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97856" w14:textId="09EA99F2" w:rsidR="00DD63BC" w:rsidRPr="008D22E0" w:rsidRDefault="00EE47B6" w:rsidP="00DD63BC">
      <w:pPr>
        <w:pStyle w:val="paragraph"/>
        <w:spacing w:before="0" w:beforeAutospacing="0" w:after="0" w:afterAutospacing="0"/>
        <w:jc w:val="center"/>
        <w:textAlignment w:val="baseline"/>
        <w:rPr>
          <w:lang w:val="lt-LT"/>
        </w:rPr>
      </w:pPr>
      <w:r>
        <w:rPr>
          <w:noProof/>
        </w:rPr>
        <mc:AlternateContent>
          <mc:Choice Requires="wpg">
            <w:drawing>
              <wp:anchor distT="0" distB="0" distL="114300" distR="114300" simplePos="0" relativeHeight="251659264" behindDoc="0" locked="0" layoutInCell="1" allowOverlap="1" wp14:anchorId="0EB3A91A" wp14:editId="1D6B07D0">
                <wp:simplePos x="0" y="0"/>
                <wp:positionH relativeFrom="column">
                  <wp:posOffset>909532</wp:posOffset>
                </wp:positionH>
                <wp:positionV relativeFrom="paragraph">
                  <wp:posOffset>212</wp:posOffset>
                </wp:positionV>
                <wp:extent cx="3542030" cy="397510"/>
                <wp:effectExtent l="0" t="0" r="1270" b="2540"/>
                <wp:wrapSquare wrapText="bothSides"/>
                <wp:docPr id="929983034" name="Grupė 5"/>
                <wp:cNvGraphicFramePr/>
                <a:graphic xmlns:a="http://schemas.openxmlformats.org/drawingml/2006/main">
                  <a:graphicData uri="http://schemas.microsoft.com/office/word/2010/wordprocessingGroup">
                    <wpg:wgp>
                      <wpg:cNvGrpSpPr/>
                      <wpg:grpSpPr>
                        <a:xfrm>
                          <a:off x="0" y="0"/>
                          <a:ext cx="3542030" cy="397510"/>
                          <a:chOff x="0" y="0"/>
                          <a:chExt cx="3542535" cy="397510"/>
                        </a:xfrm>
                      </wpg:grpSpPr>
                      <pic:pic xmlns:pic="http://schemas.openxmlformats.org/drawingml/2006/picture">
                        <pic:nvPicPr>
                          <pic:cNvPr id="886531640" name="Paveikslėlis 1" descr="ESFIVP-I-2"/>
                          <pic:cNvPicPr>
                            <a:picLocks noChangeAspect="1"/>
                          </pic:cNvPicPr>
                        </pic:nvPicPr>
                        <pic:blipFill>
                          <a:blip r:embed="rId11"/>
                          <a:srcRect t="13433" b="14925"/>
                          <a:stretch>
                            <a:fillRect/>
                          </a:stretch>
                        </pic:blipFill>
                        <pic:spPr bwMode="auto">
                          <a:xfrm>
                            <a:off x="0" y="3810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13"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ACA0E43" id="Grupė 5" o:spid="_x0000_s1026" style="position:absolute;margin-left:71.6pt;margin-top:0;width:278.9pt;height:31.3pt;z-index:251659264;mso-width-relative:margin" coordsize="35425,397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PD94cGFja2V0IGVuZD0idyI/Pv/iDFhJQ0NfUFJPRklMRQAB&#13;&#10;AQAADEhMaW5vAhAAAG1udHJSR0IgWFlaIAfOAAIACQAGADEAAGFjc3BNU0ZUAAAAAElFQyBzUkdC&#13;&#10;AAAAAAAAAAAAAAAB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D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t/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P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U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b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H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9/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T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V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t/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&#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N/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H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S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T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V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f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L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N/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X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W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D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">
                <v:shape id="Paveikslėlis 1" o:spid="_x0000_s1027" type="#_x0000_t75" alt="ESFIVP-I-2" style="position:absolute;top:381;width:11715;height:3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">
                  <v:imagedata r:id="rId14" o:title="ESFIVP-I-2" croptop="8803f" cropbottom="9781f"/>
                </v:shape>
                <v:shape id="Paveikslėlis 6" o:spid="_x0000_s1028" type="#_x0000_t75" alt="Paveikslėlis, kuriame yra ekrano kopija, Šriftas, Grafika, tekstas&#10;&#10;Dirbtinio intelekto sugeneruotas turinys gali būti neteisingas." style="position:absolute;left:28651;top:838;width:6774;height:2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">
                  <v:imagedata r:id="rId15"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697;width:8655;height:3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">
                  <v:imagedata r:id="rId16" o:title="Paveikslėlis, kuriame yra Šriftas, tekstas, baltas, ekrano kopija&#10;&#10;Dirbtinio intelekto sugeneruotas turinys gali būti neteisingas" croptop="11285f" cropbottom="22601f" cropleft="7506f" cropright="10132f"/>
                </v:shape>
                <w10:wrap type="square"/>
              </v:group>
            </w:pict>
          </mc:Fallback>
        </mc:AlternateContent>
      </w:r>
    </w:p>
    <w:p w14:paraId="658A40B3" w14:textId="77777777" w:rsidR="00DD63BC" w:rsidRPr="008D22E0" w:rsidRDefault="00DD63BC" w:rsidP="00DD63BC">
      <w:pPr>
        <w:pStyle w:val="paragraph"/>
        <w:spacing w:before="0" w:beforeAutospacing="0" w:after="0" w:afterAutospacing="0"/>
        <w:jc w:val="center"/>
        <w:textAlignment w:val="baseline"/>
        <w:rPr>
          <w:lang w:val="lt-LT"/>
        </w:rPr>
      </w:pPr>
      <w:r w:rsidRPr="008D22E0">
        <w:rPr>
          <w:rStyle w:val="eop"/>
          <w:color w:val="286A52"/>
          <w:lang w:val="lt-LT"/>
        </w:rPr>
        <w:t> </w:t>
      </w:r>
    </w:p>
    <w:p w14:paraId="62665921" w14:textId="77777777" w:rsidR="00EE47B6" w:rsidRDefault="00EE47B6" w:rsidP="00DD63BC">
      <w:pPr>
        <w:pStyle w:val="paragraph"/>
        <w:spacing w:before="0" w:beforeAutospacing="0" w:after="0" w:afterAutospacing="0"/>
        <w:jc w:val="center"/>
        <w:textAlignment w:val="baseline"/>
        <w:rPr>
          <w:rStyle w:val="normaltextrun"/>
          <w:color w:val="286A52"/>
          <w:lang w:val="lt-LT"/>
        </w:rPr>
      </w:pPr>
    </w:p>
    <w:p w14:paraId="174AE691" w14:textId="082083A0" w:rsidR="005D057D" w:rsidRPr="00EE47B6" w:rsidRDefault="00DD63BC" w:rsidP="00DD63BC">
      <w:pPr>
        <w:pStyle w:val="paragraph"/>
        <w:spacing w:before="0" w:beforeAutospacing="0" w:after="0" w:afterAutospacing="0"/>
        <w:jc w:val="center"/>
        <w:textAlignment w:val="baseline"/>
        <w:rPr>
          <w:rStyle w:val="normaltextrun"/>
          <w:lang w:val="lt-LT"/>
        </w:rPr>
      </w:pPr>
      <w:r w:rsidRPr="00EE47B6">
        <w:rPr>
          <w:rStyle w:val="normaltextrun"/>
          <w:lang w:val="lt-LT"/>
        </w:rPr>
        <w:t>Europos Sąjungos struktūrinių fondų lėšų</w:t>
      </w:r>
      <w:r w:rsidR="00B918B5" w:rsidRPr="00EE47B6">
        <w:rPr>
          <w:rStyle w:val="normaltextrun"/>
          <w:lang w:val="lt-LT"/>
        </w:rPr>
        <w:t xml:space="preserve"> </w:t>
      </w:r>
      <w:r w:rsidRPr="00EE47B6">
        <w:rPr>
          <w:rStyle w:val="normaltextrun"/>
          <w:lang w:val="lt-LT"/>
        </w:rPr>
        <w:t>bendrai finansuojamas projektas</w:t>
      </w:r>
    </w:p>
    <w:p w14:paraId="03E0FB7B" w14:textId="3DE50DB0" w:rsidR="00DD63BC" w:rsidRPr="00EE47B6" w:rsidRDefault="00DD63BC" w:rsidP="00DD63BC">
      <w:pPr>
        <w:pStyle w:val="paragraph"/>
        <w:spacing w:before="0" w:beforeAutospacing="0" w:after="0" w:afterAutospacing="0"/>
        <w:jc w:val="center"/>
        <w:textAlignment w:val="baseline"/>
        <w:rPr>
          <w:lang w:val="lt-LT"/>
        </w:rPr>
      </w:pPr>
      <w:r w:rsidRPr="00EE47B6">
        <w:rPr>
          <w:rStyle w:val="normaltextrun"/>
          <w:lang w:val="lt-LT"/>
        </w:rPr>
        <w:t>Nr. 09.2.1-ESFA-V-726-03-0001</w:t>
      </w:r>
      <w:r w:rsidRPr="00EE47B6">
        <w:rPr>
          <w:rStyle w:val="eop"/>
          <w:lang w:val="lt-LT"/>
        </w:rPr>
        <w:t> </w:t>
      </w:r>
    </w:p>
    <w:p w14:paraId="691C5919" w14:textId="4284AF1A" w:rsidR="00DD63BC" w:rsidRPr="00EE47B6" w:rsidRDefault="00DD63BC" w:rsidP="00DD63BC">
      <w:pPr>
        <w:pStyle w:val="paragraph"/>
        <w:spacing w:before="0" w:beforeAutospacing="0" w:after="0" w:afterAutospacing="0"/>
        <w:jc w:val="center"/>
        <w:textAlignment w:val="baseline"/>
        <w:rPr>
          <w:rStyle w:val="eop"/>
          <w:lang w:val="lt-LT"/>
        </w:rPr>
      </w:pPr>
      <w:r w:rsidRPr="00EE47B6">
        <w:rPr>
          <w:rStyle w:val="normaltextrun"/>
          <w:lang w:val="lt-LT"/>
        </w:rPr>
        <w:t>„Skaitmeninio ugdymo turinio kūrimas ir diegimas“</w:t>
      </w:r>
      <w:r w:rsidRPr="00EE47B6">
        <w:rPr>
          <w:rStyle w:val="eop"/>
          <w:lang w:val="lt-LT"/>
        </w:rPr>
        <w:t> </w:t>
      </w:r>
    </w:p>
    <w:p w14:paraId="773E53DB" w14:textId="77777777" w:rsidR="00DD63BC" w:rsidRPr="00EE47B6" w:rsidRDefault="00DD63BC" w:rsidP="00DD63BC">
      <w:pPr>
        <w:pStyle w:val="paragraph"/>
        <w:spacing w:before="0" w:beforeAutospacing="0" w:after="0" w:afterAutospacing="0"/>
        <w:jc w:val="center"/>
        <w:textAlignment w:val="baseline"/>
        <w:rPr>
          <w:lang w:val="lt-LT"/>
        </w:rPr>
      </w:pPr>
    </w:p>
    <w:p w14:paraId="7F9315DB" w14:textId="749440E6" w:rsidR="00DD63BC" w:rsidRPr="00EE47B6" w:rsidRDefault="00DD63BC" w:rsidP="00862FA7">
      <w:pPr>
        <w:pStyle w:val="paragraph"/>
        <w:spacing w:before="0" w:beforeAutospacing="0" w:after="0" w:afterAutospacing="0"/>
        <w:jc w:val="center"/>
        <w:textAlignment w:val="baseline"/>
        <w:rPr>
          <w:lang w:val="lt-LT"/>
        </w:rPr>
      </w:pPr>
      <w:r w:rsidRPr="00EE47B6">
        <w:rPr>
          <w:rStyle w:val="normaltextrun"/>
          <w:b/>
          <w:bCs/>
          <w:lang w:val="lt-LT"/>
        </w:rPr>
        <w:t>GYVENIMO ĮGŪDŽIŲ</w:t>
      </w:r>
      <w:r w:rsidR="00BB0410" w:rsidRPr="00EE47B6">
        <w:rPr>
          <w:rStyle w:val="normaltextrun"/>
          <w:b/>
          <w:bCs/>
          <w:lang w:val="lt-LT"/>
        </w:rPr>
        <w:t xml:space="preserve"> UGDYMO</w:t>
      </w:r>
      <w:r w:rsidR="00B918B5" w:rsidRPr="00EE47B6">
        <w:rPr>
          <w:rStyle w:val="normaltextrun"/>
          <w:b/>
          <w:bCs/>
          <w:lang w:val="lt-LT"/>
        </w:rPr>
        <w:t xml:space="preserve"> </w:t>
      </w:r>
      <w:r w:rsidRPr="00EE47B6">
        <w:rPr>
          <w:rStyle w:val="normaltextrun"/>
          <w:b/>
          <w:bCs/>
          <w:lang w:val="lt-LT"/>
        </w:rPr>
        <w:t>BENDROSIOS PROGRAMOS </w:t>
      </w:r>
      <w:r w:rsidRPr="00EE47B6">
        <w:rPr>
          <w:rStyle w:val="eop"/>
          <w:lang w:val="lt-LT"/>
        </w:rPr>
        <w:t> </w:t>
      </w:r>
    </w:p>
    <w:p w14:paraId="48BA637A" w14:textId="7ED61F63" w:rsidR="00DD63BC" w:rsidRPr="00EE47B6" w:rsidRDefault="00DD63BC" w:rsidP="00862FA7">
      <w:pPr>
        <w:pStyle w:val="paragraph"/>
        <w:spacing w:before="0" w:beforeAutospacing="0" w:after="0" w:afterAutospacing="0"/>
        <w:jc w:val="center"/>
        <w:textAlignment w:val="baseline"/>
        <w:rPr>
          <w:rStyle w:val="eop"/>
          <w:lang w:val="lt-LT"/>
        </w:rPr>
      </w:pPr>
      <w:r w:rsidRPr="00EE47B6">
        <w:rPr>
          <w:rStyle w:val="normaltextrun"/>
          <w:b/>
          <w:bCs/>
          <w:lang w:val="lt-LT"/>
        </w:rPr>
        <w:t>ĮGYVENDINIMO REKOMENDACIJOS.</w:t>
      </w:r>
      <w:r w:rsidR="00B918B5" w:rsidRPr="00EE47B6">
        <w:rPr>
          <w:rStyle w:val="normaltextrun"/>
          <w:b/>
          <w:bCs/>
          <w:lang w:val="lt-LT"/>
        </w:rPr>
        <w:t xml:space="preserve"> </w:t>
      </w:r>
      <w:r w:rsidR="006E6B2F" w:rsidRPr="00EE47B6">
        <w:rPr>
          <w:rStyle w:val="normaltextrun"/>
          <w:b/>
          <w:bCs/>
          <w:lang w:val="lt-LT"/>
        </w:rPr>
        <w:t>5</w:t>
      </w:r>
      <w:r w:rsidR="00134C12" w:rsidRPr="00EE47B6">
        <w:rPr>
          <w:rStyle w:val="normaltextrun"/>
          <w:b/>
          <w:bCs/>
          <w:lang w:val="lt-LT"/>
        </w:rPr>
        <w:t>–</w:t>
      </w:r>
      <w:r w:rsidR="004F3C6C" w:rsidRPr="00EE47B6">
        <w:rPr>
          <w:rStyle w:val="normaltextrun"/>
          <w:b/>
          <w:bCs/>
          <w:lang w:val="lt-LT"/>
        </w:rPr>
        <w:t>10</w:t>
      </w:r>
      <w:r w:rsidR="00134C12" w:rsidRPr="00EE47B6">
        <w:rPr>
          <w:rStyle w:val="normaltextrun"/>
          <w:b/>
          <w:bCs/>
          <w:lang w:val="lt-LT"/>
        </w:rPr>
        <w:t xml:space="preserve"> (II GIMNAZIJOS)</w:t>
      </w:r>
      <w:r w:rsidR="00B918B5" w:rsidRPr="00EE47B6">
        <w:rPr>
          <w:rStyle w:val="normaltextrun"/>
          <w:b/>
          <w:bCs/>
          <w:lang w:val="lt-LT"/>
        </w:rPr>
        <w:t xml:space="preserve"> </w:t>
      </w:r>
      <w:r w:rsidRPr="00EE47B6">
        <w:rPr>
          <w:rStyle w:val="normaltextrun"/>
          <w:b/>
          <w:bCs/>
          <w:lang w:val="lt-LT"/>
        </w:rPr>
        <w:t>KLASĖ</w:t>
      </w:r>
      <w:r w:rsidRPr="00EE47B6">
        <w:rPr>
          <w:rStyle w:val="eop"/>
          <w:lang w:val="lt-LT"/>
        </w:rPr>
        <w:t> </w:t>
      </w:r>
    </w:p>
    <w:p w14:paraId="5A575FB3" w14:textId="77777777" w:rsidR="005C6397" w:rsidRPr="008D22E0" w:rsidRDefault="005C6397" w:rsidP="00DD63BC">
      <w:pPr>
        <w:pStyle w:val="paragraph"/>
        <w:spacing w:before="0" w:beforeAutospacing="0" w:after="0" w:afterAutospacing="0"/>
        <w:ind w:left="345"/>
        <w:jc w:val="center"/>
        <w:textAlignment w:val="baseline"/>
        <w:rPr>
          <w:lang w:val="lt-LT"/>
        </w:rPr>
      </w:pPr>
    </w:p>
    <w:p w14:paraId="31870EF8" w14:textId="01CC9B60" w:rsidR="00DD63BC" w:rsidRPr="008D22E0" w:rsidRDefault="00DD63BC" w:rsidP="00DD63BC">
      <w:pPr>
        <w:pStyle w:val="paragraph"/>
        <w:spacing w:before="0" w:beforeAutospacing="0" w:after="0" w:afterAutospacing="0"/>
        <w:jc w:val="both"/>
        <w:textAlignment w:val="baseline"/>
        <w:rPr>
          <w:lang w:val="lt-LT"/>
        </w:rPr>
      </w:pPr>
      <w:r w:rsidRPr="008D22E0">
        <w:rPr>
          <w:rStyle w:val="normaltextrun"/>
          <w:b/>
          <w:bCs/>
          <w:lang w:val="lt-LT"/>
        </w:rPr>
        <w:t>Įgyvendinimo rekomendacijas</w:t>
      </w:r>
      <w:r w:rsidR="00B918B5" w:rsidRPr="008D22E0">
        <w:rPr>
          <w:rStyle w:val="normaltextrun"/>
          <w:b/>
          <w:bCs/>
          <w:lang w:val="lt-LT"/>
        </w:rPr>
        <w:t xml:space="preserve"> </w:t>
      </w:r>
      <w:r w:rsidRPr="008D22E0">
        <w:rPr>
          <w:rStyle w:val="normaltextrun"/>
          <w:b/>
          <w:bCs/>
          <w:lang w:val="lt-LT"/>
        </w:rPr>
        <w:t>parengė:</w:t>
      </w:r>
      <w:r w:rsidRPr="008D22E0">
        <w:rPr>
          <w:rStyle w:val="eop"/>
          <w:lang w:val="lt-LT"/>
        </w:rPr>
        <w:t> </w:t>
      </w:r>
    </w:p>
    <w:p w14:paraId="03F9D7C9" w14:textId="05DB3CDE" w:rsidR="000667E3" w:rsidRPr="008D22E0" w:rsidRDefault="00DD63BC" w:rsidP="00DD63BC">
      <w:pPr>
        <w:pStyle w:val="paragraph"/>
        <w:spacing w:before="0" w:beforeAutospacing="0" w:after="0" w:afterAutospacing="0"/>
        <w:jc w:val="both"/>
        <w:textAlignment w:val="baseline"/>
        <w:rPr>
          <w:rStyle w:val="normaltextrun"/>
          <w:color w:val="000000"/>
          <w:lang w:val="lt-LT"/>
        </w:rPr>
      </w:pPr>
      <w:r w:rsidRPr="008D22E0">
        <w:rPr>
          <w:rStyle w:val="normaltextrun"/>
          <w:color w:val="000000"/>
          <w:lang w:val="lt-LT"/>
        </w:rPr>
        <w:t>dr. Daiva Šukytė</w:t>
      </w:r>
      <w:r w:rsidR="00EC28C8" w:rsidRPr="008D22E0">
        <w:rPr>
          <w:rStyle w:val="normaltextrun"/>
          <w:color w:val="000000"/>
          <w:lang w:val="lt-LT"/>
        </w:rPr>
        <w:t xml:space="preserve"> ir Mindaugas Požėla</w:t>
      </w:r>
      <w:r w:rsidR="00135992" w:rsidRPr="008D22E0">
        <w:rPr>
          <w:rStyle w:val="normaltextrun"/>
          <w:color w:val="000000"/>
          <w:lang w:val="lt-LT"/>
        </w:rPr>
        <w:t>.</w:t>
      </w:r>
    </w:p>
    <w:p w14:paraId="25561D28" w14:textId="0A78B65B" w:rsidR="00DD63BC" w:rsidRPr="008D22E0" w:rsidRDefault="00DD63BC" w:rsidP="00DD63BC">
      <w:pPr>
        <w:pStyle w:val="paragraph"/>
        <w:spacing w:before="0" w:beforeAutospacing="0" w:after="0" w:afterAutospacing="0"/>
        <w:jc w:val="both"/>
        <w:textAlignment w:val="baseline"/>
        <w:rPr>
          <w:rStyle w:val="normaltextrun"/>
          <w:color w:val="000000"/>
          <w:lang w:val="lt-LT"/>
        </w:rPr>
      </w:pPr>
    </w:p>
    <w:p w14:paraId="7DD21AFB" w14:textId="77777777" w:rsidR="000667E3" w:rsidRPr="008D22E0" w:rsidRDefault="000667E3" w:rsidP="00DD63BC">
      <w:pPr>
        <w:pStyle w:val="paragraph"/>
        <w:spacing w:before="0" w:beforeAutospacing="0" w:after="0" w:afterAutospacing="0"/>
        <w:jc w:val="both"/>
        <w:textAlignment w:val="baseline"/>
        <w:rPr>
          <w:rStyle w:val="normaltextrun"/>
          <w:color w:val="000000"/>
          <w:lang w:val="lt-LT"/>
        </w:rPr>
      </w:pPr>
    </w:p>
    <w:p w14:paraId="6DEF5E70" w14:textId="77777777" w:rsidR="00EC28C8" w:rsidRPr="008D22E0" w:rsidRDefault="000667E3" w:rsidP="00DD63BC">
      <w:pPr>
        <w:pStyle w:val="paragraph"/>
        <w:spacing w:before="0" w:beforeAutospacing="0" w:after="0" w:afterAutospacing="0"/>
        <w:jc w:val="both"/>
        <w:textAlignment w:val="baseline"/>
        <w:rPr>
          <w:rStyle w:val="normaltextrun"/>
          <w:color w:val="000000"/>
          <w:lang w:val="lt-LT"/>
        </w:rPr>
      </w:pPr>
      <w:r w:rsidRPr="008D22E0">
        <w:rPr>
          <w:rStyle w:val="normaltextrun"/>
          <w:color w:val="000000"/>
          <w:lang w:val="lt-LT"/>
        </w:rPr>
        <w:t>Pasiūlymus rekomendacijoms teikė</w:t>
      </w:r>
      <w:r w:rsidR="00EC28C8" w:rsidRPr="008D22E0">
        <w:rPr>
          <w:rStyle w:val="normaltextrun"/>
          <w:color w:val="000000"/>
          <w:lang w:val="lt-LT"/>
        </w:rPr>
        <w:t>:</w:t>
      </w:r>
    </w:p>
    <w:p w14:paraId="3FBDB5EB" w14:textId="77777777" w:rsidR="00CB399B" w:rsidRPr="008D22E0" w:rsidRDefault="00EC28C8" w:rsidP="00EC28C8">
      <w:pPr>
        <w:pStyle w:val="paragraph"/>
        <w:spacing w:before="0" w:beforeAutospacing="0" w:after="0" w:afterAutospacing="0"/>
        <w:jc w:val="both"/>
        <w:textAlignment w:val="baseline"/>
        <w:rPr>
          <w:color w:val="000000"/>
          <w:lang w:val="lt-LT"/>
        </w:rPr>
        <w:sectPr w:rsidR="00CB399B" w:rsidRPr="008D22E0" w:rsidSect="00CB399B">
          <w:headerReference w:type="even" r:id="rId17"/>
          <w:headerReference w:type="default" r:id="rId18"/>
          <w:footerReference w:type="even" r:id="rId19"/>
          <w:footerReference w:type="default" r:id="rId20"/>
          <w:headerReference w:type="first" r:id="rId21"/>
          <w:footerReference w:type="first" r:id="rId22"/>
          <w:pgSz w:w="11900" w:h="16840"/>
          <w:pgMar w:top="1134" w:right="851" w:bottom="1134" w:left="1701" w:header="709" w:footer="709" w:gutter="0"/>
          <w:cols w:space="708"/>
          <w:docGrid w:linePitch="360"/>
        </w:sectPr>
      </w:pPr>
      <w:r w:rsidRPr="008D22E0">
        <w:rPr>
          <w:b/>
          <w:bCs/>
          <w:color w:val="000000"/>
          <w:lang w:val="lt-LT"/>
        </w:rPr>
        <w:t>Diana Aleksejevaitė</w:t>
      </w:r>
      <w:r w:rsidRPr="008D22E0">
        <w:rPr>
          <w:color w:val="000000"/>
          <w:lang w:val="lt-LT"/>
        </w:rPr>
        <w:t xml:space="preserve">, Higienos instituto Sveikatos stiprinimo centro Visuomenės sveikatos stiprinimo skyriaus vyr. specialistė; </w:t>
      </w:r>
      <w:r w:rsidR="008011A5" w:rsidRPr="008D22E0">
        <w:rPr>
          <w:b/>
          <w:bCs/>
          <w:color w:val="000000"/>
          <w:lang w:val="lt-LT"/>
        </w:rPr>
        <w:t>Agnė Liucilė Andriuškevičienė</w:t>
      </w:r>
      <w:r w:rsidR="008011A5" w:rsidRPr="008D22E0">
        <w:rPr>
          <w:color w:val="000000"/>
          <w:lang w:val="lt-LT"/>
        </w:rPr>
        <w:t xml:space="preserve">, </w:t>
      </w:r>
      <w:r w:rsidR="00B918B5" w:rsidRPr="008D22E0">
        <w:rPr>
          <w:color w:val="000000"/>
          <w:lang w:val="lt-LT"/>
        </w:rPr>
        <w:t>š</w:t>
      </w:r>
      <w:r w:rsidR="008011A5" w:rsidRPr="008D22E0">
        <w:rPr>
          <w:color w:val="000000"/>
          <w:lang w:val="lt-LT"/>
        </w:rPr>
        <w:t xml:space="preserve">vietimo, mokslo ir sporto ministrės patarėja; </w:t>
      </w:r>
      <w:r w:rsidRPr="008D22E0">
        <w:rPr>
          <w:b/>
          <w:bCs/>
          <w:color w:val="000000"/>
          <w:lang w:val="lt-LT"/>
        </w:rPr>
        <w:t>Raminta Baušytė</w:t>
      </w:r>
      <w:r w:rsidRPr="008D22E0">
        <w:rPr>
          <w:color w:val="000000"/>
          <w:lang w:val="lt-LT"/>
        </w:rPr>
        <w:t xml:space="preserve">, Lietuvos akušerių ginekologų draugijos Valdybos narė, gydytoja akušerė ginekologė; </w:t>
      </w:r>
      <w:r w:rsidRPr="008D22E0">
        <w:rPr>
          <w:b/>
          <w:bCs/>
          <w:color w:val="000000"/>
          <w:lang w:val="lt-LT"/>
        </w:rPr>
        <w:t>Simona Bieliūnė</w:t>
      </w:r>
      <w:r w:rsidRPr="008D22E0">
        <w:rPr>
          <w:color w:val="000000"/>
          <w:lang w:val="lt-LT"/>
        </w:rPr>
        <w:t xml:space="preserve">, </w:t>
      </w:r>
      <w:r w:rsidR="00135992" w:rsidRPr="008D22E0">
        <w:rPr>
          <w:color w:val="000000"/>
          <w:lang w:val="lt-LT"/>
        </w:rPr>
        <w:t>s</w:t>
      </w:r>
      <w:r w:rsidRPr="008D22E0">
        <w:rPr>
          <w:color w:val="000000"/>
          <w:lang w:val="lt-LT"/>
        </w:rPr>
        <w:t xml:space="preserve">veikatos apsaugos </w:t>
      </w:r>
      <w:r w:rsidR="00135992" w:rsidRPr="008D22E0">
        <w:rPr>
          <w:color w:val="000000"/>
          <w:lang w:val="lt-LT"/>
        </w:rPr>
        <w:t>m</w:t>
      </w:r>
      <w:r w:rsidRPr="008D22E0">
        <w:rPr>
          <w:color w:val="000000"/>
          <w:lang w:val="lt-LT"/>
        </w:rPr>
        <w:t xml:space="preserve">inistro patarėja; </w:t>
      </w:r>
      <w:r w:rsidRPr="008D22E0">
        <w:rPr>
          <w:b/>
          <w:bCs/>
          <w:color w:val="000000"/>
          <w:lang w:val="lt-LT"/>
        </w:rPr>
        <w:t>Vilma Brukienė</w:t>
      </w:r>
      <w:r w:rsidRPr="008D22E0">
        <w:rPr>
          <w:color w:val="000000"/>
          <w:lang w:val="lt-LT"/>
        </w:rPr>
        <w:t xml:space="preserve">, Lietuvos Respublikos odontologų rūmų Tarybos pirmininkė; </w:t>
      </w:r>
      <w:r w:rsidR="000667E3" w:rsidRPr="008D22E0">
        <w:rPr>
          <w:color w:val="000000"/>
          <w:lang w:val="lt-LT"/>
        </w:rPr>
        <w:t xml:space="preserve">prof. </w:t>
      </w:r>
      <w:r w:rsidR="000667E3" w:rsidRPr="008D22E0">
        <w:rPr>
          <w:b/>
          <w:bCs/>
          <w:color w:val="000000"/>
          <w:lang w:val="lt-LT"/>
        </w:rPr>
        <w:t>Žana Bumbulienė</w:t>
      </w:r>
      <w:r w:rsidR="000667E3" w:rsidRPr="008D22E0">
        <w:rPr>
          <w:color w:val="000000"/>
          <w:lang w:val="lt-LT"/>
        </w:rPr>
        <w:t>, Lietuvos akušerių ginekologų draugijos prezidentė, gydytoja akušerė ginekologė</w:t>
      </w:r>
      <w:r w:rsidRPr="008D22E0">
        <w:rPr>
          <w:color w:val="000000"/>
          <w:lang w:val="lt-LT"/>
        </w:rPr>
        <w:t xml:space="preserve">; prof. </w:t>
      </w:r>
      <w:r w:rsidRPr="008D22E0">
        <w:rPr>
          <w:b/>
          <w:bCs/>
          <w:color w:val="000000"/>
          <w:lang w:val="lt-LT"/>
        </w:rPr>
        <w:t>Natalja Istomina</w:t>
      </w:r>
      <w:r w:rsidRPr="008D22E0">
        <w:rPr>
          <w:color w:val="000000"/>
          <w:lang w:val="lt-LT"/>
        </w:rPr>
        <w:t xml:space="preserve">, Vilniaus universiteto Sveikatos mokslų instituto direktorė; </w:t>
      </w:r>
      <w:r w:rsidRPr="008D22E0">
        <w:rPr>
          <w:b/>
          <w:bCs/>
          <w:color w:val="000000"/>
          <w:lang w:val="lt-LT"/>
        </w:rPr>
        <w:t>Lina Januškevičiūtė</w:t>
      </w:r>
      <w:r w:rsidRPr="008D22E0">
        <w:rPr>
          <w:color w:val="000000"/>
          <w:lang w:val="lt-LT"/>
        </w:rPr>
        <w:t xml:space="preserve">, VšĮ „Įvairovės ir edukacijos namai“ vadovė; </w:t>
      </w:r>
      <w:r w:rsidRPr="008D22E0">
        <w:rPr>
          <w:b/>
          <w:bCs/>
          <w:color w:val="000000"/>
          <w:lang w:val="lt-LT"/>
        </w:rPr>
        <w:t>Laura Masiulienė</w:t>
      </w:r>
      <w:r w:rsidRPr="008D22E0">
        <w:rPr>
          <w:color w:val="000000"/>
          <w:lang w:val="lt-LT"/>
        </w:rPr>
        <w:t xml:space="preserve">, Sveikatos apsaugos ministerijos Psichikos sveikatos skyriaus patarėja; </w:t>
      </w:r>
      <w:r w:rsidRPr="008D22E0">
        <w:rPr>
          <w:b/>
          <w:bCs/>
          <w:color w:val="000000"/>
          <w:lang w:val="lt-LT"/>
        </w:rPr>
        <w:t>Rimas Ožalinskas</w:t>
      </w:r>
      <w:r w:rsidRPr="008D22E0">
        <w:rPr>
          <w:color w:val="000000"/>
          <w:lang w:val="lt-LT"/>
        </w:rPr>
        <w:t xml:space="preserve">, Priešgaisrinės apsaugos ir gelbėjimo departamento prie Vidaus reikalų ministerijos </w:t>
      </w:r>
      <w:r w:rsidR="008011A5" w:rsidRPr="008D22E0">
        <w:rPr>
          <w:color w:val="000000"/>
          <w:lang w:val="lt-LT"/>
        </w:rPr>
        <w:t>v</w:t>
      </w:r>
      <w:r w:rsidRPr="008D22E0">
        <w:rPr>
          <w:color w:val="000000"/>
          <w:lang w:val="lt-LT"/>
        </w:rPr>
        <w:t xml:space="preserve">yriausiasis specialistas; </w:t>
      </w:r>
      <w:r w:rsidR="008011A5" w:rsidRPr="008D22E0">
        <w:rPr>
          <w:b/>
          <w:bCs/>
          <w:color w:val="000000"/>
          <w:lang w:val="lt-LT"/>
        </w:rPr>
        <w:t>Irena Raudienė</w:t>
      </w:r>
      <w:r w:rsidR="008011A5" w:rsidRPr="008D22E0">
        <w:rPr>
          <w:bCs/>
          <w:color w:val="000000"/>
          <w:lang w:val="lt-LT"/>
        </w:rPr>
        <w:t>,</w:t>
      </w:r>
      <w:r w:rsidR="008011A5" w:rsidRPr="008D22E0">
        <w:rPr>
          <w:b/>
          <w:bCs/>
          <w:color w:val="000000"/>
          <w:lang w:val="lt-LT"/>
        </w:rPr>
        <w:t xml:space="preserve"> </w:t>
      </w:r>
      <w:r w:rsidR="008011A5" w:rsidRPr="008D22E0">
        <w:rPr>
          <w:color w:val="000000"/>
          <w:lang w:val="lt-LT"/>
        </w:rPr>
        <w:t xml:space="preserve">Švietimo, mokslo ir sporto ministerijos </w:t>
      </w:r>
      <w:r w:rsidR="00135992" w:rsidRPr="008D22E0">
        <w:rPr>
          <w:color w:val="000000"/>
          <w:lang w:val="lt-LT"/>
        </w:rPr>
        <w:t>U</w:t>
      </w:r>
      <w:r w:rsidR="008011A5" w:rsidRPr="008D22E0">
        <w:rPr>
          <w:color w:val="000000"/>
          <w:lang w:val="lt-LT"/>
        </w:rPr>
        <w:t>gdymo departamen</w:t>
      </w:r>
      <w:r w:rsidR="00791D99" w:rsidRPr="008D22E0">
        <w:rPr>
          <w:color w:val="000000"/>
          <w:lang w:val="lt-LT"/>
        </w:rPr>
        <w:t>t</w:t>
      </w:r>
      <w:r w:rsidR="008011A5" w:rsidRPr="008D22E0">
        <w:rPr>
          <w:color w:val="000000"/>
          <w:lang w:val="lt-LT"/>
        </w:rPr>
        <w:t xml:space="preserve">o Ugdymo programų skyriaus vedėja; </w:t>
      </w:r>
      <w:r w:rsidRPr="008D22E0">
        <w:rPr>
          <w:b/>
          <w:bCs/>
          <w:color w:val="000000"/>
          <w:lang w:val="lt-LT"/>
        </w:rPr>
        <w:t>Aušra Želvienė</w:t>
      </w:r>
      <w:r w:rsidRPr="008D22E0">
        <w:rPr>
          <w:color w:val="000000"/>
          <w:lang w:val="lt-LT"/>
        </w:rPr>
        <w:t>, Narkotikų, tabako ir alkoholio kontrolės departamento Prevencijos skyriaus vedėja</w:t>
      </w:r>
      <w:r w:rsidR="00EB356E" w:rsidRPr="008D22E0">
        <w:rPr>
          <w:color w:val="000000"/>
          <w:lang w:val="lt-LT"/>
        </w:rPr>
        <w:t>.</w:t>
      </w:r>
    </w:p>
    <w:sdt>
      <w:sdtPr>
        <w:rPr>
          <w:rFonts w:ascii="Times New Roman" w:eastAsia="Times New Roman" w:hAnsi="Times New Roman" w:cs="Times New Roman"/>
          <w:color w:val="auto"/>
          <w:sz w:val="24"/>
          <w:szCs w:val="24"/>
          <w:lang w:val="lt-LT"/>
        </w:rPr>
        <w:id w:val="-127856744"/>
        <w:docPartObj>
          <w:docPartGallery w:val="Table of Contents"/>
          <w:docPartUnique/>
        </w:docPartObj>
      </w:sdtPr>
      <w:sdtEndPr>
        <w:rPr>
          <w:b/>
          <w:bCs/>
        </w:rPr>
      </w:sdtEndPr>
      <w:sdtContent>
        <w:p w14:paraId="1D78B0F0" w14:textId="196661B4" w:rsidR="00EB356E" w:rsidRPr="008D22E0" w:rsidRDefault="00EB356E">
          <w:pPr>
            <w:pStyle w:val="TOCHeading"/>
            <w:rPr>
              <w:rFonts w:ascii="Times New Roman" w:hAnsi="Times New Roman" w:cs="Times New Roman"/>
              <w:b/>
              <w:bCs/>
              <w:color w:val="000000" w:themeColor="text1"/>
              <w:lang w:val="lt-LT"/>
            </w:rPr>
          </w:pPr>
          <w:r w:rsidRPr="008D22E0">
            <w:rPr>
              <w:rFonts w:ascii="Times New Roman" w:hAnsi="Times New Roman" w:cs="Times New Roman"/>
              <w:b/>
              <w:bCs/>
              <w:color w:val="000000" w:themeColor="text1"/>
              <w:lang w:val="lt-LT"/>
            </w:rPr>
            <w:t>Turinys</w:t>
          </w:r>
        </w:p>
        <w:p w14:paraId="595A2918" w14:textId="6506256F" w:rsidR="00D214B5" w:rsidRDefault="00EB356E">
          <w:pPr>
            <w:pStyle w:val="TOC1"/>
            <w:rPr>
              <w:rFonts w:asciiTheme="minorHAnsi" w:eastAsiaTheme="minorEastAsia" w:hAnsiTheme="minorHAnsi" w:cstheme="minorBidi"/>
              <w:b w:val="0"/>
              <w:bCs w:val="0"/>
              <w:kern w:val="2"/>
              <w:lang w:val="en-LT"/>
              <w14:ligatures w14:val="standardContextual"/>
            </w:rPr>
          </w:pPr>
          <w:r w:rsidRPr="008D22E0">
            <w:rPr>
              <w:b w:val="0"/>
              <w:bCs w:val="0"/>
              <w:lang w:val="lt-LT"/>
            </w:rPr>
            <w:fldChar w:fldCharType="begin"/>
          </w:r>
          <w:r w:rsidRPr="008D22E0">
            <w:rPr>
              <w:lang w:val="lt-LT"/>
            </w:rPr>
            <w:instrText xml:space="preserve"> TOC \o "1-3" \h \z \u </w:instrText>
          </w:r>
          <w:r w:rsidRPr="008D22E0">
            <w:rPr>
              <w:b w:val="0"/>
              <w:bCs w:val="0"/>
              <w:lang w:val="lt-LT"/>
            </w:rPr>
            <w:fldChar w:fldCharType="separate"/>
          </w:r>
          <w:hyperlink w:anchor="_Toc206433960" w:history="1">
            <w:r w:rsidR="00D214B5" w:rsidRPr="000071A1">
              <w:rPr>
                <w:rStyle w:val="Hyperlink"/>
                <w:lang w:val="lt-LT"/>
              </w:rPr>
              <w:t>ĮVADAS</w:t>
            </w:r>
            <w:r w:rsidR="00D214B5">
              <w:rPr>
                <w:webHidden/>
              </w:rPr>
              <w:tab/>
            </w:r>
            <w:r w:rsidR="00D214B5">
              <w:rPr>
                <w:webHidden/>
              </w:rPr>
              <w:fldChar w:fldCharType="begin"/>
            </w:r>
            <w:r w:rsidR="00D214B5">
              <w:rPr>
                <w:webHidden/>
              </w:rPr>
              <w:instrText xml:space="preserve"> PAGEREF _Toc206433960 \h </w:instrText>
            </w:r>
            <w:r w:rsidR="00D214B5">
              <w:rPr>
                <w:webHidden/>
              </w:rPr>
            </w:r>
            <w:r w:rsidR="00D214B5">
              <w:rPr>
                <w:webHidden/>
              </w:rPr>
              <w:fldChar w:fldCharType="separate"/>
            </w:r>
            <w:r w:rsidR="00892E77">
              <w:rPr>
                <w:webHidden/>
              </w:rPr>
              <w:t>4</w:t>
            </w:r>
            <w:r w:rsidR="00D214B5">
              <w:rPr>
                <w:webHidden/>
              </w:rPr>
              <w:fldChar w:fldCharType="end"/>
            </w:r>
          </w:hyperlink>
        </w:p>
        <w:p w14:paraId="72E766B1" w14:textId="773500BF" w:rsidR="00D214B5" w:rsidRDefault="00D214B5">
          <w:pPr>
            <w:pStyle w:val="TOC1"/>
            <w:rPr>
              <w:rFonts w:asciiTheme="minorHAnsi" w:eastAsiaTheme="minorEastAsia" w:hAnsiTheme="minorHAnsi" w:cstheme="minorBidi"/>
              <w:b w:val="0"/>
              <w:bCs w:val="0"/>
              <w:kern w:val="2"/>
              <w:lang w:val="en-LT"/>
              <w14:ligatures w14:val="standardContextual"/>
            </w:rPr>
          </w:pPr>
          <w:hyperlink w:anchor="_Toc206433961" w:history="1">
            <w:r w:rsidRPr="000071A1">
              <w:rPr>
                <w:rStyle w:val="Hyperlink"/>
                <w:lang w:val="lt-LT"/>
              </w:rPr>
              <w:t>1. BENDROJI DALIS</w:t>
            </w:r>
            <w:r>
              <w:rPr>
                <w:webHidden/>
              </w:rPr>
              <w:tab/>
            </w:r>
            <w:r>
              <w:rPr>
                <w:webHidden/>
              </w:rPr>
              <w:fldChar w:fldCharType="begin"/>
            </w:r>
            <w:r>
              <w:rPr>
                <w:webHidden/>
              </w:rPr>
              <w:instrText xml:space="preserve"> PAGEREF _Toc206433961 \h </w:instrText>
            </w:r>
            <w:r>
              <w:rPr>
                <w:webHidden/>
              </w:rPr>
            </w:r>
            <w:r>
              <w:rPr>
                <w:webHidden/>
              </w:rPr>
              <w:fldChar w:fldCharType="separate"/>
            </w:r>
            <w:r w:rsidR="00892E77">
              <w:rPr>
                <w:webHidden/>
              </w:rPr>
              <w:t>5</w:t>
            </w:r>
            <w:r>
              <w:rPr>
                <w:webHidden/>
              </w:rPr>
              <w:fldChar w:fldCharType="end"/>
            </w:r>
          </w:hyperlink>
        </w:p>
        <w:p w14:paraId="325B8080" w14:textId="620BA37F"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62" w:history="1">
            <w:r w:rsidRPr="000071A1">
              <w:rPr>
                <w:rStyle w:val="Hyperlink"/>
                <w:noProof/>
                <w:lang w:val="lt-LT"/>
              </w:rPr>
              <w:t>1.1. Dalyko naujo turinio rekomendacijos</w:t>
            </w:r>
            <w:r>
              <w:rPr>
                <w:noProof/>
                <w:webHidden/>
              </w:rPr>
              <w:tab/>
            </w:r>
            <w:r>
              <w:rPr>
                <w:noProof/>
                <w:webHidden/>
              </w:rPr>
              <w:fldChar w:fldCharType="begin"/>
            </w:r>
            <w:r>
              <w:rPr>
                <w:noProof/>
                <w:webHidden/>
              </w:rPr>
              <w:instrText xml:space="preserve"> PAGEREF _Toc206433962 \h </w:instrText>
            </w:r>
            <w:r>
              <w:rPr>
                <w:noProof/>
                <w:webHidden/>
              </w:rPr>
            </w:r>
            <w:r>
              <w:rPr>
                <w:noProof/>
                <w:webHidden/>
              </w:rPr>
              <w:fldChar w:fldCharType="separate"/>
            </w:r>
            <w:r w:rsidR="00892E77">
              <w:rPr>
                <w:noProof/>
                <w:webHidden/>
              </w:rPr>
              <w:t>5</w:t>
            </w:r>
            <w:r>
              <w:rPr>
                <w:noProof/>
                <w:webHidden/>
              </w:rPr>
              <w:fldChar w:fldCharType="end"/>
            </w:r>
          </w:hyperlink>
        </w:p>
        <w:p w14:paraId="7B5D6D10" w14:textId="616797D3"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63" w:history="1">
            <w:r w:rsidRPr="000071A1">
              <w:rPr>
                <w:rStyle w:val="Hyperlink"/>
                <w:noProof/>
                <w:lang w:val="lt-LT"/>
              </w:rPr>
              <w:t>1.2. Aukštesnių pasiekimų ugdymas</w:t>
            </w:r>
            <w:r>
              <w:rPr>
                <w:noProof/>
                <w:webHidden/>
              </w:rPr>
              <w:tab/>
            </w:r>
            <w:r>
              <w:rPr>
                <w:noProof/>
                <w:webHidden/>
              </w:rPr>
              <w:fldChar w:fldCharType="begin"/>
            </w:r>
            <w:r>
              <w:rPr>
                <w:noProof/>
                <w:webHidden/>
              </w:rPr>
              <w:instrText xml:space="preserve"> PAGEREF _Toc206433963 \h </w:instrText>
            </w:r>
            <w:r>
              <w:rPr>
                <w:noProof/>
                <w:webHidden/>
              </w:rPr>
            </w:r>
            <w:r>
              <w:rPr>
                <w:noProof/>
                <w:webHidden/>
              </w:rPr>
              <w:fldChar w:fldCharType="separate"/>
            </w:r>
            <w:r w:rsidR="00892E77">
              <w:rPr>
                <w:noProof/>
                <w:webHidden/>
              </w:rPr>
              <w:t>7</w:t>
            </w:r>
            <w:r>
              <w:rPr>
                <w:noProof/>
                <w:webHidden/>
              </w:rPr>
              <w:fldChar w:fldCharType="end"/>
            </w:r>
          </w:hyperlink>
        </w:p>
        <w:p w14:paraId="4A2DF25A" w14:textId="3676E5F1"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64" w:history="1">
            <w:r w:rsidRPr="000071A1">
              <w:rPr>
                <w:rStyle w:val="Hyperlink"/>
                <w:noProof/>
                <w:lang w:val="lt-LT"/>
              </w:rPr>
              <w:t>1.3. Tarpdalykinių temų integravimas</w:t>
            </w:r>
            <w:r>
              <w:rPr>
                <w:noProof/>
                <w:webHidden/>
              </w:rPr>
              <w:tab/>
            </w:r>
            <w:r>
              <w:rPr>
                <w:noProof/>
                <w:webHidden/>
              </w:rPr>
              <w:fldChar w:fldCharType="begin"/>
            </w:r>
            <w:r>
              <w:rPr>
                <w:noProof/>
                <w:webHidden/>
              </w:rPr>
              <w:instrText xml:space="preserve"> PAGEREF _Toc206433964 \h </w:instrText>
            </w:r>
            <w:r>
              <w:rPr>
                <w:noProof/>
                <w:webHidden/>
              </w:rPr>
            </w:r>
            <w:r>
              <w:rPr>
                <w:noProof/>
                <w:webHidden/>
              </w:rPr>
              <w:fldChar w:fldCharType="separate"/>
            </w:r>
            <w:r w:rsidR="00892E77">
              <w:rPr>
                <w:noProof/>
                <w:webHidden/>
              </w:rPr>
              <w:t>10</w:t>
            </w:r>
            <w:r>
              <w:rPr>
                <w:noProof/>
                <w:webHidden/>
              </w:rPr>
              <w:fldChar w:fldCharType="end"/>
            </w:r>
          </w:hyperlink>
        </w:p>
        <w:p w14:paraId="5FB743FB" w14:textId="22627F63"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65" w:history="1">
            <w:r w:rsidRPr="000071A1">
              <w:rPr>
                <w:rStyle w:val="Hyperlink"/>
                <w:noProof/>
                <w:lang w:val="lt-LT"/>
              </w:rPr>
              <w:t>1.4. Kalbinių gebėjimų ugdymas</w:t>
            </w:r>
            <w:r>
              <w:rPr>
                <w:noProof/>
                <w:webHidden/>
              </w:rPr>
              <w:tab/>
            </w:r>
            <w:r>
              <w:rPr>
                <w:noProof/>
                <w:webHidden/>
              </w:rPr>
              <w:fldChar w:fldCharType="begin"/>
            </w:r>
            <w:r>
              <w:rPr>
                <w:noProof/>
                <w:webHidden/>
              </w:rPr>
              <w:instrText xml:space="preserve"> PAGEREF _Toc206433965 \h </w:instrText>
            </w:r>
            <w:r>
              <w:rPr>
                <w:noProof/>
                <w:webHidden/>
              </w:rPr>
            </w:r>
            <w:r>
              <w:rPr>
                <w:noProof/>
                <w:webHidden/>
              </w:rPr>
              <w:fldChar w:fldCharType="separate"/>
            </w:r>
            <w:r w:rsidR="00892E77">
              <w:rPr>
                <w:noProof/>
                <w:webHidden/>
              </w:rPr>
              <w:t>10</w:t>
            </w:r>
            <w:r>
              <w:rPr>
                <w:noProof/>
                <w:webHidden/>
              </w:rPr>
              <w:fldChar w:fldCharType="end"/>
            </w:r>
          </w:hyperlink>
        </w:p>
        <w:p w14:paraId="14B7D37F" w14:textId="04A3E4AC"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66" w:history="1">
            <w:r w:rsidRPr="000071A1">
              <w:rPr>
                <w:rStyle w:val="Hyperlink"/>
                <w:noProof/>
                <w:lang w:val="lt-LT"/>
              </w:rPr>
              <w:t>1.5. Siūlymai mokytojų nuožiūra skirstomų iki 30 procentų pamokų turiniui</w:t>
            </w:r>
            <w:r>
              <w:rPr>
                <w:noProof/>
                <w:webHidden/>
              </w:rPr>
              <w:tab/>
            </w:r>
            <w:r>
              <w:rPr>
                <w:noProof/>
                <w:webHidden/>
              </w:rPr>
              <w:fldChar w:fldCharType="begin"/>
            </w:r>
            <w:r>
              <w:rPr>
                <w:noProof/>
                <w:webHidden/>
              </w:rPr>
              <w:instrText xml:space="preserve"> PAGEREF _Toc206433966 \h </w:instrText>
            </w:r>
            <w:r>
              <w:rPr>
                <w:noProof/>
                <w:webHidden/>
              </w:rPr>
            </w:r>
            <w:r>
              <w:rPr>
                <w:noProof/>
                <w:webHidden/>
              </w:rPr>
              <w:fldChar w:fldCharType="separate"/>
            </w:r>
            <w:r w:rsidR="00892E77">
              <w:rPr>
                <w:noProof/>
                <w:webHidden/>
              </w:rPr>
              <w:t>11</w:t>
            </w:r>
            <w:r>
              <w:rPr>
                <w:noProof/>
                <w:webHidden/>
              </w:rPr>
              <w:fldChar w:fldCharType="end"/>
            </w:r>
          </w:hyperlink>
        </w:p>
        <w:p w14:paraId="6B396469" w14:textId="6E2F2785"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67" w:history="1">
            <w:r w:rsidRPr="000071A1">
              <w:rPr>
                <w:rStyle w:val="Hyperlink"/>
                <w:noProof/>
                <w:lang w:val="lt-LT"/>
              </w:rPr>
              <w:t>1.6. Veiklų planavimas</w:t>
            </w:r>
            <w:r>
              <w:rPr>
                <w:noProof/>
                <w:webHidden/>
              </w:rPr>
              <w:tab/>
            </w:r>
            <w:r>
              <w:rPr>
                <w:noProof/>
                <w:webHidden/>
              </w:rPr>
              <w:fldChar w:fldCharType="begin"/>
            </w:r>
            <w:r>
              <w:rPr>
                <w:noProof/>
                <w:webHidden/>
              </w:rPr>
              <w:instrText xml:space="preserve"> PAGEREF _Toc206433967 \h </w:instrText>
            </w:r>
            <w:r>
              <w:rPr>
                <w:noProof/>
                <w:webHidden/>
              </w:rPr>
            </w:r>
            <w:r>
              <w:rPr>
                <w:noProof/>
                <w:webHidden/>
              </w:rPr>
              <w:fldChar w:fldCharType="separate"/>
            </w:r>
            <w:r w:rsidR="00892E77">
              <w:rPr>
                <w:noProof/>
                <w:webHidden/>
              </w:rPr>
              <w:t>13</w:t>
            </w:r>
            <w:r>
              <w:rPr>
                <w:noProof/>
                <w:webHidden/>
              </w:rPr>
              <w:fldChar w:fldCharType="end"/>
            </w:r>
          </w:hyperlink>
        </w:p>
        <w:p w14:paraId="13CDEF9B" w14:textId="42B2324A"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68" w:history="1">
            <w:r w:rsidRPr="000071A1">
              <w:rPr>
                <w:rStyle w:val="Hyperlink"/>
                <w:noProof/>
                <w:lang w:val="lt-LT"/>
              </w:rPr>
              <w:t>1.7. Skaitmeninės mokymo priemonės ir kiti šaltiniai</w:t>
            </w:r>
            <w:r>
              <w:rPr>
                <w:noProof/>
                <w:webHidden/>
              </w:rPr>
              <w:tab/>
            </w:r>
            <w:r>
              <w:rPr>
                <w:noProof/>
                <w:webHidden/>
              </w:rPr>
              <w:fldChar w:fldCharType="begin"/>
            </w:r>
            <w:r>
              <w:rPr>
                <w:noProof/>
                <w:webHidden/>
              </w:rPr>
              <w:instrText xml:space="preserve"> PAGEREF _Toc206433968 \h </w:instrText>
            </w:r>
            <w:r>
              <w:rPr>
                <w:noProof/>
                <w:webHidden/>
              </w:rPr>
            </w:r>
            <w:r>
              <w:rPr>
                <w:noProof/>
                <w:webHidden/>
              </w:rPr>
              <w:fldChar w:fldCharType="separate"/>
            </w:r>
            <w:r w:rsidR="00892E77">
              <w:rPr>
                <w:noProof/>
                <w:webHidden/>
              </w:rPr>
              <w:t>15</w:t>
            </w:r>
            <w:r>
              <w:rPr>
                <w:noProof/>
                <w:webHidden/>
              </w:rPr>
              <w:fldChar w:fldCharType="end"/>
            </w:r>
          </w:hyperlink>
        </w:p>
        <w:p w14:paraId="5E6DD085" w14:textId="3DE03F44" w:rsidR="00D214B5" w:rsidRDefault="00D214B5">
          <w:pPr>
            <w:pStyle w:val="TOC1"/>
            <w:rPr>
              <w:rFonts w:asciiTheme="minorHAnsi" w:eastAsiaTheme="minorEastAsia" w:hAnsiTheme="minorHAnsi" w:cstheme="minorBidi"/>
              <w:b w:val="0"/>
              <w:bCs w:val="0"/>
              <w:kern w:val="2"/>
              <w:lang w:val="en-LT"/>
              <w14:ligatures w14:val="standardContextual"/>
            </w:rPr>
          </w:pPr>
          <w:hyperlink w:anchor="_Toc206433969" w:history="1">
            <w:r w:rsidRPr="000071A1">
              <w:rPr>
                <w:rStyle w:val="Hyperlink"/>
                <w:lang w:val="lt-LT"/>
              </w:rPr>
              <w:t>2. REKOMENDACIJOS PAGAL KONCENTRUS</w:t>
            </w:r>
            <w:r>
              <w:rPr>
                <w:webHidden/>
              </w:rPr>
              <w:tab/>
            </w:r>
            <w:r>
              <w:rPr>
                <w:webHidden/>
              </w:rPr>
              <w:fldChar w:fldCharType="begin"/>
            </w:r>
            <w:r>
              <w:rPr>
                <w:webHidden/>
              </w:rPr>
              <w:instrText xml:space="preserve"> PAGEREF _Toc206433969 \h </w:instrText>
            </w:r>
            <w:r>
              <w:rPr>
                <w:webHidden/>
              </w:rPr>
            </w:r>
            <w:r>
              <w:rPr>
                <w:webHidden/>
              </w:rPr>
              <w:fldChar w:fldCharType="separate"/>
            </w:r>
            <w:r w:rsidR="00892E77">
              <w:rPr>
                <w:webHidden/>
              </w:rPr>
              <w:t>16</w:t>
            </w:r>
            <w:r>
              <w:rPr>
                <w:webHidden/>
              </w:rPr>
              <w:fldChar w:fldCharType="end"/>
            </w:r>
          </w:hyperlink>
        </w:p>
        <w:p w14:paraId="35E55589" w14:textId="7F0D07A5"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70" w:history="1">
            <w:r w:rsidRPr="000071A1">
              <w:rPr>
                <w:rStyle w:val="Hyperlink"/>
                <w:noProof/>
                <w:lang w:val="lt-LT"/>
              </w:rPr>
              <w:t>2.1. Rekomendacijos 5–6 klasėms</w:t>
            </w:r>
            <w:r>
              <w:rPr>
                <w:noProof/>
                <w:webHidden/>
              </w:rPr>
              <w:tab/>
            </w:r>
            <w:r>
              <w:rPr>
                <w:noProof/>
                <w:webHidden/>
              </w:rPr>
              <w:fldChar w:fldCharType="begin"/>
            </w:r>
            <w:r>
              <w:rPr>
                <w:noProof/>
                <w:webHidden/>
              </w:rPr>
              <w:instrText xml:space="preserve"> PAGEREF _Toc206433970 \h </w:instrText>
            </w:r>
            <w:r>
              <w:rPr>
                <w:noProof/>
                <w:webHidden/>
              </w:rPr>
            </w:r>
            <w:r>
              <w:rPr>
                <w:noProof/>
                <w:webHidden/>
              </w:rPr>
              <w:fldChar w:fldCharType="separate"/>
            </w:r>
            <w:r w:rsidR="00892E77">
              <w:rPr>
                <w:noProof/>
                <w:webHidden/>
              </w:rPr>
              <w:t>16</w:t>
            </w:r>
            <w:r>
              <w:rPr>
                <w:noProof/>
                <w:webHidden/>
              </w:rPr>
              <w:fldChar w:fldCharType="end"/>
            </w:r>
          </w:hyperlink>
        </w:p>
        <w:p w14:paraId="3A0F2CBB" w14:textId="278C67DA"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71" w:history="1">
            <w:r w:rsidRPr="000071A1">
              <w:rPr>
                <w:rStyle w:val="Hyperlink"/>
                <w:noProof/>
                <w:lang w:val="lt-LT"/>
              </w:rPr>
              <w:t>Mokymosi turinys 5 klasei, pamokų planavimo rekomendacijos ir integruojamų kontekstų matrica</w:t>
            </w:r>
            <w:r>
              <w:rPr>
                <w:noProof/>
                <w:webHidden/>
              </w:rPr>
              <w:tab/>
            </w:r>
            <w:r>
              <w:rPr>
                <w:noProof/>
                <w:webHidden/>
              </w:rPr>
              <w:fldChar w:fldCharType="begin"/>
            </w:r>
            <w:r>
              <w:rPr>
                <w:noProof/>
                <w:webHidden/>
              </w:rPr>
              <w:instrText xml:space="preserve"> PAGEREF _Toc206433971 \h </w:instrText>
            </w:r>
            <w:r>
              <w:rPr>
                <w:noProof/>
                <w:webHidden/>
              </w:rPr>
            </w:r>
            <w:r>
              <w:rPr>
                <w:noProof/>
                <w:webHidden/>
              </w:rPr>
              <w:fldChar w:fldCharType="separate"/>
            </w:r>
            <w:r w:rsidR="00892E77">
              <w:rPr>
                <w:noProof/>
                <w:webHidden/>
              </w:rPr>
              <w:t>16</w:t>
            </w:r>
            <w:r>
              <w:rPr>
                <w:noProof/>
                <w:webHidden/>
              </w:rPr>
              <w:fldChar w:fldCharType="end"/>
            </w:r>
          </w:hyperlink>
        </w:p>
        <w:p w14:paraId="7333D21B" w14:textId="46F724F9"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72" w:history="1">
            <w:r w:rsidRPr="000071A1">
              <w:rPr>
                <w:rStyle w:val="Hyperlink"/>
                <w:noProof/>
                <w:lang w:val="lt-LT"/>
              </w:rPr>
              <w:t>Mokymosi turinys 6 klasei, pamokų planavimo rekomendacijos ir integruojamų kontekstų matrica</w:t>
            </w:r>
            <w:r>
              <w:rPr>
                <w:noProof/>
                <w:webHidden/>
              </w:rPr>
              <w:tab/>
            </w:r>
            <w:r>
              <w:rPr>
                <w:noProof/>
                <w:webHidden/>
              </w:rPr>
              <w:fldChar w:fldCharType="begin"/>
            </w:r>
            <w:r>
              <w:rPr>
                <w:noProof/>
                <w:webHidden/>
              </w:rPr>
              <w:instrText xml:space="preserve"> PAGEREF _Toc206433972 \h </w:instrText>
            </w:r>
            <w:r>
              <w:rPr>
                <w:noProof/>
                <w:webHidden/>
              </w:rPr>
            </w:r>
            <w:r>
              <w:rPr>
                <w:noProof/>
                <w:webHidden/>
              </w:rPr>
              <w:fldChar w:fldCharType="separate"/>
            </w:r>
            <w:r w:rsidR="00892E77">
              <w:rPr>
                <w:noProof/>
                <w:webHidden/>
              </w:rPr>
              <w:t>20</w:t>
            </w:r>
            <w:r>
              <w:rPr>
                <w:noProof/>
                <w:webHidden/>
              </w:rPr>
              <w:fldChar w:fldCharType="end"/>
            </w:r>
          </w:hyperlink>
        </w:p>
        <w:p w14:paraId="26103D49" w14:textId="779A21E0"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73" w:history="1">
            <w:r w:rsidRPr="000071A1">
              <w:rPr>
                <w:rStyle w:val="Hyperlink"/>
                <w:noProof/>
                <w:lang w:val="lt-LT"/>
              </w:rPr>
              <w:t>Siūlymai mokytojų nuožiūra pasirenkamam iki 30 procentų pamokų turiniui</w:t>
            </w:r>
            <w:r>
              <w:rPr>
                <w:noProof/>
                <w:webHidden/>
              </w:rPr>
              <w:tab/>
            </w:r>
            <w:r>
              <w:rPr>
                <w:noProof/>
                <w:webHidden/>
              </w:rPr>
              <w:fldChar w:fldCharType="begin"/>
            </w:r>
            <w:r>
              <w:rPr>
                <w:noProof/>
                <w:webHidden/>
              </w:rPr>
              <w:instrText xml:space="preserve"> PAGEREF _Toc206433973 \h </w:instrText>
            </w:r>
            <w:r>
              <w:rPr>
                <w:noProof/>
                <w:webHidden/>
              </w:rPr>
            </w:r>
            <w:r>
              <w:rPr>
                <w:noProof/>
                <w:webHidden/>
              </w:rPr>
              <w:fldChar w:fldCharType="separate"/>
            </w:r>
            <w:r w:rsidR="00892E77">
              <w:rPr>
                <w:noProof/>
                <w:webHidden/>
              </w:rPr>
              <w:t>25</w:t>
            </w:r>
            <w:r>
              <w:rPr>
                <w:noProof/>
                <w:webHidden/>
              </w:rPr>
              <w:fldChar w:fldCharType="end"/>
            </w:r>
          </w:hyperlink>
        </w:p>
        <w:p w14:paraId="580BED83" w14:textId="32E3D8BF"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74" w:history="1">
            <w:r w:rsidRPr="000071A1">
              <w:rPr>
                <w:rStyle w:val="Hyperlink"/>
                <w:noProof/>
                <w:lang w:val="lt-LT"/>
              </w:rPr>
              <w:t>Pamokų planavimas</w:t>
            </w:r>
            <w:r>
              <w:rPr>
                <w:noProof/>
                <w:webHidden/>
              </w:rPr>
              <w:tab/>
            </w:r>
            <w:r>
              <w:rPr>
                <w:noProof/>
                <w:webHidden/>
              </w:rPr>
              <w:fldChar w:fldCharType="begin"/>
            </w:r>
            <w:r>
              <w:rPr>
                <w:noProof/>
                <w:webHidden/>
              </w:rPr>
              <w:instrText xml:space="preserve"> PAGEREF _Toc206433974 \h </w:instrText>
            </w:r>
            <w:r>
              <w:rPr>
                <w:noProof/>
                <w:webHidden/>
              </w:rPr>
            </w:r>
            <w:r>
              <w:rPr>
                <w:noProof/>
                <w:webHidden/>
              </w:rPr>
              <w:fldChar w:fldCharType="separate"/>
            </w:r>
            <w:r w:rsidR="00892E77">
              <w:rPr>
                <w:noProof/>
                <w:webHidden/>
              </w:rPr>
              <w:t>29</w:t>
            </w:r>
            <w:r>
              <w:rPr>
                <w:noProof/>
                <w:webHidden/>
              </w:rPr>
              <w:fldChar w:fldCharType="end"/>
            </w:r>
          </w:hyperlink>
        </w:p>
        <w:p w14:paraId="5CA3AC2E" w14:textId="708AFD01"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75" w:history="1">
            <w:r w:rsidRPr="000071A1">
              <w:rPr>
                <w:rStyle w:val="Hyperlink"/>
                <w:bCs/>
                <w:noProof/>
                <w:lang w:val="lt-LT"/>
              </w:rPr>
              <w:t>Mokymosi turinys 5 klasei, pamokų planavimo rekomendacijos ir pasiekimų požymiai</w:t>
            </w:r>
            <w:r>
              <w:rPr>
                <w:noProof/>
                <w:webHidden/>
              </w:rPr>
              <w:tab/>
            </w:r>
            <w:r>
              <w:rPr>
                <w:noProof/>
                <w:webHidden/>
              </w:rPr>
              <w:fldChar w:fldCharType="begin"/>
            </w:r>
            <w:r>
              <w:rPr>
                <w:noProof/>
                <w:webHidden/>
              </w:rPr>
              <w:instrText xml:space="preserve"> PAGEREF _Toc206433975 \h </w:instrText>
            </w:r>
            <w:r>
              <w:rPr>
                <w:noProof/>
                <w:webHidden/>
              </w:rPr>
            </w:r>
            <w:r>
              <w:rPr>
                <w:noProof/>
                <w:webHidden/>
              </w:rPr>
              <w:fldChar w:fldCharType="separate"/>
            </w:r>
            <w:r w:rsidR="00892E77">
              <w:rPr>
                <w:noProof/>
                <w:webHidden/>
              </w:rPr>
              <w:t>29</w:t>
            </w:r>
            <w:r>
              <w:rPr>
                <w:noProof/>
                <w:webHidden/>
              </w:rPr>
              <w:fldChar w:fldCharType="end"/>
            </w:r>
          </w:hyperlink>
        </w:p>
        <w:p w14:paraId="0E1148A4" w14:textId="1D159AD8"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76" w:history="1">
            <w:r w:rsidRPr="000071A1">
              <w:rPr>
                <w:rStyle w:val="Hyperlink"/>
                <w:noProof/>
                <w:lang w:val="lt-LT"/>
              </w:rPr>
              <w:t>Mokymosi turinys 6 klasei, pamokų planavimo rekomendacijos ir pasiekimų požymiai</w:t>
            </w:r>
            <w:r>
              <w:rPr>
                <w:noProof/>
                <w:webHidden/>
              </w:rPr>
              <w:tab/>
            </w:r>
            <w:r>
              <w:rPr>
                <w:noProof/>
                <w:webHidden/>
              </w:rPr>
              <w:fldChar w:fldCharType="begin"/>
            </w:r>
            <w:r>
              <w:rPr>
                <w:noProof/>
                <w:webHidden/>
              </w:rPr>
              <w:instrText xml:space="preserve"> PAGEREF _Toc206433976 \h </w:instrText>
            </w:r>
            <w:r>
              <w:rPr>
                <w:noProof/>
                <w:webHidden/>
              </w:rPr>
            </w:r>
            <w:r>
              <w:rPr>
                <w:noProof/>
                <w:webHidden/>
              </w:rPr>
              <w:fldChar w:fldCharType="separate"/>
            </w:r>
            <w:r w:rsidR="00892E77">
              <w:rPr>
                <w:noProof/>
                <w:webHidden/>
              </w:rPr>
              <w:t>50</w:t>
            </w:r>
            <w:r>
              <w:rPr>
                <w:noProof/>
                <w:webHidden/>
              </w:rPr>
              <w:fldChar w:fldCharType="end"/>
            </w:r>
          </w:hyperlink>
        </w:p>
        <w:p w14:paraId="481C6C95" w14:textId="596AD056"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77" w:history="1">
            <w:r w:rsidRPr="000071A1">
              <w:rPr>
                <w:rStyle w:val="Hyperlink"/>
                <w:noProof/>
                <w:lang w:val="lt-LT"/>
              </w:rPr>
              <w:t>Pamokų ir užduočių pavyzdžiai 5 ir 6 klasei</w:t>
            </w:r>
            <w:r>
              <w:rPr>
                <w:noProof/>
                <w:webHidden/>
              </w:rPr>
              <w:tab/>
            </w:r>
            <w:r>
              <w:rPr>
                <w:noProof/>
                <w:webHidden/>
              </w:rPr>
              <w:fldChar w:fldCharType="begin"/>
            </w:r>
            <w:r>
              <w:rPr>
                <w:noProof/>
                <w:webHidden/>
              </w:rPr>
              <w:instrText xml:space="preserve"> PAGEREF _Toc206433977 \h </w:instrText>
            </w:r>
            <w:r>
              <w:rPr>
                <w:noProof/>
                <w:webHidden/>
              </w:rPr>
            </w:r>
            <w:r>
              <w:rPr>
                <w:noProof/>
                <w:webHidden/>
              </w:rPr>
              <w:fldChar w:fldCharType="separate"/>
            </w:r>
            <w:r w:rsidR="00892E77">
              <w:rPr>
                <w:noProof/>
                <w:webHidden/>
              </w:rPr>
              <w:t>77</w:t>
            </w:r>
            <w:r>
              <w:rPr>
                <w:noProof/>
                <w:webHidden/>
              </w:rPr>
              <w:fldChar w:fldCharType="end"/>
            </w:r>
          </w:hyperlink>
        </w:p>
        <w:p w14:paraId="057E6208" w14:textId="067D4973"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78" w:history="1">
            <w:r w:rsidRPr="000071A1">
              <w:rPr>
                <w:rStyle w:val="Hyperlink"/>
                <w:noProof/>
                <w:lang w:val="lt-LT"/>
              </w:rPr>
              <w:t>Gyvenimo įgūdžių ilgalaikio plano rengimas</w:t>
            </w:r>
            <w:r>
              <w:rPr>
                <w:noProof/>
                <w:webHidden/>
              </w:rPr>
              <w:tab/>
            </w:r>
            <w:r>
              <w:rPr>
                <w:noProof/>
                <w:webHidden/>
              </w:rPr>
              <w:fldChar w:fldCharType="begin"/>
            </w:r>
            <w:r>
              <w:rPr>
                <w:noProof/>
                <w:webHidden/>
              </w:rPr>
              <w:instrText xml:space="preserve"> PAGEREF _Toc206433978 \h </w:instrText>
            </w:r>
            <w:r>
              <w:rPr>
                <w:noProof/>
                <w:webHidden/>
              </w:rPr>
            </w:r>
            <w:r>
              <w:rPr>
                <w:noProof/>
                <w:webHidden/>
              </w:rPr>
              <w:fldChar w:fldCharType="separate"/>
            </w:r>
            <w:r w:rsidR="00892E77">
              <w:rPr>
                <w:noProof/>
                <w:webHidden/>
              </w:rPr>
              <w:t>86</w:t>
            </w:r>
            <w:r>
              <w:rPr>
                <w:noProof/>
                <w:webHidden/>
              </w:rPr>
              <w:fldChar w:fldCharType="end"/>
            </w:r>
          </w:hyperlink>
        </w:p>
        <w:p w14:paraId="5C836E79" w14:textId="76689FA0"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79" w:history="1">
            <w:r w:rsidRPr="000071A1">
              <w:rPr>
                <w:rStyle w:val="Hyperlink"/>
                <w:noProof/>
                <w:lang w:val="lt-LT"/>
              </w:rPr>
              <w:t>2.2. Rekomendacijos 7–8 klasėms</w:t>
            </w:r>
            <w:r>
              <w:rPr>
                <w:noProof/>
                <w:webHidden/>
              </w:rPr>
              <w:tab/>
            </w:r>
            <w:r>
              <w:rPr>
                <w:noProof/>
                <w:webHidden/>
              </w:rPr>
              <w:fldChar w:fldCharType="begin"/>
            </w:r>
            <w:r>
              <w:rPr>
                <w:noProof/>
                <w:webHidden/>
              </w:rPr>
              <w:instrText xml:space="preserve"> PAGEREF _Toc206433979 \h </w:instrText>
            </w:r>
            <w:r>
              <w:rPr>
                <w:noProof/>
                <w:webHidden/>
              </w:rPr>
            </w:r>
            <w:r>
              <w:rPr>
                <w:noProof/>
                <w:webHidden/>
              </w:rPr>
              <w:fldChar w:fldCharType="separate"/>
            </w:r>
            <w:r w:rsidR="00892E77">
              <w:rPr>
                <w:noProof/>
                <w:webHidden/>
              </w:rPr>
              <w:t>120</w:t>
            </w:r>
            <w:r>
              <w:rPr>
                <w:noProof/>
                <w:webHidden/>
              </w:rPr>
              <w:fldChar w:fldCharType="end"/>
            </w:r>
          </w:hyperlink>
        </w:p>
        <w:p w14:paraId="3932002F" w14:textId="4937E7C4"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80" w:history="1">
            <w:r w:rsidRPr="000071A1">
              <w:rPr>
                <w:rStyle w:val="Hyperlink"/>
                <w:noProof/>
                <w:lang w:val="lt-LT"/>
              </w:rPr>
              <w:t>Mokymosi turinys 7 klasei, pamokų planavimo rekomendacijos ir integruojamų kontekstų matrica</w:t>
            </w:r>
            <w:r>
              <w:rPr>
                <w:noProof/>
                <w:webHidden/>
              </w:rPr>
              <w:tab/>
            </w:r>
            <w:r>
              <w:rPr>
                <w:noProof/>
                <w:webHidden/>
              </w:rPr>
              <w:fldChar w:fldCharType="begin"/>
            </w:r>
            <w:r>
              <w:rPr>
                <w:noProof/>
                <w:webHidden/>
              </w:rPr>
              <w:instrText xml:space="preserve"> PAGEREF _Toc206433980 \h </w:instrText>
            </w:r>
            <w:r>
              <w:rPr>
                <w:noProof/>
                <w:webHidden/>
              </w:rPr>
            </w:r>
            <w:r>
              <w:rPr>
                <w:noProof/>
                <w:webHidden/>
              </w:rPr>
              <w:fldChar w:fldCharType="separate"/>
            </w:r>
            <w:r w:rsidR="00892E77">
              <w:rPr>
                <w:noProof/>
                <w:webHidden/>
              </w:rPr>
              <w:t>120</w:t>
            </w:r>
            <w:r>
              <w:rPr>
                <w:noProof/>
                <w:webHidden/>
              </w:rPr>
              <w:fldChar w:fldCharType="end"/>
            </w:r>
          </w:hyperlink>
        </w:p>
        <w:p w14:paraId="4E3DD7F3" w14:textId="587E74D9"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81" w:history="1">
            <w:r w:rsidRPr="000071A1">
              <w:rPr>
                <w:rStyle w:val="Hyperlink"/>
                <w:noProof/>
                <w:lang w:val="lt-LT"/>
              </w:rPr>
              <w:t>Mokymosi turinys 8 klasei, pamokų planavimo rekomendacijos ir integruojamų kontekstų matrica</w:t>
            </w:r>
            <w:r>
              <w:rPr>
                <w:noProof/>
                <w:webHidden/>
              </w:rPr>
              <w:tab/>
            </w:r>
            <w:r>
              <w:rPr>
                <w:noProof/>
                <w:webHidden/>
              </w:rPr>
              <w:fldChar w:fldCharType="begin"/>
            </w:r>
            <w:r>
              <w:rPr>
                <w:noProof/>
                <w:webHidden/>
              </w:rPr>
              <w:instrText xml:space="preserve"> PAGEREF _Toc206433981 \h </w:instrText>
            </w:r>
            <w:r>
              <w:rPr>
                <w:noProof/>
                <w:webHidden/>
              </w:rPr>
            </w:r>
            <w:r>
              <w:rPr>
                <w:noProof/>
                <w:webHidden/>
              </w:rPr>
              <w:fldChar w:fldCharType="separate"/>
            </w:r>
            <w:r w:rsidR="00892E77">
              <w:rPr>
                <w:noProof/>
                <w:webHidden/>
              </w:rPr>
              <w:t>124</w:t>
            </w:r>
            <w:r>
              <w:rPr>
                <w:noProof/>
                <w:webHidden/>
              </w:rPr>
              <w:fldChar w:fldCharType="end"/>
            </w:r>
          </w:hyperlink>
        </w:p>
        <w:p w14:paraId="35926D0E" w14:textId="1D0C54E3"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82" w:history="1">
            <w:r w:rsidRPr="000071A1">
              <w:rPr>
                <w:rStyle w:val="Hyperlink"/>
                <w:noProof/>
                <w:lang w:val="lt-LT"/>
              </w:rPr>
              <w:t>Siūlymai mokytojų nuožiūra pasirenkamam iki 30 procentų pamokų turiniui</w:t>
            </w:r>
            <w:r>
              <w:rPr>
                <w:noProof/>
                <w:webHidden/>
              </w:rPr>
              <w:tab/>
            </w:r>
            <w:r>
              <w:rPr>
                <w:noProof/>
                <w:webHidden/>
              </w:rPr>
              <w:fldChar w:fldCharType="begin"/>
            </w:r>
            <w:r>
              <w:rPr>
                <w:noProof/>
                <w:webHidden/>
              </w:rPr>
              <w:instrText xml:space="preserve"> PAGEREF _Toc206433982 \h </w:instrText>
            </w:r>
            <w:r>
              <w:rPr>
                <w:noProof/>
                <w:webHidden/>
              </w:rPr>
            </w:r>
            <w:r>
              <w:rPr>
                <w:noProof/>
                <w:webHidden/>
              </w:rPr>
              <w:fldChar w:fldCharType="separate"/>
            </w:r>
            <w:r w:rsidR="00892E77">
              <w:rPr>
                <w:noProof/>
                <w:webHidden/>
              </w:rPr>
              <w:t>129</w:t>
            </w:r>
            <w:r>
              <w:rPr>
                <w:noProof/>
                <w:webHidden/>
              </w:rPr>
              <w:fldChar w:fldCharType="end"/>
            </w:r>
          </w:hyperlink>
        </w:p>
        <w:p w14:paraId="4D6E7B84" w14:textId="7EAF2219"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83" w:history="1">
            <w:r w:rsidRPr="000071A1">
              <w:rPr>
                <w:rStyle w:val="Hyperlink"/>
                <w:noProof/>
                <w:lang w:val="lt-LT"/>
              </w:rPr>
              <w:t>Pamokų planavimas</w:t>
            </w:r>
            <w:r>
              <w:rPr>
                <w:noProof/>
                <w:webHidden/>
              </w:rPr>
              <w:tab/>
            </w:r>
            <w:r>
              <w:rPr>
                <w:noProof/>
                <w:webHidden/>
              </w:rPr>
              <w:fldChar w:fldCharType="begin"/>
            </w:r>
            <w:r>
              <w:rPr>
                <w:noProof/>
                <w:webHidden/>
              </w:rPr>
              <w:instrText xml:space="preserve"> PAGEREF _Toc206433983 \h </w:instrText>
            </w:r>
            <w:r>
              <w:rPr>
                <w:noProof/>
                <w:webHidden/>
              </w:rPr>
            </w:r>
            <w:r>
              <w:rPr>
                <w:noProof/>
                <w:webHidden/>
              </w:rPr>
              <w:fldChar w:fldCharType="separate"/>
            </w:r>
            <w:r w:rsidR="00892E77">
              <w:rPr>
                <w:noProof/>
                <w:webHidden/>
              </w:rPr>
              <w:t>132</w:t>
            </w:r>
            <w:r>
              <w:rPr>
                <w:noProof/>
                <w:webHidden/>
              </w:rPr>
              <w:fldChar w:fldCharType="end"/>
            </w:r>
          </w:hyperlink>
        </w:p>
        <w:p w14:paraId="22855118" w14:textId="0F59494D"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84" w:history="1">
            <w:r w:rsidRPr="000071A1">
              <w:rPr>
                <w:rStyle w:val="Hyperlink"/>
                <w:bCs/>
                <w:noProof/>
                <w:lang w:val="lt-LT"/>
              </w:rPr>
              <w:t>Mokymosi turinys 7 klasei, pamokų planavimo rekomendacijos ir pasiekimų požymiai</w:t>
            </w:r>
            <w:r>
              <w:rPr>
                <w:noProof/>
                <w:webHidden/>
              </w:rPr>
              <w:tab/>
            </w:r>
            <w:r>
              <w:rPr>
                <w:noProof/>
                <w:webHidden/>
              </w:rPr>
              <w:fldChar w:fldCharType="begin"/>
            </w:r>
            <w:r>
              <w:rPr>
                <w:noProof/>
                <w:webHidden/>
              </w:rPr>
              <w:instrText xml:space="preserve"> PAGEREF _Toc206433984 \h </w:instrText>
            </w:r>
            <w:r>
              <w:rPr>
                <w:noProof/>
                <w:webHidden/>
              </w:rPr>
            </w:r>
            <w:r>
              <w:rPr>
                <w:noProof/>
                <w:webHidden/>
              </w:rPr>
              <w:fldChar w:fldCharType="separate"/>
            </w:r>
            <w:r w:rsidR="00892E77">
              <w:rPr>
                <w:noProof/>
                <w:webHidden/>
              </w:rPr>
              <w:t>132</w:t>
            </w:r>
            <w:r>
              <w:rPr>
                <w:noProof/>
                <w:webHidden/>
              </w:rPr>
              <w:fldChar w:fldCharType="end"/>
            </w:r>
          </w:hyperlink>
        </w:p>
        <w:p w14:paraId="6F84CCE6" w14:textId="7E3E01D0"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85" w:history="1">
            <w:r w:rsidRPr="000071A1">
              <w:rPr>
                <w:rStyle w:val="Hyperlink"/>
                <w:bCs/>
                <w:noProof/>
                <w:lang w:val="lt-LT"/>
              </w:rPr>
              <w:t>Mokymosi turinys 8 klasei, pamokų planavimo rekomendacijos ir pasiekimų požymiai</w:t>
            </w:r>
            <w:r>
              <w:rPr>
                <w:noProof/>
                <w:webHidden/>
              </w:rPr>
              <w:tab/>
            </w:r>
            <w:r>
              <w:rPr>
                <w:noProof/>
                <w:webHidden/>
              </w:rPr>
              <w:fldChar w:fldCharType="begin"/>
            </w:r>
            <w:r>
              <w:rPr>
                <w:noProof/>
                <w:webHidden/>
              </w:rPr>
              <w:instrText xml:space="preserve"> PAGEREF _Toc206433985 \h </w:instrText>
            </w:r>
            <w:r>
              <w:rPr>
                <w:noProof/>
                <w:webHidden/>
              </w:rPr>
            </w:r>
            <w:r>
              <w:rPr>
                <w:noProof/>
                <w:webHidden/>
              </w:rPr>
              <w:fldChar w:fldCharType="separate"/>
            </w:r>
            <w:r w:rsidR="00892E77">
              <w:rPr>
                <w:noProof/>
                <w:webHidden/>
              </w:rPr>
              <w:t>153</w:t>
            </w:r>
            <w:r>
              <w:rPr>
                <w:noProof/>
                <w:webHidden/>
              </w:rPr>
              <w:fldChar w:fldCharType="end"/>
            </w:r>
          </w:hyperlink>
        </w:p>
        <w:p w14:paraId="54B582D3" w14:textId="2B76EACC"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86" w:history="1">
            <w:r w:rsidRPr="000071A1">
              <w:rPr>
                <w:rStyle w:val="Hyperlink"/>
                <w:bCs/>
                <w:noProof/>
                <w:lang w:val="lt-LT"/>
              </w:rPr>
              <w:t>Pamokų ir užduočių pavyzdžiai 7 ir 8 klasei</w:t>
            </w:r>
            <w:r>
              <w:rPr>
                <w:noProof/>
                <w:webHidden/>
              </w:rPr>
              <w:tab/>
            </w:r>
            <w:r>
              <w:rPr>
                <w:noProof/>
                <w:webHidden/>
              </w:rPr>
              <w:fldChar w:fldCharType="begin"/>
            </w:r>
            <w:r>
              <w:rPr>
                <w:noProof/>
                <w:webHidden/>
              </w:rPr>
              <w:instrText xml:space="preserve"> PAGEREF _Toc206433986 \h </w:instrText>
            </w:r>
            <w:r>
              <w:rPr>
                <w:noProof/>
                <w:webHidden/>
              </w:rPr>
            </w:r>
            <w:r>
              <w:rPr>
                <w:noProof/>
                <w:webHidden/>
              </w:rPr>
              <w:fldChar w:fldCharType="separate"/>
            </w:r>
            <w:r w:rsidR="00892E77">
              <w:rPr>
                <w:noProof/>
                <w:webHidden/>
              </w:rPr>
              <w:t>174</w:t>
            </w:r>
            <w:r>
              <w:rPr>
                <w:noProof/>
                <w:webHidden/>
              </w:rPr>
              <w:fldChar w:fldCharType="end"/>
            </w:r>
          </w:hyperlink>
        </w:p>
        <w:p w14:paraId="5268A873" w14:textId="6CF03556"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87" w:history="1">
            <w:r w:rsidRPr="000071A1">
              <w:rPr>
                <w:rStyle w:val="Hyperlink"/>
                <w:noProof/>
                <w:lang w:val="lt-LT"/>
              </w:rPr>
              <w:t>Gyvenimo įgūdžių ilgalaikio plano rengimas</w:t>
            </w:r>
            <w:r>
              <w:rPr>
                <w:noProof/>
                <w:webHidden/>
              </w:rPr>
              <w:tab/>
            </w:r>
            <w:r>
              <w:rPr>
                <w:noProof/>
                <w:webHidden/>
              </w:rPr>
              <w:fldChar w:fldCharType="begin"/>
            </w:r>
            <w:r>
              <w:rPr>
                <w:noProof/>
                <w:webHidden/>
              </w:rPr>
              <w:instrText xml:space="preserve"> PAGEREF _Toc206433987 \h </w:instrText>
            </w:r>
            <w:r>
              <w:rPr>
                <w:noProof/>
                <w:webHidden/>
              </w:rPr>
            </w:r>
            <w:r>
              <w:rPr>
                <w:noProof/>
                <w:webHidden/>
              </w:rPr>
              <w:fldChar w:fldCharType="separate"/>
            </w:r>
            <w:r w:rsidR="00892E77">
              <w:rPr>
                <w:noProof/>
                <w:webHidden/>
              </w:rPr>
              <w:t>188</w:t>
            </w:r>
            <w:r>
              <w:rPr>
                <w:noProof/>
                <w:webHidden/>
              </w:rPr>
              <w:fldChar w:fldCharType="end"/>
            </w:r>
          </w:hyperlink>
        </w:p>
        <w:p w14:paraId="14132EC7" w14:textId="31FB48BD"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88" w:history="1">
            <w:r w:rsidRPr="000071A1">
              <w:rPr>
                <w:rStyle w:val="Hyperlink"/>
                <w:noProof/>
                <w:lang w:val="lt-LT"/>
              </w:rPr>
              <w:t>2.3. Rekomendacijos 9–10 (I ir II gimnazijos) klasėms</w:t>
            </w:r>
            <w:r>
              <w:rPr>
                <w:noProof/>
                <w:webHidden/>
              </w:rPr>
              <w:tab/>
            </w:r>
            <w:r>
              <w:rPr>
                <w:noProof/>
                <w:webHidden/>
              </w:rPr>
              <w:fldChar w:fldCharType="begin"/>
            </w:r>
            <w:r>
              <w:rPr>
                <w:noProof/>
                <w:webHidden/>
              </w:rPr>
              <w:instrText xml:space="preserve"> PAGEREF _Toc206433988 \h </w:instrText>
            </w:r>
            <w:r>
              <w:rPr>
                <w:noProof/>
                <w:webHidden/>
              </w:rPr>
            </w:r>
            <w:r>
              <w:rPr>
                <w:noProof/>
                <w:webHidden/>
              </w:rPr>
              <w:fldChar w:fldCharType="separate"/>
            </w:r>
            <w:r w:rsidR="00892E77">
              <w:rPr>
                <w:noProof/>
                <w:webHidden/>
              </w:rPr>
              <w:t>213</w:t>
            </w:r>
            <w:r>
              <w:rPr>
                <w:noProof/>
                <w:webHidden/>
              </w:rPr>
              <w:fldChar w:fldCharType="end"/>
            </w:r>
          </w:hyperlink>
        </w:p>
        <w:p w14:paraId="3EF64A74" w14:textId="0F896A41"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89" w:history="1">
            <w:r w:rsidRPr="000071A1">
              <w:rPr>
                <w:rStyle w:val="Hyperlink"/>
                <w:noProof/>
                <w:lang w:val="lt-LT"/>
              </w:rPr>
              <w:t>Mokymosi turinys 9 (I gimnazijos) klasei, pamokų planavimo rekomendacijos ir integruojamų kontekstų matrica</w:t>
            </w:r>
            <w:r>
              <w:rPr>
                <w:noProof/>
                <w:webHidden/>
              </w:rPr>
              <w:tab/>
            </w:r>
            <w:r>
              <w:rPr>
                <w:noProof/>
                <w:webHidden/>
              </w:rPr>
              <w:fldChar w:fldCharType="begin"/>
            </w:r>
            <w:r>
              <w:rPr>
                <w:noProof/>
                <w:webHidden/>
              </w:rPr>
              <w:instrText xml:space="preserve"> PAGEREF _Toc206433989 \h </w:instrText>
            </w:r>
            <w:r>
              <w:rPr>
                <w:noProof/>
                <w:webHidden/>
              </w:rPr>
            </w:r>
            <w:r>
              <w:rPr>
                <w:noProof/>
                <w:webHidden/>
              </w:rPr>
              <w:fldChar w:fldCharType="separate"/>
            </w:r>
            <w:r w:rsidR="00892E77">
              <w:rPr>
                <w:noProof/>
                <w:webHidden/>
              </w:rPr>
              <w:t>214</w:t>
            </w:r>
            <w:r>
              <w:rPr>
                <w:noProof/>
                <w:webHidden/>
              </w:rPr>
              <w:fldChar w:fldCharType="end"/>
            </w:r>
          </w:hyperlink>
        </w:p>
        <w:p w14:paraId="09932CE5" w14:textId="035A2893"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90" w:history="1">
            <w:r w:rsidRPr="000071A1">
              <w:rPr>
                <w:rStyle w:val="Hyperlink"/>
                <w:noProof/>
                <w:lang w:val="lt-LT"/>
              </w:rPr>
              <w:t>Mokymosi turinys 10 (II gimnazijos) klasei, pamokų planavimo rekomendacijos ir integruojamų kontekstų matrica</w:t>
            </w:r>
            <w:r>
              <w:rPr>
                <w:noProof/>
                <w:webHidden/>
              </w:rPr>
              <w:tab/>
            </w:r>
            <w:r>
              <w:rPr>
                <w:noProof/>
                <w:webHidden/>
              </w:rPr>
              <w:fldChar w:fldCharType="begin"/>
            </w:r>
            <w:r>
              <w:rPr>
                <w:noProof/>
                <w:webHidden/>
              </w:rPr>
              <w:instrText xml:space="preserve"> PAGEREF _Toc206433990 \h </w:instrText>
            </w:r>
            <w:r>
              <w:rPr>
                <w:noProof/>
                <w:webHidden/>
              </w:rPr>
            </w:r>
            <w:r>
              <w:rPr>
                <w:noProof/>
                <w:webHidden/>
              </w:rPr>
              <w:fldChar w:fldCharType="separate"/>
            </w:r>
            <w:r w:rsidR="00892E77">
              <w:rPr>
                <w:noProof/>
                <w:webHidden/>
              </w:rPr>
              <w:t>217</w:t>
            </w:r>
            <w:r>
              <w:rPr>
                <w:noProof/>
                <w:webHidden/>
              </w:rPr>
              <w:fldChar w:fldCharType="end"/>
            </w:r>
          </w:hyperlink>
        </w:p>
        <w:p w14:paraId="6E2DFE1E" w14:textId="276BE6E7"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91" w:history="1">
            <w:r w:rsidRPr="000071A1">
              <w:rPr>
                <w:rStyle w:val="Hyperlink"/>
                <w:noProof/>
                <w:lang w:val="lt-LT"/>
              </w:rPr>
              <w:t>Siūlymai mokytojų nuožiūra pasirenkamam iki 30 procentų pamokų turiniui</w:t>
            </w:r>
            <w:r>
              <w:rPr>
                <w:noProof/>
                <w:webHidden/>
              </w:rPr>
              <w:tab/>
            </w:r>
            <w:r>
              <w:rPr>
                <w:noProof/>
                <w:webHidden/>
              </w:rPr>
              <w:fldChar w:fldCharType="begin"/>
            </w:r>
            <w:r>
              <w:rPr>
                <w:noProof/>
                <w:webHidden/>
              </w:rPr>
              <w:instrText xml:space="preserve"> PAGEREF _Toc206433991 \h </w:instrText>
            </w:r>
            <w:r>
              <w:rPr>
                <w:noProof/>
                <w:webHidden/>
              </w:rPr>
            </w:r>
            <w:r>
              <w:rPr>
                <w:noProof/>
                <w:webHidden/>
              </w:rPr>
              <w:fldChar w:fldCharType="separate"/>
            </w:r>
            <w:r w:rsidR="00892E77">
              <w:rPr>
                <w:noProof/>
                <w:webHidden/>
              </w:rPr>
              <w:t>222</w:t>
            </w:r>
            <w:r>
              <w:rPr>
                <w:noProof/>
                <w:webHidden/>
              </w:rPr>
              <w:fldChar w:fldCharType="end"/>
            </w:r>
          </w:hyperlink>
        </w:p>
        <w:p w14:paraId="757AB630" w14:textId="3CF3DC85"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92" w:history="1">
            <w:r w:rsidRPr="000071A1">
              <w:rPr>
                <w:rStyle w:val="Hyperlink"/>
                <w:noProof/>
                <w:lang w:val="lt-LT"/>
              </w:rPr>
              <w:t>Pamokų planavimas</w:t>
            </w:r>
            <w:r>
              <w:rPr>
                <w:noProof/>
                <w:webHidden/>
              </w:rPr>
              <w:tab/>
            </w:r>
            <w:r>
              <w:rPr>
                <w:noProof/>
                <w:webHidden/>
              </w:rPr>
              <w:fldChar w:fldCharType="begin"/>
            </w:r>
            <w:r>
              <w:rPr>
                <w:noProof/>
                <w:webHidden/>
              </w:rPr>
              <w:instrText xml:space="preserve"> PAGEREF _Toc206433992 \h </w:instrText>
            </w:r>
            <w:r>
              <w:rPr>
                <w:noProof/>
                <w:webHidden/>
              </w:rPr>
            </w:r>
            <w:r>
              <w:rPr>
                <w:noProof/>
                <w:webHidden/>
              </w:rPr>
              <w:fldChar w:fldCharType="separate"/>
            </w:r>
            <w:r w:rsidR="00892E77">
              <w:rPr>
                <w:noProof/>
                <w:webHidden/>
              </w:rPr>
              <w:t>226</w:t>
            </w:r>
            <w:r>
              <w:rPr>
                <w:noProof/>
                <w:webHidden/>
              </w:rPr>
              <w:fldChar w:fldCharType="end"/>
            </w:r>
          </w:hyperlink>
        </w:p>
        <w:p w14:paraId="7FAC41D9" w14:textId="5D35ECB3"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93" w:history="1">
            <w:r w:rsidRPr="000071A1">
              <w:rPr>
                <w:rStyle w:val="Hyperlink"/>
                <w:bCs/>
                <w:noProof/>
                <w:lang w:val="lt-LT"/>
              </w:rPr>
              <w:t>Mokymosi turinys 9 (I gim.) klasei, pamokų planavimo rekomendacijos ir pasiekimų požymiai</w:t>
            </w:r>
            <w:r>
              <w:rPr>
                <w:noProof/>
                <w:webHidden/>
              </w:rPr>
              <w:tab/>
            </w:r>
            <w:r>
              <w:rPr>
                <w:noProof/>
                <w:webHidden/>
              </w:rPr>
              <w:fldChar w:fldCharType="begin"/>
            </w:r>
            <w:r>
              <w:rPr>
                <w:noProof/>
                <w:webHidden/>
              </w:rPr>
              <w:instrText xml:space="preserve"> PAGEREF _Toc206433993 \h </w:instrText>
            </w:r>
            <w:r>
              <w:rPr>
                <w:noProof/>
                <w:webHidden/>
              </w:rPr>
            </w:r>
            <w:r>
              <w:rPr>
                <w:noProof/>
                <w:webHidden/>
              </w:rPr>
              <w:fldChar w:fldCharType="separate"/>
            </w:r>
            <w:r w:rsidR="00892E77">
              <w:rPr>
                <w:noProof/>
                <w:webHidden/>
              </w:rPr>
              <w:t>226</w:t>
            </w:r>
            <w:r>
              <w:rPr>
                <w:noProof/>
                <w:webHidden/>
              </w:rPr>
              <w:fldChar w:fldCharType="end"/>
            </w:r>
          </w:hyperlink>
        </w:p>
        <w:p w14:paraId="0E673020" w14:textId="730D2C24"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94" w:history="1">
            <w:r w:rsidRPr="000071A1">
              <w:rPr>
                <w:rStyle w:val="Hyperlink"/>
                <w:bCs/>
                <w:noProof/>
                <w:lang w:val="lt-LT"/>
              </w:rPr>
              <w:t>Mokymosi turinys 10 (II gim.) klasei, pamokų planavimo rekomendacijos ir pasiekimų požymiai</w:t>
            </w:r>
            <w:r>
              <w:rPr>
                <w:noProof/>
                <w:webHidden/>
              </w:rPr>
              <w:tab/>
            </w:r>
            <w:r>
              <w:rPr>
                <w:noProof/>
                <w:webHidden/>
              </w:rPr>
              <w:fldChar w:fldCharType="begin"/>
            </w:r>
            <w:r>
              <w:rPr>
                <w:noProof/>
                <w:webHidden/>
              </w:rPr>
              <w:instrText xml:space="preserve"> PAGEREF _Toc206433994 \h </w:instrText>
            </w:r>
            <w:r>
              <w:rPr>
                <w:noProof/>
                <w:webHidden/>
              </w:rPr>
            </w:r>
            <w:r>
              <w:rPr>
                <w:noProof/>
                <w:webHidden/>
              </w:rPr>
              <w:fldChar w:fldCharType="separate"/>
            </w:r>
            <w:r w:rsidR="00892E77">
              <w:rPr>
                <w:noProof/>
                <w:webHidden/>
              </w:rPr>
              <w:t>246</w:t>
            </w:r>
            <w:r>
              <w:rPr>
                <w:noProof/>
                <w:webHidden/>
              </w:rPr>
              <w:fldChar w:fldCharType="end"/>
            </w:r>
          </w:hyperlink>
        </w:p>
        <w:p w14:paraId="27ADECB4" w14:textId="0A9E46B0"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95" w:history="1">
            <w:r w:rsidRPr="000071A1">
              <w:rPr>
                <w:rStyle w:val="Hyperlink"/>
                <w:noProof/>
                <w:lang w:val="lt-LT"/>
              </w:rPr>
              <w:t>Pamokų ir užduočių pavyzdžiai 9 (I gimnazijos) ir 10 (II gimnazijos) klasei</w:t>
            </w:r>
            <w:r>
              <w:rPr>
                <w:noProof/>
                <w:webHidden/>
              </w:rPr>
              <w:tab/>
            </w:r>
            <w:r>
              <w:rPr>
                <w:noProof/>
                <w:webHidden/>
              </w:rPr>
              <w:fldChar w:fldCharType="begin"/>
            </w:r>
            <w:r>
              <w:rPr>
                <w:noProof/>
                <w:webHidden/>
              </w:rPr>
              <w:instrText xml:space="preserve"> PAGEREF _Toc206433995 \h </w:instrText>
            </w:r>
            <w:r>
              <w:rPr>
                <w:noProof/>
                <w:webHidden/>
              </w:rPr>
            </w:r>
            <w:r>
              <w:rPr>
                <w:noProof/>
                <w:webHidden/>
              </w:rPr>
              <w:fldChar w:fldCharType="separate"/>
            </w:r>
            <w:r w:rsidR="00892E77">
              <w:rPr>
                <w:noProof/>
                <w:webHidden/>
              </w:rPr>
              <w:t>262</w:t>
            </w:r>
            <w:r>
              <w:rPr>
                <w:noProof/>
                <w:webHidden/>
              </w:rPr>
              <w:fldChar w:fldCharType="end"/>
            </w:r>
          </w:hyperlink>
        </w:p>
        <w:p w14:paraId="565E8E41" w14:textId="3035E41E"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96" w:history="1">
            <w:r w:rsidRPr="000071A1">
              <w:rPr>
                <w:rStyle w:val="Hyperlink"/>
                <w:noProof/>
                <w:lang w:val="lt-LT"/>
              </w:rPr>
              <w:t>Gyvenimo įgūdžių ilgalaikio plano rengimas</w:t>
            </w:r>
            <w:r>
              <w:rPr>
                <w:noProof/>
                <w:webHidden/>
              </w:rPr>
              <w:tab/>
            </w:r>
            <w:r>
              <w:rPr>
                <w:noProof/>
                <w:webHidden/>
              </w:rPr>
              <w:fldChar w:fldCharType="begin"/>
            </w:r>
            <w:r>
              <w:rPr>
                <w:noProof/>
                <w:webHidden/>
              </w:rPr>
              <w:instrText xml:space="preserve"> PAGEREF _Toc206433996 \h </w:instrText>
            </w:r>
            <w:r>
              <w:rPr>
                <w:noProof/>
                <w:webHidden/>
              </w:rPr>
            </w:r>
            <w:r>
              <w:rPr>
                <w:noProof/>
                <w:webHidden/>
              </w:rPr>
              <w:fldChar w:fldCharType="separate"/>
            </w:r>
            <w:r w:rsidR="00892E77">
              <w:rPr>
                <w:noProof/>
                <w:webHidden/>
              </w:rPr>
              <w:t>272</w:t>
            </w:r>
            <w:r>
              <w:rPr>
                <w:noProof/>
                <w:webHidden/>
              </w:rPr>
              <w:fldChar w:fldCharType="end"/>
            </w:r>
          </w:hyperlink>
        </w:p>
        <w:p w14:paraId="04843DCA" w14:textId="43F91705" w:rsidR="00D214B5" w:rsidRDefault="00D214B5">
          <w:pPr>
            <w:pStyle w:val="TOC1"/>
            <w:rPr>
              <w:rFonts w:asciiTheme="minorHAnsi" w:eastAsiaTheme="minorEastAsia" w:hAnsiTheme="minorHAnsi" w:cstheme="minorBidi"/>
              <w:b w:val="0"/>
              <w:bCs w:val="0"/>
              <w:kern w:val="2"/>
              <w:lang w:val="en-LT"/>
              <w14:ligatures w14:val="standardContextual"/>
            </w:rPr>
          </w:pPr>
          <w:hyperlink w:anchor="_Toc206433997" w:history="1">
            <w:r w:rsidRPr="000071A1">
              <w:rPr>
                <w:rStyle w:val="Hyperlink"/>
                <w:lang w:val="lt-LT"/>
              </w:rPr>
              <w:t>PRIEDAI</w:t>
            </w:r>
            <w:r>
              <w:rPr>
                <w:webHidden/>
              </w:rPr>
              <w:tab/>
            </w:r>
            <w:r>
              <w:rPr>
                <w:webHidden/>
              </w:rPr>
              <w:fldChar w:fldCharType="begin"/>
            </w:r>
            <w:r>
              <w:rPr>
                <w:webHidden/>
              </w:rPr>
              <w:instrText xml:space="preserve"> PAGEREF _Toc206433997 \h </w:instrText>
            </w:r>
            <w:r>
              <w:rPr>
                <w:webHidden/>
              </w:rPr>
            </w:r>
            <w:r>
              <w:rPr>
                <w:webHidden/>
              </w:rPr>
              <w:fldChar w:fldCharType="separate"/>
            </w:r>
            <w:r w:rsidR="00892E77">
              <w:rPr>
                <w:webHidden/>
              </w:rPr>
              <w:t>300</w:t>
            </w:r>
            <w:r>
              <w:rPr>
                <w:webHidden/>
              </w:rPr>
              <w:fldChar w:fldCharType="end"/>
            </w:r>
          </w:hyperlink>
        </w:p>
        <w:p w14:paraId="6043309E" w14:textId="62D051E4"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98" w:history="1">
            <w:r w:rsidRPr="000071A1">
              <w:rPr>
                <w:rStyle w:val="Hyperlink"/>
                <w:noProof/>
                <w:lang w:val="lt-LT"/>
              </w:rPr>
              <w:t>1. Priedai 5–8 klasėms</w:t>
            </w:r>
            <w:r>
              <w:rPr>
                <w:noProof/>
                <w:webHidden/>
              </w:rPr>
              <w:tab/>
            </w:r>
            <w:r>
              <w:rPr>
                <w:noProof/>
                <w:webHidden/>
              </w:rPr>
              <w:fldChar w:fldCharType="begin"/>
            </w:r>
            <w:r>
              <w:rPr>
                <w:noProof/>
                <w:webHidden/>
              </w:rPr>
              <w:instrText xml:space="preserve"> PAGEREF _Toc206433998 \h </w:instrText>
            </w:r>
            <w:r>
              <w:rPr>
                <w:noProof/>
                <w:webHidden/>
              </w:rPr>
            </w:r>
            <w:r>
              <w:rPr>
                <w:noProof/>
                <w:webHidden/>
              </w:rPr>
              <w:fldChar w:fldCharType="separate"/>
            </w:r>
            <w:r w:rsidR="00892E77">
              <w:rPr>
                <w:noProof/>
                <w:webHidden/>
              </w:rPr>
              <w:t>301</w:t>
            </w:r>
            <w:r>
              <w:rPr>
                <w:noProof/>
                <w:webHidden/>
              </w:rPr>
              <w:fldChar w:fldCharType="end"/>
            </w:r>
          </w:hyperlink>
        </w:p>
        <w:p w14:paraId="0CAD0D1F" w14:textId="4651FD3E"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3999" w:history="1">
            <w:r w:rsidRPr="000071A1">
              <w:rPr>
                <w:rStyle w:val="Hyperlink"/>
                <w:noProof/>
                <w:lang w:val="lt-LT"/>
              </w:rPr>
              <w:t xml:space="preserve">Pasiruošimas 5 klasės </w:t>
            </w:r>
            <w:r w:rsidRPr="000071A1">
              <w:rPr>
                <w:rStyle w:val="Hyperlink"/>
                <w:i/>
                <w:iCs/>
                <w:noProof/>
                <w:lang w:val="lt-LT"/>
              </w:rPr>
              <w:t xml:space="preserve">Gyvenimo įgūdžių </w:t>
            </w:r>
            <w:r w:rsidRPr="000071A1">
              <w:rPr>
                <w:rStyle w:val="Hyperlink"/>
                <w:noProof/>
                <w:lang w:val="lt-LT"/>
              </w:rPr>
              <w:t>pamokoms</w:t>
            </w:r>
            <w:r>
              <w:rPr>
                <w:noProof/>
                <w:webHidden/>
              </w:rPr>
              <w:tab/>
            </w:r>
            <w:r>
              <w:rPr>
                <w:noProof/>
                <w:webHidden/>
              </w:rPr>
              <w:fldChar w:fldCharType="begin"/>
            </w:r>
            <w:r>
              <w:rPr>
                <w:noProof/>
                <w:webHidden/>
              </w:rPr>
              <w:instrText xml:space="preserve"> PAGEREF _Toc206433999 \h </w:instrText>
            </w:r>
            <w:r>
              <w:rPr>
                <w:noProof/>
                <w:webHidden/>
              </w:rPr>
            </w:r>
            <w:r>
              <w:rPr>
                <w:noProof/>
                <w:webHidden/>
              </w:rPr>
              <w:fldChar w:fldCharType="separate"/>
            </w:r>
            <w:r w:rsidR="00892E77">
              <w:rPr>
                <w:noProof/>
                <w:webHidden/>
              </w:rPr>
              <w:t>301</w:t>
            </w:r>
            <w:r>
              <w:rPr>
                <w:noProof/>
                <w:webHidden/>
              </w:rPr>
              <w:fldChar w:fldCharType="end"/>
            </w:r>
          </w:hyperlink>
        </w:p>
        <w:p w14:paraId="65DD0B11" w14:textId="3AEBCE60"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000" w:history="1">
            <w:r w:rsidRPr="000071A1">
              <w:rPr>
                <w:rStyle w:val="Hyperlink"/>
                <w:noProof/>
                <w:lang w:val="lt-LT"/>
              </w:rPr>
              <w:t xml:space="preserve">Pasiruošimas 6 klasės </w:t>
            </w:r>
            <w:r w:rsidRPr="000071A1">
              <w:rPr>
                <w:rStyle w:val="Hyperlink"/>
                <w:i/>
                <w:iCs/>
                <w:noProof/>
                <w:lang w:val="lt-LT"/>
              </w:rPr>
              <w:t xml:space="preserve">Gyvenimo įgūdžių </w:t>
            </w:r>
            <w:r w:rsidRPr="000071A1">
              <w:rPr>
                <w:rStyle w:val="Hyperlink"/>
                <w:noProof/>
                <w:lang w:val="lt-LT"/>
              </w:rPr>
              <w:t>pamokoms</w:t>
            </w:r>
            <w:r>
              <w:rPr>
                <w:noProof/>
                <w:webHidden/>
              </w:rPr>
              <w:tab/>
            </w:r>
            <w:r>
              <w:rPr>
                <w:noProof/>
                <w:webHidden/>
              </w:rPr>
              <w:fldChar w:fldCharType="begin"/>
            </w:r>
            <w:r>
              <w:rPr>
                <w:noProof/>
                <w:webHidden/>
              </w:rPr>
              <w:instrText xml:space="preserve"> PAGEREF _Toc206434000 \h </w:instrText>
            </w:r>
            <w:r>
              <w:rPr>
                <w:noProof/>
                <w:webHidden/>
              </w:rPr>
            </w:r>
            <w:r>
              <w:rPr>
                <w:noProof/>
                <w:webHidden/>
              </w:rPr>
              <w:fldChar w:fldCharType="separate"/>
            </w:r>
            <w:r w:rsidR="00892E77">
              <w:rPr>
                <w:noProof/>
                <w:webHidden/>
              </w:rPr>
              <w:t>304</w:t>
            </w:r>
            <w:r>
              <w:rPr>
                <w:noProof/>
                <w:webHidden/>
              </w:rPr>
              <w:fldChar w:fldCharType="end"/>
            </w:r>
          </w:hyperlink>
        </w:p>
        <w:p w14:paraId="6BFE7CD7" w14:textId="087DE732"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001" w:history="1">
            <w:r w:rsidRPr="000071A1">
              <w:rPr>
                <w:rStyle w:val="Hyperlink"/>
                <w:noProof/>
                <w:lang w:val="lt-LT"/>
              </w:rPr>
              <w:t xml:space="preserve">Pasiruošimas 7 klasės </w:t>
            </w:r>
            <w:r w:rsidRPr="000071A1">
              <w:rPr>
                <w:rStyle w:val="Hyperlink"/>
                <w:i/>
                <w:iCs/>
                <w:noProof/>
                <w:lang w:val="lt-LT"/>
              </w:rPr>
              <w:t xml:space="preserve">Gyvenimo įgūdžių </w:t>
            </w:r>
            <w:r w:rsidRPr="000071A1">
              <w:rPr>
                <w:rStyle w:val="Hyperlink"/>
                <w:noProof/>
                <w:lang w:val="lt-LT"/>
              </w:rPr>
              <w:t>pamokoms</w:t>
            </w:r>
            <w:r>
              <w:rPr>
                <w:noProof/>
                <w:webHidden/>
              </w:rPr>
              <w:tab/>
            </w:r>
            <w:r>
              <w:rPr>
                <w:noProof/>
                <w:webHidden/>
              </w:rPr>
              <w:fldChar w:fldCharType="begin"/>
            </w:r>
            <w:r>
              <w:rPr>
                <w:noProof/>
                <w:webHidden/>
              </w:rPr>
              <w:instrText xml:space="preserve"> PAGEREF _Toc206434001 \h </w:instrText>
            </w:r>
            <w:r>
              <w:rPr>
                <w:noProof/>
                <w:webHidden/>
              </w:rPr>
            </w:r>
            <w:r>
              <w:rPr>
                <w:noProof/>
                <w:webHidden/>
              </w:rPr>
              <w:fldChar w:fldCharType="separate"/>
            </w:r>
            <w:r w:rsidR="00892E77">
              <w:rPr>
                <w:noProof/>
                <w:webHidden/>
              </w:rPr>
              <w:t>307</w:t>
            </w:r>
            <w:r>
              <w:rPr>
                <w:noProof/>
                <w:webHidden/>
              </w:rPr>
              <w:fldChar w:fldCharType="end"/>
            </w:r>
          </w:hyperlink>
        </w:p>
        <w:p w14:paraId="1D083300" w14:textId="66D36082"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002" w:history="1">
            <w:r w:rsidRPr="000071A1">
              <w:rPr>
                <w:rStyle w:val="Hyperlink"/>
                <w:noProof/>
                <w:lang w:val="lt-LT"/>
              </w:rPr>
              <w:t xml:space="preserve">Pasiruošimas 8 klasės </w:t>
            </w:r>
            <w:r w:rsidRPr="000071A1">
              <w:rPr>
                <w:rStyle w:val="Hyperlink"/>
                <w:i/>
                <w:iCs/>
                <w:noProof/>
                <w:lang w:val="lt-LT"/>
              </w:rPr>
              <w:t xml:space="preserve">Gyvenimo įgūdžių </w:t>
            </w:r>
            <w:r w:rsidRPr="000071A1">
              <w:rPr>
                <w:rStyle w:val="Hyperlink"/>
                <w:noProof/>
                <w:lang w:val="lt-LT"/>
              </w:rPr>
              <w:t>pamokoms</w:t>
            </w:r>
            <w:r>
              <w:rPr>
                <w:noProof/>
                <w:webHidden/>
              </w:rPr>
              <w:tab/>
            </w:r>
            <w:r>
              <w:rPr>
                <w:noProof/>
                <w:webHidden/>
              </w:rPr>
              <w:fldChar w:fldCharType="begin"/>
            </w:r>
            <w:r>
              <w:rPr>
                <w:noProof/>
                <w:webHidden/>
              </w:rPr>
              <w:instrText xml:space="preserve"> PAGEREF _Toc206434002 \h </w:instrText>
            </w:r>
            <w:r>
              <w:rPr>
                <w:noProof/>
                <w:webHidden/>
              </w:rPr>
            </w:r>
            <w:r>
              <w:rPr>
                <w:noProof/>
                <w:webHidden/>
              </w:rPr>
              <w:fldChar w:fldCharType="separate"/>
            </w:r>
            <w:r w:rsidR="00892E77">
              <w:rPr>
                <w:noProof/>
                <w:webHidden/>
              </w:rPr>
              <w:t>310</w:t>
            </w:r>
            <w:r>
              <w:rPr>
                <w:noProof/>
                <w:webHidden/>
              </w:rPr>
              <w:fldChar w:fldCharType="end"/>
            </w:r>
          </w:hyperlink>
        </w:p>
        <w:p w14:paraId="5E995A3E" w14:textId="3013F2E1"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003" w:history="1">
            <w:r w:rsidRPr="000071A1">
              <w:rPr>
                <w:rStyle w:val="Hyperlink"/>
                <w:noProof/>
                <w:lang w:val="lt-LT"/>
              </w:rPr>
              <w:t>Papildomos programos ir šaltiniai skirti 5–8 klasėms</w:t>
            </w:r>
            <w:r>
              <w:rPr>
                <w:noProof/>
                <w:webHidden/>
              </w:rPr>
              <w:tab/>
            </w:r>
            <w:r>
              <w:rPr>
                <w:noProof/>
                <w:webHidden/>
              </w:rPr>
              <w:fldChar w:fldCharType="begin"/>
            </w:r>
            <w:r>
              <w:rPr>
                <w:noProof/>
                <w:webHidden/>
              </w:rPr>
              <w:instrText xml:space="preserve"> PAGEREF _Toc206434003 \h </w:instrText>
            </w:r>
            <w:r>
              <w:rPr>
                <w:noProof/>
                <w:webHidden/>
              </w:rPr>
            </w:r>
            <w:r>
              <w:rPr>
                <w:noProof/>
                <w:webHidden/>
              </w:rPr>
              <w:fldChar w:fldCharType="separate"/>
            </w:r>
            <w:r w:rsidR="00892E77">
              <w:rPr>
                <w:noProof/>
                <w:webHidden/>
              </w:rPr>
              <w:t>313</w:t>
            </w:r>
            <w:r>
              <w:rPr>
                <w:noProof/>
                <w:webHidden/>
              </w:rPr>
              <w:fldChar w:fldCharType="end"/>
            </w:r>
          </w:hyperlink>
        </w:p>
        <w:p w14:paraId="3C27F529" w14:textId="68D311DF"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004" w:history="1">
            <w:r w:rsidRPr="000071A1">
              <w:rPr>
                <w:rStyle w:val="Hyperlink"/>
                <w:noProof/>
                <w:lang w:val="lt-LT"/>
              </w:rPr>
              <w:t>2. Priedai 9–10 (I–II gim.) klasėms</w:t>
            </w:r>
            <w:r>
              <w:rPr>
                <w:noProof/>
                <w:webHidden/>
              </w:rPr>
              <w:tab/>
            </w:r>
            <w:r>
              <w:rPr>
                <w:noProof/>
                <w:webHidden/>
              </w:rPr>
              <w:fldChar w:fldCharType="begin"/>
            </w:r>
            <w:r>
              <w:rPr>
                <w:noProof/>
                <w:webHidden/>
              </w:rPr>
              <w:instrText xml:space="preserve"> PAGEREF _Toc206434004 \h </w:instrText>
            </w:r>
            <w:r>
              <w:rPr>
                <w:noProof/>
                <w:webHidden/>
              </w:rPr>
            </w:r>
            <w:r>
              <w:rPr>
                <w:noProof/>
                <w:webHidden/>
              </w:rPr>
              <w:fldChar w:fldCharType="separate"/>
            </w:r>
            <w:r w:rsidR="00892E77">
              <w:rPr>
                <w:noProof/>
                <w:webHidden/>
              </w:rPr>
              <w:t>316</w:t>
            </w:r>
            <w:r>
              <w:rPr>
                <w:noProof/>
                <w:webHidden/>
              </w:rPr>
              <w:fldChar w:fldCharType="end"/>
            </w:r>
          </w:hyperlink>
        </w:p>
        <w:p w14:paraId="63F4EA4D" w14:textId="2BC66DEF"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005" w:history="1">
            <w:r w:rsidRPr="000071A1">
              <w:rPr>
                <w:rStyle w:val="Hyperlink"/>
                <w:noProof/>
                <w:lang w:val="lt-LT"/>
              </w:rPr>
              <w:t xml:space="preserve">Pasiruošimas 9 (I gimnazijos) klasės </w:t>
            </w:r>
            <w:r w:rsidRPr="000071A1">
              <w:rPr>
                <w:rStyle w:val="Hyperlink"/>
                <w:i/>
                <w:iCs/>
                <w:noProof/>
                <w:lang w:val="lt-LT"/>
              </w:rPr>
              <w:t xml:space="preserve">Gyvenimo įgūdžių </w:t>
            </w:r>
            <w:r w:rsidRPr="000071A1">
              <w:rPr>
                <w:rStyle w:val="Hyperlink"/>
                <w:noProof/>
                <w:lang w:val="lt-LT"/>
              </w:rPr>
              <w:t>pamokoms</w:t>
            </w:r>
            <w:r>
              <w:rPr>
                <w:noProof/>
                <w:webHidden/>
              </w:rPr>
              <w:tab/>
            </w:r>
            <w:r>
              <w:rPr>
                <w:noProof/>
                <w:webHidden/>
              </w:rPr>
              <w:fldChar w:fldCharType="begin"/>
            </w:r>
            <w:r>
              <w:rPr>
                <w:noProof/>
                <w:webHidden/>
              </w:rPr>
              <w:instrText xml:space="preserve"> PAGEREF _Toc206434005 \h </w:instrText>
            </w:r>
            <w:r>
              <w:rPr>
                <w:noProof/>
                <w:webHidden/>
              </w:rPr>
            </w:r>
            <w:r>
              <w:rPr>
                <w:noProof/>
                <w:webHidden/>
              </w:rPr>
              <w:fldChar w:fldCharType="separate"/>
            </w:r>
            <w:r w:rsidR="00892E77">
              <w:rPr>
                <w:noProof/>
                <w:webHidden/>
              </w:rPr>
              <w:t>316</w:t>
            </w:r>
            <w:r>
              <w:rPr>
                <w:noProof/>
                <w:webHidden/>
              </w:rPr>
              <w:fldChar w:fldCharType="end"/>
            </w:r>
          </w:hyperlink>
        </w:p>
        <w:p w14:paraId="45CD85F5" w14:textId="641870A7"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006" w:history="1">
            <w:r w:rsidRPr="000071A1">
              <w:rPr>
                <w:rStyle w:val="Hyperlink"/>
                <w:noProof/>
                <w:lang w:val="lt-LT"/>
              </w:rPr>
              <w:t xml:space="preserve">Pasiruošimas 10 (II gimnazijos) klasės </w:t>
            </w:r>
            <w:r w:rsidRPr="000071A1">
              <w:rPr>
                <w:rStyle w:val="Hyperlink"/>
                <w:i/>
                <w:iCs/>
                <w:noProof/>
                <w:lang w:val="lt-LT"/>
              </w:rPr>
              <w:t xml:space="preserve">Gyvenimo įgūdžių </w:t>
            </w:r>
            <w:r w:rsidRPr="000071A1">
              <w:rPr>
                <w:rStyle w:val="Hyperlink"/>
                <w:noProof/>
                <w:lang w:val="lt-LT"/>
              </w:rPr>
              <w:t>pamokoms</w:t>
            </w:r>
            <w:r>
              <w:rPr>
                <w:noProof/>
                <w:webHidden/>
              </w:rPr>
              <w:tab/>
            </w:r>
            <w:r>
              <w:rPr>
                <w:noProof/>
                <w:webHidden/>
              </w:rPr>
              <w:fldChar w:fldCharType="begin"/>
            </w:r>
            <w:r>
              <w:rPr>
                <w:noProof/>
                <w:webHidden/>
              </w:rPr>
              <w:instrText xml:space="preserve"> PAGEREF _Toc206434006 \h </w:instrText>
            </w:r>
            <w:r>
              <w:rPr>
                <w:noProof/>
                <w:webHidden/>
              </w:rPr>
            </w:r>
            <w:r>
              <w:rPr>
                <w:noProof/>
                <w:webHidden/>
              </w:rPr>
              <w:fldChar w:fldCharType="separate"/>
            </w:r>
            <w:r w:rsidR="00892E77">
              <w:rPr>
                <w:noProof/>
                <w:webHidden/>
              </w:rPr>
              <w:t>319</w:t>
            </w:r>
            <w:r>
              <w:rPr>
                <w:noProof/>
                <w:webHidden/>
              </w:rPr>
              <w:fldChar w:fldCharType="end"/>
            </w:r>
          </w:hyperlink>
        </w:p>
        <w:p w14:paraId="7898D6C0" w14:textId="4DA2E79E"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007" w:history="1">
            <w:r w:rsidRPr="000071A1">
              <w:rPr>
                <w:rStyle w:val="Hyperlink"/>
                <w:noProof/>
                <w:lang w:val="lt-LT"/>
              </w:rPr>
              <w:t>Papildomos programos ir šaltiniai skirti 9–10 (I–II gimnazijos) klasėms</w:t>
            </w:r>
            <w:r>
              <w:rPr>
                <w:noProof/>
                <w:webHidden/>
              </w:rPr>
              <w:tab/>
            </w:r>
            <w:r>
              <w:rPr>
                <w:noProof/>
                <w:webHidden/>
              </w:rPr>
              <w:fldChar w:fldCharType="begin"/>
            </w:r>
            <w:r>
              <w:rPr>
                <w:noProof/>
                <w:webHidden/>
              </w:rPr>
              <w:instrText xml:space="preserve"> PAGEREF _Toc206434007 \h </w:instrText>
            </w:r>
            <w:r>
              <w:rPr>
                <w:noProof/>
                <w:webHidden/>
              </w:rPr>
            </w:r>
            <w:r>
              <w:rPr>
                <w:noProof/>
                <w:webHidden/>
              </w:rPr>
              <w:fldChar w:fldCharType="separate"/>
            </w:r>
            <w:r w:rsidR="00892E77">
              <w:rPr>
                <w:noProof/>
                <w:webHidden/>
              </w:rPr>
              <w:t>322</w:t>
            </w:r>
            <w:r>
              <w:rPr>
                <w:noProof/>
                <w:webHidden/>
              </w:rPr>
              <w:fldChar w:fldCharType="end"/>
            </w:r>
          </w:hyperlink>
        </w:p>
        <w:p w14:paraId="1A738049" w14:textId="744AB1AD"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008" w:history="1">
            <w:r w:rsidRPr="000071A1">
              <w:rPr>
                <w:rStyle w:val="Hyperlink"/>
                <w:noProof/>
                <w:lang w:val="lt-LT"/>
              </w:rPr>
              <w:t>3. Pasiruošimo Gyvenimo įgūdžių programos pamokoms pavyzdys</w:t>
            </w:r>
            <w:r>
              <w:rPr>
                <w:noProof/>
                <w:webHidden/>
              </w:rPr>
              <w:tab/>
            </w:r>
            <w:r>
              <w:rPr>
                <w:noProof/>
                <w:webHidden/>
              </w:rPr>
              <w:fldChar w:fldCharType="begin"/>
            </w:r>
            <w:r>
              <w:rPr>
                <w:noProof/>
                <w:webHidden/>
              </w:rPr>
              <w:instrText xml:space="preserve"> PAGEREF _Toc206434008 \h </w:instrText>
            </w:r>
            <w:r>
              <w:rPr>
                <w:noProof/>
                <w:webHidden/>
              </w:rPr>
            </w:r>
            <w:r>
              <w:rPr>
                <w:noProof/>
                <w:webHidden/>
              </w:rPr>
              <w:fldChar w:fldCharType="separate"/>
            </w:r>
            <w:r w:rsidR="00892E77">
              <w:rPr>
                <w:noProof/>
                <w:webHidden/>
              </w:rPr>
              <w:t>324</w:t>
            </w:r>
            <w:r>
              <w:rPr>
                <w:noProof/>
                <w:webHidden/>
              </w:rPr>
              <w:fldChar w:fldCharType="end"/>
            </w:r>
          </w:hyperlink>
        </w:p>
        <w:p w14:paraId="5C0D1FA6" w14:textId="409EE2E3"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009" w:history="1">
            <w:r w:rsidRPr="000071A1">
              <w:rPr>
                <w:rStyle w:val="Hyperlink"/>
                <w:noProof/>
                <w:lang w:val="lt-LT"/>
              </w:rPr>
              <w:t>4. Pasiruošimo Gyvenimo įgūdžių pamokai stebėsenos lapas</w:t>
            </w:r>
            <w:r>
              <w:rPr>
                <w:noProof/>
                <w:webHidden/>
              </w:rPr>
              <w:tab/>
            </w:r>
            <w:r>
              <w:rPr>
                <w:noProof/>
                <w:webHidden/>
              </w:rPr>
              <w:fldChar w:fldCharType="begin"/>
            </w:r>
            <w:r>
              <w:rPr>
                <w:noProof/>
                <w:webHidden/>
              </w:rPr>
              <w:instrText xml:space="preserve"> PAGEREF _Toc206434009 \h </w:instrText>
            </w:r>
            <w:r>
              <w:rPr>
                <w:noProof/>
                <w:webHidden/>
              </w:rPr>
            </w:r>
            <w:r>
              <w:rPr>
                <w:noProof/>
                <w:webHidden/>
              </w:rPr>
              <w:fldChar w:fldCharType="separate"/>
            </w:r>
            <w:r w:rsidR="00892E77">
              <w:rPr>
                <w:noProof/>
                <w:webHidden/>
              </w:rPr>
              <w:t>327</w:t>
            </w:r>
            <w:r>
              <w:rPr>
                <w:noProof/>
                <w:webHidden/>
              </w:rPr>
              <w:fldChar w:fldCharType="end"/>
            </w:r>
          </w:hyperlink>
        </w:p>
        <w:p w14:paraId="7E8406CE" w14:textId="14B5BC27" w:rsidR="00D214B5" w:rsidRDefault="00D214B5">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010" w:history="1">
            <w:r w:rsidRPr="000071A1">
              <w:rPr>
                <w:rStyle w:val="Hyperlink"/>
                <w:noProof/>
                <w:lang w:val="lt-LT"/>
              </w:rPr>
              <w:t>5. Pamokos scenarijus: „Pavojingi iššūkiai socialiniuose tinkluose“</w:t>
            </w:r>
            <w:r>
              <w:rPr>
                <w:noProof/>
                <w:webHidden/>
              </w:rPr>
              <w:tab/>
            </w:r>
            <w:r>
              <w:rPr>
                <w:noProof/>
                <w:webHidden/>
              </w:rPr>
              <w:fldChar w:fldCharType="begin"/>
            </w:r>
            <w:r>
              <w:rPr>
                <w:noProof/>
                <w:webHidden/>
              </w:rPr>
              <w:instrText xml:space="preserve"> PAGEREF _Toc206434010 \h </w:instrText>
            </w:r>
            <w:r>
              <w:rPr>
                <w:noProof/>
                <w:webHidden/>
              </w:rPr>
            </w:r>
            <w:r>
              <w:rPr>
                <w:noProof/>
                <w:webHidden/>
              </w:rPr>
              <w:fldChar w:fldCharType="separate"/>
            </w:r>
            <w:r w:rsidR="00892E77">
              <w:rPr>
                <w:noProof/>
                <w:webHidden/>
              </w:rPr>
              <w:t>330</w:t>
            </w:r>
            <w:r>
              <w:rPr>
                <w:noProof/>
                <w:webHidden/>
              </w:rPr>
              <w:fldChar w:fldCharType="end"/>
            </w:r>
          </w:hyperlink>
        </w:p>
        <w:p w14:paraId="3A28BA5C" w14:textId="2A06156F" w:rsidR="00EB356E" w:rsidRPr="008D22E0" w:rsidRDefault="00EB356E">
          <w:pPr>
            <w:rPr>
              <w:lang w:val="lt-LT"/>
            </w:rPr>
          </w:pPr>
          <w:r w:rsidRPr="008D22E0">
            <w:rPr>
              <w:b/>
              <w:bCs/>
              <w:lang w:val="lt-LT"/>
            </w:rPr>
            <w:fldChar w:fldCharType="end"/>
          </w:r>
        </w:p>
      </w:sdtContent>
    </w:sdt>
    <w:p w14:paraId="6A015E6F" w14:textId="77777777" w:rsidR="00EC28C8" w:rsidRPr="008D22E0" w:rsidRDefault="00EC28C8" w:rsidP="00EC28C8">
      <w:pPr>
        <w:pStyle w:val="paragraph"/>
        <w:spacing w:before="0" w:beforeAutospacing="0" w:after="0" w:afterAutospacing="0"/>
        <w:jc w:val="both"/>
        <w:textAlignment w:val="baseline"/>
        <w:rPr>
          <w:color w:val="000000"/>
          <w:lang w:val="lt-LT"/>
        </w:rPr>
      </w:pPr>
    </w:p>
    <w:p w14:paraId="2F54D98D" w14:textId="77777777" w:rsidR="00A006B6" w:rsidRPr="008D22E0" w:rsidRDefault="00A006B6" w:rsidP="00EC28C8">
      <w:pPr>
        <w:pStyle w:val="paragraph"/>
        <w:spacing w:before="0" w:beforeAutospacing="0" w:after="0" w:afterAutospacing="0"/>
        <w:jc w:val="both"/>
        <w:textAlignment w:val="baseline"/>
        <w:rPr>
          <w:color w:val="000000"/>
          <w:lang w:val="lt-LT"/>
        </w:rPr>
      </w:pPr>
    </w:p>
    <w:p w14:paraId="1A7C05E0" w14:textId="77777777" w:rsidR="00893FB4" w:rsidRPr="008D22E0" w:rsidRDefault="00893FB4">
      <w:pPr>
        <w:rPr>
          <w:b/>
          <w:bCs/>
          <w:sz w:val="28"/>
          <w:szCs w:val="28"/>
          <w:lang w:val="lt-LT"/>
        </w:rPr>
        <w:sectPr w:rsidR="00893FB4" w:rsidRPr="008D22E0" w:rsidSect="00CB399B">
          <w:pgSz w:w="11900" w:h="16840"/>
          <w:pgMar w:top="1134" w:right="851" w:bottom="1134" w:left="1701" w:header="709" w:footer="709" w:gutter="0"/>
          <w:cols w:space="708"/>
          <w:docGrid w:linePitch="360"/>
        </w:sectPr>
      </w:pPr>
    </w:p>
    <w:p w14:paraId="34494FA4" w14:textId="2E30976F" w:rsidR="00562F7D" w:rsidRPr="008D22E0" w:rsidRDefault="000A677A" w:rsidP="0048420D">
      <w:pPr>
        <w:pStyle w:val="Heading1"/>
        <w:spacing w:before="0" w:after="120"/>
        <w:jc w:val="center"/>
        <w:rPr>
          <w:lang w:val="lt-LT"/>
        </w:rPr>
      </w:pPr>
      <w:bookmarkStart w:id="0" w:name="_Toc206433960"/>
      <w:r w:rsidRPr="008D22E0">
        <w:rPr>
          <w:lang w:val="lt-LT"/>
        </w:rPr>
        <w:lastRenderedPageBreak/>
        <w:t>ĮVADAS</w:t>
      </w:r>
      <w:bookmarkEnd w:id="0"/>
    </w:p>
    <w:p w14:paraId="0E69415B" w14:textId="7288C8EC" w:rsidR="000A677A" w:rsidRPr="008D22E0" w:rsidRDefault="000A677A" w:rsidP="005D057D">
      <w:pPr>
        <w:ind w:firstLine="510"/>
        <w:jc w:val="both"/>
        <w:rPr>
          <w:lang w:val="lt-LT"/>
        </w:rPr>
      </w:pPr>
      <w:r w:rsidRPr="008D22E0">
        <w:rPr>
          <w:lang w:val="lt-LT"/>
        </w:rPr>
        <w:t>2023–2024 mokslo metai</w:t>
      </w:r>
      <w:r w:rsidR="00DE6E4E" w:rsidRPr="008D22E0">
        <w:rPr>
          <w:lang w:val="lt-LT"/>
        </w:rPr>
        <w:t xml:space="preserve"> ypatingi</w:t>
      </w:r>
      <w:r w:rsidR="00EB356E" w:rsidRPr="008D22E0">
        <w:rPr>
          <w:lang w:val="lt-LT"/>
        </w:rPr>
        <w:t xml:space="preserve"> </w:t>
      </w:r>
      <w:r w:rsidR="00DE6E4E" w:rsidRPr="008D22E0">
        <w:rPr>
          <w:lang w:val="lt-LT"/>
        </w:rPr>
        <w:t>visai švietimo bendruomenei. Mokyklose prade</w:t>
      </w:r>
      <w:r w:rsidR="00EB356E" w:rsidRPr="008D22E0">
        <w:rPr>
          <w:lang w:val="lt-LT"/>
        </w:rPr>
        <w:t>da</w:t>
      </w:r>
      <w:r w:rsidR="00DE6E4E" w:rsidRPr="008D22E0">
        <w:rPr>
          <w:lang w:val="lt-LT"/>
        </w:rPr>
        <w:t xml:space="preserve">ma mokyti pagal atnaujintas bendrojo ugdymo programas, mokinių tvarkaraštis pasipildo </w:t>
      </w:r>
      <w:r w:rsidR="00C94A1C" w:rsidRPr="008D22E0">
        <w:rPr>
          <w:iCs/>
          <w:lang w:val="lt-LT"/>
        </w:rPr>
        <w:t>g</w:t>
      </w:r>
      <w:r w:rsidR="00DE6E4E" w:rsidRPr="008D22E0">
        <w:rPr>
          <w:iCs/>
          <w:lang w:val="lt-LT"/>
        </w:rPr>
        <w:t>yvenimo įgūdžių</w:t>
      </w:r>
      <w:r w:rsidR="00DE6E4E" w:rsidRPr="008D22E0">
        <w:rPr>
          <w:lang w:val="lt-LT"/>
        </w:rPr>
        <w:t xml:space="preserve"> pamoka. Tai ilgai laukta pamoka, nes daug metų kalbėjome, kad mokykla ruošia vaikus gyvenimui ir turi </w:t>
      </w:r>
      <w:r w:rsidR="00B57AF2" w:rsidRPr="008D22E0">
        <w:rPr>
          <w:lang w:val="lt-LT"/>
        </w:rPr>
        <w:t xml:space="preserve">ne tik </w:t>
      </w:r>
      <w:r w:rsidR="00DE6E4E" w:rsidRPr="008D22E0">
        <w:rPr>
          <w:lang w:val="lt-LT"/>
        </w:rPr>
        <w:t xml:space="preserve">suteikti </w:t>
      </w:r>
      <w:r w:rsidR="00B57AF2" w:rsidRPr="008D22E0">
        <w:rPr>
          <w:lang w:val="lt-LT"/>
        </w:rPr>
        <w:t xml:space="preserve">pagrindines </w:t>
      </w:r>
      <w:r w:rsidR="00DE6E4E" w:rsidRPr="008D22E0">
        <w:rPr>
          <w:lang w:val="lt-LT"/>
        </w:rPr>
        <w:t xml:space="preserve">žinias, bet ir padėti išsiugdyti asmenines savybes, vertybines nuostatas, </w:t>
      </w:r>
      <w:r w:rsidR="00917AB7" w:rsidRPr="008D22E0">
        <w:rPr>
          <w:lang w:val="lt-LT"/>
        </w:rPr>
        <w:t>į</w:t>
      </w:r>
      <w:r w:rsidR="00DE6E4E" w:rsidRPr="008D22E0">
        <w:rPr>
          <w:lang w:val="lt-LT"/>
        </w:rPr>
        <w:t>gūdžius, kurie padės pažinti save ir kitus, padės priimti sprendimus, kurie sudarys galimybę kurti, klestėti, būti sveikiems ir papra</w:t>
      </w:r>
      <w:r w:rsidR="00EB356E" w:rsidRPr="008D22E0">
        <w:rPr>
          <w:lang w:val="lt-LT"/>
        </w:rPr>
        <w:t>s</w:t>
      </w:r>
      <w:r w:rsidR="00DE6E4E" w:rsidRPr="008D22E0">
        <w:rPr>
          <w:lang w:val="lt-LT"/>
        </w:rPr>
        <w:t>čiausiai laimingi</w:t>
      </w:r>
      <w:r w:rsidR="00917AB7" w:rsidRPr="008D22E0">
        <w:rPr>
          <w:lang w:val="lt-LT"/>
        </w:rPr>
        <w:t>em</w:t>
      </w:r>
      <w:r w:rsidR="00DE6E4E" w:rsidRPr="008D22E0">
        <w:rPr>
          <w:lang w:val="lt-LT"/>
        </w:rPr>
        <w:t xml:space="preserve">s. </w:t>
      </w:r>
    </w:p>
    <w:p w14:paraId="7C187111" w14:textId="000B7C40" w:rsidR="00DE6E4E" w:rsidRPr="008D22E0" w:rsidRDefault="00DE6E4E" w:rsidP="005D057D">
      <w:pPr>
        <w:ind w:firstLine="510"/>
        <w:jc w:val="both"/>
        <w:rPr>
          <w:lang w:val="lt-LT"/>
        </w:rPr>
      </w:pPr>
      <w:r w:rsidRPr="008D22E0">
        <w:rPr>
          <w:lang w:val="lt-LT"/>
        </w:rPr>
        <w:t>2023</w:t>
      </w:r>
      <w:r w:rsidR="00C94A1C" w:rsidRPr="008D22E0">
        <w:rPr>
          <w:lang w:val="lt-LT"/>
        </w:rPr>
        <w:t> </w:t>
      </w:r>
      <w:r w:rsidRPr="008D22E0">
        <w:rPr>
          <w:lang w:val="lt-LT"/>
        </w:rPr>
        <w:t>m</w:t>
      </w:r>
      <w:r w:rsidR="00C94A1C" w:rsidRPr="008D22E0">
        <w:rPr>
          <w:lang w:val="lt-LT"/>
        </w:rPr>
        <w:t>.</w:t>
      </w:r>
      <w:r w:rsidRPr="008D22E0">
        <w:rPr>
          <w:lang w:val="lt-LT"/>
        </w:rPr>
        <w:t xml:space="preserve"> rudenį mokyklose pradedamos vesti </w:t>
      </w:r>
      <w:r w:rsidRPr="008D22E0">
        <w:rPr>
          <w:iCs/>
          <w:lang w:val="lt-LT"/>
        </w:rPr>
        <w:t>Gyvenimo įgūdžių</w:t>
      </w:r>
      <w:r w:rsidRPr="008D22E0">
        <w:rPr>
          <w:lang w:val="lt-LT"/>
        </w:rPr>
        <w:t xml:space="preserve"> pamokos, suprantama, sukelia ne tik džiugias emocijas, bet ir nerimą, k</w:t>
      </w:r>
      <w:r w:rsidR="00501819" w:rsidRPr="008D22E0">
        <w:rPr>
          <w:lang w:val="lt-LT"/>
        </w:rPr>
        <w:t>l</w:t>
      </w:r>
      <w:r w:rsidRPr="008D22E0">
        <w:rPr>
          <w:lang w:val="lt-LT"/>
        </w:rPr>
        <w:t xml:space="preserve">ausimus, ar esame šioms pamokoms pasiruošę. Kalbėti apie paprastus ir kartu sudėtingus dalykus nėra lengva, bet kuriant </w:t>
      </w:r>
      <w:r w:rsidRPr="008D22E0">
        <w:rPr>
          <w:iCs/>
          <w:lang w:val="lt-LT"/>
        </w:rPr>
        <w:t>Gyvenimo įgūdžių</w:t>
      </w:r>
      <w:r w:rsidRPr="008D22E0">
        <w:rPr>
          <w:lang w:val="lt-LT"/>
        </w:rPr>
        <w:t xml:space="preserve"> programą buvo įvertintas didžiulis mokyklų bendruomenių, Švietimo, mokslo ir sporto ministerijos, nevyriausybinių organizacijų įdirbis</w:t>
      </w:r>
      <w:r w:rsidR="00501819" w:rsidRPr="008D22E0">
        <w:rPr>
          <w:lang w:val="lt-LT"/>
        </w:rPr>
        <w:t>,</w:t>
      </w:r>
      <w:r w:rsidR="006B25BF" w:rsidRPr="008D22E0">
        <w:rPr>
          <w:lang w:val="lt-LT"/>
        </w:rPr>
        <w:t xml:space="preserve"> raginantis rūpintis mokinių socialine ir emocine savijauta, sudarant galimybes </w:t>
      </w:r>
      <w:r w:rsidR="00501819" w:rsidRPr="008D22E0">
        <w:rPr>
          <w:lang w:val="lt-LT"/>
        </w:rPr>
        <w:t xml:space="preserve">mokiniams </w:t>
      </w:r>
      <w:r w:rsidR="006B25BF" w:rsidRPr="008D22E0">
        <w:rPr>
          <w:lang w:val="lt-LT"/>
        </w:rPr>
        <w:t>tobulinti svarbius gyvenimui įgūdžius</w:t>
      </w:r>
      <w:r w:rsidR="00917AB7" w:rsidRPr="008D22E0">
        <w:rPr>
          <w:lang w:val="lt-LT"/>
        </w:rPr>
        <w:t>, stiprinant pedagogų socialinio ir emocinio ugdymo kompetencijas</w:t>
      </w:r>
      <w:r w:rsidR="006B25BF" w:rsidRPr="008D22E0">
        <w:rPr>
          <w:lang w:val="lt-LT"/>
        </w:rPr>
        <w:t xml:space="preserve">. Svarbus ir kitų organizacijų indėlis, ypač Sveikatos apsaugos ministerijos kuruojamose srityse. Taigi, </w:t>
      </w:r>
      <w:r w:rsidR="00501819" w:rsidRPr="008D22E0">
        <w:rPr>
          <w:lang w:val="lt-LT"/>
        </w:rPr>
        <w:t>pradžiai</w:t>
      </w:r>
      <w:r w:rsidR="006B25BF" w:rsidRPr="008D22E0">
        <w:rPr>
          <w:lang w:val="lt-LT"/>
        </w:rPr>
        <w:t xml:space="preserve"> esame pasiruošę, </w:t>
      </w:r>
      <w:r w:rsidR="00501819" w:rsidRPr="008D22E0">
        <w:rPr>
          <w:lang w:val="lt-LT"/>
        </w:rPr>
        <w:t xml:space="preserve">tada </w:t>
      </w:r>
      <w:r w:rsidR="006B25BF" w:rsidRPr="008D22E0">
        <w:rPr>
          <w:lang w:val="lt-LT"/>
        </w:rPr>
        <w:t xml:space="preserve">laukia tolesnis tobulinimasis siekiant </w:t>
      </w:r>
      <w:r w:rsidR="006B25BF" w:rsidRPr="008D22E0">
        <w:rPr>
          <w:iCs/>
          <w:lang w:val="lt-LT"/>
        </w:rPr>
        <w:t>Gyvenimo įg</w:t>
      </w:r>
      <w:r w:rsidR="00EB356E" w:rsidRPr="008D22E0">
        <w:rPr>
          <w:iCs/>
          <w:lang w:val="lt-LT"/>
        </w:rPr>
        <w:t>ū</w:t>
      </w:r>
      <w:r w:rsidR="006B25BF" w:rsidRPr="008D22E0">
        <w:rPr>
          <w:iCs/>
          <w:lang w:val="lt-LT"/>
        </w:rPr>
        <w:t>džių</w:t>
      </w:r>
      <w:r w:rsidR="006B25BF" w:rsidRPr="008D22E0">
        <w:rPr>
          <w:lang w:val="lt-LT"/>
        </w:rPr>
        <w:t xml:space="preserve"> programos pamokų kokybės. Tuo tikslu mokytojai gal</w:t>
      </w:r>
      <w:r w:rsidR="00EB356E" w:rsidRPr="008D22E0">
        <w:rPr>
          <w:lang w:val="lt-LT"/>
        </w:rPr>
        <w:t>ė</w:t>
      </w:r>
      <w:r w:rsidR="006B25BF" w:rsidRPr="008D22E0">
        <w:rPr>
          <w:lang w:val="lt-LT"/>
        </w:rPr>
        <w:t xml:space="preserve">s tobulintis </w:t>
      </w:r>
      <w:r w:rsidR="00522BA3" w:rsidRPr="008D22E0">
        <w:rPr>
          <w:lang w:val="lt-LT"/>
        </w:rPr>
        <w:t>n</w:t>
      </w:r>
      <w:r w:rsidR="006B25BF" w:rsidRPr="008D22E0">
        <w:rPr>
          <w:lang w:val="lt-LT"/>
        </w:rPr>
        <w:t xml:space="preserve">acionalinėje kvalifikacijos kėlimo programoje, taip pat tikimės, kad pasiruošimą pamokoms sustiprins šios </w:t>
      </w:r>
      <w:r w:rsidR="006B25BF" w:rsidRPr="008D22E0">
        <w:rPr>
          <w:iCs/>
          <w:lang w:val="lt-LT"/>
        </w:rPr>
        <w:t>Gyvenimo įg</w:t>
      </w:r>
      <w:r w:rsidR="00EB356E" w:rsidRPr="008D22E0">
        <w:rPr>
          <w:iCs/>
          <w:lang w:val="lt-LT"/>
        </w:rPr>
        <w:t>ū</w:t>
      </w:r>
      <w:r w:rsidR="006B25BF" w:rsidRPr="008D22E0">
        <w:rPr>
          <w:iCs/>
          <w:lang w:val="lt-LT"/>
        </w:rPr>
        <w:t>džių programos įgyve</w:t>
      </w:r>
      <w:r w:rsidR="00EB356E" w:rsidRPr="008D22E0">
        <w:rPr>
          <w:iCs/>
          <w:lang w:val="lt-LT"/>
        </w:rPr>
        <w:t>n</w:t>
      </w:r>
      <w:r w:rsidR="006B25BF" w:rsidRPr="008D22E0">
        <w:rPr>
          <w:iCs/>
          <w:lang w:val="lt-LT"/>
        </w:rPr>
        <w:t>dinimo rekomendacijos</w:t>
      </w:r>
      <w:r w:rsidR="006B25BF" w:rsidRPr="008D22E0">
        <w:rPr>
          <w:lang w:val="lt-LT"/>
        </w:rPr>
        <w:t>. Jos buvo kurtos sutelkus</w:t>
      </w:r>
      <w:r w:rsidR="00917AB7" w:rsidRPr="008D22E0">
        <w:rPr>
          <w:lang w:val="lt-LT"/>
        </w:rPr>
        <w:t xml:space="preserve"> </w:t>
      </w:r>
      <w:r w:rsidR="006B25BF" w:rsidRPr="008D22E0">
        <w:rPr>
          <w:lang w:val="lt-LT"/>
        </w:rPr>
        <w:t xml:space="preserve">konkrečių sričių profesionalus. </w:t>
      </w:r>
      <w:r w:rsidR="00522BA3" w:rsidRPr="008D22E0">
        <w:rPr>
          <w:lang w:val="lt-LT"/>
        </w:rPr>
        <w:t>S</w:t>
      </w:r>
      <w:r w:rsidR="006B25BF" w:rsidRPr="008D22E0">
        <w:rPr>
          <w:lang w:val="lt-LT"/>
        </w:rPr>
        <w:t>iek</w:t>
      </w:r>
      <w:r w:rsidR="00522BA3" w:rsidRPr="008D22E0">
        <w:rPr>
          <w:lang w:val="lt-LT"/>
        </w:rPr>
        <w:t>t</w:t>
      </w:r>
      <w:r w:rsidR="006B25BF" w:rsidRPr="008D22E0">
        <w:rPr>
          <w:lang w:val="lt-LT"/>
        </w:rPr>
        <w:t>a, kad visos programos temos ir potemės turėtų rekomenduojamas įgyvendinimo gaires. Tokio tipo dokumentas kurtas pirmą kartą, esame tikri, kad galime jį pildyti ir tobulinti toliau, bet nauj</w:t>
      </w:r>
      <w:r w:rsidR="00E048AE" w:rsidRPr="008D22E0">
        <w:rPr>
          <w:lang w:val="lt-LT"/>
        </w:rPr>
        <w:t>os</w:t>
      </w:r>
      <w:r w:rsidR="006B25BF" w:rsidRPr="008D22E0">
        <w:rPr>
          <w:lang w:val="lt-LT"/>
        </w:rPr>
        <w:t xml:space="preserve"> kelion</w:t>
      </w:r>
      <w:r w:rsidR="00E048AE" w:rsidRPr="008D22E0">
        <w:rPr>
          <w:lang w:val="lt-LT"/>
        </w:rPr>
        <w:t>ės</w:t>
      </w:r>
      <w:r w:rsidR="006B25BF" w:rsidRPr="008D22E0">
        <w:rPr>
          <w:lang w:val="lt-LT"/>
        </w:rPr>
        <w:t xml:space="preserve"> </w:t>
      </w:r>
      <w:r w:rsidR="00E048AE" w:rsidRPr="008D22E0">
        <w:rPr>
          <w:lang w:val="lt-LT"/>
        </w:rPr>
        <w:t xml:space="preserve">pradžia </w:t>
      </w:r>
      <w:r w:rsidR="006B25BF" w:rsidRPr="008D22E0">
        <w:rPr>
          <w:lang w:val="lt-LT"/>
        </w:rPr>
        <w:t xml:space="preserve">turi būti paskelbta. </w:t>
      </w:r>
    </w:p>
    <w:p w14:paraId="7DB943AD" w14:textId="4A57BD87" w:rsidR="006B25BF" w:rsidRPr="008D22E0" w:rsidRDefault="006B25BF" w:rsidP="005D057D">
      <w:pPr>
        <w:ind w:firstLine="510"/>
        <w:jc w:val="both"/>
        <w:rPr>
          <w:lang w:val="lt-LT"/>
        </w:rPr>
      </w:pPr>
      <w:r w:rsidRPr="008D22E0">
        <w:rPr>
          <w:lang w:val="lt-LT"/>
        </w:rPr>
        <w:t xml:space="preserve">Programos, </w:t>
      </w:r>
      <w:r w:rsidR="00E048AE" w:rsidRPr="008D22E0">
        <w:rPr>
          <w:lang w:val="lt-LT"/>
        </w:rPr>
        <w:t>į</w:t>
      </w:r>
      <w:r w:rsidRPr="008D22E0">
        <w:rPr>
          <w:lang w:val="lt-LT"/>
        </w:rPr>
        <w:t xml:space="preserve">gyvendinimo rekomendacijų rengėjų vardu norime padėkoti už drąsą tapti </w:t>
      </w:r>
      <w:r w:rsidRPr="008D22E0">
        <w:rPr>
          <w:iCs/>
          <w:lang w:val="lt-LT"/>
        </w:rPr>
        <w:t>Gyv</w:t>
      </w:r>
      <w:r w:rsidR="00917AB7" w:rsidRPr="008D22E0">
        <w:rPr>
          <w:iCs/>
          <w:lang w:val="lt-LT"/>
        </w:rPr>
        <w:t>e</w:t>
      </w:r>
      <w:r w:rsidRPr="008D22E0">
        <w:rPr>
          <w:iCs/>
          <w:lang w:val="lt-LT"/>
        </w:rPr>
        <w:t>nimo įgūdžių</w:t>
      </w:r>
      <w:r w:rsidRPr="008D22E0">
        <w:rPr>
          <w:lang w:val="lt-LT"/>
        </w:rPr>
        <w:t xml:space="preserve"> programos mokytoju. Norime prašyti būti atviriems priimti ir dal</w:t>
      </w:r>
      <w:r w:rsidR="00E048AE" w:rsidRPr="008D22E0">
        <w:rPr>
          <w:lang w:val="lt-LT"/>
        </w:rPr>
        <w:t>y</w:t>
      </w:r>
      <w:r w:rsidRPr="008D22E0">
        <w:rPr>
          <w:lang w:val="lt-LT"/>
        </w:rPr>
        <w:t>tis</w:t>
      </w:r>
      <w:r w:rsidR="00917AB7" w:rsidRPr="008D22E0">
        <w:rPr>
          <w:lang w:val="lt-LT"/>
        </w:rPr>
        <w:t xml:space="preserve"> savo patirtimi, ieškoti ir teikti pagalbą bei tapti šios programos idėjų sekėjais.</w:t>
      </w:r>
    </w:p>
    <w:p w14:paraId="4BE3A9C9" w14:textId="77777777" w:rsidR="00917AB7" w:rsidRPr="008D22E0" w:rsidRDefault="00917AB7" w:rsidP="005D057D">
      <w:pPr>
        <w:ind w:firstLine="510"/>
        <w:rPr>
          <w:lang w:val="lt-LT"/>
        </w:rPr>
      </w:pPr>
    </w:p>
    <w:p w14:paraId="32040391" w14:textId="061417DA" w:rsidR="00917AB7" w:rsidRPr="008D22E0" w:rsidRDefault="00917AB7" w:rsidP="005D057D">
      <w:pPr>
        <w:ind w:firstLine="510"/>
        <w:rPr>
          <w:lang w:val="lt-LT"/>
        </w:rPr>
      </w:pPr>
      <w:r w:rsidRPr="008D22E0">
        <w:rPr>
          <w:lang w:val="lt-LT"/>
        </w:rPr>
        <w:t>Pagarbiai</w:t>
      </w:r>
    </w:p>
    <w:p w14:paraId="25BB748B" w14:textId="230EAF93" w:rsidR="00EB356E" w:rsidRPr="008D22E0" w:rsidRDefault="00B57AF2" w:rsidP="005D057D">
      <w:pPr>
        <w:ind w:firstLine="510"/>
        <w:rPr>
          <w:lang w:val="lt-LT"/>
        </w:rPr>
      </w:pPr>
      <w:r w:rsidRPr="008D22E0">
        <w:rPr>
          <w:lang w:val="lt-LT"/>
        </w:rPr>
        <w:t>d</w:t>
      </w:r>
      <w:r w:rsidR="00917AB7" w:rsidRPr="008D22E0">
        <w:rPr>
          <w:lang w:val="lt-LT"/>
        </w:rPr>
        <w:t>r. Daiva Šukytė ir Mindaugas Požėla</w:t>
      </w:r>
    </w:p>
    <w:p w14:paraId="0DC3EDC8" w14:textId="77777777" w:rsidR="00CB399B" w:rsidRPr="008D22E0" w:rsidRDefault="00CB399B" w:rsidP="005D057D">
      <w:pPr>
        <w:ind w:firstLine="510"/>
        <w:rPr>
          <w:lang w:val="lt-LT"/>
        </w:rPr>
        <w:sectPr w:rsidR="00CB399B" w:rsidRPr="008D22E0" w:rsidSect="00CB399B">
          <w:footerReference w:type="default" r:id="rId23"/>
          <w:pgSz w:w="11900" w:h="16840"/>
          <w:pgMar w:top="1134" w:right="851" w:bottom="1134" w:left="1701" w:header="709" w:footer="709" w:gutter="0"/>
          <w:cols w:space="708"/>
          <w:docGrid w:linePitch="360"/>
        </w:sectPr>
      </w:pPr>
    </w:p>
    <w:p w14:paraId="235B9E71" w14:textId="3ADE2A96" w:rsidR="00764FAC" w:rsidRPr="008D22E0" w:rsidRDefault="00764FAC" w:rsidP="0048420D">
      <w:pPr>
        <w:pStyle w:val="Heading1"/>
        <w:spacing w:before="0" w:after="120"/>
        <w:jc w:val="center"/>
        <w:rPr>
          <w:lang w:val="lt-LT"/>
        </w:rPr>
      </w:pPr>
      <w:bookmarkStart w:id="1" w:name="_Toc206433961"/>
      <w:r w:rsidRPr="008D22E0">
        <w:rPr>
          <w:lang w:val="lt-LT"/>
        </w:rPr>
        <w:lastRenderedPageBreak/>
        <w:t>1. BENDROJI DALIS</w:t>
      </w:r>
      <w:bookmarkEnd w:id="1"/>
    </w:p>
    <w:p w14:paraId="0CDA11AC" w14:textId="07FCF38B" w:rsidR="00764FAC" w:rsidRPr="008D22E0" w:rsidRDefault="00764FAC" w:rsidP="0048420D">
      <w:pPr>
        <w:pStyle w:val="Heading2"/>
        <w:spacing w:before="0"/>
        <w:jc w:val="center"/>
        <w:rPr>
          <w:sz w:val="28"/>
          <w:szCs w:val="28"/>
          <w:lang w:val="lt-LT"/>
        </w:rPr>
      </w:pPr>
      <w:bookmarkStart w:id="2" w:name="_Toc206433962"/>
      <w:r w:rsidRPr="008D22E0">
        <w:rPr>
          <w:sz w:val="28"/>
          <w:szCs w:val="28"/>
          <w:lang w:val="lt-LT"/>
        </w:rPr>
        <w:t>1.1</w:t>
      </w:r>
      <w:r w:rsidR="00EB356E" w:rsidRPr="008D22E0">
        <w:rPr>
          <w:sz w:val="28"/>
          <w:szCs w:val="28"/>
          <w:lang w:val="lt-LT"/>
        </w:rPr>
        <w:t>.</w:t>
      </w:r>
      <w:r w:rsidRPr="008D22E0">
        <w:rPr>
          <w:sz w:val="28"/>
          <w:szCs w:val="28"/>
          <w:lang w:val="lt-LT"/>
        </w:rPr>
        <w:t xml:space="preserve"> Dalyko naujo turinio rekomendacijos</w:t>
      </w:r>
      <w:bookmarkEnd w:id="2"/>
    </w:p>
    <w:p w14:paraId="7A6071C2" w14:textId="77777777" w:rsidR="00764FAC" w:rsidRPr="008D22E0" w:rsidRDefault="00764FAC" w:rsidP="00764FAC">
      <w:pPr>
        <w:pStyle w:val="paragraph"/>
        <w:spacing w:before="0" w:beforeAutospacing="0" w:after="0" w:afterAutospacing="0"/>
        <w:ind w:left="720"/>
        <w:jc w:val="both"/>
        <w:textAlignment w:val="baseline"/>
        <w:rPr>
          <w:color w:val="000000"/>
          <w:lang w:val="lt-LT"/>
        </w:rPr>
      </w:pPr>
    </w:p>
    <w:p w14:paraId="5434C540" w14:textId="77777777" w:rsidR="00CB399B" w:rsidRPr="008D22E0" w:rsidRDefault="008A1F50" w:rsidP="00CB399B">
      <w:pPr>
        <w:ind w:firstLine="510"/>
        <w:jc w:val="both"/>
        <w:rPr>
          <w:color w:val="000000"/>
          <w:lang w:val="lt-LT"/>
        </w:rPr>
      </w:pPr>
      <w:r w:rsidRPr="008D22E0">
        <w:rPr>
          <w:color w:val="000000"/>
          <w:lang w:val="lt-LT"/>
        </w:rPr>
        <w:t>2008 m. patvirtintų Pradinio ir pagrindinio ugdymo bendrųjų programų sąraše</w:t>
      </w:r>
      <w:r w:rsidR="00E048AE" w:rsidRPr="008D22E0">
        <w:rPr>
          <w:color w:val="000000"/>
          <w:lang w:val="lt-LT"/>
        </w:rPr>
        <w:t xml:space="preserve"> </w:t>
      </w:r>
      <w:r w:rsidRPr="008D22E0">
        <w:rPr>
          <w:iCs/>
          <w:color w:val="000000"/>
          <w:lang w:val="lt-LT"/>
        </w:rPr>
        <w:t>Gyvenimo įgūdžių</w:t>
      </w:r>
      <w:r w:rsidR="00E048AE" w:rsidRPr="008D22E0">
        <w:rPr>
          <w:color w:val="000000"/>
          <w:lang w:val="lt-LT"/>
        </w:rPr>
        <w:t xml:space="preserve"> </w:t>
      </w:r>
      <w:r w:rsidRPr="008D22E0">
        <w:rPr>
          <w:color w:val="000000"/>
          <w:lang w:val="lt-LT"/>
        </w:rPr>
        <w:t>programos nebuvo, tačiau 11 priedas buvo skirtas pagrindinio</w:t>
      </w:r>
      <w:r w:rsidR="00E048AE" w:rsidRPr="008D22E0">
        <w:rPr>
          <w:color w:val="000000"/>
          <w:lang w:val="lt-LT"/>
        </w:rPr>
        <w:t xml:space="preserve"> </w:t>
      </w:r>
      <w:r w:rsidRPr="008D22E0">
        <w:rPr>
          <w:color w:val="000000"/>
          <w:lang w:val="lt-LT"/>
        </w:rPr>
        <w:t>ugdymo bendrosios programos Bendrųjų kompetencijų ir gyvenimo įgūdžių ugdymu</w:t>
      </w:r>
      <w:r w:rsidR="00EB356E" w:rsidRPr="008D22E0">
        <w:rPr>
          <w:color w:val="000000"/>
          <w:lang w:val="lt-LT"/>
        </w:rPr>
        <w:t>i</w:t>
      </w:r>
      <w:r w:rsidR="001615A0" w:rsidRPr="008D22E0">
        <w:rPr>
          <w:color w:val="000000"/>
          <w:lang w:val="lt-LT"/>
        </w:rPr>
        <w:t>.</w:t>
      </w:r>
      <w:r w:rsidRPr="008D22E0">
        <w:rPr>
          <w:color w:val="000000"/>
          <w:lang w:val="lt-LT"/>
        </w:rPr>
        <w:t xml:space="preserve"> Bendrųjų kompetencijų ir gyvenimo įgūdžių ugdymo tikslas – „praturtinti ugdymo turinį aktualiais mokiniams ir visuomenei</w:t>
      </w:r>
      <w:r w:rsidR="00E048AE" w:rsidRPr="008D22E0">
        <w:rPr>
          <w:color w:val="000000"/>
          <w:lang w:val="lt-LT"/>
        </w:rPr>
        <w:t xml:space="preserve"> </w:t>
      </w:r>
      <w:r w:rsidRPr="008D22E0">
        <w:rPr>
          <w:color w:val="000000"/>
          <w:lang w:val="lt-LT"/>
        </w:rPr>
        <w:t>klausima</w:t>
      </w:r>
      <w:r w:rsidR="00EB356E" w:rsidRPr="008D22E0">
        <w:rPr>
          <w:color w:val="000000"/>
          <w:lang w:val="lt-LT"/>
        </w:rPr>
        <w:t>is</w:t>
      </w:r>
      <w:r w:rsidRPr="008D22E0">
        <w:rPr>
          <w:color w:val="000000"/>
          <w:lang w:val="lt-LT"/>
        </w:rPr>
        <w:t>, padėti mokinia</w:t>
      </w:r>
      <w:r w:rsidR="00EB356E" w:rsidRPr="008D22E0">
        <w:rPr>
          <w:color w:val="000000"/>
          <w:lang w:val="lt-LT"/>
        </w:rPr>
        <w:t>m</w:t>
      </w:r>
      <w:r w:rsidRPr="008D22E0">
        <w:rPr>
          <w:color w:val="000000"/>
          <w:lang w:val="lt-LT"/>
        </w:rPr>
        <w:t xml:space="preserve">s ugdytis </w:t>
      </w:r>
      <w:r w:rsidR="00E048AE" w:rsidRPr="008D22E0">
        <w:rPr>
          <w:color w:val="000000"/>
          <w:lang w:val="lt-LT"/>
        </w:rPr>
        <w:t>&lt;</w:t>
      </w:r>
      <w:r w:rsidRPr="008D22E0">
        <w:rPr>
          <w:color w:val="000000"/>
          <w:lang w:val="lt-LT"/>
        </w:rPr>
        <w:t>...</w:t>
      </w:r>
      <w:r w:rsidR="00E048AE" w:rsidRPr="008D22E0">
        <w:rPr>
          <w:color w:val="000000"/>
          <w:lang w:val="lt-LT"/>
        </w:rPr>
        <w:t>&gt;</w:t>
      </w:r>
      <w:r w:rsidRPr="008D22E0">
        <w:rPr>
          <w:color w:val="000000"/>
          <w:lang w:val="lt-LT"/>
        </w:rPr>
        <w:t xml:space="preserve"> būtinas kompetencijas, atsakomybę už savo elgseną</w:t>
      </w:r>
      <w:r w:rsidR="00E048AE" w:rsidRPr="008D22E0">
        <w:rPr>
          <w:color w:val="000000"/>
          <w:lang w:val="lt-LT"/>
        </w:rPr>
        <w:t xml:space="preserve"> </w:t>
      </w:r>
      <w:r w:rsidRPr="008D22E0">
        <w:rPr>
          <w:color w:val="000000"/>
          <w:lang w:val="lt-LT"/>
        </w:rPr>
        <w:t>ir jos pasekmes, gebėjimą</w:t>
      </w:r>
      <w:r w:rsidR="00E048AE" w:rsidRPr="008D22E0">
        <w:rPr>
          <w:color w:val="000000"/>
          <w:lang w:val="lt-LT"/>
        </w:rPr>
        <w:t xml:space="preserve"> </w:t>
      </w:r>
      <w:r w:rsidRPr="008D22E0">
        <w:rPr>
          <w:color w:val="000000"/>
          <w:lang w:val="lt-LT"/>
        </w:rPr>
        <w:t>pasipriešinti</w:t>
      </w:r>
      <w:r w:rsidR="00E048AE" w:rsidRPr="008D22E0">
        <w:rPr>
          <w:color w:val="000000"/>
          <w:lang w:val="lt-LT"/>
        </w:rPr>
        <w:t xml:space="preserve"> </w:t>
      </w:r>
      <w:r w:rsidRPr="008D22E0">
        <w:rPr>
          <w:color w:val="000000"/>
          <w:lang w:val="lt-LT"/>
        </w:rPr>
        <w:t>neigiamai įtakai, padėti mokiniams</w:t>
      </w:r>
      <w:r w:rsidR="001615A0" w:rsidRPr="008D22E0">
        <w:rPr>
          <w:color w:val="000000"/>
          <w:lang w:val="lt-LT"/>
        </w:rPr>
        <w:t xml:space="preserve"> </w:t>
      </w:r>
      <w:r w:rsidRPr="008D22E0">
        <w:rPr>
          <w:color w:val="000000"/>
          <w:lang w:val="lt-LT"/>
        </w:rPr>
        <w:t>išvengti</w:t>
      </w:r>
      <w:r w:rsidR="00E048AE" w:rsidRPr="008D22E0">
        <w:rPr>
          <w:color w:val="000000"/>
          <w:lang w:val="lt-LT"/>
        </w:rPr>
        <w:t xml:space="preserve"> </w:t>
      </w:r>
      <w:r w:rsidRPr="008D22E0">
        <w:rPr>
          <w:color w:val="000000"/>
          <w:lang w:val="lt-LT"/>
        </w:rPr>
        <w:t>neigiamo elgesio</w:t>
      </w:r>
      <w:r w:rsidR="00DC0EA8" w:rsidRPr="008D22E0">
        <w:rPr>
          <w:rStyle w:val="FootnoteReference"/>
          <w:color w:val="000000"/>
          <w:lang w:val="lt-LT"/>
        </w:rPr>
        <w:footnoteReference w:id="1"/>
      </w:r>
      <w:r w:rsidRPr="008D22E0">
        <w:rPr>
          <w:color w:val="000000"/>
          <w:lang w:val="lt-LT"/>
        </w:rPr>
        <w:t xml:space="preserve">“. </w:t>
      </w:r>
      <w:r w:rsidR="001615A0" w:rsidRPr="008D22E0">
        <w:rPr>
          <w:color w:val="000000"/>
          <w:lang w:val="lt-LT"/>
        </w:rPr>
        <w:t>Įgyvendina</w:t>
      </w:r>
      <w:r w:rsidR="007E23F5" w:rsidRPr="008D22E0">
        <w:rPr>
          <w:color w:val="000000"/>
          <w:lang w:val="lt-LT"/>
        </w:rPr>
        <w:t>n</w:t>
      </w:r>
      <w:r w:rsidR="001615A0" w:rsidRPr="008D22E0">
        <w:rPr>
          <w:color w:val="000000"/>
          <w:lang w:val="lt-LT"/>
        </w:rPr>
        <w:t>t šias nuostat</w:t>
      </w:r>
      <w:r w:rsidR="007E23F5" w:rsidRPr="008D22E0">
        <w:rPr>
          <w:color w:val="000000"/>
          <w:lang w:val="lt-LT"/>
        </w:rPr>
        <w:t>a</w:t>
      </w:r>
      <w:r w:rsidR="001615A0" w:rsidRPr="008D22E0">
        <w:rPr>
          <w:color w:val="000000"/>
          <w:lang w:val="lt-LT"/>
        </w:rPr>
        <w:t>s buvo sudarytos prielaidos greta mokomųjų dalykų tikslų siekti, kad mokiniai geriau pažintų save, išmoktų kurti santykį su kitais, bendrautų ir bendr</w:t>
      </w:r>
      <w:r w:rsidR="007E23F5" w:rsidRPr="008D22E0">
        <w:rPr>
          <w:color w:val="000000"/>
          <w:lang w:val="lt-LT"/>
        </w:rPr>
        <w:t>a</w:t>
      </w:r>
      <w:r w:rsidR="001615A0" w:rsidRPr="008D22E0">
        <w:rPr>
          <w:color w:val="000000"/>
          <w:lang w:val="lt-LT"/>
        </w:rPr>
        <w:t>darbiautų, vertintų sveikatą kaip vertybę. 2008 m</w:t>
      </w:r>
      <w:r w:rsidR="00E048AE" w:rsidRPr="008D22E0">
        <w:rPr>
          <w:color w:val="000000"/>
          <w:lang w:val="lt-LT"/>
        </w:rPr>
        <w:t>.</w:t>
      </w:r>
      <w:r w:rsidR="001615A0" w:rsidRPr="008D22E0">
        <w:rPr>
          <w:color w:val="000000"/>
          <w:lang w:val="lt-LT"/>
        </w:rPr>
        <w:t xml:space="preserve"> dokumente buvo suformuluoti ir </w:t>
      </w:r>
      <w:r w:rsidR="00A54C26" w:rsidRPr="008D22E0">
        <w:rPr>
          <w:color w:val="000000"/>
          <w:lang w:val="lt-LT"/>
        </w:rPr>
        <w:t>prevenciniai</w:t>
      </w:r>
      <w:r w:rsidR="001615A0" w:rsidRPr="008D22E0">
        <w:rPr>
          <w:color w:val="000000"/>
          <w:lang w:val="lt-LT"/>
        </w:rPr>
        <w:t xml:space="preserve"> tikslai, </w:t>
      </w:r>
      <w:r w:rsidR="007E23F5" w:rsidRPr="008D22E0">
        <w:rPr>
          <w:color w:val="000000"/>
          <w:lang w:val="lt-LT"/>
        </w:rPr>
        <w:t xml:space="preserve">kurie atkreipė dėmesį į būtinybę ugdytis savigarbą, pasitikėjimą savimi, atsparumą rizikos veiksniams, formuotis </w:t>
      </w:r>
      <w:r w:rsidR="00A54C26" w:rsidRPr="008D22E0">
        <w:rPr>
          <w:color w:val="000000"/>
          <w:lang w:val="lt-LT"/>
        </w:rPr>
        <w:t>gyvenimo</w:t>
      </w:r>
      <w:r w:rsidR="007E23F5" w:rsidRPr="008D22E0">
        <w:rPr>
          <w:color w:val="000000"/>
          <w:lang w:val="lt-LT"/>
        </w:rPr>
        <w:t xml:space="preserve"> įgūdžius, </w:t>
      </w:r>
      <w:r w:rsidR="00B96CB4" w:rsidRPr="008D22E0">
        <w:rPr>
          <w:color w:val="000000"/>
          <w:lang w:val="lt-LT"/>
        </w:rPr>
        <w:t>v</w:t>
      </w:r>
      <w:r w:rsidR="007E23F5" w:rsidRPr="008D22E0">
        <w:rPr>
          <w:color w:val="000000"/>
          <w:lang w:val="lt-LT"/>
        </w:rPr>
        <w:t xml:space="preserve">ertybes ir nuostatas, reikalingus įveikti krizėms. </w:t>
      </w:r>
    </w:p>
    <w:p w14:paraId="4A5A6861" w14:textId="77777777" w:rsidR="00CB399B" w:rsidRPr="008D22E0" w:rsidRDefault="007E23F5" w:rsidP="00CB399B">
      <w:pPr>
        <w:ind w:firstLine="510"/>
        <w:jc w:val="both"/>
        <w:rPr>
          <w:color w:val="000000"/>
          <w:lang w:val="lt-LT"/>
        </w:rPr>
      </w:pPr>
      <w:r w:rsidRPr="008D22E0">
        <w:rPr>
          <w:color w:val="000000"/>
          <w:lang w:val="lt-LT"/>
        </w:rPr>
        <w:t>Ne tik 2008 m</w:t>
      </w:r>
      <w:r w:rsidR="00E048AE" w:rsidRPr="008D22E0">
        <w:rPr>
          <w:color w:val="000000"/>
          <w:lang w:val="lt-LT"/>
        </w:rPr>
        <w:t>.</w:t>
      </w:r>
      <w:r w:rsidRPr="008D22E0">
        <w:rPr>
          <w:color w:val="000000"/>
          <w:lang w:val="lt-LT"/>
        </w:rPr>
        <w:t xml:space="preserve"> patvirtintos Bendrojo ugdymo programos sud</w:t>
      </w:r>
      <w:r w:rsidR="00DC0EA8" w:rsidRPr="008D22E0">
        <w:rPr>
          <w:color w:val="000000"/>
          <w:lang w:val="lt-LT"/>
        </w:rPr>
        <w:t>a</w:t>
      </w:r>
      <w:r w:rsidRPr="008D22E0">
        <w:rPr>
          <w:color w:val="000000"/>
          <w:lang w:val="lt-LT"/>
        </w:rPr>
        <w:t xml:space="preserve">rė prielaidas </w:t>
      </w:r>
      <w:r w:rsidR="00E048AE" w:rsidRPr="008D22E0">
        <w:rPr>
          <w:color w:val="000000"/>
          <w:lang w:val="lt-LT"/>
        </w:rPr>
        <w:t>atsirasti</w:t>
      </w:r>
      <w:r w:rsidR="00E048AE" w:rsidRPr="008D22E0">
        <w:rPr>
          <w:i/>
          <w:iCs/>
          <w:color w:val="000000"/>
          <w:lang w:val="lt-LT"/>
        </w:rPr>
        <w:t xml:space="preserve"> </w:t>
      </w:r>
      <w:r w:rsidRPr="008D22E0">
        <w:rPr>
          <w:iCs/>
          <w:color w:val="000000"/>
          <w:lang w:val="lt-LT"/>
        </w:rPr>
        <w:t>Gyvenimo įgūdži</w:t>
      </w:r>
      <w:r w:rsidR="001B01A0" w:rsidRPr="008D22E0">
        <w:rPr>
          <w:iCs/>
          <w:color w:val="000000"/>
          <w:lang w:val="lt-LT"/>
        </w:rPr>
        <w:t>ų</w:t>
      </w:r>
      <w:r w:rsidRPr="008D22E0">
        <w:rPr>
          <w:color w:val="000000"/>
          <w:lang w:val="lt-LT"/>
        </w:rPr>
        <w:t xml:space="preserve"> dalyk</w:t>
      </w:r>
      <w:r w:rsidR="00E048AE" w:rsidRPr="008D22E0">
        <w:rPr>
          <w:color w:val="000000"/>
          <w:lang w:val="lt-LT"/>
        </w:rPr>
        <w:t>ui</w:t>
      </w:r>
      <w:r w:rsidRPr="008D22E0">
        <w:rPr>
          <w:color w:val="000000"/>
          <w:lang w:val="lt-LT"/>
        </w:rPr>
        <w:t>. Nuo</w:t>
      </w:r>
      <w:r w:rsidR="008A1F50" w:rsidRPr="008D22E0">
        <w:rPr>
          <w:color w:val="000000"/>
          <w:lang w:val="lt-LT"/>
        </w:rPr>
        <w:t xml:space="preserve"> 2000</w:t>
      </w:r>
      <w:r w:rsidR="0032569D" w:rsidRPr="008D22E0">
        <w:rPr>
          <w:color w:val="000000"/>
          <w:lang w:val="lt-LT"/>
        </w:rPr>
        <w:t> </w:t>
      </w:r>
      <w:r w:rsidR="008A1F50" w:rsidRPr="008D22E0">
        <w:rPr>
          <w:color w:val="000000"/>
          <w:lang w:val="lt-LT"/>
        </w:rPr>
        <w:t>m</w:t>
      </w:r>
      <w:r w:rsidR="0032569D" w:rsidRPr="008D22E0">
        <w:rPr>
          <w:color w:val="000000"/>
          <w:lang w:val="lt-LT"/>
        </w:rPr>
        <w:t>.</w:t>
      </w:r>
      <w:r w:rsidR="008A1F50" w:rsidRPr="008D22E0">
        <w:rPr>
          <w:color w:val="000000"/>
          <w:lang w:val="lt-LT"/>
        </w:rPr>
        <w:t xml:space="preserve"> </w:t>
      </w:r>
      <w:r w:rsidRPr="008D22E0">
        <w:rPr>
          <w:color w:val="000000"/>
          <w:lang w:val="lt-LT"/>
        </w:rPr>
        <w:t>ugdymo įstaigose</w:t>
      </w:r>
      <w:r w:rsidR="008A1F50" w:rsidRPr="008D22E0">
        <w:rPr>
          <w:color w:val="000000"/>
          <w:lang w:val="lt-LT"/>
        </w:rPr>
        <w:t xml:space="preserve"> veikia prevencinės</w:t>
      </w:r>
      <w:r w:rsidR="0032569D" w:rsidRPr="008D22E0">
        <w:rPr>
          <w:color w:val="000000"/>
          <w:lang w:val="lt-LT"/>
        </w:rPr>
        <w:t xml:space="preserve"> </w:t>
      </w:r>
      <w:r w:rsidR="008A1F50" w:rsidRPr="008D22E0">
        <w:rPr>
          <w:color w:val="000000"/>
          <w:lang w:val="lt-LT"/>
        </w:rPr>
        <w:t>programos, kurios kelia ne tik prevencijai, bet ir sėkmingam socialiniam</w:t>
      </w:r>
      <w:r w:rsidR="0032569D" w:rsidRPr="008D22E0">
        <w:rPr>
          <w:color w:val="000000"/>
          <w:lang w:val="lt-LT"/>
        </w:rPr>
        <w:t xml:space="preserve"> </w:t>
      </w:r>
      <w:r w:rsidR="008A1F50" w:rsidRPr="008D22E0">
        <w:rPr>
          <w:color w:val="000000"/>
          <w:lang w:val="lt-LT"/>
        </w:rPr>
        <w:t>ir emociniam ugdymui</w:t>
      </w:r>
      <w:r w:rsidR="00AA09B9" w:rsidRPr="008D22E0">
        <w:rPr>
          <w:color w:val="000000"/>
          <w:lang w:val="lt-LT"/>
        </w:rPr>
        <w:t xml:space="preserve"> aktualius uždavinius</w:t>
      </w:r>
      <w:r w:rsidR="008A1F50" w:rsidRPr="008D22E0">
        <w:rPr>
          <w:color w:val="000000"/>
          <w:lang w:val="lt-LT"/>
        </w:rPr>
        <w:t>.</w:t>
      </w:r>
      <w:r w:rsidR="00C663D2" w:rsidRPr="008D22E0">
        <w:rPr>
          <w:color w:val="000000"/>
          <w:lang w:val="lt-LT"/>
        </w:rPr>
        <w:t xml:space="preserve"> </w:t>
      </w:r>
      <w:r w:rsidR="00C74E7A" w:rsidRPr="008D22E0">
        <w:rPr>
          <w:color w:val="000000"/>
          <w:lang w:val="lt-LT"/>
        </w:rPr>
        <w:t>M</w:t>
      </w:r>
      <w:r w:rsidR="00A54C26" w:rsidRPr="008D22E0">
        <w:rPr>
          <w:color w:val="000000"/>
          <w:lang w:val="lt-LT"/>
        </w:rPr>
        <w:t>okyklose</w:t>
      </w:r>
      <w:r w:rsidR="00C663D2" w:rsidRPr="008D22E0">
        <w:rPr>
          <w:color w:val="000000"/>
          <w:lang w:val="lt-LT"/>
        </w:rPr>
        <w:t xml:space="preserve"> </w:t>
      </w:r>
      <w:r w:rsidR="0032569D" w:rsidRPr="008D22E0">
        <w:rPr>
          <w:color w:val="000000"/>
          <w:lang w:val="lt-LT"/>
        </w:rPr>
        <w:t xml:space="preserve">mokiniams </w:t>
      </w:r>
      <w:r w:rsidR="008A1F50" w:rsidRPr="008D22E0">
        <w:rPr>
          <w:color w:val="000000"/>
          <w:lang w:val="lt-LT"/>
        </w:rPr>
        <w:t xml:space="preserve">vedamos </w:t>
      </w:r>
      <w:r w:rsidR="0032569D" w:rsidRPr="008D22E0">
        <w:rPr>
          <w:color w:val="000000"/>
          <w:lang w:val="lt-LT"/>
        </w:rPr>
        <w:t>ž</w:t>
      </w:r>
      <w:r w:rsidR="008A1F50" w:rsidRPr="008D22E0">
        <w:rPr>
          <w:color w:val="000000"/>
          <w:lang w:val="lt-LT"/>
        </w:rPr>
        <w:t>mogaus saugos p</w:t>
      </w:r>
      <w:r w:rsidR="00C663D2" w:rsidRPr="008D22E0">
        <w:rPr>
          <w:color w:val="000000"/>
          <w:lang w:val="lt-LT"/>
        </w:rPr>
        <w:t>amokos, d</w:t>
      </w:r>
      <w:r w:rsidR="008A1F50" w:rsidRPr="008D22E0">
        <w:rPr>
          <w:color w:val="000000"/>
          <w:lang w:val="lt-LT"/>
        </w:rPr>
        <w:t>aug metų mokyklose</w:t>
      </w:r>
      <w:r w:rsidR="0032569D" w:rsidRPr="008D22E0">
        <w:rPr>
          <w:color w:val="000000"/>
          <w:lang w:val="lt-LT"/>
        </w:rPr>
        <w:t xml:space="preserve"> </w:t>
      </w:r>
      <w:r w:rsidR="008A1F50" w:rsidRPr="008D22E0">
        <w:rPr>
          <w:color w:val="000000"/>
          <w:lang w:val="lt-LT"/>
        </w:rPr>
        <w:t xml:space="preserve">buvo integruojamos </w:t>
      </w:r>
      <w:r w:rsidR="00C663D2" w:rsidRPr="008D22E0">
        <w:rPr>
          <w:iCs/>
          <w:color w:val="000000"/>
          <w:lang w:val="lt-LT"/>
        </w:rPr>
        <w:t>G</w:t>
      </w:r>
      <w:r w:rsidR="008A1F50" w:rsidRPr="008D22E0">
        <w:rPr>
          <w:iCs/>
          <w:color w:val="000000"/>
          <w:lang w:val="lt-LT"/>
        </w:rPr>
        <w:t>yvenimo įgūdžių</w:t>
      </w:r>
      <w:r w:rsidR="008A1F50" w:rsidRPr="008D22E0">
        <w:rPr>
          <w:color w:val="000000"/>
          <w:lang w:val="lt-LT"/>
        </w:rPr>
        <w:t>, Sveikatos, lytiškumo ugdymo ir rengimo šeim</w:t>
      </w:r>
      <w:r w:rsidR="00C663D2" w:rsidRPr="008D22E0">
        <w:rPr>
          <w:color w:val="000000"/>
          <w:lang w:val="lt-LT"/>
        </w:rPr>
        <w:t>ai</w:t>
      </w:r>
      <w:r w:rsidR="008A1F50" w:rsidRPr="008D22E0">
        <w:rPr>
          <w:color w:val="000000"/>
          <w:lang w:val="lt-LT"/>
        </w:rPr>
        <w:t>, psichoaktyviųjų</w:t>
      </w:r>
      <w:r w:rsidR="00BA182E" w:rsidRPr="008D22E0">
        <w:rPr>
          <w:color w:val="000000"/>
          <w:lang w:val="lt-LT"/>
        </w:rPr>
        <w:t xml:space="preserve"> </w:t>
      </w:r>
      <w:r w:rsidR="008A1F50" w:rsidRPr="008D22E0">
        <w:rPr>
          <w:color w:val="000000"/>
          <w:lang w:val="lt-LT"/>
        </w:rPr>
        <w:t xml:space="preserve">medžiagų vartojimo </w:t>
      </w:r>
      <w:r w:rsidR="00C663D2" w:rsidRPr="008D22E0">
        <w:rPr>
          <w:color w:val="000000"/>
          <w:lang w:val="lt-LT"/>
        </w:rPr>
        <w:t xml:space="preserve">prevencijos </w:t>
      </w:r>
      <w:r w:rsidR="008A1F50" w:rsidRPr="008D22E0">
        <w:rPr>
          <w:color w:val="000000"/>
          <w:lang w:val="lt-LT"/>
        </w:rPr>
        <w:t>programos</w:t>
      </w:r>
      <w:r w:rsidR="00C663D2" w:rsidRPr="008D22E0">
        <w:rPr>
          <w:color w:val="000000"/>
          <w:lang w:val="lt-LT"/>
        </w:rPr>
        <w:t>. N</w:t>
      </w:r>
      <w:r w:rsidR="008A1F50" w:rsidRPr="008D22E0">
        <w:rPr>
          <w:color w:val="000000"/>
          <w:lang w:val="lt-LT"/>
        </w:rPr>
        <w:t>uo 2017 m</w:t>
      </w:r>
      <w:r w:rsidR="00BA182E" w:rsidRPr="008D22E0">
        <w:rPr>
          <w:color w:val="000000"/>
          <w:lang w:val="lt-LT"/>
        </w:rPr>
        <w:t>.</w:t>
      </w:r>
      <w:r w:rsidR="008A1F50" w:rsidRPr="008D22E0">
        <w:rPr>
          <w:color w:val="000000"/>
          <w:lang w:val="lt-LT"/>
        </w:rPr>
        <w:t xml:space="preserve"> rugsėjo 1</w:t>
      </w:r>
      <w:r w:rsidR="00BA182E" w:rsidRPr="008D22E0">
        <w:rPr>
          <w:color w:val="000000"/>
          <w:lang w:val="lt-LT"/>
        </w:rPr>
        <w:t> d.</w:t>
      </w:r>
      <w:r w:rsidR="008A1F50" w:rsidRPr="008D22E0">
        <w:rPr>
          <w:color w:val="000000"/>
          <w:lang w:val="lt-LT"/>
        </w:rPr>
        <w:t xml:space="preserve"> visi Lietuvos mokiniai turi galimybę stiprinti socialinius</w:t>
      </w:r>
      <w:r w:rsidR="00BA182E" w:rsidRPr="008D22E0">
        <w:rPr>
          <w:color w:val="000000"/>
          <w:lang w:val="lt-LT"/>
        </w:rPr>
        <w:t xml:space="preserve"> </w:t>
      </w:r>
      <w:r w:rsidR="008A1F50" w:rsidRPr="008D22E0">
        <w:rPr>
          <w:color w:val="000000"/>
          <w:lang w:val="lt-LT"/>
        </w:rPr>
        <w:t>ir emocinius įgūdžius, nes visos mokyklos įgyvendindamos Švietimo įstatymo nuostatas</w:t>
      </w:r>
      <w:r w:rsidR="00BA182E" w:rsidRPr="008D22E0">
        <w:rPr>
          <w:color w:val="000000"/>
          <w:lang w:val="lt-LT"/>
        </w:rPr>
        <w:t xml:space="preserve"> </w:t>
      </w:r>
      <w:r w:rsidR="008A1F50" w:rsidRPr="008D22E0">
        <w:rPr>
          <w:color w:val="000000"/>
          <w:lang w:val="lt-LT"/>
        </w:rPr>
        <w:t>privalo</w:t>
      </w:r>
      <w:r w:rsidR="00BA182E" w:rsidRPr="008D22E0">
        <w:rPr>
          <w:color w:val="000000"/>
          <w:lang w:val="lt-LT"/>
        </w:rPr>
        <w:t xml:space="preserve"> </w:t>
      </w:r>
      <w:r w:rsidR="008A1F50" w:rsidRPr="008D22E0">
        <w:rPr>
          <w:color w:val="000000"/>
          <w:lang w:val="lt-LT"/>
        </w:rPr>
        <w:t>integruoti į ugdymo</w:t>
      </w:r>
      <w:r w:rsidR="00BA182E" w:rsidRPr="008D22E0">
        <w:rPr>
          <w:color w:val="000000"/>
          <w:lang w:val="lt-LT"/>
        </w:rPr>
        <w:t xml:space="preserve"> </w:t>
      </w:r>
      <w:r w:rsidR="008A1F50" w:rsidRPr="008D22E0">
        <w:rPr>
          <w:color w:val="000000"/>
          <w:lang w:val="lt-LT"/>
        </w:rPr>
        <w:t>procesą nors vieną nuosekliai socialinius ir emocinius įgūdžius ugdanči</w:t>
      </w:r>
      <w:r w:rsidR="00BA182E" w:rsidRPr="008D22E0">
        <w:rPr>
          <w:color w:val="000000"/>
          <w:lang w:val="lt-LT"/>
        </w:rPr>
        <w:t>ą</w:t>
      </w:r>
      <w:r w:rsidR="008A1F50" w:rsidRPr="008D22E0">
        <w:rPr>
          <w:color w:val="000000"/>
          <w:lang w:val="lt-LT"/>
        </w:rPr>
        <w:t xml:space="preserve"> programą.</w:t>
      </w:r>
    </w:p>
    <w:p w14:paraId="57B2A4B8" w14:textId="77777777" w:rsidR="00CB399B" w:rsidRPr="008D22E0" w:rsidRDefault="008A1F50" w:rsidP="00CB399B">
      <w:pPr>
        <w:ind w:firstLine="510"/>
        <w:jc w:val="both"/>
        <w:rPr>
          <w:color w:val="000000"/>
          <w:lang w:val="lt-LT"/>
        </w:rPr>
      </w:pPr>
      <w:r w:rsidRPr="008D22E0">
        <w:rPr>
          <w:color w:val="000000"/>
          <w:lang w:val="lt-LT"/>
        </w:rPr>
        <w:t>Taigi, galima teigti, kad sprendim</w:t>
      </w:r>
      <w:r w:rsidR="00C663D2" w:rsidRPr="008D22E0">
        <w:rPr>
          <w:color w:val="000000"/>
          <w:lang w:val="lt-LT"/>
        </w:rPr>
        <w:t>as</w:t>
      </w:r>
      <w:r w:rsidRPr="008D22E0">
        <w:rPr>
          <w:color w:val="000000"/>
          <w:lang w:val="lt-LT"/>
        </w:rPr>
        <w:t xml:space="preserve"> papildyti Bendrojo</w:t>
      </w:r>
      <w:r w:rsidR="00BA182E" w:rsidRPr="008D22E0">
        <w:rPr>
          <w:color w:val="000000"/>
          <w:lang w:val="lt-LT"/>
        </w:rPr>
        <w:t xml:space="preserve"> </w:t>
      </w:r>
      <w:r w:rsidRPr="008D22E0">
        <w:rPr>
          <w:color w:val="000000"/>
          <w:lang w:val="lt-LT"/>
        </w:rPr>
        <w:t xml:space="preserve">ugdymo programų sąrašą </w:t>
      </w:r>
      <w:r w:rsidRPr="008D22E0">
        <w:rPr>
          <w:iCs/>
          <w:color w:val="000000"/>
          <w:lang w:val="lt-LT"/>
        </w:rPr>
        <w:t>Gyvenimo įgūdžių</w:t>
      </w:r>
      <w:r w:rsidRPr="008D22E0">
        <w:rPr>
          <w:color w:val="000000"/>
          <w:lang w:val="lt-LT"/>
        </w:rPr>
        <w:t xml:space="preserve"> programa yra gerai apgalvotas ir jam ruoštasi ilgą laiką.</w:t>
      </w:r>
    </w:p>
    <w:p w14:paraId="25C0B1F2" w14:textId="77777777" w:rsidR="00CB399B" w:rsidRPr="008D22E0" w:rsidRDefault="008A1F50" w:rsidP="00CB399B">
      <w:pPr>
        <w:ind w:firstLine="510"/>
        <w:jc w:val="both"/>
        <w:rPr>
          <w:color w:val="000000"/>
          <w:lang w:val="lt-LT"/>
        </w:rPr>
      </w:pPr>
      <w:r w:rsidRPr="008D22E0">
        <w:rPr>
          <w:color w:val="000000"/>
          <w:lang w:val="lt-LT"/>
        </w:rPr>
        <w:t xml:space="preserve">Rengiant </w:t>
      </w:r>
      <w:r w:rsidRPr="008D22E0">
        <w:rPr>
          <w:iCs/>
          <w:color w:val="000000"/>
          <w:lang w:val="lt-LT"/>
        </w:rPr>
        <w:t>Gyvenimo įgūdžių</w:t>
      </w:r>
      <w:r w:rsidRPr="008D22E0">
        <w:rPr>
          <w:color w:val="000000"/>
          <w:lang w:val="lt-LT"/>
        </w:rPr>
        <w:t xml:space="preserve"> programą</w:t>
      </w:r>
      <w:r w:rsidR="00BA182E" w:rsidRPr="008D22E0">
        <w:rPr>
          <w:color w:val="000000"/>
          <w:lang w:val="lt-LT"/>
        </w:rPr>
        <w:t xml:space="preserve"> </w:t>
      </w:r>
      <w:r w:rsidRPr="008D22E0">
        <w:rPr>
          <w:color w:val="000000"/>
          <w:lang w:val="lt-LT"/>
        </w:rPr>
        <w:t>buvo atsižvelgta</w:t>
      </w:r>
      <w:r w:rsidR="00BA182E" w:rsidRPr="008D22E0">
        <w:rPr>
          <w:color w:val="000000"/>
          <w:lang w:val="lt-LT"/>
        </w:rPr>
        <w:t xml:space="preserve"> </w:t>
      </w:r>
      <w:r w:rsidRPr="008D22E0">
        <w:rPr>
          <w:color w:val="000000"/>
          <w:lang w:val="lt-LT"/>
        </w:rPr>
        <w:t xml:space="preserve">į </w:t>
      </w:r>
      <w:r w:rsidR="00B85A64" w:rsidRPr="008D22E0">
        <w:rPr>
          <w:color w:val="000000"/>
          <w:lang w:val="lt-LT"/>
        </w:rPr>
        <w:t>dabartin</w:t>
      </w:r>
      <w:r w:rsidR="008B10AD" w:rsidRPr="008D22E0">
        <w:rPr>
          <w:color w:val="000000"/>
          <w:lang w:val="lt-LT"/>
        </w:rPr>
        <w:t>es</w:t>
      </w:r>
      <w:r w:rsidR="00B85A64" w:rsidRPr="008D22E0">
        <w:rPr>
          <w:color w:val="000000"/>
          <w:lang w:val="lt-LT"/>
        </w:rPr>
        <w:t xml:space="preserve"> </w:t>
      </w:r>
      <w:r w:rsidRPr="008D22E0">
        <w:rPr>
          <w:color w:val="000000"/>
          <w:lang w:val="lt-LT"/>
        </w:rPr>
        <w:t>vaikų, jaunimo problemas</w:t>
      </w:r>
      <w:r w:rsidR="00DC0EA8" w:rsidRPr="008D22E0">
        <w:rPr>
          <w:color w:val="000000"/>
          <w:lang w:val="lt-LT"/>
        </w:rPr>
        <w:t>, pasitelktos geriausios pasaulyje ugdymo praktikos ir modeliai</w:t>
      </w:r>
      <w:r w:rsidRPr="008D22E0">
        <w:rPr>
          <w:color w:val="000000"/>
          <w:lang w:val="lt-LT"/>
        </w:rPr>
        <w:t xml:space="preserve">. Rūpestis dėl psichikos sveikatos, vaikų ir jaunų žmonių patiriamo smurto, patyčių, </w:t>
      </w:r>
      <w:r w:rsidR="00A54C26" w:rsidRPr="008D22E0">
        <w:rPr>
          <w:color w:val="000000"/>
          <w:lang w:val="lt-LT"/>
        </w:rPr>
        <w:t>psichoaktyviųjų</w:t>
      </w:r>
      <w:r w:rsidR="00BA182E" w:rsidRPr="008D22E0">
        <w:rPr>
          <w:color w:val="000000"/>
          <w:lang w:val="lt-LT"/>
        </w:rPr>
        <w:t xml:space="preserve"> </w:t>
      </w:r>
      <w:r w:rsidRPr="008D22E0">
        <w:rPr>
          <w:color w:val="000000"/>
          <w:lang w:val="lt-LT"/>
        </w:rPr>
        <w:t>medžiagų vartojimo problemos, prastėjantys sveikatos rodikliai ir kitos problemos tapo ne tik diskusijų dėl programos turinio pagrindu, bet ir jos rengimo kryptimi bei akcentais.</w:t>
      </w:r>
    </w:p>
    <w:p w14:paraId="1D1A71B4" w14:textId="77777777" w:rsidR="00CB399B" w:rsidRPr="008D22E0" w:rsidRDefault="008A1F50" w:rsidP="00CB399B">
      <w:pPr>
        <w:ind w:firstLine="510"/>
        <w:jc w:val="both"/>
        <w:rPr>
          <w:color w:val="000000"/>
          <w:lang w:val="lt-LT"/>
        </w:rPr>
      </w:pPr>
      <w:r w:rsidRPr="008D22E0">
        <w:rPr>
          <w:color w:val="000000"/>
          <w:lang w:val="lt-LT"/>
        </w:rPr>
        <w:t>Visgi programa, nors ir yra plati</w:t>
      </w:r>
      <w:r w:rsidR="00B96CB4" w:rsidRPr="008D22E0">
        <w:rPr>
          <w:color w:val="000000"/>
          <w:lang w:val="lt-LT"/>
        </w:rPr>
        <w:t xml:space="preserve">, </w:t>
      </w:r>
      <w:r w:rsidRPr="008D22E0">
        <w:rPr>
          <w:color w:val="000000"/>
          <w:lang w:val="lt-LT"/>
        </w:rPr>
        <w:t xml:space="preserve">apimanti </w:t>
      </w:r>
      <w:r w:rsidR="00DC0EA8" w:rsidRPr="008D22E0">
        <w:rPr>
          <w:color w:val="000000"/>
          <w:lang w:val="lt-LT"/>
        </w:rPr>
        <w:t>p</w:t>
      </w:r>
      <w:r w:rsidRPr="008D22E0">
        <w:rPr>
          <w:color w:val="000000"/>
          <w:lang w:val="lt-LT"/>
        </w:rPr>
        <w:t>l</w:t>
      </w:r>
      <w:r w:rsidR="00DC0EA8" w:rsidRPr="008D22E0">
        <w:rPr>
          <w:color w:val="000000"/>
          <w:lang w:val="lt-LT"/>
        </w:rPr>
        <w:t>a</w:t>
      </w:r>
      <w:r w:rsidRPr="008D22E0">
        <w:rPr>
          <w:color w:val="000000"/>
          <w:lang w:val="lt-LT"/>
        </w:rPr>
        <w:t>tų temų spektrą, išlaiko pagrindinę programos idėją, kuri remiasi moksliniais tyrimais, praktikų įžvalgomis</w:t>
      </w:r>
      <w:r w:rsidR="00B96CB4" w:rsidRPr="008D22E0">
        <w:rPr>
          <w:color w:val="000000"/>
          <w:lang w:val="lt-LT"/>
        </w:rPr>
        <w:t>,</w:t>
      </w:r>
      <w:r w:rsidR="006E68A6" w:rsidRPr="008D22E0">
        <w:rPr>
          <w:color w:val="000000"/>
          <w:lang w:val="lt-LT"/>
        </w:rPr>
        <w:t xml:space="preserve"> kurios sako, kad </w:t>
      </w:r>
      <w:r w:rsidRPr="008D22E0">
        <w:rPr>
          <w:color w:val="000000"/>
          <w:lang w:val="lt-LT"/>
        </w:rPr>
        <w:t>žmogaus asmeninės ir profesinės gyvenimo sėkmės pagrindas – socialinės</w:t>
      </w:r>
      <w:r w:rsidR="006E68A6" w:rsidRPr="008D22E0">
        <w:rPr>
          <w:color w:val="000000"/>
          <w:lang w:val="lt-LT"/>
        </w:rPr>
        <w:t>,</w:t>
      </w:r>
      <w:r w:rsidRPr="008D22E0">
        <w:rPr>
          <w:color w:val="000000"/>
          <w:lang w:val="lt-LT"/>
        </w:rPr>
        <w:t xml:space="preserve"> emocinės</w:t>
      </w:r>
      <w:r w:rsidR="006E68A6" w:rsidRPr="008D22E0">
        <w:rPr>
          <w:color w:val="000000"/>
          <w:lang w:val="lt-LT"/>
        </w:rPr>
        <w:t>,</w:t>
      </w:r>
      <w:r w:rsidRPr="008D22E0">
        <w:rPr>
          <w:color w:val="000000"/>
          <w:lang w:val="lt-LT"/>
        </w:rPr>
        <w:t xml:space="preserve"> kognityvinės kompetencijos ir įgūdžiai. Atnaujintų ugdymo programų turinio rengimas</w:t>
      </w:r>
      <w:r w:rsidR="00DC0EA8" w:rsidRPr="008D22E0">
        <w:rPr>
          <w:color w:val="000000"/>
          <w:lang w:val="lt-LT"/>
        </w:rPr>
        <w:t>,</w:t>
      </w:r>
      <w:r w:rsidRPr="008D22E0">
        <w:rPr>
          <w:color w:val="000000"/>
          <w:lang w:val="lt-LT"/>
        </w:rPr>
        <w:t xml:space="preserve"> kompetencij</w:t>
      </w:r>
      <w:r w:rsidR="00DC0EA8" w:rsidRPr="008D22E0">
        <w:rPr>
          <w:color w:val="000000"/>
          <w:lang w:val="lt-LT"/>
        </w:rPr>
        <w:t xml:space="preserve">ų, </w:t>
      </w:r>
      <w:r w:rsidRPr="008D22E0">
        <w:rPr>
          <w:color w:val="000000"/>
          <w:lang w:val="lt-LT"/>
        </w:rPr>
        <w:t>vaiko raidos apraša</w:t>
      </w:r>
      <w:r w:rsidR="00DC0EA8" w:rsidRPr="008D22E0">
        <w:rPr>
          <w:color w:val="000000"/>
          <w:lang w:val="lt-LT"/>
        </w:rPr>
        <w:t>i</w:t>
      </w:r>
      <w:r w:rsidRPr="008D22E0">
        <w:rPr>
          <w:color w:val="000000"/>
          <w:lang w:val="lt-LT"/>
        </w:rPr>
        <w:t xml:space="preserve"> sudarė prielaidas sukurti </w:t>
      </w:r>
      <w:r w:rsidR="00B96CB4" w:rsidRPr="008D22E0">
        <w:rPr>
          <w:iCs/>
          <w:color w:val="000000"/>
          <w:lang w:val="lt-LT"/>
        </w:rPr>
        <w:t>G</w:t>
      </w:r>
      <w:r w:rsidRPr="008D22E0">
        <w:rPr>
          <w:iCs/>
          <w:color w:val="000000"/>
          <w:lang w:val="lt-LT"/>
        </w:rPr>
        <w:t>yvenimo įgūdžių</w:t>
      </w:r>
      <w:r w:rsidRPr="008D22E0">
        <w:rPr>
          <w:color w:val="000000"/>
          <w:lang w:val="lt-LT"/>
        </w:rPr>
        <w:t xml:space="preserve"> programą išlaikant </w:t>
      </w:r>
      <w:r w:rsidR="00275312" w:rsidRPr="008D22E0">
        <w:rPr>
          <w:color w:val="000000"/>
          <w:lang w:val="lt-LT"/>
        </w:rPr>
        <w:t xml:space="preserve">glaudžius </w:t>
      </w:r>
      <w:r w:rsidRPr="008D22E0">
        <w:rPr>
          <w:color w:val="000000"/>
          <w:lang w:val="lt-LT"/>
        </w:rPr>
        <w:t>sąlyčio ryš</w:t>
      </w:r>
      <w:r w:rsidR="00DC0EA8" w:rsidRPr="008D22E0">
        <w:rPr>
          <w:color w:val="000000"/>
          <w:lang w:val="lt-LT"/>
        </w:rPr>
        <w:t>i</w:t>
      </w:r>
      <w:r w:rsidRPr="008D22E0">
        <w:rPr>
          <w:color w:val="000000"/>
          <w:lang w:val="lt-LT"/>
        </w:rPr>
        <w:t>us</w:t>
      </w:r>
      <w:r w:rsidR="00DC0EA8" w:rsidRPr="008D22E0">
        <w:rPr>
          <w:color w:val="000000"/>
          <w:lang w:val="lt-LT"/>
        </w:rPr>
        <w:t xml:space="preserve"> ne tik</w:t>
      </w:r>
      <w:r w:rsidRPr="008D22E0">
        <w:rPr>
          <w:color w:val="000000"/>
          <w:lang w:val="lt-LT"/>
        </w:rPr>
        <w:t xml:space="preserve"> su socialine emocine ir sveikos gyvensenos</w:t>
      </w:r>
      <w:r w:rsidR="00DC0EA8" w:rsidRPr="008D22E0">
        <w:rPr>
          <w:color w:val="000000"/>
          <w:lang w:val="lt-LT"/>
        </w:rPr>
        <w:t xml:space="preserve">, bet ir su </w:t>
      </w:r>
      <w:r w:rsidRPr="008D22E0">
        <w:rPr>
          <w:color w:val="000000"/>
          <w:lang w:val="lt-LT"/>
        </w:rPr>
        <w:t>komunikacijos</w:t>
      </w:r>
      <w:r w:rsidR="00DC0EA8" w:rsidRPr="008D22E0">
        <w:rPr>
          <w:color w:val="000000"/>
          <w:lang w:val="lt-LT"/>
        </w:rPr>
        <w:t>,</w:t>
      </w:r>
      <w:r w:rsidRPr="008D22E0">
        <w:rPr>
          <w:color w:val="000000"/>
          <w:lang w:val="lt-LT"/>
        </w:rPr>
        <w:t xml:space="preserve"> kultūros</w:t>
      </w:r>
      <w:r w:rsidR="00DC0EA8" w:rsidRPr="008D22E0">
        <w:rPr>
          <w:color w:val="000000"/>
          <w:lang w:val="lt-LT"/>
        </w:rPr>
        <w:t>,</w:t>
      </w:r>
      <w:r w:rsidRPr="008D22E0">
        <w:rPr>
          <w:color w:val="000000"/>
          <w:lang w:val="lt-LT"/>
        </w:rPr>
        <w:t xml:space="preserve"> pažinimo</w:t>
      </w:r>
      <w:r w:rsidR="00DC0EA8" w:rsidRPr="008D22E0">
        <w:rPr>
          <w:color w:val="000000"/>
          <w:lang w:val="lt-LT"/>
        </w:rPr>
        <w:t xml:space="preserve">, </w:t>
      </w:r>
      <w:r w:rsidRPr="008D22E0">
        <w:rPr>
          <w:color w:val="000000"/>
          <w:lang w:val="lt-LT"/>
        </w:rPr>
        <w:t>pilietiškum</w:t>
      </w:r>
      <w:r w:rsidR="00DC0EA8" w:rsidRPr="008D22E0">
        <w:rPr>
          <w:color w:val="000000"/>
          <w:lang w:val="lt-LT"/>
        </w:rPr>
        <w:t>o</w:t>
      </w:r>
      <w:r w:rsidRPr="008D22E0">
        <w:rPr>
          <w:color w:val="000000"/>
          <w:lang w:val="lt-LT"/>
        </w:rPr>
        <w:t xml:space="preserve"> ir kitomis kompetencijom</w:t>
      </w:r>
      <w:r w:rsidR="00381D9E" w:rsidRPr="008D22E0">
        <w:rPr>
          <w:color w:val="000000"/>
          <w:lang w:val="lt-LT"/>
        </w:rPr>
        <w:t>i</w:t>
      </w:r>
      <w:r w:rsidRPr="008D22E0">
        <w:rPr>
          <w:color w:val="000000"/>
          <w:lang w:val="lt-LT"/>
        </w:rPr>
        <w:t>s.</w:t>
      </w:r>
    </w:p>
    <w:p w14:paraId="55A09424" w14:textId="77777777" w:rsidR="00CB399B" w:rsidRPr="008D22E0" w:rsidRDefault="008A1F50" w:rsidP="00CB399B">
      <w:pPr>
        <w:ind w:firstLine="510"/>
        <w:jc w:val="both"/>
        <w:rPr>
          <w:color w:val="000000"/>
          <w:lang w:val="lt-LT"/>
        </w:rPr>
      </w:pPr>
      <w:r w:rsidRPr="008D22E0">
        <w:rPr>
          <w:iCs/>
          <w:color w:val="000000"/>
          <w:lang w:val="lt-LT"/>
        </w:rPr>
        <w:t>Gyvenimo įgūdžių</w:t>
      </w:r>
      <w:r w:rsidRPr="008D22E0">
        <w:rPr>
          <w:color w:val="000000"/>
          <w:lang w:val="lt-LT"/>
        </w:rPr>
        <w:t xml:space="preserve"> programa savo turiniu yra artima dorinio ugdymo</w:t>
      </w:r>
      <w:r w:rsidR="00DC0EA8" w:rsidRPr="008D22E0">
        <w:rPr>
          <w:color w:val="000000"/>
          <w:lang w:val="lt-LT"/>
        </w:rPr>
        <w:t>,</w:t>
      </w:r>
      <w:r w:rsidRPr="008D22E0">
        <w:rPr>
          <w:color w:val="000000"/>
          <w:lang w:val="lt-LT"/>
        </w:rPr>
        <w:t xml:space="preserve"> </w:t>
      </w:r>
      <w:r w:rsidR="00DC0EA8" w:rsidRPr="008D22E0">
        <w:rPr>
          <w:color w:val="000000"/>
          <w:lang w:val="lt-LT"/>
        </w:rPr>
        <w:t>visuomeninio</w:t>
      </w:r>
      <w:r w:rsidRPr="008D22E0">
        <w:rPr>
          <w:color w:val="000000"/>
          <w:lang w:val="lt-LT"/>
        </w:rPr>
        <w:t xml:space="preserve"> ugdymo programoms</w:t>
      </w:r>
      <w:r w:rsidR="00DC0EA8" w:rsidRPr="008D22E0">
        <w:rPr>
          <w:color w:val="000000"/>
          <w:lang w:val="lt-LT"/>
        </w:rPr>
        <w:t xml:space="preserve">. Programos tikslai yra labai platūs, ugdomi </w:t>
      </w:r>
      <w:r w:rsidR="006E68A6" w:rsidRPr="008D22E0">
        <w:rPr>
          <w:color w:val="000000"/>
          <w:lang w:val="lt-LT"/>
        </w:rPr>
        <w:t xml:space="preserve">įgūdžiai </w:t>
      </w:r>
      <w:r w:rsidR="00DC0EA8" w:rsidRPr="008D22E0">
        <w:rPr>
          <w:color w:val="000000"/>
          <w:lang w:val="lt-LT"/>
        </w:rPr>
        <w:t>pri</w:t>
      </w:r>
      <w:r w:rsidR="00B96CB4" w:rsidRPr="008D22E0">
        <w:rPr>
          <w:color w:val="000000"/>
          <w:lang w:val="lt-LT"/>
        </w:rPr>
        <w:t>tai</w:t>
      </w:r>
      <w:r w:rsidR="00DC0EA8" w:rsidRPr="008D22E0">
        <w:rPr>
          <w:color w:val="000000"/>
          <w:lang w:val="lt-LT"/>
        </w:rPr>
        <w:t xml:space="preserve">komi realiame kasdieniame gyvenime. Jie reikalingi kiekvienoje pamokoje, tad programos sėkmei svarbūs tarpdalykiniai ryšiai, kurie padės įtvirtinti ir įgalinti mokinius pritaikyti ugdomus įgūdžius „čia ir dabar“. </w:t>
      </w:r>
      <w:r w:rsidR="00192880" w:rsidRPr="008D22E0">
        <w:rPr>
          <w:color w:val="000000"/>
          <w:lang w:val="lt-LT"/>
        </w:rPr>
        <w:t>Taip</w:t>
      </w:r>
      <w:r w:rsidRPr="008D22E0">
        <w:rPr>
          <w:color w:val="000000"/>
          <w:lang w:val="lt-LT"/>
        </w:rPr>
        <w:t xml:space="preserve"> program</w:t>
      </w:r>
      <w:r w:rsidR="00192880" w:rsidRPr="008D22E0">
        <w:rPr>
          <w:color w:val="000000"/>
          <w:lang w:val="lt-LT"/>
        </w:rPr>
        <w:t>os pamokos</w:t>
      </w:r>
      <w:r w:rsidRPr="008D22E0">
        <w:rPr>
          <w:color w:val="000000"/>
          <w:lang w:val="lt-LT"/>
        </w:rPr>
        <w:t xml:space="preserve"> sukurtų </w:t>
      </w:r>
      <w:r w:rsidR="00275312" w:rsidRPr="008D22E0">
        <w:rPr>
          <w:color w:val="000000"/>
          <w:lang w:val="lt-LT"/>
        </w:rPr>
        <w:t xml:space="preserve">didžiausią </w:t>
      </w:r>
      <w:r w:rsidRPr="008D22E0">
        <w:rPr>
          <w:color w:val="000000"/>
          <w:lang w:val="lt-LT"/>
        </w:rPr>
        <w:t xml:space="preserve">ugdymo vertę ir padėtų pasiekti </w:t>
      </w:r>
      <w:r w:rsidR="00192880" w:rsidRPr="008D22E0">
        <w:rPr>
          <w:color w:val="000000"/>
          <w:lang w:val="lt-LT"/>
        </w:rPr>
        <w:t xml:space="preserve">ne tik </w:t>
      </w:r>
      <w:r w:rsidR="002F195C" w:rsidRPr="008D22E0">
        <w:rPr>
          <w:iCs/>
          <w:color w:val="000000"/>
          <w:lang w:val="lt-LT"/>
        </w:rPr>
        <w:t>g</w:t>
      </w:r>
      <w:r w:rsidR="00192880" w:rsidRPr="008D22E0">
        <w:rPr>
          <w:iCs/>
          <w:color w:val="000000"/>
          <w:lang w:val="lt-LT"/>
        </w:rPr>
        <w:t>yvenimo įgūdžių</w:t>
      </w:r>
      <w:r w:rsidR="00192880" w:rsidRPr="008D22E0">
        <w:rPr>
          <w:color w:val="000000"/>
          <w:lang w:val="lt-LT"/>
        </w:rPr>
        <w:t xml:space="preserve"> pamokose, bet </w:t>
      </w:r>
      <w:r w:rsidR="00C74E7A" w:rsidRPr="008D22E0">
        <w:rPr>
          <w:color w:val="000000"/>
          <w:lang w:val="lt-LT"/>
        </w:rPr>
        <w:t xml:space="preserve">ir </w:t>
      </w:r>
      <w:r w:rsidR="00192880" w:rsidRPr="008D22E0">
        <w:rPr>
          <w:color w:val="000000"/>
          <w:lang w:val="lt-LT"/>
        </w:rPr>
        <w:t>kitose srityse</w:t>
      </w:r>
      <w:r w:rsidR="00783DD8" w:rsidRPr="008D22E0">
        <w:rPr>
          <w:color w:val="000000"/>
          <w:lang w:val="lt-LT"/>
        </w:rPr>
        <w:t xml:space="preserve"> iškeltus ugdymo tikslus</w:t>
      </w:r>
      <w:r w:rsidR="00192880" w:rsidRPr="008D22E0">
        <w:rPr>
          <w:color w:val="000000"/>
          <w:lang w:val="lt-LT"/>
        </w:rPr>
        <w:t xml:space="preserve">, pavyzdžiui, pilietiškumo ugdymo, įtraukiojo ugdymo, mokėjimo mokytis, verslumo ir kt. </w:t>
      </w:r>
    </w:p>
    <w:p w14:paraId="665DA31D" w14:textId="77777777" w:rsidR="00CB399B" w:rsidRPr="008D22E0" w:rsidRDefault="008A1F50" w:rsidP="00CB399B">
      <w:pPr>
        <w:ind w:firstLine="510"/>
        <w:jc w:val="both"/>
        <w:rPr>
          <w:color w:val="000000"/>
          <w:lang w:val="lt-LT"/>
        </w:rPr>
      </w:pPr>
      <w:r w:rsidRPr="008D22E0">
        <w:rPr>
          <w:iCs/>
          <w:color w:val="000000"/>
          <w:lang w:val="lt-LT"/>
        </w:rPr>
        <w:t>Gyvenimo įgūdžių</w:t>
      </w:r>
      <w:r w:rsidRPr="008D22E0">
        <w:rPr>
          <w:i/>
          <w:iCs/>
          <w:color w:val="000000"/>
          <w:lang w:val="lt-LT"/>
        </w:rPr>
        <w:t xml:space="preserve"> </w:t>
      </w:r>
      <w:r w:rsidRPr="008D22E0">
        <w:rPr>
          <w:color w:val="000000"/>
          <w:lang w:val="lt-LT"/>
        </w:rPr>
        <w:t xml:space="preserve">programos turinys nuo </w:t>
      </w:r>
      <w:r w:rsidR="006E68A6" w:rsidRPr="008D22E0">
        <w:rPr>
          <w:color w:val="000000"/>
          <w:lang w:val="lt-LT"/>
        </w:rPr>
        <w:t>1</w:t>
      </w:r>
      <w:r w:rsidRPr="008D22E0">
        <w:rPr>
          <w:color w:val="000000"/>
          <w:lang w:val="lt-LT"/>
        </w:rPr>
        <w:t xml:space="preserve"> iki 10</w:t>
      </w:r>
      <w:r w:rsidR="00C74E7A" w:rsidRPr="008D22E0">
        <w:rPr>
          <w:color w:val="000000"/>
          <w:lang w:val="lt-LT"/>
        </w:rPr>
        <w:t xml:space="preserve"> (II gimnazijos)</w:t>
      </w:r>
      <w:r w:rsidRPr="008D22E0">
        <w:rPr>
          <w:color w:val="000000"/>
          <w:lang w:val="lt-LT"/>
        </w:rPr>
        <w:t xml:space="preserve"> klasės paremtas atsižvelgiant į tai, kad kiekvieno vaiko raida yra individuali ir pasiekimai gali būti pasiekti skirtingai. Programos tikslas </w:t>
      </w:r>
      <w:r w:rsidR="00CC7DD0" w:rsidRPr="008D22E0">
        <w:rPr>
          <w:color w:val="000000"/>
          <w:lang w:val="lt-LT"/>
        </w:rPr>
        <w:t xml:space="preserve">– </w:t>
      </w:r>
      <w:r w:rsidRPr="008D22E0">
        <w:rPr>
          <w:color w:val="000000"/>
          <w:lang w:val="lt-LT"/>
        </w:rPr>
        <w:t xml:space="preserve">padėti </w:t>
      </w:r>
      <w:r w:rsidR="006E68A6" w:rsidRPr="008D22E0">
        <w:rPr>
          <w:color w:val="000000"/>
          <w:lang w:val="lt-LT"/>
        </w:rPr>
        <w:t xml:space="preserve">mokiniams </w:t>
      </w:r>
      <w:r w:rsidRPr="008D22E0">
        <w:rPr>
          <w:color w:val="000000"/>
          <w:lang w:val="lt-LT"/>
        </w:rPr>
        <w:t>susiformuoti įgūdžius</w:t>
      </w:r>
      <w:r w:rsidR="00CC7DD0" w:rsidRPr="008D22E0">
        <w:rPr>
          <w:color w:val="000000"/>
          <w:lang w:val="lt-LT"/>
        </w:rPr>
        <w:t>,</w:t>
      </w:r>
      <w:r w:rsidRPr="008D22E0">
        <w:rPr>
          <w:color w:val="000000"/>
          <w:lang w:val="lt-LT"/>
        </w:rPr>
        <w:t xml:space="preserve"> kurie ilgainiui taps tvariais elgesio modeliais</w:t>
      </w:r>
      <w:r w:rsidR="00CC7DD0" w:rsidRPr="008D22E0">
        <w:rPr>
          <w:color w:val="000000"/>
          <w:lang w:val="lt-LT"/>
        </w:rPr>
        <w:t>,</w:t>
      </w:r>
      <w:r w:rsidRPr="008D22E0">
        <w:rPr>
          <w:color w:val="000000"/>
          <w:lang w:val="lt-LT"/>
        </w:rPr>
        <w:t xml:space="preserve"> padėsianči</w:t>
      </w:r>
      <w:r w:rsidR="006E68A6" w:rsidRPr="008D22E0">
        <w:rPr>
          <w:color w:val="000000"/>
          <w:lang w:val="lt-LT"/>
        </w:rPr>
        <w:t>ais</w:t>
      </w:r>
      <w:r w:rsidRPr="008D22E0">
        <w:rPr>
          <w:color w:val="000000"/>
          <w:lang w:val="lt-LT"/>
        </w:rPr>
        <w:t xml:space="preserve"> įvairiose gyvenimo situacijose</w:t>
      </w:r>
      <w:r w:rsidR="00192880" w:rsidRPr="008D22E0">
        <w:rPr>
          <w:color w:val="000000"/>
          <w:lang w:val="lt-LT"/>
        </w:rPr>
        <w:t>,</w:t>
      </w:r>
      <w:r w:rsidRPr="008D22E0">
        <w:rPr>
          <w:color w:val="000000"/>
          <w:lang w:val="lt-LT"/>
        </w:rPr>
        <w:t xml:space="preserve"> tad siekiant š</w:t>
      </w:r>
      <w:r w:rsidR="00CC7DD0" w:rsidRPr="008D22E0">
        <w:rPr>
          <w:color w:val="000000"/>
          <w:lang w:val="lt-LT"/>
        </w:rPr>
        <w:t>io</w:t>
      </w:r>
      <w:r w:rsidRPr="008D22E0">
        <w:rPr>
          <w:color w:val="000000"/>
          <w:lang w:val="lt-LT"/>
        </w:rPr>
        <w:t xml:space="preserve"> tiksl</w:t>
      </w:r>
      <w:r w:rsidR="00CC7DD0" w:rsidRPr="008D22E0">
        <w:rPr>
          <w:color w:val="000000"/>
          <w:lang w:val="lt-LT"/>
        </w:rPr>
        <w:t>o</w:t>
      </w:r>
      <w:r w:rsidRPr="008D22E0">
        <w:rPr>
          <w:color w:val="000000"/>
          <w:lang w:val="lt-LT"/>
        </w:rPr>
        <w:t xml:space="preserve"> yra svarbu padėti </w:t>
      </w:r>
      <w:r w:rsidR="006E68A6" w:rsidRPr="008D22E0">
        <w:rPr>
          <w:color w:val="000000"/>
          <w:lang w:val="lt-LT"/>
        </w:rPr>
        <w:t>mokiniams</w:t>
      </w:r>
      <w:r w:rsidRPr="008D22E0">
        <w:rPr>
          <w:color w:val="000000"/>
          <w:lang w:val="lt-LT"/>
        </w:rPr>
        <w:t xml:space="preserve"> išsiugdyti vertybes</w:t>
      </w:r>
      <w:r w:rsidR="00192880" w:rsidRPr="008D22E0">
        <w:rPr>
          <w:color w:val="000000"/>
          <w:lang w:val="lt-LT"/>
        </w:rPr>
        <w:t>,</w:t>
      </w:r>
      <w:r w:rsidRPr="008D22E0">
        <w:rPr>
          <w:color w:val="000000"/>
          <w:lang w:val="lt-LT"/>
        </w:rPr>
        <w:t xml:space="preserve"> kurios lems </w:t>
      </w:r>
      <w:r w:rsidR="00CC7DD0" w:rsidRPr="008D22E0">
        <w:rPr>
          <w:color w:val="000000"/>
          <w:lang w:val="lt-LT"/>
        </w:rPr>
        <w:t xml:space="preserve">elgesyje atsispindinčias </w:t>
      </w:r>
      <w:r w:rsidRPr="008D22E0">
        <w:rPr>
          <w:color w:val="000000"/>
          <w:lang w:val="lt-LT"/>
        </w:rPr>
        <w:t>nuostatas.</w:t>
      </w:r>
    </w:p>
    <w:p w14:paraId="3446D890" w14:textId="77777777" w:rsidR="00EC4F6C" w:rsidRPr="008D22E0" w:rsidRDefault="00192880" w:rsidP="00EC4F6C">
      <w:pPr>
        <w:ind w:firstLine="510"/>
        <w:jc w:val="both"/>
        <w:rPr>
          <w:color w:val="000000"/>
          <w:lang w:val="lt-LT"/>
        </w:rPr>
      </w:pPr>
      <w:r w:rsidRPr="008D22E0">
        <w:rPr>
          <w:color w:val="000000"/>
          <w:lang w:val="lt-LT"/>
        </w:rPr>
        <w:lastRenderedPageBreak/>
        <w:t>P</w:t>
      </w:r>
      <w:r w:rsidR="008A1F50" w:rsidRPr="008D22E0">
        <w:rPr>
          <w:color w:val="000000"/>
          <w:lang w:val="lt-LT"/>
        </w:rPr>
        <w:t>rogramos turin</w:t>
      </w:r>
      <w:r w:rsidRPr="008D22E0">
        <w:rPr>
          <w:color w:val="000000"/>
          <w:lang w:val="lt-LT"/>
        </w:rPr>
        <w:t>i</w:t>
      </w:r>
      <w:r w:rsidR="008B10AD" w:rsidRPr="008D22E0">
        <w:rPr>
          <w:color w:val="000000"/>
          <w:lang w:val="lt-LT"/>
        </w:rPr>
        <w:t>ui</w:t>
      </w:r>
      <w:r w:rsidRPr="008D22E0">
        <w:rPr>
          <w:color w:val="000000"/>
          <w:lang w:val="lt-LT"/>
        </w:rPr>
        <w:t xml:space="preserve"> plėto</w:t>
      </w:r>
      <w:r w:rsidR="008B10AD" w:rsidRPr="008D22E0">
        <w:rPr>
          <w:color w:val="000000"/>
          <w:lang w:val="lt-LT"/>
        </w:rPr>
        <w:t>t</w:t>
      </w:r>
      <w:r w:rsidRPr="008D22E0">
        <w:rPr>
          <w:color w:val="000000"/>
          <w:lang w:val="lt-LT"/>
        </w:rPr>
        <w:t>i</w:t>
      </w:r>
      <w:r w:rsidR="008A1F50" w:rsidRPr="008D22E0">
        <w:rPr>
          <w:color w:val="000000"/>
          <w:lang w:val="lt-LT"/>
        </w:rPr>
        <w:t xml:space="preserve"> pritaikytas įgūdžio formavim</w:t>
      </w:r>
      <w:r w:rsidRPr="008D22E0">
        <w:rPr>
          <w:color w:val="000000"/>
          <w:lang w:val="lt-LT"/>
        </w:rPr>
        <w:t>as</w:t>
      </w:r>
      <w:r w:rsidR="008A1F50" w:rsidRPr="008D22E0">
        <w:rPr>
          <w:color w:val="000000"/>
          <w:lang w:val="lt-LT"/>
        </w:rPr>
        <w:t xml:space="preserve"> spiralės princip</w:t>
      </w:r>
      <w:r w:rsidRPr="008D22E0">
        <w:rPr>
          <w:color w:val="000000"/>
          <w:lang w:val="lt-LT"/>
        </w:rPr>
        <w:t>u</w:t>
      </w:r>
      <w:r w:rsidR="008A1F50" w:rsidRPr="008D22E0">
        <w:rPr>
          <w:color w:val="000000"/>
          <w:lang w:val="lt-LT"/>
        </w:rPr>
        <w:t>, kuris</w:t>
      </w:r>
      <w:r w:rsidRPr="008D22E0">
        <w:rPr>
          <w:color w:val="000000"/>
          <w:lang w:val="lt-LT"/>
        </w:rPr>
        <w:t xml:space="preserve"> vystomas, kaskart stiprin</w:t>
      </w:r>
      <w:r w:rsidR="006E68A6" w:rsidRPr="008D22E0">
        <w:rPr>
          <w:color w:val="000000"/>
          <w:lang w:val="lt-LT"/>
        </w:rPr>
        <w:t>a</w:t>
      </w:r>
      <w:r w:rsidRPr="008D22E0">
        <w:rPr>
          <w:color w:val="000000"/>
          <w:lang w:val="lt-LT"/>
        </w:rPr>
        <w:t>nt ir s</w:t>
      </w:r>
      <w:r w:rsidR="008A1F50" w:rsidRPr="008D22E0">
        <w:rPr>
          <w:color w:val="000000"/>
          <w:lang w:val="lt-LT"/>
        </w:rPr>
        <w:t xml:space="preserve">uteikiant vis kitus kontekstus. Nėra </w:t>
      </w:r>
      <w:r w:rsidRPr="008D22E0">
        <w:rPr>
          <w:color w:val="000000"/>
          <w:lang w:val="lt-LT"/>
        </w:rPr>
        <w:t>atskirai</w:t>
      </w:r>
      <w:r w:rsidR="008A1F50" w:rsidRPr="008D22E0">
        <w:rPr>
          <w:color w:val="000000"/>
          <w:lang w:val="lt-LT"/>
        </w:rPr>
        <w:t xml:space="preserve"> </w:t>
      </w:r>
      <w:r w:rsidR="00362ED6" w:rsidRPr="008D22E0">
        <w:rPr>
          <w:color w:val="000000"/>
          <w:lang w:val="lt-LT"/>
        </w:rPr>
        <w:t xml:space="preserve">išskirti </w:t>
      </w:r>
      <w:r w:rsidR="008A1F50" w:rsidRPr="008D22E0">
        <w:rPr>
          <w:color w:val="000000"/>
          <w:lang w:val="lt-LT"/>
        </w:rPr>
        <w:t>pradinio ir pagrindinio ugdymo tikslai ir uždaviniai, nes programa turi vientisus</w:t>
      </w:r>
      <w:r w:rsidRPr="008D22E0">
        <w:rPr>
          <w:color w:val="000000"/>
          <w:lang w:val="lt-LT"/>
        </w:rPr>
        <w:t xml:space="preserve">, </w:t>
      </w:r>
      <w:r w:rsidR="008A1F50" w:rsidRPr="008D22E0">
        <w:rPr>
          <w:color w:val="000000"/>
          <w:lang w:val="lt-LT"/>
        </w:rPr>
        <w:t xml:space="preserve">nuo </w:t>
      </w:r>
      <w:r w:rsidRPr="008D22E0">
        <w:rPr>
          <w:color w:val="000000"/>
          <w:lang w:val="lt-LT"/>
        </w:rPr>
        <w:t>1</w:t>
      </w:r>
      <w:r w:rsidR="008A1F50" w:rsidRPr="008D22E0">
        <w:rPr>
          <w:color w:val="000000"/>
          <w:lang w:val="lt-LT"/>
        </w:rPr>
        <w:t xml:space="preserve"> iki 10 </w:t>
      </w:r>
      <w:r w:rsidR="00C74E7A" w:rsidRPr="008D22E0">
        <w:rPr>
          <w:color w:val="000000"/>
          <w:lang w:val="lt-LT"/>
        </w:rPr>
        <w:t xml:space="preserve">(II gimnazijos) </w:t>
      </w:r>
      <w:r w:rsidR="008A1F50" w:rsidRPr="008D22E0">
        <w:rPr>
          <w:color w:val="000000"/>
          <w:lang w:val="lt-LT"/>
        </w:rPr>
        <w:t>klasės</w:t>
      </w:r>
      <w:r w:rsidRPr="008D22E0">
        <w:rPr>
          <w:color w:val="000000"/>
          <w:lang w:val="lt-LT"/>
        </w:rPr>
        <w:t>,</w:t>
      </w:r>
      <w:r w:rsidR="008A1F50" w:rsidRPr="008D22E0">
        <w:rPr>
          <w:color w:val="000000"/>
          <w:lang w:val="lt-LT"/>
        </w:rPr>
        <w:t xml:space="preserve"> uždavinius ir vien</w:t>
      </w:r>
      <w:r w:rsidRPr="008D22E0">
        <w:rPr>
          <w:color w:val="000000"/>
          <w:lang w:val="lt-LT"/>
        </w:rPr>
        <w:t>ą</w:t>
      </w:r>
      <w:r w:rsidR="008A1F50" w:rsidRPr="008D22E0">
        <w:rPr>
          <w:color w:val="000000"/>
          <w:lang w:val="lt-LT"/>
        </w:rPr>
        <w:t xml:space="preserve"> bendrą dalyko tikslą, kuriam pasiekti </w:t>
      </w:r>
      <w:r w:rsidRPr="008D22E0">
        <w:rPr>
          <w:color w:val="000000"/>
          <w:lang w:val="lt-LT"/>
        </w:rPr>
        <w:t>pradedama ruoštis jau ankstyvoje vaikystėje</w:t>
      </w:r>
      <w:r w:rsidR="006E68A6" w:rsidRPr="008D22E0">
        <w:rPr>
          <w:color w:val="000000"/>
          <w:lang w:val="lt-LT"/>
        </w:rPr>
        <w:t>.</w:t>
      </w:r>
      <w:r w:rsidRPr="008D22E0">
        <w:rPr>
          <w:color w:val="000000"/>
          <w:lang w:val="lt-LT"/>
        </w:rPr>
        <w:t xml:space="preserve"> Mokslininkai pažymi, kad ne</w:t>
      </w:r>
      <w:r w:rsidR="006E68A6" w:rsidRPr="008D22E0">
        <w:rPr>
          <w:color w:val="000000"/>
          <w:lang w:val="lt-LT"/>
        </w:rPr>
        <w:t xml:space="preserve">t </w:t>
      </w:r>
      <w:r w:rsidRPr="008D22E0">
        <w:rPr>
          <w:color w:val="000000"/>
          <w:lang w:val="lt-LT"/>
        </w:rPr>
        <w:t>ir tais atvejais, kai ankstyvoje vaikystėje šie gyv</w:t>
      </w:r>
      <w:r w:rsidR="006E68A6" w:rsidRPr="008D22E0">
        <w:rPr>
          <w:color w:val="000000"/>
          <w:lang w:val="lt-LT"/>
        </w:rPr>
        <w:t>e</w:t>
      </w:r>
      <w:r w:rsidRPr="008D22E0">
        <w:rPr>
          <w:color w:val="000000"/>
          <w:lang w:val="lt-LT"/>
        </w:rPr>
        <w:t xml:space="preserve">nimui svarbūs įgūdžiai nesusiformuoja, gerai </w:t>
      </w:r>
      <w:r w:rsidR="00A54C26" w:rsidRPr="008D22E0">
        <w:rPr>
          <w:color w:val="000000"/>
          <w:lang w:val="lt-LT"/>
        </w:rPr>
        <w:t>organizuota</w:t>
      </w:r>
      <w:r w:rsidRPr="008D22E0">
        <w:rPr>
          <w:color w:val="000000"/>
          <w:lang w:val="lt-LT"/>
        </w:rPr>
        <w:t xml:space="preserve"> ugdymo sistema vyresniame amžiuje gali padėti </w:t>
      </w:r>
      <w:r w:rsidR="00A54C26" w:rsidRPr="008D22E0">
        <w:rPr>
          <w:color w:val="000000"/>
          <w:lang w:val="lt-LT"/>
        </w:rPr>
        <w:t xml:space="preserve">kompensuoti svarbių gyvenimui </w:t>
      </w:r>
      <w:r w:rsidRPr="008D22E0">
        <w:rPr>
          <w:color w:val="000000"/>
          <w:lang w:val="lt-LT"/>
        </w:rPr>
        <w:t xml:space="preserve">įgūdžių stoką. Todėl ir svarbu, kad mokykloje </w:t>
      </w:r>
      <w:r w:rsidR="00A54C26" w:rsidRPr="008D22E0">
        <w:rPr>
          <w:color w:val="000000"/>
          <w:lang w:val="lt-LT"/>
        </w:rPr>
        <w:t>š</w:t>
      </w:r>
      <w:r w:rsidRPr="008D22E0">
        <w:rPr>
          <w:color w:val="000000"/>
          <w:lang w:val="lt-LT"/>
        </w:rPr>
        <w:t>is ugdymas būtų organizuojamas tinkam</w:t>
      </w:r>
      <w:r w:rsidR="00A54C26" w:rsidRPr="008D22E0">
        <w:rPr>
          <w:color w:val="000000"/>
          <w:lang w:val="lt-LT"/>
        </w:rPr>
        <w:t>a</w:t>
      </w:r>
      <w:r w:rsidRPr="008D22E0">
        <w:rPr>
          <w:color w:val="000000"/>
          <w:lang w:val="lt-LT"/>
        </w:rPr>
        <w:t xml:space="preserve">i, remiantis mokslu grįstomis </w:t>
      </w:r>
      <w:r w:rsidR="00BD40CA" w:rsidRPr="008D22E0">
        <w:rPr>
          <w:color w:val="000000"/>
          <w:lang w:val="lt-LT"/>
        </w:rPr>
        <w:t>priemonėmis ir metodais</w:t>
      </w:r>
      <w:r w:rsidR="00BD40CA" w:rsidRPr="008D22E0">
        <w:rPr>
          <w:rStyle w:val="FootnoteReference"/>
          <w:color w:val="000000"/>
          <w:lang w:val="lt-LT"/>
        </w:rPr>
        <w:footnoteReference w:id="2"/>
      </w:r>
      <w:r w:rsidR="00993ACE" w:rsidRPr="008D22E0">
        <w:rPr>
          <w:color w:val="000000"/>
          <w:lang w:val="lt-LT"/>
        </w:rPr>
        <w:t>.</w:t>
      </w:r>
    </w:p>
    <w:p w14:paraId="0D0356FF" w14:textId="6D9A6C18" w:rsidR="00EC4F6C" w:rsidRPr="008D22E0" w:rsidRDefault="00BD40CA" w:rsidP="00EC4F6C">
      <w:pPr>
        <w:ind w:firstLine="510"/>
        <w:jc w:val="both"/>
        <w:rPr>
          <w:color w:val="000000"/>
          <w:lang w:val="lt-LT"/>
        </w:rPr>
      </w:pPr>
      <w:r w:rsidRPr="008D22E0">
        <w:rPr>
          <w:iCs/>
          <w:color w:val="000000"/>
          <w:lang w:val="lt-LT"/>
        </w:rPr>
        <w:t>Gyvenimo įgūdžių</w:t>
      </w:r>
      <w:r w:rsidRPr="008D22E0">
        <w:rPr>
          <w:color w:val="000000"/>
          <w:lang w:val="lt-LT"/>
        </w:rPr>
        <w:t xml:space="preserve"> programos</w:t>
      </w:r>
      <w:r w:rsidR="008A1F50" w:rsidRPr="008D22E0">
        <w:rPr>
          <w:color w:val="000000"/>
          <w:lang w:val="lt-LT"/>
        </w:rPr>
        <w:t xml:space="preserve"> tikslas – sudaryti galimybę kiekvienam mokiniui nuosekliai ugdytis gyvenimui svarbius įgūdžius: socialinius ir emocinius įgūdžius ir gebėjimus, sveikos gyvensenos nuostatas, mokytis saugoti savo ir kitų sveikatą ir gyvybę, pasiruošti kurti asmeninius ir profesinius santykius, pasirinkti profesinį kelią </w:t>
      </w:r>
      <w:r w:rsidR="00993ACE" w:rsidRPr="008D22E0">
        <w:rPr>
          <w:color w:val="000000"/>
          <w:lang w:val="lt-LT"/>
        </w:rPr>
        <w:t xml:space="preserve">ir </w:t>
      </w:r>
      <w:r w:rsidR="008A1F50" w:rsidRPr="008D22E0">
        <w:rPr>
          <w:color w:val="000000"/>
          <w:lang w:val="lt-LT"/>
        </w:rPr>
        <w:t>tapti jautriems ir atliepiantiems kitų asmenų, bendruomenės, visuomenės gerovės poreikius.</w:t>
      </w:r>
      <w:r w:rsidRPr="008D22E0">
        <w:rPr>
          <w:color w:val="000000"/>
          <w:lang w:val="lt-LT"/>
        </w:rPr>
        <w:t xml:space="preserve"> </w:t>
      </w:r>
      <w:r w:rsidR="00993ACE" w:rsidRPr="008D22E0">
        <w:rPr>
          <w:color w:val="000000"/>
          <w:lang w:val="lt-LT"/>
        </w:rPr>
        <w:t xml:space="preserve">Siekiant šio </w:t>
      </w:r>
      <w:r w:rsidRPr="008D22E0">
        <w:rPr>
          <w:color w:val="000000"/>
          <w:lang w:val="lt-LT"/>
        </w:rPr>
        <w:t>tiksl</w:t>
      </w:r>
      <w:r w:rsidR="00993ACE" w:rsidRPr="008D22E0">
        <w:rPr>
          <w:color w:val="000000"/>
          <w:lang w:val="lt-LT"/>
        </w:rPr>
        <w:t>o</w:t>
      </w:r>
      <w:r w:rsidRPr="008D22E0">
        <w:rPr>
          <w:color w:val="000000"/>
          <w:lang w:val="lt-LT"/>
        </w:rPr>
        <w:t xml:space="preserve"> ypač svarbus vaidmuo </w:t>
      </w:r>
      <w:r w:rsidR="008A1F50" w:rsidRPr="008D22E0">
        <w:rPr>
          <w:color w:val="000000"/>
          <w:lang w:val="lt-LT"/>
        </w:rPr>
        <w:t xml:space="preserve">atitenka mokytojui. Nors neturime </w:t>
      </w:r>
      <w:r w:rsidRPr="008D22E0">
        <w:rPr>
          <w:color w:val="000000"/>
          <w:lang w:val="lt-LT"/>
        </w:rPr>
        <w:t xml:space="preserve">universitetuose </w:t>
      </w:r>
      <w:r w:rsidR="008A1F50" w:rsidRPr="008D22E0">
        <w:rPr>
          <w:color w:val="000000"/>
          <w:lang w:val="lt-LT"/>
        </w:rPr>
        <w:t>paruoštų</w:t>
      </w:r>
      <w:r w:rsidRPr="008D22E0">
        <w:rPr>
          <w:color w:val="000000"/>
          <w:lang w:val="lt-LT"/>
        </w:rPr>
        <w:t xml:space="preserve"> </w:t>
      </w:r>
      <w:r w:rsidR="002F195C" w:rsidRPr="008D22E0">
        <w:rPr>
          <w:iCs/>
          <w:color w:val="000000"/>
          <w:lang w:val="lt-LT"/>
        </w:rPr>
        <w:t>g</w:t>
      </w:r>
      <w:r w:rsidR="008A1F50" w:rsidRPr="008D22E0">
        <w:rPr>
          <w:iCs/>
          <w:color w:val="000000"/>
          <w:lang w:val="lt-LT"/>
        </w:rPr>
        <w:t>yvenimo įgūdžių</w:t>
      </w:r>
      <w:r w:rsidR="008A1F50" w:rsidRPr="008D22E0">
        <w:rPr>
          <w:color w:val="000000"/>
          <w:lang w:val="lt-LT"/>
        </w:rPr>
        <w:t xml:space="preserve"> mokytojų</w:t>
      </w:r>
      <w:r w:rsidRPr="008D22E0">
        <w:rPr>
          <w:color w:val="000000"/>
          <w:lang w:val="lt-LT"/>
        </w:rPr>
        <w:t xml:space="preserve">, </w:t>
      </w:r>
      <w:r w:rsidR="00993ACE" w:rsidRPr="008D22E0">
        <w:rPr>
          <w:color w:val="000000"/>
          <w:lang w:val="lt-LT"/>
        </w:rPr>
        <w:t xml:space="preserve">bet </w:t>
      </w:r>
      <w:r w:rsidR="008A1F50" w:rsidRPr="008D22E0">
        <w:rPr>
          <w:color w:val="000000"/>
          <w:lang w:val="lt-LT"/>
        </w:rPr>
        <w:t>mokyklose turime mokytojus</w:t>
      </w:r>
      <w:r w:rsidRPr="008D22E0">
        <w:rPr>
          <w:color w:val="000000"/>
          <w:lang w:val="lt-LT"/>
        </w:rPr>
        <w:t>,</w:t>
      </w:r>
      <w:r w:rsidR="008A1F50" w:rsidRPr="008D22E0">
        <w:rPr>
          <w:color w:val="000000"/>
          <w:lang w:val="lt-LT"/>
        </w:rPr>
        <w:t xml:space="preserve"> kurie</w:t>
      </w:r>
      <w:r w:rsidRPr="008D22E0">
        <w:rPr>
          <w:color w:val="000000"/>
          <w:lang w:val="lt-LT"/>
        </w:rPr>
        <w:t xml:space="preserve"> </w:t>
      </w:r>
      <w:r w:rsidR="008A1F50" w:rsidRPr="008D22E0">
        <w:rPr>
          <w:color w:val="000000"/>
          <w:lang w:val="lt-LT"/>
        </w:rPr>
        <w:t>jau šiandien yra sukaupę kompetencijas sėkmingai vesti gyvenimo įgūdžių pamokas. Mokytoj</w:t>
      </w:r>
      <w:r w:rsidRPr="008D22E0">
        <w:rPr>
          <w:color w:val="000000"/>
          <w:lang w:val="lt-LT"/>
        </w:rPr>
        <w:t>ui</w:t>
      </w:r>
      <w:r w:rsidR="00917AB7" w:rsidRPr="008D22E0">
        <w:rPr>
          <w:color w:val="000000"/>
          <w:lang w:val="lt-LT"/>
        </w:rPr>
        <w:t xml:space="preserve"> </w:t>
      </w:r>
      <w:r w:rsidR="008A1F50" w:rsidRPr="008D22E0">
        <w:rPr>
          <w:color w:val="000000"/>
          <w:lang w:val="lt-LT"/>
        </w:rPr>
        <w:t xml:space="preserve">rekomenduojama prieš pradedant pamokas </w:t>
      </w:r>
      <w:r w:rsidR="00701EE8" w:rsidRPr="008D22E0">
        <w:rPr>
          <w:color w:val="000000"/>
          <w:lang w:val="lt-LT"/>
        </w:rPr>
        <w:t xml:space="preserve">mokykloje ar klasėje atlikti </w:t>
      </w:r>
      <w:r w:rsidR="008A1F50" w:rsidRPr="008D22E0">
        <w:rPr>
          <w:color w:val="000000"/>
          <w:lang w:val="lt-LT"/>
        </w:rPr>
        <w:t>turimų priemonių, kurios padėtų pravesti pamoką</w:t>
      </w:r>
      <w:r w:rsidR="00701EE8" w:rsidRPr="008D22E0">
        <w:rPr>
          <w:color w:val="000000"/>
          <w:lang w:val="lt-LT"/>
        </w:rPr>
        <w:t>, „auditą“</w:t>
      </w:r>
      <w:r w:rsidR="008A1F50" w:rsidRPr="008D22E0">
        <w:rPr>
          <w:color w:val="000000"/>
          <w:lang w:val="lt-LT"/>
        </w:rPr>
        <w:t>. Išskirtinos turinio temos</w:t>
      </w:r>
      <w:r w:rsidR="00701EE8" w:rsidRPr="008D22E0">
        <w:rPr>
          <w:color w:val="000000"/>
          <w:lang w:val="lt-LT"/>
        </w:rPr>
        <w:t>,</w:t>
      </w:r>
      <w:r w:rsidR="008A1F50" w:rsidRPr="008D22E0">
        <w:rPr>
          <w:color w:val="000000"/>
          <w:lang w:val="lt-LT"/>
        </w:rPr>
        <w:t xml:space="preserve"> aptariamos šiose rekomendacijose</w:t>
      </w:r>
      <w:r w:rsidR="00701EE8" w:rsidRPr="008D22E0">
        <w:rPr>
          <w:color w:val="000000"/>
          <w:lang w:val="lt-LT"/>
        </w:rPr>
        <w:t>,</w:t>
      </w:r>
      <w:r w:rsidR="008A1F50" w:rsidRPr="008D22E0">
        <w:rPr>
          <w:color w:val="000000"/>
          <w:lang w:val="lt-LT"/>
        </w:rPr>
        <w:t xml:space="preserve"> gali būti sutelktos iš skirtingų šaltinių.</w:t>
      </w:r>
      <w:r w:rsidRPr="008D22E0">
        <w:rPr>
          <w:color w:val="000000"/>
          <w:lang w:val="lt-LT"/>
        </w:rPr>
        <w:t xml:space="preserve"> </w:t>
      </w:r>
      <w:r w:rsidR="0030782F" w:rsidRPr="008D22E0">
        <w:rPr>
          <w:color w:val="000000"/>
          <w:lang w:val="lt-LT"/>
        </w:rPr>
        <w:t xml:space="preserve">Šių </w:t>
      </w:r>
      <w:r w:rsidR="00430780" w:rsidRPr="008D22E0">
        <w:rPr>
          <w:color w:val="000000"/>
          <w:lang w:val="lt-LT"/>
        </w:rPr>
        <w:t>r</w:t>
      </w:r>
      <w:r w:rsidR="0030782F" w:rsidRPr="008D22E0">
        <w:rPr>
          <w:color w:val="000000"/>
          <w:lang w:val="lt-LT"/>
        </w:rPr>
        <w:t>ekomendacijų prieduose pateiktos pasiruoš</w:t>
      </w:r>
      <w:r w:rsidR="00701EE8" w:rsidRPr="008D22E0">
        <w:rPr>
          <w:color w:val="000000"/>
          <w:lang w:val="lt-LT"/>
        </w:rPr>
        <w:t>t</w:t>
      </w:r>
      <w:r w:rsidR="0030782F" w:rsidRPr="008D22E0">
        <w:rPr>
          <w:color w:val="000000"/>
          <w:lang w:val="lt-LT"/>
        </w:rPr>
        <w:t xml:space="preserve">i skirtos lentelės pagal klases ir vienas </w:t>
      </w:r>
      <w:r w:rsidR="00917AB7" w:rsidRPr="008D22E0">
        <w:rPr>
          <w:color w:val="000000"/>
          <w:lang w:val="lt-LT"/>
        </w:rPr>
        <w:t xml:space="preserve">planavimo </w:t>
      </w:r>
      <w:r w:rsidR="0030782F" w:rsidRPr="008D22E0">
        <w:rPr>
          <w:color w:val="000000"/>
          <w:lang w:val="lt-LT"/>
        </w:rPr>
        <w:t>pavyzdys (</w:t>
      </w:r>
      <w:r w:rsidR="006E6B2F" w:rsidRPr="008D22E0">
        <w:rPr>
          <w:color w:val="000000"/>
          <w:lang w:val="lt-LT"/>
        </w:rPr>
        <w:t>3</w:t>
      </w:r>
      <w:r w:rsidR="002F195C" w:rsidRPr="008D22E0">
        <w:rPr>
          <w:color w:val="000000"/>
          <w:lang w:val="lt-LT"/>
        </w:rPr>
        <w:t xml:space="preserve"> </w:t>
      </w:r>
      <w:r w:rsidR="0030782F" w:rsidRPr="008D22E0">
        <w:rPr>
          <w:color w:val="000000"/>
          <w:lang w:val="lt-LT"/>
        </w:rPr>
        <w:t>prieda</w:t>
      </w:r>
      <w:r w:rsidR="00917AB7" w:rsidRPr="008D22E0">
        <w:rPr>
          <w:color w:val="000000"/>
          <w:lang w:val="lt-LT"/>
        </w:rPr>
        <w:t>s</w:t>
      </w:r>
      <w:r w:rsidR="0030782F" w:rsidRPr="008D22E0">
        <w:rPr>
          <w:color w:val="000000"/>
          <w:lang w:val="lt-LT"/>
        </w:rPr>
        <w:t xml:space="preserve">). </w:t>
      </w:r>
      <w:r w:rsidRPr="008D22E0">
        <w:rPr>
          <w:color w:val="000000"/>
          <w:lang w:val="lt-LT"/>
        </w:rPr>
        <w:t>Taip pat rekomenduojama</w:t>
      </w:r>
      <w:r w:rsidR="00430780" w:rsidRPr="008D22E0">
        <w:rPr>
          <w:color w:val="000000"/>
          <w:lang w:val="lt-LT"/>
        </w:rPr>
        <w:t xml:space="preserve"> prireikus</w:t>
      </w:r>
      <w:r w:rsidRPr="008D22E0">
        <w:rPr>
          <w:color w:val="000000"/>
          <w:lang w:val="lt-LT"/>
        </w:rPr>
        <w:t xml:space="preserve"> pasitelkti specialistų ir kitų </w:t>
      </w:r>
      <w:r w:rsidR="00A54C26" w:rsidRPr="008D22E0">
        <w:rPr>
          <w:color w:val="000000"/>
          <w:lang w:val="lt-LT"/>
        </w:rPr>
        <w:t>bendruomenės</w:t>
      </w:r>
      <w:r w:rsidRPr="008D22E0">
        <w:rPr>
          <w:color w:val="000000"/>
          <w:lang w:val="lt-LT"/>
        </w:rPr>
        <w:t xml:space="preserve"> narių pagalbą.</w:t>
      </w:r>
    </w:p>
    <w:p w14:paraId="6CA3D952" w14:textId="5873920E" w:rsidR="008A1F50" w:rsidRPr="008D22E0" w:rsidRDefault="00A672B6" w:rsidP="00EC4F6C">
      <w:pPr>
        <w:ind w:firstLine="510"/>
        <w:jc w:val="both"/>
        <w:rPr>
          <w:color w:val="000000"/>
          <w:lang w:val="lt-LT"/>
        </w:rPr>
      </w:pPr>
      <w:r w:rsidRPr="008D22E0">
        <w:rPr>
          <w:color w:val="000000"/>
          <w:lang w:val="lt-LT"/>
        </w:rPr>
        <w:t>S</w:t>
      </w:r>
      <w:r w:rsidR="008A1F50" w:rsidRPr="008D22E0">
        <w:rPr>
          <w:color w:val="000000"/>
          <w:lang w:val="lt-LT"/>
        </w:rPr>
        <w:t xml:space="preserve">chemoje pateikiami pagrindiniai patikimi </w:t>
      </w:r>
      <w:r w:rsidR="00BD40CA" w:rsidRPr="008D22E0">
        <w:rPr>
          <w:iCs/>
          <w:color w:val="000000"/>
          <w:lang w:val="lt-LT"/>
        </w:rPr>
        <w:t>G</w:t>
      </w:r>
      <w:r w:rsidR="008A1F50" w:rsidRPr="008D22E0">
        <w:rPr>
          <w:iCs/>
          <w:color w:val="000000"/>
          <w:lang w:val="lt-LT"/>
        </w:rPr>
        <w:t>yvenimo įgūdžių</w:t>
      </w:r>
      <w:r w:rsidR="008A1F50" w:rsidRPr="008D22E0">
        <w:rPr>
          <w:color w:val="000000"/>
          <w:lang w:val="lt-LT"/>
        </w:rPr>
        <w:t xml:space="preserve"> programos akcentai: pasiekimų sritys, mokymosi turinys ir pasiekimų lygių požymiai.</w:t>
      </w:r>
    </w:p>
    <w:p w14:paraId="5ADE2419" w14:textId="77777777" w:rsidR="0048420D" w:rsidRPr="008D22E0" w:rsidRDefault="0048420D" w:rsidP="0048420D">
      <w:pPr>
        <w:pStyle w:val="Default"/>
        <w:spacing w:before="120" w:after="120"/>
        <w:rPr>
          <w:lang w:val="lt-LT"/>
        </w:rPr>
      </w:pPr>
      <w:r w:rsidRPr="008D22E0">
        <w:rPr>
          <w:b/>
          <w:bCs/>
          <w:lang w:val="lt-LT"/>
        </w:rPr>
        <w:t>1 schema.</w:t>
      </w:r>
      <w:r w:rsidRPr="008D22E0">
        <w:rPr>
          <w:lang w:val="lt-LT"/>
        </w:rPr>
        <w:t xml:space="preserve"> 2008 ir 2022 metais atnaujintų programų sugretinimas</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7"/>
        <w:gridCol w:w="2265"/>
        <w:gridCol w:w="4106"/>
      </w:tblGrid>
      <w:tr w:rsidR="00E13CAD" w:rsidRPr="008D22E0" w14:paraId="6F166744" w14:textId="77777777" w:rsidTr="00D70B97">
        <w:trPr>
          <w:trHeight w:val="528"/>
          <w:jc w:val="center"/>
        </w:trPr>
        <w:tc>
          <w:tcPr>
            <w:tcW w:w="2977" w:type="dxa"/>
            <w:tcBorders>
              <w:top w:val="nil"/>
              <w:left w:val="nil"/>
              <w:right w:val="nil"/>
            </w:tcBorders>
            <w:hideMark/>
          </w:tcPr>
          <w:p w14:paraId="65104C32" w14:textId="77777777" w:rsidR="00E13CAD" w:rsidRPr="008D22E0" w:rsidRDefault="00E13CAD" w:rsidP="0048420D">
            <w:pPr>
              <w:textAlignment w:val="baseline"/>
              <w:rPr>
                <w:rFonts w:ascii="Segoe UI" w:hAnsi="Segoe UI" w:cs="Segoe UI"/>
                <w:sz w:val="18"/>
                <w:szCs w:val="18"/>
                <w:lang w:val="lt-LT" w:eastAsia="lt-LT"/>
              </w:rPr>
            </w:pPr>
            <w:r w:rsidRPr="008D22E0">
              <w:rPr>
                <w:rFonts w:ascii="Calibri" w:hAnsi="Calibri" w:cs="Calibri"/>
                <w:sz w:val="22"/>
                <w:szCs w:val="22"/>
                <w:lang w:val="lt-LT" w:eastAsia="lt-LT"/>
              </w:rPr>
              <w:t> </w:t>
            </w:r>
          </w:p>
        </w:tc>
        <w:tc>
          <w:tcPr>
            <w:tcW w:w="2265" w:type="dxa"/>
            <w:tcBorders>
              <w:top w:val="nil"/>
              <w:left w:val="nil"/>
              <w:bottom w:val="nil"/>
              <w:right w:val="nil"/>
            </w:tcBorders>
            <w:hideMark/>
          </w:tcPr>
          <w:p w14:paraId="3D48059D" w14:textId="77777777" w:rsidR="00E13CAD" w:rsidRPr="008D22E0" w:rsidRDefault="00E13CAD" w:rsidP="0048420D">
            <w:pPr>
              <w:jc w:val="center"/>
              <w:textAlignment w:val="baseline"/>
              <w:rPr>
                <w:rFonts w:ascii="Segoe UI" w:hAnsi="Segoe UI" w:cs="Segoe UI"/>
                <w:sz w:val="18"/>
                <w:szCs w:val="18"/>
                <w:lang w:val="lt-LT" w:eastAsia="lt-LT"/>
              </w:rPr>
            </w:pPr>
            <w:r w:rsidRPr="008D22E0">
              <w:rPr>
                <w:b/>
                <w:bCs/>
                <w:i/>
                <w:iCs/>
                <w:sz w:val="28"/>
                <w:szCs w:val="28"/>
                <w:lang w:val="lt-LT" w:eastAsia="lt-LT"/>
              </w:rPr>
              <w:t>Ko siekiama?</w:t>
            </w:r>
            <w:r w:rsidRPr="008D22E0">
              <w:rPr>
                <w:sz w:val="28"/>
                <w:szCs w:val="28"/>
                <w:lang w:val="lt-LT" w:eastAsia="lt-LT"/>
              </w:rPr>
              <w:t> </w:t>
            </w:r>
          </w:p>
          <w:p w14:paraId="0F0C1DA6" w14:textId="77777777" w:rsidR="00E13CAD" w:rsidRPr="008D22E0" w:rsidRDefault="00E13CAD" w:rsidP="0048420D">
            <w:pPr>
              <w:textAlignment w:val="baseline"/>
              <w:rPr>
                <w:rFonts w:ascii="Segoe UI" w:hAnsi="Segoe UI" w:cs="Segoe UI"/>
                <w:sz w:val="18"/>
                <w:szCs w:val="18"/>
                <w:lang w:val="lt-LT" w:eastAsia="lt-LT"/>
              </w:rPr>
            </w:pPr>
            <w:r w:rsidRPr="008D22E0">
              <w:rPr>
                <w:rFonts w:ascii="Calibri" w:hAnsi="Calibri" w:cs="Calibri"/>
                <w:sz w:val="22"/>
                <w:szCs w:val="22"/>
                <w:lang w:val="lt-LT" w:eastAsia="lt-LT"/>
              </w:rPr>
              <w:t> </w:t>
            </w:r>
          </w:p>
        </w:tc>
        <w:tc>
          <w:tcPr>
            <w:tcW w:w="4106" w:type="dxa"/>
            <w:tcBorders>
              <w:top w:val="nil"/>
              <w:left w:val="nil"/>
              <w:right w:val="nil"/>
            </w:tcBorders>
            <w:hideMark/>
          </w:tcPr>
          <w:p w14:paraId="5EDA12F7" w14:textId="77777777" w:rsidR="00E13CAD" w:rsidRPr="008D22E0" w:rsidRDefault="00E13CAD" w:rsidP="0048420D">
            <w:pPr>
              <w:textAlignment w:val="baseline"/>
              <w:rPr>
                <w:rFonts w:ascii="Segoe UI" w:hAnsi="Segoe UI" w:cs="Segoe UI"/>
                <w:sz w:val="18"/>
                <w:szCs w:val="18"/>
                <w:lang w:val="lt-LT" w:eastAsia="lt-LT"/>
              </w:rPr>
            </w:pPr>
            <w:r w:rsidRPr="008D22E0">
              <w:rPr>
                <w:rFonts w:ascii="Calibri" w:hAnsi="Calibri" w:cs="Calibri"/>
                <w:sz w:val="22"/>
                <w:szCs w:val="22"/>
                <w:lang w:val="lt-LT" w:eastAsia="lt-LT"/>
              </w:rPr>
              <w:t> </w:t>
            </w:r>
          </w:p>
        </w:tc>
      </w:tr>
      <w:tr w:rsidR="00E13CAD" w:rsidRPr="008D22E0" w14:paraId="0294115A" w14:textId="77777777" w:rsidTr="00D70B97">
        <w:trPr>
          <w:trHeight w:val="1002"/>
          <w:jc w:val="center"/>
        </w:trPr>
        <w:tc>
          <w:tcPr>
            <w:tcW w:w="2977" w:type="dxa"/>
            <w:tcBorders>
              <w:bottom w:val="single" w:sz="4" w:space="0" w:color="auto"/>
            </w:tcBorders>
          </w:tcPr>
          <w:p w14:paraId="49849E3A" w14:textId="3AE7C090" w:rsidR="00E13CAD" w:rsidRPr="008D22E0" w:rsidRDefault="00E13CAD" w:rsidP="0048420D">
            <w:pPr>
              <w:textAlignment w:val="baseline"/>
              <w:rPr>
                <w:lang w:val="lt-LT" w:eastAsia="lt-LT"/>
              </w:rPr>
            </w:pPr>
            <w:r w:rsidRPr="008D22E0">
              <w:rPr>
                <w:lang w:val="lt-LT" w:eastAsia="lt-LT"/>
              </w:rPr>
              <w:t>2008 m</w:t>
            </w:r>
            <w:r w:rsidR="00430780" w:rsidRPr="008D22E0">
              <w:rPr>
                <w:lang w:val="lt-LT" w:eastAsia="lt-LT"/>
              </w:rPr>
              <w:t>.</w:t>
            </w:r>
            <w:r w:rsidRPr="008D22E0">
              <w:rPr>
                <w:lang w:val="lt-LT" w:eastAsia="lt-LT"/>
              </w:rPr>
              <w:t xml:space="preserve"> </w:t>
            </w:r>
            <w:r w:rsidR="00E9445F" w:rsidRPr="008D22E0">
              <w:rPr>
                <w:lang w:val="lt-LT" w:eastAsia="lt-LT"/>
              </w:rPr>
              <w:t xml:space="preserve">integruojamoji </w:t>
            </w:r>
            <w:r w:rsidR="00E9445F" w:rsidRPr="008D22E0">
              <w:rPr>
                <w:color w:val="000000"/>
                <w:lang w:val="lt-LT"/>
              </w:rPr>
              <w:t xml:space="preserve">Bendrųjų kompetencijų ir gyvenimo įgūdžių ugdymo </w:t>
            </w:r>
            <w:r w:rsidR="006F7309" w:rsidRPr="008D22E0">
              <w:rPr>
                <w:color w:val="000000"/>
                <w:lang w:val="lt-LT"/>
              </w:rPr>
              <w:t>programa</w:t>
            </w:r>
          </w:p>
        </w:tc>
        <w:tc>
          <w:tcPr>
            <w:tcW w:w="2265" w:type="dxa"/>
            <w:tcBorders>
              <w:top w:val="nil"/>
              <w:bottom w:val="nil"/>
            </w:tcBorders>
          </w:tcPr>
          <w:p w14:paraId="7FB70117" w14:textId="77777777" w:rsidR="00E13CAD" w:rsidRPr="008D22E0" w:rsidRDefault="00E13CAD" w:rsidP="0048420D">
            <w:pPr>
              <w:textAlignment w:val="baseline"/>
              <w:rPr>
                <w:lang w:val="lt-LT" w:eastAsia="lt-LT"/>
              </w:rPr>
            </w:pPr>
          </w:p>
        </w:tc>
        <w:tc>
          <w:tcPr>
            <w:tcW w:w="4106" w:type="dxa"/>
            <w:tcBorders>
              <w:bottom w:val="single" w:sz="4" w:space="0" w:color="auto"/>
            </w:tcBorders>
          </w:tcPr>
          <w:p w14:paraId="2AB1D062" w14:textId="67D31C2B" w:rsidR="00E13CAD" w:rsidRPr="008D22E0" w:rsidRDefault="00E13CAD" w:rsidP="0048420D">
            <w:pPr>
              <w:textAlignment w:val="baseline"/>
              <w:rPr>
                <w:lang w:val="lt-LT" w:eastAsia="lt-LT"/>
              </w:rPr>
            </w:pPr>
            <w:r w:rsidRPr="008D22E0">
              <w:rPr>
                <w:lang w:val="lt-LT" w:eastAsia="lt-LT"/>
              </w:rPr>
              <w:t>2022 m</w:t>
            </w:r>
            <w:r w:rsidR="00430780" w:rsidRPr="008D22E0">
              <w:rPr>
                <w:lang w:val="lt-LT" w:eastAsia="lt-LT"/>
              </w:rPr>
              <w:t>.</w:t>
            </w:r>
            <w:r w:rsidRPr="008D22E0">
              <w:rPr>
                <w:lang w:val="lt-LT" w:eastAsia="lt-LT"/>
              </w:rPr>
              <w:t xml:space="preserve"> </w:t>
            </w:r>
            <w:r w:rsidR="00E9445F" w:rsidRPr="008D22E0">
              <w:rPr>
                <w:iCs/>
                <w:lang w:val="lt-LT" w:eastAsia="lt-LT"/>
              </w:rPr>
              <w:t>Gyvenimo įgūdžių</w:t>
            </w:r>
            <w:r w:rsidR="00E9445F" w:rsidRPr="008D22E0">
              <w:rPr>
                <w:lang w:val="lt-LT" w:eastAsia="lt-LT"/>
              </w:rPr>
              <w:t xml:space="preserve"> </w:t>
            </w:r>
            <w:r w:rsidRPr="008D22E0">
              <w:rPr>
                <w:lang w:val="lt-LT" w:eastAsia="lt-LT"/>
              </w:rPr>
              <w:t>programa</w:t>
            </w:r>
          </w:p>
        </w:tc>
      </w:tr>
      <w:tr w:rsidR="00E13CAD" w:rsidRPr="008D22E0" w14:paraId="07B0CB64" w14:textId="77777777" w:rsidTr="00D70B97">
        <w:trPr>
          <w:trHeight w:val="229"/>
          <w:jc w:val="center"/>
        </w:trPr>
        <w:tc>
          <w:tcPr>
            <w:tcW w:w="2977" w:type="dxa"/>
            <w:tcBorders>
              <w:left w:val="nil"/>
              <w:right w:val="nil"/>
            </w:tcBorders>
            <w:hideMark/>
          </w:tcPr>
          <w:p w14:paraId="056A63B2" w14:textId="77777777" w:rsidR="00E13CAD" w:rsidRPr="008D22E0" w:rsidRDefault="00E13CAD" w:rsidP="0048420D">
            <w:pPr>
              <w:textAlignment w:val="baseline"/>
              <w:rPr>
                <w:rFonts w:ascii="Segoe UI" w:hAnsi="Segoe UI" w:cs="Segoe UI"/>
                <w:sz w:val="18"/>
                <w:szCs w:val="18"/>
                <w:lang w:val="lt-LT" w:eastAsia="lt-LT"/>
              </w:rPr>
            </w:pPr>
            <w:r w:rsidRPr="008D22E0">
              <w:rPr>
                <w:sz w:val="22"/>
                <w:szCs w:val="22"/>
                <w:lang w:val="lt-LT" w:eastAsia="lt-LT"/>
              </w:rPr>
              <w:t> </w:t>
            </w:r>
          </w:p>
        </w:tc>
        <w:tc>
          <w:tcPr>
            <w:tcW w:w="2265" w:type="dxa"/>
            <w:tcBorders>
              <w:top w:val="nil"/>
              <w:left w:val="nil"/>
              <w:bottom w:val="nil"/>
              <w:right w:val="nil"/>
            </w:tcBorders>
            <w:hideMark/>
          </w:tcPr>
          <w:p w14:paraId="5D7F4768" w14:textId="77777777" w:rsidR="00E13CAD" w:rsidRPr="008D22E0" w:rsidRDefault="00E13CAD" w:rsidP="0048420D">
            <w:pPr>
              <w:textAlignment w:val="baseline"/>
              <w:rPr>
                <w:rFonts w:ascii="Segoe UI" w:hAnsi="Segoe UI" w:cs="Segoe UI"/>
                <w:sz w:val="18"/>
                <w:szCs w:val="18"/>
                <w:lang w:val="lt-LT" w:eastAsia="lt-LT"/>
              </w:rPr>
            </w:pPr>
            <w:r w:rsidRPr="008D22E0">
              <w:rPr>
                <w:color w:val="0094C8"/>
                <w:sz w:val="22"/>
                <w:szCs w:val="22"/>
                <w:lang w:val="lt-LT" w:eastAsia="lt-LT"/>
              </w:rPr>
              <w:t> </w:t>
            </w:r>
          </w:p>
        </w:tc>
        <w:tc>
          <w:tcPr>
            <w:tcW w:w="4106" w:type="dxa"/>
            <w:tcBorders>
              <w:left w:val="nil"/>
              <w:right w:val="nil"/>
            </w:tcBorders>
            <w:hideMark/>
          </w:tcPr>
          <w:p w14:paraId="76E343E6" w14:textId="77777777" w:rsidR="00E13CAD" w:rsidRPr="008D22E0" w:rsidRDefault="00E13CAD" w:rsidP="0048420D">
            <w:pPr>
              <w:textAlignment w:val="baseline"/>
              <w:rPr>
                <w:rFonts w:ascii="Segoe UI" w:hAnsi="Segoe UI" w:cs="Segoe UI"/>
                <w:sz w:val="18"/>
                <w:szCs w:val="18"/>
                <w:lang w:val="lt-LT" w:eastAsia="lt-LT"/>
              </w:rPr>
            </w:pPr>
            <w:r w:rsidRPr="008D22E0">
              <w:rPr>
                <w:sz w:val="22"/>
                <w:szCs w:val="22"/>
                <w:lang w:val="lt-LT" w:eastAsia="lt-LT"/>
              </w:rPr>
              <w:t> </w:t>
            </w:r>
          </w:p>
        </w:tc>
      </w:tr>
      <w:tr w:rsidR="00E13CAD" w:rsidRPr="008D22E0" w14:paraId="6E44AB1D" w14:textId="77777777" w:rsidTr="0048420D">
        <w:trPr>
          <w:trHeight w:val="3314"/>
          <w:jc w:val="center"/>
        </w:trPr>
        <w:tc>
          <w:tcPr>
            <w:tcW w:w="2977" w:type="dxa"/>
            <w:tcBorders>
              <w:bottom w:val="single" w:sz="4" w:space="0" w:color="auto"/>
            </w:tcBorders>
            <w:hideMark/>
          </w:tcPr>
          <w:p w14:paraId="2477601F" w14:textId="77777777" w:rsidR="00E13CAD" w:rsidRPr="008D22E0" w:rsidRDefault="00E13CAD" w:rsidP="0048420D">
            <w:pPr>
              <w:textAlignment w:val="baseline"/>
              <w:rPr>
                <w:rFonts w:ascii="Segoe UI" w:hAnsi="Segoe UI" w:cs="Segoe UI"/>
                <w:sz w:val="18"/>
                <w:szCs w:val="18"/>
                <w:lang w:val="lt-LT" w:eastAsia="lt-LT"/>
              </w:rPr>
            </w:pPr>
            <w:r w:rsidRPr="008D22E0">
              <w:rPr>
                <w:b/>
                <w:bCs/>
                <w:sz w:val="22"/>
                <w:szCs w:val="22"/>
                <w:lang w:val="lt-LT" w:eastAsia="lt-LT"/>
              </w:rPr>
              <w:t>Pasiekimų sritys: </w:t>
            </w:r>
            <w:r w:rsidRPr="008D22E0">
              <w:rPr>
                <w:sz w:val="22"/>
                <w:szCs w:val="22"/>
                <w:lang w:val="lt-LT" w:eastAsia="lt-LT"/>
              </w:rPr>
              <w:t> </w:t>
            </w:r>
          </w:p>
          <w:p w14:paraId="12AF3FDC" w14:textId="28EC7EE1" w:rsidR="00E13CAD" w:rsidRPr="008D22E0" w:rsidRDefault="00E13CAD" w:rsidP="0048420D">
            <w:pPr>
              <w:textAlignment w:val="baseline"/>
              <w:rPr>
                <w:rFonts w:ascii="Segoe UI" w:hAnsi="Segoe UI" w:cs="Segoe UI"/>
                <w:sz w:val="18"/>
                <w:szCs w:val="18"/>
                <w:lang w:val="lt-LT" w:eastAsia="lt-LT"/>
              </w:rPr>
            </w:pPr>
            <w:r w:rsidRPr="008D22E0">
              <w:rPr>
                <w:sz w:val="22"/>
                <w:szCs w:val="22"/>
                <w:lang w:val="lt-LT" w:eastAsia="lt-LT"/>
              </w:rPr>
              <w:t>Tokios programos 2008 m</w:t>
            </w:r>
            <w:r w:rsidR="00430780" w:rsidRPr="008D22E0">
              <w:rPr>
                <w:sz w:val="22"/>
                <w:szCs w:val="22"/>
                <w:lang w:val="lt-LT" w:eastAsia="lt-LT"/>
              </w:rPr>
              <w:t>.</w:t>
            </w:r>
            <w:r w:rsidRPr="008D22E0">
              <w:rPr>
                <w:sz w:val="22"/>
                <w:szCs w:val="22"/>
                <w:lang w:val="lt-LT" w:eastAsia="lt-LT"/>
              </w:rPr>
              <w:t xml:space="preserve"> nebuvo.</w:t>
            </w:r>
          </w:p>
        </w:tc>
        <w:tc>
          <w:tcPr>
            <w:tcW w:w="2265" w:type="dxa"/>
            <w:tcBorders>
              <w:top w:val="nil"/>
              <w:bottom w:val="nil"/>
            </w:tcBorders>
            <w:hideMark/>
          </w:tcPr>
          <w:p w14:paraId="7105C28D" w14:textId="15F240E6" w:rsidR="00E13CAD" w:rsidRPr="008D22E0" w:rsidRDefault="00E13CAD" w:rsidP="0048420D">
            <w:pPr>
              <w:jc w:val="center"/>
              <w:textAlignment w:val="baseline"/>
              <w:rPr>
                <w:rFonts w:ascii="Segoe UI" w:hAnsi="Segoe UI" w:cs="Segoe UI"/>
                <w:color w:val="000000"/>
                <w:sz w:val="18"/>
                <w:szCs w:val="18"/>
                <w:lang w:val="lt-LT" w:eastAsia="lt-LT"/>
              </w:rPr>
            </w:pPr>
            <w:r w:rsidRPr="008D22E0">
              <w:rPr>
                <w:i/>
                <w:iCs/>
                <w:color w:val="000000"/>
                <w:sz w:val="22"/>
                <w:szCs w:val="22"/>
                <w:lang w:val="lt-LT" w:eastAsia="lt-LT"/>
              </w:rPr>
              <w:t>Tikimasi aukštesnių mokinių pasiekimų, nuoseklesnio mokymosi proceso, gebėjimų taikymo kasdieniuose procesuose.</w:t>
            </w:r>
          </w:p>
          <w:p w14:paraId="0505980F" w14:textId="77777777" w:rsidR="00E13CAD" w:rsidRPr="008D22E0" w:rsidRDefault="00E13CAD" w:rsidP="0048420D">
            <w:pPr>
              <w:textAlignment w:val="baseline"/>
              <w:rPr>
                <w:rFonts w:ascii="Segoe UI" w:hAnsi="Segoe UI" w:cs="Segoe UI"/>
                <w:sz w:val="18"/>
                <w:szCs w:val="18"/>
                <w:lang w:val="lt-LT" w:eastAsia="lt-LT"/>
              </w:rPr>
            </w:pPr>
            <w:r w:rsidRPr="008D22E0">
              <w:rPr>
                <w:color w:val="0094C8"/>
                <w:sz w:val="22"/>
                <w:szCs w:val="22"/>
                <w:lang w:val="lt-LT" w:eastAsia="lt-LT"/>
              </w:rPr>
              <w:t> </w:t>
            </w:r>
          </w:p>
        </w:tc>
        <w:tc>
          <w:tcPr>
            <w:tcW w:w="4106" w:type="dxa"/>
            <w:tcBorders>
              <w:bottom w:val="single" w:sz="4" w:space="0" w:color="auto"/>
            </w:tcBorders>
            <w:hideMark/>
          </w:tcPr>
          <w:p w14:paraId="42A71C3D" w14:textId="77777777" w:rsidR="00E13CAD" w:rsidRPr="008D22E0" w:rsidRDefault="00E13CAD" w:rsidP="0048420D">
            <w:pPr>
              <w:textAlignment w:val="baseline"/>
              <w:rPr>
                <w:rFonts w:ascii="Segoe UI" w:hAnsi="Segoe UI" w:cs="Segoe UI"/>
                <w:sz w:val="18"/>
                <w:szCs w:val="18"/>
                <w:lang w:val="lt-LT" w:eastAsia="lt-LT"/>
              </w:rPr>
            </w:pPr>
            <w:r w:rsidRPr="008D22E0">
              <w:rPr>
                <w:b/>
                <w:bCs/>
                <w:sz w:val="22"/>
                <w:szCs w:val="22"/>
                <w:lang w:val="lt-LT" w:eastAsia="lt-LT"/>
              </w:rPr>
              <w:t>Pasiekimų sritys: </w:t>
            </w:r>
            <w:r w:rsidRPr="008D22E0">
              <w:rPr>
                <w:sz w:val="22"/>
                <w:szCs w:val="22"/>
                <w:lang w:val="lt-LT" w:eastAsia="lt-LT"/>
              </w:rPr>
              <w:t> </w:t>
            </w:r>
          </w:p>
          <w:p w14:paraId="1FF3311F" w14:textId="30550FA9" w:rsidR="00E13CAD" w:rsidRPr="008D22E0" w:rsidRDefault="00E13CAD" w:rsidP="0048420D">
            <w:pPr>
              <w:numPr>
                <w:ilvl w:val="0"/>
                <w:numId w:val="8"/>
              </w:numPr>
              <w:autoSpaceDE w:val="0"/>
              <w:autoSpaceDN w:val="0"/>
              <w:adjustRightInd w:val="0"/>
              <w:rPr>
                <w:rFonts w:eastAsia="Calibri"/>
                <w:color w:val="000000"/>
                <w:lang w:val="lt-LT"/>
              </w:rPr>
            </w:pPr>
            <w:bookmarkStart w:id="3" w:name="_Hlk145315408"/>
            <w:r w:rsidRPr="008D22E0">
              <w:rPr>
                <w:rFonts w:eastAsia="Calibri"/>
                <w:color w:val="000000"/>
                <w:sz w:val="22"/>
                <w:szCs w:val="22"/>
                <w:lang w:val="lt-LT"/>
              </w:rPr>
              <w:t xml:space="preserve">Savęs pažinimas, </w:t>
            </w:r>
            <w:r w:rsidR="00A54C26" w:rsidRPr="008D22E0">
              <w:rPr>
                <w:rFonts w:eastAsia="Calibri"/>
                <w:color w:val="000000"/>
                <w:sz w:val="22"/>
                <w:szCs w:val="22"/>
                <w:lang w:val="lt-LT"/>
              </w:rPr>
              <w:t>kėlimas</w:t>
            </w:r>
            <w:r w:rsidRPr="008D22E0">
              <w:rPr>
                <w:rFonts w:eastAsia="Calibri"/>
                <w:color w:val="000000"/>
                <w:sz w:val="22"/>
                <w:szCs w:val="22"/>
                <w:lang w:val="lt-LT"/>
              </w:rPr>
              <w:t xml:space="preserve"> ir siekimas asmeninių </w:t>
            </w:r>
            <w:r w:rsidR="00A54C26" w:rsidRPr="008D22E0">
              <w:rPr>
                <w:rFonts w:eastAsia="Calibri"/>
                <w:color w:val="000000"/>
                <w:sz w:val="22"/>
                <w:szCs w:val="22"/>
                <w:lang w:val="lt-LT"/>
              </w:rPr>
              <w:t>tobulėjimo</w:t>
            </w:r>
            <w:r w:rsidRPr="008D22E0">
              <w:rPr>
                <w:rFonts w:eastAsia="Calibri"/>
                <w:color w:val="000000"/>
                <w:sz w:val="22"/>
                <w:szCs w:val="22"/>
                <w:lang w:val="lt-LT"/>
              </w:rPr>
              <w:t xml:space="preserve"> tikslų </w:t>
            </w:r>
          </w:p>
          <w:bookmarkEnd w:id="3"/>
          <w:p w14:paraId="4FB02763" w14:textId="219D6C32" w:rsidR="00E13CAD" w:rsidRPr="008D22E0" w:rsidRDefault="00E13CAD" w:rsidP="0048420D">
            <w:pPr>
              <w:numPr>
                <w:ilvl w:val="0"/>
                <w:numId w:val="8"/>
              </w:numPr>
              <w:autoSpaceDE w:val="0"/>
              <w:autoSpaceDN w:val="0"/>
              <w:adjustRightInd w:val="0"/>
              <w:rPr>
                <w:rFonts w:eastAsia="Calibri"/>
                <w:color w:val="000000"/>
                <w:lang w:val="lt-LT"/>
              </w:rPr>
            </w:pPr>
            <w:r w:rsidRPr="008D22E0">
              <w:rPr>
                <w:rFonts w:eastAsia="Calibri"/>
                <w:color w:val="000000"/>
                <w:sz w:val="22"/>
                <w:szCs w:val="22"/>
                <w:lang w:val="lt-LT"/>
              </w:rPr>
              <w:t xml:space="preserve">Tarpusavio santykių </w:t>
            </w:r>
            <w:r w:rsidR="00A54C26" w:rsidRPr="008D22E0">
              <w:rPr>
                <w:rFonts w:eastAsia="Calibri"/>
                <w:color w:val="000000"/>
                <w:sz w:val="22"/>
                <w:szCs w:val="22"/>
                <w:lang w:val="lt-LT"/>
              </w:rPr>
              <w:t>kūrimas</w:t>
            </w:r>
            <w:r w:rsidRPr="008D22E0">
              <w:rPr>
                <w:rFonts w:eastAsia="Calibri"/>
                <w:color w:val="000000"/>
                <w:sz w:val="22"/>
                <w:szCs w:val="22"/>
                <w:lang w:val="lt-LT"/>
              </w:rPr>
              <w:t xml:space="preserve"> ir mokymasis bendradarbiauti </w:t>
            </w:r>
          </w:p>
          <w:p w14:paraId="33E3D27D" w14:textId="17F5E7AD" w:rsidR="00E13CAD" w:rsidRPr="008D22E0" w:rsidRDefault="00E13CAD" w:rsidP="0048420D">
            <w:pPr>
              <w:numPr>
                <w:ilvl w:val="0"/>
                <w:numId w:val="8"/>
              </w:numPr>
              <w:autoSpaceDE w:val="0"/>
              <w:autoSpaceDN w:val="0"/>
              <w:adjustRightInd w:val="0"/>
              <w:rPr>
                <w:rFonts w:eastAsia="Calibri"/>
                <w:color w:val="000000"/>
                <w:lang w:val="lt-LT"/>
              </w:rPr>
            </w:pPr>
            <w:r w:rsidRPr="008D22E0">
              <w:rPr>
                <w:rFonts w:eastAsia="Calibri"/>
                <w:color w:val="000000"/>
                <w:sz w:val="22"/>
                <w:szCs w:val="22"/>
                <w:lang w:val="lt-LT"/>
              </w:rPr>
              <w:t xml:space="preserve">Atsakingas elgesys ir </w:t>
            </w:r>
            <w:r w:rsidR="00A54C26" w:rsidRPr="008D22E0">
              <w:rPr>
                <w:rFonts w:eastAsia="Calibri"/>
                <w:color w:val="000000"/>
                <w:sz w:val="22"/>
                <w:szCs w:val="22"/>
                <w:lang w:val="lt-LT"/>
              </w:rPr>
              <w:t>pasekmi</w:t>
            </w:r>
            <w:r w:rsidR="00FC51DA" w:rsidRPr="008D22E0">
              <w:rPr>
                <w:rFonts w:eastAsia="Calibri"/>
                <w:color w:val="000000"/>
                <w:sz w:val="22"/>
                <w:szCs w:val="22"/>
                <w:lang w:val="lt-LT"/>
              </w:rPr>
              <w:t>ų</w:t>
            </w:r>
            <w:r w:rsidRPr="008D22E0">
              <w:rPr>
                <w:rFonts w:eastAsia="Calibri"/>
                <w:color w:val="000000"/>
                <w:sz w:val="22"/>
                <w:szCs w:val="22"/>
                <w:lang w:val="lt-LT"/>
              </w:rPr>
              <w:t xml:space="preserve"> įvertinimas </w:t>
            </w:r>
          </w:p>
          <w:p w14:paraId="460ED0DD" w14:textId="718A37F7" w:rsidR="00E13CAD" w:rsidRPr="008D22E0" w:rsidRDefault="00E13CAD" w:rsidP="0048420D">
            <w:pPr>
              <w:numPr>
                <w:ilvl w:val="0"/>
                <w:numId w:val="8"/>
              </w:numPr>
              <w:autoSpaceDE w:val="0"/>
              <w:autoSpaceDN w:val="0"/>
              <w:adjustRightInd w:val="0"/>
              <w:rPr>
                <w:rFonts w:eastAsia="Calibri"/>
                <w:color w:val="000000"/>
                <w:lang w:val="lt-LT"/>
              </w:rPr>
            </w:pPr>
            <w:r w:rsidRPr="008D22E0">
              <w:rPr>
                <w:rFonts w:eastAsia="Calibri"/>
                <w:color w:val="000000"/>
                <w:sz w:val="22"/>
                <w:szCs w:val="22"/>
                <w:lang w:val="lt-LT"/>
              </w:rPr>
              <w:t xml:space="preserve">Asmens, </w:t>
            </w:r>
            <w:r w:rsidR="00A54C26" w:rsidRPr="008D22E0">
              <w:rPr>
                <w:rFonts w:eastAsia="Calibri"/>
                <w:color w:val="000000"/>
                <w:sz w:val="22"/>
                <w:szCs w:val="22"/>
                <w:lang w:val="lt-LT"/>
              </w:rPr>
              <w:t>bendruomenės</w:t>
            </w:r>
            <w:r w:rsidRPr="008D22E0">
              <w:rPr>
                <w:rFonts w:eastAsia="Calibri"/>
                <w:color w:val="000000"/>
                <w:sz w:val="22"/>
                <w:szCs w:val="22"/>
                <w:lang w:val="lt-LT"/>
              </w:rPr>
              <w:t xml:space="preserve"> </w:t>
            </w:r>
            <w:r w:rsidR="00A54C26" w:rsidRPr="008D22E0">
              <w:rPr>
                <w:rFonts w:eastAsia="Calibri"/>
                <w:color w:val="000000"/>
                <w:sz w:val="22"/>
                <w:szCs w:val="22"/>
                <w:lang w:val="lt-LT"/>
              </w:rPr>
              <w:t>gerovės</w:t>
            </w:r>
            <w:r w:rsidRPr="008D22E0">
              <w:rPr>
                <w:rFonts w:eastAsia="Calibri"/>
                <w:color w:val="000000"/>
                <w:sz w:val="22"/>
                <w:szCs w:val="22"/>
                <w:lang w:val="lt-LT"/>
              </w:rPr>
              <w:t xml:space="preserve"> </w:t>
            </w:r>
            <w:r w:rsidR="00A54C26" w:rsidRPr="008D22E0">
              <w:rPr>
                <w:rFonts w:eastAsia="Calibri"/>
                <w:color w:val="000000"/>
                <w:sz w:val="22"/>
                <w:szCs w:val="22"/>
                <w:lang w:val="lt-LT"/>
              </w:rPr>
              <w:t>kūrimas</w:t>
            </w:r>
            <w:r w:rsidRPr="008D22E0">
              <w:rPr>
                <w:rFonts w:eastAsia="Calibri"/>
                <w:color w:val="000000"/>
                <w:sz w:val="22"/>
                <w:szCs w:val="22"/>
                <w:lang w:val="lt-LT"/>
              </w:rPr>
              <w:t xml:space="preserve">, sveikatos stiprinimas ir saugojimas </w:t>
            </w:r>
          </w:p>
          <w:p w14:paraId="416F84C1" w14:textId="77777777" w:rsidR="00E13CAD" w:rsidRPr="008D22E0" w:rsidRDefault="00E13CAD" w:rsidP="0048420D">
            <w:pPr>
              <w:ind w:left="502"/>
              <w:contextualSpacing/>
              <w:textAlignment w:val="baseline"/>
              <w:rPr>
                <w:rFonts w:ascii="Segoe UI" w:hAnsi="Segoe UI" w:cs="Segoe UI"/>
                <w:sz w:val="18"/>
                <w:szCs w:val="18"/>
                <w:lang w:val="lt-LT" w:eastAsia="lt-LT"/>
              </w:rPr>
            </w:pPr>
          </w:p>
        </w:tc>
      </w:tr>
      <w:tr w:rsidR="00A672B6" w:rsidRPr="008D22E0" w14:paraId="455AB7D7" w14:textId="77777777" w:rsidTr="00D70B97">
        <w:trPr>
          <w:trHeight w:val="229"/>
          <w:jc w:val="center"/>
        </w:trPr>
        <w:tc>
          <w:tcPr>
            <w:tcW w:w="2977" w:type="dxa"/>
            <w:tcBorders>
              <w:left w:val="nil"/>
              <w:right w:val="nil"/>
            </w:tcBorders>
            <w:hideMark/>
          </w:tcPr>
          <w:p w14:paraId="5B6570EB" w14:textId="77777777" w:rsidR="00E13CAD" w:rsidRPr="008D22E0" w:rsidRDefault="00E13CAD" w:rsidP="0048420D">
            <w:pPr>
              <w:textAlignment w:val="baseline"/>
              <w:rPr>
                <w:rFonts w:ascii="Segoe UI" w:hAnsi="Segoe UI" w:cs="Segoe UI"/>
                <w:sz w:val="18"/>
                <w:szCs w:val="18"/>
                <w:lang w:val="lt-LT" w:eastAsia="lt-LT"/>
              </w:rPr>
            </w:pPr>
            <w:r w:rsidRPr="008D22E0">
              <w:rPr>
                <w:sz w:val="22"/>
                <w:szCs w:val="22"/>
                <w:lang w:val="lt-LT" w:eastAsia="lt-LT"/>
              </w:rPr>
              <w:t> </w:t>
            </w:r>
          </w:p>
        </w:tc>
        <w:tc>
          <w:tcPr>
            <w:tcW w:w="2265" w:type="dxa"/>
            <w:tcBorders>
              <w:top w:val="nil"/>
              <w:left w:val="nil"/>
              <w:bottom w:val="nil"/>
              <w:right w:val="nil"/>
            </w:tcBorders>
            <w:hideMark/>
          </w:tcPr>
          <w:p w14:paraId="5DA9CB19" w14:textId="77777777" w:rsidR="00E13CAD" w:rsidRPr="008D22E0" w:rsidRDefault="00E13CAD" w:rsidP="0048420D">
            <w:pPr>
              <w:textAlignment w:val="baseline"/>
              <w:rPr>
                <w:rFonts w:ascii="Segoe UI" w:hAnsi="Segoe UI" w:cs="Segoe UI"/>
                <w:sz w:val="18"/>
                <w:szCs w:val="18"/>
                <w:lang w:val="lt-LT" w:eastAsia="lt-LT"/>
              </w:rPr>
            </w:pPr>
            <w:r w:rsidRPr="008D22E0">
              <w:rPr>
                <w:color w:val="0094C8"/>
                <w:sz w:val="22"/>
                <w:szCs w:val="22"/>
                <w:lang w:val="lt-LT" w:eastAsia="lt-LT"/>
              </w:rPr>
              <w:t> </w:t>
            </w:r>
          </w:p>
        </w:tc>
        <w:tc>
          <w:tcPr>
            <w:tcW w:w="4106" w:type="dxa"/>
            <w:tcBorders>
              <w:left w:val="nil"/>
              <w:right w:val="nil"/>
            </w:tcBorders>
            <w:hideMark/>
          </w:tcPr>
          <w:p w14:paraId="55E17538" w14:textId="77777777" w:rsidR="00E13CAD" w:rsidRPr="008D22E0" w:rsidRDefault="00E13CAD" w:rsidP="0048420D">
            <w:pPr>
              <w:textAlignment w:val="baseline"/>
              <w:rPr>
                <w:rFonts w:ascii="Segoe UI" w:hAnsi="Segoe UI" w:cs="Segoe UI"/>
                <w:sz w:val="18"/>
                <w:szCs w:val="18"/>
                <w:lang w:val="lt-LT" w:eastAsia="lt-LT"/>
              </w:rPr>
            </w:pPr>
            <w:r w:rsidRPr="008D22E0">
              <w:rPr>
                <w:sz w:val="22"/>
                <w:szCs w:val="22"/>
                <w:lang w:val="lt-LT" w:eastAsia="lt-LT"/>
              </w:rPr>
              <w:t> </w:t>
            </w:r>
          </w:p>
        </w:tc>
      </w:tr>
      <w:tr w:rsidR="00A672B6" w:rsidRPr="008D22E0" w14:paraId="61607930" w14:textId="77777777" w:rsidTr="00D70B97">
        <w:trPr>
          <w:trHeight w:val="922"/>
          <w:jc w:val="center"/>
        </w:trPr>
        <w:tc>
          <w:tcPr>
            <w:tcW w:w="2977" w:type="dxa"/>
            <w:tcBorders>
              <w:bottom w:val="single" w:sz="4" w:space="0" w:color="auto"/>
            </w:tcBorders>
            <w:hideMark/>
          </w:tcPr>
          <w:p w14:paraId="444B8C6C" w14:textId="2923D0D4" w:rsidR="00E13CAD" w:rsidRPr="008D22E0" w:rsidRDefault="00E13CAD" w:rsidP="0048420D">
            <w:pPr>
              <w:textAlignment w:val="baseline"/>
              <w:rPr>
                <w:rFonts w:ascii="Segoe UI" w:hAnsi="Segoe UI" w:cs="Segoe UI"/>
                <w:sz w:val="18"/>
                <w:szCs w:val="18"/>
                <w:lang w:val="lt-LT" w:eastAsia="lt-LT"/>
              </w:rPr>
            </w:pPr>
            <w:r w:rsidRPr="008D22E0">
              <w:rPr>
                <w:b/>
                <w:bCs/>
                <w:sz w:val="22"/>
                <w:szCs w:val="22"/>
                <w:lang w:val="lt-LT" w:eastAsia="lt-LT"/>
              </w:rPr>
              <w:t>Mokymosi turinys (turinio apimtis)</w:t>
            </w:r>
            <w:r w:rsidR="00430780" w:rsidRPr="008D22E0">
              <w:rPr>
                <w:sz w:val="22"/>
                <w:szCs w:val="22"/>
                <w:lang w:val="lt-LT" w:eastAsia="lt-LT"/>
              </w:rPr>
              <w:t xml:space="preserve"> </w:t>
            </w:r>
            <w:r w:rsidRPr="008D22E0">
              <w:rPr>
                <w:sz w:val="22"/>
                <w:szCs w:val="22"/>
                <w:lang w:val="lt-LT" w:eastAsia="lt-LT"/>
              </w:rPr>
              <w:t>pateiktas</w:t>
            </w:r>
            <w:r w:rsidR="00430780" w:rsidRPr="008D22E0">
              <w:rPr>
                <w:sz w:val="22"/>
                <w:szCs w:val="22"/>
                <w:lang w:val="lt-LT" w:eastAsia="lt-LT"/>
              </w:rPr>
              <w:t xml:space="preserve"> </w:t>
            </w:r>
            <w:r w:rsidRPr="008D22E0">
              <w:rPr>
                <w:sz w:val="22"/>
                <w:szCs w:val="22"/>
                <w:lang w:val="lt-LT" w:eastAsia="lt-LT"/>
              </w:rPr>
              <w:t>koncentrams</w:t>
            </w:r>
            <w:r w:rsidR="00430780" w:rsidRPr="008D22E0">
              <w:rPr>
                <w:sz w:val="22"/>
                <w:szCs w:val="22"/>
                <w:lang w:val="lt-LT" w:eastAsia="lt-LT"/>
              </w:rPr>
              <w:t xml:space="preserve"> </w:t>
            </w:r>
            <w:r w:rsidRPr="008D22E0">
              <w:rPr>
                <w:sz w:val="22"/>
                <w:szCs w:val="22"/>
                <w:lang w:val="lt-LT" w:eastAsia="lt-LT"/>
              </w:rPr>
              <w:t>(</w:t>
            </w:r>
            <w:r w:rsidR="00071B16" w:rsidRPr="008D22E0">
              <w:rPr>
                <w:sz w:val="22"/>
                <w:szCs w:val="22"/>
                <w:lang w:val="lt-LT" w:eastAsia="lt-LT"/>
              </w:rPr>
              <w:t>5</w:t>
            </w:r>
            <w:r w:rsidRPr="008D22E0">
              <w:rPr>
                <w:sz w:val="22"/>
                <w:szCs w:val="22"/>
                <w:lang w:val="lt-LT" w:eastAsia="lt-LT"/>
              </w:rPr>
              <w:t>–</w:t>
            </w:r>
            <w:r w:rsidR="00071B16" w:rsidRPr="008D22E0">
              <w:rPr>
                <w:sz w:val="22"/>
                <w:szCs w:val="22"/>
                <w:lang w:val="lt-LT" w:eastAsia="lt-LT"/>
              </w:rPr>
              <w:t>6</w:t>
            </w:r>
            <w:r w:rsidRPr="008D22E0">
              <w:rPr>
                <w:sz w:val="22"/>
                <w:szCs w:val="22"/>
                <w:lang w:val="lt-LT" w:eastAsia="lt-LT"/>
              </w:rPr>
              <w:t xml:space="preserve">, </w:t>
            </w:r>
            <w:r w:rsidR="00071B16" w:rsidRPr="008D22E0">
              <w:rPr>
                <w:sz w:val="22"/>
                <w:szCs w:val="22"/>
                <w:lang w:val="lt-LT" w:eastAsia="lt-LT"/>
              </w:rPr>
              <w:t>7</w:t>
            </w:r>
            <w:r w:rsidRPr="008D22E0">
              <w:rPr>
                <w:sz w:val="22"/>
                <w:szCs w:val="22"/>
                <w:lang w:val="lt-LT" w:eastAsia="lt-LT"/>
              </w:rPr>
              <w:t>–</w:t>
            </w:r>
            <w:r w:rsidR="00071B16" w:rsidRPr="008D22E0">
              <w:rPr>
                <w:sz w:val="22"/>
                <w:szCs w:val="22"/>
                <w:lang w:val="lt-LT" w:eastAsia="lt-LT"/>
              </w:rPr>
              <w:t>8</w:t>
            </w:r>
            <w:r w:rsidRPr="008D22E0">
              <w:rPr>
                <w:sz w:val="22"/>
                <w:szCs w:val="22"/>
                <w:lang w:val="lt-LT" w:eastAsia="lt-LT"/>
              </w:rPr>
              <w:t xml:space="preserve"> kl.). </w:t>
            </w:r>
          </w:p>
        </w:tc>
        <w:tc>
          <w:tcPr>
            <w:tcW w:w="2265" w:type="dxa"/>
            <w:tcBorders>
              <w:top w:val="nil"/>
              <w:bottom w:val="nil"/>
            </w:tcBorders>
            <w:hideMark/>
          </w:tcPr>
          <w:p w14:paraId="567F54B3" w14:textId="14E8D1FB" w:rsidR="00E13CAD" w:rsidRPr="008D22E0" w:rsidRDefault="00E13CAD" w:rsidP="0048420D">
            <w:pPr>
              <w:jc w:val="center"/>
              <w:textAlignment w:val="baseline"/>
              <w:rPr>
                <w:i/>
                <w:iCs/>
                <w:color w:val="000000"/>
                <w:sz w:val="22"/>
                <w:szCs w:val="22"/>
                <w:lang w:val="lt-LT" w:eastAsia="lt-LT"/>
              </w:rPr>
            </w:pPr>
            <w:r w:rsidRPr="008D22E0">
              <w:rPr>
                <w:i/>
                <w:iCs/>
                <w:color w:val="000000"/>
                <w:sz w:val="22"/>
                <w:szCs w:val="22"/>
                <w:lang w:val="lt-LT" w:eastAsia="lt-LT"/>
              </w:rPr>
              <w:t>Tikimasi</w:t>
            </w:r>
            <w:r w:rsidR="00430780" w:rsidRPr="008D22E0">
              <w:rPr>
                <w:i/>
                <w:iCs/>
                <w:color w:val="000000"/>
                <w:sz w:val="22"/>
                <w:szCs w:val="22"/>
                <w:lang w:val="lt-LT" w:eastAsia="lt-LT"/>
              </w:rPr>
              <w:t xml:space="preserve"> </w:t>
            </w:r>
            <w:r w:rsidRPr="008D22E0">
              <w:rPr>
                <w:i/>
                <w:iCs/>
                <w:color w:val="000000"/>
                <w:sz w:val="22"/>
                <w:szCs w:val="22"/>
                <w:lang w:val="lt-LT" w:eastAsia="lt-LT"/>
              </w:rPr>
              <w:t>kūrybiškesnio, sąmoningesnio, įtraukaus savęs suvokimo, gebėjimo komunikuoti su aplinka ugdymo.</w:t>
            </w:r>
          </w:p>
          <w:p w14:paraId="6DE12ACB" w14:textId="77777777" w:rsidR="00E13CAD" w:rsidRPr="008D22E0" w:rsidRDefault="00E13CAD" w:rsidP="0048420D">
            <w:pPr>
              <w:rPr>
                <w:i/>
                <w:iCs/>
                <w:color w:val="000000"/>
                <w:sz w:val="22"/>
                <w:szCs w:val="22"/>
                <w:lang w:val="lt-LT" w:eastAsia="lt-LT"/>
              </w:rPr>
            </w:pPr>
          </w:p>
          <w:p w14:paraId="7233B0CB" w14:textId="77777777" w:rsidR="00E13CAD" w:rsidRPr="008D22E0" w:rsidRDefault="00E13CAD" w:rsidP="0048420D">
            <w:pPr>
              <w:tabs>
                <w:tab w:val="left" w:pos="2347"/>
              </w:tabs>
              <w:rPr>
                <w:i/>
                <w:iCs/>
                <w:color w:val="000000"/>
                <w:sz w:val="22"/>
                <w:szCs w:val="22"/>
                <w:lang w:val="lt-LT" w:eastAsia="lt-LT"/>
              </w:rPr>
            </w:pPr>
            <w:r w:rsidRPr="008D22E0">
              <w:rPr>
                <w:i/>
                <w:iCs/>
                <w:color w:val="000000"/>
                <w:sz w:val="22"/>
                <w:szCs w:val="22"/>
                <w:lang w:val="lt-LT" w:eastAsia="lt-LT"/>
              </w:rPr>
              <w:tab/>
            </w:r>
          </w:p>
          <w:p w14:paraId="4412501C" w14:textId="77777777" w:rsidR="00E13CAD" w:rsidRPr="008D22E0" w:rsidRDefault="00E13CAD" w:rsidP="0048420D">
            <w:pPr>
              <w:rPr>
                <w:rFonts w:ascii="Segoe UI" w:hAnsi="Segoe UI" w:cs="Segoe UI"/>
                <w:sz w:val="18"/>
                <w:szCs w:val="18"/>
                <w:lang w:val="lt-LT" w:eastAsia="lt-LT"/>
              </w:rPr>
            </w:pPr>
          </w:p>
        </w:tc>
        <w:tc>
          <w:tcPr>
            <w:tcW w:w="4106" w:type="dxa"/>
            <w:tcBorders>
              <w:bottom w:val="single" w:sz="4" w:space="0" w:color="auto"/>
            </w:tcBorders>
            <w:hideMark/>
          </w:tcPr>
          <w:p w14:paraId="0D981F76" w14:textId="7BF6B1BF" w:rsidR="00E13CAD" w:rsidRPr="008D22E0" w:rsidRDefault="00E13CAD" w:rsidP="0048420D">
            <w:pPr>
              <w:textAlignment w:val="baseline"/>
              <w:rPr>
                <w:color w:val="000000"/>
                <w:sz w:val="22"/>
                <w:szCs w:val="22"/>
                <w:lang w:val="lt-LT" w:eastAsia="lt-LT"/>
              </w:rPr>
            </w:pPr>
            <w:r w:rsidRPr="008D22E0">
              <w:rPr>
                <w:b/>
                <w:bCs/>
                <w:sz w:val="22"/>
                <w:szCs w:val="22"/>
                <w:lang w:val="lt-LT" w:eastAsia="lt-LT"/>
              </w:rPr>
              <w:lastRenderedPageBreak/>
              <w:t xml:space="preserve">Mokymosi </w:t>
            </w:r>
            <w:r w:rsidRPr="008D22E0">
              <w:rPr>
                <w:b/>
                <w:bCs/>
                <w:color w:val="000000"/>
                <w:sz w:val="22"/>
                <w:szCs w:val="22"/>
                <w:lang w:val="lt-LT" w:eastAsia="lt-LT"/>
              </w:rPr>
              <w:t>turinys</w:t>
            </w:r>
            <w:r w:rsidR="00430780" w:rsidRPr="008D22E0">
              <w:rPr>
                <w:b/>
                <w:bCs/>
                <w:color w:val="000000"/>
                <w:sz w:val="22"/>
                <w:szCs w:val="22"/>
                <w:lang w:val="lt-LT" w:eastAsia="lt-LT"/>
              </w:rPr>
              <w:t xml:space="preserve"> </w:t>
            </w:r>
            <w:r w:rsidRPr="008D22E0">
              <w:rPr>
                <w:color w:val="000000"/>
                <w:sz w:val="22"/>
                <w:szCs w:val="22"/>
                <w:lang w:val="lt-LT" w:eastAsia="lt-LT"/>
              </w:rPr>
              <w:t>pateikiamas</w:t>
            </w:r>
            <w:r w:rsidR="00430780" w:rsidRPr="008D22E0">
              <w:rPr>
                <w:color w:val="000000"/>
                <w:sz w:val="22"/>
                <w:szCs w:val="22"/>
                <w:lang w:val="lt-LT" w:eastAsia="lt-LT"/>
              </w:rPr>
              <w:t xml:space="preserve"> </w:t>
            </w:r>
            <w:r w:rsidR="00071B16" w:rsidRPr="008D22E0">
              <w:rPr>
                <w:color w:val="000000"/>
                <w:sz w:val="22"/>
                <w:szCs w:val="22"/>
                <w:lang w:val="lt-LT" w:eastAsia="lt-LT"/>
              </w:rPr>
              <w:t>5</w:t>
            </w:r>
            <w:r w:rsidRPr="008D22E0">
              <w:rPr>
                <w:color w:val="000000"/>
                <w:sz w:val="22"/>
                <w:szCs w:val="22"/>
                <w:lang w:val="lt-LT" w:eastAsia="lt-LT"/>
              </w:rPr>
              <w:t xml:space="preserve">, </w:t>
            </w:r>
            <w:r w:rsidR="00071B16" w:rsidRPr="008D22E0">
              <w:rPr>
                <w:color w:val="000000"/>
                <w:sz w:val="22"/>
                <w:szCs w:val="22"/>
                <w:lang w:val="lt-LT" w:eastAsia="lt-LT"/>
              </w:rPr>
              <w:t>6</w:t>
            </w:r>
            <w:r w:rsidRPr="008D22E0">
              <w:rPr>
                <w:color w:val="000000"/>
                <w:sz w:val="22"/>
                <w:szCs w:val="22"/>
                <w:lang w:val="lt-LT" w:eastAsia="lt-LT"/>
              </w:rPr>
              <w:t xml:space="preserve">, </w:t>
            </w:r>
            <w:r w:rsidR="00071B16" w:rsidRPr="008D22E0">
              <w:rPr>
                <w:color w:val="000000"/>
                <w:sz w:val="22"/>
                <w:szCs w:val="22"/>
                <w:lang w:val="lt-LT" w:eastAsia="lt-LT"/>
              </w:rPr>
              <w:t>7</w:t>
            </w:r>
            <w:r w:rsidRPr="008D22E0">
              <w:rPr>
                <w:color w:val="000000"/>
                <w:sz w:val="22"/>
                <w:szCs w:val="22"/>
                <w:lang w:val="lt-LT" w:eastAsia="lt-LT"/>
              </w:rPr>
              <w:t xml:space="preserve">, </w:t>
            </w:r>
            <w:r w:rsidR="00071B16" w:rsidRPr="008D22E0">
              <w:rPr>
                <w:color w:val="000000"/>
                <w:sz w:val="22"/>
                <w:szCs w:val="22"/>
                <w:lang w:val="lt-LT" w:eastAsia="lt-LT"/>
              </w:rPr>
              <w:t>8</w:t>
            </w:r>
            <w:r w:rsidR="00470086" w:rsidRPr="008D22E0">
              <w:rPr>
                <w:color w:val="000000"/>
                <w:sz w:val="22"/>
                <w:szCs w:val="22"/>
                <w:lang w:val="lt-LT" w:eastAsia="lt-LT"/>
              </w:rPr>
              <w:t>, 9 (I gimn.), 10 (II gimn.)</w:t>
            </w:r>
            <w:r w:rsidRPr="008D22E0">
              <w:rPr>
                <w:color w:val="000000"/>
                <w:sz w:val="22"/>
                <w:szCs w:val="22"/>
                <w:lang w:val="lt-LT" w:eastAsia="lt-LT"/>
              </w:rPr>
              <w:t xml:space="preserve"> klasėms:</w:t>
            </w:r>
          </w:p>
          <w:p w14:paraId="1FFBAAD1" w14:textId="6D8089D3" w:rsidR="00E13CAD" w:rsidRPr="008D22E0" w:rsidRDefault="00E13CAD" w:rsidP="0048420D">
            <w:pPr>
              <w:numPr>
                <w:ilvl w:val="0"/>
                <w:numId w:val="7"/>
              </w:numPr>
              <w:contextualSpacing/>
              <w:textAlignment w:val="baseline"/>
              <w:rPr>
                <w:sz w:val="22"/>
                <w:szCs w:val="22"/>
                <w:lang w:val="lt-LT" w:eastAsia="lt-LT"/>
              </w:rPr>
            </w:pPr>
            <w:r w:rsidRPr="008D22E0">
              <w:rPr>
                <w:rFonts w:eastAsia="Calibri"/>
                <w:b/>
                <w:bCs/>
                <w:color w:val="000000"/>
                <w:sz w:val="22"/>
                <w:szCs w:val="22"/>
                <w:lang w:val="lt-LT"/>
              </w:rPr>
              <w:t>koncentruotas dėmesys</w:t>
            </w:r>
            <w:r w:rsidR="00430780" w:rsidRPr="008D22E0">
              <w:rPr>
                <w:rFonts w:eastAsia="Calibri"/>
                <w:color w:val="000000"/>
                <w:sz w:val="22"/>
                <w:szCs w:val="22"/>
                <w:lang w:val="lt-LT"/>
              </w:rPr>
              <w:t xml:space="preserve"> </w:t>
            </w:r>
            <w:r w:rsidRPr="008D22E0">
              <w:rPr>
                <w:rFonts w:eastAsia="Calibri"/>
                <w:color w:val="000000"/>
                <w:sz w:val="22"/>
                <w:szCs w:val="22"/>
                <w:lang w:val="lt-LT"/>
              </w:rPr>
              <w:t>vienam įgūdžiui ar gebėjimui</w:t>
            </w:r>
          </w:p>
          <w:p w14:paraId="14D4C934" w14:textId="77345252" w:rsidR="00E13CAD" w:rsidRPr="008D22E0" w:rsidRDefault="00E13CAD" w:rsidP="0048420D">
            <w:pPr>
              <w:numPr>
                <w:ilvl w:val="0"/>
                <w:numId w:val="7"/>
              </w:numPr>
              <w:contextualSpacing/>
              <w:textAlignment w:val="baseline"/>
              <w:rPr>
                <w:sz w:val="22"/>
                <w:szCs w:val="22"/>
                <w:lang w:val="lt-LT" w:eastAsia="lt-LT"/>
              </w:rPr>
            </w:pPr>
            <w:r w:rsidRPr="008D22E0">
              <w:rPr>
                <w:rFonts w:eastAsia="Calibri"/>
                <w:color w:val="000000"/>
                <w:sz w:val="22"/>
                <w:szCs w:val="22"/>
                <w:lang w:val="lt-LT"/>
              </w:rPr>
              <w:lastRenderedPageBreak/>
              <w:t>pamoka apie konkretų įgūdį arba stiprinamą gebėjimą turi būti</w:t>
            </w:r>
            <w:r w:rsidR="00430780" w:rsidRPr="008D22E0">
              <w:rPr>
                <w:rFonts w:eastAsia="Calibri"/>
                <w:color w:val="000000"/>
                <w:sz w:val="22"/>
                <w:szCs w:val="22"/>
                <w:lang w:val="lt-LT"/>
              </w:rPr>
              <w:t xml:space="preserve"> </w:t>
            </w:r>
            <w:r w:rsidRPr="008D22E0">
              <w:rPr>
                <w:rFonts w:eastAsia="Calibri"/>
                <w:b/>
                <w:bCs/>
                <w:color w:val="000000"/>
                <w:sz w:val="22"/>
                <w:szCs w:val="22"/>
                <w:lang w:val="lt-LT"/>
              </w:rPr>
              <w:t>aiški mokiniui</w:t>
            </w:r>
          </w:p>
          <w:p w14:paraId="423788FC" w14:textId="5A8A0D81" w:rsidR="00E13CAD" w:rsidRPr="008D22E0" w:rsidRDefault="00E13CAD" w:rsidP="0048420D">
            <w:pPr>
              <w:numPr>
                <w:ilvl w:val="0"/>
                <w:numId w:val="7"/>
              </w:numPr>
              <w:contextualSpacing/>
              <w:textAlignment w:val="baseline"/>
              <w:rPr>
                <w:sz w:val="22"/>
                <w:szCs w:val="22"/>
                <w:lang w:val="lt-LT" w:eastAsia="lt-LT"/>
              </w:rPr>
            </w:pPr>
            <w:r w:rsidRPr="008D22E0">
              <w:rPr>
                <w:rFonts w:eastAsia="Calibri"/>
                <w:color w:val="000000"/>
                <w:sz w:val="22"/>
                <w:szCs w:val="22"/>
                <w:lang w:val="lt-LT"/>
              </w:rPr>
              <w:t>integruotas informatikos ugdymas</w:t>
            </w:r>
          </w:p>
          <w:p w14:paraId="678F151E" w14:textId="1EBD89F1" w:rsidR="00E13CAD" w:rsidRPr="008D22E0" w:rsidRDefault="00E13CAD" w:rsidP="0048420D">
            <w:pPr>
              <w:numPr>
                <w:ilvl w:val="0"/>
                <w:numId w:val="7"/>
              </w:numPr>
              <w:contextualSpacing/>
              <w:textAlignment w:val="baseline"/>
              <w:rPr>
                <w:sz w:val="22"/>
                <w:szCs w:val="22"/>
                <w:lang w:val="lt-LT" w:eastAsia="lt-LT"/>
              </w:rPr>
            </w:pPr>
            <w:r w:rsidRPr="008D22E0">
              <w:rPr>
                <w:rFonts w:eastAsia="Calibri"/>
                <w:color w:val="000000"/>
                <w:sz w:val="22"/>
                <w:szCs w:val="22"/>
                <w:lang w:val="lt-LT"/>
              </w:rPr>
              <w:t xml:space="preserve">praktikavimasis klasėje ir </w:t>
            </w:r>
            <w:r w:rsidRPr="008D22E0">
              <w:rPr>
                <w:rFonts w:eastAsia="Calibri"/>
                <w:b/>
                <w:color w:val="000000"/>
                <w:sz w:val="22"/>
                <w:szCs w:val="22"/>
                <w:lang w:val="lt-LT"/>
              </w:rPr>
              <w:t>pritaikym</w:t>
            </w:r>
            <w:r w:rsidR="00C74E7A" w:rsidRPr="008D22E0">
              <w:rPr>
                <w:rFonts w:eastAsia="Calibri"/>
                <w:b/>
                <w:color w:val="000000"/>
                <w:sz w:val="22"/>
                <w:szCs w:val="22"/>
                <w:lang w:val="lt-LT"/>
              </w:rPr>
              <w:t>as</w:t>
            </w:r>
            <w:r w:rsidRPr="008D22E0">
              <w:rPr>
                <w:rFonts w:eastAsia="Calibri"/>
                <w:b/>
                <w:color w:val="000000"/>
                <w:sz w:val="22"/>
                <w:szCs w:val="22"/>
                <w:lang w:val="lt-LT"/>
              </w:rPr>
              <w:t xml:space="preserve"> kituose kontekstuose</w:t>
            </w:r>
          </w:p>
          <w:p w14:paraId="772A1D7A" w14:textId="7DD8433A" w:rsidR="00E13CAD" w:rsidRPr="008D22E0" w:rsidRDefault="00E13CAD" w:rsidP="0048420D">
            <w:pPr>
              <w:numPr>
                <w:ilvl w:val="0"/>
                <w:numId w:val="7"/>
              </w:numPr>
              <w:contextualSpacing/>
              <w:textAlignment w:val="baseline"/>
              <w:rPr>
                <w:sz w:val="22"/>
                <w:szCs w:val="22"/>
                <w:lang w:val="lt-LT" w:eastAsia="lt-LT"/>
              </w:rPr>
            </w:pPr>
            <w:r w:rsidRPr="008D22E0">
              <w:rPr>
                <w:rFonts w:eastAsia="Calibri"/>
                <w:color w:val="000000"/>
                <w:sz w:val="22"/>
                <w:szCs w:val="22"/>
                <w:lang w:val="lt-LT"/>
              </w:rPr>
              <w:t xml:space="preserve">turinio dėstymas skirstomas į keturias dalis: temos atskleidimą, analizę, </w:t>
            </w:r>
            <w:r w:rsidR="009B114C" w:rsidRPr="008D22E0">
              <w:rPr>
                <w:rFonts w:eastAsia="Calibri"/>
                <w:color w:val="000000"/>
                <w:sz w:val="22"/>
                <w:szCs w:val="22"/>
                <w:lang w:val="lt-LT"/>
              </w:rPr>
              <w:t xml:space="preserve">praktiką, pritaikymą </w:t>
            </w:r>
            <w:r w:rsidRPr="008D22E0">
              <w:rPr>
                <w:rFonts w:eastAsia="Calibri"/>
                <w:color w:val="000000"/>
                <w:sz w:val="22"/>
                <w:szCs w:val="22"/>
                <w:lang w:val="lt-LT"/>
              </w:rPr>
              <w:t>(pavyzdžiui, įgūdžio pritaikymas namuose)</w:t>
            </w:r>
          </w:p>
          <w:p w14:paraId="25B9BBA5" w14:textId="77777777" w:rsidR="00E13CAD" w:rsidRPr="008D22E0" w:rsidRDefault="00E13CAD" w:rsidP="0048420D">
            <w:pPr>
              <w:numPr>
                <w:ilvl w:val="0"/>
                <w:numId w:val="7"/>
              </w:numPr>
              <w:contextualSpacing/>
              <w:textAlignment w:val="baseline"/>
              <w:rPr>
                <w:sz w:val="22"/>
                <w:szCs w:val="22"/>
                <w:lang w:val="lt-LT" w:eastAsia="lt-LT"/>
              </w:rPr>
            </w:pPr>
            <w:r w:rsidRPr="008D22E0">
              <w:rPr>
                <w:rFonts w:eastAsia="Calibri"/>
                <w:color w:val="000000"/>
                <w:sz w:val="22"/>
                <w:szCs w:val="22"/>
                <w:lang w:val="lt-LT"/>
              </w:rPr>
              <w:t xml:space="preserve">dėmesys turi būti skiriamas 3 lygių </w:t>
            </w:r>
            <w:r w:rsidRPr="008D22E0">
              <w:rPr>
                <w:rFonts w:eastAsia="Calibri"/>
                <w:b/>
                <w:color w:val="000000"/>
                <w:sz w:val="22"/>
                <w:szCs w:val="22"/>
                <w:lang w:val="lt-LT"/>
              </w:rPr>
              <w:t>refleksijai</w:t>
            </w:r>
          </w:p>
        </w:tc>
      </w:tr>
      <w:tr w:rsidR="0048420D" w:rsidRPr="008D22E0" w14:paraId="2151DCC0" w14:textId="77777777" w:rsidTr="00D70B97">
        <w:trPr>
          <w:trHeight w:val="229"/>
          <w:jc w:val="center"/>
        </w:trPr>
        <w:tc>
          <w:tcPr>
            <w:tcW w:w="2977" w:type="dxa"/>
            <w:tcBorders>
              <w:left w:val="nil"/>
              <w:right w:val="nil"/>
            </w:tcBorders>
            <w:hideMark/>
          </w:tcPr>
          <w:p w14:paraId="4D1614E2" w14:textId="77777777" w:rsidR="00E13CAD" w:rsidRPr="008D22E0" w:rsidRDefault="00E13CAD" w:rsidP="0048420D">
            <w:pPr>
              <w:textAlignment w:val="baseline"/>
              <w:rPr>
                <w:rFonts w:ascii="Segoe UI" w:hAnsi="Segoe UI" w:cs="Segoe UI"/>
                <w:sz w:val="18"/>
                <w:szCs w:val="18"/>
                <w:lang w:val="lt-LT" w:eastAsia="lt-LT"/>
              </w:rPr>
            </w:pPr>
            <w:r w:rsidRPr="008D22E0">
              <w:rPr>
                <w:sz w:val="22"/>
                <w:szCs w:val="22"/>
                <w:lang w:val="lt-LT" w:eastAsia="lt-LT"/>
              </w:rPr>
              <w:lastRenderedPageBreak/>
              <w:t> </w:t>
            </w:r>
          </w:p>
        </w:tc>
        <w:tc>
          <w:tcPr>
            <w:tcW w:w="2265" w:type="dxa"/>
            <w:tcBorders>
              <w:top w:val="nil"/>
              <w:left w:val="nil"/>
              <w:bottom w:val="nil"/>
              <w:right w:val="nil"/>
            </w:tcBorders>
            <w:hideMark/>
          </w:tcPr>
          <w:p w14:paraId="632BF1E6" w14:textId="77777777" w:rsidR="00E13CAD" w:rsidRPr="008D22E0" w:rsidRDefault="00E13CAD" w:rsidP="0048420D">
            <w:pPr>
              <w:textAlignment w:val="baseline"/>
              <w:rPr>
                <w:rFonts w:ascii="Segoe UI" w:hAnsi="Segoe UI" w:cs="Segoe UI"/>
                <w:color w:val="FF0000"/>
                <w:sz w:val="18"/>
                <w:szCs w:val="18"/>
                <w:lang w:val="lt-LT" w:eastAsia="lt-LT"/>
              </w:rPr>
            </w:pPr>
            <w:r w:rsidRPr="008D22E0">
              <w:rPr>
                <w:color w:val="FF0000"/>
                <w:sz w:val="22"/>
                <w:szCs w:val="22"/>
                <w:lang w:val="lt-LT" w:eastAsia="lt-LT"/>
              </w:rPr>
              <w:t> </w:t>
            </w:r>
          </w:p>
        </w:tc>
        <w:tc>
          <w:tcPr>
            <w:tcW w:w="4106" w:type="dxa"/>
            <w:tcBorders>
              <w:left w:val="nil"/>
              <w:right w:val="nil"/>
            </w:tcBorders>
            <w:hideMark/>
          </w:tcPr>
          <w:p w14:paraId="27EBEF8E" w14:textId="77777777" w:rsidR="00E13CAD" w:rsidRPr="008D22E0" w:rsidRDefault="00E13CAD" w:rsidP="0048420D">
            <w:pPr>
              <w:textAlignment w:val="baseline"/>
              <w:rPr>
                <w:rFonts w:ascii="Segoe UI" w:hAnsi="Segoe UI" w:cs="Segoe UI"/>
                <w:sz w:val="18"/>
                <w:szCs w:val="18"/>
                <w:lang w:val="lt-LT" w:eastAsia="lt-LT"/>
              </w:rPr>
            </w:pPr>
            <w:r w:rsidRPr="008D22E0">
              <w:rPr>
                <w:sz w:val="22"/>
                <w:szCs w:val="22"/>
                <w:lang w:val="lt-LT" w:eastAsia="lt-LT"/>
              </w:rPr>
              <w:t> </w:t>
            </w:r>
          </w:p>
        </w:tc>
      </w:tr>
      <w:tr w:rsidR="00E13CAD" w:rsidRPr="008D22E0" w14:paraId="1B2ADE16" w14:textId="77777777" w:rsidTr="00D70B97">
        <w:trPr>
          <w:trHeight w:val="1032"/>
          <w:jc w:val="center"/>
        </w:trPr>
        <w:tc>
          <w:tcPr>
            <w:tcW w:w="2977" w:type="dxa"/>
            <w:hideMark/>
          </w:tcPr>
          <w:p w14:paraId="5C8E7423" w14:textId="59B4CF3D" w:rsidR="00E13CAD" w:rsidRPr="008D22E0" w:rsidRDefault="00E13CAD" w:rsidP="0048420D">
            <w:pPr>
              <w:textAlignment w:val="baseline"/>
              <w:rPr>
                <w:rFonts w:ascii="Segoe UI" w:hAnsi="Segoe UI" w:cs="Segoe UI"/>
                <w:sz w:val="18"/>
                <w:szCs w:val="18"/>
                <w:lang w:val="lt-LT" w:eastAsia="lt-LT"/>
              </w:rPr>
            </w:pPr>
            <w:r w:rsidRPr="008D22E0">
              <w:rPr>
                <w:sz w:val="22"/>
                <w:szCs w:val="22"/>
                <w:lang w:val="lt-LT" w:eastAsia="lt-LT"/>
              </w:rPr>
              <w:t>Išskirti mokinių</w:t>
            </w:r>
            <w:r w:rsidR="00430780" w:rsidRPr="008D22E0">
              <w:rPr>
                <w:sz w:val="22"/>
                <w:szCs w:val="22"/>
                <w:lang w:val="lt-LT" w:eastAsia="lt-LT"/>
              </w:rPr>
              <w:t xml:space="preserve"> </w:t>
            </w:r>
            <w:r w:rsidRPr="008D22E0">
              <w:rPr>
                <w:b/>
                <w:bCs/>
                <w:sz w:val="22"/>
                <w:szCs w:val="22"/>
                <w:lang w:val="lt-LT" w:eastAsia="lt-LT"/>
              </w:rPr>
              <w:t>pasiekimų</w:t>
            </w:r>
            <w:r w:rsidR="00430780" w:rsidRPr="008D22E0">
              <w:rPr>
                <w:b/>
                <w:bCs/>
                <w:sz w:val="22"/>
                <w:szCs w:val="22"/>
                <w:lang w:val="lt-LT" w:eastAsia="lt-LT"/>
              </w:rPr>
              <w:t xml:space="preserve"> </w:t>
            </w:r>
            <w:r w:rsidRPr="008D22E0">
              <w:rPr>
                <w:sz w:val="22"/>
                <w:szCs w:val="22"/>
                <w:lang w:val="lt-LT" w:eastAsia="lt-LT"/>
              </w:rPr>
              <w:t>trijų</w:t>
            </w:r>
            <w:r w:rsidR="00430780" w:rsidRPr="008D22E0">
              <w:rPr>
                <w:b/>
                <w:bCs/>
                <w:sz w:val="22"/>
                <w:szCs w:val="22"/>
                <w:lang w:val="lt-LT" w:eastAsia="lt-LT"/>
              </w:rPr>
              <w:t xml:space="preserve"> </w:t>
            </w:r>
            <w:r w:rsidRPr="008D22E0">
              <w:rPr>
                <w:b/>
                <w:bCs/>
                <w:sz w:val="22"/>
                <w:szCs w:val="22"/>
                <w:lang w:val="lt-LT" w:eastAsia="lt-LT"/>
              </w:rPr>
              <w:t>lygių požymiai,</w:t>
            </w:r>
            <w:r w:rsidR="00430780" w:rsidRPr="008D22E0">
              <w:rPr>
                <w:b/>
                <w:bCs/>
                <w:sz w:val="22"/>
                <w:szCs w:val="22"/>
                <w:lang w:val="lt-LT" w:eastAsia="lt-LT"/>
              </w:rPr>
              <w:t xml:space="preserve"> </w:t>
            </w:r>
            <w:r w:rsidRPr="008D22E0">
              <w:rPr>
                <w:sz w:val="22"/>
                <w:szCs w:val="22"/>
                <w:lang w:val="lt-LT" w:eastAsia="lt-LT"/>
              </w:rPr>
              <w:t>juose išskirta žinios ir supratimas, gebėjimai, nuostatos.  </w:t>
            </w:r>
          </w:p>
        </w:tc>
        <w:tc>
          <w:tcPr>
            <w:tcW w:w="2265" w:type="dxa"/>
            <w:tcBorders>
              <w:top w:val="nil"/>
              <w:bottom w:val="nil"/>
            </w:tcBorders>
            <w:hideMark/>
          </w:tcPr>
          <w:p w14:paraId="600A3A01" w14:textId="413C6675" w:rsidR="00E13CAD" w:rsidRPr="008D22E0" w:rsidRDefault="00E13CAD" w:rsidP="0048420D">
            <w:pPr>
              <w:jc w:val="center"/>
              <w:textAlignment w:val="baseline"/>
              <w:rPr>
                <w:rFonts w:ascii="Segoe UI" w:hAnsi="Segoe UI" w:cs="Segoe UI"/>
                <w:color w:val="FF0000"/>
                <w:sz w:val="18"/>
                <w:szCs w:val="18"/>
                <w:lang w:val="lt-LT" w:eastAsia="lt-LT"/>
              </w:rPr>
            </w:pPr>
            <w:r w:rsidRPr="008D22E0">
              <w:rPr>
                <w:i/>
                <w:iCs/>
                <w:color w:val="000000"/>
                <w:sz w:val="22"/>
                <w:szCs w:val="22"/>
                <w:lang w:val="lt-LT" w:eastAsia="lt-LT"/>
              </w:rPr>
              <w:t xml:space="preserve">Tikimasi, </w:t>
            </w:r>
            <w:r w:rsidR="00430780" w:rsidRPr="008D22E0">
              <w:rPr>
                <w:i/>
                <w:iCs/>
                <w:color w:val="000000"/>
                <w:sz w:val="22"/>
                <w:szCs w:val="22"/>
                <w:lang w:val="lt-LT" w:eastAsia="lt-LT"/>
              </w:rPr>
              <w:t xml:space="preserve">kad </w:t>
            </w:r>
            <w:r w:rsidRPr="008D22E0">
              <w:rPr>
                <w:i/>
                <w:iCs/>
                <w:color w:val="000000"/>
                <w:sz w:val="22"/>
                <w:szCs w:val="22"/>
                <w:lang w:val="lt-LT" w:eastAsia="lt-LT"/>
              </w:rPr>
              <w:t>bus sąmoningai ugdomi ir vertinami visi mokinių gebėjimai</w:t>
            </w:r>
            <w:r w:rsidRPr="008D22E0">
              <w:rPr>
                <w:i/>
                <w:iCs/>
                <w:color w:val="FF0000"/>
                <w:sz w:val="22"/>
                <w:szCs w:val="22"/>
                <w:lang w:val="lt-LT" w:eastAsia="lt-LT"/>
              </w:rPr>
              <w:t>.</w:t>
            </w:r>
          </w:p>
        </w:tc>
        <w:tc>
          <w:tcPr>
            <w:tcW w:w="4106" w:type="dxa"/>
            <w:hideMark/>
          </w:tcPr>
          <w:p w14:paraId="036029A9" w14:textId="7BA47FEB" w:rsidR="00E13CAD" w:rsidRPr="008D22E0" w:rsidRDefault="00E13CAD" w:rsidP="0048420D">
            <w:pPr>
              <w:textAlignment w:val="baseline"/>
              <w:rPr>
                <w:rFonts w:ascii="Segoe UI" w:hAnsi="Segoe UI" w:cs="Segoe UI"/>
                <w:sz w:val="18"/>
                <w:szCs w:val="18"/>
                <w:lang w:val="lt-LT" w:eastAsia="lt-LT"/>
              </w:rPr>
            </w:pPr>
            <w:r w:rsidRPr="008D22E0">
              <w:rPr>
                <w:sz w:val="22"/>
                <w:szCs w:val="22"/>
                <w:lang w:val="lt-LT" w:eastAsia="lt-LT"/>
              </w:rPr>
              <w:t xml:space="preserve">Išskiriami </w:t>
            </w:r>
            <w:r w:rsidRPr="008D22E0">
              <w:rPr>
                <w:color w:val="000000"/>
                <w:sz w:val="22"/>
                <w:szCs w:val="22"/>
                <w:lang w:val="lt-LT" w:eastAsia="lt-LT"/>
              </w:rPr>
              <w:t>mokinių</w:t>
            </w:r>
            <w:r w:rsidR="00430780" w:rsidRPr="008D22E0">
              <w:rPr>
                <w:color w:val="000000"/>
                <w:sz w:val="22"/>
                <w:szCs w:val="22"/>
                <w:lang w:val="lt-LT" w:eastAsia="lt-LT"/>
              </w:rPr>
              <w:t xml:space="preserve"> </w:t>
            </w:r>
            <w:r w:rsidRPr="008D22E0">
              <w:rPr>
                <w:b/>
                <w:bCs/>
                <w:color w:val="000000"/>
                <w:sz w:val="22"/>
                <w:szCs w:val="22"/>
                <w:lang w:val="lt-LT" w:eastAsia="lt-LT"/>
              </w:rPr>
              <w:t>pasiekimų</w:t>
            </w:r>
            <w:r w:rsidR="00430780" w:rsidRPr="008D22E0">
              <w:rPr>
                <w:color w:val="000000"/>
                <w:sz w:val="22"/>
                <w:szCs w:val="22"/>
                <w:lang w:val="lt-LT" w:eastAsia="lt-LT"/>
              </w:rPr>
              <w:t xml:space="preserve"> </w:t>
            </w:r>
            <w:r w:rsidRPr="008D22E0">
              <w:rPr>
                <w:color w:val="000000"/>
                <w:sz w:val="22"/>
                <w:szCs w:val="22"/>
                <w:lang w:val="lt-LT" w:eastAsia="lt-LT"/>
              </w:rPr>
              <w:t>keturių</w:t>
            </w:r>
            <w:r w:rsidR="00430780" w:rsidRPr="008D22E0">
              <w:rPr>
                <w:b/>
                <w:bCs/>
                <w:color w:val="000000"/>
                <w:sz w:val="22"/>
                <w:szCs w:val="22"/>
                <w:lang w:val="lt-LT" w:eastAsia="lt-LT"/>
              </w:rPr>
              <w:t xml:space="preserve"> </w:t>
            </w:r>
            <w:r w:rsidRPr="008D22E0">
              <w:rPr>
                <w:b/>
                <w:bCs/>
                <w:color w:val="000000"/>
                <w:sz w:val="22"/>
                <w:szCs w:val="22"/>
                <w:lang w:val="lt-LT" w:eastAsia="lt-LT"/>
              </w:rPr>
              <w:t>lygių požymiai,</w:t>
            </w:r>
            <w:r w:rsidR="00430780" w:rsidRPr="008D22E0">
              <w:rPr>
                <w:b/>
                <w:bCs/>
                <w:color w:val="000000"/>
                <w:sz w:val="22"/>
                <w:szCs w:val="22"/>
                <w:lang w:val="lt-LT" w:eastAsia="lt-LT"/>
              </w:rPr>
              <w:t xml:space="preserve"> </w:t>
            </w:r>
            <w:r w:rsidRPr="008D22E0">
              <w:rPr>
                <w:color w:val="000000"/>
                <w:sz w:val="22"/>
                <w:szCs w:val="22"/>
                <w:lang w:val="lt-LT" w:eastAsia="lt-LT"/>
              </w:rPr>
              <w:t>akcentuojami</w:t>
            </w:r>
            <w:r w:rsidR="00430780" w:rsidRPr="008D22E0">
              <w:rPr>
                <w:color w:val="000000" w:themeColor="text1"/>
                <w:sz w:val="22"/>
                <w:szCs w:val="22"/>
                <w:lang w:val="lt-LT" w:eastAsia="lt-LT"/>
              </w:rPr>
              <w:t xml:space="preserve"> </w:t>
            </w:r>
            <w:r w:rsidRPr="008D22E0">
              <w:rPr>
                <w:color w:val="000000" w:themeColor="text1"/>
                <w:sz w:val="22"/>
                <w:szCs w:val="22"/>
                <w:lang w:val="lt-LT" w:eastAsia="lt-LT"/>
              </w:rPr>
              <w:t xml:space="preserve">aukštesnieji mąstymo </w:t>
            </w:r>
            <w:r w:rsidR="0092374F" w:rsidRPr="008D22E0">
              <w:rPr>
                <w:color w:val="000000" w:themeColor="text1"/>
                <w:sz w:val="22"/>
                <w:szCs w:val="22"/>
                <w:lang w:val="lt-LT" w:eastAsia="lt-LT"/>
              </w:rPr>
              <w:t>gebėjimai</w:t>
            </w:r>
            <w:r w:rsidRPr="008D22E0">
              <w:rPr>
                <w:color w:val="000000" w:themeColor="text1"/>
                <w:sz w:val="22"/>
                <w:szCs w:val="22"/>
                <w:lang w:val="lt-LT" w:eastAsia="lt-LT"/>
              </w:rPr>
              <w:t>. </w:t>
            </w:r>
          </w:p>
        </w:tc>
      </w:tr>
    </w:tbl>
    <w:p w14:paraId="594041AE" w14:textId="77777777" w:rsidR="00E9445F" w:rsidRPr="008D22E0" w:rsidRDefault="00E9445F" w:rsidP="00E13CAD">
      <w:pPr>
        <w:pStyle w:val="Default"/>
        <w:rPr>
          <w:lang w:val="lt-LT"/>
        </w:rPr>
      </w:pPr>
    </w:p>
    <w:p w14:paraId="5B566239" w14:textId="4C8F6250" w:rsidR="0048420D" w:rsidRPr="008D22E0" w:rsidRDefault="00E9445F" w:rsidP="00EC4F6C">
      <w:pPr>
        <w:pStyle w:val="Default"/>
        <w:ind w:firstLine="510"/>
        <w:jc w:val="both"/>
        <w:rPr>
          <w:lang w:val="lt-LT"/>
        </w:rPr>
      </w:pPr>
      <w:r w:rsidRPr="008D22E0">
        <w:rPr>
          <w:lang w:val="lt-LT"/>
        </w:rPr>
        <w:t xml:space="preserve">2022 m. rugsėjo 30 d. </w:t>
      </w:r>
      <w:r w:rsidR="00057574" w:rsidRPr="008D22E0">
        <w:rPr>
          <w:lang w:val="lt-LT"/>
        </w:rPr>
        <w:t>š</w:t>
      </w:r>
      <w:r w:rsidRPr="008D22E0">
        <w:rPr>
          <w:lang w:val="lt-LT"/>
        </w:rPr>
        <w:t xml:space="preserve">vietimo, mokslo ir sporto ministro įsakymu Nr. V-1541 patvirtinta </w:t>
      </w:r>
      <w:r w:rsidRPr="008D22E0">
        <w:rPr>
          <w:iCs/>
          <w:lang w:val="lt-LT"/>
        </w:rPr>
        <w:t>Gyvenimo įgūdžių</w:t>
      </w:r>
      <w:r w:rsidRPr="008D22E0">
        <w:rPr>
          <w:lang w:val="lt-LT"/>
        </w:rPr>
        <w:t xml:space="preserve"> programa ir paskelbta e-tar sistemoje</w:t>
      </w:r>
      <w:r w:rsidRPr="008D22E0">
        <w:rPr>
          <w:rStyle w:val="FootnoteReference"/>
          <w:lang w:val="lt-LT"/>
        </w:rPr>
        <w:footnoteReference w:id="3"/>
      </w:r>
      <w:r w:rsidR="00057574" w:rsidRPr="008D22E0">
        <w:rPr>
          <w:lang w:val="lt-LT"/>
        </w:rPr>
        <w:t> –</w:t>
      </w:r>
      <w:r w:rsidRPr="008D22E0">
        <w:rPr>
          <w:lang w:val="lt-LT"/>
        </w:rPr>
        <w:t xml:space="preserve"> juridinis dokumentas. Siekiant palengvinti pasiruošimą </w:t>
      </w:r>
      <w:r w:rsidR="0003191F" w:rsidRPr="008D22E0">
        <w:rPr>
          <w:lang w:val="lt-LT"/>
        </w:rPr>
        <w:t xml:space="preserve">diegti </w:t>
      </w:r>
      <w:r w:rsidRPr="008D22E0">
        <w:rPr>
          <w:lang w:val="lt-LT"/>
        </w:rPr>
        <w:t>program</w:t>
      </w:r>
      <w:r w:rsidR="0003191F" w:rsidRPr="008D22E0">
        <w:rPr>
          <w:lang w:val="lt-LT"/>
        </w:rPr>
        <w:t>ą</w:t>
      </w:r>
      <w:r w:rsidRPr="008D22E0">
        <w:rPr>
          <w:lang w:val="lt-LT"/>
        </w:rPr>
        <w:t xml:space="preserve">, </w:t>
      </w:r>
      <w:r w:rsidR="00BB3A0B" w:rsidRPr="008D22E0">
        <w:rPr>
          <w:lang w:val="lt-LT"/>
        </w:rPr>
        <w:t>rekomendacijose</w:t>
      </w:r>
      <w:r w:rsidRPr="008D22E0">
        <w:rPr>
          <w:lang w:val="lt-LT"/>
        </w:rPr>
        <w:t xml:space="preserve"> visas turinys yra suskaidytas į potemes ir išlaikoma dokumente taikoma dalių numeracija pagal klases. </w:t>
      </w:r>
      <w:r w:rsidR="00A54C26" w:rsidRPr="008D22E0">
        <w:rPr>
          <w:lang w:val="lt-LT"/>
        </w:rPr>
        <w:t>Pavyzdžiui</w:t>
      </w:r>
      <w:r w:rsidRPr="008D22E0">
        <w:rPr>
          <w:lang w:val="lt-LT"/>
        </w:rPr>
        <w:t xml:space="preserve">, jeigu </w:t>
      </w:r>
      <w:r w:rsidR="00C80C99" w:rsidRPr="008D22E0">
        <w:rPr>
          <w:lang w:val="lt-LT"/>
        </w:rPr>
        <w:t>5</w:t>
      </w:r>
      <w:r w:rsidRPr="008D22E0">
        <w:rPr>
          <w:lang w:val="lt-LT"/>
        </w:rPr>
        <w:t xml:space="preserve"> klasei skirtas turinys yra pažymėtas 2</w:t>
      </w:r>
      <w:r w:rsidR="00C80C99" w:rsidRPr="008D22E0">
        <w:rPr>
          <w:lang w:val="lt-LT"/>
        </w:rPr>
        <w:t>8</w:t>
      </w:r>
      <w:r w:rsidRPr="008D22E0">
        <w:rPr>
          <w:lang w:val="lt-LT"/>
        </w:rPr>
        <w:t xml:space="preserve"> punktu, tai ir rekomendacijose viskas, kas siūloma p</w:t>
      </w:r>
      <w:r w:rsidR="00C80C99" w:rsidRPr="008D22E0">
        <w:rPr>
          <w:lang w:val="lt-LT"/>
        </w:rPr>
        <w:t>enktai</w:t>
      </w:r>
      <w:r w:rsidRPr="008D22E0">
        <w:rPr>
          <w:lang w:val="lt-LT"/>
        </w:rPr>
        <w:t xml:space="preserve"> klasei</w:t>
      </w:r>
      <w:r w:rsidR="0003191F" w:rsidRPr="008D22E0">
        <w:rPr>
          <w:lang w:val="lt-LT"/>
        </w:rPr>
        <w:t>,</w:t>
      </w:r>
      <w:r w:rsidRPr="008D22E0">
        <w:rPr>
          <w:lang w:val="lt-LT"/>
        </w:rPr>
        <w:t xml:space="preserve"> yra žymima 2</w:t>
      </w:r>
      <w:r w:rsidR="00C80C99" w:rsidRPr="008D22E0">
        <w:rPr>
          <w:lang w:val="lt-LT"/>
        </w:rPr>
        <w:t>8</w:t>
      </w:r>
      <w:r w:rsidRPr="008D22E0">
        <w:rPr>
          <w:lang w:val="lt-LT"/>
        </w:rPr>
        <w:t xml:space="preserve"> punktu. Taip pedagogui bus lengviau </w:t>
      </w:r>
      <w:r w:rsidR="00577A43" w:rsidRPr="008D22E0">
        <w:rPr>
          <w:lang w:val="lt-LT"/>
        </w:rPr>
        <w:t>naviguoti rekomendacijų dokumentuose.</w:t>
      </w:r>
    </w:p>
    <w:p w14:paraId="4520E03E" w14:textId="166C53C1" w:rsidR="00E9445F" w:rsidRPr="008D22E0" w:rsidRDefault="0048420D" w:rsidP="0048420D">
      <w:pPr>
        <w:pStyle w:val="Default"/>
        <w:spacing w:before="120" w:after="120"/>
        <w:jc w:val="both"/>
        <w:rPr>
          <w:lang w:val="lt-LT"/>
        </w:rPr>
      </w:pPr>
      <w:r w:rsidRPr="008D22E0">
        <w:rPr>
          <w:b/>
          <w:bCs/>
          <w:lang w:val="lt-LT"/>
        </w:rPr>
        <w:t>1 lentelė.</w:t>
      </w:r>
      <w:r w:rsidRPr="008D22E0">
        <w:rPr>
          <w:lang w:val="lt-LT"/>
        </w:rPr>
        <w:t xml:space="preserve"> Programos turinio ir klasių numeracija</w:t>
      </w:r>
    </w:p>
    <w:tbl>
      <w:tblPr>
        <w:tblW w:w="93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55"/>
        <w:gridCol w:w="849"/>
        <w:gridCol w:w="849"/>
        <w:gridCol w:w="851"/>
        <w:gridCol w:w="849"/>
        <w:gridCol w:w="849"/>
        <w:gridCol w:w="851"/>
      </w:tblGrid>
      <w:tr w:rsidR="00C80C99" w:rsidRPr="008D22E0" w14:paraId="4A24810D" w14:textId="77777777" w:rsidTr="00C80C99">
        <w:trPr>
          <w:trHeight w:val="549"/>
        </w:trPr>
        <w:tc>
          <w:tcPr>
            <w:tcW w:w="4255" w:type="dxa"/>
            <w:tcMar>
              <w:top w:w="45" w:type="dxa"/>
              <w:left w:w="0" w:type="dxa"/>
              <w:bottom w:w="45" w:type="dxa"/>
              <w:right w:w="0" w:type="dxa"/>
            </w:tcMar>
            <w:vAlign w:val="center"/>
            <w:hideMark/>
          </w:tcPr>
          <w:p w14:paraId="43E85BBA" w14:textId="0914CE93" w:rsidR="00C80C99" w:rsidRPr="008D22E0" w:rsidRDefault="00C80C99" w:rsidP="00C64507">
            <w:pPr>
              <w:jc w:val="center"/>
              <w:textAlignment w:val="baseline"/>
              <w:rPr>
                <w:rFonts w:ascii="Segoe UI" w:hAnsi="Segoe UI" w:cs="Segoe UI"/>
                <w:sz w:val="18"/>
                <w:szCs w:val="18"/>
                <w:lang w:val="lt-LT"/>
              </w:rPr>
            </w:pPr>
            <w:r w:rsidRPr="008D22E0">
              <w:rPr>
                <w:b/>
                <w:bCs/>
                <w:color w:val="000000"/>
                <w:lang w:val="lt-LT"/>
              </w:rPr>
              <w:t>Programos turinys</w:t>
            </w:r>
            <w:r w:rsidRPr="008D22E0">
              <w:rPr>
                <w:color w:val="000000"/>
                <w:lang w:val="lt-LT"/>
              </w:rPr>
              <w:t xml:space="preserve"> </w:t>
            </w:r>
            <w:r w:rsidRPr="008D22E0">
              <w:rPr>
                <w:b/>
                <w:bCs/>
                <w:color w:val="000000"/>
                <w:lang w:val="lt-LT"/>
              </w:rPr>
              <w:t>ir klasės</w:t>
            </w:r>
          </w:p>
        </w:tc>
        <w:tc>
          <w:tcPr>
            <w:tcW w:w="849" w:type="dxa"/>
            <w:vAlign w:val="center"/>
          </w:tcPr>
          <w:p w14:paraId="62D15C46" w14:textId="77777777" w:rsidR="00C80C99" w:rsidRPr="008D22E0" w:rsidRDefault="00C80C99" w:rsidP="00BB3A0B">
            <w:pPr>
              <w:jc w:val="center"/>
              <w:textAlignment w:val="baseline"/>
              <w:rPr>
                <w:b/>
                <w:bCs/>
                <w:color w:val="000000"/>
                <w:lang w:val="lt-LT"/>
              </w:rPr>
            </w:pPr>
            <w:r w:rsidRPr="008D22E0">
              <w:rPr>
                <w:b/>
                <w:bCs/>
                <w:color w:val="000000"/>
                <w:lang w:val="lt-LT"/>
              </w:rPr>
              <w:t>5</w:t>
            </w:r>
          </w:p>
        </w:tc>
        <w:tc>
          <w:tcPr>
            <w:tcW w:w="849" w:type="dxa"/>
            <w:vAlign w:val="center"/>
          </w:tcPr>
          <w:p w14:paraId="14CDDFF8" w14:textId="77777777" w:rsidR="00C80C99" w:rsidRPr="008D22E0" w:rsidRDefault="00C80C99" w:rsidP="00BB3A0B">
            <w:pPr>
              <w:jc w:val="center"/>
              <w:textAlignment w:val="baseline"/>
              <w:rPr>
                <w:b/>
                <w:bCs/>
                <w:color w:val="000000"/>
                <w:lang w:val="lt-LT"/>
              </w:rPr>
            </w:pPr>
            <w:r w:rsidRPr="008D22E0">
              <w:rPr>
                <w:b/>
                <w:bCs/>
                <w:color w:val="000000"/>
                <w:lang w:val="lt-LT"/>
              </w:rPr>
              <w:t>6</w:t>
            </w:r>
          </w:p>
        </w:tc>
        <w:tc>
          <w:tcPr>
            <w:tcW w:w="851" w:type="dxa"/>
            <w:vAlign w:val="center"/>
          </w:tcPr>
          <w:p w14:paraId="3915EE35" w14:textId="77777777" w:rsidR="00C80C99" w:rsidRPr="008D22E0" w:rsidRDefault="00C80C99" w:rsidP="00BB3A0B">
            <w:pPr>
              <w:jc w:val="center"/>
              <w:textAlignment w:val="baseline"/>
              <w:rPr>
                <w:b/>
                <w:bCs/>
                <w:color w:val="000000"/>
                <w:lang w:val="lt-LT"/>
              </w:rPr>
            </w:pPr>
            <w:r w:rsidRPr="008D22E0">
              <w:rPr>
                <w:b/>
                <w:bCs/>
                <w:color w:val="000000"/>
                <w:lang w:val="lt-LT"/>
              </w:rPr>
              <w:t>7</w:t>
            </w:r>
          </w:p>
        </w:tc>
        <w:tc>
          <w:tcPr>
            <w:tcW w:w="849" w:type="dxa"/>
            <w:vAlign w:val="center"/>
          </w:tcPr>
          <w:p w14:paraId="19603B2D" w14:textId="77777777" w:rsidR="00C80C99" w:rsidRPr="008D22E0" w:rsidRDefault="00C80C99" w:rsidP="00BB3A0B">
            <w:pPr>
              <w:jc w:val="center"/>
              <w:textAlignment w:val="baseline"/>
              <w:rPr>
                <w:b/>
                <w:bCs/>
                <w:color w:val="000000"/>
                <w:lang w:val="lt-LT"/>
              </w:rPr>
            </w:pPr>
            <w:r w:rsidRPr="008D22E0">
              <w:rPr>
                <w:b/>
                <w:bCs/>
                <w:color w:val="000000"/>
                <w:lang w:val="lt-LT"/>
              </w:rPr>
              <w:t>8</w:t>
            </w:r>
          </w:p>
        </w:tc>
        <w:tc>
          <w:tcPr>
            <w:tcW w:w="849" w:type="dxa"/>
            <w:vAlign w:val="center"/>
          </w:tcPr>
          <w:p w14:paraId="1BCAF19C" w14:textId="7F52F572" w:rsidR="00C80C99" w:rsidRPr="008D22E0" w:rsidRDefault="00C80C99" w:rsidP="00BB3A0B">
            <w:pPr>
              <w:jc w:val="center"/>
              <w:textAlignment w:val="baseline"/>
              <w:rPr>
                <w:b/>
                <w:bCs/>
                <w:color w:val="000000"/>
                <w:lang w:val="lt-LT"/>
              </w:rPr>
            </w:pPr>
            <w:r w:rsidRPr="008D22E0">
              <w:rPr>
                <w:b/>
                <w:bCs/>
                <w:color w:val="000000"/>
                <w:lang w:val="lt-LT"/>
              </w:rPr>
              <w:t>9</w:t>
            </w:r>
            <w:r w:rsidR="006C13C0" w:rsidRPr="008D22E0">
              <w:rPr>
                <w:b/>
                <w:bCs/>
                <w:color w:val="000000"/>
                <w:lang w:val="lt-LT"/>
              </w:rPr>
              <w:t xml:space="preserve"> (I gim.)</w:t>
            </w:r>
          </w:p>
        </w:tc>
        <w:tc>
          <w:tcPr>
            <w:tcW w:w="851" w:type="dxa"/>
            <w:vAlign w:val="center"/>
          </w:tcPr>
          <w:p w14:paraId="53A3B35B" w14:textId="1552D6DA" w:rsidR="00C80C99" w:rsidRPr="008D22E0" w:rsidRDefault="00C80C99" w:rsidP="00BB3A0B">
            <w:pPr>
              <w:jc w:val="center"/>
              <w:textAlignment w:val="baseline"/>
              <w:rPr>
                <w:b/>
                <w:bCs/>
                <w:color w:val="000000"/>
                <w:lang w:val="lt-LT"/>
              </w:rPr>
            </w:pPr>
            <w:r w:rsidRPr="008D22E0">
              <w:rPr>
                <w:b/>
                <w:bCs/>
                <w:color w:val="000000"/>
                <w:lang w:val="lt-LT"/>
              </w:rPr>
              <w:t>10</w:t>
            </w:r>
            <w:r w:rsidR="006C13C0" w:rsidRPr="008D22E0">
              <w:rPr>
                <w:b/>
                <w:bCs/>
                <w:color w:val="000000"/>
                <w:lang w:val="lt-LT"/>
              </w:rPr>
              <w:t xml:space="preserve"> (II gim.)</w:t>
            </w:r>
          </w:p>
        </w:tc>
      </w:tr>
      <w:tr w:rsidR="00C80C99" w:rsidRPr="008D22E0" w14:paraId="31D649BF" w14:textId="77777777" w:rsidTr="00C80C99">
        <w:trPr>
          <w:trHeight w:val="549"/>
        </w:trPr>
        <w:tc>
          <w:tcPr>
            <w:tcW w:w="4255" w:type="dxa"/>
            <w:tcMar>
              <w:top w:w="45" w:type="dxa"/>
              <w:left w:w="0" w:type="dxa"/>
              <w:bottom w:w="45" w:type="dxa"/>
              <w:right w:w="0" w:type="dxa"/>
            </w:tcMar>
            <w:hideMark/>
          </w:tcPr>
          <w:p w14:paraId="7577A523" w14:textId="7E459C57" w:rsidR="00C80C99" w:rsidRPr="008D22E0" w:rsidRDefault="00C80C99" w:rsidP="00B918B5">
            <w:pPr>
              <w:textAlignment w:val="baseline"/>
              <w:rPr>
                <w:color w:val="000000"/>
                <w:lang w:val="lt-LT"/>
              </w:rPr>
            </w:pPr>
            <w:r w:rsidRPr="008D22E0">
              <w:rPr>
                <w:color w:val="000000"/>
                <w:lang w:val="lt-LT"/>
              </w:rPr>
              <w:t>Savęs pažinimas ir asmeniniai tobulėjimo tikslai </w:t>
            </w:r>
          </w:p>
          <w:p w14:paraId="0A07329E" w14:textId="77777777" w:rsidR="00C80C99" w:rsidRPr="008D22E0" w:rsidRDefault="00C80C99" w:rsidP="00B918B5">
            <w:pPr>
              <w:textAlignment w:val="baseline"/>
              <w:rPr>
                <w:rFonts w:ascii="Segoe UI" w:hAnsi="Segoe UI" w:cs="Segoe UI"/>
                <w:lang w:val="lt-LT"/>
              </w:rPr>
            </w:pPr>
          </w:p>
        </w:tc>
        <w:tc>
          <w:tcPr>
            <w:tcW w:w="849" w:type="dxa"/>
            <w:vAlign w:val="center"/>
          </w:tcPr>
          <w:p w14:paraId="5EF02590" w14:textId="77777777" w:rsidR="00C80C99" w:rsidRPr="008D22E0" w:rsidRDefault="00C80C99" w:rsidP="00943CF8">
            <w:pPr>
              <w:jc w:val="center"/>
              <w:textAlignment w:val="baseline"/>
              <w:rPr>
                <w:color w:val="000000"/>
                <w:lang w:val="lt-LT"/>
              </w:rPr>
            </w:pPr>
            <w:r w:rsidRPr="008D22E0">
              <w:rPr>
                <w:color w:val="000000"/>
                <w:lang w:val="lt-LT"/>
              </w:rPr>
              <w:t>28.1</w:t>
            </w:r>
          </w:p>
        </w:tc>
        <w:tc>
          <w:tcPr>
            <w:tcW w:w="849" w:type="dxa"/>
            <w:vAlign w:val="center"/>
          </w:tcPr>
          <w:p w14:paraId="3DDDEEAA" w14:textId="77777777" w:rsidR="00C80C99" w:rsidRPr="008D22E0" w:rsidRDefault="00C80C99" w:rsidP="00943CF8">
            <w:pPr>
              <w:jc w:val="center"/>
              <w:textAlignment w:val="baseline"/>
              <w:rPr>
                <w:color w:val="000000"/>
                <w:lang w:val="lt-LT"/>
              </w:rPr>
            </w:pPr>
            <w:r w:rsidRPr="008D22E0">
              <w:rPr>
                <w:color w:val="000000"/>
                <w:lang w:val="lt-LT"/>
              </w:rPr>
              <w:t>29.1</w:t>
            </w:r>
          </w:p>
        </w:tc>
        <w:tc>
          <w:tcPr>
            <w:tcW w:w="851" w:type="dxa"/>
            <w:vAlign w:val="center"/>
          </w:tcPr>
          <w:p w14:paraId="0619B213" w14:textId="77777777" w:rsidR="00C80C99" w:rsidRPr="008D22E0" w:rsidRDefault="00C80C99" w:rsidP="00943CF8">
            <w:pPr>
              <w:jc w:val="center"/>
              <w:textAlignment w:val="baseline"/>
              <w:rPr>
                <w:color w:val="000000"/>
                <w:lang w:val="lt-LT"/>
              </w:rPr>
            </w:pPr>
            <w:r w:rsidRPr="008D22E0">
              <w:rPr>
                <w:color w:val="000000"/>
                <w:lang w:val="lt-LT"/>
              </w:rPr>
              <w:t>30.1</w:t>
            </w:r>
          </w:p>
        </w:tc>
        <w:tc>
          <w:tcPr>
            <w:tcW w:w="849" w:type="dxa"/>
            <w:vAlign w:val="center"/>
          </w:tcPr>
          <w:p w14:paraId="22D12CDD" w14:textId="77777777" w:rsidR="00C80C99" w:rsidRPr="008D22E0" w:rsidRDefault="00C80C99" w:rsidP="00943CF8">
            <w:pPr>
              <w:jc w:val="center"/>
              <w:textAlignment w:val="baseline"/>
              <w:rPr>
                <w:color w:val="000000"/>
                <w:lang w:val="lt-LT"/>
              </w:rPr>
            </w:pPr>
            <w:r w:rsidRPr="008D22E0">
              <w:rPr>
                <w:color w:val="000000"/>
                <w:lang w:val="lt-LT"/>
              </w:rPr>
              <w:t>31.1</w:t>
            </w:r>
          </w:p>
        </w:tc>
        <w:tc>
          <w:tcPr>
            <w:tcW w:w="849" w:type="dxa"/>
            <w:vAlign w:val="center"/>
          </w:tcPr>
          <w:p w14:paraId="4DB2E956" w14:textId="77777777" w:rsidR="00C80C99" w:rsidRPr="008D22E0" w:rsidRDefault="00C80C99" w:rsidP="00943CF8">
            <w:pPr>
              <w:jc w:val="center"/>
              <w:textAlignment w:val="baseline"/>
              <w:rPr>
                <w:color w:val="000000"/>
                <w:lang w:val="lt-LT"/>
              </w:rPr>
            </w:pPr>
            <w:r w:rsidRPr="008D22E0">
              <w:rPr>
                <w:color w:val="000000"/>
                <w:lang w:val="lt-LT"/>
              </w:rPr>
              <w:t>32.1</w:t>
            </w:r>
          </w:p>
        </w:tc>
        <w:tc>
          <w:tcPr>
            <w:tcW w:w="851" w:type="dxa"/>
            <w:vAlign w:val="center"/>
          </w:tcPr>
          <w:p w14:paraId="63AE53EB" w14:textId="77777777" w:rsidR="00C80C99" w:rsidRPr="008D22E0" w:rsidRDefault="00C80C99" w:rsidP="00943CF8">
            <w:pPr>
              <w:jc w:val="center"/>
              <w:textAlignment w:val="baseline"/>
              <w:rPr>
                <w:color w:val="000000"/>
                <w:lang w:val="lt-LT"/>
              </w:rPr>
            </w:pPr>
            <w:r w:rsidRPr="008D22E0">
              <w:rPr>
                <w:color w:val="000000"/>
                <w:lang w:val="lt-LT"/>
              </w:rPr>
              <w:t>33.1</w:t>
            </w:r>
          </w:p>
        </w:tc>
      </w:tr>
      <w:tr w:rsidR="00C80C99" w:rsidRPr="008D22E0" w14:paraId="6CD431B6" w14:textId="77777777" w:rsidTr="00C80C99">
        <w:trPr>
          <w:trHeight w:val="549"/>
        </w:trPr>
        <w:tc>
          <w:tcPr>
            <w:tcW w:w="4255" w:type="dxa"/>
            <w:tcMar>
              <w:top w:w="45" w:type="dxa"/>
              <w:left w:w="0" w:type="dxa"/>
              <w:bottom w:w="45" w:type="dxa"/>
              <w:right w:w="0" w:type="dxa"/>
            </w:tcMar>
          </w:tcPr>
          <w:p w14:paraId="04D7E308" w14:textId="4F8BA59F" w:rsidR="00C80C99" w:rsidRPr="008D22E0" w:rsidRDefault="00C80C99" w:rsidP="00B918B5">
            <w:pPr>
              <w:textAlignment w:val="baseline"/>
              <w:rPr>
                <w:color w:val="000000"/>
                <w:lang w:val="lt-LT"/>
              </w:rPr>
            </w:pPr>
            <w:r w:rsidRPr="008D22E0">
              <w:rPr>
                <w:color w:val="000000"/>
                <w:lang w:val="lt-LT"/>
              </w:rPr>
              <w:t>Santykiai ir bendradarbiavimas</w:t>
            </w:r>
          </w:p>
        </w:tc>
        <w:tc>
          <w:tcPr>
            <w:tcW w:w="849" w:type="dxa"/>
            <w:vAlign w:val="center"/>
          </w:tcPr>
          <w:p w14:paraId="547009A9" w14:textId="77777777" w:rsidR="00C80C99" w:rsidRPr="008D22E0" w:rsidRDefault="00C80C99" w:rsidP="00943CF8">
            <w:pPr>
              <w:jc w:val="center"/>
              <w:textAlignment w:val="baseline"/>
              <w:rPr>
                <w:color w:val="000000"/>
                <w:lang w:val="lt-LT"/>
              </w:rPr>
            </w:pPr>
            <w:r w:rsidRPr="008D22E0">
              <w:rPr>
                <w:color w:val="000000"/>
                <w:lang w:val="lt-LT"/>
              </w:rPr>
              <w:t>28.2</w:t>
            </w:r>
          </w:p>
        </w:tc>
        <w:tc>
          <w:tcPr>
            <w:tcW w:w="849" w:type="dxa"/>
            <w:vAlign w:val="center"/>
          </w:tcPr>
          <w:p w14:paraId="692F83D7" w14:textId="77777777" w:rsidR="00C80C99" w:rsidRPr="008D22E0" w:rsidRDefault="00C80C99" w:rsidP="00943CF8">
            <w:pPr>
              <w:jc w:val="center"/>
              <w:textAlignment w:val="baseline"/>
              <w:rPr>
                <w:color w:val="000000"/>
                <w:lang w:val="lt-LT"/>
              </w:rPr>
            </w:pPr>
            <w:r w:rsidRPr="008D22E0">
              <w:rPr>
                <w:color w:val="000000"/>
                <w:lang w:val="lt-LT"/>
              </w:rPr>
              <w:t>29.2</w:t>
            </w:r>
          </w:p>
        </w:tc>
        <w:tc>
          <w:tcPr>
            <w:tcW w:w="851" w:type="dxa"/>
            <w:vAlign w:val="center"/>
          </w:tcPr>
          <w:p w14:paraId="5EE1BB13" w14:textId="77777777" w:rsidR="00C80C99" w:rsidRPr="008D22E0" w:rsidRDefault="00C80C99" w:rsidP="00943CF8">
            <w:pPr>
              <w:jc w:val="center"/>
              <w:textAlignment w:val="baseline"/>
              <w:rPr>
                <w:color w:val="000000"/>
                <w:lang w:val="lt-LT"/>
              </w:rPr>
            </w:pPr>
            <w:r w:rsidRPr="008D22E0">
              <w:rPr>
                <w:color w:val="000000"/>
                <w:lang w:val="lt-LT"/>
              </w:rPr>
              <w:t>30.2</w:t>
            </w:r>
          </w:p>
        </w:tc>
        <w:tc>
          <w:tcPr>
            <w:tcW w:w="849" w:type="dxa"/>
            <w:vAlign w:val="center"/>
          </w:tcPr>
          <w:p w14:paraId="14D2BE4B" w14:textId="77777777" w:rsidR="00C80C99" w:rsidRPr="008D22E0" w:rsidRDefault="00C80C99" w:rsidP="00943CF8">
            <w:pPr>
              <w:jc w:val="center"/>
              <w:textAlignment w:val="baseline"/>
              <w:rPr>
                <w:color w:val="000000"/>
                <w:lang w:val="lt-LT"/>
              </w:rPr>
            </w:pPr>
            <w:r w:rsidRPr="008D22E0">
              <w:rPr>
                <w:color w:val="000000"/>
                <w:lang w:val="lt-LT"/>
              </w:rPr>
              <w:t>31.2</w:t>
            </w:r>
          </w:p>
        </w:tc>
        <w:tc>
          <w:tcPr>
            <w:tcW w:w="849" w:type="dxa"/>
            <w:vAlign w:val="center"/>
          </w:tcPr>
          <w:p w14:paraId="73DAF66B" w14:textId="77777777" w:rsidR="00C80C99" w:rsidRPr="008D22E0" w:rsidRDefault="00C80C99" w:rsidP="00943CF8">
            <w:pPr>
              <w:jc w:val="center"/>
              <w:textAlignment w:val="baseline"/>
              <w:rPr>
                <w:color w:val="000000"/>
                <w:lang w:val="lt-LT"/>
              </w:rPr>
            </w:pPr>
            <w:r w:rsidRPr="008D22E0">
              <w:rPr>
                <w:color w:val="000000"/>
                <w:lang w:val="lt-LT"/>
              </w:rPr>
              <w:t>32.2</w:t>
            </w:r>
          </w:p>
        </w:tc>
        <w:tc>
          <w:tcPr>
            <w:tcW w:w="851" w:type="dxa"/>
            <w:vAlign w:val="center"/>
          </w:tcPr>
          <w:p w14:paraId="322C6966" w14:textId="77777777" w:rsidR="00C80C99" w:rsidRPr="008D22E0" w:rsidRDefault="00C80C99" w:rsidP="00943CF8">
            <w:pPr>
              <w:jc w:val="center"/>
              <w:textAlignment w:val="baseline"/>
              <w:rPr>
                <w:color w:val="000000"/>
                <w:lang w:val="lt-LT"/>
              </w:rPr>
            </w:pPr>
            <w:r w:rsidRPr="008D22E0">
              <w:rPr>
                <w:color w:val="000000"/>
                <w:lang w:val="lt-LT"/>
              </w:rPr>
              <w:t>33.2</w:t>
            </w:r>
          </w:p>
        </w:tc>
      </w:tr>
      <w:tr w:rsidR="00C80C99" w:rsidRPr="008D22E0" w14:paraId="376CC590" w14:textId="77777777" w:rsidTr="00C80C99">
        <w:trPr>
          <w:trHeight w:val="549"/>
        </w:trPr>
        <w:tc>
          <w:tcPr>
            <w:tcW w:w="4255" w:type="dxa"/>
            <w:tcMar>
              <w:top w:w="45" w:type="dxa"/>
              <w:left w:w="0" w:type="dxa"/>
              <w:bottom w:w="45" w:type="dxa"/>
              <w:right w:w="0" w:type="dxa"/>
            </w:tcMar>
            <w:hideMark/>
          </w:tcPr>
          <w:p w14:paraId="23841425" w14:textId="3B5DB3E2" w:rsidR="00C80C99" w:rsidRPr="008D22E0" w:rsidRDefault="00C80C99" w:rsidP="00B918B5">
            <w:pPr>
              <w:textAlignment w:val="baseline"/>
              <w:rPr>
                <w:rFonts w:ascii="Segoe UI" w:hAnsi="Segoe UI" w:cs="Segoe UI"/>
                <w:lang w:val="lt-LT"/>
              </w:rPr>
            </w:pPr>
            <w:r w:rsidRPr="008D22E0">
              <w:rPr>
                <w:color w:val="000000"/>
                <w:lang w:val="lt-LT"/>
              </w:rPr>
              <w:t>Atsakingi sprendimai ir elgesys</w:t>
            </w:r>
          </w:p>
        </w:tc>
        <w:tc>
          <w:tcPr>
            <w:tcW w:w="849" w:type="dxa"/>
            <w:vAlign w:val="center"/>
          </w:tcPr>
          <w:p w14:paraId="5A377E92" w14:textId="77777777" w:rsidR="00C80C99" w:rsidRPr="008D22E0" w:rsidRDefault="00C80C99" w:rsidP="00943CF8">
            <w:pPr>
              <w:jc w:val="center"/>
              <w:textAlignment w:val="baseline"/>
              <w:rPr>
                <w:color w:val="000000"/>
                <w:lang w:val="lt-LT"/>
              </w:rPr>
            </w:pPr>
            <w:r w:rsidRPr="008D22E0">
              <w:rPr>
                <w:color w:val="000000"/>
                <w:lang w:val="lt-LT"/>
              </w:rPr>
              <w:t>28.3</w:t>
            </w:r>
          </w:p>
        </w:tc>
        <w:tc>
          <w:tcPr>
            <w:tcW w:w="849" w:type="dxa"/>
            <w:vAlign w:val="center"/>
          </w:tcPr>
          <w:p w14:paraId="1DFF9C87" w14:textId="77777777" w:rsidR="00C80C99" w:rsidRPr="008D22E0" w:rsidRDefault="00C80C99" w:rsidP="00943CF8">
            <w:pPr>
              <w:jc w:val="center"/>
              <w:textAlignment w:val="baseline"/>
              <w:rPr>
                <w:color w:val="000000"/>
                <w:lang w:val="lt-LT"/>
              </w:rPr>
            </w:pPr>
            <w:r w:rsidRPr="008D22E0">
              <w:rPr>
                <w:color w:val="000000"/>
                <w:lang w:val="lt-LT"/>
              </w:rPr>
              <w:t>29.3</w:t>
            </w:r>
          </w:p>
        </w:tc>
        <w:tc>
          <w:tcPr>
            <w:tcW w:w="851" w:type="dxa"/>
            <w:vAlign w:val="center"/>
          </w:tcPr>
          <w:p w14:paraId="7224B9B0" w14:textId="77777777" w:rsidR="00C80C99" w:rsidRPr="008D22E0" w:rsidRDefault="00C80C99" w:rsidP="00943CF8">
            <w:pPr>
              <w:jc w:val="center"/>
              <w:textAlignment w:val="baseline"/>
              <w:rPr>
                <w:color w:val="000000"/>
                <w:lang w:val="lt-LT"/>
              </w:rPr>
            </w:pPr>
            <w:r w:rsidRPr="008D22E0">
              <w:rPr>
                <w:color w:val="000000"/>
                <w:lang w:val="lt-LT"/>
              </w:rPr>
              <w:t>30.3</w:t>
            </w:r>
          </w:p>
        </w:tc>
        <w:tc>
          <w:tcPr>
            <w:tcW w:w="849" w:type="dxa"/>
            <w:vAlign w:val="center"/>
          </w:tcPr>
          <w:p w14:paraId="05F47C31" w14:textId="77777777" w:rsidR="00C80C99" w:rsidRPr="008D22E0" w:rsidRDefault="00C80C99" w:rsidP="00943CF8">
            <w:pPr>
              <w:jc w:val="center"/>
              <w:textAlignment w:val="baseline"/>
              <w:rPr>
                <w:color w:val="000000"/>
                <w:lang w:val="lt-LT"/>
              </w:rPr>
            </w:pPr>
            <w:r w:rsidRPr="008D22E0">
              <w:rPr>
                <w:color w:val="000000"/>
                <w:lang w:val="lt-LT"/>
              </w:rPr>
              <w:t>31.3</w:t>
            </w:r>
          </w:p>
        </w:tc>
        <w:tc>
          <w:tcPr>
            <w:tcW w:w="849" w:type="dxa"/>
            <w:vAlign w:val="center"/>
          </w:tcPr>
          <w:p w14:paraId="0F4D22F8" w14:textId="77777777" w:rsidR="00C80C99" w:rsidRPr="008D22E0" w:rsidRDefault="00C80C99" w:rsidP="00943CF8">
            <w:pPr>
              <w:jc w:val="center"/>
              <w:textAlignment w:val="baseline"/>
              <w:rPr>
                <w:color w:val="000000"/>
                <w:lang w:val="lt-LT"/>
              </w:rPr>
            </w:pPr>
            <w:r w:rsidRPr="008D22E0">
              <w:rPr>
                <w:color w:val="000000"/>
                <w:lang w:val="lt-LT"/>
              </w:rPr>
              <w:t>32.3</w:t>
            </w:r>
          </w:p>
        </w:tc>
        <w:tc>
          <w:tcPr>
            <w:tcW w:w="851" w:type="dxa"/>
            <w:vAlign w:val="center"/>
          </w:tcPr>
          <w:p w14:paraId="1D433C4B" w14:textId="77777777" w:rsidR="00C80C99" w:rsidRPr="008D22E0" w:rsidRDefault="00C80C99" w:rsidP="00943CF8">
            <w:pPr>
              <w:jc w:val="center"/>
              <w:textAlignment w:val="baseline"/>
              <w:rPr>
                <w:color w:val="000000"/>
                <w:lang w:val="lt-LT"/>
              </w:rPr>
            </w:pPr>
            <w:r w:rsidRPr="008D22E0">
              <w:rPr>
                <w:color w:val="000000"/>
                <w:lang w:val="lt-LT"/>
              </w:rPr>
              <w:t>33.3</w:t>
            </w:r>
          </w:p>
        </w:tc>
      </w:tr>
      <w:tr w:rsidR="00C80C99" w:rsidRPr="008D22E0" w14:paraId="67574DD6" w14:textId="77777777" w:rsidTr="00C80C99">
        <w:trPr>
          <w:trHeight w:val="549"/>
        </w:trPr>
        <w:tc>
          <w:tcPr>
            <w:tcW w:w="4255" w:type="dxa"/>
            <w:tcMar>
              <w:top w:w="45" w:type="dxa"/>
              <w:left w:w="0" w:type="dxa"/>
              <w:bottom w:w="45" w:type="dxa"/>
              <w:right w:w="0" w:type="dxa"/>
            </w:tcMar>
            <w:hideMark/>
          </w:tcPr>
          <w:p w14:paraId="62E4079E" w14:textId="14CAA6E4" w:rsidR="00C80C99" w:rsidRPr="008D22E0" w:rsidRDefault="00C80C99" w:rsidP="00B918B5">
            <w:pPr>
              <w:textAlignment w:val="baseline"/>
              <w:rPr>
                <w:rFonts w:ascii="Segoe UI" w:hAnsi="Segoe UI" w:cs="Segoe UI"/>
                <w:lang w:val="lt-LT"/>
              </w:rPr>
            </w:pPr>
            <w:r w:rsidRPr="008D22E0">
              <w:rPr>
                <w:color w:val="000000"/>
                <w:lang w:val="lt-LT"/>
              </w:rPr>
              <w:t>Saugus ir sveikas asmuo ir bendruomenė</w:t>
            </w:r>
          </w:p>
        </w:tc>
        <w:tc>
          <w:tcPr>
            <w:tcW w:w="849" w:type="dxa"/>
            <w:vAlign w:val="center"/>
          </w:tcPr>
          <w:p w14:paraId="2275588A" w14:textId="77777777" w:rsidR="00C80C99" w:rsidRPr="008D22E0" w:rsidRDefault="00C80C99" w:rsidP="00943CF8">
            <w:pPr>
              <w:jc w:val="center"/>
              <w:textAlignment w:val="baseline"/>
              <w:rPr>
                <w:color w:val="000000"/>
                <w:lang w:val="lt-LT"/>
              </w:rPr>
            </w:pPr>
            <w:r w:rsidRPr="008D22E0">
              <w:rPr>
                <w:color w:val="000000"/>
                <w:lang w:val="lt-LT"/>
              </w:rPr>
              <w:t>28.4</w:t>
            </w:r>
          </w:p>
        </w:tc>
        <w:tc>
          <w:tcPr>
            <w:tcW w:w="849" w:type="dxa"/>
            <w:vAlign w:val="center"/>
          </w:tcPr>
          <w:p w14:paraId="0AD27483" w14:textId="77777777" w:rsidR="00C80C99" w:rsidRPr="008D22E0" w:rsidRDefault="00C80C99" w:rsidP="00943CF8">
            <w:pPr>
              <w:jc w:val="center"/>
              <w:textAlignment w:val="baseline"/>
              <w:rPr>
                <w:b/>
                <w:bCs/>
                <w:color w:val="000000"/>
                <w:lang w:val="lt-LT"/>
              </w:rPr>
            </w:pPr>
            <w:r w:rsidRPr="008D22E0">
              <w:rPr>
                <w:color w:val="000000"/>
                <w:lang w:val="lt-LT"/>
              </w:rPr>
              <w:t>29.4</w:t>
            </w:r>
          </w:p>
        </w:tc>
        <w:tc>
          <w:tcPr>
            <w:tcW w:w="851" w:type="dxa"/>
            <w:vAlign w:val="center"/>
          </w:tcPr>
          <w:p w14:paraId="46CC78EA" w14:textId="77777777" w:rsidR="00C80C99" w:rsidRPr="008D22E0" w:rsidRDefault="00C80C99" w:rsidP="00943CF8">
            <w:pPr>
              <w:jc w:val="center"/>
              <w:textAlignment w:val="baseline"/>
              <w:rPr>
                <w:color w:val="000000"/>
                <w:lang w:val="lt-LT"/>
              </w:rPr>
            </w:pPr>
            <w:r w:rsidRPr="008D22E0">
              <w:rPr>
                <w:color w:val="000000"/>
                <w:lang w:val="lt-LT"/>
              </w:rPr>
              <w:t>30.4</w:t>
            </w:r>
          </w:p>
        </w:tc>
        <w:tc>
          <w:tcPr>
            <w:tcW w:w="849" w:type="dxa"/>
            <w:vAlign w:val="center"/>
          </w:tcPr>
          <w:p w14:paraId="2D47931C" w14:textId="77777777" w:rsidR="00C80C99" w:rsidRPr="008D22E0" w:rsidRDefault="00C80C99" w:rsidP="00943CF8">
            <w:pPr>
              <w:jc w:val="center"/>
              <w:textAlignment w:val="baseline"/>
              <w:rPr>
                <w:color w:val="000000"/>
                <w:lang w:val="lt-LT"/>
              </w:rPr>
            </w:pPr>
            <w:r w:rsidRPr="008D22E0">
              <w:rPr>
                <w:color w:val="000000"/>
                <w:lang w:val="lt-LT"/>
              </w:rPr>
              <w:t>31.4</w:t>
            </w:r>
          </w:p>
        </w:tc>
        <w:tc>
          <w:tcPr>
            <w:tcW w:w="849" w:type="dxa"/>
            <w:vAlign w:val="center"/>
          </w:tcPr>
          <w:p w14:paraId="2DE35471" w14:textId="77777777" w:rsidR="00C80C99" w:rsidRPr="008D22E0" w:rsidRDefault="00C80C99" w:rsidP="00943CF8">
            <w:pPr>
              <w:jc w:val="center"/>
              <w:textAlignment w:val="baseline"/>
              <w:rPr>
                <w:color w:val="000000"/>
                <w:lang w:val="lt-LT"/>
              </w:rPr>
            </w:pPr>
            <w:r w:rsidRPr="008D22E0">
              <w:rPr>
                <w:color w:val="000000"/>
                <w:lang w:val="lt-LT"/>
              </w:rPr>
              <w:t>32.4</w:t>
            </w:r>
          </w:p>
        </w:tc>
        <w:tc>
          <w:tcPr>
            <w:tcW w:w="851" w:type="dxa"/>
            <w:vAlign w:val="center"/>
          </w:tcPr>
          <w:p w14:paraId="052B4088" w14:textId="77777777" w:rsidR="00C80C99" w:rsidRPr="008D22E0" w:rsidRDefault="00C80C99" w:rsidP="00943CF8">
            <w:pPr>
              <w:jc w:val="center"/>
              <w:textAlignment w:val="baseline"/>
              <w:rPr>
                <w:color w:val="000000"/>
                <w:lang w:val="lt-LT"/>
              </w:rPr>
            </w:pPr>
            <w:r w:rsidRPr="008D22E0">
              <w:rPr>
                <w:color w:val="000000"/>
                <w:lang w:val="lt-LT"/>
              </w:rPr>
              <w:t>33.4</w:t>
            </w:r>
          </w:p>
        </w:tc>
      </w:tr>
    </w:tbl>
    <w:p w14:paraId="3C6FC69A" w14:textId="77777777" w:rsidR="00C64507" w:rsidRPr="008D22E0" w:rsidRDefault="00C64507" w:rsidP="00E13CAD">
      <w:pPr>
        <w:pStyle w:val="Default"/>
        <w:rPr>
          <w:b/>
          <w:bCs/>
          <w:lang w:val="lt-LT"/>
        </w:rPr>
      </w:pPr>
    </w:p>
    <w:p w14:paraId="07FDD8FB" w14:textId="02B9DCBC" w:rsidR="0092374F" w:rsidRPr="008D22E0" w:rsidRDefault="00B87A6C" w:rsidP="0006274C">
      <w:pPr>
        <w:pStyle w:val="Heading2"/>
        <w:spacing w:before="0"/>
        <w:jc w:val="center"/>
        <w:rPr>
          <w:sz w:val="28"/>
          <w:szCs w:val="28"/>
          <w:lang w:val="lt-LT"/>
        </w:rPr>
      </w:pPr>
      <w:bookmarkStart w:id="4" w:name="_Toc206433963"/>
      <w:r w:rsidRPr="008D22E0">
        <w:rPr>
          <w:sz w:val="28"/>
          <w:szCs w:val="28"/>
          <w:lang w:val="lt-LT"/>
        </w:rPr>
        <w:t>1.</w:t>
      </w:r>
      <w:r w:rsidR="007B5BD0" w:rsidRPr="008D22E0">
        <w:rPr>
          <w:sz w:val="28"/>
          <w:szCs w:val="28"/>
          <w:lang w:val="lt-LT"/>
        </w:rPr>
        <w:t xml:space="preserve">2. </w:t>
      </w:r>
      <w:r w:rsidR="00087B46" w:rsidRPr="008D22E0">
        <w:rPr>
          <w:sz w:val="28"/>
          <w:szCs w:val="28"/>
          <w:lang w:val="lt-LT"/>
        </w:rPr>
        <w:t>Aukštesnių pasiekimų ugdymas</w:t>
      </w:r>
      <w:bookmarkEnd w:id="4"/>
    </w:p>
    <w:p w14:paraId="06BDD8FD" w14:textId="77777777" w:rsidR="0002569E" w:rsidRPr="008D22E0" w:rsidRDefault="0002569E" w:rsidP="00943CF8">
      <w:pPr>
        <w:rPr>
          <w:lang w:val="lt-LT"/>
        </w:rPr>
      </w:pPr>
    </w:p>
    <w:p w14:paraId="20653C71" w14:textId="31DBD127" w:rsidR="004B442A" w:rsidRPr="008D22E0" w:rsidRDefault="004B442A" w:rsidP="00A30F90">
      <w:pPr>
        <w:ind w:firstLine="510"/>
        <w:jc w:val="both"/>
        <w:textAlignment w:val="baseline"/>
        <w:rPr>
          <w:color w:val="000000"/>
          <w:lang w:val="lt-LT"/>
        </w:rPr>
      </w:pPr>
      <w:r w:rsidRPr="008D22E0">
        <w:rPr>
          <w:color w:val="000000"/>
          <w:lang w:val="lt-LT"/>
        </w:rPr>
        <w:t>Gyvenimo įgūdžių programos turiniu siekiama padėti pasiruošti real</w:t>
      </w:r>
      <w:r w:rsidR="00577A43" w:rsidRPr="008D22E0">
        <w:rPr>
          <w:color w:val="000000"/>
          <w:lang w:val="lt-LT"/>
        </w:rPr>
        <w:t>i</w:t>
      </w:r>
      <w:r w:rsidRPr="008D22E0">
        <w:rPr>
          <w:color w:val="000000"/>
          <w:lang w:val="lt-LT"/>
        </w:rPr>
        <w:t>oms ir galimoms situacijoms, kuriose bus svarbu vadovautis vertybėmis, pademon</w:t>
      </w:r>
      <w:r w:rsidR="00577A43" w:rsidRPr="008D22E0">
        <w:rPr>
          <w:color w:val="000000"/>
          <w:lang w:val="lt-LT"/>
        </w:rPr>
        <w:t>s</w:t>
      </w:r>
      <w:r w:rsidRPr="008D22E0">
        <w:rPr>
          <w:color w:val="000000"/>
          <w:lang w:val="lt-LT"/>
        </w:rPr>
        <w:t xml:space="preserve">truoti nuostatas ir panaudoti įgytas žinias. Ugdymo programa </w:t>
      </w:r>
      <w:r w:rsidR="00577A43" w:rsidRPr="008D22E0">
        <w:rPr>
          <w:color w:val="000000"/>
          <w:lang w:val="lt-LT"/>
        </w:rPr>
        <w:t>parašyta</w:t>
      </w:r>
      <w:r w:rsidRPr="008D22E0">
        <w:rPr>
          <w:color w:val="000000"/>
          <w:lang w:val="lt-LT"/>
        </w:rPr>
        <w:t xml:space="preserve"> taip, kad skatintų mokytoją įtraukti mokinius į aktyvias diskusijas, savarankišką atsakymų paiešką </w:t>
      </w:r>
      <w:r w:rsidR="00A54C26" w:rsidRPr="008D22E0">
        <w:rPr>
          <w:color w:val="000000"/>
          <w:lang w:val="lt-LT"/>
        </w:rPr>
        <w:t>modeliuojant</w:t>
      </w:r>
      <w:r w:rsidRPr="008D22E0">
        <w:rPr>
          <w:color w:val="000000"/>
          <w:lang w:val="lt-LT"/>
        </w:rPr>
        <w:t xml:space="preserve"> mokytojui</w:t>
      </w:r>
      <w:r w:rsidR="00030814" w:rsidRPr="008D22E0">
        <w:rPr>
          <w:color w:val="000000"/>
          <w:lang w:val="lt-LT"/>
        </w:rPr>
        <w:t xml:space="preserve"> </w:t>
      </w:r>
      <w:r w:rsidR="00577A43" w:rsidRPr="008D22E0">
        <w:rPr>
          <w:color w:val="000000"/>
          <w:lang w:val="lt-LT"/>
        </w:rPr>
        <w:t>ir</w:t>
      </w:r>
      <w:r w:rsidRPr="008D22E0">
        <w:rPr>
          <w:color w:val="000000"/>
          <w:lang w:val="lt-LT"/>
        </w:rPr>
        <w:t xml:space="preserve"> analizuojant realias gyvenimo situacijas. </w:t>
      </w:r>
      <w:r w:rsidR="00577A43" w:rsidRPr="008D22E0">
        <w:rPr>
          <w:color w:val="000000"/>
          <w:lang w:val="lt-LT"/>
        </w:rPr>
        <w:t>Mokytojas</w:t>
      </w:r>
      <w:r w:rsidR="00030814" w:rsidRPr="008D22E0">
        <w:rPr>
          <w:color w:val="000000"/>
          <w:lang w:val="lt-LT"/>
        </w:rPr>
        <w:t xml:space="preserve"> </w:t>
      </w:r>
      <w:r w:rsidR="00577A43" w:rsidRPr="008D22E0">
        <w:rPr>
          <w:color w:val="000000"/>
          <w:lang w:val="lt-LT"/>
        </w:rPr>
        <w:t>tampa pavyzdžiu. Tam</w:t>
      </w:r>
      <w:r w:rsidR="00F6584D" w:rsidRPr="008D22E0">
        <w:rPr>
          <w:color w:val="000000"/>
          <w:lang w:val="lt-LT"/>
        </w:rPr>
        <w:t>,</w:t>
      </w:r>
      <w:r w:rsidR="00577A43" w:rsidRPr="008D22E0">
        <w:rPr>
          <w:color w:val="000000"/>
          <w:lang w:val="lt-LT"/>
        </w:rPr>
        <w:t xml:space="preserve"> kad įgalintų mokinius svarstyti, diskutuoti, analizuoti, veikti. </w:t>
      </w:r>
      <w:r w:rsidRPr="008D22E0">
        <w:rPr>
          <w:color w:val="000000"/>
          <w:lang w:val="lt-LT"/>
        </w:rPr>
        <w:t>Kiekvieną kartą, kai reikia priimti sprendimą pasielgti tinkamai, sąmoningai ar intuityviai</w:t>
      </w:r>
      <w:r w:rsidR="00E668A6" w:rsidRPr="008D22E0">
        <w:rPr>
          <w:color w:val="000000"/>
          <w:lang w:val="lt-LT"/>
        </w:rPr>
        <w:t>,</w:t>
      </w:r>
      <w:r w:rsidRPr="008D22E0">
        <w:rPr>
          <w:color w:val="000000"/>
          <w:lang w:val="lt-LT"/>
        </w:rPr>
        <w:t xml:space="preserve"> </w:t>
      </w:r>
      <w:r w:rsidR="00D927AB" w:rsidRPr="008D22E0">
        <w:rPr>
          <w:color w:val="000000"/>
          <w:lang w:val="lt-LT"/>
        </w:rPr>
        <w:t xml:space="preserve">žmogus </w:t>
      </w:r>
      <w:r w:rsidRPr="008D22E0">
        <w:rPr>
          <w:color w:val="000000"/>
          <w:lang w:val="lt-LT"/>
        </w:rPr>
        <w:t>pasitelkia savo vertybes, nuostatas, žinias. Savęs ir kitų supratimas, priėmimas, pasekmių supratimas, atsakomybės prisiėmimas</w:t>
      </w:r>
      <w:r w:rsidR="00F6584D" w:rsidRPr="008D22E0">
        <w:rPr>
          <w:color w:val="000000"/>
          <w:lang w:val="lt-LT"/>
        </w:rPr>
        <w:t> </w:t>
      </w:r>
      <w:r w:rsidRPr="008D22E0">
        <w:rPr>
          <w:color w:val="000000"/>
          <w:lang w:val="lt-LT"/>
        </w:rPr>
        <w:t>– demonstruoja išugdytus socialinius, emocinius, kognityvinius įgūdžius, kurie taip pat sudaro prielaidas kritiniam mąstymui. Impulsyvus, instinktyvus veikimas, priešingai, gali sukurti pri</w:t>
      </w:r>
      <w:r w:rsidR="00577A43" w:rsidRPr="008D22E0">
        <w:rPr>
          <w:color w:val="000000"/>
          <w:lang w:val="lt-LT"/>
        </w:rPr>
        <w:t>e</w:t>
      </w:r>
      <w:r w:rsidRPr="008D22E0">
        <w:rPr>
          <w:color w:val="000000"/>
          <w:lang w:val="lt-LT"/>
        </w:rPr>
        <w:t xml:space="preserve">laidas pakenkti sau ir </w:t>
      </w:r>
      <w:r w:rsidRPr="008D22E0">
        <w:rPr>
          <w:color w:val="000000"/>
          <w:lang w:val="lt-LT"/>
        </w:rPr>
        <w:lastRenderedPageBreak/>
        <w:t xml:space="preserve">kitiems, ir žala gali būti didelė ir </w:t>
      </w:r>
      <w:r w:rsidR="00A54C26" w:rsidRPr="008D22E0">
        <w:rPr>
          <w:color w:val="000000"/>
          <w:lang w:val="lt-LT"/>
        </w:rPr>
        <w:t>nekompensuojama</w:t>
      </w:r>
      <w:r w:rsidRPr="008D22E0">
        <w:rPr>
          <w:color w:val="000000"/>
          <w:lang w:val="lt-LT"/>
        </w:rPr>
        <w:t xml:space="preserve">. </w:t>
      </w:r>
      <w:r w:rsidR="00577A43" w:rsidRPr="008D22E0">
        <w:rPr>
          <w:color w:val="000000"/>
          <w:lang w:val="lt-LT"/>
        </w:rPr>
        <w:t xml:space="preserve">Mokytojo ir mokinių veikimo sinergija padės mokiniams ugdytis </w:t>
      </w:r>
      <w:r w:rsidRPr="008D22E0">
        <w:rPr>
          <w:color w:val="000000"/>
          <w:lang w:val="lt-LT"/>
        </w:rPr>
        <w:t xml:space="preserve">aukštesnius pasiekimus </w:t>
      </w:r>
      <w:r w:rsidRPr="008D22E0">
        <w:rPr>
          <w:iCs/>
          <w:color w:val="000000"/>
          <w:lang w:val="lt-LT"/>
        </w:rPr>
        <w:t>Gyvenimo įgūdžių</w:t>
      </w:r>
      <w:r w:rsidRPr="008D22E0">
        <w:rPr>
          <w:color w:val="000000"/>
          <w:lang w:val="lt-LT"/>
        </w:rPr>
        <w:t xml:space="preserve"> programoje</w:t>
      </w:r>
      <w:r w:rsidR="00577A43" w:rsidRPr="008D22E0">
        <w:rPr>
          <w:color w:val="000000"/>
          <w:lang w:val="lt-LT"/>
        </w:rPr>
        <w:t xml:space="preserve">. Kad pavyktų, būtina </w:t>
      </w:r>
      <w:r w:rsidRPr="008D22E0">
        <w:rPr>
          <w:color w:val="000000"/>
          <w:lang w:val="lt-LT"/>
        </w:rPr>
        <w:t>sujungti vaikų raidą, ugdymo turinį, mikroklimatą, metodus ir vertinimą į visumą. Nes:</w:t>
      </w:r>
    </w:p>
    <w:p w14:paraId="303C4C79" w14:textId="4BFF8504" w:rsidR="004B442A" w:rsidRPr="008D22E0" w:rsidRDefault="004B442A" w:rsidP="003D64F8">
      <w:pPr>
        <w:pStyle w:val="ListParagraph"/>
        <w:numPr>
          <w:ilvl w:val="0"/>
          <w:numId w:val="9"/>
        </w:numPr>
        <w:jc w:val="both"/>
        <w:textAlignment w:val="baseline"/>
        <w:rPr>
          <w:rFonts w:eastAsia="Times New Roman"/>
          <w:color w:val="000000"/>
          <w:lang w:val="lt-LT"/>
        </w:rPr>
      </w:pPr>
      <w:r w:rsidRPr="008D22E0">
        <w:rPr>
          <w:rFonts w:eastAsia="Times New Roman"/>
          <w:color w:val="000000"/>
          <w:lang w:val="lt-LT"/>
        </w:rPr>
        <w:t>Tik saugioje aplinkoje mokinys gali priimti galimybę mokytis.</w:t>
      </w:r>
    </w:p>
    <w:p w14:paraId="249ED06F" w14:textId="51FC43BE" w:rsidR="004B442A" w:rsidRPr="008D22E0" w:rsidRDefault="004B442A" w:rsidP="003C0367">
      <w:pPr>
        <w:pStyle w:val="ListParagraph"/>
        <w:numPr>
          <w:ilvl w:val="0"/>
          <w:numId w:val="9"/>
        </w:numPr>
        <w:jc w:val="both"/>
        <w:textAlignment w:val="baseline"/>
        <w:rPr>
          <w:rFonts w:eastAsia="Times New Roman"/>
          <w:color w:val="000000"/>
          <w:lang w:val="lt-LT"/>
        </w:rPr>
      </w:pPr>
      <w:r w:rsidRPr="008D22E0">
        <w:rPr>
          <w:rFonts w:eastAsia="Times New Roman"/>
          <w:color w:val="000000"/>
          <w:lang w:val="lt-LT"/>
        </w:rPr>
        <w:t xml:space="preserve">Vaikų vystymosi raida yra </w:t>
      </w:r>
      <w:r w:rsidR="00A54C26" w:rsidRPr="008D22E0">
        <w:rPr>
          <w:rFonts w:eastAsia="Times New Roman"/>
          <w:color w:val="000000"/>
          <w:lang w:val="lt-LT"/>
        </w:rPr>
        <w:t>individuali</w:t>
      </w:r>
      <w:r w:rsidRPr="008D22E0">
        <w:rPr>
          <w:rFonts w:eastAsia="Times New Roman"/>
          <w:color w:val="000000"/>
          <w:lang w:val="lt-LT"/>
        </w:rPr>
        <w:t xml:space="preserve">, svarbu suprasti, kad </w:t>
      </w:r>
      <w:r w:rsidR="003C0367" w:rsidRPr="008D22E0">
        <w:rPr>
          <w:rFonts w:eastAsia="Times New Roman"/>
          <w:color w:val="000000"/>
          <w:lang w:val="lt-LT"/>
        </w:rPr>
        <w:t>kiek</w:t>
      </w:r>
      <w:r w:rsidRPr="008D22E0">
        <w:rPr>
          <w:rFonts w:eastAsia="Times New Roman"/>
          <w:color w:val="000000"/>
          <w:lang w:val="lt-LT"/>
        </w:rPr>
        <w:t xml:space="preserve">vienas </w:t>
      </w:r>
      <w:r w:rsidR="00B90392" w:rsidRPr="008D22E0">
        <w:rPr>
          <w:rFonts w:eastAsia="Times New Roman"/>
          <w:color w:val="000000"/>
          <w:lang w:val="lt-LT"/>
        </w:rPr>
        <w:t xml:space="preserve">mokinys </w:t>
      </w:r>
      <w:r w:rsidRPr="008D22E0">
        <w:rPr>
          <w:rFonts w:eastAsia="Times New Roman"/>
          <w:color w:val="000000"/>
          <w:lang w:val="lt-LT"/>
        </w:rPr>
        <w:t xml:space="preserve">klasėje </w:t>
      </w:r>
      <w:r w:rsidR="003C0367" w:rsidRPr="008D22E0">
        <w:rPr>
          <w:rFonts w:eastAsia="Times New Roman"/>
          <w:color w:val="000000"/>
          <w:lang w:val="lt-LT"/>
        </w:rPr>
        <w:t xml:space="preserve">turi būti vertinamas individualiai. </w:t>
      </w:r>
      <w:r w:rsidRPr="008D22E0">
        <w:rPr>
          <w:color w:val="000000"/>
          <w:lang w:val="lt-LT"/>
        </w:rPr>
        <w:t>Vienoje klasėje gali būti įvairių pasiekimų</w:t>
      </w:r>
      <w:r w:rsidR="003C0367" w:rsidRPr="008D22E0">
        <w:rPr>
          <w:color w:val="000000"/>
          <w:lang w:val="lt-LT"/>
        </w:rPr>
        <w:t xml:space="preserve"> mokini</w:t>
      </w:r>
      <w:r w:rsidR="00B90392" w:rsidRPr="008D22E0">
        <w:rPr>
          <w:color w:val="000000"/>
          <w:lang w:val="lt-LT"/>
        </w:rPr>
        <w:t>ų</w:t>
      </w:r>
      <w:r w:rsidRPr="008D22E0">
        <w:rPr>
          <w:color w:val="000000"/>
          <w:lang w:val="lt-LT"/>
        </w:rPr>
        <w:t xml:space="preserve">, siekiant ugdyti </w:t>
      </w:r>
      <w:r w:rsidR="00A54C26" w:rsidRPr="008D22E0">
        <w:rPr>
          <w:color w:val="000000"/>
          <w:lang w:val="lt-LT"/>
        </w:rPr>
        <w:t>aukštesnius</w:t>
      </w:r>
      <w:r w:rsidRPr="008D22E0">
        <w:rPr>
          <w:color w:val="000000"/>
          <w:lang w:val="lt-LT"/>
        </w:rPr>
        <w:t xml:space="preserve"> pasiekimus jie visi turi veikti kartu ir nebūti segreguojami pagal savo p</w:t>
      </w:r>
      <w:r w:rsidR="00A54C26" w:rsidRPr="008D22E0">
        <w:rPr>
          <w:color w:val="000000"/>
          <w:lang w:val="lt-LT"/>
        </w:rPr>
        <w:t>a</w:t>
      </w:r>
      <w:r w:rsidRPr="008D22E0">
        <w:rPr>
          <w:color w:val="000000"/>
          <w:lang w:val="lt-LT"/>
        </w:rPr>
        <w:t>siekimų lygį, nes tik tokiu būdu jie visi gaus daugi</w:t>
      </w:r>
      <w:r w:rsidR="00A54C26" w:rsidRPr="008D22E0">
        <w:rPr>
          <w:color w:val="000000"/>
          <w:lang w:val="lt-LT"/>
        </w:rPr>
        <w:t>ausiai</w:t>
      </w:r>
      <w:r w:rsidR="0002569E" w:rsidRPr="008D22E0">
        <w:rPr>
          <w:color w:val="000000"/>
          <w:lang w:val="lt-LT"/>
        </w:rPr>
        <w:t xml:space="preserve"> naudos</w:t>
      </w:r>
      <w:r w:rsidRPr="008D22E0">
        <w:rPr>
          <w:color w:val="000000"/>
          <w:lang w:val="lt-LT"/>
        </w:rPr>
        <w:t xml:space="preserve">. </w:t>
      </w:r>
    </w:p>
    <w:p w14:paraId="596CD949" w14:textId="5380C8AC" w:rsidR="004B442A" w:rsidRPr="008D22E0" w:rsidRDefault="004B442A" w:rsidP="003D64F8">
      <w:pPr>
        <w:pStyle w:val="ListParagraph"/>
        <w:numPr>
          <w:ilvl w:val="0"/>
          <w:numId w:val="9"/>
        </w:numPr>
        <w:jc w:val="both"/>
        <w:textAlignment w:val="baseline"/>
        <w:rPr>
          <w:rFonts w:eastAsia="Times New Roman"/>
          <w:color w:val="000000"/>
          <w:lang w:val="lt-LT"/>
        </w:rPr>
      </w:pPr>
      <w:r w:rsidRPr="008D22E0">
        <w:rPr>
          <w:rFonts w:eastAsia="Times New Roman"/>
          <w:color w:val="000000"/>
          <w:lang w:val="lt-LT"/>
        </w:rPr>
        <w:t>Ugdymo turinys nuo 1 iki 10</w:t>
      </w:r>
      <w:r w:rsidR="0002569E" w:rsidRPr="008D22E0">
        <w:rPr>
          <w:rFonts w:eastAsia="Times New Roman"/>
          <w:color w:val="000000"/>
          <w:lang w:val="lt-LT"/>
        </w:rPr>
        <w:t xml:space="preserve"> (II gimnazijos)</w:t>
      </w:r>
      <w:r w:rsidRPr="008D22E0">
        <w:rPr>
          <w:rFonts w:eastAsia="Times New Roman"/>
          <w:color w:val="000000"/>
          <w:lang w:val="lt-LT"/>
        </w:rPr>
        <w:t xml:space="preserve"> klasės nuosekliai ruošia jauną žmogų savarankiškam gyvenimui, o vis</w:t>
      </w:r>
      <w:r w:rsidR="00302530" w:rsidRPr="008D22E0">
        <w:rPr>
          <w:rFonts w:eastAsia="Times New Roman"/>
          <w:color w:val="000000"/>
          <w:lang w:val="lt-LT"/>
        </w:rPr>
        <w:t>iems</w:t>
      </w:r>
      <w:r w:rsidRPr="008D22E0">
        <w:rPr>
          <w:rFonts w:eastAsia="Times New Roman"/>
          <w:color w:val="000000"/>
          <w:lang w:val="lt-LT"/>
        </w:rPr>
        <w:t xml:space="preserve"> įgūdži</w:t>
      </w:r>
      <w:r w:rsidR="00302530" w:rsidRPr="008D22E0">
        <w:rPr>
          <w:rFonts w:eastAsia="Times New Roman"/>
          <w:color w:val="000000"/>
          <w:lang w:val="lt-LT"/>
        </w:rPr>
        <w:t>ams</w:t>
      </w:r>
      <w:r w:rsidRPr="008D22E0">
        <w:rPr>
          <w:rFonts w:eastAsia="Times New Roman"/>
          <w:color w:val="000000"/>
          <w:lang w:val="lt-LT"/>
        </w:rPr>
        <w:t xml:space="preserve"> </w:t>
      </w:r>
      <w:r w:rsidR="00A54C26" w:rsidRPr="008D22E0">
        <w:rPr>
          <w:rFonts w:eastAsia="Times New Roman"/>
          <w:color w:val="000000"/>
          <w:lang w:val="lt-LT"/>
        </w:rPr>
        <w:t>ugdy</w:t>
      </w:r>
      <w:r w:rsidR="00302530" w:rsidRPr="008D22E0">
        <w:rPr>
          <w:rFonts w:eastAsia="Times New Roman"/>
          <w:color w:val="000000"/>
          <w:lang w:val="lt-LT"/>
        </w:rPr>
        <w:t>t</w:t>
      </w:r>
      <w:r w:rsidR="00A54C26" w:rsidRPr="008D22E0">
        <w:rPr>
          <w:rFonts w:eastAsia="Times New Roman"/>
          <w:color w:val="000000"/>
          <w:lang w:val="lt-LT"/>
        </w:rPr>
        <w:t>i</w:t>
      </w:r>
      <w:r w:rsidRPr="008D22E0">
        <w:rPr>
          <w:rFonts w:eastAsia="Times New Roman"/>
          <w:color w:val="000000"/>
          <w:lang w:val="lt-LT"/>
        </w:rPr>
        <w:t xml:space="preserve"> reikalingas </w:t>
      </w:r>
      <w:r w:rsidR="00A54C26" w:rsidRPr="008D22E0">
        <w:rPr>
          <w:rFonts w:eastAsia="Times New Roman"/>
          <w:color w:val="000000"/>
          <w:lang w:val="lt-LT"/>
        </w:rPr>
        <w:t>nuoseklumas</w:t>
      </w:r>
      <w:r w:rsidRPr="008D22E0">
        <w:rPr>
          <w:rFonts w:eastAsia="Times New Roman"/>
          <w:color w:val="000000"/>
          <w:lang w:val="lt-LT"/>
        </w:rPr>
        <w:t xml:space="preserve"> ir laikas.</w:t>
      </w:r>
    </w:p>
    <w:p w14:paraId="65F9769A" w14:textId="0E9F4AE0" w:rsidR="003C0367" w:rsidRPr="008D22E0" w:rsidRDefault="003C0367" w:rsidP="003C0367">
      <w:pPr>
        <w:pStyle w:val="ListParagraph"/>
        <w:numPr>
          <w:ilvl w:val="0"/>
          <w:numId w:val="9"/>
        </w:numPr>
        <w:jc w:val="both"/>
        <w:textAlignment w:val="baseline"/>
        <w:rPr>
          <w:rFonts w:eastAsia="Times New Roman"/>
          <w:color w:val="000000"/>
          <w:lang w:val="lt-LT"/>
        </w:rPr>
      </w:pPr>
      <w:r w:rsidRPr="008D22E0">
        <w:rPr>
          <w:rFonts w:eastAsia="Times New Roman"/>
          <w:color w:val="000000"/>
          <w:lang w:val="lt-LT"/>
        </w:rPr>
        <w:t>Rekomenduojamos mokymo strategijos ir mokymosi metodai turi būti įtrauk</w:t>
      </w:r>
      <w:r w:rsidR="00B90392" w:rsidRPr="008D22E0">
        <w:rPr>
          <w:rFonts w:eastAsia="Times New Roman"/>
          <w:color w:val="000000"/>
          <w:lang w:val="lt-LT"/>
        </w:rPr>
        <w:t>i</w:t>
      </w:r>
      <w:r w:rsidRPr="008D22E0">
        <w:rPr>
          <w:rFonts w:eastAsia="Times New Roman"/>
          <w:color w:val="000000"/>
          <w:lang w:val="lt-LT"/>
        </w:rPr>
        <w:t xml:space="preserve">antys, kad mokiniai turėtų kuo daugiau galimybių pajusti išsiugdytų įgūdžių vertę realiame gyvenime. Mokytojo elgesys </w:t>
      </w:r>
      <w:r w:rsidR="00B90392" w:rsidRPr="008D22E0">
        <w:rPr>
          <w:rFonts w:eastAsia="Times New Roman"/>
          <w:color w:val="000000"/>
          <w:lang w:val="lt-LT"/>
        </w:rPr>
        <w:t xml:space="preserve">per </w:t>
      </w:r>
      <w:r w:rsidRPr="008D22E0">
        <w:rPr>
          <w:rFonts w:eastAsia="Times New Roman"/>
          <w:color w:val="000000"/>
          <w:lang w:val="lt-LT"/>
        </w:rPr>
        <w:t>pamok</w:t>
      </w:r>
      <w:r w:rsidR="00B90392" w:rsidRPr="008D22E0">
        <w:rPr>
          <w:rFonts w:eastAsia="Times New Roman"/>
          <w:color w:val="000000"/>
          <w:lang w:val="lt-LT"/>
        </w:rPr>
        <w:t>as</w:t>
      </w:r>
      <w:r w:rsidRPr="008D22E0">
        <w:rPr>
          <w:rFonts w:eastAsia="Times New Roman"/>
          <w:color w:val="000000"/>
          <w:lang w:val="lt-LT"/>
        </w:rPr>
        <w:t xml:space="preserve"> turi būti pavyzdžiu mokiniams, kaip reikėtų elgtis gyvenime. </w:t>
      </w:r>
    </w:p>
    <w:p w14:paraId="0EA11112" w14:textId="5684AC3D" w:rsidR="004B442A" w:rsidRPr="008D22E0" w:rsidRDefault="003C0367" w:rsidP="00EF5198">
      <w:pPr>
        <w:pStyle w:val="ListParagraph"/>
        <w:numPr>
          <w:ilvl w:val="0"/>
          <w:numId w:val="9"/>
        </w:numPr>
        <w:spacing w:after="0" w:line="240" w:lineRule="auto"/>
        <w:ind w:left="714" w:hanging="357"/>
        <w:jc w:val="both"/>
        <w:textAlignment w:val="baseline"/>
        <w:rPr>
          <w:rFonts w:eastAsia="Times New Roman"/>
          <w:color w:val="000000"/>
          <w:lang w:val="lt-LT"/>
        </w:rPr>
      </w:pPr>
      <w:r w:rsidRPr="008D22E0">
        <w:rPr>
          <w:color w:val="000000"/>
          <w:lang w:val="lt-LT"/>
        </w:rPr>
        <w:t>Vertinimas svarbus kaip mokinių pažinimo, savianalizės įrankis, kuris padeda mokytojui maksimaliai panaudoti pamokoms skirtą laiką ugdom</w:t>
      </w:r>
      <w:r w:rsidR="00A17EEB" w:rsidRPr="008D22E0">
        <w:rPr>
          <w:color w:val="000000"/>
          <w:lang w:val="lt-LT"/>
        </w:rPr>
        <w:t>iems</w:t>
      </w:r>
      <w:r w:rsidRPr="008D22E0">
        <w:rPr>
          <w:color w:val="000000"/>
          <w:lang w:val="lt-LT"/>
        </w:rPr>
        <w:t xml:space="preserve"> įgūdži</w:t>
      </w:r>
      <w:r w:rsidR="00A17EEB" w:rsidRPr="008D22E0">
        <w:rPr>
          <w:color w:val="000000"/>
          <w:lang w:val="lt-LT"/>
        </w:rPr>
        <w:t>ams</w:t>
      </w:r>
      <w:r w:rsidRPr="008D22E0">
        <w:rPr>
          <w:color w:val="000000"/>
          <w:lang w:val="lt-LT"/>
        </w:rPr>
        <w:t xml:space="preserve"> įtvirtin</w:t>
      </w:r>
      <w:r w:rsidR="00A17EEB" w:rsidRPr="008D22E0">
        <w:rPr>
          <w:color w:val="000000"/>
          <w:lang w:val="lt-LT"/>
        </w:rPr>
        <w:t>t</w:t>
      </w:r>
      <w:r w:rsidRPr="008D22E0">
        <w:rPr>
          <w:color w:val="000000"/>
          <w:lang w:val="lt-LT"/>
        </w:rPr>
        <w:t>i.</w:t>
      </w:r>
    </w:p>
    <w:p w14:paraId="3AD08CA8" w14:textId="77777777" w:rsidR="00EF5198" w:rsidRPr="008D22E0" w:rsidRDefault="00EF5198" w:rsidP="00EF5198">
      <w:pPr>
        <w:pStyle w:val="ListParagraph"/>
        <w:spacing w:after="0" w:line="240" w:lineRule="auto"/>
        <w:ind w:left="714"/>
        <w:jc w:val="both"/>
        <w:textAlignment w:val="baseline"/>
        <w:rPr>
          <w:rFonts w:eastAsia="Times New Roman"/>
          <w:color w:val="000000"/>
          <w:lang w:val="lt-LT"/>
        </w:rPr>
      </w:pPr>
    </w:p>
    <w:p w14:paraId="01023863" w14:textId="50E41BBD" w:rsidR="004B442A" w:rsidRPr="008D22E0" w:rsidRDefault="004B442A" w:rsidP="00943CF8">
      <w:pPr>
        <w:jc w:val="center"/>
        <w:textAlignment w:val="baseline"/>
        <w:rPr>
          <w:b/>
          <w:bCs/>
          <w:color w:val="000000"/>
          <w:sz w:val="28"/>
          <w:szCs w:val="28"/>
          <w:lang w:val="lt-LT"/>
        </w:rPr>
      </w:pPr>
      <w:r w:rsidRPr="008D22E0">
        <w:rPr>
          <w:b/>
          <w:bCs/>
          <w:color w:val="000000"/>
          <w:sz w:val="28"/>
          <w:szCs w:val="28"/>
          <w:lang w:val="lt-LT"/>
        </w:rPr>
        <w:t>Vertinimas</w:t>
      </w:r>
    </w:p>
    <w:p w14:paraId="5C9D8A0D" w14:textId="77777777" w:rsidR="00BB3A0B" w:rsidRPr="008D22E0" w:rsidRDefault="00BB3A0B" w:rsidP="004B442A">
      <w:pPr>
        <w:textAlignment w:val="baseline"/>
        <w:rPr>
          <w:color w:val="000000"/>
          <w:lang w:val="lt-LT"/>
        </w:rPr>
      </w:pPr>
    </w:p>
    <w:p w14:paraId="6A240B93" w14:textId="77777777" w:rsidR="00A30F90" w:rsidRPr="008D22E0" w:rsidRDefault="003C0367" w:rsidP="00A30F90">
      <w:pPr>
        <w:ind w:firstLine="510"/>
        <w:jc w:val="both"/>
        <w:textAlignment w:val="baseline"/>
        <w:rPr>
          <w:color w:val="000000"/>
          <w:lang w:val="lt-LT"/>
        </w:rPr>
      </w:pPr>
      <w:r w:rsidRPr="008D22E0">
        <w:rPr>
          <w:iCs/>
          <w:color w:val="000000"/>
          <w:lang w:val="lt-LT"/>
        </w:rPr>
        <w:t>Gyvenimo įgūdžių</w:t>
      </w:r>
      <w:r w:rsidRPr="008D22E0">
        <w:rPr>
          <w:color w:val="000000"/>
          <w:lang w:val="lt-LT"/>
        </w:rPr>
        <w:t xml:space="preserve"> ugdymo pamokose išsiugdyti įgūdžiai, gebėjimai, vertybinės nuostatos – svarbūs mokinio akademinei ir asmeninei sėkmei, tačiau ugdymo procese</w:t>
      </w:r>
      <w:r w:rsidR="00A17EEB" w:rsidRPr="008D22E0">
        <w:rPr>
          <w:color w:val="000000"/>
          <w:lang w:val="lt-LT"/>
        </w:rPr>
        <w:t xml:space="preserve"> </w:t>
      </w:r>
      <w:r w:rsidRPr="008D22E0">
        <w:rPr>
          <w:b/>
          <w:bCs/>
          <w:color w:val="000000"/>
          <w:lang w:val="lt-LT"/>
        </w:rPr>
        <w:t>nevertinami nei pažymiais, nei balais, nei kitais juos pakeičiančiais ženklais ar formomis.</w:t>
      </w:r>
      <w:r w:rsidRPr="008D22E0">
        <w:rPr>
          <w:color w:val="000000"/>
          <w:lang w:val="lt-LT"/>
        </w:rPr>
        <w:t xml:space="preserve"> Dalykas vertinamas </w:t>
      </w:r>
      <w:r w:rsidRPr="008D22E0">
        <w:rPr>
          <w:i/>
          <w:iCs/>
          <w:color w:val="000000"/>
          <w:lang w:val="lt-LT"/>
        </w:rPr>
        <w:t>įskaityta</w:t>
      </w:r>
      <w:r w:rsidRPr="008D22E0">
        <w:rPr>
          <w:color w:val="000000"/>
          <w:lang w:val="lt-LT"/>
        </w:rPr>
        <w:t xml:space="preserve"> forma.</w:t>
      </w:r>
    </w:p>
    <w:p w14:paraId="3C8048BC" w14:textId="77777777" w:rsidR="00A30F90" w:rsidRPr="008D22E0" w:rsidRDefault="003C0367" w:rsidP="00A30F90">
      <w:pPr>
        <w:ind w:firstLine="510"/>
        <w:jc w:val="both"/>
        <w:textAlignment w:val="baseline"/>
        <w:rPr>
          <w:color w:val="000000"/>
          <w:lang w:val="lt-LT"/>
        </w:rPr>
      </w:pPr>
      <w:r w:rsidRPr="008D22E0">
        <w:rPr>
          <w:color w:val="000000"/>
          <w:lang w:val="lt-LT"/>
        </w:rPr>
        <w:t>Nors netaikomas formalus dalyko žinių vertinimas, formuojamasis vertinimas ir individualios pažangos stebėjimas</w:t>
      </w:r>
      <w:r w:rsidR="000A677A" w:rsidRPr="008D22E0">
        <w:rPr>
          <w:color w:val="000000"/>
          <w:lang w:val="lt-LT"/>
        </w:rPr>
        <w:t xml:space="preserve"> </w:t>
      </w:r>
      <w:r w:rsidRPr="008D22E0">
        <w:rPr>
          <w:color w:val="000000"/>
          <w:lang w:val="lt-LT"/>
        </w:rPr>
        <w:t>yra būtinas ir</w:t>
      </w:r>
      <w:r w:rsidRPr="008D22E0">
        <w:rPr>
          <w:b/>
          <w:bCs/>
          <w:color w:val="000000"/>
          <w:lang w:val="lt-LT"/>
        </w:rPr>
        <w:t xml:space="preserve"> suvokiamas kaip pagalba mokiniui sėkmingai mokytis, tobulėti ir bręsti, pasiruošti savarankiškam gyvenimui</w:t>
      </w:r>
      <w:r w:rsidRPr="008D22E0">
        <w:rPr>
          <w:color w:val="000000"/>
          <w:lang w:val="lt-LT"/>
        </w:rPr>
        <w:t>: kurti tvarius ir darnius asmeninius ir profesinius santykius, tausoti ir puoselėti sveikatą, atrasti profesinį interesą, kuriame turėtų galimybę atsiskleisti visas asmens potencialas. </w:t>
      </w:r>
    </w:p>
    <w:p w14:paraId="00566A2B" w14:textId="77777777" w:rsidR="00A30F90" w:rsidRPr="008D22E0" w:rsidRDefault="003C0367" w:rsidP="00A30F90">
      <w:pPr>
        <w:ind w:firstLine="510"/>
        <w:jc w:val="both"/>
        <w:textAlignment w:val="baseline"/>
        <w:rPr>
          <w:color w:val="000000"/>
          <w:lang w:val="lt-LT"/>
        </w:rPr>
      </w:pPr>
      <w:r w:rsidRPr="008D22E0">
        <w:rPr>
          <w:color w:val="000000"/>
          <w:lang w:val="lt-LT"/>
        </w:rPr>
        <w:t>Siekdamas padėti</w:t>
      </w:r>
      <w:r w:rsidR="00081B05" w:rsidRPr="008D22E0">
        <w:rPr>
          <w:color w:val="000000"/>
          <w:lang w:val="lt-LT"/>
        </w:rPr>
        <w:t xml:space="preserve"> mokiniams</w:t>
      </w:r>
      <w:r w:rsidRPr="008D22E0">
        <w:rPr>
          <w:color w:val="000000"/>
          <w:lang w:val="lt-LT"/>
        </w:rPr>
        <w:t xml:space="preserve"> patirti mokymosi sėkmę ir ugdytis gyvenimui reikalingus įgūdžius pamokoje mokytojas </w:t>
      </w:r>
      <w:r w:rsidR="00081B05" w:rsidRPr="008D22E0">
        <w:rPr>
          <w:color w:val="000000"/>
          <w:lang w:val="lt-LT"/>
        </w:rPr>
        <w:t xml:space="preserve">ne tik </w:t>
      </w:r>
      <w:r w:rsidRPr="008D22E0">
        <w:rPr>
          <w:color w:val="000000"/>
          <w:lang w:val="lt-LT"/>
        </w:rPr>
        <w:t>drąsina</w:t>
      </w:r>
      <w:r w:rsidR="00081B05" w:rsidRPr="008D22E0">
        <w:rPr>
          <w:color w:val="000000"/>
          <w:lang w:val="lt-LT"/>
        </w:rPr>
        <w:t>, bet ir padeda mokiniams susiformuoti savistabos įgūdžius,</w:t>
      </w:r>
      <w:r w:rsidRPr="008D22E0">
        <w:rPr>
          <w:color w:val="000000"/>
          <w:lang w:val="lt-LT"/>
        </w:rPr>
        <w:t xml:space="preserve"> pasirinkti savistabos-įsivertinimo strategiją, drauge planuoja </w:t>
      </w:r>
      <w:r w:rsidR="00081B05" w:rsidRPr="008D22E0">
        <w:rPr>
          <w:color w:val="000000"/>
          <w:lang w:val="lt-LT"/>
        </w:rPr>
        <w:t>mokinių</w:t>
      </w:r>
      <w:r w:rsidRPr="008D22E0">
        <w:rPr>
          <w:color w:val="000000"/>
          <w:lang w:val="lt-LT"/>
        </w:rPr>
        <w:t xml:space="preserve"> patirties ir daromos pažangos stebėseną. Mokytojas pamokoje pasirenka mokinio ugdymo, jo patirties ir daromos pažangos stebėjimo ir vertinimo strategijas, taiko formuojamąjį, apibendrinamąjį vertinimą. </w:t>
      </w:r>
    </w:p>
    <w:p w14:paraId="796A14CB" w14:textId="7D3F4C13" w:rsidR="003C0367" w:rsidRPr="008D22E0" w:rsidRDefault="003C0367" w:rsidP="00A30F90">
      <w:pPr>
        <w:ind w:firstLine="510"/>
        <w:jc w:val="both"/>
        <w:textAlignment w:val="baseline"/>
        <w:rPr>
          <w:color w:val="000000"/>
          <w:lang w:val="lt-LT"/>
        </w:rPr>
      </w:pPr>
      <w:r w:rsidRPr="008D22E0">
        <w:rPr>
          <w:color w:val="000000"/>
          <w:lang w:val="lt-LT"/>
        </w:rPr>
        <w:t>Siekiant veiksmingai organizuoti visą ugdymo procesą mokytojui rekomenduojama vadovautis stebėjimu ir analize grįsto mokymo ir vertinimo proceso organizavimo principais, vertinimą organizuoti etapais: </w:t>
      </w:r>
    </w:p>
    <w:p w14:paraId="75ACAA8D" w14:textId="70159EC4" w:rsidR="003C0367" w:rsidRPr="008D22E0" w:rsidRDefault="003C0367" w:rsidP="00A30F90">
      <w:pPr>
        <w:ind w:firstLine="510"/>
        <w:jc w:val="both"/>
        <w:textAlignment w:val="baseline"/>
        <w:rPr>
          <w:rFonts w:ascii="Segoe UI" w:hAnsi="Segoe UI" w:cs="Segoe UI"/>
          <w:sz w:val="18"/>
          <w:szCs w:val="18"/>
          <w:lang w:val="lt-LT"/>
        </w:rPr>
      </w:pPr>
      <w:r w:rsidRPr="008D22E0">
        <w:rPr>
          <w:color w:val="000000"/>
          <w:lang w:val="lt-LT"/>
        </w:rPr>
        <w:t>1. mokslo metų pradžioje mokytojas</w:t>
      </w:r>
      <w:r w:rsidR="00030814" w:rsidRPr="008D22E0">
        <w:rPr>
          <w:color w:val="000000"/>
          <w:lang w:val="lt-LT"/>
        </w:rPr>
        <w:t xml:space="preserve"> </w:t>
      </w:r>
      <w:r w:rsidRPr="008D22E0">
        <w:rPr>
          <w:color w:val="000000"/>
          <w:lang w:val="lt-LT"/>
        </w:rPr>
        <w:t>atlieka diagnostinį vertinimą, nustato klasės mokinių socialinių ir emocinių įgūdžių lygį (</w:t>
      </w:r>
      <w:r w:rsidR="00A17EEB" w:rsidRPr="008D22E0">
        <w:rPr>
          <w:color w:val="000000"/>
          <w:lang w:val="lt-LT"/>
        </w:rPr>
        <w:t>r</w:t>
      </w:r>
      <w:r w:rsidRPr="008D22E0">
        <w:rPr>
          <w:color w:val="000000"/>
          <w:lang w:val="lt-LT"/>
        </w:rPr>
        <w:t>ekomenduojame naudoti</w:t>
      </w:r>
      <w:r w:rsidR="001B0F61" w:rsidRPr="008D22E0">
        <w:rPr>
          <w:color w:val="000000"/>
          <w:lang w:val="lt-LT"/>
        </w:rPr>
        <w:t xml:space="preserve"> metodinį rinkinį</w:t>
      </w:r>
      <w:r w:rsidRPr="008D22E0">
        <w:rPr>
          <w:color w:val="000000"/>
          <w:lang w:val="lt-LT"/>
        </w:rPr>
        <w:t xml:space="preserve"> </w:t>
      </w:r>
      <w:r w:rsidRPr="008D22E0">
        <w:rPr>
          <w:rStyle w:val="normaltextrun"/>
          <w:i/>
          <w:iCs/>
          <w:color w:val="000000"/>
          <w:lang w:val="lt-LT"/>
        </w:rPr>
        <w:t>Socialinių ir emocinių įgūdžių ugdymui ir vertinimui mokykloje.</w:t>
      </w:r>
      <w:r w:rsidR="00A17EEB" w:rsidRPr="008D22E0">
        <w:rPr>
          <w:rStyle w:val="apple-converted-space"/>
          <w:color w:val="000000"/>
          <w:lang w:val="lt-LT"/>
        </w:rPr>
        <w:t xml:space="preserve"> </w:t>
      </w:r>
      <w:hyperlink r:id="rId24" w:history="1">
        <w:r w:rsidRPr="008D22E0">
          <w:rPr>
            <w:rStyle w:val="Hyperlink"/>
            <w:color w:val="000000" w:themeColor="text1"/>
            <w:u w:val="none"/>
            <w:lang w:val="lt-LT"/>
          </w:rPr>
          <w:t>Metodinis rinkinys. Mokymasis būti</w:t>
        </w:r>
      </w:hyperlink>
      <w:r w:rsidRPr="008D22E0">
        <w:rPr>
          <w:rStyle w:val="normaltextrun"/>
          <w:color w:val="000000"/>
          <w:lang w:val="lt-LT"/>
        </w:rPr>
        <w:t>.</w:t>
      </w:r>
      <w:r w:rsidRPr="008D22E0">
        <w:rPr>
          <w:rStyle w:val="apple-converted-space"/>
          <w:color w:val="000000"/>
          <w:lang w:val="lt-LT"/>
        </w:rPr>
        <w:t xml:space="preserve"> </w:t>
      </w:r>
      <w:r w:rsidRPr="008D22E0">
        <w:rPr>
          <w:rStyle w:val="normaltextrun"/>
          <w:color w:val="000000"/>
          <w:lang w:val="lt-LT"/>
        </w:rPr>
        <w:t xml:space="preserve">2020. LVJC, </w:t>
      </w:r>
      <w:r w:rsidR="00810624" w:rsidRPr="008D22E0">
        <w:rPr>
          <w:rStyle w:val="normaltextrun"/>
          <w:color w:val="000000"/>
          <w:lang w:val="lt-LT"/>
        </w:rPr>
        <w:t>p</w:t>
      </w:r>
      <w:r w:rsidRPr="008D22E0">
        <w:rPr>
          <w:rStyle w:val="normaltextrun"/>
          <w:color w:val="000000"/>
          <w:lang w:val="lt-LT"/>
        </w:rPr>
        <w:t>rojektas „Mokymasis būti</w:t>
      </w:r>
      <w:r w:rsidR="00A17EEB" w:rsidRPr="008D22E0">
        <w:rPr>
          <w:rStyle w:val="normaltextrun"/>
          <w:color w:val="000000"/>
          <w:lang w:val="lt-LT"/>
        </w:rPr>
        <w:t>“</w:t>
      </w:r>
      <w:r w:rsidRPr="008D22E0">
        <w:rPr>
          <w:color w:val="000000"/>
          <w:lang w:val="lt-LT"/>
        </w:rPr>
        <w:t>); </w:t>
      </w:r>
    </w:p>
    <w:p w14:paraId="7C17D855" w14:textId="62FC98D2" w:rsidR="003C0367" w:rsidRPr="008D22E0" w:rsidRDefault="003C0367" w:rsidP="00A30F90">
      <w:pPr>
        <w:ind w:firstLine="510"/>
        <w:jc w:val="both"/>
        <w:textAlignment w:val="baseline"/>
        <w:rPr>
          <w:rFonts w:ascii="Segoe UI" w:hAnsi="Segoe UI" w:cs="Segoe UI"/>
          <w:sz w:val="18"/>
          <w:szCs w:val="18"/>
          <w:lang w:val="lt-LT"/>
        </w:rPr>
      </w:pPr>
      <w:r w:rsidRPr="008D22E0">
        <w:rPr>
          <w:color w:val="000000"/>
          <w:lang w:val="lt-LT"/>
        </w:rPr>
        <w:t xml:space="preserve">2. </w:t>
      </w:r>
      <w:r w:rsidR="00A454D3" w:rsidRPr="008D22E0">
        <w:rPr>
          <w:color w:val="000000"/>
          <w:lang w:val="lt-LT"/>
        </w:rPr>
        <w:t xml:space="preserve">per </w:t>
      </w:r>
      <w:r w:rsidRPr="008D22E0">
        <w:rPr>
          <w:color w:val="000000"/>
          <w:lang w:val="lt-LT"/>
        </w:rPr>
        <w:t>trimestr</w:t>
      </w:r>
      <w:r w:rsidR="00A454D3" w:rsidRPr="008D22E0">
        <w:rPr>
          <w:color w:val="000000"/>
          <w:lang w:val="lt-LT"/>
        </w:rPr>
        <w:t>ą</w:t>
      </w:r>
      <w:r w:rsidRPr="008D22E0">
        <w:rPr>
          <w:color w:val="000000"/>
          <w:lang w:val="lt-LT"/>
        </w:rPr>
        <w:t xml:space="preserve"> ar pusme</w:t>
      </w:r>
      <w:r w:rsidR="00A454D3" w:rsidRPr="008D22E0">
        <w:rPr>
          <w:color w:val="000000"/>
          <w:lang w:val="lt-LT"/>
        </w:rPr>
        <w:t>tį</w:t>
      </w:r>
      <w:r w:rsidRPr="008D22E0">
        <w:rPr>
          <w:color w:val="000000"/>
          <w:lang w:val="lt-LT"/>
        </w:rPr>
        <w:t xml:space="preserve"> mokytojas pasirenka </w:t>
      </w:r>
      <w:r w:rsidR="00095BA1" w:rsidRPr="008D22E0">
        <w:rPr>
          <w:color w:val="000000"/>
          <w:lang w:val="lt-LT"/>
        </w:rPr>
        <w:t xml:space="preserve">mokiniams ir sau </w:t>
      </w:r>
      <w:r w:rsidRPr="008D22E0">
        <w:rPr>
          <w:color w:val="000000"/>
          <w:lang w:val="lt-LT"/>
        </w:rPr>
        <w:t>tinkam</w:t>
      </w:r>
      <w:r w:rsidR="00095BA1" w:rsidRPr="008D22E0">
        <w:rPr>
          <w:color w:val="000000"/>
          <w:lang w:val="lt-LT"/>
        </w:rPr>
        <w:t>a</w:t>
      </w:r>
      <w:r w:rsidRPr="008D22E0">
        <w:rPr>
          <w:color w:val="000000"/>
          <w:lang w:val="lt-LT"/>
        </w:rPr>
        <w:t>s, patogi</w:t>
      </w:r>
      <w:r w:rsidR="00095BA1" w:rsidRPr="008D22E0">
        <w:rPr>
          <w:color w:val="000000"/>
          <w:lang w:val="lt-LT"/>
        </w:rPr>
        <w:t>a</w:t>
      </w:r>
      <w:r w:rsidRPr="008D22E0">
        <w:rPr>
          <w:color w:val="000000"/>
          <w:lang w:val="lt-LT"/>
        </w:rPr>
        <w:t xml:space="preserve">s formuojamojo vertinimo </w:t>
      </w:r>
      <w:r w:rsidR="00081B05" w:rsidRPr="008D22E0">
        <w:rPr>
          <w:color w:val="000000"/>
          <w:lang w:val="lt-LT"/>
        </w:rPr>
        <w:t>strategijas</w:t>
      </w:r>
      <w:r w:rsidRPr="008D22E0">
        <w:rPr>
          <w:color w:val="000000"/>
          <w:lang w:val="lt-LT"/>
        </w:rPr>
        <w:t>, kad sukauptų reikiamą informaciją apie mokinio mokymąsi ir daromą pažangą; </w:t>
      </w:r>
    </w:p>
    <w:p w14:paraId="39D3317C" w14:textId="43243175" w:rsidR="003C0367" w:rsidRPr="008D22E0" w:rsidRDefault="003C0367" w:rsidP="00A30F90">
      <w:pPr>
        <w:ind w:firstLine="510"/>
        <w:jc w:val="both"/>
        <w:textAlignment w:val="baseline"/>
        <w:rPr>
          <w:rFonts w:ascii="Segoe UI" w:hAnsi="Segoe UI" w:cs="Segoe UI"/>
          <w:sz w:val="18"/>
          <w:szCs w:val="18"/>
          <w:lang w:val="lt-LT"/>
        </w:rPr>
      </w:pPr>
      <w:r w:rsidRPr="008D22E0">
        <w:rPr>
          <w:color w:val="000000"/>
          <w:lang w:val="lt-LT"/>
        </w:rPr>
        <w:t xml:space="preserve">3. mokslo metų, pusmečio (arba kito mokymo(si) periodo) pabaigoje mokytojas </w:t>
      </w:r>
      <w:r w:rsidR="00081B05" w:rsidRPr="008D22E0">
        <w:rPr>
          <w:color w:val="000000"/>
          <w:lang w:val="lt-LT"/>
        </w:rPr>
        <w:t>analizuoja</w:t>
      </w:r>
      <w:r w:rsidRPr="008D22E0">
        <w:rPr>
          <w:color w:val="000000"/>
          <w:lang w:val="lt-LT"/>
        </w:rPr>
        <w:t xml:space="preserve"> individualius mokinių </w:t>
      </w:r>
      <w:r w:rsidR="00081B05" w:rsidRPr="008D22E0">
        <w:rPr>
          <w:color w:val="000000"/>
          <w:lang w:val="lt-LT"/>
        </w:rPr>
        <w:t>pasiekimus</w:t>
      </w:r>
      <w:r w:rsidRPr="008D22E0">
        <w:rPr>
          <w:color w:val="000000"/>
          <w:lang w:val="lt-LT"/>
        </w:rPr>
        <w:t>, pradinėse klasėse juos aptaria kartu su mokiniais ir jų tėvais (globėjais), pagrindinėse klasėse – su mokiniais ir pagal poreikį su jų tėvais (globėjais)</w:t>
      </w:r>
      <w:r w:rsidR="00810624" w:rsidRPr="008D22E0">
        <w:rPr>
          <w:color w:val="000000"/>
          <w:lang w:val="lt-LT"/>
        </w:rPr>
        <w:t>.</w:t>
      </w:r>
      <w:r w:rsidRPr="008D22E0">
        <w:rPr>
          <w:color w:val="000000"/>
          <w:lang w:val="lt-LT"/>
        </w:rPr>
        <w:t> </w:t>
      </w:r>
    </w:p>
    <w:p w14:paraId="23047732" w14:textId="5933FB0C" w:rsidR="00652009" w:rsidRPr="008D22E0" w:rsidRDefault="003C0367" w:rsidP="00A30F90">
      <w:pPr>
        <w:ind w:firstLine="510"/>
        <w:jc w:val="both"/>
        <w:textAlignment w:val="baseline"/>
        <w:rPr>
          <w:rFonts w:ascii="Segoe UI" w:hAnsi="Segoe UI" w:cs="Segoe UI"/>
          <w:sz w:val="18"/>
          <w:szCs w:val="18"/>
          <w:lang w:val="lt-LT"/>
        </w:rPr>
      </w:pPr>
      <w:r w:rsidRPr="008D22E0">
        <w:rPr>
          <w:color w:val="000000"/>
          <w:lang w:val="lt-LT"/>
        </w:rPr>
        <w:t>Ugdant gyvenimo įgūdžius rekomenduojama nustatyti kiekvieno mokinio individualų ir visos klasės mokinių pasiekimų lygį</w:t>
      </w:r>
      <w:r w:rsidR="000A677A" w:rsidRPr="008D22E0">
        <w:rPr>
          <w:color w:val="000000"/>
          <w:lang w:val="lt-LT"/>
        </w:rPr>
        <w:t>, pasitelk</w:t>
      </w:r>
      <w:r w:rsidR="008F4D4F" w:rsidRPr="008D22E0">
        <w:rPr>
          <w:color w:val="000000"/>
          <w:lang w:val="lt-LT"/>
        </w:rPr>
        <w:t>iant</w:t>
      </w:r>
      <w:r w:rsidR="000A677A" w:rsidRPr="008D22E0">
        <w:rPr>
          <w:color w:val="000000"/>
          <w:lang w:val="lt-LT"/>
        </w:rPr>
        <w:t xml:space="preserve"> apibendrinamojo vertinimo formas.</w:t>
      </w:r>
      <w:r w:rsidRPr="008D22E0">
        <w:rPr>
          <w:color w:val="000000"/>
          <w:lang w:val="lt-LT"/>
        </w:rPr>
        <w:t xml:space="preserve"> Tai padės pamatyti ir individualaus mokinio, ir mokymosi kolektyvo darnos lygį, iššūkius ir tikslingai pasirinkti veiklos tobulinimo kryptį.</w:t>
      </w:r>
      <w:r w:rsidR="00095BA1" w:rsidRPr="008D22E0">
        <w:rPr>
          <w:color w:val="000000"/>
          <w:lang w:val="lt-LT"/>
        </w:rPr>
        <w:t xml:space="preserve"> </w:t>
      </w:r>
      <w:r w:rsidR="004B442A" w:rsidRPr="008D22E0">
        <w:rPr>
          <w:lang w:val="lt-LT"/>
        </w:rPr>
        <w:t>Taikant</w:t>
      </w:r>
      <w:r w:rsidR="00095BA1" w:rsidRPr="008D22E0">
        <w:rPr>
          <w:lang w:val="lt-LT"/>
        </w:rPr>
        <w:t xml:space="preserve"> </w:t>
      </w:r>
      <w:r w:rsidR="004B442A" w:rsidRPr="008D22E0">
        <w:rPr>
          <w:lang w:val="lt-LT"/>
        </w:rPr>
        <w:t>apibendrinamojo</w:t>
      </w:r>
      <w:r w:rsidR="00EF2521" w:rsidRPr="008D22E0">
        <w:rPr>
          <w:lang w:val="lt-LT"/>
        </w:rPr>
        <w:t xml:space="preserve"> </w:t>
      </w:r>
      <w:r w:rsidR="004B442A" w:rsidRPr="008D22E0">
        <w:rPr>
          <w:lang w:val="lt-LT"/>
        </w:rPr>
        <w:t>vertinimo</w:t>
      </w:r>
      <w:r w:rsidR="00095BA1" w:rsidRPr="008D22E0">
        <w:rPr>
          <w:lang w:val="lt-LT"/>
        </w:rPr>
        <w:t xml:space="preserve"> </w:t>
      </w:r>
      <w:r w:rsidR="004B442A" w:rsidRPr="008D22E0">
        <w:rPr>
          <w:lang w:val="lt-LT"/>
        </w:rPr>
        <w:t>principus, matuoti mokinio individualią</w:t>
      </w:r>
      <w:r w:rsidR="00095BA1" w:rsidRPr="008D22E0">
        <w:rPr>
          <w:lang w:val="lt-LT"/>
        </w:rPr>
        <w:t xml:space="preserve"> </w:t>
      </w:r>
      <w:r w:rsidR="004B442A" w:rsidRPr="008D22E0">
        <w:rPr>
          <w:lang w:val="lt-LT"/>
        </w:rPr>
        <w:t>ūgtį</w:t>
      </w:r>
      <w:r w:rsidR="00095BA1" w:rsidRPr="008D22E0">
        <w:rPr>
          <w:lang w:val="lt-LT"/>
        </w:rPr>
        <w:t xml:space="preserve"> </w:t>
      </w:r>
      <w:r w:rsidR="004B442A" w:rsidRPr="008D22E0">
        <w:rPr>
          <w:lang w:val="lt-LT"/>
        </w:rPr>
        <w:t xml:space="preserve">ir ją atspindėti. Vadovaujantis pasiekimų lygių požymiais, fiksuoti sustiprėjusius socialinius, emocinius įgūdžius, įgytas mokinio žinias, gebėjimus ir nuostatas, </w:t>
      </w:r>
      <w:r w:rsidR="004B442A" w:rsidRPr="008D22E0">
        <w:rPr>
          <w:lang w:val="lt-LT"/>
        </w:rPr>
        <w:lastRenderedPageBreak/>
        <w:t>mokiniams ir jų tėvams (globėjams) pateikti rekomendacijas, kokius įgūdžius reikėtų lavinti, sustiprinti, į ką svarbu atkreipti</w:t>
      </w:r>
      <w:r w:rsidR="000A677A" w:rsidRPr="008D22E0">
        <w:rPr>
          <w:lang w:val="lt-LT"/>
        </w:rPr>
        <w:t xml:space="preserve"> d</w:t>
      </w:r>
      <w:r w:rsidR="004B442A" w:rsidRPr="008D22E0">
        <w:rPr>
          <w:lang w:val="lt-LT"/>
        </w:rPr>
        <w:t>ėmesį.</w:t>
      </w:r>
      <w:r w:rsidR="00095BA1" w:rsidRPr="008D22E0">
        <w:rPr>
          <w:lang w:val="lt-LT"/>
        </w:rPr>
        <w:t xml:space="preserve"> </w:t>
      </w:r>
      <w:r w:rsidR="00652009" w:rsidRPr="008D22E0">
        <w:rPr>
          <w:lang w:val="lt-LT"/>
        </w:rPr>
        <w:t>Rekomendacijas</w:t>
      </w:r>
      <w:r w:rsidR="00095BA1" w:rsidRPr="008D22E0">
        <w:rPr>
          <w:lang w:val="lt-LT"/>
        </w:rPr>
        <w:t>,</w:t>
      </w:r>
      <w:r w:rsidR="00652009" w:rsidRPr="008D22E0">
        <w:rPr>
          <w:lang w:val="lt-LT"/>
        </w:rPr>
        <w:t xml:space="preserve"> kaip stebėti įgūdžių pažangą</w:t>
      </w:r>
      <w:r w:rsidR="00095BA1" w:rsidRPr="008D22E0">
        <w:rPr>
          <w:lang w:val="lt-LT"/>
        </w:rPr>
        <w:t>,</w:t>
      </w:r>
      <w:r w:rsidR="00652009" w:rsidRPr="008D22E0">
        <w:rPr>
          <w:lang w:val="lt-LT"/>
        </w:rPr>
        <w:t xml:space="preserve"> rasite</w:t>
      </w:r>
      <w:r w:rsidR="001B0F61" w:rsidRPr="008D22E0">
        <w:rPr>
          <w:lang w:val="lt-LT"/>
        </w:rPr>
        <w:t xml:space="preserve"> metodiniame rinkinyje</w:t>
      </w:r>
      <w:r w:rsidR="00652009" w:rsidRPr="008D22E0">
        <w:rPr>
          <w:lang w:val="lt-LT"/>
        </w:rPr>
        <w:t xml:space="preserve"> </w:t>
      </w:r>
      <w:r w:rsidR="00652009" w:rsidRPr="008D22E0">
        <w:rPr>
          <w:rStyle w:val="normaltextrun"/>
          <w:i/>
          <w:iCs/>
          <w:color w:val="000000"/>
          <w:lang w:val="lt-LT"/>
        </w:rPr>
        <w:t>Socialinių ir emocinių įgūdžių ugdymui ir vertinimui mokykloje.</w:t>
      </w:r>
      <w:r w:rsidR="00095BA1" w:rsidRPr="008D22E0">
        <w:rPr>
          <w:rStyle w:val="apple-converted-space"/>
          <w:color w:val="000000"/>
          <w:lang w:val="lt-LT"/>
        </w:rPr>
        <w:t xml:space="preserve"> </w:t>
      </w:r>
      <w:r w:rsidR="00652009" w:rsidRPr="008D22E0">
        <w:rPr>
          <w:rStyle w:val="normaltextrun"/>
          <w:color w:val="000000"/>
          <w:lang w:val="lt-LT"/>
        </w:rPr>
        <w:t>Metodinis rinkinys. Mokymasis būti.</w:t>
      </w:r>
      <w:r w:rsidR="00652009" w:rsidRPr="008D22E0">
        <w:rPr>
          <w:rStyle w:val="apple-converted-space"/>
          <w:color w:val="000000"/>
          <w:lang w:val="lt-LT"/>
        </w:rPr>
        <w:t xml:space="preserve"> </w:t>
      </w:r>
      <w:r w:rsidR="00652009" w:rsidRPr="008D22E0">
        <w:rPr>
          <w:rStyle w:val="normaltextrun"/>
          <w:color w:val="000000"/>
          <w:lang w:val="lt-LT"/>
        </w:rPr>
        <w:t xml:space="preserve">2020. LVJC, </w:t>
      </w:r>
      <w:r w:rsidR="006A33EB" w:rsidRPr="008D22E0">
        <w:rPr>
          <w:rStyle w:val="normaltextrun"/>
          <w:color w:val="000000"/>
          <w:lang w:val="lt-LT"/>
        </w:rPr>
        <w:t>p</w:t>
      </w:r>
      <w:r w:rsidR="00652009" w:rsidRPr="008D22E0">
        <w:rPr>
          <w:rStyle w:val="normaltextrun"/>
          <w:color w:val="000000"/>
          <w:lang w:val="lt-LT"/>
        </w:rPr>
        <w:t>rojektas „Mokymasis būti</w:t>
      </w:r>
      <w:r w:rsidR="00095BA1" w:rsidRPr="008D22E0">
        <w:rPr>
          <w:rStyle w:val="normaltextrun"/>
          <w:color w:val="000000"/>
          <w:lang w:val="lt-LT"/>
        </w:rPr>
        <w:t>“</w:t>
      </w:r>
      <w:r w:rsidR="00652009" w:rsidRPr="008D22E0">
        <w:rPr>
          <w:rStyle w:val="normaltextrun"/>
          <w:color w:val="000000"/>
          <w:lang w:val="lt-LT"/>
        </w:rPr>
        <w:t>.</w:t>
      </w:r>
      <w:r w:rsidR="00652009" w:rsidRPr="008D22E0">
        <w:rPr>
          <w:rStyle w:val="eop"/>
          <w:color w:val="000000"/>
          <w:lang w:val="lt-LT"/>
        </w:rPr>
        <w:t> </w:t>
      </w:r>
      <w:r w:rsidR="00652009" w:rsidRPr="008D22E0">
        <w:rPr>
          <w:rStyle w:val="FootnoteReference"/>
          <w:color w:val="000000"/>
          <w:lang w:val="lt-LT"/>
        </w:rPr>
        <w:footnoteReference w:id="4"/>
      </w:r>
    </w:p>
    <w:p w14:paraId="3FE71F9C" w14:textId="77777777" w:rsidR="005A0CAA" w:rsidRPr="008D22E0" w:rsidRDefault="005A0CAA" w:rsidP="00943CF8">
      <w:pPr>
        <w:pStyle w:val="Default"/>
        <w:jc w:val="both"/>
        <w:rPr>
          <w:lang w:val="lt-LT"/>
        </w:rPr>
      </w:pPr>
    </w:p>
    <w:p w14:paraId="56CB6365" w14:textId="67DD275E" w:rsidR="007B5BD0" w:rsidRPr="008D22E0" w:rsidRDefault="004B442A" w:rsidP="00943CF8">
      <w:pPr>
        <w:pStyle w:val="Default"/>
        <w:jc w:val="both"/>
        <w:rPr>
          <w:color w:val="000000" w:themeColor="text1"/>
          <w:u w:val="single"/>
          <w:lang w:val="lt-LT"/>
        </w:rPr>
      </w:pPr>
      <w:r w:rsidRPr="008D22E0">
        <w:rPr>
          <w:color w:val="000000" w:themeColor="text1"/>
          <w:u w:val="single"/>
          <w:lang w:val="lt-LT"/>
        </w:rPr>
        <w:t>Veiklų pavyzdžiai, padedantys ugdyti aukš</w:t>
      </w:r>
      <w:r w:rsidR="000A677A" w:rsidRPr="008D22E0">
        <w:rPr>
          <w:color w:val="000000" w:themeColor="text1"/>
          <w:u w:val="single"/>
          <w:lang w:val="lt-LT"/>
        </w:rPr>
        <w:t>t</w:t>
      </w:r>
      <w:r w:rsidRPr="008D22E0">
        <w:rPr>
          <w:color w:val="000000" w:themeColor="text1"/>
          <w:u w:val="single"/>
          <w:lang w:val="lt-LT"/>
        </w:rPr>
        <w:t>esnius mokymosi pasiekimus pagal pasiek</w:t>
      </w:r>
      <w:r w:rsidR="000A677A" w:rsidRPr="008D22E0">
        <w:rPr>
          <w:color w:val="000000" w:themeColor="text1"/>
          <w:u w:val="single"/>
          <w:lang w:val="lt-LT"/>
        </w:rPr>
        <w:t>i</w:t>
      </w:r>
      <w:r w:rsidRPr="008D22E0">
        <w:rPr>
          <w:color w:val="000000" w:themeColor="text1"/>
          <w:u w:val="single"/>
          <w:lang w:val="lt-LT"/>
        </w:rPr>
        <w:t>mų sritis</w:t>
      </w:r>
    </w:p>
    <w:p w14:paraId="0C45C983" w14:textId="77777777" w:rsidR="004B442A" w:rsidRPr="008D22E0" w:rsidRDefault="004B442A" w:rsidP="00943CF8">
      <w:pPr>
        <w:pStyle w:val="Default"/>
        <w:jc w:val="both"/>
        <w:rPr>
          <w:color w:val="000000" w:themeColor="text1"/>
          <w:u w:val="single"/>
          <w:lang w:val="lt-LT"/>
        </w:rPr>
      </w:pPr>
    </w:p>
    <w:p w14:paraId="0A30650A" w14:textId="06B5AE98" w:rsidR="00E13CAD" w:rsidRPr="008D22E0" w:rsidRDefault="00E13CAD" w:rsidP="00A30F90">
      <w:pPr>
        <w:pStyle w:val="Default"/>
        <w:ind w:firstLine="510"/>
        <w:jc w:val="both"/>
        <w:rPr>
          <w:b/>
          <w:color w:val="000000" w:themeColor="text1"/>
          <w:sz w:val="22"/>
          <w:szCs w:val="22"/>
          <w:lang w:val="lt-LT"/>
        </w:rPr>
      </w:pPr>
      <w:r w:rsidRPr="008D22E0">
        <w:rPr>
          <w:b/>
          <w:color w:val="000000" w:themeColor="text1"/>
          <w:sz w:val="22"/>
          <w:szCs w:val="22"/>
          <w:lang w:val="lt-LT"/>
        </w:rPr>
        <w:t xml:space="preserve">Savęs pažinimas, </w:t>
      </w:r>
      <w:r w:rsidR="0092374F" w:rsidRPr="008D22E0">
        <w:rPr>
          <w:b/>
          <w:color w:val="000000" w:themeColor="text1"/>
          <w:sz w:val="22"/>
          <w:szCs w:val="22"/>
          <w:lang w:val="lt-LT"/>
        </w:rPr>
        <w:t>asmeninių tobul</w:t>
      </w:r>
      <w:r w:rsidR="00355737" w:rsidRPr="008D22E0">
        <w:rPr>
          <w:b/>
          <w:color w:val="000000" w:themeColor="text1"/>
          <w:sz w:val="22"/>
          <w:szCs w:val="22"/>
          <w:lang w:val="lt-LT"/>
        </w:rPr>
        <w:t>ė</w:t>
      </w:r>
      <w:r w:rsidR="0092374F" w:rsidRPr="008D22E0">
        <w:rPr>
          <w:b/>
          <w:color w:val="000000" w:themeColor="text1"/>
          <w:sz w:val="22"/>
          <w:szCs w:val="22"/>
          <w:lang w:val="lt-LT"/>
        </w:rPr>
        <w:t xml:space="preserve">jimo tikslų </w:t>
      </w:r>
      <w:r w:rsidR="00A54C26" w:rsidRPr="008D22E0">
        <w:rPr>
          <w:b/>
          <w:color w:val="000000" w:themeColor="text1"/>
          <w:sz w:val="22"/>
          <w:szCs w:val="22"/>
          <w:lang w:val="lt-LT"/>
        </w:rPr>
        <w:t>kėlimas</w:t>
      </w:r>
      <w:r w:rsidRPr="008D22E0">
        <w:rPr>
          <w:b/>
          <w:color w:val="000000" w:themeColor="text1"/>
          <w:sz w:val="22"/>
          <w:szCs w:val="22"/>
          <w:lang w:val="lt-LT"/>
        </w:rPr>
        <w:t xml:space="preserve"> ir siekimas</w:t>
      </w:r>
      <w:r w:rsidR="0092374F" w:rsidRPr="008D22E0">
        <w:rPr>
          <w:b/>
          <w:color w:val="000000" w:themeColor="text1"/>
          <w:sz w:val="22"/>
          <w:szCs w:val="22"/>
          <w:lang w:val="lt-LT"/>
        </w:rPr>
        <w:t>.</w:t>
      </w:r>
    </w:p>
    <w:p w14:paraId="7DA0E9E0" w14:textId="1C224991" w:rsidR="00E13CAD" w:rsidRPr="008D22E0" w:rsidRDefault="00E13CAD" w:rsidP="00A30F90">
      <w:pPr>
        <w:pStyle w:val="Default"/>
        <w:ind w:firstLine="510"/>
        <w:jc w:val="both"/>
        <w:rPr>
          <w:color w:val="000000" w:themeColor="text1"/>
          <w:lang w:val="lt-LT"/>
        </w:rPr>
      </w:pPr>
      <w:r w:rsidRPr="008D22E0">
        <w:rPr>
          <w:color w:val="000000" w:themeColor="text1"/>
          <w:lang w:val="lt-LT"/>
        </w:rPr>
        <w:t>1. Atpažįsta, įvardija ir valdo emocijas, elgesį. Mokiniai papasakoja apie įvairias situacijas</w:t>
      </w:r>
      <w:r w:rsidR="00D504D3" w:rsidRPr="008D22E0">
        <w:rPr>
          <w:color w:val="000000" w:themeColor="text1"/>
          <w:lang w:val="lt-LT"/>
        </w:rPr>
        <w:t xml:space="preserve">, </w:t>
      </w:r>
      <w:r w:rsidRPr="008D22E0">
        <w:rPr>
          <w:color w:val="000000" w:themeColor="text1"/>
          <w:lang w:val="lt-LT"/>
        </w:rPr>
        <w:t>kokias emocijas jose gali jausti. Emocij</w:t>
      </w:r>
      <w:r w:rsidR="00D504D3" w:rsidRPr="008D22E0">
        <w:rPr>
          <w:color w:val="000000" w:themeColor="text1"/>
          <w:lang w:val="lt-LT"/>
        </w:rPr>
        <w:t>oms</w:t>
      </w:r>
      <w:r w:rsidRPr="008D22E0">
        <w:rPr>
          <w:color w:val="000000" w:themeColor="text1"/>
          <w:lang w:val="lt-LT"/>
        </w:rPr>
        <w:t xml:space="preserve"> i</w:t>
      </w:r>
      <w:r w:rsidR="00355737" w:rsidRPr="008D22E0">
        <w:rPr>
          <w:color w:val="000000" w:themeColor="text1"/>
          <w:lang w:val="lt-LT"/>
        </w:rPr>
        <w:t>š</w:t>
      </w:r>
      <w:r w:rsidRPr="008D22E0">
        <w:rPr>
          <w:color w:val="000000" w:themeColor="text1"/>
          <w:lang w:val="lt-LT"/>
        </w:rPr>
        <w:t>rei</w:t>
      </w:r>
      <w:r w:rsidR="00D504D3" w:rsidRPr="008D22E0">
        <w:rPr>
          <w:color w:val="000000" w:themeColor="text1"/>
          <w:lang w:val="lt-LT"/>
        </w:rPr>
        <w:t>k</w:t>
      </w:r>
      <w:r w:rsidR="00355737" w:rsidRPr="008D22E0">
        <w:rPr>
          <w:color w:val="000000" w:themeColor="text1"/>
          <w:lang w:val="lt-LT"/>
        </w:rPr>
        <w:t>š</w:t>
      </w:r>
      <w:r w:rsidR="00D504D3" w:rsidRPr="008D22E0">
        <w:rPr>
          <w:color w:val="000000" w:themeColor="text1"/>
          <w:lang w:val="lt-LT"/>
        </w:rPr>
        <w:t>t</w:t>
      </w:r>
      <w:r w:rsidRPr="008D22E0">
        <w:rPr>
          <w:color w:val="000000" w:themeColor="text1"/>
          <w:lang w:val="lt-LT"/>
        </w:rPr>
        <w:t>i mokosi naudoti „A</w:t>
      </w:r>
      <w:r w:rsidR="00355737" w:rsidRPr="008D22E0">
        <w:rPr>
          <w:color w:val="000000" w:themeColor="text1"/>
          <w:lang w:val="lt-LT"/>
        </w:rPr>
        <w:t>š</w:t>
      </w:r>
      <w:r w:rsidR="0092374F" w:rsidRPr="008D22E0">
        <w:rPr>
          <w:color w:val="000000" w:themeColor="text1"/>
          <w:lang w:val="lt-LT"/>
        </w:rPr>
        <w:t>“</w:t>
      </w:r>
      <w:r w:rsidRPr="008D22E0">
        <w:rPr>
          <w:color w:val="000000" w:themeColor="text1"/>
          <w:lang w:val="lt-LT"/>
        </w:rPr>
        <w:t xml:space="preserve"> teiginius.</w:t>
      </w:r>
    </w:p>
    <w:p w14:paraId="21392DE3" w14:textId="7CF7BBD2" w:rsidR="00E13CAD" w:rsidRPr="008D22E0" w:rsidRDefault="00E13CAD" w:rsidP="00A30F90">
      <w:pPr>
        <w:pStyle w:val="Default"/>
        <w:ind w:firstLine="510"/>
        <w:jc w:val="both"/>
        <w:rPr>
          <w:color w:val="000000" w:themeColor="text1"/>
          <w:lang w:val="lt-LT"/>
        </w:rPr>
      </w:pPr>
      <w:r w:rsidRPr="008D22E0">
        <w:rPr>
          <w:color w:val="000000" w:themeColor="text1"/>
          <w:lang w:val="lt-LT"/>
        </w:rPr>
        <w:t>2. Atpažįsta nerim</w:t>
      </w:r>
      <w:r w:rsidR="00355737" w:rsidRPr="008D22E0">
        <w:rPr>
          <w:color w:val="000000" w:themeColor="text1"/>
          <w:lang w:val="lt-LT"/>
        </w:rPr>
        <w:t>ą</w:t>
      </w:r>
      <w:r w:rsidRPr="008D22E0">
        <w:rPr>
          <w:color w:val="000000" w:themeColor="text1"/>
          <w:lang w:val="lt-LT"/>
        </w:rPr>
        <w:t>, stres</w:t>
      </w:r>
      <w:r w:rsidR="00355737" w:rsidRPr="008D22E0">
        <w:rPr>
          <w:color w:val="000000" w:themeColor="text1"/>
          <w:lang w:val="lt-LT"/>
        </w:rPr>
        <w:t>ą</w:t>
      </w:r>
      <w:r w:rsidRPr="008D22E0">
        <w:rPr>
          <w:color w:val="000000" w:themeColor="text1"/>
          <w:lang w:val="lt-LT"/>
        </w:rPr>
        <w:t>, jo įveikai ir valdymui taiko metodus. Mokiniai mokomi paaiškinti</w:t>
      </w:r>
      <w:r w:rsidR="00D504D3" w:rsidRPr="008D22E0">
        <w:rPr>
          <w:color w:val="000000" w:themeColor="text1"/>
          <w:lang w:val="lt-LT"/>
        </w:rPr>
        <w:t>,</w:t>
      </w:r>
      <w:r w:rsidRPr="008D22E0">
        <w:rPr>
          <w:color w:val="000000" w:themeColor="text1"/>
          <w:lang w:val="lt-LT"/>
        </w:rPr>
        <w:t xml:space="preserve"> kas sukelia stiprias emocijas</w:t>
      </w:r>
      <w:r w:rsidR="00D504D3" w:rsidRPr="008D22E0">
        <w:rPr>
          <w:color w:val="000000" w:themeColor="text1"/>
          <w:lang w:val="lt-LT"/>
        </w:rPr>
        <w:t>,</w:t>
      </w:r>
      <w:r w:rsidRPr="008D22E0">
        <w:rPr>
          <w:color w:val="000000" w:themeColor="text1"/>
          <w:lang w:val="lt-LT"/>
        </w:rPr>
        <w:t xml:space="preserve"> ir pasakyti, kaip jas gali nuraminti. Papasakoja kelis b</w:t>
      </w:r>
      <w:r w:rsidR="00355737" w:rsidRPr="008D22E0">
        <w:rPr>
          <w:color w:val="000000" w:themeColor="text1"/>
          <w:lang w:val="lt-LT"/>
        </w:rPr>
        <w:t>ū</w:t>
      </w:r>
      <w:r w:rsidRPr="008D22E0">
        <w:rPr>
          <w:color w:val="000000" w:themeColor="text1"/>
          <w:lang w:val="lt-LT"/>
        </w:rPr>
        <w:t xml:space="preserve">dus, kuriais moka įveikti </w:t>
      </w:r>
      <w:r w:rsidR="0092374F" w:rsidRPr="008D22E0">
        <w:rPr>
          <w:color w:val="000000" w:themeColor="text1"/>
          <w:lang w:val="lt-LT"/>
        </w:rPr>
        <w:t>liūdesį sukeliančias nuotaikas</w:t>
      </w:r>
      <w:r w:rsidRPr="008D22E0">
        <w:rPr>
          <w:color w:val="000000" w:themeColor="text1"/>
          <w:lang w:val="lt-LT"/>
        </w:rPr>
        <w:t>.</w:t>
      </w:r>
    </w:p>
    <w:p w14:paraId="29A22C84" w14:textId="46ED72E1" w:rsidR="00E13CAD" w:rsidRPr="008D22E0" w:rsidRDefault="00E13CAD" w:rsidP="00A30F90">
      <w:pPr>
        <w:pStyle w:val="Default"/>
        <w:ind w:firstLine="510"/>
        <w:jc w:val="both"/>
        <w:rPr>
          <w:color w:val="000000" w:themeColor="text1"/>
          <w:lang w:val="lt-LT"/>
        </w:rPr>
      </w:pPr>
      <w:r w:rsidRPr="008D22E0">
        <w:rPr>
          <w:color w:val="000000" w:themeColor="text1"/>
          <w:lang w:val="lt-LT"/>
        </w:rPr>
        <w:t>3. Tyrin</w:t>
      </w:r>
      <w:r w:rsidR="00355737" w:rsidRPr="008D22E0">
        <w:rPr>
          <w:color w:val="000000" w:themeColor="text1"/>
          <w:lang w:val="lt-LT"/>
        </w:rPr>
        <w:t>ė</w:t>
      </w:r>
      <w:r w:rsidRPr="008D22E0">
        <w:rPr>
          <w:color w:val="000000" w:themeColor="text1"/>
          <w:lang w:val="lt-LT"/>
        </w:rPr>
        <w:t>ja, atpažįsta, įvardija ir pl</w:t>
      </w:r>
      <w:r w:rsidR="00355737" w:rsidRPr="008D22E0">
        <w:rPr>
          <w:color w:val="000000" w:themeColor="text1"/>
          <w:lang w:val="lt-LT"/>
        </w:rPr>
        <w:t>ė</w:t>
      </w:r>
      <w:r w:rsidRPr="008D22E0">
        <w:rPr>
          <w:color w:val="000000" w:themeColor="text1"/>
          <w:lang w:val="lt-LT"/>
        </w:rPr>
        <w:t>toja asmeninius pom</w:t>
      </w:r>
      <w:r w:rsidR="00355737" w:rsidRPr="008D22E0">
        <w:rPr>
          <w:color w:val="000000" w:themeColor="text1"/>
          <w:lang w:val="lt-LT"/>
        </w:rPr>
        <w:t>ė</w:t>
      </w:r>
      <w:r w:rsidRPr="008D22E0">
        <w:rPr>
          <w:color w:val="000000" w:themeColor="text1"/>
          <w:lang w:val="lt-LT"/>
        </w:rPr>
        <w:t>gius, savybes, talentus, įg</w:t>
      </w:r>
      <w:r w:rsidR="00355737" w:rsidRPr="008D22E0">
        <w:rPr>
          <w:color w:val="000000" w:themeColor="text1"/>
          <w:lang w:val="lt-LT"/>
        </w:rPr>
        <w:t>ū</w:t>
      </w:r>
      <w:r w:rsidRPr="008D22E0">
        <w:rPr>
          <w:color w:val="000000" w:themeColor="text1"/>
          <w:lang w:val="lt-LT"/>
        </w:rPr>
        <w:t>džius, geb</w:t>
      </w:r>
      <w:r w:rsidR="00355737" w:rsidRPr="008D22E0">
        <w:rPr>
          <w:color w:val="000000" w:themeColor="text1"/>
          <w:lang w:val="lt-LT"/>
        </w:rPr>
        <w:t>ė</w:t>
      </w:r>
      <w:r w:rsidRPr="008D22E0">
        <w:rPr>
          <w:color w:val="000000" w:themeColor="text1"/>
          <w:lang w:val="lt-LT"/>
        </w:rPr>
        <w:t>jimus. Mokiniai sužino ir gali papasakoti, kokie asmenys gali pad</w:t>
      </w:r>
      <w:r w:rsidR="00355737" w:rsidRPr="008D22E0">
        <w:rPr>
          <w:color w:val="000000" w:themeColor="text1"/>
          <w:lang w:val="lt-LT"/>
        </w:rPr>
        <w:t>ė</w:t>
      </w:r>
      <w:r w:rsidRPr="008D22E0">
        <w:rPr>
          <w:color w:val="000000" w:themeColor="text1"/>
          <w:lang w:val="lt-LT"/>
        </w:rPr>
        <w:t>ti mokykloje, namie</w:t>
      </w:r>
      <w:r w:rsidR="0092374F" w:rsidRPr="008D22E0">
        <w:rPr>
          <w:color w:val="000000" w:themeColor="text1"/>
          <w:lang w:val="lt-LT"/>
        </w:rPr>
        <w:t>,</w:t>
      </w:r>
      <w:r w:rsidRPr="008D22E0">
        <w:rPr>
          <w:color w:val="000000" w:themeColor="text1"/>
          <w:lang w:val="lt-LT"/>
        </w:rPr>
        <w:t xml:space="preserve"> </w:t>
      </w:r>
      <w:r w:rsidR="00355737" w:rsidRPr="008D22E0">
        <w:rPr>
          <w:color w:val="000000" w:themeColor="text1"/>
          <w:lang w:val="lt-LT"/>
        </w:rPr>
        <w:t>š</w:t>
      </w:r>
      <w:r w:rsidRPr="008D22E0">
        <w:rPr>
          <w:color w:val="000000" w:themeColor="text1"/>
          <w:lang w:val="lt-LT"/>
        </w:rPr>
        <w:t>eimoje ir bendruomen</w:t>
      </w:r>
      <w:r w:rsidR="00355737" w:rsidRPr="008D22E0">
        <w:rPr>
          <w:color w:val="000000" w:themeColor="text1"/>
          <w:lang w:val="lt-LT"/>
        </w:rPr>
        <w:t>ė</w:t>
      </w:r>
      <w:r w:rsidRPr="008D22E0">
        <w:rPr>
          <w:color w:val="000000" w:themeColor="text1"/>
          <w:lang w:val="lt-LT"/>
        </w:rPr>
        <w:t>je. Išmoksta įvardyti, k</w:t>
      </w:r>
      <w:r w:rsidR="00355737" w:rsidRPr="008D22E0">
        <w:rPr>
          <w:color w:val="000000" w:themeColor="text1"/>
          <w:lang w:val="lt-LT"/>
        </w:rPr>
        <w:t>ą</w:t>
      </w:r>
      <w:r w:rsidRPr="008D22E0">
        <w:rPr>
          <w:color w:val="000000" w:themeColor="text1"/>
          <w:lang w:val="lt-LT"/>
        </w:rPr>
        <w:t xml:space="preserve"> nor</w:t>
      </w:r>
      <w:r w:rsidR="00355737" w:rsidRPr="008D22E0">
        <w:rPr>
          <w:color w:val="000000" w:themeColor="text1"/>
          <w:lang w:val="lt-LT"/>
        </w:rPr>
        <w:t>ė</w:t>
      </w:r>
      <w:r w:rsidRPr="008D22E0">
        <w:rPr>
          <w:color w:val="000000" w:themeColor="text1"/>
          <w:lang w:val="lt-LT"/>
        </w:rPr>
        <w:t>tų i</w:t>
      </w:r>
      <w:r w:rsidR="00355737" w:rsidRPr="008D22E0">
        <w:rPr>
          <w:color w:val="000000" w:themeColor="text1"/>
          <w:lang w:val="lt-LT"/>
        </w:rPr>
        <w:t>š</w:t>
      </w:r>
      <w:r w:rsidRPr="008D22E0">
        <w:rPr>
          <w:color w:val="000000" w:themeColor="text1"/>
          <w:lang w:val="lt-LT"/>
        </w:rPr>
        <w:t>mokti daryti geriau</w:t>
      </w:r>
      <w:r w:rsidR="00D504D3" w:rsidRPr="008D22E0">
        <w:rPr>
          <w:color w:val="000000" w:themeColor="text1"/>
          <w:lang w:val="lt-LT"/>
        </w:rPr>
        <w:t>,</w:t>
      </w:r>
      <w:r w:rsidRPr="008D22E0">
        <w:rPr>
          <w:color w:val="000000" w:themeColor="text1"/>
          <w:lang w:val="lt-LT"/>
        </w:rPr>
        <w:t xml:space="preserve"> ir stebi </w:t>
      </w:r>
      <w:r w:rsidR="0092374F" w:rsidRPr="008D22E0">
        <w:rPr>
          <w:color w:val="000000" w:themeColor="text1"/>
          <w:lang w:val="lt-LT"/>
        </w:rPr>
        <w:t xml:space="preserve">savo </w:t>
      </w:r>
      <w:r w:rsidRPr="008D22E0">
        <w:rPr>
          <w:color w:val="000000" w:themeColor="text1"/>
          <w:lang w:val="lt-LT"/>
        </w:rPr>
        <w:t>pažangą.</w:t>
      </w:r>
    </w:p>
    <w:p w14:paraId="4D928FA1" w14:textId="1A3911C0" w:rsidR="00E13CAD" w:rsidRPr="008D22E0" w:rsidRDefault="00E13CAD" w:rsidP="00A30F90">
      <w:pPr>
        <w:pStyle w:val="Default"/>
        <w:ind w:firstLine="510"/>
        <w:jc w:val="both"/>
        <w:rPr>
          <w:b/>
          <w:color w:val="000000" w:themeColor="text1"/>
          <w:sz w:val="22"/>
          <w:szCs w:val="22"/>
          <w:lang w:val="lt-LT"/>
        </w:rPr>
      </w:pPr>
      <w:r w:rsidRPr="008D22E0">
        <w:rPr>
          <w:color w:val="000000" w:themeColor="text1"/>
          <w:lang w:val="lt-LT"/>
        </w:rPr>
        <w:t>4. I</w:t>
      </w:r>
      <w:r w:rsidR="00355737" w:rsidRPr="008D22E0">
        <w:rPr>
          <w:color w:val="000000" w:themeColor="text1"/>
          <w:lang w:val="lt-LT"/>
        </w:rPr>
        <w:t>š</w:t>
      </w:r>
      <w:r w:rsidRPr="008D22E0">
        <w:rPr>
          <w:color w:val="000000" w:themeColor="text1"/>
          <w:lang w:val="lt-LT"/>
        </w:rPr>
        <w:t>sikelia akademinius ir asmeninius tikslus, planuoja žingsnius, kaip jų siekti ir veikti. Mokomi išsikelti tikslus ir apib</w:t>
      </w:r>
      <w:r w:rsidR="00355737" w:rsidRPr="008D22E0">
        <w:rPr>
          <w:color w:val="000000" w:themeColor="text1"/>
          <w:lang w:val="lt-LT"/>
        </w:rPr>
        <w:t>ū</w:t>
      </w:r>
      <w:r w:rsidRPr="008D22E0">
        <w:rPr>
          <w:color w:val="000000" w:themeColor="text1"/>
          <w:lang w:val="lt-LT"/>
        </w:rPr>
        <w:t>dinti, kaip gal</w:t>
      </w:r>
      <w:r w:rsidR="00355737" w:rsidRPr="008D22E0">
        <w:rPr>
          <w:color w:val="000000" w:themeColor="text1"/>
          <w:lang w:val="lt-LT"/>
        </w:rPr>
        <w:t>ė</w:t>
      </w:r>
      <w:r w:rsidRPr="008D22E0">
        <w:rPr>
          <w:color w:val="000000" w:themeColor="text1"/>
          <w:lang w:val="lt-LT"/>
        </w:rPr>
        <w:t xml:space="preserve">tų pasiekti </w:t>
      </w:r>
      <w:r w:rsidR="007B5BD0" w:rsidRPr="008D22E0">
        <w:rPr>
          <w:color w:val="000000" w:themeColor="text1"/>
          <w:lang w:val="lt-LT"/>
        </w:rPr>
        <w:t>i</w:t>
      </w:r>
      <w:r w:rsidR="0092374F" w:rsidRPr="008D22E0">
        <w:rPr>
          <w:color w:val="000000" w:themeColor="text1"/>
          <w:lang w:val="lt-LT"/>
        </w:rPr>
        <w:t xml:space="preserve">šsikeltą </w:t>
      </w:r>
      <w:r w:rsidRPr="008D22E0">
        <w:rPr>
          <w:color w:val="000000" w:themeColor="text1"/>
          <w:lang w:val="lt-LT"/>
        </w:rPr>
        <w:t>tiksl</w:t>
      </w:r>
      <w:r w:rsidR="00355737" w:rsidRPr="008D22E0">
        <w:rPr>
          <w:color w:val="000000" w:themeColor="text1"/>
          <w:lang w:val="lt-LT"/>
        </w:rPr>
        <w:t>ą</w:t>
      </w:r>
      <w:r w:rsidRPr="008D22E0">
        <w:rPr>
          <w:color w:val="000000" w:themeColor="text1"/>
          <w:lang w:val="lt-LT"/>
        </w:rPr>
        <w:t xml:space="preserve">. Taip pat mokomi suprasti apie išsikelto tikslo numatomas siekimo </w:t>
      </w:r>
      <w:r w:rsidR="00BB3A0B" w:rsidRPr="008D22E0">
        <w:rPr>
          <w:color w:val="000000" w:themeColor="text1"/>
          <w:lang w:val="lt-LT"/>
        </w:rPr>
        <w:t>kliūtis</w:t>
      </w:r>
      <w:r w:rsidRPr="008D22E0">
        <w:rPr>
          <w:color w:val="000000" w:themeColor="text1"/>
          <w:lang w:val="lt-LT"/>
        </w:rPr>
        <w:t xml:space="preserve"> </w:t>
      </w:r>
      <w:r w:rsidR="00D504D3" w:rsidRPr="008D22E0">
        <w:rPr>
          <w:color w:val="000000" w:themeColor="text1"/>
          <w:lang w:val="lt-LT"/>
        </w:rPr>
        <w:t xml:space="preserve">ir </w:t>
      </w:r>
      <w:r w:rsidRPr="008D22E0">
        <w:rPr>
          <w:color w:val="000000" w:themeColor="text1"/>
          <w:lang w:val="lt-LT"/>
        </w:rPr>
        <w:t>planuoja</w:t>
      </w:r>
      <w:r w:rsidR="00D504D3" w:rsidRPr="008D22E0">
        <w:rPr>
          <w:color w:val="000000" w:themeColor="text1"/>
          <w:lang w:val="lt-LT"/>
        </w:rPr>
        <w:t>,</w:t>
      </w:r>
      <w:r w:rsidRPr="008D22E0">
        <w:rPr>
          <w:color w:val="000000" w:themeColor="text1"/>
          <w:lang w:val="lt-LT"/>
        </w:rPr>
        <w:t xml:space="preserve"> kaip jas įveikti.</w:t>
      </w:r>
    </w:p>
    <w:p w14:paraId="43EA22ED" w14:textId="5EBF57BC" w:rsidR="00E13CAD" w:rsidRPr="008D22E0" w:rsidRDefault="00E13CAD" w:rsidP="00A30F90">
      <w:pPr>
        <w:pStyle w:val="Default"/>
        <w:ind w:firstLine="510"/>
        <w:jc w:val="both"/>
        <w:rPr>
          <w:b/>
          <w:color w:val="000000" w:themeColor="text1"/>
          <w:sz w:val="22"/>
          <w:szCs w:val="22"/>
          <w:lang w:val="lt-LT"/>
        </w:rPr>
      </w:pPr>
      <w:r w:rsidRPr="008D22E0">
        <w:rPr>
          <w:b/>
          <w:color w:val="000000" w:themeColor="text1"/>
          <w:sz w:val="22"/>
          <w:szCs w:val="22"/>
          <w:lang w:val="lt-LT"/>
        </w:rPr>
        <w:t>Tarpusavio santykių k</w:t>
      </w:r>
      <w:r w:rsidR="00355737" w:rsidRPr="008D22E0">
        <w:rPr>
          <w:b/>
          <w:color w:val="000000" w:themeColor="text1"/>
          <w:sz w:val="22"/>
          <w:szCs w:val="22"/>
          <w:lang w:val="lt-LT"/>
        </w:rPr>
        <w:t>ū</w:t>
      </w:r>
      <w:r w:rsidRPr="008D22E0">
        <w:rPr>
          <w:b/>
          <w:color w:val="000000" w:themeColor="text1"/>
          <w:sz w:val="22"/>
          <w:szCs w:val="22"/>
          <w:lang w:val="lt-LT"/>
        </w:rPr>
        <w:t>rimas ir mokymasis bendradarbiauti</w:t>
      </w:r>
      <w:r w:rsidR="0092374F" w:rsidRPr="008D22E0">
        <w:rPr>
          <w:b/>
          <w:color w:val="000000" w:themeColor="text1"/>
          <w:sz w:val="22"/>
          <w:szCs w:val="22"/>
          <w:lang w:val="lt-LT"/>
        </w:rPr>
        <w:t>.</w:t>
      </w:r>
    </w:p>
    <w:p w14:paraId="084AB23F" w14:textId="4FDA651D" w:rsidR="00E13CAD" w:rsidRPr="008D22E0" w:rsidRDefault="00E13CAD" w:rsidP="00A30F90">
      <w:pPr>
        <w:pStyle w:val="Default"/>
        <w:ind w:firstLine="510"/>
        <w:jc w:val="both"/>
        <w:rPr>
          <w:color w:val="000000" w:themeColor="text1"/>
          <w:lang w:val="lt-LT"/>
        </w:rPr>
      </w:pPr>
      <w:r w:rsidRPr="008D22E0">
        <w:rPr>
          <w:color w:val="000000" w:themeColor="text1"/>
          <w:lang w:val="lt-LT"/>
        </w:rPr>
        <w:t>1. Demonstruoja įtraukiojo elgesio įg</w:t>
      </w:r>
      <w:r w:rsidR="00355737" w:rsidRPr="008D22E0">
        <w:rPr>
          <w:color w:val="000000" w:themeColor="text1"/>
          <w:lang w:val="lt-LT"/>
        </w:rPr>
        <w:t>ū</w:t>
      </w:r>
      <w:r w:rsidRPr="008D22E0">
        <w:rPr>
          <w:color w:val="000000" w:themeColor="text1"/>
          <w:lang w:val="lt-LT"/>
        </w:rPr>
        <w:t>džius. Mokosi atpaž</w:t>
      </w:r>
      <w:r w:rsidR="001B0F61" w:rsidRPr="008D22E0">
        <w:rPr>
          <w:color w:val="000000" w:themeColor="text1"/>
          <w:lang w:val="lt-LT"/>
        </w:rPr>
        <w:t>inti</w:t>
      </w:r>
      <w:r w:rsidRPr="008D22E0">
        <w:rPr>
          <w:color w:val="000000" w:themeColor="text1"/>
          <w:lang w:val="lt-LT"/>
        </w:rPr>
        <w:t xml:space="preserve"> klas</w:t>
      </w:r>
      <w:r w:rsidR="00355737" w:rsidRPr="008D22E0">
        <w:rPr>
          <w:color w:val="000000" w:themeColor="text1"/>
          <w:lang w:val="lt-LT"/>
        </w:rPr>
        <w:t>ė</w:t>
      </w:r>
      <w:r w:rsidRPr="008D22E0">
        <w:rPr>
          <w:color w:val="000000" w:themeColor="text1"/>
          <w:lang w:val="lt-LT"/>
        </w:rPr>
        <w:t>s draugų emocijas, apib</w:t>
      </w:r>
      <w:r w:rsidR="00355737" w:rsidRPr="008D22E0">
        <w:rPr>
          <w:color w:val="000000" w:themeColor="text1"/>
          <w:lang w:val="lt-LT"/>
        </w:rPr>
        <w:t>ū</w:t>
      </w:r>
      <w:r w:rsidRPr="008D22E0">
        <w:rPr>
          <w:color w:val="000000" w:themeColor="text1"/>
          <w:lang w:val="lt-LT"/>
        </w:rPr>
        <w:t>din</w:t>
      </w:r>
      <w:r w:rsidR="001B0F61" w:rsidRPr="008D22E0">
        <w:rPr>
          <w:color w:val="000000" w:themeColor="text1"/>
          <w:lang w:val="lt-LT"/>
        </w:rPr>
        <w:t>ti</w:t>
      </w:r>
      <w:r w:rsidRPr="008D22E0">
        <w:rPr>
          <w:color w:val="000000" w:themeColor="text1"/>
          <w:lang w:val="lt-LT"/>
        </w:rPr>
        <w:t xml:space="preserve">, kaip jaučiasi kiti asmenys (pvz., draugai, </w:t>
      </w:r>
      <w:r w:rsidR="00355737" w:rsidRPr="008D22E0">
        <w:rPr>
          <w:color w:val="000000" w:themeColor="text1"/>
          <w:lang w:val="lt-LT"/>
        </w:rPr>
        <w:t>š</w:t>
      </w:r>
      <w:r w:rsidRPr="008D22E0">
        <w:rPr>
          <w:color w:val="000000" w:themeColor="text1"/>
          <w:lang w:val="lt-LT"/>
        </w:rPr>
        <w:t xml:space="preserve">eimos nariai). Mokomi remiantis </w:t>
      </w:r>
      <w:r w:rsidR="00355737" w:rsidRPr="008D22E0">
        <w:rPr>
          <w:color w:val="000000" w:themeColor="text1"/>
          <w:lang w:val="lt-LT"/>
        </w:rPr>
        <w:t>ž</w:t>
      </w:r>
      <w:r w:rsidRPr="008D22E0">
        <w:rPr>
          <w:color w:val="000000" w:themeColor="text1"/>
          <w:lang w:val="lt-LT"/>
        </w:rPr>
        <w:t>odin</w:t>
      </w:r>
      <w:r w:rsidR="00355737" w:rsidRPr="008D22E0">
        <w:rPr>
          <w:color w:val="000000" w:themeColor="text1"/>
          <w:lang w:val="lt-LT"/>
        </w:rPr>
        <w:t>ė</w:t>
      </w:r>
      <w:r w:rsidRPr="008D22E0">
        <w:rPr>
          <w:color w:val="000000" w:themeColor="text1"/>
          <w:lang w:val="lt-LT"/>
        </w:rPr>
        <w:t>mis ir nežodin</w:t>
      </w:r>
      <w:r w:rsidR="00355737" w:rsidRPr="008D22E0">
        <w:rPr>
          <w:color w:val="000000" w:themeColor="text1"/>
          <w:lang w:val="lt-LT"/>
        </w:rPr>
        <w:t>ė</w:t>
      </w:r>
      <w:r w:rsidRPr="008D22E0">
        <w:rPr>
          <w:color w:val="000000" w:themeColor="text1"/>
          <w:lang w:val="lt-LT"/>
        </w:rPr>
        <w:t>mis užuominomis pasakyti</w:t>
      </w:r>
      <w:r w:rsidR="00D504D3" w:rsidRPr="008D22E0">
        <w:rPr>
          <w:color w:val="000000" w:themeColor="text1"/>
          <w:lang w:val="lt-LT"/>
        </w:rPr>
        <w:t>,</w:t>
      </w:r>
      <w:r w:rsidRPr="008D22E0">
        <w:rPr>
          <w:color w:val="000000" w:themeColor="text1"/>
          <w:lang w:val="lt-LT"/>
        </w:rPr>
        <w:t xml:space="preserve"> kaip jaučiasi kitas žmogus.</w:t>
      </w:r>
    </w:p>
    <w:p w14:paraId="34A4CDB0" w14:textId="17925BF9" w:rsidR="00E13CAD" w:rsidRPr="008D22E0" w:rsidRDefault="00E13CAD" w:rsidP="00A30F90">
      <w:pPr>
        <w:pStyle w:val="Default"/>
        <w:ind w:firstLine="510"/>
        <w:jc w:val="both"/>
        <w:rPr>
          <w:color w:val="000000" w:themeColor="text1"/>
          <w:lang w:val="lt-LT"/>
        </w:rPr>
      </w:pPr>
      <w:r w:rsidRPr="008D22E0">
        <w:rPr>
          <w:color w:val="000000" w:themeColor="text1"/>
          <w:lang w:val="lt-LT"/>
        </w:rPr>
        <w:t>2. Dirba ir bendradarbiauja įvairiose grup</w:t>
      </w:r>
      <w:r w:rsidR="00355737" w:rsidRPr="008D22E0">
        <w:rPr>
          <w:color w:val="000000" w:themeColor="text1"/>
          <w:lang w:val="lt-LT"/>
        </w:rPr>
        <w:t>ė</w:t>
      </w:r>
      <w:r w:rsidRPr="008D22E0">
        <w:rPr>
          <w:color w:val="000000" w:themeColor="text1"/>
          <w:lang w:val="lt-LT"/>
        </w:rPr>
        <w:t>se. Mokosi dirbti grupėje</w:t>
      </w:r>
      <w:r w:rsidR="00D504D3" w:rsidRPr="008D22E0">
        <w:rPr>
          <w:color w:val="000000" w:themeColor="text1"/>
          <w:lang w:val="lt-LT"/>
        </w:rPr>
        <w:t>,</w:t>
      </w:r>
      <w:r w:rsidR="007B5BD0" w:rsidRPr="008D22E0">
        <w:rPr>
          <w:color w:val="000000" w:themeColor="text1"/>
          <w:lang w:val="lt-LT"/>
        </w:rPr>
        <w:t xml:space="preserve"> </w:t>
      </w:r>
      <w:r w:rsidR="0092374F" w:rsidRPr="008D22E0">
        <w:rPr>
          <w:color w:val="000000" w:themeColor="text1"/>
          <w:lang w:val="lt-LT"/>
        </w:rPr>
        <w:t xml:space="preserve">kai </w:t>
      </w:r>
      <w:r w:rsidRPr="008D22E0">
        <w:rPr>
          <w:color w:val="000000" w:themeColor="text1"/>
          <w:lang w:val="lt-LT"/>
        </w:rPr>
        <w:t>mokytojas padeda pasiekti daug dirbant</w:t>
      </w:r>
      <w:r w:rsidR="00D504D3" w:rsidRPr="008D22E0">
        <w:rPr>
          <w:color w:val="000000" w:themeColor="text1"/>
          <w:lang w:val="lt-LT"/>
        </w:rPr>
        <w:t xml:space="preserve"> </w:t>
      </w:r>
      <w:r w:rsidRPr="008D22E0">
        <w:rPr>
          <w:color w:val="000000" w:themeColor="text1"/>
          <w:lang w:val="lt-LT"/>
        </w:rPr>
        <w:t>/</w:t>
      </w:r>
      <w:r w:rsidR="00D504D3" w:rsidRPr="008D22E0">
        <w:rPr>
          <w:color w:val="000000" w:themeColor="text1"/>
          <w:lang w:val="lt-LT"/>
        </w:rPr>
        <w:t xml:space="preserve"> </w:t>
      </w:r>
      <w:r w:rsidRPr="008D22E0">
        <w:rPr>
          <w:color w:val="000000" w:themeColor="text1"/>
          <w:lang w:val="lt-LT"/>
        </w:rPr>
        <w:t>žaidžiant grupelėse. Bendradarbiaudami grup</w:t>
      </w:r>
      <w:r w:rsidR="00355737" w:rsidRPr="008D22E0">
        <w:rPr>
          <w:color w:val="000000" w:themeColor="text1"/>
          <w:lang w:val="lt-LT"/>
        </w:rPr>
        <w:t>ė</w:t>
      </w:r>
      <w:r w:rsidRPr="008D22E0">
        <w:rPr>
          <w:color w:val="000000" w:themeColor="text1"/>
          <w:lang w:val="lt-LT"/>
        </w:rPr>
        <w:t>je prisiima vaidmenį ir atlieka paskirtas užduotis.</w:t>
      </w:r>
    </w:p>
    <w:p w14:paraId="3173B89F" w14:textId="5CD7CD24" w:rsidR="00E13CAD" w:rsidRPr="008D22E0" w:rsidRDefault="00E13CAD" w:rsidP="00A30F90">
      <w:pPr>
        <w:pStyle w:val="Default"/>
        <w:ind w:firstLine="510"/>
        <w:jc w:val="both"/>
        <w:rPr>
          <w:color w:val="000000" w:themeColor="text1"/>
          <w:lang w:val="lt-LT"/>
        </w:rPr>
      </w:pPr>
      <w:r w:rsidRPr="008D22E0">
        <w:rPr>
          <w:color w:val="000000" w:themeColor="text1"/>
          <w:lang w:val="lt-LT"/>
        </w:rPr>
        <w:t>3. Tyrin</w:t>
      </w:r>
      <w:r w:rsidR="00355737" w:rsidRPr="008D22E0">
        <w:rPr>
          <w:color w:val="000000" w:themeColor="text1"/>
          <w:lang w:val="lt-LT"/>
        </w:rPr>
        <w:t>ė</w:t>
      </w:r>
      <w:r w:rsidRPr="008D22E0">
        <w:rPr>
          <w:color w:val="000000" w:themeColor="text1"/>
          <w:lang w:val="lt-LT"/>
        </w:rPr>
        <w:t xml:space="preserve">ja, atpažįsta ir įvardija kitų </w:t>
      </w:r>
      <w:r w:rsidR="00355737" w:rsidRPr="008D22E0">
        <w:rPr>
          <w:color w:val="000000" w:themeColor="text1"/>
          <w:lang w:val="lt-LT"/>
        </w:rPr>
        <w:t>ž</w:t>
      </w:r>
      <w:r w:rsidRPr="008D22E0">
        <w:rPr>
          <w:color w:val="000000" w:themeColor="text1"/>
          <w:lang w:val="lt-LT"/>
        </w:rPr>
        <w:t>moni</w:t>
      </w:r>
      <w:r w:rsidR="00355737" w:rsidRPr="008D22E0">
        <w:rPr>
          <w:color w:val="000000" w:themeColor="text1"/>
          <w:lang w:val="lt-LT"/>
        </w:rPr>
        <w:t>ų</w:t>
      </w:r>
      <w:r w:rsidRPr="008D22E0">
        <w:rPr>
          <w:color w:val="000000" w:themeColor="text1"/>
          <w:lang w:val="lt-LT"/>
        </w:rPr>
        <w:t xml:space="preserve"> pom</w:t>
      </w:r>
      <w:r w:rsidR="00355737" w:rsidRPr="008D22E0">
        <w:rPr>
          <w:color w:val="000000" w:themeColor="text1"/>
          <w:lang w:val="lt-LT"/>
        </w:rPr>
        <w:t>ė</w:t>
      </w:r>
      <w:r w:rsidRPr="008D22E0">
        <w:rPr>
          <w:color w:val="000000" w:themeColor="text1"/>
          <w:lang w:val="lt-LT"/>
        </w:rPr>
        <w:t>gius, savybes, talentus, geb</w:t>
      </w:r>
      <w:r w:rsidR="00355737" w:rsidRPr="008D22E0">
        <w:rPr>
          <w:color w:val="000000" w:themeColor="text1"/>
          <w:lang w:val="lt-LT"/>
        </w:rPr>
        <w:t>ė</w:t>
      </w:r>
      <w:r w:rsidRPr="008D22E0">
        <w:rPr>
          <w:color w:val="000000" w:themeColor="text1"/>
          <w:lang w:val="lt-LT"/>
        </w:rPr>
        <w:t>jimus ir kitus ypatumus. Mokosi apib</w:t>
      </w:r>
      <w:r w:rsidR="00355737" w:rsidRPr="008D22E0">
        <w:rPr>
          <w:color w:val="000000" w:themeColor="text1"/>
          <w:lang w:val="lt-LT"/>
        </w:rPr>
        <w:t>ū</w:t>
      </w:r>
      <w:r w:rsidRPr="008D22E0">
        <w:rPr>
          <w:color w:val="000000" w:themeColor="text1"/>
          <w:lang w:val="lt-LT"/>
        </w:rPr>
        <w:t>dinti</w:t>
      </w:r>
      <w:r w:rsidR="0092374F" w:rsidRPr="008D22E0">
        <w:rPr>
          <w:color w:val="000000" w:themeColor="text1"/>
          <w:lang w:val="lt-LT"/>
        </w:rPr>
        <w:t>,</w:t>
      </w:r>
      <w:r w:rsidRPr="008D22E0">
        <w:rPr>
          <w:color w:val="000000" w:themeColor="text1"/>
          <w:lang w:val="lt-LT"/>
        </w:rPr>
        <w:t xml:space="preserve"> kaip bendravimas su skirtingais žmon</w:t>
      </w:r>
      <w:r w:rsidR="00355737" w:rsidRPr="008D22E0">
        <w:rPr>
          <w:color w:val="000000" w:themeColor="text1"/>
          <w:lang w:val="lt-LT"/>
        </w:rPr>
        <w:t>ė</w:t>
      </w:r>
      <w:r w:rsidRPr="008D22E0">
        <w:rPr>
          <w:color w:val="000000" w:themeColor="text1"/>
          <w:lang w:val="lt-LT"/>
        </w:rPr>
        <w:t>mis praturtina klas</w:t>
      </w:r>
      <w:r w:rsidR="00355737" w:rsidRPr="008D22E0">
        <w:rPr>
          <w:color w:val="000000" w:themeColor="text1"/>
          <w:lang w:val="lt-LT"/>
        </w:rPr>
        <w:t>ė</w:t>
      </w:r>
      <w:r w:rsidRPr="008D22E0">
        <w:rPr>
          <w:color w:val="000000" w:themeColor="text1"/>
          <w:lang w:val="lt-LT"/>
        </w:rPr>
        <w:t>s</w:t>
      </w:r>
      <w:r w:rsidR="001B0F61" w:rsidRPr="008D22E0">
        <w:rPr>
          <w:color w:val="000000" w:themeColor="text1"/>
          <w:lang w:val="lt-LT"/>
        </w:rPr>
        <w:t>,</w:t>
      </w:r>
      <w:r w:rsidRPr="008D22E0">
        <w:rPr>
          <w:color w:val="000000" w:themeColor="text1"/>
          <w:lang w:val="lt-LT"/>
        </w:rPr>
        <w:t xml:space="preserve"> mokyklos bendruomenes. Papasakoja ir pademonstruoja</w:t>
      </w:r>
      <w:r w:rsidR="00D504D3" w:rsidRPr="008D22E0">
        <w:rPr>
          <w:color w:val="000000" w:themeColor="text1"/>
          <w:lang w:val="lt-LT"/>
        </w:rPr>
        <w:t>,</w:t>
      </w:r>
      <w:r w:rsidRPr="008D22E0">
        <w:rPr>
          <w:color w:val="000000" w:themeColor="text1"/>
          <w:lang w:val="lt-LT"/>
        </w:rPr>
        <w:t xml:space="preserve"> kaip užmegzti santykį su skirtingais žmon</w:t>
      </w:r>
      <w:r w:rsidR="00355737" w:rsidRPr="008D22E0">
        <w:rPr>
          <w:color w:val="000000" w:themeColor="text1"/>
          <w:lang w:val="lt-LT"/>
        </w:rPr>
        <w:t>ė</w:t>
      </w:r>
      <w:r w:rsidRPr="008D22E0">
        <w:rPr>
          <w:color w:val="000000" w:themeColor="text1"/>
          <w:lang w:val="lt-LT"/>
        </w:rPr>
        <w:t>mis</w:t>
      </w:r>
      <w:r w:rsidR="00D504D3" w:rsidRPr="008D22E0">
        <w:rPr>
          <w:color w:val="000000" w:themeColor="text1"/>
          <w:lang w:val="lt-LT"/>
        </w:rPr>
        <w:t>,</w:t>
      </w:r>
      <w:r w:rsidRPr="008D22E0">
        <w:rPr>
          <w:color w:val="000000" w:themeColor="text1"/>
          <w:lang w:val="lt-LT"/>
        </w:rPr>
        <w:t xml:space="preserve"> ir tai daro.</w:t>
      </w:r>
    </w:p>
    <w:p w14:paraId="3F7E83E1" w14:textId="446D8AC1" w:rsidR="00E13CAD" w:rsidRPr="008D22E0" w:rsidRDefault="00E13CAD" w:rsidP="00A30F90">
      <w:pPr>
        <w:pStyle w:val="Default"/>
        <w:ind w:firstLine="510"/>
        <w:jc w:val="both"/>
        <w:rPr>
          <w:color w:val="000000" w:themeColor="text1"/>
          <w:lang w:val="lt-LT"/>
        </w:rPr>
      </w:pPr>
      <w:r w:rsidRPr="008D22E0">
        <w:rPr>
          <w:color w:val="000000" w:themeColor="text1"/>
          <w:lang w:val="lt-LT"/>
        </w:rPr>
        <w:t xml:space="preserve">4. </w:t>
      </w:r>
      <w:r w:rsidR="0092374F" w:rsidRPr="008D22E0">
        <w:rPr>
          <w:color w:val="000000" w:themeColor="text1"/>
          <w:lang w:val="lt-LT"/>
        </w:rPr>
        <w:t xml:space="preserve">Geba įvardyti </w:t>
      </w:r>
      <w:r w:rsidRPr="008D22E0">
        <w:rPr>
          <w:color w:val="000000" w:themeColor="text1"/>
          <w:lang w:val="lt-LT"/>
        </w:rPr>
        <w:t>neigiamus santykius ir taiko konfliktų valdymo strategijas. Mokosi suprasti patyčių elgesį ir paai</w:t>
      </w:r>
      <w:r w:rsidR="00355737" w:rsidRPr="008D22E0">
        <w:rPr>
          <w:color w:val="000000" w:themeColor="text1"/>
          <w:lang w:val="lt-LT"/>
        </w:rPr>
        <w:t>š</w:t>
      </w:r>
      <w:r w:rsidRPr="008D22E0">
        <w:rPr>
          <w:color w:val="000000" w:themeColor="text1"/>
          <w:lang w:val="lt-LT"/>
        </w:rPr>
        <w:t>kina</w:t>
      </w:r>
      <w:r w:rsidR="00D504D3" w:rsidRPr="008D22E0">
        <w:rPr>
          <w:color w:val="000000" w:themeColor="text1"/>
          <w:lang w:val="lt-LT"/>
        </w:rPr>
        <w:t>,</w:t>
      </w:r>
      <w:r w:rsidRPr="008D22E0">
        <w:rPr>
          <w:color w:val="000000" w:themeColor="text1"/>
          <w:lang w:val="lt-LT"/>
        </w:rPr>
        <w:t xml:space="preserve"> kaip jaučiasi žmogus</w:t>
      </w:r>
      <w:r w:rsidR="00713057" w:rsidRPr="008D22E0">
        <w:rPr>
          <w:color w:val="000000" w:themeColor="text1"/>
          <w:lang w:val="lt-LT"/>
        </w:rPr>
        <w:t>,</w:t>
      </w:r>
      <w:r w:rsidRPr="008D22E0">
        <w:rPr>
          <w:color w:val="000000" w:themeColor="text1"/>
          <w:lang w:val="lt-LT"/>
        </w:rPr>
        <w:t xml:space="preserve"> iš kurio tyčiojamasi. Sprendžiant konflikt</w:t>
      </w:r>
      <w:r w:rsidR="00355737" w:rsidRPr="008D22E0">
        <w:rPr>
          <w:color w:val="000000" w:themeColor="text1"/>
          <w:lang w:val="lt-LT"/>
        </w:rPr>
        <w:t>ą</w:t>
      </w:r>
      <w:r w:rsidRPr="008D22E0">
        <w:rPr>
          <w:color w:val="000000" w:themeColor="text1"/>
          <w:lang w:val="lt-LT"/>
        </w:rPr>
        <w:t xml:space="preserve"> pritaiko konflikto sprendimo strategijas.</w:t>
      </w:r>
    </w:p>
    <w:p w14:paraId="6060A14D" w14:textId="67E804C0" w:rsidR="00E13CAD" w:rsidRPr="008D22E0" w:rsidRDefault="00E13CAD" w:rsidP="00A30F90">
      <w:pPr>
        <w:pStyle w:val="Default"/>
        <w:ind w:firstLine="510"/>
        <w:jc w:val="both"/>
        <w:rPr>
          <w:b/>
          <w:color w:val="000000" w:themeColor="text1"/>
          <w:sz w:val="22"/>
          <w:szCs w:val="22"/>
          <w:lang w:val="lt-LT"/>
        </w:rPr>
      </w:pPr>
      <w:r w:rsidRPr="008D22E0">
        <w:rPr>
          <w:b/>
          <w:color w:val="000000" w:themeColor="text1"/>
          <w:sz w:val="22"/>
          <w:szCs w:val="22"/>
          <w:lang w:val="lt-LT"/>
        </w:rPr>
        <w:t>Atsakingas elgesys ir pasekmi</w:t>
      </w:r>
      <w:r w:rsidR="00355737" w:rsidRPr="008D22E0">
        <w:rPr>
          <w:b/>
          <w:color w:val="000000" w:themeColor="text1"/>
          <w:sz w:val="22"/>
          <w:szCs w:val="22"/>
          <w:lang w:val="lt-LT"/>
        </w:rPr>
        <w:t>ų</w:t>
      </w:r>
      <w:r w:rsidRPr="008D22E0">
        <w:rPr>
          <w:b/>
          <w:color w:val="000000" w:themeColor="text1"/>
          <w:sz w:val="22"/>
          <w:szCs w:val="22"/>
          <w:lang w:val="lt-LT"/>
        </w:rPr>
        <w:t xml:space="preserve"> įvertinimas</w:t>
      </w:r>
    </w:p>
    <w:p w14:paraId="7618F317" w14:textId="5DE74537" w:rsidR="00E13CAD" w:rsidRPr="008D22E0" w:rsidRDefault="00E13CAD" w:rsidP="00A30F90">
      <w:pPr>
        <w:pStyle w:val="Default"/>
        <w:ind w:firstLine="510"/>
        <w:jc w:val="both"/>
        <w:rPr>
          <w:color w:val="000000" w:themeColor="text1"/>
          <w:lang w:val="lt-LT"/>
        </w:rPr>
      </w:pPr>
      <w:r w:rsidRPr="008D22E0">
        <w:rPr>
          <w:color w:val="000000" w:themeColor="text1"/>
          <w:lang w:val="lt-LT"/>
        </w:rPr>
        <w:t>1. Analizuoja, kuria</w:t>
      </w:r>
      <w:r w:rsidRPr="008D22E0">
        <w:rPr>
          <w:color w:val="FF0000"/>
          <w:lang w:val="lt-LT"/>
        </w:rPr>
        <w:t xml:space="preserve"> </w:t>
      </w:r>
      <w:r w:rsidRPr="008D22E0">
        <w:rPr>
          <w:color w:val="000000" w:themeColor="text1"/>
          <w:lang w:val="lt-LT"/>
        </w:rPr>
        <w:t xml:space="preserve">įvairioms </w:t>
      </w:r>
      <w:r w:rsidR="00355737" w:rsidRPr="008D22E0">
        <w:rPr>
          <w:color w:val="000000" w:themeColor="text1"/>
          <w:lang w:val="lt-LT"/>
        </w:rPr>
        <w:t>ž</w:t>
      </w:r>
      <w:r w:rsidRPr="008D22E0">
        <w:rPr>
          <w:color w:val="000000" w:themeColor="text1"/>
          <w:lang w:val="lt-LT"/>
        </w:rPr>
        <w:t>moni</w:t>
      </w:r>
      <w:r w:rsidR="00355737" w:rsidRPr="008D22E0">
        <w:rPr>
          <w:color w:val="000000" w:themeColor="text1"/>
          <w:lang w:val="lt-LT"/>
        </w:rPr>
        <w:t>ų</w:t>
      </w:r>
      <w:r w:rsidRPr="008D22E0">
        <w:rPr>
          <w:color w:val="000000" w:themeColor="text1"/>
          <w:lang w:val="lt-LT"/>
        </w:rPr>
        <w:t xml:space="preserve"> grup</w:t>
      </w:r>
      <w:r w:rsidR="00355737" w:rsidRPr="008D22E0">
        <w:rPr>
          <w:color w:val="000000" w:themeColor="text1"/>
          <w:lang w:val="lt-LT"/>
        </w:rPr>
        <w:t>ė</w:t>
      </w:r>
      <w:r w:rsidRPr="008D22E0">
        <w:rPr>
          <w:color w:val="000000" w:themeColor="text1"/>
          <w:lang w:val="lt-LT"/>
        </w:rPr>
        <w:t>ms (klas</w:t>
      </w:r>
      <w:r w:rsidR="00355737" w:rsidRPr="008D22E0">
        <w:rPr>
          <w:color w:val="000000" w:themeColor="text1"/>
          <w:lang w:val="lt-LT"/>
        </w:rPr>
        <w:t>ė</w:t>
      </w:r>
      <w:r w:rsidRPr="008D22E0">
        <w:rPr>
          <w:color w:val="000000" w:themeColor="text1"/>
          <w:lang w:val="lt-LT"/>
        </w:rPr>
        <w:t xml:space="preserve">s, mokyklos, </w:t>
      </w:r>
      <w:r w:rsidR="00355737" w:rsidRPr="008D22E0">
        <w:rPr>
          <w:color w:val="000000" w:themeColor="text1"/>
          <w:lang w:val="lt-LT"/>
        </w:rPr>
        <w:t>š</w:t>
      </w:r>
      <w:r w:rsidRPr="008D22E0">
        <w:rPr>
          <w:color w:val="000000" w:themeColor="text1"/>
          <w:lang w:val="lt-LT"/>
        </w:rPr>
        <w:t>eimos, bendruomen</w:t>
      </w:r>
      <w:r w:rsidR="00355737" w:rsidRPr="008D22E0">
        <w:rPr>
          <w:color w:val="000000" w:themeColor="text1"/>
          <w:lang w:val="lt-LT"/>
        </w:rPr>
        <w:t>ė</w:t>
      </w:r>
      <w:r w:rsidRPr="008D22E0">
        <w:rPr>
          <w:color w:val="000000" w:themeColor="text1"/>
          <w:lang w:val="lt-LT"/>
        </w:rPr>
        <w:t>s)</w:t>
      </w:r>
      <w:r w:rsidR="00287614" w:rsidRPr="008D22E0">
        <w:rPr>
          <w:color w:val="000000" w:themeColor="text1"/>
          <w:lang w:val="lt-LT"/>
        </w:rPr>
        <w:t>,</w:t>
      </w:r>
      <w:r w:rsidR="002431AC" w:rsidRPr="008D22E0">
        <w:rPr>
          <w:bCs/>
          <w:color w:val="000000" w:themeColor="text1"/>
          <w:sz w:val="22"/>
          <w:szCs w:val="22"/>
          <w:lang w:val="lt-LT"/>
        </w:rPr>
        <w:t xml:space="preserve"> </w:t>
      </w:r>
      <w:r w:rsidR="002431AC" w:rsidRPr="008D22E0">
        <w:rPr>
          <w:bCs/>
          <w:color w:val="000000" w:themeColor="text1"/>
          <w:lang w:val="lt-LT"/>
        </w:rPr>
        <w:t>erdvėms, situacijoms būtinas taisykles, mokosi jų laikytis, analizuoti jų prasmę ir reikalingumą</w:t>
      </w:r>
      <w:r w:rsidRPr="008D22E0">
        <w:rPr>
          <w:color w:val="000000" w:themeColor="text1"/>
          <w:lang w:val="lt-LT"/>
        </w:rPr>
        <w:t xml:space="preserve">. </w:t>
      </w:r>
      <w:r w:rsidR="00E70D2C" w:rsidRPr="008D22E0">
        <w:rPr>
          <w:color w:val="000000" w:themeColor="text1"/>
          <w:lang w:val="lt-LT"/>
        </w:rPr>
        <w:t>Mokiniai m</w:t>
      </w:r>
      <w:r w:rsidRPr="008D22E0">
        <w:rPr>
          <w:color w:val="000000" w:themeColor="text1"/>
          <w:lang w:val="lt-LT"/>
        </w:rPr>
        <w:t>okomi laikytis saugaus elgesio ir draugyst</w:t>
      </w:r>
      <w:r w:rsidR="00355737" w:rsidRPr="008D22E0">
        <w:rPr>
          <w:color w:val="000000" w:themeColor="text1"/>
          <w:lang w:val="lt-LT"/>
        </w:rPr>
        <w:t>ė</w:t>
      </w:r>
      <w:r w:rsidRPr="008D22E0">
        <w:rPr>
          <w:color w:val="000000" w:themeColor="text1"/>
          <w:lang w:val="lt-LT"/>
        </w:rPr>
        <w:t>s i</w:t>
      </w:r>
      <w:r w:rsidR="00355737" w:rsidRPr="008D22E0">
        <w:rPr>
          <w:color w:val="000000" w:themeColor="text1"/>
          <w:lang w:val="lt-LT"/>
        </w:rPr>
        <w:t>š</w:t>
      </w:r>
      <w:r w:rsidRPr="008D22E0">
        <w:rPr>
          <w:color w:val="000000" w:themeColor="text1"/>
          <w:lang w:val="lt-LT"/>
        </w:rPr>
        <w:t>saugojimo taisykli</w:t>
      </w:r>
      <w:r w:rsidR="00355737" w:rsidRPr="008D22E0">
        <w:rPr>
          <w:color w:val="000000" w:themeColor="text1"/>
          <w:lang w:val="lt-LT"/>
        </w:rPr>
        <w:t>ų</w:t>
      </w:r>
      <w:r w:rsidRPr="008D22E0">
        <w:rPr>
          <w:color w:val="000000" w:themeColor="text1"/>
          <w:lang w:val="lt-LT"/>
        </w:rPr>
        <w:t xml:space="preserve"> klas</w:t>
      </w:r>
      <w:r w:rsidR="00355737" w:rsidRPr="008D22E0">
        <w:rPr>
          <w:color w:val="000000" w:themeColor="text1"/>
          <w:lang w:val="lt-LT"/>
        </w:rPr>
        <w:t>ė</w:t>
      </w:r>
      <w:r w:rsidRPr="008D22E0">
        <w:rPr>
          <w:color w:val="000000" w:themeColor="text1"/>
          <w:lang w:val="lt-LT"/>
        </w:rPr>
        <w:t>je, žaidimų aik</w:t>
      </w:r>
      <w:r w:rsidR="00355737" w:rsidRPr="008D22E0">
        <w:rPr>
          <w:color w:val="000000" w:themeColor="text1"/>
          <w:lang w:val="lt-LT"/>
        </w:rPr>
        <w:t>š</w:t>
      </w:r>
      <w:r w:rsidRPr="008D22E0">
        <w:rPr>
          <w:color w:val="000000" w:themeColor="text1"/>
          <w:lang w:val="lt-LT"/>
        </w:rPr>
        <w:t>tel</w:t>
      </w:r>
      <w:r w:rsidR="00355737" w:rsidRPr="008D22E0">
        <w:rPr>
          <w:color w:val="000000" w:themeColor="text1"/>
          <w:lang w:val="lt-LT"/>
        </w:rPr>
        <w:t>ė</w:t>
      </w:r>
      <w:r w:rsidRPr="008D22E0">
        <w:rPr>
          <w:color w:val="000000" w:themeColor="text1"/>
          <w:lang w:val="lt-LT"/>
        </w:rPr>
        <w:t>je, valgykloje, koridoriuose, bibliotekoje, autobuse, gatv</w:t>
      </w:r>
      <w:r w:rsidR="00355737" w:rsidRPr="008D22E0">
        <w:rPr>
          <w:color w:val="000000" w:themeColor="text1"/>
          <w:lang w:val="lt-LT"/>
        </w:rPr>
        <w:t>ė</w:t>
      </w:r>
      <w:r w:rsidRPr="008D22E0">
        <w:rPr>
          <w:color w:val="000000" w:themeColor="text1"/>
          <w:lang w:val="lt-LT"/>
        </w:rPr>
        <w:t>je ir kitose erdv</w:t>
      </w:r>
      <w:r w:rsidR="00355737" w:rsidRPr="008D22E0">
        <w:rPr>
          <w:color w:val="000000" w:themeColor="text1"/>
          <w:lang w:val="lt-LT"/>
        </w:rPr>
        <w:t>ė</w:t>
      </w:r>
      <w:r w:rsidRPr="008D22E0">
        <w:rPr>
          <w:color w:val="000000" w:themeColor="text1"/>
          <w:lang w:val="lt-LT"/>
        </w:rPr>
        <w:t xml:space="preserve">se. Taip pat </w:t>
      </w:r>
      <w:r w:rsidR="001B0F61" w:rsidRPr="008D22E0">
        <w:rPr>
          <w:color w:val="000000" w:themeColor="text1"/>
          <w:lang w:val="lt-LT"/>
        </w:rPr>
        <w:t>s</w:t>
      </w:r>
      <w:r w:rsidRPr="008D22E0">
        <w:rPr>
          <w:color w:val="000000" w:themeColor="text1"/>
          <w:lang w:val="lt-LT"/>
        </w:rPr>
        <w:t>upažindinami ir mokomi atpažinti ir apib</w:t>
      </w:r>
      <w:r w:rsidR="00355737" w:rsidRPr="008D22E0">
        <w:rPr>
          <w:color w:val="000000" w:themeColor="text1"/>
          <w:lang w:val="lt-LT"/>
        </w:rPr>
        <w:t>ū</w:t>
      </w:r>
      <w:r w:rsidRPr="008D22E0">
        <w:rPr>
          <w:color w:val="000000" w:themeColor="text1"/>
          <w:lang w:val="lt-LT"/>
        </w:rPr>
        <w:t>dinti garbingą elgesį, įvardyti negarbingo elgesio pasekmes</w:t>
      </w:r>
      <w:r w:rsidR="001B0F61" w:rsidRPr="008D22E0">
        <w:rPr>
          <w:color w:val="000000" w:themeColor="text1"/>
          <w:lang w:val="lt-LT"/>
        </w:rPr>
        <w:t xml:space="preserve">, </w:t>
      </w:r>
      <w:r w:rsidRPr="008D22E0">
        <w:rPr>
          <w:color w:val="000000" w:themeColor="text1"/>
          <w:lang w:val="lt-LT"/>
        </w:rPr>
        <w:t>erdv</w:t>
      </w:r>
      <w:r w:rsidR="00355737" w:rsidRPr="008D22E0">
        <w:rPr>
          <w:color w:val="000000" w:themeColor="text1"/>
          <w:lang w:val="lt-LT"/>
        </w:rPr>
        <w:t>ė</w:t>
      </w:r>
      <w:r w:rsidRPr="008D22E0">
        <w:rPr>
          <w:color w:val="000000" w:themeColor="text1"/>
          <w:lang w:val="lt-LT"/>
        </w:rPr>
        <w:t>ms, situacijoms b</w:t>
      </w:r>
      <w:r w:rsidR="00355737" w:rsidRPr="008D22E0">
        <w:rPr>
          <w:color w:val="000000" w:themeColor="text1"/>
          <w:lang w:val="lt-LT"/>
        </w:rPr>
        <w:t>ū</w:t>
      </w:r>
      <w:r w:rsidRPr="008D22E0">
        <w:rPr>
          <w:color w:val="000000" w:themeColor="text1"/>
          <w:lang w:val="lt-LT"/>
        </w:rPr>
        <w:t>tinas taisykles, mokosi j</w:t>
      </w:r>
      <w:r w:rsidR="00355737" w:rsidRPr="008D22E0">
        <w:rPr>
          <w:color w:val="000000" w:themeColor="text1"/>
          <w:lang w:val="lt-LT"/>
        </w:rPr>
        <w:t>ų</w:t>
      </w:r>
      <w:r w:rsidRPr="008D22E0">
        <w:rPr>
          <w:color w:val="000000" w:themeColor="text1"/>
          <w:lang w:val="lt-LT"/>
        </w:rPr>
        <w:t xml:space="preserve"> laikytis, analizuoti j</w:t>
      </w:r>
      <w:r w:rsidR="00355737" w:rsidRPr="008D22E0">
        <w:rPr>
          <w:color w:val="000000" w:themeColor="text1"/>
          <w:lang w:val="lt-LT"/>
        </w:rPr>
        <w:t>ų</w:t>
      </w:r>
      <w:r w:rsidRPr="008D22E0">
        <w:rPr>
          <w:color w:val="000000" w:themeColor="text1"/>
          <w:lang w:val="lt-LT"/>
        </w:rPr>
        <w:t xml:space="preserve"> prasmę ir reikalingum</w:t>
      </w:r>
      <w:r w:rsidR="00355737" w:rsidRPr="008D22E0">
        <w:rPr>
          <w:color w:val="000000" w:themeColor="text1"/>
          <w:lang w:val="lt-LT"/>
        </w:rPr>
        <w:t>ą</w:t>
      </w:r>
      <w:r w:rsidRPr="008D22E0">
        <w:rPr>
          <w:color w:val="000000" w:themeColor="text1"/>
          <w:lang w:val="lt-LT"/>
        </w:rPr>
        <w:t>.</w:t>
      </w:r>
    </w:p>
    <w:p w14:paraId="3632BDAE" w14:textId="76084742" w:rsidR="00355737" w:rsidRPr="008D22E0" w:rsidRDefault="00E13CAD" w:rsidP="00A30F90">
      <w:pPr>
        <w:pStyle w:val="Default"/>
        <w:ind w:firstLine="510"/>
        <w:jc w:val="both"/>
        <w:rPr>
          <w:color w:val="000000" w:themeColor="text1"/>
          <w:lang w:val="lt-LT"/>
        </w:rPr>
      </w:pPr>
      <w:r w:rsidRPr="008D22E0">
        <w:rPr>
          <w:color w:val="000000" w:themeColor="text1"/>
          <w:lang w:val="lt-LT"/>
        </w:rPr>
        <w:t>2. Priima sprendimus, analizuoja</w:t>
      </w:r>
      <w:r w:rsidR="00E70D2C" w:rsidRPr="008D22E0">
        <w:rPr>
          <w:color w:val="000000" w:themeColor="text1"/>
          <w:lang w:val="lt-LT"/>
        </w:rPr>
        <w:t xml:space="preserve"> </w:t>
      </w:r>
      <w:r w:rsidRPr="008D22E0">
        <w:rPr>
          <w:color w:val="000000" w:themeColor="text1"/>
          <w:lang w:val="lt-LT"/>
        </w:rPr>
        <w:t>/</w:t>
      </w:r>
      <w:r w:rsidR="00E70D2C" w:rsidRPr="008D22E0">
        <w:rPr>
          <w:color w:val="000000" w:themeColor="text1"/>
          <w:lang w:val="lt-LT"/>
        </w:rPr>
        <w:t xml:space="preserve"> </w:t>
      </w:r>
      <w:r w:rsidRPr="008D22E0">
        <w:rPr>
          <w:color w:val="000000" w:themeColor="text1"/>
          <w:lang w:val="lt-LT"/>
        </w:rPr>
        <w:t>vertina sprendimų pasekmes. Mokiniai mokomi suprasti</w:t>
      </w:r>
      <w:r w:rsidR="00E70D2C" w:rsidRPr="008D22E0">
        <w:rPr>
          <w:color w:val="000000" w:themeColor="text1"/>
          <w:lang w:val="lt-LT"/>
        </w:rPr>
        <w:t>,</w:t>
      </w:r>
      <w:r w:rsidRPr="008D22E0">
        <w:rPr>
          <w:color w:val="000000" w:themeColor="text1"/>
          <w:lang w:val="lt-LT"/>
        </w:rPr>
        <w:t xml:space="preserve"> kaip pritaikomi kelių žingsnių sprendimų pri</w:t>
      </w:r>
      <w:r w:rsidR="00355737" w:rsidRPr="008D22E0">
        <w:rPr>
          <w:color w:val="000000" w:themeColor="text1"/>
          <w:lang w:val="lt-LT"/>
        </w:rPr>
        <w:t>ė</w:t>
      </w:r>
      <w:r w:rsidRPr="008D22E0">
        <w:rPr>
          <w:color w:val="000000" w:themeColor="text1"/>
          <w:lang w:val="lt-LT"/>
        </w:rPr>
        <w:t>mimo b</w:t>
      </w:r>
      <w:r w:rsidR="00355737" w:rsidRPr="008D22E0">
        <w:rPr>
          <w:color w:val="000000" w:themeColor="text1"/>
          <w:lang w:val="lt-LT"/>
        </w:rPr>
        <w:t>ū</w:t>
      </w:r>
      <w:r w:rsidRPr="008D22E0">
        <w:rPr>
          <w:color w:val="000000" w:themeColor="text1"/>
          <w:lang w:val="lt-LT"/>
        </w:rPr>
        <w:t>dai, priima sprendim</w:t>
      </w:r>
      <w:r w:rsidR="00355737" w:rsidRPr="008D22E0">
        <w:rPr>
          <w:color w:val="000000" w:themeColor="text1"/>
          <w:lang w:val="lt-LT"/>
        </w:rPr>
        <w:t>ą</w:t>
      </w:r>
      <w:r w:rsidRPr="008D22E0">
        <w:rPr>
          <w:color w:val="000000" w:themeColor="text1"/>
          <w:lang w:val="lt-LT"/>
        </w:rPr>
        <w:t xml:space="preserve"> dirb</w:t>
      </w:r>
      <w:r w:rsidR="00E70D2C" w:rsidRPr="008D22E0">
        <w:rPr>
          <w:color w:val="000000" w:themeColor="text1"/>
          <w:lang w:val="lt-LT"/>
        </w:rPr>
        <w:t>dami</w:t>
      </w:r>
      <w:r w:rsidRPr="008D22E0">
        <w:rPr>
          <w:color w:val="000000" w:themeColor="text1"/>
          <w:lang w:val="lt-LT"/>
        </w:rPr>
        <w:t xml:space="preserve"> su grupe. Išmokomi pasinaudoti sprendimo pri</w:t>
      </w:r>
      <w:r w:rsidR="00355737" w:rsidRPr="008D22E0">
        <w:rPr>
          <w:color w:val="000000" w:themeColor="text1"/>
          <w:lang w:val="lt-LT"/>
        </w:rPr>
        <w:t>ė</w:t>
      </w:r>
      <w:r w:rsidRPr="008D22E0">
        <w:rPr>
          <w:color w:val="000000" w:themeColor="text1"/>
          <w:lang w:val="lt-LT"/>
        </w:rPr>
        <w:t>mimo metodais sprendžiant tarpusavio santykių problemas ir akademinius i</w:t>
      </w:r>
      <w:r w:rsidR="00355737" w:rsidRPr="008D22E0">
        <w:rPr>
          <w:color w:val="000000" w:themeColor="text1"/>
          <w:lang w:val="lt-LT"/>
        </w:rPr>
        <w:t>ššū</w:t>
      </w:r>
      <w:r w:rsidRPr="008D22E0">
        <w:rPr>
          <w:color w:val="000000" w:themeColor="text1"/>
          <w:lang w:val="lt-LT"/>
        </w:rPr>
        <w:t>kius.</w:t>
      </w:r>
    </w:p>
    <w:p w14:paraId="447E50E1" w14:textId="22342EBA" w:rsidR="00E13CAD" w:rsidRPr="008D22E0" w:rsidRDefault="00E13CAD" w:rsidP="00A30F90">
      <w:pPr>
        <w:ind w:firstLine="510"/>
        <w:rPr>
          <w:b/>
          <w:color w:val="000000" w:themeColor="text1"/>
          <w:lang w:val="lt-LT"/>
        </w:rPr>
      </w:pPr>
      <w:r w:rsidRPr="008D22E0">
        <w:rPr>
          <w:b/>
          <w:color w:val="000000" w:themeColor="text1"/>
          <w:sz w:val="22"/>
          <w:szCs w:val="22"/>
          <w:lang w:val="lt-LT"/>
        </w:rPr>
        <w:t>Asmens, bendruomen</w:t>
      </w:r>
      <w:r w:rsidR="00355737" w:rsidRPr="008D22E0">
        <w:rPr>
          <w:b/>
          <w:color w:val="000000" w:themeColor="text1"/>
          <w:sz w:val="22"/>
          <w:szCs w:val="22"/>
          <w:lang w:val="lt-LT"/>
        </w:rPr>
        <w:t>ė</w:t>
      </w:r>
      <w:r w:rsidRPr="008D22E0">
        <w:rPr>
          <w:b/>
          <w:color w:val="000000" w:themeColor="text1"/>
          <w:sz w:val="22"/>
          <w:szCs w:val="22"/>
          <w:lang w:val="lt-LT"/>
        </w:rPr>
        <w:t>s gerov</w:t>
      </w:r>
      <w:r w:rsidR="00355737" w:rsidRPr="008D22E0">
        <w:rPr>
          <w:b/>
          <w:color w:val="000000" w:themeColor="text1"/>
          <w:sz w:val="22"/>
          <w:szCs w:val="22"/>
          <w:lang w:val="lt-LT"/>
        </w:rPr>
        <w:t>ė</w:t>
      </w:r>
      <w:r w:rsidRPr="008D22E0">
        <w:rPr>
          <w:b/>
          <w:color w:val="000000" w:themeColor="text1"/>
          <w:sz w:val="22"/>
          <w:szCs w:val="22"/>
          <w:lang w:val="lt-LT"/>
        </w:rPr>
        <w:t>s k</w:t>
      </w:r>
      <w:r w:rsidR="00355737" w:rsidRPr="008D22E0">
        <w:rPr>
          <w:b/>
          <w:color w:val="000000" w:themeColor="text1"/>
          <w:sz w:val="22"/>
          <w:szCs w:val="22"/>
          <w:lang w:val="lt-LT"/>
        </w:rPr>
        <w:t>ū</w:t>
      </w:r>
      <w:r w:rsidRPr="008D22E0">
        <w:rPr>
          <w:b/>
          <w:color w:val="000000" w:themeColor="text1"/>
          <w:sz w:val="22"/>
          <w:szCs w:val="22"/>
          <w:lang w:val="lt-LT"/>
        </w:rPr>
        <w:t xml:space="preserve">rimas, sveikatos stiprinimas ir saugojimas </w:t>
      </w:r>
    </w:p>
    <w:p w14:paraId="3CF1A254" w14:textId="0E2224C2" w:rsidR="00E13CAD" w:rsidRPr="008D22E0" w:rsidRDefault="00E13CAD" w:rsidP="00A30F90">
      <w:pPr>
        <w:pStyle w:val="paragraph"/>
        <w:spacing w:before="0" w:beforeAutospacing="0" w:after="0" w:afterAutospacing="0"/>
        <w:ind w:firstLine="510"/>
        <w:jc w:val="both"/>
        <w:textAlignment w:val="baseline"/>
        <w:rPr>
          <w:color w:val="000000" w:themeColor="text1"/>
          <w:lang w:val="lt-LT"/>
        </w:rPr>
      </w:pPr>
      <w:r w:rsidRPr="008D22E0">
        <w:rPr>
          <w:color w:val="000000" w:themeColor="text1"/>
          <w:lang w:val="lt-LT"/>
        </w:rPr>
        <w:t>1. Saugo savo ir kitų gyvybę ir sveikatą. Mokiniai pirmosiose klasėse pirmiausia turi būti mokomi atpažinti ir apib</w:t>
      </w:r>
      <w:r w:rsidR="00355737" w:rsidRPr="008D22E0">
        <w:rPr>
          <w:color w:val="000000" w:themeColor="text1"/>
          <w:lang w:val="lt-LT"/>
        </w:rPr>
        <w:t>ū</w:t>
      </w:r>
      <w:r w:rsidRPr="008D22E0">
        <w:rPr>
          <w:color w:val="000000" w:themeColor="text1"/>
          <w:lang w:val="lt-LT"/>
        </w:rPr>
        <w:t>dinti saugias ir nesaugias mokymosi, žaidimų ir kitas buvimo aplinkas. Taip pat atpažinti ir apib</w:t>
      </w:r>
      <w:r w:rsidR="00355737" w:rsidRPr="008D22E0">
        <w:rPr>
          <w:color w:val="000000" w:themeColor="text1"/>
          <w:lang w:val="lt-LT"/>
        </w:rPr>
        <w:t>ū</w:t>
      </w:r>
      <w:r w:rsidRPr="008D22E0">
        <w:rPr>
          <w:color w:val="000000" w:themeColor="text1"/>
          <w:lang w:val="lt-LT"/>
        </w:rPr>
        <w:t>dinti nesaugias situacijas, paai</w:t>
      </w:r>
      <w:r w:rsidR="00355737" w:rsidRPr="008D22E0">
        <w:rPr>
          <w:color w:val="000000" w:themeColor="text1"/>
          <w:lang w:val="lt-LT"/>
        </w:rPr>
        <w:t>š</w:t>
      </w:r>
      <w:r w:rsidRPr="008D22E0">
        <w:rPr>
          <w:color w:val="000000" w:themeColor="text1"/>
          <w:lang w:val="lt-LT"/>
        </w:rPr>
        <w:t>kin</w:t>
      </w:r>
      <w:r w:rsidR="007674EB" w:rsidRPr="008D22E0">
        <w:rPr>
          <w:color w:val="000000" w:themeColor="text1"/>
          <w:lang w:val="lt-LT"/>
        </w:rPr>
        <w:t>ti</w:t>
      </w:r>
      <w:r w:rsidRPr="008D22E0">
        <w:rPr>
          <w:color w:val="000000" w:themeColor="text1"/>
          <w:lang w:val="lt-LT"/>
        </w:rPr>
        <w:t>, kaip j</w:t>
      </w:r>
      <w:r w:rsidR="00355737" w:rsidRPr="008D22E0">
        <w:rPr>
          <w:color w:val="000000" w:themeColor="text1"/>
          <w:lang w:val="lt-LT"/>
        </w:rPr>
        <w:t>ų</w:t>
      </w:r>
      <w:r w:rsidRPr="008D22E0">
        <w:rPr>
          <w:color w:val="000000" w:themeColor="text1"/>
          <w:lang w:val="lt-LT"/>
        </w:rPr>
        <w:t xml:space="preserve"> i</w:t>
      </w:r>
      <w:r w:rsidR="00355737" w:rsidRPr="008D22E0">
        <w:rPr>
          <w:color w:val="000000" w:themeColor="text1"/>
          <w:lang w:val="lt-LT"/>
        </w:rPr>
        <w:t>š</w:t>
      </w:r>
      <w:r w:rsidRPr="008D22E0">
        <w:rPr>
          <w:color w:val="000000" w:themeColor="text1"/>
          <w:lang w:val="lt-LT"/>
        </w:rPr>
        <w:t>vengti.</w:t>
      </w:r>
    </w:p>
    <w:p w14:paraId="1CED3B26" w14:textId="75601260" w:rsidR="00E13CAD" w:rsidRPr="008D22E0" w:rsidRDefault="00E13CAD" w:rsidP="00A30F90">
      <w:pPr>
        <w:pStyle w:val="paragraph"/>
        <w:spacing w:before="0" w:beforeAutospacing="0" w:after="0" w:afterAutospacing="0"/>
        <w:ind w:firstLine="510"/>
        <w:jc w:val="both"/>
        <w:textAlignment w:val="baseline"/>
        <w:rPr>
          <w:color w:val="000000" w:themeColor="text1"/>
          <w:lang w:val="lt-LT"/>
        </w:rPr>
      </w:pPr>
      <w:r w:rsidRPr="008D22E0">
        <w:rPr>
          <w:color w:val="000000" w:themeColor="text1"/>
          <w:lang w:val="lt-LT"/>
        </w:rPr>
        <w:lastRenderedPageBreak/>
        <w:t>2. Pademonstruoja, kaip suteikti pirm</w:t>
      </w:r>
      <w:r w:rsidR="00355737" w:rsidRPr="008D22E0">
        <w:rPr>
          <w:color w:val="000000" w:themeColor="text1"/>
          <w:lang w:val="lt-LT"/>
        </w:rPr>
        <w:t>ą</w:t>
      </w:r>
      <w:r w:rsidRPr="008D22E0">
        <w:rPr>
          <w:color w:val="000000" w:themeColor="text1"/>
          <w:lang w:val="lt-LT"/>
        </w:rPr>
        <w:t>j</w:t>
      </w:r>
      <w:r w:rsidR="00355737" w:rsidRPr="008D22E0">
        <w:rPr>
          <w:color w:val="000000" w:themeColor="text1"/>
          <w:lang w:val="lt-LT"/>
        </w:rPr>
        <w:t>ą</w:t>
      </w:r>
      <w:r w:rsidRPr="008D22E0">
        <w:rPr>
          <w:color w:val="000000" w:themeColor="text1"/>
          <w:lang w:val="lt-LT"/>
        </w:rPr>
        <w:t xml:space="preserve"> pagalbą, slaugos ir savir</w:t>
      </w:r>
      <w:r w:rsidR="00355737" w:rsidRPr="008D22E0">
        <w:rPr>
          <w:color w:val="000000" w:themeColor="text1"/>
          <w:lang w:val="lt-LT"/>
        </w:rPr>
        <w:t>ū</w:t>
      </w:r>
      <w:r w:rsidRPr="008D22E0">
        <w:rPr>
          <w:color w:val="000000" w:themeColor="text1"/>
          <w:lang w:val="lt-LT"/>
        </w:rPr>
        <w:t xml:space="preserve">pos </w:t>
      </w:r>
      <w:r w:rsidR="00355737" w:rsidRPr="008D22E0">
        <w:rPr>
          <w:color w:val="000000" w:themeColor="text1"/>
          <w:lang w:val="lt-LT"/>
        </w:rPr>
        <w:t>į</w:t>
      </w:r>
      <w:r w:rsidRPr="008D22E0">
        <w:rPr>
          <w:color w:val="000000" w:themeColor="text1"/>
          <w:lang w:val="lt-LT"/>
        </w:rPr>
        <w:t>g</w:t>
      </w:r>
      <w:r w:rsidR="00355737" w:rsidRPr="008D22E0">
        <w:rPr>
          <w:color w:val="000000" w:themeColor="text1"/>
          <w:lang w:val="lt-LT"/>
        </w:rPr>
        <w:t>ū</w:t>
      </w:r>
      <w:r w:rsidRPr="008D22E0">
        <w:rPr>
          <w:color w:val="000000" w:themeColor="text1"/>
          <w:lang w:val="lt-LT"/>
        </w:rPr>
        <w:t>džius, paai</w:t>
      </w:r>
      <w:r w:rsidR="00355737" w:rsidRPr="008D22E0">
        <w:rPr>
          <w:color w:val="000000" w:themeColor="text1"/>
          <w:lang w:val="lt-LT"/>
        </w:rPr>
        <w:t>š</w:t>
      </w:r>
      <w:r w:rsidRPr="008D22E0">
        <w:rPr>
          <w:color w:val="000000" w:themeColor="text1"/>
          <w:lang w:val="lt-LT"/>
        </w:rPr>
        <w:t>kina</w:t>
      </w:r>
      <w:r w:rsidR="00E70D2C" w:rsidRPr="008D22E0">
        <w:rPr>
          <w:color w:val="000000" w:themeColor="text1"/>
          <w:lang w:val="lt-LT"/>
        </w:rPr>
        <w:t>,</w:t>
      </w:r>
      <w:r w:rsidRPr="008D22E0">
        <w:rPr>
          <w:color w:val="000000" w:themeColor="text1"/>
          <w:lang w:val="lt-LT"/>
        </w:rPr>
        <w:t xml:space="preserve"> kaip i</w:t>
      </w:r>
      <w:r w:rsidR="00355737" w:rsidRPr="008D22E0">
        <w:rPr>
          <w:color w:val="000000" w:themeColor="text1"/>
          <w:lang w:val="lt-LT"/>
        </w:rPr>
        <w:t>š</w:t>
      </w:r>
      <w:r w:rsidRPr="008D22E0">
        <w:rPr>
          <w:color w:val="000000" w:themeColor="text1"/>
          <w:lang w:val="lt-LT"/>
        </w:rPr>
        <w:t>vengti lig</w:t>
      </w:r>
      <w:r w:rsidR="00355737" w:rsidRPr="008D22E0">
        <w:rPr>
          <w:color w:val="000000" w:themeColor="text1"/>
          <w:lang w:val="lt-LT"/>
        </w:rPr>
        <w:t>ų</w:t>
      </w:r>
      <w:r w:rsidRPr="008D22E0">
        <w:rPr>
          <w:color w:val="000000" w:themeColor="text1"/>
          <w:lang w:val="lt-LT"/>
        </w:rPr>
        <w:t xml:space="preserve"> ir traum</w:t>
      </w:r>
      <w:r w:rsidR="00355737" w:rsidRPr="008D22E0">
        <w:rPr>
          <w:color w:val="000000" w:themeColor="text1"/>
          <w:lang w:val="lt-LT"/>
        </w:rPr>
        <w:t>ų</w:t>
      </w:r>
      <w:r w:rsidRPr="008D22E0">
        <w:rPr>
          <w:color w:val="000000" w:themeColor="text1"/>
          <w:lang w:val="lt-LT"/>
        </w:rPr>
        <w:t>. Mokantis šio įgūdžio mokiniai mokomi paai</w:t>
      </w:r>
      <w:r w:rsidR="00355737" w:rsidRPr="008D22E0">
        <w:rPr>
          <w:color w:val="000000" w:themeColor="text1"/>
          <w:lang w:val="lt-LT"/>
        </w:rPr>
        <w:t>š</w:t>
      </w:r>
      <w:r w:rsidRPr="008D22E0">
        <w:rPr>
          <w:color w:val="000000" w:themeColor="text1"/>
          <w:lang w:val="lt-LT"/>
        </w:rPr>
        <w:t>kinti</w:t>
      </w:r>
      <w:r w:rsidR="00E70D2C" w:rsidRPr="008D22E0">
        <w:rPr>
          <w:color w:val="000000" w:themeColor="text1"/>
          <w:lang w:val="lt-LT"/>
        </w:rPr>
        <w:t>,</w:t>
      </w:r>
      <w:r w:rsidRPr="008D22E0">
        <w:rPr>
          <w:color w:val="000000" w:themeColor="text1"/>
          <w:lang w:val="lt-LT"/>
        </w:rPr>
        <w:t xml:space="preserve"> kas yra sveikata, kaip reikia saugoti k</w:t>
      </w:r>
      <w:r w:rsidR="00355737" w:rsidRPr="008D22E0">
        <w:rPr>
          <w:color w:val="000000" w:themeColor="text1"/>
          <w:lang w:val="lt-LT"/>
        </w:rPr>
        <w:t>ū</w:t>
      </w:r>
      <w:r w:rsidRPr="008D22E0">
        <w:rPr>
          <w:color w:val="000000" w:themeColor="text1"/>
          <w:lang w:val="lt-LT"/>
        </w:rPr>
        <w:t>n</w:t>
      </w:r>
      <w:r w:rsidR="00355737" w:rsidRPr="008D22E0">
        <w:rPr>
          <w:color w:val="000000" w:themeColor="text1"/>
          <w:lang w:val="lt-LT"/>
        </w:rPr>
        <w:t>ą</w:t>
      </w:r>
      <w:r w:rsidRPr="008D22E0">
        <w:rPr>
          <w:color w:val="000000" w:themeColor="text1"/>
          <w:lang w:val="lt-LT"/>
        </w:rPr>
        <w:t>, kad jis b</w:t>
      </w:r>
      <w:r w:rsidR="00355737" w:rsidRPr="008D22E0">
        <w:rPr>
          <w:color w:val="000000" w:themeColor="text1"/>
          <w:lang w:val="lt-LT"/>
        </w:rPr>
        <w:t>ū</w:t>
      </w:r>
      <w:r w:rsidRPr="008D22E0">
        <w:rPr>
          <w:color w:val="000000" w:themeColor="text1"/>
          <w:lang w:val="lt-LT"/>
        </w:rPr>
        <w:t xml:space="preserve">tų saugus ir sveikas. </w:t>
      </w:r>
      <w:r w:rsidR="001C6DE7" w:rsidRPr="008D22E0">
        <w:rPr>
          <w:color w:val="000000" w:themeColor="text1"/>
          <w:lang w:val="lt-LT"/>
        </w:rPr>
        <w:t>T</w:t>
      </w:r>
      <w:r w:rsidRPr="008D22E0">
        <w:rPr>
          <w:color w:val="000000" w:themeColor="text1"/>
          <w:lang w:val="lt-LT"/>
        </w:rPr>
        <w:t xml:space="preserve">aip pat analizuoti ir palyginti sveikatai palankius ir nepalankius sprendimus, </w:t>
      </w:r>
      <w:r w:rsidR="00A23E72" w:rsidRPr="008D22E0">
        <w:rPr>
          <w:color w:val="000000" w:themeColor="text1"/>
          <w:lang w:val="lt-LT"/>
        </w:rPr>
        <w:t>jų</w:t>
      </w:r>
      <w:r w:rsidRPr="008D22E0">
        <w:rPr>
          <w:color w:val="000000" w:themeColor="text1"/>
          <w:lang w:val="lt-LT"/>
        </w:rPr>
        <w:t xml:space="preserve"> pasekmes.</w:t>
      </w:r>
    </w:p>
    <w:p w14:paraId="0367197F" w14:textId="330A7D4E" w:rsidR="0030782F" w:rsidRPr="008D22E0" w:rsidRDefault="00E13CAD" w:rsidP="00A30F90">
      <w:pPr>
        <w:pStyle w:val="paragraph"/>
        <w:spacing w:before="0" w:beforeAutospacing="0" w:after="0" w:afterAutospacing="0"/>
        <w:ind w:firstLine="510"/>
        <w:jc w:val="both"/>
        <w:textAlignment w:val="baseline"/>
        <w:rPr>
          <w:color w:val="000000" w:themeColor="text1"/>
          <w:lang w:val="lt-LT"/>
        </w:rPr>
      </w:pPr>
      <w:r w:rsidRPr="008D22E0">
        <w:rPr>
          <w:color w:val="000000" w:themeColor="text1"/>
          <w:lang w:val="lt-LT"/>
        </w:rPr>
        <w:t>3. Tyrin</w:t>
      </w:r>
      <w:r w:rsidR="00355737" w:rsidRPr="008D22E0">
        <w:rPr>
          <w:color w:val="000000" w:themeColor="text1"/>
          <w:lang w:val="lt-LT"/>
        </w:rPr>
        <w:t>ė</w:t>
      </w:r>
      <w:r w:rsidRPr="008D22E0">
        <w:rPr>
          <w:color w:val="000000" w:themeColor="text1"/>
          <w:lang w:val="lt-LT"/>
        </w:rPr>
        <w:t xml:space="preserve">ja, įvardija savo ir </w:t>
      </w:r>
      <w:r w:rsidR="00E916C8" w:rsidRPr="008D22E0">
        <w:rPr>
          <w:color w:val="000000" w:themeColor="text1"/>
          <w:lang w:val="lt-LT"/>
        </w:rPr>
        <w:t>bendruomenės</w:t>
      </w:r>
      <w:r w:rsidRPr="008D22E0">
        <w:rPr>
          <w:color w:val="000000" w:themeColor="text1"/>
          <w:lang w:val="lt-LT"/>
        </w:rPr>
        <w:t xml:space="preserve"> poreikius ir veikia juos tenkin</w:t>
      </w:r>
      <w:r w:rsidR="001C6DE7" w:rsidRPr="008D22E0">
        <w:rPr>
          <w:color w:val="000000" w:themeColor="text1"/>
          <w:lang w:val="lt-LT"/>
        </w:rPr>
        <w:t>dami</w:t>
      </w:r>
      <w:r w:rsidRPr="008D22E0">
        <w:rPr>
          <w:color w:val="000000" w:themeColor="text1"/>
          <w:lang w:val="lt-LT"/>
        </w:rPr>
        <w:t>. Mokiniai padeda mokytojui suplanuoti ir įgyvendina klas</w:t>
      </w:r>
      <w:r w:rsidR="00355737" w:rsidRPr="008D22E0">
        <w:rPr>
          <w:color w:val="000000" w:themeColor="text1"/>
          <w:lang w:val="lt-LT"/>
        </w:rPr>
        <w:t>ė</w:t>
      </w:r>
      <w:r w:rsidRPr="008D22E0">
        <w:rPr>
          <w:color w:val="000000" w:themeColor="text1"/>
          <w:lang w:val="lt-LT"/>
        </w:rPr>
        <w:t>s ar mokyklos bendruomen</w:t>
      </w:r>
      <w:r w:rsidR="00355737" w:rsidRPr="008D22E0">
        <w:rPr>
          <w:color w:val="000000" w:themeColor="text1"/>
          <w:lang w:val="lt-LT"/>
        </w:rPr>
        <w:t>ė</w:t>
      </w:r>
      <w:r w:rsidRPr="008D22E0">
        <w:rPr>
          <w:color w:val="000000" w:themeColor="text1"/>
          <w:lang w:val="lt-LT"/>
        </w:rPr>
        <w:t>s gerovei skirtą projekt</w:t>
      </w:r>
      <w:r w:rsidR="00355737" w:rsidRPr="008D22E0">
        <w:rPr>
          <w:color w:val="000000" w:themeColor="text1"/>
          <w:lang w:val="lt-LT"/>
        </w:rPr>
        <w:t>ą</w:t>
      </w:r>
      <w:r w:rsidRPr="008D22E0">
        <w:rPr>
          <w:color w:val="000000" w:themeColor="text1"/>
          <w:lang w:val="lt-LT"/>
        </w:rPr>
        <w:t>. Apib</w:t>
      </w:r>
      <w:r w:rsidR="00355737" w:rsidRPr="008D22E0">
        <w:rPr>
          <w:color w:val="000000" w:themeColor="text1"/>
          <w:lang w:val="lt-LT"/>
        </w:rPr>
        <w:t>ū</w:t>
      </w:r>
      <w:r w:rsidRPr="008D22E0">
        <w:rPr>
          <w:color w:val="000000" w:themeColor="text1"/>
          <w:lang w:val="lt-LT"/>
        </w:rPr>
        <w:t>din</w:t>
      </w:r>
      <w:r w:rsidR="007674EB" w:rsidRPr="008D22E0">
        <w:rPr>
          <w:color w:val="000000" w:themeColor="text1"/>
          <w:lang w:val="lt-LT"/>
        </w:rPr>
        <w:t>a</w:t>
      </w:r>
      <w:r w:rsidRPr="008D22E0">
        <w:rPr>
          <w:color w:val="000000" w:themeColor="text1"/>
          <w:lang w:val="lt-LT"/>
        </w:rPr>
        <w:t xml:space="preserve"> bendruomen</w:t>
      </w:r>
      <w:r w:rsidR="00355737" w:rsidRPr="008D22E0">
        <w:rPr>
          <w:color w:val="000000" w:themeColor="text1"/>
          <w:lang w:val="lt-LT"/>
        </w:rPr>
        <w:t>ė</w:t>
      </w:r>
      <w:r w:rsidRPr="008D22E0">
        <w:rPr>
          <w:color w:val="000000" w:themeColor="text1"/>
          <w:lang w:val="lt-LT"/>
        </w:rPr>
        <w:t>s narių teises ir pareigas kuriant saugią bendruomenę. Mokomi apib</w:t>
      </w:r>
      <w:r w:rsidR="00355737" w:rsidRPr="008D22E0">
        <w:rPr>
          <w:color w:val="000000" w:themeColor="text1"/>
          <w:lang w:val="lt-LT"/>
        </w:rPr>
        <w:t>ū</w:t>
      </w:r>
      <w:r w:rsidRPr="008D22E0">
        <w:rPr>
          <w:color w:val="000000" w:themeColor="text1"/>
          <w:lang w:val="lt-LT"/>
        </w:rPr>
        <w:t>dinti, kaip gal</w:t>
      </w:r>
      <w:r w:rsidR="00355737" w:rsidRPr="008D22E0">
        <w:rPr>
          <w:color w:val="000000" w:themeColor="text1"/>
          <w:lang w:val="lt-LT"/>
        </w:rPr>
        <w:t>ė</w:t>
      </w:r>
      <w:r w:rsidRPr="008D22E0">
        <w:rPr>
          <w:color w:val="000000" w:themeColor="text1"/>
          <w:lang w:val="lt-LT"/>
        </w:rPr>
        <w:t>t</w:t>
      </w:r>
      <w:r w:rsidR="00355737" w:rsidRPr="008D22E0">
        <w:rPr>
          <w:color w:val="000000" w:themeColor="text1"/>
          <w:lang w:val="lt-LT"/>
        </w:rPr>
        <w:t>ų</w:t>
      </w:r>
      <w:r w:rsidRPr="008D22E0">
        <w:rPr>
          <w:color w:val="000000" w:themeColor="text1"/>
          <w:lang w:val="lt-LT"/>
        </w:rPr>
        <w:t xml:space="preserve"> prisid</w:t>
      </w:r>
      <w:r w:rsidR="00355737" w:rsidRPr="008D22E0">
        <w:rPr>
          <w:color w:val="000000" w:themeColor="text1"/>
          <w:lang w:val="lt-LT"/>
        </w:rPr>
        <w:t>ė</w:t>
      </w:r>
      <w:r w:rsidRPr="008D22E0">
        <w:rPr>
          <w:color w:val="000000" w:themeColor="text1"/>
          <w:lang w:val="lt-LT"/>
        </w:rPr>
        <w:t>ti ir prisideda prie bendruomen</w:t>
      </w:r>
      <w:r w:rsidR="00355737" w:rsidRPr="008D22E0">
        <w:rPr>
          <w:color w:val="000000" w:themeColor="text1"/>
          <w:lang w:val="lt-LT"/>
        </w:rPr>
        <w:t>ė</w:t>
      </w:r>
      <w:r w:rsidRPr="008D22E0">
        <w:rPr>
          <w:color w:val="000000" w:themeColor="text1"/>
          <w:lang w:val="lt-LT"/>
        </w:rPr>
        <w:t>s narių gerov</w:t>
      </w:r>
      <w:r w:rsidR="00355737" w:rsidRPr="008D22E0">
        <w:rPr>
          <w:color w:val="000000" w:themeColor="text1"/>
          <w:lang w:val="lt-LT"/>
        </w:rPr>
        <w:t>ė</w:t>
      </w:r>
      <w:r w:rsidRPr="008D22E0">
        <w:rPr>
          <w:color w:val="000000" w:themeColor="text1"/>
          <w:lang w:val="lt-LT"/>
        </w:rPr>
        <w:t>s.</w:t>
      </w:r>
    </w:p>
    <w:p w14:paraId="0DF73E91" w14:textId="75B0317A" w:rsidR="00886E83" w:rsidRPr="008D22E0" w:rsidRDefault="004B442A" w:rsidP="00A30F90">
      <w:pPr>
        <w:pStyle w:val="paragraph"/>
        <w:spacing w:before="0" w:beforeAutospacing="0" w:after="0" w:afterAutospacing="0"/>
        <w:ind w:firstLine="510"/>
        <w:jc w:val="both"/>
        <w:textAlignment w:val="baseline"/>
        <w:rPr>
          <w:lang w:val="lt-LT"/>
        </w:rPr>
      </w:pPr>
      <w:r w:rsidRPr="008D22E0">
        <w:rPr>
          <w:lang w:val="lt-LT"/>
        </w:rPr>
        <w:t>Šiame skyriuje</w:t>
      </w:r>
      <w:r w:rsidR="0030782F" w:rsidRPr="008D22E0">
        <w:rPr>
          <w:lang w:val="lt-LT"/>
        </w:rPr>
        <w:t xml:space="preserve"> t</w:t>
      </w:r>
      <w:r w:rsidRPr="008D22E0">
        <w:rPr>
          <w:lang w:val="lt-LT"/>
        </w:rPr>
        <w:t xml:space="preserve">aip pat </w:t>
      </w:r>
      <w:r w:rsidR="0030782F" w:rsidRPr="008D22E0">
        <w:rPr>
          <w:lang w:val="lt-LT"/>
        </w:rPr>
        <w:t xml:space="preserve">pateikti </w:t>
      </w:r>
      <w:r w:rsidRPr="008D22E0">
        <w:rPr>
          <w:lang w:val="lt-LT"/>
        </w:rPr>
        <w:t>pasiekimų požymi</w:t>
      </w:r>
      <w:r w:rsidR="0030782F" w:rsidRPr="008D22E0">
        <w:rPr>
          <w:lang w:val="lt-LT"/>
        </w:rPr>
        <w:t>ai</w:t>
      </w:r>
      <w:r w:rsidRPr="008D22E0">
        <w:rPr>
          <w:lang w:val="lt-LT"/>
        </w:rPr>
        <w:t xml:space="preserve"> pagal klases, kurie padės mokytojui atpažinti mokinių ugdymosi pažangą ir pasiekimus.</w:t>
      </w:r>
    </w:p>
    <w:p w14:paraId="7054C100" w14:textId="77777777" w:rsidR="00856289" w:rsidRPr="008D22E0" w:rsidRDefault="00856289" w:rsidP="0030782F">
      <w:pPr>
        <w:pStyle w:val="paragraph"/>
        <w:spacing w:before="0" w:beforeAutospacing="0" w:after="0" w:afterAutospacing="0"/>
        <w:jc w:val="both"/>
        <w:textAlignment w:val="baseline"/>
        <w:rPr>
          <w:lang w:val="lt-LT"/>
        </w:rPr>
      </w:pPr>
    </w:p>
    <w:p w14:paraId="53B686E7" w14:textId="241ABF43" w:rsidR="00A006B6" w:rsidRPr="008D22E0" w:rsidRDefault="00B87A6C" w:rsidP="0006274C">
      <w:pPr>
        <w:pStyle w:val="Heading2"/>
        <w:spacing w:before="0"/>
        <w:jc w:val="center"/>
        <w:rPr>
          <w:sz w:val="28"/>
          <w:szCs w:val="28"/>
          <w:lang w:val="lt-LT"/>
        </w:rPr>
      </w:pPr>
      <w:bookmarkStart w:id="5" w:name="_Toc137041255"/>
      <w:bookmarkStart w:id="6" w:name="_Toc206433964"/>
      <w:r w:rsidRPr="008D22E0">
        <w:rPr>
          <w:sz w:val="28"/>
          <w:szCs w:val="28"/>
          <w:lang w:val="lt-LT"/>
        </w:rPr>
        <w:t>1.</w:t>
      </w:r>
      <w:r w:rsidR="00A006B6" w:rsidRPr="008D22E0">
        <w:rPr>
          <w:sz w:val="28"/>
          <w:szCs w:val="28"/>
          <w:lang w:val="lt-LT"/>
        </w:rPr>
        <w:t>3. Tarpdalykinių temų integravimas</w:t>
      </w:r>
      <w:bookmarkEnd w:id="5"/>
      <w:bookmarkEnd w:id="6"/>
    </w:p>
    <w:p w14:paraId="312834E6" w14:textId="77777777" w:rsidR="007674EB" w:rsidRPr="008D22E0" w:rsidRDefault="007674EB" w:rsidP="00943CF8">
      <w:pPr>
        <w:rPr>
          <w:lang w:val="lt-LT"/>
        </w:rPr>
      </w:pPr>
    </w:p>
    <w:p w14:paraId="7E7FD122" w14:textId="77777777" w:rsidR="00C04EDD" w:rsidRPr="008D22E0" w:rsidRDefault="00A006B6" w:rsidP="00A30F90">
      <w:pPr>
        <w:ind w:firstLine="510"/>
        <w:jc w:val="both"/>
        <w:textAlignment w:val="baseline"/>
        <w:rPr>
          <w:lang w:val="lt-LT"/>
        </w:rPr>
      </w:pPr>
      <w:r w:rsidRPr="008D22E0">
        <w:rPr>
          <w:lang w:val="lt-LT"/>
        </w:rPr>
        <w:t xml:space="preserve">Siekiant užtikrinti gyvenimo įgūdžių dermę su kitais dalykais, rekomenduojama tarpdalykinė integracija pagal dalykų temas, turinio integracija į tradicines ir netradicines bendruomenės veiklas, aktyvus reagavimas į mokiniams ar visuomenei aktualius gyvenimo įvykius (pvz., Pasaulinė sveikatos diena ir kitos reikšmingos datos, visuomenės sveikatingumo ar kiti renginiai gyvenamojoje vietovėje). </w:t>
      </w:r>
    </w:p>
    <w:p w14:paraId="4FE1DA64" w14:textId="29C4D082" w:rsidR="00A30F90" w:rsidRPr="008D22E0" w:rsidRDefault="00A006B6" w:rsidP="00A30F90">
      <w:pPr>
        <w:ind w:firstLine="510"/>
        <w:jc w:val="both"/>
        <w:textAlignment w:val="baseline"/>
        <w:rPr>
          <w:lang w:val="lt-LT"/>
        </w:rPr>
      </w:pPr>
      <w:r w:rsidRPr="008D22E0">
        <w:rPr>
          <w:lang w:val="lt-LT"/>
        </w:rPr>
        <w:t>Tarpdalykin</w:t>
      </w:r>
      <w:r w:rsidR="001C6DE7" w:rsidRPr="008D22E0">
        <w:rPr>
          <w:lang w:val="lt-LT"/>
        </w:rPr>
        <w:t>ei</w:t>
      </w:r>
      <w:r w:rsidRPr="008D22E0">
        <w:rPr>
          <w:lang w:val="lt-LT"/>
        </w:rPr>
        <w:t xml:space="preserve"> integracij</w:t>
      </w:r>
      <w:r w:rsidR="001C6DE7" w:rsidRPr="008D22E0">
        <w:rPr>
          <w:lang w:val="lt-LT"/>
        </w:rPr>
        <w:t>ai</w:t>
      </w:r>
      <w:r w:rsidRPr="008D22E0">
        <w:rPr>
          <w:lang w:val="lt-LT"/>
        </w:rPr>
        <w:t xml:space="preserve"> įgyvendin</w:t>
      </w:r>
      <w:r w:rsidR="001C6DE7" w:rsidRPr="008D22E0">
        <w:rPr>
          <w:lang w:val="lt-LT"/>
        </w:rPr>
        <w:t>t</w:t>
      </w:r>
      <w:r w:rsidRPr="008D22E0">
        <w:rPr>
          <w:lang w:val="lt-LT"/>
        </w:rPr>
        <w:t xml:space="preserve">i būtinas mokytojų tarpusavio bendradarbiavimas, taip pat rekomenduojama </w:t>
      </w:r>
      <w:r w:rsidR="001C6DE7" w:rsidRPr="008D22E0">
        <w:rPr>
          <w:lang w:val="lt-LT"/>
        </w:rPr>
        <w:t>organizuojant</w:t>
      </w:r>
      <w:r w:rsidRPr="008D22E0">
        <w:rPr>
          <w:lang w:val="lt-LT"/>
        </w:rPr>
        <w:t xml:space="preserve"> aktyvi</w:t>
      </w:r>
      <w:r w:rsidR="001C6DE7" w:rsidRPr="008D22E0">
        <w:rPr>
          <w:lang w:val="lt-LT"/>
        </w:rPr>
        <w:t>as</w:t>
      </w:r>
      <w:r w:rsidRPr="008D22E0">
        <w:rPr>
          <w:lang w:val="lt-LT"/>
        </w:rPr>
        <w:t xml:space="preserve"> veikl</w:t>
      </w:r>
      <w:r w:rsidR="001C6DE7" w:rsidRPr="008D22E0">
        <w:rPr>
          <w:lang w:val="lt-LT"/>
        </w:rPr>
        <w:t>as</w:t>
      </w:r>
      <w:r w:rsidRPr="008D22E0">
        <w:rPr>
          <w:lang w:val="lt-LT"/>
        </w:rPr>
        <w:t xml:space="preserve"> įtraukti pačius mokinius, jų tėvus (globėjus), kitus bendruomenės narius. Tinkama dalyko turinio integracija sudaro optimal</w:t>
      </w:r>
      <w:r w:rsidR="00195202" w:rsidRPr="008D22E0">
        <w:rPr>
          <w:lang w:val="lt-LT"/>
        </w:rPr>
        <w:t>aus</w:t>
      </w:r>
      <w:r w:rsidRPr="008D22E0">
        <w:rPr>
          <w:lang w:val="lt-LT"/>
        </w:rPr>
        <w:t xml:space="preserve"> mokinio ugdym</w:t>
      </w:r>
      <w:r w:rsidR="00195202" w:rsidRPr="008D22E0">
        <w:rPr>
          <w:lang w:val="lt-LT"/>
        </w:rPr>
        <w:t>o</w:t>
      </w:r>
      <w:r w:rsidRPr="008D22E0">
        <w:rPr>
          <w:lang w:val="lt-LT"/>
        </w:rPr>
        <w:t>si</w:t>
      </w:r>
      <w:r w:rsidR="00195202" w:rsidRPr="008D22E0">
        <w:rPr>
          <w:lang w:val="lt-LT"/>
        </w:rPr>
        <w:t xml:space="preserve"> prielaidas</w:t>
      </w:r>
      <w:r w:rsidRPr="008D22E0">
        <w:rPr>
          <w:lang w:val="lt-LT"/>
        </w:rPr>
        <w:t>, įgalina pritaikyti užduotis pagal mokinių poreikius, polinkius, galias ir gyvenimo būdo kontekstą, praplečia galimybes panaudoti kitus vietos ar situacijos išteklius. </w:t>
      </w:r>
    </w:p>
    <w:p w14:paraId="7F7CD08C" w14:textId="29C3996E" w:rsidR="00A006B6" w:rsidRPr="008D22E0" w:rsidRDefault="00A006B6" w:rsidP="00A30F90">
      <w:pPr>
        <w:ind w:firstLine="510"/>
        <w:jc w:val="both"/>
        <w:textAlignment w:val="baseline"/>
        <w:rPr>
          <w:rFonts w:ascii="Segoe UI" w:hAnsi="Segoe UI" w:cs="Segoe UI"/>
          <w:sz w:val="18"/>
          <w:szCs w:val="18"/>
          <w:lang w:val="lt-LT"/>
        </w:rPr>
      </w:pPr>
      <w:r w:rsidRPr="008D22E0">
        <w:rPr>
          <w:lang w:val="lt-LT"/>
        </w:rPr>
        <w:t>Šiose rekomendacijos</w:t>
      </w:r>
      <w:r w:rsidR="00491117" w:rsidRPr="008D22E0">
        <w:rPr>
          <w:lang w:val="lt-LT"/>
        </w:rPr>
        <w:t>e</w:t>
      </w:r>
      <w:r w:rsidRPr="008D22E0">
        <w:rPr>
          <w:lang w:val="lt-LT"/>
        </w:rPr>
        <w:t xml:space="preserve"> pateikiami </w:t>
      </w:r>
      <w:r w:rsidR="00764FAC" w:rsidRPr="008D22E0">
        <w:rPr>
          <w:lang w:val="lt-LT"/>
        </w:rPr>
        <w:t>kel</w:t>
      </w:r>
      <w:r w:rsidR="007674EB" w:rsidRPr="008D22E0">
        <w:rPr>
          <w:lang w:val="lt-LT"/>
        </w:rPr>
        <w:t>i</w:t>
      </w:r>
      <w:r w:rsidRPr="008D22E0">
        <w:rPr>
          <w:lang w:val="lt-LT"/>
        </w:rPr>
        <w:t xml:space="preserve"> galimos integracijos pavyzdž</w:t>
      </w:r>
      <w:r w:rsidR="007674EB" w:rsidRPr="008D22E0">
        <w:rPr>
          <w:lang w:val="lt-LT"/>
        </w:rPr>
        <w:t>iai</w:t>
      </w:r>
      <w:r w:rsidRPr="008D22E0">
        <w:rPr>
          <w:lang w:val="lt-LT"/>
        </w:rPr>
        <w:t>, skatinan</w:t>
      </w:r>
      <w:r w:rsidR="007674EB" w:rsidRPr="008D22E0">
        <w:rPr>
          <w:lang w:val="lt-LT"/>
        </w:rPr>
        <w:t>tys</w:t>
      </w:r>
      <w:r w:rsidRPr="008D22E0">
        <w:rPr>
          <w:lang w:val="lt-LT"/>
        </w:rPr>
        <w:t xml:space="preserve"> mokytojus pasitelkti kūrybiškumą ir iniciatyvumą. </w:t>
      </w:r>
    </w:p>
    <w:p w14:paraId="72597B40" w14:textId="77777777" w:rsidR="00A006B6" w:rsidRPr="008D22E0" w:rsidRDefault="00A006B6" w:rsidP="00A006B6">
      <w:pPr>
        <w:rPr>
          <w:lang w:val="lt-LT"/>
        </w:rPr>
      </w:pPr>
    </w:p>
    <w:p w14:paraId="205DEFD9" w14:textId="76F2C256" w:rsidR="00A006B6" w:rsidRPr="008D22E0" w:rsidRDefault="00B87A6C" w:rsidP="0006274C">
      <w:pPr>
        <w:pStyle w:val="Heading2"/>
        <w:spacing w:before="0"/>
        <w:jc w:val="center"/>
        <w:rPr>
          <w:lang w:val="lt-LT"/>
        </w:rPr>
      </w:pPr>
      <w:bookmarkStart w:id="7" w:name="_Toc137041261"/>
      <w:bookmarkStart w:id="8" w:name="_Toc206433965"/>
      <w:r w:rsidRPr="008D22E0">
        <w:rPr>
          <w:sz w:val="28"/>
          <w:szCs w:val="28"/>
          <w:lang w:val="lt-LT"/>
        </w:rPr>
        <w:t>1.</w:t>
      </w:r>
      <w:r w:rsidR="00A006B6" w:rsidRPr="008D22E0">
        <w:rPr>
          <w:sz w:val="28"/>
          <w:szCs w:val="28"/>
          <w:lang w:val="lt-LT"/>
        </w:rPr>
        <w:t>4. Kalbinių gebėjimų ugdymas</w:t>
      </w:r>
      <w:bookmarkEnd w:id="7"/>
      <w:bookmarkEnd w:id="8"/>
    </w:p>
    <w:p w14:paraId="4EC72E86" w14:textId="77777777" w:rsidR="00A006B6" w:rsidRPr="008D22E0" w:rsidRDefault="00A006B6" w:rsidP="00A006B6">
      <w:pPr>
        <w:textAlignment w:val="baseline"/>
        <w:rPr>
          <w:rFonts w:ascii="Segoe UI" w:hAnsi="Segoe UI" w:cs="Segoe UI"/>
          <w:lang w:val="lt-LT"/>
        </w:rPr>
      </w:pPr>
      <w:r w:rsidRPr="008D22E0">
        <w:rPr>
          <w:lang w:val="lt-LT"/>
        </w:rPr>
        <w:t> </w:t>
      </w:r>
    </w:p>
    <w:p w14:paraId="4A50AA96" w14:textId="75987675" w:rsidR="00A006B6" w:rsidRPr="008D22E0" w:rsidRDefault="00A006B6" w:rsidP="00A30F90">
      <w:pPr>
        <w:pStyle w:val="paragraph"/>
        <w:spacing w:before="0" w:beforeAutospacing="0" w:after="0" w:afterAutospacing="0"/>
        <w:ind w:firstLine="510"/>
        <w:jc w:val="both"/>
        <w:textAlignment w:val="baseline"/>
        <w:rPr>
          <w:rFonts w:ascii="Segoe UI" w:hAnsi="Segoe UI" w:cs="Segoe UI"/>
          <w:lang w:val="lt-LT"/>
        </w:rPr>
      </w:pPr>
      <w:r w:rsidRPr="008D22E0">
        <w:rPr>
          <w:rStyle w:val="normaltextrun"/>
          <w:color w:val="000000"/>
          <w:lang w:val="lt-LT"/>
        </w:rPr>
        <w:t xml:space="preserve">Mokiniai </w:t>
      </w:r>
      <w:r w:rsidR="007674EB" w:rsidRPr="008D22E0">
        <w:rPr>
          <w:rStyle w:val="normaltextrun"/>
          <w:color w:val="000000"/>
          <w:lang w:val="lt-LT"/>
        </w:rPr>
        <w:t>pamokose</w:t>
      </w:r>
      <w:r w:rsidRPr="008D22E0">
        <w:rPr>
          <w:rStyle w:val="normaltextrun"/>
          <w:color w:val="000000"/>
          <w:lang w:val="lt-LT"/>
        </w:rPr>
        <w:t xml:space="preserve"> įtraukiami į aktyvų socialinį procesą, </w:t>
      </w:r>
      <w:r w:rsidR="00A8663D" w:rsidRPr="008D22E0">
        <w:rPr>
          <w:rStyle w:val="normaltextrun"/>
          <w:color w:val="000000"/>
          <w:lang w:val="lt-LT"/>
        </w:rPr>
        <w:t>per kurį</w:t>
      </w:r>
      <w:r w:rsidRPr="008D22E0">
        <w:rPr>
          <w:rStyle w:val="normaltextrun"/>
          <w:color w:val="000000"/>
          <w:lang w:val="lt-LT"/>
        </w:rPr>
        <w:t xml:space="preserve"> skatinami mąstyti individuliai, dalytis porose, grupėse ir su visa klase. </w:t>
      </w:r>
      <w:r w:rsidRPr="008D22E0">
        <w:rPr>
          <w:rStyle w:val="eop"/>
          <w:color w:val="000000"/>
          <w:lang w:val="lt-LT"/>
        </w:rPr>
        <w:t> </w:t>
      </w:r>
    </w:p>
    <w:p w14:paraId="13AD2984" w14:textId="77777777" w:rsidR="00A006B6" w:rsidRPr="008D22E0" w:rsidRDefault="00A006B6" w:rsidP="00A30F90">
      <w:pPr>
        <w:pStyle w:val="paragraph"/>
        <w:spacing w:before="0" w:beforeAutospacing="0" w:after="0" w:afterAutospacing="0"/>
        <w:ind w:firstLine="510"/>
        <w:jc w:val="both"/>
        <w:textAlignment w:val="baseline"/>
        <w:rPr>
          <w:rFonts w:ascii="Segoe UI" w:hAnsi="Segoe UI" w:cs="Segoe UI"/>
          <w:lang w:val="lt-LT"/>
        </w:rPr>
      </w:pPr>
      <w:r w:rsidRPr="008D22E0">
        <w:rPr>
          <w:rStyle w:val="normaltextrun"/>
          <w:color w:val="000000"/>
          <w:lang w:val="lt-LT"/>
        </w:rPr>
        <w:t>Ypač kalbinius gebėjimus mokiniams padeda ugdyti mokymo metodas</w:t>
      </w:r>
      <w:r w:rsidRPr="008D22E0">
        <w:rPr>
          <w:rStyle w:val="apple-converted-space"/>
          <w:color w:val="000000"/>
          <w:lang w:val="lt-LT"/>
        </w:rPr>
        <w:t xml:space="preserve"> </w:t>
      </w:r>
      <w:r w:rsidRPr="008D22E0">
        <w:rPr>
          <w:rStyle w:val="normaltextrun"/>
          <w:b/>
          <w:bCs/>
          <w:i/>
          <w:color w:val="000000"/>
          <w:lang w:val="lt-LT"/>
        </w:rPr>
        <w:t>Galvok-porose-dalykis</w:t>
      </w:r>
      <w:r w:rsidRPr="008D22E0">
        <w:rPr>
          <w:rStyle w:val="normaltextrun"/>
          <w:bCs/>
          <w:color w:val="000000"/>
          <w:lang w:val="lt-LT"/>
        </w:rPr>
        <w:t>.</w:t>
      </w:r>
      <w:r w:rsidRPr="008D22E0">
        <w:rPr>
          <w:rStyle w:val="normaltextrun"/>
          <w:color w:val="000000"/>
          <w:lang w:val="lt-LT"/>
        </w:rPr>
        <w:t> </w:t>
      </w:r>
      <w:r w:rsidRPr="008D22E0">
        <w:rPr>
          <w:rStyle w:val="eop"/>
          <w:color w:val="000000"/>
          <w:lang w:val="lt-LT"/>
        </w:rPr>
        <w:t> </w:t>
      </w:r>
    </w:p>
    <w:p w14:paraId="751E6B71" w14:textId="08F89E10" w:rsidR="00A006B6" w:rsidRPr="008D22E0" w:rsidRDefault="00A8663D" w:rsidP="00A30F90">
      <w:pPr>
        <w:pStyle w:val="paragraph"/>
        <w:spacing w:before="0" w:beforeAutospacing="0" w:after="0" w:afterAutospacing="0"/>
        <w:ind w:firstLine="510"/>
        <w:jc w:val="both"/>
        <w:textAlignment w:val="baseline"/>
        <w:rPr>
          <w:rFonts w:ascii="Segoe UI" w:hAnsi="Segoe UI" w:cs="Segoe UI"/>
          <w:lang w:val="lt-LT"/>
        </w:rPr>
      </w:pPr>
      <w:r w:rsidRPr="008D22E0">
        <w:rPr>
          <w:rStyle w:val="normaltextrun"/>
          <w:color w:val="000000"/>
          <w:lang w:val="lt-LT"/>
        </w:rPr>
        <w:t>Taikant šį</w:t>
      </w:r>
      <w:r w:rsidR="00A006B6" w:rsidRPr="008D22E0">
        <w:rPr>
          <w:rStyle w:val="normaltextrun"/>
          <w:color w:val="000000"/>
          <w:lang w:val="lt-LT"/>
        </w:rPr>
        <w:t xml:space="preserve"> metod</w:t>
      </w:r>
      <w:r w:rsidRPr="008D22E0">
        <w:rPr>
          <w:rStyle w:val="normaltextrun"/>
          <w:color w:val="000000"/>
          <w:lang w:val="lt-LT"/>
        </w:rPr>
        <w:t>ą</w:t>
      </w:r>
      <w:r w:rsidR="00A006B6" w:rsidRPr="008D22E0">
        <w:rPr>
          <w:rStyle w:val="normaltextrun"/>
          <w:color w:val="000000"/>
          <w:lang w:val="lt-LT"/>
        </w:rPr>
        <w:t xml:space="preserve"> mokini</w:t>
      </w:r>
      <w:r w:rsidR="007674EB" w:rsidRPr="008D22E0">
        <w:rPr>
          <w:rStyle w:val="normaltextrun"/>
          <w:color w:val="000000"/>
          <w:lang w:val="lt-LT"/>
        </w:rPr>
        <w:t>a</w:t>
      </w:r>
      <w:r w:rsidR="00A006B6" w:rsidRPr="008D22E0">
        <w:rPr>
          <w:rStyle w:val="normaltextrun"/>
          <w:color w:val="000000"/>
          <w:lang w:val="lt-LT"/>
        </w:rPr>
        <w:t>ms sudaromos sąlygos saugiai apmąstyt</w:t>
      </w:r>
      <w:r w:rsidR="007674EB" w:rsidRPr="008D22E0">
        <w:rPr>
          <w:rStyle w:val="normaltextrun"/>
          <w:color w:val="000000"/>
          <w:lang w:val="lt-LT"/>
        </w:rPr>
        <w:t>i</w:t>
      </w:r>
      <w:r w:rsidR="00A006B6" w:rsidRPr="008D22E0">
        <w:rPr>
          <w:rStyle w:val="normaltextrun"/>
          <w:color w:val="000000"/>
          <w:lang w:val="lt-LT"/>
        </w:rPr>
        <w:t xml:space="preserve"> tai</w:t>
      </w:r>
      <w:r w:rsidRPr="008D22E0">
        <w:rPr>
          <w:rStyle w:val="normaltextrun"/>
          <w:color w:val="000000"/>
          <w:lang w:val="lt-LT"/>
        </w:rPr>
        <w:t>,</w:t>
      </w:r>
      <w:r w:rsidR="00A006B6" w:rsidRPr="008D22E0">
        <w:rPr>
          <w:rStyle w:val="normaltextrun"/>
          <w:color w:val="000000"/>
          <w:lang w:val="lt-LT"/>
        </w:rPr>
        <w:t xml:space="preserve"> ką norėtų pasakyti, išsakyti savo mintis porininkui, o tada pasidalyti </w:t>
      </w:r>
      <w:r w:rsidR="00E30F15" w:rsidRPr="008D22E0">
        <w:rPr>
          <w:rStyle w:val="normaltextrun"/>
          <w:color w:val="000000"/>
          <w:lang w:val="lt-LT"/>
        </w:rPr>
        <w:t xml:space="preserve">su </w:t>
      </w:r>
      <w:r w:rsidR="00A006B6" w:rsidRPr="008D22E0">
        <w:rPr>
          <w:rStyle w:val="normaltextrun"/>
          <w:color w:val="000000"/>
          <w:lang w:val="lt-LT"/>
        </w:rPr>
        <w:t>visa klase.</w:t>
      </w:r>
      <w:r w:rsidR="00A006B6" w:rsidRPr="008D22E0">
        <w:rPr>
          <w:rStyle w:val="eop"/>
          <w:color w:val="000000"/>
          <w:lang w:val="lt-LT"/>
        </w:rPr>
        <w:t> </w:t>
      </w:r>
    </w:p>
    <w:p w14:paraId="2B0CBAA0" w14:textId="78BC30C7" w:rsidR="00A006B6" w:rsidRPr="008D22E0" w:rsidRDefault="00A006B6" w:rsidP="00A30F90">
      <w:pPr>
        <w:pStyle w:val="paragraph"/>
        <w:spacing w:before="0" w:beforeAutospacing="0" w:after="0" w:afterAutospacing="0"/>
        <w:ind w:firstLine="510"/>
        <w:jc w:val="both"/>
        <w:textAlignment w:val="baseline"/>
        <w:rPr>
          <w:rFonts w:ascii="Segoe UI" w:hAnsi="Segoe UI" w:cs="Segoe UI"/>
          <w:lang w:val="lt-LT"/>
        </w:rPr>
      </w:pPr>
      <w:r w:rsidRPr="008D22E0">
        <w:rPr>
          <w:rStyle w:val="normaltextrun"/>
          <w:color w:val="000000"/>
          <w:lang w:val="lt-LT"/>
        </w:rPr>
        <w:t>Ugdant kalbinius gebėjimus šiose pamokose svarb</w:t>
      </w:r>
      <w:r w:rsidR="007674EB" w:rsidRPr="008D22E0">
        <w:rPr>
          <w:rStyle w:val="normaltextrun"/>
          <w:color w:val="000000"/>
          <w:lang w:val="lt-LT"/>
        </w:rPr>
        <w:t>io</w:t>
      </w:r>
      <w:r w:rsidRPr="008D22E0">
        <w:rPr>
          <w:rStyle w:val="normaltextrun"/>
          <w:color w:val="000000"/>
          <w:lang w:val="lt-LT"/>
        </w:rPr>
        <w:t>s rašymo</w:t>
      </w:r>
      <w:r w:rsidR="00A8663D" w:rsidRPr="008D22E0">
        <w:rPr>
          <w:rStyle w:val="normaltextrun"/>
          <w:color w:val="000000"/>
          <w:lang w:val="lt-LT"/>
        </w:rPr>
        <w:t xml:space="preserve"> </w:t>
      </w:r>
      <w:r w:rsidRPr="008D22E0">
        <w:rPr>
          <w:rStyle w:val="normaltextrun"/>
          <w:color w:val="000000"/>
          <w:lang w:val="lt-LT"/>
        </w:rPr>
        <w:t>/</w:t>
      </w:r>
      <w:r w:rsidR="00A8663D" w:rsidRPr="008D22E0">
        <w:rPr>
          <w:rStyle w:val="normaltextrun"/>
          <w:color w:val="000000"/>
          <w:lang w:val="lt-LT"/>
        </w:rPr>
        <w:t xml:space="preserve"> </w:t>
      </w:r>
      <w:r w:rsidRPr="008D22E0">
        <w:rPr>
          <w:rStyle w:val="normaltextrun"/>
          <w:color w:val="000000"/>
          <w:lang w:val="lt-LT"/>
        </w:rPr>
        <w:t>piešimo veiklos. Svarbu paskatinti mokinius apmąstant turėti mokymosi užrašus, kuriuose užsirašytų ar simboliais nupieštų tai</w:t>
      </w:r>
      <w:r w:rsidR="00A8663D" w:rsidRPr="008D22E0">
        <w:rPr>
          <w:rStyle w:val="normaltextrun"/>
          <w:color w:val="000000"/>
          <w:lang w:val="lt-LT"/>
        </w:rPr>
        <w:t>,</w:t>
      </w:r>
      <w:r w:rsidRPr="008D22E0">
        <w:rPr>
          <w:rStyle w:val="normaltextrun"/>
          <w:color w:val="000000"/>
          <w:lang w:val="lt-LT"/>
        </w:rPr>
        <w:t xml:space="preserve"> ką norėtų pasakyti. </w:t>
      </w:r>
      <w:r w:rsidRPr="008D22E0">
        <w:rPr>
          <w:rStyle w:val="eop"/>
          <w:color w:val="000000"/>
          <w:lang w:val="lt-LT"/>
        </w:rPr>
        <w:t> </w:t>
      </w:r>
    </w:p>
    <w:p w14:paraId="2260473F" w14:textId="77777777" w:rsidR="00A006B6" w:rsidRPr="008D22E0" w:rsidRDefault="00A006B6" w:rsidP="00A30F90">
      <w:pPr>
        <w:pStyle w:val="paragraph"/>
        <w:spacing w:before="0" w:beforeAutospacing="0" w:after="0" w:afterAutospacing="0"/>
        <w:ind w:firstLine="510"/>
        <w:jc w:val="both"/>
        <w:textAlignment w:val="baseline"/>
        <w:rPr>
          <w:rFonts w:ascii="Segoe UI" w:hAnsi="Segoe UI" w:cs="Segoe UI"/>
          <w:lang w:val="lt-LT"/>
        </w:rPr>
      </w:pPr>
      <w:r w:rsidRPr="008D22E0">
        <w:rPr>
          <w:rStyle w:val="normaltextrun"/>
          <w:b/>
          <w:bCs/>
          <w:color w:val="000000"/>
          <w:lang w:val="lt-LT"/>
        </w:rPr>
        <w:t>Ugdant kalbinius gebėjimus taip pat rekomenduojama:</w:t>
      </w:r>
      <w:r w:rsidRPr="008D22E0">
        <w:rPr>
          <w:rStyle w:val="eop"/>
          <w:color w:val="000000"/>
          <w:lang w:val="lt-LT"/>
        </w:rPr>
        <w:t> </w:t>
      </w:r>
    </w:p>
    <w:p w14:paraId="6299FB6D" w14:textId="77777777" w:rsidR="00A006B6" w:rsidRPr="008D22E0" w:rsidRDefault="00A006B6" w:rsidP="00A30F90">
      <w:pPr>
        <w:pStyle w:val="paragraph"/>
        <w:numPr>
          <w:ilvl w:val="0"/>
          <w:numId w:val="10"/>
        </w:numPr>
        <w:spacing w:before="0" w:beforeAutospacing="0" w:after="0" w:afterAutospacing="0"/>
        <w:ind w:left="0" w:firstLine="510"/>
        <w:jc w:val="both"/>
        <w:textAlignment w:val="baseline"/>
        <w:rPr>
          <w:rFonts w:ascii="Calibri" w:hAnsi="Calibri" w:cs="Calibri"/>
          <w:lang w:val="lt-LT"/>
        </w:rPr>
      </w:pPr>
      <w:r w:rsidRPr="008D22E0">
        <w:rPr>
          <w:rStyle w:val="normaltextrun"/>
          <w:lang w:val="lt-LT"/>
        </w:rPr>
        <w:t>Sukurti saugią dalijimosi aplinką.</w:t>
      </w:r>
      <w:r w:rsidRPr="008D22E0">
        <w:rPr>
          <w:rStyle w:val="eop"/>
          <w:lang w:val="lt-LT"/>
        </w:rPr>
        <w:t> </w:t>
      </w:r>
    </w:p>
    <w:p w14:paraId="484F5FA3" w14:textId="44D472ED" w:rsidR="00A006B6" w:rsidRPr="008D22E0" w:rsidRDefault="00A006B6" w:rsidP="00A30F90">
      <w:pPr>
        <w:pStyle w:val="paragraph"/>
        <w:numPr>
          <w:ilvl w:val="0"/>
          <w:numId w:val="10"/>
        </w:numPr>
        <w:spacing w:before="0" w:beforeAutospacing="0" w:after="0" w:afterAutospacing="0"/>
        <w:ind w:left="0" w:firstLine="510"/>
        <w:jc w:val="both"/>
        <w:textAlignment w:val="baseline"/>
        <w:rPr>
          <w:rFonts w:ascii="Calibri" w:hAnsi="Calibri" w:cs="Calibri"/>
          <w:lang w:val="lt-LT"/>
        </w:rPr>
      </w:pPr>
      <w:r w:rsidRPr="008D22E0">
        <w:rPr>
          <w:rStyle w:val="normaltextrun"/>
          <w:lang w:val="lt-LT"/>
        </w:rPr>
        <w:t>Susikurti dalijimosi mintimis ritualus arba pasirinkti tinkamus mokinių išklausym</w:t>
      </w:r>
      <w:r w:rsidR="00A8663D" w:rsidRPr="008D22E0">
        <w:rPr>
          <w:rStyle w:val="normaltextrun"/>
          <w:lang w:val="lt-LT"/>
        </w:rPr>
        <w:t>o</w:t>
      </w:r>
      <w:r w:rsidRPr="008D22E0">
        <w:rPr>
          <w:rStyle w:val="normaltextrun"/>
          <w:lang w:val="lt-LT"/>
        </w:rPr>
        <w:t xml:space="preserve"> metodus.</w:t>
      </w:r>
      <w:r w:rsidRPr="008D22E0">
        <w:rPr>
          <w:rStyle w:val="eop"/>
          <w:lang w:val="lt-LT"/>
        </w:rPr>
        <w:t> </w:t>
      </w:r>
    </w:p>
    <w:p w14:paraId="2814BE4B" w14:textId="77777777" w:rsidR="00A006B6" w:rsidRPr="008D22E0" w:rsidRDefault="00A006B6" w:rsidP="00A30F90">
      <w:pPr>
        <w:pStyle w:val="paragraph"/>
        <w:numPr>
          <w:ilvl w:val="0"/>
          <w:numId w:val="10"/>
        </w:numPr>
        <w:spacing w:before="0" w:beforeAutospacing="0" w:after="0" w:afterAutospacing="0"/>
        <w:ind w:left="0" w:firstLine="510"/>
        <w:jc w:val="both"/>
        <w:textAlignment w:val="baseline"/>
        <w:rPr>
          <w:rFonts w:ascii="Calibri" w:hAnsi="Calibri" w:cs="Calibri"/>
          <w:lang w:val="lt-LT"/>
        </w:rPr>
      </w:pPr>
      <w:r w:rsidRPr="008D22E0">
        <w:rPr>
          <w:rStyle w:val="normaltextrun"/>
          <w:lang w:val="lt-LT"/>
        </w:rPr>
        <w:t>Neskubinti mokinių greičiau reikšti mintis.</w:t>
      </w:r>
      <w:r w:rsidRPr="008D22E0">
        <w:rPr>
          <w:rStyle w:val="eop"/>
          <w:lang w:val="lt-LT"/>
        </w:rPr>
        <w:t> </w:t>
      </w:r>
    </w:p>
    <w:p w14:paraId="3ED50110" w14:textId="77777777" w:rsidR="00A006B6" w:rsidRPr="008D22E0" w:rsidRDefault="00A006B6" w:rsidP="00A30F90">
      <w:pPr>
        <w:pStyle w:val="paragraph"/>
        <w:numPr>
          <w:ilvl w:val="0"/>
          <w:numId w:val="10"/>
        </w:numPr>
        <w:spacing w:before="0" w:beforeAutospacing="0" w:after="0" w:afterAutospacing="0"/>
        <w:ind w:left="0" w:firstLine="510"/>
        <w:jc w:val="both"/>
        <w:textAlignment w:val="baseline"/>
        <w:rPr>
          <w:rFonts w:ascii="Calibri" w:hAnsi="Calibri" w:cs="Calibri"/>
          <w:lang w:val="lt-LT"/>
        </w:rPr>
      </w:pPr>
      <w:r w:rsidRPr="008D22E0">
        <w:rPr>
          <w:rStyle w:val="normaltextrun"/>
          <w:lang w:val="lt-LT"/>
        </w:rPr>
        <w:t>Išklausyti mokinius, net jeigu mintis kartojasi.</w:t>
      </w:r>
      <w:r w:rsidRPr="008D22E0">
        <w:rPr>
          <w:rStyle w:val="eop"/>
          <w:lang w:val="lt-LT"/>
        </w:rPr>
        <w:t> </w:t>
      </w:r>
    </w:p>
    <w:p w14:paraId="0C969709" w14:textId="77777777" w:rsidR="00A006B6" w:rsidRPr="008D22E0" w:rsidRDefault="00A006B6" w:rsidP="00A30F90">
      <w:pPr>
        <w:pStyle w:val="paragraph"/>
        <w:numPr>
          <w:ilvl w:val="0"/>
          <w:numId w:val="10"/>
        </w:numPr>
        <w:spacing w:before="0" w:beforeAutospacing="0" w:after="0" w:afterAutospacing="0"/>
        <w:ind w:left="0" w:firstLine="510"/>
        <w:jc w:val="both"/>
        <w:textAlignment w:val="baseline"/>
        <w:rPr>
          <w:rFonts w:ascii="Calibri" w:hAnsi="Calibri" w:cs="Calibri"/>
          <w:lang w:val="lt-LT"/>
        </w:rPr>
      </w:pPr>
      <w:r w:rsidRPr="008D22E0">
        <w:rPr>
          <w:rStyle w:val="normaltextrun"/>
          <w:lang w:val="lt-LT"/>
        </w:rPr>
        <w:t>Pagarbiai reaguoti ir nekritikuoti netinkamų atsakymų, o skatinti mąstyti, kalbėtis, diskutuoti.</w:t>
      </w:r>
      <w:r w:rsidRPr="008D22E0">
        <w:rPr>
          <w:rStyle w:val="eop"/>
          <w:lang w:val="lt-LT"/>
        </w:rPr>
        <w:t> </w:t>
      </w:r>
    </w:p>
    <w:p w14:paraId="082CEE0B" w14:textId="2549C0E5" w:rsidR="00A006B6" w:rsidRPr="008D22E0" w:rsidRDefault="00A006B6" w:rsidP="00A30F90">
      <w:pPr>
        <w:pStyle w:val="paragraph"/>
        <w:numPr>
          <w:ilvl w:val="0"/>
          <w:numId w:val="10"/>
        </w:numPr>
        <w:spacing w:before="0" w:beforeAutospacing="0" w:after="0" w:afterAutospacing="0"/>
        <w:ind w:left="0" w:firstLine="510"/>
        <w:jc w:val="both"/>
        <w:textAlignment w:val="baseline"/>
        <w:rPr>
          <w:rFonts w:ascii="Calibri" w:hAnsi="Calibri" w:cs="Calibri"/>
          <w:lang w:val="lt-LT"/>
        </w:rPr>
      </w:pPr>
      <w:r w:rsidRPr="008D22E0">
        <w:rPr>
          <w:rStyle w:val="normaltextrun"/>
          <w:lang w:val="lt-LT"/>
        </w:rPr>
        <w:t xml:space="preserve">Plėtojant žodyną, skatinti vartoti naujus terminus, juos pakabinti klasėje mokiniams </w:t>
      </w:r>
      <w:r w:rsidR="00491117" w:rsidRPr="008D22E0">
        <w:rPr>
          <w:rStyle w:val="normaltextrun"/>
          <w:lang w:val="lt-LT"/>
        </w:rPr>
        <w:t xml:space="preserve">matomoje </w:t>
      </w:r>
      <w:r w:rsidRPr="008D22E0">
        <w:rPr>
          <w:rStyle w:val="normaltextrun"/>
          <w:lang w:val="lt-LT"/>
        </w:rPr>
        <w:t>vietoje.</w:t>
      </w:r>
      <w:r w:rsidRPr="008D22E0">
        <w:rPr>
          <w:rStyle w:val="eop"/>
          <w:lang w:val="lt-LT"/>
        </w:rPr>
        <w:t> </w:t>
      </w:r>
    </w:p>
    <w:p w14:paraId="39CA43A8" w14:textId="136D8C07" w:rsidR="00A006B6" w:rsidRPr="008D22E0" w:rsidRDefault="00A006B6" w:rsidP="00A30F90">
      <w:pPr>
        <w:ind w:firstLine="510"/>
        <w:jc w:val="both"/>
        <w:textAlignment w:val="baseline"/>
        <w:rPr>
          <w:rFonts w:ascii="Segoe UI" w:hAnsi="Segoe UI" w:cs="Segoe UI"/>
          <w:sz w:val="18"/>
          <w:szCs w:val="18"/>
          <w:lang w:val="lt-LT"/>
        </w:rPr>
      </w:pPr>
      <w:r w:rsidRPr="008D22E0">
        <w:rPr>
          <w:lang w:val="lt-LT"/>
        </w:rPr>
        <w:t>Gyvenimo įgūdžių programoje vartojamos socialinio ir emocinio ugdymo sąvokos</w:t>
      </w:r>
      <w:r w:rsidR="00764FAC" w:rsidRPr="008D22E0">
        <w:rPr>
          <w:lang w:val="lt-LT"/>
        </w:rPr>
        <w:t xml:space="preserve">, kurias mokytojas ras socialinio ir emocinio ugdymo </w:t>
      </w:r>
      <w:r w:rsidR="00BB3A0B" w:rsidRPr="008D22E0">
        <w:rPr>
          <w:lang w:val="lt-LT"/>
        </w:rPr>
        <w:t>žodyne</w:t>
      </w:r>
      <w:r w:rsidR="00764FAC" w:rsidRPr="008D22E0">
        <w:rPr>
          <w:lang w:val="lt-LT"/>
        </w:rPr>
        <w:t>.</w:t>
      </w:r>
      <w:r w:rsidRPr="008D22E0">
        <w:rPr>
          <w:lang w:val="lt-LT"/>
        </w:rPr>
        <w:t> </w:t>
      </w:r>
    </w:p>
    <w:p w14:paraId="1F924B5E" w14:textId="287281EC" w:rsidR="00A006B6" w:rsidRPr="008D22E0" w:rsidRDefault="00A006B6" w:rsidP="00A30F90">
      <w:pPr>
        <w:ind w:firstLine="510"/>
        <w:jc w:val="both"/>
        <w:textAlignment w:val="baseline"/>
        <w:rPr>
          <w:rFonts w:ascii="Segoe UI" w:hAnsi="Segoe UI" w:cs="Segoe UI"/>
          <w:color w:val="000000" w:themeColor="text1"/>
          <w:sz w:val="18"/>
          <w:szCs w:val="18"/>
          <w:lang w:val="lt-LT"/>
        </w:rPr>
      </w:pPr>
      <w:hyperlink r:id="rId25" w:tgtFrame="_blank" w:history="1">
        <w:r w:rsidRPr="008D22E0">
          <w:rPr>
            <w:color w:val="000000" w:themeColor="text1"/>
            <w:lang w:val="lt-LT"/>
          </w:rPr>
          <w:t>Socialinio ir emocinio ugdymo žodynas</w:t>
        </w:r>
      </w:hyperlink>
      <w:r w:rsidR="007674EB" w:rsidRPr="008D22E0">
        <w:rPr>
          <w:color w:val="000000" w:themeColor="text1"/>
          <w:lang w:val="lt-LT"/>
        </w:rPr>
        <w:t>.</w:t>
      </w:r>
      <w:r w:rsidRPr="008D22E0">
        <w:rPr>
          <w:rFonts w:ascii="Calibri" w:hAnsi="Calibri" w:cs="Calibri"/>
          <w:color w:val="000000" w:themeColor="text1"/>
          <w:sz w:val="22"/>
          <w:szCs w:val="22"/>
          <w:lang w:val="lt-LT"/>
        </w:rPr>
        <w:t> </w:t>
      </w:r>
    </w:p>
    <w:p w14:paraId="1EA3885C" w14:textId="77777777" w:rsidR="00A006B6" w:rsidRPr="008D22E0" w:rsidRDefault="00A006B6" w:rsidP="0030782F">
      <w:pPr>
        <w:pStyle w:val="paragraph"/>
        <w:spacing w:before="0" w:beforeAutospacing="0" w:after="0" w:afterAutospacing="0"/>
        <w:jc w:val="both"/>
        <w:textAlignment w:val="baseline"/>
        <w:rPr>
          <w:lang w:val="lt-LT"/>
        </w:rPr>
      </w:pPr>
    </w:p>
    <w:p w14:paraId="377E52AF" w14:textId="311E6766" w:rsidR="00856289" w:rsidRPr="008D22E0" w:rsidRDefault="00B87A6C" w:rsidP="0006274C">
      <w:pPr>
        <w:pStyle w:val="Heading2"/>
        <w:spacing w:before="0"/>
        <w:jc w:val="center"/>
        <w:rPr>
          <w:sz w:val="28"/>
          <w:szCs w:val="28"/>
          <w:lang w:val="lt-LT"/>
        </w:rPr>
      </w:pPr>
      <w:bookmarkStart w:id="9" w:name="_Toc137041267"/>
      <w:bookmarkStart w:id="10" w:name="_Toc206433966"/>
      <w:r w:rsidRPr="008D22E0">
        <w:rPr>
          <w:sz w:val="28"/>
          <w:szCs w:val="28"/>
          <w:lang w:val="lt-LT"/>
        </w:rPr>
        <w:lastRenderedPageBreak/>
        <w:t>1.</w:t>
      </w:r>
      <w:r w:rsidR="00856289" w:rsidRPr="008D22E0">
        <w:rPr>
          <w:sz w:val="28"/>
          <w:szCs w:val="28"/>
          <w:lang w:val="lt-LT"/>
        </w:rPr>
        <w:t xml:space="preserve">5. Siūlymai mokytojų nuožiūra </w:t>
      </w:r>
      <w:r w:rsidR="003C07F1" w:rsidRPr="008D22E0">
        <w:rPr>
          <w:sz w:val="28"/>
          <w:szCs w:val="28"/>
          <w:lang w:val="lt-LT"/>
        </w:rPr>
        <w:t>skirstomų</w:t>
      </w:r>
      <w:r w:rsidR="00856289" w:rsidRPr="008D22E0">
        <w:rPr>
          <w:sz w:val="28"/>
          <w:szCs w:val="28"/>
          <w:lang w:val="lt-LT"/>
        </w:rPr>
        <w:t xml:space="preserve"> </w:t>
      </w:r>
      <w:r w:rsidR="003C07F1" w:rsidRPr="008D22E0">
        <w:rPr>
          <w:sz w:val="28"/>
          <w:szCs w:val="28"/>
          <w:lang w:val="lt-LT"/>
        </w:rPr>
        <w:t xml:space="preserve">iki </w:t>
      </w:r>
      <w:r w:rsidR="00856289" w:rsidRPr="008D22E0">
        <w:rPr>
          <w:sz w:val="28"/>
          <w:szCs w:val="28"/>
          <w:lang w:val="lt-LT"/>
        </w:rPr>
        <w:t>30 procentų pamokų turiniui</w:t>
      </w:r>
      <w:bookmarkEnd w:id="9"/>
      <w:bookmarkEnd w:id="10"/>
    </w:p>
    <w:p w14:paraId="0434D19F" w14:textId="77777777" w:rsidR="007674EB" w:rsidRPr="008D22E0" w:rsidRDefault="007674EB" w:rsidP="00943CF8">
      <w:pPr>
        <w:rPr>
          <w:lang w:val="lt-LT"/>
        </w:rPr>
      </w:pPr>
    </w:p>
    <w:p w14:paraId="321E6351" w14:textId="77777777" w:rsidR="00C04EDD" w:rsidRPr="008D22E0" w:rsidRDefault="00856289" w:rsidP="00A30F90">
      <w:pPr>
        <w:ind w:firstLine="510"/>
        <w:jc w:val="both"/>
        <w:textAlignment w:val="baseline"/>
        <w:rPr>
          <w:color w:val="000000"/>
          <w:lang w:val="lt-LT"/>
        </w:rPr>
      </w:pPr>
      <w:r w:rsidRPr="008D22E0">
        <w:rPr>
          <w:color w:val="000000"/>
          <w:lang w:val="lt-LT"/>
        </w:rPr>
        <w:t xml:space="preserve">Gyvenimui svarbūs įgūdžiai formuojasi įvairiuose kontekstuose. Vieni mokiniai jau atėję į pirmąją klasę demonstruoja aukštesnius kognityvinius, socialinius ir emocinius gebėjimus, kiti – šių gebėjimų stokoja net palikdami mokyklą. Mokinių kognityvinė, socialinė ir emocinė raida, jos sėkmė priklauso nuo šeimos narių demonstruojamų gebėjimų, pedagogų darbo. </w:t>
      </w:r>
    </w:p>
    <w:p w14:paraId="1292EE18" w14:textId="77777777" w:rsidR="00C04EDD" w:rsidRPr="008D22E0" w:rsidRDefault="00856289" w:rsidP="00A30F90">
      <w:pPr>
        <w:ind w:firstLine="510"/>
        <w:jc w:val="both"/>
        <w:textAlignment w:val="baseline"/>
        <w:rPr>
          <w:color w:val="000000"/>
          <w:lang w:val="lt-LT"/>
        </w:rPr>
      </w:pPr>
      <w:r w:rsidRPr="008D22E0">
        <w:rPr>
          <w:color w:val="000000"/>
          <w:lang w:val="lt-LT"/>
        </w:rPr>
        <w:t>Naujausi smegenų veiklos tyrimai mums vis primena, kad žmogaus smegenų plastiškumo savybė vaikams ir suaugusiesiems padeda išmokti vis naujų dalykų, tik tam svarbu sukurti sąlygas: skirti laik</w:t>
      </w:r>
      <w:r w:rsidR="00090309" w:rsidRPr="008D22E0">
        <w:rPr>
          <w:lang w:val="lt-LT"/>
        </w:rPr>
        <w:t>o</w:t>
      </w:r>
      <w:r w:rsidRPr="008D22E0">
        <w:rPr>
          <w:color w:val="000000"/>
          <w:lang w:val="lt-LT"/>
        </w:rPr>
        <w:t xml:space="preserve"> kartojimui, sutelkti dėmesį, panaudoti metodų įvairovę. </w:t>
      </w:r>
    </w:p>
    <w:p w14:paraId="0436D939" w14:textId="6432F94D" w:rsidR="00856289" w:rsidRPr="008D22E0" w:rsidRDefault="00856289" w:rsidP="00A30F90">
      <w:pPr>
        <w:ind w:firstLine="510"/>
        <w:jc w:val="both"/>
        <w:textAlignment w:val="baseline"/>
        <w:rPr>
          <w:lang w:val="lt-LT"/>
        </w:rPr>
      </w:pPr>
      <w:r w:rsidRPr="008D22E0">
        <w:rPr>
          <w:color w:val="000000"/>
          <w:lang w:val="lt-LT"/>
        </w:rPr>
        <w:t>Socialiniai ir emociniai gebėjimai ugdomi lygiai taip pat</w:t>
      </w:r>
      <w:r w:rsidR="00915C0F" w:rsidRPr="008D22E0">
        <w:rPr>
          <w:color w:val="000000"/>
          <w:lang w:val="lt-LT"/>
        </w:rPr>
        <w:t>,</w:t>
      </w:r>
      <w:r w:rsidRPr="008D22E0">
        <w:rPr>
          <w:color w:val="000000"/>
          <w:lang w:val="lt-LT"/>
        </w:rPr>
        <w:t xml:space="preserve"> kaip ir kiti gebėjimai, pavyzdžiui, matematiniai ar kalbiniai. Ugdymo(si) sėkmei svarbus nuoseklumas, algoritmiškumas, prasmingumas, įtraukimas į aktyvų mokymosi procesą.</w:t>
      </w:r>
    </w:p>
    <w:p w14:paraId="4D5595C4" w14:textId="77777777" w:rsidR="00C04EDD" w:rsidRPr="008D22E0" w:rsidRDefault="00856289" w:rsidP="00A30F90">
      <w:pPr>
        <w:ind w:firstLine="510"/>
        <w:jc w:val="both"/>
        <w:textAlignment w:val="baseline"/>
        <w:rPr>
          <w:color w:val="000000"/>
          <w:lang w:val="lt-LT"/>
        </w:rPr>
      </w:pPr>
      <w:r w:rsidRPr="008D22E0">
        <w:rPr>
          <w:color w:val="000000"/>
          <w:lang w:val="lt-LT"/>
        </w:rPr>
        <w:t>Pradėjus program</w:t>
      </w:r>
      <w:r w:rsidR="001C0A25" w:rsidRPr="008D22E0">
        <w:rPr>
          <w:color w:val="000000"/>
          <w:lang w:val="lt-LT"/>
        </w:rPr>
        <w:t>os</w:t>
      </w:r>
      <w:r w:rsidRPr="008D22E0">
        <w:rPr>
          <w:color w:val="000000"/>
          <w:lang w:val="lt-LT"/>
        </w:rPr>
        <w:t xml:space="preserve"> kursą rekomenduojama vadovautis požiūriu „mažiau yra daugiau“. Programa skirta vertyb</w:t>
      </w:r>
      <w:r w:rsidR="00915C0F" w:rsidRPr="008D22E0">
        <w:rPr>
          <w:color w:val="000000"/>
          <w:lang w:val="lt-LT"/>
        </w:rPr>
        <w:t>ėms</w:t>
      </w:r>
      <w:r w:rsidRPr="008D22E0">
        <w:rPr>
          <w:color w:val="000000"/>
          <w:lang w:val="lt-LT"/>
        </w:rPr>
        <w:t>, nuostat</w:t>
      </w:r>
      <w:r w:rsidR="00915C0F" w:rsidRPr="008D22E0">
        <w:rPr>
          <w:color w:val="000000"/>
          <w:lang w:val="lt-LT"/>
        </w:rPr>
        <w:t>oms</w:t>
      </w:r>
      <w:r w:rsidRPr="008D22E0">
        <w:rPr>
          <w:color w:val="000000"/>
          <w:lang w:val="lt-LT"/>
        </w:rPr>
        <w:t>, elgesio įgūdži</w:t>
      </w:r>
      <w:r w:rsidR="00915C0F" w:rsidRPr="008D22E0">
        <w:rPr>
          <w:color w:val="000000"/>
          <w:lang w:val="lt-LT"/>
        </w:rPr>
        <w:t>ams</w:t>
      </w:r>
      <w:r w:rsidRPr="008D22E0">
        <w:rPr>
          <w:color w:val="000000"/>
          <w:lang w:val="lt-LT"/>
        </w:rPr>
        <w:t>, kurie jau formuojasi nuo pat gimimo</w:t>
      </w:r>
      <w:r w:rsidR="001C0A25" w:rsidRPr="008D22E0">
        <w:rPr>
          <w:color w:val="000000"/>
          <w:lang w:val="lt-LT"/>
        </w:rPr>
        <w:t>, lavin</w:t>
      </w:r>
      <w:r w:rsidR="00915C0F" w:rsidRPr="008D22E0">
        <w:rPr>
          <w:color w:val="000000"/>
          <w:lang w:val="lt-LT"/>
        </w:rPr>
        <w:t>t</w:t>
      </w:r>
      <w:r w:rsidR="001C0A25" w:rsidRPr="008D22E0">
        <w:rPr>
          <w:color w:val="000000"/>
          <w:lang w:val="lt-LT"/>
        </w:rPr>
        <w:t>i.</w:t>
      </w:r>
      <w:r w:rsidRPr="008D22E0">
        <w:rPr>
          <w:color w:val="000000"/>
          <w:lang w:val="lt-LT"/>
        </w:rPr>
        <w:t xml:space="preserve"> Kai kurie susiformavę įgūdžiai gali būti silpni, tad programos turinys padės mokiniams juos sustiprinti. </w:t>
      </w:r>
    </w:p>
    <w:p w14:paraId="4738046C" w14:textId="52D4EB59" w:rsidR="00856289" w:rsidRPr="008D22E0" w:rsidRDefault="00856289" w:rsidP="00A30F90">
      <w:pPr>
        <w:ind w:firstLine="510"/>
        <w:jc w:val="both"/>
        <w:textAlignment w:val="baseline"/>
        <w:rPr>
          <w:lang w:val="lt-LT"/>
        </w:rPr>
      </w:pPr>
      <w:r w:rsidRPr="008D22E0">
        <w:rPr>
          <w:color w:val="000000"/>
          <w:lang w:val="lt-LT"/>
        </w:rPr>
        <w:t>Planuojant pamokas ir par</w:t>
      </w:r>
      <w:r w:rsidR="001C0A25" w:rsidRPr="008D22E0">
        <w:rPr>
          <w:color w:val="000000"/>
          <w:lang w:val="lt-LT"/>
        </w:rPr>
        <w:t>e</w:t>
      </w:r>
      <w:r w:rsidRPr="008D22E0">
        <w:rPr>
          <w:color w:val="000000"/>
          <w:lang w:val="lt-LT"/>
        </w:rPr>
        <w:t>nkant turinį rekomenduojama atsižvelgti į klasės mokinių įgūdžius ir</w:t>
      </w:r>
      <w:r w:rsidR="009C2811" w:rsidRPr="008D22E0">
        <w:rPr>
          <w:color w:val="000000"/>
          <w:lang w:val="lt-LT"/>
        </w:rPr>
        <w:t>,</w:t>
      </w:r>
      <w:r w:rsidRPr="008D22E0">
        <w:rPr>
          <w:color w:val="000000"/>
          <w:lang w:val="lt-LT"/>
        </w:rPr>
        <w:t xml:space="preserve"> jeigu reikia</w:t>
      </w:r>
      <w:r w:rsidR="009C2811" w:rsidRPr="008D22E0">
        <w:rPr>
          <w:color w:val="000000"/>
          <w:lang w:val="lt-LT"/>
        </w:rPr>
        <w:t>,</w:t>
      </w:r>
      <w:r w:rsidRPr="008D22E0">
        <w:rPr>
          <w:color w:val="000000"/>
          <w:lang w:val="lt-LT"/>
        </w:rPr>
        <w:t xml:space="preserve"> skirti d</w:t>
      </w:r>
      <w:r w:rsidR="009C2811" w:rsidRPr="008D22E0">
        <w:rPr>
          <w:color w:val="000000"/>
          <w:lang w:val="lt-LT"/>
        </w:rPr>
        <w:t>augiau</w:t>
      </w:r>
      <w:r w:rsidRPr="008D22E0">
        <w:rPr>
          <w:color w:val="000000"/>
          <w:lang w:val="lt-LT"/>
        </w:rPr>
        <w:t xml:space="preserve"> dėmes</w:t>
      </w:r>
      <w:r w:rsidR="009C2811" w:rsidRPr="008D22E0">
        <w:rPr>
          <w:color w:val="000000"/>
          <w:lang w:val="lt-LT"/>
        </w:rPr>
        <w:t>io</w:t>
      </w:r>
      <w:r w:rsidRPr="008D22E0">
        <w:rPr>
          <w:color w:val="000000"/>
          <w:lang w:val="lt-LT"/>
        </w:rPr>
        <w:t xml:space="preserve"> t</w:t>
      </w:r>
      <w:r w:rsidR="009C2811" w:rsidRPr="008D22E0">
        <w:rPr>
          <w:color w:val="000000"/>
          <w:lang w:val="lt-LT"/>
        </w:rPr>
        <w:t>iems</w:t>
      </w:r>
      <w:r w:rsidRPr="008D22E0">
        <w:rPr>
          <w:color w:val="000000"/>
          <w:lang w:val="lt-LT"/>
        </w:rPr>
        <w:t xml:space="preserve"> įgūdži</w:t>
      </w:r>
      <w:r w:rsidR="009C2811" w:rsidRPr="008D22E0">
        <w:rPr>
          <w:color w:val="000000"/>
          <w:lang w:val="lt-LT"/>
        </w:rPr>
        <w:t>ams</w:t>
      </w:r>
      <w:r w:rsidRPr="008D22E0">
        <w:rPr>
          <w:color w:val="000000"/>
          <w:lang w:val="lt-LT"/>
        </w:rPr>
        <w:t xml:space="preserve"> form</w:t>
      </w:r>
      <w:r w:rsidR="009C2811" w:rsidRPr="008D22E0">
        <w:rPr>
          <w:color w:val="000000"/>
          <w:lang w:val="lt-LT"/>
        </w:rPr>
        <w:t>uot</w:t>
      </w:r>
      <w:r w:rsidRPr="008D22E0">
        <w:rPr>
          <w:color w:val="000000"/>
          <w:lang w:val="lt-LT"/>
        </w:rPr>
        <w:t xml:space="preserve">i ir </w:t>
      </w:r>
      <w:r w:rsidR="001C0A25" w:rsidRPr="008D22E0">
        <w:rPr>
          <w:color w:val="000000"/>
          <w:lang w:val="lt-LT"/>
        </w:rPr>
        <w:t xml:space="preserve">tam </w:t>
      </w:r>
      <w:r w:rsidRPr="008D22E0">
        <w:rPr>
          <w:color w:val="000000"/>
          <w:lang w:val="lt-LT"/>
        </w:rPr>
        <w:t>skirti pakankamai laiko. Pavyzdžiui, jeigu mokiniai stokoja dėmesingo klausymo įgūdžių, patariama dėmesingo klausymo temai skirti ne vieną, o dvi pamokas. </w:t>
      </w:r>
    </w:p>
    <w:p w14:paraId="3BE1ED4E" w14:textId="733A584C" w:rsidR="00C04EDD" w:rsidRPr="008D22E0" w:rsidRDefault="00856289" w:rsidP="00A30F90">
      <w:pPr>
        <w:ind w:firstLine="510"/>
        <w:jc w:val="both"/>
        <w:textAlignment w:val="baseline"/>
        <w:rPr>
          <w:lang w:val="lt-LT"/>
        </w:rPr>
      </w:pPr>
      <w:r w:rsidRPr="008D22E0">
        <w:rPr>
          <w:lang w:val="lt-LT"/>
        </w:rPr>
        <w:t> </w:t>
      </w:r>
      <w:r w:rsidRPr="008D22E0">
        <w:rPr>
          <w:iCs/>
          <w:lang w:val="lt-LT"/>
        </w:rPr>
        <w:t>Gyvenimo įgūdžių</w:t>
      </w:r>
      <w:r w:rsidR="00452807" w:rsidRPr="008D22E0">
        <w:rPr>
          <w:i/>
          <w:iCs/>
          <w:lang w:val="lt-LT"/>
        </w:rPr>
        <w:t xml:space="preserve"> </w:t>
      </w:r>
      <w:r w:rsidRPr="008D22E0">
        <w:rPr>
          <w:lang w:val="lt-LT"/>
        </w:rPr>
        <w:t>turinio apimtys skaičiuojamos išskiriant privalomą dalyko turinį (</w:t>
      </w:r>
      <w:r w:rsidR="0076503A" w:rsidRPr="008D22E0">
        <w:rPr>
          <w:lang w:val="lt-LT"/>
        </w:rPr>
        <w:t>ne mažiau</w:t>
      </w:r>
      <w:r w:rsidRPr="008D22E0">
        <w:rPr>
          <w:lang w:val="lt-LT"/>
        </w:rPr>
        <w:t xml:space="preserve"> 70 procentų) ir laisvai pasirenkamą turinį (</w:t>
      </w:r>
      <w:r w:rsidR="0076503A" w:rsidRPr="008D22E0">
        <w:rPr>
          <w:lang w:val="lt-LT"/>
        </w:rPr>
        <w:t>iki</w:t>
      </w:r>
      <w:r w:rsidRPr="008D22E0">
        <w:rPr>
          <w:lang w:val="lt-LT"/>
        </w:rPr>
        <w:t xml:space="preserve"> 30</w:t>
      </w:r>
      <w:r w:rsidR="00B716AB" w:rsidRPr="008D22E0">
        <w:rPr>
          <w:lang w:val="lt-LT"/>
        </w:rPr>
        <w:t> </w:t>
      </w:r>
      <w:r w:rsidRPr="008D22E0">
        <w:rPr>
          <w:lang w:val="lt-LT"/>
        </w:rPr>
        <w:t xml:space="preserve">procentų). Pasirenkamąjį mokymosi turinį, atsižvelgdamas į mokyklos, klasės kontekstą, mokinių poreikius ir pasiekimus, planuoja ir modeliuoja mokytojas. </w:t>
      </w:r>
    </w:p>
    <w:p w14:paraId="05E6D352" w14:textId="0886F141" w:rsidR="00856289" w:rsidRPr="008D22E0" w:rsidRDefault="00856289" w:rsidP="00A30F90">
      <w:pPr>
        <w:ind w:firstLine="510"/>
        <w:jc w:val="both"/>
        <w:textAlignment w:val="baseline"/>
        <w:rPr>
          <w:lang w:val="lt-LT"/>
        </w:rPr>
      </w:pPr>
      <w:r w:rsidRPr="008D22E0">
        <w:rPr>
          <w:lang w:val="lt-LT"/>
        </w:rPr>
        <w:t>Pasirenkamas aktualus turinys gilesniam mokymuisi, plėtojamos</w:t>
      </w:r>
      <w:r w:rsidR="00B716AB" w:rsidRPr="008D22E0">
        <w:rPr>
          <w:lang w:val="lt-LT"/>
        </w:rPr>
        <w:t xml:space="preserve"> </w:t>
      </w:r>
      <w:r w:rsidRPr="008D22E0">
        <w:rPr>
          <w:lang w:val="lt-LT"/>
        </w:rPr>
        <w:t>tarpdalykinės</w:t>
      </w:r>
      <w:r w:rsidR="00B716AB" w:rsidRPr="008D22E0">
        <w:rPr>
          <w:lang w:val="lt-LT"/>
        </w:rPr>
        <w:t xml:space="preserve"> </w:t>
      </w:r>
      <w:r w:rsidRPr="008D22E0">
        <w:rPr>
          <w:lang w:val="lt-LT"/>
        </w:rPr>
        <w:t>temos, skiriama daugiau laiko tam tikriems gebėjimams, vertybinėms nuostatoms ugdyti, organizuojamos projektinė</w:t>
      </w:r>
      <w:r w:rsidR="001C0A25" w:rsidRPr="008D22E0">
        <w:rPr>
          <w:lang w:val="lt-LT"/>
        </w:rPr>
        <w:t>s</w:t>
      </w:r>
      <w:r w:rsidRPr="008D22E0">
        <w:rPr>
          <w:lang w:val="lt-LT"/>
        </w:rPr>
        <w:t xml:space="preserve"> veiklos.</w:t>
      </w:r>
      <w:r w:rsidRPr="008D22E0">
        <w:rPr>
          <w:shd w:val="clear" w:color="auto" w:fill="FFFFFF"/>
          <w:lang w:val="lt-LT"/>
        </w:rPr>
        <w:t> </w:t>
      </w:r>
      <w:r w:rsidRPr="008D22E0">
        <w:rPr>
          <w:lang w:val="lt-LT"/>
        </w:rPr>
        <w:t> </w:t>
      </w:r>
    </w:p>
    <w:p w14:paraId="206E2561" w14:textId="205A5D8A" w:rsidR="00856289" w:rsidRPr="008D22E0" w:rsidRDefault="004E1D16" w:rsidP="00A30F90">
      <w:pPr>
        <w:ind w:firstLine="510"/>
        <w:jc w:val="both"/>
        <w:textAlignment w:val="baseline"/>
        <w:rPr>
          <w:lang w:val="lt-LT"/>
        </w:rPr>
      </w:pPr>
      <w:r w:rsidRPr="008D22E0">
        <w:rPr>
          <w:lang w:val="lt-LT"/>
        </w:rPr>
        <w:t>Antroje l</w:t>
      </w:r>
      <w:r w:rsidR="00856289" w:rsidRPr="008D22E0">
        <w:rPr>
          <w:lang w:val="lt-LT"/>
        </w:rPr>
        <w:t>entelėje pateikiami pamokų skaičiai 5</w:t>
      </w:r>
      <w:r w:rsidR="0076503A" w:rsidRPr="008D22E0">
        <w:rPr>
          <w:lang w:val="lt-LT"/>
        </w:rPr>
        <w:t xml:space="preserve">–10 </w:t>
      </w:r>
      <w:r w:rsidR="001C0A25" w:rsidRPr="008D22E0">
        <w:rPr>
          <w:lang w:val="lt-LT"/>
        </w:rPr>
        <w:t>(</w:t>
      </w:r>
      <w:r w:rsidR="0076503A" w:rsidRPr="008D22E0">
        <w:rPr>
          <w:lang w:val="lt-LT"/>
        </w:rPr>
        <w:t>I</w:t>
      </w:r>
      <w:r w:rsidR="001C0A25" w:rsidRPr="008D22E0">
        <w:rPr>
          <w:lang w:val="lt-LT"/>
        </w:rPr>
        <w:t>I gimnazijos)</w:t>
      </w:r>
      <w:r w:rsidR="00856289" w:rsidRPr="008D22E0">
        <w:rPr>
          <w:lang w:val="lt-LT"/>
        </w:rPr>
        <w:t xml:space="preserve"> klasėse. </w:t>
      </w:r>
    </w:p>
    <w:p w14:paraId="48D0D907" w14:textId="1B6246E1" w:rsidR="00C04EDD" w:rsidRPr="008D22E0" w:rsidRDefault="00C04EDD" w:rsidP="00C04EDD">
      <w:pPr>
        <w:spacing w:before="120" w:after="120"/>
        <w:textAlignment w:val="baseline"/>
        <w:rPr>
          <w:lang w:val="lt-LT"/>
        </w:rPr>
      </w:pPr>
      <w:r w:rsidRPr="008D22E0">
        <w:rPr>
          <w:b/>
          <w:bCs/>
          <w:lang w:val="lt-LT"/>
        </w:rPr>
        <w:t>2 lentelė.</w:t>
      </w:r>
      <w:r w:rsidRPr="008D22E0">
        <w:rPr>
          <w:lang w:val="lt-LT"/>
        </w:rPr>
        <w:t xml:space="preserve"> Pamokų paskirstymas </w:t>
      </w:r>
      <w:r w:rsidR="0076503A" w:rsidRPr="008D22E0">
        <w:rPr>
          <w:lang w:val="lt-LT"/>
        </w:rPr>
        <w:t>5–10 (II gimnazijos) klasėse: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9"/>
        <w:gridCol w:w="1641"/>
        <w:gridCol w:w="2815"/>
      </w:tblGrid>
      <w:tr w:rsidR="00856289" w:rsidRPr="008D22E0" w14:paraId="63C9A33E" w14:textId="77777777" w:rsidTr="00943CF8">
        <w:tc>
          <w:tcPr>
            <w:tcW w:w="0" w:type="auto"/>
            <w:tcBorders>
              <w:top w:val="single" w:sz="6" w:space="0" w:color="909090"/>
              <w:left w:val="single" w:sz="6" w:space="0" w:color="909090"/>
              <w:bottom w:val="single" w:sz="6" w:space="0" w:color="909090"/>
              <w:right w:val="single" w:sz="6" w:space="0" w:color="909090"/>
            </w:tcBorders>
            <w:shd w:val="clear" w:color="auto" w:fill="2C7685"/>
            <w:tcMar>
              <w:top w:w="45" w:type="dxa"/>
              <w:left w:w="0" w:type="dxa"/>
              <w:bottom w:w="45" w:type="dxa"/>
              <w:right w:w="0" w:type="dxa"/>
            </w:tcMar>
            <w:hideMark/>
          </w:tcPr>
          <w:p w14:paraId="3C9CBEF3" w14:textId="77777777" w:rsidR="00856289" w:rsidRPr="008D22E0" w:rsidRDefault="00856289" w:rsidP="00B918B5">
            <w:pPr>
              <w:jc w:val="center"/>
              <w:textAlignment w:val="baseline"/>
              <w:rPr>
                <w:sz w:val="22"/>
                <w:szCs w:val="22"/>
                <w:lang w:val="lt-LT"/>
              </w:rPr>
            </w:pPr>
            <w:r w:rsidRPr="008D22E0">
              <w:rPr>
                <w:b/>
                <w:bCs/>
                <w:color w:val="FFFFFF"/>
                <w:sz w:val="22"/>
                <w:szCs w:val="22"/>
                <w:lang w:val="lt-LT"/>
              </w:rPr>
              <w:t>Klasė</w:t>
            </w:r>
            <w:r w:rsidRPr="008D22E0">
              <w:rPr>
                <w:color w:val="FFFFFF"/>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shd w:val="clear" w:color="auto" w:fill="2C7685"/>
            <w:tcMar>
              <w:top w:w="45" w:type="dxa"/>
              <w:left w:w="0" w:type="dxa"/>
              <w:bottom w:w="45" w:type="dxa"/>
              <w:right w:w="0" w:type="dxa"/>
            </w:tcMar>
            <w:hideMark/>
          </w:tcPr>
          <w:p w14:paraId="64565069" w14:textId="77777777" w:rsidR="00856289" w:rsidRPr="008D22E0" w:rsidRDefault="00856289" w:rsidP="00B918B5">
            <w:pPr>
              <w:jc w:val="center"/>
              <w:textAlignment w:val="baseline"/>
              <w:rPr>
                <w:sz w:val="22"/>
                <w:szCs w:val="22"/>
                <w:lang w:val="lt-LT"/>
              </w:rPr>
            </w:pPr>
            <w:r w:rsidRPr="008D22E0">
              <w:rPr>
                <w:b/>
                <w:bCs/>
                <w:color w:val="FFFFFF"/>
                <w:sz w:val="22"/>
                <w:szCs w:val="22"/>
                <w:lang w:val="lt-LT"/>
              </w:rPr>
              <w:t>Skirtos pamokos</w:t>
            </w:r>
            <w:r w:rsidRPr="008D22E0">
              <w:rPr>
                <w:color w:val="FFFFFF"/>
                <w:sz w:val="22"/>
                <w:szCs w:val="22"/>
                <w:lang w:val="lt-LT"/>
              </w:rPr>
              <w:t> </w:t>
            </w:r>
          </w:p>
        </w:tc>
        <w:tc>
          <w:tcPr>
            <w:tcW w:w="2815" w:type="dxa"/>
            <w:tcBorders>
              <w:top w:val="single" w:sz="6" w:space="0" w:color="909090"/>
              <w:left w:val="single" w:sz="6" w:space="0" w:color="909090"/>
              <w:bottom w:val="single" w:sz="6" w:space="0" w:color="909090"/>
              <w:right w:val="single" w:sz="6" w:space="0" w:color="909090"/>
            </w:tcBorders>
            <w:shd w:val="clear" w:color="auto" w:fill="2C7685"/>
            <w:tcMar>
              <w:top w:w="45" w:type="dxa"/>
              <w:left w:w="0" w:type="dxa"/>
              <w:bottom w:w="45" w:type="dxa"/>
              <w:right w:w="0" w:type="dxa"/>
            </w:tcMar>
            <w:hideMark/>
          </w:tcPr>
          <w:p w14:paraId="5E57A7B5" w14:textId="016F8C80" w:rsidR="00856289" w:rsidRPr="008D22E0" w:rsidRDefault="0076503A" w:rsidP="00B918B5">
            <w:pPr>
              <w:jc w:val="center"/>
              <w:textAlignment w:val="baseline"/>
              <w:rPr>
                <w:sz w:val="22"/>
                <w:szCs w:val="22"/>
                <w:lang w:val="lt-LT"/>
              </w:rPr>
            </w:pPr>
            <w:r w:rsidRPr="008D22E0">
              <w:rPr>
                <w:b/>
                <w:bCs/>
                <w:color w:val="FFFFFF"/>
                <w:sz w:val="22"/>
                <w:szCs w:val="22"/>
                <w:lang w:val="lt-LT"/>
              </w:rPr>
              <w:t xml:space="preserve">Ne mažiau </w:t>
            </w:r>
            <w:r w:rsidR="00856289" w:rsidRPr="008D22E0">
              <w:rPr>
                <w:b/>
                <w:bCs/>
                <w:color w:val="FFFFFF"/>
                <w:sz w:val="22"/>
                <w:szCs w:val="22"/>
                <w:lang w:val="lt-LT"/>
              </w:rPr>
              <w:t>70 proc. turinys</w:t>
            </w:r>
            <w:r w:rsidR="00856289" w:rsidRPr="008D22E0">
              <w:rPr>
                <w:color w:val="FFFFFF"/>
                <w:sz w:val="22"/>
                <w:szCs w:val="22"/>
                <w:lang w:val="lt-LT"/>
              </w:rPr>
              <w:t> </w:t>
            </w:r>
          </w:p>
        </w:tc>
      </w:tr>
      <w:tr w:rsidR="00856289" w:rsidRPr="008D22E0" w14:paraId="60DDB226" w14:textId="77777777" w:rsidTr="00943CF8">
        <w:tc>
          <w:tcPr>
            <w:tcW w:w="0" w:type="auto"/>
            <w:tcBorders>
              <w:top w:val="single" w:sz="6" w:space="0" w:color="909090"/>
              <w:left w:val="single" w:sz="6" w:space="0" w:color="909090"/>
              <w:bottom w:val="single" w:sz="6" w:space="0" w:color="909090"/>
              <w:right w:val="single" w:sz="6" w:space="0" w:color="909090"/>
            </w:tcBorders>
            <w:shd w:val="clear" w:color="auto" w:fill="E8F0F2"/>
            <w:tcMar>
              <w:top w:w="45" w:type="dxa"/>
              <w:left w:w="0" w:type="dxa"/>
              <w:bottom w:w="45" w:type="dxa"/>
              <w:right w:w="0" w:type="dxa"/>
            </w:tcMar>
            <w:hideMark/>
          </w:tcPr>
          <w:p w14:paraId="49886F38" w14:textId="18A8B631" w:rsidR="00856289" w:rsidRPr="008D22E0" w:rsidRDefault="00856289" w:rsidP="00B918B5">
            <w:pPr>
              <w:jc w:val="center"/>
              <w:textAlignment w:val="baseline"/>
              <w:rPr>
                <w:sz w:val="22"/>
                <w:szCs w:val="22"/>
                <w:lang w:val="lt-LT"/>
              </w:rPr>
            </w:pPr>
            <w:r w:rsidRPr="008D22E0">
              <w:rPr>
                <w:color w:val="000000"/>
                <w:sz w:val="22"/>
                <w:szCs w:val="22"/>
                <w:lang w:val="lt-LT"/>
              </w:rPr>
              <w:t>5</w:t>
            </w:r>
            <w:r w:rsidR="0076503A" w:rsidRPr="008D22E0">
              <w:rPr>
                <w:lang w:val="lt-LT"/>
              </w:rPr>
              <w:t xml:space="preserve">–10 (II gimnazijos) </w:t>
            </w:r>
            <w:r w:rsidRPr="008D22E0">
              <w:rPr>
                <w:color w:val="000000"/>
                <w:sz w:val="22"/>
                <w:szCs w:val="22"/>
                <w:lang w:val="lt-LT"/>
              </w:rPr>
              <w:t>kl. </w:t>
            </w:r>
          </w:p>
        </w:tc>
        <w:tc>
          <w:tcPr>
            <w:tcW w:w="0" w:type="auto"/>
            <w:tcBorders>
              <w:top w:val="single" w:sz="6" w:space="0" w:color="909090"/>
              <w:left w:val="single" w:sz="6" w:space="0" w:color="909090"/>
              <w:bottom w:val="single" w:sz="6" w:space="0" w:color="909090"/>
              <w:right w:val="single" w:sz="6" w:space="0" w:color="909090"/>
            </w:tcBorders>
            <w:shd w:val="clear" w:color="auto" w:fill="E8F0F2"/>
            <w:tcMar>
              <w:top w:w="45" w:type="dxa"/>
              <w:left w:w="0" w:type="dxa"/>
              <w:bottom w:w="45" w:type="dxa"/>
              <w:right w:w="0" w:type="dxa"/>
            </w:tcMar>
            <w:hideMark/>
          </w:tcPr>
          <w:p w14:paraId="121F8E30" w14:textId="6B1E184D" w:rsidR="00856289" w:rsidRPr="008D22E0" w:rsidRDefault="00856289" w:rsidP="008C32B9">
            <w:pPr>
              <w:jc w:val="center"/>
              <w:textAlignment w:val="baseline"/>
              <w:rPr>
                <w:sz w:val="22"/>
                <w:szCs w:val="22"/>
                <w:lang w:val="lt-LT"/>
              </w:rPr>
            </w:pPr>
            <w:r w:rsidRPr="008D22E0">
              <w:rPr>
                <w:color w:val="000000"/>
                <w:sz w:val="22"/>
                <w:szCs w:val="22"/>
                <w:lang w:val="lt-LT"/>
              </w:rPr>
              <w:t>3</w:t>
            </w:r>
            <w:r w:rsidR="0076503A" w:rsidRPr="008D22E0">
              <w:rPr>
                <w:color w:val="000000"/>
                <w:sz w:val="22"/>
                <w:szCs w:val="22"/>
                <w:lang w:val="lt-LT"/>
              </w:rPr>
              <w:t>6</w:t>
            </w:r>
          </w:p>
        </w:tc>
        <w:tc>
          <w:tcPr>
            <w:tcW w:w="2815" w:type="dxa"/>
            <w:tcBorders>
              <w:top w:val="single" w:sz="6" w:space="0" w:color="909090"/>
              <w:left w:val="single" w:sz="6" w:space="0" w:color="909090"/>
              <w:bottom w:val="single" w:sz="6" w:space="0" w:color="909090"/>
              <w:right w:val="single" w:sz="6" w:space="0" w:color="909090"/>
            </w:tcBorders>
            <w:shd w:val="clear" w:color="auto" w:fill="E8F0F2"/>
            <w:tcMar>
              <w:top w:w="45" w:type="dxa"/>
              <w:left w:w="0" w:type="dxa"/>
              <w:bottom w:w="45" w:type="dxa"/>
              <w:right w:w="0" w:type="dxa"/>
            </w:tcMar>
            <w:hideMark/>
          </w:tcPr>
          <w:p w14:paraId="5F9E8EEB" w14:textId="1D240FAB" w:rsidR="00856289" w:rsidRPr="008D22E0" w:rsidRDefault="00856289" w:rsidP="008C32B9">
            <w:pPr>
              <w:jc w:val="center"/>
              <w:textAlignment w:val="baseline"/>
              <w:rPr>
                <w:sz w:val="22"/>
                <w:szCs w:val="22"/>
                <w:lang w:val="lt-LT"/>
              </w:rPr>
            </w:pPr>
            <w:r w:rsidRPr="008D22E0">
              <w:rPr>
                <w:color w:val="000000"/>
                <w:sz w:val="22"/>
                <w:szCs w:val="22"/>
                <w:lang w:val="lt-LT"/>
              </w:rPr>
              <w:t>2</w:t>
            </w:r>
            <w:r w:rsidR="0076503A" w:rsidRPr="008D22E0">
              <w:rPr>
                <w:color w:val="000000"/>
                <w:sz w:val="22"/>
                <w:szCs w:val="22"/>
                <w:lang w:val="lt-LT"/>
              </w:rPr>
              <w:t>5</w:t>
            </w:r>
          </w:p>
        </w:tc>
      </w:tr>
    </w:tbl>
    <w:p w14:paraId="5E0A84F7" w14:textId="3DEEBB6B" w:rsidR="00856289" w:rsidRPr="008D22E0" w:rsidRDefault="00856289" w:rsidP="00C04EDD">
      <w:pPr>
        <w:spacing w:before="120"/>
        <w:jc w:val="both"/>
        <w:textAlignment w:val="baseline"/>
        <w:rPr>
          <w:lang w:val="lt-LT"/>
        </w:rPr>
      </w:pPr>
      <w:r w:rsidRPr="008D22E0">
        <w:rPr>
          <w:b/>
          <w:bCs/>
          <w:lang w:val="lt-LT"/>
        </w:rPr>
        <w:t xml:space="preserve">Pastaba: </w:t>
      </w:r>
      <w:r w:rsidRPr="008D22E0">
        <w:rPr>
          <w:lang w:val="lt-LT"/>
        </w:rPr>
        <w:t>privalom</w:t>
      </w:r>
      <w:r w:rsidR="00B716AB" w:rsidRPr="008D22E0">
        <w:rPr>
          <w:lang w:val="lt-LT"/>
        </w:rPr>
        <w:t>am</w:t>
      </w:r>
      <w:r w:rsidRPr="008D22E0">
        <w:rPr>
          <w:lang w:val="lt-LT"/>
        </w:rPr>
        <w:t xml:space="preserve"> turini</w:t>
      </w:r>
      <w:r w:rsidR="00B716AB" w:rsidRPr="008D22E0">
        <w:rPr>
          <w:lang w:val="lt-LT"/>
        </w:rPr>
        <w:t>ui</w:t>
      </w:r>
      <w:r w:rsidRPr="008D22E0">
        <w:rPr>
          <w:lang w:val="lt-LT"/>
        </w:rPr>
        <w:t xml:space="preserve"> perteik</w:t>
      </w:r>
      <w:r w:rsidR="00B716AB" w:rsidRPr="008D22E0">
        <w:rPr>
          <w:lang w:val="lt-LT"/>
        </w:rPr>
        <w:t>t</w:t>
      </w:r>
      <w:r w:rsidRPr="008D22E0">
        <w:rPr>
          <w:lang w:val="lt-LT"/>
        </w:rPr>
        <w:t>i rekomenduojamos valandos skaičiuotos pagal rekomendacijų</w:t>
      </w:r>
      <w:r w:rsidR="00C82E2D" w:rsidRPr="008D22E0">
        <w:rPr>
          <w:lang w:val="lt-LT"/>
        </w:rPr>
        <w:t xml:space="preserve"> </w:t>
      </w:r>
      <w:r w:rsidRPr="008D22E0">
        <w:rPr>
          <w:lang w:val="lt-LT"/>
        </w:rPr>
        <w:t>rengimo metu galiojantį ugdymo planą. </w:t>
      </w:r>
    </w:p>
    <w:p w14:paraId="549BDFF4" w14:textId="77777777" w:rsidR="00856289" w:rsidRPr="008D22E0" w:rsidRDefault="00856289">
      <w:pPr>
        <w:jc w:val="both"/>
        <w:rPr>
          <w:lang w:val="lt-LT"/>
        </w:rPr>
      </w:pPr>
    </w:p>
    <w:p w14:paraId="3B68606D" w14:textId="77777777" w:rsidR="00C04EDD" w:rsidRPr="008D22E0" w:rsidRDefault="00856289" w:rsidP="00A30F90">
      <w:pPr>
        <w:ind w:firstLine="510"/>
        <w:jc w:val="both"/>
        <w:rPr>
          <w:lang w:val="lt-LT"/>
        </w:rPr>
      </w:pPr>
      <w:r w:rsidRPr="008D22E0">
        <w:rPr>
          <w:lang w:val="lt-LT"/>
        </w:rPr>
        <w:t xml:space="preserve">Rekomenduojama mokytojui sprendimą priimti atsižvelgiant į klasės įgūdžius, kuriuos gali įsivertinti pagal rekomendacijose pateiktus pasiekimų požymius. </w:t>
      </w:r>
    </w:p>
    <w:p w14:paraId="4EBDD8CC" w14:textId="6559A6FF" w:rsidR="00C04EDD" w:rsidRPr="008D22E0" w:rsidRDefault="00856289" w:rsidP="00A30F90">
      <w:pPr>
        <w:ind w:firstLine="510"/>
        <w:jc w:val="both"/>
        <w:rPr>
          <w:lang w:val="lt-LT"/>
        </w:rPr>
      </w:pPr>
      <w:r w:rsidRPr="008D22E0">
        <w:rPr>
          <w:lang w:val="lt-LT"/>
        </w:rPr>
        <w:t xml:space="preserve">Jeigu mokytojas įvertina klasės mokinių pasiekimus kaip gerus, rekomenduojama </w:t>
      </w:r>
      <w:r w:rsidR="00C82E2D" w:rsidRPr="008D22E0">
        <w:rPr>
          <w:lang w:val="lt-LT"/>
        </w:rPr>
        <w:t xml:space="preserve">mokytojui </w:t>
      </w:r>
      <w:r w:rsidRPr="008D22E0">
        <w:rPr>
          <w:lang w:val="lt-LT"/>
        </w:rPr>
        <w:t>pasitelkti vieną iš veiksmingų metodų, sudarančių galimybę mokiniams pasitelkti ir įgalinti f</w:t>
      </w:r>
      <w:r w:rsidR="003C1BB6" w:rsidRPr="008D22E0">
        <w:rPr>
          <w:lang w:val="lt-LT"/>
        </w:rPr>
        <w:t>o</w:t>
      </w:r>
      <w:r w:rsidRPr="008D22E0">
        <w:rPr>
          <w:lang w:val="lt-LT"/>
        </w:rPr>
        <w:t>rmaliojo ir neformaliojo ug</w:t>
      </w:r>
      <w:r w:rsidR="00C82E2D" w:rsidRPr="008D22E0">
        <w:rPr>
          <w:lang w:val="lt-LT"/>
        </w:rPr>
        <w:t>d</w:t>
      </w:r>
      <w:r w:rsidRPr="008D22E0">
        <w:rPr>
          <w:lang w:val="lt-LT"/>
        </w:rPr>
        <w:t xml:space="preserve">ymo(si) metu įgytas žinias, nuostatas ir vertybes. </w:t>
      </w:r>
    </w:p>
    <w:p w14:paraId="7AEB86E1" w14:textId="675F5146" w:rsidR="00856289" w:rsidRPr="008D22E0" w:rsidRDefault="00856289" w:rsidP="00A30F90">
      <w:pPr>
        <w:ind w:firstLine="510"/>
        <w:jc w:val="both"/>
        <w:rPr>
          <w:lang w:val="lt-LT"/>
        </w:rPr>
      </w:pPr>
      <w:r w:rsidRPr="008D22E0">
        <w:rPr>
          <w:lang w:val="lt-LT"/>
        </w:rPr>
        <w:t>Ypač šie metodai prasmingi atskleidžiant asmeninius socialinius ir emocinius gebėjimus, panaudojant ir įtvirtinant mokyklines žinias, gebėjimus, ugdant bendruomeniškumą ir pilietiškumą, planuojant karjerą ir apskritai pažįstant save, bendruomenę</w:t>
      </w:r>
      <w:r w:rsidR="00F62885" w:rsidRPr="008D22E0">
        <w:rPr>
          <w:lang w:val="lt-LT"/>
        </w:rPr>
        <w:t>,</w:t>
      </w:r>
      <w:r w:rsidRPr="008D22E0">
        <w:rPr>
          <w:lang w:val="lt-LT"/>
        </w:rPr>
        <w:t xml:space="preserve"> keliant gyvenimo perspektyvai svarbius tikslus. </w:t>
      </w:r>
    </w:p>
    <w:p w14:paraId="38A24D84" w14:textId="46C786E4" w:rsidR="00856289" w:rsidRPr="008D22E0" w:rsidRDefault="00856289" w:rsidP="00A30F90">
      <w:pPr>
        <w:ind w:firstLine="510"/>
        <w:jc w:val="both"/>
        <w:rPr>
          <w:lang w:val="lt-LT"/>
        </w:rPr>
      </w:pPr>
      <w:r w:rsidRPr="008D22E0">
        <w:rPr>
          <w:lang w:val="lt-LT"/>
        </w:rPr>
        <w:t>Siūlomų ugdomųjų veiklų modeliai ypač reikšmingi D pasiekimų sričiai.</w:t>
      </w:r>
    </w:p>
    <w:p w14:paraId="08C08B9D" w14:textId="77777777" w:rsidR="00856289" w:rsidRPr="008D22E0" w:rsidRDefault="00856289" w:rsidP="00856289">
      <w:pPr>
        <w:textAlignment w:val="baseline"/>
        <w:rPr>
          <w:lang w:val="lt-LT"/>
        </w:rPr>
      </w:pPr>
      <w:r w:rsidRPr="008D22E0">
        <w:rPr>
          <w:lang w:val="lt-LT"/>
        </w:rPr>
        <w:t> </w:t>
      </w:r>
    </w:p>
    <w:tbl>
      <w:tblPr>
        <w:tblW w:w="95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11"/>
      </w:tblGrid>
      <w:tr w:rsidR="00856289" w:rsidRPr="008D22E0" w14:paraId="34C924DA" w14:textId="77777777" w:rsidTr="0048420D">
        <w:trPr>
          <w:trHeight w:val="556"/>
        </w:trPr>
        <w:tc>
          <w:tcPr>
            <w:tcW w:w="9511" w:type="dxa"/>
          </w:tcPr>
          <w:p w14:paraId="5DB8C918" w14:textId="77777777" w:rsidR="00856289" w:rsidRPr="008D22E0" w:rsidRDefault="00856289" w:rsidP="00A30F90">
            <w:pPr>
              <w:ind w:firstLine="510"/>
              <w:rPr>
                <w:b/>
                <w:sz w:val="22"/>
                <w:szCs w:val="22"/>
                <w:lang w:val="lt-LT"/>
              </w:rPr>
            </w:pPr>
            <w:r w:rsidRPr="008D22E0">
              <w:rPr>
                <w:b/>
                <w:sz w:val="22"/>
                <w:szCs w:val="22"/>
                <w:lang w:val="lt-LT"/>
              </w:rPr>
              <w:t>Ugdomųjų veiklų modeliai</w:t>
            </w:r>
          </w:p>
          <w:p w14:paraId="15078D5D" w14:textId="77777777" w:rsidR="00856289" w:rsidRPr="008D22E0" w:rsidRDefault="00856289" w:rsidP="00A30F90">
            <w:pPr>
              <w:ind w:firstLine="510"/>
              <w:rPr>
                <w:b/>
                <w:sz w:val="22"/>
                <w:szCs w:val="22"/>
                <w:lang w:val="lt-LT"/>
              </w:rPr>
            </w:pPr>
          </w:p>
          <w:p w14:paraId="5DC6F4FC" w14:textId="4D61BC27" w:rsidR="00856289" w:rsidRPr="008D22E0" w:rsidRDefault="00856289" w:rsidP="00A30F90">
            <w:pPr>
              <w:ind w:firstLine="510"/>
              <w:rPr>
                <w:sz w:val="22"/>
                <w:szCs w:val="22"/>
                <w:lang w:val="lt-LT"/>
              </w:rPr>
            </w:pPr>
            <w:r w:rsidRPr="008D22E0">
              <w:rPr>
                <w:b/>
                <w:sz w:val="22"/>
                <w:szCs w:val="22"/>
                <w:lang w:val="lt-LT"/>
              </w:rPr>
              <w:t>Projektinis mokyma</w:t>
            </w:r>
            <w:r w:rsidR="003C1BB6" w:rsidRPr="008D22E0">
              <w:rPr>
                <w:b/>
                <w:sz w:val="22"/>
                <w:szCs w:val="22"/>
                <w:lang w:val="lt-LT"/>
              </w:rPr>
              <w:t>sis</w:t>
            </w:r>
            <w:r w:rsidRPr="008D22E0">
              <w:rPr>
                <w:rStyle w:val="FootnoteReference"/>
                <w:b/>
                <w:sz w:val="22"/>
                <w:szCs w:val="22"/>
                <w:lang w:val="lt-LT"/>
              </w:rPr>
              <w:footnoteReference w:id="5"/>
            </w:r>
            <w:r w:rsidRPr="008D22E0">
              <w:rPr>
                <w:b/>
                <w:sz w:val="22"/>
                <w:szCs w:val="22"/>
                <w:lang w:val="lt-LT"/>
              </w:rPr>
              <w:t>, problemų sprendimu grįstas mokymasis ir mokymasis tarnaujant</w:t>
            </w:r>
          </w:p>
          <w:p w14:paraId="34B15D56" w14:textId="77777777" w:rsidR="00856289" w:rsidRPr="008D22E0" w:rsidRDefault="00856289" w:rsidP="00A30F90">
            <w:pPr>
              <w:ind w:firstLine="510"/>
              <w:jc w:val="both"/>
              <w:rPr>
                <w:sz w:val="22"/>
                <w:szCs w:val="22"/>
                <w:lang w:val="lt-LT"/>
              </w:rPr>
            </w:pPr>
            <w:r w:rsidRPr="008D22E0">
              <w:rPr>
                <w:sz w:val="22"/>
                <w:szCs w:val="22"/>
                <w:lang w:val="lt-LT"/>
              </w:rPr>
              <w:lastRenderedPageBreak/>
              <w:t xml:space="preserve">Projektinis mokymasis, problemų sprendimu grįstas mokymasis ir mokymasis tarnaujant yra mokymo programos modeliai, kurie atspindi skirtingus mokymo programos vieneto organizavimo būdus. </w:t>
            </w:r>
          </w:p>
          <w:p w14:paraId="13567467" w14:textId="77777777" w:rsidR="00856289" w:rsidRPr="008D22E0" w:rsidRDefault="00856289" w:rsidP="00A30F90">
            <w:pPr>
              <w:ind w:firstLine="510"/>
              <w:jc w:val="both"/>
              <w:rPr>
                <w:sz w:val="22"/>
                <w:szCs w:val="22"/>
                <w:lang w:val="lt-LT"/>
              </w:rPr>
            </w:pPr>
            <w:r w:rsidRPr="008D22E0">
              <w:rPr>
                <w:sz w:val="22"/>
                <w:szCs w:val="22"/>
                <w:lang w:val="lt-LT"/>
              </w:rPr>
              <w:t>Šie mokymo programos modeliai leidžia mokiniams įgyti žinių ir įgūdžių taikant išmoktą informaciją realiose gyvenimiškose situacijose dirbant grupėje.</w:t>
            </w:r>
          </w:p>
          <w:p w14:paraId="2F82B62B" w14:textId="1FC9EEE7" w:rsidR="00856289" w:rsidRPr="008D22E0" w:rsidRDefault="00856289" w:rsidP="00A30F90">
            <w:pPr>
              <w:ind w:firstLine="510"/>
              <w:jc w:val="both"/>
              <w:rPr>
                <w:sz w:val="22"/>
                <w:szCs w:val="22"/>
                <w:lang w:val="lt-LT"/>
              </w:rPr>
            </w:pPr>
            <w:r w:rsidRPr="008D22E0">
              <w:rPr>
                <w:sz w:val="22"/>
                <w:szCs w:val="22"/>
                <w:lang w:val="lt-LT"/>
              </w:rPr>
              <w:t xml:space="preserve"> Projektinis mokymasis, problemų sprendimu grįstas mokymasis ir mokymasis tarnaujant, derinami kartu su socialinių ir emocinių kompetencijų stiprinimo strategijomis, leidžia mokytojams padėti mokiniams gerinti savo socialines ir emocines kompetencijas ir pagerinti pasiekimus.</w:t>
            </w:r>
          </w:p>
          <w:p w14:paraId="62C68DA1" w14:textId="77777777" w:rsidR="00856289" w:rsidRPr="008D22E0" w:rsidRDefault="00856289" w:rsidP="00A30F90">
            <w:pPr>
              <w:ind w:firstLine="510"/>
              <w:jc w:val="both"/>
              <w:rPr>
                <w:sz w:val="22"/>
                <w:szCs w:val="22"/>
                <w:lang w:val="lt-LT"/>
              </w:rPr>
            </w:pPr>
            <w:r w:rsidRPr="008D22E0">
              <w:rPr>
                <w:sz w:val="22"/>
                <w:szCs w:val="22"/>
                <w:lang w:val="lt-LT"/>
              </w:rPr>
              <w:t>Šie mokymo programos modeliai gali būti taikomi visą semestrą, trimestrą, trumpomis sesijomis arba nuolat visoje mokykloje ir gali būti įgyvendinti keliais formatais:</w:t>
            </w:r>
          </w:p>
          <w:p w14:paraId="76343E6A" w14:textId="77777777" w:rsidR="00856289" w:rsidRPr="008D22E0" w:rsidRDefault="00856289" w:rsidP="00A30F90">
            <w:pPr>
              <w:numPr>
                <w:ilvl w:val="0"/>
                <w:numId w:val="24"/>
              </w:numPr>
              <w:ind w:left="0" w:firstLine="510"/>
              <w:jc w:val="both"/>
              <w:rPr>
                <w:sz w:val="22"/>
                <w:szCs w:val="22"/>
                <w:lang w:val="lt-LT"/>
              </w:rPr>
            </w:pPr>
            <w:r w:rsidRPr="008D22E0">
              <w:rPr>
                <w:sz w:val="22"/>
                <w:szCs w:val="22"/>
                <w:lang w:val="lt-LT"/>
              </w:rPr>
              <w:t xml:space="preserve">materialus produktas (pasirodymas, renginys ar kt.) </w:t>
            </w:r>
          </w:p>
          <w:p w14:paraId="4D4B5C0C" w14:textId="77777777" w:rsidR="00856289" w:rsidRPr="008D22E0" w:rsidRDefault="00856289" w:rsidP="00A30F90">
            <w:pPr>
              <w:numPr>
                <w:ilvl w:val="0"/>
                <w:numId w:val="24"/>
              </w:numPr>
              <w:ind w:left="0" w:firstLine="510"/>
              <w:jc w:val="both"/>
              <w:rPr>
                <w:sz w:val="22"/>
                <w:szCs w:val="22"/>
                <w:lang w:val="lt-LT"/>
              </w:rPr>
            </w:pPr>
            <w:r w:rsidRPr="008D22E0">
              <w:rPr>
                <w:sz w:val="22"/>
                <w:szCs w:val="22"/>
                <w:lang w:val="lt-LT"/>
              </w:rPr>
              <w:t>realios pasaulio problemos sprendimas (simuliuojamas arba tikras)</w:t>
            </w:r>
          </w:p>
          <w:p w14:paraId="5F1715CB" w14:textId="77777777" w:rsidR="00856289" w:rsidRPr="008D22E0" w:rsidRDefault="00856289" w:rsidP="00A30F90">
            <w:pPr>
              <w:numPr>
                <w:ilvl w:val="0"/>
                <w:numId w:val="24"/>
              </w:numPr>
              <w:ind w:left="0" w:firstLine="510"/>
              <w:jc w:val="both"/>
              <w:rPr>
                <w:sz w:val="22"/>
                <w:szCs w:val="22"/>
                <w:lang w:val="lt-LT"/>
              </w:rPr>
            </w:pPr>
            <w:r w:rsidRPr="008D22E0">
              <w:rPr>
                <w:sz w:val="22"/>
                <w:szCs w:val="22"/>
                <w:lang w:val="lt-LT"/>
              </w:rPr>
              <w:t>temos ar problemos tyrimas</w:t>
            </w:r>
          </w:p>
          <w:p w14:paraId="47A258AB" w14:textId="77777777" w:rsidR="00856289" w:rsidRPr="008D22E0" w:rsidRDefault="00856289" w:rsidP="00A30F90">
            <w:pPr>
              <w:ind w:firstLine="510"/>
              <w:rPr>
                <w:b/>
                <w:sz w:val="22"/>
                <w:szCs w:val="22"/>
                <w:lang w:val="lt-LT"/>
              </w:rPr>
            </w:pPr>
            <w:r w:rsidRPr="008D22E0">
              <w:rPr>
                <w:b/>
                <w:sz w:val="22"/>
                <w:szCs w:val="22"/>
                <w:lang w:val="lt-LT"/>
              </w:rPr>
              <w:t xml:space="preserve">Problemų sprendimu grįstas mokymasis </w:t>
            </w:r>
          </w:p>
          <w:p w14:paraId="3A307854" w14:textId="397C110A" w:rsidR="00856289" w:rsidRPr="008D22E0" w:rsidRDefault="00856289" w:rsidP="00A30F90">
            <w:pPr>
              <w:ind w:firstLine="510"/>
              <w:rPr>
                <w:sz w:val="22"/>
                <w:szCs w:val="22"/>
                <w:lang w:val="lt-LT"/>
              </w:rPr>
            </w:pPr>
            <w:r w:rsidRPr="008D22E0">
              <w:rPr>
                <w:sz w:val="22"/>
                <w:szCs w:val="22"/>
                <w:lang w:val="lt-LT"/>
              </w:rPr>
              <w:t xml:space="preserve">Šis mokymo programos modelis suteikia mokiniams galimybę aktyviai mokytis, tirti ir išbandyti kompleksinės realaus pasaulio problemos sprendimo būdus. Šis modelis leidžia mokiniams įsitraukti į save orientuotą mokymąsi.  </w:t>
            </w:r>
          </w:p>
          <w:p w14:paraId="7085110B" w14:textId="77777777" w:rsidR="00856289" w:rsidRPr="008D22E0" w:rsidRDefault="00856289" w:rsidP="00A30F90">
            <w:pPr>
              <w:ind w:firstLine="510"/>
              <w:rPr>
                <w:sz w:val="22"/>
                <w:szCs w:val="22"/>
                <w:lang w:val="lt-LT"/>
              </w:rPr>
            </w:pPr>
            <w:r w:rsidRPr="008D22E0">
              <w:rPr>
                <w:sz w:val="22"/>
                <w:szCs w:val="22"/>
                <w:lang w:val="lt-LT"/>
              </w:rPr>
              <w:t>Problemų sprendimu grįstas mokymasis gali būti padalytas į šiuos etapus</w:t>
            </w:r>
            <w:r w:rsidRPr="008D22E0">
              <w:rPr>
                <w:sz w:val="22"/>
                <w:szCs w:val="22"/>
                <w:vertAlign w:val="superscript"/>
                <w:lang w:val="lt-LT"/>
              </w:rPr>
              <w:footnoteReference w:id="6"/>
            </w:r>
            <w:r w:rsidRPr="008D22E0">
              <w:rPr>
                <w:sz w:val="22"/>
                <w:szCs w:val="22"/>
                <w:lang w:val="lt-LT"/>
              </w:rPr>
              <w:t>:</w:t>
            </w:r>
          </w:p>
          <w:p w14:paraId="3BEBCDBB" w14:textId="77777777" w:rsidR="00856289" w:rsidRPr="008D22E0" w:rsidRDefault="00856289" w:rsidP="00A30F90">
            <w:pPr>
              <w:numPr>
                <w:ilvl w:val="0"/>
                <w:numId w:val="23"/>
              </w:numPr>
              <w:ind w:left="0" w:firstLine="510"/>
              <w:jc w:val="both"/>
              <w:rPr>
                <w:sz w:val="22"/>
                <w:szCs w:val="22"/>
                <w:lang w:val="lt-LT"/>
              </w:rPr>
            </w:pPr>
            <w:r w:rsidRPr="008D22E0">
              <w:rPr>
                <w:sz w:val="22"/>
                <w:szCs w:val="22"/>
                <w:lang w:val="lt-LT"/>
              </w:rPr>
              <w:t>Mokiniai gauna realaus pasaulio problemą ar klausimą, kuris yra susijęs su mokymo programa. Mokiniai dalyvauja „Minčių lietuje“ vadovaudamiesi tik savo turimomis žiniomis be mokymo programos informacijos.</w:t>
            </w:r>
          </w:p>
          <w:p w14:paraId="604046CA" w14:textId="77777777" w:rsidR="00856289" w:rsidRPr="008D22E0" w:rsidRDefault="00856289" w:rsidP="00A30F90">
            <w:pPr>
              <w:numPr>
                <w:ilvl w:val="0"/>
                <w:numId w:val="23"/>
              </w:numPr>
              <w:ind w:left="0" w:firstLine="510"/>
              <w:jc w:val="both"/>
              <w:rPr>
                <w:sz w:val="22"/>
                <w:szCs w:val="22"/>
                <w:lang w:val="lt-LT"/>
              </w:rPr>
            </w:pPr>
            <w:r w:rsidRPr="008D22E0">
              <w:rPr>
                <w:sz w:val="22"/>
                <w:szCs w:val="22"/>
                <w:lang w:val="lt-LT"/>
              </w:rPr>
              <w:t xml:space="preserve">Mokiniai pasirenka aktualią literatūrą ir planuoja tolesnį savarankišką mokymąsi.  </w:t>
            </w:r>
          </w:p>
          <w:p w14:paraId="1CE894A4" w14:textId="77777777" w:rsidR="00856289" w:rsidRPr="008D22E0" w:rsidRDefault="00856289" w:rsidP="00A30F90">
            <w:pPr>
              <w:numPr>
                <w:ilvl w:val="0"/>
                <w:numId w:val="23"/>
              </w:numPr>
              <w:ind w:left="0" w:firstLine="510"/>
              <w:jc w:val="both"/>
              <w:rPr>
                <w:sz w:val="22"/>
                <w:szCs w:val="22"/>
                <w:lang w:val="lt-LT"/>
              </w:rPr>
            </w:pPr>
            <w:r w:rsidRPr="008D22E0">
              <w:rPr>
                <w:sz w:val="22"/>
                <w:szCs w:val="22"/>
                <w:lang w:val="lt-LT"/>
              </w:rPr>
              <w:t>Mokiniai dalyvauja savarankiško mokymosi veiklose.</w:t>
            </w:r>
          </w:p>
          <w:p w14:paraId="219B2894" w14:textId="77777777" w:rsidR="00856289" w:rsidRPr="008D22E0" w:rsidRDefault="00856289" w:rsidP="00A30F90">
            <w:pPr>
              <w:numPr>
                <w:ilvl w:val="0"/>
                <w:numId w:val="23"/>
              </w:numPr>
              <w:ind w:left="0" w:firstLine="510"/>
              <w:jc w:val="both"/>
              <w:rPr>
                <w:sz w:val="22"/>
                <w:szCs w:val="22"/>
                <w:lang w:val="lt-LT"/>
              </w:rPr>
            </w:pPr>
            <w:r w:rsidRPr="008D22E0">
              <w:rPr>
                <w:sz w:val="22"/>
                <w:szCs w:val="22"/>
                <w:lang w:val="lt-LT"/>
              </w:rPr>
              <w:t>Grupės susirinkime mokiniai diskutuoja apie problemą ir kritiškai dalijasi savo sužinota informacija savarankiškai mokantis ir taikant mokymo programos informaciją.</w:t>
            </w:r>
          </w:p>
          <w:p w14:paraId="6D8A89C9" w14:textId="77777777" w:rsidR="00856289" w:rsidRPr="008D22E0" w:rsidRDefault="00856289" w:rsidP="00A30F90">
            <w:pPr>
              <w:ind w:firstLine="510"/>
              <w:rPr>
                <w:b/>
                <w:sz w:val="22"/>
                <w:szCs w:val="22"/>
                <w:lang w:val="lt-LT"/>
              </w:rPr>
            </w:pPr>
            <w:r w:rsidRPr="008D22E0">
              <w:rPr>
                <w:b/>
                <w:sz w:val="22"/>
                <w:szCs w:val="22"/>
                <w:lang w:val="lt-LT"/>
              </w:rPr>
              <w:t xml:space="preserve">Projektinis mokymasis </w:t>
            </w:r>
          </w:p>
          <w:p w14:paraId="76D4D2C3" w14:textId="77777777" w:rsidR="00856289" w:rsidRPr="008D22E0" w:rsidRDefault="00856289" w:rsidP="00A30F90">
            <w:pPr>
              <w:ind w:firstLine="510"/>
              <w:rPr>
                <w:sz w:val="22"/>
                <w:szCs w:val="22"/>
                <w:lang w:val="lt-LT"/>
              </w:rPr>
            </w:pPr>
            <w:r w:rsidRPr="008D22E0">
              <w:rPr>
                <w:sz w:val="22"/>
                <w:szCs w:val="22"/>
                <w:lang w:val="lt-LT"/>
              </w:rPr>
              <w:t xml:space="preserve">Taikant šį mokymo programos modelį mokiniai mokosi įgyvendindami projektus, kuriems reikia panaudoti turimas žinias, įgūdžius ir nuolat mokytis. </w:t>
            </w:r>
          </w:p>
          <w:p w14:paraId="5DA66EA9" w14:textId="27BD866A" w:rsidR="00856289" w:rsidRPr="008D22E0" w:rsidRDefault="00856289" w:rsidP="00A30F90">
            <w:pPr>
              <w:ind w:firstLine="510"/>
              <w:rPr>
                <w:sz w:val="22"/>
                <w:szCs w:val="22"/>
                <w:lang w:val="lt-LT"/>
              </w:rPr>
            </w:pPr>
            <w:r w:rsidRPr="008D22E0">
              <w:rPr>
                <w:sz w:val="22"/>
                <w:szCs w:val="22"/>
                <w:lang w:val="lt-LT"/>
              </w:rPr>
              <w:t>Mokiniai gauna užduotį, kuriai įvykdyti ir turimoms žinioms parodyti reikia ką nors sukurti. Kad atliktų užduotį, mokiniai pirmiausia turi šiek tiek panagrinėti temą. P</w:t>
            </w:r>
            <w:r w:rsidR="00A7704A" w:rsidRPr="008D22E0">
              <w:rPr>
                <w:sz w:val="22"/>
                <w:szCs w:val="22"/>
                <w:lang w:val="lt-LT"/>
              </w:rPr>
              <w:t>askui</w:t>
            </w:r>
            <w:r w:rsidRPr="008D22E0">
              <w:rPr>
                <w:sz w:val="22"/>
                <w:szCs w:val="22"/>
                <w:lang w:val="lt-LT"/>
              </w:rPr>
              <w:t xml:space="preserve"> mokiniai turi nurodyti veiksmingiausius būdus užduočiai atlikti. Paskutinis žingsnis – konkretaus plano sudarymas. Pavyzdžiui, vykdydami geografijos projektą, sukurtų kelionių brošiūrą. </w:t>
            </w:r>
          </w:p>
          <w:p w14:paraId="1DB7ED20" w14:textId="77777777" w:rsidR="00856289" w:rsidRPr="008D22E0" w:rsidRDefault="00856289" w:rsidP="00A30F90">
            <w:pPr>
              <w:ind w:firstLine="510"/>
              <w:rPr>
                <w:b/>
                <w:sz w:val="22"/>
                <w:szCs w:val="22"/>
                <w:lang w:val="lt-LT"/>
              </w:rPr>
            </w:pPr>
            <w:r w:rsidRPr="008D22E0">
              <w:rPr>
                <w:b/>
                <w:sz w:val="22"/>
                <w:szCs w:val="22"/>
                <w:lang w:val="lt-LT"/>
              </w:rPr>
              <w:t>Mokymasis tarnaujant</w:t>
            </w:r>
          </w:p>
          <w:p w14:paraId="3410958E" w14:textId="77777777" w:rsidR="00856289" w:rsidRPr="008D22E0" w:rsidRDefault="00856289" w:rsidP="00A30F90">
            <w:pPr>
              <w:ind w:firstLine="510"/>
              <w:rPr>
                <w:sz w:val="22"/>
                <w:szCs w:val="22"/>
                <w:lang w:val="lt-LT"/>
              </w:rPr>
            </w:pPr>
            <w:r w:rsidRPr="008D22E0">
              <w:rPr>
                <w:sz w:val="22"/>
                <w:szCs w:val="22"/>
                <w:lang w:val="lt-LT"/>
              </w:rPr>
              <w:t>Šis mokymo programos modelis susieja įgūdžių ir žinių taikymą su realiu projektu, kuris turi konkrečios įtakos mokyklos gyvenimui.</w:t>
            </w:r>
          </w:p>
          <w:p w14:paraId="7B463383" w14:textId="77777777" w:rsidR="00856289" w:rsidRPr="008D22E0" w:rsidRDefault="00856289" w:rsidP="00A30F90">
            <w:pPr>
              <w:ind w:firstLine="510"/>
              <w:rPr>
                <w:sz w:val="22"/>
                <w:szCs w:val="22"/>
                <w:lang w:val="lt-LT"/>
              </w:rPr>
            </w:pPr>
            <w:r w:rsidRPr="008D22E0">
              <w:rPr>
                <w:sz w:val="22"/>
                <w:szCs w:val="22"/>
                <w:lang w:val="lt-LT"/>
              </w:rPr>
              <w:t xml:space="preserve">Mokymasis tarnaujant leidžia mokiniams analizuoti ir tirti realias problemas (pavyzdžiui, konkrečius mokyklos poreikius), kurios yra susijusios su mokymo programa ir praplečia mokinio mokymąsi už klasės ribų. </w:t>
            </w:r>
          </w:p>
          <w:p w14:paraId="4F331B01" w14:textId="77777777" w:rsidR="00856289" w:rsidRPr="008D22E0" w:rsidRDefault="00856289" w:rsidP="00A30F90">
            <w:pPr>
              <w:ind w:firstLine="510"/>
              <w:rPr>
                <w:sz w:val="22"/>
                <w:szCs w:val="22"/>
                <w:lang w:val="lt-LT"/>
              </w:rPr>
            </w:pPr>
            <w:r w:rsidRPr="008D22E0">
              <w:rPr>
                <w:sz w:val="22"/>
                <w:szCs w:val="22"/>
                <w:lang w:val="lt-LT"/>
              </w:rPr>
              <w:t>Mokymasis tarnaujant gali būti padalytas į penkis žingsnius</w:t>
            </w:r>
            <w:r w:rsidRPr="008D22E0">
              <w:rPr>
                <w:sz w:val="22"/>
                <w:szCs w:val="22"/>
                <w:vertAlign w:val="superscript"/>
                <w:lang w:val="lt-LT"/>
              </w:rPr>
              <w:footnoteReference w:id="7"/>
            </w:r>
            <w:r w:rsidRPr="008D22E0">
              <w:rPr>
                <w:sz w:val="22"/>
                <w:szCs w:val="22"/>
                <w:lang w:val="lt-LT"/>
              </w:rPr>
              <w:t>:</w:t>
            </w:r>
          </w:p>
          <w:p w14:paraId="769FDD49" w14:textId="2CDA4FF9" w:rsidR="00856289" w:rsidRPr="008D22E0" w:rsidRDefault="00856289" w:rsidP="00A30F90">
            <w:pPr>
              <w:numPr>
                <w:ilvl w:val="0"/>
                <w:numId w:val="22"/>
              </w:numPr>
              <w:ind w:left="0" w:firstLine="510"/>
              <w:jc w:val="both"/>
              <w:rPr>
                <w:sz w:val="22"/>
                <w:szCs w:val="22"/>
                <w:lang w:val="lt-LT"/>
              </w:rPr>
            </w:pPr>
            <w:r w:rsidRPr="008D22E0">
              <w:rPr>
                <w:sz w:val="22"/>
                <w:szCs w:val="22"/>
                <w:lang w:val="lt-LT"/>
              </w:rPr>
              <w:t xml:space="preserve">Tyrimas – mokyklos ir </w:t>
            </w:r>
            <w:r w:rsidR="00835E04" w:rsidRPr="008D22E0">
              <w:rPr>
                <w:sz w:val="22"/>
                <w:szCs w:val="22"/>
                <w:lang w:val="lt-LT"/>
              </w:rPr>
              <w:t>(</w:t>
            </w:r>
            <w:r w:rsidRPr="008D22E0">
              <w:rPr>
                <w:sz w:val="22"/>
                <w:szCs w:val="22"/>
                <w:lang w:val="lt-LT"/>
              </w:rPr>
              <w:t>ar</w:t>
            </w:r>
            <w:r w:rsidR="00835E04" w:rsidRPr="008D22E0">
              <w:rPr>
                <w:sz w:val="22"/>
                <w:szCs w:val="22"/>
                <w:lang w:val="lt-LT"/>
              </w:rPr>
              <w:t>)</w:t>
            </w:r>
            <w:r w:rsidRPr="008D22E0">
              <w:rPr>
                <w:sz w:val="22"/>
                <w:szCs w:val="22"/>
                <w:lang w:val="lt-LT"/>
              </w:rPr>
              <w:t xml:space="preserve"> bendruomenės poreikių nustatymas.</w:t>
            </w:r>
          </w:p>
          <w:p w14:paraId="6DF9373F" w14:textId="77777777" w:rsidR="00856289" w:rsidRPr="008D22E0" w:rsidRDefault="00856289" w:rsidP="00A30F90">
            <w:pPr>
              <w:numPr>
                <w:ilvl w:val="0"/>
                <w:numId w:val="22"/>
              </w:numPr>
              <w:ind w:left="0" w:firstLine="510"/>
              <w:jc w:val="both"/>
              <w:rPr>
                <w:sz w:val="22"/>
                <w:szCs w:val="22"/>
                <w:lang w:val="lt-LT"/>
              </w:rPr>
            </w:pPr>
            <w:r w:rsidRPr="008D22E0">
              <w:rPr>
                <w:sz w:val="22"/>
                <w:szCs w:val="22"/>
                <w:lang w:val="lt-LT"/>
              </w:rPr>
              <w:t xml:space="preserve">Pasiruošimas ir planavimas – poreikio, į kurį mokiniai nori reaguoti, pasirinkimas. Pasirinkto poreikio tyrimas. </w:t>
            </w:r>
          </w:p>
          <w:p w14:paraId="0CC9644D" w14:textId="4E3AD787" w:rsidR="00856289" w:rsidRPr="008D22E0" w:rsidRDefault="00856289" w:rsidP="00A30F90">
            <w:pPr>
              <w:numPr>
                <w:ilvl w:val="0"/>
                <w:numId w:val="22"/>
              </w:numPr>
              <w:ind w:left="0" w:firstLine="510"/>
              <w:jc w:val="both"/>
              <w:rPr>
                <w:sz w:val="22"/>
                <w:szCs w:val="22"/>
                <w:lang w:val="lt-LT"/>
              </w:rPr>
            </w:pPr>
            <w:r w:rsidRPr="008D22E0">
              <w:rPr>
                <w:sz w:val="22"/>
                <w:szCs w:val="22"/>
                <w:lang w:val="lt-LT"/>
              </w:rPr>
              <w:t>Veikla – mokymosi tarnaujant projekto įgyvendinimas.</w:t>
            </w:r>
          </w:p>
          <w:p w14:paraId="25198D8E" w14:textId="77777777" w:rsidR="00856289" w:rsidRPr="008D22E0" w:rsidRDefault="00856289" w:rsidP="00A30F90">
            <w:pPr>
              <w:numPr>
                <w:ilvl w:val="0"/>
                <w:numId w:val="22"/>
              </w:numPr>
              <w:ind w:left="0" w:firstLine="510"/>
              <w:contextualSpacing/>
              <w:jc w:val="both"/>
              <w:rPr>
                <w:sz w:val="22"/>
                <w:szCs w:val="22"/>
                <w:lang w:val="lt-LT"/>
              </w:rPr>
            </w:pPr>
            <w:r w:rsidRPr="008D22E0">
              <w:rPr>
                <w:sz w:val="22"/>
                <w:szCs w:val="22"/>
                <w:lang w:val="lt-LT"/>
              </w:rPr>
              <w:t xml:space="preserve">Refleksija. </w:t>
            </w:r>
          </w:p>
          <w:p w14:paraId="6058412C" w14:textId="77777777" w:rsidR="00856289" w:rsidRPr="008D22E0" w:rsidRDefault="00856289" w:rsidP="00A30F90">
            <w:pPr>
              <w:numPr>
                <w:ilvl w:val="0"/>
                <w:numId w:val="22"/>
              </w:numPr>
              <w:ind w:left="0" w:firstLine="510"/>
              <w:contextualSpacing/>
              <w:jc w:val="both"/>
              <w:rPr>
                <w:sz w:val="20"/>
                <w:szCs w:val="20"/>
                <w:lang w:val="lt-LT"/>
              </w:rPr>
            </w:pPr>
            <w:r w:rsidRPr="008D22E0">
              <w:rPr>
                <w:sz w:val="22"/>
                <w:szCs w:val="22"/>
                <w:lang w:val="lt-LT"/>
              </w:rPr>
              <w:t xml:space="preserve">Demonstravimas ir šventimas. </w:t>
            </w:r>
          </w:p>
        </w:tc>
      </w:tr>
    </w:tbl>
    <w:p w14:paraId="2397A04E" w14:textId="77777777" w:rsidR="00856289" w:rsidRPr="008D22E0" w:rsidRDefault="00856289" w:rsidP="00856289">
      <w:pPr>
        <w:ind w:right="-2"/>
        <w:contextualSpacing/>
        <w:jc w:val="both"/>
        <w:rPr>
          <w:sz w:val="20"/>
          <w:szCs w:val="20"/>
          <w:lang w:val="lt-LT"/>
        </w:rPr>
      </w:pPr>
    </w:p>
    <w:p w14:paraId="0AED9366" w14:textId="543A601E" w:rsidR="00856289" w:rsidRPr="008D22E0" w:rsidRDefault="00856289" w:rsidP="00A30F90">
      <w:pPr>
        <w:ind w:firstLine="510"/>
        <w:jc w:val="both"/>
        <w:rPr>
          <w:rStyle w:val="normaltextrun"/>
          <w:rFonts w:eastAsiaTheme="majorEastAsia"/>
          <w:sz w:val="22"/>
          <w:szCs w:val="22"/>
          <w:u w:val="single"/>
          <w:lang w:val="lt-LT"/>
        </w:rPr>
      </w:pPr>
      <w:r w:rsidRPr="008D22E0">
        <w:rPr>
          <w:lang w:val="lt-LT"/>
        </w:rPr>
        <w:t>Pagal klases pateikta</w:t>
      </w:r>
      <w:r w:rsidR="00090309" w:rsidRPr="008D22E0">
        <w:rPr>
          <w:lang w:val="lt-LT"/>
        </w:rPr>
        <w:t>s</w:t>
      </w:r>
      <w:r w:rsidRPr="008D22E0">
        <w:rPr>
          <w:lang w:val="lt-LT"/>
        </w:rPr>
        <w:t xml:space="preserve"> </w:t>
      </w:r>
      <w:r w:rsidRPr="008D22E0">
        <w:rPr>
          <w:i/>
          <w:iCs/>
          <w:lang w:val="lt-LT"/>
        </w:rPr>
        <w:t>Mokymosi tarnaujant</w:t>
      </w:r>
      <w:r w:rsidRPr="008D22E0">
        <w:rPr>
          <w:lang w:val="lt-LT"/>
        </w:rPr>
        <w:t xml:space="preserve"> metodo galimo turinio pamokose detalizavimas. Veiklos skirtos </w:t>
      </w:r>
      <w:r w:rsidR="00BB736D" w:rsidRPr="008D22E0">
        <w:rPr>
          <w:lang w:val="lt-LT"/>
        </w:rPr>
        <w:t>asmens, bendruomenės gerovės kūrimo, sveikatos stiprinimo ir saugojimo pasiekimų sričiai.</w:t>
      </w:r>
    </w:p>
    <w:p w14:paraId="573C7955" w14:textId="77777777" w:rsidR="00856289" w:rsidRPr="008D22E0" w:rsidRDefault="00856289" w:rsidP="00856289">
      <w:pPr>
        <w:rPr>
          <w:lang w:val="lt-LT"/>
        </w:rPr>
      </w:pPr>
    </w:p>
    <w:p w14:paraId="6CDA969E" w14:textId="77777777" w:rsidR="00156C92" w:rsidRPr="008D22E0" w:rsidRDefault="00156C92" w:rsidP="00943CF8">
      <w:pPr>
        <w:pStyle w:val="Heading2"/>
        <w:jc w:val="center"/>
        <w:rPr>
          <w:sz w:val="28"/>
          <w:szCs w:val="28"/>
          <w:lang w:val="lt-LT"/>
        </w:rPr>
        <w:sectPr w:rsidR="00156C92" w:rsidRPr="008D22E0" w:rsidSect="00CB399B">
          <w:pgSz w:w="11900" w:h="16840"/>
          <w:pgMar w:top="1134" w:right="851" w:bottom="1134" w:left="1701" w:header="708" w:footer="708" w:gutter="0"/>
          <w:cols w:space="708"/>
          <w:docGrid w:linePitch="360"/>
        </w:sectPr>
      </w:pPr>
      <w:bookmarkStart w:id="11" w:name="_Toc137041268"/>
    </w:p>
    <w:p w14:paraId="1E22817D" w14:textId="68ED2613" w:rsidR="0030782F" w:rsidRPr="008D22E0" w:rsidRDefault="00B87A6C" w:rsidP="0006274C">
      <w:pPr>
        <w:pStyle w:val="Heading2"/>
        <w:spacing w:before="0"/>
        <w:jc w:val="center"/>
        <w:rPr>
          <w:sz w:val="28"/>
          <w:szCs w:val="28"/>
          <w:lang w:val="lt-LT"/>
        </w:rPr>
      </w:pPr>
      <w:bookmarkStart w:id="12" w:name="_Toc206433967"/>
      <w:r w:rsidRPr="008D22E0">
        <w:rPr>
          <w:sz w:val="28"/>
          <w:szCs w:val="28"/>
          <w:lang w:val="lt-LT"/>
        </w:rPr>
        <w:lastRenderedPageBreak/>
        <w:t>1.</w:t>
      </w:r>
      <w:r w:rsidR="00856289" w:rsidRPr="008D22E0">
        <w:rPr>
          <w:sz w:val="28"/>
          <w:szCs w:val="28"/>
          <w:lang w:val="lt-LT"/>
        </w:rPr>
        <w:t>6. Veiklų planavim</w:t>
      </w:r>
      <w:bookmarkEnd w:id="11"/>
      <w:r w:rsidR="00764FAC" w:rsidRPr="008D22E0">
        <w:rPr>
          <w:sz w:val="28"/>
          <w:szCs w:val="28"/>
          <w:lang w:val="lt-LT"/>
        </w:rPr>
        <w:t>as</w:t>
      </w:r>
      <w:bookmarkEnd w:id="12"/>
    </w:p>
    <w:p w14:paraId="3736A296" w14:textId="77777777" w:rsidR="00856289" w:rsidRPr="008D22E0" w:rsidRDefault="00856289" w:rsidP="0030782F">
      <w:pPr>
        <w:pStyle w:val="paragraph"/>
        <w:spacing w:before="0" w:beforeAutospacing="0" w:after="0" w:afterAutospacing="0"/>
        <w:jc w:val="both"/>
        <w:textAlignment w:val="baseline"/>
        <w:rPr>
          <w:rFonts w:eastAsiaTheme="majorEastAsia"/>
          <w:color w:val="000000" w:themeColor="text1"/>
          <w:lang w:val="lt-LT"/>
        </w:rPr>
      </w:pPr>
    </w:p>
    <w:p w14:paraId="53122E3C" w14:textId="15E5FBC0" w:rsidR="00B87A6C" w:rsidRPr="008D22E0" w:rsidRDefault="00B87A6C" w:rsidP="00A30F90">
      <w:pPr>
        <w:ind w:firstLine="510"/>
        <w:jc w:val="both"/>
        <w:rPr>
          <w:lang w:val="lt-LT"/>
        </w:rPr>
      </w:pPr>
      <w:r w:rsidRPr="008D22E0">
        <w:rPr>
          <w:lang w:val="lt-LT"/>
        </w:rPr>
        <w:t xml:space="preserve">Rekomendacijose visas programos turinys suskaidytas potemėmis. </w:t>
      </w:r>
      <w:r w:rsidR="00EC736B" w:rsidRPr="008D22E0">
        <w:rPr>
          <w:lang w:val="lt-LT"/>
        </w:rPr>
        <w:t>Mokytojas, atsižvelgdamas į savo pasiruošimą</w:t>
      </w:r>
      <w:r w:rsidR="00A73A11" w:rsidRPr="008D22E0">
        <w:rPr>
          <w:lang w:val="lt-LT"/>
        </w:rPr>
        <w:t>,</w:t>
      </w:r>
      <w:r w:rsidR="00EC736B" w:rsidRPr="008D22E0">
        <w:rPr>
          <w:lang w:val="lt-LT"/>
        </w:rPr>
        <w:t xml:space="preserve"> gali potemes rinktis atskirai, gali jas jungti. Programa pateikia </w:t>
      </w:r>
      <w:r w:rsidR="00AA34AF" w:rsidRPr="008D22E0">
        <w:rPr>
          <w:lang w:val="lt-LT"/>
        </w:rPr>
        <w:t xml:space="preserve">ne mažiau </w:t>
      </w:r>
      <w:r w:rsidR="00EC736B" w:rsidRPr="008D22E0">
        <w:rPr>
          <w:lang w:val="lt-LT"/>
        </w:rPr>
        <w:t xml:space="preserve">70 proc. turinio, tad </w:t>
      </w:r>
      <w:r w:rsidR="00AA34AF" w:rsidRPr="008D22E0">
        <w:rPr>
          <w:lang w:val="lt-LT"/>
        </w:rPr>
        <w:t xml:space="preserve">iki </w:t>
      </w:r>
      <w:r w:rsidR="00EC736B" w:rsidRPr="008D22E0">
        <w:rPr>
          <w:lang w:val="lt-LT"/>
        </w:rPr>
        <w:t>30 proc. turinio mokytojas gali pasirinkti. Kad būtų lengviau planuoti, prieduose pateikti pasiruoš</w:t>
      </w:r>
      <w:r w:rsidR="00A73A11" w:rsidRPr="008D22E0">
        <w:rPr>
          <w:lang w:val="lt-LT"/>
        </w:rPr>
        <w:t>t</w:t>
      </w:r>
      <w:r w:rsidR="00EC736B" w:rsidRPr="008D22E0">
        <w:rPr>
          <w:lang w:val="lt-LT"/>
        </w:rPr>
        <w:t>i skirti planai kiekvienai klasei. 3 lentelėje pateiktas turinio išdėstymo rekomenduojamas planas.</w:t>
      </w:r>
    </w:p>
    <w:p w14:paraId="47C57031" w14:textId="77777777" w:rsidR="00B87A6C" w:rsidRPr="008D22E0" w:rsidRDefault="00B87A6C" w:rsidP="00856289">
      <w:pPr>
        <w:rPr>
          <w:b/>
          <w:bCs/>
          <w:i/>
          <w:iCs/>
          <w:lang w:val="lt-LT"/>
        </w:rPr>
      </w:pPr>
    </w:p>
    <w:p w14:paraId="4509950B" w14:textId="03B1A01A" w:rsidR="00FA0E68" w:rsidRPr="008D22E0" w:rsidRDefault="00856289" w:rsidP="00FA0E68">
      <w:pPr>
        <w:rPr>
          <w:b/>
          <w:bCs/>
          <w:lang w:val="lt-LT"/>
        </w:rPr>
      </w:pPr>
      <w:r w:rsidRPr="008D22E0">
        <w:rPr>
          <w:b/>
          <w:bCs/>
          <w:iCs/>
          <w:lang w:val="lt-LT"/>
        </w:rPr>
        <w:t>Gyvenimo įgūdžių</w:t>
      </w:r>
      <w:r w:rsidRPr="008D22E0">
        <w:rPr>
          <w:b/>
          <w:bCs/>
          <w:color w:val="000000"/>
          <w:lang w:val="lt-LT"/>
        </w:rPr>
        <w:t xml:space="preserve"> programos pamokų re</w:t>
      </w:r>
      <w:r w:rsidRPr="008D22E0">
        <w:rPr>
          <w:b/>
          <w:bCs/>
          <w:lang w:val="lt-LT"/>
        </w:rPr>
        <w:t xml:space="preserve">komenduojamas valandų paskirstymas </w:t>
      </w:r>
      <w:r w:rsidR="00854563" w:rsidRPr="008D22E0">
        <w:rPr>
          <w:b/>
          <w:bCs/>
          <w:lang w:val="lt-LT"/>
        </w:rPr>
        <w:t>5</w:t>
      </w:r>
      <w:r w:rsidR="00A73A11" w:rsidRPr="008D22E0">
        <w:rPr>
          <w:b/>
          <w:bCs/>
          <w:lang w:val="lt-LT"/>
        </w:rPr>
        <w:t>–</w:t>
      </w:r>
      <w:r w:rsidRPr="008D22E0">
        <w:rPr>
          <w:b/>
          <w:bCs/>
          <w:lang w:val="lt-LT"/>
        </w:rPr>
        <w:t>10 (II gimn.) klasėse</w:t>
      </w:r>
      <w:r w:rsidRPr="008D22E0">
        <w:rPr>
          <w:rStyle w:val="FootnoteReference"/>
          <w:b/>
          <w:bCs/>
          <w:lang w:val="lt-LT"/>
        </w:rPr>
        <w:footnoteReference w:id="8"/>
      </w:r>
    </w:p>
    <w:p w14:paraId="58B0C95B" w14:textId="19D68D24" w:rsidR="00856289" w:rsidRPr="008D22E0" w:rsidRDefault="00FA0E68" w:rsidP="00FA0E68">
      <w:pPr>
        <w:spacing w:before="120" w:after="120"/>
        <w:rPr>
          <w:b/>
          <w:bCs/>
          <w:lang w:val="lt-LT"/>
        </w:rPr>
      </w:pPr>
      <w:r w:rsidRPr="008D22E0">
        <w:rPr>
          <w:rFonts w:eastAsiaTheme="majorEastAsia"/>
          <w:b/>
          <w:bCs/>
          <w:color w:val="000000" w:themeColor="text1"/>
          <w:lang w:val="lt-LT"/>
        </w:rPr>
        <w:t>3 lentelė.</w:t>
      </w:r>
      <w:r w:rsidRPr="008D22E0">
        <w:rPr>
          <w:rFonts w:eastAsiaTheme="majorEastAsia"/>
          <w:color w:val="000000" w:themeColor="text1"/>
          <w:lang w:val="lt-LT"/>
        </w:rPr>
        <w:t xml:space="preserve"> Programos turinio išdėstymo planas pagal klases</w:t>
      </w:r>
    </w:p>
    <w:tbl>
      <w:tblPr>
        <w:tblStyle w:val="TableGrid"/>
        <w:tblpPr w:leftFromText="180" w:rightFromText="180" w:vertAnchor="text" w:tblpX="-54" w:tblpY="1"/>
        <w:tblOverlap w:val="never"/>
        <w:tblW w:w="0" w:type="auto"/>
        <w:tblLook w:val="04A0" w:firstRow="1" w:lastRow="0" w:firstColumn="1" w:lastColumn="0" w:noHBand="0" w:noVBand="1"/>
      </w:tblPr>
      <w:tblGrid>
        <w:gridCol w:w="10060"/>
        <w:gridCol w:w="577"/>
        <w:gridCol w:w="577"/>
        <w:gridCol w:w="590"/>
        <w:gridCol w:w="600"/>
        <w:gridCol w:w="1026"/>
        <w:gridCol w:w="1132"/>
      </w:tblGrid>
      <w:tr w:rsidR="00856289" w:rsidRPr="008D22E0" w14:paraId="73DE2655" w14:textId="77777777" w:rsidTr="00854FB9">
        <w:trPr>
          <w:trHeight w:val="259"/>
        </w:trPr>
        <w:tc>
          <w:tcPr>
            <w:tcW w:w="10060" w:type="dxa"/>
            <w:vMerge w:val="restart"/>
            <w:vAlign w:val="center"/>
          </w:tcPr>
          <w:p w14:paraId="11299D66" w14:textId="77777777" w:rsidR="00856289" w:rsidRPr="008D22E0" w:rsidRDefault="00856289" w:rsidP="00B918B5">
            <w:pPr>
              <w:jc w:val="center"/>
              <w:rPr>
                <w:b/>
                <w:bCs/>
                <w:color w:val="000000"/>
                <w:sz w:val="22"/>
                <w:szCs w:val="22"/>
                <w:lang w:val="lt-LT"/>
              </w:rPr>
            </w:pPr>
            <w:r w:rsidRPr="008D22E0">
              <w:rPr>
                <w:b/>
                <w:bCs/>
                <w:color w:val="000000"/>
                <w:sz w:val="22"/>
                <w:szCs w:val="22"/>
                <w:lang w:val="lt-LT"/>
              </w:rPr>
              <w:t>Turinio dalis ir potemės</w:t>
            </w:r>
          </w:p>
        </w:tc>
        <w:tc>
          <w:tcPr>
            <w:tcW w:w="4502" w:type="dxa"/>
            <w:gridSpan w:val="6"/>
          </w:tcPr>
          <w:p w14:paraId="048816C5" w14:textId="77777777" w:rsidR="00856289" w:rsidRPr="008D22E0" w:rsidRDefault="00856289" w:rsidP="00B918B5">
            <w:pPr>
              <w:jc w:val="center"/>
              <w:rPr>
                <w:b/>
                <w:bCs/>
                <w:color w:val="000000"/>
                <w:sz w:val="22"/>
                <w:szCs w:val="22"/>
                <w:lang w:val="lt-LT"/>
              </w:rPr>
            </w:pPr>
            <w:r w:rsidRPr="008D22E0">
              <w:rPr>
                <w:b/>
                <w:bCs/>
                <w:color w:val="000000"/>
                <w:sz w:val="22"/>
                <w:szCs w:val="22"/>
                <w:lang w:val="lt-LT"/>
              </w:rPr>
              <w:t>Klasė ir rekomenduojamas pamokų skaičius</w:t>
            </w:r>
          </w:p>
        </w:tc>
      </w:tr>
      <w:tr w:rsidR="00854563" w:rsidRPr="008D22E0" w14:paraId="4437E38B" w14:textId="77777777" w:rsidTr="00854FB9">
        <w:trPr>
          <w:trHeight w:val="259"/>
        </w:trPr>
        <w:tc>
          <w:tcPr>
            <w:tcW w:w="10060" w:type="dxa"/>
            <w:vMerge/>
          </w:tcPr>
          <w:p w14:paraId="2C716F82" w14:textId="77777777" w:rsidR="00854563" w:rsidRPr="008D22E0" w:rsidRDefault="00854563" w:rsidP="00854563">
            <w:pPr>
              <w:jc w:val="both"/>
              <w:rPr>
                <w:b/>
                <w:bCs/>
                <w:color w:val="000000"/>
                <w:sz w:val="22"/>
                <w:szCs w:val="22"/>
                <w:lang w:val="lt-LT"/>
              </w:rPr>
            </w:pPr>
          </w:p>
        </w:tc>
        <w:tc>
          <w:tcPr>
            <w:tcW w:w="577" w:type="dxa"/>
          </w:tcPr>
          <w:p w14:paraId="16CFA5F8" w14:textId="762773D4" w:rsidR="00854563" w:rsidRPr="008D22E0" w:rsidRDefault="00854563" w:rsidP="00854563">
            <w:pPr>
              <w:rPr>
                <w:b/>
                <w:bCs/>
                <w:color w:val="000000"/>
                <w:sz w:val="22"/>
                <w:szCs w:val="22"/>
                <w:lang w:val="lt-LT"/>
              </w:rPr>
            </w:pPr>
            <w:r w:rsidRPr="008D22E0">
              <w:rPr>
                <w:b/>
                <w:bCs/>
                <w:color w:val="000000"/>
                <w:sz w:val="22"/>
                <w:szCs w:val="22"/>
                <w:lang w:val="lt-LT"/>
              </w:rPr>
              <w:t>5</w:t>
            </w:r>
          </w:p>
        </w:tc>
        <w:tc>
          <w:tcPr>
            <w:tcW w:w="577" w:type="dxa"/>
          </w:tcPr>
          <w:p w14:paraId="371EE978" w14:textId="4E18B8E3" w:rsidR="00854563" w:rsidRPr="008D22E0" w:rsidRDefault="00854563" w:rsidP="00854563">
            <w:pPr>
              <w:rPr>
                <w:b/>
                <w:bCs/>
                <w:color w:val="000000"/>
                <w:sz w:val="22"/>
                <w:szCs w:val="22"/>
                <w:lang w:val="lt-LT"/>
              </w:rPr>
            </w:pPr>
            <w:r w:rsidRPr="008D22E0">
              <w:rPr>
                <w:b/>
                <w:bCs/>
                <w:color w:val="000000"/>
                <w:sz w:val="22"/>
                <w:szCs w:val="22"/>
                <w:lang w:val="lt-LT"/>
              </w:rPr>
              <w:t>6</w:t>
            </w:r>
          </w:p>
        </w:tc>
        <w:tc>
          <w:tcPr>
            <w:tcW w:w="590" w:type="dxa"/>
          </w:tcPr>
          <w:p w14:paraId="37EF7A49" w14:textId="4B9B25C1" w:rsidR="00854563" w:rsidRPr="008D22E0" w:rsidRDefault="00854563" w:rsidP="00854563">
            <w:pPr>
              <w:rPr>
                <w:b/>
                <w:bCs/>
                <w:color w:val="000000"/>
                <w:sz w:val="22"/>
                <w:szCs w:val="22"/>
                <w:lang w:val="lt-LT"/>
              </w:rPr>
            </w:pPr>
            <w:r w:rsidRPr="008D22E0">
              <w:rPr>
                <w:b/>
                <w:bCs/>
                <w:color w:val="000000"/>
                <w:sz w:val="22"/>
                <w:szCs w:val="22"/>
                <w:lang w:val="lt-LT"/>
              </w:rPr>
              <w:t>7</w:t>
            </w:r>
          </w:p>
        </w:tc>
        <w:tc>
          <w:tcPr>
            <w:tcW w:w="600" w:type="dxa"/>
          </w:tcPr>
          <w:p w14:paraId="79330640" w14:textId="2FC85449" w:rsidR="00854563" w:rsidRPr="008D22E0" w:rsidRDefault="00854563" w:rsidP="00854563">
            <w:pPr>
              <w:rPr>
                <w:b/>
                <w:bCs/>
                <w:color w:val="000000"/>
                <w:sz w:val="22"/>
                <w:szCs w:val="22"/>
                <w:lang w:val="lt-LT"/>
              </w:rPr>
            </w:pPr>
            <w:r w:rsidRPr="008D22E0">
              <w:rPr>
                <w:b/>
                <w:bCs/>
                <w:color w:val="000000"/>
                <w:sz w:val="22"/>
                <w:szCs w:val="22"/>
                <w:lang w:val="lt-LT"/>
              </w:rPr>
              <w:t>8</w:t>
            </w:r>
          </w:p>
        </w:tc>
        <w:tc>
          <w:tcPr>
            <w:tcW w:w="0" w:type="auto"/>
          </w:tcPr>
          <w:p w14:paraId="3583CD3F" w14:textId="1106113A" w:rsidR="00854563" w:rsidRPr="008D22E0" w:rsidRDefault="00854563" w:rsidP="00854563">
            <w:pPr>
              <w:rPr>
                <w:b/>
                <w:bCs/>
                <w:color w:val="000000"/>
                <w:sz w:val="22"/>
                <w:szCs w:val="22"/>
                <w:lang w:val="lt-LT"/>
              </w:rPr>
            </w:pPr>
            <w:r w:rsidRPr="008D22E0">
              <w:rPr>
                <w:b/>
                <w:bCs/>
                <w:color w:val="000000"/>
                <w:sz w:val="22"/>
                <w:szCs w:val="22"/>
                <w:lang w:val="lt-LT"/>
              </w:rPr>
              <w:t>9 (I gimn.)</w:t>
            </w:r>
          </w:p>
        </w:tc>
        <w:tc>
          <w:tcPr>
            <w:tcW w:w="0" w:type="auto"/>
          </w:tcPr>
          <w:p w14:paraId="465EF709" w14:textId="53378BCA" w:rsidR="00854563" w:rsidRPr="008D22E0" w:rsidRDefault="00854563" w:rsidP="00854563">
            <w:pPr>
              <w:rPr>
                <w:b/>
                <w:bCs/>
                <w:color w:val="000000"/>
                <w:sz w:val="22"/>
                <w:szCs w:val="22"/>
                <w:lang w:val="lt-LT"/>
              </w:rPr>
            </w:pPr>
            <w:r w:rsidRPr="008D22E0">
              <w:rPr>
                <w:b/>
                <w:bCs/>
                <w:color w:val="000000"/>
                <w:sz w:val="22"/>
                <w:szCs w:val="22"/>
                <w:lang w:val="lt-LT"/>
              </w:rPr>
              <w:t>10 (II gimn.)</w:t>
            </w:r>
          </w:p>
        </w:tc>
      </w:tr>
      <w:tr w:rsidR="00854563" w:rsidRPr="008D22E0" w14:paraId="0B05203B" w14:textId="77777777" w:rsidTr="00854FB9">
        <w:trPr>
          <w:trHeight w:val="167"/>
        </w:trPr>
        <w:tc>
          <w:tcPr>
            <w:tcW w:w="10060" w:type="dxa"/>
            <w:shd w:val="clear" w:color="auto" w:fill="F2F2F2" w:themeFill="background1" w:themeFillShade="F2"/>
          </w:tcPr>
          <w:p w14:paraId="2F212C14" w14:textId="3745837E" w:rsidR="00854563" w:rsidRPr="008D22E0" w:rsidRDefault="00854563" w:rsidP="00854563">
            <w:pPr>
              <w:jc w:val="both"/>
              <w:rPr>
                <w:b/>
                <w:color w:val="000000"/>
                <w:sz w:val="22"/>
                <w:szCs w:val="22"/>
                <w:lang w:val="lt-LT"/>
              </w:rPr>
            </w:pPr>
            <w:r w:rsidRPr="008D22E0">
              <w:rPr>
                <w:b/>
                <w:sz w:val="22"/>
                <w:szCs w:val="22"/>
                <w:lang w:val="lt-LT" w:eastAsia="lt-LT"/>
              </w:rPr>
              <w:t>SAVĘS PAŽINIMAS IR ASMENINIAI TOBULĖJIMO TIKSLAI</w:t>
            </w:r>
          </w:p>
        </w:tc>
        <w:tc>
          <w:tcPr>
            <w:tcW w:w="577" w:type="dxa"/>
          </w:tcPr>
          <w:p w14:paraId="26A4DA47" w14:textId="77777777" w:rsidR="00854563" w:rsidRPr="008D22E0" w:rsidRDefault="00854563" w:rsidP="00854563">
            <w:pPr>
              <w:rPr>
                <w:color w:val="000000"/>
                <w:sz w:val="22"/>
                <w:szCs w:val="22"/>
                <w:lang w:val="lt-LT"/>
              </w:rPr>
            </w:pPr>
          </w:p>
        </w:tc>
        <w:tc>
          <w:tcPr>
            <w:tcW w:w="577" w:type="dxa"/>
          </w:tcPr>
          <w:p w14:paraId="1D56958F" w14:textId="77777777" w:rsidR="00854563" w:rsidRPr="008D22E0" w:rsidRDefault="00854563" w:rsidP="00854563">
            <w:pPr>
              <w:rPr>
                <w:color w:val="000000"/>
                <w:sz w:val="22"/>
                <w:szCs w:val="22"/>
                <w:lang w:val="lt-LT"/>
              </w:rPr>
            </w:pPr>
          </w:p>
        </w:tc>
        <w:tc>
          <w:tcPr>
            <w:tcW w:w="590" w:type="dxa"/>
          </w:tcPr>
          <w:p w14:paraId="1DB45888" w14:textId="77777777" w:rsidR="00854563" w:rsidRPr="008D22E0" w:rsidRDefault="00854563" w:rsidP="00854563">
            <w:pPr>
              <w:rPr>
                <w:color w:val="000000"/>
                <w:sz w:val="22"/>
                <w:szCs w:val="22"/>
                <w:lang w:val="lt-LT"/>
              </w:rPr>
            </w:pPr>
          </w:p>
        </w:tc>
        <w:tc>
          <w:tcPr>
            <w:tcW w:w="600" w:type="dxa"/>
          </w:tcPr>
          <w:p w14:paraId="2AB51B1F" w14:textId="77777777" w:rsidR="00854563" w:rsidRPr="008D22E0" w:rsidRDefault="00854563" w:rsidP="00854563">
            <w:pPr>
              <w:rPr>
                <w:color w:val="000000"/>
                <w:sz w:val="22"/>
                <w:szCs w:val="22"/>
                <w:lang w:val="lt-LT"/>
              </w:rPr>
            </w:pPr>
          </w:p>
        </w:tc>
        <w:tc>
          <w:tcPr>
            <w:tcW w:w="0" w:type="auto"/>
          </w:tcPr>
          <w:p w14:paraId="00DE3335" w14:textId="77777777" w:rsidR="00854563" w:rsidRPr="008D22E0" w:rsidRDefault="00854563" w:rsidP="00854563">
            <w:pPr>
              <w:rPr>
                <w:color w:val="000000"/>
                <w:sz w:val="22"/>
                <w:szCs w:val="22"/>
                <w:lang w:val="lt-LT"/>
              </w:rPr>
            </w:pPr>
          </w:p>
        </w:tc>
        <w:tc>
          <w:tcPr>
            <w:tcW w:w="0" w:type="auto"/>
          </w:tcPr>
          <w:p w14:paraId="7CDED101" w14:textId="77777777" w:rsidR="00854563" w:rsidRPr="008D22E0" w:rsidRDefault="00854563" w:rsidP="00854563">
            <w:pPr>
              <w:rPr>
                <w:color w:val="000000"/>
                <w:sz w:val="22"/>
                <w:szCs w:val="22"/>
                <w:lang w:val="lt-LT"/>
              </w:rPr>
            </w:pPr>
          </w:p>
        </w:tc>
      </w:tr>
      <w:tr w:rsidR="00854563" w:rsidRPr="008D22E0" w14:paraId="00BF6E83" w14:textId="77777777" w:rsidTr="00854FB9">
        <w:trPr>
          <w:trHeight w:val="259"/>
        </w:trPr>
        <w:tc>
          <w:tcPr>
            <w:tcW w:w="10060" w:type="dxa"/>
          </w:tcPr>
          <w:p w14:paraId="5EB23D7D" w14:textId="77777777" w:rsidR="00854563" w:rsidRPr="008D22E0" w:rsidRDefault="00854563" w:rsidP="00854563">
            <w:pPr>
              <w:jc w:val="both"/>
              <w:rPr>
                <w:color w:val="000000"/>
                <w:sz w:val="22"/>
                <w:szCs w:val="22"/>
                <w:lang w:val="lt-LT"/>
              </w:rPr>
            </w:pPr>
            <w:r w:rsidRPr="008D22E0">
              <w:rPr>
                <w:color w:val="000000"/>
                <w:sz w:val="22"/>
                <w:szCs w:val="22"/>
                <w:shd w:val="clear" w:color="auto" w:fill="FFFFFF"/>
                <w:lang w:val="lt-LT"/>
              </w:rPr>
              <w:t>Atpažįsta, įvardija ir valdo emocijas, elgesį.</w:t>
            </w:r>
          </w:p>
        </w:tc>
        <w:tc>
          <w:tcPr>
            <w:tcW w:w="577" w:type="dxa"/>
          </w:tcPr>
          <w:p w14:paraId="76EDDE3E" w14:textId="1BEFCD46" w:rsidR="00854563" w:rsidRPr="008D22E0" w:rsidRDefault="00854563" w:rsidP="00854563">
            <w:pPr>
              <w:rPr>
                <w:color w:val="000000"/>
                <w:sz w:val="22"/>
                <w:szCs w:val="22"/>
                <w:lang w:val="lt-LT"/>
              </w:rPr>
            </w:pPr>
            <w:r w:rsidRPr="008D22E0">
              <w:rPr>
                <w:color w:val="000000"/>
                <w:sz w:val="22"/>
                <w:szCs w:val="22"/>
                <w:lang w:val="lt-LT"/>
              </w:rPr>
              <w:t>1</w:t>
            </w:r>
          </w:p>
        </w:tc>
        <w:tc>
          <w:tcPr>
            <w:tcW w:w="577" w:type="dxa"/>
          </w:tcPr>
          <w:p w14:paraId="1E73D7B4" w14:textId="51235207" w:rsidR="00854563" w:rsidRPr="008D22E0" w:rsidRDefault="00854563" w:rsidP="00854563">
            <w:pPr>
              <w:rPr>
                <w:color w:val="000000"/>
                <w:sz w:val="22"/>
                <w:szCs w:val="22"/>
                <w:lang w:val="lt-LT"/>
              </w:rPr>
            </w:pPr>
            <w:r w:rsidRPr="008D22E0">
              <w:rPr>
                <w:color w:val="000000"/>
                <w:sz w:val="22"/>
                <w:szCs w:val="22"/>
                <w:lang w:val="lt-LT"/>
              </w:rPr>
              <w:t>1</w:t>
            </w:r>
          </w:p>
        </w:tc>
        <w:tc>
          <w:tcPr>
            <w:tcW w:w="590" w:type="dxa"/>
          </w:tcPr>
          <w:p w14:paraId="5D26CC83" w14:textId="78E16B1E" w:rsidR="00854563" w:rsidRPr="008D22E0" w:rsidRDefault="00854563" w:rsidP="00854563">
            <w:pPr>
              <w:rPr>
                <w:color w:val="000000"/>
                <w:sz w:val="22"/>
                <w:szCs w:val="22"/>
                <w:lang w:val="lt-LT"/>
              </w:rPr>
            </w:pPr>
            <w:r w:rsidRPr="008D22E0">
              <w:rPr>
                <w:color w:val="000000"/>
                <w:sz w:val="22"/>
                <w:szCs w:val="22"/>
                <w:lang w:val="lt-LT"/>
              </w:rPr>
              <w:t>1</w:t>
            </w:r>
          </w:p>
        </w:tc>
        <w:tc>
          <w:tcPr>
            <w:tcW w:w="600" w:type="dxa"/>
          </w:tcPr>
          <w:p w14:paraId="3480994E" w14:textId="34F9A955" w:rsidR="00854563" w:rsidRPr="008D22E0" w:rsidRDefault="00854563" w:rsidP="00854563">
            <w:pPr>
              <w:rPr>
                <w:color w:val="000000"/>
                <w:sz w:val="22"/>
                <w:szCs w:val="22"/>
                <w:lang w:val="lt-LT"/>
              </w:rPr>
            </w:pPr>
            <w:r w:rsidRPr="008D22E0">
              <w:rPr>
                <w:color w:val="000000"/>
                <w:sz w:val="22"/>
                <w:szCs w:val="22"/>
                <w:lang w:val="lt-LT"/>
              </w:rPr>
              <w:t>1</w:t>
            </w:r>
          </w:p>
        </w:tc>
        <w:tc>
          <w:tcPr>
            <w:tcW w:w="0" w:type="auto"/>
          </w:tcPr>
          <w:p w14:paraId="44860566" w14:textId="3DF33101" w:rsidR="00854563" w:rsidRPr="008D22E0" w:rsidRDefault="00854563" w:rsidP="00854563">
            <w:pPr>
              <w:rPr>
                <w:color w:val="000000"/>
                <w:sz w:val="22"/>
                <w:szCs w:val="22"/>
                <w:lang w:val="lt-LT"/>
              </w:rPr>
            </w:pPr>
            <w:r w:rsidRPr="008D22E0">
              <w:rPr>
                <w:color w:val="000000"/>
                <w:sz w:val="22"/>
                <w:szCs w:val="22"/>
                <w:lang w:val="lt-LT"/>
              </w:rPr>
              <w:t>1</w:t>
            </w:r>
          </w:p>
        </w:tc>
        <w:tc>
          <w:tcPr>
            <w:tcW w:w="0" w:type="auto"/>
          </w:tcPr>
          <w:p w14:paraId="2097F5DA" w14:textId="2E75BFA2" w:rsidR="00854563" w:rsidRPr="008D22E0" w:rsidRDefault="00854563" w:rsidP="00854563">
            <w:pPr>
              <w:rPr>
                <w:color w:val="000000"/>
                <w:sz w:val="22"/>
                <w:szCs w:val="22"/>
                <w:lang w:val="lt-LT"/>
              </w:rPr>
            </w:pPr>
            <w:r w:rsidRPr="008D22E0">
              <w:rPr>
                <w:color w:val="000000"/>
                <w:sz w:val="22"/>
                <w:szCs w:val="22"/>
                <w:lang w:val="lt-LT"/>
              </w:rPr>
              <w:t>1</w:t>
            </w:r>
          </w:p>
        </w:tc>
      </w:tr>
      <w:tr w:rsidR="00854563" w:rsidRPr="008D22E0" w14:paraId="2885FD41" w14:textId="77777777" w:rsidTr="006E2918">
        <w:trPr>
          <w:trHeight w:val="84"/>
        </w:trPr>
        <w:tc>
          <w:tcPr>
            <w:tcW w:w="10060" w:type="dxa"/>
          </w:tcPr>
          <w:p w14:paraId="4AFF418D" w14:textId="77777777" w:rsidR="00854563" w:rsidRPr="008D22E0" w:rsidRDefault="00854563" w:rsidP="00854563">
            <w:pPr>
              <w:jc w:val="both"/>
              <w:rPr>
                <w:rFonts w:eastAsia="Times"/>
                <w:color w:val="000000"/>
                <w:sz w:val="22"/>
                <w:szCs w:val="22"/>
                <w:lang w:val="lt-LT"/>
              </w:rPr>
            </w:pPr>
            <w:r w:rsidRPr="008D22E0">
              <w:rPr>
                <w:rStyle w:val="normaltextrun"/>
                <w:sz w:val="22"/>
                <w:szCs w:val="22"/>
                <w:lang w:val="lt-LT"/>
              </w:rPr>
              <w:t>Atpažįsta nerimą, stresą, jo įveikai ir valdymui taiko metodus.</w:t>
            </w:r>
            <w:r w:rsidRPr="008D22E0">
              <w:rPr>
                <w:rStyle w:val="apple-converted-space"/>
                <w:sz w:val="22"/>
                <w:szCs w:val="22"/>
                <w:lang w:val="lt-LT"/>
              </w:rPr>
              <w:t> </w:t>
            </w:r>
          </w:p>
        </w:tc>
        <w:tc>
          <w:tcPr>
            <w:tcW w:w="577" w:type="dxa"/>
          </w:tcPr>
          <w:p w14:paraId="3D828D46" w14:textId="3F6987AE" w:rsidR="00854563" w:rsidRPr="008D22E0" w:rsidRDefault="00854563" w:rsidP="00854563">
            <w:pPr>
              <w:rPr>
                <w:sz w:val="22"/>
                <w:szCs w:val="22"/>
                <w:lang w:val="lt-LT"/>
              </w:rPr>
            </w:pPr>
            <w:r w:rsidRPr="008D22E0">
              <w:rPr>
                <w:sz w:val="22"/>
                <w:szCs w:val="22"/>
                <w:lang w:val="lt-LT"/>
              </w:rPr>
              <w:t>2</w:t>
            </w:r>
          </w:p>
        </w:tc>
        <w:tc>
          <w:tcPr>
            <w:tcW w:w="577" w:type="dxa"/>
          </w:tcPr>
          <w:p w14:paraId="54728D92" w14:textId="2B319909" w:rsidR="00854563" w:rsidRPr="008D22E0" w:rsidRDefault="00854563" w:rsidP="00854563">
            <w:pPr>
              <w:rPr>
                <w:sz w:val="22"/>
                <w:szCs w:val="22"/>
                <w:lang w:val="lt-LT"/>
              </w:rPr>
            </w:pPr>
            <w:r w:rsidRPr="008D22E0">
              <w:rPr>
                <w:sz w:val="22"/>
                <w:szCs w:val="22"/>
                <w:lang w:val="lt-LT"/>
              </w:rPr>
              <w:t>1</w:t>
            </w:r>
          </w:p>
        </w:tc>
        <w:tc>
          <w:tcPr>
            <w:tcW w:w="590" w:type="dxa"/>
          </w:tcPr>
          <w:p w14:paraId="49ADFD65" w14:textId="35116121" w:rsidR="00854563" w:rsidRPr="008D22E0" w:rsidRDefault="00854563" w:rsidP="00854563">
            <w:pPr>
              <w:rPr>
                <w:sz w:val="22"/>
                <w:szCs w:val="22"/>
                <w:lang w:val="lt-LT"/>
              </w:rPr>
            </w:pPr>
            <w:r w:rsidRPr="008D22E0">
              <w:rPr>
                <w:sz w:val="22"/>
                <w:szCs w:val="22"/>
                <w:lang w:val="lt-LT"/>
              </w:rPr>
              <w:t>1</w:t>
            </w:r>
          </w:p>
        </w:tc>
        <w:tc>
          <w:tcPr>
            <w:tcW w:w="600" w:type="dxa"/>
          </w:tcPr>
          <w:p w14:paraId="32DEDFFD" w14:textId="6EB1F09B" w:rsidR="00854563" w:rsidRPr="008D22E0" w:rsidRDefault="00854563" w:rsidP="00854563">
            <w:pPr>
              <w:rPr>
                <w:sz w:val="22"/>
                <w:szCs w:val="22"/>
                <w:lang w:val="lt-LT"/>
              </w:rPr>
            </w:pPr>
            <w:r w:rsidRPr="008D22E0">
              <w:rPr>
                <w:sz w:val="22"/>
                <w:szCs w:val="22"/>
                <w:lang w:val="lt-LT"/>
              </w:rPr>
              <w:t>2</w:t>
            </w:r>
          </w:p>
        </w:tc>
        <w:tc>
          <w:tcPr>
            <w:tcW w:w="0" w:type="auto"/>
          </w:tcPr>
          <w:p w14:paraId="2B43ADA6" w14:textId="2CA6198D" w:rsidR="00854563" w:rsidRPr="008D22E0" w:rsidRDefault="00854563" w:rsidP="00854563">
            <w:pPr>
              <w:rPr>
                <w:sz w:val="22"/>
                <w:szCs w:val="22"/>
                <w:lang w:val="lt-LT"/>
              </w:rPr>
            </w:pPr>
            <w:r w:rsidRPr="008D22E0">
              <w:rPr>
                <w:sz w:val="22"/>
                <w:szCs w:val="22"/>
                <w:lang w:val="lt-LT"/>
              </w:rPr>
              <w:t>1</w:t>
            </w:r>
          </w:p>
        </w:tc>
        <w:tc>
          <w:tcPr>
            <w:tcW w:w="0" w:type="auto"/>
          </w:tcPr>
          <w:p w14:paraId="49BE6719" w14:textId="025B6970" w:rsidR="00854563" w:rsidRPr="008D22E0" w:rsidRDefault="00854563" w:rsidP="00854563">
            <w:pPr>
              <w:rPr>
                <w:sz w:val="22"/>
                <w:szCs w:val="22"/>
                <w:lang w:val="lt-LT"/>
              </w:rPr>
            </w:pPr>
            <w:r w:rsidRPr="008D22E0">
              <w:rPr>
                <w:sz w:val="22"/>
                <w:szCs w:val="22"/>
                <w:lang w:val="lt-LT"/>
              </w:rPr>
              <w:t>1</w:t>
            </w:r>
          </w:p>
        </w:tc>
      </w:tr>
      <w:tr w:rsidR="00854563" w:rsidRPr="008D22E0" w14:paraId="1FE9644E" w14:textId="77777777" w:rsidTr="006E2918">
        <w:trPr>
          <w:trHeight w:val="77"/>
        </w:trPr>
        <w:tc>
          <w:tcPr>
            <w:tcW w:w="10060" w:type="dxa"/>
          </w:tcPr>
          <w:p w14:paraId="375171EB" w14:textId="77777777" w:rsidR="00854563" w:rsidRPr="008D22E0" w:rsidRDefault="00854563" w:rsidP="00854563">
            <w:pPr>
              <w:jc w:val="both"/>
              <w:rPr>
                <w:color w:val="000000" w:themeColor="text1"/>
                <w:sz w:val="22"/>
                <w:szCs w:val="22"/>
                <w:lang w:val="lt-LT"/>
              </w:rPr>
            </w:pPr>
            <w:r w:rsidRPr="008D22E0">
              <w:rPr>
                <w:rStyle w:val="normaltextrun"/>
                <w:sz w:val="22"/>
                <w:szCs w:val="22"/>
                <w:lang w:val="lt-LT"/>
              </w:rPr>
              <w:t>Tyrinėja, atpažįsta, įvardija ir plėtoja asmeninius pomėgius, savybes, talentus, įgūdžius, gebėjimus.</w:t>
            </w:r>
            <w:r w:rsidRPr="008D22E0">
              <w:rPr>
                <w:rStyle w:val="apple-converted-space"/>
                <w:sz w:val="22"/>
                <w:szCs w:val="22"/>
                <w:lang w:val="lt-LT"/>
              </w:rPr>
              <w:t> </w:t>
            </w:r>
          </w:p>
        </w:tc>
        <w:tc>
          <w:tcPr>
            <w:tcW w:w="577" w:type="dxa"/>
          </w:tcPr>
          <w:p w14:paraId="4A8C0CE7" w14:textId="0A134DB9" w:rsidR="00854563" w:rsidRPr="008D22E0" w:rsidRDefault="00854563" w:rsidP="00854563">
            <w:pPr>
              <w:rPr>
                <w:sz w:val="22"/>
                <w:szCs w:val="22"/>
                <w:lang w:val="lt-LT"/>
              </w:rPr>
            </w:pPr>
            <w:r w:rsidRPr="008D22E0">
              <w:rPr>
                <w:sz w:val="22"/>
                <w:szCs w:val="22"/>
                <w:lang w:val="lt-LT"/>
              </w:rPr>
              <w:t>2</w:t>
            </w:r>
          </w:p>
        </w:tc>
        <w:tc>
          <w:tcPr>
            <w:tcW w:w="577" w:type="dxa"/>
          </w:tcPr>
          <w:p w14:paraId="79D7CD29" w14:textId="141B450B" w:rsidR="00854563" w:rsidRPr="008D22E0" w:rsidRDefault="00854563" w:rsidP="00854563">
            <w:pPr>
              <w:rPr>
                <w:sz w:val="22"/>
                <w:szCs w:val="22"/>
                <w:lang w:val="lt-LT"/>
              </w:rPr>
            </w:pPr>
            <w:r w:rsidRPr="008D22E0">
              <w:rPr>
                <w:sz w:val="22"/>
                <w:szCs w:val="22"/>
                <w:lang w:val="lt-LT"/>
              </w:rPr>
              <w:t>2</w:t>
            </w:r>
          </w:p>
        </w:tc>
        <w:tc>
          <w:tcPr>
            <w:tcW w:w="590" w:type="dxa"/>
          </w:tcPr>
          <w:p w14:paraId="66E69687" w14:textId="7894A23A" w:rsidR="00854563" w:rsidRPr="008D22E0" w:rsidRDefault="00854563" w:rsidP="00854563">
            <w:pPr>
              <w:rPr>
                <w:sz w:val="22"/>
                <w:szCs w:val="22"/>
                <w:lang w:val="lt-LT"/>
              </w:rPr>
            </w:pPr>
            <w:r w:rsidRPr="008D22E0">
              <w:rPr>
                <w:sz w:val="22"/>
                <w:szCs w:val="22"/>
                <w:lang w:val="lt-LT"/>
              </w:rPr>
              <w:t>2</w:t>
            </w:r>
          </w:p>
        </w:tc>
        <w:tc>
          <w:tcPr>
            <w:tcW w:w="600" w:type="dxa"/>
          </w:tcPr>
          <w:p w14:paraId="3729A3F7" w14:textId="6FD3D673" w:rsidR="00854563" w:rsidRPr="008D22E0" w:rsidRDefault="00854563" w:rsidP="00854563">
            <w:pPr>
              <w:rPr>
                <w:sz w:val="22"/>
                <w:szCs w:val="22"/>
                <w:lang w:val="lt-LT"/>
              </w:rPr>
            </w:pPr>
            <w:r w:rsidRPr="008D22E0">
              <w:rPr>
                <w:sz w:val="22"/>
                <w:szCs w:val="22"/>
                <w:lang w:val="lt-LT"/>
              </w:rPr>
              <w:t>2</w:t>
            </w:r>
          </w:p>
        </w:tc>
        <w:tc>
          <w:tcPr>
            <w:tcW w:w="0" w:type="auto"/>
          </w:tcPr>
          <w:p w14:paraId="53841C49" w14:textId="4E85E0D3" w:rsidR="00854563" w:rsidRPr="008D22E0" w:rsidRDefault="00854563" w:rsidP="00854563">
            <w:pPr>
              <w:rPr>
                <w:sz w:val="22"/>
                <w:szCs w:val="22"/>
                <w:lang w:val="lt-LT"/>
              </w:rPr>
            </w:pPr>
            <w:r w:rsidRPr="008D22E0">
              <w:rPr>
                <w:sz w:val="22"/>
                <w:szCs w:val="22"/>
                <w:lang w:val="lt-LT"/>
              </w:rPr>
              <w:t>2</w:t>
            </w:r>
          </w:p>
        </w:tc>
        <w:tc>
          <w:tcPr>
            <w:tcW w:w="0" w:type="auto"/>
          </w:tcPr>
          <w:p w14:paraId="5C220367" w14:textId="01EE6B6E" w:rsidR="00854563" w:rsidRPr="008D22E0" w:rsidRDefault="00854563" w:rsidP="00854563">
            <w:pPr>
              <w:rPr>
                <w:sz w:val="22"/>
                <w:szCs w:val="22"/>
                <w:lang w:val="lt-LT"/>
              </w:rPr>
            </w:pPr>
            <w:r w:rsidRPr="008D22E0">
              <w:rPr>
                <w:sz w:val="22"/>
                <w:szCs w:val="22"/>
                <w:lang w:val="lt-LT"/>
              </w:rPr>
              <w:t>2</w:t>
            </w:r>
          </w:p>
        </w:tc>
      </w:tr>
      <w:tr w:rsidR="00854563" w:rsidRPr="008D22E0" w14:paraId="3C1330F3" w14:textId="77777777" w:rsidTr="006E2918">
        <w:trPr>
          <w:trHeight w:val="153"/>
        </w:trPr>
        <w:tc>
          <w:tcPr>
            <w:tcW w:w="10060" w:type="dxa"/>
          </w:tcPr>
          <w:p w14:paraId="57B9CEAA" w14:textId="77777777" w:rsidR="00854563" w:rsidRPr="008D22E0" w:rsidRDefault="00854563" w:rsidP="00854563">
            <w:pPr>
              <w:jc w:val="both"/>
              <w:rPr>
                <w:color w:val="000000"/>
                <w:sz w:val="22"/>
                <w:szCs w:val="22"/>
                <w:lang w:val="lt-LT"/>
              </w:rPr>
            </w:pPr>
            <w:r w:rsidRPr="008D22E0">
              <w:rPr>
                <w:rStyle w:val="normaltextrun"/>
                <w:sz w:val="22"/>
                <w:szCs w:val="22"/>
                <w:lang w:val="lt-LT"/>
              </w:rPr>
              <w:t>Išsikelia akademinius ir asmeninius tikslus, planuoja žingsnius, kaip jų siekti ir veikti</w:t>
            </w:r>
            <w:r w:rsidRPr="008D22E0">
              <w:rPr>
                <w:color w:val="000000"/>
                <w:sz w:val="22"/>
                <w:szCs w:val="22"/>
                <w:lang w:val="lt-LT"/>
              </w:rPr>
              <w:t>. </w:t>
            </w:r>
          </w:p>
        </w:tc>
        <w:tc>
          <w:tcPr>
            <w:tcW w:w="577" w:type="dxa"/>
          </w:tcPr>
          <w:p w14:paraId="0E3A30CB" w14:textId="33C6DF00" w:rsidR="00854563" w:rsidRPr="008D22E0" w:rsidRDefault="00854563" w:rsidP="00854563">
            <w:pPr>
              <w:rPr>
                <w:sz w:val="22"/>
                <w:szCs w:val="22"/>
                <w:lang w:val="lt-LT"/>
              </w:rPr>
            </w:pPr>
            <w:r w:rsidRPr="008D22E0">
              <w:rPr>
                <w:sz w:val="22"/>
                <w:szCs w:val="22"/>
                <w:lang w:val="lt-LT"/>
              </w:rPr>
              <w:t>2</w:t>
            </w:r>
          </w:p>
        </w:tc>
        <w:tc>
          <w:tcPr>
            <w:tcW w:w="577" w:type="dxa"/>
          </w:tcPr>
          <w:p w14:paraId="696E97D6" w14:textId="32FC9886" w:rsidR="00854563" w:rsidRPr="008D22E0" w:rsidRDefault="00854563" w:rsidP="00854563">
            <w:pPr>
              <w:rPr>
                <w:sz w:val="22"/>
                <w:szCs w:val="22"/>
                <w:lang w:val="lt-LT"/>
              </w:rPr>
            </w:pPr>
            <w:r w:rsidRPr="008D22E0">
              <w:rPr>
                <w:sz w:val="22"/>
                <w:szCs w:val="22"/>
                <w:lang w:val="lt-LT"/>
              </w:rPr>
              <w:t>1</w:t>
            </w:r>
          </w:p>
        </w:tc>
        <w:tc>
          <w:tcPr>
            <w:tcW w:w="590" w:type="dxa"/>
          </w:tcPr>
          <w:p w14:paraId="52C3E081" w14:textId="42F9F064" w:rsidR="00854563" w:rsidRPr="008D22E0" w:rsidRDefault="00854563" w:rsidP="00854563">
            <w:pPr>
              <w:rPr>
                <w:sz w:val="22"/>
                <w:szCs w:val="22"/>
                <w:lang w:val="lt-LT"/>
              </w:rPr>
            </w:pPr>
            <w:r w:rsidRPr="008D22E0">
              <w:rPr>
                <w:sz w:val="22"/>
                <w:szCs w:val="22"/>
                <w:lang w:val="lt-LT"/>
              </w:rPr>
              <w:t>2</w:t>
            </w:r>
          </w:p>
        </w:tc>
        <w:tc>
          <w:tcPr>
            <w:tcW w:w="600" w:type="dxa"/>
          </w:tcPr>
          <w:p w14:paraId="3F88A70E" w14:textId="3FDD8E43" w:rsidR="00854563" w:rsidRPr="008D22E0" w:rsidRDefault="00854563" w:rsidP="00854563">
            <w:pPr>
              <w:rPr>
                <w:sz w:val="22"/>
                <w:szCs w:val="22"/>
                <w:lang w:val="lt-LT"/>
              </w:rPr>
            </w:pPr>
            <w:r w:rsidRPr="008D22E0">
              <w:rPr>
                <w:sz w:val="22"/>
                <w:szCs w:val="22"/>
                <w:lang w:val="lt-LT"/>
              </w:rPr>
              <w:t>2</w:t>
            </w:r>
          </w:p>
        </w:tc>
        <w:tc>
          <w:tcPr>
            <w:tcW w:w="0" w:type="auto"/>
          </w:tcPr>
          <w:p w14:paraId="787D9707" w14:textId="0151C506" w:rsidR="00854563" w:rsidRPr="008D22E0" w:rsidRDefault="00854563" w:rsidP="00854563">
            <w:pPr>
              <w:rPr>
                <w:sz w:val="22"/>
                <w:szCs w:val="22"/>
                <w:lang w:val="lt-LT"/>
              </w:rPr>
            </w:pPr>
            <w:r w:rsidRPr="008D22E0">
              <w:rPr>
                <w:sz w:val="22"/>
                <w:szCs w:val="22"/>
                <w:lang w:val="lt-LT"/>
              </w:rPr>
              <w:t>2</w:t>
            </w:r>
          </w:p>
        </w:tc>
        <w:tc>
          <w:tcPr>
            <w:tcW w:w="0" w:type="auto"/>
          </w:tcPr>
          <w:p w14:paraId="2F8FD60B" w14:textId="519640FC" w:rsidR="00854563" w:rsidRPr="008D22E0" w:rsidRDefault="00854563" w:rsidP="00854563">
            <w:pPr>
              <w:rPr>
                <w:sz w:val="22"/>
                <w:szCs w:val="22"/>
                <w:lang w:val="lt-LT"/>
              </w:rPr>
            </w:pPr>
            <w:r w:rsidRPr="008D22E0">
              <w:rPr>
                <w:sz w:val="22"/>
                <w:szCs w:val="22"/>
                <w:lang w:val="lt-LT"/>
              </w:rPr>
              <w:t>2</w:t>
            </w:r>
          </w:p>
        </w:tc>
      </w:tr>
      <w:tr w:rsidR="00854563" w:rsidRPr="008D22E0" w14:paraId="4703ACDB" w14:textId="77777777" w:rsidTr="00854FB9">
        <w:trPr>
          <w:trHeight w:val="240"/>
        </w:trPr>
        <w:tc>
          <w:tcPr>
            <w:tcW w:w="10060" w:type="dxa"/>
          </w:tcPr>
          <w:p w14:paraId="4749A2A8" w14:textId="1C204C18" w:rsidR="00854563" w:rsidRPr="008D22E0" w:rsidRDefault="00854563" w:rsidP="00854563">
            <w:pPr>
              <w:jc w:val="right"/>
              <w:rPr>
                <w:rFonts w:eastAsia="Times"/>
                <w:b/>
                <w:bCs/>
                <w:color w:val="000000"/>
                <w:sz w:val="22"/>
                <w:szCs w:val="22"/>
                <w:lang w:val="lt-LT"/>
              </w:rPr>
            </w:pPr>
            <w:r w:rsidRPr="008D22E0">
              <w:rPr>
                <w:rFonts w:eastAsia="Times"/>
                <w:b/>
                <w:bCs/>
                <w:color w:val="000000"/>
                <w:sz w:val="22"/>
                <w:szCs w:val="22"/>
                <w:lang w:val="lt-LT"/>
              </w:rPr>
              <w:t>Skirta valandų daliai:</w:t>
            </w:r>
          </w:p>
        </w:tc>
        <w:tc>
          <w:tcPr>
            <w:tcW w:w="577" w:type="dxa"/>
          </w:tcPr>
          <w:p w14:paraId="6EF1F2B3" w14:textId="6880715E" w:rsidR="00854563" w:rsidRPr="008D22E0" w:rsidRDefault="00854563" w:rsidP="00854563">
            <w:pPr>
              <w:rPr>
                <w:b/>
                <w:bCs/>
                <w:sz w:val="22"/>
                <w:szCs w:val="22"/>
                <w:lang w:val="lt-LT"/>
              </w:rPr>
            </w:pPr>
            <w:r w:rsidRPr="008D22E0">
              <w:rPr>
                <w:b/>
                <w:bCs/>
                <w:sz w:val="22"/>
                <w:szCs w:val="22"/>
                <w:lang w:val="lt-LT"/>
              </w:rPr>
              <w:t>7</w:t>
            </w:r>
          </w:p>
        </w:tc>
        <w:tc>
          <w:tcPr>
            <w:tcW w:w="577" w:type="dxa"/>
          </w:tcPr>
          <w:p w14:paraId="52F8BDE7" w14:textId="2894E434" w:rsidR="00854563" w:rsidRPr="008D22E0" w:rsidRDefault="00854563" w:rsidP="00854563">
            <w:pPr>
              <w:rPr>
                <w:b/>
                <w:bCs/>
                <w:sz w:val="22"/>
                <w:szCs w:val="22"/>
                <w:lang w:val="lt-LT"/>
              </w:rPr>
            </w:pPr>
            <w:r w:rsidRPr="008D22E0">
              <w:rPr>
                <w:b/>
                <w:bCs/>
                <w:sz w:val="22"/>
                <w:szCs w:val="22"/>
                <w:lang w:val="lt-LT"/>
              </w:rPr>
              <w:t>5</w:t>
            </w:r>
          </w:p>
        </w:tc>
        <w:tc>
          <w:tcPr>
            <w:tcW w:w="590" w:type="dxa"/>
          </w:tcPr>
          <w:p w14:paraId="2B9A30F1" w14:textId="675B0E2E" w:rsidR="00854563" w:rsidRPr="008D22E0" w:rsidRDefault="00854563" w:rsidP="00854563">
            <w:pPr>
              <w:rPr>
                <w:b/>
                <w:bCs/>
                <w:sz w:val="22"/>
                <w:szCs w:val="22"/>
                <w:lang w:val="lt-LT"/>
              </w:rPr>
            </w:pPr>
            <w:r w:rsidRPr="008D22E0">
              <w:rPr>
                <w:b/>
                <w:bCs/>
                <w:sz w:val="22"/>
                <w:szCs w:val="22"/>
                <w:lang w:val="lt-LT"/>
              </w:rPr>
              <w:t>6</w:t>
            </w:r>
          </w:p>
        </w:tc>
        <w:tc>
          <w:tcPr>
            <w:tcW w:w="600" w:type="dxa"/>
          </w:tcPr>
          <w:p w14:paraId="55546837" w14:textId="35FC015B" w:rsidR="00854563" w:rsidRPr="008D22E0" w:rsidRDefault="00854563" w:rsidP="00854563">
            <w:pPr>
              <w:rPr>
                <w:b/>
                <w:bCs/>
                <w:sz w:val="22"/>
                <w:szCs w:val="22"/>
                <w:lang w:val="lt-LT"/>
              </w:rPr>
            </w:pPr>
            <w:r w:rsidRPr="008D22E0">
              <w:rPr>
                <w:b/>
                <w:bCs/>
                <w:sz w:val="22"/>
                <w:szCs w:val="22"/>
                <w:lang w:val="lt-LT"/>
              </w:rPr>
              <w:t>7</w:t>
            </w:r>
          </w:p>
        </w:tc>
        <w:tc>
          <w:tcPr>
            <w:tcW w:w="0" w:type="auto"/>
          </w:tcPr>
          <w:p w14:paraId="222ED794" w14:textId="0E073E4D" w:rsidR="00854563" w:rsidRPr="008D22E0" w:rsidRDefault="00854563" w:rsidP="00854563">
            <w:pPr>
              <w:rPr>
                <w:b/>
                <w:bCs/>
                <w:sz w:val="22"/>
                <w:szCs w:val="22"/>
                <w:lang w:val="lt-LT"/>
              </w:rPr>
            </w:pPr>
            <w:r w:rsidRPr="008D22E0">
              <w:rPr>
                <w:b/>
                <w:bCs/>
                <w:sz w:val="22"/>
                <w:szCs w:val="22"/>
                <w:lang w:val="lt-LT"/>
              </w:rPr>
              <w:t>6</w:t>
            </w:r>
          </w:p>
        </w:tc>
        <w:tc>
          <w:tcPr>
            <w:tcW w:w="0" w:type="auto"/>
          </w:tcPr>
          <w:p w14:paraId="3433EC79" w14:textId="787DA96D" w:rsidR="00854563" w:rsidRPr="008D22E0" w:rsidRDefault="00854563" w:rsidP="00854563">
            <w:pPr>
              <w:rPr>
                <w:b/>
                <w:bCs/>
                <w:sz w:val="22"/>
                <w:szCs w:val="22"/>
                <w:lang w:val="lt-LT"/>
              </w:rPr>
            </w:pPr>
            <w:r w:rsidRPr="008D22E0">
              <w:rPr>
                <w:b/>
                <w:bCs/>
                <w:sz w:val="22"/>
                <w:szCs w:val="22"/>
                <w:lang w:val="lt-LT"/>
              </w:rPr>
              <w:t>6</w:t>
            </w:r>
          </w:p>
        </w:tc>
      </w:tr>
      <w:tr w:rsidR="00854563" w:rsidRPr="008D22E0" w14:paraId="27891F68" w14:textId="77777777" w:rsidTr="006E2918">
        <w:trPr>
          <w:trHeight w:val="77"/>
        </w:trPr>
        <w:tc>
          <w:tcPr>
            <w:tcW w:w="10060" w:type="dxa"/>
            <w:shd w:val="clear" w:color="auto" w:fill="F2F2F2" w:themeFill="background1" w:themeFillShade="F2"/>
          </w:tcPr>
          <w:p w14:paraId="730B31A9" w14:textId="2848A548" w:rsidR="00854563" w:rsidRPr="008D22E0" w:rsidRDefault="00854563" w:rsidP="00854563">
            <w:pPr>
              <w:jc w:val="both"/>
              <w:rPr>
                <w:rFonts w:eastAsia="Times"/>
                <w:color w:val="000000"/>
                <w:sz w:val="22"/>
                <w:szCs w:val="22"/>
                <w:lang w:val="lt-LT"/>
              </w:rPr>
            </w:pPr>
            <w:r w:rsidRPr="008D22E0">
              <w:rPr>
                <w:b/>
                <w:bCs/>
                <w:color w:val="000000"/>
                <w:sz w:val="22"/>
                <w:szCs w:val="22"/>
                <w:lang w:val="lt-LT"/>
              </w:rPr>
              <w:t>SANTYKIŲ KŪRIMAS IR BENDRADARBIAVIMAS</w:t>
            </w:r>
          </w:p>
        </w:tc>
        <w:tc>
          <w:tcPr>
            <w:tcW w:w="577" w:type="dxa"/>
          </w:tcPr>
          <w:p w14:paraId="0F7D1403" w14:textId="77777777" w:rsidR="00854563" w:rsidRPr="008D22E0" w:rsidRDefault="00854563" w:rsidP="00854563">
            <w:pPr>
              <w:rPr>
                <w:sz w:val="22"/>
                <w:szCs w:val="22"/>
                <w:lang w:val="lt-LT"/>
              </w:rPr>
            </w:pPr>
          </w:p>
        </w:tc>
        <w:tc>
          <w:tcPr>
            <w:tcW w:w="577" w:type="dxa"/>
          </w:tcPr>
          <w:p w14:paraId="4C75750E" w14:textId="77777777" w:rsidR="00854563" w:rsidRPr="008D22E0" w:rsidRDefault="00854563" w:rsidP="00854563">
            <w:pPr>
              <w:rPr>
                <w:sz w:val="22"/>
                <w:szCs w:val="22"/>
                <w:lang w:val="lt-LT"/>
              </w:rPr>
            </w:pPr>
          </w:p>
        </w:tc>
        <w:tc>
          <w:tcPr>
            <w:tcW w:w="590" w:type="dxa"/>
          </w:tcPr>
          <w:p w14:paraId="51187C3E" w14:textId="77777777" w:rsidR="00854563" w:rsidRPr="008D22E0" w:rsidRDefault="00854563" w:rsidP="00854563">
            <w:pPr>
              <w:rPr>
                <w:sz w:val="22"/>
                <w:szCs w:val="22"/>
                <w:lang w:val="lt-LT"/>
              </w:rPr>
            </w:pPr>
          </w:p>
        </w:tc>
        <w:tc>
          <w:tcPr>
            <w:tcW w:w="600" w:type="dxa"/>
          </w:tcPr>
          <w:p w14:paraId="33632E6A" w14:textId="77777777" w:rsidR="00854563" w:rsidRPr="008D22E0" w:rsidRDefault="00854563" w:rsidP="00854563">
            <w:pPr>
              <w:rPr>
                <w:sz w:val="22"/>
                <w:szCs w:val="22"/>
                <w:lang w:val="lt-LT"/>
              </w:rPr>
            </w:pPr>
          </w:p>
        </w:tc>
        <w:tc>
          <w:tcPr>
            <w:tcW w:w="0" w:type="auto"/>
          </w:tcPr>
          <w:p w14:paraId="7EF874D1" w14:textId="77777777" w:rsidR="00854563" w:rsidRPr="008D22E0" w:rsidRDefault="00854563" w:rsidP="00854563">
            <w:pPr>
              <w:rPr>
                <w:sz w:val="22"/>
                <w:szCs w:val="22"/>
                <w:lang w:val="lt-LT"/>
              </w:rPr>
            </w:pPr>
          </w:p>
        </w:tc>
        <w:tc>
          <w:tcPr>
            <w:tcW w:w="0" w:type="auto"/>
          </w:tcPr>
          <w:p w14:paraId="07501D85" w14:textId="77777777" w:rsidR="00854563" w:rsidRPr="008D22E0" w:rsidRDefault="00854563" w:rsidP="00854563">
            <w:pPr>
              <w:rPr>
                <w:sz w:val="22"/>
                <w:szCs w:val="22"/>
                <w:lang w:val="lt-LT"/>
              </w:rPr>
            </w:pPr>
          </w:p>
        </w:tc>
      </w:tr>
      <w:tr w:rsidR="00854563" w:rsidRPr="008D22E0" w14:paraId="4B620712" w14:textId="77777777" w:rsidTr="006E2918">
        <w:trPr>
          <w:trHeight w:val="77"/>
        </w:trPr>
        <w:tc>
          <w:tcPr>
            <w:tcW w:w="10060" w:type="dxa"/>
          </w:tcPr>
          <w:p w14:paraId="52869313" w14:textId="77777777" w:rsidR="00854563" w:rsidRPr="008D22E0" w:rsidRDefault="00854563" w:rsidP="00854563">
            <w:pPr>
              <w:jc w:val="both"/>
              <w:rPr>
                <w:bCs/>
                <w:color w:val="000000"/>
                <w:sz w:val="22"/>
                <w:szCs w:val="22"/>
                <w:lang w:val="lt-LT"/>
              </w:rPr>
            </w:pPr>
            <w:r w:rsidRPr="008D22E0">
              <w:rPr>
                <w:rStyle w:val="normaltextrun"/>
                <w:bCs/>
                <w:sz w:val="22"/>
                <w:szCs w:val="22"/>
                <w:lang w:val="lt-LT"/>
              </w:rPr>
              <w:t>Demonstruoja įtraukiojo elgesio įgūdžius.</w:t>
            </w:r>
            <w:r w:rsidRPr="008D22E0">
              <w:rPr>
                <w:rStyle w:val="apple-converted-space"/>
                <w:bCs/>
                <w:sz w:val="22"/>
                <w:szCs w:val="22"/>
                <w:lang w:val="lt-LT"/>
              </w:rPr>
              <w:t> </w:t>
            </w:r>
          </w:p>
        </w:tc>
        <w:tc>
          <w:tcPr>
            <w:tcW w:w="577" w:type="dxa"/>
          </w:tcPr>
          <w:p w14:paraId="0FC525E2" w14:textId="1B49C624" w:rsidR="00854563" w:rsidRPr="008D22E0" w:rsidRDefault="00854563" w:rsidP="00854563">
            <w:pPr>
              <w:rPr>
                <w:sz w:val="22"/>
                <w:szCs w:val="22"/>
                <w:lang w:val="lt-LT"/>
              </w:rPr>
            </w:pPr>
            <w:r w:rsidRPr="008D22E0">
              <w:rPr>
                <w:sz w:val="22"/>
                <w:szCs w:val="22"/>
                <w:lang w:val="lt-LT"/>
              </w:rPr>
              <w:t>2</w:t>
            </w:r>
          </w:p>
        </w:tc>
        <w:tc>
          <w:tcPr>
            <w:tcW w:w="577" w:type="dxa"/>
          </w:tcPr>
          <w:p w14:paraId="194B0ABF" w14:textId="3ECC8258" w:rsidR="00854563" w:rsidRPr="008D22E0" w:rsidRDefault="00854563" w:rsidP="00854563">
            <w:pPr>
              <w:rPr>
                <w:sz w:val="22"/>
                <w:szCs w:val="22"/>
                <w:lang w:val="lt-LT"/>
              </w:rPr>
            </w:pPr>
            <w:r w:rsidRPr="008D22E0">
              <w:rPr>
                <w:sz w:val="22"/>
                <w:szCs w:val="22"/>
                <w:lang w:val="lt-LT"/>
              </w:rPr>
              <w:t>2</w:t>
            </w:r>
          </w:p>
        </w:tc>
        <w:tc>
          <w:tcPr>
            <w:tcW w:w="590" w:type="dxa"/>
          </w:tcPr>
          <w:p w14:paraId="6EE80B57" w14:textId="18F93415" w:rsidR="00854563" w:rsidRPr="008D22E0" w:rsidRDefault="00854563" w:rsidP="00854563">
            <w:pPr>
              <w:rPr>
                <w:sz w:val="22"/>
                <w:szCs w:val="22"/>
                <w:lang w:val="lt-LT"/>
              </w:rPr>
            </w:pPr>
            <w:r w:rsidRPr="008D22E0">
              <w:rPr>
                <w:sz w:val="22"/>
                <w:szCs w:val="22"/>
                <w:lang w:val="lt-LT"/>
              </w:rPr>
              <w:t>2</w:t>
            </w:r>
          </w:p>
        </w:tc>
        <w:tc>
          <w:tcPr>
            <w:tcW w:w="600" w:type="dxa"/>
          </w:tcPr>
          <w:p w14:paraId="5707ED28" w14:textId="2DEB3CE9" w:rsidR="00854563" w:rsidRPr="008D22E0" w:rsidRDefault="00854563" w:rsidP="00854563">
            <w:pPr>
              <w:rPr>
                <w:sz w:val="22"/>
                <w:szCs w:val="22"/>
                <w:lang w:val="lt-LT"/>
              </w:rPr>
            </w:pPr>
            <w:r w:rsidRPr="008D22E0">
              <w:rPr>
                <w:sz w:val="22"/>
                <w:szCs w:val="22"/>
                <w:lang w:val="lt-LT"/>
              </w:rPr>
              <w:t>2</w:t>
            </w:r>
          </w:p>
        </w:tc>
        <w:tc>
          <w:tcPr>
            <w:tcW w:w="0" w:type="auto"/>
          </w:tcPr>
          <w:p w14:paraId="66220EBD" w14:textId="0FC93423" w:rsidR="00854563" w:rsidRPr="008D22E0" w:rsidRDefault="00854563" w:rsidP="00854563">
            <w:pPr>
              <w:rPr>
                <w:sz w:val="22"/>
                <w:szCs w:val="22"/>
                <w:lang w:val="lt-LT"/>
              </w:rPr>
            </w:pPr>
            <w:r w:rsidRPr="008D22E0">
              <w:rPr>
                <w:sz w:val="22"/>
                <w:szCs w:val="22"/>
                <w:lang w:val="lt-LT"/>
              </w:rPr>
              <w:t>2</w:t>
            </w:r>
          </w:p>
        </w:tc>
        <w:tc>
          <w:tcPr>
            <w:tcW w:w="0" w:type="auto"/>
          </w:tcPr>
          <w:p w14:paraId="6232A147" w14:textId="20F84B15" w:rsidR="00854563" w:rsidRPr="008D22E0" w:rsidRDefault="00854563" w:rsidP="00854563">
            <w:pPr>
              <w:rPr>
                <w:sz w:val="22"/>
                <w:szCs w:val="22"/>
                <w:lang w:val="lt-LT"/>
              </w:rPr>
            </w:pPr>
            <w:r w:rsidRPr="008D22E0">
              <w:rPr>
                <w:sz w:val="22"/>
                <w:szCs w:val="22"/>
                <w:lang w:val="lt-LT"/>
              </w:rPr>
              <w:t>2</w:t>
            </w:r>
          </w:p>
        </w:tc>
      </w:tr>
      <w:tr w:rsidR="00854563" w:rsidRPr="008D22E0" w14:paraId="56AFBE89" w14:textId="77777777" w:rsidTr="006E2918">
        <w:trPr>
          <w:trHeight w:val="77"/>
        </w:trPr>
        <w:tc>
          <w:tcPr>
            <w:tcW w:w="10060" w:type="dxa"/>
          </w:tcPr>
          <w:p w14:paraId="0AB6150F" w14:textId="77777777" w:rsidR="00854563" w:rsidRPr="008D22E0" w:rsidRDefault="00854563" w:rsidP="00854563">
            <w:pPr>
              <w:jc w:val="both"/>
              <w:rPr>
                <w:bCs/>
                <w:color w:val="000000"/>
                <w:sz w:val="22"/>
                <w:szCs w:val="22"/>
                <w:lang w:val="lt-LT"/>
              </w:rPr>
            </w:pPr>
            <w:r w:rsidRPr="008D22E0">
              <w:rPr>
                <w:bCs/>
                <w:color w:val="000000" w:themeColor="text1"/>
                <w:sz w:val="22"/>
                <w:szCs w:val="22"/>
                <w:shd w:val="clear" w:color="auto" w:fill="FFFFFF"/>
                <w:lang w:val="lt-LT"/>
              </w:rPr>
              <w:t>Dirb</w:t>
            </w:r>
            <w:r w:rsidRPr="008D22E0">
              <w:rPr>
                <w:bCs/>
                <w:color w:val="000000"/>
                <w:sz w:val="22"/>
                <w:szCs w:val="22"/>
                <w:shd w:val="clear" w:color="auto" w:fill="FFFFFF"/>
                <w:lang w:val="lt-LT"/>
              </w:rPr>
              <w:t>a ir bendradarbiauja įvairiose grupėse</w:t>
            </w:r>
            <w:r w:rsidRPr="008D22E0">
              <w:rPr>
                <w:bCs/>
                <w:sz w:val="22"/>
                <w:szCs w:val="22"/>
                <w:lang w:val="lt-LT"/>
              </w:rPr>
              <w:t>.</w:t>
            </w:r>
          </w:p>
        </w:tc>
        <w:tc>
          <w:tcPr>
            <w:tcW w:w="577" w:type="dxa"/>
          </w:tcPr>
          <w:p w14:paraId="065299EC" w14:textId="2C1AB0C2" w:rsidR="00854563" w:rsidRPr="008D22E0" w:rsidRDefault="00CC5727" w:rsidP="00854563">
            <w:pPr>
              <w:rPr>
                <w:sz w:val="22"/>
                <w:szCs w:val="22"/>
                <w:lang w:val="lt-LT"/>
              </w:rPr>
            </w:pPr>
            <w:r w:rsidRPr="008D22E0">
              <w:rPr>
                <w:sz w:val="22"/>
                <w:szCs w:val="22"/>
                <w:lang w:val="lt-LT"/>
              </w:rPr>
              <w:t>1</w:t>
            </w:r>
          </w:p>
        </w:tc>
        <w:tc>
          <w:tcPr>
            <w:tcW w:w="577" w:type="dxa"/>
          </w:tcPr>
          <w:p w14:paraId="29E7B26D" w14:textId="0147CE0B" w:rsidR="00854563" w:rsidRPr="008D22E0" w:rsidRDefault="00854563" w:rsidP="00854563">
            <w:pPr>
              <w:rPr>
                <w:sz w:val="22"/>
                <w:szCs w:val="22"/>
                <w:lang w:val="lt-LT"/>
              </w:rPr>
            </w:pPr>
            <w:r w:rsidRPr="008D22E0">
              <w:rPr>
                <w:sz w:val="22"/>
                <w:szCs w:val="22"/>
                <w:lang w:val="lt-LT"/>
              </w:rPr>
              <w:t>2</w:t>
            </w:r>
          </w:p>
        </w:tc>
        <w:tc>
          <w:tcPr>
            <w:tcW w:w="590" w:type="dxa"/>
          </w:tcPr>
          <w:p w14:paraId="38B4C236" w14:textId="480A863B" w:rsidR="00854563" w:rsidRPr="008D22E0" w:rsidRDefault="00854563" w:rsidP="00854563">
            <w:pPr>
              <w:rPr>
                <w:sz w:val="22"/>
                <w:szCs w:val="22"/>
                <w:lang w:val="lt-LT"/>
              </w:rPr>
            </w:pPr>
            <w:r w:rsidRPr="008D22E0">
              <w:rPr>
                <w:sz w:val="22"/>
                <w:szCs w:val="22"/>
                <w:lang w:val="lt-LT"/>
              </w:rPr>
              <w:t>1</w:t>
            </w:r>
          </w:p>
        </w:tc>
        <w:tc>
          <w:tcPr>
            <w:tcW w:w="600" w:type="dxa"/>
          </w:tcPr>
          <w:p w14:paraId="098B5774" w14:textId="78CBF978" w:rsidR="00854563" w:rsidRPr="008D22E0" w:rsidRDefault="00854563" w:rsidP="00854563">
            <w:pPr>
              <w:rPr>
                <w:sz w:val="22"/>
                <w:szCs w:val="22"/>
                <w:lang w:val="lt-LT"/>
              </w:rPr>
            </w:pPr>
            <w:r w:rsidRPr="008D22E0">
              <w:rPr>
                <w:sz w:val="22"/>
                <w:szCs w:val="22"/>
                <w:lang w:val="lt-LT"/>
              </w:rPr>
              <w:t>1</w:t>
            </w:r>
          </w:p>
        </w:tc>
        <w:tc>
          <w:tcPr>
            <w:tcW w:w="0" w:type="auto"/>
          </w:tcPr>
          <w:p w14:paraId="41A6BBB5" w14:textId="454DEC69" w:rsidR="00854563" w:rsidRPr="008D22E0" w:rsidRDefault="00854563" w:rsidP="00854563">
            <w:pPr>
              <w:rPr>
                <w:sz w:val="22"/>
                <w:szCs w:val="22"/>
                <w:lang w:val="lt-LT"/>
              </w:rPr>
            </w:pPr>
            <w:r w:rsidRPr="008D22E0">
              <w:rPr>
                <w:sz w:val="22"/>
                <w:szCs w:val="22"/>
                <w:lang w:val="lt-LT"/>
              </w:rPr>
              <w:t>1</w:t>
            </w:r>
          </w:p>
        </w:tc>
        <w:tc>
          <w:tcPr>
            <w:tcW w:w="0" w:type="auto"/>
          </w:tcPr>
          <w:p w14:paraId="12E42D6F" w14:textId="5E8CE362" w:rsidR="00854563" w:rsidRPr="008D22E0" w:rsidRDefault="00854563" w:rsidP="00854563">
            <w:pPr>
              <w:rPr>
                <w:sz w:val="22"/>
                <w:szCs w:val="22"/>
                <w:lang w:val="lt-LT"/>
              </w:rPr>
            </w:pPr>
            <w:r w:rsidRPr="008D22E0">
              <w:rPr>
                <w:sz w:val="22"/>
                <w:szCs w:val="22"/>
                <w:lang w:val="lt-LT"/>
              </w:rPr>
              <w:t>1</w:t>
            </w:r>
          </w:p>
        </w:tc>
      </w:tr>
      <w:tr w:rsidR="00854563" w:rsidRPr="008D22E0" w14:paraId="3EC30B22" w14:textId="77777777" w:rsidTr="006E2918">
        <w:trPr>
          <w:trHeight w:val="77"/>
        </w:trPr>
        <w:tc>
          <w:tcPr>
            <w:tcW w:w="10060" w:type="dxa"/>
          </w:tcPr>
          <w:p w14:paraId="2F2D64FD" w14:textId="74316754" w:rsidR="00854563" w:rsidRPr="008D22E0" w:rsidRDefault="00854563" w:rsidP="00854563">
            <w:pPr>
              <w:jc w:val="both"/>
              <w:rPr>
                <w:bCs/>
                <w:sz w:val="22"/>
                <w:szCs w:val="22"/>
                <w:lang w:val="lt-LT"/>
              </w:rPr>
            </w:pPr>
            <w:r w:rsidRPr="008D22E0">
              <w:rPr>
                <w:bCs/>
                <w:color w:val="000000"/>
                <w:sz w:val="22"/>
                <w:szCs w:val="22"/>
                <w:shd w:val="clear" w:color="auto" w:fill="FFFFFF"/>
                <w:lang w:val="lt-LT"/>
              </w:rPr>
              <w:t>Tyrinėja, atpažįsta ir įvardija kitų žmonių pomėgius, savybes, talentus, gebėjimus ir kitus ypatumus.</w:t>
            </w:r>
          </w:p>
        </w:tc>
        <w:tc>
          <w:tcPr>
            <w:tcW w:w="577" w:type="dxa"/>
          </w:tcPr>
          <w:p w14:paraId="7B8801DE" w14:textId="2C9D1788" w:rsidR="00854563" w:rsidRPr="008D22E0" w:rsidRDefault="00854563" w:rsidP="00854563">
            <w:pPr>
              <w:rPr>
                <w:sz w:val="22"/>
                <w:szCs w:val="22"/>
                <w:lang w:val="lt-LT"/>
              </w:rPr>
            </w:pPr>
            <w:r w:rsidRPr="008D22E0">
              <w:rPr>
                <w:sz w:val="22"/>
                <w:szCs w:val="22"/>
                <w:lang w:val="lt-LT"/>
              </w:rPr>
              <w:t>2</w:t>
            </w:r>
          </w:p>
        </w:tc>
        <w:tc>
          <w:tcPr>
            <w:tcW w:w="577" w:type="dxa"/>
          </w:tcPr>
          <w:p w14:paraId="2BBC9830" w14:textId="55151A0E" w:rsidR="00854563" w:rsidRPr="008D22E0" w:rsidRDefault="00CC5727" w:rsidP="00854563">
            <w:pPr>
              <w:rPr>
                <w:sz w:val="22"/>
                <w:szCs w:val="22"/>
                <w:lang w:val="lt-LT"/>
              </w:rPr>
            </w:pPr>
            <w:r w:rsidRPr="008D22E0">
              <w:rPr>
                <w:sz w:val="22"/>
                <w:szCs w:val="22"/>
                <w:lang w:val="lt-LT"/>
              </w:rPr>
              <w:t>2</w:t>
            </w:r>
          </w:p>
        </w:tc>
        <w:tc>
          <w:tcPr>
            <w:tcW w:w="590" w:type="dxa"/>
          </w:tcPr>
          <w:p w14:paraId="7D272AB2" w14:textId="65790F62" w:rsidR="00854563" w:rsidRPr="008D22E0" w:rsidRDefault="00854563" w:rsidP="00854563">
            <w:pPr>
              <w:rPr>
                <w:sz w:val="22"/>
                <w:szCs w:val="22"/>
                <w:lang w:val="lt-LT"/>
              </w:rPr>
            </w:pPr>
            <w:r w:rsidRPr="008D22E0">
              <w:rPr>
                <w:sz w:val="22"/>
                <w:szCs w:val="22"/>
                <w:lang w:val="lt-LT"/>
              </w:rPr>
              <w:t>2</w:t>
            </w:r>
          </w:p>
        </w:tc>
        <w:tc>
          <w:tcPr>
            <w:tcW w:w="600" w:type="dxa"/>
          </w:tcPr>
          <w:p w14:paraId="629DF6E2" w14:textId="48B0DFEB" w:rsidR="00854563" w:rsidRPr="008D22E0" w:rsidRDefault="00854563" w:rsidP="00854563">
            <w:pPr>
              <w:rPr>
                <w:sz w:val="22"/>
                <w:szCs w:val="22"/>
                <w:lang w:val="lt-LT"/>
              </w:rPr>
            </w:pPr>
            <w:r w:rsidRPr="008D22E0">
              <w:rPr>
                <w:sz w:val="22"/>
                <w:szCs w:val="22"/>
                <w:lang w:val="lt-LT"/>
              </w:rPr>
              <w:t>2</w:t>
            </w:r>
          </w:p>
        </w:tc>
        <w:tc>
          <w:tcPr>
            <w:tcW w:w="0" w:type="auto"/>
          </w:tcPr>
          <w:p w14:paraId="61151EA1" w14:textId="73725A0C" w:rsidR="00854563" w:rsidRPr="008D22E0" w:rsidRDefault="00CC5727" w:rsidP="00854563">
            <w:pPr>
              <w:rPr>
                <w:sz w:val="22"/>
                <w:szCs w:val="22"/>
                <w:lang w:val="lt-LT"/>
              </w:rPr>
            </w:pPr>
            <w:r w:rsidRPr="008D22E0">
              <w:rPr>
                <w:sz w:val="22"/>
                <w:szCs w:val="22"/>
                <w:lang w:val="lt-LT"/>
              </w:rPr>
              <w:t>2</w:t>
            </w:r>
          </w:p>
        </w:tc>
        <w:tc>
          <w:tcPr>
            <w:tcW w:w="0" w:type="auto"/>
          </w:tcPr>
          <w:p w14:paraId="26950A90" w14:textId="5547F70D" w:rsidR="00854563" w:rsidRPr="008D22E0" w:rsidRDefault="00CC5727" w:rsidP="00854563">
            <w:pPr>
              <w:rPr>
                <w:sz w:val="22"/>
                <w:szCs w:val="22"/>
                <w:lang w:val="lt-LT"/>
              </w:rPr>
            </w:pPr>
            <w:r w:rsidRPr="008D22E0">
              <w:rPr>
                <w:sz w:val="22"/>
                <w:szCs w:val="22"/>
                <w:lang w:val="lt-LT"/>
              </w:rPr>
              <w:t>2</w:t>
            </w:r>
          </w:p>
        </w:tc>
      </w:tr>
      <w:tr w:rsidR="00854563" w:rsidRPr="008D22E0" w14:paraId="76AC6A49" w14:textId="77777777" w:rsidTr="006E2918">
        <w:trPr>
          <w:trHeight w:val="77"/>
        </w:trPr>
        <w:tc>
          <w:tcPr>
            <w:tcW w:w="10060" w:type="dxa"/>
          </w:tcPr>
          <w:p w14:paraId="5B8EE281" w14:textId="77777777" w:rsidR="00854563" w:rsidRPr="008D22E0" w:rsidRDefault="00854563" w:rsidP="00854563">
            <w:pPr>
              <w:jc w:val="both"/>
              <w:rPr>
                <w:bCs/>
                <w:sz w:val="22"/>
                <w:szCs w:val="22"/>
                <w:lang w:val="lt-LT"/>
              </w:rPr>
            </w:pPr>
            <w:r w:rsidRPr="008D22E0">
              <w:rPr>
                <w:bCs/>
                <w:color w:val="000000"/>
                <w:sz w:val="22"/>
                <w:szCs w:val="22"/>
                <w:shd w:val="clear" w:color="auto" w:fill="FFFFFF"/>
                <w:lang w:val="lt-LT"/>
              </w:rPr>
              <w:t>Kontroliuoja neigiamus santykius ir taiko konfliktų valdymo strategijas.</w:t>
            </w:r>
          </w:p>
        </w:tc>
        <w:tc>
          <w:tcPr>
            <w:tcW w:w="577" w:type="dxa"/>
          </w:tcPr>
          <w:p w14:paraId="13944FD3" w14:textId="605CE3F8" w:rsidR="00854563" w:rsidRPr="008D22E0" w:rsidRDefault="00854563" w:rsidP="00854563">
            <w:pPr>
              <w:rPr>
                <w:sz w:val="22"/>
                <w:szCs w:val="22"/>
                <w:lang w:val="lt-LT"/>
              </w:rPr>
            </w:pPr>
            <w:r w:rsidRPr="008D22E0">
              <w:rPr>
                <w:sz w:val="22"/>
                <w:szCs w:val="22"/>
                <w:lang w:val="lt-LT"/>
              </w:rPr>
              <w:t>3</w:t>
            </w:r>
          </w:p>
        </w:tc>
        <w:tc>
          <w:tcPr>
            <w:tcW w:w="577" w:type="dxa"/>
          </w:tcPr>
          <w:p w14:paraId="3BC706C7" w14:textId="02BA6FD8" w:rsidR="00854563" w:rsidRPr="008D22E0" w:rsidRDefault="00854563" w:rsidP="00854563">
            <w:pPr>
              <w:rPr>
                <w:sz w:val="22"/>
                <w:szCs w:val="22"/>
                <w:lang w:val="lt-LT"/>
              </w:rPr>
            </w:pPr>
            <w:r w:rsidRPr="008D22E0">
              <w:rPr>
                <w:sz w:val="22"/>
                <w:szCs w:val="22"/>
                <w:lang w:val="lt-LT"/>
              </w:rPr>
              <w:t>3</w:t>
            </w:r>
          </w:p>
        </w:tc>
        <w:tc>
          <w:tcPr>
            <w:tcW w:w="590" w:type="dxa"/>
          </w:tcPr>
          <w:p w14:paraId="5D5BD1D0" w14:textId="0044E0E5" w:rsidR="00854563" w:rsidRPr="008D22E0" w:rsidRDefault="00CC5727" w:rsidP="00854563">
            <w:pPr>
              <w:rPr>
                <w:sz w:val="22"/>
                <w:szCs w:val="22"/>
                <w:lang w:val="lt-LT"/>
              </w:rPr>
            </w:pPr>
            <w:r w:rsidRPr="008D22E0">
              <w:rPr>
                <w:sz w:val="22"/>
                <w:szCs w:val="22"/>
                <w:lang w:val="lt-LT"/>
              </w:rPr>
              <w:t>2</w:t>
            </w:r>
          </w:p>
        </w:tc>
        <w:tc>
          <w:tcPr>
            <w:tcW w:w="600" w:type="dxa"/>
          </w:tcPr>
          <w:p w14:paraId="268D0A61" w14:textId="266ED87A" w:rsidR="00854563" w:rsidRPr="008D22E0" w:rsidRDefault="00CC5727" w:rsidP="00854563">
            <w:pPr>
              <w:rPr>
                <w:sz w:val="22"/>
                <w:szCs w:val="22"/>
                <w:lang w:val="lt-LT"/>
              </w:rPr>
            </w:pPr>
            <w:r w:rsidRPr="008D22E0">
              <w:rPr>
                <w:sz w:val="22"/>
                <w:szCs w:val="22"/>
                <w:lang w:val="lt-LT"/>
              </w:rPr>
              <w:t>2</w:t>
            </w:r>
          </w:p>
        </w:tc>
        <w:tc>
          <w:tcPr>
            <w:tcW w:w="0" w:type="auto"/>
          </w:tcPr>
          <w:p w14:paraId="0BD401B6" w14:textId="2A6F635D" w:rsidR="00854563" w:rsidRPr="008D22E0" w:rsidRDefault="00854563" w:rsidP="00854563">
            <w:pPr>
              <w:rPr>
                <w:sz w:val="22"/>
                <w:szCs w:val="22"/>
                <w:lang w:val="lt-LT"/>
              </w:rPr>
            </w:pPr>
            <w:r w:rsidRPr="008D22E0">
              <w:rPr>
                <w:sz w:val="22"/>
                <w:szCs w:val="22"/>
                <w:lang w:val="lt-LT"/>
              </w:rPr>
              <w:t>2</w:t>
            </w:r>
          </w:p>
        </w:tc>
        <w:tc>
          <w:tcPr>
            <w:tcW w:w="0" w:type="auto"/>
          </w:tcPr>
          <w:p w14:paraId="5200759A" w14:textId="76EC8EAE" w:rsidR="00854563" w:rsidRPr="008D22E0" w:rsidRDefault="00854563" w:rsidP="00854563">
            <w:pPr>
              <w:rPr>
                <w:sz w:val="22"/>
                <w:szCs w:val="22"/>
                <w:lang w:val="lt-LT"/>
              </w:rPr>
            </w:pPr>
            <w:r w:rsidRPr="008D22E0">
              <w:rPr>
                <w:sz w:val="22"/>
                <w:szCs w:val="22"/>
                <w:lang w:val="lt-LT"/>
              </w:rPr>
              <w:t>2</w:t>
            </w:r>
          </w:p>
        </w:tc>
      </w:tr>
      <w:tr w:rsidR="00854563" w:rsidRPr="008D22E0" w14:paraId="7AA4EA04" w14:textId="77777777" w:rsidTr="006E2918">
        <w:trPr>
          <w:trHeight w:val="77"/>
        </w:trPr>
        <w:tc>
          <w:tcPr>
            <w:tcW w:w="10060" w:type="dxa"/>
          </w:tcPr>
          <w:p w14:paraId="4F766E73" w14:textId="52405308" w:rsidR="00854563" w:rsidRPr="008D22E0" w:rsidRDefault="00854563" w:rsidP="00854563">
            <w:pPr>
              <w:jc w:val="right"/>
              <w:rPr>
                <w:b/>
                <w:bCs/>
                <w:sz w:val="22"/>
                <w:szCs w:val="22"/>
                <w:lang w:val="lt-LT"/>
              </w:rPr>
            </w:pPr>
            <w:r w:rsidRPr="008D22E0">
              <w:rPr>
                <w:rFonts w:eastAsia="Times"/>
                <w:b/>
                <w:bCs/>
                <w:color w:val="000000"/>
                <w:sz w:val="22"/>
                <w:szCs w:val="22"/>
                <w:lang w:val="lt-LT"/>
              </w:rPr>
              <w:t>Skirta valandų daliai:</w:t>
            </w:r>
          </w:p>
        </w:tc>
        <w:tc>
          <w:tcPr>
            <w:tcW w:w="577" w:type="dxa"/>
          </w:tcPr>
          <w:p w14:paraId="0D781C67" w14:textId="3AE31720" w:rsidR="00854563" w:rsidRPr="008D22E0" w:rsidRDefault="00CC5727" w:rsidP="00854563">
            <w:pPr>
              <w:rPr>
                <w:b/>
                <w:bCs/>
                <w:sz w:val="22"/>
                <w:szCs w:val="22"/>
                <w:lang w:val="lt-LT"/>
              </w:rPr>
            </w:pPr>
            <w:r w:rsidRPr="008D22E0">
              <w:rPr>
                <w:b/>
                <w:bCs/>
                <w:sz w:val="22"/>
                <w:szCs w:val="22"/>
                <w:lang w:val="lt-LT"/>
              </w:rPr>
              <w:t>8</w:t>
            </w:r>
          </w:p>
        </w:tc>
        <w:tc>
          <w:tcPr>
            <w:tcW w:w="577" w:type="dxa"/>
          </w:tcPr>
          <w:p w14:paraId="53E6611A" w14:textId="762CCC54" w:rsidR="00854563" w:rsidRPr="008D22E0" w:rsidRDefault="00CC5727" w:rsidP="00854563">
            <w:pPr>
              <w:rPr>
                <w:b/>
                <w:bCs/>
                <w:sz w:val="22"/>
                <w:szCs w:val="22"/>
                <w:lang w:val="lt-LT"/>
              </w:rPr>
            </w:pPr>
            <w:r w:rsidRPr="008D22E0">
              <w:rPr>
                <w:b/>
                <w:bCs/>
                <w:sz w:val="22"/>
                <w:szCs w:val="22"/>
                <w:lang w:val="lt-LT"/>
              </w:rPr>
              <w:t>9</w:t>
            </w:r>
          </w:p>
        </w:tc>
        <w:tc>
          <w:tcPr>
            <w:tcW w:w="590" w:type="dxa"/>
          </w:tcPr>
          <w:p w14:paraId="4827F970" w14:textId="4F7D2EA5" w:rsidR="00854563" w:rsidRPr="008D22E0" w:rsidRDefault="00CC5727" w:rsidP="00854563">
            <w:pPr>
              <w:rPr>
                <w:b/>
                <w:bCs/>
                <w:sz w:val="22"/>
                <w:szCs w:val="22"/>
                <w:lang w:val="lt-LT"/>
              </w:rPr>
            </w:pPr>
            <w:r w:rsidRPr="008D22E0">
              <w:rPr>
                <w:b/>
                <w:bCs/>
                <w:sz w:val="22"/>
                <w:szCs w:val="22"/>
                <w:lang w:val="lt-LT"/>
              </w:rPr>
              <w:t>7</w:t>
            </w:r>
          </w:p>
        </w:tc>
        <w:tc>
          <w:tcPr>
            <w:tcW w:w="600" w:type="dxa"/>
          </w:tcPr>
          <w:p w14:paraId="4099131B" w14:textId="326F28FE" w:rsidR="00854563" w:rsidRPr="008D22E0" w:rsidRDefault="00CC5727" w:rsidP="00854563">
            <w:pPr>
              <w:rPr>
                <w:b/>
                <w:bCs/>
                <w:sz w:val="22"/>
                <w:szCs w:val="22"/>
                <w:lang w:val="lt-LT"/>
              </w:rPr>
            </w:pPr>
            <w:r w:rsidRPr="008D22E0">
              <w:rPr>
                <w:b/>
                <w:bCs/>
                <w:sz w:val="22"/>
                <w:szCs w:val="22"/>
                <w:lang w:val="lt-LT"/>
              </w:rPr>
              <w:t>7</w:t>
            </w:r>
          </w:p>
        </w:tc>
        <w:tc>
          <w:tcPr>
            <w:tcW w:w="0" w:type="auto"/>
          </w:tcPr>
          <w:p w14:paraId="4B7ECF58" w14:textId="0B854672" w:rsidR="00854563" w:rsidRPr="008D22E0" w:rsidRDefault="00CC5727" w:rsidP="00854563">
            <w:pPr>
              <w:rPr>
                <w:b/>
                <w:bCs/>
                <w:sz w:val="22"/>
                <w:szCs w:val="22"/>
                <w:lang w:val="lt-LT"/>
              </w:rPr>
            </w:pPr>
            <w:r w:rsidRPr="008D22E0">
              <w:rPr>
                <w:b/>
                <w:bCs/>
                <w:sz w:val="22"/>
                <w:szCs w:val="22"/>
                <w:lang w:val="lt-LT"/>
              </w:rPr>
              <w:t>7</w:t>
            </w:r>
          </w:p>
        </w:tc>
        <w:tc>
          <w:tcPr>
            <w:tcW w:w="0" w:type="auto"/>
          </w:tcPr>
          <w:p w14:paraId="4D3EBB51" w14:textId="0BCBD173" w:rsidR="00854563" w:rsidRPr="008D22E0" w:rsidRDefault="00CC5727" w:rsidP="00854563">
            <w:pPr>
              <w:rPr>
                <w:b/>
                <w:bCs/>
                <w:sz w:val="22"/>
                <w:szCs w:val="22"/>
                <w:lang w:val="lt-LT"/>
              </w:rPr>
            </w:pPr>
            <w:r w:rsidRPr="008D22E0">
              <w:rPr>
                <w:b/>
                <w:bCs/>
                <w:sz w:val="22"/>
                <w:szCs w:val="22"/>
                <w:lang w:val="lt-LT"/>
              </w:rPr>
              <w:t>7</w:t>
            </w:r>
          </w:p>
        </w:tc>
      </w:tr>
      <w:tr w:rsidR="00854563" w:rsidRPr="008D22E0" w14:paraId="7186DC14" w14:textId="77777777" w:rsidTr="006E2918">
        <w:trPr>
          <w:trHeight w:val="77"/>
        </w:trPr>
        <w:tc>
          <w:tcPr>
            <w:tcW w:w="10060" w:type="dxa"/>
            <w:shd w:val="clear" w:color="auto" w:fill="F2F2F2" w:themeFill="background1" w:themeFillShade="F2"/>
          </w:tcPr>
          <w:p w14:paraId="23B28242" w14:textId="77777777" w:rsidR="00854563" w:rsidRPr="008D22E0" w:rsidRDefault="00854563" w:rsidP="00854563">
            <w:pPr>
              <w:jc w:val="both"/>
              <w:rPr>
                <w:b/>
                <w:sz w:val="22"/>
                <w:szCs w:val="22"/>
                <w:lang w:val="lt-LT"/>
              </w:rPr>
            </w:pPr>
            <w:r w:rsidRPr="008D22E0">
              <w:rPr>
                <w:b/>
                <w:color w:val="000000"/>
                <w:sz w:val="22"/>
                <w:szCs w:val="22"/>
                <w:lang w:val="lt-LT"/>
              </w:rPr>
              <w:t>ATSAKINGI SPRENDIMAI IR ELGESYS</w:t>
            </w:r>
          </w:p>
        </w:tc>
        <w:tc>
          <w:tcPr>
            <w:tcW w:w="577" w:type="dxa"/>
          </w:tcPr>
          <w:p w14:paraId="123BD98C" w14:textId="77777777" w:rsidR="00854563" w:rsidRPr="008D22E0" w:rsidRDefault="00854563" w:rsidP="00854563">
            <w:pPr>
              <w:rPr>
                <w:sz w:val="22"/>
                <w:szCs w:val="22"/>
                <w:lang w:val="lt-LT"/>
              </w:rPr>
            </w:pPr>
          </w:p>
        </w:tc>
        <w:tc>
          <w:tcPr>
            <w:tcW w:w="577" w:type="dxa"/>
          </w:tcPr>
          <w:p w14:paraId="1D1592D9" w14:textId="77777777" w:rsidR="00854563" w:rsidRPr="008D22E0" w:rsidRDefault="00854563" w:rsidP="00854563">
            <w:pPr>
              <w:rPr>
                <w:sz w:val="22"/>
                <w:szCs w:val="22"/>
                <w:lang w:val="lt-LT"/>
              </w:rPr>
            </w:pPr>
          </w:p>
        </w:tc>
        <w:tc>
          <w:tcPr>
            <w:tcW w:w="590" w:type="dxa"/>
          </w:tcPr>
          <w:p w14:paraId="5FAF5124" w14:textId="77777777" w:rsidR="00854563" w:rsidRPr="008D22E0" w:rsidRDefault="00854563" w:rsidP="00854563">
            <w:pPr>
              <w:rPr>
                <w:sz w:val="22"/>
                <w:szCs w:val="22"/>
                <w:lang w:val="lt-LT"/>
              </w:rPr>
            </w:pPr>
          </w:p>
        </w:tc>
        <w:tc>
          <w:tcPr>
            <w:tcW w:w="600" w:type="dxa"/>
          </w:tcPr>
          <w:p w14:paraId="63C8C8C3" w14:textId="77777777" w:rsidR="00854563" w:rsidRPr="008D22E0" w:rsidRDefault="00854563" w:rsidP="00854563">
            <w:pPr>
              <w:rPr>
                <w:sz w:val="22"/>
                <w:szCs w:val="22"/>
                <w:lang w:val="lt-LT"/>
              </w:rPr>
            </w:pPr>
          </w:p>
        </w:tc>
        <w:tc>
          <w:tcPr>
            <w:tcW w:w="0" w:type="auto"/>
          </w:tcPr>
          <w:p w14:paraId="28CAD641" w14:textId="77777777" w:rsidR="00854563" w:rsidRPr="008D22E0" w:rsidRDefault="00854563" w:rsidP="00854563">
            <w:pPr>
              <w:rPr>
                <w:sz w:val="22"/>
                <w:szCs w:val="22"/>
                <w:lang w:val="lt-LT"/>
              </w:rPr>
            </w:pPr>
          </w:p>
        </w:tc>
        <w:tc>
          <w:tcPr>
            <w:tcW w:w="0" w:type="auto"/>
          </w:tcPr>
          <w:p w14:paraId="2566BDAA" w14:textId="77777777" w:rsidR="00854563" w:rsidRPr="008D22E0" w:rsidRDefault="00854563" w:rsidP="00854563">
            <w:pPr>
              <w:rPr>
                <w:sz w:val="22"/>
                <w:szCs w:val="22"/>
                <w:lang w:val="lt-LT"/>
              </w:rPr>
            </w:pPr>
          </w:p>
        </w:tc>
      </w:tr>
      <w:tr w:rsidR="00854563" w:rsidRPr="008D22E0" w14:paraId="27D6305D" w14:textId="77777777" w:rsidTr="006E2918">
        <w:trPr>
          <w:trHeight w:val="271"/>
        </w:trPr>
        <w:tc>
          <w:tcPr>
            <w:tcW w:w="10060" w:type="dxa"/>
          </w:tcPr>
          <w:p w14:paraId="5DB5DA62" w14:textId="2655FE0C" w:rsidR="00854563" w:rsidRPr="008D22E0" w:rsidRDefault="00854563" w:rsidP="00854563">
            <w:pPr>
              <w:jc w:val="both"/>
              <w:rPr>
                <w:bCs/>
                <w:sz w:val="22"/>
                <w:szCs w:val="22"/>
                <w:lang w:val="lt-LT"/>
              </w:rPr>
            </w:pPr>
            <w:r w:rsidRPr="008D22E0">
              <w:rPr>
                <w:bCs/>
                <w:color w:val="000000" w:themeColor="text1"/>
                <w:sz w:val="22"/>
                <w:szCs w:val="22"/>
                <w:lang w:val="lt-LT"/>
              </w:rPr>
              <w:t xml:space="preserve">Analizuoja, kuria įvairioms žmonių grupėms (klasės, mokyklos, šeimos, bendruomenės), </w:t>
            </w:r>
            <w:bookmarkStart w:id="13" w:name="_Hlk139880971"/>
            <w:r w:rsidRPr="008D22E0">
              <w:rPr>
                <w:bCs/>
                <w:color w:val="000000" w:themeColor="text1"/>
                <w:sz w:val="22"/>
                <w:szCs w:val="22"/>
                <w:lang w:val="lt-LT"/>
              </w:rPr>
              <w:t>erdvėms, situacijoms būtinas taisykles, mokosi jų laikytis, analizuoti jų prasmę ir reikalingumą</w:t>
            </w:r>
            <w:bookmarkEnd w:id="13"/>
            <w:r w:rsidRPr="008D22E0">
              <w:rPr>
                <w:bCs/>
                <w:color w:val="000000" w:themeColor="text1"/>
                <w:sz w:val="22"/>
                <w:szCs w:val="22"/>
                <w:lang w:val="lt-LT"/>
              </w:rPr>
              <w:t>.</w:t>
            </w:r>
          </w:p>
        </w:tc>
        <w:tc>
          <w:tcPr>
            <w:tcW w:w="577" w:type="dxa"/>
          </w:tcPr>
          <w:p w14:paraId="2487C9D4" w14:textId="67741738" w:rsidR="00854563" w:rsidRPr="008D22E0" w:rsidRDefault="00854563" w:rsidP="00854563">
            <w:pPr>
              <w:rPr>
                <w:sz w:val="22"/>
                <w:szCs w:val="22"/>
                <w:lang w:val="lt-LT"/>
              </w:rPr>
            </w:pPr>
            <w:r w:rsidRPr="008D22E0">
              <w:rPr>
                <w:sz w:val="22"/>
                <w:szCs w:val="22"/>
                <w:lang w:val="lt-LT"/>
              </w:rPr>
              <w:t>1</w:t>
            </w:r>
          </w:p>
        </w:tc>
        <w:tc>
          <w:tcPr>
            <w:tcW w:w="577" w:type="dxa"/>
          </w:tcPr>
          <w:p w14:paraId="085696E5" w14:textId="324B644C" w:rsidR="00854563" w:rsidRPr="008D22E0" w:rsidRDefault="00854563" w:rsidP="00854563">
            <w:pPr>
              <w:rPr>
                <w:sz w:val="22"/>
                <w:szCs w:val="22"/>
                <w:lang w:val="lt-LT"/>
              </w:rPr>
            </w:pPr>
            <w:r w:rsidRPr="008D22E0">
              <w:rPr>
                <w:sz w:val="22"/>
                <w:szCs w:val="22"/>
                <w:lang w:val="lt-LT"/>
              </w:rPr>
              <w:t>1</w:t>
            </w:r>
          </w:p>
        </w:tc>
        <w:tc>
          <w:tcPr>
            <w:tcW w:w="590" w:type="dxa"/>
          </w:tcPr>
          <w:p w14:paraId="7CE7909A" w14:textId="4CF74659" w:rsidR="00854563" w:rsidRPr="008D22E0" w:rsidRDefault="00854563" w:rsidP="00854563">
            <w:pPr>
              <w:rPr>
                <w:sz w:val="22"/>
                <w:szCs w:val="22"/>
                <w:lang w:val="lt-LT"/>
              </w:rPr>
            </w:pPr>
            <w:r w:rsidRPr="008D22E0">
              <w:rPr>
                <w:sz w:val="22"/>
                <w:szCs w:val="22"/>
                <w:lang w:val="lt-LT"/>
              </w:rPr>
              <w:t>1</w:t>
            </w:r>
          </w:p>
        </w:tc>
        <w:tc>
          <w:tcPr>
            <w:tcW w:w="600" w:type="dxa"/>
          </w:tcPr>
          <w:p w14:paraId="5AA353BD" w14:textId="0CCD1832" w:rsidR="00854563" w:rsidRPr="008D22E0" w:rsidRDefault="00854563" w:rsidP="00854563">
            <w:pPr>
              <w:rPr>
                <w:sz w:val="22"/>
                <w:szCs w:val="22"/>
                <w:lang w:val="lt-LT"/>
              </w:rPr>
            </w:pPr>
            <w:r w:rsidRPr="008D22E0">
              <w:rPr>
                <w:sz w:val="22"/>
                <w:szCs w:val="22"/>
                <w:lang w:val="lt-LT"/>
              </w:rPr>
              <w:t>1</w:t>
            </w:r>
          </w:p>
        </w:tc>
        <w:tc>
          <w:tcPr>
            <w:tcW w:w="0" w:type="auto"/>
          </w:tcPr>
          <w:p w14:paraId="46D053CC" w14:textId="50F40514" w:rsidR="00854563" w:rsidRPr="008D22E0" w:rsidRDefault="00854563" w:rsidP="00854563">
            <w:pPr>
              <w:rPr>
                <w:sz w:val="22"/>
                <w:szCs w:val="22"/>
                <w:lang w:val="lt-LT"/>
              </w:rPr>
            </w:pPr>
            <w:r w:rsidRPr="008D22E0">
              <w:rPr>
                <w:sz w:val="22"/>
                <w:szCs w:val="22"/>
                <w:lang w:val="lt-LT"/>
              </w:rPr>
              <w:t>1</w:t>
            </w:r>
          </w:p>
        </w:tc>
        <w:tc>
          <w:tcPr>
            <w:tcW w:w="0" w:type="auto"/>
          </w:tcPr>
          <w:p w14:paraId="4C244E21" w14:textId="16E904F8" w:rsidR="00854563" w:rsidRPr="008D22E0" w:rsidRDefault="00854563" w:rsidP="00854563">
            <w:pPr>
              <w:rPr>
                <w:sz w:val="22"/>
                <w:szCs w:val="22"/>
                <w:lang w:val="lt-LT"/>
              </w:rPr>
            </w:pPr>
            <w:r w:rsidRPr="008D22E0">
              <w:rPr>
                <w:sz w:val="22"/>
                <w:szCs w:val="22"/>
                <w:lang w:val="lt-LT"/>
              </w:rPr>
              <w:t>1</w:t>
            </w:r>
          </w:p>
        </w:tc>
      </w:tr>
      <w:tr w:rsidR="00854563" w:rsidRPr="008D22E0" w14:paraId="666EB8CD" w14:textId="77777777" w:rsidTr="00854FB9">
        <w:trPr>
          <w:trHeight w:val="291"/>
        </w:trPr>
        <w:tc>
          <w:tcPr>
            <w:tcW w:w="10060" w:type="dxa"/>
          </w:tcPr>
          <w:p w14:paraId="5F0A3A99" w14:textId="64AA7557" w:rsidR="00854563" w:rsidRPr="008D22E0" w:rsidRDefault="00854563" w:rsidP="00854563">
            <w:pPr>
              <w:jc w:val="both"/>
              <w:rPr>
                <w:bCs/>
                <w:sz w:val="22"/>
                <w:szCs w:val="22"/>
                <w:lang w:val="lt-LT"/>
              </w:rPr>
            </w:pPr>
            <w:r w:rsidRPr="008D22E0">
              <w:rPr>
                <w:rStyle w:val="normaltextrun"/>
                <w:bCs/>
                <w:sz w:val="22"/>
                <w:szCs w:val="22"/>
                <w:lang w:val="lt-LT"/>
              </w:rPr>
              <w:t>Priima sprendimus, analizuoja / vertina sprendimų pasekmes.</w:t>
            </w:r>
          </w:p>
        </w:tc>
        <w:tc>
          <w:tcPr>
            <w:tcW w:w="577" w:type="dxa"/>
          </w:tcPr>
          <w:p w14:paraId="2676DF1E" w14:textId="507C2617" w:rsidR="00854563" w:rsidRPr="008D22E0" w:rsidRDefault="00854563" w:rsidP="00854563">
            <w:pPr>
              <w:rPr>
                <w:sz w:val="22"/>
                <w:szCs w:val="22"/>
                <w:lang w:val="lt-LT"/>
              </w:rPr>
            </w:pPr>
            <w:r w:rsidRPr="008D22E0">
              <w:rPr>
                <w:sz w:val="22"/>
                <w:szCs w:val="22"/>
                <w:lang w:val="lt-LT"/>
              </w:rPr>
              <w:t>1</w:t>
            </w:r>
          </w:p>
        </w:tc>
        <w:tc>
          <w:tcPr>
            <w:tcW w:w="577" w:type="dxa"/>
          </w:tcPr>
          <w:p w14:paraId="395A4C14" w14:textId="0F98F8C9" w:rsidR="00854563" w:rsidRPr="008D22E0" w:rsidRDefault="00854563" w:rsidP="00854563">
            <w:pPr>
              <w:rPr>
                <w:sz w:val="22"/>
                <w:szCs w:val="22"/>
                <w:lang w:val="lt-LT"/>
              </w:rPr>
            </w:pPr>
            <w:r w:rsidRPr="008D22E0">
              <w:rPr>
                <w:sz w:val="22"/>
                <w:szCs w:val="22"/>
                <w:lang w:val="lt-LT"/>
              </w:rPr>
              <w:t>1</w:t>
            </w:r>
          </w:p>
        </w:tc>
        <w:tc>
          <w:tcPr>
            <w:tcW w:w="590" w:type="dxa"/>
          </w:tcPr>
          <w:p w14:paraId="58256E5C" w14:textId="0DBEBCC6" w:rsidR="00854563" w:rsidRPr="008D22E0" w:rsidRDefault="00854563" w:rsidP="00854563">
            <w:pPr>
              <w:rPr>
                <w:sz w:val="22"/>
                <w:szCs w:val="22"/>
                <w:lang w:val="lt-LT"/>
              </w:rPr>
            </w:pPr>
            <w:r w:rsidRPr="008D22E0">
              <w:rPr>
                <w:sz w:val="22"/>
                <w:szCs w:val="22"/>
                <w:lang w:val="lt-LT"/>
              </w:rPr>
              <w:t>2</w:t>
            </w:r>
          </w:p>
        </w:tc>
        <w:tc>
          <w:tcPr>
            <w:tcW w:w="600" w:type="dxa"/>
          </w:tcPr>
          <w:p w14:paraId="2F07AA1F" w14:textId="245EF87D" w:rsidR="00854563" w:rsidRPr="008D22E0" w:rsidRDefault="00854563" w:rsidP="00854563">
            <w:pPr>
              <w:rPr>
                <w:sz w:val="22"/>
                <w:szCs w:val="22"/>
                <w:lang w:val="lt-LT"/>
              </w:rPr>
            </w:pPr>
            <w:r w:rsidRPr="008D22E0">
              <w:rPr>
                <w:sz w:val="22"/>
                <w:szCs w:val="22"/>
                <w:lang w:val="lt-LT"/>
              </w:rPr>
              <w:t>1</w:t>
            </w:r>
          </w:p>
        </w:tc>
        <w:tc>
          <w:tcPr>
            <w:tcW w:w="0" w:type="auto"/>
          </w:tcPr>
          <w:p w14:paraId="541633EA" w14:textId="55CFAA87" w:rsidR="00854563" w:rsidRPr="008D22E0" w:rsidRDefault="00854563" w:rsidP="00854563">
            <w:pPr>
              <w:rPr>
                <w:sz w:val="22"/>
                <w:szCs w:val="22"/>
                <w:lang w:val="lt-LT"/>
              </w:rPr>
            </w:pPr>
            <w:r w:rsidRPr="008D22E0">
              <w:rPr>
                <w:sz w:val="22"/>
                <w:szCs w:val="22"/>
                <w:lang w:val="lt-LT"/>
              </w:rPr>
              <w:t>1</w:t>
            </w:r>
          </w:p>
        </w:tc>
        <w:tc>
          <w:tcPr>
            <w:tcW w:w="0" w:type="auto"/>
          </w:tcPr>
          <w:p w14:paraId="0F69BC6F" w14:textId="66544828" w:rsidR="00854563" w:rsidRPr="008D22E0" w:rsidRDefault="00854563" w:rsidP="00854563">
            <w:pPr>
              <w:rPr>
                <w:sz w:val="22"/>
                <w:szCs w:val="22"/>
                <w:lang w:val="lt-LT"/>
              </w:rPr>
            </w:pPr>
            <w:r w:rsidRPr="008D22E0">
              <w:rPr>
                <w:sz w:val="22"/>
                <w:szCs w:val="22"/>
                <w:lang w:val="lt-LT"/>
              </w:rPr>
              <w:t>1</w:t>
            </w:r>
          </w:p>
        </w:tc>
      </w:tr>
      <w:tr w:rsidR="00854563" w:rsidRPr="008D22E0" w14:paraId="7CC59E46" w14:textId="77777777" w:rsidTr="006E2918">
        <w:trPr>
          <w:trHeight w:val="101"/>
        </w:trPr>
        <w:tc>
          <w:tcPr>
            <w:tcW w:w="10060" w:type="dxa"/>
          </w:tcPr>
          <w:p w14:paraId="40B47F71" w14:textId="7E6291F1" w:rsidR="00854563" w:rsidRPr="008D22E0" w:rsidRDefault="00854563" w:rsidP="00854563">
            <w:pPr>
              <w:jc w:val="right"/>
              <w:rPr>
                <w:b/>
                <w:bCs/>
                <w:sz w:val="22"/>
                <w:szCs w:val="22"/>
                <w:lang w:val="lt-LT"/>
              </w:rPr>
            </w:pPr>
            <w:r w:rsidRPr="008D22E0">
              <w:rPr>
                <w:rFonts w:eastAsia="Times"/>
                <w:b/>
                <w:bCs/>
                <w:color w:val="000000"/>
                <w:sz w:val="22"/>
                <w:szCs w:val="22"/>
                <w:lang w:val="lt-LT"/>
              </w:rPr>
              <w:t>Skirta valandų daliai:</w:t>
            </w:r>
          </w:p>
        </w:tc>
        <w:tc>
          <w:tcPr>
            <w:tcW w:w="577" w:type="dxa"/>
          </w:tcPr>
          <w:p w14:paraId="6789EC43" w14:textId="1E0C48A2" w:rsidR="00854563" w:rsidRPr="008D22E0" w:rsidRDefault="00854563" w:rsidP="00854563">
            <w:pPr>
              <w:rPr>
                <w:b/>
                <w:bCs/>
                <w:sz w:val="22"/>
                <w:szCs w:val="22"/>
                <w:lang w:val="lt-LT"/>
              </w:rPr>
            </w:pPr>
            <w:r w:rsidRPr="008D22E0">
              <w:rPr>
                <w:b/>
                <w:bCs/>
                <w:sz w:val="22"/>
                <w:szCs w:val="22"/>
                <w:lang w:val="lt-LT"/>
              </w:rPr>
              <w:t>2</w:t>
            </w:r>
          </w:p>
        </w:tc>
        <w:tc>
          <w:tcPr>
            <w:tcW w:w="577" w:type="dxa"/>
          </w:tcPr>
          <w:p w14:paraId="3139BADB" w14:textId="5A5609CD" w:rsidR="00854563" w:rsidRPr="008D22E0" w:rsidRDefault="00854563" w:rsidP="00854563">
            <w:pPr>
              <w:rPr>
                <w:b/>
                <w:bCs/>
                <w:sz w:val="22"/>
                <w:szCs w:val="22"/>
                <w:lang w:val="lt-LT"/>
              </w:rPr>
            </w:pPr>
            <w:r w:rsidRPr="008D22E0">
              <w:rPr>
                <w:b/>
                <w:bCs/>
                <w:sz w:val="22"/>
                <w:szCs w:val="22"/>
                <w:lang w:val="lt-LT"/>
              </w:rPr>
              <w:t>2</w:t>
            </w:r>
          </w:p>
        </w:tc>
        <w:tc>
          <w:tcPr>
            <w:tcW w:w="590" w:type="dxa"/>
          </w:tcPr>
          <w:p w14:paraId="0EC22859" w14:textId="1BAB1FA6" w:rsidR="00854563" w:rsidRPr="008D22E0" w:rsidRDefault="00854563" w:rsidP="00854563">
            <w:pPr>
              <w:rPr>
                <w:b/>
                <w:bCs/>
                <w:sz w:val="22"/>
                <w:szCs w:val="22"/>
                <w:lang w:val="lt-LT"/>
              </w:rPr>
            </w:pPr>
            <w:r w:rsidRPr="008D22E0">
              <w:rPr>
                <w:b/>
                <w:bCs/>
                <w:sz w:val="22"/>
                <w:szCs w:val="22"/>
                <w:lang w:val="lt-LT"/>
              </w:rPr>
              <w:t>3</w:t>
            </w:r>
          </w:p>
        </w:tc>
        <w:tc>
          <w:tcPr>
            <w:tcW w:w="600" w:type="dxa"/>
          </w:tcPr>
          <w:p w14:paraId="49928811" w14:textId="3F625FFB" w:rsidR="00854563" w:rsidRPr="008D22E0" w:rsidRDefault="00854563" w:rsidP="00854563">
            <w:pPr>
              <w:rPr>
                <w:b/>
                <w:bCs/>
                <w:sz w:val="22"/>
                <w:szCs w:val="22"/>
                <w:lang w:val="lt-LT"/>
              </w:rPr>
            </w:pPr>
            <w:r w:rsidRPr="008D22E0">
              <w:rPr>
                <w:b/>
                <w:bCs/>
                <w:sz w:val="22"/>
                <w:szCs w:val="22"/>
                <w:lang w:val="lt-LT"/>
              </w:rPr>
              <w:t>2</w:t>
            </w:r>
          </w:p>
        </w:tc>
        <w:tc>
          <w:tcPr>
            <w:tcW w:w="0" w:type="auto"/>
          </w:tcPr>
          <w:p w14:paraId="157AD4B0" w14:textId="3C646CC5" w:rsidR="00854563" w:rsidRPr="008D22E0" w:rsidRDefault="00854563" w:rsidP="00854563">
            <w:pPr>
              <w:rPr>
                <w:b/>
                <w:bCs/>
                <w:sz w:val="22"/>
                <w:szCs w:val="22"/>
                <w:lang w:val="lt-LT"/>
              </w:rPr>
            </w:pPr>
            <w:r w:rsidRPr="008D22E0">
              <w:rPr>
                <w:b/>
                <w:bCs/>
                <w:sz w:val="22"/>
                <w:szCs w:val="22"/>
                <w:lang w:val="lt-LT"/>
              </w:rPr>
              <w:t>2</w:t>
            </w:r>
          </w:p>
        </w:tc>
        <w:tc>
          <w:tcPr>
            <w:tcW w:w="0" w:type="auto"/>
          </w:tcPr>
          <w:p w14:paraId="259FC141" w14:textId="24019CEB" w:rsidR="00854563" w:rsidRPr="008D22E0" w:rsidRDefault="00854563" w:rsidP="00854563">
            <w:pPr>
              <w:rPr>
                <w:b/>
                <w:bCs/>
                <w:sz w:val="22"/>
                <w:szCs w:val="22"/>
                <w:lang w:val="lt-LT"/>
              </w:rPr>
            </w:pPr>
            <w:r w:rsidRPr="008D22E0">
              <w:rPr>
                <w:b/>
                <w:bCs/>
                <w:sz w:val="22"/>
                <w:szCs w:val="22"/>
                <w:lang w:val="lt-LT"/>
              </w:rPr>
              <w:t>2</w:t>
            </w:r>
          </w:p>
        </w:tc>
      </w:tr>
      <w:tr w:rsidR="00854563" w:rsidRPr="008D22E0" w14:paraId="43E51C21" w14:textId="77777777" w:rsidTr="00854FB9">
        <w:trPr>
          <w:trHeight w:val="260"/>
        </w:trPr>
        <w:tc>
          <w:tcPr>
            <w:tcW w:w="10060" w:type="dxa"/>
            <w:shd w:val="clear" w:color="auto" w:fill="F2F2F2" w:themeFill="background1" w:themeFillShade="F2"/>
          </w:tcPr>
          <w:p w14:paraId="4455D519" w14:textId="77777777" w:rsidR="00854563" w:rsidRPr="008D22E0" w:rsidRDefault="00854563" w:rsidP="00854563">
            <w:pPr>
              <w:jc w:val="both"/>
              <w:rPr>
                <w:b/>
                <w:sz w:val="22"/>
                <w:szCs w:val="22"/>
                <w:lang w:val="lt-LT"/>
              </w:rPr>
            </w:pPr>
            <w:r w:rsidRPr="008D22E0">
              <w:rPr>
                <w:b/>
                <w:sz w:val="22"/>
                <w:szCs w:val="22"/>
                <w:lang w:val="lt-LT"/>
              </w:rPr>
              <w:t>SAUGUS IR SVEIKAS ASMUO IR BENDRUOMENĖ</w:t>
            </w:r>
          </w:p>
        </w:tc>
        <w:tc>
          <w:tcPr>
            <w:tcW w:w="577" w:type="dxa"/>
          </w:tcPr>
          <w:p w14:paraId="2BDCE8B0" w14:textId="77777777" w:rsidR="00854563" w:rsidRPr="008D22E0" w:rsidRDefault="00854563" w:rsidP="00854563">
            <w:pPr>
              <w:rPr>
                <w:sz w:val="22"/>
                <w:szCs w:val="22"/>
                <w:lang w:val="lt-LT"/>
              </w:rPr>
            </w:pPr>
          </w:p>
        </w:tc>
        <w:tc>
          <w:tcPr>
            <w:tcW w:w="577" w:type="dxa"/>
          </w:tcPr>
          <w:p w14:paraId="54D78226" w14:textId="77777777" w:rsidR="00854563" w:rsidRPr="008D22E0" w:rsidRDefault="00854563" w:rsidP="00854563">
            <w:pPr>
              <w:rPr>
                <w:sz w:val="22"/>
                <w:szCs w:val="22"/>
                <w:lang w:val="lt-LT"/>
              </w:rPr>
            </w:pPr>
          </w:p>
        </w:tc>
        <w:tc>
          <w:tcPr>
            <w:tcW w:w="590" w:type="dxa"/>
          </w:tcPr>
          <w:p w14:paraId="6AA8E051" w14:textId="77777777" w:rsidR="00854563" w:rsidRPr="008D22E0" w:rsidRDefault="00854563" w:rsidP="00854563">
            <w:pPr>
              <w:rPr>
                <w:sz w:val="22"/>
                <w:szCs w:val="22"/>
                <w:lang w:val="lt-LT"/>
              </w:rPr>
            </w:pPr>
          </w:p>
        </w:tc>
        <w:tc>
          <w:tcPr>
            <w:tcW w:w="600" w:type="dxa"/>
          </w:tcPr>
          <w:p w14:paraId="6BB26E92" w14:textId="77777777" w:rsidR="00854563" w:rsidRPr="008D22E0" w:rsidRDefault="00854563" w:rsidP="00854563">
            <w:pPr>
              <w:rPr>
                <w:sz w:val="22"/>
                <w:szCs w:val="22"/>
                <w:lang w:val="lt-LT"/>
              </w:rPr>
            </w:pPr>
          </w:p>
        </w:tc>
        <w:tc>
          <w:tcPr>
            <w:tcW w:w="0" w:type="auto"/>
          </w:tcPr>
          <w:p w14:paraId="3748CD80" w14:textId="77777777" w:rsidR="00854563" w:rsidRPr="008D22E0" w:rsidRDefault="00854563" w:rsidP="00854563">
            <w:pPr>
              <w:rPr>
                <w:sz w:val="22"/>
                <w:szCs w:val="22"/>
                <w:lang w:val="lt-LT"/>
              </w:rPr>
            </w:pPr>
          </w:p>
        </w:tc>
        <w:tc>
          <w:tcPr>
            <w:tcW w:w="0" w:type="auto"/>
          </w:tcPr>
          <w:p w14:paraId="56B39EEF" w14:textId="77777777" w:rsidR="00854563" w:rsidRPr="008D22E0" w:rsidRDefault="00854563" w:rsidP="00854563">
            <w:pPr>
              <w:rPr>
                <w:sz w:val="22"/>
                <w:szCs w:val="22"/>
                <w:lang w:val="lt-LT"/>
              </w:rPr>
            </w:pPr>
          </w:p>
        </w:tc>
      </w:tr>
      <w:tr w:rsidR="00854563" w:rsidRPr="008D22E0" w14:paraId="391C6A69" w14:textId="77777777" w:rsidTr="006E2918">
        <w:trPr>
          <w:trHeight w:val="77"/>
        </w:trPr>
        <w:tc>
          <w:tcPr>
            <w:tcW w:w="10060" w:type="dxa"/>
          </w:tcPr>
          <w:p w14:paraId="4774E7A5" w14:textId="77777777" w:rsidR="00854563" w:rsidRPr="008D22E0" w:rsidRDefault="00854563" w:rsidP="00854563">
            <w:pPr>
              <w:jc w:val="both"/>
              <w:rPr>
                <w:bCs/>
                <w:sz w:val="22"/>
                <w:szCs w:val="22"/>
                <w:lang w:val="lt-LT"/>
              </w:rPr>
            </w:pPr>
            <w:r w:rsidRPr="008D22E0">
              <w:rPr>
                <w:rStyle w:val="normaltextrun"/>
                <w:bCs/>
                <w:sz w:val="22"/>
                <w:szCs w:val="22"/>
                <w:lang w:val="lt-LT"/>
              </w:rPr>
              <w:t>Saugo savo, kitų gyvybę ir sveikatą.</w:t>
            </w:r>
            <w:r w:rsidRPr="008D22E0">
              <w:rPr>
                <w:rStyle w:val="apple-converted-space"/>
                <w:bCs/>
                <w:sz w:val="22"/>
                <w:szCs w:val="22"/>
                <w:lang w:val="lt-LT"/>
              </w:rPr>
              <w:t> </w:t>
            </w:r>
          </w:p>
        </w:tc>
        <w:tc>
          <w:tcPr>
            <w:tcW w:w="577" w:type="dxa"/>
          </w:tcPr>
          <w:p w14:paraId="6AE76D9F" w14:textId="23870390" w:rsidR="00854563" w:rsidRPr="008D22E0" w:rsidRDefault="00854563" w:rsidP="00854563">
            <w:pPr>
              <w:rPr>
                <w:sz w:val="22"/>
                <w:szCs w:val="22"/>
                <w:lang w:val="lt-LT"/>
              </w:rPr>
            </w:pPr>
            <w:r w:rsidRPr="008D22E0">
              <w:rPr>
                <w:sz w:val="22"/>
                <w:szCs w:val="22"/>
                <w:lang w:val="lt-LT"/>
              </w:rPr>
              <w:t>4</w:t>
            </w:r>
          </w:p>
        </w:tc>
        <w:tc>
          <w:tcPr>
            <w:tcW w:w="577" w:type="dxa"/>
          </w:tcPr>
          <w:p w14:paraId="4B654DF1" w14:textId="60E4C910" w:rsidR="00854563" w:rsidRPr="008D22E0" w:rsidRDefault="00854563" w:rsidP="00854563">
            <w:pPr>
              <w:rPr>
                <w:sz w:val="22"/>
                <w:szCs w:val="22"/>
                <w:lang w:val="lt-LT"/>
              </w:rPr>
            </w:pPr>
            <w:r w:rsidRPr="008D22E0">
              <w:rPr>
                <w:sz w:val="22"/>
                <w:szCs w:val="22"/>
                <w:lang w:val="lt-LT"/>
              </w:rPr>
              <w:t>5</w:t>
            </w:r>
          </w:p>
        </w:tc>
        <w:tc>
          <w:tcPr>
            <w:tcW w:w="590" w:type="dxa"/>
          </w:tcPr>
          <w:p w14:paraId="086C0706" w14:textId="2AB0D70F" w:rsidR="00854563" w:rsidRPr="008D22E0" w:rsidRDefault="00854563" w:rsidP="00854563">
            <w:pPr>
              <w:rPr>
                <w:sz w:val="22"/>
                <w:szCs w:val="22"/>
                <w:lang w:val="lt-LT"/>
              </w:rPr>
            </w:pPr>
            <w:r w:rsidRPr="008D22E0">
              <w:rPr>
                <w:sz w:val="22"/>
                <w:szCs w:val="22"/>
                <w:lang w:val="lt-LT"/>
              </w:rPr>
              <w:t>5</w:t>
            </w:r>
          </w:p>
        </w:tc>
        <w:tc>
          <w:tcPr>
            <w:tcW w:w="600" w:type="dxa"/>
          </w:tcPr>
          <w:p w14:paraId="335616F2" w14:textId="28511E67" w:rsidR="00854563" w:rsidRPr="008D22E0" w:rsidRDefault="00854563" w:rsidP="00854563">
            <w:pPr>
              <w:rPr>
                <w:sz w:val="22"/>
                <w:szCs w:val="22"/>
                <w:lang w:val="lt-LT"/>
              </w:rPr>
            </w:pPr>
            <w:r w:rsidRPr="008D22E0">
              <w:rPr>
                <w:sz w:val="22"/>
                <w:szCs w:val="22"/>
                <w:lang w:val="lt-LT"/>
              </w:rPr>
              <w:t>5</w:t>
            </w:r>
          </w:p>
        </w:tc>
        <w:tc>
          <w:tcPr>
            <w:tcW w:w="0" w:type="auto"/>
          </w:tcPr>
          <w:p w14:paraId="08BB0A60" w14:textId="12F5D511" w:rsidR="00854563" w:rsidRPr="008D22E0" w:rsidRDefault="00854563" w:rsidP="00854563">
            <w:pPr>
              <w:rPr>
                <w:sz w:val="22"/>
                <w:szCs w:val="22"/>
                <w:lang w:val="lt-LT"/>
              </w:rPr>
            </w:pPr>
            <w:r w:rsidRPr="008D22E0">
              <w:rPr>
                <w:sz w:val="22"/>
                <w:szCs w:val="22"/>
                <w:lang w:val="lt-LT"/>
              </w:rPr>
              <w:t>5</w:t>
            </w:r>
          </w:p>
        </w:tc>
        <w:tc>
          <w:tcPr>
            <w:tcW w:w="0" w:type="auto"/>
          </w:tcPr>
          <w:p w14:paraId="1C77C064" w14:textId="3B7D5E5F" w:rsidR="00854563" w:rsidRPr="008D22E0" w:rsidRDefault="00854563" w:rsidP="00854563">
            <w:pPr>
              <w:rPr>
                <w:sz w:val="22"/>
                <w:szCs w:val="22"/>
                <w:lang w:val="lt-LT"/>
              </w:rPr>
            </w:pPr>
            <w:r w:rsidRPr="008D22E0">
              <w:rPr>
                <w:sz w:val="22"/>
                <w:szCs w:val="22"/>
                <w:lang w:val="lt-LT"/>
              </w:rPr>
              <w:t>4</w:t>
            </w:r>
          </w:p>
        </w:tc>
      </w:tr>
      <w:tr w:rsidR="00854563" w:rsidRPr="008D22E0" w14:paraId="293FAA80" w14:textId="77777777" w:rsidTr="00854FB9">
        <w:trPr>
          <w:trHeight w:val="567"/>
        </w:trPr>
        <w:tc>
          <w:tcPr>
            <w:tcW w:w="10060" w:type="dxa"/>
          </w:tcPr>
          <w:p w14:paraId="122B0CD3" w14:textId="5E545EA1" w:rsidR="00854563" w:rsidRPr="008D22E0" w:rsidRDefault="00854563" w:rsidP="00854563">
            <w:pPr>
              <w:jc w:val="both"/>
              <w:rPr>
                <w:bCs/>
                <w:sz w:val="22"/>
                <w:szCs w:val="22"/>
                <w:lang w:val="lt-LT"/>
              </w:rPr>
            </w:pPr>
            <w:r w:rsidRPr="008D22E0">
              <w:rPr>
                <w:rStyle w:val="normaltextrun"/>
                <w:bCs/>
                <w:sz w:val="22"/>
                <w:szCs w:val="22"/>
                <w:lang w:val="lt-LT"/>
              </w:rPr>
              <w:lastRenderedPageBreak/>
              <w:t>Moka suteikti pirmąją pagalbą, demonstruoja slaugos ir savirūpos įgūdžius, paaiškina, kaip išvengti ligų ir traumų.</w:t>
            </w:r>
            <w:r w:rsidRPr="008D22E0">
              <w:rPr>
                <w:rStyle w:val="apple-converted-space"/>
                <w:bCs/>
                <w:sz w:val="22"/>
                <w:szCs w:val="22"/>
                <w:lang w:val="lt-LT"/>
              </w:rPr>
              <w:t> </w:t>
            </w:r>
          </w:p>
        </w:tc>
        <w:tc>
          <w:tcPr>
            <w:tcW w:w="577" w:type="dxa"/>
          </w:tcPr>
          <w:p w14:paraId="1897A37E" w14:textId="11271618" w:rsidR="00854563" w:rsidRPr="008D22E0" w:rsidRDefault="00854563" w:rsidP="00854563">
            <w:pPr>
              <w:rPr>
                <w:sz w:val="22"/>
                <w:szCs w:val="22"/>
                <w:lang w:val="lt-LT"/>
              </w:rPr>
            </w:pPr>
            <w:r w:rsidRPr="008D22E0">
              <w:rPr>
                <w:sz w:val="22"/>
                <w:szCs w:val="22"/>
                <w:lang w:val="lt-LT"/>
              </w:rPr>
              <w:t>4</w:t>
            </w:r>
          </w:p>
        </w:tc>
        <w:tc>
          <w:tcPr>
            <w:tcW w:w="577" w:type="dxa"/>
          </w:tcPr>
          <w:p w14:paraId="0C67CC07" w14:textId="17085F6B" w:rsidR="00854563" w:rsidRPr="008D22E0" w:rsidRDefault="00854563" w:rsidP="00854563">
            <w:pPr>
              <w:rPr>
                <w:sz w:val="22"/>
                <w:szCs w:val="22"/>
                <w:lang w:val="lt-LT"/>
              </w:rPr>
            </w:pPr>
            <w:r w:rsidRPr="008D22E0">
              <w:rPr>
                <w:sz w:val="22"/>
                <w:szCs w:val="22"/>
                <w:lang w:val="lt-LT"/>
              </w:rPr>
              <w:t>4</w:t>
            </w:r>
          </w:p>
        </w:tc>
        <w:tc>
          <w:tcPr>
            <w:tcW w:w="590" w:type="dxa"/>
          </w:tcPr>
          <w:p w14:paraId="050AE550" w14:textId="5EB1D949" w:rsidR="00854563" w:rsidRPr="008D22E0" w:rsidRDefault="00854563" w:rsidP="00854563">
            <w:pPr>
              <w:rPr>
                <w:sz w:val="22"/>
                <w:szCs w:val="22"/>
                <w:lang w:val="lt-LT"/>
              </w:rPr>
            </w:pPr>
            <w:r w:rsidRPr="008D22E0">
              <w:rPr>
                <w:sz w:val="22"/>
                <w:szCs w:val="22"/>
                <w:lang w:val="lt-LT"/>
              </w:rPr>
              <w:t>4</w:t>
            </w:r>
          </w:p>
        </w:tc>
        <w:tc>
          <w:tcPr>
            <w:tcW w:w="600" w:type="dxa"/>
          </w:tcPr>
          <w:p w14:paraId="0E0BED75" w14:textId="0A22EC1F" w:rsidR="00854563" w:rsidRPr="008D22E0" w:rsidRDefault="00854563" w:rsidP="00854563">
            <w:pPr>
              <w:rPr>
                <w:sz w:val="22"/>
                <w:szCs w:val="22"/>
                <w:lang w:val="lt-LT"/>
              </w:rPr>
            </w:pPr>
            <w:r w:rsidRPr="008D22E0">
              <w:rPr>
                <w:sz w:val="22"/>
                <w:szCs w:val="22"/>
                <w:lang w:val="lt-LT"/>
              </w:rPr>
              <w:t>4</w:t>
            </w:r>
          </w:p>
        </w:tc>
        <w:tc>
          <w:tcPr>
            <w:tcW w:w="0" w:type="auto"/>
          </w:tcPr>
          <w:p w14:paraId="7AA1483D" w14:textId="5580C495" w:rsidR="00854563" w:rsidRPr="008D22E0" w:rsidRDefault="00854563" w:rsidP="00854563">
            <w:pPr>
              <w:rPr>
                <w:sz w:val="22"/>
                <w:szCs w:val="22"/>
                <w:lang w:val="lt-LT"/>
              </w:rPr>
            </w:pPr>
            <w:r w:rsidRPr="008D22E0">
              <w:rPr>
                <w:sz w:val="22"/>
                <w:szCs w:val="22"/>
                <w:lang w:val="lt-LT"/>
              </w:rPr>
              <w:t>5</w:t>
            </w:r>
          </w:p>
        </w:tc>
        <w:tc>
          <w:tcPr>
            <w:tcW w:w="0" w:type="auto"/>
          </w:tcPr>
          <w:p w14:paraId="48D18748" w14:textId="2BF726AA" w:rsidR="00854563" w:rsidRPr="008D22E0" w:rsidRDefault="00854563" w:rsidP="00854563">
            <w:pPr>
              <w:rPr>
                <w:sz w:val="22"/>
                <w:szCs w:val="22"/>
                <w:lang w:val="lt-LT"/>
              </w:rPr>
            </w:pPr>
            <w:r w:rsidRPr="008D22E0">
              <w:rPr>
                <w:sz w:val="22"/>
                <w:szCs w:val="22"/>
                <w:lang w:val="lt-LT"/>
              </w:rPr>
              <w:t>6</w:t>
            </w:r>
          </w:p>
        </w:tc>
      </w:tr>
      <w:tr w:rsidR="00854563" w:rsidRPr="008D22E0" w14:paraId="270BBBD8" w14:textId="77777777" w:rsidTr="006E2918">
        <w:trPr>
          <w:trHeight w:val="123"/>
        </w:trPr>
        <w:tc>
          <w:tcPr>
            <w:tcW w:w="10060" w:type="dxa"/>
          </w:tcPr>
          <w:p w14:paraId="0A7CC612" w14:textId="73B4F765" w:rsidR="00854563" w:rsidRPr="008D22E0" w:rsidRDefault="00854563" w:rsidP="00854563">
            <w:pPr>
              <w:jc w:val="right"/>
              <w:rPr>
                <w:b/>
                <w:bCs/>
                <w:sz w:val="22"/>
                <w:szCs w:val="22"/>
                <w:lang w:val="lt-LT"/>
              </w:rPr>
            </w:pPr>
            <w:r w:rsidRPr="008D22E0">
              <w:rPr>
                <w:rFonts w:eastAsia="Times"/>
                <w:b/>
                <w:bCs/>
                <w:color w:val="000000"/>
                <w:sz w:val="22"/>
                <w:szCs w:val="22"/>
                <w:lang w:val="lt-LT"/>
              </w:rPr>
              <w:t>Skirta valandų daliai:</w:t>
            </w:r>
          </w:p>
        </w:tc>
        <w:tc>
          <w:tcPr>
            <w:tcW w:w="577" w:type="dxa"/>
          </w:tcPr>
          <w:p w14:paraId="6FC764A5" w14:textId="2716D878" w:rsidR="00854563" w:rsidRPr="008D22E0" w:rsidRDefault="00854563" w:rsidP="00854563">
            <w:pPr>
              <w:rPr>
                <w:b/>
                <w:bCs/>
                <w:sz w:val="22"/>
                <w:szCs w:val="22"/>
                <w:lang w:val="lt-LT"/>
              </w:rPr>
            </w:pPr>
            <w:r w:rsidRPr="008D22E0">
              <w:rPr>
                <w:b/>
                <w:bCs/>
                <w:sz w:val="22"/>
                <w:szCs w:val="22"/>
                <w:lang w:val="lt-LT"/>
              </w:rPr>
              <w:t>8</w:t>
            </w:r>
          </w:p>
        </w:tc>
        <w:tc>
          <w:tcPr>
            <w:tcW w:w="577" w:type="dxa"/>
          </w:tcPr>
          <w:p w14:paraId="4F6D126A" w14:textId="3C821917" w:rsidR="00854563" w:rsidRPr="008D22E0" w:rsidRDefault="00854563" w:rsidP="00854563">
            <w:pPr>
              <w:rPr>
                <w:b/>
                <w:bCs/>
                <w:sz w:val="22"/>
                <w:szCs w:val="22"/>
                <w:lang w:val="lt-LT"/>
              </w:rPr>
            </w:pPr>
            <w:r w:rsidRPr="008D22E0">
              <w:rPr>
                <w:b/>
                <w:bCs/>
                <w:sz w:val="22"/>
                <w:szCs w:val="22"/>
                <w:lang w:val="lt-LT"/>
              </w:rPr>
              <w:t>9</w:t>
            </w:r>
          </w:p>
        </w:tc>
        <w:tc>
          <w:tcPr>
            <w:tcW w:w="590" w:type="dxa"/>
          </w:tcPr>
          <w:p w14:paraId="26684BBE" w14:textId="0DAB01EE" w:rsidR="00854563" w:rsidRPr="008D22E0" w:rsidRDefault="00854563" w:rsidP="00854563">
            <w:pPr>
              <w:rPr>
                <w:b/>
                <w:bCs/>
                <w:sz w:val="22"/>
                <w:szCs w:val="22"/>
                <w:lang w:val="lt-LT"/>
              </w:rPr>
            </w:pPr>
            <w:r w:rsidRPr="008D22E0">
              <w:rPr>
                <w:b/>
                <w:bCs/>
                <w:sz w:val="22"/>
                <w:szCs w:val="22"/>
                <w:lang w:val="lt-LT"/>
              </w:rPr>
              <w:t>9</w:t>
            </w:r>
          </w:p>
        </w:tc>
        <w:tc>
          <w:tcPr>
            <w:tcW w:w="600" w:type="dxa"/>
          </w:tcPr>
          <w:p w14:paraId="0A2E8CB2" w14:textId="62BCA46D" w:rsidR="00854563" w:rsidRPr="008D22E0" w:rsidRDefault="00854563" w:rsidP="00854563">
            <w:pPr>
              <w:rPr>
                <w:b/>
                <w:bCs/>
                <w:sz w:val="22"/>
                <w:szCs w:val="22"/>
                <w:lang w:val="lt-LT"/>
              </w:rPr>
            </w:pPr>
            <w:r w:rsidRPr="008D22E0">
              <w:rPr>
                <w:b/>
                <w:bCs/>
                <w:sz w:val="22"/>
                <w:szCs w:val="22"/>
                <w:lang w:val="lt-LT"/>
              </w:rPr>
              <w:t>9</w:t>
            </w:r>
          </w:p>
        </w:tc>
        <w:tc>
          <w:tcPr>
            <w:tcW w:w="0" w:type="auto"/>
          </w:tcPr>
          <w:p w14:paraId="36D845E2" w14:textId="76463348" w:rsidR="00854563" w:rsidRPr="008D22E0" w:rsidRDefault="00854563" w:rsidP="00854563">
            <w:pPr>
              <w:rPr>
                <w:b/>
                <w:bCs/>
                <w:sz w:val="22"/>
                <w:szCs w:val="22"/>
                <w:lang w:val="lt-LT"/>
              </w:rPr>
            </w:pPr>
            <w:r w:rsidRPr="008D22E0">
              <w:rPr>
                <w:b/>
                <w:bCs/>
                <w:sz w:val="22"/>
                <w:szCs w:val="22"/>
                <w:lang w:val="lt-LT"/>
              </w:rPr>
              <w:t>10</w:t>
            </w:r>
          </w:p>
        </w:tc>
        <w:tc>
          <w:tcPr>
            <w:tcW w:w="0" w:type="auto"/>
          </w:tcPr>
          <w:p w14:paraId="381C0C2C" w14:textId="3CB326B8" w:rsidR="00854563" w:rsidRPr="008D22E0" w:rsidRDefault="00854563" w:rsidP="00854563">
            <w:pPr>
              <w:rPr>
                <w:b/>
                <w:bCs/>
                <w:sz w:val="22"/>
                <w:szCs w:val="22"/>
                <w:lang w:val="lt-LT"/>
              </w:rPr>
            </w:pPr>
            <w:r w:rsidRPr="008D22E0">
              <w:rPr>
                <w:b/>
                <w:bCs/>
                <w:sz w:val="22"/>
                <w:szCs w:val="22"/>
                <w:lang w:val="lt-LT"/>
              </w:rPr>
              <w:t>10</w:t>
            </w:r>
          </w:p>
        </w:tc>
      </w:tr>
      <w:tr w:rsidR="00CC5727" w:rsidRPr="008D22E0" w14:paraId="418C1E49" w14:textId="77777777" w:rsidTr="006062A9">
        <w:trPr>
          <w:trHeight w:val="77"/>
        </w:trPr>
        <w:tc>
          <w:tcPr>
            <w:tcW w:w="10060" w:type="dxa"/>
            <w:tcBorders>
              <w:bottom w:val="single" w:sz="4" w:space="0" w:color="auto"/>
            </w:tcBorders>
          </w:tcPr>
          <w:p w14:paraId="0832085E" w14:textId="0F3AE292" w:rsidR="00CC5727" w:rsidRPr="008D22E0" w:rsidRDefault="004235E1" w:rsidP="00CC5727">
            <w:pPr>
              <w:jc w:val="right"/>
              <w:rPr>
                <w:b/>
                <w:bCs/>
                <w:sz w:val="22"/>
                <w:szCs w:val="22"/>
                <w:lang w:val="lt-LT"/>
              </w:rPr>
            </w:pPr>
            <w:r w:rsidRPr="008D22E0">
              <w:rPr>
                <w:b/>
                <w:bCs/>
                <w:sz w:val="22"/>
                <w:szCs w:val="22"/>
                <w:lang w:val="lt-LT"/>
              </w:rPr>
              <w:t xml:space="preserve">Ne mažiau </w:t>
            </w:r>
            <w:r w:rsidR="00CC5727" w:rsidRPr="008D22E0">
              <w:rPr>
                <w:b/>
                <w:bCs/>
                <w:sz w:val="22"/>
                <w:szCs w:val="22"/>
                <w:lang w:val="lt-LT"/>
              </w:rPr>
              <w:t>70 proc. valandų</w:t>
            </w:r>
          </w:p>
        </w:tc>
        <w:tc>
          <w:tcPr>
            <w:tcW w:w="577" w:type="dxa"/>
          </w:tcPr>
          <w:p w14:paraId="0277A8C9" w14:textId="14765C40" w:rsidR="00CC5727" w:rsidRPr="008D22E0" w:rsidRDefault="00CC5727" w:rsidP="00CC5727">
            <w:pPr>
              <w:rPr>
                <w:b/>
                <w:bCs/>
                <w:sz w:val="22"/>
                <w:szCs w:val="22"/>
                <w:lang w:val="lt-LT"/>
              </w:rPr>
            </w:pPr>
            <w:r w:rsidRPr="008D22E0">
              <w:rPr>
                <w:b/>
                <w:bCs/>
                <w:sz w:val="22"/>
                <w:szCs w:val="22"/>
                <w:lang w:val="lt-LT"/>
              </w:rPr>
              <w:t>25</w:t>
            </w:r>
          </w:p>
        </w:tc>
        <w:tc>
          <w:tcPr>
            <w:tcW w:w="577" w:type="dxa"/>
          </w:tcPr>
          <w:p w14:paraId="4392E80F" w14:textId="17602C9E" w:rsidR="00CC5727" w:rsidRPr="008D22E0" w:rsidRDefault="00CC5727" w:rsidP="00CC5727">
            <w:pPr>
              <w:rPr>
                <w:b/>
                <w:bCs/>
                <w:sz w:val="22"/>
                <w:szCs w:val="22"/>
                <w:lang w:val="lt-LT"/>
              </w:rPr>
            </w:pPr>
            <w:r w:rsidRPr="008D22E0">
              <w:rPr>
                <w:b/>
                <w:bCs/>
                <w:sz w:val="22"/>
                <w:szCs w:val="22"/>
                <w:lang w:val="lt-LT"/>
              </w:rPr>
              <w:t>25</w:t>
            </w:r>
          </w:p>
        </w:tc>
        <w:tc>
          <w:tcPr>
            <w:tcW w:w="590" w:type="dxa"/>
          </w:tcPr>
          <w:p w14:paraId="75DD5466" w14:textId="0C1CB521" w:rsidR="00CC5727" w:rsidRPr="008D22E0" w:rsidRDefault="00CC5727" w:rsidP="00CC5727">
            <w:pPr>
              <w:rPr>
                <w:b/>
                <w:bCs/>
                <w:sz w:val="22"/>
                <w:szCs w:val="22"/>
                <w:lang w:val="lt-LT"/>
              </w:rPr>
            </w:pPr>
            <w:r w:rsidRPr="008D22E0">
              <w:rPr>
                <w:b/>
                <w:bCs/>
                <w:sz w:val="22"/>
                <w:szCs w:val="22"/>
                <w:lang w:val="lt-LT"/>
              </w:rPr>
              <w:t>25</w:t>
            </w:r>
          </w:p>
        </w:tc>
        <w:tc>
          <w:tcPr>
            <w:tcW w:w="600" w:type="dxa"/>
          </w:tcPr>
          <w:p w14:paraId="46FBD2CD" w14:textId="4E675272" w:rsidR="00CC5727" w:rsidRPr="008D22E0" w:rsidRDefault="00CC5727" w:rsidP="00CC5727">
            <w:pPr>
              <w:rPr>
                <w:b/>
                <w:bCs/>
                <w:sz w:val="22"/>
                <w:szCs w:val="22"/>
                <w:lang w:val="lt-LT"/>
              </w:rPr>
            </w:pPr>
            <w:r w:rsidRPr="008D22E0">
              <w:rPr>
                <w:b/>
                <w:bCs/>
                <w:sz w:val="22"/>
                <w:szCs w:val="22"/>
                <w:lang w:val="lt-LT"/>
              </w:rPr>
              <w:t>25</w:t>
            </w:r>
          </w:p>
        </w:tc>
        <w:tc>
          <w:tcPr>
            <w:tcW w:w="0" w:type="auto"/>
          </w:tcPr>
          <w:p w14:paraId="45D2E527" w14:textId="6ACC27C6" w:rsidR="00CC5727" w:rsidRPr="008D22E0" w:rsidRDefault="00CC5727" w:rsidP="00CC5727">
            <w:pPr>
              <w:rPr>
                <w:b/>
                <w:bCs/>
                <w:sz w:val="22"/>
                <w:szCs w:val="22"/>
                <w:lang w:val="lt-LT"/>
              </w:rPr>
            </w:pPr>
            <w:r w:rsidRPr="008D22E0">
              <w:rPr>
                <w:b/>
                <w:bCs/>
                <w:sz w:val="22"/>
                <w:szCs w:val="22"/>
                <w:lang w:val="lt-LT"/>
              </w:rPr>
              <w:t>25</w:t>
            </w:r>
          </w:p>
        </w:tc>
        <w:tc>
          <w:tcPr>
            <w:tcW w:w="0" w:type="auto"/>
          </w:tcPr>
          <w:p w14:paraId="48DF8207" w14:textId="7A8F0C56" w:rsidR="00CC5727" w:rsidRPr="008D22E0" w:rsidRDefault="00CC5727" w:rsidP="00CC5727">
            <w:pPr>
              <w:rPr>
                <w:b/>
                <w:bCs/>
                <w:sz w:val="22"/>
                <w:szCs w:val="22"/>
                <w:lang w:val="lt-LT"/>
              </w:rPr>
            </w:pPr>
            <w:r w:rsidRPr="008D22E0">
              <w:rPr>
                <w:b/>
                <w:bCs/>
                <w:sz w:val="22"/>
                <w:szCs w:val="22"/>
                <w:lang w:val="lt-LT"/>
              </w:rPr>
              <w:t>25</w:t>
            </w:r>
          </w:p>
        </w:tc>
      </w:tr>
      <w:tr w:rsidR="00CC5727" w:rsidRPr="008D22E0" w14:paraId="6B11CE02" w14:textId="77777777" w:rsidTr="006062A9">
        <w:trPr>
          <w:trHeight w:val="77"/>
        </w:trPr>
        <w:tc>
          <w:tcPr>
            <w:tcW w:w="10060" w:type="dxa"/>
            <w:tcBorders>
              <w:bottom w:val="single" w:sz="4" w:space="0" w:color="auto"/>
            </w:tcBorders>
          </w:tcPr>
          <w:p w14:paraId="3772A4E5" w14:textId="77777777" w:rsidR="00CC5727" w:rsidRPr="008D22E0" w:rsidRDefault="00CC5727" w:rsidP="00CC5727">
            <w:pPr>
              <w:jc w:val="right"/>
              <w:rPr>
                <w:b/>
                <w:bCs/>
                <w:sz w:val="22"/>
                <w:szCs w:val="22"/>
                <w:lang w:val="lt-LT"/>
              </w:rPr>
            </w:pPr>
            <w:r w:rsidRPr="008D22E0">
              <w:rPr>
                <w:b/>
                <w:bCs/>
                <w:sz w:val="22"/>
                <w:szCs w:val="22"/>
                <w:lang w:val="lt-LT"/>
              </w:rPr>
              <w:t>100 proc. valandų</w:t>
            </w:r>
          </w:p>
        </w:tc>
        <w:tc>
          <w:tcPr>
            <w:tcW w:w="577" w:type="dxa"/>
          </w:tcPr>
          <w:p w14:paraId="442CBEE1" w14:textId="1674DDCE" w:rsidR="00CC5727" w:rsidRPr="008D22E0" w:rsidRDefault="00CC5727" w:rsidP="00CC5727">
            <w:pPr>
              <w:rPr>
                <w:b/>
                <w:bCs/>
                <w:sz w:val="22"/>
                <w:szCs w:val="22"/>
                <w:lang w:val="lt-LT"/>
              </w:rPr>
            </w:pPr>
            <w:r w:rsidRPr="008D22E0">
              <w:rPr>
                <w:b/>
                <w:bCs/>
                <w:sz w:val="22"/>
                <w:szCs w:val="22"/>
                <w:lang w:val="lt-LT"/>
              </w:rPr>
              <w:t>36</w:t>
            </w:r>
          </w:p>
        </w:tc>
        <w:tc>
          <w:tcPr>
            <w:tcW w:w="577" w:type="dxa"/>
          </w:tcPr>
          <w:p w14:paraId="03A3A7D7" w14:textId="3461A301" w:rsidR="00CC5727" w:rsidRPr="008D22E0" w:rsidRDefault="00CC5727" w:rsidP="00CC5727">
            <w:pPr>
              <w:rPr>
                <w:b/>
                <w:bCs/>
                <w:sz w:val="22"/>
                <w:szCs w:val="22"/>
                <w:lang w:val="lt-LT"/>
              </w:rPr>
            </w:pPr>
            <w:r w:rsidRPr="008D22E0">
              <w:rPr>
                <w:b/>
                <w:bCs/>
                <w:sz w:val="22"/>
                <w:szCs w:val="22"/>
                <w:lang w:val="lt-LT"/>
              </w:rPr>
              <w:t>36</w:t>
            </w:r>
          </w:p>
        </w:tc>
        <w:tc>
          <w:tcPr>
            <w:tcW w:w="590" w:type="dxa"/>
          </w:tcPr>
          <w:p w14:paraId="386A9E60" w14:textId="2F4C3D62" w:rsidR="00CC5727" w:rsidRPr="008D22E0" w:rsidRDefault="00CC5727" w:rsidP="00CC5727">
            <w:pPr>
              <w:rPr>
                <w:b/>
                <w:bCs/>
                <w:sz w:val="22"/>
                <w:szCs w:val="22"/>
                <w:lang w:val="lt-LT"/>
              </w:rPr>
            </w:pPr>
            <w:r w:rsidRPr="008D22E0">
              <w:rPr>
                <w:b/>
                <w:bCs/>
                <w:sz w:val="22"/>
                <w:szCs w:val="22"/>
                <w:lang w:val="lt-LT"/>
              </w:rPr>
              <w:t>36</w:t>
            </w:r>
          </w:p>
        </w:tc>
        <w:tc>
          <w:tcPr>
            <w:tcW w:w="600" w:type="dxa"/>
          </w:tcPr>
          <w:p w14:paraId="6D4A9659" w14:textId="7853D67D" w:rsidR="00CC5727" w:rsidRPr="008D22E0" w:rsidRDefault="00CC5727" w:rsidP="00CC5727">
            <w:pPr>
              <w:rPr>
                <w:b/>
                <w:bCs/>
                <w:sz w:val="22"/>
                <w:szCs w:val="22"/>
                <w:lang w:val="lt-LT"/>
              </w:rPr>
            </w:pPr>
            <w:r w:rsidRPr="008D22E0">
              <w:rPr>
                <w:b/>
                <w:bCs/>
                <w:sz w:val="22"/>
                <w:szCs w:val="22"/>
                <w:lang w:val="lt-LT"/>
              </w:rPr>
              <w:t>36</w:t>
            </w:r>
          </w:p>
        </w:tc>
        <w:tc>
          <w:tcPr>
            <w:tcW w:w="0" w:type="auto"/>
          </w:tcPr>
          <w:p w14:paraId="6176CD7D" w14:textId="32E27D5B" w:rsidR="00CC5727" w:rsidRPr="008D22E0" w:rsidRDefault="00CC5727" w:rsidP="00CC5727">
            <w:pPr>
              <w:rPr>
                <w:b/>
                <w:bCs/>
                <w:sz w:val="22"/>
                <w:szCs w:val="22"/>
                <w:lang w:val="lt-LT"/>
              </w:rPr>
            </w:pPr>
            <w:r w:rsidRPr="008D22E0">
              <w:rPr>
                <w:b/>
                <w:bCs/>
                <w:sz w:val="22"/>
                <w:szCs w:val="22"/>
                <w:lang w:val="lt-LT"/>
              </w:rPr>
              <w:t>36</w:t>
            </w:r>
          </w:p>
        </w:tc>
        <w:tc>
          <w:tcPr>
            <w:tcW w:w="0" w:type="auto"/>
          </w:tcPr>
          <w:p w14:paraId="0BA59A01" w14:textId="4F3F5B22" w:rsidR="00CC5727" w:rsidRPr="008D22E0" w:rsidRDefault="00CC5727" w:rsidP="00CC5727">
            <w:pPr>
              <w:rPr>
                <w:b/>
                <w:bCs/>
                <w:sz w:val="22"/>
                <w:szCs w:val="22"/>
                <w:lang w:val="lt-LT"/>
              </w:rPr>
            </w:pPr>
            <w:r w:rsidRPr="008D22E0">
              <w:rPr>
                <w:b/>
                <w:bCs/>
                <w:sz w:val="22"/>
                <w:szCs w:val="22"/>
                <w:lang w:val="lt-LT"/>
              </w:rPr>
              <w:t>36</w:t>
            </w:r>
          </w:p>
        </w:tc>
      </w:tr>
    </w:tbl>
    <w:p w14:paraId="07C98D66" w14:textId="77777777" w:rsidR="00EC736B" w:rsidRPr="008D22E0" w:rsidRDefault="00EC736B" w:rsidP="0030782F">
      <w:pPr>
        <w:pStyle w:val="paragraph"/>
        <w:spacing w:before="0" w:beforeAutospacing="0" w:after="0" w:afterAutospacing="0"/>
        <w:jc w:val="both"/>
        <w:textAlignment w:val="baseline"/>
        <w:rPr>
          <w:rFonts w:eastAsiaTheme="majorEastAsia"/>
          <w:color w:val="000000" w:themeColor="text1"/>
          <w:lang w:val="lt-LT"/>
        </w:rPr>
      </w:pPr>
    </w:p>
    <w:p w14:paraId="37984418" w14:textId="0E7D8231" w:rsidR="00355737" w:rsidRPr="008D22E0" w:rsidRDefault="001C5811" w:rsidP="00A30F90">
      <w:pPr>
        <w:pStyle w:val="paragraph"/>
        <w:spacing w:before="0" w:beforeAutospacing="0" w:after="0" w:afterAutospacing="0"/>
        <w:ind w:firstLine="510"/>
        <w:textAlignment w:val="baseline"/>
        <w:rPr>
          <w:rStyle w:val="normaltextrun"/>
          <w:color w:val="000000"/>
          <w:lang w:val="lt-LT"/>
        </w:rPr>
      </w:pPr>
      <w:r w:rsidRPr="008D22E0">
        <w:rPr>
          <w:lang w:val="lt-LT"/>
        </w:rPr>
        <w:t>4</w:t>
      </w:r>
      <w:r w:rsidR="00382831" w:rsidRPr="008D22E0">
        <w:rPr>
          <w:lang w:val="lt-LT"/>
        </w:rPr>
        <w:t xml:space="preserve"> p</w:t>
      </w:r>
      <w:r w:rsidR="00BB3A0B" w:rsidRPr="008D22E0">
        <w:rPr>
          <w:lang w:val="lt-LT"/>
        </w:rPr>
        <w:t xml:space="preserve">riede pateikiamas Pasiruošimo </w:t>
      </w:r>
      <w:r w:rsidR="00382831" w:rsidRPr="008D22E0">
        <w:rPr>
          <w:iCs/>
          <w:lang w:val="lt-LT"/>
        </w:rPr>
        <w:t>g</w:t>
      </w:r>
      <w:r w:rsidR="00BB3A0B" w:rsidRPr="008D22E0">
        <w:rPr>
          <w:iCs/>
          <w:lang w:val="lt-LT"/>
        </w:rPr>
        <w:t>yvenimo įgūdžių</w:t>
      </w:r>
      <w:r w:rsidR="00BB3A0B" w:rsidRPr="008D22E0">
        <w:rPr>
          <w:lang w:val="lt-LT"/>
        </w:rPr>
        <w:t xml:space="preserve"> pamokai stebėsenos lapas, kurį rekomenduojama naudoti ruošiantis ir reflektuojant savo pasiruošimo pamokoms patirtį. Daugiau vertinimo ir savianalizei skirtų priemonių pateikta metodiniame rinkinyje </w:t>
      </w:r>
      <w:r w:rsidR="00BB3A0B" w:rsidRPr="008D22E0">
        <w:rPr>
          <w:rStyle w:val="normaltextrun"/>
          <w:i/>
          <w:iCs/>
          <w:color w:val="000000"/>
          <w:lang w:val="lt-LT"/>
        </w:rPr>
        <w:t>Socialinių ir emocinių įgūdžių ugdymui ir vertinimui mokykloje.</w:t>
      </w:r>
      <w:r w:rsidR="002C240E" w:rsidRPr="008D22E0">
        <w:rPr>
          <w:rStyle w:val="apple-converted-space"/>
          <w:color w:val="000000"/>
          <w:lang w:val="lt-LT"/>
        </w:rPr>
        <w:t xml:space="preserve"> </w:t>
      </w:r>
      <w:r w:rsidR="00BB3A0B" w:rsidRPr="008D22E0">
        <w:rPr>
          <w:rStyle w:val="normaltextrun"/>
          <w:color w:val="000000"/>
          <w:lang w:val="lt-LT"/>
        </w:rPr>
        <w:t>Mokymasis būti.</w:t>
      </w:r>
      <w:r w:rsidR="002C240E" w:rsidRPr="008D22E0">
        <w:rPr>
          <w:rStyle w:val="apple-converted-space"/>
          <w:color w:val="000000"/>
          <w:lang w:val="lt-LT"/>
        </w:rPr>
        <w:t xml:space="preserve"> </w:t>
      </w:r>
      <w:r w:rsidR="00BB3A0B" w:rsidRPr="008D22E0">
        <w:rPr>
          <w:rStyle w:val="normaltextrun"/>
          <w:color w:val="000000"/>
          <w:lang w:val="lt-LT"/>
        </w:rPr>
        <w:t xml:space="preserve">2020. LVJC, </w:t>
      </w:r>
      <w:r w:rsidR="002C240E" w:rsidRPr="008D22E0">
        <w:rPr>
          <w:rStyle w:val="normaltextrun"/>
          <w:color w:val="000000"/>
          <w:lang w:val="lt-LT"/>
        </w:rPr>
        <w:t>p</w:t>
      </w:r>
      <w:r w:rsidR="00BB3A0B" w:rsidRPr="008D22E0">
        <w:rPr>
          <w:rStyle w:val="normaltextrun"/>
          <w:color w:val="000000"/>
          <w:lang w:val="lt-LT"/>
        </w:rPr>
        <w:t>rojektas „Mokymasis būti</w:t>
      </w:r>
      <w:r w:rsidR="002C240E" w:rsidRPr="008D22E0">
        <w:rPr>
          <w:rStyle w:val="normaltextrun"/>
          <w:color w:val="000000"/>
          <w:lang w:val="lt-LT"/>
        </w:rPr>
        <w:t>“</w:t>
      </w:r>
      <w:r w:rsidR="00BB3A0B" w:rsidRPr="008D22E0">
        <w:rPr>
          <w:rStyle w:val="normaltextrun"/>
          <w:color w:val="000000"/>
          <w:lang w:val="lt-LT"/>
        </w:rPr>
        <w:t>.</w:t>
      </w:r>
    </w:p>
    <w:p w14:paraId="2A82B047" w14:textId="77777777" w:rsidR="00156C92" w:rsidRPr="008D22E0" w:rsidRDefault="00156C92" w:rsidP="00943CF8">
      <w:pPr>
        <w:pStyle w:val="paragraph"/>
        <w:spacing w:before="0" w:beforeAutospacing="0" w:after="0" w:afterAutospacing="0"/>
        <w:textAlignment w:val="baseline"/>
        <w:rPr>
          <w:rStyle w:val="eop"/>
          <w:color w:val="000000"/>
          <w:lang w:val="lt-LT"/>
        </w:rPr>
        <w:sectPr w:rsidR="00156C92" w:rsidRPr="008D22E0" w:rsidSect="00156C92">
          <w:pgSz w:w="16840" w:h="11900" w:orient="landscape"/>
          <w:pgMar w:top="1701" w:right="1134" w:bottom="851" w:left="1134" w:header="709" w:footer="709" w:gutter="0"/>
          <w:cols w:space="708"/>
          <w:docGrid w:linePitch="360"/>
        </w:sectPr>
      </w:pPr>
    </w:p>
    <w:p w14:paraId="55208231" w14:textId="383FB1BF" w:rsidR="00E916C8" w:rsidRPr="008D22E0" w:rsidRDefault="00EC736B" w:rsidP="00AB78AF">
      <w:pPr>
        <w:pStyle w:val="Heading2"/>
        <w:spacing w:before="0"/>
        <w:jc w:val="center"/>
        <w:rPr>
          <w:sz w:val="28"/>
          <w:szCs w:val="28"/>
          <w:lang w:val="lt-LT"/>
        </w:rPr>
      </w:pPr>
      <w:bookmarkStart w:id="14" w:name="_Toc206433968"/>
      <w:r w:rsidRPr="008D22E0">
        <w:rPr>
          <w:sz w:val="28"/>
          <w:szCs w:val="28"/>
          <w:lang w:val="lt-LT"/>
        </w:rPr>
        <w:lastRenderedPageBreak/>
        <w:t>1.</w:t>
      </w:r>
      <w:r w:rsidR="00856289" w:rsidRPr="008D22E0">
        <w:rPr>
          <w:sz w:val="28"/>
          <w:szCs w:val="28"/>
          <w:lang w:val="lt-LT"/>
        </w:rPr>
        <w:t xml:space="preserve">7. </w:t>
      </w:r>
      <w:r w:rsidR="00354A02" w:rsidRPr="008D22E0">
        <w:rPr>
          <w:color w:val="000000"/>
          <w:sz w:val="28"/>
          <w:szCs w:val="28"/>
          <w:lang w:val="lt-LT"/>
        </w:rPr>
        <w:t>S</w:t>
      </w:r>
      <w:r w:rsidR="00354A02" w:rsidRPr="008D22E0">
        <w:rPr>
          <w:sz w:val="28"/>
          <w:szCs w:val="28"/>
          <w:lang w:val="lt-LT"/>
        </w:rPr>
        <w:t>kaitmeninės mokymo priemonės ir kiti šaltiniai</w:t>
      </w:r>
      <w:bookmarkEnd w:id="14"/>
    </w:p>
    <w:p w14:paraId="2252FC71" w14:textId="77777777" w:rsidR="00B87A6C" w:rsidRPr="008D22E0" w:rsidRDefault="00B87A6C" w:rsidP="0030782F">
      <w:pPr>
        <w:pStyle w:val="paragraph"/>
        <w:spacing w:before="0" w:beforeAutospacing="0" w:after="0" w:afterAutospacing="0"/>
        <w:jc w:val="both"/>
        <w:textAlignment w:val="baseline"/>
        <w:rPr>
          <w:lang w:val="lt-LT"/>
        </w:rPr>
      </w:pPr>
    </w:p>
    <w:p w14:paraId="214CBC3B" w14:textId="382CDE53" w:rsidR="00EC736B" w:rsidRPr="008D22E0" w:rsidRDefault="00B87A6C" w:rsidP="00A30F90">
      <w:pPr>
        <w:pStyle w:val="paragraph"/>
        <w:spacing w:before="0" w:beforeAutospacing="0" w:after="0" w:afterAutospacing="0"/>
        <w:ind w:firstLine="510"/>
        <w:jc w:val="both"/>
        <w:textAlignment w:val="baseline"/>
        <w:rPr>
          <w:lang w:val="lt-LT"/>
        </w:rPr>
      </w:pPr>
      <w:r w:rsidRPr="008D22E0">
        <w:rPr>
          <w:lang w:val="lt-LT"/>
        </w:rPr>
        <w:t>Šiose rekomendacijose skaitmeninės mokymo priemonės pateikiamos greta pamokų planavimo ir pasiruošimo pamokoms. Skaitmeninės priemon</w:t>
      </w:r>
      <w:r w:rsidR="00AE7617" w:rsidRPr="008D22E0">
        <w:rPr>
          <w:lang w:val="lt-LT"/>
        </w:rPr>
        <w:t>ė</w:t>
      </w:r>
      <w:r w:rsidRPr="008D22E0">
        <w:rPr>
          <w:lang w:val="lt-LT"/>
        </w:rPr>
        <w:t>s suskirstytos į kelias kategorijas: atsisiųsti galimi dokumentai ir nuorodos į internet</w:t>
      </w:r>
      <w:r w:rsidR="002C240E" w:rsidRPr="008D22E0">
        <w:rPr>
          <w:lang w:val="lt-LT"/>
        </w:rPr>
        <w:t>o</w:t>
      </w:r>
      <w:r w:rsidRPr="008D22E0">
        <w:rPr>
          <w:lang w:val="lt-LT"/>
        </w:rPr>
        <w:t xml:space="preserve"> svetaines, programas, kurios padės pasiruošti pamokoms.</w:t>
      </w:r>
    </w:p>
    <w:p w14:paraId="76B7CE89" w14:textId="1134FFF1" w:rsidR="00354A02" w:rsidRPr="008D22E0" w:rsidRDefault="00401978" w:rsidP="00A30F90">
      <w:pPr>
        <w:pStyle w:val="paragraph"/>
        <w:spacing w:before="0" w:beforeAutospacing="0" w:after="0" w:afterAutospacing="0"/>
        <w:ind w:firstLine="510"/>
        <w:jc w:val="both"/>
        <w:textAlignment w:val="baseline"/>
        <w:rPr>
          <w:lang w:val="lt-LT"/>
        </w:rPr>
      </w:pPr>
      <w:r w:rsidRPr="008D22E0">
        <w:rPr>
          <w:lang w:val="lt-LT"/>
        </w:rPr>
        <w:t>Prieduose pateikta rekomenduojama speciali literatūra. Pateikiami literatūros ir metodinių priemonių šaltiniai pagal klases ir temas.</w:t>
      </w:r>
    </w:p>
    <w:p w14:paraId="26DDED71" w14:textId="03FCFA4F" w:rsidR="00401978" w:rsidRPr="008D22E0" w:rsidRDefault="00401978" w:rsidP="00A30F90">
      <w:pPr>
        <w:pStyle w:val="paragraph"/>
        <w:spacing w:before="0" w:beforeAutospacing="0" w:after="0" w:afterAutospacing="0"/>
        <w:ind w:firstLine="510"/>
        <w:jc w:val="both"/>
        <w:textAlignment w:val="baseline"/>
        <w:rPr>
          <w:lang w:val="lt-LT"/>
        </w:rPr>
      </w:pPr>
      <w:r w:rsidRPr="008D22E0">
        <w:rPr>
          <w:lang w:val="lt-LT"/>
        </w:rPr>
        <w:t>Išskirtos šios šaltinių grupės:</w:t>
      </w:r>
    </w:p>
    <w:p w14:paraId="778037E9" w14:textId="683335F6" w:rsidR="00401978" w:rsidRPr="008D22E0" w:rsidRDefault="00401978" w:rsidP="00A30F90">
      <w:pPr>
        <w:pStyle w:val="paragraph"/>
        <w:numPr>
          <w:ilvl w:val="0"/>
          <w:numId w:val="78"/>
        </w:numPr>
        <w:spacing w:before="0" w:beforeAutospacing="0" w:after="0" w:afterAutospacing="0"/>
        <w:ind w:left="0" w:firstLine="510"/>
        <w:jc w:val="both"/>
        <w:textAlignment w:val="baseline"/>
        <w:rPr>
          <w:lang w:val="lt-LT"/>
        </w:rPr>
      </w:pPr>
      <w:r w:rsidRPr="008D22E0">
        <w:rPr>
          <w:lang w:val="lt-LT"/>
        </w:rPr>
        <w:t>Smurto prevencija</w:t>
      </w:r>
    </w:p>
    <w:p w14:paraId="1CE35292" w14:textId="1828DD36" w:rsidR="00401978" w:rsidRPr="008D22E0" w:rsidRDefault="00401978" w:rsidP="00A30F90">
      <w:pPr>
        <w:pStyle w:val="paragraph"/>
        <w:numPr>
          <w:ilvl w:val="0"/>
          <w:numId w:val="78"/>
        </w:numPr>
        <w:spacing w:before="0" w:beforeAutospacing="0" w:after="0" w:afterAutospacing="0"/>
        <w:ind w:left="0" w:firstLine="510"/>
        <w:jc w:val="both"/>
        <w:textAlignment w:val="baseline"/>
        <w:rPr>
          <w:lang w:val="lt-LT"/>
        </w:rPr>
      </w:pPr>
      <w:r w:rsidRPr="008D22E0">
        <w:rPr>
          <w:lang w:val="lt-LT"/>
        </w:rPr>
        <w:t>Lytiškumo ugdymas</w:t>
      </w:r>
    </w:p>
    <w:p w14:paraId="435CC5B9" w14:textId="655E1302" w:rsidR="00401978" w:rsidRPr="008D22E0" w:rsidRDefault="00401978" w:rsidP="00A30F90">
      <w:pPr>
        <w:pStyle w:val="paragraph"/>
        <w:numPr>
          <w:ilvl w:val="0"/>
          <w:numId w:val="78"/>
        </w:numPr>
        <w:spacing w:before="0" w:beforeAutospacing="0" w:after="0" w:afterAutospacing="0"/>
        <w:ind w:left="0" w:firstLine="510"/>
        <w:jc w:val="both"/>
        <w:textAlignment w:val="baseline"/>
        <w:rPr>
          <w:lang w:val="lt-LT"/>
        </w:rPr>
      </w:pPr>
      <w:r w:rsidRPr="008D22E0">
        <w:rPr>
          <w:lang w:val="lt-LT"/>
        </w:rPr>
        <w:t>Sveikata, savirūpa ir pirmoji pagalba</w:t>
      </w:r>
    </w:p>
    <w:p w14:paraId="4126657E" w14:textId="2C40ADD5" w:rsidR="00401978" w:rsidRPr="008D22E0" w:rsidRDefault="00401978" w:rsidP="00A30F90">
      <w:pPr>
        <w:pStyle w:val="paragraph"/>
        <w:numPr>
          <w:ilvl w:val="0"/>
          <w:numId w:val="78"/>
        </w:numPr>
        <w:spacing w:before="0" w:beforeAutospacing="0" w:after="0" w:afterAutospacing="0"/>
        <w:ind w:left="0" w:firstLine="510"/>
        <w:jc w:val="both"/>
        <w:textAlignment w:val="baseline"/>
        <w:rPr>
          <w:lang w:val="lt-LT"/>
        </w:rPr>
      </w:pPr>
      <w:r w:rsidRPr="008D22E0">
        <w:rPr>
          <w:lang w:val="lt-LT"/>
        </w:rPr>
        <w:t>Žmogaus sauga</w:t>
      </w:r>
    </w:p>
    <w:p w14:paraId="796675E5" w14:textId="5B33FC06" w:rsidR="00401978" w:rsidRPr="008D22E0" w:rsidRDefault="00401978" w:rsidP="00A30F90">
      <w:pPr>
        <w:pStyle w:val="paragraph"/>
        <w:numPr>
          <w:ilvl w:val="0"/>
          <w:numId w:val="78"/>
        </w:numPr>
        <w:spacing w:before="0" w:beforeAutospacing="0" w:after="0" w:afterAutospacing="0"/>
        <w:ind w:left="0" w:firstLine="510"/>
        <w:jc w:val="both"/>
        <w:textAlignment w:val="baseline"/>
        <w:rPr>
          <w:lang w:val="lt-LT"/>
        </w:rPr>
      </w:pPr>
      <w:r w:rsidRPr="008D22E0">
        <w:rPr>
          <w:lang w:val="lt-LT"/>
        </w:rPr>
        <w:t>Nuoseklios socialinio ir emocinio ugdymo programos</w:t>
      </w:r>
    </w:p>
    <w:p w14:paraId="45A89C86" w14:textId="62C9FC86" w:rsidR="00401978" w:rsidRPr="008D22E0" w:rsidRDefault="00401978" w:rsidP="00A30F90">
      <w:pPr>
        <w:pStyle w:val="paragraph"/>
        <w:numPr>
          <w:ilvl w:val="0"/>
          <w:numId w:val="78"/>
        </w:numPr>
        <w:spacing w:before="0" w:beforeAutospacing="0" w:after="0" w:afterAutospacing="0"/>
        <w:ind w:left="0" w:firstLine="510"/>
        <w:jc w:val="both"/>
        <w:textAlignment w:val="baseline"/>
        <w:rPr>
          <w:lang w:val="lt-LT"/>
        </w:rPr>
      </w:pPr>
      <w:r w:rsidRPr="008D22E0">
        <w:rPr>
          <w:lang w:val="lt-LT"/>
        </w:rPr>
        <w:t>Tikslinės programos</w:t>
      </w:r>
    </w:p>
    <w:p w14:paraId="5D4B4577" w14:textId="77777777" w:rsidR="00401978" w:rsidRPr="008D22E0" w:rsidRDefault="00401978" w:rsidP="0030782F">
      <w:pPr>
        <w:pStyle w:val="paragraph"/>
        <w:spacing w:before="0" w:beforeAutospacing="0" w:after="0" w:afterAutospacing="0"/>
        <w:jc w:val="both"/>
        <w:textAlignment w:val="baseline"/>
        <w:rPr>
          <w:lang w:val="lt-LT"/>
        </w:rPr>
      </w:pPr>
    </w:p>
    <w:p w14:paraId="4D86FFFD" w14:textId="2C59E9B3" w:rsidR="00401978" w:rsidRPr="008D22E0" w:rsidRDefault="00401978" w:rsidP="00A30F90">
      <w:pPr>
        <w:pStyle w:val="paragraph"/>
        <w:pBdr>
          <w:top w:val="single" w:sz="4" w:space="1" w:color="auto"/>
          <w:left w:val="single" w:sz="4" w:space="4" w:color="auto"/>
          <w:bottom w:val="single" w:sz="4" w:space="1" w:color="auto"/>
          <w:right w:val="single" w:sz="4" w:space="4" w:color="auto"/>
        </w:pBdr>
        <w:spacing w:before="0" w:beforeAutospacing="0" w:after="0" w:afterAutospacing="0"/>
        <w:ind w:firstLine="510"/>
        <w:jc w:val="both"/>
        <w:textAlignment w:val="baseline"/>
        <w:rPr>
          <w:b/>
          <w:bCs/>
          <w:lang w:val="lt-LT"/>
        </w:rPr>
      </w:pPr>
      <w:r w:rsidRPr="008D22E0">
        <w:rPr>
          <w:b/>
          <w:bCs/>
          <w:lang w:val="lt-LT"/>
        </w:rPr>
        <w:t>Visoms klasių pamokoms pasiruoš</w:t>
      </w:r>
      <w:r w:rsidR="002C240E" w:rsidRPr="008D22E0">
        <w:rPr>
          <w:b/>
          <w:bCs/>
          <w:lang w:val="lt-LT"/>
        </w:rPr>
        <w:t>t</w:t>
      </w:r>
      <w:r w:rsidRPr="008D22E0">
        <w:rPr>
          <w:b/>
          <w:bCs/>
          <w:lang w:val="lt-LT"/>
        </w:rPr>
        <w:t>i svarbių šaltinių sąrašas:</w:t>
      </w:r>
    </w:p>
    <w:p w14:paraId="789F5A4C" w14:textId="10673FD0" w:rsidR="00AE7617" w:rsidRPr="008D22E0" w:rsidRDefault="00AE7617" w:rsidP="00A30F90">
      <w:pPr>
        <w:pStyle w:val="paragraph"/>
        <w:pBdr>
          <w:top w:val="single" w:sz="4" w:space="1" w:color="auto"/>
          <w:left w:val="single" w:sz="4" w:space="4" w:color="auto"/>
          <w:bottom w:val="single" w:sz="4" w:space="1" w:color="auto"/>
          <w:right w:val="single" w:sz="4" w:space="4" w:color="auto"/>
        </w:pBdr>
        <w:spacing w:before="0" w:beforeAutospacing="0" w:after="0" w:afterAutospacing="0"/>
        <w:ind w:firstLine="510"/>
        <w:textAlignment w:val="baseline"/>
        <w:rPr>
          <w:rFonts w:ascii="Segoe UI" w:hAnsi="Segoe UI" w:cs="Segoe UI"/>
          <w:sz w:val="18"/>
          <w:szCs w:val="18"/>
          <w:lang w:val="lt-LT"/>
        </w:rPr>
      </w:pPr>
      <w:r w:rsidRPr="008D22E0">
        <w:rPr>
          <w:rStyle w:val="spellingerror"/>
          <w:color w:val="000000"/>
          <w:lang w:val="lt-LT"/>
        </w:rPr>
        <w:t>Bracket</w:t>
      </w:r>
      <w:r w:rsidR="000D38D9" w:rsidRPr="008D22E0">
        <w:rPr>
          <w:rStyle w:val="spellingerror"/>
          <w:color w:val="000000"/>
          <w:lang w:val="lt-LT"/>
        </w:rPr>
        <w:t>,</w:t>
      </w:r>
      <w:r w:rsidRPr="008D22E0">
        <w:rPr>
          <w:rStyle w:val="apple-converted-space"/>
          <w:color w:val="000000"/>
          <w:lang w:val="lt-LT"/>
        </w:rPr>
        <w:t> </w:t>
      </w:r>
      <w:r w:rsidRPr="008D22E0">
        <w:rPr>
          <w:rStyle w:val="normaltextrun"/>
          <w:color w:val="000000"/>
          <w:lang w:val="lt-LT"/>
        </w:rPr>
        <w:t>M.,</w:t>
      </w:r>
      <w:r w:rsidRPr="008D22E0">
        <w:rPr>
          <w:rStyle w:val="apple-converted-space"/>
          <w:color w:val="000000"/>
          <w:lang w:val="lt-LT"/>
        </w:rPr>
        <w:t> </w:t>
      </w:r>
      <w:r w:rsidRPr="008D22E0">
        <w:rPr>
          <w:rStyle w:val="normaltextrun"/>
          <w:i/>
          <w:iCs/>
          <w:color w:val="000000"/>
          <w:lang w:val="lt-LT"/>
        </w:rPr>
        <w:t>Leidimas jausti.</w:t>
      </w:r>
      <w:r w:rsidRPr="008D22E0">
        <w:rPr>
          <w:rStyle w:val="normaltextrun"/>
          <w:color w:val="000000"/>
          <w:lang w:val="lt-LT"/>
        </w:rPr>
        <w:t xml:space="preserve"> Vilnius: Vaga, 2020.</w:t>
      </w:r>
      <w:r w:rsidRPr="008D22E0">
        <w:rPr>
          <w:rStyle w:val="eop"/>
          <w:color w:val="000000"/>
          <w:lang w:val="lt-LT"/>
        </w:rPr>
        <w:t> </w:t>
      </w:r>
    </w:p>
    <w:p w14:paraId="1457FB24" w14:textId="6407C27C" w:rsidR="00AE7617" w:rsidRPr="008D22E0" w:rsidRDefault="00AE7617" w:rsidP="00A30F90">
      <w:pPr>
        <w:pStyle w:val="paragraph"/>
        <w:pBdr>
          <w:top w:val="single" w:sz="4" w:space="1" w:color="auto"/>
          <w:left w:val="single" w:sz="4" w:space="4" w:color="auto"/>
          <w:bottom w:val="single" w:sz="4" w:space="1" w:color="auto"/>
          <w:right w:val="single" w:sz="4" w:space="4" w:color="auto"/>
        </w:pBdr>
        <w:spacing w:before="0" w:beforeAutospacing="0" w:after="0" w:afterAutospacing="0"/>
        <w:ind w:firstLine="510"/>
        <w:textAlignment w:val="baseline"/>
        <w:rPr>
          <w:rFonts w:ascii="Segoe UI" w:hAnsi="Segoe UI" w:cs="Segoe UI"/>
          <w:sz w:val="18"/>
          <w:szCs w:val="18"/>
          <w:lang w:val="lt-LT"/>
        </w:rPr>
      </w:pPr>
      <w:r w:rsidRPr="008D22E0">
        <w:rPr>
          <w:rStyle w:val="spellingerror"/>
          <w:color w:val="000000"/>
          <w:lang w:val="lt-LT"/>
        </w:rPr>
        <w:t>Dweck</w:t>
      </w:r>
      <w:r w:rsidR="000D38D9" w:rsidRPr="008D22E0">
        <w:rPr>
          <w:rStyle w:val="spellingerror"/>
          <w:color w:val="000000"/>
          <w:lang w:val="lt-LT"/>
        </w:rPr>
        <w:t>,</w:t>
      </w:r>
      <w:r w:rsidRPr="008D22E0">
        <w:rPr>
          <w:rStyle w:val="apple-converted-space"/>
          <w:color w:val="000000"/>
          <w:lang w:val="lt-LT"/>
        </w:rPr>
        <w:t> </w:t>
      </w:r>
      <w:r w:rsidRPr="008D22E0">
        <w:rPr>
          <w:rStyle w:val="normaltextrun"/>
          <w:color w:val="000000"/>
          <w:lang w:val="lt-LT"/>
        </w:rPr>
        <w:t>C. S.,</w:t>
      </w:r>
      <w:r w:rsidRPr="008D22E0">
        <w:rPr>
          <w:rStyle w:val="apple-converted-space"/>
          <w:color w:val="000000"/>
          <w:lang w:val="lt-LT"/>
        </w:rPr>
        <w:t> </w:t>
      </w:r>
      <w:r w:rsidRPr="008D22E0">
        <w:rPr>
          <w:rStyle w:val="normaltextrun"/>
          <w:i/>
          <w:iCs/>
          <w:color w:val="000000"/>
          <w:lang w:val="lt-LT"/>
        </w:rPr>
        <w:t>Tu gali. Atskleiskite savo galimybes.</w:t>
      </w:r>
      <w:r w:rsidR="00382831" w:rsidRPr="008D22E0">
        <w:rPr>
          <w:rStyle w:val="apple-converted-space"/>
          <w:color w:val="000000"/>
          <w:lang w:val="lt-LT"/>
        </w:rPr>
        <w:t xml:space="preserve"> </w:t>
      </w:r>
      <w:r w:rsidRPr="008D22E0">
        <w:rPr>
          <w:rStyle w:val="normaltextrun"/>
          <w:color w:val="000000"/>
          <w:lang w:val="lt-LT"/>
        </w:rPr>
        <w:t>Vilnius: Alma Littera, 2017.</w:t>
      </w:r>
      <w:r w:rsidRPr="008D22E0">
        <w:rPr>
          <w:rStyle w:val="eop"/>
          <w:color w:val="000000"/>
          <w:lang w:val="lt-LT"/>
        </w:rPr>
        <w:t> </w:t>
      </w:r>
    </w:p>
    <w:p w14:paraId="0E4A4C5A" w14:textId="18BD0A88" w:rsidR="00AE7617" w:rsidRPr="008D22E0" w:rsidRDefault="00AE7617" w:rsidP="00A30F90">
      <w:pPr>
        <w:pStyle w:val="paragraph"/>
        <w:pBdr>
          <w:top w:val="single" w:sz="4" w:space="1" w:color="auto"/>
          <w:left w:val="single" w:sz="4" w:space="4" w:color="auto"/>
          <w:bottom w:val="single" w:sz="4" w:space="1" w:color="auto"/>
          <w:right w:val="single" w:sz="4" w:space="4" w:color="auto"/>
        </w:pBdr>
        <w:spacing w:before="0" w:beforeAutospacing="0" w:after="0" w:afterAutospacing="0"/>
        <w:ind w:firstLine="510"/>
        <w:textAlignment w:val="baseline"/>
        <w:rPr>
          <w:rFonts w:ascii="Segoe UI" w:hAnsi="Segoe UI" w:cs="Segoe UI"/>
          <w:sz w:val="18"/>
          <w:szCs w:val="18"/>
          <w:lang w:val="lt-LT"/>
        </w:rPr>
      </w:pPr>
      <w:r w:rsidRPr="008D22E0">
        <w:rPr>
          <w:rStyle w:val="spellingerror"/>
          <w:color w:val="000000"/>
          <w:lang w:val="lt-LT"/>
        </w:rPr>
        <w:t>Siegl</w:t>
      </w:r>
      <w:r w:rsidR="000D38D9" w:rsidRPr="008D22E0">
        <w:rPr>
          <w:rStyle w:val="spellingerror"/>
          <w:color w:val="000000"/>
          <w:lang w:val="lt-LT"/>
        </w:rPr>
        <w:t>,</w:t>
      </w:r>
      <w:r w:rsidRPr="008D22E0">
        <w:rPr>
          <w:rStyle w:val="apple-converted-space"/>
          <w:color w:val="000000"/>
          <w:lang w:val="lt-LT"/>
        </w:rPr>
        <w:t> </w:t>
      </w:r>
      <w:r w:rsidRPr="008D22E0">
        <w:rPr>
          <w:rStyle w:val="normaltextrun"/>
          <w:color w:val="000000"/>
          <w:lang w:val="lt-LT"/>
        </w:rPr>
        <w:t>D. J.,</w:t>
      </w:r>
      <w:r w:rsidRPr="008D22E0">
        <w:rPr>
          <w:rStyle w:val="apple-converted-space"/>
          <w:color w:val="000000"/>
          <w:lang w:val="lt-LT"/>
        </w:rPr>
        <w:t> </w:t>
      </w:r>
      <w:r w:rsidRPr="008D22E0">
        <w:rPr>
          <w:rStyle w:val="spellingerror"/>
          <w:color w:val="000000"/>
          <w:lang w:val="lt-LT"/>
        </w:rPr>
        <w:t>Bryson</w:t>
      </w:r>
      <w:r w:rsidR="000D38D9" w:rsidRPr="008D22E0">
        <w:rPr>
          <w:rStyle w:val="spellingerror"/>
          <w:color w:val="000000"/>
          <w:lang w:val="lt-LT"/>
        </w:rPr>
        <w:t>,</w:t>
      </w:r>
      <w:r w:rsidRPr="008D22E0">
        <w:rPr>
          <w:rStyle w:val="apple-converted-space"/>
          <w:color w:val="000000"/>
          <w:lang w:val="lt-LT"/>
        </w:rPr>
        <w:t> </w:t>
      </w:r>
      <w:r w:rsidRPr="008D22E0">
        <w:rPr>
          <w:rStyle w:val="normaltextrun"/>
          <w:color w:val="000000"/>
          <w:lang w:val="lt-LT"/>
        </w:rPr>
        <w:t>T. P.,</w:t>
      </w:r>
      <w:r w:rsidRPr="008D22E0">
        <w:rPr>
          <w:rStyle w:val="apple-converted-space"/>
          <w:color w:val="000000"/>
          <w:lang w:val="lt-LT"/>
        </w:rPr>
        <w:t> </w:t>
      </w:r>
      <w:r w:rsidRPr="008D22E0">
        <w:rPr>
          <w:rStyle w:val="normaltextrun"/>
          <w:i/>
          <w:iCs/>
          <w:color w:val="000000"/>
          <w:lang w:val="lt-LT"/>
        </w:rPr>
        <w:t>Smegenys, tariančios taip.</w:t>
      </w:r>
      <w:r w:rsidR="00382831" w:rsidRPr="008D22E0">
        <w:rPr>
          <w:rStyle w:val="apple-converted-space"/>
          <w:color w:val="000000"/>
          <w:lang w:val="lt-LT"/>
        </w:rPr>
        <w:t xml:space="preserve"> </w:t>
      </w:r>
      <w:r w:rsidRPr="008D22E0">
        <w:rPr>
          <w:rStyle w:val="normaltextrun"/>
          <w:color w:val="000000"/>
          <w:lang w:val="lt-LT"/>
        </w:rPr>
        <w:t>Vilnius: Vaga. 2018.</w:t>
      </w:r>
      <w:r w:rsidRPr="008D22E0">
        <w:rPr>
          <w:rStyle w:val="eop"/>
          <w:color w:val="000000"/>
          <w:lang w:val="lt-LT"/>
        </w:rPr>
        <w:t> </w:t>
      </w:r>
    </w:p>
    <w:p w14:paraId="535FDBFB" w14:textId="2749C412" w:rsidR="00AE7617" w:rsidRPr="008D22E0" w:rsidRDefault="00AE7617" w:rsidP="00A30F90">
      <w:pPr>
        <w:pStyle w:val="paragraph"/>
        <w:pBdr>
          <w:top w:val="single" w:sz="4" w:space="1" w:color="auto"/>
          <w:left w:val="single" w:sz="4" w:space="4" w:color="auto"/>
          <w:bottom w:val="single" w:sz="4" w:space="1" w:color="auto"/>
          <w:right w:val="single" w:sz="4" w:space="4" w:color="auto"/>
        </w:pBdr>
        <w:spacing w:before="0" w:beforeAutospacing="0" w:after="0" w:afterAutospacing="0"/>
        <w:ind w:firstLine="510"/>
        <w:textAlignment w:val="baseline"/>
        <w:rPr>
          <w:rFonts w:ascii="Segoe UI" w:hAnsi="Segoe UI" w:cs="Segoe UI"/>
          <w:sz w:val="18"/>
          <w:szCs w:val="18"/>
          <w:lang w:val="lt-LT"/>
        </w:rPr>
      </w:pPr>
      <w:r w:rsidRPr="008D22E0">
        <w:rPr>
          <w:rStyle w:val="normaltextrun"/>
          <w:color w:val="000000"/>
          <w:lang w:val="lt-LT"/>
        </w:rPr>
        <w:t>Slušnys</w:t>
      </w:r>
      <w:r w:rsidR="000D38D9" w:rsidRPr="008D22E0">
        <w:rPr>
          <w:rStyle w:val="normaltextrun"/>
          <w:color w:val="000000"/>
          <w:lang w:val="lt-LT"/>
        </w:rPr>
        <w:t>,</w:t>
      </w:r>
      <w:r w:rsidRPr="008D22E0">
        <w:rPr>
          <w:rStyle w:val="normaltextrun"/>
          <w:color w:val="000000"/>
          <w:lang w:val="lt-LT"/>
        </w:rPr>
        <w:t xml:space="preserve"> L., Šukytė</w:t>
      </w:r>
      <w:r w:rsidR="000D38D9" w:rsidRPr="008D22E0">
        <w:rPr>
          <w:rStyle w:val="normaltextrun"/>
          <w:color w:val="000000"/>
          <w:lang w:val="lt-LT"/>
        </w:rPr>
        <w:t>,</w:t>
      </w:r>
      <w:r w:rsidRPr="008D22E0">
        <w:rPr>
          <w:rStyle w:val="normaltextrun"/>
          <w:color w:val="000000"/>
          <w:lang w:val="lt-LT"/>
        </w:rPr>
        <w:t xml:space="preserve"> D.,</w:t>
      </w:r>
      <w:r w:rsidRPr="008D22E0">
        <w:rPr>
          <w:rStyle w:val="apple-converted-space"/>
          <w:color w:val="000000"/>
          <w:lang w:val="lt-LT"/>
        </w:rPr>
        <w:t> </w:t>
      </w:r>
      <w:r w:rsidRPr="008D22E0">
        <w:rPr>
          <w:rStyle w:val="normaltextrun"/>
          <w:i/>
          <w:iCs/>
          <w:color w:val="000000"/>
          <w:lang w:val="lt-LT"/>
        </w:rPr>
        <w:t>Ką gali mokytojas.</w:t>
      </w:r>
      <w:r w:rsidR="00382831" w:rsidRPr="008D22E0">
        <w:rPr>
          <w:rStyle w:val="apple-converted-space"/>
          <w:color w:val="000000"/>
          <w:lang w:val="lt-LT"/>
        </w:rPr>
        <w:t xml:space="preserve"> </w:t>
      </w:r>
      <w:r w:rsidRPr="008D22E0">
        <w:rPr>
          <w:rStyle w:val="normaltextrun"/>
          <w:color w:val="000000"/>
          <w:lang w:val="lt-LT"/>
        </w:rPr>
        <w:t>Vilnius: Alma Litera, 2018.</w:t>
      </w:r>
      <w:r w:rsidRPr="008D22E0">
        <w:rPr>
          <w:rStyle w:val="eop"/>
          <w:color w:val="000000"/>
          <w:lang w:val="lt-LT"/>
        </w:rPr>
        <w:t> </w:t>
      </w:r>
    </w:p>
    <w:p w14:paraId="1F870A5F" w14:textId="53F3B703" w:rsidR="00AE7617" w:rsidRPr="008D22E0" w:rsidRDefault="00AE7617" w:rsidP="00A30F90">
      <w:pPr>
        <w:pStyle w:val="paragraph"/>
        <w:pBdr>
          <w:top w:val="single" w:sz="4" w:space="1" w:color="auto"/>
          <w:left w:val="single" w:sz="4" w:space="4" w:color="auto"/>
          <w:bottom w:val="single" w:sz="4" w:space="1" w:color="auto"/>
          <w:right w:val="single" w:sz="4" w:space="4" w:color="auto"/>
        </w:pBdr>
        <w:spacing w:before="0" w:beforeAutospacing="0" w:after="0" w:afterAutospacing="0"/>
        <w:ind w:firstLine="510"/>
        <w:textAlignment w:val="baseline"/>
        <w:rPr>
          <w:rFonts w:ascii="Segoe UI" w:hAnsi="Segoe UI" w:cs="Segoe UI"/>
          <w:sz w:val="18"/>
          <w:szCs w:val="18"/>
          <w:lang w:val="lt-LT"/>
        </w:rPr>
      </w:pPr>
      <w:r w:rsidRPr="008D22E0">
        <w:rPr>
          <w:rStyle w:val="normaltextrun"/>
          <w:color w:val="000000"/>
          <w:lang w:val="lt-LT"/>
        </w:rPr>
        <w:t>Šukytė D.,</w:t>
      </w:r>
      <w:r w:rsidRPr="008D22E0">
        <w:rPr>
          <w:rStyle w:val="apple-converted-space"/>
          <w:color w:val="000000"/>
          <w:lang w:val="lt-LT"/>
        </w:rPr>
        <w:t> </w:t>
      </w:r>
      <w:r w:rsidRPr="008D22E0">
        <w:rPr>
          <w:rStyle w:val="normaltextrun"/>
          <w:i/>
          <w:iCs/>
          <w:color w:val="000000"/>
          <w:lang w:val="lt-LT"/>
        </w:rPr>
        <w:t>Socialinis ir emocinis ugdymas.</w:t>
      </w:r>
      <w:r w:rsidR="00382831" w:rsidRPr="008D22E0">
        <w:rPr>
          <w:rStyle w:val="apple-converted-space"/>
          <w:color w:val="000000"/>
          <w:lang w:val="lt-LT"/>
        </w:rPr>
        <w:t xml:space="preserve"> </w:t>
      </w:r>
      <w:r w:rsidRPr="008D22E0">
        <w:rPr>
          <w:rStyle w:val="normaltextrun"/>
          <w:color w:val="000000"/>
          <w:lang w:val="lt-LT"/>
        </w:rPr>
        <w:t>Vilnius: Socialinio ir emocinio ugdymo institutas, 2016.</w:t>
      </w:r>
      <w:r w:rsidRPr="008D22E0">
        <w:rPr>
          <w:rStyle w:val="eop"/>
          <w:color w:val="000000"/>
          <w:lang w:val="lt-LT"/>
        </w:rPr>
        <w:t> </w:t>
      </w:r>
    </w:p>
    <w:p w14:paraId="1AA59E5A" w14:textId="67EB9C26" w:rsidR="00AE7617" w:rsidRPr="008D22E0" w:rsidRDefault="00AE7617" w:rsidP="00A30F90">
      <w:pPr>
        <w:pStyle w:val="paragraph"/>
        <w:pBdr>
          <w:top w:val="single" w:sz="4" w:space="1" w:color="auto"/>
          <w:left w:val="single" w:sz="4" w:space="4" w:color="auto"/>
          <w:bottom w:val="single" w:sz="4" w:space="1" w:color="auto"/>
          <w:right w:val="single" w:sz="4" w:space="4" w:color="auto"/>
        </w:pBdr>
        <w:spacing w:before="0" w:beforeAutospacing="0" w:after="0" w:afterAutospacing="0"/>
        <w:ind w:firstLine="510"/>
        <w:textAlignment w:val="baseline"/>
        <w:rPr>
          <w:rStyle w:val="normaltextrun"/>
          <w:rFonts w:ascii="Segoe UI" w:hAnsi="Segoe UI" w:cs="Segoe UI"/>
          <w:lang w:val="lt-LT"/>
        </w:rPr>
      </w:pPr>
      <w:r w:rsidRPr="008D22E0">
        <w:rPr>
          <w:rStyle w:val="spellingerror"/>
          <w:color w:val="000000"/>
          <w:lang w:val="lt-LT"/>
        </w:rPr>
        <w:t>Hoffmann</w:t>
      </w:r>
      <w:r w:rsidRPr="008D22E0">
        <w:rPr>
          <w:rStyle w:val="apple-converted-space"/>
          <w:color w:val="000000"/>
          <w:lang w:val="lt-LT"/>
        </w:rPr>
        <w:t> </w:t>
      </w:r>
      <w:r w:rsidRPr="008D22E0">
        <w:rPr>
          <w:rStyle w:val="normaltextrun"/>
          <w:color w:val="000000"/>
          <w:lang w:val="lt-LT"/>
        </w:rPr>
        <w:t>K. W.,</w:t>
      </w:r>
      <w:r w:rsidRPr="008D22E0">
        <w:rPr>
          <w:rStyle w:val="apple-converted-space"/>
          <w:color w:val="000000"/>
          <w:lang w:val="lt-LT"/>
        </w:rPr>
        <w:t> </w:t>
      </w:r>
      <w:r w:rsidRPr="008D22E0">
        <w:rPr>
          <w:rStyle w:val="spellingerror"/>
          <w:color w:val="000000"/>
          <w:lang w:val="lt-LT"/>
        </w:rPr>
        <w:t>Roggenwallner</w:t>
      </w:r>
      <w:r w:rsidR="000D38D9" w:rsidRPr="008D22E0">
        <w:rPr>
          <w:rStyle w:val="spellingerror"/>
          <w:color w:val="000000"/>
          <w:lang w:val="lt-LT"/>
        </w:rPr>
        <w:t>,</w:t>
      </w:r>
      <w:r w:rsidRPr="008D22E0">
        <w:rPr>
          <w:rStyle w:val="apple-converted-space"/>
          <w:color w:val="000000"/>
          <w:lang w:val="lt-LT"/>
        </w:rPr>
        <w:t> </w:t>
      </w:r>
      <w:r w:rsidRPr="008D22E0">
        <w:rPr>
          <w:rStyle w:val="normaltextrun"/>
          <w:color w:val="000000"/>
          <w:lang w:val="lt-LT"/>
        </w:rPr>
        <w:t>B.,</w:t>
      </w:r>
      <w:r w:rsidR="00382831" w:rsidRPr="008D22E0">
        <w:rPr>
          <w:rStyle w:val="apple-converted-space"/>
          <w:color w:val="000000"/>
          <w:lang w:val="lt-LT"/>
        </w:rPr>
        <w:t xml:space="preserve"> </w:t>
      </w:r>
      <w:r w:rsidRPr="008D22E0">
        <w:rPr>
          <w:rStyle w:val="normaltextrun"/>
          <w:i/>
          <w:iCs/>
          <w:color w:val="000000"/>
          <w:lang w:val="lt-LT"/>
        </w:rPr>
        <w:t>Programa EQ vaikams. Emocinį intelektą ugdantys žaidimai.</w:t>
      </w:r>
      <w:r w:rsidR="00382831" w:rsidRPr="008D22E0">
        <w:rPr>
          <w:rStyle w:val="apple-converted-space"/>
          <w:color w:val="000000"/>
          <w:lang w:val="lt-LT"/>
        </w:rPr>
        <w:t xml:space="preserve"> </w:t>
      </w:r>
      <w:r w:rsidRPr="008D22E0">
        <w:rPr>
          <w:rStyle w:val="normaltextrun"/>
          <w:color w:val="000000"/>
          <w:lang w:val="lt-LT"/>
        </w:rPr>
        <w:t>Vilnius:</w:t>
      </w:r>
      <w:r w:rsidR="00382831" w:rsidRPr="008D22E0">
        <w:rPr>
          <w:rStyle w:val="apple-converted-space"/>
          <w:color w:val="000000"/>
          <w:lang w:val="lt-LT"/>
        </w:rPr>
        <w:t xml:space="preserve"> </w:t>
      </w:r>
      <w:r w:rsidRPr="008D22E0">
        <w:rPr>
          <w:rStyle w:val="spellingerror"/>
          <w:color w:val="000000"/>
          <w:lang w:val="lt-LT"/>
        </w:rPr>
        <w:t>Presvika</w:t>
      </w:r>
      <w:r w:rsidRPr="008D22E0">
        <w:rPr>
          <w:rStyle w:val="normaltextrun"/>
          <w:color w:val="000000"/>
          <w:lang w:val="lt-LT"/>
        </w:rPr>
        <w:t>, 2005.</w:t>
      </w:r>
      <w:r w:rsidRPr="008D22E0">
        <w:rPr>
          <w:rStyle w:val="eop"/>
          <w:color w:val="000000"/>
          <w:lang w:val="lt-LT"/>
        </w:rPr>
        <w:t> </w:t>
      </w:r>
    </w:p>
    <w:p w14:paraId="5EB8B33E" w14:textId="1032CE6A" w:rsidR="00AE7617" w:rsidRPr="008D22E0" w:rsidRDefault="00AE7617" w:rsidP="00A30F90">
      <w:pPr>
        <w:pStyle w:val="paragraph"/>
        <w:pBdr>
          <w:top w:val="single" w:sz="4" w:space="1" w:color="auto"/>
          <w:left w:val="single" w:sz="4" w:space="4" w:color="auto"/>
          <w:bottom w:val="single" w:sz="4" w:space="1" w:color="auto"/>
          <w:right w:val="single" w:sz="4" w:space="4" w:color="auto"/>
        </w:pBdr>
        <w:spacing w:before="0" w:beforeAutospacing="0" w:after="0" w:afterAutospacing="0"/>
        <w:ind w:firstLine="510"/>
        <w:textAlignment w:val="baseline"/>
        <w:rPr>
          <w:rFonts w:ascii="Segoe UI" w:hAnsi="Segoe UI" w:cs="Segoe UI"/>
          <w:sz w:val="18"/>
          <w:szCs w:val="18"/>
          <w:lang w:val="lt-LT"/>
        </w:rPr>
      </w:pPr>
      <w:r w:rsidRPr="008D22E0">
        <w:rPr>
          <w:rStyle w:val="normaltextrun"/>
          <w:i/>
          <w:iCs/>
          <w:color w:val="000000"/>
          <w:lang w:val="lt-LT"/>
        </w:rPr>
        <w:t>Socialinių ir emocinių įgūdžių ugdymui ir vertinimui mokykloje.</w:t>
      </w:r>
      <w:r w:rsidR="002C240E" w:rsidRPr="008D22E0">
        <w:rPr>
          <w:rStyle w:val="apple-converted-space"/>
          <w:color w:val="000000"/>
          <w:lang w:val="lt-LT"/>
        </w:rPr>
        <w:t xml:space="preserve"> </w:t>
      </w:r>
      <w:r w:rsidRPr="008D22E0">
        <w:rPr>
          <w:rStyle w:val="normaltextrun"/>
          <w:color w:val="000000"/>
          <w:lang w:val="lt-LT"/>
        </w:rPr>
        <w:t>Metodinis rinkinys. Mokymasis būti.</w:t>
      </w:r>
      <w:r w:rsidRPr="008D22E0">
        <w:rPr>
          <w:rStyle w:val="apple-converted-space"/>
          <w:color w:val="000000"/>
          <w:lang w:val="lt-LT"/>
        </w:rPr>
        <w:t> </w:t>
      </w:r>
      <w:r w:rsidRPr="008D22E0">
        <w:rPr>
          <w:rStyle w:val="normaltextrun"/>
          <w:color w:val="000000"/>
          <w:lang w:val="lt-LT"/>
        </w:rPr>
        <w:t xml:space="preserve">2020. LVJC, </w:t>
      </w:r>
      <w:r w:rsidR="002C240E" w:rsidRPr="008D22E0">
        <w:rPr>
          <w:rStyle w:val="normaltextrun"/>
          <w:color w:val="000000"/>
          <w:lang w:val="lt-LT"/>
        </w:rPr>
        <w:t>p</w:t>
      </w:r>
      <w:r w:rsidRPr="008D22E0">
        <w:rPr>
          <w:rStyle w:val="normaltextrun"/>
          <w:color w:val="000000"/>
          <w:lang w:val="lt-LT"/>
        </w:rPr>
        <w:t>rojektas „Mokymasis būti</w:t>
      </w:r>
      <w:r w:rsidR="002C240E" w:rsidRPr="008D22E0">
        <w:rPr>
          <w:rStyle w:val="normaltextrun"/>
          <w:color w:val="000000"/>
          <w:lang w:val="lt-LT"/>
        </w:rPr>
        <w:t>“</w:t>
      </w:r>
      <w:r w:rsidRPr="008D22E0">
        <w:rPr>
          <w:rStyle w:val="normaltextrun"/>
          <w:color w:val="000000"/>
          <w:lang w:val="lt-LT"/>
        </w:rPr>
        <w:t>.</w:t>
      </w:r>
      <w:r w:rsidRPr="008D22E0">
        <w:rPr>
          <w:rStyle w:val="eop"/>
          <w:color w:val="000000"/>
          <w:lang w:val="lt-LT"/>
        </w:rPr>
        <w:t> </w:t>
      </w:r>
    </w:p>
    <w:p w14:paraId="6EC1357A" w14:textId="082574FB" w:rsidR="00AE7617" w:rsidRPr="008D22E0" w:rsidRDefault="00AE7617" w:rsidP="00A30F90">
      <w:pPr>
        <w:pBdr>
          <w:top w:val="single" w:sz="4" w:space="1" w:color="auto"/>
          <w:left w:val="single" w:sz="4" w:space="4" w:color="auto"/>
          <w:bottom w:val="single" w:sz="4" w:space="1" w:color="auto"/>
          <w:right w:val="single" w:sz="4" w:space="4" w:color="auto"/>
        </w:pBdr>
        <w:ind w:firstLine="510"/>
        <w:rPr>
          <w:i/>
          <w:lang w:val="lt-LT"/>
        </w:rPr>
      </w:pPr>
      <w:r w:rsidRPr="008D22E0">
        <w:rPr>
          <w:lang w:val="lt-LT"/>
        </w:rPr>
        <w:t>Korczak</w:t>
      </w:r>
      <w:r w:rsidR="000D38D9" w:rsidRPr="008D22E0">
        <w:rPr>
          <w:lang w:val="lt-LT"/>
        </w:rPr>
        <w:t>,</w:t>
      </w:r>
      <w:r w:rsidRPr="008D22E0">
        <w:rPr>
          <w:lang w:val="lt-LT"/>
        </w:rPr>
        <w:t xml:space="preserve"> </w:t>
      </w:r>
      <w:r w:rsidR="000D38D9" w:rsidRPr="008D22E0">
        <w:rPr>
          <w:lang w:val="lt-LT"/>
        </w:rPr>
        <w:t xml:space="preserve">J., </w:t>
      </w:r>
      <w:r w:rsidRPr="008D22E0">
        <w:rPr>
          <w:i/>
          <w:lang w:val="lt-LT"/>
        </w:rPr>
        <w:t>Vaiko teisė į pagarbą (VTKĮ) (visoms klasėms)</w:t>
      </w:r>
      <w:bookmarkStart w:id="15" w:name="_Hlk139963573"/>
      <w:r w:rsidRPr="008D22E0">
        <w:rPr>
          <w:lang w:val="lt-LT"/>
        </w:rPr>
        <w:t xml:space="preserve">. </w:t>
      </w:r>
      <w:r w:rsidR="00382831" w:rsidRPr="008D22E0">
        <w:rPr>
          <w:lang w:val="lt-LT"/>
        </w:rPr>
        <w:t>Prieiga per internetą:</w:t>
      </w:r>
      <w:bookmarkEnd w:id="15"/>
    </w:p>
    <w:p w14:paraId="052D6F00" w14:textId="6C5D87C5" w:rsidR="00AE7617" w:rsidRPr="008D22E0" w:rsidRDefault="00AE7617" w:rsidP="00A30F90">
      <w:pPr>
        <w:pBdr>
          <w:top w:val="single" w:sz="4" w:space="1" w:color="auto"/>
          <w:left w:val="single" w:sz="4" w:space="4" w:color="auto"/>
          <w:bottom w:val="single" w:sz="4" w:space="1" w:color="auto"/>
          <w:right w:val="single" w:sz="4" w:space="4" w:color="auto"/>
        </w:pBdr>
        <w:ind w:firstLine="510"/>
        <w:rPr>
          <w:i/>
          <w:color w:val="000000" w:themeColor="text1"/>
          <w:lang w:val="lt-LT"/>
        </w:rPr>
      </w:pPr>
      <w:hyperlink r:id="rId26">
        <w:r w:rsidRPr="008D22E0">
          <w:rPr>
            <w:color w:val="000000" w:themeColor="text1"/>
            <w:lang w:val="lt-LT"/>
          </w:rPr>
          <w:t>http://vtaki.lt/uploads/documents/files/J_%20Korczak%20Vaiko%20teise%20i%20pagarba.pdf</w:t>
        </w:r>
      </w:hyperlink>
      <w:r w:rsidR="00382831" w:rsidRPr="008D22E0">
        <w:rPr>
          <w:color w:val="000000" w:themeColor="text1"/>
          <w:lang w:val="lt-LT"/>
        </w:rPr>
        <w:t>.</w:t>
      </w:r>
    </w:p>
    <w:p w14:paraId="3B081935" w14:textId="5B2E81EE" w:rsidR="00AE7617" w:rsidRPr="008D22E0" w:rsidRDefault="00AE7617" w:rsidP="00A30F90">
      <w:pPr>
        <w:pBdr>
          <w:top w:val="single" w:sz="4" w:space="1" w:color="auto"/>
          <w:left w:val="single" w:sz="4" w:space="4" w:color="auto"/>
          <w:bottom w:val="single" w:sz="4" w:space="1" w:color="auto"/>
          <w:right w:val="single" w:sz="4" w:space="4" w:color="auto"/>
        </w:pBdr>
        <w:ind w:firstLine="510"/>
        <w:rPr>
          <w:i/>
          <w:color w:val="000000" w:themeColor="text1"/>
          <w:lang w:val="lt-LT"/>
        </w:rPr>
      </w:pPr>
      <w:r w:rsidRPr="008D22E0">
        <w:rPr>
          <w:color w:val="000000" w:themeColor="text1"/>
          <w:lang w:val="lt-LT"/>
        </w:rPr>
        <w:t>Korczak</w:t>
      </w:r>
      <w:r w:rsidR="000D38D9" w:rsidRPr="008D22E0">
        <w:rPr>
          <w:color w:val="000000" w:themeColor="text1"/>
          <w:lang w:val="lt-LT"/>
        </w:rPr>
        <w:t>,</w:t>
      </w:r>
      <w:r w:rsidRPr="008D22E0">
        <w:rPr>
          <w:color w:val="000000" w:themeColor="text1"/>
          <w:lang w:val="lt-LT"/>
        </w:rPr>
        <w:t xml:space="preserve"> </w:t>
      </w:r>
      <w:r w:rsidR="000D38D9" w:rsidRPr="008D22E0">
        <w:rPr>
          <w:color w:val="000000" w:themeColor="text1"/>
          <w:lang w:val="lt-LT"/>
        </w:rPr>
        <w:t xml:space="preserve">J., </w:t>
      </w:r>
      <w:r w:rsidRPr="008D22E0">
        <w:rPr>
          <w:i/>
          <w:color w:val="000000" w:themeColor="text1"/>
          <w:lang w:val="lt-LT"/>
        </w:rPr>
        <w:t>Kaip mylėti vaiką Vaikas šeimoje (VTKAĮ) (visoms klasėms)</w:t>
      </w:r>
      <w:r w:rsidR="00382831" w:rsidRPr="008D22E0">
        <w:rPr>
          <w:color w:val="000000" w:themeColor="text1"/>
          <w:lang w:val="lt-LT"/>
        </w:rPr>
        <w:t xml:space="preserve">. </w:t>
      </w:r>
      <w:r w:rsidR="00075DFA" w:rsidRPr="008D22E0">
        <w:rPr>
          <w:lang w:val="lt-LT"/>
        </w:rPr>
        <w:t>Prieiga per internetą:</w:t>
      </w:r>
    </w:p>
    <w:p w14:paraId="041E73B4" w14:textId="657DFE1F" w:rsidR="00354A02" w:rsidRPr="008D22E0" w:rsidRDefault="00AE7617" w:rsidP="00A30F90">
      <w:pPr>
        <w:pBdr>
          <w:top w:val="single" w:sz="4" w:space="1" w:color="auto"/>
          <w:left w:val="single" w:sz="4" w:space="4" w:color="auto"/>
          <w:bottom w:val="single" w:sz="4" w:space="1" w:color="auto"/>
          <w:right w:val="single" w:sz="4" w:space="4" w:color="auto"/>
        </w:pBdr>
        <w:ind w:firstLine="510"/>
        <w:rPr>
          <w:color w:val="000000" w:themeColor="text1"/>
          <w:lang w:val="lt-LT"/>
        </w:rPr>
      </w:pPr>
      <w:hyperlink r:id="rId27">
        <w:r w:rsidRPr="008D22E0">
          <w:rPr>
            <w:color w:val="000000" w:themeColor="text1"/>
            <w:lang w:val="lt-LT"/>
          </w:rPr>
          <w:t>http://vtaki.lt/uploads/documents/files/J_%20Korczak%20-%20Kaip%20myleti%20vaika_%20Vaikas%20seimoje.pdf</w:t>
        </w:r>
      </w:hyperlink>
      <w:r w:rsidR="00382831" w:rsidRPr="008D22E0">
        <w:rPr>
          <w:color w:val="000000" w:themeColor="text1"/>
          <w:lang w:val="lt-LT"/>
        </w:rPr>
        <w:t>.</w:t>
      </w:r>
    </w:p>
    <w:p w14:paraId="4BBF043D" w14:textId="0E225880" w:rsidR="00B54C53" w:rsidRPr="008D22E0" w:rsidRDefault="00EC736B" w:rsidP="00812D90">
      <w:pPr>
        <w:pStyle w:val="Heading1"/>
        <w:spacing w:before="0" w:after="120"/>
        <w:jc w:val="center"/>
        <w:rPr>
          <w:b w:val="0"/>
          <w:bCs w:val="0"/>
          <w:color w:val="0070C0"/>
          <w:lang w:val="lt-LT"/>
        </w:rPr>
      </w:pPr>
      <w:r w:rsidRPr="008D22E0">
        <w:rPr>
          <w:lang w:val="lt-LT"/>
        </w:rPr>
        <w:br w:type="page"/>
      </w:r>
      <w:bookmarkStart w:id="16" w:name="_Toc206433969"/>
      <w:r w:rsidR="00B54C53" w:rsidRPr="008D22E0">
        <w:rPr>
          <w:lang w:val="lt-LT"/>
        </w:rPr>
        <w:lastRenderedPageBreak/>
        <w:t>2. REKOMENDACIJOS PAGAL KONCENTRUS</w:t>
      </w:r>
      <w:bookmarkEnd w:id="16"/>
    </w:p>
    <w:p w14:paraId="079787A4" w14:textId="470CDC90" w:rsidR="000A677A" w:rsidRPr="008D22E0" w:rsidRDefault="000A677A" w:rsidP="00943CF8">
      <w:pPr>
        <w:pStyle w:val="Heading2"/>
        <w:jc w:val="center"/>
        <w:rPr>
          <w:b w:val="0"/>
          <w:sz w:val="28"/>
          <w:szCs w:val="28"/>
          <w:lang w:val="lt-LT"/>
        </w:rPr>
      </w:pPr>
      <w:bookmarkStart w:id="17" w:name="_Toc206433970"/>
      <w:r w:rsidRPr="008D22E0">
        <w:rPr>
          <w:sz w:val="28"/>
          <w:szCs w:val="28"/>
          <w:lang w:val="lt-LT"/>
        </w:rPr>
        <w:t>2.</w:t>
      </w:r>
      <w:r w:rsidR="005F4C1F" w:rsidRPr="008D22E0">
        <w:rPr>
          <w:sz w:val="28"/>
          <w:szCs w:val="28"/>
          <w:lang w:val="lt-LT"/>
        </w:rPr>
        <w:t>1</w:t>
      </w:r>
      <w:r w:rsidR="00631FFB" w:rsidRPr="008D22E0">
        <w:rPr>
          <w:sz w:val="28"/>
          <w:szCs w:val="28"/>
          <w:lang w:val="lt-LT"/>
        </w:rPr>
        <w:t>.</w:t>
      </w:r>
      <w:r w:rsidRPr="008D22E0">
        <w:rPr>
          <w:sz w:val="28"/>
          <w:szCs w:val="28"/>
          <w:lang w:val="lt-LT"/>
        </w:rPr>
        <w:t xml:space="preserve"> Rekomendacijos 5</w:t>
      </w:r>
      <w:r w:rsidR="005C35A3" w:rsidRPr="008D22E0">
        <w:rPr>
          <w:sz w:val="28"/>
          <w:szCs w:val="28"/>
          <w:lang w:val="lt-LT"/>
        </w:rPr>
        <w:t>–</w:t>
      </w:r>
      <w:r w:rsidRPr="008D22E0">
        <w:rPr>
          <w:sz w:val="28"/>
          <w:szCs w:val="28"/>
          <w:lang w:val="lt-LT"/>
        </w:rPr>
        <w:t>6 klasėms</w:t>
      </w:r>
      <w:bookmarkEnd w:id="17"/>
    </w:p>
    <w:p w14:paraId="5B3B53DA" w14:textId="77777777" w:rsidR="000A677A" w:rsidRPr="008D22E0" w:rsidRDefault="000A677A" w:rsidP="000A677A">
      <w:pPr>
        <w:rPr>
          <w:b/>
          <w:bCs/>
          <w:sz w:val="28"/>
          <w:szCs w:val="28"/>
          <w:lang w:val="lt-LT"/>
        </w:rPr>
      </w:pPr>
    </w:p>
    <w:p w14:paraId="0E0CB1A8" w14:textId="71B10A59" w:rsidR="000A677A" w:rsidRPr="008D22E0" w:rsidRDefault="000A677A" w:rsidP="000A677A">
      <w:pPr>
        <w:rPr>
          <w:b/>
          <w:bCs/>
          <w:sz w:val="28"/>
          <w:szCs w:val="28"/>
          <w:lang w:val="lt-LT"/>
        </w:rPr>
      </w:pPr>
      <w:r w:rsidRPr="008D22E0">
        <w:rPr>
          <w:b/>
          <w:bCs/>
          <w:iCs/>
          <w:sz w:val="28"/>
          <w:szCs w:val="28"/>
          <w:lang w:val="lt-LT"/>
        </w:rPr>
        <w:t>Gyvenimo įgūdžių</w:t>
      </w:r>
      <w:r w:rsidRPr="008D22E0">
        <w:rPr>
          <w:b/>
          <w:bCs/>
          <w:i/>
          <w:iCs/>
          <w:sz w:val="28"/>
          <w:szCs w:val="28"/>
          <w:lang w:val="lt-LT"/>
        </w:rPr>
        <w:t xml:space="preserve"> </w:t>
      </w:r>
      <w:r w:rsidRPr="008D22E0">
        <w:rPr>
          <w:b/>
          <w:bCs/>
          <w:sz w:val="28"/>
          <w:szCs w:val="28"/>
          <w:lang w:val="lt-LT"/>
        </w:rPr>
        <w:t>programos, kitų dalykų</w:t>
      </w:r>
      <w:r w:rsidR="00211472" w:rsidRPr="008D22E0">
        <w:rPr>
          <w:b/>
          <w:bCs/>
          <w:sz w:val="28"/>
          <w:szCs w:val="28"/>
          <w:lang w:val="lt-LT"/>
        </w:rPr>
        <w:t xml:space="preserve"> </w:t>
      </w:r>
      <w:r w:rsidRPr="008D22E0">
        <w:rPr>
          <w:b/>
          <w:bCs/>
          <w:sz w:val="28"/>
          <w:szCs w:val="28"/>
          <w:lang w:val="lt-LT"/>
        </w:rPr>
        <w:t>/</w:t>
      </w:r>
      <w:r w:rsidR="00211472" w:rsidRPr="008D22E0">
        <w:rPr>
          <w:b/>
          <w:bCs/>
          <w:sz w:val="28"/>
          <w:szCs w:val="28"/>
          <w:lang w:val="lt-LT"/>
        </w:rPr>
        <w:t xml:space="preserve"> </w:t>
      </w:r>
      <w:r w:rsidRPr="008D22E0">
        <w:rPr>
          <w:b/>
          <w:bCs/>
          <w:sz w:val="28"/>
          <w:szCs w:val="28"/>
          <w:lang w:val="lt-LT"/>
        </w:rPr>
        <w:t>ugdymo sričių ir kontekstų integravimas</w:t>
      </w:r>
    </w:p>
    <w:p w14:paraId="18083D3F" w14:textId="77777777" w:rsidR="000A677A" w:rsidRPr="008D22E0" w:rsidRDefault="000A677A" w:rsidP="00943CF8">
      <w:pPr>
        <w:jc w:val="both"/>
        <w:rPr>
          <w:b/>
          <w:bCs/>
          <w:sz w:val="28"/>
          <w:szCs w:val="28"/>
          <w:lang w:val="lt-LT"/>
        </w:rPr>
      </w:pPr>
    </w:p>
    <w:p w14:paraId="0F224ABE" w14:textId="143AD40A" w:rsidR="000A677A" w:rsidRPr="008D22E0" w:rsidRDefault="000A677A" w:rsidP="000F692F">
      <w:pPr>
        <w:ind w:firstLine="510"/>
        <w:jc w:val="both"/>
        <w:rPr>
          <w:lang w:val="lt-LT"/>
        </w:rPr>
      </w:pPr>
      <w:r w:rsidRPr="008D22E0">
        <w:rPr>
          <w:iCs/>
          <w:lang w:val="lt-LT"/>
        </w:rPr>
        <w:t>Gyvenimo įgūdžių</w:t>
      </w:r>
      <w:r w:rsidRPr="008D22E0">
        <w:rPr>
          <w:lang w:val="lt-LT"/>
        </w:rPr>
        <w:t xml:space="preserve"> program</w:t>
      </w:r>
      <w:r w:rsidR="007B11BE" w:rsidRPr="008D22E0">
        <w:rPr>
          <w:lang w:val="lt-LT"/>
        </w:rPr>
        <w:t xml:space="preserve">os tikslas – </w:t>
      </w:r>
      <w:r w:rsidRPr="008D22E0">
        <w:rPr>
          <w:lang w:val="lt-LT"/>
        </w:rPr>
        <w:t>pasiekti rezultatų psichoaktyviųjų medžiagų vartojimo, smurto, savižudybių, nelaimingų atsitikimų prevencijo</w:t>
      </w:r>
      <w:r w:rsidR="007B11BE" w:rsidRPr="008D22E0">
        <w:rPr>
          <w:lang w:val="lt-LT"/>
        </w:rPr>
        <w:t>s srityje</w:t>
      </w:r>
      <w:r w:rsidRPr="008D22E0">
        <w:rPr>
          <w:lang w:val="lt-LT"/>
        </w:rPr>
        <w:t>, skiria</w:t>
      </w:r>
      <w:r w:rsidR="007B11BE" w:rsidRPr="008D22E0">
        <w:rPr>
          <w:lang w:val="lt-LT"/>
        </w:rPr>
        <w:t>ma</w:t>
      </w:r>
      <w:r w:rsidRPr="008D22E0">
        <w:rPr>
          <w:lang w:val="lt-LT"/>
        </w:rPr>
        <w:t xml:space="preserve"> dėmes</w:t>
      </w:r>
      <w:r w:rsidR="007B11BE" w:rsidRPr="008D22E0">
        <w:rPr>
          <w:lang w:val="lt-LT"/>
        </w:rPr>
        <w:t>io</w:t>
      </w:r>
      <w:r w:rsidRPr="008D22E0">
        <w:rPr>
          <w:lang w:val="lt-LT"/>
        </w:rPr>
        <w:t xml:space="preserve"> lytiškumo ugdymui, sveikatos saugojimui. Kaip visų tikslų siekimo pagrindas – socialinis ir emocinis ugdymas, kuris veiksmingas tada, kai konkretaus įgūdžio mokoma koncentruotai, aktyviais metodais, nuosekliai ir atitinkant vaikų amžių.</w:t>
      </w:r>
    </w:p>
    <w:p w14:paraId="319A1EFC" w14:textId="53044602" w:rsidR="000A677A" w:rsidRPr="008D22E0" w:rsidRDefault="000A677A" w:rsidP="000F692F">
      <w:pPr>
        <w:ind w:firstLine="510"/>
        <w:jc w:val="both"/>
        <w:rPr>
          <w:lang w:val="lt-LT"/>
        </w:rPr>
      </w:pPr>
      <w:r w:rsidRPr="008D22E0">
        <w:rPr>
          <w:lang w:val="lt-LT"/>
        </w:rPr>
        <w:t>Pamokų turinio planavimo lentelėje</w:t>
      </w:r>
      <w:r w:rsidR="007B11BE" w:rsidRPr="008D22E0">
        <w:rPr>
          <w:lang w:val="lt-LT"/>
        </w:rPr>
        <w:t>-</w:t>
      </w:r>
      <w:r w:rsidRPr="008D22E0">
        <w:rPr>
          <w:lang w:val="lt-LT"/>
        </w:rPr>
        <w:t>matricoje pateikiama temų galimų sąsajų vizualizacija, kuri yra sužymėta pagal spalvas.</w:t>
      </w:r>
    </w:p>
    <w:p w14:paraId="65FEA6B5" w14:textId="77777777" w:rsidR="00E82282" w:rsidRPr="008D22E0" w:rsidRDefault="00E82282" w:rsidP="000F692F">
      <w:pPr>
        <w:ind w:firstLine="510"/>
        <w:jc w:val="both"/>
        <w:rPr>
          <w:lang w:val="lt-LT"/>
        </w:rPr>
      </w:pPr>
    </w:p>
    <w:tbl>
      <w:tblPr>
        <w:tblStyle w:val="TableGrid"/>
        <w:tblW w:w="0" w:type="auto"/>
        <w:tblLook w:val="04A0" w:firstRow="1" w:lastRow="0" w:firstColumn="1" w:lastColumn="0" w:noHBand="0" w:noVBand="1"/>
      </w:tblPr>
      <w:tblGrid>
        <w:gridCol w:w="1270"/>
        <w:gridCol w:w="5103"/>
      </w:tblGrid>
      <w:tr w:rsidR="00E82282" w:rsidRPr="008D22E0" w14:paraId="01BF59B9" w14:textId="77777777" w:rsidTr="00091CA7">
        <w:tc>
          <w:tcPr>
            <w:tcW w:w="1270" w:type="dxa"/>
          </w:tcPr>
          <w:p w14:paraId="55336A20" w14:textId="77777777" w:rsidR="00E82282" w:rsidRPr="008D22E0" w:rsidRDefault="00E82282" w:rsidP="00091CA7">
            <w:pPr>
              <w:jc w:val="center"/>
              <w:rPr>
                <w:b/>
                <w:bCs/>
                <w:sz w:val="22"/>
                <w:szCs w:val="22"/>
                <w:lang w:val="lt-LT"/>
              </w:rPr>
            </w:pPr>
            <w:r w:rsidRPr="008D22E0">
              <w:rPr>
                <w:b/>
                <w:bCs/>
                <w:sz w:val="22"/>
                <w:szCs w:val="22"/>
                <w:lang w:val="lt-LT"/>
              </w:rPr>
              <w:t>Trumpinys</w:t>
            </w:r>
          </w:p>
        </w:tc>
        <w:tc>
          <w:tcPr>
            <w:tcW w:w="5103" w:type="dxa"/>
          </w:tcPr>
          <w:p w14:paraId="307B357A" w14:textId="77777777" w:rsidR="00E82282" w:rsidRPr="008D22E0" w:rsidRDefault="00E82282" w:rsidP="00091CA7">
            <w:pPr>
              <w:rPr>
                <w:b/>
                <w:bCs/>
                <w:sz w:val="22"/>
                <w:szCs w:val="22"/>
                <w:lang w:val="lt-LT"/>
              </w:rPr>
            </w:pPr>
            <w:r w:rsidRPr="008D22E0">
              <w:rPr>
                <w:b/>
                <w:bCs/>
                <w:sz w:val="22"/>
                <w:szCs w:val="22"/>
                <w:lang w:val="lt-LT"/>
              </w:rPr>
              <w:t>Paskirtis</w:t>
            </w:r>
          </w:p>
        </w:tc>
      </w:tr>
      <w:tr w:rsidR="00E82282" w:rsidRPr="008D22E0" w14:paraId="6B9DD0DA" w14:textId="77777777" w:rsidTr="00091CA7">
        <w:tc>
          <w:tcPr>
            <w:tcW w:w="1270" w:type="dxa"/>
            <w:shd w:val="clear" w:color="auto" w:fill="FFF2CC" w:themeFill="accent4" w:themeFillTint="33"/>
          </w:tcPr>
          <w:p w14:paraId="24E1BDDD" w14:textId="77777777" w:rsidR="00E82282" w:rsidRPr="008D22E0" w:rsidRDefault="00E82282" w:rsidP="00091CA7">
            <w:pPr>
              <w:jc w:val="center"/>
              <w:rPr>
                <w:sz w:val="22"/>
                <w:szCs w:val="22"/>
                <w:lang w:val="lt-LT"/>
              </w:rPr>
            </w:pPr>
            <w:r w:rsidRPr="008D22E0">
              <w:rPr>
                <w:sz w:val="22"/>
                <w:szCs w:val="22"/>
                <w:lang w:val="lt-LT"/>
              </w:rPr>
              <w:t>SEU</w:t>
            </w:r>
          </w:p>
        </w:tc>
        <w:tc>
          <w:tcPr>
            <w:tcW w:w="5103" w:type="dxa"/>
            <w:shd w:val="clear" w:color="auto" w:fill="FFF2CC" w:themeFill="accent4" w:themeFillTint="33"/>
          </w:tcPr>
          <w:p w14:paraId="033D8ED9" w14:textId="77777777" w:rsidR="00E82282" w:rsidRPr="008D22E0" w:rsidRDefault="00E82282" w:rsidP="00091CA7">
            <w:pPr>
              <w:rPr>
                <w:sz w:val="22"/>
                <w:szCs w:val="22"/>
                <w:lang w:val="lt-LT"/>
              </w:rPr>
            </w:pPr>
            <w:r w:rsidRPr="008D22E0">
              <w:rPr>
                <w:sz w:val="22"/>
                <w:szCs w:val="22"/>
                <w:lang w:val="lt-LT"/>
              </w:rPr>
              <w:t>Socialiniai ir emociniai įgūdžiai</w:t>
            </w:r>
          </w:p>
        </w:tc>
      </w:tr>
      <w:tr w:rsidR="00E82282" w:rsidRPr="008D22E0" w14:paraId="6C24FA34" w14:textId="77777777" w:rsidTr="00091CA7">
        <w:tc>
          <w:tcPr>
            <w:tcW w:w="1270" w:type="dxa"/>
            <w:shd w:val="clear" w:color="auto" w:fill="8EAADB" w:themeFill="accent1" w:themeFillTint="99"/>
          </w:tcPr>
          <w:p w14:paraId="206239FB" w14:textId="77777777" w:rsidR="00E82282" w:rsidRPr="008D22E0" w:rsidRDefault="00E82282" w:rsidP="00091CA7">
            <w:pPr>
              <w:jc w:val="center"/>
              <w:rPr>
                <w:sz w:val="22"/>
                <w:szCs w:val="22"/>
                <w:lang w:val="lt-LT"/>
              </w:rPr>
            </w:pPr>
            <w:r w:rsidRPr="008D22E0">
              <w:rPr>
                <w:sz w:val="22"/>
                <w:szCs w:val="22"/>
                <w:lang w:val="lt-LT"/>
              </w:rPr>
              <w:t>PSIP</w:t>
            </w:r>
          </w:p>
        </w:tc>
        <w:tc>
          <w:tcPr>
            <w:tcW w:w="5103" w:type="dxa"/>
            <w:shd w:val="clear" w:color="auto" w:fill="8EAADB" w:themeFill="accent1" w:themeFillTint="99"/>
          </w:tcPr>
          <w:p w14:paraId="73570342" w14:textId="77777777" w:rsidR="00E82282" w:rsidRPr="008D22E0" w:rsidRDefault="00E82282" w:rsidP="00091CA7">
            <w:pPr>
              <w:rPr>
                <w:sz w:val="22"/>
                <w:szCs w:val="22"/>
                <w:lang w:val="lt-LT"/>
              </w:rPr>
            </w:pPr>
            <w:r w:rsidRPr="008D22E0">
              <w:rPr>
                <w:sz w:val="22"/>
                <w:szCs w:val="22"/>
                <w:lang w:val="lt-LT"/>
              </w:rPr>
              <w:t>Psichoaktyviųjų medžiagų vartojimo prevencija</w:t>
            </w:r>
          </w:p>
        </w:tc>
      </w:tr>
      <w:tr w:rsidR="00E82282" w:rsidRPr="008D22E0" w14:paraId="37BBB484" w14:textId="77777777" w:rsidTr="00091CA7">
        <w:tc>
          <w:tcPr>
            <w:tcW w:w="1270" w:type="dxa"/>
            <w:shd w:val="clear" w:color="auto" w:fill="A8D08D" w:themeFill="accent6" w:themeFillTint="99"/>
          </w:tcPr>
          <w:p w14:paraId="619F8736" w14:textId="77777777" w:rsidR="00E82282" w:rsidRPr="008D22E0" w:rsidRDefault="00E82282" w:rsidP="00091CA7">
            <w:pPr>
              <w:jc w:val="center"/>
              <w:rPr>
                <w:sz w:val="22"/>
                <w:szCs w:val="22"/>
                <w:lang w:val="lt-LT"/>
              </w:rPr>
            </w:pPr>
            <w:r w:rsidRPr="008D22E0">
              <w:rPr>
                <w:sz w:val="22"/>
                <w:szCs w:val="22"/>
                <w:lang w:val="lt-LT"/>
              </w:rPr>
              <w:t>SMP</w:t>
            </w:r>
          </w:p>
        </w:tc>
        <w:tc>
          <w:tcPr>
            <w:tcW w:w="5103" w:type="dxa"/>
            <w:shd w:val="clear" w:color="auto" w:fill="A8D08D" w:themeFill="accent6" w:themeFillTint="99"/>
          </w:tcPr>
          <w:p w14:paraId="4013193B" w14:textId="77777777" w:rsidR="00E82282" w:rsidRPr="008D22E0" w:rsidRDefault="00E82282" w:rsidP="00091CA7">
            <w:pPr>
              <w:rPr>
                <w:sz w:val="22"/>
                <w:szCs w:val="22"/>
                <w:lang w:val="lt-LT"/>
              </w:rPr>
            </w:pPr>
            <w:r w:rsidRPr="008D22E0">
              <w:rPr>
                <w:sz w:val="22"/>
                <w:szCs w:val="22"/>
                <w:lang w:val="lt-LT"/>
              </w:rPr>
              <w:t>Smurto prevencija</w:t>
            </w:r>
          </w:p>
        </w:tc>
      </w:tr>
      <w:tr w:rsidR="00E82282" w:rsidRPr="008D22E0" w14:paraId="45CA8AE9" w14:textId="77777777" w:rsidTr="00091CA7">
        <w:tc>
          <w:tcPr>
            <w:tcW w:w="1270" w:type="dxa"/>
            <w:shd w:val="clear" w:color="auto" w:fill="FF40FF"/>
          </w:tcPr>
          <w:p w14:paraId="3708FBC1" w14:textId="77777777" w:rsidR="00E82282" w:rsidRPr="008D22E0" w:rsidRDefault="00E82282" w:rsidP="00091CA7">
            <w:pPr>
              <w:jc w:val="center"/>
              <w:rPr>
                <w:sz w:val="22"/>
                <w:szCs w:val="22"/>
                <w:lang w:val="lt-LT"/>
              </w:rPr>
            </w:pPr>
            <w:r w:rsidRPr="008D22E0">
              <w:rPr>
                <w:sz w:val="22"/>
                <w:szCs w:val="22"/>
                <w:lang w:val="lt-LT"/>
              </w:rPr>
              <w:t>SP</w:t>
            </w:r>
          </w:p>
        </w:tc>
        <w:tc>
          <w:tcPr>
            <w:tcW w:w="5103" w:type="dxa"/>
            <w:shd w:val="clear" w:color="auto" w:fill="FF40FF"/>
          </w:tcPr>
          <w:p w14:paraId="6EAEDFBF" w14:textId="77777777" w:rsidR="00E82282" w:rsidRPr="008D22E0" w:rsidRDefault="00E82282" w:rsidP="00091CA7">
            <w:pPr>
              <w:rPr>
                <w:sz w:val="22"/>
                <w:szCs w:val="22"/>
                <w:lang w:val="lt-LT"/>
              </w:rPr>
            </w:pPr>
            <w:r w:rsidRPr="008D22E0">
              <w:rPr>
                <w:sz w:val="22"/>
                <w:szCs w:val="22"/>
                <w:lang w:val="lt-LT"/>
              </w:rPr>
              <w:t>Savižudybių prevencija</w:t>
            </w:r>
          </w:p>
        </w:tc>
      </w:tr>
      <w:tr w:rsidR="00E82282" w:rsidRPr="008D22E0" w14:paraId="74B0CA5D" w14:textId="77777777" w:rsidTr="00091CA7">
        <w:tc>
          <w:tcPr>
            <w:tcW w:w="1270" w:type="dxa"/>
            <w:shd w:val="clear" w:color="auto" w:fill="FFFF00"/>
          </w:tcPr>
          <w:p w14:paraId="063FF579" w14:textId="77777777" w:rsidR="00E82282" w:rsidRPr="008D22E0" w:rsidRDefault="00E82282" w:rsidP="00091CA7">
            <w:pPr>
              <w:jc w:val="center"/>
              <w:rPr>
                <w:sz w:val="22"/>
                <w:szCs w:val="22"/>
                <w:lang w:val="lt-LT"/>
              </w:rPr>
            </w:pPr>
            <w:r w:rsidRPr="008D22E0">
              <w:rPr>
                <w:sz w:val="22"/>
                <w:szCs w:val="22"/>
                <w:lang w:val="lt-LT"/>
              </w:rPr>
              <w:t>LU</w:t>
            </w:r>
          </w:p>
        </w:tc>
        <w:tc>
          <w:tcPr>
            <w:tcW w:w="5103" w:type="dxa"/>
            <w:shd w:val="clear" w:color="auto" w:fill="FFFF00"/>
          </w:tcPr>
          <w:p w14:paraId="5EB8DADA" w14:textId="77777777" w:rsidR="00E82282" w:rsidRPr="008D22E0" w:rsidRDefault="00E82282" w:rsidP="00091CA7">
            <w:pPr>
              <w:rPr>
                <w:sz w:val="22"/>
                <w:szCs w:val="22"/>
                <w:lang w:val="lt-LT"/>
              </w:rPr>
            </w:pPr>
            <w:r w:rsidRPr="008D22E0">
              <w:rPr>
                <w:sz w:val="22"/>
                <w:szCs w:val="22"/>
                <w:lang w:val="lt-LT"/>
              </w:rPr>
              <w:t>Lytiškumo ugdymas</w:t>
            </w:r>
          </w:p>
        </w:tc>
      </w:tr>
      <w:tr w:rsidR="00E82282" w:rsidRPr="008D22E0" w14:paraId="47F3AB17" w14:textId="77777777" w:rsidTr="00091CA7">
        <w:tc>
          <w:tcPr>
            <w:tcW w:w="1270" w:type="dxa"/>
            <w:shd w:val="clear" w:color="auto" w:fill="F4B083" w:themeFill="accent2" w:themeFillTint="99"/>
          </w:tcPr>
          <w:p w14:paraId="3D504493" w14:textId="77777777" w:rsidR="00E82282" w:rsidRPr="008D22E0" w:rsidRDefault="00E82282" w:rsidP="00091CA7">
            <w:pPr>
              <w:jc w:val="center"/>
              <w:rPr>
                <w:sz w:val="22"/>
                <w:szCs w:val="22"/>
                <w:lang w:val="lt-LT"/>
              </w:rPr>
            </w:pPr>
            <w:r w:rsidRPr="008D22E0">
              <w:rPr>
                <w:sz w:val="22"/>
                <w:szCs w:val="22"/>
                <w:lang w:val="lt-LT"/>
              </w:rPr>
              <w:t>SV</w:t>
            </w:r>
          </w:p>
        </w:tc>
        <w:tc>
          <w:tcPr>
            <w:tcW w:w="5103" w:type="dxa"/>
            <w:shd w:val="clear" w:color="auto" w:fill="F4B083" w:themeFill="accent2" w:themeFillTint="99"/>
          </w:tcPr>
          <w:p w14:paraId="4B639FBB" w14:textId="77777777" w:rsidR="00E82282" w:rsidRPr="008D22E0" w:rsidRDefault="00E82282" w:rsidP="00091CA7">
            <w:pPr>
              <w:rPr>
                <w:sz w:val="22"/>
                <w:szCs w:val="22"/>
                <w:lang w:val="lt-LT"/>
              </w:rPr>
            </w:pPr>
            <w:r w:rsidRPr="008D22E0">
              <w:rPr>
                <w:sz w:val="22"/>
                <w:szCs w:val="22"/>
                <w:lang w:val="lt-LT"/>
              </w:rPr>
              <w:t>Sveikata</w:t>
            </w:r>
          </w:p>
        </w:tc>
      </w:tr>
      <w:tr w:rsidR="00E82282" w:rsidRPr="008D22E0" w14:paraId="7462DFF9" w14:textId="77777777" w:rsidTr="00091CA7">
        <w:tc>
          <w:tcPr>
            <w:tcW w:w="1270" w:type="dxa"/>
            <w:shd w:val="clear" w:color="auto" w:fill="00FA00"/>
          </w:tcPr>
          <w:p w14:paraId="69F7693E" w14:textId="77777777" w:rsidR="00E82282" w:rsidRPr="008D22E0" w:rsidRDefault="00E82282" w:rsidP="00091CA7">
            <w:pPr>
              <w:jc w:val="center"/>
              <w:rPr>
                <w:sz w:val="22"/>
                <w:szCs w:val="22"/>
                <w:lang w:val="lt-LT"/>
              </w:rPr>
            </w:pPr>
            <w:r w:rsidRPr="008D22E0">
              <w:rPr>
                <w:sz w:val="22"/>
                <w:szCs w:val="22"/>
                <w:lang w:val="lt-LT"/>
              </w:rPr>
              <w:t>PP</w:t>
            </w:r>
          </w:p>
        </w:tc>
        <w:tc>
          <w:tcPr>
            <w:tcW w:w="5103" w:type="dxa"/>
            <w:shd w:val="clear" w:color="auto" w:fill="00FA00"/>
          </w:tcPr>
          <w:p w14:paraId="538D7233" w14:textId="77777777" w:rsidR="00E82282" w:rsidRPr="008D22E0" w:rsidRDefault="00E82282" w:rsidP="00091CA7">
            <w:pPr>
              <w:rPr>
                <w:sz w:val="22"/>
                <w:szCs w:val="22"/>
                <w:lang w:val="lt-LT"/>
              </w:rPr>
            </w:pPr>
            <w:r w:rsidRPr="008D22E0">
              <w:rPr>
                <w:sz w:val="22"/>
                <w:szCs w:val="22"/>
                <w:lang w:val="lt-LT"/>
              </w:rPr>
              <w:t>Pirmoji pagalba</w:t>
            </w:r>
          </w:p>
        </w:tc>
      </w:tr>
      <w:tr w:rsidR="00E82282" w:rsidRPr="008D22E0" w14:paraId="5DC1DE77" w14:textId="77777777" w:rsidTr="00091CA7">
        <w:tc>
          <w:tcPr>
            <w:tcW w:w="1270" w:type="dxa"/>
            <w:shd w:val="clear" w:color="auto" w:fill="00FDFF"/>
          </w:tcPr>
          <w:p w14:paraId="10373E4F" w14:textId="77777777" w:rsidR="00E82282" w:rsidRPr="008D22E0" w:rsidRDefault="00E82282" w:rsidP="00091CA7">
            <w:pPr>
              <w:jc w:val="center"/>
              <w:rPr>
                <w:sz w:val="22"/>
                <w:szCs w:val="22"/>
                <w:lang w:val="lt-LT"/>
              </w:rPr>
            </w:pPr>
            <w:r w:rsidRPr="008D22E0">
              <w:rPr>
                <w:sz w:val="22"/>
                <w:szCs w:val="22"/>
                <w:lang w:val="lt-LT"/>
              </w:rPr>
              <w:t>ŽS</w:t>
            </w:r>
          </w:p>
        </w:tc>
        <w:tc>
          <w:tcPr>
            <w:tcW w:w="5103" w:type="dxa"/>
            <w:shd w:val="clear" w:color="auto" w:fill="00FDFF"/>
          </w:tcPr>
          <w:p w14:paraId="325E1113" w14:textId="77777777" w:rsidR="00E82282" w:rsidRPr="008D22E0" w:rsidRDefault="00E82282" w:rsidP="00091CA7">
            <w:pPr>
              <w:rPr>
                <w:sz w:val="22"/>
                <w:szCs w:val="22"/>
                <w:lang w:val="lt-LT"/>
              </w:rPr>
            </w:pPr>
            <w:r w:rsidRPr="008D22E0">
              <w:rPr>
                <w:sz w:val="22"/>
                <w:szCs w:val="22"/>
                <w:lang w:val="lt-LT"/>
              </w:rPr>
              <w:t>Žmogaus sauga</w:t>
            </w:r>
          </w:p>
        </w:tc>
      </w:tr>
    </w:tbl>
    <w:p w14:paraId="71806FE4" w14:textId="77777777" w:rsidR="00E82282" w:rsidRPr="008D22E0" w:rsidRDefault="00E82282" w:rsidP="00E82282">
      <w:pPr>
        <w:pStyle w:val="Heading2"/>
        <w:spacing w:before="0"/>
        <w:rPr>
          <w:rFonts w:eastAsia="Times New Roman" w:cs="Times New Roman"/>
          <w:color w:val="000000"/>
          <w:sz w:val="22"/>
          <w:szCs w:val="22"/>
          <w:lang w:val="lt-LT"/>
        </w:rPr>
      </w:pPr>
    </w:p>
    <w:p w14:paraId="675176E9" w14:textId="77777777" w:rsidR="00E82282" w:rsidRPr="008D22E0" w:rsidRDefault="00E82282" w:rsidP="00E82282">
      <w:pPr>
        <w:pStyle w:val="Heading2"/>
        <w:shd w:val="clear" w:color="auto" w:fill="D9D9D9" w:themeFill="background1" w:themeFillShade="D9"/>
        <w:spacing w:before="0"/>
        <w:rPr>
          <w:color w:val="000000"/>
          <w:sz w:val="22"/>
          <w:szCs w:val="22"/>
          <w:lang w:val="lt-LT"/>
        </w:rPr>
      </w:pPr>
      <w:bookmarkStart w:id="18" w:name="_Toc206433971"/>
      <w:r w:rsidRPr="008D22E0">
        <w:rPr>
          <w:rFonts w:eastAsia="Times New Roman" w:cs="Times New Roman"/>
          <w:color w:val="000000"/>
          <w:sz w:val="22"/>
          <w:szCs w:val="22"/>
          <w:lang w:val="lt-LT"/>
        </w:rPr>
        <w:t>Mokymosi turinys 5 klasei, pamokų planavimo rekomendacijos ir integruojamų kontekstų matrica</w:t>
      </w:r>
      <w:bookmarkEnd w:id="18"/>
    </w:p>
    <w:p w14:paraId="3B4BB6DD" w14:textId="77777777" w:rsidR="00E82282" w:rsidRPr="008D22E0" w:rsidRDefault="00E82282" w:rsidP="00E82282">
      <w:pPr>
        <w:rPr>
          <w:sz w:val="22"/>
          <w:szCs w:val="22"/>
          <w:lang w:val="lt-LT"/>
        </w:rPr>
      </w:pPr>
    </w:p>
    <w:tbl>
      <w:tblPr>
        <w:tblStyle w:val="TableGrid"/>
        <w:tblpPr w:leftFromText="180" w:rightFromText="180" w:vertAnchor="text" w:tblpY="1"/>
        <w:tblOverlap w:val="never"/>
        <w:tblW w:w="14596" w:type="dxa"/>
        <w:tblLayout w:type="fixed"/>
        <w:tblLook w:val="04A0" w:firstRow="1" w:lastRow="0" w:firstColumn="1" w:lastColumn="0" w:noHBand="0" w:noVBand="1"/>
      </w:tblPr>
      <w:tblGrid>
        <w:gridCol w:w="2547"/>
        <w:gridCol w:w="3685"/>
        <w:gridCol w:w="1134"/>
        <w:gridCol w:w="709"/>
        <w:gridCol w:w="709"/>
        <w:gridCol w:w="709"/>
        <w:gridCol w:w="708"/>
        <w:gridCol w:w="567"/>
        <w:gridCol w:w="567"/>
        <w:gridCol w:w="567"/>
        <w:gridCol w:w="567"/>
        <w:gridCol w:w="2127"/>
      </w:tblGrid>
      <w:tr w:rsidR="00E82282" w:rsidRPr="008D22E0" w14:paraId="6AB2D05D" w14:textId="77777777" w:rsidTr="00091CA7">
        <w:tc>
          <w:tcPr>
            <w:tcW w:w="2547" w:type="dxa"/>
            <w:vMerge w:val="restart"/>
          </w:tcPr>
          <w:p w14:paraId="62B31D8A" w14:textId="77777777" w:rsidR="00E82282" w:rsidRPr="008D22E0" w:rsidRDefault="00E82282" w:rsidP="00091CA7">
            <w:pPr>
              <w:rPr>
                <w:b/>
                <w:bCs/>
                <w:color w:val="000000"/>
                <w:sz w:val="22"/>
                <w:szCs w:val="22"/>
                <w:lang w:val="lt-LT"/>
              </w:rPr>
            </w:pPr>
            <w:r w:rsidRPr="008D22E0">
              <w:rPr>
                <w:b/>
                <w:bCs/>
                <w:color w:val="000000"/>
                <w:sz w:val="22"/>
                <w:szCs w:val="22"/>
                <w:lang w:val="lt-LT"/>
              </w:rPr>
              <w:t>Turino dalis ir potemės</w:t>
            </w:r>
          </w:p>
        </w:tc>
        <w:tc>
          <w:tcPr>
            <w:tcW w:w="3685" w:type="dxa"/>
            <w:vMerge w:val="restart"/>
          </w:tcPr>
          <w:p w14:paraId="0C812E7F" w14:textId="77777777" w:rsidR="00E82282" w:rsidRPr="008D22E0" w:rsidRDefault="00E82282" w:rsidP="00091CA7">
            <w:pPr>
              <w:rPr>
                <w:b/>
                <w:bCs/>
                <w:color w:val="000000"/>
                <w:sz w:val="22"/>
                <w:szCs w:val="22"/>
                <w:lang w:val="lt-LT"/>
              </w:rPr>
            </w:pPr>
            <w:r w:rsidRPr="008D22E0">
              <w:rPr>
                <w:b/>
                <w:bCs/>
                <w:color w:val="000000"/>
                <w:sz w:val="22"/>
                <w:szCs w:val="22"/>
                <w:lang w:val="lt-LT"/>
              </w:rPr>
              <w:t>Raktiniai žodžiai</w:t>
            </w:r>
          </w:p>
        </w:tc>
        <w:tc>
          <w:tcPr>
            <w:tcW w:w="1134" w:type="dxa"/>
            <w:vMerge w:val="restart"/>
          </w:tcPr>
          <w:p w14:paraId="52E17F2C" w14:textId="77777777" w:rsidR="00E82282" w:rsidRPr="008D22E0" w:rsidRDefault="00E82282" w:rsidP="00091CA7">
            <w:pPr>
              <w:rPr>
                <w:b/>
                <w:bCs/>
                <w:color w:val="000000"/>
                <w:sz w:val="22"/>
                <w:szCs w:val="22"/>
                <w:lang w:val="lt-LT"/>
              </w:rPr>
            </w:pPr>
            <w:r w:rsidRPr="008D22E0">
              <w:rPr>
                <w:b/>
                <w:bCs/>
                <w:color w:val="000000"/>
                <w:sz w:val="22"/>
                <w:szCs w:val="22"/>
                <w:lang w:val="lt-LT"/>
              </w:rPr>
              <w:t>Pamokų skaičius</w:t>
            </w:r>
          </w:p>
        </w:tc>
        <w:tc>
          <w:tcPr>
            <w:tcW w:w="5103" w:type="dxa"/>
            <w:gridSpan w:val="8"/>
            <w:shd w:val="clear" w:color="auto" w:fill="FFFFFF" w:themeFill="background1"/>
          </w:tcPr>
          <w:p w14:paraId="2FD8AE4D" w14:textId="77777777" w:rsidR="00E82282" w:rsidRPr="008D22E0" w:rsidRDefault="00E82282" w:rsidP="00091CA7">
            <w:pPr>
              <w:rPr>
                <w:b/>
                <w:bCs/>
                <w:color w:val="000000"/>
                <w:sz w:val="22"/>
                <w:szCs w:val="22"/>
                <w:lang w:val="lt-LT"/>
              </w:rPr>
            </w:pPr>
            <w:r w:rsidRPr="008D22E0">
              <w:rPr>
                <w:b/>
                <w:bCs/>
                <w:color w:val="000000"/>
                <w:sz w:val="22"/>
                <w:szCs w:val="22"/>
                <w:lang w:val="lt-LT"/>
              </w:rPr>
              <w:t>Nurodytas skaičius žymi koncentruotą sričiai priskirtą turinį. Jeigu skaičiaus nėra, turinys – integruojamas jungiant kontekstus.</w:t>
            </w:r>
          </w:p>
        </w:tc>
        <w:tc>
          <w:tcPr>
            <w:tcW w:w="2127" w:type="dxa"/>
            <w:vMerge w:val="restart"/>
          </w:tcPr>
          <w:p w14:paraId="26A3885B" w14:textId="77777777" w:rsidR="00E82282" w:rsidRPr="008D22E0" w:rsidRDefault="00E82282" w:rsidP="00091CA7">
            <w:pPr>
              <w:rPr>
                <w:b/>
                <w:bCs/>
                <w:color w:val="000000"/>
                <w:sz w:val="22"/>
                <w:szCs w:val="22"/>
                <w:lang w:val="lt-LT"/>
              </w:rPr>
            </w:pPr>
            <w:r w:rsidRPr="008D22E0">
              <w:rPr>
                <w:b/>
                <w:bCs/>
                <w:color w:val="000000"/>
                <w:sz w:val="22"/>
                <w:szCs w:val="22"/>
                <w:lang w:val="lt-LT"/>
              </w:rPr>
              <w:t>Galimi kontekstai ir integracijos su kitais dalykais</w:t>
            </w:r>
          </w:p>
        </w:tc>
      </w:tr>
      <w:tr w:rsidR="00E82282" w:rsidRPr="008D22E0" w14:paraId="32B40E52" w14:textId="77777777" w:rsidTr="00091CA7">
        <w:tc>
          <w:tcPr>
            <w:tcW w:w="2547" w:type="dxa"/>
            <w:vMerge/>
          </w:tcPr>
          <w:p w14:paraId="68F080A9" w14:textId="77777777" w:rsidR="00E82282" w:rsidRPr="008D22E0" w:rsidRDefault="00E82282" w:rsidP="00091CA7">
            <w:pPr>
              <w:rPr>
                <w:b/>
                <w:bCs/>
                <w:color w:val="000000"/>
                <w:sz w:val="22"/>
                <w:szCs w:val="22"/>
                <w:lang w:val="lt-LT"/>
              </w:rPr>
            </w:pPr>
          </w:p>
        </w:tc>
        <w:tc>
          <w:tcPr>
            <w:tcW w:w="3685" w:type="dxa"/>
            <w:vMerge/>
          </w:tcPr>
          <w:p w14:paraId="6D84BD6A" w14:textId="77777777" w:rsidR="00E82282" w:rsidRPr="008D22E0" w:rsidRDefault="00E82282" w:rsidP="00091CA7">
            <w:pPr>
              <w:rPr>
                <w:b/>
                <w:bCs/>
                <w:color w:val="000000"/>
                <w:sz w:val="22"/>
                <w:szCs w:val="22"/>
                <w:lang w:val="lt-LT"/>
              </w:rPr>
            </w:pPr>
          </w:p>
        </w:tc>
        <w:tc>
          <w:tcPr>
            <w:tcW w:w="1134" w:type="dxa"/>
            <w:vMerge/>
          </w:tcPr>
          <w:p w14:paraId="18638C89" w14:textId="77777777" w:rsidR="00E82282" w:rsidRPr="008D22E0" w:rsidRDefault="00E82282" w:rsidP="00091CA7">
            <w:pPr>
              <w:rPr>
                <w:color w:val="000000"/>
                <w:sz w:val="22"/>
                <w:szCs w:val="22"/>
                <w:lang w:val="lt-LT"/>
              </w:rPr>
            </w:pPr>
          </w:p>
        </w:tc>
        <w:tc>
          <w:tcPr>
            <w:tcW w:w="709" w:type="dxa"/>
            <w:shd w:val="clear" w:color="auto" w:fill="FFF2CC" w:themeFill="accent4" w:themeFillTint="33"/>
          </w:tcPr>
          <w:p w14:paraId="3E133584" w14:textId="77777777" w:rsidR="00E82282" w:rsidRPr="008D22E0" w:rsidRDefault="00E82282" w:rsidP="00091CA7">
            <w:pPr>
              <w:rPr>
                <w:color w:val="000000"/>
                <w:sz w:val="22"/>
                <w:szCs w:val="22"/>
                <w:lang w:val="lt-LT"/>
              </w:rPr>
            </w:pPr>
            <w:r w:rsidRPr="008D22E0">
              <w:rPr>
                <w:color w:val="000000"/>
                <w:sz w:val="22"/>
                <w:szCs w:val="22"/>
                <w:lang w:val="lt-LT"/>
              </w:rPr>
              <w:t>SEU</w:t>
            </w:r>
          </w:p>
        </w:tc>
        <w:tc>
          <w:tcPr>
            <w:tcW w:w="709" w:type="dxa"/>
            <w:shd w:val="clear" w:color="auto" w:fill="8EAADB" w:themeFill="accent1" w:themeFillTint="99"/>
          </w:tcPr>
          <w:p w14:paraId="01F8E951" w14:textId="77777777" w:rsidR="00E82282" w:rsidRPr="008D22E0" w:rsidRDefault="00E82282" w:rsidP="00091CA7">
            <w:pPr>
              <w:rPr>
                <w:color w:val="000000"/>
                <w:sz w:val="22"/>
                <w:szCs w:val="22"/>
                <w:lang w:val="lt-LT"/>
              </w:rPr>
            </w:pPr>
            <w:r w:rsidRPr="008D22E0">
              <w:rPr>
                <w:color w:val="000000"/>
                <w:sz w:val="22"/>
                <w:szCs w:val="22"/>
                <w:lang w:val="lt-LT"/>
              </w:rPr>
              <w:t>PSIP</w:t>
            </w:r>
          </w:p>
        </w:tc>
        <w:tc>
          <w:tcPr>
            <w:tcW w:w="709" w:type="dxa"/>
            <w:shd w:val="clear" w:color="auto" w:fill="A8D08D" w:themeFill="accent6" w:themeFillTint="99"/>
          </w:tcPr>
          <w:p w14:paraId="451B6C2B" w14:textId="77777777" w:rsidR="00E82282" w:rsidRPr="008D22E0" w:rsidRDefault="00E82282" w:rsidP="00091CA7">
            <w:pPr>
              <w:rPr>
                <w:color w:val="000000"/>
                <w:sz w:val="22"/>
                <w:szCs w:val="22"/>
                <w:lang w:val="lt-LT"/>
              </w:rPr>
            </w:pPr>
            <w:r w:rsidRPr="008D22E0">
              <w:rPr>
                <w:color w:val="000000"/>
                <w:sz w:val="22"/>
                <w:szCs w:val="22"/>
                <w:lang w:val="lt-LT"/>
              </w:rPr>
              <w:t>SMP</w:t>
            </w:r>
          </w:p>
        </w:tc>
        <w:tc>
          <w:tcPr>
            <w:tcW w:w="708" w:type="dxa"/>
            <w:shd w:val="clear" w:color="auto" w:fill="FF40FF"/>
          </w:tcPr>
          <w:p w14:paraId="481179C0" w14:textId="77777777" w:rsidR="00E82282" w:rsidRPr="008D22E0" w:rsidRDefault="00E82282" w:rsidP="00091CA7">
            <w:pPr>
              <w:rPr>
                <w:color w:val="000000"/>
                <w:sz w:val="22"/>
                <w:szCs w:val="22"/>
                <w:lang w:val="lt-LT"/>
              </w:rPr>
            </w:pPr>
            <w:r w:rsidRPr="008D22E0">
              <w:rPr>
                <w:color w:val="000000"/>
                <w:sz w:val="22"/>
                <w:szCs w:val="22"/>
                <w:lang w:val="lt-LT"/>
              </w:rPr>
              <w:t>SP</w:t>
            </w:r>
          </w:p>
        </w:tc>
        <w:tc>
          <w:tcPr>
            <w:tcW w:w="567" w:type="dxa"/>
            <w:shd w:val="clear" w:color="auto" w:fill="FFFF00"/>
          </w:tcPr>
          <w:p w14:paraId="61789A35" w14:textId="77777777" w:rsidR="00E82282" w:rsidRPr="008D22E0" w:rsidRDefault="00E82282" w:rsidP="00091CA7">
            <w:pPr>
              <w:rPr>
                <w:color w:val="000000"/>
                <w:sz w:val="22"/>
                <w:szCs w:val="22"/>
                <w:lang w:val="lt-LT"/>
              </w:rPr>
            </w:pPr>
            <w:r w:rsidRPr="008D22E0">
              <w:rPr>
                <w:color w:val="000000"/>
                <w:sz w:val="22"/>
                <w:szCs w:val="22"/>
                <w:lang w:val="lt-LT"/>
              </w:rPr>
              <w:t>LU</w:t>
            </w:r>
          </w:p>
        </w:tc>
        <w:tc>
          <w:tcPr>
            <w:tcW w:w="567" w:type="dxa"/>
            <w:shd w:val="clear" w:color="auto" w:fill="F4B083" w:themeFill="accent2" w:themeFillTint="99"/>
          </w:tcPr>
          <w:p w14:paraId="6AC0CCD3" w14:textId="77777777" w:rsidR="00E82282" w:rsidRPr="008D22E0" w:rsidRDefault="00E82282" w:rsidP="00091CA7">
            <w:pPr>
              <w:rPr>
                <w:color w:val="000000"/>
                <w:sz w:val="22"/>
                <w:szCs w:val="22"/>
                <w:lang w:val="lt-LT"/>
              </w:rPr>
            </w:pPr>
            <w:r w:rsidRPr="008D22E0">
              <w:rPr>
                <w:color w:val="000000"/>
                <w:sz w:val="22"/>
                <w:szCs w:val="22"/>
                <w:lang w:val="lt-LT"/>
              </w:rPr>
              <w:t>SV</w:t>
            </w:r>
          </w:p>
        </w:tc>
        <w:tc>
          <w:tcPr>
            <w:tcW w:w="567" w:type="dxa"/>
            <w:shd w:val="clear" w:color="auto" w:fill="00FA00"/>
          </w:tcPr>
          <w:p w14:paraId="017EB83C" w14:textId="77777777" w:rsidR="00E82282" w:rsidRPr="008D22E0" w:rsidRDefault="00E82282" w:rsidP="00091CA7">
            <w:pPr>
              <w:rPr>
                <w:color w:val="000000"/>
                <w:sz w:val="22"/>
                <w:szCs w:val="22"/>
                <w:lang w:val="lt-LT"/>
              </w:rPr>
            </w:pPr>
            <w:r w:rsidRPr="008D22E0">
              <w:rPr>
                <w:color w:val="000000"/>
                <w:sz w:val="22"/>
                <w:szCs w:val="22"/>
                <w:lang w:val="lt-LT"/>
              </w:rPr>
              <w:t>PP</w:t>
            </w:r>
          </w:p>
        </w:tc>
        <w:tc>
          <w:tcPr>
            <w:tcW w:w="567" w:type="dxa"/>
            <w:shd w:val="clear" w:color="auto" w:fill="00FDFF"/>
          </w:tcPr>
          <w:p w14:paraId="756E99C1" w14:textId="77777777" w:rsidR="00E82282" w:rsidRPr="008D22E0" w:rsidRDefault="00E82282" w:rsidP="00091CA7">
            <w:pPr>
              <w:rPr>
                <w:color w:val="000000"/>
                <w:sz w:val="22"/>
                <w:szCs w:val="22"/>
                <w:lang w:val="lt-LT"/>
              </w:rPr>
            </w:pPr>
            <w:r w:rsidRPr="008D22E0">
              <w:rPr>
                <w:color w:val="000000"/>
                <w:sz w:val="22"/>
                <w:szCs w:val="22"/>
                <w:lang w:val="lt-LT"/>
              </w:rPr>
              <w:t>ŽS</w:t>
            </w:r>
          </w:p>
        </w:tc>
        <w:tc>
          <w:tcPr>
            <w:tcW w:w="2127" w:type="dxa"/>
            <w:vMerge/>
          </w:tcPr>
          <w:p w14:paraId="2F0D77A7" w14:textId="77777777" w:rsidR="00E82282" w:rsidRPr="008D22E0" w:rsidRDefault="00E82282" w:rsidP="00091CA7">
            <w:pPr>
              <w:rPr>
                <w:color w:val="000000"/>
                <w:sz w:val="22"/>
                <w:szCs w:val="22"/>
                <w:lang w:val="lt-LT"/>
              </w:rPr>
            </w:pPr>
          </w:p>
        </w:tc>
      </w:tr>
      <w:tr w:rsidR="00E82282" w:rsidRPr="008D22E0" w14:paraId="5D225330" w14:textId="77777777" w:rsidTr="00091CA7">
        <w:tc>
          <w:tcPr>
            <w:tcW w:w="14596" w:type="dxa"/>
            <w:gridSpan w:val="12"/>
            <w:shd w:val="clear" w:color="auto" w:fill="D9D9D9" w:themeFill="background1" w:themeFillShade="D9"/>
          </w:tcPr>
          <w:p w14:paraId="409632A9" w14:textId="77777777" w:rsidR="00E82282" w:rsidRPr="008D22E0" w:rsidRDefault="00E82282" w:rsidP="00091CA7">
            <w:pPr>
              <w:rPr>
                <w:color w:val="000000"/>
                <w:sz w:val="22"/>
                <w:szCs w:val="22"/>
                <w:lang w:val="lt-LT"/>
              </w:rPr>
            </w:pPr>
            <w:r w:rsidRPr="008D22E0">
              <w:rPr>
                <w:b/>
                <w:sz w:val="22"/>
                <w:szCs w:val="22"/>
                <w:lang w:val="lt-LT" w:eastAsia="lt-LT"/>
              </w:rPr>
              <w:t>28.1. SAVĘS PAŽINIMAS IR ASMENINIAI TOBULĖJIMO TIKSLAI</w:t>
            </w:r>
          </w:p>
        </w:tc>
      </w:tr>
      <w:tr w:rsidR="00E82282" w:rsidRPr="008D22E0" w14:paraId="4F1C00E3" w14:textId="77777777" w:rsidTr="00091CA7">
        <w:tc>
          <w:tcPr>
            <w:tcW w:w="14596" w:type="dxa"/>
            <w:gridSpan w:val="12"/>
          </w:tcPr>
          <w:p w14:paraId="08DE3175" w14:textId="77777777" w:rsidR="00E82282" w:rsidRPr="008D22E0" w:rsidRDefault="00E82282" w:rsidP="00091CA7">
            <w:pPr>
              <w:rPr>
                <w:color w:val="000000"/>
                <w:sz w:val="22"/>
                <w:szCs w:val="22"/>
                <w:lang w:val="lt-LT"/>
              </w:rPr>
            </w:pPr>
            <w:r w:rsidRPr="008D22E0">
              <w:rPr>
                <w:b/>
                <w:bCs/>
                <w:color w:val="000000"/>
                <w:sz w:val="22"/>
                <w:szCs w:val="22"/>
                <w:lang w:val="lt-LT"/>
              </w:rPr>
              <w:t xml:space="preserve">1. </w:t>
            </w:r>
            <w:r w:rsidRPr="008D22E0">
              <w:rPr>
                <w:b/>
                <w:bCs/>
                <w:color w:val="000000"/>
                <w:sz w:val="22"/>
                <w:szCs w:val="22"/>
                <w:shd w:val="clear" w:color="auto" w:fill="FFFFFF"/>
                <w:lang w:val="lt-LT"/>
              </w:rPr>
              <w:t xml:space="preserve">Atpažįsta, įvardija ir valdo emocijas, elgesį. </w:t>
            </w:r>
          </w:p>
        </w:tc>
      </w:tr>
      <w:tr w:rsidR="00E82282" w:rsidRPr="008D22E0" w14:paraId="30C547C1" w14:textId="77777777" w:rsidTr="00091CA7">
        <w:tc>
          <w:tcPr>
            <w:tcW w:w="2547" w:type="dxa"/>
          </w:tcPr>
          <w:p w14:paraId="005AE4D4" w14:textId="77777777" w:rsidR="00E82282" w:rsidRPr="008D22E0" w:rsidRDefault="00E82282" w:rsidP="00091CA7">
            <w:pPr>
              <w:rPr>
                <w:color w:val="000000"/>
                <w:sz w:val="22"/>
                <w:szCs w:val="22"/>
                <w:lang w:val="lt-LT"/>
              </w:rPr>
            </w:pPr>
            <w:r w:rsidRPr="008D22E0">
              <w:rPr>
                <w:color w:val="000000"/>
                <w:sz w:val="22"/>
                <w:szCs w:val="22"/>
                <w:lang w:val="lt-LT"/>
              </w:rPr>
              <w:t>Emocijų atpažinimas ir žodyno plėtojimas</w:t>
            </w:r>
          </w:p>
        </w:tc>
        <w:tc>
          <w:tcPr>
            <w:tcW w:w="3685" w:type="dxa"/>
            <w:vMerge w:val="restart"/>
          </w:tcPr>
          <w:p w14:paraId="3A093CC2" w14:textId="77777777" w:rsidR="00E82282" w:rsidRPr="008D22E0" w:rsidRDefault="00E82282" w:rsidP="00091CA7">
            <w:pPr>
              <w:jc w:val="both"/>
              <w:rPr>
                <w:color w:val="000000"/>
                <w:sz w:val="22"/>
                <w:szCs w:val="22"/>
                <w:lang w:val="lt-LT"/>
              </w:rPr>
            </w:pPr>
            <w:r w:rsidRPr="008D22E0">
              <w:rPr>
                <w:color w:val="000000"/>
                <w:sz w:val="22"/>
                <w:szCs w:val="22"/>
                <w:lang w:val="lt-LT"/>
              </w:rPr>
              <w:t>Emocijos įvairiuose kontekstuose.</w:t>
            </w:r>
          </w:p>
          <w:p w14:paraId="0F6CAA9C" w14:textId="77777777" w:rsidR="00E82282" w:rsidRPr="008D22E0" w:rsidRDefault="00E82282" w:rsidP="00091CA7">
            <w:pPr>
              <w:jc w:val="both"/>
              <w:rPr>
                <w:color w:val="000000"/>
                <w:sz w:val="22"/>
                <w:szCs w:val="22"/>
                <w:lang w:val="lt-LT"/>
              </w:rPr>
            </w:pPr>
            <w:r w:rsidRPr="008D22E0">
              <w:rPr>
                <w:color w:val="000000"/>
                <w:sz w:val="22"/>
                <w:szCs w:val="22"/>
                <w:lang w:val="lt-LT"/>
              </w:rPr>
              <w:t>Sieti vertybes, emocijas ir elgesį.</w:t>
            </w:r>
          </w:p>
          <w:p w14:paraId="56D9D326" w14:textId="77777777" w:rsidR="00E82282" w:rsidRPr="008D22E0" w:rsidRDefault="00E82282" w:rsidP="00091CA7">
            <w:pPr>
              <w:jc w:val="both"/>
              <w:rPr>
                <w:color w:val="000000"/>
                <w:sz w:val="22"/>
                <w:szCs w:val="22"/>
                <w:lang w:val="lt-LT"/>
              </w:rPr>
            </w:pPr>
            <w:r w:rsidRPr="008D22E0">
              <w:rPr>
                <w:color w:val="000000"/>
                <w:sz w:val="22"/>
                <w:szCs w:val="22"/>
                <w:lang w:val="lt-LT"/>
              </w:rPr>
              <w:t>Emocijų įtaka santykiams.</w:t>
            </w:r>
          </w:p>
          <w:p w14:paraId="7D8646A5" w14:textId="77777777" w:rsidR="00E82282" w:rsidRPr="008D22E0" w:rsidRDefault="00E82282" w:rsidP="00091CA7">
            <w:pPr>
              <w:rPr>
                <w:color w:val="000000"/>
                <w:sz w:val="22"/>
                <w:szCs w:val="22"/>
                <w:lang w:val="lt-LT"/>
              </w:rPr>
            </w:pPr>
            <w:r w:rsidRPr="008D22E0">
              <w:rPr>
                <w:color w:val="000000"/>
                <w:sz w:val="22"/>
                <w:szCs w:val="22"/>
                <w:lang w:val="lt-LT"/>
              </w:rPr>
              <w:lastRenderedPageBreak/>
              <w:t>Mokosi keisti nepatogias emocijas į norimas. Teigiamas vidinis ir neigiamas dialogas.</w:t>
            </w:r>
          </w:p>
        </w:tc>
        <w:tc>
          <w:tcPr>
            <w:tcW w:w="1134" w:type="dxa"/>
            <w:vMerge w:val="restart"/>
          </w:tcPr>
          <w:p w14:paraId="23513316" w14:textId="77777777" w:rsidR="00E82282" w:rsidRPr="008D22E0" w:rsidRDefault="00E82282" w:rsidP="00091CA7">
            <w:pPr>
              <w:rPr>
                <w:sz w:val="22"/>
                <w:szCs w:val="22"/>
                <w:lang w:val="lt-LT"/>
              </w:rPr>
            </w:pPr>
            <w:r w:rsidRPr="008D22E0">
              <w:rPr>
                <w:sz w:val="22"/>
                <w:szCs w:val="22"/>
                <w:lang w:val="lt-LT"/>
              </w:rPr>
              <w:lastRenderedPageBreak/>
              <w:t>1</w:t>
            </w:r>
          </w:p>
        </w:tc>
        <w:tc>
          <w:tcPr>
            <w:tcW w:w="709" w:type="dxa"/>
            <w:vMerge w:val="restart"/>
            <w:shd w:val="clear" w:color="auto" w:fill="FFF2CC" w:themeFill="accent4" w:themeFillTint="33"/>
          </w:tcPr>
          <w:p w14:paraId="7D21924E" w14:textId="77777777" w:rsidR="00E82282" w:rsidRPr="008D22E0" w:rsidRDefault="00E82282" w:rsidP="00091CA7">
            <w:pPr>
              <w:rPr>
                <w:color w:val="000000"/>
                <w:sz w:val="22"/>
                <w:szCs w:val="22"/>
                <w:lang w:val="lt-LT"/>
              </w:rPr>
            </w:pPr>
          </w:p>
        </w:tc>
        <w:tc>
          <w:tcPr>
            <w:tcW w:w="709" w:type="dxa"/>
            <w:vMerge w:val="restart"/>
            <w:shd w:val="clear" w:color="auto" w:fill="8EAADB" w:themeFill="accent1" w:themeFillTint="99"/>
          </w:tcPr>
          <w:p w14:paraId="0BF6A6D6" w14:textId="77777777" w:rsidR="00E82282" w:rsidRPr="008D22E0" w:rsidRDefault="00E82282" w:rsidP="00091CA7">
            <w:pPr>
              <w:rPr>
                <w:color w:val="000000"/>
                <w:sz w:val="22"/>
                <w:szCs w:val="22"/>
                <w:lang w:val="lt-LT"/>
              </w:rPr>
            </w:pPr>
          </w:p>
        </w:tc>
        <w:tc>
          <w:tcPr>
            <w:tcW w:w="709" w:type="dxa"/>
            <w:vMerge w:val="restart"/>
            <w:shd w:val="clear" w:color="auto" w:fill="A8D08D" w:themeFill="accent6" w:themeFillTint="99"/>
          </w:tcPr>
          <w:p w14:paraId="106B13D2" w14:textId="77777777" w:rsidR="00E82282" w:rsidRPr="008D22E0" w:rsidRDefault="00E82282" w:rsidP="00091CA7">
            <w:pPr>
              <w:rPr>
                <w:color w:val="000000"/>
                <w:sz w:val="22"/>
                <w:szCs w:val="22"/>
                <w:lang w:val="lt-LT"/>
              </w:rPr>
            </w:pPr>
          </w:p>
        </w:tc>
        <w:tc>
          <w:tcPr>
            <w:tcW w:w="708" w:type="dxa"/>
            <w:vMerge w:val="restart"/>
            <w:shd w:val="clear" w:color="auto" w:fill="FF40FF"/>
          </w:tcPr>
          <w:p w14:paraId="76E41BFA" w14:textId="77777777" w:rsidR="00E82282" w:rsidRPr="008D22E0" w:rsidRDefault="00E82282" w:rsidP="00091CA7">
            <w:pPr>
              <w:rPr>
                <w:color w:val="000000"/>
                <w:sz w:val="22"/>
                <w:szCs w:val="22"/>
                <w:lang w:val="lt-LT"/>
              </w:rPr>
            </w:pPr>
          </w:p>
        </w:tc>
        <w:tc>
          <w:tcPr>
            <w:tcW w:w="567" w:type="dxa"/>
            <w:vMerge w:val="restart"/>
            <w:shd w:val="clear" w:color="auto" w:fill="FFFF00"/>
          </w:tcPr>
          <w:p w14:paraId="28124AF8" w14:textId="77777777" w:rsidR="00E82282" w:rsidRPr="008D22E0" w:rsidRDefault="00E82282" w:rsidP="00091CA7">
            <w:pPr>
              <w:rPr>
                <w:color w:val="000000"/>
                <w:sz w:val="22"/>
                <w:szCs w:val="22"/>
                <w:lang w:val="lt-LT"/>
              </w:rPr>
            </w:pPr>
          </w:p>
        </w:tc>
        <w:tc>
          <w:tcPr>
            <w:tcW w:w="567" w:type="dxa"/>
            <w:vMerge w:val="restart"/>
            <w:shd w:val="clear" w:color="auto" w:fill="F4B083" w:themeFill="accent2" w:themeFillTint="99"/>
          </w:tcPr>
          <w:p w14:paraId="60D2DD64" w14:textId="77777777" w:rsidR="00E82282" w:rsidRPr="008D22E0" w:rsidRDefault="00E82282" w:rsidP="00091CA7">
            <w:pPr>
              <w:rPr>
                <w:color w:val="000000"/>
                <w:sz w:val="22"/>
                <w:szCs w:val="22"/>
                <w:lang w:val="lt-LT"/>
              </w:rPr>
            </w:pPr>
          </w:p>
        </w:tc>
        <w:tc>
          <w:tcPr>
            <w:tcW w:w="567" w:type="dxa"/>
            <w:vMerge w:val="restart"/>
            <w:shd w:val="clear" w:color="auto" w:fill="00FA00"/>
          </w:tcPr>
          <w:p w14:paraId="1484223E" w14:textId="77777777" w:rsidR="00E82282" w:rsidRPr="008D22E0" w:rsidRDefault="00E82282" w:rsidP="00091CA7">
            <w:pPr>
              <w:rPr>
                <w:color w:val="000000"/>
                <w:sz w:val="22"/>
                <w:szCs w:val="22"/>
                <w:lang w:val="lt-LT"/>
              </w:rPr>
            </w:pPr>
          </w:p>
        </w:tc>
        <w:tc>
          <w:tcPr>
            <w:tcW w:w="567" w:type="dxa"/>
            <w:vMerge w:val="restart"/>
            <w:shd w:val="clear" w:color="auto" w:fill="00FDFF"/>
          </w:tcPr>
          <w:p w14:paraId="2C2260FE" w14:textId="77777777" w:rsidR="00E82282" w:rsidRPr="008D22E0" w:rsidRDefault="00E82282" w:rsidP="00091CA7">
            <w:pPr>
              <w:rPr>
                <w:color w:val="000000"/>
                <w:sz w:val="22"/>
                <w:szCs w:val="22"/>
                <w:lang w:val="lt-LT"/>
              </w:rPr>
            </w:pPr>
          </w:p>
        </w:tc>
        <w:tc>
          <w:tcPr>
            <w:tcW w:w="2127" w:type="dxa"/>
            <w:vMerge w:val="restart"/>
          </w:tcPr>
          <w:p w14:paraId="3DEFBA27" w14:textId="77777777" w:rsidR="00E82282" w:rsidRPr="008D22E0" w:rsidRDefault="00E82282" w:rsidP="00091CA7">
            <w:pPr>
              <w:rPr>
                <w:color w:val="000000"/>
                <w:sz w:val="22"/>
                <w:szCs w:val="22"/>
                <w:lang w:val="lt-LT"/>
              </w:rPr>
            </w:pPr>
            <w:r w:rsidRPr="008D22E0">
              <w:rPr>
                <w:sz w:val="22"/>
                <w:szCs w:val="22"/>
                <w:lang w:val="lt-LT"/>
              </w:rPr>
              <w:t>Dorinis ugdymas</w:t>
            </w:r>
          </w:p>
        </w:tc>
      </w:tr>
      <w:tr w:rsidR="00E82282" w:rsidRPr="008D22E0" w14:paraId="190BFEA1" w14:textId="77777777" w:rsidTr="00091CA7">
        <w:tc>
          <w:tcPr>
            <w:tcW w:w="2547" w:type="dxa"/>
          </w:tcPr>
          <w:p w14:paraId="1B5E8BEF" w14:textId="77777777" w:rsidR="00E82282" w:rsidRPr="008D22E0" w:rsidRDefault="00E82282" w:rsidP="00091CA7">
            <w:pPr>
              <w:rPr>
                <w:color w:val="000000"/>
                <w:sz w:val="22"/>
                <w:szCs w:val="22"/>
                <w:lang w:val="lt-LT"/>
              </w:rPr>
            </w:pPr>
            <w:r w:rsidRPr="008D22E0">
              <w:rPr>
                <w:color w:val="000000"/>
                <w:sz w:val="22"/>
                <w:szCs w:val="22"/>
                <w:lang w:val="lt-LT"/>
              </w:rPr>
              <w:t>Patiriamų emocijų atpažinimas ir įvardijimas</w:t>
            </w:r>
          </w:p>
        </w:tc>
        <w:tc>
          <w:tcPr>
            <w:tcW w:w="3685" w:type="dxa"/>
            <w:vMerge/>
          </w:tcPr>
          <w:p w14:paraId="152B1AFB" w14:textId="77777777" w:rsidR="00E82282" w:rsidRPr="008D22E0" w:rsidRDefault="00E82282" w:rsidP="00091CA7">
            <w:pPr>
              <w:rPr>
                <w:color w:val="000000"/>
                <w:sz w:val="22"/>
                <w:szCs w:val="22"/>
                <w:lang w:val="lt-LT"/>
              </w:rPr>
            </w:pPr>
          </w:p>
        </w:tc>
        <w:tc>
          <w:tcPr>
            <w:tcW w:w="1134" w:type="dxa"/>
            <w:vMerge/>
          </w:tcPr>
          <w:p w14:paraId="31B6C9C7" w14:textId="77777777" w:rsidR="00E82282" w:rsidRPr="008D22E0" w:rsidRDefault="00E82282" w:rsidP="00091CA7">
            <w:pPr>
              <w:rPr>
                <w:color w:val="000000"/>
                <w:sz w:val="22"/>
                <w:szCs w:val="22"/>
                <w:lang w:val="lt-LT"/>
              </w:rPr>
            </w:pPr>
          </w:p>
        </w:tc>
        <w:tc>
          <w:tcPr>
            <w:tcW w:w="709" w:type="dxa"/>
            <w:vMerge/>
            <w:shd w:val="clear" w:color="auto" w:fill="FFF2CC" w:themeFill="accent4" w:themeFillTint="33"/>
          </w:tcPr>
          <w:p w14:paraId="4C67B2C8" w14:textId="77777777" w:rsidR="00E82282" w:rsidRPr="008D22E0" w:rsidRDefault="00E82282" w:rsidP="00091CA7">
            <w:pPr>
              <w:rPr>
                <w:color w:val="000000"/>
                <w:sz w:val="22"/>
                <w:szCs w:val="22"/>
                <w:lang w:val="lt-LT"/>
              </w:rPr>
            </w:pPr>
          </w:p>
        </w:tc>
        <w:tc>
          <w:tcPr>
            <w:tcW w:w="709" w:type="dxa"/>
            <w:vMerge/>
            <w:shd w:val="clear" w:color="auto" w:fill="8EAADB" w:themeFill="accent1" w:themeFillTint="99"/>
          </w:tcPr>
          <w:p w14:paraId="4142742E" w14:textId="77777777" w:rsidR="00E82282" w:rsidRPr="008D22E0" w:rsidRDefault="00E82282" w:rsidP="00091CA7">
            <w:pPr>
              <w:rPr>
                <w:color w:val="000000"/>
                <w:sz w:val="22"/>
                <w:szCs w:val="22"/>
                <w:lang w:val="lt-LT"/>
              </w:rPr>
            </w:pPr>
          </w:p>
        </w:tc>
        <w:tc>
          <w:tcPr>
            <w:tcW w:w="709" w:type="dxa"/>
            <w:vMerge/>
            <w:shd w:val="clear" w:color="auto" w:fill="A8D08D" w:themeFill="accent6" w:themeFillTint="99"/>
          </w:tcPr>
          <w:p w14:paraId="2D6FD42A" w14:textId="77777777" w:rsidR="00E82282" w:rsidRPr="008D22E0" w:rsidRDefault="00E82282" w:rsidP="00091CA7">
            <w:pPr>
              <w:rPr>
                <w:color w:val="000000"/>
                <w:sz w:val="22"/>
                <w:szCs w:val="22"/>
                <w:lang w:val="lt-LT"/>
              </w:rPr>
            </w:pPr>
          </w:p>
        </w:tc>
        <w:tc>
          <w:tcPr>
            <w:tcW w:w="708" w:type="dxa"/>
            <w:vMerge/>
            <w:shd w:val="clear" w:color="auto" w:fill="FF40FF"/>
          </w:tcPr>
          <w:p w14:paraId="362B25BA" w14:textId="77777777" w:rsidR="00E82282" w:rsidRPr="008D22E0" w:rsidRDefault="00E82282" w:rsidP="00091CA7">
            <w:pPr>
              <w:rPr>
                <w:color w:val="000000"/>
                <w:sz w:val="22"/>
                <w:szCs w:val="22"/>
                <w:lang w:val="lt-LT"/>
              </w:rPr>
            </w:pPr>
          </w:p>
        </w:tc>
        <w:tc>
          <w:tcPr>
            <w:tcW w:w="567" w:type="dxa"/>
            <w:vMerge/>
            <w:shd w:val="clear" w:color="auto" w:fill="FFFF00"/>
          </w:tcPr>
          <w:p w14:paraId="30531B93" w14:textId="77777777" w:rsidR="00E82282" w:rsidRPr="008D22E0" w:rsidRDefault="00E82282" w:rsidP="00091CA7">
            <w:pPr>
              <w:rPr>
                <w:color w:val="000000"/>
                <w:sz w:val="22"/>
                <w:szCs w:val="22"/>
                <w:lang w:val="lt-LT"/>
              </w:rPr>
            </w:pPr>
          </w:p>
        </w:tc>
        <w:tc>
          <w:tcPr>
            <w:tcW w:w="567" w:type="dxa"/>
            <w:vMerge/>
            <w:shd w:val="clear" w:color="auto" w:fill="F4B083" w:themeFill="accent2" w:themeFillTint="99"/>
          </w:tcPr>
          <w:p w14:paraId="7F55A96B" w14:textId="77777777" w:rsidR="00E82282" w:rsidRPr="008D22E0" w:rsidRDefault="00E82282" w:rsidP="00091CA7">
            <w:pPr>
              <w:rPr>
                <w:color w:val="000000"/>
                <w:sz w:val="22"/>
                <w:szCs w:val="22"/>
                <w:lang w:val="lt-LT"/>
              </w:rPr>
            </w:pPr>
          </w:p>
        </w:tc>
        <w:tc>
          <w:tcPr>
            <w:tcW w:w="567" w:type="dxa"/>
            <w:vMerge/>
            <w:shd w:val="clear" w:color="auto" w:fill="00FA00"/>
          </w:tcPr>
          <w:p w14:paraId="145177F8" w14:textId="77777777" w:rsidR="00E82282" w:rsidRPr="008D22E0" w:rsidRDefault="00E82282" w:rsidP="00091CA7">
            <w:pPr>
              <w:rPr>
                <w:color w:val="000000"/>
                <w:sz w:val="22"/>
                <w:szCs w:val="22"/>
                <w:lang w:val="lt-LT"/>
              </w:rPr>
            </w:pPr>
          </w:p>
        </w:tc>
        <w:tc>
          <w:tcPr>
            <w:tcW w:w="567" w:type="dxa"/>
            <w:vMerge/>
            <w:shd w:val="clear" w:color="auto" w:fill="00FDFF"/>
          </w:tcPr>
          <w:p w14:paraId="14740F95" w14:textId="77777777" w:rsidR="00E82282" w:rsidRPr="008D22E0" w:rsidRDefault="00E82282" w:rsidP="00091CA7">
            <w:pPr>
              <w:rPr>
                <w:color w:val="000000"/>
                <w:sz w:val="22"/>
                <w:szCs w:val="22"/>
                <w:lang w:val="lt-LT"/>
              </w:rPr>
            </w:pPr>
          </w:p>
        </w:tc>
        <w:tc>
          <w:tcPr>
            <w:tcW w:w="2127" w:type="dxa"/>
            <w:vMerge/>
          </w:tcPr>
          <w:p w14:paraId="43867A3B" w14:textId="77777777" w:rsidR="00E82282" w:rsidRPr="008D22E0" w:rsidRDefault="00E82282" w:rsidP="00091CA7">
            <w:pPr>
              <w:rPr>
                <w:color w:val="000000"/>
                <w:sz w:val="22"/>
                <w:szCs w:val="22"/>
                <w:lang w:val="lt-LT"/>
              </w:rPr>
            </w:pPr>
          </w:p>
        </w:tc>
      </w:tr>
      <w:tr w:rsidR="00E82282" w:rsidRPr="008D22E0" w14:paraId="4CFCC67B" w14:textId="77777777" w:rsidTr="00091CA7">
        <w:tc>
          <w:tcPr>
            <w:tcW w:w="2547" w:type="dxa"/>
          </w:tcPr>
          <w:p w14:paraId="7C342E1E" w14:textId="77777777" w:rsidR="00E82282" w:rsidRPr="008D22E0" w:rsidRDefault="00E82282" w:rsidP="00091CA7">
            <w:pPr>
              <w:rPr>
                <w:sz w:val="22"/>
                <w:szCs w:val="22"/>
                <w:lang w:val="lt-LT"/>
              </w:rPr>
            </w:pPr>
            <w:r w:rsidRPr="008D22E0">
              <w:rPr>
                <w:sz w:val="22"/>
                <w:szCs w:val="22"/>
                <w:lang w:val="lt-LT"/>
              </w:rPr>
              <w:t>Emocijų valdymas</w:t>
            </w:r>
          </w:p>
        </w:tc>
        <w:tc>
          <w:tcPr>
            <w:tcW w:w="3685" w:type="dxa"/>
            <w:vMerge/>
          </w:tcPr>
          <w:p w14:paraId="78DA279C" w14:textId="77777777" w:rsidR="00E82282" w:rsidRPr="008D22E0" w:rsidRDefault="00E82282" w:rsidP="00091CA7">
            <w:pPr>
              <w:rPr>
                <w:sz w:val="22"/>
                <w:szCs w:val="22"/>
                <w:lang w:val="lt-LT"/>
              </w:rPr>
            </w:pPr>
          </w:p>
        </w:tc>
        <w:tc>
          <w:tcPr>
            <w:tcW w:w="1134" w:type="dxa"/>
            <w:vMerge/>
          </w:tcPr>
          <w:p w14:paraId="642E8F78"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6942DBE9"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44FB7A5F"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7E926A98" w14:textId="77777777" w:rsidR="00E82282" w:rsidRPr="008D22E0" w:rsidRDefault="00E82282" w:rsidP="00091CA7">
            <w:pPr>
              <w:rPr>
                <w:sz w:val="22"/>
                <w:szCs w:val="22"/>
                <w:lang w:val="lt-LT"/>
              </w:rPr>
            </w:pPr>
          </w:p>
        </w:tc>
        <w:tc>
          <w:tcPr>
            <w:tcW w:w="708" w:type="dxa"/>
            <w:vMerge/>
            <w:shd w:val="clear" w:color="auto" w:fill="FF40FF"/>
          </w:tcPr>
          <w:p w14:paraId="5210527D" w14:textId="77777777" w:rsidR="00E82282" w:rsidRPr="008D22E0" w:rsidRDefault="00E82282" w:rsidP="00091CA7">
            <w:pPr>
              <w:rPr>
                <w:sz w:val="22"/>
                <w:szCs w:val="22"/>
                <w:lang w:val="lt-LT"/>
              </w:rPr>
            </w:pPr>
          </w:p>
        </w:tc>
        <w:tc>
          <w:tcPr>
            <w:tcW w:w="567" w:type="dxa"/>
            <w:vMerge/>
            <w:shd w:val="clear" w:color="auto" w:fill="FFFF00"/>
          </w:tcPr>
          <w:p w14:paraId="57395642"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4DAEFB71" w14:textId="77777777" w:rsidR="00E82282" w:rsidRPr="008D22E0" w:rsidRDefault="00E82282" w:rsidP="00091CA7">
            <w:pPr>
              <w:rPr>
                <w:sz w:val="22"/>
                <w:szCs w:val="22"/>
                <w:lang w:val="lt-LT"/>
              </w:rPr>
            </w:pPr>
          </w:p>
        </w:tc>
        <w:tc>
          <w:tcPr>
            <w:tcW w:w="567" w:type="dxa"/>
            <w:vMerge/>
            <w:shd w:val="clear" w:color="auto" w:fill="00FA00"/>
          </w:tcPr>
          <w:p w14:paraId="4CF0F33E" w14:textId="77777777" w:rsidR="00E82282" w:rsidRPr="008D22E0" w:rsidRDefault="00E82282" w:rsidP="00091CA7">
            <w:pPr>
              <w:rPr>
                <w:sz w:val="22"/>
                <w:szCs w:val="22"/>
                <w:lang w:val="lt-LT"/>
              </w:rPr>
            </w:pPr>
          </w:p>
        </w:tc>
        <w:tc>
          <w:tcPr>
            <w:tcW w:w="567" w:type="dxa"/>
            <w:vMerge/>
            <w:shd w:val="clear" w:color="auto" w:fill="00FDFF"/>
          </w:tcPr>
          <w:p w14:paraId="52B07F84" w14:textId="77777777" w:rsidR="00E82282" w:rsidRPr="008D22E0" w:rsidRDefault="00E82282" w:rsidP="00091CA7">
            <w:pPr>
              <w:rPr>
                <w:sz w:val="22"/>
                <w:szCs w:val="22"/>
                <w:lang w:val="lt-LT"/>
              </w:rPr>
            </w:pPr>
          </w:p>
        </w:tc>
        <w:tc>
          <w:tcPr>
            <w:tcW w:w="2127" w:type="dxa"/>
            <w:vMerge/>
          </w:tcPr>
          <w:p w14:paraId="5818DDAB" w14:textId="77777777" w:rsidR="00E82282" w:rsidRPr="008D22E0" w:rsidRDefault="00E82282" w:rsidP="00091CA7">
            <w:pPr>
              <w:rPr>
                <w:sz w:val="22"/>
                <w:szCs w:val="22"/>
                <w:lang w:val="lt-LT"/>
              </w:rPr>
            </w:pPr>
          </w:p>
        </w:tc>
      </w:tr>
      <w:tr w:rsidR="00E82282" w:rsidRPr="008D22E0" w14:paraId="66B0AEE2" w14:textId="77777777" w:rsidTr="00091CA7">
        <w:tc>
          <w:tcPr>
            <w:tcW w:w="14596" w:type="dxa"/>
            <w:gridSpan w:val="12"/>
          </w:tcPr>
          <w:p w14:paraId="185742F7" w14:textId="77777777" w:rsidR="00E82282" w:rsidRPr="008D22E0" w:rsidRDefault="00E82282" w:rsidP="00091CA7">
            <w:pPr>
              <w:rPr>
                <w:b/>
                <w:bCs/>
                <w:color w:val="000000"/>
                <w:sz w:val="22"/>
                <w:szCs w:val="22"/>
                <w:lang w:val="lt-LT"/>
              </w:rPr>
            </w:pPr>
            <w:r w:rsidRPr="008D22E0">
              <w:rPr>
                <w:b/>
                <w:bCs/>
                <w:color w:val="000000"/>
                <w:sz w:val="22"/>
                <w:szCs w:val="22"/>
                <w:lang w:val="lt-LT"/>
              </w:rPr>
              <w:t xml:space="preserve">2. </w:t>
            </w:r>
            <w:r w:rsidRPr="008D22E0">
              <w:rPr>
                <w:rStyle w:val="normaltextrun"/>
                <w:b/>
                <w:bCs/>
                <w:sz w:val="22"/>
                <w:szCs w:val="22"/>
                <w:lang w:val="lt-LT"/>
              </w:rPr>
              <w:t>Atpažįsta nerimą, stresą, jo įveikai ir valdymui taiko metodus.</w:t>
            </w:r>
            <w:r w:rsidRPr="008D22E0">
              <w:rPr>
                <w:rStyle w:val="apple-converted-space"/>
                <w:rFonts w:eastAsia="Helvetica"/>
                <w:b/>
                <w:bCs/>
                <w:sz w:val="22"/>
                <w:szCs w:val="22"/>
                <w:lang w:val="lt-LT"/>
              </w:rPr>
              <w:t> </w:t>
            </w:r>
          </w:p>
        </w:tc>
      </w:tr>
      <w:tr w:rsidR="00E82282" w:rsidRPr="008D22E0" w14:paraId="6DF8DFEA" w14:textId="77777777" w:rsidTr="00091CA7">
        <w:tc>
          <w:tcPr>
            <w:tcW w:w="2547" w:type="dxa"/>
          </w:tcPr>
          <w:p w14:paraId="2331F3F0" w14:textId="77777777" w:rsidR="00E82282" w:rsidRPr="008D22E0" w:rsidRDefault="00E82282" w:rsidP="00091CA7">
            <w:pPr>
              <w:rPr>
                <w:sz w:val="22"/>
                <w:szCs w:val="22"/>
                <w:lang w:val="lt-LT"/>
              </w:rPr>
            </w:pPr>
            <w:r w:rsidRPr="008D22E0">
              <w:rPr>
                <w:rFonts w:eastAsia="Times"/>
                <w:color w:val="000000"/>
                <w:sz w:val="22"/>
                <w:szCs w:val="22"/>
                <w:lang w:val="lt-LT"/>
              </w:rPr>
              <w:t>Nerimo ir streso atpažinimas</w:t>
            </w:r>
          </w:p>
        </w:tc>
        <w:tc>
          <w:tcPr>
            <w:tcW w:w="3685" w:type="dxa"/>
            <w:vMerge w:val="restart"/>
          </w:tcPr>
          <w:p w14:paraId="4E67FDE0" w14:textId="77777777" w:rsidR="00E82282" w:rsidRPr="008D22E0" w:rsidRDefault="00E82282" w:rsidP="00091CA7">
            <w:pPr>
              <w:rPr>
                <w:rFonts w:eastAsia="Times"/>
                <w:color w:val="000000"/>
                <w:sz w:val="22"/>
                <w:szCs w:val="22"/>
                <w:lang w:val="lt-LT"/>
              </w:rPr>
            </w:pPr>
            <w:r w:rsidRPr="008D22E0">
              <w:rPr>
                <w:rFonts w:eastAsia="Times"/>
                <w:color w:val="000000"/>
                <w:sz w:val="22"/>
                <w:szCs w:val="22"/>
                <w:lang w:val="lt-LT"/>
              </w:rPr>
              <w:t>Stresas, jo atpažinimas ir ryšys su nerimu.</w:t>
            </w:r>
          </w:p>
          <w:p w14:paraId="0683635A" w14:textId="77777777" w:rsidR="00E82282" w:rsidRPr="008D22E0" w:rsidRDefault="00E82282" w:rsidP="00091CA7">
            <w:pPr>
              <w:rPr>
                <w:rFonts w:eastAsia="Times"/>
                <w:color w:val="000000"/>
                <w:sz w:val="22"/>
                <w:szCs w:val="22"/>
                <w:lang w:val="lt-LT"/>
              </w:rPr>
            </w:pPr>
            <w:r w:rsidRPr="008D22E0">
              <w:rPr>
                <w:rFonts w:eastAsia="Times"/>
                <w:color w:val="000000"/>
                <w:sz w:val="22"/>
                <w:szCs w:val="22"/>
                <w:lang w:val="lt-LT"/>
              </w:rPr>
              <w:t xml:space="preserve">Streso valdymas. </w:t>
            </w:r>
          </w:p>
          <w:p w14:paraId="79873986" w14:textId="77777777" w:rsidR="00E82282" w:rsidRPr="008D22E0" w:rsidRDefault="00E82282" w:rsidP="00091CA7">
            <w:pPr>
              <w:rPr>
                <w:sz w:val="22"/>
                <w:szCs w:val="22"/>
                <w:lang w:val="lt-LT"/>
              </w:rPr>
            </w:pPr>
            <w:r w:rsidRPr="008D22E0">
              <w:rPr>
                <w:rFonts w:eastAsia="Times"/>
                <w:color w:val="000000"/>
                <w:sz w:val="22"/>
                <w:szCs w:val="22"/>
                <w:lang w:val="lt-LT"/>
              </w:rPr>
              <w:t>Atpažinti situacijas, kai reikia pagalbos.</w:t>
            </w:r>
          </w:p>
        </w:tc>
        <w:tc>
          <w:tcPr>
            <w:tcW w:w="1134" w:type="dxa"/>
            <w:vMerge w:val="restart"/>
          </w:tcPr>
          <w:p w14:paraId="53B6D4F8" w14:textId="77777777" w:rsidR="00E82282" w:rsidRPr="008D22E0" w:rsidRDefault="00E82282" w:rsidP="00091CA7">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281521B6"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4DBB0102"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1A2284EB" w14:textId="77777777" w:rsidR="00E82282" w:rsidRPr="008D22E0" w:rsidRDefault="00E82282" w:rsidP="00091CA7">
            <w:pPr>
              <w:rPr>
                <w:sz w:val="22"/>
                <w:szCs w:val="22"/>
                <w:lang w:val="lt-LT"/>
              </w:rPr>
            </w:pPr>
          </w:p>
        </w:tc>
        <w:tc>
          <w:tcPr>
            <w:tcW w:w="708" w:type="dxa"/>
            <w:vMerge w:val="restart"/>
            <w:shd w:val="clear" w:color="auto" w:fill="FF40FF"/>
          </w:tcPr>
          <w:p w14:paraId="3951E105" w14:textId="77777777" w:rsidR="00E82282" w:rsidRPr="008D22E0" w:rsidRDefault="00E82282" w:rsidP="00091CA7">
            <w:pPr>
              <w:rPr>
                <w:sz w:val="22"/>
                <w:szCs w:val="22"/>
                <w:lang w:val="lt-LT"/>
              </w:rPr>
            </w:pPr>
          </w:p>
        </w:tc>
        <w:tc>
          <w:tcPr>
            <w:tcW w:w="567" w:type="dxa"/>
            <w:vMerge w:val="restart"/>
            <w:shd w:val="clear" w:color="auto" w:fill="FFFF00"/>
          </w:tcPr>
          <w:p w14:paraId="153258C2"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4783B915" w14:textId="77777777" w:rsidR="00E82282" w:rsidRPr="008D22E0" w:rsidRDefault="00E82282" w:rsidP="00091CA7">
            <w:pPr>
              <w:rPr>
                <w:sz w:val="22"/>
                <w:szCs w:val="22"/>
                <w:lang w:val="lt-LT"/>
              </w:rPr>
            </w:pPr>
          </w:p>
        </w:tc>
        <w:tc>
          <w:tcPr>
            <w:tcW w:w="567" w:type="dxa"/>
            <w:vMerge w:val="restart"/>
            <w:shd w:val="clear" w:color="auto" w:fill="00FA00"/>
          </w:tcPr>
          <w:p w14:paraId="236033B9" w14:textId="77777777" w:rsidR="00E82282" w:rsidRPr="008D22E0" w:rsidRDefault="00E82282" w:rsidP="00091CA7">
            <w:pPr>
              <w:rPr>
                <w:sz w:val="22"/>
                <w:szCs w:val="22"/>
                <w:lang w:val="lt-LT"/>
              </w:rPr>
            </w:pPr>
          </w:p>
        </w:tc>
        <w:tc>
          <w:tcPr>
            <w:tcW w:w="567" w:type="dxa"/>
            <w:vMerge w:val="restart"/>
            <w:shd w:val="clear" w:color="auto" w:fill="00FDFF"/>
          </w:tcPr>
          <w:p w14:paraId="3CACF28F" w14:textId="77777777" w:rsidR="00E82282" w:rsidRPr="008D22E0" w:rsidRDefault="00E82282" w:rsidP="00091CA7">
            <w:pPr>
              <w:rPr>
                <w:sz w:val="22"/>
                <w:szCs w:val="22"/>
                <w:lang w:val="lt-LT"/>
              </w:rPr>
            </w:pPr>
          </w:p>
        </w:tc>
        <w:tc>
          <w:tcPr>
            <w:tcW w:w="2127" w:type="dxa"/>
            <w:vMerge w:val="restart"/>
          </w:tcPr>
          <w:p w14:paraId="51E2342F" w14:textId="77777777" w:rsidR="00E82282" w:rsidRPr="008D22E0" w:rsidRDefault="00E82282" w:rsidP="00091CA7">
            <w:pPr>
              <w:rPr>
                <w:sz w:val="22"/>
                <w:szCs w:val="22"/>
                <w:lang w:val="lt-LT"/>
              </w:rPr>
            </w:pPr>
            <w:r w:rsidRPr="008D22E0">
              <w:rPr>
                <w:sz w:val="22"/>
                <w:szCs w:val="22"/>
                <w:lang w:val="lt-LT"/>
              </w:rPr>
              <w:t>Visos pamokos</w:t>
            </w:r>
          </w:p>
        </w:tc>
      </w:tr>
      <w:tr w:rsidR="00E82282" w:rsidRPr="008D22E0" w14:paraId="2DE119B0" w14:textId="77777777" w:rsidTr="00091CA7">
        <w:tc>
          <w:tcPr>
            <w:tcW w:w="2547" w:type="dxa"/>
          </w:tcPr>
          <w:p w14:paraId="7FB302F9" w14:textId="77777777" w:rsidR="00E82282" w:rsidRPr="008D22E0" w:rsidRDefault="00E82282" w:rsidP="00091CA7">
            <w:pPr>
              <w:rPr>
                <w:sz w:val="22"/>
                <w:szCs w:val="22"/>
                <w:lang w:val="lt-LT"/>
              </w:rPr>
            </w:pPr>
            <w:r w:rsidRPr="008D22E0">
              <w:rPr>
                <w:rFonts w:eastAsia="Times"/>
                <w:color w:val="000000"/>
                <w:sz w:val="22"/>
                <w:szCs w:val="22"/>
                <w:lang w:val="lt-LT"/>
              </w:rPr>
              <w:t>Nerimo ir streso įveika</w:t>
            </w:r>
          </w:p>
        </w:tc>
        <w:tc>
          <w:tcPr>
            <w:tcW w:w="3685" w:type="dxa"/>
            <w:vMerge/>
          </w:tcPr>
          <w:p w14:paraId="11860B1D" w14:textId="77777777" w:rsidR="00E82282" w:rsidRPr="008D22E0" w:rsidRDefault="00E82282" w:rsidP="00091CA7">
            <w:pPr>
              <w:rPr>
                <w:sz w:val="22"/>
                <w:szCs w:val="22"/>
                <w:lang w:val="lt-LT"/>
              </w:rPr>
            </w:pPr>
          </w:p>
        </w:tc>
        <w:tc>
          <w:tcPr>
            <w:tcW w:w="1134" w:type="dxa"/>
            <w:vMerge/>
          </w:tcPr>
          <w:p w14:paraId="5E65065D"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64B20BC7"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1D7AC403"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09BE5E17" w14:textId="77777777" w:rsidR="00E82282" w:rsidRPr="008D22E0" w:rsidRDefault="00E82282" w:rsidP="00091CA7">
            <w:pPr>
              <w:rPr>
                <w:sz w:val="22"/>
                <w:szCs w:val="22"/>
                <w:lang w:val="lt-LT"/>
              </w:rPr>
            </w:pPr>
          </w:p>
        </w:tc>
        <w:tc>
          <w:tcPr>
            <w:tcW w:w="708" w:type="dxa"/>
            <w:vMerge/>
            <w:shd w:val="clear" w:color="auto" w:fill="FF40FF"/>
          </w:tcPr>
          <w:p w14:paraId="672C5844" w14:textId="77777777" w:rsidR="00E82282" w:rsidRPr="008D22E0" w:rsidRDefault="00E82282" w:rsidP="00091CA7">
            <w:pPr>
              <w:rPr>
                <w:sz w:val="22"/>
                <w:szCs w:val="22"/>
                <w:lang w:val="lt-LT"/>
              </w:rPr>
            </w:pPr>
          </w:p>
        </w:tc>
        <w:tc>
          <w:tcPr>
            <w:tcW w:w="567" w:type="dxa"/>
            <w:vMerge/>
            <w:shd w:val="clear" w:color="auto" w:fill="FFFF00"/>
          </w:tcPr>
          <w:p w14:paraId="2B432696"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4A2C01F6" w14:textId="77777777" w:rsidR="00E82282" w:rsidRPr="008D22E0" w:rsidRDefault="00E82282" w:rsidP="00091CA7">
            <w:pPr>
              <w:rPr>
                <w:sz w:val="22"/>
                <w:szCs w:val="22"/>
                <w:lang w:val="lt-LT"/>
              </w:rPr>
            </w:pPr>
          </w:p>
        </w:tc>
        <w:tc>
          <w:tcPr>
            <w:tcW w:w="567" w:type="dxa"/>
            <w:vMerge/>
            <w:shd w:val="clear" w:color="auto" w:fill="00FA00"/>
          </w:tcPr>
          <w:p w14:paraId="1554206C" w14:textId="77777777" w:rsidR="00E82282" w:rsidRPr="008D22E0" w:rsidRDefault="00E82282" w:rsidP="00091CA7">
            <w:pPr>
              <w:rPr>
                <w:sz w:val="22"/>
                <w:szCs w:val="22"/>
                <w:lang w:val="lt-LT"/>
              </w:rPr>
            </w:pPr>
          </w:p>
        </w:tc>
        <w:tc>
          <w:tcPr>
            <w:tcW w:w="567" w:type="dxa"/>
            <w:vMerge/>
            <w:shd w:val="clear" w:color="auto" w:fill="00FDFF"/>
          </w:tcPr>
          <w:p w14:paraId="576C91D8" w14:textId="77777777" w:rsidR="00E82282" w:rsidRPr="008D22E0" w:rsidRDefault="00E82282" w:rsidP="00091CA7">
            <w:pPr>
              <w:rPr>
                <w:sz w:val="22"/>
                <w:szCs w:val="22"/>
                <w:lang w:val="lt-LT"/>
              </w:rPr>
            </w:pPr>
          </w:p>
        </w:tc>
        <w:tc>
          <w:tcPr>
            <w:tcW w:w="2127" w:type="dxa"/>
            <w:vMerge/>
          </w:tcPr>
          <w:p w14:paraId="7B23F7A9" w14:textId="77777777" w:rsidR="00E82282" w:rsidRPr="008D22E0" w:rsidRDefault="00E82282" w:rsidP="00091CA7">
            <w:pPr>
              <w:rPr>
                <w:sz w:val="22"/>
                <w:szCs w:val="22"/>
                <w:lang w:val="lt-LT"/>
              </w:rPr>
            </w:pPr>
          </w:p>
        </w:tc>
      </w:tr>
      <w:tr w:rsidR="00E82282" w:rsidRPr="008D22E0" w14:paraId="1979D47E" w14:textId="77777777" w:rsidTr="00091CA7">
        <w:tc>
          <w:tcPr>
            <w:tcW w:w="12469" w:type="dxa"/>
            <w:gridSpan w:val="11"/>
          </w:tcPr>
          <w:p w14:paraId="2FA34231" w14:textId="77777777" w:rsidR="00E82282" w:rsidRPr="008D22E0" w:rsidRDefault="00E82282" w:rsidP="00091CA7">
            <w:pPr>
              <w:rPr>
                <w:b/>
                <w:bCs/>
                <w:sz w:val="22"/>
                <w:szCs w:val="22"/>
                <w:lang w:val="lt-LT"/>
              </w:rPr>
            </w:pPr>
            <w:r w:rsidRPr="008D22E0">
              <w:rPr>
                <w:b/>
                <w:bCs/>
                <w:color w:val="000000"/>
                <w:sz w:val="22"/>
                <w:szCs w:val="22"/>
                <w:lang w:val="lt-LT"/>
              </w:rPr>
              <w:t xml:space="preserve">3. </w:t>
            </w:r>
            <w:r w:rsidRPr="008D22E0">
              <w:rPr>
                <w:rStyle w:val="normaltextrun"/>
                <w:b/>
                <w:bCs/>
                <w:sz w:val="22"/>
                <w:szCs w:val="22"/>
                <w:lang w:val="lt-LT"/>
              </w:rPr>
              <w:t>Tyrinėja, atpažįsta, įvardija ir plėtoja asmeninius pomėgius, savybes, talentus, įgūdžius, gebėjimus.</w:t>
            </w:r>
            <w:r w:rsidRPr="008D22E0">
              <w:rPr>
                <w:rStyle w:val="apple-converted-space"/>
                <w:rFonts w:eastAsia="Helvetica"/>
                <w:b/>
                <w:bCs/>
                <w:sz w:val="22"/>
                <w:szCs w:val="22"/>
                <w:lang w:val="lt-LT"/>
              </w:rPr>
              <w:t> </w:t>
            </w:r>
          </w:p>
        </w:tc>
        <w:tc>
          <w:tcPr>
            <w:tcW w:w="2127" w:type="dxa"/>
          </w:tcPr>
          <w:p w14:paraId="252F0FB2" w14:textId="77777777" w:rsidR="00E82282" w:rsidRPr="008D22E0" w:rsidRDefault="00E82282" w:rsidP="00091CA7">
            <w:pPr>
              <w:rPr>
                <w:b/>
                <w:bCs/>
                <w:color w:val="000000"/>
                <w:sz w:val="22"/>
                <w:szCs w:val="22"/>
                <w:lang w:val="lt-LT"/>
              </w:rPr>
            </w:pPr>
          </w:p>
        </w:tc>
      </w:tr>
      <w:tr w:rsidR="00E82282" w:rsidRPr="008D22E0" w14:paraId="4F32632C" w14:textId="77777777" w:rsidTr="00091CA7">
        <w:tc>
          <w:tcPr>
            <w:tcW w:w="2547" w:type="dxa"/>
          </w:tcPr>
          <w:p w14:paraId="71D99B6B" w14:textId="77777777" w:rsidR="00E82282" w:rsidRPr="008D22E0" w:rsidRDefault="00E82282" w:rsidP="00091CA7">
            <w:pPr>
              <w:rPr>
                <w:rFonts w:eastAsia="Times"/>
                <w:color w:val="000000"/>
                <w:sz w:val="22"/>
                <w:szCs w:val="22"/>
                <w:lang w:val="lt-LT"/>
              </w:rPr>
            </w:pPr>
            <w:r w:rsidRPr="008D22E0">
              <w:rPr>
                <w:color w:val="000000" w:themeColor="text1"/>
                <w:sz w:val="22"/>
                <w:szCs w:val="22"/>
                <w:lang w:val="lt-LT"/>
              </w:rPr>
              <w:t>Savo įgūdžių, gebėjimų, savybių tyrinėjimas ir atpažinimas</w:t>
            </w:r>
          </w:p>
        </w:tc>
        <w:tc>
          <w:tcPr>
            <w:tcW w:w="3685" w:type="dxa"/>
            <w:vMerge w:val="restart"/>
          </w:tcPr>
          <w:p w14:paraId="442C5A2C"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Įgūdžiai asmeniniam augimui. Talentas, savybė, įgūdis.</w:t>
            </w:r>
          </w:p>
          <w:p w14:paraId="748C1F06"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Paauglystės pokyčių įtaka asmeninėms savybėms, įgūdžiams, pomėgiams.</w:t>
            </w:r>
          </w:p>
          <w:p w14:paraId="3E8F2F9A"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Stipriųjų ir silpnųjų savo pusių nustatymas.</w:t>
            </w:r>
          </w:p>
          <w:p w14:paraId="1621FBB1" w14:textId="77777777" w:rsidR="00E82282" w:rsidRPr="008D22E0" w:rsidRDefault="00E82282" w:rsidP="00091CA7">
            <w:pPr>
              <w:rPr>
                <w:sz w:val="22"/>
                <w:szCs w:val="22"/>
                <w:lang w:val="lt-LT"/>
              </w:rPr>
            </w:pPr>
            <w:r w:rsidRPr="008D22E0">
              <w:rPr>
                <w:color w:val="000000" w:themeColor="text1"/>
                <w:sz w:val="22"/>
                <w:szCs w:val="22"/>
                <w:lang w:val="lt-LT"/>
              </w:rPr>
              <w:t>Atpažinti, planuoti ir mokytis prašyti pagalbos.</w:t>
            </w:r>
          </w:p>
        </w:tc>
        <w:tc>
          <w:tcPr>
            <w:tcW w:w="1134" w:type="dxa"/>
            <w:vMerge w:val="restart"/>
          </w:tcPr>
          <w:p w14:paraId="30C1797D" w14:textId="77777777" w:rsidR="00E82282" w:rsidRPr="008D22E0" w:rsidRDefault="00E82282" w:rsidP="00091CA7">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095E6F21"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06D9F9BE" w14:textId="77777777" w:rsidR="00E82282" w:rsidRPr="008D22E0" w:rsidRDefault="00E82282" w:rsidP="00091CA7">
            <w:pPr>
              <w:rPr>
                <w:sz w:val="22"/>
                <w:szCs w:val="22"/>
                <w:lang w:val="lt-LT"/>
              </w:rPr>
            </w:pPr>
          </w:p>
        </w:tc>
        <w:tc>
          <w:tcPr>
            <w:tcW w:w="709" w:type="dxa"/>
            <w:vMerge w:val="restart"/>
            <w:tcBorders>
              <w:bottom w:val="single" w:sz="4" w:space="0" w:color="auto"/>
            </w:tcBorders>
            <w:shd w:val="clear" w:color="auto" w:fill="A8D08D" w:themeFill="accent6" w:themeFillTint="99"/>
          </w:tcPr>
          <w:p w14:paraId="734E9CB3" w14:textId="77777777" w:rsidR="00E82282" w:rsidRPr="008D22E0" w:rsidRDefault="00E82282" w:rsidP="00091CA7">
            <w:pPr>
              <w:rPr>
                <w:sz w:val="22"/>
                <w:szCs w:val="22"/>
                <w:lang w:val="lt-LT"/>
              </w:rPr>
            </w:pPr>
          </w:p>
        </w:tc>
        <w:tc>
          <w:tcPr>
            <w:tcW w:w="708" w:type="dxa"/>
            <w:vMerge w:val="restart"/>
            <w:shd w:val="clear" w:color="auto" w:fill="FF40FF"/>
          </w:tcPr>
          <w:p w14:paraId="29DE8573" w14:textId="77777777" w:rsidR="00E82282" w:rsidRPr="008D22E0" w:rsidRDefault="00E82282" w:rsidP="00091CA7">
            <w:pPr>
              <w:rPr>
                <w:sz w:val="22"/>
                <w:szCs w:val="22"/>
                <w:lang w:val="lt-LT"/>
              </w:rPr>
            </w:pPr>
          </w:p>
        </w:tc>
        <w:tc>
          <w:tcPr>
            <w:tcW w:w="567" w:type="dxa"/>
            <w:vMerge w:val="restart"/>
            <w:shd w:val="clear" w:color="auto" w:fill="FFFF00"/>
          </w:tcPr>
          <w:p w14:paraId="58B26185"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4E5415DD" w14:textId="77777777" w:rsidR="00E82282" w:rsidRPr="008D22E0" w:rsidRDefault="00E82282" w:rsidP="00091CA7">
            <w:pPr>
              <w:rPr>
                <w:sz w:val="22"/>
                <w:szCs w:val="22"/>
                <w:lang w:val="lt-LT"/>
              </w:rPr>
            </w:pPr>
          </w:p>
        </w:tc>
        <w:tc>
          <w:tcPr>
            <w:tcW w:w="567" w:type="dxa"/>
            <w:vMerge w:val="restart"/>
            <w:shd w:val="clear" w:color="auto" w:fill="00FA00"/>
          </w:tcPr>
          <w:p w14:paraId="0AD7A45E" w14:textId="77777777" w:rsidR="00E82282" w:rsidRPr="008D22E0" w:rsidRDefault="00E82282" w:rsidP="00091CA7">
            <w:pPr>
              <w:rPr>
                <w:sz w:val="22"/>
                <w:szCs w:val="22"/>
                <w:lang w:val="lt-LT"/>
              </w:rPr>
            </w:pPr>
          </w:p>
        </w:tc>
        <w:tc>
          <w:tcPr>
            <w:tcW w:w="567" w:type="dxa"/>
            <w:vMerge w:val="restart"/>
            <w:shd w:val="clear" w:color="auto" w:fill="00FDFF"/>
          </w:tcPr>
          <w:p w14:paraId="0DC95EE7" w14:textId="77777777" w:rsidR="00E82282" w:rsidRPr="008D22E0" w:rsidRDefault="00E82282" w:rsidP="00091CA7">
            <w:pPr>
              <w:rPr>
                <w:sz w:val="22"/>
                <w:szCs w:val="22"/>
                <w:lang w:val="lt-LT"/>
              </w:rPr>
            </w:pPr>
          </w:p>
        </w:tc>
        <w:tc>
          <w:tcPr>
            <w:tcW w:w="2127" w:type="dxa"/>
            <w:vMerge w:val="restart"/>
          </w:tcPr>
          <w:p w14:paraId="014A729A" w14:textId="77777777" w:rsidR="00E82282" w:rsidRPr="008D22E0" w:rsidRDefault="00E82282" w:rsidP="00091CA7">
            <w:pPr>
              <w:rPr>
                <w:sz w:val="22"/>
                <w:szCs w:val="22"/>
                <w:lang w:val="lt-LT"/>
              </w:rPr>
            </w:pPr>
            <w:r w:rsidRPr="008D22E0">
              <w:rPr>
                <w:sz w:val="22"/>
                <w:szCs w:val="22"/>
                <w:lang w:val="lt-LT"/>
              </w:rPr>
              <w:t>Dorinis ugdymas</w:t>
            </w:r>
          </w:p>
          <w:p w14:paraId="201B37A4" w14:textId="77777777" w:rsidR="00E82282" w:rsidRPr="008D22E0" w:rsidRDefault="00E82282" w:rsidP="00091CA7">
            <w:pPr>
              <w:rPr>
                <w:sz w:val="22"/>
                <w:szCs w:val="22"/>
                <w:lang w:val="lt-LT"/>
              </w:rPr>
            </w:pPr>
            <w:r w:rsidRPr="008D22E0">
              <w:rPr>
                <w:sz w:val="22"/>
                <w:szCs w:val="22"/>
                <w:lang w:val="lt-LT"/>
              </w:rPr>
              <w:t>Visuomeninis ugdymas</w:t>
            </w:r>
          </w:p>
        </w:tc>
      </w:tr>
      <w:tr w:rsidR="00E82282" w:rsidRPr="008D22E0" w14:paraId="1C53DD61" w14:textId="77777777" w:rsidTr="00091CA7">
        <w:trPr>
          <w:trHeight w:val="700"/>
        </w:trPr>
        <w:tc>
          <w:tcPr>
            <w:tcW w:w="2547" w:type="dxa"/>
          </w:tcPr>
          <w:p w14:paraId="5B137719" w14:textId="77777777" w:rsidR="00E82282" w:rsidRPr="008D22E0" w:rsidRDefault="00E82282" w:rsidP="00091CA7">
            <w:pPr>
              <w:rPr>
                <w:rFonts w:eastAsia="Times"/>
                <w:color w:val="000000"/>
                <w:sz w:val="22"/>
                <w:szCs w:val="22"/>
                <w:lang w:val="lt-LT"/>
              </w:rPr>
            </w:pPr>
            <w:r w:rsidRPr="008D22E0">
              <w:rPr>
                <w:color w:val="000000" w:themeColor="text1"/>
                <w:sz w:val="22"/>
                <w:szCs w:val="22"/>
                <w:lang w:val="lt-LT"/>
              </w:rPr>
              <w:t>Pasitikėjimo savimi ugdymas stiprinant gebėjimus</w:t>
            </w:r>
          </w:p>
        </w:tc>
        <w:tc>
          <w:tcPr>
            <w:tcW w:w="3685" w:type="dxa"/>
            <w:vMerge/>
          </w:tcPr>
          <w:p w14:paraId="14CCCFA7" w14:textId="77777777" w:rsidR="00E82282" w:rsidRPr="008D22E0" w:rsidRDefault="00E82282" w:rsidP="00091CA7">
            <w:pPr>
              <w:rPr>
                <w:sz w:val="22"/>
                <w:szCs w:val="22"/>
                <w:lang w:val="lt-LT"/>
              </w:rPr>
            </w:pPr>
          </w:p>
        </w:tc>
        <w:tc>
          <w:tcPr>
            <w:tcW w:w="1134" w:type="dxa"/>
            <w:vMerge/>
          </w:tcPr>
          <w:p w14:paraId="1046FDC8"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0E829968"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4343E3A7" w14:textId="77777777" w:rsidR="00E82282" w:rsidRPr="008D22E0" w:rsidRDefault="00E82282" w:rsidP="00091CA7">
            <w:pPr>
              <w:rPr>
                <w:sz w:val="22"/>
                <w:szCs w:val="22"/>
                <w:lang w:val="lt-LT"/>
              </w:rPr>
            </w:pPr>
          </w:p>
        </w:tc>
        <w:tc>
          <w:tcPr>
            <w:tcW w:w="709" w:type="dxa"/>
            <w:vMerge/>
            <w:tcBorders>
              <w:bottom w:val="single" w:sz="4" w:space="0" w:color="auto"/>
            </w:tcBorders>
            <w:shd w:val="clear" w:color="auto" w:fill="A8D08D" w:themeFill="accent6" w:themeFillTint="99"/>
          </w:tcPr>
          <w:p w14:paraId="1E815257" w14:textId="77777777" w:rsidR="00E82282" w:rsidRPr="008D22E0" w:rsidRDefault="00E82282" w:rsidP="00091CA7">
            <w:pPr>
              <w:rPr>
                <w:sz w:val="22"/>
                <w:szCs w:val="22"/>
                <w:lang w:val="lt-LT"/>
              </w:rPr>
            </w:pPr>
          </w:p>
        </w:tc>
        <w:tc>
          <w:tcPr>
            <w:tcW w:w="708" w:type="dxa"/>
            <w:vMerge/>
            <w:shd w:val="clear" w:color="auto" w:fill="FF40FF"/>
          </w:tcPr>
          <w:p w14:paraId="624090D2" w14:textId="77777777" w:rsidR="00E82282" w:rsidRPr="008D22E0" w:rsidRDefault="00E82282" w:rsidP="00091CA7">
            <w:pPr>
              <w:rPr>
                <w:sz w:val="22"/>
                <w:szCs w:val="22"/>
                <w:lang w:val="lt-LT"/>
              </w:rPr>
            </w:pPr>
          </w:p>
        </w:tc>
        <w:tc>
          <w:tcPr>
            <w:tcW w:w="567" w:type="dxa"/>
            <w:vMerge/>
            <w:shd w:val="clear" w:color="auto" w:fill="FFFF00"/>
          </w:tcPr>
          <w:p w14:paraId="6200B17D"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4FA5E326" w14:textId="77777777" w:rsidR="00E82282" w:rsidRPr="008D22E0" w:rsidRDefault="00E82282" w:rsidP="00091CA7">
            <w:pPr>
              <w:rPr>
                <w:sz w:val="22"/>
                <w:szCs w:val="22"/>
                <w:lang w:val="lt-LT"/>
              </w:rPr>
            </w:pPr>
          </w:p>
        </w:tc>
        <w:tc>
          <w:tcPr>
            <w:tcW w:w="567" w:type="dxa"/>
            <w:vMerge/>
            <w:shd w:val="clear" w:color="auto" w:fill="00FA00"/>
          </w:tcPr>
          <w:p w14:paraId="2A08015F" w14:textId="77777777" w:rsidR="00E82282" w:rsidRPr="008D22E0" w:rsidRDefault="00E82282" w:rsidP="00091CA7">
            <w:pPr>
              <w:rPr>
                <w:sz w:val="22"/>
                <w:szCs w:val="22"/>
                <w:lang w:val="lt-LT"/>
              </w:rPr>
            </w:pPr>
          </w:p>
        </w:tc>
        <w:tc>
          <w:tcPr>
            <w:tcW w:w="567" w:type="dxa"/>
            <w:vMerge/>
            <w:shd w:val="clear" w:color="auto" w:fill="00FDFF"/>
          </w:tcPr>
          <w:p w14:paraId="102967D1" w14:textId="77777777" w:rsidR="00E82282" w:rsidRPr="008D22E0" w:rsidRDefault="00E82282" w:rsidP="00091CA7">
            <w:pPr>
              <w:rPr>
                <w:sz w:val="22"/>
                <w:szCs w:val="22"/>
                <w:lang w:val="lt-LT"/>
              </w:rPr>
            </w:pPr>
          </w:p>
        </w:tc>
        <w:tc>
          <w:tcPr>
            <w:tcW w:w="2127" w:type="dxa"/>
            <w:vMerge/>
          </w:tcPr>
          <w:p w14:paraId="1F806949" w14:textId="77777777" w:rsidR="00E82282" w:rsidRPr="008D22E0" w:rsidRDefault="00E82282" w:rsidP="00091CA7">
            <w:pPr>
              <w:rPr>
                <w:sz w:val="22"/>
                <w:szCs w:val="22"/>
                <w:lang w:val="lt-LT"/>
              </w:rPr>
            </w:pPr>
          </w:p>
        </w:tc>
      </w:tr>
      <w:tr w:rsidR="00E82282" w:rsidRPr="008D22E0" w14:paraId="781997BB" w14:textId="77777777" w:rsidTr="00091CA7">
        <w:tc>
          <w:tcPr>
            <w:tcW w:w="12469" w:type="dxa"/>
            <w:gridSpan w:val="11"/>
          </w:tcPr>
          <w:p w14:paraId="58608D21" w14:textId="77777777" w:rsidR="00E82282" w:rsidRPr="008D22E0" w:rsidRDefault="00E82282" w:rsidP="00091CA7">
            <w:pPr>
              <w:rPr>
                <w:b/>
                <w:bCs/>
                <w:color w:val="000000"/>
                <w:sz w:val="22"/>
                <w:szCs w:val="22"/>
                <w:lang w:val="lt-LT"/>
              </w:rPr>
            </w:pPr>
            <w:r w:rsidRPr="008D22E0">
              <w:rPr>
                <w:b/>
                <w:bCs/>
                <w:color w:val="000000"/>
                <w:sz w:val="22"/>
                <w:szCs w:val="22"/>
                <w:lang w:val="lt-LT"/>
              </w:rPr>
              <w:t xml:space="preserve">4. </w:t>
            </w:r>
            <w:r w:rsidRPr="008D22E0">
              <w:rPr>
                <w:rStyle w:val="normaltextrun"/>
                <w:b/>
                <w:bCs/>
                <w:sz w:val="22"/>
                <w:szCs w:val="22"/>
                <w:lang w:val="lt-LT"/>
              </w:rPr>
              <w:t>Išsikelia akademinius ir asmeninius tikslus, planuoja žingsnius, kaip jų siekti ir veikti</w:t>
            </w:r>
            <w:r w:rsidRPr="008D22E0">
              <w:rPr>
                <w:b/>
                <w:bCs/>
                <w:color w:val="000000"/>
                <w:sz w:val="22"/>
                <w:szCs w:val="22"/>
                <w:lang w:val="lt-LT"/>
              </w:rPr>
              <w:t>. </w:t>
            </w:r>
          </w:p>
        </w:tc>
        <w:tc>
          <w:tcPr>
            <w:tcW w:w="2127" w:type="dxa"/>
          </w:tcPr>
          <w:p w14:paraId="0B13225A" w14:textId="77777777" w:rsidR="00E82282" w:rsidRPr="008D22E0" w:rsidRDefault="00E82282" w:rsidP="00091CA7">
            <w:pPr>
              <w:ind w:left="360"/>
              <w:rPr>
                <w:b/>
                <w:bCs/>
                <w:color w:val="000000"/>
                <w:sz w:val="22"/>
                <w:szCs w:val="22"/>
                <w:lang w:val="lt-LT"/>
              </w:rPr>
            </w:pPr>
          </w:p>
        </w:tc>
      </w:tr>
      <w:tr w:rsidR="00E82282" w:rsidRPr="008D22E0" w14:paraId="438BD5BB" w14:textId="77777777" w:rsidTr="00091CA7">
        <w:tc>
          <w:tcPr>
            <w:tcW w:w="2547" w:type="dxa"/>
          </w:tcPr>
          <w:p w14:paraId="08DED440" w14:textId="77777777" w:rsidR="00E82282" w:rsidRPr="008D22E0" w:rsidRDefault="00E82282" w:rsidP="00091CA7">
            <w:pPr>
              <w:rPr>
                <w:b/>
                <w:bCs/>
                <w:color w:val="000000"/>
                <w:sz w:val="22"/>
                <w:szCs w:val="22"/>
                <w:lang w:val="lt-LT"/>
              </w:rPr>
            </w:pPr>
            <w:r w:rsidRPr="008D22E0">
              <w:rPr>
                <w:color w:val="000000" w:themeColor="text1"/>
                <w:sz w:val="22"/>
                <w:szCs w:val="22"/>
                <w:lang w:val="lt-LT"/>
              </w:rPr>
              <w:t>Motyvacija, tikslų kėlimas ir siekimas</w:t>
            </w:r>
          </w:p>
        </w:tc>
        <w:tc>
          <w:tcPr>
            <w:tcW w:w="3685" w:type="dxa"/>
            <w:vMerge w:val="restart"/>
          </w:tcPr>
          <w:p w14:paraId="678163B4"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Situacijos, kuriose reikalinga savitvarda.</w:t>
            </w:r>
          </w:p>
          <w:p w14:paraId="69DAE307"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Išsikelti metų mokymosi tikslą, suplanuoti jo siekti.</w:t>
            </w:r>
          </w:p>
          <w:p w14:paraId="0D44804D" w14:textId="77777777" w:rsidR="00E82282" w:rsidRPr="008D22E0" w:rsidRDefault="00E82282" w:rsidP="00091CA7">
            <w:pPr>
              <w:rPr>
                <w:sz w:val="22"/>
                <w:szCs w:val="22"/>
                <w:lang w:val="lt-LT"/>
              </w:rPr>
            </w:pPr>
            <w:r w:rsidRPr="008D22E0">
              <w:rPr>
                <w:color w:val="000000" w:themeColor="text1"/>
                <w:sz w:val="22"/>
                <w:szCs w:val="22"/>
                <w:lang w:val="lt-LT"/>
              </w:rPr>
              <w:t>Sukurti savęs motyvavimo planą; numatyti kliūtis ir planą joms įveikti.</w:t>
            </w:r>
          </w:p>
        </w:tc>
        <w:tc>
          <w:tcPr>
            <w:tcW w:w="1134" w:type="dxa"/>
            <w:vMerge w:val="restart"/>
          </w:tcPr>
          <w:p w14:paraId="17FACE03" w14:textId="77777777" w:rsidR="00E82282" w:rsidRPr="008D22E0" w:rsidRDefault="00E82282" w:rsidP="00091CA7">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0BBDF9DF"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12279D02"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14BF03A9" w14:textId="77777777" w:rsidR="00E82282" w:rsidRPr="008D22E0" w:rsidRDefault="00E82282" w:rsidP="00091CA7">
            <w:pPr>
              <w:rPr>
                <w:sz w:val="22"/>
                <w:szCs w:val="22"/>
                <w:lang w:val="lt-LT"/>
              </w:rPr>
            </w:pPr>
          </w:p>
        </w:tc>
        <w:tc>
          <w:tcPr>
            <w:tcW w:w="708" w:type="dxa"/>
            <w:vMerge w:val="restart"/>
            <w:shd w:val="clear" w:color="auto" w:fill="FF40FF"/>
          </w:tcPr>
          <w:p w14:paraId="7EFC2B21" w14:textId="77777777" w:rsidR="00E82282" w:rsidRPr="008D22E0" w:rsidRDefault="00E82282" w:rsidP="00091CA7">
            <w:pPr>
              <w:rPr>
                <w:sz w:val="22"/>
                <w:szCs w:val="22"/>
                <w:lang w:val="lt-LT"/>
              </w:rPr>
            </w:pPr>
          </w:p>
        </w:tc>
        <w:tc>
          <w:tcPr>
            <w:tcW w:w="567" w:type="dxa"/>
            <w:vMerge w:val="restart"/>
            <w:shd w:val="clear" w:color="auto" w:fill="FFFF00"/>
          </w:tcPr>
          <w:p w14:paraId="2B0F8ECB"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0EE5DAB0" w14:textId="77777777" w:rsidR="00E82282" w:rsidRPr="008D22E0" w:rsidRDefault="00E82282" w:rsidP="00091CA7">
            <w:pPr>
              <w:rPr>
                <w:sz w:val="22"/>
                <w:szCs w:val="22"/>
                <w:lang w:val="lt-LT"/>
              </w:rPr>
            </w:pPr>
          </w:p>
        </w:tc>
        <w:tc>
          <w:tcPr>
            <w:tcW w:w="567" w:type="dxa"/>
            <w:vMerge w:val="restart"/>
            <w:shd w:val="clear" w:color="auto" w:fill="00FA00"/>
          </w:tcPr>
          <w:p w14:paraId="23035CB8" w14:textId="77777777" w:rsidR="00E82282" w:rsidRPr="008D22E0" w:rsidRDefault="00E82282" w:rsidP="00091CA7">
            <w:pPr>
              <w:rPr>
                <w:sz w:val="22"/>
                <w:szCs w:val="22"/>
                <w:lang w:val="lt-LT"/>
              </w:rPr>
            </w:pPr>
          </w:p>
        </w:tc>
        <w:tc>
          <w:tcPr>
            <w:tcW w:w="567" w:type="dxa"/>
            <w:vMerge w:val="restart"/>
            <w:shd w:val="clear" w:color="auto" w:fill="00FDFF"/>
          </w:tcPr>
          <w:p w14:paraId="5308BCF5" w14:textId="77777777" w:rsidR="00E82282" w:rsidRPr="008D22E0" w:rsidRDefault="00E82282" w:rsidP="00091CA7">
            <w:pPr>
              <w:rPr>
                <w:sz w:val="22"/>
                <w:szCs w:val="22"/>
                <w:lang w:val="lt-LT"/>
              </w:rPr>
            </w:pPr>
          </w:p>
        </w:tc>
        <w:tc>
          <w:tcPr>
            <w:tcW w:w="2127" w:type="dxa"/>
            <w:vMerge w:val="restart"/>
          </w:tcPr>
          <w:p w14:paraId="1145F31A" w14:textId="77777777" w:rsidR="00E82282" w:rsidRPr="008D22E0" w:rsidRDefault="00E82282" w:rsidP="00091CA7">
            <w:pPr>
              <w:rPr>
                <w:sz w:val="22"/>
                <w:szCs w:val="22"/>
                <w:lang w:val="lt-LT"/>
              </w:rPr>
            </w:pPr>
            <w:r w:rsidRPr="008D22E0">
              <w:rPr>
                <w:sz w:val="22"/>
                <w:szCs w:val="22"/>
                <w:lang w:val="lt-LT"/>
              </w:rPr>
              <w:t>Visos pamokos</w:t>
            </w:r>
          </w:p>
        </w:tc>
      </w:tr>
      <w:tr w:rsidR="00E82282" w:rsidRPr="008D22E0" w14:paraId="419E1DFF" w14:textId="77777777" w:rsidTr="00091CA7">
        <w:tc>
          <w:tcPr>
            <w:tcW w:w="2547" w:type="dxa"/>
          </w:tcPr>
          <w:p w14:paraId="669343FE" w14:textId="77777777" w:rsidR="00E82282" w:rsidRPr="008D22E0" w:rsidRDefault="00E82282" w:rsidP="00091CA7">
            <w:pPr>
              <w:rPr>
                <w:b/>
                <w:bCs/>
                <w:color w:val="000000"/>
                <w:sz w:val="22"/>
                <w:szCs w:val="22"/>
                <w:lang w:val="lt-LT"/>
              </w:rPr>
            </w:pPr>
            <w:r w:rsidRPr="008D22E0">
              <w:rPr>
                <w:sz w:val="22"/>
                <w:szCs w:val="22"/>
                <w:lang w:val="lt-LT"/>
              </w:rPr>
              <w:t>Mokymosi sunkumai, pagalbos prašymas ir gavimas</w:t>
            </w:r>
          </w:p>
        </w:tc>
        <w:tc>
          <w:tcPr>
            <w:tcW w:w="3685" w:type="dxa"/>
            <w:vMerge/>
          </w:tcPr>
          <w:p w14:paraId="3AA4580B" w14:textId="77777777" w:rsidR="00E82282" w:rsidRPr="008D22E0" w:rsidRDefault="00E82282" w:rsidP="00091CA7">
            <w:pPr>
              <w:rPr>
                <w:sz w:val="22"/>
                <w:szCs w:val="22"/>
                <w:lang w:val="lt-LT"/>
              </w:rPr>
            </w:pPr>
          </w:p>
        </w:tc>
        <w:tc>
          <w:tcPr>
            <w:tcW w:w="1134" w:type="dxa"/>
            <w:vMerge/>
          </w:tcPr>
          <w:p w14:paraId="4DD25FA2"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1AABA830"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46600737"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6D019149" w14:textId="77777777" w:rsidR="00E82282" w:rsidRPr="008D22E0" w:rsidRDefault="00E82282" w:rsidP="00091CA7">
            <w:pPr>
              <w:rPr>
                <w:sz w:val="22"/>
                <w:szCs w:val="22"/>
                <w:lang w:val="lt-LT"/>
              </w:rPr>
            </w:pPr>
          </w:p>
        </w:tc>
        <w:tc>
          <w:tcPr>
            <w:tcW w:w="708" w:type="dxa"/>
            <w:vMerge/>
            <w:shd w:val="clear" w:color="auto" w:fill="FF40FF"/>
          </w:tcPr>
          <w:p w14:paraId="702F8238" w14:textId="77777777" w:rsidR="00E82282" w:rsidRPr="008D22E0" w:rsidRDefault="00E82282" w:rsidP="00091CA7">
            <w:pPr>
              <w:rPr>
                <w:sz w:val="22"/>
                <w:szCs w:val="22"/>
                <w:lang w:val="lt-LT"/>
              </w:rPr>
            </w:pPr>
          </w:p>
        </w:tc>
        <w:tc>
          <w:tcPr>
            <w:tcW w:w="567" w:type="dxa"/>
            <w:vMerge/>
            <w:shd w:val="clear" w:color="auto" w:fill="FFFF00"/>
          </w:tcPr>
          <w:p w14:paraId="69A3A357"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45BE2A54" w14:textId="77777777" w:rsidR="00E82282" w:rsidRPr="008D22E0" w:rsidRDefault="00E82282" w:rsidP="00091CA7">
            <w:pPr>
              <w:rPr>
                <w:sz w:val="22"/>
                <w:szCs w:val="22"/>
                <w:lang w:val="lt-LT"/>
              </w:rPr>
            </w:pPr>
          </w:p>
        </w:tc>
        <w:tc>
          <w:tcPr>
            <w:tcW w:w="567" w:type="dxa"/>
            <w:vMerge/>
            <w:shd w:val="clear" w:color="auto" w:fill="00FA00"/>
          </w:tcPr>
          <w:p w14:paraId="2B6ABDAC" w14:textId="77777777" w:rsidR="00E82282" w:rsidRPr="008D22E0" w:rsidRDefault="00E82282" w:rsidP="00091CA7">
            <w:pPr>
              <w:rPr>
                <w:sz w:val="22"/>
                <w:szCs w:val="22"/>
                <w:lang w:val="lt-LT"/>
              </w:rPr>
            </w:pPr>
          </w:p>
        </w:tc>
        <w:tc>
          <w:tcPr>
            <w:tcW w:w="567" w:type="dxa"/>
            <w:vMerge/>
            <w:shd w:val="clear" w:color="auto" w:fill="00FDFF"/>
          </w:tcPr>
          <w:p w14:paraId="38FB2B34" w14:textId="77777777" w:rsidR="00E82282" w:rsidRPr="008D22E0" w:rsidRDefault="00E82282" w:rsidP="00091CA7">
            <w:pPr>
              <w:rPr>
                <w:sz w:val="22"/>
                <w:szCs w:val="22"/>
                <w:lang w:val="lt-LT"/>
              </w:rPr>
            </w:pPr>
          </w:p>
        </w:tc>
        <w:tc>
          <w:tcPr>
            <w:tcW w:w="2127" w:type="dxa"/>
            <w:vMerge/>
          </w:tcPr>
          <w:p w14:paraId="16B53AD1" w14:textId="77777777" w:rsidR="00E82282" w:rsidRPr="008D22E0" w:rsidRDefault="00E82282" w:rsidP="00091CA7">
            <w:pPr>
              <w:rPr>
                <w:sz w:val="22"/>
                <w:szCs w:val="22"/>
                <w:lang w:val="lt-LT"/>
              </w:rPr>
            </w:pPr>
          </w:p>
        </w:tc>
      </w:tr>
      <w:tr w:rsidR="00E82282" w:rsidRPr="008D22E0" w14:paraId="60ACBA74" w14:textId="77777777" w:rsidTr="00091CA7">
        <w:tc>
          <w:tcPr>
            <w:tcW w:w="6232" w:type="dxa"/>
            <w:gridSpan w:val="2"/>
          </w:tcPr>
          <w:p w14:paraId="69F190B5" w14:textId="77777777" w:rsidR="00E82282" w:rsidRPr="008D22E0" w:rsidRDefault="00E82282" w:rsidP="00091CA7">
            <w:pPr>
              <w:rPr>
                <w:b/>
                <w:bCs/>
                <w:color w:val="7030A0"/>
                <w:sz w:val="22"/>
                <w:szCs w:val="22"/>
                <w:lang w:val="lt-LT"/>
              </w:rPr>
            </w:pPr>
            <w:r w:rsidRPr="008D22E0">
              <w:rPr>
                <w:b/>
                <w:bCs/>
                <w:color w:val="7030A0"/>
                <w:sz w:val="22"/>
                <w:szCs w:val="22"/>
                <w:lang w:val="lt-LT"/>
              </w:rPr>
              <w:t>BENDRAS PAMOKŲ SKAIČIUS DALIAI</w:t>
            </w:r>
          </w:p>
        </w:tc>
        <w:tc>
          <w:tcPr>
            <w:tcW w:w="8364" w:type="dxa"/>
            <w:gridSpan w:val="10"/>
          </w:tcPr>
          <w:p w14:paraId="73495E1F" w14:textId="77777777" w:rsidR="00E82282" w:rsidRPr="008D22E0" w:rsidRDefault="00E82282" w:rsidP="00091CA7">
            <w:pPr>
              <w:rPr>
                <w:b/>
                <w:bCs/>
                <w:color w:val="7030A0"/>
                <w:sz w:val="22"/>
                <w:szCs w:val="22"/>
                <w:lang w:val="lt-LT"/>
              </w:rPr>
            </w:pPr>
            <w:r w:rsidRPr="008D22E0">
              <w:rPr>
                <w:b/>
                <w:bCs/>
                <w:color w:val="7030A0"/>
                <w:sz w:val="22"/>
                <w:szCs w:val="22"/>
                <w:lang w:val="lt-LT"/>
              </w:rPr>
              <w:t>7</w:t>
            </w:r>
          </w:p>
        </w:tc>
      </w:tr>
      <w:tr w:rsidR="00E82282" w:rsidRPr="008D22E0" w14:paraId="28104321" w14:textId="77777777" w:rsidTr="00091CA7">
        <w:tc>
          <w:tcPr>
            <w:tcW w:w="14596" w:type="dxa"/>
            <w:gridSpan w:val="12"/>
            <w:shd w:val="clear" w:color="auto" w:fill="D0CECE" w:themeFill="background2" w:themeFillShade="E6"/>
          </w:tcPr>
          <w:p w14:paraId="5D79E342" w14:textId="77777777" w:rsidR="00E82282" w:rsidRPr="008D22E0" w:rsidRDefault="00E82282" w:rsidP="00091CA7">
            <w:pPr>
              <w:rPr>
                <w:b/>
                <w:bCs/>
                <w:color w:val="000000"/>
                <w:sz w:val="22"/>
                <w:szCs w:val="22"/>
                <w:lang w:val="lt-LT"/>
              </w:rPr>
            </w:pPr>
            <w:r w:rsidRPr="008D22E0">
              <w:rPr>
                <w:b/>
                <w:bCs/>
                <w:color w:val="000000"/>
                <w:sz w:val="22"/>
                <w:szCs w:val="22"/>
                <w:lang w:val="lt-LT"/>
              </w:rPr>
              <w:t>28.2. SANTYKIŲ KŪRIMAS IR BENDRADARBIAVIMAS</w:t>
            </w:r>
          </w:p>
        </w:tc>
      </w:tr>
      <w:tr w:rsidR="00E82282" w:rsidRPr="008D22E0" w14:paraId="05045318" w14:textId="77777777" w:rsidTr="00091CA7">
        <w:tc>
          <w:tcPr>
            <w:tcW w:w="14596" w:type="dxa"/>
            <w:gridSpan w:val="12"/>
          </w:tcPr>
          <w:p w14:paraId="12EC0EE6" w14:textId="77777777" w:rsidR="00E82282" w:rsidRPr="008D22E0" w:rsidRDefault="00E82282" w:rsidP="00091CA7">
            <w:pPr>
              <w:rPr>
                <w:rStyle w:val="normaltextrun"/>
                <w:b/>
                <w:bCs/>
                <w:sz w:val="22"/>
                <w:szCs w:val="22"/>
                <w:lang w:val="lt-LT"/>
              </w:rPr>
            </w:pPr>
            <w:r w:rsidRPr="008D22E0">
              <w:rPr>
                <w:rStyle w:val="normaltextrun"/>
                <w:b/>
                <w:bCs/>
                <w:sz w:val="22"/>
                <w:szCs w:val="22"/>
                <w:lang w:val="lt-LT"/>
              </w:rPr>
              <w:t>1. Demonstruoja įtraukiojo elgesio įgūdžius.</w:t>
            </w:r>
            <w:r w:rsidRPr="008D22E0">
              <w:rPr>
                <w:rStyle w:val="apple-converted-space"/>
                <w:rFonts w:eastAsia="Helvetica"/>
                <w:b/>
                <w:bCs/>
                <w:sz w:val="22"/>
                <w:szCs w:val="22"/>
                <w:lang w:val="lt-LT"/>
              </w:rPr>
              <w:t> </w:t>
            </w:r>
          </w:p>
        </w:tc>
      </w:tr>
      <w:tr w:rsidR="00E82282" w:rsidRPr="008D22E0" w14:paraId="4DE1CDA6" w14:textId="77777777" w:rsidTr="00091CA7">
        <w:tc>
          <w:tcPr>
            <w:tcW w:w="2547" w:type="dxa"/>
          </w:tcPr>
          <w:p w14:paraId="11F4626A" w14:textId="77777777" w:rsidR="00E82282" w:rsidRPr="008D22E0" w:rsidRDefault="00E82282" w:rsidP="00091CA7">
            <w:pPr>
              <w:rPr>
                <w:sz w:val="22"/>
                <w:szCs w:val="22"/>
                <w:lang w:val="lt-LT"/>
              </w:rPr>
            </w:pPr>
            <w:r w:rsidRPr="008D22E0">
              <w:rPr>
                <w:color w:val="000000" w:themeColor="text1"/>
                <w:sz w:val="22"/>
                <w:szCs w:val="22"/>
                <w:lang w:val="lt-LT"/>
              </w:rPr>
              <w:t>Kitų emocijų atpažinimas ir įvardijimas</w:t>
            </w:r>
          </w:p>
        </w:tc>
        <w:tc>
          <w:tcPr>
            <w:tcW w:w="3685" w:type="dxa"/>
            <w:vMerge w:val="restart"/>
          </w:tcPr>
          <w:p w14:paraId="677033CE"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Tobulinti klausymo įgūdį formuluojant atvirus ir uždarus klausimus.</w:t>
            </w:r>
          </w:p>
          <w:p w14:paraId="5680419F"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Analizuoti ir apibūdinti elgesį, kuris daro įtaką kitų jausmams.</w:t>
            </w:r>
          </w:p>
          <w:p w14:paraId="11625E29"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Veiksminga komunikacija virtualioje erdvėje.</w:t>
            </w:r>
          </w:p>
          <w:p w14:paraId="05C305DE"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lastRenderedPageBreak/>
              <w:t>Išsiaiškinti neverbalines komunikacijos užuominas.</w:t>
            </w:r>
          </w:p>
          <w:p w14:paraId="25C4C741"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Išreikšti pagarbą bendruomenės nariams.</w:t>
            </w:r>
          </w:p>
          <w:p w14:paraId="091CC589" w14:textId="77777777" w:rsidR="00E82282" w:rsidRPr="008D22E0" w:rsidRDefault="00E82282" w:rsidP="00091CA7">
            <w:pPr>
              <w:rPr>
                <w:sz w:val="22"/>
                <w:szCs w:val="22"/>
                <w:lang w:val="lt-LT"/>
              </w:rPr>
            </w:pPr>
            <w:r w:rsidRPr="008D22E0">
              <w:rPr>
                <w:color w:val="000000" w:themeColor="text1"/>
                <w:sz w:val="22"/>
                <w:szCs w:val="22"/>
                <w:lang w:val="lt-LT"/>
              </w:rPr>
              <w:t>Kritiką keisti konstruktyviu grįžtamuoju ryšiu.</w:t>
            </w:r>
          </w:p>
        </w:tc>
        <w:tc>
          <w:tcPr>
            <w:tcW w:w="1134" w:type="dxa"/>
            <w:vMerge w:val="restart"/>
          </w:tcPr>
          <w:p w14:paraId="2FD2BFBC" w14:textId="77777777" w:rsidR="00E82282" w:rsidRPr="008D22E0" w:rsidRDefault="00E82282" w:rsidP="00091CA7">
            <w:pPr>
              <w:rPr>
                <w:sz w:val="22"/>
                <w:szCs w:val="22"/>
                <w:lang w:val="lt-LT"/>
              </w:rPr>
            </w:pPr>
            <w:r w:rsidRPr="008D22E0">
              <w:rPr>
                <w:sz w:val="22"/>
                <w:szCs w:val="22"/>
                <w:lang w:val="lt-LT"/>
              </w:rPr>
              <w:lastRenderedPageBreak/>
              <w:t>2</w:t>
            </w:r>
          </w:p>
        </w:tc>
        <w:tc>
          <w:tcPr>
            <w:tcW w:w="709" w:type="dxa"/>
            <w:vMerge w:val="restart"/>
            <w:shd w:val="clear" w:color="auto" w:fill="FFF2CC" w:themeFill="accent4" w:themeFillTint="33"/>
          </w:tcPr>
          <w:p w14:paraId="43125428"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31335999"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1A011EF9" w14:textId="77777777" w:rsidR="00E82282" w:rsidRPr="008D22E0" w:rsidRDefault="00E82282" w:rsidP="00091CA7">
            <w:pPr>
              <w:rPr>
                <w:sz w:val="22"/>
                <w:szCs w:val="22"/>
                <w:lang w:val="lt-LT"/>
              </w:rPr>
            </w:pPr>
          </w:p>
        </w:tc>
        <w:tc>
          <w:tcPr>
            <w:tcW w:w="708" w:type="dxa"/>
            <w:vMerge w:val="restart"/>
            <w:shd w:val="clear" w:color="auto" w:fill="FF40FF"/>
          </w:tcPr>
          <w:p w14:paraId="380DE883" w14:textId="77777777" w:rsidR="00E82282" w:rsidRPr="008D22E0" w:rsidRDefault="00E82282" w:rsidP="00091CA7">
            <w:pPr>
              <w:rPr>
                <w:sz w:val="22"/>
                <w:szCs w:val="22"/>
                <w:lang w:val="lt-LT"/>
              </w:rPr>
            </w:pPr>
          </w:p>
        </w:tc>
        <w:tc>
          <w:tcPr>
            <w:tcW w:w="567" w:type="dxa"/>
            <w:vMerge w:val="restart"/>
            <w:shd w:val="clear" w:color="auto" w:fill="FFFF00"/>
          </w:tcPr>
          <w:p w14:paraId="089DA9F5"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238DD09B" w14:textId="77777777" w:rsidR="00E82282" w:rsidRPr="008D22E0" w:rsidRDefault="00E82282" w:rsidP="00091CA7">
            <w:pPr>
              <w:rPr>
                <w:sz w:val="22"/>
                <w:szCs w:val="22"/>
                <w:lang w:val="lt-LT"/>
              </w:rPr>
            </w:pPr>
          </w:p>
        </w:tc>
        <w:tc>
          <w:tcPr>
            <w:tcW w:w="567" w:type="dxa"/>
            <w:vMerge w:val="restart"/>
            <w:shd w:val="clear" w:color="auto" w:fill="00FA00"/>
          </w:tcPr>
          <w:p w14:paraId="1288916B" w14:textId="77777777" w:rsidR="00E82282" w:rsidRPr="008D22E0" w:rsidRDefault="00E82282" w:rsidP="00091CA7">
            <w:pPr>
              <w:rPr>
                <w:sz w:val="22"/>
                <w:szCs w:val="22"/>
                <w:lang w:val="lt-LT"/>
              </w:rPr>
            </w:pPr>
          </w:p>
        </w:tc>
        <w:tc>
          <w:tcPr>
            <w:tcW w:w="567" w:type="dxa"/>
            <w:vMerge w:val="restart"/>
            <w:shd w:val="clear" w:color="auto" w:fill="00FDFF"/>
          </w:tcPr>
          <w:p w14:paraId="1C3F77CF" w14:textId="77777777" w:rsidR="00E82282" w:rsidRPr="008D22E0" w:rsidRDefault="00E82282" w:rsidP="00091CA7">
            <w:pPr>
              <w:rPr>
                <w:sz w:val="22"/>
                <w:szCs w:val="22"/>
                <w:lang w:val="lt-LT"/>
              </w:rPr>
            </w:pPr>
          </w:p>
        </w:tc>
        <w:tc>
          <w:tcPr>
            <w:tcW w:w="2127" w:type="dxa"/>
            <w:vMerge w:val="restart"/>
          </w:tcPr>
          <w:p w14:paraId="49E4140B" w14:textId="77777777" w:rsidR="00E82282" w:rsidRPr="008D22E0" w:rsidRDefault="00E82282" w:rsidP="00091CA7">
            <w:pPr>
              <w:rPr>
                <w:sz w:val="22"/>
                <w:szCs w:val="22"/>
                <w:lang w:val="lt-LT"/>
              </w:rPr>
            </w:pPr>
            <w:r w:rsidRPr="008D22E0">
              <w:rPr>
                <w:sz w:val="22"/>
                <w:szCs w:val="22"/>
                <w:lang w:val="lt-LT"/>
              </w:rPr>
              <w:t>Kalbinis ugdymas</w:t>
            </w:r>
          </w:p>
        </w:tc>
      </w:tr>
      <w:tr w:rsidR="00E82282" w:rsidRPr="008D22E0" w14:paraId="4C30DD59" w14:textId="77777777" w:rsidTr="00091CA7">
        <w:tc>
          <w:tcPr>
            <w:tcW w:w="2547" w:type="dxa"/>
          </w:tcPr>
          <w:p w14:paraId="6A9B4978" w14:textId="77777777" w:rsidR="00E82282" w:rsidRPr="008D22E0" w:rsidRDefault="00E82282" w:rsidP="00091CA7">
            <w:pPr>
              <w:rPr>
                <w:sz w:val="22"/>
                <w:szCs w:val="22"/>
                <w:lang w:val="lt-LT"/>
              </w:rPr>
            </w:pPr>
            <w:r w:rsidRPr="008D22E0">
              <w:rPr>
                <w:color w:val="000000" w:themeColor="text1"/>
                <w:sz w:val="22"/>
                <w:szCs w:val="22"/>
                <w:lang w:val="lt-LT"/>
              </w:rPr>
              <w:t>Veiksmingas bendravimas</w:t>
            </w:r>
          </w:p>
        </w:tc>
        <w:tc>
          <w:tcPr>
            <w:tcW w:w="3685" w:type="dxa"/>
            <w:vMerge/>
          </w:tcPr>
          <w:p w14:paraId="625E7D93" w14:textId="77777777" w:rsidR="00E82282" w:rsidRPr="008D22E0" w:rsidRDefault="00E82282" w:rsidP="00091CA7">
            <w:pPr>
              <w:rPr>
                <w:sz w:val="22"/>
                <w:szCs w:val="22"/>
                <w:lang w:val="lt-LT"/>
              </w:rPr>
            </w:pPr>
          </w:p>
        </w:tc>
        <w:tc>
          <w:tcPr>
            <w:tcW w:w="1134" w:type="dxa"/>
            <w:vMerge/>
          </w:tcPr>
          <w:p w14:paraId="5E044957"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657E7FBF"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40F7A6DE"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77C95C60" w14:textId="77777777" w:rsidR="00E82282" w:rsidRPr="008D22E0" w:rsidRDefault="00E82282" w:rsidP="00091CA7">
            <w:pPr>
              <w:rPr>
                <w:sz w:val="22"/>
                <w:szCs w:val="22"/>
                <w:lang w:val="lt-LT"/>
              </w:rPr>
            </w:pPr>
          </w:p>
        </w:tc>
        <w:tc>
          <w:tcPr>
            <w:tcW w:w="708" w:type="dxa"/>
            <w:vMerge/>
            <w:shd w:val="clear" w:color="auto" w:fill="FF40FF"/>
          </w:tcPr>
          <w:p w14:paraId="02E9C4E4" w14:textId="77777777" w:rsidR="00E82282" w:rsidRPr="008D22E0" w:rsidRDefault="00E82282" w:rsidP="00091CA7">
            <w:pPr>
              <w:rPr>
                <w:sz w:val="22"/>
                <w:szCs w:val="22"/>
                <w:lang w:val="lt-LT"/>
              </w:rPr>
            </w:pPr>
          </w:p>
        </w:tc>
        <w:tc>
          <w:tcPr>
            <w:tcW w:w="567" w:type="dxa"/>
            <w:vMerge/>
            <w:shd w:val="clear" w:color="auto" w:fill="FFFF00"/>
          </w:tcPr>
          <w:p w14:paraId="5D331599"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0BD08653" w14:textId="77777777" w:rsidR="00E82282" w:rsidRPr="008D22E0" w:rsidRDefault="00E82282" w:rsidP="00091CA7">
            <w:pPr>
              <w:rPr>
                <w:sz w:val="22"/>
                <w:szCs w:val="22"/>
                <w:lang w:val="lt-LT"/>
              </w:rPr>
            </w:pPr>
          </w:p>
        </w:tc>
        <w:tc>
          <w:tcPr>
            <w:tcW w:w="567" w:type="dxa"/>
            <w:vMerge/>
            <w:shd w:val="clear" w:color="auto" w:fill="00FA00"/>
          </w:tcPr>
          <w:p w14:paraId="59BDCC4F" w14:textId="77777777" w:rsidR="00E82282" w:rsidRPr="008D22E0" w:rsidRDefault="00E82282" w:rsidP="00091CA7">
            <w:pPr>
              <w:rPr>
                <w:sz w:val="22"/>
                <w:szCs w:val="22"/>
                <w:lang w:val="lt-LT"/>
              </w:rPr>
            </w:pPr>
          </w:p>
        </w:tc>
        <w:tc>
          <w:tcPr>
            <w:tcW w:w="567" w:type="dxa"/>
            <w:vMerge/>
            <w:shd w:val="clear" w:color="auto" w:fill="00FDFF"/>
          </w:tcPr>
          <w:p w14:paraId="6153C857" w14:textId="77777777" w:rsidR="00E82282" w:rsidRPr="008D22E0" w:rsidRDefault="00E82282" w:rsidP="00091CA7">
            <w:pPr>
              <w:rPr>
                <w:sz w:val="22"/>
                <w:szCs w:val="22"/>
                <w:lang w:val="lt-LT"/>
              </w:rPr>
            </w:pPr>
          </w:p>
        </w:tc>
        <w:tc>
          <w:tcPr>
            <w:tcW w:w="2127" w:type="dxa"/>
            <w:vMerge/>
          </w:tcPr>
          <w:p w14:paraId="6639A30B" w14:textId="77777777" w:rsidR="00E82282" w:rsidRPr="008D22E0" w:rsidRDefault="00E82282" w:rsidP="00091CA7">
            <w:pPr>
              <w:rPr>
                <w:sz w:val="22"/>
                <w:szCs w:val="22"/>
                <w:lang w:val="lt-LT"/>
              </w:rPr>
            </w:pPr>
          </w:p>
        </w:tc>
      </w:tr>
      <w:tr w:rsidR="00E82282" w:rsidRPr="008D22E0" w14:paraId="54F8F00A" w14:textId="77777777" w:rsidTr="00091CA7">
        <w:tc>
          <w:tcPr>
            <w:tcW w:w="2547" w:type="dxa"/>
          </w:tcPr>
          <w:p w14:paraId="09A87EF2" w14:textId="77777777" w:rsidR="00E82282" w:rsidRPr="008D22E0" w:rsidRDefault="00E82282" w:rsidP="00091CA7">
            <w:pPr>
              <w:rPr>
                <w:sz w:val="22"/>
                <w:szCs w:val="22"/>
                <w:lang w:val="lt-LT"/>
              </w:rPr>
            </w:pPr>
            <w:r w:rsidRPr="008D22E0">
              <w:rPr>
                <w:color w:val="000000" w:themeColor="text1"/>
                <w:sz w:val="22"/>
                <w:szCs w:val="22"/>
                <w:lang w:val="lt-LT"/>
              </w:rPr>
              <w:t>Santykio kūrimas</w:t>
            </w:r>
          </w:p>
        </w:tc>
        <w:tc>
          <w:tcPr>
            <w:tcW w:w="3685" w:type="dxa"/>
            <w:vMerge/>
          </w:tcPr>
          <w:p w14:paraId="201AB4B3" w14:textId="77777777" w:rsidR="00E82282" w:rsidRPr="008D22E0" w:rsidRDefault="00E82282" w:rsidP="00091CA7">
            <w:pPr>
              <w:rPr>
                <w:sz w:val="22"/>
                <w:szCs w:val="22"/>
                <w:lang w:val="lt-LT"/>
              </w:rPr>
            </w:pPr>
          </w:p>
        </w:tc>
        <w:tc>
          <w:tcPr>
            <w:tcW w:w="1134" w:type="dxa"/>
            <w:vMerge/>
          </w:tcPr>
          <w:p w14:paraId="3B930601"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125A1913"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2580B709"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55FA9289" w14:textId="77777777" w:rsidR="00E82282" w:rsidRPr="008D22E0" w:rsidRDefault="00E82282" w:rsidP="00091CA7">
            <w:pPr>
              <w:rPr>
                <w:sz w:val="22"/>
                <w:szCs w:val="22"/>
                <w:lang w:val="lt-LT"/>
              </w:rPr>
            </w:pPr>
          </w:p>
        </w:tc>
        <w:tc>
          <w:tcPr>
            <w:tcW w:w="708" w:type="dxa"/>
            <w:vMerge/>
            <w:shd w:val="clear" w:color="auto" w:fill="FF40FF"/>
          </w:tcPr>
          <w:p w14:paraId="08D46970" w14:textId="77777777" w:rsidR="00E82282" w:rsidRPr="008D22E0" w:rsidRDefault="00E82282" w:rsidP="00091CA7">
            <w:pPr>
              <w:rPr>
                <w:sz w:val="22"/>
                <w:szCs w:val="22"/>
                <w:lang w:val="lt-LT"/>
              </w:rPr>
            </w:pPr>
          </w:p>
        </w:tc>
        <w:tc>
          <w:tcPr>
            <w:tcW w:w="567" w:type="dxa"/>
            <w:vMerge/>
            <w:shd w:val="clear" w:color="auto" w:fill="FFFF00"/>
          </w:tcPr>
          <w:p w14:paraId="57DDB518"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6F793787" w14:textId="77777777" w:rsidR="00E82282" w:rsidRPr="008D22E0" w:rsidRDefault="00E82282" w:rsidP="00091CA7">
            <w:pPr>
              <w:rPr>
                <w:sz w:val="22"/>
                <w:szCs w:val="22"/>
                <w:lang w:val="lt-LT"/>
              </w:rPr>
            </w:pPr>
          </w:p>
        </w:tc>
        <w:tc>
          <w:tcPr>
            <w:tcW w:w="567" w:type="dxa"/>
            <w:vMerge/>
            <w:shd w:val="clear" w:color="auto" w:fill="00FA00"/>
          </w:tcPr>
          <w:p w14:paraId="18541FC5" w14:textId="77777777" w:rsidR="00E82282" w:rsidRPr="008D22E0" w:rsidRDefault="00E82282" w:rsidP="00091CA7">
            <w:pPr>
              <w:rPr>
                <w:sz w:val="22"/>
                <w:szCs w:val="22"/>
                <w:lang w:val="lt-LT"/>
              </w:rPr>
            </w:pPr>
          </w:p>
        </w:tc>
        <w:tc>
          <w:tcPr>
            <w:tcW w:w="567" w:type="dxa"/>
            <w:vMerge/>
            <w:shd w:val="clear" w:color="auto" w:fill="00FDFF"/>
          </w:tcPr>
          <w:p w14:paraId="6E53876E" w14:textId="77777777" w:rsidR="00E82282" w:rsidRPr="008D22E0" w:rsidRDefault="00E82282" w:rsidP="00091CA7">
            <w:pPr>
              <w:rPr>
                <w:sz w:val="22"/>
                <w:szCs w:val="22"/>
                <w:lang w:val="lt-LT"/>
              </w:rPr>
            </w:pPr>
          </w:p>
        </w:tc>
        <w:tc>
          <w:tcPr>
            <w:tcW w:w="2127" w:type="dxa"/>
            <w:vMerge/>
          </w:tcPr>
          <w:p w14:paraId="157F7003" w14:textId="77777777" w:rsidR="00E82282" w:rsidRPr="008D22E0" w:rsidRDefault="00E82282" w:rsidP="00091CA7">
            <w:pPr>
              <w:rPr>
                <w:sz w:val="22"/>
                <w:szCs w:val="22"/>
                <w:lang w:val="lt-LT"/>
              </w:rPr>
            </w:pPr>
          </w:p>
        </w:tc>
      </w:tr>
      <w:tr w:rsidR="00E82282" w:rsidRPr="008D22E0" w14:paraId="2451B48D" w14:textId="77777777" w:rsidTr="00091CA7">
        <w:tc>
          <w:tcPr>
            <w:tcW w:w="14596" w:type="dxa"/>
            <w:gridSpan w:val="12"/>
          </w:tcPr>
          <w:p w14:paraId="6D1D9E60" w14:textId="77777777" w:rsidR="00E82282" w:rsidRPr="008D22E0" w:rsidRDefault="00E82282" w:rsidP="00091CA7">
            <w:pPr>
              <w:rPr>
                <w:b/>
                <w:sz w:val="22"/>
                <w:szCs w:val="22"/>
                <w:lang w:val="lt-LT"/>
              </w:rPr>
            </w:pPr>
            <w:r w:rsidRPr="008D22E0">
              <w:rPr>
                <w:b/>
                <w:sz w:val="22"/>
                <w:szCs w:val="22"/>
                <w:lang w:val="lt-LT"/>
              </w:rPr>
              <w:t xml:space="preserve">2. </w:t>
            </w:r>
            <w:r w:rsidRPr="008D22E0">
              <w:rPr>
                <w:b/>
                <w:color w:val="000000" w:themeColor="text1"/>
                <w:sz w:val="22"/>
                <w:szCs w:val="22"/>
                <w:shd w:val="clear" w:color="auto" w:fill="FFFFFF"/>
                <w:lang w:val="lt-LT"/>
              </w:rPr>
              <w:t>Dirb</w:t>
            </w:r>
            <w:r w:rsidRPr="008D22E0">
              <w:rPr>
                <w:b/>
                <w:color w:val="000000"/>
                <w:sz w:val="22"/>
                <w:szCs w:val="22"/>
                <w:shd w:val="clear" w:color="auto" w:fill="FFFFFF"/>
                <w:lang w:val="lt-LT"/>
              </w:rPr>
              <w:t>a ir bendradarbiauja įvairiose grupėse</w:t>
            </w:r>
            <w:r w:rsidRPr="008D22E0">
              <w:rPr>
                <w:b/>
                <w:sz w:val="22"/>
                <w:szCs w:val="22"/>
                <w:lang w:val="lt-LT"/>
              </w:rPr>
              <w:t>.</w:t>
            </w:r>
          </w:p>
        </w:tc>
      </w:tr>
      <w:tr w:rsidR="00E82282" w:rsidRPr="008D22E0" w14:paraId="71EAF9F3" w14:textId="77777777" w:rsidTr="00091CA7">
        <w:tc>
          <w:tcPr>
            <w:tcW w:w="2547" w:type="dxa"/>
          </w:tcPr>
          <w:p w14:paraId="6D883972"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Bendradarbiaujančios grupės požymių atpažinimas ir įvardijimas</w:t>
            </w:r>
          </w:p>
        </w:tc>
        <w:tc>
          <w:tcPr>
            <w:tcW w:w="3685" w:type="dxa"/>
            <w:vMerge w:val="restart"/>
          </w:tcPr>
          <w:p w14:paraId="1E10BB69"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Atpažinti grupės narių indėlį į bendrą darbą.</w:t>
            </w:r>
          </w:p>
          <w:p w14:paraId="02F25B54" w14:textId="77777777" w:rsidR="00E82282" w:rsidRPr="008D22E0" w:rsidRDefault="00E82282" w:rsidP="00091CA7">
            <w:pPr>
              <w:rPr>
                <w:sz w:val="22"/>
                <w:szCs w:val="22"/>
                <w:lang w:val="lt-LT"/>
              </w:rPr>
            </w:pPr>
            <w:r w:rsidRPr="008D22E0">
              <w:rPr>
                <w:color w:val="000000" w:themeColor="text1"/>
                <w:sz w:val="22"/>
                <w:szCs w:val="22"/>
                <w:lang w:val="lt-LT"/>
              </w:rPr>
              <w:t>Mokytis įtraukti kiekvieną į grupės veiklą.</w:t>
            </w:r>
          </w:p>
        </w:tc>
        <w:tc>
          <w:tcPr>
            <w:tcW w:w="1134" w:type="dxa"/>
            <w:vMerge w:val="restart"/>
          </w:tcPr>
          <w:p w14:paraId="26A65120" w14:textId="2FB11366" w:rsidR="00E82282" w:rsidRPr="008D22E0" w:rsidRDefault="00976885" w:rsidP="00091CA7">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55830787"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1EC49ACA"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7772FB91" w14:textId="77777777" w:rsidR="00E82282" w:rsidRPr="008D22E0" w:rsidRDefault="00E82282" w:rsidP="00091CA7">
            <w:pPr>
              <w:rPr>
                <w:sz w:val="22"/>
                <w:szCs w:val="22"/>
                <w:lang w:val="lt-LT"/>
              </w:rPr>
            </w:pPr>
          </w:p>
        </w:tc>
        <w:tc>
          <w:tcPr>
            <w:tcW w:w="708" w:type="dxa"/>
            <w:vMerge w:val="restart"/>
            <w:shd w:val="clear" w:color="auto" w:fill="FF40FF"/>
          </w:tcPr>
          <w:p w14:paraId="1129CEC2" w14:textId="77777777" w:rsidR="00E82282" w:rsidRPr="008D22E0" w:rsidRDefault="00E82282" w:rsidP="00091CA7">
            <w:pPr>
              <w:rPr>
                <w:sz w:val="22"/>
                <w:szCs w:val="22"/>
                <w:lang w:val="lt-LT"/>
              </w:rPr>
            </w:pPr>
          </w:p>
        </w:tc>
        <w:tc>
          <w:tcPr>
            <w:tcW w:w="567" w:type="dxa"/>
            <w:vMerge w:val="restart"/>
            <w:shd w:val="clear" w:color="auto" w:fill="FFFF00"/>
          </w:tcPr>
          <w:p w14:paraId="0BED9D4E"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35B86EFC" w14:textId="77777777" w:rsidR="00E82282" w:rsidRPr="008D22E0" w:rsidRDefault="00E82282" w:rsidP="00091CA7">
            <w:pPr>
              <w:rPr>
                <w:sz w:val="22"/>
                <w:szCs w:val="22"/>
                <w:lang w:val="lt-LT"/>
              </w:rPr>
            </w:pPr>
          </w:p>
        </w:tc>
        <w:tc>
          <w:tcPr>
            <w:tcW w:w="567" w:type="dxa"/>
            <w:vMerge w:val="restart"/>
            <w:shd w:val="clear" w:color="auto" w:fill="00FA00"/>
          </w:tcPr>
          <w:p w14:paraId="7F86957B" w14:textId="77777777" w:rsidR="00E82282" w:rsidRPr="008D22E0" w:rsidRDefault="00E82282" w:rsidP="00091CA7">
            <w:pPr>
              <w:rPr>
                <w:sz w:val="22"/>
                <w:szCs w:val="22"/>
                <w:lang w:val="lt-LT"/>
              </w:rPr>
            </w:pPr>
          </w:p>
        </w:tc>
        <w:tc>
          <w:tcPr>
            <w:tcW w:w="567" w:type="dxa"/>
            <w:vMerge w:val="restart"/>
            <w:shd w:val="clear" w:color="auto" w:fill="00FDFF"/>
          </w:tcPr>
          <w:p w14:paraId="69218B03" w14:textId="77777777" w:rsidR="00E82282" w:rsidRPr="008D22E0" w:rsidRDefault="00E82282" w:rsidP="00091CA7">
            <w:pPr>
              <w:rPr>
                <w:sz w:val="22"/>
                <w:szCs w:val="22"/>
                <w:lang w:val="lt-LT"/>
              </w:rPr>
            </w:pPr>
          </w:p>
        </w:tc>
        <w:tc>
          <w:tcPr>
            <w:tcW w:w="2127" w:type="dxa"/>
            <w:vMerge w:val="restart"/>
          </w:tcPr>
          <w:p w14:paraId="46DEF1B1" w14:textId="77777777" w:rsidR="00E82282" w:rsidRPr="008D22E0" w:rsidRDefault="00E82282" w:rsidP="00091CA7">
            <w:pPr>
              <w:rPr>
                <w:sz w:val="22"/>
                <w:szCs w:val="22"/>
                <w:lang w:val="lt-LT"/>
              </w:rPr>
            </w:pPr>
            <w:r w:rsidRPr="008D22E0">
              <w:rPr>
                <w:sz w:val="22"/>
                <w:szCs w:val="22"/>
                <w:lang w:val="lt-LT"/>
              </w:rPr>
              <w:t>Visos pamokos</w:t>
            </w:r>
          </w:p>
        </w:tc>
      </w:tr>
      <w:tr w:rsidR="00E82282" w:rsidRPr="008D22E0" w14:paraId="28737FC2" w14:textId="77777777" w:rsidTr="00091CA7">
        <w:tc>
          <w:tcPr>
            <w:tcW w:w="2547" w:type="dxa"/>
          </w:tcPr>
          <w:p w14:paraId="5E83D9A2"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Mokosi dirbti grupėje</w:t>
            </w:r>
          </w:p>
        </w:tc>
        <w:tc>
          <w:tcPr>
            <w:tcW w:w="3685" w:type="dxa"/>
            <w:vMerge/>
          </w:tcPr>
          <w:p w14:paraId="03410D86" w14:textId="77777777" w:rsidR="00E82282" w:rsidRPr="008D22E0" w:rsidRDefault="00E82282" w:rsidP="00091CA7">
            <w:pPr>
              <w:rPr>
                <w:color w:val="000000" w:themeColor="text1"/>
                <w:sz w:val="22"/>
                <w:szCs w:val="22"/>
                <w:highlight w:val="lightGray"/>
                <w:lang w:val="lt-LT"/>
              </w:rPr>
            </w:pPr>
          </w:p>
        </w:tc>
        <w:tc>
          <w:tcPr>
            <w:tcW w:w="1134" w:type="dxa"/>
            <w:vMerge/>
          </w:tcPr>
          <w:p w14:paraId="71B06FD8"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18BFAB15"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0C13078B"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51151AD7" w14:textId="77777777" w:rsidR="00E82282" w:rsidRPr="008D22E0" w:rsidRDefault="00E82282" w:rsidP="00091CA7">
            <w:pPr>
              <w:rPr>
                <w:sz w:val="22"/>
                <w:szCs w:val="22"/>
                <w:lang w:val="lt-LT"/>
              </w:rPr>
            </w:pPr>
          </w:p>
        </w:tc>
        <w:tc>
          <w:tcPr>
            <w:tcW w:w="708" w:type="dxa"/>
            <w:vMerge/>
            <w:shd w:val="clear" w:color="auto" w:fill="FF40FF"/>
          </w:tcPr>
          <w:p w14:paraId="31B37E8D" w14:textId="77777777" w:rsidR="00E82282" w:rsidRPr="008D22E0" w:rsidRDefault="00E82282" w:rsidP="00091CA7">
            <w:pPr>
              <w:rPr>
                <w:sz w:val="22"/>
                <w:szCs w:val="22"/>
                <w:lang w:val="lt-LT"/>
              </w:rPr>
            </w:pPr>
          </w:p>
        </w:tc>
        <w:tc>
          <w:tcPr>
            <w:tcW w:w="567" w:type="dxa"/>
            <w:vMerge/>
            <w:shd w:val="clear" w:color="auto" w:fill="FFFF00"/>
          </w:tcPr>
          <w:p w14:paraId="4E0AB5E6"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0BF107C2" w14:textId="77777777" w:rsidR="00E82282" w:rsidRPr="008D22E0" w:rsidRDefault="00E82282" w:rsidP="00091CA7">
            <w:pPr>
              <w:rPr>
                <w:sz w:val="22"/>
                <w:szCs w:val="22"/>
                <w:lang w:val="lt-LT"/>
              </w:rPr>
            </w:pPr>
          </w:p>
        </w:tc>
        <w:tc>
          <w:tcPr>
            <w:tcW w:w="567" w:type="dxa"/>
            <w:vMerge/>
            <w:shd w:val="clear" w:color="auto" w:fill="00FA00"/>
          </w:tcPr>
          <w:p w14:paraId="38C350BA" w14:textId="77777777" w:rsidR="00E82282" w:rsidRPr="008D22E0" w:rsidRDefault="00E82282" w:rsidP="00091CA7">
            <w:pPr>
              <w:rPr>
                <w:sz w:val="22"/>
                <w:szCs w:val="22"/>
                <w:lang w:val="lt-LT"/>
              </w:rPr>
            </w:pPr>
          </w:p>
        </w:tc>
        <w:tc>
          <w:tcPr>
            <w:tcW w:w="567" w:type="dxa"/>
            <w:vMerge/>
            <w:shd w:val="clear" w:color="auto" w:fill="00FDFF"/>
          </w:tcPr>
          <w:p w14:paraId="37FCD2B4" w14:textId="77777777" w:rsidR="00E82282" w:rsidRPr="008D22E0" w:rsidRDefault="00E82282" w:rsidP="00091CA7">
            <w:pPr>
              <w:rPr>
                <w:sz w:val="22"/>
                <w:szCs w:val="22"/>
                <w:lang w:val="lt-LT"/>
              </w:rPr>
            </w:pPr>
          </w:p>
        </w:tc>
        <w:tc>
          <w:tcPr>
            <w:tcW w:w="2127" w:type="dxa"/>
            <w:vMerge/>
          </w:tcPr>
          <w:p w14:paraId="792C02C7" w14:textId="77777777" w:rsidR="00E82282" w:rsidRPr="008D22E0" w:rsidRDefault="00E82282" w:rsidP="00091CA7">
            <w:pPr>
              <w:rPr>
                <w:sz w:val="22"/>
                <w:szCs w:val="22"/>
                <w:lang w:val="lt-LT"/>
              </w:rPr>
            </w:pPr>
          </w:p>
        </w:tc>
      </w:tr>
      <w:tr w:rsidR="00E82282" w:rsidRPr="008D22E0" w14:paraId="64785980" w14:textId="77777777" w:rsidTr="00091CA7">
        <w:tc>
          <w:tcPr>
            <w:tcW w:w="12469" w:type="dxa"/>
            <w:gridSpan w:val="11"/>
          </w:tcPr>
          <w:p w14:paraId="71F90BDE" w14:textId="77777777" w:rsidR="00E82282" w:rsidRPr="008D22E0" w:rsidRDefault="00E82282" w:rsidP="00091CA7">
            <w:pPr>
              <w:rPr>
                <w:sz w:val="22"/>
                <w:szCs w:val="22"/>
                <w:lang w:val="lt-LT"/>
              </w:rPr>
            </w:pPr>
            <w:r w:rsidRPr="008D22E0">
              <w:rPr>
                <w:b/>
                <w:sz w:val="22"/>
                <w:szCs w:val="22"/>
                <w:lang w:val="lt-LT"/>
              </w:rPr>
              <w:t xml:space="preserve">3. </w:t>
            </w:r>
            <w:r w:rsidRPr="008D22E0">
              <w:rPr>
                <w:b/>
                <w:color w:val="000000"/>
                <w:sz w:val="22"/>
                <w:szCs w:val="22"/>
                <w:shd w:val="clear" w:color="auto" w:fill="FFFFFF"/>
                <w:lang w:val="lt-LT"/>
              </w:rPr>
              <w:t>Tyrinėja, atpažįsta ir įvardija kitų žmonių pomėgius, savybes, talentus, gebėjimus ir kitus ypatumus.</w:t>
            </w:r>
          </w:p>
        </w:tc>
        <w:tc>
          <w:tcPr>
            <w:tcW w:w="2127" w:type="dxa"/>
          </w:tcPr>
          <w:p w14:paraId="7A492E0B" w14:textId="77777777" w:rsidR="00E82282" w:rsidRPr="008D22E0" w:rsidRDefault="00E82282" w:rsidP="00091CA7">
            <w:pPr>
              <w:rPr>
                <w:b/>
                <w:sz w:val="22"/>
                <w:szCs w:val="22"/>
                <w:lang w:val="lt-LT"/>
              </w:rPr>
            </w:pPr>
          </w:p>
        </w:tc>
      </w:tr>
      <w:tr w:rsidR="00E82282" w:rsidRPr="008D22E0" w14:paraId="718F748E" w14:textId="77777777" w:rsidTr="00091CA7">
        <w:tc>
          <w:tcPr>
            <w:tcW w:w="2547" w:type="dxa"/>
          </w:tcPr>
          <w:p w14:paraId="780E66ED"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Panašumų ir skirtumų atpažinimas ir įvardijimas</w:t>
            </w:r>
          </w:p>
        </w:tc>
        <w:tc>
          <w:tcPr>
            <w:tcW w:w="3685" w:type="dxa"/>
            <w:vMerge w:val="restart"/>
          </w:tcPr>
          <w:p w14:paraId="5B8F93B9"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Tyrinėja ir mokosi atpažinti įvairių grupių pomėgius.</w:t>
            </w:r>
          </w:p>
          <w:p w14:paraId="2E230357"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Mokytis įtraukti visus į bendras veiklas; išreikšti palaikymą.</w:t>
            </w:r>
          </w:p>
          <w:p w14:paraId="1043DFFF" w14:textId="77777777" w:rsidR="00E82282" w:rsidRPr="008D22E0" w:rsidRDefault="00E82282" w:rsidP="00091CA7">
            <w:pPr>
              <w:rPr>
                <w:color w:val="000000" w:themeColor="text1"/>
                <w:sz w:val="22"/>
                <w:szCs w:val="22"/>
                <w:highlight w:val="lightGray"/>
                <w:lang w:val="lt-LT"/>
              </w:rPr>
            </w:pPr>
            <w:r w:rsidRPr="008D22E0">
              <w:rPr>
                <w:color w:val="000000" w:themeColor="text1"/>
                <w:sz w:val="22"/>
                <w:szCs w:val="22"/>
                <w:lang w:val="lt-LT"/>
              </w:rPr>
              <w:t>Stiprinti toleranciją bendruomenėje.</w:t>
            </w:r>
          </w:p>
        </w:tc>
        <w:tc>
          <w:tcPr>
            <w:tcW w:w="1134" w:type="dxa"/>
            <w:vMerge w:val="restart"/>
          </w:tcPr>
          <w:p w14:paraId="16F506BE" w14:textId="77777777" w:rsidR="00E82282" w:rsidRPr="008D22E0" w:rsidRDefault="00E82282" w:rsidP="00091CA7">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511056FA"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7AE5983F"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550EAA83" w14:textId="77777777" w:rsidR="00E82282" w:rsidRPr="008D22E0" w:rsidRDefault="00E82282" w:rsidP="00091CA7">
            <w:pPr>
              <w:rPr>
                <w:sz w:val="22"/>
                <w:szCs w:val="22"/>
                <w:lang w:val="lt-LT"/>
              </w:rPr>
            </w:pPr>
          </w:p>
        </w:tc>
        <w:tc>
          <w:tcPr>
            <w:tcW w:w="708" w:type="dxa"/>
            <w:vMerge w:val="restart"/>
            <w:shd w:val="clear" w:color="auto" w:fill="FF40FF"/>
          </w:tcPr>
          <w:p w14:paraId="2EB046B9" w14:textId="77777777" w:rsidR="00E82282" w:rsidRPr="008D22E0" w:rsidRDefault="00E82282" w:rsidP="00091CA7">
            <w:pPr>
              <w:rPr>
                <w:sz w:val="22"/>
                <w:szCs w:val="22"/>
                <w:lang w:val="lt-LT"/>
              </w:rPr>
            </w:pPr>
          </w:p>
        </w:tc>
        <w:tc>
          <w:tcPr>
            <w:tcW w:w="567" w:type="dxa"/>
            <w:vMerge w:val="restart"/>
            <w:shd w:val="clear" w:color="auto" w:fill="FFFF00"/>
          </w:tcPr>
          <w:p w14:paraId="3B95E699"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00BC48B0" w14:textId="77777777" w:rsidR="00E82282" w:rsidRPr="008D22E0" w:rsidRDefault="00E82282" w:rsidP="00091CA7">
            <w:pPr>
              <w:rPr>
                <w:sz w:val="22"/>
                <w:szCs w:val="22"/>
                <w:lang w:val="lt-LT"/>
              </w:rPr>
            </w:pPr>
          </w:p>
        </w:tc>
        <w:tc>
          <w:tcPr>
            <w:tcW w:w="567" w:type="dxa"/>
            <w:vMerge w:val="restart"/>
            <w:shd w:val="clear" w:color="auto" w:fill="00FA00"/>
          </w:tcPr>
          <w:p w14:paraId="523D37E4" w14:textId="77777777" w:rsidR="00E82282" w:rsidRPr="008D22E0" w:rsidRDefault="00E82282" w:rsidP="00091CA7">
            <w:pPr>
              <w:rPr>
                <w:sz w:val="22"/>
                <w:szCs w:val="22"/>
                <w:lang w:val="lt-LT"/>
              </w:rPr>
            </w:pPr>
          </w:p>
        </w:tc>
        <w:tc>
          <w:tcPr>
            <w:tcW w:w="567" w:type="dxa"/>
            <w:vMerge w:val="restart"/>
            <w:shd w:val="clear" w:color="auto" w:fill="00FDFF"/>
          </w:tcPr>
          <w:p w14:paraId="11960943" w14:textId="77777777" w:rsidR="00E82282" w:rsidRPr="008D22E0" w:rsidRDefault="00E82282" w:rsidP="00091CA7">
            <w:pPr>
              <w:rPr>
                <w:sz w:val="22"/>
                <w:szCs w:val="22"/>
                <w:lang w:val="lt-LT"/>
              </w:rPr>
            </w:pPr>
          </w:p>
        </w:tc>
        <w:tc>
          <w:tcPr>
            <w:tcW w:w="2127" w:type="dxa"/>
            <w:vMerge w:val="restart"/>
          </w:tcPr>
          <w:p w14:paraId="43EE0FB4" w14:textId="77777777" w:rsidR="00E82282" w:rsidRPr="008D22E0" w:rsidRDefault="00E82282" w:rsidP="00091CA7">
            <w:pPr>
              <w:rPr>
                <w:sz w:val="22"/>
                <w:szCs w:val="22"/>
                <w:lang w:val="lt-LT"/>
              </w:rPr>
            </w:pPr>
            <w:r w:rsidRPr="008D22E0">
              <w:rPr>
                <w:sz w:val="22"/>
                <w:szCs w:val="22"/>
                <w:lang w:val="lt-LT"/>
              </w:rPr>
              <w:t>Dorinis ugdymas</w:t>
            </w:r>
          </w:p>
          <w:p w14:paraId="1EDD475B" w14:textId="77777777" w:rsidR="00E82282" w:rsidRPr="008D22E0" w:rsidRDefault="00E82282" w:rsidP="00091CA7">
            <w:pPr>
              <w:rPr>
                <w:sz w:val="22"/>
                <w:szCs w:val="22"/>
                <w:lang w:val="lt-LT"/>
              </w:rPr>
            </w:pPr>
            <w:r w:rsidRPr="008D22E0">
              <w:rPr>
                <w:sz w:val="22"/>
                <w:szCs w:val="22"/>
                <w:lang w:val="lt-LT"/>
              </w:rPr>
              <w:t>Visuomeninis ugdymas</w:t>
            </w:r>
          </w:p>
          <w:p w14:paraId="2A07352B" w14:textId="77777777" w:rsidR="00E82282" w:rsidRPr="008D22E0" w:rsidRDefault="00E82282" w:rsidP="00091CA7">
            <w:pPr>
              <w:rPr>
                <w:sz w:val="22"/>
                <w:szCs w:val="22"/>
                <w:lang w:val="lt-LT"/>
              </w:rPr>
            </w:pPr>
            <w:r w:rsidRPr="008D22E0">
              <w:rPr>
                <w:sz w:val="22"/>
                <w:szCs w:val="22"/>
                <w:lang w:val="lt-LT"/>
              </w:rPr>
              <w:t>Technologinis ugdymas</w:t>
            </w:r>
          </w:p>
        </w:tc>
      </w:tr>
      <w:tr w:rsidR="00E82282" w:rsidRPr="008D22E0" w14:paraId="5AB526E9" w14:textId="77777777" w:rsidTr="00091CA7">
        <w:tc>
          <w:tcPr>
            <w:tcW w:w="2547" w:type="dxa"/>
          </w:tcPr>
          <w:p w14:paraId="277765CC"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Atpažinti situacijas, kai reikia išreikšti palaikymą</w:t>
            </w:r>
          </w:p>
        </w:tc>
        <w:tc>
          <w:tcPr>
            <w:tcW w:w="3685" w:type="dxa"/>
            <w:vMerge/>
          </w:tcPr>
          <w:p w14:paraId="2A89007A" w14:textId="77777777" w:rsidR="00E82282" w:rsidRPr="008D22E0" w:rsidRDefault="00E82282" w:rsidP="00091CA7">
            <w:pPr>
              <w:rPr>
                <w:color w:val="000000" w:themeColor="text1"/>
                <w:sz w:val="22"/>
                <w:szCs w:val="22"/>
                <w:highlight w:val="lightGray"/>
                <w:lang w:val="lt-LT"/>
              </w:rPr>
            </w:pPr>
          </w:p>
        </w:tc>
        <w:tc>
          <w:tcPr>
            <w:tcW w:w="1134" w:type="dxa"/>
            <w:vMerge/>
          </w:tcPr>
          <w:p w14:paraId="64E41917"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1DA38038"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247A974C"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0E0B05DF" w14:textId="77777777" w:rsidR="00E82282" w:rsidRPr="008D22E0" w:rsidRDefault="00E82282" w:rsidP="00091CA7">
            <w:pPr>
              <w:rPr>
                <w:sz w:val="22"/>
                <w:szCs w:val="22"/>
                <w:lang w:val="lt-LT"/>
              </w:rPr>
            </w:pPr>
          </w:p>
        </w:tc>
        <w:tc>
          <w:tcPr>
            <w:tcW w:w="708" w:type="dxa"/>
            <w:vMerge/>
            <w:shd w:val="clear" w:color="auto" w:fill="FF40FF"/>
          </w:tcPr>
          <w:p w14:paraId="57ECE585" w14:textId="77777777" w:rsidR="00E82282" w:rsidRPr="008D22E0" w:rsidRDefault="00E82282" w:rsidP="00091CA7">
            <w:pPr>
              <w:rPr>
                <w:sz w:val="22"/>
                <w:szCs w:val="22"/>
                <w:lang w:val="lt-LT"/>
              </w:rPr>
            </w:pPr>
          </w:p>
        </w:tc>
        <w:tc>
          <w:tcPr>
            <w:tcW w:w="567" w:type="dxa"/>
            <w:vMerge/>
            <w:shd w:val="clear" w:color="auto" w:fill="FFFF00"/>
          </w:tcPr>
          <w:p w14:paraId="362E1149"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2059DB90" w14:textId="77777777" w:rsidR="00E82282" w:rsidRPr="008D22E0" w:rsidRDefault="00E82282" w:rsidP="00091CA7">
            <w:pPr>
              <w:rPr>
                <w:sz w:val="22"/>
                <w:szCs w:val="22"/>
                <w:lang w:val="lt-LT"/>
              </w:rPr>
            </w:pPr>
          </w:p>
        </w:tc>
        <w:tc>
          <w:tcPr>
            <w:tcW w:w="567" w:type="dxa"/>
            <w:vMerge/>
            <w:shd w:val="clear" w:color="auto" w:fill="00FA00"/>
          </w:tcPr>
          <w:p w14:paraId="3248E613" w14:textId="77777777" w:rsidR="00E82282" w:rsidRPr="008D22E0" w:rsidRDefault="00E82282" w:rsidP="00091CA7">
            <w:pPr>
              <w:rPr>
                <w:sz w:val="22"/>
                <w:szCs w:val="22"/>
                <w:lang w:val="lt-LT"/>
              </w:rPr>
            </w:pPr>
          </w:p>
        </w:tc>
        <w:tc>
          <w:tcPr>
            <w:tcW w:w="567" w:type="dxa"/>
            <w:vMerge/>
            <w:shd w:val="clear" w:color="auto" w:fill="00FDFF"/>
          </w:tcPr>
          <w:p w14:paraId="31AF3AAC" w14:textId="77777777" w:rsidR="00E82282" w:rsidRPr="008D22E0" w:rsidRDefault="00E82282" w:rsidP="00091CA7">
            <w:pPr>
              <w:rPr>
                <w:sz w:val="22"/>
                <w:szCs w:val="22"/>
                <w:lang w:val="lt-LT"/>
              </w:rPr>
            </w:pPr>
          </w:p>
        </w:tc>
        <w:tc>
          <w:tcPr>
            <w:tcW w:w="2127" w:type="dxa"/>
            <w:vMerge/>
          </w:tcPr>
          <w:p w14:paraId="2A6AB52C" w14:textId="77777777" w:rsidR="00E82282" w:rsidRPr="008D22E0" w:rsidRDefault="00E82282" w:rsidP="00091CA7">
            <w:pPr>
              <w:rPr>
                <w:sz w:val="22"/>
                <w:szCs w:val="22"/>
                <w:lang w:val="lt-LT"/>
              </w:rPr>
            </w:pPr>
          </w:p>
        </w:tc>
      </w:tr>
      <w:tr w:rsidR="00E82282" w:rsidRPr="008D22E0" w14:paraId="615076ED" w14:textId="77777777" w:rsidTr="00091CA7">
        <w:tc>
          <w:tcPr>
            <w:tcW w:w="14596" w:type="dxa"/>
            <w:gridSpan w:val="12"/>
          </w:tcPr>
          <w:p w14:paraId="72A28EE2" w14:textId="77777777" w:rsidR="00E82282" w:rsidRPr="008D22E0" w:rsidRDefault="00E82282" w:rsidP="00091CA7">
            <w:pPr>
              <w:rPr>
                <w:b/>
                <w:sz w:val="22"/>
                <w:szCs w:val="22"/>
                <w:lang w:val="lt-LT"/>
              </w:rPr>
            </w:pPr>
            <w:r w:rsidRPr="008D22E0">
              <w:rPr>
                <w:b/>
                <w:sz w:val="22"/>
                <w:szCs w:val="22"/>
                <w:lang w:val="lt-LT"/>
              </w:rPr>
              <w:t xml:space="preserve">4. </w:t>
            </w:r>
            <w:r w:rsidRPr="008D22E0">
              <w:rPr>
                <w:b/>
                <w:color w:val="000000"/>
                <w:sz w:val="22"/>
                <w:szCs w:val="22"/>
                <w:shd w:val="clear" w:color="auto" w:fill="FFFFFF"/>
                <w:lang w:val="lt-LT"/>
              </w:rPr>
              <w:t>Kontroliuoja neigiamus santykius ir taiko konfliktų valdymo strategijas.</w:t>
            </w:r>
          </w:p>
        </w:tc>
      </w:tr>
      <w:tr w:rsidR="00E82282" w:rsidRPr="008D22E0" w14:paraId="1060A3CB" w14:textId="77777777" w:rsidTr="00091CA7">
        <w:trPr>
          <w:trHeight w:val="354"/>
        </w:trPr>
        <w:tc>
          <w:tcPr>
            <w:tcW w:w="2547" w:type="dxa"/>
          </w:tcPr>
          <w:p w14:paraId="66EF41A1"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Konfliktų ar nesutarimų atsiradimo priežastys</w:t>
            </w:r>
          </w:p>
        </w:tc>
        <w:tc>
          <w:tcPr>
            <w:tcW w:w="3685" w:type="dxa"/>
            <w:vMerge w:val="restart"/>
          </w:tcPr>
          <w:p w14:paraId="03B5AE09"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Konfliktų tarp įvairių grupių priežastys ir sprendimai.</w:t>
            </w:r>
          </w:p>
          <w:p w14:paraId="6BE23C00"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Stereotipai, jų įtaka santykiams ir konfliktų sprendimams.</w:t>
            </w:r>
          </w:p>
          <w:p w14:paraId="6124B6B2"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Teigiami ir neigiami santykiai.</w:t>
            </w:r>
          </w:p>
          <w:p w14:paraId="5881BDAE"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Gynybiškumo keitimas į konstruktyvumą.</w:t>
            </w:r>
          </w:p>
          <w:p w14:paraId="04568F16"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Atlaidumo, kompromiso poveikis santykiams.</w:t>
            </w:r>
          </w:p>
          <w:p w14:paraId="07BBEE6D"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Konfliktų sprendimo būdai.</w:t>
            </w:r>
          </w:p>
          <w:p w14:paraId="4FB67E40"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Patyčių ir nesusipratimų atpažinimas.</w:t>
            </w:r>
          </w:p>
          <w:p w14:paraId="27162F00" w14:textId="77777777" w:rsidR="00E82282" w:rsidRPr="008D22E0" w:rsidRDefault="00E82282" w:rsidP="00091CA7">
            <w:pPr>
              <w:rPr>
                <w:color w:val="000000" w:themeColor="text1"/>
                <w:sz w:val="22"/>
                <w:szCs w:val="22"/>
                <w:highlight w:val="lightGray"/>
                <w:lang w:val="lt-LT"/>
              </w:rPr>
            </w:pPr>
            <w:r w:rsidRPr="008D22E0">
              <w:rPr>
                <w:color w:val="000000" w:themeColor="text1"/>
                <w:sz w:val="22"/>
                <w:szCs w:val="22"/>
                <w:lang w:val="lt-LT"/>
              </w:rPr>
              <w:t>Veiksmingas pasipriešinimas patyčioms.</w:t>
            </w:r>
          </w:p>
        </w:tc>
        <w:tc>
          <w:tcPr>
            <w:tcW w:w="1134" w:type="dxa"/>
            <w:vMerge w:val="restart"/>
          </w:tcPr>
          <w:p w14:paraId="1915CCFF" w14:textId="77777777" w:rsidR="00E82282" w:rsidRPr="008D22E0" w:rsidRDefault="00E82282" w:rsidP="00091CA7">
            <w:pPr>
              <w:rPr>
                <w:sz w:val="22"/>
                <w:szCs w:val="22"/>
                <w:lang w:val="lt-LT"/>
              </w:rPr>
            </w:pPr>
            <w:r w:rsidRPr="008D22E0">
              <w:rPr>
                <w:sz w:val="22"/>
                <w:szCs w:val="22"/>
                <w:lang w:val="lt-LT"/>
              </w:rPr>
              <w:t>3</w:t>
            </w:r>
          </w:p>
        </w:tc>
        <w:tc>
          <w:tcPr>
            <w:tcW w:w="709" w:type="dxa"/>
            <w:vMerge w:val="restart"/>
            <w:shd w:val="clear" w:color="auto" w:fill="FFF2CC" w:themeFill="accent4" w:themeFillTint="33"/>
          </w:tcPr>
          <w:p w14:paraId="74661CBD"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0C697127"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4426ADA0" w14:textId="77777777" w:rsidR="00E82282" w:rsidRPr="008D22E0" w:rsidRDefault="00E82282" w:rsidP="00091CA7">
            <w:pPr>
              <w:rPr>
                <w:sz w:val="22"/>
                <w:szCs w:val="22"/>
                <w:lang w:val="lt-LT"/>
              </w:rPr>
            </w:pPr>
            <w:r w:rsidRPr="008D22E0">
              <w:rPr>
                <w:sz w:val="22"/>
                <w:szCs w:val="22"/>
                <w:lang w:val="lt-LT"/>
              </w:rPr>
              <w:t>1</w:t>
            </w:r>
          </w:p>
        </w:tc>
        <w:tc>
          <w:tcPr>
            <w:tcW w:w="708" w:type="dxa"/>
            <w:vMerge w:val="restart"/>
            <w:shd w:val="clear" w:color="auto" w:fill="FF40FF"/>
          </w:tcPr>
          <w:p w14:paraId="1ADF9F68" w14:textId="77777777" w:rsidR="00E82282" w:rsidRPr="008D22E0" w:rsidRDefault="00E82282" w:rsidP="00091CA7">
            <w:pPr>
              <w:rPr>
                <w:sz w:val="22"/>
                <w:szCs w:val="22"/>
                <w:lang w:val="lt-LT"/>
              </w:rPr>
            </w:pPr>
          </w:p>
        </w:tc>
        <w:tc>
          <w:tcPr>
            <w:tcW w:w="567" w:type="dxa"/>
            <w:vMerge w:val="restart"/>
            <w:shd w:val="clear" w:color="auto" w:fill="FFFF00"/>
          </w:tcPr>
          <w:p w14:paraId="0FF308D0"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79A5D798" w14:textId="77777777" w:rsidR="00E82282" w:rsidRPr="008D22E0" w:rsidRDefault="00E82282" w:rsidP="00091CA7">
            <w:pPr>
              <w:rPr>
                <w:sz w:val="22"/>
                <w:szCs w:val="22"/>
                <w:lang w:val="lt-LT"/>
              </w:rPr>
            </w:pPr>
          </w:p>
        </w:tc>
        <w:tc>
          <w:tcPr>
            <w:tcW w:w="567" w:type="dxa"/>
            <w:vMerge w:val="restart"/>
            <w:shd w:val="clear" w:color="auto" w:fill="00FA00"/>
          </w:tcPr>
          <w:p w14:paraId="6A4CDFB9" w14:textId="77777777" w:rsidR="00E82282" w:rsidRPr="008D22E0" w:rsidRDefault="00E82282" w:rsidP="00091CA7">
            <w:pPr>
              <w:rPr>
                <w:sz w:val="22"/>
                <w:szCs w:val="22"/>
                <w:lang w:val="lt-LT"/>
              </w:rPr>
            </w:pPr>
          </w:p>
        </w:tc>
        <w:tc>
          <w:tcPr>
            <w:tcW w:w="567" w:type="dxa"/>
            <w:vMerge w:val="restart"/>
            <w:shd w:val="clear" w:color="auto" w:fill="00FDFF"/>
          </w:tcPr>
          <w:p w14:paraId="222F9FA4" w14:textId="77777777" w:rsidR="00E82282" w:rsidRPr="008D22E0" w:rsidRDefault="00E82282" w:rsidP="00091CA7">
            <w:pPr>
              <w:rPr>
                <w:sz w:val="22"/>
                <w:szCs w:val="22"/>
                <w:lang w:val="lt-LT"/>
              </w:rPr>
            </w:pPr>
          </w:p>
        </w:tc>
        <w:tc>
          <w:tcPr>
            <w:tcW w:w="2127" w:type="dxa"/>
            <w:vMerge w:val="restart"/>
          </w:tcPr>
          <w:p w14:paraId="180C0B7B" w14:textId="77777777" w:rsidR="00E82282" w:rsidRPr="008D22E0" w:rsidRDefault="00E82282" w:rsidP="00091CA7">
            <w:pPr>
              <w:rPr>
                <w:sz w:val="22"/>
                <w:szCs w:val="22"/>
                <w:lang w:val="lt-LT"/>
              </w:rPr>
            </w:pPr>
            <w:r w:rsidRPr="008D22E0">
              <w:rPr>
                <w:sz w:val="22"/>
                <w:szCs w:val="22"/>
                <w:lang w:val="lt-LT"/>
              </w:rPr>
              <w:t xml:space="preserve">Dorinis ugdymas  </w:t>
            </w:r>
          </w:p>
          <w:p w14:paraId="21212A4E" w14:textId="77777777" w:rsidR="00E82282" w:rsidRPr="008D22E0" w:rsidRDefault="00E82282" w:rsidP="00091CA7">
            <w:pPr>
              <w:rPr>
                <w:sz w:val="22"/>
                <w:szCs w:val="22"/>
                <w:lang w:val="lt-LT"/>
              </w:rPr>
            </w:pPr>
            <w:r w:rsidRPr="008D22E0">
              <w:rPr>
                <w:sz w:val="22"/>
                <w:szCs w:val="22"/>
                <w:lang w:val="lt-LT"/>
              </w:rPr>
              <w:t>Kalbinis ugdymas</w:t>
            </w:r>
          </w:p>
        </w:tc>
      </w:tr>
      <w:tr w:rsidR="00E82282" w:rsidRPr="008D22E0" w14:paraId="1A944072" w14:textId="77777777" w:rsidTr="00091CA7">
        <w:trPr>
          <w:trHeight w:val="353"/>
        </w:trPr>
        <w:tc>
          <w:tcPr>
            <w:tcW w:w="2547" w:type="dxa"/>
          </w:tcPr>
          <w:p w14:paraId="667851B9"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Konfliktų ir nesutarimų galimi sprendimai ir pasekmės</w:t>
            </w:r>
          </w:p>
        </w:tc>
        <w:tc>
          <w:tcPr>
            <w:tcW w:w="3685" w:type="dxa"/>
            <w:vMerge/>
          </w:tcPr>
          <w:p w14:paraId="30E42224" w14:textId="77777777" w:rsidR="00E82282" w:rsidRPr="008D22E0" w:rsidRDefault="00E82282" w:rsidP="00091CA7">
            <w:pPr>
              <w:rPr>
                <w:color w:val="000000" w:themeColor="text1"/>
                <w:sz w:val="22"/>
                <w:szCs w:val="22"/>
                <w:highlight w:val="darkYellow"/>
                <w:lang w:val="lt-LT"/>
              </w:rPr>
            </w:pPr>
          </w:p>
        </w:tc>
        <w:tc>
          <w:tcPr>
            <w:tcW w:w="1134" w:type="dxa"/>
            <w:vMerge/>
          </w:tcPr>
          <w:p w14:paraId="3AFE8330"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50FBA68C"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61312817"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35DBF563" w14:textId="77777777" w:rsidR="00E82282" w:rsidRPr="008D22E0" w:rsidRDefault="00E82282" w:rsidP="00091CA7">
            <w:pPr>
              <w:rPr>
                <w:sz w:val="22"/>
                <w:szCs w:val="22"/>
                <w:lang w:val="lt-LT"/>
              </w:rPr>
            </w:pPr>
          </w:p>
        </w:tc>
        <w:tc>
          <w:tcPr>
            <w:tcW w:w="708" w:type="dxa"/>
            <w:vMerge/>
            <w:shd w:val="clear" w:color="auto" w:fill="FF40FF"/>
          </w:tcPr>
          <w:p w14:paraId="5261BA8B" w14:textId="77777777" w:rsidR="00E82282" w:rsidRPr="008D22E0" w:rsidRDefault="00E82282" w:rsidP="00091CA7">
            <w:pPr>
              <w:rPr>
                <w:sz w:val="22"/>
                <w:szCs w:val="22"/>
                <w:lang w:val="lt-LT"/>
              </w:rPr>
            </w:pPr>
          </w:p>
        </w:tc>
        <w:tc>
          <w:tcPr>
            <w:tcW w:w="567" w:type="dxa"/>
            <w:vMerge/>
            <w:shd w:val="clear" w:color="auto" w:fill="FFFF00"/>
          </w:tcPr>
          <w:p w14:paraId="0A3E4FB3"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13843A68" w14:textId="77777777" w:rsidR="00E82282" w:rsidRPr="008D22E0" w:rsidRDefault="00E82282" w:rsidP="00091CA7">
            <w:pPr>
              <w:rPr>
                <w:sz w:val="22"/>
                <w:szCs w:val="22"/>
                <w:lang w:val="lt-LT"/>
              </w:rPr>
            </w:pPr>
          </w:p>
        </w:tc>
        <w:tc>
          <w:tcPr>
            <w:tcW w:w="567" w:type="dxa"/>
            <w:vMerge/>
            <w:shd w:val="clear" w:color="auto" w:fill="00FA00"/>
          </w:tcPr>
          <w:p w14:paraId="52C159FB" w14:textId="77777777" w:rsidR="00E82282" w:rsidRPr="008D22E0" w:rsidRDefault="00E82282" w:rsidP="00091CA7">
            <w:pPr>
              <w:rPr>
                <w:sz w:val="22"/>
                <w:szCs w:val="22"/>
                <w:lang w:val="lt-LT"/>
              </w:rPr>
            </w:pPr>
          </w:p>
        </w:tc>
        <w:tc>
          <w:tcPr>
            <w:tcW w:w="567" w:type="dxa"/>
            <w:vMerge/>
            <w:shd w:val="clear" w:color="auto" w:fill="00FDFF"/>
          </w:tcPr>
          <w:p w14:paraId="5EA5E6D8" w14:textId="77777777" w:rsidR="00E82282" w:rsidRPr="008D22E0" w:rsidRDefault="00E82282" w:rsidP="00091CA7">
            <w:pPr>
              <w:rPr>
                <w:sz w:val="22"/>
                <w:szCs w:val="22"/>
                <w:lang w:val="lt-LT"/>
              </w:rPr>
            </w:pPr>
          </w:p>
        </w:tc>
        <w:tc>
          <w:tcPr>
            <w:tcW w:w="2127" w:type="dxa"/>
            <w:vMerge/>
          </w:tcPr>
          <w:p w14:paraId="1D95E58E" w14:textId="77777777" w:rsidR="00E82282" w:rsidRPr="008D22E0" w:rsidRDefault="00E82282" w:rsidP="00091CA7">
            <w:pPr>
              <w:rPr>
                <w:sz w:val="22"/>
                <w:szCs w:val="22"/>
                <w:lang w:val="lt-LT"/>
              </w:rPr>
            </w:pPr>
          </w:p>
        </w:tc>
      </w:tr>
      <w:tr w:rsidR="00E82282" w:rsidRPr="008D22E0" w14:paraId="178109DC" w14:textId="77777777" w:rsidTr="00091CA7">
        <w:trPr>
          <w:trHeight w:val="56"/>
        </w:trPr>
        <w:tc>
          <w:tcPr>
            <w:tcW w:w="2547" w:type="dxa"/>
          </w:tcPr>
          <w:p w14:paraId="4479104F"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Patyčių atpažinimas ir įveika</w:t>
            </w:r>
          </w:p>
        </w:tc>
        <w:tc>
          <w:tcPr>
            <w:tcW w:w="3685" w:type="dxa"/>
            <w:vMerge/>
          </w:tcPr>
          <w:p w14:paraId="737377B2" w14:textId="77777777" w:rsidR="00E82282" w:rsidRPr="008D22E0" w:rsidRDefault="00E82282" w:rsidP="00091CA7">
            <w:pPr>
              <w:rPr>
                <w:color w:val="000000" w:themeColor="text1"/>
                <w:sz w:val="22"/>
                <w:szCs w:val="22"/>
                <w:highlight w:val="darkYellow"/>
                <w:lang w:val="lt-LT"/>
              </w:rPr>
            </w:pPr>
          </w:p>
        </w:tc>
        <w:tc>
          <w:tcPr>
            <w:tcW w:w="1134" w:type="dxa"/>
            <w:vMerge/>
          </w:tcPr>
          <w:p w14:paraId="2FC3CF11"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05EB8C22"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386B965F"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12747FD3" w14:textId="77777777" w:rsidR="00E82282" w:rsidRPr="008D22E0" w:rsidRDefault="00E82282" w:rsidP="00091CA7">
            <w:pPr>
              <w:rPr>
                <w:sz w:val="22"/>
                <w:szCs w:val="22"/>
                <w:lang w:val="lt-LT"/>
              </w:rPr>
            </w:pPr>
          </w:p>
        </w:tc>
        <w:tc>
          <w:tcPr>
            <w:tcW w:w="708" w:type="dxa"/>
            <w:vMerge/>
            <w:shd w:val="clear" w:color="auto" w:fill="FF40FF"/>
          </w:tcPr>
          <w:p w14:paraId="1A5875CE" w14:textId="77777777" w:rsidR="00E82282" w:rsidRPr="008D22E0" w:rsidRDefault="00E82282" w:rsidP="00091CA7">
            <w:pPr>
              <w:rPr>
                <w:sz w:val="22"/>
                <w:szCs w:val="22"/>
                <w:lang w:val="lt-LT"/>
              </w:rPr>
            </w:pPr>
          </w:p>
        </w:tc>
        <w:tc>
          <w:tcPr>
            <w:tcW w:w="567" w:type="dxa"/>
            <w:vMerge/>
            <w:shd w:val="clear" w:color="auto" w:fill="FFFF00"/>
          </w:tcPr>
          <w:p w14:paraId="4EAC237F"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3CDA99CD" w14:textId="77777777" w:rsidR="00E82282" w:rsidRPr="008D22E0" w:rsidRDefault="00E82282" w:rsidP="00091CA7">
            <w:pPr>
              <w:rPr>
                <w:sz w:val="22"/>
                <w:szCs w:val="22"/>
                <w:lang w:val="lt-LT"/>
              </w:rPr>
            </w:pPr>
          </w:p>
        </w:tc>
        <w:tc>
          <w:tcPr>
            <w:tcW w:w="567" w:type="dxa"/>
            <w:vMerge/>
            <w:shd w:val="clear" w:color="auto" w:fill="00FA00"/>
          </w:tcPr>
          <w:p w14:paraId="294B1F12" w14:textId="77777777" w:rsidR="00E82282" w:rsidRPr="008D22E0" w:rsidRDefault="00E82282" w:rsidP="00091CA7">
            <w:pPr>
              <w:rPr>
                <w:sz w:val="22"/>
                <w:szCs w:val="22"/>
                <w:lang w:val="lt-LT"/>
              </w:rPr>
            </w:pPr>
          </w:p>
        </w:tc>
        <w:tc>
          <w:tcPr>
            <w:tcW w:w="567" w:type="dxa"/>
            <w:vMerge/>
            <w:shd w:val="clear" w:color="auto" w:fill="00FDFF"/>
          </w:tcPr>
          <w:p w14:paraId="41F3C7F6" w14:textId="77777777" w:rsidR="00E82282" w:rsidRPr="008D22E0" w:rsidRDefault="00E82282" w:rsidP="00091CA7">
            <w:pPr>
              <w:rPr>
                <w:sz w:val="22"/>
                <w:szCs w:val="22"/>
                <w:lang w:val="lt-LT"/>
              </w:rPr>
            </w:pPr>
          </w:p>
        </w:tc>
        <w:tc>
          <w:tcPr>
            <w:tcW w:w="2127" w:type="dxa"/>
            <w:vMerge/>
          </w:tcPr>
          <w:p w14:paraId="404AFAB7" w14:textId="77777777" w:rsidR="00E82282" w:rsidRPr="008D22E0" w:rsidRDefault="00E82282" w:rsidP="00091CA7">
            <w:pPr>
              <w:rPr>
                <w:sz w:val="22"/>
                <w:szCs w:val="22"/>
                <w:lang w:val="lt-LT"/>
              </w:rPr>
            </w:pPr>
          </w:p>
        </w:tc>
      </w:tr>
      <w:tr w:rsidR="00E82282" w:rsidRPr="008D22E0" w14:paraId="0DC04E12" w14:textId="77777777" w:rsidTr="00091CA7">
        <w:trPr>
          <w:trHeight w:val="56"/>
        </w:trPr>
        <w:tc>
          <w:tcPr>
            <w:tcW w:w="6232" w:type="dxa"/>
            <w:gridSpan w:val="2"/>
          </w:tcPr>
          <w:p w14:paraId="4C640C6C" w14:textId="77777777" w:rsidR="00E82282" w:rsidRPr="008D22E0" w:rsidRDefault="00E82282" w:rsidP="00091CA7">
            <w:pPr>
              <w:rPr>
                <w:color w:val="000000" w:themeColor="text1"/>
                <w:sz w:val="22"/>
                <w:szCs w:val="22"/>
                <w:highlight w:val="darkYellow"/>
                <w:lang w:val="lt-LT"/>
              </w:rPr>
            </w:pPr>
            <w:r w:rsidRPr="008D22E0">
              <w:rPr>
                <w:b/>
                <w:bCs/>
                <w:color w:val="7030A0"/>
                <w:sz w:val="22"/>
                <w:szCs w:val="22"/>
                <w:lang w:val="lt-LT"/>
              </w:rPr>
              <w:t>BENDRAS PAMOKŲ SKAIČIUS DALIAI</w:t>
            </w:r>
          </w:p>
        </w:tc>
        <w:tc>
          <w:tcPr>
            <w:tcW w:w="8364" w:type="dxa"/>
            <w:gridSpan w:val="10"/>
          </w:tcPr>
          <w:p w14:paraId="353D5A5C" w14:textId="32976869" w:rsidR="00E82282" w:rsidRPr="008D22E0" w:rsidRDefault="00976885" w:rsidP="00091CA7">
            <w:pPr>
              <w:rPr>
                <w:b/>
                <w:bCs/>
                <w:color w:val="7030A0"/>
                <w:sz w:val="22"/>
                <w:szCs w:val="22"/>
                <w:lang w:val="lt-LT"/>
              </w:rPr>
            </w:pPr>
            <w:r w:rsidRPr="008D22E0">
              <w:rPr>
                <w:b/>
                <w:bCs/>
                <w:color w:val="7030A0"/>
                <w:sz w:val="22"/>
                <w:szCs w:val="22"/>
                <w:lang w:val="lt-LT"/>
              </w:rPr>
              <w:t>8</w:t>
            </w:r>
          </w:p>
        </w:tc>
      </w:tr>
      <w:tr w:rsidR="00E82282" w:rsidRPr="008D22E0" w14:paraId="325F3FFA" w14:textId="77777777" w:rsidTr="00091CA7">
        <w:tc>
          <w:tcPr>
            <w:tcW w:w="14596" w:type="dxa"/>
            <w:gridSpan w:val="12"/>
            <w:shd w:val="clear" w:color="auto" w:fill="D9D9D9" w:themeFill="background1" w:themeFillShade="D9"/>
          </w:tcPr>
          <w:p w14:paraId="257FC96E" w14:textId="77777777" w:rsidR="00E82282" w:rsidRPr="008D22E0" w:rsidRDefault="00E82282" w:rsidP="00091CA7">
            <w:pPr>
              <w:rPr>
                <w:b/>
                <w:color w:val="000000"/>
                <w:sz w:val="22"/>
                <w:szCs w:val="22"/>
                <w:shd w:val="clear" w:color="auto" w:fill="D0CECE" w:themeFill="background2" w:themeFillShade="E6"/>
                <w:lang w:val="lt-LT"/>
              </w:rPr>
            </w:pPr>
            <w:r w:rsidRPr="008D22E0">
              <w:rPr>
                <w:b/>
                <w:color w:val="000000"/>
                <w:sz w:val="22"/>
                <w:szCs w:val="22"/>
                <w:shd w:val="clear" w:color="auto" w:fill="D0CECE" w:themeFill="background2" w:themeFillShade="E6"/>
                <w:lang w:val="lt-LT"/>
              </w:rPr>
              <w:t>28.3. ATSAKINGI SPRENDIMAI</w:t>
            </w:r>
            <w:r w:rsidRPr="008D22E0">
              <w:rPr>
                <w:b/>
                <w:color w:val="000000"/>
                <w:sz w:val="22"/>
                <w:szCs w:val="22"/>
                <w:lang w:val="lt-LT"/>
              </w:rPr>
              <w:t xml:space="preserve"> IR ELGESYS</w:t>
            </w:r>
          </w:p>
        </w:tc>
      </w:tr>
      <w:tr w:rsidR="00E82282" w:rsidRPr="008D22E0" w14:paraId="52371BF9" w14:textId="77777777" w:rsidTr="00091CA7">
        <w:tc>
          <w:tcPr>
            <w:tcW w:w="14596" w:type="dxa"/>
            <w:gridSpan w:val="12"/>
          </w:tcPr>
          <w:p w14:paraId="0B262A72" w14:textId="77777777" w:rsidR="00E82282" w:rsidRPr="008D22E0" w:rsidRDefault="00E82282" w:rsidP="00091CA7">
            <w:pPr>
              <w:rPr>
                <w:rStyle w:val="normaltextrun"/>
                <w:color w:val="000000"/>
                <w:sz w:val="22"/>
                <w:szCs w:val="22"/>
                <w:lang w:val="lt-LT"/>
              </w:rPr>
            </w:pPr>
            <w:r w:rsidRPr="008D22E0">
              <w:rPr>
                <w:rStyle w:val="normaltextrun"/>
                <w:b/>
                <w:bCs/>
                <w:color w:val="000000"/>
                <w:sz w:val="22"/>
                <w:szCs w:val="22"/>
                <w:lang w:val="lt-LT"/>
              </w:rPr>
              <w:t>1. Analizuoja, kuria įvairioms žmonių grupėms (klasės, mokyklos, šeimos, bendruomenės), erdvėms, situacijoms būtinas taisykles, mokosi jų laikytis, analizuoti jų prasmę ir reikalingumą.</w:t>
            </w:r>
          </w:p>
        </w:tc>
      </w:tr>
      <w:tr w:rsidR="00E82282" w:rsidRPr="008D22E0" w14:paraId="703D69C6" w14:textId="77777777" w:rsidTr="00091CA7">
        <w:trPr>
          <w:trHeight w:val="196"/>
        </w:trPr>
        <w:tc>
          <w:tcPr>
            <w:tcW w:w="2547" w:type="dxa"/>
          </w:tcPr>
          <w:p w14:paraId="27390104"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lastRenderedPageBreak/>
              <w:t>Bendrosios ir tikslinės elgesio taisyklės, susitarimai</w:t>
            </w:r>
          </w:p>
        </w:tc>
        <w:tc>
          <w:tcPr>
            <w:tcW w:w="3685" w:type="dxa"/>
            <w:vMerge w:val="restart"/>
          </w:tcPr>
          <w:p w14:paraId="50E8BCF6"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Kurti klasės taisykles.</w:t>
            </w:r>
          </w:p>
          <w:p w14:paraId="0BA6004A" w14:textId="77777777" w:rsidR="00E82282" w:rsidRPr="008D22E0" w:rsidRDefault="00E82282" w:rsidP="00091CA7">
            <w:pPr>
              <w:rPr>
                <w:color w:val="000000" w:themeColor="text1"/>
                <w:sz w:val="22"/>
                <w:szCs w:val="22"/>
                <w:highlight w:val="lightGray"/>
                <w:lang w:val="lt-LT"/>
              </w:rPr>
            </w:pPr>
            <w:r w:rsidRPr="008D22E0">
              <w:rPr>
                <w:color w:val="000000" w:themeColor="text1"/>
                <w:sz w:val="22"/>
                <w:szCs w:val="22"/>
                <w:lang w:val="lt-LT"/>
              </w:rPr>
              <w:t>Mokyklos, šeimos, bendruomenės taisyklės; ryšys tarp pagarbos ir sutartų taisyklių laikymosi.</w:t>
            </w:r>
          </w:p>
        </w:tc>
        <w:tc>
          <w:tcPr>
            <w:tcW w:w="1134" w:type="dxa"/>
            <w:vMerge w:val="restart"/>
          </w:tcPr>
          <w:p w14:paraId="7A65BEF7" w14:textId="77777777" w:rsidR="00E82282" w:rsidRPr="008D22E0" w:rsidRDefault="00E82282" w:rsidP="00091CA7">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2C5C10C1"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62FB7BE0"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64CC3051" w14:textId="77777777" w:rsidR="00E82282" w:rsidRPr="008D22E0" w:rsidRDefault="00E82282" w:rsidP="00091CA7">
            <w:pPr>
              <w:rPr>
                <w:sz w:val="22"/>
                <w:szCs w:val="22"/>
                <w:lang w:val="lt-LT"/>
              </w:rPr>
            </w:pPr>
          </w:p>
        </w:tc>
        <w:tc>
          <w:tcPr>
            <w:tcW w:w="708" w:type="dxa"/>
            <w:vMerge w:val="restart"/>
            <w:shd w:val="clear" w:color="auto" w:fill="FF40FF"/>
          </w:tcPr>
          <w:p w14:paraId="08667B81" w14:textId="77777777" w:rsidR="00E82282" w:rsidRPr="008D22E0" w:rsidRDefault="00E82282" w:rsidP="00091CA7">
            <w:pPr>
              <w:rPr>
                <w:sz w:val="22"/>
                <w:szCs w:val="22"/>
                <w:lang w:val="lt-LT"/>
              </w:rPr>
            </w:pPr>
          </w:p>
        </w:tc>
        <w:tc>
          <w:tcPr>
            <w:tcW w:w="567" w:type="dxa"/>
            <w:vMerge w:val="restart"/>
            <w:shd w:val="clear" w:color="auto" w:fill="FFFF00"/>
          </w:tcPr>
          <w:p w14:paraId="5E9CC2CD"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3EEA227E" w14:textId="77777777" w:rsidR="00E82282" w:rsidRPr="008D22E0" w:rsidRDefault="00E82282" w:rsidP="00091CA7">
            <w:pPr>
              <w:rPr>
                <w:sz w:val="22"/>
                <w:szCs w:val="22"/>
                <w:lang w:val="lt-LT"/>
              </w:rPr>
            </w:pPr>
          </w:p>
        </w:tc>
        <w:tc>
          <w:tcPr>
            <w:tcW w:w="567" w:type="dxa"/>
            <w:vMerge w:val="restart"/>
            <w:shd w:val="clear" w:color="auto" w:fill="00FA00"/>
          </w:tcPr>
          <w:p w14:paraId="373A0474" w14:textId="77777777" w:rsidR="00E82282" w:rsidRPr="008D22E0" w:rsidRDefault="00E82282" w:rsidP="00091CA7">
            <w:pPr>
              <w:rPr>
                <w:sz w:val="22"/>
                <w:szCs w:val="22"/>
                <w:lang w:val="lt-LT"/>
              </w:rPr>
            </w:pPr>
          </w:p>
        </w:tc>
        <w:tc>
          <w:tcPr>
            <w:tcW w:w="567" w:type="dxa"/>
            <w:vMerge w:val="restart"/>
            <w:shd w:val="clear" w:color="auto" w:fill="00FDFF"/>
          </w:tcPr>
          <w:p w14:paraId="47C9B753" w14:textId="77777777" w:rsidR="00E82282" w:rsidRPr="008D22E0" w:rsidRDefault="00E82282" w:rsidP="00091CA7">
            <w:pPr>
              <w:rPr>
                <w:sz w:val="22"/>
                <w:szCs w:val="22"/>
                <w:lang w:val="lt-LT"/>
              </w:rPr>
            </w:pPr>
          </w:p>
        </w:tc>
        <w:tc>
          <w:tcPr>
            <w:tcW w:w="2127" w:type="dxa"/>
            <w:vMerge w:val="restart"/>
          </w:tcPr>
          <w:p w14:paraId="208AB52F" w14:textId="77777777" w:rsidR="00E82282" w:rsidRPr="008D22E0" w:rsidRDefault="00E82282" w:rsidP="00091CA7">
            <w:pPr>
              <w:rPr>
                <w:sz w:val="22"/>
                <w:szCs w:val="22"/>
                <w:lang w:val="lt-LT"/>
              </w:rPr>
            </w:pPr>
            <w:r w:rsidRPr="008D22E0">
              <w:rPr>
                <w:sz w:val="22"/>
                <w:szCs w:val="22"/>
                <w:lang w:val="lt-LT"/>
              </w:rPr>
              <w:t>Technologinis ugdymas</w:t>
            </w:r>
          </w:p>
          <w:p w14:paraId="0455913D" w14:textId="77777777" w:rsidR="00E82282" w:rsidRPr="008D22E0" w:rsidRDefault="00E82282" w:rsidP="00091CA7">
            <w:pPr>
              <w:rPr>
                <w:sz w:val="22"/>
                <w:szCs w:val="22"/>
                <w:lang w:val="lt-LT"/>
              </w:rPr>
            </w:pPr>
            <w:r w:rsidRPr="008D22E0">
              <w:rPr>
                <w:sz w:val="22"/>
                <w:szCs w:val="22"/>
                <w:lang w:val="lt-LT"/>
              </w:rPr>
              <w:t>Informatika</w:t>
            </w:r>
          </w:p>
          <w:p w14:paraId="61B1775F" w14:textId="77777777" w:rsidR="00E82282" w:rsidRPr="008D22E0" w:rsidRDefault="00E82282" w:rsidP="00091CA7">
            <w:pPr>
              <w:rPr>
                <w:sz w:val="22"/>
                <w:szCs w:val="22"/>
                <w:lang w:val="lt-LT"/>
              </w:rPr>
            </w:pPr>
            <w:r w:rsidRPr="008D22E0">
              <w:rPr>
                <w:sz w:val="22"/>
                <w:szCs w:val="22"/>
                <w:lang w:val="lt-LT"/>
              </w:rPr>
              <w:t>Gamtamokslinis ugdymas</w:t>
            </w:r>
          </w:p>
        </w:tc>
      </w:tr>
      <w:tr w:rsidR="00E82282" w:rsidRPr="008D22E0" w14:paraId="2227DA9F" w14:textId="77777777" w:rsidTr="00091CA7">
        <w:trPr>
          <w:trHeight w:val="196"/>
        </w:trPr>
        <w:tc>
          <w:tcPr>
            <w:tcW w:w="2547" w:type="dxa"/>
          </w:tcPr>
          <w:p w14:paraId="7F0FD134"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Bendrųjų taisyklių ir susitarimų laikymasis, refleksija</w:t>
            </w:r>
          </w:p>
        </w:tc>
        <w:tc>
          <w:tcPr>
            <w:tcW w:w="3685" w:type="dxa"/>
            <w:vMerge/>
          </w:tcPr>
          <w:p w14:paraId="1CD9B6E6" w14:textId="77777777" w:rsidR="00E82282" w:rsidRPr="008D22E0" w:rsidRDefault="00E82282" w:rsidP="00091CA7">
            <w:pPr>
              <w:rPr>
                <w:color w:val="000000" w:themeColor="text1"/>
                <w:sz w:val="22"/>
                <w:szCs w:val="22"/>
                <w:highlight w:val="cyan"/>
                <w:lang w:val="lt-LT"/>
              </w:rPr>
            </w:pPr>
          </w:p>
        </w:tc>
        <w:tc>
          <w:tcPr>
            <w:tcW w:w="1134" w:type="dxa"/>
            <w:vMerge/>
          </w:tcPr>
          <w:p w14:paraId="674A4488"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27341157"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1389FAB8"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2F641C97" w14:textId="77777777" w:rsidR="00E82282" w:rsidRPr="008D22E0" w:rsidRDefault="00E82282" w:rsidP="00091CA7">
            <w:pPr>
              <w:rPr>
                <w:sz w:val="22"/>
                <w:szCs w:val="22"/>
                <w:lang w:val="lt-LT"/>
              </w:rPr>
            </w:pPr>
          </w:p>
        </w:tc>
        <w:tc>
          <w:tcPr>
            <w:tcW w:w="708" w:type="dxa"/>
            <w:vMerge/>
            <w:shd w:val="clear" w:color="auto" w:fill="FF40FF"/>
          </w:tcPr>
          <w:p w14:paraId="2EA9AC17" w14:textId="77777777" w:rsidR="00E82282" w:rsidRPr="008D22E0" w:rsidRDefault="00E82282" w:rsidP="00091CA7">
            <w:pPr>
              <w:rPr>
                <w:sz w:val="22"/>
                <w:szCs w:val="22"/>
                <w:lang w:val="lt-LT"/>
              </w:rPr>
            </w:pPr>
          </w:p>
        </w:tc>
        <w:tc>
          <w:tcPr>
            <w:tcW w:w="567" w:type="dxa"/>
            <w:vMerge/>
            <w:shd w:val="clear" w:color="auto" w:fill="FFFF00"/>
          </w:tcPr>
          <w:p w14:paraId="3E3BC306"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15B5A0C3" w14:textId="77777777" w:rsidR="00E82282" w:rsidRPr="008D22E0" w:rsidRDefault="00E82282" w:rsidP="00091CA7">
            <w:pPr>
              <w:rPr>
                <w:sz w:val="22"/>
                <w:szCs w:val="22"/>
                <w:lang w:val="lt-LT"/>
              </w:rPr>
            </w:pPr>
          </w:p>
        </w:tc>
        <w:tc>
          <w:tcPr>
            <w:tcW w:w="567" w:type="dxa"/>
            <w:vMerge/>
            <w:shd w:val="clear" w:color="auto" w:fill="00FA00"/>
          </w:tcPr>
          <w:p w14:paraId="73E51BAC" w14:textId="77777777" w:rsidR="00E82282" w:rsidRPr="008D22E0" w:rsidRDefault="00E82282" w:rsidP="00091CA7">
            <w:pPr>
              <w:rPr>
                <w:sz w:val="22"/>
                <w:szCs w:val="22"/>
                <w:lang w:val="lt-LT"/>
              </w:rPr>
            </w:pPr>
          </w:p>
        </w:tc>
        <w:tc>
          <w:tcPr>
            <w:tcW w:w="567" w:type="dxa"/>
            <w:vMerge/>
            <w:shd w:val="clear" w:color="auto" w:fill="00FDFF"/>
          </w:tcPr>
          <w:p w14:paraId="37639696" w14:textId="77777777" w:rsidR="00E82282" w:rsidRPr="008D22E0" w:rsidRDefault="00E82282" w:rsidP="00091CA7">
            <w:pPr>
              <w:rPr>
                <w:sz w:val="22"/>
                <w:szCs w:val="22"/>
                <w:lang w:val="lt-LT"/>
              </w:rPr>
            </w:pPr>
          </w:p>
        </w:tc>
        <w:tc>
          <w:tcPr>
            <w:tcW w:w="2127" w:type="dxa"/>
            <w:vMerge/>
          </w:tcPr>
          <w:p w14:paraId="0294D123" w14:textId="77777777" w:rsidR="00E82282" w:rsidRPr="008D22E0" w:rsidRDefault="00E82282" w:rsidP="00091CA7">
            <w:pPr>
              <w:rPr>
                <w:sz w:val="22"/>
                <w:szCs w:val="22"/>
                <w:lang w:val="lt-LT"/>
              </w:rPr>
            </w:pPr>
          </w:p>
        </w:tc>
      </w:tr>
      <w:tr w:rsidR="00E82282" w:rsidRPr="008D22E0" w14:paraId="4AB1D305" w14:textId="77777777" w:rsidTr="00091CA7">
        <w:tc>
          <w:tcPr>
            <w:tcW w:w="14596" w:type="dxa"/>
            <w:gridSpan w:val="12"/>
          </w:tcPr>
          <w:p w14:paraId="6DFAD45D" w14:textId="77777777" w:rsidR="00E82282" w:rsidRPr="008D22E0" w:rsidRDefault="00E82282" w:rsidP="00091CA7">
            <w:pPr>
              <w:rPr>
                <w:b/>
                <w:sz w:val="22"/>
                <w:szCs w:val="22"/>
                <w:lang w:val="lt-LT"/>
              </w:rPr>
            </w:pPr>
            <w:r w:rsidRPr="008D22E0">
              <w:rPr>
                <w:b/>
                <w:sz w:val="22"/>
                <w:szCs w:val="22"/>
                <w:lang w:val="lt-LT"/>
              </w:rPr>
              <w:t xml:space="preserve">2. </w:t>
            </w:r>
            <w:r w:rsidRPr="008D22E0">
              <w:rPr>
                <w:rStyle w:val="normaltextrun"/>
                <w:b/>
                <w:sz w:val="22"/>
                <w:szCs w:val="22"/>
                <w:lang w:val="lt-LT"/>
              </w:rPr>
              <w:t>Priima sprendimus, analizuoja / vertina sprendimų pasekmes.</w:t>
            </w:r>
          </w:p>
        </w:tc>
      </w:tr>
      <w:tr w:rsidR="00E82282" w:rsidRPr="008D22E0" w14:paraId="39365BDE" w14:textId="77777777" w:rsidTr="00091CA7">
        <w:trPr>
          <w:trHeight w:val="64"/>
        </w:trPr>
        <w:tc>
          <w:tcPr>
            <w:tcW w:w="2547" w:type="dxa"/>
          </w:tcPr>
          <w:p w14:paraId="22F93B90"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Sprendimų priėmimo įgūdžiai</w:t>
            </w:r>
          </w:p>
        </w:tc>
        <w:tc>
          <w:tcPr>
            <w:tcW w:w="3685" w:type="dxa"/>
            <w:vMerge w:val="restart"/>
          </w:tcPr>
          <w:p w14:paraId="4E6EC77F"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Mokytis sprendimų priėmimo 5 žingsnių strategijos.</w:t>
            </w:r>
          </w:p>
          <w:p w14:paraId="0AE83838"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Bendraamžių spaudimo įtaka sprendimams.</w:t>
            </w:r>
          </w:p>
          <w:p w14:paraId="09C17119" w14:textId="77777777" w:rsidR="00E82282" w:rsidRPr="008D22E0" w:rsidRDefault="00E82282" w:rsidP="00091CA7">
            <w:pPr>
              <w:rPr>
                <w:color w:val="000000" w:themeColor="text1"/>
                <w:sz w:val="22"/>
                <w:szCs w:val="22"/>
                <w:highlight w:val="lightGray"/>
                <w:lang w:val="lt-LT"/>
              </w:rPr>
            </w:pPr>
            <w:r w:rsidRPr="008D22E0">
              <w:rPr>
                <w:color w:val="000000" w:themeColor="text1"/>
                <w:sz w:val="22"/>
                <w:szCs w:val="22"/>
                <w:lang w:val="lt-LT"/>
              </w:rPr>
              <w:t>Vertybių įtaka sprendimams.</w:t>
            </w:r>
          </w:p>
        </w:tc>
        <w:tc>
          <w:tcPr>
            <w:tcW w:w="1134" w:type="dxa"/>
            <w:vMerge w:val="restart"/>
          </w:tcPr>
          <w:p w14:paraId="5D1C7AC3" w14:textId="77777777" w:rsidR="00E82282" w:rsidRPr="008D22E0" w:rsidRDefault="00E82282" w:rsidP="00091CA7">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289E6AE6"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6077CE26"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6F2C646A" w14:textId="77777777" w:rsidR="00E82282" w:rsidRPr="008D22E0" w:rsidRDefault="00E82282" w:rsidP="00091CA7">
            <w:pPr>
              <w:rPr>
                <w:sz w:val="22"/>
                <w:szCs w:val="22"/>
                <w:lang w:val="lt-LT"/>
              </w:rPr>
            </w:pPr>
            <w:r w:rsidRPr="008D22E0">
              <w:rPr>
                <w:sz w:val="22"/>
                <w:szCs w:val="22"/>
                <w:lang w:val="lt-LT"/>
              </w:rPr>
              <w:t>1</w:t>
            </w:r>
          </w:p>
        </w:tc>
        <w:tc>
          <w:tcPr>
            <w:tcW w:w="708" w:type="dxa"/>
            <w:vMerge w:val="restart"/>
            <w:shd w:val="clear" w:color="auto" w:fill="FF40FF"/>
          </w:tcPr>
          <w:p w14:paraId="151523D5" w14:textId="77777777" w:rsidR="00E82282" w:rsidRPr="008D22E0" w:rsidRDefault="00E82282" w:rsidP="00091CA7">
            <w:pPr>
              <w:rPr>
                <w:sz w:val="22"/>
                <w:szCs w:val="22"/>
                <w:lang w:val="lt-LT"/>
              </w:rPr>
            </w:pPr>
          </w:p>
        </w:tc>
        <w:tc>
          <w:tcPr>
            <w:tcW w:w="567" w:type="dxa"/>
            <w:vMerge w:val="restart"/>
            <w:shd w:val="clear" w:color="auto" w:fill="FFFF00"/>
          </w:tcPr>
          <w:p w14:paraId="670C5674"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5F5D8332" w14:textId="77777777" w:rsidR="00E82282" w:rsidRPr="008D22E0" w:rsidRDefault="00E82282" w:rsidP="00091CA7">
            <w:pPr>
              <w:rPr>
                <w:sz w:val="22"/>
                <w:szCs w:val="22"/>
                <w:lang w:val="lt-LT"/>
              </w:rPr>
            </w:pPr>
          </w:p>
        </w:tc>
        <w:tc>
          <w:tcPr>
            <w:tcW w:w="567" w:type="dxa"/>
            <w:vMerge w:val="restart"/>
            <w:shd w:val="clear" w:color="auto" w:fill="00FA00"/>
          </w:tcPr>
          <w:p w14:paraId="217EF3F3" w14:textId="77777777" w:rsidR="00E82282" w:rsidRPr="008D22E0" w:rsidRDefault="00E82282" w:rsidP="00091CA7">
            <w:pPr>
              <w:rPr>
                <w:sz w:val="22"/>
                <w:szCs w:val="22"/>
                <w:lang w:val="lt-LT"/>
              </w:rPr>
            </w:pPr>
          </w:p>
        </w:tc>
        <w:tc>
          <w:tcPr>
            <w:tcW w:w="567" w:type="dxa"/>
            <w:vMerge w:val="restart"/>
            <w:shd w:val="clear" w:color="auto" w:fill="00FDFF"/>
          </w:tcPr>
          <w:p w14:paraId="1E618281" w14:textId="77777777" w:rsidR="00E82282" w:rsidRPr="008D22E0" w:rsidRDefault="00E82282" w:rsidP="00091CA7">
            <w:pPr>
              <w:rPr>
                <w:sz w:val="22"/>
                <w:szCs w:val="22"/>
                <w:lang w:val="lt-LT"/>
              </w:rPr>
            </w:pPr>
          </w:p>
        </w:tc>
        <w:tc>
          <w:tcPr>
            <w:tcW w:w="2127" w:type="dxa"/>
            <w:vMerge w:val="restart"/>
          </w:tcPr>
          <w:p w14:paraId="1DD83E72" w14:textId="77777777" w:rsidR="00E82282" w:rsidRPr="008D22E0" w:rsidRDefault="00E82282" w:rsidP="00091CA7">
            <w:pPr>
              <w:rPr>
                <w:sz w:val="22"/>
                <w:szCs w:val="22"/>
                <w:lang w:val="lt-LT"/>
              </w:rPr>
            </w:pPr>
            <w:r w:rsidRPr="008D22E0">
              <w:rPr>
                <w:sz w:val="22"/>
                <w:szCs w:val="22"/>
                <w:lang w:val="lt-LT"/>
              </w:rPr>
              <w:t xml:space="preserve">Dorinis ugdymas </w:t>
            </w:r>
          </w:p>
          <w:p w14:paraId="0BE05C01" w14:textId="77777777" w:rsidR="00E82282" w:rsidRPr="008D22E0" w:rsidRDefault="00E82282" w:rsidP="00091CA7">
            <w:pPr>
              <w:rPr>
                <w:sz w:val="22"/>
                <w:szCs w:val="22"/>
                <w:lang w:val="lt-LT"/>
              </w:rPr>
            </w:pPr>
            <w:r w:rsidRPr="008D22E0">
              <w:rPr>
                <w:sz w:val="22"/>
                <w:szCs w:val="22"/>
                <w:lang w:val="lt-LT"/>
              </w:rPr>
              <w:t>Kalbinis ugdymas</w:t>
            </w:r>
          </w:p>
        </w:tc>
      </w:tr>
      <w:tr w:rsidR="00E82282" w:rsidRPr="008D22E0" w14:paraId="7DB5AA9C" w14:textId="77777777" w:rsidTr="00091CA7">
        <w:trPr>
          <w:trHeight w:val="63"/>
        </w:trPr>
        <w:tc>
          <w:tcPr>
            <w:tcW w:w="2547" w:type="dxa"/>
          </w:tcPr>
          <w:p w14:paraId="756F34C1"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Sprendimų pasekmių vertinimas</w:t>
            </w:r>
          </w:p>
        </w:tc>
        <w:tc>
          <w:tcPr>
            <w:tcW w:w="3685" w:type="dxa"/>
            <w:vMerge/>
          </w:tcPr>
          <w:p w14:paraId="4647B98A" w14:textId="77777777" w:rsidR="00E82282" w:rsidRPr="008D22E0" w:rsidRDefault="00E82282" w:rsidP="00091CA7">
            <w:pPr>
              <w:rPr>
                <w:color w:val="000000" w:themeColor="text1"/>
                <w:sz w:val="22"/>
                <w:szCs w:val="22"/>
                <w:highlight w:val="lightGray"/>
                <w:lang w:val="lt-LT"/>
              </w:rPr>
            </w:pPr>
          </w:p>
        </w:tc>
        <w:tc>
          <w:tcPr>
            <w:tcW w:w="1134" w:type="dxa"/>
            <w:vMerge/>
          </w:tcPr>
          <w:p w14:paraId="48A5AC7D"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16D70A95"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52BDC16E"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54B287DB" w14:textId="77777777" w:rsidR="00E82282" w:rsidRPr="008D22E0" w:rsidRDefault="00E82282" w:rsidP="00091CA7">
            <w:pPr>
              <w:rPr>
                <w:sz w:val="22"/>
                <w:szCs w:val="22"/>
                <w:lang w:val="lt-LT"/>
              </w:rPr>
            </w:pPr>
          </w:p>
        </w:tc>
        <w:tc>
          <w:tcPr>
            <w:tcW w:w="708" w:type="dxa"/>
            <w:vMerge/>
            <w:shd w:val="clear" w:color="auto" w:fill="FF40FF"/>
          </w:tcPr>
          <w:p w14:paraId="6012AFCD" w14:textId="77777777" w:rsidR="00E82282" w:rsidRPr="008D22E0" w:rsidRDefault="00E82282" w:rsidP="00091CA7">
            <w:pPr>
              <w:rPr>
                <w:sz w:val="22"/>
                <w:szCs w:val="22"/>
                <w:lang w:val="lt-LT"/>
              </w:rPr>
            </w:pPr>
          </w:p>
        </w:tc>
        <w:tc>
          <w:tcPr>
            <w:tcW w:w="567" w:type="dxa"/>
            <w:vMerge/>
            <w:shd w:val="clear" w:color="auto" w:fill="FFFF00"/>
          </w:tcPr>
          <w:p w14:paraId="47EF441B"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4114AA95" w14:textId="77777777" w:rsidR="00E82282" w:rsidRPr="008D22E0" w:rsidRDefault="00E82282" w:rsidP="00091CA7">
            <w:pPr>
              <w:rPr>
                <w:sz w:val="22"/>
                <w:szCs w:val="22"/>
                <w:lang w:val="lt-LT"/>
              </w:rPr>
            </w:pPr>
          </w:p>
        </w:tc>
        <w:tc>
          <w:tcPr>
            <w:tcW w:w="567" w:type="dxa"/>
            <w:vMerge/>
            <w:shd w:val="clear" w:color="auto" w:fill="00FA00"/>
          </w:tcPr>
          <w:p w14:paraId="50E0E9C0" w14:textId="77777777" w:rsidR="00E82282" w:rsidRPr="008D22E0" w:rsidRDefault="00E82282" w:rsidP="00091CA7">
            <w:pPr>
              <w:rPr>
                <w:sz w:val="22"/>
                <w:szCs w:val="22"/>
                <w:lang w:val="lt-LT"/>
              </w:rPr>
            </w:pPr>
          </w:p>
        </w:tc>
        <w:tc>
          <w:tcPr>
            <w:tcW w:w="567" w:type="dxa"/>
            <w:vMerge/>
            <w:shd w:val="clear" w:color="auto" w:fill="00FDFF"/>
          </w:tcPr>
          <w:p w14:paraId="5F74397F" w14:textId="77777777" w:rsidR="00E82282" w:rsidRPr="008D22E0" w:rsidRDefault="00E82282" w:rsidP="00091CA7">
            <w:pPr>
              <w:rPr>
                <w:sz w:val="22"/>
                <w:szCs w:val="22"/>
                <w:lang w:val="lt-LT"/>
              </w:rPr>
            </w:pPr>
          </w:p>
        </w:tc>
        <w:tc>
          <w:tcPr>
            <w:tcW w:w="2127" w:type="dxa"/>
            <w:vMerge/>
          </w:tcPr>
          <w:p w14:paraId="08CEB9AC" w14:textId="77777777" w:rsidR="00E82282" w:rsidRPr="008D22E0" w:rsidRDefault="00E82282" w:rsidP="00091CA7">
            <w:pPr>
              <w:rPr>
                <w:sz w:val="22"/>
                <w:szCs w:val="22"/>
                <w:lang w:val="lt-LT"/>
              </w:rPr>
            </w:pPr>
          </w:p>
        </w:tc>
      </w:tr>
      <w:tr w:rsidR="00E82282" w:rsidRPr="008D22E0" w14:paraId="38E1AAA5" w14:textId="77777777" w:rsidTr="00091CA7">
        <w:trPr>
          <w:trHeight w:val="63"/>
        </w:trPr>
        <w:tc>
          <w:tcPr>
            <w:tcW w:w="6232" w:type="dxa"/>
            <w:gridSpan w:val="2"/>
          </w:tcPr>
          <w:p w14:paraId="3D5F2C8A" w14:textId="77777777" w:rsidR="00E82282" w:rsidRPr="008D22E0" w:rsidRDefault="00E82282" w:rsidP="00091CA7">
            <w:pPr>
              <w:rPr>
                <w:color w:val="7030A0"/>
                <w:sz w:val="22"/>
                <w:szCs w:val="22"/>
                <w:highlight w:val="lightGray"/>
                <w:lang w:val="lt-LT"/>
              </w:rPr>
            </w:pPr>
            <w:r w:rsidRPr="008D22E0">
              <w:rPr>
                <w:b/>
                <w:bCs/>
                <w:color w:val="7030A0"/>
                <w:sz w:val="22"/>
                <w:szCs w:val="22"/>
                <w:lang w:val="lt-LT"/>
              </w:rPr>
              <w:t>BENDRAS PAMOKŲ SKAIČIUS DALIAI</w:t>
            </w:r>
          </w:p>
        </w:tc>
        <w:tc>
          <w:tcPr>
            <w:tcW w:w="8364" w:type="dxa"/>
            <w:gridSpan w:val="10"/>
          </w:tcPr>
          <w:p w14:paraId="073C8C5E" w14:textId="77777777" w:rsidR="00E82282" w:rsidRPr="008D22E0" w:rsidRDefault="00E82282" w:rsidP="00091CA7">
            <w:pPr>
              <w:rPr>
                <w:b/>
                <w:bCs/>
                <w:color w:val="7030A0"/>
                <w:sz w:val="22"/>
                <w:szCs w:val="22"/>
                <w:lang w:val="lt-LT"/>
              </w:rPr>
            </w:pPr>
            <w:r w:rsidRPr="008D22E0">
              <w:rPr>
                <w:b/>
                <w:bCs/>
                <w:color w:val="7030A0"/>
                <w:sz w:val="22"/>
                <w:szCs w:val="22"/>
                <w:lang w:val="lt-LT"/>
              </w:rPr>
              <w:t>2</w:t>
            </w:r>
          </w:p>
        </w:tc>
      </w:tr>
      <w:tr w:rsidR="00E82282" w:rsidRPr="008D22E0" w14:paraId="25146E2D" w14:textId="77777777" w:rsidTr="00091CA7">
        <w:tc>
          <w:tcPr>
            <w:tcW w:w="14596" w:type="dxa"/>
            <w:gridSpan w:val="12"/>
            <w:shd w:val="clear" w:color="auto" w:fill="BFBFBF" w:themeFill="background1" w:themeFillShade="BF"/>
          </w:tcPr>
          <w:p w14:paraId="445C5422" w14:textId="77777777" w:rsidR="00E82282" w:rsidRPr="008D22E0" w:rsidRDefault="00E82282" w:rsidP="00091CA7">
            <w:pPr>
              <w:rPr>
                <w:b/>
                <w:sz w:val="22"/>
                <w:szCs w:val="22"/>
                <w:lang w:val="lt-LT"/>
              </w:rPr>
            </w:pPr>
            <w:r w:rsidRPr="008D22E0">
              <w:rPr>
                <w:b/>
                <w:sz w:val="22"/>
                <w:szCs w:val="22"/>
                <w:lang w:val="lt-LT"/>
              </w:rPr>
              <w:t>28.4. SAUGUS IR SVEIKAS ASMUO IR BENDRUOMENĖ</w:t>
            </w:r>
          </w:p>
        </w:tc>
      </w:tr>
      <w:tr w:rsidR="00E82282" w:rsidRPr="008D22E0" w14:paraId="1A48440C" w14:textId="77777777" w:rsidTr="00091CA7">
        <w:tc>
          <w:tcPr>
            <w:tcW w:w="14596" w:type="dxa"/>
            <w:gridSpan w:val="12"/>
          </w:tcPr>
          <w:p w14:paraId="1BD37550" w14:textId="77777777" w:rsidR="00E82282" w:rsidRPr="008D22E0" w:rsidRDefault="00E82282" w:rsidP="00091CA7">
            <w:pPr>
              <w:rPr>
                <w:b/>
                <w:sz w:val="22"/>
                <w:szCs w:val="22"/>
                <w:lang w:val="lt-LT"/>
              </w:rPr>
            </w:pPr>
            <w:r w:rsidRPr="008D22E0">
              <w:rPr>
                <w:b/>
                <w:sz w:val="22"/>
                <w:szCs w:val="22"/>
                <w:lang w:val="lt-LT"/>
              </w:rPr>
              <w:t xml:space="preserve">1. </w:t>
            </w:r>
            <w:r w:rsidRPr="008D22E0">
              <w:rPr>
                <w:rStyle w:val="normaltextrun"/>
                <w:b/>
                <w:sz w:val="22"/>
                <w:szCs w:val="22"/>
                <w:lang w:val="lt-LT"/>
              </w:rPr>
              <w:t>Saugo savo, kitų gyvybę ir sveikatą.</w:t>
            </w:r>
            <w:r w:rsidRPr="008D22E0">
              <w:rPr>
                <w:rStyle w:val="apple-converted-space"/>
                <w:rFonts w:eastAsia="Helvetica"/>
                <w:b/>
                <w:sz w:val="22"/>
                <w:szCs w:val="22"/>
                <w:lang w:val="lt-LT"/>
              </w:rPr>
              <w:t> </w:t>
            </w:r>
          </w:p>
        </w:tc>
      </w:tr>
      <w:tr w:rsidR="00E82282" w:rsidRPr="008D22E0" w14:paraId="4C91C898" w14:textId="77777777" w:rsidTr="00091CA7">
        <w:trPr>
          <w:trHeight w:val="43"/>
        </w:trPr>
        <w:tc>
          <w:tcPr>
            <w:tcW w:w="2547" w:type="dxa"/>
          </w:tcPr>
          <w:p w14:paraId="61674CDC"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Pavojaus sveikatai ir gyvybei atpažinimas, saugantis save ir kitus elgesys</w:t>
            </w:r>
          </w:p>
        </w:tc>
        <w:tc>
          <w:tcPr>
            <w:tcW w:w="3685" w:type="dxa"/>
            <w:vMerge w:val="restart"/>
          </w:tcPr>
          <w:p w14:paraId="52FC7F38" w14:textId="77777777" w:rsidR="00E82282" w:rsidRPr="008D22E0" w:rsidRDefault="00E82282" w:rsidP="00091CA7">
            <w:pPr>
              <w:jc w:val="both"/>
              <w:rPr>
                <w:color w:val="000000" w:themeColor="text1"/>
                <w:sz w:val="22"/>
                <w:szCs w:val="22"/>
                <w:lang w:val="lt-LT"/>
              </w:rPr>
            </w:pPr>
            <w:r w:rsidRPr="008D22E0">
              <w:rPr>
                <w:color w:val="000000" w:themeColor="text1"/>
                <w:sz w:val="22"/>
                <w:szCs w:val="22"/>
                <w:lang w:val="lt-LT"/>
              </w:rPr>
              <w:t>Būti atsakingam už kito sveikatą.</w:t>
            </w:r>
          </w:p>
          <w:p w14:paraId="3BA96561" w14:textId="77777777" w:rsidR="00E82282" w:rsidRPr="008D22E0" w:rsidRDefault="00E82282" w:rsidP="00091CA7">
            <w:pPr>
              <w:jc w:val="both"/>
              <w:rPr>
                <w:color w:val="000000" w:themeColor="text1"/>
                <w:sz w:val="22"/>
                <w:szCs w:val="22"/>
                <w:lang w:val="lt-LT"/>
              </w:rPr>
            </w:pPr>
            <w:r w:rsidRPr="008D22E0">
              <w:rPr>
                <w:color w:val="000000" w:themeColor="text1"/>
                <w:sz w:val="22"/>
                <w:szCs w:val="22"/>
                <w:lang w:val="lt-LT"/>
              </w:rPr>
              <w:t>Sveikatai palanki aplinka.</w:t>
            </w:r>
          </w:p>
          <w:p w14:paraId="6CA31280" w14:textId="77777777" w:rsidR="00E82282" w:rsidRPr="008D22E0" w:rsidRDefault="00E82282" w:rsidP="00091CA7">
            <w:pPr>
              <w:jc w:val="both"/>
              <w:rPr>
                <w:color w:val="000000" w:themeColor="text1"/>
                <w:sz w:val="22"/>
                <w:szCs w:val="22"/>
                <w:lang w:val="lt-LT"/>
              </w:rPr>
            </w:pPr>
            <w:r w:rsidRPr="008D22E0">
              <w:rPr>
                <w:color w:val="000000" w:themeColor="text1"/>
                <w:sz w:val="22"/>
                <w:szCs w:val="22"/>
                <w:lang w:val="lt-LT"/>
              </w:rPr>
              <w:t>Priimti sprendimą, padedantį išvengti nelaimės, ligos.</w:t>
            </w:r>
          </w:p>
          <w:p w14:paraId="4709B7A7" w14:textId="77777777" w:rsidR="00E82282" w:rsidRPr="008D22E0" w:rsidRDefault="00E82282" w:rsidP="00091CA7">
            <w:pPr>
              <w:jc w:val="both"/>
              <w:rPr>
                <w:color w:val="000000" w:themeColor="text1"/>
                <w:sz w:val="22"/>
                <w:szCs w:val="22"/>
                <w:lang w:val="lt-LT"/>
              </w:rPr>
            </w:pPr>
            <w:r w:rsidRPr="008D22E0">
              <w:rPr>
                <w:color w:val="000000" w:themeColor="text1"/>
                <w:sz w:val="22"/>
                <w:szCs w:val="22"/>
                <w:lang w:val="lt-LT"/>
              </w:rPr>
              <w:t>Atpažinti melagienas.</w:t>
            </w:r>
          </w:p>
          <w:p w14:paraId="5AD764F2" w14:textId="77777777" w:rsidR="00E82282" w:rsidRPr="008D22E0" w:rsidRDefault="00E82282" w:rsidP="00091CA7">
            <w:pPr>
              <w:jc w:val="both"/>
              <w:rPr>
                <w:color w:val="000000" w:themeColor="text1"/>
                <w:sz w:val="22"/>
                <w:szCs w:val="22"/>
                <w:u w:val="single"/>
                <w:lang w:val="lt-LT"/>
              </w:rPr>
            </w:pPr>
            <w:r w:rsidRPr="008D22E0">
              <w:rPr>
                <w:color w:val="000000" w:themeColor="text1"/>
                <w:sz w:val="22"/>
                <w:szCs w:val="22"/>
                <w:u w:val="single"/>
                <w:lang w:val="lt-LT"/>
              </w:rPr>
              <w:t>Ekstremalios situacijos, jų įtaka gyvybei, sveikatai.</w:t>
            </w:r>
          </w:p>
          <w:p w14:paraId="14488B9B" w14:textId="77777777" w:rsidR="00E82282" w:rsidRPr="008D22E0" w:rsidRDefault="00E82282" w:rsidP="00091CA7">
            <w:pPr>
              <w:jc w:val="both"/>
              <w:rPr>
                <w:color w:val="000000" w:themeColor="text1"/>
                <w:sz w:val="22"/>
                <w:szCs w:val="22"/>
                <w:u w:val="single"/>
                <w:lang w:val="lt-LT"/>
              </w:rPr>
            </w:pPr>
            <w:r w:rsidRPr="008D22E0">
              <w:rPr>
                <w:color w:val="000000" w:themeColor="text1"/>
                <w:sz w:val="22"/>
                <w:szCs w:val="22"/>
                <w:u w:val="single"/>
                <w:lang w:val="lt-LT"/>
              </w:rPr>
              <w:t xml:space="preserve">Saugus elgesys buityje, viešose vietose, minioje. </w:t>
            </w:r>
          </w:p>
          <w:p w14:paraId="3E207E2B" w14:textId="77777777" w:rsidR="00E82282" w:rsidRPr="008D22E0" w:rsidRDefault="00E82282" w:rsidP="00091CA7">
            <w:pPr>
              <w:jc w:val="both"/>
              <w:rPr>
                <w:color w:val="000000" w:themeColor="text1"/>
                <w:sz w:val="22"/>
                <w:szCs w:val="22"/>
                <w:u w:val="single"/>
                <w:lang w:val="lt-LT"/>
              </w:rPr>
            </w:pPr>
            <w:r w:rsidRPr="008D22E0">
              <w:rPr>
                <w:color w:val="000000" w:themeColor="text1"/>
                <w:sz w:val="22"/>
                <w:szCs w:val="22"/>
                <w:u w:val="single"/>
                <w:lang w:val="lt-LT"/>
              </w:rPr>
              <w:t>Saugumo planas.</w:t>
            </w:r>
          </w:p>
          <w:p w14:paraId="7F950EAF" w14:textId="77777777" w:rsidR="00E82282" w:rsidRPr="008D22E0" w:rsidRDefault="00E82282" w:rsidP="00091CA7">
            <w:pPr>
              <w:jc w:val="both"/>
              <w:rPr>
                <w:color w:val="000000" w:themeColor="text1"/>
                <w:sz w:val="22"/>
                <w:szCs w:val="22"/>
                <w:u w:val="single"/>
                <w:lang w:val="lt-LT"/>
              </w:rPr>
            </w:pPr>
            <w:r w:rsidRPr="008D22E0">
              <w:rPr>
                <w:color w:val="000000" w:themeColor="text1"/>
                <w:sz w:val="22"/>
                <w:szCs w:val="22"/>
                <w:u w:val="single"/>
                <w:lang w:val="lt-LT"/>
              </w:rPr>
              <w:t>Evakuacija.</w:t>
            </w:r>
          </w:p>
          <w:p w14:paraId="14615254"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Smurtas prieš vaikus, smurto formos.</w:t>
            </w:r>
          </w:p>
        </w:tc>
        <w:tc>
          <w:tcPr>
            <w:tcW w:w="1134" w:type="dxa"/>
            <w:vMerge w:val="restart"/>
          </w:tcPr>
          <w:p w14:paraId="74A012A4" w14:textId="77777777" w:rsidR="00E82282" w:rsidRPr="008D22E0" w:rsidRDefault="00E82282" w:rsidP="00091CA7">
            <w:pPr>
              <w:rPr>
                <w:sz w:val="22"/>
                <w:szCs w:val="22"/>
                <w:lang w:val="lt-LT"/>
              </w:rPr>
            </w:pPr>
            <w:r w:rsidRPr="008D22E0">
              <w:rPr>
                <w:sz w:val="22"/>
                <w:szCs w:val="22"/>
                <w:lang w:val="lt-LT"/>
              </w:rPr>
              <w:t>4</w:t>
            </w:r>
          </w:p>
        </w:tc>
        <w:tc>
          <w:tcPr>
            <w:tcW w:w="709" w:type="dxa"/>
            <w:vMerge w:val="restart"/>
            <w:shd w:val="clear" w:color="auto" w:fill="FFF2CC" w:themeFill="accent4" w:themeFillTint="33"/>
          </w:tcPr>
          <w:p w14:paraId="3BF80B46"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35D55346"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53E86BE9" w14:textId="77777777" w:rsidR="00E82282" w:rsidRPr="008D22E0" w:rsidRDefault="00E82282" w:rsidP="00091CA7">
            <w:pPr>
              <w:rPr>
                <w:sz w:val="22"/>
                <w:szCs w:val="22"/>
                <w:lang w:val="lt-LT"/>
              </w:rPr>
            </w:pPr>
            <w:r w:rsidRPr="008D22E0">
              <w:rPr>
                <w:sz w:val="22"/>
                <w:szCs w:val="22"/>
                <w:lang w:val="lt-LT"/>
              </w:rPr>
              <w:t>1</w:t>
            </w:r>
          </w:p>
        </w:tc>
        <w:tc>
          <w:tcPr>
            <w:tcW w:w="708" w:type="dxa"/>
            <w:vMerge w:val="restart"/>
            <w:shd w:val="clear" w:color="auto" w:fill="FF40FF"/>
          </w:tcPr>
          <w:p w14:paraId="1680AE6D" w14:textId="77777777" w:rsidR="00E82282" w:rsidRPr="008D22E0" w:rsidRDefault="00E82282" w:rsidP="00091CA7">
            <w:pPr>
              <w:rPr>
                <w:sz w:val="22"/>
                <w:szCs w:val="22"/>
                <w:lang w:val="lt-LT"/>
              </w:rPr>
            </w:pPr>
          </w:p>
        </w:tc>
        <w:tc>
          <w:tcPr>
            <w:tcW w:w="567" w:type="dxa"/>
            <w:vMerge w:val="restart"/>
            <w:shd w:val="clear" w:color="auto" w:fill="FFFF00"/>
          </w:tcPr>
          <w:p w14:paraId="61B04AD6"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4333D945" w14:textId="77777777" w:rsidR="00E82282" w:rsidRPr="008D22E0" w:rsidRDefault="00E82282" w:rsidP="00091CA7">
            <w:pPr>
              <w:rPr>
                <w:sz w:val="22"/>
                <w:szCs w:val="22"/>
                <w:lang w:val="lt-LT"/>
              </w:rPr>
            </w:pPr>
          </w:p>
        </w:tc>
        <w:tc>
          <w:tcPr>
            <w:tcW w:w="567" w:type="dxa"/>
            <w:vMerge w:val="restart"/>
            <w:shd w:val="clear" w:color="auto" w:fill="00FA00"/>
          </w:tcPr>
          <w:p w14:paraId="37230AA0" w14:textId="77777777" w:rsidR="00E82282" w:rsidRPr="008D22E0" w:rsidRDefault="00E82282" w:rsidP="00091CA7">
            <w:pPr>
              <w:rPr>
                <w:sz w:val="22"/>
                <w:szCs w:val="22"/>
                <w:lang w:val="lt-LT"/>
              </w:rPr>
            </w:pPr>
          </w:p>
        </w:tc>
        <w:tc>
          <w:tcPr>
            <w:tcW w:w="567" w:type="dxa"/>
            <w:vMerge w:val="restart"/>
            <w:shd w:val="clear" w:color="auto" w:fill="00FDFF"/>
          </w:tcPr>
          <w:p w14:paraId="565B7ECE" w14:textId="77777777" w:rsidR="00E82282" w:rsidRPr="008D22E0" w:rsidRDefault="00E82282" w:rsidP="00091CA7">
            <w:pPr>
              <w:rPr>
                <w:sz w:val="22"/>
                <w:szCs w:val="22"/>
                <w:lang w:val="lt-LT"/>
              </w:rPr>
            </w:pPr>
            <w:r w:rsidRPr="008D22E0">
              <w:rPr>
                <w:sz w:val="22"/>
                <w:szCs w:val="22"/>
                <w:lang w:val="lt-LT"/>
              </w:rPr>
              <w:t>3</w:t>
            </w:r>
          </w:p>
        </w:tc>
        <w:tc>
          <w:tcPr>
            <w:tcW w:w="2127" w:type="dxa"/>
            <w:vMerge w:val="restart"/>
          </w:tcPr>
          <w:p w14:paraId="0F1C8725" w14:textId="77777777" w:rsidR="00E82282" w:rsidRPr="008D22E0" w:rsidRDefault="00E82282" w:rsidP="00091CA7">
            <w:pPr>
              <w:rPr>
                <w:sz w:val="22"/>
                <w:szCs w:val="22"/>
                <w:lang w:val="lt-LT"/>
              </w:rPr>
            </w:pPr>
            <w:r w:rsidRPr="008D22E0">
              <w:rPr>
                <w:sz w:val="22"/>
                <w:szCs w:val="22"/>
                <w:lang w:val="lt-LT"/>
              </w:rPr>
              <w:t>Technologinis ugdymas</w:t>
            </w:r>
          </w:p>
          <w:p w14:paraId="547955E8" w14:textId="77777777" w:rsidR="00E82282" w:rsidRPr="008D22E0" w:rsidRDefault="00E82282" w:rsidP="00091CA7">
            <w:pPr>
              <w:rPr>
                <w:sz w:val="22"/>
                <w:szCs w:val="22"/>
                <w:lang w:val="lt-LT"/>
              </w:rPr>
            </w:pPr>
            <w:r w:rsidRPr="008D22E0">
              <w:rPr>
                <w:sz w:val="22"/>
                <w:szCs w:val="22"/>
                <w:lang w:val="lt-LT"/>
              </w:rPr>
              <w:t>Informatika</w:t>
            </w:r>
          </w:p>
          <w:p w14:paraId="4DE1795A" w14:textId="77777777" w:rsidR="00E82282" w:rsidRPr="008D22E0" w:rsidRDefault="00E82282" w:rsidP="00091CA7">
            <w:pPr>
              <w:rPr>
                <w:sz w:val="22"/>
                <w:szCs w:val="22"/>
                <w:lang w:val="lt-LT"/>
              </w:rPr>
            </w:pPr>
            <w:r w:rsidRPr="008D22E0">
              <w:rPr>
                <w:sz w:val="22"/>
                <w:szCs w:val="22"/>
                <w:lang w:val="lt-LT"/>
              </w:rPr>
              <w:t>Gamtamokslinis ugdymas</w:t>
            </w:r>
          </w:p>
          <w:p w14:paraId="5DF943E4" w14:textId="77777777" w:rsidR="00E82282" w:rsidRPr="008D22E0" w:rsidRDefault="00E82282" w:rsidP="00091CA7">
            <w:pPr>
              <w:rPr>
                <w:sz w:val="22"/>
                <w:szCs w:val="22"/>
                <w:lang w:val="lt-LT"/>
              </w:rPr>
            </w:pPr>
            <w:r w:rsidRPr="008D22E0">
              <w:rPr>
                <w:sz w:val="22"/>
                <w:szCs w:val="22"/>
                <w:lang w:val="lt-LT"/>
              </w:rPr>
              <w:t>Visuomeninis ugdymas</w:t>
            </w:r>
          </w:p>
          <w:p w14:paraId="3EAE65A2" w14:textId="77777777" w:rsidR="00E82282" w:rsidRPr="008D22E0" w:rsidRDefault="00E82282" w:rsidP="00091CA7">
            <w:pPr>
              <w:rPr>
                <w:sz w:val="22"/>
                <w:szCs w:val="22"/>
                <w:lang w:val="lt-LT"/>
              </w:rPr>
            </w:pPr>
            <w:r w:rsidRPr="008D22E0">
              <w:rPr>
                <w:sz w:val="22"/>
                <w:szCs w:val="22"/>
                <w:lang w:val="lt-LT"/>
              </w:rPr>
              <w:t xml:space="preserve">Dorinis ugdymas </w:t>
            </w:r>
          </w:p>
          <w:p w14:paraId="437DCF98" w14:textId="77777777" w:rsidR="00E82282" w:rsidRPr="008D22E0" w:rsidRDefault="00E82282" w:rsidP="00091CA7">
            <w:pPr>
              <w:rPr>
                <w:sz w:val="22"/>
                <w:szCs w:val="22"/>
                <w:lang w:val="lt-LT"/>
              </w:rPr>
            </w:pPr>
            <w:r w:rsidRPr="008D22E0">
              <w:rPr>
                <w:sz w:val="22"/>
                <w:szCs w:val="22"/>
                <w:lang w:val="lt-LT"/>
              </w:rPr>
              <w:t>Kalbinis ugdymas</w:t>
            </w:r>
          </w:p>
        </w:tc>
      </w:tr>
      <w:tr w:rsidR="00E82282" w:rsidRPr="008D22E0" w14:paraId="66FE00AD" w14:textId="77777777" w:rsidTr="00091CA7">
        <w:trPr>
          <w:trHeight w:val="42"/>
        </w:trPr>
        <w:tc>
          <w:tcPr>
            <w:tcW w:w="2547" w:type="dxa"/>
          </w:tcPr>
          <w:p w14:paraId="0FC948E9"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Saugus elgesys namų ir viešoje aplinkoje</w:t>
            </w:r>
          </w:p>
        </w:tc>
        <w:tc>
          <w:tcPr>
            <w:tcW w:w="3685" w:type="dxa"/>
            <w:vMerge/>
          </w:tcPr>
          <w:p w14:paraId="37FED661" w14:textId="77777777" w:rsidR="00E82282" w:rsidRPr="008D22E0" w:rsidRDefault="00E82282" w:rsidP="00091CA7">
            <w:pPr>
              <w:rPr>
                <w:color w:val="000000" w:themeColor="text1"/>
                <w:sz w:val="22"/>
                <w:szCs w:val="22"/>
                <w:highlight w:val="lightGray"/>
                <w:lang w:val="lt-LT"/>
              </w:rPr>
            </w:pPr>
          </w:p>
        </w:tc>
        <w:tc>
          <w:tcPr>
            <w:tcW w:w="1134" w:type="dxa"/>
            <w:vMerge/>
          </w:tcPr>
          <w:p w14:paraId="467328DF"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4AF3C07D"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042C4E36"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32C11614" w14:textId="77777777" w:rsidR="00E82282" w:rsidRPr="008D22E0" w:rsidRDefault="00E82282" w:rsidP="00091CA7">
            <w:pPr>
              <w:rPr>
                <w:sz w:val="22"/>
                <w:szCs w:val="22"/>
                <w:lang w:val="lt-LT"/>
              </w:rPr>
            </w:pPr>
          </w:p>
        </w:tc>
        <w:tc>
          <w:tcPr>
            <w:tcW w:w="708" w:type="dxa"/>
            <w:vMerge/>
            <w:shd w:val="clear" w:color="auto" w:fill="FF40FF"/>
          </w:tcPr>
          <w:p w14:paraId="3478DA67" w14:textId="77777777" w:rsidR="00E82282" w:rsidRPr="008D22E0" w:rsidRDefault="00E82282" w:rsidP="00091CA7">
            <w:pPr>
              <w:rPr>
                <w:sz w:val="22"/>
                <w:szCs w:val="22"/>
                <w:lang w:val="lt-LT"/>
              </w:rPr>
            </w:pPr>
          </w:p>
        </w:tc>
        <w:tc>
          <w:tcPr>
            <w:tcW w:w="567" w:type="dxa"/>
            <w:vMerge/>
            <w:shd w:val="clear" w:color="auto" w:fill="FFFF00"/>
          </w:tcPr>
          <w:p w14:paraId="1B5F72CB"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37C39343" w14:textId="77777777" w:rsidR="00E82282" w:rsidRPr="008D22E0" w:rsidRDefault="00E82282" w:rsidP="00091CA7">
            <w:pPr>
              <w:rPr>
                <w:sz w:val="22"/>
                <w:szCs w:val="22"/>
                <w:lang w:val="lt-LT"/>
              </w:rPr>
            </w:pPr>
          </w:p>
        </w:tc>
        <w:tc>
          <w:tcPr>
            <w:tcW w:w="567" w:type="dxa"/>
            <w:vMerge/>
            <w:shd w:val="clear" w:color="auto" w:fill="00FA00"/>
          </w:tcPr>
          <w:p w14:paraId="64F5500C" w14:textId="77777777" w:rsidR="00E82282" w:rsidRPr="008D22E0" w:rsidRDefault="00E82282" w:rsidP="00091CA7">
            <w:pPr>
              <w:rPr>
                <w:sz w:val="22"/>
                <w:szCs w:val="22"/>
                <w:lang w:val="lt-LT"/>
              </w:rPr>
            </w:pPr>
          </w:p>
        </w:tc>
        <w:tc>
          <w:tcPr>
            <w:tcW w:w="567" w:type="dxa"/>
            <w:vMerge/>
            <w:shd w:val="clear" w:color="auto" w:fill="00FDFF"/>
          </w:tcPr>
          <w:p w14:paraId="320CCCFA" w14:textId="77777777" w:rsidR="00E82282" w:rsidRPr="008D22E0" w:rsidRDefault="00E82282" w:rsidP="00091CA7">
            <w:pPr>
              <w:rPr>
                <w:sz w:val="22"/>
                <w:szCs w:val="22"/>
                <w:lang w:val="lt-LT"/>
              </w:rPr>
            </w:pPr>
          </w:p>
        </w:tc>
        <w:tc>
          <w:tcPr>
            <w:tcW w:w="2127" w:type="dxa"/>
            <w:vMerge/>
          </w:tcPr>
          <w:p w14:paraId="30206CE3" w14:textId="77777777" w:rsidR="00E82282" w:rsidRPr="008D22E0" w:rsidRDefault="00E82282" w:rsidP="00091CA7">
            <w:pPr>
              <w:rPr>
                <w:sz w:val="22"/>
                <w:szCs w:val="22"/>
                <w:lang w:val="lt-LT"/>
              </w:rPr>
            </w:pPr>
          </w:p>
        </w:tc>
      </w:tr>
      <w:tr w:rsidR="00E82282" w:rsidRPr="008D22E0" w14:paraId="7D45F0EE" w14:textId="77777777" w:rsidTr="00091CA7">
        <w:trPr>
          <w:trHeight w:val="42"/>
        </w:trPr>
        <w:tc>
          <w:tcPr>
            <w:tcW w:w="2547" w:type="dxa"/>
          </w:tcPr>
          <w:p w14:paraId="396CE03D"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Smurto ir prievartos prevencija</w:t>
            </w:r>
          </w:p>
        </w:tc>
        <w:tc>
          <w:tcPr>
            <w:tcW w:w="3685" w:type="dxa"/>
            <w:vMerge/>
          </w:tcPr>
          <w:p w14:paraId="20E35383" w14:textId="77777777" w:rsidR="00E82282" w:rsidRPr="008D22E0" w:rsidRDefault="00E82282" w:rsidP="00091CA7">
            <w:pPr>
              <w:rPr>
                <w:color w:val="000000" w:themeColor="text1"/>
                <w:sz w:val="22"/>
                <w:szCs w:val="22"/>
                <w:highlight w:val="lightGray"/>
                <w:lang w:val="lt-LT"/>
              </w:rPr>
            </w:pPr>
          </w:p>
        </w:tc>
        <w:tc>
          <w:tcPr>
            <w:tcW w:w="1134" w:type="dxa"/>
            <w:vMerge/>
          </w:tcPr>
          <w:p w14:paraId="4C0789C7"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583D722E"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48523536"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14D0450B" w14:textId="77777777" w:rsidR="00E82282" w:rsidRPr="008D22E0" w:rsidRDefault="00E82282" w:rsidP="00091CA7">
            <w:pPr>
              <w:rPr>
                <w:sz w:val="22"/>
                <w:szCs w:val="22"/>
                <w:lang w:val="lt-LT"/>
              </w:rPr>
            </w:pPr>
          </w:p>
        </w:tc>
        <w:tc>
          <w:tcPr>
            <w:tcW w:w="708" w:type="dxa"/>
            <w:vMerge/>
            <w:shd w:val="clear" w:color="auto" w:fill="FF40FF"/>
          </w:tcPr>
          <w:p w14:paraId="14F5641B" w14:textId="77777777" w:rsidR="00E82282" w:rsidRPr="008D22E0" w:rsidRDefault="00E82282" w:rsidP="00091CA7">
            <w:pPr>
              <w:rPr>
                <w:sz w:val="22"/>
                <w:szCs w:val="22"/>
                <w:lang w:val="lt-LT"/>
              </w:rPr>
            </w:pPr>
          </w:p>
        </w:tc>
        <w:tc>
          <w:tcPr>
            <w:tcW w:w="567" w:type="dxa"/>
            <w:vMerge/>
            <w:shd w:val="clear" w:color="auto" w:fill="FFFF00"/>
          </w:tcPr>
          <w:p w14:paraId="250E20A0"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2A06522C" w14:textId="77777777" w:rsidR="00E82282" w:rsidRPr="008D22E0" w:rsidRDefault="00E82282" w:rsidP="00091CA7">
            <w:pPr>
              <w:rPr>
                <w:sz w:val="22"/>
                <w:szCs w:val="22"/>
                <w:lang w:val="lt-LT"/>
              </w:rPr>
            </w:pPr>
          </w:p>
        </w:tc>
        <w:tc>
          <w:tcPr>
            <w:tcW w:w="567" w:type="dxa"/>
            <w:vMerge/>
            <w:shd w:val="clear" w:color="auto" w:fill="00FA00"/>
          </w:tcPr>
          <w:p w14:paraId="4F8B36BA" w14:textId="77777777" w:rsidR="00E82282" w:rsidRPr="008D22E0" w:rsidRDefault="00E82282" w:rsidP="00091CA7">
            <w:pPr>
              <w:rPr>
                <w:sz w:val="22"/>
                <w:szCs w:val="22"/>
                <w:lang w:val="lt-LT"/>
              </w:rPr>
            </w:pPr>
          </w:p>
        </w:tc>
        <w:tc>
          <w:tcPr>
            <w:tcW w:w="567" w:type="dxa"/>
            <w:vMerge/>
            <w:shd w:val="clear" w:color="auto" w:fill="00FDFF"/>
          </w:tcPr>
          <w:p w14:paraId="2ABF681F" w14:textId="77777777" w:rsidR="00E82282" w:rsidRPr="008D22E0" w:rsidRDefault="00E82282" w:rsidP="00091CA7">
            <w:pPr>
              <w:rPr>
                <w:sz w:val="22"/>
                <w:szCs w:val="22"/>
                <w:lang w:val="lt-LT"/>
              </w:rPr>
            </w:pPr>
          </w:p>
        </w:tc>
        <w:tc>
          <w:tcPr>
            <w:tcW w:w="2127" w:type="dxa"/>
            <w:vMerge/>
          </w:tcPr>
          <w:p w14:paraId="0C0A2BFB" w14:textId="77777777" w:rsidR="00E82282" w:rsidRPr="008D22E0" w:rsidRDefault="00E82282" w:rsidP="00091CA7">
            <w:pPr>
              <w:rPr>
                <w:sz w:val="22"/>
                <w:szCs w:val="22"/>
                <w:lang w:val="lt-LT"/>
              </w:rPr>
            </w:pPr>
          </w:p>
        </w:tc>
      </w:tr>
      <w:tr w:rsidR="00E82282" w:rsidRPr="008D22E0" w14:paraId="427185C8" w14:textId="77777777" w:rsidTr="00091CA7">
        <w:tc>
          <w:tcPr>
            <w:tcW w:w="14596" w:type="dxa"/>
            <w:gridSpan w:val="12"/>
          </w:tcPr>
          <w:p w14:paraId="7F38D5DD" w14:textId="77777777" w:rsidR="00E82282" w:rsidRPr="008D22E0" w:rsidRDefault="00E82282" w:rsidP="00091CA7">
            <w:pPr>
              <w:rPr>
                <w:b/>
                <w:sz w:val="22"/>
                <w:szCs w:val="22"/>
                <w:lang w:val="lt-LT"/>
              </w:rPr>
            </w:pPr>
            <w:r w:rsidRPr="008D22E0">
              <w:rPr>
                <w:b/>
                <w:sz w:val="22"/>
                <w:szCs w:val="22"/>
                <w:lang w:val="lt-LT"/>
              </w:rPr>
              <w:t xml:space="preserve">2. </w:t>
            </w:r>
            <w:r w:rsidRPr="008D22E0">
              <w:rPr>
                <w:rStyle w:val="normaltextrun"/>
                <w:b/>
                <w:sz w:val="22"/>
                <w:szCs w:val="22"/>
                <w:lang w:val="lt-LT"/>
              </w:rPr>
              <w:t>Moka suteikti pirmąją pagalbą, demonstruoja slaugos ir savirūpos įgūdžius, paaiškina, kaip išvengti ligų ir traumų.</w:t>
            </w:r>
            <w:r w:rsidRPr="008D22E0">
              <w:rPr>
                <w:rStyle w:val="apple-converted-space"/>
                <w:rFonts w:eastAsia="Helvetica"/>
                <w:b/>
                <w:sz w:val="22"/>
                <w:szCs w:val="22"/>
                <w:lang w:val="lt-LT"/>
              </w:rPr>
              <w:t> </w:t>
            </w:r>
          </w:p>
        </w:tc>
      </w:tr>
      <w:tr w:rsidR="004B392E" w:rsidRPr="008D22E0" w14:paraId="0934F583" w14:textId="77777777" w:rsidTr="00091CA7">
        <w:trPr>
          <w:trHeight w:val="43"/>
        </w:trPr>
        <w:tc>
          <w:tcPr>
            <w:tcW w:w="2547" w:type="dxa"/>
          </w:tcPr>
          <w:p w14:paraId="1826254C" w14:textId="1F598408" w:rsidR="004B392E" w:rsidRPr="008D22E0" w:rsidRDefault="004B392E" w:rsidP="004B392E">
            <w:pPr>
              <w:rPr>
                <w:color w:val="000000" w:themeColor="text1"/>
                <w:sz w:val="22"/>
                <w:szCs w:val="22"/>
                <w:lang w:val="lt-LT"/>
              </w:rPr>
            </w:pPr>
            <w:r w:rsidRPr="008D22E0">
              <w:rPr>
                <w:color w:val="000000" w:themeColor="text1"/>
                <w:sz w:val="22"/>
                <w:szCs w:val="22"/>
                <w:lang w:val="lt-LT"/>
              </w:rPr>
              <w:t>Sveikatos stiprinimas</w:t>
            </w:r>
          </w:p>
        </w:tc>
        <w:tc>
          <w:tcPr>
            <w:tcW w:w="3685" w:type="dxa"/>
            <w:vMerge w:val="restart"/>
          </w:tcPr>
          <w:p w14:paraId="0A718DB5" w14:textId="77777777" w:rsidR="004B392E" w:rsidRPr="008D22E0" w:rsidRDefault="004B392E" w:rsidP="004B392E">
            <w:pPr>
              <w:rPr>
                <w:color w:val="000000" w:themeColor="text1"/>
                <w:sz w:val="22"/>
                <w:szCs w:val="22"/>
                <w:lang w:val="lt-LT"/>
              </w:rPr>
            </w:pPr>
            <w:r w:rsidRPr="008D22E0">
              <w:rPr>
                <w:color w:val="000000" w:themeColor="text1"/>
                <w:sz w:val="22"/>
                <w:szCs w:val="22"/>
                <w:lang w:val="lt-LT"/>
              </w:rPr>
              <w:t>Brendimo pokyčiai, menstruacijos ir poliucija, higiena.</w:t>
            </w:r>
          </w:p>
          <w:p w14:paraId="41561BF7" w14:textId="77777777" w:rsidR="004B392E" w:rsidRPr="008D22E0" w:rsidRDefault="004B392E" w:rsidP="004B392E">
            <w:pPr>
              <w:rPr>
                <w:color w:val="000000" w:themeColor="text1"/>
                <w:sz w:val="22"/>
                <w:szCs w:val="22"/>
                <w:lang w:val="lt-LT"/>
              </w:rPr>
            </w:pPr>
            <w:r w:rsidRPr="008D22E0">
              <w:rPr>
                <w:color w:val="000000" w:themeColor="text1"/>
                <w:sz w:val="22"/>
                <w:szCs w:val="22"/>
                <w:lang w:val="lt-LT"/>
              </w:rPr>
              <w:t>Sveikatos įpročių stiprinimo planas.</w:t>
            </w:r>
          </w:p>
          <w:p w14:paraId="1F7BA9F3" w14:textId="77777777" w:rsidR="004B392E" w:rsidRPr="008D22E0" w:rsidRDefault="004B392E" w:rsidP="004B392E">
            <w:pPr>
              <w:rPr>
                <w:color w:val="000000" w:themeColor="text1"/>
                <w:sz w:val="22"/>
                <w:szCs w:val="22"/>
                <w:lang w:val="lt-LT"/>
              </w:rPr>
            </w:pPr>
            <w:r w:rsidRPr="008D22E0">
              <w:rPr>
                <w:color w:val="000000" w:themeColor="text1"/>
                <w:sz w:val="22"/>
                <w:szCs w:val="22"/>
                <w:lang w:val="lt-LT"/>
              </w:rPr>
              <w:t>Ligos atpažinimas.</w:t>
            </w:r>
          </w:p>
          <w:p w14:paraId="6633933C" w14:textId="77777777" w:rsidR="004B392E" w:rsidRPr="008D22E0" w:rsidRDefault="004B392E" w:rsidP="004B392E">
            <w:pPr>
              <w:rPr>
                <w:color w:val="000000" w:themeColor="text1"/>
                <w:sz w:val="22"/>
                <w:szCs w:val="22"/>
                <w:lang w:val="lt-LT"/>
              </w:rPr>
            </w:pPr>
            <w:r w:rsidRPr="008D22E0">
              <w:rPr>
                <w:color w:val="000000" w:themeColor="text1"/>
                <w:sz w:val="22"/>
                <w:szCs w:val="22"/>
                <w:lang w:val="lt-LT"/>
              </w:rPr>
              <w:t>Gaivinimo įgūdžiai.</w:t>
            </w:r>
          </w:p>
          <w:p w14:paraId="63A45B55" w14:textId="77777777" w:rsidR="004B392E" w:rsidRPr="008D22E0" w:rsidRDefault="004B392E" w:rsidP="004B392E">
            <w:pPr>
              <w:rPr>
                <w:color w:val="000000" w:themeColor="text1"/>
                <w:sz w:val="22"/>
                <w:szCs w:val="22"/>
                <w:lang w:val="lt-LT"/>
              </w:rPr>
            </w:pPr>
            <w:r w:rsidRPr="008D22E0">
              <w:rPr>
                <w:color w:val="000000" w:themeColor="text1"/>
                <w:sz w:val="22"/>
                <w:szCs w:val="22"/>
                <w:lang w:val="lt-LT"/>
              </w:rPr>
              <w:t>Sutvarkyti žaizdą, atpažinti ir imobilizuoti lūžį.</w:t>
            </w:r>
          </w:p>
          <w:p w14:paraId="3350B35B" w14:textId="77777777" w:rsidR="004B392E" w:rsidRPr="008D22E0" w:rsidRDefault="004B392E" w:rsidP="004B392E">
            <w:pPr>
              <w:rPr>
                <w:color w:val="000000" w:themeColor="text1"/>
                <w:sz w:val="22"/>
                <w:szCs w:val="22"/>
                <w:lang w:val="lt-LT"/>
              </w:rPr>
            </w:pPr>
            <w:r w:rsidRPr="008D22E0">
              <w:rPr>
                <w:color w:val="000000" w:themeColor="text1"/>
                <w:sz w:val="22"/>
                <w:szCs w:val="22"/>
                <w:lang w:val="lt-LT"/>
              </w:rPr>
              <w:lastRenderedPageBreak/>
              <w:t>Psichoaktyviųjų medžiagų poveikis; priklausomybės liga.</w:t>
            </w:r>
          </w:p>
          <w:p w14:paraId="39FD7DFB" w14:textId="77777777" w:rsidR="004B392E" w:rsidRPr="008D22E0" w:rsidRDefault="004B392E" w:rsidP="004B392E">
            <w:pPr>
              <w:rPr>
                <w:color w:val="000000" w:themeColor="text1"/>
                <w:sz w:val="22"/>
                <w:szCs w:val="22"/>
                <w:highlight w:val="lightGray"/>
                <w:lang w:val="lt-LT"/>
              </w:rPr>
            </w:pPr>
            <w:r w:rsidRPr="008D22E0">
              <w:rPr>
                <w:color w:val="000000" w:themeColor="text1"/>
                <w:sz w:val="22"/>
                <w:szCs w:val="22"/>
                <w:lang w:val="lt-LT"/>
              </w:rPr>
              <w:t>Atsispirti vidiniam ir išoriniam spaudimui vartoti psichoaktyviąsias medžiagas.</w:t>
            </w:r>
          </w:p>
        </w:tc>
        <w:tc>
          <w:tcPr>
            <w:tcW w:w="1134" w:type="dxa"/>
            <w:vMerge w:val="restart"/>
          </w:tcPr>
          <w:p w14:paraId="4CD6CA71" w14:textId="77777777" w:rsidR="004B392E" w:rsidRPr="008D22E0" w:rsidRDefault="004B392E" w:rsidP="004B392E">
            <w:pPr>
              <w:rPr>
                <w:sz w:val="22"/>
                <w:szCs w:val="22"/>
                <w:lang w:val="lt-LT"/>
              </w:rPr>
            </w:pPr>
            <w:r w:rsidRPr="008D22E0">
              <w:rPr>
                <w:sz w:val="22"/>
                <w:szCs w:val="22"/>
                <w:lang w:val="lt-LT"/>
              </w:rPr>
              <w:lastRenderedPageBreak/>
              <w:t>4</w:t>
            </w:r>
          </w:p>
        </w:tc>
        <w:tc>
          <w:tcPr>
            <w:tcW w:w="709" w:type="dxa"/>
            <w:vMerge w:val="restart"/>
            <w:shd w:val="clear" w:color="auto" w:fill="FFF2CC" w:themeFill="accent4" w:themeFillTint="33"/>
          </w:tcPr>
          <w:p w14:paraId="67213D18" w14:textId="77777777" w:rsidR="004B392E" w:rsidRPr="008D22E0" w:rsidRDefault="004B392E" w:rsidP="004B392E">
            <w:pPr>
              <w:rPr>
                <w:sz w:val="22"/>
                <w:szCs w:val="22"/>
                <w:lang w:val="lt-LT"/>
              </w:rPr>
            </w:pPr>
          </w:p>
        </w:tc>
        <w:tc>
          <w:tcPr>
            <w:tcW w:w="709" w:type="dxa"/>
            <w:vMerge w:val="restart"/>
            <w:shd w:val="clear" w:color="auto" w:fill="8EAADB" w:themeFill="accent1" w:themeFillTint="99"/>
          </w:tcPr>
          <w:p w14:paraId="0131BF14" w14:textId="77777777" w:rsidR="004B392E" w:rsidRPr="008D22E0" w:rsidRDefault="004B392E" w:rsidP="004B392E">
            <w:pPr>
              <w:rPr>
                <w:sz w:val="22"/>
                <w:szCs w:val="22"/>
                <w:lang w:val="lt-LT"/>
              </w:rPr>
            </w:pPr>
            <w:r w:rsidRPr="008D22E0">
              <w:rPr>
                <w:sz w:val="22"/>
                <w:szCs w:val="22"/>
                <w:lang w:val="lt-LT"/>
              </w:rPr>
              <w:t>1</w:t>
            </w:r>
          </w:p>
        </w:tc>
        <w:tc>
          <w:tcPr>
            <w:tcW w:w="709" w:type="dxa"/>
            <w:vMerge w:val="restart"/>
            <w:shd w:val="clear" w:color="auto" w:fill="A8D08D" w:themeFill="accent6" w:themeFillTint="99"/>
          </w:tcPr>
          <w:p w14:paraId="6C7C1151" w14:textId="77777777" w:rsidR="004B392E" w:rsidRPr="008D22E0" w:rsidRDefault="004B392E" w:rsidP="004B392E">
            <w:pPr>
              <w:rPr>
                <w:sz w:val="22"/>
                <w:szCs w:val="22"/>
                <w:lang w:val="lt-LT"/>
              </w:rPr>
            </w:pPr>
          </w:p>
        </w:tc>
        <w:tc>
          <w:tcPr>
            <w:tcW w:w="708" w:type="dxa"/>
            <w:vMerge w:val="restart"/>
            <w:shd w:val="clear" w:color="auto" w:fill="FF40FF"/>
          </w:tcPr>
          <w:p w14:paraId="6EB15353" w14:textId="77777777" w:rsidR="004B392E" w:rsidRPr="008D22E0" w:rsidRDefault="004B392E" w:rsidP="004B392E">
            <w:pPr>
              <w:rPr>
                <w:sz w:val="22"/>
                <w:szCs w:val="22"/>
                <w:lang w:val="lt-LT"/>
              </w:rPr>
            </w:pPr>
          </w:p>
        </w:tc>
        <w:tc>
          <w:tcPr>
            <w:tcW w:w="567" w:type="dxa"/>
            <w:vMerge w:val="restart"/>
            <w:shd w:val="clear" w:color="auto" w:fill="FFFF00"/>
          </w:tcPr>
          <w:p w14:paraId="23D6891F" w14:textId="77777777" w:rsidR="004B392E" w:rsidRPr="008D22E0" w:rsidRDefault="004B392E" w:rsidP="004B392E">
            <w:pPr>
              <w:rPr>
                <w:sz w:val="22"/>
                <w:szCs w:val="22"/>
                <w:lang w:val="lt-LT"/>
              </w:rPr>
            </w:pPr>
            <w:r w:rsidRPr="008D22E0">
              <w:rPr>
                <w:sz w:val="22"/>
                <w:szCs w:val="22"/>
                <w:lang w:val="lt-LT"/>
              </w:rPr>
              <w:t>2</w:t>
            </w:r>
          </w:p>
        </w:tc>
        <w:tc>
          <w:tcPr>
            <w:tcW w:w="567" w:type="dxa"/>
            <w:vMerge w:val="restart"/>
            <w:shd w:val="clear" w:color="auto" w:fill="F4B083" w:themeFill="accent2" w:themeFillTint="99"/>
          </w:tcPr>
          <w:p w14:paraId="78572860" w14:textId="77777777" w:rsidR="004B392E" w:rsidRPr="008D22E0" w:rsidRDefault="004B392E" w:rsidP="004B392E">
            <w:pPr>
              <w:rPr>
                <w:sz w:val="22"/>
                <w:szCs w:val="22"/>
                <w:lang w:val="lt-LT"/>
              </w:rPr>
            </w:pPr>
          </w:p>
        </w:tc>
        <w:tc>
          <w:tcPr>
            <w:tcW w:w="567" w:type="dxa"/>
            <w:vMerge w:val="restart"/>
            <w:shd w:val="clear" w:color="auto" w:fill="00FA00"/>
          </w:tcPr>
          <w:p w14:paraId="42B4DAF8" w14:textId="77777777" w:rsidR="004B392E" w:rsidRPr="008D22E0" w:rsidRDefault="004B392E" w:rsidP="004B392E">
            <w:pPr>
              <w:rPr>
                <w:sz w:val="22"/>
                <w:szCs w:val="22"/>
                <w:lang w:val="lt-LT"/>
              </w:rPr>
            </w:pPr>
            <w:r w:rsidRPr="008D22E0">
              <w:rPr>
                <w:sz w:val="22"/>
                <w:szCs w:val="22"/>
                <w:lang w:val="lt-LT"/>
              </w:rPr>
              <w:t>2</w:t>
            </w:r>
          </w:p>
        </w:tc>
        <w:tc>
          <w:tcPr>
            <w:tcW w:w="567" w:type="dxa"/>
            <w:vMerge w:val="restart"/>
            <w:shd w:val="clear" w:color="auto" w:fill="00FDFF"/>
          </w:tcPr>
          <w:p w14:paraId="2F412BBE" w14:textId="77777777" w:rsidR="004B392E" w:rsidRPr="008D22E0" w:rsidRDefault="004B392E" w:rsidP="004B392E">
            <w:pPr>
              <w:rPr>
                <w:sz w:val="22"/>
                <w:szCs w:val="22"/>
                <w:lang w:val="lt-LT"/>
              </w:rPr>
            </w:pPr>
          </w:p>
        </w:tc>
        <w:tc>
          <w:tcPr>
            <w:tcW w:w="2127" w:type="dxa"/>
            <w:vMerge w:val="restart"/>
          </w:tcPr>
          <w:p w14:paraId="7237F515" w14:textId="77777777" w:rsidR="004B392E" w:rsidRPr="008D22E0" w:rsidRDefault="004B392E" w:rsidP="004B392E">
            <w:pPr>
              <w:rPr>
                <w:sz w:val="22"/>
                <w:szCs w:val="22"/>
                <w:lang w:val="lt-LT"/>
              </w:rPr>
            </w:pPr>
            <w:r w:rsidRPr="008D22E0">
              <w:rPr>
                <w:sz w:val="22"/>
                <w:szCs w:val="22"/>
                <w:lang w:val="lt-LT"/>
              </w:rPr>
              <w:t>Biologija</w:t>
            </w:r>
          </w:p>
          <w:p w14:paraId="67C21765" w14:textId="77777777" w:rsidR="004B392E" w:rsidRPr="008D22E0" w:rsidRDefault="004B392E" w:rsidP="004B392E">
            <w:pPr>
              <w:rPr>
                <w:sz w:val="22"/>
                <w:szCs w:val="22"/>
                <w:lang w:val="lt-LT"/>
              </w:rPr>
            </w:pPr>
            <w:r w:rsidRPr="008D22E0">
              <w:rPr>
                <w:sz w:val="22"/>
                <w:szCs w:val="22"/>
                <w:lang w:val="lt-LT"/>
              </w:rPr>
              <w:t xml:space="preserve">Dorinis ugdymas </w:t>
            </w:r>
          </w:p>
          <w:p w14:paraId="1C0865C5" w14:textId="77777777" w:rsidR="004B392E" w:rsidRPr="008D22E0" w:rsidRDefault="004B392E" w:rsidP="004B392E">
            <w:pPr>
              <w:rPr>
                <w:sz w:val="22"/>
                <w:szCs w:val="22"/>
                <w:lang w:val="lt-LT"/>
              </w:rPr>
            </w:pPr>
            <w:r w:rsidRPr="008D22E0">
              <w:rPr>
                <w:sz w:val="22"/>
                <w:szCs w:val="22"/>
                <w:lang w:val="lt-LT"/>
              </w:rPr>
              <w:t>Kalbinis ugdymas</w:t>
            </w:r>
          </w:p>
        </w:tc>
      </w:tr>
      <w:tr w:rsidR="004B392E" w:rsidRPr="008D22E0" w14:paraId="787BF66E" w14:textId="77777777" w:rsidTr="00091CA7">
        <w:trPr>
          <w:trHeight w:val="42"/>
        </w:trPr>
        <w:tc>
          <w:tcPr>
            <w:tcW w:w="2547" w:type="dxa"/>
          </w:tcPr>
          <w:p w14:paraId="4FBB45E1" w14:textId="31DFF28E" w:rsidR="004B392E" w:rsidRPr="008D22E0" w:rsidRDefault="004B392E" w:rsidP="004B392E">
            <w:pPr>
              <w:rPr>
                <w:color w:val="000000" w:themeColor="text1"/>
                <w:sz w:val="22"/>
                <w:szCs w:val="22"/>
                <w:lang w:val="lt-LT"/>
              </w:rPr>
            </w:pPr>
            <w:r w:rsidRPr="008D22E0">
              <w:rPr>
                <w:color w:val="000000" w:themeColor="text1"/>
                <w:sz w:val="22"/>
                <w:szCs w:val="22"/>
                <w:lang w:val="lt-LT"/>
              </w:rPr>
              <w:t>Savirūpa, slauga ir pirmoji pagalba</w:t>
            </w:r>
          </w:p>
        </w:tc>
        <w:tc>
          <w:tcPr>
            <w:tcW w:w="3685" w:type="dxa"/>
            <w:vMerge/>
          </w:tcPr>
          <w:p w14:paraId="5E74B7C8" w14:textId="77777777" w:rsidR="004B392E" w:rsidRPr="008D22E0" w:rsidRDefault="004B392E" w:rsidP="004B392E">
            <w:pPr>
              <w:rPr>
                <w:color w:val="000000" w:themeColor="text1"/>
                <w:sz w:val="22"/>
                <w:szCs w:val="22"/>
                <w:highlight w:val="lightGray"/>
                <w:lang w:val="lt-LT"/>
              </w:rPr>
            </w:pPr>
          </w:p>
        </w:tc>
        <w:tc>
          <w:tcPr>
            <w:tcW w:w="1134" w:type="dxa"/>
            <w:vMerge/>
          </w:tcPr>
          <w:p w14:paraId="3EBB54D7" w14:textId="77777777" w:rsidR="004B392E" w:rsidRPr="008D22E0" w:rsidRDefault="004B392E" w:rsidP="004B392E">
            <w:pPr>
              <w:rPr>
                <w:sz w:val="22"/>
                <w:szCs w:val="22"/>
                <w:lang w:val="lt-LT"/>
              </w:rPr>
            </w:pPr>
          </w:p>
        </w:tc>
        <w:tc>
          <w:tcPr>
            <w:tcW w:w="709" w:type="dxa"/>
            <w:vMerge/>
            <w:shd w:val="clear" w:color="auto" w:fill="FFF2CC" w:themeFill="accent4" w:themeFillTint="33"/>
          </w:tcPr>
          <w:p w14:paraId="33B28623" w14:textId="77777777" w:rsidR="004B392E" w:rsidRPr="008D22E0" w:rsidRDefault="004B392E" w:rsidP="004B392E">
            <w:pPr>
              <w:rPr>
                <w:sz w:val="22"/>
                <w:szCs w:val="22"/>
                <w:lang w:val="lt-LT"/>
              </w:rPr>
            </w:pPr>
          </w:p>
        </w:tc>
        <w:tc>
          <w:tcPr>
            <w:tcW w:w="709" w:type="dxa"/>
            <w:vMerge/>
            <w:shd w:val="clear" w:color="auto" w:fill="8EAADB" w:themeFill="accent1" w:themeFillTint="99"/>
          </w:tcPr>
          <w:p w14:paraId="62D0B1DF" w14:textId="77777777" w:rsidR="004B392E" w:rsidRPr="008D22E0" w:rsidRDefault="004B392E" w:rsidP="004B392E">
            <w:pPr>
              <w:rPr>
                <w:sz w:val="22"/>
                <w:szCs w:val="22"/>
                <w:lang w:val="lt-LT"/>
              </w:rPr>
            </w:pPr>
          </w:p>
        </w:tc>
        <w:tc>
          <w:tcPr>
            <w:tcW w:w="709" w:type="dxa"/>
            <w:vMerge/>
            <w:shd w:val="clear" w:color="auto" w:fill="A8D08D" w:themeFill="accent6" w:themeFillTint="99"/>
          </w:tcPr>
          <w:p w14:paraId="7B44AAF3" w14:textId="77777777" w:rsidR="004B392E" w:rsidRPr="008D22E0" w:rsidRDefault="004B392E" w:rsidP="004B392E">
            <w:pPr>
              <w:rPr>
                <w:sz w:val="22"/>
                <w:szCs w:val="22"/>
                <w:lang w:val="lt-LT"/>
              </w:rPr>
            </w:pPr>
          </w:p>
        </w:tc>
        <w:tc>
          <w:tcPr>
            <w:tcW w:w="708" w:type="dxa"/>
            <w:vMerge/>
            <w:shd w:val="clear" w:color="auto" w:fill="FF40FF"/>
          </w:tcPr>
          <w:p w14:paraId="145F1E8C" w14:textId="77777777" w:rsidR="004B392E" w:rsidRPr="008D22E0" w:rsidRDefault="004B392E" w:rsidP="004B392E">
            <w:pPr>
              <w:rPr>
                <w:sz w:val="22"/>
                <w:szCs w:val="22"/>
                <w:lang w:val="lt-LT"/>
              </w:rPr>
            </w:pPr>
          </w:p>
        </w:tc>
        <w:tc>
          <w:tcPr>
            <w:tcW w:w="567" w:type="dxa"/>
            <w:vMerge/>
            <w:shd w:val="clear" w:color="auto" w:fill="FFFF00"/>
          </w:tcPr>
          <w:p w14:paraId="2023947D" w14:textId="77777777" w:rsidR="004B392E" w:rsidRPr="008D22E0" w:rsidRDefault="004B392E" w:rsidP="004B392E">
            <w:pPr>
              <w:rPr>
                <w:sz w:val="22"/>
                <w:szCs w:val="22"/>
                <w:lang w:val="lt-LT"/>
              </w:rPr>
            </w:pPr>
          </w:p>
        </w:tc>
        <w:tc>
          <w:tcPr>
            <w:tcW w:w="567" w:type="dxa"/>
            <w:vMerge/>
            <w:shd w:val="clear" w:color="auto" w:fill="F4B083" w:themeFill="accent2" w:themeFillTint="99"/>
          </w:tcPr>
          <w:p w14:paraId="100438A9" w14:textId="77777777" w:rsidR="004B392E" w:rsidRPr="008D22E0" w:rsidRDefault="004B392E" w:rsidP="004B392E">
            <w:pPr>
              <w:rPr>
                <w:sz w:val="22"/>
                <w:szCs w:val="22"/>
                <w:lang w:val="lt-LT"/>
              </w:rPr>
            </w:pPr>
          </w:p>
        </w:tc>
        <w:tc>
          <w:tcPr>
            <w:tcW w:w="567" w:type="dxa"/>
            <w:vMerge/>
            <w:shd w:val="clear" w:color="auto" w:fill="00FA00"/>
          </w:tcPr>
          <w:p w14:paraId="0CFE562F" w14:textId="77777777" w:rsidR="004B392E" w:rsidRPr="008D22E0" w:rsidRDefault="004B392E" w:rsidP="004B392E">
            <w:pPr>
              <w:rPr>
                <w:sz w:val="22"/>
                <w:szCs w:val="22"/>
                <w:lang w:val="lt-LT"/>
              </w:rPr>
            </w:pPr>
          </w:p>
        </w:tc>
        <w:tc>
          <w:tcPr>
            <w:tcW w:w="567" w:type="dxa"/>
            <w:vMerge/>
            <w:shd w:val="clear" w:color="auto" w:fill="00FDFF"/>
          </w:tcPr>
          <w:p w14:paraId="143CF1B0" w14:textId="77777777" w:rsidR="004B392E" w:rsidRPr="008D22E0" w:rsidRDefault="004B392E" w:rsidP="004B392E">
            <w:pPr>
              <w:rPr>
                <w:sz w:val="22"/>
                <w:szCs w:val="22"/>
                <w:lang w:val="lt-LT"/>
              </w:rPr>
            </w:pPr>
          </w:p>
        </w:tc>
        <w:tc>
          <w:tcPr>
            <w:tcW w:w="2127" w:type="dxa"/>
            <w:vMerge/>
          </w:tcPr>
          <w:p w14:paraId="0110B1A7" w14:textId="77777777" w:rsidR="004B392E" w:rsidRPr="008D22E0" w:rsidRDefault="004B392E" w:rsidP="004B392E">
            <w:pPr>
              <w:rPr>
                <w:sz w:val="22"/>
                <w:szCs w:val="22"/>
                <w:lang w:val="lt-LT"/>
              </w:rPr>
            </w:pPr>
          </w:p>
        </w:tc>
      </w:tr>
      <w:tr w:rsidR="004B392E" w:rsidRPr="008D22E0" w14:paraId="4458A979" w14:textId="77777777" w:rsidTr="004B392E">
        <w:trPr>
          <w:trHeight w:val="234"/>
        </w:trPr>
        <w:tc>
          <w:tcPr>
            <w:tcW w:w="2547" w:type="dxa"/>
          </w:tcPr>
          <w:p w14:paraId="46A9E4F4" w14:textId="12D152D1" w:rsidR="004B392E" w:rsidRPr="008D22E0" w:rsidRDefault="004B392E" w:rsidP="004B392E">
            <w:pPr>
              <w:rPr>
                <w:color w:val="000000" w:themeColor="text1"/>
                <w:sz w:val="22"/>
                <w:szCs w:val="22"/>
                <w:lang w:val="lt-LT"/>
              </w:rPr>
            </w:pPr>
            <w:r w:rsidRPr="008D22E0">
              <w:rPr>
                <w:color w:val="000000" w:themeColor="text1"/>
                <w:sz w:val="22"/>
                <w:szCs w:val="22"/>
                <w:lang w:val="lt-LT"/>
              </w:rPr>
              <w:t>Prevencija</w:t>
            </w:r>
          </w:p>
        </w:tc>
        <w:tc>
          <w:tcPr>
            <w:tcW w:w="3685" w:type="dxa"/>
            <w:vMerge/>
          </w:tcPr>
          <w:p w14:paraId="7EC147EB" w14:textId="77777777" w:rsidR="004B392E" w:rsidRPr="008D22E0" w:rsidRDefault="004B392E" w:rsidP="004B392E">
            <w:pPr>
              <w:rPr>
                <w:color w:val="000000" w:themeColor="text1"/>
                <w:sz w:val="22"/>
                <w:szCs w:val="22"/>
                <w:highlight w:val="lightGray"/>
                <w:lang w:val="lt-LT"/>
              </w:rPr>
            </w:pPr>
          </w:p>
        </w:tc>
        <w:tc>
          <w:tcPr>
            <w:tcW w:w="1134" w:type="dxa"/>
            <w:vMerge/>
          </w:tcPr>
          <w:p w14:paraId="57F0F60F" w14:textId="77777777" w:rsidR="004B392E" w:rsidRPr="008D22E0" w:rsidRDefault="004B392E" w:rsidP="004B392E">
            <w:pPr>
              <w:rPr>
                <w:sz w:val="22"/>
                <w:szCs w:val="22"/>
                <w:lang w:val="lt-LT"/>
              </w:rPr>
            </w:pPr>
          </w:p>
        </w:tc>
        <w:tc>
          <w:tcPr>
            <w:tcW w:w="709" w:type="dxa"/>
            <w:vMerge/>
            <w:shd w:val="clear" w:color="auto" w:fill="FFF2CC" w:themeFill="accent4" w:themeFillTint="33"/>
          </w:tcPr>
          <w:p w14:paraId="521C88AC" w14:textId="77777777" w:rsidR="004B392E" w:rsidRPr="008D22E0" w:rsidRDefault="004B392E" w:rsidP="004B392E">
            <w:pPr>
              <w:rPr>
                <w:sz w:val="22"/>
                <w:szCs w:val="22"/>
                <w:lang w:val="lt-LT"/>
              </w:rPr>
            </w:pPr>
          </w:p>
        </w:tc>
        <w:tc>
          <w:tcPr>
            <w:tcW w:w="709" w:type="dxa"/>
            <w:vMerge/>
            <w:shd w:val="clear" w:color="auto" w:fill="8EAADB" w:themeFill="accent1" w:themeFillTint="99"/>
          </w:tcPr>
          <w:p w14:paraId="2BB4058D" w14:textId="77777777" w:rsidR="004B392E" w:rsidRPr="008D22E0" w:rsidRDefault="004B392E" w:rsidP="004B392E">
            <w:pPr>
              <w:rPr>
                <w:sz w:val="22"/>
                <w:szCs w:val="22"/>
                <w:lang w:val="lt-LT"/>
              </w:rPr>
            </w:pPr>
          </w:p>
        </w:tc>
        <w:tc>
          <w:tcPr>
            <w:tcW w:w="709" w:type="dxa"/>
            <w:vMerge/>
            <w:shd w:val="clear" w:color="auto" w:fill="A8D08D" w:themeFill="accent6" w:themeFillTint="99"/>
          </w:tcPr>
          <w:p w14:paraId="3445CE9C" w14:textId="77777777" w:rsidR="004B392E" w:rsidRPr="008D22E0" w:rsidRDefault="004B392E" w:rsidP="004B392E">
            <w:pPr>
              <w:rPr>
                <w:sz w:val="22"/>
                <w:szCs w:val="22"/>
                <w:lang w:val="lt-LT"/>
              </w:rPr>
            </w:pPr>
          </w:p>
        </w:tc>
        <w:tc>
          <w:tcPr>
            <w:tcW w:w="708" w:type="dxa"/>
            <w:vMerge/>
            <w:shd w:val="clear" w:color="auto" w:fill="FF40FF"/>
          </w:tcPr>
          <w:p w14:paraId="75140F16" w14:textId="77777777" w:rsidR="004B392E" w:rsidRPr="008D22E0" w:rsidRDefault="004B392E" w:rsidP="004B392E">
            <w:pPr>
              <w:rPr>
                <w:sz w:val="22"/>
                <w:szCs w:val="22"/>
                <w:lang w:val="lt-LT"/>
              </w:rPr>
            </w:pPr>
          </w:p>
        </w:tc>
        <w:tc>
          <w:tcPr>
            <w:tcW w:w="567" w:type="dxa"/>
            <w:vMerge/>
            <w:shd w:val="clear" w:color="auto" w:fill="FFFF00"/>
          </w:tcPr>
          <w:p w14:paraId="1D93A5B9" w14:textId="77777777" w:rsidR="004B392E" w:rsidRPr="008D22E0" w:rsidRDefault="004B392E" w:rsidP="004B392E">
            <w:pPr>
              <w:rPr>
                <w:sz w:val="22"/>
                <w:szCs w:val="22"/>
                <w:lang w:val="lt-LT"/>
              </w:rPr>
            </w:pPr>
          </w:p>
        </w:tc>
        <w:tc>
          <w:tcPr>
            <w:tcW w:w="567" w:type="dxa"/>
            <w:vMerge/>
            <w:shd w:val="clear" w:color="auto" w:fill="F4B083" w:themeFill="accent2" w:themeFillTint="99"/>
          </w:tcPr>
          <w:p w14:paraId="44495EE2" w14:textId="77777777" w:rsidR="004B392E" w:rsidRPr="008D22E0" w:rsidRDefault="004B392E" w:rsidP="004B392E">
            <w:pPr>
              <w:rPr>
                <w:sz w:val="22"/>
                <w:szCs w:val="22"/>
                <w:lang w:val="lt-LT"/>
              </w:rPr>
            </w:pPr>
          </w:p>
        </w:tc>
        <w:tc>
          <w:tcPr>
            <w:tcW w:w="567" w:type="dxa"/>
            <w:vMerge/>
            <w:shd w:val="clear" w:color="auto" w:fill="00FA00"/>
          </w:tcPr>
          <w:p w14:paraId="4DC9D22D" w14:textId="77777777" w:rsidR="004B392E" w:rsidRPr="008D22E0" w:rsidRDefault="004B392E" w:rsidP="004B392E">
            <w:pPr>
              <w:rPr>
                <w:sz w:val="22"/>
                <w:szCs w:val="22"/>
                <w:lang w:val="lt-LT"/>
              </w:rPr>
            </w:pPr>
          </w:p>
        </w:tc>
        <w:tc>
          <w:tcPr>
            <w:tcW w:w="567" w:type="dxa"/>
            <w:vMerge/>
            <w:shd w:val="clear" w:color="auto" w:fill="00FDFF"/>
          </w:tcPr>
          <w:p w14:paraId="5290EC87" w14:textId="77777777" w:rsidR="004B392E" w:rsidRPr="008D22E0" w:rsidRDefault="004B392E" w:rsidP="004B392E">
            <w:pPr>
              <w:rPr>
                <w:sz w:val="22"/>
                <w:szCs w:val="22"/>
                <w:lang w:val="lt-LT"/>
              </w:rPr>
            </w:pPr>
          </w:p>
        </w:tc>
        <w:tc>
          <w:tcPr>
            <w:tcW w:w="2127" w:type="dxa"/>
            <w:vMerge/>
          </w:tcPr>
          <w:p w14:paraId="1CCECB44" w14:textId="77777777" w:rsidR="004B392E" w:rsidRPr="008D22E0" w:rsidRDefault="004B392E" w:rsidP="004B392E">
            <w:pPr>
              <w:rPr>
                <w:sz w:val="22"/>
                <w:szCs w:val="22"/>
                <w:lang w:val="lt-LT"/>
              </w:rPr>
            </w:pPr>
          </w:p>
        </w:tc>
      </w:tr>
      <w:tr w:rsidR="004B392E" w:rsidRPr="008D22E0" w14:paraId="055DE3D5" w14:textId="77777777" w:rsidTr="00091CA7">
        <w:trPr>
          <w:trHeight w:val="42"/>
        </w:trPr>
        <w:tc>
          <w:tcPr>
            <w:tcW w:w="2547" w:type="dxa"/>
          </w:tcPr>
          <w:p w14:paraId="186A6286" w14:textId="031718EF" w:rsidR="004B392E" w:rsidRPr="008D22E0" w:rsidRDefault="004B392E" w:rsidP="004B392E">
            <w:pPr>
              <w:rPr>
                <w:color w:val="000000" w:themeColor="text1"/>
                <w:sz w:val="22"/>
                <w:szCs w:val="22"/>
                <w:lang w:val="lt-LT"/>
              </w:rPr>
            </w:pPr>
            <w:r w:rsidRPr="008D22E0">
              <w:rPr>
                <w:color w:val="000000" w:themeColor="text1"/>
                <w:sz w:val="22"/>
                <w:szCs w:val="22"/>
                <w:lang w:val="lt-LT"/>
              </w:rPr>
              <w:t>Pagalbos poreikio tyrimas</w:t>
            </w:r>
          </w:p>
        </w:tc>
        <w:tc>
          <w:tcPr>
            <w:tcW w:w="3685" w:type="dxa"/>
            <w:vMerge/>
          </w:tcPr>
          <w:p w14:paraId="445260CF" w14:textId="77777777" w:rsidR="004B392E" w:rsidRPr="008D22E0" w:rsidRDefault="004B392E" w:rsidP="004B392E">
            <w:pPr>
              <w:rPr>
                <w:color w:val="000000" w:themeColor="text1"/>
                <w:sz w:val="22"/>
                <w:szCs w:val="22"/>
                <w:highlight w:val="lightGray"/>
                <w:lang w:val="lt-LT"/>
              </w:rPr>
            </w:pPr>
          </w:p>
        </w:tc>
        <w:tc>
          <w:tcPr>
            <w:tcW w:w="1134" w:type="dxa"/>
            <w:vMerge/>
          </w:tcPr>
          <w:p w14:paraId="2758AC88" w14:textId="77777777" w:rsidR="004B392E" w:rsidRPr="008D22E0" w:rsidRDefault="004B392E" w:rsidP="004B392E">
            <w:pPr>
              <w:rPr>
                <w:sz w:val="22"/>
                <w:szCs w:val="22"/>
                <w:lang w:val="lt-LT"/>
              </w:rPr>
            </w:pPr>
          </w:p>
        </w:tc>
        <w:tc>
          <w:tcPr>
            <w:tcW w:w="709" w:type="dxa"/>
            <w:vMerge/>
            <w:shd w:val="clear" w:color="auto" w:fill="FFF2CC" w:themeFill="accent4" w:themeFillTint="33"/>
          </w:tcPr>
          <w:p w14:paraId="0FDFB440" w14:textId="77777777" w:rsidR="004B392E" w:rsidRPr="008D22E0" w:rsidRDefault="004B392E" w:rsidP="004B392E">
            <w:pPr>
              <w:rPr>
                <w:sz w:val="22"/>
                <w:szCs w:val="22"/>
                <w:lang w:val="lt-LT"/>
              </w:rPr>
            </w:pPr>
          </w:p>
        </w:tc>
        <w:tc>
          <w:tcPr>
            <w:tcW w:w="709" w:type="dxa"/>
            <w:vMerge/>
            <w:shd w:val="clear" w:color="auto" w:fill="8EAADB" w:themeFill="accent1" w:themeFillTint="99"/>
          </w:tcPr>
          <w:p w14:paraId="1412C2BC" w14:textId="77777777" w:rsidR="004B392E" w:rsidRPr="008D22E0" w:rsidRDefault="004B392E" w:rsidP="004B392E">
            <w:pPr>
              <w:rPr>
                <w:sz w:val="22"/>
                <w:szCs w:val="22"/>
                <w:lang w:val="lt-LT"/>
              </w:rPr>
            </w:pPr>
          </w:p>
        </w:tc>
        <w:tc>
          <w:tcPr>
            <w:tcW w:w="709" w:type="dxa"/>
            <w:vMerge/>
            <w:shd w:val="clear" w:color="auto" w:fill="A8D08D" w:themeFill="accent6" w:themeFillTint="99"/>
          </w:tcPr>
          <w:p w14:paraId="2EC564B7" w14:textId="77777777" w:rsidR="004B392E" w:rsidRPr="008D22E0" w:rsidRDefault="004B392E" w:rsidP="004B392E">
            <w:pPr>
              <w:rPr>
                <w:sz w:val="22"/>
                <w:szCs w:val="22"/>
                <w:lang w:val="lt-LT"/>
              </w:rPr>
            </w:pPr>
          </w:p>
        </w:tc>
        <w:tc>
          <w:tcPr>
            <w:tcW w:w="708" w:type="dxa"/>
            <w:vMerge/>
            <w:shd w:val="clear" w:color="auto" w:fill="FF40FF"/>
          </w:tcPr>
          <w:p w14:paraId="65B57FB8" w14:textId="77777777" w:rsidR="004B392E" w:rsidRPr="008D22E0" w:rsidRDefault="004B392E" w:rsidP="004B392E">
            <w:pPr>
              <w:rPr>
                <w:sz w:val="22"/>
                <w:szCs w:val="22"/>
                <w:lang w:val="lt-LT"/>
              </w:rPr>
            </w:pPr>
          </w:p>
        </w:tc>
        <w:tc>
          <w:tcPr>
            <w:tcW w:w="567" w:type="dxa"/>
            <w:vMerge/>
            <w:shd w:val="clear" w:color="auto" w:fill="FFFF00"/>
          </w:tcPr>
          <w:p w14:paraId="7EF19B5E" w14:textId="77777777" w:rsidR="004B392E" w:rsidRPr="008D22E0" w:rsidRDefault="004B392E" w:rsidP="004B392E">
            <w:pPr>
              <w:rPr>
                <w:sz w:val="22"/>
                <w:szCs w:val="22"/>
                <w:lang w:val="lt-LT"/>
              </w:rPr>
            </w:pPr>
          </w:p>
        </w:tc>
        <w:tc>
          <w:tcPr>
            <w:tcW w:w="567" w:type="dxa"/>
            <w:vMerge/>
            <w:shd w:val="clear" w:color="auto" w:fill="F4B083" w:themeFill="accent2" w:themeFillTint="99"/>
          </w:tcPr>
          <w:p w14:paraId="15E26A13" w14:textId="77777777" w:rsidR="004B392E" w:rsidRPr="008D22E0" w:rsidRDefault="004B392E" w:rsidP="004B392E">
            <w:pPr>
              <w:rPr>
                <w:sz w:val="22"/>
                <w:szCs w:val="22"/>
                <w:lang w:val="lt-LT"/>
              </w:rPr>
            </w:pPr>
          </w:p>
        </w:tc>
        <w:tc>
          <w:tcPr>
            <w:tcW w:w="567" w:type="dxa"/>
            <w:vMerge/>
            <w:shd w:val="clear" w:color="auto" w:fill="00FA00"/>
          </w:tcPr>
          <w:p w14:paraId="2A0C175F" w14:textId="77777777" w:rsidR="004B392E" w:rsidRPr="008D22E0" w:rsidRDefault="004B392E" w:rsidP="004B392E">
            <w:pPr>
              <w:rPr>
                <w:sz w:val="22"/>
                <w:szCs w:val="22"/>
                <w:lang w:val="lt-LT"/>
              </w:rPr>
            </w:pPr>
          </w:p>
        </w:tc>
        <w:tc>
          <w:tcPr>
            <w:tcW w:w="567" w:type="dxa"/>
            <w:vMerge/>
            <w:shd w:val="clear" w:color="auto" w:fill="00FDFF"/>
          </w:tcPr>
          <w:p w14:paraId="2CE96164" w14:textId="77777777" w:rsidR="004B392E" w:rsidRPr="008D22E0" w:rsidRDefault="004B392E" w:rsidP="004B392E">
            <w:pPr>
              <w:rPr>
                <w:sz w:val="22"/>
                <w:szCs w:val="22"/>
                <w:lang w:val="lt-LT"/>
              </w:rPr>
            </w:pPr>
          </w:p>
        </w:tc>
        <w:tc>
          <w:tcPr>
            <w:tcW w:w="2127" w:type="dxa"/>
            <w:vMerge/>
          </w:tcPr>
          <w:p w14:paraId="104A16EB" w14:textId="77777777" w:rsidR="004B392E" w:rsidRPr="008D22E0" w:rsidRDefault="004B392E" w:rsidP="004B392E">
            <w:pPr>
              <w:rPr>
                <w:sz w:val="22"/>
                <w:szCs w:val="22"/>
                <w:lang w:val="lt-LT"/>
              </w:rPr>
            </w:pPr>
          </w:p>
        </w:tc>
      </w:tr>
      <w:tr w:rsidR="004B392E" w:rsidRPr="008D22E0" w14:paraId="5F9EB9B2" w14:textId="77777777" w:rsidTr="00091CA7">
        <w:trPr>
          <w:trHeight w:val="42"/>
        </w:trPr>
        <w:tc>
          <w:tcPr>
            <w:tcW w:w="2547" w:type="dxa"/>
          </w:tcPr>
          <w:p w14:paraId="7DFA072A" w14:textId="13A28B33" w:rsidR="004B392E" w:rsidRPr="008D22E0" w:rsidRDefault="004B392E" w:rsidP="004B392E">
            <w:pPr>
              <w:rPr>
                <w:color w:val="000000" w:themeColor="text1"/>
                <w:sz w:val="22"/>
                <w:szCs w:val="22"/>
                <w:lang w:val="lt-LT"/>
              </w:rPr>
            </w:pPr>
            <w:r w:rsidRPr="008D22E0">
              <w:rPr>
                <w:color w:val="000000" w:themeColor="text1"/>
                <w:sz w:val="22"/>
                <w:szCs w:val="22"/>
                <w:lang w:val="lt-LT"/>
              </w:rPr>
              <w:t>Pasiruošimas įgyvendinti poreikį</w:t>
            </w:r>
          </w:p>
        </w:tc>
        <w:tc>
          <w:tcPr>
            <w:tcW w:w="3685" w:type="dxa"/>
            <w:vMerge/>
          </w:tcPr>
          <w:p w14:paraId="7BF1DD93" w14:textId="77777777" w:rsidR="004B392E" w:rsidRPr="008D22E0" w:rsidRDefault="004B392E" w:rsidP="004B392E">
            <w:pPr>
              <w:rPr>
                <w:color w:val="000000" w:themeColor="text1"/>
                <w:sz w:val="22"/>
                <w:szCs w:val="22"/>
                <w:highlight w:val="lightGray"/>
                <w:lang w:val="lt-LT"/>
              </w:rPr>
            </w:pPr>
          </w:p>
        </w:tc>
        <w:tc>
          <w:tcPr>
            <w:tcW w:w="1134" w:type="dxa"/>
            <w:vMerge/>
          </w:tcPr>
          <w:p w14:paraId="08CE5268" w14:textId="77777777" w:rsidR="004B392E" w:rsidRPr="008D22E0" w:rsidRDefault="004B392E" w:rsidP="004B392E">
            <w:pPr>
              <w:rPr>
                <w:sz w:val="22"/>
                <w:szCs w:val="22"/>
                <w:lang w:val="lt-LT"/>
              </w:rPr>
            </w:pPr>
          </w:p>
        </w:tc>
        <w:tc>
          <w:tcPr>
            <w:tcW w:w="709" w:type="dxa"/>
            <w:vMerge/>
            <w:shd w:val="clear" w:color="auto" w:fill="FFF2CC" w:themeFill="accent4" w:themeFillTint="33"/>
          </w:tcPr>
          <w:p w14:paraId="6E3C18F3" w14:textId="77777777" w:rsidR="004B392E" w:rsidRPr="008D22E0" w:rsidRDefault="004B392E" w:rsidP="004B392E">
            <w:pPr>
              <w:rPr>
                <w:sz w:val="22"/>
                <w:szCs w:val="22"/>
                <w:lang w:val="lt-LT"/>
              </w:rPr>
            </w:pPr>
          </w:p>
        </w:tc>
        <w:tc>
          <w:tcPr>
            <w:tcW w:w="709" w:type="dxa"/>
            <w:vMerge/>
            <w:shd w:val="clear" w:color="auto" w:fill="8EAADB" w:themeFill="accent1" w:themeFillTint="99"/>
          </w:tcPr>
          <w:p w14:paraId="129612D3" w14:textId="77777777" w:rsidR="004B392E" w:rsidRPr="008D22E0" w:rsidRDefault="004B392E" w:rsidP="004B392E">
            <w:pPr>
              <w:rPr>
                <w:sz w:val="22"/>
                <w:szCs w:val="22"/>
                <w:lang w:val="lt-LT"/>
              </w:rPr>
            </w:pPr>
          </w:p>
        </w:tc>
        <w:tc>
          <w:tcPr>
            <w:tcW w:w="709" w:type="dxa"/>
            <w:vMerge/>
            <w:shd w:val="clear" w:color="auto" w:fill="A8D08D" w:themeFill="accent6" w:themeFillTint="99"/>
          </w:tcPr>
          <w:p w14:paraId="225CD589" w14:textId="77777777" w:rsidR="004B392E" w:rsidRPr="008D22E0" w:rsidRDefault="004B392E" w:rsidP="004B392E">
            <w:pPr>
              <w:rPr>
                <w:sz w:val="22"/>
                <w:szCs w:val="22"/>
                <w:lang w:val="lt-LT"/>
              </w:rPr>
            </w:pPr>
          </w:p>
        </w:tc>
        <w:tc>
          <w:tcPr>
            <w:tcW w:w="708" w:type="dxa"/>
            <w:vMerge/>
            <w:shd w:val="clear" w:color="auto" w:fill="FF40FF"/>
          </w:tcPr>
          <w:p w14:paraId="5E78BB0A" w14:textId="77777777" w:rsidR="004B392E" w:rsidRPr="008D22E0" w:rsidRDefault="004B392E" w:rsidP="004B392E">
            <w:pPr>
              <w:rPr>
                <w:sz w:val="22"/>
                <w:szCs w:val="22"/>
                <w:lang w:val="lt-LT"/>
              </w:rPr>
            </w:pPr>
          </w:p>
        </w:tc>
        <w:tc>
          <w:tcPr>
            <w:tcW w:w="567" w:type="dxa"/>
            <w:vMerge/>
            <w:shd w:val="clear" w:color="auto" w:fill="FFFF00"/>
          </w:tcPr>
          <w:p w14:paraId="58AC5968" w14:textId="77777777" w:rsidR="004B392E" w:rsidRPr="008D22E0" w:rsidRDefault="004B392E" w:rsidP="004B392E">
            <w:pPr>
              <w:rPr>
                <w:sz w:val="22"/>
                <w:szCs w:val="22"/>
                <w:lang w:val="lt-LT"/>
              </w:rPr>
            </w:pPr>
          </w:p>
        </w:tc>
        <w:tc>
          <w:tcPr>
            <w:tcW w:w="567" w:type="dxa"/>
            <w:vMerge/>
            <w:shd w:val="clear" w:color="auto" w:fill="F4B083" w:themeFill="accent2" w:themeFillTint="99"/>
          </w:tcPr>
          <w:p w14:paraId="66EEBE66" w14:textId="77777777" w:rsidR="004B392E" w:rsidRPr="008D22E0" w:rsidRDefault="004B392E" w:rsidP="004B392E">
            <w:pPr>
              <w:rPr>
                <w:sz w:val="22"/>
                <w:szCs w:val="22"/>
                <w:lang w:val="lt-LT"/>
              </w:rPr>
            </w:pPr>
          </w:p>
        </w:tc>
        <w:tc>
          <w:tcPr>
            <w:tcW w:w="567" w:type="dxa"/>
            <w:vMerge/>
            <w:shd w:val="clear" w:color="auto" w:fill="00FA00"/>
          </w:tcPr>
          <w:p w14:paraId="700B442A" w14:textId="77777777" w:rsidR="004B392E" w:rsidRPr="008D22E0" w:rsidRDefault="004B392E" w:rsidP="004B392E">
            <w:pPr>
              <w:rPr>
                <w:sz w:val="22"/>
                <w:szCs w:val="22"/>
                <w:lang w:val="lt-LT"/>
              </w:rPr>
            </w:pPr>
          </w:p>
        </w:tc>
        <w:tc>
          <w:tcPr>
            <w:tcW w:w="567" w:type="dxa"/>
            <w:vMerge/>
            <w:shd w:val="clear" w:color="auto" w:fill="00FDFF"/>
          </w:tcPr>
          <w:p w14:paraId="7B42FBC9" w14:textId="77777777" w:rsidR="004B392E" w:rsidRPr="008D22E0" w:rsidRDefault="004B392E" w:rsidP="004B392E">
            <w:pPr>
              <w:rPr>
                <w:sz w:val="22"/>
                <w:szCs w:val="22"/>
                <w:lang w:val="lt-LT"/>
              </w:rPr>
            </w:pPr>
          </w:p>
        </w:tc>
        <w:tc>
          <w:tcPr>
            <w:tcW w:w="2127" w:type="dxa"/>
            <w:vMerge/>
          </w:tcPr>
          <w:p w14:paraId="53C24A06" w14:textId="77777777" w:rsidR="004B392E" w:rsidRPr="008D22E0" w:rsidRDefault="004B392E" w:rsidP="004B392E">
            <w:pPr>
              <w:rPr>
                <w:sz w:val="22"/>
                <w:szCs w:val="22"/>
                <w:lang w:val="lt-LT"/>
              </w:rPr>
            </w:pPr>
          </w:p>
        </w:tc>
      </w:tr>
      <w:tr w:rsidR="004B392E" w:rsidRPr="008D22E0" w14:paraId="697139E2" w14:textId="77777777" w:rsidTr="00091CA7">
        <w:trPr>
          <w:trHeight w:val="42"/>
        </w:trPr>
        <w:tc>
          <w:tcPr>
            <w:tcW w:w="2547" w:type="dxa"/>
          </w:tcPr>
          <w:p w14:paraId="6746C29F" w14:textId="167CF603" w:rsidR="004B392E" w:rsidRPr="008D22E0" w:rsidRDefault="004B392E" w:rsidP="004B392E">
            <w:pPr>
              <w:rPr>
                <w:color w:val="000000" w:themeColor="text1"/>
                <w:sz w:val="22"/>
                <w:szCs w:val="22"/>
                <w:lang w:val="lt-LT"/>
              </w:rPr>
            </w:pPr>
            <w:r w:rsidRPr="008D22E0">
              <w:rPr>
                <w:color w:val="000000" w:themeColor="text1"/>
                <w:sz w:val="22"/>
                <w:szCs w:val="22"/>
                <w:lang w:val="lt-LT"/>
              </w:rPr>
              <w:lastRenderedPageBreak/>
              <w:t>Projekto įgyvendinimas</w:t>
            </w:r>
          </w:p>
        </w:tc>
        <w:tc>
          <w:tcPr>
            <w:tcW w:w="3685" w:type="dxa"/>
            <w:vMerge/>
          </w:tcPr>
          <w:p w14:paraId="20A52940" w14:textId="77777777" w:rsidR="004B392E" w:rsidRPr="008D22E0" w:rsidRDefault="004B392E" w:rsidP="004B392E">
            <w:pPr>
              <w:rPr>
                <w:color w:val="000000" w:themeColor="text1"/>
                <w:sz w:val="22"/>
                <w:szCs w:val="22"/>
                <w:highlight w:val="lightGray"/>
                <w:lang w:val="lt-LT"/>
              </w:rPr>
            </w:pPr>
          </w:p>
        </w:tc>
        <w:tc>
          <w:tcPr>
            <w:tcW w:w="1134" w:type="dxa"/>
            <w:vMerge/>
          </w:tcPr>
          <w:p w14:paraId="7B2C4DC5" w14:textId="77777777" w:rsidR="004B392E" w:rsidRPr="008D22E0" w:rsidRDefault="004B392E" w:rsidP="004B392E">
            <w:pPr>
              <w:rPr>
                <w:sz w:val="22"/>
                <w:szCs w:val="22"/>
                <w:lang w:val="lt-LT"/>
              </w:rPr>
            </w:pPr>
          </w:p>
        </w:tc>
        <w:tc>
          <w:tcPr>
            <w:tcW w:w="709" w:type="dxa"/>
            <w:vMerge/>
            <w:shd w:val="clear" w:color="auto" w:fill="FFF2CC" w:themeFill="accent4" w:themeFillTint="33"/>
          </w:tcPr>
          <w:p w14:paraId="6DB07061" w14:textId="77777777" w:rsidR="004B392E" w:rsidRPr="008D22E0" w:rsidRDefault="004B392E" w:rsidP="004B392E">
            <w:pPr>
              <w:rPr>
                <w:sz w:val="22"/>
                <w:szCs w:val="22"/>
                <w:lang w:val="lt-LT"/>
              </w:rPr>
            </w:pPr>
          </w:p>
        </w:tc>
        <w:tc>
          <w:tcPr>
            <w:tcW w:w="709" w:type="dxa"/>
            <w:vMerge/>
            <w:shd w:val="clear" w:color="auto" w:fill="8EAADB" w:themeFill="accent1" w:themeFillTint="99"/>
          </w:tcPr>
          <w:p w14:paraId="24D43625" w14:textId="77777777" w:rsidR="004B392E" w:rsidRPr="008D22E0" w:rsidRDefault="004B392E" w:rsidP="004B392E">
            <w:pPr>
              <w:rPr>
                <w:sz w:val="22"/>
                <w:szCs w:val="22"/>
                <w:lang w:val="lt-LT"/>
              </w:rPr>
            </w:pPr>
          </w:p>
        </w:tc>
        <w:tc>
          <w:tcPr>
            <w:tcW w:w="709" w:type="dxa"/>
            <w:vMerge/>
            <w:shd w:val="clear" w:color="auto" w:fill="A8D08D" w:themeFill="accent6" w:themeFillTint="99"/>
          </w:tcPr>
          <w:p w14:paraId="7C2DFB7C" w14:textId="77777777" w:rsidR="004B392E" w:rsidRPr="008D22E0" w:rsidRDefault="004B392E" w:rsidP="004B392E">
            <w:pPr>
              <w:rPr>
                <w:sz w:val="22"/>
                <w:szCs w:val="22"/>
                <w:lang w:val="lt-LT"/>
              </w:rPr>
            </w:pPr>
          </w:p>
        </w:tc>
        <w:tc>
          <w:tcPr>
            <w:tcW w:w="708" w:type="dxa"/>
            <w:vMerge/>
            <w:shd w:val="clear" w:color="auto" w:fill="FF40FF"/>
          </w:tcPr>
          <w:p w14:paraId="0B15C048" w14:textId="77777777" w:rsidR="004B392E" w:rsidRPr="008D22E0" w:rsidRDefault="004B392E" w:rsidP="004B392E">
            <w:pPr>
              <w:rPr>
                <w:sz w:val="22"/>
                <w:szCs w:val="22"/>
                <w:lang w:val="lt-LT"/>
              </w:rPr>
            </w:pPr>
          </w:p>
        </w:tc>
        <w:tc>
          <w:tcPr>
            <w:tcW w:w="567" w:type="dxa"/>
            <w:vMerge/>
            <w:shd w:val="clear" w:color="auto" w:fill="FFFF00"/>
          </w:tcPr>
          <w:p w14:paraId="5C7E43ED" w14:textId="77777777" w:rsidR="004B392E" w:rsidRPr="008D22E0" w:rsidRDefault="004B392E" w:rsidP="004B392E">
            <w:pPr>
              <w:rPr>
                <w:sz w:val="22"/>
                <w:szCs w:val="22"/>
                <w:lang w:val="lt-LT"/>
              </w:rPr>
            </w:pPr>
          </w:p>
        </w:tc>
        <w:tc>
          <w:tcPr>
            <w:tcW w:w="567" w:type="dxa"/>
            <w:vMerge/>
            <w:shd w:val="clear" w:color="auto" w:fill="F4B083" w:themeFill="accent2" w:themeFillTint="99"/>
          </w:tcPr>
          <w:p w14:paraId="7300B6A8" w14:textId="77777777" w:rsidR="004B392E" w:rsidRPr="008D22E0" w:rsidRDefault="004B392E" w:rsidP="004B392E">
            <w:pPr>
              <w:rPr>
                <w:sz w:val="22"/>
                <w:szCs w:val="22"/>
                <w:lang w:val="lt-LT"/>
              </w:rPr>
            </w:pPr>
          </w:p>
        </w:tc>
        <w:tc>
          <w:tcPr>
            <w:tcW w:w="567" w:type="dxa"/>
            <w:vMerge/>
            <w:shd w:val="clear" w:color="auto" w:fill="00FA00"/>
          </w:tcPr>
          <w:p w14:paraId="7D6C49E2" w14:textId="77777777" w:rsidR="004B392E" w:rsidRPr="008D22E0" w:rsidRDefault="004B392E" w:rsidP="004B392E">
            <w:pPr>
              <w:rPr>
                <w:sz w:val="22"/>
                <w:szCs w:val="22"/>
                <w:lang w:val="lt-LT"/>
              </w:rPr>
            </w:pPr>
          </w:p>
        </w:tc>
        <w:tc>
          <w:tcPr>
            <w:tcW w:w="567" w:type="dxa"/>
            <w:vMerge/>
            <w:shd w:val="clear" w:color="auto" w:fill="00FDFF"/>
          </w:tcPr>
          <w:p w14:paraId="3E5B50DF" w14:textId="77777777" w:rsidR="004B392E" w:rsidRPr="008D22E0" w:rsidRDefault="004B392E" w:rsidP="004B392E">
            <w:pPr>
              <w:rPr>
                <w:sz w:val="22"/>
                <w:szCs w:val="22"/>
                <w:lang w:val="lt-LT"/>
              </w:rPr>
            </w:pPr>
          </w:p>
        </w:tc>
        <w:tc>
          <w:tcPr>
            <w:tcW w:w="2127" w:type="dxa"/>
            <w:vMerge/>
          </w:tcPr>
          <w:p w14:paraId="503A58E5" w14:textId="77777777" w:rsidR="004B392E" w:rsidRPr="008D22E0" w:rsidRDefault="004B392E" w:rsidP="004B392E">
            <w:pPr>
              <w:rPr>
                <w:sz w:val="22"/>
                <w:szCs w:val="22"/>
                <w:lang w:val="lt-LT"/>
              </w:rPr>
            </w:pPr>
          </w:p>
        </w:tc>
      </w:tr>
      <w:tr w:rsidR="004B392E" w:rsidRPr="008D22E0" w14:paraId="5E84E2EB" w14:textId="77777777" w:rsidTr="00091CA7">
        <w:trPr>
          <w:trHeight w:val="42"/>
        </w:trPr>
        <w:tc>
          <w:tcPr>
            <w:tcW w:w="2547" w:type="dxa"/>
          </w:tcPr>
          <w:p w14:paraId="37C67422" w14:textId="58EC01F4" w:rsidR="004B392E" w:rsidRPr="008D22E0" w:rsidRDefault="004B392E" w:rsidP="004B392E">
            <w:pPr>
              <w:rPr>
                <w:color w:val="000000" w:themeColor="text1"/>
                <w:sz w:val="22"/>
                <w:szCs w:val="22"/>
                <w:lang w:val="lt-LT"/>
              </w:rPr>
            </w:pPr>
            <w:r w:rsidRPr="008D22E0">
              <w:rPr>
                <w:color w:val="000000" w:themeColor="text1"/>
                <w:sz w:val="22"/>
                <w:szCs w:val="22"/>
                <w:lang w:val="lt-LT"/>
              </w:rPr>
              <w:t>Refleksija</w:t>
            </w:r>
          </w:p>
        </w:tc>
        <w:tc>
          <w:tcPr>
            <w:tcW w:w="3685" w:type="dxa"/>
            <w:vMerge/>
          </w:tcPr>
          <w:p w14:paraId="53621ECE" w14:textId="77777777" w:rsidR="004B392E" w:rsidRPr="008D22E0" w:rsidRDefault="004B392E" w:rsidP="004B392E">
            <w:pPr>
              <w:rPr>
                <w:color w:val="000000" w:themeColor="text1"/>
                <w:sz w:val="22"/>
                <w:szCs w:val="22"/>
                <w:highlight w:val="lightGray"/>
                <w:lang w:val="lt-LT"/>
              </w:rPr>
            </w:pPr>
          </w:p>
        </w:tc>
        <w:tc>
          <w:tcPr>
            <w:tcW w:w="1134" w:type="dxa"/>
            <w:vMerge/>
          </w:tcPr>
          <w:p w14:paraId="7644B899" w14:textId="77777777" w:rsidR="004B392E" w:rsidRPr="008D22E0" w:rsidRDefault="004B392E" w:rsidP="004B392E">
            <w:pPr>
              <w:rPr>
                <w:sz w:val="22"/>
                <w:szCs w:val="22"/>
                <w:lang w:val="lt-LT"/>
              </w:rPr>
            </w:pPr>
          </w:p>
        </w:tc>
        <w:tc>
          <w:tcPr>
            <w:tcW w:w="709" w:type="dxa"/>
            <w:vMerge/>
            <w:shd w:val="clear" w:color="auto" w:fill="FFF2CC" w:themeFill="accent4" w:themeFillTint="33"/>
          </w:tcPr>
          <w:p w14:paraId="456AB7C6" w14:textId="77777777" w:rsidR="004B392E" w:rsidRPr="008D22E0" w:rsidRDefault="004B392E" w:rsidP="004B392E">
            <w:pPr>
              <w:rPr>
                <w:sz w:val="22"/>
                <w:szCs w:val="22"/>
                <w:lang w:val="lt-LT"/>
              </w:rPr>
            </w:pPr>
          </w:p>
        </w:tc>
        <w:tc>
          <w:tcPr>
            <w:tcW w:w="709" w:type="dxa"/>
            <w:vMerge/>
            <w:shd w:val="clear" w:color="auto" w:fill="8EAADB" w:themeFill="accent1" w:themeFillTint="99"/>
          </w:tcPr>
          <w:p w14:paraId="2A18F9E1" w14:textId="77777777" w:rsidR="004B392E" w:rsidRPr="008D22E0" w:rsidRDefault="004B392E" w:rsidP="004B392E">
            <w:pPr>
              <w:rPr>
                <w:sz w:val="22"/>
                <w:szCs w:val="22"/>
                <w:lang w:val="lt-LT"/>
              </w:rPr>
            </w:pPr>
          </w:p>
        </w:tc>
        <w:tc>
          <w:tcPr>
            <w:tcW w:w="709" w:type="dxa"/>
            <w:vMerge/>
            <w:shd w:val="clear" w:color="auto" w:fill="A8D08D" w:themeFill="accent6" w:themeFillTint="99"/>
          </w:tcPr>
          <w:p w14:paraId="1B36E324" w14:textId="77777777" w:rsidR="004B392E" w:rsidRPr="008D22E0" w:rsidRDefault="004B392E" w:rsidP="004B392E">
            <w:pPr>
              <w:rPr>
                <w:sz w:val="22"/>
                <w:szCs w:val="22"/>
                <w:lang w:val="lt-LT"/>
              </w:rPr>
            </w:pPr>
          </w:p>
        </w:tc>
        <w:tc>
          <w:tcPr>
            <w:tcW w:w="708" w:type="dxa"/>
            <w:vMerge/>
            <w:shd w:val="clear" w:color="auto" w:fill="FF40FF"/>
          </w:tcPr>
          <w:p w14:paraId="23B48A9C" w14:textId="77777777" w:rsidR="004B392E" w:rsidRPr="008D22E0" w:rsidRDefault="004B392E" w:rsidP="004B392E">
            <w:pPr>
              <w:rPr>
                <w:sz w:val="22"/>
                <w:szCs w:val="22"/>
                <w:lang w:val="lt-LT"/>
              </w:rPr>
            </w:pPr>
          </w:p>
        </w:tc>
        <w:tc>
          <w:tcPr>
            <w:tcW w:w="567" w:type="dxa"/>
            <w:vMerge/>
            <w:shd w:val="clear" w:color="auto" w:fill="FFFF00"/>
          </w:tcPr>
          <w:p w14:paraId="603654CB" w14:textId="77777777" w:rsidR="004B392E" w:rsidRPr="008D22E0" w:rsidRDefault="004B392E" w:rsidP="004B392E">
            <w:pPr>
              <w:rPr>
                <w:sz w:val="22"/>
                <w:szCs w:val="22"/>
                <w:lang w:val="lt-LT"/>
              </w:rPr>
            </w:pPr>
          </w:p>
        </w:tc>
        <w:tc>
          <w:tcPr>
            <w:tcW w:w="567" w:type="dxa"/>
            <w:vMerge/>
            <w:shd w:val="clear" w:color="auto" w:fill="F4B083" w:themeFill="accent2" w:themeFillTint="99"/>
          </w:tcPr>
          <w:p w14:paraId="1F5FCC96" w14:textId="77777777" w:rsidR="004B392E" w:rsidRPr="008D22E0" w:rsidRDefault="004B392E" w:rsidP="004B392E">
            <w:pPr>
              <w:rPr>
                <w:sz w:val="22"/>
                <w:szCs w:val="22"/>
                <w:lang w:val="lt-LT"/>
              </w:rPr>
            </w:pPr>
          </w:p>
        </w:tc>
        <w:tc>
          <w:tcPr>
            <w:tcW w:w="567" w:type="dxa"/>
            <w:vMerge/>
            <w:shd w:val="clear" w:color="auto" w:fill="00FA00"/>
          </w:tcPr>
          <w:p w14:paraId="39384BFE" w14:textId="77777777" w:rsidR="004B392E" w:rsidRPr="008D22E0" w:rsidRDefault="004B392E" w:rsidP="004B392E">
            <w:pPr>
              <w:rPr>
                <w:sz w:val="22"/>
                <w:szCs w:val="22"/>
                <w:lang w:val="lt-LT"/>
              </w:rPr>
            </w:pPr>
          </w:p>
        </w:tc>
        <w:tc>
          <w:tcPr>
            <w:tcW w:w="567" w:type="dxa"/>
            <w:vMerge/>
            <w:shd w:val="clear" w:color="auto" w:fill="00FDFF"/>
          </w:tcPr>
          <w:p w14:paraId="3FC81D46" w14:textId="77777777" w:rsidR="004B392E" w:rsidRPr="008D22E0" w:rsidRDefault="004B392E" w:rsidP="004B392E">
            <w:pPr>
              <w:rPr>
                <w:sz w:val="22"/>
                <w:szCs w:val="22"/>
                <w:lang w:val="lt-LT"/>
              </w:rPr>
            </w:pPr>
          </w:p>
        </w:tc>
        <w:tc>
          <w:tcPr>
            <w:tcW w:w="2127" w:type="dxa"/>
            <w:vMerge/>
          </w:tcPr>
          <w:p w14:paraId="7B17E3A3" w14:textId="77777777" w:rsidR="004B392E" w:rsidRPr="008D22E0" w:rsidRDefault="004B392E" w:rsidP="004B392E">
            <w:pPr>
              <w:rPr>
                <w:sz w:val="22"/>
                <w:szCs w:val="22"/>
                <w:lang w:val="lt-LT"/>
              </w:rPr>
            </w:pPr>
          </w:p>
        </w:tc>
      </w:tr>
      <w:tr w:rsidR="004B392E" w:rsidRPr="008D22E0" w14:paraId="6C24A7E3" w14:textId="77777777" w:rsidTr="00091CA7">
        <w:trPr>
          <w:trHeight w:val="42"/>
        </w:trPr>
        <w:tc>
          <w:tcPr>
            <w:tcW w:w="2547" w:type="dxa"/>
          </w:tcPr>
          <w:p w14:paraId="2B023135" w14:textId="231FBA16" w:rsidR="004B392E" w:rsidRPr="008D22E0" w:rsidRDefault="004B392E" w:rsidP="004B392E">
            <w:pPr>
              <w:rPr>
                <w:color w:val="000000" w:themeColor="text1"/>
                <w:sz w:val="22"/>
                <w:szCs w:val="22"/>
                <w:lang w:val="lt-LT"/>
              </w:rPr>
            </w:pPr>
            <w:r w:rsidRPr="008D22E0">
              <w:rPr>
                <w:color w:val="000000" w:themeColor="text1"/>
                <w:sz w:val="22"/>
                <w:szCs w:val="22"/>
                <w:lang w:val="lt-LT"/>
              </w:rPr>
              <w:t xml:space="preserve">Pristatymas bendruomenei </w:t>
            </w:r>
          </w:p>
        </w:tc>
        <w:tc>
          <w:tcPr>
            <w:tcW w:w="3685" w:type="dxa"/>
            <w:vMerge/>
          </w:tcPr>
          <w:p w14:paraId="0E267DF2" w14:textId="77777777" w:rsidR="004B392E" w:rsidRPr="008D22E0" w:rsidRDefault="004B392E" w:rsidP="004B392E">
            <w:pPr>
              <w:rPr>
                <w:color w:val="000000" w:themeColor="text1"/>
                <w:sz w:val="22"/>
                <w:szCs w:val="22"/>
                <w:highlight w:val="lightGray"/>
                <w:lang w:val="lt-LT"/>
              </w:rPr>
            </w:pPr>
          </w:p>
        </w:tc>
        <w:tc>
          <w:tcPr>
            <w:tcW w:w="1134" w:type="dxa"/>
            <w:vMerge/>
          </w:tcPr>
          <w:p w14:paraId="75BA6F86" w14:textId="77777777" w:rsidR="004B392E" w:rsidRPr="008D22E0" w:rsidRDefault="004B392E" w:rsidP="004B392E">
            <w:pPr>
              <w:rPr>
                <w:sz w:val="22"/>
                <w:szCs w:val="22"/>
                <w:lang w:val="lt-LT"/>
              </w:rPr>
            </w:pPr>
          </w:p>
        </w:tc>
        <w:tc>
          <w:tcPr>
            <w:tcW w:w="709" w:type="dxa"/>
            <w:vMerge/>
            <w:shd w:val="clear" w:color="auto" w:fill="FFF2CC" w:themeFill="accent4" w:themeFillTint="33"/>
          </w:tcPr>
          <w:p w14:paraId="0C5553E1" w14:textId="77777777" w:rsidR="004B392E" w:rsidRPr="008D22E0" w:rsidRDefault="004B392E" w:rsidP="004B392E">
            <w:pPr>
              <w:rPr>
                <w:sz w:val="22"/>
                <w:szCs w:val="22"/>
                <w:lang w:val="lt-LT"/>
              </w:rPr>
            </w:pPr>
          </w:p>
        </w:tc>
        <w:tc>
          <w:tcPr>
            <w:tcW w:w="709" w:type="dxa"/>
            <w:vMerge/>
            <w:shd w:val="clear" w:color="auto" w:fill="8EAADB" w:themeFill="accent1" w:themeFillTint="99"/>
          </w:tcPr>
          <w:p w14:paraId="407F9D4E" w14:textId="77777777" w:rsidR="004B392E" w:rsidRPr="008D22E0" w:rsidRDefault="004B392E" w:rsidP="004B392E">
            <w:pPr>
              <w:rPr>
                <w:sz w:val="22"/>
                <w:szCs w:val="22"/>
                <w:lang w:val="lt-LT"/>
              </w:rPr>
            </w:pPr>
          </w:p>
        </w:tc>
        <w:tc>
          <w:tcPr>
            <w:tcW w:w="709" w:type="dxa"/>
            <w:vMerge/>
            <w:shd w:val="clear" w:color="auto" w:fill="A8D08D" w:themeFill="accent6" w:themeFillTint="99"/>
          </w:tcPr>
          <w:p w14:paraId="7AC28682" w14:textId="77777777" w:rsidR="004B392E" w:rsidRPr="008D22E0" w:rsidRDefault="004B392E" w:rsidP="004B392E">
            <w:pPr>
              <w:rPr>
                <w:sz w:val="22"/>
                <w:szCs w:val="22"/>
                <w:lang w:val="lt-LT"/>
              </w:rPr>
            </w:pPr>
          </w:p>
        </w:tc>
        <w:tc>
          <w:tcPr>
            <w:tcW w:w="708" w:type="dxa"/>
            <w:vMerge/>
            <w:shd w:val="clear" w:color="auto" w:fill="FF40FF"/>
          </w:tcPr>
          <w:p w14:paraId="13AF2CE1" w14:textId="77777777" w:rsidR="004B392E" w:rsidRPr="008D22E0" w:rsidRDefault="004B392E" w:rsidP="004B392E">
            <w:pPr>
              <w:rPr>
                <w:sz w:val="22"/>
                <w:szCs w:val="22"/>
                <w:lang w:val="lt-LT"/>
              </w:rPr>
            </w:pPr>
          </w:p>
        </w:tc>
        <w:tc>
          <w:tcPr>
            <w:tcW w:w="567" w:type="dxa"/>
            <w:vMerge/>
            <w:shd w:val="clear" w:color="auto" w:fill="FFFF00"/>
          </w:tcPr>
          <w:p w14:paraId="42596CC2" w14:textId="77777777" w:rsidR="004B392E" w:rsidRPr="008D22E0" w:rsidRDefault="004B392E" w:rsidP="004B392E">
            <w:pPr>
              <w:rPr>
                <w:sz w:val="22"/>
                <w:szCs w:val="22"/>
                <w:lang w:val="lt-LT"/>
              </w:rPr>
            </w:pPr>
          </w:p>
        </w:tc>
        <w:tc>
          <w:tcPr>
            <w:tcW w:w="567" w:type="dxa"/>
            <w:vMerge/>
            <w:shd w:val="clear" w:color="auto" w:fill="F4B083" w:themeFill="accent2" w:themeFillTint="99"/>
          </w:tcPr>
          <w:p w14:paraId="7BAE3114" w14:textId="77777777" w:rsidR="004B392E" w:rsidRPr="008D22E0" w:rsidRDefault="004B392E" w:rsidP="004B392E">
            <w:pPr>
              <w:rPr>
                <w:sz w:val="22"/>
                <w:szCs w:val="22"/>
                <w:lang w:val="lt-LT"/>
              </w:rPr>
            </w:pPr>
          </w:p>
        </w:tc>
        <w:tc>
          <w:tcPr>
            <w:tcW w:w="567" w:type="dxa"/>
            <w:vMerge/>
            <w:shd w:val="clear" w:color="auto" w:fill="00FA00"/>
          </w:tcPr>
          <w:p w14:paraId="649DCDF7" w14:textId="77777777" w:rsidR="004B392E" w:rsidRPr="008D22E0" w:rsidRDefault="004B392E" w:rsidP="004B392E">
            <w:pPr>
              <w:rPr>
                <w:sz w:val="22"/>
                <w:szCs w:val="22"/>
                <w:lang w:val="lt-LT"/>
              </w:rPr>
            </w:pPr>
          </w:p>
        </w:tc>
        <w:tc>
          <w:tcPr>
            <w:tcW w:w="567" w:type="dxa"/>
            <w:vMerge/>
            <w:shd w:val="clear" w:color="auto" w:fill="00FDFF"/>
          </w:tcPr>
          <w:p w14:paraId="14F366C2" w14:textId="77777777" w:rsidR="004B392E" w:rsidRPr="008D22E0" w:rsidRDefault="004B392E" w:rsidP="004B392E">
            <w:pPr>
              <w:rPr>
                <w:sz w:val="22"/>
                <w:szCs w:val="22"/>
                <w:lang w:val="lt-LT"/>
              </w:rPr>
            </w:pPr>
          </w:p>
        </w:tc>
        <w:tc>
          <w:tcPr>
            <w:tcW w:w="2127" w:type="dxa"/>
            <w:vMerge/>
          </w:tcPr>
          <w:p w14:paraId="58B9D4C6" w14:textId="77777777" w:rsidR="004B392E" w:rsidRPr="008D22E0" w:rsidRDefault="004B392E" w:rsidP="004B392E">
            <w:pPr>
              <w:rPr>
                <w:sz w:val="22"/>
                <w:szCs w:val="22"/>
                <w:lang w:val="lt-LT"/>
              </w:rPr>
            </w:pPr>
          </w:p>
        </w:tc>
      </w:tr>
      <w:tr w:rsidR="00E82282" w:rsidRPr="008D22E0" w14:paraId="75BAC5F5" w14:textId="77777777" w:rsidTr="00091CA7">
        <w:trPr>
          <w:trHeight w:val="42"/>
        </w:trPr>
        <w:tc>
          <w:tcPr>
            <w:tcW w:w="6232" w:type="dxa"/>
            <w:gridSpan w:val="2"/>
          </w:tcPr>
          <w:p w14:paraId="5549A840" w14:textId="77777777" w:rsidR="00E82282" w:rsidRPr="008D22E0" w:rsidRDefault="00E82282" w:rsidP="007B07EE">
            <w:pPr>
              <w:jc w:val="right"/>
              <w:rPr>
                <w:color w:val="7030A0"/>
                <w:sz w:val="22"/>
                <w:szCs w:val="22"/>
                <w:highlight w:val="lightGray"/>
                <w:lang w:val="lt-LT"/>
              </w:rPr>
            </w:pPr>
            <w:r w:rsidRPr="008D22E0">
              <w:rPr>
                <w:b/>
                <w:bCs/>
                <w:color w:val="7030A0"/>
                <w:sz w:val="22"/>
                <w:szCs w:val="22"/>
                <w:lang w:val="lt-LT"/>
              </w:rPr>
              <w:t>BENDRAS PAMOKŲ SKAIČIUS DALIAI</w:t>
            </w:r>
          </w:p>
        </w:tc>
        <w:tc>
          <w:tcPr>
            <w:tcW w:w="8364" w:type="dxa"/>
            <w:gridSpan w:val="10"/>
          </w:tcPr>
          <w:p w14:paraId="05C8719A" w14:textId="77777777" w:rsidR="00E82282" w:rsidRPr="008D22E0" w:rsidRDefault="00E82282" w:rsidP="00091CA7">
            <w:pPr>
              <w:rPr>
                <w:b/>
                <w:bCs/>
                <w:color w:val="7030A0"/>
                <w:sz w:val="22"/>
                <w:szCs w:val="22"/>
                <w:lang w:val="lt-LT"/>
              </w:rPr>
            </w:pPr>
            <w:r w:rsidRPr="008D22E0">
              <w:rPr>
                <w:b/>
                <w:bCs/>
                <w:color w:val="7030A0"/>
                <w:sz w:val="22"/>
                <w:szCs w:val="22"/>
                <w:lang w:val="lt-LT"/>
              </w:rPr>
              <w:t>8</w:t>
            </w:r>
          </w:p>
        </w:tc>
      </w:tr>
      <w:tr w:rsidR="00E82282" w:rsidRPr="008D22E0" w14:paraId="41462A72" w14:textId="77777777" w:rsidTr="00091CA7">
        <w:trPr>
          <w:trHeight w:val="42"/>
        </w:trPr>
        <w:tc>
          <w:tcPr>
            <w:tcW w:w="6232" w:type="dxa"/>
            <w:gridSpan w:val="2"/>
          </w:tcPr>
          <w:p w14:paraId="19493DDE" w14:textId="1FDF2D8E" w:rsidR="00E82282" w:rsidRPr="008D22E0" w:rsidRDefault="00E82282" w:rsidP="007B07EE">
            <w:pPr>
              <w:jc w:val="right"/>
              <w:rPr>
                <w:color w:val="000000" w:themeColor="text1"/>
                <w:sz w:val="22"/>
                <w:szCs w:val="22"/>
                <w:highlight w:val="lightGray"/>
                <w:lang w:val="lt-LT"/>
              </w:rPr>
            </w:pPr>
            <w:r w:rsidRPr="008D22E0">
              <w:rPr>
                <w:b/>
                <w:bCs/>
                <w:color w:val="000000" w:themeColor="text1"/>
                <w:sz w:val="22"/>
                <w:szCs w:val="22"/>
                <w:lang w:val="lt-LT"/>
              </w:rPr>
              <w:t xml:space="preserve">BENDRAS PAMOKŲ SKAIČIUS </w:t>
            </w:r>
            <w:r w:rsidR="00AA34AF" w:rsidRPr="008D22E0">
              <w:rPr>
                <w:b/>
                <w:bCs/>
                <w:color w:val="000000" w:themeColor="text1"/>
                <w:sz w:val="22"/>
                <w:szCs w:val="22"/>
                <w:lang w:val="lt-LT"/>
              </w:rPr>
              <w:t xml:space="preserve">ne mažiau </w:t>
            </w:r>
            <w:r w:rsidRPr="008D22E0">
              <w:rPr>
                <w:b/>
                <w:bCs/>
                <w:color w:val="000000" w:themeColor="text1"/>
                <w:sz w:val="22"/>
                <w:szCs w:val="22"/>
                <w:lang w:val="lt-LT"/>
              </w:rPr>
              <w:t>70 proc.</w:t>
            </w:r>
          </w:p>
        </w:tc>
        <w:tc>
          <w:tcPr>
            <w:tcW w:w="8364" w:type="dxa"/>
            <w:gridSpan w:val="10"/>
          </w:tcPr>
          <w:p w14:paraId="29D73CD9" w14:textId="4B52BE9B" w:rsidR="00E82282" w:rsidRPr="008D22E0" w:rsidRDefault="00E82282" w:rsidP="00091CA7">
            <w:pPr>
              <w:rPr>
                <w:b/>
                <w:bCs/>
                <w:color w:val="7030A0"/>
                <w:sz w:val="22"/>
                <w:szCs w:val="22"/>
                <w:lang w:val="lt-LT"/>
              </w:rPr>
            </w:pPr>
            <w:r w:rsidRPr="008D22E0">
              <w:rPr>
                <w:b/>
                <w:bCs/>
                <w:color w:val="000000" w:themeColor="text1"/>
                <w:sz w:val="22"/>
                <w:szCs w:val="22"/>
                <w:lang w:val="lt-LT"/>
              </w:rPr>
              <w:t>2</w:t>
            </w:r>
            <w:r w:rsidR="00976885" w:rsidRPr="008D22E0">
              <w:rPr>
                <w:b/>
                <w:bCs/>
                <w:color w:val="000000" w:themeColor="text1"/>
                <w:sz w:val="22"/>
                <w:szCs w:val="22"/>
                <w:lang w:val="lt-LT"/>
              </w:rPr>
              <w:t>5</w:t>
            </w:r>
          </w:p>
        </w:tc>
      </w:tr>
      <w:tr w:rsidR="00E82282" w:rsidRPr="008D22E0" w14:paraId="1FC1805A" w14:textId="77777777" w:rsidTr="00091CA7">
        <w:trPr>
          <w:trHeight w:val="42"/>
        </w:trPr>
        <w:tc>
          <w:tcPr>
            <w:tcW w:w="6232" w:type="dxa"/>
            <w:gridSpan w:val="2"/>
          </w:tcPr>
          <w:p w14:paraId="3BD73A8B" w14:textId="77777777" w:rsidR="00E82282" w:rsidRPr="008D22E0" w:rsidRDefault="00E82282" w:rsidP="007B07EE">
            <w:pPr>
              <w:jc w:val="right"/>
              <w:rPr>
                <w:b/>
                <w:bCs/>
                <w:color w:val="7030A0"/>
                <w:sz w:val="22"/>
                <w:szCs w:val="22"/>
                <w:lang w:val="lt-LT"/>
              </w:rPr>
            </w:pPr>
            <w:r w:rsidRPr="008D22E0">
              <w:rPr>
                <w:b/>
                <w:bCs/>
                <w:sz w:val="22"/>
                <w:szCs w:val="22"/>
                <w:lang w:val="lt-LT"/>
              </w:rPr>
              <w:t>100 proc. valandų skaičius</w:t>
            </w:r>
          </w:p>
        </w:tc>
        <w:tc>
          <w:tcPr>
            <w:tcW w:w="8364" w:type="dxa"/>
            <w:gridSpan w:val="10"/>
          </w:tcPr>
          <w:p w14:paraId="4AEDCC40" w14:textId="502EE0C9" w:rsidR="00E82282" w:rsidRPr="008D22E0" w:rsidRDefault="00E82282" w:rsidP="00091CA7">
            <w:pPr>
              <w:rPr>
                <w:b/>
                <w:bCs/>
                <w:color w:val="7030A0"/>
                <w:sz w:val="22"/>
                <w:szCs w:val="22"/>
                <w:lang w:val="lt-LT"/>
              </w:rPr>
            </w:pPr>
            <w:r w:rsidRPr="008D22E0">
              <w:rPr>
                <w:b/>
                <w:bCs/>
                <w:sz w:val="22"/>
                <w:szCs w:val="22"/>
                <w:lang w:val="lt-LT"/>
              </w:rPr>
              <w:t>3</w:t>
            </w:r>
            <w:r w:rsidR="00976885" w:rsidRPr="008D22E0">
              <w:rPr>
                <w:b/>
                <w:bCs/>
                <w:sz w:val="22"/>
                <w:szCs w:val="22"/>
                <w:lang w:val="lt-LT"/>
              </w:rPr>
              <w:t>6</w:t>
            </w:r>
          </w:p>
        </w:tc>
      </w:tr>
    </w:tbl>
    <w:p w14:paraId="5D65D303" w14:textId="77777777" w:rsidR="00E82282" w:rsidRPr="008D22E0" w:rsidRDefault="00E82282" w:rsidP="00E82282">
      <w:pPr>
        <w:pStyle w:val="Heading2"/>
        <w:spacing w:before="0"/>
        <w:rPr>
          <w:rFonts w:eastAsia="Times New Roman" w:cs="Times New Roman"/>
          <w:color w:val="000000"/>
          <w:sz w:val="22"/>
          <w:szCs w:val="22"/>
          <w:lang w:val="lt-LT"/>
        </w:rPr>
      </w:pPr>
    </w:p>
    <w:p w14:paraId="265CFD86" w14:textId="77777777" w:rsidR="00E82282" w:rsidRPr="008D22E0" w:rsidRDefault="00E82282" w:rsidP="00E82282">
      <w:pPr>
        <w:pStyle w:val="Heading2"/>
        <w:shd w:val="clear" w:color="auto" w:fill="D9D9D9" w:themeFill="background1" w:themeFillShade="D9"/>
        <w:spacing w:before="0"/>
        <w:rPr>
          <w:color w:val="000000"/>
          <w:sz w:val="22"/>
          <w:szCs w:val="22"/>
          <w:lang w:val="lt-LT"/>
        </w:rPr>
      </w:pPr>
      <w:bookmarkStart w:id="19" w:name="_Toc206433972"/>
      <w:r w:rsidRPr="008D22E0">
        <w:rPr>
          <w:rFonts w:eastAsia="Times New Roman" w:cs="Times New Roman"/>
          <w:color w:val="000000"/>
          <w:sz w:val="22"/>
          <w:szCs w:val="22"/>
          <w:lang w:val="lt-LT"/>
        </w:rPr>
        <w:t>Mokymosi turinys 6 klasei, pamokų planavimo rekomendacijos ir integruojamų kontekstų matrica</w:t>
      </w:r>
      <w:bookmarkEnd w:id="19"/>
    </w:p>
    <w:p w14:paraId="5876B294" w14:textId="77777777" w:rsidR="00E82282" w:rsidRPr="008D22E0" w:rsidRDefault="00E82282" w:rsidP="00E82282">
      <w:pPr>
        <w:rPr>
          <w:sz w:val="22"/>
          <w:szCs w:val="22"/>
          <w:lang w:val="lt-LT"/>
        </w:rPr>
      </w:pPr>
    </w:p>
    <w:tbl>
      <w:tblPr>
        <w:tblStyle w:val="TableGrid"/>
        <w:tblpPr w:leftFromText="180" w:rightFromText="180" w:vertAnchor="text" w:tblpY="1"/>
        <w:tblOverlap w:val="never"/>
        <w:tblW w:w="14596" w:type="dxa"/>
        <w:tblLayout w:type="fixed"/>
        <w:tblLook w:val="04A0" w:firstRow="1" w:lastRow="0" w:firstColumn="1" w:lastColumn="0" w:noHBand="0" w:noVBand="1"/>
      </w:tblPr>
      <w:tblGrid>
        <w:gridCol w:w="2547"/>
        <w:gridCol w:w="3685"/>
        <w:gridCol w:w="1134"/>
        <w:gridCol w:w="709"/>
        <w:gridCol w:w="709"/>
        <w:gridCol w:w="709"/>
        <w:gridCol w:w="708"/>
        <w:gridCol w:w="567"/>
        <w:gridCol w:w="567"/>
        <w:gridCol w:w="567"/>
        <w:gridCol w:w="567"/>
        <w:gridCol w:w="2127"/>
      </w:tblGrid>
      <w:tr w:rsidR="00E82282" w:rsidRPr="008D22E0" w14:paraId="4BB2D7D4" w14:textId="77777777" w:rsidTr="00091CA7">
        <w:tc>
          <w:tcPr>
            <w:tcW w:w="2547" w:type="dxa"/>
            <w:vMerge w:val="restart"/>
          </w:tcPr>
          <w:p w14:paraId="5CADBABF" w14:textId="77777777" w:rsidR="00E82282" w:rsidRPr="008D22E0" w:rsidRDefault="00E82282" w:rsidP="00091CA7">
            <w:pPr>
              <w:rPr>
                <w:b/>
                <w:bCs/>
                <w:color w:val="000000"/>
                <w:sz w:val="22"/>
                <w:szCs w:val="22"/>
                <w:lang w:val="lt-LT"/>
              </w:rPr>
            </w:pPr>
            <w:r w:rsidRPr="008D22E0">
              <w:rPr>
                <w:b/>
                <w:bCs/>
                <w:color w:val="000000"/>
                <w:sz w:val="22"/>
                <w:szCs w:val="22"/>
                <w:lang w:val="lt-LT"/>
              </w:rPr>
              <w:t>Turino dalis ir potemės</w:t>
            </w:r>
          </w:p>
        </w:tc>
        <w:tc>
          <w:tcPr>
            <w:tcW w:w="3685" w:type="dxa"/>
            <w:vMerge w:val="restart"/>
          </w:tcPr>
          <w:p w14:paraId="0FE20935" w14:textId="77777777" w:rsidR="00E82282" w:rsidRPr="008D22E0" w:rsidRDefault="00E82282" w:rsidP="00091CA7">
            <w:pPr>
              <w:rPr>
                <w:b/>
                <w:bCs/>
                <w:color w:val="000000"/>
                <w:sz w:val="22"/>
                <w:szCs w:val="22"/>
                <w:lang w:val="lt-LT"/>
              </w:rPr>
            </w:pPr>
            <w:r w:rsidRPr="008D22E0">
              <w:rPr>
                <w:b/>
                <w:bCs/>
                <w:color w:val="000000"/>
                <w:sz w:val="22"/>
                <w:szCs w:val="22"/>
                <w:lang w:val="lt-LT"/>
              </w:rPr>
              <w:t>Raktiniai žodžiai</w:t>
            </w:r>
          </w:p>
        </w:tc>
        <w:tc>
          <w:tcPr>
            <w:tcW w:w="1134" w:type="dxa"/>
            <w:vMerge w:val="restart"/>
          </w:tcPr>
          <w:p w14:paraId="6D87E53B" w14:textId="77777777" w:rsidR="00E82282" w:rsidRPr="008D22E0" w:rsidRDefault="00E82282" w:rsidP="00091CA7">
            <w:pPr>
              <w:rPr>
                <w:b/>
                <w:bCs/>
                <w:color w:val="000000"/>
                <w:sz w:val="22"/>
                <w:szCs w:val="22"/>
                <w:lang w:val="lt-LT"/>
              </w:rPr>
            </w:pPr>
            <w:r w:rsidRPr="008D22E0">
              <w:rPr>
                <w:b/>
                <w:bCs/>
                <w:color w:val="000000"/>
                <w:sz w:val="22"/>
                <w:szCs w:val="22"/>
                <w:lang w:val="lt-LT"/>
              </w:rPr>
              <w:t>Pamokų skaičius</w:t>
            </w:r>
          </w:p>
        </w:tc>
        <w:tc>
          <w:tcPr>
            <w:tcW w:w="5103" w:type="dxa"/>
            <w:gridSpan w:val="8"/>
            <w:shd w:val="clear" w:color="auto" w:fill="FFFFFF" w:themeFill="background1"/>
          </w:tcPr>
          <w:p w14:paraId="1172045E" w14:textId="77777777" w:rsidR="00E82282" w:rsidRPr="008D22E0" w:rsidRDefault="00E82282" w:rsidP="00091CA7">
            <w:pPr>
              <w:rPr>
                <w:b/>
                <w:bCs/>
                <w:color w:val="000000"/>
                <w:sz w:val="22"/>
                <w:szCs w:val="22"/>
                <w:lang w:val="lt-LT"/>
              </w:rPr>
            </w:pPr>
            <w:r w:rsidRPr="008D22E0">
              <w:rPr>
                <w:b/>
                <w:bCs/>
                <w:color w:val="000000"/>
                <w:sz w:val="22"/>
                <w:szCs w:val="22"/>
                <w:lang w:val="lt-LT"/>
              </w:rPr>
              <w:t>Nurodytas skaičius žymi koncentruotą sričiai priskirtą turinį. Jeigu skaičiaus nėra, turinys – integruojamas jungiant kontekstus.</w:t>
            </w:r>
          </w:p>
        </w:tc>
        <w:tc>
          <w:tcPr>
            <w:tcW w:w="2127" w:type="dxa"/>
            <w:vMerge w:val="restart"/>
          </w:tcPr>
          <w:p w14:paraId="5E1E4E68" w14:textId="77777777" w:rsidR="00E82282" w:rsidRPr="008D22E0" w:rsidRDefault="00E82282" w:rsidP="00091CA7">
            <w:pPr>
              <w:rPr>
                <w:b/>
                <w:bCs/>
                <w:color w:val="000000"/>
                <w:sz w:val="22"/>
                <w:szCs w:val="22"/>
                <w:lang w:val="lt-LT"/>
              </w:rPr>
            </w:pPr>
            <w:r w:rsidRPr="008D22E0">
              <w:rPr>
                <w:b/>
                <w:bCs/>
                <w:color w:val="000000"/>
                <w:sz w:val="22"/>
                <w:szCs w:val="22"/>
                <w:lang w:val="lt-LT"/>
              </w:rPr>
              <w:t>Galimi kontekstai ir integracijos su kitais dalykais</w:t>
            </w:r>
          </w:p>
        </w:tc>
      </w:tr>
      <w:tr w:rsidR="00E82282" w:rsidRPr="008D22E0" w14:paraId="1F82633C" w14:textId="77777777" w:rsidTr="00091CA7">
        <w:tc>
          <w:tcPr>
            <w:tcW w:w="2547" w:type="dxa"/>
            <w:vMerge/>
          </w:tcPr>
          <w:p w14:paraId="270EB702" w14:textId="77777777" w:rsidR="00E82282" w:rsidRPr="008D22E0" w:rsidRDefault="00E82282" w:rsidP="00091CA7">
            <w:pPr>
              <w:rPr>
                <w:b/>
                <w:bCs/>
                <w:color w:val="000000"/>
                <w:sz w:val="22"/>
                <w:szCs w:val="22"/>
                <w:lang w:val="lt-LT"/>
              </w:rPr>
            </w:pPr>
          </w:p>
        </w:tc>
        <w:tc>
          <w:tcPr>
            <w:tcW w:w="3685" w:type="dxa"/>
            <w:vMerge/>
          </w:tcPr>
          <w:p w14:paraId="7A8F9D24" w14:textId="77777777" w:rsidR="00E82282" w:rsidRPr="008D22E0" w:rsidRDefault="00E82282" w:rsidP="00091CA7">
            <w:pPr>
              <w:rPr>
                <w:b/>
                <w:bCs/>
                <w:color w:val="000000"/>
                <w:sz w:val="22"/>
                <w:szCs w:val="22"/>
                <w:lang w:val="lt-LT"/>
              </w:rPr>
            </w:pPr>
          </w:p>
        </w:tc>
        <w:tc>
          <w:tcPr>
            <w:tcW w:w="1134" w:type="dxa"/>
            <w:vMerge/>
          </w:tcPr>
          <w:p w14:paraId="728C70FA" w14:textId="77777777" w:rsidR="00E82282" w:rsidRPr="008D22E0" w:rsidRDefault="00E82282" w:rsidP="00091CA7">
            <w:pPr>
              <w:rPr>
                <w:color w:val="000000"/>
                <w:sz w:val="22"/>
                <w:szCs w:val="22"/>
                <w:lang w:val="lt-LT"/>
              </w:rPr>
            </w:pPr>
          </w:p>
        </w:tc>
        <w:tc>
          <w:tcPr>
            <w:tcW w:w="709" w:type="dxa"/>
            <w:shd w:val="clear" w:color="auto" w:fill="FFF2CC" w:themeFill="accent4" w:themeFillTint="33"/>
          </w:tcPr>
          <w:p w14:paraId="10D70D40" w14:textId="77777777" w:rsidR="00E82282" w:rsidRPr="008D22E0" w:rsidRDefault="00E82282" w:rsidP="00091CA7">
            <w:pPr>
              <w:rPr>
                <w:color w:val="000000"/>
                <w:sz w:val="22"/>
                <w:szCs w:val="22"/>
                <w:lang w:val="lt-LT"/>
              </w:rPr>
            </w:pPr>
            <w:r w:rsidRPr="008D22E0">
              <w:rPr>
                <w:color w:val="000000"/>
                <w:sz w:val="22"/>
                <w:szCs w:val="22"/>
                <w:lang w:val="lt-LT"/>
              </w:rPr>
              <w:t>SEU</w:t>
            </w:r>
          </w:p>
        </w:tc>
        <w:tc>
          <w:tcPr>
            <w:tcW w:w="709" w:type="dxa"/>
            <w:shd w:val="clear" w:color="auto" w:fill="8EAADB" w:themeFill="accent1" w:themeFillTint="99"/>
          </w:tcPr>
          <w:p w14:paraId="25240F6B" w14:textId="77777777" w:rsidR="00E82282" w:rsidRPr="008D22E0" w:rsidRDefault="00E82282" w:rsidP="00091CA7">
            <w:pPr>
              <w:rPr>
                <w:color w:val="000000"/>
                <w:sz w:val="22"/>
                <w:szCs w:val="22"/>
                <w:lang w:val="lt-LT"/>
              </w:rPr>
            </w:pPr>
            <w:r w:rsidRPr="008D22E0">
              <w:rPr>
                <w:color w:val="000000"/>
                <w:sz w:val="22"/>
                <w:szCs w:val="22"/>
                <w:lang w:val="lt-LT"/>
              </w:rPr>
              <w:t>PSIP</w:t>
            </w:r>
          </w:p>
        </w:tc>
        <w:tc>
          <w:tcPr>
            <w:tcW w:w="709" w:type="dxa"/>
            <w:shd w:val="clear" w:color="auto" w:fill="A8D08D" w:themeFill="accent6" w:themeFillTint="99"/>
          </w:tcPr>
          <w:p w14:paraId="73703411" w14:textId="77777777" w:rsidR="00E82282" w:rsidRPr="008D22E0" w:rsidRDefault="00E82282" w:rsidP="00091CA7">
            <w:pPr>
              <w:rPr>
                <w:color w:val="000000"/>
                <w:sz w:val="22"/>
                <w:szCs w:val="22"/>
                <w:lang w:val="lt-LT"/>
              </w:rPr>
            </w:pPr>
            <w:r w:rsidRPr="008D22E0">
              <w:rPr>
                <w:color w:val="000000"/>
                <w:sz w:val="22"/>
                <w:szCs w:val="22"/>
                <w:lang w:val="lt-LT"/>
              </w:rPr>
              <w:t>SMP</w:t>
            </w:r>
          </w:p>
        </w:tc>
        <w:tc>
          <w:tcPr>
            <w:tcW w:w="708" w:type="dxa"/>
            <w:shd w:val="clear" w:color="auto" w:fill="FF40FF"/>
          </w:tcPr>
          <w:p w14:paraId="328A52DC" w14:textId="77777777" w:rsidR="00E82282" w:rsidRPr="008D22E0" w:rsidRDefault="00E82282" w:rsidP="00091CA7">
            <w:pPr>
              <w:rPr>
                <w:color w:val="000000"/>
                <w:sz w:val="22"/>
                <w:szCs w:val="22"/>
                <w:lang w:val="lt-LT"/>
              </w:rPr>
            </w:pPr>
            <w:r w:rsidRPr="008D22E0">
              <w:rPr>
                <w:color w:val="000000"/>
                <w:sz w:val="22"/>
                <w:szCs w:val="22"/>
                <w:lang w:val="lt-LT"/>
              </w:rPr>
              <w:t>SP</w:t>
            </w:r>
          </w:p>
        </w:tc>
        <w:tc>
          <w:tcPr>
            <w:tcW w:w="567" w:type="dxa"/>
            <w:shd w:val="clear" w:color="auto" w:fill="FFFF00"/>
          </w:tcPr>
          <w:p w14:paraId="7F997DF0" w14:textId="77777777" w:rsidR="00E82282" w:rsidRPr="008D22E0" w:rsidRDefault="00E82282" w:rsidP="00091CA7">
            <w:pPr>
              <w:rPr>
                <w:color w:val="000000"/>
                <w:sz w:val="22"/>
                <w:szCs w:val="22"/>
                <w:lang w:val="lt-LT"/>
              </w:rPr>
            </w:pPr>
            <w:r w:rsidRPr="008D22E0">
              <w:rPr>
                <w:color w:val="000000"/>
                <w:sz w:val="22"/>
                <w:szCs w:val="22"/>
                <w:lang w:val="lt-LT"/>
              </w:rPr>
              <w:t>LU</w:t>
            </w:r>
          </w:p>
        </w:tc>
        <w:tc>
          <w:tcPr>
            <w:tcW w:w="567" w:type="dxa"/>
            <w:shd w:val="clear" w:color="auto" w:fill="F4B083" w:themeFill="accent2" w:themeFillTint="99"/>
          </w:tcPr>
          <w:p w14:paraId="3E814CFC" w14:textId="77777777" w:rsidR="00E82282" w:rsidRPr="008D22E0" w:rsidRDefault="00E82282" w:rsidP="00091CA7">
            <w:pPr>
              <w:rPr>
                <w:color w:val="000000"/>
                <w:sz w:val="22"/>
                <w:szCs w:val="22"/>
                <w:lang w:val="lt-LT"/>
              </w:rPr>
            </w:pPr>
            <w:r w:rsidRPr="008D22E0">
              <w:rPr>
                <w:color w:val="000000"/>
                <w:sz w:val="22"/>
                <w:szCs w:val="22"/>
                <w:lang w:val="lt-LT"/>
              </w:rPr>
              <w:t>SV</w:t>
            </w:r>
          </w:p>
        </w:tc>
        <w:tc>
          <w:tcPr>
            <w:tcW w:w="567" w:type="dxa"/>
            <w:shd w:val="clear" w:color="auto" w:fill="00FA00"/>
          </w:tcPr>
          <w:p w14:paraId="01732F80" w14:textId="77777777" w:rsidR="00E82282" w:rsidRPr="008D22E0" w:rsidRDefault="00E82282" w:rsidP="00091CA7">
            <w:pPr>
              <w:rPr>
                <w:color w:val="000000"/>
                <w:sz w:val="22"/>
                <w:szCs w:val="22"/>
                <w:lang w:val="lt-LT"/>
              </w:rPr>
            </w:pPr>
            <w:r w:rsidRPr="008D22E0">
              <w:rPr>
                <w:color w:val="000000"/>
                <w:sz w:val="22"/>
                <w:szCs w:val="22"/>
                <w:lang w:val="lt-LT"/>
              </w:rPr>
              <w:t>PP</w:t>
            </w:r>
          </w:p>
        </w:tc>
        <w:tc>
          <w:tcPr>
            <w:tcW w:w="567" w:type="dxa"/>
            <w:shd w:val="clear" w:color="auto" w:fill="00FDFF"/>
          </w:tcPr>
          <w:p w14:paraId="3AF1EDB5" w14:textId="77777777" w:rsidR="00E82282" w:rsidRPr="008D22E0" w:rsidRDefault="00E82282" w:rsidP="00091CA7">
            <w:pPr>
              <w:rPr>
                <w:color w:val="000000"/>
                <w:sz w:val="22"/>
                <w:szCs w:val="22"/>
                <w:lang w:val="lt-LT"/>
              </w:rPr>
            </w:pPr>
            <w:r w:rsidRPr="008D22E0">
              <w:rPr>
                <w:color w:val="000000"/>
                <w:sz w:val="22"/>
                <w:szCs w:val="22"/>
                <w:lang w:val="lt-LT"/>
              </w:rPr>
              <w:t>ŽS</w:t>
            </w:r>
          </w:p>
        </w:tc>
        <w:tc>
          <w:tcPr>
            <w:tcW w:w="2127" w:type="dxa"/>
            <w:vMerge/>
          </w:tcPr>
          <w:p w14:paraId="6E391909" w14:textId="77777777" w:rsidR="00E82282" w:rsidRPr="008D22E0" w:rsidRDefault="00E82282" w:rsidP="00091CA7">
            <w:pPr>
              <w:rPr>
                <w:color w:val="000000"/>
                <w:sz w:val="22"/>
                <w:szCs w:val="22"/>
                <w:lang w:val="lt-LT"/>
              </w:rPr>
            </w:pPr>
          </w:p>
        </w:tc>
      </w:tr>
      <w:tr w:rsidR="00E82282" w:rsidRPr="008D22E0" w14:paraId="0AD47327" w14:textId="77777777" w:rsidTr="00091CA7">
        <w:tc>
          <w:tcPr>
            <w:tcW w:w="14596" w:type="dxa"/>
            <w:gridSpan w:val="12"/>
            <w:shd w:val="clear" w:color="auto" w:fill="D9D9D9" w:themeFill="background1" w:themeFillShade="D9"/>
          </w:tcPr>
          <w:p w14:paraId="6825BD1A" w14:textId="77777777" w:rsidR="00E82282" w:rsidRPr="008D22E0" w:rsidRDefault="00E82282" w:rsidP="00091CA7">
            <w:pPr>
              <w:rPr>
                <w:color w:val="000000"/>
                <w:sz w:val="22"/>
                <w:szCs w:val="22"/>
                <w:lang w:val="lt-LT"/>
              </w:rPr>
            </w:pPr>
            <w:r w:rsidRPr="008D22E0">
              <w:rPr>
                <w:b/>
                <w:sz w:val="22"/>
                <w:szCs w:val="22"/>
                <w:lang w:val="lt-LT" w:eastAsia="lt-LT"/>
              </w:rPr>
              <w:t>29.1. SAVĘS PAŽINIMAS IR ASMENINIAI TOBULĖJIMO TIKSLAI</w:t>
            </w:r>
          </w:p>
        </w:tc>
      </w:tr>
      <w:tr w:rsidR="00E82282" w:rsidRPr="008D22E0" w14:paraId="58F14D56" w14:textId="77777777" w:rsidTr="00091CA7">
        <w:tc>
          <w:tcPr>
            <w:tcW w:w="14596" w:type="dxa"/>
            <w:gridSpan w:val="12"/>
          </w:tcPr>
          <w:p w14:paraId="13525771" w14:textId="77777777" w:rsidR="00E82282" w:rsidRPr="008D22E0" w:rsidRDefault="00E82282" w:rsidP="00091CA7">
            <w:pPr>
              <w:rPr>
                <w:color w:val="000000"/>
                <w:sz w:val="22"/>
                <w:szCs w:val="22"/>
                <w:lang w:val="lt-LT"/>
              </w:rPr>
            </w:pPr>
            <w:r w:rsidRPr="008D22E0">
              <w:rPr>
                <w:b/>
                <w:bCs/>
                <w:color w:val="000000"/>
                <w:sz w:val="22"/>
                <w:szCs w:val="22"/>
                <w:lang w:val="lt-LT"/>
              </w:rPr>
              <w:t xml:space="preserve">1. </w:t>
            </w:r>
            <w:r w:rsidRPr="008D22E0">
              <w:rPr>
                <w:b/>
                <w:bCs/>
                <w:color w:val="000000"/>
                <w:sz w:val="22"/>
                <w:szCs w:val="22"/>
                <w:shd w:val="clear" w:color="auto" w:fill="FFFFFF"/>
                <w:lang w:val="lt-LT"/>
              </w:rPr>
              <w:t xml:space="preserve">Atpažįsta, įvardija ir valdo emocijas, elgesį. </w:t>
            </w:r>
          </w:p>
        </w:tc>
      </w:tr>
      <w:tr w:rsidR="00E82282" w:rsidRPr="008D22E0" w14:paraId="72443E23" w14:textId="77777777" w:rsidTr="00091CA7">
        <w:tc>
          <w:tcPr>
            <w:tcW w:w="2547" w:type="dxa"/>
          </w:tcPr>
          <w:p w14:paraId="3C30BA6D" w14:textId="77777777" w:rsidR="00E82282" w:rsidRPr="008D22E0" w:rsidRDefault="00E82282" w:rsidP="00091CA7">
            <w:pPr>
              <w:rPr>
                <w:color w:val="000000"/>
                <w:sz w:val="22"/>
                <w:szCs w:val="22"/>
                <w:lang w:val="lt-LT"/>
              </w:rPr>
            </w:pPr>
            <w:r w:rsidRPr="008D22E0">
              <w:rPr>
                <w:color w:val="000000"/>
                <w:sz w:val="22"/>
                <w:szCs w:val="22"/>
                <w:lang w:val="lt-LT"/>
              </w:rPr>
              <w:t>Emocijų atpažinimas ir žodyno plėtojimas</w:t>
            </w:r>
          </w:p>
        </w:tc>
        <w:tc>
          <w:tcPr>
            <w:tcW w:w="3685" w:type="dxa"/>
            <w:vMerge w:val="restart"/>
          </w:tcPr>
          <w:p w14:paraId="346CCDCD" w14:textId="77777777" w:rsidR="00E82282" w:rsidRPr="008D22E0" w:rsidRDefault="00E82282" w:rsidP="00091CA7">
            <w:pPr>
              <w:rPr>
                <w:color w:val="000000"/>
                <w:sz w:val="22"/>
                <w:szCs w:val="22"/>
                <w:lang w:val="lt-LT"/>
              </w:rPr>
            </w:pPr>
            <w:r w:rsidRPr="008D22E0">
              <w:rPr>
                <w:color w:val="000000"/>
                <w:sz w:val="22"/>
                <w:szCs w:val="22"/>
                <w:lang w:val="lt-LT"/>
              </w:rPr>
              <w:t>Emocijų raiškos lūkesčiai.</w:t>
            </w:r>
          </w:p>
          <w:p w14:paraId="4D200205" w14:textId="77777777" w:rsidR="00E82282" w:rsidRPr="008D22E0" w:rsidRDefault="00E82282" w:rsidP="00091CA7">
            <w:pPr>
              <w:rPr>
                <w:color w:val="000000"/>
                <w:sz w:val="22"/>
                <w:szCs w:val="22"/>
                <w:lang w:val="lt-LT"/>
              </w:rPr>
            </w:pPr>
            <w:r w:rsidRPr="008D22E0">
              <w:rPr>
                <w:color w:val="000000"/>
                <w:sz w:val="22"/>
                <w:szCs w:val="22"/>
                <w:lang w:val="lt-LT"/>
              </w:rPr>
              <w:t>Emocijų panašumai ir skirtumai.</w:t>
            </w:r>
          </w:p>
          <w:p w14:paraId="5FFA5DC5" w14:textId="77777777" w:rsidR="00E82282" w:rsidRPr="008D22E0" w:rsidRDefault="00E82282" w:rsidP="00091CA7">
            <w:pPr>
              <w:rPr>
                <w:color w:val="000000"/>
                <w:sz w:val="22"/>
                <w:szCs w:val="22"/>
                <w:lang w:val="lt-LT"/>
              </w:rPr>
            </w:pPr>
            <w:r w:rsidRPr="008D22E0">
              <w:rPr>
                <w:color w:val="000000"/>
                <w:sz w:val="22"/>
                <w:szCs w:val="22"/>
                <w:lang w:val="lt-LT"/>
              </w:rPr>
              <w:t>Emocijos, menkinančios gebėjimą spręsti problemas.</w:t>
            </w:r>
          </w:p>
          <w:p w14:paraId="22EC343F" w14:textId="77777777" w:rsidR="00E82282" w:rsidRPr="008D22E0" w:rsidRDefault="00E82282" w:rsidP="00091CA7">
            <w:pPr>
              <w:rPr>
                <w:color w:val="000000"/>
                <w:sz w:val="22"/>
                <w:szCs w:val="22"/>
                <w:lang w:val="lt-LT"/>
              </w:rPr>
            </w:pPr>
            <w:r w:rsidRPr="008D22E0">
              <w:rPr>
                <w:color w:val="000000"/>
                <w:sz w:val="22"/>
                <w:szCs w:val="22"/>
                <w:lang w:val="lt-LT"/>
              </w:rPr>
              <w:t xml:space="preserve">Žinutės </w:t>
            </w:r>
            <w:r w:rsidRPr="008D22E0">
              <w:rPr>
                <w:i/>
                <w:iCs/>
                <w:color w:val="000000"/>
                <w:sz w:val="22"/>
                <w:szCs w:val="22"/>
                <w:lang w:val="lt-LT"/>
              </w:rPr>
              <w:t>Koks, Kada, Kodėl, Kaip</w:t>
            </w:r>
            <w:r w:rsidRPr="008D22E0">
              <w:rPr>
                <w:color w:val="000000"/>
                <w:sz w:val="22"/>
                <w:szCs w:val="22"/>
                <w:lang w:val="lt-LT"/>
              </w:rPr>
              <w:t xml:space="preserve"> naudojimas stiprinant pasitikėjimą savimi.</w:t>
            </w:r>
          </w:p>
        </w:tc>
        <w:tc>
          <w:tcPr>
            <w:tcW w:w="1134" w:type="dxa"/>
            <w:vMerge w:val="restart"/>
          </w:tcPr>
          <w:p w14:paraId="5A9D1B05" w14:textId="77777777" w:rsidR="00E82282" w:rsidRPr="008D22E0" w:rsidRDefault="00E82282" w:rsidP="00091CA7">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58226941" w14:textId="77777777" w:rsidR="00E82282" w:rsidRPr="008D22E0" w:rsidRDefault="00E82282" w:rsidP="00091CA7">
            <w:pPr>
              <w:rPr>
                <w:color w:val="000000"/>
                <w:sz w:val="22"/>
                <w:szCs w:val="22"/>
                <w:lang w:val="lt-LT"/>
              </w:rPr>
            </w:pPr>
          </w:p>
        </w:tc>
        <w:tc>
          <w:tcPr>
            <w:tcW w:w="709" w:type="dxa"/>
            <w:vMerge w:val="restart"/>
            <w:shd w:val="clear" w:color="auto" w:fill="8EAADB" w:themeFill="accent1" w:themeFillTint="99"/>
          </w:tcPr>
          <w:p w14:paraId="3B2CC5AB" w14:textId="77777777" w:rsidR="00E82282" w:rsidRPr="008D22E0" w:rsidRDefault="00E82282" w:rsidP="00091CA7">
            <w:pPr>
              <w:rPr>
                <w:color w:val="000000"/>
                <w:sz w:val="22"/>
                <w:szCs w:val="22"/>
                <w:lang w:val="lt-LT"/>
              </w:rPr>
            </w:pPr>
          </w:p>
        </w:tc>
        <w:tc>
          <w:tcPr>
            <w:tcW w:w="709" w:type="dxa"/>
            <w:vMerge w:val="restart"/>
            <w:shd w:val="clear" w:color="auto" w:fill="A8D08D" w:themeFill="accent6" w:themeFillTint="99"/>
          </w:tcPr>
          <w:p w14:paraId="3FA80FE8" w14:textId="77777777" w:rsidR="00E82282" w:rsidRPr="008D22E0" w:rsidRDefault="00E82282" w:rsidP="00091CA7">
            <w:pPr>
              <w:rPr>
                <w:color w:val="000000"/>
                <w:sz w:val="22"/>
                <w:szCs w:val="22"/>
                <w:lang w:val="lt-LT"/>
              </w:rPr>
            </w:pPr>
          </w:p>
        </w:tc>
        <w:tc>
          <w:tcPr>
            <w:tcW w:w="708" w:type="dxa"/>
            <w:vMerge w:val="restart"/>
            <w:shd w:val="clear" w:color="auto" w:fill="FF40FF"/>
          </w:tcPr>
          <w:p w14:paraId="2D770881" w14:textId="77777777" w:rsidR="00E82282" w:rsidRPr="008D22E0" w:rsidRDefault="00E82282" w:rsidP="00091CA7">
            <w:pPr>
              <w:rPr>
                <w:color w:val="000000"/>
                <w:sz w:val="22"/>
                <w:szCs w:val="22"/>
                <w:lang w:val="lt-LT"/>
              </w:rPr>
            </w:pPr>
          </w:p>
        </w:tc>
        <w:tc>
          <w:tcPr>
            <w:tcW w:w="567" w:type="dxa"/>
            <w:vMerge w:val="restart"/>
            <w:shd w:val="clear" w:color="auto" w:fill="FFFF00"/>
          </w:tcPr>
          <w:p w14:paraId="4A8E12CE" w14:textId="77777777" w:rsidR="00E82282" w:rsidRPr="008D22E0" w:rsidRDefault="00E82282" w:rsidP="00091CA7">
            <w:pPr>
              <w:rPr>
                <w:color w:val="000000"/>
                <w:sz w:val="22"/>
                <w:szCs w:val="22"/>
                <w:lang w:val="lt-LT"/>
              </w:rPr>
            </w:pPr>
          </w:p>
        </w:tc>
        <w:tc>
          <w:tcPr>
            <w:tcW w:w="567" w:type="dxa"/>
            <w:vMerge w:val="restart"/>
            <w:shd w:val="clear" w:color="auto" w:fill="F4B083" w:themeFill="accent2" w:themeFillTint="99"/>
          </w:tcPr>
          <w:p w14:paraId="47744FCA" w14:textId="77777777" w:rsidR="00E82282" w:rsidRPr="008D22E0" w:rsidRDefault="00E82282" w:rsidP="00091CA7">
            <w:pPr>
              <w:rPr>
                <w:color w:val="000000"/>
                <w:sz w:val="22"/>
                <w:szCs w:val="22"/>
                <w:lang w:val="lt-LT"/>
              </w:rPr>
            </w:pPr>
          </w:p>
        </w:tc>
        <w:tc>
          <w:tcPr>
            <w:tcW w:w="567" w:type="dxa"/>
            <w:vMerge w:val="restart"/>
            <w:shd w:val="clear" w:color="auto" w:fill="00FA00"/>
          </w:tcPr>
          <w:p w14:paraId="5425C1E3" w14:textId="77777777" w:rsidR="00E82282" w:rsidRPr="008D22E0" w:rsidRDefault="00E82282" w:rsidP="00091CA7">
            <w:pPr>
              <w:rPr>
                <w:color w:val="000000"/>
                <w:sz w:val="22"/>
                <w:szCs w:val="22"/>
                <w:lang w:val="lt-LT"/>
              </w:rPr>
            </w:pPr>
          </w:p>
        </w:tc>
        <w:tc>
          <w:tcPr>
            <w:tcW w:w="567" w:type="dxa"/>
            <w:vMerge w:val="restart"/>
            <w:shd w:val="clear" w:color="auto" w:fill="00FDFF"/>
          </w:tcPr>
          <w:p w14:paraId="478C0292" w14:textId="77777777" w:rsidR="00E82282" w:rsidRPr="008D22E0" w:rsidRDefault="00E82282" w:rsidP="00091CA7">
            <w:pPr>
              <w:rPr>
                <w:color w:val="000000"/>
                <w:sz w:val="22"/>
                <w:szCs w:val="22"/>
                <w:lang w:val="lt-LT"/>
              </w:rPr>
            </w:pPr>
          </w:p>
        </w:tc>
        <w:tc>
          <w:tcPr>
            <w:tcW w:w="2127" w:type="dxa"/>
            <w:vMerge w:val="restart"/>
          </w:tcPr>
          <w:p w14:paraId="614B8476" w14:textId="77777777" w:rsidR="00E82282" w:rsidRPr="008D22E0" w:rsidRDefault="00E82282" w:rsidP="00091CA7">
            <w:pPr>
              <w:rPr>
                <w:sz w:val="22"/>
                <w:szCs w:val="22"/>
                <w:lang w:val="lt-LT"/>
              </w:rPr>
            </w:pPr>
            <w:r w:rsidRPr="008D22E0">
              <w:rPr>
                <w:sz w:val="22"/>
                <w:szCs w:val="22"/>
                <w:lang w:val="lt-LT"/>
              </w:rPr>
              <w:t xml:space="preserve">Dorinis ugdymas  </w:t>
            </w:r>
          </w:p>
          <w:p w14:paraId="29259283" w14:textId="77777777" w:rsidR="00E82282" w:rsidRPr="008D22E0" w:rsidRDefault="00E82282" w:rsidP="00091CA7">
            <w:pPr>
              <w:rPr>
                <w:sz w:val="22"/>
                <w:szCs w:val="22"/>
                <w:lang w:val="lt-LT"/>
              </w:rPr>
            </w:pPr>
            <w:r w:rsidRPr="008D22E0">
              <w:rPr>
                <w:sz w:val="22"/>
                <w:szCs w:val="22"/>
                <w:lang w:val="lt-LT"/>
              </w:rPr>
              <w:t>Kalbinis ugdymas</w:t>
            </w:r>
          </w:p>
          <w:p w14:paraId="217277CB" w14:textId="77777777" w:rsidR="00E82282" w:rsidRPr="008D22E0" w:rsidRDefault="00E82282" w:rsidP="00091CA7">
            <w:pPr>
              <w:rPr>
                <w:sz w:val="22"/>
                <w:szCs w:val="22"/>
                <w:lang w:val="lt-LT"/>
              </w:rPr>
            </w:pPr>
            <w:r w:rsidRPr="008D22E0">
              <w:rPr>
                <w:sz w:val="22"/>
                <w:szCs w:val="22"/>
                <w:lang w:val="lt-LT"/>
              </w:rPr>
              <w:t>Meninis ugdymas</w:t>
            </w:r>
          </w:p>
          <w:p w14:paraId="3F6A762C" w14:textId="77777777" w:rsidR="00E82282" w:rsidRPr="008D22E0" w:rsidRDefault="00E82282" w:rsidP="00091CA7">
            <w:pPr>
              <w:rPr>
                <w:color w:val="000000"/>
                <w:sz w:val="22"/>
                <w:szCs w:val="22"/>
                <w:lang w:val="lt-LT"/>
              </w:rPr>
            </w:pPr>
            <w:r w:rsidRPr="008D22E0">
              <w:rPr>
                <w:sz w:val="22"/>
                <w:szCs w:val="22"/>
                <w:lang w:val="lt-LT"/>
              </w:rPr>
              <w:t>Fizinis ugdymas</w:t>
            </w:r>
          </w:p>
        </w:tc>
      </w:tr>
      <w:tr w:rsidR="00E82282" w:rsidRPr="008D22E0" w14:paraId="2607975B" w14:textId="77777777" w:rsidTr="00091CA7">
        <w:tc>
          <w:tcPr>
            <w:tcW w:w="2547" w:type="dxa"/>
          </w:tcPr>
          <w:p w14:paraId="3F10C1D8" w14:textId="77777777" w:rsidR="00E82282" w:rsidRPr="008D22E0" w:rsidRDefault="00E82282" w:rsidP="00091CA7">
            <w:pPr>
              <w:rPr>
                <w:color w:val="000000"/>
                <w:sz w:val="22"/>
                <w:szCs w:val="22"/>
                <w:lang w:val="lt-LT"/>
              </w:rPr>
            </w:pPr>
            <w:r w:rsidRPr="008D22E0">
              <w:rPr>
                <w:color w:val="000000"/>
                <w:sz w:val="22"/>
                <w:szCs w:val="22"/>
                <w:lang w:val="lt-LT"/>
              </w:rPr>
              <w:t>Patiriamų emocijų atpažinimas ir įvardijimas</w:t>
            </w:r>
          </w:p>
        </w:tc>
        <w:tc>
          <w:tcPr>
            <w:tcW w:w="3685" w:type="dxa"/>
            <w:vMerge/>
          </w:tcPr>
          <w:p w14:paraId="00E96280" w14:textId="77777777" w:rsidR="00E82282" w:rsidRPr="008D22E0" w:rsidRDefault="00E82282" w:rsidP="00091CA7">
            <w:pPr>
              <w:rPr>
                <w:color w:val="000000"/>
                <w:sz w:val="22"/>
                <w:szCs w:val="22"/>
                <w:lang w:val="lt-LT"/>
              </w:rPr>
            </w:pPr>
          </w:p>
        </w:tc>
        <w:tc>
          <w:tcPr>
            <w:tcW w:w="1134" w:type="dxa"/>
            <w:vMerge/>
          </w:tcPr>
          <w:p w14:paraId="1474729D" w14:textId="77777777" w:rsidR="00E82282" w:rsidRPr="008D22E0" w:rsidRDefault="00E82282" w:rsidP="00091CA7">
            <w:pPr>
              <w:rPr>
                <w:color w:val="000000"/>
                <w:sz w:val="22"/>
                <w:szCs w:val="22"/>
                <w:lang w:val="lt-LT"/>
              </w:rPr>
            </w:pPr>
          </w:p>
        </w:tc>
        <w:tc>
          <w:tcPr>
            <w:tcW w:w="709" w:type="dxa"/>
            <w:vMerge/>
            <w:shd w:val="clear" w:color="auto" w:fill="FFF2CC" w:themeFill="accent4" w:themeFillTint="33"/>
          </w:tcPr>
          <w:p w14:paraId="525DA7A9" w14:textId="77777777" w:rsidR="00E82282" w:rsidRPr="008D22E0" w:rsidRDefault="00E82282" w:rsidP="00091CA7">
            <w:pPr>
              <w:rPr>
                <w:color w:val="000000"/>
                <w:sz w:val="22"/>
                <w:szCs w:val="22"/>
                <w:lang w:val="lt-LT"/>
              </w:rPr>
            </w:pPr>
          </w:p>
        </w:tc>
        <w:tc>
          <w:tcPr>
            <w:tcW w:w="709" w:type="dxa"/>
            <w:vMerge/>
            <w:shd w:val="clear" w:color="auto" w:fill="8EAADB" w:themeFill="accent1" w:themeFillTint="99"/>
          </w:tcPr>
          <w:p w14:paraId="6DF5CD54" w14:textId="77777777" w:rsidR="00E82282" w:rsidRPr="008D22E0" w:rsidRDefault="00E82282" w:rsidP="00091CA7">
            <w:pPr>
              <w:rPr>
                <w:color w:val="000000"/>
                <w:sz w:val="22"/>
                <w:szCs w:val="22"/>
                <w:lang w:val="lt-LT"/>
              </w:rPr>
            </w:pPr>
          </w:p>
        </w:tc>
        <w:tc>
          <w:tcPr>
            <w:tcW w:w="709" w:type="dxa"/>
            <w:vMerge/>
            <w:shd w:val="clear" w:color="auto" w:fill="A8D08D" w:themeFill="accent6" w:themeFillTint="99"/>
          </w:tcPr>
          <w:p w14:paraId="09D30A40" w14:textId="77777777" w:rsidR="00E82282" w:rsidRPr="008D22E0" w:rsidRDefault="00E82282" w:rsidP="00091CA7">
            <w:pPr>
              <w:rPr>
                <w:color w:val="000000"/>
                <w:sz w:val="22"/>
                <w:szCs w:val="22"/>
                <w:lang w:val="lt-LT"/>
              </w:rPr>
            </w:pPr>
          </w:p>
        </w:tc>
        <w:tc>
          <w:tcPr>
            <w:tcW w:w="708" w:type="dxa"/>
            <w:vMerge/>
            <w:shd w:val="clear" w:color="auto" w:fill="FF40FF"/>
          </w:tcPr>
          <w:p w14:paraId="003D011C" w14:textId="77777777" w:rsidR="00E82282" w:rsidRPr="008D22E0" w:rsidRDefault="00E82282" w:rsidP="00091CA7">
            <w:pPr>
              <w:rPr>
                <w:color w:val="000000"/>
                <w:sz w:val="22"/>
                <w:szCs w:val="22"/>
                <w:lang w:val="lt-LT"/>
              </w:rPr>
            </w:pPr>
          </w:p>
        </w:tc>
        <w:tc>
          <w:tcPr>
            <w:tcW w:w="567" w:type="dxa"/>
            <w:vMerge/>
            <w:shd w:val="clear" w:color="auto" w:fill="FFFF00"/>
          </w:tcPr>
          <w:p w14:paraId="3F604A11" w14:textId="77777777" w:rsidR="00E82282" w:rsidRPr="008D22E0" w:rsidRDefault="00E82282" w:rsidP="00091CA7">
            <w:pPr>
              <w:rPr>
                <w:color w:val="000000"/>
                <w:sz w:val="22"/>
                <w:szCs w:val="22"/>
                <w:lang w:val="lt-LT"/>
              </w:rPr>
            </w:pPr>
          </w:p>
        </w:tc>
        <w:tc>
          <w:tcPr>
            <w:tcW w:w="567" w:type="dxa"/>
            <w:vMerge/>
            <w:shd w:val="clear" w:color="auto" w:fill="F4B083" w:themeFill="accent2" w:themeFillTint="99"/>
          </w:tcPr>
          <w:p w14:paraId="6C063F2C" w14:textId="77777777" w:rsidR="00E82282" w:rsidRPr="008D22E0" w:rsidRDefault="00E82282" w:rsidP="00091CA7">
            <w:pPr>
              <w:rPr>
                <w:color w:val="000000"/>
                <w:sz w:val="22"/>
                <w:szCs w:val="22"/>
                <w:lang w:val="lt-LT"/>
              </w:rPr>
            </w:pPr>
          </w:p>
        </w:tc>
        <w:tc>
          <w:tcPr>
            <w:tcW w:w="567" w:type="dxa"/>
            <w:vMerge/>
            <w:shd w:val="clear" w:color="auto" w:fill="00FA00"/>
          </w:tcPr>
          <w:p w14:paraId="46B270C6" w14:textId="77777777" w:rsidR="00E82282" w:rsidRPr="008D22E0" w:rsidRDefault="00E82282" w:rsidP="00091CA7">
            <w:pPr>
              <w:rPr>
                <w:color w:val="000000"/>
                <w:sz w:val="22"/>
                <w:szCs w:val="22"/>
                <w:lang w:val="lt-LT"/>
              </w:rPr>
            </w:pPr>
          </w:p>
        </w:tc>
        <w:tc>
          <w:tcPr>
            <w:tcW w:w="567" w:type="dxa"/>
            <w:vMerge/>
            <w:shd w:val="clear" w:color="auto" w:fill="00FDFF"/>
          </w:tcPr>
          <w:p w14:paraId="469D2416" w14:textId="77777777" w:rsidR="00E82282" w:rsidRPr="008D22E0" w:rsidRDefault="00E82282" w:rsidP="00091CA7">
            <w:pPr>
              <w:rPr>
                <w:color w:val="000000"/>
                <w:sz w:val="22"/>
                <w:szCs w:val="22"/>
                <w:lang w:val="lt-LT"/>
              </w:rPr>
            </w:pPr>
          </w:p>
        </w:tc>
        <w:tc>
          <w:tcPr>
            <w:tcW w:w="2127" w:type="dxa"/>
            <w:vMerge/>
          </w:tcPr>
          <w:p w14:paraId="157E36C3" w14:textId="77777777" w:rsidR="00E82282" w:rsidRPr="008D22E0" w:rsidRDefault="00E82282" w:rsidP="00091CA7">
            <w:pPr>
              <w:rPr>
                <w:color w:val="000000"/>
                <w:sz w:val="22"/>
                <w:szCs w:val="22"/>
                <w:lang w:val="lt-LT"/>
              </w:rPr>
            </w:pPr>
          </w:p>
        </w:tc>
      </w:tr>
      <w:tr w:rsidR="00E82282" w:rsidRPr="008D22E0" w14:paraId="6DDA3290" w14:textId="77777777" w:rsidTr="00091CA7">
        <w:tc>
          <w:tcPr>
            <w:tcW w:w="2547" w:type="dxa"/>
          </w:tcPr>
          <w:p w14:paraId="0C464099" w14:textId="77777777" w:rsidR="00E82282" w:rsidRPr="008D22E0" w:rsidRDefault="00E82282" w:rsidP="00091CA7">
            <w:pPr>
              <w:rPr>
                <w:sz w:val="22"/>
                <w:szCs w:val="22"/>
                <w:lang w:val="lt-LT"/>
              </w:rPr>
            </w:pPr>
            <w:r w:rsidRPr="008D22E0">
              <w:rPr>
                <w:sz w:val="22"/>
                <w:szCs w:val="22"/>
                <w:lang w:val="lt-LT"/>
              </w:rPr>
              <w:t>Emocijų valdymas</w:t>
            </w:r>
          </w:p>
        </w:tc>
        <w:tc>
          <w:tcPr>
            <w:tcW w:w="3685" w:type="dxa"/>
            <w:vMerge/>
          </w:tcPr>
          <w:p w14:paraId="7E28EC72" w14:textId="77777777" w:rsidR="00E82282" w:rsidRPr="008D22E0" w:rsidRDefault="00E82282" w:rsidP="00091CA7">
            <w:pPr>
              <w:rPr>
                <w:sz w:val="22"/>
                <w:szCs w:val="22"/>
                <w:lang w:val="lt-LT"/>
              </w:rPr>
            </w:pPr>
          </w:p>
        </w:tc>
        <w:tc>
          <w:tcPr>
            <w:tcW w:w="1134" w:type="dxa"/>
            <w:vMerge/>
          </w:tcPr>
          <w:p w14:paraId="0303BA78"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4115342F"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657FB775"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6FADDFD0" w14:textId="77777777" w:rsidR="00E82282" w:rsidRPr="008D22E0" w:rsidRDefault="00E82282" w:rsidP="00091CA7">
            <w:pPr>
              <w:rPr>
                <w:sz w:val="22"/>
                <w:szCs w:val="22"/>
                <w:lang w:val="lt-LT"/>
              </w:rPr>
            </w:pPr>
          </w:p>
        </w:tc>
        <w:tc>
          <w:tcPr>
            <w:tcW w:w="708" w:type="dxa"/>
            <w:vMerge/>
            <w:shd w:val="clear" w:color="auto" w:fill="FF40FF"/>
          </w:tcPr>
          <w:p w14:paraId="7C70265F" w14:textId="77777777" w:rsidR="00E82282" w:rsidRPr="008D22E0" w:rsidRDefault="00E82282" w:rsidP="00091CA7">
            <w:pPr>
              <w:rPr>
                <w:sz w:val="22"/>
                <w:szCs w:val="22"/>
                <w:lang w:val="lt-LT"/>
              </w:rPr>
            </w:pPr>
          </w:p>
        </w:tc>
        <w:tc>
          <w:tcPr>
            <w:tcW w:w="567" w:type="dxa"/>
            <w:vMerge/>
            <w:shd w:val="clear" w:color="auto" w:fill="FFFF00"/>
          </w:tcPr>
          <w:p w14:paraId="757CF56E"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55E084F4" w14:textId="77777777" w:rsidR="00E82282" w:rsidRPr="008D22E0" w:rsidRDefault="00E82282" w:rsidP="00091CA7">
            <w:pPr>
              <w:rPr>
                <w:sz w:val="22"/>
                <w:szCs w:val="22"/>
                <w:lang w:val="lt-LT"/>
              </w:rPr>
            </w:pPr>
          </w:p>
        </w:tc>
        <w:tc>
          <w:tcPr>
            <w:tcW w:w="567" w:type="dxa"/>
            <w:vMerge/>
            <w:shd w:val="clear" w:color="auto" w:fill="00FA00"/>
          </w:tcPr>
          <w:p w14:paraId="2159788F" w14:textId="77777777" w:rsidR="00E82282" w:rsidRPr="008D22E0" w:rsidRDefault="00E82282" w:rsidP="00091CA7">
            <w:pPr>
              <w:rPr>
                <w:sz w:val="22"/>
                <w:szCs w:val="22"/>
                <w:lang w:val="lt-LT"/>
              </w:rPr>
            </w:pPr>
          </w:p>
        </w:tc>
        <w:tc>
          <w:tcPr>
            <w:tcW w:w="567" w:type="dxa"/>
            <w:vMerge/>
            <w:shd w:val="clear" w:color="auto" w:fill="00FDFF"/>
          </w:tcPr>
          <w:p w14:paraId="0072B95B" w14:textId="77777777" w:rsidR="00E82282" w:rsidRPr="008D22E0" w:rsidRDefault="00E82282" w:rsidP="00091CA7">
            <w:pPr>
              <w:rPr>
                <w:sz w:val="22"/>
                <w:szCs w:val="22"/>
                <w:lang w:val="lt-LT"/>
              </w:rPr>
            </w:pPr>
          </w:p>
        </w:tc>
        <w:tc>
          <w:tcPr>
            <w:tcW w:w="2127" w:type="dxa"/>
            <w:vMerge/>
          </w:tcPr>
          <w:p w14:paraId="4C3D7C66" w14:textId="77777777" w:rsidR="00E82282" w:rsidRPr="008D22E0" w:rsidRDefault="00E82282" w:rsidP="00091CA7">
            <w:pPr>
              <w:rPr>
                <w:sz w:val="22"/>
                <w:szCs w:val="22"/>
                <w:lang w:val="lt-LT"/>
              </w:rPr>
            </w:pPr>
          </w:p>
        </w:tc>
      </w:tr>
      <w:tr w:rsidR="00E82282" w:rsidRPr="008D22E0" w14:paraId="3DCF8088" w14:textId="77777777" w:rsidTr="00091CA7">
        <w:tc>
          <w:tcPr>
            <w:tcW w:w="14596" w:type="dxa"/>
            <w:gridSpan w:val="12"/>
          </w:tcPr>
          <w:p w14:paraId="66D2BDFD" w14:textId="77777777" w:rsidR="00E82282" w:rsidRPr="008D22E0" w:rsidRDefault="00E82282" w:rsidP="00091CA7">
            <w:pPr>
              <w:rPr>
                <w:b/>
                <w:bCs/>
                <w:color w:val="000000"/>
                <w:sz w:val="22"/>
                <w:szCs w:val="22"/>
                <w:lang w:val="lt-LT"/>
              </w:rPr>
            </w:pPr>
            <w:r w:rsidRPr="008D22E0">
              <w:rPr>
                <w:b/>
                <w:bCs/>
                <w:color w:val="000000"/>
                <w:sz w:val="22"/>
                <w:szCs w:val="22"/>
                <w:lang w:val="lt-LT"/>
              </w:rPr>
              <w:t xml:space="preserve">2. </w:t>
            </w:r>
            <w:r w:rsidRPr="008D22E0">
              <w:rPr>
                <w:rStyle w:val="normaltextrun"/>
                <w:b/>
                <w:bCs/>
                <w:sz w:val="22"/>
                <w:szCs w:val="22"/>
                <w:lang w:val="lt-LT"/>
              </w:rPr>
              <w:t>Atpažįsta nerimą, stresą, jo įveikai ir valdymui taiko metodus.</w:t>
            </w:r>
            <w:r w:rsidRPr="008D22E0">
              <w:rPr>
                <w:rStyle w:val="apple-converted-space"/>
                <w:rFonts w:eastAsia="Helvetica"/>
                <w:b/>
                <w:bCs/>
                <w:sz w:val="22"/>
                <w:szCs w:val="22"/>
                <w:lang w:val="lt-LT"/>
              </w:rPr>
              <w:t> </w:t>
            </w:r>
          </w:p>
        </w:tc>
      </w:tr>
      <w:tr w:rsidR="00E82282" w:rsidRPr="008D22E0" w14:paraId="0065F4A7" w14:textId="77777777" w:rsidTr="00091CA7">
        <w:tc>
          <w:tcPr>
            <w:tcW w:w="2547" w:type="dxa"/>
          </w:tcPr>
          <w:p w14:paraId="5C82B147" w14:textId="77777777" w:rsidR="00E82282" w:rsidRPr="008D22E0" w:rsidRDefault="00E82282" w:rsidP="00091CA7">
            <w:pPr>
              <w:rPr>
                <w:sz w:val="22"/>
                <w:szCs w:val="22"/>
                <w:lang w:val="lt-LT"/>
              </w:rPr>
            </w:pPr>
            <w:r w:rsidRPr="008D22E0">
              <w:rPr>
                <w:rFonts w:eastAsia="Times"/>
                <w:color w:val="000000"/>
                <w:sz w:val="22"/>
                <w:szCs w:val="22"/>
                <w:lang w:val="lt-LT"/>
              </w:rPr>
              <w:t>Nerimo ir streso atpažinimas</w:t>
            </w:r>
          </w:p>
        </w:tc>
        <w:tc>
          <w:tcPr>
            <w:tcW w:w="3685" w:type="dxa"/>
            <w:vMerge w:val="restart"/>
          </w:tcPr>
          <w:p w14:paraId="1CD7E2C3" w14:textId="77777777" w:rsidR="00E82282" w:rsidRPr="008D22E0" w:rsidRDefault="00E82282" w:rsidP="00091CA7">
            <w:pPr>
              <w:jc w:val="both"/>
              <w:rPr>
                <w:rFonts w:eastAsia="Times"/>
                <w:color w:val="000000"/>
                <w:sz w:val="22"/>
                <w:szCs w:val="22"/>
                <w:lang w:val="lt-LT"/>
              </w:rPr>
            </w:pPr>
            <w:r w:rsidRPr="008D22E0">
              <w:rPr>
                <w:rFonts w:eastAsia="Times"/>
                <w:color w:val="000000"/>
                <w:sz w:val="22"/>
                <w:szCs w:val="22"/>
                <w:lang w:val="lt-LT"/>
              </w:rPr>
              <w:t>Neigiamos reakcijos į stresą ir jo įveikos būdai.</w:t>
            </w:r>
          </w:p>
          <w:p w14:paraId="212310E2" w14:textId="77777777" w:rsidR="00E82282" w:rsidRPr="008D22E0" w:rsidRDefault="00E82282" w:rsidP="00091CA7">
            <w:pPr>
              <w:jc w:val="both"/>
              <w:rPr>
                <w:rFonts w:eastAsia="Times"/>
                <w:color w:val="000000"/>
                <w:sz w:val="22"/>
                <w:szCs w:val="22"/>
                <w:lang w:val="lt-LT"/>
              </w:rPr>
            </w:pPr>
            <w:r w:rsidRPr="008D22E0">
              <w:rPr>
                <w:rFonts w:eastAsia="Times"/>
                <w:color w:val="000000"/>
                <w:sz w:val="22"/>
                <w:szCs w:val="22"/>
                <w:lang w:val="lt-LT"/>
              </w:rPr>
              <w:t>Teigiamas stresas.</w:t>
            </w:r>
          </w:p>
          <w:p w14:paraId="594B70DD" w14:textId="77777777" w:rsidR="00E82282" w:rsidRPr="008D22E0" w:rsidRDefault="00E82282" w:rsidP="00091CA7">
            <w:pPr>
              <w:jc w:val="both"/>
              <w:rPr>
                <w:rFonts w:eastAsia="Times"/>
                <w:color w:val="000000"/>
                <w:sz w:val="22"/>
                <w:szCs w:val="22"/>
                <w:lang w:val="lt-LT"/>
              </w:rPr>
            </w:pPr>
            <w:r w:rsidRPr="008D22E0">
              <w:rPr>
                <w:rFonts w:eastAsia="Times"/>
                <w:color w:val="000000"/>
                <w:sz w:val="22"/>
                <w:szCs w:val="22"/>
                <w:lang w:val="lt-LT"/>
              </w:rPr>
              <w:t>Mokytis nusiraminimo strategijų.</w:t>
            </w:r>
          </w:p>
          <w:p w14:paraId="3E35A20E" w14:textId="77777777" w:rsidR="00E82282" w:rsidRPr="008D22E0" w:rsidRDefault="00E82282" w:rsidP="00091CA7">
            <w:pPr>
              <w:jc w:val="both"/>
              <w:rPr>
                <w:rFonts w:eastAsia="Times"/>
                <w:color w:val="000000"/>
                <w:sz w:val="22"/>
                <w:szCs w:val="22"/>
                <w:lang w:val="lt-LT"/>
              </w:rPr>
            </w:pPr>
            <w:r w:rsidRPr="008D22E0">
              <w:rPr>
                <w:rFonts w:eastAsia="Times"/>
                <w:color w:val="000000"/>
                <w:sz w:val="22"/>
                <w:szCs w:val="22"/>
                <w:lang w:val="lt-LT"/>
              </w:rPr>
              <w:t xml:space="preserve">Praktikuoti kalbėjimą. </w:t>
            </w:r>
          </w:p>
          <w:p w14:paraId="2A96CFC6" w14:textId="77777777" w:rsidR="00E82282" w:rsidRPr="008D22E0" w:rsidRDefault="00E82282" w:rsidP="00091CA7">
            <w:pPr>
              <w:jc w:val="both"/>
              <w:rPr>
                <w:rFonts w:eastAsia="Times"/>
                <w:color w:val="000000"/>
                <w:sz w:val="22"/>
                <w:szCs w:val="22"/>
                <w:lang w:val="lt-LT"/>
              </w:rPr>
            </w:pPr>
            <w:r w:rsidRPr="008D22E0">
              <w:rPr>
                <w:rFonts w:eastAsia="Times"/>
                <w:color w:val="000000"/>
                <w:sz w:val="22"/>
                <w:szCs w:val="22"/>
                <w:lang w:val="lt-LT"/>
              </w:rPr>
              <w:t>Įveikti negatyvą ir stiprinti teigiamas nuostatas.</w:t>
            </w:r>
          </w:p>
          <w:p w14:paraId="76ADACDA" w14:textId="77777777" w:rsidR="00E82282" w:rsidRPr="008D22E0" w:rsidRDefault="00E82282" w:rsidP="00091CA7">
            <w:pPr>
              <w:rPr>
                <w:sz w:val="22"/>
                <w:szCs w:val="22"/>
                <w:lang w:val="lt-LT"/>
              </w:rPr>
            </w:pPr>
            <w:r w:rsidRPr="008D22E0">
              <w:rPr>
                <w:rFonts w:eastAsia="Times"/>
                <w:color w:val="000000"/>
                <w:sz w:val="22"/>
                <w:szCs w:val="22"/>
                <w:lang w:val="lt-LT"/>
              </w:rPr>
              <w:t>Atpažinti spaudimo situacijas.</w:t>
            </w:r>
          </w:p>
        </w:tc>
        <w:tc>
          <w:tcPr>
            <w:tcW w:w="1134" w:type="dxa"/>
            <w:vMerge w:val="restart"/>
          </w:tcPr>
          <w:p w14:paraId="7FCD23CC" w14:textId="77777777" w:rsidR="00E82282" w:rsidRPr="008D22E0" w:rsidRDefault="00E82282" w:rsidP="00091CA7">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7BE34C01"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59E7CF27"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2D02F0B3" w14:textId="77777777" w:rsidR="00E82282" w:rsidRPr="008D22E0" w:rsidRDefault="00E82282" w:rsidP="00091CA7">
            <w:pPr>
              <w:rPr>
                <w:sz w:val="22"/>
                <w:szCs w:val="22"/>
                <w:lang w:val="lt-LT"/>
              </w:rPr>
            </w:pPr>
          </w:p>
        </w:tc>
        <w:tc>
          <w:tcPr>
            <w:tcW w:w="708" w:type="dxa"/>
            <w:vMerge w:val="restart"/>
            <w:shd w:val="clear" w:color="auto" w:fill="FF40FF"/>
          </w:tcPr>
          <w:p w14:paraId="64D8BB39" w14:textId="77777777" w:rsidR="00E82282" w:rsidRPr="008D22E0" w:rsidRDefault="00E82282" w:rsidP="00091CA7">
            <w:pPr>
              <w:rPr>
                <w:sz w:val="22"/>
                <w:szCs w:val="22"/>
                <w:lang w:val="lt-LT"/>
              </w:rPr>
            </w:pPr>
          </w:p>
        </w:tc>
        <w:tc>
          <w:tcPr>
            <w:tcW w:w="567" w:type="dxa"/>
            <w:vMerge w:val="restart"/>
            <w:shd w:val="clear" w:color="auto" w:fill="FFFF00"/>
          </w:tcPr>
          <w:p w14:paraId="69935C63"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554C2445" w14:textId="77777777" w:rsidR="00E82282" w:rsidRPr="008D22E0" w:rsidRDefault="00E82282" w:rsidP="00091CA7">
            <w:pPr>
              <w:rPr>
                <w:sz w:val="22"/>
                <w:szCs w:val="22"/>
                <w:lang w:val="lt-LT"/>
              </w:rPr>
            </w:pPr>
          </w:p>
        </w:tc>
        <w:tc>
          <w:tcPr>
            <w:tcW w:w="567" w:type="dxa"/>
            <w:vMerge w:val="restart"/>
            <w:shd w:val="clear" w:color="auto" w:fill="00FA00"/>
          </w:tcPr>
          <w:p w14:paraId="651850E4" w14:textId="77777777" w:rsidR="00E82282" w:rsidRPr="008D22E0" w:rsidRDefault="00E82282" w:rsidP="00091CA7">
            <w:pPr>
              <w:rPr>
                <w:sz w:val="22"/>
                <w:szCs w:val="22"/>
                <w:lang w:val="lt-LT"/>
              </w:rPr>
            </w:pPr>
          </w:p>
        </w:tc>
        <w:tc>
          <w:tcPr>
            <w:tcW w:w="567" w:type="dxa"/>
            <w:vMerge w:val="restart"/>
            <w:shd w:val="clear" w:color="auto" w:fill="00FDFF"/>
          </w:tcPr>
          <w:p w14:paraId="70E43542" w14:textId="77777777" w:rsidR="00E82282" w:rsidRPr="008D22E0" w:rsidRDefault="00E82282" w:rsidP="00091CA7">
            <w:pPr>
              <w:rPr>
                <w:sz w:val="22"/>
                <w:szCs w:val="22"/>
                <w:lang w:val="lt-LT"/>
              </w:rPr>
            </w:pPr>
          </w:p>
        </w:tc>
        <w:tc>
          <w:tcPr>
            <w:tcW w:w="2127" w:type="dxa"/>
            <w:vMerge w:val="restart"/>
          </w:tcPr>
          <w:p w14:paraId="7DDC1D88" w14:textId="77777777" w:rsidR="00E82282" w:rsidRPr="008D22E0" w:rsidRDefault="00E82282" w:rsidP="00091CA7">
            <w:pPr>
              <w:rPr>
                <w:sz w:val="22"/>
                <w:szCs w:val="22"/>
                <w:lang w:val="lt-LT"/>
              </w:rPr>
            </w:pPr>
            <w:r w:rsidRPr="008D22E0">
              <w:rPr>
                <w:sz w:val="22"/>
                <w:szCs w:val="22"/>
                <w:lang w:val="lt-LT"/>
              </w:rPr>
              <w:t>Visos pamokos</w:t>
            </w:r>
          </w:p>
        </w:tc>
      </w:tr>
      <w:tr w:rsidR="00E82282" w:rsidRPr="008D22E0" w14:paraId="350DE979" w14:textId="77777777" w:rsidTr="00091CA7">
        <w:tc>
          <w:tcPr>
            <w:tcW w:w="2547" w:type="dxa"/>
          </w:tcPr>
          <w:p w14:paraId="62676316" w14:textId="77777777" w:rsidR="00E82282" w:rsidRPr="008D22E0" w:rsidRDefault="00E82282" w:rsidP="00091CA7">
            <w:pPr>
              <w:rPr>
                <w:sz w:val="22"/>
                <w:szCs w:val="22"/>
                <w:lang w:val="lt-LT"/>
              </w:rPr>
            </w:pPr>
            <w:r w:rsidRPr="008D22E0">
              <w:rPr>
                <w:rFonts w:eastAsia="Times"/>
                <w:color w:val="000000"/>
                <w:sz w:val="22"/>
                <w:szCs w:val="22"/>
                <w:lang w:val="lt-LT"/>
              </w:rPr>
              <w:t>Nerimo ir streso įveika</w:t>
            </w:r>
          </w:p>
        </w:tc>
        <w:tc>
          <w:tcPr>
            <w:tcW w:w="3685" w:type="dxa"/>
            <w:vMerge/>
          </w:tcPr>
          <w:p w14:paraId="33513A95" w14:textId="77777777" w:rsidR="00E82282" w:rsidRPr="008D22E0" w:rsidRDefault="00E82282" w:rsidP="00091CA7">
            <w:pPr>
              <w:rPr>
                <w:sz w:val="22"/>
                <w:szCs w:val="22"/>
                <w:lang w:val="lt-LT"/>
              </w:rPr>
            </w:pPr>
          </w:p>
        </w:tc>
        <w:tc>
          <w:tcPr>
            <w:tcW w:w="1134" w:type="dxa"/>
            <w:vMerge/>
          </w:tcPr>
          <w:p w14:paraId="4E412418"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34128EE0"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46FFFF44"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65F0B003" w14:textId="77777777" w:rsidR="00E82282" w:rsidRPr="008D22E0" w:rsidRDefault="00E82282" w:rsidP="00091CA7">
            <w:pPr>
              <w:rPr>
                <w:sz w:val="22"/>
                <w:szCs w:val="22"/>
                <w:lang w:val="lt-LT"/>
              </w:rPr>
            </w:pPr>
          </w:p>
        </w:tc>
        <w:tc>
          <w:tcPr>
            <w:tcW w:w="708" w:type="dxa"/>
            <w:vMerge/>
            <w:shd w:val="clear" w:color="auto" w:fill="FF40FF"/>
          </w:tcPr>
          <w:p w14:paraId="5D9D5AE6" w14:textId="77777777" w:rsidR="00E82282" w:rsidRPr="008D22E0" w:rsidRDefault="00E82282" w:rsidP="00091CA7">
            <w:pPr>
              <w:rPr>
                <w:sz w:val="22"/>
                <w:szCs w:val="22"/>
                <w:lang w:val="lt-LT"/>
              </w:rPr>
            </w:pPr>
          </w:p>
        </w:tc>
        <w:tc>
          <w:tcPr>
            <w:tcW w:w="567" w:type="dxa"/>
            <w:vMerge/>
            <w:shd w:val="clear" w:color="auto" w:fill="FFFF00"/>
          </w:tcPr>
          <w:p w14:paraId="78B51466"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55DC8E01" w14:textId="77777777" w:rsidR="00E82282" w:rsidRPr="008D22E0" w:rsidRDefault="00E82282" w:rsidP="00091CA7">
            <w:pPr>
              <w:rPr>
                <w:sz w:val="22"/>
                <w:szCs w:val="22"/>
                <w:lang w:val="lt-LT"/>
              </w:rPr>
            </w:pPr>
          </w:p>
        </w:tc>
        <w:tc>
          <w:tcPr>
            <w:tcW w:w="567" w:type="dxa"/>
            <w:vMerge/>
            <w:shd w:val="clear" w:color="auto" w:fill="00FA00"/>
          </w:tcPr>
          <w:p w14:paraId="0940AD6F" w14:textId="77777777" w:rsidR="00E82282" w:rsidRPr="008D22E0" w:rsidRDefault="00E82282" w:rsidP="00091CA7">
            <w:pPr>
              <w:rPr>
                <w:sz w:val="22"/>
                <w:szCs w:val="22"/>
                <w:lang w:val="lt-LT"/>
              </w:rPr>
            </w:pPr>
          </w:p>
        </w:tc>
        <w:tc>
          <w:tcPr>
            <w:tcW w:w="567" w:type="dxa"/>
            <w:vMerge/>
            <w:shd w:val="clear" w:color="auto" w:fill="00FDFF"/>
          </w:tcPr>
          <w:p w14:paraId="114A327A" w14:textId="77777777" w:rsidR="00E82282" w:rsidRPr="008D22E0" w:rsidRDefault="00E82282" w:rsidP="00091CA7">
            <w:pPr>
              <w:rPr>
                <w:sz w:val="22"/>
                <w:szCs w:val="22"/>
                <w:lang w:val="lt-LT"/>
              </w:rPr>
            </w:pPr>
          </w:p>
        </w:tc>
        <w:tc>
          <w:tcPr>
            <w:tcW w:w="2127" w:type="dxa"/>
            <w:vMerge/>
          </w:tcPr>
          <w:p w14:paraId="667F19CE" w14:textId="77777777" w:rsidR="00E82282" w:rsidRPr="008D22E0" w:rsidRDefault="00E82282" w:rsidP="00091CA7">
            <w:pPr>
              <w:rPr>
                <w:sz w:val="22"/>
                <w:szCs w:val="22"/>
                <w:lang w:val="lt-LT"/>
              </w:rPr>
            </w:pPr>
          </w:p>
        </w:tc>
      </w:tr>
      <w:tr w:rsidR="00E82282" w:rsidRPr="008D22E0" w14:paraId="1150A335" w14:textId="77777777" w:rsidTr="00091CA7">
        <w:tc>
          <w:tcPr>
            <w:tcW w:w="12469" w:type="dxa"/>
            <w:gridSpan w:val="11"/>
          </w:tcPr>
          <w:p w14:paraId="71C2A789" w14:textId="77777777" w:rsidR="00E82282" w:rsidRPr="008D22E0" w:rsidRDefault="00E82282" w:rsidP="00091CA7">
            <w:pPr>
              <w:rPr>
                <w:b/>
                <w:bCs/>
                <w:sz w:val="22"/>
                <w:szCs w:val="22"/>
                <w:lang w:val="lt-LT"/>
              </w:rPr>
            </w:pPr>
            <w:r w:rsidRPr="008D22E0">
              <w:rPr>
                <w:b/>
                <w:bCs/>
                <w:color w:val="000000"/>
                <w:sz w:val="22"/>
                <w:szCs w:val="22"/>
                <w:lang w:val="lt-LT"/>
              </w:rPr>
              <w:t xml:space="preserve">3. </w:t>
            </w:r>
            <w:r w:rsidRPr="008D22E0">
              <w:rPr>
                <w:rStyle w:val="normaltextrun"/>
                <w:b/>
                <w:bCs/>
                <w:sz w:val="22"/>
                <w:szCs w:val="22"/>
                <w:lang w:val="lt-LT"/>
              </w:rPr>
              <w:t>Tyrinėja, atpažįsta, įvardija ir plėtoja asmeninius pomėgius, savybes, talentus, įgūdžius, gebėjimus.</w:t>
            </w:r>
            <w:r w:rsidRPr="008D22E0">
              <w:rPr>
                <w:rStyle w:val="apple-converted-space"/>
                <w:rFonts w:eastAsia="Helvetica"/>
                <w:b/>
                <w:bCs/>
                <w:sz w:val="22"/>
                <w:szCs w:val="22"/>
                <w:lang w:val="lt-LT"/>
              </w:rPr>
              <w:t> </w:t>
            </w:r>
          </w:p>
        </w:tc>
        <w:tc>
          <w:tcPr>
            <w:tcW w:w="2127" w:type="dxa"/>
          </w:tcPr>
          <w:p w14:paraId="53A23824" w14:textId="77777777" w:rsidR="00E82282" w:rsidRPr="008D22E0" w:rsidRDefault="00E82282" w:rsidP="00091CA7">
            <w:pPr>
              <w:rPr>
                <w:b/>
                <w:bCs/>
                <w:color w:val="000000"/>
                <w:sz w:val="22"/>
                <w:szCs w:val="22"/>
                <w:lang w:val="lt-LT"/>
              </w:rPr>
            </w:pPr>
          </w:p>
        </w:tc>
      </w:tr>
      <w:tr w:rsidR="00E82282" w:rsidRPr="008D22E0" w14:paraId="44684210" w14:textId="77777777" w:rsidTr="00091CA7">
        <w:tc>
          <w:tcPr>
            <w:tcW w:w="2547" w:type="dxa"/>
          </w:tcPr>
          <w:p w14:paraId="5D91F1D5" w14:textId="77777777" w:rsidR="00E82282" w:rsidRPr="008D22E0" w:rsidRDefault="00E82282" w:rsidP="00091CA7">
            <w:pPr>
              <w:rPr>
                <w:rFonts w:eastAsia="Times"/>
                <w:color w:val="000000"/>
                <w:sz w:val="22"/>
                <w:szCs w:val="22"/>
                <w:lang w:val="lt-LT"/>
              </w:rPr>
            </w:pPr>
            <w:r w:rsidRPr="008D22E0">
              <w:rPr>
                <w:color w:val="000000" w:themeColor="text1"/>
                <w:sz w:val="22"/>
                <w:szCs w:val="22"/>
                <w:lang w:val="lt-LT"/>
              </w:rPr>
              <w:lastRenderedPageBreak/>
              <w:t>Savo įgūdžių, gebėjimų, savybių tyrinėjimas ir atpažinimas</w:t>
            </w:r>
          </w:p>
        </w:tc>
        <w:tc>
          <w:tcPr>
            <w:tcW w:w="3685" w:type="dxa"/>
            <w:vMerge w:val="restart"/>
          </w:tcPr>
          <w:p w14:paraId="42F76074"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Įgūdžiai savivertei stiprinti.</w:t>
            </w:r>
          </w:p>
          <w:p w14:paraId="273C2772"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Išorinių veiksnių įtaka pažįstant save.</w:t>
            </w:r>
          </w:p>
          <w:p w14:paraId="49C20A11"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Fizinių savybių įtaka priimant sprendimus.</w:t>
            </w:r>
          </w:p>
          <w:p w14:paraId="34091D38"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Bendražmogiškųjų vertybių stiprinimas.</w:t>
            </w:r>
          </w:p>
          <w:p w14:paraId="5CB2CE86"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Tyrinėti bendruomenės paslaugas ir organizacijas kaip išteklius, reikalingus ugdytis ir augti.</w:t>
            </w:r>
          </w:p>
          <w:p w14:paraId="52A9DB12" w14:textId="77777777" w:rsidR="00E82282" w:rsidRPr="008D22E0" w:rsidRDefault="00E82282" w:rsidP="00091CA7">
            <w:pPr>
              <w:rPr>
                <w:sz w:val="22"/>
                <w:szCs w:val="22"/>
                <w:lang w:val="lt-LT"/>
              </w:rPr>
            </w:pPr>
            <w:r w:rsidRPr="008D22E0">
              <w:rPr>
                <w:color w:val="000000" w:themeColor="text1"/>
                <w:sz w:val="22"/>
                <w:szCs w:val="22"/>
                <w:lang w:val="lt-LT"/>
              </w:rPr>
              <w:t>Siekių pasirinkimas stiprinant pasitikėjimą savimi.</w:t>
            </w:r>
          </w:p>
        </w:tc>
        <w:tc>
          <w:tcPr>
            <w:tcW w:w="1134" w:type="dxa"/>
            <w:vMerge w:val="restart"/>
          </w:tcPr>
          <w:p w14:paraId="59462D0F" w14:textId="77777777" w:rsidR="00E82282" w:rsidRPr="008D22E0" w:rsidRDefault="00E82282" w:rsidP="00091CA7">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743B8B63"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2B5F473B" w14:textId="77777777" w:rsidR="00E82282" w:rsidRPr="008D22E0" w:rsidRDefault="00E82282" w:rsidP="00091CA7">
            <w:pPr>
              <w:rPr>
                <w:sz w:val="22"/>
                <w:szCs w:val="22"/>
                <w:lang w:val="lt-LT"/>
              </w:rPr>
            </w:pPr>
          </w:p>
        </w:tc>
        <w:tc>
          <w:tcPr>
            <w:tcW w:w="709" w:type="dxa"/>
            <w:vMerge w:val="restart"/>
            <w:tcBorders>
              <w:bottom w:val="single" w:sz="4" w:space="0" w:color="auto"/>
            </w:tcBorders>
            <w:shd w:val="clear" w:color="auto" w:fill="A8D08D" w:themeFill="accent6" w:themeFillTint="99"/>
          </w:tcPr>
          <w:p w14:paraId="013C7C6D" w14:textId="77777777" w:rsidR="00E82282" w:rsidRPr="008D22E0" w:rsidRDefault="00E82282" w:rsidP="00091CA7">
            <w:pPr>
              <w:rPr>
                <w:sz w:val="22"/>
                <w:szCs w:val="22"/>
                <w:lang w:val="lt-LT"/>
              </w:rPr>
            </w:pPr>
          </w:p>
        </w:tc>
        <w:tc>
          <w:tcPr>
            <w:tcW w:w="708" w:type="dxa"/>
            <w:vMerge w:val="restart"/>
            <w:shd w:val="clear" w:color="auto" w:fill="FF40FF"/>
          </w:tcPr>
          <w:p w14:paraId="087E1AD9" w14:textId="77777777" w:rsidR="00E82282" w:rsidRPr="008D22E0" w:rsidRDefault="00E82282" w:rsidP="00091CA7">
            <w:pPr>
              <w:rPr>
                <w:sz w:val="22"/>
                <w:szCs w:val="22"/>
                <w:lang w:val="lt-LT"/>
              </w:rPr>
            </w:pPr>
          </w:p>
        </w:tc>
        <w:tc>
          <w:tcPr>
            <w:tcW w:w="567" w:type="dxa"/>
            <w:vMerge w:val="restart"/>
            <w:shd w:val="clear" w:color="auto" w:fill="FFFF00"/>
          </w:tcPr>
          <w:p w14:paraId="68D8A19D"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59BD04E0" w14:textId="77777777" w:rsidR="00E82282" w:rsidRPr="008D22E0" w:rsidRDefault="00E82282" w:rsidP="00091CA7">
            <w:pPr>
              <w:rPr>
                <w:sz w:val="22"/>
                <w:szCs w:val="22"/>
                <w:lang w:val="lt-LT"/>
              </w:rPr>
            </w:pPr>
          </w:p>
        </w:tc>
        <w:tc>
          <w:tcPr>
            <w:tcW w:w="567" w:type="dxa"/>
            <w:vMerge w:val="restart"/>
            <w:shd w:val="clear" w:color="auto" w:fill="00FA00"/>
          </w:tcPr>
          <w:p w14:paraId="4370D8B2" w14:textId="77777777" w:rsidR="00E82282" w:rsidRPr="008D22E0" w:rsidRDefault="00E82282" w:rsidP="00091CA7">
            <w:pPr>
              <w:rPr>
                <w:sz w:val="22"/>
                <w:szCs w:val="22"/>
                <w:lang w:val="lt-LT"/>
              </w:rPr>
            </w:pPr>
          </w:p>
        </w:tc>
        <w:tc>
          <w:tcPr>
            <w:tcW w:w="567" w:type="dxa"/>
            <w:vMerge w:val="restart"/>
            <w:shd w:val="clear" w:color="auto" w:fill="00FDFF"/>
          </w:tcPr>
          <w:p w14:paraId="5B35FDE7" w14:textId="77777777" w:rsidR="00E82282" w:rsidRPr="008D22E0" w:rsidRDefault="00E82282" w:rsidP="00091CA7">
            <w:pPr>
              <w:rPr>
                <w:sz w:val="22"/>
                <w:szCs w:val="22"/>
                <w:lang w:val="lt-LT"/>
              </w:rPr>
            </w:pPr>
          </w:p>
        </w:tc>
        <w:tc>
          <w:tcPr>
            <w:tcW w:w="2127" w:type="dxa"/>
            <w:vMerge w:val="restart"/>
          </w:tcPr>
          <w:p w14:paraId="415A6D92" w14:textId="77777777" w:rsidR="00E82282" w:rsidRPr="008D22E0" w:rsidRDefault="00E82282" w:rsidP="00091CA7">
            <w:pPr>
              <w:rPr>
                <w:sz w:val="22"/>
                <w:szCs w:val="22"/>
                <w:lang w:val="lt-LT"/>
              </w:rPr>
            </w:pPr>
            <w:r w:rsidRPr="008D22E0">
              <w:rPr>
                <w:sz w:val="22"/>
                <w:szCs w:val="22"/>
                <w:lang w:val="lt-LT"/>
              </w:rPr>
              <w:t>Dorinis ugdymas</w:t>
            </w:r>
          </w:p>
          <w:p w14:paraId="452A4E09" w14:textId="77777777" w:rsidR="00E82282" w:rsidRPr="008D22E0" w:rsidRDefault="00E82282" w:rsidP="00091CA7">
            <w:pPr>
              <w:rPr>
                <w:sz w:val="22"/>
                <w:szCs w:val="22"/>
                <w:lang w:val="lt-LT"/>
              </w:rPr>
            </w:pPr>
            <w:r w:rsidRPr="008D22E0">
              <w:rPr>
                <w:sz w:val="22"/>
                <w:szCs w:val="22"/>
                <w:lang w:val="lt-LT"/>
              </w:rPr>
              <w:t>Visuomeninis ugdymas</w:t>
            </w:r>
          </w:p>
          <w:p w14:paraId="03007A80" w14:textId="77777777" w:rsidR="00E82282" w:rsidRPr="008D22E0" w:rsidRDefault="00E82282" w:rsidP="00091CA7">
            <w:pPr>
              <w:rPr>
                <w:sz w:val="22"/>
                <w:szCs w:val="22"/>
                <w:lang w:val="lt-LT"/>
              </w:rPr>
            </w:pPr>
            <w:r w:rsidRPr="008D22E0">
              <w:rPr>
                <w:sz w:val="22"/>
                <w:szCs w:val="22"/>
                <w:lang w:val="lt-LT"/>
              </w:rPr>
              <w:t>Fizinis ugdymas</w:t>
            </w:r>
          </w:p>
        </w:tc>
      </w:tr>
      <w:tr w:rsidR="00E82282" w:rsidRPr="008D22E0" w14:paraId="2D13116D" w14:textId="77777777" w:rsidTr="00091CA7">
        <w:trPr>
          <w:trHeight w:val="700"/>
        </w:trPr>
        <w:tc>
          <w:tcPr>
            <w:tcW w:w="2547" w:type="dxa"/>
          </w:tcPr>
          <w:p w14:paraId="6EBB372E" w14:textId="77777777" w:rsidR="00E82282" w:rsidRPr="008D22E0" w:rsidRDefault="00E82282" w:rsidP="00091CA7">
            <w:pPr>
              <w:rPr>
                <w:rFonts w:eastAsia="Times"/>
                <w:color w:val="000000"/>
                <w:sz w:val="22"/>
                <w:szCs w:val="22"/>
                <w:lang w:val="lt-LT"/>
              </w:rPr>
            </w:pPr>
            <w:r w:rsidRPr="008D22E0">
              <w:rPr>
                <w:color w:val="000000" w:themeColor="text1"/>
                <w:sz w:val="22"/>
                <w:szCs w:val="22"/>
                <w:lang w:val="lt-LT"/>
              </w:rPr>
              <w:t>Pasitikėjimo savimi ugdymas stiprinant gebėjimus</w:t>
            </w:r>
          </w:p>
        </w:tc>
        <w:tc>
          <w:tcPr>
            <w:tcW w:w="3685" w:type="dxa"/>
            <w:vMerge/>
          </w:tcPr>
          <w:p w14:paraId="1F40C89D" w14:textId="77777777" w:rsidR="00E82282" w:rsidRPr="008D22E0" w:rsidRDefault="00E82282" w:rsidP="00091CA7">
            <w:pPr>
              <w:rPr>
                <w:sz w:val="22"/>
                <w:szCs w:val="22"/>
                <w:lang w:val="lt-LT"/>
              </w:rPr>
            </w:pPr>
          </w:p>
        </w:tc>
        <w:tc>
          <w:tcPr>
            <w:tcW w:w="1134" w:type="dxa"/>
            <w:vMerge/>
          </w:tcPr>
          <w:p w14:paraId="135CEDE7"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6F1F799A"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2588FC1D" w14:textId="77777777" w:rsidR="00E82282" w:rsidRPr="008D22E0" w:rsidRDefault="00E82282" w:rsidP="00091CA7">
            <w:pPr>
              <w:rPr>
                <w:sz w:val="22"/>
                <w:szCs w:val="22"/>
                <w:lang w:val="lt-LT"/>
              </w:rPr>
            </w:pPr>
          </w:p>
        </w:tc>
        <w:tc>
          <w:tcPr>
            <w:tcW w:w="709" w:type="dxa"/>
            <w:vMerge/>
            <w:tcBorders>
              <w:bottom w:val="single" w:sz="4" w:space="0" w:color="auto"/>
            </w:tcBorders>
            <w:shd w:val="clear" w:color="auto" w:fill="A8D08D" w:themeFill="accent6" w:themeFillTint="99"/>
          </w:tcPr>
          <w:p w14:paraId="133C9F0F" w14:textId="77777777" w:rsidR="00E82282" w:rsidRPr="008D22E0" w:rsidRDefault="00E82282" w:rsidP="00091CA7">
            <w:pPr>
              <w:rPr>
                <w:sz w:val="22"/>
                <w:szCs w:val="22"/>
                <w:lang w:val="lt-LT"/>
              </w:rPr>
            </w:pPr>
          </w:p>
        </w:tc>
        <w:tc>
          <w:tcPr>
            <w:tcW w:w="708" w:type="dxa"/>
            <w:vMerge/>
            <w:shd w:val="clear" w:color="auto" w:fill="FF40FF"/>
          </w:tcPr>
          <w:p w14:paraId="17AEB09C" w14:textId="77777777" w:rsidR="00E82282" w:rsidRPr="008D22E0" w:rsidRDefault="00E82282" w:rsidP="00091CA7">
            <w:pPr>
              <w:rPr>
                <w:sz w:val="22"/>
                <w:szCs w:val="22"/>
                <w:lang w:val="lt-LT"/>
              </w:rPr>
            </w:pPr>
          </w:p>
        </w:tc>
        <w:tc>
          <w:tcPr>
            <w:tcW w:w="567" w:type="dxa"/>
            <w:vMerge/>
            <w:shd w:val="clear" w:color="auto" w:fill="FFFF00"/>
          </w:tcPr>
          <w:p w14:paraId="23B9FFF4"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319CFEB8" w14:textId="77777777" w:rsidR="00E82282" w:rsidRPr="008D22E0" w:rsidRDefault="00E82282" w:rsidP="00091CA7">
            <w:pPr>
              <w:rPr>
                <w:sz w:val="22"/>
                <w:szCs w:val="22"/>
                <w:lang w:val="lt-LT"/>
              </w:rPr>
            </w:pPr>
          </w:p>
        </w:tc>
        <w:tc>
          <w:tcPr>
            <w:tcW w:w="567" w:type="dxa"/>
            <w:vMerge/>
            <w:shd w:val="clear" w:color="auto" w:fill="00FA00"/>
          </w:tcPr>
          <w:p w14:paraId="6EE4B2D5" w14:textId="77777777" w:rsidR="00E82282" w:rsidRPr="008D22E0" w:rsidRDefault="00E82282" w:rsidP="00091CA7">
            <w:pPr>
              <w:rPr>
                <w:sz w:val="22"/>
                <w:szCs w:val="22"/>
                <w:lang w:val="lt-LT"/>
              </w:rPr>
            </w:pPr>
          </w:p>
        </w:tc>
        <w:tc>
          <w:tcPr>
            <w:tcW w:w="567" w:type="dxa"/>
            <w:vMerge/>
            <w:shd w:val="clear" w:color="auto" w:fill="00FDFF"/>
          </w:tcPr>
          <w:p w14:paraId="56AD74FD" w14:textId="77777777" w:rsidR="00E82282" w:rsidRPr="008D22E0" w:rsidRDefault="00E82282" w:rsidP="00091CA7">
            <w:pPr>
              <w:rPr>
                <w:sz w:val="22"/>
                <w:szCs w:val="22"/>
                <w:lang w:val="lt-LT"/>
              </w:rPr>
            </w:pPr>
          </w:p>
        </w:tc>
        <w:tc>
          <w:tcPr>
            <w:tcW w:w="2127" w:type="dxa"/>
            <w:vMerge/>
          </w:tcPr>
          <w:p w14:paraId="576DDF0E" w14:textId="77777777" w:rsidR="00E82282" w:rsidRPr="008D22E0" w:rsidRDefault="00E82282" w:rsidP="00091CA7">
            <w:pPr>
              <w:rPr>
                <w:sz w:val="22"/>
                <w:szCs w:val="22"/>
                <w:lang w:val="lt-LT"/>
              </w:rPr>
            </w:pPr>
          </w:p>
        </w:tc>
      </w:tr>
      <w:tr w:rsidR="00E82282" w:rsidRPr="008D22E0" w14:paraId="106B2BA6" w14:textId="77777777" w:rsidTr="00091CA7">
        <w:tc>
          <w:tcPr>
            <w:tcW w:w="12469" w:type="dxa"/>
            <w:gridSpan w:val="11"/>
          </w:tcPr>
          <w:p w14:paraId="4F90474E" w14:textId="77777777" w:rsidR="00E82282" w:rsidRPr="008D22E0" w:rsidRDefault="00E82282" w:rsidP="00091CA7">
            <w:pPr>
              <w:rPr>
                <w:b/>
                <w:bCs/>
                <w:color w:val="000000"/>
                <w:sz w:val="22"/>
                <w:szCs w:val="22"/>
                <w:lang w:val="lt-LT"/>
              </w:rPr>
            </w:pPr>
            <w:r w:rsidRPr="008D22E0">
              <w:rPr>
                <w:b/>
                <w:bCs/>
                <w:color w:val="000000"/>
                <w:sz w:val="22"/>
                <w:szCs w:val="22"/>
                <w:lang w:val="lt-LT"/>
              </w:rPr>
              <w:t xml:space="preserve">4. </w:t>
            </w:r>
            <w:r w:rsidRPr="008D22E0">
              <w:rPr>
                <w:rStyle w:val="normaltextrun"/>
                <w:b/>
                <w:bCs/>
                <w:sz w:val="22"/>
                <w:szCs w:val="22"/>
                <w:lang w:val="lt-LT"/>
              </w:rPr>
              <w:t>Išsikelia akademinius ir asmeninius tikslus, planuoja žingsnius, kaip jų siekti ir veikti</w:t>
            </w:r>
            <w:r w:rsidRPr="008D22E0">
              <w:rPr>
                <w:b/>
                <w:bCs/>
                <w:color w:val="000000"/>
                <w:sz w:val="22"/>
                <w:szCs w:val="22"/>
                <w:lang w:val="lt-LT"/>
              </w:rPr>
              <w:t>. </w:t>
            </w:r>
          </w:p>
        </w:tc>
        <w:tc>
          <w:tcPr>
            <w:tcW w:w="2127" w:type="dxa"/>
          </w:tcPr>
          <w:p w14:paraId="6D0C6AD4" w14:textId="77777777" w:rsidR="00E82282" w:rsidRPr="008D22E0" w:rsidRDefault="00E82282" w:rsidP="00091CA7">
            <w:pPr>
              <w:ind w:left="360"/>
              <w:rPr>
                <w:b/>
                <w:bCs/>
                <w:color w:val="000000"/>
                <w:sz w:val="22"/>
                <w:szCs w:val="22"/>
                <w:lang w:val="lt-LT"/>
              </w:rPr>
            </w:pPr>
          </w:p>
        </w:tc>
      </w:tr>
      <w:tr w:rsidR="00E82282" w:rsidRPr="008D22E0" w14:paraId="56F371DB" w14:textId="77777777" w:rsidTr="00091CA7">
        <w:tc>
          <w:tcPr>
            <w:tcW w:w="2547" w:type="dxa"/>
          </w:tcPr>
          <w:p w14:paraId="7A7630AE" w14:textId="77777777" w:rsidR="00E82282" w:rsidRPr="008D22E0" w:rsidRDefault="00E82282" w:rsidP="00091CA7">
            <w:pPr>
              <w:rPr>
                <w:b/>
                <w:bCs/>
                <w:color w:val="000000"/>
                <w:sz w:val="22"/>
                <w:szCs w:val="22"/>
                <w:lang w:val="lt-LT"/>
              </w:rPr>
            </w:pPr>
            <w:r w:rsidRPr="008D22E0">
              <w:rPr>
                <w:color w:val="000000" w:themeColor="text1"/>
                <w:sz w:val="22"/>
                <w:szCs w:val="22"/>
                <w:lang w:val="lt-LT"/>
              </w:rPr>
              <w:t>Motyvacija, tikslų kėlimas ir siekimas</w:t>
            </w:r>
          </w:p>
        </w:tc>
        <w:tc>
          <w:tcPr>
            <w:tcW w:w="3685" w:type="dxa"/>
            <w:vMerge w:val="restart"/>
          </w:tcPr>
          <w:p w14:paraId="233677F4"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Išsikeltus tikslus sieti su bendražmogiškosiomis vertybėmis.</w:t>
            </w:r>
          </w:p>
          <w:p w14:paraId="7BA47F1D"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Augimo mąstysena.</w:t>
            </w:r>
          </w:p>
          <w:p w14:paraId="70AD7391"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Išsikelti socialinio santykio sukūrimo tikslą.</w:t>
            </w:r>
          </w:p>
          <w:p w14:paraId="49378194"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Tyrinėjimas šaltinių tikslui siekti.</w:t>
            </w:r>
          </w:p>
          <w:p w14:paraId="7172E700" w14:textId="77777777" w:rsidR="00E82282" w:rsidRPr="008D22E0" w:rsidRDefault="00E82282" w:rsidP="00091CA7">
            <w:pPr>
              <w:rPr>
                <w:sz w:val="22"/>
                <w:szCs w:val="22"/>
                <w:lang w:val="lt-LT"/>
              </w:rPr>
            </w:pPr>
            <w:r w:rsidRPr="008D22E0">
              <w:rPr>
                <w:color w:val="000000" w:themeColor="text1"/>
                <w:sz w:val="22"/>
                <w:szCs w:val="22"/>
                <w:lang w:val="lt-LT"/>
              </w:rPr>
              <w:t>Numatyti kliūtis ir pasitelkti pagalbą.</w:t>
            </w:r>
          </w:p>
        </w:tc>
        <w:tc>
          <w:tcPr>
            <w:tcW w:w="1134" w:type="dxa"/>
            <w:vMerge w:val="restart"/>
          </w:tcPr>
          <w:p w14:paraId="6014DBD7" w14:textId="77777777" w:rsidR="00E82282" w:rsidRPr="008D22E0" w:rsidRDefault="00E82282" w:rsidP="00091CA7">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1B42B63A"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695590DB"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12A30DD5" w14:textId="77777777" w:rsidR="00E82282" w:rsidRPr="008D22E0" w:rsidRDefault="00E82282" w:rsidP="00091CA7">
            <w:pPr>
              <w:rPr>
                <w:sz w:val="22"/>
                <w:szCs w:val="22"/>
                <w:lang w:val="lt-LT"/>
              </w:rPr>
            </w:pPr>
          </w:p>
        </w:tc>
        <w:tc>
          <w:tcPr>
            <w:tcW w:w="708" w:type="dxa"/>
            <w:vMerge w:val="restart"/>
            <w:shd w:val="clear" w:color="auto" w:fill="FF40FF"/>
          </w:tcPr>
          <w:p w14:paraId="145669EA" w14:textId="77777777" w:rsidR="00E82282" w:rsidRPr="008D22E0" w:rsidRDefault="00E82282" w:rsidP="00091CA7">
            <w:pPr>
              <w:rPr>
                <w:sz w:val="22"/>
                <w:szCs w:val="22"/>
                <w:lang w:val="lt-LT"/>
              </w:rPr>
            </w:pPr>
          </w:p>
        </w:tc>
        <w:tc>
          <w:tcPr>
            <w:tcW w:w="567" w:type="dxa"/>
            <w:vMerge w:val="restart"/>
            <w:shd w:val="clear" w:color="auto" w:fill="FFFF00"/>
          </w:tcPr>
          <w:p w14:paraId="5229FF10"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302AE679" w14:textId="77777777" w:rsidR="00E82282" w:rsidRPr="008D22E0" w:rsidRDefault="00E82282" w:rsidP="00091CA7">
            <w:pPr>
              <w:rPr>
                <w:sz w:val="22"/>
                <w:szCs w:val="22"/>
                <w:lang w:val="lt-LT"/>
              </w:rPr>
            </w:pPr>
          </w:p>
        </w:tc>
        <w:tc>
          <w:tcPr>
            <w:tcW w:w="567" w:type="dxa"/>
            <w:vMerge w:val="restart"/>
            <w:shd w:val="clear" w:color="auto" w:fill="00FA00"/>
          </w:tcPr>
          <w:p w14:paraId="78D88BBE" w14:textId="77777777" w:rsidR="00E82282" w:rsidRPr="008D22E0" w:rsidRDefault="00E82282" w:rsidP="00091CA7">
            <w:pPr>
              <w:rPr>
                <w:sz w:val="22"/>
                <w:szCs w:val="22"/>
                <w:lang w:val="lt-LT"/>
              </w:rPr>
            </w:pPr>
          </w:p>
        </w:tc>
        <w:tc>
          <w:tcPr>
            <w:tcW w:w="567" w:type="dxa"/>
            <w:vMerge w:val="restart"/>
            <w:shd w:val="clear" w:color="auto" w:fill="00FDFF"/>
          </w:tcPr>
          <w:p w14:paraId="2675E56C" w14:textId="77777777" w:rsidR="00E82282" w:rsidRPr="008D22E0" w:rsidRDefault="00E82282" w:rsidP="00091CA7">
            <w:pPr>
              <w:rPr>
                <w:sz w:val="22"/>
                <w:szCs w:val="22"/>
                <w:lang w:val="lt-LT"/>
              </w:rPr>
            </w:pPr>
          </w:p>
        </w:tc>
        <w:tc>
          <w:tcPr>
            <w:tcW w:w="2127" w:type="dxa"/>
            <w:vMerge w:val="restart"/>
          </w:tcPr>
          <w:p w14:paraId="13EF1B35" w14:textId="77777777" w:rsidR="00E82282" w:rsidRPr="008D22E0" w:rsidRDefault="00E82282" w:rsidP="00091CA7">
            <w:pPr>
              <w:rPr>
                <w:sz w:val="22"/>
                <w:szCs w:val="22"/>
                <w:lang w:val="lt-LT"/>
              </w:rPr>
            </w:pPr>
            <w:r w:rsidRPr="008D22E0">
              <w:rPr>
                <w:sz w:val="22"/>
                <w:szCs w:val="22"/>
                <w:lang w:val="lt-LT"/>
              </w:rPr>
              <w:t>Visos pamokos</w:t>
            </w:r>
          </w:p>
        </w:tc>
      </w:tr>
      <w:tr w:rsidR="00E82282" w:rsidRPr="008D22E0" w14:paraId="4818A658" w14:textId="77777777" w:rsidTr="00091CA7">
        <w:tc>
          <w:tcPr>
            <w:tcW w:w="2547" w:type="dxa"/>
          </w:tcPr>
          <w:p w14:paraId="5463C1D6" w14:textId="77777777" w:rsidR="00E82282" w:rsidRPr="008D22E0" w:rsidRDefault="00E82282" w:rsidP="00091CA7">
            <w:pPr>
              <w:rPr>
                <w:b/>
                <w:bCs/>
                <w:color w:val="000000"/>
                <w:sz w:val="22"/>
                <w:szCs w:val="22"/>
                <w:lang w:val="lt-LT"/>
              </w:rPr>
            </w:pPr>
            <w:r w:rsidRPr="008D22E0">
              <w:rPr>
                <w:sz w:val="22"/>
                <w:szCs w:val="22"/>
                <w:lang w:val="lt-LT"/>
              </w:rPr>
              <w:t>Mokymosi sunkumai, pagalbos prašymas ir gavimas</w:t>
            </w:r>
          </w:p>
        </w:tc>
        <w:tc>
          <w:tcPr>
            <w:tcW w:w="3685" w:type="dxa"/>
            <w:vMerge/>
          </w:tcPr>
          <w:p w14:paraId="1210226F" w14:textId="77777777" w:rsidR="00E82282" w:rsidRPr="008D22E0" w:rsidRDefault="00E82282" w:rsidP="00091CA7">
            <w:pPr>
              <w:rPr>
                <w:sz w:val="22"/>
                <w:szCs w:val="22"/>
                <w:lang w:val="lt-LT"/>
              </w:rPr>
            </w:pPr>
          </w:p>
        </w:tc>
        <w:tc>
          <w:tcPr>
            <w:tcW w:w="1134" w:type="dxa"/>
            <w:vMerge/>
          </w:tcPr>
          <w:p w14:paraId="1005C130"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47D0FF24"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37D8E477"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16C181A6" w14:textId="77777777" w:rsidR="00E82282" w:rsidRPr="008D22E0" w:rsidRDefault="00E82282" w:rsidP="00091CA7">
            <w:pPr>
              <w:rPr>
                <w:sz w:val="22"/>
                <w:szCs w:val="22"/>
                <w:lang w:val="lt-LT"/>
              </w:rPr>
            </w:pPr>
          </w:p>
        </w:tc>
        <w:tc>
          <w:tcPr>
            <w:tcW w:w="708" w:type="dxa"/>
            <w:vMerge/>
            <w:shd w:val="clear" w:color="auto" w:fill="FF40FF"/>
          </w:tcPr>
          <w:p w14:paraId="18977DAC" w14:textId="77777777" w:rsidR="00E82282" w:rsidRPr="008D22E0" w:rsidRDefault="00E82282" w:rsidP="00091CA7">
            <w:pPr>
              <w:rPr>
                <w:sz w:val="22"/>
                <w:szCs w:val="22"/>
                <w:lang w:val="lt-LT"/>
              </w:rPr>
            </w:pPr>
          </w:p>
        </w:tc>
        <w:tc>
          <w:tcPr>
            <w:tcW w:w="567" w:type="dxa"/>
            <w:vMerge/>
            <w:shd w:val="clear" w:color="auto" w:fill="FFFF00"/>
          </w:tcPr>
          <w:p w14:paraId="06BCE416"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1786E71A" w14:textId="77777777" w:rsidR="00E82282" w:rsidRPr="008D22E0" w:rsidRDefault="00E82282" w:rsidP="00091CA7">
            <w:pPr>
              <w:rPr>
                <w:sz w:val="22"/>
                <w:szCs w:val="22"/>
                <w:lang w:val="lt-LT"/>
              </w:rPr>
            </w:pPr>
          </w:p>
        </w:tc>
        <w:tc>
          <w:tcPr>
            <w:tcW w:w="567" w:type="dxa"/>
            <w:vMerge/>
            <w:shd w:val="clear" w:color="auto" w:fill="00FA00"/>
          </w:tcPr>
          <w:p w14:paraId="2D5C9262" w14:textId="77777777" w:rsidR="00E82282" w:rsidRPr="008D22E0" w:rsidRDefault="00E82282" w:rsidP="00091CA7">
            <w:pPr>
              <w:rPr>
                <w:sz w:val="22"/>
                <w:szCs w:val="22"/>
                <w:lang w:val="lt-LT"/>
              </w:rPr>
            </w:pPr>
          </w:p>
        </w:tc>
        <w:tc>
          <w:tcPr>
            <w:tcW w:w="567" w:type="dxa"/>
            <w:vMerge/>
            <w:shd w:val="clear" w:color="auto" w:fill="00FDFF"/>
          </w:tcPr>
          <w:p w14:paraId="53688D72" w14:textId="77777777" w:rsidR="00E82282" w:rsidRPr="008D22E0" w:rsidRDefault="00E82282" w:rsidP="00091CA7">
            <w:pPr>
              <w:rPr>
                <w:sz w:val="22"/>
                <w:szCs w:val="22"/>
                <w:lang w:val="lt-LT"/>
              </w:rPr>
            </w:pPr>
          </w:p>
        </w:tc>
        <w:tc>
          <w:tcPr>
            <w:tcW w:w="2127" w:type="dxa"/>
            <w:vMerge/>
          </w:tcPr>
          <w:p w14:paraId="6D073211" w14:textId="77777777" w:rsidR="00E82282" w:rsidRPr="008D22E0" w:rsidRDefault="00E82282" w:rsidP="00091CA7">
            <w:pPr>
              <w:rPr>
                <w:sz w:val="22"/>
                <w:szCs w:val="22"/>
                <w:lang w:val="lt-LT"/>
              </w:rPr>
            </w:pPr>
          </w:p>
        </w:tc>
      </w:tr>
      <w:tr w:rsidR="00E82282" w:rsidRPr="008D22E0" w14:paraId="1792F1FF" w14:textId="77777777" w:rsidTr="00091CA7">
        <w:tc>
          <w:tcPr>
            <w:tcW w:w="6232" w:type="dxa"/>
            <w:gridSpan w:val="2"/>
          </w:tcPr>
          <w:p w14:paraId="74B254A8" w14:textId="77777777" w:rsidR="00E82282" w:rsidRPr="008D22E0" w:rsidRDefault="00E82282" w:rsidP="00091CA7">
            <w:pPr>
              <w:rPr>
                <w:b/>
                <w:bCs/>
                <w:color w:val="7030A0"/>
                <w:sz w:val="22"/>
                <w:szCs w:val="22"/>
                <w:lang w:val="lt-LT"/>
              </w:rPr>
            </w:pPr>
            <w:r w:rsidRPr="008D22E0">
              <w:rPr>
                <w:b/>
                <w:bCs/>
                <w:color w:val="7030A0"/>
                <w:sz w:val="22"/>
                <w:szCs w:val="22"/>
                <w:lang w:val="lt-LT"/>
              </w:rPr>
              <w:t>BENDRAS PAMOKŲ SKAIČIUS DALIAI</w:t>
            </w:r>
          </w:p>
        </w:tc>
        <w:tc>
          <w:tcPr>
            <w:tcW w:w="8364" w:type="dxa"/>
            <w:gridSpan w:val="10"/>
          </w:tcPr>
          <w:p w14:paraId="7866B74D" w14:textId="77777777" w:rsidR="00E82282" w:rsidRPr="008D22E0" w:rsidRDefault="00E82282" w:rsidP="00091CA7">
            <w:pPr>
              <w:rPr>
                <w:b/>
                <w:bCs/>
                <w:color w:val="7030A0"/>
                <w:sz w:val="22"/>
                <w:szCs w:val="22"/>
                <w:lang w:val="lt-LT"/>
              </w:rPr>
            </w:pPr>
            <w:r w:rsidRPr="008D22E0">
              <w:rPr>
                <w:b/>
                <w:bCs/>
                <w:color w:val="7030A0"/>
                <w:sz w:val="22"/>
                <w:szCs w:val="22"/>
                <w:lang w:val="lt-LT"/>
              </w:rPr>
              <w:t>5</w:t>
            </w:r>
          </w:p>
        </w:tc>
      </w:tr>
      <w:tr w:rsidR="00E82282" w:rsidRPr="008D22E0" w14:paraId="5A41D211" w14:textId="77777777" w:rsidTr="00091CA7">
        <w:tc>
          <w:tcPr>
            <w:tcW w:w="14596" w:type="dxa"/>
            <w:gridSpan w:val="12"/>
            <w:shd w:val="clear" w:color="auto" w:fill="D0CECE" w:themeFill="background2" w:themeFillShade="E6"/>
          </w:tcPr>
          <w:p w14:paraId="7B5A8233" w14:textId="77777777" w:rsidR="00E82282" w:rsidRPr="008D22E0" w:rsidRDefault="00E82282" w:rsidP="00091CA7">
            <w:pPr>
              <w:rPr>
                <w:b/>
                <w:bCs/>
                <w:color w:val="000000"/>
                <w:sz w:val="22"/>
                <w:szCs w:val="22"/>
                <w:lang w:val="lt-LT"/>
              </w:rPr>
            </w:pPr>
            <w:r w:rsidRPr="008D22E0">
              <w:rPr>
                <w:b/>
                <w:bCs/>
                <w:color w:val="000000"/>
                <w:sz w:val="22"/>
                <w:szCs w:val="22"/>
                <w:lang w:val="lt-LT"/>
              </w:rPr>
              <w:t>29.2. SANTYKIŲ KŪRIMAS IR BENDRADARBIAVIMAS</w:t>
            </w:r>
          </w:p>
        </w:tc>
      </w:tr>
      <w:tr w:rsidR="00E82282" w:rsidRPr="008D22E0" w14:paraId="5D0B54EA" w14:textId="77777777" w:rsidTr="00091CA7">
        <w:tc>
          <w:tcPr>
            <w:tcW w:w="14596" w:type="dxa"/>
            <w:gridSpan w:val="12"/>
          </w:tcPr>
          <w:p w14:paraId="2A24B39D" w14:textId="77777777" w:rsidR="00E82282" w:rsidRPr="008D22E0" w:rsidRDefault="00E82282" w:rsidP="00091CA7">
            <w:pPr>
              <w:rPr>
                <w:rStyle w:val="normaltextrun"/>
                <w:b/>
                <w:bCs/>
                <w:sz w:val="22"/>
                <w:szCs w:val="22"/>
                <w:lang w:val="lt-LT"/>
              </w:rPr>
            </w:pPr>
            <w:r w:rsidRPr="008D22E0">
              <w:rPr>
                <w:rStyle w:val="normaltextrun"/>
                <w:b/>
                <w:bCs/>
                <w:sz w:val="22"/>
                <w:szCs w:val="22"/>
                <w:lang w:val="lt-LT"/>
              </w:rPr>
              <w:t>1. Demonstruoja įtraukiojo elgesio įgūdžius.</w:t>
            </w:r>
            <w:r w:rsidRPr="008D22E0">
              <w:rPr>
                <w:rStyle w:val="apple-converted-space"/>
                <w:rFonts w:eastAsia="Helvetica"/>
                <w:b/>
                <w:bCs/>
                <w:sz w:val="22"/>
                <w:szCs w:val="22"/>
                <w:lang w:val="lt-LT"/>
              </w:rPr>
              <w:t> </w:t>
            </w:r>
          </w:p>
        </w:tc>
      </w:tr>
      <w:tr w:rsidR="00E82282" w:rsidRPr="008D22E0" w14:paraId="4DD65B52" w14:textId="77777777" w:rsidTr="00091CA7">
        <w:tc>
          <w:tcPr>
            <w:tcW w:w="2547" w:type="dxa"/>
          </w:tcPr>
          <w:p w14:paraId="16C58EC5" w14:textId="77777777" w:rsidR="00E82282" w:rsidRPr="008D22E0" w:rsidRDefault="00E82282" w:rsidP="00091CA7">
            <w:pPr>
              <w:rPr>
                <w:sz w:val="22"/>
                <w:szCs w:val="22"/>
                <w:lang w:val="lt-LT"/>
              </w:rPr>
            </w:pPr>
            <w:r w:rsidRPr="008D22E0">
              <w:rPr>
                <w:color w:val="000000" w:themeColor="text1"/>
                <w:sz w:val="22"/>
                <w:szCs w:val="22"/>
                <w:lang w:val="lt-LT"/>
              </w:rPr>
              <w:t>Kitų emocijų atpažinimas ir įvardijimas</w:t>
            </w:r>
          </w:p>
        </w:tc>
        <w:tc>
          <w:tcPr>
            <w:tcW w:w="3685" w:type="dxa"/>
            <w:vMerge w:val="restart"/>
          </w:tcPr>
          <w:p w14:paraId="3402D569" w14:textId="77777777" w:rsidR="00E82282" w:rsidRPr="008D22E0" w:rsidRDefault="00E82282" w:rsidP="00091CA7">
            <w:pPr>
              <w:jc w:val="both"/>
              <w:rPr>
                <w:color w:val="000000" w:themeColor="text1"/>
                <w:sz w:val="22"/>
                <w:szCs w:val="22"/>
                <w:lang w:val="lt-LT"/>
              </w:rPr>
            </w:pPr>
            <w:r w:rsidRPr="008D22E0">
              <w:rPr>
                <w:color w:val="000000" w:themeColor="text1"/>
                <w:sz w:val="22"/>
                <w:szCs w:val="22"/>
                <w:lang w:val="lt-LT"/>
              </w:rPr>
              <w:t>Empatija santykiams stiprinti ir kitiems priimti.</w:t>
            </w:r>
          </w:p>
          <w:p w14:paraId="6BC1FFAC" w14:textId="77777777" w:rsidR="00E82282" w:rsidRPr="008D22E0" w:rsidRDefault="00E82282" w:rsidP="00091CA7">
            <w:pPr>
              <w:jc w:val="both"/>
              <w:rPr>
                <w:color w:val="000000" w:themeColor="text1"/>
                <w:sz w:val="22"/>
                <w:szCs w:val="22"/>
                <w:lang w:val="lt-LT"/>
              </w:rPr>
            </w:pPr>
            <w:r w:rsidRPr="008D22E0">
              <w:rPr>
                <w:color w:val="000000" w:themeColor="text1"/>
                <w:sz w:val="22"/>
                <w:szCs w:val="22"/>
                <w:lang w:val="lt-LT"/>
              </w:rPr>
              <w:t>Analizuoti pritarimo ir nepritarimo poveikį kitų emocijoms.</w:t>
            </w:r>
          </w:p>
          <w:p w14:paraId="0C7A6438" w14:textId="77777777" w:rsidR="00E82282" w:rsidRPr="008D22E0" w:rsidRDefault="00E82282" w:rsidP="00091CA7">
            <w:pPr>
              <w:jc w:val="both"/>
              <w:rPr>
                <w:color w:val="000000" w:themeColor="text1"/>
                <w:sz w:val="22"/>
                <w:szCs w:val="22"/>
                <w:lang w:val="lt-LT"/>
              </w:rPr>
            </w:pPr>
            <w:r w:rsidRPr="008D22E0">
              <w:rPr>
                <w:color w:val="000000" w:themeColor="text1"/>
                <w:sz w:val="22"/>
                <w:szCs w:val="22"/>
                <w:lang w:val="lt-LT"/>
              </w:rPr>
              <w:t>Veiksmingas klausymas.</w:t>
            </w:r>
          </w:p>
          <w:p w14:paraId="4E638033" w14:textId="77777777" w:rsidR="00E82282" w:rsidRPr="008D22E0" w:rsidRDefault="00E82282" w:rsidP="00091CA7">
            <w:pPr>
              <w:jc w:val="both"/>
              <w:rPr>
                <w:color w:val="000000" w:themeColor="text1"/>
                <w:sz w:val="22"/>
                <w:szCs w:val="22"/>
                <w:lang w:val="lt-LT"/>
              </w:rPr>
            </w:pPr>
            <w:r w:rsidRPr="008D22E0">
              <w:rPr>
                <w:color w:val="000000" w:themeColor="text1"/>
                <w:sz w:val="22"/>
                <w:szCs w:val="22"/>
                <w:lang w:val="lt-LT"/>
              </w:rPr>
              <w:t>Derybiniai įgūdžiai.</w:t>
            </w:r>
          </w:p>
          <w:p w14:paraId="5A3A05C8" w14:textId="77777777" w:rsidR="00E82282" w:rsidRPr="008D22E0" w:rsidRDefault="00E82282" w:rsidP="00091CA7">
            <w:pPr>
              <w:jc w:val="both"/>
              <w:rPr>
                <w:color w:val="000000" w:themeColor="text1"/>
                <w:sz w:val="22"/>
                <w:szCs w:val="22"/>
                <w:lang w:val="lt-LT"/>
              </w:rPr>
            </w:pPr>
            <w:r w:rsidRPr="008D22E0">
              <w:rPr>
                <w:color w:val="000000" w:themeColor="text1"/>
                <w:sz w:val="22"/>
                <w:szCs w:val="22"/>
                <w:lang w:val="lt-LT"/>
              </w:rPr>
              <w:t>Išreikšti rūpestį ir elgtis pagarbiai.</w:t>
            </w:r>
          </w:p>
          <w:p w14:paraId="7EFCC103" w14:textId="77777777" w:rsidR="00E82282" w:rsidRPr="008D22E0" w:rsidRDefault="00E82282" w:rsidP="00091CA7">
            <w:pPr>
              <w:rPr>
                <w:sz w:val="22"/>
                <w:szCs w:val="22"/>
                <w:lang w:val="lt-LT"/>
              </w:rPr>
            </w:pPr>
            <w:r w:rsidRPr="008D22E0">
              <w:rPr>
                <w:color w:val="000000" w:themeColor="text1"/>
                <w:sz w:val="22"/>
                <w:szCs w:val="22"/>
                <w:lang w:val="lt-LT"/>
              </w:rPr>
              <w:t>Draugystės įgūdžiai; skirtumai, stiprinantys draugystę.</w:t>
            </w:r>
          </w:p>
        </w:tc>
        <w:tc>
          <w:tcPr>
            <w:tcW w:w="1134" w:type="dxa"/>
            <w:vMerge w:val="restart"/>
          </w:tcPr>
          <w:p w14:paraId="41859DDB" w14:textId="77777777" w:rsidR="00E82282" w:rsidRPr="008D22E0" w:rsidRDefault="00E82282" w:rsidP="00091CA7">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3E05A783"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79F814F8"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3D4959C4" w14:textId="77777777" w:rsidR="00E82282" w:rsidRPr="008D22E0" w:rsidRDefault="00E82282" w:rsidP="00091CA7">
            <w:pPr>
              <w:rPr>
                <w:sz w:val="22"/>
                <w:szCs w:val="22"/>
                <w:lang w:val="lt-LT"/>
              </w:rPr>
            </w:pPr>
          </w:p>
        </w:tc>
        <w:tc>
          <w:tcPr>
            <w:tcW w:w="708" w:type="dxa"/>
            <w:vMerge w:val="restart"/>
            <w:shd w:val="clear" w:color="auto" w:fill="FF40FF"/>
          </w:tcPr>
          <w:p w14:paraId="42058ECB" w14:textId="77777777" w:rsidR="00E82282" w:rsidRPr="008D22E0" w:rsidRDefault="00E82282" w:rsidP="00091CA7">
            <w:pPr>
              <w:rPr>
                <w:sz w:val="22"/>
                <w:szCs w:val="22"/>
                <w:lang w:val="lt-LT"/>
              </w:rPr>
            </w:pPr>
          </w:p>
        </w:tc>
        <w:tc>
          <w:tcPr>
            <w:tcW w:w="567" w:type="dxa"/>
            <w:vMerge w:val="restart"/>
            <w:shd w:val="clear" w:color="auto" w:fill="FFFF00"/>
          </w:tcPr>
          <w:p w14:paraId="6A43CC5F"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4604556B" w14:textId="77777777" w:rsidR="00E82282" w:rsidRPr="008D22E0" w:rsidRDefault="00E82282" w:rsidP="00091CA7">
            <w:pPr>
              <w:rPr>
                <w:sz w:val="22"/>
                <w:szCs w:val="22"/>
                <w:lang w:val="lt-LT"/>
              </w:rPr>
            </w:pPr>
          </w:p>
        </w:tc>
        <w:tc>
          <w:tcPr>
            <w:tcW w:w="567" w:type="dxa"/>
            <w:vMerge w:val="restart"/>
            <w:shd w:val="clear" w:color="auto" w:fill="00FA00"/>
          </w:tcPr>
          <w:p w14:paraId="2F4DBBD8" w14:textId="77777777" w:rsidR="00E82282" w:rsidRPr="008D22E0" w:rsidRDefault="00E82282" w:rsidP="00091CA7">
            <w:pPr>
              <w:rPr>
                <w:sz w:val="22"/>
                <w:szCs w:val="22"/>
                <w:lang w:val="lt-LT"/>
              </w:rPr>
            </w:pPr>
          </w:p>
        </w:tc>
        <w:tc>
          <w:tcPr>
            <w:tcW w:w="567" w:type="dxa"/>
            <w:vMerge w:val="restart"/>
            <w:shd w:val="clear" w:color="auto" w:fill="00FDFF"/>
          </w:tcPr>
          <w:p w14:paraId="542C1C5E" w14:textId="77777777" w:rsidR="00E82282" w:rsidRPr="008D22E0" w:rsidRDefault="00E82282" w:rsidP="00091CA7">
            <w:pPr>
              <w:rPr>
                <w:sz w:val="22"/>
                <w:szCs w:val="22"/>
                <w:lang w:val="lt-LT"/>
              </w:rPr>
            </w:pPr>
          </w:p>
        </w:tc>
        <w:tc>
          <w:tcPr>
            <w:tcW w:w="2127" w:type="dxa"/>
            <w:vMerge w:val="restart"/>
          </w:tcPr>
          <w:p w14:paraId="3B492641" w14:textId="77777777" w:rsidR="00E82282" w:rsidRPr="008D22E0" w:rsidRDefault="00E82282" w:rsidP="00091CA7">
            <w:pPr>
              <w:rPr>
                <w:sz w:val="22"/>
                <w:szCs w:val="22"/>
                <w:lang w:val="lt-LT"/>
              </w:rPr>
            </w:pPr>
            <w:r w:rsidRPr="008D22E0">
              <w:rPr>
                <w:sz w:val="22"/>
                <w:szCs w:val="22"/>
                <w:lang w:val="lt-LT"/>
              </w:rPr>
              <w:t>Kalbinis ugdymas</w:t>
            </w:r>
          </w:p>
          <w:p w14:paraId="004D58DE" w14:textId="77777777" w:rsidR="00E82282" w:rsidRPr="008D22E0" w:rsidRDefault="00E82282" w:rsidP="00091CA7">
            <w:pPr>
              <w:rPr>
                <w:sz w:val="22"/>
                <w:szCs w:val="22"/>
                <w:lang w:val="lt-LT"/>
              </w:rPr>
            </w:pPr>
            <w:r w:rsidRPr="008D22E0">
              <w:rPr>
                <w:sz w:val="22"/>
                <w:szCs w:val="22"/>
                <w:lang w:val="lt-LT"/>
              </w:rPr>
              <w:t>Dorinis ugdymas</w:t>
            </w:r>
          </w:p>
          <w:p w14:paraId="3256FA8A" w14:textId="77777777" w:rsidR="00E82282" w:rsidRPr="008D22E0" w:rsidRDefault="00E82282" w:rsidP="00091CA7">
            <w:pPr>
              <w:rPr>
                <w:sz w:val="22"/>
                <w:szCs w:val="22"/>
                <w:lang w:val="lt-LT"/>
              </w:rPr>
            </w:pPr>
            <w:r w:rsidRPr="008D22E0">
              <w:rPr>
                <w:sz w:val="22"/>
                <w:szCs w:val="22"/>
                <w:lang w:val="lt-LT"/>
              </w:rPr>
              <w:t>Visuomeninis ugdymas</w:t>
            </w:r>
          </w:p>
        </w:tc>
      </w:tr>
      <w:tr w:rsidR="00E82282" w:rsidRPr="008D22E0" w14:paraId="12EC5FFE" w14:textId="77777777" w:rsidTr="00091CA7">
        <w:tc>
          <w:tcPr>
            <w:tcW w:w="2547" w:type="dxa"/>
          </w:tcPr>
          <w:p w14:paraId="337A4330" w14:textId="77777777" w:rsidR="00E82282" w:rsidRPr="008D22E0" w:rsidRDefault="00E82282" w:rsidP="00091CA7">
            <w:pPr>
              <w:rPr>
                <w:sz w:val="22"/>
                <w:szCs w:val="22"/>
                <w:lang w:val="lt-LT"/>
              </w:rPr>
            </w:pPr>
            <w:r w:rsidRPr="008D22E0">
              <w:rPr>
                <w:color w:val="000000" w:themeColor="text1"/>
                <w:sz w:val="22"/>
                <w:szCs w:val="22"/>
                <w:lang w:val="lt-LT"/>
              </w:rPr>
              <w:t>Veiksmingas bendravimas</w:t>
            </w:r>
          </w:p>
        </w:tc>
        <w:tc>
          <w:tcPr>
            <w:tcW w:w="3685" w:type="dxa"/>
            <w:vMerge/>
          </w:tcPr>
          <w:p w14:paraId="74705F94" w14:textId="77777777" w:rsidR="00E82282" w:rsidRPr="008D22E0" w:rsidRDefault="00E82282" w:rsidP="00091CA7">
            <w:pPr>
              <w:rPr>
                <w:sz w:val="22"/>
                <w:szCs w:val="22"/>
                <w:lang w:val="lt-LT"/>
              </w:rPr>
            </w:pPr>
          </w:p>
        </w:tc>
        <w:tc>
          <w:tcPr>
            <w:tcW w:w="1134" w:type="dxa"/>
            <w:vMerge/>
          </w:tcPr>
          <w:p w14:paraId="160F9420"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6EB23DB4"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46F6176E"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69EDA64F" w14:textId="77777777" w:rsidR="00E82282" w:rsidRPr="008D22E0" w:rsidRDefault="00E82282" w:rsidP="00091CA7">
            <w:pPr>
              <w:rPr>
                <w:sz w:val="22"/>
                <w:szCs w:val="22"/>
                <w:lang w:val="lt-LT"/>
              </w:rPr>
            </w:pPr>
          </w:p>
        </w:tc>
        <w:tc>
          <w:tcPr>
            <w:tcW w:w="708" w:type="dxa"/>
            <w:vMerge/>
            <w:shd w:val="clear" w:color="auto" w:fill="FF40FF"/>
          </w:tcPr>
          <w:p w14:paraId="5D120C40" w14:textId="77777777" w:rsidR="00E82282" w:rsidRPr="008D22E0" w:rsidRDefault="00E82282" w:rsidP="00091CA7">
            <w:pPr>
              <w:rPr>
                <w:sz w:val="22"/>
                <w:szCs w:val="22"/>
                <w:lang w:val="lt-LT"/>
              </w:rPr>
            </w:pPr>
          </w:p>
        </w:tc>
        <w:tc>
          <w:tcPr>
            <w:tcW w:w="567" w:type="dxa"/>
            <w:vMerge/>
            <w:shd w:val="clear" w:color="auto" w:fill="FFFF00"/>
          </w:tcPr>
          <w:p w14:paraId="186CCE24"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212CFB38" w14:textId="77777777" w:rsidR="00E82282" w:rsidRPr="008D22E0" w:rsidRDefault="00E82282" w:rsidP="00091CA7">
            <w:pPr>
              <w:rPr>
                <w:sz w:val="22"/>
                <w:szCs w:val="22"/>
                <w:lang w:val="lt-LT"/>
              </w:rPr>
            </w:pPr>
          </w:p>
        </w:tc>
        <w:tc>
          <w:tcPr>
            <w:tcW w:w="567" w:type="dxa"/>
            <w:vMerge/>
            <w:shd w:val="clear" w:color="auto" w:fill="00FA00"/>
          </w:tcPr>
          <w:p w14:paraId="55AE5967" w14:textId="77777777" w:rsidR="00E82282" w:rsidRPr="008D22E0" w:rsidRDefault="00E82282" w:rsidP="00091CA7">
            <w:pPr>
              <w:rPr>
                <w:sz w:val="22"/>
                <w:szCs w:val="22"/>
                <w:lang w:val="lt-LT"/>
              </w:rPr>
            </w:pPr>
          </w:p>
        </w:tc>
        <w:tc>
          <w:tcPr>
            <w:tcW w:w="567" w:type="dxa"/>
            <w:vMerge/>
            <w:shd w:val="clear" w:color="auto" w:fill="00FDFF"/>
          </w:tcPr>
          <w:p w14:paraId="1CA897E4" w14:textId="77777777" w:rsidR="00E82282" w:rsidRPr="008D22E0" w:rsidRDefault="00E82282" w:rsidP="00091CA7">
            <w:pPr>
              <w:rPr>
                <w:sz w:val="22"/>
                <w:szCs w:val="22"/>
                <w:lang w:val="lt-LT"/>
              </w:rPr>
            </w:pPr>
          </w:p>
        </w:tc>
        <w:tc>
          <w:tcPr>
            <w:tcW w:w="2127" w:type="dxa"/>
            <w:vMerge/>
          </w:tcPr>
          <w:p w14:paraId="0AD7C6A5" w14:textId="77777777" w:rsidR="00E82282" w:rsidRPr="008D22E0" w:rsidRDefault="00E82282" w:rsidP="00091CA7">
            <w:pPr>
              <w:rPr>
                <w:sz w:val="22"/>
                <w:szCs w:val="22"/>
                <w:lang w:val="lt-LT"/>
              </w:rPr>
            </w:pPr>
          </w:p>
        </w:tc>
      </w:tr>
      <w:tr w:rsidR="00E82282" w:rsidRPr="008D22E0" w14:paraId="42017249" w14:textId="77777777" w:rsidTr="00091CA7">
        <w:tc>
          <w:tcPr>
            <w:tcW w:w="2547" w:type="dxa"/>
          </w:tcPr>
          <w:p w14:paraId="112B41A8" w14:textId="77777777" w:rsidR="00E82282" w:rsidRPr="008D22E0" w:rsidRDefault="00E82282" w:rsidP="00091CA7">
            <w:pPr>
              <w:rPr>
                <w:sz w:val="22"/>
                <w:szCs w:val="22"/>
                <w:lang w:val="lt-LT"/>
              </w:rPr>
            </w:pPr>
            <w:r w:rsidRPr="008D22E0">
              <w:rPr>
                <w:color w:val="000000" w:themeColor="text1"/>
                <w:sz w:val="22"/>
                <w:szCs w:val="22"/>
                <w:lang w:val="lt-LT"/>
              </w:rPr>
              <w:t>Santykio kūrimas</w:t>
            </w:r>
          </w:p>
        </w:tc>
        <w:tc>
          <w:tcPr>
            <w:tcW w:w="3685" w:type="dxa"/>
            <w:vMerge/>
          </w:tcPr>
          <w:p w14:paraId="43828E37" w14:textId="77777777" w:rsidR="00E82282" w:rsidRPr="008D22E0" w:rsidRDefault="00E82282" w:rsidP="00091CA7">
            <w:pPr>
              <w:rPr>
                <w:sz w:val="22"/>
                <w:szCs w:val="22"/>
                <w:lang w:val="lt-LT"/>
              </w:rPr>
            </w:pPr>
          </w:p>
        </w:tc>
        <w:tc>
          <w:tcPr>
            <w:tcW w:w="1134" w:type="dxa"/>
            <w:vMerge/>
          </w:tcPr>
          <w:p w14:paraId="0296B910"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6B464F8F"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03671C5D"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25B7C61F" w14:textId="77777777" w:rsidR="00E82282" w:rsidRPr="008D22E0" w:rsidRDefault="00E82282" w:rsidP="00091CA7">
            <w:pPr>
              <w:rPr>
                <w:sz w:val="22"/>
                <w:szCs w:val="22"/>
                <w:lang w:val="lt-LT"/>
              </w:rPr>
            </w:pPr>
          </w:p>
        </w:tc>
        <w:tc>
          <w:tcPr>
            <w:tcW w:w="708" w:type="dxa"/>
            <w:vMerge/>
            <w:shd w:val="clear" w:color="auto" w:fill="FF40FF"/>
          </w:tcPr>
          <w:p w14:paraId="16385ECB" w14:textId="77777777" w:rsidR="00E82282" w:rsidRPr="008D22E0" w:rsidRDefault="00E82282" w:rsidP="00091CA7">
            <w:pPr>
              <w:rPr>
                <w:sz w:val="22"/>
                <w:szCs w:val="22"/>
                <w:lang w:val="lt-LT"/>
              </w:rPr>
            </w:pPr>
          </w:p>
        </w:tc>
        <w:tc>
          <w:tcPr>
            <w:tcW w:w="567" w:type="dxa"/>
            <w:vMerge/>
            <w:shd w:val="clear" w:color="auto" w:fill="FFFF00"/>
          </w:tcPr>
          <w:p w14:paraId="0B9948D2"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128B672D" w14:textId="77777777" w:rsidR="00E82282" w:rsidRPr="008D22E0" w:rsidRDefault="00E82282" w:rsidP="00091CA7">
            <w:pPr>
              <w:rPr>
                <w:sz w:val="22"/>
                <w:szCs w:val="22"/>
                <w:lang w:val="lt-LT"/>
              </w:rPr>
            </w:pPr>
          </w:p>
        </w:tc>
        <w:tc>
          <w:tcPr>
            <w:tcW w:w="567" w:type="dxa"/>
            <w:vMerge/>
            <w:shd w:val="clear" w:color="auto" w:fill="00FA00"/>
          </w:tcPr>
          <w:p w14:paraId="0901D662" w14:textId="77777777" w:rsidR="00E82282" w:rsidRPr="008D22E0" w:rsidRDefault="00E82282" w:rsidP="00091CA7">
            <w:pPr>
              <w:rPr>
                <w:sz w:val="22"/>
                <w:szCs w:val="22"/>
                <w:lang w:val="lt-LT"/>
              </w:rPr>
            </w:pPr>
          </w:p>
        </w:tc>
        <w:tc>
          <w:tcPr>
            <w:tcW w:w="567" w:type="dxa"/>
            <w:vMerge/>
            <w:shd w:val="clear" w:color="auto" w:fill="00FDFF"/>
          </w:tcPr>
          <w:p w14:paraId="268A2773" w14:textId="77777777" w:rsidR="00E82282" w:rsidRPr="008D22E0" w:rsidRDefault="00E82282" w:rsidP="00091CA7">
            <w:pPr>
              <w:rPr>
                <w:sz w:val="22"/>
                <w:szCs w:val="22"/>
                <w:lang w:val="lt-LT"/>
              </w:rPr>
            </w:pPr>
          </w:p>
        </w:tc>
        <w:tc>
          <w:tcPr>
            <w:tcW w:w="2127" w:type="dxa"/>
            <w:vMerge/>
          </w:tcPr>
          <w:p w14:paraId="1D1822F2" w14:textId="77777777" w:rsidR="00E82282" w:rsidRPr="008D22E0" w:rsidRDefault="00E82282" w:rsidP="00091CA7">
            <w:pPr>
              <w:rPr>
                <w:sz w:val="22"/>
                <w:szCs w:val="22"/>
                <w:lang w:val="lt-LT"/>
              </w:rPr>
            </w:pPr>
          </w:p>
        </w:tc>
      </w:tr>
      <w:tr w:rsidR="00E82282" w:rsidRPr="008D22E0" w14:paraId="6A4FDE63" w14:textId="77777777" w:rsidTr="00091CA7">
        <w:tc>
          <w:tcPr>
            <w:tcW w:w="14596" w:type="dxa"/>
            <w:gridSpan w:val="12"/>
          </w:tcPr>
          <w:p w14:paraId="4C8A223A" w14:textId="77777777" w:rsidR="00E82282" w:rsidRPr="008D22E0" w:rsidRDefault="00E82282" w:rsidP="00091CA7">
            <w:pPr>
              <w:rPr>
                <w:b/>
                <w:sz w:val="22"/>
                <w:szCs w:val="22"/>
                <w:lang w:val="lt-LT"/>
              </w:rPr>
            </w:pPr>
            <w:r w:rsidRPr="008D22E0">
              <w:rPr>
                <w:b/>
                <w:sz w:val="22"/>
                <w:szCs w:val="22"/>
                <w:lang w:val="lt-LT"/>
              </w:rPr>
              <w:t xml:space="preserve">2. </w:t>
            </w:r>
            <w:r w:rsidRPr="008D22E0">
              <w:rPr>
                <w:b/>
                <w:color w:val="000000" w:themeColor="text1"/>
                <w:sz w:val="22"/>
                <w:szCs w:val="22"/>
                <w:shd w:val="clear" w:color="auto" w:fill="FFFFFF"/>
                <w:lang w:val="lt-LT"/>
              </w:rPr>
              <w:t>Dirb</w:t>
            </w:r>
            <w:r w:rsidRPr="008D22E0">
              <w:rPr>
                <w:b/>
                <w:color w:val="000000"/>
                <w:sz w:val="22"/>
                <w:szCs w:val="22"/>
                <w:shd w:val="clear" w:color="auto" w:fill="FFFFFF"/>
                <w:lang w:val="lt-LT"/>
              </w:rPr>
              <w:t>a ir bendradarbiauja įvairiose grupėse</w:t>
            </w:r>
            <w:r w:rsidRPr="008D22E0">
              <w:rPr>
                <w:b/>
                <w:sz w:val="22"/>
                <w:szCs w:val="22"/>
                <w:lang w:val="lt-LT"/>
              </w:rPr>
              <w:t>.</w:t>
            </w:r>
          </w:p>
        </w:tc>
      </w:tr>
      <w:tr w:rsidR="00E82282" w:rsidRPr="008D22E0" w14:paraId="693E94A5" w14:textId="77777777" w:rsidTr="00091CA7">
        <w:tc>
          <w:tcPr>
            <w:tcW w:w="2547" w:type="dxa"/>
          </w:tcPr>
          <w:p w14:paraId="15137B92"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Bendradarbiaujančios grupės požymių atpažinimas ir įvardijimas</w:t>
            </w:r>
          </w:p>
        </w:tc>
        <w:tc>
          <w:tcPr>
            <w:tcW w:w="3685" w:type="dxa"/>
            <w:vMerge w:val="restart"/>
          </w:tcPr>
          <w:p w14:paraId="27785054"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Konstruktyvus elgesys ir darbas grupėje.</w:t>
            </w:r>
          </w:p>
          <w:p w14:paraId="4DAE7A82"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lastRenderedPageBreak/>
              <w:t>Grupės santykių stiprinimas ir palaikymas.</w:t>
            </w:r>
          </w:p>
        </w:tc>
        <w:tc>
          <w:tcPr>
            <w:tcW w:w="1134" w:type="dxa"/>
            <w:vMerge w:val="restart"/>
          </w:tcPr>
          <w:p w14:paraId="399EBED2" w14:textId="77777777" w:rsidR="00E82282" w:rsidRPr="008D22E0" w:rsidRDefault="00E82282" w:rsidP="00091CA7">
            <w:pPr>
              <w:rPr>
                <w:sz w:val="22"/>
                <w:szCs w:val="22"/>
                <w:lang w:val="lt-LT"/>
              </w:rPr>
            </w:pPr>
            <w:r w:rsidRPr="008D22E0">
              <w:rPr>
                <w:sz w:val="22"/>
                <w:szCs w:val="22"/>
                <w:lang w:val="lt-LT"/>
              </w:rPr>
              <w:lastRenderedPageBreak/>
              <w:t>2</w:t>
            </w:r>
          </w:p>
        </w:tc>
        <w:tc>
          <w:tcPr>
            <w:tcW w:w="709" w:type="dxa"/>
            <w:vMerge w:val="restart"/>
            <w:shd w:val="clear" w:color="auto" w:fill="FFF2CC" w:themeFill="accent4" w:themeFillTint="33"/>
          </w:tcPr>
          <w:p w14:paraId="1A0B3FDB"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3C9D6590"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7D4E1735" w14:textId="77777777" w:rsidR="00E82282" w:rsidRPr="008D22E0" w:rsidRDefault="00E82282" w:rsidP="00091CA7">
            <w:pPr>
              <w:rPr>
                <w:sz w:val="22"/>
                <w:szCs w:val="22"/>
                <w:lang w:val="lt-LT"/>
              </w:rPr>
            </w:pPr>
          </w:p>
        </w:tc>
        <w:tc>
          <w:tcPr>
            <w:tcW w:w="708" w:type="dxa"/>
            <w:vMerge w:val="restart"/>
            <w:shd w:val="clear" w:color="auto" w:fill="FF40FF"/>
          </w:tcPr>
          <w:p w14:paraId="37DD3A8D" w14:textId="77777777" w:rsidR="00E82282" w:rsidRPr="008D22E0" w:rsidRDefault="00E82282" w:rsidP="00091CA7">
            <w:pPr>
              <w:rPr>
                <w:sz w:val="22"/>
                <w:szCs w:val="22"/>
                <w:lang w:val="lt-LT"/>
              </w:rPr>
            </w:pPr>
          </w:p>
        </w:tc>
        <w:tc>
          <w:tcPr>
            <w:tcW w:w="567" w:type="dxa"/>
            <w:vMerge w:val="restart"/>
            <w:shd w:val="clear" w:color="auto" w:fill="FFFF00"/>
          </w:tcPr>
          <w:p w14:paraId="3D1BF516"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749619DE" w14:textId="77777777" w:rsidR="00E82282" w:rsidRPr="008D22E0" w:rsidRDefault="00E82282" w:rsidP="00091CA7">
            <w:pPr>
              <w:rPr>
                <w:sz w:val="22"/>
                <w:szCs w:val="22"/>
                <w:lang w:val="lt-LT"/>
              </w:rPr>
            </w:pPr>
          </w:p>
        </w:tc>
        <w:tc>
          <w:tcPr>
            <w:tcW w:w="567" w:type="dxa"/>
            <w:vMerge w:val="restart"/>
            <w:shd w:val="clear" w:color="auto" w:fill="00FA00"/>
          </w:tcPr>
          <w:p w14:paraId="3D6B416D" w14:textId="77777777" w:rsidR="00E82282" w:rsidRPr="008D22E0" w:rsidRDefault="00E82282" w:rsidP="00091CA7">
            <w:pPr>
              <w:rPr>
                <w:sz w:val="22"/>
                <w:szCs w:val="22"/>
                <w:lang w:val="lt-LT"/>
              </w:rPr>
            </w:pPr>
          </w:p>
        </w:tc>
        <w:tc>
          <w:tcPr>
            <w:tcW w:w="567" w:type="dxa"/>
            <w:vMerge w:val="restart"/>
            <w:shd w:val="clear" w:color="auto" w:fill="00FDFF"/>
          </w:tcPr>
          <w:p w14:paraId="56B9BC1A" w14:textId="77777777" w:rsidR="00E82282" w:rsidRPr="008D22E0" w:rsidRDefault="00E82282" w:rsidP="00091CA7">
            <w:pPr>
              <w:rPr>
                <w:sz w:val="22"/>
                <w:szCs w:val="22"/>
                <w:lang w:val="lt-LT"/>
              </w:rPr>
            </w:pPr>
          </w:p>
        </w:tc>
        <w:tc>
          <w:tcPr>
            <w:tcW w:w="2127" w:type="dxa"/>
            <w:vMerge w:val="restart"/>
          </w:tcPr>
          <w:p w14:paraId="2E72128E" w14:textId="77777777" w:rsidR="00E82282" w:rsidRPr="008D22E0" w:rsidRDefault="00E82282" w:rsidP="00091CA7">
            <w:pPr>
              <w:rPr>
                <w:sz w:val="22"/>
                <w:szCs w:val="22"/>
                <w:lang w:val="lt-LT"/>
              </w:rPr>
            </w:pPr>
            <w:r w:rsidRPr="008D22E0">
              <w:rPr>
                <w:sz w:val="22"/>
                <w:szCs w:val="22"/>
                <w:lang w:val="lt-LT"/>
              </w:rPr>
              <w:t>Visos pamokos</w:t>
            </w:r>
          </w:p>
        </w:tc>
      </w:tr>
      <w:tr w:rsidR="00E82282" w:rsidRPr="008D22E0" w14:paraId="621ACFE4" w14:textId="77777777" w:rsidTr="00091CA7">
        <w:tc>
          <w:tcPr>
            <w:tcW w:w="2547" w:type="dxa"/>
          </w:tcPr>
          <w:p w14:paraId="20D96D96"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lastRenderedPageBreak/>
              <w:t>Mokosi dirbti grupėje</w:t>
            </w:r>
          </w:p>
        </w:tc>
        <w:tc>
          <w:tcPr>
            <w:tcW w:w="3685" w:type="dxa"/>
            <w:vMerge/>
          </w:tcPr>
          <w:p w14:paraId="504DDFB2" w14:textId="77777777" w:rsidR="00E82282" w:rsidRPr="008D22E0" w:rsidRDefault="00E82282" w:rsidP="00091CA7">
            <w:pPr>
              <w:rPr>
                <w:color w:val="000000" w:themeColor="text1"/>
                <w:sz w:val="22"/>
                <w:szCs w:val="22"/>
                <w:highlight w:val="lightGray"/>
                <w:lang w:val="lt-LT"/>
              </w:rPr>
            </w:pPr>
          </w:p>
        </w:tc>
        <w:tc>
          <w:tcPr>
            <w:tcW w:w="1134" w:type="dxa"/>
            <w:vMerge/>
          </w:tcPr>
          <w:p w14:paraId="568B7F16"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40975D83"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09EB415C"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213726F0" w14:textId="77777777" w:rsidR="00E82282" w:rsidRPr="008D22E0" w:rsidRDefault="00E82282" w:rsidP="00091CA7">
            <w:pPr>
              <w:rPr>
                <w:sz w:val="22"/>
                <w:szCs w:val="22"/>
                <w:lang w:val="lt-LT"/>
              </w:rPr>
            </w:pPr>
          </w:p>
        </w:tc>
        <w:tc>
          <w:tcPr>
            <w:tcW w:w="708" w:type="dxa"/>
            <w:vMerge/>
            <w:shd w:val="clear" w:color="auto" w:fill="FF40FF"/>
          </w:tcPr>
          <w:p w14:paraId="5BDD87B9" w14:textId="77777777" w:rsidR="00E82282" w:rsidRPr="008D22E0" w:rsidRDefault="00E82282" w:rsidP="00091CA7">
            <w:pPr>
              <w:rPr>
                <w:sz w:val="22"/>
                <w:szCs w:val="22"/>
                <w:lang w:val="lt-LT"/>
              </w:rPr>
            </w:pPr>
          </w:p>
        </w:tc>
        <w:tc>
          <w:tcPr>
            <w:tcW w:w="567" w:type="dxa"/>
            <w:vMerge/>
            <w:shd w:val="clear" w:color="auto" w:fill="FFFF00"/>
          </w:tcPr>
          <w:p w14:paraId="5CACA96F"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66ECF05F" w14:textId="77777777" w:rsidR="00E82282" w:rsidRPr="008D22E0" w:rsidRDefault="00E82282" w:rsidP="00091CA7">
            <w:pPr>
              <w:rPr>
                <w:sz w:val="22"/>
                <w:szCs w:val="22"/>
                <w:lang w:val="lt-LT"/>
              </w:rPr>
            </w:pPr>
          </w:p>
        </w:tc>
        <w:tc>
          <w:tcPr>
            <w:tcW w:w="567" w:type="dxa"/>
            <w:vMerge/>
            <w:shd w:val="clear" w:color="auto" w:fill="00FA00"/>
          </w:tcPr>
          <w:p w14:paraId="2ACE5FAE" w14:textId="77777777" w:rsidR="00E82282" w:rsidRPr="008D22E0" w:rsidRDefault="00E82282" w:rsidP="00091CA7">
            <w:pPr>
              <w:rPr>
                <w:sz w:val="22"/>
                <w:szCs w:val="22"/>
                <w:lang w:val="lt-LT"/>
              </w:rPr>
            </w:pPr>
          </w:p>
        </w:tc>
        <w:tc>
          <w:tcPr>
            <w:tcW w:w="567" w:type="dxa"/>
            <w:vMerge/>
            <w:shd w:val="clear" w:color="auto" w:fill="00FDFF"/>
          </w:tcPr>
          <w:p w14:paraId="4A3950A8" w14:textId="77777777" w:rsidR="00E82282" w:rsidRPr="008D22E0" w:rsidRDefault="00E82282" w:rsidP="00091CA7">
            <w:pPr>
              <w:rPr>
                <w:sz w:val="22"/>
                <w:szCs w:val="22"/>
                <w:lang w:val="lt-LT"/>
              </w:rPr>
            </w:pPr>
          </w:p>
        </w:tc>
        <w:tc>
          <w:tcPr>
            <w:tcW w:w="2127" w:type="dxa"/>
            <w:vMerge/>
          </w:tcPr>
          <w:p w14:paraId="13D80A96" w14:textId="77777777" w:rsidR="00E82282" w:rsidRPr="008D22E0" w:rsidRDefault="00E82282" w:rsidP="00091CA7">
            <w:pPr>
              <w:rPr>
                <w:sz w:val="22"/>
                <w:szCs w:val="22"/>
                <w:lang w:val="lt-LT"/>
              </w:rPr>
            </w:pPr>
          </w:p>
        </w:tc>
      </w:tr>
      <w:tr w:rsidR="00E82282" w:rsidRPr="008D22E0" w14:paraId="3948BB3E" w14:textId="77777777" w:rsidTr="00091CA7">
        <w:tc>
          <w:tcPr>
            <w:tcW w:w="12469" w:type="dxa"/>
            <w:gridSpan w:val="11"/>
          </w:tcPr>
          <w:p w14:paraId="39A64EE5" w14:textId="77777777" w:rsidR="00E82282" w:rsidRPr="008D22E0" w:rsidRDefault="00E82282" w:rsidP="00091CA7">
            <w:pPr>
              <w:rPr>
                <w:sz w:val="22"/>
                <w:szCs w:val="22"/>
                <w:lang w:val="lt-LT"/>
              </w:rPr>
            </w:pPr>
            <w:r w:rsidRPr="008D22E0">
              <w:rPr>
                <w:b/>
                <w:sz w:val="22"/>
                <w:szCs w:val="22"/>
                <w:lang w:val="lt-LT"/>
              </w:rPr>
              <w:t xml:space="preserve">3. </w:t>
            </w:r>
            <w:r w:rsidRPr="008D22E0">
              <w:rPr>
                <w:b/>
                <w:color w:val="000000"/>
                <w:sz w:val="22"/>
                <w:szCs w:val="22"/>
                <w:shd w:val="clear" w:color="auto" w:fill="FFFFFF"/>
                <w:lang w:val="lt-LT"/>
              </w:rPr>
              <w:t>Tyrinėja, atpažįsta ir įvardija kitų žmonių pomėgius, savybes, talentus, gebėjimus ir kitus ypatumus.</w:t>
            </w:r>
          </w:p>
        </w:tc>
        <w:tc>
          <w:tcPr>
            <w:tcW w:w="2127" w:type="dxa"/>
          </w:tcPr>
          <w:p w14:paraId="3C2D84B4" w14:textId="77777777" w:rsidR="00E82282" w:rsidRPr="008D22E0" w:rsidRDefault="00E82282" w:rsidP="00091CA7">
            <w:pPr>
              <w:rPr>
                <w:b/>
                <w:sz w:val="22"/>
                <w:szCs w:val="22"/>
                <w:lang w:val="lt-LT"/>
              </w:rPr>
            </w:pPr>
          </w:p>
        </w:tc>
      </w:tr>
      <w:tr w:rsidR="00964967" w:rsidRPr="008D22E0" w14:paraId="6C751CF7" w14:textId="77777777" w:rsidTr="00091CA7">
        <w:tc>
          <w:tcPr>
            <w:tcW w:w="2547" w:type="dxa"/>
          </w:tcPr>
          <w:p w14:paraId="364408CC" w14:textId="77777777" w:rsidR="00964967" w:rsidRPr="008D22E0" w:rsidRDefault="00964967" w:rsidP="00964967">
            <w:pPr>
              <w:rPr>
                <w:color w:val="000000" w:themeColor="text1"/>
                <w:sz w:val="22"/>
                <w:szCs w:val="22"/>
                <w:lang w:val="lt-LT"/>
              </w:rPr>
            </w:pPr>
            <w:r w:rsidRPr="008D22E0">
              <w:rPr>
                <w:color w:val="000000" w:themeColor="text1"/>
                <w:sz w:val="22"/>
                <w:szCs w:val="22"/>
                <w:lang w:val="lt-LT"/>
              </w:rPr>
              <w:t>Panašumų ir skirtumų atpažinimas ir įvardijimas</w:t>
            </w:r>
          </w:p>
        </w:tc>
        <w:tc>
          <w:tcPr>
            <w:tcW w:w="3685" w:type="dxa"/>
            <w:vMerge w:val="restart"/>
          </w:tcPr>
          <w:p w14:paraId="4005AEA4" w14:textId="77777777" w:rsidR="00964967" w:rsidRPr="008D22E0" w:rsidRDefault="00964967" w:rsidP="00964967">
            <w:pPr>
              <w:rPr>
                <w:color w:val="000000" w:themeColor="text1"/>
                <w:sz w:val="22"/>
                <w:szCs w:val="22"/>
                <w:lang w:val="lt-LT"/>
              </w:rPr>
            </w:pPr>
            <w:r w:rsidRPr="008D22E0">
              <w:rPr>
                <w:color w:val="000000" w:themeColor="text1"/>
                <w:sz w:val="22"/>
                <w:szCs w:val="22"/>
                <w:lang w:val="lt-LT"/>
              </w:rPr>
              <w:t xml:space="preserve">Stereotipų įtaka asmeniui, grupei, bendruomenei. </w:t>
            </w:r>
          </w:p>
          <w:p w14:paraId="0CCDE5E6" w14:textId="393EF9E6" w:rsidR="00964967" w:rsidRPr="008D22E0" w:rsidRDefault="00964967" w:rsidP="00964967">
            <w:pPr>
              <w:rPr>
                <w:color w:val="000000" w:themeColor="text1"/>
                <w:sz w:val="22"/>
                <w:szCs w:val="22"/>
                <w:lang w:val="lt-LT"/>
              </w:rPr>
            </w:pPr>
            <w:r w:rsidRPr="008D22E0">
              <w:rPr>
                <w:color w:val="000000" w:themeColor="text1"/>
                <w:sz w:val="22"/>
                <w:szCs w:val="22"/>
                <w:lang w:val="lt-LT"/>
              </w:rPr>
              <w:t>Informacijos, reklamos įtaka formuojant visuomenės nuomonę; diskriminacijos užuomazgos.</w:t>
            </w:r>
          </w:p>
          <w:p w14:paraId="154117D4" w14:textId="51F9659F" w:rsidR="00964967" w:rsidRPr="008D22E0" w:rsidRDefault="00964967" w:rsidP="00964967">
            <w:pPr>
              <w:rPr>
                <w:color w:val="000000" w:themeColor="text1"/>
                <w:sz w:val="22"/>
                <w:szCs w:val="22"/>
                <w:highlight w:val="lightGray"/>
                <w:lang w:val="lt-LT"/>
              </w:rPr>
            </w:pPr>
            <w:r w:rsidRPr="008D22E0">
              <w:rPr>
                <w:color w:val="000000" w:themeColor="text1"/>
                <w:sz w:val="22"/>
                <w:szCs w:val="22"/>
                <w:lang w:val="lt-LT"/>
              </w:rPr>
              <w:t>Palaikantys ir nepalaikantys konkretūs ir abstraktūs teiginiai.</w:t>
            </w:r>
          </w:p>
        </w:tc>
        <w:tc>
          <w:tcPr>
            <w:tcW w:w="1134" w:type="dxa"/>
            <w:vMerge w:val="restart"/>
          </w:tcPr>
          <w:p w14:paraId="7D3BE998" w14:textId="77777777" w:rsidR="00964967" w:rsidRPr="008D22E0" w:rsidRDefault="00964967" w:rsidP="00964967">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7E7D544A" w14:textId="77777777" w:rsidR="00964967" w:rsidRPr="008D22E0" w:rsidRDefault="00964967" w:rsidP="00964967">
            <w:pPr>
              <w:rPr>
                <w:sz w:val="22"/>
                <w:szCs w:val="22"/>
                <w:lang w:val="lt-LT"/>
              </w:rPr>
            </w:pPr>
          </w:p>
        </w:tc>
        <w:tc>
          <w:tcPr>
            <w:tcW w:w="709" w:type="dxa"/>
            <w:vMerge w:val="restart"/>
            <w:shd w:val="clear" w:color="auto" w:fill="8EAADB" w:themeFill="accent1" w:themeFillTint="99"/>
          </w:tcPr>
          <w:p w14:paraId="2917A6A0" w14:textId="77777777" w:rsidR="00964967" w:rsidRPr="008D22E0" w:rsidRDefault="00964967" w:rsidP="00964967">
            <w:pPr>
              <w:rPr>
                <w:sz w:val="22"/>
                <w:szCs w:val="22"/>
                <w:lang w:val="lt-LT"/>
              </w:rPr>
            </w:pPr>
          </w:p>
        </w:tc>
        <w:tc>
          <w:tcPr>
            <w:tcW w:w="709" w:type="dxa"/>
            <w:vMerge w:val="restart"/>
            <w:shd w:val="clear" w:color="auto" w:fill="A8D08D" w:themeFill="accent6" w:themeFillTint="99"/>
          </w:tcPr>
          <w:p w14:paraId="0B6018D4" w14:textId="77777777" w:rsidR="00964967" w:rsidRPr="008D22E0" w:rsidRDefault="00964967" w:rsidP="00964967">
            <w:pPr>
              <w:rPr>
                <w:sz w:val="22"/>
                <w:szCs w:val="22"/>
                <w:lang w:val="lt-LT"/>
              </w:rPr>
            </w:pPr>
          </w:p>
        </w:tc>
        <w:tc>
          <w:tcPr>
            <w:tcW w:w="708" w:type="dxa"/>
            <w:vMerge w:val="restart"/>
            <w:shd w:val="clear" w:color="auto" w:fill="FF40FF"/>
          </w:tcPr>
          <w:p w14:paraId="00A5222F" w14:textId="77777777" w:rsidR="00964967" w:rsidRPr="008D22E0" w:rsidRDefault="00964967" w:rsidP="00964967">
            <w:pPr>
              <w:rPr>
                <w:sz w:val="22"/>
                <w:szCs w:val="22"/>
                <w:lang w:val="lt-LT"/>
              </w:rPr>
            </w:pPr>
          </w:p>
        </w:tc>
        <w:tc>
          <w:tcPr>
            <w:tcW w:w="567" w:type="dxa"/>
            <w:vMerge w:val="restart"/>
            <w:shd w:val="clear" w:color="auto" w:fill="FFFF00"/>
          </w:tcPr>
          <w:p w14:paraId="5A1D1C25" w14:textId="77777777" w:rsidR="00964967" w:rsidRPr="008D22E0" w:rsidRDefault="00964967" w:rsidP="00964967">
            <w:pPr>
              <w:rPr>
                <w:sz w:val="22"/>
                <w:szCs w:val="22"/>
                <w:lang w:val="lt-LT"/>
              </w:rPr>
            </w:pPr>
          </w:p>
        </w:tc>
        <w:tc>
          <w:tcPr>
            <w:tcW w:w="567" w:type="dxa"/>
            <w:vMerge w:val="restart"/>
            <w:shd w:val="clear" w:color="auto" w:fill="F4B083" w:themeFill="accent2" w:themeFillTint="99"/>
          </w:tcPr>
          <w:p w14:paraId="29CDA4B1" w14:textId="77777777" w:rsidR="00964967" w:rsidRPr="008D22E0" w:rsidRDefault="00964967" w:rsidP="00964967">
            <w:pPr>
              <w:rPr>
                <w:sz w:val="22"/>
                <w:szCs w:val="22"/>
                <w:lang w:val="lt-LT"/>
              </w:rPr>
            </w:pPr>
          </w:p>
        </w:tc>
        <w:tc>
          <w:tcPr>
            <w:tcW w:w="567" w:type="dxa"/>
            <w:vMerge w:val="restart"/>
            <w:shd w:val="clear" w:color="auto" w:fill="00FA00"/>
          </w:tcPr>
          <w:p w14:paraId="5133D2CC" w14:textId="77777777" w:rsidR="00964967" w:rsidRPr="008D22E0" w:rsidRDefault="00964967" w:rsidP="00964967">
            <w:pPr>
              <w:rPr>
                <w:sz w:val="22"/>
                <w:szCs w:val="22"/>
                <w:lang w:val="lt-LT"/>
              </w:rPr>
            </w:pPr>
          </w:p>
        </w:tc>
        <w:tc>
          <w:tcPr>
            <w:tcW w:w="567" w:type="dxa"/>
            <w:vMerge w:val="restart"/>
            <w:shd w:val="clear" w:color="auto" w:fill="00FDFF"/>
          </w:tcPr>
          <w:p w14:paraId="4C2AB44D" w14:textId="77777777" w:rsidR="00964967" w:rsidRPr="008D22E0" w:rsidRDefault="00964967" w:rsidP="00964967">
            <w:pPr>
              <w:rPr>
                <w:sz w:val="22"/>
                <w:szCs w:val="22"/>
                <w:lang w:val="lt-LT"/>
              </w:rPr>
            </w:pPr>
          </w:p>
        </w:tc>
        <w:tc>
          <w:tcPr>
            <w:tcW w:w="2127" w:type="dxa"/>
            <w:vMerge w:val="restart"/>
          </w:tcPr>
          <w:p w14:paraId="1D53BFCC" w14:textId="77777777" w:rsidR="00964967" w:rsidRPr="008D22E0" w:rsidRDefault="00964967" w:rsidP="00964967">
            <w:pPr>
              <w:rPr>
                <w:sz w:val="22"/>
                <w:szCs w:val="22"/>
                <w:lang w:val="lt-LT"/>
              </w:rPr>
            </w:pPr>
            <w:r w:rsidRPr="008D22E0">
              <w:rPr>
                <w:sz w:val="22"/>
                <w:szCs w:val="22"/>
                <w:lang w:val="lt-LT"/>
              </w:rPr>
              <w:t>Dorinis ugdymas</w:t>
            </w:r>
          </w:p>
          <w:p w14:paraId="30F1B613" w14:textId="77777777" w:rsidR="00964967" w:rsidRPr="008D22E0" w:rsidRDefault="00964967" w:rsidP="00964967">
            <w:pPr>
              <w:rPr>
                <w:sz w:val="22"/>
                <w:szCs w:val="22"/>
                <w:lang w:val="lt-LT"/>
              </w:rPr>
            </w:pPr>
            <w:r w:rsidRPr="008D22E0">
              <w:rPr>
                <w:sz w:val="22"/>
                <w:szCs w:val="22"/>
                <w:lang w:val="lt-LT"/>
              </w:rPr>
              <w:t>Visuomeninis ugdymas</w:t>
            </w:r>
          </w:p>
          <w:p w14:paraId="43E2BCE3" w14:textId="77777777" w:rsidR="00964967" w:rsidRPr="008D22E0" w:rsidRDefault="00964967" w:rsidP="00964967">
            <w:pPr>
              <w:rPr>
                <w:sz w:val="22"/>
                <w:szCs w:val="22"/>
                <w:lang w:val="lt-LT"/>
              </w:rPr>
            </w:pPr>
            <w:r w:rsidRPr="008D22E0">
              <w:rPr>
                <w:sz w:val="22"/>
                <w:szCs w:val="22"/>
                <w:lang w:val="lt-LT"/>
              </w:rPr>
              <w:t>Kalbinis ugdymas</w:t>
            </w:r>
          </w:p>
        </w:tc>
      </w:tr>
      <w:tr w:rsidR="00E82282" w:rsidRPr="008D22E0" w14:paraId="4802FA5B" w14:textId="77777777" w:rsidTr="00091CA7">
        <w:tc>
          <w:tcPr>
            <w:tcW w:w="2547" w:type="dxa"/>
          </w:tcPr>
          <w:p w14:paraId="63E51B07"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Atpažinti situacijas, kai reikia išreikšti palaikymą</w:t>
            </w:r>
          </w:p>
        </w:tc>
        <w:tc>
          <w:tcPr>
            <w:tcW w:w="3685" w:type="dxa"/>
            <w:vMerge/>
          </w:tcPr>
          <w:p w14:paraId="674AB993" w14:textId="77777777" w:rsidR="00E82282" w:rsidRPr="008D22E0" w:rsidRDefault="00E82282" w:rsidP="00091CA7">
            <w:pPr>
              <w:rPr>
                <w:color w:val="000000" w:themeColor="text1"/>
                <w:sz w:val="22"/>
                <w:szCs w:val="22"/>
                <w:highlight w:val="lightGray"/>
                <w:lang w:val="lt-LT"/>
              </w:rPr>
            </w:pPr>
          </w:p>
        </w:tc>
        <w:tc>
          <w:tcPr>
            <w:tcW w:w="1134" w:type="dxa"/>
            <w:vMerge/>
          </w:tcPr>
          <w:p w14:paraId="38BE3B08"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74EB7AB2"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08CEE1DF"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03BBEE60" w14:textId="77777777" w:rsidR="00E82282" w:rsidRPr="008D22E0" w:rsidRDefault="00E82282" w:rsidP="00091CA7">
            <w:pPr>
              <w:rPr>
                <w:sz w:val="22"/>
                <w:szCs w:val="22"/>
                <w:lang w:val="lt-LT"/>
              </w:rPr>
            </w:pPr>
          </w:p>
        </w:tc>
        <w:tc>
          <w:tcPr>
            <w:tcW w:w="708" w:type="dxa"/>
            <w:vMerge/>
            <w:shd w:val="clear" w:color="auto" w:fill="FF40FF"/>
          </w:tcPr>
          <w:p w14:paraId="5BB47B7E" w14:textId="77777777" w:rsidR="00E82282" w:rsidRPr="008D22E0" w:rsidRDefault="00E82282" w:rsidP="00091CA7">
            <w:pPr>
              <w:rPr>
                <w:sz w:val="22"/>
                <w:szCs w:val="22"/>
                <w:lang w:val="lt-LT"/>
              </w:rPr>
            </w:pPr>
          </w:p>
        </w:tc>
        <w:tc>
          <w:tcPr>
            <w:tcW w:w="567" w:type="dxa"/>
            <w:vMerge/>
            <w:shd w:val="clear" w:color="auto" w:fill="FFFF00"/>
          </w:tcPr>
          <w:p w14:paraId="35F26777"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2F782024" w14:textId="77777777" w:rsidR="00E82282" w:rsidRPr="008D22E0" w:rsidRDefault="00E82282" w:rsidP="00091CA7">
            <w:pPr>
              <w:rPr>
                <w:sz w:val="22"/>
                <w:szCs w:val="22"/>
                <w:lang w:val="lt-LT"/>
              </w:rPr>
            </w:pPr>
          </w:p>
        </w:tc>
        <w:tc>
          <w:tcPr>
            <w:tcW w:w="567" w:type="dxa"/>
            <w:vMerge/>
            <w:shd w:val="clear" w:color="auto" w:fill="00FA00"/>
          </w:tcPr>
          <w:p w14:paraId="2E75CBBD" w14:textId="77777777" w:rsidR="00E82282" w:rsidRPr="008D22E0" w:rsidRDefault="00E82282" w:rsidP="00091CA7">
            <w:pPr>
              <w:rPr>
                <w:sz w:val="22"/>
                <w:szCs w:val="22"/>
                <w:lang w:val="lt-LT"/>
              </w:rPr>
            </w:pPr>
          </w:p>
        </w:tc>
        <w:tc>
          <w:tcPr>
            <w:tcW w:w="567" w:type="dxa"/>
            <w:vMerge/>
            <w:shd w:val="clear" w:color="auto" w:fill="00FDFF"/>
          </w:tcPr>
          <w:p w14:paraId="7815D026" w14:textId="77777777" w:rsidR="00E82282" w:rsidRPr="008D22E0" w:rsidRDefault="00E82282" w:rsidP="00091CA7">
            <w:pPr>
              <w:rPr>
                <w:sz w:val="22"/>
                <w:szCs w:val="22"/>
                <w:lang w:val="lt-LT"/>
              </w:rPr>
            </w:pPr>
          </w:p>
        </w:tc>
        <w:tc>
          <w:tcPr>
            <w:tcW w:w="2127" w:type="dxa"/>
            <w:vMerge/>
          </w:tcPr>
          <w:p w14:paraId="77DF2E5F" w14:textId="77777777" w:rsidR="00E82282" w:rsidRPr="008D22E0" w:rsidRDefault="00E82282" w:rsidP="00091CA7">
            <w:pPr>
              <w:rPr>
                <w:sz w:val="22"/>
                <w:szCs w:val="22"/>
                <w:lang w:val="lt-LT"/>
              </w:rPr>
            </w:pPr>
          </w:p>
        </w:tc>
      </w:tr>
      <w:tr w:rsidR="00E82282" w:rsidRPr="008D22E0" w14:paraId="26F04A47" w14:textId="77777777" w:rsidTr="00091CA7">
        <w:tc>
          <w:tcPr>
            <w:tcW w:w="14596" w:type="dxa"/>
            <w:gridSpan w:val="12"/>
          </w:tcPr>
          <w:p w14:paraId="354B5B09" w14:textId="77777777" w:rsidR="00E82282" w:rsidRPr="008D22E0" w:rsidRDefault="00E82282" w:rsidP="00091CA7">
            <w:pPr>
              <w:rPr>
                <w:b/>
                <w:sz w:val="22"/>
                <w:szCs w:val="22"/>
                <w:lang w:val="lt-LT"/>
              </w:rPr>
            </w:pPr>
            <w:r w:rsidRPr="008D22E0">
              <w:rPr>
                <w:b/>
                <w:sz w:val="22"/>
                <w:szCs w:val="22"/>
                <w:lang w:val="lt-LT"/>
              </w:rPr>
              <w:t xml:space="preserve">4. </w:t>
            </w:r>
            <w:r w:rsidRPr="008D22E0">
              <w:rPr>
                <w:b/>
                <w:color w:val="000000"/>
                <w:sz w:val="22"/>
                <w:szCs w:val="22"/>
                <w:shd w:val="clear" w:color="auto" w:fill="FFFFFF"/>
                <w:lang w:val="lt-LT"/>
              </w:rPr>
              <w:t>Kontroliuoja neigiamus santykius ir taiko konfliktų valdymo strategijas.</w:t>
            </w:r>
          </w:p>
        </w:tc>
      </w:tr>
      <w:tr w:rsidR="00E82282" w:rsidRPr="008D22E0" w14:paraId="42FCF0CB" w14:textId="77777777" w:rsidTr="00091CA7">
        <w:trPr>
          <w:trHeight w:val="354"/>
        </w:trPr>
        <w:tc>
          <w:tcPr>
            <w:tcW w:w="2547" w:type="dxa"/>
          </w:tcPr>
          <w:p w14:paraId="6B5E4FBF"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Konfliktų ar nesutarimų atsiradimo priežastys</w:t>
            </w:r>
          </w:p>
        </w:tc>
        <w:tc>
          <w:tcPr>
            <w:tcW w:w="3685" w:type="dxa"/>
            <w:vMerge w:val="restart"/>
          </w:tcPr>
          <w:p w14:paraId="1C2636F1" w14:textId="77777777" w:rsidR="00E82282" w:rsidRPr="008D22E0" w:rsidRDefault="00E82282" w:rsidP="00964967">
            <w:pPr>
              <w:rPr>
                <w:color w:val="000000" w:themeColor="text1"/>
                <w:sz w:val="22"/>
                <w:szCs w:val="22"/>
                <w:lang w:val="lt-LT"/>
              </w:rPr>
            </w:pPr>
            <w:r w:rsidRPr="008D22E0">
              <w:rPr>
                <w:color w:val="000000" w:themeColor="text1"/>
                <w:sz w:val="22"/>
                <w:szCs w:val="22"/>
                <w:lang w:val="lt-LT"/>
              </w:rPr>
              <w:t>Bauginimo, pasijuokimo poveikis asmeniui.</w:t>
            </w:r>
          </w:p>
          <w:p w14:paraId="01168C67" w14:textId="77777777" w:rsidR="00E82282" w:rsidRPr="008D22E0" w:rsidRDefault="00E82282" w:rsidP="00964967">
            <w:pPr>
              <w:rPr>
                <w:color w:val="000000" w:themeColor="text1"/>
                <w:sz w:val="22"/>
                <w:szCs w:val="22"/>
                <w:lang w:val="lt-LT"/>
              </w:rPr>
            </w:pPr>
            <w:r w:rsidRPr="008D22E0">
              <w:rPr>
                <w:color w:val="000000" w:themeColor="text1"/>
                <w:sz w:val="22"/>
                <w:szCs w:val="22"/>
                <w:lang w:val="lt-LT"/>
              </w:rPr>
              <w:t>Pagarbus ribų nustatymas.</w:t>
            </w:r>
          </w:p>
          <w:p w14:paraId="5914FE85" w14:textId="77777777" w:rsidR="00E82282" w:rsidRPr="008D22E0" w:rsidRDefault="00E82282" w:rsidP="00964967">
            <w:pPr>
              <w:rPr>
                <w:color w:val="000000" w:themeColor="text1"/>
                <w:sz w:val="22"/>
                <w:szCs w:val="22"/>
                <w:lang w:val="lt-LT"/>
              </w:rPr>
            </w:pPr>
            <w:r w:rsidRPr="008D22E0">
              <w:rPr>
                <w:color w:val="000000" w:themeColor="text1"/>
                <w:sz w:val="22"/>
                <w:szCs w:val="22"/>
                <w:lang w:val="lt-LT"/>
              </w:rPr>
              <w:t>Destruktyvus elgesys.</w:t>
            </w:r>
          </w:p>
          <w:p w14:paraId="15750984" w14:textId="77777777" w:rsidR="00E82282" w:rsidRPr="008D22E0" w:rsidRDefault="00E82282" w:rsidP="00964967">
            <w:pPr>
              <w:rPr>
                <w:color w:val="000000" w:themeColor="text1"/>
                <w:sz w:val="22"/>
                <w:szCs w:val="22"/>
                <w:lang w:val="lt-LT"/>
              </w:rPr>
            </w:pPr>
            <w:r w:rsidRPr="008D22E0">
              <w:rPr>
                <w:color w:val="000000" w:themeColor="text1"/>
                <w:sz w:val="22"/>
                <w:szCs w:val="22"/>
                <w:lang w:val="lt-LT"/>
              </w:rPr>
              <w:t>Fizinis ir žodinis smurtas.</w:t>
            </w:r>
          </w:p>
          <w:p w14:paraId="45FAB9AF" w14:textId="77777777" w:rsidR="00E82282" w:rsidRPr="008D22E0" w:rsidRDefault="00E82282" w:rsidP="00964967">
            <w:pPr>
              <w:rPr>
                <w:color w:val="000000" w:themeColor="text1"/>
                <w:sz w:val="22"/>
                <w:szCs w:val="22"/>
                <w:lang w:val="lt-LT"/>
              </w:rPr>
            </w:pPr>
            <w:r w:rsidRPr="008D22E0">
              <w:rPr>
                <w:color w:val="000000" w:themeColor="text1"/>
                <w:sz w:val="22"/>
                <w:szCs w:val="22"/>
                <w:lang w:val="lt-LT"/>
              </w:rPr>
              <w:t>Išklausyti pagarbiai prieštaraujančias nuomones.</w:t>
            </w:r>
          </w:p>
          <w:p w14:paraId="3EB25946" w14:textId="77777777" w:rsidR="00E82282" w:rsidRPr="008D22E0" w:rsidRDefault="00E82282" w:rsidP="00964967">
            <w:pPr>
              <w:rPr>
                <w:color w:val="000000" w:themeColor="text1"/>
                <w:sz w:val="22"/>
                <w:szCs w:val="22"/>
                <w:lang w:val="lt-LT"/>
              </w:rPr>
            </w:pPr>
            <w:r w:rsidRPr="008D22E0">
              <w:rPr>
                <w:color w:val="000000" w:themeColor="text1"/>
                <w:sz w:val="22"/>
                <w:szCs w:val="22"/>
                <w:lang w:val="lt-LT"/>
              </w:rPr>
              <w:t>Stiprinti ir tobulinti konfliktų sprendimo įgūdžius, kurie padeda išsaugoti tarpusavio santykį.</w:t>
            </w:r>
          </w:p>
          <w:p w14:paraId="5B179F14" w14:textId="77777777" w:rsidR="00E82282" w:rsidRPr="008D22E0" w:rsidRDefault="00E82282" w:rsidP="00964967">
            <w:pPr>
              <w:rPr>
                <w:color w:val="000000" w:themeColor="text1"/>
                <w:sz w:val="22"/>
                <w:szCs w:val="22"/>
                <w:highlight w:val="lightGray"/>
                <w:lang w:val="lt-LT"/>
              </w:rPr>
            </w:pPr>
            <w:r w:rsidRPr="008D22E0">
              <w:rPr>
                <w:color w:val="000000" w:themeColor="text1"/>
                <w:sz w:val="22"/>
                <w:szCs w:val="22"/>
                <w:lang w:val="lt-LT"/>
              </w:rPr>
              <w:t>Veiksmingas reagavimas į patyčių elgesį.</w:t>
            </w:r>
          </w:p>
        </w:tc>
        <w:tc>
          <w:tcPr>
            <w:tcW w:w="1134" w:type="dxa"/>
            <w:vMerge w:val="restart"/>
          </w:tcPr>
          <w:p w14:paraId="343EBB80" w14:textId="77777777" w:rsidR="00E82282" w:rsidRPr="008D22E0" w:rsidRDefault="00E82282" w:rsidP="00091CA7">
            <w:pPr>
              <w:rPr>
                <w:sz w:val="22"/>
                <w:szCs w:val="22"/>
                <w:lang w:val="lt-LT"/>
              </w:rPr>
            </w:pPr>
            <w:r w:rsidRPr="008D22E0">
              <w:rPr>
                <w:sz w:val="22"/>
                <w:szCs w:val="22"/>
                <w:lang w:val="lt-LT"/>
              </w:rPr>
              <w:t>3</w:t>
            </w:r>
          </w:p>
        </w:tc>
        <w:tc>
          <w:tcPr>
            <w:tcW w:w="709" w:type="dxa"/>
            <w:vMerge w:val="restart"/>
            <w:shd w:val="clear" w:color="auto" w:fill="FFF2CC" w:themeFill="accent4" w:themeFillTint="33"/>
          </w:tcPr>
          <w:p w14:paraId="65ABF34A"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10A15D44"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1983A517" w14:textId="77777777" w:rsidR="00E82282" w:rsidRPr="008D22E0" w:rsidRDefault="00E82282" w:rsidP="00091CA7">
            <w:pPr>
              <w:rPr>
                <w:sz w:val="22"/>
                <w:szCs w:val="22"/>
                <w:lang w:val="lt-LT"/>
              </w:rPr>
            </w:pPr>
            <w:r w:rsidRPr="008D22E0">
              <w:rPr>
                <w:sz w:val="22"/>
                <w:szCs w:val="22"/>
                <w:lang w:val="lt-LT"/>
              </w:rPr>
              <w:t>1</w:t>
            </w:r>
          </w:p>
        </w:tc>
        <w:tc>
          <w:tcPr>
            <w:tcW w:w="708" w:type="dxa"/>
            <w:vMerge w:val="restart"/>
            <w:shd w:val="clear" w:color="auto" w:fill="FF40FF"/>
          </w:tcPr>
          <w:p w14:paraId="6A611D59" w14:textId="77777777" w:rsidR="00E82282" w:rsidRPr="008D22E0" w:rsidRDefault="00E82282" w:rsidP="00091CA7">
            <w:pPr>
              <w:rPr>
                <w:sz w:val="22"/>
                <w:szCs w:val="22"/>
                <w:lang w:val="lt-LT"/>
              </w:rPr>
            </w:pPr>
          </w:p>
        </w:tc>
        <w:tc>
          <w:tcPr>
            <w:tcW w:w="567" w:type="dxa"/>
            <w:vMerge w:val="restart"/>
            <w:shd w:val="clear" w:color="auto" w:fill="FFFF00"/>
          </w:tcPr>
          <w:p w14:paraId="2AAFCFCD"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35C3B79A" w14:textId="77777777" w:rsidR="00E82282" w:rsidRPr="008D22E0" w:rsidRDefault="00E82282" w:rsidP="00091CA7">
            <w:pPr>
              <w:rPr>
                <w:sz w:val="22"/>
                <w:szCs w:val="22"/>
                <w:lang w:val="lt-LT"/>
              </w:rPr>
            </w:pPr>
          </w:p>
        </w:tc>
        <w:tc>
          <w:tcPr>
            <w:tcW w:w="567" w:type="dxa"/>
            <w:vMerge w:val="restart"/>
            <w:shd w:val="clear" w:color="auto" w:fill="00FA00"/>
          </w:tcPr>
          <w:p w14:paraId="30675767" w14:textId="77777777" w:rsidR="00E82282" w:rsidRPr="008D22E0" w:rsidRDefault="00E82282" w:rsidP="00091CA7">
            <w:pPr>
              <w:rPr>
                <w:sz w:val="22"/>
                <w:szCs w:val="22"/>
                <w:lang w:val="lt-LT"/>
              </w:rPr>
            </w:pPr>
          </w:p>
        </w:tc>
        <w:tc>
          <w:tcPr>
            <w:tcW w:w="567" w:type="dxa"/>
            <w:vMerge w:val="restart"/>
            <w:shd w:val="clear" w:color="auto" w:fill="00FDFF"/>
          </w:tcPr>
          <w:p w14:paraId="0790D6B3" w14:textId="77777777" w:rsidR="00E82282" w:rsidRPr="008D22E0" w:rsidRDefault="00E82282" w:rsidP="00091CA7">
            <w:pPr>
              <w:rPr>
                <w:sz w:val="22"/>
                <w:szCs w:val="22"/>
                <w:lang w:val="lt-LT"/>
              </w:rPr>
            </w:pPr>
          </w:p>
        </w:tc>
        <w:tc>
          <w:tcPr>
            <w:tcW w:w="2127" w:type="dxa"/>
            <w:vMerge w:val="restart"/>
          </w:tcPr>
          <w:p w14:paraId="5A89410E" w14:textId="77777777" w:rsidR="00E82282" w:rsidRPr="008D22E0" w:rsidRDefault="00E82282" w:rsidP="00091CA7">
            <w:pPr>
              <w:rPr>
                <w:sz w:val="22"/>
                <w:szCs w:val="22"/>
                <w:lang w:val="lt-LT"/>
              </w:rPr>
            </w:pPr>
            <w:r w:rsidRPr="008D22E0">
              <w:rPr>
                <w:sz w:val="22"/>
                <w:szCs w:val="22"/>
                <w:lang w:val="lt-LT"/>
              </w:rPr>
              <w:t xml:space="preserve">Dorinis ugdymas  </w:t>
            </w:r>
          </w:p>
          <w:p w14:paraId="5E91A07C" w14:textId="77777777" w:rsidR="00E82282" w:rsidRPr="008D22E0" w:rsidRDefault="00E82282" w:rsidP="00091CA7">
            <w:pPr>
              <w:rPr>
                <w:sz w:val="22"/>
                <w:szCs w:val="22"/>
                <w:lang w:val="lt-LT"/>
              </w:rPr>
            </w:pPr>
            <w:r w:rsidRPr="008D22E0">
              <w:rPr>
                <w:sz w:val="22"/>
                <w:szCs w:val="22"/>
                <w:lang w:val="lt-LT"/>
              </w:rPr>
              <w:t>Kalbinis ugdymas</w:t>
            </w:r>
          </w:p>
          <w:p w14:paraId="13C68C31" w14:textId="77777777" w:rsidR="00E82282" w:rsidRPr="008D22E0" w:rsidRDefault="00E82282" w:rsidP="00091CA7">
            <w:pPr>
              <w:rPr>
                <w:sz w:val="22"/>
                <w:szCs w:val="22"/>
                <w:lang w:val="lt-LT"/>
              </w:rPr>
            </w:pPr>
            <w:r w:rsidRPr="008D22E0">
              <w:rPr>
                <w:sz w:val="22"/>
                <w:szCs w:val="22"/>
                <w:lang w:val="lt-LT"/>
              </w:rPr>
              <w:t>Visuomeninis ugdymas</w:t>
            </w:r>
          </w:p>
        </w:tc>
      </w:tr>
      <w:tr w:rsidR="00E82282" w:rsidRPr="008D22E0" w14:paraId="493358E7" w14:textId="77777777" w:rsidTr="00091CA7">
        <w:trPr>
          <w:trHeight w:val="353"/>
        </w:trPr>
        <w:tc>
          <w:tcPr>
            <w:tcW w:w="2547" w:type="dxa"/>
          </w:tcPr>
          <w:p w14:paraId="7CAE7009"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Konfliktų ir nesutarimų galimi sprendimai ir pasekmės</w:t>
            </w:r>
          </w:p>
        </w:tc>
        <w:tc>
          <w:tcPr>
            <w:tcW w:w="3685" w:type="dxa"/>
            <w:vMerge/>
          </w:tcPr>
          <w:p w14:paraId="4B0D16BC" w14:textId="77777777" w:rsidR="00E82282" w:rsidRPr="008D22E0" w:rsidRDefault="00E82282" w:rsidP="00091CA7">
            <w:pPr>
              <w:rPr>
                <w:color w:val="000000" w:themeColor="text1"/>
                <w:sz w:val="22"/>
                <w:szCs w:val="22"/>
                <w:highlight w:val="darkYellow"/>
                <w:lang w:val="lt-LT"/>
              </w:rPr>
            </w:pPr>
          </w:p>
        </w:tc>
        <w:tc>
          <w:tcPr>
            <w:tcW w:w="1134" w:type="dxa"/>
            <w:vMerge/>
          </w:tcPr>
          <w:p w14:paraId="502E01BD"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10058887"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3F5366DA"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7D9DA1CB" w14:textId="77777777" w:rsidR="00E82282" w:rsidRPr="008D22E0" w:rsidRDefault="00E82282" w:rsidP="00091CA7">
            <w:pPr>
              <w:rPr>
                <w:sz w:val="22"/>
                <w:szCs w:val="22"/>
                <w:lang w:val="lt-LT"/>
              </w:rPr>
            </w:pPr>
          </w:p>
        </w:tc>
        <w:tc>
          <w:tcPr>
            <w:tcW w:w="708" w:type="dxa"/>
            <w:vMerge/>
            <w:shd w:val="clear" w:color="auto" w:fill="FF40FF"/>
          </w:tcPr>
          <w:p w14:paraId="2354D877" w14:textId="77777777" w:rsidR="00E82282" w:rsidRPr="008D22E0" w:rsidRDefault="00E82282" w:rsidP="00091CA7">
            <w:pPr>
              <w:rPr>
                <w:sz w:val="22"/>
                <w:szCs w:val="22"/>
                <w:lang w:val="lt-LT"/>
              </w:rPr>
            </w:pPr>
          </w:p>
        </w:tc>
        <w:tc>
          <w:tcPr>
            <w:tcW w:w="567" w:type="dxa"/>
            <w:vMerge/>
            <w:shd w:val="clear" w:color="auto" w:fill="FFFF00"/>
          </w:tcPr>
          <w:p w14:paraId="0901207B"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0B47BA98" w14:textId="77777777" w:rsidR="00E82282" w:rsidRPr="008D22E0" w:rsidRDefault="00E82282" w:rsidP="00091CA7">
            <w:pPr>
              <w:rPr>
                <w:sz w:val="22"/>
                <w:szCs w:val="22"/>
                <w:lang w:val="lt-LT"/>
              </w:rPr>
            </w:pPr>
          </w:p>
        </w:tc>
        <w:tc>
          <w:tcPr>
            <w:tcW w:w="567" w:type="dxa"/>
            <w:vMerge/>
            <w:shd w:val="clear" w:color="auto" w:fill="00FA00"/>
          </w:tcPr>
          <w:p w14:paraId="59CE1DA1" w14:textId="77777777" w:rsidR="00E82282" w:rsidRPr="008D22E0" w:rsidRDefault="00E82282" w:rsidP="00091CA7">
            <w:pPr>
              <w:rPr>
                <w:sz w:val="22"/>
                <w:szCs w:val="22"/>
                <w:lang w:val="lt-LT"/>
              </w:rPr>
            </w:pPr>
          </w:p>
        </w:tc>
        <w:tc>
          <w:tcPr>
            <w:tcW w:w="567" w:type="dxa"/>
            <w:vMerge/>
            <w:shd w:val="clear" w:color="auto" w:fill="00FDFF"/>
          </w:tcPr>
          <w:p w14:paraId="53537D1B" w14:textId="77777777" w:rsidR="00E82282" w:rsidRPr="008D22E0" w:rsidRDefault="00E82282" w:rsidP="00091CA7">
            <w:pPr>
              <w:rPr>
                <w:sz w:val="22"/>
                <w:szCs w:val="22"/>
                <w:lang w:val="lt-LT"/>
              </w:rPr>
            </w:pPr>
          </w:p>
        </w:tc>
        <w:tc>
          <w:tcPr>
            <w:tcW w:w="2127" w:type="dxa"/>
            <w:vMerge/>
          </w:tcPr>
          <w:p w14:paraId="44F369EC" w14:textId="77777777" w:rsidR="00E82282" w:rsidRPr="008D22E0" w:rsidRDefault="00E82282" w:rsidP="00091CA7">
            <w:pPr>
              <w:rPr>
                <w:sz w:val="22"/>
                <w:szCs w:val="22"/>
                <w:lang w:val="lt-LT"/>
              </w:rPr>
            </w:pPr>
          </w:p>
        </w:tc>
      </w:tr>
      <w:tr w:rsidR="00E82282" w:rsidRPr="008D22E0" w14:paraId="65716238" w14:textId="77777777" w:rsidTr="00091CA7">
        <w:trPr>
          <w:trHeight w:val="56"/>
        </w:trPr>
        <w:tc>
          <w:tcPr>
            <w:tcW w:w="2547" w:type="dxa"/>
          </w:tcPr>
          <w:p w14:paraId="51E66B69"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Patyčių atpažinimas ir įveika</w:t>
            </w:r>
          </w:p>
        </w:tc>
        <w:tc>
          <w:tcPr>
            <w:tcW w:w="3685" w:type="dxa"/>
            <w:vMerge/>
          </w:tcPr>
          <w:p w14:paraId="0FB37EA7" w14:textId="77777777" w:rsidR="00E82282" w:rsidRPr="008D22E0" w:rsidRDefault="00E82282" w:rsidP="00091CA7">
            <w:pPr>
              <w:rPr>
                <w:color w:val="000000" w:themeColor="text1"/>
                <w:sz w:val="22"/>
                <w:szCs w:val="22"/>
                <w:highlight w:val="darkYellow"/>
                <w:lang w:val="lt-LT"/>
              </w:rPr>
            </w:pPr>
          </w:p>
        </w:tc>
        <w:tc>
          <w:tcPr>
            <w:tcW w:w="1134" w:type="dxa"/>
            <w:vMerge/>
          </w:tcPr>
          <w:p w14:paraId="740E8888"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6C98CEA0"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3D3BCED4"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3A7A7AD9" w14:textId="77777777" w:rsidR="00E82282" w:rsidRPr="008D22E0" w:rsidRDefault="00E82282" w:rsidP="00091CA7">
            <w:pPr>
              <w:rPr>
                <w:sz w:val="22"/>
                <w:szCs w:val="22"/>
                <w:lang w:val="lt-LT"/>
              </w:rPr>
            </w:pPr>
          </w:p>
        </w:tc>
        <w:tc>
          <w:tcPr>
            <w:tcW w:w="708" w:type="dxa"/>
            <w:vMerge/>
            <w:shd w:val="clear" w:color="auto" w:fill="FF40FF"/>
          </w:tcPr>
          <w:p w14:paraId="07C7BCE3" w14:textId="77777777" w:rsidR="00E82282" w:rsidRPr="008D22E0" w:rsidRDefault="00E82282" w:rsidP="00091CA7">
            <w:pPr>
              <w:rPr>
                <w:sz w:val="22"/>
                <w:szCs w:val="22"/>
                <w:lang w:val="lt-LT"/>
              </w:rPr>
            </w:pPr>
          </w:p>
        </w:tc>
        <w:tc>
          <w:tcPr>
            <w:tcW w:w="567" w:type="dxa"/>
            <w:vMerge/>
            <w:shd w:val="clear" w:color="auto" w:fill="FFFF00"/>
          </w:tcPr>
          <w:p w14:paraId="14A61314"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4236AC19" w14:textId="77777777" w:rsidR="00E82282" w:rsidRPr="008D22E0" w:rsidRDefault="00E82282" w:rsidP="00091CA7">
            <w:pPr>
              <w:rPr>
                <w:sz w:val="22"/>
                <w:szCs w:val="22"/>
                <w:lang w:val="lt-LT"/>
              </w:rPr>
            </w:pPr>
          </w:p>
        </w:tc>
        <w:tc>
          <w:tcPr>
            <w:tcW w:w="567" w:type="dxa"/>
            <w:vMerge/>
            <w:shd w:val="clear" w:color="auto" w:fill="00FA00"/>
          </w:tcPr>
          <w:p w14:paraId="46752003" w14:textId="77777777" w:rsidR="00E82282" w:rsidRPr="008D22E0" w:rsidRDefault="00E82282" w:rsidP="00091CA7">
            <w:pPr>
              <w:rPr>
                <w:sz w:val="22"/>
                <w:szCs w:val="22"/>
                <w:lang w:val="lt-LT"/>
              </w:rPr>
            </w:pPr>
          </w:p>
        </w:tc>
        <w:tc>
          <w:tcPr>
            <w:tcW w:w="567" w:type="dxa"/>
            <w:vMerge/>
            <w:shd w:val="clear" w:color="auto" w:fill="00FDFF"/>
          </w:tcPr>
          <w:p w14:paraId="1659E045" w14:textId="77777777" w:rsidR="00E82282" w:rsidRPr="008D22E0" w:rsidRDefault="00E82282" w:rsidP="00091CA7">
            <w:pPr>
              <w:rPr>
                <w:sz w:val="22"/>
                <w:szCs w:val="22"/>
                <w:lang w:val="lt-LT"/>
              </w:rPr>
            </w:pPr>
          </w:p>
        </w:tc>
        <w:tc>
          <w:tcPr>
            <w:tcW w:w="2127" w:type="dxa"/>
            <w:vMerge/>
          </w:tcPr>
          <w:p w14:paraId="10FD6DFE" w14:textId="77777777" w:rsidR="00E82282" w:rsidRPr="008D22E0" w:rsidRDefault="00E82282" w:rsidP="00091CA7">
            <w:pPr>
              <w:rPr>
                <w:sz w:val="22"/>
                <w:szCs w:val="22"/>
                <w:lang w:val="lt-LT"/>
              </w:rPr>
            </w:pPr>
          </w:p>
        </w:tc>
      </w:tr>
      <w:tr w:rsidR="00E82282" w:rsidRPr="008D22E0" w14:paraId="44DCEA27" w14:textId="77777777" w:rsidTr="00091CA7">
        <w:trPr>
          <w:trHeight w:val="56"/>
        </w:trPr>
        <w:tc>
          <w:tcPr>
            <w:tcW w:w="6232" w:type="dxa"/>
            <w:gridSpan w:val="2"/>
          </w:tcPr>
          <w:p w14:paraId="49D1D9FB" w14:textId="77777777" w:rsidR="00E82282" w:rsidRPr="008D22E0" w:rsidRDefault="00E82282" w:rsidP="00091CA7">
            <w:pPr>
              <w:rPr>
                <w:color w:val="000000" w:themeColor="text1"/>
                <w:sz w:val="22"/>
                <w:szCs w:val="22"/>
                <w:highlight w:val="darkYellow"/>
                <w:lang w:val="lt-LT"/>
              </w:rPr>
            </w:pPr>
            <w:r w:rsidRPr="008D22E0">
              <w:rPr>
                <w:b/>
                <w:bCs/>
                <w:color w:val="7030A0"/>
                <w:sz w:val="22"/>
                <w:szCs w:val="22"/>
                <w:lang w:val="lt-LT"/>
              </w:rPr>
              <w:t>BENDRAS PAMOKŲ SKAIČIUS DALIAI</w:t>
            </w:r>
          </w:p>
        </w:tc>
        <w:tc>
          <w:tcPr>
            <w:tcW w:w="8364" w:type="dxa"/>
            <w:gridSpan w:val="10"/>
          </w:tcPr>
          <w:p w14:paraId="12A451A5" w14:textId="77777777" w:rsidR="00E82282" w:rsidRPr="008D22E0" w:rsidRDefault="00E82282" w:rsidP="00091CA7">
            <w:pPr>
              <w:rPr>
                <w:b/>
                <w:bCs/>
                <w:color w:val="7030A0"/>
                <w:sz w:val="22"/>
                <w:szCs w:val="22"/>
                <w:lang w:val="lt-LT"/>
              </w:rPr>
            </w:pPr>
            <w:r w:rsidRPr="008D22E0">
              <w:rPr>
                <w:b/>
                <w:bCs/>
                <w:color w:val="7030A0"/>
                <w:sz w:val="22"/>
                <w:szCs w:val="22"/>
                <w:lang w:val="lt-LT"/>
              </w:rPr>
              <w:t>9</w:t>
            </w:r>
          </w:p>
        </w:tc>
      </w:tr>
      <w:tr w:rsidR="00E82282" w:rsidRPr="008D22E0" w14:paraId="7714E6EC" w14:textId="77777777" w:rsidTr="00091CA7">
        <w:tc>
          <w:tcPr>
            <w:tcW w:w="14596" w:type="dxa"/>
            <w:gridSpan w:val="12"/>
            <w:shd w:val="clear" w:color="auto" w:fill="D9D9D9" w:themeFill="background1" w:themeFillShade="D9"/>
          </w:tcPr>
          <w:p w14:paraId="6A0FB162" w14:textId="77777777" w:rsidR="00E82282" w:rsidRPr="008D22E0" w:rsidRDefault="00E82282" w:rsidP="00091CA7">
            <w:pPr>
              <w:rPr>
                <w:b/>
                <w:color w:val="000000"/>
                <w:sz w:val="22"/>
                <w:szCs w:val="22"/>
                <w:shd w:val="clear" w:color="auto" w:fill="D0CECE" w:themeFill="background2" w:themeFillShade="E6"/>
                <w:lang w:val="lt-LT"/>
              </w:rPr>
            </w:pPr>
            <w:r w:rsidRPr="008D22E0">
              <w:rPr>
                <w:b/>
                <w:color w:val="000000"/>
                <w:sz w:val="22"/>
                <w:szCs w:val="22"/>
                <w:shd w:val="clear" w:color="auto" w:fill="D0CECE" w:themeFill="background2" w:themeFillShade="E6"/>
                <w:lang w:val="lt-LT"/>
              </w:rPr>
              <w:t>29.3. ATSAKINGI SPRENDIMAI</w:t>
            </w:r>
            <w:r w:rsidRPr="008D22E0">
              <w:rPr>
                <w:b/>
                <w:color w:val="000000"/>
                <w:sz w:val="22"/>
                <w:szCs w:val="22"/>
                <w:lang w:val="lt-LT"/>
              </w:rPr>
              <w:t xml:space="preserve"> IR ELGESYS</w:t>
            </w:r>
          </w:p>
        </w:tc>
      </w:tr>
      <w:tr w:rsidR="00E82282" w:rsidRPr="008D22E0" w14:paraId="2F5458B2" w14:textId="77777777" w:rsidTr="00091CA7">
        <w:tc>
          <w:tcPr>
            <w:tcW w:w="14596" w:type="dxa"/>
            <w:gridSpan w:val="12"/>
          </w:tcPr>
          <w:p w14:paraId="77EBE245" w14:textId="77777777" w:rsidR="00E82282" w:rsidRPr="008D22E0" w:rsidRDefault="00E82282" w:rsidP="00091CA7">
            <w:pPr>
              <w:rPr>
                <w:rStyle w:val="normaltextrun"/>
                <w:color w:val="000000"/>
                <w:sz w:val="22"/>
                <w:szCs w:val="22"/>
                <w:lang w:val="lt-LT"/>
              </w:rPr>
            </w:pPr>
            <w:r w:rsidRPr="008D22E0">
              <w:rPr>
                <w:rStyle w:val="normaltextrun"/>
                <w:b/>
                <w:bCs/>
                <w:color w:val="000000"/>
                <w:sz w:val="22"/>
                <w:szCs w:val="22"/>
                <w:lang w:val="lt-LT"/>
              </w:rPr>
              <w:t>1. Analizuoja, kuria įvairioms žmonių grupėms (klasės, mokyklos, šeimos, bendruomenės), erdvėms, situacijoms būtinas taisykles, mokosi jų laikytis, analizuoti jų prasmę ir reikalingumą.</w:t>
            </w:r>
          </w:p>
        </w:tc>
      </w:tr>
      <w:tr w:rsidR="00E82282" w:rsidRPr="008D22E0" w14:paraId="3E2D110F" w14:textId="77777777" w:rsidTr="00091CA7">
        <w:trPr>
          <w:trHeight w:val="196"/>
        </w:trPr>
        <w:tc>
          <w:tcPr>
            <w:tcW w:w="2547" w:type="dxa"/>
          </w:tcPr>
          <w:p w14:paraId="51DB603B"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Bendrosios ir tikslinės elgesio taisyklės, susitarimai</w:t>
            </w:r>
          </w:p>
        </w:tc>
        <w:tc>
          <w:tcPr>
            <w:tcW w:w="3685" w:type="dxa"/>
            <w:vMerge w:val="restart"/>
          </w:tcPr>
          <w:p w14:paraId="6807A0C8"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Argumentuoti taisyklių svarbą.</w:t>
            </w:r>
          </w:p>
          <w:p w14:paraId="07B00156"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Kurti klasės taisykles.</w:t>
            </w:r>
          </w:p>
          <w:p w14:paraId="062FEA35" w14:textId="77777777" w:rsidR="00E82282" w:rsidRPr="008D22E0" w:rsidRDefault="00E82282" w:rsidP="00091CA7">
            <w:pPr>
              <w:rPr>
                <w:color w:val="000000" w:themeColor="text1"/>
                <w:sz w:val="22"/>
                <w:szCs w:val="22"/>
                <w:highlight w:val="lightGray"/>
                <w:lang w:val="lt-LT"/>
              </w:rPr>
            </w:pPr>
            <w:r w:rsidRPr="008D22E0">
              <w:rPr>
                <w:color w:val="000000" w:themeColor="text1"/>
                <w:sz w:val="22"/>
                <w:szCs w:val="22"/>
                <w:lang w:val="lt-LT"/>
              </w:rPr>
              <w:t>Etiškas ir neetiškas elgesys; priimti sprendimą ir atsakomybę dėl elgesio.</w:t>
            </w:r>
          </w:p>
        </w:tc>
        <w:tc>
          <w:tcPr>
            <w:tcW w:w="1134" w:type="dxa"/>
            <w:vMerge w:val="restart"/>
          </w:tcPr>
          <w:p w14:paraId="77389BF0" w14:textId="77777777" w:rsidR="00E82282" w:rsidRPr="008D22E0" w:rsidRDefault="00E82282" w:rsidP="00091CA7">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51C3383A"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4950F498"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41C437CC" w14:textId="77777777" w:rsidR="00E82282" w:rsidRPr="008D22E0" w:rsidRDefault="00E82282" w:rsidP="00091CA7">
            <w:pPr>
              <w:rPr>
                <w:sz w:val="22"/>
                <w:szCs w:val="22"/>
                <w:lang w:val="lt-LT"/>
              </w:rPr>
            </w:pPr>
          </w:p>
        </w:tc>
        <w:tc>
          <w:tcPr>
            <w:tcW w:w="708" w:type="dxa"/>
            <w:vMerge w:val="restart"/>
            <w:shd w:val="clear" w:color="auto" w:fill="FF40FF"/>
          </w:tcPr>
          <w:p w14:paraId="1F9D5904" w14:textId="77777777" w:rsidR="00E82282" w:rsidRPr="008D22E0" w:rsidRDefault="00E82282" w:rsidP="00091CA7">
            <w:pPr>
              <w:rPr>
                <w:sz w:val="22"/>
                <w:szCs w:val="22"/>
                <w:lang w:val="lt-LT"/>
              </w:rPr>
            </w:pPr>
          </w:p>
        </w:tc>
        <w:tc>
          <w:tcPr>
            <w:tcW w:w="567" w:type="dxa"/>
            <w:vMerge w:val="restart"/>
            <w:shd w:val="clear" w:color="auto" w:fill="FFFF00"/>
          </w:tcPr>
          <w:p w14:paraId="726CA200"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4C8FD901" w14:textId="77777777" w:rsidR="00E82282" w:rsidRPr="008D22E0" w:rsidRDefault="00E82282" w:rsidP="00091CA7">
            <w:pPr>
              <w:rPr>
                <w:sz w:val="22"/>
                <w:szCs w:val="22"/>
                <w:lang w:val="lt-LT"/>
              </w:rPr>
            </w:pPr>
          </w:p>
        </w:tc>
        <w:tc>
          <w:tcPr>
            <w:tcW w:w="567" w:type="dxa"/>
            <w:vMerge w:val="restart"/>
            <w:shd w:val="clear" w:color="auto" w:fill="00FA00"/>
          </w:tcPr>
          <w:p w14:paraId="4584D0B5" w14:textId="77777777" w:rsidR="00E82282" w:rsidRPr="008D22E0" w:rsidRDefault="00E82282" w:rsidP="00091CA7">
            <w:pPr>
              <w:rPr>
                <w:sz w:val="22"/>
                <w:szCs w:val="22"/>
                <w:lang w:val="lt-LT"/>
              </w:rPr>
            </w:pPr>
          </w:p>
        </w:tc>
        <w:tc>
          <w:tcPr>
            <w:tcW w:w="567" w:type="dxa"/>
            <w:vMerge w:val="restart"/>
            <w:shd w:val="clear" w:color="auto" w:fill="00FDFF"/>
          </w:tcPr>
          <w:p w14:paraId="13478553" w14:textId="77777777" w:rsidR="00E82282" w:rsidRPr="008D22E0" w:rsidRDefault="00E82282" w:rsidP="00091CA7">
            <w:pPr>
              <w:rPr>
                <w:sz w:val="22"/>
                <w:szCs w:val="22"/>
                <w:lang w:val="lt-LT"/>
              </w:rPr>
            </w:pPr>
          </w:p>
        </w:tc>
        <w:tc>
          <w:tcPr>
            <w:tcW w:w="2127" w:type="dxa"/>
            <w:vMerge w:val="restart"/>
          </w:tcPr>
          <w:p w14:paraId="39D28543" w14:textId="77777777" w:rsidR="00E82282" w:rsidRPr="008D22E0" w:rsidRDefault="00E82282" w:rsidP="00091CA7">
            <w:pPr>
              <w:rPr>
                <w:sz w:val="22"/>
                <w:szCs w:val="22"/>
                <w:lang w:val="lt-LT"/>
              </w:rPr>
            </w:pPr>
            <w:r w:rsidRPr="008D22E0">
              <w:rPr>
                <w:sz w:val="22"/>
                <w:szCs w:val="22"/>
                <w:lang w:val="lt-LT"/>
              </w:rPr>
              <w:t>Technologinis ugdymas</w:t>
            </w:r>
          </w:p>
          <w:p w14:paraId="5C4F3973" w14:textId="77777777" w:rsidR="00E82282" w:rsidRPr="008D22E0" w:rsidRDefault="00E82282" w:rsidP="00091CA7">
            <w:pPr>
              <w:rPr>
                <w:sz w:val="22"/>
                <w:szCs w:val="22"/>
                <w:lang w:val="lt-LT"/>
              </w:rPr>
            </w:pPr>
            <w:r w:rsidRPr="008D22E0">
              <w:rPr>
                <w:sz w:val="22"/>
                <w:szCs w:val="22"/>
                <w:lang w:val="lt-LT"/>
              </w:rPr>
              <w:t>Informatika</w:t>
            </w:r>
          </w:p>
          <w:p w14:paraId="665BD002" w14:textId="77777777" w:rsidR="00E82282" w:rsidRPr="008D22E0" w:rsidRDefault="00E82282" w:rsidP="00091CA7">
            <w:pPr>
              <w:rPr>
                <w:sz w:val="22"/>
                <w:szCs w:val="22"/>
                <w:lang w:val="lt-LT"/>
              </w:rPr>
            </w:pPr>
            <w:r w:rsidRPr="008D22E0">
              <w:rPr>
                <w:sz w:val="22"/>
                <w:szCs w:val="22"/>
                <w:lang w:val="lt-LT"/>
              </w:rPr>
              <w:t>Gamtamokslinis ugdymas</w:t>
            </w:r>
          </w:p>
          <w:p w14:paraId="6B47D7C2" w14:textId="77777777" w:rsidR="00E82282" w:rsidRPr="008D22E0" w:rsidRDefault="00E82282" w:rsidP="00091CA7">
            <w:pPr>
              <w:rPr>
                <w:sz w:val="22"/>
                <w:szCs w:val="22"/>
                <w:lang w:val="lt-LT"/>
              </w:rPr>
            </w:pPr>
            <w:r w:rsidRPr="008D22E0">
              <w:rPr>
                <w:sz w:val="22"/>
                <w:szCs w:val="22"/>
                <w:lang w:val="lt-LT"/>
              </w:rPr>
              <w:t>Fizinis ugdymas</w:t>
            </w:r>
          </w:p>
        </w:tc>
      </w:tr>
      <w:tr w:rsidR="00E82282" w:rsidRPr="008D22E0" w14:paraId="2C175AE6" w14:textId="77777777" w:rsidTr="00091CA7">
        <w:trPr>
          <w:trHeight w:val="196"/>
        </w:trPr>
        <w:tc>
          <w:tcPr>
            <w:tcW w:w="2547" w:type="dxa"/>
          </w:tcPr>
          <w:p w14:paraId="61F42F5C"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Bendrųjų taisyklių ir susitarimų laikymasis, refleksija</w:t>
            </w:r>
          </w:p>
        </w:tc>
        <w:tc>
          <w:tcPr>
            <w:tcW w:w="3685" w:type="dxa"/>
            <w:vMerge/>
          </w:tcPr>
          <w:p w14:paraId="6FC9BE20" w14:textId="77777777" w:rsidR="00E82282" w:rsidRPr="008D22E0" w:rsidRDefault="00E82282" w:rsidP="00091CA7">
            <w:pPr>
              <w:rPr>
                <w:color w:val="000000" w:themeColor="text1"/>
                <w:sz w:val="22"/>
                <w:szCs w:val="22"/>
                <w:highlight w:val="cyan"/>
                <w:lang w:val="lt-LT"/>
              </w:rPr>
            </w:pPr>
          </w:p>
        </w:tc>
        <w:tc>
          <w:tcPr>
            <w:tcW w:w="1134" w:type="dxa"/>
            <w:vMerge/>
          </w:tcPr>
          <w:p w14:paraId="298FCC6F"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0CA28D14"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530AE812"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6475D008" w14:textId="77777777" w:rsidR="00E82282" w:rsidRPr="008D22E0" w:rsidRDefault="00E82282" w:rsidP="00091CA7">
            <w:pPr>
              <w:rPr>
                <w:sz w:val="22"/>
                <w:szCs w:val="22"/>
                <w:lang w:val="lt-LT"/>
              </w:rPr>
            </w:pPr>
          </w:p>
        </w:tc>
        <w:tc>
          <w:tcPr>
            <w:tcW w:w="708" w:type="dxa"/>
            <w:vMerge/>
            <w:shd w:val="clear" w:color="auto" w:fill="FF40FF"/>
          </w:tcPr>
          <w:p w14:paraId="16BAA66A" w14:textId="77777777" w:rsidR="00E82282" w:rsidRPr="008D22E0" w:rsidRDefault="00E82282" w:rsidP="00091CA7">
            <w:pPr>
              <w:rPr>
                <w:sz w:val="22"/>
                <w:szCs w:val="22"/>
                <w:lang w:val="lt-LT"/>
              </w:rPr>
            </w:pPr>
          </w:p>
        </w:tc>
        <w:tc>
          <w:tcPr>
            <w:tcW w:w="567" w:type="dxa"/>
            <w:vMerge/>
            <w:shd w:val="clear" w:color="auto" w:fill="FFFF00"/>
          </w:tcPr>
          <w:p w14:paraId="118EEC61"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330EFDBC" w14:textId="77777777" w:rsidR="00E82282" w:rsidRPr="008D22E0" w:rsidRDefault="00E82282" w:rsidP="00091CA7">
            <w:pPr>
              <w:rPr>
                <w:sz w:val="22"/>
                <w:szCs w:val="22"/>
                <w:lang w:val="lt-LT"/>
              </w:rPr>
            </w:pPr>
          </w:p>
        </w:tc>
        <w:tc>
          <w:tcPr>
            <w:tcW w:w="567" w:type="dxa"/>
            <w:vMerge/>
            <w:shd w:val="clear" w:color="auto" w:fill="00FA00"/>
          </w:tcPr>
          <w:p w14:paraId="6128ED7C" w14:textId="77777777" w:rsidR="00E82282" w:rsidRPr="008D22E0" w:rsidRDefault="00E82282" w:rsidP="00091CA7">
            <w:pPr>
              <w:rPr>
                <w:sz w:val="22"/>
                <w:szCs w:val="22"/>
                <w:lang w:val="lt-LT"/>
              </w:rPr>
            </w:pPr>
          </w:p>
        </w:tc>
        <w:tc>
          <w:tcPr>
            <w:tcW w:w="567" w:type="dxa"/>
            <w:vMerge/>
            <w:shd w:val="clear" w:color="auto" w:fill="00FDFF"/>
          </w:tcPr>
          <w:p w14:paraId="7A2BA63B" w14:textId="77777777" w:rsidR="00E82282" w:rsidRPr="008D22E0" w:rsidRDefault="00E82282" w:rsidP="00091CA7">
            <w:pPr>
              <w:rPr>
                <w:sz w:val="22"/>
                <w:szCs w:val="22"/>
                <w:lang w:val="lt-LT"/>
              </w:rPr>
            </w:pPr>
          </w:p>
        </w:tc>
        <w:tc>
          <w:tcPr>
            <w:tcW w:w="2127" w:type="dxa"/>
            <w:vMerge/>
          </w:tcPr>
          <w:p w14:paraId="77950CC2" w14:textId="77777777" w:rsidR="00E82282" w:rsidRPr="008D22E0" w:rsidRDefault="00E82282" w:rsidP="00091CA7">
            <w:pPr>
              <w:rPr>
                <w:sz w:val="22"/>
                <w:szCs w:val="22"/>
                <w:lang w:val="lt-LT"/>
              </w:rPr>
            </w:pPr>
          </w:p>
        </w:tc>
      </w:tr>
      <w:tr w:rsidR="00E82282" w:rsidRPr="008D22E0" w14:paraId="0228963B" w14:textId="77777777" w:rsidTr="00091CA7">
        <w:tc>
          <w:tcPr>
            <w:tcW w:w="14596" w:type="dxa"/>
            <w:gridSpan w:val="12"/>
          </w:tcPr>
          <w:p w14:paraId="1706FD1A" w14:textId="77777777" w:rsidR="00E82282" w:rsidRPr="008D22E0" w:rsidRDefault="00E82282" w:rsidP="00091CA7">
            <w:pPr>
              <w:rPr>
                <w:b/>
                <w:sz w:val="22"/>
                <w:szCs w:val="22"/>
                <w:lang w:val="lt-LT"/>
              </w:rPr>
            </w:pPr>
            <w:r w:rsidRPr="008D22E0">
              <w:rPr>
                <w:b/>
                <w:sz w:val="22"/>
                <w:szCs w:val="22"/>
                <w:lang w:val="lt-LT"/>
              </w:rPr>
              <w:t xml:space="preserve">2. </w:t>
            </w:r>
            <w:r w:rsidRPr="008D22E0">
              <w:rPr>
                <w:rStyle w:val="normaltextrun"/>
                <w:b/>
                <w:sz w:val="22"/>
                <w:szCs w:val="22"/>
                <w:lang w:val="lt-LT"/>
              </w:rPr>
              <w:t>Priima sprendimus, analizuoja / vertina sprendimų pasekmes.</w:t>
            </w:r>
          </w:p>
        </w:tc>
      </w:tr>
      <w:tr w:rsidR="00E82282" w:rsidRPr="008D22E0" w14:paraId="6EB61C50" w14:textId="77777777" w:rsidTr="00091CA7">
        <w:trPr>
          <w:trHeight w:val="64"/>
        </w:trPr>
        <w:tc>
          <w:tcPr>
            <w:tcW w:w="2547" w:type="dxa"/>
          </w:tcPr>
          <w:p w14:paraId="6A18095B"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lastRenderedPageBreak/>
              <w:t>Sprendimų priėmimo įgūdžiai</w:t>
            </w:r>
          </w:p>
        </w:tc>
        <w:tc>
          <w:tcPr>
            <w:tcW w:w="3685" w:type="dxa"/>
            <w:vMerge w:val="restart"/>
          </w:tcPr>
          <w:p w14:paraId="372BE38B"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Mokytis sprendimų priėmimo 6 žingsnių strategijos.</w:t>
            </w:r>
          </w:p>
          <w:p w14:paraId="29C5232A" w14:textId="77777777" w:rsidR="00E82282" w:rsidRPr="008D22E0" w:rsidRDefault="00E82282" w:rsidP="00091CA7">
            <w:pPr>
              <w:rPr>
                <w:iCs/>
                <w:color w:val="000000"/>
                <w:sz w:val="22"/>
                <w:szCs w:val="22"/>
                <w:lang w:val="lt-LT"/>
              </w:rPr>
            </w:pPr>
            <w:r w:rsidRPr="008D22E0">
              <w:rPr>
                <w:iCs/>
                <w:color w:val="000000"/>
                <w:sz w:val="22"/>
                <w:szCs w:val="22"/>
                <w:lang w:val="lt-LT"/>
              </w:rPr>
              <w:t>Analizuoti priimtus sprendimus.</w:t>
            </w:r>
          </w:p>
          <w:p w14:paraId="0AE2C9AB" w14:textId="77777777" w:rsidR="00E82282" w:rsidRPr="008D22E0" w:rsidRDefault="00E82282" w:rsidP="00091CA7">
            <w:pPr>
              <w:rPr>
                <w:iCs/>
                <w:color w:val="000000"/>
                <w:sz w:val="22"/>
                <w:szCs w:val="22"/>
                <w:lang w:val="lt-LT"/>
              </w:rPr>
            </w:pPr>
            <w:r w:rsidRPr="008D22E0">
              <w:rPr>
                <w:iCs/>
                <w:color w:val="000000"/>
                <w:sz w:val="22"/>
                <w:szCs w:val="22"/>
                <w:lang w:val="lt-LT"/>
              </w:rPr>
              <w:t>Trumpalaikių ir ilgalaikių tikslų įtaka sprendimams.</w:t>
            </w:r>
          </w:p>
          <w:p w14:paraId="395F5C92" w14:textId="77777777" w:rsidR="00E82282" w:rsidRPr="008D22E0" w:rsidRDefault="00E82282" w:rsidP="00091CA7">
            <w:pPr>
              <w:rPr>
                <w:iCs/>
                <w:color w:val="000000"/>
                <w:sz w:val="22"/>
                <w:szCs w:val="22"/>
                <w:lang w:val="lt-LT"/>
              </w:rPr>
            </w:pPr>
            <w:r w:rsidRPr="008D22E0">
              <w:rPr>
                <w:iCs/>
                <w:color w:val="000000"/>
                <w:sz w:val="22"/>
                <w:szCs w:val="22"/>
                <w:lang w:val="lt-LT"/>
              </w:rPr>
              <w:t>Streso poveikis sprendimams.</w:t>
            </w:r>
          </w:p>
          <w:p w14:paraId="1A6F1067" w14:textId="77777777" w:rsidR="00E82282" w:rsidRPr="008D22E0" w:rsidRDefault="00E82282" w:rsidP="00091CA7">
            <w:pPr>
              <w:rPr>
                <w:iCs/>
                <w:color w:val="000000"/>
                <w:sz w:val="22"/>
                <w:szCs w:val="22"/>
                <w:lang w:val="lt-LT"/>
              </w:rPr>
            </w:pPr>
            <w:r w:rsidRPr="008D22E0">
              <w:rPr>
                <w:iCs/>
                <w:color w:val="000000"/>
                <w:sz w:val="22"/>
                <w:szCs w:val="22"/>
                <w:lang w:val="lt-LT"/>
              </w:rPr>
              <w:t>Atpažinti, kada reikalinga suaugusiųjų pagalba.</w:t>
            </w:r>
          </w:p>
          <w:p w14:paraId="31D4FE36" w14:textId="77777777" w:rsidR="00E82282" w:rsidRPr="008D22E0" w:rsidRDefault="00E82282" w:rsidP="00091CA7">
            <w:pPr>
              <w:rPr>
                <w:iCs/>
                <w:color w:val="000000"/>
                <w:sz w:val="22"/>
                <w:szCs w:val="22"/>
                <w:lang w:val="lt-LT"/>
              </w:rPr>
            </w:pPr>
            <w:r w:rsidRPr="008D22E0">
              <w:rPr>
                <w:iCs/>
                <w:color w:val="000000"/>
                <w:sz w:val="22"/>
                <w:szCs w:val="22"/>
                <w:lang w:val="lt-LT"/>
              </w:rPr>
              <w:t>Medijų įtaka sprendimams.</w:t>
            </w:r>
          </w:p>
          <w:p w14:paraId="53291956" w14:textId="77777777" w:rsidR="00E82282" w:rsidRPr="008D22E0" w:rsidRDefault="00E82282" w:rsidP="00091CA7">
            <w:pPr>
              <w:rPr>
                <w:color w:val="000000" w:themeColor="text1"/>
                <w:sz w:val="22"/>
                <w:szCs w:val="22"/>
                <w:highlight w:val="lightGray"/>
                <w:lang w:val="lt-LT"/>
              </w:rPr>
            </w:pPr>
            <w:r w:rsidRPr="008D22E0">
              <w:rPr>
                <w:iCs/>
                <w:color w:val="000000"/>
                <w:sz w:val="22"/>
                <w:szCs w:val="22"/>
                <w:lang w:val="lt-LT"/>
              </w:rPr>
              <w:t>Atsakingi ir neatsakingi sprendimai ir pasekmės.</w:t>
            </w:r>
          </w:p>
        </w:tc>
        <w:tc>
          <w:tcPr>
            <w:tcW w:w="1134" w:type="dxa"/>
            <w:vMerge w:val="restart"/>
          </w:tcPr>
          <w:p w14:paraId="6ABDC92A" w14:textId="77777777" w:rsidR="00E82282" w:rsidRPr="008D22E0" w:rsidRDefault="00E82282" w:rsidP="00091CA7">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0DDB30B2"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2CE7C760"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52D875E1" w14:textId="77777777" w:rsidR="00E82282" w:rsidRPr="008D22E0" w:rsidRDefault="00E82282" w:rsidP="00091CA7">
            <w:pPr>
              <w:rPr>
                <w:sz w:val="22"/>
                <w:szCs w:val="22"/>
                <w:lang w:val="lt-LT"/>
              </w:rPr>
            </w:pPr>
            <w:r w:rsidRPr="008D22E0">
              <w:rPr>
                <w:sz w:val="22"/>
                <w:szCs w:val="22"/>
                <w:lang w:val="lt-LT"/>
              </w:rPr>
              <w:t>1</w:t>
            </w:r>
          </w:p>
        </w:tc>
        <w:tc>
          <w:tcPr>
            <w:tcW w:w="708" w:type="dxa"/>
            <w:vMerge w:val="restart"/>
            <w:shd w:val="clear" w:color="auto" w:fill="FF40FF"/>
          </w:tcPr>
          <w:p w14:paraId="552F27EE" w14:textId="77777777" w:rsidR="00E82282" w:rsidRPr="008D22E0" w:rsidRDefault="00E82282" w:rsidP="00091CA7">
            <w:pPr>
              <w:rPr>
                <w:sz w:val="22"/>
                <w:szCs w:val="22"/>
                <w:lang w:val="lt-LT"/>
              </w:rPr>
            </w:pPr>
          </w:p>
        </w:tc>
        <w:tc>
          <w:tcPr>
            <w:tcW w:w="567" w:type="dxa"/>
            <w:vMerge w:val="restart"/>
            <w:shd w:val="clear" w:color="auto" w:fill="FFFF00"/>
          </w:tcPr>
          <w:p w14:paraId="0D1BC495"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7D5149EA" w14:textId="77777777" w:rsidR="00E82282" w:rsidRPr="008D22E0" w:rsidRDefault="00E82282" w:rsidP="00091CA7">
            <w:pPr>
              <w:rPr>
                <w:sz w:val="22"/>
                <w:szCs w:val="22"/>
                <w:lang w:val="lt-LT"/>
              </w:rPr>
            </w:pPr>
          </w:p>
        </w:tc>
        <w:tc>
          <w:tcPr>
            <w:tcW w:w="567" w:type="dxa"/>
            <w:vMerge w:val="restart"/>
            <w:shd w:val="clear" w:color="auto" w:fill="00FA00"/>
          </w:tcPr>
          <w:p w14:paraId="328D8248" w14:textId="77777777" w:rsidR="00E82282" w:rsidRPr="008D22E0" w:rsidRDefault="00E82282" w:rsidP="00091CA7">
            <w:pPr>
              <w:rPr>
                <w:sz w:val="22"/>
                <w:szCs w:val="22"/>
                <w:lang w:val="lt-LT"/>
              </w:rPr>
            </w:pPr>
          </w:p>
        </w:tc>
        <w:tc>
          <w:tcPr>
            <w:tcW w:w="567" w:type="dxa"/>
            <w:vMerge w:val="restart"/>
            <w:shd w:val="clear" w:color="auto" w:fill="00FDFF"/>
          </w:tcPr>
          <w:p w14:paraId="79CBC9C3" w14:textId="77777777" w:rsidR="00E82282" w:rsidRPr="008D22E0" w:rsidRDefault="00E82282" w:rsidP="00091CA7">
            <w:pPr>
              <w:rPr>
                <w:sz w:val="22"/>
                <w:szCs w:val="22"/>
                <w:lang w:val="lt-LT"/>
              </w:rPr>
            </w:pPr>
          </w:p>
        </w:tc>
        <w:tc>
          <w:tcPr>
            <w:tcW w:w="2127" w:type="dxa"/>
            <w:vMerge w:val="restart"/>
          </w:tcPr>
          <w:p w14:paraId="1A08343B" w14:textId="77777777" w:rsidR="00E82282" w:rsidRPr="008D22E0" w:rsidRDefault="00E82282" w:rsidP="00091CA7">
            <w:pPr>
              <w:rPr>
                <w:sz w:val="22"/>
                <w:szCs w:val="22"/>
                <w:lang w:val="lt-LT"/>
              </w:rPr>
            </w:pPr>
            <w:r w:rsidRPr="008D22E0">
              <w:rPr>
                <w:sz w:val="22"/>
                <w:szCs w:val="22"/>
                <w:lang w:val="lt-LT"/>
              </w:rPr>
              <w:t xml:space="preserve">Dorinis ugdymas  </w:t>
            </w:r>
          </w:p>
          <w:p w14:paraId="47C86E9C" w14:textId="77777777" w:rsidR="00E82282" w:rsidRPr="008D22E0" w:rsidRDefault="00E82282" w:rsidP="00091CA7">
            <w:pPr>
              <w:rPr>
                <w:sz w:val="22"/>
                <w:szCs w:val="22"/>
                <w:lang w:val="lt-LT"/>
              </w:rPr>
            </w:pPr>
            <w:r w:rsidRPr="008D22E0">
              <w:rPr>
                <w:sz w:val="22"/>
                <w:szCs w:val="22"/>
                <w:lang w:val="lt-LT"/>
              </w:rPr>
              <w:t>Kalbinis ugdymas</w:t>
            </w:r>
          </w:p>
          <w:p w14:paraId="6F4832D5" w14:textId="77777777" w:rsidR="00E82282" w:rsidRPr="008D22E0" w:rsidRDefault="00E82282" w:rsidP="00091CA7">
            <w:pPr>
              <w:rPr>
                <w:sz w:val="22"/>
                <w:szCs w:val="22"/>
                <w:lang w:val="lt-LT"/>
              </w:rPr>
            </w:pPr>
            <w:r w:rsidRPr="008D22E0">
              <w:rPr>
                <w:sz w:val="22"/>
                <w:szCs w:val="22"/>
                <w:lang w:val="lt-LT"/>
              </w:rPr>
              <w:t>Visuomeninis ugdymas</w:t>
            </w:r>
          </w:p>
          <w:p w14:paraId="3FD2FF41" w14:textId="77777777" w:rsidR="00E82282" w:rsidRPr="008D22E0" w:rsidRDefault="00E82282" w:rsidP="00091CA7">
            <w:pPr>
              <w:rPr>
                <w:sz w:val="22"/>
                <w:szCs w:val="22"/>
                <w:lang w:val="lt-LT"/>
              </w:rPr>
            </w:pPr>
            <w:r w:rsidRPr="008D22E0">
              <w:rPr>
                <w:sz w:val="22"/>
                <w:szCs w:val="22"/>
                <w:lang w:val="lt-LT"/>
              </w:rPr>
              <w:t>Matematika</w:t>
            </w:r>
          </w:p>
          <w:p w14:paraId="1C972D6B" w14:textId="77777777" w:rsidR="00E82282" w:rsidRPr="008D22E0" w:rsidRDefault="00E82282" w:rsidP="00091CA7">
            <w:pPr>
              <w:rPr>
                <w:sz w:val="22"/>
                <w:szCs w:val="22"/>
                <w:lang w:val="lt-LT"/>
              </w:rPr>
            </w:pPr>
            <w:r w:rsidRPr="008D22E0">
              <w:rPr>
                <w:sz w:val="22"/>
                <w:szCs w:val="22"/>
                <w:lang w:val="lt-LT"/>
              </w:rPr>
              <w:t>Gamtamokslinis ugdymas</w:t>
            </w:r>
          </w:p>
        </w:tc>
      </w:tr>
      <w:tr w:rsidR="00E82282" w:rsidRPr="008D22E0" w14:paraId="006692EF" w14:textId="77777777" w:rsidTr="00091CA7">
        <w:trPr>
          <w:trHeight w:val="63"/>
        </w:trPr>
        <w:tc>
          <w:tcPr>
            <w:tcW w:w="2547" w:type="dxa"/>
          </w:tcPr>
          <w:p w14:paraId="5B691CFA"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Sprendimų pasekmių vertinimas</w:t>
            </w:r>
          </w:p>
        </w:tc>
        <w:tc>
          <w:tcPr>
            <w:tcW w:w="3685" w:type="dxa"/>
            <w:vMerge/>
          </w:tcPr>
          <w:p w14:paraId="6A897CA8" w14:textId="77777777" w:rsidR="00E82282" w:rsidRPr="008D22E0" w:rsidRDefault="00E82282" w:rsidP="00091CA7">
            <w:pPr>
              <w:rPr>
                <w:color w:val="000000" w:themeColor="text1"/>
                <w:sz w:val="22"/>
                <w:szCs w:val="22"/>
                <w:highlight w:val="lightGray"/>
                <w:lang w:val="lt-LT"/>
              </w:rPr>
            </w:pPr>
          </w:p>
        </w:tc>
        <w:tc>
          <w:tcPr>
            <w:tcW w:w="1134" w:type="dxa"/>
            <w:vMerge/>
          </w:tcPr>
          <w:p w14:paraId="37803111"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4BE73291"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7F8BB2E6"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2D5B13AC" w14:textId="77777777" w:rsidR="00E82282" w:rsidRPr="008D22E0" w:rsidRDefault="00E82282" w:rsidP="00091CA7">
            <w:pPr>
              <w:rPr>
                <w:sz w:val="22"/>
                <w:szCs w:val="22"/>
                <w:lang w:val="lt-LT"/>
              </w:rPr>
            </w:pPr>
          </w:p>
        </w:tc>
        <w:tc>
          <w:tcPr>
            <w:tcW w:w="708" w:type="dxa"/>
            <w:vMerge/>
            <w:shd w:val="clear" w:color="auto" w:fill="FF40FF"/>
          </w:tcPr>
          <w:p w14:paraId="1A0E798A" w14:textId="77777777" w:rsidR="00E82282" w:rsidRPr="008D22E0" w:rsidRDefault="00E82282" w:rsidP="00091CA7">
            <w:pPr>
              <w:rPr>
                <w:sz w:val="22"/>
                <w:szCs w:val="22"/>
                <w:lang w:val="lt-LT"/>
              </w:rPr>
            </w:pPr>
          </w:p>
        </w:tc>
        <w:tc>
          <w:tcPr>
            <w:tcW w:w="567" w:type="dxa"/>
            <w:vMerge/>
            <w:shd w:val="clear" w:color="auto" w:fill="FFFF00"/>
          </w:tcPr>
          <w:p w14:paraId="3859649F"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5875F829" w14:textId="77777777" w:rsidR="00E82282" w:rsidRPr="008D22E0" w:rsidRDefault="00E82282" w:rsidP="00091CA7">
            <w:pPr>
              <w:rPr>
                <w:sz w:val="22"/>
                <w:szCs w:val="22"/>
                <w:lang w:val="lt-LT"/>
              </w:rPr>
            </w:pPr>
          </w:p>
        </w:tc>
        <w:tc>
          <w:tcPr>
            <w:tcW w:w="567" w:type="dxa"/>
            <w:vMerge/>
            <w:shd w:val="clear" w:color="auto" w:fill="00FA00"/>
          </w:tcPr>
          <w:p w14:paraId="40BE12EA" w14:textId="77777777" w:rsidR="00E82282" w:rsidRPr="008D22E0" w:rsidRDefault="00E82282" w:rsidP="00091CA7">
            <w:pPr>
              <w:rPr>
                <w:sz w:val="22"/>
                <w:szCs w:val="22"/>
                <w:lang w:val="lt-LT"/>
              </w:rPr>
            </w:pPr>
          </w:p>
        </w:tc>
        <w:tc>
          <w:tcPr>
            <w:tcW w:w="567" w:type="dxa"/>
            <w:vMerge/>
            <w:shd w:val="clear" w:color="auto" w:fill="00FDFF"/>
          </w:tcPr>
          <w:p w14:paraId="56E86290" w14:textId="77777777" w:rsidR="00E82282" w:rsidRPr="008D22E0" w:rsidRDefault="00E82282" w:rsidP="00091CA7">
            <w:pPr>
              <w:rPr>
                <w:sz w:val="22"/>
                <w:szCs w:val="22"/>
                <w:lang w:val="lt-LT"/>
              </w:rPr>
            </w:pPr>
          </w:p>
        </w:tc>
        <w:tc>
          <w:tcPr>
            <w:tcW w:w="2127" w:type="dxa"/>
            <w:vMerge/>
          </w:tcPr>
          <w:p w14:paraId="2C1A1A10" w14:textId="77777777" w:rsidR="00E82282" w:rsidRPr="008D22E0" w:rsidRDefault="00E82282" w:rsidP="00091CA7">
            <w:pPr>
              <w:rPr>
                <w:sz w:val="22"/>
                <w:szCs w:val="22"/>
                <w:lang w:val="lt-LT"/>
              </w:rPr>
            </w:pPr>
          </w:p>
        </w:tc>
      </w:tr>
      <w:tr w:rsidR="00E82282" w:rsidRPr="008D22E0" w14:paraId="0B65C731" w14:textId="77777777" w:rsidTr="00091CA7">
        <w:trPr>
          <w:trHeight w:val="63"/>
        </w:trPr>
        <w:tc>
          <w:tcPr>
            <w:tcW w:w="6232" w:type="dxa"/>
            <w:gridSpan w:val="2"/>
          </w:tcPr>
          <w:p w14:paraId="7A1F9A5C" w14:textId="77777777" w:rsidR="00E82282" w:rsidRPr="008D22E0" w:rsidRDefault="00E82282" w:rsidP="00091CA7">
            <w:pPr>
              <w:rPr>
                <w:color w:val="7030A0"/>
                <w:sz w:val="22"/>
                <w:szCs w:val="22"/>
                <w:highlight w:val="lightGray"/>
                <w:lang w:val="lt-LT"/>
              </w:rPr>
            </w:pPr>
            <w:r w:rsidRPr="008D22E0">
              <w:rPr>
                <w:b/>
                <w:bCs/>
                <w:color w:val="7030A0"/>
                <w:sz w:val="22"/>
                <w:szCs w:val="22"/>
                <w:lang w:val="lt-LT"/>
              </w:rPr>
              <w:t>BENDRAS PAMOKŲ SKAIČIUS DALIAI</w:t>
            </w:r>
          </w:p>
        </w:tc>
        <w:tc>
          <w:tcPr>
            <w:tcW w:w="8364" w:type="dxa"/>
            <w:gridSpan w:val="10"/>
          </w:tcPr>
          <w:p w14:paraId="2971BCD4" w14:textId="77777777" w:rsidR="00E82282" w:rsidRPr="008D22E0" w:rsidRDefault="00E82282" w:rsidP="00091CA7">
            <w:pPr>
              <w:rPr>
                <w:b/>
                <w:bCs/>
                <w:color w:val="7030A0"/>
                <w:sz w:val="22"/>
                <w:szCs w:val="22"/>
                <w:lang w:val="lt-LT"/>
              </w:rPr>
            </w:pPr>
            <w:r w:rsidRPr="008D22E0">
              <w:rPr>
                <w:b/>
                <w:bCs/>
                <w:color w:val="7030A0"/>
                <w:sz w:val="22"/>
                <w:szCs w:val="22"/>
                <w:lang w:val="lt-LT"/>
              </w:rPr>
              <w:t>2</w:t>
            </w:r>
          </w:p>
        </w:tc>
      </w:tr>
      <w:tr w:rsidR="00E82282" w:rsidRPr="008D22E0" w14:paraId="7CB5BDDD" w14:textId="77777777" w:rsidTr="00091CA7">
        <w:tc>
          <w:tcPr>
            <w:tcW w:w="14596" w:type="dxa"/>
            <w:gridSpan w:val="12"/>
            <w:shd w:val="clear" w:color="auto" w:fill="BFBFBF" w:themeFill="background1" w:themeFillShade="BF"/>
          </w:tcPr>
          <w:p w14:paraId="5A9762CA" w14:textId="77777777" w:rsidR="00E82282" w:rsidRPr="008D22E0" w:rsidRDefault="00E82282" w:rsidP="00091CA7">
            <w:pPr>
              <w:rPr>
                <w:b/>
                <w:sz w:val="22"/>
                <w:szCs w:val="22"/>
                <w:lang w:val="lt-LT"/>
              </w:rPr>
            </w:pPr>
            <w:r w:rsidRPr="008D22E0">
              <w:rPr>
                <w:b/>
                <w:sz w:val="22"/>
                <w:szCs w:val="22"/>
                <w:lang w:val="lt-LT"/>
              </w:rPr>
              <w:t>29.4. SAUGUS IR SVEIKAS ASMUO IR BENDRUOMENĖ</w:t>
            </w:r>
          </w:p>
        </w:tc>
      </w:tr>
      <w:tr w:rsidR="00E82282" w:rsidRPr="008D22E0" w14:paraId="6DD6B4D9" w14:textId="77777777" w:rsidTr="00091CA7">
        <w:tc>
          <w:tcPr>
            <w:tcW w:w="14596" w:type="dxa"/>
            <w:gridSpan w:val="12"/>
          </w:tcPr>
          <w:p w14:paraId="6341C95C" w14:textId="77777777" w:rsidR="00E82282" w:rsidRPr="008D22E0" w:rsidRDefault="00E82282" w:rsidP="00091CA7">
            <w:pPr>
              <w:rPr>
                <w:b/>
                <w:sz w:val="22"/>
                <w:szCs w:val="22"/>
                <w:lang w:val="lt-LT"/>
              </w:rPr>
            </w:pPr>
            <w:r w:rsidRPr="008D22E0">
              <w:rPr>
                <w:b/>
                <w:sz w:val="22"/>
                <w:szCs w:val="22"/>
                <w:lang w:val="lt-LT"/>
              </w:rPr>
              <w:t xml:space="preserve">1. </w:t>
            </w:r>
            <w:r w:rsidRPr="008D22E0">
              <w:rPr>
                <w:rStyle w:val="normaltextrun"/>
                <w:b/>
                <w:sz w:val="22"/>
                <w:szCs w:val="22"/>
                <w:lang w:val="lt-LT"/>
              </w:rPr>
              <w:t>Saugo savo, kitų gyvybę ir sveikatą.</w:t>
            </w:r>
            <w:r w:rsidRPr="008D22E0">
              <w:rPr>
                <w:rStyle w:val="apple-converted-space"/>
                <w:rFonts w:eastAsia="Helvetica"/>
                <w:b/>
                <w:sz w:val="22"/>
                <w:szCs w:val="22"/>
                <w:lang w:val="lt-LT"/>
              </w:rPr>
              <w:t> </w:t>
            </w:r>
          </w:p>
        </w:tc>
      </w:tr>
      <w:tr w:rsidR="00E82282" w:rsidRPr="008D22E0" w14:paraId="654B65AF" w14:textId="77777777" w:rsidTr="00091CA7">
        <w:trPr>
          <w:trHeight w:val="43"/>
        </w:trPr>
        <w:tc>
          <w:tcPr>
            <w:tcW w:w="2547" w:type="dxa"/>
          </w:tcPr>
          <w:p w14:paraId="60E4CE49"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Pavojaus sveikatai ir gyvybei atpažinimas, saugantis save ir kitus elgesys</w:t>
            </w:r>
          </w:p>
        </w:tc>
        <w:tc>
          <w:tcPr>
            <w:tcW w:w="3685" w:type="dxa"/>
            <w:vMerge w:val="restart"/>
          </w:tcPr>
          <w:p w14:paraId="44CA9E43" w14:textId="77777777" w:rsidR="00E82282" w:rsidRPr="008D22E0" w:rsidRDefault="00E82282" w:rsidP="00964967">
            <w:pPr>
              <w:rPr>
                <w:color w:val="000000" w:themeColor="text1"/>
                <w:sz w:val="22"/>
                <w:szCs w:val="22"/>
                <w:lang w:val="lt-LT"/>
              </w:rPr>
            </w:pPr>
            <w:r w:rsidRPr="008D22E0">
              <w:rPr>
                <w:color w:val="000000" w:themeColor="text1"/>
                <w:sz w:val="22"/>
                <w:szCs w:val="22"/>
                <w:lang w:val="lt-LT"/>
              </w:rPr>
              <w:t>Nesaugaus elgesio alternatyvos.</w:t>
            </w:r>
          </w:p>
          <w:p w14:paraId="2C263EB7" w14:textId="77777777" w:rsidR="00E82282" w:rsidRPr="008D22E0" w:rsidRDefault="00E82282" w:rsidP="00964967">
            <w:pPr>
              <w:rPr>
                <w:color w:val="000000" w:themeColor="text1"/>
                <w:sz w:val="22"/>
                <w:szCs w:val="22"/>
                <w:lang w:val="lt-LT"/>
              </w:rPr>
            </w:pPr>
            <w:r w:rsidRPr="008D22E0">
              <w:rPr>
                <w:color w:val="000000" w:themeColor="text1"/>
                <w:sz w:val="22"/>
                <w:szCs w:val="22"/>
                <w:lang w:val="lt-LT"/>
              </w:rPr>
              <w:t>Ekstremalių situacijų valdymo įgūdžiai.</w:t>
            </w:r>
          </w:p>
          <w:p w14:paraId="5240CC2B" w14:textId="77777777" w:rsidR="00E82282" w:rsidRPr="008D22E0" w:rsidRDefault="00E82282" w:rsidP="00964967">
            <w:pPr>
              <w:rPr>
                <w:color w:val="000000" w:themeColor="text1"/>
                <w:sz w:val="22"/>
                <w:szCs w:val="22"/>
                <w:lang w:val="lt-LT"/>
              </w:rPr>
            </w:pPr>
            <w:r w:rsidRPr="008D22E0">
              <w:rPr>
                <w:color w:val="000000" w:themeColor="text1"/>
                <w:sz w:val="22"/>
                <w:szCs w:val="22"/>
                <w:lang w:val="lt-LT"/>
              </w:rPr>
              <w:t>Pavojingų aplinkų atpažinimas.</w:t>
            </w:r>
          </w:p>
          <w:p w14:paraId="1AE577B9" w14:textId="77777777" w:rsidR="00E82282" w:rsidRPr="008D22E0" w:rsidRDefault="00E82282" w:rsidP="00964967">
            <w:pPr>
              <w:rPr>
                <w:color w:val="000000" w:themeColor="text1"/>
                <w:sz w:val="22"/>
                <w:szCs w:val="22"/>
                <w:lang w:val="lt-LT"/>
              </w:rPr>
            </w:pPr>
            <w:r w:rsidRPr="008D22E0">
              <w:rPr>
                <w:color w:val="000000" w:themeColor="text1"/>
                <w:sz w:val="22"/>
                <w:szCs w:val="22"/>
                <w:lang w:val="lt-LT"/>
              </w:rPr>
              <w:t>Saugaus darbo taisyklės.</w:t>
            </w:r>
          </w:p>
          <w:p w14:paraId="702EAF79" w14:textId="77777777" w:rsidR="00E82282" w:rsidRPr="008D22E0" w:rsidRDefault="00E82282" w:rsidP="00964967">
            <w:pPr>
              <w:rPr>
                <w:color w:val="000000" w:themeColor="text1"/>
                <w:sz w:val="22"/>
                <w:szCs w:val="22"/>
                <w:lang w:val="lt-LT"/>
              </w:rPr>
            </w:pPr>
            <w:r w:rsidRPr="008D22E0">
              <w:rPr>
                <w:color w:val="000000" w:themeColor="text1"/>
                <w:sz w:val="22"/>
                <w:szCs w:val="22"/>
                <w:lang w:val="lt-LT"/>
              </w:rPr>
              <w:t>Elgesys eismo aplinkoje.</w:t>
            </w:r>
          </w:p>
          <w:p w14:paraId="4A0EA8CC" w14:textId="77777777" w:rsidR="00E82282" w:rsidRPr="008D22E0" w:rsidRDefault="00E82282" w:rsidP="00964967">
            <w:pPr>
              <w:rPr>
                <w:color w:val="000000" w:themeColor="text1"/>
                <w:sz w:val="22"/>
                <w:szCs w:val="22"/>
                <w:lang w:val="lt-LT"/>
              </w:rPr>
            </w:pPr>
            <w:r w:rsidRPr="008D22E0">
              <w:rPr>
                <w:color w:val="000000" w:themeColor="text1"/>
                <w:sz w:val="22"/>
                <w:szCs w:val="22"/>
                <w:lang w:val="lt-LT"/>
              </w:rPr>
              <w:t>Elgesys kilus gaisrui.</w:t>
            </w:r>
          </w:p>
          <w:p w14:paraId="2F6E6D0E" w14:textId="77777777" w:rsidR="00E82282" w:rsidRPr="008D22E0" w:rsidRDefault="00E82282" w:rsidP="00964967">
            <w:pPr>
              <w:rPr>
                <w:color w:val="000000" w:themeColor="text1"/>
                <w:sz w:val="22"/>
                <w:szCs w:val="22"/>
                <w:lang w:val="lt-LT"/>
              </w:rPr>
            </w:pPr>
            <w:r w:rsidRPr="008D22E0">
              <w:rPr>
                <w:color w:val="000000" w:themeColor="text1"/>
                <w:sz w:val="22"/>
                <w:szCs w:val="22"/>
                <w:lang w:val="lt-LT"/>
              </w:rPr>
              <w:t>Elgesys skęstant.</w:t>
            </w:r>
          </w:p>
          <w:p w14:paraId="3A5A8ED9" w14:textId="77777777" w:rsidR="00E82282" w:rsidRPr="008D22E0" w:rsidRDefault="00E82282" w:rsidP="00964967">
            <w:pPr>
              <w:rPr>
                <w:color w:val="000000" w:themeColor="text1"/>
                <w:sz w:val="22"/>
                <w:szCs w:val="22"/>
                <w:lang w:val="lt-LT"/>
              </w:rPr>
            </w:pPr>
            <w:r w:rsidRPr="008D22E0">
              <w:rPr>
                <w:color w:val="000000" w:themeColor="text1"/>
                <w:sz w:val="22"/>
                <w:szCs w:val="22"/>
                <w:lang w:val="lt-LT"/>
              </w:rPr>
              <w:t>Smurto poveikis sveikatai;</w:t>
            </w:r>
          </w:p>
          <w:p w14:paraId="3F26EFBA" w14:textId="77777777" w:rsidR="00E82282" w:rsidRPr="008D22E0" w:rsidRDefault="00E82282" w:rsidP="00964967">
            <w:pPr>
              <w:rPr>
                <w:color w:val="000000" w:themeColor="text1"/>
                <w:sz w:val="18"/>
                <w:szCs w:val="18"/>
                <w:lang w:val="lt-LT"/>
              </w:rPr>
            </w:pPr>
            <w:r w:rsidRPr="008D22E0">
              <w:rPr>
                <w:color w:val="000000" w:themeColor="text1"/>
                <w:sz w:val="22"/>
                <w:szCs w:val="22"/>
                <w:lang w:val="lt-LT"/>
              </w:rPr>
              <w:t>lytinis priekabiavimas; prekyba žmonėmis, privatumo pažeidimas; išvengimas ir pagalba.</w:t>
            </w:r>
          </w:p>
        </w:tc>
        <w:tc>
          <w:tcPr>
            <w:tcW w:w="1134" w:type="dxa"/>
            <w:vMerge w:val="restart"/>
          </w:tcPr>
          <w:p w14:paraId="53C784B1" w14:textId="77777777" w:rsidR="00E82282" w:rsidRPr="008D22E0" w:rsidRDefault="00E82282" w:rsidP="00091CA7">
            <w:pPr>
              <w:rPr>
                <w:sz w:val="22"/>
                <w:szCs w:val="22"/>
                <w:lang w:val="lt-LT"/>
              </w:rPr>
            </w:pPr>
            <w:r w:rsidRPr="008D22E0">
              <w:rPr>
                <w:sz w:val="22"/>
                <w:szCs w:val="22"/>
                <w:lang w:val="lt-LT"/>
              </w:rPr>
              <w:t>5</w:t>
            </w:r>
          </w:p>
        </w:tc>
        <w:tc>
          <w:tcPr>
            <w:tcW w:w="709" w:type="dxa"/>
            <w:vMerge w:val="restart"/>
            <w:shd w:val="clear" w:color="auto" w:fill="FFF2CC" w:themeFill="accent4" w:themeFillTint="33"/>
          </w:tcPr>
          <w:p w14:paraId="283A5724"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612DB593" w14:textId="77777777" w:rsidR="00E82282" w:rsidRPr="008D22E0" w:rsidRDefault="00E82282" w:rsidP="00091CA7">
            <w:pPr>
              <w:rPr>
                <w:sz w:val="22"/>
                <w:szCs w:val="22"/>
                <w:lang w:val="lt-LT"/>
              </w:rPr>
            </w:pPr>
          </w:p>
        </w:tc>
        <w:tc>
          <w:tcPr>
            <w:tcW w:w="709" w:type="dxa"/>
            <w:vMerge w:val="restart"/>
            <w:shd w:val="clear" w:color="auto" w:fill="A8D08D" w:themeFill="accent6" w:themeFillTint="99"/>
          </w:tcPr>
          <w:p w14:paraId="319BBCC4" w14:textId="77777777" w:rsidR="00E82282" w:rsidRPr="008D22E0" w:rsidRDefault="00E82282" w:rsidP="00091CA7">
            <w:pPr>
              <w:rPr>
                <w:sz w:val="22"/>
                <w:szCs w:val="22"/>
                <w:lang w:val="lt-LT"/>
              </w:rPr>
            </w:pPr>
            <w:r w:rsidRPr="008D22E0">
              <w:rPr>
                <w:sz w:val="22"/>
                <w:szCs w:val="22"/>
                <w:lang w:val="lt-LT"/>
              </w:rPr>
              <w:t>1</w:t>
            </w:r>
          </w:p>
        </w:tc>
        <w:tc>
          <w:tcPr>
            <w:tcW w:w="708" w:type="dxa"/>
            <w:vMerge w:val="restart"/>
            <w:shd w:val="clear" w:color="auto" w:fill="FF40FF"/>
          </w:tcPr>
          <w:p w14:paraId="3EA5886A" w14:textId="77777777" w:rsidR="00E82282" w:rsidRPr="008D22E0" w:rsidRDefault="00E82282" w:rsidP="00091CA7">
            <w:pPr>
              <w:rPr>
                <w:sz w:val="22"/>
                <w:szCs w:val="22"/>
                <w:lang w:val="lt-LT"/>
              </w:rPr>
            </w:pPr>
          </w:p>
        </w:tc>
        <w:tc>
          <w:tcPr>
            <w:tcW w:w="567" w:type="dxa"/>
            <w:vMerge w:val="restart"/>
            <w:shd w:val="clear" w:color="auto" w:fill="FFFF00"/>
          </w:tcPr>
          <w:p w14:paraId="6F6F22D8" w14:textId="77777777" w:rsidR="00E82282" w:rsidRPr="008D22E0" w:rsidRDefault="00E82282" w:rsidP="00091CA7">
            <w:pPr>
              <w:rPr>
                <w:sz w:val="22"/>
                <w:szCs w:val="22"/>
                <w:lang w:val="lt-LT"/>
              </w:rPr>
            </w:pPr>
          </w:p>
        </w:tc>
        <w:tc>
          <w:tcPr>
            <w:tcW w:w="567" w:type="dxa"/>
            <w:vMerge w:val="restart"/>
            <w:shd w:val="clear" w:color="auto" w:fill="F4B083" w:themeFill="accent2" w:themeFillTint="99"/>
          </w:tcPr>
          <w:p w14:paraId="1598BE98" w14:textId="77777777" w:rsidR="00E82282" w:rsidRPr="008D22E0" w:rsidRDefault="00E82282" w:rsidP="00091CA7">
            <w:pPr>
              <w:rPr>
                <w:sz w:val="22"/>
                <w:szCs w:val="22"/>
                <w:lang w:val="lt-LT"/>
              </w:rPr>
            </w:pPr>
          </w:p>
        </w:tc>
        <w:tc>
          <w:tcPr>
            <w:tcW w:w="567" w:type="dxa"/>
            <w:vMerge w:val="restart"/>
            <w:shd w:val="clear" w:color="auto" w:fill="00FA00"/>
          </w:tcPr>
          <w:p w14:paraId="1FD48617" w14:textId="77777777" w:rsidR="00E82282" w:rsidRPr="008D22E0" w:rsidRDefault="00E82282" w:rsidP="00091CA7">
            <w:pPr>
              <w:rPr>
                <w:sz w:val="22"/>
                <w:szCs w:val="22"/>
                <w:lang w:val="lt-LT"/>
              </w:rPr>
            </w:pPr>
          </w:p>
        </w:tc>
        <w:tc>
          <w:tcPr>
            <w:tcW w:w="567" w:type="dxa"/>
            <w:vMerge w:val="restart"/>
            <w:shd w:val="clear" w:color="auto" w:fill="00FDFF"/>
          </w:tcPr>
          <w:p w14:paraId="3728F506" w14:textId="77777777" w:rsidR="00E82282" w:rsidRPr="008D22E0" w:rsidRDefault="00E82282" w:rsidP="00091CA7">
            <w:pPr>
              <w:rPr>
                <w:sz w:val="22"/>
                <w:szCs w:val="22"/>
                <w:lang w:val="lt-LT"/>
              </w:rPr>
            </w:pPr>
            <w:r w:rsidRPr="008D22E0">
              <w:rPr>
                <w:sz w:val="22"/>
                <w:szCs w:val="22"/>
                <w:lang w:val="lt-LT"/>
              </w:rPr>
              <w:t>3</w:t>
            </w:r>
          </w:p>
        </w:tc>
        <w:tc>
          <w:tcPr>
            <w:tcW w:w="2127" w:type="dxa"/>
            <w:vMerge w:val="restart"/>
          </w:tcPr>
          <w:p w14:paraId="394CCAC3" w14:textId="77777777" w:rsidR="00E82282" w:rsidRPr="008D22E0" w:rsidRDefault="00E82282" w:rsidP="00091CA7">
            <w:pPr>
              <w:rPr>
                <w:sz w:val="22"/>
                <w:szCs w:val="22"/>
                <w:lang w:val="lt-LT"/>
              </w:rPr>
            </w:pPr>
            <w:r w:rsidRPr="008D22E0">
              <w:rPr>
                <w:sz w:val="22"/>
                <w:szCs w:val="22"/>
                <w:lang w:val="lt-LT"/>
              </w:rPr>
              <w:t>Technologinis ugdymas</w:t>
            </w:r>
          </w:p>
          <w:p w14:paraId="520B5DAD" w14:textId="77777777" w:rsidR="00E82282" w:rsidRPr="008D22E0" w:rsidRDefault="00E82282" w:rsidP="00091CA7">
            <w:pPr>
              <w:rPr>
                <w:sz w:val="22"/>
                <w:szCs w:val="22"/>
                <w:lang w:val="lt-LT"/>
              </w:rPr>
            </w:pPr>
            <w:r w:rsidRPr="008D22E0">
              <w:rPr>
                <w:sz w:val="22"/>
                <w:szCs w:val="22"/>
                <w:lang w:val="lt-LT"/>
              </w:rPr>
              <w:t>Informatika</w:t>
            </w:r>
          </w:p>
          <w:p w14:paraId="19159097" w14:textId="77777777" w:rsidR="00E82282" w:rsidRPr="008D22E0" w:rsidRDefault="00E82282" w:rsidP="00091CA7">
            <w:pPr>
              <w:rPr>
                <w:sz w:val="22"/>
                <w:szCs w:val="22"/>
                <w:lang w:val="lt-LT"/>
              </w:rPr>
            </w:pPr>
            <w:r w:rsidRPr="008D22E0">
              <w:rPr>
                <w:sz w:val="22"/>
                <w:szCs w:val="22"/>
                <w:lang w:val="lt-LT"/>
              </w:rPr>
              <w:t>Gamtamokslinis ugdymas</w:t>
            </w:r>
          </w:p>
          <w:p w14:paraId="6B58A30E" w14:textId="77777777" w:rsidR="00E82282" w:rsidRPr="008D22E0" w:rsidRDefault="00E82282" w:rsidP="00091CA7">
            <w:pPr>
              <w:rPr>
                <w:sz w:val="22"/>
                <w:szCs w:val="22"/>
                <w:lang w:val="lt-LT"/>
              </w:rPr>
            </w:pPr>
            <w:r w:rsidRPr="008D22E0">
              <w:rPr>
                <w:sz w:val="22"/>
                <w:szCs w:val="22"/>
                <w:lang w:val="lt-LT"/>
              </w:rPr>
              <w:t>Visuomeninis ugdymas</w:t>
            </w:r>
          </w:p>
          <w:p w14:paraId="427444C0" w14:textId="77777777" w:rsidR="00E82282" w:rsidRPr="008D22E0" w:rsidRDefault="00E82282" w:rsidP="00091CA7">
            <w:pPr>
              <w:rPr>
                <w:sz w:val="22"/>
                <w:szCs w:val="22"/>
                <w:lang w:val="lt-LT"/>
              </w:rPr>
            </w:pPr>
            <w:r w:rsidRPr="008D22E0">
              <w:rPr>
                <w:sz w:val="22"/>
                <w:szCs w:val="22"/>
                <w:lang w:val="lt-LT"/>
              </w:rPr>
              <w:t xml:space="preserve">Dorinis ugdymas </w:t>
            </w:r>
          </w:p>
          <w:p w14:paraId="017E4C8D" w14:textId="77777777" w:rsidR="00E82282" w:rsidRPr="008D22E0" w:rsidRDefault="00E82282" w:rsidP="00091CA7">
            <w:pPr>
              <w:rPr>
                <w:sz w:val="22"/>
                <w:szCs w:val="22"/>
                <w:lang w:val="lt-LT"/>
              </w:rPr>
            </w:pPr>
            <w:r w:rsidRPr="008D22E0">
              <w:rPr>
                <w:sz w:val="22"/>
                <w:szCs w:val="22"/>
                <w:lang w:val="lt-LT"/>
              </w:rPr>
              <w:t>Kalbinis ugdymas</w:t>
            </w:r>
          </w:p>
        </w:tc>
      </w:tr>
      <w:tr w:rsidR="00E82282" w:rsidRPr="008D22E0" w14:paraId="09057C7B" w14:textId="77777777" w:rsidTr="00091CA7">
        <w:trPr>
          <w:trHeight w:val="42"/>
        </w:trPr>
        <w:tc>
          <w:tcPr>
            <w:tcW w:w="2547" w:type="dxa"/>
          </w:tcPr>
          <w:p w14:paraId="1888C7B7"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Saugus elgesys namų ir viešoje aplinkoje</w:t>
            </w:r>
          </w:p>
        </w:tc>
        <w:tc>
          <w:tcPr>
            <w:tcW w:w="3685" w:type="dxa"/>
            <w:vMerge/>
          </w:tcPr>
          <w:p w14:paraId="52626DF4" w14:textId="77777777" w:rsidR="00E82282" w:rsidRPr="008D22E0" w:rsidRDefault="00E82282" w:rsidP="00091CA7">
            <w:pPr>
              <w:rPr>
                <w:color w:val="000000" w:themeColor="text1"/>
                <w:sz w:val="22"/>
                <w:szCs w:val="22"/>
                <w:highlight w:val="lightGray"/>
                <w:lang w:val="lt-LT"/>
              </w:rPr>
            </w:pPr>
          </w:p>
        </w:tc>
        <w:tc>
          <w:tcPr>
            <w:tcW w:w="1134" w:type="dxa"/>
            <w:vMerge/>
          </w:tcPr>
          <w:p w14:paraId="25210581"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7EDCF3DC"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7D84427E"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55F7DA7A" w14:textId="77777777" w:rsidR="00E82282" w:rsidRPr="008D22E0" w:rsidRDefault="00E82282" w:rsidP="00091CA7">
            <w:pPr>
              <w:rPr>
                <w:sz w:val="22"/>
                <w:szCs w:val="22"/>
                <w:lang w:val="lt-LT"/>
              </w:rPr>
            </w:pPr>
          </w:p>
        </w:tc>
        <w:tc>
          <w:tcPr>
            <w:tcW w:w="708" w:type="dxa"/>
            <w:vMerge/>
            <w:shd w:val="clear" w:color="auto" w:fill="FF40FF"/>
          </w:tcPr>
          <w:p w14:paraId="20855A28" w14:textId="77777777" w:rsidR="00E82282" w:rsidRPr="008D22E0" w:rsidRDefault="00E82282" w:rsidP="00091CA7">
            <w:pPr>
              <w:rPr>
                <w:sz w:val="22"/>
                <w:szCs w:val="22"/>
                <w:lang w:val="lt-LT"/>
              </w:rPr>
            </w:pPr>
          </w:p>
        </w:tc>
        <w:tc>
          <w:tcPr>
            <w:tcW w:w="567" w:type="dxa"/>
            <w:vMerge/>
            <w:shd w:val="clear" w:color="auto" w:fill="FFFF00"/>
          </w:tcPr>
          <w:p w14:paraId="36E07039"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5B3DFD51" w14:textId="77777777" w:rsidR="00E82282" w:rsidRPr="008D22E0" w:rsidRDefault="00E82282" w:rsidP="00091CA7">
            <w:pPr>
              <w:rPr>
                <w:sz w:val="22"/>
                <w:szCs w:val="22"/>
                <w:lang w:val="lt-LT"/>
              </w:rPr>
            </w:pPr>
          </w:p>
        </w:tc>
        <w:tc>
          <w:tcPr>
            <w:tcW w:w="567" w:type="dxa"/>
            <w:vMerge/>
            <w:shd w:val="clear" w:color="auto" w:fill="00FA00"/>
          </w:tcPr>
          <w:p w14:paraId="742BF89F" w14:textId="77777777" w:rsidR="00E82282" w:rsidRPr="008D22E0" w:rsidRDefault="00E82282" w:rsidP="00091CA7">
            <w:pPr>
              <w:rPr>
                <w:sz w:val="22"/>
                <w:szCs w:val="22"/>
                <w:lang w:val="lt-LT"/>
              </w:rPr>
            </w:pPr>
          </w:p>
        </w:tc>
        <w:tc>
          <w:tcPr>
            <w:tcW w:w="567" w:type="dxa"/>
            <w:vMerge/>
            <w:shd w:val="clear" w:color="auto" w:fill="00FDFF"/>
          </w:tcPr>
          <w:p w14:paraId="55EDD0B0" w14:textId="77777777" w:rsidR="00E82282" w:rsidRPr="008D22E0" w:rsidRDefault="00E82282" w:rsidP="00091CA7">
            <w:pPr>
              <w:rPr>
                <w:sz w:val="22"/>
                <w:szCs w:val="22"/>
                <w:lang w:val="lt-LT"/>
              </w:rPr>
            </w:pPr>
          </w:p>
        </w:tc>
        <w:tc>
          <w:tcPr>
            <w:tcW w:w="2127" w:type="dxa"/>
            <w:vMerge/>
          </w:tcPr>
          <w:p w14:paraId="1F6BE38E" w14:textId="77777777" w:rsidR="00E82282" w:rsidRPr="008D22E0" w:rsidRDefault="00E82282" w:rsidP="00091CA7">
            <w:pPr>
              <w:rPr>
                <w:sz w:val="22"/>
                <w:szCs w:val="22"/>
                <w:lang w:val="lt-LT"/>
              </w:rPr>
            </w:pPr>
          </w:p>
        </w:tc>
      </w:tr>
      <w:tr w:rsidR="00E82282" w:rsidRPr="008D22E0" w14:paraId="0F998729" w14:textId="77777777" w:rsidTr="00091CA7">
        <w:trPr>
          <w:trHeight w:val="42"/>
        </w:trPr>
        <w:tc>
          <w:tcPr>
            <w:tcW w:w="2547" w:type="dxa"/>
          </w:tcPr>
          <w:p w14:paraId="32852F82"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Smurto ir prievartos prevencija</w:t>
            </w:r>
          </w:p>
        </w:tc>
        <w:tc>
          <w:tcPr>
            <w:tcW w:w="3685" w:type="dxa"/>
            <w:vMerge/>
          </w:tcPr>
          <w:p w14:paraId="3A7C6A3D" w14:textId="77777777" w:rsidR="00E82282" w:rsidRPr="008D22E0" w:rsidRDefault="00E82282" w:rsidP="00091CA7">
            <w:pPr>
              <w:rPr>
                <w:color w:val="000000" w:themeColor="text1"/>
                <w:sz w:val="22"/>
                <w:szCs w:val="22"/>
                <w:highlight w:val="lightGray"/>
                <w:lang w:val="lt-LT"/>
              </w:rPr>
            </w:pPr>
          </w:p>
        </w:tc>
        <w:tc>
          <w:tcPr>
            <w:tcW w:w="1134" w:type="dxa"/>
            <w:vMerge/>
          </w:tcPr>
          <w:p w14:paraId="52048219"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11FFCE0E"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1D90A1D1"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509C8147" w14:textId="77777777" w:rsidR="00E82282" w:rsidRPr="008D22E0" w:rsidRDefault="00E82282" w:rsidP="00091CA7">
            <w:pPr>
              <w:rPr>
                <w:sz w:val="22"/>
                <w:szCs w:val="22"/>
                <w:lang w:val="lt-LT"/>
              </w:rPr>
            </w:pPr>
          </w:p>
        </w:tc>
        <w:tc>
          <w:tcPr>
            <w:tcW w:w="708" w:type="dxa"/>
            <w:vMerge/>
            <w:shd w:val="clear" w:color="auto" w:fill="FF40FF"/>
          </w:tcPr>
          <w:p w14:paraId="1F185D08" w14:textId="77777777" w:rsidR="00E82282" w:rsidRPr="008D22E0" w:rsidRDefault="00E82282" w:rsidP="00091CA7">
            <w:pPr>
              <w:rPr>
                <w:sz w:val="22"/>
                <w:szCs w:val="22"/>
                <w:lang w:val="lt-LT"/>
              </w:rPr>
            </w:pPr>
          </w:p>
        </w:tc>
        <w:tc>
          <w:tcPr>
            <w:tcW w:w="567" w:type="dxa"/>
            <w:vMerge/>
            <w:shd w:val="clear" w:color="auto" w:fill="FFFF00"/>
          </w:tcPr>
          <w:p w14:paraId="04B5C664"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4C888C92" w14:textId="77777777" w:rsidR="00E82282" w:rsidRPr="008D22E0" w:rsidRDefault="00E82282" w:rsidP="00091CA7">
            <w:pPr>
              <w:rPr>
                <w:sz w:val="22"/>
                <w:szCs w:val="22"/>
                <w:lang w:val="lt-LT"/>
              </w:rPr>
            </w:pPr>
          </w:p>
        </w:tc>
        <w:tc>
          <w:tcPr>
            <w:tcW w:w="567" w:type="dxa"/>
            <w:vMerge/>
            <w:shd w:val="clear" w:color="auto" w:fill="00FA00"/>
          </w:tcPr>
          <w:p w14:paraId="2D859741" w14:textId="77777777" w:rsidR="00E82282" w:rsidRPr="008D22E0" w:rsidRDefault="00E82282" w:rsidP="00091CA7">
            <w:pPr>
              <w:rPr>
                <w:sz w:val="22"/>
                <w:szCs w:val="22"/>
                <w:lang w:val="lt-LT"/>
              </w:rPr>
            </w:pPr>
          </w:p>
        </w:tc>
        <w:tc>
          <w:tcPr>
            <w:tcW w:w="567" w:type="dxa"/>
            <w:vMerge/>
            <w:shd w:val="clear" w:color="auto" w:fill="00FDFF"/>
          </w:tcPr>
          <w:p w14:paraId="790866C3" w14:textId="77777777" w:rsidR="00E82282" w:rsidRPr="008D22E0" w:rsidRDefault="00E82282" w:rsidP="00091CA7">
            <w:pPr>
              <w:rPr>
                <w:sz w:val="22"/>
                <w:szCs w:val="22"/>
                <w:lang w:val="lt-LT"/>
              </w:rPr>
            </w:pPr>
          </w:p>
        </w:tc>
        <w:tc>
          <w:tcPr>
            <w:tcW w:w="2127" w:type="dxa"/>
            <w:vMerge/>
          </w:tcPr>
          <w:p w14:paraId="525B31FD" w14:textId="77777777" w:rsidR="00E82282" w:rsidRPr="008D22E0" w:rsidRDefault="00E82282" w:rsidP="00091CA7">
            <w:pPr>
              <w:rPr>
                <w:sz w:val="22"/>
                <w:szCs w:val="22"/>
                <w:lang w:val="lt-LT"/>
              </w:rPr>
            </w:pPr>
          </w:p>
        </w:tc>
      </w:tr>
      <w:tr w:rsidR="00E82282" w:rsidRPr="008D22E0" w14:paraId="1150019F" w14:textId="77777777" w:rsidTr="00091CA7">
        <w:tc>
          <w:tcPr>
            <w:tcW w:w="14596" w:type="dxa"/>
            <w:gridSpan w:val="12"/>
          </w:tcPr>
          <w:p w14:paraId="0FE2F7FB" w14:textId="77777777" w:rsidR="00E82282" w:rsidRPr="008D22E0" w:rsidRDefault="00E82282" w:rsidP="00091CA7">
            <w:pPr>
              <w:rPr>
                <w:b/>
                <w:sz w:val="22"/>
                <w:szCs w:val="22"/>
                <w:lang w:val="lt-LT"/>
              </w:rPr>
            </w:pPr>
            <w:r w:rsidRPr="008D22E0">
              <w:rPr>
                <w:b/>
                <w:sz w:val="22"/>
                <w:szCs w:val="22"/>
                <w:lang w:val="lt-LT"/>
              </w:rPr>
              <w:t xml:space="preserve">2. </w:t>
            </w:r>
            <w:r w:rsidRPr="008D22E0">
              <w:rPr>
                <w:rStyle w:val="normaltextrun"/>
                <w:b/>
                <w:sz w:val="22"/>
                <w:szCs w:val="22"/>
                <w:lang w:val="lt-LT"/>
              </w:rPr>
              <w:t>Moka suteikti pirmąją pagalbą, demonstruoja slaugos ir savirūpos įgūdžius, paaiškina, kaip išvengti ligų ir traumų.</w:t>
            </w:r>
            <w:r w:rsidRPr="008D22E0">
              <w:rPr>
                <w:rStyle w:val="apple-converted-space"/>
                <w:rFonts w:eastAsia="Helvetica"/>
                <w:b/>
                <w:sz w:val="22"/>
                <w:szCs w:val="22"/>
                <w:lang w:val="lt-LT"/>
              </w:rPr>
              <w:t> </w:t>
            </w:r>
          </w:p>
        </w:tc>
      </w:tr>
      <w:tr w:rsidR="00E82282" w:rsidRPr="008D22E0" w14:paraId="16444283" w14:textId="77777777" w:rsidTr="00091CA7">
        <w:trPr>
          <w:trHeight w:val="43"/>
        </w:trPr>
        <w:tc>
          <w:tcPr>
            <w:tcW w:w="2547" w:type="dxa"/>
          </w:tcPr>
          <w:p w14:paraId="455AF565"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Sveikatos stiprinimas</w:t>
            </w:r>
          </w:p>
        </w:tc>
        <w:tc>
          <w:tcPr>
            <w:tcW w:w="3685" w:type="dxa"/>
            <w:vMerge w:val="restart"/>
          </w:tcPr>
          <w:p w14:paraId="0F2786F5" w14:textId="77777777" w:rsidR="00964967" w:rsidRPr="008D22E0" w:rsidRDefault="00964967" w:rsidP="00964967">
            <w:pPr>
              <w:rPr>
                <w:color w:val="000000" w:themeColor="text1"/>
                <w:sz w:val="22"/>
                <w:szCs w:val="22"/>
                <w:lang w:val="lt-LT"/>
              </w:rPr>
            </w:pPr>
            <w:r w:rsidRPr="008D22E0">
              <w:rPr>
                <w:color w:val="000000" w:themeColor="text1"/>
                <w:sz w:val="22"/>
                <w:szCs w:val="22"/>
                <w:lang w:val="lt-LT"/>
              </w:rPr>
              <w:t>Fiziologiniai pokyčiai paauglystėje.</w:t>
            </w:r>
          </w:p>
          <w:p w14:paraId="7A712092" w14:textId="77777777" w:rsidR="00964967" w:rsidRPr="008D22E0" w:rsidRDefault="00964967" w:rsidP="00964967">
            <w:pPr>
              <w:rPr>
                <w:color w:val="000000" w:themeColor="text1"/>
                <w:sz w:val="22"/>
                <w:szCs w:val="22"/>
                <w:lang w:val="lt-LT"/>
              </w:rPr>
            </w:pPr>
            <w:r w:rsidRPr="008D22E0">
              <w:rPr>
                <w:color w:val="000000" w:themeColor="text1"/>
                <w:sz w:val="22"/>
                <w:szCs w:val="22"/>
                <w:lang w:val="lt-LT"/>
              </w:rPr>
              <w:t>Sveikos gyvensenos pasirinkimas; argumentai, planas.</w:t>
            </w:r>
          </w:p>
          <w:p w14:paraId="60FB75E3" w14:textId="77777777" w:rsidR="00964967" w:rsidRPr="008D22E0" w:rsidRDefault="00964967" w:rsidP="00964967">
            <w:pPr>
              <w:rPr>
                <w:color w:val="000000" w:themeColor="text1"/>
                <w:sz w:val="22"/>
                <w:szCs w:val="22"/>
                <w:lang w:val="lt-LT"/>
              </w:rPr>
            </w:pPr>
            <w:r w:rsidRPr="008D22E0">
              <w:rPr>
                <w:color w:val="000000" w:themeColor="text1"/>
                <w:sz w:val="22"/>
                <w:szCs w:val="22"/>
                <w:lang w:val="lt-LT"/>
              </w:rPr>
              <w:t>Lytinė reprodukcinė sveikata.</w:t>
            </w:r>
          </w:p>
          <w:p w14:paraId="29E67CD4" w14:textId="77777777" w:rsidR="00964967" w:rsidRPr="008D22E0" w:rsidRDefault="00964967" w:rsidP="00964967">
            <w:pPr>
              <w:rPr>
                <w:color w:val="000000" w:themeColor="text1"/>
                <w:sz w:val="22"/>
                <w:szCs w:val="22"/>
                <w:lang w:val="lt-LT"/>
              </w:rPr>
            </w:pPr>
            <w:r w:rsidRPr="008D22E0">
              <w:rPr>
                <w:color w:val="000000" w:themeColor="text1"/>
                <w:sz w:val="22"/>
                <w:szCs w:val="22"/>
                <w:lang w:val="lt-LT"/>
              </w:rPr>
              <w:t>Savirūpos įgūdžiai paauglystėje.</w:t>
            </w:r>
          </w:p>
          <w:p w14:paraId="0A4F920F" w14:textId="77777777" w:rsidR="00964967" w:rsidRPr="008D22E0" w:rsidRDefault="00964967" w:rsidP="00964967">
            <w:pPr>
              <w:rPr>
                <w:color w:val="000000" w:themeColor="text1"/>
                <w:sz w:val="22"/>
                <w:szCs w:val="22"/>
                <w:lang w:val="lt-LT"/>
              </w:rPr>
            </w:pPr>
            <w:r w:rsidRPr="008D22E0">
              <w:rPr>
                <w:color w:val="000000" w:themeColor="text1"/>
                <w:sz w:val="22"/>
                <w:szCs w:val="22"/>
                <w:lang w:val="lt-LT"/>
              </w:rPr>
              <w:t>Atpažinti situacijas, kada galima padėti sau, o kada kreiptis pagalbos.</w:t>
            </w:r>
          </w:p>
          <w:p w14:paraId="29A2F00A" w14:textId="77777777" w:rsidR="00964967" w:rsidRPr="008D22E0" w:rsidRDefault="00964967" w:rsidP="00964967">
            <w:pPr>
              <w:rPr>
                <w:color w:val="000000" w:themeColor="text1"/>
                <w:sz w:val="22"/>
                <w:szCs w:val="22"/>
                <w:lang w:val="lt-LT"/>
              </w:rPr>
            </w:pPr>
            <w:r w:rsidRPr="008D22E0">
              <w:rPr>
                <w:color w:val="000000" w:themeColor="text1"/>
                <w:sz w:val="22"/>
                <w:szCs w:val="22"/>
                <w:lang w:val="lt-LT"/>
              </w:rPr>
              <w:t>Gaivinimo įgūdžiai.</w:t>
            </w:r>
          </w:p>
          <w:p w14:paraId="6ADF7803" w14:textId="77777777" w:rsidR="00964967" w:rsidRPr="008D22E0" w:rsidRDefault="00964967" w:rsidP="00964967">
            <w:pPr>
              <w:rPr>
                <w:color w:val="000000" w:themeColor="text1"/>
                <w:sz w:val="22"/>
                <w:szCs w:val="22"/>
                <w:lang w:val="lt-LT"/>
              </w:rPr>
            </w:pPr>
            <w:r w:rsidRPr="008D22E0">
              <w:rPr>
                <w:color w:val="000000" w:themeColor="text1"/>
                <w:sz w:val="22"/>
                <w:szCs w:val="22"/>
                <w:lang w:val="lt-LT"/>
              </w:rPr>
              <w:lastRenderedPageBreak/>
              <w:t>Skęstančiojo gelbėjimas.</w:t>
            </w:r>
          </w:p>
          <w:p w14:paraId="1A0BF6C4" w14:textId="77777777" w:rsidR="00964967" w:rsidRPr="008D22E0" w:rsidRDefault="00964967" w:rsidP="00964967">
            <w:pPr>
              <w:rPr>
                <w:color w:val="000000" w:themeColor="text1"/>
                <w:sz w:val="22"/>
                <w:szCs w:val="22"/>
                <w:lang w:val="lt-LT"/>
              </w:rPr>
            </w:pPr>
            <w:r w:rsidRPr="008D22E0">
              <w:rPr>
                <w:color w:val="000000" w:themeColor="text1"/>
                <w:sz w:val="22"/>
                <w:szCs w:val="22"/>
                <w:lang w:val="lt-LT"/>
              </w:rPr>
              <w:t>Psichoaktyviųjų medžiagų vartojimo prevencija; atsisakymo įgūdžiai.</w:t>
            </w:r>
          </w:p>
          <w:p w14:paraId="5806716D" w14:textId="77777777" w:rsidR="00964967" w:rsidRPr="008D22E0" w:rsidRDefault="00964967" w:rsidP="00964967">
            <w:pPr>
              <w:rPr>
                <w:color w:val="000000" w:themeColor="text1"/>
                <w:sz w:val="22"/>
                <w:szCs w:val="22"/>
                <w:lang w:val="lt-LT"/>
              </w:rPr>
            </w:pPr>
            <w:r w:rsidRPr="008D22E0">
              <w:rPr>
                <w:color w:val="000000" w:themeColor="text1"/>
                <w:sz w:val="22"/>
                <w:szCs w:val="22"/>
                <w:lang w:val="lt-LT"/>
              </w:rPr>
              <w:t>Neigiamas bendraamžių spaudimas ir pagalbos prašymas.</w:t>
            </w:r>
          </w:p>
          <w:p w14:paraId="0A3A5398" w14:textId="77777777" w:rsidR="00964967" w:rsidRPr="008D22E0" w:rsidRDefault="00964967" w:rsidP="00964967">
            <w:pPr>
              <w:rPr>
                <w:color w:val="000000" w:themeColor="text1"/>
                <w:sz w:val="22"/>
                <w:szCs w:val="22"/>
                <w:lang w:val="lt-LT"/>
              </w:rPr>
            </w:pPr>
            <w:r w:rsidRPr="008D22E0">
              <w:rPr>
                <w:color w:val="000000" w:themeColor="text1"/>
                <w:sz w:val="22"/>
                <w:szCs w:val="22"/>
                <w:lang w:val="lt-LT"/>
              </w:rPr>
              <w:t>Psichoaktyviųjų medžiagų vartojimo poveikis asmeniui, šeimai ir bendruomenei.</w:t>
            </w:r>
          </w:p>
          <w:p w14:paraId="28E784D3" w14:textId="7AA59E65" w:rsidR="00E82282" w:rsidRPr="008D22E0" w:rsidRDefault="00964967" w:rsidP="00964967">
            <w:pPr>
              <w:rPr>
                <w:color w:val="000000" w:themeColor="text1"/>
                <w:sz w:val="22"/>
                <w:szCs w:val="22"/>
                <w:highlight w:val="lightGray"/>
                <w:lang w:val="lt-LT"/>
              </w:rPr>
            </w:pPr>
            <w:r w:rsidRPr="008D22E0">
              <w:rPr>
                <w:color w:val="000000" w:themeColor="text1"/>
                <w:sz w:val="22"/>
                <w:szCs w:val="22"/>
                <w:lang w:val="lt-LT"/>
              </w:rPr>
              <w:t>Kitų priklausomybės ligų atsiradimas ir pasekmės.</w:t>
            </w:r>
          </w:p>
        </w:tc>
        <w:tc>
          <w:tcPr>
            <w:tcW w:w="1134" w:type="dxa"/>
            <w:vMerge w:val="restart"/>
          </w:tcPr>
          <w:p w14:paraId="54DF5231" w14:textId="09A28ECA" w:rsidR="00E82282" w:rsidRPr="008D22E0" w:rsidRDefault="00976885" w:rsidP="00091CA7">
            <w:pPr>
              <w:rPr>
                <w:sz w:val="22"/>
                <w:szCs w:val="22"/>
                <w:lang w:val="lt-LT"/>
              </w:rPr>
            </w:pPr>
            <w:r w:rsidRPr="008D22E0">
              <w:rPr>
                <w:sz w:val="22"/>
                <w:szCs w:val="22"/>
                <w:lang w:val="lt-LT"/>
              </w:rPr>
              <w:lastRenderedPageBreak/>
              <w:t>4</w:t>
            </w:r>
          </w:p>
        </w:tc>
        <w:tc>
          <w:tcPr>
            <w:tcW w:w="709" w:type="dxa"/>
            <w:vMerge w:val="restart"/>
            <w:shd w:val="clear" w:color="auto" w:fill="FFF2CC" w:themeFill="accent4" w:themeFillTint="33"/>
          </w:tcPr>
          <w:p w14:paraId="1660FCD7" w14:textId="77777777" w:rsidR="00E82282" w:rsidRPr="008D22E0" w:rsidRDefault="00E82282" w:rsidP="00091CA7">
            <w:pPr>
              <w:rPr>
                <w:sz w:val="22"/>
                <w:szCs w:val="22"/>
                <w:lang w:val="lt-LT"/>
              </w:rPr>
            </w:pPr>
          </w:p>
        </w:tc>
        <w:tc>
          <w:tcPr>
            <w:tcW w:w="709" w:type="dxa"/>
            <w:vMerge w:val="restart"/>
            <w:shd w:val="clear" w:color="auto" w:fill="8EAADB" w:themeFill="accent1" w:themeFillTint="99"/>
          </w:tcPr>
          <w:p w14:paraId="21D0922F" w14:textId="77777777" w:rsidR="00E82282" w:rsidRPr="008D22E0" w:rsidRDefault="00E82282" w:rsidP="00091CA7">
            <w:pPr>
              <w:rPr>
                <w:sz w:val="22"/>
                <w:szCs w:val="22"/>
                <w:lang w:val="lt-LT"/>
              </w:rPr>
            </w:pPr>
            <w:r w:rsidRPr="008D22E0">
              <w:rPr>
                <w:sz w:val="22"/>
                <w:szCs w:val="22"/>
                <w:lang w:val="lt-LT"/>
              </w:rPr>
              <w:t>1</w:t>
            </w:r>
          </w:p>
        </w:tc>
        <w:tc>
          <w:tcPr>
            <w:tcW w:w="709" w:type="dxa"/>
            <w:vMerge w:val="restart"/>
            <w:shd w:val="clear" w:color="auto" w:fill="A8D08D" w:themeFill="accent6" w:themeFillTint="99"/>
          </w:tcPr>
          <w:p w14:paraId="5984D2E4" w14:textId="77777777" w:rsidR="00E82282" w:rsidRPr="008D22E0" w:rsidRDefault="00E82282" w:rsidP="00091CA7">
            <w:pPr>
              <w:rPr>
                <w:sz w:val="22"/>
                <w:szCs w:val="22"/>
                <w:lang w:val="lt-LT"/>
              </w:rPr>
            </w:pPr>
          </w:p>
        </w:tc>
        <w:tc>
          <w:tcPr>
            <w:tcW w:w="708" w:type="dxa"/>
            <w:vMerge w:val="restart"/>
            <w:shd w:val="clear" w:color="auto" w:fill="FF40FF"/>
          </w:tcPr>
          <w:p w14:paraId="579B490C" w14:textId="77777777" w:rsidR="00E82282" w:rsidRPr="008D22E0" w:rsidRDefault="00E82282" w:rsidP="00091CA7">
            <w:pPr>
              <w:rPr>
                <w:sz w:val="22"/>
                <w:szCs w:val="22"/>
                <w:lang w:val="lt-LT"/>
              </w:rPr>
            </w:pPr>
          </w:p>
        </w:tc>
        <w:tc>
          <w:tcPr>
            <w:tcW w:w="567" w:type="dxa"/>
            <w:vMerge w:val="restart"/>
            <w:shd w:val="clear" w:color="auto" w:fill="FFFF00"/>
          </w:tcPr>
          <w:p w14:paraId="7B4E317D" w14:textId="77777777" w:rsidR="00E82282" w:rsidRPr="008D22E0" w:rsidRDefault="00E82282" w:rsidP="00091CA7">
            <w:pPr>
              <w:rPr>
                <w:sz w:val="22"/>
                <w:szCs w:val="22"/>
                <w:lang w:val="lt-LT"/>
              </w:rPr>
            </w:pPr>
            <w:r w:rsidRPr="008D22E0">
              <w:rPr>
                <w:sz w:val="22"/>
                <w:szCs w:val="22"/>
                <w:lang w:val="lt-LT"/>
              </w:rPr>
              <w:t>2</w:t>
            </w:r>
          </w:p>
        </w:tc>
        <w:tc>
          <w:tcPr>
            <w:tcW w:w="567" w:type="dxa"/>
            <w:vMerge w:val="restart"/>
            <w:shd w:val="clear" w:color="auto" w:fill="F4B083" w:themeFill="accent2" w:themeFillTint="99"/>
          </w:tcPr>
          <w:p w14:paraId="01CD8A57" w14:textId="77777777" w:rsidR="00E82282" w:rsidRPr="008D22E0" w:rsidRDefault="00E82282" w:rsidP="00091CA7">
            <w:pPr>
              <w:rPr>
                <w:sz w:val="22"/>
                <w:szCs w:val="22"/>
                <w:lang w:val="lt-LT"/>
              </w:rPr>
            </w:pPr>
          </w:p>
        </w:tc>
        <w:tc>
          <w:tcPr>
            <w:tcW w:w="567" w:type="dxa"/>
            <w:vMerge w:val="restart"/>
            <w:shd w:val="clear" w:color="auto" w:fill="00FA00"/>
          </w:tcPr>
          <w:p w14:paraId="4540DDE2" w14:textId="77777777" w:rsidR="00E82282" w:rsidRPr="008D22E0" w:rsidRDefault="00E82282" w:rsidP="00091CA7">
            <w:pPr>
              <w:rPr>
                <w:sz w:val="22"/>
                <w:szCs w:val="22"/>
                <w:lang w:val="lt-LT"/>
              </w:rPr>
            </w:pPr>
            <w:r w:rsidRPr="008D22E0">
              <w:rPr>
                <w:sz w:val="22"/>
                <w:szCs w:val="22"/>
                <w:lang w:val="lt-LT"/>
              </w:rPr>
              <w:t>2</w:t>
            </w:r>
          </w:p>
        </w:tc>
        <w:tc>
          <w:tcPr>
            <w:tcW w:w="567" w:type="dxa"/>
            <w:vMerge w:val="restart"/>
            <w:shd w:val="clear" w:color="auto" w:fill="00FDFF"/>
          </w:tcPr>
          <w:p w14:paraId="648CFC5F" w14:textId="77777777" w:rsidR="00E82282" w:rsidRPr="008D22E0" w:rsidRDefault="00E82282" w:rsidP="00091CA7">
            <w:pPr>
              <w:rPr>
                <w:sz w:val="22"/>
                <w:szCs w:val="22"/>
                <w:lang w:val="lt-LT"/>
              </w:rPr>
            </w:pPr>
          </w:p>
        </w:tc>
        <w:tc>
          <w:tcPr>
            <w:tcW w:w="2127" w:type="dxa"/>
            <w:vMerge w:val="restart"/>
          </w:tcPr>
          <w:p w14:paraId="0FBAAE1E" w14:textId="77777777" w:rsidR="00E82282" w:rsidRPr="008D22E0" w:rsidRDefault="00E82282" w:rsidP="00091CA7">
            <w:pPr>
              <w:rPr>
                <w:sz w:val="22"/>
                <w:szCs w:val="22"/>
                <w:lang w:val="lt-LT"/>
              </w:rPr>
            </w:pPr>
            <w:r w:rsidRPr="008D22E0">
              <w:rPr>
                <w:sz w:val="22"/>
                <w:szCs w:val="22"/>
                <w:lang w:val="lt-LT"/>
              </w:rPr>
              <w:t>Kalbinis ugdymas</w:t>
            </w:r>
          </w:p>
          <w:p w14:paraId="07B67411" w14:textId="77777777" w:rsidR="00E82282" w:rsidRPr="008D22E0" w:rsidRDefault="00E82282" w:rsidP="00091CA7">
            <w:pPr>
              <w:rPr>
                <w:sz w:val="22"/>
                <w:szCs w:val="22"/>
                <w:lang w:val="lt-LT"/>
              </w:rPr>
            </w:pPr>
            <w:r w:rsidRPr="008D22E0">
              <w:rPr>
                <w:sz w:val="22"/>
                <w:szCs w:val="22"/>
                <w:lang w:val="lt-LT"/>
              </w:rPr>
              <w:t>Informatika</w:t>
            </w:r>
          </w:p>
          <w:p w14:paraId="7D8F685E" w14:textId="77777777" w:rsidR="00E82282" w:rsidRPr="008D22E0" w:rsidRDefault="00E82282" w:rsidP="00091CA7">
            <w:pPr>
              <w:rPr>
                <w:sz w:val="22"/>
                <w:szCs w:val="22"/>
                <w:lang w:val="lt-LT"/>
              </w:rPr>
            </w:pPr>
            <w:r w:rsidRPr="008D22E0">
              <w:rPr>
                <w:sz w:val="22"/>
                <w:szCs w:val="22"/>
                <w:lang w:val="lt-LT"/>
              </w:rPr>
              <w:t>Dorinis ugdymas</w:t>
            </w:r>
          </w:p>
          <w:p w14:paraId="01A3E732" w14:textId="77777777" w:rsidR="00E82282" w:rsidRPr="008D22E0" w:rsidRDefault="00E82282" w:rsidP="00091CA7">
            <w:pPr>
              <w:rPr>
                <w:sz w:val="22"/>
                <w:szCs w:val="22"/>
                <w:lang w:val="lt-LT"/>
              </w:rPr>
            </w:pPr>
            <w:r w:rsidRPr="008D22E0">
              <w:rPr>
                <w:sz w:val="22"/>
                <w:szCs w:val="22"/>
                <w:lang w:val="lt-LT"/>
              </w:rPr>
              <w:t>Visuomeninis ugdymas</w:t>
            </w:r>
          </w:p>
          <w:p w14:paraId="07E9252F" w14:textId="77777777" w:rsidR="00E82282" w:rsidRPr="008D22E0" w:rsidRDefault="00E82282" w:rsidP="00091CA7">
            <w:pPr>
              <w:rPr>
                <w:sz w:val="22"/>
                <w:szCs w:val="22"/>
                <w:lang w:val="lt-LT"/>
              </w:rPr>
            </w:pPr>
            <w:r w:rsidRPr="008D22E0">
              <w:rPr>
                <w:sz w:val="22"/>
                <w:szCs w:val="22"/>
                <w:lang w:val="lt-LT"/>
              </w:rPr>
              <w:t>Biologija</w:t>
            </w:r>
          </w:p>
        </w:tc>
      </w:tr>
      <w:tr w:rsidR="00E82282" w:rsidRPr="008D22E0" w14:paraId="40806831" w14:textId="77777777" w:rsidTr="00091CA7">
        <w:trPr>
          <w:trHeight w:val="42"/>
        </w:trPr>
        <w:tc>
          <w:tcPr>
            <w:tcW w:w="2547" w:type="dxa"/>
          </w:tcPr>
          <w:p w14:paraId="53B850AD"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Savirūpa, slauga ir pirmoji pagalba</w:t>
            </w:r>
          </w:p>
        </w:tc>
        <w:tc>
          <w:tcPr>
            <w:tcW w:w="3685" w:type="dxa"/>
            <w:vMerge/>
          </w:tcPr>
          <w:p w14:paraId="60FBDE11" w14:textId="77777777" w:rsidR="00E82282" w:rsidRPr="008D22E0" w:rsidRDefault="00E82282" w:rsidP="00091CA7">
            <w:pPr>
              <w:rPr>
                <w:color w:val="000000" w:themeColor="text1"/>
                <w:sz w:val="22"/>
                <w:szCs w:val="22"/>
                <w:highlight w:val="lightGray"/>
                <w:lang w:val="lt-LT"/>
              </w:rPr>
            </w:pPr>
          </w:p>
        </w:tc>
        <w:tc>
          <w:tcPr>
            <w:tcW w:w="1134" w:type="dxa"/>
            <w:vMerge/>
          </w:tcPr>
          <w:p w14:paraId="398312D6"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74765B5A"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7B9B9410"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1A8C1A22" w14:textId="77777777" w:rsidR="00E82282" w:rsidRPr="008D22E0" w:rsidRDefault="00E82282" w:rsidP="00091CA7">
            <w:pPr>
              <w:rPr>
                <w:sz w:val="22"/>
                <w:szCs w:val="22"/>
                <w:lang w:val="lt-LT"/>
              </w:rPr>
            </w:pPr>
          </w:p>
        </w:tc>
        <w:tc>
          <w:tcPr>
            <w:tcW w:w="708" w:type="dxa"/>
            <w:vMerge/>
            <w:shd w:val="clear" w:color="auto" w:fill="FF40FF"/>
          </w:tcPr>
          <w:p w14:paraId="0BD3489F" w14:textId="77777777" w:rsidR="00E82282" w:rsidRPr="008D22E0" w:rsidRDefault="00E82282" w:rsidP="00091CA7">
            <w:pPr>
              <w:rPr>
                <w:sz w:val="22"/>
                <w:szCs w:val="22"/>
                <w:lang w:val="lt-LT"/>
              </w:rPr>
            </w:pPr>
          </w:p>
        </w:tc>
        <w:tc>
          <w:tcPr>
            <w:tcW w:w="567" w:type="dxa"/>
            <w:vMerge/>
            <w:shd w:val="clear" w:color="auto" w:fill="FFFF00"/>
          </w:tcPr>
          <w:p w14:paraId="4395AD11"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601D2C95" w14:textId="77777777" w:rsidR="00E82282" w:rsidRPr="008D22E0" w:rsidRDefault="00E82282" w:rsidP="00091CA7">
            <w:pPr>
              <w:rPr>
                <w:sz w:val="22"/>
                <w:szCs w:val="22"/>
                <w:lang w:val="lt-LT"/>
              </w:rPr>
            </w:pPr>
          </w:p>
        </w:tc>
        <w:tc>
          <w:tcPr>
            <w:tcW w:w="567" w:type="dxa"/>
            <w:vMerge/>
            <w:shd w:val="clear" w:color="auto" w:fill="00FA00"/>
          </w:tcPr>
          <w:p w14:paraId="5A442DF0" w14:textId="77777777" w:rsidR="00E82282" w:rsidRPr="008D22E0" w:rsidRDefault="00E82282" w:rsidP="00091CA7">
            <w:pPr>
              <w:rPr>
                <w:sz w:val="22"/>
                <w:szCs w:val="22"/>
                <w:lang w:val="lt-LT"/>
              </w:rPr>
            </w:pPr>
          </w:p>
        </w:tc>
        <w:tc>
          <w:tcPr>
            <w:tcW w:w="567" w:type="dxa"/>
            <w:vMerge/>
            <w:shd w:val="clear" w:color="auto" w:fill="00FDFF"/>
          </w:tcPr>
          <w:p w14:paraId="04A339EA" w14:textId="77777777" w:rsidR="00E82282" w:rsidRPr="008D22E0" w:rsidRDefault="00E82282" w:rsidP="00091CA7">
            <w:pPr>
              <w:rPr>
                <w:sz w:val="22"/>
                <w:szCs w:val="22"/>
                <w:lang w:val="lt-LT"/>
              </w:rPr>
            </w:pPr>
          </w:p>
        </w:tc>
        <w:tc>
          <w:tcPr>
            <w:tcW w:w="2127" w:type="dxa"/>
            <w:vMerge/>
          </w:tcPr>
          <w:p w14:paraId="04F184CD" w14:textId="77777777" w:rsidR="00E82282" w:rsidRPr="008D22E0" w:rsidRDefault="00E82282" w:rsidP="00091CA7">
            <w:pPr>
              <w:rPr>
                <w:sz w:val="22"/>
                <w:szCs w:val="22"/>
                <w:lang w:val="lt-LT"/>
              </w:rPr>
            </w:pPr>
          </w:p>
        </w:tc>
      </w:tr>
      <w:tr w:rsidR="00E82282" w:rsidRPr="008D22E0" w14:paraId="188FFB3D" w14:textId="77777777" w:rsidTr="00091CA7">
        <w:trPr>
          <w:trHeight w:val="137"/>
        </w:trPr>
        <w:tc>
          <w:tcPr>
            <w:tcW w:w="2547" w:type="dxa"/>
          </w:tcPr>
          <w:p w14:paraId="1929F0BA"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Prevencija</w:t>
            </w:r>
          </w:p>
        </w:tc>
        <w:tc>
          <w:tcPr>
            <w:tcW w:w="3685" w:type="dxa"/>
            <w:vMerge/>
          </w:tcPr>
          <w:p w14:paraId="7904C9A3" w14:textId="77777777" w:rsidR="00E82282" w:rsidRPr="008D22E0" w:rsidRDefault="00E82282" w:rsidP="00091CA7">
            <w:pPr>
              <w:rPr>
                <w:color w:val="000000" w:themeColor="text1"/>
                <w:sz w:val="22"/>
                <w:szCs w:val="22"/>
                <w:highlight w:val="lightGray"/>
                <w:lang w:val="lt-LT"/>
              </w:rPr>
            </w:pPr>
          </w:p>
        </w:tc>
        <w:tc>
          <w:tcPr>
            <w:tcW w:w="1134" w:type="dxa"/>
            <w:vMerge/>
          </w:tcPr>
          <w:p w14:paraId="47B869A7"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08B9F3D4"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60CBBC6B"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03083BC0" w14:textId="77777777" w:rsidR="00E82282" w:rsidRPr="008D22E0" w:rsidRDefault="00E82282" w:rsidP="00091CA7">
            <w:pPr>
              <w:rPr>
                <w:sz w:val="22"/>
                <w:szCs w:val="22"/>
                <w:lang w:val="lt-LT"/>
              </w:rPr>
            </w:pPr>
          </w:p>
        </w:tc>
        <w:tc>
          <w:tcPr>
            <w:tcW w:w="708" w:type="dxa"/>
            <w:vMerge/>
            <w:shd w:val="clear" w:color="auto" w:fill="FF40FF"/>
          </w:tcPr>
          <w:p w14:paraId="6DE8F749" w14:textId="77777777" w:rsidR="00E82282" w:rsidRPr="008D22E0" w:rsidRDefault="00E82282" w:rsidP="00091CA7">
            <w:pPr>
              <w:rPr>
                <w:sz w:val="22"/>
                <w:szCs w:val="22"/>
                <w:lang w:val="lt-LT"/>
              </w:rPr>
            </w:pPr>
          </w:p>
        </w:tc>
        <w:tc>
          <w:tcPr>
            <w:tcW w:w="567" w:type="dxa"/>
            <w:vMerge/>
            <w:shd w:val="clear" w:color="auto" w:fill="FFFF00"/>
          </w:tcPr>
          <w:p w14:paraId="1D6390C1"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0FB4EF71" w14:textId="77777777" w:rsidR="00E82282" w:rsidRPr="008D22E0" w:rsidRDefault="00E82282" w:rsidP="00091CA7">
            <w:pPr>
              <w:rPr>
                <w:sz w:val="22"/>
                <w:szCs w:val="22"/>
                <w:lang w:val="lt-LT"/>
              </w:rPr>
            </w:pPr>
          </w:p>
        </w:tc>
        <w:tc>
          <w:tcPr>
            <w:tcW w:w="567" w:type="dxa"/>
            <w:vMerge/>
            <w:shd w:val="clear" w:color="auto" w:fill="00FA00"/>
          </w:tcPr>
          <w:p w14:paraId="2B5285CA" w14:textId="77777777" w:rsidR="00E82282" w:rsidRPr="008D22E0" w:rsidRDefault="00E82282" w:rsidP="00091CA7">
            <w:pPr>
              <w:rPr>
                <w:sz w:val="22"/>
                <w:szCs w:val="22"/>
                <w:lang w:val="lt-LT"/>
              </w:rPr>
            </w:pPr>
          </w:p>
        </w:tc>
        <w:tc>
          <w:tcPr>
            <w:tcW w:w="567" w:type="dxa"/>
            <w:vMerge/>
            <w:shd w:val="clear" w:color="auto" w:fill="00FDFF"/>
          </w:tcPr>
          <w:p w14:paraId="17E351A7" w14:textId="77777777" w:rsidR="00E82282" w:rsidRPr="008D22E0" w:rsidRDefault="00E82282" w:rsidP="00091CA7">
            <w:pPr>
              <w:rPr>
                <w:sz w:val="22"/>
                <w:szCs w:val="22"/>
                <w:lang w:val="lt-LT"/>
              </w:rPr>
            </w:pPr>
          </w:p>
        </w:tc>
        <w:tc>
          <w:tcPr>
            <w:tcW w:w="2127" w:type="dxa"/>
            <w:vMerge/>
          </w:tcPr>
          <w:p w14:paraId="06C04126" w14:textId="77777777" w:rsidR="00E82282" w:rsidRPr="008D22E0" w:rsidRDefault="00E82282" w:rsidP="00091CA7">
            <w:pPr>
              <w:rPr>
                <w:sz w:val="22"/>
                <w:szCs w:val="22"/>
                <w:lang w:val="lt-LT"/>
              </w:rPr>
            </w:pPr>
          </w:p>
        </w:tc>
      </w:tr>
      <w:tr w:rsidR="00E82282" w:rsidRPr="008D22E0" w14:paraId="46302CA7" w14:textId="77777777" w:rsidTr="00091CA7">
        <w:trPr>
          <w:trHeight w:val="42"/>
        </w:trPr>
        <w:tc>
          <w:tcPr>
            <w:tcW w:w="2547" w:type="dxa"/>
          </w:tcPr>
          <w:p w14:paraId="66A621FC"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Pagalbos poreikio tyrimas</w:t>
            </w:r>
          </w:p>
        </w:tc>
        <w:tc>
          <w:tcPr>
            <w:tcW w:w="3685" w:type="dxa"/>
            <w:vMerge/>
          </w:tcPr>
          <w:p w14:paraId="0E729DB0" w14:textId="77777777" w:rsidR="00E82282" w:rsidRPr="008D22E0" w:rsidRDefault="00E82282" w:rsidP="00091CA7">
            <w:pPr>
              <w:rPr>
                <w:color w:val="000000" w:themeColor="text1"/>
                <w:sz w:val="22"/>
                <w:szCs w:val="22"/>
                <w:highlight w:val="lightGray"/>
                <w:lang w:val="lt-LT"/>
              </w:rPr>
            </w:pPr>
          </w:p>
        </w:tc>
        <w:tc>
          <w:tcPr>
            <w:tcW w:w="1134" w:type="dxa"/>
            <w:vMerge/>
          </w:tcPr>
          <w:p w14:paraId="5E1813F2"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5CC20ECB"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1BBE6075"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718732C1" w14:textId="77777777" w:rsidR="00E82282" w:rsidRPr="008D22E0" w:rsidRDefault="00E82282" w:rsidP="00091CA7">
            <w:pPr>
              <w:rPr>
                <w:sz w:val="22"/>
                <w:szCs w:val="22"/>
                <w:lang w:val="lt-LT"/>
              </w:rPr>
            </w:pPr>
          </w:p>
        </w:tc>
        <w:tc>
          <w:tcPr>
            <w:tcW w:w="708" w:type="dxa"/>
            <w:vMerge/>
            <w:shd w:val="clear" w:color="auto" w:fill="FF40FF"/>
          </w:tcPr>
          <w:p w14:paraId="6AB3168A" w14:textId="77777777" w:rsidR="00E82282" w:rsidRPr="008D22E0" w:rsidRDefault="00E82282" w:rsidP="00091CA7">
            <w:pPr>
              <w:rPr>
                <w:sz w:val="22"/>
                <w:szCs w:val="22"/>
                <w:lang w:val="lt-LT"/>
              </w:rPr>
            </w:pPr>
          </w:p>
        </w:tc>
        <w:tc>
          <w:tcPr>
            <w:tcW w:w="567" w:type="dxa"/>
            <w:vMerge/>
            <w:shd w:val="clear" w:color="auto" w:fill="FFFF00"/>
          </w:tcPr>
          <w:p w14:paraId="737492DB"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5A32DCE2" w14:textId="77777777" w:rsidR="00E82282" w:rsidRPr="008D22E0" w:rsidRDefault="00E82282" w:rsidP="00091CA7">
            <w:pPr>
              <w:rPr>
                <w:sz w:val="22"/>
                <w:szCs w:val="22"/>
                <w:lang w:val="lt-LT"/>
              </w:rPr>
            </w:pPr>
          </w:p>
        </w:tc>
        <w:tc>
          <w:tcPr>
            <w:tcW w:w="567" w:type="dxa"/>
            <w:vMerge/>
            <w:shd w:val="clear" w:color="auto" w:fill="00FA00"/>
          </w:tcPr>
          <w:p w14:paraId="6C50B7B8" w14:textId="77777777" w:rsidR="00E82282" w:rsidRPr="008D22E0" w:rsidRDefault="00E82282" w:rsidP="00091CA7">
            <w:pPr>
              <w:rPr>
                <w:sz w:val="22"/>
                <w:szCs w:val="22"/>
                <w:lang w:val="lt-LT"/>
              </w:rPr>
            </w:pPr>
          </w:p>
        </w:tc>
        <w:tc>
          <w:tcPr>
            <w:tcW w:w="567" w:type="dxa"/>
            <w:vMerge/>
            <w:shd w:val="clear" w:color="auto" w:fill="00FDFF"/>
          </w:tcPr>
          <w:p w14:paraId="6FA50414" w14:textId="77777777" w:rsidR="00E82282" w:rsidRPr="008D22E0" w:rsidRDefault="00E82282" w:rsidP="00091CA7">
            <w:pPr>
              <w:rPr>
                <w:sz w:val="22"/>
                <w:szCs w:val="22"/>
                <w:lang w:val="lt-LT"/>
              </w:rPr>
            </w:pPr>
          </w:p>
        </w:tc>
        <w:tc>
          <w:tcPr>
            <w:tcW w:w="2127" w:type="dxa"/>
            <w:vMerge/>
          </w:tcPr>
          <w:p w14:paraId="289A6562" w14:textId="77777777" w:rsidR="00E82282" w:rsidRPr="008D22E0" w:rsidRDefault="00E82282" w:rsidP="00091CA7">
            <w:pPr>
              <w:rPr>
                <w:sz w:val="22"/>
                <w:szCs w:val="22"/>
                <w:lang w:val="lt-LT"/>
              </w:rPr>
            </w:pPr>
          </w:p>
        </w:tc>
      </w:tr>
      <w:tr w:rsidR="00E82282" w:rsidRPr="008D22E0" w14:paraId="3407E2F4" w14:textId="77777777" w:rsidTr="00091CA7">
        <w:trPr>
          <w:trHeight w:val="42"/>
        </w:trPr>
        <w:tc>
          <w:tcPr>
            <w:tcW w:w="2547" w:type="dxa"/>
          </w:tcPr>
          <w:p w14:paraId="412DEA85"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Pasiruošimas įgyvendinti poreikį</w:t>
            </w:r>
          </w:p>
        </w:tc>
        <w:tc>
          <w:tcPr>
            <w:tcW w:w="3685" w:type="dxa"/>
            <w:vMerge/>
          </w:tcPr>
          <w:p w14:paraId="198AC0B8" w14:textId="77777777" w:rsidR="00E82282" w:rsidRPr="008D22E0" w:rsidRDefault="00E82282" w:rsidP="00091CA7">
            <w:pPr>
              <w:rPr>
                <w:color w:val="000000" w:themeColor="text1"/>
                <w:sz w:val="22"/>
                <w:szCs w:val="22"/>
                <w:highlight w:val="lightGray"/>
                <w:lang w:val="lt-LT"/>
              </w:rPr>
            </w:pPr>
          </w:p>
        </w:tc>
        <w:tc>
          <w:tcPr>
            <w:tcW w:w="1134" w:type="dxa"/>
            <w:vMerge/>
          </w:tcPr>
          <w:p w14:paraId="7B10027F"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303CB00F"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233AF4E9"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27D250BC" w14:textId="77777777" w:rsidR="00E82282" w:rsidRPr="008D22E0" w:rsidRDefault="00E82282" w:rsidP="00091CA7">
            <w:pPr>
              <w:rPr>
                <w:sz w:val="22"/>
                <w:szCs w:val="22"/>
                <w:lang w:val="lt-LT"/>
              </w:rPr>
            </w:pPr>
          </w:p>
        </w:tc>
        <w:tc>
          <w:tcPr>
            <w:tcW w:w="708" w:type="dxa"/>
            <w:vMerge/>
            <w:shd w:val="clear" w:color="auto" w:fill="FF40FF"/>
          </w:tcPr>
          <w:p w14:paraId="4A6FF7B7" w14:textId="77777777" w:rsidR="00E82282" w:rsidRPr="008D22E0" w:rsidRDefault="00E82282" w:rsidP="00091CA7">
            <w:pPr>
              <w:rPr>
                <w:sz w:val="22"/>
                <w:szCs w:val="22"/>
                <w:lang w:val="lt-LT"/>
              </w:rPr>
            </w:pPr>
          </w:p>
        </w:tc>
        <w:tc>
          <w:tcPr>
            <w:tcW w:w="567" w:type="dxa"/>
            <w:vMerge/>
            <w:shd w:val="clear" w:color="auto" w:fill="FFFF00"/>
          </w:tcPr>
          <w:p w14:paraId="447F02E5"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579ED5BE" w14:textId="77777777" w:rsidR="00E82282" w:rsidRPr="008D22E0" w:rsidRDefault="00E82282" w:rsidP="00091CA7">
            <w:pPr>
              <w:rPr>
                <w:sz w:val="22"/>
                <w:szCs w:val="22"/>
                <w:lang w:val="lt-LT"/>
              </w:rPr>
            </w:pPr>
          </w:p>
        </w:tc>
        <w:tc>
          <w:tcPr>
            <w:tcW w:w="567" w:type="dxa"/>
            <w:vMerge/>
            <w:shd w:val="clear" w:color="auto" w:fill="00FA00"/>
          </w:tcPr>
          <w:p w14:paraId="037ACFF7" w14:textId="77777777" w:rsidR="00E82282" w:rsidRPr="008D22E0" w:rsidRDefault="00E82282" w:rsidP="00091CA7">
            <w:pPr>
              <w:rPr>
                <w:sz w:val="22"/>
                <w:szCs w:val="22"/>
                <w:lang w:val="lt-LT"/>
              </w:rPr>
            </w:pPr>
          </w:p>
        </w:tc>
        <w:tc>
          <w:tcPr>
            <w:tcW w:w="567" w:type="dxa"/>
            <w:vMerge/>
            <w:shd w:val="clear" w:color="auto" w:fill="00FDFF"/>
          </w:tcPr>
          <w:p w14:paraId="1988E676" w14:textId="77777777" w:rsidR="00E82282" w:rsidRPr="008D22E0" w:rsidRDefault="00E82282" w:rsidP="00091CA7">
            <w:pPr>
              <w:rPr>
                <w:sz w:val="22"/>
                <w:szCs w:val="22"/>
                <w:lang w:val="lt-LT"/>
              </w:rPr>
            </w:pPr>
          </w:p>
        </w:tc>
        <w:tc>
          <w:tcPr>
            <w:tcW w:w="2127" w:type="dxa"/>
            <w:vMerge/>
          </w:tcPr>
          <w:p w14:paraId="33FE0B65" w14:textId="77777777" w:rsidR="00E82282" w:rsidRPr="008D22E0" w:rsidRDefault="00E82282" w:rsidP="00091CA7">
            <w:pPr>
              <w:rPr>
                <w:sz w:val="22"/>
                <w:szCs w:val="22"/>
                <w:lang w:val="lt-LT"/>
              </w:rPr>
            </w:pPr>
          </w:p>
        </w:tc>
      </w:tr>
      <w:tr w:rsidR="00E82282" w:rsidRPr="008D22E0" w14:paraId="6DABC405" w14:textId="77777777" w:rsidTr="00091CA7">
        <w:trPr>
          <w:trHeight w:val="42"/>
        </w:trPr>
        <w:tc>
          <w:tcPr>
            <w:tcW w:w="2547" w:type="dxa"/>
          </w:tcPr>
          <w:p w14:paraId="2D9A8C80"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Projekto įgyvendinimas</w:t>
            </w:r>
          </w:p>
        </w:tc>
        <w:tc>
          <w:tcPr>
            <w:tcW w:w="3685" w:type="dxa"/>
            <w:vMerge/>
          </w:tcPr>
          <w:p w14:paraId="1D0CC685" w14:textId="77777777" w:rsidR="00E82282" w:rsidRPr="008D22E0" w:rsidRDefault="00E82282" w:rsidP="00091CA7">
            <w:pPr>
              <w:rPr>
                <w:color w:val="000000" w:themeColor="text1"/>
                <w:sz w:val="22"/>
                <w:szCs w:val="22"/>
                <w:highlight w:val="lightGray"/>
                <w:lang w:val="lt-LT"/>
              </w:rPr>
            </w:pPr>
          </w:p>
        </w:tc>
        <w:tc>
          <w:tcPr>
            <w:tcW w:w="1134" w:type="dxa"/>
            <w:vMerge/>
          </w:tcPr>
          <w:p w14:paraId="0E28A2C1"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47F86FB3"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20E1F89A"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180AE5DE" w14:textId="77777777" w:rsidR="00E82282" w:rsidRPr="008D22E0" w:rsidRDefault="00E82282" w:rsidP="00091CA7">
            <w:pPr>
              <w:rPr>
                <w:sz w:val="22"/>
                <w:szCs w:val="22"/>
                <w:lang w:val="lt-LT"/>
              </w:rPr>
            </w:pPr>
          </w:p>
        </w:tc>
        <w:tc>
          <w:tcPr>
            <w:tcW w:w="708" w:type="dxa"/>
            <w:vMerge/>
            <w:shd w:val="clear" w:color="auto" w:fill="FF40FF"/>
          </w:tcPr>
          <w:p w14:paraId="752138C8" w14:textId="77777777" w:rsidR="00E82282" w:rsidRPr="008D22E0" w:rsidRDefault="00E82282" w:rsidP="00091CA7">
            <w:pPr>
              <w:rPr>
                <w:sz w:val="22"/>
                <w:szCs w:val="22"/>
                <w:lang w:val="lt-LT"/>
              </w:rPr>
            </w:pPr>
          </w:p>
        </w:tc>
        <w:tc>
          <w:tcPr>
            <w:tcW w:w="567" w:type="dxa"/>
            <w:vMerge/>
            <w:shd w:val="clear" w:color="auto" w:fill="FFFF00"/>
          </w:tcPr>
          <w:p w14:paraId="168C4745"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1E96EA3A" w14:textId="77777777" w:rsidR="00E82282" w:rsidRPr="008D22E0" w:rsidRDefault="00E82282" w:rsidP="00091CA7">
            <w:pPr>
              <w:rPr>
                <w:sz w:val="22"/>
                <w:szCs w:val="22"/>
                <w:lang w:val="lt-LT"/>
              </w:rPr>
            </w:pPr>
          </w:p>
        </w:tc>
        <w:tc>
          <w:tcPr>
            <w:tcW w:w="567" w:type="dxa"/>
            <w:vMerge/>
            <w:shd w:val="clear" w:color="auto" w:fill="00FA00"/>
          </w:tcPr>
          <w:p w14:paraId="1EA4637A" w14:textId="77777777" w:rsidR="00E82282" w:rsidRPr="008D22E0" w:rsidRDefault="00E82282" w:rsidP="00091CA7">
            <w:pPr>
              <w:rPr>
                <w:sz w:val="22"/>
                <w:szCs w:val="22"/>
                <w:lang w:val="lt-LT"/>
              </w:rPr>
            </w:pPr>
          </w:p>
        </w:tc>
        <w:tc>
          <w:tcPr>
            <w:tcW w:w="567" w:type="dxa"/>
            <w:vMerge/>
            <w:shd w:val="clear" w:color="auto" w:fill="00FDFF"/>
          </w:tcPr>
          <w:p w14:paraId="2388FFD6" w14:textId="77777777" w:rsidR="00E82282" w:rsidRPr="008D22E0" w:rsidRDefault="00E82282" w:rsidP="00091CA7">
            <w:pPr>
              <w:rPr>
                <w:sz w:val="22"/>
                <w:szCs w:val="22"/>
                <w:lang w:val="lt-LT"/>
              </w:rPr>
            </w:pPr>
          </w:p>
        </w:tc>
        <w:tc>
          <w:tcPr>
            <w:tcW w:w="2127" w:type="dxa"/>
            <w:vMerge/>
          </w:tcPr>
          <w:p w14:paraId="59CB7747" w14:textId="77777777" w:rsidR="00E82282" w:rsidRPr="008D22E0" w:rsidRDefault="00E82282" w:rsidP="00091CA7">
            <w:pPr>
              <w:rPr>
                <w:sz w:val="22"/>
                <w:szCs w:val="22"/>
                <w:lang w:val="lt-LT"/>
              </w:rPr>
            </w:pPr>
          </w:p>
        </w:tc>
      </w:tr>
      <w:tr w:rsidR="00E82282" w:rsidRPr="008D22E0" w14:paraId="12B484DB" w14:textId="77777777" w:rsidTr="00091CA7">
        <w:trPr>
          <w:trHeight w:val="42"/>
        </w:trPr>
        <w:tc>
          <w:tcPr>
            <w:tcW w:w="2547" w:type="dxa"/>
          </w:tcPr>
          <w:p w14:paraId="718BDCDD"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lastRenderedPageBreak/>
              <w:t>Refleksija</w:t>
            </w:r>
          </w:p>
        </w:tc>
        <w:tc>
          <w:tcPr>
            <w:tcW w:w="3685" w:type="dxa"/>
            <w:vMerge/>
          </w:tcPr>
          <w:p w14:paraId="1DA4FD9A" w14:textId="77777777" w:rsidR="00E82282" w:rsidRPr="008D22E0" w:rsidRDefault="00E82282" w:rsidP="00091CA7">
            <w:pPr>
              <w:rPr>
                <w:color w:val="000000" w:themeColor="text1"/>
                <w:sz w:val="22"/>
                <w:szCs w:val="22"/>
                <w:highlight w:val="lightGray"/>
                <w:lang w:val="lt-LT"/>
              </w:rPr>
            </w:pPr>
          </w:p>
        </w:tc>
        <w:tc>
          <w:tcPr>
            <w:tcW w:w="1134" w:type="dxa"/>
            <w:vMerge/>
          </w:tcPr>
          <w:p w14:paraId="5DA1C566"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221ECCB2"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129F9F0F"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10A5C67D" w14:textId="77777777" w:rsidR="00E82282" w:rsidRPr="008D22E0" w:rsidRDefault="00E82282" w:rsidP="00091CA7">
            <w:pPr>
              <w:rPr>
                <w:sz w:val="22"/>
                <w:szCs w:val="22"/>
                <w:lang w:val="lt-LT"/>
              </w:rPr>
            </w:pPr>
          </w:p>
        </w:tc>
        <w:tc>
          <w:tcPr>
            <w:tcW w:w="708" w:type="dxa"/>
            <w:vMerge/>
            <w:shd w:val="clear" w:color="auto" w:fill="FF40FF"/>
          </w:tcPr>
          <w:p w14:paraId="42BC5A30" w14:textId="77777777" w:rsidR="00E82282" w:rsidRPr="008D22E0" w:rsidRDefault="00E82282" w:rsidP="00091CA7">
            <w:pPr>
              <w:rPr>
                <w:sz w:val="22"/>
                <w:szCs w:val="22"/>
                <w:lang w:val="lt-LT"/>
              </w:rPr>
            </w:pPr>
          </w:p>
        </w:tc>
        <w:tc>
          <w:tcPr>
            <w:tcW w:w="567" w:type="dxa"/>
            <w:vMerge/>
            <w:shd w:val="clear" w:color="auto" w:fill="FFFF00"/>
          </w:tcPr>
          <w:p w14:paraId="4EDCC6CB"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06C32E0B" w14:textId="77777777" w:rsidR="00E82282" w:rsidRPr="008D22E0" w:rsidRDefault="00E82282" w:rsidP="00091CA7">
            <w:pPr>
              <w:rPr>
                <w:sz w:val="22"/>
                <w:szCs w:val="22"/>
                <w:lang w:val="lt-LT"/>
              </w:rPr>
            </w:pPr>
          </w:p>
        </w:tc>
        <w:tc>
          <w:tcPr>
            <w:tcW w:w="567" w:type="dxa"/>
            <w:vMerge/>
            <w:shd w:val="clear" w:color="auto" w:fill="00FA00"/>
          </w:tcPr>
          <w:p w14:paraId="08CA1CBD" w14:textId="77777777" w:rsidR="00E82282" w:rsidRPr="008D22E0" w:rsidRDefault="00E82282" w:rsidP="00091CA7">
            <w:pPr>
              <w:rPr>
                <w:sz w:val="22"/>
                <w:szCs w:val="22"/>
                <w:lang w:val="lt-LT"/>
              </w:rPr>
            </w:pPr>
          </w:p>
        </w:tc>
        <w:tc>
          <w:tcPr>
            <w:tcW w:w="567" w:type="dxa"/>
            <w:vMerge/>
            <w:shd w:val="clear" w:color="auto" w:fill="00FDFF"/>
          </w:tcPr>
          <w:p w14:paraId="4CBD2FBD" w14:textId="77777777" w:rsidR="00E82282" w:rsidRPr="008D22E0" w:rsidRDefault="00E82282" w:rsidP="00091CA7">
            <w:pPr>
              <w:rPr>
                <w:sz w:val="22"/>
                <w:szCs w:val="22"/>
                <w:lang w:val="lt-LT"/>
              </w:rPr>
            </w:pPr>
          </w:p>
        </w:tc>
        <w:tc>
          <w:tcPr>
            <w:tcW w:w="2127" w:type="dxa"/>
            <w:vMerge/>
          </w:tcPr>
          <w:p w14:paraId="10DD3E87" w14:textId="77777777" w:rsidR="00E82282" w:rsidRPr="008D22E0" w:rsidRDefault="00E82282" w:rsidP="00091CA7">
            <w:pPr>
              <w:rPr>
                <w:sz w:val="22"/>
                <w:szCs w:val="22"/>
                <w:lang w:val="lt-LT"/>
              </w:rPr>
            </w:pPr>
          </w:p>
        </w:tc>
      </w:tr>
      <w:tr w:rsidR="00E82282" w:rsidRPr="008D22E0" w14:paraId="63094DB2" w14:textId="77777777" w:rsidTr="00091CA7">
        <w:trPr>
          <w:trHeight w:val="42"/>
        </w:trPr>
        <w:tc>
          <w:tcPr>
            <w:tcW w:w="2547" w:type="dxa"/>
          </w:tcPr>
          <w:p w14:paraId="325987CC" w14:textId="77777777" w:rsidR="00E82282" w:rsidRPr="008D22E0" w:rsidRDefault="00E82282" w:rsidP="00091CA7">
            <w:pPr>
              <w:rPr>
                <w:color w:val="000000" w:themeColor="text1"/>
                <w:sz w:val="22"/>
                <w:szCs w:val="22"/>
                <w:lang w:val="lt-LT"/>
              </w:rPr>
            </w:pPr>
            <w:r w:rsidRPr="008D22E0">
              <w:rPr>
                <w:color w:val="000000" w:themeColor="text1"/>
                <w:sz w:val="22"/>
                <w:szCs w:val="22"/>
                <w:lang w:val="lt-LT"/>
              </w:rPr>
              <w:t>Pristatymas bendruomenei</w:t>
            </w:r>
          </w:p>
        </w:tc>
        <w:tc>
          <w:tcPr>
            <w:tcW w:w="3685" w:type="dxa"/>
            <w:vMerge/>
          </w:tcPr>
          <w:p w14:paraId="2FBB6677" w14:textId="77777777" w:rsidR="00E82282" w:rsidRPr="008D22E0" w:rsidRDefault="00E82282" w:rsidP="00091CA7">
            <w:pPr>
              <w:rPr>
                <w:color w:val="000000" w:themeColor="text1"/>
                <w:sz w:val="22"/>
                <w:szCs w:val="22"/>
                <w:highlight w:val="lightGray"/>
                <w:lang w:val="lt-LT"/>
              </w:rPr>
            </w:pPr>
          </w:p>
        </w:tc>
        <w:tc>
          <w:tcPr>
            <w:tcW w:w="1134" w:type="dxa"/>
            <w:vMerge/>
          </w:tcPr>
          <w:p w14:paraId="4356B667" w14:textId="77777777" w:rsidR="00E82282" w:rsidRPr="008D22E0" w:rsidRDefault="00E82282" w:rsidP="00091CA7">
            <w:pPr>
              <w:rPr>
                <w:sz w:val="22"/>
                <w:szCs w:val="22"/>
                <w:lang w:val="lt-LT"/>
              </w:rPr>
            </w:pPr>
          </w:p>
        </w:tc>
        <w:tc>
          <w:tcPr>
            <w:tcW w:w="709" w:type="dxa"/>
            <w:vMerge/>
            <w:shd w:val="clear" w:color="auto" w:fill="FFF2CC" w:themeFill="accent4" w:themeFillTint="33"/>
          </w:tcPr>
          <w:p w14:paraId="70A058B8" w14:textId="77777777" w:rsidR="00E82282" w:rsidRPr="008D22E0" w:rsidRDefault="00E82282" w:rsidP="00091CA7">
            <w:pPr>
              <w:rPr>
                <w:sz w:val="22"/>
                <w:szCs w:val="22"/>
                <w:lang w:val="lt-LT"/>
              </w:rPr>
            </w:pPr>
          </w:p>
        </w:tc>
        <w:tc>
          <w:tcPr>
            <w:tcW w:w="709" w:type="dxa"/>
            <w:vMerge/>
            <w:shd w:val="clear" w:color="auto" w:fill="8EAADB" w:themeFill="accent1" w:themeFillTint="99"/>
          </w:tcPr>
          <w:p w14:paraId="527879BD" w14:textId="77777777" w:rsidR="00E82282" w:rsidRPr="008D22E0" w:rsidRDefault="00E82282" w:rsidP="00091CA7">
            <w:pPr>
              <w:rPr>
                <w:sz w:val="22"/>
                <w:szCs w:val="22"/>
                <w:lang w:val="lt-LT"/>
              </w:rPr>
            </w:pPr>
          </w:p>
        </w:tc>
        <w:tc>
          <w:tcPr>
            <w:tcW w:w="709" w:type="dxa"/>
            <w:vMerge/>
            <w:shd w:val="clear" w:color="auto" w:fill="A8D08D" w:themeFill="accent6" w:themeFillTint="99"/>
          </w:tcPr>
          <w:p w14:paraId="72E31AE7" w14:textId="77777777" w:rsidR="00E82282" w:rsidRPr="008D22E0" w:rsidRDefault="00E82282" w:rsidP="00091CA7">
            <w:pPr>
              <w:rPr>
                <w:sz w:val="22"/>
                <w:szCs w:val="22"/>
                <w:lang w:val="lt-LT"/>
              </w:rPr>
            </w:pPr>
          </w:p>
        </w:tc>
        <w:tc>
          <w:tcPr>
            <w:tcW w:w="708" w:type="dxa"/>
            <w:vMerge/>
            <w:shd w:val="clear" w:color="auto" w:fill="FF40FF"/>
          </w:tcPr>
          <w:p w14:paraId="0D8C088E" w14:textId="77777777" w:rsidR="00E82282" w:rsidRPr="008D22E0" w:rsidRDefault="00E82282" w:rsidP="00091CA7">
            <w:pPr>
              <w:rPr>
                <w:sz w:val="22"/>
                <w:szCs w:val="22"/>
                <w:lang w:val="lt-LT"/>
              </w:rPr>
            </w:pPr>
          </w:p>
        </w:tc>
        <w:tc>
          <w:tcPr>
            <w:tcW w:w="567" w:type="dxa"/>
            <w:vMerge/>
            <w:shd w:val="clear" w:color="auto" w:fill="FFFF00"/>
          </w:tcPr>
          <w:p w14:paraId="5030F425" w14:textId="77777777" w:rsidR="00E82282" w:rsidRPr="008D22E0" w:rsidRDefault="00E82282" w:rsidP="00091CA7">
            <w:pPr>
              <w:rPr>
                <w:sz w:val="22"/>
                <w:szCs w:val="22"/>
                <w:lang w:val="lt-LT"/>
              </w:rPr>
            </w:pPr>
          </w:p>
        </w:tc>
        <w:tc>
          <w:tcPr>
            <w:tcW w:w="567" w:type="dxa"/>
            <w:vMerge/>
            <w:shd w:val="clear" w:color="auto" w:fill="F4B083" w:themeFill="accent2" w:themeFillTint="99"/>
          </w:tcPr>
          <w:p w14:paraId="01131101" w14:textId="77777777" w:rsidR="00E82282" w:rsidRPr="008D22E0" w:rsidRDefault="00E82282" w:rsidP="00091CA7">
            <w:pPr>
              <w:rPr>
                <w:sz w:val="22"/>
                <w:szCs w:val="22"/>
                <w:lang w:val="lt-LT"/>
              </w:rPr>
            </w:pPr>
          </w:p>
        </w:tc>
        <w:tc>
          <w:tcPr>
            <w:tcW w:w="567" w:type="dxa"/>
            <w:vMerge/>
            <w:shd w:val="clear" w:color="auto" w:fill="00FA00"/>
          </w:tcPr>
          <w:p w14:paraId="537FF382" w14:textId="77777777" w:rsidR="00E82282" w:rsidRPr="008D22E0" w:rsidRDefault="00E82282" w:rsidP="00091CA7">
            <w:pPr>
              <w:rPr>
                <w:sz w:val="22"/>
                <w:szCs w:val="22"/>
                <w:lang w:val="lt-LT"/>
              </w:rPr>
            </w:pPr>
          </w:p>
        </w:tc>
        <w:tc>
          <w:tcPr>
            <w:tcW w:w="567" w:type="dxa"/>
            <w:vMerge/>
            <w:shd w:val="clear" w:color="auto" w:fill="00FDFF"/>
          </w:tcPr>
          <w:p w14:paraId="6EAD9924" w14:textId="77777777" w:rsidR="00E82282" w:rsidRPr="008D22E0" w:rsidRDefault="00E82282" w:rsidP="00091CA7">
            <w:pPr>
              <w:rPr>
                <w:sz w:val="22"/>
                <w:szCs w:val="22"/>
                <w:lang w:val="lt-LT"/>
              </w:rPr>
            </w:pPr>
          </w:p>
        </w:tc>
        <w:tc>
          <w:tcPr>
            <w:tcW w:w="2127" w:type="dxa"/>
            <w:vMerge/>
          </w:tcPr>
          <w:p w14:paraId="14D8FA5C" w14:textId="77777777" w:rsidR="00E82282" w:rsidRPr="008D22E0" w:rsidRDefault="00E82282" w:rsidP="00091CA7">
            <w:pPr>
              <w:rPr>
                <w:sz w:val="22"/>
                <w:szCs w:val="22"/>
                <w:lang w:val="lt-LT"/>
              </w:rPr>
            </w:pPr>
          </w:p>
        </w:tc>
      </w:tr>
      <w:tr w:rsidR="00E82282" w:rsidRPr="008D22E0" w14:paraId="25CC72ED" w14:textId="77777777" w:rsidTr="00091CA7">
        <w:trPr>
          <w:trHeight w:val="42"/>
        </w:trPr>
        <w:tc>
          <w:tcPr>
            <w:tcW w:w="6232" w:type="dxa"/>
            <w:gridSpan w:val="2"/>
          </w:tcPr>
          <w:p w14:paraId="76F6A14B" w14:textId="77777777" w:rsidR="00E82282" w:rsidRPr="008D22E0" w:rsidRDefault="00E82282" w:rsidP="007B07EE">
            <w:pPr>
              <w:jc w:val="right"/>
              <w:rPr>
                <w:color w:val="7030A0"/>
                <w:sz w:val="22"/>
                <w:szCs w:val="22"/>
                <w:highlight w:val="lightGray"/>
                <w:lang w:val="lt-LT"/>
              </w:rPr>
            </w:pPr>
            <w:r w:rsidRPr="008D22E0">
              <w:rPr>
                <w:b/>
                <w:bCs/>
                <w:color w:val="7030A0"/>
                <w:sz w:val="22"/>
                <w:szCs w:val="22"/>
                <w:lang w:val="lt-LT"/>
              </w:rPr>
              <w:t>BENDRAS PAMOKŲ SKAIČIUS DALIAI</w:t>
            </w:r>
          </w:p>
        </w:tc>
        <w:tc>
          <w:tcPr>
            <w:tcW w:w="8364" w:type="dxa"/>
            <w:gridSpan w:val="10"/>
          </w:tcPr>
          <w:p w14:paraId="6E96AF35" w14:textId="05D98EAC" w:rsidR="00E82282" w:rsidRPr="008D22E0" w:rsidRDefault="00976885" w:rsidP="00091CA7">
            <w:pPr>
              <w:rPr>
                <w:b/>
                <w:bCs/>
                <w:color w:val="7030A0"/>
                <w:sz w:val="22"/>
                <w:szCs w:val="22"/>
                <w:lang w:val="lt-LT"/>
              </w:rPr>
            </w:pPr>
            <w:r w:rsidRPr="008D22E0">
              <w:rPr>
                <w:b/>
                <w:bCs/>
                <w:color w:val="7030A0"/>
                <w:sz w:val="22"/>
                <w:szCs w:val="22"/>
                <w:lang w:val="lt-LT"/>
              </w:rPr>
              <w:t>9</w:t>
            </w:r>
          </w:p>
        </w:tc>
      </w:tr>
      <w:tr w:rsidR="00E82282" w:rsidRPr="008D22E0" w14:paraId="6D9B5453" w14:textId="77777777" w:rsidTr="00091CA7">
        <w:trPr>
          <w:trHeight w:val="42"/>
        </w:trPr>
        <w:tc>
          <w:tcPr>
            <w:tcW w:w="6232" w:type="dxa"/>
            <w:gridSpan w:val="2"/>
          </w:tcPr>
          <w:p w14:paraId="2F61AC84" w14:textId="15F06841" w:rsidR="00E82282" w:rsidRPr="008D22E0" w:rsidRDefault="00E82282" w:rsidP="007B07EE">
            <w:pPr>
              <w:jc w:val="right"/>
              <w:rPr>
                <w:color w:val="000000" w:themeColor="text1"/>
                <w:sz w:val="22"/>
                <w:szCs w:val="22"/>
                <w:highlight w:val="lightGray"/>
                <w:lang w:val="lt-LT"/>
              </w:rPr>
            </w:pPr>
            <w:r w:rsidRPr="008D22E0">
              <w:rPr>
                <w:b/>
                <w:bCs/>
                <w:color w:val="000000" w:themeColor="text1"/>
                <w:sz w:val="22"/>
                <w:szCs w:val="22"/>
                <w:lang w:val="lt-LT"/>
              </w:rPr>
              <w:t xml:space="preserve">BENDRAS PAMOKŲ SKAIČIUS </w:t>
            </w:r>
            <w:r w:rsidR="00AA34AF" w:rsidRPr="008D22E0">
              <w:rPr>
                <w:b/>
                <w:bCs/>
                <w:color w:val="000000" w:themeColor="text1"/>
                <w:sz w:val="22"/>
                <w:szCs w:val="22"/>
                <w:lang w:val="lt-LT"/>
              </w:rPr>
              <w:t xml:space="preserve">ne mažiau </w:t>
            </w:r>
            <w:r w:rsidRPr="008D22E0">
              <w:rPr>
                <w:b/>
                <w:bCs/>
                <w:color w:val="000000" w:themeColor="text1"/>
                <w:sz w:val="22"/>
                <w:szCs w:val="22"/>
                <w:lang w:val="lt-LT"/>
              </w:rPr>
              <w:t>70 proc.</w:t>
            </w:r>
          </w:p>
        </w:tc>
        <w:tc>
          <w:tcPr>
            <w:tcW w:w="8364" w:type="dxa"/>
            <w:gridSpan w:val="10"/>
          </w:tcPr>
          <w:p w14:paraId="51240331" w14:textId="5837E5F9" w:rsidR="00E82282" w:rsidRPr="008D22E0" w:rsidRDefault="00E82282" w:rsidP="00091CA7">
            <w:pPr>
              <w:rPr>
                <w:b/>
                <w:bCs/>
                <w:color w:val="7030A0"/>
                <w:sz w:val="22"/>
                <w:szCs w:val="22"/>
                <w:lang w:val="lt-LT"/>
              </w:rPr>
            </w:pPr>
            <w:r w:rsidRPr="008D22E0">
              <w:rPr>
                <w:b/>
                <w:bCs/>
                <w:color w:val="000000" w:themeColor="text1"/>
                <w:sz w:val="22"/>
                <w:szCs w:val="22"/>
                <w:lang w:val="lt-LT"/>
              </w:rPr>
              <w:t>2</w:t>
            </w:r>
            <w:r w:rsidR="00976885" w:rsidRPr="008D22E0">
              <w:rPr>
                <w:b/>
                <w:bCs/>
                <w:color w:val="000000" w:themeColor="text1"/>
                <w:sz w:val="22"/>
                <w:szCs w:val="22"/>
                <w:lang w:val="lt-LT"/>
              </w:rPr>
              <w:t>5</w:t>
            </w:r>
          </w:p>
        </w:tc>
      </w:tr>
      <w:tr w:rsidR="000062B5" w:rsidRPr="008D22E0" w14:paraId="521168C9" w14:textId="77777777" w:rsidTr="00091CA7">
        <w:trPr>
          <w:trHeight w:val="42"/>
        </w:trPr>
        <w:tc>
          <w:tcPr>
            <w:tcW w:w="6232" w:type="dxa"/>
            <w:gridSpan w:val="2"/>
          </w:tcPr>
          <w:p w14:paraId="3C8C13D8" w14:textId="4CC6C75C" w:rsidR="000062B5" w:rsidRPr="008D22E0" w:rsidRDefault="000062B5" w:rsidP="007B07EE">
            <w:pPr>
              <w:jc w:val="right"/>
              <w:rPr>
                <w:b/>
                <w:bCs/>
                <w:color w:val="000000" w:themeColor="text1"/>
                <w:sz w:val="22"/>
                <w:szCs w:val="22"/>
                <w:lang w:val="lt-LT"/>
              </w:rPr>
            </w:pPr>
            <w:r w:rsidRPr="008D22E0">
              <w:rPr>
                <w:b/>
                <w:bCs/>
                <w:color w:val="000000" w:themeColor="text1"/>
                <w:sz w:val="22"/>
                <w:szCs w:val="22"/>
                <w:lang w:val="lt-LT"/>
              </w:rPr>
              <w:t>100 proc. valandų skaičius</w:t>
            </w:r>
          </w:p>
        </w:tc>
        <w:tc>
          <w:tcPr>
            <w:tcW w:w="8364" w:type="dxa"/>
            <w:gridSpan w:val="10"/>
          </w:tcPr>
          <w:p w14:paraId="64E220CE" w14:textId="5566B767" w:rsidR="000062B5" w:rsidRPr="008D22E0" w:rsidRDefault="000062B5" w:rsidP="00091CA7">
            <w:pPr>
              <w:rPr>
                <w:b/>
                <w:bCs/>
                <w:color w:val="000000" w:themeColor="text1"/>
                <w:sz w:val="22"/>
                <w:szCs w:val="22"/>
                <w:lang w:val="lt-LT"/>
              </w:rPr>
            </w:pPr>
            <w:r w:rsidRPr="008D22E0">
              <w:rPr>
                <w:b/>
                <w:bCs/>
                <w:color w:val="000000" w:themeColor="text1"/>
                <w:sz w:val="22"/>
                <w:szCs w:val="22"/>
                <w:lang w:val="lt-LT"/>
              </w:rPr>
              <w:t>3</w:t>
            </w:r>
            <w:r w:rsidR="00976885" w:rsidRPr="008D22E0">
              <w:rPr>
                <w:b/>
                <w:bCs/>
                <w:color w:val="000000" w:themeColor="text1"/>
                <w:sz w:val="22"/>
                <w:szCs w:val="22"/>
                <w:lang w:val="lt-LT"/>
              </w:rPr>
              <w:t>6</w:t>
            </w:r>
          </w:p>
        </w:tc>
      </w:tr>
    </w:tbl>
    <w:p w14:paraId="53A84BC1" w14:textId="77777777" w:rsidR="00E82282" w:rsidRPr="008D22E0" w:rsidRDefault="00E82282" w:rsidP="00091CA7">
      <w:pPr>
        <w:rPr>
          <w:b/>
          <w:bCs/>
          <w:sz w:val="22"/>
          <w:szCs w:val="22"/>
          <w:lang w:val="lt-LT"/>
        </w:rPr>
        <w:sectPr w:rsidR="00E82282" w:rsidRPr="008D22E0" w:rsidSect="00E82282">
          <w:pgSz w:w="16840" w:h="11900" w:orient="landscape"/>
          <w:pgMar w:top="1701" w:right="1134" w:bottom="851" w:left="1134" w:header="709" w:footer="709" w:gutter="0"/>
          <w:cols w:space="708"/>
          <w:docGrid w:linePitch="360"/>
        </w:sectPr>
      </w:pPr>
    </w:p>
    <w:p w14:paraId="437D2CDB" w14:textId="0EDBF3F2" w:rsidR="000A677A" w:rsidRPr="008D22E0" w:rsidRDefault="000A677A" w:rsidP="000062B5">
      <w:pPr>
        <w:pStyle w:val="Heading2"/>
        <w:spacing w:before="0"/>
        <w:rPr>
          <w:rFonts w:cs="Times New Roman"/>
          <w:sz w:val="28"/>
          <w:szCs w:val="28"/>
          <w:lang w:val="lt-LT"/>
        </w:rPr>
      </w:pPr>
      <w:bookmarkStart w:id="20" w:name="_Toc206433973"/>
      <w:r w:rsidRPr="008D22E0">
        <w:rPr>
          <w:rFonts w:cs="Times New Roman"/>
          <w:sz w:val="28"/>
          <w:szCs w:val="28"/>
          <w:lang w:val="lt-LT"/>
        </w:rPr>
        <w:lastRenderedPageBreak/>
        <w:t xml:space="preserve">Siūlymai mokytojų nuožiūra pasirenkamam </w:t>
      </w:r>
      <w:r w:rsidR="00AA34AF" w:rsidRPr="008D22E0">
        <w:rPr>
          <w:rFonts w:cs="Times New Roman"/>
          <w:sz w:val="28"/>
          <w:szCs w:val="28"/>
          <w:lang w:val="lt-LT"/>
        </w:rPr>
        <w:t xml:space="preserve">iki </w:t>
      </w:r>
      <w:r w:rsidRPr="008D22E0">
        <w:rPr>
          <w:rFonts w:cs="Times New Roman"/>
          <w:sz w:val="28"/>
          <w:szCs w:val="28"/>
          <w:lang w:val="lt-LT"/>
        </w:rPr>
        <w:t>30 procentų pamokų turiniui</w:t>
      </w:r>
      <w:bookmarkEnd w:id="20"/>
    </w:p>
    <w:p w14:paraId="2CA4215F" w14:textId="77777777" w:rsidR="00343EBE" w:rsidRPr="008D22E0" w:rsidRDefault="00343EBE" w:rsidP="00343EBE">
      <w:pPr>
        <w:jc w:val="both"/>
        <w:rPr>
          <w:color w:val="000000" w:themeColor="text1"/>
          <w:lang w:val="lt-LT"/>
        </w:rPr>
      </w:pPr>
    </w:p>
    <w:p w14:paraId="2A50E47F" w14:textId="21598538" w:rsidR="002F5226" w:rsidRPr="008D22E0" w:rsidRDefault="002F5226" w:rsidP="002F5226">
      <w:pPr>
        <w:jc w:val="both"/>
        <w:rPr>
          <w:lang w:val="lt-LT"/>
        </w:rPr>
      </w:pPr>
      <w:r w:rsidRPr="008D22E0">
        <w:rPr>
          <w:color w:val="000000" w:themeColor="text1"/>
          <w:lang w:val="lt-LT"/>
        </w:rPr>
        <w:t>5</w:t>
      </w:r>
      <w:r w:rsidRPr="008D22E0">
        <w:rPr>
          <w:b/>
          <w:bCs/>
          <w:lang w:val="lt-LT"/>
        </w:rPr>
        <w:t>–</w:t>
      </w:r>
      <w:r w:rsidRPr="008D22E0">
        <w:rPr>
          <w:lang w:val="lt-LT"/>
        </w:rPr>
        <w:t>6</w:t>
      </w:r>
      <w:r w:rsidRPr="008D22E0">
        <w:rPr>
          <w:color w:val="000000" w:themeColor="text1"/>
          <w:lang w:val="lt-LT"/>
        </w:rPr>
        <w:t xml:space="preserve"> klasėje </w:t>
      </w:r>
      <w:r w:rsidRPr="008D22E0">
        <w:rPr>
          <w:lang w:val="lt-LT"/>
        </w:rPr>
        <w:t>Gyvenimo įgūdžių programai pagal ugdymo planą įgyvendinti skiriama viena pamoka per savaitę.</w:t>
      </w:r>
    </w:p>
    <w:p w14:paraId="7C5AA15E" w14:textId="77777777" w:rsidR="002F5226" w:rsidRPr="008D22E0" w:rsidRDefault="002F5226" w:rsidP="002F5226">
      <w:pPr>
        <w:jc w:val="both"/>
        <w:rPr>
          <w:lang w:val="lt-LT"/>
        </w:rPr>
      </w:pPr>
      <w:r w:rsidRPr="008D22E0">
        <w:rPr>
          <w:lang w:val="lt-LT"/>
        </w:rPr>
        <w:t xml:space="preserve">Iki 30 proc. pasirenkamo turinio pamokų sudaro daugiausiai 11 pamokų per metus. Jų turinį renkasi mokytojas. </w:t>
      </w:r>
    </w:p>
    <w:p w14:paraId="315F9314" w14:textId="3CF4A2C6" w:rsidR="002F5226" w:rsidRPr="008D22E0" w:rsidRDefault="002F5226" w:rsidP="00343EBE">
      <w:pPr>
        <w:jc w:val="both"/>
        <w:rPr>
          <w:color w:val="000000" w:themeColor="text1"/>
          <w:lang w:val="lt-LT"/>
        </w:rPr>
      </w:pPr>
    </w:p>
    <w:p w14:paraId="342E9AA9" w14:textId="77777777" w:rsidR="000A677A" w:rsidRPr="008D22E0" w:rsidRDefault="000A677A" w:rsidP="000A677A">
      <w:pPr>
        <w:shd w:val="clear" w:color="auto" w:fill="D5DCE4" w:themeFill="text2" w:themeFillTint="33"/>
        <w:rPr>
          <w:lang w:val="lt-LT"/>
        </w:rPr>
      </w:pPr>
      <w:r w:rsidRPr="008D22E0">
        <w:rPr>
          <w:b/>
          <w:bCs/>
          <w:color w:val="000000" w:themeColor="text1"/>
          <w:lang w:val="lt-LT"/>
        </w:rPr>
        <w:t>5 klasė</w:t>
      </w:r>
    </w:p>
    <w:p w14:paraId="446814B0" w14:textId="77777777" w:rsidR="005823A5" w:rsidRPr="008D22E0" w:rsidRDefault="005823A5" w:rsidP="000A677A">
      <w:pPr>
        <w:rPr>
          <w:b/>
          <w:color w:val="000000"/>
          <w:sz w:val="22"/>
          <w:szCs w:val="22"/>
          <w:u w:val="single"/>
          <w:lang w:val="lt-LT"/>
        </w:rPr>
      </w:pPr>
    </w:p>
    <w:p w14:paraId="772DD23A" w14:textId="77777777" w:rsidR="000A677A" w:rsidRPr="008D22E0" w:rsidRDefault="000A677A" w:rsidP="000A677A">
      <w:pPr>
        <w:rPr>
          <w:b/>
          <w:color w:val="000000"/>
          <w:sz w:val="22"/>
          <w:szCs w:val="22"/>
          <w:u w:val="single"/>
          <w:lang w:val="lt-LT"/>
        </w:rPr>
      </w:pPr>
      <w:r w:rsidRPr="008D22E0">
        <w:rPr>
          <w:b/>
          <w:color w:val="000000"/>
          <w:sz w:val="22"/>
          <w:szCs w:val="22"/>
          <w:u w:val="single"/>
          <w:lang w:val="lt-LT"/>
        </w:rPr>
        <w:t xml:space="preserve">Bendruomenės poreikių, problemų tyrinėjimas, įvardijimas ir įgalinimas veikti </w:t>
      </w:r>
    </w:p>
    <w:p w14:paraId="33E6F727" w14:textId="77777777" w:rsidR="000A677A" w:rsidRPr="008D22E0" w:rsidRDefault="000A677A" w:rsidP="000A677A">
      <w:pPr>
        <w:rPr>
          <w:b/>
          <w:color w:val="000000"/>
          <w:sz w:val="22"/>
          <w:szCs w:val="22"/>
          <w:u w:val="single"/>
          <w:lang w:val="lt-LT"/>
        </w:rPr>
      </w:pPr>
    </w:p>
    <w:tbl>
      <w:tblPr>
        <w:tblStyle w:val="TableGrid"/>
        <w:tblW w:w="0" w:type="auto"/>
        <w:tblLook w:val="04A0" w:firstRow="1" w:lastRow="0" w:firstColumn="1" w:lastColumn="0" w:noHBand="0" w:noVBand="1"/>
      </w:tblPr>
      <w:tblGrid>
        <w:gridCol w:w="4663"/>
        <w:gridCol w:w="4675"/>
      </w:tblGrid>
      <w:tr w:rsidR="000A677A" w:rsidRPr="008D22E0" w14:paraId="7B4B98D0" w14:textId="77777777" w:rsidTr="00B918B5">
        <w:tc>
          <w:tcPr>
            <w:tcW w:w="6975" w:type="dxa"/>
          </w:tcPr>
          <w:p w14:paraId="3EA46537" w14:textId="77777777" w:rsidR="000A677A" w:rsidRPr="008D22E0" w:rsidRDefault="000A677A" w:rsidP="00B918B5">
            <w:pPr>
              <w:rPr>
                <w:b/>
                <w:bCs/>
                <w:sz w:val="22"/>
                <w:szCs w:val="22"/>
                <w:lang w:val="lt-LT"/>
              </w:rPr>
            </w:pPr>
            <w:r w:rsidRPr="008D22E0">
              <w:rPr>
                <w:b/>
                <w:bCs/>
                <w:sz w:val="22"/>
                <w:szCs w:val="22"/>
                <w:lang w:val="lt-LT"/>
              </w:rPr>
              <w:t>Turinys</w:t>
            </w:r>
          </w:p>
        </w:tc>
        <w:tc>
          <w:tcPr>
            <w:tcW w:w="6975" w:type="dxa"/>
          </w:tcPr>
          <w:p w14:paraId="43CBC4D9" w14:textId="77777777" w:rsidR="000A677A" w:rsidRPr="008D22E0" w:rsidRDefault="000A677A" w:rsidP="00B918B5">
            <w:pPr>
              <w:rPr>
                <w:b/>
                <w:bCs/>
                <w:sz w:val="22"/>
                <w:szCs w:val="22"/>
                <w:lang w:val="lt-LT"/>
              </w:rPr>
            </w:pPr>
            <w:r w:rsidRPr="008D22E0">
              <w:rPr>
                <w:b/>
                <w:bCs/>
                <w:sz w:val="22"/>
                <w:szCs w:val="22"/>
                <w:lang w:val="lt-LT"/>
              </w:rPr>
              <w:t>Pasiekimų požymiai</w:t>
            </w:r>
          </w:p>
        </w:tc>
      </w:tr>
      <w:tr w:rsidR="000A677A" w:rsidRPr="008D22E0" w14:paraId="507A4058" w14:textId="77777777" w:rsidTr="00B918B5">
        <w:tc>
          <w:tcPr>
            <w:tcW w:w="6975" w:type="dxa"/>
          </w:tcPr>
          <w:p w14:paraId="1E32578E"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Bendruomenės pažinimas ir pasiruošimas jai padėti</w:t>
            </w:r>
          </w:p>
          <w:p w14:paraId="0C559CF5" w14:textId="77777777"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Tyrinėja, mokosi atpažinti ir įvardyti, kaip pagalbos bendruomenei projektai prisideda prie jos gerovės ir paveikia jos narius.</w:t>
            </w:r>
          </w:p>
          <w:p w14:paraId="4B732996" w14:textId="52BD9F70"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 xml:space="preserve">Diskutuoja, kodėl svarbu pažinti mokyklos ir vietos bendruomenės narius ir žinoti jų atliekamas funkcijas. </w:t>
            </w:r>
          </w:p>
          <w:p w14:paraId="1C0F3D61" w14:textId="77777777"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Mokosi pristatyti bendruomenės narius ir jų atliekamas funkcijas.</w:t>
            </w:r>
          </w:p>
          <w:p w14:paraId="0FB27C92" w14:textId="4F9A788F"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Mokosi argumentuoti, kodėl bendruomenės nariai turi rūpintis vieni kitais</w:t>
            </w:r>
            <w:r w:rsidR="00880CD1" w:rsidRPr="008D22E0">
              <w:rPr>
                <w:color w:val="000000" w:themeColor="text1"/>
                <w:lang w:val="lt-LT"/>
              </w:rPr>
              <w:t>,</w:t>
            </w:r>
            <w:r w:rsidRPr="008D22E0">
              <w:rPr>
                <w:color w:val="000000" w:themeColor="text1"/>
                <w:lang w:val="lt-LT"/>
              </w:rPr>
              <w:t xml:space="preserve"> ypač tais, kurie negali savimi pasirūpinti patys.</w:t>
            </w:r>
          </w:p>
          <w:p w14:paraId="4D61A7B5"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Pagalbos poreikio tyrimas</w:t>
            </w:r>
          </w:p>
          <w:p w14:paraId="366BAD36" w14:textId="77777777"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Tyrinėja, su kokiais iššūkiais susiduria bendruomenė ir kokie jos poreikiai.</w:t>
            </w:r>
          </w:p>
          <w:p w14:paraId="5BE0BE04" w14:textId="740FDCDD"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Mokosi atpažinti, kurie poreikiai turi būti patenkinti nedelsiant, o kurie gali būt</w:t>
            </w:r>
            <w:r w:rsidR="0080606F" w:rsidRPr="008D22E0">
              <w:rPr>
                <w:color w:val="000000" w:themeColor="text1"/>
                <w:lang w:val="lt-LT"/>
              </w:rPr>
              <w:t>i</w:t>
            </w:r>
            <w:r w:rsidRPr="008D22E0">
              <w:rPr>
                <w:color w:val="000000" w:themeColor="text1"/>
                <w:lang w:val="lt-LT"/>
              </w:rPr>
              <w:t xml:space="preserve"> patenkinti vėliau.</w:t>
            </w:r>
          </w:p>
          <w:p w14:paraId="57E691A5" w14:textId="77777777"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Pasitelkdami demokratišką balsavimą mokosi susitarti dėl vieno ar kelių klasės projektų įgyvendinimo.</w:t>
            </w:r>
          </w:p>
          <w:p w14:paraId="436E39E3" w14:textId="4B7F42D0"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 xml:space="preserve">Pasiruošimas </w:t>
            </w:r>
            <w:r w:rsidR="0080606F" w:rsidRPr="008D22E0">
              <w:rPr>
                <w:b/>
                <w:bCs/>
                <w:color w:val="000000" w:themeColor="text1"/>
                <w:sz w:val="22"/>
                <w:szCs w:val="22"/>
                <w:lang w:val="lt-LT"/>
              </w:rPr>
              <w:t xml:space="preserve">įgyvendinti </w:t>
            </w:r>
            <w:r w:rsidRPr="008D22E0">
              <w:rPr>
                <w:b/>
                <w:bCs/>
                <w:color w:val="000000" w:themeColor="text1"/>
                <w:sz w:val="22"/>
                <w:szCs w:val="22"/>
                <w:lang w:val="lt-LT"/>
              </w:rPr>
              <w:t>poreik</w:t>
            </w:r>
            <w:r w:rsidR="0080606F" w:rsidRPr="008D22E0">
              <w:rPr>
                <w:b/>
                <w:bCs/>
                <w:color w:val="000000" w:themeColor="text1"/>
                <w:sz w:val="22"/>
                <w:szCs w:val="22"/>
                <w:lang w:val="lt-LT"/>
              </w:rPr>
              <w:t>į</w:t>
            </w:r>
          </w:p>
          <w:p w14:paraId="76AF9639" w14:textId="7E59E31C" w:rsidR="000A677A" w:rsidRPr="008D22E0" w:rsidRDefault="00464923" w:rsidP="000A677A">
            <w:pPr>
              <w:pStyle w:val="ListParagraph"/>
              <w:numPr>
                <w:ilvl w:val="0"/>
                <w:numId w:val="28"/>
              </w:numPr>
              <w:spacing w:after="0" w:line="240" w:lineRule="auto"/>
              <w:rPr>
                <w:color w:val="000000" w:themeColor="text1"/>
                <w:lang w:val="lt-LT"/>
              </w:rPr>
            </w:pPr>
            <w:r w:rsidRPr="008D22E0">
              <w:rPr>
                <w:color w:val="000000" w:themeColor="text1"/>
                <w:lang w:val="lt-LT"/>
              </w:rPr>
              <w:t>K</w:t>
            </w:r>
            <w:r w:rsidR="000A677A" w:rsidRPr="008D22E0">
              <w:rPr>
                <w:color w:val="000000" w:themeColor="text1"/>
                <w:lang w:val="lt-LT"/>
              </w:rPr>
              <w:t xml:space="preserve">artu su bendraklasiais </w:t>
            </w:r>
            <w:r w:rsidRPr="008D22E0">
              <w:rPr>
                <w:color w:val="000000" w:themeColor="text1"/>
                <w:lang w:val="lt-LT"/>
              </w:rPr>
              <w:t xml:space="preserve">dalyvauja </w:t>
            </w:r>
            <w:r w:rsidR="000A677A" w:rsidRPr="008D22E0">
              <w:rPr>
                <w:color w:val="000000" w:themeColor="text1"/>
                <w:lang w:val="lt-LT"/>
              </w:rPr>
              <w:t>projekto įgyvendinimo planavimo procese.</w:t>
            </w:r>
          </w:p>
          <w:p w14:paraId="492303F7" w14:textId="77777777"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 xml:space="preserve">Mokosi argumentuoti, kodėl svarbu turėti paruoštą projekto įgyvendinimo planą. </w:t>
            </w:r>
          </w:p>
          <w:p w14:paraId="5F5BECED" w14:textId="4A936A98"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Mokosi išskirti, koki</w:t>
            </w:r>
            <w:r w:rsidR="002952F3" w:rsidRPr="008D22E0">
              <w:rPr>
                <w:color w:val="000000" w:themeColor="text1"/>
                <w:lang w:val="lt-LT"/>
              </w:rPr>
              <w:t>e</w:t>
            </w:r>
            <w:r w:rsidRPr="008D22E0">
              <w:rPr>
                <w:color w:val="000000" w:themeColor="text1"/>
                <w:lang w:val="lt-LT"/>
              </w:rPr>
              <w:t xml:space="preserve"> gali būti projekto įgyvendinimo komitetai</w:t>
            </w:r>
            <w:r w:rsidR="002952F3" w:rsidRPr="008D22E0">
              <w:rPr>
                <w:color w:val="000000" w:themeColor="text1"/>
                <w:lang w:val="lt-LT"/>
              </w:rPr>
              <w:t xml:space="preserve"> </w:t>
            </w:r>
            <w:r w:rsidRPr="008D22E0">
              <w:rPr>
                <w:color w:val="000000" w:themeColor="text1"/>
                <w:lang w:val="lt-LT"/>
              </w:rPr>
              <w:t>/ darbo grupės</w:t>
            </w:r>
            <w:r w:rsidR="002952F3" w:rsidRPr="008D22E0">
              <w:rPr>
                <w:color w:val="000000" w:themeColor="text1"/>
                <w:lang w:val="lt-LT"/>
              </w:rPr>
              <w:t>,</w:t>
            </w:r>
            <w:r w:rsidRPr="008D22E0">
              <w:rPr>
                <w:color w:val="000000" w:themeColor="text1"/>
                <w:lang w:val="lt-LT"/>
              </w:rPr>
              <w:t xml:space="preserve"> remdamiesi savo gebėjimais, interesais, savybėmis</w:t>
            </w:r>
            <w:r w:rsidR="002952F3" w:rsidRPr="008D22E0">
              <w:rPr>
                <w:color w:val="000000" w:themeColor="text1"/>
                <w:lang w:val="lt-LT"/>
              </w:rPr>
              <w:t>,</w:t>
            </w:r>
            <w:r w:rsidRPr="008D22E0">
              <w:rPr>
                <w:color w:val="000000" w:themeColor="text1"/>
                <w:lang w:val="lt-LT"/>
              </w:rPr>
              <w:t xml:space="preserve"> pasirenka</w:t>
            </w:r>
            <w:r w:rsidR="002952F3" w:rsidRPr="008D22E0">
              <w:rPr>
                <w:color w:val="000000" w:themeColor="text1"/>
                <w:lang w:val="lt-LT"/>
              </w:rPr>
              <w:t>,</w:t>
            </w:r>
            <w:r w:rsidRPr="008D22E0">
              <w:rPr>
                <w:color w:val="000000" w:themeColor="text1"/>
                <w:lang w:val="lt-LT"/>
              </w:rPr>
              <w:t xml:space="preserve"> kuri</w:t>
            </w:r>
            <w:r w:rsidR="002952F3" w:rsidRPr="008D22E0">
              <w:rPr>
                <w:color w:val="000000" w:themeColor="text1"/>
                <w:lang w:val="lt-LT"/>
              </w:rPr>
              <w:t>ame</w:t>
            </w:r>
            <w:r w:rsidRPr="008D22E0">
              <w:rPr>
                <w:color w:val="000000" w:themeColor="text1"/>
                <w:lang w:val="lt-LT"/>
              </w:rPr>
              <w:t xml:space="preserve"> norėtų dalyvauti.</w:t>
            </w:r>
          </w:p>
          <w:p w14:paraId="649D23E6" w14:textId="146D3844"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Mokosi įsipareigoti atlikti konkrečius numatytus darbus numat</w:t>
            </w:r>
            <w:r w:rsidR="00276A52" w:rsidRPr="008D22E0">
              <w:rPr>
                <w:color w:val="000000" w:themeColor="text1"/>
                <w:lang w:val="lt-LT"/>
              </w:rPr>
              <w:t>ydami</w:t>
            </w:r>
            <w:r w:rsidRPr="008D22E0">
              <w:rPr>
                <w:color w:val="000000" w:themeColor="text1"/>
                <w:lang w:val="lt-LT"/>
              </w:rPr>
              <w:t xml:space="preserve"> laiką, kliūtis ir kokios pagalbos gali prireikti.</w:t>
            </w:r>
          </w:p>
          <w:p w14:paraId="7B772CA8"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Projekto įgyvendinimas</w:t>
            </w:r>
          </w:p>
          <w:p w14:paraId="25F91DC5" w14:textId="77777777" w:rsidR="000A677A" w:rsidRPr="008D22E0" w:rsidRDefault="000A677A" w:rsidP="000A677A">
            <w:pPr>
              <w:pStyle w:val="ListParagraph"/>
              <w:numPr>
                <w:ilvl w:val="0"/>
                <w:numId w:val="29"/>
              </w:numPr>
              <w:spacing w:after="0" w:line="240" w:lineRule="auto"/>
              <w:rPr>
                <w:bCs/>
                <w:color w:val="000000" w:themeColor="text1"/>
                <w:lang w:val="lt-LT"/>
              </w:rPr>
            </w:pPr>
            <w:r w:rsidRPr="008D22E0">
              <w:rPr>
                <w:bCs/>
                <w:color w:val="000000" w:themeColor="text1"/>
                <w:lang w:val="lt-LT"/>
              </w:rPr>
              <w:t>Įgyvendina projektą pagal pasiruoštą projekto įgyvendinimo planą.</w:t>
            </w:r>
          </w:p>
          <w:p w14:paraId="60F7E867" w14:textId="77777777" w:rsidR="000A677A" w:rsidRPr="008D22E0" w:rsidRDefault="000A677A" w:rsidP="000A677A">
            <w:pPr>
              <w:pStyle w:val="ListParagraph"/>
              <w:numPr>
                <w:ilvl w:val="0"/>
                <w:numId w:val="29"/>
              </w:numPr>
              <w:spacing w:after="0" w:line="240" w:lineRule="auto"/>
              <w:rPr>
                <w:bCs/>
                <w:color w:val="000000" w:themeColor="text1"/>
                <w:lang w:val="lt-LT"/>
              </w:rPr>
            </w:pPr>
            <w:r w:rsidRPr="008D22E0">
              <w:rPr>
                <w:bCs/>
                <w:color w:val="000000" w:themeColor="text1"/>
                <w:lang w:val="lt-LT"/>
              </w:rPr>
              <w:t>Stebi projekto įgyvendinimo pažangą ir prireikus aktyviai reaguoja sprendžiant problemą.</w:t>
            </w:r>
          </w:p>
          <w:p w14:paraId="219BAF75" w14:textId="5BB70C5E" w:rsidR="000A677A" w:rsidRPr="008D22E0" w:rsidRDefault="00276A52" w:rsidP="000A677A">
            <w:pPr>
              <w:pStyle w:val="ListParagraph"/>
              <w:numPr>
                <w:ilvl w:val="0"/>
                <w:numId w:val="29"/>
              </w:numPr>
              <w:spacing w:after="0" w:line="240" w:lineRule="auto"/>
              <w:rPr>
                <w:bCs/>
                <w:color w:val="000000" w:themeColor="text1"/>
                <w:lang w:val="lt-LT"/>
              </w:rPr>
            </w:pPr>
            <w:r w:rsidRPr="008D22E0">
              <w:rPr>
                <w:bCs/>
                <w:lang w:val="lt-LT"/>
              </w:rPr>
              <w:t>Įgyvendindami p</w:t>
            </w:r>
            <w:r w:rsidR="000A677A" w:rsidRPr="008D22E0">
              <w:rPr>
                <w:bCs/>
                <w:lang w:val="lt-LT"/>
              </w:rPr>
              <w:t>rojekt</w:t>
            </w:r>
            <w:r w:rsidRPr="008D22E0">
              <w:rPr>
                <w:bCs/>
                <w:lang w:val="lt-LT"/>
              </w:rPr>
              <w:t>ą</w:t>
            </w:r>
            <w:r w:rsidR="000A677A" w:rsidRPr="008D22E0">
              <w:rPr>
                <w:bCs/>
                <w:lang w:val="lt-LT"/>
              </w:rPr>
              <w:t xml:space="preserve"> </w:t>
            </w:r>
            <w:r w:rsidR="000A677A" w:rsidRPr="008D22E0">
              <w:rPr>
                <w:bCs/>
                <w:color w:val="000000" w:themeColor="text1"/>
                <w:lang w:val="lt-LT"/>
              </w:rPr>
              <w:t>reflektuoja</w:t>
            </w:r>
            <w:r w:rsidR="00883783" w:rsidRPr="008D22E0">
              <w:rPr>
                <w:bCs/>
                <w:color w:val="000000" w:themeColor="text1"/>
                <w:lang w:val="lt-LT"/>
              </w:rPr>
              <w:t>,</w:t>
            </w:r>
            <w:r w:rsidR="000A677A" w:rsidRPr="008D22E0">
              <w:rPr>
                <w:bCs/>
                <w:color w:val="000000" w:themeColor="text1"/>
                <w:lang w:val="lt-LT"/>
              </w:rPr>
              <w:t xml:space="preserve"> kaip sekasi</w:t>
            </w:r>
            <w:r w:rsidR="00883783" w:rsidRPr="008D22E0">
              <w:rPr>
                <w:bCs/>
                <w:color w:val="000000" w:themeColor="text1"/>
                <w:lang w:val="lt-LT"/>
              </w:rPr>
              <w:t>,</w:t>
            </w:r>
            <w:r w:rsidR="000A677A" w:rsidRPr="008D22E0">
              <w:rPr>
                <w:bCs/>
                <w:color w:val="000000" w:themeColor="text1"/>
                <w:lang w:val="lt-LT"/>
              </w:rPr>
              <w:t xml:space="preserve"> mokosi išreikšti vienas kitam paramą </w:t>
            </w:r>
            <w:r w:rsidR="000A677A" w:rsidRPr="008D22E0">
              <w:rPr>
                <w:bCs/>
                <w:color w:val="000000" w:themeColor="text1"/>
                <w:lang w:val="lt-LT"/>
              </w:rPr>
              <w:lastRenderedPageBreak/>
              <w:t>ir palaikymą susidūrus su įgyvendinimo sunkumais.</w:t>
            </w:r>
          </w:p>
          <w:p w14:paraId="6CA6CE87"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Refleksija</w:t>
            </w:r>
          </w:p>
          <w:p w14:paraId="564E05A1" w14:textId="1862646B"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Reflektuoja, koki</w:t>
            </w:r>
            <w:r w:rsidR="00883783" w:rsidRPr="008D22E0">
              <w:rPr>
                <w:color w:val="000000" w:themeColor="text1"/>
                <w:lang w:val="lt-LT"/>
              </w:rPr>
              <w:t>ų</w:t>
            </w:r>
            <w:r w:rsidRPr="008D22E0">
              <w:rPr>
                <w:color w:val="000000" w:themeColor="text1"/>
                <w:lang w:val="lt-LT"/>
              </w:rPr>
              <w:t xml:space="preserve"> asmeninių įgūdžių, gebėjimų, savybių prireikė įgyvendinant projektą. </w:t>
            </w:r>
          </w:p>
          <w:p w14:paraId="0A3AE39C" w14:textId="77777777"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Reflektuoja, kaip jautėsi projekto įgyvendinimo metu.</w:t>
            </w:r>
          </w:p>
          <w:p w14:paraId="103A7D4A" w14:textId="11B3106D"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Analizuoja ir papasakoja, su kokiais iššūkiais susidūrė įgyvendin</w:t>
            </w:r>
            <w:r w:rsidR="00276A52" w:rsidRPr="008D22E0">
              <w:rPr>
                <w:color w:val="000000" w:themeColor="text1"/>
                <w:lang w:val="lt-LT"/>
              </w:rPr>
              <w:t>dami</w:t>
            </w:r>
            <w:r w:rsidRPr="008D22E0">
              <w:rPr>
                <w:color w:val="000000" w:themeColor="text1"/>
                <w:lang w:val="lt-LT"/>
              </w:rPr>
              <w:t xml:space="preserve"> projektą ir kaip juos įveikė. </w:t>
            </w:r>
          </w:p>
          <w:p w14:paraId="2EE53A67" w14:textId="1D89D7E1"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Mokosi atpažinti ir įvardyti</w:t>
            </w:r>
            <w:r w:rsidR="00BD79F7" w:rsidRPr="008D22E0">
              <w:rPr>
                <w:color w:val="000000" w:themeColor="text1"/>
                <w:lang w:val="lt-LT"/>
              </w:rPr>
              <w:t>,</w:t>
            </w:r>
            <w:r w:rsidRPr="008D22E0">
              <w:rPr>
                <w:color w:val="000000" w:themeColor="text1"/>
                <w:lang w:val="lt-LT"/>
              </w:rPr>
              <w:t xml:space="preserve"> kaip projekto įgyvendinimo metu </w:t>
            </w:r>
            <w:r w:rsidR="00BD79F7" w:rsidRPr="008D22E0">
              <w:rPr>
                <w:color w:val="000000" w:themeColor="text1"/>
                <w:lang w:val="lt-LT"/>
              </w:rPr>
              <w:t xml:space="preserve">patobulėjo </w:t>
            </w:r>
            <w:r w:rsidRPr="008D22E0">
              <w:rPr>
                <w:color w:val="000000" w:themeColor="text1"/>
                <w:lang w:val="lt-LT"/>
              </w:rPr>
              <w:t>asmeniškai ir kaip grupė.</w:t>
            </w:r>
          </w:p>
          <w:p w14:paraId="2AFE55F0" w14:textId="77777777"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Diskutuoja, kaip galėtų perduoti projekto metu įgytą patirtį kitiems.</w:t>
            </w:r>
          </w:p>
          <w:p w14:paraId="7A33ADD4" w14:textId="77777777" w:rsidR="000A677A" w:rsidRPr="008D22E0" w:rsidRDefault="000A677A" w:rsidP="00B918B5">
            <w:pPr>
              <w:rPr>
                <w:color w:val="000000" w:themeColor="text1"/>
                <w:sz w:val="22"/>
                <w:szCs w:val="22"/>
                <w:lang w:val="lt-LT"/>
              </w:rPr>
            </w:pPr>
            <w:r w:rsidRPr="008D22E0">
              <w:rPr>
                <w:b/>
                <w:bCs/>
                <w:color w:val="000000" w:themeColor="text1"/>
                <w:sz w:val="22"/>
                <w:szCs w:val="22"/>
                <w:lang w:val="lt-LT"/>
              </w:rPr>
              <w:t>Pristatymas bendruomenei</w:t>
            </w:r>
            <w:r w:rsidRPr="008D22E0">
              <w:rPr>
                <w:color w:val="000000" w:themeColor="text1"/>
                <w:sz w:val="22"/>
                <w:szCs w:val="22"/>
                <w:lang w:val="lt-LT"/>
              </w:rPr>
              <w:t xml:space="preserve"> </w:t>
            </w:r>
          </w:p>
          <w:p w14:paraId="2BA08F75" w14:textId="77777777"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Kartu su projekto įgyvendinimo grupe ruošia projekto rezultatų pristatymą bendraklasių, tėvų, mokyklos bendruomenei.</w:t>
            </w:r>
          </w:p>
          <w:p w14:paraId="49AC55A4" w14:textId="4C2B81A5"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Organizuoja projektų pristatym</w:t>
            </w:r>
            <w:r w:rsidR="00BD79F7" w:rsidRPr="008D22E0">
              <w:rPr>
                <w:color w:val="000000" w:themeColor="text1"/>
                <w:lang w:val="lt-LT"/>
              </w:rPr>
              <w:t>o</w:t>
            </w:r>
            <w:r w:rsidRPr="008D22E0">
              <w:rPr>
                <w:color w:val="000000" w:themeColor="text1"/>
                <w:lang w:val="lt-LT"/>
              </w:rPr>
              <w:t xml:space="preserve"> šventę.</w:t>
            </w:r>
          </w:p>
          <w:p w14:paraId="735E621F" w14:textId="77777777" w:rsidR="000A677A" w:rsidRPr="008D22E0" w:rsidRDefault="000A677A" w:rsidP="000A677A">
            <w:pPr>
              <w:pStyle w:val="ListParagraph"/>
              <w:numPr>
                <w:ilvl w:val="0"/>
                <w:numId w:val="28"/>
              </w:numPr>
              <w:spacing w:after="0" w:line="240" w:lineRule="auto"/>
              <w:rPr>
                <w:color w:val="000000" w:themeColor="text1"/>
                <w:lang w:val="lt-LT"/>
              </w:rPr>
            </w:pPr>
            <w:r w:rsidRPr="008D22E0">
              <w:rPr>
                <w:color w:val="000000" w:themeColor="text1"/>
                <w:lang w:val="lt-LT"/>
              </w:rPr>
              <w:t>Paruošia projekto rezultatų pristatymus.</w:t>
            </w:r>
          </w:p>
          <w:p w14:paraId="6DF0E734" w14:textId="3C19658B" w:rsidR="000A677A" w:rsidRPr="008D22E0" w:rsidRDefault="000A677A" w:rsidP="00943CF8">
            <w:pPr>
              <w:pStyle w:val="ListParagraph"/>
              <w:numPr>
                <w:ilvl w:val="0"/>
                <w:numId w:val="28"/>
              </w:numPr>
              <w:spacing w:after="0" w:line="240" w:lineRule="auto"/>
              <w:rPr>
                <w:rStyle w:val="normaltextrun"/>
                <w:rFonts w:eastAsiaTheme="majorEastAsia"/>
                <w:lang w:val="lt-LT"/>
              </w:rPr>
            </w:pPr>
            <w:r w:rsidRPr="008D22E0">
              <w:rPr>
                <w:color w:val="000000" w:themeColor="text1"/>
                <w:lang w:val="lt-LT"/>
              </w:rPr>
              <w:t>Reflektuoja, kodėl svarbu pristatyti projekto įgyvendinimo rezultatus bendruomenei ir kaip jautėsi juos pristatydami.</w:t>
            </w:r>
          </w:p>
        </w:tc>
        <w:tc>
          <w:tcPr>
            <w:tcW w:w="6975" w:type="dxa"/>
          </w:tcPr>
          <w:p w14:paraId="4DE2A0E3" w14:textId="77777777" w:rsidR="000A677A" w:rsidRPr="008D22E0" w:rsidRDefault="000A677A" w:rsidP="000A677A">
            <w:pPr>
              <w:pStyle w:val="ListParagraph"/>
              <w:numPr>
                <w:ilvl w:val="0"/>
                <w:numId w:val="28"/>
              </w:numPr>
              <w:rPr>
                <w:color w:val="000000" w:themeColor="text1"/>
                <w:lang w:val="lt-LT"/>
              </w:rPr>
            </w:pPr>
            <w:r w:rsidRPr="008D22E0">
              <w:rPr>
                <w:color w:val="000000" w:themeColor="text1"/>
                <w:lang w:val="lt-LT"/>
              </w:rPr>
              <w:lastRenderedPageBreak/>
              <w:t>Paaiškina, kaip pagalbos bendruomenei projektai prisideda prie jos gerovės ir paveikia jos narius.</w:t>
            </w:r>
          </w:p>
          <w:p w14:paraId="0A430CFE" w14:textId="35594DBA" w:rsidR="000A677A" w:rsidRPr="008D22E0" w:rsidRDefault="000A677A" w:rsidP="000A677A">
            <w:pPr>
              <w:pStyle w:val="ListParagraph"/>
              <w:numPr>
                <w:ilvl w:val="0"/>
                <w:numId w:val="28"/>
              </w:numPr>
              <w:rPr>
                <w:color w:val="000000" w:themeColor="text1"/>
                <w:lang w:val="lt-LT"/>
              </w:rPr>
            </w:pPr>
            <w:r w:rsidRPr="008D22E0">
              <w:rPr>
                <w:color w:val="000000" w:themeColor="text1"/>
                <w:lang w:val="lt-LT"/>
              </w:rPr>
              <w:t xml:space="preserve">Pažįsta mokyklos ir vietos bendruomenės narius ir apibūdina </w:t>
            </w:r>
            <w:r w:rsidR="00341ECA" w:rsidRPr="008D22E0">
              <w:rPr>
                <w:color w:val="000000" w:themeColor="text1"/>
                <w:lang w:val="lt-LT"/>
              </w:rPr>
              <w:t xml:space="preserve">jų </w:t>
            </w:r>
            <w:r w:rsidRPr="008D22E0">
              <w:rPr>
                <w:color w:val="000000" w:themeColor="text1"/>
                <w:lang w:val="lt-LT"/>
              </w:rPr>
              <w:t>atliekamas funkcijas.</w:t>
            </w:r>
          </w:p>
          <w:p w14:paraId="49562EA9" w14:textId="77777777" w:rsidR="000A677A" w:rsidRPr="008D22E0" w:rsidRDefault="000A677A" w:rsidP="000A677A">
            <w:pPr>
              <w:pStyle w:val="ListParagraph"/>
              <w:numPr>
                <w:ilvl w:val="0"/>
                <w:numId w:val="28"/>
              </w:numPr>
              <w:rPr>
                <w:color w:val="000000" w:themeColor="text1"/>
                <w:lang w:val="lt-LT"/>
              </w:rPr>
            </w:pPr>
            <w:r w:rsidRPr="008D22E0">
              <w:rPr>
                <w:color w:val="000000" w:themeColor="text1"/>
                <w:lang w:val="lt-LT"/>
              </w:rPr>
              <w:t>Tyrinėja, su kokiais iššūkiais susiduria bendruomenė ir kokie jos poreikiai.</w:t>
            </w:r>
          </w:p>
          <w:p w14:paraId="0A48E0B1" w14:textId="77777777" w:rsidR="000A677A" w:rsidRPr="008D22E0" w:rsidRDefault="000A677A" w:rsidP="000A677A">
            <w:pPr>
              <w:pStyle w:val="ListParagraph"/>
              <w:numPr>
                <w:ilvl w:val="0"/>
                <w:numId w:val="28"/>
              </w:numPr>
              <w:rPr>
                <w:color w:val="000000" w:themeColor="text1"/>
                <w:lang w:val="lt-LT"/>
              </w:rPr>
            </w:pPr>
            <w:r w:rsidRPr="008D22E0">
              <w:rPr>
                <w:color w:val="000000" w:themeColor="text1"/>
                <w:lang w:val="lt-LT"/>
              </w:rPr>
              <w:t>Paaiškina, kodėl bendruomenės nariai turi rūpintis vieni kitais ir ypač tais, kurie negali savimi pasirūpinti patys.</w:t>
            </w:r>
          </w:p>
          <w:p w14:paraId="28E08ADE" w14:textId="48E9B117" w:rsidR="000A677A" w:rsidRPr="008D22E0" w:rsidRDefault="00341ECA" w:rsidP="000A677A">
            <w:pPr>
              <w:pStyle w:val="ListParagraph"/>
              <w:numPr>
                <w:ilvl w:val="0"/>
                <w:numId w:val="28"/>
              </w:numPr>
              <w:rPr>
                <w:color w:val="000000" w:themeColor="text1"/>
                <w:lang w:val="lt-LT"/>
              </w:rPr>
            </w:pPr>
            <w:r w:rsidRPr="008D22E0">
              <w:rPr>
                <w:color w:val="000000" w:themeColor="text1"/>
                <w:lang w:val="lt-LT"/>
              </w:rPr>
              <w:t>K</w:t>
            </w:r>
            <w:r w:rsidR="000A677A" w:rsidRPr="008D22E0">
              <w:rPr>
                <w:color w:val="000000" w:themeColor="text1"/>
                <w:lang w:val="lt-LT"/>
              </w:rPr>
              <w:t xml:space="preserve">artu su klase </w:t>
            </w:r>
            <w:r w:rsidRPr="008D22E0">
              <w:rPr>
                <w:color w:val="000000" w:themeColor="text1"/>
                <w:lang w:val="lt-LT"/>
              </w:rPr>
              <w:t xml:space="preserve">planuoja </w:t>
            </w:r>
            <w:r w:rsidR="000A677A" w:rsidRPr="008D22E0">
              <w:rPr>
                <w:color w:val="000000" w:themeColor="text1"/>
                <w:lang w:val="lt-LT"/>
              </w:rPr>
              <w:t>įgyvendinti projektą.</w:t>
            </w:r>
          </w:p>
          <w:p w14:paraId="493C32B3" w14:textId="77777777" w:rsidR="000A677A" w:rsidRPr="008D22E0" w:rsidRDefault="000A677A" w:rsidP="000A677A">
            <w:pPr>
              <w:pStyle w:val="ListParagraph"/>
              <w:numPr>
                <w:ilvl w:val="0"/>
                <w:numId w:val="28"/>
              </w:numPr>
              <w:rPr>
                <w:color w:val="000000" w:themeColor="text1"/>
                <w:lang w:val="lt-LT"/>
              </w:rPr>
            </w:pPr>
            <w:r w:rsidRPr="008D22E0">
              <w:rPr>
                <w:color w:val="000000" w:themeColor="text1"/>
                <w:lang w:val="lt-LT"/>
              </w:rPr>
              <w:t xml:space="preserve">Paaiškina, kodėl svarbu turėti paruoštą projekto įgyvendinimo planą. </w:t>
            </w:r>
          </w:p>
          <w:p w14:paraId="2571E4E1" w14:textId="77777777" w:rsidR="000A677A" w:rsidRPr="008D22E0" w:rsidRDefault="000A677A" w:rsidP="000A677A">
            <w:pPr>
              <w:pStyle w:val="ListParagraph"/>
              <w:numPr>
                <w:ilvl w:val="0"/>
                <w:numId w:val="28"/>
              </w:numPr>
              <w:rPr>
                <w:color w:val="000000" w:themeColor="text1"/>
                <w:lang w:val="lt-LT"/>
              </w:rPr>
            </w:pPr>
            <w:r w:rsidRPr="008D22E0">
              <w:rPr>
                <w:color w:val="000000" w:themeColor="text1"/>
                <w:lang w:val="lt-LT"/>
              </w:rPr>
              <w:t>Dalyvauja projekto įgyvendinimo komiteto veikloje.</w:t>
            </w:r>
          </w:p>
          <w:p w14:paraId="1D665C24" w14:textId="77777777" w:rsidR="000A677A" w:rsidRPr="008D22E0" w:rsidRDefault="000A677A" w:rsidP="000A677A">
            <w:pPr>
              <w:pStyle w:val="ListParagraph"/>
              <w:numPr>
                <w:ilvl w:val="0"/>
                <w:numId w:val="28"/>
              </w:numPr>
              <w:rPr>
                <w:color w:val="000000" w:themeColor="text1"/>
                <w:lang w:val="lt-LT"/>
              </w:rPr>
            </w:pPr>
            <w:r w:rsidRPr="008D22E0">
              <w:rPr>
                <w:color w:val="000000" w:themeColor="text1"/>
                <w:lang w:val="lt-LT"/>
              </w:rPr>
              <w:t>Prisiima įsipareigojimus atlikti konkrečius numatytus darbus.</w:t>
            </w:r>
          </w:p>
          <w:p w14:paraId="7AE980BB" w14:textId="483BA8A1" w:rsidR="000A677A" w:rsidRPr="008D22E0" w:rsidRDefault="000A677A" w:rsidP="000A677A">
            <w:pPr>
              <w:pStyle w:val="ListParagraph"/>
              <w:numPr>
                <w:ilvl w:val="0"/>
                <w:numId w:val="28"/>
              </w:numPr>
              <w:rPr>
                <w:color w:val="000000" w:themeColor="text1"/>
                <w:lang w:val="lt-LT"/>
              </w:rPr>
            </w:pPr>
            <w:r w:rsidRPr="008D22E0">
              <w:rPr>
                <w:color w:val="000000" w:themeColor="text1"/>
                <w:lang w:val="lt-LT"/>
              </w:rPr>
              <w:t>Paaiškina, koki</w:t>
            </w:r>
            <w:r w:rsidR="00341ECA" w:rsidRPr="008D22E0">
              <w:rPr>
                <w:color w:val="000000" w:themeColor="text1"/>
                <w:lang w:val="lt-LT"/>
              </w:rPr>
              <w:t>ų</w:t>
            </w:r>
            <w:r w:rsidRPr="008D22E0">
              <w:rPr>
                <w:color w:val="000000" w:themeColor="text1"/>
                <w:lang w:val="lt-LT"/>
              </w:rPr>
              <w:t xml:space="preserve"> įgūdžių, gebėjimų, savybių prireikė įgyvendinant projektą. </w:t>
            </w:r>
          </w:p>
          <w:p w14:paraId="6AFC73DA" w14:textId="12A4D35A" w:rsidR="000A677A" w:rsidRPr="008D22E0" w:rsidRDefault="000A677A" w:rsidP="000A677A">
            <w:pPr>
              <w:pStyle w:val="ListParagraph"/>
              <w:numPr>
                <w:ilvl w:val="0"/>
                <w:numId w:val="28"/>
              </w:numPr>
              <w:rPr>
                <w:color w:val="000000" w:themeColor="text1"/>
                <w:lang w:val="lt-LT"/>
              </w:rPr>
            </w:pPr>
            <w:r w:rsidRPr="008D22E0">
              <w:rPr>
                <w:color w:val="000000" w:themeColor="text1"/>
                <w:lang w:val="lt-LT"/>
              </w:rPr>
              <w:t>Papasakoj</w:t>
            </w:r>
            <w:r w:rsidR="00341ECA" w:rsidRPr="008D22E0">
              <w:rPr>
                <w:color w:val="000000" w:themeColor="text1"/>
                <w:lang w:val="lt-LT"/>
              </w:rPr>
              <w:t>a</w:t>
            </w:r>
            <w:r w:rsidRPr="008D22E0">
              <w:rPr>
                <w:color w:val="000000" w:themeColor="text1"/>
                <w:lang w:val="lt-LT"/>
              </w:rPr>
              <w:t>, kaip jautėsi įgyvendin</w:t>
            </w:r>
            <w:r w:rsidR="00276A52" w:rsidRPr="008D22E0">
              <w:rPr>
                <w:color w:val="000000" w:themeColor="text1"/>
                <w:lang w:val="lt-LT"/>
              </w:rPr>
              <w:t>dami projektą</w:t>
            </w:r>
            <w:r w:rsidRPr="008D22E0">
              <w:rPr>
                <w:color w:val="000000" w:themeColor="text1"/>
                <w:lang w:val="lt-LT"/>
              </w:rPr>
              <w:t>.</w:t>
            </w:r>
          </w:p>
          <w:p w14:paraId="71F55E04" w14:textId="584CCC88" w:rsidR="000A677A" w:rsidRPr="008D22E0" w:rsidRDefault="000A677A" w:rsidP="000A677A">
            <w:pPr>
              <w:pStyle w:val="ListParagraph"/>
              <w:numPr>
                <w:ilvl w:val="0"/>
                <w:numId w:val="28"/>
              </w:numPr>
              <w:rPr>
                <w:color w:val="000000" w:themeColor="text1"/>
                <w:lang w:val="lt-LT"/>
              </w:rPr>
            </w:pPr>
            <w:r w:rsidRPr="008D22E0">
              <w:rPr>
                <w:color w:val="000000" w:themeColor="text1"/>
                <w:lang w:val="lt-LT"/>
              </w:rPr>
              <w:t>Papasakoja, su kokiais iššūkiai</w:t>
            </w:r>
            <w:r w:rsidR="00D04287" w:rsidRPr="008D22E0">
              <w:rPr>
                <w:color w:val="000000" w:themeColor="text1"/>
                <w:lang w:val="lt-LT"/>
              </w:rPr>
              <w:t>s</w:t>
            </w:r>
            <w:r w:rsidRPr="008D22E0">
              <w:rPr>
                <w:color w:val="000000" w:themeColor="text1"/>
                <w:lang w:val="lt-LT"/>
              </w:rPr>
              <w:t xml:space="preserve"> susidūrė įgyvendin</w:t>
            </w:r>
            <w:r w:rsidR="00276A52" w:rsidRPr="008D22E0">
              <w:rPr>
                <w:color w:val="000000" w:themeColor="text1"/>
                <w:lang w:val="lt-LT"/>
              </w:rPr>
              <w:t>dami</w:t>
            </w:r>
            <w:r w:rsidRPr="008D22E0">
              <w:rPr>
                <w:color w:val="000000" w:themeColor="text1"/>
                <w:lang w:val="lt-LT"/>
              </w:rPr>
              <w:t xml:space="preserve"> projektą ir kaip juos įveikė. </w:t>
            </w:r>
          </w:p>
          <w:p w14:paraId="6D24A7FA" w14:textId="77777777" w:rsidR="000A677A" w:rsidRPr="008D22E0" w:rsidRDefault="000A677A" w:rsidP="000A677A">
            <w:pPr>
              <w:pStyle w:val="ListParagraph"/>
              <w:numPr>
                <w:ilvl w:val="0"/>
                <w:numId w:val="28"/>
              </w:numPr>
              <w:rPr>
                <w:color w:val="000000" w:themeColor="text1"/>
                <w:lang w:val="lt-LT"/>
              </w:rPr>
            </w:pPr>
            <w:r w:rsidRPr="008D22E0">
              <w:rPr>
                <w:color w:val="000000" w:themeColor="text1"/>
                <w:lang w:val="lt-LT"/>
              </w:rPr>
              <w:t>Pasako, kaip galėtų perduoti projekto metu įgytą patirtį kitiems.</w:t>
            </w:r>
          </w:p>
          <w:p w14:paraId="324D0AA5" w14:textId="77777777" w:rsidR="000A677A" w:rsidRPr="008D22E0" w:rsidRDefault="000A677A" w:rsidP="000A677A">
            <w:pPr>
              <w:pStyle w:val="ListParagraph"/>
              <w:numPr>
                <w:ilvl w:val="0"/>
                <w:numId w:val="28"/>
              </w:numPr>
              <w:rPr>
                <w:color w:val="000000" w:themeColor="text1"/>
                <w:lang w:val="lt-LT"/>
              </w:rPr>
            </w:pPr>
            <w:r w:rsidRPr="008D22E0">
              <w:rPr>
                <w:color w:val="000000" w:themeColor="text1"/>
                <w:lang w:val="lt-LT"/>
              </w:rPr>
              <w:t>Kartu su projekto įgyvendinimo grupe paruošia projekto rezultatų pristatymą klasės mokinių, tėvų, mokyklos bendruomenei.</w:t>
            </w:r>
          </w:p>
          <w:p w14:paraId="509E3A47" w14:textId="1FCA3DF3" w:rsidR="000A677A" w:rsidRPr="008D22E0" w:rsidRDefault="000A677A" w:rsidP="000A677A">
            <w:pPr>
              <w:pStyle w:val="ListParagraph"/>
              <w:numPr>
                <w:ilvl w:val="0"/>
                <w:numId w:val="28"/>
              </w:numPr>
              <w:rPr>
                <w:color w:val="000000" w:themeColor="text1"/>
                <w:lang w:val="lt-LT"/>
              </w:rPr>
            </w:pPr>
            <w:r w:rsidRPr="008D22E0">
              <w:rPr>
                <w:color w:val="000000" w:themeColor="text1"/>
                <w:lang w:val="lt-LT"/>
              </w:rPr>
              <w:t>Dalyvauja organizuojant projektų pristatym</w:t>
            </w:r>
            <w:r w:rsidR="00D04287" w:rsidRPr="008D22E0">
              <w:rPr>
                <w:color w:val="000000" w:themeColor="text1"/>
                <w:lang w:val="lt-LT"/>
              </w:rPr>
              <w:t>o</w:t>
            </w:r>
            <w:r w:rsidRPr="008D22E0">
              <w:rPr>
                <w:color w:val="000000" w:themeColor="text1"/>
                <w:lang w:val="lt-LT"/>
              </w:rPr>
              <w:t xml:space="preserve"> švent</w:t>
            </w:r>
            <w:r w:rsidR="00D04287" w:rsidRPr="008D22E0">
              <w:rPr>
                <w:color w:val="000000" w:themeColor="text1"/>
                <w:lang w:val="lt-LT"/>
              </w:rPr>
              <w:t>ę</w:t>
            </w:r>
            <w:r w:rsidRPr="008D22E0">
              <w:rPr>
                <w:color w:val="000000" w:themeColor="text1"/>
                <w:lang w:val="lt-LT"/>
              </w:rPr>
              <w:t>.</w:t>
            </w:r>
          </w:p>
          <w:p w14:paraId="612E8391" w14:textId="2CB752AB" w:rsidR="000A677A" w:rsidRPr="008D22E0" w:rsidRDefault="000A677A" w:rsidP="000A677A">
            <w:pPr>
              <w:pStyle w:val="ListParagraph"/>
              <w:numPr>
                <w:ilvl w:val="0"/>
                <w:numId w:val="28"/>
              </w:numPr>
              <w:rPr>
                <w:rStyle w:val="normaltextrun"/>
                <w:color w:val="000000" w:themeColor="text1"/>
                <w:lang w:val="lt-LT"/>
              </w:rPr>
            </w:pPr>
            <w:r w:rsidRPr="008D22E0">
              <w:rPr>
                <w:color w:val="000000" w:themeColor="text1"/>
                <w:lang w:val="lt-LT"/>
              </w:rPr>
              <w:t>Apibūdina, kaip jautėsi pristat</w:t>
            </w:r>
            <w:r w:rsidR="00276A52" w:rsidRPr="008D22E0">
              <w:rPr>
                <w:color w:val="000000" w:themeColor="text1"/>
                <w:lang w:val="lt-LT"/>
              </w:rPr>
              <w:t>ydami</w:t>
            </w:r>
            <w:r w:rsidRPr="008D22E0">
              <w:rPr>
                <w:color w:val="000000" w:themeColor="text1"/>
                <w:lang w:val="lt-LT"/>
              </w:rPr>
              <w:t xml:space="preserve"> projekto rezultatus.</w:t>
            </w:r>
          </w:p>
        </w:tc>
      </w:tr>
    </w:tbl>
    <w:p w14:paraId="3926E03E" w14:textId="77777777" w:rsidR="00EF2521" w:rsidRPr="008D22E0" w:rsidRDefault="00EF2521" w:rsidP="000A677A">
      <w:pPr>
        <w:rPr>
          <w:lang w:val="lt-LT"/>
        </w:rPr>
      </w:pPr>
    </w:p>
    <w:p w14:paraId="7FCC2E2D" w14:textId="3AED3E59" w:rsidR="002F5226" w:rsidRPr="008D22E0" w:rsidRDefault="002F5226" w:rsidP="002F5226">
      <w:pPr>
        <w:shd w:val="clear" w:color="auto" w:fill="D5DCE4" w:themeFill="text2" w:themeFillTint="33"/>
        <w:rPr>
          <w:lang w:val="lt-LT"/>
        </w:rPr>
      </w:pPr>
      <w:r w:rsidRPr="008D22E0">
        <w:rPr>
          <w:b/>
          <w:bCs/>
          <w:color w:val="000000" w:themeColor="text1"/>
          <w:lang w:val="lt-LT"/>
        </w:rPr>
        <w:t>6 klasė</w:t>
      </w:r>
    </w:p>
    <w:p w14:paraId="40C0B1EA" w14:textId="77777777" w:rsidR="000A677A" w:rsidRPr="008D22E0" w:rsidRDefault="000A677A" w:rsidP="000A677A">
      <w:pPr>
        <w:rPr>
          <w:lang w:val="lt-LT"/>
        </w:rPr>
      </w:pPr>
    </w:p>
    <w:p w14:paraId="3B76403D" w14:textId="77777777" w:rsidR="000A677A" w:rsidRPr="008D22E0" w:rsidRDefault="000A677A" w:rsidP="000A677A">
      <w:pPr>
        <w:rPr>
          <w:rStyle w:val="normaltextrun"/>
          <w:rFonts w:eastAsiaTheme="majorEastAsia"/>
          <w:sz w:val="22"/>
          <w:szCs w:val="22"/>
          <w:lang w:val="lt-LT"/>
        </w:rPr>
      </w:pPr>
      <w:r w:rsidRPr="008D22E0">
        <w:rPr>
          <w:b/>
          <w:color w:val="000000"/>
          <w:sz w:val="22"/>
          <w:szCs w:val="22"/>
          <w:u w:val="single"/>
          <w:lang w:val="lt-LT"/>
        </w:rPr>
        <w:t xml:space="preserve">Bendruomenės poreikių, problemų tyrinėjimas, įvardijimas ir įgalinimas veikti </w:t>
      </w:r>
    </w:p>
    <w:p w14:paraId="428B4305" w14:textId="77777777" w:rsidR="000A677A" w:rsidRPr="008D22E0" w:rsidRDefault="000A677A" w:rsidP="000A677A">
      <w:pPr>
        <w:rPr>
          <w:lang w:val="lt-LT"/>
        </w:rPr>
      </w:pPr>
    </w:p>
    <w:tbl>
      <w:tblPr>
        <w:tblStyle w:val="TableGrid"/>
        <w:tblW w:w="0" w:type="auto"/>
        <w:tblLook w:val="04A0" w:firstRow="1" w:lastRow="0" w:firstColumn="1" w:lastColumn="0" w:noHBand="0" w:noVBand="1"/>
      </w:tblPr>
      <w:tblGrid>
        <w:gridCol w:w="4673"/>
        <w:gridCol w:w="4665"/>
      </w:tblGrid>
      <w:tr w:rsidR="000A677A" w:rsidRPr="008D22E0" w14:paraId="624E6F2F" w14:textId="77777777" w:rsidTr="00B918B5">
        <w:tc>
          <w:tcPr>
            <w:tcW w:w="6975" w:type="dxa"/>
          </w:tcPr>
          <w:p w14:paraId="7396EF01" w14:textId="77777777" w:rsidR="000A677A" w:rsidRPr="008D22E0" w:rsidRDefault="000A677A" w:rsidP="00B918B5">
            <w:pPr>
              <w:rPr>
                <w:b/>
                <w:bCs/>
                <w:sz w:val="22"/>
                <w:szCs w:val="22"/>
                <w:lang w:val="lt-LT"/>
              </w:rPr>
            </w:pPr>
            <w:r w:rsidRPr="008D22E0">
              <w:rPr>
                <w:b/>
                <w:bCs/>
                <w:sz w:val="22"/>
                <w:szCs w:val="22"/>
                <w:lang w:val="lt-LT"/>
              </w:rPr>
              <w:t>Turinys</w:t>
            </w:r>
          </w:p>
        </w:tc>
        <w:tc>
          <w:tcPr>
            <w:tcW w:w="6975" w:type="dxa"/>
          </w:tcPr>
          <w:p w14:paraId="005BF18D" w14:textId="77777777" w:rsidR="000A677A" w:rsidRPr="008D22E0" w:rsidRDefault="000A677A" w:rsidP="00B918B5">
            <w:pPr>
              <w:rPr>
                <w:b/>
                <w:bCs/>
                <w:sz w:val="22"/>
                <w:szCs w:val="22"/>
                <w:lang w:val="lt-LT"/>
              </w:rPr>
            </w:pPr>
            <w:r w:rsidRPr="008D22E0">
              <w:rPr>
                <w:b/>
                <w:bCs/>
                <w:sz w:val="22"/>
                <w:szCs w:val="22"/>
                <w:lang w:val="lt-LT"/>
              </w:rPr>
              <w:t>Pasiekimų požymiai</w:t>
            </w:r>
          </w:p>
        </w:tc>
      </w:tr>
      <w:tr w:rsidR="000A677A" w:rsidRPr="008D22E0" w14:paraId="5584435D" w14:textId="77777777" w:rsidTr="00B918B5">
        <w:tc>
          <w:tcPr>
            <w:tcW w:w="6975" w:type="dxa"/>
          </w:tcPr>
          <w:p w14:paraId="760C4A6B"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Bendruomenės pažinimas ir pasiruošimas jai padėti</w:t>
            </w:r>
          </w:p>
          <w:p w14:paraId="508FEC1F"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Tyrinėja, nustato ir įvardija šaltinius, kurie suteikia informaciją apie bendruomenę, jos narius, teikiamas paslaugas ir poreikius.</w:t>
            </w:r>
          </w:p>
          <w:p w14:paraId="3C6247D7"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Analizuoja, kas yra pilietinė atsakomybė (</w:t>
            </w:r>
            <w:r w:rsidRPr="008D22E0">
              <w:rPr>
                <w:lang w:val="lt-LT"/>
              </w:rPr>
              <w:t xml:space="preserve">pvz., </w:t>
            </w:r>
            <w:r w:rsidRPr="008D22E0">
              <w:rPr>
                <w:color w:val="000000" w:themeColor="text1"/>
                <w:lang w:val="lt-LT"/>
              </w:rPr>
              <w:t>dalyvavimas rinkimuose, į</w:t>
            </w:r>
            <w:r w:rsidRPr="008D22E0">
              <w:rPr>
                <w:color w:val="000000"/>
                <w:lang w:val="lt-LT"/>
              </w:rPr>
              <w:t>statymų laikymasis, informavimas apie problemas, dalyvavimas darant įtaką viešajai tvarkai ir pan.).</w:t>
            </w:r>
          </w:p>
          <w:p w14:paraId="216AD022"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Analizuoja ir diskutuoja apie pasekmes, kai kas nors nusprendžia neprisiimti pilietinės atsakomybės.</w:t>
            </w:r>
          </w:p>
          <w:p w14:paraId="19BF77B4"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Tyrinėja ir mokosi paaiškinti, kodėl bendruomenės nariai turi rūpintis vieni kitais ir ypač tais, kurie negali savimi pasirūpinti patys.</w:t>
            </w:r>
          </w:p>
          <w:p w14:paraId="615FF594"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Pagalbos poreikio tyrimas</w:t>
            </w:r>
          </w:p>
          <w:p w14:paraId="395D09A8"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Tyrinėja, su kokiais iššūkiais susiduria bendruomenė ir kokie jos poreikiai.</w:t>
            </w:r>
          </w:p>
          <w:p w14:paraId="4148322C"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 xml:space="preserve">Aiškinantis bendruomenės poreikius mokosi pritaikyti interviu ėmimo gebėjimus. </w:t>
            </w:r>
          </w:p>
          <w:p w14:paraId="09B9880C" w14:textId="0FEB373A"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 xml:space="preserve">Mokosi apibendrinti gautą informaciją apie bendruomenės narių poreikius ir </w:t>
            </w:r>
            <w:r w:rsidRPr="008D22E0">
              <w:rPr>
                <w:color w:val="000000" w:themeColor="text1"/>
                <w:lang w:val="lt-LT"/>
              </w:rPr>
              <w:lastRenderedPageBreak/>
              <w:t xml:space="preserve">argumentuotai, pasiremiant interviu </w:t>
            </w:r>
            <w:r w:rsidR="007315D7" w:rsidRPr="008D22E0">
              <w:rPr>
                <w:color w:val="000000" w:themeColor="text1"/>
                <w:lang w:val="lt-LT"/>
              </w:rPr>
              <w:t xml:space="preserve">ir </w:t>
            </w:r>
            <w:r w:rsidRPr="008D22E0">
              <w:rPr>
                <w:color w:val="000000" w:themeColor="text1"/>
                <w:lang w:val="lt-LT"/>
              </w:rPr>
              <w:t>kitais šaltiniais pristatyti klasei.</w:t>
            </w:r>
          </w:p>
          <w:p w14:paraId="2DA4E178"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Diskutuodami ir balsuodami išsirenka prioritetinį poreikį ar poreikius, kuriuos su klase ruošis patenkinti įgyvendindami bendrą klasės projektą ar projektus.</w:t>
            </w:r>
          </w:p>
          <w:p w14:paraId="296A7969" w14:textId="4E81359C"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 xml:space="preserve">Pasiruošimas </w:t>
            </w:r>
            <w:r w:rsidR="00AB3F48" w:rsidRPr="008D22E0">
              <w:rPr>
                <w:b/>
                <w:bCs/>
                <w:color w:val="000000" w:themeColor="text1"/>
                <w:sz w:val="22"/>
                <w:szCs w:val="22"/>
                <w:lang w:val="lt-LT"/>
              </w:rPr>
              <w:t xml:space="preserve">įgyvendinti poreikį </w:t>
            </w:r>
          </w:p>
          <w:p w14:paraId="74C06930" w14:textId="4DF27CEF"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Apmąsto savo gebėjimus ir nusprendžia, kokie gebėjimai gali prisidėti prie projekto įgyvendinimo sėkmės.</w:t>
            </w:r>
          </w:p>
          <w:p w14:paraId="1490518C" w14:textId="4ACCD5BC"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 xml:space="preserve">Tyrinėdami problemą ir planuodami </w:t>
            </w:r>
            <w:r w:rsidR="00C01AD4" w:rsidRPr="008D22E0">
              <w:rPr>
                <w:color w:val="000000" w:themeColor="text1"/>
                <w:lang w:val="lt-LT"/>
              </w:rPr>
              <w:t xml:space="preserve">jai spręsti </w:t>
            </w:r>
            <w:r w:rsidRPr="008D22E0">
              <w:rPr>
                <w:color w:val="000000" w:themeColor="text1"/>
                <w:lang w:val="lt-LT"/>
              </w:rPr>
              <w:t>skirtą projektą</w:t>
            </w:r>
            <w:r w:rsidR="001C06B8" w:rsidRPr="008D22E0">
              <w:rPr>
                <w:color w:val="000000" w:themeColor="text1"/>
                <w:lang w:val="lt-LT"/>
              </w:rPr>
              <w:t>,</w:t>
            </w:r>
            <w:r w:rsidRPr="008D22E0">
              <w:rPr>
                <w:color w:val="000000" w:themeColor="text1"/>
                <w:lang w:val="lt-LT"/>
              </w:rPr>
              <w:t xml:space="preserve"> diskutuodami mokosi nustatyti, kokių gali prireikti klasės mokinių gebėjimų, įgūdžių, žinių projekt</w:t>
            </w:r>
            <w:r w:rsidR="001C06B8" w:rsidRPr="008D22E0">
              <w:rPr>
                <w:color w:val="000000" w:themeColor="text1"/>
                <w:lang w:val="lt-LT"/>
              </w:rPr>
              <w:t>ui</w:t>
            </w:r>
            <w:r w:rsidRPr="008D22E0">
              <w:rPr>
                <w:color w:val="000000" w:themeColor="text1"/>
                <w:lang w:val="lt-LT"/>
              </w:rPr>
              <w:t xml:space="preserve"> įgyvendin</w:t>
            </w:r>
            <w:r w:rsidR="001C06B8" w:rsidRPr="008D22E0">
              <w:rPr>
                <w:color w:val="000000" w:themeColor="text1"/>
                <w:lang w:val="lt-LT"/>
              </w:rPr>
              <w:t>t</w:t>
            </w:r>
            <w:r w:rsidRPr="008D22E0">
              <w:rPr>
                <w:color w:val="000000" w:themeColor="text1"/>
                <w:lang w:val="lt-LT"/>
              </w:rPr>
              <w:t>i.</w:t>
            </w:r>
          </w:p>
          <w:p w14:paraId="7F952C1E"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Kuria projekto planą numatydami etapus, darbo grupes ar komitetus, išteklius, laiką, pažangos stebėjimo kriterijus.</w:t>
            </w:r>
          </w:p>
          <w:p w14:paraId="18CA66F3" w14:textId="4B1592D2"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Diskutuoja ir argumentuoja, kodėl yra svarbu skirti pakankam</w:t>
            </w:r>
            <w:r w:rsidR="001C06B8" w:rsidRPr="008D22E0">
              <w:rPr>
                <w:color w:val="000000" w:themeColor="text1"/>
                <w:lang w:val="lt-LT"/>
              </w:rPr>
              <w:t>a</w:t>
            </w:r>
            <w:r w:rsidRPr="008D22E0">
              <w:rPr>
                <w:color w:val="000000" w:themeColor="text1"/>
                <w:lang w:val="lt-LT"/>
              </w:rPr>
              <w:t>i laiko atidžia</w:t>
            </w:r>
            <w:r w:rsidR="00276A52" w:rsidRPr="008D22E0">
              <w:rPr>
                <w:lang w:val="lt-LT"/>
              </w:rPr>
              <w:t>i</w:t>
            </w:r>
            <w:r w:rsidRPr="008D22E0">
              <w:rPr>
                <w:color w:val="000000" w:themeColor="text1"/>
                <w:lang w:val="lt-LT"/>
              </w:rPr>
              <w:t xml:space="preserve"> </w:t>
            </w:r>
            <w:r w:rsidR="00276A52" w:rsidRPr="008D22E0">
              <w:rPr>
                <w:color w:val="000000" w:themeColor="text1"/>
                <w:lang w:val="lt-LT"/>
              </w:rPr>
              <w:t xml:space="preserve">parengti </w:t>
            </w:r>
            <w:r w:rsidRPr="008D22E0">
              <w:rPr>
                <w:color w:val="000000" w:themeColor="text1"/>
                <w:lang w:val="lt-LT"/>
              </w:rPr>
              <w:t>projekto plan</w:t>
            </w:r>
            <w:r w:rsidR="00276A52" w:rsidRPr="008D22E0">
              <w:rPr>
                <w:color w:val="000000" w:themeColor="text1"/>
                <w:lang w:val="lt-LT"/>
              </w:rPr>
              <w:t>ą</w:t>
            </w:r>
            <w:r w:rsidRPr="008D22E0">
              <w:rPr>
                <w:color w:val="000000" w:themeColor="text1"/>
                <w:lang w:val="lt-LT"/>
              </w:rPr>
              <w:t>.</w:t>
            </w:r>
          </w:p>
          <w:p w14:paraId="27DC290F" w14:textId="768A1EE5"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Analizuodami parengtą planą diskutuoja ir mokosi numatyti</w:t>
            </w:r>
            <w:r w:rsidR="001C06B8" w:rsidRPr="008D22E0">
              <w:rPr>
                <w:color w:val="000000" w:themeColor="text1"/>
                <w:lang w:val="lt-LT"/>
              </w:rPr>
              <w:t>,</w:t>
            </w:r>
            <w:r w:rsidRPr="008D22E0">
              <w:rPr>
                <w:color w:val="000000" w:themeColor="text1"/>
                <w:lang w:val="lt-LT"/>
              </w:rPr>
              <w:t xml:space="preserve"> su kokiomis kliūtimis gali</w:t>
            </w:r>
            <w:r w:rsidR="001C06B8" w:rsidRPr="008D22E0">
              <w:rPr>
                <w:color w:val="000000" w:themeColor="text1"/>
                <w:lang w:val="lt-LT"/>
              </w:rPr>
              <w:t>ma</w:t>
            </w:r>
            <w:r w:rsidRPr="008D22E0">
              <w:rPr>
                <w:color w:val="000000" w:themeColor="text1"/>
                <w:lang w:val="lt-LT"/>
              </w:rPr>
              <w:t xml:space="preserve"> susidurti įgyvendinant bendruomenei </w:t>
            </w:r>
            <w:r w:rsidR="001C06B8" w:rsidRPr="008D22E0">
              <w:rPr>
                <w:color w:val="000000" w:themeColor="text1"/>
                <w:lang w:val="lt-LT"/>
              </w:rPr>
              <w:t xml:space="preserve">skirtą </w:t>
            </w:r>
            <w:r w:rsidRPr="008D22E0">
              <w:rPr>
                <w:color w:val="000000" w:themeColor="text1"/>
                <w:lang w:val="lt-LT"/>
              </w:rPr>
              <w:t>projektą.</w:t>
            </w:r>
          </w:p>
          <w:p w14:paraId="441FE171"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Kiekvienas projekto dalyvis prisiima įsipareigojimus ir numato asmeninius veiklos pažangos stebėjimo kriterijus.</w:t>
            </w:r>
          </w:p>
          <w:p w14:paraId="16188059"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Analizuoja ir įvardija, kokios pagalbos gali reikėti įgyvendinant projektą ir į ką dėl šios pagalbos gali kreiptis.</w:t>
            </w:r>
          </w:p>
          <w:p w14:paraId="45009712"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Projekto įgyvendinimas</w:t>
            </w:r>
          </w:p>
          <w:p w14:paraId="42B064FB" w14:textId="5BF1BC9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 xml:space="preserve">Įgyvendinant projektą </w:t>
            </w:r>
            <w:r w:rsidR="00217A14" w:rsidRPr="008D22E0">
              <w:rPr>
                <w:color w:val="000000" w:themeColor="text1"/>
                <w:lang w:val="lt-LT"/>
              </w:rPr>
              <w:t xml:space="preserve">laikosi </w:t>
            </w:r>
            <w:r w:rsidRPr="008D22E0">
              <w:rPr>
                <w:color w:val="000000" w:themeColor="text1"/>
                <w:lang w:val="lt-LT"/>
              </w:rPr>
              <w:t>plan</w:t>
            </w:r>
            <w:r w:rsidR="00217A14" w:rsidRPr="008D22E0">
              <w:rPr>
                <w:color w:val="000000" w:themeColor="text1"/>
                <w:lang w:val="lt-LT"/>
              </w:rPr>
              <w:t>o</w:t>
            </w:r>
            <w:r w:rsidRPr="008D22E0">
              <w:rPr>
                <w:color w:val="000000" w:themeColor="text1"/>
                <w:lang w:val="lt-LT"/>
              </w:rPr>
              <w:t>, dalyvauja projekto įgyvendinimo komiteto /</w:t>
            </w:r>
            <w:r w:rsidR="00445C8A" w:rsidRPr="008D22E0">
              <w:rPr>
                <w:color w:val="000000" w:themeColor="text1"/>
                <w:lang w:val="lt-LT"/>
              </w:rPr>
              <w:t xml:space="preserve"> </w:t>
            </w:r>
            <w:r w:rsidRPr="008D22E0">
              <w:rPr>
                <w:color w:val="000000" w:themeColor="text1"/>
                <w:lang w:val="lt-LT"/>
              </w:rPr>
              <w:t>darbo grupės veikloje.</w:t>
            </w:r>
          </w:p>
          <w:p w14:paraId="041ECA0D" w14:textId="63DCE2B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Mok</w:t>
            </w:r>
            <w:r w:rsidR="00445C8A" w:rsidRPr="008D22E0">
              <w:rPr>
                <w:color w:val="000000" w:themeColor="text1"/>
                <w:lang w:val="lt-LT"/>
              </w:rPr>
              <w:t>o</w:t>
            </w:r>
            <w:r w:rsidRPr="008D22E0">
              <w:rPr>
                <w:color w:val="000000" w:themeColor="text1"/>
                <w:lang w:val="lt-LT"/>
              </w:rPr>
              <w:t>si stebėti ir reflektuoti</w:t>
            </w:r>
            <w:r w:rsidR="00445C8A" w:rsidRPr="008D22E0">
              <w:rPr>
                <w:color w:val="000000" w:themeColor="text1"/>
                <w:lang w:val="lt-LT"/>
              </w:rPr>
              <w:t>,</w:t>
            </w:r>
            <w:r w:rsidRPr="008D22E0">
              <w:rPr>
                <w:color w:val="000000" w:themeColor="text1"/>
                <w:lang w:val="lt-LT"/>
              </w:rPr>
              <w:t xml:space="preserve"> ar laiku atlikti numatyti darbai ir ar </w:t>
            </w:r>
            <w:r w:rsidR="00445C8A" w:rsidRPr="008D22E0">
              <w:rPr>
                <w:color w:val="000000" w:themeColor="text1"/>
                <w:lang w:val="lt-LT"/>
              </w:rPr>
              <w:t xml:space="preserve">laiku </w:t>
            </w:r>
            <w:r w:rsidRPr="008D22E0">
              <w:rPr>
                <w:color w:val="000000" w:themeColor="text1"/>
                <w:lang w:val="lt-LT"/>
              </w:rPr>
              <w:t>įvykdyti įsipareigojimai, kad projektas būtų įgyvendintas sėkmingai.</w:t>
            </w:r>
          </w:p>
          <w:p w14:paraId="2C3A1889"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Refleksija</w:t>
            </w:r>
          </w:p>
          <w:p w14:paraId="4BCC0201"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Reflektuoja, analizuoja ir apibūdina savo patirtį projekte: apibūdina</w:t>
            </w:r>
            <w:r w:rsidRPr="008D22E0">
              <w:rPr>
                <w:lang w:val="lt-LT"/>
              </w:rPr>
              <w:t>,</w:t>
            </w:r>
            <w:r w:rsidRPr="008D22E0">
              <w:rPr>
                <w:color w:val="000000" w:themeColor="text1"/>
                <w:lang w:val="lt-LT"/>
              </w:rPr>
              <w:t xml:space="preserve"> kas vyko, ką išmoko, kas iš to, kad projektas buvo įgyvendintas.</w:t>
            </w:r>
          </w:p>
          <w:p w14:paraId="6C75D014" w14:textId="2BF27BF8"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 xml:space="preserve">Reflektuoja, analizuoja, kaip </w:t>
            </w:r>
            <w:r w:rsidR="00627B14" w:rsidRPr="008D22E0">
              <w:rPr>
                <w:color w:val="000000" w:themeColor="text1"/>
                <w:lang w:val="lt-LT"/>
              </w:rPr>
              <w:t xml:space="preserve">po projekto </w:t>
            </w:r>
            <w:r w:rsidRPr="008D22E0">
              <w:rPr>
                <w:color w:val="000000" w:themeColor="text1"/>
                <w:lang w:val="lt-LT"/>
              </w:rPr>
              <w:t>pasikeitė vykdžiusiųjų projektą ir žmonių, kuriems buvo skirtas projektas</w:t>
            </w:r>
            <w:r w:rsidR="00627B14" w:rsidRPr="008D22E0">
              <w:rPr>
                <w:color w:val="000000" w:themeColor="text1"/>
                <w:lang w:val="lt-LT"/>
              </w:rPr>
              <w:t>,</w:t>
            </w:r>
            <w:r w:rsidRPr="008D22E0">
              <w:rPr>
                <w:color w:val="000000" w:themeColor="text1"/>
                <w:lang w:val="lt-LT"/>
              </w:rPr>
              <w:t xml:space="preserve"> gyvenimai. Savo išvadoms pateikia argumentus.</w:t>
            </w:r>
          </w:p>
          <w:p w14:paraId="7EBC88CC" w14:textId="77777777" w:rsidR="000A677A" w:rsidRPr="008D22E0" w:rsidRDefault="000A677A" w:rsidP="00B918B5">
            <w:pPr>
              <w:rPr>
                <w:color w:val="000000" w:themeColor="text1"/>
                <w:sz w:val="22"/>
                <w:szCs w:val="22"/>
                <w:lang w:val="lt-LT"/>
              </w:rPr>
            </w:pPr>
            <w:r w:rsidRPr="008D22E0">
              <w:rPr>
                <w:b/>
                <w:bCs/>
                <w:color w:val="000000" w:themeColor="text1"/>
                <w:sz w:val="22"/>
                <w:szCs w:val="22"/>
                <w:lang w:val="lt-LT"/>
              </w:rPr>
              <w:t>Pristatymas bendruomenei</w:t>
            </w:r>
            <w:r w:rsidRPr="008D22E0">
              <w:rPr>
                <w:color w:val="000000" w:themeColor="text1"/>
                <w:sz w:val="22"/>
                <w:szCs w:val="22"/>
                <w:lang w:val="lt-LT"/>
              </w:rPr>
              <w:t xml:space="preserve"> </w:t>
            </w:r>
          </w:p>
          <w:p w14:paraId="21D8EBED"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Dalyvauja planuojant padėkos klasės mokiniams ir visiems padėjusiems įgyvendinti projektą asmenims šventę.</w:t>
            </w:r>
          </w:p>
          <w:p w14:paraId="19DFB9A4" w14:textId="108AABBE"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Pristato, ką sužinojo apie save</w:t>
            </w:r>
            <w:r w:rsidR="00217A14" w:rsidRPr="008D22E0">
              <w:rPr>
                <w:color w:val="000000" w:themeColor="text1"/>
                <w:lang w:val="lt-LT"/>
              </w:rPr>
              <w:t xml:space="preserve"> įgyvendindam</w:t>
            </w:r>
            <w:r w:rsidR="00276A52" w:rsidRPr="008D22E0">
              <w:rPr>
                <w:color w:val="000000" w:themeColor="text1"/>
                <w:lang w:val="lt-LT"/>
              </w:rPr>
              <w:t>i</w:t>
            </w:r>
            <w:r w:rsidRPr="008D22E0">
              <w:rPr>
                <w:color w:val="000000" w:themeColor="text1"/>
                <w:lang w:val="lt-LT"/>
              </w:rPr>
              <w:t xml:space="preserve"> pagalbos bendruomenei projekt</w:t>
            </w:r>
            <w:r w:rsidR="00217A14" w:rsidRPr="008D22E0">
              <w:rPr>
                <w:color w:val="000000" w:themeColor="text1"/>
                <w:lang w:val="lt-LT"/>
              </w:rPr>
              <w:t>ą</w:t>
            </w:r>
            <w:r w:rsidRPr="008D22E0">
              <w:rPr>
                <w:color w:val="000000" w:themeColor="text1"/>
                <w:lang w:val="lt-LT"/>
              </w:rPr>
              <w:t>.</w:t>
            </w:r>
          </w:p>
          <w:p w14:paraId="07F2E220" w14:textId="7130D92E" w:rsidR="000A677A" w:rsidRPr="008D22E0" w:rsidRDefault="000A677A" w:rsidP="00B918B5">
            <w:pPr>
              <w:pStyle w:val="ListParagraph"/>
              <w:numPr>
                <w:ilvl w:val="0"/>
                <w:numId w:val="30"/>
              </w:numPr>
              <w:spacing w:after="0" w:line="240" w:lineRule="auto"/>
              <w:rPr>
                <w:color w:val="000000" w:themeColor="text1"/>
                <w:lang w:val="lt-LT"/>
              </w:rPr>
            </w:pPr>
            <w:r w:rsidRPr="008D22E0">
              <w:rPr>
                <w:color w:val="000000" w:themeColor="text1"/>
                <w:lang w:val="lt-LT"/>
              </w:rPr>
              <w:lastRenderedPageBreak/>
              <w:t>Paruošia informaciją apie projekto įgyvendinimo rezultatus ir paviešina klasės ir mokyklos bendruomenei.</w:t>
            </w:r>
          </w:p>
        </w:tc>
        <w:tc>
          <w:tcPr>
            <w:tcW w:w="6975" w:type="dxa"/>
          </w:tcPr>
          <w:p w14:paraId="0BD9A35F" w14:textId="32EB58EA"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lastRenderedPageBreak/>
              <w:t>Įvardija šaltinius, kurie suteikia informacij</w:t>
            </w:r>
            <w:r w:rsidR="001C06B8" w:rsidRPr="008D22E0">
              <w:rPr>
                <w:color w:val="000000" w:themeColor="text1"/>
                <w:lang w:val="lt-LT"/>
              </w:rPr>
              <w:t>os</w:t>
            </w:r>
            <w:r w:rsidRPr="008D22E0">
              <w:rPr>
                <w:color w:val="000000" w:themeColor="text1"/>
                <w:lang w:val="lt-LT"/>
              </w:rPr>
              <w:t xml:space="preserve"> apie bendruomenę.</w:t>
            </w:r>
          </w:p>
          <w:p w14:paraId="375D1A66" w14:textId="09BEC80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Paaiškina, kas yra pilietinė atsakomybė (pavyzdžiui, dalyvavimas rinkimuose, į</w:t>
            </w:r>
            <w:r w:rsidRPr="008D22E0">
              <w:rPr>
                <w:rFonts w:eastAsia="Times New Roman"/>
                <w:color w:val="000000"/>
                <w:lang w:val="lt-LT"/>
              </w:rPr>
              <w:t>statymų laikymasis, informavimas apie problemas, dalyvavimas darant įtaką viešajai tvarkai ir pan.).</w:t>
            </w:r>
          </w:p>
          <w:p w14:paraId="09CA9F50"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Apibūdina pasekmes, kai kas nors nusprendžia neprisiimti pilietinės atsakomybės.</w:t>
            </w:r>
          </w:p>
          <w:p w14:paraId="3D4E74E3"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Paaiškina, kodėl bendruomenės nariai turi rūpintis vieni kitais ir ypač tais, kurie negali savimi pasirūpinti patys.</w:t>
            </w:r>
          </w:p>
          <w:p w14:paraId="05E7047B" w14:textId="770C5ECD"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 xml:space="preserve">Pažįsta mokyklos ir vietos bendruomenės narius ir apibūdina </w:t>
            </w:r>
            <w:r w:rsidR="001C06B8" w:rsidRPr="008D22E0">
              <w:rPr>
                <w:color w:val="000000" w:themeColor="text1"/>
                <w:lang w:val="lt-LT"/>
              </w:rPr>
              <w:t xml:space="preserve">jų </w:t>
            </w:r>
            <w:r w:rsidRPr="008D22E0">
              <w:rPr>
                <w:color w:val="000000" w:themeColor="text1"/>
                <w:lang w:val="lt-LT"/>
              </w:rPr>
              <w:t>atliekamas funkcijas.</w:t>
            </w:r>
          </w:p>
          <w:p w14:paraId="0AA39843"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Tyrinėja, su kokiais iššūkiais susiduria bendruomenė ir kokie jos poreikiai.</w:t>
            </w:r>
          </w:p>
          <w:p w14:paraId="4114F0F2" w14:textId="30440953"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Aiškin</w:t>
            </w:r>
            <w:r w:rsidR="00E12E7B" w:rsidRPr="008D22E0">
              <w:rPr>
                <w:color w:val="000000" w:themeColor="text1"/>
                <w:lang w:val="lt-LT"/>
              </w:rPr>
              <w:t>damiesi</w:t>
            </w:r>
            <w:r w:rsidRPr="008D22E0">
              <w:rPr>
                <w:color w:val="000000" w:themeColor="text1"/>
                <w:lang w:val="lt-LT"/>
              </w:rPr>
              <w:t xml:space="preserve"> bendruomenės poreikius atlieka interviu ir pritaiko veiksmingo klausymo gebėjimus.</w:t>
            </w:r>
          </w:p>
          <w:p w14:paraId="5B6C4D01"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Apibendrina gautą informaciją apie bendruomenės narių poreikius.</w:t>
            </w:r>
          </w:p>
          <w:p w14:paraId="64D2F814" w14:textId="4ACEC51B"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lastRenderedPageBreak/>
              <w:t>Dalyvauja nustatant klasės mokinių gebėjimus, įgūdžius, kurie gali būt</w:t>
            </w:r>
            <w:r w:rsidR="001C06B8" w:rsidRPr="008D22E0">
              <w:rPr>
                <w:color w:val="000000" w:themeColor="text1"/>
                <w:lang w:val="lt-LT"/>
              </w:rPr>
              <w:t>i</w:t>
            </w:r>
            <w:r w:rsidRPr="008D22E0">
              <w:rPr>
                <w:color w:val="000000" w:themeColor="text1"/>
                <w:lang w:val="lt-LT"/>
              </w:rPr>
              <w:t xml:space="preserve"> reikalingi projekt</w:t>
            </w:r>
            <w:r w:rsidR="001C06B8" w:rsidRPr="008D22E0">
              <w:rPr>
                <w:color w:val="000000" w:themeColor="text1"/>
                <w:lang w:val="lt-LT"/>
              </w:rPr>
              <w:t>ui</w:t>
            </w:r>
            <w:r w:rsidRPr="008D22E0">
              <w:rPr>
                <w:color w:val="000000" w:themeColor="text1"/>
                <w:lang w:val="lt-LT"/>
              </w:rPr>
              <w:t xml:space="preserve"> įgyvendin</w:t>
            </w:r>
            <w:r w:rsidR="001C06B8" w:rsidRPr="008D22E0">
              <w:rPr>
                <w:color w:val="000000" w:themeColor="text1"/>
                <w:lang w:val="lt-LT"/>
              </w:rPr>
              <w:t>t</w:t>
            </w:r>
            <w:r w:rsidRPr="008D22E0">
              <w:rPr>
                <w:color w:val="000000" w:themeColor="text1"/>
                <w:lang w:val="lt-LT"/>
              </w:rPr>
              <w:t>i.</w:t>
            </w:r>
          </w:p>
          <w:p w14:paraId="0C83F381" w14:textId="7A9BF80C"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Įvardija, kokios akademinės žinios bus reikalingos siekiant patenkinti bendruomenės poreikį ir įgyvendint</w:t>
            </w:r>
            <w:r w:rsidR="001C06B8" w:rsidRPr="008D22E0">
              <w:rPr>
                <w:color w:val="000000" w:themeColor="text1"/>
                <w:lang w:val="lt-LT"/>
              </w:rPr>
              <w:t>i</w:t>
            </w:r>
            <w:r w:rsidRPr="008D22E0">
              <w:rPr>
                <w:color w:val="000000" w:themeColor="text1"/>
                <w:lang w:val="lt-LT"/>
              </w:rPr>
              <w:t xml:space="preserve"> projektą.</w:t>
            </w:r>
          </w:p>
          <w:p w14:paraId="3D216658" w14:textId="4FCBBE97" w:rsidR="000A677A" w:rsidRPr="008D22E0" w:rsidRDefault="00287623" w:rsidP="000A677A">
            <w:pPr>
              <w:pStyle w:val="ListParagraph"/>
              <w:numPr>
                <w:ilvl w:val="0"/>
                <w:numId w:val="30"/>
              </w:numPr>
              <w:spacing w:after="0" w:line="240" w:lineRule="auto"/>
              <w:rPr>
                <w:color w:val="000000" w:themeColor="text1"/>
                <w:lang w:val="lt-LT"/>
              </w:rPr>
            </w:pPr>
            <w:r w:rsidRPr="008D22E0">
              <w:rPr>
                <w:color w:val="000000" w:themeColor="text1"/>
                <w:lang w:val="lt-LT"/>
              </w:rPr>
              <w:t>Kartu su klase p</w:t>
            </w:r>
            <w:r w:rsidR="000A677A" w:rsidRPr="008D22E0">
              <w:rPr>
                <w:color w:val="000000" w:themeColor="text1"/>
                <w:lang w:val="lt-LT"/>
              </w:rPr>
              <w:t>lanuoja įgyvendinti projektą.</w:t>
            </w:r>
          </w:p>
          <w:p w14:paraId="45600693"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Apibūdina, kokie yra projekto įgyvendinimo etapai ir planavimo privalumai.</w:t>
            </w:r>
          </w:p>
          <w:p w14:paraId="0FE90F9F" w14:textId="2E1C8E5B"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Įvardija</w:t>
            </w:r>
            <w:r w:rsidR="00287623" w:rsidRPr="008D22E0">
              <w:rPr>
                <w:color w:val="000000" w:themeColor="text1"/>
                <w:lang w:val="lt-LT"/>
              </w:rPr>
              <w:t>,</w:t>
            </w:r>
            <w:r w:rsidRPr="008D22E0">
              <w:rPr>
                <w:color w:val="000000" w:themeColor="text1"/>
                <w:lang w:val="lt-LT"/>
              </w:rPr>
              <w:t xml:space="preserve"> su kokiomis kliūtimis gali</w:t>
            </w:r>
            <w:r w:rsidR="00445C8A" w:rsidRPr="008D22E0">
              <w:rPr>
                <w:color w:val="000000" w:themeColor="text1"/>
                <w:lang w:val="lt-LT"/>
              </w:rPr>
              <w:t>ma</w:t>
            </w:r>
            <w:r w:rsidRPr="008D22E0">
              <w:rPr>
                <w:color w:val="000000" w:themeColor="text1"/>
                <w:lang w:val="lt-LT"/>
              </w:rPr>
              <w:t xml:space="preserve"> susidurti įgyvendinant bendruomenei </w:t>
            </w:r>
            <w:r w:rsidR="00445C8A" w:rsidRPr="008D22E0">
              <w:rPr>
                <w:color w:val="000000" w:themeColor="text1"/>
                <w:lang w:val="lt-LT"/>
              </w:rPr>
              <w:t xml:space="preserve">skirtą </w:t>
            </w:r>
            <w:r w:rsidRPr="008D22E0">
              <w:rPr>
                <w:color w:val="000000" w:themeColor="text1"/>
                <w:lang w:val="lt-LT"/>
              </w:rPr>
              <w:t>projektą.</w:t>
            </w:r>
          </w:p>
          <w:p w14:paraId="7B08EE8C"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Dalyvauja projekto įgyvendinimo komiteto veikloje.</w:t>
            </w:r>
          </w:p>
          <w:p w14:paraId="20B45C02"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Apibūdina savo atsakomybes projekte.</w:t>
            </w:r>
          </w:p>
          <w:p w14:paraId="423A88FA"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Įvardija, kokios pagalbos gali reikėti įgyvendinant projektą ir į ką dėl šios pagalbos gali kreiptis.</w:t>
            </w:r>
          </w:p>
          <w:p w14:paraId="5AA5A6E6"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Prisiima įsipareigojimus atlikti konkrečius numatytus darbus.</w:t>
            </w:r>
          </w:p>
          <w:p w14:paraId="2000BBB8"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Įvykdo savo įsipareigojimus projekte.</w:t>
            </w:r>
          </w:p>
          <w:p w14:paraId="572E467A" w14:textId="188E0DBB"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Analizuoja ir apibūdina savo patirtį projekte: apibūdina</w:t>
            </w:r>
            <w:r w:rsidR="00445C8A" w:rsidRPr="008D22E0">
              <w:rPr>
                <w:color w:val="000000" w:themeColor="text1"/>
                <w:lang w:val="lt-LT"/>
              </w:rPr>
              <w:t>,</w:t>
            </w:r>
            <w:r w:rsidRPr="008D22E0">
              <w:rPr>
                <w:color w:val="000000" w:themeColor="text1"/>
                <w:lang w:val="lt-LT"/>
              </w:rPr>
              <w:t xml:space="preserve"> kas vyko, ką išmoko, kas iš to, kad projektas buvo įgyvendintas.</w:t>
            </w:r>
          </w:p>
          <w:p w14:paraId="25529ED9" w14:textId="1CB17C2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Apibūdina, kaip pasikeitė po projekto jo / jos ir žmonių, kuriems buvo skirtas projektas</w:t>
            </w:r>
            <w:r w:rsidR="00445C8A" w:rsidRPr="008D22E0">
              <w:rPr>
                <w:color w:val="000000" w:themeColor="text1"/>
                <w:lang w:val="lt-LT"/>
              </w:rPr>
              <w:t>,</w:t>
            </w:r>
            <w:r w:rsidRPr="008D22E0">
              <w:rPr>
                <w:color w:val="000000" w:themeColor="text1"/>
                <w:lang w:val="lt-LT"/>
              </w:rPr>
              <w:t xml:space="preserve"> gyvenimai. </w:t>
            </w:r>
          </w:p>
          <w:p w14:paraId="6DA4AD37" w14:textId="77777777"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Padėkoja klasės mokiniams ir visiems padėjusiems įgyvendinti projektą asmenims.</w:t>
            </w:r>
          </w:p>
          <w:p w14:paraId="619614A2" w14:textId="4687845F" w:rsidR="000A677A" w:rsidRPr="008D22E0" w:rsidRDefault="000A677A" w:rsidP="000A677A">
            <w:pPr>
              <w:pStyle w:val="ListParagraph"/>
              <w:numPr>
                <w:ilvl w:val="0"/>
                <w:numId w:val="30"/>
              </w:numPr>
              <w:spacing w:after="0" w:line="240" w:lineRule="auto"/>
              <w:rPr>
                <w:color w:val="000000" w:themeColor="text1"/>
                <w:lang w:val="lt-LT"/>
              </w:rPr>
            </w:pPr>
            <w:r w:rsidRPr="008D22E0">
              <w:rPr>
                <w:color w:val="000000" w:themeColor="text1"/>
                <w:lang w:val="lt-LT"/>
              </w:rPr>
              <w:t>Paaiškin</w:t>
            </w:r>
            <w:r w:rsidR="00445C8A" w:rsidRPr="008D22E0">
              <w:rPr>
                <w:color w:val="000000" w:themeColor="text1"/>
                <w:lang w:val="lt-LT"/>
              </w:rPr>
              <w:t>a,</w:t>
            </w:r>
            <w:r w:rsidRPr="008D22E0">
              <w:rPr>
                <w:color w:val="000000" w:themeColor="text1"/>
                <w:lang w:val="lt-LT"/>
              </w:rPr>
              <w:t xml:space="preserve"> ką sužinojo apie save </w:t>
            </w:r>
            <w:r w:rsidR="00217A14" w:rsidRPr="008D22E0">
              <w:rPr>
                <w:color w:val="000000" w:themeColor="text1"/>
                <w:lang w:val="lt-LT"/>
              </w:rPr>
              <w:t>įgyvendindam</w:t>
            </w:r>
            <w:r w:rsidR="00276A52" w:rsidRPr="008D22E0">
              <w:rPr>
                <w:color w:val="000000" w:themeColor="text1"/>
                <w:lang w:val="lt-LT"/>
              </w:rPr>
              <w:t>i</w:t>
            </w:r>
            <w:r w:rsidR="00217A14" w:rsidRPr="008D22E0">
              <w:rPr>
                <w:color w:val="000000" w:themeColor="text1"/>
                <w:lang w:val="lt-LT"/>
              </w:rPr>
              <w:t xml:space="preserve"> </w:t>
            </w:r>
            <w:r w:rsidRPr="008D22E0">
              <w:rPr>
                <w:color w:val="000000" w:themeColor="text1"/>
                <w:lang w:val="lt-LT"/>
              </w:rPr>
              <w:t>pagalbos bendruomenei projekt</w:t>
            </w:r>
            <w:r w:rsidR="00217A14" w:rsidRPr="008D22E0">
              <w:rPr>
                <w:color w:val="000000" w:themeColor="text1"/>
                <w:lang w:val="lt-LT"/>
              </w:rPr>
              <w:t>ą</w:t>
            </w:r>
            <w:r w:rsidRPr="008D22E0">
              <w:rPr>
                <w:color w:val="000000" w:themeColor="text1"/>
                <w:lang w:val="lt-LT"/>
              </w:rPr>
              <w:t>.</w:t>
            </w:r>
          </w:p>
          <w:p w14:paraId="55A27C38" w14:textId="77777777" w:rsidR="000A677A" w:rsidRPr="008D22E0" w:rsidRDefault="000A677A" w:rsidP="00B918B5">
            <w:pPr>
              <w:rPr>
                <w:b/>
                <w:bCs/>
                <w:color w:val="000000" w:themeColor="text1"/>
                <w:sz w:val="22"/>
                <w:szCs w:val="22"/>
                <w:lang w:val="lt-LT"/>
              </w:rPr>
            </w:pPr>
          </w:p>
        </w:tc>
      </w:tr>
    </w:tbl>
    <w:p w14:paraId="1181F092" w14:textId="77777777" w:rsidR="00631FFB" w:rsidRPr="008D22E0" w:rsidRDefault="00631FFB">
      <w:pPr>
        <w:rPr>
          <w:lang w:val="lt-LT"/>
        </w:rPr>
      </w:pPr>
    </w:p>
    <w:p w14:paraId="0C80B653" w14:textId="77777777" w:rsidR="003349BF" w:rsidRPr="008D22E0" w:rsidRDefault="003349BF" w:rsidP="00631FFB">
      <w:pPr>
        <w:pStyle w:val="Heading2"/>
        <w:rPr>
          <w:rFonts w:cs="Times New Roman"/>
          <w:sz w:val="28"/>
          <w:szCs w:val="28"/>
          <w:lang w:val="lt-LT"/>
        </w:rPr>
        <w:sectPr w:rsidR="003349BF" w:rsidRPr="008D22E0" w:rsidSect="00CB399B">
          <w:pgSz w:w="11900" w:h="16840"/>
          <w:pgMar w:top="1134" w:right="851" w:bottom="1134" w:left="1701" w:header="708" w:footer="708" w:gutter="0"/>
          <w:cols w:space="708"/>
          <w:docGrid w:linePitch="360"/>
        </w:sectPr>
      </w:pPr>
    </w:p>
    <w:p w14:paraId="3680DABA" w14:textId="235199A9" w:rsidR="000A677A" w:rsidRPr="008D22E0" w:rsidRDefault="000A677A" w:rsidP="00631FFB">
      <w:pPr>
        <w:pStyle w:val="Heading2"/>
        <w:rPr>
          <w:rFonts w:cs="Times New Roman"/>
          <w:sz w:val="28"/>
          <w:szCs w:val="28"/>
          <w:lang w:val="lt-LT"/>
        </w:rPr>
      </w:pPr>
      <w:bookmarkStart w:id="21" w:name="_Toc206433974"/>
      <w:r w:rsidRPr="008D22E0">
        <w:rPr>
          <w:rFonts w:cs="Times New Roman"/>
          <w:sz w:val="28"/>
          <w:szCs w:val="28"/>
          <w:lang w:val="lt-LT"/>
        </w:rPr>
        <w:lastRenderedPageBreak/>
        <w:t>Pamokų planavimas</w:t>
      </w:r>
      <w:bookmarkEnd w:id="21"/>
    </w:p>
    <w:p w14:paraId="5684861F" w14:textId="77777777" w:rsidR="00631FFB" w:rsidRPr="008D22E0" w:rsidRDefault="00631FFB" w:rsidP="00943CF8">
      <w:pPr>
        <w:rPr>
          <w:lang w:val="lt-LT"/>
        </w:rPr>
      </w:pPr>
    </w:p>
    <w:p w14:paraId="0853E412" w14:textId="6F0039B6" w:rsidR="000A677A" w:rsidRPr="008D22E0" w:rsidRDefault="000A677A" w:rsidP="00DB5159">
      <w:pPr>
        <w:ind w:firstLine="510"/>
        <w:jc w:val="both"/>
        <w:rPr>
          <w:lang w:val="lt-LT"/>
        </w:rPr>
      </w:pPr>
      <w:r w:rsidRPr="008D22E0">
        <w:rPr>
          <w:lang w:val="lt-LT"/>
        </w:rPr>
        <w:t xml:space="preserve">Pamokų pasiruošimo ir planavimo rekomendacijos pateiktos </w:t>
      </w:r>
      <w:r w:rsidR="005F4C1F" w:rsidRPr="008D22E0">
        <w:rPr>
          <w:b/>
          <w:bCs/>
          <w:lang w:val="lt-LT"/>
        </w:rPr>
        <w:t>1</w:t>
      </w:r>
      <w:r w:rsidR="00CD48F4" w:rsidRPr="008D22E0">
        <w:rPr>
          <w:b/>
          <w:bCs/>
          <w:lang w:val="lt-LT"/>
        </w:rPr>
        <w:t xml:space="preserve">.1 </w:t>
      </w:r>
      <w:r w:rsidR="00CD48F4" w:rsidRPr="008D22E0">
        <w:rPr>
          <w:lang w:val="lt-LT"/>
        </w:rPr>
        <w:t>ir</w:t>
      </w:r>
      <w:r w:rsidR="00CD48F4" w:rsidRPr="008D22E0">
        <w:rPr>
          <w:b/>
          <w:bCs/>
          <w:lang w:val="lt-LT"/>
        </w:rPr>
        <w:t xml:space="preserve"> </w:t>
      </w:r>
      <w:r w:rsidR="005F4C1F" w:rsidRPr="008D22E0">
        <w:rPr>
          <w:b/>
          <w:bCs/>
          <w:lang w:val="lt-LT"/>
        </w:rPr>
        <w:t>1</w:t>
      </w:r>
      <w:r w:rsidR="00CD48F4" w:rsidRPr="008D22E0">
        <w:rPr>
          <w:b/>
          <w:bCs/>
          <w:lang w:val="lt-LT"/>
        </w:rPr>
        <w:t xml:space="preserve">.2 </w:t>
      </w:r>
      <w:r w:rsidRPr="008D22E0">
        <w:rPr>
          <w:lang w:val="lt-LT"/>
        </w:rPr>
        <w:t>priede</w:t>
      </w:r>
      <w:r w:rsidR="00CD48F4" w:rsidRPr="008D22E0">
        <w:rPr>
          <w:lang w:val="lt-LT"/>
        </w:rPr>
        <w:t>.</w:t>
      </w:r>
    </w:p>
    <w:p w14:paraId="1561397E" w14:textId="6619FA04" w:rsidR="000A677A" w:rsidRPr="008D22E0" w:rsidRDefault="00B864CA" w:rsidP="00DB5159">
      <w:pPr>
        <w:ind w:firstLine="510"/>
        <w:jc w:val="both"/>
        <w:rPr>
          <w:lang w:val="lt-LT"/>
        </w:rPr>
      </w:pPr>
      <w:r w:rsidRPr="008D22E0">
        <w:rPr>
          <w:lang w:val="lt-LT"/>
        </w:rPr>
        <w:t xml:space="preserve">Toliau esančiose </w:t>
      </w:r>
      <w:r w:rsidR="000A677A" w:rsidRPr="008D22E0">
        <w:rPr>
          <w:lang w:val="lt-LT"/>
        </w:rPr>
        <w:t xml:space="preserve">lentelėse pateikiamos šios rekomendacijos: turinys, rekomenduojamas pamokų skaičius, pasiekimų požymiai, </w:t>
      </w:r>
      <w:r w:rsidR="000A677A" w:rsidRPr="008D22E0">
        <w:rPr>
          <w:color w:val="000000" w:themeColor="text1"/>
          <w:lang w:val="lt-LT"/>
        </w:rPr>
        <w:t xml:space="preserve">skaitmeniniai ir spausdinti metodiniai leidiniai, knygos ir rekomendacijos, siūlomos mokytojui skaitmeninės priemonės (svetainės, </w:t>
      </w:r>
      <w:r w:rsidR="006934B5" w:rsidRPr="008D22E0">
        <w:rPr>
          <w:color w:val="000000" w:themeColor="text1"/>
          <w:lang w:val="lt-LT"/>
        </w:rPr>
        <w:t>vaizdo įrašai</w:t>
      </w:r>
      <w:r w:rsidR="000A677A" w:rsidRPr="008D22E0">
        <w:rPr>
          <w:color w:val="000000" w:themeColor="text1"/>
          <w:lang w:val="lt-LT"/>
        </w:rPr>
        <w:t>), priemonės, programos</w:t>
      </w:r>
      <w:r w:rsidR="006934B5" w:rsidRPr="008D22E0">
        <w:rPr>
          <w:color w:val="000000" w:themeColor="text1"/>
          <w:lang w:val="lt-LT"/>
        </w:rPr>
        <w:t>,</w:t>
      </w:r>
      <w:r w:rsidR="000A677A" w:rsidRPr="008D22E0">
        <w:rPr>
          <w:color w:val="000000" w:themeColor="text1"/>
          <w:lang w:val="lt-LT"/>
        </w:rPr>
        <w:t xml:space="preserve"> turinčios paruoštus pamokų planus.</w:t>
      </w:r>
    </w:p>
    <w:p w14:paraId="4DE75E08" w14:textId="77777777" w:rsidR="000A677A" w:rsidRPr="008D22E0" w:rsidRDefault="000A677A" w:rsidP="000A677A">
      <w:pPr>
        <w:pStyle w:val="Heading2"/>
        <w:spacing w:before="0"/>
        <w:rPr>
          <w:rFonts w:eastAsia="Times New Roman" w:cs="Times New Roman"/>
          <w:color w:val="000000"/>
          <w:sz w:val="22"/>
          <w:szCs w:val="22"/>
          <w:lang w:val="lt-LT"/>
        </w:rPr>
      </w:pPr>
    </w:p>
    <w:p w14:paraId="400F28C8" w14:textId="0D995255" w:rsidR="000A677A" w:rsidRPr="008D22E0" w:rsidRDefault="000A677A" w:rsidP="000A677A">
      <w:pPr>
        <w:pStyle w:val="Heading2"/>
        <w:shd w:val="clear" w:color="auto" w:fill="D9D9D9" w:themeFill="background1" w:themeFillShade="D9"/>
        <w:spacing w:before="0"/>
        <w:rPr>
          <w:rFonts w:eastAsia="Times New Roman" w:cs="Times New Roman"/>
          <w:b w:val="0"/>
          <w:bCs/>
          <w:color w:val="000000"/>
          <w:szCs w:val="24"/>
          <w:lang w:val="lt-LT"/>
        </w:rPr>
      </w:pPr>
      <w:bookmarkStart w:id="22" w:name="_Toc206433975"/>
      <w:r w:rsidRPr="008D22E0">
        <w:rPr>
          <w:rFonts w:eastAsia="Times New Roman" w:cs="Times New Roman"/>
          <w:bCs/>
          <w:color w:val="000000"/>
          <w:szCs w:val="24"/>
          <w:lang w:val="lt-LT"/>
        </w:rPr>
        <w:t>Mokymosi turinys 5 klasei</w:t>
      </w:r>
      <w:r w:rsidR="00CD48F4" w:rsidRPr="008D22E0">
        <w:rPr>
          <w:rFonts w:eastAsia="Times New Roman" w:cs="Times New Roman"/>
          <w:bCs/>
          <w:color w:val="000000"/>
          <w:szCs w:val="24"/>
          <w:lang w:val="lt-LT"/>
        </w:rPr>
        <w:t>,</w:t>
      </w:r>
      <w:r w:rsidRPr="008D22E0">
        <w:rPr>
          <w:rFonts w:eastAsia="Times New Roman" w:cs="Times New Roman"/>
          <w:bCs/>
          <w:color w:val="000000"/>
          <w:szCs w:val="24"/>
          <w:lang w:val="lt-LT"/>
        </w:rPr>
        <w:t xml:space="preserve"> pamokų planavimo rekomendacijos ir pasiekimų požymiai</w:t>
      </w:r>
      <w:bookmarkEnd w:id="22"/>
    </w:p>
    <w:p w14:paraId="209C4C43" w14:textId="77777777" w:rsidR="000A677A" w:rsidRPr="008D22E0" w:rsidRDefault="000A677A" w:rsidP="000A677A">
      <w:pPr>
        <w:rPr>
          <w:sz w:val="22"/>
          <w:szCs w:val="22"/>
          <w:lang w:val="lt-LT"/>
        </w:rPr>
      </w:pPr>
    </w:p>
    <w:tbl>
      <w:tblPr>
        <w:tblW w:w="1517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134"/>
        <w:gridCol w:w="3828"/>
        <w:gridCol w:w="3265"/>
        <w:gridCol w:w="2835"/>
        <w:gridCol w:w="2126"/>
      </w:tblGrid>
      <w:tr w:rsidR="00FB3A8C" w:rsidRPr="008D22E0" w14:paraId="14430A14" w14:textId="77777777" w:rsidTr="00091CA7">
        <w:tc>
          <w:tcPr>
            <w:tcW w:w="1985" w:type="dxa"/>
            <w:vAlign w:val="center"/>
          </w:tcPr>
          <w:p w14:paraId="5326E8EE" w14:textId="77777777" w:rsidR="00FB3A8C" w:rsidRPr="008D22E0" w:rsidRDefault="00FB3A8C" w:rsidP="00091CA7">
            <w:pPr>
              <w:jc w:val="center"/>
              <w:rPr>
                <w:b/>
                <w:color w:val="000000" w:themeColor="text1"/>
                <w:sz w:val="22"/>
                <w:szCs w:val="22"/>
                <w:lang w:val="lt-LT"/>
              </w:rPr>
            </w:pPr>
            <w:r w:rsidRPr="008D22E0">
              <w:rPr>
                <w:b/>
                <w:color w:val="000000" w:themeColor="text1"/>
                <w:sz w:val="22"/>
                <w:szCs w:val="22"/>
                <w:lang w:val="lt-LT"/>
              </w:rPr>
              <w:t>Turinys</w:t>
            </w:r>
          </w:p>
        </w:tc>
        <w:tc>
          <w:tcPr>
            <w:tcW w:w="1134" w:type="dxa"/>
            <w:vAlign w:val="center"/>
          </w:tcPr>
          <w:p w14:paraId="16C2CD47" w14:textId="77777777" w:rsidR="00FB3A8C" w:rsidRPr="008D22E0" w:rsidRDefault="00FB3A8C" w:rsidP="00091CA7">
            <w:pPr>
              <w:jc w:val="center"/>
              <w:rPr>
                <w:b/>
                <w:color w:val="000000" w:themeColor="text1"/>
                <w:sz w:val="22"/>
                <w:szCs w:val="22"/>
                <w:lang w:val="lt-LT"/>
              </w:rPr>
            </w:pPr>
            <w:r w:rsidRPr="008D22E0">
              <w:rPr>
                <w:b/>
                <w:color w:val="000000" w:themeColor="text1"/>
                <w:sz w:val="22"/>
                <w:szCs w:val="22"/>
                <w:lang w:val="lt-LT"/>
              </w:rPr>
              <w:t>Pamokų skaičius</w:t>
            </w:r>
          </w:p>
        </w:tc>
        <w:tc>
          <w:tcPr>
            <w:tcW w:w="3828" w:type="dxa"/>
            <w:vAlign w:val="center"/>
          </w:tcPr>
          <w:p w14:paraId="4A49D5F7" w14:textId="77777777" w:rsidR="00FB3A8C" w:rsidRPr="008D22E0" w:rsidRDefault="00FB3A8C" w:rsidP="00091CA7">
            <w:pPr>
              <w:jc w:val="center"/>
              <w:rPr>
                <w:b/>
                <w:color w:val="000000" w:themeColor="text1"/>
                <w:sz w:val="22"/>
                <w:szCs w:val="22"/>
                <w:lang w:val="lt-LT"/>
              </w:rPr>
            </w:pPr>
            <w:r w:rsidRPr="008D22E0">
              <w:rPr>
                <w:b/>
                <w:color w:val="000000" w:themeColor="text1"/>
                <w:sz w:val="22"/>
                <w:szCs w:val="22"/>
                <w:lang w:val="lt-LT"/>
              </w:rPr>
              <w:t>Pasiekimų požymiai</w:t>
            </w:r>
          </w:p>
        </w:tc>
        <w:tc>
          <w:tcPr>
            <w:tcW w:w="3265" w:type="dxa"/>
            <w:vAlign w:val="center"/>
          </w:tcPr>
          <w:p w14:paraId="0DA22EEA" w14:textId="77777777" w:rsidR="00FB3A8C" w:rsidRPr="008D22E0" w:rsidRDefault="00FB3A8C" w:rsidP="00091CA7">
            <w:pPr>
              <w:jc w:val="center"/>
              <w:rPr>
                <w:b/>
                <w:color w:val="000000" w:themeColor="text1"/>
                <w:sz w:val="22"/>
                <w:szCs w:val="22"/>
                <w:lang w:val="lt-LT"/>
              </w:rPr>
            </w:pPr>
            <w:r w:rsidRPr="008D22E0">
              <w:rPr>
                <w:b/>
                <w:color w:val="000000" w:themeColor="text1"/>
                <w:sz w:val="22"/>
                <w:szCs w:val="22"/>
                <w:lang w:val="lt-LT"/>
              </w:rPr>
              <w:t>Skaitmeniniai ir spausdinti metodiniai leidiniai, knygos ir rekomendacijos</w:t>
            </w:r>
          </w:p>
        </w:tc>
        <w:tc>
          <w:tcPr>
            <w:tcW w:w="2835" w:type="dxa"/>
            <w:vAlign w:val="center"/>
          </w:tcPr>
          <w:p w14:paraId="21EE73BE" w14:textId="77777777" w:rsidR="00FB3A8C" w:rsidRPr="008D22E0" w:rsidRDefault="00FB3A8C" w:rsidP="00091CA7">
            <w:pPr>
              <w:jc w:val="center"/>
              <w:rPr>
                <w:b/>
                <w:color w:val="000000" w:themeColor="text1"/>
                <w:sz w:val="22"/>
                <w:szCs w:val="22"/>
                <w:lang w:val="lt-LT"/>
              </w:rPr>
            </w:pPr>
            <w:r w:rsidRPr="008D22E0">
              <w:rPr>
                <w:b/>
                <w:color w:val="000000" w:themeColor="text1"/>
                <w:sz w:val="22"/>
                <w:szCs w:val="22"/>
                <w:lang w:val="lt-LT"/>
              </w:rPr>
              <w:t>Siūlomos mokytojui skaitmeninės priemonės (svetainės, vaizdo įrašai)</w:t>
            </w:r>
          </w:p>
        </w:tc>
        <w:tc>
          <w:tcPr>
            <w:tcW w:w="2126" w:type="dxa"/>
            <w:vAlign w:val="center"/>
          </w:tcPr>
          <w:p w14:paraId="53DB045B" w14:textId="77777777" w:rsidR="00FB3A8C" w:rsidRPr="008D22E0" w:rsidRDefault="00FB3A8C" w:rsidP="00091CA7">
            <w:pPr>
              <w:jc w:val="center"/>
              <w:rPr>
                <w:b/>
                <w:color w:val="000000" w:themeColor="text1"/>
                <w:sz w:val="22"/>
                <w:szCs w:val="22"/>
                <w:lang w:val="lt-LT"/>
              </w:rPr>
            </w:pPr>
            <w:r w:rsidRPr="008D22E0">
              <w:rPr>
                <w:b/>
                <w:color w:val="000000" w:themeColor="text1"/>
                <w:sz w:val="22"/>
                <w:szCs w:val="22"/>
                <w:lang w:val="lt-LT"/>
              </w:rPr>
              <w:t>Priemonės, programos, turinčios paruoštus pamokų planus</w:t>
            </w:r>
          </w:p>
        </w:tc>
      </w:tr>
      <w:tr w:rsidR="00FB3A8C" w:rsidRPr="008D22E0" w14:paraId="20427ABA" w14:textId="77777777" w:rsidTr="00091CA7">
        <w:tc>
          <w:tcPr>
            <w:tcW w:w="15173" w:type="dxa"/>
            <w:gridSpan w:val="6"/>
          </w:tcPr>
          <w:p w14:paraId="6AE64DC5" w14:textId="77777777" w:rsidR="00FB3A8C" w:rsidRPr="008D22E0" w:rsidRDefault="00FB3A8C" w:rsidP="00091CA7">
            <w:pPr>
              <w:rPr>
                <w:b/>
                <w:color w:val="000000" w:themeColor="text1"/>
                <w:sz w:val="22"/>
                <w:szCs w:val="22"/>
                <w:lang w:val="lt-LT"/>
              </w:rPr>
            </w:pPr>
            <w:r w:rsidRPr="008D22E0">
              <w:rPr>
                <w:b/>
                <w:color w:val="000000" w:themeColor="text1"/>
                <w:sz w:val="22"/>
                <w:szCs w:val="22"/>
                <w:lang w:val="lt-LT"/>
              </w:rPr>
              <w:t xml:space="preserve">28.1. Savęs pažinimas ir asmeniniai tobulėjimo tikslai. </w:t>
            </w:r>
          </w:p>
        </w:tc>
      </w:tr>
      <w:tr w:rsidR="00FB3A8C" w:rsidRPr="008D22E0" w14:paraId="7D2E977F" w14:textId="77777777" w:rsidTr="00091CA7">
        <w:trPr>
          <w:trHeight w:val="328"/>
        </w:trPr>
        <w:tc>
          <w:tcPr>
            <w:tcW w:w="1985" w:type="dxa"/>
            <w:vMerge w:val="restart"/>
          </w:tcPr>
          <w:p w14:paraId="316AE44C" w14:textId="77777777" w:rsidR="00FB3A8C" w:rsidRPr="008D22E0" w:rsidRDefault="00FB3A8C" w:rsidP="004376A6">
            <w:pPr>
              <w:rPr>
                <w:color w:val="000000" w:themeColor="text1"/>
                <w:sz w:val="22"/>
                <w:szCs w:val="22"/>
                <w:lang w:val="lt-LT"/>
              </w:rPr>
            </w:pPr>
            <w:r w:rsidRPr="008D22E0">
              <w:rPr>
                <w:color w:val="000000" w:themeColor="text1"/>
                <w:sz w:val="22"/>
                <w:szCs w:val="22"/>
                <w:lang w:val="lt-LT"/>
              </w:rPr>
              <w:t xml:space="preserve">28.1.1. Analizuoja, kaip vertybės siejasi su emocijomis ir atsakingu elgesiu, mokosi atpažinti emocijų ir jausmų </w:t>
            </w:r>
            <w:r w:rsidRPr="008D22E0">
              <w:rPr>
                <w:color w:val="000000" w:themeColor="text1"/>
                <w:sz w:val="22"/>
                <w:szCs w:val="22"/>
                <w:lang w:val="lt-LT"/>
              </w:rPr>
              <w:lastRenderedPageBreak/>
              <w:t>raišką ir sieti su asmenine patirtimi ir paauglystės pokyčiais.</w:t>
            </w:r>
          </w:p>
        </w:tc>
        <w:tc>
          <w:tcPr>
            <w:tcW w:w="1134" w:type="dxa"/>
            <w:vMerge w:val="restart"/>
          </w:tcPr>
          <w:p w14:paraId="6CC51052" w14:textId="77777777" w:rsidR="00FB3A8C" w:rsidRPr="008D22E0" w:rsidRDefault="00FB3A8C" w:rsidP="004376A6">
            <w:pPr>
              <w:rPr>
                <w:color w:val="000000" w:themeColor="text1"/>
                <w:sz w:val="22"/>
                <w:szCs w:val="22"/>
                <w:lang w:val="lt-LT"/>
              </w:rPr>
            </w:pPr>
          </w:p>
          <w:p w14:paraId="5F101C63" w14:textId="77777777" w:rsidR="00FB3A8C" w:rsidRPr="008D22E0" w:rsidRDefault="00FB3A8C" w:rsidP="004376A6">
            <w:pPr>
              <w:rPr>
                <w:color w:val="000000" w:themeColor="text1"/>
                <w:sz w:val="22"/>
                <w:szCs w:val="22"/>
                <w:lang w:val="lt-LT"/>
              </w:rPr>
            </w:pPr>
          </w:p>
          <w:p w14:paraId="081DF2E3" w14:textId="77777777" w:rsidR="00FB3A8C" w:rsidRPr="008D22E0" w:rsidRDefault="00FB3A8C" w:rsidP="004376A6">
            <w:pPr>
              <w:rPr>
                <w:color w:val="000000" w:themeColor="text1"/>
                <w:sz w:val="22"/>
                <w:szCs w:val="22"/>
                <w:lang w:val="lt-LT"/>
              </w:rPr>
            </w:pPr>
          </w:p>
          <w:p w14:paraId="7FFB97AC" w14:textId="77777777" w:rsidR="00FB3A8C" w:rsidRPr="008D22E0" w:rsidRDefault="00FB3A8C" w:rsidP="004376A6">
            <w:pPr>
              <w:rPr>
                <w:color w:val="000000" w:themeColor="text1"/>
                <w:sz w:val="22"/>
                <w:szCs w:val="22"/>
                <w:lang w:val="lt-LT"/>
              </w:rPr>
            </w:pPr>
          </w:p>
          <w:p w14:paraId="71F69DF0" w14:textId="77777777" w:rsidR="00FB3A8C" w:rsidRPr="008D22E0" w:rsidRDefault="00FB3A8C" w:rsidP="004376A6">
            <w:pPr>
              <w:rPr>
                <w:color w:val="000000" w:themeColor="text1"/>
                <w:sz w:val="22"/>
                <w:szCs w:val="22"/>
                <w:lang w:val="lt-LT"/>
              </w:rPr>
            </w:pPr>
          </w:p>
          <w:p w14:paraId="1D15F527" w14:textId="77777777" w:rsidR="00FB3A8C" w:rsidRPr="008D22E0" w:rsidRDefault="00FB3A8C" w:rsidP="004376A6">
            <w:pPr>
              <w:rPr>
                <w:color w:val="000000" w:themeColor="text1"/>
                <w:sz w:val="22"/>
                <w:szCs w:val="22"/>
                <w:lang w:val="lt-LT"/>
              </w:rPr>
            </w:pPr>
          </w:p>
          <w:p w14:paraId="6E6AA179" w14:textId="77777777" w:rsidR="00FB3A8C" w:rsidRPr="008D22E0" w:rsidRDefault="00FB3A8C" w:rsidP="004376A6">
            <w:pPr>
              <w:rPr>
                <w:color w:val="000000" w:themeColor="text1"/>
                <w:sz w:val="22"/>
                <w:szCs w:val="22"/>
                <w:lang w:val="lt-LT"/>
              </w:rPr>
            </w:pPr>
          </w:p>
          <w:p w14:paraId="0BC183AA" w14:textId="77777777" w:rsidR="00FB3A8C" w:rsidRPr="008D22E0" w:rsidRDefault="00FB3A8C" w:rsidP="004376A6">
            <w:pPr>
              <w:rPr>
                <w:color w:val="000000" w:themeColor="text1"/>
                <w:sz w:val="22"/>
                <w:szCs w:val="22"/>
                <w:lang w:val="lt-LT"/>
              </w:rPr>
            </w:pPr>
          </w:p>
          <w:p w14:paraId="19E4C908" w14:textId="77777777" w:rsidR="00FB3A8C" w:rsidRPr="008D22E0" w:rsidRDefault="00FB3A8C" w:rsidP="004376A6">
            <w:pPr>
              <w:rPr>
                <w:color w:val="000000" w:themeColor="text1"/>
                <w:sz w:val="22"/>
                <w:szCs w:val="22"/>
                <w:lang w:val="lt-LT"/>
              </w:rPr>
            </w:pPr>
          </w:p>
          <w:p w14:paraId="7900FB30" w14:textId="77777777" w:rsidR="00FB3A8C" w:rsidRPr="008D22E0" w:rsidRDefault="00FB3A8C" w:rsidP="004376A6">
            <w:pPr>
              <w:rPr>
                <w:color w:val="000000" w:themeColor="text1"/>
                <w:sz w:val="22"/>
                <w:szCs w:val="22"/>
                <w:lang w:val="lt-LT"/>
              </w:rPr>
            </w:pPr>
          </w:p>
          <w:p w14:paraId="35B164FD" w14:textId="77777777" w:rsidR="00FB3A8C" w:rsidRPr="008D22E0" w:rsidRDefault="00FB3A8C" w:rsidP="004376A6">
            <w:pPr>
              <w:rPr>
                <w:color w:val="000000" w:themeColor="text1"/>
                <w:sz w:val="22"/>
                <w:szCs w:val="22"/>
                <w:lang w:val="lt-LT"/>
              </w:rPr>
            </w:pPr>
          </w:p>
          <w:p w14:paraId="717BFDD2" w14:textId="77777777" w:rsidR="00FB3A8C" w:rsidRPr="008D22E0" w:rsidRDefault="00FB3A8C" w:rsidP="004376A6">
            <w:pPr>
              <w:rPr>
                <w:color w:val="000000" w:themeColor="text1"/>
                <w:sz w:val="22"/>
                <w:szCs w:val="22"/>
                <w:lang w:val="lt-LT"/>
              </w:rPr>
            </w:pPr>
          </w:p>
          <w:p w14:paraId="3CC55F2B" w14:textId="77777777" w:rsidR="00FB3A8C" w:rsidRPr="008D22E0" w:rsidRDefault="00FB3A8C" w:rsidP="004376A6">
            <w:pPr>
              <w:rPr>
                <w:color w:val="000000" w:themeColor="text1"/>
                <w:sz w:val="22"/>
                <w:szCs w:val="22"/>
                <w:lang w:val="lt-LT"/>
              </w:rPr>
            </w:pPr>
          </w:p>
          <w:p w14:paraId="7AE0D473" w14:textId="77777777" w:rsidR="00FB3A8C" w:rsidRPr="008D22E0" w:rsidRDefault="00FB3A8C" w:rsidP="004376A6">
            <w:pPr>
              <w:rPr>
                <w:color w:val="000000" w:themeColor="text1"/>
                <w:sz w:val="22"/>
                <w:szCs w:val="22"/>
                <w:lang w:val="lt-LT"/>
              </w:rPr>
            </w:pPr>
          </w:p>
          <w:p w14:paraId="1E434C32" w14:textId="77777777" w:rsidR="00FB3A8C" w:rsidRPr="008D22E0" w:rsidRDefault="00FB3A8C" w:rsidP="004376A6">
            <w:pPr>
              <w:rPr>
                <w:color w:val="000000" w:themeColor="text1"/>
                <w:sz w:val="22"/>
                <w:szCs w:val="22"/>
                <w:lang w:val="lt-LT"/>
              </w:rPr>
            </w:pPr>
          </w:p>
          <w:p w14:paraId="16CEDCEE" w14:textId="77777777" w:rsidR="00FB3A8C" w:rsidRPr="008D22E0" w:rsidRDefault="00FB3A8C" w:rsidP="004376A6">
            <w:pPr>
              <w:rPr>
                <w:color w:val="000000" w:themeColor="text1"/>
                <w:sz w:val="22"/>
                <w:szCs w:val="22"/>
                <w:lang w:val="lt-LT"/>
              </w:rPr>
            </w:pPr>
          </w:p>
          <w:p w14:paraId="18FE43DF" w14:textId="77777777" w:rsidR="00FB3A8C" w:rsidRPr="008D22E0" w:rsidRDefault="00FB3A8C" w:rsidP="004376A6">
            <w:pPr>
              <w:rPr>
                <w:color w:val="000000" w:themeColor="text1"/>
                <w:sz w:val="22"/>
                <w:szCs w:val="22"/>
                <w:lang w:val="lt-LT"/>
              </w:rPr>
            </w:pPr>
          </w:p>
          <w:p w14:paraId="6D7E7855" w14:textId="77777777" w:rsidR="00FB3A8C" w:rsidRPr="008D22E0" w:rsidRDefault="00FB3A8C" w:rsidP="004376A6">
            <w:pPr>
              <w:rPr>
                <w:b/>
                <w:bCs/>
                <w:color w:val="000000" w:themeColor="text1"/>
                <w:sz w:val="22"/>
                <w:szCs w:val="22"/>
                <w:lang w:val="lt-LT"/>
              </w:rPr>
            </w:pPr>
            <w:r w:rsidRPr="008D22E0">
              <w:rPr>
                <w:b/>
                <w:bCs/>
                <w:color w:val="000000" w:themeColor="text1"/>
                <w:sz w:val="22"/>
                <w:szCs w:val="22"/>
                <w:lang w:val="lt-LT"/>
              </w:rPr>
              <w:t>1</w:t>
            </w:r>
          </w:p>
        </w:tc>
        <w:tc>
          <w:tcPr>
            <w:tcW w:w="3828" w:type="dxa"/>
            <w:vMerge w:val="restart"/>
          </w:tcPr>
          <w:p w14:paraId="27DB492B" w14:textId="77777777" w:rsidR="00FB3A8C" w:rsidRPr="008D22E0" w:rsidRDefault="00FB3A8C" w:rsidP="004376A6">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lastRenderedPageBreak/>
              <w:t>Apibūdina, kaip jausmai ir emocijos daro įtaką bendravimui.</w:t>
            </w:r>
            <w:r w:rsidRPr="008D22E0">
              <w:rPr>
                <w:rStyle w:val="eop"/>
                <w:color w:val="000000"/>
                <w:sz w:val="22"/>
                <w:szCs w:val="22"/>
                <w:lang w:val="lt-LT"/>
              </w:rPr>
              <w:t> </w:t>
            </w:r>
          </w:p>
          <w:p w14:paraId="2292CCDE" w14:textId="77777777" w:rsidR="00FB3A8C" w:rsidRPr="008D22E0" w:rsidRDefault="00FB3A8C" w:rsidP="004376A6">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Apibūdina emocijoms būdingas fizines reakcijas. </w:t>
            </w:r>
            <w:r w:rsidRPr="008D22E0">
              <w:rPr>
                <w:rStyle w:val="eop"/>
                <w:color w:val="000000"/>
                <w:sz w:val="22"/>
                <w:szCs w:val="22"/>
                <w:lang w:val="lt-LT"/>
              </w:rPr>
              <w:t> </w:t>
            </w:r>
          </w:p>
          <w:p w14:paraId="74CA16BE" w14:textId="77777777" w:rsidR="00FB3A8C" w:rsidRPr="008D22E0" w:rsidRDefault="00FB3A8C" w:rsidP="004376A6">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Paaiškina, kokios būna pasekmės išreiškus emocijas.</w:t>
            </w:r>
            <w:r w:rsidRPr="008D22E0">
              <w:rPr>
                <w:rStyle w:val="eop"/>
                <w:color w:val="000000"/>
                <w:sz w:val="22"/>
                <w:szCs w:val="22"/>
                <w:lang w:val="lt-LT"/>
              </w:rPr>
              <w:t> </w:t>
            </w:r>
          </w:p>
          <w:p w14:paraId="07D77CC6" w14:textId="77777777" w:rsidR="00FB3A8C" w:rsidRPr="008D22E0" w:rsidRDefault="00FB3A8C" w:rsidP="004376A6">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lastRenderedPageBreak/>
              <w:t>Naudoja „Aš“ teiginius, kad apibūdintų, kaip jaučiasi, kodėl taip jaučiasi ir kaip norėtų, kad jausmas pasikeistų.</w:t>
            </w:r>
            <w:r w:rsidRPr="008D22E0">
              <w:rPr>
                <w:rStyle w:val="eop"/>
                <w:color w:val="000000"/>
                <w:sz w:val="22"/>
                <w:szCs w:val="22"/>
                <w:lang w:val="lt-LT"/>
              </w:rPr>
              <w:t> </w:t>
            </w:r>
          </w:p>
          <w:p w14:paraId="70DA743F" w14:textId="77777777" w:rsidR="00FB3A8C" w:rsidRPr="008D22E0" w:rsidRDefault="00FB3A8C" w:rsidP="004376A6">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Paaiškina, kas yra</w:t>
            </w:r>
            <w:r w:rsidRPr="008D22E0">
              <w:rPr>
                <w:rStyle w:val="apple-converted-space"/>
                <w:sz w:val="22"/>
                <w:szCs w:val="22"/>
                <w:lang w:val="lt-LT"/>
              </w:rPr>
              <w:t xml:space="preserve"> </w:t>
            </w:r>
            <w:r w:rsidRPr="008D22E0">
              <w:rPr>
                <w:rStyle w:val="apple-converted-space"/>
                <w:i/>
                <w:sz w:val="22"/>
                <w:szCs w:val="22"/>
                <w:lang w:val="lt-LT"/>
              </w:rPr>
              <w:t>t</w:t>
            </w:r>
            <w:r w:rsidRPr="008D22E0">
              <w:rPr>
                <w:rStyle w:val="normaltextrun"/>
                <w:i/>
                <w:iCs/>
                <w:color w:val="000000"/>
                <w:sz w:val="22"/>
                <w:szCs w:val="22"/>
                <w:lang w:val="lt-LT"/>
              </w:rPr>
              <w:t>eigiamas</w:t>
            </w:r>
            <w:r w:rsidRPr="008D22E0">
              <w:rPr>
                <w:rStyle w:val="apple-converted-space"/>
                <w:sz w:val="22"/>
                <w:szCs w:val="22"/>
                <w:lang w:val="lt-LT"/>
              </w:rPr>
              <w:t xml:space="preserve"> </w:t>
            </w:r>
            <w:r w:rsidRPr="008D22E0">
              <w:rPr>
                <w:rStyle w:val="normaltextrun"/>
                <w:i/>
                <w:iCs/>
                <w:color w:val="000000"/>
                <w:sz w:val="22"/>
                <w:szCs w:val="22"/>
                <w:lang w:val="lt-LT"/>
              </w:rPr>
              <w:t>vidinis</w:t>
            </w:r>
            <w:r w:rsidRPr="008D22E0">
              <w:rPr>
                <w:rStyle w:val="apple-converted-space"/>
                <w:sz w:val="22"/>
                <w:szCs w:val="22"/>
                <w:lang w:val="lt-LT"/>
              </w:rPr>
              <w:t xml:space="preserve"> </w:t>
            </w:r>
            <w:r w:rsidRPr="008D22E0">
              <w:rPr>
                <w:rStyle w:val="normaltextrun"/>
                <w:color w:val="000000"/>
                <w:sz w:val="22"/>
                <w:szCs w:val="22"/>
                <w:lang w:val="lt-LT"/>
              </w:rPr>
              <w:t>ir</w:t>
            </w:r>
            <w:r w:rsidRPr="008D22E0">
              <w:rPr>
                <w:rStyle w:val="apple-converted-space"/>
                <w:sz w:val="22"/>
                <w:szCs w:val="22"/>
                <w:lang w:val="lt-LT"/>
              </w:rPr>
              <w:t xml:space="preserve"> </w:t>
            </w:r>
            <w:r w:rsidRPr="008D22E0">
              <w:rPr>
                <w:rStyle w:val="normaltextrun"/>
                <w:i/>
                <w:iCs/>
                <w:color w:val="000000"/>
                <w:sz w:val="22"/>
                <w:szCs w:val="22"/>
                <w:lang w:val="lt-LT"/>
              </w:rPr>
              <w:t>neigiamas</w:t>
            </w:r>
            <w:r w:rsidRPr="008D22E0">
              <w:rPr>
                <w:rStyle w:val="apple-converted-space"/>
                <w:sz w:val="22"/>
                <w:szCs w:val="22"/>
                <w:lang w:val="lt-LT"/>
              </w:rPr>
              <w:t xml:space="preserve"> </w:t>
            </w:r>
            <w:r w:rsidRPr="008D22E0">
              <w:rPr>
                <w:rStyle w:val="normaltextrun"/>
                <w:i/>
                <w:iCs/>
                <w:color w:val="000000"/>
                <w:sz w:val="22"/>
                <w:szCs w:val="22"/>
                <w:lang w:val="lt-LT"/>
              </w:rPr>
              <w:t>vidinis dialogas</w:t>
            </w:r>
            <w:r w:rsidRPr="008D22E0">
              <w:rPr>
                <w:rStyle w:val="normaltextrun"/>
                <w:color w:val="000000"/>
                <w:sz w:val="22"/>
                <w:szCs w:val="22"/>
                <w:lang w:val="lt-LT"/>
              </w:rPr>
              <w:t>.</w:t>
            </w:r>
            <w:r w:rsidRPr="008D22E0">
              <w:rPr>
                <w:rStyle w:val="eop"/>
                <w:color w:val="000000"/>
                <w:sz w:val="22"/>
                <w:szCs w:val="22"/>
                <w:lang w:val="lt-LT"/>
              </w:rPr>
              <w:t> </w:t>
            </w:r>
          </w:p>
          <w:p w14:paraId="07AA7732" w14:textId="77777777" w:rsidR="00FB3A8C" w:rsidRPr="008D22E0" w:rsidRDefault="00FB3A8C" w:rsidP="004376A6">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Apibūdina su paauglyste susijusius fizinius ir emocinius pokyčius.</w:t>
            </w:r>
            <w:r w:rsidRPr="008D22E0">
              <w:rPr>
                <w:rStyle w:val="eop"/>
                <w:color w:val="000000"/>
                <w:sz w:val="22"/>
                <w:szCs w:val="22"/>
                <w:lang w:val="lt-LT"/>
              </w:rPr>
              <w:t> </w:t>
            </w:r>
          </w:p>
          <w:p w14:paraId="31AB78A1" w14:textId="77777777" w:rsidR="00FB3A8C" w:rsidRPr="008D22E0" w:rsidRDefault="00FB3A8C" w:rsidP="004376A6">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Paaiškina, kas yra</w:t>
            </w:r>
            <w:r w:rsidRPr="008D22E0">
              <w:rPr>
                <w:rStyle w:val="apple-converted-space"/>
                <w:sz w:val="22"/>
                <w:szCs w:val="22"/>
                <w:lang w:val="lt-LT"/>
              </w:rPr>
              <w:t xml:space="preserve"> </w:t>
            </w:r>
            <w:r w:rsidRPr="008D22E0">
              <w:rPr>
                <w:rStyle w:val="normaltextrun"/>
                <w:i/>
                <w:iCs/>
                <w:color w:val="000000"/>
                <w:sz w:val="22"/>
                <w:szCs w:val="22"/>
                <w:lang w:val="lt-LT"/>
              </w:rPr>
              <w:t>vertybė</w:t>
            </w:r>
            <w:r w:rsidRPr="008D22E0">
              <w:rPr>
                <w:rStyle w:val="normaltextrun"/>
                <w:iCs/>
                <w:color w:val="000000"/>
                <w:sz w:val="22"/>
                <w:szCs w:val="22"/>
                <w:lang w:val="lt-LT"/>
              </w:rPr>
              <w:t>.</w:t>
            </w:r>
            <w:r w:rsidRPr="008D22E0">
              <w:rPr>
                <w:rStyle w:val="eop"/>
                <w:color w:val="000000"/>
                <w:sz w:val="22"/>
                <w:szCs w:val="22"/>
                <w:lang w:val="lt-LT"/>
              </w:rPr>
              <w:t> </w:t>
            </w:r>
          </w:p>
          <w:p w14:paraId="1A3F8C8F" w14:textId="77777777" w:rsidR="00FB3A8C" w:rsidRPr="008D22E0" w:rsidRDefault="00FB3A8C" w:rsidP="004376A6">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Paaiškina, kaip atsakingas elgesys stiprina pasitikėjimą savimi. </w:t>
            </w:r>
            <w:r w:rsidRPr="008D22E0">
              <w:rPr>
                <w:rStyle w:val="eop"/>
                <w:color w:val="000000"/>
                <w:sz w:val="22"/>
                <w:szCs w:val="22"/>
                <w:lang w:val="lt-LT"/>
              </w:rPr>
              <w:t> </w:t>
            </w:r>
          </w:p>
          <w:p w14:paraId="13001C26" w14:textId="77777777" w:rsidR="00FB3A8C" w:rsidRPr="008D22E0" w:rsidRDefault="00FB3A8C" w:rsidP="004376A6">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Paaiškina, kodėl naudinga mokėti įvardyti savo emociją arba jausmą.</w:t>
            </w:r>
          </w:p>
          <w:p w14:paraId="06449B40" w14:textId="77777777" w:rsidR="00FB3A8C" w:rsidRPr="008D22E0" w:rsidRDefault="00FB3A8C" w:rsidP="004376A6">
            <w:pPr>
              <w:pStyle w:val="paragraph"/>
              <w:spacing w:before="0" w:beforeAutospacing="0" w:after="0" w:afterAutospacing="0"/>
              <w:textAlignment w:val="baseline"/>
              <w:rPr>
                <w:rStyle w:val="eop"/>
                <w:color w:val="000000"/>
                <w:sz w:val="22"/>
                <w:szCs w:val="22"/>
                <w:lang w:val="lt-LT"/>
              </w:rPr>
            </w:pPr>
            <w:r w:rsidRPr="008D22E0">
              <w:rPr>
                <w:rStyle w:val="normaltextrun"/>
                <w:color w:val="000000"/>
                <w:sz w:val="22"/>
                <w:szCs w:val="22"/>
                <w:lang w:val="lt-LT"/>
              </w:rPr>
              <w:t>Paaiškina, kas yra</w:t>
            </w:r>
            <w:r w:rsidRPr="008D22E0">
              <w:rPr>
                <w:rStyle w:val="apple-converted-space"/>
                <w:sz w:val="22"/>
                <w:szCs w:val="22"/>
                <w:lang w:val="lt-LT"/>
              </w:rPr>
              <w:t xml:space="preserve"> </w:t>
            </w:r>
            <w:r w:rsidRPr="008D22E0">
              <w:rPr>
                <w:rStyle w:val="normaltextrun"/>
                <w:i/>
                <w:iCs/>
                <w:color w:val="000000"/>
                <w:sz w:val="22"/>
                <w:szCs w:val="22"/>
                <w:lang w:val="lt-LT"/>
              </w:rPr>
              <w:t>stresas</w:t>
            </w:r>
            <w:r w:rsidRPr="008D22E0">
              <w:rPr>
                <w:rStyle w:val="normaltextrun"/>
                <w:color w:val="000000"/>
                <w:sz w:val="22"/>
                <w:szCs w:val="22"/>
                <w:lang w:val="lt-LT"/>
              </w:rPr>
              <w:t>.</w:t>
            </w:r>
            <w:r w:rsidRPr="008D22E0">
              <w:rPr>
                <w:rStyle w:val="eop"/>
                <w:color w:val="000000"/>
                <w:sz w:val="22"/>
                <w:szCs w:val="22"/>
                <w:lang w:val="lt-LT"/>
              </w:rPr>
              <w:t> </w:t>
            </w:r>
          </w:p>
          <w:p w14:paraId="110497A2" w14:textId="77777777" w:rsidR="00FB3A8C" w:rsidRPr="008D22E0" w:rsidRDefault="00FB3A8C" w:rsidP="004376A6">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Papasakoja, kokie veiksniai gali sukelti tiek teigiamą, tiek neigiamą stresą.</w:t>
            </w:r>
            <w:r w:rsidRPr="008D22E0">
              <w:rPr>
                <w:rStyle w:val="eop"/>
                <w:color w:val="000000"/>
                <w:sz w:val="22"/>
                <w:szCs w:val="22"/>
                <w:lang w:val="lt-LT"/>
              </w:rPr>
              <w:t> </w:t>
            </w:r>
          </w:p>
          <w:p w14:paraId="7839C9DC" w14:textId="77777777" w:rsidR="00FB3A8C" w:rsidRPr="008D22E0" w:rsidRDefault="00FB3A8C" w:rsidP="004376A6">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Papasakoja, kokios būna emocinės reakcijos į stresą. </w:t>
            </w:r>
            <w:r w:rsidRPr="008D22E0">
              <w:rPr>
                <w:rStyle w:val="eop"/>
                <w:color w:val="000000"/>
                <w:sz w:val="22"/>
                <w:szCs w:val="22"/>
                <w:lang w:val="lt-LT"/>
              </w:rPr>
              <w:t> </w:t>
            </w:r>
          </w:p>
          <w:p w14:paraId="5C01FCF9" w14:textId="77777777" w:rsidR="00FB3A8C" w:rsidRPr="008D22E0" w:rsidRDefault="00FB3A8C" w:rsidP="004376A6">
            <w:pPr>
              <w:pStyle w:val="paragraph"/>
              <w:spacing w:before="0" w:beforeAutospacing="0" w:after="0" w:afterAutospacing="0"/>
              <w:textAlignment w:val="baseline"/>
              <w:rPr>
                <w:rStyle w:val="eop"/>
                <w:color w:val="000000"/>
                <w:sz w:val="22"/>
                <w:szCs w:val="22"/>
                <w:lang w:val="lt-LT"/>
              </w:rPr>
            </w:pPr>
            <w:r w:rsidRPr="008D22E0">
              <w:rPr>
                <w:rStyle w:val="normaltextrun"/>
                <w:color w:val="000000"/>
                <w:sz w:val="22"/>
                <w:szCs w:val="22"/>
                <w:lang w:val="lt-LT"/>
              </w:rPr>
              <w:t>Paaiškina, kokias renkasi valdymo strategijas liūdinančiose situacijose (pavyzdžiui, nusivylus, praradus, išsiskyrus).</w:t>
            </w:r>
            <w:r w:rsidRPr="008D22E0">
              <w:rPr>
                <w:rStyle w:val="eop"/>
                <w:color w:val="000000"/>
                <w:sz w:val="22"/>
                <w:szCs w:val="22"/>
                <w:lang w:val="lt-LT"/>
              </w:rPr>
              <w:t> </w:t>
            </w:r>
          </w:p>
          <w:p w14:paraId="5352C6A1" w14:textId="77777777" w:rsidR="00FB3A8C" w:rsidRPr="008D22E0" w:rsidRDefault="00FB3A8C" w:rsidP="004376A6">
            <w:pPr>
              <w:pStyle w:val="paragraph"/>
              <w:spacing w:before="0" w:beforeAutospacing="0" w:after="0" w:afterAutospacing="0"/>
              <w:textAlignment w:val="baseline"/>
              <w:rPr>
                <w:rStyle w:val="eop"/>
                <w:color w:val="000000"/>
                <w:sz w:val="22"/>
                <w:szCs w:val="22"/>
                <w:lang w:val="lt-LT"/>
              </w:rPr>
            </w:pPr>
            <w:r w:rsidRPr="008D22E0">
              <w:rPr>
                <w:rStyle w:val="normaltextrun"/>
                <w:color w:val="000000"/>
                <w:sz w:val="22"/>
                <w:szCs w:val="22"/>
                <w:lang w:val="lt-LT"/>
              </w:rPr>
              <w:t>Paaiškina, kaip sumažinti stresą (pavyzdžiui, pasikalbėti su draugu, patikimu suaugusiuoju, daryti fizinius pratimus).</w:t>
            </w:r>
            <w:r w:rsidRPr="008D22E0">
              <w:rPr>
                <w:rStyle w:val="eop"/>
                <w:color w:val="000000"/>
                <w:sz w:val="22"/>
                <w:szCs w:val="22"/>
                <w:lang w:val="lt-LT"/>
              </w:rPr>
              <w:t> </w:t>
            </w:r>
          </w:p>
          <w:p w14:paraId="299AF717" w14:textId="77777777" w:rsidR="00FB3A8C" w:rsidRPr="008D22E0" w:rsidRDefault="00FB3A8C" w:rsidP="004376A6">
            <w:pPr>
              <w:pStyle w:val="paragraph"/>
              <w:spacing w:before="0" w:beforeAutospacing="0" w:after="0" w:afterAutospacing="0"/>
              <w:textAlignment w:val="baseline"/>
              <w:rPr>
                <w:rStyle w:val="eop"/>
                <w:color w:val="000000"/>
                <w:sz w:val="22"/>
                <w:szCs w:val="22"/>
                <w:lang w:val="lt-LT"/>
              </w:rPr>
            </w:pPr>
            <w:r w:rsidRPr="008D22E0">
              <w:rPr>
                <w:rStyle w:val="normaltextrun"/>
                <w:color w:val="000000"/>
                <w:sz w:val="22"/>
                <w:szCs w:val="22"/>
                <w:lang w:val="lt-LT"/>
              </w:rPr>
              <w:t>Kad nusiramintų, panaudoja pokalbio su savimi metodą.</w:t>
            </w:r>
            <w:r w:rsidRPr="008D22E0">
              <w:rPr>
                <w:rStyle w:val="eop"/>
                <w:color w:val="000000"/>
                <w:sz w:val="22"/>
                <w:szCs w:val="22"/>
                <w:lang w:val="lt-LT"/>
              </w:rPr>
              <w:t> </w:t>
            </w:r>
          </w:p>
          <w:p w14:paraId="3905F6B6" w14:textId="77777777" w:rsidR="00FB3A8C" w:rsidRPr="008D22E0" w:rsidRDefault="00FB3A8C" w:rsidP="004376A6">
            <w:pPr>
              <w:pStyle w:val="paragraph"/>
              <w:spacing w:before="0" w:beforeAutospacing="0" w:after="0" w:afterAutospacing="0"/>
              <w:textAlignment w:val="baseline"/>
              <w:rPr>
                <w:rStyle w:val="eop"/>
                <w:color w:val="000000"/>
                <w:sz w:val="22"/>
                <w:szCs w:val="22"/>
                <w:lang w:val="lt-LT"/>
              </w:rPr>
            </w:pPr>
            <w:r w:rsidRPr="008D22E0">
              <w:rPr>
                <w:rStyle w:val="normaltextrun"/>
                <w:color w:val="000000"/>
                <w:sz w:val="22"/>
                <w:szCs w:val="22"/>
                <w:lang w:val="lt-LT"/>
              </w:rPr>
              <w:t>Paaiškina, kaip teigiamas vidinis dialogas stiprina gebėjimą nusiraminti ir kontroliuoti emocijas.</w:t>
            </w:r>
            <w:r w:rsidRPr="008D22E0">
              <w:rPr>
                <w:rStyle w:val="eop"/>
                <w:color w:val="000000"/>
                <w:sz w:val="22"/>
                <w:szCs w:val="22"/>
                <w:lang w:val="lt-LT"/>
              </w:rPr>
              <w:t> </w:t>
            </w:r>
          </w:p>
          <w:p w14:paraId="34D6774A" w14:textId="77777777" w:rsidR="00FB3A8C" w:rsidRPr="008D22E0" w:rsidRDefault="00FB3A8C" w:rsidP="004376A6">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Paaiškina, kada verta taikyti pokalbio su savimi metodą.</w:t>
            </w:r>
            <w:r w:rsidRPr="008D22E0">
              <w:rPr>
                <w:rStyle w:val="eop"/>
                <w:color w:val="000000"/>
                <w:sz w:val="22"/>
                <w:szCs w:val="22"/>
                <w:lang w:val="lt-LT"/>
              </w:rPr>
              <w:t> </w:t>
            </w:r>
          </w:p>
          <w:p w14:paraId="22AB1D30" w14:textId="77777777" w:rsidR="00FB3A8C" w:rsidRPr="008D22E0" w:rsidRDefault="00FB3A8C" w:rsidP="004376A6">
            <w:pPr>
              <w:rPr>
                <w:color w:val="000000" w:themeColor="text1"/>
                <w:sz w:val="22"/>
                <w:szCs w:val="22"/>
                <w:lang w:val="lt-LT"/>
              </w:rPr>
            </w:pPr>
          </w:p>
        </w:tc>
        <w:tc>
          <w:tcPr>
            <w:tcW w:w="3265" w:type="dxa"/>
          </w:tcPr>
          <w:p w14:paraId="198B82F9" w14:textId="77777777" w:rsidR="00FB3A8C" w:rsidRPr="008D22E0" w:rsidRDefault="00FB3A8C" w:rsidP="004376A6">
            <w:pPr>
              <w:rPr>
                <w:color w:val="000000" w:themeColor="text1"/>
                <w:sz w:val="22"/>
                <w:szCs w:val="22"/>
                <w:lang w:val="lt-LT"/>
              </w:rPr>
            </w:pPr>
            <w:r w:rsidRPr="008D22E0">
              <w:rPr>
                <w:color w:val="000000" w:themeColor="text1"/>
                <w:sz w:val="22"/>
                <w:szCs w:val="22"/>
                <w:lang w:val="lt-LT"/>
              </w:rPr>
              <w:lastRenderedPageBreak/>
              <w:t xml:space="preserve">Bracket, M., </w:t>
            </w:r>
            <w:r w:rsidRPr="008D22E0">
              <w:rPr>
                <w:i/>
                <w:color w:val="000000" w:themeColor="text1"/>
                <w:sz w:val="22"/>
                <w:szCs w:val="22"/>
                <w:lang w:val="lt-LT"/>
              </w:rPr>
              <w:t>Leidimas jausti.</w:t>
            </w:r>
            <w:r w:rsidRPr="008D22E0">
              <w:rPr>
                <w:color w:val="000000" w:themeColor="text1"/>
                <w:sz w:val="22"/>
                <w:szCs w:val="22"/>
                <w:lang w:val="lt-LT"/>
              </w:rPr>
              <w:t xml:space="preserve"> Vilnius: Vaga, 2020.</w:t>
            </w:r>
          </w:p>
        </w:tc>
        <w:tc>
          <w:tcPr>
            <w:tcW w:w="2835" w:type="dxa"/>
            <w:vMerge w:val="restart"/>
          </w:tcPr>
          <w:p w14:paraId="182C3758" w14:textId="77777777" w:rsidR="00FB3A8C" w:rsidRPr="008D22E0" w:rsidRDefault="00FB3A8C" w:rsidP="004376A6">
            <w:pPr>
              <w:rPr>
                <w:color w:val="000000" w:themeColor="text1"/>
                <w:sz w:val="22"/>
                <w:szCs w:val="22"/>
                <w:lang w:val="lt-LT"/>
              </w:rPr>
            </w:pPr>
            <w:r w:rsidRPr="008D22E0">
              <w:rPr>
                <w:color w:val="000000" w:themeColor="text1"/>
                <w:sz w:val="22"/>
                <w:szCs w:val="22"/>
                <w:lang w:val="lt-LT"/>
              </w:rPr>
              <w:t>Atpažink liūdesį ir kitus jausmus. Praleisk progą pasityčioti! Kai kyla noras įskaudinti ar pažeminti kitą. VšĮ „Vaikų linija“.</w:t>
            </w:r>
          </w:p>
          <w:p w14:paraId="7353D6E0" w14:textId="77777777" w:rsidR="00FB3A8C" w:rsidRPr="008D22E0" w:rsidRDefault="00FB3A8C" w:rsidP="004376A6">
            <w:pPr>
              <w:rPr>
                <w:color w:val="000000" w:themeColor="text1"/>
                <w:sz w:val="22"/>
                <w:szCs w:val="22"/>
                <w:lang w:val="lt-LT"/>
              </w:rPr>
            </w:pPr>
            <w:hyperlink r:id="rId28">
              <w:r w:rsidRPr="008D22E0">
                <w:rPr>
                  <w:color w:val="000000" w:themeColor="text1"/>
                  <w:sz w:val="22"/>
                  <w:szCs w:val="22"/>
                  <w:lang w:val="lt-LT"/>
                </w:rPr>
                <w:t>https://www.youtube.com/watch?v=8hft9k46rwQ</w:t>
              </w:r>
            </w:hyperlink>
          </w:p>
        </w:tc>
        <w:tc>
          <w:tcPr>
            <w:tcW w:w="2126" w:type="dxa"/>
            <w:vMerge w:val="restart"/>
          </w:tcPr>
          <w:p w14:paraId="72673A25" w14:textId="77777777" w:rsidR="00FB3A8C" w:rsidRPr="008D22E0" w:rsidRDefault="00FB3A8C" w:rsidP="004376A6">
            <w:pPr>
              <w:rPr>
                <w:color w:val="000000" w:themeColor="text1"/>
                <w:sz w:val="22"/>
                <w:szCs w:val="22"/>
                <w:lang w:val="lt-LT"/>
              </w:rPr>
            </w:pPr>
            <w:r w:rsidRPr="008D22E0">
              <w:rPr>
                <w:color w:val="000000" w:themeColor="text1"/>
                <w:sz w:val="22"/>
                <w:szCs w:val="22"/>
                <w:lang w:val="lt-LT"/>
              </w:rPr>
              <w:t>Socialinio ir emocinio ugdymo programos</w:t>
            </w:r>
          </w:p>
        </w:tc>
      </w:tr>
      <w:tr w:rsidR="00FB3A8C" w:rsidRPr="008D22E0" w14:paraId="7FFF7DAC" w14:textId="77777777" w:rsidTr="00091CA7">
        <w:tc>
          <w:tcPr>
            <w:tcW w:w="1985" w:type="dxa"/>
            <w:vMerge/>
          </w:tcPr>
          <w:p w14:paraId="7F76DF4A" w14:textId="77777777" w:rsidR="00FB3A8C" w:rsidRPr="008D22E0" w:rsidRDefault="00FB3A8C" w:rsidP="00091CA7">
            <w:pPr>
              <w:rPr>
                <w:color w:val="000000" w:themeColor="text1"/>
                <w:sz w:val="22"/>
                <w:szCs w:val="22"/>
                <w:lang w:val="lt-LT"/>
              </w:rPr>
            </w:pPr>
          </w:p>
        </w:tc>
        <w:tc>
          <w:tcPr>
            <w:tcW w:w="1134" w:type="dxa"/>
            <w:vMerge/>
          </w:tcPr>
          <w:p w14:paraId="0E611957" w14:textId="77777777" w:rsidR="00FB3A8C" w:rsidRPr="008D22E0" w:rsidRDefault="00FB3A8C" w:rsidP="00091CA7">
            <w:pPr>
              <w:rPr>
                <w:color w:val="000000" w:themeColor="text1"/>
                <w:sz w:val="22"/>
                <w:szCs w:val="22"/>
                <w:lang w:val="lt-LT"/>
              </w:rPr>
            </w:pPr>
          </w:p>
        </w:tc>
        <w:tc>
          <w:tcPr>
            <w:tcW w:w="3828" w:type="dxa"/>
            <w:vMerge/>
          </w:tcPr>
          <w:p w14:paraId="3E15D108" w14:textId="77777777" w:rsidR="00FB3A8C" w:rsidRPr="008D22E0" w:rsidRDefault="00FB3A8C" w:rsidP="00091CA7">
            <w:pPr>
              <w:rPr>
                <w:color w:val="000000" w:themeColor="text1"/>
                <w:sz w:val="22"/>
                <w:szCs w:val="22"/>
                <w:lang w:val="lt-LT"/>
              </w:rPr>
            </w:pPr>
          </w:p>
        </w:tc>
        <w:tc>
          <w:tcPr>
            <w:tcW w:w="3265" w:type="dxa"/>
          </w:tcPr>
          <w:p w14:paraId="6601031C"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Hoffmann, K., W., Roggenwallner B., </w:t>
            </w:r>
            <w:r w:rsidRPr="008D22E0">
              <w:rPr>
                <w:i/>
                <w:color w:val="000000" w:themeColor="text1"/>
                <w:sz w:val="22"/>
                <w:szCs w:val="22"/>
                <w:lang w:val="lt-LT"/>
              </w:rPr>
              <w:t>Programa EQ vaikams. Emocinį intelektą ugdantys žaidimai</w:t>
            </w:r>
            <w:r w:rsidRPr="008D22E0">
              <w:rPr>
                <w:color w:val="000000" w:themeColor="text1"/>
                <w:sz w:val="22"/>
                <w:szCs w:val="22"/>
                <w:lang w:val="lt-LT"/>
              </w:rPr>
              <w:t>. Vilnius: Presvika, 2005.</w:t>
            </w:r>
          </w:p>
        </w:tc>
        <w:tc>
          <w:tcPr>
            <w:tcW w:w="2835" w:type="dxa"/>
            <w:vMerge/>
          </w:tcPr>
          <w:p w14:paraId="4FE135E4" w14:textId="77777777" w:rsidR="00FB3A8C" w:rsidRPr="008D22E0" w:rsidRDefault="00FB3A8C" w:rsidP="00091CA7">
            <w:pPr>
              <w:jc w:val="both"/>
              <w:rPr>
                <w:color w:val="000000" w:themeColor="text1"/>
                <w:sz w:val="22"/>
                <w:szCs w:val="22"/>
                <w:lang w:val="lt-LT"/>
              </w:rPr>
            </w:pPr>
          </w:p>
        </w:tc>
        <w:tc>
          <w:tcPr>
            <w:tcW w:w="2126" w:type="dxa"/>
            <w:vMerge/>
          </w:tcPr>
          <w:p w14:paraId="0DDD5B2D" w14:textId="77777777" w:rsidR="00FB3A8C" w:rsidRPr="008D22E0" w:rsidRDefault="00FB3A8C" w:rsidP="00091CA7">
            <w:pPr>
              <w:jc w:val="both"/>
              <w:rPr>
                <w:color w:val="000000" w:themeColor="text1"/>
                <w:sz w:val="22"/>
                <w:szCs w:val="22"/>
                <w:lang w:val="lt-LT"/>
              </w:rPr>
            </w:pPr>
          </w:p>
        </w:tc>
      </w:tr>
      <w:tr w:rsidR="00FB3A8C" w:rsidRPr="008D22E0" w14:paraId="04DAE6D7" w14:textId="77777777" w:rsidTr="00091CA7">
        <w:trPr>
          <w:trHeight w:val="3726"/>
        </w:trPr>
        <w:tc>
          <w:tcPr>
            <w:tcW w:w="1985" w:type="dxa"/>
            <w:vMerge/>
            <w:tcBorders>
              <w:bottom w:val="single" w:sz="4" w:space="0" w:color="000000"/>
            </w:tcBorders>
          </w:tcPr>
          <w:p w14:paraId="078535C2" w14:textId="77777777" w:rsidR="00FB3A8C" w:rsidRPr="008D22E0" w:rsidRDefault="00FB3A8C" w:rsidP="00091CA7">
            <w:pPr>
              <w:rPr>
                <w:color w:val="000000" w:themeColor="text1"/>
                <w:sz w:val="22"/>
                <w:szCs w:val="22"/>
                <w:lang w:val="lt-LT"/>
              </w:rPr>
            </w:pPr>
          </w:p>
        </w:tc>
        <w:tc>
          <w:tcPr>
            <w:tcW w:w="1134" w:type="dxa"/>
            <w:vMerge/>
          </w:tcPr>
          <w:p w14:paraId="1C6C1A23" w14:textId="77777777" w:rsidR="00FB3A8C" w:rsidRPr="008D22E0" w:rsidRDefault="00FB3A8C" w:rsidP="00091CA7">
            <w:pPr>
              <w:rPr>
                <w:color w:val="000000" w:themeColor="text1"/>
                <w:sz w:val="22"/>
                <w:szCs w:val="22"/>
                <w:lang w:val="lt-LT"/>
              </w:rPr>
            </w:pPr>
          </w:p>
        </w:tc>
        <w:tc>
          <w:tcPr>
            <w:tcW w:w="3828" w:type="dxa"/>
            <w:vMerge/>
          </w:tcPr>
          <w:p w14:paraId="7A336F34" w14:textId="77777777" w:rsidR="00FB3A8C" w:rsidRPr="008D22E0" w:rsidRDefault="00FB3A8C" w:rsidP="00091CA7">
            <w:pPr>
              <w:rPr>
                <w:color w:val="000000" w:themeColor="text1"/>
                <w:sz w:val="22"/>
                <w:szCs w:val="22"/>
                <w:lang w:val="lt-LT"/>
              </w:rPr>
            </w:pPr>
          </w:p>
        </w:tc>
        <w:tc>
          <w:tcPr>
            <w:tcW w:w="3265" w:type="dxa"/>
            <w:tcBorders>
              <w:bottom w:val="single" w:sz="4" w:space="0" w:color="000000"/>
            </w:tcBorders>
          </w:tcPr>
          <w:p w14:paraId="223E0A77"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laikotarpį (10–19 metų amžiaus tarpsnį). Knygoje greta visų temų yra skiriamas dėmesys ir bendrai visų paauglių (tiek mergaičių, tiek berniukų) emocinei ir psichologinei sveikatai, emocijų raiškai, jų sąsajoms su lytiniu brendimu, galimoms pagalbos priemonėms. Knygos nuoroda: Andrijauskienė, L., Baušytė, R., Breivienė, R., Brimienė, I., Bumbulienė, Ž., Klimašenko, J., Sabaitytė, E., Vaigauskaitė-Mažeikienė, B., Žilovič, D. (2023). </w:t>
            </w:r>
            <w:r w:rsidRPr="008D22E0">
              <w:rPr>
                <w:i/>
                <w:color w:val="000000" w:themeColor="text1"/>
                <w:sz w:val="22"/>
                <w:szCs w:val="22"/>
                <w:lang w:val="lt-LT"/>
              </w:rPr>
              <w:t>Trikampiai ir apskritimai: mano moteriškumo pradžia</w:t>
            </w:r>
            <w:r w:rsidRPr="008D22E0">
              <w:rPr>
                <w:color w:val="000000" w:themeColor="text1"/>
                <w:sz w:val="22"/>
                <w:szCs w:val="22"/>
                <w:lang w:val="lt-LT"/>
              </w:rPr>
              <w:t>. Vilnius: VU leidykla.</w:t>
            </w:r>
          </w:p>
        </w:tc>
        <w:tc>
          <w:tcPr>
            <w:tcW w:w="2835" w:type="dxa"/>
            <w:vMerge/>
            <w:tcBorders>
              <w:bottom w:val="single" w:sz="4" w:space="0" w:color="000000"/>
            </w:tcBorders>
          </w:tcPr>
          <w:p w14:paraId="41243259" w14:textId="77777777" w:rsidR="00FB3A8C" w:rsidRPr="008D22E0" w:rsidRDefault="00FB3A8C" w:rsidP="00091CA7">
            <w:pPr>
              <w:jc w:val="both"/>
              <w:rPr>
                <w:color w:val="000000" w:themeColor="text1"/>
                <w:sz w:val="22"/>
                <w:szCs w:val="22"/>
                <w:lang w:val="lt-LT"/>
              </w:rPr>
            </w:pPr>
          </w:p>
        </w:tc>
        <w:tc>
          <w:tcPr>
            <w:tcW w:w="2126" w:type="dxa"/>
            <w:vMerge/>
            <w:tcBorders>
              <w:bottom w:val="single" w:sz="4" w:space="0" w:color="000000"/>
            </w:tcBorders>
          </w:tcPr>
          <w:p w14:paraId="24AC663D" w14:textId="77777777" w:rsidR="00FB3A8C" w:rsidRPr="008D22E0" w:rsidRDefault="00FB3A8C" w:rsidP="00091CA7">
            <w:pPr>
              <w:jc w:val="both"/>
              <w:rPr>
                <w:color w:val="000000" w:themeColor="text1"/>
                <w:sz w:val="22"/>
                <w:szCs w:val="22"/>
                <w:lang w:val="lt-LT"/>
              </w:rPr>
            </w:pPr>
          </w:p>
        </w:tc>
      </w:tr>
      <w:tr w:rsidR="00FB3A8C" w:rsidRPr="008D22E0" w14:paraId="7362C3CA" w14:textId="77777777" w:rsidTr="00091CA7">
        <w:trPr>
          <w:trHeight w:val="561"/>
        </w:trPr>
        <w:tc>
          <w:tcPr>
            <w:tcW w:w="1985" w:type="dxa"/>
            <w:vMerge w:val="restart"/>
          </w:tcPr>
          <w:p w14:paraId="5CD66DD1"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28.1.2. Naudodami „Aš“ teiginius, teigiamo vidinio dialogo metodą toliau tobulina emocijų valdymo ir raiškos įgūdžius, mokosi atpažinti neigiamą vidinį </w:t>
            </w:r>
            <w:r w:rsidRPr="008D22E0">
              <w:rPr>
                <w:color w:val="000000" w:themeColor="text1"/>
                <w:sz w:val="22"/>
                <w:szCs w:val="22"/>
                <w:lang w:val="lt-LT"/>
              </w:rPr>
              <w:lastRenderedPageBreak/>
              <w:t>dialogą ir keisti jį į teigiamą.</w:t>
            </w:r>
          </w:p>
        </w:tc>
        <w:tc>
          <w:tcPr>
            <w:tcW w:w="1134" w:type="dxa"/>
            <w:vMerge/>
          </w:tcPr>
          <w:p w14:paraId="293FCF1B" w14:textId="77777777" w:rsidR="00FB3A8C" w:rsidRPr="008D22E0" w:rsidRDefault="00FB3A8C" w:rsidP="00091CA7">
            <w:pPr>
              <w:rPr>
                <w:color w:val="000000" w:themeColor="text1"/>
                <w:sz w:val="22"/>
                <w:szCs w:val="22"/>
                <w:lang w:val="lt-LT"/>
              </w:rPr>
            </w:pPr>
          </w:p>
        </w:tc>
        <w:tc>
          <w:tcPr>
            <w:tcW w:w="3828" w:type="dxa"/>
            <w:vMerge/>
          </w:tcPr>
          <w:p w14:paraId="0FF91308" w14:textId="77777777" w:rsidR="00FB3A8C" w:rsidRPr="008D22E0" w:rsidRDefault="00FB3A8C" w:rsidP="00091CA7">
            <w:pPr>
              <w:rPr>
                <w:color w:val="000000" w:themeColor="text1"/>
                <w:sz w:val="22"/>
                <w:szCs w:val="22"/>
                <w:lang w:val="lt-LT"/>
              </w:rPr>
            </w:pPr>
          </w:p>
        </w:tc>
        <w:tc>
          <w:tcPr>
            <w:tcW w:w="3265" w:type="dxa"/>
          </w:tcPr>
          <w:p w14:paraId="615BD3AD"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Rosenberg, M., B., </w:t>
            </w:r>
            <w:r w:rsidRPr="008D22E0">
              <w:rPr>
                <w:i/>
                <w:iCs/>
                <w:color w:val="000000" w:themeColor="text1"/>
                <w:sz w:val="22"/>
                <w:szCs w:val="22"/>
                <w:lang w:val="lt-LT"/>
              </w:rPr>
              <w:t>Nesmurtinis bendravimas</w:t>
            </w:r>
            <w:r w:rsidRPr="008D22E0">
              <w:rPr>
                <w:color w:val="000000" w:themeColor="text1"/>
                <w:sz w:val="22"/>
                <w:szCs w:val="22"/>
                <w:lang w:val="lt-LT"/>
              </w:rPr>
              <w:t>. Meilės kelias, 2021.</w:t>
            </w:r>
          </w:p>
          <w:p w14:paraId="1AD46F6A" w14:textId="77777777" w:rsidR="00FB3A8C" w:rsidRPr="008D22E0" w:rsidRDefault="00FB3A8C" w:rsidP="00091CA7">
            <w:pPr>
              <w:rPr>
                <w:color w:val="000000" w:themeColor="text1"/>
                <w:sz w:val="22"/>
                <w:szCs w:val="22"/>
                <w:lang w:val="lt-LT"/>
              </w:rPr>
            </w:pPr>
          </w:p>
        </w:tc>
        <w:tc>
          <w:tcPr>
            <w:tcW w:w="2835" w:type="dxa"/>
            <w:vMerge w:val="restart"/>
          </w:tcPr>
          <w:p w14:paraId="62C2E7A2"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Informacija apie stresą ir jo mažinimo būdus. </w:t>
            </w:r>
          </w:p>
          <w:p w14:paraId="6A3D1F8B"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LR sveikatos apsaugos ministerija su partneriais.</w:t>
            </w:r>
          </w:p>
          <w:p w14:paraId="45F014B4" w14:textId="77777777" w:rsidR="00FB3A8C" w:rsidRPr="008D22E0" w:rsidRDefault="00FB3A8C" w:rsidP="00091CA7">
            <w:pPr>
              <w:rPr>
                <w:color w:val="000000" w:themeColor="text1"/>
                <w:sz w:val="22"/>
                <w:szCs w:val="22"/>
                <w:lang w:val="lt-LT"/>
              </w:rPr>
            </w:pPr>
            <w:hyperlink r:id="rId29">
              <w:r w:rsidRPr="008D22E0">
                <w:rPr>
                  <w:color w:val="000000" w:themeColor="text1"/>
                  <w:sz w:val="22"/>
                  <w:szCs w:val="22"/>
                  <w:lang w:val="lt-LT"/>
                </w:rPr>
                <w:t>https://pagalbasau.lt/jaunimui/stresas/</w:t>
              </w:r>
            </w:hyperlink>
          </w:p>
        </w:tc>
        <w:tc>
          <w:tcPr>
            <w:tcW w:w="2126" w:type="dxa"/>
            <w:vMerge w:val="restart"/>
          </w:tcPr>
          <w:p w14:paraId="265704E0"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Socialinio ir emocinio ugdymo programos</w:t>
            </w:r>
          </w:p>
        </w:tc>
      </w:tr>
      <w:tr w:rsidR="00FB3A8C" w:rsidRPr="008D22E0" w14:paraId="6E053C22" w14:textId="77777777" w:rsidTr="00091CA7">
        <w:trPr>
          <w:trHeight w:val="706"/>
        </w:trPr>
        <w:tc>
          <w:tcPr>
            <w:tcW w:w="1985" w:type="dxa"/>
            <w:vMerge/>
          </w:tcPr>
          <w:p w14:paraId="2EFE01FD" w14:textId="77777777" w:rsidR="00FB3A8C" w:rsidRPr="008D22E0" w:rsidRDefault="00FB3A8C" w:rsidP="00091CA7">
            <w:pPr>
              <w:rPr>
                <w:color w:val="000000" w:themeColor="text1"/>
                <w:sz w:val="22"/>
                <w:szCs w:val="22"/>
                <w:lang w:val="lt-LT"/>
              </w:rPr>
            </w:pPr>
          </w:p>
        </w:tc>
        <w:tc>
          <w:tcPr>
            <w:tcW w:w="1134" w:type="dxa"/>
            <w:vMerge/>
          </w:tcPr>
          <w:p w14:paraId="619F0613" w14:textId="77777777" w:rsidR="00FB3A8C" w:rsidRPr="008D22E0" w:rsidRDefault="00FB3A8C" w:rsidP="00091CA7">
            <w:pPr>
              <w:rPr>
                <w:color w:val="000000" w:themeColor="text1"/>
                <w:sz w:val="22"/>
                <w:szCs w:val="22"/>
                <w:lang w:val="lt-LT"/>
              </w:rPr>
            </w:pPr>
          </w:p>
        </w:tc>
        <w:tc>
          <w:tcPr>
            <w:tcW w:w="3828" w:type="dxa"/>
            <w:vMerge/>
          </w:tcPr>
          <w:p w14:paraId="2CB8E577" w14:textId="77777777" w:rsidR="00FB3A8C" w:rsidRPr="008D22E0" w:rsidRDefault="00FB3A8C" w:rsidP="00091CA7">
            <w:pPr>
              <w:rPr>
                <w:color w:val="000000" w:themeColor="text1"/>
                <w:sz w:val="22"/>
                <w:szCs w:val="22"/>
                <w:lang w:val="lt-LT"/>
              </w:rPr>
            </w:pPr>
          </w:p>
        </w:tc>
        <w:tc>
          <w:tcPr>
            <w:tcW w:w="3265" w:type="dxa"/>
            <w:vMerge w:val="restart"/>
          </w:tcPr>
          <w:p w14:paraId="4C47C28C"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Shapiro, L. E.,</w:t>
            </w:r>
            <w:r w:rsidRPr="008D22E0">
              <w:rPr>
                <w:i/>
                <w:iCs/>
                <w:color w:val="000000" w:themeColor="text1"/>
                <w:sz w:val="22"/>
                <w:szCs w:val="22"/>
                <w:lang w:val="lt-LT"/>
              </w:rPr>
              <w:t xml:space="preserve"> Kaip ugdyti vaiko emocinį intelektą.</w:t>
            </w:r>
            <w:r w:rsidRPr="008D22E0">
              <w:rPr>
                <w:color w:val="000000" w:themeColor="text1"/>
                <w:sz w:val="22"/>
                <w:szCs w:val="22"/>
                <w:lang w:val="lt-LT"/>
              </w:rPr>
              <w:t xml:space="preserve"> Vadovas tėvams. Presvika, 2008.</w:t>
            </w:r>
          </w:p>
        </w:tc>
        <w:tc>
          <w:tcPr>
            <w:tcW w:w="2835" w:type="dxa"/>
            <w:vMerge/>
          </w:tcPr>
          <w:p w14:paraId="77FF572A" w14:textId="77777777" w:rsidR="00FB3A8C" w:rsidRPr="008D22E0" w:rsidRDefault="00FB3A8C" w:rsidP="00091CA7">
            <w:pPr>
              <w:rPr>
                <w:color w:val="000000" w:themeColor="text1"/>
                <w:sz w:val="22"/>
                <w:szCs w:val="22"/>
                <w:lang w:val="lt-LT"/>
              </w:rPr>
            </w:pPr>
          </w:p>
        </w:tc>
        <w:tc>
          <w:tcPr>
            <w:tcW w:w="2126" w:type="dxa"/>
            <w:vMerge/>
          </w:tcPr>
          <w:p w14:paraId="19BFCC17" w14:textId="77777777" w:rsidR="00FB3A8C" w:rsidRPr="008D22E0" w:rsidRDefault="00FB3A8C" w:rsidP="00091CA7">
            <w:pPr>
              <w:rPr>
                <w:color w:val="000000" w:themeColor="text1"/>
                <w:sz w:val="22"/>
                <w:szCs w:val="22"/>
                <w:lang w:val="lt-LT"/>
              </w:rPr>
            </w:pPr>
          </w:p>
        </w:tc>
      </w:tr>
      <w:tr w:rsidR="00FB3A8C" w:rsidRPr="008D22E0" w14:paraId="05D2014A" w14:textId="77777777" w:rsidTr="00091CA7">
        <w:tc>
          <w:tcPr>
            <w:tcW w:w="1985" w:type="dxa"/>
            <w:vMerge/>
          </w:tcPr>
          <w:p w14:paraId="59E0E3E1"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23930E93" w14:textId="77777777" w:rsidR="00FB3A8C" w:rsidRPr="008D22E0" w:rsidRDefault="00FB3A8C" w:rsidP="00091CA7">
            <w:pPr>
              <w:rPr>
                <w:color w:val="000000" w:themeColor="text1"/>
                <w:sz w:val="22"/>
                <w:szCs w:val="22"/>
                <w:lang w:val="lt-LT"/>
              </w:rPr>
            </w:pPr>
          </w:p>
        </w:tc>
        <w:tc>
          <w:tcPr>
            <w:tcW w:w="3828" w:type="dxa"/>
            <w:vMerge/>
          </w:tcPr>
          <w:p w14:paraId="5BA2DD17" w14:textId="77777777" w:rsidR="00FB3A8C" w:rsidRPr="008D22E0" w:rsidRDefault="00FB3A8C" w:rsidP="00091CA7">
            <w:pPr>
              <w:rPr>
                <w:color w:val="000000" w:themeColor="text1"/>
                <w:sz w:val="22"/>
                <w:szCs w:val="22"/>
                <w:lang w:val="lt-LT"/>
              </w:rPr>
            </w:pPr>
          </w:p>
        </w:tc>
        <w:tc>
          <w:tcPr>
            <w:tcW w:w="3265" w:type="dxa"/>
            <w:vMerge/>
            <w:tcBorders>
              <w:bottom w:val="single" w:sz="4" w:space="0" w:color="000000"/>
            </w:tcBorders>
          </w:tcPr>
          <w:p w14:paraId="1208A455" w14:textId="77777777" w:rsidR="00FB3A8C" w:rsidRPr="008D22E0" w:rsidRDefault="00FB3A8C" w:rsidP="00091CA7">
            <w:pPr>
              <w:rPr>
                <w:color w:val="000000" w:themeColor="text1"/>
                <w:sz w:val="22"/>
                <w:szCs w:val="22"/>
                <w:lang w:val="lt-LT"/>
              </w:rPr>
            </w:pPr>
          </w:p>
        </w:tc>
        <w:tc>
          <w:tcPr>
            <w:tcW w:w="2835" w:type="dxa"/>
            <w:tcBorders>
              <w:bottom w:val="single" w:sz="4" w:space="0" w:color="000000"/>
            </w:tcBorders>
          </w:tcPr>
          <w:p w14:paraId="709516B6"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Mūsų šešios emocijos. </w:t>
            </w:r>
          </w:p>
          <w:p w14:paraId="2295290C"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Menų terapijos metodų praktikė, tapytoja, pedagogė Fausta Anulytė kartu su </w:t>
            </w:r>
            <w:r w:rsidRPr="008D22E0">
              <w:rPr>
                <w:color w:val="000000" w:themeColor="text1"/>
                <w:sz w:val="22"/>
                <w:szCs w:val="22"/>
                <w:lang w:val="lt-LT"/>
              </w:rPr>
              <w:lastRenderedPageBreak/>
              <w:t>Antakalnio progimnazijos moksleive Egle pristato šešias pagrindines žmogaus emocijas, pasakoja apie jų svarbą ir kaip su jomis išbūti. Atviras jaunimo centras „Žalianamis“.</w:t>
            </w:r>
          </w:p>
          <w:p w14:paraId="4F547E9C" w14:textId="77777777" w:rsidR="00FB3A8C" w:rsidRPr="008D22E0" w:rsidRDefault="00FB3A8C" w:rsidP="00091CA7">
            <w:pPr>
              <w:rPr>
                <w:color w:val="000000" w:themeColor="text1"/>
                <w:sz w:val="22"/>
                <w:szCs w:val="22"/>
                <w:lang w:val="lt-LT"/>
              </w:rPr>
            </w:pPr>
            <w:hyperlink r:id="rId30">
              <w:r w:rsidRPr="008D22E0">
                <w:rPr>
                  <w:color w:val="000000" w:themeColor="text1"/>
                  <w:sz w:val="22"/>
                  <w:szCs w:val="22"/>
                  <w:lang w:val="lt-LT"/>
                </w:rPr>
                <w:t>https://www.youtube.com/watch?v=OwnmJCVuBng</w:t>
              </w:r>
            </w:hyperlink>
            <w:r w:rsidRPr="008D22E0">
              <w:rPr>
                <w:color w:val="000000" w:themeColor="text1"/>
                <w:sz w:val="22"/>
                <w:szCs w:val="22"/>
                <w:lang w:val="lt-LT"/>
              </w:rPr>
              <w:t xml:space="preserve"> </w:t>
            </w:r>
          </w:p>
        </w:tc>
        <w:tc>
          <w:tcPr>
            <w:tcW w:w="2126" w:type="dxa"/>
            <w:vMerge/>
            <w:tcBorders>
              <w:bottom w:val="single" w:sz="4" w:space="0" w:color="000000"/>
            </w:tcBorders>
          </w:tcPr>
          <w:p w14:paraId="778A0AEC" w14:textId="77777777" w:rsidR="00FB3A8C" w:rsidRPr="008D22E0" w:rsidRDefault="00FB3A8C" w:rsidP="00091CA7">
            <w:pPr>
              <w:rPr>
                <w:color w:val="000000" w:themeColor="text1"/>
                <w:sz w:val="22"/>
                <w:szCs w:val="22"/>
                <w:lang w:val="lt-LT"/>
              </w:rPr>
            </w:pPr>
          </w:p>
        </w:tc>
      </w:tr>
      <w:tr w:rsidR="00FB3A8C" w:rsidRPr="008D22E0" w14:paraId="5A2D4A5E" w14:textId="77777777" w:rsidTr="00091CA7">
        <w:trPr>
          <w:trHeight w:val="558"/>
        </w:trPr>
        <w:tc>
          <w:tcPr>
            <w:tcW w:w="1985" w:type="dxa"/>
            <w:vMerge w:val="restart"/>
            <w:tcBorders>
              <w:top w:val="single" w:sz="4" w:space="0" w:color="000000"/>
              <w:left w:val="single" w:sz="4" w:space="0" w:color="000000"/>
            </w:tcBorders>
          </w:tcPr>
          <w:p w14:paraId="6488299B"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28.1.3. Aiškinasi, kas yra stresas, koks jo ryšys su nerimu, kokie veiksniai ir priežastys jį sukelia, kada stresas tampa žalingas ir kaip įvairiose situacijose jį galima sumažinti (pvz., pasikalbėti su draugu, patikimu suaugusiuoju, daryti fizinius pratimus, išsiaiškinti priežastis ir ieškoti pagalbos).</w:t>
            </w:r>
          </w:p>
        </w:tc>
        <w:tc>
          <w:tcPr>
            <w:tcW w:w="1134" w:type="dxa"/>
            <w:vMerge w:val="restart"/>
          </w:tcPr>
          <w:p w14:paraId="56B10236" w14:textId="77777777" w:rsidR="00FB3A8C" w:rsidRPr="008D22E0" w:rsidRDefault="00FB3A8C" w:rsidP="00091CA7">
            <w:pPr>
              <w:rPr>
                <w:color w:val="000000" w:themeColor="text1"/>
                <w:sz w:val="22"/>
                <w:szCs w:val="22"/>
                <w:lang w:val="lt-LT"/>
              </w:rPr>
            </w:pPr>
          </w:p>
          <w:p w14:paraId="5FAEC8D4" w14:textId="77777777" w:rsidR="00FB3A8C" w:rsidRPr="008D22E0" w:rsidRDefault="00FB3A8C" w:rsidP="00091CA7">
            <w:pPr>
              <w:rPr>
                <w:color w:val="000000" w:themeColor="text1"/>
                <w:sz w:val="22"/>
                <w:szCs w:val="22"/>
                <w:lang w:val="lt-LT"/>
              </w:rPr>
            </w:pPr>
          </w:p>
          <w:p w14:paraId="4F5B467B" w14:textId="77777777" w:rsidR="00FB3A8C" w:rsidRPr="008D22E0" w:rsidRDefault="00FB3A8C" w:rsidP="00091CA7">
            <w:pPr>
              <w:rPr>
                <w:color w:val="000000" w:themeColor="text1"/>
                <w:sz w:val="22"/>
                <w:szCs w:val="22"/>
                <w:lang w:val="lt-LT"/>
              </w:rPr>
            </w:pPr>
          </w:p>
          <w:p w14:paraId="7BABB1E0" w14:textId="77777777" w:rsidR="00FB3A8C" w:rsidRPr="008D22E0" w:rsidRDefault="00FB3A8C" w:rsidP="00091CA7">
            <w:pPr>
              <w:rPr>
                <w:color w:val="000000" w:themeColor="text1"/>
                <w:sz w:val="22"/>
                <w:szCs w:val="22"/>
                <w:lang w:val="lt-LT"/>
              </w:rPr>
            </w:pPr>
          </w:p>
          <w:p w14:paraId="04D3CC60" w14:textId="77777777" w:rsidR="00FB3A8C" w:rsidRPr="008D22E0" w:rsidRDefault="00FB3A8C" w:rsidP="00091CA7">
            <w:pPr>
              <w:rPr>
                <w:color w:val="000000" w:themeColor="text1"/>
                <w:sz w:val="22"/>
                <w:szCs w:val="22"/>
                <w:lang w:val="lt-LT"/>
              </w:rPr>
            </w:pPr>
          </w:p>
          <w:p w14:paraId="4C5424DD" w14:textId="77777777" w:rsidR="00FB3A8C" w:rsidRPr="008D22E0" w:rsidRDefault="00FB3A8C" w:rsidP="00091CA7">
            <w:pPr>
              <w:rPr>
                <w:color w:val="000000" w:themeColor="text1"/>
                <w:sz w:val="22"/>
                <w:szCs w:val="22"/>
                <w:lang w:val="lt-LT"/>
              </w:rPr>
            </w:pPr>
          </w:p>
          <w:p w14:paraId="53170FA5" w14:textId="77777777" w:rsidR="00FB3A8C" w:rsidRPr="008D22E0" w:rsidRDefault="00FB3A8C" w:rsidP="00091CA7">
            <w:pPr>
              <w:rPr>
                <w:color w:val="000000" w:themeColor="text1"/>
                <w:sz w:val="22"/>
                <w:szCs w:val="22"/>
                <w:lang w:val="lt-LT"/>
              </w:rPr>
            </w:pPr>
          </w:p>
          <w:p w14:paraId="36C01338" w14:textId="77777777" w:rsidR="00FB3A8C" w:rsidRPr="008D22E0" w:rsidRDefault="00FB3A8C" w:rsidP="00091CA7">
            <w:pPr>
              <w:rPr>
                <w:color w:val="000000" w:themeColor="text1"/>
                <w:sz w:val="22"/>
                <w:szCs w:val="22"/>
                <w:lang w:val="lt-LT"/>
              </w:rPr>
            </w:pPr>
          </w:p>
          <w:p w14:paraId="01AE22DD" w14:textId="77777777" w:rsidR="00FB3A8C" w:rsidRPr="008D22E0" w:rsidRDefault="00FB3A8C" w:rsidP="00091CA7">
            <w:pPr>
              <w:rPr>
                <w:color w:val="000000" w:themeColor="text1"/>
                <w:sz w:val="22"/>
                <w:szCs w:val="22"/>
                <w:lang w:val="lt-LT"/>
              </w:rPr>
            </w:pPr>
          </w:p>
          <w:p w14:paraId="107C31C2" w14:textId="77777777" w:rsidR="00FB3A8C" w:rsidRPr="008D22E0" w:rsidRDefault="00FB3A8C" w:rsidP="00091CA7">
            <w:pPr>
              <w:rPr>
                <w:color w:val="000000" w:themeColor="text1"/>
                <w:sz w:val="22"/>
                <w:szCs w:val="22"/>
                <w:lang w:val="lt-LT"/>
              </w:rPr>
            </w:pPr>
          </w:p>
          <w:p w14:paraId="078D9F2C" w14:textId="77777777" w:rsidR="00FB3A8C" w:rsidRPr="008D22E0" w:rsidRDefault="00FB3A8C" w:rsidP="00091CA7">
            <w:pPr>
              <w:rPr>
                <w:color w:val="000000" w:themeColor="text1"/>
                <w:sz w:val="22"/>
                <w:szCs w:val="22"/>
                <w:lang w:val="lt-LT"/>
              </w:rPr>
            </w:pPr>
          </w:p>
          <w:p w14:paraId="5F200E3C" w14:textId="77777777" w:rsidR="00FB3A8C" w:rsidRPr="008D22E0" w:rsidRDefault="00FB3A8C" w:rsidP="00091CA7">
            <w:pPr>
              <w:rPr>
                <w:color w:val="000000" w:themeColor="text1"/>
                <w:sz w:val="22"/>
                <w:szCs w:val="22"/>
                <w:lang w:val="lt-LT"/>
              </w:rPr>
            </w:pPr>
          </w:p>
          <w:p w14:paraId="6BCEF6ED" w14:textId="77777777" w:rsidR="00FB3A8C" w:rsidRPr="008D22E0" w:rsidRDefault="00FB3A8C" w:rsidP="00091CA7">
            <w:pPr>
              <w:rPr>
                <w:color w:val="000000" w:themeColor="text1"/>
                <w:sz w:val="22"/>
                <w:szCs w:val="22"/>
                <w:lang w:val="lt-LT"/>
              </w:rPr>
            </w:pPr>
          </w:p>
          <w:p w14:paraId="7DE3C7D9" w14:textId="77777777" w:rsidR="00FB3A8C" w:rsidRPr="008D22E0" w:rsidRDefault="00FB3A8C" w:rsidP="00091CA7">
            <w:pPr>
              <w:rPr>
                <w:color w:val="000000" w:themeColor="text1"/>
                <w:sz w:val="22"/>
                <w:szCs w:val="22"/>
                <w:lang w:val="lt-LT"/>
              </w:rPr>
            </w:pPr>
          </w:p>
          <w:p w14:paraId="2676C373" w14:textId="77777777" w:rsidR="00FB3A8C" w:rsidRPr="008D22E0" w:rsidRDefault="00FB3A8C" w:rsidP="00091CA7">
            <w:pPr>
              <w:rPr>
                <w:b/>
                <w:bCs/>
                <w:color w:val="000000" w:themeColor="text1"/>
                <w:sz w:val="22"/>
                <w:szCs w:val="22"/>
                <w:lang w:val="lt-LT"/>
              </w:rPr>
            </w:pPr>
            <w:r w:rsidRPr="008D22E0">
              <w:rPr>
                <w:b/>
                <w:bCs/>
                <w:color w:val="000000" w:themeColor="text1"/>
                <w:sz w:val="22"/>
                <w:szCs w:val="22"/>
                <w:lang w:val="lt-LT"/>
              </w:rPr>
              <w:t>2</w:t>
            </w:r>
          </w:p>
        </w:tc>
        <w:tc>
          <w:tcPr>
            <w:tcW w:w="3828" w:type="dxa"/>
            <w:vMerge/>
          </w:tcPr>
          <w:p w14:paraId="3534D0BE" w14:textId="77777777" w:rsidR="00FB3A8C" w:rsidRPr="008D22E0" w:rsidRDefault="00FB3A8C" w:rsidP="00091CA7">
            <w:pPr>
              <w:rPr>
                <w:color w:val="000000" w:themeColor="text1"/>
                <w:sz w:val="22"/>
                <w:szCs w:val="22"/>
                <w:lang w:val="lt-LT"/>
              </w:rPr>
            </w:pPr>
          </w:p>
        </w:tc>
        <w:tc>
          <w:tcPr>
            <w:tcW w:w="3265" w:type="dxa"/>
            <w:vMerge w:val="restart"/>
            <w:tcBorders>
              <w:top w:val="single" w:sz="4" w:space="0" w:color="000000"/>
              <w:right w:val="single" w:sz="4" w:space="0" w:color="000000"/>
            </w:tcBorders>
          </w:tcPr>
          <w:p w14:paraId="4638EB2E"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PSO rekomendacijos dėl streso mažinimo: </w:t>
            </w:r>
            <w:hyperlink r:id="rId31">
              <w:r w:rsidRPr="008D22E0">
                <w:rPr>
                  <w:color w:val="000000" w:themeColor="text1"/>
                  <w:sz w:val="22"/>
                  <w:szCs w:val="22"/>
                  <w:lang w:val="lt-LT"/>
                </w:rPr>
                <w:t>https://pagalbasau.lt/wp-content/uploads/2020/05/Doing-What-matters-in-times-of-stress-an-illustrated-guide_Lithuanian_CC-BY-NC-SA-IGO_Redacted68.pdf</w:t>
              </w:r>
            </w:hyperlink>
            <w:r w:rsidRPr="008D22E0">
              <w:rPr>
                <w:color w:val="000000" w:themeColor="text1"/>
                <w:sz w:val="22"/>
                <w:szCs w:val="22"/>
                <w:lang w:val="lt-LT"/>
              </w:rPr>
              <w:t xml:space="preserve"> </w:t>
            </w:r>
          </w:p>
        </w:tc>
        <w:tc>
          <w:tcPr>
            <w:tcW w:w="2835" w:type="dxa"/>
            <w:tcBorders>
              <w:top w:val="single" w:sz="4" w:space="0" w:color="000000"/>
              <w:left w:val="single" w:sz="4" w:space="0" w:color="000000"/>
              <w:right w:val="single" w:sz="4" w:space="0" w:color="000000"/>
            </w:tcBorders>
          </w:tcPr>
          <w:p w14:paraId="10A31B9B" w14:textId="77777777" w:rsidR="00FB3A8C" w:rsidRPr="008D22E0" w:rsidRDefault="00FB3A8C" w:rsidP="00091CA7">
            <w:pPr>
              <w:pBdr>
                <w:top w:val="nil"/>
                <w:left w:val="nil"/>
                <w:bottom w:val="nil"/>
                <w:right w:val="nil"/>
                <w:between w:val="nil"/>
              </w:pBdr>
              <w:rPr>
                <w:rFonts w:eastAsia="Quattrocento Sans"/>
                <w:color w:val="000000" w:themeColor="text1"/>
                <w:sz w:val="22"/>
                <w:szCs w:val="22"/>
                <w:lang w:val="lt-LT"/>
              </w:rPr>
            </w:pPr>
            <w:r w:rsidRPr="008D22E0">
              <w:rPr>
                <w:color w:val="000000" w:themeColor="text1"/>
                <w:sz w:val="22"/>
                <w:szCs w:val="22"/>
                <w:lang w:val="lt-LT"/>
              </w:rPr>
              <w:t>Apie savęs žalojimą, pagalbą sau ir draugui. </w:t>
            </w:r>
          </w:p>
          <w:p w14:paraId="5C66BF41"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LR sveikatos apsaugos ministerija su partneriais.</w:t>
            </w:r>
          </w:p>
          <w:p w14:paraId="6CC4186C" w14:textId="77777777" w:rsidR="00FB3A8C" w:rsidRPr="008D22E0" w:rsidRDefault="00FB3A8C" w:rsidP="00091CA7">
            <w:pPr>
              <w:rPr>
                <w:color w:val="000000" w:themeColor="text1"/>
                <w:sz w:val="22"/>
                <w:szCs w:val="22"/>
                <w:lang w:val="lt-LT"/>
              </w:rPr>
            </w:pPr>
            <w:hyperlink r:id="rId32">
              <w:r w:rsidRPr="008D22E0">
                <w:rPr>
                  <w:color w:val="000000" w:themeColor="text1"/>
                  <w:sz w:val="22"/>
                  <w:szCs w:val="22"/>
                  <w:lang w:val="lt-LT"/>
                </w:rPr>
                <w:t>https://pagalbasau.lt/jaunimui/saves-zalojimas/</w:t>
              </w:r>
            </w:hyperlink>
            <w:r w:rsidRPr="008D22E0">
              <w:rPr>
                <w:color w:val="000000" w:themeColor="text1"/>
                <w:sz w:val="22"/>
                <w:szCs w:val="22"/>
                <w:lang w:val="lt-LT"/>
              </w:rPr>
              <w:t xml:space="preserve"> </w:t>
            </w:r>
          </w:p>
        </w:tc>
        <w:tc>
          <w:tcPr>
            <w:tcW w:w="2126" w:type="dxa"/>
            <w:vMerge w:val="restart"/>
            <w:tcBorders>
              <w:top w:val="single" w:sz="4" w:space="0" w:color="000000"/>
              <w:left w:val="single" w:sz="4" w:space="0" w:color="000000"/>
              <w:right w:val="single" w:sz="4" w:space="0" w:color="000000"/>
            </w:tcBorders>
          </w:tcPr>
          <w:p w14:paraId="39E9D215" w14:textId="77777777" w:rsidR="00FB3A8C" w:rsidRPr="008D22E0" w:rsidRDefault="00FB3A8C" w:rsidP="00091CA7">
            <w:pPr>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tc>
      </w:tr>
      <w:tr w:rsidR="00FB3A8C" w:rsidRPr="008D22E0" w14:paraId="48E8AA61" w14:textId="77777777" w:rsidTr="00091CA7">
        <w:trPr>
          <w:trHeight w:val="1336"/>
        </w:trPr>
        <w:tc>
          <w:tcPr>
            <w:tcW w:w="1985" w:type="dxa"/>
            <w:vMerge/>
            <w:tcBorders>
              <w:left w:val="single" w:sz="4" w:space="0" w:color="000000"/>
              <w:bottom w:val="single" w:sz="4" w:space="0" w:color="000000"/>
            </w:tcBorders>
          </w:tcPr>
          <w:p w14:paraId="168AD0B7"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6675CAC7" w14:textId="77777777" w:rsidR="00FB3A8C" w:rsidRPr="008D22E0" w:rsidRDefault="00FB3A8C" w:rsidP="00091CA7">
            <w:pPr>
              <w:rPr>
                <w:color w:val="000000" w:themeColor="text1"/>
                <w:sz w:val="22"/>
                <w:szCs w:val="22"/>
                <w:lang w:val="lt-LT"/>
              </w:rPr>
            </w:pPr>
          </w:p>
        </w:tc>
        <w:tc>
          <w:tcPr>
            <w:tcW w:w="3828" w:type="dxa"/>
            <w:vMerge/>
          </w:tcPr>
          <w:p w14:paraId="4FF12D60" w14:textId="77777777" w:rsidR="00FB3A8C" w:rsidRPr="008D22E0" w:rsidRDefault="00FB3A8C" w:rsidP="00091CA7">
            <w:pPr>
              <w:rPr>
                <w:color w:val="000000" w:themeColor="text1"/>
                <w:sz w:val="22"/>
                <w:szCs w:val="22"/>
                <w:lang w:val="lt-LT"/>
              </w:rPr>
            </w:pPr>
          </w:p>
        </w:tc>
        <w:tc>
          <w:tcPr>
            <w:tcW w:w="3265" w:type="dxa"/>
            <w:vMerge/>
            <w:tcBorders>
              <w:bottom w:val="single" w:sz="4" w:space="0" w:color="000000"/>
              <w:right w:val="single" w:sz="4" w:space="0" w:color="000000"/>
            </w:tcBorders>
          </w:tcPr>
          <w:p w14:paraId="7266AA17" w14:textId="77777777" w:rsidR="00FB3A8C" w:rsidRPr="008D22E0" w:rsidRDefault="00FB3A8C" w:rsidP="00091CA7">
            <w:pPr>
              <w:rPr>
                <w:color w:val="000000" w:themeColor="text1"/>
                <w:sz w:val="22"/>
                <w:szCs w:val="22"/>
                <w:lang w:val="lt-LT"/>
              </w:rPr>
            </w:pPr>
          </w:p>
        </w:tc>
        <w:tc>
          <w:tcPr>
            <w:tcW w:w="2835" w:type="dxa"/>
            <w:tcBorders>
              <w:top w:val="single" w:sz="4" w:space="0" w:color="000000"/>
              <w:left w:val="single" w:sz="4" w:space="0" w:color="000000"/>
              <w:bottom w:val="single" w:sz="4" w:space="0" w:color="000000"/>
              <w:right w:val="single" w:sz="4" w:space="0" w:color="000000"/>
            </w:tcBorders>
          </w:tcPr>
          <w:p w14:paraId="67983BF9"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Informacija apie stresą ir jo mažinimo būdus. </w:t>
            </w:r>
          </w:p>
          <w:p w14:paraId="5641B6F7"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LR Sveikatos apsaugos ministerija su partneriais.</w:t>
            </w:r>
          </w:p>
          <w:p w14:paraId="32151712" w14:textId="77777777" w:rsidR="00FB3A8C" w:rsidRPr="008D22E0" w:rsidRDefault="00FB3A8C" w:rsidP="00091CA7">
            <w:pPr>
              <w:rPr>
                <w:color w:val="000000" w:themeColor="text1"/>
                <w:sz w:val="22"/>
                <w:szCs w:val="22"/>
                <w:lang w:val="lt-LT"/>
              </w:rPr>
            </w:pPr>
            <w:hyperlink r:id="rId33">
              <w:r w:rsidRPr="008D22E0">
                <w:rPr>
                  <w:color w:val="000000" w:themeColor="text1"/>
                  <w:sz w:val="22"/>
                  <w:szCs w:val="22"/>
                  <w:lang w:val="lt-LT"/>
                </w:rPr>
                <w:t>https://pagalbasau.lt/jaunimui/stresas/</w:t>
              </w:r>
            </w:hyperlink>
          </w:p>
        </w:tc>
        <w:tc>
          <w:tcPr>
            <w:tcW w:w="2126" w:type="dxa"/>
            <w:vMerge/>
            <w:tcBorders>
              <w:left w:val="single" w:sz="4" w:space="0" w:color="000000"/>
              <w:bottom w:val="single" w:sz="4" w:space="0" w:color="000000"/>
              <w:right w:val="single" w:sz="4" w:space="0" w:color="000000"/>
            </w:tcBorders>
          </w:tcPr>
          <w:p w14:paraId="6E22D23F" w14:textId="77777777" w:rsidR="00FB3A8C" w:rsidRPr="008D22E0" w:rsidRDefault="00FB3A8C" w:rsidP="00091CA7">
            <w:pPr>
              <w:rPr>
                <w:color w:val="000000" w:themeColor="text1"/>
                <w:sz w:val="22"/>
                <w:szCs w:val="22"/>
                <w:lang w:val="lt-LT"/>
              </w:rPr>
            </w:pPr>
          </w:p>
        </w:tc>
      </w:tr>
      <w:tr w:rsidR="00FB3A8C" w:rsidRPr="008D22E0" w14:paraId="349D38E4" w14:textId="77777777" w:rsidTr="00091CA7">
        <w:trPr>
          <w:trHeight w:val="1979"/>
        </w:trPr>
        <w:tc>
          <w:tcPr>
            <w:tcW w:w="1985" w:type="dxa"/>
            <w:vMerge/>
            <w:tcBorders>
              <w:left w:val="single" w:sz="4" w:space="0" w:color="000000"/>
            </w:tcBorders>
          </w:tcPr>
          <w:p w14:paraId="20DD2FDF"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60822F50" w14:textId="77777777" w:rsidR="00FB3A8C" w:rsidRPr="008D22E0" w:rsidRDefault="00FB3A8C" w:rsidP="00091CA7">
            <w:pPr>
              <w:rPr>
                <w:color w:val="000000" w:themeColor="text1"/>
                <w:sz w:val="22"/>
                <w:szCs w:val="22"/>
                <w:lang w:val="lt-LT"/>
              </w:rPr>
            </w:pPr>
          </w:p>
        </w:tc>
        <w:tc>
          <w:tcPr>
            <w:tcW w:w="3828" w:type="dxa"/>
            <w:vMerge/>
          </w:tcPr>
          <w:p w14:paraId="7D5DFDD4" w14:textId="77777777" w:rsidR="00FB3A8C" w:rsidRPr="008D22E0" w:rsidRDefault="00FB3A8C" w:rsidP="00091CA7">
            <w:pPr>
              <w:rPr>
                <w:color w:val="000000" w:themeColor="text1"/>
                <w:sz w:val="22"/>
                <w:szCs w:val="22"/>
                <w:lang w:val="lt-LT"/>
              </w:rPr>
            </w:pPr>
          </w:p>
        </w:tc>
        <w:tc>
          <w:tcPr>
            <w:tcW w:w="3265" w:type="dxa"/>
            <w:vMerge/>
            <w:tcBorders>
              <w:right w:val="single" w:sz="4" w:space="0" w:color="000000"/>
            </w:tcBorders>
          </w:tcPr>
          <w:p w14:paraId="19DFB231" w14:textId="77777777" w:rsidR="00FB3A8C" w:rsidRPr="008D22E0" w:rsidRDefault="00FB3A8C" w:rsidP="00091CA7">
            <w:pPr>
              <w:rPr>
                <w:color w:val="000000" w:themeColor="text1"/>
                <w:sz w:val="22"/>
                <w:szCs w:val="22"/>
                <w:lang w:val="lt-LT"/>
              </w:rPr>
            </w:pPr>
          </w:p>
        </w:tc>
        <w:tc>
          <w:tcPr>
            <w:tcW w:w="2835" w:type="dxa"/>
            <w:tcBorders>
              <w:top w:val="single" w:sz="4" w:space="0" w:color="000000"/>
              <w:left w:val="single" w:sz="4" w:space="0" w:color="000000"/>
            </w:tcBorders>
          </w:tcPr>
          <w:p w14:paraId="35C3C52A"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5 pirštų emocijų valdymo metodas.</w:t>
            </w:r>
          </w:p>
          <w:p w14:paraId="326F9B0D"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Vaizdo reportažas apie 5 pirštų emocijų valdymo metodą. Trečioji „Olimpinio mėnesio“ savaitė skirta emocinei sveikatai. Olimpinis mėnuo 2020 | Emocinė sveikata | 2.</w:t>
            </w:r>
          </w:p>
          <w:p w14:paraId="7E9BFD70"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https://www.youtube.com/watch?v=3YoayYs_1CM</w:t>
            </w:r>
          </w:p>
        </w:tc>
        <w:tc>
          <w:tcPr>
            <w:tcW w:w="2126" w:type="dxa"/>
            <w:vMerge/>
            <w:tcBorders>
              <w:left w:val="single" w:sz="4" w:space="0" w:color="000000"/>
              <w:right w:val="single" w:sz="4" w:space="0" w:color="000000"/>
            </w:tcBorders>
          </w:tcPr>
          <w:p w14:paraId="4156A8F9" w14:textId="77777777" w:rsidR="00FB3A8C" w:rsidRPr="008D22E0" w:rsidRDefault="00FB3A8C" w:rsidP="00091CA7">
            <w:pPr>
              <w:rPr>
                <w:color w:val="000000" w:themeColor="text1"/>
                <w:sz w:val="22"/>
                <w:szCs w:val="22"/>
                <w:lang w:val="lt-LT"/>
              </w:rPr>
            </w:pPr>
          </w:p>
        </w:tc>
      </w:tr>
      <w:tr w:rsidR="00FB3A8C" w:rsidRPr="008D22E0" w14:paraId="568F4D9F" w14:textId="77777777" w:rsidTr="00091CA7">
        <w:trPr>
          <w:trHeight w:val="3200"/>
        </w:trPr>
        <w:tc>
          <w:tcPr>
            <w:tcW w:w="1985" w:type="dxa"/>
            <w:vMerge/>
            <w:tcBorders>
              <w:left w:val="single" w:sz="4" w:space="0" w:color="000000"/>
              <w:bottom w:val="single" w:sz="4" w:space="0" w:color="000000"/>
            </w:tcBorders>
          </w:tcPr>
          <w:p w14:paraId="0E9C53E7"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Borders>
              <w:bottom w:val="single" w:sz="4" w:space="0" w:color="000000"/>
            </w:tcBorders>
          </w:tcPr>
          <w:p w14:paraId="1E4B8CED" w14:textId="77777777" w:rsidR="00FB3A8C" w:rsidRPr="008D22E0" w:rsidRDefault="00FB3A8C" w:rsidP="00091CA7">
            <w:pPr>
              <w:rPr>
                <w:color w:val="000000" w:themeColor="text1"/>
                <w:sz w:val="22"/>
                <w:szCs w:val="22"/>
                <w:lang w:val="lt-LT"/>
              </w:rPr>
            </w:pPr>
          </w:p>
        </w:tc>
        <w:tc>
          <w:tcPr>
            <w:tcW w:w="3828" w:type="dxa"/>
            <w:vMerge/>
            <w:tcBorders>
              <w:bottom w:val="single" w:sz="4" w:space="0" w:color="000000"/>
            </w:tcBorders>
          </w:tcPr>
          <w:p w14:paraId="536A28ED" w14:textId="77777777" w:rsidR="00FB3A8C" w:rsidRPr="008D22E0" w:rsidRDefault="00FB3A8C" w:rsidP="00091CA7">
            <w:pPr>
              <w:rPr>
                <w:color w:val="000000" w:themeColor="text1"/>
                <w:sz w:val="22"/>
                <w:szCs w:val="22"/>
                <w:lang w:val="lt-LT"/>
              </w:rPr>
            </w:pPr>
          </w:p>
        </w:tc>
        <w:tc>
          <w:tcPr>
            <w:tcW w:w="3265" w:type="dxa"/>
            <w:vMerge/>
            <w:tcBorders>
              <w:bottom w:val="single" w:sz="4" w:space="0" w:color="000000"/>
              <w:right w:val="single" w:sz="4" w:space="0" w:color="000000"/>
            </w:tcBorders>
          </w:tcPr>
          <w:p w14:paraId="2AB0FB38"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2835" w:type="dxa"/>
            <w:tcBorders>
              <w:left w:val="single" w:sz="4" w:space="0" w:color="000000"/>
              <w:bottom w:val="single" w:sz="4" w:space="0" w:color="000000"/>
            </w:tcBorders>
          </w:tcPr>
          <w:p w14:paraId="62A25521"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Paprastas nusiraminimo pratimas, tinkantis ir vaikams.</w:t>
            </w:r>
          </w:p>
          <w:p w14:paraId="08A8BF43"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Vaizdo pasakojime pateikiamas penkių pirštų pratimas, skirtas stresui valdyti. Kai visko pasidaro šiek tiek per daug ir nebegalime išlaikyti šalto proto, apima nevaldomas nerimas, baimė, pyktis ar kitos emocijos, ne visada galime patys rasti kelią atgal. Tokiu atveju pravartu turėti veiksmingą būdą, leidžiantį nusiraminti ir pasijusti geriau. „Aš ir psichologija“.</w:t>
            </w:r>
          </w:p>
          <w:p w14:paraId="4CBE32DF" w14:textId="77777777" w:rsidR="00FB3A8C" w:rsidRPr="008D22E0" w:rsidRDefault="00FB3A8C" w:rsidP="00091CA7">
            <w:pPr>
              <w:rPr>
                <w:color w:val="000000" w:themeColor="text1"/>
                <w:sz w:val="22"/>
                <w:szCs w:val="22"/>
                <w:lang w:val="lt-LT"/>
              </w:rPr>
            </w:pPr>
            <w:hyperlink r:id="rId34">
              <w:r w:rsidRPr="008D22E0">
                <w:rPr>
                  <w:color w:val="000000" w:themeColor="text1"/>
                  <w:sz w:val="22"/>
                  <w:szCs w:val="22"/>
                  <w:lang w:val="lt-LT"/>
                </w:rPr>
                <w:t>https://www.youtube.com/watch?v=zgyX9ojollY</w:t>
              </w:r>
            </w:hyperlink>
          </w:p>
        </w:tc>
        <w:tc>
          <w:tcPr>
            <w:tcW w:w="2126" w:type="dxa"/>
            <w:vMerge/>
            <w:tcBorders>
              <w:left w:val="single" w:sz="4" w:space="0" w:color="000000"/>
              <w:bottom w:val="single" w:sz="4" w:space="0" w:color="000000"/>
              <w:right w:val="single" w:sz="4" w:space="0" w:color="000000"/>
            </w:tcBorders>
          </w:tcPr>
          <w:p w14:paraId="37B2846E" w14:textId="77777777" w:rsidR="00FB3A8C" w:rsidRPr="008D22E0" w:rsidRDefault="00FB3A8C" w:rsidP="00091CA7">
            <w:pPr>
              <w:rPr>
                <w:color w:val="000000" w:themeColor="text1"/>
                <w:sz w:val="22"/>
                <w:szCs w:val="22"/>
                <w:lang w:val="lt-LT"/>
              </w:rPr>
            </w:pPr>
          </w:p>
        </w:tc>
      </w:tr>
      <w:tr w:rsidR="00FB3A8C" w:rsidRPr="008D22E0" w14:paraId="5F4ED548" w14:textId="77777777" w:rsidTr="00091CA7">
        <w:trPr>
          <w:trHeight w:val="2325"/>
        </w:trPr>
        <w:tc>
          <w:tcPr>
            <w:tcW w:w="1985" w:type="dxa"/>
            <w:tcBorders>
              <w:bottom w:val="single" w:sz="4" w:space="0" w:color="000000"/>
            </w:tcBorders>
          </w:tcPr>
          <w:p w14:paraId="52A1A88C"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28.1.4. Analizuoja, kokie reikalingi asmens augimo įgūdžiai (mąstymo, akademiniai, socialiniai, emociniai), reflektuoja apie vykstančius socialinius ir emocinius pokyčius paauglystėje, kaip šie pokyčiai lemia asmenines savybes, įgūdžius ir pomėgius.</w:t>
            </w:r>
          </w:p>
        </w:tc>
        <w:tc>
          <w:tcPr>
            <w:tcW w:w="1134" w:type="dxa"/>
            <w:tcBorders>
              <w:bottom w:val="single" w:sz="4" w:space="0" w:color="auto"/>
            </w:tcBorders>
          </w:tcPr>
          <w:p w14:paraId="1ECBF042" w14:textId="77777777" w:rsidR="00FB3A8C" w:rsidRPr="008D22E0" w:rsidRDefault="00FB3A8C" w:rsidP="00091CA7">
            <w:pPr>
              <w:rPr>
                <w:b/>
                <w:bCs/>
                <w:color w:val="000000" w:themeColor="text1"/>
                <w:sz w:val="22"/>
                <w:szCs w:val="22"/>
                <w:lang w:val="lt-LT"/>
              </w:rPr>
            </w:pPr>
          </w:p>
          <w:p w14:paraId="10CCCEF3" w14:textId="77777777" w:rsidR="00FB3A8C" w:rsidRPr="008D22E0" w:rsidRDefault="00FB3A8C" w:rsidP="00091CA7">
            <w:pPr>
              <w:rPr>
                <w:b/>
                <w:bCs/>
                <w:color w:val="000000" w:themeColor="text1"/>
                <w:sz w:val="22"/>
                <w:szCs w:val="22"/>
                <w:lang w:val="lt-LT"/>
              </w:rPr>
            </w:pPr>
          </w:p>
          <w:p w14:paraId="1C2BF1E2" w14:textId="77777777" w:rsidR="00FB3A8C" w:rsidRPr="008D22E0" w:rsidRDefault="00FB3A8C" w:rsidP="00091CA7">
            <w:pPr>
              <w:rPr>
                <w:b/>
                <w:bCs/>
                <w:color w:val="000000" w:themeColor="text1"/>
                <w:sz w:val="22"/>
                <w:szCs w:val="22"/>
                <w:lang w:val="lt-LT"/>
              </w:rPr>
            </w:pPr>
          </w:p>
          <w:p w14:paraId="5CEB2804" w14:textId="77777777" w:rsidR="00FB3A8C" w:rsidRPr="008D22E0" w:rsidRDefault="00FB3A8C" w:rsidP="00091CA7">
            <w:pPr>
              <w:rPr>
                <w:b/>
                <w:bCs/>
                <w:color w:val="000000" w:themeColor="text1"/>
                <w:sz w:val="22"/>
                <w:szCs w:val="22"/>
                <w:lang w:val="lt-LT"/>
              </w:rPr>
            </w:pPr>
          </w:p>
          <w:p w14:paraId="446B1524" w14:textId="77777777" w:rsidR="00FB3A8C" w:rsidRPr="008D22E0" w:rsidRDefault="00FB3A8C" w:rsidP="00091CA7">
            <w:pPr>
              <w:rPr>
                <w:b/>
                <w:bCs/>
                <w:color w:val="000000" w:themeColor="text1"/>
                <w:sz w:val="22"/>
                <w:szCs w:val="22"/>
                <w:lang w:val="lt-LT"/>
              </w:rPr>
            </w:pPr>
          </w:p>
          <w:p w14:paraId="5B16F14D" w14:textId="77777777" w:rsidR="00FB3A8C" w:rsidRPr="008D22E0" w:rsidRDefault="00FB3A8C" w:rsidP="00091CA7">
            <w:pPr>
              <w:rPr>
                <w:b/>
                <w:bCs/>
                <w:color w:val="000000" w:themeColor="text1"/>
                <w:sz w:val="22"/>
                <w:szCs w:val="22"/>
                <w:lang w:val="lt-LT"/>
              </w:rPr>
            </w:pPr>
          </w:p>
          <w:p w14:paraId="1A33EE0B" w14:textId="77777777" w:rsidR="00FB3A8C" w:rsidRPr="008D22E0" w:rsidRDefault="00FB3A8C" w:rsidP="00091CA7">
            <w:pPr>
              <w:rPr>
                <w:b/>
                <w:bCs/>
                <w:color w:val="000000" w:themeColor="text1"/>
                <w:sz w:val="22"/>
                <w:szCs w:val="22"/>
                <w:lang w:val="lt-LT"/>
              </w:rPr>
            </w:pPr>
          </w:p>
          <w:p w14:paraId="553FD205" w14:textId="77777777" w:rsidR="00FB3A8C" w:rsidRPr="008D22E0" w:rsidRDefault="00FB3A8C" w:rsidP="00091CA7">
            <w:pPr>
              <w:rPr>
                <w:b/>
                <w:bCs/>
                <w:color w:val="000000" w:themeColor="text1"/>
                <w:sz w:val="22"/>
                <w:szCs w:val="22"/>
                <w:lang w:val="lt-LT"/>
              </w:rPr>
            </w:pPr>
          </w:p>
          <w:p w14:paraId="0C68E23C" w14:textId="77777777" w:rsidR="00FB3A8C" w:rsidRPr="008D22E0" w:rsidRDefault="00FB3A8C" w:rsidP="00091CA7">
            <w:pPr>
              <w:rPr>
                <w:b/>
                <w:bCs/>
                <w:color w:val="000000" w:themeColor="text1"/>
                <w:sz w:val="22"/>
                <w:szCs w:val="22"/>
                <w:lang w:val="lt-LT"/>
              </w:rPr>
            </w:pPr>
          </w:p>
        </w:tc>
        <w:tc>
          <w:tcPr>
            <w:tcW w:w="3828" w:type="dxa"/>
            <w:vMerge w:val="restart"/>
          </w:tcPr>
          <w:p w14:paraId="2EBBD829"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Paaiškina, kokie įgūdžiai reikalingi asmens augimui (mąstymo, akademiniai, socialiniai, emociniai).</w:t>
            </w:r>
            <w:r w:rsidRPr="008D22E0">
              <w:rPr>
                <w:rStyle w:val="eop"/>
                <w:color w:val="000000"/>
                <w:sz w:val="22"/>
                <w:szCs w:val="22"/>
                <w:lang w:val="lt-LT"/>
              </w:rPr>
              <w:t> </w:t>
            </w:r>
          </w:p>
          <w:p w14:paraId="776077DB"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Paaiškina, kokie įgūdžiai padeda gyventi sveikai.</w:t>
            </w:r>
            <w:r w:rsidRPr="008D22E0">
              <w:rPr>
                <w:rStyle w:val="eop"/>
                <w:color w:val="000000"/>
                <w:sz w:val="22"/>
                <w:szCs w:val="22"/>
                <w:lang w:val="lt-LT"/>
              </w:rPr>
              <w:t> </w:t>
            </w:r>
          </w:p>
          <w:p w14:paraId="4AE2FA07"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Apibūdina, kaip bendruomenė padeda tobulinti talentus ir gebėjimus.</w:t>
            </w:r>
            <w:r w:rsidRPr="008D22E0">
              <w:rPr>
                <w:rStyle w:val="eop"/>
                <w:color w:val="000000"/>
                <w:sz w:val="22"/>
                <w:szCs w:val="22"/>
                <w:lang w:val="lt-LT"/>
              </w:rPr>
              <w:t> </w:t>
            </w:r>
          </w:p>
          <w:p w14:paraId="009EC6EC"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Apibūdina, kas yra</w:t>
            </w:r>
            <w:r w:rsidRPr="008D22E0">
              <w:rPr>
                <w:rStyle w:val="apple-converted-space"/>
                <w:color w:val="000000"/>
                <w:sz w:val="22"/>
                <w:szCs w:val="22"/>
                <w:lang w:val="lt-LT"/>
              </w:rPr>
              <w:t xml:space="preserve"> </w:t>
            </w:r>
            <w:r w:rsidRPr="008D22E0">
              <w:rPr>
                <w:rStyle w:val="normaltextrun"/>
                <w:i/>
                <w:iCs/>
                <w:color w:val="000000"/>
                <w:sz w:val="22"/>
                <w:szCs w:val="22"/>
                <w:lang w:val="lt-LT"/>
              </w:rPr>
              <w:t>talentas</w:t>
            </w:r>
            <w:r w:rsidRPr="008D22E0">
              <w:rPr>
                <w:rStyle w:val="normaltextrun"/>
                <w:color w:val="000000"/>
                <w:sz w:val="22"/>
                <w:szCs w:val="22"/>
                <w:lang w:val="lt-LT"/>
              </w:rPr>
              <w:t>,</w:t>
            </w:r>
            <w:r w:rsidRPr="008D22E0">
              <w:rPr>
                <w:rStyle w:val="apple-converted-space"/>
                <w:color w:val="000000"/>
                <w:sz w:val="22"/>
                <w:szCs w:val="22"/>
                <w:lang w:val="lt-LT"/>
              </w:rPr>
              <w:t xml:space="preserve"> </w:t>
            </w:r>
            <w:r w:rsidRPr="008D22E0">
              <w:rPr>
                <w:rStyle w:val="normaltextrun"/>
                <w:i/>
                <w:iCs/>
                <w:color w:val="000000"/>
                <w:sz w:val="22"/>
                <w:szCs w:val="22"/>
                <w:lang w:val="lt-LT"/>
              </w:rPr>
              <w:t>savybė</w:t>
            </w:r>
            <w:r w:rsidRPr="008D22E0">
              <w:rPr>
                <w:rStyle w:val="normaltextrun"/>
                <w:color w:val="000000"/>
                <w:sz w:val="22"/>
                <w:szCs w:val="22"/>
                <w:lang w:val="lt-LT"/>
              </w:rPr>
              <w:t>,</w:t>
            </w:r>
            <w:r w:rsidRPr="008D22E0">
              <w:rPr>
                <w:rStyle w:val="apple-converted-space"/>
                <w:sz w:val="22"/>
                <w:szCs w:val="22"/>
                <w:lang w:val="lt-LT"/>
              </w:rPr>
              <w:t xml:space="preserve"> </w:t>
            </w:r>
            <w:r w:rsidRPr="008D22E0">
              <w:rPr>
                <w:rStyle w:val="normaltextrun"/>
                <w:i/>
                <w:iCs/>
                <w:color w:val="000000"/>
                <w:sz w:val="22"/>
                <w:szCs w:val="22"/>
                <w:lang w:val="lt-LT"/>
              </w:rPr>
              <w:t>įgūdis</w:t>
            </w:r>
            <w:r w:rsidRPr="008D22E0">
              <w:rPr>
                <w:rStyle w:val="normaltextrun"/>
                <w:color w:val="000000"/>
                <w:sz w:val="22"/>
                <w:szCs w:val="22"/>
                <w:lang w:val="lt-LT"/>
              </w:rPr>
              <w:t>.</w:t>
            </w:r>
            <w:r w:rsidRPr="008D22E0">
              <w:rPr>
                <w:rStyle w:val="eop"/>
                <w:color w:val="000000"/>
                <w:sz w:val="22"/>
                <w:szCs w:val="22"/>
                <w:lang w:val="lt-LT"/>
              </w:rPr>
              <w:t> </w:t>
            </w:r>
          </w:p>
          <w:p w14:paraId="6642002F"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Įvardija savo talentus, savybes ir įgūdžius.</w:t>
            </w:r>
            <w:r w:rsidRPr="008D22E0">
              <w:rPr>
                <w:rStyle w:val="eop"/>
                <w:color w:val="000000"/>
                <w:sz w:val="22"/>
                <w:szCs w:val="22"/>
                <w:lang w:val="lt-LT"/>
              </w:rPr>
              <w:t> </w:t>
            </w:r>
          </w:p>
          <w:p w14:paraId="0D0DEA9D"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Įvardija, kokie talentai, įgūdžiai gali prisidėti prie bendruomenės gerovės puoselėjimo.</w:t>
            </w:r>
            <w:r w:rsidRPr="008D22E0">
              <w:rPr>
                <w:rStyle w:val="eop"/>
                <w:color w:val="000000"/>
                <w:sz w:val="22"/>
                <w:szCs w:val="22"/>
                <w:lang w:val="lt-LT"/>
              </w:rPr>
              <w:t> </w:t>
            </w:r>
          </w:p>
          <w:p w14:paraId="69EE3850"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Įvardija, ką išmoko penktoje klasėje.</w:t>
            </w:r>
            <w:r w:rsidRPr="008D22E0">
              <w:rPr>
                <w:rStyle w:val="eop"/>
                <w:color w:val="000000"/>
                <w:sz w:val="22"/>
                <w:szCs w:val="22"/>
                <w:lang w:val="lt-LT"/>
              </w:rPr>
              <w:t> </w:t>
            </w:r>
          </w:p>
          <w:p w14:paraId="72F34680" w14:textId="77777777" w:rsidR="00FB3A8C" w:rsidRPr="008D22E0" w:rsidRDefault="00FB3A8C" w:rsidP="00091CA7">
            <w:pPr>
              <w:rPr>
                <w:color w:val="000000" w:themeColor="text1"/>
                <w:sz w:val="22"/>
                <w:szCs w:val="22"/>
                <w:lang w:val="lt-LT"/>
              </w:rPr>
            </w:pPr>
            <w:r w:rsidRPr="008D22E0">
              <w:rPr>
                <w:rStyle w:val="normaltextrun"/>
                <w:color w:val="000000"/>
                <w:sz w:val="22"/>
                <w:szCs w:val="22"/>
                <w:lang w:val="lt-LT"/>
              </w:rPr>
              <w:t> </w:t>
            </w:r>
            <w:r w:rsidRPr="008D22E0">
              <w:rPr>
                <w:rStyle w:val="eop"/>
                <w:color w:val="000000"/>
                <w:sz w:val="22"/>
                <w:szCs w:val="22"/>
                <w:lang w:val="lt-LT"/>
              </w:rPr>
              <w:t> </w:t>
            </w:r>
          </w:p>
        </w:tc>
        <w:tc>
          <w:tcPr>
            <w:tcW w:w="3265" w:type="dxa"/>
            <w:tcBorders>
              <w:bottom w:val="single" w:sz="4" w:space="0" w:color="000000"/>
            </w:tcBorders>
          </w:tcPr>
          <w:p w14:paraId="79E49CD9"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Dweck, C. S., </w:t>
            </w:r>
            <w:r w:rsidRPr="008D22E0">
              <w:rPr>
                <w:i/>
                <w:color w:val="000000" w:themeColor="text1"/>
                <w:sz w:val="22"/>
                <w:szCs w:val="22"/>
                <w:lang w:val="lt-LT"/>
              </w:rPr>
              <w:t>Tu gali. Atskleiskite savo galimybes</w:t>
            </w:r>
            <w:r w:rsidRPr="008D22E0">
              <w:rPr>
                <w:color w:val="000000" w:themeColor="text1"/>
                <w:sz w:val="22"/>
                <w:szCs w:val="22"/>
                <w:lang w:val="lt-LT"/>
              </w:rPr>
              <w:t>. Vilnius: Alma Littera, 2017.</w:t>
            </w:r>
          </w:p>
        </w:tc>
        <w:tc>
          <w:tcPr>
            <w:tcW w:w="2835" w:type="dxa"/>
            <w:tcBorders>
              <w:bottom w:val="single" w:sz="4" w:space="0" w:color="000000"/>
            </w:tcBorders>
          </w:tcPr>
          <w:p w14:paraId="526236E1" w14:textId="77777777" w:rsidR="00FB3A8C" w:rsidRPr="008D22E0" w:rsidRDefault="00FB3A8C" w:rsidP="00091CA7">
            <w:pPr>
              <w:rPr>
                <w:color w:val="000000" w:themeColor="text1"/>
                <w:sz w:val="22"/>
                <w:szCs w:val="22"/>
                <w:lang w:val="lt-LT"/>
              </w:rPr>
            </w:pPr>
          </w:p>
        </w:tc>
        <w:tc>
          <w:tcPr>
            <w:tcW w:w="2126" w:type="dxa"/>
            <w:tcBorders>
              <w:bottom w:val="single" w:sz="4" w:space="0" w:color="000000"/>
            </w:tcBorders>
          </w:tcPr>
          <w:p w14:paraId="1CE02DEE"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Socialinio ir emocinio ugdymo programos</w:t>
            </w:r>
          </w:p>
        </w:tc>
      </w:tr>
      <w:tr w:rsidR="00FB3A8C" w:rsidRPr="008D22E0" w14:paraId="07773358" w14:textId="77777777" w:rsidTr="00091CA7">
        <w:trPr>
          <w:trHeight w:val="351"/>
        </w:trPr>
        <w:tc>
          <w:tcPr>
            <w:tcW w:w="1985" w:type="dxa"/>
            <w:vMerge w:val="restart"/>
          </w:tcPr>
          <w:p w14:paraId="6E59127B"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lastRenderedPageBreak/>
              <w:t>28.1.5. Tyrinėja, kaip bendruomenė padeda tobulinti asmens ar grupės talentus ir gebėjimus, kaip asmeniškai gali prisidėti prie bendruomenės gerovės puoselėjimo ir kaip pagalba bendruomenei prisideda prie pasitikėjimo savimi stiprėjimo.</w:t>
            </w:r>
          </w:p>
        </w:tc>
        <w:tc>
          <w:tcPr>
            <w:tcW w:w="1134" w:type="dxa"/>
            <w:vMerge w:val="restart"/>
            <w:tcBorders>
              <w:top w:val="single" w:sz="4" w:space="0" w:color="auto"/>
            </w:tcBorders>
          </w:tcPr>
          <w:p w14:paraId="6A26E507" w14:textId="77777777" w:rsidR="00FB3A8C" w:rsidRPr="008D22E0" w:rsidRDefault="00FB3A8C" w:rsidP="00091CA7">
            <w:pPr>
              <w:rPr>
                <w:color w:val="000000" w:themeColor="text1"/>
                <w:sz w:val="22"/>
                <w:szCs w:val="22"/>
                <w:lang w:val="lt-LT"/>
              </w:rPr>
            </w:pPr>
            <w:r w:rsidRPr="008D22E0">
              <w:rPr>
                <w:b/>
                <w:bCs/>
                <w:color w:val="000000" w:themeColor="text1"/>
                <w:sz w:val="22"/>
                <w:szCs w:val="22"/>
                <w:lang w:val="lt-LT"/>
              </w:rPr>
              <w:t>2</w:t>
            </w:r>
          </w:p>
        </w:tc>
        <w:tc>
          <w:tcPr>
            <w:tcW w:w="3828" w:type="dxa"/>
            <w:vMerge/>
          </w:tcPr>
          <w:p w14:paraId="712D308E" w14:textId="77777777" w:rsidR="00FB3A8C" w:rsidRPr="008D22E0" w:rsidRDefault="00FB3A8C" w:rsidP="00091CA7">
            <w:pPr>
              <w:rPr>
                <w:color w:val="000000" w:themeColor="text1"/>
                <w:sz w:val="22"/>
                <w:szCs w:val="22"/>
                <w:lang w:val="lt-LT"/>
              </w:rPr>
            </w:pPr>
          </w:p>
        </w:tc>
        <w:tc>
          <w:tcPr>
            <w:tcW w:w="3265" w:type="dxa"/>
            <w:tcBorders>
              <w:bottom w:val="single" w:sz="4" w:space="0" w:color="000000"/>
            </w:tcBorders>
          </w:tcPr>
          <w:p w14:paraId="6DACB0D1"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Dweck, C. S., </w:t>
            </w:r>
            <w:r w:rsidRPr="008D22E0">
              <w:rPr>
                <w:i/>
                <w:color w:val="000000" w:themeColor="text1"/>
                <w:sz w:val="22"/>
                <w:szCs w:val="22"/>
                <w:lang w:val="lt-LT"/>
              </w:rPr>
              <w:t>Tu gali. Atskleiskite savo galimybes</w:t>
            </w:r>
            <w:r w:rsidRPr="008D22E0">
              <w:rPr>
                <w:color w:val="000000" w:themeColor="text1"/>
                <w:sz w:val="22"/>
                <w:szCs w:val="22"/>
                <w:lang w:val="lt-LT"/>
              </w:rPr>
              <w:t>. Vilnius: Alma Littera, 2017.</w:t>
            </w:r>
          </w:p>
        </w:tc>
        <w:tc>
          <w:tcPr>
            <w:tcW w:w="2835" w:type="dxa"/>
            <w:vMerge w:val="restart"/>
          </w:tcPr>
          <w:p w14:paraId="15083E3C" w14:textId="77777777" w:rsidR="00FB3A8C" w:rsidRPr="008D22E0" w:rsidRDefault="00FB3A8C" w:rsidP="00091CA7">
            <w:pPr>
              <w:rPr>
                <w:color w:val="000000" w:themeColor="text1"/>
                <w:sz w:val="22"/>
                <w:szCs w:val="22"/>
                <w:lang w:val="lt-LT"/>
              </w:rPr>
            </w:pPr>
          </w:p>
        </w:tc>
        <w:tc>
          <w:tcPr>
            <w:tcW w:w="2126" w:type="dxa"/>
            <w:vMerge w:val="restart"/>
          </w:tcPr>
          <w:p w14:paraId="78484475"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Socialinio ir emocinio ugdymo programos</w:t>
            </w:r>
          </w:p>
        </w:tc>
      </w:tr>
      <w:tr w:rsidR="00FB3A8C" w:rsidRPr="008D22E0" w14:paraId="64D315A7" w14:textId="77777777" w:rsidTr="00091CA7">
        <w:trPr>
          <w:trHeight w:val="669"/>
        </w:trPr>
        <w:tc>
          <w:tcPr>
            <w:tcW w:w="1985" w:type="dxa"/>
            <w:vMerge/>
          </w:tcPr>
          <w:p w14:paraId="02F96DBF"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35F3E366" w14:textId="77777777" w:rsidR="00FB3A8C" w:rsidRPr="008D22E0" w:rsidRDefault="00FB3A8C" w:rsidP="00091CA7">
            <w:pPr>
              <w:rPr>
                <w:color w:val="000000" w:themeColor="text1"/>
                <w:sz w:val="22"/>
                <w:szCs w:val="22"/>
                <w:lang w:val="lt-LT"/>
              </w:rPr>
            </w:pPr>
          </w:p>
        </w:tc>
        <w:tc>
          <w:tcPr>
            <w:tcW w:w="3828" w:type="dxa"/>
            <w:vMerge/>
          </w:tcPr>
          <w:p w14:paraId="68677D92" w14:textId="77777777" w:rsidR="00FB3A8C" w:rsidRPr="008D22E0" w:rsidRDefault="00FB3A8C" w:rsidP="00091CA7">
            <w:pPr>
              <w:rPr>
                <w:color w:val="000000" w:themeColor="text1"/>
                <w:sz w:val="22"/>
                <w:szCs w:val="22"/>
                <w:lang w:val="lt-LT"/>
              </w:rPr>
            </w:pPr>
          </w:p>
        </w:tc>
        <w:tc>
          <w:tcPr>
            <w:tcW w:w="3265" w:type="dxa"/>
            <w:tcBorders>
              <w:top w:val="single" w:sz="4" w:space="0" w:color="000000"/>
            </w:tcBorders>
          </w:tcPr>
          <w:p w14:paraId="65493FC0"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Siegl, D. J., Bryson, T. P., </w:t>
            </w:r>
            <w:r w:rsidRPr="008D22E0">
              <w:rPr>
                <w:i/>
                <w:color w:val="000000" w:themeColor="text1"/>
                <w:sz w:val="22"/>
                <w:szCs w:val="22"/>
                <w:lang w:val="lt-LT"/>
              </w:rPr>
              <w:t>Smegenys, tariančios taip.</w:t>
            </w:r>
            <w:r w:rsidRPr="008D22E0">
              <w:rPr>
                <w:color w:val="000000" w:themeColor="text1"/>
                <w:sz w:val="22"/>
                <w:szCs w:val="22"/>
                <w:lang w:val="lt-LT"/>
              </w:rPr>
              <w:t xml:space="preserve"> Vilnius: Vaga. 2018.</w:t>
            </w:r>
          </w:p>
          <w:p w14:paraId="461F904D" w14:textId="77777777" w:rsidR="00FB3A8C" w:rsidRPr="008D22E0" w:rsidRDefault="00FB3A8C" w:rsidP="00091CA7">
            <w:pPr>
              <w:rPr>
                <w:color w:val="000000" w:themeColor="text1"/>
                <w:sz w:val="22"/>
                <w:szCs w:val="22"/>
                <w:lang w:val="lt-LT"/>
              </w:rPr>
            </w:pPr>
          </w:p>
        </w:tc>
        <w:tc>
          <w:tcPr>
            <w:tcW w:w="2835" w:type="dxa"/>
            <w:vMerge/>
          </w:tcPr>
          <w:p w14:paraId="43EFB4DC"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2126" w:type="dxa"/>
            <w:vMerge/>
          </w:tcPr>
          <w:p w14:paraId="5DFA426C"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r>
      <w:tr w:rsidR="00FB3A8C" w:rsidRPr="008D22E0" w14:paraId="08E78FA4" w14:textId="77777777" w:rsidTr="00091CA7">
        <w:tc>
          <w:tcPr>
            <w:tcW w:w="1985" w:type="dxa"/>
          </w:tcPr>
          <w:p w14:paraId="10F2A181"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28.1.6. Planuodami, kurį savo gebėjimą norėtų tobulinti, mokosi atpažinti savo asmenines stipriąsias ir silpnąsias puses bei jų įtaką laisvalaikio veiklų pasirinkimams ir mokymuisi. </w:t>
            </w:r>
          </w:p>
        </w:tc>
        <w:tc>
          <w:tcPr>
            <w:tcW w:w="1134" w:type="dxa"/>
            <w:vMerge/>
          </w:tcPr>
          <w:p w14:paraId="472A92AD" w14:textId="77777777" w:rsidR="00FB3A8C" w:rsidRPr="008D22E0" w:rsidRDefault="00FB3A8C" w:rsidP="00091CA7">
            <w:pPr>
              <w:rPr>
                <w:color w:val="000000" w:themeColor="text1"/>
                <w:sz w:val="22"/>
                <w:szCs w:val="22"/>
                <w:lang w:val="lt-LT"/>
              </w:rPr>
            </w:pPr>
          </w:p>
        </w:tc>
        <w:tc>
          <w:tcPr>
            <w:tcW w:w="3828" w:type="dxa"/>
            <w:vMerge/>
          </w:tcPr>
          <w:p w14:paraId="4749D542" w14:textId="77777777" w:rsidR="00FB3A8C" w:rsidRPr="008D22E0" w:rsidRDefault="00FB3A8C" w:rsidP="00091CA7">
            <w:pPr>
              <w:rPr>
                <w:color w:val="000000" w:themeColor="text1"/>
                <w:sz w:val="22"/>
                <w:szCs w:val="22"/>
                <w:lang w:val="lt-LT"/>
              </w:rPr>
            </w:pPr>
          </w:p>
        </w:tc>
        <w:tc>
          <w:tcPr>
            <w:tcW w:w="3265" w:type="dxa"/>
          </w:tcPr>
          <w:p w14:paraId="768719B8"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Dweck, C. S., </w:t>
            </w:r>
            <w:r w:rsidRPr="008D22E0">
              <w:rPr>
                <w:i/>
                <w:color w:val="000000" w:themeColor="text1"/>
                <w:sz w:val="22"/>
                <w:szCs w:val="22"/>
                <w:lang w:val="lt-LT"/>
              </w:rPr>
              <w:t>Tu gali. Atskleiskite savo galimybes.</w:t>
            </w:r>
            <w:r w:rsidRPr="008D22E0">
              <w:rPr>
                <w:color w:val="000000" w:themeColor="text1"/>
                <w:sz w:val="22"/>
                <w:szCs w:val="22"/>
                <w:lang w:val="lt-LT"/>
              </w:rPr>
              <w:t xml:space="preserve"> Vilnius: Alma Littera, 2017.</w:t>
            </w:r>
          </w:p>
        </w:tc>
        <w:tc>
          <w:tcPr>
            <w:tcW w:w="2835" w:type="dxa"/>
          </w:tcPr>
          <w:p w14:paraId="37F29265" w14:textId="77777777" w:rsidR="00FB3A8C" w:rsidRPr="008D22E0" w:rsidRDefault="00FB3A8C" w:rsidP="00091CA7">
            <w:pPr>
              <w:rPr>
                <w:color w:val="000000" w:themeColor="text1"/>
                <w:sz w:val="22"/>
                <w:szCs w:val="22"/>
                <w:lang w:val="lt-LT"/>
              </w:rPr>
            </w:pPr>
          </w:p>
        </w:tc>
        <w:tc>
          <w:tcPr>
            <w:tcW w:w="2126" w:type="dxa"/>
          </w:tcPr>
          <w:p w14:paraId="6FE6EB8E"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Socialinio ir emocinio ugdymo programos</w:t>
            </w:r>
          </w:p>
        </w:tc>
      </w:tr>
      <w:tr w:rsidR="00FB3A8C" w:rsidRPr="008D22E0" w14:paraId="621BE1CA" w14:textId="77777777" w:rsidTr="00091CA7">
        <w:trPr>
          <w:trHeight w:val="2600"/>
        </w:trPr>
        <w:tc>
          <w:tcPr>
            <w:tcW w:w="1985" w:type="dxa"/>
          </w:tcPr>
          <w:p w14:paraId="367E2D2B"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lastRenderedPageBreak/>
              <w:t>28.1.7. Išsikelia savo mokymosi metų tikslą, suskaido į smulkesnius, per mėnesį ar du pasiekiamus žingsnius, kad pagerintų mokymosi pasiekimą, numato žingsnius ir viskam įgyvendinti reikalingą laikotarpį, įsivardija asmenines savybes, įgūdžius, kuriuos turėtų stiprinti, kad pavyktų siekti tikslo.</w:t>
            </w:r>
          </w:p>
        </w:tc>
        <w:tc>
          <w:tcPr>
            <w:tcW w:w="1134" w:type="dxa"/>
          </w:tcPr>
          <w:p w14:paraId="21979301" w14:textId="77777777" w:rsidR="00FB3A8C" w:rsidRPr="008D22E0" w:rsidRDefault="00FB3A8C" w:rsidP="00091CA7">
            <w:pPr>
              <w:rPr>
                <w:color w:val="000000" w:themeColor="text1"/>
                <w:sz w:val="22"/>
                <w:szCs w:val="22"/>
                <w:lang w:val="lt-LT"/>
              </w:rPr>
            </w:pPr>
          </w:p>
          <w:p w14:paraId="4EEF52AC" w14:textId="77777777" w:rsidR="00FB3A8C" w:rsidRPr="008D22E0" w:rsidRDefault="00FB3A8C" w:rsidP="00091CA7">
            <w:pPr>
              <w:rPr>
                <w:color w:val="000000" w:themeColor="text1"/>
                <w:sz w:val="22"/>
                <w:szCs w:val="22"/>
                <w:lang w:val="lt-LT"/>
              </w:rPr>
            </w:pPr>
          </w:p>
          <w:p w14:paraId="4E436AFF" w14:textId="77777777" w:rsidR="00FB3A8C" w:rsidRPr="008D22E0" w:rsidRDefault="00FB3A8C" w:rsidP="00091CA7">
            <w:pPr>
              <w:rPr>
                <w:color w:val="000000" w:themeColor="text1"/>
                <w:sz w:val="22"/>
                <w:szCs w:val="22"/>
                <w:lang w:val="lt-LT"/>
              </w:rPr>
            </w:pPr>
          </w:p>
          <w:p w14:paraId="0B6CA2AA" w14:textId="77777777" w:rsidR="00FB3A8C" w:rsidRPr="008D22E0" w:rsidRDefault="00FB3A8C" w:rsidP="00091CA7">
            <w:pPr>
              <w:rPr>
                <w:b/>
                <w:bCs/>
                <w:color w:val="000000" w:themeColor="text1"/>
                <w:sz w:val="22"/>
                <w:szCs w:val="22"/>
                <w:lang w:val="lt-LT"/>
              </w:rPr>
            </w:pPr>
            <w:r w:rsidRPr="008D22E0">
              <w:rPr>
                <w:b/>
                <w:bCs/>
                <w:color w:val="000000" w:themeColor="text1"/>
                <w:sz w:val="22"/>
                <w:szCs w:val="22"/>
                <w:lang w:val="lt-LT"/>
              </w:rPr>
              <w:t>2</w:t>
            </w:r>
          </w:p>
        </w:tc>
        <w:tc>
          <w:tcPr>
            <w:tcW w:w="3828" w:type="dxa"/>
          </w:tcPr>
          <w:p w14:paraId="61A9080E" w14:textId="77777777" w:rsidR="00FB3A8C" w:rsidRPr="008D22E0" w:rsidRDefault="00FB3A8C" w:rsidP="00091CA7">
            <w:pPr>
              <w:pStyle w:val="paragraph"/>
              <w:spacing w:before="0" w:beforeAutospacing="0" w:after="0" w:afterAutospacing="0"/>
              <w:ind w:right="136"/>
              <w:jc w:val="both"/>
              <w:textAlignment w:val="baseline"/>
              <w:rPr>
                <w:sz w:val="22"/>
                <w:szCs w:val="22"/>
                <w:lang w:val="lt-LT"/>
              </w:rPr>
            </w:pPr>
            <w:r w:rsidRPr="008D22E0">
              <w:rPr>
                <w:rStyle w:val="normaltextrun"/>
                <w:color w:val="000000"/>
                <w:sz w:val="22"/>
                <w:szCs w:val="22"/>
                <w:lang w:val="lt-LT"/>
              </w:rPr>
              <w:t>Paaiškina, kaip išorinė ir vidinė motyvacija veikia gebėjimą siekti tikslo.</w:t>
            </w:r>
            <w:r w:rsidRPr="008D22E0">
              <w:rPr>
                <w:rStyle w:val="eop"/>
                <w:color w:val="000000"/>
                <w:sz w:val="22"/>
                <w:szCs w:val="22"/>
                <w:lang w:val="lt-LT"/>
              </w:rPr>
              <w:t> </w:t>
            </w:r>
          </w:p>
          <w:p w14:paraId="2CA6F90C" w14:textId="77777777" w:rsidR="00FB3A8C" w:rsidRPr="008D22E0" w:rsidRDefault="00FB3A8C" w:rsidP="00091CA7">
            <w:pPr>
              <w:pStyle w:val="paragraph"/>
              <w:spacing w:before="0" w:beforeAutospacing="0" w:after="0" w:afterAutospacing="0"/>
              <w:ind w:right="136"/>
              <w:jc w:val="both"/>
              <w:textAlignment w:val="baseline"/>
              <w:rPr>
                <w:sz w:val="22"/>
                <w:szCs w:val="22"/>
                <w:lang w:val="lt-LT"/>
              </w:rPr>
            </w:pPr>
            <w:r w:rsidRPr="008D22E0">
              <w:rPr>
                <w:rStyle w:val="normaltextrun"/>
                <w:color w:val="000000"/>
                <w:sz w:val="22"/>
                <w:szCs w:val="22"/>
                <w:lang w:val="lt-LT"/>
              </w:rPr>
              <w:t>Papasakoja apie tikslus, kurie reikalauja daugiau savitvardos.</w:t>
            </w:r>
            <w:r w:rsidRPr="008D22E0">
              <w:rPr>
                <w:rStyle w:val="eop"/>
                <w:color w:val="000000"/>
                <w:sz w:val="22"/>
                <w:szCs w:val="22"/>
                <w:lang w:val="lt-LT"/>
              </w:rPr>
              <w:t> </w:t>
            </w:r>
          </w:p>
          <w:p w14:paraId="1CAD13C8" w14:textId="77777777" w:rsidR="00FB3A8C" w:rsidRPr="008D22E0" w:rsidRDefault="00FB3A8C" w:rsidP="00091CA7">
            <w:pPr>
              <w:pStyle w:val="paragraph"/>
              <w:spacing w:before="0" w:beforeAutospacing="0" w:after="0" w:afterAutospacing="0"/>
              <w:ind w:right="136"/>
              <w:jc w:val="both"/>
              <w:textAlignment w:val="baseline"/>
              <w:rPr>
                <w:sz w:val="22"/>
                <w:szCs w:val="22"/>
                <w:lang w:val="lt-LT"/>
              </w:rPr>
            </w:pPr>
            <w:r w:rsidRPr="008D22E0">
              <w:rPr>
                <w:rStyle w:val="normaltextrun"/>
                <w:color w:val="000000"/>
                <w:sz w:val="22"/>
                <w:szCs w:val="22"/>
                <w:lang w:val="lt-LT"/>
              </w:rPr>
              <w:t>Apibūdina savo stiprybes ir silpnybes, kurios daro įtaką pasirinkimams mokymosi procese.</w:t>
            </w:r>
            <w:r w:rsidRPr="008D22E0">
              <w:rPr>
                <w:rStyle w:val="eop"/>
                <w:color w:val="000000"/>
                <w:sz w:val="22"/>
                <w:szCs w:val="22"/>
                <w:lang w:val="lt-LT"/>
              </w:rPr>
              <w:t> </w:t>
            </w:r>
          </w:p>
          <w:p w14:paraId="36DCB201" w14:textId="77777777" w:rsidR="00FB3A8C" w:rsidRPr="008D22E0" w:rsidRDefault="00FB3A8C" w:rsidP="00091CA7">
            <w:pPr>
              <w:pStyle w:val="paragraph"/>
              <w:spacing w:before="0" w:beforeAutospacing="0" w:after="0" w:afterAutospacing="0"/>
              <w:ind w:right="136"/>
              <w:jc w:val="both"/>
              <w:textAlignment w:val="baseline"/>
              <w:rPr>
                <w:sz w:val="22"/>
                <w:szCs w:val="22"/>
                <w:lang w:val="lt-LT"/>
              </w:rPr>
            </w:pPr>
            <w:r w:rsidRPr="008D22E0">
              <w:rPr>
                <w:rStyle w:val="normaltextrun"/>
                <w:color w:val="000000"/>
                <w:sz w:val="22"/>
                <w:szCs w:val="22"/>
                <w:lang w:val="lt-LT"/>
              </w:rPr>
              <w:t>Paaiškina, kodėl mokiniai mokosi skirtingai.</w:t>
            </w:r>
            <w:r w:rsidRPr="008D22E0">
              <w:rPr>
                <w:rStyle w:val="eop"/>
                <w:color w:val="000000"/>
                <w:sz w:val="22"/>
                <w:szCs w:val="22"/>
                <w:lang w:val="lt-LT"/>
              </w:rPr>
              <w:t> </w:t>
            </w:r>
          </w:p>
          <w:p w14:paraId="4BA59BBE" w14:textId="77777777" w:rsidR="00FB3A8C" w:rsidRPr="008D22E0" w:rsidRDefault="00FB3A8C" w:rsidP="00091CA7">
            <w:pPr>
              <w:pStyle w:val="paragraph"/>
              <w:spacing w:before="0" w:beforeAutospacing="0" w:after="0" w:afterAutospacing="0"/>
              <w:ind w:right="136"/>
              <w:jc w:val="both"/>
              <w:textAlignment w:val="baseline"/>
              <w:rPr>
                <w:sz w:val="22"/>
                <w:szCs w:val="22"/>
                <w:lang w:val="lt-LT"/>
              </w:rPr>
            </w:pPr>
            <w:r w:rsidRPr="008D22E0">
              <w:rPr>
                <w:rStyle w:val="normaltextrun"/>
                <w:color w:val="000000"/>
                <w:sz w:val="22"/>
                <w:szCs w:val="22"/>
                <w:lang w:val="lt-LT"/>
              </w:rPr>
              <w:t>Paaiškina, kaip suaugusieji mokykloje išreiškia rūpestį mokiniais. </w:t>
            </w:r>
            <w:r w:rsidRPr="008D22E0">
              <w:rPr>
                <w:rStyle w:val="eop"/>
                <w:color w:val="000000"/>
                <w:sz w:val="22"/>
                <w:szCs w:val="22"/>
                <w:lang w:val="lt-LT"/>
              </w:rPr>
              <w:t> </w:t>
            </w:r>
          </w:p>
          <w:p w14:paraId="2B549786" w14:textId="77777777" w:rsidR="00FB3A8C" w:rsidRPr="008D22E0" w:rsidRDefault="00FB3A8C" w:rsidP="00091CA7">
            <w:pPr>
              <w:pStyle w:val="paragraph"/>
              <w:spacing w:before="0" w:beforeAutospacing="0" w:after="0" w:afterAutospacing="0"/>
              <w:ind w:right="136"/>
              <w:jc w:val="both"/>
              <w:textAlignment w:val="baseline"/>
              <w:rPr>
                <w:sz w:val="22"/>
                <w:szCs w:val="22"/>
                <w:lang w:val="lt-LT"/>
              </w:rPr>
            </w:pPr>
            <w:r w:rsidRPr="008D22E0">
              <w:rPr>
                <w:rStyle w:val="normaltextrun"/>
                <w:color w:val="000000"/>
                <w:sz w:val="22"/>
                <w:szCs w:val="22"/>
                <w:lang w:val="lt-LT"/>
              </w:rPr>
              <w:t>Papasakoja, kaip šeima ar kiti suaugusieji padeda ir palaiko mokykloje siekiant sėkmės.</w:t>
            </w:r>
            <w:r w:rsidRPr="008D22E0">
              <w:rPr>
                <w:rStyle w:val="eop"/>
                <w:color w:val="000000"/>
                <w:sz w:val="22"/>
                <w:szCs w:val="22"/>
                <w:lang w:val="lt-LT"/>
              </w:rPr>
              <w:t> </w:t>
            </w:r>
          </w:p>
          <w:p w14:paraId="6745BECD" w14:textId="77777777" w:rsidR="00FB3A8C" w:rsidRPr="008D22E0" w:rsidRDefault="00FB3A8C" w:rsidP="00091CA7">
            <w:pPr>
              <w:pStyle w:val="paragraph"/>
              <w:spacing w:before="0" w:beforeAutospacing="0" w:after="0" w:afterAutospacing="0"/>
              <w:ind w:right="136"/>
              <w:jc w:val="both"/>
              <w:textAlignment w:val="baseline"/>
              <w:rPr>
                <w:sz w:val="22"/>
                <w:szCs w:val="22"/>
                <w:lang w:val="lt-LT"/>
              </w:rPr>
            </w:pPr>
            <w:r w:rsidRPr="008D22E0">
              <w:rPr>
                <w:rStyle w:val="normaltextrun"/>
                <w:color w:val="000000"/>
                <w:sz w:val="22"/>
                <w:szCs w:val="22"/>
                <w:lang w:val="lt-LT"/>
              </w:rPr>
              <w:t>Išsikelia tikslą, kurį gali pasiekti per mėnesį ar du, kad pagerintų akademinį pasiekimą, numato žingsnius, terminus, kuriuos atlieka iki nusistatytos datos.</w:t>
            </w:r>
            <w:r w:rsidRPr="008D22E0">
              <w:rPr>
                <w:rStyle w:val="eop"/>
                <w:color w:val="000000"/>
                <w:sz w:val="22"/>
                <w:szCs w:val="22"/>
                <w:lang w:val="lt-LT"/>
              </w:rPr>
              <w:t> </w:t>
            </w:r>
          </w:p>
          <w:p w14:paraId="79B5B77B" w14:textId="77777777" w:rsidR="00FB3A8C" w:rsidRPr="008D22E0" w:rsidRDefault="00FB3A8C" w:rsidP="00091CA7">
            <w:pPr>
              <w:pStyle w:val="paragraph"/>
              <w:spacing w:before="0" w:beforeAutospacing="0" w:after="0" w:afterAutospacing="0"/>
              <w:ind w:right="136"/>
              <w:jc w:val="both"/>
              <w:textAlignment w:val="baseline"/>
              <w:rPr>
                <w:sz w:val="22"/>
                <w:szCs w:val="22"/>
                <w:lang w:val="lt-LT"/>
              </w:rPr>
            </w:pPr>
            <w:r w:rsidRPr="008D22E0">
              <w:rPr>
                <w:rStyle w:val="normaltextrun"/>
                <w:color w:val="000000"/>
                <w:sz w:val="22"/>
                <w:szCs w:val="22"/>
                <w:lang w:val="lt-LT"/>
              </w:rPr>
              <w:t>Apibūna, kaip jaučiasi išsikėlęs tikslą.</w:t>
            </w:r>
            <w:r w:rsidRPr="008D22E0">
              <w:rPr>
                <w:rStyle w:val="eop"/>
                <w:color w:val="000000"/>
                <w:sz w:val="22"/>
                <w:szCs w:val="22"/>
                <w:lang w:val="lt-LT"/>
              </w:rPr>
              <w:t> </w:t>
            </w:r>
          </w:p>
          <w:p w14:paraId="4B4CD0EF" w14:textId="77777777" w:rsidR="00FB3A8C" w:rsidRPr="008D22E0" w:rsidRDefault="00FB3A8C" w:rsidP="00091CA7">
            <w:pPr>
              <w:pStyle w:val="paragraph"/>
              <w:spacing w:before="0" w:beforeAutospacing="0" w:after="0" w:afterAutospacing="0"/>
              <w:ind w:right="136"/>
              <w:jc w:val="both"/>
              <w:textAlignment w:val="baseline"/>
              <w:rPr>
                <w:sz w:val="22"/>
                <w:szCs w:val="22"/>
                <w:lang w:val="lt-LT"/>
              </w:rPr>
            </w:pPr>
            <w:r w:rsidRPr="008D22E0">
              <w:rPr>
                <w:rStyle w:val="normaltextrun"/>
                <w:color w:val="000000"/>
                <w:sz w:val="22"/>
                <w:szCs w:val="22"/>
                <w:lang w:val="lt-LT"/>
              </w:rPr>
              <w:t>Mokosi numatyti kliūtis, kurios gali sutrukdyti pasiekti išsikeltą tikslą.</w:t>
            </w:r>
            <w:r w:rsidRPr="008D22E0">
              <w:rPr>
                <w:rStyle w:val="eop"/>
                <w:color w:val="000000"/>
                <w:sz w:val="22"/>
                <w:szCs w:val="22"/>
                <w:lang w:val="lt-LT"/>
              </w:rPr>
              <w:t> </w:t>
            </w:r>
          </w:p>
          <w:p w14:paraId="5CF8465A" w14:textId="77777777" w:rsidR="00FB3A8C" w:rsidRPr="008D22E0" w:rsidRDefault="00FB3A8C" w:rsidP="00091CA7">
            <w:pPr>
              <w:pStyle w:val="paragraph"/>
              <w:spacing w:before="0" w:beforeAutospacing="0" w:after="0" w:afterAutospacing="0"/>
              <w:ind w:right="136"/>
              <w:jc w:val="both"/>
              <w:textAlignment w:val="baseline"/>
              <w:rPr>
                <w:sz w:val="22"/>
                <w:szCs w:val="22"/>
                <w:lang w:val="lt-LT"/>
              </w:rPr>
            </w:pPr>
            <w:r w:rsidRPr="008D22E0">
              <w:rPr>
                <w:rStyle w:val="normaltextrun"/>
                <w:color w:val="000000"/>
                <w:sz w:val="22"/>
                <w:szCs w:val="22"/>
                <w:lang w:val="lt-LT"/>
              </w:rPr>
              <w:t>Mokosi stebėti savo tikslo siekimo pažangą, įvertina savo sėkmę ir išanalizuoja, ką galėjo padaryti kitaip.</w:t>
            </w:r>
            <w:r w:rsidRPr="008D22E0">
              <w:rPr>
                <w:rStyle w:val="eop"/>
                <w:color w:val="000000"/>
                <w:sz w:val="22"/>
                <w:szCs w:val="22"/>
                <w:lang w:val="lt-LT"/>
              </w:rPr>
              <w:t> </w:t>
            </w:r>
          </w:p>
          <w:p w14:paraId="3BAFC941" w14:textId="77777777" w:rsidR="00FB3A8C" w:rsidRPr="008D22E0" w:rsidRDefault="00FB3A8C" w:rsidP="00091CA7">
            <w:pPr>
              <w:rPr>
                <w:color w:val="000000" w:themeColor="text1"/>
                <w:sz w:val="22"/>
                <w:szCs w:val="22"/>
                <w:lang w:val="lt-LT"/>
              </w:rPr>
            </w:pPr>
            <w:r w:rsidRPr="008D22E0">
              <w:rPr>
                <w:rStyle w:val="normaltextrun"/>
                <w:color w:val="000000"/>
                <w:sz w:val="22"/>
                <w:szCs w:val="22"/>
                <w:lang w:val="lt-LT"/>
              </w:rPr>
              <w:t>Apibūdina, kaip jaučiasi pasiekęs tikslą.</w:t>
            </w:r>
            <w:r w:rsidRPr="008D22E0">
              <w:rPr>
                <w:rStyle w:val="eop"/>
                <w:color w:val="000000"/>
                <w:sz w:val="22"/>
                <w:szCs w:val="22"/>
                <w:lang w:val="lt-LT"/>
              </w:rPr>
              <w:t> </w:t>
            </w:r>
          </w:p>
        </w:tc>
        <w:tc>
          <w:tcPr>
            <w:tcW w:w="3265" w:type="dxa"/>
          </w:tcPr>
          <w:p w14:paraId="61C8A54B"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Dweck, C. S., </w:t>
            </w:r>
            <w:r w:rsidRPr="008D22E0">
              <w:rPr>
                <w:i/>
                <w:color w:val="000000" w:themeColor="text1"/>
                <w:sz w:val="22"/>
                <w:szCs w:val="22"/>
                <w:lang w:val="lt-LT"/>
              </w:rPr>
              <w:t>Tu gali. Atskleiskite savo galimybes.</w:t>
            </w:r>
            <w:r w:rsidRPr="008D22E0">
              <w:rPr>
                <w:color w:val="000000" w:themeColor="text1"/>
                <w:sz w:val="22"/>
                <w:szCs w:val="22"/>
                <w:lang w:val="lt-LT"/>
              </w:rPr>
              <w:t xml:space="preserve"> Vilnius: Alma Littera, 2017.</w:t>
            </w:r>
          </w:p>
        </w:tc>
        <w:tc>
          <w:tcPr>
            <w:tcW w:w="2835" w:type="dxa"/>
          </w:tcPr>
          <w:p w14:paraId="697A108D" w14:textId="77777777" w:rsidR="00FB3A8C" w:rsidRPr="008D22E0" w:rsidRDefault="00FB3A8C" w:rsidP="00091CA7">
            <w:pPr>
              <w:rPr>
                <w:color w:val="000000" w:themeColor="text1"/>
                <w:sz w:val="22"/>
                <w:szCs w:val="22"/>
                <w:lang w:val="lt-LT"/>
              </w:rPr>
            </w:pPr>
          </w:p>
        </w:tc>
        <w:tc>
          <w:tcPr>
            <w:tcW w:w="2126" w:type="dxa"/>
          </w:tcPr>
          <w:p w14:paraId="0AD9D70E"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Socialinio ir emocinio ugdymo programos</w:t>
            </w:r>
          </w:p>
        </w:tc>
      </w:tr>
      <w:tr w:rsidR="00FB3A8C" w:rsidRPr="008D22E0" w14:paraId="2B5D21CD" w14:textId="77777777" w:rsidTr="00091CA7">
        <w:tc>
          <w:tcPr>
            <w:tcW w:w="13047" w:type="dxa"/>
            <w:gridSpan w:val="5"/>
          </w:tcPr>
          <w:p w14:paraId="62B1FAF1" w14:textId="77777777" w:rsidR="00FB3A8C" w:rsidRPr="008D22E0" w:rsidRDefault="00FB3A8C" w:rsidP="00091CA7">
            <w:pPr>
              <w:rPr>
                <w:b/>
                <w:color w:val="000000" w:themeColor="text1"/>
                <w:sz w:val="22"/>
                <w:szCs w:val="22"/>
                <w:lang w:val="lt-LT"/>
              </w:rPr>
            </w:pPr>
            <w:r w:rsidRPr="008D22E0">
              <w:rPr>
                <w:b/>
                <w:color w:val="000000" w:themeColor="text1"/>
                <w:sz w:val="22"/>
                <w:szCs w:val="22"/>
                <w:lang w:val="lt-LT"/>
              </w:rPr>
              <w:t>28.2. Santykiai ir bendradarbiavimas.</w:t>
            </w:r>
          </w:p>
        </w:tc>
        <w:tc>
          <w:tcPr>
            <w:tcW w:w="2126" w:type="dxa"/>
          </w:tcPr>
          <w:p w14:paraId="60F4D35B" w14:textId="77777777" w:rsidR="00FB3A8C" w:rsidRPr="008D22E0" w:rsidRDefault="00FB3A8C" w:rsidP="00091CA7">
            <w:pPr>
              <w:rPr>
                <w:b/>
                <w:color w:val="000000" w:themeColor="text1"/>
                <w:sz w:val="22"/>
                <w:szCs w:val="22"/>
                <w:lang w:val="lt-LT"/>
              </w:rPr>
            </w:pPr>
          </w:p>
        </w:tc>
      </w:tr>
      <w:tr w:rsidR="00FB3A8C" w:rsidRPr="008D22E0" w14:paraId="3D62CAA2" w14:textId="77777777" w:rsidTr="00091CA7">
        <w:trPr>
          <w:trHeight w:val="2000"/>
        </w:trPr>
        <w:tc>
          <w:tcPr>
            <w:tcW w:w="1985" w:type="dxa"/>
            <w:tcBorders>
              <w:bottom w:val="single" w:sz="4" w:space="0" w:color="000000"/>
            </w:tcBorders>
          </w:tcPr>
          <w:p w14:paraId="2EE683D9"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28.2.1. Tobulina reflektyvaus klausymo įgūdžius, mokosi pasitikslinti, kad geriau suprastų gautą informaciją ar žinutę, analizuoti neverbalinės </w:t>
            </w:r>
            <w:r w:rsidRPr="008D22E0">
              <w:rPr>
                <w:color w:val="000000" w:themeColor="text1"/>
                <w:sz w:val="22"/>
                <w:szCs w:val="22"/>
                <w:lang w:val="lt-LT"/>
              </w:rPr>
              <w:lastRenderedPageBreak/>
              <w:t>komunikacijos užuominas ir kritiką pakeisti konstruktyviu grįžtamuoju ryšiu.</w:t>
            </w:r>
          </w:p>
        </w:tc>
        <w:tc>
          <w:tcPr>
            <w:tcW w:w="1134" w:type="dxa"/>
            <w:vMerge w:val="restart"/>
          </w:tcPr>
          <w:p w14:paraId="5C5CF585" w14:textId="77777777" w:rsidR="00FB3A8C" w:rsidRPr="008D22E0" w:rsidRDefault="00FB3A8C" w:rsidP="00091CA7">
            <w:pPr>
              <w:rPr>
                <w:color w:val="000000" w:themeColor="text1"/>
                <w:sz w:val="22"/>
                <w:szCs w:val="22"/>
                <w:lang w:val="lt-LT"/>
              </w:rPr>
            </w:pPr>
          </w:p>
          <w:p w14:paraId="7543D969" w14:textId="77777777" w:rsidR="00FB3A8C" w:rsidRPr="008D22E0" w:rsidRDefault="00FB3A8C" w:rsidP="00091CA7">
            <w:pPr>
              <w:rPr>
                <w:color w:val="000000" w:themeColor="text1"/>
                <w:sz w:val="22"/>
                <w:szCs w:val="22"/>
                <w:lang w:val="lt-LT"/>
              </w:rPr>
            </w:pPr>
          </w:p>
          <w:p w14:paraId="46F89924" w14:textId="77777777" w:rsidR="00FB3A8C" w:rsidRPr="008D22E0" w:rsidRDefault="00FB3A8C" w:rsidP="00091CA7">
            <w:pPr>
              <w:rPr>
                <w:color w:val="000000" w:themeColor="text1"/>
                <w:sz w:val="22"/>
                <w:szCs w:val="22"/>
                <w:lang w:val="lt-LT"/>
              </w:rPr>
            </w:pPr>
          </w:p>
          <w:p w14:paraId="4A17C7A1" w14:textId="77777777" w:rsidR="00FB3A8C" w:rsidRPr="008D22E0" w:rsidRDefault="00FB3A8C" w:rsidP="00091CA7">
            <w:pPr>
              <w:rPr>
                <w:color w:val="000000" w:themeColor="text1"/>
                <w:sz w:val="22"/>
                <w:szCs w:val="22"/>
                <w:lang w:val="lt-LT"/>
              </w:rPr>
            </w:pPr>
          </w:p>
          <w:p w14:paraId="0D524541" w14:textId="77777777" w:rsidR="00FB3A8C" w:rsidRPr="008D22E0" w:rsidRDefault="00FB3A8C" w:rsidP="00091CA7">
            <w:pPr>
              <w:rPr>
                <w:color w:val="000000" w:themeColor="text1"/>
                <w:sz w:val="22"/>
                <w:szCs w:val="22"/>
                <w:lang w:val="lt-LT"/>
              </w:rPr>
            </w:pPr>
          </w:p>
          <w:p w14:paraId="28379952" w14:textId="77777777" w:rsidR="00FB3A8C" w:rsidRPr="008D22E0" w:rsidRDefault="00FB3A8C" w:rsidP="00091CA7">
            <w:pPr>
              <w:rPr>
                <w:b/>
                <w:bCs/>
                <w:color w:val="000000" w:themeColor="text1"/>
                <w:sz w:val="22"/>
                <w:szCs w:val="22"/>
                <w:lang w:val="lt-LT"/>
              </w:rPr>
            </w:pPr>
            <w:r w:rsidRPr="008D22E0">
              <w:rPr>
                <w:b/>
                <w:bCs/>
                <w:color w:val="000000" w:themeColor="text1"/>
                <w:sz w:val="22"/>
                <w:szCs w:val="22"/>
                <w:lang w:val="lt-LT"/>
              </w:rPr>
              <w:t>2</w:t>
            </w:r>
          </w:p>
        </w:tc>
        <w:tc>
          <w:tcPr>
            <w:tcW w:w="3828" w:type="dxa"/>
            <w:vMerge w:val="restart"/>
          </w:tcPr>
          <w:p w14:paraId="780195EF"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Apibūdina, kas yra</w:t>
            </w:r>
            <w:r w:rsidRPr="008D22E0">
              <w:rPr>
                <w:rStyle w:val="apple-converted-space"/>
                <w:sz w:val="22"/>
                <w:szCs w:val="22"/>
                <w:lang w:val="lt-LT"/>
              </w:rPr>
              <w:t xml:space="preserve"> </w:t>
            </w:r>
            <w:r w:rsidRPr="008D22E0">
              <w:rPr>
                <w:rStyle w:val="spellingerror"/>
                <w:i/>
                <w:iCs/>
                <w:color w:val="000000"/>
                <w:sz w:val="22"/>
                <w:szCs w:val="22"/>
                <w:lang w:val="lt-LT"/>
              </w:rPr>
              <w:t>reflektyvusis</w:t>
            </w:r>
            <w:r w:rsidRPr="008D22E0">
              <w:rPr>
                <w:rStyle w:val="apple-converted-space"/>
                <w:sz w:val="22"/>
                <w:szCs w:val="22"/>
                <w:lang w:val="lt-LT"/>
              </w:rPr>
              <w:t xml:space="preserve"> </w:t>
            </w:r>
            <w:r w:rsidRPr="008D22E0">
              <w:rPr>
                <w:rStyle w:val="normaltextrun"/>
                <w:i/>
                <w:iCs/>
                <w:color w:val="000000"/>
                <w:sz w:val="22"/>
                <w:szCs w:val="22"/>
                <w:lang w:val="lt-LT"/>
              </w:rPr>
              <w:t>klausymas</w:t>
            </w:r>
            <w:r w:rsidRPr="008D22E0">
              <w:rPr>
                <w:rStyle w:val="normaltextrun"/>
                <w:color w:val="000000"/>
                <w:sz w:val="22"/>
                <w:szCs w:val="22"/>
                <w:lang w:val="lt-LT"/>
              </w:rPr>
              <w:t>.</w:t>
            </w:r>
            <w:r w:rsidRPr="008D22E0">
              <w:rPr>
                <w:rStyle w:val="eop"/>
                <w:color w:val="000000"/>
                <w:sz w:val="22"/>
                <w:szCs w:val="22"/>
                <w:lang w:val="lt-LT"/>
              </w:rPr>
              <w:t> </w:t>
            </w:r>
          </w:p>
          <w:p w14:paraId="6FE1E609"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Apibūdina, kaip atpažinti gero klausymo įgūdžius.</w:t>
            </w:r>
            <w:r w:rsidRPr="008D22E0">
              <w:rPr>
                <w:rStyle w:val="eop"/>
                <w:color w:val="000000"/>
                <w:sz w:val="22"/>
                <w:szCs w:val="22"/>
                <w:lang w:val="lt-LT"/>
              </w:rPr>
              <w:t> </w:t>
            </w:r>
          </w:p>
          <w:p w14:paraId="4842DCFB"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Paaiškina, kaip geras klausymas gali sustiprinti santykius.</w:t>
            </w:r>
            <w:r w:rsidRPr="008D22E0">
              <w:rPr>
                <w:rStyle w:val="eop"/>
                <w:color w:val="000000"/>
                <w:sz w:val="22"/>
                <w:szCs w:val="22"/>
                <w:lang w:val="lt-LT"/>
              </w:rPr>
              <w:t> </w:t>
            </w:r>
          </w:p>
          <w:p w14:paraId="482470CF"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Paaiškina, kokiose situacijose svarbu pritaikyti</w:t>
            </w:r>
            <w:r w:rsidRPr="008D22E0">
              <w:rPr>
                <w:rStyle w:val="apple-converted-space"/>
                <w:sz w:val="22"/>
                <w:szCs w:val="22"/>
                <w:lang w:val="lt-LT"/>
              </w:rPr>
              <w:t xml:space="preserve"> </w:t>
            </w:r>
            <w:r w:rsidRPr="008D22E0">
              <w:rPr>
                <w:rStyle w:val="spellingerror"/>
                <w:color w:val="000000"/>
                <w:sz w:val="22"/>
                <w:szCs w:val="22"/>
                <w:lang w:val="lt-LT"/>
              </w:rPr>
              <w:t>reflektyviojo</w:t>
            </w:r>
            <w:r w:rsidRPr="008D22E0">
              <w:rPr>
                <w:rStyle w:val="apple-converted-space"/>
                <w:sz w:val="22"/>
                <w:szCs w:val="22"/>
                <w:lang w:val="lt-LT"/>
              </w:rPr>
              <w:t xml:space="preserve"> </w:t>
            </w:r>
            <w:r w:rsidRPr="008D22E0">
              <w:rPr>
                <w:rStyle w:val="normaltextrun"/>
                <w:color w:val="000000"/>
                <w:sz w:val="22"/>
                <w:szCs w:val="22"/>
                <w:lang w:val="lt-LT"/>
              </w:rPr>
              <w:t>klausymo įgūdžius.</w:t>
            </w:r>
            <w:r w:rsidRPr="008D22E0">
              <w:rPr>
                <w:rStyle w:val="eop"/>
                <w:color w:val="000000"/>
                <w:sz w:val="22"/>
                <w:szCs w:val="22"/>
                <w:lang w:val="lt-LT"/>
              </w:rPr>
              <w:t> </w:t>
            </w:r>
          </w:p>
          <w:p w14:paraId="3908970E"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lastRenderedPageBreak/>
              <w:t>Panaudoja</w:t>
            </w:r>
            <w:r w:rsidRPr="008D22E0">
              <w:rPr>
                <w:rStyle w:val="apple-converted-space"/>
                <w:sz w:val="22"/>
                <w:szCs w:val="22"/>
                <w:lang w:val="lt-LT"/>
              </w:rPr>
              <w:t xml:space="preserve"> </w:t>
            </w:r>
            <w:r w:rsidRPr="008D22E0">
              <w:rPr>
                <w:rStyle w:val="spellingerror"/>
                <w:color w:val="000000"/>
                <w:sz w:val="22"/>
                <w:szCs w:val="22"/>
                <w:lang w:val="lt-LT"/>
              </w:rPr>
              <w:t>reflektyviojo</w:t>
            </w:r>
            <w:r w:rsidRPr="008D22E0">
              <w:rPr>
                <w:rStyle w:val="apple-converted-space"/>
                <w:sz w:val="22"/>
                <w:szCs w:val="22"/>
                <w:lang w:val="lt-LT"/>
              </w:rPr>
              <w:t xml:space="preserve"> </w:t>
            </w:r>
            <w:r w:rsidRPr="008D22E0">
              <w:rPr>
                <w:rStyle w:val="normaltextrun"/>
                <w:color w:val="000000"/>
                <w:sz w:val="22"/>
                <w:szCs w:val="22"/>
                <w:lang w:val="lt-LT"/>
              </w:rPr>
              <w:t>klausymo įgūdžius diskusijų metu.</w:t>
            </w:r>
            <w:r w:rsidRPr="008D22E0">
              <w:rPr>
                <w:rStyle w:val="eop"/>
                <w:color w:val="000000"/>
                <w:sz w:val="22"/>
                <w:szCs w:val="22"/>
                <w:lang w:val="lt-LT"/>
              </w:rPr>
              <w:t> </w:t>
            </w:r>
          </w:p>
          <w:p w14:paraId="1997D678"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Atpažįsta kitų žmonių emocijas ir jas apibūdina įvairiose situacijose.</w:t>
            </w:r>
            <w:r w:rsidRPr="008D22E0">
              <w:rPr>
                <w:rStyle w:val="eop"/>
                <w:color w:val="000000"/>
                <w:sz w:val="22"/>
                <w:szCs w:val="22"/>
                <w:lang w:val="lt-LT"/>
              </w:rPr>
              <w:t> </w:t>
            </w:r>
          </w:p>
          <w:p w14:paraId="710B8006"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Formuluoja atvirus ir uždarus klausimus, kad paskatintų kitus išreikšti savo mintis ir emocijas.</w:t>
            </w:r>
            <w:r w:rsidRPr="008D22E0">
              <w:rPr>
                <w:rStyle w:val="eop"/>
                <w:color w:val="000000"/>
                <w:sz w:val="22"/>
                <w:szCs w:val="22"/>
                <w:lang w:val="lt-LT"/>
              </w:rPr>
              <w:t> </w:t>
            </w:r>
          </w:p>
          <w:p w14:paraId="613B5C7D"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Kai reikia, perklausia, kad gerai suprastų gautą informaciją ar žinutę.</w:t>
            </w:r>
            <w:r w:rsidRPr="008D22E0">
              <w:rPr>
                <w:rStyle w:val="eop"/>
                <w:color w:val="000000"/>
                <w:sz w:val="22"/>
                <w:szCs w:val="22"/>
                <w:lang w:val="lt-LT"/>
              </w:rPr>
              <w:t> </w:t>
            </w:r>
          </w:p>
          <w:p w14:paraId="3D58206B"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Apibūdina neverbalinės komunikacijos užuominas. </w:t>
            </w:r>
            <w:r w:rsidRPr="008D22E0">
              <w:rPr>
                <w:rStyle w:val="eop"/>
                <w:color w:val="000000"/>
                <w:sz w:val="22"/>
                <w:szCs w:val="22"/>
                <w:lang w:val="lt-LT"/>
              </w:rPr>
              <w:t> </w:t>
            </w:r>
          </w:p>
          <w:p w14:paraId="78E0901E"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Papasakoja, kaip kažkieno elgesys gali paveikti kito asmens emocijas.</w:t>
            </w:r>
            <w:r w:rsidRPr="008D22E0">
              <w:rPr>
                <w:rStyle w:val="eop"/>
                <w:color w:val="000000"/>
                <w:sz w:val="22"/>
                <w:szCs w:val="22"/>
                <w:lang w:val="lt-LT"/>
              </w:rPr>
              <w:t> </w:t>
            </w:r>
          </w:p>
          <w:p w14:paraId="5A05DAA3"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Papasakoja, kaip bendruomenės nariai išreiškia emocijas įvairioms socialinėms, kultūrinėms, religinėms, etninėms grupėms.</w:t>
            </w:r>
            <w:r w:rsidRPr="008D22E0">
              <w:rPr>
                <w:rStyle w:val="eop"/>
                <w:color w:val="000000"/>
                <w:sz w:val="22"/>
                <w:szCs w:val="22"/>
                <w:lang w:val="lt-LT"/>
              </w:rPr>
              <w:t> </w:t>
            </w:r>
          </w:p>
          <w:p w14:paraId="2DA19647" w14:textId="77777777" w:rsidR="00FB3A8C" w:rsidRPr="008D22E0" w:rsidRDefault="00FB3A8C" w:rsidP="00091CA7">
            <w:pPr>
              <w:pStyle w:val="paragraph"/>
              <w:spacing w:before="0" w:beforeAutospacing="0" w:after="0" w:afterAutospacing="0"/>
              <w:textAlignment w:val="baseline"/>
              <w:rPr>
                <w:sz w:val="22"/>
                <w:szCs w:val="22"/>
                <w:lang w:val="lt-LT"/>
              </w:rPr>
            </w:pPr>
            <w:r w:rsidRPr="008D22E0">
              <w:rPr>
                <w:rStyle w:val="normaltextrun"/>
                <w:color w:val="000000"/>
                <w:sz w:val="22"/>
                <w:szCs w:val="22"/>
                <w:lang w:val="lt-LT"/>
              </w:rPr>
              <w:t>Demonstruoja pagarbų elgesį visoms socialinėms ir kultūrinėms,</w:t>
            </w:r>
            <w:r w:rsidRPr="008D22E0">
              <w:rPr>
                <w:rStyle w:val="apple-converted-space"/>
                <w:sz w:val="22"/>
                <w:szCs w:val="22"/>
                <w:lang w:val="lt-LT"/>
              </w:rPr>
              <w:t xml:space="preserve"> </w:t>
            </w:r>
            <w:r w:rsidRPr="008D22E0">
              <w:rPr>
                <w:rStyle w:val="normaltextrun"/>
                <w:color w:val="000000"/>
                <w:sz w:val="22"/>
                <w:szCs w:val="22"/>
                <w:lang w:val="lt-LT"/>
              </w:rPr>
              <w:t>religinėms, etninėms</w:t>
            </w:r>
            <w:r w:rsidRPr="008D22E0">
              <w:rPr>
                <w:rStyle w:val="apple-converted-space"/>
                <w:sz w:val="22"/>
                <w:szCs w:val="22"/>
                <w:lang w:val="lt-LT"/>
              </w:rPr>
              <w:t xml:space="preserve"> </w:t>
            </w:r>
            <w:r w:rsidRPr="008D22E0">
              <w:rPr>
                <w:rStyle w:val="normaltextrun"/>
                <w:color w:val="000000"/>
                <w:sz w:val="22"/>
                <w:szCs w:val="22"/>
                <w:lang w:val="lt-LT"/>
              </w:rPr>
              <w:t>grupėms.</w:t>
            </w:r>
            <w:r w:rsidRPr="008D22E0">
              <w:rPr>
                <w:rStyle w:val="eop"/>
                <w:color w:val="000000"/>
                <w:sz w:val="22"/>
                <w:szCs w:val="22"/>
                <w:lang w:val="lt-LT"/>
              </w:rPr>
              <w:t> </w:t>
            </w:r>
          </w:p>
          <w:p w14:paraId="2B0EED53" w14:textId="77777777" w:rsidR="00FB3A8C" w:rsidRPr="008D22E0" w:rsidRDefault="00FB3A8C" w:rsidP="00091CA7">
            <w:pPr>
              <w:rPr>
                <w:color w:val="000000" w:themeColor="text1"/>
                <w:sz w:val="22"/>
                <w:szCs w:val="22"/>
                <w:lang w:val="lt-LT"/>
              </w:rPr>
            </w:pPr>
            <w:r w:rsidRPr="008D22E0">
              <w:rPr>
                <w:rStyle w:val="normaltextrun"/>
                <w:color w:val="000000"/>
                <w:sz w:val="22"/>
                <w:szCs w:val="22"/>
                <w:lang w:val="lt-LT"/>
              </w:rPr>
              <w:t>Moka kritiką pakeisti konstruktyviu grįžtamuoju ryšiu.</w:t>
            </w:r>
            <w:r w:rsidRPr="008D22E0">
              <w:rPr>
                <w:rStyle w:val="eop"/>
                <w:color w:val="000000"/>
                <w:sz w:val="22"/>
                <w:szCs w:val="22"/>
                <w:lang w:val="lt-LT"/>
              </w:rPr>
              <w:t> </w:t>
            </w:r>
          </w:p>
        </w:tc>
        <w:tc>
          <w:tcPr>
            <w:tcW w:w="3265" w:type="dxa"/>
            <w:tcBorders>
              <w:bottom w:val="single" w:sz="4" w:space="0" w:color="000000"/>
            </w:tcBorders>
          </w:tcPr>
          <w:p w14:paraId="76B34039"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lastRenderedPageBreak/>
              <w:t xml:space="preserve">Rosenberg, M. B., </w:t>
            </w:r>
            <w:r w:rsidRPr="008D22E0">
              <w:rPr>
                <w:i/>
                <w:iCs/>
                <w:color w:val="000000" w:themeColor="text1"/>
                <w:sz w:val="22"/>
                <w:szCs w:val="22"/>
                <w:lang w:val="lt-LT"/>
              </w:rPr>
              <w:t>Nesmurtinis bendravimas</w:t>
            </w:r>
            <w:r w:rsidRPr="008D22E0">
              <w:rPr>
                <w:color w:val="000000" w:themeColor="text1"/>
                <w:sz w:val="22"/>
                <w:szCs w:val="22"/>
                <w:lang w:val="lt-LT"/>
              </w:rPr>
              <w:t>. Meilės kelias, 2021.</w:t>
            </w:r>
          </w:p>
        </w:tc>
        <w:tc>
          <w:tcPr>
            <w:tcW w:w="2835" w:type="dxa"/>
            <w:tcBorders>
              <w:bottom w:val="single" w:sz="4" w:space="0" w:color="000000"/>
            </w:tcBorders>
          </w:tcPr>
          <w:p w14:paraId="55B3B7F4" w14:textId="77777777" w:rsidR="00FB3A8C" w:rsidRPr="008D22E0" w:rsidRDefault="00FB3A8C" w:rsidP="00091CA7">
            <w:pPr>
              <w:rPr>
                <w:color w:val="000000" w:themeColor="text1"/>
                <w:sz w:val="22"/>
                <w:szCs w:val="22"/>
                <w:lang w:val="lt-LT"/>
              </w:rPr>
            </w:pPr>
          </w:p>
        </w:tc>
        <w:tc>
          <w:tcPr>
            <w:tcW w:w="2126" w:type="dxa"/>
            <w:tcBorders>
              <w:bottom w:val="single" w:sz="4" w:space="0" w:color="000000"/>
            </w:tcBorders>
          </w:tcPr>
          <w:p w14:paraId="6AA4DF2F" w14:textId="77777777" w:rsidR="00FB3A8C" w:rsidRPr="008D22E0" w:rsidRDefault="00FB3A8C" w:rsidP="00091CA7">
            <w:pPr>
              <w:rPr>
                <w:color w:val="000000" w:themeColor="text1"/>
                <w:sz w:val="22"/>
                <w:szCs w:val="22"/>
                <w:lang w:val="lt-LT"/>
              </w:rPr>
            </w:pPr>
          </w:p>
          <w:p w14:paraId="5212FC38"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Socialinio ir emocinio ugdymo programos</w:t>
            </w:r>
          </w:p>
        </w:tc>
      </w:tr>
      <w:tr w:rsidR="00FB3A8C" w:rsidRPr="008D22E0" w14:paraId="404D51CD" w14:textId="77777777" w:rsidTr="00091CA7">
        <w:trPr>
          <w:trHeight w:val="1800"/>
        </w:trPr>
        <w:tc>
          <w:tcPr>
            <w:tcW w:w="1985" w:type="dxa"/>
            <w:tcBorders>
              <w:bottom w:val="single" w:sz="4" w:space="0" w:color="000000"/>
            </w:tcBorders>
          </w:tcPr>
          <w:p w14:paraId="12047DF9"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28.2.2. Tyrinėja, kaip bendruomenės nariai išreiškia pagarbą įvairioms socialinėms, kultūrinėms, religinėms, etninėms ir kitoms grupėms, analizuoja elgesio ir bendravimo pavyzdžius, atliepiančius lyčių lygybės poreikius.</w:t>
            </w:r>
          </w:p>
        </w:tc>
        <w:tc>
          <w:tcPr>
            <w:tcW w:w="1134" w:type="dxa"/>
            <w:vMerge/>
            <w:tcBorders>
              <w:bottom w:val="single" w:sz="4" w:space="0" w:color="000000"/>
            </w:tcBorders>
          </w:tcPr>
          <w:p w14:paraId="51617A1F" w14:textId="77777777" w:rsidR="00FB3A8C" w:rsidRPr="008D22E0" w:rsidRDefault="00FB3A8C" w:rsidP="00091CA7">
            <w:pPr>
              <w:rPr>
                <w:color w:val="000000" w:themeColor="text1"/>
                <w:sz w:val="22"/>
                <w:szCs w:val="22"/>
                <w:lang w:val="lt-LT"/>
              </w:rPr>
            </w:pPr>
          </w:p>
        </w:tc>
        <w:tc>
          <w:tcPr>
            <w:tcW w:w="3828" w:type="dxa"/>
            <w:vMerge/>
            <w:tcBorders>
              <w:bottom w:val="single" w:sz="4" w:space="0" w:color="000000"/>
            </w:tcBorders>
          </w:tcPr>
          <w:p w14:paraId="2396C7BD" w14:textId="77777777" w:rsidR="00FB3A8C" w:rsidRPr="008D22E0" w:rsidRDefault="00FB3A8C" w:rsidP="00091CA7">
            <w:pPr>
              <w:rPr>
                <w:color w:val="000000" w:themeColor="text1"/>
                <w:sz w:val="22"/>
                <w:szCs w:val="22"/>
                <w:lang w:val="lt-LT"/>
              </w:rPr>
            </w:pPr>
          </w:p>
        </w:tc>
        <w:tc>
          <w:tcPr>
            <w:tcW w:w="3265" w:type="dxa"/>
            <w:tcBorders>
              <w:top w:val="single" w:sz="4" w:space="0" w:color="auto"/>
              <w:bottom w:val="single" w:sz="4" w:space="0" w:color="000000"/>
            </w:tcBorders>
          </w:tcPr>
          <w:p w14:paraId="6A795448"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2835" w:type="dxa"/>
            <w:tcBorders>
              <w:bottom w:val="single" w:sz="4" w:space="0" w:color="000000"/>
            </w:tcBorders>
          </w:tcPr>
          <w:p w14:paraId="4BA337F4" w14:textId="77777777" w:rsidR="00FB3A8C" w:rsidRPr="008D22E0" w:rsidRDefault="00FB3A8C" w:rsidP="00091CA7">
            <w:pPr>
              <w:rPr>
                <w:color w:val="000000" w:themeColor="text1"/>
                <w:sz w:val="22"/>
                <w:szCs w:val="22"/>
                <w:lang w:val="lt-LT"/>
              </w:rPr>
            </w:pPr>
          </w:p>
        </w:tc>
        <w:tc>
          <w:tcPr>
            <w:tcW w:w="2126" w:type="dxa"/>
            <w:tcBorders>
              <w:bottom w:val="single" w:sz="4" w:space="0" w:color="000000"/>
            </w:tcBorders>
          </w:tcPr>
          <w:p w14:paraId="4FA677C3"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Socialinio ir emocinio ugdymo programos</w:t>
            </w:r>
          </w:p>
        </w:tc>
      </w:tr>
      <w:tr w:rsidR="00FB3A8C" w:rsidRPr="008D22E0" w14:paraId="2AA51396" w14:textId="77777777" w:rsidTr="00091CA7">
        <w:tc>
          <w:tcPr>
            <w:tcW w:w="1985" w:type="dxa"/>
          </w:tcPr>
          <w:p w14:paraId="7147F6C4"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28.2.3. Diskutuoja apie komandinio darbo privalumus, kodėl yra svarbu pripažinti kitų grupės narių indėlį į bendrą darbą ir kaip išlaikyti darnius santykius laimint ar pralaimint.</w:t>
            </w:r>
          </w:p>
        </w:tc>
        <w:tc>
          <w:tcPr>
            <w:tcW w:w="1134" w:type="dxa"/>
            <w:vMerge w:val="restart"/>
          </w:tcPr>
          <w:p w14:paraId="70D2C07A" w14:textId="77777777" w:rsidR="00FB3A8C" w:rsidRPr="008D22E0" w:rsidRDefault="00FB3A8C" w:rsidP="00091CA7">
            <w:pPr>
              <w:rPr>
                <w:color w:val="000000" w:themeColor="text1"/>
                <w:sz w:val="22"/>
                <w:szCs w:val="22"/>
                <w:lang w:val="lt-LT"/>
              </w:rPr>
            </w:pPr>
          </w:p>
          <w:p w14:paraId="602EEB26" w14:textId="77777777" w:rsidR="00FB3A8C" w:rsidRPr="008D22E0" w:rsidRDefault="00FB3A8C" w:rsidP="00091CA7">
            <w:pPr>
              <w:rPr>
                <w:color w:val="000000" w:themeColor="text1"/>
                <w:sz w:val="22"/>
                <w:szCs w:val="22"/>
                <w:lang w:val="lt-LT"/>
              </w:rPr>
            </w:pPr>
          </w:p>
          <w:p w14:paraId="03000120" w14:textId="77777777" w:rsidR="00FB3A8C" w:rsidRPr="008D22E0" w:rsidRDefault="00FB3A8C" w:rsidP="00091CA7">
            <w:pPr>
              <w:rPr>
                <w:color w:val="000000" w:themeColor="text1"/>
                <w:sz w:val="22"/>
                <w:szCs w:val="22"/>
                <w:lang w:val="lt-LT"/>
              </w:rPr>
            </w:pPr>
          </w:p>
          <w:p w14:paraId="3237E6D1" w14:textId="77777777" w:rsidR="00FB3A8C" w:rsidRPr="008D22E0" w:rsidRDefault="00FB3A8C" w:rsidP="00091CA7">
            <w:pPr>
              <w:rPr>
                <w:color w:val="000000" w:themeColor="text1"/>
                <w:sz w:val="22"/>
                <w:szCs w:val="22"/>
                <w:lang w:val="lt-LT"/>
              </w:rPr>
            </w:pPr>
          </w:p>
          <w:p w14:paraId="259EB0A1" w14:textId="1A0B6C7A" w:rsidR="00FB3A8C" w:rsidRPr="008D22E0" w:rsidRDefault="006F4CFD" w:rsidP="00091CA7">
            <w:pPr>
              <w:rPr>
                <w:b/>
                <w:bCs/>
                <w:color w:val="000000" w:themeColor="text1"/>
                <w:sz w:val="22"/>
                <w:szCs w:val="22"/>
                <w:lang w:val="lt-LT"/>
              </w:rPr>
            </w:pPr>
            <w:r w:rsidRPr="008D22E0">
              <w:rPr>
                <w:b/>
                <w:bCs/>
                <w:color w:val="000000" w:themeColor="text1"/>
                <w:sz w:val="22"/>
                <w:szCs w:val="22"/>
                <w:lang w:val="lt-LT"/>
              </w:rPr>
              <w:t>1</w:t>
            </w:r>
          </w:p>
        </w:tc>
        <w:tc>
          <w:tcPr>
            <w:tcW w:w="3828" w:type="dxa"/>
            <w:vMerge w:val="restart"/>
            <w:tcBorders>
              <w:top w:val="single" w:sz="4" w:space="0" w:color="auto"/>
            </w:tcBorders>
          </w:tcPr>
          <w:p w14:paraId="53EACCA8"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Demonstruoja palaikymą ir pripažįsta kitų indėlį į bendrą darbą.</w:t>
            </w:r>
            <w:r w:rsidRPr="008D22E0">
              <w:rPr>
                <w:rStyle w:val="eop"/>
                <w:color w:val="000000"/>
                <w:sz w:val="22"/>
                <w:szCs w:val="22"/>
                <w:lang w:val="lt-LT"/>
              </w:rPr>
              <w:t> </w:t>
            </w:r>
          </w:p>
          <w:p w14:paraId="71BA1D66"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Laimėdamas ar pralaimėdamas demonstruoja draugiškumą.</w:t>
            </w:r>
            <w:r w:rsidRPr="008D22E0">
              <w:rPr>
                <w:rStyle w:val="eop"/>
                <w:color w:val="000000"/>
                <w:sz w:val="22"/>
                <w:szCs w:val="22"/>
                <w:lang w:val="lt-LT"/>
              </w:rPr>
              <w:t> </w:t>
            </w:r>
          </w:p>
          <w:p w14:paraId="0C06C021"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Generuoja idėjas, kaip kiekvieną</w:t>
            </w:r>
            <w:r w:rsidRPr="008D22E0">
              <w:rPr>
                <w:rStyle w:val="apple-converted-space"/>
                <w:sz w:val="22"/>
                <w:szCs w:val="22"/>
                <w:lang w:val="lt-LT"/>
              </w:rPr>
              <w:t xml:space="preserve"> </w:t>
            </w:r>
            <w:r w:rsidRPr="008D22E0">
              <w:rPr>
                <w:rStyle w:val="normaltextrun"/>
                <w:color w:val="000000"/>
                <w:sz w:val="22"/>
                <w:szCs w:val="22"/>
                <w:lang w:val="lt-LT"/>
              </w:rPr>
              <w:t>įtraukti į grupės veiklą.</w:t>
            </w:r>
            <w:r w:rsidRPr="008D22E0">
              <w:rPr>
                <w:rStyle w:val="eop"/>
                <w:color w:val="000000"/>
                <w:sz w:val="22"/>
                <w:szCs w:val="22"/>
                <w:lang w:val="lt-LT"/>
              </w:rPr>
              <w:t> </w:t>
            </w:r>
          </w:p>
          <w:p w14:paraId="7A055F04"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Apibūdina komandinio darbo privalumus.</w:t>
            </w:r>
            <w:r w:rsidRPr="008D22E0">
              <w:rPr>
                <w:rStyle w:val="eop"/>
                <w:color w:val="000000"/>
                <w:sz w:val="22"/>
                <w:szCs w:val="22"/>
                <w:lang w:val="lt-LT"/>
              </w:rPr>
              <w:t> </w:t>
            </w:r>
          </w:p>
          <w:p w14:paraId="3B1B2306"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Dalyvauja išsikeliant bendrą grupės tikslą ir apibūdina, kas padėjo išsikelti tikslą arba kas sutrukdė.</w:t>
            </w:r>
            <w:r w:rsidRPr="008D22E0">
              <w:rPr>
                <w:rStyle w:val="eop"/>
                <w:color w:val="000000"/>
                <w:sz w:val="22"/>
                <w:szCs w:val="22"/>
                <w:lang w:val="lt-LT"/>
              </w:rPr>
              <w:t> </w:t>
            </w:r>
          </w:p>
          <w:p w14:paraId="1B1B7FB7" w14:textId="77777777" w:rsidR="00FB3A8C" w:rsidRPr="008D22E0" w:rsidRDefault="00FB3A8C" w:rsidP="00091CA7">
            <w:pPr>
              <w:ind w:left="34"/>
              <w:rPr>
                <w:color w:val="000000" w:themeColor="text1"/>
                <w:sz w:val="22"/>
                <w:szCs w:val="22"/>
                <w:lang w:val="lt-LT"/>
              </w:rPr>
            </w:pPr>
            <w:r w:rsidRPr="008D22E0">
              <w:rPr>
                <w:rStyle w:val="normaltextrun"/>
                <w:color w:val="000000"/>
                <w:sz w:val="22"/>
                <w:szCs w:val="22"/>
                <w:lang w:val="lt-LT"/>
              </w:rPr>
              <w:t>Numato neatsakingo elgesio grupėje pasekmes.</w:t>
            </w:r>
            <w:r w:rsidRPr="008D22E0">
              <w:rPr>
                <w:rStyle w:val="eop"/>
                <w:color w:val="000000"/>
                <w:sz w:val="22"/>
                <w:szCs w:val="22"/>
                <w:lang w:val="lt-LT"/>
              </w:rPr>
              <w:t> </w:t>
            </w:r>
          </w:p>
        </w:tc>
        <w:tc>
          <w:tcPr>
            <w:tcW w:w="3265" w:type="dxa"/>
          </w:tcPr>
          <w:p w14:paraId="08FF3D7D"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2835" w:type="dxa"/>
            <w:tcBorders>
              <w:top w:val="single" w:sz="4" w:space="0" w:color="auto"/>
            </w:tcBorders>
          </w:tcPr>
          <w:p w14:paraId="42E6AC1E" w14:textId="77777777" w:rsidR="00FB3A8C" w:rsidRPr="008D22E0" w:rsidRDefault="00FB3A8C" w:rsidP="00091CA7">
            <w:pPr>
              <w:rPr>
                <w:color w:val="000000" w:themeColor="text1"/>
                <w:sz w:val="22"/>
                <w:szCs w:val="22"/>
                <w:lang w:val="lt-LT"/>
              </w:rPr>
            </w:pPr>
          </w:p>
        </w:tc>
        <w:tc>
          <w:tcPr>
            <w:tcW w:w="2126" w:type="dxa"/>
            <w:tcBorders>
              <w:top w:val="single" w:sz="4" w:space="0" w:color="auto"/>
            </w:tcBorders>
          </w:tcPr>
          <w:p w14:paraId="2665CE38"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Socialinio ir emocinio ugdymo programos</w:t>
            </w:r>
          </w:p>
        </w:tc>
      </w:tr>
      <w:tr w:rsidR="00FB3A8C" w:rsidRPr="008D22E0" w14:paraId="10B7EEF4" w14:textId="77777777" w:rsidTr="00091CA7">
        <w:tc>
          <w:tcPr>
            <w:tcW w:w="1985" w:type="dxa"/>
          </w:tcPr>
          <w:p w14:paraId="19ED21C9"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28.2.4. Mokosi išsikelti bendrą darbo grupėje tikslą, analizuoja, </w:t>
            </w:r>
            <w:r w:rsidRPr="008D22E0">
              <w:rPr>
                <w:color w:val="000000" w:themeColor="text1"/>
                <w:sz w:val="22"/>
                <w:szCs w:val="22"/>
                <w:lang w:val="lt-LT"/>
              </w:rPr>
              <w:lastRenderedPageBreak/>
              <w:t>kas padeda ir kas trukdo išsikelti bendrą grupės tikslą ir jį įgyvendinti.</w:t>
            </w:r>
          </w:p>
        </w:tc>
        <w:tc>
          <w:tcPr>
            <w:tcW w:w="1134" w:type="dxa"/>
            <w:vMerge/>
          </w:tcPr>
          <w:p w14:paraId="3935C9A7" w14:textId="77777777" w:rsidR="00FB3A8C" w:rsidRPr="008D22E0" w:rsidRDefault="00FB3A8C" w:rsidP="00091CA7">
            <w:pPr>
              <w:rPr>
                <w:color w:val="000000" w:themeColor="text1"/>
                <w:sz w:val="22"/>
                <w:szCs w:val="22"/>
                <w:lang w:val="lt-LT"/>
              </w:rPr>
            </w:pPr>
          </w:p>
        </w:tc>
        <w:tc>
          <w:tcPr>
            <w:tcW w:w="3828" w:type="dxa"/>
            <w:vMerge/>
          </w:tcPr>
          <w:p w14:paraId="5F85D6E5" w14:textId="77777777" w:rsidR="00FB3A8C" w:rsidRPr="008D22E0" w:rsidRDefault="00FB3A8C" w:rsidP="00091CA7">
            <w:pPr>
              <w:rPr>
                <w:color w:val="000000" w:themeColor="text1"/>
                <w:sz w:val="22"/>
                <w:szCs w:val="22"/>
                <w:lang w:val="lt-LT"/>
              </w:rPr>
            </w:pPr>
          </w:p>
        </w:tc>
        <w:tc>
          <w:tcPr>
            <w:tcW w:w="3265" w:type="dxa"/>
          </w:tcPr>
          <w:p w14:paraId="2C91F71E"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2835" w:type="dxa"/>
          </w:tcPr>
          <w:p w14:paraId="76C21143" w14:textId="77777777" w:rsidR="00FB3A8C" w:rsidRPr="008D22E0" w:rsidRDefault="00FB3A8C" w:rsidP="00091CA7">
            <w:pPr>
              <w:rPr>
                <w:color w:val="000000" w:themeColor="text1"/>
                <w:sz w:val="22"/>
                <w:szCs w:val="22"/>
                <w:lang w:val="lt-LT"/>
              </w:rPr>
            </w:pPr>
          </w:p>
        </w:tc>
        <w:tc>
          <w:tcPr>
            <w:tcW w:w="2126" w:type="dxa"/>
          </w:tcPr>
          <w:p w14:paraId="0E1D2F9A"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Socialinio ir emocinio ugdymo programos</w:t>
            </w:r>
          </w:p>
        </w:tc>
      </w:tr>
      <w:tr w:rsidR="00FB3A8C" w:rsidRPr="008D22E0" w14:paraId="02806E97" w14:textId="77777777" w:rsidTr="00091CA7">
        <w:tc>
          <w:tcPr>
            <w:tcW w:w="1985" w:type="dxa"/>
          </w:tcPr>
          <w:p w14:paraId="7B56CF78"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28.2.5. Mokydamiesi imti interviu tyrinėja bendraklasių talentus, savybes ir įgūdžius, mokosi išsiaiškinti žmogaus pomėgius, talentus, gebėjimus, atskleisti jo savybes, argumentuoja, kodėl svarbu atpažinti skirtingų asmenų ir grupių (socialinių, kultūrinių, religinių, etninių) poreikius ir kaip juos galima atliepti.</w:t>
            </w:r>
          </w:p>
        </w:tc>
        <w:tc>
          <w:tcPr>
            <w:tcW w:w="1134" w:type="dxa"/>
            <w:vMerge w:val="restart"/>
          </w:tcPr>
          <w:p w14:paraId="4C621DB6" w14:textId="77777777" w:rsidR="00FB3A8C" w:rsidRPr="008D22E0" w:rsidRDefault="00FB3A8C" w:rsidP="00091CA7">
            <w:pPr>
              <w:rPr>
                <w:color w:val="000000" w:themeColor="text1"/>
                <w:sz w:val="22"/>
                <w:szCs w:val="22"/>
                <w:lang w:val="lt-LT"/>
              </w:rPr>
            </w:pPr>
          </w:p>
          <w:p w14:paraId="6B1AB757" w14:textId="77777777" w:rsidR="00FB3A8C" w:rsidRPr="008D22E0" w:rsidRDefault="00FB3A8C" w:rsidP="00091CA7">
            <w:pPr>
              <w:rPr>
                <w:color w:val="000000" w:themeColor="text1"/>
                <w:sz w:val="22"/>
                <w:szCs w:val="22"/>
                <w:lang w:val="lt-LT"/>
              </w:rPr>
            </w:pPr>
          </w:p>
          <w:p w14:paraId="7AF877D8" w14:textId="77777777" w:rsidR="00FB3A8C" w:rsidRPr="008D22E0" w:rsidRDefault="00FB3A8C" w:rsidP="00091CA7">
            <w:pPr>
              <w:rPr>
                <w:color w:val="000000" w:themeColor="text1"/>
                <w:sz w:val="22"/>
                <w:szCs w:val="22"/>
                <w:lang w:val="lt-LT"/>
              </w:rPr>
            </w:pPr>
          </w:p>
          <w:p w14:paraId="291A8165" w14:textId="77777777" w:rsidR="00FB3A8C" w:rsidRPr="008D22E0" w:rsidRDefault="00FB3A8C" w:rsidP="00091CA7">
            <w:pPr>
              <w:rPr>
                <w:color w:val="000000" w:themeColor="text1"/>
                <w:sz w:val="22"/>
                <w:szCs w:val="22"/>
                <w:lang w:val="lt-LT"/>
              </w:rPr>
            </w:pPr>
          </w:p>
          <w:p w14:paraId="78E2D721" w14:textId="77777777" w:rsidR="00FB3A8C" w:rsidRPr="008D22E0" w:rsidRDefault="00FB3A8C" w:rsidP="00091CA7">
            <w:pPr>
              <w:rPr>
                <w:color w:val="000000" w:themeColor="text1"/>
                <w:sz w:val="22"/>
                <w:szCs w:val="22"/>
                <w:lang w:val="lt-LT"/>
              </w:rPr>
            </w:pPr>
          </w:p>
          <w:p w14:paraId="31640C38" w14:textId="77777777" w:rsidR="00FB3A8C" w:rsidRPr="008D22E0" w:rsidRDefault="00FB3A8C" w:rsidP="00091CA7">
            <w:pPr>
              <w:rPr>
                <w:color w:val="000000" w:themeColor="text1"/>
                <w:sz w:val="22"/>
                <w:szCs w:val="22"/>
                <w:lang w:val="lt-LT"/>
              </w:rPr>
            </w:pPr>
          </w:p>
          <w:p w14:paraId="6635844D" w14:textId="77777777" w:rsidR="00FB3A8C" w:rsidRPr="008D22E0" w:rsidRDefault="00FB3A8C" w:rsidP="00091CA7">
            <w:pPr>
              <w:rPr>
                <w:color w:val="000000" w:themeColor="text1"/>
                <w:sz w:val="22"/>
                <w:szCs w:val="22"/>
                <w:lang w:val="lt-LT"/>
              </w:rPr>
            </w:pPr>
          </w:p>
          <w:p w14:paraId="2E217483" w14:textId="77777777" w:rsidR="00FB3A8C" w:rsidRPr="008D22E0" w:rsidRDefault="00FB3A8C" w:rsidP="00091CA7">
            <w:pPr>
              <w:rPr>
                <w:color w:val="000000" w:themeColor="text1"/>
                <w:sz w:val="22"/>
                <w:szCs w:val="22"/>
                <w:lang w:val="lt-LT"/>
              </w:rPr>
            </w:pPr>
          </w:p>
          <w:p w14:paraId="547F86B4" w14:textId="77777777" w:rsidR="00FB3A8C" w:rsidRPr="008D22E0" w:rsidRDefault="00FB3A8C" w:rsidP="00091CA7">
            <w:pPr>
              <w:rPr>
                <w:color w:val="000000" w:themeColor="text1"/>
                <w:sz w:val="22"/>
                <w:szCs w:val="22"/>
                <w:lang w:val="lt-LT"/>
              </w:rPr>
            </w:pPr>
          </w:p>
          <w:p w14:paraId="3B5F7B50" w14:textId="77777777" w:rsidR="00FB3A8C" w:rsidRPr="008D22E0" w:rsidRDefault="00FB3A8C" w:rsidP="00091CA7">
            <w:pPr>
              <w:rPr>
                <w:color w:val="000000" w:themeColor="text1"/>
                <w:sz w:val="22"/>
                <w:szCs w:val="22"/>
                <w:lang w:val="lt-LT"/>
              </w:rPr>
            </w:pPr>
          </w:p>
          <w:p w14:paraId="590A7052" w14:textId="77777777" w:rsidR="00FB3A8C" w:rsidRPr="008D22E0" w:rsidRDefault="00FB3A8C" w:rsidP="00091CA7">
            <w:pPr>
              <w:rPr>
                <w:color w:val="000000" w:themeColor="text1"/>
                <w:sz w:val="22"/>
                <w:szCs w:val="22"/>
                <w:lang w:val="lt-LT"/>
              </w:rPr>
            </w:pPr>
          </w:p>
          <w:p w14:paraId="0083E5D7" w14:textId="77777777" w:rsidR="00FB3A8C" w:rsidRPr="008D22E0" w:rsidRDefault="00FB3A8C" w:rsidP="00091CA7">
            <w:pPr>
              <w:rPr>
                <w:b/>
                <w:bCs/>
                <w:color w:val="000000" w:themeColor="text1"/>
                <w:sz w:val="22"/>
                <w:szCs w:val="22"/>
                <w:lang w:val="lt-LT"/>
              </w:rPr>
            </w:pPr>
            <w:r w:rsidRPr="008D22E0">
              <w:rPr>
                <w:b/>
                <w:bCs/>
                <w:color w:val="000000" w:themeColor="text1"/>
                <w:sz w:val="22"/>
                <w:szCs w:val="22"/>
                <w:lang w:val="lt-LT"/>
              </w:rPr>
              <w:t>2</w:t>
            </w:r>
          </w:p>
        </w:tc>
        <w:tc>
          <w:tcPr>
            <w:tcW w:w="3828" w:type="dxa"/>
            <w:vMerge w:val="restart"/>
          </w:tcPr>
          <w:p w14:paraId="5F1519BB"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Siūlo, kokios veiklos padėtų visiems įsitraukti į bendras veiklas.</w:t>
            </w:r>
            <w:r w:rsidRPr="008D22E0">
              <w:rPr>
                <w:rStyle w:val="eop"/>
                <w:color w:val="000000"/>
                <w:sz w:val="22"/>
                <w:szCs w:val="22"/>
                <w:lang w:val="lt-LT"/>
              </w:rPr>
              <w:t> </w:t>
            </w:r>
          </w:p>
          <w:p w14:paraId="478916B7"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Paaiškina, kaip bendraklasiai galėtų įtraukti vieni kitus į veiklą.</w:t>
            </w:r>
            <w:r w:rsidRPr="008D22E0">
              <w:rPr>
                <w:rStyle w:val="eop"/>
                <w:color w:val="000000"/>
                <w:sz w:val="22"/>
                <w:szCs w:val="22"/>
                <w:lang w:val="lt-LT"/>
              </w:rPr>
              <w:t> </w:t>
            </w:r>
          </w:p>
          <w:p w14:paraId="7139527A"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Išreiškia palaikymą bendraklasiams, kad dalyvautų klasės veiklose.</w:t>
            </w:r>
            <w:r w:rsidRPr="008D22E0">
              <w:rPr>
                <w:rStyle w:val="eop"/>
                <w:color w:val="000000"/>
                <w:sz w:val="22"/>
                <w:szCs w:val="22"/>
                <w:lang w:val="lt-LT"/>
              </w:rPr>
              <w:t> </w:t>
            </w:r>
          </w:p>
          <w:p w14:paraId="3F1E1705"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Atpažįsta ir įvardija kitų talentus, savybes ir įgūdžius.</w:t>
            </w:r>
            <w:r w:rsidRPr="008D22E0">
              <w:rPr>
                <w:rStyle w:val="eop"/>
                <w:color w:val="000000"/>
                <w:sz w:val="22"/>
                <w:szCs w:val="22"/>
                <w:lang w:val="lt-LT"/>
              </w:rPr>
              <w:t> </w:t>
            </w:r>
          </w:p>
          <w:p w14:paraId="0065E8AC"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Paaiškina, kaip gebėjimas atpažinti ir įvardyti kitų talentus, savybes ir įgūdžius gali padėti pažinti kitus žmones ir su jais bendrauti.</w:t>
            </w:r>
            <w:r w:rsidRPr="008D22E0">
              <w:rPr>
                <w:rStyle w:val="eop"/>
                <w:color w:val="000000"/>
                <w:sz w:val="22"/>
                <w:szCs w:val="22"/>
                <w:lang w:val="lt-LT"/>
              </w:rPr>
              <w:t> </w:t>
            </w:r>
          </w:p>
          <w:p w14:paraId="609BB765" w14:textId="77777777" w:rsidR="00FB3A8C" w:rsidRPr="008D22E0" w:rsidRDefault="00FB3A8C" w:rsidP="00091CA7">
            <w:pPr>
              <w:ind w:left="34"/>
              <w:rPr>
                <w:color w:val="000000" w:themeColor="text1"/>
                <w:sz w:val="22"/>
                <w:szCs w:val="22"/>
                <w:lang w:val="lt-LT"/>
              </w:rPr>
            </w:pPr>
            <w:r w:rsidRPr="008D22E0">
              <w:rPr>
                <w:rStyle w:val="normaltextrun"/>
                <w:color w:val="000000"/>
                <w:sz w:val="22"/>
                <w:szCs w:val="22"/>
                <w:lang w:val="lt-LT"/>
              </w:rPr>
              <w:t>Imdamas interviu išsiaiškina žmogaus pomėgius, talentus, gebėjimus, atskleidžia jo savybes.</w:t>
            </w:r>
            <w:r w:rsidRPr="008D22E0">
              <w:rPr>
                <w:rStyle w:val="eop"/>
                <w:color w:val="000000"/>
                <w:sz w:val="22"/>
                <w:szCs w:val="22"/>
                <w:lang w:val="lt-LT"/>
              </w:rPr>
              <w:t> </w:t>
            </w:r>
          </w:p>
        </w:tc>
        <w:tc>
          <w:tcPr>
            <w:tcW w:w="3265" w:type="dxa"/>
          </w:tcPr>
          <w:p w14:paraId="50D77E46"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2835" w:type="dxa"/>
          </w:tcPr>
          <w:p w14:paraId="761430D2" w14:textId="77777777" w:rsidR="00FB3A8C" w:rsidRPr="008D22E0" w:rsidRDefault="00FB3A8C" w:rsidP="00091CA7">
            <w:pPr>
              <w:rPr>
                <w:color w:val="000000" w:themeColor="text1"/>
                <w:sz w:val="22"/>
                <w:szCs w:val="22"/>
                <w:lang w:val="lt-LT"/>
              </w:rPr>
            </w:pPr>
          </w:p>
        </w:tc>
        <w:tc>
          <w:tcPr>
            <w:tcW w:w="2126" w:type="dxa"/>
          </w:tcPr>
          <w:p w14:paraId="7FA1EFFB"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Socialinio ir emocinio ugdymo programos</w:t>
            </w:r>
          </w:p>
        </w:tc>
      </w:tr>
      <w:tr w:rsidR="00FB3A8C" w:rsidRPr="008D22E0" w14:paraId="2C279F1F" w14:textId="77777777" w:rsidTr="00091CA7">
        <w:trPr>
          <w:trHeight w:val="1270"/>
        </w:trPr>
        <w:tc>
          <w:tcPr>
            <w:tcW w:w="1985" w:type="dxa"/>
            <w:vMerge w:val="restart"/>
          </w:tcPr>
          <w:p w14:paraId="141F5AD2"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28.2.6. Diskutuoja, kaip atsižvelgimas į skirtingus asmens ar grupių poreikius (pvz., asmenys, turintys negalią, specialiųjų poreikių, vieniši) ir jų atliepimas siejamas su palaikymu, pagalba </w:t>
            </w:r>
            <w:r w:rsidRPr="008D22E0">
              <w:rPr>
                <w:color w:val="000000" w:themeColor="text1"/>
                <w:sz w:val="22"/>
                <w:szCs w:val="22"/>
                <w:lang w:val="lt-LT"/>
              </w:rPr>
              <w:lastRenderedPageBreak/>
              <w:t>ir pagarba, reflektuoja, kaip socialiniai ir emociniai įgūdžiai padės įveikti netoleranciją bendruomenėje.</w:t>
            </w:r>
          </w:p>
        </w:tc>
        <w:tc>
          <w:tcPr>
            <w:tcW w:w="1134" w:type="dxa"/>
            <w:vMerge/>
          </w:tcPr>
          <w:p w14:paraId="11EBD41B" w14:textId="77777777" w:rsidR="00FB3A8C" w:rsidRPr="008D22E0" w:rsidRDefault="00FB3A8C" w:rsidP="00091CA7">
            <w:pPr>
              <w:rPr>
                <w:color w:val="000000" w:themeColor="text1"/>
                <w:sz w:val="22"/>
                <w:szCs w:val="22"/>
                <w:lang w:val="lt-LT"/>
              </w:rPr>
            </w:pPr>
          </w:p>
        </w:tc>
        <w:tc>
          <w:tcPr>
            <w:tcW w:w="3828" w:type="dxa"/>
            <w:vMerge/>
          </w:tcPr>
          <w:p w14:paraId="1F34C190" w14:textId="77777777" w:rsidR="00FB3A8C" w:rsidRPr="008D22E0" w:rsidRDefault="00FB3A8C" w:rsidP="00091CA7">
            <w:pPr>
              <w:rPr>
                <w:color w:val="000000" w:themeColor="text1"/>
                <w:sz w:val="22"/>
                <w:szCs w:val="22"/>
                <w:lang w:val="lt-LT"/>
              </w:rPr>
            </w:pPr>
          </w:p>
        </w:tc>
        <w:tc>
          <w:tcPr>
            <w:tcW w:w="3265" w:type="dxa"/>
          </w:tcPr>
          <w:p w14:paraId="45F27C2A"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Gidas suaugusiems, kaip atsakyti į (ne)patogius paauglių klausimus.</w:t>
            </w:r>
          </w:p>
          <w:p w14:paraId="029242B6"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VšĮ „Įvairovės ir edukacijos namai“.</w:t>
            </w:r>
          </w:p>
          <w:p w14:paraId="4015DF5D" w14:textId="77777777" w:rsidR="00FB3A8C" w:rsidRPr="008D22E0" w:rsidRDefault="00FB3A8C" w:rsidP="00091CA7">
            <w:pPr>
              <w:rPr>
                <w:color w:val="000000" w:themeColor="text1"/>
                <w:sz w:val="22"/>
                <w:szCs w:val="22"/>
                <w:lang w:val="lt-LT"/>
              </w:rPr>
            </w:pPr>
            <w:hyperlink r:id="rId35">
              <w:r w:rsidRPr="008D22E0">
                <w:rPr>
                  <w:color w:val="000000" w:themeColor="text1"/>
                  <w:sz w:val="22"/>
                  <w:szCs w:val="22"/>
                  <w:lang w:val="lt-LT"/>
                </w:rPr>
                <w:t>https://www.ivairovesnamai.lt/_files/ugd/691f03_b076d7527de04576a46fc13352a167e7.pdf</w:t>
              </w:r>
            </w:hyperlink>
            <w:r w:rsidRPr="008D22E0">
              <w:rPr>
                <w:color w:val="000000" w:themeColor="text1"/>
                <w:sz w:val="22"/>
                <w:szCs w:val="22"/>
                <w:lang w:val="lt-LT"/>
              </w:rPr>
              <w:t xml:space="preserve"> </w:t>
            </w:r>
          </w:p>
        </w:tc>
        <w:tc>
          <w:tcPr>
            <w:tcW w:w="2835" w:type="dxa"/>
            <w:vMerge w:val="restart"/>
          </w:tcPr>
          <w:p w14:paraId="2226C2D0" w14:textId="77777777" w:rsidR="00FB3A8C" w:rsidRPr="008D22E0" w:rsidRDefault="00FB3A8C" w:rsidP="00091CA7">
            <w:pPr>
              <w:rPr>
                <w:color w:val="000000" w:themeColor="text1"/>
                <w:sz w:val="22"/>
                <w:szCs w:val="22"/>
                <w:lang w:val="lt-LT"/>
              </w:rPr>
            </w:pPr>
          </w:p>
        </w:tc>
        <w:tc>
          <w:tcPr>
            <w:tcW w:w="2126" w:type="dxa"/>
            <w:vMerge w:val="restart"/>
          </w:tcPr>
          <w:p w14:paraId="440C6FBE"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Socialinio ir emocinio ugdymo programos</w:t>
            </w:r>
          </w:p>
        </w:tc>
      </w:tr>
      <w:tr w:rsidR="00FB3A8C" w:rsidRPr="008D22E0" w14:paraId="13EC63BE" w14:textId="77777777" w:rsidTr="00091CA7">
        <w:tc>
          <w:tcPr>
            <w:tcW w:w="1985" w:type="dxa"/>
            <w:vMerge/>
          </w:tcPr>
          <w:p w14:paraId="07102C9A" w14:textId="77777777" w:rsidR="00FB3A8C" w:rsidRPr="008D22E0" w:rsidRDefault="00FB3A8C" w:rsidP="00091CA7">
            <w:pPr>
              <w:rPr>
                <w:color w:val="000000" w:themeColor="text1"/>
                <w:sz w:val="22"/>
                <w:szCs w:val="22"/>
                <w:lang w:val="lt-LT"/>
              </w:rPr>
            </w:pPr>
          </w:p>
        </w:tc>
        <w:tc>
          <w:tcPr>
            <w:tcW w:w="1134" w:type="dxa"/>
            <w:vMerge/>
          </w:tcPr>
          <w:p w14:paraId="128BB63D" w14:textId="77777777" w:rsidR="00FB3A8C" w:rsidRPr="008D22E0" w:rsidRDefault="00FB3A8C" w:rsidP="00091CA7">
            <w:pPr>
              <w:rPr>
                <w:color w:val="000000" w:themeColor="text1"/>
                <w:sz w:val="22"/>
                <w:szCs w:val="22"/>
                <w:lang w:val="lt-LT"/>
              </w:rPr>
            </w:pPr>
          </w:p>
        </w:tc>
        <w:tc>
          <w:tcPr>
            <w:tcW w:w="3828" w:type="dxa"/>
            <w:vMerge/>
          </w:tcPr>
          <w:p w14:paraId="14DAEEAC" w14:textId="77777777" w:rsidR="00FB3A8C" w:rsidRPr="008D22E0" w:rsidRDefault="00FB3A8C" w:rsidP="00091CA7">
            <w:pPr>
              <w:rPr>
                <w:color w:val="000000" w:themeColor="text1"/>
                <w:sz w:val="22"/>
                <w:szCs w:val="22"/>
                <w:lang w:val="lt-LT"/>
              </w:rPr>
            </w:pPr>
          </w:p>
        </w:tc>
        <w:tc>
          <w:tcPr>
            <w:tcW w:w="3265" w:type="dxa"/>
          </w:tcPr>
          <w:p w14:paraId="2E02EBEA"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Vaikų ir paauglių ginekologijos profesionalės, profesorės Žanos Bumbulienės vadovaujamos gydytojų akušerių ginekologių ir </w:t>
            </w:r>
            <w:r w:rsidRPr="008D22E0">
              <w:rPr>
                <w:color w:val="000000" w:themeColor="text1"/>
                <w:sz w:val="22"/>
                <w:szCs w:val="22"/>
                <w:lang w:val="lt-LT"/>
              </w:rPr>
              <w:lastRenderedPageBreak/>
              <w:t>medicinos psichologės komandos parengta knyga, skirta įvairiapusiškai, suprantamai ir atsižvelgiant į skirtingus raidos etapus aptarti mergaičių paauglystės laikotarpį (10–19 metų amžiaus tarpsnį). Knygoje greta visų temų yra nagrinėjamos ir lytinės tapatybės, seksualinės orientacijos ir lytiškumo temos, aktualios tiek mergaitėms, tiek berniukams. Knygos nuoroda:</w:t>
            </w:r>
          </w:p>
          <w:p w14:paraId="41214906"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Andrijauskienė, L., Baušytė, R., </w:t>
            </w:r>
          </w:p>
          <w:p w14:paraId="34FB3CED"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Breivienė, R., Brimienė, I., Bumbulienė, Ž., Klimašenko, J., Sabaitytė, E.,</w:t>
            </w:r>
          </w:p>
          <w:p w14:paraId="255D3075"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Vaigauskaitė-Mažeikienė, B., Žilovič, D., (2023). Trikampiai ir apskritimai:</w:t>
            </w:r>
          </w:p>
          <w:p w14:paraId="0318C29D"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mano moteriškumo pradžia. Vilnius: VU leidykla.</w:t>
            </w:r>
          </w:p>
        </w:tc>
        <w:tc>
          <w:tcPr>
            <w:tcW w:w="2835" w:type="dxa"/>
            <w:vMerge/>
          </w:tcPr>
          <w:p w14:paraId="67EEA6CC" w14:textId="77777777" w:rsidR="00FB3A8C" w:rsidRPr="008D22E0" w:rsidRDefault="00FB3A8C" w:rsidP="00091CA7">
            <w:pPr>
              <w:rPr>
                <w:color w:val="000000" w:themeColor="text1"/>
                <w:sz w:val="22"/>
                <w:szCs w:val="22"/>
                <w:lang w:val="lt-LT"/>
              </w:rPr>
            </w:pPr>
          </w:p>
        </w:tc>
        <w:tc>
          <w:tcPr>
            <w:tcW w:w="2126" w:type="dxa"/>
            <w:vMerge/>
          </w:tcPr>
          <w:p w14:paraId="4981CEEE" w14:textId="77777777" w:rsidR="00FB3A8C" w:rsidRPr="008D22E0" w:rsidRDefault="00FB3A8C" w:rsidP="00091CA7">
            <w:pPr>
              <w:rPr>
                <w:color w:val="000000" w:themeColor="text1"/>
                <w:sz w:val="22"/>
                <w:szCs w:val="22"/>
                <w:lang w:val="lt-LT"/>
              </w:rPr>
            </w:pPr>
          </w:p>
        </w:tc>
      </w:tr>
      <w:tr w:rsidR="00FB3A8C" w:rsidRPr="008D22E0" w14:paraId="60094C67" w14:textId="77777777" w:rsidTr="00091CA7">
        <w:tc>
          <w:tcPr>
            <w:tcW w:w="1985" w:type="dxa"/>
            <w:vMerge/>
          </w:tcPr>
          <w:p w14:paraId="6EBB3D59" w14:textId="77777777" w:rsidR="00FB3A8C" w:rsidRPr="008D22E0" w:rsidRDefault="00FB3A8C" w:rsidP="00091CA7">
            <w:pPr>
              <w:rPr>
                <w:color w:val="000000" w:themeColor="text1"/>
                <w:sz w:val="22"/>
                <w:szCs w:val="22"/>
                <w:lang w:val="lt-LT"/>
              </w:rPr>
            </w:pPr>
          </w:p>
        </w:tc>
        <w:tc>
          <w:tcPr>
            <w:tcW w:w="1134" w:type="dxa"/>
            <w:vMerge/>
          </w:tcPr>
          <w:p w14:paraId="202D6A8F" w14:textId="77777777" w:rsidR="00FB3A8C" w:rsidRPr="008D22E0" w:rsidRDefault="00FB3A8C" w:rsidP="00091CA7">
            <w:pPr>
              <w:rPr>
                <w:color w:val="000000" w:themeColor="text1"/>
                <w:sz w:val="22"/>
                <w:szCs w:val="22"/>
                <w:lang w:val="lt-LT"/>
              </w:rPr>
            </w:pPr>
          </w:p>
        </w:tc>
        <w:tc>
          <w:tcPr>
            <w:tcW w:w="3828" w:type="dxa"/>
            <w:vMerge/>
          </w:tcPr>
          <w:p w14:paraId="095DA0BB" w14:textId="77777777" w:rsidR="00FB3A8C" w:rsidRPr="008D22E0" w:rsidRDefault="00FB3A8C" w:rsidP="00091CA7">
            <w:pPr>
              <w:rPr>
                <w:color w:val="000000" w:themeColor="text1"/>
                <w:sz w:val="22"/>
                <w:szCs w:val="22"/>
                <w:lang w:val="lt-LT"/>
              </w:rPr>
            </w:pPr>
          </w:p>
        </w:tc>
        <w:tc>
          <w:tcPr>
            <w:tcW w:w="3265" w:type="dxa"/>
          </w:tcPr>
          <w:p w14:paraId="67EBE2EC"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Tutkuvienė, J., </w:t>
            </w:r>
            <w:r w:rsidRPr="008D22E0">
              <w:rPr>
                <w:i/>
                <w:iCs/>
                <w:color w:val="000000" w:themeColor="text1"/>
                <w:sz w:val="22"/>
                <w:szCs w:val="22"/>
                <w:lang w:val="lt-LT"/>
              </w:rPr>
              <w:t>Mergaitei ir jos mamai. Kodėl, kada ir kaip bręstama</w:t>
            </w:r>
            <w:r w:rsidRPr="008D22E0">
              <w:rPr>
                <w:iCs/>
                <w:color w:val="000000" w:themeColor="text1"/>
                <w:sz w:val="22"/>
                <w:szCs w:val="22"/>
                <w:lang w:val="lt-LT"/>
              </w:rPr>
              <w:t>.</w:t>
            </w:r>
            <w:r w:rsidRPr="008D22E0">
              <w:rPr>
                <w:color w:val="000000" w:themeColor="text1"/>
                <w:sz w:val="22"/>
                <w:szCs w:val="22"/>
                <w:lang w:val="lt-LT"/>
              </w:rPr>
              <w:t xml:space="preserve"> Leidykla „Meralas“ (2001).</w:t>
            </w:r>
          </w:p>
        </w:tc>
        <w:tc>
          <w:tcPr>
            <w:tcW w:w="2835" w:type="dxa"/>
            <w:vMerge/>
          </w:tcPr>
          <w:p w14:paraId="5F6D7264" w14:textId="77777777" w:rsidR="00FB3A8C" w:rsidRPr="008D22E0" w:rsidRDefault="00FB3A8C" w:rsidP="00091CA7">
            <w:pPr>
              <w:rPr>
                <w:color w:val="000000" w:themeColor="text1"/>
                <w:sz w:val="22"/>
                <w:szCs w:val="22"/>
                <w:lang w:val="lt-LT"/>
              </w:rPr>
            </w:pPr>
          </w:p>
        </w:tc>
        <w:tc>
          <w:tcPr>
            <w:tcW w:w="2126" w:type="dxa"/>
            <w:vMerge/>
          </w:tcPr>
          <w:p w14:paraId="04CA4D6F" w14:textId="77777777" w:rsidR="00FB3A8C" w:rsidRPr="008D22E0" w:rsidRDefault="00FB3A8C" w:rsidP="00091CA7">
            <w:pPr>
              <w:rPr>
                <w:color w:val="000000" w:themeColor="text1"/>
                <w:sz w:val="22"/>
                <w:szCs w:val="22"/>
                <w:lang w:val="lt-LT"/>
              </w:rPr>
            </w:pPr>
          </w:p>
        </w:tc>
      </w:tr>
      <w:tr w:rsidR="00FB3A8C" w:rsidRPr="008D22E0" w14:paraId="5B0A91D1" w14:textId="77777777" w:rsidTr="00091CA7">
        <w:tc>
          <w:tcPr>
            <w:tcW w:w="1985" w:type="dxa"/>
            <w:vMerge/>
          </w:tcPr>
          <w:p w14:paraId="5FC4E448" w14:textId="77777777" w:rsidR="00FB3A8C" w:rsidRPr="008D22E0" w:rsidRDefault="00FB3A8C" w:rsidP="00091CA7">
            <w:pPr>
              <w:rPr>
                <w:color w:val="000000" w:themeColor="text1"/>
                <w:sz w:val="22"/>
                <w:szCs w:val="22"/>
                <w:lang w:val="lt-LT"/>
              </w:rPr>
            </w:pPr>
          </w:p>
        </w:tc>
        <w:tc>
          <w:tcPr>
            <w:tcW w:w="1134" w:type="dxa"/>
            <w:vMerge/>
          </w:tcPr>
          <w:p w14:paraId="1F768855" w14:textId="77777777" w:rsidR="00FB3A8C" w:rsidRPr="008D22E0" w:rsidRDefault="00FB3A8C" w:rsidP="00091CA7">
            <w:pPr>
              <w:rPr>
                <w:color w:val="000000" w:themeColor="text1"/>
                <w:sz w:val="22"/>
                <w:szCs w:val="22"/>
                <w:lang w:val="lt-LT"/>
              </w:rPr>
            </w:pPr>
          </w:p>
        </w:tc>
        <w:tc>
          <w:tcPr>
            <w:tcW w:w="3828" w:type="dxa"/>
            <w:vMerge/>
          </w:tcPr>
          <w:p w14:paraId="2158E71E" w14:textId="77777777" w:rsidR="00FB3A8C" w:rsidRPr="008D22E0" w:rsidRDefault="00FB3A8C" w:rsidP="00091CA7">
            <w:pPr>
              <w:rPr>
                <w:color w:val="000000" w:themeColor="text1"/>
                <w:sz w:val="22"/>
                <w:szCs w:val="22"/>
                <w:lang w:val="lt-LT"/>
              </w:rPr>
            </w:pPr>
          </w:p>
        </w:tc>
        <w:tc>
          <w:tcPr>
            <w:tcW w:w="3265" w:type="dxa"/>
          </w:tcPr>
          <w:p w14:paraId="6AA73340" w14:textId="77777777" w:rsidR="00FB3A8C" w:rsidRPr="008D22E0" w:rsidRDefault="00FB3A8C" w:rsidP="00091CA7">
            <w:pPr>
              <w:rPr>
                <w:color w:val="000000" w:themeColor="text1"/>
                <w:sz w:val="22"/>
                <w:szCs w:val="22"/>
                <w:lang w:val="lt-LT"/>
              </w:rPr>
            </w:pPr>
            <w:hyperlink r:id="rId36">
              <w:r w:rsidRPr="008D22E0">
                <w:rPr>
                  <w:color w:val="000000" w:themeColor="text1"/>
                  <w:sz w:val="22"/>
                  <w:szCs w:val="22"/>
                  <w:lang w:val="lt-LT"/>
                </w:rPr>
                <w:t>Girskis</w:t>
              </w:r>
            </w:hyperlink>
            <w:r w:rsidRPr="008D22E0">
              <w:rPr>
                <w:color w:val="000000" w:themeColor="text1"/>
                <w:sz w:val="22"/>
                <w:szCs w:val="22"/>
                <w:lang w:val="lt-LT"/>
              </w:rPr>
              <w:t>, J., J</w:t>
            </w:r>
            <w:hyperlink r:id="rId37">
              <w:r w:rsidRPr="008D22E0">
                <w:rPr>
                  <w:color w:val="000000" w:themeColor="text1"/>
                  <w:sz w:val="22"/>
                  <w:szCs w:val="22"/>
                  <w:lang w:val="lt-LT"/>
                </w:rPr>
                <w:t>urkevičius</w:t>
              </w:r>
            </w:hyperlink>
            <w:r w:rsidRPr="008D22E0">
              <w:rPr>
                <w:color w:val="000000" w:themeColor="text1"/>
                <w:sz w:val="22"/>
                <w:szCs w:val="22"/>
                <w:lang w:val="lt-LT"/>
              </w:rPr>
              <w:t>, P.,</w:t>
            </w:r>
            <w:hyperlink r:id="rId38">
              <w:r w:rsidRPr="008D22E0">
                <w:rPr>
                  <w:color w:val="000000" w:themeColor="text1"/>
                  <w:sz w:val="22"/>
                  <w:szCs w:val="22"/>
                  <w:lang w:val="lt-LT"/>
                </w:rPr>
                <w:t xml:space="preserve"> Slušnys</w:t>
              </w:r>
            </w:hyperlink>
            <w:r w:rsidRPr="008D22E0">
              <w:rPr>
                <w:color w:val="000000" w:themeColor="text1"/>
                <w:sz w:val="22"/>
                <w:szCs w:val="22"/>
                <w:lang w:val="lt-LT"/>
              </w:rPr>
              <w:t xml:space="preserve">, L., </w:t>
            </w:r>
            <w:hyperlink r:id="rId39">
              <w:r w:rsidRPr="008D22E0">
                <w:rPr>
                  <w:color w:val="000000" w:themeColor="text1"/>
                  <w:sz w:val="22"/>
                  <w:szCs w:val="22"/>
                  <w:lang w:val="lt-LT"/>
                </w:rPr>
                <w:t>Variakojis</w:t>
              </w:r>
            </w:hyperlink>
            <w:r w:rsidRPr="008D22E0">
              <w:rPr>
                <w:color w:val="000000" w:themeColor="text1"/>
                <w:sz w:val="22"/>
                <w:szCs w:val="22"/>
                <w:lang w:val="lt-LT"/>
              </w:rPr>
              <w:t xml:space="preserve">, A., </w:t>
            </w:r>
            <w:hyperlink r:id="rId40">
              <w:r w:rsidRPr="008D22E0">
                <w:rPr>
                  <w:color w:val="000000" w:themeColor="text1"/>
                  <w:sz w:val="22"/>
                  <w:szCs w:val="22"/>
                  <w:lang w:val="lt-LT"/>
                </w:rPr>
                <w:t>Gabrielius Liaudanskas-Svaras</w:t>
              </w:r>
            </w:hyperlink>
            <w:r w:rsidRPr="008D22E0">
              <w:rPr>
                <w:color w:val="000000" w:themeColor="text1"/>
                <w:sz w:val="22"/>
                <w:szCs w:val="22"/>
                <w:lang w:val="lt-LT"/>
              </w:rPr>
              <w:t xml:space="preserve">, G., </w:t>
            </w:r>
            <w:r w:rsidRPr="008D22E0">
              <w:rPr>
                <w:i/>
                <w:iCs/>
                <w:color w:val="000000" w:themeColor="text1"/>
                <w:sz w:val="22"/>
                <w:szCs w:val="22"/>
                <w:lang w:val="lt-LT"/>
              </w:rPr>
              <w:t>Būk vyras: berniukų knyga.</w:t>
            </w:r>
          </w:p>
          <w:p w14:paraId="2B6617C9" w14:textId="77777777" w:rsidR="00FB3A8C" w:rsidRPr="008D22E0" w:rsidRDefault="00FB3A8C" w:rsidP="00091CA7">
            <w:pPr>
              <w:rPr>
                <w:color w:val="000000" w:themeColor="text1"/>
                <w:sz w:val="22"/>
                <w:szCs w:val="22"/>
                <w:lang w:val="lt-LT"/>
              </w:rPr>
            </w:pPr>
            <w:hyperlink r:id="rId41">
              <w:r w:rsidRPr="008D22E0">
                <w:rPr>
                  <w:color w:val="000000" w:themeColor="text1"/>
                  <w:sz w:val="22"/>
                  <w:szCs w:val="22"/>
                  <w:lang w:val="lt-LT"/>
                </w:rPr>
                <w:t>BŪK VYRAS: berniukų knyga. Atnaujintas leidimas naujai... (knygos.lt)</w:t>
              </w:r>
            </w:hyperlink>
            <w:r w:rsidRPr="008D22E0">
              <w:rPr>
                <w:color w:val="000000" w:themeColor="text1"/>
                <w:sz w:val="22"/>
                <w:szCs w:val="22"/>
                <w:lang w:val="lt-LT"/>
              </w:rPr>
              <w:t>.</w:t>
            </w:r>
          </w:p>
        </w:tc>
        <w:tc>
          <w:tcPr>
            <w:tcW w:w="2835" w:type="dxa"/>
            <w:vMerge/>
          </w:tcPr>
          <w:p w14:paraId="06AB4554" w14:textId="77777777" w:rsidR="00FB3A8C" w:rsidRPr="008D22E0" w:rsidRDefault="00FB3A8C" w:rsidP="00091CA7">
            <w:pPr>
              <w:rPr>
                <w:color w:val="000000" w:themeColor="text1"/>
                <w:sz w:val="22"/>
                <w:szCs w:val="22"/>
                <w:lang w:val="lt-LT"/>
              </w:rPr>
            </w:pPr>
          </w:p>
        </w:tc>
        <w:tc>
          <w:tcPr>
            <w:tcW w:w="2126" w:type="dxa"/>
            <w:vMerge/>
          </w:tcPr>
          <w:p w14:paraId="738F49AE" w14:textId="77777777" w:rsidR="00FB3A8C" w:rsidRPr="008D22E0" w:rsidRDefault="00FB3A8C" w:rsidP="00091CA7">
            <w:pPr>
              <w:rPr>
                <w:color w:val="000000" w:themeColor="text1"/>
                <w:sz w:val="22"/>
                <w:szCs w:val="22"/>
                <w:lang w:val="lt-LT"/>
              </w:rPr>
            </w:pPr>
          </w:p>
        </w:tc>
      </w:tr>
      <w:tr w:rsidR="00FB3A8C" w:rsidRPr="008D22E0" w14:paraId="5E48BDCD" w14:textId="77777777" w:rsidTr="00091CA7">
        <w:tc>
          <w:tcPr>
            <w:tcW w:w="1985" w:type="dxa"/>
            <w:vMerge/>
          </w:tcPr>
          <w:p w14:paraId="3F88F7A3" w14:textId="77777777" w:rsidR="00FB3A8C" w:rsidRPr="008D22E0" w:rsidRDefault="00FB3A8C" w:rsidP="00091CA7">
            <w:pPr>
              <w:rPr>
                <w:color w:val="000000" w:themeColor="text1"/>
                <w:sz w:val="22"/>
                <w:szCs w:val="22"/>
                <w:lang w:val="lt-LT"/>
              </w:rPr>
            </w:pPr>
          </w:p>
        </w:tc>
        <w:tc>
          <w:tcPr>
            <w:tcW w:w="1134" w:type="dxa"/>
            <w:vMerge/>
          </w:tcPr>
          <w:p w14:paraId="0490F399" w14:textId="77777777" w:rsidR="00FB3A8C" w:rsidRPr="008D22E0" w:rsidRDefault="00FB3A8C" w:rsidP="00091CA7">
            <w:pPr>
              <w:rPr>
                <w:color w:val="000000" w:themeColor="text1"/>
                <w:sz w:val="22"/>
                <w:szCs w:val="22"/>
                <w:lang w:val="lt-LT"/>
              </w:rPr>
            </w:pPr>
          </w:p>
        </w:tc>
        <w:tc>
          <w:tcPr>
            <w:tcW w:w="3828" w:type="dxa"/>
            <w:vMerge/>
          </w:tcPr>
          <w:p w14:paraId="47DDDDB8" w14:textId="77777777" w:rsidR="00FB3A8C" w:rsidRPr="008D22E0" w:rsidRDefault="00FB3A8C" w:rsidP="00091CA7">
            <w:pPr>
              <w:rPr>
                <w:color w:val="000000" w:themeColor="text1"/>
                <w:sz w:val="22"/>
                <w:szCs w:val="22"/>
                <w:lang w:val="lt-LT"/>
              </w:rPr>
            </w:pPr>
          </w:p>
        </w:tc>
        <w:tc>
          <w:tcPr>
            <w:tcW w:w="3265" w:type="dxa"/>
          </w:tcPr>
          <w:p w14:paraId="258FAAF8" w14:textId="77777777" w:rsidR="00FB3A8C" w:rsidRPr="008D22E0" w:rsidRDefault="00FB3A8C" w:rsidP="00091CA7">
            <w:pPr>
              <w:rPr>
                <w:color w:val="000000" w:themeColor="text1"/>
                <w:sz w:val="22"/>
                <w:szCs w:val="22"/>
                <w:lang w:val="lt-LT"/>
              </w:rPr>
            </w:pPr>
            <w:hyperlink r:id="rId42">
              <w:r w:rsidRPr="008D22E0">
                <w:rPr>
                  <w:color w:val="000000" w:themeColor="text1"/>
                  <w:sz w:val="22"/>
                  <w:szCs w:val="22"/>
                  <w:lang w:val="lt-LT"/>
                </w:rPr>
                <w:t>Kindlon</w:t>
              </w:r>
            </w:hyperlink>
            <w:r w:rsidRPr="008D22E0">
              <w:rPr>
                <w:color w:val="000000" w:themeColor="text1"/>
                <w:sz w:val="22"/>
                <w:szCs w:val="22"/>
                <w:lang w:val="lt-LT"/>
              </w:rPr>
              <w:t xml:space="preserve"> D., </w:t>
            </w:r>
            <w:hyperlink r:id="rId43">
              <w:r w:rsidRPr="008D22E0">
                <w:rPr>
                  <w:color w:val="000000" w:themeColor="text1"/>
                  <w:sz w:val="22"/>
                  <w:szCs w:val="22"/>
                  <w:lang w:val="lt-LT"/>
                </w:rPr>
                <w:t>Thompson</w:t>
              </w:r>
            </w:hyperlink>
            <w:r w:rsidRPr="008D22E0">
              <w:rPr>
                <w:color w:val="000000" w:themeColor="text1"/>
                <w:sz w:val="22"/>
                <w:szCs w:val="22"/>
                <w:lang w:val="lt-LT"/>
              </w:rPr>
              <w:t xml:space="preserve">, M., </w:t>
            </w:r>
            <w:r w:rsidRPr="008D22E0">
              <w:rPr>
                <w:i/>
                <w:iCs/>
                <w:color w:val="000000" w:themeColor="text1"/>
                <w:sz w:val="22"/>
                <w:szCs w:val="22"/>
                <w:lang w:val="lt-LT"/>
              </w:rPr>
              <w:t>Augant Kainui: kaip apsaugoti berniukų jausmų pasaulį</w:t>
            </w:r>
            <w:r w:rsidRPr="008D22E0">
              <w:rPr>
                <w:color w:val="000000" w:themeColor="text1"/>
                <w:sz w:val="22"/>
                <w:szCs w:val="22"/>
                <w:lang w:val="lt-LT"/>
              </w:rPr>
              <w:t xml:space="preserve">. Knyga, kurią tiesiog būtina perskaityti </w:t>
            </w:r>
            <w:r w:rsidRPr="008D22E0">
              <w:rPr>
                <w:color w:val="000000" w:themeColor="text1"/>
                <w:sz w:val="22"/>
                <w:szCs w:val="22"/>
                <w:lang w:val="lt-LT"/>
              </w:rPr>
              <w:lastRenderedPageBreak/>
              <w:t>kiekvienam, norinčiam padėti berniukams užaugti emociškai raštingomis, visavertėmis asmenybėmis.</w:t>
            </w:r>
          </w:p>
          <w:p w14:paraId="139EBEBE" w14:textId="77777777" w:rsidR="00FB3A8C" w:rsidRPr="008D22E0" w:rsidRDefault="00FB3A8C" w:rsidP="00091CA7">
            <w:pPr>
              <w:rPr>
                <w:color w:val="000000" w:themeColor="text1"/>
                <w:sz w:val="22"/>
                <w:szCs w:val="22"/>
                <w:lang w:val="lt-LT"/>
              </w:rPr>
            </w:pPr>
            <w:hyperlink r:id="rId44">
              <w:r w:rsidRPr="008D22E0">
                <w:rPr>
                  <w:color w:val="000000" w:themeColor="text1"/>
                  <w:sz w:val="22"/>
                  <w:szCs w:val="22"/>
                  <w:lang w:val="lt-LT"/>
                </w:rPr>
                <w:t>AUGANT KAINUI: kaip apsaugoti berniukų jausmų pasaulį... (knygos.lt)</w:t>
              </w:r>
            </w:hyperlink>
            <w:r w:rsidRPr="008D22E0">
              <w:rPr>
                <w:color w:val="000000" w:themeColor="text1"/>
                <w:sz w:val="22"/>
                <w:szCs w:val="22"/>
                <w:lang w:val="lt-LT"/>
              </w:rPr>
              <w:t>.</w:t>
            </w:r>
          </w:p>
        </w:tc>
        <w:tc>
          <w:tcPr>
            <w:tcW w:w="2835" w:type="dxa"/>
            <w:vMerge/>
          </w:tcPr>
          <w:p w14:paraId="4C083FE9" w14:textId="77777777" w:rsidR="00FB3A8C" w:rsidRPr="008D22E0" w:rsidRDefault="00FB3A8C" w:rsidP="00091CA7">
            <w:pPr>
              <w:rPr>
                <w:color w:val="000000" w:themeColor="text1"/>
                <w:sz w:val="22"/>
                <w:szCs w:val="22"/>
                <w:lang w:val="lt-LT"/>
              </w:rPr>
            </w:pPr>
          </w:p>
        </w:tc>
        <w:tc>
          <w:tcPr>
            <w:tcW w:w="2126" w:type="dxa"/>
            <w:vMerge/>
          </w:tcPr>
          <w:p w14:paraId="7388B305" w14:textId="77777777" w:rsidR="00FB3A8C" w:rsidRPr="008D22E0" w:rsidRDefault="00FB3A8C" w:rsidP="00091CA7">
            <w:pPr>
              <w:rPr>
                <w:color w:val="000000" w:themeColor="text1"/>
                <w:sz w:val="22"/>
                <w:szCs w:val="22"/>
                <w:lang w:val="lt-LT"/>
              </w:rPr>
            </w:pPr>
          </w:p>
        </w:tc>
      </w:tr>
      <w:tr w:rsidR="00FB3A8C" w:rsidRPr="008D22E0" w14:paraId="4A4AF646" w14:textId="77777777" w:rsidTr="00091CA7">
        <w:trPr>
          <w:trHeight w:val="364"/>
        </w:trPr>
        <w:tc>
          <w:tcPr>
            <w:tcW w:w="1985" w:type="dxa"/>
            <w:vMerge/>
          </w:tcPr>
          <w:p w14:paraId="27A64C66"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31CDA040" w14:textId="77777777" w:rsidR="00FB3A8C" w:rsidRPr="008D22E0" w:rsidRDefault="00FB3A8C" w:rsidP="00091CA7">
            <w:pPr>
              <w:rPr>
                <w:color w:val="000000" w:themeColor="text1"/>
                <w:sz w:val="22"/>
                <w:szCs w:val="22"/>
                <w:lang w:val="lt-LT"/>
              </w:rPr>
            </w:pPr>
          </w:p>
        </w:tc>
        <w:tc>
          <w:tcPr>
            <w:tcW w:w="3828" w:type="dxa"/>
            <w:vMerge/>
          </w:tcPr>
          <w:p w14:paraId="38897DC2" w14:textId="77777777" w:rsidR="00FB3A8C" w:rsidRPr="008D22E0" w:rsidRDefault="00FB3A8C" w:rsidP="00091CA7">
            <w:pPr>
              <w:rPr>
                <w:color w:val="000000" w:themeColor="text1"/>
                <w:sz w:val="22"/>
                <w:szCs w:val="22"/>
                <w:lang w:val="lt-LT"/>
              </w:rPr>
            </w:pPr>
          </w:p>
        </w:tc>
        <w:tc>
          <w:tcPr>
            <w:tcW w:w="3265" w:type="dxa"/>
          </w:tcPr>
          <w:p w14:paraId="0DAA5266"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Rosenberg, M. B., </w:t>
            </w:r>
            <w:r w:rsidRPr="008D22E0">
              <w:rPr>
                <w:i/>
                <w:iCs/>
                <w:color w:val="000000" w:themeColor="text1"/>
                <w:sz w:val="22"/>
                <w:szCs w:val="22"/>
                <w:lang w:val="lt-LT"/>
              </w:rPr>
              <w:t>Nesmurtinis bendravimas</w:t>
            </w:r>
            <w:r w:rsidRPr="008D22E0">
              <w:rPr>
                <w:color w:val="000000" w:themeColor="text1"/>
                <w:sz w:val="22"/>
                <w:szCs w:val="22"/>
                <w:lang w:val="lt-LT"/>
              </w:rPr>
              <w:t>. Meilės kelias, 2021.</w:t>
            </w:r>
          </w:p>
        </w:tc>
        <w:tc>
          <w:tcPr>
            <w:tcW w:w="2835" w:type="dxa"/>
            <w:vMerge/>
          </w:tcPr>
          <w:p w14:paraId="5A27BB24" w14:textId="77777777" w:rsidR="00FB3A8C" w:rsidRPr="008D22E0" w:rsidRDefault="00FB3A8C" w:rsidP="00091CA7">
            <w:pPr>
              <w:rPr>
                <w:color w:val="000000" w:themeColor="text1"/>
                <w:sz w:val="22"/>
                <w:szCs w:val="22"/>
                <w:lang w:val="lt-LT"/>
              </w:rPr>
            </w:pPr>
          </w:p>
        </w:tc>
        <w:tc>
          <w:tcPr>
            <w:tcW w:w="2126" w:type="dxa"/>
            <w:vMerge/>
          </w:tcPr>
          <w:p w14:paraId="414334BC" w14:textId="77777777" w:rsidR="00FB3A8C" w:rsidRPr="008D22E0" w:rsidRDefault="00FB3A8C" w:rsidP="00091CA7">
            <w:pPr>
              <w:rPr>
                <w:color w:val="000000" w:themeColor="text1"/>
                <w:sz w:val="22"/>
                <w:szCs w:val="22"/>
                <w:lang w:val="lt-LT"/>
              </w:rPr>
            </w:pPr>
          </w:p>
        </w:tc>
      </w:tr>
      <w:tr w:rsidR="00FB3A8C" w:rsidRPr="008D22E0" w14:paraId="7EB24A31" w14:textId="77777777" w:rsidTr="00091CA7">
        <w:trPr>
          <w:trHeight w:val="364"/>
        </w:trPr>
        <w:tc>
          <w:tcPr>
            <w:tcW w:w="1985" w:type="dxa"/>
            <w:vMerge/>
          </w:tcPr>
          <w:p w14:paraId="38D6BD70"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212E3BA5" w14:textId="77777777" w:rsidR="00FB3A8C" w:rsidRPr="008D22E0" w:rsidRDefault="00FB3A8C" w:rsidP="00091CA7">
            <w:pPr>
              <w:rPr>
                <w:color w:val="000000" w:themeColor="text1"/>
                <w:sz w:val="22"/>
                <w:szCs w:val="22"/>
                <w:lang w:val="lt-LT"/>
              </w:rPr>
            </w:pPr>
          </w:p>
        </w:tc>
        <w:tc>
          <w:tcPr>
            <w:tcW w:w="3828" w:type="dxa"/>
            <w:vMerge/>
          </w:tcPr>
          <w:p w14:paraId="05B2E723" w14:textId="77777777" w:rsidR="00FB3A8C" w:rsidRPr="008D22E0" w:rsidRDefault="00FB3A8C" w:rsidP="00091CA7">
            <w:pPr>
              <w:rPr>
                <w:color w:val="000000" w:themeColor="text1"/>
                <w:sz w:val="22"/>
                <w:szCs w:val="22"/>
                <w:lang w:val="lt-LT"/>
              </w:rPr>
            </w:pPr>
          </w:p>
        </w:tc>
        <w:tc>
          <w:tcPr>
            <w:tcW w:w="3265" w:type="dxa"/>
          </w:tcPr>
          <w:p w14:paraId="3B59D40D" w14:textId="77777777" w:rsidR="00FB3A8C" w:rsidRPr="008D22E0" w:rsidRDefault="00FB3A8C" w:rsidP="00091CA7">
            <w:pPr>
              <w:pStyle w:val="paragraph"/>
              <w:spacing w:before="0" w:beforeAutospacing="0" w:after="0" w:afterAutospacing="0"/>
              <w:contextualSpacing/>
              <w:textAlignment w:val="baseline"/>
              <w:rPr>
                <w:sz w:val="22"/>
                <w:szCs w:val="22"/>
                <w:lang w:val="lt-LT"/>
              </w:rPr>
            </w:pPr>
            <w:r w:rsidRPr="008D22E0">
              <w:rPr>
                <w:rStyle w:val="normaltextrun"/>
                <w:color w:val="000000"/>
                <w:sz w:val="22"/>
                <w:szCs w:val="22"/>
                <w:lang w:val="lt-LT"/>
              </w:rPr>
              <w:t>Kaip užkirsti kelią įvairių formų smurtui prieš LGBT+ vaikus?</w:t>
            </w:r>
            <w:r w:rsidRPr="008D22E0">
              <w:rPr>
                <w:rStyle w:val="apple-converted-space"/>
                <w:color w:val="000000"/>
                <w:sz w:val="22"/>
                <w:szCs w:val="22"/>
                <w:lang w:val="lt-LT"/>
              </w:rPr>
              <w:t> </w:t>
            </w:r>
          </w:p>
          <w:p w14:paraId="0028C241" w14:textId="77777777" w:rsidR="00FB3A8C" w:rsidRPr="008D22E0" w:rsidRDefault="00FB3A8C" w:rsidP="00091CA7">
            <w:pPr>
              <w:contextualSpacing/>
              <w:rPr>
                <w:color w:val="000000" w:themeColor="text1"/>
                <w:sz w:val="22"/>
                <w:szCs w:val="22"/>
                <w:lang w:val="lt-LT"/>
              </w:rPr>
            </w:pPr>
            <w:r w:rsidRPr="008D22E0">
              <w:rPr>
                <w:rStyle w:val="normaltextrun"/>
                <w:sz w:val="22"/>
                <w:szCs w:val="22"/>
                <w:lang w:val="lt-LT"/>
              </w:rPr>
              <w:t>Vadovas profesionalams, dirbantiems švietimo, sveikatos apsaugos, paramos šeimoms, žiniasklaidos ir viešojo sektoriaus srityse</w:t>
            </w:r>
            <w:r w:rsidRPr="008D22E0">
              <w:rPr>
                <w:rStyle w:val="eop"/>
                <w:sz w:val="22"/>
                <w:szCs w:val="22"/>
                <w:lang w:val="lt-LT"/>
              </w:rPr>
              <w:t>.</w:t>
            </w:r>
          </w:p>
          <w:p w14:paraId="36B0EEB0"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Nacionalinė LGTB teisių organizacija.</w:t>
            </w:r>
          </w:p>
          <w:p w14:paraId="3CC19CD2" w14:textId="77777777" w:rsidR="00FB3A8C" w:rsidRPr="008D22E0" w:rsidRDefault="00FB3A8C" w:rsidP="00091CA7">
            <w:pPr>
              <w:rPr>
                <w:color w:val="000000" w:themeColor="text1"/>
                <w:sz w:val="22"/>
                <w:szCs w:val="22"/>
                <w:lang w:val="lt-LT"/>
              </w:rPr>
            </w:pPr>
            <w:hyperlink r:id="rId45" w:tgtFrame="_blank" w:history="1">
              <w:r w:rsidRPr="008D22E0">
                <w:rPr>
                  <w:rStyle w:val="normaltextrun"/>
                  <w:color w:val="000000" w:themeColor="text1"/>
                  <w:sz w:val="22"/>
                  <w:szCs w:val="22"/>
                  <w:lang w:val="lt-LT"/>
                </w:rPr>
                <w:t>https://issuu.com/lgllgl/docs/handbook-dac-a5-lt-4</w:t>
              </w:r>
            </w:hyperlink>
            <w:r w:rsidRPr="008D22E0">
              <w:rPr>
                <w:rStyle w:val="eop"/>
                <w:color w:val="000000" w:themeColor="text1"/>
                <w:sz w:val="22"/>
                <w:szCs w:val="22"/>
                <w:lang w:val="lt-LT"/>
              </w:rPr>
              <w:t> </w:t>
            </w:r>
          </w:p>
        </w:tc>
        <w:tc>
          <w:tcPr>
            <w:tcW w:w="2835" w:type="dxa"/>
            <w:vMerge/>
          </w:tcPr>
          <w:p w14:paraId="6AAA0611" w14:textId="77777777" w:rsidR="00FB3A8C" w:rsidRPr="008D22E0" w:rsidRDefault="00FB3A8C" w:rsidP="00091CA7">
            <w:pPr>
              <w:rPr>
                <w:color w:val="000000" w:themeColor="text1"/>
                <w:sz w:val="22"/>
                <w:szCs w:val="22"/>
                <w:lang w:val="lt-LT"/>
              </w:rPr>
            </w:pPr>
          </w:p>
        </w:tc>
        <w:tc>
          <w:tcPr>
            <w:tcW w:w="2126" w:type="dxa"/>
            <w:vMerge/>
          </w:tcPr>
          <w:p w14:paraId="17B7BBF4" w14:textId="77777777" w:rsidR="00FB3A8C" w:rsidRPr="008D22E0" w:rsidRDefault="00FB3A8C" w:rsidP="00091CA7">
            <w:pPr>
              <w:rPr>
                <w:color w:val="000000" w:themeColor="text1"/>
                <w:sz w:val="22"/>
                <w:szCs w:val="22"/>
                <w:lang w:val="lt-LT"/>
              </w:rPr>
            </w:pPr>
          </w:p>
        </w:tc>
      </w:tr>
      <w:tr w:rsidR="00FB3A8C" w:rsidRPr="008D22E0" w14:paraId="0CCEDDB3" w14:textId="77777777" w:rsidTr="00091CA7">
        <w:tc>
          <w:tcPr>
            <w:tcW w:w="1985" w:type="dxa"/>
          </w:tcPr>
          <w:p w14:paraId="18D52FBE"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28.2.7. Mokosi argumentuoti, kodėl konfliktas yra natūrali žmonių gyvenimo dalis, kas yra kompromisas ir kada kompromisas nėra tinkamas konflikto ar problemos sprendimo būdas.</w:t>
            </w:r>
          </w:p>
        </w:tc>
        <w:tc>
          <w:tcPr>
            <w:tcW w:w="1134" w:type="dxa"/>
            <w:vMerge w:val="restart"/>
          </w:tcPr>
          <w:p w14:paraId="45953BE7" w14:textId="77777777" w:rsidR="00FB3A8C" w:rsidRPr="008D22E0" w:rsidRDefault="00FB3A8C" w:rsidP="00091CA7">
            <w:pPr>
              <w:rPr>
                <w:color w:val="000000" w:themeColor="text1"/>
                <w:sz w:val="22"/>
                <w:szCs w:val="22"/>
                <w:lang w:val="lt-LT"/>
              </w:rPr>
            </w:pPr>
          </w:p>
          <w:p w14:paraId="0927E962" w14:textId="77777777" w:rsidR="00FB3A8C" w:rsidRPr="008D22E0" w:rsidRDefault="00FB3A8C" w:rsidP="00091CA7">
            <w:pPr>
              <w:rPr>
                <w:color w:val="000000" w:themeColor="text1"/>
                <w:sz w:val="22"/>
                <w:szCs w:val="22"/>
                <w:lang w:val="lt-LT"/>
              </w:rPr>
            </w:pPr>
          </w:p>
          <w:p w14:paraId="5B310D9F" w14:textId="77777777" w:rsidR="00FB3A8C" w:rsidRPr="008D22E0" w:rsidRDefault="00FB3A8C" w:rsidP="00091CA7">
            <w:pPr>
              <w:rPr>
                <w:color w:val="000000" w:themeColor="text1"/>
                <w:sz w:val="22"/>
                <w:szCs w:val="22"/>
                <w:lang w:val="lt-LT"/>
              </w:rPr>
            </w:pPr>
          </w:p>
          <w:p w14:paraId="03E46F5F" w14:textId="77777777" w:rsidR="00FB3A8C" w:rsidRPr="008D22E0" w:rsidRDefault="00FB3A8C" w:rsidP="00091CA7">
            <w:pPr>
              <w:rPr>
                <w:color w:val="000000" w:themeColor="text1"/>
                <w:sz w:val="22"/>
                <w:szCs w:val="22"/>
                <w:lang w:val="lt-LT"/>
              </w:rPr>
            </w:pPr>
          </w:p>
          <w:p w14:paraId="6D91447C" w14:textId="77777777" w:rsidR="00FB3A8C" w:rsidRPr="008D22E0" w:rsidRDefault="00FB3A8C" w:rsidP="00091CA7">
            <w:pPr>
              <w:rPr>
                <w:color w:val="000000" w:themeColor="text1"/>
                <w:sz w:val="22"/>
                <w:szCs w:val="22"/>
                <w:lang w:val="lt-LT"/>
              </w:rPr>
            </w:pPr>
          </w:p>
          <w:p w14:paraId="78FD32FE" w14:textId="77777777" w:rsidR="00FB3A8C" w:rsidRPr="008D22E0" w:rsidRDefault="00FB3A8C" w:rsidP="00091CA7">
            <w:pPr>
              <w:rPr>
                <w:color w:val="000000" w:themeColor="text1"/>
                <w:sz w:val="22"/>
                <w:szCs w:val="22"/>
                <w:lang w:val="lt-LT"/>
              </w:rPr>
            </w:pPr>
          </w:p>
          <w:p w14:paraId="249A347C" w14:textId="77777777" w:rsidR="00FB3A8C" w:rsidRPr="008D22E0" w:rsidRDefault="00FB3A8C" w:rsidP="00091CA7">
            <w:pPr>
              <w:rPr>
                <w:color w:val="000000" w:themeColor="text1"/>
                <w:sz w:val="22"/>
                <w:szCs w:val="22"/>
                <w:lang w:val="lt-LT"/>
              </w:rPr>
            </w:pPr>
          </w:p>
          <w:p w14:paraId="4ADC366A" w14:textId="77777777" w:rsidR="00FB3A8C" w:rsidRPr="008D22E0" w:rsidRDefault="00FB3A8C" w:rsidP="00091CA7">
            <w:pPr>
              <w:rPr>
                <w:color w:val="000000" w:themeColor="text1"/>
                <w:sz w:val="22"/>
                <w:szCs w:val="22"/>
                <w:lang w:val="lt-LT"/>
              </w:rPr>
            </w:pPr>
          </w:p>
          <w:p w14:paraId="7D205147" w14:textId="77777777" w:rsidR="00FB3A8C" w:rsidRPr="008D22E0" w:rsidRDefault="00FB3A8C" w:rsidP="00091CA7">
            <w:pPr>
              <w:rPr>
                <w:color w:val="000000" w:themeColor="text1"/>
                <w:sz w:val="22"/>
                <w:szCs w:val="22"/>
                <w:lang w:val="lt-LT"/>
              </w:rPr>
            </w:pPr>
          </w:p>
          <w:p w14:paraId="5BDB09A7" w14:textId="77777777" w:rsidR="00FB3A8C" w:rsidRPr="008D22E0" w:rsidRDefault="00FB3A8C" w:rsidP="00091CA7">
            <w:pPr>
              <w:rPr>
                <w:color w:val="000000" w:themeColor="text1"/>
                <w:sz w:val="22"/>
                <w:szCs w:val="22"/>
                <w:lang w:val="lt-LT"/>
              </w:rPr>
            </w:pPr>
          </w:p>
          <w:p w14:paraId="7D0E250E" w14:textId="77777777" w:rsidR="00FB3A8C" w:rsidRPr="008D22E0" w:rsidRDefault="00FB3A8C" w:rsidP="00091CA7">
            <w:pPr>
              <w:rPr>
                <w:color w:val="000000" w:themeColor="text1"/>
                <w:sz w:val="22"/>
                <w:szCs w:val="22"/>
                <w:lang w:val="lt-LT"/>
              </w:rPr>
            </w:pPr>
          </w:p>
          <w:p w14:paraId="22B07EAD" w14:textId="77777777" w:rsidR="00FB3A8C" w:rsidRPr="008D22E0" w:rsidRDefault="00FB3A8C" w:rsidP="00091CA7">
            <w:pPr>
              <w:rPr>
                <w:color w:val="000000" w:themeColor="text1"/>
                <w:sz w:val="22"/>
                <w:szCs w:val="22"/>
                <w:lang w:val="lt-LT"/>
              </w:rPr>
            </w:pPr>
          </w:p>
          <w:p w14:paraId="67F87E99" w14:textId="77777777" w:rsidR="00FB3A8C" w:rsidRPr="008D22E0" w:rsidRDefault="00FB3A8C" w:rsidP="00091CA7">
            <w:pPr>
              <w:rPr>
                <w:color w:val="000000" w:themeColor="text1"/>
                <w:sz w:val="22"/>
                <w:szCs w:val="22"/>
                <w:lang w:val="lt-LT"/>
              </w:rPr>
            </w:pPr>
          </w:p>
          <w:p w14:paraId="431DA5EC" w14:textId="77777777" w:rsidR="00FB3A8C" w:rsidRPr="008D22E0" w:rsidRDefault="00FB3A8C" w:rsidP="00091CA7">
            <w:pPr>
              <w:rPr>
                <w:color w:val="000000" w:themeColor="text1"/>
                <w:sz w:val="22"/>
                <w:szCs w:val="22"/>
                <w:lang w:val="lt-LT"/>
              </w:rPr>
            </w:pPr>
          </w:p>
          <w:p w14:paraId="63732F9D" w14:textId="77777777" w:rsidR="00FB3A8C" w:rsidRPr="008D22E0" w:rsidRDefault="00FB3A8C" w:rsidP="00091CA7">
            <w:pPr>
              <w:rPr>
                <w:color w:val="000000" w:themeColor="text1"/>
                <w:sz w:val="22"/>
                <w:szCs w:val="22"/>
                <w:lang w:val="lt-LT"/>
              </w:rPr>
            </w:pPr>
          </w:p>
          <w:p w14:paraId="54F694EB" w14:textId="77777777" w:rsidR="00FB3A8C" w:rsidRPr="008D22E0" w:rsidRDefault="00FB3A8C" w:rsidP="00091CA7">
            <w:pPr>
              <w:rPr>
                <w:color w:val="000000" w:themeColor="text1"/>
                <w:sz w:val="22"/>
                <w:szCs w:val="22"/>
                <w:lang w:val="lt-LT"/>
              </w:rPr>
            </w:pPr>
          </w:p>
          <w:p w14:paraId="12BBD104" w14:textId="77777777" w:rsidR="00FB3A8C" w:rsidRPr="008D22E0" w:rsidRDefault="00FB3A8C" w:rsidP="00091CA7">
            <w:pPr>
              <w:rPr>
                <w:color w:val="000000" w:themeColor="text1"/>
                <w:sz w:val="22"/>
                <w:szCs w:val="22"/>
                <w:lang w:val="lt-LT"/>
              </w:rPr>
            </w:pPr>
          </w:p>
          <w:p w14:paraId="4A4E5188" w14:textId="77777777" w:rsidR="00FB3A8C" w:rsidRPr="008D22E0" w:rsidRDefault="00FB3A8C" w:rsidP="00091CA7">
            <w:pPr>
              <w:rPr>
                <w:color w:val="000000" w:themeColor="text1"/>
                <w:sz w:val="22"/>
                <w:szCs w:val="22"/>
                <w:lang w:val="lt-LT"/>
              </w:rPr>
            </w:pPr>
          </w:p>
          <w:p w14:paraId="399AA865" w14:textId="77777777" w:rsidR="00FB3A8C" w:rsidRPr="008D22E0" w:rsidRDefault="00FB3A8C" w:rsidP="00091CA7">
            <w:pPr>
              <w:rPr>
                <w:color w:val="000000" w:themeColor="text1"/>
                <w:sz w:val="22"/>
                <w:szCs w:val="22"/>
                <w:lang w:val="lt-LT"/>
              </w:rPr>
            </w:pPr>
          </w:p>
          <w:p w14:paraId="7D3B0A4C" w14:textId="77777777" w:rsidR="00FB3A8C" w:rsidRPr="008D22E0" w:rsidRDefault="00FB3A8C" w:rsidP="00091CA7">
            <w:pPr>
              <w:rPr>
                <w:color w:val="000000" w:themeColor="text1"/>
                <w:sz w:val="22"/>
                <w:szCs w:val="22"/>
                <w:lang w:val="lt-LT"/>
              </w:rPr>
            </w:pPr>
          </w:p>
          <w:p w14:paraId="5D06FD1E" w14:textId="77777777" w:rsidR="00FB3A8C" w:rsidRPr="008D22E0" w:rsidRDefault="00FB3A8C" w:rsidP="00091CA7">
            <w:pPr>
              <w:rPr>
                <w:b/>
                <w:bCs/>
                <w:color w:val="000000" w:themeColor="text1"/>
                <w:sz w:val="22"/>
                <w:szCs w:val="22"/>
                <w:lang w:val="lt-LT"/>
              </w:rPr>
            </w:pPr>
            <w:r w:rsidRPr="008D22E0">
              <w:rPr>
                <w:b/>
                <w:bCs/>
                <w:color w:val="000000" w:themeColor="text1"/>
                <w:sz w:val="22"/>
                <w:szCs w:val="22"/>
                <w:lang w:val="lt-LT"/>
              </w:rPr>
              <w:t>3</w:t>
            </w:r>
          </w:p>
        </w:tc>
        <w:tc>
          <w:tcPr>
            <w:tcW w:w="3828" w:type="dxa"/>
            <w:vMerge w:val="restart"/>
          </w:tcPr>
          <w:p w14:paraId="70295D4F"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lastRenderedPageBreak/>
              <w:t>Atpažįsta ir apibūdina erzinantį arba patyčių elgesį.</w:t>
            </w:r>
            <w:r w:rsidRPr="008D22E0">
              <w:rPr>
                <w:rStyle w:val="eop"/>
                <w:color w:val="000000"/>
                <w:sz w:val="22"/>
                <w:szCs w:val="22"/>
                <w:lang w:val="lt-LT"/>
              </w:rPr>
              <w:t> </w:t>
            </w:r>
          </w:p>
          <w:p w14:paraId="7DED91BD"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Mokosi atpažinti erzinantį elgesį ir į jį reaguoti, atpažinti ir įveikti patyčias įvairiose situacijose.</w:t>
            </w:r>
            <w:r w:rsidRPr="008D22E0">
              <w:rPr>
                <w:rStyle w:val="eop"/>
                <w:color w:val="000000"/>
                <w:sz w:val="22"/>
                <w:szCs w:val="22"/>
                <w:lang w:val="lt-LT"/>
              </w:rPr>
              <w:t> </w:t>
            </w:r>
          </w:p>
          <w:p w14:paraId="1DFCEB2F"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Apibūdina, kaip galima išspręsti nesusipratimus tarp įvairių socialinių ir kultūrinių grupių.</w:t>
            </w:r>
            <w:r w:rsidRPr="008D22E0">
              <w:rPr>
                <w:rStyle w:val="eop"/>
                <w:color w:val="000000"/>
                <w:sz w:val="22"/>
                <w:szCs w:val="22"/>
                <w:lang w:val="lt-LT"/>
              </w:rPr>
              <w:t> </w:t>
            </w:r>
          </w:p>
          <w:p w14:paraId="0AD736BB"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Paaiškina, kaip galia užstoti ir ginti kitus.</w:t>
            </w:r>
            <w:r w:rsidRPr="008D22E0">
              <w:rPr>
                <w:rStyle w:val="eop"/>
                <w:color w:val="000000"/>
                <w:sz w:val="22"/>
                <w:szCs w:val="22"/>
                <w:lang w:val="lt-LT"/>
              </w:rPr>
              <w:t> </w:t>
            </w:r>
          </w:p>
          <w:p w14:paraId="7D5B5070"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lastRenderedPageBreak/>
              <w:t>Aiškinasi kas tai yra stereotipas ir mokosi argumentuoti, kaip stereotipai daro neigiamą kitiems poveikį.</w:t>
            </w:r>
            <w:r w:rsidRPr="008D22E0">
              <w:rPr>
                <w:rStyle w:val="eop"/>
                <w:color w:val="000000"/>
                <w:sz w:val="22"/>
                <w:szCs w:val="22"/>
                <w:lang w:val="lt-LT"/>
              </w:rPr>
              <w:t> </w:t>
            </w:r>
          </w:p>
          <w:p w14:paraId="3329D4D8"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Paaiškina ir palygina teigiamus ir neigiamus santykius.</w:t>
            </w:r>
            <w:r w:rsidRPr="008D22E0">
              <w:rPr>
                <w:rStyle w:val="eop"/>
                <w:color w:val="000000"/>
                <w:sz w:val="22"/>
                <w:szCs w:val="22"/>
                <w:lang w:val="lt-LT"/>
              </w:rPr>
              <w:t> </w:t>
            </w:r>
          </w:p>
          <w:p w14:paraId="66D73B8E"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Paaiškina, kodėl svarbu mokėti atleisti.</w:t>
            </w:r>
            <w:r w:rsidRPr="008D22E0">
              <w:rPr>
                <w:rStyle w:val="eop"/>
                <w:color w:val="000000"/>
                <w:sz w:val="22"/>
                <w:szCs w:val="22"/>
                <w:lang w:val="lt-LT"/>
              </w:rPr>
              <w:t> </w:t>
            </w:r>
          </w:p>
          <w:p w14:paraId="6A14B5A9"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Į kritiką reaguoja</w:t>
            </w:r>
            <w:r w:rsidRPr="008D22E0">
              <w:rPr>
                <w:rStyle w:val="apple-converted-space"/>
                <w:color w:val="000000"/>
                <w:sz w:val="22"/>
                <w:szCs w:val="22"/>
                <w:lang w:val="lt-LT"/>
              </w:rPr>
              <w:t> </w:t>
            </w:r>
            <w:r w:rsidRPr="008D22E0">
              <w:rPr>
                <w:rStyle w:val="spellingerror"/>
                <w:color w:val="000000"/>
                <w:sz w:val="22"/>
                <w:szCs w:val="22"/>
                <w:lang w:val="lt-LT"/>
              </w:rPr>
              <w:t>negynybiškai</w:t>
            </w:r>
            <w:r w:rsidRPr="008D22E0">
              <w:rPr>
                <w:rStyle w:val="apple-converted-space"/>
                <w:color w:val="000000"/>
                <w:sz w:val="22"/>
                <w:szCs w:val="22"/>
                <w:lang w:val="lt-LT"/>
              </w:rPr>
              <w:t> </w:t>
            </w:r>
            <w:r w:rsidRPr="008D22E0">
              <w:rPr>
                <w:rStyle w:val="normaltextrun"/>
                <w:color w:val="000000"/>
                <w:sz w:val="22"/>
                <w:szCs w:val="22"/>
                <w:lang w:val="lt-LT"/>
              </w:rPr>
              <w:t>ir konstruktyviai.</w:t>
            </w:r>
            <w:r w:rsidRPr="008D22E0">
              <w:rPr>
                <w:rStyle w:val="eop"/>
                <w:color w:val="000000"/>
                <w:sz w:val="22"/>
                <w:szCs w:val="22"/>
                <w:lang w:val="lt-LT"/>
              </w:rPr>
              <w:t> </w:t>
            </w:r>
          </w:p>
          <w:p w14:paraId="378A16FF"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Argumentuoja,</w:t>
            </w:r>
            <w:r w:rsidRPr="008D22E0">
              <w:rPr>
                <w:rStyle w:val="apple-converted-space"/>
                <w:color w:val="000000"/>
                <w:sz w:val="22"/>
                <w:szCs w:val="22"/>
                <w:lang w:val="lt-LT"/>
              </w:rPr>
              <w:t> </w:t>
            </w:r>
            <w:r w:rsidRPr="008D22E0">
              <w:rPr>
                <w:rStyle w:val="normaltextrun"/>
                <w:color w:val="000000"/>
                <w:sz w:val="22"/>
                <w:szCs w:val="22"/>
                <w:lang w:val="lt-LT"/>
              </w:rPr>
              <w:t>kodėl konfliktas yra natūrali gyvenimo dalis.</w:t>
            </w:r>
            <w:r w:rsidRPr="008D22E0">
              <w:rPr>
                <w:rStyle w:val="eop"/>
                <w:color w:val="000000"/>
                <w:sz w:val="22"/>
                <w:szCs w:val="22"/>
                <w:lang w:val="lt-LT"/>
              </w:rPr>
              <w:t> </w:t>
            </w:r>
          </w:p>
          <w:p w14:paraId="47A0FF1E"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Paaiškina, kaip atpažinti patyčias ir atskirti nuo nesusipratimo.</w:t>
            </w:r>
            <w:r w:rsidRPr="008D22E0">
              <w:rPr>
                <w:rStyle w:val="eop"/>
                <w:color w:val="000000"/>
                <w:sz w:val="22"/>
                <w:szCs w:val="22"/>
                <w:lang w:val="lt-LT"/>
              </w:rPr>
              <w:t> </w:t>
            </w:r>
          </w:p>
          <w:p w14:paraId="0667EA82"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Paaiškina, kaip reikia veiksmingai pasipriešinti patyčioms.</w:t>
            </w:r>
            <w:r w:rsidRPr="008D22E0">
              <w:rPr>
                <w:rStyle w:val="eop"/>
                <w:color w:val="000000"/>
                <w:sz w:val="22"/>
                <w:szCs w:val="22"/>
                <w:lang w:val="lt-LT"/>
              </w:rPr>
              <w:t> </w:t>
            </w:r>
          </w:p>
          <w:p w14:paraId="5B9C3113"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Reaguoja į asmeninius nusiskundimus išvengiant konflikto.</w:t>
            </w:r>
            <w:r w:rsidRPr="008D22E0">
              <w:rPr>
                <w:rStyle w:val="eop"/>
                <w:color w:val="000000"/>
                <w:sz w:val="22"/>
                <w:szCs w:val="22"/>
                <w:lang w:val="lt-LT"/>
              </w:rPr>
              <w:t> </w:t>
            </w:r>
          </w:p>
          <w:p w14:paraId="12139A6B"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Apibūdina, kaip sprendžiami konfliktai (vengimas, delsimas, kompromisas, derybos ir pan.) ir kokie būdai yra veiksmingiausi.</w:t>
            </w:r>
            <w:r w:rsidRPr="008D22E0">
              <w:rPr>
                <w:rStyle w:val="eop"/>
                <w:color w:val="000000"/>
                <w:sz w:val="22"/>
                <w:szCs w:val="22"/>
                <w:lang w:val="lt-LT"/>
              </w:rPr>
              <w:t> </w:t>
            </w:r>
          </w:p>
          <w:p w14:paraId="1517BFA9"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Grupės konfliktų sprendimui naudoja žodinę ir nežodinę kalbą.</w:t>
            </w:r>
            <w:r w:rsidRPr="008D22E0">
              <w:rPr>
                <w:rStyle w:val="eop"/>
                <w:color w:val="000000"/>
                <w:sz w:val="22"/>
                <w:szCs w:val="22"/>
                <w:lang w:val="lt-LT"/>
              </w:rPr>
              <w:t> </w:t>
            </w:r>
          </w:p>
          <w:p w14:paraId="4B206021"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Paaiškina, kodėl kerštas nesprendžia konflikto.</w:t>
            </w:r>
            <w:r w:rsidRPr="008D22E0">
              <w:rPr>
                <w:rStyle w:val="eop"/>
                <w:color w:val="000000"/>
                <w:sz w:val="22"/>
                <w:szCs w:val="22"/>
                <w:lang w:val="lt-LT"/>
              </w:rPr>
              <w:t> </w:t>
            </w:r>
          </w:p>
          <w:p w14:paraId="3414B27F"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Paaiškina, kaip išmokta konflikto sprendimo strategija gali padėti konstruktyviai spręsti problemą.</w:t>
            </w:r>
            <w:r w:rsidRPr="008D22E0">
              <w:rPr>
                <w:rStyle w:val="eop"/>
                <w:color w:val="000000"/>
                <w:sz w:val="22"/>
                <w:szCs w:val="22"/>
                <w:lang w:val="lt-LT"/>
              </w:rPr>
              <w:t> </w:t>
            </w:r>
          </w:p>
          <w:p w14:paraId="19108A2E"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Taiko konflikto sprendimo strategiją (nustato nesutarimo objektą arba priežastį, apsvarsto keletą konfliktų sprendimo variantų, išsirenka abiem pusėms geriausiai tinkantį sprendimą.)</w:t>
            </w:r>
            <w:r w:rsidRPr="008D22E0">
              <w:rPr>
                <w:rStyle w:val="eop"/>
                <w:color w:val="000000"/>
                <w:sz w:val="22"/>
                <w:szCs w:val="22"/>
                <w:lang w:val="lt-LT"/>
              </w:rPr>
              <w:t> </w:t>
            </w:r>
          </w:p>
          <w:p w14:paraId="2A91CA99" w14:textId="77777777" w:rsidR="00FB3A8C" w:rsidRPr="008D22E0" w:rsidRDefault="00FB3A8C" w:rsidP="00091CA7">
            <w:pPr>
              <w:ind w:left="34"/>
              <w:rPr>
                <w:color w:val="000000" w:themeColor="text1"/>
                <w:sz w:val="22"/>
                <w:szCs w:val="22"/>
                <w:lang w:val="lt-LT"/>
              </w:rPr>
            </w:pPr>
            <w:r w:rsidRPr="008D22E0">
              <w:rPr>
                <w:rStyle w:val="normaltextrun"/>
                <w:color w:val="000000"/>
                <w:sz w:val="22"/>
                <w:szCs w:val="22"/>
                <w:lang w:val="lt-LT"/>
              </w:rPr>
              <w:t> </w:t>
            </w:r>
            <w:r w:rsidRPr="008D22E0">
              <w:rPr>
                <w:rStyle w:val="eop"/>
                <w:color w:val="000000"/>
                <w:sz w:val="22"/>
                <w:szCs w:val="22"/>
                <w:lang w:val="lt-LT"/>
              </w:rPr>
              <w:t> </w:t>
            </w:r>
          </w:p>
        </w:tc>
        <w:tc>
          <w:tcPr>
            <w:tcW w:w="3265" w:type="dxa"/>
          </w:tcPr>
          <w:p w14:paraId="361618CA"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lastRenderedPageBreak/>
              <w:t xml:space="preserve">Rosenberg M. B., </w:t>
            </w:r>
            <w:r w:rsidRPr="008D22E0">
              <w:rPr>
                <w:i/>
                <w:iCs/>
                <w:color w:val="000000" w:themeColor="text1"/>
                <w:sz w:val="22"/>
                <w:szCs w:val="22"/>
                <w:lang w:val="lt-LT"/>
              </w:rPr>
              <w:t>Nesmurtinis bendravimas.</w:t>
            </w:r>
            <w:r w:rsidRPr="008D22E0">
              <w:rPr>
                <w:color w:val="000000" w:themeColor="text1"/>
                <w:sz w:val="22"/>
                <w:szCs w:val="22"/>
                <w:lang w:val="lt-LT"/>
              </w:rPr>
              <w:t xml:space="preserve"> Meilės kelias, 2021</w:t>
            </w:r>
          </w:p>
        </w:tc>
        <w:tc>
          <w:tcPr>
            <w:tcW w:w="2835" w:type="dxa"/>
          </w:tcPr>
          <w:p w14:paraId="08C1C29F" w14:textId="77777777" w:rsidR="00FB3A8C" w:rsidRPr="008D22E0" w:rsidRDefault="00FB3A8C" w:rsidP="00091CA7">
            <w:pPr>
              <w:rPr>
                <w:color w:val="000000" w:themeColor="text1"/>
                <w:sz w:val="22"/>
                <w:szCs w:val="22"/>
                <w:lang w:val="lt-LT"/>
              </w:rPr>
            </w:pPr>
          </w:p>
        </w:tc>
        <w:tc>
          <w:tcPr>
            <w:tcW w:w="2126" w:type="dxa"/>
          </w:tcPr>
          <w:p w14:paraId="0C53FAF2"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Socialinio ir emocinio ugdymo programos</w:t>
            </w:r>
          </w:p>
        </w:tc>
      </w:tr>
      <w:tr w:rsidR="00FB3A8C" w:rsidRPr="008D22E0" w14:paraId="09D69ECA" w14:textId="77777777" w:rsidTr="00091CA7">
        <w:trPr>
          <w:trHeight w:val="5609"/>
        </w:trPr>
        <w:tc>
          <w:tcPr>
            <w:tcW w:w="1985" w:type="dxa"/>
            <w:tcBorders>
              <w:bottom w:val="single" w:sz="4" w:space="0" w:color="000000"/>
            </w:tcBorders>
          </w:tcPr>
          <w:p w14:paraId="771BCFF3"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lastRenderedPageBreak/>
              <w:t>28.2.8. Analizuoja ir palygina, kaip galima spręsti konfliktus (vengimas, delsimas, kompromisas, derybos ir pan.) ir kurie būdai yra veiksmingesni, o kurie mažiau, sprendžiant grupės konfliktą, mokosi tinkamai naudoti žodinę ir nežodinę kalbą, aiškinasi, kas yra kerštas ir kodėl kerštas nesprendžia konflikto.</w:t>
            </w:r>
          </w:p>
        </w:tc>
        <w:tc>
          <w:tcPr>
            <w:tcW w:w="1134" w:type="dxa"/>
            <w:vMerge/>
            <w:tcBorders>
              <w:bottom w:val="single" w:sz="4" w:space="0" w:color="000000"/>
            </w:tcBorders>
          </w:tcPr>
          <w:p w14:paraId="010598C3" w14:textId="77777777" w:rsidR="00FB3A8C" w:rsidRPr="008D22E0" w:rsidRDefault="00FB3A8C" w:rsidP="00091CA7">
            <w:pPr>
              <w:rPr>
                <w:color w:val="000000" w:themeColor="text1"/>
                <w:sz w:val="22"/>
                <w:szCs w:val="22"/>
                <w:lang w:val="lt-LT"/>
              </w:rPr>
            </w:pPr>
          </w:p>
        </w:tc>
        <w:tc>
          <w:tcPr>
            <w:tcW w:w="3828" w:type="dxa"/>
            <w:vMerge/>
            <w:tcBorders>
              <w:bottom w:val="single" w:sz="4" w:space="0" w:color="000000"/>
            </w:tcBorders>
          </w:tcPr>
          <w:p w14:paraId="4EC23181" w14:textId="77777777" w:rsidR="00FB3A8C" w:rsidRPr="008D22E0" w:rsidRDefault="00FB3A8C" w:rsidP="00091CA7">
            <w:pPr>
              <w:rPr>
                <w:color w:val="000000" w:themeColor="text1"/>
                <w:sz w:val="22"/>
                <w:szCs w:val="22"/>
                <w:lang w:val="lt-LT"/>
              </w:rPr>
            </w:pPr>
          </w:p>
        </w:tc>
        <w:tc>
          <w:tcPr>
            <w:tcW w:w="3265" w:type="dxa"/>
            <w:tcBorders>
              <w:bottom w:val="single" w:sz="4" w:space="0" w:color="000000"/>
            </w:tcBorders>
          </w:tcPr>
          <w:p w14:paraId="0AF1F257"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Rosenberg M. B., </w:t>
            </w:r>
            <w:r w:rsidRPr="008D22E0">
              <w:rPr>
                <w:i/>
                <w:iCs/>
                <w:color w:val="000000" w:themeColor="text1"/>
                <w:sz w:val="22"/>
                <w:szCs w:val="22"/>
                <w:lang w:val="lt-LT"/>
              </w:rPr>
              <w:t>Nesmurtinis bendravimas</w:t>
            </w:r>
            <w:r w:rsidRPr="008D22E0">
              <w:rPr>
                <w:color w:val="000000" w:themeColor="text1"/>
                <w:sz w:val="22"/>
                <w:szCs w:val="22"/>
                <w:lang w:val="lt-LT"/>
              </w:rPr>
              <w:t>. Meilės kelias, 2021</w:t>
            </w:r>
          </w:p>
        </w:tc>
        <w:tc>
          <w:tcPr>
            <w:tcW w:w="2835" w:type="dxa"/>
            <w:tcBorders>
              <w:bottom w:val="single" w:sz="4" w:space="0" w:color="000000"/>
            </w:tcBorders>
          </w:tcPr>
          <w:p w14:paraId="7EEAB5B0" w14:textId="77777777" w:rsidR="00FB3A8C" w:rsidRPr="008D22E0" w:rsidRDefault="00FB3A8C" w:rsidP="00091CA7">
            <w:pPr>
              <w:rPr>
                <w:color w:val="000000" w:themeColor="text1"/>
                <w:sz w:val="22"/>
                <w:szCs w:val="22"/>
                <w:lang w:val="lt-LT"/>
              </w:rPr>
            </w:pPr>
          </w:p>
        </w:tc>
        <w:tc>
          <w:tcPr>
            <w:tcW w:w="2126" w:type="dxa"/>
            <w:tcBorders>
              <w:bottom w:val="single" w:sz="4" w:space="0" w:color="000000"/>
            </w:tcBorders>
          </w:tcPr>
          <w:p w14:paraId="0D492916"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Socialinio ir emocinio ugdymo programos</w:t>
            </w:r>
          </w:p>
          <w:p w14:paraId="4AB9E61E"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Leidinyje pateikta teorinė medžiaga, padėsianti geriau įsigilinti į smurtą lyties pagrindu ir jo kompleksinį pasireiškimą mokyklos aplinkoje, septynių žingsnių schema, leisianti nuosekliai planuoti mokyklos pokyčius, bei pamokų planai, kuriais galima naudotis pamokose. </w:t>
            </w:r>
          </w:p>
          <w:p w14:paraId="58BDDE6B"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Saugios aplinkos mokykloje vadovas</w:t>
            </w:r>
          </w:p>
          <w:p w14:paraId="070AA0B1"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Lygių galimybių kontrolieriaus tarnyba, Lietuvos žmogaus teisių centras, Lygių galimybių plėtros centras ir socialinės reklamos agentūra „Nomoshiti“ </w:t>
            </w:r>
          </w:p>
          <w:p w14:paraId="3DC35668" w14:textId="77777777" w:rsidR="00FB3A8C" w:rsidRPr="008D22E0" w:rsidRDefault="00FB3A8C" w:rsidP="00091CA7">
            <w:pPr>
              <w:rPr>
                <w:color w:val="000000" w:themeColor="text1"/>
                <w:sz w:val="22"/>
                <w:szCs w:val="22"/>
                <w:lang w:val="lt-LT"/>
              </w:rPr>
            </w:pPr>
            <w:hyperlink r:id="rId46">
              <w:r w:rsidRPr="008D22E0">
                <w:rPr>
                  <w:color w:val="000000" w:themeColor="text1"/>
                  <w:sz w:val="22"/>
                  <w:szCs w:val="22"/>
                  <w:lang w:val="lt-LT"/>
                </w:rPr>
                <w:t>https://lygybe.lt/data/public/uploads/2021/11/lygybes-laboratorija_-saugios-aplinkos-mokykloje-kurimo-vadovas.pdf</w:t>
              </w:r>
            </w:hyperlink>
          </w:p>
        </w:tc>
      </w:tr>
      <w:tr w:rsidR="00FB3A8C" w:rsidRPr="008D22E0" w14:paraId="326ABB8F" w14:textId="77777777" w:rsidTr="00091CA7">
        <w:trPr>
          <w:trHeight w:val="535"/>
        </w:trPr>
        <w:tc>
          <w:tcPr>
            <w:tcW w:w="1985" w:type="dxa"/>
            <w:vMerge w:val="restart"/>
          </w:tcPr>
          <w:p w14:paraId="0996580B"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28.2.9. Mokosi atpažinti, apibūdinti asmens, siekiančio suerzinti arba pasityčioti, elgesį ir atpažinus į jį tinkamai, konstruktyviai reaguoti ir pademonstruoti tvirtabūdišką atsaką.</w:t>
            </w:r>
          </w:p>
        </w:tc>
        <w:tc>
          <w:tcPr>
            <w:tcW w:w="1134" w:type="dxa"/>
            <w:vMerge/>
          </w:tcPr>
          <w:p w14:paraId="67BC5B5C" w14:textId="77777777" w:rsidR="00FB3A8C" w:rsidRPr="008D22E0" w:rsidRDefault="00FB3A8C" w:rsidP="00091CA7">
            <w:pPr>
              <w:rPr>
                <w:color w:val="000000" w:themeColor="text1"/>
                <w:sz w:val="22"/>
                <w:szCs w:val="22"/>
                <w:lang w:val="lt-LT"/>
              </w:rPr>
            </w:pPr>
          </w:p>
        </w:tc>
        <w:tc>
          <w:tcPr>
            <w:tcW w:w="3828" w:type="dxa"/>
            <w:vMerge/>
          </w:tcPr>
          <w:p w14:paraId="4009CF8F" w14:textId="77777777" w:rsidR="00FB3A8C" w:rsidRPr="008D22E0" w:rsidRDefault="00FB3A8C" w:rsidP="00091CA7">
            <w:pPr>
              <w:rPr>
                <w:color w:val="000000" w:themeColor="text1"/>
                <w:sz w:val="22"/>
                <w:szCs w:val="22"/>
                <w:lang w:val="lt-LT"/>
              </w:rPr>
            </w:pPr>
          </w:p>
        </w:tc>
        <w:tc>
          <w:tcPr>
            <w:tcW w:w="3265" w:type="dxa"/>
          </w:tcPr>
          <w:p w14:paraId="536C7372"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Rosenberg M. B., </w:t>
            </w:r>
            <w:r w:rsidRPr="008D22E0">
              <w:rPr>
                <w:i/>
                <w:iCs/>
                <w:color w:val="000000" w:themeColor="text1"/>
                <w:sz w:val="22"/>
                <w:szCs w:val="22"/>
                <w:lang w:val="lt-LT"/>
              </w:rPr>
              <w:t>Nesmurtinis bendravimas</w:t>
            </w:r>
            <w:r w:rsidRPr="008D22E0">
              <w:rPr>
                <w:color w:val="000000" w:themeColor="text1"/>
                <w:sz w:val="22"/>
                <w:szCs w:val="22"/>
                <w:lang w:val="lt-LT"/>
              </w:rPr>
              <w:t>. Meilės kelias, 2021</w:t>
            </w:r>
          </w:p>
        </w:tc>
        <w:tc>
          <w:tcPr>
            <w:tcW w:w="2835" w:type="dxa"/>
            <w:vMerge w:val="restart"/>
          </w:tcPr>
          <w:p w14:paraId="0295B5BC" w14:textId="77777777" w:rsidR="00FB3A8C" w:rsidRPr="008D22E0" w:rsidRDefault="00FB3A8C" w:rsidP="00091CA7">
            <w:pPr>
              <w:jc w:val="both"/>
              <w:rPr>
                <w:color w:val="000000" w:themeColor="text1"/>
                <w:sz w:val="22"/>
                <w:szCs w:val="22"/>
                <w:lang w:val="lt-LT"/>
              </w:rPr>
            </w:pPr>
            <w:r w:rsidRPr="008D22E0">
              <w:rPr>
                <w:color w:val="000000" w:themeColor="text1"/>
                <w:sz w:val="22"/>
                <w:szCs w:val="22"/>
                <w:lang w:val="lt-LT"/>
              </w:rPr>
              <w:t>STOP patyčioms.</w:t>
            </w:r>
          </w:p>
          <w:p w14:paraId="44698E31" w14:textId="77777777" w:rsidR="00FB3A8C" w:rsidRPr="008D22E0" w:rsidRDefault="00FB3A8C" w:rsidP="00091CA7">
            <w:pPr>
              <w:jc w:val="both"/>
              <w:rPr>
                <w:color w:val="000000" w:themeColor="text1"/>
                <w:sz w:val="22"/>
                <w:szCs w:val="22"/>
                <w:lang w:val="lt-LT"/>
              </w:rPr>
            </w:pPr>
            <w:r w:rsidRPr="008D22E0">
              <w:rPr>
                <w:color w:val="000000" w:themeColor="text1"/>
                <w:sz w:val="22"/>
                <w:szCs w:val="22"/>
                <w:lang w:val="lt-LT"/>
              </w:rPr>
              <w:t>Filmukas - iliustracija vaikams ir tėvams apie patyčias ir kaip jas atpažinti. Animacinis filmas skirtas naudoti kaip metodinė priemonė pamokose. Sukurtas pagal socialinio ir emocinio ugdymo programą „Laikas kartu“.</w:t>
            </w:r>
          </w:p>
          <w:p w14:paraId="2080BDAE" w14:textId="77777777" w:rsidR="00FB3A8C" w:rsidRPr="008D22E0" w:rsidRDefault="00FB3A8C" w:rsidP="00091CA7">
            <w:pPr>
              <w:jc w:val="both"/>
              <w:rPr>
                <w:color w:val="000000" w:themeColor="text1"/>
                <w:sz w:val="22"/>
                <w:szCs w:val="22"/>
                <w:lang w:val="lt-LT"/>
              </w:rPr>
            </w:pPr>
            <w:r w:rsidRPr="008D22E0">
              <w:rPr>
                <w:color w:val="000000" w:themeColor="text1"/>
                <w:sz w:val="22"/>
                <w:szCs w:val="22"/>
                <w:lang w:val="lt-LT"/>
              </w:rPr>
              <w:t>VšĮ LIONS QUEST LIETUVA</w:t>
            </w:r>
          </w:p>
          <w:p w14:paraId="05F97875" w14:textId="77777777" w:rsidR="00FB3A8C" w:rsidRPr="008D22E0" w:rsidRDefault="00FB3A8C" w:rsidP="00091CA7">
            <w:pPr>
              <w:rPr>
                <w:color w:val="000000" w:themeColor="text1"/>
                <w:sz w:val="22"/>
                <w:szCs w:val="22"/>
                <w:lang w:val="lt-LT"/>
              </w:rPr>
            </w:pPr>
            <w:hyperlink r:id="rId47">
              <w:r w:rsidRPr="008D22E0">
                <w:rPr>
                  <w:color w:val="000000" w:themeColor="text1"/>
                  <w:sz w:val="22"/>
                  <w:szCs w:val="22"/>
                  <w:lang w:val="lt-LT"/>
                </w:rPr>
                <w:t>https://www.youtube.com/watch?v=cnLV-SBj4dQ</w:t>
              </w:r>
            </w:hyperlink>
          </w:p>
        </w:tc>
        <w:tc>
          <w:tcPr>
            <w:tcW w:w="2126" w:type="dxa"/>
            <w:vMerge w:val="restart"/>
          </w:tcPr>
          <w:p w14:paraId="4E8ED57A"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Socialinio ir emocinio ugdymo programos</w:t>
            </w:r>
          </w:p>
          <w:p w14:paraId="58A09345" w14:textId="77777777" w:rsidR="00FB3A8C" w:rsidRPr="008D22E0" w:rsidRDefault="00FB3A8C" w:rsidP="00091CA7">
            <w:pPr>
              <w:rPr>
                <w:color w:val="000000" w:themeColor="text1"/>
                <w:sz w:val="22"/>
                <w:szCs w:val="22"/>
                <w:lang w:val="lt-LT"/>
              </w:rPr>
            </w:pPr>
          </w:p>
          <w:p w14:paraId="233E91C3" w14:textId="77777777" w:rsidR="00FB3A8C" w:rsidRPr="008D22E0" w:rsidRDefault="00FB3A8C" w:rsidP="00091CA7">
            <w:pPr>
              <w:jc w:val="both"/>
              <w:rPr>
                <w:color w:val="000000" w:themeColor="text1"/>
                <w:sz w:val="22"/>
                <w:szCs w:val="22"/>
                <w:lang w:val="lt-LT"/>
              </w:rPr>
            </w:pPr>
            <w:r w:rsidRPr="008D22E0">
              <w:rPr>
                <w:color w:val="000000" w:themeColor="text1"/>
                <w:sz w:val="22"/>
                <w:szCs w:val="22"/>
                <w:lang w:val="lt-LT"/>
              </w:rPr>
              <w:t>Patyčių prevencijos programos</w:t>
            </w:r>
          </w:p>
        </w:tc>
      </w:tr>
      <w:tr w:rsidR="00FB3A8C" w:rsidRPr="008D22E0" w14:paraId="35119958" w14:textId="77777777" w:rsidTr="00091CA7">
        <w:trPr>
          <w:trHeight w:val="1556"/>
        </w:trPr>
        <w:tc>
          <w:tcPr>
            <w:tcW w:w="1985" w:type="dxa"/>
            <w:vMerge/>
          </w:tcPr>
          <w:p w14:paraId="43AA2EFF" w14:textId="77777777" w:rsidR="00FB3A8C" w:rsidRPr="008D22E0" w:rsidRDefault="00FB3A8C" w:rsidP="00091CA7">
            <w:pPr>
              <w:rPr>
                <w:color w:val="000000" w:themeColor="text1"/>
                <w:sz w:val="22"/>
                <w:szCs w:val="22"/>
                <w:lang w:val="lt-LT"/>
              </w:rPr>
            </w:pPr>
          </w:p>
        </w:tc>
        <w:tc>
          <w:tcPr>
            <w:tcW w:w="1134" w:type="dxa"/>
            <w:vMerge/>
          </w:tcPr>
          <w:p w14:paraId="72D9C280" w14:textId="77777777" w:rsidR="00FB3A8C" w:rsidRPr="008D22E0" w:rsidRDefault="00FB3A8C" w:rsidP="00091CA7">
            <w:pPr>
              <w:rPr>
                <w:color w:val="000000" w:themeColor="text1"/>
                <w:sz w:val="22"/>
                <w:szCs w:val="22"/>
                <w:lang w:val="lt-LT"/>
              </w:rPr>
            </w:pPr>
          </w:p>
        </w:tc>
        <w:tc>
          <w:tcPr>
            <w:tcW w:w="3828" w:type="dxa"/>
            <w:vMerge/>
          </w:tcPr>
          <w:p w14:paraId="2707AED9" w14:textId="77777777" w:rsidR="00FB3A8C" w:rsidRPr="008D22E0" w:rsidRDefault="00FB3A8C" w:rsidP="00091CA7">
            <w:pPr>
              <w:rPr>
                <w:color w:val="000000" w:themeColor="text1"/>
                <w:sz w:val="22"/>
                <w:szCs w:val="22"/>
                <w:lang w:val="lt-LT"/>
              </w:rPr>
            </w:pPr>
          </w:p>
        </w:tc>
        <w:tc>
          <w:tcPr>
            <w:tcW w:w="3265" w:type="dxa"/>
          </w:tcPr>
          <w:p w14:paraId="6CCB8888" w14:textId="77777777" w:rsidR="00FB3A8C" w:rsidRPr="008D22E0" w:rsidRDefault="00FB3A8C" w:rsidP="00091CA7">
            <w:pPr>
              <w:widowControl w:val="0"/>
              <w:rPr>
                <w:color w:val="000000" w:themeColor="text1"/>
                <w:sz w:val="22"/>
                <w:szCs w:val="22"/>
                <w:lang w:val="lt-LT"/>
              </w:rPr>
            </w:pPr>
            <w:hyperlink r:id="rId48">
              <w:r w:rsidRPr="008D22E0">
                <w:rPr>
                  <w:color w:val="000000" w:themeColor="text1"/>
                  <w:sz w:val="22"/>
                  <w:szCs w:val="22"/>
                  <w:lang w:val="lt-LT"/>
                </w:rPr>
                <w:t xml:space="preserve">Plakatų smurto prevencijos tema praktinio taikymo rekomendacijos bendrojo ugdymo pedagogams </w:t>
              </w:r>
            </w:hyperlink>
          </w:p>
          <w:p w14:paraId="5741B11B"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5-8 kl. </w:t>
            </w:r>
            <w:hyperlink r:id="rId49">
              <w:r w:rsidRPr="008D22E0">
                <w:rPr>
                  <w:color w:val="000000" w:themeColor="text1"/>
                  <w:sz w:val="22"/>
                  <w:szCs w:val="22"/>
                  <w:lang w:val="lt-LT"/>
                </w:rPr>
                <w:t>https://www.nsa.smm.lt/wp-content/uploads/2019/11/Rekomendacijos-praktiniam-5-8-klasiu-plakato-taikymui.pdf</w:t>
              </w:r>
            </w:hyperlink>
          </w:p>
        </w:tc>
        <w:tc>
          <w:tcPr>
            <w:tcW w:w="2835" w:type="dxa"/>
            <w:vMerge/>
          </w:tcPr>
          <w:p w14:paraId="0E3441A3" w14:textId="77777777" w:rsidR="00FB3A8C" w:rsidRPr="008D22E0" w:rsidRDefault="00FB3A8C" w:rsidP="00091CA7">
            <w:pPr>
              <w:jc w:val="both"/>
              <w:rPr>
                <w:color w:val="000000" w:themeColor="text1"/>
                <w:sz w:val="22"/>
                <w:szCs w:val="22"/>
                <w:lang w:val="lt-LT"/>
              </w:rPr>
            </w:pPr>
          </w:p>
        </w:tc>
        <w:tc>
          <w:tcPr>
            <w:tcW w:w="2126" w:type="dxa"/>
            <w:vMerge/>
          </w:tcPr>
          <w:p w14:paraId="05C6C21D" w14:textId="77777777" w:rsidR="00FB3A8C" w:rsidRPr="008D22E0" w:rsidRDefault="00FB3A8C" w:rsidP="00091CA7">
            <w:pPr>
              <w:jc w:val="both"/>
              <w:rPr>
                <w:color w:val="000000" w:themeColor="text1"/>
                <w:sz w:val="22"/>
                <w:szCs w:val="22"/>
                <w:lang w:val="lt-LT"/>
              </w:rPr>
            </w:pPr>
          </w:p>
        </w:tc>
      </w:tr>
      <w:tr w:rsidR="00FB3A8C" w:rsidRPr="008D22E0" w14:paraId="521A8907" w14:textId="77777777" w:rsidTr="00091CA7">
        <w:tc>
          <w:tcPr>
            <w:tcW w:w="1985" w:type="dxa"/>
            <w:vMerge/>
          </w:tcPr>
          <w:p w14:paraId="7F349164"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1EBAB406"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3828" w:type="dxa"/>
            <w:vMerge/>
          </w:tcPr>
          <w:p w14:paraId="7B99060B"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3265" w:type="dxa"/>
          </w:tcPr>
          <w:p w14:paraId="3889D938"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 xml:space="preserve">Rekomendacijos mokyklų vadovams ir pedagogams „Smurto ir patyčių prevencija mokantis nuotoliniu būdu“ </w:t>
            </w:r>
            <w:hyperlink r:id="rId50">
              <w:r w:rsidRPr="008D22E0">
                <w:rPr>
                  <w:color w:val="000000" w:themeColor="text1"/>
                  <w:sz w:val="22"/>
                  <w:szCs w:val="22"/>
                  <w:lang w:val="lt-LT"/>
                </w:rPr>
                <w:t>https://www.nsa.smm.lt/wp-content/uploads/2020/11/Elektronines-patycios.-04-08.pdf</w:t>
              </w:r>
            </w:hyperlink>
          </w:p>
        </w:tc>
        <w:tc>
          <w:tcPr>
            <w:tcW w:w="2835" w:type="dxa"/>
          </w:tcPr>
          <w:p w14:paraId="1B5F11B0" w14:textId="77777777" w:rsidR="00FB3A8C" w:rsidRPr="008D22E0" w:rsidRDefault="00FB3A8C" w:rsidP="00091CA7">
            <w:pPr>
              <w:jc w:val="both"/>
              <w:rPr>
                <w:color w:val="000000" w:themeColor="text1"/>
                <w:sz w:val="22"/>
                <w:szCs w:val="22"/>
                <w:lang w:val="lt-LT"/>
              </w:rPr>
            </w:pPr>
            <w:r w:rsidRPr="008D22E0">
              <w:rPr>
                <w:color w:val="000000" w:themeColor="text1"/>
                <w:sz w:val="22"/>
                <w:szCs w:val="22"/>
                <w:lang w:val="lt-LT"/>
              </w:rPr>
              <w:t>Filmukų serija. Kai kyla noras įskaudinti ar pažeminti kitą, „Vaikų linija“ kviečia sustoti ir praleisti progą pasityčioti. Pamatyk kaip ir pabandyk! VšĮ „Vaikų linija“.</w:t>
            </w:r>
          </w:p>
          <w:p w14:paraId="29364656" w14:textId="77777777" w:rsidR="00FB3A8C" w:rsidRPr="008D22E0" w:rsidRDefault="00FB3A8C" w:rsidP="00091CA7">
            <w:pPr>
              <w:jc w:val="both"/>
              <w:rPr>
                <w:color w:val="000000" w:themeColor="text1"/>
                <w:sz w:val="22"/>
                <w:szCs w:val="22"/>
                <w:lang w:val="lt-LT"/>
              </w:rPr>
            </w:pPr>
            <w:r w:rsidRPr="008D22E0">
              <w:rPr>
                <w:color w:val="000000" w:themeColor="text1"/>
                <w:sz w:val="22"/>
                <w:szCs w:val="22"/>
                <w:lang w:val="lt-LT"/>
              </w:rPr>
              <w:t xml:space="preserve">Atpažink liūdesį ir kitus jausmus. </w:t>
            </w:r>
          </w:p>
          <w:p w14:paraId="223509F7" w14:textId="77777777" w:rsidR="00FB3A8C" w:rsidRPr="008D22E0" w:rsidRDefault="00FB3A8C" w:rsidP="00091CA7">
            <w:pPr>
              <w:jc w:val="both"/>
              <w:rPr>
                <w:color w:val="000000" w:themeColor="text1"/>
                <w:sz w:val="22"/>
                <w:szCs w:val="22"/>
                <w:lang w:val="lt-LT"/>
              </w:rPr>
            </w:pPr>
            <w:hyperlink r:id="rId51">
              <w:r w:rsidRPr="008D22E0">
                <w:rPr>
                  <w:color w:val="000000" w:themeColor="text1"/>
                  <w:sz w:val="22"/>
                  <w:szCs w:val="22"/>
                  <w:lang w:val="lt-LT"/>
                </w:rPr>
                <w:t>https://www.youtube.com/watch?v=8hft9k46rwQ</w:t>
              </w:r>
            </w:hyperlink>
          </w:p>
          <w:p w14:paraId="67CC0F76" w14:textId="77777777" w:rsidR="00FB3A8C" w:rsidRPr="008D22E0" w:rsidRDefault="00FB3A8C" w:rsidP="00091CA7">
            <w:pPr>
              <w:jc w:val="both"/>
              <w:rPr>
                <w:color w:val="000000" w:themeColor="text1"/>
                <w:sz w:val="22"/>
                <w:szCs w:val="22"/>
                <w:lang w:val="lt-LT"/>
              </w:rPr>
            </w:pPr>
            <w:r w:rsidRPr="008D22E0">
              <w:rPr>
                <w:color w:val="000000" w:themeColor="text1"/>
                <w:sz w:val="22"/>
                <w:szCs w:val="22"/>
                <w:lang w:val="lt-LT"/>
              </w:rPr>
              <w:t>Praleisk progą pasityčioti!</w:t>
            </w:r>
          </w:p>
          <w:p w14:paraId="1A7A0DB1" w14:textId="77777777" w:rsidR="00FB3A8C" w:rsidRPr="008D22E0" w:rsidRDefault="00FB3A8C" w:rsidP="00091CA7">
            <w:pPr>
              <w:jc w:val="both"/>
              <w:rPr>
                <w:color w:val="000000" w:themeColor="text1"/>
                <w:sz w:val="22"/>
                <w:szCs w:val="22"/>
                <w:lang w:val="lt-LT"/>
              </w:rPr>
            </w:pPr>
            <w:hyperlink r:id="rId52">
              <w:r w:rsidRPr="008D22E0">
                <w:rPr>
                  <w:color w:val="000000" w:themeColor="text1"/>
                  <w:sz w:val="22"/>
                  <w:szCs w:val="22"/>
                  <w:lang w:val="lt-LT"/>
                </w:rPr>
                <w:t>https://www.youtube.com/watch?v=KARe2b1S6UA</w:t>
              </w:r>
            </w:hyperlink>
          </w:p>
          <w:p w14:paraId="576C0163" w14:textId="77777777" w:rsidR="00FB3A8C" w:rsidRPr="008D22E0" w:rsidRDefault="00FB3A8C" w:rsidP="00091CA7">
            <w:pPr>
              <w:jc w:val="both"/>
              <w:rPr>
                <w:color w:val="000000" w:themeColor="text1"/>
                <w:sz w:val="22"/>
                <w:szCs w:val="22"/>
                <w:lang w:val="lt-LT"/>
              </w:rPr>
            </w:pPr>
            <w:r w:rsidRPr="008D22E0">
              <w:rPr>
                <w:color w:val="000000" w:themeColor="text1"/>
                <w:sz w:val="22"/>
                <w:szCs w:val="22"/>
                <w:lang w:val="lt-LT"/>
              </w:rPr>
              <w:t>Kai emocijos iš virtualios erdvės persikelia į mokyklą. Praleisk progą pasityčioti!</w:t>
            </w:r>
          </w:p>
          <w:p w14:paraId="657E14BF" w14:textId="77777777" w:rsidR="00FB3A8C" w:rsidRPr="008D22E0" w:rsidRDefault="00FB3A8C" w:rsidP="00091CA7">
            <w:pPr>
              <w:jc w:val="both"/>
              <w:rPr>
                <w:color w:val="000000" w:themeColor="text1"/>
                <w:sz w:val="22"/>
                <w:szCs w:val="22"/>
                <w:lang w:val="lt-LT"/>
              </w:rPr>
            </w:pPr>
            <w:r w:rsidRPr="008D22E0">
              <w:rPr>
                <w:color w:val="000000" w:themeColor="text1"/>
                <w:sz w:val="22"/>
                <w:szCs w:val="22"/>
                <w:lang w:val="lt-LT"/>
              </w:rPr>
              <w:t>https://www.youtube.com/watch?v=G2JAWnqJb4I</w:t>
            </w:r>
          </w:p>
        </w:tc>
        <w:tc>
          <w:tcPr>
            <w:tcW w:w="2126" w:type="dxa"/>
            <w:vMerge/>
          </w:tcPr>
          <w:p w14:paraId="30EEBECD" w14:textId="77777777" w:rsidR="00FB3A8C" w:rsidRPr="008D22E0" w:rsidRDefault="00FB3A8C" w:rsidP="00091CA7">
            <w:pPr>
              <w:jc w:val="both"/>
              <w:rPr>
                <w:color w:val="000000" w:themeColor="text1"/>
                <w:sz w:val="22"/>
                <w:szCs w:val="22"/>
                <w:lang w:val="lt-LT"/>
              </w:rPr>
            </w:pPr>
          </w:p>
        </w:tc>
      </w:tr>
      <w:tr w:rsidR="00FB3A8C" w:rsidRPr="008D22E0" w14:paraId="42BCD1FE" w14:textId="77777777" w:rsidTr="00091CA7">
        <w:tc>
          <w:tcPr>
            <w:tcW w:w="15173" w:type="dxa"/>
            <w:gridSpan w:val="6"/>
          </w:tcPr>
          <w:p w14:paraId="5F07A11E" w14:textId="77777777" w:rsidR="00FB3A8C" w:rsidRPr="008D22E0" w:rsidRDefault="00FB3A8C" w:rsidP="00091CA7">
            <w:pPr>
              <w:rPr>
                <w:b/>
                <w:color w:val="000000" w:themeColor="text1"/>
                <w:sz w:val="22"/>
                <w:szCs w:val="22"/>
                <w:lang w:val="lt-LT"/>
              </w:rPr>
            </w:pPr>
            <w:r w:rsidRPr="008D22E0">
              <w:rPr>
                <w:b/>
                <w:color w:val="000000" w:themeColor="text1"/>
                <w:sz w:val="22"/>
                <w:szCs w:val="22"/>
                <w:lang w:val="lt-LT"/>
              </w:rPr>
              <w:t>28.3. Atsakingi sprendimai ir elgesys.</w:t>
            </w:r>
          </w:p>
        </w:tc>
      </w:tr>
      <w:tr w:rsidR="00FB3A8C" w:rsidRPr="008D22E0" w14:paraId="084C0880" w14:textId="77777777" w:rsidTr="00091CA7">
        <w:trPr>
          <w:trHeight w:val="3177"/>
        </w:trPr>
        <w:tc>
          <w:tcPr>
            <w:tcW w:w="1985" w:type="dxa"/>
            <w:vMerge w:val="restart"/>
            <w:tcBorders>
              <w:bottom w:val="single" w:sz="4" w:space="0" w:color="000000"/>
            </w:tcBorders>
          </w:tcPr>
          <w:p w14:paraId="60D0CBCC"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lastRenderedPageBreak/>
              <w:t>28.3.1. Diskutuoja apie saugaus elgesio taisykles mokykloje, dirbant, siekiant išsaugoti sveikatą ir išvengti sužalojimų (supažindinama su fiziniais rizikos veiksniais darbe, patiriamomis traumomis darbe (pavojai ir rizika), prevencija, būtinomis apsaugos priemonėmis).</w:t>
            </w:r>
          </w:p>
        </w:tc>
        <w:tc>
          <w:tcPr>
            <w:tcW w:w="1134" w:type="dxa"/>
            <w:vMerge w:val="restart"/>
          </w:tcPr>
          <w:p w14:paraId="452738BC" w14:textId="77777777" w:rsidR="00FB3A8C" w:rsidRPr="008D22E0" w:rsidRDefault="00FB3A8C" w:rsidP="00091CA7">
            <w:pPr>
              <w:rPr>
                <w:color w:val="000000" w:themeColor="text1"/>
                <w:sz w:val="22"/>
                <w:szCs w:val="22"/>
                <w:lang w:val="lt-LT"/>
              </w:rPr>
            </w:pPr>
          </w:p>
          <w:p w14:paraId="0CB86628" w14:textId="77777777" w:rsidR="00FB3A8C" w:rsidRPr="008D22E0" w:rsidRDefault="00FB3A8C" w:rsidP="00091CA7">
            <w:pPr>
              <w:rPr>
                <w:color w:val="000000" w:themeColor="text1"/>
                <w:sz w:val="22"/>
                <w:szCs w:val="22"/>
                <w:lang w:val="lt-LT"/>
              </w:rPr>
            </w:pPr>
          </w:p>
          <w:p w14:paraId="1933C88D" w14:textId="77777777" w:rsidR="00FB3A8C" w:rsidRPr="008D22E0" w:rsidRDefault="00FB3A8C" w:rsidP="00091CA7">
            <w:pPr>
              <w:rPr>
                <w:color w:val="000000" w:themeColor="text1"/>
                <w:sz w:val="22"/>
                <w:szCs w:val="22"/>
                <w:lang w:val="lt-LT"/>
              </w:rPr>
            </w:pPr>
          </w:p>
          <w:p w14:paraId="72A18FA7" w14:textId="77777777" w:rsidR="00FB3A8C" w:rsidRPr="008D22E0" w:rsidRDefault="00FB3A8C" w:rsidP="00091CA7">
            <w:pPr>
              <w:rPr>
                <w:color w:val="000000" w:themeColor="text1"/>
                <w:sz w:val="22"/>
                <w:szCs w:val="22"/>
                <w:lang w:val="lt-LT"/>
              </w:rPr>
            </w:pPr>
          </w:p>
          <w:p w14:paraId="3B10EFFB" w14:textId="77777777" w:rsidR="00FB3A8C" w:rsidRPr="008D22E0" w:rsidRDefault="00FB3A8C" w:rsidP="00091CA7">
            <w:pPr>
              <w:rPr>
                <w:color w:val="000000" w:themeColor="text1"/>
                <w:sz w:val="22"/>
                <w:szCs w:val="22"/>
                <w:lang w:val="lt-LT"/>
              </w:rPr>
            </w:pPr>
          </w:p>
          <w:p w14:paraId="13D342D5" w14:textId="77777777" w:rsidR="00FB3A8C" w:rsidRPr="008D22E0" w:rsidRDefault="00FB3A8C" w:rsidP="00091CA7">
            <w:pPr>
              <w:rPr>
                <w:b/>
                <w:bCs/>
                <w:color w:val="000000" w:themeColor="text1"/>
                <w:sz w:val="22"/>
                <w:szCs w:val="22"/>
                <w:lang w:val="lt-LT"/>
              </w:rPr>
            </w:pPr>
            <w:r w:rsidRPr="008D22E0">
              <w:rPr>
                <w:b/>
                <w:bCs/>
                <w:color w:val="000000" w:themeColor="text1"/>
                <w:sz w:val="22"/>
                <w:szCs w:val="22"/>
                <w:lang w:val="lt-LT"/>
              </w:rPr>
              <w:t>1</w:t>
            </w:r>
          </w:p>
        </w:tc>
        <w:tc>
          <w:tcPr>
            <w:tcW w:w="3828" w:type="dxa"/>
            <w:vMerge w:val="restart"/>
            <w:tcBorders>
              <w:bottom w:val="single" w:sz="4" w:space="0" w:color="000000"/>
            </w:tcBorders>
          </w:tcPr>
          <w:p w14:paraId="2AB7A645"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Paaiškina, koks ryšys yra tarp pagarbos ir sutartų taisyklių laikymosi.</w:t>
            </w:r>
            <w:r w:rsidRPr="008D22E0">
              <w:rPr>
                <w:rStyle w:val="eop"/>
                <w:color w:val="000000"/>
                <w:sz w:val="22"/>
                <w:szCs w:val="22"/>
                <w:lang w:val="lt-LT"/>
              </w:rPr>
              <w:t> </w:t>
            </w:r>
          </w:p>
          <w:p w14:paraId="62726414"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Dalyvauja kuriant su klase bendruosius susitarimus.</w:t>
            </w:r>
            <w:r w:rsidRPr="008D22E0">
              <w:rPr>
                <w:rStyle w:val="eop"/>
                <w:color w:val="000000"/>
                <w:sz w:val="22"/>
                <w:szCs w:val="22"/>
                <w:lang w:val="lt-LT"/>
              </w:rPr>
              <w:t> </w:t>
            </w:r>
          </w:p>
          <w:p w14:paraId="59764A40"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Paaiškina, kaip bendrieji klasės susitarimai padeda sukurti pagarba grįstą mokymosi aplinką.</w:t>
            </w:r>
            <w:r w:rsidRPr="008D22E0">
              <w:rPr>
                <w:rStyle w:val="eop"/>
                <w:color w:val="000000"/>
                <w:sz w:val="22"/>
                <w:szCs w:val="22"/>
                <w:lang w:val="lt-LT"/>
              </w:rPr>
              <w:t> </w:t>
            </w:r>
          </w:p>
          <w:p w14:paraId="2A0B642D"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Pripažįsta ir paaiškina, kaip kiekvienas žmogus atsakingas už savo elgesį.</w:t>
            </w:r>
            <w:r w:rsidRPr="008D22E0">
              <w:rPr>
                <w:rStyle w:val="eop"/>
                <w:color w:val="000000"/>
                <w:sz w:val="22"/>
                <w:szCs w:val="22"/>
                <w:lang w:val="lt-LT"/>
              </w:rPr>
              <w:t> </w:t>
            </w:r>
          </w:p>
          <w:p w14:paraId="120ECD8B"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Paaiškina, kodėl yra reikalingos mokyklos, šeimos, visuomenės taisyklės.</w:t>
            </w:r>
            <w:r w:rsidRPr="008D22E0">
              <w:rPr>
                <w:rStyle w:val="eop"/>
                <w:color w:val="000000"/>
                <w:sz w:val="22"/>
                <w:szCs w:val="22"/>
                <w:lang w:val="lt-LT"/>
              </w:rPr>
              <w:t> </w:t>
            </w:r>
          </w:p>
          <w:p w14:paraId="5CF01401" w14:textId="77777777" w:rsidR="00FB3A8C" w:rsidRPr="008D22E0" w:rsidRDefault="00FB3A8C" w:rsidP="00091CA7">
            <w:pPr>
              <w:ind w:left="34"/>
              <w:rPr>
                <w:color w:val="000000" w:themeColor="text1"/>
                <w:sz w:val="22"/>
                <w:szCs w:val="22"/>
                <w:lang w:val="lt-LT"/>
              </w:rPr>
            </w:pPr>
            <w:r w:rsidRPr="008D22E0">
              <w:rPr>
                <w:rStyle w:val="normaltextrun"/>
                <w:color w:val="000000"/>
                <w:sz w:val="22"/>
                <w:szCs w:val="22"/>
                <w:lang w:val="lt-LT"/>
              </w:rPr>
              <w:t>Apibūdina, kaip klausymo įgūdis prisideda prie darbo klasėje, mokykloje taisyklių laikymosi. </w:t>
            </w:r>
          </w:p>
        </w:tc>
        <w:tc>
          <w:tcPr>
            <w:tcW w:w="3265" w:type="dxa"/>
            <w:vMerge w:val="restart"/>
            <w:tcBorders>
              <w:bottom w:val="single" w:sz="4" w:space="0" w:color="000000"/>
            </w:tcBorders>
          </w:tcPr>
          <w:p w14:paraId="013C4149"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Gidas suaugusiems, kaip atsakyti į (ne)patogius paauglių klausimus</w:t>
            </w:r>
          </w:p>
          <w:p w14:paraId="7FA1359A"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VšĮ „Įvairovės ir edukacijos namai“</w:t>
            </w:r>
          </w:p>
          <w:p w14:paraId="66925BF7" w14:textId="77777777" w:rsidR="00FB3A8C" w:rsidRPr="008D22E0" w:rsidRDefault="00FB3A8C" w:rsidP="00091CA7">
            <w:pPr>
              <w:rPr>
                <w:color w:val="000000" w:themeColor="text1"/>
                <w:sz w:val="22"/>
                <w:szCs w:val="22"/>
                <w:lang w:val="lt-LT"/>
              </w:rPr>
            </w:pPr>
            <w:hyperlink r:id="rId53">
              <w:r w:rsidRPr="008D22E0">
                <w:rPr>
                  <w:color w:val="000000" w:themeColor="text1"/>
                  <w:sz w:val="22"/>
                  <w:szCs w:val="22"/>
                  <w:lang w:val="lt-LT"/>
                </w:rPr>
                <w:t>https://www.ivairovesnamai.lt/_files/ugd/691f03_b076d7527de04576a46fc13352a167e7.pdf</w:t>
              </w:r>
            </w:hyperlink>
            <w:r w:rsidRPr="008D22E0">
              <w:rPr>
                <w:color w:val="000000" w:themeColor="text1"/>
                <w:sz w:val="22"/>
                <w:szCs w:val="22"/>
                <w:lang w:val="lt-LT"/>
              </w:rPr>
              <w:t xml:space="preserve"> </w:t>
            </w:r>
          </w:p>
        </w:tc>
        <w:tc>
          <w:tcPr>
            <w:tcW w:w="2835" w:type="dxa"/>
            <w:tcBorders>
              <w:bottom w:val="single" w:sz="4" w:space="0" w:color="000000"/>
            </w:tcBorders>
          </w:tcPr>
          <w:p w14:paraId="17DF0440" w14:textId="77777777" w:rsidR="00FB3A8C" w:rsidRPr="008D22E0" w:rsidRDefault="00FB3A8C" w:rsidP="00091CA7">
            <w:pPr>
              <w:jc w:val="both"/>
              <w:rPr>
                <w:color w:val="000000" w:themeColor="text1"/>
                <w:sz w:val="22"/>
                <w:szCs w:val="22"/>
                <w:lang w:val="lt-LT"/>
              </w:rPr>
            </w:pPr>
            <w:r w:rsidRPr="008D22E0">
              <w:rPr>
                <w:color w:val="000000" w:themeColor="text1"/>
                <w:sz w:val="22"/>
                <w:szCs w:val="22"/>
                <w:lang w:val="lt-LT"/>
              </w:rPr>
              <w:t>Nelaimingų atsitikimų prevencija. | Paslydimai, suklupimai ir kritimai. | Asmeninės apsaugos priemonės.</w:t>
            </w:r>
          </w:p>
          <w:p w14:paraId="61B2C5D8" w14:textId="77777777" w:rsidR="00FB3A8C" w:rsidRPr="008D22E0" w:rsidRDefault="00FB3A8C" w:rsidP="00091CA7">
            <w:pPr>
              <w:jc w:val="both"/>
              <w:rPr>
                <w:color w:val="000000" w:themeColor="text1"/>
                <w:sz w:val="22"/>
                <w:szCs w:val="22"/>
                <w:lang w:val="lt-LT"/>
              </w:rPr>
            </w:pPr>
            <w:r w:rsidRPr="008D22E0">
              <w:rPr>
                <w:color w:val="000000" w:themeColor="text1"/>
                <w:sz w:val="22"/>
                <w:szCs w:val="22"/>
                <w:lang w:val="lt-LT"/>
              </w:rPr>
              <w:t>Darbas aukštyje yra didelės rizikos veikla. Didžiausias tokio darbo pavojus yra kritimas iš aukščio, o nelaimingi atsitikimai dažnai baigiasi sunkiais sužeidimais ar mirtimi. Aukos ir jų šeimos nariai nėra vieninteliai, kurie kenčia.</w:t>
            </w:r>
          </w:p>
          <w:p w14:paraId="225CCAF5"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Šis filmas parodo įvairias darbo situacijas, susijusias su darbu aukštyje. Via Storia. </w:t>
            </w:r>
            <w:hyperlink r:id="rId54">
              <w:r w:rsidRPr="008D22E0">
                <w:rPr>
                  <w:color w:val="000000" w:themeColor="text1"/>
                  <w:sz w:val="22"/>
                  <w:szCs w:val="22"/>
                  <w:lang w:val="lt-LT"/>
                </w:rPr>
                <w:t>https://www.napofilm.net/lt/napos-films/napo-work-height</w:t>
              </w:r>
            </w:hyperlink>
          </w:p>
        </w:tc>
        <w:tc>
          <w:tcPr>
            <w:tcW w:w="2126" w:type="dxa"/>
            <w:vMerge w:val="restart"/>
            <w:tcBorders>
              <w:bottom w:val="single" w:sz="4" w:space="0" w:color="000000"/>
            </w:tcBorders>
          </w:tcPr>
          <w:p w14:paraId="5CE2EA86" w14:textId="77777777" w:rsidR="00FB3A8C" w:rsidRPr="008D22E0" w:rsidRDefault="00FB3A8C" w:rsidP="00091CA7">
            <w:pPr>
              <w:jc w:val="both"/>
              <w:rPr>
                <w:color w:val="000000" w:themeColor="text1"/>
                <w:sz w:val="22"/>
                <w:szCs w:val="22"/>
                <w:lang w:val="lt-LT"/>
              </w:rPr>
            </w:pPr>
            <w:r w:rsidRPr="008D22E0">
              <w:rPr>
                <w:color w:val="000000" w:themeColor="text1"/>
                <w:sz w:val="22"/>
                <w:szCs w:val="22"/>
                <w:lang w:val="lt-LT"/>
              </w:rPr>
              <w:t>Socialinio ir emocinio ugdymo programos</w:t>
            </w:r>
          </w:p>
        </w:tc>
      </w:tr>
      <w:tr w:rsidR="00FB3A8C" w:rsidRPr="008D22E0" w14:paraId="01DC0CFE" w14:textId="77777777" w:rsidTr="00091CA7">
        <w:trPr>
          <w:trHeight w:val="1207"/>
        </w:trPr>
        <w:tc>
          <w:tcPr>
            <w:tcW w:w="1985" w:type="dxa"/>
            <w:vMerge/>
          </w:tcPr>
          <w:p w14:paraId="67EEC69A" w14:textId="77777777" w:rsidR="00FB3A8C" w:rsidRPr="008D22E0" w:rsidRDefault="00FB3A8C" w:rsidP="00091CA7">
            <w:pPr>
              <w:rPr>
                <w:color w:val="000000" w:themeColor="text1"/>
                <w:sz w:val="22"/>
                <w:szCs w:val="22"/>
                <w:lang w:val="lt-LT"/>
              </w:rPr>
            </w:pPr>
          </w:p>
        </w:tc>
        <w:tc>
          <w:tcPr>
            <w:tcW w:w="1134" w:type="dxa"/>
            <w:vMerge/>
          </w:tcPr>
          <w:p w14:paraId="4E45F350" w14:textId="77777777" w:rsidR="00FB3A8C" w:rsidRPr="008D22E0" w:rsidRDefault="00FB3A8C" w:rsidP="00091CA7">
            <w:pPr>
              <w:rPr>
                <w:color w:val="000000" w:themeColor="text1"/>
                <w:sz w:val="22"/>
                <w:szCs w:val="22"/>
                <w:lang w:val="lt-LT"/>
              </w:rPr>
            </w:pPr>
          </w:p>
        </w:tc>
        <w:tc>
          <w:tcPr>
            <w:tcW w:w="3828" w:type="dxa"/>
            <w:vMerge/>
          </w:tcPr>
          <w:p w14:paraId="6C941715" w14:textId="77777777" w:rsidR="00FB3A8C" w:rsidRPr="008D22E0" w:rsidRDefault="00FB3A8C" w:rsidP="00091CA7">
            <w:pPr>
              <w:rPr>
                <w:color w:val="000000" w:themeColor="text1"/>
                <w:sz w:val="22"/>
                <w:szCs w:val="22"/>
                <w:lang w:val="lt-LT"/>
              </w:rPr>
            </w:pPr>
          </w:p>
        </w:tc>
        <w:tc>
          <w:tcPr>
            <w:tcW w:w="3265" w:type="dxa"/>
            <w:vMerge/>
          </w:tcPr>
          <w:p w14:paraId="0846645D" w14:textId="77777777" w:rsidR="00FB3A8C" w:rsidRPr="008D22E0" w:rsidRDefault="00FB3A8C" w:rsidP="00091CA7">
            <w:pPr>
              <w:rPr>
                <w:color w:val="000000" w:themeColor="text1"/>
                <w:sz w:val="22"/>
                <w:szCs w:val="22"/>
                <w:lang w:val="lt-LT"/>
              </w:rPr>
            </w:pPr>
          </w:p>
        </w:tc>
        <w:tc>
          <w:tcPr>
            <w:tcW w:w="2835" w:type="dxa"/>
          </w:tcPr>
          <w:p w14:paraId="0F84EE46" w14:textId="77777777" w:rsidR="00FB3A8C" w:rsidRPr="008D22E0" w:rsidRDefault="00FB3A8C" w:rsidP="00091CA7">
            <w:pPr>
              <w:jc w:val="both"/>
              <w:rPr>
                <w:rFonts w:eastAsia="Arial"/>
                <w:color w:val="000000" w:themeColor="text1"/>
                <w:sz w:val="22"/>
                <w:szCs w:val="22"/>
                <w:lang w:val="lt-LT"/>
              </w:rPr>
            </w:pPr>
            <w:r w:rsidRPr="008D22E0">
              <w:rPr>
                <w:color w:val="000000" w:themeColor="text1"/>
                <w:sz w:val="22"/>
                <w:szCs w:val="22"/>
                <w:lang w:val="lt-LT"/>
              </w:rPr>
              <w:t xml:space="preserve">Higienos instituto sukurta svetainė, </w:t>
            </w:r>
            <w:r w:rsidRPr="008D22E0">
              <w:rPr>
                <w:rFonts w:eastAsia="Arial"/>
                <w:color w:val="000000" w:themeColor="text1"/>
                <w:sz w:val="22"/>
                <w:szCs w:val="22"/>
                <w:lang w:val="lt-LT"/>
              </w:rPr>
              <w:t xml:space="preserve"> kuria siekiama didinti informuotumą apie sužalojimus ir jų prevenciją.</w:t>
            </w:r>
          </w:p>
          <w:p w14:paraId="79B5A687" w14:textId="77777777" w:rsidR="00FB3A8C" w:rsidRPr="008D22E0" w:rsidRDefault="00FB3A8C" w:rsidP="00091CA7">
            <w:pPr>
              <w:jc w:val="both"/>
              <w:rPr>
                <w:rFonts w:eastAsia="Arial"/>
                <w:color w:val="000000" w:themeColor="text1"/>
                <w:sz w:val="22"/>
                <w:szCs w:val="22"/>
                <w:lang w:val="lt-LT"/>
              </w:rPr>
            </w:pPr>
            <w:r w:rsidRPr="008D22E0">
              <w:rPr>
                <w:rStyle w:val="normaltextrun"/>
                <w:color w:val="000000"/>
                <w:sz w:val="22"/>
                <w:szCs w:val="22"/>
                <w:lang w:val="lt-LT"/>
              </w:rPr>
              <w:t>Higienos instituto Sveikatos stiprinimo centras</w:t>
            </w:r>
            <w:r w:rsidRPr="008D22E0">
              <w:rPr>
                <w:rStyle w:val="eop"/>
                <w:color w:val="000000"/>
                <w:sz w:val="22"/>
                <w:szCs w:val="22"/>
                <w:lang w:val="lt-LT"/>
              </w:rPr>
              <w:t> </w:t>
            </w:r>
          </w:p>
          <w:p w14:paraId="48C28499" w14:textId="77777777" w:rsidR="00FB3A8C" w:rsidRPr="008D22E0" w:rsidRDefault="00FB3A8C" w:rsidP="00091CA7">
            <w:pPr>
              <w:jc w:val="both"/>
              <w:rPr>
                <w:color w:val="000000" w:themeColor="text1"/>
                <w:sz w:val="22"/>
                <w:szCs w:val="22"/>
                <w:lang w:val="lt-LT"/>
              </w:rPr>
            </w:pPr>
            <w:hyperlink r:id="rId55" w:history="1">
              <w:r w:rsidRPr="008D22E0">
                <w:rPr>
                  <w:rStyle w:val="Hyperlink"/>
                  <w:rFonts w:eastAsia="Arial"/>
                  <w:color w:val="000000" w:themeColor="text1"/>
                  <w:sz w:val="22"/>
                  <w:szCs w:val="22"/>
                  <w:u w:val="none"/>
                  <w:lang w:val="lt-LT"/>
                </w:rPr>
                <w:t>http://www.saugauvaika.lt/</w:t>
              </w:r>
            </w:hyperlink>
            <w:r w:rsidRPr="008D22E0">
              <w:rPr>
                <w:rFonts w:eastAsia="Arial"/>
                <w:color w:val="000000" w:themeColor="text1"/>
                <w:sz w:val="22"/>
                <w:szCs w:val="22"/>
                <w:lang w:val="lt-LT"/>
              </w:rPr>
              <w:t>.</w:t>
            </w:r>
          </w:p>
        </w:tc>
        <w:tc>
          <w:tcPr>
            <w:tcW w:w="2126" w:type="dxa"/>
            <w:vMerge/>
          </w:tcPr>
          <w:p w14:paraId="6965CFA6" w14:textId="77777777" w:rsidR="00FB3A8C" w:rsidRPr="008D22E0" w:rsidRDefault="00FB3A8C" w:rsidP="00091CA7">
            <w:pPr>
              <w:jc w:val="both"/>
              <w:rPr>
                <w:color w:val="000000" w:themeColor="text1"/>
                <w:sz w:val="22"/>
                <w:szCs w:val="22"/>
                <w:lang w:val="lt-LT"/>
              </w:rPr>
            </w:pPr>
          </w:p>
        </w:tc>
      </w:tr>
      <w:tr w:rsidR="00FB3A8C" w:rsidRPr="008D22E0" w14:paraId="70B90A00" w14:textId="77777777" w:rsidTr="00091CA7">
        <w:trPr>
          <w:trHeight w:val="1520"/>
        </w:trPr>
        <w:tc>
          <w:tcPr>
            <w:tcW w:w="1985" w:type="dxa"/>
          </w:tcPr>
          <w:p w14:paraId="71EB1F26"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28.3.2. Toliau tobulina sprendimo priėmimo įgūdžius, analizuoja, kaip vertybės padeda priimti sprendimus, mokosi priimti sprendimą esant konfliktiniams santykiams.</w:t>
            </w:r>
          </w:p>
        </w:tc>
        <w:tc>
          <w:tcPr>
            <w:tcW w:w="1134" w:type="dxa"/>
          </w:tcPr>
          <w:p w14:paraId="6416DB75" w14:textId="77777777" w:rsidR="00FB3A8C" w:rsidRPr="008D22E0" w:rsidRDefault="00FB3A8C" w:rsidP="00091CA7">
            <w:pPr>
              <w:rPr>
                <w:b/>
                <w:bCs/>
                <w:color w:val="000000" w:themeColor="text1"/>
                <w:sz w:val="22"/>
                <w:szCs w:val="22"/>
                <w:lang w:val="lt-LT"/>
              </w:rPr>
            </w:pPr>
          </w:p>
          <w:p w14:paraId="5BEE0293" w14:textId="77777777" w:rsidR="00FB3A8C" w:rsidRPr="008D22E0" w:rsidRDefault="00FB3A8C" w:rsidP="00091CA7">
            <w:pPr>
              <w:rPr>
                <w:b/>
                <w:bCs/>
                <w:color w:val="000000" w:themeColor="text1"/>
                <w:sz w:val="22"/>
                <w:szCs w:val="22"/>
                <w:lang w:val="lt-LT"/>
              </w:rPr>
            </w:pPr>
          </w:p>
          <w:p w14:paraId="54E5B0E5" w14:textId="77777777" w:rsidR="00FB3A8C" w:rsidRPr="008D22E0" w:rsidRDefault="00FB3A8C" w:rsidP="00091CA7">
            <w:pPr>
              <w:rPr>
                <w:b/>
                <w:bCs/>
                <w:color w:val="000000" w:themeColor="text1"/>
                <w:sz w:val="22"/>
                <w:szCs w:val="22"/>
                <w:lang w:val="lt-LT"/>
              </w:rPr>
            </w:pPr>
            <w:r w:rsidRPr="008D22E0">
              <w:rPr>
                <w:b/>
                <w:bCs/>
                <w:color w:val="000000" w:themeColor="text1"/>
                <w:sz w:val="22"/>
                <w:szCs w:val="22"/>
                <w:lang w:val="lt-LT"/>
              </w:rPr>
              <w:t>1</w:t>
            </w:r>
          </w:p>
        </w:tc>
        <w:tc>
          <w:tcPr>
            <w:tcW w:w="3828" w:type="dxa"/>
          </w:tcPr>
          <w:p w14:paraId="0AC025D3"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Paaiškina penkių žingsnių sprendimo priėmimo procesą (pagalvoti, kad reikia priimti tinkamą sprendimą, nustatyti, kas gali nutikti, jeigu priimsiu sprendimą, pasirinkti geriausią variantą, kuris nepadarys niekam žalos, veikti taip, kaip buvo priimtas sprendimas, dar kartą apgalvoti sprendimo pasekmes).</w:t>
            </w:r>
            <w:r w:rsidRPr="008D22E0">
              <w:rPr>
                <w:rStyle w:val="eop"/>
                <w:color w:val="000000"/>
                <w:sz w:val="22"/>
                <w:szCs w:val="22"/>
                <w:lang w:val="lt-LT"/>
              </w:rPr>
              <w:t> </w:t>
            </w:r>
          </w:p>
          <w:p w14:paraId="0877C0F5"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lastRenderedPageBreak/>
              <w:t>Paaiškina, kaip sprendimų priėmimui daro įtaką teigiamas arba neigiamas bendraamžių spaudimas. </w:t>
            </w:r>
            <w:r w:rsidRPr="008D22E0">
              <w:rPr>
                <w:rStyle w:val="eop"/>
                <w:color w:val="000000"/>
                <w:sz w:val="22"/>
                <w:szCs w:val="22"/>
                <w:lang w:val="lt-LT"/>
              </w:rPr>
              <w:t> </w:t>
            </w:r>
          </w:p>
          <w:p w14:paraId="75323E68"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Laiku atlieka numatytus darbus.</w:t>
            </w:r>
            <w:r w:rsidRPr="008D22E0">
              <w:rPr>
                <w:rStyle w:val="eop"/>
                <w:color w:val="000000"/>
                <w:sz w:val="22"/>
                <w:szCs w:val="22"/>
                <w:lang w:val="lt-LT"/>
              </w:rPr>
              <w:t> </w:t>
            </w:r>
          </w:p>
          <w:p w14:paraId="23911FF5"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Paaiškina, kokiomis vertybėmis vadovaujasi priimant sprendimus.</w:t>
            </w:r>
            <w:r w:rsidRPr="008D22E0">
              <w:rPr>
                <w:rStyle w:val="eop"/>
                <w:color w:val="000000"/>
                <w:sz w:val="22"/>
                <w:szCs w:val="22"/>
                <w:lang w:val="lt-LT"/>
              </w:rPr>
              <w:t> </w:t>
            </w:r>
          </w:p>
          <w:p w14:paraId="1183BD5E" w14:textId="77777777" w:rsidR="00FB3A8C" w:rsidRPr="008D22E0" w:rsidRDefault="00FB3A8C" w:rsidP="00091CA7">
            <w:pPr>
              <w:pStyle w:val="paragraph"/>
              <w:spacing w:before="0" w:beforeAutospacing="0" w:after="0" w:afterAutospacing="0"/>
              <w:ind w:left="34"/>
              <w:textAlignment w:val="baseline"/>
              <w:rPr>
                <w:sz w:val="22"/>
                <w:szCs w:val="22"/>
                <w:lang w:val="lt-LT"/>
              </w:rPr>
            </w:pPr>
            <w:r w:rsidRPr="008D22E0">
              <w:rPr>
                <w:rStyle w:val="normaltextrun"/>
                <w:color w:val="000000"/>
                <w:sz w:val="22"/>
                <w:szCs w:val="22"/>
                <w:lang w:val="lt-LT"/>
              </w:rPr>
              <w:t>Paaiškina, kaip priimti sprendimą esant konfliktiniams santykiams.</w:t>
            </w:r>
            <w:r w:rsidRPr="008D22E0">
              <w:rPr>
                <w:rStyle w:val="eop"/>
                <w:color w:val="000000"/>
                <w:sz w:val="22"/>
                <w:szCs w:val="22"/>
                <w:lang w:val="lt-LT"/>
              </w:rPr>
              <w:t> </w:t>
            </w:r>
          </w:p>
        </w:tc>
        <w:tc>
          <w:tcPr>
            <w:tcW w:w="3265" w:type="dxa"/>
          </w:tcPr>
          <w:p w14:paraId="06047DF1" w14:textId="77777777" w:rsidR="00FB3A8C" w:rsidRPr="008D22E0" w:rsidRDefault="00FB3A8C" w:rsidP="00091CA7">
            <w:pPr>
              <w:rPr>
                <w:color w:val="000000" w:themeColor="text1"/>
                <w:sz w:val="22"/>
                <w:szCs w:val="22"/>
                <w:lang w:val="lt-LT"/>
              </w:rPr>
            </w:pPr>
          </w:p>
        </w:tc>
        <w:tc>
          <w:tcPr>
            <w:tcW w:w="2835" w:type="dxa"/>
          </w:tcPr>
          <w:p w14:paraId="75604244"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„Neprarask budrumo“. Apie prekybą žmonėmis, formą, ką daryti, kaip išvengti. 5 – 6 kl. Vaizdo medžiaga. Nacionalinė švietimo agentūra.</w:t>
            </w:r>
          </w:p>
          <w:p w14:paraId="08DB21FE" w14:textId="77777777" w:rsidR="00FB3A8C" w:rsidRPr="008D22E0" w:rsidRDefault="00FB3A8C" w:rsidP="00091CA7">
            <w:pPr>
              <w:rPr>
                <w:color w:val="000000" w:themeColor="text1"/>
                <w:sz w:val="22"/>
                <w:szCs w:val="22"/>
                <w:lang w:val="lt-LT"/>
              </w:rPr>
            </w:pPr>
            <w:hyperlink r:id="rId56" w:history="1">
              <w:r w:rsidRPr="008D22E0">
                <w:rPr>
                  <w:rStyle w:val="Hyperlink"/>
                  <w:color w:val="000000" w:themeColor="text1"/>
                  <w:sz w:val="22"/>
                  <w:szCs w:val="22"/>
                  <w:u w:val="none"/>
                  <w:lang w:val="lt-LT"/>
                </w:rPr>
                <w:t>https://www.youtube.com/watch?v=T7weJVeIQa8</w:t>
              </w:r>
            </w:hyperlink>
          </w:p>
        </w:tc>
        <w:tc>
          <w:tcPr>
            <w:tcW w:w="2126" w:type="dxa"/>
          </w:tcPr>
          <w:p w14:paraId="59B3C757"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Socialinio ir emocinio ugdymo programos</w:t>
            </w:r>
          </w:p>
          <w:p w14:paraId="60F34C0A" w14:textId="77777777" w:rsidR="00FB3A8C" w:rsidRPr="008D22E0" w:rsidRDefault="00FB3A8C" w:rsidP="00091CA7">
            <w:pPr>
              <w:rPr>
                <w:color w:val="000000" w:themeColor="text1"/>
                <w:sz w:val="22"/>
                <w:szCs w:val="22"/>
                <w:lang w:val="lt-LT"/>
              </w:rPr>
            </w:pPr>
          </w:p>
        </w:tc>
      </w:tr>
      <w:tr w:rsidR="00FB3A8C" w:rsidRPr="008D22E0" w14:paraId="6DEBF3EB" w14:textId="77777777" w:rsidTr="00091CA7">
        <w:tc>
          <w:tcPr>
            <w:tcW w:w="15173" w:type="dxa"/>
            <w:gridSpan w:val="6"/>
          </w:tcPr>
          <w:p w14:paraId="05C19133" w14:textId="77777777" w:rsidR="00FB3A8C" w:rsidRPr="008D22E0" w:rsidRDefault="00FB3A8C" w:rsidP="00091CA7">
            <w:pPr>
              <w:rPr>
                <w:b/>
                <w:color w:val="000000" w:themeColor="text1"/>
                <w:sz w:val="22"/>
                <w:szCs w:val="22"/>
                <w:lang w:val="lt-LT"/>
              </w:rPr>
            </w:pPr>
            <w:r w:rsidRPr="008D22E0">
              <w:rPr>
                <w:b/>
                <w:color w:val="000000" w:themeColor="text1"/>
                <w:sz w:val="22"/>
                <w:szCs w:val="22"/>
                <w:lang w:val="lt-LT"/>
              </w:rPr>
              <w:t xml:space="preserve">28.4. Saugus ir sveikas asmuo ir bendruomenė. </w:t>
            </w:r>
          </w:p>
        </w:tc>
      </w:tr>
      <w:tr w:rsidR="00FB3A8C" w:rsidRPr="008D22E0" w14:paraId="64C4BBAE" w14:textId="77777777" w:rsidTr="00091CA7">
        <w:trPr>
          <w:trHeight w:val="949"/>
        </w:trPr>
        <w:tc>
          <w:tcPr>
            <w:tcW w:w="1985" w:type="dxa"/>
            <w:vMerge w:val="restart"/>
          </w:tcPr>
          <w:p w14:paraId="0FF96686"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28.4.1. Analizuoja ir mokosi paaiškinti, kas yra ekstremalusis įvykis ir ekstremalioji situacija, ir mokosi jose tinkamai reaguoti, mokosi analizuoti ir įvertinti, ar klasės, žaidimų aikštelės ir kitos mokyklos erdvės yra saugios.</w:t>
            </w:r>
          </w:p>
        </w:tc>
        <w:tc>
          <w:tcPr>
            <w:tcW w:w="1134" w:type="dxa"/>
            <w:vMerge w:val="restart"/>
          </w:tcPr>
          <w:p w14:paraId="6DDEE8BC" w14:textId="77777777" w:rsidR="00FB3A8C" w:rsidRPr="008D22E0" w:rsidRDefault="00FB3A8C" w:rsidP="00091CA7">
            <w:pPr>
              <w:rPr>
                <w:color w:val="000000" w:themeColor="text1"/>
                <w:sz w:val="22"/>
                <w:szCs w:val="22"/>
                <w:lang w:val="lt-LT"/>
              </w:rPr>
            </w:pPr>
          </w:p>
          <w:p w14:paraId="1B936E22" w14:textId="77777777" w:rsidR="00FB3A8C" w:rsidRPr="008D22E0" w:rsidRDefault="00FB3A8C" w:rsidP="00091CA7">
            <w:pPr>
              <w:rPr>
                <w:color w:val="000000" w:themeColor="text1"/>
                <w:sz w:val="22"/>
                <w:szCs w:val="22"/>
                <w:lang w:val="lt-LT"/>
              </w:rPr>
            </w:pPr>
          </w:p>
          <w:p w14:paraId="01F4CF52" w14:textId="77777777" w:rsidR="00FB3A8C" w:rsidRPr="008D22E0" w:rsidRDefault="00FB3A8C" w:rsidP="00091CA7">
            <w:pPr>
              <w:rPr>
                <w:sz w:val="22"/>
                <w:szCs w:val="22"/>
                <w:lang w:val="lt-LT"/>
              </w:rPr>
            </w:pPr>
          </w:p>
          <w:p w14:paraId="27C21C69" w14:textId="77777777" w:rsidR="00FB3A8C" w:rsidRPr="008D22E0" w:rsidRDefault="00FB3A8C" w:rsidP="00091CA7">
            <w:pPr>
              <w:rPr>
                <w:sz w:val="22"/>
                <w:szCs w:val="22"/>
                <w:lang w:val="lt-LT"/>
              </w:rPr>
            </w:pPr>
          </w:p>
          <w:p w14:paraId="5CC8B4A6" w14:textId="77777777" w:rsidR="00FB3A8C" w:rsidRPr="008D22E0" w:rsidRDefault="00FB3A8C" w:rsidP="00091CA7">
            <w:pPr>
              <w:rPr>
                <w:sz w:val="22"/>
                <w:szCs w:val="22"/>
                <w:lang w:val="lt-LT"/>
              </w:rPr>
            </w:pPr>
          </w:p>
          <w:p w14:paraId="1AC7203F" w14:textId="77777777" w:rsidR="00FB3A8C" w:rsidRPr="008D22E0" w:rsidRDefault="00FB3A8C" w:rsidP="00091CA7">
            <w:pPr>
              <w:rPr>
                <w:b/>
                <w:bCs/>
                <w:sz w:val="22"/>
                <w:szCs w:val="22"/>
                <w:lang w:val="lt-LT"/>
              </w:rPr>
            </w:pPr>
          </w:p>
          <w:p w14:paraId="642CBF7E" w14:textId="77777777" w:rsidR="00FB3A8C" w:rsidRPr="008D22E0" w:rsidRDefault="00FB3A8C" w:rsidP="00091CA7">
            <w:pPr>
              <w:rPr>
                <w:b/>
                <w:bCs/>
                <w:sz w:val="22"/>
                <w:szCs w:val="22"/>
                <w:lang w:val="lt-LT"/>
              </w:rPr>
            </w:pPr>
          </w:p>
          <w:p w14:paraId="23BB1DDD" w14:textId="77777777" w:rsidR="00FB3A8C" w:rsidRPr="008D22E0" w:rsidRDefault="00FB3A8C" w:rsidP="00091CA7">
            <w:pPr>
              <w:rPr>
                <w:b/>
                <w:bCs/>
                <w:sz w:val="22"/>
                <w:szCs w:val="22"/>
                <w:lang w:val="lt-LT"/>
              </w:rPr>
            </w:pPr>
          </w:p>
          <w:p w14:paraId="5C758000" w14:textId="77777777" w:rsidR="00FB3A8C" w:rsidRPr="008D22E0" w:rsidRDefault="00FB3A8C" w:rsidP="00091CA7">
            <w:pPr>
              <w:rPr>
                <w:b/>
                <w:bCs/>
                <w:sz w:val="22"/>
                <w:szCs w:val="22"/>
                <w:lang w:val="lt-LT"/>
              </w:rPr>
            </w:pPr>
          </w:p>
          <w:p w14:paraId="22BC5C3D" w14:textId="77777777" w:rsidR="00FB3A8C" w:rsidRPr="008D22E0" w:rsidRDefault="00FB3A8C" w:rsidP="00091CA7">
            <w:pPr>
              <w:rPr>
                <w:b/>
                <w:bCs/>
                <w:sz w:val="22"/>
                <w:szCs w:val="22"/>
                <w:lang w:val="lt-LT"/>
              </w:rPr>
            </w:pPr>
          </w:p>
          <w:p w14:paraId="2F2B5AA4" w14:textId="77777777" w:rsidR="00FB3A8C" w:rsidRPr="008D22E0" w:rsidRDefault="00FB3A8C" w:rsidP="00091CA7">
            <w:pPr>
              <w:rPr>
                <w:b/>
                <w:bCs/>
                <w:sz w:val="22"/>
                <w:szCs w:val="22"/>
                <w:lang w:val="lt-LT"/>
              </w:rPr>
            </w:pPr>
          </w:p>
          <w:p w14:paraId="2D410E2F" w14:textId="77777777" w:rsidR="00FB3A8C" w:rsidRPr="008D22E0" w:rsidRDefault="00FB3A8C" w:rsidP="00091CA7">
            <w:pPr>
              <w:rPr>
                <w:b/>
                <w:bCs/>
                <w:sz w:val="22"/>
                <w:szCs w:val="22"/>
                <w:lang w:val="lt-LT"/>
              </w:rPr>
            </w:pPr>
          </w:p>
          <w:p w14:paraId="33C9FB4A" w14:textId="77777777" w:rsidR="00FB3A8C" w:rsidRPr="008D22E0" w:rsidRDefault="00FB3A8C" w:rsidP="00091CA7">
            <w:pPr>
              <w:rPr>
                <w:b/>
                <w:bCs/>
                <w:sz w:val="22"/>
                <w:szCs w:val="22"/>
                <w:lang w:val="lt-LT"/>
              </w:rPr>
            </w:pPr>
          </w:p>
          <w:p w14:paraId="66BA1408" w14:textId="77777777" w:rsidR="00FB3A8C" w:rsidRPr="008D22E0" w:rsidRDefault="00FB3A8C" w:rsidP="00091CA7">
            <w:pPr>
              <w:rPr>
                <w:b/>
                <w:bCs/>
                <w:sz w:val="22"/>
                <w:szCs w:val="22"/>
                <w:lang w:val="lt-LT"/>
              </w:rPr>
            </w:pPr>
          </w:p>
          <w:p w14:paraId="0B9F620F" w14:textId="77777777" w:rsidR="00FB3A8C" w:rsidRPr="008D22E0" w:rsidRDefault="00FB3A8C" w:rsidP="00091CA7">
            <w:pPr>
              <w:rPr>
                <w:b/>
                <w:bCs/>
                <w:sz w:val="22"/>
                <w:szCs w:val="22"/>
                <w:lang w:val="lt-LT"/>
              </w:rPr>
            </w:pPr>
          </w:p>
          <w:p w14:paraId="7C81832E" w14:textId="77777777" w:rsidR="00FB3A8C" w:rsidRPr="008D22E0" w:rsidRDefault="00FB3A8C" w:rsidP="00091CA7">
            <w:pPr>
              <w:rPr>
                <w:b/>
                <w:bCs/>
                <w:sz w:val="22"/>
                <w:szCs w:val="22"/>
                <w:lang w:val="lt-LT"/>
              </w:rPr>
            </w:pPr>
          </w:p>
          <w:p w14:paraId="0F928296" w14:textId="77777777" w:rsidR="00FB3A8C" w:rsidRPr="008D22E0" w:rsidRDefault="00FB3A8C" w:rsidP="00091CA7">
            <w:pPr>
              <w:rPr>
                <w:b/>
                <w:bCs/>
                <w:sz w:val="22"/>
                <w:szCs w:val="22"/>
                <w:lang w:val="lt-LT"/>
              </w:rPr>
            </w:pPr>
          </w:p>
          <w:p w14:paraId="02A8662C" w14:textId="77777777" w:rsidR="00FB3A8C" w:rsidRPr="008D22E0" w:rsidRDefault="00FB3A8C" w:rsidP="00091CA7">
            <w:pPr>
              <w:rPr>
                <w:b/>
                <w:bCs/>
                <w:sz w:val="22"/>
                <w:szCs w:val="22"/>
                <w:lang w:val="lt-LT"/>
              </w:rPr>
            </w:pPr>
          </w:p>
          <w:p w14:paraId="116469DF" w14:textId="77777777" w:rsidR="00FB3A8C" w:rsidRPr="008D22E0" w:rsidRDefault="00FB3A8C" w:rsidP="00091CA7">
            <w:pPr>
              <w:rPr>
                <w:b/>
                <w:bCs/>
                <w:sz w:val="22"/>
                <w:szCs w:val="22"/>
                <w:lang w:val="lt-LT"/>
              </w:rPr>
            </w:pPr>
          </w:p>
          <w:p w14:paraId="543E5938" w14:textId="77777777" w:rsidR="00FB3A8C" w:rsidRPr="008D22E0" w:rsidRDefault="00FB3A8C" w:rsidP="00091CA7">
            <w:pPr>
              <w:rPr>
                <w:b/>
                <w:bCs/>
                <w:sz w:val="22"/>
                <w:szCs w:val="22"/>
                <w:lang w:val="lt-LT"/>
              </w:rPr>
            </w:pPr>
          </w:p>
          <w:p w14:paraId="76F19594" w14:textId="77777777" w:rsidR="00FB3A8C" w:rsidRPr="008D22E0" w:rsidRDefault="00FB3A8C" w:rsidP="00091CA7">
            <w:pPr>
              <w:rPr>
                <w:b/>
                <w:bCs/>
                <w:sz w:val="22"/>
                <w:szCs w:val="22"/>
                <w:lang w:val="lt-LT"/>
              </w:rPr>
            </w:pPr>
          </w:p>
          <w:p w14:paraId="2D043F9C" w14:textId="77777777" w:rsidR="00FB3A8C" w:rsidRPr="008D22E0" w:rsidRDefault="00FB3A8C" w:rsidP="00091CA7">
            <w:pPr>
              <w:rPr>
                <w:b/>
                <w:bCs/>
                <w:sz w:val="22"/>
                <w:szCs w:val="22"/>
                <w:lang w:val="lt-LT"/>
              </w:rPr>
            </w:pPr>
          </w:p>
          <w:p w14:paraId="17090C6E" w14:textId="77777777" w:rsidR="00FB3A8C" w:rsidRPr="008D22E0" w:rsidRDefault="00FB3A8C" w:rsidP="00091CA7">
            <w:pPr>
              <w:rPr>
                <w:b/>
                <w:bCs/>
                <w:sz w:val="22"/>
                <w:szCs w:val="22"/>
                <w:lang w:val="lt-LT"/>
              </w:rPr>
            </w:pPr>
          </w:p>
          <w:p w14:paraId="512E99BF" w14:textId="77777777" w:rsidR="00FB3A8C" w:rsidRPr="008D22E0" w:rsidRDefault="00FB3A8C" w:rsidP="00091CA7">
            <w:pPr>
              <w:rPr>
                <w:b/>
                <w:bCs/>
                <w:color w:val="000000" w:themeColor="text1"/>
                <w:sz w:val="22"/>
                <w:szCs w:val="22"/>
                <w:lang w:val="lt-LT"/>
              </w:rPr>
            </w:pPr>
            <w:r w:rsidRPr="008D22E0">
              <w:rPr>
                <w:b/>
                <w:bCs/>
                <w:sz w:val="22"/>
                <w:szCs w:val="22"/>
                <w:lang w:val="lt-LT"/>
              </w:rPr>
              <w:t>4</w:t>
            </w:r>
          </w:p>
        </w:tc>
        <w:tc>
          <w:tcPr>
            <w:tcW w:w="3828" w:type="dxa"/>
            <w:vMerge w:val="restart"/>
          </w:tcPr>
          <w:p w14:paraId="03CD20A9" w14:textId="77777777" w:rsidR="00FB3A8C" w:rsidRPr="008D22E0" w:rsidRDefault="00FB3A8C" w:rsidP="00091CA7">
            <w:pPr>
              <w:ind w:left="34" w:right="34"/>
              <w:rPr>
                <w:sz w:val="22"/>
                <w:szCs w:val="22"/>
                <w:lang w:val="lt-LT"/>
              </w:rPr>
            </w:pPr>
            <w:r w:rsidRPr="008D22E0">
              <w:rPr>
                <w:sz w:val="22"/>
                <w:szCs w:val="22"/>
                <w:lang w:val="lt-LT"/>
              </w:rPr>
              <w:t>Paaiškina, ką reiškia būtų atsakingam už kitų asmenų sveikatą.</w:t>
            </w:r>
          </w:p>
          <w:p w14:paraId="6F6AB8ED" w14:textId="77777777" w:rsidR="00FB3A8C" w:rsidRPr="008D22E0" w:rsidRDefault="00FB3A8C" w:rsidP="00091CA7">
            <w:pPr>
              <w:ind w:left="34" w:right="34"/>
              <w:rPr>
                <w:sz w:val="22"/>
                <w:szCs w:val="22"/>
                <w:lang w:val="lt-LT"/>
              </w:rPr>
            </w:pPr>
            <w:r w:rsidRPr="008D22E0">
              <w:rPr>
                <w:sz w:val="22"/>
                <w:szCs w:val="22"/>
                <w:lang w:val="lt-LT"/>
              </w:rPr>
              <w:t>Paaiškina, kaip reikia atpažinti pavojingas sveikatai ir gyvybei situacijas (pavyzdžiui, dujų nutekėjimas, deganti krosnis (ar kitas atviras ugnies šaltinis), įtartinų daiktų parsinešimas namo ar bandymas juos ardyti, netvarkingi elektros šaltiniai ir prietaisai ir kt.).</w:t>
            </w:r>
          </w:p>
          <w:p w14:paraId="6C454B83" w14:textId="77777777" w:rsidR="00FB3A8C" w:rsidRPr="008D22E0" w:rsidRDefault="00FB3A8C" w:rsidP="00091CA7">
            <w:pPr>
              <w:ind w:left="34" w:right="34"/>
              <w:rPr>
                <w:sz w:val="22"/>
                <w:szCs w:val="22"/>
                <w:lang w:val="lt-LT"/>
              </w:rPr>
            </w:pPr>
            <w:r w:rsidRPr="008D22E0">
              <w:rPr>
                <w:sz w:val="22"/>
                <w:szCs w:val="22"/>
                <w:lang w:val="lt-LT"/>
              </w:rPr>
              <w:t>Pademonstruoja, kaip reikia išvengti rizikingo sveikatai ir gyvybei elgesio.</w:t>
            </w:r>
          </w:p>
          <w:p w14:paraId="396EE4B0" w14:textId="77777777" w:rsidR="00FB3A8C" w:rsidRPr="008D22E0" w:rsidRDefault="00FB3A8C" w:rsidP="00091CA7">
            <w:pPr>
              <w:ind w:left="34" w:right="34"/>
              <w:rPr>
                <w:sz w:val="22"/>
                <w:szCs w:val="22"/>
                <w:lang w:val="lt-LT"/>
              </w:rPr>
            </w:pPr>
            <w:r w:rsidRPr="008D22E0">
              <w:rPr>
                <w:sz w:val="22"/>
                <w:szCs w:val="22"/>
                <w:lang w:val="lt-LT"/>
              </w:rPr>
              <w:t>Paaiškina, kaip tinkami ir netinkami veiksmai daro įtaką aplinkinių ir artimųjų sveikatai ir gyvybei.</w:t>
            </w:r>
          </w:p>
          <w:p w14:paraId="6E4816C4" w14:textId="77777777" w:rsidR="00FB3A8C" w:rsidRPr="008D22E0" w:rsidRDefault="00FB3A8C" w:rsidP="00091CA7">
            <w:pPr>
              <w:ind w:left="34" w:right="34"/>
              <w:rPr>
                <w:sz w:val="22"/>
                <w:szCs w:val="22"/>
                <w:lang w:val="lt-LT"/>
              </w:rPr>
            </w:pPr>
            <w:r w:rsidRPr="008D22E0">
              <w:rPr>
                <w:sz w:val="22"/>
                <w:szCs w:val="22"/>
                <w:lang w:val="lt-LT"/>
              </w:rPr>
              <w:t>Žino ir demonstruoja, kaip išvengti pavojingų sveikatai ir gyvybei veiksnių.</w:t>
            </w:r>
          </w:p>
          <w:p w14:paraId="5E9E4D72" w14:textId="77777777" w:rsidR="00FB3A8C" w:rsidRPr="008D22E0" w:rsidRDefault="00FB3A8C" w:rsidP="00091CA7">
            <w:pPr>
              <w:ind w:left="34" w:right="34"/>
              <w:rPr>
                <w:sz w:val="22"/>
                <w:szCs w:val="22"/>
                <w:lang w:val="lt-LT"/>
              </w:rPr>
            </w:pPr>
            <w:r w:rsidRPr="008D22E0">
              <w:rPr>
                <w:sz w:val="22"/>
                <w:szCs w:val="22"/>
                <w:lang w:val="lt-LT"/>
              </w:rPr>
              <w:t>Paaiškina, kokios gali būti ekstremalios situacijos ir sąlygos, žino, kaip reaguoti į tokias situacijas.</w:t>
            </w:r>
          </w:p>
          <w:p w14:paraId="7A0DEC25" w14:textId="77777777" w:rsidR="00FB3A8C" w:rsidRPr="008D22E0" w:rsidRDefault="00FB3A8C" w:rsidP="00091CA7">
            <w:pPr>
              <w:ind w:left="34" w:right="34"/>
              <w:rPr>
                <w:sz w:val="22"/>
                <w:szCs w:val="22"/>
                <w:lang w:val="lt-LT"/>
              </w:rPr>
            </w:pPr>
            <w:r w:rsidRPr="008D22E0">
              <w:rPr>
                <w:sz w:val="22"/>
                <w:szCs w:val="22"/>
                <w:lang w:val="lt-LT"/>
              </w:rPr>
              <w:t>Paaiškina, kas yra smurtas prieš vaikus.</w:t>
            </w:r>
          </w:p>
          <w:p w14:paraId="03295090" w14:textId="77777777" w:rsidR="00FB3A8C" w:rsidRPr="008D22E0" w:rsidRDefault="00FB3A8C" w:rsidP="00091CA7">
            <w:pPr>
              <w:ind w:left="34" w:right="34"/>
              <w:rPr>
                <w:sz w:val="22"/>
                <w:szCs w:val="22"/>
                <w:lang w:val="lt-LT"/>
              </w:rPr>
            </w:pPr>
            <w:r w:rsidRPr="008D22E0">
              <w:rPr>
                <w:sz w:val="22"/>
                <w:szCs w:val="22"/>
                <w:lang w:val="lt-LT"/>
              </w:rPr>
              <w:t>Paaiškina, kokie pavojai kyla esant šalia smurtaujančių asmenų ir kaip tokioje situacijoje reikia apsaugoti save ir kitus.</w:t>
            </w:r>
          </w:p>
          <w:p w14:paraId="6304675F" w14:textId="77777777" w:rsidR="00FB3A8C" w:rsidRPr="008D22E0" w:rsidRDefault="00FB3A8C" w:rsidP="00091CA7">
            <w:pPr>
              <w:ind w:left="34" w:right="34"/>
              <w:rPr>
                <w:sz w:val="22"/>
                <w:szCs w:val="22"/>
                <w:lang w:val="lt-LT"/>
              </w:rPr>
            </w:pPr>
            <w:r w:rsidRPr="008D22E0">
              <w:rPr>
                <w:sz w:val="22"/>
                <w:szCs w:val="22"/>
                <w:lang w:val="lt-LT"/>
              </w:rPr>
              <w:t>Kuria sveikatai palankias aplinkas.</w:t>
            </w:r>
          </w:p>
          <w:p w14:paraId="3AFE9728" w14:textId="77777777" w:rsidR="00FB3A8C" w:rsidRPr="008D22E0" w:rsidRDefault="00FB3A8C" w:rsidP="00091CA7">
            <w:pPr>
              <w:ind w:left="34" w:right="34"/>
              <w:rPr>
                <w:sz w:val="22"/>
                <w:szCs w:val="22"/>
                <w:lang w:val="lt-LT"/>
              </w:rPr>
            </w:pPr>
            <w:r w:rsidRPr="008D22E0">
              <w:rPr>
                <w:sz w:val="22"/>
                <w:szCs w:val="22"/>
                <w:lang w:val="lt-LT"/>
              </w:rPr>
              <w:lastRenderedPageBreak/>
              <w:t>Paaiškina, ką reikia daryti tapus smurto prieš kitus liudininku.</w:t>
            </w:r>
          </w:p>
          <w:p w14:paraId="53F9BCBC" w14:textId="77777777" w:rsidR="00FB3A8C" w:rsidRPr="008D22E0" w:rsidRDefault="00FB3A8C" w:rsidP="00091CA7">
            <w:pPr>
              <w:ind w:left="34" w:right="34"/>
              <w:rPr>
                <w:sz w:val="22"/>
                <w:szCs w:val="22"/>
                <w:lang w:val="lt-LT"/>
              </w:rPr>
            </w:pPr>
            <w:r w:rsidRPr="008D22E0">
              <w:rPr>
                <w:sz w:val="22"/>
                <w:szCs w:val="22"/>
                <w:lang w:val="lt-LT"/>
              </w:rPr>
              <w:t>Apibūdina, kas yra melagingos naujienos ir kada svarbu skambinti pagalbos telefonu 112.</w:t>
            </w:r>
          </w:p>
          <w:p w14:paraId="2ECA6505" w14:textId="77777777" w:rsidR="00FB3A8C" w:rsidRPr="008D22E0" w:rsidRDefault="00FB3A8C" w:rsidP="00091CA7">
            <w:pPr>
              <w:ind w:left="34" w:right="34"/>
              <w:rPr>
                <w:sz w:val="22"/>
                <w:szCs w:val="22"/>
                <w:lang w:val="lt-LT"/>
              </w:rPr>
            </w:pPr>
            <w:r w:rsidRPr="008D22E0">
              <w:rPr>
                <w:sz w:val="22"/>
                <w:szCs w:val="22"/>
                <w:lang w:val="lt-LT"/>
              </w:rPr>
              <w:t xml:space="preserve">Pademonstruoja tinkamus įgūdžius evakuacijos pratybose. </w:t>
            </w:r>
          </w:p>
          <w:p w14:paraId="259239CC" w14:textId="77777777" w:rsidR="00FB3A8C" w:rsidRPr="008D22E0" w:rsidRDefault="00FB3A8C" w:rsidP="00091CA7">
            <w:pPr>
              <w:ind w:left="34" w:right="34"/>
              <w:rPr>
                <w:sz w:val="22"/>
                <w:szCs w:val="22"/>
                <w:lang w:val="lt-LT"/>
              </w:rPr>
            </w:pPr>
            <w:r w:rsidRPr="008D22E0">
              <w:rPr>
                <w:sz w:val="22"/>
                <w:szCs w:val="22"/>
                <w:lang w:val="lt-LT"/>
              </w:rPr>
              <w:t>Pademonstruoja tinkamą elgesį eismo situacijose.</w:t>
            </w:r>
          </w:p>
          <w:p w14:paraId="75C01DCC" w14:textId="77777777" w:rsidR="00FB3A8C" w:rsidRPr="008D22E0" w:rsidRDefault="00FB3A8C" w:rsidP="00091CA7">
            <w:pPr>
              <w:ind w:left="34" w:right="34"/>
              <w:rPr>
                <w:color w:val="000000" w:themeColor="text1"/>
                <w:sz w:val="22"/>
                <w:szCs w:val="22"/>
                <w:lang w:val="lt-LT"/>
              </w:rPr>
            </w:pPr>
            <w:r w:rsidRPr="008D22E0">
              <w:rPr>
                <w:sz w:val="22"/>
                <w:szCs w:val="22"/>
                <w:lang w:val="lt-LT"/>
              </w:rPr>
              <w:t>Paaiškina, kaip reikia saugiai elgtis minioje.</w:t>
            </w:r>
          </w:p>
        </w:tc>
        <w:tc>
          <w:tcPr>
            <w:tcW w:w="3265" w:type="dxa"/>
            <w:vMerge w:val="restart"/>
          </w:tcPr>
          <w:p w14:paraId="66442161" w14:textId="77777777" w:rsidR="00FB3A8C" w:rsidRPr="008D22E0" w:rsidRDefault="00FB3A8C" w:rsidP="00091CA7">
            <w:pPr>
              <w:pStyle w:val="Heading1"/>
              <w:spacing w:before="0" w:after="0"/>
              <w:rPr>
                <w:rFonts w:cs="Times New Roman"/>
                <w:b w:val="0"/>
                <w:sz w:val="22"/>
                <w:szCs w:val="22"/>
                <w:lang w:val="lt-LT"/>
              </w:rPr>
            </w:pPr>
          </w:p>
          <w:p w14:paraId="5EC17342" w14:textId="77777777" w:rsidR="00FB3A8C" w:rsidRPr="008D22E0" w:rsidRDefault="00FB3A8C" w:rsidP="00091CA7">
            <w:pPr>
              <w:rPr>
                <w:color w:val="000000" w:themeColor="text1"/>
                <w:sz w:val="22"/>
                <w:szCs w:val="22"/>
                <w:lang w:val="lt-LT"/>
              </w:rPr>
            </w:pPr>
          </w:p>
          <w:p w14:paraId="3E6F8FD5" w14:textId="77777777" w:rsidR="00FB3A8C" w:rsidRPr="008D22E0" w:rsidRDefault="00FB3A8C" w:rsidP="00091CA7">
            <w:pPr>
              <w:rPr>
                <w:color w:val="000000" w:themeColor="text1"/>
                <w:sz w:val="22"/>
                <w:szCs w:val="22"/>
                <w:lang w:val="lt-LT"/>
              </w:rPr>
            </w:pPr>
          </w:p>
        </w:tc>
        <w:tc>
          <w:tcPr>
            <w:tcW w:w="2835" w:type="dxa"/>
          </w:tcPr>
          <w:p w14:paraId="58EDA496"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Žiemos pavojai.</w:t>
            </w:r>
          </w:p>
          <w:p w14:paraId="2FCFEFE6"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Ugniagesių gelbėtojų mokykla </w:t>
            </w:r>
          </w:p>
          <w:p w14:paraId="5733297D" w14:textId="77777777" w:rsidR="00FB3A8C" w:rsidRPr="008D22E0" w:rsidRDefault="00FB3A8C" w:rsidP="00091CA7">
            <w:pPr>
              <w:rPr>
                <w:color w:val="000000" w:themeColor="text1"/>
                <w:sz w:val="22"/>
                <w:szCs w:val="22"/>
                <w:lang w:val="lt-LT"/>
              </w:rPr>
            </w:pPr>
            <w:hyperlink r:id="rId57">
              <w:r w:rsidRPr="008D22E0">
                <w:rPr>
                  <w:color w:val="000000" w:themeColor="text1"/>
                  <w:sz w:val="22"/>
                  <w:szCs w:val="22"/>
                  <w:lang w:val="lt-LT"/>
                </w:rPr>
                <w:t>https://www.youtube.com/watch?v=StIZRdjv2Zk</w:t>
              </w:r>
            </w:hyperlink>
          </w:p>
        </w:tc>
        <w:tc>
          <w:tcPr>
            <w:tcW w:w="2126" w:type="dxa"/>
            <w:vMerge w:val="restart"/>
          </w:tcPr>
          <w:p w14:paraId="60CB7F91"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Socialinio ir emocinio ugdymo programos</w:t>
            </w:r>
          </w:p>
          <w:p w14:paraId="79E9D1BD" w14:textId="77777777" w:rsidR="00FB3A8C" w:rsidRPr="008D22E0" w:rsidRDefault="00FB3A8C" w:rsidP="00091CA7">
            <w:pPr>
              <w:rPr>
                <w:color w:val="000000" w:themeColor="text1"/>
                <w:sz w:val="22"/>
                <w:szCs w:val="22"/>
                <w:lang w:val="lt-LT"/>
              </w:rPr>
            </w:pPr>
          </w:p>
          <w:p w14:paraId="1A20275D" w14:textId="77777777" w:rsidR="00FB3A8C" w:rsidRPr="008D22E0" w:rsidRDefault="00FB3A8C" w:rsidP="00091CA7">
            <w:pPr>
              <w:rPr>
                <w:color w:val="000000" w:themeColor="text1"/>
                <w:sz w:val="22"/>
                <w:szCs w:val="22"/>
                <w:lang w:val="lt-LT"/>
              </w:rPr>
            </w:pPr>
          </w:p>
          <w:p w14:paraId="5E92DD3F" w14:textId="77777777" w:rsidR="00FB3A8C" w:rsidRPr="008D22E0" w:rsidRDefault="00FB3A8C" w:rsidP="00091CA7">
            <w:pPr>
              <w:rPr>
                <w:color w:val="000000" w:themeColor="text1"/>
                <w:sz w:val="22"/>
                <w:szCs w:val="22"/>
                <w:lang w:val="lt-LT"/>
              </w:rPr>
            </w:pPr>
          </w:p>
          <w:p w14:paraId="433E9826" w14:textId="77777777" w:rsidR="00FB3A8C" w:rsidRPr="008D22E0" w:rsidRDefault="00FB3A8C" w:rsidP="00091CA7">
            <w:pPr>
              <w:rPr>
                <w:color w:val="000000" w:themeColor="text1"/>
                <w:sz w:val="22"/>
                <w:szCs w:val="22"/>
                <w:lang w:val="lt-LT"/>
              </w:rPr>
            </w:pPr>
          </w:p>
          <w:p w14:paraId="535FB09C" w14:textId="77777777" w:rsidR="00FB3A8C" w:rsidRPr="008D22E0" w:rsidRDefault="00FB3A8C" w:rsidP="00091CA7">
            <w:pPr>
              <w:rPr>
                <w:color w:val="000000" w:themeColor="text1"/>
                <w:sz w:val="22"/>
                <w:szCs w:val="22"/>
                <w:lang w:val="lt-LT"/>
              </w:rPr>
            </w:pPr>
          </w:p>
          <w:p w14:paraId="19074377" w14:textId="77777777" w:rsidR="00FB3A8C" w:rsidRPr="008D22E0" w:rsidRDefault="00FB3A8C" w:rsidP="00091CA7">
            <w:pPr>
              <w:rPr>
                <w:color w:val="000000" w:themeColor="text1"/>
                <w:sz w:val="22"/>
                <w:szCs w:val="22"/>
                <w:lang w:val="lt-LT"/>
              </w:rPr>
            </w:pPr>
          </w:p>
          <w:p w14:paraId="46B3EA32" w14:textId="77777777" w:rsidR="00FB3A8C" w:rsidRPr="008D22E0" w:rsidRDefault="00FB3A8C" w:rsidP="00091CA7">
            <w:pPr>
              <w:rPr>
                <w:color w:val="000000" w:themeColor="text1"/>
                <w:sz w:val="22"/>
                <w:szCs w:val="22"/>
                <w:lang w:val="lt-LT"/>
              </w:rPr>
            </w:pPr>
          </w:p>
          <w:p w14:paraId="7F2C6251" w14:textId="77777777" w:rsidR="00FB3A8C" w:rsidRPr="008D22E0" w:rsidRDefault="00FB3A8C" w:rsidP="00091CA7">
            <w:pPr>
              <w:rPr>
                <w:color w:val="000000" w:themeColor="text1"/>
                <w:sz w:val="22"/>
                <w:szCs w:val="22"/>
                <w:lang w:val="lt-LT"/>
              </w:rPr>
            </w:pPr>
            <w:r w:rsidRPr="008D22E0">
              <w:rPr>
                <w:sz w:val="22"/>
                <w:szCs w:val="22"/>
                <w:lang w:val="lt-LT"/>
              </w:rPr>
              <w:t xml:space="preserve">Adomaitis I., Purlienė M., </w:t>
            </w:r>
            <w:r w:rsidRPr="008D22E0">
              <w:rPr>
                <w:i/>
                <w:iCs/>
                <w:sz w:val="22"/>
                <w:szCs w:val="22"/>
                <w:lang w:val="lt-LT"/>
              </w:rPr>
              <w:t>Žmogaus sauga. Veiklos sąsiuvinis 5-6 k</w:t>
            </w:r>
            <w:r w:rsidRPr="008D22E0">
              <w:rPr>
                <w:sz w:val="22"/>
                <w:szCs w:val="22"/>
                <w:lang w:val="lt-LT"/>
              </w:rPr>
              <w:t>l.. Vilnius: Šviesa, 2016</w:t>
            </w:r>
          </w:p>
        </w:tc>
      </w:tr>
      <w:tr w:rsidR="00FB3A8C" w:rsidRPr="008D22E0" w14:paraId="0AFA227E" w14:textId="77777777" w:rsidTr="00091CA7">
        <w:trPr>
          <w:trHeight w:val="879"/>
        </w:trPr>
        <w:tc>
          <w:tcPr>
            <w:tcW w:w="1985" w:type="dxa"/>
            <w:vMerge/>
            <w:tcBorders>
              <w:bottom w:val="single" w:sz="4" w:space="0" w:color="000000"/>
            </w:tcBorders>
          </w:tcPr>
          <w:p w14:paraId="6A60DE98"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21486C00" w14:textId="77777777" w:rsidR="00FB3A8C" w:rsidRPr="008D22E0" w:rsidRDefault="00FB3A8C" w:rsidP="00091CA7">
            <w:pPr>
              <w:rPr>
                <w:sz w:val="22"/>
                <w:szCs w:val="22"/>
                <w:lang w:val="lt-LT"/>
              </w:rPr>
            </w:pPr>
          </w:p>
        </w:tc>
        <w:tc>
          <w:tcPr>
            <w:tcW w:w="3828" w:type="dxa"/>
            <w:vMerge/>
          </w:tcPr>
          <w:p w14:paraId="7263FC5C" w14:textId="77777777" w:rsidR="00FB3A8C" w:rsidRPr="008D22E0" w:rsidRDefault="00FB3A8C" w:rsidP="00091CA7">
            <w:pPr>
              <w:rPr>
                <w:sz w:val="22"/>
                <w:szCs w:val="22"/>
                <w:lang w:val="lt-LT"/>
              </w:rPr>
            </w:pPr>
          </w:p>
        </w:tc>
        <w:tc>
          <w:tcPr>
            <w:tcW w:w="3265" w:type="dxa"/>
            <w:vMerge/>
            <w:tcBorders>
              <w:bottom w:val="single" w:sz="4" w:space="0" w:color="000000"/>
            </w:tcBorders>
          </w:tcPr>
          <w:p w14:paraId="00D556C1"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2835" w:type="dxa"/>
            <w:tcBorders>
              <w:bottom w:val="single" w:sz="4" w:space="0" w:color="000000"/>
            </w:tcBorders>
          </w:tcPr>
          <w:p w14:paraId="136DCB03"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Saugus elgesys vandenyje.</w:t>
            </w:r>
          </w:p>
          <w:p w14:paraId="7611DB99"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Ugniagesių gelbėtojų mokykla </w:t>
            </w:r>
          </w:p>
          <w:p w14:paraId="26227A0D" w14:textId="77777777" w:rsidR="00FB3A8C" w:rsidRPr="008D22E0" w:rsidRDefault="00FB3A8C" w:rsidP="00091CA7">
            <w:pPr>
              <w:rPr>
                <w:color w:val="000000" w:themeColor="text1"/>
                <w:sz w:val="22"/>
                <w:szCs w:val="22"/>
                <w:lang w:val="lt-LT"/>
              </w:rPr>
            </w:pPr>
            <w:hyperlink r:id="rId58">
              <w:r w:rsidRPr="008D22E0">
                <w:rPr>
                  <w:color w:val="000000" w:themeColor="text1"/>
                  <w:sz w:val="22"/>
                  <w:szCs w:val="22"/>
                  <w:lang w:val="lt-LT"/>
                </w:rPr>
                <w:t>https://www.youtube.com/watch?v=xDwkz0sOm18</w:t>
              </w:r>
            </w:hyperlink>
          </w:p>
        </w:tc>
        <w:tc>
          <w:tcPr>
            <w:tcW w:w="2126" w:type="dxa"/>
            <w:vMerge/>
          </w:tcPr>
          <w:p w14:paraId="13B11187" w14:textId="77777777" w:rsidR="00FB3A8C" w:rsidRPr="008D22E0" w:rsidRDefault="00FB3A8C" w:rsidP="00091CA7">
            <w:pPr>
              <w:rPr>
                <w:color w:val="000000" w:themeColor="text1"/>
                <w:sz w:val="22"/>
                <w:szCs w:val="22"/>
                <w:lang w:val="lt-LT"/>
              </w:rPr>
            </w:pPr>
          </w:p>
        </w:tc>
      </w:tr>
      <w:tr w:rsidR="00FB3A8C" w:rsidRPr="008D22E0" w14:paraId="5D74B87B" w14:textId="77777777" w:rsidTr="00091CA7">
        <w:trPr>
          <w:trHeight w:val="1318"/>
        </w:trPr>
        <w:tc>
          <w:tcPr>
            <w:tcW w:w="1985" w:type="dxa"/>
            <w:vMerge/>
            <w:tcBorders>
              <w:bottom w:val="single" w:sz="4" w:space="0" w:color="000000"/>
            </w:tcBorders>
          </w:tcPr>
          <w:p w14:paraId="3909E2F6"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4B54D122" w14:textId="77777777" w:rsidR="00FB3A8C" w:rsidRPr="008D22E0" w:rsidRDefault="00FB3A8C" w:rsidP="00091CA7">
            <w:pPr>
              <w:rPr>
                <w:b/>
                <w:sz w:val="22"/>
                <w:szCs w:val="22"/>
                <w:lang w:val="lt-LT"/>
              </w:rPr>
            </w:pPr>
          </w:p>
        </w:tc>
        <w:tc>
          <w:tcPr>
            <w:tcW w:w="3828" w:type="dxa"/>
            <w:vMerge/>
          </w:tcPr>
          <w:p w14:paraId="0FE7D00F" w14:textId="77777777" w:rsidR="00FB3A8C" w:rsidRPr="008D22E0" w:rsidRDefault="00FB3A8C" w:rsidP="00091CA7">
            <w:pPr>
              <w:pStyle w:val="Heading1"/>
              <w:spacing w:before="0" w:after="0"/>
              <w:rPr>
                <w:rFonts w:cs="Times New Roman"/>
                <w:b w:val="0"/>
                <w:sz w:val="22"/>
                <w:szCs w:val="22"/>
                <w:lang w:val="lt-LT"/>
              </w:rPr>
            </w:pPr>
          </w:p>
        </w:tc>
        <w:tc>
          <w:tcPr>
            <w:tcW w:w="3265" w:type="dxa"/>
            <w:vMerge/>
            <w:tcBorders>
              <w:bottom w:val="single" w:sz="4" w:space="0" w:color="000000"/>
            </w:tcBorders>
          </w:tcPr>
          <w:p w14:paraId="4B258699"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2835" w:type="dxa"/>
            <w:tcBorders>
              <w:bottom w:val="single" w:sz="4" w:space="0" w:color="000000"/>
            </w:tcBorders>
          </w:tcPr>
          <w:p w14:paraId="79A9696E"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Saugus elgesys su gyvūnais.</w:t>
            </w:r>
          </w:p>
          <w:p w14:paraId="733E9698"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Ugniagesių gelbėtojų mokykla </w:t>
            </w:r>
          </w:p>
          <w:p w14:paraId="43244C51" w14:textId="77777777" w:rsidR="00FB3A8C" w:rsidRPr="008D22E0" w:rsidRDefault="00FB3A8C" w:rsidP="00091CA7">
            <w:pPr>
              <w:rPr>
                <w:color w:val="000000" w:themeColor="text1"/>
                <w:sz w:val="22"/>
                <w:szCs w:val="22"/>
                <w:lang w:val="lt-LT"/>
              </w:rPr>
            </w:pPr>
            <w:hyperlink r:id="rId59">
              <w:r w:rsidRPr="008D22E0">
                <w:rPr>
                  <w:color w:val="000000" w:themeColor="text1"/>
                  <w:sz w:val="22"/>
                  <w:szCs w:val="22"/>
                  <w:lang w:val="lt-LT"/>
                </w:rPr>
                <w:t>https://www.youtube.com/watch?v=en5TUFPT45o&amp;ab_channel=Ugniagesi%C5%B3Gelb%C4%97toj%C5%B3Mokykla</w:t>
              </w:r>
            </w:hyperlink>
          </w:p>
        </w:tc>
        <w:tc>
          <w:tcPr>
            <w:tcW w:w="2126" w:type="dxa"/>
            <w:vMerge/>
            <w:tcBorders>
              <w:bottom w:val="single" w:sz="4" w:space="0" w:color="000000"/>
            </w:tcBorders>
          </w:tcPr>
          <w:p w14:paraId="62908615" w14:textId="77777777" w:rsidR="00FB3A8C" w:rsidRPr="008D22E0" w:rsidRDefault="00FB3A8C" w:rsidP="00091CA7">
            <w:pPr>
              <w:rPr>
                <w:color w:val="000000" w:themeColor="text1"/>
                <w:sz w:val="22"/>
                <w:szCs w:val="22"/>
                <w:lang w:val="lt-LT"/>
              </w:rPr>
            </w:pPr>
          </w:p>
        </w:tc>
      </w:tr>
      <w:tr w:rsidR="00FB3A8C" w:rsidRPr="008D22E0" w14:paraId="3CDAF510" w14:textId="77777777" w:rsidTr="00091CA7">
        <w:trPr>
          <w:trHeight w:val="928"/>
        </w:trPr>
        <w:tc>
          <w:tcPr>
            <w:tcW w:w="1985" w:type="dxa"/>
            <w:vMerge w:val="restart"/>
          </w:tcPr>
          <w:p w14:paraId="61D63341"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28.4.2. Tyrinėja įvairias situacijas ir mokosi atpažinti pavojingas, ekstremalias sveikatai ir gyvybei situacijas (pvz., </w:t>
            </w:r>
            <w:r w:rsidRPr="008D22E0">
              <w:rPr>
                <w:color w:val="000000" w:themeColor="text1"/>
                <w:sz w:val="22"/>
                <w:szCs w:val="22"/>
                <w:lang w:val="lt-LT"/>
              </w:rPr>
              <w:lastRenderedPageBreak/>
              <w:t>dujų nutekėjimas, degantis židinys, krosnelė, krosnis (ar kitas atviras ugnies šaltinis), paliktieji radioaktyvieji šaltiniai, netvarkingi elektros šaltiniai ir prietaisai ir kt.), mokosi paaiškinti, kaip reikia išvengti rizikingo sveikatai ir gyvybei elgesio, kaip elgtis radus paliktuosius radioaktyviuosius šaltinius.</w:t>
            </w:r>
          </w:p>
        </w:tc>
        <w:tc>
          <w:tcPr>
            <w:tcW w:w="1134" w:type="dxa"/>
            <w:vMerge/>
          </w:tcPr>
          <w:p w14:paraId="71792604" w14:textId="77777777" w:rsidR="00FB3A8C" w:rsidRPr="008D22E0" w:rsidRDefault="00FB3A8C" w:rsidP="00091CA7">
            <w:pPr>
              <w:rPr>
                <w:b/>
                <w:sz w:val="22"/>
                <w:szCs w:val="22"/>
                <w:lang w:val="lt-LT"/>
              </w:rPr>
            </w:pPr>
          </w:p>
        </w:tc>
        <w:tc>
          <w:tcPr>
            <w:tcW w:w="3828" w:type="dxa"/>
            <w:vMerge/>
          </w:tcPr>
          <w:p w14:paraId="4FB46CC0" w14:textId="77777777" w:rsidR="00FB3A8C" w:rsidRPr="008D22E0" w:rsidRDefault="00FB3A8C" w:rsidP="00091CA7">
            <w:pPr>
              <w:rPr>
                <w:b/>
                <w:sz w:val="22"/>
                <w:szCs w:val="22"/>
                <w:lang w:val="lt-LT"/>
              </w:rPr>
            </w:pPr>
          </w:p>
        </w:tc>
        <w:tc>
          <w:tcPr>
            <w:tcW w:w="3265" w:type="dxa"/>
            <w:vMerge w:val="restart"/>
          </w:tcPr>
          <w:p w14:paraId="57BCE0FC"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2835" w:type="dxa"/>
            <w:tcBorders>
              <w:bottom w:val="single" w:sz="4" w:space="0" w:color="000000"/>
            </w:tcBorders>
          </w:tcPr>
          <w:p w14:paraId="040FF838"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Elektra mūsų namuose. Filmų ciklas „Ekstremalios situacijos“ </w:t>
            </w:r>
          </w:p>
          <w:p w14:paraId="73B2398F"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Ugniagesių gelbėtojų mokykla</w:t>
            </w:r>
          </w:p>
          <w:p w14:paraId="17570C27"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https://www.youtube.com/watch?v=Ci9jM34mGxQ</w:t>
            </w:r>
          </w:p>
        </w:tc>
        <w:tc>
          <w:tcPr>
            <w:tcW w:w="2126" w:type="dxa"/>
            <w:vMerge w:val="restart"/>
          </w:tcPr>
          <w:p w14:paraId="0179E88C" w14:textId="77777777" w:rsidR="00FB3A8C" w:rsidRPr="008D22E0" w:rsidRDefault="00FB3A8C" w:rsidP="00091CA7">
            <w:pPr>
              <w:rPr>
                <w:color w:val="000000" w:themeColor="text1"/>
                <w:sz w:val="22"/>
                <w:szCs w:val="22"/>
                <w:lang w:val="lt-LT"/>
              </w:rPr>
            </w:pPr>
            <w:r w:rsidRPr="008D22E0">
              <w:rPr>
                <w:sz w:val="22"/>
                <w:szCs w:val="22"/>
                <w:lang w:val="lt-LT"/>
              </w:rPr>
              <w:t xml:space="preserve">Adomaitis I., Purlienė M., </w:t>
            </w:r>
            <w:r w:rsidRPr="008D22E0">
              <w:rPr>
                <w:i/>
                <w:iCs/>
                <w:sz w:val="22"/>
                <w:szCs w:val="22"/>
                <w:lang w:val="lt-LT"/>
              </w:rPr>
              <w:t>Žmogaus sauga. Veiklos sąsiuvinis 5-6 k</w:t>
            </w:r>
            <w:r w:rsidRPr="008D22E0">
              <w:rPr>
                <w:sz w:val="22"/>
                <w:szCs w:val="22"/>
                <w:lang w:val="lt-LT"/>
              </w:rPr>
              <w:t>l.. Vilnius: Šviesa, 2016</w:t>
            </w:r>
          </w:p>
        </w:tc>
      </w:tr>
      <w:tr w:rsidR="00FB3A8C" w:rsidRPr="008D22E0" w14:paraId="1244D77F" w14:textId="77777777" w:rsidTr="00091CA7">
        <w:trPr>
          <w:trHeight w:val="1099"/>
        </w:trPr>
        <w:tc>
          <w:tcPr>
            <w:tcW w:w="1985" w:type="dxa"/>
            <w:vMerge/>
          </w:tcPr>
          <w:p w14:paraId="36F8351D"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6B1A77B8" w14:textId="77777777" w:rsidR="00FB3A8C" w:rsidRPr="008D22E0" w:rsidRDefault="00FB3A8C" w:rsidP="00091CA7">
            <w:pPr>
              <w:rPr>
                <w:color w:val="000000" w:themeColor="text1"/>
                <w:sz w:val="22"/>
                <w:szCs w:val="22"/>
                <w:lang w:val="lt-LT"/>
              </w:rPr>
            </w:pPr>
          </w:p>
        </w:tc>
        <w:tc>
          <w:tcPr>
            <w:tcW w:w="3828" w:type="dxa"/>
            <w:vMerge/>
          </w:tcPr>
          <w:p w14:paraId="716FB40B" w14:textId="77777777" w:rsidR="00FB3A8C" w:rsidRPr="008D22E0" w:rsidRDefault="00FB3A8C" w:rsidP="00091CA7">
            <w:pPr>
              <w:rPr>
                <w:color w:val="000000" w:themeColor="text1"/>
                <w:sz w:val="22"/>
                <w:szCs w:val="22"/>
                <w:lang w:val="lt-LT"/>
              </w:rPr>
            </w:pPr>
          </w:p>
        </w:tc>
        <w:tc>
          <w:tcPr>
            <w:tcW w:w="3265" w:type="dxa"/>
            <w:vMerge/>
          </w:tcPr>
          <w:p w14:paraId="655B00E8" w14:textId="77777777" w:rsidR="00FB3A8C" w:rsidRPr="008D22E0" w:rsidRDefault="00FB3A8C" w:rsidP="00091CA7">
            <w:pPr>
              <w:rPr>
                <w:color w:val="000000" w:themeColor="text1"/>
                <w:sz w:val="22"/>
                <w:szCs w:val="22"/>
                <w:lang w:val="lt-LT"/>
              </w:rPr>
            </w:pPr>
          </w:p>
        </w:tc>
        <w:tc>
          <w:tcPr>
            <w:tcW w:w="2835" w:type="dxa"/>
            <w:tcBorders>
              <w:bottom w:val="single" w:sz="4" w:space="0" w:color="000000"/>
            </w:tcBorders>
          </w:tcPr>
          <w:p w14:paraId="6F3EA84F"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Kaip elgtis pajutus dujų kvapą Filmų ciklas „Ekstremalios situacijos“. Ugniagesių gelbėtojų mokykla. https://www.youtube.com/watch?v=ecto6lxG_pU</w:t>
            </w:r>
          </w:p>
        </w:tc>
        <w:tc>
          <w:tcPr>
            <w:tcW w:w="2126" w:type="dxa"/>
            <w:vMerge/>
          </w:tcPr>
          <w:p w14:paraId="51CBCB58" w14:textId="77777777" w:rsidR="00FB3A8C" w:rsidRPr="008D22E0" w:rsidRDefault="00FB3A8C" w:rsidP="00091CA7">
            <w:pPr>
              <w:rPr>
                <w:color w:val="000000" w:themeColor="text1"/>
                <w:sz w:val="22"/>
                <w:szCs w:val="22"/>
                <w:lang w:val="lt-LT"/>
              </w:rPr>
            </w:pPr>
          </w:p>
        </w:tc>
      </w:tr>
      <w:tr w:rsidR="00FB3A8C" w:rsidRPr="008D22E0" w14:paraId="27BDF6DE" w14:textId="77777777" w:rsidTr="004235E1">
        <w:trPr>
          <w:trHeight w:val="430"/>
        </w:trPr>
        <w:tc>
          <w:tcPr>
            <w:tcW w:w="1985" w:type="dxa"/>
            <w:vMerge/>
          </w:tcPr>
          <w:p w14:paraId="760BE585"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41711CF9" w14:textId="77777777" w:rsidR="00FB3A8C" w:rsidRPr="008D22E0" w:rsidRDefault="00FB3A8C" w:rsidP="00091CA7">
            <w:pPr>
              <w:rPr>
                <w:color w:val="000000" w:themeColor="text1"/>
                <w:sz w:val="22"/>
                <w:szCs w:val="22"/>
                <w:lang w:val="lt-LT"/>
              </w:rPr>
            </w:pPr>
          </w:p>
        </w:tc>
        <w:tc>
          <w:tcPr>
            <w:tcW w:w="3828" w:type="dxa"/>
            <w:vMerge/>
          </w:tcPr>
          <w:p w14:paraId="2B714776" w14:textId="77777777" w:rsidR="00FB3A8C" w:rsidRPr="008D22E0" w:rsidRDefault="00FB3A8C" w:rsidP="00091CA7">
            <w:pPr>
              <w:rPr>
                <w:color w:val="000000" w:themeColor="text1"/>
                <w:sz w:val="22"/>
                <w:szCs w:val="22"/>
                <w:lang w:val="lt-LT"/>
              </w:rPr>
            </w:pPr>
          </w:p>
        </w:tc>
        <w:tc>
          <w:tcPr>
            <w:tcW w:w="3265" w:type="dxa"/>
            <w:vMerge/>
          </w:tcPr>
          <w:p w14:paraId="33CF4CE4" w14:textId="77777777" w:rsidR="00FB3A8C" w:rsidRPr="008D22E0" w:rsidRDefault="00FB3A8C" w:rsidP="00091CA7">
            <w:pPr>
              <w:rPr>
                <w:color w:val="000000" w:themeColor="text1"/>
                <w:sz w:val="22"/>
                <w:szCs w:val="22"/>
                <w:lang w:val="lt-LT"/>
              </w:rPr>
            </w:pPr>
          </w:p>
        </w:tc>
        <w:tc>
          <w:tcPr>
            <w:tcW w:w="2835" w:type="dxa"/>
            <w:tcBorders>
              <w:bottom w:val="single" w:sz="4" w:space="0" w:color="000000"/>
            </w:tcBorders>
          </w:tcPr>
          <w:p w14:paraId="32C58432" w14:textId="77777777" w:rsidR="00FB3A8C" w:rsidRPr="008D22E0" w:rsidRDefault="00FB3A8C" w:rsidP="00091CA7">
            <w:pPr>
              <w:pBdr>
                <w:top w:val="nil"/>
                <w:left w:val="nil"/>
                <w:bottom w:val="nil"/>
                <w:right w:val="nil"/>
                <w:between w:val="nil"/>
              </w:pBdr>
              <w:rPr>
                <w:rFonts w:eastAsia="Quattrocento Sans"/>
                <w:color w:val="000000" w:themeColor="text1"/>
                <w:sz w:val="22"/>
                <w:szCs w:val="22"/>
                <w:lang w:val="lt-LT"/>
              </w:rPr>
            </w:pPr>
            <w:r w:rsidRPr="008D22E0">
              <w:rPr>
                <w:color w:val="000000" w:themeColor="text1"/>
                <w:sz w:val="22"/>
                <w:szCs w:val="22"/>
                <w:lang w:val="lt-LT"/>
              </w:rPr>
              <w:t>Filmuke pateikiami pakeisti ir suderinti ženklai (piktogramos), naudojami gabenamiems pavojingiems kroviniams ženklinti, ir cheminių medžiagų klasifikavimo, ženklinimo ir pakavimo (KŽP) ženklai.  </w:t>
            </w:r>
          </w:p>
          <w:p w14:paraId="5E6D42EF" w14:textId="77777777" w:rsidR="00FB3A8C" w:rsidRPr="008D22E0" w:rsidRDefault="00FB3A8C" w:rsidP="00091CA7">
            <w:pPr>
              <w:pBdr>
                <w:top w:val="nil"/>
                <w:left w:val="nil"/>
                <w:bottom w:val="nil"/>
                <w:right w:val="nil"/>
                <w:between w:val="nil"/>
              </w:pBdr>
              <w:rPr>
                <w:rFonts w:eastAsia="Quattrocento Sans"/>
                <w:color w:val="000000" w:themeColor="text1"/>
                <w:sz w:val="22"/>
                <w:szCs w:val="22"/>
                <w:lang w:val="lt-LT"/>
              </w:rPr>
            </w:pPr>
            <w:r w:rsidRPr="008D22E0">
              <w:rPr>
                <w:color w:val="000000" w:themeColor="text1"/>
                <w:sz w:val="22"/>
                <w:szCs w:val="22"/>
                <w:lang w:val="lt-LT"/>
              </w:rPr>
              <w:t xml:space="preserve"> Filmuko tikslas – atkreipti dėmesį į tai, kaip svarbu ženklinti chemines medžiagas. Po sprogimo įžanginėje filmo scenoje stebime šešis epizodus, kuriuose iš pradžių matome, kaip negalima elgtis ir kokios rimtos yra tokio elgesio pasekmės, ir kaip reikia elgtis laikantis saugos nurodymų (angl. k.). </w:t>
            </w:r>
          </w:p>
          <w:p w14:paraId="20ADC3B0"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Via Storia </w:t>
            </w:r>
          </w:p>
          <w:p w14:paraId="4538E9E4" w14:textId="77777777" w:rsidR="00FB3A8C" w:rsidRPr="008D22E0" w:rsidRDefault="00FB3A8C" w:rsidP="00091CA7">
            <w:pPr>
              <w:rPr>
                <w:color w:val="000000" w:themeColor="text1"/>
                <w:sz w:val="22"/>
                <w:szCs w:val="22"/>
                <w:lang w:val="lt-LT"/>
              </w:rPr>
            </w:pPr>
            <w:hyperlink r:id="rId60">
              <w:r w:rsidRPr="008D22E0">
                <w:rPr>
                  <w:color w:val="000000" w:themeColor="text1"/>
                  <w:sz w:val="22"/>
                  <w:szCs w:val="22"/>
                  <w:lang w:val="lt-LT"/>
                </w:rPr>
                <w:t>https://www.napofilm.net/lt/napos-films/napo-danger-chemicals</w:t>
              </w:r>
            </w:hyperlink>
            <w:r w:rsidRPr="008D22E0">
              <w:rPr>
                <w:rFonts w:eastAsia="Calibri"/>
                <w:color w:val="000000" w:themeColor="text1"/>
                <w:sz w:val="22"/>
                <w:szCs w:val="22"/>
                <w:lang w:val="lt-LT"/>
              </w:rPr>
              <w:t> </w:t>
            </w:r>
          </w:p>
        </w:tc>
        <w:tc>
          <w:tcPr>
            <w:tcW w:w="2126" w:type="dxa"/>
            <w:vMerge/>
          </w:tcPr>
          <w:p w14:paraId="33719716" w14:textId="77777777" w:rsidR="00FB3A8C" w:rsidRPr="008D22E0" w:rsidRDefault="00FB3A8C" w:rsidP="00091CA7">
            <w:pPr>
              <w:pBdr>
                <w:top w:val="nil"/>
                <w:left w:val="nil"/>
                <w:bottom w:val="nil"/>
                <w:right w:val="nil"/>
                <w:between w:val="nil"/>
              </w:pBdr>
              <w:rPr>
                <w:color w:val="000000" w:themeColor="text1"/>
                <w:sz w:val="22"/>
                <w:szCs w:val="22"/>
                <w:lang w:val="lt-LT"/>
              </w:rPr>
            </w:pPr>
          </w:p>
        </w:tc>
      </w:tr>
      <w:tr w:rsidR="00FB3A8C" w:rsidRPr="008D22E0" w14:paraId="4F9D27B3" w14:textId="77777777" w:rsidTr="004235E1">
        <w:trPr>
          <w:trHeight w:val="119"/>
        </w:trPr>
        <w:tc>
          <w:tcPr>
            <w:tcW w:w="1985" w:type="dxa"/>
            <w:vMerge/>
          </w:tcPr>
          <w:p w14:paraId="3DB46E40"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4DF671A7" w14:textId="77777777" w:rsidR="00FB3A8C" w:rsidRPr="008D22E0" w:rsidRDefault="00FB3A8C" w:rsidP="00091CA7">
            <w:pPr>
              <w:rPr>
                <w:color w:val="000000" w:themeColor="text1"/>
                <w:sz w:val="22"/>
                <w:szCs w:val="22"/>
                <w:lang w:val="lt-LT"/>
              </w:rPr>
            </w:pPr>
          </w:p>
        </w:tc>
        <w:tc>
          <w:tcPr>
            <w:tcW w:w="3828" w:type="dxa"/>
            <w:vMerge/>
          </w:tcPr>
          <w:p w14:paraId="0272FCCC" w14:textId="77777777" w:rsidR="00FB3A8C" w:rsidRPr="008D22E0" w:rsidRDefault="00FB3A8C" w:rsidP="00091CA7">
            <w:pPr>
              <w:rPr>
                <w:color w:val="000000" w:themeColor="text1"/>
                <w:sz w:val="22"/>
                <w:szCs w:val="22"/>
                <w:lang w:val="lt-LT"/>
              </w:rPr>
            </w:pPr>
          </w:p>
        </w:tc>
        <w:tc>
          <w:tcPr>
            <w:tcW w:w="3265" w:type="dxa"/>
            <w:vMerge/>
          </w:tcPr>
          <w:p w14:paraId="1058CB85" w14:textId="77777777" w:rsidR="00FB3A8C" w:rsidRPr="008D22E0" w:rsidRDefault="00FB3A8C" w:rsidP="00091CA7">
            <w:pPr>
              <w:rPr>
                <w:color w:val="000000" w:themeColor="text1"/>
                <w:sz w:val="22"/>
                <w:szCs w:val="22"/>
                <w:lang w:val="lt-LT"/>
              </w:rPr>
            </w:pPr>
          </w:p>
        </w:tc>
        <w:tc>
          <w:tcPr>
            <w:tcW w:w="2835" w:type="dxa"/>
            <w:tcBorders>
              <w:bottom w:val="single" w:sz="4" w:space="0" w:color="auto"/>
            </w:tcBorders>
          </w:tcPr>
          <w:p w14:paraId="398463A4"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 Filmuke „Napo ir elektro šoko situacijos“ rodomi kai kurie pavojai. Trumpose istorijose vaizduojama, </w:t>
            </w:r>
            <w:r w:rsidRPr="008D22E0">
              <w:rPr>
                <w:color w:val="000000" w:themeColor="text1"/>
                <w:sz w:val="22"/>
                <w:szCs w:val="22"/>
                <w:lang w:val="lt-LT"/>
              </w:rPr>
              <w:lastRenderedPageBreak/>
              <w:t>kaip Napo kovoja su įvairiais elektros keliamais pavojais, ilgesnėse istorijose kalbama apie darbo organizavimą ir darbo santykius. Pavojaus vaidmenį atlieka mažas personažas – melsvai žalsvos spalvos elektros lankas. Filme siekiama iliustruoti tam tikras problemas, paskatinti diskusijas ir raginti taikyti saugesnius darbo metodus. </w:t>
            </w:r>
          </w:p>
          <w:p w14:paraId="26EF6F82"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Via Storia </w:t>
            </w:r>
          </w:p>
          <w:p w14:paraId="4A959B67" w14:textId="77777777" w:rsidR="00FB3A8C" w:rsidRPr="008D22E0" w:rsidRDefault="00FB3A8C" w:rsidP="00091CA7">
            <w:pPr>
              <w:rPr>
                <w:color w:val="000000" w:themeColor="text1"/>
                <w:sz w:val="22"/>
                <w:szCs w:val="22"/>
                <w:lang w:val="lt-LT"/>
              </w:rPr>
            </w:pPr>
            <w:hyperlink r:id="rId61">
              <w:r w:rsidRPr="008D22E0">
                <w:rPr>
                  <w:color w:val="000000" w:themeColor="text1"/>
                  <w:sz w:val="22"/>
                  <w:szCs w:val="22"/>
                  <w:lang w:val="lt-LT"/>
                </w:rPr>
                <w:t>https://www.napofilm.net/lt/napos-films/napo-in-shocking-situations</w:t>
              </w:r>
            </w:hyperlink>
            <w:r w:rsidRPr="008D22E0">
              <w:rPr>
                <w:rFonts w:eastAsia="Calibri"/>
                <w:color w:val="000000" w:themeColor="text1"/>
                <w:sz w:val="22"/>
                <w:szCs w:val="22"/>
                <w:lang w:val="lt-LT"/>
              </w:rPr>
              <w:t> </w:t>
            </w:r>
          </w:p>
        </w:tc>
        <w:tc>
          <w:tcPr>
            <w:tcW w:w="2126" w:type="dxa"/>
            <w:vMerge/>
          </w:tcPr>
          <w:p w14:paraId="68779BB4" w14:textId="77777777" w:rsidR="00FB3A8C" w:rsidRPr="008D22E0" w:rsidRDefault="00FB3A8C" w:rsidP="00091CA7">
            <w:pPr>
              <w:rPr>
                <w:color w:val="000000" w:themeColor="text1"/>
                <w:sz w:val="22"/>
                <w:szCs w:val="22"/>
                <w:lang w:val="lt-LT"/>
              </w:rPr>
            </w:pPr>
          </w:p>
        </w:tc>
      </w:tr>
      <w:tr w:rsidR="00FB3A8C" w:rsidRPr="008D22E0" w14:paraId="1960724B" w14:textId="77777777" w:rsidTr="004235E1">
        <w:tc>
          <w:tcPr>
            <w:tcW w:w="1985" w:type="dxa"/>
          </w:tcPr>
          <w:p w14:paraId="5B08D9AA"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28.4.3. Mokosi tinkamai elgtis evakuacijos pratybose ir saugaus elgesio minioje, paaiškinti, ką darys, jeigu pasimes minioje.</w:t>
            </w:r>
          </w:p>
        </w:tc>
        <w:tc>
          <w:tcPr>
            <w:tcW w:w="1134" w:type="dxa"/>
            <w:vMerge/>
          </w:tcPr>
          <w:p w14:paraId="7D932E37" w14:textId="77777777" w:rsidR="00FB3A8C" w:rsidRPr="008D22E0" w:rsidRDefault="00FB3A8C" w:rsidP="00091CA7">
            <w:pPr>
              <w:rPr>
                <w:sz w:val="22"/>
                <w:szCs w:val="22"/>
                <w:lang w:val="lt-LT"/>
              </w:rPr>
            </w:pPr>
          </w:p>
        </w:tc>
        <w:tc>
          <w:tcPr>
            <w:tcW w:w="3828" w:type="dxa"/>
            <w:vMerge/>
          </w:tcPr>
          <w:p w14:paraId="1260DD8F" w14:textId="77777777" w:rsidR="00FB3A8C" w:rsidRPr="008D22E0" w:rsidRDefault="00FB3A8C" w:rsidP="00091CA7">
            <w:pPr>
              <w:rPr>
                <w:sz w:val="22"/>
                <w:szCs w:val="22"/>
                <w:lang w:val="lt-LT"/>
              </w:rPr>
            </w:pPr>
          </w:p>
        </w:tc>
        <w:tc>
          <w:tcPr>
            <w:tcW w:w="3265" w:type="dxa"/>
          </w:tcPr>
          <w:p w14:paraId="292067E1" w14:textId="77777777" w:rsidR="00FB3A8C" w:rsidRPr="008D22E0" w:rsidRDefault="00FB3A8C" w:rsidP="00091CA7">
            <w:pPr>
              <w:rPr>
                <w:color w:val="000000" w:themeColor="text1"/>
                <w:sz w:val="22"/>
                <w:szCs w:val="22"/>
                <w:lang w:val="lt-LT"/>
              </w:rPr>
            </w:pPr>
          </w:p>
        </w:tc>
        <w:tc>
          <w:tcPr>
            <w:tcW w:w="2835" w:type="dxa"/>
            <w:tcBorders>
              <w:top w:val="single" w:sz="4" w:space="0" w:color="auto"/>
            </w:tcBorders>
          </w:tcPr>
          <w:p w14:paraId="5B3DEDAA" w14:textId="77777777" w:rsidR="00FB3A8C" w:rsidRPr="008D22E0" w:rsidRDefault="00FB3A8C" w:rsidP="00091CA7">
            <w:pPr>
              <w:rPr>
                <w:b/>
                <w:bCs/>
                <w:sz w:val="22"/>
                <w:szCs w:val="22"/>
                <w:lang w:val="lt-LT"/>
              </w:rPr>
            </w:pPr>
            <w:r w:rsidRPr="008D22E0">
              <w:rPr>
                <w:sz w:val="22"/>
                <w:szCs w:val="22"/>
                <w:lang w:val="lt-LT"/>
              </w:rPr>
              <w:t>Saugus elgesys minioje. Ugdymo plėtotės centras.</w:t>
            </w:r>
          </w:p>
          <w:p w14:paraId="71D3852C" w14:textId="77777777" w:rsidR="00FB3A8C" w:rsidRPr="008D22E0" w:rsidRDefault="00FB3A8C" w:rsidP="00091CA7">
            <w:pPr>
              <w:rPr>
                <w:color w:val="000000" w:themeColor="text1"/>
                <w:sz w:val="22"/>
                <w:szCs w:val="22"/>
                <w:lang w:val="lt-LT"/>
              </w:rPr>
            </w:pPr>
            <w:hyperlink r:id="rId62" w:history="1">
              <w:r w:rsidRPr="008D22E0">
                <w:rPr>
                  <w:rStyle w:val="Hyperlink"/>
                  <w:color w:val="000000" w:themeColor="text1"/>
                  <w:sz w:val="22"/>
                  <w:szCs w:val="22"/>
                  <w:u w:val="none"/>
                  <w:lang w:val="lt-LT"/>
                </w:rPr>
                <w:t>https://sauga-sveikata5-8.mkp.emokykla.lt/lt/mo/zinynas/saugus_elgesys_minioje/</w:t>
              </w:r>
            </w:hyperlink>
            <w:r w:rsidRPr="008D22E0">
              <w:rPr>
                <w:color w:val="000000" w:themeColor="text1"/>
                <w:sz w:val="22"/>
                <w:szCs w:val="22"/>
                <w:lang w:val="lt-LT"/>
              </w:rPr>
              <w:t xml:space="preserve"> </w:t>
            </w:r>
          </w:p>
        </w:tc>
        <w:tc>
          <w:tcPr>
            <w:tcW w:w="2126" w:type="dxa"/>
          </w:tcPr>
          <w:p w14:paraId="5AA8D0D5" w14:textId="77777777" w:rsidR="00FB3A8C" w:rsidRPr="008D22E0" w:rsidRDefault="00FB3A8C" w:rsidP="00091CA7">
            <w:pPr>
              <w:rPr>
                <w:sz w:val="22"/>
                <w:szCs w:val="22"/>
                <w:lang w:val="lt-LT"/>
              </w:rPr>
            </w:pPr>
            <w:r w:rsidRPr="008D22E0">
              <w:rPr>
                <w:sz w:val="22"/>
                <w:szCs w:val="22"/>
                <w:lang w:val="lt-LT"/>
              </w:rPr>
              <w:t xml:space="preserve">Adomaitis I., Purlienė M., </w:t>
            </w:r>
            <w:r w:rsidRPr="008D22E0">
              <w:rPr>
                <w:i/>
                <w:iCs/>
                <w:sz w:val="22"/>
                <w:szCs w:val="22"/>
                <w:lang w:val="lt-LT"/>
              </w:rPr>
              <w:t>Žmogaus sauga. Veiklos sąsiuvinis 5-6 kl.</w:t>
            </w:r>
            <w:r w:rsidRPr="008D22E0">
              <w:rPr>
                <w:sz w:val="22"/>
                <w:szCs w:val="22"/>
                <w:lang w:val="lt-LT"/>
              </w:rPr>
              <w:t xml:space="preserve"> Vilnius: Šviesa, 2016</w:t>
            </w:r>
          </w:p>
        </w:tc>
      </w:tr>
      <w:tr w:rsidR="00FB3A8C" w:rsidRPr="008D22E0" w14:paraId="7A6116D2" w14:textId="77777777" w:rsidTr="00091CA7">
        <w:trPr>
          <w:trHeight w:val="3124"/>
        </w:trPr>
        <w:tc>
          <w:tcPr>
            <w:tcW w:w="1985" w:type="dxa"/>
            <w:vMerge w:val="restart"/>
            <w:tcBorders>
              <w:bottom w:val="single" w:sz="4" w:space="0" w:color="000000"/>
            </w:tcBorders>
          </w:tcPr>
          <w:p w14:paraId="240D64D7"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lastRenderedPageBreak/>
              <w:t>28.4.4. Nagrinėja, kas yra priekabiavimas lytiniu pagrindu (pvz., pornografinių nuotraukų rodymas, netinkamas prisilietimas, netinkami pasiūlymai ir pan.), kokios prevencijos galimybės ir kaip padėti (pvz., pranešti tėvams, mokytojams, policijai, tvirtabūdiškai pasakyti „Ne“ ir pan.).</w:t>
            </w:r>
          </w:p>
        </w:tc>
        <w:tc>
          <w:tcPr>
            <w:tcW w:w="1134" w:type="dxa"/>
            <w:vMerge/>
            <w:tcBorders>
              <w:bottom w:val="single" w:sz="4" w:space="0" w:color="000000"/>
            </w:tcBorders>
          </w:tcPr>
          <w:p w14:paraId="30E24B6C" w14:textId="77777777" w:rsidR="00FB3A8C" w:rsidRPr="008D22E0" w:rsidRDefault="00FB3A8C" w:rsidP="00091CA7">
            <w:pPr>
              <w:rPr>
                <w:color w:val="000000" w:themeColor="text1"/>
                <w:sz w:val="22"/>
                <w:szCs w:val="22"/>
                <w:lang w:val="lt-LT"/>
              </w:rPr>
            </w:pPr>
          </w:p>
        </w:tc>
        <w:tc>
          <w:tcPr>
            <w:tcW w:w="3828" w:type="dxa"/>
            <w:vMerge/>
            <w:tcBorders>
              <w:bottom w:val="single" w:sz="4" w:space="0" w:color="000000"/>
            </w:tcBorders>
          </w:tcPr>
          <w:p w14:paraId="7474345D" w14:textId="77777777" w:rsidR="00FB3A8C" w:rsidRPr="008D22E0" w:rsidRDefault="00FB3A8C" w:rsidP="00091CA7">
            <w:pPr>
              <w:rPr>
                <w:color w:val="000000" w:themeColor="text1"/>
                <w:sz w:val="22"/>
                <w:szCs w:val="22"/>
                <w:lang w:val="lt-LT"/>
              </w:rPr>
            </w:pPr>
          </w:p>
        </w:tc>
        <w:tc>
          <w:tcPr>
            <w:tcW w:w="3265" w:type="dxa"/>
            <w:tcBorders>
              <w:bottom w:val="single" w:sz="4" w:space="0" w:color="000000"/>
            </w:tcBorders>
          </w:tcPr>
          <w:p w14:paraId="2909D497"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Leidinyje pateikta teorinė medžiaga, padėsianti geriau įsigilinti į smurtą lyties pagrindu ir jo kompleksinį pasireiškimą mokyklos aplinkoje, septynių žingsnių schema, leisianti nuosekliai planuoti mokyklos pokyčius, bei pamokų planai, kuriais galima naudotis pamokose. </w:t>
            </w:r>
          </w:p>
          <w:p w14:paraId="792D619F"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Saugios aplinkos mokykloje vadovas</w:t>
            </w:r>
          </w:p>
          <w:p w14:paraId="5D06F683"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Lygių galimybių kontrolieriaus tarnyba, Lietuvos žmogaus teisių centras, Lygių galimybių plėtros centras ir socialinės reklamos agentūra „Nomoshiti“ </w:t>
            </w:r>
          </w:p>
          <w:p w14:paraId="6F2BF334" w14:textId="77777777" w:rsidR="00FB3A8C" w:rsidRPr="008D22E0" w:rsidRDefault="00FB3A8C" w:rsidP="00091CA7">
            <w:pPr>
              <w:rPr>
                <w:color w:val="000000" w:themeColor="text1"/>
                <w:sz w:val="22"/>
                <w:szCs w:val="22"/>
                <w:lang w:val="lt-LT"/>
              </w:rPr>
            </w:pPr>
            <w:hyperlink r:id="rId63" w:history="1">
              <w:r w:rsidRPr="008D22E0">
                <w:rPr>
                  <w:rStyle w:val="Hyperlink"/>
                  <w:color w:val="000000" w:themeColor="text1"/>
                  <w:sz w:val="22"/>
                  <w:szCs w:val="22"/>
                  <w:u w:val="none"/>
                  <w:lang w:val="lt-LT"/>
                </w:rPr>
                <w:t>https://lygybe.lt/data/public/uploads/2021/11/lygybes-laboratorija_-saugios-aplinkos-mokykloje-kurimo-vadovas.pdf</w:t>
              </w:r>
            </w:hyperlink>
          </w:p>
        </w:tc>
        <w:tc>
          <w:tcPr>
            <w:tcW w:w="2835" w:type="dxa"/>
            <w:tcBorders>
              <w:bottom w:val="single" w:sz="4" w:space="0" w:color="000000"/>
            </w:tcBorders>
          </w:tcPr>
          <w:p w14:paraId="041DF626"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Vaikų, nukentėjusių nuo seksualinės prievartos, pagalbos centro mokymai specialistams, metodinės priemonės, kaip atpažinti seksualinį smurtą. Centras siūlo įvairius mokymus specialistams, savo praktikoje susiduriančiais su vaikais, nukentėjusiais nuo seksualinės prievartos. </w:t>
            </w:r>
          </w:p>
          <w:p w14:paraId="0C78C4C8"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Globos namai „Užuovėja“ </w:t>
            </w:r>
          </w:p>
          <w:p w14:paraId="1021F03F" w14:textId="77777777" w:rsidR="00FB3A8C" w:rsidRPr="008D22E0" w:rsidRDefault="00FB3A8C" w:rsidP="00091CA7">
            <w:pPr>
              <w:rPr>
                <w:color w:val="000000" w:themeColor="text1"/>
                <w:sz w:val="22"/>
                <w:szCs w:val="22"/>
                <w:lang w:val="lt-LT"/>
              </w:rPr>
            </w:pPr>
            <w:hyperlink r:id="rId64">
              <w:r w:rsidRPr="008D22E0">
                <w:rPr>
                  <w:color w:val="000000" w:themeColor="text1"/>
                  <w:sz w:val="22"/>
                  <w:szCs w:val="22"/>
                  <w:lang w:val="lt-LT"/>
                </w:rPr>
                <w:t>Mokymai specialistams | Globos namai Užuovėja (uzuoveja.lt)</w:t>
              </w:r>
            </w:hyperlink>
          </w:p>
          <w:p w14:paraId="010A4E39" w14:textId="77777777" w:rsidR="00FB3A8C" w:rsidRPr="008D22E0" w:rsidRDefault="00FB3A8C" w:rsidP="00091CA7">
            <w:pPr>
              <w:rPr>
                <w:color w:val="000000" w:themeColor="text1"/>
                <w:sz w:val="22"/>
                <w:szCs w:val="22"/>
                <w:lang w:val="lt-LT"/>
              </w:rPr>
            </w:pPr>
          </w:p>
        </w:tc>
        <w:tc>
          <w:tcPr>
            <w:tcW w:w="2126" w:type="dxa"/>
            <w:vMerge w:val="restart"/>
            <w:tcBorders>
              <w:bottom w:val="single" w:sz="4" w:space="0" w:color="000000"/>
            </w:tcBorders>
          </w:tcPr>
          <w:p w14:paraId="03679011"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Smurto ir seksualinės prievartos prevencijos programa</w:t>
            </w:r>
          </w:p>
          <w:p w14:paraId="370E87DC"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„Aš žinau“</w:t>
            </w:r>
          </w:p>
          <w:p w14:paraId="437EE449"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Skaitmeninė edukacinė programa ankstyvajai smurto lyties pagrindu prevencijai. Programa sudaryta iš 5 modulių. Programoje pateiktos veiklos gali būti naudojamos tiek formalaus, tiek </w:t>
            </w:r>
          </w:p>
          <w:p w14:paraId="7608AB8B"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neformalaus ugdymo metu. Programos praktinės užduotys skirtos jas atlikti kontaktiniu būdu. Tačiau pateikiama patarimų nuotolinių mokymų vedimui. </w:t>
            </w:r>
          </w:p>
          <w:p w14:paraId="45A9EA55"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R Socialinės apsaugos ir darbo ministerija </w:t>
            </w:r>
          </w:p>
          <w:p w14:paraId="228F9C04" w14:textId="77777777" w:rsidR="00FB3A8C" w:rsidRPr="008D22E0" w:rsidRDefault="00FB3A8C" w:rsidP="00091CA7">
            <w:pPr>
              <w:rPr>
                <w:color w:val="000000" w:themeColor="text1"/>
                <w:sz w:val="22"/>
                <w:szCs w:val="22"/>
                <w:lang w:val="lt-LT"/>
              </w:rPr>
            </w:pPr>
            <w:hyperlink r:id="rId65">
              <w:r w:rsidRPr="008D22E0">
                <w:rPr>
                  <w:color w:val="000000" w:themeColor="text1"/>
                  <w:sz w:val="22"/>
                  <w:szCs w:val="22"/>
                  <w:lang w:val="lt-LT"/>
                </w:rPr>
                <w:t>Moduliai – 9 pamoka</w:t>
              </w:r>
            </w:hyperlink>
          </w:p>
        </w:tc>
      </w:tr>
      <w:tr w:rsidR="00FB3A8C" w:rsidRPr="008D22E0" w14:paraId="06779AA1" w14:textId="77777777" w:rsidTr="00091CA7">
        <w:trPr>
          <w:trHeight w:val="1554"/>
        </w:trPr>
        <w:tc>
          <w:tcPr>
            <w:tcW w:w="1985" w:type="dxa"/>
            <w:vMerge/>
          </w:tcPr>
          <w:p w14:paraId="79B58087" w14:textId="77777777" w:rsidR="00FB3A8C" w:rsidRPr="008D22E0" w:rsidRDefault="00FB3A8C" w:rsidP="00091CA7">
            <w:pPr>
              <w:rPr>
                <w:color w:val="000000" w:themeColor="text1"/>
                <w:sz w:val="22"/>
                <w:szCs w:val="22"/>
                <w:lang w:val="lt-LT"/>
              </w:rPr>
            </w:pPr>
          </w:p>
        </w:tc>
        <w:tc>
          <w:tcPr>
            <w:tcW w:w="1134" w:type="dxa"/>
            <w:vMerge/>
          </w:tcPr>
          <w:p w14:paraId="4310C031" w14:textId="77777777" w:rsidR="00FB3A8C" w:rsidRPr="008D22E0" w:rsidRDefault="00FB3A8C" w:rsidP="00091CA7">
            <w:pPr>
              <w:rPr>
                <w:color w:val="000000" w:themeColor="text1"/>
                <w:sz w:val="22"/>
                <w:szCs w:val="22"/>
                <w:lang w:val="lt-LT"/>
              </w:rPr>
            </w:pPr>
          </w:p>
        </w:tc>
        <w:tc>
          <w:tcPr>
            <w:tcW w:w="3828" w:type="dxa"/>
            <w:vMerge/>
          </w:tcPr>
          <w:p w14:paraId="74A9E918" w14:textId="77777777" w:rsidR="00FB3A8C" w:rsidRPr="008D22E0" w:rsidRDefault="00FB3A8C" w:rsidP="00091CA7">
            <w:pPr>
              <w:rPr>
                <w:color w:val="000000" w:themeColor="text1"/>
                <w:sz w:val="22"/>
                <w:szCs w:val="22"/>
                <w:lang w:val="lt-LT"/>
              </w:rPr>
            </w:pPr>
          </w:p>
        </w:tc>
        <w:tc>
          <w:tcPr>
            <w:tcW w:w="3265" w:type="dxa"/>
            <w:vMerge w:val="restart"/>
          </w:tcPr>
          <w:p w14:paraId="356040FE"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laikotarpį (10-19 </w:t>
            </w:r>
            <w:r w:rsidRPr="008D22E0">
              <w:rPr>
                <w:color w:val="000000" w:themeColor="text1"/>
                <w:sz w:val="22"/>
                <w:szCs w:val="22"/>
                <w:lang w:val="lt-LT"/>
              </w:rPr>
              <w:lastRenderedPageBreak/>
              <w:t>metų amžiaus tarpsnį) ir su juo susijusius aktualius klausimus. Knygoje greta kitų temų yra nagrinėjama ir seksualinė prievarta, veiksmai jai įvykus ir pagalbos priemonės. Knygos nuoroda: Andrijauskienė L., Baušytė R., Breivienė R., Brimienė I., Bumbulienė Ž., Klimašenko J., Sabaitytė E., Vaigauskaitė-Mažeikienė B., Žilovič D. (2023). Trikampiai ir apskritimai: mano moteriškumo pradžia. Vilnius: VU leidykla.</w:t>
            </w:r>
          </w:p>
        </w:tc>
        <w:tc>
          <w:tcPr>
            <w:tcW w:w="2835" w:type="dxa"/>
          </w:tcPr>
          <w:p w14:paraId="48AA331B"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lastRenderedPageBreak/>
              <w:t>„Neprarask budrumo“. Apie prekybą žmonėmis, formą, ką daryti, kaip išvengti. 5–6 kl. Vaizdo medžiaga. Nacionalinė švietimo agentūra.</w:t>
            </w:r>
          </w:p>
          <w:p w14:paraId="44775CB0" w14:textId="77777777" w:rsidR="00FB3A8C" w:rsidRPr="008D22E0" w:rsidRDefault="00FB3A8C" w:rsidP="00091CA7">
            <w:pPr>
              <w:rPr>
                <w:color w:val="000000" w:themeColor="text1"/>
                <w:sz w:val="22"/>
                <w:szCs w:val="22"/>
                <w:lang w:val="lt-LT"/>
              </w:rPr>
            </w:pPr>
            <w:hyperlink r:id="rId66">
              <w:r w:rsidRPr="008D22E0">
                <w:rPr>
                  <w:color w:val="000000" w:themeColor="text1"/>
                  <w:sz w:val="22"/>
                  <w:szCs w:val="22"/>
                  <w:lang w:val="lt-LT"/>
                </w:rPr>
                <w:t>https://www.youtube.com/watch?v=T7weJVeIQa8</w:t>
              </w:r>
            </w:hyperlink>
          </w:p>
          <w:p w14:paraId="322BA986" w14:textId="77777777" w:rsidR="00FB3A8C" w:rsidRPr="008D22E0" w:rsidRDefault="00FB3A8C" w:rsidP="00091CA7">
            <w:pPr>
              <w:rPr>
                <w:color w:val="000000" w:themeColor="text1"/>
                <w:sz w:val="22"/>
                <w:szCs w:val="22"/>
                <w:lang w:val="lt-LT"/>
              </w:rPr>
            </w:pPr>
          </w:p>
          <w:p w14:paraId="50134E7F" w14:textId="77777777" w:rsidR="00FB3A8C" w:rsidRPr="008D22E0" w:rsidRDefault="00FB3A8C" w:rsidP="00091CA7">
            <w:pPr>
              <w:rPr>
                <w:color w:val="000000" w:themeColor="text1"/>
                <w:sz w:val="22"/>
                <w:szCs w:val="22"/>
                <w:lang w:val="lt-LT"/>
              </w:rPr>
            </w:pPr>
          </w:p>
        </w:tc>
        <w:tc>
          <w:tcPr>
            <w:tcW w:w="2126" w:type="dxa"/>
            <w:vMerge/>
          </w:tcPr>
          <w:p w14:paraId="0FB74FA8" w14:textId="77777777" w:rsidR="00FB3A8C" w:rsidRPr="008D22E0" w:rsidRDefault="00FB3A8C" w:rsidP="00091CA7">
            <w:pPr>
              <w:rPr>
                <w:color w:val="000000" w:themeColor="text1"/>
                <w:sz w:val="22"/>
                <w:szCs w:val="22"/>
                <w:lang w:val="lt-LT"/>
              </w:rPr>
            </w:pPr>
          </w:p>
        </w:tc>
      </w:tr>
      <w:tr w:rsidR="00FB3A8C" w:rsidRPr="008D22E0" w14:paraId="745F7FF9" w14:textId="77777777" w:rsidTr="00091CA7">
        <w:trPr>
          <w:trHeight w:val="1553"/>
        </w:trPr>
        <w:tc>
          <w:tcPr>
            <w:tcW w:w="1985" w:type="dxa"/>
            <w:vMerge/>
          </w:tcPr>
          <w:p w14:paraId="3573C79D" w14:textId="77777777" w:rsidR="00FB3A8C" w:rsidRPr="008D22E0" w:rsidRDefault="00FB3A8C" w:rsidP="00091CA7">
            <w:pPr>
              <w:rPr>
                <w:color w:val="000000" w:themeColor="text1"/>
                <w:sz w:val="22"/>
                <w:szCs w:val="22"/>
                <w:lang w:val="lt-LT"/>
              </w:rPr>
            </w:pPr>
          </w:p>
        </w:tc>
        <w:tc>
          <w:tcPr>
            <w:tcW w:w="1134" w:type="dxa"/>
            <w:vMerge/>
          </w:tcPr>
          <w:p w14:paraId="35BDA38F" w14:textId="77777777" w:rsidR="00FB3A8C" w:rsidRPr="008D22E0" w:rsidRDefault="00FB3A8C" w:rsidP="00091CA7">
            <w:pPr>
              <w:rPr>
                <w:color w:val="000000" w:themeColor="text1"/>
                <w:sz w:val="22"/>
                <w:szCs w:val="22"/>
                <w:lang w:val="lt-LT"/>
              </w:rPr>
            </w:pPr>
          </w:p>
        </w:tc>
        <w:tc>
          <w:tcPr>
            <w:tcW w:w="3828" w:type="dxa"/>
            <w:vMerge/>
          </w:tcPr>
          <w:p w14:paraId="47387067" w14:textId="77777777" w:rsidR="00FB3A8C" w:rsidRPr="008D22E0" w:rsidRDefault="00FB3A8C" w:rsidP="00091CA7">
            <w:pPr>
              <w:rPr>
                <w:color w:val="000000" w:themeColor="text1"/>
                <w:sz w:val="22"/>
                <w:szCs w:val="22"/>
                <w:lang w:val="lt-LT"/>
              </w:rPr>
            </w:pPr>
          </w:p>
        </w:tc>
        <w:tc>
          <w:tcPr>
            <w:tcW w:w="3265" w:type="dxa"/>
            <w:vMerge/>
          </w:tcPr>
          <w:p w14:paraId="5B3CF5E2" w14:textId="77777777" w:rsidR="00FB3A8C" w:rsidRPr="008D22E0" w:rsidRDefault="00FB3A8C" w:rsidP="00091CA7">
            <w:pPr>
              <w:rPr>
                <w:color w:val="000000" w:themeColor="text1"/>
                <w:sz w:val="22"/>
                <w:szCs w:val="22"/>
                <w:lang w:val="lt-LT"/>
              </w:rPr>
            </w:pPr>
          </w:p>
        </w:tc>
        <w:tc>
          <w:tcPr>
            <w:tcW w:w="2835" w:type="dxa"/>
          </w:tcPr>
          <w:p w14:paraId="4CB1D078" w14:textId="77777777" w:rsidR="00FB3A8C" w:rsidRPr="008D22E0" w:rsidRDefault="00FB3A8C" w:rsidP="00091CA7">
            <w:pPr>
              <w:rPr>
                <w:color w:val="000000" w:themeColor="text1"/>
                <w:sz w:val="22"/>
                <w:szCs w:val="22"/>
                <w:lang w:val="lt-LT"/>
              </w:rPr>
            </w:pPr>
            <w:hyperlink r:id="rId67">
              <w:r w:rsidRPr="008D22E0">
                <w:rPr>
                  <w:color w:val="000000" w:themeColor="text1"/>
                  <w:sz w:val="22"/>
                  <w:szCs w:val="22"/>
                  <w:lang w:val="lt-LT"/>
                </w:rPr>
                <w:t>„Man</w:t>
              </w:r>
            </w:hyperlink>
            <w:r w:rsidRPr="008D22E0">
              <w:rPr>
                <w:color w:val="000000" w:themeColor="text1"/>
                <w:sz w:val="22"/>
                <w:szCs w:val="22"/>
                <w:lang w:val="lt-LT"/>
              </w:rPr>
              <w:t xml:space="preserve"> taip nenutiks“. Žmonių išnaudojimas, organizuoto nusikalstamumo, prekybos žmonėmis atpažinimui skirtas filmukas. Vaizdo medžiaga. Nacionalinė švietimo agentūra.</w:t>
            </w:r>
          </w:p>
          <w:p w14:paraId="5C975E9D" w14:textId="77777777" w:rsidR="00FB3A8C" w:rsidRPr="008D22E0" w:rsidRDefault="00FB3A8C" w:rsidP="00091CA7">
            <w:pPr>
              <w:rPr>
                <w:color w:val="000000" w:themeColor="text1"/>
                <w:sz w:val="22"/>
                <w:szCs w:val="22"/>
                <w:lang w:val="lt-LT"/>
              </w:rPr>
            </w:pPr>
            <w:hyperlink r:id="rId68" w:history="1">
              <w:r w:rsidRPr="008D22E0">
                <w:rPr>
                  <w:rStyle w:val="Hyperlink"/>
                  <w:color w:val="000000" w:themeColor="text1"/>
                  <w:sz w:val="22"/>
                  <w:szCs w:val="22"/>
                  <w:u w:val="none"/>
                  <w:lang w:val="lt-LT"/>
                </w:rPr>
                <w:t>https://www.youtube.com/watch?v=I6PTqyPixoI</w:t>
              </w:r>
            </w:hyperlink>
            <w:r w:rsidRPr="008D22E0">
              <w:rPr>
                <w:color w:val="000000" w:themeColor="text1"/>
                <w:sz w:val="22"/>
                <w:szCs w:val="22"/>
                <w:lang w:val="lt-LT"/>
              </w:rPr>
              <w:t xml:space="preserve">   </w:t>
            </w:r>
          </w:p>
        </w:tc>
        <w:tc>
          <w:tcPr>
            <w:tcW w:w="2126" w:type="dxa"/>
            <w:vMerge/>
          </w:tcPr>
          <w:p w14:paraId="361590C4" w14:textId="77777777" w:rsidR="00FB3A8C" w:rsidRPr="008D22E0" w:rsidRDefault="00FB3A8C" w:rsidP="00091CA7">
            <w:pPr>
              <w:rPr>
                <w:sz w:val="22"/>
                <w:szCs w:val="22"/>
                <w:lang w:val="lt-LT"/>
              </w:rPr>
            </w:pPr>
          </w:p>
        </w:tc>
      </w:tr>
      <w:tr w:rsidR="00FB3A8C" w:rsidRPr="008D22E0" w14:paraId="38D403E2" w14:textId="77777777" w:rsidTr="00091CA7">
        <w:trPr>
          <w:trHeight w:val="2552"/>
        </w:trPr>
        <w:tc>
          <w:tcPr>
            <w:tcW w:w="1985" w:type="dxa"/>
            <w:vMerge w:val="restart"/>
          </w:tcPr>
          <w:p w14:paraId="0EBD6C52"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28.4.5. Tyrinėja paauglystėje vykstančius fiziologinius pokyčius kaip normalų ir reikalingą žmogaus raidos etapą, aiškinasi, kas yra poliucijos ir kokie yra berniuko higienos pokyčiai, kas yra menstruacijos ir menstruacinio ciklo dienų kalendoriaus sekimas, aptaria higieną menstruacinio periodo metu ir akcentuoja sveikos gyvensenos </w:t>
            </w:r>
            <w:r w:rsidRPr="008D22E0">
              <w:rPr>
                <w:color w:val="000000" w:themeColor="text1"/>
                <w:sz w:val="22"/>
                <w:szCs w:val="22"/>
                <w:lang w:val="lt-LT"/>
              </w:rPr>
              <w:lastRenderedPageBreak/>
              <w:t>paauglystėje svarbą.</w:t>
            </w:r>
          </w:p>
        </w:tc>
        <w:tc>
          <w:tcPr>
            <w:tcW w:w="1134" w:type="dxa"/>
            <w:vMerge w:val="restart"/>
          </w:tcPr>
          <w:p w14:paraId="13F138D1" w14:textId="77777777" w:rsidR="00FB3A8C" w:rsidRPr="008D22E0" w:rsidRDefault="00FB3A8C" w:rsidP="00091CA7">
            <w:pPr>
              <w:rPr>
                <w:b/>
                <w:bCs/>
                <w:color w:val="000000" w:themeColor="text1"/>
                <w:sz w:val="22"/>
                <w:szCs w:val="22"/>
                <w:lang w:val="lt-LT"/>
              </w:rPr>
            </w:pPr>
          </w:p>
          <w:p w14:paraId="281D7827" w14:textId="77777777" w:rsidR="00FB3A8C" w:rsidRPr="008D22E0" w:rsidRDefault="00FB3A8C" w:rsidP="00091CA7">
            <w:pPr>
              <w:rPr>
                <w:b/>
                <w:bCs/>
                <w:color w:val="000000" w:themeColor="text1"/>
                <w:sz w:val="22"/>
                <w:szCs w:val="22"/>
                <w:lang w:val="lt-LT"/>
              </w:rPr>
            </w:pPr>
          </w:p>
          <w:p w14:paraId="0D973BED" w14:textId="77777777" w:rsidR="00FB3A8C" w:rsidRPr="008D22E0" w:rsidRDefault="00FB3A8C" w:rsidP="00091CA7">
            <w:pPr>
              <w:rPr>
                <w:b/>
                <w:bCs/>
                <w:color w:val="000000" w:themeColor="text1"/>
                <w:sz w:val="22"/>
                <w:szCs w:val="22"/>
                <w:lang w:val="lt-LT"/>
              </w:rPr>
            </w:pPr>
          </w:p>
          <w:p w14:paraId="7DE298B5" w14:textId="77777777" w:rsidR="00FB3A8C" w:rsidRPr="008D22E0" w:rsidRDefault="00FB3A8C" w:rsidP="00091CA7">
            <w:pPr>
              <w:rPr>
                <w:b/>
                <w:bCs/>
                <w:color w:val="000000" w:themeColor="text1"/>
                <w:sz w:val="22"/>
                <w:szCs w:val="22"/>
                <w:lang w:val="lt-LT"/>
              </w:rPr>
            </w:pPr>
          </w:p>
          <w:p w14:paraId="79095EFF" w14:textId="77777777" w:rsidR="00FB3A8C" w:rsidRPr="008D22E0" w:rsidRDefault="00FB3A8C" w:rsidP="00091CA7">
            <w:pPr>
              <w:rPr>
                <w:b/>
                <w:bCs/>
                <w:color w:val="000000" w:themeColor="text1"/>
                <w:sz w:val="22"/>
                <w:szCs w:val="22"/>
                <w:lang w:val="lt-LT"/>
              </w:rPr>
            </w:pPr>
          </w:p>
          <w:p w14:paraId="778E5797" w14:textId="77777777" w:rsidR="00FB3A8C" w:rsidRPr="008D22E0" w:rsidRDefault="00FB3A8C" w:rsidP="00091CA7">
            <w:pPr>
              <w:rPr>
                <w:b/>
                <w:bCs/>
                <w:color w:val="000000" w:themeColor="text1"/>
                <w:sz w:val="22"/>
                <w:szCs w:val="22"/>
                <w:lang w:val="lt-LT"/>
              </w:rPr>
            </w:pPr>
          </w:p>
          <w:p w14:paraId="2AC33EE8" w14:textId="77777777" w:rsidR="00FB3A8C" w:rsidRPr="008D22E0" w:rsidRDefault="00FB3A8C" w:rsidP="00091CA7">
            <w:pPr>
              <w:rPr>
                <w:b/>
                <w:bCs/>
                <w:color w:val="000000" w:themeColor="text1"/>
                <w:sz w:val="22"/>
                <w:szCs w:val="22"/>
                <w:lang w:val="lt-LT"/>
              </w:rPr>
            </w:pPr>
          </w:p>
          <w:p w14:paraId="1F511849" w14:textId="77777777" w:rsidR="00FB3A8C" w:rsidRPr="008D22E0" w:rsidRDefault="00FB3A8C" w:rsidP="00091CA7">
            <w:pPr>
              <w:rPr>
                <w:b/>
                <w:bCs/>
                <w:color w:val="000000" w:themeColor="text1"/>
                <w:sz w:val="22"/>
                <w:szCs w:val="22"/>
                <w:lang w:val="lt-LT"/>
              </w:rPr>
            </w:pPr>
          </w:p>
          <w:p w14:paraId="051D5F5F" w14:textId="77777777" w:rsidR="00FB3A8C" w:rsidRPr="008D22E0" w:rsidRDefault="00FB3A8C" w:rsidP="00091CA7">
            <w:pPr>
              <w:rPr>
                <w:b/>
                <w:bCs/>
                <w:color w:val="000000" w:themeColor="text1"/>
                <w:sz w:val="22"/>
                <w:szCs w:val="22"/>
                <w:lang w:val="lt-LT"/>
              </w:rPr>
            </w:pPr>
          </w:p>
          <w:p w14:paraId="52E0717D" w14:textId="77777777" w:rsidR="00FB3A8C" w:rsidRPr="008D22E0" w:rsidRDefault="00FB3A8C" w:rsidP="00091CA7">
            <w:pPr>
              <w:rPr>
                <w:b/>
                <w:bCs/>
                <w:color w:val="000000" w:themeColor="text1"/>
                <w:sz w:val="22"/>
                <w:szCs w:val="22"/>
                <w:lang w:val="lt-LT"/>
              </w:rPr>
            </w:pPr>
          </w:p>
          <w:p w14:paraId="076EA82C" w14:textId="77777777" w:rsidR="00FB3A8C" w:rsidRPr="008D22E0" w:rsidRDefault="00FB3A8C" w:rsidP="00091CA7">
            <w:pPr>
              <w:rPr>
                <w:b/>
                <w:bCs/>
                <w:color w:val="000000" w:themeColor="text1"/>
                <w:sz w:val="22"/>
                <w:szCs w:val="22"/>
                <w:lang w:val="lt-LT"/>
              </w:rPr>
            </w:pPr>
          </w:p>
          <w:p w14:paraId="3B3658B5" w14:textId="77777777" w:rsidR="00FB3A8C" w:rsidRPr="008D22E0" w:rsidRDefault="00FB3A8C" w:rsidP="00091CA7">
            <w:pPr>
              <w:rPr>
                <w:b/>
                <w:bCs/>
                <w:color w:val="000000" w:themeColor="text1"/>
                <w:sz w:val="22"/>
                <w:szCs w:val="22"/>
                <w:lang w:val="lt-LT"/>
              </w:rPr>
            </w:pPr>
          </w:p>
          <w:p w14:paraId="2EF5DE7D" w14:textId="77777777" w:rsidR="00FB3A8C" w:rsidRPr="008D22E0" w:rsidRDefault="00FB3A8C" w:rsidP="00091CA7">
            <w:pPr>
              <w:rPr>
                <w:b/>
                <w:bCs/>
                <w:color w:val="000000" w:themeColor="text1"/>
                <w:sz w:val="22"/>
                <w:szCs w:val="22"/>
                <w:lang w:val="lt-LT"/>
              </w:rPr>
            </w:pPr>
          </w:p>
          <w:p w14:paraId="296526DF" w14:textId="77777777" w:rsidR="00FB3A8C" w:rsidRPr="008D22E0" w:rsidRDefault="00FB3A8C" w:rsidP="00091CA7">
            <w:pPr>
              <w:rPr>
                <w:b/>
                <w:bCs/>
                <w:color w:val="000000" w:themeColor="text1"/>
                <w:sz w:val="22"/>
                <w:szCs w:val="22"/>
                <w:lang w:val="lt-LT"/>
              </w:rPr>
            </w:pPr>
          </w:p>
          <w:p w14:paraId="2890FB1A" w14:textId="77777777" w:rsidR="00FB3A8C" w:rsidRPr="008D22E0" w:rsidRDefault="00FB3A8C" w:rsidP="00091CA7">
            <w:pPr>
              <w:rPr>
                <w:b/>
                <w:bCs/>
                <w:color w:val="000000" w:themeColor="text1"/>
                <w:sz w:val="22"/>
                <w:szCs w:val="22"/>
                <w:lang w:val="lt-LT"/>
              </w:rPr>
            </w:pPr>
          </w:p>
          <w:p w14:paraId="5CFDCFDD" w14:textId="77777777" w:rsidR="00FB3A8C" w:rsidRPr="008D22E0" w:rsidRDefault="00FB3A8C" w:rsidP="00091CA7">
            <w:pPr>
              <w:rPr>
                <w:b/>
                <w:bCs/>
                <w:color w:val="000000" w:themeColor="text1"/>
                <w:sz w:val="22"/>
                <w:szCs w:val="22"/>
                <w:lang w:val="lt-LT"/>
              </w:rPr>
            </w:pPr>
          </w:p>
          <w:p w14:paraId="101C2CB3" w14:textId="77777777" w:rsidR="00FB3A8C" w:rsidRPr="008D22E0" w:rsidRDefault="00FB3A8C" w:rsidP="00091CA7">
            <w:pPr>
              <w:rPr>
                <w:b/>
                <w:bCs/>
                <w:color w:val="000000" w:themeColor="text1"/>
                <w:sz w:val="22"/>
                <w:szCs w:val="22"/>
                <w:lang w:val="lt-LT"/>
              </w:rPr>
            </w:pPr>
          </w:p>
          <w:p w14:paraId="23EB9995" w14:textId="77777777" w:rsidR="00FB3A8C" w:rsidRPr="008D22E0" w:rsidRDefault="00FB3A8C" w:rsidP="00091CA7">
            <w:pPr>
              <w:rPr>
                <w:b/>
                <w:bCs/>
                <w:color w:val="000000" w:themeColor="text1"/>
                <w:sz w:val="22"/>
                <w:szCs w:val="22"/>
                <w:lang w:val="lt-LT"/>
              </w:rPr>
            </w:pPr>
            <w:r w:rsidRPr="008D22E0">
              <w:rPr>
                <w:b/>
                <w:bCs/>
                <w:color w:val="000000" w:themeColor="text1"/>
                <w:sz w:val="22"/>
                <w:szCs w:val="22"/>
                <w:lang w:val="lt-LT"/>
              </w:rPr>
              <w:t>4</w:t>
            </w:r>
          </w:p>
        </w:tc>
        <w:tc>
          <w:tcPr>
            <w:tcW w:w="3828" w:type="dxa"/>
            <w:vMerge w:val="restart"/>
          </w:tcPr>
          <w:p w14:paraId="206FB8B4" w14:textId="77777777" w:rsidR="00FB3A8C" w:rsidRPr="008D22E0" w:rsidRDefault="00FB3A8C" w:rsidP="00091CA7">
            <w:pPr>
              <w:pStyle w:val="paragraph"/>
              <w:spacing w:before="0" w:beforeAutospacing="0" w:after="0" w:afterAutospacing="0"/>
              <w:ind w:firstLine="34"/>
              <w:textAlignment w:val="baseline"/>
              <w:rPr>
                <w:sz w:val="22"/>
                <w:szCs w:val="22"/>
                <w:lang w:val="lt-LT"/>
              </w:rPr>
            </w:pPr>
            <w:r w:rsidRPr="008D22E0">
              <w:rPr>
                <w:rStyle w:val="normaltextrun"/>
                <w:color w:val="000000"/>
                <w:sz w:val="22"/>
                <w:szCs w:val="22"/>
                <w:lang w:val="lt-LT"/>
              </w:rPr>
              <w:t>Paaiškina, kas tai yra</w:t>
            </w:r>
            <w:r w:rsidRPr="008D22E0">
              <w:rPr>
                <w:rStyle w:val="apple-converted-space"/>
                <w:color w:val="000000"/>
                <w:sz w:val="22"/>
                <w:szCs w:val="22"/>
                <w:lang w:val="lt-LT"/>
              </w:rPr>
              <w:t> </w:t>
            </w:r>
            <w:r w:rsidRPr="008D22E0">
              <w:rPr>
                <w:rStyle w:val="normaltextrun"/>
                <w:i/>
                <w:iCs/>
                <w:color w:val="000000"/>
                <w:sz w:val="22"/>
                <w:szCs w:val="22"/>
                <w:lang w:val="lt-LT"/>
              </w:rPr>
              <w:t>psichoaktyvioji medžiaga</w:t>
            </w:r>
            <w:r w:rsidRPr="008D22E0">
              <w:rPr>
                <w:rStyle w:val="normaltextrun"/>
                <w:color w:val="000000"/>
                <w:sz w:val="22"/>
                <w:szCs w:val="22"/>
                <w:lang w:val="lt-LT"/>
              </w:rPr>
              <w:t>.</w:t>
            </w:r>
            <w:r w:rsidRPr="008D22E0">
              <w:rPr>
                <w:rStyle w:val="eop"/>
                <w:color w:val="000000"/>
                <w:sz w:val="22"/>
                <w:szCs w:val="22"/>
                <w:lang w:val="lt-LT"/>
              </w:rPr>
              <w:t> </w:t>
            </w:r>
          </w:p>
          <w:p w14:paraId="790DA77B" w14:textId="77777777" w:rsidR="00FB3A8C" w:rsidRPr="008D22E0" w:rsidRDefault="00FB3A8C" w:rsidP="00091CA7">
            <w:pPr>
              <w:pStyle w:val="paragraph"/>
              <w:spacing w:before="0" w:beforeAutospacing="0" w:after="0" w:afterAutospacing="0"/>
              <w:ind w:firstLine="34"/>
              <w:textAlignment w:val="baseline"/>
              <w:rPr>
                <w:sz w:val="22"/>
                <w:szCs w:val="22"/>
                <w:lang w:val="lt-LT"/>
              </w:rPr>
            </w:pPr>
            <w:r w:rsidRPr="008D22E0">
              <w:rPr>
                <w:rStyle w:val="normaltextrun"/>
                <w:color w:val="000000"/>
                <w:sz w:val="22"/>
                <w:szCs w:val="22"/>
                <w:lang w:val="lt-LT"/>
              </w:rPr>
              <w:t>Analizuoja ir argumentuoja, kaip ir kodėl tinkami ir netinkami poelgiai turi ryšį su psichoaktyviųjų medžiagų vartojimu.</w:t>
            </w:r>
            <w:r w:rsidRPr="008D22E0">
              <w:rPr>
                <w:rStyle w:val="eop"/>
                <w:color w:val="000000"/>
                <w:sz w:val="22"/>
                <w:szCs w:val="22"/>
                <w:lang w:val="lt-LT"/>
              </w:rPr>
              <w:t> </w:t>
            </w:r>
          </w:p>
          <w:p w14:paraId="1BDF0E93" w14:textId="77777777" w:rsidR="00FB3A8C" w:rsidRPr="008D22E0" w:rsidRDefault="00FB3A8C" w:rsidP="00091CA7">
            <w:pPr>
              <w:pStyle w:val="paragraph"/>
              <w:spacing w:before="0" w:beforeAutospacing="0" w:after="0" w:afterAutospacing="0"/>
              <w:ind w:firstLine="34"/>
              <w:textAlignment w:val="baseline"/>
              <w:rPr>
                <w:sz w:val="22"/>
                <w:szCs w:val="22"/>
                <w:lang w:val="lt-LT"/>
              </w:rPr>
            </w:pPr>
            <w:r w:rsidRPr="008D22E0">
              <w:rPr>
                <w:rStyle w:val="normaltextrun"/>
                <w:color w:val="000000"/>
                <w:sz w:val="22"/>
                <w:szCs w:val="22"/>
                <w:lang w:val="lt-LT"/>
              </w:rPr>
              <w:t>Papasakoja psichoaktyviųjų medžiagų vartojimo poveikį artimiesiems.</w:t>
            </w:r>
            <w:r w:rsidRPr="008D22E0">
              <w:rPr>
                <w:rStyle w:val="eop"/>
                <w:color w:val="000000"/>
                <w:sz w:val="22"/>
                <w:szCs w:val="22"/>
                <w:lang w:val="lt-LT"/>
              </w:rPr>
              <w:t> </w:t>
            </w:r>
          </w:p>
          <w:p w14:paraId="573EDEAA" w14:textId="77777777" w:rsidR="00FB3A8C" w:rsidRPr="008D22E0" w:rsidRDefault="00FB3A8C" w:rsidP="00091CA7">
            <w:pPr>
              <w:pStyle w:val="paragraph"/>
              <w:spacing w:before="0" w:beforeAutospacing="0" w:after="0" w:afterAutospacing="0"/>
              <w:ind w:firstLine="34"/>
              <w:textAlignment w:val="baseline"/>
              <w:rPr>
                <w:sz w:val="22"/>
                <w:szCs w:val="22"/>
                <w:lang w:val="lt-LT"/>
              </w:rPr>
            </w:pPr>
            <w:r w:rsidRPr="008D22E0">
              <w:rPr>
                <w:rStyle w:val="normaltextrun"/>
                <w:color w:val="000000"/>
                <w:sz w:val="22"/>
                <w:szCs w:val="22"/>
                <w:lang w:val="lt-LT"/>
              </w:rPr>
              <w:t>Paaiškina priklausomybės ligų pasekmes žmonėms, jų šeimoms ir visai bendruomenei.</w:t>
            </w:r>
            <w:r w:rsidRPr="008D22E0">
              <w:rPr>
                <w:rStyle w:val="eop"/>
                <w:color w:val="000000"/>
                <w:sz w:val="22"/>
                <w:szCs w:val="22"/>
                <w:lang w:val="lt-LT"/>
              </w:rPr>
              <w:t> </w:t>
            </w:r>
          </w:p>
          <w:p w14:paraId="21F1019E" w14:textId="77777777" w:rsidR="00FB3A8C" w:rsidRPr="008D22E0" w:rsidRDefault="00FB3A8C" w:rsidP="00091CA7">
            <w:pPr>
              <w:pStyle w:val="paragraph"/>
              <w:spacing w:before="0" w:beforeAutospacing="0" w:after="0" w:afterAutospacing="0"/>
              <w:ind w:firstLine="34"/>
              <w:textAlignment w:val="baseline"/>
              <w:rPr>
                <w:sz w:val="22"/>
                <w:szCs w:val="22"/>
                <w:lang w:val="lt-LT"/>
              </w:rPr>
            </w:pPr>
            <w:r w:rsidRPr="008D22E0">
              <w:rPr>
                <w:rStyle w:val="normaltextrun"/>
                <w:color w:val="000000"/>
                <w:sz w:val="22"/>
                <w:szCs w:val="22"/>
                <w:lang w:val="lt-LT"/>
              </w:rPr>
              <w:t>Paaiškina, kas tai yra vidinis ir</w:t>
            </w:r>
            <w:r w:rsidRPr="008D22E0">
              <w:rPr>
                <w:rStyle w:val="apple-converted-space"/>
                <w:color w:val="000000"/>
                <w:sz w:val="22"/>
                <w:szCs w:val="22"/>
                <w:lang w:val="lt-LT"/>
              </w:rPr>
              <w:t> </w:t>
            </w:r>
            <w:r w:rsidRPr="008D22E0">
              <w:rPr>
                <w:rStyle w:val="normaltextrun"/>
                <w:i/>
                <w:iCs/>
                <w:color w:val="000000"/>
                <w:sz w:val="22"/>
                <w:szCs w:val="22"/>
                <w:lang w:val="lt-LT"/>
              </w:rPr>
              <w:t>išorinis spaudimas</w:t>
            </w:r>
            <w:r w:rsidRPr="008D22E0">
              <w:rPr>
                <w:rStyle w:val="apple-converted-space"/>
                <w:color w:val="000000"/>
                <w:sz w:val="22"/>
                <w:szCs w:val="22"/>
                <w:lang w:val="lt-LT"/>
              </w:rPr>
              <w:t> </w:t>
            </w:r>
            <w:r w:rsidRPr="008D22E0">
              <w:rPr>
                <w:rStyle w:val="normaltextrun"/>
                <w:color w:val="000000"/>
                <w:sz w:val="22"/>
                <w:szCs w:val="22"/>
                <w:lang w:val="lt-LT"/>
              </w:rPr>
              <w:t>vartoti psichoaktyviąsias medžiagas.</w:t>
            </w:r>
            <w:r w:rsidRPr="008D22E0">
              <w:rPr>
                <w:rStyle w:val="eop"/>
                <w:color w:val="000000"/>
                <w:sz w:val="22"/>
                <w:szCs w:val="22"/>
                <w:lang w:val="lt-LT"/>
              </w:rPr>
              <w:t> </w:t>
            </w:r>
          </w:p>
          <w:p w14:paraId="35D7C66B" w14:textId="77777777" w:rsidR="00FB3A8C" w:rsidRPr="008D22E0" w:rsidRDefault="00FB3A8C" w:rsidP="00091CA7">
            <w:pPr>
              <w:pStyle w:val="paragraph"/>
              <w:spacing w:before="0" w:beforeAutospacing="0" w:after="0" w:afterAutospacing="0"/>
              <w:ind w:firstLine="34"/>
              <w:textAlignment w:val="baseline"/>
              <w:rPr>
                <w:sz w:val="22"/>
                <w:szCs w:val="22"/>
                <w:lang w:val="lt-LT"/>
              </w:rPr>
            </w:pPr>
            <w:r w:rsidRPr="008D22E0">
              <w:rPr>
                <w:rStyle w:val="normaltextrun"/>
                <w:color w:val="000000"/>
                <w:sz w:val="22"/>
                <w:szCs w:val="22"/>
                <w:lang w:val="lt-LT"/>
              </w:rPr>
              <w:t>Paaiškina, kaip reikia neigiamo bendraamžių spaudimo situacijoje paprašyti bendraamžių palaikymo.</w:t>
            </w:r>
            <w:r w:rsidRPr="008D22E0">
              <w:rPr>
                <w:rStyle w:val="eop"/>
                <w:color w:val="000000"/>
                <w:sz w:val="22"/>
                <w:szCs w:val="22"/>
                <w:lang w:val="lt-LT"/>
              </w:rPr>
              <w:t> </w:t>
            </w:r>
          </w:p>
          <w:p w14:paraId="31E3BD4E" w14:textId="77777777" w:rsidR="00FB3A8C" w:rsidRPr="008D22E0" w:rsidRDefault="00FB3A8C" w:rsidP="00091CA7">
            <w:pPr>
              <w:pStyle w:val="paragraph"/>
              <w:spacing w:before="0" w:beforeAutospacing="0" w:after="0" w:afterAutospacing="0"/>
              <w:ind w:firstLine="34"/>
              <w:textAlignment w:val="baseline"/>
              <w:rPr>
                <w:sz w:val="22"/>
                <w:szCs w:val="22"/>
                <w:lang w:val="lt-LT"/>
              </w:rPr>
            </w:pPr>
            <w:r w:rsidRPr="008D22E0">
              <w:rPr>
                <w:rStyle w:val="normaltextrun"/>
                <w:color w:val="000000"/>
                <w:sz w:val="22"/>
                <w:szCs w:val="22"/>
                <w:lang w:val="lt-LT"/>
              </w:rPr>
              <w:t>Įtikinamai argumentuoja, kaip tabako, alkoholio vartojimas daro įtaką sveikai gyvensenai.</w:t>
            </w:r>
            <w:r w:rsidRPr="008D22E0">
              <w:rPr>
                <w:rStyle w:val="eop"/>
                <w:color w:val="000000"/>
                <w:sz w:val="22"/>
                <w:szCs w:val="22"/>
                <w:lang w:val="lt-LT"/>
              </w:rPr>
              <w:t> </w:t>
            </w:r>
          </w:p>
          <w:p w14:paraId="08E2294A" w14:textId="77777777" w:rsidR="00FB3A8C" w:rsidRPr="008D22E0" w:rsidRDefault="00FB3A8C" w:rsidP="00091CA7">
            <w:pPr>
              <w:pStyle w:val="paragraph"/>
              <w:spacing w:before="0" w:beforeAutospacing="0" w:after="0" w:afterAutospacing="0"/>
              <w:ind w:firstLine="34"/>
              <w:textAlignment w:val="baseline"/>
              <w:rPr>
                <w:rStyle w:val="eop"/>
                <w:color w:val="000000"/>
                <w:sz w:val="22"/>
                <w:szCs w:val="22"/>
                <w:lang w:val="lt-LT"/>
              </w:rPr>
            </w:pPr>
            <w:r w:rsidRPr="008D22E0">
              <w:rPr>
                <w:rStyle w:val="normaltextrun"/>
                <w:color w:val="000000"/>
                <w:sz w:val="22"/>
                <w:szCs w:val="22"/>
                <w:lang w:val="lt-LT"/>
              </w:rPr>
              <w:lastRenderedPageBreak/>
              <w:t>Paaiškina, ką pasakytų draugui, kuris nuspręstų bandyti vartoti psichoaktyviąsias medžiagas.</w:t>
            </w:r>
            <w:r w:rsidRPr="008D22E0">
              <w:rPr>
                <w:rStyle w:val="eop"/>
                <w:color w:val="000000"/>
                <w:sz w:val="22"/>
                <w:szCs w:val="22"/>
                <w:lang w:val="lt-LT"/>
              </w:rPr>
              <w:t> </w:t>
            </w:r>
          </w:p>
          <w:p w14:paraId="6756A817" w14:textId="77777777" w:rsidR="00FB3A8C" w:rsidRPr="008D22E0" w:rsidRDefault="00FB3A8C" w:rsidP="00091CA7">
            <w:pPr>
              <w:pStyle w:val="paragraph"/>
              <w:spacing w:before="0" w:beforeAutospacing="0" w:after="0" w:afterAutospacing="0"/>
              <w:ind w:firstLine="34"/>
              <w:textAlignment w:val="baseline"/>
              <w:rPr>
                <w:color w:val="000000" w:themeColor="text1"/>
                <w:sz w:val="22"/>
                <w:szCs w:val="22"/>
                <w:lang w:val="lt-LT"/>
              </w:rPr>
            </w:pPr>
            <w:r w:rsidRPr="008D22E0">
              <w:rPr>
                <w:color w:val="000000" w:themeColor="text1"/>
                <w:sz w:val="22"/>
                <w:szCs w:val="22"/>
                <w:lang w:val="lt-LT"/>
              </w:rPr>
              <w:t>Apibūdina, kas tai yra priklausomybė nuo cheminių (pvz., klijai, oro gaivikliai, elektroninės cigaretės, kaljanas ir kt.)  medžiagų.</w:t>
            </w:r>
          </w:p>
          <w:p w14:paraId="027B5AA4" w14:textId="77777777" w:rsidR="00FB3A8C" w:rsidRPr="008D22E0" w:rsidRDefault="00FB3A8C" w:rsidP="00091CA7">
            <w:pPr>
              <w:pStyle w:val="paragraph"/>
              <w:spacing w:before="0" w:beforeAutospacing="0" w:after="0" w:afterAutospacing="0"/>
              <w:ind w:firstLine="34"/>
              <w:textAlignment w:val="baseline"/>
              <w:rPr>
                <w:color w:val="000000" w:themeColor="text1"/>
                <w:sz w:val="22"/>
                <w:szCs w:val="22"/>
                <w:lang w:val="lt-LT"/>
              </w:rPr>
            </w:pPr>
            <w:r w:rsidRPr="008D22E0">
              <w:rPr>
                <w:color w:val="000000" w:themeColor="text1"/>
                <w:sz w:val="22"/>
                <w:szCs w:val="22"/>
                <w:lang w:val="lt-LT"/>
              </w:rPr>
              <w:t>Paaiškina, kokį poveikį priklausomybė nuo cheminių (pvz., klijai, oro gaivikliai, elektroninės cigaretės, kaljanas ir kt.) medžiagų daro vartotojui, jo draugams ir artimiesiems, bendruomenei.</w:t>
            </w:r>
          </w:p>
          <w:p w14:paraId="515108B7" w14:textId="77777777" w:rsidR="00FB3A8C" w:rsidRPr="008D22E0" w:rsidRDefault="00FB3A8C" w:rsidP="00091CA7">
            <w:pPr>
              <w:pStyle w:val="paragraph"/>
              <w:spacing w:before="0" w:beforeAutospacing="0" w:after="0" w:afterAutospacing="0"/>
              <w:ind w:firstLine="34"/>
              <w:textAlignment w:val="baseline"/>
              <w:rPr>
                <w:color w:val="000000" w:themeColor="text1"/>
                <w:sz w:val="22"/>
                <w:szCs w:val="22"/>
                <w:lang w:val="lt-LT"/>
              </w:rPr>
            </w:pPr>
            <w:r w:rsidRPr="008D22E0">
              <w:rPr>
                <w:color w:val="000000" w:themeColor="text1"/>
                <w:sz w:val="22"/>
                <w:szCs w:val="22"/>
                <w:lang w:val="lt-LT"/>
              </w:rPr>
              <w:t>Apibūdina, kas yra liga ir žino, kada reikia kreiptis į gydytoją arba slaugytoją dėl ligos.</w:t>
            </w:r>
          </w:p>
          <w:p w14:paraId="2CC824BC" w14:textId="77777777" w:rsidR="00FB3A8C" w:rsidRPr="008D22E0" w:rsidRDefault="00FB3A8C" w:rsidP="00091CA7">
            <w:pPr>
              <w:pStyle w:val="paragraph"/>
              <w:spacing w:before="0" w:beforeAutospacing="0" w:after="0" w:afterAutospacing="0"/>
              <w:ind w:firstLine="34"/>
              <w:textAlignment w:val="baseline"/>
              <w:rPr>
                <w:color w:val="000000" w:themeColor="text1"/>
                <w:sz w:val="22"/>
                <w:szCs w:val="22"/>
                <w:lang w:val="lt-LT"/>
              </w:rPr>
            </w:pPr>
            <w:r w:rsidRPr="008D22E0">
              <w:rPr>
                <w:color w:val="000000" w:themeColor="text1"/>
                <w:sz w:val="22"/>
                <w:szCs w:val="22"/>
                <w:lang w:val="lt-LT"/>
              </w:rPr>
              <w:t>Demonstruoja gaivinimo pirmosios pagalbos įgūdžius, esant įvairioms būklėms (pvz., kraujavimas, nudegimas, nušalimas, sužalojimas ir kt).</w:t>
            </w:r>
          </w:p>
          <w:p w14:paraId="1535F905" w14:textId="77777777" w:rsidR="00FB3A8C" w:rsidRPr="008D22E0" w:rsidRDefault="00FB3A8C" w:rsidP="00091CA7">
            <w:pPr>
              <w:pStyle w:val="paragraph"/>
              <w:spacing w:before="0" w:beforeAutospacing="0" w:after="0" w:afterAutospacing="0"/>
              <w:ind w:firstLine="34"/>
              <w:textAlignment w:val="baseline"/>
              <w:rPr>
                <w:sz w:val="22"/>
                <w:szCs w:val="22"/>
                <w:lang w:val="lt-LT"/>
              </w:rPr>
            </w:pPr>
            <w:r w:rsidRPr="008D22E0">
              <w:rPr>
                <w:color w:val="000000" w:themeColor="text1"/>
                <w:sz w:val="22"/>
                <w:szCs w:val="22"/>
                <w:lang w:val="lt-LT"/>
              </w:rPr>
              <w:t>Apibūdina režimo, švaros palaikymo ir higienos įpročių pokyčius paauglystėje.</w:t>
            </w:r>
          </w:p>
          <w:p w14:paraId="529EFB8C" w14:textId="77777777" w:rsidR="00FB3A8C" w:rsidRPr="008D22E0" w:rsidRDefault="00FB3A8C" w:rsidP="00091CA7">
            <w:pPr>
              <w:rPr>
                <w:color w:val="000000" w:themeColor="text1"/>
                <w:sz w:val="22"/>
                <w:szCs w:val="22"/>
                <w:lang w:val="lt-LT"/>
              </w:rPr>
            </w:pPr>
          </w:p>
        </w:tc>
        <w:tc>
          <w:tcPr>
            <w:tcW w:w="3265" w:type="dxa"/>
            <w:vMerge w:val="restart"/>
          </w:tcPr>
          <w:p w14:paraId="382515AF"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lastRenderedPageBreak/>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laikotarpį (10-19 metų amžiaus tarpsnį). Knygoje yra nagrinėjamos tokios temos kaip lytinis brendimas, fiziologiniai ir anatominiai pokyčiai jo metu, taip pat yra detaliai aptariami susiję higienos klausimai ir galimos pagalbos priemonės bei atkreipiamas dėmesys į sveikos gyvensenos principus. Šios temos analizuojamos paliečiant tiek mergaitėms, tiek berniukams </w:t>
            </w:r>
            <w:r w:rsidRPr="008D22E0">
              <w:rPr>
                <w:color w:val="000000" w:themeColor="text1"/>
                <w:sz w:val="22"/>
                <w:szCs w:val="22"/>
                <w:lang w:val="lt-LT"/>
              </w:rPr>
              <w:lastRenderedPageBreak/>
              <w:t>svarbius klausimus.  Knygos nuoroda: Andrijauskienė L., Baušytė R., Breivienė R., Brimienė I., Bumbulienė Ž., Klimašenko J., Sabaitytė E., Vaigauskaitė-Mažeikienė B., Žilovič D. (2023). Trikampiai ir apskritimai: mano moteriškumo pradžia. Vilnius: VU leidykla.</w:t>
            </w:r>
          </w:p>
        </w:tc>
        <w:tc>
          <w:tcPr>
            <w:tcW w:w="2835" w:type="dxa"/>
          </w:tcPr>
          <w:p w14:paraId="01BD9CAA"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lastRenderedPageBreak/>
              <w:t>Rekomendacijos dėl dantų valymo bei fluoridų kiekio dantų pastose vaikams ir suaugusiesiems, Burnos sveikata, Dantų priežiūra ortodontinio gydymo metu, Ankstyvasis vaikų dantų ėduonis ir kiti naudingi patarimai, kodėl svarbu prižiūrėti dantis ir burnos gleivinę. </w:t>
            </w:r>
          </w:p>
          <w:p w14:paraId="622FE12D"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Odontologų rūmai</w:t>
            </w:r>
          </w:p>
          <w:p w14:paraId="61DE56C3" w14:textId="77777777" w:rsidR="00FB3A8C" w:rsidRPr="008D22E0" w:rsidRDefault="00FB3A8C" w:rsidP="00091CA7">
            <w:pPr>
              <w:rPr>
                <w:color w:val="000000" w:themeColor="text1"/>
                <w:sz w:val="22"/>
                <w:szCs w:val="22"/>
                <w:lang w:val="lt-LT"/>
              </w:rPr>
            </w:pPr>
            <w:hyperlink r:id="rId69">
              <w:r w:rsidRPr="008D22E0">
                <w:rPr>
                  <w:color w:val="000000" w:themeColor="text1"/>
                  <w:sz w:val="22"/>
                  <w:szCs w:val="22"/>
                  <w:lang w:val="lt-LT"/>
                </w:rPr>
                <w:t>https://odontologurumai.lt/lt/pacientams/burnos-sveikata</w:t>
              </w:r>
            </w:hyperlink>
          </w:p>
        </w:tc>
        <w:tc>
          <w:tcPr>
            <w:tcW w:w="2126" w:type="dxa"/>
            <w:vMerge w:val="restart"/>
          </w:tcPr>
          <w:p w14:paraId="29B35866"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Modulio tikslas – didinti 5–8 klasių moksleivių emocinį ir lytinį raštingumą, kuris užtikrina seksualinės ir reprodukcinės bei psichinės sveikatos puoselėjimo gebėjimus.</w:t>
            </w:r>
          </w:p>
          <w:p w14:paraId="60530790"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VšĮ „Įvairovės ir edukacijos namai“.</w:t>
            </w:r>
          </w:p>
          <w:p w14:paraId="6C55F63A"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w:t>
            </w:r>
            <w:hyperlink r:id="rId70">
              <w:r w:rsidRPr="008D22E0">
                <w:rPr>
                  <w:color w:val="000000" w:themeColor="text1"/>
                  <w:sz w:val="22"/>
                  <w:szCs w:val="22"/>
                  <w:lang w:val="lt-LT"/>
                </w:rPr>
                <w:t>https://www.ivairovesnamai.lt/_files/ugd/8e1bf1_4538c11ea758473c88f6b852ad740dd7.pdf</w:t>
              </w:r>
            </w:hyperlink>
          </w:p>
        </w:tc>
      </w:tr>
      <w:tr w:rsidR="00FB3A8C" w:rsidRPr="008D22E0" w14:paraId="70B19FBD" w14:textId="77777777" w:rsidTr="00091CA7">
        <w:trPr>
          <w:trHeight w:val="1630"/>
        </w:trPr>
        <w:tc>
          <w:tcPr>
            <w:tcW w:w="1985" w:type="dxa"/>
            <w:vMerge/>
          </w:tcPr>
          <w:p w14:paraId="38A5D5D6" w14:textId="77777777" w:rsidR="00FB3A8C" w:rsidRPr="008D22E0" w:rsidRDefault="00FB3A8C" w:rsidP="00091CA7">
            <w:pPr>
              <w:rPr>
                <w:color w:val="000000" w:themeColor="text1"/>
                <w:sz w:val="22"/>
                <w:szCs w:val="22"/>
                <w:lang w:val="lt-LT"/>
              </w:rPr>
            </w:pPr>
          </w:p>
        </w:tc>
        <w:tc>
          <w:tcPr>
            <w:tcW w:w="1134" w:type="dxa"/>
            <w:vMerge/>
          </w:tcPr>
          <w:p w14:paraId="4D093953" w14:textId="77777777" w:rsidR="00FB3A8C" w:rsidRPr="008D22E0" w:rsidRDefault="00FB3A8C" w:rsidP="00091CA7">
            <w:pPr>
              <w:rPr>
                <w:color w:val="000000" w:themeColor="text1"/>
                <w:sz w:val="22"/>
                <w:szCs w:val="22"/>
                <w:lang w:val="lt-LT"/>
              </w:rPr>
            </w:pPr>
          </w:p>
        </w:tc>
        <w:tc>
          <w:tcPr>
            <w:tcW w:w="3828" w:type="dxa"/>
            <w:vMerge/>
          </w:tcPr>
          <w:p w14:paraId="75E90309" w14:textId="77777777" w:rsidR="00FB3A8C" w:rsidRPr="008D22E0" w:rsidRDefault="00FB3A8C" w:rsidP="00091CA7">
            <w:pPr>
              <w:rPr>
                <w:color w:val="000000" w:themeColor="text1"/>
                <w:sz w:val="22"/>
                <w:szCs w:val="22"/>
                <w:lang w:val="lt-LT"/>
              </w:rPr>
            </w:pPr>
          </w:p>
        </w:tc>
        <w:tc>
          <w:tcPr>
            <w:tcW w:w="3265" w:type="dxa"/>
            <w:vMerge/>
          </w:tcPr>
          <w:p w14:paraId="072660F7" w14:textId="77777777" w:rsidR="00FB3A8C" w:rsidRPr="008D22E0" w:rsidRDefault="00FB3A8C" w:rsidP="00091CA7">
            <w:pPr>
              <w:rPr>
                <w:color w:val="000000" w:themeColor="text1"/>
                <w:sz w:val="22"/>
                <w:szCs w:val="22"/>
                <w:lang w:val="lt-LT"/>
              </w:rPr>
            </w:pPr>
          </w:p>
        </w:tc>
        <w:tc>
          <w:tcPr>
            <w:tcW w:w="2835" w:type="dxa"/>
            <w:vMerge w:val="restart"/>
          </w:tcPr>
          <w:p w14:paraId="66629E66"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Edukaciniai filmukai sveikatos stiprinimo temomis. </w:t>
            </w:r>
          </w:p>
          <w:p w14:paraId="70639182"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Higienos instituto Sveikatos stiprinimo centras </w:t>
            </w:r>
          </w:p>
          <w:p w14:paraId="36D21BFE"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Lytinis brendimas </w:t>
            </w:r>
          </w:p>
          <w:p w14:paraId="3588AB2D" w14:textId="77777777" w:rsidR="00FB3A8C" w:rsidRPr="008D22E0" w:rsidRDefault="00FB3A8C" w:rsidP="00091CA7">
            <w:pPr>
              <w:rPr>
                <w:color w:val="000000" w:themeColor="text1"/>
                <w:sz w:val="22"/>
                <w:szCs w:val="22"/>
                <w:lang w:val="lt-LT"/>
              </w:rPr>
            </w:pPr>
            <w:hyperlink r:id="rId71">
              <w:r w:rsidRPr="008D22E0">
                <w:rPr>
                  <w:color w:val="000000" w:themeColor="text1"/>
                  <w:sz w:val="22"/>
                  <w:szCs w:val="22"/>
                  <w:lang w:val="lt-LT"/>
                </w:rPr>
                <w:t>https://smlpc.lt/lt/vaiku_sveikatos_stiprinimas/edukaciniai_filmukai_sveikatos_stiprinimo_temomis/</w:t>
              </w:r>
            </w:hyperlink>
            <w:r w:rsidRPr="008D22E0">
              <w:rPr>
                <w:color w:val="000000" w:themeColor="text1"/>
                <w:sz w:val="22"/>
                <w:szCs w:val="22"/>
                <w:lang w:val="lt-LT"/>
              </w:rPr>
              <w:t xml:space="preserve"> </w:t>
            </w:r>
          </w:p>
          <w:p w14:paraId="571BB743" w14:textId="77777777" w:rsidR="00FB3A8C" w:rsidRPr="008D22E0" w:rsidRDefault="00FB3A8C" w:rsidP="00091CA7">
            <w:pPr>
              <w:rPr>
                <w:color w:val="000000" w:themeColor="text1"/>
                <w:sz w:val="22"/>
                <w:szCs w:val="22"/>
                <w:lang w:val="lt-LT"/>
              </w:rPr>
            </w:pPr>
          </w:p>
          <w:p w14:paraId="5D525DFB" w14:textId="77777777" w:rsidR="00FB3A8C" w:rsidRPr="008D22E0" w:rsidRDefault="00FB3A8C" w:rsidP="00091CA7">
            <w:pPr>
              <w:rPr>
                <w:color w:val="000000" w:themeColor="text1"/>
                <w:sz w:val="22"/>
                <w:szCs w:val="22"/>
                <w:lang w:val="lt-LT"/>
              </w:rPr>
            </w:pPr>
          </w:p>
        </w:tc>
        <w:tc>
          <w:tcPr>
            <w:tcW w:w="2126" w:type="dxa"/>
            <w:vMerge/>
          </w:tcPr>
          <w:p w14:paraId="3BEC3B74" w14:textId="77777777" w:rsidR="00FB3A8C" w:rsidRPr="008D22E0" w:rsidRDefault="00FB3A8C" w:rsidP="00091CA7">
            <w:pPr>
              <w:rPr>
                <w:color w:val="000000" w:themeColor="text1"/>
                <w:sz w:val="22"/>
                <w:szCs w:val="22"/>
                <w:lang w:val="lt-LT"/>
              </w:rPr>
            </w:pPr>
          </w:p>
        </w:tc>
      </w:tr>
      <w:tr w:rsidR="00FB3A8C" w:rsidRPr="008D22E0" w14:paraId="21975688" w14:textId="77777777" w:rsidTr="00091CA7">
        <w:trPr>
          <w:trHeight w:val="777"/>
        </w:trPr>
        <w:tc>
          <w:tcPr>
            <w:tcW w:w="1985" w:type="dxa"/>
            <w:vMerge/>
          </w:tcPr>
          <w:p w14:paraId="694A0441" w14:textId="77777777" w:rsidR="00FB3A8C" w:rsidRPr="008D22E0" w:rsidRDefault="00FB3A8C" w:rsidP="00091CA7">
            <w:pPr>
              <w:rPr>
                <w:color w:val="000000" w:themeColor="text1"/>
                <w:sz w:val="22"/>
                <w:szCs w:val="22"/>
                <w:lang w:val="lt-LT"/>
              </w:rPr>
            </w:pPr>
          </w:p>
        </w:tc>
        <w:tc>
          <w:tcPr>
            <w:tcW w:w="1134" w:type="dxa"/>
            <w:vMerge/>
          </w:tcPr>
          <w:p w14:paraId="57920F59" w14:textId="77777777" w:rsidR="00FB3A8C" w:rsidRPr="008D22E0" w:rsidRDefault="00FB3A8C" w:rsidP="00091CA7">
            <w:pPr>
              <w:rPr>
                <w:color w:val="000000" w:themeColor="text1"/>
                <w:sz w:val="22"/>
                <w:szCs w:val="22"/>
                <w:lang w:val="lt-LT"/>
              </w:rPr>
            </w:pPr>
          </w:p>
        </w:tc>
        <w:tc>
          <w:tcPr>
            <w:tcW w:w="3828" w:type="dxa"/>
            <w:vMerge/>
          </w:tcPr>
          <w:p w14:paraId="1963AC17" w14:textId="77777777" w:rsidR="00FB3A8C" w:rsidRPr="008D22E0" w:rsidRDefault="00FB3A8C" w:rsidP="00091CA7">
            <w:pPr>
              <w:rPr>
                <w:color w:val="000000" w:themeColor="text1"/>
                <w:sz w:val="22"/>
                <w:szCs w:val="22"/>
                <w:lang w:val="lt-LT"/>
              </w:rPr>
            </w:pPr>
          </w:p>
        </w:tc>
        <w:tc>
          <w:tcPr>
            <w:tcW w:w="3265" w:type="dxa"/>
          </w:tcPr>
          <w:p w14:paraId="1FCDB145"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Tutkuvienė J., </w:t>
            </w:r>
            <w:r w:rsidRPr="008D22E0">
              <w:rPr>
                <w:i/>
                <w:iCs/>
                <w:color w:val="000000" w:themeColor="text1"/>
                <w:sz w:val="22"/>
                <w:szCs w:val="22"/>
                <w:lang w:val="lt-LT"/>
              </w:rPr>
              <w:t xml:space="preserve">Mergaitei ir jos mamai. </w:t>
            </w:r>
            <w:r w:rsidRPr="008D22E0">
              <w:rPr>
                <w:color w:val="000000" w:themeColor="text1"/>
                <w:sz w:val="22"/>
                <w:szCs w:val="22"/>
                <w:lang w:val="lt-LT"/>
              </w:rPr>
              <w:t xml:space="preserve">Kodėl, kada ir kaip bręstama. Leidykla Meralas (2001) </w:t>
            </w:r>
          </w:p>
        </w:tc>
        <w:tc>
          <w:tcPr>
            <w:tcW w:w="2835" w:type="dxa"/>
            <w:vMerge/>
          </w:tcPr>
          <w:p w14:paraId="31165F69" w14:textId="77777777" w:rsidR="00FB3A8C" w:rsidRPr="008D22E0" w:rsidRDefault="00FB3A8C" w:rsidP="00091CA7">
            <w:pPr>
              <w:rPr>
                <w:color w:val="000000" w:themeColor="text1"/>
                <w:sz w:val="22"/>
                <w:szCs w:val="22"/>
                <w:lang w:val="lt-LT"/>
              </w:rPr>
            </w:pPr>
          </w:p>
        </w:tc>
        <w:tc>
          <w:tcPr>
            <w:tcW w:w="2126" w:type="dxa"/>
            <w:vMerge/>
          </w:tcPr>
          <w:p w14:paraId="42571397" w14:textId="77777777" w:rsidR="00FB3A8C" w:rsidRPr="008D22E0" w:rsidRDefault="00FB3A8C" w:rsidP="00091CA7">
            <w:pPr>
              <w:rPr>
                <w:color w:val="000000" w:themeColor="text1"/>
                <w:sz w:val="22"/>
                <w:szCs w:val="22"/>
                <w:lang w:val="lt-LT"/>
              </w:rPr>
            </w:pPr>
          </w:p>
        </w:tc>
      </w:tr>
      <w:tr w:rsidR="00FB3A8C" w:rsidRPr="008D22E0" w14:paraId="1F7DA57F" w14:textId="77777777" w:rsidTr="00091CA7">
        <w:tc>
          <w:tcPr>
            <w:tcW w:w="1985" w:type="dxa"/>
            <w:vMerge/>
          </w:tcPr>
          <w:p w14:paraId="45DF6E9B"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27A309ED" w14:textId="77777777" w:rsidR="00FB3A8C" w:rsidRPr="008D22E0" w:rsidRDefault="00FB3A8C" w:rsidP="00091CA7">
            <w:pPr>
              <w:rPr>
                <w:color w:val="000000" w:themeColor="text1"/>
                <w:sz w:val="22"/>
                <w:szCs w:val="22"/>
                <w:lang w:val="lt-LT"/>
              </w:rPr>
            </w:pPr>
          </w:p>
        </w:tc>
        <w:tc>
          <w:tcPr>
            <w:tcW w:w="3828" w:type="dxa"/>
            <w:vMerge/>
          </w:tcPr>
          <w:p w14:paraId="34C085DE" w14:textId="77777777" w:rsidR="00FB3A8C" w:rsidRPr="008D22E0" w:rsidRDefault="00FB3A8C" w:rsidP="00091CA7">
            <w:pPr>
              <w:rPr>
                <w:color w:val="000000" w:themeColor="text1"/>
                <w:sz w:val="22"/>
                <w:szCs w:val="22"/>
                <w:lang w:val="lt-LT"/>
              </w:rPr>
            </w:pPr>
          </w:p>
        </w:tc>
        <w:tc>
          <w:tcPr>
            <w:tcW w:w="3265" w:type="dxa"/>
          </w:tcPr>
          <w:p w14:paraId="58DC5509" w14:textId="77777777" w:rsidR="00FB3A8C" w:rsidRPr="008D22E0" w:rsidRDefault="00FB3A8C" w:rsidP="00091CA7">
            <w:pPr>
              <w:rPr>
                <w:color w:val="000000" w:themeColor="text1"/>
                <w:sz w:val="22"/>
                <w:szCs w:val="22"/>
                <w:lang w:val="lt-LT"/>
              </w:rPr>
            </w:pPr>
            <w:hyperlink r:id="rId72">
              <w:r w:rsidRPr="008D22E0">
                <w:rPr>
                  <w:color w:val="000000" w:themeColor="text1"/>
                  <w:sz w:val="22"/>
                  <w:szCs w:val="22"/>
                  <w:lang w:val="lt-LT"/>
                </w:rPr>
                <w:t>Girskis</w:t>
              </w:r>
            </w:hyperlink>
            <w:r w:rsidRPr="008D22E0">
              <w:rPr>
                <w:color w:val="000000" w:themeColor="text1"/>
                <w:sz w:val="22"/>
                <w:szCs w:val="22"/>
                <w:lang w:val="lt-LT"/>
              </w:rPr>
              <w:t xml:space="preserve"> J., J</w:t>
            </w:r>
            <w:hyperlink r:id="rId73">
              <w:r w:rsidRPr="008D22E0">
                <w:rPr>
                  <w:color w:val="000000" w:themeColor="text1"/>
                  <w:sz w:val="22"/>
                  <w:szCs w:val="22"/>
                  <w:lang w:val="lt-LT"/>
                </w:rPr>
                <w:t>urkevičius</w:t>
              </w:r>
            </w:hyperlink>
            <w:r w:rsidRPr="008D22E0">
              <w:rPr>
                <w:color w:val="000000" w:themeColor="text1"/>
                <w:sz w:val="22"/>
                <w:szCs w:val="22"/>
                <w:lang w:val="lt-LT"/>
              </w:rPr>
              <w:t xml:space="preserve"> P., </w:t>
            </w:r>
            <w:hyperlink r:id="rId74">
              <w:r w:rsidRPr="008D22E0">
                <w:rPr>
                  <w:color w:val="000000" w:themeColor="text1"/>
                  <w:sz w:val="22"/>
                  <w:szCs w:val="22"/>
                  <w:lang w:val="lt-LT"/>
                </w:rPr>
                <w:t xml:space="preserve"> Slušnys</w:t>
              </w:r>
            </w:hyperlink>
            <w:r w:rsidRPr="008D22E0">
              <w:rPr>
                <w:color w:val="000000" w:themeColor="text1"/>
                <w:sz w:val="22"/>
                <w:szCs w:val="22"/>
                <w:lang w:val="lt-LT"/>
              </w:rPr>
              <w:t xml:space="preserve"> L., </w:t>
            </w:r>
            <w:hyperlink r:id="rId75">
              <w:r w:rsidRPr="008D22E0">
                <w:rPr>
                  <w:color w:val="000000" w:themeColor="text1"/>
                  <w:sz w:val="22"/>
                  <w:szCs w:val="22"/>
                  <w:lang w:val="lt-LT"/>
                </w:rPr>
                <w:t>Variakojis</w:t>
              </w:r>
            </w:hyperlink>
            <w:r w:rsidRPr="008D22E0">
              <w:rPr>
                <w:color w:val="000000" w:themeColor="text1"/>
                <w:sz w:val="22"/>
                <w:szCs w:val="22"/>
                <w:lang w:val="lt-LT"/>
              </w:rPr>
              <w:t xml:space="preserve"> A., </w:t>
            </w:r>
            <w:hyperlink r:id="rId76">
              <w:r w:rsidRPr="008D22E0">
                <w:rPr>
                  <w:color w:val="000000" w:themeColor="text1"/>
                  <w:sz w:val="22"/>
                  <w:szCs w:val="22"/>
                  <w:lang w:val="lt-LT"/>
                </w:rPr>
                <w:t>Gabrielius Liaudanskas - Svaras</w:t>
              </w:r>
            </w:hyperlink>
            <w:r w:rsidRPr="008D22E0">
              <w:rPr>
                <w:color w:val="000000" w:themeColor="text1"/>
                <w:sz w:val="22"/>
                <w:szCs w:val="22"/>
                <w:lang w:val="lt-LT"/>
              </w:rPr>
              <w:t xml:space="preserve"> G., </w:t>
            </w:r>
            <w:r w:rsidRPr="008D22E0">
              <w:rPr>
                <w:i/>
                <w:iCs/>
                <w:color w:val="000000" w:themeColor="text1"/>
                <w:sz w:val="22"/>
                <w:szCs w:val="22"/>
                <w:lang w:val="lt-LT"/>
              </w:rPr>
              <w:t>Būk vyras: berniukų knyga.</w:t>
            </w:r>
          </w:p>
          <w:p w14:paraId="17B72DBD" w14:textId="77777777" w:rsidR="00FB3A8C" w:rsidRPr="008D22E0" w:rsidRDefault="00FB3A8C" w:rsidP="00091CA7">
            <w:pPr>
              <w:rPr>
                <w:color w:val="000000" w:themeColor="text1"/>
                <w:sz w:val="22"/>
                <w:szCs w:val="22"/>
                <w:lang w:val="lt-LT"/>
              </w:rPr>
            </w:pPr>
            <w:hyperlink r:id="rId77">
              <w:r w:rsidRPr="008D22E0">
                <w:rPr>
                  <w:color w:val="000000" w:themeColor="text1"/>
                  <w:sz w:val="22"/>
                  <w:szCs w:val="22"/>
                  <w:lang w:val="lt-LT"/>
                </w:rPr>
                <w:t>BŪK VYRAS: berniukų knyga. Atnaujintas leidimas (knygos.lt)</w:t>
              </w:r>
            </w:hyperlink>
          </w:p>
        </w:tc>
        <w:tc>
          <w:tcPr>
            <w:tcW w:w="2835" w:type="dxa"/>
            <w:vMerge/>
          </w:tcPr>
          <w:p w14:paraId="69625B9D" w14:textId="77777777" w:rsidR="00FB3A8C" w:rsidRPr="008D22E0" w:rsidRDefault="00FB3A8C" w:rsidP="00091CA7">
            <w:pPr>
              <w:rPr>
                <w:color w:val="000000" w:themeColor="text1"/>
                <w:sz w:val="22"/>
                <w:szCs w:val="22"/>
                <w:lang w:val="lt-LT"/>
              </w:rPr>
            </w:pPr>
          </w:p>
        </w:tc>
        <w:tc>
          <w:tcPr>
            <w:tcW w:w="2126" w:type="dxa"/>
            <w:vMerge/>
          </w:tcPr>
          <w:p w14:paraId="7D617976" w14:textId="77777777" w:rsidR="00FB3A8C" w:rsidRPr="008D22E0" w:rsidRDefault="00FB3A8C" w:rsidP="00091CA7">
            <w:pPr>
              <w:rPr>
                <w:color w:val="000000" w:themeColor="text1"/>
                <w:sz w:val="22"/>
                <w:szCs w:val="22"/>
                <w:lang w:val="lt-LT"/>
              </w:rPr>
            </w:pPr>
          </w:p>
        </w:tc>
      </w:tr>
      <w:tr w:rsidR="00FB3A8C" w:rsidRPr="008D22E0" w14:paraId="1E321A19" w14:textId="77777777" w:rsidTr="00091CA7">
        <w:tc>
          <w:tcPr>
            <w:tcW w:w="1985" w:type="dxa"/>
            <w:vMerge/>
          </w:tcPr>
          <w:p w14:paraId="3242B5E8"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444944AC" w14:textId="77777777" w:rsidR="00FB3A8C" w:rsidRPr="008D22E0" w:rsidRDefault="00FB3A8C" w:rsidP="00091CA7">
            <w:pPr>
              <w:rPr>
                <w:color w:val="000000" w:themeColor="text1"/>
                <w:sz w:val="22"/>
                <w:szCs w:val="22"/>
                <w:lang w:val="lt-LT"/>
              </w:rPr>
            </w:pPr>
          </w:p>
        </w:tc>
        <w:tc>
          <w:tcPr>
            <w:tcW w:w="3828" w:type="dxa"/>
            <w:vMerge/>
          </w:tcPr>
          <w:p w14:paraId="49DC4796" w14:textId="77777777" w:rsidR="00FB3A8C" w:rsidRPr="008D22E0" w:rsidRDefault="00FB3A8C" w:rsidP="00091CA7">
            <w:pPr>
              <w:rPr>
                <w:color w:val="000000" w:themeColor="text1"/>
                <w:sz w:val="22"/>
                <w:szCs w:val="22"/>
                <w:lang w:val="lt-LT"/>
              </w:rPr>
            </w:pPr>
          </w:p>
        </w:tc>
        <w:tc>
          <w:tcPr>
            <w:tcW w:w="3265" w:type="dxa"/>
          </w:tcPr>
          <w:p w14:paraId="22B31BD0"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Lytiškumo gidas, skirtas jaunimo darbuotojams ir su jaunimu dirbantiems asmenims. Leidinio tikslas – sumažinti stigmą lytiškumo ir lytiškumo ugdymo klausimais, suteikti informacijos, pateikti metodiką, kad jaunimo darbuotojai ir kiti profesionalai, dirbantys su jaunimu, galėtų rasti atsakymus lytiškumo ugdymo klausimais. Lytiškumo gidas padeda susipažinti su terminais, metodika bei gali padėti palengvinti procesą, ieškant patikimos informacijos. </w:t>
            </w:r>
          </w:p>
          <w:p w14:paraId="4C3EB7A1"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Jaunimo reikalų agentūra. Lytiškumo ugdymo gidas: </w:t>
            </w:r>
          </w:p>
          <w:p w14:paraId="1D1776C1" w14:textId="77777777" w:rsidR="00FB3A8C" w:rsidRPr="008D22E0" w:rsidRDefault="00FB3A8C" w:rsidP="00091CA7">
            <w:pPr>
              <w:rPr>
                <w:color w:val="000000" w:themeColor="text1"/>
                <w:sz w:val="22"/>
                <w:szCs w:val="22"/>
                <w:lang w:val="lt-LT"/>
              </w:rPr>
            </w:pPr>
            <w:hyperlink r:id="rId78">
              <w:r w:rsidRPr="008D22E0">
                <w:rPr>
                  <w:color w:val="000000" w:themeColor="text1"/>
                  <w:sz w:val="22"/>
                  <w:szCs w:val="22"/>
                  <w:lang w:val="lt-LT"/>
                </w:rPr>
                <w:t>https://jra.lt/naujienos/187-kvieciame-skaityti-lytiskumo-ugdymo-praktini-gida</w:t>
              </w:r>
            </w:hyperlink>
          </w:p>
        </w:tc>
        <w:tc>
          <w:tcPr>
            <w:tcW w:w="2835" w:type="dxa"/>
            <w:vMerge/>
          </w:tcPr>
          <w:p w14:paraId="283386BB" w14:textId="77777777" w:rsidR="00FB3A8C" w:rsidRPr="008D22E0" w:rsidRDefault="00FB3A8C" w:rsidP="00091CA7">
            <w:pPr>
              <w:rPr>
                <w:color w:val="000000" w:themeColor="text1"/>
                <w:sz w:val="22"/>
                <w:szCs w:val="22"/>
                <w:lang w:val="lt-LT"/>
              </w:rPr>
            </w:pPr>
          </w:p>
        </w:tc>
        <w:tc>
          <w:tcPr>
            <w:tcW w:w="2126" w:type="dxa"/>
            <w:vMerge/>
          </w:tcPr>
          <w:p w14:paraId="5BC48BC0" w14:textId="77777777" w:rsidR="00FB3A8C" w:rsidRPr="008D22E0" w:rsidRDefault="00FB3A8C" w:rsidP="00091CA7">
            <w:pPr>
              <w:rPr>
                <w:color w:val="000000" w:themeColor="text1"/>
                <w:sz w:val="22"/>
                <w:szCs w:val="22"/>
                <w:lang w:val="lt-LT"/>
              </w:rPr>
            </w:pPr>
          </w:p>
        </w:tc>
      </w:tr>
      <w:tr w:rsidR="00FB3A8C" w:rsidRPr="008D22E0" w14:paraId="43027F11" w14:textId="77777777" w:rsidTr="00091CA7">
        <w:tc>
          <w:tcPr>
            <w:tcW w:w="1985" w:type="dxa"/>
          </w:tcPr>
          <w:p w14:paraId="031FE04A"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28.4.6. Mokosi atpažinti blogos savijautos požymius ir nuspręsti, kada reikia kreiptis pagalbos į suaugusiuosius (pvz., karščiavimas, blogas miegas, skausmas ir pan.).</w:t>
            </w:r>
          </w:p>
        </w:tc>
        <w:tc>
          <w:tcPr>
            <w:tcW w:w="1134" w:type="dxa"/>
            <w:vMerge/>
          </w:tcPr>
          <w:p w14:paraId="78EC3AFD" w14:textId="77777777" w:rsidR="00FB3A8C" w:rsidRPr="008D22E0" w:rsidRDefault="00FB3A8C" w:rsidP="00091CA7">
            <w:pPr>
              <w:rPr>
                <w:color w:val="000000" w:themeColor="text1"/>
                <w:sz w:val="22"/>
                <w:szCs w:val="22"/>
                <w:lang w:val="lt-LT"/>
              </w:rPr>
            </w:pPr>
          </w:p>
        </w:tc>
        <w:tc>
          <w:tcPr>
            <w:tcW w:w="3828" w:type="dxa"/>
            <w:vMerge/>
          </w:tcPr>
          <w:p w14:paraId="19A00063" w14:textId="77777777" w:rsidR="00FB3A8C" w:rsidRPr="008D22E0" w:rsidRDefault="00FB3A8C" w:rsidP="00091CA7">
            <w:pPr>
              <w:rPr>
                <w:color w:val="000000" w:themeColor="text1"/>
                <w:sz w:val="22"/>
                <w:szCs w:val="22"/>
                <w:lang w:val="lt-LT"/>
              </w:rPr>
            </w:pPr>
          </w:p>
        </w:tc>
        <w:tc>
          <w:tcPr>
            <w:tcW w:w="3265" w:type="dxa"/>
          </w:tcPr>
          <w:p w14:paraId="2A3BA5EA" w14:textId="77777777" w:rsidR="00FB3A8C" w:rsidRPr="008D22E0" w:rsidRDefault="00FB3A8C" w:rsidP="00091CA7">
            <w:pPr>
              <w:rPr>
                <w:color w:val="000000" w:themeColor="text1"/>
                <w:sz w:val="22"/>
                <w:szCs w:val="22"/>
                <w:lang w:val="lt-LT"/>
              </w:rPr>
            </w:pPr>
          </w:p>
        </w:tc>
        <w:tc>
          <w:tcPr>
            <w:tcW w:w="2835" w:type="dxa"/>
          </w:tcPr>
          <w:p w14:paraId="4D58D494"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Informacija apie užkrečiamąsias ligas ir jų prevenciją</w:t>
            </w:r>
          </w:p>
          <w:p w14:paraId="63E0120C"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Nacionalinis visuomenės sveikatos centras</w:t>
            </w:r>
          </w:p>
          <w:p w14:paraId="26213FDC" w14:textId="77777777" w:rsidR="00FB3A8C" w:rsidRPr="008D22E0" w:rsidRDefault="00FB3A8C" w:rsidP="00091CA7">
            <w:pPr>
              <w:rPr>
                <w:color w:val="000000" w:themeColor="text1"/>
                <w:sz w:val="22"/>
                <w:szCs w:val="22"/>
                <w:lang w:val="lt-LT"/>
              </w:rPr>
            </w:pPr>
            <w:hyperlink r:id="rId79">
              <w:r w:rsidRPr="008D22E0">
                <w:rPr>
                  <w:color w:val="000000" w:themeColor="text1"/>
                  <w:sz w:val="22"/>
                  <w:szCs w:val="22"/>
                  <w:lang w:val="lt-LT"/>
                </w:rPr>
                <w:t>https://nvsc.lrv.lt/lt/uzkreciamuju-ligu-valdymas</w:t>
              </w:r>
            </w:hyperlink>
            <w:r w:rsidRPr="008D22E0">
              <w:rPr>
                <w:color w:val="000000" w:themeColor="text1"/>
                <w:sz w:val="22"/>
                <w:szCs w:val="22"/>
                <w:lang w:val="lt-LT"/>
              </w:rPr>
              <w:t xml:space="preserve"> </w:t>
            </w:r>
          </w:p>
        </w:tc>
        <w:tc>
          <w:tcPr>
            <w:tcW w:w="2126" w:type="dxa"/>
          </w:tcPr>
          <w:p w14:paraId="649BAB2B" w14:textId="77777777" w:rsidR="00FB3A8C" w:rsidRPr="008D22E0" w:rsidRDefault="00FB3A8C" w:rsidP="00091CA7">
            <w:pPr>
              <w:rPr>
                <w:color w:val="000000" w:themeColor="text1"/>
                <w:sz w:val="22"/>
                <w:szCs w:val="22"/>
                <w:lang w:val="lt-LT"/>
              </w:rPr>
            </w:pPr>
          </w:p>
        </w:tc>
      </w:tr>
      <w:tr w:rsidR="00FB3A8C" w:rsidRPr="008D22E0" w14:paraId="7D83F1EA" w14:textId="77777777" w:rsidTr="00091CA7">
        <w:tc>
          <w:tcPr>
            <w:tcW w:w="1985" w:type="dxa"/>
            <w:vMerge w:val="restart"/>
          </w:tcPr>
          <w:p w14:paraId="51D17EF9"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28.4.7. Mokosi gaivinimo ir pirmosios pagalbos veiksmų, esant įvairioms būklėms (pvz., kraujavimas, nudegimas, nušalimas, sužalojimas ir kt.), mokosi sutvarstyti žaizdą, įtarti lūžimą, mobilizuoti parankinėmis priemonėmis, daryti širdies </w:t>
            </w:r>
            <w:r w:rsidRPr="008D22E0">
              <w:rPr>
                <w:color w:val="000000" w:themeColor="text1"/>
                <w:sz w:val="22"/>
                <w:szCs w:val="22"/>
                <w:lang w:val="lt-LT"/>
              </w:rPr>
              <w:lastRenderedPageBreak/>
              <w:t>masažą ir iškviesti pagalbą.</w:t>
            </w:r>
          </w:p>
        </w:tc>
        <w:tc>
          <w:tcPr>
            <w:tcW w:w="1134" w:type="dxa"/>
            <w:vMerge/>
          </w:tcPr>
          <w:p w14:paraId="6D010174" w14:textId="77777777" w:rsidR="00FB3A8C" w:rsidRPr="008D22E0" w:rsidRDefault="00FB3A8C" w:rsidP="00091CA7">
            <w:pPr>
              <w:rPr>
                <w:color w:val="000000" w:themeColor="text1"/>
                <w:sz w:val="22"/>
                <w:szCs w:val="22"/>
                <w:lang w:val="lt-LT"/>
              </w:rPr>
            </w:pPr>
          </w:p>
        </w:tc>
        <w:tc>
          <w:tcPr>
            <w:tcW w:w="3828" w:type="dxa"/>
            <w:vMerge/>
          </w:tcPr>
          <w:p w14:paraId="5AA1A7AA" w14:textId="77777777" w:rsidR="00FB3A8C" w:rsidRPr="008D22E0" w:rsidRDefault="00FB3A8C" w:rsidP="00091CA7">
            <w:pPr>
              <w:rPr>
                <w:color w:val="000000" w:themeColor="text1"/>
                <w:sz w:val="22"/>
                <w:szCs w:val="22"/>
                <w:lang w:val="lt-LT"/>
              </w:rPr>
            </w:pPr>
          </w:p>
        </w:tc>
        <w:tc>
          <w:tcPr>
            <w:tcW w:w="3265" w:type="dxa"/>
          </w:tcPr>
          <w:p w14:paraId="06AA0D96"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Atmintinė – kaip padėti sau ir kitiems įvykus nelaimei, kurioje pateikiami patarimai, kaip įvertinti situaciją, kaip elgtis gyvybiškai pavojingose ir nepavojingose situacijose (užspringus, kraujuojant, patyrus insultą, infarktą, lūžus kaulams ir pan.). </w:t>
            </w:r>
          </w:p>
          <w:p w14:paraId="44D7EB64"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Ką reikia žinoti apie pirmąją pagalbą </w:t>
            </w:r>
          </w:p>
          <w:p w14:paraId="2A6E2223"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LR Sveikatos apsaugos ministerija </w:t>
            </w:r>
          </w:p>
          <w:p w14:paraId="5E206524" w14:textId="77777777" w:rsidR="00FB3A8C" w:rsidRPr="008D22E0" w:rsidRDefault="00FB3A8C" w:rsidP="00091CA7">
            <w:pPr>
              <w:rPr>
                <w:color w:val="000000" w:themeColor="text1"/>
                <w:sz w:val="22"/>
                <w:szCs w:val="22"/>
                <w:lang w:val="lt-LT"/>
              </w:rPr>
            </w:pPr>
            <w:hyperlink r:id="rId80">
              <w:r w:rsidRPr="008D22E0">
                <w:rPr>
                  <w:color w:val="000000" w:themeColor="text1"/>
                  <w:sz w:val="22"/>
                  <w:szCs w:val="22"/>
                  <w:lang w:val="lt-LT"/>
                </w:rPr>
                <w:t>https://sam.lrv.lt/uploads/sam/documents/files/pirmoji%20pagalba(2).pdf</w:t>
              </w:r>
            </w:hyperlink>
            <w:r w:rsidRPr="008D22E0">
              <w:rPr>
                <w:color w:val="000000" w:themeColor="text1"/>
                <w:sz w:val="22"/>
                <w:szCs w:val="22"/>
                <w:lang w:val="lt-LT"/>
              </w:rPr>
              <w:t xml:space="preserve"> </w:t>
            </w:r>
          </w:p>
        </w:tc>
        <w:tc>
          <w:tcPr>
            <w:tcW w:w="2835" w:type="dxa"/>
          </w:tcPr>
          <w:p w14:paraId="1BD4FA69" w14:textId="77777777" w:rsidR="00FB3A8C" w:rsidRPr="008D22E0" w:rsidRDefault="00FB3A8C" w:rsidP="00091CA7">
            <w:pPr>
              <w:rPr>
                <w:color w:val="000000" w:themeColor="text1"/>
                <w:sz w:val="22"/>
                <w:szCs w:val="22"/>
                <w:lang w:val="lt-LT"/>
              </w:rPr>
            </w:pPr>
          </w:p>
          <w:p w14:paraId="549749F0" w14:textId="77777777" w:rsidR="00FB3A8C" w:rsidRPr="008D22E0" w:rsidRDefault="00FB3A8C" w:rsidP="00091CA7">
            <w:pPr>
              <w:rPr>
                <w:color w:val="000000" w:themeColor="text1"/>
                <w:sz w:val="22"/>
                <w:szCs w:val="22"/>
                <w:lang w:val="lt-LT"/>
              </w:rPr>
            </w:pPr>
          </w:p>
          <w:p w14:paraId="4AFC5414" w14:textId="77777777" w:rsidR="00FB3A8C" w:rsidRPr="008D22E0" w:rsidRDefault="00FB3A8C" w:rsidP="00091CA7">
            <w:pPr>
              <w:rPr>
                <w:color w:val="000000" w:themeColor="text1"/>
                <w:sz w:val="22"/>
                <w:szCs w:val="22"/>
                <w:lang w:val="lt-LT"/>
              </w:rPr>
            </w:pPr>
          </w:p>
          <w:p w14:paraId="4D325F94" w14:textId="77777777" w:rsidR="00FB3A8C" w:rsidRPr="008D22E0" w:rsidRDefault="00FB3A8C" w:rsidP="00091CA7">
            <w:pPr>
              <w:rPr>
                <w:color w:val="000000" w:themeColor="text1"/>
                <w:sz w:val="22"/>
                <w:szCs w:val="22"/>
                <w:lang w:val="lt-LT"/>
              </w:rPr>
            </w:pPr>
          </w:p>
          <w:p w14:paraId="20898237"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 </w:t>
            </w:r>
          </w:p>
          <w:p w14:paraId="56553C77" w14:textId="77777777" w:rsidR="00FB3A8C" w:rsidRPr="008D22E0" w:rsidRDefault="00FB3A8C" w:rsidP="00091CA7">
            <w:pPr>
              <w:rPr>
                <w:color w:val="000000" w:themeColor="text1"/>
                <w:sz w:val="22"/>
                <w:szCs w:val="22"/>
                <w:lang w:val="lt-LT"/>
              </w:rPr>
            </w:pPr>
          </w:p>
        </w:tc>
        <w:tc>
          <w:tcPr>
            <w:tcW w:w="2126" w:type="dxa"/>
            <w:vMerge w:val="restart"/>
          </w:tcPr>
          <w:p w14:paraId="1EFD7BD2" w14:textId="77777777" w:rsidR="00FB3A8C" w:rsidRPr="008D22E0" w:rsidRDefault="00FB3A8C" w:rsidP="00091CA7">
            <w:pPr>
              <w:rPr>
                <w:color w:val="000000" w:themeColor="text1"/>
                <w:sz w:val="22"/>
                <w:szCs w:val="22"/>
                <w:lang w:val="lt-LT"/>
              </w:rPr>
            </w:pPr>
          </w:p>
        </w:tc>
      </w:tr>
      <w:tr w:rsidR="00FB3A8C" w:rsidRPr="008D22E0" w14:paraId="335D71AF" w14:textId="77777777" w:rsidTr="00091CA7">
        <w:trPr>
          <w:trHeight w:val="1803"/>
        </w:trPr>
        <w:tc>
          <w:tcPr>
            <w:tcW w:w="1985" w:type="dxa"/>
            <w:vMerge/>
          </w:tcPr>
          <w:p w14:paraId="49E49AEA"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6217D50D" w14:textId="77777777" w:rsidR="00FB3A8C" w:rsidRPr="008D22E0" w:rsidRDefault="00FB3A8C" w:rsidP="00091CA7">
            <w:pPr>
              <w:rPr>
                <w:color w:val="000000" w:themeColor="text1"/>
                <w:sz w:val="22"/>
                <w:szCs w:val="22"/>
                <w:lang w:val="lt-LT"/>
              </w:rPr>
            </w:pPr>
          </w:p>
        </w:tc>
        <w:tc>
          <w:tcPr>
            <w:tcW w:w="3828" w:type="dxa"/>
            <w:vMerge/>
          </w:tcPr>
          <w:p w14:paraId="47554FF4" w14:textId="77777777" w:rsidR="00FB3A8C" w:rsidRPr="008D22E0" w:rsidRDefault="00FB3A8C" w:rsidP="00091CA7">
            <w:pPr>
              <w:rPr>
                <w:color w:val="000000" w:themeColor="text1"/>
                <w:sz w:val="22"/>
                <w:szCs w:val="22"/>
                <w:lang w:val="lt-LT"/>
              </w:rPr>
            </w:pPr>
          </w:p>
        </w:tc>
        <w:tc>
          <w:tcPr>
            <w:tcW w:w="3265" w:type="dxa"/>
            <w:vMerge w:val="restart"/>
          </w:tcPr>
          <w:p w14:paraId="2EE923A0"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Apie vaikų dantis / trauma / pirmoji pagalba (visoms klasėms)</w:t>
            </w:r>
          </w:p>
          <w:p w14:paraId="41087EC0"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Odontologų rūmai</w:t>
            </w:r>
          </w:p>
          <w:p w14:paraId="7DF36C7B" w14:textId="77777777" w:rsidR="00FB3A8C" w:rsidRPr="008D22E0" w:rsidRDefault="00FB3A8C" w:rsidP="00091CA7">
            <w:pPr>
              <w:rPr>
                <w:color w:val="000000" w:themeColor="text1"/>
                <w:sz w:val="22"/>
                <w:szCs w:val="22"/>
                <w:lang w:val="lt-LT"/>
              </w:rPr>
            </w:pPr>
            <w:hyperlink r:id="rId81">
              <w:r w:rsidRPr="008D22E0">
                <w:rPr>
                  <w:color w:val="000000" w:themeColor="text1"/>
                  <w:sz w:val="22"/>
                  <w:szCs w:val="22"/>
                  <w:lang w:val="lt-LT"/>
                </w:rPr>
                <w:t>https://odontologurumai.lt/files/nauji/apie-vaiku-dantis.pdf</w:t>
              </w:r>
            </w:hyperlink>
            <w:r w:rsidRPr="008D22E0">
              <w:rPr>
                <w:color w:val="000000" w:themeColor="text1"/>
                <w:sz w:val="22"/>
                <w:szCs w:val="22"/>
                <w:lang w:val="lt-LT"/>
              </w:rPr>
              <w:t> </w:t>
            </w:r>
          </w:p>
        </w:tc>
        <w:tc>
          <w:tcPr>
            <w:tcW w:w="2835" w:type="dxa"/>
          </w:tcPr>
          <w:p w14:paraId="7E9597A0"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Rekomendacijos dėl dantų valymo bei fluoridų kiekio dantų pastose vaikams ir suaugusiesiems, </w:t>
            </w:r>
          </w:p>
          <w:p w14:paraId="4BE6D986"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Burnos sveikata, </w:t>
            </w:r>
          </w:p>
          <w:p w14:paraId="7233C204"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Dantų priežiūra ortodontinio gydymo metu, Ankstyvasis vaikų dantų ėduonis ir kiti naudingi patarimai, kodėl svarbu prižiūrėti dantis ir burnos gleivinę. </w:t>
            </w:r>
          </w:p>
          <w:p w14:paraId="46A71993"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Odontologų rūmai</w:t>
            </w:r>
          </w:p>
          <w:p w14:paraId="138CFBA4" w14:textId="77777777" w:rsidR="00FB3A8C" w:rsidRPr="008D22E0" w:rsidRDefault="00FB3A8C" w:rsidP="00091CA7">
            <w:pPr>
              <w:rPr>
                <w:color w:val="000000" w:themeColor="text1"/>
                <w:sz w:val="22"/>
                <w:szCs w:val="22"/>
                <w:lang w:val="lt-LT"/>
              </w:rPr>
            </w:pPr>
            <w:hyperlink r:id="rId82">
              <w:r w:rsidRPr="008D22E0">
                <w:rPr>
                  <w:color w:val="000000" w:themeColor="text1"/>
                  <w:sz w:val="22"/>
                  <w:szCs w:val="22"/>
                  <w:lang w:val="lt-LT"/>
                </w:rPr>
                <w:t>https://odontologurumai.lt/lt/pacientams/burnos-sveikata</w:t>
              </w:r>
            </w:hyperlink>
            <w:r w:rsidRPr="008D22E0">
              <w:rPr>
                <w:color w:val="000000" w:themeColor="text1"/>
                <w:sz w:val="22"/>
                <w:szCs w:val="22"/>
                <w:lang w:val="lt-LT"/>
              </w:rPr>
              <w:t xml:space="preserve"> </w:t>
            </w:r>
          </w:p>
        </w:tc>
        <w:tc>
          <w:tcPr>
            <w:tcW w:w="2126" w:type="dxa"/>
            <w:vMerge/>
          </w:tcPr>
          <w:p w14:paraId="229E70E3" w14:textId="77777777" w:rsidR="00FB3A8C" w:rsidRPr="008D22E0" w:rsidRDefault="00FB3A8C" w:rsidP="00091CA7">
            <w:pPr>
              <w:rPr>
                <w:color w:val="000000" w:themeColor="text1"/>
                <w:sz w:val="22"/>
                <w:szCs w:val="22"/>
                <w:lang w:val="lt-LT"/>
              </w:rPr>
            </w:pPr>
          </w:p>
        </w:tc>
      </w:tr>
      <w:tr w:rsidR="00FB3A8C" w:rsidRPr="008D22E0" w14:paraId="09CADA87" w14:textId="77777777" w:rsidTr="00091CA7">
        <w:trPr>
          <w:trHeight w:val="1035"/>
        </w:trPr>
        <w:tc>
          <w:tcPr>
            <w:tcW w:w="1985" w:type="dxa"/>
            <w:vMerge/>
            <w:tcBorders>
              <w:bottom w:val="single" w:sz="4" w:space="0" w:color="000000"/>
            </w:tcBorders>
          </w:tcPr>
          <w:p w14:paraId="22DF096A"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6178DBE2" w14:textId="77777777" w:rsidR="00FB3A8C" w:rsidRPr="008D22E0" w:rsidRDefault="00FB3A8C" w:rsidP="00091CA7">
            <w:pPr>
              <w:rPr>
                <w:color w:val="000000" w:themeColor="text1"/>
                <w:sz w:val="22"/>
                <w:szCs w:val="22"/>
                <w:lang w:val="lt-LT"/>
              </w:rPr>
            </w:pPr>
          </w:p>
        </w:tc>
        <w:tc>
          <w:tcPr>
            <w:tcW w:w="3828" w:type="dxa"/>
            <w:vMerge/>
          </w:tcPr>
          <w:p w14:paraId="749845AA" w14:textId="77777777" w:rsidR="00FB3A8C" w:rsidRPr="008D22E0" w:rsidRDefault="00FB3A8C" w:rsidP="00091CA7">
            <w:pPr>
              <w:rPr>
                <w:color w:val="000000" w:themeColor="text1"/>
                <w:sz w:val="22"/>
                <w:szCs w:val="22"/>
                <w:lang w:val="lt-LT"/>
              </w:rPr>
            </w:pPr>
          </w:p>
        </w:tc>
        <w:tc>
          <w:tcPr>
            <w:tcW w:w="3265" w:type="dxa"/>
            <w:vMerge/>
            <w:tcBorders>
              <w:bottom w:val="single" w:sz="4" w:space="0" w:color="000000"/>
            </w:tcBorders>
          </w:tcPr>
          <w:p w14:paraId="10B57F6D" w14:textId="77777777" w:rsidR="00FB3A8C" w:rsidRPr="008D22E0" w:rsidRDefault="00FB3A8C" w:rsidP="00091CA7">
            <w:pPr>
              <w:rPr>
                <w:color w:val="000000" w:themeColor="text1"/>
                <w:sz w:val="22"/>
                <w:szCs w:val="22"/>
                <w:lang w:val="lt-LT"/>
              </w:rPr>
            </w:pPr>
          </w:p>
        </w:tc>
        <w:tc>
          <w:tcPr>
            <w:tcW w:w="2835" w:type="dxa"/>
            <w:tcBorders>
              <w:bottom w:val="single" w:sz="4" w:space="0" w:color="000000"/>
            </w:tcBorders>
          </w:tcPr>
          <w:p w14:paraId="1DE62508"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Informacija apie dantų traumas.</w:t>
            </w:r>
          </w:p>
          <w:p w14:paraId="212772BC"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Odontologų rūmai</w:t>
            </w:r>
          </w:p>
          <w:p w14:paraId="01694D13" w14:textId="77777777" w:rsidR="00FB3A8C" w:rsidRPr="008D22E0" w:rsidRDefault="00FB3A8C" w:rsidP="00091CA7">
            <w:pPr>
              <w:rPr>
                <w:color w:val="000000" w:themeColor="text1"/>
                <w:sz w:val="22"/>
                <w:szCs w:val="22"/>
                <w:lang w:val="lt-LT"/>
              </w:rPr>
            </w:pPr>
            <w:hyperlink r:id="rId83">
              <w:r w:rsidRPr="008D22E0">
                <w:rPr>
                  <w:color w:val="000000" w:themeColor="text1"/>
                  <w:sz w:val="22"/>
                  <w:szCs w:val="22"/>
                  <w:lang w:val="lt-LT"/>
                </w:rPr>
                <w:t>https://odontologurumai.lt/lt/pacientams/burnos-sveikata/84-saugokime-dantis</w:t>
              </w:r>
            </w:hyperlink>
          </w:p>
        </w:tc>
        <w:tc>
          <w:tcPr>
            <w:tcW w:w="2126" w:type="dxa"/>
            <w:vMerge/>
            <w:tcBorders>
              <w:bottom w:val="single" w:sz="4" w:space="0" w:color="000000"/>
            </w:tcBorders>
          </w:tcPr>
          <w:p w14:paraId="3FBE7CE9" w14:textId="77777777" w:rsidR="00FB3A8C" w:rsidRPr="008D22E0" w:rsidRDefault="00FB3A8C" w:rsidP="00091CA7">
            <w:pPr>
              <w:rPr>
                <w:color w:val="000000" w:themeColor="text1"/>
                <w:sz w:val="22"/>
                <w:szCs w:val="22"/>
                <w:lang w:val="lt-LT"/>
              </w:rPr>
            </w:pPr>
          </w:p>
        </w:tc>
      </w:tr>
      <w:tr w:rsidR="00FB3A8C" w:rsidRPr="008D22E0" w14:paraId="3614B8C9" w14:textId="77777777" w:rsidTr="00091CA7">
        <w:trPr>
          <w:trHeight w:val="955"/>
        </w:trPr>
        <w:tc>
          <w:tcPr>
            <w:tcW w:w="1985" w:type="dxa"/>
            <w:vMerge w:val="restart"/>
          </w:tcPr>
          <w:p w14:paraId="462E30DA"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28.4.8. Mokosi atpažinti ir atsispirti vidiniam ir išoriniam spaudimui vartoti psichoaktyviąsias medžiagas, aiškinasi, kas yra priklausomybė, kodėl tai vadinama liga ir kaip jos išvengti.</w:t>
            </w:r>
          </w:p>
          <w:p w14:paraId="751503CB" w14:textId="77777777" w:rsidR="00FB3A8C" w:rsidRPr="008D22E0" w:rsidRDefault="00FB3A8C" w:rsidP="00091CA7">
            <w:pPr>
              <w:rPr>
                <w:color w:val="000000" w:themeColor="text1"/>
                <w:sz w:val="22"/>
                <w:szCs w:val="22"/>
                <w:lang w:val="lt-LT"/>
              </w:rPr>
            </w:pPr>
          </w:p>
        </w:tc>
        <w:tc>
          <w:tcPr>
            <w:tcW w:w="1134" w:type="dxa"/>
            <w:vMerge/>
          </w:tcPr>
          <w:p w14:paraId="423F7277" w14:textId="77777777" w:rsidR="00FB3A8C" w:rsidRPr="008D22E0" w:rsidRDefault="00FB3A8C" w:rsidP="00091CA7">
            <w:pPr>
              <w:rPr>
                <w:color w:val="000000" w:themeColor="text1"/>
                <w:sz w:val="22"/>
                <w:szCs w:val="22"/>
                <w:lang w:val="lt-LT"/>
              </w:rPr>
            </w:pPr>
          </w:p>
        </w:tc>
        <w:tc>
          <w:tcPr>
            <w:tcW w:w="3828" w:type="dxa"/>
            <w:vMerge/>
          </w:tcPr>
          <w:p w14:paraId="1717127B" w14:textId="77777777" w:rsidR="00FB3A8C" w:rsidRPr="008D22E0" w:rsidRDefault="00FB3A8C" w:rsidP="00091CA7">
            <w:pPr>
              <w:rPr>
                <w:color w:val="000000" w:themeColor="text1"/>
                <w:sz w:val="22"/>
                <w:szCs w:val="22"/>
                <w:lang w:val="lt-LT"/>
              </w:rPr>
            </w:pPr>
          </w:p>
        </w:tc>
        <w:tc>
          <w:tcPr>
            <w:tcW w:w="3265" w:type="dxa"/>
          </w:tcPr>
          <w:p w14:paraId="6B2CA497" w14:textId="77777777" w:rsidR="00FB3A8C" w:rsidRPr="008D22E0" w:rsidRDefault="00FB3A8C" w:rsidP="00091CA7">
            <w:pPr>
              <w:rPr>
                <w:color w:val="000000" w:themeColor="text1"/>
                <w:sz w:val="22"/>
                <w:szCs w:val="22"/>
                <w:lang w:val="lt-LT"/>
              </w:rPr>
            </w:pPr>
            <w:r w:rsidRPr="008D22E0">
              <w:rPr>
                <w:i/>
                <w:iCs/>
                <w:color w:val="000000"/>
                <w:sz w:val="22"/>
                <w:szCs w:val="22"/>
                <w:lang w:val="lt-LT"/>
              </w:rPr>
              <w:t>Psichoaktyviųjų medžiagų vartojimo prevencijos mokymo programa tėvams. Metodinės rekomendacijos.</w:t>
            </w:r>
            <w:r w:rsidRPr="008D22E0">
              <w:rPr>
                <w:color w:val="000000"/>
                <w:sz w:val="22"/>
                <w:szCs w:val="22"/>
                <w:lang w:val="lt-LT"/>
              </w:rPr>
              <w:t xml:space="preserve"> Lietuvos Respublikos Švietimo ir mokslo ministerija, Specialiosios pedagogikos ir psichologijos centras, 2009.</w:t>
            </w:r>
          </w:p>
        </w:tc>
        <w:tc>
          <w:tcPr>
            <w:tcW w:w="2835" w:type="dxa"/>
            <w:vMerge w:val="restart"/>
          </w:tcPr>
          <w:p w14:paraId="2AB31FA1"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Pagalba sau – tai nacionalinė psichikos sveikatos svetainė, kurioje taip pat pateikta informacija apie priklausomybes.</w:t>
            </w:r>
          </w:p>
          <w:p w14:paraId="34D1372F"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 LR Sveikatos apsaugos ministerija su partneriais </w:t>
            </w:r>
          </w:p>
          <w:p w14:paraId="593EDBCA" w14:textId="77777777" w:rsidR="00FB3A8C" w:rsidRPr="008D22E0" w:rsidRDefault="00FB3A8C" w:rsidP="00091CA7">
            <w:pPr>
              <w:rPr>
                <w:color w:val="000000" w:themeColor="text1"/>
                <w:sz w:val="22"/>
                <w:szCs w:val="22"/>
                <w:lang w:val="lt-LT"/>
              </w:rPr>
            </w:pPr>
            <w:hyperlink r:id="rId84">
              <w:r w:rsidRPr="008D22E0">
                <w:rPr>
                  <w:color w:val="000000" w:themeColor="text1"/>
                  <w:sz w:val="22"/>
                  <w:szCs w:val="22"/>
                  <w:lang w:val="lt-LT"/>
                </w:rPr>
                <w:t>https://pagalbasau.lt/priklausomybes/</w:t>
              </w:r>
            </w:hyperlink>
            <w:r w:rsidRPr="008D22E0">
              <w:rPr>
                <w:color w:val="000000" w:themeColor="text1"/>
                <w:sz w:val="22"/>
                <w:szCs w:val="22"/>
                <w:lang w:val="lt-LT"/>
              </w:rPr>
              <w:t xml:space="preserve"> </w:t>
            </w:r>
          </w:p>
          <w:p w14:paraId="5B82CCCB" w14:textId="77777777" w:rsidR="00FB3A8C" w:rsidRPr="008D22E0" w:rsidRDefault="00FB3A8C" w:rsidP="00091CA7">
            <w:pPr>
              <w:rPr>
                <w:color w:val="000000" w:themeColor="text1"/>
                <w:sz w:val="22"/>
                <w:szCs w:val="22"/>
                <w:lang w:val="lt-LT"/>
              </w:rPr>
            </w:pPr>
          </w:p>
        </w:tc>
        <w:tc>
          <w:tcPr>
            <w:tcW w:w="2126" w:type="dxa"/>
            <w:vMerge w:val="restart"/>
          </w:tcPr>
          <w:p w14:paraId="43F75D9D"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Socialinio ir emocinio ugdymo programos </w:t>
            </w:r>
          </w:p>
          <w:p w14:paraId="03CF3006" w14:textId="77777777" w:rsidR="00FB3A8C" w:rsidRPr="008D22E0" w:rsidRDefault="00FB3A8C" w:rsidP="00091CA7">
            <w:pPr>
              <w:rPr>
                <w:color w:val="000000" w:themeColor="text1"/>
                <w:sz w:val="22"/>
                <w:szCs w:val="22"/>
                <w:lang w:val="lt-LT"/>
              </w:rPr>
            </w:pPr>
          </w:p>
          <w:p w14:paraId="3E71FD71"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Tikslinės prevencinės programos</w:t>
            </w:r>
          </w:p>
        </w:tc>
      </w:tr>
      <w:tr w:rsidR="00FB3A8C" w:rsidRPr="008D22E0" w14:paraId="1C2A461D" w14:textId="77777777" w:rsidTr="00091CA7">
        <w:trPr>
          <w:trHeight w:val="955"/>
        </w:trPr>
        <w:tc>
          <w:tcPr>
            <w:tcW w:w="1985" w:type="dxa"/>
            <w:vMerge/>
          </w:tcPr>
          <w:p w14:paraId="5401BD9A" w14:textId="77777777" w:rsidR="00FB3A8C" w:rsidRPr="008D22E0" w:rsidRDefault="00FB3A8C" w:rsidP="00091CA7">
            <w:pPr>
              <w:rPr>
                <w:color w:val="000000" w:themeColor="text1"/>
                <w:sz w:val="22"/>
                <w:szCs w:val="22"/>
                <w:lang w:val="lt-LT"/>
              </w:rPr>
            </w:pPr>
          </w:p>
        </w:tc>
        <w:tc>
          <w:tcPr>
            <w:tcW w:w="1134" w:type="dxa"/>
            <w:vMerge/>
          </w:tcPr>
          <w:p w14:paraId="61D39AD4" w14:textId="77777777" w:rsidR="00FB3A8C" w:rsidRPr="008D22E0" w:rsidRDefault="00FB3A8C" w:rsidP="00091CA7">
            <w:pPr>
              <w:rPr>
                <w:color w:val="000000" w:themeColor="text1"/>
                <w:sz w:val="22"/>
                <w:szCs w:val="22"/>
                <w:lang w:val="lt-LT"/>
              </w:rPr>
            </w:pPr>
          </w:p>
        </w:tc>
        <w:tc>
          <w:tcPr>
            <w:tcW w:w="3828" w:type="dxa"/>
            <w:vMerge/>
          </w:tcPr>
          <w:p w14:paraId="0DE7A7B6" w14:textId="77777777" w:rsidR="00FB3A8C" w:rsidRPr="008D22E0" w:rsidRDefault="00FB3A8C" w:rsidP="00091CA7">
            <w:pPr>
              <w:rPr>
                <w:color w:val="000000" w:themeColor="text1"/>
                <w:sz w:val="22"/>
                <w:szCs w:val="22"/>
                <w:lang w:val="lt-LT"/>
              </w:rPr>
            </w:pPr>
          </w:p>
        </w:tc>
        <w:tc>
          <w:tcPr>
            <w:tcW w:w="3265" w:type="dxa"/>
          </w:tcPr>
          <w:p w14:paraId="0B19ABCA"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Bankauskienė I., Psichoaktyviųjų medžiagų vartojimo prevencija: samprata ir modeliai. Informacinis leidinys. </w:t>
            </w:r>
            <w:r w:rsidRPr="008D22E0">
              <w:rPr>
                <w:sz w:val="22"/>
                <w:szCs w:val="22"/>
                <w:lang w:val="lt-LT"/>
              </w:rPr>
              <w:t xml:space="preserve">NTAKD, 2013 </w:t>
            </w:r>
            <w:hyperlink r:id="rId85" w:history="1">
              <w:r w:rsidRPr="008D22E0">
                <w:rPr>
                  <w:rStyle w:val="Hyperlink"/>
                  <w:color w:val="auto"/>
                  <w:sz w:val="22"/>
                  <w:szCs w:val="22"/>
                  <w:u w:val="none"/>
                  <w:lang w:val="lt-LT"/>
                </w:rPr>
                <w:t>https://ntakd.lrv.lt/uploads/ntakd/documents/files/PM_vartojimo_prevencija.pdf</w:t>
              </w:r>
            </w:hyperlink>
          </w:p>
        </w:tc>
        <w:tc>
          <w:tcPr>
            <w:tcW w:w="2835" w:type="dxa"/>
            <w:vMerge/>
          </w:tcPr>
          <w:p w14:paraId="72E02079" w14:textId="77777777" w:rsidR="00FB3A8C" w:rsidRPr="008D22E0" w:rsidRDefault="00FB3A8C" w:rsidP="00091CA7">
            <w:pPr>
              <w:rPr>
                <w:color w:val="000000" w:themeColor="text1"/>
                <w:sz w:val="22"/>
                <w:szCs w:val="22"/>
                <w:lang w:val="lt-LT"/>
              </w:rPr>
            </w:pPr>
          </w:p>
        </w:tc>
        <w:tc>
          <w:tcPr>
            <w:tcW w:w="2126" w:type="dxa"/>
            <w:vMerge/>
          </w:tcPr>
          <w:p w14:paraId="1B4AB5B9" w14:textId="77777777" w:rsidR="00FB3A8C" w:rsidRPr="008D22E0" w:rsidRDefault="00FB3A8C" w:rsidP="00091CA7">
            <w:pPr>
              <w:rPr>
                <w:color w:val="000000" w:themeColor="text1"/>
                <w:sz w:val="22"/>
                <w:szCs w:val="22"/>
                <w:lang w:val="lt-LT"/>
              </w:rPr>
            </w:pPr>
          </w:p>
        </w:tc>
      </w:tr>
      <w:tr w:rsidR="00FB3A8C" w:rsidRPr="008D22E0" w14:paraId="4FF18813" w14:textId="77777777" w:rsidTr="00091CA7">
        <w:tc>
          <w:tcPr>
            <w:tcW w:w="1985" w:type="dxa"/>
            <w:vMerge/>
          </w:tcPr>
          <w:p w14:paraId="1CD07A17" w14:textId="77777777" w:rsidR="00FB3A8C" w:rsidRPr="008D22E0" w:rsidRDefault="00FB3A8C" w:rsidP="00091CA7">
            <w:pPr>
              <w:rPr>
                <w:color w:val="000000" w:themeColor="text1"/>
                <w:sz w:val="22"/>
                <w:szCs w:val="22"/>
                <w:lang w:val="lt-LT"/>
              </w:rPr>
            </w:pPr>
          </w:p>
        </w:tc>
        <w:tc>
          <w:tcPr>
            <w:tcW w:w="1134" w:type="dxa"/>
            <w:vMerge/>
          </w:tcPr>
          <w:p w14:paraId="04E876A3" w14:textId="77777777" w:rsidR="00FB3A8C" w:rsidRPr="008D22E0" w:rsidRDefault="00FB3A8C" w:rsidP="00091CA7">
            <w:pPr>
              <w:rPr>
                <w:color w:val="000000" w:themeColor="text1"/>
                <w:sz w:val="22"/>
                <w:szCs w:val="22"/>
                <w:lang w:val="lt-LT"/>
              </w:rPr>
            </w:pPr>
          </w:p>
        </w:tc>
        <w:tc>
          <w:tcPr>
            <w:tcW w:w="3828" w:type="dxa"/>
            <w:vMerge/>
          </w:tcPr>
          <w:p w14:paraId="651BFA1E" w14:textId="77777777" w:rsidR="00FB3A8C" w:rsidRPr="008D22E0" w:rsidRDefault="00FB3A8C" w:rsidP="00091CA7">
            <w:pPr>
              <w:rPr>
                <w:color w:val="000000" w:themeColor="text1"/>
                <w:sz w:val="22"/>
                <w:szCs w:val="22"/>
                <w:lang w:val="lt-LT"/>
              </w:rPr>
            </w:pPr>
          </w:p>
        </w:tc>
        <w:tc>
          <w:tcPr>
            <w:tcW w:w="3265" w:type="dxa"/>
          </w:tcPr>
          <w:p w14:paraId="7D5745DC"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Psichoaktyviųjų medžiagų vartojimo prevencijos programa mokinių tėvams: metodinės rekomendacijos, mokyklų ir globos įstaigų vadovams, pedagogams, specialistams </w:t>
            </w:r>
          </w:p>
          <w:p w14:paraId="181FF785"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Valantiejienė S., Merfeldaitė, O., Klanienė, I. Ir kiti., ŠMM ir SPPC, 2018.</w:t>
            </w:r>
          </w:p>
          <w:p w14:paraId="1D6760B1" w14:textId="77777777" w:rsidR="00FB3A8C" w:rsidRPr="008D22E0" w:rsidRDefault="00FB3A8C" w:rsidP="00091CA7">
            <w:pPr>
              <w:rPr>
                <w:color w:val="000000" w:themeColor="text1"/>
                <w:sz w:val="22"/>
                <w:szCs w:val="22"/>
                <w:lang w:val="lt-LT"/>
              </w:rPr>
            </w:pPr>
            <w:hyperlink r:id="rId86" w:history="1">
              <w:r w:rsidRPr="008D22E0">
                <w:rPr>
                  <w:rStyle w:val="Hyperlink"/>
                  <w:color w:val="auto"/>
                  <w:sz w:val="22"/>
                  <w:szCs w:val="22"/>
                  <w:u w:val="none"/>
                  <w:lang w:val="lt-LT"/>
                </w:rPr>
                <w:t>https://vb.mruni.eu/object/elaba:33125550/</w:t>
              </w:r>
            </w:hyperlink>
          </w:p>
        </w:tc>
        <w:tc>
          <w:tcPr>
            <w:tcW w:w="2835" w:type="dxa"/>
          </w:tcPr>
          <w:p w14:paraId="21F522B2"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Kas yra priklausomybė. Svetainėje Pagalba sau pateikiama informacija, kaip atpažinti ligos simptomus.</w:t>
            </w:r>
          </w:p>
          <w:p w14:paraId="5440C993"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LR Sveikatos apsaugos ministerija su partneriais </w:t>
            </w:r>
          </w:p>
          <w:p w14:paraId="5481EE1C" w14:textId="77777777" w:rsidR="00FB3A8C" w:rsidRPr="008D22E0" w:rsidRDefault="00FB3A8C" w:rsidP="00091CA7">
            <w:pPr>
              <w:rPr>
                <w:color w:val="000000" w:themeColor="text1"/>
                <w:sz w:val="22"/>
                <w:szCs w:val="22"/>
                <w:lang w:val="lt-LT"/>
              </w:rPr>
            </w:pPr>
            <w:hyperlink r:id="rId87">
              <w:r w:rsidRPr="008D22E0">
                <w:rPr>
                  <w:color w:val="000000" w:themeColor="text1"/>
                  <w:sz w:val="22"/>
                  <w:szCs w:val="22"/>
                  <w:lang w:val="lt-LT"/>
                </w:rPr>
                <w:t>https://pagalbasau.lt/priklausomybes/</w:t>
              </w:r>
            </w:hyperlink>
            <w:r w:rsidRPr="008D22E0">
              <w:rPr>
                <w:rFonts w:eastAsia="Calibri"/>
                <w:color w:val="000000" w:themeColor="text1"/>
                <w:sz w:val="22"/>
                <w:szCs w:val="22"/>
                <w:lang w:val="lt-LT"/>
              </w:rPr>
              <w:t> </w:t>
            </w:r>
          </w:p>
        </w:tc>
        <w:tc>
          <w:tcPr>
            <w:tcW w:w="2126" w:type="dxa"/>
            <w:vMerge/>
          </w:tcPr>
          <w:p w14:paraId="17987C9E" w14:textId="77777777" w:rsidR="00FB3A8C" w:rsidRPr="008D22E0" w:rsidRDefault="00FB3A8C" w:rsidP="00091CA7">
            <w:pPr>
              <w:rPr>
                <w:color w:val="000000" w:themeColor="text1"/>
                <w:sz w:val="22"/>
                <w:szCs w:val="22"/>
                <w:lang w:val="lt-LT"/>
              </w:rPr>
            </w:pPr>
          </w:p>
        </w:tc>
      </w:tr>
      <w:tr w:rsidR="00FB3A8C" w:rsidRPr="008D22E0" w14:paraId="63362035" w14:textId="77777777" w:rsidTr="00091CA7">
        <w:tc>
          <w:tcPr>
            <w:tcW w:w="1985" w:type="dxa"/>
            <w:vMerge/>
          </w:tcPr>
          <w:p w14:paraId="7FFE1019"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50BC8F0F"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3828" w:type="dxa"/>
            <w:vMerge/>
          </w:tcPr>
          <w:p w14:paraId="6CC91594"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3265" w:type="dxa"/>
          </w:tcPr>
          <w:p w14:paraId="794DB484"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Kaip padėti mokiniams išvengti priklausomybės nuo ekranų. Atmintinė tėvams, pedagogams</w:t>
            </w:r>
          </w:p>
          <w:p w14:paraId="35131F92" w14:textId="77777777" w:rsidR="00FB3A8C" w:rsidRPr="008D22E0" w:rsidRDefault="00FB3A8C" w:rsidP="00091CA7">
            <w:pPr>
              <w:rPr>
                <w:color w:val="000000" w:themeColor="text1"/>
                <w:sz w:val="22"/>
                <w:szCs w:val="22"/>
                <w:lang w:val="lt-LT"/>
              </w:rPr>
            </w:pPr>
            <w:hyperlink r:id="rId88">
              <w:r w:rsidRPr="008D22E0">
                <w:rPr>
                  <w:color w:val="000000" w:themeColor="text1"/>
                  <w:sz w:val="22"/>
                  <w:szCs w:val="22"/>
                  <w:lang w:val="lt-LT"/>
                </w:rPr>
                <w:t>https://www.nsa.smm.lt/wp-content/uploads/2021/05/Atmintine.pdf</w:t>
              </w:r>
            </w:hyperlink>
          </w:p>
        </w:tc>
        <w:tc>
          <w:tcPr>
            <w:tcW w:w="2835" w:type="dxa"/>
            <w:vMerge w:val="restart"/>
          </w:tcPr>
          <w:p w14:paraId="39AEE201" w14:textId="77777777" w:rsidR="00FB3A8C" w:rsidRPr="008D22E0" w:rsidRDefault="00FB3A8C" w:rsidP="00091CA7">
            <w:pPr>
              <w:rPr>
                <w:color w:val="000000" w:themeColor="text1"/>
                <w:sz w:val="22"/>
                <w:szCs w:val="22"/>
                <w:lang w:val="lt-LT"/>
              </w:rPr>
            </w:pPr>
            <w:r w:rsidRPr="008D22E0">
              <w:rPr>
                <w:color w:val="000000" w:themeColor="text1"/>
                <w:sz w:val="22"/>
                <w:szCs w:val="22"/>
                <w:lang w:val="lt-LT"/>
              </w:rPr>
              <w:t xml:space="preserve">Informacija apie psichoaktyviųjų medžiagų vartojimo prevencijai skirtas programas, kuruojamas Nacionalinės švietimo agentūros: </w:t>
            </w:r>
            <w:hyperlink r:id="rId89" w:history="1">
              <w:r w:rsidRPr="008D22E0">
                <w:rPr>
                  <w:rStyle w:val="Hyperlink"/>
                  <w:color w:val="auto"/>
                  <w:sz w:val="22"/>
                  <w:szCs w:val="22"/>
                  <w:u w:val="none"/>
                  <w:lang w:val="lt-LT"/>
                </w:rPr>
                <w:t>https://www.nsa.smm.lt/wp-content/uploads/2020/12/Psichoaktyviuju_medziagu_vartojimo_prevencija.pdf</w:t>
              </w:r>
            </w:hyperlink>
          </w:p>
        </w:tc>
        <w:tc>
          <w:tcPr>
            <w:tcW w:w="2126" w:type="dxa"/>
            <w:vMerge/>
          </w:tcPr>
          <w:p w14:paraId="05212286" w14:textId="77777777" w:rsidR="00FB3A8C" w:rsidRPr="008D22E0" w:rsidRDefault="00FB3A8C" w:rsidP="00091CA7">
            <w:pPr>
              <w:rPr>
                <w:color w:val="000000" w:themeColor="text1"/>
                <w:sz w:val="22"/>
                <w:szCs w:val="22"/>
                <w:lang w:val="lt-LT"/>
              </w:rPr>
            </w:pPr>
          </w:p>
        </w:tc>
      </w:tr>
      <w:tr w:rsidR="00FB3A8C" w:rsidRPr="008D22E0" w14:paraId="3E6388C8" w14:textId="77777777" w:rsidTr="00091CA7">
        <w:tc>
          <w:tcPr>
            <w:tcW w:w="1985" w:type="dxa"/>
            <w:vMerge/>
          </w:tcPr>
          <w:p w14:paraId="2E7E6D91"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1134" w:type="dxa"/>
            <w:vMerge/>
          </w:tcPr>
          <w:p w14:paraId="433E251F"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3828" w:type="dxa"/>
            <w:vMerge/>
          </w:tcPr>
          <w:p w14:paraId="4223011C" w14:textId="77777777" w:rsidR="00FB3A8C" w:rsidRPr="008D22E0" w:rsidRDefault="00FB3A8C" w:rsidP="00091CA7">
            <w:pPr>
              <w:widowControl w:val="0"/>
              <w:pBdr>
                <w:top w:val="nil"/>
                <w:left w:val="nil"/>
                <w:bottom w:val="nil"/>
                <w:right w:val="nil"/>
                <w:between w:val="nil"/>
              </w:pBdr>
              <w:rPr>
                <w:color w:val="000000" w:themeColor="text1"/>
                <w:sz w:val="22"/>
                <w:szCs w:val="22"/>
                <w:lang w:val="lt-LT"/>
              </w:rPr>
            </w:pPr>
          </w:p>
        </w:tc>
        <w:tc>
          <w:tcPr>
            <w:tcW w:w="3265" w:type="dxa"/>
          </w:tcPr>
          <w:p w14:paraId="53EE69C2" w14:textId="77777777" w:rsidR="00FB3A8C" w:rsidRPr="008D22E0" w:rsidRDefault="00FB3A8C" w:rsidP="00091CA7">
            <w:pPr>
              <w:rPr>
                <w:color w:val="000000" w:themeColor="text1"/>
                <w:sz w:val="22"/>
                <w:szCs w:val="22"/>
                <w:lang w:val="lt-LT"/>
              </w:rPr>
            </w:pPr>
            <w:hyperlink r:id="rId90">
              <w:r w:rsidRPr="008D22E0">
                <w:rPr>
                  <w:color w:val="000000" w:themeColor="text1"/>
                  <w:sz w:val="22"/>
                  <w:szCs w:val="22"/>
                  <w:lang w:val="lt-LT"/>
                </w:rPr>
                <w:t>Girskis</w:t>
              </w:r>
            </w:hyperlink>
            <w:r w:rsidRPr="008D22E0">
              <w:rPr>
                <w:color w:val="000000" w:themeColor="text1"/>
                <w:sz w:val="22"/>
                <w:szCs w:val="22"/>
                <w:lang w:val="lt-LT"/>
              </w:rPr>
              <w:t xml:space="preserve"> J., J</w:t>
            </w:r>
            <w:hyperlink r:id="rId91">
              <w:r w:rsidRPr="008D22E0">
                <w:rPr>
                  <w:color w:val="000000" w:themeColor="text1"/>
                  <w:sz w:val="22"/>
                  <w:szCs w:val="22"/>
                  <w:lang w:val="lt-LT"/>
                </w:rPr>
                <w:t>urkevičius</w:t>
              </w:r>
            </w:hyperlink>
            <w:r w:rsidRPr="008D22E0">
              <w:rPr>
                <w:color w:val="000000" w:themeColor="text1"/>
                <w:sz w:val="22"/>
                <w:szCs w:val="22"/>
                <w:lang w:val="lt-LT"/>
              </w:rPr>
              <w:t xml:space="preserve"> P., </w:t>
            </w:r>
            <w:hyperlink r:id="rId92">
              <w:r w:rsidRPr="008D22E0">
                <w:rPr>
                  <w:color w:val="000000" w:themeColor="text1"/>
                  <w:sz w:val="22"/>
                  <w:szCs w:val="22"/>
                  <w:lang w:val="lt-LT"/>
                </w:rPr>
                <w:t xml:space="preserve"> Slušnys</w:t>
              </w:r>
            </w:hyperlink>
            <w:r w:rsidRPr="008D22E0">
              <w:rPr>
                <w:color w:val="000000" w:themeColor="text1"/>
                <w:sz w:val="22"/>
                <w:szCs w:val="22"/>
                <w:lang w:val="lt-LT"/>
              </w:rPr>
              <w:t xml:space="preserve"> L., </w:t>
            </w:r>
            <w:hyperlink r:id="rId93">
              <w:r w:rsidRPr="008D22E0">
                <w:rPr>
                  <w:color w:val="000000" w:themeColor="text1"/>
                  <w:sz w:val="22"/>
                  <w:szCs w:val="22"/>
                  <w:lang w:val="lt-LT"/>
                </w:rPr>
                <w:t>Variakojis</w:t>
              </w:r>
            </w:hyperlink>
            <w:r w:rsidRPr="008D22E0">
              <w:rPr>
                <w:color w:val="000000" w:themeColor="text1"/>
                <w:sz w:val="22"/>
                <w:szCs w:val="22"/>
                <w:lang w:val="lt-LT"/>
              </w:rPr>
              <w:t xml:space="preserve"> A., </w:t>
            </w:r>
            <w:hyperlink r:id="rId94">
              <w:r w:rsidRPr="008D22E0">
                <w:rPr>
                  <w:color w:val="000000" w:themeColor="text1"/>
                  <w:sz w:val="22"/>
                  <w:szCs w:val="22"/>
                  <w:lang w:val="lt-LT"/>
                </w:rPr>
                <w:t>Gabrielius Liaudanskas - Svaras</w:t>
              </w:r>
            </w:hyperlink>
            <w:r w:rsidRPr="008D22E0">
              <w:rPr>
                <w:color w:val="000000" w:themeColor="text1"/>
                <w:sz w:val="22"/>
                <w:szCs w:val="22"/>
                <w:lang w:val="lt-LT"/>
              </w:rPr>
              <w:t xml:space="preserve"> G., </w:t>
            </w:r>
            <w:r w:rsidRPr="008D22E0">
              <w:rPr>
                <w:i/>
                <w:iCs/>
                <w:color w:val="000000" w:themeColor="text1"/>
                <w:sz w:val="22"/>
                <w:szCs w:val="22"/>
                <w:lang w:val="lt-LT"/>
              </w:rPr>
              <w:t>Būk vyras: berniukų knyga.</w:t>
            </w:r>
          </w:p>
          <w:p w14:paraId="7C5C2877" w14:textId="77777777" w:rsidR="00FB3A8C" w:rsidRPr="008D22E0" w:rsidRDefault="00FB3A8C" w:rsidP="00091CA7">
            <w:pPr>
              <w:rPr>
                <w:color w:val="000000" w:themeColor="text1"/>
                <w:sz w:val="22"/>
                <w:szCs w:val="22"/>
                <w:lang w:val="lt-LT"/>
              </w:rPr>
            </w:pPr>
            <w:hyperlink r:id="rId95">
              <w:r w:rsidRPr="008D22E0">
                <w:rPr>
                  <w:color w:val="000000" w:themeColor="text1"/>
                  <w:sz w:val="22"/>
                  <w:szCs w:val="22"/>
                  <w:lang w:val="lt-LT"/>
                </w:rPr>
                <w:t>BŪK VYRAS: berniukų knyga. Atnaujintas leidimas (knygos.lt)</w:t>
              </w:r>
            </w:hyperlink>
          </w:p>
        </w:tc>
        <w:tc>
          <w:tcPr>
            <w:tcW w:w="2835" w:type="dxa"/>
            <w:vMerge/>
          </w:tcPr>
          <w:p w14:paraId="76895A22" w14:textId="77777777" w:rsidR="00FB3A8C" w:rsidRPr="008D22E0" w:rsidRDefault="00FB3A8C" w:rsidP="00091CA7">
            <w:pPr>
              <w:rPr>
                <w:color w:val="000000" w:themeColor="text1"/>
                <w:sz w:val="22"/>
                <w:szCs w:val="22"/>
                <w:lang w:val="lt-LT"/>
              </w:rPr>
            </w:pPr>
          </w:p>
        </w:tc>
        <w:tc>
          <w:tcPr>
            <w:tcW w:w="2126" w:type="dxa"/>
            <w:vMerge/>
          </w:tcPr>
          <w:p w14:paraId="0E53C2C4" w14:textId="77777777" w:rsidR="00FB3A8C" w:rsidRPr="008D22E0" w:rsidRDefault="00FB3A8C" w:rsidP="00091CA7">
            <w:pPr>
              <w:rPr>
                <w:color w:val="000000" w:themeColor="text1"/>
                <w:sz w:val="22"/>
                <w:szCs w:val="22"/>
                <w:lang w:val="lt-LT"/>
              </w:rPr>
            </w:pPr>
          </w:p>
        </w:tc>
      </w:tr>
    </w:tbl>
    <w:p w14:paraId="2B237243" w14:textId="77777777" w:rsidR="000A677A" w:rsidRPr="008D22E0" w:rsidRDefault="000A677A" w:rsidP="000A677A">
      <w:pPr>
        <w:rPr>
          <w:lang w:val="lt-LT"/>
        </w:rPr>
      </w:pPr>
    </w:p>
    <w:p w14:paraId="09E33C20" w14:textId="0AF4F26D" w:rsidR="000A677A" w:rsidRPr="008D22E0" w:rsidRDefault="000A677A" w:rsidP="00943CF8">
      <w:pPr>
        <w:pStyle w:val="Heading2"/>
        <w:shd w:val="clear" w:color="auto" w:fill="D9D9D9" w:themeFill="background1" w:themeFillShade="D9"/>
        <w:rPr>
          <w:lang w:val="lt-LT"/>
        </w:rPr>
      </w:pPr>
      <w:bookmarkStart w:id="23" w:name="_Toc206433976"/>
      <w:r w:rsidRPr="008D22E0">
        <w:rPr>
          <w:lang w:val="lt-LT"/>
        </w:rPr>
        <w:t>Mokymosi turinys 6 klasei</w:t>
      </w:r>
      <w:r w:rsidR="00233C79" w:rsidRPr="008D22E0">
        <w:rPr>
          <w:lang w:val="lt-LT"/>
        </w:rPr>
        <w:t xml:space="preserve">, </w:t>
      </w:r>
      <w:r w:rsidRPr="008D22E0">
        <w:rPr>
          <w:lang w:val="lt-LT"/>
        </w:rPr>
        <w:t>pamokų planavimo rekomendacijos ir pasiekimų požymiai</w:t>
      </w:r>
      <w:bookmarkEnd w:id="23"/>
    </w:p>
    <w:p w14:paraId="6D864B8C" w14:textId="77777777" w:rsidR="000A677A" w:rsidRPr="008D22E0" w:rsidRDefault="000A677A" w:rsidP="000A677A">
      <w:pPr>
        <w:rPr>
          <w:lang w:val="lt-LT"/>
        </w:rPr>
      </w:pPr>
    </w:p>
    <w:tbl>
      <w:tblPr>
        <w:tblW w:w="1516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1134"/>
        <w:gridCol w:w="4110"/>
        <w:gridCol w:w="3119"/>
        <w:gridCol w:w="2693"/>
        <w:gridCol w:w="2268"/>
      </w:tblGrid>
      <w:tr w:rsidR="000A677A" w:rsidRPr="008D22E0" w14:paraId="407F6A14" w14:textId="77777777" w:rsidTr="00AD48D4">
        <w:tc>
          <w:tcPr>
            <w:tcW w:w="1844" w:type="dxa"/>
          </w:tcPr>
          <w:p w14:paraId="540D3557" w14:textId="77777777" w:rsidR="000A677A" w:rsidRPr="008D22E0" w:rsidRDefault="000A677A" w:rsidP="00B918B5">
            <w:pPr>
              <w:rPr>
                <w:b/>
                <w:color w:val="000000"/>
                <w:sz w:val="22"/>
                <w:szCs w:val="22"/>
                <w:lang w:val="lt-LT"/>
              </w:rPr>
            </w:pPr>
            <w:r w:rsidRPr="008D22E0">
              <w:rPr>
                <w:b/>
                <w:color w:val="000000"/>
                <w:sz w:val="22"/>
                <w:szCs w:val="22"/>
                <w:lang w:val="lt-LT"/>
              </w:rPr>
              <w:t>Turinys</w:t>
            </w:r>
          </w:p>
        </w:tc>
        <w:tc>
          <w:tcPr>
            <w:tcW w:w="1134" w:type="dxa"/>
            <w:vAlign w:val="center"/>
          </w:tcPr>
          <w:p w14:paraId="19C431A2" w14:textId="77777777" w:rsidR="000A677A" w:rsidRPr="008D22E0" w:rsidRDefault="000A677A" w:rsidP="00B918B5">
            <w:pPr>
              <w:jc w:val="center"/>
              <w:rPr>
                <w:b/>
                <w:color w:val="000000"/>
                <w:sz w:val="22"/>
                <w:szCs w:val="22"/>
                <w:lang w:val="lt-LT"/>
              </w:rPr>
            </w:pPr>
            <w:r w:rsidRPr="008D22E0">
              <w:rPr>
                <w:b/>
                <w:color w:val="000000"/>
                <w:sz w:val="22"/>
                <w:szCs w:val="22"/>
                <w:lang w:val="lt-LT"/>
              </w:rPr>
              <w:t>Pamokų skaičius</w:t>
            </w:r>
          </w:p>
        </w:tc>
        <w:tc>
          <w:tcPr>
            <w:tcW w:w="4110" w:type="dxa"/>
          </w:tcPr>
          <w:p w14:paraId="16B0E454" w14:textId="77777777" w:rsidR="000A677A" w:rsidRPr="008D22E0" w:rsidRDefault="000A677A" w:rsidP="00B918B5">
            <w:pPr>
              <w:ind w:right="34" w:firstLine="35"/>
              <w:rPr>
                <w:b/>
                <w:color w:val="000000"/>
                <w:sz w:val="22"/>
                <w:szCs w:val="22"/>
                <w:lang w:val="lt-LT"/>
              </w:rPr>
            </w:pPr>
            <w:r w:rsidRPr="008D22E0">
              <w:rPr>
                <w:b/>
                <w:color w:val="000000"/>
                <w:sz w:val="22"/>
                <w:szCs w:val="22"/>
                <w:lang w:val="lt-LT"/>
              </w:rPr>
              <w:t>Pasiekimų požymiai</w:t>
            </w:r>
          </w:p>
        </w:tc>
        <w:tc>
          <w:tcPr>
            <w:tcW w:w="3119" w:type="dxa"/>
          </w:tcPr>
          <w:p w14:paraId="1B342124" w14:textId="77777777" w:rsidR="000A677A" w:rsidRPr="008D22E0" w:rsidRDefault="000A677A" w:rsidP="00B918B5">
            <w:pPr>
              <w:rPr>
                <w:b/>
                <w:color w:val="000000"/>
                <w:sz w:val="22"/>
                <w:szCs w:val="22"/>
                <w:lang w:val="lt-LT"/>
              </w:rPr>
            </w:pPr>
            <w:r w:rsidRPr="008D22E0">
              <w:rPr>
                <w:b/>
                <w:color w:val="000000"/>
                <w:sz w:val="22"/>
                <w:szCs w:val="22"/>
                <w:lang w:val="lt-LT"/>
              </w:rPr>
              <w:t>Skaitmeniniai ir spausdinti metodiniai leidiniai, knygos ir rekomendacijos</w:t>
            </w:r>
          </w:p>
        </w:tc>
        <w:tc>
          <w:tcPr>
            <w:tcW w:w="2693" w:type="dxa"/>
          </w:tcPr>
          <w:p w14:paraId="39E82584" w14:textId="12403696" w:rsidR="000A677A" w:rsidRPr="008D22E0" w:rsidRDefault="000A677A" w:rsidP="00B918B5">
            <w:pPr>
              <w:rPr>
                <w:b/>
                <w:color w:val="000000"/>
                <w:sz w:val="22"/>
                <w:szCs w:val="22"/>
                <w:lang w:val="lt-LT"/>
              </w:rPr>
            </w:pPr>
            <w:r w:rsidRPr="008D22E0">
              <w:rPr>
                <w:b/>
                <w:sz w:val="22"/>
                <w:szCs w:val="22"/>
                <w:lang w:val="lt-LT"/>
              </w:rPr>
              <w:t>Siūlomos mokytojui skaitmeninės priemonės (svetainės, v</w:t>
            </w:r>
            <w:r w:rsidR="004A2449" w:rsidRPr="008D22E0">
              <w:rPr>
                <w:b/>
                <w:sz w:val="22"/>
                <w:szCs w:val="22"/>
                <w:lang w:val="lt-LT"/>
              </w:rPr>
              <w:t>aizdo įrašai</w:t>
            </w:r>
            <w:r w:rsidRPr="008D22E0">
              <w:rPr>
                <w:b/>
                <w:sz w:val="22"/>
                <w:szCs w:val="22"/>
                <w:lang w:val="lt-LT"/>
              </w:rPr>
              <w:t>)</w:t>
            </w:r>
          </w:p>
        </w:tc>
        <w:tc>
          <w:tcPr>
            <w:tcW w:w="2268" w:type="dxa"/>
          </w:tcPr>
          <w:p w14:paraId="19F3FEB7" w14:textId="77777777" w:rsidR="000A677A" w:rsidRPr="008D22E0" w:rsidRDefault="000A677A" w:rsidP="00B918B5">
            <w:pPr>
              <w:rPr>
                <w:b/>
                <w:sz w:val="22"/>
                <w:szCs w:val="22"/>
                <w:lang w:val="lt-LT"/>
              </w:rPr>
            </w:pPr>
            <w:r w:rsidRPr="008D22E0">
              <w:rPr>
                <w:b/>
                <w:color w:val="000000"/>
                <w:sz w:val="22"/>
                <w:szCs w:val="22"/>
                <w:lang w:val="lt-LT"/>
              </w:rPr>
              <w:t>Priemonės, programos turinčios paruoštus pamokų planus</w:t>
            </w:r>
          </w:p>
        </w:tc>
      </w:tr>
      <w:tr w:rsidR="000A677A" w:rsidRPr="008D22E0" w14:paraId="140D3B3A" w14:textId="77777777" w:rsidTr="00B918B5">
        <w:tc>
          <w:tcPr>
            <w:tcW w:w="15168" w:type="dxa"/>
            <w:gridSpan w:val="6"/>
            <w:vAlign w:val="center"/>
          </w:tcPr>
          <w:p w14:paraId="7315528F" w14:textId="77777777" w:rsidR="000A677A" w:rsidRPr="008D22E0" w:rsidRDefault="000A677A" w:rsidP="00B918B5">
            <w:pPr>
              <w:ind w:right="34" w:firstLine="35"/>
              <w:rPr>
                <w:b/>
                <w:color w:val="000000"/>
                <w:sz w:val="22"/>
                <w:szCs w:val="22"/>
                <w:lang w:val="lt-LT"/>
              </w:rPr>
            </w:pPr>
            <w:r w:rsidRPr="008D22E0">
              <w:rPr>
                <w:b/>
                <w:color w:val="000000"/>
                <w:sz w:val="22"/>
                <w:szCs w:val="22"/>
                <w:lang w:val="lt-LT"/>
              </w:rPr>
              <w:t>29.1. Savęs pažinimas ir asmeniniai tobulėjimo tikslai.</w:t>
            </w:r>
          </w:p>
        </w:tc>
      </w:tr>
      <w:tr w:rsidR="00233C79" w:rsidRPr="008D22E0" w14:paraId="374239F8" w14:textId="77777777" w:rsidTr="008C6E7E">
        <w:trPr>
          <w:trHeight w:val="340"/>
        </w:trPr>
        <w:tc>
          <w:tcPr>
            <w:tcW w:w="1844" w:type="dxa"/>
            <w:vMerge w:val="restart"/>
          </w:tcPr>
          <w:p w14:paraId="5AA5DC89" w14:textId="0BB61661" w:rsidR="00233C79" w:rsidRPr="008D22E0" w:rsidRDefault="00233C79" w:rsidP="00233C79">
            <w:pPr>
              <w:rPr>
                <w:color w:val="000000"/>
                <w:sz w:val="22"/>
                <w:szCs w:val="22"/>
                <w:lang w:val="lt-LT"/>
              </w:rPr>
            </w:pPr>
            <w:r w:rsidRPr="008D22E0">
              <w:rPr>
                <w:color w:val="000000"/>
                <w:sz w:val="22"/>
                <w:szCs w:val="22"/>
                <w:lang w:val="lt-LT"/>
              </w:rPr>
              <w:t xml:space="preserve">29.1.1. Analizuoja emocijas (pvz., baimė ir pyktis, </w:t>
            </w:r>
            <w:r w:rsidRPr="008D22E0">
              <w:rPr>
                <w:color w:val="000000"/>
                <w:sz w:val="22"/>
                <w:szCs w:val="22"/>
                <w:lang w:val="lt-LT"/>
              </w:rPr>
              <w:lastRenderedPageBreak/>
              <w:t>gėda ir liūdesys), jų skirtumus ir panašumus, diskutuoja, kodėl kai kurioms emocijoms reikia skirti daugiau dėmesio, aiškinasi skirtumo tarp asmens patiriamos emocijos ir kitų emocijos išraiškos lūkesčių svarbą.</w:t>
            </w:r>
          </w:p>
        </w:tc>
        <w:tc>
          <w:tcPr>
            <w:tcW w:w="1134" w:type="dxa"/>
            <w:vMerge w:val="restart"/>
            <w:vAlign w:val="center"/>
          </w:tcPr>
          <w:p w14:paraId="280A6404" w14:textId="63854653" w:rsidR="00233C79" w:rsidRPr="008D22E0" w:rsidRDefault="00233C79" w:rsidP="00233C79">
            <w:pPr>
              <w:jc w:val="center"/>
              <w:rPr>
                <w:b/>
                <w:color w:val="000000"/>
                <w:sz w:val="22"/>
                <w:szCs w:val="22"/>
                <w:lang w:val="lt-LT"/>
              </w:rPr>
            </w:pPr>
            <w:r w:rsidRPr="008D22E0">
              <w:rPr>
                <w:b/>
                <w:color w:val="000000"/>
                <w:sz w:val="22"/>
                <w:szCs w:val="22"/>
                <w:lang w:val="lt-LT"/>
              </w:rPr>
              <w:lastRenderedPageBreak/>
              <w:t>1</w:t>
            </w:r>
          </w:p>
        </w:tc>
        <w:tc>
          <w:tcPr>
            <w:tcW w:w="4110" w:type="dxa"/>
            <w:vMerge w:val="restart"/>
          </w:tcPr>
          <w:p w14:paraId="10390FD0" w14:textId="77777777" w:rsidR="00233C79" w:rsidRPr="008D22E0" w:rsidRDefault="00233C79" w:rsidP="00233C79">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Įvardija emocijų, kaip situacijų, kurioms reikia dėmesio, požymius.</w:t>
            </w:r>
            <w:r w:rsidRPr="008D22E0">
              <w:rPr>
                <w:rStyle w:val="eop"/>
                <w:color w:val="000000"/>
                <w:sz w:val="22"/>
                <w:szCs w:val="22"/>
                <w:lang w:val="lt-LT"/>
              </w:rPr>
              <w:t> </w:t>
            </w:r>
          </w:p>
          <w:p w14:paraId="78206092" w14:textId="77777777" w:rsidR="00233C79" w:rsidRPr="008D22E0" w:rsidRDefault="00233C79" w:rsidP="00233C79">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lastRenderedPageBreak/>
              <w:t>Apibūdina patiriamos emocijos ir kitų emocijų lūkestį: kaip turėtų jaustis skirtumas.</w:t>
            </w:r>
            <w:r w:rsidRPr="008D22E0">
              <w:rPr>
                <w:rStyle w:val="eop"/>
                <w:color w:val="000000"/>
                <w:sz w:val="22"/>
                <w:szCs w:val="22"/>
                <w:lang w:val="lt-LT"/>
              </w:rPr>
              <w:t> </w:t>
            </w:r>
          </w:p>
          <w:p w14:paraId="0D25C238" w14:textId="77777777" w:rsidR="00233C79" w:rsidRPr="008D22E0" w:rsidRDefault="00233C79" w:rsidP="00233C79">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Apibūdina skirtingų emocijų (pavyzdžiui, baimė ir pyktis; gėda ir liūdesys) skirtumus.</w:t>
            </w:r>
            <w:r w:rsidRPr="008D22E0">
              <w:rPr>
                <w:rStyle w:val="eop"/>
                <w:color w:val="000000"/>
                <w:sz w:val="22"/>
                <w:szCs w:val="22"/>
                <w:lang w:val="lt-LT"/>
              </w:rPr>
              <w:t> </w:t>
            </w:r>
          </w:p>
          <w:p w14:paraId="7C989783" w14:textId="77777777" w:rsidR="00233C79" w:rsidRPr="008D22E0" w:rsidRDefault="00233C79" w:rsidP="00233C79">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Apibūdina emocines būsenas, kurios sumenkina gebėjimą spręsti problemas.</w:t>
            </w:r>
            <w:r w:rsidRPr="008D22E0">
              <w:rPr>
                <w:rStyle w:val="eop"/>
                <w:color w:val="000000"/>
                <w:sz w:val="22"/>
                <w:szCs w:val="22"/>
                <w:lang w:val="lt-LT"/>
              </w:rPr>
              <w:t> </w:t>
            </w:r>
          </w:p>
          <w:p w14:paraId="04F96D23" w14:textId="77777777" w:rsidR="00233C79" w:rsidRPr="008D22E0" w:rsidRDefault="00233C79" w:rsidP="00233C79">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kokia įtaką daro emocijoms vidinis pokalbis.</w:t>
            </w:r>
            <w:r w:rsidRPr="008D22E0">
              <w:rPr>
                <w:rStyle w:val="eop"/>
                <w:color w:val="000000"/>
                <w:sz w:val="22"/>
                <w:szCs w:val="22"/>
                <w:lang w:val="lt-LT"/>
              </w:rPr>
              <w:t> </w:t>
            </w:r>
          </w:p>
          <w:p w14:paraId="6FDC8498" w14:textId="77777777" w:rsidR="00233C79" w:rsidRPr="008D22E0" w:rsidRDefault="00233C79" w:rsidP="00233C79">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kaip jaučiasi atlikdami sudėtingas užduotis.</w:t>
            </w:r>
            <w:r w:rsidRPr="008D22E0">
              <w:rPr>
                <w:rStyle w:val="eop"/>
                <w:color w:val="000000"/>
                <w:sz w:val="22"/>
                <w:szCs w:val="22"/>
                <w:lang w:val="lt-LT"/>
              </w:rPr>
              <w:t> </w:t>
            </w:r>
          </w:p>
          <w:p w14:paraId="79D7B3DA" w14:textId="77777777" w:rsidR="00233C79" w:rsidRPr="008D22E0" w:rsidRDefault="00233C79" w:rsidP="00233C79">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Įvardija paauglystei būdingas emocijas.</w:t>
            </w:r>
            <w:r w:rsidRPr="008D22E0">
              <w:rPr>
                <w:rStyle w:val="eop"/>
                <w:color w:val="000000"/>
                <w:sz w:val="22"/>
                <w:szCs w:val="22"/>
                <w:lang w:val="lt-LT"/>
              </w:rPr>
              <w:t> </w:t>
            </w:r>
          </w:p>
          <w:p w14:paraId="631B9D1E" w14:textId="77777777" w:rsidR="00233C79" w:rsidRPr="008D22E0" w:rsidRDefault="00233C79" w:rsidP="00233C79">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Atpažįsta emocijas iš kūno kalbos.</w:t>
            </w:r>
            <w:r w:rsidRPr="008D22E0">
              <w:rPr>
                <w:rStyle w:val="eop"/>
                <w:color w:val="000000"/>
                <w:sz w:val="22"/>
                <w:szCs w:val="22"/>
                <w:lang w:val="lt-LT"/>
              </w:rPr>
              <w:t> </w:t>
            </w:r>
          </w:p>
          <w:p w14:paraId="35676988" w14:textId="77777777" w:rsidR="00233C79" w:rsidRPr="008D22E0" w:rsidRDefault="00233C79" w:rsidP="00233C79">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kuo naudingas gebėjimas atpažinti ir įvardyti savo emocijas konkrečioje situacijoje.</w:t>
            </w:r>
            <w:r w:rsidRPr="008D22E0">
              <w:rPr>
                <w:rStyle w:val="eop"/>
                <w:color w:val="000000"/>
                <w:sz w:val="22"/>
                <w:szCs w:val="22"/>
                <w:lang w:val="lt-LT"/>
              </w:rPr>
              <w:t> </w:t>
            </w:r>
          </w:p>
          <w:p w14:paraId="5B4853E1" w14:textId="77777777" w:rsidR="00233C79" w:rsidRPr="008D22E0" w:rsidRDefault="00233C79" w:rsidP="00233C79">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Išreiškiant stiprius jausmus naudoja</w:t>
            </w:r>
            <w:r w:rsidRPr="008D22E0">
              <w:rPr>
                <w:rStyle w:val="apple-converted-space"/>
                <w:color w:val="000000"/>
                <w:sz w:val="22"/>
                <w:szCs w:val="22"/>
                <w:lang w:val="lt-LT"/>
              </w:rPr>
              <w:t> </w:t>
            </w:r>
            <w:r w:rsidRPr="008D22E0">
              <w:rPr>
                <w:rStyle w:val="normaltextrun"/>
                <w:i/>
                <w:iCs/>
                <w:color w:val="000000"/>
                <w:sz w:val="22"/>
                <w:szCs w:val="22"/>
                <w:lang w:val="lt-LT"/>
              </w:rPr>
              <w:t>žinutę Koks, Kada, Kodėl, Kaip</w:t>
            </w:r>
            <w:r w:rsidRPr="008D22E0">
              <w:rPr>
                <w:rStyle w:val="apple-converted-space"/>
                <w:color w:val="000000"/>
                <w:sz w:val="22"/>
                <w:szCs w:val="22"/>
                <w:lang w:val="lt-LT"/>
              </w:rPr>
              <w:t> </w:t>
            </w:r>
            <w:r w:rsidRPr="008D22E0">
              <w:rPr>
                <w:rStyle w:val="normaltextrun"/>
                <w:color w:val="000000"/>
                <w:sz w:val="22"/>
                <w:szCs w:val="22"/>
                <w:lang w:val="lt-LT"/>
              </w:rPr>
              <w:t>(</w:t>
            </w:r>
            <w:r w:rsidRPr="008D22E0">
              <w:rPr>
                <w:rStyle w:val="normaltextrun"/>
                <w:i/>
                <w:iCs/>
                <w:color w:val="000000"/>
                <w:sz w:val="22"/>
                <w:szCs w:val="22"/>
                <w:lang w:val="lt-LT"/>
              </w:rPr>
              <w:t>Koks</w:t>
            </w:r>
            <w:r w:rsidRPr="008D22E0">
              <w:rPr>
                <w:rStyle w:val="apple-converted-space"/>
                <w:i/>
                <w:iCs/>
                <w:color w:val="000000"/>
                <w:sz w:val="22"/>
                <w:szCs w:val="22"/>
                <w:lang w:val="lt-LT"/>
              </w:rPr>
              <w:t> </w:t>
            </w:r>
            <w:r w:rsidRPr="008D22E0">
              <w:rPr>
                <w:rStyle w:val="normaltextrun"/>
                <w:color w:val="000000"/>
                <w:sz w:val="22"/>
                <w:szCs w:val="22"/>
                <w:lang w:val="lt-LT"/>
              </w:rPr>
              <w:t>jausmas,</w:t>
            </w:r>
            <w:r w:rsidRPr="008D22E0">
              <w:rPr>
                <w:rStyle w:val="apple-converted-space"/>
                <w:color w:val="000000"/>
                <w:sz w:val="22"/>
                <w:szCs w:val="22"/>
                <w:lang w:val="lt-LT"/>
              </w:rPr>
              <w:t> </w:t>
            </w:r>
            <w:r w:rsidRPr="008D22E0">
              <w:rPr>
                <w:rStyle w:val="normaltextrun"/>
                <w:i/>
                <w:iCs/>
                <w:color w:val="000000"/>
                <w:sz w:val="22"/>
                <w:szCs w:val="22"/>
                <w:lang w:val="lt-LT"/>
              </w:rPr>
              <w:t>kada</w:t>
            </w:r>
            <w:r w:rsidRPr="008D22E0">
              <w:rPr>
                <w:rStyle w:val="apple-converted-space"/>
                <w:color w:val="000000"/>
                <w:sz w:val="22"/>
                <w:szCs w:val="22"/>
                <w:lang w:val="lt-LT"/>
              </w:rPr>
              <w:t> </w:t>
            </w:r>
            <w:r w:rsidRPr="008D22E0">
              <w:rPr>
                <w:rStyle w:val="normaltextrun"/>
                <w:color w:val="000000"/>
                <w:sz w:val="22"/>
                <w:szCs w:val="22"/>
                <w:lang w:val="lt-LT"/>
              </w:rPr>
              <w:t>jausmas jaučiamas,</w:t>
            </w:r>
            <w:r w:rsidRPr="008D22E0">
              <w:rPr>
                <w:rStyle w:val="apple-converted-space"/>
                <w:color w:val="000000"/>
                <w:sz w:val="22"/>
                <w:szCs w:val="22"/>
                <w:lang w:val="lt-LT"/>
              </w:rPr>
              <w:t> </w:t>
            </w:r>
            <w:r w:rsidRPr="008D22E0">
              <w:rPr>
                <w:rStyle w:val="normaltextrun"/>
                <w:i/>
                <w:iCs/>
                <w:color w:val="000000"/>
                <w:sz w:val="22"/>
                <w:szCs w:val="22"/>
                <w:lang w:val="lt-LT"/>
              </w:rPr>
              <w:t>kodėl</w:t>
            </w:r>
            <w:r w:rsidRPr="008D22E0">
              <w:rPr>
                <w:rStyle w:val="apple-converted-space"/>
                <w:i/>
                <w:iCs/>
                <w:color w:val="000000"/>
                <w:sz w:val="22"/>
                <w:szCs w:val="22"/>
                <w:lang w:val="lt-LT"/>
              </w:rPr>
              <w:t> </w:t>
            </w:r>
            <w:r w:rsidRPr="008D22E0">
              <w:rPr>
                <w:rStyle w:val="normaltextrun"/>
                <w:color w:val="000000"/>
                <w:sz w:val="22"/>
                <w:szCs w:val="22"/>
                <w:lang w:val="lt-LT"/>
              </w:rPr>
              <w:t>jausmas jaučiamas ir</w:t>
            </w:r>
            <w:r w:rsidRPr="008D22E0">
              <w:rPr>
                <w:rStyle w:val="apple-converted-space"/>
                <w:color w:val="000000"/>
                <w:sz w:val="22"/>
                <w:szCs w:val="22"/>
                <w:lang w:val="lt-LT"/>
              </w:rPr>
              <w:t> </w:t>
            </w:r>
            <w:r w:rsidRPr="008D22E0">
              <w:rPr>
                <w:rStyle w:val="normaltextrun"/>
                <w:i/>
                <w:iCs/>
                <w:color w:val="000000"/>
                <w:sz w:val="22"/>
                <w:szCs w:val="22"/>
                <w:lang w:val="lt-LT"/>
              </w:rPr>
              <w:t>kaip</w:t>
            </w:r>
            <w:r w:rsidRPr="008D22E0">
              <w:rPr>
                <w:rStyle w:val="apple-converted-space"/>
                <w:color w:val="000000"/>
                <w:sz w:val="22"/>
                <w:szCs w:val="22"/>
                <w:lang w:val="lt-LT"/>
              </w:rPr>
              <w:t> </w:t>
            </w:r>
            <w:r w:rsidRPr="008D22E0">
              <w:rPr>
                <w:rStyle w:val="normaltextrun"/>
                <w:color w:val="000000"/>
                <w:sz w:val="22"/>
                <w:szCs w:val="22"/>
                <w:lang w:val="lt-LT"/>
              </w:rPr>
              <w:t>norėtų, kad pasikeistų situacija, kuri pakeistų jausmą).</w:t>
            </w:r>
            <w:r w:rsidRPr="008D22E0">
              <w:rPr>
                <w:rStyle w:val="eop"/>
                <w:color w:val="000000"/>
                <w:sz w:val="22"/>
                <w:szCs w:val="22"/>
                <w:lang w:val="lt-LT"/>
              </w:rPr>
              <w:t> </w:t>
            </w:r>
          </w:p>
          <w:p w14:paraId="00C6D7E7" w14:textId="77777777" w:rsidR="00233C79" w:rsidRPr="008D22E0" w:rsidRDefault="00233C79" w:rsidP="00233C79">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kaip</w:t>
            </w:r>
            <w:r w:rsidRPr="008D22E0">
              <w:rPr>
                <w:rStyle w:val="apple-converted-space"/>
                <w:color w:val="000000"/>
                <w:sz w:val="22"/>
                <w:szCs w:val="22"/>
                <w:lang w:val="lt-LT"/>
              </w:rPr>
              <w:t> </w:t>
            </w:r>
            <w:r w:rsidRPr="008D22E0">
              <w:rPr>
                <w:rStyle w:val="normaltextrun"/>
                <w:i/>
                <w:iCs/>
                <w:color w:val="000000"/>
                <w:sz w:val="22"/>
                <w:szCs w:val="22"/>
                <w:lang w:val="lt-LT"/>
              </w:rPr>
              <w:t>žinutė Koks, Kada, Kodėl ir Kaip</w:t>
            </w:r>
            <w:r w:rsidRPr="008D22E0">
              <w:rPr>
                <w:rStyle w:val="apple-converted-space"/>
                <w:color w:val="000000"/>
                <w:sz w:val="22"/>
                <w:szCs w:val="22"/>
                <w:lang w:val="lt-LT"/>
              </w:rPr>
              <w:t> </w:t>
            </w:r>
            <w:r w:rsidRPr="008D22E0">
              <w:rPr>
                <w:rStyle w:val="normaltextrun"/>
                <w:color w:val="000000"/>
                <w:sz w:val="22"/>
                <w:szCs w:val="22"/>
                <w:lang w:val="lt-LT"/>
              </w:rPr>
              <w:t>gali padėti stiprinti pasitikėjimą savimi?</w:t>
            </w:r>
            <w:r w:rsidRPr="008D22E0">
              <w:rPr>
                <w:rStyle w:val="eop"/>
                <w:color w:val="000000"/>
                <w:sz w:val="22"/>
                <w:szCs w:val="22"/>
                <w:lang w:val="lt-LT"/>
              </w:rPr>
              <w:t> </w:t>
            </w:r>
          </w:p>
          <w:p w14:paraId="67556161" w14:textId="77777777" w:rsidR="00233C79" w:rsidRPr="008D22E0" w:rsidRDefault="00233C79" w:rsidP="00233C79">
            <w:pPr>
              <w:pStyle w:val="paragraph"/>
              <w:spacing w:before="0" w:beforeAutospacing="0" w:after="0" w:afterAutospacing="0"/>
              <w:ind w:right="34" w:firstLine="35"/>
              <w:textAlignment w:val="baseline"/>
              <w:rPr>
                <w:rStyle w:val="eop"/>
                <w:color w:val="000000"/>
                <w:sz w:val="22"/>
                <w:szCs w:val="22"/>
                <w:lang w:val="lt-LT"/>
              </w:rPr>
            </w:pPr>
            <w:r w:rsidRPr="008D22E0">
              <w:rPr>
                <w:rStyle w:val="normaltextrun"/>
                <w:color w:val="000000"/>
                <w:sz w:val="22"/>
                <w:szCs w:val="22"/>
                <w:lang w:val="lt-LT"/>
              </w:rPr>
              <w:t>Paaiškina, kaip</w:t>
            </w:r>
            <w:r w:rsidRPr="008D22E0">
              <w:rPr>
                <w:rStyle w:val="apple-converted-space"/>
                <w:color w:val="000000"/>
                <w:sz w:val="22"/>
                <w:szCs w:val="22"/>
                <w:lang w:val="lt-LT"/>
              </w:rPr>
              <w:t> </w:t>
            </w:r>
            <w:r w:rsidRPr="008D22E0">
              <w:rPr>
                <w:rStyle w:val="normaltextrun"/>
                <w:i/>
                <w:iCs/>
                <w:color w:val="000000"/>
                <w:sz w:val="22"/>
                <w:szCs w:val="22"/>
                <w:lang w:val="lt-LT"/>
              </w:rPr>
              <w:t>žinutė Koks, Kada, Kodėl ir Kaip</w:t>
            </w:r>
            <w:r w:rsidRPr="008D22E0">
              <w:rPr>
                <w:rStyle w:val="apple-converted-space"/>
                <w:color w:val="000000"/>
                <w:sz w:val="22"/>
                <w:szCs w:val="22"/>
                <w:lang w:val="lt-LT"/>
              </w:rPr>
              <w:t> </w:t>
            </w:r>
            <w:r w:rsidRPr="008D22E0">
              <w:rPr>
                <w:rStyle w:val="normaltextrun"/>
                <w:color w:val="000000"/>
                <w:sz w:val="22"/>
                <w:szCs w:val="22"/>
                <w:lang w:val="lt-LT"/>
              </w:rPr>
              <w:t>gali padėti stiprinti santykius su kitais?</w:t>
            </w:r>
            <w:r w:rsidRPr="008D22E0">
              <w:rPr>
                <w:rStyle w:val="eop"/>
                <w:color w:val="000000"/>
                <w:sz w:val="22"/>
                <w:szCs w:val="22"/>
                <w:lang w:val="lt-LT"/>
              </w:rPr>
              <w:t> </w:t>
            </w:r>
          </w:p>
          <w:p w14:paraId="5185A360" w14:textId="77777777" w:rsidR="00233C79" w:rsidRPr="008D22E0" w:rsidRDefault="00233C79" w:rsidP="00233C79">
            <w:pPr>
              <w:pStyle w:val="paragraph"/>
              <w:spacing w:before="0" w:beforeAutospacing="0" w:after="0" w:afterAutospacing="0"/>
              <w:ind w:right="34" w:firstLine="35"/>
              <w:textAlignment w:val="baseline"/>
              <w:rPr>
                <w:rStyle w:val="eop"/>
                <w:color w:val="000000"/>
                <w:sz w:val="22"/>
                <w:szCs w:val="22"/>
                <w:lang w:val="lt-LT"/>
              </w:rPr>
            </w:pPr>
            <w:r w:rsidRPr="008D22E0">
              <w:rPr>
                <w:rStyle w:val="normaltextrun"/>
                <w:color w:val="000000"/>
                <w:sz w:val="22"/>
                <w:szCs w:val="22"/>
                <w:lang w:val="lt-LT"/>
              </w:rPr>
              <w:t>Apibūdina, kas yra</w:t>
            </w:r>
            <w:r w:rsidRPr="008D22E0">
              <w:rPr>
                <w:rStyle w:val="apple-converted-space"/>
                <w:color w:val="000000"/>
                <w:sz w:val="22"/>
                <w:szCs w:val="22"/>
                <w:lang w:val="lt-LT"/>
              </w:rPr>
              <w:t> </w:t>
            </w:r>
            <w:r w:rsidRPr="008D22E0">
              <w:rPr>
                <w:rStyle w:val="normaltextrun"/>
                <w:i/>
                <w:iCs/>
                <w:color w:val="000000"/>
                <w:sz w:val="22"/>
                <w:szCs w:val="22"/>
                <w:lang w:val="lt-LT"/>
              </w:rPr>
              <w:t>stresas.</w:t>
            </w:r>
            <w:r w:rsidRPr="008D22E0">
              <w:rPr>
                <w:rStyle w:val="eop"/>
                <w:color w:val="000000"/>
                <w:sz w:val="22"/>
                <w:szCs w:val="22"/>
                <w:lang w:val="lt-LT"/>
              </w:rPr>
              <w:t> </w:t>
            </w:r>
          </w:p>
          <w:p w14:paraId="0ED976B7" w14:textId="77777777" w:rsidR="00233C79" w:rsidRPr="008D22E0" w:rsidRDefault="00233C79" w:rsidP="00233C79">
            <w:pPr>
              <w:ind w:right="34" w:firstLine="35"/>
              <w:rPr>
                <w:rStyle w:val="eop"/>
                <w:color w:val="000000"/>
                <w:sz w:val="22"/>
                <w:szCs w:val="22"/>
                <w:lang w:val="lt-LT"/>
              </w:rPr>
            </w:pPr>
            <w:r w:rsidRPr="008D22E0">
              <w:rPr>
                <w:rStyle w:val="normaltextrun"/>
                <w:color w:val="000000"/>
                <w:sz w:val="22"/>
                <w:szCs w:val="22"/>
                <w:lang w:val="lt-LT"/>
              </w:rPr>
              <w:t>Pasako, kokios būna paauglių reakcijos į stresą ir sudėtingas emocijas.</w:t>
            </w:r>
          </w:p>
          <w:p w14:paraId="47ABFFFB" w14:textId="77777777" w:rsidR="00233C79" w:rsidRPr="008D22E0" w:rsidRDefault="00233C79" w:rsidP="00233C79">
            <w:pPr>
              <w:pStyle w:val="paragraph"/>
              <w:spacing w:before="0" w:beforeAutospacing="0" w:after="0" w:afterAutospacing="0"/>
              <w:ind w:right="34" w:firstLine="35"/>
              <w:textAlignment w:val="baseline"/>
              <w:rPr>
                <w:rStyle w:val="eop"/>
                <w:color w:val="000000"/>
                <w:sz w:val="22"/>
                <w:szCs w:val="22"/>
                <w:lang w:val="lt-LT"/>
              </w:rPr>
            </w:pPr>
            <w:r w:rsidRPr="008D22E0">
              <w:rPr>
                <w:rStyle w:val="normaltextrun"/>
                <w:color w:val="000000"/>
                <w:sz w:val="22"/>
                <w:szCs w:val="22"/>
                <w:lang w:val="lt-LT"/>
              </w:rPr>
              <w:lastRenderedPageBreak/>
              <w:t>Paaiškina, kokias naudoja savęs nuraminimo strategijas (pavyzdžiui, gilus kvėpavimas, pokalbis su savimi, laipsninė relaksacija ar kt.).</w:t>
            </w:r>
            <w:r w:rsidRPr="008D22E0">
              <w:rPr>
                <w:rStyle w:val="eop"/>
                <w:color w:val="000000"/>
                <w:sz w:val="22"/>
                <w:szCs w:val="22"/>
                <w:lang w:val="lt-LT"/>
              </w:rPr>
              <w:t> </w:t>
            </w:r>
          </w:p>
          <w:p w14:paraId="2C880E2F" w14:textId="77777777" w:rsidR="00233C79" w:rsidRPr="008D22E0" w:rsidRDefault="00233C79" w:rsidP="00233C79">
            <w:pPr>
              <w:pStyle w:val="paragraph"/>
              <w:spacing w:before="0" w:beforeAutospacing="0" w:after="0" w:afterAutospacing="0"/>
              <w:ind w:right="34" w:firstLine="35"/>
              <w:textAlignment w:val="baseline"/>
              <w:rPr>
                <w:rStyle w:val="eop"/>
                <w:color w:val="000000"/>
                <w:sz w:val="22"/>
                <w:szCs w:val="22"/>
                <w:lang w:val="lt-LT"/>
              </w:rPr>
            </w:pPr>
            <w:r w:rsidRPr="008D22E0">
              <w:rPr>
                <w:rStyle w:val="normaltextrun"/>
                <w:color w:val="000000"/>
                <w:sz w:val="22"/>
                <w:szCs w:val="22"/>
                <w:lang w:val="lt-LT"/>
              </w:rPr>
              <w:t>Demonstruoja gebėjimą valdyti emocijas,</w:t>
            </w:r>
            <w:r w:rsidRPr="008D22E0">
              <w:rPr>
                <w:rStyle w:val="apple-converted-space"/>
                <w:color w:val="000000"/>
                <w:sz w:val="22"/>
                <w:szCs w:val="22"/>
                <w:lang w:val="lt-LT"/>
              </w:rPr>
              <w:t> </w:t>
            </w:r>
            <w:r w:rsidRPr="008D22E0">
              <w:rPr>
                <w:rStyle w:val="normaltextrun"/>
                <w:color w:val="000000"/>
                <w:sz w:val="22"/>
                <w:szCs w:val="22"/>
                <w:lang w:val="lt-LT"/>
              </w:rPr>
              <w:t>kad būtų lengviau spręsti problemas (pavyzdžiui, įveikti negatyvą ir išsiugdyti teigiamą nuostatą).</w:t>
            </w:r>
            <w:r w:rsidRPr="008D22E0">
              <w:rPr>
                <w:rStyle w:val="eop"/>
                <w:color w:val="000000"/>
                <w:sz w:val="22"/>
                <w:szCs w:val="22"/>
                <w:lang w:val="lt-LT"/>
              </w:rPr>
              <w:t> </w:t>
            </w:r>
          </w:p>
          <w:p w14:paraId="7A94FE48" w14:textId="77777777" w:rsidR="00233C79" w:rsidRPr="008D22E0" w:rsidRDefault="00233C79" w:rsidP="00233C79">
            <w:pPr>
              <w:pStyle w:val="paragraph"/>
              <w:spacing w:before="0" w:beforeAutospacing="0" w:after="0" w:afterAutospacing="0"/>
              <w:ind w:right="34" w:firstLine="35"/>
              <w:textAlignment w:val="baseline"/>
              <w:rPr>
                <w:rStyle w:val="eop"/>
                <w:color w:val="000000"/>
                <w:sz w:val="22"/>
                <w:szCs w:val="22"/>
                <w:lang w:val="lt-LT"/>
              </w:rPr>
            </w:pPr>
            <w:r w:rsidRPr="008D22E0">
              <w:rPr>
                <w:rStyle w:val="normaltextrun"/>
                <w:color w:val="000000"/>
                <w:sz w:val="22"/>
                <w:szCs w:val="22"/>
                <w:lang w:val="lt-LT"/>
              </w:rPr>
              <w:t>Įvardija situacijas, kuriose naudinga prisiminti išmoktus streso valdymo būdus ir juos panaudoti.</w:t>
            </w:r>
            <w:r w:rsidRPr="008D22E0">
              <w:rPr>
                <w:rStyle w:val="eop"/>
                <w:color w:val="000000"/>
                <w:sz w:val="22"/>
                <w:szCs w:val="22"/>
                <w:lang w:val="lt-LT"/>
              </w:rPr>
              <w:t> </w:t>
            </w:r>
          </w:p>
          <w:p w14:paraId="40EC0EDC" w14:textId="77777777" w:rsidR="00233C79" w:rsidRPr="008D22E0" w:rsidRDefault="00233C79" w:rsidP="00233C79">
            <w:pPr>
              <w:pStyle w:val="paragraph"/>
              <w:spacing w:before="0" w:beforeAutospacing="0" w:after="0" w:afterAutospacing="0"/>
              <w:ind w:right="34" w:firstLine="35"/>
              <w:textAlignment w:val="baseline"/>
              <w:rPr>
                <w:rStyle w:val="eop"/>
                <w:color w:val="000000"/>
                <w:sz w:val="22"/>
                <w:szCs w:val="22"/>
                <w:lang w:val="lt-LT"/>
              </w:rPr>
            </w:pPr>
            <w:r w:rsidRPr="008D22E0">
              <w:rPr>
                <w:rStyle w:val="normaltextrun"/>
                <w:color w:val="000000"/>
                <w:sz w:val="22"/>
                <w:szCs w:val="22"/>
                <w:lang w:val="lt-LT"/>
              </w:rPr>
              <w:t>Apibūdina, kaip išmokti streso įveikos būdai padės ateityje suvaldyti sudėtingas emocijas.</w:t>
            </w:r>
            <w:r w:rsidRPr="008D22E0">
              <w:rPr>
                <w:rStyle w:val="eop"/>
                <w:color w:val="000000"/>
                <w:sz w:val="22"/>
                <w:szCs w:val="22"/>
                <w:lang w:val="lt-LT"/>
              </w:rPr>
              <w:t> </w:t>
            </w:r>
          </w:p>
          <w:p w14:paraId="3B02EDC1" w14:textId="77777777" w:rsidR="00233C79" w:rsidRPr="008D22E0" w:rsidRDefault="00233C79" w:rsidP="00233C79">
            <w:pPr>
              <w:pStyle w:val="paragraph"/>
              <w:spacing w:before="0" w:beforeAutospacing="0" w:after="0" w:afterAutospacing="0"/>
              <w:ind w:right="34" w:firstLine="35"/>
              <w:textAlignment w:val="baseline"/>
              <w:rPr>
                <w:rStyle w:val="eop"/>
                <w:color w:val="000000"/>
                <w:sz w:val="22"/>
                <w:szCs w:val="22"/>
                <w:lang w:val="lt-LT"/>
              </w:rPr>
            </w:pPr>
            <w:r w:rsidRPr="008D22E0">
              <w:rPr>
                <w:rStyle w:val="eop"/>
                <w:color w:val="000000"/>
                <w:sz w:val="22"/>
                <w:szCs w:val="22"/>
                <w:lang w:val="lt-LT"/>
              </w:rPr>
              <w:t xml:space="preserve">Valdo </w:t>
            </w:r>
            <w:r w:rsidRPr="008D22E0">
              <w:rPr>
                <w:rStyle w:val="normaltextrun"/>
                <w:color w:val="000000"/>
                <w:sz w:val="22"/>
                <w:szCs w:val="22"/>
                <w:lang w:val="lt-LT"/>
              </w:rPr>
              <w:t>emocijas patiriamo spaudimo situacijose (vėlavimas, testo atlikimas, pasirodymas scenoje, varžybose ir pan.).</w:t>
            </w:r>
            <w:r w:rsidRPr="008D22E0">
              <w:rPr>
                <w:rStyle w:val="eop"/>
                <w:color w:val="000000"/>
                <w:sz w:val="22"/>
                <w:szCs w:val="22"/>
                <w:lang w:val="lt-LT"/>
              </w:rPr>
              <w:t> </w:t>
            </w:r>
          </w:p>
          <w:p w14:paraId="1D1527CC" w14:textId="4C57D290" w:rsidR="00233C79" w:rsidRPr="008D22E0" w:rsidRDefault="00233C79" w:rsidP="00233C79">
            <w:pPr>
              <w:ind w:right="34" w:firstLine="35"/>
              <w:rPr>
                <w:color w:val="000000"/>
                <w:sz w:val="22"/>
                <w:szCs w:val="22"/>
                <w:lang w:val="lt-LT"/>
              </w:rPr>
            </w:pPr>
            <w:r w:rsidRPr="008D22E0">
              <w:rPr>
                <w:rStyle w:val="normaltextrun"/>
                <w:color w:val="000000"/>
                <w:sz w:val="22"/>
                <w:szCs w:val="22"/>
                <w:lang w:val="lt-LT"/>
              </w:rPr>
              <w:t>Pademonstruoja, kaip nusiraminimui reikia pritaikyti vidinį dialogą, kuris padeda valdyti mintis ir veiksmus sudėtingose situacijose.</w:t>
            </w:r>
            <w:r w:rsidRPr="008D22E0">
              <w:rPr>
                <w:rStyle w:val="eop"/>
                <w:color w:val="000000"/>
                <w:sz w:val="22"/>
                <w:szCs w:val="22"/>
                <w:lang w:val="lt-LT"/>
              </w:rPr>
              <w:t> </w:t>
            </w:r>
          </w:p>
        </w:tc>
        <w:tc>
          <w:tcPr>
            <w:tcW w:w="3119" w:type="dxa"/>
            <w:tcBorders>
              <w:bottom w:val="single" w:sz="4" w:space="0" w:color="auto"/>
            </w:tcBorders>
          </w:tcPr>
          <w:p w14:paraId="7FCAC09B" w14:textId="77777777" w:rsidR="00233C79" w:rsidRPr="008D22E0" w:rsidRDefault="00233C79" w:rsidP="00233C79">
            <w:pPr>
              <w:rPr>
                <w:color w:val="000000"/>
                <w:sz w:val="22"/>
                <w:szCs w:val="22"/>
                <w:lang w:val="lt-LT"/>
              </w:rPr>
            </w:pPr>
            <w:r w:rsidRPr="008D22E0">
              <w:rPr>
                <w:color w:val="000000"/>
                <w:sz w:val="22"/>
                <w:szCs w:val="22"/>
                <w:lang w:val="lt-LT"/>
              </w:rPr>
              <w:lastRenderedPageBreak/>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p w14:paraId="73E18C41" w14:textId="77777777" w:rsidR="00233C79" w:rsidRPr="008D22E0" w:rsidRDefault="00233C79" w:rsidP="00233C79">
            <w:pPr>
              <w:rPr>
                <w:sz w:val="22"/>
                <w:szCs w:val="22"/>
                <w:lang w:val="lt-LT"/>
              </w:rPr>
            </w:pPr>
          </w:p>
        </w:tc>
        <w:tc>
          <w:tcPr>
            <w:tcW w:w="2693" w:type="dxa"/>
            <w:vMerge w:val="restart"/>
          </w:tcPr>
          <w:p w14:paraId="5016FA96" w14:textId="77777777" w:rsidR="00233C79" w:rsidRPr="008D22E0" w:rsidRDefault="00233C79" w:rsidP="00233C79">
            <w:pPr>
              <w:jc w:val="both"/>
              <w:rPr>
                <w:color w:val="000000"/>
                <w:sz w:val="22"/>
                <w:szCs w:val="22"/>
                <w:lang w:val="lt-LT"/>
              </w:rPr>
            </w:pPr>
            <w:r w:rsidRPr="008D22E0">
              <w:rPr>
                <w:color w:val="000000" w:themeColor="text1"/>
                <w:sz w:val="22"/>
                <w:szCs w:val="22"/>
                <w:lang w:val="lt-LT"/>
              </w:rPr>
              <w:t xml:space="preserve">Atpažink liūdesį ir kitus jausmus. Praleisk progą pasityčioti! Kai kyla noras </w:t>
            </w:r>
            <w:r w:rsidRPr="008D22E0">
              <w:rPr>
                <w:color w:val="000000" w:themeColor="text1"/>
                <w:sz w:val="22"/>
                <w:szCs w:val="22"/>
                <w:lang w:val="lt-LT"/>
              </w:rPr>
              <w:lastRenderedPageBreak/>
              <w:t xml:space="preserve">įskaudinti ar pažeminti kitą. </w:t>
            </w:r>
            <w:r w:rsidRPr="008D22E0">
              <w:rPr>
                <w:color w:val="000000"/>
                <w:sz w:val="22"/>
                <w:szCs w:val="22"/>
                <w:lang w:val="lt-LT"/>
              </w:rPr>
              <w:t>VšĮ „Vaikų linija“.</w:t>
            </w:r>
          </w:p>
          <w:p w14:paraId="45A52778" w14:textId="544EED1A" w:rsidR="00233C79" w:rsidRPr="008D22E0" w:rsidRDefault="00233C79" w:rsidP="00233C79">
            <w:pPr>
              <w:rPr>
                <w:color w:val="000000"/>
                <w:sz w:val="22"/>
                <w:szCs w:val="22"/>
                <w:lang w:val="lt-LT"/>
              </w:rPr>
            </w:pPr>
            <w:hyperlink r:id="rId96">
              <w:r w:rsidRPr="008D22E0">
                <w:rPr>
                  <w:color w:val="000000"/>
                  <w:sz w:val="22"/>
                  <w:szCs w:val="22"/>
                  <w:lang w:val="lt-LT"/>
                </w:rPr>
                <w:t>https://www.youtube.com/watch?v=8hft9k46rwQ</w:t>
              </w:r>
            </w:hyperlink>
          </w:p>
        </w:tc>
        <w:tc>
          <w:tcPr>
            <w:tcW w:w="2268" w:type="dxa"/>
            <w:vMerge w:val="restart"/>
          </w:tcPr>
          <w:p w14:paraId="4DE2AA8F" w14:textId="77777777" w:rsidR="00233C79" w:rsidRPr="008D22E0" w:rsidRDefault="00233C79" w:rsidP="00233C79">
            <w:pPr>
              <w:rPr>
                <w:color w:val="000000"/>
                <w:sz w:val="22"/>
                <w:szCs w:val="22"/>
                <w:lang w:val="lt-LT"/>
              </w:rPr>
            </w:pPr>
            <w:r w:rsidRPr="008D22E0">
              <w:rPr>
                <w:color w:val="000000"/>
                <w:sz w:val="22"/>
                <w:szCs w:val="22"/>
                <w:lang w:val="lt-LT"/>
              </w:rPr>
              <w:lastRenderedPageBreak/>
              <w:t>Socialinio ir emocinio ugdymo programos</w:t>
            </w:r>
          </w:p>
          <w:p w14:paraId="405C7D5D" w14:textId="77777777" w:rsidR="00233C79" w:rsidRPr="008D22E0" w:rsidRDefault="00233C79" w:rsidP="00233C79">
            <w:pPr>
              <w:jc w:val="both"/>
              <w:rPr>
                <w:color w:val="000000" w:themeColor="text1"/>
                <w:sz w:val="22"/>
                <w:szCs w:val="22"/>
                <w:lang w:val="lt-LT"/>
              </w:rPr>
            </w:pPr>
          </w:p>
        </w:tc>
      </w:tr>
      <w:tr w:rsidR="00233C79" w:rsidRPr="008D22E0" w14:paraId="7082153E" w14:textId="77777777" w:rsidTr="008C6E7E">
        <w:trPr>
          <w:trHeight w:val="828"/>
        </w:trPr>
        <w:tc>
          <w:tcPr>
            <w:tcW w:w="1844" w:type="dxa"/>
            <w:vMerge/>
            <w:tcBorders>
              <w:top w:val="single" w:sz="4" w:space="0" w:color="auto"/>
            </w:tcBorders>
          </w:tcPr>
          <w:p w14:paraId="02B6A921" w14:textId="77777777" w:rsidR="00233C79" w:rsidRPr="008D22E0" w:rsidRDefault="00233C79" w:rsidP="00233C79">
            <w:pPr>
              <w:rPr>
                <w:color w:val="000000"/>
                <w:sz w:val="22"/>
                <w:szCs w:val="22"/>
                <w:lang w:val="lt-LT"/>
              </w:rPr>
            </w:pPr>
          </w:p>
        </w:tc>
        <w:tc>
          <w:tcPr>
            <w:tcW w:w="1134" w:type="dxa"/>
            <w:vMerge/>
            <w:tcBorders>
              <w:top w:val="single" w:sz="4" w:space="0" w:color="auto"/>
            </w:tcBorders>
            <w:vAlign w:val="center"/>
          </w:tcPr>
          <w:p w14:paraId="3482F5C9" w14:textId="77777777" w:rsidR="00233C79" w:rsidRPr="008D22E0" w:rsidRDefault="00233C79" w:rsidP="00233C79">
            <w:pPr>
              <w:jc w:val="center"/>
              <w:rPr>
                <w:b/>
                <w:color w:val="000000"/>
                <w:sz w:val="22"/>
                <w:szCs w:val="22"/>
                <w:lang w:val="lt-LT"/>
              </w:rPr>
            </w:pPr>
          </w:p>
        </w:tc>
        <w:tc>
          <w:tcPr>
            <w:tcW w:w="4110" w:type="dxa"/>
            <w:vMerge/>
            <w:tcBorders>
              <w:top w:val="single" w:sz="4" w:space="0" w:color="auto"/>
            </w:tcBorders>
          </w:tcPr>
          <w:p w14:paraId="1F1BEC9A" w14:textId="77777777" w:rsidR="00233C79" w:rsidRPr="008D22E0" w:rsidRDefault="00233C79" w:rsidP="00233C79">
            <w:pPr>
              <w:ind w:right="34" w:firstLine="35"/>
              <w:rPr>
                <w:color w:val="000000"/>
                <w:sz w:val="22"/>
                <w:szCs w:val="22"/>
                <w:lang w:val="lt-LT"/>
              </w:rPr>
            </w:pPr>
          </w:p>
        </w:tc>
        <w:tc>
          <w:tcPr>
            <w:tcW w:w="3119" w:type="dxa"/>
            <w:tcBorders>
              <w:top w:val="single" w:sz="4" w:space="0" w:color="auto"/>
            </w:tcBorders>
          </w:tcPr>
          <w:p w14:paraId="0D508C7E" w14:textId="27806A4A" w:rsidR="00233C79" w:rsidRPr="008D22E0" w:rsidRDefault="00233C79" w:rsidP="00233C79">
            <w:pPr>
              <w:rPr>
                <w:sz w:val="22"/>
                <w:szCs w:val="22"/>
                <w:lang w:val="lt-LT"/>
              </w:rPr>
            </w:pPr>
            <w:r w:rsidRPr="008D22E0">
              <w:rPr>
                <w:color w:val="000000"/>
                <w:sz w:val="22"/>
                <w:szCs w:val="22"/>
                <w:lang w:val="lt-LT"/>
              </w:rPr>
              <w:t xml:space="preserve">Hoffmann K. W., Roggenwallner B., </w:t>
            </w:r>
            <w:r w:rsidRPr="008D22E0">
              <w:rPr>
                <w:i/>
                <w:color w:val="000000"/>
                <w:sz w:val="22"/>
                <w:szCs w:val="22"/>
                <w:lang w:val="lt-LT"/>
              </w:rPr>
              <w:t>Programa EQ vaikams. Emocinį intelektą ugdantys žaidimai.</w:t>
            </w:r>
            <w:r w:rsidRPr="008D22E0">
              <w:rPr>
                <w:color w:val="000000"/>
                <w:sz w:val="22"/>
                <w:szCs w:val="22"/>
                <w:lang w:val="lt-LT"/>
              </w:rPr>
              <w:t xml:space="preserve"> Vilnius: Presvika, 2005.</w:t>
            </w:r>
          </w:p>
        </w:tc>
        <w:tc>
          <w:tcPr>
            <w:tcW w:w="2693" w:type="dxa"/>
            <w:vMerge/>
          </w:tcPr>
          <w:p w14:paraId="662A6841" w14:textId="77777777" w:rsidR="00233C79" w:rsidRPr="008D22E0" w:rsidRDefault="00233C79" w:rsidP="00233C79">
            <w:pPr>
              <w:jc w:val="both"/>
              <w:rPr>
                <w:color w:val="000000"/>
                <w:sz w:val="22"/>
                <w:szCs w:val="22"/>
                <w:lang w:val="lt-LT"/>
              </w:rPr>
            </w:pPr>
          </w:p>
        </w:tc>
        <w:tc>
          <w:tcPr>
            <w:tcW w:w="2268" w:type="dxa"/>
            <w:vMerge/>
          </w:tcPr>
          <w:p w14:paraId="03EE8572" w14:textId="77777777" w:rsidR="00233C79" w:rsidRPr="008D22E0" w:rsidRDefault="00233C79" w:rsidP="00233C79">
            <w:pPr>
              <w:jc w:val="both"/>
              <w:rPr>
                <w:color w:val="000000"/>
                <w:sz w:val="22"/>
                <w:szCs w:val="22"/>
                <w:lang w:val="lt-LT"/>
              </w:rPr>
            </w:pPr>
          </w:p>
        </w:tc>
      </w:tr>
      <w:tr w:rsidR="00233C79" w:rsidRPr="008D22E0" w14:paraId="02CDC7E1" w14:textId="77777777" w:rsidTr="00AD48D4">
        <w:trPr>
          <w:trHeight w:val="1288"/>
        </w:trPr>
        <w:tc>
          <w:tcPr>
            <w:tcW w:w="1844" w:type="dxa"/>
            <w:vMerge/>
          </w:tcPr>
          <w:p w14:paraId="4975D985" w14:textId="77777777" w:rsidR="00233C79" w:rsidRPr="008D22E0" w:rsidRDefault="00233C79" w:rsidP="00233C79">
            <w:pPr>
              <w:rPr>
                <w:color w:val="000000"/>
                <w:sz w:val="22"/>
                <w:szCs w:val="22"/>
                <w:lang w:val="lt-LT"/>
              </w:rPr>
            </w:pPr>
          </w:p>
        </w:tc>
        <w:tc>
          <w:tcPr>
            <w:tcW w:w="1134" w:type="dxa"/>
            <w:vMerge/>
            <w:vAlign w:val="center"/>
          </w:tcPr>
          <w:p w14:paraId="49268FAB" w14:textId="77777777" w:rsidR="00233C79" w:rsidRPr="008D22E0" w:rsidRDefault="00233C79" w:rsidP="00233C79">
            <w:pPr>
              <w:jc w:val="center"/>
              <w:rPr>
                <w:b/>
                <w:color w:val="000000"/>
                <w:sz w:val="22"/>
                <w:szCs w:val="22"/>
                <w:lang w:val="lt-LT"/>
              </w:rPr>
            </w:pPr>
          </w:p>
        </w:tc>
        <w:tc>
          <w:tcPr>
            <w:tcW w:w="4110" w:type="dxa"/>
            <w:vMerge/>
          </w:tcPr>
          <w:p w14:paraId="6762707B" w14:textId="77777777" w:rsidR="00233C79" w:rsidRPr="008D22E0" w:rsidRDefault="00233C79" w:rsidP="00233C79">
            <w:pPr>
              <w:ind w:right="34" w:firstLine="35"/>
              <w:rPr>
                <w:color w:val="000000"/>
                <w:sz w:val="22"/>
                <w:szCs w:val="22"/>
                <w:lang w:val="lt-LT"/>
              </w:rPr>
            </w:pPr>
          </w:p>
        </w:tc>
        <w:tc>
          <w:tcPr>
            <w:tcW w:w="3119" w:type="dxa"/>
          </w:tcPr>
          <w:p w14:paraId="468204F6" w14:textId="5DE817FA" w:rsidR="00233C79" w:rsidRPr="008D22E0" w:rsidRDefault="00233C79" w:rsidP="00233C79">
            <w:pPr>
              <w:rPr>
                <w:sz w:val="22"/>
                <w:szCs w:val="22"/>
                <w:lang w:val="lt-LT"/>
              </w:rPr>
            </w:pPr>
            <w:r w:rsidRPr="008D22E0">
              <w:rPr>
                <w:sz w:val="22"/>
                <w:szCs w:val="22"/>
                <w:lang w:val="lt-LT"/>
              </w:rPr>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laikotarpį (10-19 metų amžiaus tarpsnį). Knygoje greta visų temų yra skiriamas dėmesys ir bendrai visų paauglių (tiek mergaičių, tiek berniukų) emocinei bei psichologinei sveikatai, emocijų raiškai, jų sąsajoms su lytiniu brendimu, galimoms pagalbos priemonėms. </w:t>
            </w:r>
            <w:r w:rsidRPr="008D22E0">
              <w:rPr>
                <w:color w:val="000000" w:themeColor="text1"/>
                <w:sz w:val="22"/>
                <w:szCs w:val="22"/>
                <w:lang w:val="lt-LT"/>
              </w:rPr>
              <w:t>Knygos nuoroda: Andrijauskienė L., Baušytė R., Breivienė R., Brimienė I., Bumbulienė Ž., Klimašenko J., Sabaitytė E., Vaigauskaitė-Mažeikienė B., Žilovič D. (2023). Trikampiai ir apskritimai: mano moteriškumo pradžia. Vilnius: VU leidykla.</w:t>
            </w:r>
          </w:p>
        </w:tc>
        <w:tc>
          <w:tcPr>
            <w:tcW w:w="2693" w:type="dxa"/>
            <w:vMerge/>
          </w:tcPr>
          <w:p w14:paraId="050528E3" w14:textId="77777777" w:rsidR="00233C79" w:rsidRPr="008D22E0" w:rsidRDefault="00233C79" w:rsidP="00233C79">
            <w:pPr>
              <w:jc w:val="both"/>
              <w:rPr>
                <w:color w:val="000000"/>
                <w:sz w:val="22"/>
                <w:szCs w:val="22"/>
                <w:lang w:val="lt-LT"/>
              </w:rPr>
            </w:pPr>
          </w:p>
        </w:tc>
        <w:tc>
          <w:tcPr>
            <w:tcW w:w="2268" w:type="dxa"/>
            <w:vMerge/>
          </w:tcPr>
          <w:p w14:paraId="31FE45F0" w14:textId="77777777" w:rsidR="00233C79" w:rsidRPr="008D22E0" w:rsidRDefault="00233C79" w:rsidP="00233C79">
            <w:pPr>
              <w:jc w:val="both"/>
              <w:rPr>
                <w:color w:val="000000"/>
                <w:sz w:val="22"/>
                <w:szCs w:val="22"/>
                <w:lang w:val="lt-LT"/>
              </w:rPr>
            </w:pPr>
          </w:p>
        </w:tc>
      </w:tr>
      <w:tr w:rsidR="00233C79" w:rsidRPr="008D22E0" w14:paraId="7EE97665" w14:textId="77777777" w:rsidTr="00AD48D4">
        <w:trPr>
          <w:trHeight w:val="1288"/>
        </w:trPr>
        <w:tc>
          <w:tcPr>
            <w:tcW w:w="1844" w:type="dxa"/>
            <w:vMerge/>
          </w:tcPr>
          <w:p w14:paraId="2B79C55A" w14:textId="77777777" w:rsidR="00233C79" w:rsidRPr="008D22E0" w:rsidRDefault="00233C79" w:rsidP="00233C79">
            <w:pPr>
              <w:rPr>
                <w:color w:val="000000"/>
                <w:sz w:val="22"/>
                <w:szCs w:val="22"/>
                <w:lang w:val="lt-LT"/>
              </w:rPr>
            </w:pPr>
          </w:p>
        </w:tc>
        <w:tc>
          <w:tcPr>
            <w:tcW w:w="1134" w:type="dxa"/>
            <w:vMerge/>
            <w:vAlign w:val="center"/>
          </w:tcPr>
          <w:p w14:paraId="7994D387" w14:textId="77777777" w:rsidR="00233C79" w:rsidRPr="008D22E0" w:rsidRDefault="00233C79" w:rsidP="00233C79">
            <w:pPr>
              <w:jc w:val="center"/>
              <w:rPr>
                <w:b/>
                <w:color w:val="000000"/>
                <w:sz w:val="22"/>
                <w:szCs w:val="22"/>
                <w:lang w:val="lt-LT"/>
              </w:rPr>
            </w:pPr>
          </w:p>
        </w:tc>
        <w:tc>
          <w:tcPr>
            <w:tcW w:w="4110" w:type="dxa"/>
            <w:vMerge/>
          </w:tcPr>
          <w:p w14:paraId="5D83DDF9" w14:textId="77777777" w:rsidR="00233C79" w:rsidRPr="008D22E0" w:rsidRDefault="00233C79" w:rsidP="00233C79">
            <w:pPr>
              <w:ind w:right="34" w:firstLine="35"/>
              <w:rPr>
                <w:color w:val="000000"/>
                <w:sz w:val="22"/>
                <w:szCs w:val="22"/>
                <w:lang w:val="lt-LT"/>
              </w:rPr>
            </w:pPr>
          </w:p>
        </w:tc>
        <w:tc>
          <w:tcPr>
            <w:tcW w:w="3119" w:type="dxa"/>
          </w:tcPr>
          <w:p w14:paraId="7D445AA4" w14:textId="77777777" w:rsidR="00233C79" w:rsidRPr="008D22E0" w:rsidRDefault="00233C79" w:rsidP="00233C79">
            <w:pPr>
              <w:rPr>
                <w:sz w:val="22"/>
                <w:szCs w:val="22"/>
                <w:lang w:val="lt-LT"/>
              </w:rPr>
            </w:pPr>
            <w:hyperlink r:id="rId97">
              <w:r w:rsidRPr="008D22E0">
                <w:rPr>
                  <w:sz w:val="22"/>
                  <w:szCs w:val="22"/>
                  <w:lang w:val="lt-LT"/>
                </w:rPr>
                <w:t>Dan Kindlon</w:t>
              </w:r>
            </w:hyperlink>
            <w:r w:rsidRPr="008D22E0">
              <w:rPr>
                <w:sz w:val="22"/>
                <w:szCs w:val="22"/>
                <w:lang w:val="lt-LT"/>
              </w:rPr>
              <w:t xml:space="preserve">, </w:t>
            </w:r>
            <w:hyperlink r:id="rId98">
              <w:r w:rsidRPr="008D22E0">
                <w:rPr>
                  <w:sz w:val="22"/>
                  <w:szCs w:val="22"/>
                  <w:lang w:val="lt-LT"/>
                </w:rPr>
                <w:t>Michael Thompson</w:t>
              </w:r>
            </w:hyperlink>
            <w:r w:rsidRPr="008D22E0">
              <w:rPr>
                <w:sz w:val="22"/>
                <w:szCs w:val="22"/>
                <w:lang w:val="lt-LT"/>
              </w:rPr>
              <w:t xml:space="preserve"> Augant Kainui: kaip apsaugoti berniukų jausmų pasaulį. Knyga, kurią tiesiog būtina perskaityti kiekvienam, norinčiam padėti berniukams užaugti emociškai raštingomis, pilnavertėmis asmenybėmis</w:t>
            </w:r>
          </w:p>
          <w:p w14:paraId="1AC2DF51" w14:textId="4E5F9E4A" w:rsidR="00233C79" w:rsidRPr="008D22E0" w:rsidRDefault="00233C79" w:rsidP="00233C79">
            <w:pPr>
              <w:rPr>
                <w:sz w:val="22"/>
                <w:szCs w:val="22"/>
                <w:lang w:val="lt-LT"/>
              </w:rPr>
            </w:pPr>
            <w:hyperlink r:id="rId99">
              <w:r w:rsidRPr="008D22E0">
                <w:rPr>
                  <w:color w:val="000000" w:themeColor="text1"/>
                  <w:sz w:val="22"/>
                  <w:szCs w:val="22"/>
                  <w:lang w:val="lt-LT"/>
                </w:rPr>
                <w:t>AUGANT KAINUI: kaip apsaugoti berniukų jausmų pasaulį (knygos.lt)</w:t>
              </w:r>
            </w:hyperlink>
          </w:p>
        </w:tc>
        <w:tc>
          <w:tcPr>
            <w:tcW w:w="2693" w:type="dxa"/>
            <w:vMerge/>
          </w:tcPr>
          <w:p w14:paraId="40FDD70E" w14:textId="77777777" w:rsidR="00233C79" w:rsidRPr="008D22E0" w:rsidRDefault="00233C79" w:rsidP="00233C79">
            <w:pPr>
              <w:jc w:val="both"/>
              <w:rPr>
                <w:color w:val="000000"/>
                <w:sz w:val="22"/>
                <w:szCs w:val="22"/>
                <w:lang w:val="lt-LT"/>
              </w:rPr>
            </w:pPr>
          </w:p>
        </w:tc>
        <w:tc>
          <w:tcPr>
            <w:tcW w:w="2268" w:type="dxa"/>
            <w:vMerge/>
          </w:tcPr>
          <w:p w14:paraId="65300981" w14:textId="77777777" w:rsidR="00233C79" w:rsidRPr="008D22E0" w:rsidRDefault="00233C79" w:rsidP="00233C79">
            <w:pPr>
              <w:jc w:val="both"/>
              <w:rPr>
                <w:color w:val="000000"/>
                <w:sz w:val="22"/>
                <w:szCs w:val="22"/>
                <w:lang w:val="lt-LT"/>
              </w:rPr>
            </w:pPr>
          </w:p>
        </w:tc>
      </w:tr>
      <w:tr w:rsidR="00233C79" w:rsidRPr="008D22E0" w14:paraId="249689DD" w14:textId="77777777" w:rsidTr="00AD48D4">
        <w:trPr>
          <w:trHeight w:val="1288"/>
        </w:trPr>
        <w:tc>
          <w:tcPr>
            <w:tcW w:w="1844" w:type="dxa"/>
            <w:vMerge/>
          </w:tcPr>
          <w:p w14:paraId="5D700D68" w14:textId="77777777" w:rsidR="00233C79" w:rsidRPr="008D22E0" w:rsidRDefault="00233C79" w:rsidP="00233C79">
            <w:pPr>
              <w:rPr>
                <w:color w:val="000000"/>
                <w:sz w:val="22"/>
                <w:szCs w:val="22"/>
                <w:lang w:val="lt-LT"/>
              </w:rPr>
            </w:pPr>
          </w:p>
        </w:tc>
        <w:tc>
          <w:tcPr>
            <w:tcW w:w="1134" w:type="dxa"/>
            <w:vMerge/>
            <w:vAlign w:val="center"/>
          </w:tcPr>
          <w:p w14:paraId="2EBF2D6B" w14:textId="77777777" w:rsidR="00233C79" w:rsidRPr="008D22E0" w:rsidRDefault="00233C79" w:rsidP="00233C79">
            <w:pPr>
              <w:jc w:val="center"/>
              <w:rPr>
                <w:b/>
                <w:color w:val="000000"/>
                <w:sz w:val="22"/>
                <w:szCs w:val="22"/>
                <w:lang w:val="lt-LT"/>
              </w:rPr>
            </w:pPr>
          </w:p>
        </w:tc>
        <w:tc>
          <w:tcPr>
            <w:tcW w:w="4110" w:type="dxa"/>
            <w:vMerge/>
          </w:tcPr>
          <w:p w14:paraId="773E2527" w14:textId="77777777" w:rsidR="00233C79" w:rsidRPr="008D22E0" w:rsidRDefault="00233C79" w:rsidP="00233C79">
            <w:pPr>
              <w:ind w:right="34" w:firstLine="35"/>
              <w:rPr>
                <w:color w:val="000000"/>
                <w:sz w:val="22"/>
                <w:szCs w:val="22"/>
                <w:lang w:val="lt-LT"/>
              </w:rPr>
            </w:pPr>
          </w:p>
        </w:tc>
        <w:tc>
          <w:tcPr>
            <w:tcW w:w="3119" w:type="dxa"/>
          </w:tcPr>
          <w:p w14:paraId="7632D0BB" w14:textId="77777777" w:rsidR="00233C79" w:rsidRPr="008D22E0" w:rsidRDefault="00233C79" w:rsidP="00233C79">
            <w:pPr>
              <w:rPr>
                <w:sz w:val="22"/>
                <w:szCs w:val="22"/>
                <w:lang w:val="lt-LT"/>
              </w:rPr>
            </w:pPr>
            <w:hyperlink r:id="rId100">
              <w:r w:rsidRPr="008D22E0">
                <w:rPr>
                  <w:sz w:val="22"/>
                  <w:szCs w:val="22"/>
                  <w:lang w:val="lt-LT"/>
                </w:rPr>
                <w:t>Girskis</w:t>
              </w:r>
            </w:hyperlink>
            <w:r w:rsidRPr="008D22E0">
              <w:rPr>
                <w:sz w:val="22"/>
                <w:szCs w:val="22"/>
                <w:lang w:val="lt-LT"/>
              </w:rPr>
              <w:t xml:space="preserve"> J., J</w:t>
            </w:r>
            <w:hyperlink r:id="rId101">
              <w:r w:rsidRPr="008D22E0">
                <w:rPr>
                  <w:sz w:val="22"/>
                  <w:szCs w:val="22"/>
                  <w:lang w:val="lt-LT"/>
                </w:rPr>
                <w:t>urkevičius</w:t>
              </w:r>
            </w:hyperlink>
            <w:r w:rsidRPr="008D22E0">
              <w:rPr>
                <w:sz w:val="22"/>
                <w:szCs w:val="22"/>
                <w:lang w:val="lt-LT"/>
              </w:rPr>
              <w:t xml:space="preserve"> P., </w:t>
            </w:r>
            <w:hyperlink r:id="rId102">
              <w:r w:rsidRPr="008D22E0">
                <w:rPr>
                  <w:sz w:val="22"/>
                  <w:szCs w:val="22"/>
                  <w:lang w:val="lt-LT"/>
                </w:rPr>
                <w:t xml:space="preserve"> Slušnys</w:t>
              </w:r>
            </w:hyperlink>
            <w:r w:rsidRPr="008D22E0">
              <w:rPr>
                <w:sz w:val="22"/>
                <w:szCs w:val="22"/>
                <w:lang w:val="lt-LT"/>
              </w:rPr>
              <w:t xml:space="preserve"> L., </w:t>
            </w:r>
            <w:hyperlink r:id="rId103">
              <w:r w:rsidRPr="008D22E0">
                <w:rPr>
                  <w:sz w:val="22"/>
                  <w:szCs w:val="22"/>
                  <w:lang w:val="lt-LT"/>
                </w:rPr>
                <w:t>Variakojis</w:t>
              </w:r>
            </w:hyperlink>
            <w:r w:rsidRPr="008D22E0">
              <w:rPr>
                <w:sz w:val="22"/>
                <w:szCs w:val="22"/>
                <w:lang w:val="lt-LT"/>
              </w:rPr>
              <w:t xml:space="preserve"> A., </w:t>
            </w:r>
            <w:hyperlink r:id="rId104">
              <w:r w:rsidRPr="008D22E0">
                <w:rPr>
                  <w:sz w:val="22"/>
                  <w:szCs w:val="22"/>
                  <w:lang w:val="lt-LT"/>
                </w:rPr>
                <w:t>Gabrielius Liaudanskas - Svaras</w:t>
              </w:r>
            </w:hyperlink>
            <w:r w:rsidRPr="008D22E0">
              <w:rPr>
                <w:sz w:val="22"/>
                <w:szCs w:val="22"/>
                <w:lang w:val="lt-LT"/>
              </w:rPr>
              <w:t xml:space="preserve"> G., </w:t>
            </w:r>
            <w:r w:rsidRPr="008D22E0">
              <w:rPr>
                <w:i/>
                <w:iCs/>
                <w:sz w:val="22"/>
                <w:szCs w:val="22"/>
                <w:lang w:val="lt-LT"/>
              </w:rPr>
              <w:t>Būk vyras: berniukų knyga.</w:t>
            </w:r>
          </w:p>
          <w:p w14:paraId="59C64BC2" w14:textId="6CC6EEA7" w:rsidR="00233C79" w:rsidRPr="008D22E0" w:rsidRDefault="00233C79" w:rsidP="00233C79">
            <w:pPr>
              <w:rPr>
                <w:sz w:val="22"/>
                <w:szCs w:val="22"/>
                <w:lang w:val="lt-LT"/>
              </w:rPr>
            </w:pPr>
            <w:hyperlink r:id="rId105">
              <w:r w:rsidRPr="008D22E0">
                <w:rPr>
                  <w:color w:val="000000" w:themeColor="text1"/>
                  <w:sz w:val="22"/>
                  <w:szCs w:val="22"/>
                  <w:lang w:val="lt-LT"/>
                </w:rPr>
                <w:t>BŪK VYRAS: berniukų knyga. Atnaujintas leidimas (knygos.lt)</w:t>
              </w:r>
            </w:hyperlink>
          </w:p>
        </w:tc>
        <w:tc>
          <w:tcPr>
            <w:tcW w:w="2693" w:type="dxa"/>
            <w:vMerge/>
          </w:tcPr>
          <w:p w14:paraId="275528FF" w14:textId="77777777" w:rsidR="00233C79" w:rsidRPr="008D22E0" w:rsidRDefault="00233C79" w:rsidP="00233C79">
            <w:pPr>
              <w:jc w:val="both"/>
              <w:rPr>
                <w:color w:val="000000"/>
                <w:sz w:val="22"/>
                <w:szCs w:val="22"/>
                <w:lang w:val="lt-LT"/>
              </w:rPr>
            </w:pPr>
          </w:p>
        </w:tc>
        <w:tc>
          <w:tcPr>
            <w:tcW w:w="2268" w:type="dxa"/>
            <w:vMerge/>
          </w:tcPr>
          <w:p w14:paraId="0912781C" w14:textId="77777777" w:rsidR="00233C79" w:rsidRPr="008D22E0" w:rsidRDefault="00233C79" w:rsidP="00233C79">
            <w:pPr>
              <w:jc w:val="both"/>
              <w:rPr>
                <w:color w:val="000000"/>
                <w:sz w:val="22"/>
                <w:szCs w:val="22"/>
                <w:lang w:val="lt-LT"/>
              </w:rPr>
            </w:pPr>
          </w:p>
        </w:tc>
      </w:tr>
      <w:tr w:rsidR="001260AB" w:rsidRPr="008D22E0" w14:paraId="602C5BAF" w14:textId="77777777" w:rsidTr="00AD48D4">
        <w:trPr>
          <w:trHeight w:val="1919"/>
        </w:trPr>
        <w:tc>
          <w:tcPr>
            <w:tcW w:w="1844" w:type="dxa"/>
            <w:vMerge w:val="restart"/>
          </w:tcPr>
          <w:p w14:paraId="3E33A5E6" w14:textId="6FD7F81E" w:rsidR="001260AB" w:rsidRPr="008D22E0" w:rsidRDefault="001260AB" w:rsidP="001260AB">
            <w:pPr>
              <w:rPr>
                <w:color w:val="000000"/>
                <w:sz w:val="22"/>
                <w:szCs w:val="22"/>
                <w:lang w:val="lt-LT"/>
              </w:rPr>
            </w:pPr>
            <w:r w:rsidRPr="008D22E0">
              <w:rPr>
                <w:color w:val="000000"/>
                <w:sz w:val="22"/>
                <w:szCs w:val="22"/>
                <w:lang w:val="lt-LT"/>
              </w:rPr>
              <w:t xml:space="preserve">29.1.2. Analizuoja streso priežastis, mokosi atpažinti, kokiose situacijose stresas ir jo pasekmės gali būti teigiamos (pvz., skatina susikaupti ir įveikti iššūkius, išvengti nesaugių sprendimų ir pan.), o kada neigiamos (pvz., vengimas bendrauti, savęs ar kitų žalojimas, psichoaktyviųjų medžiagų </w:t>
            </w:r>
            <w:r w:rsidRPr="008D22E0">
              <w:rPr>
                <w:color w:val="000000"/>
                <w:sz w:val="22"/>
                <w:szCs w:val="22"/>
                <w:lang w:val="lt-LT"/>
              </w:rPr>
              <w:lastRenderedPageBreak/>
              <w:t>vartojimas, pašliję santykiai su bendraamžiais ir šeimos nariais, lėtinės ligos ir pan.), toliau mokosi naujų streso valdymo būdų.</w:t>
            </w:r>
          </w:p>
        </w:tc>
        <w:tc>
          <w:tcPr>
            <w:tcW w:w="1134" w:type="dxa"/>
            <w:vMerge w:val="restart"/>
            <w:vAlign w:val="center"/>
          </w:tcPr>
          <w:p w14:paraId="5E702E63" w14:textId="4B568FAF" w:rsidR="001260AB" w:rsidRPr="008D22E0" w:rsidRDefault="001260AB" w:rsidP="001260AB">
            <w:pPr>
              <w:widowControl w:val="0"/>
              <w:pBdr>
                <w:top w:val="nil"/>
                <w:left w:val="nil"/>
                <w:bottom w:val="nil"/>
                <w:right w:val="nil"/>
                <w:between w:val="nil"/>
              </w:pBdr>
              <w:spacing w:line="276" w:lineRule="auto"/>
              <w:jc w:val="center"/>
              <w:rPr>
                <w:b/>
                <w:color w:val="000000"/>
                <w:sz w:val="22"/>
                <w:szCs w:val="22"/>
                <w:lang w:val="lt-LT"/>
              </w:rPr>
            </w:pPr>
            <w:r w:rsidRPr="008D22E0">
              <w:rPr>
                <w:b/>
                <w:color w:val="000000"/>
                <w:sz w:val="22"/>
                <w:szCs w:val="22"/>
                <w:lang w:val="lt-LT"/>
              </w:rPr>
              <w:lastRenderedPageBreak/>
              <w:t>1</w:t>
            </w:r>
          </w:p>
        </w:tc>
        <w:tc>
          <w:tcPr>
            <w:tcW w:w="4110" w:type="dxa"/>
            <w:vMerge/>
          </w:tcPr>
          <w:p w14:paraId="10B070E5" w14:textId="77777777" w:rsidR="001260AB" w:rsidRPr="008D22E0" w:rsidRDefault="001260AB" w:rsidP="001260AB">
            <w:pPr>
              <w:ind w:right="34" w:firstLine="35"/>
              <w:rPr>
                <w:color w:val="000000"/>
                <w:sz w:val="22"/>
                <w:szCs w:val="22"/>
                <w:lang w:val="lt-LT"/>
              </w:rPr>
            </w:pPr>
          </w:p>
        </w:tc>
        <w:tc>
          <w:tcPr>
            <w:tcW w:w="3119" w:type="dxa"/>
          </w:tcPr>
          <w:p w14:paraId="5BE7CE5E" w14:textId="70D57B08" w:rsidR="001260AB" w:rsidRPr="008D22E0" w:rsidRDefault="001260AB" w:rsidP="001260AB">
            <w:pPr>
              <w:rPr>
                <w:color w:val="000000"/>
                <w:sz w:val="22"/>
                <w:szCs w:val="22"/>
                <w:lang w:val="lt-LT"/>
              </w:rPr>
            </w:pPr>
            <w:r w:rsidRPr="008D22E0">
              <w:rPr>
                <w:color w:val="000000"/>
                <w:sz w:val="22"/>
                <w:szCs w:val="22"/>
                <w:lang w:val="lt-LT"/>
              </w:rPr>
              <w:t xml:space="preserve">PSO rekomendacijos dėl streso mažinimo </w:t>
            </w:r>
            <w:hyperlink r:id="rId106">
              <w:r w:rsidRPr="008D22E0">
                <w:rPr>
                  <w:color w:val="000000"/>
                  <w:sz w:val="22"/>
                  <w:szCs w:val="22"/>
                  <w:lang w:val="lt-LT"/>
                </w:rPr>
                <w:t>https://pagalbasau.lt/wp-content/uploads/2020/05/Doing-What-matters-in-times-of-stress-an-illustrated-guide_Lithuanian_CC-BY-NC-SA-IGO_Redacted68.pdf</w:t>
              </w:r>
            </w:hyperlink>
            <w:r w:rsidRPr="008D22E0">
              <w:rPr>
                <w:color w:val="000000"/>
                <w:sz w:val="22"/>
                <w:szCs w:val="22"/>
                <w:lang w:val="lt-LT"/>
              </w:rPr>
              <w:t xml:space="preserve"> </w:t>
            </w:r>
          </w:p>
        </w:tc>
        <w:tc>
          <w:tcPr>
            <w:tcW w:w="2693" w:type="dxa"/>
          </w:tcPr>
          <w:p w14:paraId="79652970" w14:textId="77777777" w:rsidR="001260AB" w:rsidRPr="008D22E0" w:rsidRDefault="001260AB" w:rsidP="001260AB">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t>Apie savęs žalojimą, pagalbą sau ir draugui. </w:t>
            </w:r>
          </w:p>
          <w:p w14:paraId="38F3A413" w14:textId="77777777" w:rsidR="001260AB" w:rsidRPr="008D22E0" w:rsidRDefault="001260AB" w:rsidP="001260AB">
            <w:pPr>
              <w:rPr>
                <w:color w:val="000000"/>
                <w:sz w:val="22"/>
                <w:szCs w:val="22"/>
                <w:lang w:val="lt-LT"/>
              </w:rPr>
            </w:pPr>
            <w:r w:rsidRPr="008D22E0">
              <w:rPr>
                <w:color w:val="000000"/>
                <w:sz w:val="22"/>
                <w:szCs w:val="22"/>
                <w:lang w:val="lt-LT"/>
              </w:rPr>
              <w:t>LR Sveikatos apsaugos ministerija su partneriais </w:t>
            </w:r>
          </w:p>
          <w:p w14:paraId="75EA4670" w14:textId="77777777" w:rsidR="001260AB" w:rsidRPr="008D22E0" w:rsidRDefault="001260AB" w:rsidP="001260AB">
            <w:pPr>
              <w:rPr>
                <w:color w:val="000000"/>
                <w:sz w:val="22"/>
                <w:szCs w:val="22"/>
                <w:lang w:val="lt-LT"/>
              </w:rPr>
            </w:pPr>
            <w:hyperlink r:id="rId107">
              <w:r w:rsidRPr="008D22E0">
                <w:rPr>
                  <w:color w:val="000000"/>
                  <w:sz w:val="22"/>
                  <w:szCs w:val="22"/>
                  <w:lang w:val="lt-LT"/>
                </w:rPr>
                <w:t>https://pagalbasau.lt/jaunimui/saves-zalojimas/</w:t>
              </w:r>
            </w:hyperlink>
            <w:r w:rsidRPr="008D22E0">
              <w:rPr>
                <w:color w:val="000000"/>
                <w:sz w:val="22"/>
                <w:szCs w:val="22"/>
                <w:lang w:val="lt-LT"/>
              </w:rPr>
              <w:t xml:space="preserve"> </w:t>
            </w:r>
          </w:p>
          <w:p w14:paraId="36902AF2" w14:textId="77777777" w:rsidR="001260AB" w:rsidRPr="008D22E0" w:rsidRDefault="001260AB" w:rsidP="001260AB">
            <w:pPr>
              <w:rPr>
                <w:color w:val="000000"/>
                <w:sz w:val="22"/>
                <w:szCs w:val="22"/>
                <w:lang w:val="lt-LT"/>
              </w:rPr>
            </w:pPr>
          </w:p>
        </w:tc>
        <w:tc>
          <w:tcPr>
            <w:tcW w:w="2268" w:type="dxa"/>
          </w:tcPr>
          <w:p w14:paraId="53CC502B" w14:textId="211AE94B" w:rsidR="001260AB" w:rsidRPr="008D22E0" w:rsidRDefault="001260AB" w:rsidP="001260AB">
            <w:pPr>
              <w:pBdr>
                <w:top w:val="nil"/>
                <w:left w:val="nil"/>
                <w:bottom w:val="nil"/>
                <w:right w:val="nil"/>
                <w:between w:val="nil"/>
              </w:pBdr>
              <w:rPr>
                <w:color w:val="000000"/>
                <w:sz w:val="22"/>
                <w:szCs w:val="22"/>
                <w:lang w:val="lt-LT"/>
              </w:rPr>
            </w:pPr>
            <w:r w:rsidRPr="008D22E0">
              <w:rPr>
                <w:color w:val="000000"/>
                <w:sz w:val="22"/>
                <w:szCs w:val="22"/>
                <w:lang w:val="lt-LT"/>
              </w:rPr>
              <w:t>Socialinio ir emocinio ugdymo programos</w:t>
            </w:r>
          </w:p>
        </w:tc>
      </w:tr>
      <w:tr w:rsidR="001260AB" w:rsidRPr="008D22E0" w14:paraId="68E71F84" w14:textId="77777777" w:rsidTr="00AD48D4">
        <w:trPr>
          <w:trHeight w:val="1339"/>
        </w:trPr>
        <w:tc>
          <w:tcPr>
            <w:tcW w:w="1844" w:type="dxa"/>
            <w:vMerge/>
          </w:tcPr>
          <w:p w14:paraId="20C62F27" w14:textId="77777777" w:rsidR="001260AB" w:rsidRPr="008D22E0" w:rsidRDefault="001260AB" w:rsidP="001260AB">
            <w:pPr>
              <w:widowControl w:val="0"/>
              <w:pBdr>
                <w:top w:val="nil"/>
                <w:left w:val="nil"/>
                <w:bottom w:val="nil"/>
                <w:right w:val="nil"/>
                <w:between w:val="nil"/>
              </w:pBdr>
              <w:spacing w:line="276" w:lineRule="auto"/>
              <w:rPr>
                <w:color w:val="000000"/>
                <w:sz w:val="22"/>
                <w:szCs w:val="22"/>
                <w:lang w:val="lt-LT"/>
              </w:rPr>
            </w:pPr>
          </w:p>
        </w:tc>
        <w:tc>
          <w:tcPr>
            <w:tcW w:w="1134" w:type="dxa"/>
            <w:vMerge/>
            <w:vAlign w:val="center"/>
          </w:tcPr>
          <w:p w14:paraId="6E0BB831" w14:textId="77777777" w:rsidR="001260AB" w:rsidRPr="008D22E0" w:rsidRDefault="001260AB" w:rsidP="001260AB">
            <w:pPr>
              <w:jc w:val="center"/>
              <w:rPr>
                <w:b/>
                <w:color w:val="000000"/>
                <w:sz w:val="22"/>
                <w:szCs w:val="22"/>
                <w:lang w:val="lt-LT"/>
              </w:rPr>
            </w:pPr>
          </w:p>
        </w:tc>
        <w:tc>
          <w:tcPr>
            <w:tcW w:w="4110" w:type="dxa"/>
            <w:vMerge/>
          </w:tcPr>
          <w:p w14:paraId="52A62583" w14:textId="77777777" w:rsidR="001260AB" w:rsidRPr="008D22E0" w:rsidRDefault="001260AB" w:rsidP="001260AB">
            <w:pPr>
              <w:ind w:right="34" w:firstLine="35"/>
              <w:rPr>
                <w:color w:val="000000"/>
                <w:sz w:val="22"/>
                <w:szCs w:val="22"/>
                <w:lang w:val="lt-LT"/>
              </w:rPr>
            </w:pPr>
          </w:p>
        </w:tc>
        <w:tc>
          <w:tcPr>
            <w:tcW w:w="3119" w:type="dxa"/>
          </w:tcPr>
          <w:p w14:paraId="4AF9FA37" w14:textId="27FF3C7E" w:rsidR="001260AB" w:rsidRPr="008D22E0" w:rsidRDefault="001260AB" w:rsidP="001260AB">
            <w:pPr>
              <w:rPr>
                <w:color w:val="000000"/>
                <w:sz w:val="22"/>
                <w:szCs w:val="22"/>
                <w:lang w:val="lt-LT"/>
              </w:rPr>
            </w:pPr>
            <w:r w:rsidRPr="008D22E0">
              <w:rPr>
                <w:color w:val="000000"/>
                <w:sz w:val="22"/>
                <w:szCs w:val="22"/>
                <w:lang w:val="lt-LT"/>
              </w:rPr>
              <w:t xml:space="preserve">Shapiro L. E., </w:t>
            </w:r>
            <w:r w:rsidRPr="008D22E0">
              <w:rPr>
                <w:i/>
                <w:iCs/>
                <w:color w:val="000000"/>
                <w:sz w:val="22"/>
                <w:szCs w:val="22"/>
                <w:lang w:val="lt-LT"/>
              </w:rPr>
              <w:t>Kaip ugdyti vaiko emocinį intelektą.</w:t>
            </w:r>
            <w:r w:rsidRPr="008D22E0">
              <w:rPr>
                <w:color w:val="000000"/>
                <w:sz w:val="22"/>
                <w:szCs w:val="22"/>
                <w:lang w:val="lt-LT"/>
              </w:rPr>
              <w:t xml:space="preserve"> Vadovas tėvams. Presvika, 2008.</w:t>
            </w:r>
          </w:p>
        </w:tc>
        <w:tc>
          <w:tcPr>
            <w:tcW w:w="2693" w:type="dxa"/>
          </w:tcPr>
          <w:p w14:paraId="1FC3979A" w14:textId="77777777" w:rsidR="001260AB" w:rsidRPr="008D22E0" w:rsidRDefault="001260AB" w:rsidP="001260AB">
            <w:pPr>
              <w:rPr>
                <w:sz w:val="22"/>
                <w:szCs w:val="22"/>
                <w:lang w:val="lt-LT"/>
              </w:rPr>
            </w:pPr>
            <w:r w:rsidRPr="008D22E0">
              <w:rPr>
                <w:color w:val="000000"/>
                <w:sz w:val="22"/>
                <w:szCs w:val="22"/>
                <w:lang w:val="lt-LT"/>
              </w:rPr>
              <w:t>Informacija apie stresą ir jo mažinimo būdus. </w:t>
            </w:r>
          </w:p>
          <w:p w14:paraId="2D9BC09E" w14:textId="77777777" w:rsidR="001260AB" w:rsidRPr="008D22E0" w:rsidRDefault="001260AB" w:rsidP="001260AB">
            <w:pPr>
              <w:rPr>
                <w:sz w:val="22"/>
                <w:szCs w:val="22"/>
                <w:lang w:val="lt-LT"/>
              </w:rPr>
            </w:pPr>
            <w:r w:rsidRPr="008D22E0">
              <w:rPr>
                <w:color w:val="000000"/>
                <w:sz w:val="22"/>
                <w:szCs w:val="22"/>
                <w:lang w:val="lt-LT"/>
              </w:rPr>
              <w:t>LR Sveikatos apsaugos ministerija su partneriais </w:t>
            </w:r>
          </w:p>
          <w:p w14:paraId="73486F21" w14:textId="5B11C9F0" w:rsidR="001260AB" w:rsidRPr="008D22E0" w:rsidRDefault="001260AB" w:rsidP="001260AB">
            <w:pPr>
              <w:rPr>
                <w:sz w:val="22"/>
                <w:szCs w:val="22"/>
                <w:lang w:val="lt-LT"/>
              </w:rPr>
            </w:pPr>
            <w:hyperlink r:id="rId108">
              <w:r w:rsidRPr="008D22E0">
                <w:rPr>
                  <w:color w:val="000000" w:themeColor="text1"/>
                  <w:sz w:val="22"/>
                  <w:szCs w:val="22"/>
                  <w:lang w:val="lt-LT"/>
                </w:rPr>
                <w:t>https://pagalbasau.lt/jaunimui/stresas/</w:t>
              </w:r>
            </w:hyperlink>
          </w:p>
        </w:tc>
        <w:tc>
          <w:tcPr>
            <w:tcW w:w="2268" w:type="dxa"/>
          </w:tcPr>
          <w:p w14:paraId="3CDC4245" w14:textId="77777777" w:rsidR="001260AB" w:rsidRPr="008D22E0" w:rsidRDefault="001260AB" w:rsidP="001260AB">
            <w:pPr>
              <w:rPr>
                <w:color w:val="000000"/>
                <w:sz w:val="22"/>
                <w:szCs w:val="22"/>
                <w:lang w:val="lt-LT"/>
              </w:rPr>
            </w:pPr>
          </w:p>
        </w:tc>
      </w:tr>
      <w:tr w:rsidR="001260AB" w:rsidRPr="008D22E0" w14:paraId="32192217" w14:textId="77777777" w:rsidTr="00AD48D4">
        <w:trPr>
          <w:trHeight w:val="1304"/>
        </w:trPr>
        <w:tc>
          <w:tcPr>
            <w:tcW w:w="1844" w:type="dxa"/>
            <w:vMerge/>
          </w:tcPr>
          <w:p w14:paraId="05B0EB9D" w14:textId="77777777" w:rsidR="001260AB" w:rsidRPr="008D22E0" w:rsidRDefault="001260AB" w:rsidP="001260AB">
            <w:pPr>
              <w:widowControl w:val="0"/>
              <w:pBdr>
                <w:top w:val="nil"/>
                <w:left w:val="nil"/>
                <w:bottom w:val="nil"/>
                <w:right w:val="nil"/>
                <w:between w:val="nil"/>
              </w:pBdr>
              <w:spacing w:line="276" w:lineRule="auto"/>
              <w:rPr>
                <w:sz w:val="22"/>
                <w:szCs w:val="22"/>
                <w:lang w:val="lt-LT"/>
              </w:rPr>
            </w:pPr>
          </w:p>
        </w:tc>
        <w:tc>
          <w:tcPr>
            <w:tcW w:w="1134" w:type="dxa"/>
            <w:vMerge/>
            <w:vAlign w:val="center"/>
          </w:tcPr>
          <w:p w14:paraId="6F4BA5A6" w14:textId="77777777" w:rsidR="001260AB" w:rsidRPr="008D22E0" w:rsidRDefault="001260AB" w:rsidP="001260AB">
            <w:pPr>
              <w:jc w:val="center"/>
              <w:rPr>
                <w:b/>
                <w:color w:val="000000"/>
                <w:sz w:val="22"/>
                <w:szCs w:val="22"/>
                <w:lang w:val="lt-LT"/>
              </w:rPr>
            </w:pPr>
          </w:p>
        </w:tc>
        <w:tc>
          <w:tcPr>
            <w:tcW w:w="4110" w:type="dxa"/>
            <w:vMerge/>
          </w:tcPr>
          <w:p w14:paraId="441EB350" w14:textId="77777777" w:rsidR="001260AB" w:rsidRPr="008D22E0" w:rsidRDefault="001260AB" w:rsidP="001260AB">
            <w:pPr>
              <w:ind w:right="34" w:firstLine="35"/>
              <w:rPr>
                <w:color w:val="000000"/>
                <w:sz w:val="22"/>
                <w:szCs w:val="22"/>
                <w:lang w:val="lt-LT"/>
              </w:rPr>
            </w:pPr>
          </w:p>
        </w:tc>
        <w:tc>
          <w:tcPr>
            <w:tcW w:w="3119" w:type="dxa"/>
          </w:tcPr>
          <w:p w14:paraId="4D2D8CE8" w14:textId="77777777" w:rsidR="001260AB" w:rsidRPr="008D22E0" w:rsidRDefault="001260AB" w:rsidP="001260AB">
            <w:pPr>
              <w:rPr>
                <w:color w:val="000000"/>
                <w:sz w:val="22"/>
                <w:szCs w:val="22"/>
                <w:lang w:val="lt-LT"/>
              </w:rPr>
            </w:pPr>
            <w:r w:rsidRPr="008D22E0">
              <w:rPr>
                <w:sz w:val="22"/>
                <w:szCs w:val="22"/>
                <w:lang w:val="lt-LT"/>
              </w:rPr>
              <w:t xml:space="preserve">Leidinyje pateikta teorinė medžiaga, padėsianti geriau įsigilinti į smurtą lyties pagrindu ir jo kompleksinį pasireiškimą mokyklos aplinkoje, septynių </w:t>
            </w:r>
            <w:r w:rsidRPr="008D22E0">
              <w:rPr>
                <w:sz w:val="22"/>
                <w:szCs w:val="22"/>
                <w:lang w:val="lt-LT"/>
              </w:rPr>
              <w:lastRenderedPageBreak/>
              <w:t>žingsnių schema, leisianti nuosekliai planuoti mokyklos pokyčius, bei pamokų planai, kuriais galima naudotis pamokose. </w:t>
            </w:r>
          </w:p>
          <w:p w14:paraId="67836D28" w14:textId="77777777" w:rsidR="001260AB" w:rsidRPr="008D22E0" w:rsidRDefault="001260AB" w:rsidP="001260AB">
            <w:pPr>
              <w:rPr>
                <w:color w:val="000000"/>
                <w:sz w:val="22"/>
                <w:szCs w:val="22"/>
                <w:lang w:val="lt-LT"/>
              </w:rPr>
            </w:pPr>
            <w:r w:rsidRPr="008D22E0">
              <w:rPr>
                <w:color w:val="000000"/>
                <w:sz w:val="22"/>
                <w:szCs w:val="22"/>
                <w:lang w:val="lt-LT"/>
              </w:rPr>
              <w:t>Saugios aplinkos mokykloje vadovas</w:t>
            </w:r>
          </w:p>
          <w:p w14:paraId="37FF7F4F" w14:textId="77777777" w:rsidR="001260AB" w:rsidRPr="008D22E0" w:rsidRDefault="001260AB" w:rsidP="001260AB">
            <w:pPr>
              <w:rPr>
                <w:color w:val="000000"/>
                <w:sz w:val="22"/>
                <w:szCs w:val="22"/>
                <w:lang w:val="lt-LT"/>
              </w:rPr>
            </w:pPr>
            <w:r w:rsidRPr="008D22E0">
              <w:rPr>
                <w:sz w:val="22"/>
                <w:szCs w:val="22"/>
                <w:lang w:val="lt-LT"/>
              </w:rPr>
              <w:t>Lygių galimybių kontrolieriaus tarnyba, Lietuvos žmogaus teisių centras, Lygių galimybių plėtros centras ir socialinės reklamos agentūra „Nomoshiti“ </w:t>
            </w:r>
          </w:p>
          <w:p w14:paraId="55D59E20" w14:textId="59B016FA" w:rsidR="001260AB" w:rsidRPr="008D22E0" w:rsidRDefault="001260AB" w:rsidP="001260AB">
            <w:pPr>
              <w:rPr>
                <w:color w:val="000000"/>
                <w:sz w:val="22"/>
                <w:szCs w:val="22"/>
                <w:lang w:val="lt-LT"/>
              </w:rPr>
            </w:pPr>
            <w:hyperlink r:id="rId109">
              <w:r w:rsidRPr="008D22E0">
                <w:rPr>
                  <w:color w:val="000000" w:themeColor="text1"/>
                  <w:sz w:val="22"/>
                  <w:szCs w:val="22"/>
                  <w:lang w:val="lt-LT"/>
                </w:rPr>
                <w:t>https://lygybe.lt/data/public/uploads/2021/11/lygybes-laboratorija_-saugios-aplinkos-mokykloje-kurimo-vadovas.pdf</w:t>
              </w:r>
            </w:hyperlink>
          </w:p>
        </w:tc>
        <w:tc>
          <w:tcPr>
            <w:tcW w:w="2693" w:type="dxa"/>
          </w:tcPr>
          <w:p w14:paraId="7017F4F3" w14:textId="77777777" w:rsidR="001260AB" w:rsidRPr="008D22E0" w:rsidRDefault="001260AB" w:rsidP="001260AB">
            <w:pPr>
              <w:rPr>
                <w:sz w:val="22"/>
                <w:szCs w:val="22"/>
                <w:lang w:val="lt-LT"/>
              </w:rPr>
            </w:pPr>
            <w:r w:rsidRPr="008D22E0">
              <w:rPr>
                <w:sz w:val="22"/>
                <w:szCs w:val="22"/>
                <w:lang w:val="lt-LT"/>
              </w:rPr>
              <w:lastRenderedPageBreak/>
              <w:t xml:space="preserve">Mūsų šešios emocijos. </w:t>
            </w:r>
          </w:p>
          <w:p w14:paraId="621CF7ED" w14:textId="77777777" w:rsidR="001260AB" w:rsidRPr="008D22E0" w:rsidRDefault="001260AB" w:rsidP="001260AB">
            <w:pPr>
              <w:rPr>
                <w:sz w:val="22"/>
                <w:szCs w:val="22"/>
                <w:lang w:val="lt-LT"/>
              </w:rPr>
            </w:pPr>
            <w:r w:rsidRPr="008D22E0">
              <w:rPr>
                <w:sz w:val="22"/>
                <w:szCs w:val="22"/>
                <w:lang w:val="lt-LT"/>
              </w:rPr>
              <w:t xml:space="preserve">Menų terapijos metodų praktikė, tapytoja, pedagogė Fausta Anulytė kartu su Antakalnio </w:t>
            </w:r>
            <w:r w:rsidRPr="008D22E0">
              <w:rPr>
                <w:sz w:val="22"/>
                <w:szCs w:val="22"/>
                <w:lang w:val="lt-LT"/>
              </w:rPr>
              <w:lastRenderedPageBreak/>
              <w:t xml:space="preserve">progimnazijos moksleive Egle pristato šešias pagrindines žmogaus emocijas, pasakoja apie jų svarbą ir kaip su jomis išbūti. </w:t>
            </w:r>
          </w:p>
          <w:p w14:paraId="0C601D70" w14:textId="77777777" w:rsidR="001260AB" w:rsidRPr="008D22E0" w:rsidRDefault="001260AB" w:rsidP="001260AB">
            <w:pPr>
              <w:rPr>
                <w:sz w:val="22"/>
                <w:szCs w:val="22"/>
                <w:lang w:val="lt-LT"/>
              </w:rPr>
            </w:pPr>
            <w:r w:rsidRPr="008D22E0">
              <w:rPr>
                <w:sz w:val="22"/>
                <w:szCs w:val="22"/>
                <w:lang w:val="lt-LT"/>
              </w:rPr>
              <w:t>Atviras Jaunimo centras „Žalianamis“.</w:t>
            </w:r>
          </w:p>
          <w:p w14:paraId="002C3667" w14:textId="57B02205" w:rsidR="001260AB" w:rsidRPr="008D22E0" w:rsidRDefault="001260AB" w:rsidP="001260AB">
            <w:pPr>
              <w:rPr>
                <w:sz w:val="22"/>
                <w:szCs w:val="22"/>
                <w:lang w:val="lt-LT"/>
              </w:rPr>
            </w:pPr>
            <w:hyperlink r:id="rId110">
              <w:r w:rsidRPr="008D22E0">
                <w:rPr>
                  <w:color w:val="000000" w:themeColor="text1"/>
                  <w:sz w:val="22"/>
                  <w:szCs w:val="22"/>
                  <w:lang w:val="lt-LT"/>
                </w:rPr>
                <w:t>https://www.youtube.com/watch?v=OwnmJCVuBng</w:t>
              </w:r>
            </w:hyperlink>
            <w:r w:rsidRPr="008D22E0">
              <w:rPr>
                <w:color w:val="000000" w:themeColor="text1"/>
                <w:sz w:val="22"/>
                <w:szCs w:val="22"/>
                <w:lang w:val="lt-LT"/>
              </w:rPr>
              <w:t xml:space="preserve"> </w:t>
            </w:r>
          </w:p>
        </w:tc>
        <w:tc>
          <w:tcPr>
            <w:tcW w:w="2268" w:type="dxa"/>
          </w:tcPr>
          <w:p w14:paraId="3B2FC158" w14:textId="77777777" w:rsidR="001260AB" w:rsidRPr="008D22E0" w:rsidRDefault="001260AB" w:rsidP="001260AB">
            <w:pPr>
              <w:rPr>
                <w:sz w:val="22"/>
                <w:szCs w:val="22"/>
                <w:lang w:val="lt-LT"/>
              </w:rPr>
            </w:pPr>
          </w:p>
        </w:tc>
      </w:tr>
      <w:tr w:rsidR="001260AB" w:rsidRPr="008D22E0" w14:paraId="632B36FB" w14:textId="77777777" w:rsidTr="00AD48D4">
        <w:trPr>
          <w:trHeight w:val="874"/>
        </w:trPr>
        <w:tc>
          <w:tcPr>
            <w:tcW w:w="1844" w:type="dxa"/>
            <w:vMerge/>
          </w:tcPr>
          <w:p w14:paraId="093D9B69" w14:textId="77777777" w:rsidR="001260AB" w:rsidRPr="008D22E0" w:rsidRDefault="001260AB" w:rsidP="001260AB">
            <w:pPr>
              <w:widowControl w:val="0"/>
              <w:pBdr>
                <w:top w:val="nil"/>
                <w:left w:val="nil"/>
                <w:bottom w:val="nil"/>
                <w:right w:val="nil"/>
                <w:between w:val="nil"/>
              </w:pBdr>
              <w:spacing w:line="276" w:lineRule="auto"/>
              <w:rPr>
                <w:sz w:val="22"/>
                <w:szCs w:val="22"/>
                <w:lang w:val="lt-LT"/>
              </w:rPr>
            </w:pPr>
          </w:p>
        </w:tc>
        <w:tc>
          <w:tcPr>
            <w:tcW w:w="1134" w:type="dxa"/>
            <w:vMerge/>
            <w:vAlign w:val="center"/>
          </w:tcPr>
          <w:p w14:paraId="1B7FB076" w14:textId="77777777" w:rsidR="001260AB" w:rsidRPr="008D22E0" w:rsidRDefault="001260AB" w:rsidP="001260AB">
            <w:pPr>
              <w:jc w:val="center"/>
              <w:rPr>
                <w:b/>
                <w:color w:val="000000"/>
                <w:sz w:val="22"/>
                <w:szCs w:val="22"/>
                <w:lang w:val="lt-LT"/>
              </w:rPr>
            </w:pPr>
          </w:p>
        </w:tc>
        <w:tc>
          <w:tcPr>
            <w:tcW w:w="4110" w:type="dxa"/>
            <w:vMerge/>
          </w:tcPr>
          <w:p w14:paraId="0CA163E1" w14:textId="77777777" w:rsidR="001260AB" w:rsidRPr="008D22E0" w:rsidRDefault="001260AB" w:rsidP="001260AB">
            <w:pPr>
              <w:ind w:right="34" w:firstLine="35"/>
              <w:rPr>
                <w:color w:val="000000"/>
                <w:sz w:val="22"/>
                <w:szCs w:val="22"/>
                <w:lang w:val="lt-LT"/>
              </w:rPr>
            </w:pPr>
          </w:p>
        </w:tc>
        <w:tc>
          <w:tcPr>
            <w:tcW w:w="3119" w:type="dxa"/>
            <w:vMerge w:val="restart"/>
          </w:tcPr>
          <w:p w14:paraId="26816D61" w14:textId="1E4451F6" w:rsidR="001260AB" w:rsidRPr="008D22E0" w:rsidRDefault="001260AB" w:rsidP="001260AB">
            <w:pPr>
              <w:rPr>
                <w:color w:val="000000"/>
                <w:sz w:val="22"/>
                <w:szCs w:val="22"/>
                <w:lang w:val="lt-LT"/>
              </w:rPr>
            </w:pPr>
            <w:r w:rsidRPr="008D22E0">
              <w:rPr>
                <w:color w:val="000000"/>
                <w:sz w:val="22"/>
                <w:szCs w:val="22"/>
                <w:lang w:val="lt-LT"/>
              </w:rPr>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693" w:type="dxa"/>
          </w:tcPr>
          <w:p w14:paraId="1617537D" w14:textId="77777777" w:rsidR="001260AB" w:rsidRPr="008D22E0" w:rsidRDefault="001260AB" w:rsidP="001260AB">
            <w:pPr>
              <w:rPr>
                <w:sz w:val="22"/>
                <w:szCs w:val="22"/>
                <w:lang w:val="lt-LT"/>
              </w:rPr>
            </w:pPr>
            <w:r w:rsidRPr="008D22E0">
              <w:rPr>
                <w:color w:val="000000"/>
                <w:sz w:val="22"/>
                <w:szCs w:val="22"/>
                <w:lang w:val="lt-LT"/>
              </w:rPr>
              <w:t>Informacija apie stresą ir jo mažinimo būdus. </w:t>
            </w:r>
          </w:p>
          <w:p w14:paraId="17EAA985" w14:textId="77777777" w:rsidR="001260AB" w:rsidRPr="008D22E0" w:rsidRDefault="001260AB" w:rsidP="001260AB">
            <w:pPr>
              <w:rPr>
                <w:sz w:val="22"/>
                <w:szCs w:val="22"/>
                <w:lang w:val="lt-LT"/>
              </w:rPr>
            </w:pPr>
            <w:r w:rsidRPr="008D22E0">
              <w:rPr>
                <w:color w:val="000000"/>
                <w:sz w:val="22"/>
                <w:szCs w:val="22"/>
                <w:lang w:val="lt-LT"/>
              </w:rPr>
              <w:t>LR Sveikatos apsaugos ministerija su partneriais </w:t>
            </w:r>
          </w:p>
          <w:p w14:paraId="1E2ECCE4" w14:textId="1327A3C0" w:rsidR="001260AB" w:rsidRPr="008D22E0" w:rsidRDefault="001260AB" w:rsidP="001260AB">
            <w:pPr>
              <w:rPr>
                <w:sz w:val="22"/>
                <w:szCs w:val="22"/>
                <w:lang w:val="lt-LT"/>
              </w:rPr>
            </w:pPr>
            <w:hyperlink r:id="rId111">
              <w:r w:rsidRPr="008D22E0">
                <w:rPr>
                  <w:color w:val="000000" w:themeColor="text1"/>
                  <w:sz w:val="22"/>
                  <w:szCs w:val="22"/>
                  <w:lang w:val="lt-LT"/>
                </w:rPr>
                <w:t>https://pagalbasau.lt/jaunimui/stresas/</w:t>
              </w:r>
            </w:hyperlink>
          </w:p>
        </w:tc>
        <w:tc>
          <w:tcPr>
            <w:tcW w:w="2268" w:type="dxa"/>
          </w:tcPr>
          <w:p w14:paraId="0476F896" w14:textId="77777777" w:rsidR="001260AB" w:rsidRPr="008D22E0" w:rsidRDefault="001260AB" w:rsidP="001260AB">
            <w:pPr>
              <w:rPr>
                <w:color w:val="000000"/>
                <w:sz w:val="22"/>
                <w:szCs w:val="22"/>
                <w:lang w:val="lt-LT"/>
              </w:rPr>
            </w:pPr>
          </w:p>
        </w:tc>
      </w:tr>
      <w:tr w:rsidR="001260AB" w:rsidRPr="008D22E0" w14:paraId="7BBAFFAF" w14:textId="77777777" w:rsidTr="00AD48D4">
        <w:trPr>
          <w:trHeight w:val="136"/>
        </w:trPr>
        <w:tc>
          <w:tcPr>
            <w:tcW w:w="1844" w:type="dxa"/>
            <w:vMerge/>
          </w:tcPr>
          <w:p w14:paraId="0BE926A2" w14:textId="77777777" w:rsidR="001260AB" w:rsidRPr="008D22E0" w:rsidRDefault="001260AB" w:rsidP="001260AB">
            <w:pPr>
              <w:widowControl w:val="0"/>
              <w:pBdr>
                <w:top w:val="nil"/>
                <w:left w:val="nil"/>
                <w:bottom w:val="nil"/>
                <w:right w:val="nil"/>
                <w:between w:val="nil"/>
              </w:pBdr>
              <w:spacing w:line="276" w:lineRule="auto"/>
              <w:rPr>
                <w:sz w:val="22"/>
                <w:szCs w:val="22"/>
                <w:lang w:val="lt-LT"/>
              </w:rPr>
            </w:pPr>
          </w:p>
        </w:tc>
        <w:tc>
          <w:tcPr>
            <w:tcW w:w="1134" w:type="dxa"/>
            <w:vMerge/>
            <w:vAlign w:val="center"/>
          </w:tcPr>
          <w:p w14:paraId="0A7BDA77" w14:textId="77777777" w:rsidR="001260AB" w:rsidRPr="008D22E0" w:rsidRDefault="001260AB" w:rsidP="001260AB">
            <w:pPr>
              <w:jc w:val="center"/>
              <w:rPr>
                <w:b/>
                <w:color w:val="000000"/>
                <w:sz w:val="22"/>
                <w:szCs w:val="22"/>
                <w:lang w:val="lt-LT"/>
              </w:rPr>
            </w:pPr>
          </w:p>
        </w:tc>
        <w:tc>
          <w:tcPr>
            <w:tcW w:w="4110" w:type="dxa"/>
            <w:vMerge/>
          </w:tcPr>
          <w:p w14:paraId="4C78B0E4" w14:textId="77777777" w:rsidR="001260AB" w:rsidRPr="008D22E0" w:rsidRDefault="001260AB" w:rsidP="001260AB">
            <w:pPr>
              <w:ind w:right="34" w:firstLine="35"/>
              <w:rPr>
                <w:color w:val="000000"/>
                <w:sz w:val="22"/>
                <w:szCs w:val="22"/>
                <w:lang w:val="lt-LT"/>
              </w:rPr>
            </w:pPr>
          </w:p>
        </w:tc>
        <w:tc>
          <w:tcPr>
            <w:tcW w:w="3119" w:type="dxa"/>
            <w:vMerge/>
          </w:tcPr>
          <w:p w14:paraId="4D26F45E" w14:textId="77777777" w:rsidR="001260AB" w:rsidRPr="008D22E0" w:rsidRDefault="001260AB" w:rsidP="001260AB">
            <w:pPr>
              <w:rPr>
                <w:color w:val="000000"/>
                <w:sz w:val="22"/>
                <w:szCs w:val="22"/>
                <w:lang w:val="lt-LT"/>
              </w:rPr>
            </w:pPr>
          </w:p>
        </w:tc>
        <w:tc>
          <w:tcPr>
            <w:tcW w:w="2693" w:type="dxa"/>
          </w:tcPr>
          <w:p w14:paraId="7C4A6DF4" w14:textId="77777777" w:rsidR="001260AB" w:rsidRPr="008D22E0" w:rsidRDefault="001260AB" w:rsidP="001260AB">
            <w:pPr>
              <w:rPr>
                <w:sz w:val="22"/>
                <w:szCs w:val="22"/>
                <w:lang w:val="lt-LT"/>
              </w:rPr>
            </w:pPr>
            <w:r w:rsidRPr="008D22E0">
              <w:rPr>
                <w:sz w:val="22"/>
                <w:szCs w:val="22"/>
                <w:lang w:val="lt-LT"/>
              </w:rPr>
              <w:t>5 pirštų emocijų valdymo metodas.</w:t>
            </w:r>
          </w:p>
          <w:p w14:paraId="4E6916E3" w14:textId="31CDD831" w:rsidR="001260AB" w:rsidRPr="008D22E0" w:rsidRDefault="004567BA" w:rsidP="001260AB">
            <w:pPr>
              <w:rPr>
                <w:sz w:val="22"/>
                <w:szCs w:val="22"/>
                <w:lang w:val="lt-LT"/>
              </w:rPr>
            </w:pPr>
            <w:r w:rsidRPr="008D22E0">
              <w:rPr>
                <w:sz w:val="22"/>
                <w:szCs w:val="22"/>
                <w:lang w:val="lt-LT"/>
              </w:rPr>
              <w:t>Vaizdo reportažas</w:t>
            </w:r>
            <w:r w:rsidR="001260AB" w:rsidRPr="008D22E0">
              <w:rPr>
                <w:sz w:val="22"/>
                <w:szCs w:val="22"/>
                <w:lang w:val="lt-LT"/>
              </w:rPr>
              <w:t xml:space="preserve"> apie 5 pirštų emocijų valdymo metodą. Trečioji „Olimpinio mėnesio“ savaitė, skirta emocinei sveikatai. Olimpinis mėnuo 2020 | Emocinė sveikata | 2</w:t>
            </w:r>
          </w:p>
          <w:p w14:paraId="66D55A20" w14:textId="35198B2C" w:rsidR="001260AB" w:rsidRPr="008D22E0" w:rsidRDefault="001260AB" w:rsidP="001260AB">
            <w:pPr>
              <w:rPr>
                <w:sz w:val="22"/>
                <w:szCs w:val="22"/>
                <w:lang w:val="lt-LT"/>
              </w:rPr>
            </w:pPr>
            <w:r w:rsidRPr="008D22E0">
              <w:rPr>
                <w:sz w:val="22"/>
                <w:szCs w:val="22"/>
                <w:lang w:val="lt-LT"/>
              </w:rPr>
              <w:t>https://www.youtube.com/watch?v=3YoayYs_1CM</w:t>
            </w:r>
          </w:p>
        </w:tc>
        <w:tc>
          <w:tcPr>
            <w:tcW w:w="2268" w:type="dxa"/>
          </w:tcPr>
          <w:p w14:paraId="21EF7DD4" w14:textId="77777777" w:rsidR="001260AB" w:rsidRPr="008D22E0" w:rsidRDefault="001260AB" w:rsidP="001260AB">
            <w:pPr>
              <w:rPr>
                <w:sz w:val="22"/>
                <w:szCs w:val="22"/>
                <w:lang w:val="lt-LT"/>
              </w:rPr>
            </w:pPr>
          </w:p>
        </w:tc>
      </w:tr>
      <w:tr w:rsidR="001260AB" w:rsidRPr="008D22E0" w14:paraId="2FDC2FDC" w14:textId="77777777" w:rsidTr="00AD48D4">
        <w:trPr>
          <w:trHeight w:val="1304"/>
        </w:trPr>
        <w:tc>
          <w:tcPr>
            <w:tcW w:w="1844" w:type="dxa"/>
            <w:vMerge/>
          </w:tcPr>
          <w:p w14:paraId="4FEFDC54" w14:textId="77777777" w:rsidR="001260AB" w:rsidRPr="008D22E0" w:rsidRDefault="001260AB" w:rsidP="001260AB">
            <w:pPr>
              <w:widowControl w:val="0"/>
              <w:pBdr>
                <w:top w:val="nil"/>
                <w:left w:val="nil"/>
                <w:bottom w:val="nil"/>
                <w:right w:val="nil"/>
                <w:between w:val="nil"/>
              </w:pBdr>
              <w:spacing w:line="276" w:lineRule="auto"/>
              <w:rPr>
                <w:sz w:val="22"/>
                <w:szCs w:val="22"/>
                <w:lang w:val="lt-LT"/>
              </w:rPr>
            </w:pPr>
          </w:p>
        </w:tc>
        <w:tc>
          <w:tcPr>
            <w:tcW w:w="1134" w:type="dxa"/>
            <w:vMerge/>
            <w:vAlign w:val="center"/>
          </w:tcPr>
          <w:p w14:paraId="3FE450D1" w14:textId="77777777" w:rsidR="001260AB" w:rsidRPr="008D22E0" w:rsidRDefault="001260AB" w:rsidP="001260AB">
            <w:pPr>
              <w:jc w:val="center"/>
              <w:rPr>
                <w:b/>
                <w:color w:val="000000"/>
                <w:sz w:val="22"/>
                <w:szCs w:val="22"/>
                <w:lang w:val="lt-LT"/>
              </w:rPr>
            </w:pPr>
          </w:p>
        </w:tc>
        <w:tc>
          <w:tcPr>
            <w:tcW w:w="4110" w:type="dxa"/>
            <w:vMerge/>
          </w:tcPr>
          <w:p w14:paraId="34FD34A6" w14:textId="77777777" w:rsidR="001260AB" w:rsidRPr="008D22E0" w:rsidRDefault="001260AB" w:rsidP="001260AB">
            <w:pPr>
              <w:ind w:right="34" w:firstLine="35"/>
              <w:rPr>
                <w:color w:val="000000"/>
                <w:sz w:val="22"/>
                <w:szCs w:val="22"/>
                <w:lang w:val="lt-LT"/>
              </w:rPr>
            </w:pPr>
          </w:p>
        </w:tc>
        <w:tc>
          <w:tcPr>
            <w:tcW w:w="3119" w:type="dxa"/>
            <w:vMerge/>
          </w:tcPr>
          <w:p w14:paraId="70D98C29" w14:textId="77777777" w:rsidR="001260AB" w:rsidRPr="008D22E0" w:rsidRDefault="001260AB" w:rsidP="001260AB">
            <w:pPr>
              <w:rPr>
                <w:color w:val="000000"/>
                <w:sz w:val="22"/>
                <w:szCs w:val="22"/>
                <w:lang w:val="lt-LT"/>
              </w:rPr>
            </w:pPr>
          </w:p>
        </w:tc>
        <w:tc>
          <w:tcPr>
            <w:tcW w:w="2693" w:type="dxa"/>
          </w:tcPr>
          <w:p w14:paraId="1716E60D" w14:textId="77777777" w:rsidR="001260AB" w:rsidRPr="008D22E0" w:rsidRDefault="001260AB" w:rsidP="001260AB">
            <w:pPr>
              <w:rPr>
                <w:sz w:val="22"/>
                <w:szCs w:val="22"/>
                <w:lang w:val="lt-LT"/>
              </w:rPr>
            </w:pPr>
            <w:r w:rsidRPr="008D22E0">
              <w:rPr>
                <w:sz w:val="22"/>
                <w:szCs w:val="22"/>
                <w:lang w:val="lt-LT"/>
              </w:rPr>
              <w:t>Paprastas nusiraminimo pratimas, tinkantis ir vaikams.</w:t>
            </w:r>
          </w:p>
          <w:p w14:paraId="648433D2" w14:textId="77777777" w:rsidR="001260AB" w:rsidRPr="008D22E0" w:rsidRDefault="001260AB" w:rsidP="001260AB">
            <w:pPr>
              <w:rPr>
                <w:sz w:val="22"/>
                <w:szCs w:val="22"/>
                <w:lang w:val="lt-LT"/>
              </w:rPr>
            </w:pPr>
            <w:r w:rsidRPr="008D22E0">
              <w:rPr>
                <w:sz w:val="22"/>
                <w:szCs w:val="22"/>
                <w:lang w:val="lt-LT"/>
              </w:rPr>
              <w:t>Vaizdo pasakojime pateikiamas penkių pirštų pratimas, skirtas streso valdymui. Kai visko pasidaro šiek tiek per daug ir nebegalime išlaikyti šalto proto, apima nevaldomas nerimas, baimė, pyktis ar kitos emocijos, ne visuomet galime patys rasti kelią atgal. Tokiu atveju pravartu turėti veiksmingą būdą, leidžiantį nusiraminti ir pasijusti geriau. Aš ir psichologija</w:t>
            </w:r>
          </w:p>
          <w:p w14:paraId="0AF3C967" w14:textId="502BE20A" w:rsidR="001260AB" w:rsidRPr="008D22E0" w:rsidRDefault="001260AB" w:rsidP="001260AB">
            <w:pPr>
              <w:rPr>
                <w:sz w:val="22"/>
                <w:szCs w:val="22"/>
                <w:lang w:val="lt-LT"/>
              </w:rPr>
            </w:pPr>
            <w:hyperlink r:id="rId112">
              <w:r w:rsidRPr="008D22E0">
                <w:rPr>
                  <w:color w:val="000000" w:themeColor="text1"/>
                  <w:sz w:val="22"/>
                  <w:szCs w:val="22"/>
                  <w:lang w:val="lt-LT"/>
                </w:rPr>
                <w:t>https://www.youtube.com/watch?v=zgyX9ojollY</w:t>
              </w:r>
            </w:hyperlink>
          </w:p>
        </w:tc>
        <w:tc>
          <w:tcPr>
            <w:tcW w:w="2268" w:type="dxa"/>
          </w:tcPr>
          <w:p w14:paraId="45823947" w14:textId="77777777" w:rsidR="001260AB" w:rsidRPr="008D22E0" w:rsidRDefault="001260AB" w:rsidP="001260AB">
            <w:pPr>
              <w:rPr>
                <w:sz w:val="22"/>
                <w:szCs w:val="22"/>
                <w:lang w:val="lt-LT"/>
              </w:rPr>
            </w:pPr>
          </w:p>
        </w:tc>
      </w:tr>
      <w:tr w:rsidR="001260AB" w:rsidRPr="008D22E0" w14:paraId="0AA25885" w14:textId="77777777" w:rsidTr="00AD48D4">
        <w:tc>
          <w:tcPr>
            <w:tcW w:w="1844" w:type="dxa"/>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tcPr>
          <w:p w14:paraId="2D24E74F" w14:textId="26AD7F11" w:rsidR="001260AB" w:rsidRPr="008D22E0" w:rsidRDefault="001260AB" w:rsidP="001260AB">
            <w:pPr>
              <w:rPr>
                <w:sz w:val="22"/>
                <w:szCs w:val="22"/>
                <w:lang w:val="lt-LT"/>
              </w:rPr>
            </w:pPr>
            <w:r w:rsidRPr="008D22E0">
              <w:rPr>
                <w:sz w:val="22"/>
                <w:szCs w:val="22"/>
                <w:lang w:val="lt-LT"/>
              </w:rPr>
              <w:t>29.1.3. Analizuoja bendražmogiškąsias vertybes, reflektuoja ir mokosi argumentuoti, kaip vertybės padeda tobulėti ir kaip išorinis poveikis daro įtaką asmeninių savybių ir vertybių ugdymui.</w:t>
            </w:r>
          </w:p>
        </w:tc>
        <w:tc>
          <w:tcPr>
            <w:tcW w:w="1134" w:type="dxa"/>
            <w:vMerge w:val="restart"/>
            <w:vAlign w:val="center"/>
          </w:tcPr>
          <w:p w14:paraId="7BCA9A1C" w14:textId="68F079A7" w:rsidR="001260AB" w:rsidRPr="008D22E0" w:rsidRDefault="001260AB" w:rsidP="001260AB">
            <w:pPr>
              <w:widowControl w:val="0"/>
              <w:pBdr>
                <w:top w:val="nil"/>
                <w:left w:val="nil"/>
                <w:bottom w:val="nil"/>
                <w:right w:val="nil"/>
                <w:between w:val="nil"/>
              </w:pBdr>
              <w:spacing w:line="276" w:lineRule="auto"/>
              <w:jc w:val="center"/>
              <w:rPr>
                <w:b/>
                <w:color w:val="000000"/>
                <w:sz w:val="22"/>
                <w:szCs w:val="22"/>
                <w:lang w:val="lt-LT"/>
              </w:rPr>
            </w:pPr>
            <w:r w:rsidRPr="008D22E0">
              <w:rPr>
                <w:b/>
                <w:color w:val="000000"/>
                <w:sz w:val="22"/>
                <w:szCs w:val="22"/>
                <w:lang w:val="lt-LT"/>
              </w:rPr>
              <w:t>2</w:t>
            </w:r>
          </w:p>
        </w:tc>
        <w:tc>
          <w:tcPr>
            <w:tcW w:w="4110" w:type="dxa"/>
            <w:vMerge w:val="restart"/>
          </w:tcPr>
          <w:p w14:paraId="0C17D19D"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Mokosi atpažinti fizinius ir emocinius pokyčius paauglystės metu.</w:t>
            </w:r>
            <w:r w:rsidRPr="008D22E0">
              <w:rPr>
                <w:rStyle w:val="eop"/>
                <w:color w:val="000000"/>
                <w:sz w:val="22"/>
                <w:szCs w:val="22"/>
                <w:lang w:val="lt-LT"/>
              </w:rPr>
              <w:t> </w:t>
            </w:r>
          </w:p>
          <w:p w14:paraId="08D13E5E"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Apibūdina asmeninius įgūdžius ir savybes.</w:t>
            </w:r>
            <w:r w:rsidRPr="008D22E0">
              <w:rPr>
                <w:rStyle w:val="eop"/>
                <w:color w:val="000000"/>
                <w:sz w:val="22"/>
                <w:szCs w:val="22"/>
                <w:lang w:val="lt-LT"/>
              </w:rPr>
              <w:t> </w:t>
            </w:r>
          </w:p>
          <w:p w14:paraId="5E5256D1"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Įvardija savo įgūdžius ir savybes.</w:t>
            </w:r>
            <w:r w:rsidRPr="008D22E0">
              <w:rPr>
                <w:rStyle w:val="eop"/>
                <w:color w:val="000000"/>
                <w:sz w:val="22"/>
                <w:szCs w:val="22"/>
                <w:lang w:val="lt-LT"/>
              </w:rPr>
              <w:t> </w:t>
            </w:r>
          </w:p>
          <w:p w14:paraId="17D97262"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kokią įtaką turimi įgūdžiai daro savivertei.</w:t>
            </w:r>
            <w:r w:rsidRPr="008D22E0">
              <w:rPr>
                <w:rStyle w:val="eop"/>
                <w:color w:val="000000"/>
                <w:sz w:val="22"/>
                <w:szCs w:val="22"/>
                <w:lang w:val="lt-LT"/>
              </w:rPr>
              <w:t> </w:t>
            </w:r>
          </w:p>
          <w:p w14:paraId="0C05E702"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Įvardija, kaip išorinis poveikis daro įtaką asmeninių savybių ugdymui (pavyzdžiui, kaip daro įtaką savo kūno suvokimui, pasitikėjimui savimi, elgesiui). </w:t>
            </w:r>
            <w:r w:rsidRPr="008D22E0">
              <w:rPr>
                <w:rStyle w:val="eop"/>
                <w:color w:val="000000"/>
                <w:sz w:val="22"/>
                <w:szCs w:val="22"/>
                <w:lang w:val="lt-LT"/>
              </w:rPr>
              <w:t> </w:t>
            </w:r>
          </w:p>
          <w:p w14:paraId="597BDD31"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Įvardija, kokius užsiėmimus gali lankyti mokiniai po pamokų.</w:t>
            </w:r>
            <w:r w:rsidRPr="008D22E0">
              <w:rPr>
                <w:rStyle w:val="eop"/>
                <w:color w:val="000000"/>
                <w:sz w:val="22"/>
                <w:szCs w:val="22"/>
                <w:lang w:val="lt-LT"/>
              </w:rPr>
              <w:t> </w:t>
            </w:r>
          </w:p>
          <w:p w14:paraId="7FE173BE"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Įvardija, kaip mokykla padeda ugdyti asmenines savybes.</w:t>
            </w:r>
            <w:r w:rsidRPr="008D22E0">
              <w:rPr>
                <w:rStyle w:val="eop"/>
                <w:color w:val="000000"/>
                <w:sz w:val="22"/>
                <w:szCs w:val="22"/>
                <w:lang w:val="lt-LT"/>
              </w:rPr>
              <w:t> </w:t>
            </w:r>
          </w:p>
          <w:p w14:paraId="07224327"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lastRenderedPageBreak/>
              <w:t>Apibūdina, kaip bendruomenė padeda tobulinti talentus ir gebėjimus.</w:t>
            </w:r>
            <w:r w:rsidRPr="008D22E0">
              <w:rPr>
                <w:rStyle w:val="eop"/>
                <w:color w:val="000000"/>
                <w:sz w:val="22"/>
                <w:szCs w:val="22"/>
                <w:lang w:val="lt-LT"/>
              </w:rPr>
              <w:t> </w:t>
            </w:r>
          </w:p>
          <w:p w14:paraId="4876DDD9"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Įvardija, kokios organizacijos ar institucijos siūlo pagalbą plėtoti asmeninius pomėgius ir talentus.</w:t>
            </w:r>
            <w:r w:rsidRPr="008D22E0">
              <w:rPr>
                <w:rStyle w:val="eop"/>
                <w:color w:val="000000"/>
                <w:sz w:val="22"/>
                <w:szCs w:val="22"/>
                <w:lang w:val="lt-LT"/>
              </w:rPr>
              <w:t> </w:t>
            </w:r>
          </w:p>
          <w:p w14:paraId="1329ADE5"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Papasakoja, kokią naudą suteikia užsiėmimai po pamokų (pavyzdžiui, draugystė, lyderystė, nauji mokymosi įgūdžiai, darbas komandoje).</w:t>
            </w:r>
            <w:r w:rsidRPr="008D22E0">
              <w:rPr>
                <w:rStyle w:val="eop"/>
                <w:color w:val="000000"/>
                <w:sz w:val="22"/>
                <w:szCs w:val="22"/>
                <w:lang w:val="lt-LT"/>
              </w:rPr>
              <w:t> </w:t>
            </w:r>
          </w:p>
          <w:p w14:paraId="4100D86C"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Analizuoja, kaip fizinės savybės padėjo priimti sprendimą (pavyzdžiui, rinktis sporto šaką arba aktyvaus judėjimo formą ir pan.).</w:t>
            </w:r>
            <w:r w:rsidRPr="008D22E0">
              <w:rPr>
                <w:rStyle w:val="eop"/>
                <w:color w:val="000000"/>
                <w:sz w:val="22"/>
                <w:szCs w:val="22"/>
                <w:lang w:val="lt-LT"/>
              </w:rPr>
              <w:t> </w:t>
            </w:r>
          </w:p>
          <w:p w14:paraId="587B83D8"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Įvardija, ką išmoko šeštoje klasėje.</w:t>
            </w:r>
            <w:r w:rsidRPr="008D22E0">
              <w:rPr>
                <w:rStyle w:val="eop"/>
                <w:color w:val="000000"/>
                <w:sz w:val="22"/>
                <w:szCs w:val="22"/>
                <w:lang w:val="lt-LT"/>
              </w:rPr>
              <w:t> </w:t>
            </w:r>
          </w:p>
          <w:p w14:paraId="2159D3BF" w14:textId="29369AC5" w:rsidR="001260AB" w:rsidRPr="008D22E0" w:rsidRDefault="001260AB" w:rsidP="001260AB">
            <w:pPr>
              <w:ind w:right="34" w:firstLine="35"/>
              <w:rPr>
                <w:color w:val="000000"/>
                <w:sz w:val="22"/>
                <w:szCs w:val="22"/>
                <w:lang w:val="lt-LT"/>
              </w:rPr>
            </w:pPr>
            <w:r w:rsidRPr="008D22E0">
              <w:rPr>
                <w:rStyle w:val="normaltextrun"/>
                <w:color w:val="000000"/>
                <w:sz w:val="22"/>
                <w:szCs w:val="22"/>
                <w:lang w:val="lt-LT"/>
              </w:rPr>
              <w:t>Argumentuoja, kaip šeštoje klasėje įgytos žinios, įgūdžiai ir gebėjimai stiprina pasitikėjimą savimi.</w:t>
            </w:r>
            <w:r w:rsidRPr="008D22E0">
              <w:rPr>
                <w:rStyle w:val="eop"/>
                <w:color w:val="000000"/>
                <w:sz w:val="22"/>
                <w:szCs w:val="22"/>
                <w:lang w:val="lt-LT"/>
              </w:rPr>
              <w:t> </w:t>
            </w:r>
          </w:p>
        </w:tc>
        <w:tc>
          <w:tcPr>
            <w:tcW w:w="3119" w:type="dxa"/>
          </w:tcPr>
          <w:p w14:paraId="0E1D0ACD" w14:textId="77777777" w:rsidR="001260AB" w:rsidRPr="008D22E0" w:rsidRDefault="001260AB" w:rsidP="001260AB">
            <w:pPr>
              <w:jc w:val="both"/>
              <w:rPr>
                <w:color w:val="000000"/>
                <w:sz w:val="22"/>
                <w:szCs w:val="22"/>
                <w:lang w:val="lt-LT"/>
              </w:rPr>
            </w:pPr>
          </w:p>
        </w:tc>
        <w:tc>
          <w:tcPr>
            <w:tcW w:w="2693" w:type="dxa"/>
          </w:tcPr>
          <w:p w14:paraId="0B3407BC" w14:textId="77777777" w:rsidR="001260AB" w:rsidRPr="008D22E0" w:rsidRDefault="001260AB" w:rsidP="001260AB">
            <w:pPr>
              <w:rPr>
                <w:color w:val="000000"/>
                <w:sz w:val="22"/>
                <w:szCs w:val="22"/>
                <w:lang w:val="lt-LT"/>
              </w:rPr>
            </w:pPr>
          </w:p>
        </w:tc>
        <w:tc>
          <w:tcPr>
            <w:tcW w:w="2268" w:type="dxa"/>
          </w:tcPr>
          <w:p w14:paraId="7F2E1321" w14:textId="77777777" w:rsidR="001260AB" w:rsidRPr="008D22E0" w:rsidRDefault="001260AB" w:rsidP="001260AB">
            <w:pPr>
              <w:widowControl w:val="0"/>
              <w:pBdr>
                <w:top w:val="nil"/>
                <w:left w:val="nil"/>
                <w:bottom w:val="nil"/>
                <w:right w:val="nil"/>
                <w:between w:val="nil"/>
              </w:pBdr>
              <w:spacing w:line="276" w:lineRule="auto"/>
              <w:rPr>
                <w:color w:val="000000"/>
                <w:sz w:val="22"/>
                <w:szCs w:val="22"/>
                <w:lang w:val="lt-LT"/>
              </w:rPr>
            </w:pPr>
            <w:r w:rsidRPr="008D22E0">
              <w:rPr>
                <w:color w:val="000000"/>
                <w:sz w:val="22"/>
                <w:szCs w:val="22"/>
                <w:lang w:val="lt-LT"/>
              </w:rPr>
              <w:t>Socialinio ir emocinio ugdymo programos</w:t>
            </w:r>
          </w:p>
          <w:p w14:paraId="767892BD" w14:textId="77777777" w:rsidR="001260AB" w:rsidRPr="008D22E0" w:rsidRDefault="001260AB" w:rsidP="001260AB">
            <w:pPr>
              <w:rPr>
                <w:color w:val="000000"/>
                <w:sz w:val="22"/>
                <w:szCs w:val="22"/>
                <w:lang w:val="lt-LT"/>
              </w:rPr>
            </w:pPr>
          </w:p>
        </w:tc>
      </w:tr>
      <w:tr w:rsidR="001260AB" w:rsidRPr="008D22E0" w14:paraId="74F2E077" w14:textId="77777777" w:rsidTr="00AD48D4">
        <w:tc>
          <w:tcPr>
            <w:tcW w:w="1844" w:type="dxa"/>
            <w:tcBorders>
              <w:left w:val="single" w:sz="8" w:space="0" w:color="000000"/>
              <w:bottom w:val="single" w:sz="8" w:space="0" w:color="000000"/>
              <w:right w:val="single" w:sz="8" w:space="0" w:color="000000"/>
            </w:tcBorders>
            <w:tcMar>
              <w:top w:w="40" w:type="dxa"/>
              <w:left w:w="100" w:type="dxa"/>
              <w:bottom w:w="40" w:type="dxa"/>
              <w:right w:w="100" w:type="dxa"/>
            </w:tcMar>
          </w:tcPr>
          <w:p w14:paraId="112AA389" w14:textId="7482381B" w:rsidR="001260AB" w:rsidRPr="008D22E0" w:rsidRDefault="001260AB" w:rsidP="001260AB">
            <w:pPr>
              <w:rPr>
                <w:sz w:val="22"/>
                <w:szCs w:val="22"/>
                <w:lang w:val="lt-LT"/>
              </w:rPr>
            </w:pPr>
            <w:r w:rsidRPr="008D22E0">
              <w:rPr>
                <w:sz w:val="22"/>
                <w:szCs w:val="22"/>
                <w:lang w:val="lt-LT"/>
              </w:rPr>
              <w:t xml:space="preserve">29.1.4. Aiškinasi, kas yra siekis ir </w:t>
            </w:r>
            <w:r w:rsidRPr="008D22E0">
              <w:rPr>
                <w:sz w:val="22"/>
                <w:szCs w:val="22"/>
                <w:lang w:val="lt-LT"/>
              </w:rPr>
              <w:lastRenderedPageBreak/>
              <w:t>kokie suaugusiųjų pavyzdžiai daro įtaką juos renkantis, tyrinėja ir argumentuoja, kaip mokykla, šeima ir kiti bendruomenės nariai padeda ugdyti asmenines savybes.</w:t>
            </w:r>
          </w:p>
        </w:tc>
        <w:tc>
          <w:tcPr>
            <w:tcW w:w="1134" w:type="dxa"/>
            <w:vMerge/>
            <w:vAlign w:val="center"/>
          </w:tcPr>
          <w:p w14:paraId="2BD0819B" w14:textId="77777777" w:rsidR="001260AB" w:rsidRPr="008D22E0" w:rsidRDefault="001260AB" w:rsidP="001260AB">
            <w:pPr>
              <w:widowControl w:val="0"/>
              <w:pBdr>
                <w:top w:val="nil"/>
                <w:left w:val="nil"/>
                <w:bottom w:val="nil"/>
                <w:right w:val="nil"/>
                <w:between w:val="nil"/>
              </w:pBdr>
              <w:spacing w:line="276" w:lineRule="auto"/>
              <w:jc w:val="center"/>
              <w:rPr>
                <w:b/>
                <w:color w:val="000000"/>
                <w:sz w:val="22"/>
                <w:szCs w:val="22"/>
                <w:lang w:val="lt-LT"/>
              </w:rPr>
            </w:pPr>
          </w:p>
        </w:tc>
        <w:tc>
          <w:tcPr>
            <w:tcW w:w="4110" w:type="dxa"/>
            <w:vMerge/>
          </w:tcPr>
          <w:p w14:paraId="7908F20B" w14:textId="77777777" w:rsidR="001260AB" w:rsidRPr="008D22E0" w:rsidRDefault="001260AB" w:rsidP="001260AB">
            <w:pPr>
              <w:ind w:right="34" w:firstLine="35"/>
              <w:rPr>
                <w:color w:val="000000"/>
                <w:sz w:val="22"/>
                <w:szCs w:val="22"/>
                <w:lang w:val="lt-LT"/>
              </w:rPr>
            </w:pPr>
          </w:p>
        </w:tc>
        <w:tc>
          <w:tcPr>
            <w:tcW w:w="3119" w:type="dxa"/>
          </w:tcPr>
          <w:p w14:paraId="673A8EEC" w14:textId="77777777" w:rsidR="001260AB" w:rsidRPr="008D22E0" w:rsidRDefault="001260AB" w:rsidP="001260AB">
            <w:pPr>
              <w:jc w:val="both"/>
              <w:rPr>
                <w:color w:val="000000"/>
                <w:sz w:val="22"/>
                <w:szCs w:val="22"/>
                <w:lang w:val="lt-LT"/>
              </w:rPr>
            </w:pPr>
          </w:p>
        </w:tc>
        <w:tc>
          <w:tcPr>
            <w:tcW w:w="2693" w:type="dxa"/>
          </w:tcPr>
          <w:p w14:paraId="4C89E88C" w14:textId="77777777" w:rsidR="001260AB" w:rsidRPr="008D22E0" w:rsidRDefault="001260AB" w:rsidP="001260AB">
            <w:pPr>
              <w:rPr>
                <w:color w:val="000000"/>
                <w:sz w:val="22"/>
                <w:szCs w:val="22"/>
                <w:lang w:val="lt-LT"/>
              </w:rPr>
            </w:pPr>
          </w:p>
        </w:tc>
        <w:tc>
          <w:tcPr>
            <w:tcW w:w="2268" w:type="dxa"/>
          </w:tcPr>
          <w:p w14:paraId="282D7F87" w14:textId="77777777" w:rsidR="001260AB" w:rsidRPr="008D22E0" w:rsidRDefault="001260AB" w:rsidP="001260AB">
            <w:pPr>
              <w:widowControl w:val="0"/>
              <w:pBdr>
                <w:top w:val="nil"/>
                <w:left w:val="nil"/>
                <w:bottom w:val="nil"/>
                <w:right w:val="nil"/>
                <w:between w:val="nil"/>
              </w:pBdr>
              <w:spacing w:line="276" w:lineRule="auto"/>
              <w:rPr>
                <w:color w:val="000000"/>
                <w:sz w:val="22"/>
                <w:szCs w:val="22"/>
                <w:lang w:val="lt-LT"/>
              </w:rPr>
            </w:pPr>
            <w:r w:rsidRPr="008D22E0">
              <w:rPr>
                <w:color w:val="000000"/>
                <w:sz w:val="22"/>
                <w:szCs w:val="22"/>
                <w:lang w:val="lt-LT"/>
              </w:rPr>
              <w:t>Socialinio ir emocinio ugdymo programos</w:t>
            </w:r>
          </w:p>
          <w:p w14:paraId="7D7E64ED" w14:textId="77777777" w:rsidR="001260AB" w:rsidRPr="008D22E0" w:rsidRDefault="001260AB" w:rsidP="001260AB">
            <w:pPr>
              <w:rPr>
                <w:color w:val="000000"/>
                <w:sz w:val="22"/>
                <w:szCs w:val="22"/>
                <w:lang w:val="lt-LT"/>
              </w:rPr>
            </w:pPr>
          </w:p>
        </w:tc>
      </w:tr>
      <w:tr w:rsidR="001260AB" w:rsidRPr="008D22E0" w14:paraId="4C4FCFB6" w14:textId="77777777" w:rsidTr="00AD48D4">
        <w:tc>
          <w:tcPr>
            <w:tcW w:w="1844" w:type="dxa"/>
            <w:vMerge w:val="restart"/>
          </w:tcPr>
          <w:p w14:paraId="249A258D" w14:textId="7F7B0196" w:rsidR="001260AB" w:rsidRPr="008D22E0" w:rsidRDefault="001260AB" w:rsidP="001260AB">
            <w:pPr>
              <w:rPr>
                <w:color w:val="000000"/>
                <w:sz w:val="22"/>
                <w:szCs w:val="22"/>
                <w:lang w:val="lt-LT"/>
              </w:rPr>
            </w:pPr>
            <w:r w:rsidRPr="008D22E0">
              <w:rPr>
                <w:color w:val="000000"/>
                <w:sz w:val="22"/>
                <w:szCs w:val="22"/>
                <w:lang w:val="lt-LT"/>
              </w:rPr>
              <w:lastRenderedPageBreak/>
              <w:t xml:space="preserve">29.1.5. Analizuoja, kas yra augimo mąstysena (nebijoti išbandymų, įveikti iššūkius, nebijoti klysti, mokytis iš kritikos, švęsti savo ir kitų pergales), kaip augimo mąstysena  padeda siekti tikslų ir stiprina pasitikėjimą savimi, mokosi </w:t>
            </w:r>
            <w:r w:rsidRPr="008D22E0">
              <w:rPr>
                <w:color w:val="000000"/>
                <w:sz w:val="22"/>
                <w:szCs w:val="22"/>
                <w:lang w:val="lt-LT"/>
              </w:rPr>
              <w:lastRenderedPageBreak/>
              <w:t>tinkamai išklausyti, reaguoti į pastabas, jas įvertinti ir, jeigu būtina, koreguoti veiksmą.</w:t>
            </w:r>
          </w:p>
        </w:tc>
        <w:tc>
          <w:tcPr>
            <w:tcW w:w="1134" w:type="dxa"/>
            <w:vMerge w:val="restart"/>
            <w:vAlign w:val="center"/>
          </w:tcPr>
          <w:p w14:paraId="489F507D" w14:textId="2CF8D885" w:rsidR="001260AB" w:rsidRPr="008D22E0" w:rsidRDefault="001260AB" w:rsidP="001260AB">
            <w:pPr>
              <w:jc w:val="center"/>
              <w:rPr>
                <w:b/>
                <w:color w:val="000000"/>
                <w:sz w:val="22"/>
                <w:szCs w:val="22"/>
                <w:lang w:val="lt-LT"/>
              </w:rPr>
            </w:pPr>
            <w:r w:rsidRPr="008D22E0">
              <w:rPr>
                <w:b/>
                <w:color w:val="000000"/>
                <w:sz w:val="22"/>
                <w:szCs w:val="22"/>
                <w:lang w:val="lt-LT"/>
              </w:rPr>
              <w:lastRenderedPageBreak/>
              <w:t>1</w:t>
            </w:r>
          </w:p>
        </w:tc>
        <w:tc>
          <w:tcPr>
            <w:tcW w:w="4110" w:type="dxa"/>
            <w:vMerge w:val="restart"/>
          </w:tcPr>
          <w:p w14:paraId="10A14F0C"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Apibūdina, kas yra atkaklumas.</w:t>
            </w:r>
            <w:r w:rsidRPr="008D22E0">
              <w:rPr>
                <w:rStyle w:val="eop"/>
                <w:color w:val="000000"/>
                <w:sz w:val="22"/>
                <w:szCs w:val="22"/>
                <w:lang w:val="lt-LT"/>
              </w:rPr>
              <w:t> </w:t>
            </w:r>
          </w:p>
          <w:p w14:paraId="17623F80"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Apibūdina, kas yra pasitikėjimas savimi. </w:t>
            </w:r>
            <w:r w:rsidRPr="008D22E0">
              <w:rPr>
                <w:rStyle w:val="eop"/>
                <w:color w:val="000000"/>
                <w:sz w:val="22"/>
                <w:szCs w:val="22"/>
                <w:lang w:val="lt-LT"/>
              </w:rPr>
              <w:t> </w:t>
            </w:r>
          </w:p>
          <w:p w14:paraId="2F2AD78F"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Apibūdina, kaip pasitikėjimas savimi siejasi su atkaklumu.</w:t>
            </w:r>
            <w:r w:rsidRPr="008D22E0">
              <w:rPr>
                <w:rStyle w:val="eop"/>
                <w:color w:val="000000"/>
                <w:sz w:val="22"/>
                <w:szCs w:val="22"/>
                <w:lang w:val="lt-LT"/>
              </w:rPr>
              <w:t> </w:t>
            </w:r>
          </w:p>
          <w:p w14:paraId="199C5C6C"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kas tai yra augimo mąstysena ir kaip ji padeda siekti tikslų.</w:t>
            </w:r>
            <w:r w:rsidRPr="008D22E0">
              <w:rPr>
                <w:rStyle w:val="eop"/>
                <w:color w:val="000000"/>
                <w:sz w:val="22"/>
                <w:szCs w:val="22"/>
                <w:lang w:val="lt-LT"/>
              </w:rPr>
              <w:t> </w:t>
            </w:r>
          </w:p>
          <w:p w14:paraId="1E925C0D"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Demonstruoja susidomėjimą nauja užduotimi.</w:t>
            </w:r>
            <w:r w:rsidRPr="008D22E0">
              <w:rPr>
                <w:rStyle w:val="eop"/>
                <w:color w:val="000000"/>
                <w:sz w:val="22"/>
                <w:szCs w:val="22"/>
                <w:lang w:val="lt-LT"/>
              </w:rPr>
              <w:t> </w:t>
            </w:r>
          </w:p>
          <w:p w14:paraId="6FE216C4"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Priima iššūkį ir bando jį įveikti, kol įveikia.</w:t>
            </w:r>
            <w:r w:rsidRPr="008D22E0">
              <w:rPr>
                <w:rStyle w:val="eop"/>
                <w:color w:val="000000"/>
                <w:sz w:val="22"/>
                <w:szCs w:val="22"/>
                <w:lang w:val="lt-LT"/>
              </w:rPr>
              <w:t> </w:t>
            </w:r>
          </w:p>
          <w:p w14:paraId="4F90584F"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 xml:space="preserve">Išklausęs </w:t>
            </w:r>
            <w:r w:rsidRPr="008D22E0">
              <w:rPr>
                <w:rStyle w:val="apple-converted-space"/>
                <w:sz w:val="22"/>
                <w:szCs w:val="22"/>
                <w:lang w:val="lt-LT"/>
              </w:rPr>
              <w:t>(išklausiusi)</w:t>
            </w:r>
            <w:r w:rsidRPr="008D22E0">
              <w:rPr>
                <w:rStyle w:val="apple-converted-space"/>
                <w:color w:val="000000"/>
                <w:sz w:val="22"/>
                <w:szCs w:val="22"/>
                <w:lang w:val="lt-LT"/>
              </w:rPr>
              <w:t> </w:t>
            </w:r>
            <w:r w:rsidRPr="008D22E0">
              <w:rPr>
                <w:rStyle w:val="normaltextrun"/>
                <w:color w:val="000000"/>
                <w:sz w:val="22"/>
                <w:szCs w:val="22"/>
                <w:lang w:val="lt-LT"/>
              </w:rPr>
              <w:t>pastabą, ją priima ir koreguoja veiksmą.</w:t>
            </w:r>
            <w:r w:rsidRPr="008D22E0">
              <w:rPr>
                <w:rStyle w:val="eop"/>
                <w:color w:val="000000"/>
                <w:sz w:val="22"/>
                <w:szCs w:val="22"/>
                <w:lang w:val="lt-LT"/>
              </w:rPr>
              <w:t> </w:t>
            </w:r>
          </w:p>
          <w:p w14:paraId="6F98B952"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Apibūdina, kaip tinkami pasirinkimai, vertybės ir tikslai padeda siekti tikslo ir sėkmės.</w:t>
            </w:r>
            <w:r w:rsidRPr="008D22E0">
              <w:rPr>
                <w:rStyle w:val="eop"/>
                <w:color w:val="000000"/>
                <w:sz w:val="22"/>
                <w:szCs w:val="22"/>
                <w:lang w:val="lt-LT"/>
              </w:rPr>
              <w:t> </w:t>
            </w:r>
          </w:p>
          <w:p w14:paraId="510A6AD6"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Apibūdina tikslų kėlimo procesą.</w:t>
            </w:r>
            <w:r w:rsidRPr="008D22E0">
              <w:rPr>
                <w:rStyle w:val="eop"/>
                <w:color w:val="000000"/>
                <w:sz w:val="22"/>
                <w:szCs w:val="22"/>
                <w:lang w:val="lt-LT"/>
              </w:rPr>
              <w:t> </w:t>
            </w:r>
          </w:p>
          <w:p w14:paraId="17B16AE3"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Apibūdina ilgalaikio ir trumpalaikio tikslo skirtumą.</w:t>
            </w:r>
            <w:r w:rsidRPr="008D22E0">
              <w:rPr>
                <w:rStyle w:val="eop"/>
                <w:color w:val="000000"/>
                <w:sz w:val="22"/>
                <w:szCs w:val="22"/>
                <w:lang w:val="lt-LT"/>
              </w:rPr>
              <w:t> </w:t>
            </w:r>
          </w:p>
          <w:p w14:paraId="0C5E4376"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lastRenderedPageBreak/>
              <w:t>Pritaiko tikslų kėlimo procesą išsikeliant tikslą, sudaro trumpalaikio tikslo siekimo veiksmų planą.</w:t>
            </w:r>
            <w:r w:rsidRPr="008D22E0">
              <w:rPr>
                <w:rStyle w:val="eop"/>
                <w:color w:val="000000"/>
                <w:sz w:val="22"/>
                <w:szCs w:val="22"/>
                <w:lang w:val="lt-LT"/>
              </w:rPr>
              <w:t> </w:t>
            </w:r>
          </w:p>
          <w:p w14:paraId="174EB3CD"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Pritaiko tikslo išsikėlimo įgūdžius akademinei sėkmei.</w:t>
            </w:r>
            <w:r w:rsidRPr="008D22E0">
              <w:rPr>
                <w:rStyle w:val="eop"/>
                <w:color w:val="000000"/>
                <w:sz w:val="22"/>
                <w:szCs w:val="22"/>
                <w:lang w:val="lt-LT"/>
              </w:rPr>
              <w:t> </w:t>
            </w:r>
          </w:p>
          <w:p w14:paraId="41548036"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Papasakoja, kokie šaltiniai gali padėti siekti tikslo (pavyzdžiui, vadovėlis, interneto šaltiniai, tyrimas ir pan.).</w:t>
            </w:r>
            <w:r w:rsidRPr="008D22E0">
              <w:rPr>
                <w:rStyle w:val="eop"/>
                <w:color w:val="000000"/>
                <w:sz w:val="22"/>
                <w:szCs w:val="22"/>
                <w:lang w:val="lt-LT"/>
              </w:rPr>
              <w:t> </w:t>
            </w:r>
          </w:p>
          <w:p w14:paraId="61C76F0F"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kaip barjerai ir suteikta parama padeda žengti žingsnius siekiant išsikelto tikslo.</w:t>
            </w:r>
            <w:r w:rsidRPr="008D22E0">
              <w:rPr>
                <w:rStyle w:val="eop"/>
                <w:color w:val="000000"/>
                <w:sz w:val="22"/>
                <w:szCs w:val="22"/>
                <w:lang w:val="lt-LT"/>
              </w:rPr>
              <w:t> </w:t>
            </w:r>
          </w:p>
          <w:p w14:paraId="3AFC6B51"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kaip gali geriau pasinaudoti pagalba įveikti kliūtis siekiant tikslo.</w:t>
            </w:r>
            <w:r w:rsidRPr="008D22E0">
              <w:rPr>
                <w:rStyle w:val="eop"/>
                <w:color w:val="000000"/>
                <w:sz w:val="22"/>
                <w:szCs w:val="22"/>
                <w:lang w:val="lt-LT"/>
              </w:rPr>
              <w:t> </w:t>
            </w:r>
          </w:p>
          <w:p w14:paraId="00ADC63D"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Išsikelia socialinio santykio sukūrimo tikslą.</w:t>
            </w:r>
            <w:r w:rsidRPr="008D22E0">
              <w:rPr>
                <w:rStyle w:val="eop"/>
                <w:color w:val="000000"/>
                <w:sz w:val="22"/>
                <w:szCs w:val="22"/>
                <w:lang w:val="lt-LT"/>
              </w:rPr>
              <w:t> </w:t>
            </w:r>
          </w:p>
          <w:p w14:paraId="259AD466"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kaip gebėjimas išsikelti tikslą padės įgyvendinti viltis ir tikslus ateityje.</w:t>
            </w:r>
            <w:r w:rsidRPr="008D22E0">
              <w:rPr>
                <w:rStyle w:val="eop"/>
                <w:color w:val="000000"/>
                <w:sz w:val="22"/>
                <w:szCs w:val="22"/>
                <w:lang w:val="lt-LT"/>
              </w:rPr>
              <w:t> </w:t>
            </w:r>
          </w:p>
          <w:p w14:paraId="3FD31669"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kaip išorinė ir vidinė motyvacija veikia gebėjimą siekti tikslo.</w:t>
            </w:r>
            <w:r w:rsidRPr="008D22E0">
              <w:rPr>
                <w:rStyle w:val="eop"/>
                <w:color w:val="000000"/>
                <w:sz w:val="22"/>
                <w:szCs w:val="22"/>
                <w:lang w:val="lt-LT"/>
              </w:rPr>
              <w:t> </w:t>
            </w:r>
          </w:p>
          <w:p w14:paraId="6C642258" w14:textId="09350783" w:rsidR="001260AB" w:rsidRPr="008D22E0" w:rsidRDefault="001260AB" w:rsidP="001260AB">
            <w:pPr>
              <w:ind w:right="34" w:firstLine="35"/>
              <w:rPr>
                <w:color w:val="000000"/>
                <w:sz w:val="22"/>
                <w:szCs w:val="22"/>
                <w:lang w:val="lt-LT"/>
              </w:rPr>
            </w:pPr>
            <w:r w:rsidRPr="008D22E0">
              <w:rPr>
                <w:rStyle w:val="normaltextrun"/>
                <w:color w:val="000000"/>
                <w:sz w:val="22"/>
                <w:szCs w:val="22"/>
                <w:lang w:val="lt-LT"/>
              </w:rPr>
              <w:t>Papasakoja apie tikslus, kurie reikalauja daugiau savitvardos.</w:t>
            </w:r>
            <w:r w:rsidRPr="008D22E0">
              <w:rPr>
                <w:rStyle w:val="eop"/>
                <w:color w:val="000000"/>
                <w:sz w:val="22"/>
                <w:szCs w:val="22"/>
                <w:lang w:val="lt-LT"/>
              </w:rPr>
              <w:t>  </w:t>
            </w:r>
          </w:p>
        </w:tc>
        <w:tc>
          <w:tcPr>
            <w:tcW w:w="3119" w:type="dxa"/>
          </w:tcPr>
          <w:p w14:paraId="58866F92" w14:textId="267A59DC" w:rsidR="001260AB" w:rsidRPr="008D22E0" w:rsidRDefault="001260AB" w:rsidP="001260AB">
            <w:pPr>
              <w:jc w:val="both"/>
              <w:rPr>
                <w:color w:val="000000"/>
                <w:sz w:val="22"/>
                <w:szCs w:val="22"/>
                <w:lang w:val="lt-LT"/>
              </w:rPr>
            </w:pPr>
            <w:r w:rsidRPr="008D22E0">
              <w:rPr>
                <w:color w:val="000000"/>
                <w:sz w:val="22"/>
                <w:szCs w:val="22"/>
                <w:lang w:val="lt-LT"/>
              </w:rPr>
              <w:lastRenderedPageBreak/>
              <w:t xml:space="preserve">Dweck C. S., </w:t>
            </w:r>
            <w:r w:rsidRPr="008D22E0">
              <w:rPr>
                <w:i/>
                <w:color w:val="000000"/>
                <w:sz w:val="22"/>
                <w:szCs w:val="22"/>
                <w:lang w:val="lt-LT"/>
              </w:rPr>
              <w:t>Tu gali. Atskleiskite savo galimybes.</w:t>
            </w:r>
            <w:r w:rsidRPr="008D22E0">
              <w:rPr>
                <w:color w:val="000000"/>
                <w:sz w:val="22"/>
                <w:szCs w:val="22"/>
                <w:lang w:val="lt-LT"/>
              </w:rPr>
              <w:t xml:space="preserve"> Vilnius: Alma Littera, 2017.</w:t>
            </w:r>
          </w:p>
        </w:tc>
        <w:tc>
          <w:tcPr>
            <w:tcW w:w="2693" w:type="dxa"/>
          </w:tcPr>
          <w:p w14:paraId="2B76DF41" w14:textId="77777777" w:rsidR="001260AB" w:rsidRPr="008D22E0" w:rsidRDefault="001260AB" w:rsidP="001260AB">
            <w:pPr>
              <w:rPr>
                <w:color w:val="000000"/>
                <w:sz w:val="22"/>
                <w:szCs w:val="22"/>
                <w:lang w:val="lt-LT"/>
              </w:rPr>
            </w:pPr>
            <w:r w:rsidRPr="008D22E0">
              <w:rPr>
                <w:color w:val="000000"/>
                <w:sz w:val="22"/>
                <w:szCs w:val="22"/>
                <w:lang w:val="lt-LT"/>
              </w:rPr>
              <w:t>Apie augimą skatinančią mąstyseną.</w:t>
            </w:r>
          </w:p>
          <w:p w14:paraId="0A5F7D62" w14:textId="77777777" w:rsidR="001260AB" w:rsidRPr="008D22E0" w:rsidRDefault="001260AB" w:rsidP="001260AB">
            <w:pPr>
              <w:rPr>
                <w:color w:val="000000"/>
                <w:sz w:val="22"/>
                <w:szCs w:val="22"/>
                <w:lang w:val="lt-LT"/>
              </w:rPr>
            </w:pPr>
            <w:r w:rsidRPr="008D22E0">
              <w:rPr>
                <w:color w:val="000000"/>
                <w:sz w:val="22"/>
                <w:szCs w:val="22"/>
                <w:lang w:val="lt-LT"/>
              </w:rPr>
              <w:t>Animuotas filmukas, pateikiantis informaciją, į ką atkreipti dėmesį norint išsiugdyti mąstyseną, kuri padeda tobulėti.</w:t>
            </w:r>
          </w:p>
          <w:p w14:paraId="0C59D7FF" w14:textId="77777777" w:rsidR="001260AB" w:rsidRPr="008D22E0" w:rsidRDefault="001260AB" w:rsidP="001260AB">
            <w:pPr>
              <w:rPr>
                <w:color w:val="000000"/>
                <w:sz w:val="22"/>
                <w:szCs w:val="22"/>
                <w:lang w:val="lt-LT"/>
              </w:rPr>
            </w:pPr>
            <w:r w:rsidRPr="008D22E0">
              <w:rPr>
                <w:color w:val="000000"/>
                <w:sz w:val="22"/>
                <w:szCs w:val="22"/>
                <w:lang w:val="lt-LT"/>
              </w:rPr>
              <w:t>VšĮ LIONS QUEST LIETUVA</w:t>
            </w:r>
          </w:p>
          <w:p w14:paraId="523828A0" w14:textId="7DEA4736" w:rsidR="001260AB" w:rsidRPr="008D22E0" w:rsidRDefault="001260AB" w:rsidP="001260AB">
            <w:pPr>
              <w:rPr>
                <w:color w:val="000000"/>
                <w:sz w:val="22"/>
                <w:szCs w:val="22"/>
                <w:lang w:val="lt-LT"/>
              </w:rPr>
            </w:pPr>
            <w:r w:rsidRPr="008D22E0">
              <w:rPr>
                <w:color w:val="000000"/>
                <w:sz w:val="22"/>
                <w:szCs w:val="22"/>
                <w:lang w:val="lt-LT"/>
              </w:rPr>
              <w:t>https://youtu.be/9OMlElXwfbM</w:t>
            </w:r>
          </w:p>
        </w:tc>
        <w:tc>
          <w:tcPr>
            <w:tcW w:w="2268" w:type="dxa"/>
          </w:tcPr>
          <w:p w14:paraId="4F7B67F4" w14:textId="1FBAE0F3" w:rsidR="001260AB" w:rsidRPr="008D22E0" w:rsidRDefault="001260AB" w:rsidP="001260AB">
            <w:pPr>
              <w:rPr>
                <w:color w:val="000000"/>
                <w:sz w:val="22"/>
                <w:szCs w:val="22"/>
                <w:lang w:val="lt-LT"/>
              </w:rPr>
            </w:pPr>
            <w:r w:rsidRPr="008D22E0">
              <w:rPr>
                <w:color w:val="000000"/>
                <w:sz w:val="22"/>
                <w:szCs w:val="22"/>
                <w:lang w:val="lt-LT"/>
              </w:rPr>
              <w:t>Socialinio ir emocinio ugdymo programos</w:t>
            </w:r>
          </w:p>
        </w:tc>
      </w:tr>
      <w:tr w:rsidR="001260AB" w:rsidRPr="008D22E0" w14:paraId="78B38D33" w14:textId="77777777" w:rsidTr="00AD48D4">
        <w:tc>
          <w:tcPr>
            <w:tcW w:w="1844" w:type="dxa"/>
            <w:vMerge/>
          </w:tcPr>
          <w:p w14:paraId="2CE04B51" w14:textId="77777777" w:rsidR="001260AB" w:rsidRPr="008D22E0" w:rsidRDefault="001260AB" w:rsidP="001260AB">
            <w:pPr>
              <w:widowControl w:val="0"/>
              <w:pBdr>
                <w:top w:val="nil"/>
                <w:left w:val="nil"/>
                <w:bottom w:val="nil"/>
                <w:right w:val="nil"/>
                <w:between w:val="nil"/>
              </w:pBdr>
              <w:spacing w:line="276" w:lineRule="auto"/>
              <w:rPr>
                <w:color w:val="000000"/>
                <w:sz w:val="22"/>
                <w:szCs w:val="22"/>
                <w:lang w:val="lt-LT"/>
              </w:rPr>
            </w:pPr>
          </w:p>
        </w:tc>
        <w:tc>
          <w:tcPr>
            <w:tcW w:w="1134" w:type="dxa"/>
            <w:vMerge/>
            <w:vAlign w:val="center"/>
          </w:tcPr>
          <w:p w14:paraId="33B61FDE" w14:textId="77777777" w:rsidR="001260AB" w:rsidRPr="008D22E0" w:rsidRDefault="001260AB" w:rsidP="001260AB">
            <w:pPr>
              <w:jc w:val="center"/>
              <w:rPr>
                <w:b/>
                <w:color w:val="000000"/>
                <w:sz w:val="22"/>
                <w:szCs w:val="22"/>
                <w:lang w:val="lt-LT"/>
              </w:rPr>
            </w:pPr>
          </w:p>
        </w:tc>
        <w:tc>
          <w:tcPr>
            <w:tcW w:w="4110" w:type="dxa"/>
            <w:vMerge/>
          </w:tcPr>
          <w:p w14:paraId="6CF15F63" w14:textId="77777777" w:rsidR="001260AB" w:rsidRPr="008D22E0" w:rsidRDefault="001260AB" w:rsidP="001260AB">
            <w:pPr>
              <w:ind w:right="34" w:firstLine="35"/>
              <w:rPr>
                <w:color w:val="000000"/>
                <w:sz w:val="22"/>
                <w:szCs w:val="22"/>
                <w:lang w:val="lt-LT"/>
              </w:rPr>
            </w:pPr>
          </w:p>
        </w:tc>
        <w:tc>
          <w:tcPr>
            <w:tcW w:w="3119" w:type="dxa"/>
          </w:tcPr>
          <w:p w14:paraId="02E54DB5" w14:textId="39CC8E47" w:rsidR="001260AB" w:rsidRPr="008D22E0" w:rsidRDefault="001260AB" w:rsidP="001260AB">
            <w:pPr>
              <w:jc w:val="both"/>
              <w:rPr>
                <w:color w:val="000000"/>
                <w:sz w:val="22"/>
                <w:szCs w:val="22"/>
                <w:lang w:val="lt-LT"/>
              </w:rPr>
            </w:pPr>
            <w:r w:rsidRPr="008D22E0">
              <w:rPr>
                <w:color w:val="000000"/>
                <w:sz w:val="22"/>
                <w:szCs w:val="22"/>
                <w:lang w:val="lt-LT"/>
              </w:rPr>
              <w:t xml:space="preserve">Siegl D. J., Bryson T. P., </w:t>
            </w:r>
            <w:r w:rsidRPr="008D22E0">
              <w:rPr>
                <w:i/>
                <w:color w:val="000000"/>
                <w:sz w:val="22"/>
                <w:szCs w:val="22"/>
                <w:lang w:val="lt-LT"/>
              </w:rPr>
              <w:t>Smegenys, tariančios taip.</w:t>
            </w:r>
            <w:r w:rsidRPr="008D22E0">
              <w:rPr>
                <w:color w:val="000000"/>
                <w:sz w:val="22"/>
                <w:szCs w:val="22"/>
                <w:lang w:val="lt-LT"/>
              </w:rPr>
              <w:t xml:space="preserve"> Vilnius: Vaga, 2018.</w:t>
            </w:r>
          </w:p>
        </w:tc>
        <w:tc>
          <w:tcPr>
            <w:tcW w:w="2693" w:type="dxa"/>
          </w:tcPr>
          <w:p w14:paraId="31E2CC3B" w14:textId="77777777" w:rsidR="001260AB" w:rsidRPr="008D22E0" w:rsidRDefault="001260AB" w:rsidP="001260AB">
            <w:pPr>
              <w:rPr>
                <w:color w:val="000000"/>
                <w:sz w:val="22"/>
                <w:szCs w:val="22"/>
                <w:lang w:val="lt-LT"/>
              </w:rPr>
            </w:pPr>
          </w:p>
        </w:tc>
        <w:tc>
          <w:tcPr>
            <w:tcW w:w="2268" w:type="dxa"/>
          </w:tcPr>
          <w:p w14:paraId="64C1C51B" w14:textId="77777777" w:rsidR="001260AB" w:rsidRPr="008D22E0" w:rsidRDefault="001260AB" w:rsidP="001260AB">
            <w:pPr>
              <w:rPr>
                <w:color w:val="000000"/>
                <w:sz w:val="22"/>
                <w:szCs w:val="22"/>
                <w:lang w:val="lt-LT"/>
              </w:rPr>
            </w:pPr>
          </w:p>
        </w:tc>
      </w:tr>
      <w:tr w:rsidR="000A677A" w:rsidRPr="008D22E0" w14:paraId="05F9C461" w14:textId="77777777" w:rsidTr="00B918B5">
        <w:tc>
          <w:tcPr>
            <w:tcW w:w="15168" w:type="dxa"/>
            <w:gridSpan w:val="6"/>
            <w:vAlign w:val="center"/>
          </w:tcPr>
          <w:p w14:paraId="1B3CC90D" w14:textId="77777777" w:rsidR="000A677A" w:rsidRPr="008D22E0" w:rsidRDefault="000A677A" w:rsidP="00B918B5">
            <w:pPr>
              <w:ind w:right="34" w:firstLine="35"/>
              <w:rPr>
                <w:b/>
                <w:color w:val="000000"/>
                <w:sz w:val="22"/>
                <w:szCs w:val="22"/>
                <w:lang w:val="lt-LT"/>
              </w:rPr>
            </w:pPr>
            <w:r w:rsidRPr="008D22E0">
              <w:rPr>
                <w:b/>
                <w:color w:val="000000"/>
                <w:sz w:val="22"/>
                <w:szCs w:val="22"/>
                <w:lang w:val="lt-LT"/>
              </w:rPr>
              <w:t>29.2. Santykiai ir bendradarbiavimas.</w:t>
            </w:r>
          </w:p>
        </w:tc>
      </w:tr>
      <w:tr w:rsidR="001260AB" w:rsidRPr="008D22E0" w14:paraId="7A5018CD" w14:textId="77777777" w:rsidTr="00AD48D4">
        <w:tc>
          <w:tcPr>
            <w:tcW w:w="1844" w:type="dxa"/>
          </w:tcPr>
          <w:p w14:paraId="59EF69BF" w14:textId="5F312C0C" w:rsidR="001260AB" w:rsidRPr="008D22E0" w:rsidRDefault="001260AB" w:rsidP="001260AB">
            <w:pPr>
              <w:rPr>
                <w:color w:val="000000"/>
                <w:sz w:val="22"/>
                <w:szCs w:val="22"/>
                <w:lang w:val="lt-LT"/>
              </w:rPr>
            </w:pPr>
            <w:r w:rsidRPr="008D22E0">
              <w:rPr>
                <w:color w:val="000000"/>
                <w:sz w:val="22"/>
                <w:szCs w:val="22"/>
                <w:lang w:val="lt-LT"/>
              </w:rPr>
              <w:t xml:space="preserve">29.2.1. Analizuoja, kas yra empatiškumas ir kaip jis padeda stiprinti tarpusavio santykius ir kitų priėmimą, nagrinėja situacijas, kuriose jų elgesys padarė teigiamą ar neigiamą įtaką </w:t>
            </w:r>
            <w:r w:rsidRPr="008D22E0">
              <w:rPr>
                <w:color w:val="000000"/>
                <w:sz w:val="22"/>
                <w:szCs w:val="22"/>
                <w:lang w:val="lt-LT"/>
              </w:rPr>
              <w:lastRenderedPageBreak/>
              <w:t>kito asmens emocijoms.</w:t>
            </w:r>
          </w:p>
        </w:tc>
        <w:tc>
          <w:tcPr>
            <w:tcW w:w="1134" w:type="dxa"/>
            <w:vMerge w:val="restart"/>
            <w:vAlign w:val="center"/>
          </w:tcPr>
          <w:p w14:paraId="50B89A2E" w14:textId="7C73C483" w:rsidR="001260AB" w:rsidRPr="008D22E0" w:rsidRDefault="001260AB" w:rsidP="001260AB">
            <w:pPr>
              <w:jc w:val="center"/>
              <w:rPr>
                <w:b/>
                <w:color w:val="000000"/>
                <w:sz w:val="22"/>
                <w:szCs w:val="22"/>
                <w:lang w:val="lt-LT"/>
              </w:rPr>
            </w:pPr>
            <w:r w:rsidRPr="008D22E0">
              <w:rPr>
                <w:b/>
                <w:color w:val="000000"/>
                <w:sz w:val="22"/>
                <w:szCs w:val="22"/>
                <w:lang w:val="lt-LT"/>
              </w:rPr>
              <w:lastRenderedPageBreak/>
              <w:t>2</w:t>
            </w:r>
          </w:p>
        </w:tc>
        <w:tc>
          <w:tcPr>
            <w:tcW w:w="4110" w:type="dxa"/>
            <w:vMerge w:val="restart"/>
          </w:tcPr>
          <w:p w14:paraId="6700C785"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kaip užmegzti ir išlaikyti draugystę.</w:t>
            </w:r>
            <w:r w:rsidRPr="008D22E0">
              <w:rPr>
                <w:rStyle w:val="eop"/>
                <w:color w:val="000000"/>
                <w:sz w:val="22"/>
                <w:szCs w:val="22"/>
                <w:lang w:val="lt-LT"/>
              </w:rPr>
              <w:t> </w:t>
            </w:r>
          </w:p>
          <w:p w14:paraId="23F3310E"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kas tai yra</w:t>
            </w:r>
            <w:r w:rsidRPr="008D22E0">
              <w:rPr>
                <w:rStyle w:val="apple-converted-space"/>
                <w:color w:val="000000"/>
                <w:sz w:val="22"/>
                <w:szCs w:val="22"/>
                <w:lang w:val="lt-LT"/>
              </w:rPr>
              <w:t> </w:t>
            </w:r>
            <w:r w:rsidRPr="008D22E0">
              <w:rPr>
                <w:rStyle w:val="spellingerror"/>
                <w:color w:val="000000"/>
                <w:sz w:val="22"/>
                <w:szCs w:val="22"/>
                <w:lang w:val="lt-LT"/>
              </w:rPr>
              <w:t>empatiškumas</w:t>
            </w:r>
            <w:r w:rsidRPr="008D22E0">
              <w:rPr>
                <w:rStyle w:val="normaltextrun"/>
                <w:color w:val="000000"/>
                <w:sz w:val="22"/>
                <w:szCs w:val="22"/>
                <w:lang w:val="lt-LT"/>
              </w:rPr>
              <w:t>.</w:t>
            </w:r>
            <w:r w:rsidRPr="008D22E0">
              <w:rPr>
                <w:rStyle w:val="eop"/>
                <w:color w:val="000000"/>
                <w:sz w:val="22"/>
                <w:szCs w:val="22"/>
                <w:lang w:val="lt-LT"/>
              </w:rPr>
              <w:t> </w:t>
            </w:r>
          </w:p>
          <w:p w14:paraId="43ADA39A"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kaip skirtumai sustiprina draugystę ir bendruomenę.</w:t>
            </w:r>
            <w:r w:rsidRPr="008D22E0">
              <w:rPr>
                <w:rStyle w:val="eop"/>
                <w:color w:val="000000"/>
                <w:sz w:val="22"/>
                <w:szCs w:val="22"/>
                <w:lang w:val="lt-LT"/>
              </w:rPr>
              <w:t> </w:t>
            </w:r>
          </w:p>
          <w:p w14:paraId="776A29A7"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kaip</w:t>
            </w:r>
            <w:r w:rsidRPr="008D22E0">
              <w:rPr>
                <w:rStyle w:val="apple-converted-space"/>
                <w:color w:val="000000"/>
                <w:sz w:val="22"/>
                <w:szCs w:val="22"/>
                <w:lang w:val="lt-LT"/>
              </w:rPr>
              <w:t> </w:t>
            </w:r>
            <w:r w:rsidRPr="008D22E0">
              <w:rPr>
                <w:rStyle w:val="spellingerror"/>
                <w:color w:val="000000"/>
                <w:sz w:val="22"/>
                <w:szCs w:val="22"/>
                <w:lang w:val="lt-LT"/>
              </w:rPr>
              <w:t>empatiškumas</w:t>
            </w:r>
            <w:r w:rsidRPr="008D22E0">
              <w:rPr>
                <w:rStyle w:val="apple-converted-space"/>
                <w:color w:val="000000"/>
                <w:sz w:val="22"/>
                <w:szCs w:val="22"/>
                <w:lang w:val="lt-LT"/>
              </w:rPr>
              <w:t> </w:t>
            </w:r>
            <w:r w:rsidRPr="008D22E0">
              <w:rPr>
                <w:rStyle w:val="normaltextrun"/>
                <w:color w:val="000000"/>
                <w:sz w:val="22"/>
                <w:szCs w:val="22"/>
                <w:lang w:val="lt-LT"/>
              </w:rPr>
              <w:t>padeda stiprinti tarpusavio santykius ir kitų priėmimą.</w:t>
            </w:r>
            <w:r w:rsidRPr="008D22E0">
              <w:rPr>
                <w:rStyle w:val="eop"/>
                <w:color w:val="000000"/>
                <w:sz w:val="22"/>
                <w:szCs w:val="22"/>
                <w:lang w:val="lt-LT"/>
              </w:rPr>
              <w:t> </w:t>
            </w:r>
          </w:p>
          <w:p w14:paraId="3ECCDC49"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kaip</w:t>
            </w:r>
            <w:r w:rsidRPr="008D22E0">
              <w:rPr>
                <w:rStyle w:val="apple-converted-space"/>
                <w:color w:val="000000"/>
                <w:sz w:val="22"/>
                <w:szCs w:val="22"/>
                <w:lang w:val="lt-LT"/>
              </w:rPr>
              <w:t> </w:t>
            </w:r>
            <w:r w:rsidRPr="008D22E0">
              <w:rPr>
                <w:rStyle w:val="spellingerror"/>
                <w:color w:val="000000"/>
                <w:sz w:val="22"/>
                <w:szCs w:val="22"/>
                <w:lang w:val="lt-LT"/>
              </w:rPr>
              <w:t>empatiškumas</w:t>
            </w:r>
            <w:r w:rsidRPr="008D22E0">
              <w:rPr>
                <w:rStyle w:val="apple-converted-space"/>
                <w:color w:val="000000"/>
                <w:sz w:val="22"/>
                <w:szCs w:val="22"/>
                <w:lang w:val="lt-LT"/>
              </w:rPr>
              <w:t> </w:t>
            </w:r>
            <w:r w:rsidRPr="008D22E0">
              <w:rPr>
                <w:rStyle w:val="normaltextrun"/>
                <w:color w:val="000000"/>
                <w:sz w:val="22"/>
                <w:szCs w:val="22"/>
                <w:lang w:val="lt-LT"/>
              </w:rPr>
              <w:t>mokymosi bendruomenę daro saugesnę.</w:t>
            </w:r>
            <w:r w:rsidRPr="008D22E0">
              <w:rPr>
                <w:rStyle w:val="eop"/>
                <w:color w:val="000000"/>
                <w:sz w:val="22"/>
                <w:szCs w:val="22"/>
                <w:lang w:val="lt-LT"/>
              </w:rPr>
              <w:t> </w:t>
            </w:r>
          </w:p>
          <w:p w14:paraId="542BB6A8"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kodėl reikia su kitais elgtis pagarbiai.</w:t>
            </w:r>
            <w:r w:rsidRPr="008D22E0">
              <w:rPr>
                <w:rStyle w:val="eop"/>
                <w:color w:val="000000"/>
                <w:sz w:val="22"/>
                <w:szCs w:val="22"/>
                <w:lang w:val="lt-LT"/>
              </w:rPr>
              <w:t> </w:t>
            </w:r>
          </w:p>
          <w:p w14:paraId="2C0B3894"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lastRenderedPageBreak/>
              <w:t>Apibūdina situaciją, kurioje jo / jos elgesys padarė teigiamą ar neigiamą įtaką kito asmens emocijoms.</w:t>
            </w:r>
            <w:r w:rsidRPr="008D22E0">
              <w:rPr>
                <w:rStyle w:val="eop"/>
                <w:color w:val="000000"/>
                <w:sz w:val="22"/>
                <w:szCs w:val="22"/>
                <w:lang w:val="lt-LT"/>
              </w:rPr>
              <w:t> </w:t>
            </w:r>
          </w:p>
          <w:p w14:paraId="45864EAC"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kokiais būdais galima stiprinti draugystę (pavyzdžiui, rasti ar sugalvoti abiem patinkančią veiklą ar bendrą pomėgį, kartu leisti laiką, padedant vienas kitam, mokantis atleisti).</w:t>
            </w:r>
            <w:r w:rsidRPr="008D22E0">
              <w:rPr>
                <w:rStyle w:val="eop"/>
                <w:color w:val="000000"/>
                <w:sz w:val="22"/>
                <w:szCs w:val="22"/>
                <w:lang w:val="lt-LT"/>
              </w:rPr>
              <w:t> </w:t>
            </w:r>
          </w:p>
          <w:p w14:paraId="4C84EC35"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Demonstruoja veiksmingo klausymo įgūdžius (atidžiai stebi kalbantįjį, reaguoja į kalbančiojo žodžius, tikslingai užduoda klausimus).</w:t>
            </w:r>
            <w:r w:rsidRPr="008D22E0">
              <w:rPr>
                <w:rStyle w:val="eop"/>
                <w:color w:val="000000"/>
                <w:sz w:val="22"/>
                <w:szCs w:val="22"/>
                <w:lang w:val="lt-LT"/>
              </w:rPr>
              <w:t> </w:t>
            </w:r>
          </w:p>
          <w:p w14:paraId="22669149"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kuo  gebėjimas veiksmingai klausytis gali būti naudingas bendraujant.</w:t>
            </w:r>
            <w:r w:rsidRPr="008D22E0">
              <w:rPr>
                <w:rStyle w:val="eop"/>
                <w:color w:val="000000"/>
                <w:sz w:val="22"/>
                <w:szCs w:val="22"/>
                <w:lang w:val="lt-LT"/>
              </w:rPr>
              <w:t> </w:t>
            </w:r>
          </w:p>
          <w:p w14:paraId="53E063CD"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Diskutuojant įvairiomis temomis, nepritarimo nuomonei metu išvengia kaltinančio tono.</w:t>
            </w:r>
            <w:r w:rsidRPr="008D22E0">
              <w:rPr>
                <w:rStyle w:val="eop"/>
                <w:color w:val="000000"/>
                <w:sz w:val="22"/>
                <w:szCs w:val="22"/>
                <w:lang w:val="lt-LT"/>
              </w:rPr>
              <w:t> </w:t>
            </w:r>
          </w:p>
          <w:p w14:paraId="626197D9"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Demonstruoja derybinius įgūdžius atsižvelgdamas į kitos pusės poreikius ir požiūrį.</w:t>
            </w:r>
            <w:r w:rsidRPr="008D22E0">
              <w:rPr>
                <w:rStyle w:val="eop"/>
                <w:color w:val="000000"/>
                <w:sz w:val="22"/>
                <w:szCs w:val="22"/>
                <w:lang w:val="lt-LT"/>
              </w:rPr>
              <w:t> </w:t>
            </w:r>
          </w:p>
          <w:p w14:paraId="51646449" w14:textId="22E20687" w:rsidR="001260AB" w:rsidRPr="008D22E0" w:rsidRDefault="001260AB" w:rsidP="001260AB">
            <w:pPr>
              <w:ind w:right="34" w:firstLine="35"/>
              <w:rPr>
                <w:color w:val="000000"/>
                <w:sz w:val="22"/>
                <w:szCs w:val="22"/>
                <w:lang w:val="lt-LT"/>
              </w:rPr>
            </w:pPr>
            <w:r w:rsidRPr="008D22E0">
              <w:rPr>
                <w:rStyle w:val="normaltextrun"/>
                <w:color w:val="000000"/>
                <w:sz w:val="22"/>
                <w:szCs w:val="22"/>
                <w:lang w:val="lt-LT"/>
              </w:rPr>
              <w:t>Perfrazuoja konfliktuojančių pusių mintis.</w:t>
            </w:r>
            <w:r w:rsidRPr="008D22E0">
              <w:rPr>
                <w:rStyle w:val="eop"/>
                <w:color w:val="000000"/>
                <w:sz w:val="22"/>
                <w:szCs w:val="22"/>
                <w:lang w:val="lt-LT"/>
              </w:rPr>
              <w:t> </w:t>
            </w:r>
          </w:p>
        </w:tc>
        <w:tc>
          <w:tcPr>
            <w:tcW w:w="3119" w:type="dxa"/>
          </w:tcPr>
          <w:p w14:paraId="136832AB" w14:textId="54213432" w:rsidR="001260AB" w:rsidRPr="008D22E0" w:rsidRDefault="001260AB" w:rsidP="001260AB">
            <w:pPr>
              <w:rPr>
                <w:color w:val="000000"/>
                <w:sz w:val="22"/>
                <w:szCs w:val="22"/>
                <w:lang w:val="lt-LT"/>
              </w:rPr>
            </w:pPr>
            <w:r w:rsidRPr="008D22E0">
              <w:rPr>
                <w:sz w:val="22"/>
                <w:szCs w:val="22"/>
                <w:lang w:val="lt-LT"/>
              </w:rPr>
              <w:lastRenderedPageBreak/>
              <w:t>Rosenberg M. B., Nesmurtinis bendravimas. Meilės kelias, 2021</w:t>
            </w:r>
          </w:p>
        </w:tc>
        <w:tc>
          <w:tcPr>
            <w:tcW w:w="2693" w:type="dxa"/>
          </w:tcPr>
          <w:p w14:paraId="1F6C7E0C" w14:textId="77777777" w:rsidR="001260AB" w:rsidRPr="008D22E0" w:rsidRDefault="001260AB" w:rsidP="001260AB">
            <w:pPr>
              <w:rPr>
                <w:color w:val="000000"/>
                <w:sz w:val="22"/>
                <w:szCs w:val="22"/>
                <w:lang w:val="lt-LT"/>
              </w:rPr>
            </w:pPr>
          </w:p>
        </w:tc>
        <w:tc>
          <w:tcPr>
            <w:tcW w:w="2268" w:type="dxa"/>
          </w:tcPr>
          <w:p w14:paraId="63340F05" w14:textId="77777777" w:rsidR="001260AB" w:rsidRPr="008D22E0" w:rsidRDefault="001260AB" w:rsidP="001260AB">
            <w:pPr>
              <w:rPr>
                <w:color w:val="000000"/>
                <w:sz w:val="22"/>
                <w:szCs w:val="22"/>
                <w:lang w:val="lt-LT"/>
              </w:rPr>
            </w:pPr>
            <w:r w:rsidRPr="008D22E0">
              <w:rPr>
                <w:color w:val="000000"/>
                <w:sz w:val="22"/>
                <w:szCs w:val="22"/>
                <w:lang w:val="lt-LT"/>
              </w:rPr>
              <w:t>Socialinio ir emocinio ugdymo programos</w:t>
            </w:r>
          </w:p>
          <w:p w14:paraId="628A9A58" w14:textId="77777777" w:rsidR="001260AB" w:rsidRPr="008D22E0" w:rsidRDefault="001260AB" w:rsidP="001260AB">
            <w:pPr>
              <w:rPr>
                <w:color w:val="000000"/>
                <w:sz w:val="22"/>
                <w:szCs w:val="22"/>
                <w:lang w:val="lt-LT"/>
              </w:rPr>
            </w:pPr>
          </w:p>
        </w:tc>
      </w:tr>
      <w:tr w:rsidR="001260AB" w:rsidRPr="008D22E0" w14:paraId="676E3A0D" w14:textId="77777777" w:rsidTr="00AD48D4">
        <w:tc>
          <w:tcPr>
            <w:tcW w:w="1844" w:type="dxa"/>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tcPr>
          <w:p w14:paraId="6DD473D2" w14:textId="204F5C51" w:rsidR="001260AB" w:rsidRPr="008D22E0" w:rsidRDefault="001260AB" w:rsidP="001260AB">
            <w:pPr>
              <w:rPr>
                <w:sz w:val="22"/>
                <w:szCs w:val="22"/>
                <w:lang w:val="lt-LT"/>
              </w:rPr>
            </w:pPr>
            <w:r w:rsidRPr="008D22E0">
              <w:rPr>
                <w:sz w:val="22"/>
                <w:szCs w:val="22"/>
                <w:lang w:val="lt-LT"/>
              </w:rPr>
              <w:t xml:space="preserve">29.2.2. Analizuoja ir mokosi argumentuoti, kaip skirtumai sustiprina draugystę ir bendruomenę, kodėl ir kaip svarbu sukurti rūpesčiu grįstą mokymosi aplinką. </w:t>
            </w:r>
          </w:p>
        </w:tc>
        <w:tc>
          <w:tcPr>
            <w:tcW w:w="1134" w:type="dxa"/>
            <w:vMerge/>
            <w:vAlign w:val="center"/>
          </w:tcPr>
          <w:p w14:paraId="0A6C292B" w14:textId="77777777" w:rsidR="001260AB" w:rsidRPr="008D22E0" w:rsidRDefault="001260AB" w:rsidP="001260AB">
            <w:pPr>
              <w:jc w:val="center"/>
              <w:rPr>
                <w:b/>
                <w:color w:val="000000"/>
                <w:sz w:val="22"/>
                <w:szCs w:val="22"/>
                <w:lang w:val="lt-LT"/>
              </w:rPr>
            </w:pPr>
          </w:p>
        </w:tc>
        <w:tc>
          <w:tcPr>
            <w:tcW w:w="4110" w:type="dxa"/>
            <w:vMerge/>
          </w:tcPr>
          <w:p w14:paraId="7273FD0E" w14:textId="77777777" w:rsidR="001260AB" w:rsidRPr="008D22E0" w:rsidRDefault="001260AB" w:rsidP="001260AB">
            <w:pPr>
              <w:ind w:right="34" w:firstLine="35"/>
              <w:rPr>
                <w:color w:val="000000"/>
                <w:sz w:val="22"/>
                <w:szCs w:val="22"/>
                <w:lang w:val="lt-LT"/>
              </w:rPr>
            </w:pPr>
          </w:p>
        </w:tc>
        <w:tc>
          <w:tcPr>
            <w:tcW w:w="3119" w:type="dxa"/>
          </w:tcPr>
          <w:p w14:paraId="66C00941" w14:textId="77777777" w:rsidR="001260AB" w:rsidRPr="008D22E0" w:rsidRDefault="001260AB" w:rsidP="001260AB">
            <w:pPr>
              <w:rPr>
                <w:sz w:val="22"/>
                <w:szCs w:val="22"/>
                <w:lang w:val="lt-LT"/>
              </w:rPr>
            </w:pPr>
          </w:p>
        </w:tc>
        <w:tc>
          <w:tcPr>
            <w:tcW w:w="2693" w:type="dxa"/>
          </w:tcPr>
          <w:p w14:paraId="702FF686" w14:textId="77777777" w:rsidR="001260AB" w:rsidRPr="008D22E0" w:rsidRDefault="001260AB" w:rsidP="001260AB">
            <w:pPr>
              <w:rPr>
                <w:color w:val="000000"/>
                <w:sz w:val="22"/>
                <w:szCs w:val="22"/>
                <w:lang w:val="lt-LT"/>
              </w:rPr>
            </w:pPr>
          </w:p>
        </w:tc>
        <w:tc>
          <w:tcPr>
            <w:tcW w:w="2268" w:type="dxa"/>
          </w:tcPr>
          <w:p w14:paraId="7B1172CE" w14:textId="1F955F3A" w:rsidR="001260AB" w:rsidRPr="008D22E0" w:rsidRDefault="001260AB" w:rsidP="001260AB">
            <w:pPr>
              <w:rPr>
                <w:color w:val="000000"/>
                <w:sz w:val="22"/>
                <w:szCs w:val="22"/>
                <w:lang w:val="lt-LT"/>
              </w:rPr>
            </w:pPr>
            <w:r w:rsidRPr="008D22E0">
              <w:rPr>
                <w:color w:val="000000"/>
                <w:sz w:val="22"/>
                <w:szCs w:val="22"/>
                <w:lang w:val="lt-LT"/>
              </w:rPr>
              <w:t>Socialinio ir emocinio ugdymo programos</w:t>
            </w:r>
          </w:p>
        </w:tc>
      </w:tr>
      <w:tr w:rsidR="001260AB" w:rsidRPr="008D22E0" w14:paraId="1B963ED1" w14:textId="77777777" w:rsidTr="00AD48D4">
        <w:tc>
          <w:tcPr>
            <w:tcW w:w="1844" w:type="dxa"/>
            <w:tcBorders>
              <w:left w:val="single" w:sz="8" w:space="0" w:color="000000"/>
              <w:bottom w:val="single" w:sz="8" w:space="0" w:color="000000"/>
              <w:right w:val="single" w:sz="8" w:space="0" w:color="000000"/>
            </w:tcBorders>
            <w:tcMar>
              <w:top w:w="40" w:type="dxa"/>
              <w:left w:w="100" w:type="dxa"/>
              <w:bottom w:w="40" w:type="dxa"/>
              <w:right w:w="100" w:type="dxa"/>
            </w:tcMar>
          </w:tcPr>
          <w:p w14:paraId="0AB5F040" w14:textId="797DDAB3" w:rsidR="001260AB" w:rsidRPr="008D22E0" w:rsidRDefault="001260AB" w:rsidP="001260AB">
            <w:pPr>
              <w:rPr>
                <w:sz w:val="22"/>
                <w:szCs w:val="22"/>
                <w:lang w:val="lt-LT"/>
              </w:rPr>
            </w:pPr>
            <w:r w:rsidRPr="008D22E0">
              <w:rPr>
                <w:sz w:val="22"/>
                <w:szCs w:val="22"/>
                <w:lang w:val="lt-LT"/>
              </w:rPr>
              <w:t xml:space="preserve">29.2.3. Analizuoja, kaip vienas kito grupėje palaikymas tarp komandos narių stiprina ryšius ir tarpusavio santykius. </w:t>
            </w:r>
          </w:p>
        </w:tc>
        <w:tc>
          <w:tcPr>
            <w:tcW w:w="1134" w:type="dxa"/>
            <w:vMerge w:val="restart"/>
            <w:vAlign w:val="center"/>
          </w:tcPr>
          <w:p w14:paraId="00CE6D78" w14:textId="6C3C0707" w:rsidR="001260AB" w:rsidRPr="008D22E0" w:rsidRDefault="001260AB" w:rsidP="001260AB">
            <w:pPr>
              <w:jc w:val="center"/>
              <w:rPr>
                <w:b/>
                <w:color w:val="000000"/>
                <w:sz w:val="22"/>
                <w:szCs w:val="22"/>
                <w:lang w:val="lt-LT"/>
              </w:rPr>
            </w:pPr>
            <w:r w:rsidRPr="008D22E0">
              <w:rPr>
                <w:b/>
                <w:color w:val="000000"/>
                <w:sz w:val="22"/>
                <w:szCs w:val="22"/>
                <w:lang w:val="lt-LT"/>
              </w:rPr>
              <w:t>2</w:t>
            </w:r>
          </w:p>
        </w:tc>
        <w:tc>
          <w:tcPr>
            <w:tcW w:w="4110" w:type="dxa"/>
            <w:vMerge w:val="restart"/>
          </w:tcPr>
          <w:p w14:paraId="1F278B8E"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Apibūdina konstruktyvų elgesį dirbant grupėje.</w:t>
            </w:r>
            <w:r w:rsidRPr="008D22E0">
              <w:rPr>
                <w:rStyle w:val="eop"/>
                <w:color w:val="000000"/>
                <w:sz w:val="22"/>
                <w:szCs w:val="22"/>
                <w:lang w:val="lt-LT"/>
              </w:rPr>
              <w:t> </w:t>
            </w:r>
          </w:p>
          <w:p w14:paraId="4B2192A3"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Demonstruoja konstruktyvų elgesį dirbant grupėje.</w:t>
            </w:r>
            <w:r w:rsidRPr="008D22E0">
              <w:rPr>
                <w:rStyle w:val="eop"/>
                <w:color w:val="000000"/>
                <w:sz w:val="22"/>
                <w:szCs w:val="22"/>
                <w:lang w:val="lt-LT"/>
              </w:rPr>
              <w:t> </w:t>
            </w:r>
          </w:p>
          <w:p w14:paraId="62035F10"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Analizuoja grupės nario atsakomybes.</w:t>
            </w:r>
            <w:r w:rsidRPr="008D22E0">
              <w:rPr>
                <w:rStyle w:val="eop"/>
                <w:color w:val="000000"/>
                <w:sz w:val="22"/>
                <w:szCs w:val="22"/>
                <w:lang w:val="lt-LT"/>
              </w:rPr>
              <w:t> </w:t>
            </w:r>
          </w:p>
          <w:p w14:paraId="3662DF93"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Dalyvauja su grupe išsikeliant bendrą tikslą. </w:t>
            </w:r>
            <w:r w:rsidRPr="008D22E0">
              <w:rPr>
                <w:rStyle w:val="eop"/>
                <w:color w:val="000000"/>
                <w:sz w:val="22"/>
                <w:szCs w:val="22"/>
                <w:lang w:val="lt-LT"/>
              </w:rPr>
              <w:t> </w:t>
            </w:r>
          </w:p>
          <w:p w14:paraId="0A27E06C"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kaip vienas kito grupėje palaikymas tarp komandos narių stiprina ryšius.</w:t>
            </w:r>
            <w:r w:rsidRPr="008D22E0">
              <w:rPr>
                <w:rStyle w:val="eop"/>
                <w:color w:val="000000"/>
                <w:sz w:val="22"/>
                <w:szCs w:val="22"/>
                <w:lang w:val="lt-LT"/>
              </w:rPr>
              <w:t> </w:t>
            </w:r>
          </w:p>
          <w:p w14:paraId="36D956CB"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Demonstruoja darbo grupės nariams palaikymą.</w:t>
            </w:r>
            <w:r w:rsidRPr="008D22E0">
              <w:rPr>
                <w:rStyle w:val="eop"/>
                <w:color w:val="000000"/>
                <w:sz w:val="22"/>
                <w:szCs w:val="22"/>
                <w:lang w:val="lt-LT"/>
              </w:rPr>
              <w:t> </w:t>
            </w:r>
          </w:p>
          <w:p w14:paraId="4AE36F21"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 xml:space="preserve">Tam, kad pasiektų grupės darbo tikslus, demonstruoja gebėjimą prisiimti įvairius </w:t>
            </w:r>
            <w:r w:rsidRPr="008D22E0">
              <w:rPr>
                <w:rStyle w:val="normaltextrun"/>
                <w:color w:val="000000"/>
                <w:sz w:val="22"/>
                <w:szCs w:val="22"/>
                <w:lang w:val="lt-LT"/>
              </w:rPr>
              <w:lastRenderedPageBreak/>
              <w:t>darbo grupėje vaidmenis, būti vadovu ar grupės nariu.</w:t>
            </w:r>
            <w:r w:rsidRPr="008D22E0">
              <w:rPr>
                <w:rStyle w:val="eop"/>
                <w:color w:val="000000"/>
                <w:sz w:val="22"/>
                <w:szCs w:val="22"/>
                <w:lang w:val="lt-LT"/>
              </w:rPr>
              <w:t> </w:t>
            </w:r>
          </w:p>
          <w:p w14:paraId="122B2679"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Apibūdina, kaip jaučiasi grupės diskusijos dalyviai.</w:t>
            </w:r>
            <w:r w:rsidRPr="008D22E0">
              <w:rPr>
                <w:rStyle w:val="eop"/>
                <w:color w:val="000000"/>
                <w:sz w:val="22"/>
                <w:szCs w:val="22"/>
                <w:lang w:val="lt-LT"/>
              </w:rPr>
              <w:t> </w:t>
            </w:r>
          </w:p>
          <w:p w14:paraId="1C6FAF80"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Analizuoja ir mokosi atpažinti, kad skirtingi asmenys apie tą pačią situaciją gali turėti ir išsakyti skirtingą požiūrį ar nuomonę.</w:t>
            </w:r>
            <w:r w:rsidRPr="008D22E0">
              <w:rPr>
                <w:rStyle w:val="eop"/>
                <w:color w:val="000000"/>
                <w:sz w:val="22"/>
                <w:szCs w:val="22"/>
                <w:lang w:val="lt-LT"/>
              </w:rPr>
              <w:t> </w:t>
            </w:r>
          </w:p>
          <w:p w14:paraId="03AC762E"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Pasibaigus darbui grupėje apibūdina, koks grupės narių elgesys padėjo pasiekti rezultatų.</w:t>
            </w:r>
            <w:r w:rsidRPr="008D22E0">
              <w:rPr>
                <w:rStyle w:val="eop"/>
                <w:color w:val="000000"/>
                <w:sz w:val="22"/>
                <w:szCs w:val="22"/>
                <w:lang w:val="lt-LT"/>
              </w:rPr>
              <w:t> </w:t>
            </w:r>
          </w:p>
          <w:p w14:paraId="1527FFEF" w14:textId="0EDADFEF" w:rsidR="001260AB" w:rsidRPr="008D22E0" w:rsidRDefault="001260AB" w:rsidP="001260AB">
            <w:pPr>
              <w:ind w:right="34" w:firstLine="35"/>
              <w:rPr>
                <w:color w:val="000000"/>
                <w:sz w:val="22"/>
                <w:szCs w:val="22"/>
                <w:lang w:val="lt-LT"/>
              </w:rPr>
            </w:pPr>
            <w:r w:rsidRPr="008D22E0">
              <w:rPr>
                <w:rStyle w:val="normaltextrun"/>
                <w:color w:val="000000"/>
                <w:sz w:val="22"/>
                <w:szCs w:val="22"/>
                <w:lang w:val="lt-LT"/>
              </w:rPr>
              <w:t>Apibūdina grupės narių indėlį siekiant bendro darbo tikslo.</w:t>
            </w:r>
            <w:r w:rsidRPr="008D22E0">
              <w:rPr>
                <w:rStyle w:val="eop"/>
                <w:color w:val="000000"/>
                <w:sz w:val="22"/>
                <w:szCs w:val="22"/>
                <w:lang w:val="lt-LT"/>
              </w:rPr>
              <w:t> </w:t>
            </w:r>
          </w:p>
        </w:tc>
        <w:tc>
          <w:tcPr>
            <w:tcW w:w="3119" w:type="dxa"/>
          </w:tcPr>
          <w:p w14:paraId="3A922FB1" w14:textId="77777777" w:rsidR="001260AB" w:rsidRPr="008D22E0" w:rsidRDefault="001260AB" w:rsidP="001260AB">
            <w:pPr>
              <w:rPr>
                <w:sz w:val="22"/>
                <w:szCs w:val="22"/>
                <w:lang w:val="lt-LT"/>
              </w:rPr>
            </w:pPr>
          </w:p>
        </w:tc>
        <w:tc>
          <w:tcPr>
            <w:tcW w:w="2693" w:type="dxa"/>
          </w:tcPr>
          <w:p w14:paraId="153C782A" w14:textId="77777777" w:rsidR="001260AB" w:rsidRPr="008D22E0" w:rsidRDefault="001260AB" w:rsidP="001260AB">
            <w:pPr>
              <w:rPr>
                <w:color w:val="000000"/>
                <w:sz w:val="22"/>
                <w:szCs w:val="22"/>
                <w:lang w:val="lt-LT"/>
              </w:rPr>
            </w:pPr>
          </w:p>
        </w:tc>
        <w:tc>
          <w:tcPr>
            <w:tcW w:w="2268" w:type="dxa"/>
          </w:tcPr>
          <w:p w14:paraId="4BDA9516" w14:textId="7DCD9981" w:rsidR="001260AB" w:rsidRPr="008D22E0" w:rsidRDefault="001260AB" w:rsidP="001260AB">
            <w:pPr>
              <w:rPr>
                <w:color w:val="000000"/>
                <w:sz w:val="22"/>
                <w:szCs w:val="22"/>
                <w:lang w:val="lt-LT"/>
              </w:rPr>
            </w:pPr>
            <w:r w:rsidRPr="008D22E0">
              <w:rPr>
                <w:color w:val="000000"/>
                <w:sz w:val="22"/>
                <w:szCs w:val="22"/>
                <w:lang w:val="lt-LT"/>
              </w:rPr>
              <w:t>Socialinio ir emocinio ugdymo programos</w:t>
            </w:r>
          </w:p>
        </w:tc>
      </w:tr>
      <w:tr w:rsidR="001260AB" w:rsidRPr="008D22E0" w14:paraId="32541FD8" w14:textId="77777777" w:rsidTr="00AD48D4">
        <w:tc>
          <w:tcPr>
            <w:tcW w:w="1844" w:type="dxa"/>
            <w:tcBorders>
              <w:left w:val="single" w:sz="8" w:space="0" w:color="000000"/>
              <w:bottom w:val="single" w:sz="8" w:space="0" w:color="000000"/>
              <w:right w:val="single" w:sz="8" w:space="0" w:color="000000"/>
            </w:tcBorders>
            <w:tcMar>
              <w:top w:w="40" w:type="dxa"/>
              <w:left w:w="100" w:type="dxa"/>
              <w:bottom w:w="40" w:type="dxa"/>
              <w:right w:w="100" w:type="dxa"/>
            </w:tcMar>
          </w:tcPr>
          <w:p w14:paraId="6DF498E3" w14:textId="3FA3F6DD" w:rsidR="001260AB" w:rsidRPr="008D22E0" w:rsidRDefault="001260AB" w:rsidP="001260AB">
            <w:pPr>
              <w:rPr>
                <w:sz w:val="22"/>
                <w:szCs w:val="22"/>
                <w:lang w:val="lt-LT"/>
              </w:rPr>
            </w:pPr>
            <w:r w:rsidRPr="008D22E0">
              <w:rPr>
                <w:sz w:val="22"/>
                <w:szCs w:val="22"/>
                <w:lang w:val="lt-LT"/>
              </w:rPr>
              <w:t xml:space="preserve">29.2.4. Reflektuoja ir apibūdina, koks grupės narių elgesys padėjo </w:t>
            </w:r>
            <w:r w:rsidRPr="008D22E0">
              <w:rPr>
                <w:sz w:val="22"/>
                <w:szCs w:val="22"/>
                <w:lang w:val="lt-LT"/>
              </w:rPr>
              <w:lastRenderedPageBreak/>
              <w:t>pasiekti rezultatų, ir reflektuoja apie grupės narių indėlį siekiant bendro darbo tikslo.</w:t>
            </w:r>
          </w:p>
        </w:tc>
        <w:tc>
          <w:tcPr>
            <w:tcW w:w="1134" w:type="dxa"/>
            <w:vMerge/>
            <w:vAlign w:val="center"/>
          </w:tcPr>
          <w:p w14:paraId="5B9A28CF" w14:textId="77777777" w:rsidR="001260AB" w:rsidRPr="008D22E0" w:rsidRDefault="001260AB" w:rsidP="001260AB">
            <w:pPr>
              <w:jc w:val="center"/>
              <w:rPr>
                <w:b/>
                <w:color w:val="000000"/>
                <w:sz w:val="22"/>
                <w:szCs w:val="22"/>
                <w:lang w:val="lt-LT"/>
              </w:rPr>
            </w:pPr>
          </w:p>
        </w:tc>
        <w:tc>
          <w:tcPr>
            <w:tcW w:w="4110" w:type="dxa"/>
            <w:vMerge/>
          </w:tcPr>
          <w:p w14:paraId="441C8037" w14:textId="77777777" w:rsidR="001260AB" w:rsidRPr="008D22E0" w:rsidRDefault="001260AB" w:rsidP="001260AB">
            <w:pPr>
              <w:ind w:right="34" w:firstLine="35"/>
              <w:rPr>
                <w:color w:val="000000"/>
                <w:sz w:val="22"/>
                <w:szCs w:val="22"/>
                <w:lang w:val="lt-LT"/>
              </w:rPr>
            </w:pPr>
          </w:p>
        </w:tc>
        <w:tc>
          <w:tcPr>
            <w:tcW w:w="3119" w:type="dxa"/>
          </w:tcPr>
          <w:p w14:paraId="146F90DB" w14:textId="77777777" w:rsidR="001260AB" w:rsidRPr="008D22E0" w:rsidRDefault="001260AB" w:rsidP="001260AB">
            <w:pPr>
              <w:rPr>
                <w:sz w:val="22"/>
                <w:szCs w:val="22"/>
                <w:lang w:val="lt-LT"/>
              </w:rPr>
            </w:pPr>
          </w:p>
        </w:tc>
        <w:tc>
          <w:tcPr>
            <w:tcW w:w="2693" w:type="dxa"/>
          </w:tcPr>
          <w:p w14:paraId="1714D0FE" w14:textId="77777777" w:rsidR="001260AB" w:rsidRPr="008D22E0" w:rsidRDefault="001260AB" w:rsidP="001260AB">
            <w:pPr>
              <w:rPr>
                <w:color w:val="000000"/>
                <w:sz w:val="22"/>
                <w:szCs w:val="22"/>
                <w:lang w:val="lt-LT"/>
              </w:rPr>
            </w:pPr>
          </w:p>
        </w:tc>
        <w:tc>
          <w:tcPr>
            <w:tcW w:w="2268" w:type="dxa"/>
          </w:tcPr>
          <w:p w14:paraId="14A252EE" w14:textId="104252AE" w:rsidR="001260AB" w:rsidRPr="008D22E0" w:rsidRDefault="001260AB" w:rsidP="001260AB">
            <w:pPr>
              <w:rPr>
                <w:color w:val="000000"/>
                <w:sz w:val="22"/>
                <w:szCs w:val="22"/>
                <w:lang w:val="lt-LT"/>
              </w:rPr>
            </w:pPr>
            <w:r w:rsidRPr="008D22E0">
              <w:rPr>
                <w:color w:val="000000"/>
                <w:sz w:val="22"/>
                <w:szCs w:val="22"/>
                <w:lang w:val="lt-LT"/>
              </w:rPr>
              <w:t>Socialinio ir emocinio ugdymo programos</w:t>
            </w:r>
          </w:p>
        </w:tc>
      </w:tr>
      <w:tr w:rsidR="001260AB" w:rsidRPr="008D22E0" w14:paraId="08B795EB" w14:textId="77777777" w:rsidTr="00AD48D4">
        <w:trPr>
          <w:trHeight w:val="220"/>
        </w:trPr>
        <w:tc>
          <w:tcPr>
            <w:tcW w:w="1844" w:type="dxa"/>
          </w:tcPr>
          <w:p w14:paraId="605681D3" w14:textId="247CB577" w:rsidR="001260AB" w:rsidRPr="008D22E0" w:rsidRDefault="001260AB" w:rsidP="001260AB">
            <w:pPr>
              <w:rPr>
                <w:color w:val="000000"/>
                <w:sz w:val="22"/>
                <w:szCs w:val="22"/>
                <w:lang w:val="lt-LT"/>
              </w:rPr>
            </w:pPr>
            <w:r w:rsidRPr="008D22E0">
              <w:rPr>
                <w:color w:val="000000"/>
                <w:sz w:val="22"/>
                <w:szCs w:val="22"/>
                <w:lang w:val="lt-LT"/>
              </w:rPr>
              <w:t>29.2.5. Nagrinėja, kokią įtaką daro (fizinei ir psichinei asmens sveikatai, socialiniam ir ekonominiam statusui) faktais nepagrįsta nuomonė, susiformavę stereotipai konkrečiam asmeniui, grupei ar bendruomenei.</w:t>
            </w:r>
          </w:p>
        </w:tc>
        <w:tc>
          <w:tcPr>
            <w:tcW w:w="1134" w:type="dxa"/>
            <w:vMerge w:val="restart"/>
            <w:vAlign w:val="center"/>
          </w:tcPr>
          <w:p w14:paraId="71BF6C1E" w14:textId="08BACCBC" w:rsidR="001260AB" w:rsidRPr="008D22E0" w:rsidRDefault="006F4CFD" w:rsidP="001260AB">
            <w:pPr>
              <w:jc w:val="center"/>
              <w:rPr>
                <w:b/>
                <w:color w:val="000000"/>
                <w:sz w:val="22"/>
                <w:szCs w:val="22"/>
                <w:lang w:val="lt-LT"/>
              </w:rPr>
            </w:pPr>
            <w:r w:rsidRPr="008D22E0">
              <w:rPr>
                <w:b/>
                <w:color w:val="000000"/>
                <w:sz w:val="22"/>
                <w:szCs w:val="22"/>
                <w:lang w:val="lt-LT"/>
              </w:rPr>
              <w:t>2</w:t>
            </w:r>
          </w:p>
        </w:tc>
        <w:tc>
          <w:tcPr>
            <w:tcW w:w="4110" w:type="dxa"/>
            <w:vMerge w:val="restart"/>
          </w:tcPr>
          <w:p w14:paraId="79678756" w14:textId="77777777" w:rsidR="001260AB" w:rsidRPr="008D22E0" w:rsidRDefault="001260AB" w:rsidP="001260AB">
            <w:pPr>
              <w:ind w:right="34" w:firstLine="35"/>
              <w:rPr>
                <w:sz w:val="22"/>
                <w:szCs w:val="22"/>
                <w:lang w:val="lt-LT"/>
              </w:rPr>
            </w:pPr>
            <w:r w:rsidRPr="008D22E0">
              <w:rPr>
                <w:sz w:val="22"/>
                <w:szCs w:val="22"/>
                <w:lang w:val="lt-LT"/>
              </w:rPr>
              <w:t>Apibūdina klasėje, mokykloje besimokančių mokinių tradicijas (pavyzdžiui, etninius papročius, kalbos frazes, klausomą muziką, virtuvę ir pan.). </w:t>
            </w:r>
          </w:p>
          <w:p w14:paraId="13BFD69F" w14:textId="77777777" w:rsidR="001260AB" w:rsidRPr="008D22E0" w:rsidRDefault="001260AB" w:rsidP="001260AB">
            <w:pPr>
              <w:ind w:right="34" w:firstLine="35"/>
              <w:rPr>
                <w:sz w:val="22"/>
                <w:szCs w:val="22"/>
                <w:lang w:val="lt-LT"/>
              </w:rPr>
            </w:pPr>
            <w:r w:rsidRPr="008D22E0">
              <w:rPr>
                <w:sz w:val="22"/>
                <w:szCs w:val="22"/>
                <w:lang w:val="lt-LT"/>
              </w:rPr>
              <w:t>Pasako, kada žmonių skirtumai vaizduojami netinkamai (pavyzdžiui, seksualinė orientacija, stereotipai, socialinių-ekonominių ar kultūrinių mažumų diskriminacija, nesusipratimais paremti išankstiniai nusistatymai). </w:t>
            </w:r>
          </w:p>
          <w:p w14:paraId="41994649" w14:textId="77777777" w:rsidR="001260AB" w:rsidRPr="008D22E0" w:rsidRDefault="001260AB" w:rsidP="001260AB">
            <w:pPr>
              <w:ind w:right="34" w:firstLine="35"/>
              <w:rPr>
                <w:sz w:val="22"/>
                <w:szCs w:val="22"/>
                <w:lang w:val="lt-LT"/>
              </w:rPr>
            </w:pPr>
            <w:r w:rsidRPr="008D22E0">
              <w:rPr>
                <w:sz w:val="22"/>
                <w:szCs w:val="22"/>
                <w:lang w:val="lt-LT"/>
              </w:rPr>
              <w:t>Paaiškina, kaip socialinių ir kultūrinių skirtumų nesupratimas paskatina netolerancijos radimąsi. </w:t>
            </w:r>
          </w:p>
          <w:p w14:paraId="302A4506" w14:textId="77777777" w:rsidR="001260AB" w:rsidRPr="008D22E0" w:rsidRDefault="001260AB" w:rsidP="001260AB">
            <w:pPr>
              <w:ind w:right="34" w:firstLine="35"/>
              <w:rPr>
                <w:sz w:val="22"/>
                <w:szCs w:val="22"/>
                <w:lang w:val="lt-LT"/>
              </w:rPr>
            </w:pPr>
            <w:r w:rsidRPr="008D22E0">
              <w:rPr>
                <w:sz w:val="22"/>
                <w:szCs w:val="22"/>
                <w:lang w:val="lt-LT"/>
              </w:rPr>
              <w:t>Apibūdina draugo savybes, kurios skatina priimti sveikatai palankius ir nepalankius sprendimus.  </w:t>
            </w:r>
          </w:p>
          <w:p w14:paraId="60A6BD3C" w14:textId="77777777" w:rsidR="001260AB" w:rsidRPr="008D22E0" w:rsidRDefault="001260AB" w:rsidP="001260AB">
            <w:pPr>
              <w:ind w:right="34" w:firstLine="35"/>
              <w:rPr>
                <w:sz w:val="22"/>
                <w:szCs w:val="22"/>
                <w:lang w:val="lt-LT"/>
              </w:rPr>
            </w:pPr>
            <w:r w:rsidRPr="008D22E0">
              <w:rPr>
                <w:sz w:val="22"/>
                <w:szCs w:val="22"/>
                <w:lang w:val="lt-LT"/>
              </w:rPr>
              <w:t>Apibūdina, kokios asmeninės savybės stiprina draugystę. </w:t>
            </w:r>
          </w:p>
          <w:p w14:paraId="77B6A0A1" w14:textId="77777777" w:rsidR="001260AB" w:rsidRPr="008D22E0" w:rsidRDefault="001260AB" w:rsidP="001260AB">
            <w:pPr>
              <w:ind w:right="34" w:firstLine="35"/>
              <w:rPr>
                <w:sz w:val="22"/>
                <w:szCs w:val="22"/>
                <w:lang w:val="lt-LT"/>
              </w:rPr>
            </w:pPr>
            <w:r w:rsidRPr="008D22E0">
              <w:rPr>
                <w:sz w:val="22"/>
                <w:szCs w:val="22"/>
                <w:lang w:val="lt-LT"/>
              </w:rPr>
              <w:t>Paaiškina, kas tai yra konkretūs ir abstraktūs kitų asmenų pripažinimą išreiškiantys teiginiai. </w:t>
            </w:r>
          </w:p>
          <w:p w14:paraId="343D27AA" w14:textId="77777777" w:rsidR="001260AB" w:rsidRPr="008D22E0" w:rsidRDefault="001260AB" w:rsidP="001260AB">
            <w:pPr>
              <w:ind w:right="34" w:firstLine="35"/>
              <w:rPr>
                <w:sz w:val="22"/>
                <w:szCs w:val="22"/>
                <w:lang w:val="lt-LT"/>
              </w:rPr>
            </w:pPr>
            <w:r w:rsidRPr="008D22E0">
              <w:rPr>
                <w:sz w:val="22"/>
                <w:szCs w:val="22"/>
                <w:lang w:val="lt-LT"/>
              </w:rPr>
              <w:lastRenderedPageBreak/>
              <w:t>Atpažįsta ir konkrečiai įvardija klasės mokinių savybes, gebėjimus. </w:t>
            </w:r>
          </w:p>
          <w:p w14:paraId="2927833E" w14:textId="77777777" w:rsidR="001260AB" w:rsidRPr="008D22E0" w:rsidRDefault="001260AB" w:rsidP="001260AB">
            <w:pPr>
              <w:ind w:right="34" w:firstLine="35"/>
              <w:rPr>
                <w:sz w:val="22"/>
                <w:szCs w:val="22"/>
                <w:lang w:val="lt-LT"/>
              </w:rPr>
            </w:pPr>
            <w:r w:rsidRPr="008D22E0">
              <w:rPr>
                <w:sz w:val="22"/>
                <w:szCs w:val="22"/>
                <w:lang w:val="lt-LT"/>
              </w:rPr>
              <w:t>Paaiškina, kokiais būdais galima atpažinti ar pažinti kito asmens talentus ir gebėjimus. </w:t>
            </w:r>
          </w:p>
          <w:p w14:paraId="6BE2BD3C" w14:textId="77777777" w:rsidR="001260AB" w:rsidRPr="008D22E0" w:rsidRDefault="001260AB" w:rsidP="001260AB">
            <w:pPr>
              <w:ind w:right="34" w:firstLine="35"/>
              <w:rPr>
                <w:sz w:val="22"/>
                <w:szCs w:val="22"/>
                <w:lang w:val="lt-LT"/>
              </w:rPr>
            </w:pPr>
            <w:r w:rsidRPr="008D22E0">
              <w:rPr>
                <w:sz w:val="22"/>
                <w:szCs w:val="22"/>
                <w:lang w:val="lt-LT"/>
              </w:rPr>
              <w:t>Argumentuoja, kodėl norint išreikšti kitam asmeniui palaikymą reikia vartoti konkrečius teiginius. </w:t>
            </w:r>
          </w:p>
          <w:p w14:paraId="74828D39" w14:textId="77777777" w:rsidR="001260AB" w:rsidRPr="008D22E0" w:rsidRDefault="001260AB" w:rsidP="001260AB">
            <w:pPr>
              <w:widowControl w:val="0"/>
              <w:pBdr>
                <w:top w:val="nil"/>
                <w:left w:val="nil"/>
                <w:bottom w:val="nil"/>
                <w:right w:val="nil"/>
                <w:between w:val="nil"/>
              </w:pBdr>
              <w:spacing w:line="276" w:lineRule="auto"/>
              <w:ind w:right="34" w:firstLine="35"/>
              <w:rPr>
                <w:color w:val="000000"/>
                <w:sz w:val="22"/>
                <w:szCs w:val="22"/>
                <w:lang w:val="lt-LT"/>
              </w:rPr>
            </w:pPr>
            <w:r w:rsidRPr="008D22E0">
              <w:rPr>
                <w:sz w:val="22"/>
                <w:szCs w:val="22"/>
                <w:lang w:val="lt-LT"/>
              </w:rPr>
              <w:t>Paaiškina, kaip konkrečių pripažinimo teiginių vartojimas sustip</w:t>
            </w:r>
            <w:r w:rsidRPr="008D22E0">
              <w:rPr>
                <w:rStyle w:val="normaltextrun"/>
                <w:color w:val="000000"/>
                <w:sz w:val="22"/>
                <w:szCs w:val="22"/>
                <w:lang w:val="lt-LT"/>
              </w:rPr>
              <w:t>rina pagarbos kitam išraišką.</w:t>
            </w:r>
            <w:r w:rsidRPr="008D22E0">
              <w:rPr>
                <w:rStyle w:val="eop"/>
                <w:color w:val="000000"/>
                <w:sz w:val="22"/>
                <w:szCs w:val="22"/>
                <w:lang w:val="lt-LT"/>
              </w:rPr>
              <w:t> </w:t>
            </w:r>
          </w:p>
          <w:p w14:paraId="4F70A93C" w14:textId="77777777" w:rsidR="001260AB" w:rsidRPr="008D22E0" w:rsidRDefault="001260AB" w:rsidP="001260AB">
            <w:pPr>
              <w:widowControl w:val="0"/>
              <w:pBdr>
                <w:top w:val="nil"/>
                <w:left w:val="nil"/>
                <w:bottom w:val="nil"/>
                <w:right w:val="nil"/>
                <w:between w:val="nil"/>
              </w:pBdr>
              <w:spacing w:line="276" w:lineRule="auto"/>
              <w:ind w:right="34" w:firstLine="35"/>
              <w:rPr>
                <w:color w:val="000000"/>
                <w:sz w:val="22"/>
                <w:szCs w:val="22"/>
                <w:lang w:val="lt-LT"/>
              </w:rPr>
            </w:pPr>
          </w:p>
          <w:p w14:paraId="270A2AEC" w14:textId="77777777" w:rsidR="001260AB" w:rsidRPr="008D22E0" w:rsidRDefault="001260AB" w:rsidP="001260AB">
            <w:pPr>
              <w:ind w:right="34" w:firstLine="35"/>
              <w:rPr>
                <w:color w:val="000000"/>
                <w:sz w:val="22"/>
                <w:szCs w:val="22"/>
                <w:lang w:val="lt-LT"/>
              </w:rPr>
            </w:pPr>
          </w:p>
        </w:tc>
        <w:tc>
          <w:tcPr>
            <w:tcW w:w="3119" w:type="dxa"/>
            <w:tcBorders>
              <w:bottom w:val="single" w:sz="4" w:space="0" w:color="auto"/>
            </w:tcBorders>
          </w:tcPr>
          <w:p w14:paraId="0E41857D" w14:textId="77777777" w:rsidR="001260AB" w:rsidRPr="008D22E0" w:rsidRDefault="001260AB" w:rsidP="001260AB">
            <w:pPr>
              <w:rPr>
                <w:color w:val="000000"/>
                <w:sz w:val="22"/>
                <w:szCs w:val="22"/>
                <w:lang w:val="lt-LT"/>
              </w:rPr>
            </w:pPr>
            <w:r w:rsidRPr="008D22E0">
              <w:rPr>
                <w:color w:val="000000"/>
                <w:sz w:val="22"/>
                <w:szCs w:val="22"/>
                <w:lang w:val="lt-LT"/>
              </w:rPr>
              <w:lastRenderedPageBreak/>
              <w:t>„Kiek kilogramų gali pakelti moteris ir kitos lyčių istorijos“ </w:t>
            </w:r>
          </w:p>
          <w:p w14:paraId="02AAB8EC" w14:textId="77777777" w:rsidR="001260AB" w:rsidRPr="008D22E0" w:rsidRDefault="001260AB" w:rsidP="001260AB">
            <w:pPr>
              <w:rPr>
                <w:color w:val="000000"/>
                <w:sz w:val="22"/>
                <w:szCs w:val="22"/>
                <w:lang w:val="lt-LT"/>
              </w:rPr>
            </w:pPr>
            <w:r w:rsidRPr="008D22E0">
              <w:rPr>
                <w:color w:val="000000"/>
                <w:sz w:val="22"/>
                <w:szCs w:val="22"/>
                <w:lang w:val="lt-LT"/>
              </w:rPr>
              <w:t>[idėjos užsiėmimams vyresnėse klasėse]</w:t>
            </w:r>
          </w:p>
          <w:p w14:paraId="6A84E529" w14:textId="77777777" w:rsidR="001260AB" w:rsidRPr="008D22E0" w:rsidRDefault="001260AB" w:rsidP="001260AB">
            <w:pPr>
              <w:rPr>
                <w:color w:val="000000"/>
                <w:sz w:val="22"/>
                <w:szCs w:val="22"/>
                <w:lang w:val="lt-LT"/>
              </w:rPr>
            </w:pPr>
            <w:r w:rsidRPr="008D22E0">
              <w:rPr>
                <w:color w:val="000000"/>
                <w:sz w:val="22"/>
                <w:szCs w:val="22"/>
                <w:lang w:val="lt-LT"/>
              </w:rPr>
              <w:t>Lygių galimybių kontrolieriaus tarnyba</w:t>
            </w:r>
          </w:p>
          <w:p w14:paraId="2D988873" w14:textId="21D3592F" w:rsidR="001260AB" w:rsidRPr="008D22E0" w:rsidRDefault="001260AB" w:rsidP="001260AB">
            <w:pPr>
              <w:rPr>
                <w:color w:val="000000"/>
                <w:sz w:val="22"/>
                <w:szCs w:val="22"/>
                <w:lang w:val="lt-LT"/>
              </w:rPr>
            </w:pPr>
            <w:hyperlink r:id="rId113">
              <w:r w:rsidRPr="008D22E0">
                <w:rPr>
                  <w:color w:val="000000"/>
                  <w:sz w:val="22"/>
                  <w:szCs w:val="22"/>
                  <w:lang w:val="lt-LT"/>
                </w:rPr>
                <w:t>https://lygybe.lt/data/public/uploads/2021/11/kiek-kilogramu-gali-pakelti-moteris.pdf</w:t>
              </w:r>
            </w:hyperlink>
          </w:p>
        </w:tc>
        <w:tc>
          <w:tcPr>
            <w:tcW w:w="2693" w:type="dxa"/>
          </w:tcPr>
          <w:p w14:paraId="4FB76E2E" w14:textId="77777777" w:rsidR="001260AB" w:rsidRPr="008D22E0" w:rsidRDefault="001260AB" w:rsidP="001260AB">
            <w:pPr>
              <w:rPr>
                <w:color w:val="000000"/>
                <w:sz w:val="22"/>
                <w:szCs w:val="22"/>
                <w:lang w:val="lt-LT"/>
              </w:rPr>
            </w:pPr>
          </w:p>
        </w:tc>
        <w:tc>
          <w:tcPr>
            <w:tcW w:w="2268" w:type="dxa"/>
          </w:tcPr>
          <w:p w14:paraId="7D51954B" w14:textId="77777777" w:rsidR="001260AB" w:rsidRPr="008D22E0" w:rsidRDefault="001260AB" w:rsidP="001260AB">
            <w:pPr>
              <w:rPr>
                <w:color w:val="000000"/>
                <w:sz w:val="22"/>
                <w:szCs w:val="22"/>
                <w:lang w:val="lt-LT"/>
              </w:rPr>
            </w:pPr>
            <w:r w:rsidRPr="008D22E0">
              <w:rPr>
                <w:color w:val="000000"/>
                <w:sz w:val="22"/>
                <w:szCs w:val="22"/>
                <w:lang w:val="lt-LT"/>
              </w:rPr>
              <w:t>Socialinio ir emocinio ugdymo programos</w:t>
            </w:r>
          </w:p>
          <w:p w14:paraId="76DC9E73" w14:textId="261F684D" w:rsidR="001260AB" w:rsidRPr="008D22E0" w:rsidRDefault="001260AB" w:rsidP="001260AB">
            <w:pPr>
              <w:rPr>
                <w:color w:val="000000"/>
                <w:sz w:val="22"/>
                <w:szCs w:val="22"/>
                <w:lang w:val="lt-LT"/>
              </w:rPr>
            </w:pPr>
            <w:r w:rsidRPr="008D22E0">
              <w:rPr>
                <w:color w:val="000000"/>
                <w:sz w:val="22"/>
                <w:szCs w:val="22"/>
                <w:lang w:val="lt-LT"/>
              </w:rPr>
              <w:t>Prevencinės programos</w:t>
            </w:r>
          </w:p>
        </w:tc>
      </w:tr>
      <w:tr w:rsidR="001260AB" w:rsidRPr="008D22E0" w14:paraId="7B1BDA1A" w14:textId="77777777" w:rsidTr="00AD48D4">
        <w:trPr>
          <w:trHeight w:val="220"/>
        </w:trPr>
        <w:tc>
          <w:tcPr>
            <w:tcW w:w="1844" w:type="dxa"/>
            <w:vMerge w:val="restart"/>
          </w:tcPr>
          <w:p w14:paraId="05FF20D5" w14:textId="2A3EB41A" w:rsidR="001260AB" w:rsidRPr="008D22E0" w:rsidRDefault="001260AB" w:rsidP="001260AB">
            <w:pPr>
              <w:rPr>
                <w:color w:val="000000"/>
                <w:sz w:val="22"/>
                <w:szCs w:val="22"/>
                <w:lang w:val="lt-LT"/>
              </w:rPr>
            </w:pPr>
            <w:r w:rsidRPr="008D22E0">
              <w:rPr>
                <w:color w:val="000000"/>
                <w:sz w:val="22"/>
                <w:szCs w:val="22"/>
                <w:lang w:val="lt-LT"/>
              </w:rPr>
              <w:t xml:space="preserve">29.2.6. Analizuoja informacijos sklaidą, reklamą ir visuomenės nuomonės formavimą įvairiose </w:t>
            </w:r>
            <w:r w:rsidRPr="008D22E0">
              <w:rPr>
                <w:color w:val="000000"/>
                <w:sz w:val="22"/>
                <w:szCs w:val="22"/>
                <w:lang w:val="lt-LT"/>
              </w:rPr>
              <w:lastRenderedPageBreak/>
              <w:t>žiniasklaidos priemonėse ir mokosi argumentuoti, kada žmonių skirtumai vaizduojami netinkamai (pvz., seksualinė orientacija, stereotipai, socialinių-ekonominių ar kultūrinių mažumų diskriminacija, nesusipratimais paremti išankstiniai nusistatymai).</w:t>
            </w:r>
          </w:p>
        </w:tc>
        <w:tc>
          <w:tcPr>
            <w:tcW w:w="1134" w:type="dxa"/>
            <w:vMerge/>
            <w:vAlign w:val="center"/>
          </w:tcPr>
          <w:p w14:paraId="279B314B" w14:textId="77777777" w:rsidR="001260AB" w:rsidRPr="008D22E0" w:rsidRDefault="001260AB" w:rsidP="001260AB">
            <w:pPr>
              <w:jc w:val="center"/>
              <w:rPr>
                <w:b/>
                <w:color w:val="000000"/>
                <w:sz w:val="22"/>
                <w:szCs w:val="22"/>
                <w:lang w:val="lt-LT"/>
              </w:rPr>
            </w:pPr>
          </w:p>
        </w:tc>
        <w:tc>
          <w:tcPr>
            <w:tcW w:w="4110" w:type="dxa"/>
            <w:vMerge/>
          </w:tcPr>
          <w:p w14:paraId="07BEE0A4" w14:textId="77777777" w:rsidR="001260AB" w:rsidRPr="008D22E0" w:rsidRDefault="001260AB" w:rsidP="001260AB">
            <w:pPr>
              <w:ind w:right="34" w:firstLine="35"/>
              <w:rPr>
                <w:color w:val="000000"/>
                <w:sz w:val="22"/>
                <w:szCs w:val="22"/>
                <w:lang w:val="lt-LT"/>
              </w:rPr>
            </w:pPr>
          </w:p>
        </w:tc>
        <w:tc>
          <w:tcPr>
            <w:tcW w:w="3119" w:type="dxa"/>
            <w:tcBorders>
              <w:top w:val="single" w:sz="4" w:space="0" w:color="auto"/>
            </w:tcBorders>
          </w:tcPr>
          <w:p w14:paraId="3BB8C58D" w14:textId="77777777" w:rsidR="001260AB" w:rsidRPr="008D22E0" w:rsidRDefault="001260AB" w:rsidP="001260AB">
            <w:pPr>
              <w:rPr>
                <w:sz w:val="22"/>
                <w:szCs w:val="22"/>
                <w:lang w:val="lt-LT"/>
              </w:rPr>
            </w:pPr>
            <w:r w:rsidRPr="008D22E0">
              <w:rPr>
                <w:sz w:val="22"/>
                <w:szCs w:val="22"/>
                <w:lang w:val="lt-LT"/>
              </w:rPr>
              <w:t>Vadovas profesionalams, dirbantiems švietimo, sveikatos apsaugos, paramos šeimoms, žiniasklaidos ir viešojo sektoriaus srityse </w:t>
            </w:r>
          </w:p>
          <w:p w14:paraId="3A7F8F70" w14:textId="77777777" w:rsidR="001260AB" w:rsidRPr="008D22E0" w:rsidRDefault="001260AB" w:rsidP="001260AB">
            <w:pPr>
              <w:rPr>
                <w:color w:val="000000"/>
                <w:sz w:val="22"/>
                <w:szCs w:val="22"/>
                <w:lang w:val="lt-LT"/>
              </w:rPr>
            </w:pPr>
            <w:r w:rsidRPr="008D22E0">
              <w:rPr>
                <w:color w:val="000000"/>
                <w:sz w:val="22"/>
                <w:szCs w:val="22"/>
                <w:lang w:val="lt-LT"/>
              </w:rPr>
              <w:t xml:space="preserve"> Leidinys parengtas įgyvendinant Europos Sąjungos </w:t>
            </w:r>
            <w:r w:rsidRPr="008D22E0">
              <w:rPr>
                <w:color w:val="000000"/>
                <w:sz w:val="22"/>
                <w:szCs w:val="22"/>
                <w:lang w:val="lt-LT"/>
              </w:rPr>
              <w:lastRenderedPageBreak/>
              <w:t>Teisių, lygybės ir pilietybės programos lėšomis finansuojamą projektą „ĮVAIRI VAIKYSTĖ: Keičiant socialines nuostatas apie vaikų tapatumo įvairovę Europoje“.</w:t>
            </w:r>
          </w:p>
          <w:p w14:paraId="0D8476B5" w14:textId="7FA06FFB" w:rsidR="001260AB" w:rsidRPr="008D22E0" w:rsidRDefault="001260AB" w:rsidP="001260AB">
            <w:pPr>
              <w:rPr>
                <w:sz w:val="22"/>
                <w:szCs w:val="22"/>
                <w:lang w:val="lt-LT"/>
              </w:rPr>
            </w:pPr>
            <w:r w:rsidRPr="008D22E0">
              <w:rPr>
                <w:color w:val="000000"/>
                <w:sz w:val="22"/>
                <w:szCs w:val="22"/>
                <w:lang w:val="lt-LT"/>
              </w:rPr>
              <w:t xml:space="preserve">Kaip užkirsti kelią įvairių formų smurtui prieš LGBT+ vaikus? </w:t>
            </w:r>
            <w:hyperlink r:id="rId114">
              <w:r w:rsidRPr="008D22E0">
                <w:rPr>
                  <w:color w:val="000000"/>
                  <w:sz w:val="22"/>
                  <w:szCs w:val="22"/>
                  <w:lang w:val="lt-LT"/>
                </w:rPr>
                <w:t>https://issuu.com/lgllgl/docs/handbook-dac-a5-lt-4</w:t>
              </w:r>
            </w:hyperlink>
            <w:r w:rsidRPr="008D22E0">
              <w:rPr>
                <w:color w:val="000000"/>
                <w:sz w:val="22"/>
                <w:szCs w:val="22"/>
                <w:lang w:val="lt-LT"/>
              </w:rPr>
              <w:t xml:space="preserve"> </w:t>
            </w:r>
          </w:p>
        </w:tc>
        <w:tc>
          <w:tcPr>
            <w:tcW w:w="2693" w:type="dxa"/>
            <w:vMerge w:val="restart"/>
          </w:tcPr>
          <w:p w14:paraId="31C79516" w14:textId="77777777" w:rsidR="001260AB" w:rsidRPr="008D22E0" w:rsidRDefault="001260AB" w:rsidP="001260AB">
            <w:pPr>
              <w:rPr>
                <w:color w:val="000000"/>
                <w:sz w:val="22"/>
                <w:szCs w:val="22"/>
                <w:lang w:val="lt-LT"/>
              </w:rPr>
            </w:pPr>
            <w:r w:rsidRPr="008D22E0">
              <w:rPr>
                <w:color w:val="000000"/>
                <w:sz w:val="22"/>
                <w:szCs w:val="22"/>
                <w:lang w:val="lt-LT"/>
              </w:rPr>
              <w:lastRenderedPageBreak/>
              <w:t xml:space="preserve">Dokumentiniai filmai (taip pat skirti nagrinėti ir lytiškumo ugdymo klausimus). </w:t>
            </w:r>
            <w:r w:rsidRPr="008D22E0">
              <w:rPr>
                <w:color w:val="000000" w:themeColor="text1"/>
                <w:sz w:val="22"/>
                <w:szCs w:val="22"/>
                <w:shd w:val="clear" w:color="auto" w:fill="FFFFFF"/>
                <w:lang w:val="lt-LT"/>
              </w:rPr>
              <w:t>Lietuvos žmogaus teisių centras</w:t>
            </w:r>
          </w:p>
          <w:p w14:paraId="50AF475B" w14:textId="77777777" w:rsidR="001260AB" w:rsidRPr="008D22E0" w:rsidRDefault="001260AB" w:rsidP="001260AB">
            <w:pPr>
              <w:rPr>
                <w:color w:val="000000" w:themeColor="text1"/>
                <w:sz w:val="22"/>
                <w:szCs w:val="22"/>
                <w:lang w:val="lt-LT"/>
              </w:rPr>
            </w:pPr>
            <w:hyperlink r:id="rId115" w:history="1">
              <w:r w:rsidRPr="008D22E0">
                <w:rPr>
                  <w:rStyle w:val="Hyperlink"/>
                  <w:color w:val="000000" w:themeColor="text1"/>
                  <w:sz w:val="22"/>
                  <w:szCs w:val="22"/>
                  <w:u w:val="none"/>
                  <w:lang w:val="lt-LT"/>
                </w:rPr>
                <w:t>https://nepatogauskinoklase.lt/</w:t>
              </w:r>
            </w:hyperlink>
          </w:p>
          <w:p w14:paraId="6F514A25" w14:textId="77777777" w:rsidR="001260AB" w:rsidRPr="008D22E0" w:rsidRDefault="001260AB" w:rsidP="001260AB">
            <w:pPr>
              <w:rPr>
                <w:color w:val="000000"/>
                <w:sz w:val="22"/>
                <w:szCs w:val="22"/>
                <w:lang w:val="lt-LT"/>
              </w:rPr>
            </w:pPr>
          </w:p>
          <w:p w14:paraId="1C965059" w14:textId="77777777" w:rsidR="001260AB" w:rsidRPr="008D22E0" w:rsidRDefault="001260AB" w:rsidP="001260AB">
            <w:pPr>
              <w:rPr>
                <w:color w:val="000000"/>
                <w:sz w:val="22"/>
                <w:szCs w:val="22"/>
                <w:lang w:val="lt-LT"/>
              </w:rPr>
            </w:pPr>
          </w:p>
          <w:p w14:paraId="727F7BB5" w14:textId="77777777" w:rsidR="001260AB" w:rsidRPr="008D22E0" w:rsidRDefault="001260AB" w:rsidP="001260AB">
            <w:pPr>
              <w:rPr>
                <w:color w:val="000000"/>
                <w:sz w:val="22"/>
                <w:szCs w:val="22"/>
                <w:lang w:val="lt-LT"/>
              </w:rPr>
            </w:pPr>
          </w:p>
        </w:tc>
        <w:tc>
          <w:tcPr>
            <w:tcW w:w="2268" w:type="dxa"/>
          </w:tcPr>
          <w:p w14:paraId="5CB84433" w14:textId="77777777" w:rsidR="001260AB" w:rsidRPr="008D22E0" w:rsidRDefault="001260AB" w:rsidP="001260AB">
            <w:pPr>
              <w:rPr>
                <w:color w:val="000000"/>
                <w:sz w:val="22"/>
                <w:szCs w:val="22"/>
                <w:lang w:val="lt-LT"/>
              </w:rPr>
            </w:pPr>
            <w:r w:rsidRPr="008D22E0">
              <w:rPr>
                <w:color w:val="000000"/>
                <w:sz w:val="22"/>
                <w:szCs w:val="22"/>
                <w:lang w:val="lt-LT"/>
              </w:rPr>
              <w:lastRenderedPageBreak/>
              <w:t>Socialinio ir emocinio ugdymo programos</w:t>
            </w:r>
          </w:p>
          <w:p w14:paraId="34D56F4E" w14:textId="1EB90847" w:rsidR="001260AB" w:rsidRPr="008D22E0" w:rsidRDefault="001260AB" w:rsidP="001260AB">
            <w:pPr>
              <w:rPr>
                <w:color w:val="000000"/>
                <w:sz w:val="22"/>
                <w:szCs w:val="22"/>
                <w:lang w:val="lt-LT"/>
              </w:rPr>
            </w:pPr>
            <w:r w:rsidRPr="008D22E0">
              <w:rPr>
                <w:color w:val="000000"/>
                <w:sz w:val="22"/>
                <w:szCs w:val="22"/>
                <w:lang w:val="lt-LT"/>
              </w:rPr>
              <w:t>Prevencinės programos</w:t>
            </w:r>
          </w:p>
        </w:tc>
      </w:tr>
      <w:tr w:rsidR="001260AB" w:rsidRPr="008D22E0" w14:paraId="217E9D87" w14:textId="77777777" w:rsidTr="00AD48D4">
        <w:trPr>
          <w:trHeight w:val="220"/>
        </w:trPr>
        <w:tc>
          <w:tcPr>
            <w:tcW w:w="1844" w:type="dxa"/>
            <w:vMerge/>
          </w:tcPr>
          <w:p w14:paraId="768AFE52" w14:textId="77777777" w:rsidR="001260AB" w:rsidRPr="008D22E0" w:rsidRDefault="001260AB" w:rsidP="001260AB">
            <w:pPr>
              <w:rPr>
                <w:color w:val="000000"/>
                <w:sz w:val="22"/>
                <w:szCs w:val="22"/>
                <w:lang w:val="lt-LT"/>
              </w:rPr>
            </w:pPr>
          </w:p>
        </w:tc>
        <w:tc>
          <w:tcPr>
            <w:tcW w:w="1134" w:type="dxa"/>
            <w:vMerge/>
            <w:vAlign w:val="center"/>
          </w:tcPr>
          <w:p w14:paraId="4D4B78C3" w14:textId="77777777" w:rsidR="001260AB" w:rsidRPr="008D22E0" w:rsidRDefault="001260AB" w:rsidP="001260AB">
            <w:pPr>
              <w:jc w:val="center"/>
              <w:rPr>
                <w:b/>
                <w:color w:val="000000"/>
                <w:sz w:val="22"/>
                <w:szCs w:val="22"/>
                <w:lang w:val="lt-LT"/>
              </w:rPr>
            </w:pPr>
          </w:p>
        </w:tc>
        <w:tc>
          <w:tcPr>
            <w:tcW w:w="4110" w:type="dxa"/>
            <w:vMerge/>
          </w:tcPr>
          <w:p w14:paraId="6364BD1C" w14:textId="77777777" w:rsidR="001260AB" w:rsidRPr="008D22E0" w:rsidRDefault="001260AB" w:rsidP="001260AB">
            <w:pPr>
              <w:ind w:right="34" w:firstLine="35"/>
              <w:rPr>
                <w:color w:val="000000"/>
                <w:sz w:val="22"/>
                <w:szCs w:val="22"/>
                <w:lang w:val="lt-LT"/>
              </w:rPr>
            </w:pPr>
          </w:p>
        </w:tc>
        <w:tc>
          <w:tcPr>
            <w:tcW w:w="3119" w:type="dxa"/>
            <w:tcBorders>
              <w:top w:val="single" w:sz="4" w:space="0" w:color="auto"/>
            </w:tcBorders>
          </w:tcPr>
          <w:p w14:paraId="2AB7C712" w14:textId="14CCDA62" w:rsidR="001260AB" w:rsidRPr="008D22E0" w:rsidRDefault="001260AB" w:rsidP="001260AB">
            <w:pPr>
              <w:rPr>
                <w:sz w:val="22"/>
                <w:szCs w:val="22"/>
                <w:lang w:val="lt-LT"/>
              </w:rPr>
            </w:pPr>
            <w:r w:rsidRPr="008D22E0">
              <w:rPr>
                <w:sz w:val="22"/>
                <w:szCs w:val="22"/>
                <w:lang w:val="lt-LT"/>
              </w:rPr>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laikotarpį (10-19 metų amžiaus tarpsnį). Knygoje greta visų temų yra nagrinėjamos ir lytinio tapatybės, seksualinės orientacijos bei lytiškumo temos, aktualios tiek mergaitėms, tiek berniukams. </w:t>
            </w:r>
            <w:r w:rsidRPr="008D22E0">
              <w:rPr>
                <w:color w:val="000000" w:themeColor="text1"/>
                <w:sz w:val="22"/>
                <w:szCs w:val="22"/>
                <w:lang w:val="lt-LT"/>
              </w:rPr>
              <w:t>Knygos nuoroda: Andrijauskienė L., Baušytė R., Breivienė R., Brimienė I., Bumbulienė Ž., Klimašenko J., Sabaitytė E., Vaigauskaitė-Mažeikienė B., Žilovič D. (2023). Trikampiai ir apskritimai: mano moteriškumo pradžia. Vilnius: VU leidykla.</w:t>
            </w:r>
          </w:p>
        </w:tc>
        <w:tc>
          <w:tcPr>
            <w:tcW w:w="2693" w:type="dxa"/>
            <w:vMerge/>
          </w:tcPr>
          <w:p w14:paraId="675CC698" w14:textId="77777777" w:rsidR="001260AB" w:rsidRPr="008D22E0" w:rsidRDefault="001260AB" w:rsidP="001260AB">
            <w:pPr>
              <w:rPr>
                <w:color w:val="000000"/>
                <w:sz w:val="22"/>
                <w:szCs w:val="22"/>
                <w:lang w:val="lt-LT"/>
              </w:rPr>
            </w:pPr>
          </w:p>
        </w:tc>
        <w:tc>
          <w:tcPr>
            <w:tcW w:w="2268" w:type="dxa"/>
          </w:tcPr>
          <w:p w14:paraId="6D3B92E0" w14:textId="77777777" w:rsidR="001260AB" w:rsidRPr="008D22E0" w:rsidRDefault="001260AB" w:rsidP="001260AB">
            <w:pPr>
              <w:rPr>
                <w:color w:val="000000"/>
                <w:sz w:val="22"/>
                <w:szCs w:val="22"/>
                <w:lang w:val="lt-LT"/>
              </w:rPr>
            </w:pPr>
          </w:p>
        </w:tc>
      </w:tr>
      <w:tr w:rsidR="001260AB" w:rsidRPr="008D22E0" w14:paraId="12316D2E" w14:textId="77777777" w:rsidTr="00AD48D4">
        <w:trPr>
          <w:trHeight w:val="220"/>
        </w:trPr>
        <w:tc>
          <w:tcPr>
            <w:tcW w:w="1844" w:type="dxa"/>
            <w:vMerge/>
          </w:tcPr>
          <w:p w14:paraId="116E0B27" w14:textId="77777777" w:rsidR="001260AB" w:rsidRPr="008D22E0" w:rsidRDefault="001260AB" w:rsidP="001260AB">
            <w:pPr>
              <w:widowControl w:val="0"/>
              <w:pBdr>
                <w:top w:val="nil"/>
                <w:left w:val="nil"/>
                <w:bottom w:val="nil"/>
                <w:right w:val="nil"/>
                <w:between w:val="nil"/>
              </w:pBdr>
              <w:spacing w:line="276" w:lineRule="auto"/>
              <w:rPr>
                <w:color w:val="000000"/>
                <w:sz w:val="22"/>
                <w:szCs w:val="22"/>
                <w:lang w:val="lt-LT"/>
              </w:rPr>
            </w:pPr>
          </w:p>
        </w:tc>
        <w:tc>
          <w:tcPr>
            <w:tcW w:w="1134" w:type="dxa"/>
            <w:vMerge/>
            <w:vAlign w:val="center"/>
          </w:tcPr>
          <w:p w14:paraId="45AE991B" w14:textId="77777777" w:rsidR="001260AB" w:rsidRPr="008D22E0" w:rsidRDefault="001260AB" w:rsidP="001260AB">
            <w:pPr>
              <w:jc w:val="center"/>
              <w:rPr>
                <w:b/>
                <w:color w:val="000000"/>
                <w:sz w:val="22"/>
                <w:szCs w:val="22"/>
                <w:lang w:val="lt-LT"/>
              </w:rPr>
            </w:pPr>
          </w:p>
        </w:tc>
        <w:tc>
          <w:tcPr>
            <w:tcW w:w="4110" w:type="dxa"/>
            <w:vMerge/>
          </w:tcPr>
          <w:p w14:paraId="563474A7" w14:textId="77777777" w:rsidR="001260AB" w:rsidRPr="008D22E0" w:rsidRDefault="001260AB" w:rsidP="001260AB">
            <w:pPr>
              <w:ind w:right="34" w:firstLine="35"/>
              <w:rPr>
                <w:color w:val="000000"/>
                <w:sz w:val="22"/>
                <w:szCs w:val="22"/>
                <w:lang w:val="lt-LT"/>
              </w:rPr>
            </w:pPr>
          </w:p>
        </w:tc>
        <w:tc>
          <w:tcPr>
            <w:tcW w:w="3119" w:type="dxa"/>
          </w:tcPr>
          <w:p w14:paraId="65A9D651" w14:textId="77777777" w:rsidR="001260AB" w:rsidRPr="008D22E0" w:rsidRDefault="001260AB" w:rsidP="001260AB">
            <w:pPr>
              <w:rPr>
                <w:color w:val="000000"/>
                <w:sz w:val="22"/>
                <w:szCs w:val="22"/>
                <w:lang w:val="lt-LT"/>
              </w:rPr>
            </w:pPr>
            <w:r w:rsidRPr="008D22E0">
              <w:rPr>
                <w:color w:val="000000"/>
                <w:sz w:val="22"/>
                <w:szCs w:val="22"/>
                <w:lang w:val="lt-LT"/>
              </w:rPr>
              <w:t>„Kiek kilogramų gali pakelti moteris ir kitos lyčių istorijos“ </w:t>
            </w:r>
          </w:p>
          <w:p w14:paraId="3F8FBF63" w14:textId="77777777" w:rsidR="001260AB" w:rsidRPr="008D22E0" w:rsidRDefault="001260AB" w:rsidP="001260AB">
            <w:pPr>
              <w:rPr>
                <w:color w:val="000000"/>
                <w:sz w:val="22"/>
                <w:szCs w:val="22"/>
                <w:lang w:val="lt-LT"/>
              </w:rPr>
            </w:pPr>
            <w:r w:rsidRPr="008D22E0">
              <w:rPr>
                <w:color w:val="000000"/>
                <w:sz w:val="22"/>
                <w:szCs w:val="22"/>
                <w:lang w:val="lt-LT"/>
              </w:rPr>
              <w:t>[idėjos užsiėmimams vyresnėse klasėse]</w:t>
            </w:r>
          </w:p>
          <w:p w14:paraId="08AE0A44" w14:textId="77777777" w:rsidR="001260AB" w:rsidRPr="008D22E0" w:rsidRDefault="001260AB" w:rsidP="001260AB">
            <w:pPr>
              <w:rPr>
                <w:color w:val="000000"/>
                <w:sz w:val="22"/>
                <w:szCs w:val="22"/>
                <w:lang w:val="lt-LT"/>
              </w:rPr>
            </w:pPr>
            <w:r w:rsidRPr="008D22E0">
              <w:rPr>
                <w:color w:val="000000"/>
                <w:sz w:val="22"/>
                <w:szCs w:val="22"/>
                <w:lang w:val="lt-LT"/>
              </w:rPr>
              <w:t>Lygių galimybių kontrolieriaus tarnyba</w:t>
            </w:r>
          </w:p>
          <w:p w14:paraId="4401ECB4" w14:textId="22E107C0" w:rsidR="001260AB" w:rsidRPr="008D22E0" w:rsidRDefault="001260AB" w:rsidP="001260AB">
            <w:pPr>
              <w:rPr>
                <w:color w:val="000000"/>
                <w:sz w:val="22"/>
                <w:szCs w:val="22"/>
                <w:lang w:val="lt-LT"/>
              </w:rPr>
            </w:pPr>
            <w:hyperlink r:id="rId116">
              <w:r w:rsidRPr="008D22E0">
                <w:rPr>
                  <w:color w:val="000000"/>
                  <w:sz w:val="22"/>
                  <w:szCs w:val="22"/>
                  <w:lang w:val="lt-LT"/>
                </w:rPr>
                <w:t>https://lygybe.lt/data/public/uploads/2021/11/kiek-kilogramu-gali-pakelti-moteris.pdf</w:t>
              </w:r>
            </w:hyperlink>
          </w:p>
        </w:tc>
        <w:tc>
          <w:tcPr>
            <w:tcW w:w="2693" w:type="dxa"/>
            <w:vMerge/>
          </w:tcPr>
          <w:p w14:paraId="18E2802C" w14:textId="77777777" w:rsidR="001260AB" w:rsidRPr="008D22E0" w:rsidRDefault="001260AB" w:rsidP="001260AB">
            <w:pPr>
              <w:rPr>
                <w:color w:val="000000"/>
                <w:sz w:val="22"/>
                <w:szCs w:val="22"/>
                <w:lang w:val="lt-LT"/>
              </w:rPr>
            </w:pPr>
          </w:p>
        </w:tc>
        <w:tc>
          <w:tcPr>
            <w:tcW w:w="2268" w:type="dxa"/>
          </w:tcPr>
          <w:p w14:paraId="445BD61A" w14:textId="77777777" w:rsidR="001260AB" w:rsidRPr="008D22E0" w:rsidRDefault="001260AB" w:rsidP="001260AB">
            <w:pPr>
              <w:rPr>
                <w:color w:val="000000"/>
                <w:sz w:val="22"/>
                <w:szCs w:val="22"/>
                <w:lang w:val="lt-LT"/>
              </w:rPr>
            </w:pPr>
          </w:p>
        </w:tc>
      </w:tr>
      <w:tr w:rsidR="001260AB" w:rsidRPr="008D22E0" w14:paraId="6C4B1134" w14:textId="77777777" w:rsidTr="00AD48D4">
        <w:tc>
          <w:tcPr>
            <w:tcW w:w="1844" w:type="dxa"/>
          </w:tcPr>
          <w:p w14:paraId="0D362700" w14:textId="3125FFB6" w:rsidR="001260AB" w:rsidRPr="008D22E0" w:rsidRDefault="001260AB" w:rsidP="001260AB">
            <w:pPr>
              <w:rPr>
                <w:color w:val="000000"/>
                <w:sz w:val="22"/>
                <w:szCs w:val="22"/>
                <w:lang w:val="lt-LT"/>
              </w:rPr>
            </w:pPr>
            <w:r w:rsidRPr="008D22E0">
              <w:rPr>
                <w:color w:val="000000"/>
                <w:sz w:val="22"/>
                <w:szCs w:val="22"/>
                <w:lang w:val="lt-LT"/>
              </w:rPr>
              <w:t>29.2.7. Tyrinėja konkrečius ir abstrakčius kitų asmenų pripažinimą išreiškiančius teiginius ir mokosi išsakyti konkrečius teiginius.</w:t>
            </w:r>
          </w:p>
        </w:tc>
        <w:tc>
          <w:tcPr>
            <w:tcW w:w="1134" w:type="dxa"/>
            <w:vMerge/>
            <w:vAlign w:val="center"/>
          </w:tcPr>
          <w:p w14:paraId="7182E1B2" w14:textId="77777777" w:rsidR="001260AB" w:rsidRPr="008D22E0" w:rsidRDefault="001260AB" w:rsidP="001260AB">
            <w:pPr>
              <w:widowControl w:val="0"/>
              <w:pBdr>
                <w:top w:val="nil"/>
                <w:left w:val="nil"/>
                <w:bottom w:val="nil"/>
                <w:right w:val="nil"/>
                <w:between w:val="nil"/>
              </w:pBdr>
              <w:spacing w:line="276" w:lineRule="auto"/>
              <w:jc w:val="center"/>
              <w:rPr>
                <w:b/>
                <w:color w:val="000000"/>
                <w:sz w:val="22"/>
                <w:szCs w:val="22"/>
                <w:lang w:val="lt-LT"/>
              </w:rPr>
            </w:pPr>
          </w:p>
        </w:tc>
        <w:tc>
          <w:tcPr>
            <w:tcW w:w="4110" w:type="dxa"/>
            <w:vMerge/>
          </w:tcPr>
          <w:p w14:paraId="45195A6E" w14:textId="77777777" w:rsidR="001260AB" w:rsidRPr="008D22E0" w:rsidRDefault="001260AB" w:rsidP="001260AB">
            <w:pPr>
              <w:ind w:right="34" w:firstLine="35"/>
              <w:rPr>
                <w:color w:val="000000"/>
                <w:sz w:val="22"/>
                <w:szCs w:val="22"/>
                <w:lang w:val="lt-LT"/>
              </w:rPr>
            </w:pPr>
          </w:p>
        </w:tc>
        <w:tc>
          <w:tcPr>
            <w:tcW w:w="3119" w:type="dxa"/>
          </w:tcPr>
          <w:p w14:paraId="78AF1608" w14:textId="5A73016F" w:rsidR="001260AB" w:rsidRPr="008D22E0" w:rsidRDefault="001260AB" w:rsidP="001260AB">
            <w:pPr>
              <w:rPr>
                <w:color w:val="000000"/>
                <w:sz w:val="22"/>
                <w:szCs w:val="22"/>
                <w:lang w:val="lt-LT"/>
              </w:rPr>
            </w:pPr>
            <w:r w:rsidRPr="008D22E0">
              <w:rPr>
                <w:sz w:val="22"/>
                <w:szCs w:val="22"/>
                <w:lang w:val="lt-LT"/>
              </w:rPr>
              <w:t xml:space="preserve">Rosenberg M. B., </w:t>
            </w:r>
            <w:r w:rsidRPr="008D22E0">
              <w:rPr>
                <w:i/>
                <w:iCs/>
                <w:sz w:val="22"/>
                <w:szCs w:val="22"/>
                <w:lang w:val="lt-LT"/>
              </w:rPr>
              <w:t xml:space="preserve">Nesmurtinis bendravimas. </w:t>
            </w:r>
            <w:r w:rsidRPr="008D22E0">
              <w:rPr>
                <w:sz w:val="22"/>
                <w:szCs w:val="22"/>
                <w:lang w:val="lt-LT"/>
              </w:rPr>
              <w:t>Meilės kelias, 2021</w:t>
            </w:r>
          </w:p>
        </w:tc>
        <w:tc>
          <w:tcPr>
            <w:tcW w:w="2693" w:type="dxa"/>
          </w:tcPr>
          <w:p w14:paraId="6FED3C92" w14:textId="77777777" w:rsidR="001260AB" w:rsidRPr="008D22E0" w:rsidRDefault="001260AB" w:rsidP="001260AB">
            <w:pPr>
              <w:rPr>
                <w:color w:val="000000"/>
                <w:sz w:val="22"/>
                <w:szCs w:val="22"/>
                <w:lang w:val="lt-LT"/>
              </w:rPr>
            </w:pPr>
          </w:p>
        </w:tc>
        <w:tc>
          <w:tcPr>
            <w:tcW w:w="2268" w:type="dxa"/>
          </w:tcPr>
          <w:p w14:paraId="7B399D0E" w14:textId="090AE634" w:rsidR="001260AB" w:rsidRPr="008D22E0" w:rsidRDefault="001260AB" w:rsidP="001260AB">
            <w:pPr>
              <w:rPr>
                <w:color w:val="000000"/>
                <w:sz w:val="22"/>
                <w:szCs w:val="22"/>
                <w:lang w:val="lt-LT"/>
              </w:rPr>
            </w:pPr>
            <w:r w:rsidRPr="008D22E0">
              <w:rPr>
                <w:color w:val="000000"/>
                <w:sz w:val="22"/>
                <w:szCs w:val="22"/>
                <w:lang w:val="lt-LT"/>
              </w:rPr>
              <w:t>Socialinio ir emocinio ugdymo programos</w:t>
            </w:r>
          </w:p>
        </w:tc>
      </w:tr>
      <w:tr w:rsidR="001260AB" w:rsidRPr="008D22E0" w14:paraId="7DE2EA1A" w14:textId="77777777" w:rsidTr="00AD48D4">
        <w:trPr>
          <w:trHeight w:val="1248"/>
        </w:trPr>
        <w:tc>
          <w:tcPr>
            <w:tcW w:w="1844" w:type="dxa"/>
            <w:vMerge w:val="restart"/>
          </w:tcPr>
          <w:p w14:paraId="16DFE01E" w14:textId="3DDF09D4" w:rsidR="001260AB" w:rsidRPr="008D22E0" w:rsidRDefault="001260AB" w:rsidP="001260AB">
            <w:pPr>
              <w:rPr>
                <w:color w:val="000000"/>
                <w:sz w:val="22"/>
                <w:szCs w:val="22"/>
                <w:lang w:val="lt-LT"/>
              </w:rPr>
            </w:pPr>
            <w:r w:rsidRPr="008D22E0">
              <w:rPr>
                <w:color w:val="000000"/>
                <w:sz w:val="22"/>
                <w:szCs w:val="22"/>
                <w:lang w:val="lt-LT"/>
              </w:rPr>
              <w:t xml:space="preserve">29.2.8. Analizuoja, kas yra pagarbus ribų nustatymas, ir mokosi argumentuoti, kodėl svarbu jas nustatyti sau ir kitiems. Mokosi nustatyti ribas ir kaip elgtis, jei jos peržengiamos, analizuoja ir mokosi apibūdinti smurtą išprovokuojančius veiksnius (pvz., </w:t>
            </w:r>
            <w:r w:rsidRPr="008D22E0">
              <w:rPr>
                <w:color w:val="000000"/>
                <w:sz w:val="22"/>
                <w:szCs w:val="22"/>
                <w:lang w:val="lt-LT"/>
              </w:rPr>
              <w:lastRenderedPageBreak/>
              <w:t>pykčio nevaldymas, kaltinantis tonas, patyčios).</w:t>
            </w:r>
          </w:p>
        </w:tc>
        <w:tc>
          <w:tcPr>
            <w:tcW w:w="1134" w:type="dxa"/>
            <w:vMerge w:val="restart"/>
            <w:vAlign w:val="center"/>
          </w:tcPr>
          <w:p w14:paraId="25A5ABDA" w14:textId="3088CCB5" w:rsidR="001260AB" w:rsidRPr="008D22E0" w:rsidRDefault="001260AB" w:rsidP="001260AB">
            <w:pPr>
              <w:widowControl w:val="0"/>
              <w:pBdr>
                <w:top w:val="nil"/>
                <w:left w:val="nil"/>
                <w:bottom w:val="nil"/>
                <w:right w:val="nil"/>
                <w:between w:val="nil"/>
              </w:pBdr>
              <w:spacing w:line="276" w:lineRule="auto"/>
              <w:jc w:val="center"/>
              <w:rPr>
                <w:b/>
                <w:color w:val="000000"/>
                <w:sz w:val="22"/>
                <w:szCs w:val="22"/>
                <w:lang w:val="lt-LT"/>
              </w:rPr>
            </w:pPr>
            <w:r w:rsidRPr="008D22E0">
              <w:rPr>
                <w:b/>
                <w:color w:val="000000"/>
                <w:sz w:val="22"/>
                <w:szCs w:val="22"/>
                <w:lang w:val="lt-LT"/>
              </w:rPr>
              <w:lastRenderedPageBreak/>
              <w:t>3</w:t>
            </w:r>
          </w:p>
        </w:tc>
        <w:tc>
          <w:tcPr>
            <w:tcW w:w="4110" w:type="dxa"/>
            <w:vMerge w:val="restart"/>
          </w:tcPr>
          <w:p w14:paraId="2DD50B75"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Įvardija, kokią strategiją taiko konflikto sprendimo metu.</w:t>
            </w:r>
            <w:r w:rsidRPr="008D22E0">
              <w:rPr>
                <w:rStyle w:val="eop"/>
                <w:color w:val="000000"/>
                <w:sz w:val="22"/>
                <w:szCs w:val="22"/>
                <w:lang w:val="lt-LT"/>
              </w:rPr>
              <w:t> </w:t>
            </w:r>
          </w:p>
          <w:p w14:paraId="61255461"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kodėl konflikto sprendimo metu svarbu išklausyti kitą konfliktuojančią pusę ir suprasti, kaip ji mato iškilusią problemą.</w:t>
            </w:r>
            <w:r w:rsidRPr="008D22E0">
              <w:rPr>
                <w:rStyle w:val="eop"/>
                <w:color w:val="000000"/>
                <w:sz w:val="22"/>
                <w:szCs w:val="22"/>
                <w:lang w:val="lt-LT"/>
              </w:rPr>
              <w:t> </w:t>
            </w:r>
          </w:p>
          <w:p w14:paraId="7022F503"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kodėl svarbu konfliktą spręsti</w:t>
            </w:r>
            <w:r w:rsidRPr="008D22E0">
              <w:rPr>
                <w:rStyle w:val="apple-converted-space"/>
                <w:color w:val="000000"/>
                <w:sz w:val="22"/>
                <w:szCs w:val="22"/>
                <w:lang w:val="lt-LT"/>
              </w:rPr>
              <w:t> </w:t>
            </w:r>
            <w:r w:rsidRPr="008D22E0">
              <w:rPr>
                <w:rStyle w:val="spellingerror"/>
                <w:color w:val="000000"/>
                <w:sz w:val="22"/>
                <w:szCs w:val="22"/>
                <w:lang w:val="lt-LT"/>
              </w:rPr>
              <w:t>abiem</w:t>
            </w:r>
            <w:r w:rsidRPr="008D22E0">
              <w:rPr>
                <w:rStyle w:val="apple-converted-space"/>
                <w:color w:val="000000"/>
                <w:sz w:val="22"/>
                <w:szCs w:val="22"/>
                <w:lang w:val="lt-LT"/>
              </w:rPr>
              <w:t> </w:t>
            </w:r>
            <w:r w:rsidRPr="008D22E0">
              <w:rPr>
                <w:rStyle w:val="normaltextrun"/>
                <w:color w:val="000000"/>
                <w:sz w:val="22"/>
                <w:szCs w:val="22"/>
                <w:lang w:val="lt-LT"/>
              </w:rPr>
              <w:t>konfliktuojančioms pusėms kartu.</w:t>
            </w:r>
            <w:r w:rsidRPr="008D22E0">
              <w:rPr>
                <w:rStyle w:val="eop"/>
                <w:color w:val="000000"/>
                <w:sz w:val="22"/>
                <w:szCs w:val="22"/>
                <w:lang w:val="lt-LT"/>
              </w:rPr>
              <w:t> </w:t>
            </w:r>
          </w:p>
          <w:p w14:paraId="081E63E3"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kodėl sprendžiant konfliktą svarbu rasti kelis problemos sprendimo būdus.</w:t>
            </w:r>
            <w:r w:rsidRPr="008D22E0">
              <w:rPr>
                <w:rStyle w:val="eop"/>
                <w:color w:val="000000"/>
                <w:sz w:val="22"/>
                <w:szCs w:val="22"/>
                <w:lang w:val="lt-LT"/>
              </w:rPr>
              <w:t> </w:t>
            </w:r>
          </w:p>
          <w:p w14:paraId="10EAAF3E"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kodėl priimtas problemos sprendimas turi tikti</w:t>
            </w:r>
            <w:r w:rsidRPr="008D22E0">
              <w:rPr>
                <w:rStyle w:val="apple-converted-space"/>
                <w:color w:val="000000"/>
                <w:sz w:val="22"/>
                <w:szCs w:val="22"/>
                <w:lang w:val="lt-LT"/>
              </w:rPr>
              <w:t> </w:t>
            </w:r>
            <w:r w:rsidRPr="008D22E0">
              <w:rPr>
                <w:rStyle w:val="spellingerror"/>
                <w:color w:val="000000"/>
                <w:sz w:val="22"/>
                <w:szCs w:val="22"/>
                <w:lang w:val="lt-LT"/>
              </w:rPr>
              <w:t>abiem</w:t>
            </w:r>
            <w:r w:rsidRPr="008D22E0">
              <w:rPr>
                <w:rStyle w:val="apple-converted-space"/>
                <w:color w:val="000000"/>
                <w:sz w:val="22"/>
                <w:szCs w:val="22"/>
                <w:lang w:val="lt-LT"/>
              </w:rPr>
              <w:t> </w:t>
            </w:r>
            <w:r w:rsidRPr="008D22E0">
              <w:rPr>
                <w:rStyle w:val="normaltextrun"/>
                <w:color w:val="000000"/>
                <w:sz w:val="22"/>
                <w:szCs w:val="22"/>
                <w:lang w:val="lt-LT"/>
              </w:rPr>
              <w:t>konfliktuojančioms pusėms.</w:t>
            </w:r>
            <w:r w:rsidRPr="008D22E0">
              <w:rPr>
                <w:rStyle w:val="eop"/>
                <w:color w:val="000000"/>
                <w:sz w:val="22"/>
                <w:szCs w:val="22"/>
                <w:lang w:val="lt-LT"/>
              </w:rPr>
              <w:t> </w:t>
            </w:r>
          </w:p>
          <w:p w14:paraId="1651A4B5"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kaip pritaikyta konfliktų sprendimo strategija stiprina arba padeda išlaikyti santykius.</w:t>
            </w:r>
            <w:r w:rsidRPr="008D22E0">
              <w:rPr>
                <w:rStyle w:val="eop"/>
                <w:color w:val="000000"/>
                <w:sz w:val="22"/>
                <w:szCs w:val="22"/>
                <w:lang w:val="lt-LT"/>
              </w:rPr>
              <w:t> </w:t>
            </w:r>
          </w:p>
          <w:p w14:paraId="55287CA8"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lastRenderedPageBreak/>
              <w:t>Įvardija,</w:t>
            </w:r>
            <w:r w:rsidRPr="008D22E0">
              <w:rPr>
                <w:rStyle w:val="apple-converted-space"/>
                <w:color w:val="000000"/>
                <w:sz w:val="22"/>
                <w:szCs w:val="22"/>
                <w:lang w:val="lt-LT"/>
              </w:rPr>
              <w:t> </w:t>
            </w:r>
            <w:r w:rsidRPr="008D22E0">
              <w:rPr>
                <w:rStyle w:val="spellingerror"/>
                <w:color w:val="000000"/>
                <w:sz w:val="22"/>
                <w:szCs w:val="22"/>
                <w:lang w:val="lt-LT"/>
              </w:rPr>
              <w:t>kas</w:t>
            </w:r>
            <w:r w:rsidRPr="008D22E0">
              <w:rPr>
                <w:rStyle w:val="apple-converted-space"/>
                <w:color w:val="000000"/>
                <w:sz w:val="22"/>
                <w:szCs w:val="22"/>
                <w:lang w:val="lt-LT"/>
              </w:rPr>
              <w:t> </w:t>
            </w:r>
            <w:r w:rsidRPr="008D22E0">
              <w:rPr>
                <w:rStyle w:val="normaltextrun"/>
                <w:color w:val="000000"/>
                <w:sz w:val="22"/>
                <w:szCs w:val="22"/>
                <w:lang w:val="lt-LT"/>
              </w:rPr>
              <w:t>yra bauginimas. </w:t>
            </w:r>
            <w:r w:rsidRPr="008D22E0">
              <w:rPr>
                <w:rStyle w:val="eop"/>
                <w:color w:val="000000"/>
                <w:sz w:val="22"/>
                <w:szCs w:val="22"/>
                <w:lang w:val="lt-LT"/>
              </w:rPr>
              <w:t> </w:t>
            </w:r>
          </w:p>
          <w:p w14:paraId="0D432F1F"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skirtumą tarp patyčių ir</w:t>
            </w:r>
            <w:r w:rsidRPr="008D22E0">
              <w:rPr>
                <w:rStyle w:val="apple-converted-space"/>
                <w:color w:val="000000"/>
                <w:sz w:val="22"/>
                <w:szCs w:val="22"/>
                <w:lang w:val="lt-LT"/>
              </w:rPr>
              <w:t> </w:t>
            </w:r>
            <w:r w:rsidRPr="008D22E0">
              <w:rPr>
                <w:rStyle w:val="spellingerror"/>
                <w:color w:val="000000"/>
                <w:sz w:val="22"/>
                <w:szCs w:val="22"/>
                <w:lang w:val="lt-LT"/>
              </w:rPr>
              <w:t>ne patyčių</w:t>
            </w:r>
            <w:r w:rsidRPr="008D22E0">
              <w:rPr>
                <w:rStyle w:val="apple-converted-space"/>
                <w:color w:val="000000"/>
                <w:sz w:val="22"/>
                <w:szCs w:val="22"/>
                <w:lang w:val="lt-LT"/>
              </w:rPr>
              <w:t> </w:t>
            </w:r>
            <w:r w:rsidRPr="008D22E0">
              <w:rPr>
                <w:rStyle w:val="normaltextrun"/>
                <w:color w:val="000000"/>
                <w:sz w:val="22"/>
                <w:szCs w:val="22"/>
                <w:lang w:val="lt-LT"/>
              </w:rPr>
              <w:t>situacijų.</w:t>
            </w:r>
            <w:r w:rsidRPr="008D22E0">
              <w:rPr>
                <w:rStyle w:val="eop"/>
                <w:color w:val="000000"/>
                <w:sz w:val="22"/>
                <w:szCs w:val="22"/>
                <w:lang w:val="lt-LT"/>
              </w:rPr>
              <w:t> </w:t>
            </w:r>
          </w:p>
          <w:p w14:paraId="657375ED"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Pademonstruoja, kaip reikia pranešti apie patyčių elgesį.</w:t>
            </w:r>
            <w:r w:rsidRPr="008D22E0">
              <w:rPr>
                <w:rStyle w:val="eop"/>
                <w:color w:val="000000"/>
                <w:sz w:val="22"/>
                <w:szCs w:val="22"/>
                <w:lang w:val="lt-LT"/>
              </w:rPr>
              <w:t> </w:t>
            </w:r>
          </w:p>
          <w:p w14:paraId="197FF1BF"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Apibūdina patyčių situacijos aukos, kaltininko, stebėtojo, gynėjo vaidmenis ir atsakomybes.</w:t>
            </w:r>
            <w:r w:rsidRPr="008D22E0">
              <w:rPr>
                <w:rStyle w:val="eop"/>
                <w:color w:val="000000"/>
                <w:sz w:val="22"/>
                <w:szCs w:val="22"/>
                <w:lang w:val="lt-LT"/>
              </w:rPr>
              <w:t> </w:t>
            </w:r>
          </w:p>
          <w:p w14:paraId="5C69EE66"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Apibūdina, kaip reikia elgtis tapus patyčių stebėtoju arba kaip reikia išvengti smurto ir, esant patyčių</w:t>
            </w:r>
            <w:r w:rsidRPr="008D22E0">
              <w:rPr>
                <w:rStyle w:val="apple-converted-space"/>
                <w:color w:val="000000"/>
                <w:sz w:val="22"/>
                <w:szCs w:val="22"/>
                <w:lang w:val="lt-LT"/>
              </w:rPr>
              <w:t> </w:t>
            </w:r>
            <w:r w:rsidRPr="008D22E0">
              <w:rPr>
                <w:rStyle w:val="spellingerror"/>
                <w:color w:val="000000"/>
                <w:sz w:val="22"/>
                <w:szCs w:val="22"/>
                <w:lang w:val="lt-LT"/>
              </w:rPr>
              <w:t>situacijai,</w:t>
            </w:r>
            <w:r w:rsidRPr="008D22E0">
              <w:rPr>
                <w:rStyle w:val="apple-converted-space"/>
                <w:color w:val="000000"/>
                <w:sz w:val="22"/>
                <w:szCs w:val="22"/>
                <w:lang w:val="lt-LT"/>
              </w:rPr>
              <w:t> </w:t>
            </w:r>
            <w:r w:rsidRPr="008D22E0">
              <w:rPr>
                <w:rStyle w:val="normaltextrun"/>
                <w:color w:val="000000"/>
                <w:sz w:val="22"/>
                <w:szCs w:val="22"/>
                <w:lang w:val="lt-LT"/>
              </w:rPr>
              <w:t>šias žinias pritaiko tinkamai.</w:t>
            </w:r>
            <w:r w:rsidRPr="008D22E0">
              <w:rPr>
                <w:rStyle w:val="eop"/>
                <w:color w:val="000000"/>
                <w:sz w:val="22"/>
                <w:szCs w:val="22"/>
                <w:lang w:val="lt-LT"/>
              </w:rPr>
              <w:t> </w:t>
            </w:r>
          </w:p>
          <w:p w14:paraId="66EB99DE"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Apibūdina, kaip jaučiasi patyčias arba gandus patiriantys bendraklasiai.</w:t>
            </w:r>
            <w:r w:rsidRPr="008D22E0">
              <w:rPr>
                <w:rStyle w:val="eop"/>
                <w:color w:val="000000"/>
                <w:sz w:val="22"/>
                <w:szCs w:val="22"/>
                <w:lang w:val="lt-LT"/>
              </w:rPr>
              <w:t> </w:t>
            </w:r>
          </w:p>
          <w:p w14:paraId="777AB92E" w14:textId="77777777" w:rsidR="001260AB" w:rsidRPr="008D22E0" w:rsidRDefault="001260AB" w:rsidP="001260AB">
            <w:pPr>
              <w:pStyle w:val="paragraph"/>
              <w:spacing w:before="0" w:beforeAutospacing="0" w:after="0" w:afterAutospacing="0"/>
              <w:ind w:right="34" w:firstLine="35"/>
              <w:textAlignment w:val="baseline"/>
              <w:rPr>
                <w:rStyle w:val="eop"/>
                <w:color w:val="000000"/>
                <w:sz w:val="22"/>
                <w:szCs w:val="22"/>
                <w:lang w:val="lt-LT"/>
              </w:rPr>
            </w:pPr>
            <w:r w:rsidRPr="008D22E0">
              <w:rPr>
                <w:rStyle w:val="normaltextrun"/>
                <w:color w:val="000000"/>
                <w:sz w:val="22"/>
                <w:szCs w:val="22"/>
                <w:lang w:val="lt-LT"/>
              </w:rPr>
              <w:t>Paaiškina, kodėl skaudina patyčios arba pasijuokimas iš kito asmens ar asmenų.</w:t>
            </w:r>
            <w:r w:rsidRPr="008D22E0">
              <w:rPr>
                <w:rStyle w:val="eop"/>
                <w:color w:val="000000"/>
                <w:sz w:val="22"/>
                <w:szCs w:val="22"/>
                <w:lang w:val="lt-LT"/>
              </w:rPr>
              <w:t> </w:t>
            </w:r>
          </w:p>
          <w:p w14:paraId="3A1F0A41" w14:textId="77777777" w:rsidR="001260AB" w:rsidRPr="008D22E0" w:rsidRDefault="001260AB" w:rsidP="001260AB">
            <w:pPr>
              <w:pStyle w:val="paragraph"/>
              <w:spacing w:before="0" w:beforeAutospacing="0" w:after="0" w:afterAutospacing="0"/>
              <w:ind w:right="34" w:firstLine="35"/>
              <w:textAlignment w:val="baseline"/>
              <w:rPr>
                <w:rStyle w:val="eop"/>
                <w:color w:val="000000"/>
                <w:sz w:val="22"/>
                <w:szCs w:val="22"/>
                <w:lang w:val="lt-LT"/>
              </w:rPr>
            </w:pPr>
            <w:r w:rsidRPr="008D22E0">
              <w:rPr>
                <w:rStyle w:val="normaltextrun"/>
                <w:color w:val="000000"/>
                <w:sz w:val="22"/>
                <w:szCs w:val="22"/>
                <w:lang w:val="lt-LT"/>
              </w:rPr>
              <w:t>Paaiškina, kaip</w:t>
            </w:r>
            <w:r w:rsidRPr="008D22E0">
              <w:rPr>
                <w:rStyle w:val="apple-converted-space"/>
                <w:color w:val="000000"/>
                <w:sz w:val="22"/>
                <w:szCs w:val="22"/>
                <w:lang w:val="lt-LT"/>
              </w:rPr>
              <w:t> </w:t>
            </w:r>
            <w:r w:rsidRPr="008D22E0">
              <w:rPr>
                <w:rStyle w:val="normaltextrun"/>
                <w:i/>
                <w:iCs/>
                <w:color w:val="000000"/>
                <w:sz w:val="22"/>
                <w:szCs w:val="22"/>
                <w:lang w:val="lt-LT"/>
              </w:rPr>
              <w:t>žinutės Koks, Kada, Kodėl ir Kaip</w:t>
            </w:r>
            <w:r w:rsidRPr="008D22E0">
              <w:rPr>
                <w:rStyle w:val="apple-converted-space"/>
                <w:color w:val="000000"/>
                <w:sz w:val="22"/>
                <w:szCs w:val="22"/>
                <w:lang w:val="lt-LT"/>
              </w:rPr>
              <w:t> </w:t>
            </w:r>
            <w:r w:rsidRPr="008D22E0">
              <w:rPr>
                <w:rStyle w:val="normaltextrun"/>
                <w:color w:val="000000"/>
                <w:sz w:val="22"/>
                <w:szCs w:val="22"/>
                <w:lang w:val="lt-LT"/>
              </w:rPr>
              <w:t>gali padėti spręsti patyčių situaciją.</w:t>
            </w:r>
            <w:r w:rsidRPr="008D22E0">
              <w:rPr>
                <w:rStyle w:val="eop"/>
                <w:color w:val="000000"/>
                <w:sz w:val="22"/>
                <w:szCs w:val="22"/>
                <w:lang w:val="lt-LT"/>
              </w:rPr>
              <w:t> </w:t>
            </w:r>
          </w:p>
          <w:p w14:paraId="53D932DC"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Paaiškina, kodėl yra svarbu nustatyti sau ir kitiems ribas.</w:t>
            </w:r>
            <w:r w:rsidRPr="008D22E0">
              <w:rPr>
                <w:rStyle w:val="eop"/>
                <w:color w:val="000000"/>
                <w:sz w:val="22"/>
                <w:szCs w:val="22"/>
                <w:lang w:val="lt-LT"/>
              </w:rPr>
              <w:t> </w:t>
            </w:r>
          </w:p>
          <w:p w14:paraId="4E80F431" w14:textId="77777777" w:rsidR="001260AB" w:rsidRPr="008D22E0" w:rsidRDefault="001260AB" w:rsidP="001260AB">
            <w:pPr>
              <w:pStyle w:val="paragraph"/>
              <w:spacing w:before="0" w:beforeAutospacing="0" w:after="0" w:afterAutospacing="0"/>
              <w:ind w:right="34" w:firstLine="35"/>
              <w:textAlignment w:val="baseline"/>
              <w:rPr>
                <w:rStyle w:val="eop"/>
                <w:color w:val="000000"/>
                <w:sz w:val="22"/>
                <w:szCs w:val="22"/>
                <w:lang w:val="lt-LT"/>
              </w:rPr>
            </w:pPr>
            <w:r w:rsidRPr="008D22E0">
              <w:rPr>
                <w:rStyle w:val="normaltextrun"/>
                <w:color w:val="000000"/>
                <w:sz w:val="22"/>
                <w:szCs w:val="22"/>
                <w:lang w:val="lt-LT"/>
              </w:rPr>
              <w:t>Diskutuoja apie bendraamžių destruktyvų elgesį ir siūlo idėjas, kaip šias sudėtingas situacijas reikia spręsti (pavyzdžiui, psichoaktyviųjų medžiagų vartojimas, paskalos, save žalojantis elgesys, seksualiniai santykiai ir pan.).</w:t>
            </w:r>
            <w:r w:rsidRPr="008D22E0">
              <w:rPr>
                <w:rStyle w:val="eop"/>
                <w:color w:val="000000"/>
                <w:sz w:val="22"/>
                <w:szCs w:val="22"/>
                <w:lang w:val="lt-LT"/>
              </w:rPr>
              <w:t> </w:t>
            </w:r>
          </w:p>
          <w:p w14:paraId="4424E693" w14:textId="77777777" w:rsidR="001260AB" w:rsidRPr="008D22E0" w:rsidRDefault="001260AB" w:rsidP="001260AB">
            <w:pPr>
              <w:pStyle w:val="paragraph"/>
              <w:spacing w:before="0" w:beforeAutospacing="0" w:after="0" w:afterAutospacing="0"/>
              <w:ind w:right="34" w:firstLine="35"/>
              <w:textAlignment w:val="baseline"/>
              <w:rPr>
                <w:rStyle w:val="eop"/>
                <w:color w:val="000000"/>
                <w:sz w:val="22"/>
                <w:szCs w:val="22"/>
                <w:lang w:val="lt-LT"/>
              </w:rPr>
            </w:pPr>
            <w:r w:rsidRPr="008D22E0">
              <w:rPr>
                <w:rStyle w:val="normaltextrun"/>
                <w:color w:val="000000"/>
                <w:sz w:val="22"/>
                <w:szCs w:val="22"/>
                <w:lang w:val="lt-LT"/>
              </w:rPr>
              <w:t>Analizuodami situacijas paaiškina fizinio ir žodinio smurto priežastis.</w:t>
            </w:r>
            <w:r w:rsidRPr="008D22E0">
              <w:rPr>
                <w:rStyle w:val="eop"/>
                <w:color w:val="000000"/>
                <w:sz w:val="22"/>
                <w:szCs w:val="22"/>
                <w:lang w:val="lt-LT"/>
              </w:rPr>
              <w:t> </w:t>
            </w:r>
          </w:p>
          <w:p w14:paraId="56AE6905" w14:textId="77777777" w:rsidR="001260AB" w:rsidRPr="008D22E0" w:rsidRDefault="001260AB" w:rsidP="001260AB">
            <w:pPr>
              <w:pStyle w:val="paragraph"/>
              <w:spacing w:before="0" w:beforeAutospacing="0" w:after="0" w:afterAutospacing="0"/>
              <w:ind w:right="34" w:firstLine="35"/>
              <w:textAlignment w:val="baseline"/>
              <w:rPr>
                <w:sz w:val="22"/>
                <w:szCs w:val="22"/>
                <w:lang w:val="lt-LT"/>
              </w:rPr>
            </w:pPr>
            <w:r w:rsidRPr="008D22E0">
              <w:rPr>
                <w:rStyle w:val="normaltextrun"/>
                <w:color w:val="000000"/>
                <w:sz w:val="22"/>
                <w:szCs w:val="22"/>
                <w:lang w:val="lt-LT"/>
              </w:rPr>
              <w:t>Išklauso prieštaraujančias ir skirtingas nuomones.</w:t>
            </w:r>
            <w:r w:rsidRPr="008D22E0">
              <w:rPr>
                <w:rStyle w:val="eop"/>
                <w:color w:val="000000"/>
                <w:sz w:val="22"/>
                <w:szCs w:val="22"/>
                <w:lang w:val="lt-LT"/>
              </w:rPr>
              <w:t> </w:t>
            </w:r>
          </w:p>
          <w:p w14:paraId="24D403C5" w14:textId="1E646C62" w:rsidR="001260AB" w:rsidRPr="008D22E0" w:rsidRDefault="001260AB" w:rsidP="001260AB">
            <w:pPr>
              <w:ind w:right="34" w:firstLine="35"/>
              <w:rPr>
                <w:color w:val="000000"/>
                <w:sz w:val="22"/>
                <w:szCs w:val="22"/>
                <w:lang w:val="lt-LT"/>
              </w:rPr>
            </w:pPr>
            <w:r w:rsidRPr="008D22E0">
              <w:rPr>
                <w:rStyle w:val="normaltextrun"/>
                <w:color w:val="000000"/>
                <w:sz w:val="22"/>
                <w:szCs w:val="22"/>
                <w:lang w:val="lt-LT"/>
              </w:rPr>
              <w:t>Apibūdina smurtą iššaukiančius veiksnius (pavyzdžiui, pykčio</w:t>
            </w:r>
            <w:r w:rsidRPr="008D22E0">
              <w:rPr>
                <w:rStyle w:val="apple-converted-space"/>
                <w:color w:val="000000"/>
                <w:sz w:val="22"/>
                <w:szCs w:val="22"/>
                <w:lang w:val="lt-LT"/>
              </w:rPr>
              <w:t> </w:t>
            </w:r>
            <w:r w:rsidRPr="008D22E0">
              <w:rPr>
                <w:rStyle w:val="spellingerror"/>
                <w:color w:val="000000"/>
                <w:sz w:val="22"/>
                <w:szCs w:val="22"/>
                <w:lang w:val="lt-LT"/>
              </w:rPr>
              <w:t>nevaldymas</w:t>
            </w:r>
            <w:r w:rsidRPr="008D22E0">
              <w:rPr>
                <w:rStyle w:val="normaltextrun"/>
                <w:color w:val="000000"/>
                <w:sz w:val="22"/>
                <w:szCs w:val="22"/>
                <w:lang w:val="lt-LT"/>
              </w:rPr>
              <w:t>, kaltinantis tonas, patyčios).</w:t>
            </w:r>
            <w:r w:rsidRPr="008D22E0">
              <w:rPr>
                <w:rStyle w:val="eop"/>
                <w:color w:val="000000"/>
                <w:sz w:val="22"/>
                <w:szCs w:val="22"/>
                <w:lang w:val="lt-LT"/>
              </w:rPr>
              <w:t> </w:t>
            </w:r>
          </w:p>
        </w:tc>
        <w:tc>
          <w:tcPr>
            <w:tcW w:w="3119" w:type="dxa"/>
          </w:tcPr>
          <w:p w14:paraId="19663E0B" w14:textId="77777777" w:rsidR="001260AB" w:rsidRPr="008D22E0" w:rsidRDefault="001260AB" w:rsidP="001260AB">
            <w:pPr>
              <w:rPr>
                <w:color w:val="000000"/>
                <w:sz w:val="22"/>
                <w:szCs w:val="22"/>
                <w:lang w:val="lt-LT"/>
              </w:rPr>
            </w:pPr>
            <w:r w:rsidRPr="008D22E0">
              <w:rPr>
                <w:color w:val="000000"/>
                <w:sz w:val="22"/>
                <w:szCs w:val="22"/>
                <w:lang w:val="lt-LT"/>
              </w:rPr>
              <w:lastRenderedPageBreak/>
              <w:t>Gidas suaugusiems, kaip atsakyti į (ne)patogius paauglių klausimus</w:t>
            </w:r>
          </w:p>
          <w:p w14:paraId="0266E04D" w14:textId="77777777" w:rsidR="001260AB" w:rsidRPr="008D22E0" w:rsidRDefault="001260AB" w:rsidP="001260AB">
            <w:pPr>
              <w:rPr>
                <w:color w:val="000000"/>
                <w:sz w:val="22"/>
                <w:szCs w:val="22"/>
                <w:lang w:val="lt-LT"/>
              </w:rPr>
            </w:pPr>
            <w:r w:rsidRPr="008D22E0">
              <w:rPr>
                <w:color w:val="000000" w:themeColor="text1"/>
                <w:sz w:val="22"/>
                <w:szCs w:val="22"/>
                <w:lang w:val="lt-LT"/>
              </w:rPr>
              <w:t>VšĮ „Įvairovės ir edukacijos namai“.</w:t>
            </w:r>
          </w:p>
          <w:p w14:paraId="679262CB" w14:textId="3C92EB26" w:rsidR="001260AB" w:rsidRPr="008D22E0" w:rsidRDefault="001260AB" w:rsidP="001260AB">
            <w:pPr>
              <w:rPr>
                <w:color w:val="000000"/>
                <w:sz w:val="22"/>
                <w:szCs w:val="22"/>
                <w:lang w:val="lt-LT"/>
              </w:rPr>
            </w:pPr>
            <w:hyperlink r:id="rId117">
              <w:r w:rsidRPr="008D22E0">
                <w:rPr>
                  <w:color w:val="000000"/>
                  <w:sz w:val="22"/>
                  <w:szCs w:val="22"/>
                  <w:lang w:val="lt-LT"/>
                </w:rPr>
                <w:t>https://www.ivairovesnamai.lt/_files/ugd/691f03_b076d7527de04576a46fc13352a167e7.pdf</w:t>
              </w:r>
            </w:hyperlink>
            <w:r w:rsidRPr="008D22E0">
              <w:rPr>
                <w:color w:val="000000"/>
                <w:sz w:val="22"/>
                <w:szCs w:val="22"/>
                <w:lang w:val="lt-LT"/>
              </w:rPr>
              <w:t xml:space="preserve"> </w:t>
            </w:r>
          </w:p>
        </w:tc>
        <w:tc>
          <w:tcPr>
            <w:tcW w:w="2693" w:type="dxa"/>
          </w:tcPr>
          <w:p w14:paraId="1272168F" w14:textId="77777777" w:rsidR="001260AB" w:rsidRPr="008D22E0" w:rsidRDefault="001260AB" w:rsidP="001260AB">
            <w:pPr>
              <w:rPr>
                <w:color w:val="000000"/>
                <w:sz w:val="22"/>
                <w:szCs w:val="22"/>
                <w:lang w:val="lt-LT"/>
              </w:rPr>
            </w:pPr>
            <w:r w:rsidRPr="008D22E0">
              <w:rPr>
                <w:color w:val="000000"/>
                <w:sz w:val="22"/>
                <w:szCs w:val="22"/>
                <w:lang w:val="lt-LT"/>
              </w:rPr>
              <w:t>Svetainė, skirta smurto artimoje aplinkoje atpažinimui.</w:t>
            </w:r>
          </w:p>
          <w:p w14:paraId="3DD81B4E" w14:textId="77777777" w:rsidR="001260AB" w:rsidRPr="008D22E0" w:rsidRDefault="001260AB" w:rsidP="001260AB">
            <w:pPr>
              <w:rPr>
                <w:color w:val="000000"/>
                <w:sz w:val="22"/>
                <w:szCs w:val="22"/>
                <w:lang w:val="lt-LT"/>
              </w:rPr>
            </w:pPr>
            <w:r w:rsidRPr="008D22E0">
              <w:rPr>
                <w:color w:val="000000"/>
                <w:sz w:val="22"/>
                <w:szCs w:val="22"/>
                <w:lang w:val="lt-LT"/>
              </w:rPr>
              <w:t>Lygių galimybių kontrolieriaus tarnyba</w:t>
            </w:r>
          </w:p>
          <w:p w14:paraId="21D52B80" w14:textId="54147AEB" w:rsidR="001260AB" w:rsidRPr="008D22E0" w:rsidRDefault="001260AB" w:rsidP="001260AB">
            <w:pPr>
              <w:rPr>
                <w:color w:val="000000"/>
                <w:sz w:val="22"/>
                <w:szCs w:val="22"/>
                <w:lang w:val="lt-LT"/>
              </w:rPr>
            </w:pPr>
            <w:hyperlink r:id="rId118">
              <w:r w:rsidRPr="008D22E0">
                <w:rPr>
                  <w:color w:val="000000"/>
                  <w:sz w:val="22"/>
                  <w:szCs w:val="22"/>
                  <w:lang w:val="lt-LT"/>
                </w:rPr>
                <w:t>https://www.visureikalas.lt/naujienos/mokykloms/</w:t>
              </w:r>
            </w:hyperlink>
          </w:p>
        </w:tc>
        <w:tc>
          <w:tcPr>
            <w:tcW w:w="2268" w:type="dxa"/>
            <w:vMerge w:val="restart"/>
          </w:tcPr>
          <w:p w14:paraId="50A2B90F" w14:textId="77777777" w:rsidR="001260AB" w:rsidRPr="008D22E0" w:rsidRDefault="001260AB" w:rsidP="001260AB">
            <w:pPr>
              <w:widowControl w:val="0"/>
              <w:pBdr>
                <w:top w:val="nil"/>
                <w:left w:val="nil"/>
                <w:bottom w:val="nil"/>
                <w:right w:val="nil"/>
                <w:between w:val="nil"/>
              </w:pBdr>
              <w:spacing w:line="276" w:lineRule="auto"/>
              <w:rPr>
                <w:color w:val="000000"/>
                <w:sz w:val="22"/>
                <w:szCs w:val="22"/>
                <w:lang w:val="lt-LT"/>
              </w:rPr>
            </w:pPr>
            <w:r w:rsidRPr="008D22E0">
              <w:rPr>
                <w:color w:val="000000"/>
                <w:sz w:val="22"/>
                <w:szCs w:val="22"/>
                <w:lang w:val="lt-LT"/>
              </w:rPr>
              <w:t>Socialinio ir emocinio ugdymo programos</w:t>
            </w:r>
          </w:p>
          <w:p w14:paraId="390B3451" w14:textId="32749E3A" w:rsidR="001260AB" w:rsidRPr="008D22E0" w:rsidRDefault="001260AB" w:rsidP="001260AB">
            <w:pPr>
              <w:rPr>
                <w:color w:val="000000"/>
                <w:sz w:val="22"/>
                <w:szCs w:val="22"/>
                <w:lang w:val="lt-LT"/>
              </w:rPr>
            </w:pPr>
            <w:r w:rsidRPr="008D22E0">
              <w:rPr>
                <w:color w:val="000000"/>
                <w:sz w:val="22"/>
                <w:szCs w:val="22"/>
                <w:lang w:val="lt-LT"/>
              </w:rPr>
              <w:t>Prevencinės programos</w:t>
            </w:r>
          </w:p>
        </w:tc>
      </w:tr>
      <w:tr w:rsidR="001260AB" w:rsidRPr="008D22E0" w14:paraId="2E83CA59" w14:textId="77777777" w:rsidTr="00AD48D4">
        <w:tc>
          <w:tcPr>
            <w:tcW w:w="1844" w:type="dxa"/>
            <w:vMerge/>
          </w:tcPr>
          <w:p w14:paraId="053BF01E" w14:textId="77777777" w:rsidR="001260AB" w:rsidRPr="008D22E0" w:rsidRDefault="001260AB" w:rsidP="001260AB">
            <w:pPr>
              <w:rPr>
                <w:color w:val="000000"/>
                <w:sz w:val="22"/>
                <w:szCs w:val="22"/>
                <w:lang w:val="lt-LT"/>
              </w:rPr>
            </w:pPr>
          </w:p>
        </w:tc>
        <w:tc>
          <w:tcPr>
            <w:tcW w:w="1134" w:type="dxa"/>
            <w:vMerge/>
            <w:vAlign w:val="center"/>
          </w:tcPr>
          <w:p w14:paraId="67776E5C" w14:textId="77777777" w:rsidR="001260AB" w:rsidRPr="008D22E0" w:rsidRDefault="001260AB" w:rsidP="001260AB">
            <w:pPr>
              <w:jc w:val="center"/>
              <w:rPr>
                <w:b/>
                <w:color w:val="000000"/>
                <w:sz w:val="22"/>
                <w:szCs w:val="22"/>
                <w:lang w:val="lt-LT"/>
              </w:rPr>
            </w:pPr>
          </w:p>
        </w:tc>
        <w:tc>
          <w:tcPr>
            <w:tcW w:w="4110" w:type="dxa"/>
            <w:vMerge/>
          </w:tcPr>
          <w:p w14:paraId="6BD1B9DA" w14:textId="77777777" w:rsidR="001260AB" w:rsidRPr="008D22E0" w:rsidRDefault="001260AB" w:rsidP="001260AB">
            <w:pPr>
              <w:ind w:right="34" w:firstLine="35"/>
              <w:rPr>
                <w:color w:val="000000"/>
                <w:sz w:val="22"/>
                <w:szCs w:val="22"/>
                <w:lang w:val="lt-LT"/>
              </w:rPr>
            </w:pPr>
          </w:p>
        </w:tc>
        <w:tc>
          <w:tcPr>
            <w:tcW w:w="3119" w:type="dxa"/>
          </w:tcPr>
          <w:p w14:paraId="20A46B39" w14:textId="77777777" w:rsidR="001260AB" w:rsidRPr="008D22E0" w:rsidRDefault="001260AB" w:rsidP="001260AB">
            <w:pPr>
              <w:rPr>
                <w:color w:val="000000" w:themeColor="text1"/>
                <w:sz w:val="22"/>
                <w:szCs w:val="22"/>
                <w:lang w:val="lt-LT"/>
              </w:rPr>
            </w:pPr>
            <w:hyperlink r:id="rId119">
              <w:r w:rsidRPr="008D22E0">
                <w:rPr>
                  <w:color w:val="000000" w:themeColor="text1"/>
                  <w:sz w:val="22"/>
                  <w:szCs w:val="22"/>
                  <w:lang w:val="lt-LT"/>
                </w:rPr>
                <w:t xml:space="preserve">Plakatų smurto prevencijos tema praktinio taikymo rekomendacijos bendrojo ugdymo pedagogams </w:t>
              </w:r>
            </w:hyperlink>
          </w:p>
          <w:p w14:paraId="5EB22CB1" w14:textId="77777777" w:rsidR="001260AB" w:rsidRPr="008D22E0" w:rsidRDefault="001260AB" w:rsidP="001260AB">
            <w:pPr>
              <w:rPr>
                <w:color w:val="000000" w:themeColor="text1"/>
                <w:sz w:val="22"/>
                <w:szCs w:val="22"/>
                <w:lang w:val="lt-LT"/>
              </w:rPr>
            </w:pPr>
            <w:r w:rsidRPr="008D22E0">
              <w:rPr>
                <w:color w:val="000000" w:themeColor="text1"/>
                <w:sz w:val="22"/>
                <w:szCs w:val="22"/>
                <w:lang w:val="lt-LT"/>
              </w:rPr>
              <w:t>5-8 kl. Nacionalinė švietimo agentūra.</w:t>
            </w:r>
          </w:p>
          <w:p w14:paraId="41E9B9FC" w14:textId="1226376B" w:rsidR="001260AB" w:rsidRPr="008D22E0" w:rsidRDefault="001260AB" w:rsidP="001260AB">
            <w:pPr>
              <w:rPr>
                <w:color w:val="954F72"/>
                <w:sz w:val="22"/>
                <w:szCs w:val="22"/>
                <w:lang w:val="lt-LT"/>
              </w:rPr>
            </w:pPr>
            <w:r w:rsidRPr="008D22E0">
              <w:rPr>
                <w:color w:val="000000" w:themeColor="text1"/>
                <w:sz w:val="22"/>
                <w:szCs w:val="22"/>
                <w:lang w:val="lt-LT"/>
              </w:rPr>
              <w:t xml:space="preserve"> </w:t>
            </w:r>
            <w:hyperlink r:id="rId120">
              <w:r w:rsidRPr="008D22E0">
                <w:rPr>
                  <w:color w:val="000000" w:themeColor="text1"/>
                  <w:sz w:val="22"/>
                  <w:szCs w:val="22"/>
                  <w:lang w:val="lt-LT"/>
                </w:rPr>
                <w:t>https://www.nsa.smm.lt/wp-content/uploads/2019/11/Rekom</w:t>
              </w:r>
              <w:r w:rsidRPr="008D22E0">
                <w:rPr>
                  <w:color w:val="000000" w:themeColor="text1"/>
                  <w:sz w:val="22"/>
                  <w:szCs w:val="22"/>
                  <w:lang w:val="lt-LT"/>
                </w:rPr>
                <w:lastRenderedPageBreak/>
                <w:t>endacijos-praktiniam-5-8-klasiu-plakato-taikymui.pdf</w:t>
              </w:r>
            </w:hyperlink>
          </w:p>
        </w:tc>
        <w:tc>
          <w:tcPr>
            <w:tcW w:w="2693" w:type="dxa"/>
          </w:tcPr>
          <w:p w14:paraId="3E90C2CD" w14:textId="77777777" w:rsidR="001260AB" w:rsidRPr="008D22E0" w:rsidRDefault="001260AB" w:rsidP="001260AB">
            <w:pPr>
              <w:rPr>
                <w:color w:val="000000"/>
                <w:sz w:val="22"/>
                <w:szCs w:val="22"/>
                <w:lang w:val="lt-LT"/>
              </w:rPr>
            </w:pPr>
          </w:p>
        </w:tc>
        <w:tc>
          <w:tcPr>
            <w:tcW w:w="2268" w:type="dxa"/>
            <w:vMerge/>
          </w:tcPr>
          <w:p w14:paraId="528E0C89" w14:textId="77777777" w:rsidR="001260AB" w:rsidRPr="008D22E0" w:rsidRDefault="001260AB" w:rsidP="001260AB">
            <w:pPr>
              <w:rPr>
                <w:color w:val="000000"/>
                <w:sz w:val="22"/>
                <w:szCs w:val="22"/>
                <w:lang w:val="lt-LT"/>
              </w:rPr>
            </w:pPr>
          </w:p>
        </w:tc>
      </w:tr>
      <w:tr w:rsidR="001260AB" w:rsidRPr="008D22E0" w14:paraId="5C9A1215" w14:textId="77777777" w:rsidTr="00AD48D4">
        <w:trPr>
          <w:trHeight w:val="1017"/>
        </w:trPr>
        <w:tc>
          <w:tcPr>
            <w:tcW w:w="1844" w:type="dxa"/>
            <w:vMerge w:val="restart"/>
          </w:tcPr>
          <w:p w14:paraId="10F6855D" w14:textId="323DCA86" w:rsidR="001260AB" w:rsidRPr="008D22E0" w:rsidRDefault="001260AB" w:rsidP="001260AB">
            <w:pPr>
              <w:rPr>
                <w:color w:val="000000"/>
                <w:sz w:val="22"/>
                <w:szCs w:val="22"/>
                <w:lang w:val="lt-LT"/>
              </w:rPr>
            </w:pPr>
            <w:r w:rsidRPr="008D22E0">
              <w:rPr>
                <w:color w:val="000000"/>
                <w:sz w:val="22"/>
                <w:szCs w:val="22"/>
                <w:lang w:val="lt-LT"/>
              </w:rPr>
              <w:t>29.2.9. Nagrinėdami pavyzdžius, remdamiesi savo pavyzdžiais analizuoja, kodėl svarbu konfliktą spręsti abiem konfliktuojančioms pusėms kartu, paaiškina, kodėl sprendžiant konfliktą svarbu rasti kelis problemos sprendimo būdus, mokosi išspręsti problemą, kurios sprendimas tiks abiem pusėms.</w:t>
            </w:r>
          </w:p>
        </w:tc>
        <w:tc>
          <w:tcPr>
            <w:tcW w:w="1134" w:type="dxa"/>
            <w:vMerge/>
            <w:vAlign w:val="center"/>
          </w:tcPr>
          <w:p w14:paraId="5C66E9C5" w14:textId="77777777" w:rsidR="001260AB" w:rsidRPr="008D22E0" w:rsidRDefault="001260AB" w:rsidP="001260AB">
            <w:pPr>
              <w:widowControl w:val="0"/>
              <w:pBdr>
                <w:top w:val="nil"/>
                <w:left w:val="nil"/>
                <w:bottom w:val="nil"/>
                <w:right w:val="nil"/>
                <w:between w:val="nil"/>
              </w:pBdr>
              <w:spacing w:line="276" w:lineRule="auto"/>
              <w:jc w:val="center"/>
              <w:rPr>
                <w:b/>
                <w:color w:val="000000"/>
                <w:sz w:val="22"/>
                <w:szCs w:val="22"/>
                <w:lang w:val="lt-LT"/>
              </w:rPr>
            </w:pPr>
          </w:p>
        </w:tc>
        <w:tc>
          <w:tcPr>
            <w:tcW w:w="4110" w:type="dxa"/>
            <w:vMerge/>
          </w:tcPr>
          <w:p w14:paraId="7323121D" w14:textId="77777777" w:rsidR="001260AB" w:rsidRPr="008D22E0" w:rsidRDefault="001260AB" w:rsidP="001260AB">
            <w:pPr>
              <w:ind w:right="34" w:firstLine="35"/>
              <w:rPr>
                <w:color w:val="000000"/>
                <w:sz w:val="22"/>
                <w:szCs w:val="22"/>
                <w:lang w:val="lt-LT"/>
              </w:rPr>
            </w:pPr>
          </w:p>
        </w:tc>
        <w:tc>
          <w:tcPr>
            <w:tcW w:w="3119" w:type="dxa"/>
          </w:tcPr>
          <w:p w14:paraId="616718D1" w14:textId="77777777" w:rsidR="001260AB" w:rsidRPr="008D22E0" w:rsidRDefault="001260AB" w:rsidP="001260AB">
            <w:pPr>
              <w:rPr>
                <w:sz w:val="22"/>
                <w:szCs w:val="22"/>
                <w:lang w:val="lt-LT"/>
              </w:rPr>
            </w:pPr>
            <w:r w:rsidRPr="008D22E0">
              <w:rPr>
                <w:sz w:val="22"/>
                <w:szCs w:val="22"/>
                <w:lang w:val="lt-LT"/>
              </w:rPr>
              <w:t xml:space="preserve">Rosenberg M. B., </w:t>
            </w:r>
            <w:r w:rsidRPr="008D22E0">
              <w:rPr>
                <w:i/>
                <w:iCs/>
                <w:sz w:val="22"/>
                <w:szCs w:val="22"/>
                <w:lang w:val="lt-LT"/>
              </w:rPr>
              <w:t xml:space="preserve">Nesmurtinis bendravimas. </w:t>
            </w:r>
            <w:r w:rsidRPr="008D22E0">
              <w:rPr>
                <w:sz w:val="22"/>
                <w:szCs w:val="22"/>
                <w:lang w:val="lt-LT"/>
              </w:rPr>
              <w:t>Meilės kelias, 2021.</w:t>
            </w:r>
          </w:p>
          <w:p w14:paraId="4B2FF55F" w14:textId="77777777" w:rsidR="001260AB" w:rsidRPr="008D22E0" w:rsidRDefault="001260AB" w:rsidP="001260AB">
            <w:pPr>
              <w:rPr>
                <w:sz w:val="22"/>
                <w:szCs w:val="22"/>
                <w:lang w:val="lt-LT"/>
              </w:rPr>
            </w:pPr>
          </w:p>
          <w:p w14:paraId="4E95C69C" w14:textId="77777777" w:rsidR="001260AB" w:rsidRPr="008D22E0" w:rsidRDefault="001260AB" w:rsidP="001260AB">
            <w:pPr>
              <w:rPr>
                <w:color w:val="000000"/>
                <w:sz w:val="22"/>
                <w:szCs w:val="22"/>
                <w:lang w:val="lt-LT"/>
              </w:rPr>
            </w:pPr>
          </w:p>
        </w:tc>
        <w:tc>
          <w:tcPr>
            <w:tcW w:w="2693" w:type="dxa"/>
            <w:vMerge w:val="restart"/>
          </w:tcPr>
          <w:p w14:paraId="14B6D638" w14:textId="77777777" w:rsidR="001260AB" w:rsidRPr="008D22E0" w:rsidRDefault="001260AB" w:rsidP="001260AB">
            <w:pPr>
              <w:jc w:val="both"/>
              <w:rPr>
                <w:color w:val="000000"/>
                <w:sz w:val="22"/>
                <w:szCs w:val="22"/>
                <w:lang w:val="lt-LT"/>
              </w:rPr>
            </w:pPr>
            <w:r w:rsidRPr="008D22E0">
              <w:rPr>
                <w:color w:val="000000"/>
                <w:sz w:val="22"/>
                <w:szCs w:val="22"/>
                <w:lang w:val="lt-LT"/>
              </w:rPr>
              <w:t>Filmukų serija. Kai kyla noras įskaudinti ar pažeminti kitą, „Vaikų linija“ kviečia sustoti ir praleisti progą pasityčioti. Pamatyk kaip ir pabandyk! VšĮ „Vaikų linija“.</w:t>
            </w:r>
          </w:p>
          <w:p w14:paraId="4544D91E" w14:textId="77777777" w:rsidR="001260AB" w:rsidRPr="008D22E0" w:rsidRDefault="001260AB" w:rsidP="001260AB">
            <w:pPr>
              <w:jc w:val="both"/>
              <w:rPr>
                <w:color w:val="000000"/>
                <w:sz w:val="22"/>
                <w:szCs w:val="22"/>
                <w:lang w:val="lt-LT"/>
              </w:rPr>
            </w:pPr>
            <w:r w:rsidRPr="008D22E0">
              <w:rPr>
                <w:color w:val="000000"/>
                <w:sz w:val="22"/>
                <w:szCs w:val="22"/>
                <w:lang w:val="lt-LT"/>
              </w:rPr>
              <w:t xml:space="preserve">Atpažink liūdesį ir kitus jausmus. </w:t>
            </w:r>
          </w:p>
          <w:p w14:paraId="7D4A2544" w14:textId="77777777" w:rsidR="001260AB" w:rsidRPr="008D22E0" w:rsidRDefault="001260AB" w:rsidP="001260AB">
            <w:pPr>
              <w:jc w:val="both"/>
              <w:rPr>
                <w:color w:val="000000"/>
                <w:sz w:val="22"/>
                <w:szCs w:val="22"/>
                <w:lang w:val="lt-LT"/>
              </w:rPr>
            </w:pPr>
            <w:hyperlink r:id="rId121">
              <w:r w:rsidRPr="008D22E0">
                <w:rPr>
                  <w:color w:val="000000"/>
                  <w:sz w:val="22"/>
                  <w:szCs w:val="22"/>
                  <w:lang w:val="lt-LT"/>
                </w:rPr>
                <w:t>https://www.youtube.com/watch?v=8hft9k46rwQ</w:t>
              </w:r>
            </w:hyperlink>
          </w:p>
          <w:p w14:paraId="2084ABF3" w14:textId="77777777" w:rsidR="001260AB" w:rsidRPr="008D22E0" w:rsidRDefault="001260AB" w:rsidP="001260AB">
            <w:pPr>
              <w:jc w:val="both"/>
              <w:rPr>
                <w:color w:val="000000"/>
                <w:sz w:val="22"/>
                <w:szCs w:val="22"/>
                <w:lang w:val="lt-LT"/>
              </w:rPr>
            </w:pPr>
            <w:r w:rsidRPr="008D22E0">
              <w:rPr>
                <w:color w:val="000000"/>
                <w:sz w:val="22"/>
                <w:szCs w:val="22"/>
                <w:lang w:val="lt-LT"/>
              </w:rPr>
              <w:t>Praleisk progą pasityčioti!</w:t>
            </w:r>
          </w:p>
          <w:p w14:paraId="1CC541B3" w14:textId="77777777" w:rsidR="001260AB" w:rsidRPr="008D22E0" w:rsidRDefault="001260AB" w:rsidP="001260AB">
            <w:pPr>
              <w:jc w:val="both"/>
              <w:rPr>
                <w:color w:val="000000"/>
                <w:sz w:val="22"/>
                <w:szCs w:val="22"/>
                <w:lang w:val="lt-LT"/>
              </w:rPr>
            </w:pPr>
            <w:hyperlink r:id="rId122">
              <w:r w:rsidRPr="008D22E0">
                <w:rPr>
                  <w:color w:val="000000"/>
                  <w:sz w:val="22"/>
                  <w:szCs w:val="22"/>
                  <w:lang w:val="lt-LT"/>
                </w:rPr>
                <w:t>https://www.youtube.com/watch?v=KARe2b1S6UA</w:t>
              </w:r>
            </w:hyperlink>
          </w:p>
          <w:p w14:paraId="56764140" w14:textId="77777777" w:rsidR="001260AB" w:rsidRPr="008D22E0" w:rsidRDefault="001260AB" w:rsidP="001260AB">
            <w:pPr>
              <w:jc w:val="both"/>
              <w:rPr>
                <w:color w:val="000000"/>
                <w:sz w:val="22"/>
                <w:szCs w:val="22"/>
                <w:lang w:val="lt-LT"/>
              </w:rPr>
            </w:pPr>
            <w:r w:rsidRPr="008D22E0">
              <w:rPr>
                <w:color w:val="000000"/>
                <w:sz w:val="22"/>
                <w:szCs w:val="22"/>
                <w:lang w:val="lt-LT"/>
              </w:rPr>
              <w:t>Kai emocijos iš virtualios erdvės persikelia į mokyklą. Praleisk progą pasityčioti!</w:t>
            </w:r>
          </w:p>
          <w:p w14:paraId="6700576A" w14:textId="2B30D689" w:rsidR="001260AB" w:rsidRPr="008D22E0" w:rsidRDefault="001260AB" w:rsidP="001260AB">
            <w:pPr>
              <w:rPr>
                <w:color w:val="000000"/>
                <w:sz w:val="22"/>
                <w:szCs w:val="22"/>
                <w:lang w:val="lt-LT"/>
              </w:rPr>
            </w:pPr>
            <w:r w:rsidRPr="008D22E0">
              <w:rPr>
                <w:color w:val="000000"/>
                <w:sz w:val="22"/>
                <w:szCs w:val="22"/>
                <w:lang w:val="lt-LT"/>
              </w:rPr>
              <w:t>https://www.youtube.com/watch?v=G2JAWnqJb4I</w:t>
            </w:r>
          </w:p>
        </w:tc>
        <w:tc>
          <w:tcPr>
            <w:tcW w:w="2268" w:type="dxa"/>
            <w:vMerge w:val="restart"/>
          </w:tcPr>
          <w:p w14:paraId="54143128" w14:textId="77777777" w:rsidR="001260AB" w:rsidRPr="008D22E0" w:rsidRDefault="001260AB" w:rsidP="001260AB">
            <w:pPr>
              <w:widowControl w:val="0"/>
              <w:pBdr>
                <w:top w:val="nil"/>
                <w:left w:val="nil"/>
                <w:bottom w:val="nil"/>
                <w:right w:val="nil"/>
                <w:between w:val="nil"/>
              </w:pBdr>
              <w:spacing w:line="276" w:lineRule="auto"/>
              <w:rPr>
                <w:color w:val="000000"/>
                <w:sz w:val="22"/>
                <w:szCs w:val="22"/>
                <w:lang w:val="lt-LT"/>
              </w:rPr>
            </w:pPr>
            <w:r w:rsidRPr="008D22E0">
              <w:rPr>
                <w:color w:val="000000"/>
                <w:sz w:val="22"/>
                <w:szCs w:val="22"/>
                <w:lang w:val="lt-LT"/>
              </w:rPr>
              <w:t>Socialinio ir emocinio ugdymo programos</w:t>
            </w:r>
          </w:p>
          <w:p w14:paraId="41A11B1D" w14:textId="581D5BE8" w:rsidR="001260AB" w:rsidRPr="008D22E0" w:rsidRDefault="001260AB" w:rsidP="001260AB">
            <w:pPr>
              <w:jc w:val="both"/>
              <w:rPr>
                <w:color w:val="000000"/>
                <w:sz w:val="22"/>
                <w:szCs w:val="22"/>
                <w:lang w:val="lt-LT"/>
              </w:rPr>
            </w:pPr>
            <w:r w:rsidRPr="008D22E0">
              <w:rPr>
                <w:color w:val="000000"/>
                <w:sz w:val="22"/>
                <w:szCs w:val="22"/>
                <w:lang w:val="lt-LT"/>
              </w:rPr>
              <w:t>Prevencinės programos</w:t>
            </w:r>
          </w:p>
        </w:tc>
      </w:tr>
      <w:tr w:rsidR="001260AB" w:rsidRPr="008D22E0" w14:paraId="16FACD4F" w14:textId="77777777" w:rsidTr="00AD48D4">
        <w:trPr>
          <w:trHeight w:val="2185"/>
        </w:trPr>
        <w:tc>
          <w:tcPr>
            <w:tcW w:w="1844" w:type="dxa"/>
            <w:vMerge/>
            <w:tcBorders>
              <w:bottom w:val="single" w:sz="4" w:space="0" w:color="000000"/>
            </w:tcBorders>
          </w:tcPr>
          <w:p w14:paraId="1DB494B6" w14:textId="77777777" w:rsidR="001260AB" w:rsidRPr="008D22E0" w:rsidRDefault="001260AB" w:rsidP="001260AB">
            <w:pPr>
              <w:rPr>
                <w:color w:val="000000"/>
                <w:sz w:val="22"/>
                <w:szCs w:val="22"/>
                <w:lang w:val="lt-LT"/>
              </w:rPr>
            </w:pPr>
          </w:p>
        </w:tc>
        <w:tc>
          <w:tcPr>
            <w:tcW w:w="1134" w:type="dxa"/>
            <w:vMerge/>
            <w:vAlign w:val="center"/>
          </w:tcPr>
          <w:p w14:paraId="33B9BEDE" w14:textId="77777777" w:rsidR="001260AB" w:rsidRPr="008D22E0" w:rsidRDefault="001260AB" w:rsidP="001260AB">
            <w:pPr>
              <w:widowControl w:val="0"/>
              <w:pBdr>
                <w:top w:val="nil"/>
                <w:left w:val="nil"/>
                <w:bottom w:val="nil"/>
                <w:right w:val="nil"/>
                <w:between w:val="nil"/>
              </w:pBdr>
              <w:spacing w:line="276" w:lineRule="auto"/>
              <w:jc w:val="center"/>
              <w:rPr>
                <w:b/>
                <w:color w:val="000000"/>
                <w:sz w:val="22"/>
                <w:szCs w:val="22"/>
                <w:lang w:val="lt-LT"/>
              </w:rPr>
            </w:pPr>
          </w:p>
        </w:tc>
        <w:tc>
          <w:tcPr>
            <w:tcW w:w="4110" w:type="dxa"/>
            <w:vMerge/>
          </w:tcPr>
          <w:p w14:paraId="77DC1FB0" w14:textId="77777777" w:rsidR="001260AB" w:rsidRPr="008D22E0" w:rsidRDefault="001260AB" w:rsidP="001260AB">
            <w:pPr>
              <w:ind w:right="34" w:firstLine="35"/>
              <w:rPr>
                <w:color w:val="000000"/>
                <w:sz w:val="22"/>
                <w:szCs w:val="22"/>
                <w:lang w:val="lt-LT"/>
              </w:rPr>
            </w:pPr>
          </w:p>
        </w:tc>
        <w:tc>
          <w:tcPr>
            <w:tcW w:w="3119" w:type="dxa"/>
            <w:tcBorders>
              <w:bottom w:val="single" w:sz="4" w:space="0" w:color="000000"/>
            </w:tcBorders>
          </w:tcPr>
          <w:p w14:paraId="54FF3932" w14:textId="77777777" w:rsidR="001260AB" w:rsidRPr="008D22E0" w:rsidRDefault="001260AB" w:rsidP="001260AB">
            <w:pPr>
              <w:rPr>
                <w:color w:val="000000" w:themeColor="text1"/>
                <w:sz w:val="22"/>
                <w:szCs w:val="22"/>
                <w:lang w:val="lt-LT"/>
              </w:rPr>
            </w:pPr>
            <w:r w:rsidRPr="008D22E0">
              <w:rPr>
                <w:color w:val="000000" w:themeColor="text1"/>
                <w:sz w:val="22"/>
                <w:szCs w:val="22"/>
                <w:lang w:val="lt-LT"/>
              </w:rPr>
              <w:t>Rekomendacijos mokyklų vadovams ir pedagogams „Smurto ir patyčių prevencija mokantis nuotoliniu būdu“. Nacionalinė švietimo agentūra</w:t>
            </w:r>
          </w:p>
          <w:p w14:paraId="5E4217B7" w14:textId="77777777" w:rsidR="001260AB" w:rsidRPr="008D22E0" w:rsidRDefault="001260AB" w:rsidP="001260AB">
            <w:pPr>
              <w:rPr>
                <w:color w:val="000000" w:themeColor="text1"/>
                <w:sz w:val="22"/>
                <w:szCs w:val="22"/>
                <w:lang w:val="lt-LT"/>
              </w:rPr>
            </w:pPr>
            <w:hyperlink r:id="rId123" w:history="1">
              <w:r w:rsidRPr="008D22E0">
                <w:rPr>
                  <w:rStyle w:val="Hyperlink"/>
                  <w:color w:val="000000" w:themeColor="text1"/>
                  <w:sz w:val="22"/>
                  <w:szCs w:val="22"/>
                  <w:u w:val="none"/>
                  <w:lang w:val="lt-LT"/>
                </w:rPr>
                <w:t>https://www.nsa.smm.lt/wp-content/uploads/2020/11/Elektronines-patycios.-04-08.pdf</w:t>
              </w:r>
            </w:hyperlink>
          </w:p>
          <w:p w14:paraId="45F44CCE" w14:textId="77777777" w:rsidR="001260AB" w:rsidRPr="008D22E0" w:rsidRDefault="001260AB" w:rsidP="001260AB">
            <w:pPr>
              <w:rPr>
                <w:color w:val="000000" w:themeColor="text1"/>
                <w:sz w:val="22"/>
                <w:szCs w:val="22"/>
                <w:lang w:val="lt-LT"/>
              </w:rPr>
            </w:pPr>
          </w:p>
        </w:tc>
        <w:tc>
          <w:tcPr>
            <w:tcW w:w="2693" w:type="dxa"/>
            <w:vMerge/>
            <w:tcBorders>
              <w:bottom w:val="single" w:sz="4" w:space="0" w:color="000000"/>
            </w:tcBorders>
          </w:tcPr>
          <w:p w14:paraId="48335FEA" w14:textId="77777777" w:rsidR="001260AB" w:rsidRPr="008D22E0" w:rsidRDefault="001260AB" w:rsidP="001260AB">
            <w:pPr>
              <w:jc w:val="both"/>
              <w:rPr>
                <w:color w:val="000000"/>
                <w:sz w:val="22"/>
                <w:szCs w:val="22"/>
                <w:lang w:val="lt-LT"/>
              </w:rPr>
            </w:pPr>
          </w:p>
        </w:tc>
        <w:tc>
          <w:tcPr>
            <w:tcW w:w="2268" w:type="dxa"/>
            <w:vMerge/>
            <w:tcBorders>
              <w:bottom w:val="single" w:sz="4" w:space="0" w:color="000000"/>
            </w:tcBorders>
          </w:tcPr>
          <w:p w14:paraId="75F36F1E" w14:textId="77777777" w:rsidR="001260AB" w:rsidRPr="008D22E0" w:rsidRDefault="001260AB" w:rsidP="001260AB">
            <w:pPr>
              <w:jc w:val="both"/>
              <w:rPr>
                <w:color w:val="000000"/>
                <w:sz w:val="22"/>
                <w:szCs w:val="22"/>
                <w:lang w:val="lt-LT"/>
              </w:rPr>
            </w:pPr>
          </w:p>
        </w:tc>
      </w:tr>
      <w:tr w:rsidR="001260AB" w:rsidRPr="008D22E0" w14:paraId="241483D0" w14:textId="77777777" w:rsidTr="00AD48D4">
        <w:tc>
          <w:tcPr>
            <w:tcW w:w="1844" w:type="dxa"/>
            <w:vMerge w:val="restart"/>
          </w:tcPr>
          <w:p w14:paraId="2EA30978" w14:textId="61B183A8" w:rsidR="001260AB" w:rsidRPr="008D22E0" w:rsidRDefault="001260AB" w:rsidP="001260AB">
            <w:pPr>
              <w:rPr>
                <w:sz w:val="22"/>
                <w:szCs w:val="22"/>
                <w:lang w:val="lt-LT"/>
              </w:rPr>
            </w:pPr>
            <w:r w:rsidRPr="008D22E0">
              <w:rPr>
                <w:sz w:val="22"/>
                <w:szCs w:val="22"/>
                <w:lang w:val="lt-LT"/>
              </w:rPr>
              <w:t xml:space="preserve">29.2.10. Toliau mokosi apie patyčias ir bauginantį elgesį: analizuoja patyčių situacijos dalyvių, aukos, kaltininko, stebėtojo, gynėjo vaidmenis ir atsakomybes, mokosi, kaip </w:t>
            </w:r>
            <w:r w:rsidRPr="008D22E0">
              <w:rPr>
                <w:sz w:val="22"/>
                <w:szCs w:val="22"/>
                <w:lang w:val="lt-LT"/>
              </w:rPr>
              <w:lastRenderedPageBreak/>
              <w:t>elgtis tapus patyčių stebėtoju arba kaip reikia išvengti smurto ir esant patyčių situacijai šias žinias pritaikyti tinkamai.</w:t>
            </w:r>
          </w:p>
        </w:tc>
        <w:tc>
          <w:tcPr>
            <w:tcW w:w="1134" w:type="dxa"/>
            <w:vMerge/>
            <w:vAlign w:val="center"/>
          </w:tcPr>
          <w:p w14:paraId="3FAF1C28" w14:textId="77777777" w:rsidR="001260AB" w:rsidRPr="008D22E0" w:rsidRDefault="001260AB" w:rsidP="001260AB">
            <w:pPr>
              <w:widowControl w:val="0"/>
              <w:pBdr>
                <w:top w:val="nil"/>
                <w:left w:val="nil"/>
                <w:bottom w:val="nil"/>
                <w:right w:val="nil"/>
                <w:between w:val="nil"/>
              </w:pBdr>
              <w:spacing w:line="276" w:lineRule="auto"/>
              <w:jc w:val="center"/>
              <w:rPr>
                <w:b/>
                <w:color w:val="000000"/>
                <w:sz w:val="22"/>
                <w:szCs w:val="22"/>
                <w:lang w:val="lt-LT"/>
              </w:rPr>
            </w:pPr>
          </w:p>
        </w:tc>
        <w:tc>
          <w:tcPr>
            <w:tcW w:w="4110" w:type="dxa"/>
            <w:vMerge/>
          </w:tcPr>
          <w:p w14:paraId="3BD80306" w14:textId="77777777" w:rsidR="001260AB" w:rsidRPr="008D22E0" w:rsidRDefault="001260AB" w:rsidP="001260AB">
            <w:pPr>
              <w:ind w:right="34" w:firstLine="35"/>
              <w:rPr>
                <w:color w:val="000000"/>
                <w:sz w:val="22"/>
                <w:szCs w:val="22"/>
                <w:lang w:val="lt-LT"/>
              </w:rPr>
            </w:pPr>
          </w:p>
        </w:tc>
        <w:tc>
          <w:tcPr>
            <w:tcW w:w="3119" w:type="dxa"/>
          </w:tcPr>
          <w:p w14:paraId="460EF655" w14:textId="77777777" w:rsidR="001260AB" w:rsidRPr="008D22E0" w:rsidRDefault="001260AB" w:rsidP="001260AB">
            <w:pPr>
              <w:rPr>
                <w:color w:val="000000" w:themeColor="text1"/>
                <w:sz w:val="22"/>
                <w:szCs w:val="22"/>
                <w:lang w:val="lt-LT"/>
              </w:rPr>
            </w:pPr>
            <w:hyperlink r:id="rId124">
              <w:r w:rsidRPr="008D22E0">
                <w:rPr>
                  <w:color w:val="000000" w:themeColor="text1"/>
                  <w:sz w:val="22"/>
                  <w:szCs w:val="22"/>
                  <w:lang w:val="lt-LT"/>
                </w:rPr>
                <w:t xml:space="preserve">Plakatų smurto prevencijos tema praktinio taikymo rekomendacijos bendrojo ugdymo pedagogams </w:t>
              </w:r>
            </w:hyperlink>
          </w:p>
          <w:p w14:paraId="470CFF95" w14:textId="77777777" w:rsidR="001260AB" w:rsidRPr="008D22E0" w:rsidRDefault="001260AB" w:rsidP="001260AB">
            <w:pPr>
              <w:rPr>
                <w:color w:val="000000" w:themeColor="text1"/>
                <w:sz w:val="22"/>
                <w:szCs w:val="22"/>
                <w:lang w:val="lt-LT"/>
              </w:rPr>
            </w:pPr>
            <w:r w:rsidRPr="008D22E0">
              <w:rPr>
                <w:color w:val="000000" w:themeColor="text1"/>
                <w:sz w:val="22"/>
                <w:szCs w:val="22"/>
                <w:lang w:val="lt-LT"/>
              </w:rPr>
              <w:t>5-8 kl. Nacionalinė švietimo agentūra.</w:t>
            </w:r>
          </w:p>
          <w:p w14:paraId="17BEE5CF" w14:textId="21EF304F" w:rsidR="001260AB" w:rsidRPr="008D22E0" w:rsidRDefault="001260AB" w:rsidP="001260AB">
            <w:pPr>
              <w:rPr>
                <w:color w:val="000000" w:themeColor="text1"/>
                <w:sz w:val="22"/>
                <w:szCs w:val="22"/>
                <w:lang w:val="lt-LT"/>
              </w:rPr>
            </w:pPr>
            <w:r w:rsidRPr="008D22E0">
              <w:rPr>
                <w:color w:val="000000" w:themeColor="text1"/>
                <w:sz w:val="22"/>
                <w:szCs w:val="22"/>
                <w:lang w:val="lt-LT"/>
              </w:rPr>
              <w:t xml:space="preserve"> </w:t>
            </w:r>
            <w:hyperlink r:id="rId125">
              <w:r w:rsidRPr="008D22E0">
                <w:rPr>
                  <w:color w:val="000000" w:themeColor="text1"/>
                  <w:sz w:val="22"/>
                  <w:szCs w:val="22"/>
                  <w:lang w:val="lt-LT"/>
                </w:rPr>
                <w:t>https://www.nsa.smm.lt/wp-content/uploads/2019/11/Rekomendacijos-praktiniam-5-8-klasiu-plakato-taikymui.pdf</w:t>
              </w:r>
            </w:hyperlink>
          </w:p>
        </w:tc>
        <w:tc>
          <w:tcPr>
            <w:tcW w:w="2693" w:type="dxa"/>
          </w:tcPr>
          <w:p w14:paraId="47094380" w14:textId="77777777" w:rsidR="001260AB" w:rsidRPr="008D22E0" w:rsidRDefault="001260AB" w:rsidP="001260AB">
            <w:pPr>
              <w:rPr>
                <w:sz w:val="22"/>
                <w:szCs w:val="22"/>
                <w:lang w:val="lt-LT"/>
              </w:rPr>
            </w:pPr>
            <w:r w:rsidRPr="008D22E0">
              <w:rPr>
                <w:sz w:val="22"/>
                <w:szCs w:val="22"/>
                <w:lang w:val="lt-LT"/>
              </w:rPr>
              <w:t xml:space="preserve">Specialistų, dirbančių prekybos su žmonėmis Lietuvoje, sąrašas ir kontaktai. </w:t>
            </w:r>
            <w:r w:rsidRPr="008D22E0">
              <w:rPr>
                <w:color w:val="000000" w:themeColor="text1"/>
                <w:sz w:val="22"/>
                <w:szCs w:val="22"/>
                <w:lang w:val="lt-LT"/>
              </w:rPr>
              <w:t xml:space="preserve">Nacionalinė švietimo agentūra. </w:t>
            </w:r>
          </w:p>
          <w:p w14:paraId="67EF10A3" w14:textId="7A127CC2" w:rsidR="001260AB" w:rsidRPr="008D22E0" w:rsidRDefault="001260AB" w:rsidP="001260AB">
            <w:pPr>
              <w:rPr>
                <w:sz w:val="22"/>
                <w:szCs w:val="22"/>
                <w:lang w:val="lt-LT"/>
              </w:rPr>
            </w:pPr>
            <w:hyperlink r:id="rId126">
              <w:r w:rsidRPr="008D22E0">
                <w:rPr>
                  <w:color w:val="000000" w:themeColor="text1"/>
                  <w:sz w:val="22"/>
                  <w:szCs w:val="22"/>
                  <w:lang w:val="lt-LT"/>
                </w:rPr>
                <w:t>https://www.nsa.smm.lt/wp-content/uploads/2022/11/Prekybos-zmonemis-specialistu-sarasas-2022-11.pdf</w:t>
              </w:r>
            </w:hyperlink>
          </w:p>
        </w:tc>
        <w:tc>
          <w:tcPr>
            <w:tcW w:w="2268" w:type="dxa"/>
            <w:vMerge w:val="restart"/>
          </w:tcPr>
          <w:p w14:paraId="4951668A" w14:textId="77777777" w:rsidR="001260AB" w:rsidRPr="008D22E0" w:rsidRDefault="001260AB" w:rsidP="001260AB">
            <w:pPr>
              <w:widowControl w:val="0"/>
              <w:pBdr>
                <w:top w:val="nil"/>
                <w:left w:val="nil"/>
                <w:bottom w:val="nil"/>
                <w:right w:val="nil"/>
                <w:between w:val="nil"/>
              </w:pBdr>
              <w:spacing w:line="276" w:lineRule="auto"/>
              <w:rPr>
                <w:color w:val="000000"/>
                <w:sz w:val="22"/>
                <w:szCs w:val="22"/>
                <w:lang w:val="lt-LT"/>
              </w:rPr>
            </w:pPr>
            <w:r w:rsidRPr="008D22E0">
              <w:rPr>
                <w:color w:val="000000"/>
                <w:sz w:val="22"/>
                <w:szCs w:val="22"/>
                <w:lang w:val="lt-LT"/>
              </w:rPr>
              <w:t>Socialinio ir emocinio ugdymo programos</w:t>
            </w:r>
          </w:p>
          <w:p w14:paraId="0B67B196" w14:textId="1B443FD2" w:rsidR="001260AB" w:rsidRPr="008D22E0" w:rsidRDefault="001260AB" w:rsidP="001260AB">
            <w:pPr>
              <w:rPr>
                <w:sz w:val="22"/>
                <w:szCs w:val="22"/>
                <w:lang w:val="lt-LT"/>
              </w:rPr>
            </w:pPr>
            <w:r w:rsidRPr="008D22E0">
              <w:rPr>
                <w:color w:val="000000"/>
                <w:sz w:val="22"/>
                <w:szCs w:val="22"/>
                <w:lang w:val="lt-LT"/>
              </w:rPr>
              <w:t>Prevencinės programos</w:t>
            </w:r>
          </w:p>
        </w:tc>
      </w:tr>
      <w:tr w:rsidR="001260AB" w:rsidRPr="008D22E0" w14:paraId="76B10926" w14:textId="77777777" w:rsidTr="00AD48D4">
        <w:tc>
          <w:tcPr>
            <w:tcW w:w="1844" w:type="dxa"/>
            <w:vMerge/>
          </w:tcPr>
          <w:p w14:paraId="42117E81" w14:textId="77777777" w:rsidR="001260AB" w:rsidRPr="008D22E0" w:rsidRDefault="001260AB" w:rsidP="001260AB">
            <w:pPr>
              <w:jc w:val="both"/>
              <w:rPr>
                <w:sz w:val="22"/>
                <w:szCs w:val="22"/>
                <w:shd w:val="clear" w:color="auto" w:fill="EFEFEF"/>
                <w:lang w:val="lt-LT"/>
              </w:rPr>
            </w:pPr>
          </w:p>
        </w:tc>
        <w:tc>
          <w:tcPr>
            <w:tcW w:w="1134" w:type="dxa"/>
            <w:vMerge/>
            <w:vAlign w:val="center"/>
          </w:tcPr>
          <w:p w14:paraId="342F00B1" w14:textId="77777777" w:rsidR="001260AB" w:rsidRPr="008D22E0" w:rsidRDefault="001260AB" w:rsidP="001260AB">
            <w:pPr>
              <w:jc w:val="center"/>
              <w:rPr>
                <w:b/>
                <w:color w:val="000000"/>
                <w:sz w:val="22"/>
                <w:szCs w:val="22"/>
                <w:lang w:val="lt-LT"/>
              </w:rPr>
            </w:pPr>
          </w:p>
        </w:tc>
        <w:tc>
          <w:tcPr>
            <w:tcW w:w="4110" w:type="dxa"/>
            <w:vMerge/>
          </w:tcPr>
          <w:p w14:paraId="0A3A5A60" w14:textId="77777777" w:rsidR="001260AB" w:rsidRPr="008D22E0" w:rsidRDefault="001260AB" w:rsidP="001260AB">
            <w:pPr>
              <w:ind w:right="34" w:firstLine="35"/>
              <w:rPr>
                <w:color w:val="000000"/>
                <w:sz w:val="22"/>
                <w:szCs w:val="22"/>
                <w:lang w:val="lt-LT"/>
              </w:rPr>
            </w:pPr>
          </w:p>
        </w:tc>
        <w:tc>
          <w:tcPr>
            <w:tcW w:w="3119" w:type="dxa"/>
          </w:tcPr>
          <w:p w14:paraId="7CC0F0A5" w14:textId="77777777" w:rsidR="001260AB" w:rsidRPr="008D22E0" w:rsidRDefault="001260AB" w:rsidP="001260AB">
            <w:pPr>
              <w:rPr>
                <w:color w:val="000000" w:themeColor="text1"/>
                <w:sz w:val="22"/>
                <w:szCs w:val="22"/>
                <w:lang w:val="lt-LT"/>
              </w:rPr>
            </w:pPr>
            <w:r w:rsidRPr="008D22E0">
              <w:rPr>
                <w:color w:val="000000" w:themeColor="text1"/>
                <w:sz w:val="22"/>
                <w:szCs w:val="22"/>
                <w:lang w:val="lt-LT"/>
              </w:rPr>
              <w:t>Rekomendacijos mokyklų vadovams ir pedagogams „Smurto ir patyčių prevencija mokantis nuotoliniu būdu“. Nacionalinė švietimo agentūra</w:t>
            </w:r>
          </w:p>
          <w:p w14:paraId="10DCE0DB" w14:textId="77777777" w:rsidR="001260AB" w:rsidRPr="008D22E0" w:rsidRDefault="001260AB" w:rsidP="001260AB">
            <w:pPr>
              <w:rPr>
                <w:color w:val="000000" w:themeColor="text1"/>
                <w:sz w:val="22"/>
                <w:szCs w:val="22"/>
                <w:lang w:val="lt-LT"/>
              </w:rPr>
            </w:pPr>
            <w:hyperlink r:id="rId127" w:history="1">
              <w:r w:rsidRPr="008D22E0">
                <w:rPr>
                  <w:rStyle w:val="Hyperlink"/>
                  <w:color w:val="000000" w:themeColor="text1"/>
                  <w:sz w:val="22"/>
                  <w:szCs w:val="22"/>
                  <w:u w:val="none"/>
                  <w:lang w:val="lt-LT"/>
                </w:rPr>
                <w:t>https://www.nsa.smm.lt/wp-content/uploads/2020/11/Elektronines-patycios.-04-08.pdf</w:t>
              </w:r>
            </w:hyperlink>
          </w:p>
          <w:p w14:paraId="14251CB1" w14:textId="77777777" w:rsidR="001260AB" w:rsidRPr="008D22E0" w:rsidRDefault="001260AB" w:rsidP="001260AB">
            <w:pPr>
              <w:rPr>
                <w:color w:val="000000" w:themeColor="text1"/>
                <w:sz w:val="22"/>
                <w:szCs w:val="22"/>
                <w:lang w:val="lt-LT"/>
              </w:rPr>
            </w:pPr>
          </w:p>
        </w:tc>
        <w:tc>
          <w:tcPr>
            <w:tcW w:w="2693" w:type="dxa"/>
          </w:tcPr>
          <w:p w14:paraId="3547F87F" w14:textId="77777777" w:rsidR="001260AB" w:rsidRPr="008D22E0" w:rsidRDefault="001260AB" w:rsidP="001260AB">
            <w:pPr>
              <w:spacing w:after="160" w:line="256" w:lineRule="auto"/>
              <w:rPr>
                <w:color w:val="000000" w:themeColor="text1"/>
                <w:sz w:val="22"/>
                <w:szCs w:val="22"/>
                <w:lang w:val="lt-LT"/>
              </w:rPr>
            </w:pPr>
            <w:hyperlink r:id="rId128">
              <w:r w:rsidRPr="008D22E0">
                <w:rPr>
                  <w:color w:val="000000" w:themeColor="text1"/>
                  <w:sz w:val="22"/>
                  <w:szCs w:val="22"/>
                  <w:lang w:val="lt-LT"/>
                </w:rPr>
                <w:t>„Man</w:t>
              </w:r>
            </w:hyperlink>
            <w:r w:rsidRPr="008D22E0">
              <w:rPr>
                <w:color w:val="000000" w:themeColor="text1"/>
                <w:sz w:val="22"/>
                <w:szCs w:val="22"/>
                <w:lang w:val="lt-LT"/>
              </w:rPr>
              <w:t xml:space="preserve"> taip nenutiks“. Žmonių išnaudojimas, organizuoto nusikalstamumo, prekybos žmonėmis atpažinimui skirtas filmukas. Vaizdo medžiaga. Nacionalinė švietimo agentūra.</w:t>
            </w:r>
          </w:p>
          <w:p w14:paraId="69B74689" w14:textId="3D497D05" w:rsidR="001260AB" w:rsidRPr="008D22E0" w:rsidRDefault="001260AB" w:rsidP="00383E46">
            <w:pPr>
              <w:spacing w:line="257" w:lineRule="auto"/>
              <w:rPr>
                <w:color w:val="000000"/>
                <w:sz w:val="22"/>
                <w:szCs w:val="22"/>
                <w:lang w:val="lt-LT"/>
              </w:rPr>
            </w:pPr>
            <w:hyperlink r:id="rId129">
              <w:r w:rsidRPr="008D22E0">
                <w:rPr>
                  <w:color w:val="000000" w:themeColor="text1"/>
                  <w:sz w:val="22"/>
                  <w:szCs w:val="22"/>
                  <w:lang w:val="lt-LT"/>
                </w:rPr>
                <w:t>https://www.youtube.com/watch?v=I6PTqyPixoI</w:t>
              </w:r>
            </w:hyperlink>
            <w:r w:rsidRPr="008D22E0">
              <w:rPr>
                <w:color w:val="000000" w:themeColor="text1"/>
                <w:sz w:val="22"/>
                <w:szCs w:val="22"/>
                <w:lang w:val="lt-LT"/>
              </w:rPr>
              <w:t xml:space="preserve">    </w:t>
            </w:r>
          </w:p>
        </w:tc>
        <w:tc>
          <w:tcPr>
            <w:tcW w:w="2268" w:type="dxa"/>
            <w:vMerge/>
          </w:tcPr>
          <w:p w14:paraId="3719DFF2" w14:textId="77777777" w:rsidR="001260AB" w:rsidRPr="008D22E0" w:rsidRDefault="001260AB" w:rsidP="001260AB">
            <w:pPr>
              <w:spacing w:after="160" w:line="256" w:lineRule="auto"/>
              <w:rPr>
                <w:sz w:val="22"/>
                <w:szCs w:val="22"/>
                <w:lang w:val="lt-LT"/>
              </w:rPr>
            </w:pPr>
          </w:p>
        </w:tc>
      </w:tr>
      <w:tr w:rsidR="000A677A" w:rsidRPr="008D22E0" w14:paraId="507075ED" w14:textId="77777777" w:rsidTr="00B918B5">
        <w:tc>
          <w:tcPr>
            <w:tcW w:w="15168" w:type="dxa"/>
            <w:gridSpan w:val="6"/>
            <w:vAlign w:val="center"/>
          </w:tcPr>
          <w:p w14:paraId="00B8E687" w14:textId="77777777" w:rsidR="000A677A" w:rsidRPr="008D22E0" w:rsidRDefault="000A677A" w:rsidP="00B918B5">
            <w:pPr>
              <w:ind w:right="34" w:firstLine="35"/>
              <w:rPr>
                <w:b/>
                <w:color w:val="000000"/>
                <w:sz w:val="22"/>
                <w:szCs w:val="22"/>
                <w:lang w:val="lt-LT"/>
              </w:rPr>
            </w:pPr>
            <w:r w:rsidRPr="008D22E0">
              <w:rPr>
                <w:b/>
                <w:color w:val="000000"/>
                <w:sz w:val="22"/>
                <w:szCs w:val="22"/>
                <w:lang w:val="lt-LT"/>
              </w:rPr>
              <w:t>29.3. Atsakingi sprendimai ir elgesys.</w:t>
            </w:r>
          </w:p>
        </w:tc>
      </w:tr>
      <w:tr w:rsidR="001260AB" w:rsidRPr="008D22E0" w14:paraId="770C6CEE" w14:textId="77777777" w:rsidTr="00AD48D4">
        <w:tc>
          <w:tcPr>
            <w:tcW w:w="1844" w:type="dxa"/>
          </w:tcPr>
          <w:p w14:paraId="0568D760" w14:textId="7FE2CF30" w:rsidR="001260AB" w:rsidRPr="008D22E0" w:rsidRDefault="001260AB" w:rsidP="001260AB">
            <w:pPr>
              <w:rPr>
                <w:sz w:val="22"/>
                <w:szCs w:val="22"/>
                <w:lang w:val="lt-LT"/>
              </w:rPr>
            </w:pPr>
            <w:r w:rsidRPr="008D22E0">
              <w:rPr>
                <w:sz w:val="22"/>
                <w:szCs w:val="22"/>
                <w:lang w:val="lt-LT"/>
              </w:rPr>
              <w:t>29.3.1. Mokosi atpažinti neetišką elgesį, diskutuoja apie neetiško elgesio rimtumą (pvz., sukčiavimas, melas, vogimas, plagiatas ir t. t.), mokosi argumentuoti, kaip neetiškas elgesys kenkia pačiam žmogui, bendruomenei ir kaip etiškas elgesys, taisyklių ar susitarimų laikymasis išreiškia asmeniui ar grupei pagarbą ir padeda išvengti nesusipratimų.</w:t>
            </w:r>
          </w:p>
        </w:tc>
        <w:tc>
          <w:tcPr>
            <w:tcW w:w="1134" w:type="dxa"/>
            <w:vAlign w:val="center"/>
          </w:tcPr>
          <w:p w14:paraId="221B2763" w14:textId="3B3364DD" w:rsidR="001260AB" w:rsidRPr="008D22E0" w:rsidRDefault="001260AB" w:rsidP="001260AB">
            <w:pPr>
              <w:widowControl w:val="0"/>
              <w:pBdr>
                <w:top w:val="nil"/>
                <w:left w:val="nil"/>
                <w:bottom w:val="nil"/>
                <w:right w:val="nil"/>
                <w:between w:val="nil"/>
              </w:pBdr>
              <w:spacing w:line="276" w:lineRule="auto"/>
              <w:jc w:val="center"/>
              <w:rPr>
                <w:b/>
                <w:color w:val="000000"/>
                <w:sz w:val="22"/>
                <w:szCs w:val="22"/>
                <w:lang w:val="lt-LT"/>
              </w:rPr>
            </w:pPr>
            <w:r w:rsidRPr="008D22E0">
              <w:rPr>
                <w:b/>
                <w:color w:val="000000"/>
                <w:sz w:val="22"/>
                <w:szCs w:val="22"/>
                <w:lang w:val="lt-LT"/>
              </w:rPr>
              <w:t>1</w:t>
            </w:r>
          </w:p>
        </w:tc>
        <w:tc>
          <w:tcPr>
            <w:tcW w:w="4110" w:type="dxa"/>
          </w:tcPr>
          <w:p w14:paraId="53382E7B" w14:textId="77777777" w:rsidR="001260AB" w:rsidRPr="008D22E0" w:rsidRDefault="001260AB" w:rsidP="001260AB">
            <w:pPr>
              <w:pStyle w:val="paragraph"/>
              <w:spacing w:before="0" w:beforeAutospacing="0" w:after="0" w:afterAutospacing="0"/>
              <w:ind w:left="42"/>
              <w:textAlignment w:val="baseline"/>
              <w:rPr>
                <w:sz w:val="22"/>
                <w:szCs w:val="22"/>
                <w:lang w:val="lt-LT"/>
              </w:rPr>
            </w:pPr>
            <w:r w:rsidRPr="008D22E0">
              <w:rPr>
                <w:rStyle w:val="normaltextrun"/>
                <w:color w:val="000000"/>
                <w:sz w:val="22"/>
                <w:szCs w:val="22"/>
                <w:lang w:val="lt-LT"/>
              </w:rPr>
              <w:t>Diskutuoja, kokių susitarimų reikia laikytis, kad klasėje būtų sukurta saugi, tarpusavio pagarba bei rūpesčių grįsta aplinka.</w:t>
            </w:r>
            <w:r w:rsidRPr="008D22E0">
              <w:rPr>
                <w:rStyle w:val="eop"/>
                <w:color w:val="000000"/>
                <w:sz w:val="22"/>
                <w:szCs w:val="22"/>
                <w:lang w:val="lt-LT"/>
              </w:rPr>
              <w:t> </w:t>
            </w:r>
          </w:p>
          <w:p w14:paraId="2D5C0245" w14:textId="77777777" w:rsidR="001260AB" w:rsidRPr="008D22E0" w:rsidRDefault="001260AB" w:rsidP="001260AB">
            <w:pPr>
              <w:pStyle w:val="paragraph"/>
              <w:spacing w:before="0" w:beforeAutospacing="0" w:after="0" w:afterAutospacing="0"/>
              <w:ind w:left="42"/>
              <w:textAlignment w:val="baseline"/>
              <w:rPr>
                <w:sz w:val="22"/>
                <w:szCs w:val="22"/>
                <w:lang w:val="lt-LT"/>
              </w:rPr>
            </w:pPr>
            <w:r w:rsidRPr="008D22E0">
              <w:rPr>
                <w:rStyle w:val="normaltextrun"/>
                <w:color w:val="000000"/>
                <w:sz w:val="22"/>
                <w:szCs w:val="22"/>
                <w:lang w:val="lt-LT"/>
              </w:rPr>
              <w:t>Apibūdina elgesį, kurio reikalaujama saugioje, tarpusavio pagarba bei rūpesčiu grįstoje klasėje;</w:t>
            </w:r>
            <w:r w:rsidRPr="008D22E0">
              <w:rPr>
                <w:rStyle w:val="eop"/>
                <w:color w:val="000000"/>
                <w:sz w:val="22"/>
                <w:szCs w:val="22"/>
                <w:lang w:val="lt-LT"/>
              </w:rPr>
              <w:t> </w:t>
            </w:r>
          </w:p>
          <w:p w14:paraId="3DCFE5E3" w14:textId="77777777" w:rsidR="001260AB" w:rsidRPr="008D22E0" w:rsidRDefault="001260AB" w:rsidP="001260AB">
            <w:pPr>
              <w:pStyle w:val="paragraph"/>
              <w:spacing w:before="0" w:beforeAutospacing="0" w:after="0" w:afterAutospacing="0"/>
              <w:ind w:left="42"/>
              <w:textAlignment w:val="baseline"/>
              <w:rPr>
                <w:rStyle w:val="eop"/>
                <w:color w:val="000000"/>
                <w:sz w:val="22"/>
                <w:szCs w:val="22"/>
                <w:lang w:val="lt-LT"/>
              </w:rPr>
            </w:pPr>
            <w:r w:rsidRPr="008D22E0">
              <w:rPr>
                <w:rStyle w:val="normaltextrun"/>
                <w:color w:val="000000"/>
                <w:sz w:val="22"/>
                <w:szCs w:val="22"/>
                <w:lang w:val="lt-LT"/>
              </w:rPr>
              <w:t>Demonstruoja tarpusavio pagarba ir rūpesčiu grįstą elgesį.</w:t>
            </w:r>
            <w:r w:rsidRPr="008D22E0">
              <w:rPr>
                <w:rStyle w:val="eop"/>
                <w:color w:val="000000"/>
                <w:sz w:val="22"/>
                <w:szCs w:val="22"/>
                <w:lang w:val="lt-LT"/>
              </w:rPr>
              <w:t> </w:t>
            </w:r>
          </w:p>
          <w:p w14:paraId="6BB3009E" w14:textId="77777777" w:rsidR="001260AB" w:rsidRPr="008D22E0" w:rsidRDefault="001260AB" w:rsidP="001260AB">
            <w:pPr>
              <w:pStyle w:val="paragraph"/>
              <w:spacing w:before="0" w:beforeAutospacing="0" w:after="0" w:afterAutospacing="0"/>
              <w:ind w:left="42"/>
              <w:textAlignment w:val="baseline"/>
              <w:rPr>
                <w:sz w:val="22"/>
                <w:szCs w:val="22"/>
                <w:lang w:val="lt-LT"/>
              </w:rPr>
            </w:pPr>
            <w:r w:rsidRPr="008D22E0">
              <w:rPr>
                <w:rStyle w:val="normaltextrun"/>
                <w:color w:val="000000"/>
                <w:sz w:val="22"/>
                <w:szCs w:val="22"/>
                <w:lang w:val="lt-LT"/>
              </w:rPr>
              <w:t>Dalyvauja kuriant su klase bendruosius saugios veiklos klasėje susitarimus.</w:t>
            </w:r>
            <w:r w:rsidRPr="008D22E0">
              <w:rPr>
                <w:rStyle w:val="eop"/>
                <w:color w:val="000000"/>
                <w:sz w:val="22"/>
                <w:szCs w:val="22"/>
                <w:lang w:val="lt-LT"/>
              </w:rPr>
              <w:t> </w:t>
            </w:r>
          </w:p>
          <w:p w14:paraId="4D2B8E5B" w14:textId="77777777" w:rsidR="001260AB" w:rsidRPr="008D22E0" w:rsidRDefault="001260AB" w:rsidP="001260AB">
            <w:pPr>
              <w:pStyle w:val="paragraph"/>
              <w:spacing w:before="0" w:beforeAutospacing="0" w:after="0" w:afterAutospacing="0"/>
              <w:ind w:left="42"/>
              <w:textAlignment w:val="baseline"/>
              <w:rPr>
                <w:sz w:val="22"/>
                <w:szCs w:val="22"/>
                <w:lang w:val="lt-LT"/>
              </w:rPr>
            </w:pPr>
            <w:r w:rsidRPr="008D22E0">
              <w:rPr>
                <w:rStyle w:val="normaltextrun"/>
                <w:color w:val="000000"/>
                <w:sz w:val="22"/>
                <w:szCs w:val="22"/>
                <w:lang w:val="lt-LT"/>
              </w:rPr>
              <w:t>Pripažįsta ir paaiškina, kaip kiekvienas žmogus atsakingas už savo elgesį.</w:t>
            </w:r>
            <w:r w:rsidRPr="008D22E0">
              <w:rPr>
                <w:rStyle w:val="eop"/>
                <w:color w:val="000000"/>
                <w:sz w:val="22"/>
                <w:szCs w:val="22"/>
                <w:lang w:val="lt-LT"/>
              </w:rPr>
              <w:t> </w:t>
            </w:r>
          </w:p>
          <w:p w14:paraId="1B0114B3" w14:textId="77777777" w:rsidR="001260AB" w:rsidRPr="008D22E0" w:rsidRDefault="001260AB" w:rsidP="001260AB">
            <w:pPr>
              <w:pStyle w:val="paragraph"/>
              <w:spacing w:before="0" w:beforeAutospacing="0" w:after="0" w:afterAutospacing="0"/>
              <w:ind w:left="42"/>
              <w:textAlignment w:val="baseline"/>
              <w:rPr>
                <w:sz w:val="22"/>
                <w:szCs w:val="22"/>
                <w:lang w:val="lt-LT"/>
              </w:rPr>
            </w:pPr>
            <w:r w:rsidRPr="008D22E0">
              <w:rPr>
                <w:rStyle w:val="normaltextrun"/>
                <w:color w:val="000000"/>
                <w:sz w:val="22"/>
                <w:szCs w:val="22"/>
                <w:lang w:val="lt-LT"/>
              </w:rPr>
              <w:t>Paaiškina, kodėl yra reikalingos mokyklos, šeimos, visuomenės taisyklės.</w:t>
            </w:r>
            <w:r w:rsidRPr="008D22E0">
              <w:rPr>
                <w:rStyle w:val="eop"/>
                <w:color w:val="000000"/>
                <w:sz w:val="22"/>
                <w:szCs w:val="22"/>
                <w:lang w:val="lt-LT"/>
              </w:rPr>
              <w:t> </w:t>
            </w:r>
          </w:p>
          <w:p w14:paraId="13D3E31D" w14:textId="6AC3ED25" w:rsidR="001260AB" w:rsidRPr="008D22E0" w:rsidRDefault="001260AB" w:rsidP="001260AB">
            <w:pPr>
              <w:ind w:left="42" w:right="34"/>
              <w:rPr>
                <w:color w:val="000000"/>
                <w:sz w:val="22"/>
                <w:szCs w:val="22"/>
                <w:lang w:val="lt-LT"/>
              </w:rPr>
            </w:pPr>
            <w:r w:rsidRPr="008D22E0">
              <w:rPr>
                <w:rStyle w:val="normaltextrun"/>
                <w:color w:val="000000"/>
                <w:sz w:val="22"/>
                <w:szCs w:val="22"/>
                <w:lang w:val="lt-LT"/>
              </w:rPr>
              <w:t>Paaiškina neetiško elgesio rimtumą (pavyzdžiui, sukčiavimas, melas, vogimas, plagiatas ir t. t.).</w:t>
            </w:r>
            <w:r w:rsidRPr="008D22E0">
              <w:rPr>
                <w:rStyle w:val="eop"/>
                <w:color w:val="000000"/>
                <w:sz w:val="22"/>
                <w:szCs w:val="22"/>
                <w:lang w:val="lt-LT"/>
              </w:rPr>
              <w:t> </w:t>
            </w:r>
            <w:r w:rsidRPr="008D22E0">
              <w:rPr>
                <w:rStyle w:val="normaltextrun"/>
                <w:color w:val="000000"/>
                <w:sz w:val="22"/>
                <w:szCs w:val="22"/>
                <w:lang w:val="lt-LT"/>
              </w:rPr>
              <w:t>   </w:t>
            </w:r>
            <w:r w:rsidRPr="008D22E0">
              <w:rPr>
                <w:rStyle w:val="eop"/>
                <w:color w:val="000000"/>
                <w:sz w:val="22"/>
                <w:szCs w:val="22"/>
                <w:lang w:val="lt-LT"/>
              </w:rPr>
              <w:t> </w:t>
            </w:r>
          </w:p>
        </w:tc>
        <w:tc>
          <w:tcPr>
            <w:tcW w:w="3119" w:type="dxa"/>
          </w:tcPr>
          <w:p w14:paraId="42BC8290" w14:textId="77777777" w:rsidR="001260AB" w:rsidRPr="008D22E0" w:rsidRDefault="001260AB" w:rsidP="001260AB">
            <w:pPr>
              <w:rPr>
                <w:color w:val="000000"/>
                <w:sz w:val="22"/>
                <w:szCs w:val="22"/>
                <w:lang w:val="lt-LT"/>
              </w:rPr>
            </w:pPr>
          </w:p>
        </w:tc>
        <w:tc>
          <w:tcPr>
            <w:tcW w:w="2693" w:type="dxa"/>
          </w:tcPr>
          <w:p w14:paraId="54E99C89" w14:textId="77777777" w:rsidR="001260AB" w:rsidRPr="008D22E0" w:rsidRDefault="001260AB" w:rsidP="001260AB">
            <w:pPr>
              <w:rPr>
                <w:color w:val="000000"/>
                <w:sz w:val="22"/>
                <w:szCs w:val="22"/>
                <w:lang w:val="lt-LT"/>
              </w:rPr>
            </w:pPr>
          </w:p>
        </w:tc>
        <w:tc>
          <w:tcPr>
            <w:tcW w:w="2268" w:type="dxa"/>
          </w:tcPr>
          <w:p w14:paraId="2F25A1B1" w14:textId="77777777" w:rsidR="001260AB" w:rsidRPr="008D22E0" w:rsidRDefault="001260AB" w:rsidP="001260AB">
            <w:pPr>
              <w:widowControl w:val="0"/>
              <w:pBdr>
                <w:top w:val="nil"/>
                <w:left w:val="nil"/>
                <w:bottom w:val="nil"/>
                <w:right w:val="nil"/>
                <w:between w:val="nil"/>
              </w:pBdr>
              <w:spacing w:line="276" w:lineRule="auto"/>
              <w:rPr>
                <w:color w:val="000000"/>
                <w:sz w:val="22"/>
                <w:szCs w:val="22"/>
                <w:lang w:val="lt-LT"/>
              </w:rPr>
            </w:pPr>
            <w:r w:rsidRPr="008D22E0">
              <w:rPr>
                <w:color w:val="000000"/>
                <w:sz w:val="22"/>
                <w:szCs w:val="22"/>
                <w:lang w:val="lt-LT"/>
              </w:rPr>
              <w:t>Socialinio ir emocinio ugdymo programos</w:t>
            </w:r>
          </w:p>
          <w:p w14:paraId="75E54170" w14:textId="550CD0E3" w:rsidR="001260AB" w:rsidRPr="008D22E0" w:rsidRDefault="001260AB" w:rsidP="001260AB">
            <w:pPr>
              <w:rPr>
                <w:color w:val="000000"/>
                <w:sz w:val="22"/>
                <w:szCs w:val="22"/>
                <w:lang w:val="lt-LT"/>
              </w:rPr>
            </w:pPr>
            <w:r w:rsidRPr="008D22E0">
              <w:rPr>
                <w:color w:val="000000"/>
                <w:sz w:val="22"/>
                <w:szCs w:val="22"/>
                <w:lang w:val="lt-LT"/>
              </w:rPr>
              <w:t>Prevencinės programos</w:t>
            </w:r>
          </w:p>
        </w:tc>
      </w:tr>
      <w:tr w:rsidR="001260AB" w:rsidRPr="008D22E0" w14:paraId="7FBB6D0A" w14:textId="77777777" w:rsidTr="00AD48D4">
        <w:tc>
          <w:tcPr>
            <w:tcW w:w="1844" w:type="dxa"/>
          </w:tcPr>
          <w:p w14:paraId="32BBE16B" w14:textId="600551BA" w:rsidR="001260AB" w:rsidRPr="008D22E0" w:rsidRDefault="001260AB" w:rsidP="001260AB">
            <w:pPr>
              <w:rPr>
                <w:color w:val="000000"/>
                <w:sz w:val="22"/>
                <w:szCs w:val="22"/>
                <w:lang w:val="lt-LT"/>
              </w:rPr>
            </w:pPr>
            <w:r w:rsidRPr="008D22E0">
              <w:rPr>
                <w:color w:val="000000"/>
                <w:sz w:val="22"/>
                <w:szCs w:val="22"/>
                <w:lang w:val="lt-LT"/>
              </w:rPr>
              <w:lastRenderedPageBreak/>
              <w:t>29.3.2. Tyrinėja ir įvardija, kokios kliūtys gali sutrukdyti siekti išsikeltų tikslų, priimti tinkamus sprendimus (pvz., tingėjimas, vilkinimas, bendraamžių spaudimas, liga ir kt.), analizuoja ir diskutuoja, kaip gebėjimas užsibrėžti trumpalaikius ar ilgalaikius tikslus padeda pasirinkti teigiamą gyvenimo kryptį, vengti rizikingo elgesio ir priimti tinkamus sprendimus.</w:t>
            </w:r>
          </w:p>
        </w:tc>
        <w:tc>
          <w:tcPr>
            <w:tcW w:w="1134" w:type="dxa"/>
            <w:vAlign w:val="center"/>
          </w:tcPr>
          <w:p w14:paraId="6CC3A28E" w14:textId="471D2DC1" w:rsidR="001260AB" w:rsidRPr="008D22E0" w:rsidRDefault="001260AB" w:rsidP="001260AB">
            <w:pPr>
              <w:widowControl w:val="0"/>
              <w:pBdr>
                <w:top w:val="nil"/>
                <w:left w:val="nil"/>
                <w:bottom w:val="nil"/>
                <w:right w:val="nil"/>
                <w:between w:val="nil"/>
              </w:pBdr>
              <w:spacing w:line="276" w:lineRule="auto"/>
              <w:jc w:val="center"/>
              <w:rPr>
                <w:b/>
                <w:color w:val="000000"/>
                <w:sz w:val="22"/>
                <w:szCs w:val="22"/>
                <w:lang w:val="lt-LT"/>
              </w:rPr>
            </w:pPr>
            <w:r w:rsidRPr="008D22E0">
              <w:rPr>
                <w:b/>
                <w:color w:val="000000"/>
                <w:sz w:val="22"/>
                <w:szCs w:val="22"/>
                <w:lang w:val="lt-LT"/>
              </w:rPr>
              <w:t>1</w:t>
            </w:r>
          </w:p>
        </w:tc>
        <w:tc>
          <w:tcPr>
            <w:tcW w:w="4110" w:type="dxa"/>
          </w:tcPr>
          <w:p w14:paraId="5D398F36" w14:textId="77777777" w:rsidR="001260AB" w:rsidRPr="008D22E0" w:rsidRDefault="001260AB" w:rsidP="001260AB">
            <w:pPr>
              <w:pStyle w:val="paragraph"/>
              <w:spacing w:before="0" w:beforeAutospacing="0" w:after="0" w:afterAutospacing="0"/>
              <w:ind w:left="42"/>
              <w:textAlignment w:val="baseline"/>
              <w:rPr>
                <w:sz w:val="22"/>
                <w:szCs w:val="22"/>
                <w:lang w:val="lt-LT"/>
              </w:rPr>
            </w:pPr>
            <w:r w:rsidRPr="008D22E0">
              <w:rPr>
                <w:rStyle w:val="normaltextrun"/>
                <w:color w:val="000000"/>
                <w:sz w:val="22"/>
                <w:szCs w:val="22"/>
                <w:lang w:val="lt-LT"/>
              </w:rPr>
              <w:t>Paaiškina šešių žingsnių sprendimo priėmimo procesą (</w:t>
            </w:r>
            <w:r w:rsidRPr="008D22E0">
              <w:rPr>
                <w:rStyle w:val="normaltextrun"/>
                <w:i/>
                <w:iCs/>
                <w:color w:val="000000"/>
                <w:sz w:val="22"/>
                <w:szCs w:val="22"/>
                <w:lang w:val="lt-LT"/>
              </w:rPr>
              <w:t>Apibūdinti</w:t>
            </w:r>
            <w:r w:rsidRPr="008D22E0">
              <w:rPr>
                <w:rStyle w:val="apple-converted-space"/>
                <w:i/>
                <w:iCs/>
                <w:color w:val="000000"/>
                <w:sz w:val="22"/>
                <w:szCs w:val="22"/>
                <w:lang w:val="lt-LT"/>
              </w:rPr>
              <w:t> </w:t>
            </w:r>
            <w:r w:rsidRPr="008D22E0">
              <w:rPr>
                <w:rStyle w:val="normaltextrun"/>
                <w:color w:val="000000"/>
                <w:sz w:val="22"/>
                <w:szCs w:val="22"/>
                <w:lang w:val="lt-LT"/>
              </w:rPr>
              <w:t>problemą,</w:t>
            </w:r>
            <w:r w:rsidRPr="008D22E0">
              <w:rPr>
                <w:rStyle w:val="apple-converted-space"/>
                <w:color w:val="000000"/>
                <w:sz w:val="22"/>
                <w:szCs w:val="22"/>
                <w:lang w:val="lt-LT"/>
              </w:rPr>
              <w:t> </w:t>
            </w:r>
            <w:r w:rsidRPr="008D22E0">
              <w:rPr>
                <w:rStyle w:val="normaltextrun"/>
                <w:i/>
                <w:iCs/>
                <w:color w:val="000000"/>
                <w:sz w:val="22"/>
                <w:szCs w:val="22"/>
                <w:lang w:val="lt-LT"/>
              </w:rPr>
              <w:t>išnagrinėti</w:t>
            </w:r>
            <w:r w:rsidRPr="008D22E0">
              <w:rPr>
                <w:rStyle w:val="apple-converted-space"/>
                <w:color w:val="000000"/>
                <w:sz w:val="22"/>
                <w:szCs w:val="22"/>
                <w:lang w:val="lt-LT"/>
              </w:rPr>
              <w:t> </w:t>
            </w:r>
            <w:r w:rsidRPr="008D22E0">
              <w:rPr>
                <w:rStyle w:val="normaltextrun"/>
                <w:color w:val="000000"/>
                <w:sz w:val="22"/>
                <w:szCs w:val="22"/>
                <w:lang w:val="lt-LT"/>
              </w:rPr>
              <w:t>visas galimybes ir</w:t>
            </w:r>
            <w:r w:rsidRPr="008D22E0">
              <w:rPr>
                <w:rStyle w:val="apple-converted-space"/>
                <w:color w:val="000000"/>
                <w:sz w:val="22"/>
                <w:szCs w:val="22"/>
                <w:lang w:val="lt-LT"/>
              </w:rPr>
              <w:t> </w:t>
            </w:r>
            <w:r w:rsidRPr="008D22E0">
              <w:rPr>
                <w:rStyle w:val="normaltextrun"/>
                <w:i/>
                <w:iCs/>
                <w:color w:val="000000"/>
                <w:sz w:val="22"/>
                <w:szCs w:val="22"/>
                <w:lang w:val="lt-LT"/>
              </w:rPr>
              <w:t>numatyti</w:t>
            </w:r>
            <w:r w:rsidRPr="008D22E0">
              <w:rPr>
                <w:rStyle w:val="normaltextrun"/>
                <w:color w:val="000000"/>
                <w:sz w:val="22"/>
                <w:szCs w:val="22"/>
                <w:lang w:val="lt-LT"/>
              </w:rPr>
              <w:t xml:space="preserve"> kiekvieno sprendimo priėmimo pasekmes,</w:t>
            </w:r>
            <w:r w:rsidRPr="008D22E0">
              <w:rPr>
                <w:rStyle w:val="apple-converted-space"/>
                <w:color w:val="000000"/>
                <w:sz w:val="22"/>
                <w:szCs w:val="22"/>
                <w:lang w:val="lt-LT"/>
              </w:rPr>
              <w:t> </w:t>
            </w:r>
            <w:r w:rsidRPr="008D22E0">
              <w:rPr>
                <w:rStyle w:val="normaltextrun"/>
                <w:i/>
                <w:iCs/>
                <w:color w:val="000000"/>
                <w:sz w:val="22"/>
                <w:szCs w:val="22"/>
                <w:lang w:val="lt-LT"/>
              </w:rPr>
              <w:t>pasirinkti</w:t>
            </w:r>
            <w:r w:rsidRPr="008D22E0">
              <w:rPr>
                <w:rStyle w:val="apple-converted-space"/>
                <w:i/>
                <w:iCs/>
                <w:color w:val="000000"/>
                <w:sz w:val="22"/>
                <w:szCs w:val="22"/>
                <w:lang w:val="lt-LT"/>
              </w:rPr>
              <w:t> </w:t>
            </w:r>
            <w:r w:rsidRPr="008D22E0">
              <w:rPr>
                <w:rStyle w:val="normaltextrun"/>
                <w:color w:val="000000"/>
                <w:sz w:val="22"/>
                <w:szCs w:val="22"/>
                <w:lang w:val="lt-LT"/>
              </w:rPr>
              <w:t>geriausią variantą, kuris nepadarys niekam žalos,</w:t>
            </w:r>
            <w:r w:rsidRPr="008D22E0">
              <w:rPr>
                <w:rStyle w:val="apple-converted-space"/>
                <w:color w:val="000000"/>
                <w:sz w:val="22"/>
                <w:szCs w:val="22"/>
                <w:lang w:val="lt-LT"/>
              </w:rPr>
              <w:t> </w:t>
            </w:r>
            <w:r w:rsidRPr="008D22E0">
              <w:rPr>
                <w:rStyle w:val="normaltextrun"/>
                <w:i/>
                <w:iCs/>
                <w:color w:val="000000"/>
                <w:sz w:val="22"/>
                <w:szCs w:val="22"/>
                <w:lang w:val="lt-LT"/>
              </w:rPr>
              <w:t>veikti</w:t>
            </w:r>
            <w:r w:rsidRPr="008D22E0">
              <w:rPr>
                <w:rStyle w:val="normaltextrun"/>
                <w:color w:val="000000"/>
                <w:sz w:val="22"/>
                <w:szCs w:val="22"/>
                <w:lang w:val="lt-LT"/>
              </w:rPr>
              <w:t>, kaip buvo priimtas sprendimas,</w:t>
            </w:r>
            <w:r w:rsidRPr="008D22E0">
              <w:rPr>
                <w:rStyle w:val="apple-converted-space"/>
                <w:color w:val="000000"/>
                <w:sz w:val="22"/>
                <w:szCs w:val="22"/>
                <w:lang w:val="lt-LT"/>
              </w:rPr>
              <w:t> </w:t>
            </w:r>
            <w:r w:rsidRPr="008D22E0">
              <w:rPr>
                <w:rStyle w:val="normaltextrun"/>
                <w:i/>
                <w:iCs/>
                <w:color w:val="000000"/>
                <w:sz w:val="22"/>
                <w:szCs w:val="22"/>
                <w:lang w:val="lt-LT"/>
              </w:rPr>
              <w:t>dar kartą apgalvoti</w:t>
            </w:r>
            <w:r w:rsidRPr="008D22E0">
              <w:rPr>
                <w:rStyle w:val="apple-converted-space"/>
                <w:color w:val="000000"/>
                <w:sz w:val="22"/>
                <w:szCs w:val="22"/>
                <w:lang w:val="lt-LT"/>
              </w:rPr>
              <w:t> </w:t>
            </w:r>
            <w:r w:rsidRPr="008D22E0">
              <w:rPr>
                <w:rStyle w:val="normaltextrun"/>
                <w:color w:val="000000"/>
                <w:sz w:val="22"/>
                <w:szCs w:val="22"/>
                <w:lang w:val="lt-LT"/>
              </w:rPr>
              <w:t>sprendimo pasekmes).</w:t>
            </w:r>
            <w:r w:rsidRPr="008D22E0">
              <w:rPr>
                <w:rStyle w:val="eop"/>
                <w:color w:val="000000"/>
                <w:sz w:val="22"/>
                <w:szCs w:val="22"/>
                <w:lang w:val="lt-LT"/>
              </w:rPr>
              <w:t> </w:t>
            </w:r>
          </w:p>
          <w:p w14:paraId="0437FC36" w14:textId="77777777" w:rsidR="001260AB" w:rsidRPr="008D22E0" w:rsidRDefault="001260AB" w:rsidP="001260AB">
            <w:pPr>
              <w:pStyle w:val="paragraph"/>
              <w:spacing w:before="0" w:beforeAutospacing="0" w:after="0" w:afterAutospacing="0"/>
              <w:ind w:left="42"/>
              <w:textAlignment w:val="baseline"/>
              <w:rPr>
                <w:sz w:val="22"/>
                <w:szCs w:val="22"/>
                <w:lang w:val="lt-LT"/>
              </w:rPr>
            </w:pPr>
            <w:r w:rsidRPr="008D22E0">
              <w:rPr>
                <w:rStyle w:val="normaltextrun"/>
                <w:color w:val="000000"/>
                <w:sz w:val="22"/>
                <w:szCs w:val="22"/>
                <w:lang w:val="lt-LT"/>
              </w:rPr>
              <w:t>Laiku atlieka numatytus darbus.</w:t>
            </w:r>
            <w:r w:rsidRPr="008D22E0">
              <w:rPr>
                <w:rStyle w:val="eop"/>
                <w:color w:val="000000"/>
                <w:sz w:val="22"/>
                <w:szCs w:val="22"/>
                <w:lang w:val="lt-LT"/>
              </w:rPr>
              <w:t> </w:t>
            </w:r>
          </w:p>
          <w:p w14:paraId="72D3652D" w14:textId="77777777" w:rsidR="001260AB" w:rsidRPr="008D22E0" w:rsidRDefault="001260AB" w:rsidP="001260AB">
            <w:pPr>
              <w:pStyle w:val="paragraph"/>
              <w:spacing w:before="0" w:beforeAutospacing="0" w:after="0" w:afterAutospacing="0"/>
              <w:ind w:left="42"/>
              <w:textAlignment w:val="baseline"/>
              <w:rPr>
                <w:rStyle w:val="eop"/>
                <w:color w:val="000000"/>
                <w:sz w:val="22"/>
                <w:szCs w:val="22"/>
                <w:lang w:val="lt-LT"/>
              </w:rPr>
            </w:pPr>
            <w:r w:rsidRPr="008D22E0">
              <w:rPr>
                <w:rStyle w:val="normaltextrun"/>
                <w:color w:val="000000"/>
                <w:sz w:val="22"/>
                <w:szCs w:val="22"/>
                <w:lang w:val="lt-LT"/>
              </w:rPr>
              <w:t>Apibūdina vilkinimo ir dezorganizacijos poveikį akademiniams rezultatams.</w:t>
            </w:r>
            <w:r w:rsidRPr="008D22E0">
              <w:rPr>
                <w:rStyle w:val="eop"/>
                <w:color w:val="000000"/>
                <w:sz w:val="22"/>
                <w:szCs w:val="22"/>
                <w:lang w:val="lt-LT"/>
              </w:rPr>
              <w:t> </w:t>
            </w:r>
          </w:p>
          <w:p w14:paraId="32DD6D14" w14:textId="77777777" w:rsidR="001260AB" w:rsidRPr="008D22E0" w:rsidRDefault="001260AB" w:rsidP="001260AB">
            <w:pPr>
              <w:pStyle w:val="paragraph"/>
              <w:spacing w:before="0" w:beforeAutospacing="0" w:after="0" w:afterAutospacing="0"/>
              <w:ind w:left="42"/>
              <w:textAlignment w:val="baseline"/>
              <w:rPr>
                <w:sz w:val="22"/>
                <w:szCs w:val="22"/>
                <w:lang w:val="lt-LT"/>
              </w:rPr>
            </w:pPr>
            <w:r w:rsidRPr="008D22E0">
              <w:rPr>
                <w:rStyle w:val="normaltextrun"/>
                <w:color w:val="000000"/>
                <w:sz w:val="22"/>
                <w:szCs w:val="22"/>
                <w:lang w:val="lt-LT"/>
              </w:rPr>
              <w:t>Paaiškina, kaip sprendimų priėmimo įgūdžiai pagerina mokymosi įpročius. </w:t>
            </w:r>
            <w:r w:rsidRPr="008D22E0">
              <w:rPr>
                <w:rStyle w:val="eop"/>
                <w:color w:val="000000"/>
                <w:sz w:val="22"/>
                <w:szCs w:val="22"/>
                <w:lang w:val="lt-LT"/>
              </w:rPr>
              <w:t> </w:t>
            </w:r>
          </w:p>
          <w:p w14:paraId="73AE6A4F" w14:textId="77777777" w:rsidR="001260AB" w:rsidRPr="008D22E0" w:rsidRDefault="001260AB" w:rsidP="001260AB">
            <w:pPr>
              <w:pStyle w:val="paragraph"/>
              <w:spacing w:before="0" w:beforeAutospacing="0" w:after="0" w:afterAutospacing="0"/>
              <w:ind w:left="42"/>
              <w:textAlignment w:val="baseline"/>
              <w:rPr>
                <w:sz w:val="22"/>
                <w:szCs w:val="22"/>
                <w:lang w:val="lt-LT"/>
              </w:rPr>
            </w:pPr>
            <w:r w:rsidRPr="008D22E0">
              <w:rPr>
                <w:rStyle w:val="normaltextrun"/>
                <w:color w:val="000000"/>
                <w:sz w:val="22"/>
                <w:szCs w:val="22"/>
                <w:lang w:val="lt-LT"/>
              </w:rPr>
              <w:t>Sprendžiant problemą, paaiškina kiekvieną sprendimų priėmimo procesą.</w:t>
            </w:r>
            <w:r w:rsidRPr="008D22E0">
              <w:rPr>
                <w:rStyle w:val="eop"/>
                <w:color w:val="000000"/>
                <w:sz w:val="22"/>
                <w:szCs w:val="22"/>
                <w:lang w:val="lt-LT"/>
              </w:rPr>
              <w:t> </w:t>
            </w:r>
          </w:p>
          <w:p w14:paraId="053154EF" w14:textId="77777777" w:rsidR="001260AB" w:rsidRPr="008D22E0" w:rsidRDefault="001260AB" w:rsidP="001260AB">
            <w:pPr>
              <w:pStyle w:val="paragraph"/>
              <w:spacing w:before="0" w:beforeAutospacing="0" w:after="0" w:afterAutospacing="0"/>
              <w:ind w:left="42"/>
              <w:textAlignment w:val="baseline"/>
              <w:rPr>
                <w:sz w:val="22"/>
                <w:szCs w:val="22"/>
                <w:lang w:val="lt-LT"/>
              </w:rPr>
            </w:pPr>
            <w:r w:rsidRPr="008D22E0">
              <w:rPr>
                <w:rStyle w:val="normaltextrun"/>
                <w:color w:val="000000"/>
                <w:sz w:val="22"/>
                <w:szCs w:val="22"/>
                <w:lang w:val="lt-LT"/>
              </w:rPr>
              <w:t>Paaiškina, kokius sprendimus priėmė per pastarąsias 24 valandas, skirtus sveikatos saugojimui.</w:t>
            </w:r>
            <w:r w:rsidRPr="008D22E0">
              <w:rPr>
                <w:rStyle w:val="eop"/>
                <w:color w:val="000000"/>
                <w:sz w:val="22"/>
                <w:szCs w:val="22"/>
                <w:lang w:val="lt-LT"/>
              </w:rPr>
              <w:t> </w:t>
            </w:r>
          </w:p>
          <w:p w14:paraId="50940E98" w14:textId="77777777" w:rsidR="001260AB" w:rsidRPr="008D22E0" w:rsidRDefault="001260AB" w:rsidP="001260AB">
            <w:pPr>
              <w:pStyle w:val="paragraph"/>
              <w:spacing w:before="0" w:beforeAutospacing="0" w:after="0" w:afterAutospacing="0"/>
              <w:ind w:left="42"/>
              <w:textAlignment w:val="baseline"/>
              <w:rPr>
                <w:sz w:val="22"/>
                <w:szCs w:val="22"/>
                <w:lang w:val="lt-LT"/>
              </w:rPr>
            </w:pPr>
            <w:r w:rsidRPr="008D22E0">
              <w:rPr>
                <w:rStyle w:val="normaltextrun"/>
                <w:color w:val="000000"/>
                <w:sz w:val="22"/>
                <w:szCs w:val="22"/>
                <w:lang w:val="lt-LT"/>
              </w:rPr>
              <w:t>Paaiškina ir parodo, kada ir kaip reikia panaudoti atsisakymo įgūdžius.</w:t>
            </w:r>
            <w:r w:rsidRPr="008D22E0">
              <w:rPr>
                <w:rStyle w:val="eop"/>
                <w:color w:val="000000"/>
                <w:sz w:val="22"/>
                <w:szCs w:val="22"/>
                <w:lang w:val="lt-LT"/>
              </w:rPr>
              <w:t> </w:t>
            </w:r>
          </w:p>
          <w:p w14:paraId="5B00B8C8" w14:textId="77777777" w:rsidR="001260AB" w:rsidRPr="008D22E0" w:rsidRDefault="001260AB" w:rsidP="001260AB">
            <w:pPr>
              <w:pStyle w:val="paragraph"/>
              <w:spacing w:before="0" w:beforeAutospacing="0" w:after="0" w:afterAutospacing="0"/>
              <w:ind w:left="42"/>
              <w:textAlignment w:val="baseline"/>
              <w:rPr>
                <w:sz w:val="22"/>
                <w:szCs w:val="22"/>
                <w:lang w:val="lt-LT"/>
              </w:rPr>
            </w:pPr>
            <w:r w:rsidRPr="008D22E0">
              <w:rPr>
                <w:rStyle w:val="normaltextrun"/>
                <w:color w:val="000000"/>
                <w:sz w:val="22"/>
                <w:szCs w:val="22"/>
                <w:lang w:val="lt-LT"/>
              </w:rPr>
              <w:t>Įvardija, kokios kliūtys gali sutrukdyti siekti išsikeltų tikslų, priimti tinkamus sprendimus. </w:t>
            </w:r>
            <w:r w:rsidRPr="008D22E0">
              <w:rPr>
                <w:rStyle w:val="eop"/>
                <w:color w:val="000000"/>
                <w:sz w:val="22"/>
                <w:szCs w:val="22"/>
                <w:lang w:val="lt-LT"/>
              </w:rPr>
              <w:t> </w:t>
            </w:r>
          </w:p>
          <w:p w14:paraId="45BDA926" w14:textId="77777777" w:rsidR="001260AB" w:rsidRPr="008D22E0" w:rsidRDefault="001260AB" w:rsidP="001260AB">
            <w:pPr>
              <w:pStyle w:val="paragraph"/>
              <w:spacing w:before="0" w:beforeAutospacing="0" w:after="0" w:afterAutospacing="0"/>
              <w:ind w:left="42"/>
              <w:textAlignment w:val="baseline"/>
              <w:rPr>
                <w:sz w:val="22"/>
                <w:szCs w:val="22"/>
                <w:lang w:val="lt-LT"/>
              </w:rPr>
            </w:pPr>
            <w:r w:rsidRPr="008D22E0">
              <w:rPr>
                <w:rStyle w:val="apple-converted-space"/>
                <w:color w:val="000000"/>
                <w:sz w:val="22"/>
                <w:szCs w:val="22"/>
                <w:lang w:val="lt-LT"/>
              </w:rPr>
              <w:t> </w:t>
            </w:r>
            <w:r w:rsidRPr="008D22E0">
              <w:rPr>
                <w:rStyle w:val="normaltextrun"/>
                <w:color w:val="000000"/>
                <w:sz w:val="22"/>
                <w:szCs w:val="22"/>
                <w:lang w:val="lt-LT"/>
              </w:rPr>
              <w:t>Paaiškina, kaip gebėjimas užsibrėžti trumpalaikius ar ilgalaikius tikslus padeda pasirinkti teigiamą gyvenimo kryptį, vengti rizikingo elgesio ir priimti tinkamus sprendimus.</w:t>
            </w:r>
            <w:r w:rsidRPr="008D22E0">
              <w:rPr>
                <w:rStyle w:val="eop"/>
                <w:color w:val="000000"/>
                <w:sz w:val="22"/>
                <w:szCs w:val="22"/>
                <w:lang w:val="lt-LT"/>
              </w:rPr>
              <w:t> </w:t>
            </w:r>
          </w:p>
          <w:p w14:paraId="180EDE24" w14:textId="77777777" w:rsidR="001260AB" w:rsidRPr="008D22E0" w:rsidRDefault="001260AB" w:rsidP="001260AB">
            <w:pPr>
              <w:pStyle w:val="paragraph"/>
              <w:spacing w:before="0" w:beforeAutospacing="0" w:after="0" w:afterAutospacing="0"/>
              <w:ind w:left="42"/>
              <w:textAlignment w:val="baseline"/>
              <w:rPr>
                <w:sz w:val="22"/>
                <w:szCs w:val="22"/>
                <w:lang w:val="lt-LT"/>
              </w:rPr>
            </w:pPr>
            <w:r w:rsidRPr="008D22E0">
              <w:rPr>
                <w:rStyle w:val="apple-converted-space"/>
                <w:color w:val="000000"/>
                <w:sz w:val="22"/>
                <w:szCs w:val="22"/>
                <w:lang w:val="lt-LT"/>
              </w:rPr>
              <w:t>Į</w:t>
            </w:r>
            <w:r w:rsidRPr="008D22E0">
              <w:rPr>
                <w:rStyle w:val="normaltextrun"/>
                <w:color w:val="000000"/>
                <w:sz w:val="22"/>
                <w:szCs w:val="22"/>
                <w:lang w:val="lt-LT"/>
              </w:rPr>
              <w:t>vardija, kokiose situacijose priimant sprendimą reikalinga suaugusiųjų pagalba.</w:t>
            </w:r>
            <w:r w:rsidRPr="008D22E0">
              <w:rPr>
                <w:rStyle w:val="eop"/>
                <w:color w:val="000000"/>
                <w:sz w:val="22"/>
                <w:szCs w:val="22"/>
                <w:lang w:val="lt-LT"/>
              </w:rPr>
              <w:t> </w:t>
            </w:r>
          </w:p>
          <w:p w14:paraId="0D6CBB8F" w14:textId="77777777" w:rsidR="001260AB" w:rsidRPr="008D22E0" w:rsidRDefault="001260AB" w:rsidP="001260AB">
            <w:pPr>
              <w:pStyle w:val="paragraph"/>
              <w:spacing w:before="0" w:beforeAutospacing="0" w:after="0" w:afterAutospacing="0"/>
              <w:ind w:left="42"/>
              <w:textAlignment w:val="baseline"/>
              <w:rPr>
                <w:sz w:val="22"/>
                <w:szCs w:val="22"/>
                <w:lang w:val="lt-LT"/>
              </w:rPr>
            </w:pPr>
            <w:r w:rsidRPr="008D22E0">
              <w:rPr>
                <w:rStyle w:val="normaltextrun"/>
                <w:color w:val="000000"/>
                <w:sz w:val="22"/>
                <w:szCs w:val="22"/>
                <w:lang w:val="lt-LT"/>
              </w:rPr>
              <w:t>Palygina atsakingą ir neatsakingą elgesį.</w:t>
            </w:r>
            <w:r w:rsidRPr="008D22E0">
              <w:rPr>
                <w:rStyle w:val="eop"/>
                <w:color w:val="000000"/>
                <w:sz w:val="22"/>
                <w:szCs w:val="22"/>
                <w:lang w:val="lt-LT"/>
              </w:rPr>
              <w:t> </w:t>
            </w:r>
          </w:p>
          <w:p w14:paraId="1F64246F" w14:textId="77777777" w:rsidR="001260AB" w:rsidRPr="008D22E0" w:rsidRDefault="001260AB" w:rsidP="001260AB">
            <w:pPr>
              <w:pStyle w:val="paragraph"/>
              <w:spacing w:before="0" w:beforeAutospacing="0" w:after="0" w:afterAutospacing="0"/>
              <w:ind w:left="42"/>
              <w:textAlignment w:val="baseline"/>
              <w:rPr>
                <w:sz w:val="22"/>
                <w:szCs w:val="22"/>
                <w:lang w:val="lt-LT"/>
              </w:rPr>
            </w:pPr>
            <w:r w:rsidRPr="008D22E0">
              <w:rPr>
                <w:rStyle w:val="normaltextrun"/>
                <w:color w:val="000000"/>
                <w:sz w:val="22"/>
                <w:szCs w:val="22"/>
                <w:lang w:val="lt-LT"/>
              </w:rPr>
              <w:t>Įvardija, kas daro įtaką atsakingo sprendimo priėmimui.</w:t>
            </w:r>
            <w:r w:rsidRPr="008D22E0">
              <w:rPr>
                <w:rStyle w:val="eop"/>
                <w:color w:val="000000"/>
                <w:sz w:val="22"/>
                <w:szCs w:val="22"/>
                <w:lang w:val="lt-LT"/>
              </w:rPr>
              <w:t> </w:t>
            </w:r>
          </w:p>
          <w:p w14:paraId="726AF9AE" w14:textId="7B6C774A" w:rsidR="001260AB" w:rsidRPr="008D22E0" w:rsidRDefault="001260AB" w:rsidP="001260AB">
            <w:pPr>
              <w:ind w:left="42" w:right="34"/>
              <w:rPr>
                <w:color w:val="000000"/>
                <w:sz w:val="22"/>
                <w:szCs w:val="22"/>
                <w:lang w:val="lt-LT"/>
              </w:rPr>
            </w:pPr>
            <w:r w:rsidRPr="008D22E0">
              <w:rPr>
                <w:rStyle w:val="normaltextrun"/>
                <w:color w:val="000000"/>
                <w:sz w:val="22"/>
                <w:szCs w:val="22"/>
                <w:lang w:val="lt-LT"/>
              </w:rPr>
              <w:t>Įvardija neatsakingo elgesio pasekmes.</w:t>
            </w:r>
            <w:r w:rsidRPr="008D22E0">
              <w:rPr>
                <w:rStyle w:val="eop"/>
                <w:color w:val="000000"/>
                <w:sz w:val="22"/>
                <w:szCs w:val="22"/>
                <w:lang w:val="lt-LT"/>
              </w:rPr>
              <w:t> </w:t>
            </w:r>
          </w:p>
        </w:tc>
        <w:tc>
          <w:tcPr>
            <w:tcW w:w="3119" w:type="dxa"/>
          </w:tcPr>
          <w:p w14:paraId="0CF97EC0" w14:textId="47EB8F6C" w:rsidR="001260AB" w:rsidRPr="008D22E0" w:rsidRDefault="001260AB" w:rsidP="001260AB">
            <w:pPr>
              <w:rPr>
                <w:color w:val="000000"/>
                <w:sz w:val="22"/>
                <w:szCs w:val="22"/>
                <w:lang w:val="lt-LT"/>
              </w:rPr>
            </w:pPr>
            <w:r w:rsidRPr="008D22E0">
              <w:rPr>
                <w:color w:val="000000"/>
                <w:sz w:val="22"/>
                <w:szCs w:val="22"/>
                <w:lang w:val="lt-LT"/>
              </w:rPr>
              <w:t xml:space="preserve">Dweck C. S., </w:t>
            </w:r>
            <w:r w:rsidRPr="008D22E0">
              <w:rPr>
                <w:i/>
                <w:color w:val="000000"/>
                <w:sz w:val="22"/>
                <w:szCs w:val="22"/>
                <w:lang w:val="lt-LT"/>
              </w:rPr>
              <w:t>Tu gali. Atskleiskite savo galimybes.</w:t>
            </w:r>
            <w:r w:rsidRPr="008D22E0">
              <w:rPr>
                <w:color w:val="000000"/>
                <w:sz w:val="22"/>
                <w:szCs w:val="22"/>
                <w:lang w:val="lt-LT"/>
              </w:rPr>
              <w:t xml:space="preserve"> Vilnius: Alma Littera, 2017.</w:t>
            </w:r>
          </w:p>
        </w:tc>
        <w:tc>
          <w:tcPr>
            <w:tcW w:w="2693" w:type="dxa"/>
          </w:tcPr>
          <w:p w14:paraId="5A804D03" w14:textId="77777777" w:rsidR="001260AB" w:rsidRPr="008D22E0" w:rsidRDefault="001260AB" w:rsidP="001260AB">
            <w:pPr>
              <w:rPr>
                <w:color w:val="000000"/>
                <w:sz w:val="22"/>
                <w:szCs w:val="22"/>
                <w:lang w:val="lt-LT"/>
              </w:rPr>
            </w:pPr>
          </w:p>
        </w:tc>
        <w:tc>
          <w:tcPr>
            <w:tcW w:w="2268" w:type="dxa"/>
          </w:tcPr>
          <w:p w14:paraId="1D6854D6" w14:textId="77777777" w:rsidR="001260AB" w:rsidRPr="008D22E0" w:rsidRDefault="001260AB" w:rsidP="001260AB">
            <w:pPr>
              <w:widowControl w:val="0"/>
              <w:pBdr>
                <w:top w:val="nil"/>
                <w:left w:val="nil"/>
                <w:bottom w:val="nil"/>
                <w:right w:val="nil"/>
                <w:between w:val="nil"/>
              </w:pBdr>
              <w:spacing w:line="276" w:lineRule="auto"/>
              <w:rPr>
                <w:color w:val="000000"/>
                <w:sz w:val="22"/>
                <w:szCs w:val="22"/>
                <w:lang w:val="lt-LT"/>
              </w:rPr>
            </w:pPr>
            <w:r w:rsidRPr="008D22E0">
              <w:rPr>
                <w:color w:val="000000"/>
                <w:sz w:val="22"/>
                <w:szCs w:val="22"/>
                <w:lang w:val="lt-LT"/>
              </w:rPr>
              <w:t>Socialinio ir emocinio ugdymo programos</w:t>
            </w:r>
          </w:p>
          <w:p w14:paraId="24161F4C" w14:textId="0F47D985" w:rsidR="001260AB" w:rsidRPr="008D22E0" w:rsidRDefault="001260AB" w:rsidP="001260AB">
            <w:pPr>
              <w:rPr>
                <w:color w:val="000000"/>
                <w:sz w:val="22"/>
                <w:szCs w:val="22"/>
                <w:lang w:val="lt-LT"/>
              </w:rPr>
            </w:pPr>
            <w:r w:rsidRPr="008D22E0">
              <w:rPr>
                <w:color w:val="000000"/>
                <w:sz w:val="22"/>
                <w:szCs w:val="22"/>
                <w:lang w:val="lt-LT"/>
              </w:rPr>
              <w:t>Prevencinės programos</w:t>
            </w:r>
          </w:p>
        </w:tc>
      </w:tr>
      <w:tr w:rsidR="000A677A" w:rsidRPr="008D22E0" w14:paraId="11712C90" w14:textId="77777777" w:rsidTr="00B918B5">
        <w:tc>
          <w:tcPr>
            <w:tcW w:w="15168" w:type="dxa"/>
            <w:gridSpan w:val="6"/>
            <w:vAlign w:val="center"/>
          </w:tcPr>
          <w:p w14:paraId="54530EF2" w14:textId="77777777" w:rsidR="000A677A" w:rsidRPr="008D22E0" w:rsidRDefault="000A677A" w:rsidP="00B918B5">
            <w:pPr>
              <w:ind w:right="34" w:firstLine="35"/>
              <w:rPr>
                <w:b/>
                <w:color w:val="000000"/>
                <w:sz w:val="22"/>
                <w:szCs w:val="22"/>
                <w:lang w:val="lt-LT"/>
              </w:rPr>
            </w:pPr>
            <w:r w:rsidRPr="008D22E0">
              <w:rPr>
                <w:b/>
                <w:color w:val="000000"/>
                <w:sz w:val="22"/>
                <w:szCs w:val="22"/>
                <w:lang w:val="lt-LT"/>
              </w:rPr>
              <w:t>29.4. Saugus ir sveikas asmuo ir bendruomenė.</w:t>
            </w:r>
          </w:p>
        </w:tc>
      </w:tr>
      <w:tr w:rsidR="001260AB" w:rsidRPr="008D22E0" w14:paraId="3727B029" w14:textId="77777777" w:rsidTr="00AD48D4">
        <w:tc>
          <w:tcPr>
            <w:tcW w:w="1844" w:type="dxa"/>
          </w:tcPr>
          <w:p w14:paraId="3DC75133" w14:textId="60D9B8DC" w:rsidR="001260AB" w:rsidRPr="008D22E0" w:rsidRDefault="001260AB" w:rsidP="001260AB">
            <w:pPr>
              <w:rPr>
                <w:color w:val="000000"/>
                <w:sz w:val="22"/>
                <w:szCs w:val="22"/>
                <w:lang w:val="lt-LT"/>
              </w:rPr>
            </w:pPr>
            <w:r w:rsidRPr="008D22E0">
              <w:rPr>
                <w:color w:val="000000"/>
                <w:sz w:val="22"/>
                <w:szCs w:val="22"/>
                <w:lang w:val="lt-LT"/>
              </w:rPr>
              <w:lastRenderedPageBreak/>
              <w:t>29.4.1. Nagrinėja įvairias situacijas, kuriose aplinka gali būti pavojinga (pvz., apleisti pastatai, statybos ir kt.), mokosi jas įvertinti, paaiškinti, kokių taisyklių svarbu laikytis, diskutuoja apie galimas pasekmes sveikatai, gyvybei ir santykiams, tyrinėdami pavyzdžius mokosi paaiškinti rizikingo elgesio galimas pasekmes. Diskutuoja ir ieško atsakymo, kodėl paauglystėje priimant svarbius sprendimus reikalinga suaugusiųjų parama.</w:t>
            </w:r>
          </w:p>
        </w:tc>
        <w:tc>
          <w:tcPr>
            <w:tcW w:w="1134" w:type="dxa"/>
            <w:vMerge w:val="restart"/>
            <w:vAlign w:val="center"/>
          </w:tcPr>
          <w:p w14:paraId="2282F6E8" w14:textId="03C7F10F" w:rsidR="001260AB" w:rsidRPr="008D22E0" w:rsidRDefault="006F4CFD" w:rsidP="001260AB">
            <w:pPr>
              <w:jc w:val="center"/>
              <w:rPr>
                <w:b/>
                <w:sz w:val="22"/>
                <w:szCs w:val="22"/>
                <w:lang w:val="lt-LT"/>
              </w:rPr>
            </w:pPr>
            <w:r w:rsidRPr="008D22E0">
              <w:rPr>
                <w:b/>
                <w:sz w:val="22"/>
                <w:szCs w:val="22"/>
                <w:lang w:val="lt-LT"/>
              </w:rPr>
              <w:t>5</w:t>
            </w:r>
          </w:p>
        </w:tc>
        <w:tc>
          <w:tcPr>
            <w:tcW w:w="4110" w:type="dxa"/>
            <w:vMerge w:val="restart"/>
          </w:tcPr>
          <w:p w14:paraId="3780115D" w14:textId="77777777" w:rsidR="001260AB" w:rsidRPr="008D22E0" w:rsidRDefault="001260AB" w:rsidP="001260AB">
            <w:pPr>
              <w:ind w:left="184" w:right="-144"/>
              <w:rPr>
                <w:sz w:val="22"/>
                <w:szCs w:val="22"/>
                <w:lang w:val="lt-LT"/>
              </w:rPr>
            </w:pPr>
            <w:r w:rsidRPr="008D22E0">
              <w:rPr>
                <w:sz w:val="22"/>
                <w:szCs w:val="22"/>
                <w:lang w:val="lt-LT"/>
              </w:rPr>
              <w:t>Papasakoja, kokias gali rinktis alternatyvas nesaugiam elgesiui (pavyzdžiui, važiavimas su išgėrusiu vairuotoju, važinėjimas riedlente pavojingose vietose, buvimas šalia rūkančių ar vartojančių kitas psichoaktyviąsias medžiagas). </w:t>
            </w:r>
          </w:p>
          <w:p w14:paraId="4726E671" w14:textId="77777777" w:rsidR="001260AB" w:rsidRPr="008D22E0" w:rsidRDefault="001260AB" w:rsidP="001260AB">
            <w:pPr>
              <w:ind w:left="184" w:right="-144"/>
              <w:rPr>
                <w:sz w:val="22"/>
                <w:szCs w:val="22"/>
                <w:lang w:val="lt-LT"/>
              </w:rPr>
            </w:pPr>
            <w:r w:rsidRPr="008D22E0">
              <w:rPr>
                <w:sz w:val="22"/>
                <w:szCs w:val="22"/>
                <w:lang w:val="lt-LT"/>
              </w:rPr>
              <w:t>Apibūdina, koks elgesys yra socialiai priimtinas įvairiose situacijose (pavyzdžiui, prisijungiant prie naujos grupės, kuri eina į renginį, būti naujoku klasėje, prisijungti prie jau pradėto žaisti žaidimo). </w:t>
            </w:r>
          </w:p>
          <w:p w14:paraId="3A6345BB" w14:textId="77777777" w:rsidR="001260AB" w:rsidRPr="008D22E0" w:rsidRDefault="001260AB" w:rsidP="001260AB">
            <w:pPr>
              <w:ind w:left="184" w:right="-144"/>
              <w:rPr>
                <w:sz w:val="22"/>
                <w:szCs w:val="22"/>
                <w:lang w:val="lt-LT"/>
              </w:rPr>
            </w:pPr>
            <w:r w:rsidRPr="008D22E0">
              <w:rPr>
                <w:sz w:val="22"/>
                <w:szCs w:val="22"/>
                <w:lang w:val="lt-LT"/>
              </w:rPr>
              <w:t>Paaiškina savo riziką patirti įvairius sužalojimus.  </w:t>
            </w:r>
          </w:p>
          <w:p w14:paraId="0D76F81E" w14:textId="77777777" w:rsidR="001260AB" w:rsidRPr="008D22E0" w:rsidRDefault="001260AB" w:rsidP="001260AB">
            <w:pPr>
              <w:ind w:left="184" w:right="-144"/>
              <w:rPr>
                <w:sz w:val="22"/>
                <w:szCs w:val="22"/>
                <w:lang w:val="lt-LT"/>
              </w:rPr>
            </w:pPr>
            <w:r w:rsidRPr="008D22E0">
              <w:rPr>
                <w:sz w:val="22"/>
                <w:szCs w:val="22"/>
                <w:lang w:val="lt-LT"/>
              </w:rPr>
              <w:t>Paaiškina rizikingo elgesio pasekmes sveikatai. </w:t>
            </w:r>
          </w:p>
          <w:p w14:paraId="281960EE" w14:textId="77777777" w:rsidR="001260AB" w:rsidRPr="008D22E0" w:rsidRDefault="001260AB" w:rsidP="001260AB">
            <w:pPr>
              <w:ind w:left="184" w:right="-144"/>
              <w:rPr>
                <w:sz w:val="22"/>
                <w:szCs w:val="22"/>
                <w:lang w:val="lt-LT"/>
              </w:rPr>
            </w:pPr>
            <w:r w:rsidRPr="008D22E0">
              <w:rPr>
                <w:sz w:val="22"/>
                <w:szCs w:val="22"/>
                <w:lang w:val="lt-LT"/>
              </w:rPr>
              <w:t>Paaiškina, kaip psichoaktyviųjų medžiagų vartojimas trukdo siekti užsibrėžtų tikslų. </w:t>
            </w:r>
          </w:p>
          <w:p w14:paraId="70A84F9E" w14:textId="77777777" w:rsidR="001260AB" w:rsidRPr="008D22E0" w:rsidRDefault="001260AB" w:rsidP="001260AB">
            <w:pPr>
              <w:ind w:left="184" w:right="-144"/>
              <w:rPr>
                <w:sz w:val="22"/>
                <w:szCs w:val="22"/>
                <w:lang w:val="lt-LT"/>
              </w:rPr>
            </w:pPr>
            <w:r w:rsidRPr="008D22E0">
              <w:rPr>
                <w:sz w:val="22"/>
                <w:szCs w:val="22"/>
                <w:lang w:val="lt-LT"/>
              </w:rPr>
              <w:t>Apibūdina savo žinias apie sveikatai naudingus sprendimus ir blaivaus gyvenimo būdo svarbą.</w:t>
            </w:r>
          </w:p>
          <w:p w14:paraId="04035358" w14:textId="77777777" w:rsidR="001260AB" w:rsidRPr="008D22E0" w:rsidRDefault="001260AB" w:rsidP="001260AB">
            <w:pPr>
              <w:ind w:left="184" w:right="-144"/>
              <w:rPr>
                <w:sz w:val="22"/>
                <w:szCs w:val="22"/>
                <w:lang w:val="lt-LT"/>
              </w:rPr>
            </w:pPr>
            <w:r w:rsidRPr="008D22E0">
              <w:rPr>
                <w:sz w:val="22"/>
                <w:szCs w:val="22"/>
                <w:lang w:val="lt-LT"/>
              </w:rPr>
              <w:t>Paaiškina, kaip nusiraminti ir veikti galimo pavojaus akivaizdoje.</w:t>
            </w:r>
          </w:p>
          <w:p w14:paraId="0EA0FCA9" w14:textId="77777777" w:rsidR="001260AB" w:rsidRPr="008D22E0" w:rsidRDefault="001260AB" w:rsidP="001260AB">
            <w:pPr>
              <w:ind w:left="184" w:right="-144"/>
              <w:rPr>
                <w:sz w:val="22"/>
                <w:szCs w:val="22"/>
                <w:lang w:val="lt-LT"/>
              </w:rPr>
            </w:pPr>
            <w:r w:rsidRPr="008D22E0">
              <w:rPr>
                <w:sz w:val="22"/>
                <w:szCs w:val="22"/>
                <w:lang w:val="lt-LT"/>
              </w:rPr>
              <w:t>Paaiškina, kas yra psichologinis, fizinis ir seksualinis smurtas ir prievarta.</w:t>
            </w:r>
          </w:p>
          <w:p w14:paraId="5109A0E2" w14:textId="77777777" w:rsidR="001260AB" w:rsidRPr="008D22E0" w:rsidRDefault="001260AB" w:rsidP="001260AB">
            <w:pPr>
              <w:ind w:left="184" w:right="-144"/>
              <w:rPr>
                <w:sz w:val="22"/>
                <w:szCs w:val="22"/>
                <w:lang w:val="lt-LT"/>
              </w:rPr>
            </w:pPr>
            <w:r w:rsidRPr="008D22E0">
              <w:rPr>
                <w:sz w:val="22"/>
                <w:szCs w:val="22"/>
                <w:lang w:val="lt-LT"/>
              </w:rPr>
              <w:t>Paaiškina, ką reikia daryti patyrus pačiam ar sužinojus, kad draugas (ar kitas artimas asmuo) patiria smurtą ar prievartą.</w:t>
            </w:r>
          </w:p>
          <w:p w14:paraId="796DCE7F" w14:textId="77777777" w:rsidR="001260AB" w:rsidRPr="008D22E0" w:rsidRDefault="001260AB" w:rsidP="001260AB">
            <w:pPr>
              <w:ind w:left="184" w:right="-144"/>
              <w:rPr>
                <w:sz w:val="22"/>
                <w:szCs w:val="22"/>
                <w:lang w:val="lt-LT"/>
              </w:rPr>
            </w:pPr>
            <w:r w:rsidRPr="008D22E0">
              <w:rPr>
                <w:sz w:val="22"/>
                <w:szCs w:val="22"/>
                <w:lang w:val="lt-LT"/>
              </w:rPr>
              <w:t>Apibūdina, kas yra prekyba žmonėmis ir kokios būna šio nusikaltimo pasekmės.</w:t>
            </w:r>
          </w:p>
          <w:p w14:paraId="0497DA86" w14:textId="77777777" w:rsidR="001260AB" w:rsidRPr="008D22E0" w:rsidRDefault="001260AB" w:rsidP="001260AB">
            <w:pPr>
              <w:ind w:left="184" w:right="-144"/>
              <w:rPr>
                <w:sz w:val="22"/>
                <w:szCs w:val="22"/>
                <w:lang w:val="lt-LT"/>
              </w:rPr>
            </w:pPr>
            <w:r w:rsidRPr="008D22E0">
              <w:rPr>
                <w:sz w:val="22"/>
                <w:szCs w:val="22"/>
                <w:lang w:val="lt-LT"/>
              </w:rPr>
              <w:t>Paaiškina, kaip galima išvengti smurto.</w:t>
            </w:r>
          </w:p>
          <w:p w14:paraId="50A6E7DF" w14:textId="77777777" w:rsidR="001260AB" w:rsidRPr="008D22E0" w:rsidRDefault="001260AB" w:rsidP="001260AB">
            <w:pPr>
              <w:ind w:left="184" w:right="-144"/>
              <w:rPr>
                <w:sz w:val="22"/>
                <w:szCs w:val="22"/>
                <w:lang w:val="lt-LT"/>
              </w:rPr>
            </w:pPr>
            <w:r w:rsidRPr="008D22E0">
              <w:rPr>
                <w:sz w:val="22"/>
                <w:szCs w:val="22"/>
                <w:lang w:val="lt-LT"/>
              </w:rPr>
              <w:t>Papasakoja, ką reikia daryti, kai kas nors pažeidžia privatumą.</w:t>
            </w:r>
          </w:p>
          <w:p w14:paraId="2E1A41C3" w14:textId="77777777" w:rsidR="001260AB" w:rsidRPr="008D22E0" w:rsidRDefault="001260AB" w:rsidP="001260AB">
            <w:pPr>
              <w:pStyle w:val="paragraph"/>
              <w:spacing w:before="0" w:beforeAutospacing="0" w:after="0" w:afterAutospacing="0"/>
              <w:ind w:left="184" w:right="34"/>
              <w:textAlignment w:val="baseline"/>
              <w:rPr>
                <w:sz w:val="22"/>
                <w:szCs w:val="22"/>
                <w:lang w:val="lt-LT"/>
              </w:rPr>
            </w:pPr>
          </w:p>
          <w:p w14:paraId="454F0527" w14:textId="77777777" w:rsidR="001260AB" w:rsidRPr="008D22E0" w:rsidRDefault="001260AB" w:rsidP="001260AB">
            <w:pPr>
              <w:ind w:left="184" w:right="34"/>
              <w:rPr>
                <w:sz w:val="22"/>
                <w:szCs w:val="22"/>
                <w:lang w:val="lt-LT"/>
              </w:rPr>
            </w:pPr>
          </w:p>
        </w:tc>
        <w:tc>
          <w:tcPr>
            <w:tcW w:w="3119" w:type="dxa"/>
          </w:tcPr>
          <w:p w14:paraId="03857F90" w14:textId="77777777" w:rsidR="001260AB" w:rsidRPr="008D22E0" w:rsidRDefault="001260AB" w:rsidP="001260AB">
            <w:pPr>
              <w:rPr>
                <w:color w:val="000000"/>
                <w:sz w:val="22"/>
                <w:szCs w:val="22"/>
                <w:lang w:val="lt-LT"/>
              </w:rPr>
            </w:pPr>
          </w:p>
        </w:tc>
        <w:tc>
          <w:tcPr>
            <w:tcW w:w="2693" w:type="dxa"/>
          </w:tcPr>
          <w:p w14:paraId="337B7B59" w14:textId="77777777" w:rsidR="001260AB" w:rsidRPr="008D22E0" w:rsidRDefault="001260AB" w:rsidP="001260AB">
            <w:pPr>
              <w:rPr>
                <w:color w:val="000000"/>
                <w:sz w:val="22"/>
                <w:szCs w:val="22"/>
                <w:lang w:val="lt-LT"/>
              </w:rPr>
            </w:pPr>
          </w:p>
        </w:tc>
        <w:tc>
          <w:tcPr>
            <w:tcW w:w="2268" w:type="dxa"/>
          </w:tcPr>
          <w:p w14:paraId="6FE9F930" w14:textId="77777777" w:rsidR="001260AB" w:rsidRPr="008D22E0" w:rsidRDefault="001260AB" w:rsidP="001260AB">
            <w:pPr>
              <w:rPr>
                <w:b/>
                <w:sz w:val="22"/>
                <w:szCs w:val="22"/>
                <w:lang w:val="lt-LT"/>
              </w:rPr>
            </w:pPr>
            <w:r w:rsidRPr="008D22E0">
              <w:rPr>
                <w:sz w:val="22"/>
                <w:szCs w:val="22"/>
                <w:lang w:val="lt-LT"/>
              </w:rPr>
              <w:t>Adomaitis I., Purlienė M., Žmogaus sauga. Mokymo priemonės ir patarimai mokytojams, dirbantiems 5-8 kl. Vilnius, Šviesa, 2916.</w:t>
            </w:r>
          </w:p>
          <w:p w14:paraId="7E09A4B0" w14:textId="77777777" w:rsidR="001260AB" w:rsidRPr="008D22E0" w:rsidRDefault="001260AB" w:rsidP="001260AB">
            <w:pPr>
              <w:rPr>
                <w:sz w:val="22"/>
                <w:szCs w:val="22"/>
                <w:lang w:val="lt-LT"/>
              </w:rPr>
            </w:pPr>
          </w:p>
          <w:p w14:paraId="18635E5C" w14:textId="1ED28E4D" w:rsidR="001260AB" w:rsidRPr="008D22E0" w:rsidRDefault="001260AB" w:rsidP="001260AB">
            <w:pPr>
              <w:rPr>
                <w:color w:val="000000"/>
                <w:sz w:val="22"/>
                <w:szCs w:val="22"/>
                <w:lang w:val="lt-LT"/>
              </w:rPr>
            </w:pPr>
            <w:r w:rsidRPr="008D22E0">
              <w:rPr>
                <w:sz w:val="22"/>
                <w:szCs w:val="22"/>
                <w:lang w:val="lt-LT"/>
              </w:rPr>
              <w:t xml:space="preserve">Adomaitis I., Purlienė M., </w:t>
            </w:r>
            <w:r w:rsidRPr="008D22E0">
              <w:rPr>
                <w:color w:val="222222"/>
                <w:sz w:val="22"/>
                <w:szCs w:val="22"/>
                <w:lang w:val="lt-LT"/>
              </w:rPr>
              <w:t>Žmogaus sauga. Veiklos sąs. 5-6 kl. Vilnius, Šviesa, 2016.</w:t>
            </w:r>
          </w:p>
        </w:tc>
      </w:tr>
      <w:tr w:rsidR="001260AB" w:rsidRPr="008D22E0" w14:paraId="639B2949" w14:textId="77777777" w:rsidTr="00AD48D4">
        <w:tc>
          <w:tcPr>
            <w:tcW w:w="1844" w:type="dxa"/>
          </w:tcPr>
          <w:p w14:paraId="089DEC57" w14:textId="2885AD63" w:rsidR="001260AB" w:rsidRPr="008D22E0" w:rsidRDefault="001260AB" w:rsidP="001260AB">
            <w:pPr>
              <w:rPr>
                <w:color w:val="000000"/>
                <w:sz w:val="22"/>
                <w:szCs w:val="22"/>
                <w:lang w:val="lt-LT"/>
              </w:rPr>
            </w:pPr>
            <w:r w:rsidRPr="008D22E0">
              <w:rPr>
                <w:color w:val="000000"/>
                <w:sz w:val="22"/>
                <w:szCs w:val="22"/>
                <w:lang w:val="lt-LT"/>
              </w:rPr>
              <w:t xml:space="preserve">29.4.2. Diskutuoja, kokie socialiniai ir emociniai įgūdžiai padės </w:t>
            </w:r>
            <w:r w:rsidRPr="008D22E0">
              <w:rPr>
                <w:color w:val="000000"/>
                <w:sz w:val="22"/>
                <w:szCs w:val="22"/>
                <w:lang w:val="lt-LT"/>
              </w:rPr>
              <w:lastRenderedPageBreak/>
              <w:t>veikti ir priimti atsakingus sprendimus ekstremaliose situacijose (pvz., emocijų valdymas, nusiraminimas, sprendimų priėmimas, pasekmių įvertinimas, pagalbos prašymas ir kt.).</w:t>
            </w:r>
          </w:p>
        </w:tc>
        <w:tc>
          <w:tcPr>
            <w:tcW w:w="1134" w:type="dxa"/>
            <w:vMerge/>
            <w:vAlign w:val="center"/>
          </w:tcPr>
          <w:p w14:paraId="2D80781C" w14:textId="77777777" w:rsidR="001260AB" w:rsidRPr="008D22E0" w:rsidRDefault="001260AB" w:rsidP="001260AB">
            <w:pPr>
              <w:widowControl w:val="0"/>
              <w:pBdr>
                <w:top w:val="nil"/>
                <w:left w:val="nil"/>
                <w:bottom w:val="nil"/>
                <w:right w:val="nil"/>
                <w:between w:val="nil"/>
              </w:pBdr>
              <w:spacing w:line="276" w:lineRule="auto"/>
              <w:jc w:val="center"/>
              <w:rPr>
                <w:b/>
                <w:color w:val="000000"/>
                <w:sz w:val="22"/>
                <w:szCs w:val="22"/>
                <w:lang w:val="lt-LT"/>
              </w:rPr>
            </w:pPr>
          </w:p>
        </w:tc>
        <w:tc>
          <w:tcPr>
            <w:tcW w:w="4110" w:type="dxa"/>
            <w:vMerge/>
          </w:tcPr>
          <w:p w14:paraId="348C8DFC" w14:textId="77777777" w:rsidR="001260AB" w:rsidRPr="008D22E0" w:rsidRDefault="001260AB" w:rsidP="001260AB">
            <w:pPr>
              <w:ind w:right="34" w:firstLine="35"/>
              <w:rPr>
                <w:color w:val="000000"/>
                <w:sz w:val="22"/>
                <w:szCs w:val="22"/>
                <w:lang w:val="lt-LT"/>
              </w:rPr>
            </w:pPr>
          </w:p>
        </w:tc>
        <w:tc>
          <w:tcPr>
            <w:tcW w:w="3119" w:type="dxa"/>
          </w:tcPr>
          <w:p w14:paraId="0F2FBEC9" w14:textId="77777777" w:rsidR="001260AB" w:rsidRPr="008D22E0" w:rsidRDefault="001260AB" w:rsidP="001260AB">
            <w:pPr>
              <w:rPr>
                <w:color w:val="000000"/>
                <w:sz w:val="22"/>
                <w:szCs w:val="22"/>
                <w:lang w:val="lt-LT"/>
              </w:rPr>
            </w:pPr>
          </w:p>
        </w:tc>
        <w:tc>
          <w:tcPr>
            <w:tcW w:w="2693" w:type="dxa"/>
          </w:tcPr>
          <w:p w14:paraId="35B6EE60" w14:textId="77777777" w:rsidR="001260AB" w:rsidRPr="008D22E0" w:rsidRDefault="001260AB" w:rsidP="001260AB">
            <w:pPr>
              <w:rPr>
                <w:color w:val="000000"/>
                <w:sz w:val="22"/>
                <w:szCs w:val="22"/>
                <w:lang w:val="lt-LT"/>
              </w:rPr>
            </w:pPr>
          </w:p>
        </w:tc>
        <w:tc>
          <w:tcPr>
            <w:tcW w:w="2268" w:type="dxa"/>
          </w:tcPr>
          <w:p w14:paraId="71BC5819" w14:textId="77777777" w:rsidR="001260AB" w:rsidRPr="008D22E0" w:rsidRDefault="001260AB" w:rsidP="001260AB">
            <w:pPr>
              <w:widowControl w:val="0"/>
              <w:pBdr>
                <w:top w:val="nil"/>
                <w:left w:val="nil"/>
                <w:bottom w:val="nil"/>
                <w:right w:val="nil"/>
                <w:between w:val="nil"/>
              </w:pBdr>
              <w:spacing w:line="276" w:lineRule="auto"/>
              <w:rPr>
                <w:color w:val="000000"/>
                <w:sz w:val="22"/>
                <w:szCs w:val="22"/>
                <w:lang w:val="lt-LT"/>
              </w:rPr>
            </w:pPr>
            <w:r w:rsidRPr="008D22E0">
              <w:rPr>
                <w:color w:val="000000"/>
                <w:sz w:val="22"/>
                <w:szCs w:val="22"/>
                <w:lang w:val="lt-LT"/>
              </w:rPr>
              <w:t>Socialinio ir emocinio ugdymo programos</w:t>
            </w:r>
          </w:p>
          <w:p w14:paraId="4A4C13A9" w14:textId="36D83CFD" w:rsidR="001260AB" w:rsidRPr="008D22E0" w:rsidRDefault="001260AB" w:rsidP="001260AB">
            <w:pPr>
              <w:rPr>
                <w:color w:val="000000"/>
                <w:sz w:val="22"/>
                <w:szCs w:val="22"/>
                <w:lang w:val="lt-LT"/>
              </w:rPr>
            </w:pPr>
            <w:r w:rsidRPr="008D22E0">
              <w:rPr>
                <w:color w:val="000000"/>
                <w:sz w:val="22"/>
                <w:szCs w:val="22"/>
                <w:lang w:val="lt-LT"/>
              </w:rPr>
              <w:t>Prevencinės programos</w:t>
            </w:r>
          </w:p>
        </w:tc>
      </w:tr>
      <w:tr w:rsidR="001260AB" w:rsidRPr="008D22E0" w14:paraId="610E9E64" w14:textId="77777777" w:rsidTr="00AD48D4">
        <w:tc>
          <w:tcPr>
            <w:tcW w:w="1844" w:type="dxa"/>
            <w:vMerge w:val="restart"/>
          </w:tcPr>
          <w:p w14:paraId="528BCF21" w14:textId="7AF7B90B" w:rsidR="001260AB" w:rsidRPr="008D22E0" w:rsidRDefault="001260AB" w:rsidP="001260AB">
            <w:pPr>
              <w:rPr>
                <w:color w:val="000000"/>
                <w:sz w:val="22"/>
                <w:szCs w:val="22"/>
                <w:lang w:val="lt-LT"/>
              </w:rPr>
            </w:pPr>
            <w:r w:rsidRPr="008D22E0">
              <w:rPr>
                <w:color w:val="000000"/>
                <w:sz w:val="22"/>
                <w:szCs w:val="22"/>
                <w:lang w:val="lt-LT"/>
              </w:rPr>
              <w:t>29.4.3. Mokosi tinkamai pasielgti pamačius gaisrą. Nagrinėja, kur galima rasti gesintuvą, kaip kviesti pagalbą, gelbėtis pačiam ir padėti gelbėti kitus.</w:t>
            </w:r>
          </w:p>
        </w:tc>
        <w:tc>
          <w:tcPr>
            <w:tcW w:w="1134" w:type="dxa"/>
            <w:vMerge/>
            <w:vAlign w:val="center"/>
          </w:tcPr>
          <w:p w14:paraId="5895F742" w14:textId="77777777" w:rsidR="001260AB" w:rsidRPr="008D22E0" w:rsidRDefault="001260AB" w:rsidP="001260AB">
            <w:pPr>
              <w:jc w:val="center"/>
              <w:rPr>
                <w:b/>
                <w:sz w:val="22"/>
                <w:szCs w:val="22"/>
                <w:lang w:val="lt-LT"/>
              </w:rPr>
            </w:pPr>
          </w:p>
        </w:tc>
        <w:tc>
          <w:tcPr>
            <w:tcW w:w="4110" w:type="dxa"/>
            <w:vMerge/>
          </w:tcPr>
          <w:p w14:paraId="0C3B89C1" w14:textId="77777777" w:rsidR="001260AB" w:rsidRPr="008D22E0" w:rsidRDefault="001260AB" w:rsidP="001260AB">
            <w:pPr>
              <w:ind w:right="34" w:firstLine="35"/>
              <w:rPr>
                <w:sz w:val="22"/>
                <w:szCs w:val="22"/>
                <w:lang w:val="lt-LT"/>
              </w:rPr>
            </w:pPr>
          </w:p>
        </w:tc>
        <w:tc>
          <w:tcPr>
            <w:tcW w:w="3119" w:type="dxa"/>
            <w:vMerge w:val="restart"/>
          </w:tcPr>
          <w:p w14:paraId="63205E5E" w14:textId="77777777" w:rsidR="001260AB" w:rsidRPr="008D22E0" w:rsidRDefault="001260AB" w:rsidP="001260AB">
            <w:pPr>
              <w:rPr>
                <w:color w:val="000000"/>
                <w:sz w:val="22"/>
                <w:szCs w:val="22"/>
                <w:lang w:val="lt-LT"/>
              </w:rPr>
            </w:pPr>
          </w:p>
        </w:tc>
        <w:tc>
          <w:tcPr>
            <w:tcW w:w="2693" w:type="dxa"/>
          </w:tcPr>
          <w:p w14:paraId="55DBFB0E" w14:textId="77777777" w:rsidR="001260AB" w:rsidRPr="008D22E0" w:rsidRDefault="001260AB" w:rsidP="001260AB">
            <w:pPr>
              <w:rPr>
                <w:sz w:val="22"/>
                <w:szCs w:val="22"/>
                <w:lang w:val="lt-LT"/>
              </w:rPr>
            </w:pPr>
            <w:r w:rsidRPr="008D22E0">
              <w:rPr>
                <w:sz w:val="22"/>
                <w:szCs w:val="22"/>
                <w:lang w:val="lt-LT"/>
              </w:rPr>
              <w:t xml:space="preserve">Gaisro priežastys. Filmų ciklas „Ekstremalios situacijos“. </w:t>
            </w:r>
          </w:p>
          <w:p w14:paraId="535BAD82" w14:textId="15D9FBA8" w:rsidR="001260AB" w:rsidRPr="008D22E0" w:rsidRDefault="001260AB" w:rsidP="001260AB">
            <w:pPr>
              <w:rPr>
                <w:color w:val="000000"/>
                <w:sz w:val="22"/>
                <w:szCs w:val="22"/>
                <w:lang w:val="lt-LT"/>
              </w:rPr>
            </w:pPr>
            <w:r w:rsidRPr="008D22E0">
              <w:rPr>
                <w:sz w:val="22"/>
                <w:szCs w:val="22"/>
                <w:lang w:val="lt-LT"/>
              </w:rPr>
              <w:t>Ugniagesių gelbėtojų mokykla. https://www.youtube.com/watch?v=IA2-m86IaWU</w:t>
            </w:r>
          </w:p>
        </w:tc>
        <w:tc>
          <w:tcPr>
            <w:tcW w:w="2268" w:type="dxa"/>
          </w:tcPr>
          <w:p w14:paraId="1C17010B" w14:textId="77777777" w:rsidR="001260AB" w:rsidRPr="008D22E0" w:rsidRDefault="001260AB" w:rsidP="001260AB">
            <w:pPr>
              <w:rPr>
                <w:b/>
                <w:sz w:val="22"/>
                <w:szCs w:val="22"/>
                <w:lang w:val="lt-LT"/>
              </w:rPr>
            </w:pPr>
            <w:r w:rsidRPr="008D22E0">
              <w:rPr>
                <w:sz w:val="22"/>
                <w:szCs w:val="22"/>
                <w:lang w:val="lt-LT"/>
              </w:rPr>
              <w:t>Adomaitis I., Purlienė M., Žmogaus sauga. Mokymo priemonės ir patarimai mokytojams, dirbantiems 5-8 kl. Vilnius, Šviesa, 2916.</w:t>
            </w:r>
          </w:p>
          <w:p w14:paraId="398FD472" w14:textId="77777777" w:rsidR="001260AB" w:rsidRPr="008D22E0" w:rsidRDefault="001260AB" w:rsidP="001260AB">
            <w:pPr>
              <w:rPr>
                <w:sz w:val="22"/>
                <w:szCs w:val="22"/>
                <w:lang w:val="lt-LT"/>
              </w:rPr>
            </w:pPr>
          </w:p>
          <w:p w14:paraId="053F1B80" w14:textId="308DC3B0" w:rsidR="001260AB" w:rsidRPr="008D22E0" w:rsidRDefault="001260AB" w:rsidP="001260AB">
            <w:pPr>
              <w:rPr>
                <w:sz w:val="22"/>
                <w:szCs w:val="22"/>
                <w:lang w:val="lt-LT"/>
              </w:rPr>
            </w:pPr>
            <w:r w:rsidRPr="008D22E0">
              <w:rPr>
                <w:sz w:val="22"/>
                <w:szCs w:val="22"/>
                <w:lang w:val="lt-LT"/>
              </w:rPr>
              <w:t xml:space="preserve">Adomaitis I., Purlienė M., </w:t>
            </w:r>
            <w:r w:rsidRPr="008D22E0">
              <w:rPr>
                <w:color w:val="222222"/>
                <w:sz w:val="22"/>
                <w:szCs w:val="22"/>
                <w:lang w:val="lt-LT"/>
              </w:rPr>
              <w:t>Žmogaus sauga. Veiklos sąs. 5-6 kl.. Vilnius, Šviesa, 2016.</w:t>
            </w:r>
          </w:p>
        </w:tc>
      </w:tr>
      <w:tr w:rsidR="001260AB" w:rsidRPr="008D22E0" w14:paraId="0EAF18D9" w14:textId="77777777" w:rsidTr="00AD48D4">
        <w:tc>
          <w:tcPr>
            <w:tcW w:w="1844" w:type="dxa"/>
            <w:vMerge/>
          </w:tcPr>
          <w:p w14:paraId="08DF5892" w14:textId="77777777" w:rsidR="001260AB" w:rsidRPr="008D22E0" w:rsidRDefault="001260AB" w:rsidP="001260AB">
            <w:pPr>
              <w:widowControl w:val="0"/>
              <w:pBdr>
                <w:top w:val="nil"/>
                <w:left w:val="nil"/>
                <w:bottom w:val="nil"/>
                <w:right w:val="nil"/>
                <w:between w:val="nil"/>
              </w:pBdr>
              <w:spacing w:line="276" w:lineRule="auto"/>
              <w:rPr>
                <w:color w:val="000000"/>
                <w:sz w:val="22"/>
                <w:szCs w:val="22"/>
                <w:lang w:val="lt-LT"/>
              </w:rPr>
            </w:pPr>
          </w:p>
        </w:tc>
        <w:tc>
          <w:tcPr>
            <w:tcW w:w="1134" w:type="dxa"/>
            <w:vMerge/>
            <w:vAlign w:val="center"/>
          </w:tcPr>
          <w:p w14:paraId="7B557E46" w14:textId="77777777" w:rsidR="001260AB" w:rsidRPr="008D22E0" w:rsidRDefault="001260AB" w:rsidP="001260AB">
            <w:pPr>
              <w:jc w:val="center"/>
              <w:rPr>
                <w:b/>
                <w:color w:val="000000"/>
                <w:sz w:val="22"/>
                <w:szCs w:val="22"/>
                <w:lang w:val="lt-LT"/>
              </w:rPr>
            </w:pPr>
          </w:p>
        </w:tc>
        <w:tc>
          <w:tcPr>
            <w:tcW w:w="4110" w:type="dxa"/>
            <w:vMerge/>
          </w:tcPr>
          <w:p w14:paraId="19DA4E33" w14:textId="77777777" w:rsidR="001260AB" w:rsidRPr="008D22E0" w:rsidRDefault="001260AB" w:rsidP="001260AB">
            <w:pPr>
              <w:ind w:right="34" w:firstLine="35"/>
              <w:rPr>
                <w:color w:val="000000"/>
                <w:sz w:val="22"/>
                <w:szCs w:val="22"/>
                <w:lang w:val="lt-LT"/>
              </w:rPr>
            </w:pPr>
          </w:p>
        </w:tc>
        <w:tc>
          <w:tcPr>
            <w:tcW w:w="3119" w:type="dxa"/>
            <w:vMerge/>
          </w:tcPr>
          <w:p w14:paraId="66F6BD49" w14:textId="77777777" w:rsidR="001260AB" w:rsidRPr="008D22E0" w:rsidRDefault="001260AB" w:rsidP="001260AB">
            <w:pPr>
              <w:rPr>
                <w:color w:val="000000"/>
                <w:sz w:val="22"/>
                <w:szCs w:val="22"/>
                <w:lang w:val="lt-LT"/>
              </w:rPr>
            </w:pPr>
          </w:p>
        </w:tc>
        <w:tc>
          <w:tcPr>
            <w:tcW w:w="2693" w:type="dxa"/>
          </w:tcPr>
          <w:p w14:paraId="404E1777" w14:textId="77777777" w:rsidR="001260AB" w:rsidRPr="008D22E0" w:rsidRDefault="001260AB" w:rsidP="001260AB">
            <w:pPr>
              <w:rPr>
                <w:sz w:val="22"/>
                <w:szCs w:val="22"/>
                <w:lang w:val="lt-LT"/>
              </w:rPr>
            </w:pPr>
            <w:r w:rsidRPr="008D22E0">
              <w:rPr>
                <w:sz w:val="22"/>
                <w:szCs w:val="22"/>
                <w:lang w:val="lt-LT"/>
              </w:rPr>
              <w:t xml:space="preserve">Kaip elgtis gaisro metu. Filmų ciklas „Ekstremalios situacijos“. </w:t>
            </w:r>
          </w:p>
          <w:p w14:paraId="0EE6FDDC" w14:textId="77777777" w:rsidR="001260AB" w:rsidRPr="008D22E0" w:rsidRDefault="001260AB" w:rsidP="001260AB">
            <w:pPr>
              <w:rPr>
                <w:sz w:val="22"/>
                <w:szCs w:val="22"/>
                <w:lang w:val="lt-LT"/>
              </w:rPr>
            </w:pPr>
            <w:r w:rsidRPr="008D22E0">
              <w:rPr>
                <w:sz w:val="22"/>
                <w:szCs w:val="22"/>
                <w:lang w:val="lt-LT"/>
              </w:rPr>
              <w:t xml:space="preserve">Ugniagesių gelbėtojų mokykla. </w:t>
            </w:r>
          </w:p>
          <w:p w14:paraId="289252FC" w14:textId="212DD01E" w:rsidR="001260AB" w:rsidRPr="008D22E0" w:rsidRDefault="001260AB" w:rsidP="001260AB">
            <w:pPr>
              <w:rPr>
                <w:sz w:val="22"/>
                <w:szCs w:val="22"/>
                <w:lang w:val="lt-LT"/>
              </w:rPr>
            </w:pPr>
            <w:hyperlink r:id="rId130" w:history="1">
              <w:r w:rsidRPr="008D22E0">
                <w:rPr>
                  <w:rStyle w:val="Hyperlink"/>
                  <w:color w:val="auto"/>
                  <w:sz w:val="22"/>
                  <w:szCs w:val="22"/>
                  <w:u w:val="none"/>
                  <w:lang w:val="lt-LT"/>
                </w:rPr>
                <w:t>https://www.youtube.com/watch?v=am3h0vxL7O8</w:t>
              </w:r>
            </w:hyperlink>
          </w:p>
        </w:tc>
        <w:tc>
          <w:tcPr>
            <w:tcW w:w="2268" w:type="dxa"/>
          </w:tcPr>
          <w:p w14:paraId="108663CB" w14:textId="77777777" w:rsidR="001260AB" w:rsidRPr="008D22E0" w:rsidRDefault="001260AB" w:rsidP="001260AB">
            <w:pPr>
              <w:rPr>
                <w:sz w:val="22"/>
                <w:szCs w:val="22"/>
                <w:lang w:val="lt-LT"/>
              </w:rPr>
            </w:pPr>
          </w:p>
        </w:tc>
      </w:tr>
      <w:tr w:rsidR="001260AB" w:rsidRPr="008D22E0" w14:paraId="30A3F143" w14:textId="77777777" w:rsidTr="00AD48D4">
        <w:tc>
          <w:tcPr>
            <w:tcW w:w="1844" w:type="dxa"/>
            <w:vMerge w:val="restart"/>
          </w:tcPr>
          <w:p w14:paraId="6E58F5DA" w14:textId="7595E4D7" w:rsidR="001260AB" w:rsidRPr="008D22E0" w:rsidRDefault="001260AB" w:rsidP="001260AB">
            <w:pPr>
              <w:rPr>
                <w:color w:val="000000"/>
                <w:sz w:val="22"/>
                <w:szCs w:val="22"/>
                <w:lang w:val="lt-LT"/>
              </w:rPr>
            </w:pPr>
            <w:r w:rsidRPr="008D22E0">
              <w:rPr>
                <w:color w:val="000000"/>
                <w:sz w:val="22"/>
                <w:szCs w:val="22"/>
                <w:lang w:val="lt-LT"/>
              </w:rPr>
              <w:t xml:space="preserve">29.4.4. Mokosi skęstančiojo gelbėjimo taisyklių. </w:t>
            </w:r>
          </w:p>
        </w:tc>
        <w:tc>
          <w:tcPr>
            <w:tcW w:w="1134" w:type="dxa"/>
            <w:vMerge/>
            <w:vAlign w:val="center"/>
          </w:tcPr>
          <w:p w14:paraId="65DC8ECD" w14:textId="77777777" w:rsidR="001260AB" w:rsidRPr="008D22E0" w:rsidRDefault="001260AB" w:rsidP="001260AB">
            <w:pPr>
              <w:jc w:val="center"/>
              <w:rPr>
                <w:b/>
                <w:sz w:val="22"/>
                <w:szCs w:val="22"/>
                <w:lang w:val="lt-LT"/>
              </w:rPr>
            </w:pPr>
          </w:p>
        </w:tc>
        <w:tc>
          <w:tcPr>
            <w:tcW w:w="4110" w:type="dxa"/>
            <w:vMerge/>
          </w:tcPr>
          <w:p w14:paraId="595F29CF" w14:textId="77777777" w:rsidR="001260AB" w:rsidRPr="008D22E0" w:rsidRDefault="001260AB" w:rsidP="001260AB">
            <w:pPr>
              <w:ind w:right="34" w:firstLine="35"/>
              <w:rPr>
                <w:sz w:val="22"/>
                <w:szCs w:val="22"/>
                <w:lang w:val="lt-LT"/>
              </w:rPr>
            </w:pPr>
          </w:p>
        </w:tc>
        <w:tc>
          <w:tcPr>
            <w:tcW w:w="3119" w:type="dxa"/>
            <w:vMerge w:val="restart"/>
          </w:tcPr>
          <w:p w14:paraId="45889E3F" w14:textId="77777777" w:rsidR="001260AB" w:rsidRPr="008D22E0" w:rsidRDefault="001260AB" w:rsidP="001260AB">
            <w:pPr>
              <w:rPr>
                <w:color w:val="000000"/>
                <w:sz w:val="22"/>
                <w:szCs w:val="22"/>
                <w:lang w:val="lt-LT"/>
              </w:rPr>
            </w:pPr>
            <w:r w:rsidRPr="008D22E0">
              <w:rPr>
                <w:color w:val="000000"/>
                <w:sz w:val="22"/>
                <w:szCs w:val="22"/>
                <w:lang w:val="lt-LT"/>
              </w:rPr>
              <w:t xml:space="preserve">Atmintinė, kaip padėti sau ir kitiems įvykus nelaimei, kurioje pateikiami patarimai kaip įvertinti situaciją, kaip </w:t>
            </w:r>
            <w:r w:rsidRPr="008D22E0">
              <w:rPr>
                <w:color w:val="000000"/>
                <w:sz w:val="22"/>
                <w:szCs w:val="22"/>
                <w:lang w:val="lt-LT"/>
              </w:rPr>
              <w:lastRenderedPageBreak/>
              <w:t>elgtis gyvybiškai pavojingose ir nepavojingose situacijose (užspringus, kraujuojant, patyrus insultą, infarktą, lūžus kaulams ir pan.). </w:t>
            </w:r>
          </w:p>
          <w:p w14:paraId="252BC003" w14:textId="77777777" w:rsidR="001260AB" w:rsidRPr="008D22E0" w:rsidRDefault="001260AB" w:rsidP="001260AB">
            <w:pPr>
              <w:rPr>
                <w:color w:val="000000"/>
                <w:sz w:val="22"/>
                <w:szCs w:val="22"/>
                <w:lang w:val="lt-LT"/>
              </w:rPr>
            </w:pPr>
            <w:r w:rsidRPr="008D22E0">
              <w:rPr>
                <w:color w:val="000000"/>
                <w:sz w:val="22"/>
                <w:szCs w:val="22"/>
                <w:lang w:val="lt-LT"/>
              </w:rPr>
              <w:t xml:space="preserve">Ką reikia žinoti apie pirmąją pagalbą </w:t>
            </w:r>
          </w:p>
          <w:p w14:paraId="1A7206DD" w14:textId="77777777" w:rsidR="001260AB" w:rsidRPr="008D22E0" w:rsidRDefault="001260AB" w:rsidP="001260AB">
            <w:pPr>
              <w:rPr>
                <w:color w:val="000000"/>
                <w:sz w:val="22"/>
                <w:szCs w:val="22"/>
                <w:lang w:val="lt-LT"/>
              </w:rPr>
            </w:pPr>
            <w:r w:rsidRPr="008D22E0">
              <w:rPr>
                <w:color w:val="000000"/>
                <w:sz w:val="22"/>
                <w:szCs w:val="22"/>
                <w:lang w:val="lt-LT"/>
              </w:rPr>
              <w:t>LR Sveikatos apsaugos ministerija </w:t>
            </w:r>
          </w:p>
          <w:p w14:paraId="16CD3B65" w14:textId="0ADA0217" w:rsidR="001260AB" w:rsidRPr="008D22E0" w:rsidRDefault="001260AB" w:rsidP="001260AB">
            <w:pPr>
              <w:rPr>
                <w:color w:val="000000"/>
                <w:sz w:val="22"/>
                <w:szCs w:val="22"/>
                <w:lang w:val="lt-LT"/>
              </w:rPr>
            </w:pPr>
            <w:hyperlink r:id="rId131">
              <w:r w:rsidRPr="008D22E0">
                <w:rPr>
                  <w:color w:val="000000"/>
                  <w:sz w:val="22"/>
                  <w:szCs w:val="22"/>
                  <w:lang w:val="lt-LT"/>
                </w:rPr>
                <w:t>https://sam.lrv.lt/uploads/sam/documents/files/pirmoji%20pagalba(2).pdf</w:t>
              </w:r>
            </w:hyperlink>
            <w:r w:rsidRPr="008D22E0">
              <w:rPr>
                <w:color w:val="000000"/>
                <w:sz w:val="22"/>
                <w:szCs w:val="22"/>
                <w:lang w:val="lt-LT"/>
              </w:rPr>
              <w:t xml:space="preserve"> </w:t>
            </w:r>
          </w:p>
        </w:tc>
        <w:tc>
          <w:tcPr>
            <w:tcW w:w="2693" w:type="dxa"/>
          </w:tcPr>
          <w:p w14:paraId="399612CF" w14:textId="77777777" w:rsidR="001260AB" w:rsidRPr="008D22E0" w:rsidRDefault="001260AB" w:rsidP="001260AB">
            <w:pPr>
              <w:rPr>
                <w:color w:val="000000"/>
                <w:sz w:val="22"/>
                <w:szCs w:val="22"/>
                <w:lang w:val="lt-LT"/>
              </w:rPr>
            </w:pPr>
            <w:r w:rsidRPr="008D22E0">
              <w:rPr>
                <w:color w:val="000000"/>
                <w:sz w:val="22"/>
                <w:szCs w:val="22"/>
                <w:lang w:val="lt-LT"/>
              </w:rPr>
              <w:lastRenderedPageBreak/>
              <w:t xml:space="preserve">Higienos instituto sveikatos stiprinimo centro parengti lankstinukai, plakatai bei atmintinės apie pirmosios </w:t>
            </w:r>
            <w:r w:rsidRPr="008D22E0">
              <w:rPr>
                <w:color w:val="000000"/>
                <w:sz w:val="22"/>
                <w:szCs w:val="22"/>
                <w:lang w:val="lt-LT"/>
              </w:rPr>
              <w:lastRenderedPageBreak/>
              <w:t>pagalbos reikšmę, veiksmus apsinuodijus, užspringus, kraujuojant, patyrus traumą ar jaučiant kitą negalavimą, pateikiamos rekomendacijos turniketo naudojimui.  </w:t>
            </w:r>
          </w:p>
          <w:p w14:paraId="4D5C5089" w14:textId="77777777" w:rsidR="001260AB" w:rsidRPr="008D22E0" w:rsidRDefault="001260AB" w:rsidP="001260AB">
            <w:pPr>
              <w:rPr>
                <w:color w:val="000000"/>
                <w:sz w:val="22"/>
                <w:szCs w:val="22"/>
                <w:lang w:val="lt-LT"/>
              </w:rPr>
            </w:pPr>
            <w:r w:rsidRPr="008D22E0">
              <w:rPr>
                <w:color w:val="000000"/>
                <w:sz w:val="22"/>
                <w:szCs w:val="22"/>
                <w:lang w:val="lt-LT"/>
              </w:rPr>
              <w:t>Higienos instituto Sveikatos stiprinimo centras </w:t>
            </w:r>
          </w:p>
          <w:p w14:paraId="6168AE6E" w14:textId="5B4635D9" w:rsidR="001260AB" w:rsidRPr="008D22E0" w:rsidRDefault="001260AB" w:rsidP="001260AB">
            <w:pPr>
              <w:rPr>
                <w:color w:val="000000"/>
                <w:sz w:val="22"/>
                <w:szCs w:val="22"/>
                <w:lang w:val="lt-LT"/>
              </w:rPr>
            </w:pPr>
            <w:hyperlink r:id="rId132">
              <w:r w:rsidRPr="008D22E0">
                <w:rPr>
                  <w:color w:val="000000"/>
                  <w:sz w:val="22"/>
                  <w:szCs w:val="22"/>
                  <w:lang w:val="lt-LT"/>
                </w:rPr>
                <w:t>https://smlpc.lt/lt/atmintines_lankstukai_plakatai/pirmoji_pagalba.html</w:t>
              </w:r>
            </w:hyperlink>
            <w:r w:rsidRPr="008D22E0">
              <w:rPr>
                <w:color w:val="000000"/>
                <w:sz w:val="22"/>
                <w:szCs w:val="22"/>
                <w:lang w:val="lt-LT"/>
              </w:rPr>
              <w:t xml:space="preserve"> </w:t>
            </w:r>
          </w:p>
        </w:tc>
        <w:tc>
          <w:tcPr>
            <w:tcW w:w="2268" w:type="dxa"/>
            <w:vMerge w:val="restart"/>
          </w:tcPr>
          <w:p w14:paraId="2235AAD9" w14:textId="77777777" w:rsidR="001260AB" w:rsidRPr="008D22E0" w:rsidRDefault="001260AB" w:rsidP="001260AB">
            <w:pPr>
              <w:rPr>
                <w:b/>
                <w:sz w:val="22"/>
                <w:szCs w:val="22"/>
                <w:lang w:val="lt-LT"/>
              </w:rPr>
            </w:pPr>
            <w:r w:rsidRPr="008D22E0">
              <w:rPr>
                <w:sz w:val="22"/>
                <w:szCs w:val="22"/>
                <w:lang w:val="lt-LT"/>
              </w:rPr>
              <w:lastRenderedPageBreak/>
              <w:t xml:space="preserve">Adomaitis I., Purlienė M., Žmogaus sauga. Mokymo priemonės ir patarimai mokytojams, </w:t>
            </w:r>
            <w:r w:rsidRPr="008D22E0">
              <w:rPr>
                <w:sz w:val="22"/>
                <w:szCs w:val="22"/>
                <w:lang w:val="lt-LT"/>
              </w:rPr>
              <w:lastRenderedPageBreak/>
              <w:t>dirbantiems 5-8 kl. Vilnius, Šviesa, 2916.</w:t>
            </w:r>
          </w:p>
          <w:p w14:paraId="7FE8168D" w14:textId="77777777" w:rsidR="001260AB" w:rsidRPr="008D22E0" w:rsidRDefault="001260AB" w:rsidP="001260AB">
            <w:pPr>
              <w:rPr>
                <w:sz w:val="22"/>
                <w:szCs w:val="22"/>
                <w:lang w:val="lt-LT"/>
              </w:rPr>
            </w:pPr>
          </w:p>
          <w:p w14:paraId="0771B7C7" w14:textId="2E88565E" w:rsidR="001260AB" w:rsidRPr="008D22E0" w:rsidRDefault="001260AB" w:rsidP="001260AB">
            <w:pPr>
              <w:rPr>
                <w:color w:val="000000"/>
                <w:sz w:val="22"/>
                <w:szCs w:val="22"/>
                <w:lang w:val="lt-LT"/>
              </w:rPr>
            </w:pPr>
            <w:r w:rsidRPr="008D22E0">
              <w:rPr>
                <w:sz w:val="22"/>
                <w:szCs w:val="22"/>
                <w:lang w:val="lt-LT"/>
              </w:rPr>
              <w:t xml:space="preserve">Adomaitis I., Purlienė M., </w:t>
            </w:r>
            <w:r w:rsidRPr="008D22E0">
              <w:rPr>
                <w:color w:val="222222"/>
                <w:sz w:val="22"/>
                <w:szCs w:val="22"/>
                <w:lang w:val="lt-LT"/>
              </w:rPr>
              <w:t>Žmogaus sauga. Veiklos sąs. 5-6 kl. Vilnius, Šviesa, 2016.</w:t>
            </w:r>
          </w:p>
        </w:tc>
      </w:tr>
      <w:tr w:rsidR="001260AB" w:rsidRPr="008D22E0" w14:paraId="49245675" w14:textId="77777777" w:rsidTr="00AD48D4">
        <w:tc>
          <w:tcPr>
            <w:tcW w:w="1844" w:type="dxa"/>
            <w:vMerge/>
          </w:tcPr>
          <w:p w14:paraId="1C6B5203" w14:textId="77777777" w:rsidR="001260AB" w:rsidRPr="008D22E0" w:rsidRDefault="001260AB" w:rsidP="001260AB">
            <w:pPr>
              <w:widowControl w:val="0"/>
              <w:pBdr>
                <w:top w:val="nil"/>
                <w:left w:val="nil"/>
                <w:bottom w:val="nil"/>
                <w:right w:val="nil"/>
                <w:between w:val="nil"/>
              </w:pBdr>
              <w:spacing w:line="276" w:lineRule="auto"/>
              <w:rPr>
                <w:color w:val="000000"/>
                <w:sz w:val="22"/>
                <w:szCs w:val="22"/>
                <w:lang w:val="lt-LT"/>
              </w:rPr>
            </w:pPr>
          </w:p>
        </w:tc>
        <w:tc>
          <w:tcPr>
            <w:tcW w:w="1134" w:type="dxa"/>
            <w:vMerge/>
            <w:vAlign w:val="center"/>
          </w:tcPr>
          <w:p w14:paraId="5C35F92E" w14:textId="77777777" w:rsidR="001260AB" w:rsidRPr="008D22E0" w:rsidRDefault="001260AB" w:rsidP="001260AB">
            <w:pPr>
              <w:jc w:val="center"/>
              <w:rPr>
                <w:b/>
                <w:color w:val="000000"/>
                <w:sz w:val="22"/>
                <w:szCs w:val="22"/>
                <w:lang w:val="lt-LT"/>
              </w:rPr>
            </w:pPr>
          </w:p>
        </w:tc>
        <w:tc>
          <w:tcPr>
            <w:tcW w:w="4110" w:type="dxa"/>
            <w:vMerge/>
          </w:tcPr>
          <w:p w14:paraId="1DA54D7A" w14:textId="77777777" w:rsidR="001260AB" w:rsidRPr="008D22E0" w:rsidRDefault="001260AB" w:rsidP="001260AB">
            <w:pPr>
              <w:ind w:right="34" w:firstLine="35"/>
              <w:rPr>
                <w:color w:val="000000"/>
                <w:sz w:val="22"/>
                <w:szCs w:val="22"/>
                <w:lang w:val="lt-LT"/>
              </w:rPr>
            </w:pPr>
          </w:p>
        </w:tc>
        <w:tc>
          <w:tcPr>
            <w:tcW w:w="3119" w:type="dxa"/>
            <w:vMerge/>
          </w:tcPr>
          <w:p w14:paraId="699A0D25" w14:textId="77777777" w:rsidR="001260AB" w:rsidRPr="008D22E0" w:rsidRDefault="001260AB" w:rsidP="001260AB">
            <w:pPr>
              <w:rPr>
                <w:color w:val="000000"/>
                <w:sz w:val="22"/>
                <w:szCs w:val="22"/>
                <w:lang w:val="lt-LT"/>
              </w:rPr>
            </w:pPr>
          </w:p>
        </w:tc>
        <w:tc>
          <w:tcPr>
            <w:tcW w:w="2693" w:type="dxa"/>
          </w:tcPr>
          <w:p w14:paraId="7D7B4BA3" w14:textId="77777777" w:rsidR="001260AB" w:rsidRPr="008D22E0" w:rsidRDefault="001260AB" w:rsidP="001260AB">
            <w:pPr>
              <w:rPr>
                <w:sz w:val="22"/>
                <w:szCs w:val="22"/>
                <w:lang w:val="lt-LT"/>
              </w:rPr>
            </w:pPr>
            <w:r w:rsidRPr="008D22E0">
              <w:rPr>
                <w:sz w:val="22"/>
                <w:szCs w:val="22"/>
                <w:lang w:val="lt-LT"/>
              </w:rPr>
              <w:t xml:space="preserve">Saugus elgesys vandenyje. Filmų ciklas „Ekstremalios situacijos“. </w:t>
            </w:r>
          </w:p>
          <w:p w14:paraId="7E119C14" w14:textId="77777777" w:rsidR="001260AB" w:rsidRPr="008D22E0" w:rsidRDefault="001260AB" w:rsidP="001260AB">
            <w:pPr>
              <w:rPr>
                <w:color w:val="000000"/>
                <w:sz w:val="22"/>
                <w:szCs w:val="22"/>
                <w:lang w:val="lt-LT"/>
              </w:rPr>
            </w:pPr>
            <w:r w:rsidRPr="008D22E0">
              <w:rPr>
                <w:sz w:val="22"/>
                <w:szCs w:val="22"/>
                <w:lang w:val="lt-LT"/>
              </w:rPr>
              <w:t xml:space="preserve">Ugniagesių gelbėtojų mokykla. </w:t>
            </w:r>
          </w:p>
          <w:p w14:paraId="3174357C" w14:textId="2331C86A" w:rsidR="001260AB" w:rsidRPr="008D22E0" w:rsidRDefault="001260AB" w:rsidP="001260AB">
            <w:pPr>
              <w:rPr>
                <w:color w:val="000000"/>
                <w:sz w:val="22"/>
                <w:szCs w:val="22"/>
                <w:lang w:val="lt-LT"/>
              </w:rPr>
            </w:pPr>
            <w:r w:rsidRPr="008D22E0">
              <w:rPr>
                <w:color w:val="000000"/>
                <w:sz w:val="22"/>
                <w:szCs w:val="22"/>
                <w:lang w:val="lt-LT"/>
              </w:rPr>
              <w:t>https://www.youtube.com/watch?v=xDwkz0sOm18&amp;t=56s</w:t>
            </w:r>
          </w:p>
        </w:tc>
        <w:tc>
          <w:tcPr>
            <w:tcW w:w="2268" w:type="dxa"/>
            <w:vMerge/>
          </w:tcPr>
          <w:p w14:paraId="5234A82B" w14:textId="77777777" w:rsidR="001260AB" w:rsidRPr="008D22E0" w:rsidRDefault="001260AB" w:rsidP="001260AB">
            <w:pPr>
              <w:rPr>
                <w:sz w:val="22"/>
                <w:szCs w:val="22"/>
                <w:lang w:val="lt-LT"/>
              </w:rPr>
            </w:pPr>
          </w:p>
        </w:tc>
      </w:tr>
      <w:tr w:rsidR="001260AB" w:rsidRPr="008D22E0" w14:paraId="09E0CEC7" w14:textId="77777777" w:rsidTr="00383E46">
        <w:trPr>
          <w:trHeight w:val="1124"/>
        </w:trPr>
        <w:tc>
          <w:tcPr>
            <w:tcW w:w="1844" w:type="dxa"/>
            <w:vMerge w:val="restart"/>
          </w:tcPr>
          <w:p w14:paraId="1215A25E" w14:textId="4D6DDE59" w:rsidR="001260AB" w:rsidRPr="008D22E0" w:rsidRDefault="001260AB" w:rsidP="001260AB">
            <w:pPr>
              <w:rPr>
                <w:color w:val="000000"/>
                <w:sz w:val="22"/>
                <w:szCs w:val="22"/>
                <w:lang w:val="lt-LT"/>
              </w:rPr>
            </w:pPr>
            <w:r w:rsidRPr="008D22E0">
              <w:rPr>
                <w:color w:val="000000"/>
                <w:sz w:val="22"/>
                <w:szCs w:val="22"/>
                <w:lang w:val="lt-LT"/>
              </w:rPr>
              <w:t>29.4.5. Nagrinėja, kas yra psichologinis, fizinis, ekonominis ir seksualinis smurtas ir prievarta, kokią žalą smurtas daro sveikatai, mokosi atpažinti lytinį priekabiavimą, prekybą žmonėmis ir kreiptis pagalbos.</w:t>
            </w:r>
          </w:p>
        </w:tc>
        <w:tc>
          <w:tcPr>
            <w:tcW w:w="1134" w:type="dxa"/>
            <w:vMerge/>
            <w:vAlign w:val="center"/>
          </w:tcPr>
          <w:p w14:paraId="6302BE26" w14:textId="77777777" w:rsidR="001260AB" w:rsidRPr="008D22E0" w:rsidRDefault="001260AB" w:rsidP="001260AB">
            <w:pPr>
              <w:jc w:val="center"/>
              <w:rPr>
                <w:b/>
                <w:color w:val="000000"/>
                <w:sz w:val="22"/>
                <w:szCs w:val="22"/>
                <w:lang w:val="lt-LT"/>
              </w:rPr>
            </w:pPr>
          </w:p>
        </w:tc>
        <w:tc>
          <w:tcPr>
            <w:tcW w:w="4110" w:type="dxa"/>
            <w:vMerge/>
          </w:tcPr>
          <w:p w14:paraId="7B459503" w14:textId="77777777" w:rsidR="001260AB" w:rsidRPr="008D22E0" w:rsidRDefault="001260AB" w:rsidP="001260AB">
            <w:pPr>
              <w:ind w:right="34" w:firstLine="35"/>
              <w:rPr>
                <w:color w:val="000000"/>
                <w:sz w:val="22"/>
                <w:szCs w:val="22"/>
                <w:lang w:val="lt-LT"/>
              </w:rPr>
            </w:pPr>
          </w:p>
        </w:tc>
        <w:tc>
          <w:tcPr>
            <w:tcW w:w="3119" w:type="dxa"/>
          </w:tcPr>
          <w:p w14:paraId="33386BDC" w14:textId="77777777" w:rsidR="001260AB" w:rsidRPr="008D22E0" w:rsidRDefault="001260AB" w:rsidP="001260AB">
            <w:pPr>
              <w:rPr>
                <w:color w:val="000000"/>
                <w:sz w:val="22"/>
                <w:szCs w:val="22"/>
                <w:lang w:val="lt-LT"/>
              </w:rPr>
            </w:pPr>
            <w:r w:rsidRPr="008D22E0">
              <w:rPr>
                <w:sz w:val="22"/>
                <w:szCs w:val="22"/>
                <w:lang w:val="lt-LT"/>
              </w:rPr>
              <w:t>Leidinyje pateikta teorinė medžiaga, padėsianti geriau įsigilinti į smurtą lyties pagrindu ir jo kompleksinį pasireiškimą mokyklos aplinkoje, septynių žingsnių schema, leisianti nuosekliai planuoti mokyklos pokyčius, bei pamokų planai, kuriais galima naudotis pamokose. </w:t>
            </w:r>
          </w:p>
          <w:p w14:paraId="168EB4E3" w14:textId="77777777" w:rsidR="001260AB" w:rsidRPr="008D22E0" w:rsidRDefault="001260AB" w:rsidP="001260AB">
            <w:pPr>
              <w:rPr>
                <w:color w:val="000000"/>
                <w:sz w:val="22"/>
                <w:szCs w:val="22"/>
                <w:lang w:val="lt-LT"/>
              </w:rPr>
            </w:pPr>
            <w:r w:rsidRPr="008D22E0">
              <w:rPr>
                <w:color w:val="000000"/>
                <w:sz w:val="22"/>
                <w:szCs w:val="22"/>
                <w:lang w:val="lt-LT"/>
              </w:rPr>
              <w:t>Saugios aplinkos mokykloje vadovas</w:t>
            </w:r>
          </w:p>
          <w:p w14:paraId="7BBE1365" w14:textId="77777777" w:rsidR="001260AB" w:rsidRPr="008D22E0" w:rsidRDefault="001260AB" w:rsidP="001260AB">
            <w:pPr>
              <w:rPr>
                <w:color w:val="000000" w:themeColor="text1"/>
                <w:sz w:val="22"/>
                <w:szCs w:val="22"/>
                <w:lang w:val="lt-LT"/>
              </w:rPr>
            </w:pPr>
            <w:r w:rsidRPr="008D22E0">
              <w:rPr>
                <w:sz w:val="22"/>
                <w:szCs w:val="22"/>
                <w:lang w:val="lt-LT"/>
              </w:rPr>
              <w:t xml:space="preserve">Lygių galimybių kontrolieriaus tarnyba, Lietuvos žmogaus teisių centras, Lygių galimybių </w:t>
            </w:r>
            <w:r w:rsidRPr="008D22E0">
              <w:rPr>
                <w:sz w:val="22"/>
                <w:szCs w:val="22"/>
                <w:lang w:val="lt-LT"/>
              </w:rPr>
              <w:lastRenderedPageBreak/>
              <w:t xml:space="preserve">plėtros centras ir socialinės reklamos agentūra </w:t>
            </w:r>
            <w:r w:rsidRPr="008D22E0">
              <w:rPr>
                <w:color w:val="000000" w:themeColor="text1"/>
                <w:sz w:val="22"/>
                <w:szCs w:val="22"/>
                <w:lang w:val="lt-LT"/>
              </w:rPr>
              <w:t>„Nomoshiti“ </w:t>
            </w:r>
          </w:p>
          <w:p w14:paraId="342509D4" w14:textId="50780801" w:rsidR="001260AB" w:rsidRPr="008D22E0" w:rsidRDefault="001260AB" w:rsidP="001260AB">
            <w:pPr>
              <w:rPr>
                <w:sz w:val="22"/>
                <w:szCs w:val="22"/>
                <w:lang w:val="lt-LT"/>
              </w:rPr>
            </w:pPr>
            <w:hyperlink r:id="rId133">
              <w:r w:rsidRPr="008D22E0">
                <w:rPr>
                  <w:color w:val="000000" w:themeColor="text1"/>
                  <w:sz w:val="22"/>
                  <w:szCs w:val="22"/>
                  <w:lang w:val="lt-LT"/>
                </w:rPr>
                <w:t>https://lygybe.lt/data/public/uploads/2021/11/lygybes-laboratorija_-saugios-aplinkos-mokykloje-kurimo-vadovas.pdf</w:t>
              </w:r>
            </w:hyperlink>
          </w:p>
        </w:tc>
        <w:tc>
          <w:tcPr>
            <w:tcW w:w="2693" w:type="dxa"/>
          </w:tcPr>
          <w:p w14:paraId="0C65DA7E" w14:textId="77777777" w:rsidR="001260AB" w:rsidRPr="008D22E0" w:rsidRDefault="001260AB" w:rsidP="001260AB">
            <w:pPr>
              <w:rPr>
                <w:color w:val="000000"/>
                <w:sz w:val="22"/>
                <w:szCs w:val="22"/>
                <w:lang w:val="lt-LT"/>
              </w:rPr>
            </w:pPr>
            <w:r w:rsidRPr="008D22E0">
              <w:rPr>
                <w:color w:val="000000"/>
                <w:sz w:val="22"/>
                <w:szCs w:val="22"/>
                <w:lang w:val="lt-LT"/>
              </w:rPr>
              <w:lastRenderedPageBreak/>
              <w:t>Vaikų, nukentėjusių nuo seksualinės prievartos, pagalbos centro mokymai specialistams, metodinės priemonės, kaip atpažinti seksualinį smurtą. Centras siūlo įvairius mokymus specialistams, savo praktikoje susiduriančiais su vaikais, nukentėjusiais nuo seksualinės prievartos. </w:t>
            </w:r>
          </w:p>
          <w:p w14:paraId="3A7BB8A4" w14:textId="77777777" w:rsidR="001260AB" w:rsidRPr="008D22E0" w:rsidRDefault="001260AB" w:rsidP="001260AB">
            <w:pPr>
              <w:rPr>
                <w:color w:val="000000"/>
                <w:sz w:val="22"/>
                <w:szCs w:val="22"/>
                <w:lang w:val="lt-LT"/>
              </w:rPr>
            </w:pPr>
            <w:r w:rsidRPr="008D22E0">
              <w:rPr>
                <w:color w:val="000000"/>
                <w:sz w:val="22"/>
                <w:szCs w:val="22"/>
                <w:lang w:val="lt-LT"/>
              </w:rPr>
              <w:t>Globos namai „Užuovėja“ </w:t>
            </w:r>
          </w:p>
          <w:p w14:paraId="37672D24" w14:textId="77777777" w:rsidR="001260AB" w:rsidRPr="008D22E0" w:rsidRDefault="001260AB" w:rsidP="001260AB">
            <w:pPr>
              <w:rPr>
                <w:color w:val="000000"/>
                <w:sz w:val="22"/>
                <w:szCs w:val="22"/>
                <w:lang w:val="lt-LT"/>
              </w:rPr>
            </w:pPr>
            <w:hyperlink r:id="rId134">
              <w:r w:rsidRPr="008D22E0">
                <w:rPr>
                  <w:color w:val="000000"/>
                  <w:sz w:val="22"/>
                  <w:szCs w:val="22"/>
                  <w:lang w:val="lt-LT"/>
                </w:rPr>
                <w:t>Mokymai specialistams | Globos namai Užuovėja (uzuoveja.lt)</w:t>
              </w:r>
            </w:hyperlink>
          </w:p>
          <w:p w14:paraId="07BADFEE" w14:textId="77777777" w:rsidR="001260AB" w:rsidRPr="008D22E0" w:rsidRDefault="001260AB" w:rsidP="001260AB">
            <w:pPr>
              <w:rPr>
                <w:color w:val="000000"/>
                <w:sz w:val="22"/>
                <w:szCs w:val="22"/>
                <w:lang w:val="lt-LT"/>
              </w:rPr>
            </w:pPr>
          </w:p>
        </w:tc>
        <w:tc>
          <w:tcPr>
            <w:tcW w:w="2268" w:type="dxa"/>
            <w:vMerge w:val="restart"/>
          </w:tcPr>
          <w:p w14:paraId="6FE1747F" w14:textId="77777777" w:rsidR="001260AB" w:rsidRPr="008D22E0" w:rsidRDefault="001260AB" w:rsidP="001260AB">
            <w:pPr>
              <w:rPr>
                <w:color w:val="000000"/>
                <w:sz w:val="22"/>
                <w:szCs w:val="22"/>
                <w:lang w:val="lt-LT"/>
              </w:rPr>
            </w:pPr>
            <w:r w:rsidRPr="008D22E0">
              <w:rPr>
                <w:color w:val="000000"/>
                <w:sz w:val="22"/>
                <w:szCs w:val="22"/>
                <w:lang w:val="lt-LT"/>
              </w:rPr>
              <w:lastRenderedPageBreak/>
              <w:t>Smurto ir seksualinės prievartos prevencijos programa</w:t>
            </w:r>
          </w:p>
          <w:p w14:paraId="15DAE71C" w14:textId="619686CA" w:rsidR="001260AB" w:rsidRPr="008D22E0" w:rsidRDefault="001260AB" w:rsidP="001260AB">
            <w:pPr>
              <w:rPr>
                <w:color w:val="000000"/>
                <w:sz w:val="22"/>
                <w:szCs w:val="22"/>
                <w:lang w:val="lt-LT"/>
              </w:rPr>
            </w:pPr>
            <w:r w:rsidRPr="008D22E0">
              <w:rPr>
                <w:color w:val="000000"/>
                <w:sz w:val="22"/>
                <w:szCs w:val="22"/>
                <w:lang w:val="lt-LT"/>
              </w:rPr>
              <w:t>„Aš žinau“</w:t>
            </w:r>
          </w:p>
        </w:tc>
      </w:tr>
      <w:tr w:rsidR="001260AB" w:rsidRPr="008D22E0" w14:paraId="367037D5" w14:textId="77777777" w:rsidTr="00AD48D4">
        <w:trPr>
          <w:trHeight w:val="2282"/>
        </w:trPr>
        <w:tc>
          <w:tcPr>
            <w:tcW w:w="1844" w:type="dxa"/>
            <w:vMerge/>
          </w:tcPr>
          <w:p w14:paraId="10696537" w14:textId="77777777" w:rsidR="001260AB" w:rsidRPr="008D22E0" w:rsidRDefault="001260AB" w:rsidP="001260AB">
            <w:pPr>
              <w:rPr>
                <w:color w:val="000000"/>
                <w:sz w:val="22"/>
                <w:szCs w:val="22"/>
                <w:lang w:val="lt-LT"/>
              </w:rPr>
            </w:pPr>
          </w:p>
        </w:tc>
        <w:tc>
          <w:tcPr>
            <w:tcW w:w="1134" w:type="dxa"/>
            <w:vMerge/>
            <w:vAlign w:val="center"/>
          </w:tcPr>
          <w:p w14:paraId="365C95F2" w14:textId="77777777" w:rsidR="001260AB" w:rsidRPr="008D22E0" w:rsidRDefault="001260AB" w:rsidP="001260AB">
            <w:pPr>
              <w:jc w:val="center"/>
              <w:rPr>
                <w:b/>
                <w:color w:val="000000"/>
                <w:sz w:val="22"/>
                <w:szCs w:val="22"/>
                <w:lang w:val="lt-LT"/>
              </w:rPr>
            </w:pPr>
          </w:p>
        </w:tc>
        <w:tc>
          <w:tcPr>
            <w:tcW w:w="4110" w:type="dxa"/>
            <w:vMerge/>
          </w:tcPr>
          <w:p w14:paraId="18F129C7" w14:textId="77777777" w:rsidR="001260AB" w:rsidRPr="008D22E0" w:rsidRDefault="001260AB" w:rsidP="001260AB">
            <w:pPr>
              <w:ind w:right="34" w:firstLine="35"/>
              <w:rPr>
                <w:color w:val="000000"/>
                <w:sz w:val="22"/>
                <w:szCs w:val="22"/>
                <w:lang w:val="lt-LT"/>
              </w:rPr>
            </w:pPr>
          </w:p>
        </w:tc>
        <w:tc>
          <w:tcPr>
            <w:tcW w:w="3119" w:type="dxa"/>
          </w:tcPr>
          <w:p w14:paraId="444ABF0D" w14:textId="77777777" w:rsidR="001260AB" w:rsidRPr="008D22E0" w:rsidRDefault="001260AB" w:rsidP="001260AB">
            <w:pPr>
              <w:rPr>
                <w:color w:val="000000"/>
                <w:sz w:val="22"/>
                <w:szCs w:val="22"/>
                <w:lang w:val="lt-LT"/>
              </w:rPr>
            </w:pPr>
            <w:r w:rsidRPr="008D22E0">
              <w:rPr>
                <w:color w:val="000000"/>
                <w:sz w:val="22"/>
                <w:szCs w:val="22"/>
                <w:lang w:val="lt-LT"/>
              </w:rPr>
              <w:t>Gidas suaugusiems, kaip atsakyti į (ne)patogius paauglių klausimus</w:t>
            </w:r>
          </w:p>
          <w:p w14:paraId="02902573" w14:textId="77777777" w:rsidR="001260AB" w:rsidRPr="008D22E0" w:rsidRDefault="001260AB" w:rsidP="001260AB">
            <w:pPr>
              <w:rPr>
                <w:color w:val="000000"/>
                <w:sz w:val="22"/>
                <w:szCs w:val="22"/>
                <w:lang w:val="lt-LT"/>
              </w:rPr>
            </w:pPr>
            <w:r w:rsidRPr="008D22E0">
              <w:rPr>
                <w:color w:val="000000" w:themeColor="text1"/>
                <w:sz w:val="22"/>
                <w:szCs w:val="22"/>
                <w:lang w:val="lt-LT"/>
              </w:rPr>
              <w:t>VšĮ „Įvairovės ir edukacijos namai“.</w:t>
            </w:r>
          </w:p>
          <w:p w14:paraId="758584AB" w14:textId="2354E518" w:rsidR="001260AB" w:rsidRPr="008D22E0" w:rsidRDefault="001260AB" w:rsidP="001260AB">
            <w:pPr>
              <w:rPr>
                <w:sz w:val="22"/>
                <w:szCs w:val="22"/>
                <w:lang w:val="lt-LT"/>
              </w:rPr>
            </w:pPr>
            <w:hyperlink r:id="rId135">
              <w:r w:rsidRPr="008D22E0">
                <w:rPr>
                  <w:color w:val="000000"/>
                  <w:sz w:val="22"/>
                  <w:szCs w:val="22"/>
                  <w:lang w:val="lt-LT"/>
                </w:rPr>
                <w:t>https://www.ivairovesnamai.lt/_files/ugd/691f03_b076d7527de04576a46fc13352a167e7.pdf</w:t>
              </w:r>
            </w:hyperlink>
            <w:r w:rsidRPr="008D22E0">
              <w:rPr>
                <w:color w:val="000000"/>
                <w:sz w:val="22"/>
                <w:szCs w:val="22"/>
                <w:lang w:val="lt-LT"/>
              </w:rPr>
              <w:t xml:space="preserve"> </w:t>
            </w:r>
          </w:p>
        </w:tc>
        <w:tc>
          <w:tcPr>
            <w:tcW w:w="2693" w:type="dxa"/>
          </w:tcPr>
          <w:p w14:paraId="5E5DD668" w14:textId="77777777" w:rsidR="001260AB" w:rsidRPr="008D22E0" w:rsidRDefault="001260AB" w:rsidP="001260AB">
            <w:pPr>
              <w:rPr>
                <w:color w:val="000000"/>
                <w:sz w:val="22"/>
                <w:szCs w:val="22"/>
                <w:lang w:val="lt-LT"/>
              </w:rPr>
            </w:pPr>
            <w:r w:rsidRPr="008D22E0">
              <w:rPr>
                <w:color w:val="000000"/>
                <w:sz w:val="22"/>
                <w:szCs w:val="22"/>
                <w:lang w:val="lt-LT"/>
              </w:rPr>
              <w:t>Centre teikiama pagalba nukentėjusiems nuo prekybos žmonėmis, teikiamos rekomendacijos, kaip to išvengti. </w:t>
            </w:r>
          </w:p>
          <w:p w14:paraId="50F73B68" w14:textId="77777777" w:rsidR="001260AB" w:rsidRPr="008D22E0" w:rsidRDefault="001260AB" w:rsidP="001260AB">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t>VšĮ Kovos su prekyba žmonėmis </w:t>
            </w:r>
          </w:p>
          <w:p w14:paraId="37AEE6A3" w14:textId="77777777" w:rsidR="001260AB" w:rsidRPr="008D22E0" w:rsidRDefault="001260AB" w:rsidP="001260AB">
            <w:pPr>
              <w:pBdr>
                <w:top w:val="nil"/>
                <w:left w:val="nil"/>
                <w:bottom w:val="nil"/>
                <w:right w:val="nil"/>
                <w:between w:val="nil"/>
              </w:pBdr>
              <w:rPr>
                <w:color w:val="000000"/>
                <w:sz w:val="22"/>
                <w:szCs w:val="22"/>
                <w:lang w:val="lt-LT"/>
              </w:rPr>
            </w:pPr>
            <w:r w:rsidRPr="008D22E0">
              <w:rPr>
                <w:color w:val="000000"/>
                <w:sz w:val="22"/>
                <w:szCs w:val="22"/>
                <w:lang w:val="lt-LT"/>
              </w:rPr>
              <w:t>ir išnaudojimu centras.</w:t>
            </w:r>
          </w:p>
          <w:p w14:paraId="4BD2DD98" w14:textId="77777777" w:rsidR="001260AB" w:rsidRPr="008D22E0" w:rsidRDefault="001260AB" w:rsidP="001260AB">
            <w:pPr>
              <w:rPr>
                <w:color w:val="000000"/>
                <w:sz w:val="22"/>
                <w:szCs w:val="22"/>
                <w:lang w:val="lt-LT"/>
              </w:rPr>
            </w:pPr>
            <w:r w:rsidRPr="008D22E0">
              <w:rPr>
                <w:color w:val="000000"/>
                <w:sz w:val="22"/>
                <w:szCs w:val="22"/>
                <w:lang w:val="lt-LT"/>
              </w:rPr>
              <w:t>Dėl prekybos žmonėmis:</w:t>
            </w:r>
          </w:p>
          <w:p w14:paraId="79823E9E" w14:textId="4C01A780" w:rsidR="001260AB" w:rsidRPr="008D22E0" w:rsidRDefault="001260AB" w:rsidP="001260AB">
            <w:pPr>
              <w:rPr>
                <w:color w:val="000000"/>
                <w:sz w:val="22"/>
                <w:szCs w:val="22"/>
                <w:lang w:val="lt-LT"/>
              </w:rPr>
            </w:pPr>
            <w:hyperlink r:id="rId136">
              <w:r w:rsidRPr="008D22E0">
                <w:rPr>
                  <w:color w:val="000000"/>
                  <w:sz w:val="22"/>
                  <w:szCs w:val="22"/>
                  <w:lang w:val="lt-LT"/>
                </w:rPr>
                <w:t>Kovos su prekyba žmonėmis ir išnaudojimu centras (KOPŽI) (anti-trafficking.lt)</w:t>
              </w:r>
            </w:hyperlink>
          </w:p>
        </w:tc>
        <w:tc>
          <w:tcPr>
            <w:tcW w:w="2268" w:type="dxa"/>
            <w:vMerge/>
          </w:tcPr>
          <w:p w14:paraId="14A91AA7" w14:textId="77777777" w:rsidR="001260AB" w:rsidRPr="008D22E0" w:rsidRDefault="001260AB" w:rsidP="001260AB">
            <w:pPr>
              <w:rPr>
                <w:color w:val="000000"/>
                <w:sz w:val="22"/>
                <w:szCs w:val="22"/>
                <w:lang w:val="lt-LT"/>
              </w:rPr>
            </w:pPr>
          </w:p>
        </w:tc>
      </w:tr>
      <w:tr w:rsidR="001260AB" w:rsidRPr="008D22E0" w14:paraId="51B2A818" w14:textId="77777777" w:rsidTr="001D5817">
        <w:trPr>
          <w:trHeight w:val="278"/>
        </w:trPr>
        <w:tc>
          <w:tcPr>
            <w:tcW w:w="1844" w:type="dxa"/>
            <w:vMerge/>
          </w:tcPr>
          <w:p w14:paraId="0A1AC4F1" w14:textId="77777777" w:rsidR="001260AB" w:rsidRPr="008D22E0" w:rsidRDefault="001260AB" w:rsidP="001260AB">
            <w:pPr>
              <w:rPr>
                <w:color w:val="000000"/>
                <w:sz w:val="22"/>
                <w:szCs w:val="22"/>
                <w:lang w:val="lt-LT"/>
              </w:rPr>
            </w:pPr>
          </w:p>
        </w:tc>
        <w:tc>
          <w:tcPr>
            <w:tcW w:w="1134" w:type="dxa"/>
            <w:vMerge/>
            <w:vAlign w:val="center"/>
          </w:tcPr>
          <w:p w14:paraId="40020DDE" w14:textId="77777777" w:rsidR="001260AB" w:rsidRPr="008D22E0" w:rsidRDefault="001260AB" w:rsidP="001260AB">
            <w:pPr>
              <w:jc w:val="center"/>
              <w:rPr>
                <w:b/>
                <w:sz w:val="22"/>
                <w:szCs w:val="22"/>
                <w:lang w:val="lt-LT"/>
              </w:rPr>
            </w:pPr>
          </w:p>
        </w:tc>
        <w:tc>
          <w:tcPr>
            <w:tcW w:w="4110" w:type="dxa"/>
            <w:vMerge/>
          </w:tcPr>
          <w:p w14:paraId="29DADFF5" w14:textId="77777777" w:rsidR="001260AB" w:rsidRPr="008D22E0" w:rsidRDefault="001260AB" w:rsidP="001260AB">
            <w:pPr>
              <w:ind w:right="34" w:firstLine="35"/>
              <w:rPr>
                <w:color w:val="000000"/>
                <w:sz w:val="22"/>
                <w:szCs w:val="22"/>
                <w:lang w:val="lt-LT"/>
              </w:rPr>
            </w:pPr>
          </w:p>
        </w:tc>
        <w:tc>
          <w:tcPr>
            <w:tcW w:w="3119" w:type="dxa"/>
            <w:vMerge w:val="restart"/>
          </w:tcPr>
          <w:p w14:paraId="4CCE7978" w14:textId="2D594835" w:rsidR="001260AB" w:rsidRPr="008D22E0" w:rsidRDefault="001260AB" w:rsidP="001260AB">
            <w:pPr>
              <w:rPr>
                <w:sz w:val="22"/>
                <w:szCs w:val="22"/>
                <w:lang w:val="lt-LT"/>
              </w:rPr>
            </w:pPr>
            <w:r w:rsidRPr="008D22E0">
              <w:rPr>
                <w:sz w:val="22"/>
                <w:szCs w:val="22"/>
                <w:lang w:val="lt-LT"/>
              </w:rPr>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laikotarpį (10-19 metų amžiaus tarpsnį) ir su juo susijusius aktualius klausimus. Knygoje greta kitų temų yra nagrinėjama ir seksualinė prievarta, veiksmai jai įvykus ir pagalbos priemonės. Knygos nuoroda: </w:t>
            </w:r>
            <w:r w:rsidRPr="008D22E0">
              <w:rPr>
                <w:sz w:val="22"/>
                <w:szCs w:val="22"/>
                <w:lang w:val="lt-LT"/>
              </w:rPr>
              <w:lastRenderedPageBreak/>
              <w:t>Andrijauskienė, L., Baušytė, R.,  Breivienė, R., Brimienė, I., Bumbulienė, Ž., Klimašenko, J., Sabaitytė, E., Vaigauskaitė-Mažeikienė, B., Žilovič, D., (2023). Trikampiai ir apskritimai: mano moteriškumo pradžia. Vilnius: VU leidykla.</w:t>
            </w:r>
          </w:p>
        </w:tc>
        <w:tc>
          <w:tcPr>
            <w:tcW w:w="2693" w:type="dxa"/>
          </w:tcPr>
          <w:p w14:paraId="430D1A3C" w14:textId="77777777" w:rsidR="001260AB" w:rsidRPr="008D22E0" w:rsidRDefault="001260AB" w:rsidP="001260AB">
            <w:pPr>
              <w:rPr>
                <w:color w:val="000000"/>
                <w:sz w:val="22"/>
                <w:szCs w:val="22"/>
                <w:lang w:val="lt-LT"/>
              </w:rPr>
            </w:pPr>
            <w:r w:rsidRPr="008D22E0">
              <w:rPr>
                <w:color w:val="000000"/>
                <w:sz w:val="22"/>
                <w:szCs w:val="22"/>
                <w:lang w:val="lt-LT"/>
              </w:rPr>
              <w:lastRenderedPageBreak/>
              <w:t>Atmintinėje pateikiama informacija, kas yra smurtas ir kaip jį atpažinti, ką daryti patyrus smurtą, kokia pagalba teikiama specializuotuose centruose. </w:t>
            </w:r>
          </w:p>
          <w:p w14:paraId="68B437CD" w14:textId="77777777" w:rsidR="001260AB" w:rsidRPr="008D22E0" w:rsidRDefault="001260AB" w:rsidP="001260AB">
            <w:pPr>
              <w:rPr>
                <w:sz w:val="22"/>
                <w:szCs w:val="22"/>
                <w:lang w:val="lt-LT"/>
              </w:rPr>
            </w:pPr>
            <w:r w:rsidRPr="008D22E0">
              <w:rPr>
                <w:color w:val="000000"/>
                <w:sz w:val="22"/>
                <w:szCs w:val="22"/>
                <w:lang w:val="lt-LT"/>
              </w:rPr>
              <w:t>LR Socialinės apsaugos ir darbo ministerija.</w:t>
            </w:r>
          </w:p>
          <w:p w14:paraId="64CDA2AA" w14:textId="77777777" w:rsidR="001260AB" w:rsidRPr="008D22E0" w:rsidRDefault="001260AB" w:rsidP="001260AB">
            <w:pPr>
              <w:rPr>
                <w:color w:val="000000"/>
                <w:sz w:val="22"/>
                <w:szCs w:val="22"/>
                <w:lang w:val="lt-LT"/>
              </w:rPr>
            </w:pPr>
            <w:hyperlink r:id="rId137">
              <w:r w:rsidRPr="008D22E0">
                <w:rPr>
                  <w:color w:val="000000"/>
                  <w:sz w:val="22"/>
                  <w:szCs w:val="22"/>
                  <w:lang w:val="lt-LT"/>
                </w:rPr>
                <w:t>Smurto artimoje aplinkoje prevencija | Lietuvos Respublikos socialinės apsaugos ir darbo ministerija (lrv.lt)</w:t>
              </w:r>
            </w:hyperlink>
          </w:p>
          <w:p w14:paraId="7C4EC827" w14:textId="77777777" w:rsidR="001260AB" w:rsidRPr="008D22E0" w:rsidRDefault="001260AB" w:rsidP="001260AB">
            <w:pPr>
              <w:rPr>
                <w:color w:val="000000"/>
                <w:sz w:val="22"/>
                <w:szCs w:val="22"/>
                <w:lang w:val="lt-LT"/>
              </w:rPr>
            </w:pPr>
          </w:p>
        </w:tc>
        <w:tc>
          <w:tcPr>
            <w:tcW w:w="2268" w:type="dxa"/>
          </w:tcPr>
          <w:p w14:paraId="0A425161" w14:textId="77777777" w:rsidR="001260AB" w:rsidRPr="008D22E0" w:rsidRDefault="001260AB" w:rsidP="001260AB">
            <w:pPr>
              <w:rPr>
                <w:sz w:val="22"/>
                <w:szCs w:val="22"/>
                <w:lang w:val="lt-LT"/>
              </w:rPr>
            </w:pPr>
            <w:r w:rsidRPr="008D22E0">
              <w:rPr>
                <w:sz w:val="22"/>
                <w:szCs w:val="22"/>
                <w:lang w:val="lt-LT"/>
              </w:rPr>
              <w:t>Skaitmeninė edukacinė programa ankstyvajai smurto lyties pagrindu prevencijai. Programa sudaryta iš 5 modulių. Programoje pateiktos veiklos gali būti naudojamos tiek formalaus, tiek neformalaus ugdymo metu. Programos praktinės užduotys skirtos jas atlikti kontaktiniu būdu. Tačiau pateikiama patarimų nuotolinių mokymų vedimui. </w:t>
            </w:r>
          </w:p>
          <w:p w14:paraId="2D389BA1" w14:textId="77777777" w:rsidR="001260AB" w:rsidRPr="008D22E0" w:rsidRDefault="001260AB" w:rsidP="001260AB">
            <w:pPr>
              <w:rPr>
                <w:color w:val="000000"/>
                <w:sz w:val="22"/>
                <w:szCs w:val="22"/>
                <w:lang w:val="lt-LT"/>
              </w:rPr>
            </w:pPr>
            <w:r w:rsidRPr="008D22E0">
              <w:rPr>
                <w:color w:val="000000"/>
                <w:sz w:val="22"/>
                <w:szCs w:val="22"/>
                <w:lang w:val="lt-LT"/>
              </w:rPr>
              <w:lastRenderedPageBreak/>
              <w:t>R Socialinės apsaugos ir darbo ministerija </w:t>
            </w:r>
          </w:p>
          <w:p w14:paraId="739FBA15" w14:textId="4C60516D" w:rsidR="001260AB" w:rsidRPr="008D22E0" w:rsidRDefault="001260AB" w:rsidP="001260AB">
            <w:pPr>
              <w:rPr>
                <w:color w:val="000000"/>
                <w:sz w:val="22"/>
                <w:szCs w:val="22"/>
                <w:lang w:val="lt-LT"/>
              </w:rPr>
            </w:pPr>
            <w:hyperlink r:id="rId138">
              <w:r w:rsidRPr="008D22E0">
                <w:rPr>
                  <w:color w:val="000000"/>
                  <w:sz w:val="22"/>
                  <w:szCs w:val="22"/>
                  <w:lang w:val="lt-LT"/>
                </w:rPr>
                <w:t>Moduliai – 9 pamoka</w:t>
              </w:r>
            </w:hyperlink>
          </w:p>
        </w:tc>
      </w:tr>
      <w:tr w:rsidR="001260AB" w:rsidRPr="008D22E0" w14:paraId="68A4A962" w14:textId="77777777" w:rsidTr="00AD48D4">
        <w:trPr>
          <w:trHeight w:val="1462"/>
        </w:trPr>
        <w:tc>
          <w:tcPr>
            <w:tcW w:w="1844" w:type="dxa"/>
            <w:vMerge/>
          </w:tcPr>
          <w:p w14:paraId="4DE79349" w14:textId="77777777" w:rsidR="001260AB" w:rsidRPr="008D22E0" w:rsidRDefault="001260AB" w:rsidP="001260AB">
            <w:pPr>
              <w:rPr>
                <w:color w:val="000000"/>
                <w:sz w:val="22"/>
                <w:szCs w:val="22"/>
                <w:lang w:val="lt-LT"/>
              </w:rPr>
            </w:pPr>
          </w:p>
        </w:tc>
        <w:tc>
          <w:tcPr>
            <w:tcW w:w="1134" w:type="dxa"/>
            <w:vMerge/>
            <w:vAlign w:val="center"/>
          </w:tcPr>
          <w:p w14:paraId="480A26F1" w14:textId="77777777" w:rsidR="001260AB" w:rsidRPr="008D22E0" w:rsidRDefault="001260AB" w:rsidP="001260AB">
            <w:pPr>
              <w:jc w:val="center"/>
              <w:rPr>
                <w:b/>
                <w:color w:val="000000" w:themeColor="text1"/>
                <w:sz w:val="22"/>
                <w:szCs w:val="22"/>
                <w:lang w:val="lt-LT"/>
              </w:rPr>
            </w:pPr>
          </w:p>
        </w:tc>
        <w:tc>
          <w:tcPr>
            <w:tcW w:w="4110" w:type="dxa"/>
            <w:vMerge/>
          </w:tcPr>
          <w:p w14:paraId="4884DA12" w14:textId="77777777" w:rsidR="001260AB" w:rsidRPr="008D22E0" w:rsidRDefault="001260AB" w:rsidP="001260AB">
            <w:pPr>
              <w:ind w:right="34" w:firstLine="35"/>
              <w:rPr>
                <w:color w:val="000000" w:themeColor="text1"/>
                <w:sz w:val="22"/>
                <w:szCs w:val="22"/>
                <w:lang w:val="lt-LT"/>
              </w:rPr>
            </w:pPr>
          </w:p>
        </w:tc>
        <w:tc>
          <w:tcPr>
            <w:tcW w:w="3119" w:type="dxa"/>
            <w:vMerge/>
          </w:tcPr>
          <w:p w14:paraId="2BAEBB4F" w14:textId="77777777" w:rsidR="001260AB" w:rsidRPr="008D22E0" w:rsidRDefault="001260AB" w:rsidP="001260AB">
            <w:pPr>
              <w:rPr>
                <w:color w:val="000000" w:themeColor="text1"/>
                <w:sz w:val="22"/>
                <w:szCs w:val="22"/>
                <w:lang w:val="lt-LT"/>
              </w:rPr>
            </w:pPr>
          </w:p>
        </w:tc>
        <w:tc>
          <w:tcPr>
            <w:tcW w:w="2693" w:type="dxa"/>
          </w:tcPr>
          <w:p w14:paraId="10CE5CB1" w14:textId="77777777" w:rsidR="001260AB" w:rsidRPr="008D22E0" w:rsidRDefault="001260AB" w:rsidP="001260AB">
            <w:pPr>
              <w:rPr>
                <w:color w:val="000000"/>
                <w:sz w:val="22"/>
                <w:szCs w:val="22"/>
                <w:lang w:val="lt-LT"/>
              </w:rPr>
            </w:pPr>
            <w:r w:rsidRPr="008D22E0">
              <w:rPr>
                <w:color w:val="000000"/>
                <w:sz w:val="22"/>
                <w:szCs w:val="22"/>
                <w:lang w:val="lt-LT"/>
              </w:rPr>
              <w:t>Svetainė, skirta smurto artimoje aplinkoje atpažinimui.</w:t>
            </w:r>
          </w:p>
          <w:p w14:paraId="57C6B715" w14:textId="77777777" w:rsidR="001260AB" w:rsidRPr="008D22E0" w:rsidRDefault="001260AB" w:rsidP="001260AB">
            <w:pPr>
              <w:rPr>
                <w:color w:val="000000"/>
                <w:sz w:val="22"/>
                <w:szCs w:val="22"/>
                <w:lang w:val="lt-LT"/>
              </w:rPr>
            </w:pPr>
            <w:r w:rsidRPr="008D22E0">
              <w:rPr>
                <w:color w:val="000000"/>
                <w:sz w:val="22"/>
                <w:szCs w:val="22"/>
                <w:lang w:val="lt-LT"/>
              </w:rPr>
              <w:t>Lygių galimybių kontrolieriaus tarnyba</w:t>
            </w:r>
          </w:p>
          <w:p w14:paraId="240CE32F" w14:textId="56D59623" w:rsidR="001260AB" w:rsidRPr="008D22E0" w:rsidRDefault="001260AB" w:rsidP="001260AB">
            <w:pPr>
              <w:rPr>
                <w:color w:val="000000"/>
                <w:sz w:val="22"/>
                <w:szCs w:val="22"/>
                <w:lang w:val="lt-LT"/>
              </w:rPr>
            </w:pPr>
            <w:hyperlink r:id="rId139">
              <w:r w:rsidRPr="008D22E0">
                <w:rPr>
                  <w:color w:val="000000"/>
                  <w:sz w:val="22"/>
                  <w:szCs w:val="22"/>
                  <w:lang w:val="lt-LT"/>
                </w:rPr>
                <w:t>https://www.visureikalas.lt/naujienos/mokykloms/</w:t>
              </w:r>
            </w:hyperlink>
          </w:p>
        </w:tc>
        <w:tc>
          <w:tcPr>
            <w:tcW w:w="2268" w:type="dxa"/>
          </w:tcPr>
          <w:p w14:paraId="074711E8" w14:textId="77777777" w:rsidR="001260AB" w:rsidRPr="008D22E0" w:rsidRDefault="001260AB" w:rsidP="001260AB">
            <w:pPr>
              <w:rPr>
                <w:color w:val="000000" w:themeColor="text1"/>
                <w:sz w:val="22"/>
                <w:szCs w:val="22"/>
                <w:lang w:val="lt-LT"/>
              </w:rPr>
            </w:pPr>
            <w:r w:rsidRPr="008D22E0">
              <w:rPr>
                <w:color w:val="000000" w:themeColor="text1"/>
                <w:sz w:val="22"/>
                <w:szCs w:val="22"/>
                <w:lang w:val="lt-LT"/>
              </w:rPr>
              <w:t xml:space="preserve">Metodinė medžiaga „Kaip pamokoje kalbėti apie prekybą žmonėmis ir jos prevenciją“: </w:t>
            </w:r>
            <w:hyperlink r:id="rId140">
              <w:r w:rsidRPr="008D22E0">
                <w:rPr>
                  <w:color w:val="000000" w:themeColor="text1"/>
                  <w:sz w:val="22"/>
                  <w:szCs w:val="22"/>
                  <w:lang w:val="lt-LT"/>
                </w:rPr>
                <w:t>rekomendacijos ir instrukcijos, ruošiantis užsiėmimui klasėje apie prekybos žmonėmis prevenciją</w:t>
              </w:r>
            </w:hyperlink>
            <w:r w:rsidRPr="008D22E0">
              <w:rPr>
                <w:color w:val="000000" w:themeColor="text1"/>
                <w:sz w:val="22"/>
                <w:szCs w:val="22"/>
                <w:lang w:val="lt-LT"/>
              </w:rPr>
              <w:t>. Nacionalinė švietimo agentūra</w:t>
            </w:r>
          </w:p>
          <w:p w14:paraId="107EB9A5" w14:textId="2C5327D2" w:rsidR="001260AB" w:rsidRPr="008D22E0" w:rsidRDefault="001260AB" w:rsidP="001260AB">
            <w:pPr>
              <w:rPr>
                <w:color w:val="000000"/>
                <w:sz w:val="22"/>
                <w:szCs w:val="22"/>
                <w:lang w:val="lt-LT"/>
              </w:rPr>
            </w:pPr>
            <w:hyperlink r:id="rId141" w:history="1">
              <w:r w:rsidRPr="008D22E0">
                <w:rPr>
                  <w:rStyle w:val="Hyperlink"/>
                  <w:color w:val="000000" w:themeColor="text1"/>
                  <w:sz w:val="22"/>
                  <w:szCs w:val="22"/>
                  <w:u w:val="none"/>
                  <w:lang w:val="lt-LT"/>
                </w:rPr>
                <w:t>https://www.nsa.smm.lt/wp-content/uploads/2021/06/Uzsiemimas-klaseje-Prekybos-zmonemis-prevencija-1.pdf</w:t>
              </w:r>
            </w:hyperlink>
          </w:p>
        </w:tc>
      </w:tr>
      <w:tr w:rsidR="001260AB" w:rsidRPr="008D22E0" w14:paraId="54D75494" w14:textId="77777777" w:rsidTr="00AD48D4">
        <w:trPr>
          <w:trHeight w:val="1553"/>
        </w:trPr>
        <w:tc>
          <w:tcPr>
            <w:tcW w:w="1844" w:type="dxa"/>
            <w:vMerge/>
          </w:tcPr>
          <w:p w14:paraId="10030885" w14:textId="77777777" w:rsidR="001260AB" w:rsidRPr="008D22E0" w:rsidRDefault="001260AB" w:rsidP="001260AB">
            <w:pPr>
              <w:rPr>
                <w:color w:val="000000"/>
                <w:sz w:val="22"/>
                <w:szCs w:val="22"/>
                <w:lang w:val="lt-LT"/>
              </w:rPr>
            </w:pPr>
          </w:p>
        </w:tc>
        <w:tc>
          <w:tcPr>
            <w:tcW w:w="1134" w:type="dxa"/>
            <w:vMerge/>
            <w:vAlign w:val="center"/>
          </w:tcPr>
          <w:p w14:paraId="5F6A89B7" w14:textId="77777777" w:rsidR="001260AB" w:rsidRPr="008D22E0" w:rsidRDefault="001260AB" w:rsidP="001260AB">
            <w:pPr>
              <w:jc w:val="center"/>
              <w:rPr>
                <w:b/>
                <w:color w:val="000000" w:themeColor="text1"/>
                <w:sz w:val="22"/>
                <w:szCs w:val="22"/>
                <w:lang w:val="lt-LT"/>
              </w:rPr>
            </w:pPr>
          </w:p>
        </w:tc>
        <w:tc>
          <w:tcPr>
            <w:tcW w:w="4110" w:type="dxa"/>
            <w:vMerge/>
          </w:tcPr>
          <w:p w14:paraId="1532228D" w14:textId="77777777" w:rsidR="001260AB" w:rsidRPr="008D22E0" w:rsidRDefault="001260AB" w:rsidP="001260AB">
            <w:pPr>
              <w:ind w:right="34" w:firstLine="35"/>
              <w:rPr>
                <w:color w:val="000000" w:themeColor="text1"/>
                <w:sz w:val="22"/>
                <w:szCs w:val="22"/>
                <w:lang w:val="lt-LT"/>
              </w:rPr>
            </w:pPr>
          </w:p>
        </w:tc>
        <w:tc>
          <w:tcPr>
            <w:tcW w:w="3119" w:type="dxa"/>
          </w:tcPr>
          <w:p w14:paraId="1ED2F88B" w14:textId="77777777" w:rsidR="001260AB" w:rsidRPr="008D22E0" w:rsidRDefault="001260AB" w:rsidP="001260AB">
            <w:pPr>
              <w:rPr>
                <w:color w:val="000000" w:themeColor="text1"/>
                <w:sz w:val="22"/>
                <w:szCs w:val="22"/>
                <w:lang w:val="lt-LT"/>
              </w:rPr>
            </w:pPr>
            <w:hyperlink r:id="rId142">
              <w:r w:rsidRPr="008D22E0">
                <w:rPr>
                  <w:color w:val="000000" w:themeColor="text1"/>
                  <w:sz w:val="22"/>
                  <w:szCs w:val="22"/>
                  <w:lang w:val="lt-LT"/>
                </w:rPr>
                <w:t xml:space="preserve">Plakatų smurto prevencijos tema praktinio taikymo rekomendacijos bendrojo ugdymo pedagogams </w:t>
              </w:r>
            </w:hyperlink>
          </w:p>
          <w:p w14:paraId="1E95BB9F" w14:textId="77777777" w:rsidR="001260AB" w:rsidRPr="008D22E0" w:rsidRDefault="001260AB" w:rsidP="001260AB">
            <w:pPr>
              <w:rPr>
                <w:color w:val="000000" w:themeColor="text1"/>
                <w:sz w:val="22"/>
                <w:szCs w:val="22"/>
                <w:lang w:val="lt-LT"/>
              </w:rPr>
            </w:pPr>
            <w:r w:rsidRPr="008D22E0">
              <w:rPr>
                <w:color w:val="000000" w:themeColor="text1"/>
                <w:sz w:val="22"/>
                <w:szCs w:val="22"/>
                <w:lang w:val="lt-LT"/>
              </w:rPr>
              <w:t xml:space="preserve">5-8 kl. Nacionalinė švietimo agentūra. </w:t>
            </w:r>
          </w:p>
          <w:p w14:paraId="03FEA310" w14:textId="2473062D" w:rsidR="001260AB" w:rsidRPr="008D22E0" w:rsidRDefault="001260AB" w:rsidP="001260AB">
            <w:pPr>
              <w:rPr>
                <w:color w:val="000000" w:themeColor="text1"/>
                <w:sz w:val="22"/>
                <w:szCs w:val="22"/>
                <w:lang w:val="lt-LT"/>
              </w:rPr>
            </w:pPr>
            <w:hyperlink r:id="rId143" w:history="1">
              <w:r w:rsidRPr="008D22E0">
                <w:rPr>
                  <w:rStyle w:val="Hyperlink"/>
                  <w:color w:val="000000" w:themeColor="text1"/>
                  <w:sz w:val="22"/>
                  <w:szCs w:val="22"/>
                  <w:u w:val="none"/>
                  <w:lang w:val="lt-LT"/>
                </w:rPr>
                <w:t>https://www.nsa.smm.lt/wp-content/uploads/2019/11/Rekomendacijos-praktiniam-5-8-klasiu-plakato-taikymui.pdf</w:t>
              </w:r>
            </w:hyperlink>
          </w:p>
        </w:tc>
        <w:tc>
          <w:tcPr>
            <w:tcW w:w="2693" w:type="dxa"/>
          </w:tcPr>
          <w:p w14:paraId="3849B1B0" w14:textId="77777777" w:rsidR="001260AB" w:rsidRPr="008D22E0" w:rsidRDefault="001260AB" w:rsidP="001260AB">
            <w:pPr>
              <w:rPr>
                <w:color w:val="000000"/>
                <w:sz w:val="22"/>
                <w:szCs w:val="22"/>
                <w:lang w:val="lt-LT"/>
              </w:rPr>
            </w:pPr>
            <w:r w:rsidRPr="008D22E0">
              <w:rPr>
                <w:color w:val="000000"/>
                <w:sz w:val="22"/>
                <w:szCs w:val="22"/>
                <w:lang w:val="lt-LT"/>
              </w:rPr>
              <w:t>Čekijoje atlikto tyrimo apie seksualinio pobūdžio situacijas internete pagrindu sukurto filmo, skirto suaugusiems ir edukacinės filmo versijos jaunuoliams nuo 13 metų, pristatymas. </w:t>
            </w:r>
          </w:p>
          <w:p w14:paraId="7E326C53" w14:textId="77777777" w:rsidR="001260AB" w:rsidRPr="008D22E0" w:rsidRDefault="001260AB" w:rsidP="001260AB">
            <w:pPr>
              <w:rPr>
                <w:color w:val="000000"/>
                <w:sz w:val="22"/>
                <w:szCs w:val="22"/>
                <w:lang w:val="lt-LT"/>
              </w:rPr>
            </w:pPr>
            <w:r w:rsidRPr="008D22E0">
              <w:rPr>
                <w:color w:val="000000"/>
                <w:sz w:val="22"/>
                <w:szCs w:val="22"/>
                <w:lang w:val="lt-LT"/>
              </w:rPr>
              <w:t>Nepatogus kinas.</w:t>
            </w:r>
          </w:p>
          <w:p w14:paraId="2F158F6C" w14:textId="4F1D5022" w:rsidR="001260AB" w:rsidRPr="008D22E0" w:rsidRDefault="001260AB" w:rsidP="001260AB">
            <w:pPr>
              <w:rPr>
                <w:color w:val="000000"/>
                <w:sz w:val="22"/>
                <w:szCs w:val="22"/>
                <w:lang w:val="lt-LT"/>
              </w:rPr>
            </w:pPr>
            <w:hyperlink r:id="rId144">
              <w:r w:rsidRPr="008D22E0">
                <w:rPr>
                  <w:color w:val="000000" w:themeColor="text1"/>
                  <w:sz w:val="22"/>
                  <w:szCs w:val="22"/>
                  <w:lang w:val="lt-LT"/>
                </w:rPr>
                <w:t>(2) SUGAUTI TINKLE | filmo anonsas – YouTube</w:t>
              </w:r>
            </w:hyperlink>
            <w:r w:rsidRPr="008D22E0">
              <w:rPr>
                <w:rFonts w:eastAsia="Calibri"/>
                <w:color w:val="000000" w:themeColor="text1"/>
                <w:sz w:val="22"/>
                <w:szCs w:val="22"/>
                <w:lang w:val="lt-LT"/>
              </w:rPr>
              <w:t> </w:t>
            </w:r>
          </w:p>
        </w:tc>
        <w:tc>
          <w:tcPr>
            <w:tcW w:w="2268" w:type="dxa"/>
          </w:tcPr>
          <w:p w14:paraId="692BEAB0" w14:textId="77777777" w:rsidR="001260AB" w:rsidRPr="008D22E0" w:rsidRDefault="001260AB" w:rsidP="001260AB">
            <w:pPr>
              <w:rPr>
                <w:color w:val="000000"/>
                <w:sz w:val="22"/>
                <w:szCs w:val="22"/>
                <w:lang w:val="lt-LT"/>
              </w:rPr>
            </w:pPr>
          </w:p>
        </w:tc>
      </w:tr>
      <w:tr w:rsidR="001260AB" w:rsidRPr="008D22E0" w14:paraId="52D49954" w14:textId="77777777" w:rsidTr="00AD48D4">
        <w:trPr>
          <w:trHeight w:val="430"/>
        </w:trPr>
        <w:tc>
          <w:tcPr>
            <w:tcW w:w="1844" w:type="dxa"/>
            <w:vMerge/>
          </w:tcPr>
          <w:p w14:paraId="63D48828" w14:textId="77777777" w:rsidR="001260AB" w:rsidRPr="008D22E0" w:rsidRDefault="001260AB" w:rsidP="001260AB">
            <w:pPr>
              <w:rPr>
                <w:color w:val="000000"/>
                <w:sz w:val="22"/>
                <w:szCs w:val="22"/>
                <w:lang w:val="lt-LT"/>
              </w:rPr>
            </w:pPr>
          </w:p>
        </w:tc>
        <w:tc>
          <w:tcPr>
            <w:tcW w:w="1134" w:type="dxa"/>
            <w:vMerge/>
            <w:vAlign w:val="center"/>
          </w:tcPr>
          <w:p w14:paraId="6B7850ED" w14:textId="77777777" w:rsidR="001260AB" w:rsidRPr="008D22E0" w:rsidRDefault="001260AB" w:rsidP="001260AB">
            <w:pPr>
              <w:jc w:val="center"/>
              <w:rPr>
                <w:b/>
                <w:color w:val="000000" w:themeColor="text1"/>
                <w:sz w:val="22"/>
                <w:szCs w:val="22"/>
                <w:lang w:val="lt-LT"/>
              </w:rPr>
            </w:pPr>
          </w:p>
        </w:tc>
        <w:tc>
          <w:tcPr>
            <w:tcW w:w="4110" w:type="dxa"/>
            <w:vMerge/>
          </w:tcPr>
          <w:p w14:paraId="01C5919B" w14:textId="77777777" w:rsidR="001260AB" w:rsidRPr="008D22E0" w:rsidRDefault="001260AB" w:rsidP="001260AB">
            <w:pPr>
              <w:ind w:right="34" w:firstLine="35"/>
              <w:rPr>
                <w:color w:val="000000" w:themeColor="text1"/>
                <w:sz w:val="22"/>
                <w:szCs w:val="22"/>
                <w:lang w:val="lt-LT"/>
              </w:rPr>
            </w:pPr>
          </w:p>
        </w:tc>
        <w:tc>
          <w:tcPr>
            <w:tcW w:w="3119" w:type="dxa"/>
          </w:tcPr>
          <w:p w14:paraId="47C1C47C" w14:textId="77777777" w:rsidR="001260AB" w:rsidRPr="008D22E0" w:rsidRDefault="001260AB" w:rsidP="001260AB">
            <w:pPr>
              <w:pBdr>
                <w:top w:val="nil"/>
                <w:left w:val="nil"/>
                <w:bottom w:val="nil"/>
                <w:right w:val="nil"/>
                <w:between w:val="nil"/>
              </w:pBdr>
              <w:rPr>
                <w:rFonts w:eastAsia="Quattrocento Sans"/>
                <w:color w:val="000000" w:themeColor="text1"/>
                <w:sz w:val="22"/>
                <w:szCs w:val="22"/>
                <w:lang w:val="lt-LT"/>
              </w:rPr>
            </w:pPr>
            <w:r w:rsidRPr="008D22E0">
              <w:rPr>
                <w:color w:val="000000" w:themeColor="text1"/>
                <w:sz w:val="22"/>
                <w:szCs w:val="22"/>
                <w:lang w:val="lt-LT"/>
              </w:rPr>
              <w:t xml:space="preserve">Viešinama rekomendacinio turinio informacija, susijusi su </w:t>
            </w:r>
            <w:r w:rsidRPr="008D22E0">
              <w:rPr>
                <w:color w:val="000000" w:themeColor="text1"/>
                <w:sz w:val="22"/>
                <w:szCs w:val="22"/>
                <w:lang w:val="lt-LT"/>
              </w:rPr>
              <w:lastRenderedPageBreak/>
              <w:t>seksualiniu smurtu, prekyba žmonėmis. </w:t>
            </w:r>
          </w:p>
          <w:p w14:paraId="6F9BAC2D" w14:textId="77777777" w:rsidR="001260AB" w:rsidRPr="008D22E0" w:rsidRDefault="001260AB" w:rsidP="001260AB">
            <w:pPr>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Dingusių žmonių šeimų paramos centras.</w:t>
            </w:r>
          </w:p>
          <w:p w14:paraId="09E782B4" w14:textId="22ED009D" w:rsidR="001260AB" w:rsidRPr="008D22E0" w:rsidRDefault="001260AB" w:rsidP="001260AB">
            <w:pPr>
              <w:rPr>
                <w:color w:val="000000" w:themeColor="text1"/>
                <w:sz w:val="22"/>
                <w:szCs w:val="22"/>
                <w:lang w:val="lt-LT"/>
              </w:rPr>
            </w:pPr>
            <w:r w:rsidRPr="008D22E0">
              <w:rPr>
                <w:color w:val="000000" w:themeColor="text1"/>
                <w:sz w:val="22"/>
                <w:szCs w:val="22"/>
                <w:lang w:val="lt-LT"/>
              </w:rPr>
              <w:t> </w:t>
            </w:r>
            <w:hyperlink r:id="rId145">
              <w:r w:rsidRPr="008D22E0">
                <w:rPr>
                  <w:color w:val="000000" w:themeColor="text1"/>
                  <w:sz w:val="22"/>
                  <w:szCs w:val="22"/>
                  <w:lang w:val="lt-LT"/>
                </w:rPr>
                <w:t>Naujienos – Dingusių žmonių šeimų paramos centras (missing.lt)</w:t>
              </w:r>
            </w:hyperlink>
            <w:r w:rsidRPr="008D22E0">
              <w:rPr>
                <w:rFonts w:eastAsia="Calibri"/>
                <w:color w:val="000000" w:themeColor="text1"/>
                <w:sz w:val="22"/>
                <w:szCs w:val="22"/>
                <w:lang w:val="lt-LT"/>
              </w:rPr>
              <w:t> </w:t>
            </w:r>
          </w:p>
        </w:tc>
        <w:tc>
          <w:tcPr>
            <w:tcW w:w="2693" w:type="dxa"/>
            <w:vMerge w:val="restart"/>
          </w:tcPr>
          <w:p w14:paraId="73134CD5" w14:textId="77777777" w:rsidR="001260AB" w:rsidRPr="008D22E0" w:rsidRDefault="001260AB" w:rsidP="001260AB">
            <w:pPr>
              <w:rPr>
                <w:color w:val="000000"/>
                <w:sz w:val="22"/>
                <w:szCs w:val="22"/>
                <w:lang w:val="lt-LT"/>
              </w:rPr>
            </w:pPr>
            <w:r w:rsidRPr="008D22E0">
              <w:rPr>
                <w:color w:val="000000"/>
                <w:sz w:val="22"/>
                <w:szCs w:val="22"/>
                <w:lang w:val="lt-LT"/>
              </w:rPr>
              <w:lastRenderedPageBreak/>
              <w:t xml:space="preserve">Pranešimas apie seksualinį smurtą elektroninėje </w:t>
            </w:r>
            <w:r w:rsidRPr="008D22E0">
              <w:rPr>
                <w:color w:val="000000"/>
                <w:sz w:val="22"/>
                <w:szCs w:val="22"/>
                <w:lang w:val="lt-LT"/>
              </w:rPr>
              <w:lastRenderedPageBreak/>
              <w:t>erdvėje, kuriame pateikiamos rekomendacijos. Parengta pagal projektą “#Dare2care: nesmurtinių santykių tarp merginų ir vaikinų ugdymas. </w:t>
            </w:r>
          </w:p>
          <w:p w14:paraId="46777D51" w14:textId="77777777" w:rsidR="001260AB" w:rsidRPr="008D22E0" w:rsidRDefault="001260AB" w:rsidP="001260AB">
            <w:pPr>
              <w:rPr>
                <w:color w:val="000000"/>
                <w:sz w:val="22"/>
                <w:szCs w:val="22"/>
                <w:lang w:val="lt-LT"/>
              </w:rPr>
            </w:pPr>
            <w:r w:rsidRPr="008D22E0">
              <w:rPr>
                <w:color w:val="000000"/>
                <w:sz w:val="22"/>
                <w:szCs w:val="22"/>
                <w:lang w:val="lt-LT"/>
              </w:rPr>
              <w:t>Dingusių žmonių šeimų paramos centras.</w:t>
            </w:r>
          </w:p>
          <w:p w14:paraId="369D7F5C" w14:textId="5C49D8BE" w:rsidR="001260AB" w:rsidRPr="008D22E0" w:rsidRDefault="001260AB" w:rsidP="001260AB">
            <w:pPr>
              <w:rPr>
                <w:color w:val="000000"/>
                <w:sz w:val="22"/>
                <w:szCs w:val="22"/>
                <w:lang w:val="lt-LT"/>
              </w:rPr>
            </w:pPr>
            <w:hyperlink r:id="rId146">
              <w:r w:rsidRPr="008D22E0">
                <w:rPr>
                  <w:color w:val="000000" w:themeColor="text1"/>
                  <w:sz w:val="22"/>
                  <w:szCs w:val="22"/>
                  <w:lang w:val="lt-LT"/>
                </w:rPr>
                <w:t>Seksualinis smurtas elektroninėje erdvėje – Dingusių žmonių šeimų paramos centras (missing.lt)</w:t>
              </w:r>
            </w:hyperlink>
            <w:r w:rsidRPr="008D22E0">
              <w:rPr>
                <w:rFonts w:eastAsia="Calibri"/>
                <w:color w:val="000000" w:themeColor="text1"/>
                <w:sz w:val="22"/>
                <w:szCs w:val="22"/>
                <w:lang w:val="lt-LT"/>
              </w:rPr>
              <w:t> </w:t>
            </w:r>
          </w:p>
        </w:tc>
        <w:tc>
          <w:tcPr>
            <w:tcW w:w="2268" w:type="dxa"/>
          </w:tcPr>
          <w:p w14:paraId="532BCFED" w14:textId="77777777" w:rsidR="001260AB" w:rsidRPr="008D22E0" w:rsidRDefault="001260AB" w:rsidP="001260AB">
            <w:pPr>
              <w:rPr>
                <w:color w:val="000000"/>
                <w:sz w:val="22"/>
                <w:szCs w:val="22"/>
                <w:lang w:val="lt-LT"/>
              </w:rPr>
            </w:pPr>
          </w:p>
        </w:tc>
      </w:tr>
      <w:tr w:rsidR="001260AB" w:rsidRPr="008D22E0" w14:paraId="7C18F4B7" w14:textId="77777777" w:rsidTr="00AD48D4">
        <w:trPr>
          <w:trHeight w:val="1445"/>
        </w:trPr>
        <w:tc>
          <w:tcPr>
            <w:tcW w:w="1844" w:type="dxa"/>
            <w:vMerge/>
          </w:tcPr>
          <w:p w14:paraId="410B0A60" w14:textId="77777777" w:rsidR="001260AB" w:rsidRPr="008D22E0" w:rsidRDefault="001260AB" w:rsidP="001260AB">
            <w:pPr>
              <w:rPr>
                <w:color w:val="000000"/>
                <w:sz w:val="22"/>
                <w:szCs w:val="22"/>
                <w:lang w:val="lt-LT"/>
              </w:rPr>
            </w:pPr>
          </w:p>
        </w:tc>
        <w:tc>
          <w:tcPr>
            <w:tcW w:w="1134" w:type="dxa"/>
            <w:vMerge/>
            <w:vAlign w:val="center"/>
          </w:tcPr>
          <w:p w14:paraId="5F99DD10" w14:textId="77777777" w:rsidR="001260AB" w:rsidRPr="008D22E0" w:rsidRDefault="001260AB" w:rsidP="001260AB">
            <w:pPr>
              <w:jc w:val="center"/>
              <w:rPr>
                <w:b/>
                <w:color w:val="000000" w:themeColor="text1"/>
                <w:sz w:val="22"/>
                <w:szCs w:val="22"/>
                <w:lang w:val="lt-LT"/>
              </w:rPr>
            </w:pPr>
          </w:p>
        </w:tc>
        <w:tc>
          <w:tcPr>
            <w:tcW w:w="4110" w:type="dxa"/>
            <w:vMerge/>
          </w:tcPr>
          <w:p w14:paraId="2CC2A700" w14:textId="77777777" w:rsidR="001260AB" w:rsidRPr="008D22E0" w:rsidRDefault="001260AB" w:rsidP="001260AB">
            <w:pPr>
              <w:ind w:right="34" w:firstLine="35"/>
              <w:rPr>
                <w:color w:val="000000" w:themeColor="text1"/>
                <w:sz w:val="22"/>
                <w:szCs w:val="22"/>
                <w:lang w:val="lt-LT"/>
              </w:rPr>
            </w:pPr>
          </w:p>
        </w:tc>
        <w:tc>
          <w:tcPr>
            <w:tcW w:w="3119" w:type="dxa"/>
          </w:tcPr>
          <w:p w14:paraId="46DC34FD" w14:textId="77777777" w:rsidR="001260AB" w:rsidRPr="008D22E0" w:rsidRDefault="001260AB" w:rsidP="001260AB">
            <w:pPr>
              <w:rPr>
                <w:color w:val="000000" w:themeColor="text1"/>
                <w:sz w:val="22"/>
                <w:szCs w:val="22"/>
                <w:lang w:val="lt-LT"/>
              </w:rPr>
            </w:pPr>
            <w:r w:rsidRPr="008D22E0">
              <w:rPr>
                <w:color w:val="000000" w:themeColor="text1"/>
                <w:sz w:val="22"/>
                <w:szCs w:val="22"/>
                <w:lang w:val="lt-LT"/>
              </w:rPr>
              <w:t>Atmintinė mokyklos darbuotojams, kaip atpažinti prekybos žmonėmis rizikos veiksnius ir tinkamai reaguoti. Nacionalinė švietimo agentūra.</w:t>
            </w:r>
          </w:p>
          <w:p w14:paraId="4673A8B7" w14:textId="7386D36D" w:rsidR="001260AB" w:rsidRPr="008D22E0" w:rsidRDefault="001260AB" w:rsidP="00042070">
            <w:pPr>
              <w:rPr>
                <w:color w:val="000000" w:themeColor="text1"/>
                <w:sz w:val="22"/>
                <w:szCs w:val="22"/>
                <w:lang w:val="lt-LT"/>
              </w:rPr>
            </w:pPr>
            <w:r w:rsidRPr="008D22E0">
              <w:rPr>
                <w:color w:val="000000" w:themeColor="text1"/>
                <w:sz w:val="22"/>
                <w:szCs w:val="22"/>
                <w:lang w:val="lt-LT"/>
              </w:rPr>
              <w:t xml:space="preserve"> </w:t>
            </w:r>
            <w:hyperlink r:id="rId147">
              <w:r w:rsidRPr="008D22E0">
                <w:rPr>
                  <w:color w:val="000000" w:themeColor="text1"/>
                  <w:sz w:val="22"/>
                  <w:szCs w:val="22"/>
                  <w:lang w:val="lt-LT"/>
                </w:rPr>
                <w:t>https://www.nsa.smm.lt/wp-content/uploads/2022/10/Atmintine_prekybazmonemis_rizikos-veiksniai.pdf</w:t>
              </w:r>
            </w:hyperlink>
          </w:p>
        </w:tc>
        <w:tc>
          <w:tcPr>
            <w:tcW w:w="2693" w:type="dxa"/>
            <w:vMerge/>
          </w:tcPr>
          <w:p w14:paraId="5E1C40FB" w14:textId="77777777" w:rsidR="001260AB" w:rsidRPr="008D22E0" w:rsidRDefault="001260AB" w:rsidP="001260AB">
            <w:pPr>
              <w:rPr>
                <w:sz w:val="22"/>
                <w:szCs w:val="22"/>
                <w:lang w:val="lt-LT"/>
              </w:rPr>
            </w:pPr>
          </w:p>
        </w:tc>
        <w:tc>
          <w:tcPr>
            <w:tcW w:w="2268" w:type="dxa"/>
          </w:tcPr>
          <w:p w14:paraId="7CF5C87A" w14:textId="77777777" w:rsidR="001260AB" w:rsidRPr="008D22E0" w:rsidRDefault="001260AB" w:rsidP="001260AB">
            <w:pPr>
              <w:rPr>
                <w:sz w:val="22"/>
                <w:szCs w:val="22"/>
                <w:lang w:val="lt-LT"/>
              </w:rPr>
            </w:pPr>
          </w:p>
        </w:tc>
      </w:tr>
      <w:tr w:rsidR="001260AB" w:rsidRPr="008D22E0" w14:paraId="1064830C" w14:textId="77777777" w:rsidTr="00800DAE">
        <w:trPr>
          <w:trHeight w:val="703"/>
        </w:trPr>
        <w:tc>
          <w:tcPr>
            <w:tcW w:w="1844" w:type="dxa"/>
            <w:vMerge/>
          </w:tcPr>
          <w:p w14:paraId="64710F2F" w14:textId="77777777" w:rsidR="001260AB" w:rsidRPr="008D22E0" w:rsidRDefault="001260AB" w:rsidP="001260AB">
            <w:pPr>
              <w:rPr>
                <w:color w:val="000000"/>
                <w:sz w:val="22"/>
                <w:szCs w:val="22"/>
                <w:lang w:val="lt-LT"/>
              </w:rPr>
            </w:pPr>
          </w:p>
        </w:tc>
        <w:tc>
          <w:tcPr>
            <w:tcW w:w="1134" w:type="dxa"/>
            <w:vMerge/>
            <w:vAlign w:val="center"/>
          </w:tcPr>
          <w:p w14:paraId="60605DE8" w14:textId="77777777" w:rsidR="001260AB" w:rsidRPr="008D22E0" w:rsidRDefault="001260AB" w:rsidP="001260AB">
            <w:pPr>
              <w:jc w:val="center"/>
              <w:rPr>
                <w:b/>
                <w:color w:val="000000" w:themeColor="text1"/>
                <w:sz w:val="22"/>
                <w:szCs w:val="22"/>
                <w:lang w:val="lt-LT"/>
              </w:rPr>
            </w:pPr>
          </w:p>
        </w:tc>
        <w:tc>
          <w:tcPr>
            <w:tcW w:w="4110" w:type="dxa"/>
            <w:vMerge/>
          </w:tcPr>
          <w:p w14:paraId="6BFF7355" w14:textId="77777777" w:rsidR="001260AB" w:rsidRPr="008D22E0" w:rsidRDefault="001260AB" w:rsidP="001260AB">
            <w:pPr>
              <w:ind w:right="34" w:firstLine="35"/>
              <w:rPr>
                <w:color w:val="000000" w:themeColor="text1"/>
                <w:sz w:val="22"/>
                <w:szCs w:val="22"/>
                <w:lang w:val="lt-LT"/>
              </w:rPr>
            </w:pPr>
          </w:p>
        </w:tc>
        <w:tc>
          <w:tcPr>
            <w:tcW w:w="3119" w:type="dxa"/>
          </w:tcPr>
          <w:p w14:paraId="41F86CDB" w14:textId="789BB2AB" w:rsidR="001260AB" w:rsidRPr="008D22E0" w:rsidRDefault="001260AB" w:rsidP="001260AB">
            <w:pPr>
              <w:rPr>
                <w:color w:val="000000" w:themeColor="text1"/>
                <w:sz w:val="22"/>
                <w:szCs w:val="22"/>
                <w:lang w:val="lt-LT"/>
              </w:rPr>
            </w:pPr>
            <w:r w:rsidRPr="008D22E0">
              <w:rPr>
                <w:color w:val="000000" w:themeColor="text1"/>
                <w:sz w:val="22"/>
                <w:szCs w:val="22"/>
                <w:lang w:val="lt-LT"/>
              </w:rPr>
              <w:t xml:space="preserve">Metodinė medžiaga Prekybos žmonėmis ir jų išnaudojimo prevencija, Nacionalinė švietimo agentūra 2022. </w:t>
            </w:r>
            <w:hyperlink r:id="rId148">
              <w:r w:rsidRPr="008D22E0">
                <w:rPr>
                  <w:color w:val="000000" w:themeColor="text1"/>
                  <w:sz w:val="22"/>
                  <w:szCs w:val="22"/>
                  <w:lang w:val="lt-LT"/>
                </w:rPr>
                <w:t>https://www.nsa.smm.lt/wp-content/uploads/2022/12/2022-Prekybos-zmonemis-ir-ju-isnaudojimo-prevencija-B5-2022-12-09.pdf</w:t>
              </w:r>
            </w:hyperlink>
          </w:p>
        </w:tc>
        <w:tc>
          <w:tcPr>
            <w:tcW w:w="2693" w:type="dxa"/>
            <w:vMerge/>
          </w:tcPr>
          <w:p w14:paraId="7274D377" w14:textId="77777777" w:rsidR="001260AB" w:rsidRPr="008D22E0" w:rsidRDefault="001260AB" w:rsidP="001260AB">
            <w:pPr>
              <w:rPr>
                <w:sz w:val="22"/>
                <w:szCs w:val="22"/>
                <w:lang w:val="lt-LT"/>
              </w:rPr>
            </w:pPr>
          </w:p>
        </w:tc>
        <w:tc>
          <w:tcPr>
            <w:tcW w:w="2268" w:type="dxa"/>
          </w:tcPr>
          <w:p w14:paraId="06E16822" w14:textId="77777777" w:rsidR="001260AB" w:rsidRPr="008D22E0" w:rsidRDefault="001260AB" w:rsidP="001260AB">
            <w:pPr>
              <w:rPr>
                <w:sz w:val="22"/>
                <w:szCs w:val="22"/>
                <w:lang w:val="lt-LT"/>
              </w:rPr>
            </w:pPr>
          </w:p>
        </w:tc>
      </w:tr>
      <w:tr w:rsidR="001260AB" w:rsidRPr="008D22E0" w14:paraId="677FC252" w14:textId="77777777" w:rsidTr="00AD48D4">
        <w:trPr>
          <w:trHeight w:val="1193"/>
        </w:trPr>
        <w:tc>
          <w:tcPr>
            <w:tcW w:w="1844" w:type="dxa"/>
            <w:vMerge w:val="restart"/>
          </w:tcPr>
          <w:p w14:paraId="7B041AA7" w14:textId="0FD76AD7" w:rsidR="001260AB" w:rsidRPr="008D22E0" w:rsidRDefault="001260AB" w:rsidP="001260AB">
            <w:pPr>
              <w:rPr>
                <w:color w:val="000000"/>
                <w:sz w:val="22"/>
                <w:szCs w:val="22"/>
                <w:lang w:val="lt-LT"/>
              </w:rPr>
            </w:pPr>
            <w:r w:rsidRPr="008D22E0">
              <w:rPr>
                <w:color w:val="000000"/>
                <w:sz w:val="22"/>
                <w:szCs w:val="22"/>
                <w:lang w:val="lt-LT"/>
              </w:rPr>
              <w:t xml:space="preserve">29.4.6. Tyrinėja paauglystėje vykstančius fiziologinius pokyčius (hormonų poveikis, didesnis prakaitavimas, </w:t>
            </w:r>
            <w:r w:rsidRPr="008D22E0">
              <w:rPr>
                <w:color w:val="000000"/>
                <w:sz w:val="22"/>
                <w:szCs w:val="22"/>
                <w:lang w:val="lt-LT"/>
              </w:rPr>
              <w:lastRenderedPageBreak/>
              <w:t>kūno pokyčiai, atsirandančios mėnesinės, poliucija, bėrimai ir kt.), kokie sprendimai gali padėti spręsti su brendimu susijusias psichologines ir fiziologines problemas. Aiškinasi ir mokosi apibūdinti, kas yra lytinė sveikata, kaip asmens elgesys ir aplinkos veiksniai daro jai poveikį.</w:t>
            </w:r>
          </w:p>
        </w:tc>
        <w:tc>
          <w:tcPr>
            <w:tcW w:w="1134" w:type="dxa"/>
            <w:vMerge w:val="restart"/>
            <w:vAlign w:val="center"/>
          </w:tcPr>
          <w:p w14:paraId="677F7AD1" w14:textId="562A7992" w:rsidR="001260AB" w:rsidRPr="008D22E0" w:rsidRDefault="001260AB" w:rsidP="001260AB">
            <w:pPr>
              <w:jc w:val="center"/>
              <w:rPr>
                <w:b/>
                <w:sz w:val="22"/>
                <w:szCs w:val="22"/>
                <w:lang w:val="lt-LT"/>
              </w:rPr>
            </w:pPr>
            <w:r w:rsidRPr="008D22E0">
              <w:rPr>
                <w:b/>
                <w:color w:val="000000"/>
                <w:sz w:val="22"/>
                <w:szCs w:val="22"/>
                <w:lang w:val="lt-LT"/>
              </w:rPr>
              <w:lastRenderedPageBreak/>
              <w:t>4</w:t>
            </w:r>
          </w:p>
        </w:tc>
        <w:tc>
          <w:tcPr>
            <w:tcW w:w="4110" w:type="dxa"/>
            <w:vMerge w:val="restart"/>
          </w:tcPr>
          <w:p w14:paraId="1EF3DD5A" w14:textId="77777777" w:rsidR="001260AB" w:rsidRPr="008D22E0" w:rsidRDefault="001260AB" w:rsidP="001260AB">
            <w:pPr>
              <w:ind w:right="34" w:firstLine="35"/>
              <w:rPr>
                <w:color w:val="000000" w:themeColor="text1"/>
                <w:sz w:val="22"/>
                <w:szCs w:val="22"/>
                <w:lang w:val="lt-LT"/>
              </w:rPr>
            </w:pPr>
            <w:r w:rsidRPr="008D22E0">
              <w:rPr>
                <w:color w:val="000000" w:themeColor="text1"/>
                <w:sz w:val="22"/>
                <w:szCs w:val="22"/>
                <w:lang w:val="lt-LT"/>
              </w:rPr>
              <w:t>Įvardija priežastis ir mitus apie tabaką, kurie skatina tabako ir kitų medžiagų (kaitinamasis tabakas, elektroninės cigaretės) vartojimą ir kodėl.</w:t>
            </w:r>
          </w:p>
          <w:p w14:paraId="0C7F82B1" w14:textId="77777777" w:rsidR="001260AB" w:rsidRPr="008D22E0" w:rsidRDefault="001260AB" w:rsidP="001260AB">
            <w:pPr>
              <w:ind w:right="34" w:firstLine="35"/>
              <w:rPr>
                <w:color w:val="000000" w:themeColor="text1"/>
                <w:sz w:val="22"/>
                <w:szCs w:val="22"/>
                <w:lang w:val="lt-LT"/>
              </w:rPr>
            </w:pPr>
            <w:r w:rsidRPr="008D22E0">
              <w:rPr>
                <w:color w:val="000000" w:themeColor="text1"/>
                <w:sz w:val="22"/>
                <w:szCs w:val="22"/>
                <w:lang w:val="lt-LT"/>
              </w:rPr>
              <w:t>Argumentuoja, kodėl pavojinga vartoti tabaką.</w:t>
            </w:r>
          </w:p>
          <w:p w14:paraId="12C56E3C" w14:textId="77777777" w:rsidR="001260AB" w:rsidRPr="008D22E0" w:rsidRDefault="001260AB" w:rsidP="001260AB">
            <w:pPr>
              <w:ind w:right="34" w:firstLine="35"/>
              <w:rPr>
                <w:color w:val="000000" w:themeColor="text1"/>
                <w:sz w:val="22"/>
                <w:szCs w:val="22"/>
                <w:lang w:val="lt-LT"/>
              </w:rPr>
            </w:pPr>
            <w:r w:rsidRPr="008D22E0">
              <w:rPr>
                <w:color w:val="000000" w:themeColor="text1"/>
                <w:sz w:val="22"/>
                <w:szCs w:val="22"/>
                <w:lang w:val="lt-LT"/>
              </w:rPr>
              <w:t>Įvardija priežastis ir mitus apie alkoholį, kurie skatina alkoholio vartojimą.</w:t>
            </w:r>
          </w:p>
          <w:p w14:paraId="3B22B489" w14:textId="77777777" w:rsidR="001260AB" w:rsidRPr="008D22E0" w:rsidRDefault="001260AB" w:rsidP="001260AB">
            <w:pPr>
              <w:ind w:right="34" w:firstLine="35"/>
              <w:rPr>
                <w:color w:val="000000" w:themeColor="text1"/>
                <w:sz w:val="22"/>
                <w:szCs w:val="22"/>
                <w:lang w:val="lt-LT"/>
              </w:rPr>
            </w:pPr>
            <w:r w:rsidRPr="008D22E0">
              <w:rPr>
                <w:color w:val="000000" w:themeColor="text1"/>
                <w:sz w:val="22"/>
                <w:szCs w:val="22"/>
                <w:lang w:val="lt-LT"/>
              </w:rPr>
              <w:lastRenderedPageBreak/>
              <w:t>Argumentuoja, kodėl pavojinga vartoti alkoholį.</w:t>
            </w:r>
          </w:p>
          <w:p w14:paraId="3D74C336" w14:textId="77777777" w:rsidR="001260AB" w:rsidRPr="008D22E0" w:rsidRDefault="001260AB" w:rsidP="001260AB">
            <w:pPr>
              <w:ind w:right="34" w:firstLine="35"/>
              <w:rPr>
                <w:color w:val="000000" w:themeColor="text1"/>
                <w:sz w:val="22"/>
                <w:szCs w:val="22"/>
                <w:lang w:val="lt-LT"/>
              </w:rPr>
            </w:pPr>
            <w:r w:rsidRPr="008D22E0">
              <w:rPr>
                <w:color w:val="000000" w:themeColor="text1"/>
                <w:sz w:val="22"/>
                <w:szCs w:val="22"/>
                <w:lang w:val="lt-LT"/>
              </w:rPr>
              <w:t>Paaiškina, kaip marihuana, kitos nelegalios psichoaktyviosios medžiagos veikia paauglių organizmą ir gyvenimo būdą.</w:t>
            </w:r>
          </w:p>
          <w:p w14:paraId="4371C77B" w14:textId="77777777" w:rsidR="001260AB" w:rsidRPr="008D22E0" w:rsidRDefault="001260AB" w:rsidP="001260AB">
            <w:pPr>
              <w:ind w:right="34" w:firstLine="35"/>
              <w:rPr>
                <w:color w:val="000000" w:themeColor="text1"/>
                <w:sz w:val="22"/>
                <w:szCs w:val="22"/>
                <w:lang w:val="lt-LT"/>
              </w:rPr>
            </w:pPr>
            <w:r w:rsidRPr="008D22E0">
              <w:rPr>
                <w:color w:val="000000" w:themeColor="text1"/>
                <w:sz w:val="22"/>
                <w:szCs w:val="22"/>
                <w:lang w:val="lt-LT"/>
              </w:rPr>
              <w:t>Paaiškina, kas tai yra receptiniai ir nereceptiniai vaistai.</w:t>
            </w:r>
          </w:p>
          <w:p w14:paraId="7EFEA3DA" w14:textId="77777777" w:rsidR="001260AB" w:rsidRPr="008D22E0" w:rsidRDefault="001260AB" w:rsidP="001260AB">
            <w:pPr>
              <w:ind w:right="34" w:firstLine="35"/>
              <w:rPr>
                <w:color w:val="000000" w:themeColor="text1"/>
                <w:sz w:val="22"/>
                <w:szCs w:val="22"/>
                <w:lang w:val="lt-LT"/>
              </w:rPr>
            </w:pPr>
            <w:r w:rsidRPr="008D22E0">
              <w:rPr>
                <w:color w:val="000000" w:themeColor="text1"/>
                <w:sz w:val="22"/>
                <w:szCs w:val="22"/>
                <w:lang w:val="lt-LT"/>
              </w:rPr>
              <w:t>Paaiškina</w:t>
            </w:r>
            <w:r w:rsidRPr="008D22E0">
              <w:rPr>
                <w:color w:val="0070C0"/>
                <w:sz w:val="22"/>
                <w:szCs w:val="22"/>
                <w:lang w:val="lt-LT"/>
              </w:rPr>
              <w:t>,</w:t>
            </w:r>
            <w:r w:rsidRPr="008D22E0">
              <w:rPr>
                <w:color w:val="000000" w:themeColor="text1"/>
                <w:sz w:val="22"/>
                <w:szCs w:val="22"/>
                <w:lang w:val="lt-LT"/>
              </w:rPr>
              <w:t xml:space="preserve"> kas tai yra nesaugus receptinių vaistų vartojimas ir kada vaistų vartojimas yra saugus.</w:t>
            </w:r>
          </w:p>
          <w:p w14:paraId="09E0F12A" w14:textId="77777777" w:rsidR="001260AB" w:rsidRPr="008D22E0" w:rsidRDefault="001260AB" w:rsidP="001260AB">
            <w:pPr>
              <w:ind w:right="34" w:firstLine="35"/>
              <w:rPr>
                <w:color w:val="000000" w:themeColor="text1"/>
                <w:sz w:val="22"/>
                <w:szCs w:val="22"/>
                <w:lang w:val="lt-LT"/>
              </w:rPr>
            </w:pPr>
            <w:r w:rsidRPr="008D22E0">
              <w:rPr>
                <w:color w:val="000000" w:themeColor="text1"/>
                <w:sz w:val="22"/>
                <w:szCs w:val="22"/>
                <w:lang w:val="lt-LT"/>
              </w:rPr>
              <w:t>Papasakoja psichoaktyviųjų medžiagų vartojimo poveikį sau ir artimiesiems.</w:t>
            </w:r>
          </w:p>
          <w:p w14:paraId="15907B41" w14:textId="77777777" w:rsidR="001260AB" w:rsidRPr="008D22E0" w:rsidRDefault="001260AB" w:rsidP="001260AB">
            <w:pPr>
              <w:ind w:right="34" w:firstLine="35"/>
              <w:rPr>
                <w:color w:val="000000" w:themeColor="text1"/>
                <w:sz w:val="22"/>
                <w:szCs w:val="22"/>
                <w:lang w:val="lt-LT"/>
              </w:rPr>
            </w:pPr>
            <w:r w:rsidRPr="008D22E0">
              <w:rPr>
                <w:color w:val="000000" w:themeColor="text1"/>
                <w:sz w:val="22"/>
                <w:szCs w:val="22"/>
                <w:lang w:val="lt-LT"/>
              </w:rPr>
              <w:t>Atpažįsta ir analizuoja išorinius ir vidinius veiksnius, skatinančius vartoti psichoaktyviąsias medžiagas</w:t>
            </w:r>
            <w:r w:rsidRPr="008D22E0">
              <w:rPr>
                <w:color w:val="70AD47" w:themeColor="accent6"/>
                <w:sz w:val="22"/>
                <w:szCs w:val="22"/>
                <w:lang w:val="lt-LT"/>
              </w:rPr>
              <w:t>.</w:t>
            </w:r>
          </w:p>
          <w:p w14:paraId="62D5196B" w14:textId="77777777" w:rsidR="001260AB" w:rsidRPr="008D22E0" w:rsidRDefault="001260AB" w:rsidP="001260AB">
            <w:pPr>
              <w:ind w:right="34" w:firstLine="35"/>
              <w:rPr>
                <w:color w:val="000000" w:themeColor="text1"/>
                <w:sz w:val="22"/>
                <w:szCs w:val="22"/>
                <w:lang w:val="lt-LT"/>
              </w:rPr>
            </w:pPr>
            <w:r w:rsidRPr="008D22E0">
              <w:rPr>
                <w:color w:val="000000" w:themeColor="text1"/>
                <w:sz w:val="22"/>
                <w:szCs w:val="22"/>
                <w:lang w:val="lt-LT"/>
              </w:rPr>
              <w:t>Paaiškina, kaip reikia neigiamo bendraamžių spaudimo situacijoje paprašyti bendraamžių palaikymo.</w:t>
            </w:r>
          </w:p>
          <w:p w14:paraId="243D0F8A" w14:textId="77777777" w:rsidR="001260AB" w:rsidRPr="008D22E0" w:rsidRDefault="001260AB" w:rsidP="001260AB">
            <w:pPr>
              <w:ind w:right="34" w:firstLine="35"/>
              <w:rPr>
                <w:color w:val="000000" w:themeColor="text1"/>
                <w:sz w:val="22"/>
                <w:szCs w:val="22"/>
                <w:lang w:val="lt-LT"/>
              </w:rPr>
            </w:pPr>
            <w:r w:rsidRPr="008D22E0">
              <w:rPr>
                <w:color w:val="000000" w:themeColor="text1"/>
                <w:sz w:val="22"/>
                <w:szCs w:val="22"/>
                <w:lang w:val="lt-LT"/>
              </w:rPr>
              <w:t>Pademonstruoja, kaip tvirtai taikyti atsisakymo vartoti psichoaktyviąsias medžiagas įgūdžius.</w:t>
            </w:r>
          </w:p>
          <w:p w14:paraId="5589E9AA" w14:textId="77777777" w:rsidR="001260AB" w:rsidRPr="008D22E0" w:rsidRDefault="001260AB" w:rsidP="001260AB">
            <w:pPr>
              <w:ind w:right="34" w:firstLine="35"/>
              <w:rPr>
                <w:color w:val="000000" w:themeColor="text1"/>
                <w:sz w:val="22"/>
                <w:szCs w:val="22"/>
                <w:lang w:val="lt-LT"/>
              </w:rPr>
            </w:pPr>
            <w:r w:rsidRPr="008D22E0">
              <w:rPr>
                <w:color w:val="000000" w:themeColor="text1"/>
                <w:sz w:val="22"/>
                <w:szCs w:val="22"/>
                <w:lang w:val="lt-LT"/>
              </w:rPr>
              <w:t>Paaiškina, kaip tvirta pozicija atsisakyti vartoti psichoaktyviąsias medžiagas gali tapti pavyzdžiu kitiems.</w:t>
            </w:r>
          </w:p>
          <w:p w14:paraId="26D5F201" w14:textId="77777777" w:rsidR="001260AB" w:rsidRPr="008D22E0" w:rsidRDefault="001260AB" w:rsidP="001260AB">
            <w:pPr>
              <w:autoSpaceDE w:val="0"/>
              <w:autoSpaceDN w:val="0"/>
              <w:adjustRightInd w:val="0"/>
              <w:ind w:right="34" w:firstLine="35"/>
              <w:rPr>
                <w:color w:val="000000" w:themeColor="text1"/>
                <w:sz w:val="22"/>
                <w:szCs w:val="22"/>
                <w:lang w:val="lt-LT"/>
              </w:rPr>
            </w:pPr>
            <w:r w:rsidRPr="008D22E0">
              <w:rPr>
                <w:color w:val="000000" w:themeColor="text1"/>
                <w:sz w:val="22"/>
                <w:szCs w:val="22"/>
                <w:lang w:val="lt-LT"/>
              </w:rPr>
              <w:t>Paaiškina priklausomybės ligų pasekmes žmonėms, jų šeimoms ir visai bendruomenei.</w:t>
            </w:r>
          </w:p>
          <w:p w14:paraId="78B1E2A2" w14:textId="77777777" w:rsidR="001260AB" w:rsidRPr="008D22E0" w:rsidRDefault="001260AB" w:rsidP="001260AB">
            <w:pPr>
              <w:autoSpaceDE w:val="0"/>
              <w:autoSpaceDN w:val="0"/>
              <w:adjustRightInd w:val="0"/>
              <w:ind w:right="34" w:firstLine="35"/>
              <w:rPr>
                <w:color w:val="000000" w:themeColor="text1"/>
                <w:sz w:val="22"/>
                <w:szCs w:val="22"/>
                <w:lang w:val="lt-LT"/>
              </w:rPr>
            </w:pPr>
            <w:r w:rsidRPr="008D22E0">
              <w:rPr>
                <w:color w:val="000000" w:themeColor="text1"/>
                <w:sz w:val="22"/>
                <w:szCs w:val="22"/>
                <w:lang w:val="lt-LT"/>
              </w:rPr>
              <w:t>Paaiškina, kas yra priklausomybė nuo interneto, žaidimų ir lošimų.</w:t>
            </w:r>
          </w:p>
          <w:p w14:paraId="5B504B9F" w14:textId="77777777" w:rsidR="001260AB" w:rsidRPr="008D22E0" w:rsidRDefault="001260AB" w:rsidP="001260AB">
            <w:pPr>
              <w:autoSpaceDE w:val="0"/>
              <w:autoSpaceDN w:val="0"/>
              <w:adjustRightInd w:val="0"/>
              <w:ind w:right="34" w:firstLine="35"/>
              <w:rPr>
                <w:color w:val="000000" w:themeColor="text1"/>
                <w:sz w:val="22"/>
                <w:szCs w:val="22"/>
                <w:lang w:val="lt-LT"/>
              </w:rPr>
            </w:pPr>
            <w:r w:rsidRPr="008D22E0">
              <w:rPr>
                <w:color w:val="000000" w:themeColor="text1"/>
                <w:sz w:val="22"/>
                <w:szCs w:val="22"/>
                <w:lang w:val="lt-LT"/>
              </w:rPr>
              <w:t>Paaiškina priklausomybės nuo interneto, žaidimų ir lošimų pasekmes sau ir artimiesiems.</w:t>
            </w:r>
          </w:p>
          <w:p w14:paraId="32720CD2" w14:textId="77777777" w:rsidR="001260AB" w:rsidRPr="008D22E0" w:rsidRDefault="001260AB" w:rsidP="001260AB">
            <w:pPr>
              <w:autoSpaceDE w:val="0"/>
              <w:autoSpaceDN w:val="0"/>
              <w:adjustRightInd w:val="0"/>
              <w:ind w:right="34" w:firstLine="35"/>
              <w:rPr>
                <w:color w:val="70AD47" w:themeColor="accent6"/>
                <w:sz w:val="22"/>
                <w:szCs w:val="22"/>
                <w:lang w:val="lt-LT"/>
              </w:rPr>
            </w:pPr>
            <w:r w:rsidRPr="008D22E0">
              <w:rPr>
                <w:color w:val="000000" w:themeColor="text1"/>
                <w:sz w:val="22"/>
                <w:szCs w:val="22"/>
                <w:lang w:val="lt-LT"/>
              </w:rPr>
              <w:t>Apibūdina, kas yra ligų ir traumų pozityvioji prevencija ir profilaktika.</w:t>
            </w:r>
          </w:p>
          <w:p w14:paraId="5C62AA01" w14:textId="77777777" w:rsidR="001260AB" w:rsidRPr="008D22E0" w:rsidRDefault="001260AB" w:rsidP="001260AB">
            <w:pPr>
              <w:ind w:right="34" w:firstLine="35"/>
              <w:rPr>
                <w:color w:val="0563C1"/>
                <w:sz w:val="22"/>
                <w:szCs w:val="22"/>
                <w:lang w:val="lt-LT"/>
              </w:rPr>
            </w:pPr>
            <w:r w:rsidRPr="008D22E0">
              <w:rPr>
                <w:sz w:val="22"/>
                <w:szCs w:val="22"/>
                <w:lang w:val="lt-LT"/>
              </w:rPr>
              <w:lastRenderedPageBreak/>
              <w:t>Apibūdina, kas yra lytinė sveikata, kaip asmens elgesys ir aplinkos veiksniai daro jai poveikį.</w:t>
            </w:r>
          </w:p>
          <w:p w14:paraId="5020E0C6" w14:textId="77777777" w:rsidR="001260AB" w:rsidRPr="008D22E0" w:rsidRDefault="001260AB" w:rsidP="001260AB">
            <w:pPr>
              <w:widowControl w:val="0"/>
              <w:pBdr>
                <w:top w:val="nil"/>
                <w:left w:val="nil"/>
                <w:bottom w:val="nil"/>
                <w:right w:val="nil"/>
                <w:between w:val="nil"/>
              </w:pBdr>
              <w:spacing w:line="276" w:lineRule="auto"/>
              <w:ind w:right="34" w:firstLine="35"/>
              <w:rPr>
                <w:color w:val="000000"/>
                <w:sz w:val="22"/>
                <w:szCs w:val="22"/>
                <w:lang w:val="lt-LT"/>
              </w:rPr>
            </w:pPr>
          </w:p>
          <w:p w14:paraId="08F9910F" w14:textId="77777777" w:rsidR="001260AB" w:rsidRPr="008D22E0" w:rsidRDefault="001260AB" w:rsidP="001260AB">
            <w:pPr>
              <w:widowControl w:val="0"/>
              <w:pBdr>
                <w:top w:val="nil"/>
                <w:left w:val="nil"/>
                <w:bottom w:val="nil"/>
                <w:right w:val="nil"/>
                <w:between w:val="nil"/>
              </w:pBdr>
              <w:spacing w:line="276" w:lineRule="auto"/>
              <w:ind w:right="34" w:firstLine="35"/>
              <w:rPr>
                <w:color w:val="000000"/>
                <w:sz w:val="22"/>
                <w:szCs w:val="22"/>
                <w:lang w:val="lt-LT"/>
              </w:rPr>
            </w:pPr>
          </w:p>
        </w:tc>
        <w:tc>
          <w:tcPr>
            <w:tcW w:w="3119" w:type="dxa"/>
          </w:tcPr>
          <w:p w14:paraId="1F9221E2" w14:textId="77777777" w:rsidR="001260AB" w:rsidRPr="008D22E0" w:rsidRDefault="001260AB" w:rsidP="001260AB">
            <w:pPr>
              <w:rPr>
                <w:color w:val="000000"/>
                <w:sz w:val="22"/>
                <w:szCs w:val="22"/>
                <w:lang w:val="lt-LT"/>
              </w:rPr>
            </w:pPr>
            <w:r w:rsidRPr="008D22E0">
              <w:rPr>
                <w:color w:val="000000"/>
                <w:sz w:val="22"/>
                <w:szCs w:val="22"/>
                <w:lang w:val="lt-LT"/>
              </w:rPr>
              <w:lastRenderedPageBreak/>
              <w:t>Gidas suaugusiems, kaip atsakyti į (ne)patogius paauglių klausimus</w:t>
            </w:r>
          </w:p>
          <w:p w14:paraId="442A8D61" w14:textId="77777777" w:rsidR="001260AB" w:rsidRPr="008D22E0" w:rsidRDefault="001260AB" w:rsidP="001260AB">
            <w:pPr>
              <w:rPr>
                <w:color w:val="000000"/>
                <w:sz w:val="22"/>
                <w:szCs w:val="22"/>
                <w:lang w:val="lt-LT"/>
              </w:rPr>
            </w:pPr>
            <w:r w:rsidRPr="008D22E0">
              <w:rPr>
                <w:color w:val="000000" w:themeColor="text1"/>
                <w:sz w:val="22"/>
                <w:szCs w:val="22"/>
                <w:lang w:val="lt-LT"/>
              </w:rPr>
              <w:t>VšĮ „Įvairovės ir edukacijos namai“</w:t>
            </w:r>
          </w:p>
          <w:p w14:paraId="03CF4210" w14:textId="501F4B0D" w:rsidR="001260AB" w:rsidRPr="008D22E0" w:rsidRDefault="001260AB" w:rsidP="001260AB">
            <w:pPr>
              <w:rPr>
                <w:color w:val="000000"/>
                <w:sz w:val="22"/>
                <w:szCs w:val="22"/>
                <w:lang w:val="lt-LT"/>
              </w:rPr>
            </w:pPr>
            <w:hyperlink r:id="rId149">
              <w:r w:rsidRPr="008D22E0">
                <w:rPr>
                  <w:color w:val="000000"/>
                  <w:sz w:val="22"/>
                  <w:szCs w:val="22"/>
                  <w:lang w:val="lt-LT"/>
                </w:rPr>
                <w:t>https://www.ivairovesnamai.lt/_files/ugd/691f03_b076d7527de04576a46fc13352a167e7.pdf</w:t>
              </w:r>
            </w:hyperlink>
            <w:r w:rsidRPr="008D22E0">
              <w:rPr>
                <w:color w:val="000000"/>
                <w:sz w:val="22"/>
                <w:szCs w:val="22"/>
                <w:lang w:val="lt-LT"/>
              </w:rPr>
              <w:t xml:space="preserve"> </w:t>
            </w:r>
          </w:p>
        </w:tc>
        <w:tc>
          <w:tcPr>
            <w:tcW w:w="2693" w:type="dxa"/>
            <w:vMerge w:val="restart"/>
          </w:tcPr>
          <w:p w14:paraId="3F300020" w14:textId="77777777" w:rsidR="001260AB" w:rsidRPr="008D22E0" w:rsidRDefault="001260AB" w:rsidP="001260AB">
            <w:pPr>
              <w:rPr>
                <w:color w:val="000000"/>
                <w:sz w:val="22"/>
                <w:szCs w:val="22"/>
                <w:lang w:val="lt-LT"/>
              </w:rPr>
            </w:pPr>
            <w:r w:rsidRPr="008D22E0">
              <w:rPr>
                <w:sz w:val="22"/>
                <w:szCs w:val="22"/>
                <w:lang w:val="lt-LT"/>
              </w:rPr>
              <w:t>Edukaciniai filmukai sveikatos stiprinimo temomis. </w:t>
            </w:r>
          </w:p>
          <w:p w14:paraId="2F81A564" w14:textId="77777777" w:rsidR="001260AB" w:rsidRPr="008D22E0" w:rsidRDefault="001260AB" w:rsidP="001260AB">
            <w:pPr>
              <w:rPr>
                <w:color w:val="000000"/>
                <w:sz w:val="22"/>
                <w:szCs w:val="22"/>
                <w:lang w:val="lt-LT"/>
              </w:rPr>
            </w:pPr>
            <w:r w:rsidRPr="008D22E0">
              <w:rPr>
                <w:color w:val="000000"/>
                <w:sz w:val="22"/>
                <w:szCs w:val="22"/>
                <w:lang w:val="lt-LT"/>
              </w:rPr>
              <w:t>Higienos instituto Sveikatos stiprinimo centras </w:t>
            </w:r>
          </w:p>
          <w:p w14:paraId="1BB2B809" w14:textId="77777777" w:rsidR="001260AB" w:rsidRPr="008D22E0" w:rsidRDefault="001260AB" w:rsidP="001260AB">
            <w:pPr>
              <w:rPr>
                <w:color w:val="000000"/>
                <w:sz w:val="22"/>
                <w:szCs w:val="22"/>
                <w:lang w:val="lt-LT"/>
              </w:rPr>
            </w:pPr>
            <w:r w:rsidRPr="008D22E0">
              <w:rPr>
                <w:color w:val="000000"/>
                <w:sz w:val="22"/>
                <w:szCs w:val="22"/>
                <w:lang w:val="lt-LT"/>
              </w:rPr>
              <w:t xml:space="preserve">Lytinis brendimas </w:t>
            </w:r>
          </w:p>
          <w:p w14:paraId="324AE86B" w14:textId="77777777" w:rsidR="001260AB" w:rsidRPr="008D22E0" w:rsidRDefault="001260AB" w:rsidP="001260AB">
            <w:pPr>
              <w:rPr>
                <w:color w:val="000000"/>
                <w:sz w:val="22"/>
                <w:szCs w:val="22"/>
                <w:lang w:val="lt-LT"/>
              </w:rPr>
            </w:pPr>
            <w:hyperlink r:id="rId150">
              <w:r w:rsidRPr="008D22E0">
                <w:rPr>
                  <w:color w:val="000000"/>
                  <w:sz w:val="22"/>
                  <w:szCs w:val="22"/>
                  <w:lang w:val="lt-LT"/>
                </w:rPr>
                <w:t>https://smlpc.lt/lt/vaiku_sveikatos_stiprinimas/edukaciniai_filmukai_sveikatos_stiprinimo_temomis/</w:t>
              </w:r>
            </w:hyperlink>
            <w:r w:rsidRPr="008D22E0">
              <w:rPr>
                <w:color w:val="000000"/>
                <w:sz w:val="22"/>
                <w:szCs w:val="22"/>
                <w:lang w:val="lt-LT"/>
              </w:rPr>
              <w:t xml:space="preserve"> </w:t>
            </w:r>
          </w:p>
          <w:p w14:paraId="7EC31EB8" w14:textId="77777777" w:rsidR="001260AB" w:rsidRPr="008D22E0" w:rsidRDefault="001260AB" w:rsidP="001260AB">
            <w:pPr>
              <w:rPr>
                <w:color w:val="000000"/>
                <w:sz w:val="22"/>
                <w:szCs w:val="22"/>
                <w:lang w:val="lt-LT"/>
              </w:rPr>
            </w:pPr>
          </w:p>
          <w:p w14:paraId="51FF7B62" w14:textId="77777777" w:rsidR="001260AB" w:rsidRPr="008D22E0" w:rsidRDefault="001260AB" w:rsidP="001260AB">
            <w:pPr>
              <w:rPr>
                <w:color w:val="000000"/>
                <w:sz w:val="22"/>
                <w:szCs w:val="22"/>
                <w:lang w:val="lt-LT"/>
              </w:rPr>
            </w:pPr>
          </w:p>
        </w:tc>
        <w:tc>
          <w:tcPr>
            <w:tcW w:w="2268" w:type="dxa"/>
            <w:vMerge w:val="restart"/>
          </w:tcPr>
          <w:p w14:paraId="7D1F0F2D" w14:textId="77777777" w:rsidR="001260AB" w:rsidRPr="008D22E0" w:rsidRDefault="001260AB" w:rsidP="001260AB">
            <w:pPr>
              <w:rPr>
                <w:sz w:val="22"/>
                <w:szCs w:val="22"/>
                <w:lang w:val="lt-LT"/>
              </w:rPr>
            </w:pPr>
            <w:r w:rsidRPr="008D22E0">
              <w:rPr>
                <w:sz w:val="22"/>
                <w:szCs w:val="22"/>
                <w:lang w:val="lt-LT"/>
              </w:rPr>
              <w:lastRenderedPageBreak/>
              <w:t xml:space="preserve">Modulio tikslas – didinti 5-8 klasių moksleivių emocinį ir lytinį raštingumą, kuris užtikrina seksualinės ir reprodukcinės bei psichinės sveikatos </w:t>
            </w:r>
            <w:r w:rsidRPr="008D22E0">
              <w:rPr>
                <w:sz w:val="22"/>
                <w:szCs w:val="22"/>
                <w:lang w:val="lt-LT"/>
              </w:rPr>
              <w:lastRenderedPageBreak/>
              <w:t>puoselėjimo gebėjimus.</w:t>
            </w:r>
          </w:p>
          <w:p w14:paraId="2B962E98" w14:textId="77777777" w:rsidR="001260AB" w:rsidRPr="008D22E0" w:rsidRDefault="001260AB" w:rsidP="001260AB">
            <w:pPr>
              <w:rPr>
                <w:color w:val="000000"/>
                <w:sz w:val="22"/>
                <w:szCs w:val="22"/>
                <w:lang w:val="lt-LT"/>
              </w:rPr>
            </w:pPr>
            <w:r w:rsidRPr="008D22E0">
              <w:rPr>
                <w:color w:val="000000" w:themeColor="text1"/>
                <w:sz w:val="22"/>
                <w:szCs w:val="22"/>
                <w:lang w:val="lt-LT"/>
              </w:rPr>
              <w:t>VšĮ „Įvairovės ir edukacijos namai“.</w:t>
            </w:r>
          </w:p>
          <w:p w14:paraId="578D6C47" w14:textId="3B687D97" w:rsidR="001260AB" w:rsidRPr="008D22E0" w:rsidRDefault="001260AB" w:rsidP="001260AB">
            <w:pPr>
              <w:rPr>
                <w:sz w:val="22"/>
                <w:szCs w:val="22"/>
                <w:lang w:val="lt-LT"/>
              </w:rPr>
            </w:pPr>
            <w:r w:rsidRPr="008D22E0">
              <w:rPr>
                <w:color w:val="000000"/>
                <w:sz w:val="22"/>
                <w:szCs w:val="22"/>
                <w:lang w:val="lt-LT"/>
              </w:rPr>
              <w:t> </w:t>
            </w:r>
            <w:hyperlink r:id="rId151">
              <w:r w:rsidRPr="008D22E0">
                <w:rPr>
                  <w:color w:val="000000"/>
                  <w:sz w:val="22"/>
                  <w:szCs w:val="22"/>
                  <w:lang w:val="lt-LT"/>
                </w:rPr>
                <w:t>https://www.ivairovesnamai.lt/_files/ugd/8e1bf1_4538c11ea758473c88f6b852ad740dd7.pdf</w:t>
              </w:r>
            </w:hyperlink>
          </w:p>
        </w:tc>
      </w:tr>
      <w:tr w:rsidR="001260AB" w:rsidRPr="008D22E0" w14:paraId="07CDC0C7" w14:textId="77777777" w:rsidTr="00AD48D4">
        <w:trPr>
          <w:trHeight w:val="1263"/>
        </w:trPr>
        <w:tc>
          <w:tcPr>
            <w:tcW w:w="1844" w:type="dxa"/>
            <w:vMerge/>
          </w:tcPr>
          <w:p w14:paraId="2B4EBE86" w14:textId="77777777" w:rsidR="001260AB" w:rsidRPr="008D22E0" w:rsidRDefault="001260AB" w:rsidP="001260AB">
            <w:pPr>
              <w:rPr>
                <w:color w:val="000000"/>
                <w:sz w:val="22"/>
                <w:szCs w:val="22"/>
                <w:lang w:val="lt-LT"/>
              </w:rPr>
            </w:pPr>
          </w:p>
        </w:tc>
        <w:tc>
          <w:tcPr>
            <w:tcW w:w="1134" w:type="dxa"/>
            <w:vMerge/>
            <w:vAlign w:val="center"/>
          </w:tcPr>
          <w:p w14:paraId="06EFE264" w14:textId="77777777" w:rsidR="001260AB" w:rsidRPr="008D22E0" w:rsidRDefault="001260AB" w:rsidP="001260AB">
            <w:pPr>
              <w:jc w:val="center"/>
              <w:rPr>
                <w:b/>
                <w:sz w:val="22"/>
                <w:szCs w:val="22"/>
                <w:lang w:val="lt-LT"/>
              </w:rPr>
            </w:pPr>
          </w:p>
        </w:tc>
        <w:tc>
          <w:tcPr>
            <w:tcW w:w="4110" w:type="dxa"/>
            <w:vMerge/>
          </w:tcPr>
          <w:p w14:paraId="3BCCC349" w14:textId="77777777" w:rsidR="001260AB" w:rsidRPr="008D22E0" w:rsidRDefault="001260AB" w:rsidP="001260AB">
            <w:pPr>
              <w:widowControl w:val="0"/>
              <w:pBdr>
                <w:top w:val="nil"/>
                <w:left w:val="nil"/>
                <w:bottom w:val="nil"/>
                <w:right w:val="nil"/>
                <w:between w:val="nil"/>
              </w:pBdr>
              <w:spacing w:line="276" w:lineRule="auto"/>
              <w:ind w:right="34" w:firstLine="35"/>
              <w:rPr>
                <w:sz w:val="22"/>
                <w:szCs w:val="22"/>
                <w:lang w:val="lt-LT"/>
              </w:rPr>
            </w:pPr>
          </w:p>
        </w:tc>
        <w:tc>
          <w:tcPr>
            <w:tcW w:w="3119" w:type="dxa"/>
          </w:tcPr>
          <w:p w14:paraId="396CA0C3" w14:textId="49BD0B8E" w:rsidR="001260AB" w:rsidRPr="008D22E0" w:rsidRDefault="001260AB" w:rsidP="001260AB">
            <w:pPr>
              <w:rPr>
                <w:color w:val="000000"/>
                <w:sz w:val="22"/>
                <w:szCs w:val="22"/>
                <w:lang w:val="lt-LT"/>
              </w:rPr>
            </w:pPr>
            <w:r w:rsidRPr="008D22E0">
              <w:rPr>
                <w:sz w:val="22"/>
                <w:szCs w:val="22"/>
                <w:lang w:val="lt-LT"/>
              </w:rPr>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laikotarpį (10-19 metų amžiaus tarpsnį). Knygoje yra nagrinėjamos tokios temos kaip lytinis brendimas, fiziologiniai ir anatominiai pokyčiai jo metu, susiję aktualūs fizinės, emocinės ir psichologinės sveikatos klausimai bei pagalbos priemonės. Leidinyje yra pateikiama ir berniukams bei vaikinams aktualios šių temų informacijos.  </w:t>
            </w:r>
            <w:r w:rsidRPr="008D22E0">
              <w:rPr>
                <w:color w:val="000000" w:themeColor="text1"/>
                <w:sz w:val="22"/>
                <w:szCs w:val="22"/>
                <w:lang w:val="lt-LT"/>
              </w:rPr>
              <w:t>Knygos nuoroda: Andrijauskienė L., Baušytė R., Breivienė R., Brimienė I., Bumbulienė Ž., Klimašenko J., Sabaitytė E., Vaigauskaitė-Mažeikienė B., Žilovič D. (2023). Trikampiai ir apskritimai: mano moteriškumo pradžia. Vilnius: VU leidykla.</w:t>
            </w:r>
          </w:p>
        </w:tc>
        <w:tc>
          <w:tcPr>
            <w:tcW w:w="2693" w:type="dxa"/>
            <w:vMerge/>
          </w:tcPr>
          <w:p w14:paraId="17601922" w14:textId="77777777" w:rsidR="001260AB" w:rsidRPr="008D22E0" w:rsidRDefault="001260AB" w:rsidP="001260AB">
            <w:pPr>
              <w:rPr>
                <w:sz w:val="22"/>
                <w:szCs w:val="22"/>
                <w:lang w:val="lt-LT"/>
              </w:rPr>
            </w:pPr>
          </w:p>
        </w:tc>
        <w:tc>
          <w:tcPr>
            <w:tcW w:w="2268" w:type="dxa"/>
            <w:vMerge/>
          </w:tcPr>
          <w:p w14:paraId="5CB0DAFB" w14:textId="77777777" w:rsidR="001260AB" w:rsidRPr="008D22E0" w:rsidRDefault="001260AB" w:rsidP="001260AB">
            <w:pPr>
              <w:rPr>
                <w:sz w:val="22"/>
                <w:szCs w:val="22"/>
                <w:lang w:val="lt-LT"/>
              </w:rPr>
            </w:pPr>
          </w:p>
        </w:tc>
      </w:tr>
      <w:tr w:rsidR="001260AB" w:rsidRPr="008D22E0" w14:paraId="6DA2B442" w14:textId="77777777" w:rsidTr="00AD48D4">
        <w:trPr>
          <w:trHeight w:val="564"/>
        </w:trPr>
        <w:tc>
          <w:tcPr>
            <w:tcW w:w="1844" w:type="dxa"/>
            <w:vMerge/>
          </w:tcPr>
          <w:p w14:paraId="7B6953DA" w14:textId="77777777" w:rsidR="001260AB" w:rsidRPr="008D22E0" w:rsidRDefault="001260AB" w:rsidP="001260AB">
            <w:pPr>
              <w:rPr>
                <w:color w:val="000000"/>
                <w:sz w:val="22"/>
                <w:szCs w:val="22"/>
                <w:lang w:val="lt-LT"/>
              </w:rPr>
            </w:pPr>
          </w:p>
        </w:tc>
        <w:tc>
          <w:tcPr>
            <w:tcW w:w="1134" w:type="dxa"/>
            <w:vMerge/>
            <w:vAlign w:val="center"/>
          </w:tcPr>
          <w:p w14:paraId="12C2CFEE" w14:textId="77777777" w:rsidR="001260AB" w:rsidRPr="008D22E0" w:rsidRDefault="001260AB" w:rsidP="001260AB">
            <w:pPr>
              <w:jc w:val="center"/>
              <w:rPr>
                <w:b/>
                <w:sz w:val="22"/>
                <w:szCs w:val="22"/>
                <w:lang w:val="lt-LT"/>
              </w:rPr>
            </w:pPr>
          </w:p>
        </w:tc>
        <w:tc>
          <w:tcPr>
            <w:tcW w:w="4110" w:type="dxa"/>
            <w:vMerge/>
          </w:tcPr>
          <w:p w14:paraId="56AF8925" w14:textId="77777777" w:rsidR="001260AB" w:rsidRPr="008D22E0" w:rsidRDefault="001260AB" w:rsidP="001260AB">
            <w:pPr>
              <w:widowControl w:val="0"/>
              <w:pBdr>
                <w:top w:val="nil"/>
                <w:left w:val="nil"/>
                <w:bottom w:val="nil"/>
                <w:right w:val="nil"/>
                <w:between w:val="nil"/>
              </w:pBdr>
              <w:spacing w:line="276" w:lineRule="auto"/>
              <w:ind w:right="34" w:firstLine="35"/>
              <w:rPr>
                <w:sz w:val="22"/>
                <w:szCs w:val="22"/>
                <w:lang w:val="lt-LT"/>
              </w:rPr>
            </w:pPr>
          </w:p>
        </w:tc>
        <w:tc>
          <w:tcPr>
            <w:tcW w:w="3119" w:type="dxa"/>
          </w:tcPr>
          <w:p w14:paraId="272D2650" w14:textId="23C8999C" w:rsidR="001260AB" w:rsidRPr="008D22E0" w:rsidRDefault="001260AB" w:rsidP="001260AB">
            <w:pPr>
              <w:rPr>
                <w:color w:val="000000"/>
                <w:sz w:val="22"/>
                <w:szCs w:val="22"/>
                <w:lang w:val="lt-LT"/>
              </w:rPr>
            </w:pPr>
            <w:r w:rsidRPr="008D22E0">
              <w:rPr>
                <w:sz w:val="22"/>
                <w:szCs w:val="22"/>
                <w:lang w:val="lt-LT"/>
              </w:rPr>
              <w:t xml:space="preserve">Tutkuvienė J. </w:t>
            </w:r>
            <w:r w:rsidRPr="008D22E0">
              <w:rPr>
                <w:i/>
                <w:iCs/>
                <w:sz w:val="22"/>
                <w:szCs w:val="22"/>
                <w:lang w:val="lt-LT"/>
              </w:rPr>
              <w:t>Mergaitei ir jos mamai. Kodėl, kada ir kaip bręstama.</w:t>
            </w:r>
            <w:r w:rsidRPr="008D22E0">
              <w:rPr>
                <w:sz w:val="22"/>
                <w:szCs w:val="22"/>
                <w:lang w:val="lt-LT"/>
              </w:rPr>
              <w:t xml:space="preserve"> Leidykla Meralas (2001) </w:t>
            </w:r>
          </w:p>
        </w:tc>
        <w:tc>
          <w:tcPr>
            <w:tcW w:w="2693" w:type="dxa"/>
            <w:vMerge/>
          </w:tcPr>
          <w:p w14:paraId="0A2384B0" w14:textId="77777777" w:rsidR="001260AB" w:rsidRPr="008D22E0" w:rsidRDefault="001260AB" w:rsidP="001260AB">
            <w:pPr>
              <w:rPr>
                <w:sz w:val="22"/>
                <w:szCs w:val="22"/>
                <w:lang w:val="lt-LT"/>
              </w:rPr>
            </w:pPr>
          </w:p>
        </w:tc>
        <w:tc>
          <w:tcPr>
            <w:tcW w:w="2268" w:type="dxa"/>
            <w:vMerge/>
          </w:tcPr>
          <w:p w14:paraId="0FA5FB34" w14:textId="77777777" w:rsidR="001260AB" w:rsidRPr="008D22E0" w:rsidRDefault="001260AB" w:rsidP="001260AB">
            <w:pPr>
              <w:rPr>
                <w:sz w:val="22"/>
                <w:szCs w:val="22"/>
                <w:lang w:val="lt-LT"/>
              </w:rPr>
            </w:pPr>
          </w:p>
        </w:tc>
      </w:tr>
      <w:tr w:rsidR="001260AB" w:rsidRPr="008D22E0" w14:paraId="02DB3241" w14:textId="77777777" w:rsidTr="00AD48D4">
        <w:trPr>
          <w:trHeight w:val="1333"/>
        </w:trPr>
        <w:tc>
          <w:tcPr>
            <w:tcW w:w="1844" w:type="dxa"/>
            <w:vMerge/>
          </w:tcPr>
          <w:p w14:paraId="15EA34ED" w14:textId="77777777" w:rsidR="001260AB" w:rsidRPr="008D22E0" w:rsidRDefault="001260AB" w:rsidP="001260AB">
            <w:pPr>
              <w:rPr>
                <w:color w:val="000000"/>
                <w:sz w:val="22"/>
                <w:szCs w:val="22"/>
                <w:lang w:val="lt-LT"/>
              </w:rPr>
            </w:pPr>
          </w:p>
        </w:tc>
        <w:tc>
          <w:tcPr>
            <w:tcW w:w="1134" w:type="dxa"/>
            <w:vMerge/>
            <w:vAlign w:val="center"/>
          </w:tcPr>
          <w:p w14:paraId="54FD1FC5" w14:textId="77777777" w:rsidR="001260AB" w:rsidRPr="008D22E0" w:rsidRDefault="001260AB" w:rsidP="001260AB">
            <w:pPr>
              <w:jc w:val="center"/>
              <w:rPr>
                <w:b/>
                <w:sz w:val="22"/>
                <w:szCs w:val="22"/>
                <w:lang w:val="lt-LT"/>
              </w:rPr>
            </w:pPr>
          </w:p>
        </w:tc>
        <w:tc>
          <w:tcPr>
            <w:tcW w:w="4110" w:type="dxa"/>
            <w:vMerge/>
          </w:tcPr>
          <w:p w14:paraId="0DB8A0D6" w14:textId="77777777" w:rsidR="001260AB" w:rsidRPr="008D22E0" w:rsidRDefault="001260AB" w:rsidP="001260AB">
            <w:pPr>
              <w:widowControl w:val="0"/>
              <w:pBdr>
                <w:top w:val="nil"/>
                <w:left w:val="nil"/>
                <w:bottom w:val="nil"/>
                <w:right w:val="nil"/>
                <w:between w:val="nil"/>
              </w:pBdr>
              <w:spacing w:line="276" w:lineRule="auto"/>
              <w:ind w:right="34" w:firstLine="35"/>
              <w:rPr>
                <w:sz w:val="22"/>
                <w:szCs w:val="22"/>
                <w:lang w:val="lt-LT"/>
              </w:rPr>
            </w:pPr>
          </w:p>
        </w:tc>
        <w:tc>
          <w:tcPr>
            <w:tcW w:w="3119" w:type="dxa"/>
          </w:tcPr>
          <w:p w14:paraId="08BC0E1F" w14:textId="77777777" w:rsidR="001260AB" w:rsidRPr="008D22E0" w:rsidRDefault="001260AB" w:rsidP="001260AB">
            <w:pPr>
              <w:rPr>
                <w:sz w:val="22"/>
                <w:szCs w:val="22"/>
                <w:lang w:val="lt-LT"/>
              </w:rPr>
            </w:pPr>
            <w:hyperlink r:id="rId152">
              <w:r w:rsidRPr="008D22E0">
                <w:rPr>
                  <w:sz w:val="22"/>
                  <w:szCs w:val="22"/>
                  <w:lang w:val="lt-LT"/>
                </w:rPr>
                <w:t>Girskis</w:t>
              </w:r>
            </w:hyperlink>
            <w:r w:rsidRPr="008D22E0">
              <w:rPr>
                <w:sz w:val="22"/>
                <w:szCs w:val="22"/>
                <w:lang w:val="lt-LT"/>
              </w:rPr>
              <w:t xml:space="preserve"> J., J</w:t>
            </w:r>
            <w:hyperlink r:id="rId153">
              <w:r w:rsidRPr="008D22E0">
                <w:rPr>
                  <w:sz w:val="22"/>
                  <w:szCs w:val="22"/>
                  <w:lang w:val="lt-LT"/>
                </w:rPr>
                <w:t>urkevičius</w:t>
              </w:r>
            </w:hyperlink>
            <w:r w:rsidRPr="008D22E0">
              <w:rPr>
                <w:sz w:val="22"/>
                <w:szCs w:val="22"/>
                <w:lang w:val="lt-LT"/>
              </w:rPr>
              <w:t xml:space="preserve"> P., </w:t>
            </w:r>
            <w:hyperlink r:id="rId154">
              <w:r w:rsidRPr="008D22E0">
                <w:rPr>
                  <w:sz w:val="22"/>
                  <w:szCs w:val="22"/>
                  <w:lang w:val="lt-LT"/>
                </w:rPr>
                <w:t xml:space="preserve"> Slušnys</w:t>
              </w:r>
            </w:hyperlink>
            <w:r w:rsidRPr="008D22E0">
              <w:rPr>
                <w:sz w:val="22"/>
                <w:szCs w:val="22"/>
                <w:lang w:val="lt-LT"/>
              </w:rPr>
              <w:t xml:space="preserve"> L., </w:t>
            </w:r>
            <w:hyperlink r:id="rId155">
              <w:r w:rsidRPr="008D22E0">
                <w:rPr>
                  <w:sz w:val="22"/>
                  <w:szCs w:val="22"/>
                  <w:lang w:val="lt-LT"/>
                </w:rPr>
                <w:t>Variakojis</w:t>
              </w:r>
            </w:hyperlink>
            <w:r w:rsidRPr="008D22E0">
              <w:rPr>
                <w:sz w:val="22"/>
                <w:szCs w:val="22"/>
                <w:lang w:val="lt-LT"/>
              </w:rPr>
              <w:t xml:space="preserve"> A., </w:t>
            </w:r>
            <w:hyperlink r:id="rId156">
              <w:r w:rsidRPr="008D22E0">
                <w:rPr>
                  <w:sz w:val="22"/>
                  <w:szCs w:val="22"/>
                  <w:lang w:val="lt-LT"/>
                </w:rPr>
                <w:t>Gabrielius Liaudanskas - Svaras</w:t>
              </w:r>
            </w:hyperlink>
            <w:r w:rsidRPr="008D22E0">
              <w:rPr>
                <w:sz w:val="22"/>
                <w:szCs w:val="22"/>
                <w:lang w:val="lt-LT"/>
              </w:rPr>
              <w:t xml:space="preserve"> G., </w:t>
            </w:r>
            <w:r w:rsidRPr="008D22E0">
              <w:rPr>
                <w:i/>
                <w:iCs/>
                <w:sz w:val="22"/>
                <w:szCs w:val="22"/>
                <w:lang w:val="lt-LT"/>
              </w:rPr>
              <w:t>Būk vyras: berniukų knyga.</w:t>
            </w:r>
          </w:p>
          <w:p w14:paraId="138428D4" w14:textId="3DD8BE47" w:rsidR="001260AB" w:rsidRPr="008D22E0" w:rsidRDefault="001260AB" w:rsidP="001260AB">
            <w:pPr>
              <w:rPr>
                <w:sz w:val="22"/>
                <w:szCs w:val="22"/>
                <w:lang w:val="lt-LT"/>
              </w:rPr>
            </w:pPr>
            <w:hyperlink r:id="rId157">
              <w:r w:rsidRPr="008D22E0">
                <w:rPr>
                  <w:color w:val="000000" w:themeColor="text1"/>
                  <w:sz w:val="22"/>
                  <w:szCs w:val="22"/>
                  <w:lang w:val="lt-LT"/>
                </w:rPr>
                <w:t>BŪK VYRAS: berniukų knyga. Atnaujintas leidimas (knygos.lt)</w:t>
              </w:r>
            </w:hyperlink>
          </w:p>
        </w:tc>
        <w:tc>
          <w:tcPr>
            <w:tcW w:w="2693" w:type="dxa"/>
            <w:vMerge/>
          </w:tcPr>
          <w:p w14:paraId="501F135F" w14:textId="77777777" w:rsidR="001260AB" w:rsidRPr="008D22E0" w:rsidRDefault="001260AB" w:rsidP="001260AB">
            <w:pPr>
              <w:rPr>
                <w:sz w:val="22"/>
                <w:szCs w:val="22"/>
                <w:lang w:val="lt-LT"/>
              </w:rPr>
            </w:pPr>
          </w:p>
        </w:tc>
        <w:tc>
          <w:tcPr>
            <w:tcW w:w="2268" w:type="dxa"/>
            <w:vMerge/>
          </w:tcPr>
          <w:p w14:paraId="533712DB" w14:textId="77777777" w:rsidR="001260AB" w:rsidRPr="008D22E0" w:rsidRDefault="001260AB" w:rsidP="001260AB">
            <w:pPr>
              <w:rPr>
                <w:sz w:val="22"/>
                <w:szCs w:val="22"/>
                <w:lang w:val="lt-LT"/>
              </w:rPr>
            </w:pPr>
          </w:p>
        </w:tc>
      </w:tr>
      <w:tr w:rsidR="001260AB" w:rsidRPr="008D22E0" w14:paraId="0090DAF0" w14:textId="77777777" w:rsidTr="00AD48D4">
        <w:trPr>
          <w:trHeight w:val="1751"/>
        </w:trPr>
        <w:tc>
          <w:tcPr>
            <w:tcW w:w="1844" w:type="dxa"/>
            <w:vMerge/>
          </w:tcPr>
          <w:p w14:paraId="2E23A129" w14:textId="77777777" w:rsidR="001260AB" w:rsidRPr="008D22E0" w:rsidRDefault="001260AB" w:rsidP="001260AB">
            <w:pPr>
              <w:rPr>
                <w:color w:val="000000"/>
                <w:sz w:val="22"/>
                <w:szCs w:val="22"/>
                <w:lang w:val="lt-LT"/>
              </w:rPr>
            </w:pPr>
          </w:p>
        </w:tc>
        <w:tc>
          <w:tcPr>
            <w:tcW w:w="1134" w:type="dxa"/>
            <w:vMerge/>
            <w:vAlign w:val="center"/>
          </w:tcPr>
          <w:p w14:paraId="27EA688E" w14:textId="77777777" w:rsidR="001260AB" w:rsidRPr="008D22E0" w:rsidRDefault="001260AB" w:rsidP="001260AB">
            <w:pPr>
              <w:jc w:val="center"/>
              <w:rPr>
                <w:b/>
                <w:sz w:val="22"/>
                <w:szCs w:val="22"/>
                <w:lang w:val="lt-LT"/>
              </w:rPr>
            </w:pPr>
          </w:p>
        </w:tc>
        <w:tc>
          <w:tcPr>
            <w:tcW w:w="4110" w:type="dxa"/>
            <w:vMerge/>
          </w:tcPr>
          <w:p w14:paraId="66B9E514" w14:textId="77777777" w:rsidR="001260AB" w:rsidRPr="008D22E0" w:rsidRDefault="001260AB" w:rsidP="001260AB">
            <w:pPr>
              <w:widowControl w:val="0"/>
              <w:pBdr>
                <w:top w:val="nil"/>
                <w:left w:val="nil"/>
                <w:bottom w:val="nil"/>
                <w:right w:val="nil"/>
                <w:between w:val="nil"/>
              </w:pBdr>
              <w:spacing w:line="276" w:lineRule="auto"/>
              <w:ind w:right="34" w:firstLine="35"/>
              <w:rPr>
                <w:sz w:val="22"/>
                <w:szCs w:val="22"/>
                <w:lang w:val="lt-LT"/>
              </w:rPr>
            </w:pPr>
          </w:p>
        </w:tc>
        <w:tc>
          <w:tcPr>
            <w:tcW w:w="3119" w:type="dxa"/>
          </w:tcPr>
          <w:p w14:paraId="4C07298E" w14:textId="77777777" w:rsidR="001260AB" w:rsidRPr="008D22E0" w:rsidRDefault="001260AB" w:rsidP="001260AB">
            <w:pPr>
              <w:rPr>
                <w:sz w:val="22"/>
                <w:szCs w:val="22"/>
                <w:lang w:val="lt-LT"/>
              </w:rPr>
            </w:pPr>
            <w:hyperlink r:id="rId158">
              <w:r w:rsidRPr="008D22E0">
                <w:rPr>
                  <w:sz w:val="22"/>
                  <w:szCs w:val="22"/>
                  <w:lang w:val="lt-LT"/>
                </w:rPr>
                <w:t>Dan Kindlon</w:t>
              </w:r>
            </w:hyperlink>
            <w:r w:rsidRPr="008D22E0">
              <w:rPr>
                <w:sz w:val="22"/>
                <w:szCs w:val="22"/>
                <w:lang w:val="lt-LT"/>
              </w:rPr>
              <w:t xml:space="preserve">, </w:t>
            </w:r>
            <w:hyperlink r:id="rId159">
              <w:r w:rsidRPr="008D22E0">
                <w:rPr>
                  <w:sz w:val="22"/>
                  <w:szCs w:val="22"/>
                  <w:lang w:val="lt-LT"/>
                </w:rPr>
                <w:t>Michael Thompson</w:t>
              </w:r>
            </w:hyperlink>
            <w:r w:rsidRPr="008D22E0">
              <w:rPr>
                <w:sz w:val="22"/>
                <w:szCs w:val="22"/>
                <w:lang w:val="lt-LT"/>
              </w:rPr>
              <w:t xml:space="preserve"> Augant Kainui: kaip apsaugoti berniukų jausmų pasaulį. Knyga, kurią tiesiog būtina perskaityti kiekvienam, norinčiam padėti berniukams užaugti emociškai raštingomis, pilnavertėmis asmenybėmis</w:t>
            </w:r>
          </w:p>
          <w:p w14:paraId="57B8C6F8" w14:textId="3721BEA0" w:rsidR="001260AB" w:rsidRPr="008D22E0" w:rsidRDefault="001260AB" w:rsidP="001260AB">
            <w:pPr>
              <w:rPr>
                <w:color w:val="000000" w:themeColor="text1"/>
                <w:sz w:val="22"/>
                <w:szCs w:val="22"/>
                <w:lang w:val="lt-LT"/>
              </w:rPr>
            </w:pPr>
            <w:hyperlink r:id="rId160">
              <w:r w:rsidRPr="008D22E0">
                <w:rPr>
                  <w:color w:val="000000" w:themeColor="text1"/>
                  <w:sz w:val="22"/>
                  <w:szCs w:val="22"/>
                  <w:lang w:val="lt-LT"/>
                </w:rPr>
                <w:t>AUGANT KAINUI: kaip apsaugoti berniukų jausmų pasaulį (knygos.lt)</w:t>
              </w:r>
            </w:hyperlink>
          </w:p>
        </w:tc>
        <w:tc>
          <w:tcPr>
            <w:tcW w:w="2693" w:type="dxa"/>
            <w:vMerge/>
          </w:tcPr>
          <w:p w14:paraId="66B5F048" w14:textId="77777777" w:rsidR="001260AB" w:rsidRPr="008D22E0" w:rsidRDefault="001260AB" w:rsidP="001260AB">
            <w:pPr>
              <w:rPr>
                <w:sz w:val="22"/>
                <w:szCs w:val="22"/>
                <w:lang w:val="lt-LT"/>
              </w:rPr>
            </w:pPr>
          </w:p>
        </w:tc>
        <w:tc>
          <w:tcPr>
            <w:tcW w:w="2268" w:type="dxa"/>
            <w:vMerge/>
          </w:tcPr>
          <w:p w14:paraId="6CCFF257" w14:textId="77777777" w:rsidR="001260AB" w:rsidRPr="008D22E0" w:rsidRDefault="001260AB" w:rsidP="001260AB">
            <w:pPr>
              <w:rPr>
                <w:sz w:val="22"/>
                <w:szCs w:val="22"/>
                <w:lang w:val="lt-LT"/>
              </w:rPr>
            </w:pPr>
          </w:p>
        </w:tc>
      </w:tr>
      <w:tr w:rsidR="001260AB" w:rsidRPr="008D22E0" w14:paraId="0E97B803" w14:textId="77777777" w:rsidTr="00AD48D4">
        <w:tc>
          <w:tcPr>
            <w:tcW w:w="1844" w:type="dxa"/>
          </w:tcPr>
          <w:p w14:paraId="502BC8E2" w14:textId="49C0598E" w:rsidR="001260AB" w:rsidRPr="008D22E0" w:rsidRDefault="001260AB" w:rsidP="001260AB">
            <w:pPr>
              <w:rPr>
                <w:color w:val="000000"/>
                <w:sz w:val="22"/>
                <w:szCs w:val="22"/>
                <w:lang w:val="lt-LT"/>
              </w:rPr>
            </w:pPr>
            <w:r w:rsidRPr="008D22E0">
              <w:rPr>
                <w:color w:val="000000"/>
                <w:sz w:val="22"/>
                <w:szCs w:val="22"/>
                <w:lang w:val="lt-LT"/>
              </w:rPr>
              <w:t>29.4.8. Analizuoja ir mokosi paaiškinti, kaip sveikos gyvensenos pasirinkimas padeda įveikti dabar ir padės įveikti ateityje galimus sveikatos iššūkius (pvz., nepakankamo ar per didelio svorio problemą, sąnarių, kraujagyslių problemas ir pan.).</w:t>
            </w:r>
          </w:p>
        </w:tc>
        <w:tc>
          <w:tcPr>
            <w:tcW w:w="1134" w:type="dxa"/>
            <w:vMerge/>
            <w:vAlign w:val="center"/>
          </w:tcPr>
          <w:p w14:paraId="3AC65993" w14:textId="77777777" w:rsidR="001260AB" w:rsidRPr="008D22E0" w:rsidRDefault="001260AB" w:rsidP="001260AB">
            <w:pPr>
              <w:jc w:val="center"/>
              <w:rPr>
                <w:b/>
                <w:color w:val="000000"/>
                <w:sz w:val="22"/>
                <w:szCs w:val="22"/>
                <w:lang w:val="lt-LT"/>
              </w:rPr>
            </w:pPr>
          </w:p>
        </w:tc>
        <w:tc>
          <w:tcPr>
            <w:tcW w:w="4110" w:type="dxa"/>
            <w:vMerge/>
          </w:tcPr>
          <w:p w14:paraId="666728AD" w14:textId="77777777" w:rsidR="001260AB" w:rsidRPr="008D22E0" w:rsidRDefault="001260AB" w:rsidP="001260AB">
            <w:pPr>
              <w:widowControl w:val="0"/>
              <w:pBdr>
                <w:top w:val="nil"/>
                <w:left w:val="nil"/>
                <w:bottom w:val="nil"/>
                <w:right w:val="nil"/>
                <w:between w:val="nil"/>
              </w:pBdr>
              <w:spacing w:line="276" w:lineRule="auto"/>
              <w:ind w:right="34" w:firstLine="35"/>
              <w:rPr>
                <w:color w:val="000000"/>
                <w:sz w:val="22"/>
                <w:szCs w:val="22"/>
                <w:lang w:val="lt-LT"/>
              </w:rPr>
            </w:pPr>
          </w:p>
        </w:tc>
        <w:tc>
          <w:tcPr>
            <w:tcW w:w="3119" w:type="dxa"/>
          </w:tcPr>
          <w:p w14:paraId="1405F8B1" w14:textId="77777777" w:rsidR="001260AB" w:rsidRPr="008D22E0" w:rsidRDefault="001260AB" w:rsidP="001260AB">
            <w:pPr>
              <w:rPr>
                <w:color w:val="000000"/>
                <w:sz w:val="22"/>
                <w:szCs w:val="22"/>
                <w:lang w:val="lt-LT"/>
              </w:rPr>
            </w:pPr>
            <w:r w:rsidRPr="008D22E0">
              <w:rPr>
                <w:color w:val="000000" w:themeColor="text1"/>
                <w:sz w:val="22"/>
                <w:szCs w:val="22"/>
                <w:lang w:val="lt-LT"/>
              </w:rPr>
              <w:t>Sveikatos sauga ir stiprinimas, bendrieji sveikos gyvensenos ir ligų prevencijos klausimai. Atmintinės, plakatai, lankstinukai.</w:t>
            </w:r>
          </w:p>
          <w:p w14:paraId="44226110" w14:textId="77777777" w:rsidR="001260AB" w:rsidRPr="008D22E0" w:rsidRDefault="001260AB" w:rsidP="001260AB">
            <w:pPr>
              <w:rPr>
                <w:color w:val="000000"/>
                <w:sz w:val="22"/>
                <w:szCs w:val="22"/>
                <w:lang w:val="lt-LT"/>
              </w:rPr>
            </w:pPr>
            <w:r w:rsidRPr="008D22E0">
              <w:rPr>
                <w:color w:val="000000"/>
                <w:sz w:val="22"/>
                <w:szCs w:val="22"/>
                <w:lang w:val="lt-LT"/>
              </w:rPr>
              <w:t>Higienos instituto Sveikatos stiprinimo centras </w:t>
            </w:r>
          </w:p>
          <w:p w14:paraId="40B7061C" w14:textId="236334E4" w:rsidR="001260AB" w:rsidRPr="008D22E0" w:rsidRDefault="001260AB" w:rsidP="001260AB">
            <w:pPr>
              <w:rPr>
                <w:color w:val="000000"/>
                <w:sz w:val="22"/>
                <w:szCs w:val="22"/>
                <w:lang w:val="lt-LT"/>
              </w:rPr>
            </w:pPr>
            <w:r w:rsidRPr="008D22E0">
              <w:rPr>
                <w:color w:val="000000"/>
                <w:sz w:val="22"/>
                <w:szCs w:val="22"/>
                <w:lang w:val="lt-LT"/>
              </w:rPr>
              <w:t>https://smlpc.lt/lt/atmintines_lankstukai_plakatai/sveikatos_sauga_ir_stiprinimas_bendrieji_sveikos_gyvensenos_ir_ligu_prevencijos_klausimai_.html</w:t>
            </w:r>
          </w:p>
        </w:tc>
        <w:tc>
          <w:tcPr>
            <w:tcW w:w="2693" w:type="dxa"/>
          </w:tcPr>
          <w:p w14:paraId="48724387" w14:textId="77777777" w:rsidR="001260AB" w:rsidRPr="008D22E0" w:rsidRDefault="001260AB" w:rsidP="001260AB">
            <w:pPr>
              <w:rPr>
                <w:color w:val="000000"/>
                <w:sz w:val="22"/>
                <w:szCs w:val="22"/>
                <w:lang w:val="lt-LT"/>
              </w:rPr>
            </w:pPr>
          </w:p>
        </w:tc>
        <w:tc>
          <w:tcPr>
            <w:tcW w:w="2268" w:type="dxa"/>
            <w:vMerge w:val="restart"/>
          </w:tcPr>
          <w:p w14:paraId="24E83F9E" w14:textId="77777777" w:rsidR="001260AB" w:rsidRPr="008D22E0" w:rsidRDefault="001260AB" w:rsidP="001260AB">
            <w:pPr>
              <w:rPr>
                <w:color w:val="000000"/>
                <w:sz w:val="22"/>
                <w:szCs w:val="22"/>
                <w:lang w:val="lt-LT"/>
              </w:rPr>
            </w:pPr>
            <w:r w:rsidRPr="008D22E0">
              <w:rPr>
                <w:color w:val="000000"/>
                <w:sz w:val="22"/>
                <w:szCs w:val="22"/>
                <w:lang w:val="lt-LT"/>
              </w:rPr>
              <w:t>Socialinio ir emocinio ugdymo programos</w:t>
            </w:r>
          </w:p>
          <w:p w14:paraId="7CDD539B" w14:textId="77777777" w:rsidR="001260AB" w:rsidRPr="008D22E0" w:rsidRDefault="001260AB" w:rsidP="001260AB">
            <w:pPr>
              <w:rPr>
                <w:color w:val="000000"/>
                <w:sz w:val="22"/>
                <w:szCs w:val="22"/>
                <w:lang w:val="lt-LT"/>
              </w:rPr>
            </w:pPr>
          </w:p>
          <w:p w14:paraId="150F7F6A" w14:textId="516E9BA9" w:rsidR="001260AB" w:rsidRPr="008D22E0" w:rsidRDefault="001260AB" w:rsidP="001260AB">
            <w:pPr>
              <w:rPr>
                <w:color w:val="000000"/>
                <w:sz w:val="22"/>
                <w:szCs w:val="22"/>
                <w:lang w:val="lt-LT"/>
              </w:rPr>
            </w:pPr>
            <w:r w:rsidRPr="008D22E0">
              <w:rPr>
                <w:color w:val="000000"/>
                <w:sz w:val="22"/>
                <w:szCs w:val="22"/>
                <w:lang w:val="lt-LT"/>
              </w:rPr>
              <w:t>Prevencinės programos</w:t>
            </w:r>
          </w:p>
        </w:tc>
      </w:tr>
      <w:tr w:rsidR="001260AB" w:rsidRPr="008D22E0" w14:paraId="7AF1658D" w14:textId="77777777" w:rsidTr="00AD48D4">
        <w:trPr>
          <w:trHeight w:val="2817"/>
        </w:trPr>
        <w:tc>
          <w:tcPr>
            <w:tcW w:w="1844" w:type="dxa"/>
          </w:tcPr>
          <w:p w14:paraId="6D7B0EE6" w14:textId="7ECF3157" w:rsidR="001260AB" w:rsidRPr="008D22E0" w:rsidRDefault="001260AB" w:rsidP="001260AB">
            <w:pPr>
              <w:rPr>
                <w:color w:val="000000"/>
                <w:sz w:val="22"/>
                <w:szCs w:val="22"/>
                <w:lang w:val="lt-LT"/>
              </w:rPr>
            </w:pPr>
            <w:r w:rsidRPr="008D22E0">
              <w:rPr>
                <w:color w:val="000000"/>
                <w:sz w:val="22"/>
                <w:szCs w:val="22"/>
                <w:lang w:val="lt-LT"/>
              </w:rPr>
              <w:lastRenderedPageBreak/>
              <w:t xml:space="preserve">29.4.9. Toliau praktikuojasi saugaus ir kokybiško gaivinimo įgūdžius: krūtinės paspaudimus, kvėpavimo pagalbą („burna-burna“), defibriliaciją automatiniu išoriniu defibriliatoriumi. </w:t>
            </w:r>
          </w:p>
        </w:tc>
        <w:tc>
          <w:tcPr>
            <w:tcW w:w="1134" w:type="dxa"/>
            <w:vMerge/>
            <w:vAlign w:val="center"/>
          </w:tcPr>
          <w:p w14:paraId="24F77628" w14:textId="77777777" w:rsidR="001260AB" w:rsidRPr="008D22E0" w:rsidRDefault="001260AB" w:rsidP="001260AB">
            <w:pPr>
              <w:jc w:val="center"/>
              <w:rPr>
                <w:b/>
                <w:color w:val="000000"/>
                <w:sz w:val="22"/>
                <w:szCs w:val="22"/>
                <w:lang w:val="lt-LT"/>
              </w:rPr>
            </w:pPr>
          </w:p>
        </w:tc>
        <w:tc>
          <w:tcPr>
            <w:tcW w:w="4110" w:type="dxa"/>
            <w:vMerge/>
          </w:tcPr>
          <w:p w14:paraId="447CA5E3" w14:textId="77777777" w:rsidR="001260AB" w:rsidRPr="008D22E0" w:rsidRDefault="001260AB" w:rsidP="001260AB">
            <w:pPr>
              <w:widowControl w:val="0"/>
              <w:pBdr>
                <w:top w:val="nil"/>
                <w:left w:val="nil"/>
                <w:bottom w:val="nil"/>
                <w:right w:val="nil"/>
                <w:between w:val="nil"/>
              </w:pBdr>
              <w:spacing w:line="276" w:lineRule="auto"/>
              <w:ind w:right="34" w:firstLine="35"/>
              <w:rPr>
                <w:color w:val="000000"/>
                <w:sz w:val="22"/>
                <w:szCs w:val="22"/>
                <w:lang w:val="lt-LT"/>
              </w:rPr>
            </w:pPr>
          </w:p>
        </w:tc>
        <w:tc>
          <w:tcPr>
            <w:tcW w:w="3119" w:type="dxa"/>
          </w:tcPr>
          <w:p w14:paraId="52CF8B9C" w14:textId="77777777" w:rsidR="001260AB" w:rsidRPr="008D22E0" w:rsidRDefault="001260AB" w:rsidP="001260AB">
            <w:pPr>
              <w:rPr>
                <w:color w:val="000000"/>
                <w:sz w:val="22"/>
                <w:szCs w:val="22"/>
                <w:lang w:val="lt-LT"/>
              </w:rPr>
            </w:pPr>
            <w:r w:rsidRPr="008D22E0">
              <w:rPr>
                <w:color w:val="000000"/>
                <w:sz w:val="22"/>
                <w:szCs w:val="22"/>
                <w:lang w:val="lt-LT"/>
              </w:rPr>
              <w:t>Atmintinė priemonė, kaip padėti sau ir kitiems įvykus nelaimei (visoms klasėms)</w:t>
            </w:r>
          </w:p>
          <w:p w14:paraId="7F2BC2F3" w14:textId="77777777" w:rsidR="001260AB" w:rsidRPr="008D22E0" w:rsidRDefault="001260AB" w:rsidP="001260AB">
            <w:pPr>
              <w:rPr>
                <w:color w:val="000000"/>
                <w:sz w:val="22"/>
                <w:szCs w:val="22"/>
                <w:lang w:val="lt-LT"/>
              </w:rPr>
            </w:pPr>
            <w:r w:rsidRPr="008D22E0">
              <w:rPr>
                <w:color w:val="000000"/>
                <w:sz w:val="22"/>
                <w:szCs w:val="22"/>
                <w:lang w:val="lt-LT"/>
              </w:rPr>
              <w:t xml:space="preserve">Ką reikia žinoti apie pirmąją pagalbą </w:t>
            </w:r>
          </w:p>
          <w:p w14:paraId="09CF16ED" w14:textId="59D5EFE7" w:rsidR="001260AB" w:rsidRPr="008D22E0" w:rsidRDefault="001260AB" w:rsidP="001260AB">
            <w:pPr>
              <w:rPr>
                <w:color w:val="000000"/>
                <w:sz w:val="22"/>
                <w:szCs w:val="22"/>
                <w:lang w:val="lt-LT"/>
              </w:rPr>
            </w:pPr>
            <w:hyperlink r:id="rId161">
              <w:r w:rsidRPr="008D22E0">
                <w:rPr>
                  <w:color w:val="000000"/>
                  <w:sz w:val="22"/>
                  <w:szCs w:val="22"/>
                  <w:lang w:val="lt-LT"/>
                </w:rPr>
                <w:t>https://sam.lrv.lt/uploads/sam/documents/files/pirmoji%20pagalba(2).pdf</w:t>
              </w:r>
            </w:hyperlink>
          </w:p>
        </w:tc>
        <w:tc>
          <w:tcPr>
            <w:tcW w:w="2693" w:type="dxa"/>
          </w:tcPr>
          <w:p w14:paraId="2D2ECD7F" w14:textId="77777777" w:rsidR="001260AB" w:rsidRPr="008D22E0" w:rsidRDefault="001260AB" w:rsidP="001260AB">
            <w:pPr>
              <w:rPr>
                <w:color w:val="000000"/>
                <w:sz w:val="22"/>
                <w:szCs w:val="22"/>
                <w:lang w:val="lt-LT"/>
              </w:rPr>
            </w:pPr>
            <w:r w:rsidRPr="008D22E0">
              <w:rPr>
                <w:color w:val="000000"/>
                <w:sz w:val="22"/>
                <w:szCs w:val="22"/>
                <w:lang w:val="lt-LT"/>
              </w:rPr>
              <w:t>Higienos instituto sveikatos stiprinimo centro parengti lankstinukai, plakatai bei atmintinės apie pirmosios pagalbos reikšmę, veiksmus apsinuodijus, užspringus, kraujuojant, patyrus traumą ar jaučiant kitą negalavimą, pateikiamos rekomendacijos turniketo naudojimui.  </w:t>
            </w:r>
          </w:p>
          <w:p w14:paraId="778E514F" w14:textId="77777777" w:rsidR="001260AB" w:rsidRPr="008D22E0" w:rsidRDefault="001260AB" w:rsidP="001260AB">
            <w:pPr>
              <w:rPr>
                <w:color w:val="000000"/>
                <w:sz w:val="22"/>
                <w:szCs w:val="22"/>
                <w:lang w:val="lt-LT"/>
              </w:rPr>
            </w:pPr>
            <w:r w:rsidRPr="008D22E0">
              <w:rPr>
                <w:color w:val="000000"/>
                <w:sz w:val="22"/>
                <w:szCs w:val="22"/>
                <w:lang w:val="lt-LT"/>
              </w:rPr>
              <w:t>Higienos instituto Sveikatos stiprinimo centras </w:t>
            </w:r>
          </w:p>
          <w:p w14:paraId="610035BE" w14:textId="2187EAF6" w:rsidR="001260AB" w:rsidRPr="008D22E0" w:rsidRDefault="001260AB" w:rsidP="001260AB">
            <w:pPr>
              <w:rPr>
                <w:color w:val="000000"/>
                <w:sz w:val="22"/>
                <w:szCs w:val="22"/>
                <w:lang w:val="lt-LT"/>
              </w:rPr>
            </w:pPr>
            <w:hyperlink r:id="rId162">
              <w:r w:rsidRPr="008D22E0">
                <w:rPr>
                  <w:color w:val="000000"/>
                  <w:sz w:val="22"/>
                  <w:szCs w:val="22"/>
                  <w:lang w:val="lt-LT"/>
                </w:rPr>
                <w:t>https://smlpc.lt/lt/atmintines_lankstukai_plakatai/pirmoji_pagalba.html</w:t>
              </w:r>
            </w:hyperlink>
            <w:r w:rsidRPr="008D22E0">
              <w:rPr>
                <w:color w:val="000000"/>
                <w:sz w:val="22"/>
                <w:szCs w:val="22"/>
                <w:lang w:val="lt-LT"/>
              </w:rPr>
              <w:t xml:space="preserve"> </w:t>
            </w:r>
          </w:p>
        </w:tc>
        <w:tc>
          <w:tcPr>
            <w:tcW w:w="2268" w:type="dxa"/>
            <w:vMerge/>
          </w:tcPr>
          <w:p w14:paraId="601AB07C" w14:textId="77777777" w:rsidR="001260AB" w:rsidRPr="008D22E0" w:rsidRDefault="001260AB" w:rsidP="001260AB">
            <w:pPr>
              <w:rPr>
                <w:color w:val="000000"/>
                <w:sz w:val="22"/>
                <w:szCs w:val="22"/>
                <w:lang w:val="lt-LT"/>
              </w:rPr>
            </w:pPr>
          </w:p>
        </w:tc>
      </w:tr>
      <w:tr w:rsidR="001260AB" w:rsidRPr="008D22E0" w14:paraId="6CD5A721" w14:textId="77777777" w:rsidTr="00042070">
        <w:trPr>
          <w:trHeight w:val="561"/>
        </w:trPr>
        <w:tc>
          <w:tcPr>
            <w:tcW w:w="1844" w:type="dxa"/>
            <w:vMerge w:val="restart"/>
          </w:tcPr>
          <w:p w14:paraId="19D1D0A1" w14:textId="477B45A6" w:rsidR="001260AB" w:rsidRPr="008D22E0" w:rsidRDefault="001260AB" w:rsidP="001260AB">
            <w:pPr>
              <w:rPr>
                <w:color w:val="000000"/>
                <w:sz w:val="22"/>
                <w:szCs w:val="22"/>
                <w:lang w:val="lt-LT"/>
              </w:rPr>
            </w:pPr>
            <w:r w:rsidRPr="008D22E0">
              <w:rPr>
                <w:color w:val="000000"/>
                <w:sz w:val="22"/>
                <w:szCs w:val="22"/>
                <w:lang w:val="lt-LT"/>
              </w:rPr>
              <w:t xml:space="preserve">29.4.10. Tyrinėja ir mokosi atpažinti ir analizuoti išorinius ir vidinius veiksnius, skatinančius vartoti psichoaktyviąsias medžiagas, mokosi prašyti pagalbos, jeigu jaučia, kad patiria neigiamą spaudimą vartoti psichoaktyviąsias medžiagas. Tyrinėja ir </w:t>
            </w:r>
            <w:r w:rsidRPr="008D22E0">
              <w:rPr>
                <w:color w:val="000000"/>
                <w:sz w:val="22"/>
                <w:szCs w:val="22"/>
                <w:lang w:val="lt-LT"/>
              </w:rPr>
              <w:lastRenderedPageBreak/>
              <w:t>mokosi atpažinti, kad domėjimasis kuo nors gali peraugti į priklausomybę (pvz., skaitmeniniai žaidimai, priklausomumas nuo interneto ar socialinių tinklų ir lošimai), kokios šios priklausomybės galimos pasekmės įsitraukusiam asmeniui, artimiesiems ir visai bendruomenei.</w:t>
            </w:r>
          </w:p>
        </w:tc>
        <w:tc>
          <w:tcPr>
            <w:tcW w:w="1134" w:type="dxa"/>
            <w:vMerge/>
            <w:vAlign w:val="center"/>
          </w:tcPr>
          <w:p w14:paraId="213D7473" w14:textId="77777777" w:rsidR="001260AB" w:rsidRPr="008D22E0" w:rsidRDefault="001260AB" w:rsidP="001260AB">
            <w:pPr>
              <w:widowControl w:val="0"/>
              <w:pBdr>
                <w:top w:val="nil"/>
                <w:left w:val="nil"/>
                <w:bottom w:val="nil"/>
                <w:right w:val="nil"/>
                <w:between w:val="nil"/>
              </w:pBdr>
              <w:spacing w:line="276" w:lineRule="auto"/>
              <w:jc w:val="center"/>
              <w:rPr>
                <w:b/>
                <w:color w:val="000000"/>
                <w:sz w:val="22"/>
                <w:szCs w:val="22"/>
                <w:lang w:val="lt-LT"/>
              </w:rPr>
            </w:pPr>
          </w:p>
        </w:tc>
        <w:tc>
          <w:tcPr>
            <w:tcW w:w="4110" w:type="dxa"/>
            <w:vMerge/>
          </w:tcPr>
          <w:p w14:paraId="4DA92FF3" w14:textId="77777777" w:rsidR="001260AB" w:rsidRPr="008D22E0" w:rsidRDefault="001260AB" w:rsidP="001260AB">
            <w:pPr>
              <w:widowControl w:val="0"/>
              <w:pBdr>
                <w:top w:val="nil"/>
                <w:left w:val="nil"/>
                <w:bottom w:val="nil"/>
                <w:right w:val="nil"/>
                <w:between w:val="nil"/>
              </w:pBdr>
              <w:spacing w:line="276" w:lineRule="auto"/>
              <w:ind w:right="34" w:firstLine="35"/>
              <w:rPr>
                <w:color w:val="000000"/>
                <w:sz w:val="22"/>
                <w:szCs w:val="22"/>
                <w:lang w:val="lt-LT"/>
              </w:rPr>
            </w:pPr>
          </w:p>
        </w:tc>
        <w:tc>
          <w:tcPr>
            <w:tcW w:w="3119" w:type="dxa"/>
          </w:tcPr>
          <w:p w14:paraId="4FE99356" w14:textId="77777777" w:rsidR="001260AB" w:rsidRPr="008D22E0" w:rsidRDefault="001260AB" w:rsidP="001260AB">
            <w:pPr>
              <w:rPr>
                <w:color w:val="000000"/>
                <w:sz w:val="22"/>
                <w:szCs w:val="22"/>
                <w:lang w:val="lt-LT"/>
              </w:rPr>
            </w:pPr>
            <w:r w:rsidRPr="008D22E0">
              <w:rPr>
                <w:color w:val="000000"/>
                <w:sz w:val="22"/>
                <w:szCs w:val="22"/>
                <w:lang w:val="lt-LT"/>
              </w:rPr>
              <w:t>Gairės skirtos padėti ugdymo įstaigoms susikurti saikingo išmaniųjų įrenginių naudojimo tvarkas. </w:t>
            </w:r>
          </w:p>
          <w:p w14:paraId="4EC62E59" w14:textId="77777777" w:rsidR="001260AB" w:rsidRPr="008D22E0" w:rsidRDefault="001260AB" w:rsidP="001260AB">
            <w:pPr>
              <w:rPr>
                <w:color w:val="000000"/>
                <w:sz w:val="22"/>
                <w:szCs w:val="22"/>
                <w:lang w:val="lt-LT"/>
              </w:rPr>
            </w:pPr>
            <w:r w:rsidRPr="008D22E0">
              <w:rPr>
                <w:color w:val="000000"/>
                <w:sz w:val="22"/>
                <w:szCs w:val="22"/>
                <w:lang w:val="lt-LT"/>
              </w:rPr>
              <w:t>Paramos vaikams centras ir Skaitmeninės etikos centras </w:t>
            </w:r>
          </w:p>
          <w:p w14:paraId="4B446187" w14:textId="73B6BD60" w:rsidR="001260AB" w:rsidRPr="008D22E0" w:rsidRDefault="001260AB" w:rsidP="001260AB">
            <w:pPr>
              <w:rPr>
                <w:color w:val="000000"/>
                <w:sz w:val="22"/>
                <w:szCs w:val="22"/>
                <w:lang w:val="lt-LT"/>
              </w:rPr>
            </w:pPr>
            <w:r w:rsidRPr="008D22E0">
              <w:rPr>
                <w:color w:val="000000"/>
                <w:sz w:val="22"/>
                <w:szCs w:val="22"/>
                <w:lang w:val="lt-LT"/>
              </w:rPr>
              <w:t xml:space="preserve">Išmaniųjų renginių ir interneto naudojimo gairės ugdymo įstaigoms: </w:t>
            </w:r>
            <w:hyperlink r:id="rId163" w:anchor="page/14">
              <w:r w:rsidRPr="008D22E0">
                <w:rPr>
                  <w:color w:val="000000"/>
                  <w:sz w:val="22"/>
                  <w:szCs w:val="22"/>
                  <w:lang w:val="lt-LT"/>
                </w:rPr>
                <w:t>https://heyzine.com/flip-book/ecc990ca02.html#page/14</w:t>
              </w:r>
            </w:hyperlink>
          </w:p>
        </w:tc>
        <w:tc>
          <w:tcPr>
            <w:tcW w:w="2693" w:type="dxa"/>
            <w:vMerge w:val="restart"/>
          </w:tcPr>
          <w:p w14:paraId="37950ACA" w14:textId="77777777" w:rsidR="001260AB" w:rsidRPr="008D22E0" w:rsidRDefault="001260AB" w:rsidP="001260AB">
            <w:pPr>
              <w:rPr>
                <w:color w:val="000000"/>
                <w:sz w:val="22"/>
                <w:szCs w:val="22"/>
                <w:lang w:val="lt-LT"/>
              </w:rPr>
            </w:pPr>
            <w:r w:rsidRPr="008D22E0">
              <w:rPr>
                <w:color w:val="000000"/>
                <w:sz w:val="22"/>
                <w:szCs w:val="22"/>
                <w:lang w:val="lt-LT"/>
              </w:rPr>
              <w:t>K. A. S. – tai interaktyvi svetainė jaunimui (nuo 14 m.), kuri siekia didinti jaunų žmonių sąmoningumą psichoaktyviųjų medžiagų vartojimo klausimais, skatinti pasirinkti sveiką gyvenimo būdą ir įsivertinti savo rizikingą elgesį (rūkymas, narkotikų vartojimas) bei sužinoti, kur kreiptis pagalbos. </w:t>
            </w:r>
          </w:p>
          <w:p w14:paraId="6BCBC7E3" w14:textId="77777777" w:rsidR="001260AB" w:rsidRPr="008D22E0" w:rsidRDefault="001260AB" w:rsidP="001260AB">
            <w:pPr>
              <w:rPr>
                <w:color w:val="000000"/>
                <w:sz w:val="22"/>
                <w:szCs w:val="22"/>
                <w:lang w:val="lt-LT"/>
              </w:rPr>
            </w:pPr>
            <w:r w:rsidRPr="008D22E0">
              <w:rPr>
                <w:color w:val="000000"/>
                <w:sz w:val="22"/>
                <w:szCs w:val="22"/>
                <w:lang w:val="lt-LT"/>
              </w:rPr>
              <w:t>Jei reikia pagalbos tau ar draugui.</w:t>
            </w:r>
          </w:p>
          <w:p w14:paraId="03C04DDF" w14:textId="77777777" w:rsidR="001260AB" w:rsidRPr="008D22E0" w:rsidRDefault="001260AB" w:rsidP="001260AB">
            <w:pPr>
              <w:rPr>
                <w:color w:val="000000"/>
                <w:sz w:val="22"/>
                <w:szCs w:val="22"/>
                <w:lang w:val="lt-LT"/>
              </w:rPr>
            </w:pPr>
            <w:r w:rsidRPr="008D22E0">
              <w:rPr>
                <w:color w:val="000000"/>
                <w:sz w:val="22"/>
                <w:szCs w:val="22"/>
                <w:lang w:val="lt-LT"/>
              </w:rPr>
              <w:t>Narkotikų, tabako ir alkoholio kontrolės departamentas </w:t>
            </w:r>
          </w:p>
          <w:p w14:paraId="3BB38649" w14:textId="6FD62105" w:rsidR="001260AB" w:rsidRPr="008D22E0" w:rsidRDefault="001260AB" w:rsidP="001260AB">
            <w:pPr>
              <w:rPr>
                <w:color w:val="000000"/>
                <w:sz w:val="22"/>
                <w:szCs w:val="22"/>
                <w:lang w:val="lt-LT"/>
              </w:rPr>
            </w:pPr>
            <w:hyperlink r:id="rId164">
              <w:r w:rsidRPr="008D22E0">
                <w:rPr>
                  <w:color w:val="000000"/>
                  <w:sz w:val="22"/>
                  <w:szCs w:val="22"/>
                  <w:lang w:val="lt-LT"/>
                </w:rPr>
                <w:t>https://askritiskas.lt/jeigu-ka/</w:t>
              </w:r>
            </w:hyperlink>
          </w:p>
        </w:tc>
        <w:tc>
          <w:tcPr>
            <w:tcW w:w="2268" w:type="dxa"/>
          </w:tcPr>
          <w:p w14:paraId="713384DE" w14:textId="77777777" w:rsidR="001260AB" w:rsidRPr="008D22E0" w:rsidRDefault="001260AB" w:rsidP="001260AB">
            <w:pPr>
              <w:widowControl w:val="0"/>
              <w:pBdr>
                <w:top w:val="nil"/>
                <w:left w:val="nil"/>
                <w:bottom w:val="nil"/>
                <w:right w:val="nil"/>
                <w:between w:val="nil"/>
              </w:pBdr>
              <w:spacing w:line="276" w:lineRule="auto"/>
              <w:rPr>
                <w:color w:val="000000"/>
                <w:sz w:val="22"/>
                <w:szCs w:val="22"/>
                <w:lang w:val="lt-LT"/>
              </w:rPr>
            </w:pPr>
            <w:r w:rsidRPr="008D22E0">
              <w:rPr>
                <w:color w:val="000000"/>
                <w:sz w:val="22"/>
                <w:szCs w:val="22"/>
                <w:lang w:val="lt-LT"/>
              </w:rPr>
              <w:lastRenderedPageBreak/>
              <w:t>Socialinio ir emocinio ugdymo programos</w:t>
            </w:r>
          </w:p>
          <w:p w14:paraId="607D3D7F" w14:textId="77777777" w:rsidR="001260AB" w:rsidRPr="008D22E0" w:rsidRDefault="001260AB" w:rsidP="001260AB">
            <w:pPr>
              <w:rPr>
                <w:color w:val="000000"/>
                <w:sz w:val="22"/>
                <w:szCs w:val="22"/>
                <w:lang w:val="lt-LT"/>
              </w:rPr>
            </w:pPr>
            <w:r w:rsidRPr="008D22E0">
              <w:rPr>
                <w:color w:val="000000"/>
                <w:sz w:val="22"/>
                <w:szCs w:val="22"/>
                <w:lang w:val="lt-LT"/>
              </w:rPr>
              <w:t>Prevencinės programos</w:t>
            </w:r>
          </w:p>
          <w:p w14:paraId="3FAD0CED" w14:textId="77777777" w:rsidR="001260AB" w:rsidRPr="008D22E0" w:rsidRDefault="001260AB" w:rsidP="001260AB">
            <w:pPr>
              <w:rPr>
                <w:color w:val="000000"/>
                <w:sz w:val="22"/>
                <w:szCs w:val="22"/>
                <w:lang w:val="lt-LT"/>
              </w:rPr>
            </w:pPr>
          </w:p>
        </w:tc>
      </w:tr>
      <w:tr w:rsidR="001260AB" w:rsidRPr="008D22E0" w14:paraId="029C4FBD" w14:textId="77777777" w:rsidTr="00AD48D4">
        <w:trPr>
          <w:trHeight w:val="1208"/>
        </w:trPr>
        <w:tc>
          <w:tcPr>
            <w:tcW w:w="1844" w:type="dxa"/>
            <w:vMerge/>
          </w:tcPr>
          <w:p w14:paraId="5B797E52" w14:textId="77777777" w:rsidR="001260AB" w:rsidRPr="008D22E0" w:rsidRDefault="001260AB" w:rsidP="001260AB">
            <w:pPr>
              <w:rPr>
                <w:color w:val="000000"/>
                <w:sz w:val="22"/>
                <w:szCs w:val="22"/>
                <w:lang w:val="lt-LT"/>
              </w:rPr>
            </w:pPr>
          </w:p>
        </w:tc>
        <w:tc>
          <w:tcPr>
            <w:tcW w:w="1134" w:type="dxa"/>
            <w:vMerge/>
            <w:vAlign w:val="center"/>
          </w:tcPr>
          <w:p w14:paraId="5EEFE7D4" w14:textId="77777777" w:rsidR="001260AB" w:rsidRPr="008D22E0" w:rsidRDefault="001260AB" w:rsidP="001260AB">
            <w:pPr>
              <w:jc w:val="center"/>
              <w:rPr>
                <w:b/>
                <w:color w:val="000000"/>
                <w:sz w:val="22"/>
                <w:szCs w:val="22"/>
                <w:lang w:val="lt-LT"/>
              </w:rPr>
            </w:pPr>
          </w:p>
        </w:tc>
        <w:tc>
          <w:tcPr>
            <w:tcW w:w="4110" w:type="dxa"/>
            <w:vMerge/>
          </w:tcPr>
          <w:p w14:paraId="349D9A44" w14:textId="77777777" w:rsidR="001260AB" w:rsidRPr="008D22E0" w:rsidRDefault="001260AB" w:rsidP="001260AB">
            <w:pPr>
              <w:widowControl w:val="0"/>
              <w:pBdr>
                <w:top w:val="nil"/>
                <w:left w:val="nil"/>
                <w:bottom w:val="nil"/>
                <w:right w:val="nil"/>
                <w:between w:val="nil"/>
              </w:pBdr>
              <w:spacing w:line="276" w:lineRule="auto"/>
              <w:ind w:right="34" w:firstLine="35"/>
              <w:rPr>
                <w:color w:val="000000"/>
                <w:sz w:val="22"/>
                <w:szCs w:val="22"/>
                <w:lang w:val="lt-LT"/>
              </w:rPr>
            </w:pPr>
          </w:p>
        </w:tc>
        <w:tc>
          <w:tcPr>
            <w:tcW w:w="3119" w:type="dxa"/>
          </w:tcPr>
          <w:p w14:paraId="1D33EBE9" w14:textId="58A494B9" w:rsidR="001260AB" w:rsidRPr="008D22E0" w:rsidRDefault="001260AB" w:rsidP="001260AB">
            <w:pPr>
              <w:rPr>
                <w:color w:val="000000"/>
                <w:sz w:val="22"/>
                <w:szCs w:val="22"/>
                <w:lang w:val="lt-LT"/>
              </w:rPr>
            </w:pPr>
            <w:r w:rsidRPr="008D22E0">
              <w:rPr>
                <w:i/>
                <w:iCs/>
                <w:color w:val="000000"/>
                <w:sz w:val="22"/>
                <w:szCs w:val="22"/>
                <w:lang w:val="lt-LT"/>
              </w:rPr>
              <w:t>Psichoaktyviųjų medžiagų vartojimo prevencijos mokymo programa tėvams. Metodinės rekomendacijos.</w:t>
            </w:r>
            <w:r w:rsidRPr="008D22E0">
              <w:rPr>
                <w:color w:val="000000"/>
                <w:sz w:val="22"/>
                <w:szCs w:val="22"/>
                <w:lang w:val="lt-LT"/>
              </w:rPr>
              <w:t xml:space="preserve"> Lietuvos Respublikos Švietimo ir mokslo ministerija, Specialiosios pedagogikos ir psichologijos centras, 2009.</w:t>
            </w:r>
          </w:p>
        </w:tc>
        <w:tc>
          <w:tcPr>
            <w:tcW w:w="2693" w:type="dxa"/>
            <w:vMerge/>
          </w:tcPr>
          <w:p w14:paraId="6BEE0EE0" w14:textId="77777777" w:rsidR="001260AB" w:rsidRPr="008D22E0" w:rsidRDefault="001260AB" w:rsidP="001260AB">
            <w:pPr>
              <w:rPr>
                <w:color w:val="000000"/>
                <w:sz w:val="22"/>
                <w:szCs w:val="22"/>
                <w:lang w:val="lt-LT"/>
              </w:rPr>
            </w:pPr>
          </w:p>
        </w:tc>
        <w:tc>
          <w:tcPr>
            <w:tcW w:w="2268" w:type="dxa"/>
            <w:vMerge w:val="restart"/>
          </w:tcPr>
          <w:p w14:paraId="26BDA149" w14:textId="77777777" w:rsidR="001260AB" w:rsidRPr="008D22E0" w:rsidRDefault="001260AB" w:rsidP="001260AB">
            <w:pPr>
              <w:rPr>
                <w:color w:val="000000"/>
                <w:sz w:val="22"/>
                <w:szCs w:val="22"/>
                <w:lang w:val="lt-LT"/>
              </w:rPr>
            </w:pPr>
            <w:r w:rsidRPr="008D22E0">
              <w:rPr>
                <w:color w:val="000000"/>
                <w:sz w:val="22"/>
                <w:szCs w:val="22"/>
                <w:lang w:val="lt-LT"/>
              </w:rPr>
              <w:t>Metodinė medžiaga apie saugų naudojimąsi išmaniaisiais įrenginiais, internetu bei atmintinės tėvams. </w:t>
            </w:r>
          </w:p>
          <w:p w14:paraId="53E13560" w14:textId="5050A367" w:rsidR="001260AB" w:rsidRPr="008D22E0" w:rsidRDefault="001260AB" w:rsidP="001260AB">
            <w:pPr>
              <w:rPr>
                <w:color w:val="000000"/>
                <w:sz w:val="22"/>
                <w:szCs w:val="22"/>
                <w:lang w:val="lt-LT"/>
              </w:rPr>
            </w:pPr>
            <w:r w:rsidRPr="008D22E0">
              <w:rPr>
                <w:color w:val="000000"/>
                <w:sz w:val="22"/>
                <w:szCs w:val="22"/>
                <w:lang w:val="lt-LT"/>
              </w:rPr>
              <w:t xml:space="preserve">Pamokų planai mokytojams apie </w:t>
            </w:r>
            <w:r w:rsidRPr="008D22E0">
              <w:rPr>
                <w:color w:val="000000"/>
                <w:sz w:val="22"/>
                <w:szCs w:val="22"/>
                <w:lang w:val="lt-LT"/>
              </w:rPr>
              <w:lastRenderedPageBreak/>
              <w:t>ekranus Higienos instituto Sveikatos stiprinimo centras.</w:t>
            </w:r>
          </w:p>
          <w:p w14:paraId="01C98523" w14:textId="77777777" w:rsidR="001260AB" w:rsidRPr="008D22E0" w:rsidRDefault="001260AB" w:rsidP="001260AB">
            <w:pPr>
              <w:rPr>
                <w:color w:val="000000"/>
                <w:sz w:val="22"/>
                <w:szCs w:val="22"/>
                <w:lang w:val="lt-LT"/>
              </w:rPr>
            </w:pPr>
          </w:p>
          <w:p w14:paraId="2B053A5A" w14:textId="77777777" w:rsidR="001260AB" w:rsidRPr="008D22E0" w:rsidRDefault="001260AB" w:rsidP="001260AB">
            <w:pPr>
              <w:rPr>
                <w:color w:val="000000"/>
                <w:sz w:val="22"/>
                <w:szCs w:val="22"/>
                <w:lang w:val="lt-LT"/>
              </w:rPr>
            </w:pPr>
            <w:hyperlink r:id="rId165">
              <w:r w:rsidRPr="008D22E0">
                <w:rPr>
                  <w:color w:val="000000" w:themeColor="text1"/>
                  <w:sz w:val="22"/>
                  <w:szCs w:val="22"/>
                  <w:lang w:val="lt-LT"/>
                </w:rPr>
                <w:t>http://www.smlpc.lt/lt/metodine_medziaga/metodine_medziaga_apie_tinkama_interneto_bei_vaizdo_zaidimu_naudojima.html</w:t>
              </w:r>
            </w:hyperlink>
          </w:p>
        </w:tc>
      </w:tr>
      <w:tr w:rsidR="00E90872" w:rsidRPr="008D22E0" w14:paraId="366F767F" w14:textId="77777777" w:rsidTr="00AD48D4">
        <w:tc>
          <w:tcPr>
            <w:tcW w:w="1844" w:type="dxa"/>
            <w:vMerge/>
          </w:tcPr>
          <w:p w14:paraId="41ABC340" w14:textId="77777777" w:rsidR="00E90872" w:rsidRPr="008D22E0" w:rsidRDefault="00E90872" w:rsidP="00E90872">
            <w:pPr>
              <w:widowControl w:val="0"/>
              <w:pBdr>
                <w:top w:val="nil"/>
                <w:left w:val="nil"/>
                <w:bottom w:val="nil"/>
                <w:right w:val="nil"/>
                <w:between w:val="nil"/>
              </w:pBdr>
              <w:spacing w:line="276" w:lineRule="auto"/>
              <w:rPr>
                <w:color w:val="000000"/>
                <w:sz w:val="22"/>
                <w:szCs w:val="22"/>
                <w:lang w:val="lt-LT"/>
              </w:rPr>
            </w:pPr>
          </w:p>
        </w:tc>
        <w:tc>
          <w:tcPr>
            <w:tcW w:w="1134" w:type="dxa"/>
            <w:vMerge/>
            <w:vAlign w:val="center"/>
          </w:tcPr>
          <w:p w14:paraId="756E53ED" w14:textId="77777777" w:rsidR="00E90872" w:rsidRPr="008D22E0" w:rsidRDefault="00E90872" w:rsidP="00E90872">
            <w:pPr>
              <w:widowControl w:val="0"/>
              <w:pBdr>
                <w:top w:val="nil"/>
                <w:left w:val="nil"/>
                <w:bottom w:val="nil"/>
                <w:right w:val="nil"/>
                <w:between w:val="nil"/>
              </w:pBdr>
              <w:spacing w:line="276" w:lineRule="auto"/>
              <w:jc w:val="center"/>
              <w:rPr>
                <w:b/>
                <w:color w:val="000000"/>
                <w:sz w:val="22"/>
                <w:szCs w:val="22"/>
                <w:lang w:val="lt-LT"/>
              </w:rPr>
            </w:pPr>
          </w:p>
        </w:tc>
        <w:tc>
          <w:tcPr>
            <w:tcW w:w="4110" w:type="dxa"/>
            <w:vMerge/>
          </w:tcPr>
          <w:p w14:paraId="2496AE99" w14:textId="77777777" w:rsidR="00E90872" w:rsidRPr="008D22E0" w:rsidRDefault="00E90872" w:rsidP="00E90872">
            <w:pPr>
              <w:widowControl w:val="0"/>
              <w:pBdr>
                <w:top w:val="nil"/>
                <w:left w:val="nil"/>
                <w:bottom w:val="nil"/>
                <w:right w:val="nil"/>
                <w:between w:val="nil"/>
              </w:pBdr>
              <w:spacing w:line="276" w:lineRule="auto"/>
              <w:ind w:right="34" w:firstLine="35"/>
              <w:rPr>
                <w:color w:val="000000"/>
                <w:sz w:val="22"/>
                <w:szCs w:val="22"/>
                <w:lang w:val="lt-LT"/>
              </w:rPr>
            </w:pPr>
          </w:p>
        </w:tc>
        <w:tc>
          <w:tcPr>
            <w:tcW w:w="3119" w:type="dxa"/>
            <w:vMerge w:val="restart"/>
          </w:tcPr>
          <w:p w14:paraId="43B4F507" w14:textId="77777777" w:rsidR="00E90872" w:rsidRPr="008D22E0" w:rsidRDefault="00E90872" w:rsidP="00E90872">
            <w:pPr>
              <w:rPr>
                <w:color w:val="000000"/>
                <w:sz w:val="22"/>
                <w:szCs w:val="22"/>
                <w:lang w:val="lt-LT"/>
              </w:rPr>
            </w:pPr>
          </w:p>
        </w:tc>
        <w:tc>
          <w:tcPr>
            <w:tcW w:w="2693" w:type="dxa"/>
          </w:tcPr>
          <w:p w14:paraId="6B0A2C05" w14:textId="77777777" w:rsidR="00E90872" w:rsidRPr="008D22E0" w:rsidRDefault="00E90872" w:rsidP="00E90872">
            <w:pPr>
              <w:rPr>
                <w:color w:val="000000"/>
                <w:sz w:val="22"/>
                <w:szCs w:val="22"/>
                <w:lang w:val="lt-LT"/>
              </w:rPr>
            </w:pPr>
            <w:r w:rsidRPr="008D22E0">
              <w:rPr>
                <w:color w:val="000000"/>
                <w:sz w:val="22"/>
                <w:szCs w:val="22"/>
                <w:lang w:val="lt-LT"/>
              </w:rPr>
              <w:t>Informacija apie priklausomybes ir rekomendacijos, kaip jų išvengti. </w:t>
            </w:r>
          </w:p>
          <w:p w14:paraId="0047B13C" w14:textId="77777777" w:rsidR="00E90872" w:rsidRPr="008D22E0" w:rsidRDefault="00E90872" w:rsidP="00E90872">
            <w:pPr>
              <w:rPr>
                <w:color w:val="000000"/>
                <w:sz w:val="22"/>
                <w:szCs w:val="22"/>
                <w:lang w:val="lt-LT"/>
              </w:rPr>
            </w:pPr>
            <w:r w:rsidRPr="008D22E0">
              <w:rPr>
                <w:color w:val="000000"/>
                <w:sz w:val="22"/>
                <w:szCs w:val="22"/>
                <w:lang w:val="lt-LT"/>
              </w:rPr>
              <w:t>Informacija apie veiksnius, skatinančius vartoti PAM (paaugliams).</w:t>
            </w:r>
          </w:p>
          <w:p w14:paraId="5966F02F" w14:textId="77777777" w:rsidR="00E90872" w:rsidRPr="008D22E0" w:rsidRDefault="00E90872" w:rsidP="00E90872">
            <w:pPr>
              <w:rPr>
                <w:color w:val="000000"/>
                <w:sz w:val="22"/>
                <w:szCs w:val="22"/>
                <w:lang w:val="lt-LT"/>
              </w:rPr>
            </w:pPr>
            <w:r w:rsidRPr="008D22E0">
              <w:rPr>
                <w:color w:val="000000"/>
                <w:sz w:val="22"/>
                <w:szCs w:val="22"/>
                <w:lang w:val="lt-LT"/>
              </w:rPr>
              <w:t>LR Sveikatos apsaugos ministerija su partneriais </w:t>
            </w:r>
          </w:p>
          <w:p w14:paraId="562F6E8B" w14:textId="52EAA999" w:rsidR="00E90872" w:rsidRPr="008D22E0" w:rsidRDefault="00E90872" w:rsidP="00E90872">
            <w:pPr>
              <w:rPr>
                <w:color w:val="000000"/>
                <w:sz w:val="22"/>
                <w:szCs w:val="22"/>
                <w:lang w:val="lt-LT"/>
              </w:rPr>
            </w:pPr>
            <w:hyperlink r:id="rId166">
              <w:r w:rsidRPr="008D22E0">
                <w:rPr>
                  <w:color w:val="000000"/>
                  <w:sz w:val="22"/>
                  <w:szCs w:val="22"/>
                  <w:lang w:val="lt-LT"/>
                </w:rPr>
                <w:t>https://pagalbasau.lt/jaunimui/priklausomybes/</w:t>
              </w:r>
            </w:hyperlink>
          </w:p>
        </w:tc>
        <w:tc>
          <w:tcPr>
            <w:tcW w:w="2268" w:type="dxa"/>
            <w:vMerge/>
          </w:tcPr>
          <w:p w14:paraId="74B09C77" w14:textId="77777777" w:rsidR="00E90872" w:rsidRPr="008D22E0" w:rsidRDefault="00E90872" w:rsidP="00E90872">
            <w:pPr>
              <w:rPr>
                <w:color w:val="000000"/>
                <w:sz w:val="22"/>
                <w:szCs w:val="22"/>
                <w:lang w:val="lt-LT"/>
              </w:rPr>
            </w:pPr>
          </w:p>
        </w:tc>
      </w:tr>
      <w:tr w:rsidR="00E90872" w:rsidRPr="008D22E0" w14:paraId="1B242521" w14:textId="77777777" w:rsidTr="00AD48D4">
        <w:tc>
          <w:tcPr>
            <w:tcW w:w="1844" w:type="dxa"/>
            <w:vMerge/>
          </w:tcPr>
          <w:p w14:paraId="6D21A3F3" w14:textId="77777777" w:rsidR="00E90872" w:rsidRPr="008D22E0" w:rsidRDefault="00E90872" w:rsidP="00E90872">
            <w:pPr>
              <w:widowControl w:val="0"/>
              <w:pBdr>
                <w:top w:val="nil"/>
                <w:left w:val="nil"/>
                <w:bottom w:val="nil"/>
                <w:right w:val="nil"/>
                <w:between w:val="nil"/>
              </w:pBdr>
              <w:spacing w:line="276" w:lineRule="auto"/>
              <w:rPr>
                <w:color w:val="000000"/>
                <w:sz w:val="22"/>
                <w:szCs w:val="22"/>
                <w:lang w:val="lt-LT"/>
              </w:rPr>
            </w:pPr>
          </w:p>
        </w:tc>
        <w:tc>
          <w:tcPr>
            <w:tcW w:w="1134" w:type="dxa"/>
            <w:vMerge/>
            <w:vAlign w:val="center"/>
          </w:tcPr>
          <w:p w14:paraId="3E9B9BDC" w14:textId="77777777" w:rsidR="00E90872" w:rsidRPr="008D22E0" w:rsidRDefault="00E90872" w:rsidP="00E90872">
            <w:pPr>
              <w:widowControl w:val="0"/>
              <w:pBdr>
                <w:top w:val="nil"/>
                <w:left w:val="nil"/>
                <w:bottom w:val="nil"/>
                <w:right w:val="nil"/>
                <w:between w:val="nil"/>
              </w:pBdr>
              <w:spacing w:line="276" w:lineRule="auto"/>
              <w:jc w:val="center"/>
              <w:rPr>
                <w:b/>
                <w:color w:val="000000"/>
                <w:sz w:val="22"/>
                <w:szCs w:val="22"/>
                <w:lang w:val="lt-LT"/>
              </w:rPr>
            </w:pPr>
          </w:p>
        </w:tc>
        <w:tc>
          <w:tcPr>
            <w:tcW w:w="4110" w:type="dxa"/>
            <w:vMerge/>
          </w:tcPr>
          <w:p w14:paraId="72B7270D" w14:textId="77777777" w:rsidR="00E90872" w:rsidRPr="008D22E0" w:rsidRDefault="00E90872" w:rsidP="00E90872">
            <w:pPr>
              <w:widowControl w:val="0"/>
              <w:pBdr>
                <w:top w:val="nil"/>
                <w:left w:val="nil"/>
                <w:bottom w:val="nil"/>
                <w:right w:val="nil"/>
                <w:between w:val="nil"/>
              </w:pBdr>
              <w:spacing w:line="276" w:lineRule="auto"/>
              <w:ind w:right="34" w:firstLine="35"/>
              <w:rPr>
                <w:color w:val="000000"/>
                <w:sz w:val="22"/>
                <w:szCs w:val="22"/>
                <w:lang w:val="lt-LT"/>
              </w:rPr>
            </w:pPr>
          </w:p>
        </w:tc>
        <w:tc>
          <w:tcPr>
            <w:tcW w:w="3119" w:type="dxa"/>
            <w:vMerge/>
          </w:tcPr>
          <w:p w14:paraId="77621FA5" w14:textId="77777777" w:rsidR="00E90872" w:rsidRPr="008D22E0" w:rsidRDefault="00E90872" w:rsidP="00E90872">
            <w:pPr>
              <w:rPr>
                <w:color w:val="000000"/>
                <w:sz w:val="22"/>
                <w:szCs w:val="22"/>
                <w:lang w:val="lt-LT"/>
              </w:rPr>
            </w:pPr>
          </w:p>
        </w:tc>
        <w:tc>
          <w:tcPr>
            <w:tcW w:w="2693" w:type="dxa"/>
          </w:tcPr>
          <w:p w14:paraId="64E8CEE8" w14:textId="77777777" w:rsidR="00E90872" w:rsidRPr="008D22E0" w:rsidRDefault="00E90872" w:rsidP="00E90872">
            <w:pPr>
              <w:rPr>
                <w:color w:val="000000"/>
                <w:sz w:val="22"/>
                <w:szCs w:val="22"/>
                <w:lang w:val="lt-LT"/>
              </w:rPr>
            </w:pPr>
            <w:r w:rsidRPr="008D22E0">
              <w:rPr>
                <w:color w:val="000000"/>
                <w:sz w:val="22"/>
                <w:szCs w:val="22"/>
                <w:lang w:val="lt-LT"/>
              </w:rPr>
              <w:t>Patarimai, kaip elgtis, jei kiti daro įtaką vartoti. </w:t>
            </w:r>
          </w:p>
          <w:p w14:paraId="52568E58" w14:textId="77777777" w:rsidR="00E90872" w:rsidRPr="008D22E0" w:rsidRDefault="00E90872" w:rsidP="00E90872">
            <w:pPr>
              <w:rPr>
                <w:color w:val="000000"/>
                <w:sz w:val="22"/>
                <w:szCs w:val="22"/>
                <w:lang w:val="lt-LT"/>
              </w:rPr>
            </w:pPr>
            <w:r w:rsidRPr="008D22E0">
              <w:rPr>
                <w:color w:val="000000"/>
                <w:sz w:val="22"/>
                <w:szCs w:val="22"/>
                <w:lang w:val="lt-LT"/>
              </w:rPr>
              <w:t>Apie bendraamžių spaudimą.</w:t>
            </w:r>
          </w:p>
          <w:p w14:paraId="5D9FADAB" w14:textId="77777777" w:rsidR="00E90872" w:rsidRPr="008D22E0" w:rsidRDefault="00E90872" w:rsidP="00E90872">
            <w:pPr>
              <w:rPr>
                <w:color w:val="000000"/>
                <w:sz w:val="22"/>
                <w:szCs w:val="22"/>
                <w:lang w:val="lt-LT"/>
              </w:rPr>
            </w:pPr>
            <w:r w:rsidRPr="008D22E0">
              <w:rPr>
                <w:color w:val="000000"/>
                <w:sz w:val="22"/>
                <w:szCs w:val="22"/>
                <w:lang w:val="lt-LT"/>
              </w:rPr>
              <w:t>Narkotikų, tabako ir alkoholio kontrolės departamentas </w:t>
            </w:r>
          </w:p>
          <w:p w14:paraId="0AEB7BF9" w14:textId="278A4AC9" w:rsidR="00E90872" w:rsidRPr="008D22E0" w:rsidRDefault="00E90872" w:rsidP="00E90872">
            <w:pPr>
              <w:rPr>
                <w:color w:val="000000"/>
                <w:sz w:val="22"/>
                <w:szCs w:val="22"/>
                <w:lang w:val="lt-LT"/>
              </w:rPr>
            </w:pPr>
            <w:hyperlink r:id="rId167" w:anchor="kiti-daro-itaka">
              <w:r w:rsidRPr="008D22E0">
                <w:rPr>
                  <w:color w:val="000000" w:themeColor="text1"/>
                  <w:sz w:val="22"/>
                  <w:szCs w:val="22"/>
                  <w:lang w:val="lt-LT"/>
                </w:rPr>
                <w:t>https://askritiskas.lt/jeigu-ka/#kiti-daro-itaka</w:t>
              </w:r>
            </w:hyperlink>
          </w:p>
        </w:tc>
        <w:tc>
          <w:tcPr>
            <w:tcW w:w="2268" w:type="dxa"/>
            <w:vMerge/>
          </w:tcPr>
          <w:p w14:paraId="06FFB735" w14:textId="77777777" w:rsidR="00E90872" w:rsidRPr="008D22E0" w:rsidRDefault="00E90872" w:rsidP="00E90872">
            <w:pPr>
              <w:rPr>
                <w:color w:val="000000"/>
                <w:sz w:val="22"/>
                <w:szCs w:val="22"/>
                <w:lang w:val="lt-LT"/>
              </w:rPr>
            </w:pPr>
          </w:p>
        </w:tc>
      </w:tr>
      <w:tr w:rsidR="00E90872" w:rsidRPr="008D22E0" w14:paraId="220ABB4B" w14:textId="77777777" w:rsidTr="00AD48D4">
        <w:tc>
          <w:tcPr>
            <w:tcW w:w="1844" w:type="dxa"/>
            <w:vMerge/>
          </w:tcPr>
          <w:p w14:paraId="54B1114B" w14:textId="77777777" w:rsidR="00E90872" w:rsidRPr="008D22E0" w:rsidRDefault="00E90872" w:rsidP="00E90872">
            <w:pPr>
              <w:widowControl w:val="0"/>
              <w:pBdr>
                <w:top w:val="nil"/>
                <w:left w:val="nil"/>
                <w:bottom w:val="nil"/>
                <w:right w:val="nil"/>
                <w:between w:val="nil"/>
              </w:pBdr>
              <w:spacing w:line="276" w:lineRule="auto"/>
              <w:rPr>
                <w:color w:val="000000"/>
                <w:sz w:val="22"/>
                <w:szCs w:val="22"/>
                <w:lang w:val="lt-LT"/>
              </w:rPr>
            </w:pPr>
          </w:p>
        </w:tc>
        <w:tc>
          <w:tcPr>
            <w:tcW w:w="1134" w:type="dxa"/>
            <w:vMerge/>
            <w:vAlign w:val="center"/>
          </w:tcPr>
          <w:p w14:paraId="27F14DD4" w14:textId="77777777" w:rsidR="00E90872" w:rsidRPr="008D22E0" w:rsidRDefault="00E90872" w:rsidP="00E90872">
            <w:pPr>
              <w:widowControl w:val="0"/>
              <w:pBdr>
                <w:top w:val="nil"/>
                <w:left w:val="nil"/>
                <w:bottom w:val="nil"/>
                <w:right w:val="nil"/>
                <w:between w:val="nil"/>
              </w:pBdr>
              <w:spacing w:line="276" w:lineRule="auto"/>
              <w:jc w:val="center"/>
              <w:rPr>
                <w:b/>
                <w:color w:val="000000"/>
                <w:sz w:val="22"/>
                <w:szCs w:val="22"/>
                <w:lang w:val="lt-LT"/>
              </w:rPr>
            </w:pPr>
          </w:p>
        </w:tc>
        <w:tc>
          <w:tcPr>
            <w:tcW w:w="4110" w:type="dxa"/>
            <w:vMerge/>
          </w:tcPr>
          <w:p w14:paraId="6F4380D9" w14:textId="77777777" w:rsidR="00E90872" w:rsidRPr="008D22E0" w:rsidRDefault="00E90872" w:rsidP="00E90872">
            <w:pPr>
              <w:widowControl w:val="0"/>
              <w:pBdr>
                <w:top w:val="nil"/>
                <w:left w:val="nil"/>
                <w:bottom w:val="nil"/>
                <w:right w:val="nil"/>
                <w:between w:val="nil"/>
              </w:pBdr>
              <w:spacing w:line="276" w:lineRule="auto"/>
              <w:ind w:right="34" w:firstLine="35"/>
              <w:rPr>
                <w:color w:val="000000"/>
                <w:sz w:val="22"/>
                <w:szCs w:val="22"/>
                <w:lang w:val="lt-LT"/>
              </w:rPr>
            </w:pPr>
          </w:p>
        </w:tc>
        <w:tc>
          <w:tcPr>
            <w:tcW w:w="3119" w:type="dxa"/>
            <w:vMerge/>
          </w:tcPr>
          <w:p w14:paraId="0BB305F0" w14:textId="77777777" w:rsidR="00E90872" w:rsidRPr="008D22E0" w:rsidRDefault="00E90872" w:rsidP="00E90872">
            <w:pPr>
              <w:rPr>
                <w:color w:val="000000"/>
                <w:sz w:val="22"/>
                <w:szCs w:val="22"/>
                <w:lang w:val="lt-LT"/>
              </w:rPr>
            </w:pPr>
          </w:p>
        </w:tc>
        <w:tc>
          <w:tcPr>
            <w:tcW w:w="2693" w:type="dxa"/>
          </w:tcPr>
          <w:p w14:paraId="0169CF4B" w14:textId="77777777" w:rsidR="00E90872" w:rsidRPr="008D22E0" w:rsidRDefault="00E90872" w:rsidP="00E90872">
            <w:pPr>
              <w:rPr>
                <w:color w:val="000000"/>
                <w:sz w:val="22"/>
                <w:szCs w:val="22"/>
                <w:lang w:val="lt-LT"/>
              </w:rPr>
            </w:pPr>
            <w:r w:rsidRPr="008D22E0">
              <w:rPr>
                <w:color w:val="000000"/>
                <w:sz w:val="22"/>
                <w:szCs w:val="22"/>
                <w:lang w:val="lt-LT"/>
              </w:rPr>
              <w:t>Mokymosi programa internete, kurios tikslas padėti tėvams geriau suprasti vaikus, skatinti išvengti psichoaktyvių medžiagų vartojimo ir motyvuoti gyventi sveikai. </w:t>
            </w:r>
          </w:p>
          <w:p w14:paraId="53421AA8" w14:textId="77777777" w:rsidR="00E90872" w:rsidRPr="008D22E0" w:rsidRDefault="00E90872" w:rsidP="00E90872">
            <w:pPr>
              <w:rPr>
                <w:color w:val="000000"/>
                <w:sz w:val="22"/>
                <w:szCs w:val="22"/>
                <w:lang w:val="lt-LT"/>
              </w:rPr>
            </w:pPr>
            <w:r w:rsidRPr="008D22E0">
              <w:rPr>
                <w:color w:val="000000"/>
                <w:sz w:val="22"/>
                <w:szCs w:val="22"/>
                <w:lang w:val="lt-LT"/>
              </w:rPr>
              <w:t>Informacija tėvams.</w:t>
            </w:r>
          </w:p>
          <w:p w14:paraId="2A057188" w14:textId="77777777" w:rsidR="00E90872" w:rsidRPr="008D22E0" w:rsidRDefault="00E90872" w:rsidP="00E90872">
            <w:pPr>
              <w:rPr>
                <w:color w:val="000000"/>
                <w:sz w:val="22"/>
                <w:szCs w:val="22"/>
                <w:lang w:val="lt-LT"/>
              </w:rPr>
            </w:pPr>
            <w:r w:rsidRPr="008D22E0">
              <w:rPr>
                <w:color w:val="000000"/>
                <w:sz w:val="22"/>
                <w:szCs w:val="22"/>
                <w:lang w:val="lt-LT"/>
              </w:rPr>
              <w:t xml:space="preserve">Asociacija „Mentor Lietuva“ ir Narkotikų, </w:t>
            </w:r>
            <w:r w:rsidRPr="008D22E0">
              <w:rPr>
                <w:color w:val="000000"/>
                <w:sz w:val="22"/>
                <w:szCs w:val="22"/>
                <w:lang w:val="lt-LT"/>
              </w:rPr>
              <w:lastRenderedPageBreak/>
              <w:t>tabako ir alkoholio kontrolės departamentas </w:t>
            </w:r>
          </w:p>
          <w:p w14:paraId="04FE326C" w14:textId="6FF383CD" w:rsidR="00E90872" w:rsidRPr="008D22E0" w:rsidRDefault="00EA157C" w:rsidP="00E90872">
            <w:pPr>
              <w:rPr>
                <w:color w:val="000000"/>
                <w:sz w:val="22"/>
                <w:szCs w:val="22"/>
                <w:lang w:val="lt-LT"/>
              </w:rPr>
            </w:pPr>
            <w:hyperlink r:id="rId168" w:history="1">
              <w:r w:rsidRPr="008D22E0">
                <w:rPr>
                  <w:rStyle w:val="Hyperlink"/>
                  <w:color w:val="auto"/>
                  <w:sz w:val="22"/>
                  <w:szCs w:val="22"/>
                  <w:u w:val="none"/>
                  <w:lang w:val="lt-LT"/>
                </w:rPr>
                <w:t>https://kaveikiavaikai.lt/tema/kaip-ugdyti-tvirta-aplinkos-spaudimui-gebanti-atsispirti-paaugli/</w:t>
              </w:r>
            </w:hyperlink>
          </w:p>
        </w:tc>
        <w:tc>
          <w:tcPr>
            <w:tcW w:w="2268" w:type="dxa"/>
            <w:vMerge/>
          </w:tcPr>
          <w:p w14:paraId="26E1085E" w14:textId="77777777" w:rsidR="00E90872" w:rsidRPr="008D22E0" w:rsidRDefault="00E90872" w:rsidP="00E90872">
            <w:pPr>
              <w:rPr>
                <w:color w:val="000000"/>
                <w:sz w:val="22"/>
                <w:szCs w:val="22"/>
                <w:lang w:val="lt-LT"/>
              </w:rPr>
            </w:pPr>
          </w:p>
        </w:tc>
      </w:tr>
      <w:tr w:rsidR="00E90872" w:rsidRPr="008D22E0" w14:paraId="7FC74924" w14:textId="77777777" w:rsidTr="00AD48D4">
        <w:tc>
          <w:tcPr>
            <w:tcW w:w="1844" w:type="dxa"/>
            <w:vMerge/>
          </w:tcPr>
          <w:p w14:paraId="10BFE81E" w14:textId="77777777" w:rsidR="00E90872" w:rsidRPr="008D22E0" w:rsidRDefault="00E90872" w:rsidP="00E90872">
            <w:pPr>
              <w:widowControl w:val="0"/>
              <w:pBdr>
                <w:top w:val="nil"/>
                <w:left w:val="nil"/>
                <w:bottom w:val="nil"/>
                <w:right w:val="nil"/>
                <w:between w:val="nil"/>
              </w:pBdr>
              <w:spacing w:line="276" w:lineRule="auto"/>
              <w:rPr>
                <w:color w:val="000000"/>
                <w:sz w:val="22"/>
                <w:szCs w:val="22"/>
                <w:lang w:val="lt-LT"/>
              </w:rPr>
            </w:pPr>
          </w:p>
        </w:tc>
        <w:tc>
          <w:tcPr>
            <w:tcW w:w="1134" w:type="dxa"/>
            <w:vMerge/>
            <w:vAlign w:val="center"/>
          </w:tcPr>
          <w:p w14:paraId="2D387F65" w14:textId="77777777" w:rsidR="00E90872" w:rsidRPr="008D22E0" w:rsidRDefault="00E90872" w:rsidP="00E90872">
            <w:pPr>
              <w:widowControl w:val="0"/>
              <w:pBdr>
                <w:top w:val="nil"/>
                <w:left w:val="nil"/>
                <w:bottom w:val="nil"/>
                <w:right w:val="nil"/>
                <w:between w:val="nil"/>
              </w:pBdr>
              <w:spacing w:line="276" w:lineRule="auto"/>
              <w:jc w:val="center"/>
              <w:rPr>
                <w:b/>
                <w:color w:val="000000"/>
                <w:sz w:val="22"/>
                <w:szCs w:val="22"/>
                <w:lang w:val="lt-LT"/>
              </w:rPr>
            </w:pPr>
          </w:p>
        </w:tc>
        <w:tc>
          <w:tcPr>
            <w:tcW w:w="4110" w:type="dxa"/>
            <w:vMerge/>
          </w:tcPr>
          <w:p w14:paraId="6B7C1DE1" w14:textId="77777777" w:rsidR="00E90872" w:rsidRPr="008D22E0" w:rsidRDefault="00E90872" w:rsidP="00E90872">
            <w:pPr>
              <w:widowControl w:val="0"/>
              <w:pBdr>
                <w:top w:val="nil"/>
                <w:left w:val="nil"/>
                <w:bottom w:val="nil"/>
                <w:right w:val="nil"/>
                <w:between w:val="nil"/>
              </w:pBdr>
              <w:spacing w:line="276" w:lineRule="auto"/>
              <w:ind w:right="34" w:firstLine="35"/>
              <w:rPr>
                <w:color w:val="000000"/>
                <w:sz w:val="22"/>
                <w:szCs w:val="22"/>
                <w:lang w:val="lt-LT"/>
              </w:rPr>
            </w:pPr>
          </w:p>
        </w:tc>
        <w:tc>
          <w:tcPr>
            <w:tcW w:w="3119" w:type="dxa"/>
            <w:vMerge/>
          </w:tcPr>
          <w:p w14:paraId="139338ED" w14:textId="77777777" w:rsidR="00E90872" w:rsidRPr="008D22E0" w:rsidRDefault="00E90872" w:rsidP="00E90872">
            <w:pPr>
              <w:rPr>
                <w:color w:val="000000"/>
                <w:sz w:val="22"/>
                <w:szCs w:val="22"/>
                <w:lang w:val="lt-LT"/>
              </w:rPr>
            </w:pPr>
          </w:p>
        </w:tc>
        <w:tc>
          <w:tcPr>
            <w:tcW w:w="2693" w:type="dxa"/>
          </w:tcPr>
          <w:p w14:paraId="16BA6AE4" w14:textId="77777777" w:rsidR="00E90872" w:rsidRPr="008D22E0" w:rsidRDefault="00E90872" w:rsidP="00E90872">
            <w:pPr>
              <w:rPr>
                <w:color w:val="000000"/>
                <w:sz w:val="22"/>
                <w:szCs w:val="22"/>
                <w:lang w:val="lt-LT"/>
              </w:rPr>
            </w:pPr>
            <w:r w:rsidRPr="008D22E0">
              <w:rPr>
                <w:color w:val="000000"/>
                <w:sz w:val="22"/>
                <w:szCs w:val="22"/>
                <w:lang w:val="lt-LT"/>
              </w:rPr>
              <w:t>Rekomendacijos, kaip elgtis įtarus, jog vaikas vartoja psichoaktyviąsias medžiagas. </w:t>
            </w:r>
          </w:p>
          <w:p w14:paraId="08A37D88" w14:textId="77777777" w:rsidR="00E90872" w:rsidRPr="008D22E0" w:rsidRDefault="00E90872" w:rsidP="00E90872">
            <w:pPr>
              <w:rPr>
                <w:color w:val="000000"/>
                <w:sz w:val="22"/>
                <w:szCs w:val="22"/>
                <w:lang w:val="lt-LT"/>
              </w:rPr>
            </w:pPr>
            <w:r w:rsidRPr="008D22E0">
              <w:rPr>
                <w:color w:val="000000"/>
                <w:sz w:val="22"/>
                <w:szCs w:val="22"/>
                <w:lang w:val="lt-LT"/>
              </w:rPr>
              <w:t>Informacija mokytojams ir tėvams apie veiksnius.</w:t>
            </w:r>
          </w:p>
          <w:p w14:paraId="03136F93" w14:textId="77777777" w:rsidR="00E90872" w:rsidRPr="008D22E0" w:rsidRDefault="00E90872" w:rsidP="00E90872">
            <w:pPr>
              <w:rPr>
                <w:color w:val="000000"/>
                <w:sz w:val="22"/>
                <w:szCs w:val="22"/>
                <w:lang w:val="lt-LT"/>
              </w:rPr>
            </w:pPr>
            <w:r w:rsidRPr="008D22E0">
              <w:rPr>
                <w:color w:val="000000"/>
                <w:sz w:val="22"/>
                <w:szCs w:val="22"/>
                <w:lang w:val="lt-LT"/>
              </w:rPr>
              <w:t>LR Sveikatos apsaugos ministerija su partneriais </w:t>
            </w:r>
          </w:p>
          <w:p w14:paraId="4413460B" w14:textId="08B334DC" w:rsidR="00E90872" w:rsidRPr="008D22E0" w:rsidRDefault="00E90872" w:rsidP="00E90872">
            <w:pPr>
              <w:rPr>
                <w:color w:val="000000"/>
                <w:sz w:val="22"/>
                <w:szCs w:val="22"/>
                <w:lang w:val="lt-LT"/>
              </w:rPr>
            </w:pPr>
            <w:hyperlink r:id="rId169">
              <w:r w:rsidRPr="008D22E0">
                <w:rPr>
                  <w:color w:val="000000" w:themeColor="text1"/>
                  <w:sz w:val="22"/>
                  <w:szCs w:val="22"/>
                  <w:lang w:val="lt-LT"/>
                </w:rPr>
                <w:t>https://pagalbasau.lt/priklausomybes/priklausomybe-nuo-alkoholio/mano-vaikas-vartoja/</w:t>
              </w:r>
            </w:hyperlink>
          </w:p>
        </w:tc>
        <w:tc>
          <w:tcPr>
            <w:tcW w:w="2268" w:type="dxa"/>
            <w:vMerge/>
          </w:tcPr>
          <w:p w14:paraId="3272F900" w14:textId="77777777" w:rsidR="00E90872" w:rsidRPr="008D22E0" w:rsidRDefault="00E90872" w:rsidP="00E90872">
            <w:pPr>
              <w:rPr>
                <w:color w:val="000000"/>
                <w:sz w:val="22"/>
                <w:szCs w:val="22"/>
                <w:lang w:val="lt-LT"/>
              </w:rPr>
            </w:pPr>
          </w:p>
        </w:tc>
      </w:tr>
      <w:tr w:rsidR="00E90872" w:rsidRPr="008D22E0" w14:paraId="035EF506" w14:textId="77777777" w:rsidTr="00AD48D4">
        <w:trPr>
          <w:trHeight w:val="2025"/>
        </w:trPr>
        <w:tc>
          <w:tcPr>
            <w:tcW w:w="1844" w:type="dxa"/>
            <w:vMerge/>
          </w:tcPr>
          <w:p w14:paraId="1B4DE99C" w14:textId="77777777" w:rsidR="00E90872" w:rsidRPr="008D22E0" w:rsidRDefault="00E90872" w:rsidP="00E90872">
            <w:pPr>
              <w:rPr>
                <w:color w:val="000000"/>
                <w:sz w:val="22"/>
                <w:szCs w:val="22"/>
                <w:lang w:val="lt-LT"/>
              </w:rPr>
            </w:pPr>
          </w:p>
        </w:tc>
        <w:tc>
          <w:tcPr>
            <w:tcW w:w="1134" w:type="dxa"/>
            <w:vMerge/>
            <w:vAlign w:val="center"/>
          </w:tcPr>
          <w:p w14:paraId="1707BF25" w14:textId="77777777" w:rsidR="00E90872" w:rsidRPr="008D22E0" w:rsidRDefault="00E90872" w:rsidP="00E90872">
            <w:pPr>
              <w:widowControl w:val="0"/>
              <w:pBdr>
                <w:top w:val="nil"/>
                <w:left w:val="nil"/>
                <w:bottom w:val="nil"/>
                <w:right w:val="nil"/>
                <w:between w:val="nil"/>
              </w:pBdr>
              <w:spacing w:line="276" w:lineRule="auto"/>
              <w:jc w:val="center"/>
              <w:rPr>
                <w:b/>
                <w:color w:val="000000"/>
                <w:sz w:val="22"/>
                <w:szCs w:val="22"/>
                <w:lang w:val="lt-LT"/>
              </w:rPr>
            </w:pPr>
          </w:p>
        </w:tc>
        <w:tc>
          <w:tcPr>
            <w:tcW w:w="4110" w:type="dxa"/>
            <w:vMerge/>
          </w:tcPr>
          <w:p w14:paraId="1F3CAE22" w14:textId="77777777" w:rsidR="00E90872" w:rsidRPr="008D22E0" w:rsidRDefault="00E90872" w:rsidP="00E90872">
            <w:pPr>
              <w:widowControl w:val="0"/>
              <w:pBdr>
                <w:top w:val="nil"/>
                <w:left w:val="nil"/>
                <w:bottom w:val="nil"/>
                <w:right w:val="nil"/>
                <w:between w:val="nil"/>
              </w:pBdr>
              <w:spacing w:line="276" w:lineRule="auto"/>
              <w:ind w:right="34" w:firstLine="35"/>
              <w:rPr>
                <w:color w:val="000000"/>
                <w:sz w:val="22"/>
                <w:szCs w:val="22"/>
                <w:lang w:val="lt-LT"/>
              </w:rPr>
            </w:pPr>
          </w:p>
        </w:tc>
        <w:tc>
          <w:tcPr>
            <w:tcW w:w="3119" w:type="dxa"/>
            <w:vMerge/>
          </w:tcPr>
          <w:p w14:paraId="75F110F6" w14:textId="77777777" w:rsidR="00E90872" w:rsidRPr="008D22E0" w:rsidRDefault="00E90872" w:rsidP="00E90872">
            <w:pPr>
              <w:rPr>
                <w:color w:val="000000"/>
                <w:sz w:val="22"/>
                <w:szCs w:val="22"/>
                <w:lang w:val="lt-LT"/>
              </w:rPr>
            </w:pPr>
          </w:p>
        </w:tc>
        <w:tc>
          <w:tcPr>
            <w:tcW w:w="2693" w:type="dxa"/>
          </w:tcPr>
          <w:p w14:paraId="041CA5D8" w14:textId="77777777" w:rsidR="00E90872" w:rsidRPr="008D22E0" w:rsidRDefault="00E90872" w:rsidP="00E90872">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t>Rekomendacijos apie priklausomybę nuo interneto. </w:t>
            </w:r>
          </w:p>
          <w:p w14:paraId="5A12F48F" w14:textId="77777777" w:rsidR="00E90872" w:rsidRPr="008D22E0" w:rsidRDefault="00E90872" w:rsidP="00E90872">
            <w:pPr>
              <w:rPr>
                <w:color w:val="000000"/>
                <w:sz w:val="22"/>
                <w:szCs w:val="22"/>
                <w:lang w:val="lt-LT"/>
              </w:rPr>
            </w:pPr>
            <w:r w:rsidRPr="008D22E0">
              <w:rPr>
                <w:color w:val="000000"/>
                <w:sz w:val="22"/>
                <w:szCs w:val="22"/>
                <w:lang w:val="lt-LT"/>
              </w:rPr>
              <w:t>Informacija apie priklausomybę nuo interneto ir vaizdo žaidimų mokytojams, tėvams.</w:t>
            </w:r>
          </w:p>
          <w:p w14:paraId="243CE86B" w14:textId="77777777" w:rsidR="00E90872" w:rsidRPr="008D22E0" w:rsidRDefault="00E90872" w:rsidP="00E90872">
            <w:pPr>
              <w:rPr>
                <w:color w:val="000000"/>
                <w:sz w:val="22"/>
                <w:szCs w:val="22"/>
                <w:lang w:val="lt-LT"/>
              </w:rPr>
            </w:pPr>
            <w:r w:rsidRPr="008D22E0">
              <w:rPr>
                <w:color w:val="000000"/>
                <w:sz w:val="22"/>
                <w:szCs w:val="22"/>
                <w:lang w:val="lt-LT"/>
              </w:rPr>
              <w:t>LR Sveikatos apsaugos ministerija su partneriais.</w:t>
            </w:r>
          </w:p>
          <w:p w14:paraId="213D0951" w14:textId="553A23DF" w:rsidR="00E90872" w:rsidRPr="008D22E0" w:rsidRDefault="00E90872" w:rsidP="00E90872">
            <w:pPr>
              <w:rPr>
                <w:color w:val="000000"/>
                <w:sz w:val="22"/>
                <w:szCs w:val="22"/>
                <w:lang w:val="lt-LT"/>
              </w:rPr>
            </w:pPr>
            <w:hyperlink r:id="rId170">
              <w:r w:rsidRPr="008D22E0">
                <w:rPr>
                  <w:color w:val="000000"/>
                  <w:sz w:val="22"/>
                  <w:szCs w:val="22"/>
                  <w:lang w:val="lt-LT"/>
                </w:rPr>
                <w:t>https://pagalbasau.lt/priklausomybes/priklausomybe-nuo-interneto/</w:t>
              </w:r>
            </w:hyperlink>
            <w:r w:rsidRPr="008D22E0">
              <w:rPr>
                <w:color w:val="000000"/>
                <w:sz w:val="22"/>
                <w:szCs w:val="22"/>
                <w:lang w:val="lt-LT"/>
              </w:rPr>
              <w:t xml:space="preserve"> </w:t>
            </w:r>
          </w:p>
        </w:tc>
        <w:tc>
          <w:tcPr>
            <w:tcW w:w="2268" w:type="dxa"/>
            <w:vMerge/>
          </w:tcPr>
          <w:p w14:paraId="3D9B2172" w14:textId="77777777" w:rsidR="00E90872" w:rsidRPr="008D22E0" w:rsidRDefault="00E90872" w:rsidP="00E90872">
            <w:pPr>
              <w:pBdr>
                <w:top w:val="nil"/>
                <w:left w:val="nil"/>
                <w:bottom w:val="nil"/>
                <w:right w:val="nil"/>
                <w:between w:val="nil"/>
              </w:pBdr>
              <w:rPr>
                <w:color w:val="000000"/>
                <w:sz w:val="22"/>
                <w:szCs w:val="22"/>
                <w:lang w:val="lt-LT"/>
              </w:rPr>
            </w:pPr>
          </w:p>
        </w:tc>
      </w:tr>
      <w:tr w:rsidR="00E90872" w:rsidRPr="008D22E0" w14:paraId="224D7F41" w14:textId="77777777" w:rsidTr="00AD48D4">
        <w:trPr>
          <w:trHeight w:val="1084"/>
        </w:trPr>
        <w:tc>
          <w:tcPr>
            <w:tcW w:w="1844" w:type="dxa"/>
            <w:vMerge/>
          </w:tcPr>
          <w:p w14:paraId="6CEA9C27" w14:textId="77777777" w:rsidR="00E90872" w:rsidRPr="008D22E0" w:rsidRDefault="00E90872" w:rsidP="00E90872">
            <w:pPr>
              <w:widowControl w:val="0"/>
              <w:pBdr>
                <w:top w:val="nil"/>
                <w:left w:val="nil"/>
                <w:bottom w:val="nil"/>
                <w:right w:val="nil"/>
                <w:between w:val="nil"/>
              </w:pBdr>
              <w:spacing w:line="276" w:lineRule="auto"/>
              <w:rPr>
                <w:color w:val="000000"/>
                <w:sz w:val="22"/>
                <w:szCs w:val="22"/>
                <w:lang w:val="lt-LT"/>
              </w:rPr>
            </w:pPr>
          </w:p>
        </w:tc>
        <w:tc>
          <w:tcPr>
            <w:tcW w:w="1134" w:type="dxa"/>
            <w:vMerge/>
            <w:vAlign w:val="center"/>
          </w:tcPr>
          <w:p w14:paraId="7F756E1D" w14:textId="77777777" w:rsidR="00E90872" w:rsidRPr="008D22E0" w:rsidRDefault="00E90872" w:rsidP="00E90872">
            <w:pPr>
              <w:widowControl w:val="0"/>
              <w:pBdr>
                <w:top w:val="nil"/>
                <w:left w:val="nil"/>
                <w:bottom w:val="nil"/>
                <w:right w:val="nil"/>
                <w:between w:val="nil"/>
              </w:pBdr>
              <w:spacing w:line="276" w:lineRule="auto"/>
              <w:jc w:val="center"/>
              <w:rPr>
                <w:b/>
                <w:color w:val="000000"/>
                <w:sz w:val="22"/>
                <w:szCs w:val="22"/>
                <w:lang w:val="lt-LT"/>
              </w:rPr>
            </w:pPr>
          </w:p>
        </w:tc>
        <w:tc>
          <w:tcPr>
            <w:tcW w:w="4110" w:type="dxa"/>
            <w:vMerge/>
          </w:tcPr>
          <w:p w14:paraId="570E48BE" w14:textId="77777777" w:rsidR="00E90872" w:rsidRPr="008D22E0" w:rsidRDefault="00E90872" w:rsidP="00E90872">
            <w:pPr>
              <w:widowControl w:val="0"/>
              <w:pBdr>
                <w:top w:val="nil"/>
                <w:left w:val="nil"/>
                <w:bottom w:val="nil"/>
                <w:right w:val="nil"/>
                <w:between w:val="nil"/>
              </w:pBdr>
              <w:spacing w:line="276" w:lineRule="auto"/>
              <w:ind w:right="34" w:firstLine="35"/>
              <w:rPr>
                <w:color w:val="000000"/>
                <w:sz w:val="22"/>
                <w:szCs w:val="22"/>
                <w:lang w:val="lt-LT"/>
              </w:rPr>
            </w:pPr>
          </w:p>
        </w:tc>
        <w:tc>
          <w:tcPr>
            <w:tcW w:w="3119" w:type="dxa"/>
            <w:vMerge/>
          </w:tcPr>
          <w:p w14:paraId="5A0984C0" w14:textId="77777777" w:rsidR="00E90872" w:rsidRPr="008D22E0" w:rsidRDefault="00E90872" w:rsidP="00E90872">
            <w:pPr>
              <w:widowControl w:val="0"/>
              <w:pBdr>
                <w:top w:val="nil"/>
                <w:left w:val="nil"/>
                <w:bottom w:val="nil"/>
                <w:right w:val="nil"/>
                <w:between w:val="nil"/>
              </w:pBdr>
              <w:spacing w:line="276" w:lineRule="auto"/>
              <w:rPr>
                <w:color w:val="000000"/>
                <w:sz w:val="22"/>
                <w:szCs w:val="22"/>
                <w:lang w:val="lt-LT"/>
              </w:rPr>
            </w:pPr>
          </w:p>
        </w:tc>
        <w:tc>
          <w:tcPr>
            <w:tcW w:w="2693" w:type="dxa"/>
          </w:tcPr>
          <w:p w14:paraId="386C3A6E" w14:textId="77777777" w:rsidR="00E90872" w:rsidRPr="008D22E0" w:rsidRDefault="00E90872" w:rsidP="00E90872">
            <w:pPr>
              <w:rPr>
                <w:color w:val="000000"/>
                <w:sz w:val="22"/>
                <w:szCs w:val="22"/>
                <w:lang w:val="lt-LT"/>
              </w:rPr>
            </w:pPr>
            <w:r w:rsidRPr="008D22E0">
              <w:rPr>
                <w:color w:val="000000"/>
                <w:sz w:val="22"/>
                <w:szCs w:val="22"/>
                <w:lang w:val="lt-LT"/>
              </w:rPr>
              <w:t>Tyrimų duomenys ir patarimai dėl priklausomybės nuo interneto. </w:t>
            </w:r>
          </w:p>
          <w:p w14:paraId="2B0A5BF7" w14:textId="77777777" w:rsidR="00E90872" w:rsidRPr="008D22E0" w:rsidRDefault="00E90872" w:rsidP="00E90872">
            <w:pPr>
              <w:rPr>
                <w:color w:val="000000"/>
                <w:sz w:val="22"/>
                <w:szCs w:val="22"/>
                <w:lang w:val="lt-LT"/>
              </w:rPr>
            </w:pPr>
            <w:r w:rsidRPr="008D22E0">
              <w:rPr>
                <w:color w:val="000000"/>
                <w:sz w:val="22"/>
                <w:szCs w:val="22"/>
                <w:lang w:val="lt-LT"/>
              </w:rPr>
              <w:t>Vilniaus universitetas </w:t>
            </w:r>
          </w:p>
          <w:p w14:paraId="53D9A4AE" w14:textId="2D01F33B" w:rsidR="00E90872" w:rsidRPr="008D22E0" w:rsidRDefault="00E90872" w:rsidP="00E90872">
            <w:pPr>
              <w:pBdr>
                <w:top w:val="nil"/>
                <w:left w:val="nil"/>
                <w:bottom w:val="nil"/>
                <w:right w:val="nil"/>
                <w:between w:val="nil"/>
              </w:pBdr>
              <w:rPr>
                <w:color w:val="000000"/>
                <w:sz w:val="22"/>
                <w:szCs w:val="22"/>
                <w:lang w:val="lt-LT"/>
              </w:rPr>
            </w:pPr>
            <w:hyperlink r:id="rId171">
              <w:r w:rsidRPr="008D22E0">
                <w:rPr>
                  <w:color w:val="000000"/>
                  <w:sz w:val="22"/>
                  <w:szCs w:val="22"/>
                  <w:lang w:val="lt-LT"/>
                </w:rPr>
                <w:t>https://lt.mediavaikai.lt/</w:t>
              </w:r>
            </w:hyperlink>
            <w:r w:rsidRPr="008D22E0">
              <w:rPr>
                <w:color w:val="000000"/>
                <w:sz w:val="22"/>
                <w:szCs w:val="22"/>
                <w:lang w:val="lt-LT"/>
              </w:rPr>
              <w:t xml:space="preserve"> </w:t>
            </w:r>
          </w:p>
        </w:tc>
        <w:tc>
          <w:tcPr>
            <w:tcW w:w="2268" w:type="dxa"/>
            <w:vMerge/>
          </w:tcPr>
          <w:p w14:paraId="5F8F94D4" w14:textId="77777777" w:rsidR="00E90872" w:rsidRPr="008D22E0" w:rsidRDefault="00E90872" w:rsidP="00E90872">
            <w:pPr>
              <w:rPr>
                <w:color w:val="000000"/>
                <w:sz w:val="22"/>
                <w:szCs w:val="22"/>
                <w:lang w:val="lt-LT"/>
              </w:rPr>
            </w:pPr>
          </w:p>
        </w:tc>
      </w:tr>
      <w:tr w:rsidR="00E90872" w:rsidRPr="008D22E0" w14:paraId="1989E6E2" w14:textId="77777777" w:rsidTr="00AD48D4">
        <w:trPr>
          <w:trHeight w:val="2046"/>
        </w:trPr>
        <w:tc>
          <w:tcPr>
            <w:tcW w:w="1844" w:type="dxa"/>
            <w:vMerge/>
          </w:tcPr>
          <w:p w14:paraId="1217AC38" w14:textId="77777777" w:rsidR="00E90872" w:rsidRPr="008D22E0" w:rsidRDefault="00E90872" w:rsidP="00E90872">
            <w:pPr>
              <w:widowControl w:val="0"/>
              <w:pBdr>
                <w:top w:val="nil"/>
                <w:left w:val="nil"/>
                <w:bottom w:val="nil"/>
                <w:right w:val="nil"/>
                <w:between w:val="nil"/>
              </w:pBdr>
              <w:spacing w:line="276" w:lineRule="auto"/>
              <w:rPr>
                <w:color w:val="000000"/>
                <w:sz w:val="22"/>
                <w:szCs w:val="22"/>
                <w:lang w:val="lt-LT"/>
              </w:rPr>
            </w:pPr>
          </w:p>
        </w:tc>
        <w:tc>
          <w:tcPr>
            <w:tcW w:w="1134" w:type="dxa"/>
            <w:vMerge/>
            <w:vAlign w:val="center"/>
          </w:tcPr>
          <w:p w14:paraId="31369E63" w14:textId="77777777" w:rsidR="00E90872" w:rsidRPr="008D22E0" w:rsidRDefault="00E90872" w:rsidP="00E90872">
            <w:pPr>
              <w:widowControl w:val="0"/>
              <w:pBdr>
                <w:top w:val="nil"/>
                <w:left w:val="nil"/>
                <w:bottom w:val="nil"/>
                <w:right w:val="nil"/>
                <w:between w:val="nil"/>
              </w:pBdr>
              <w:spacing w:line="276" w:lineRule="auto"/>
              <w:jc w:val="center"/>
              <w:rPr>
                <w:b/>
                <w:color w:val="000000"/>
                <w:sz w:val="22"/>
                <w:szCs w:val="22"/>
                <w:lang w:val="lt-LT"/>
              </w:rPr>
            </w:pPr>
          </w:p>
        </w:tc>
        <w:tc>
          <w:tcPr>
            <w:tcW w:w="4110" w:type="dxa"/>
            <w:vMerge/>
          </w:tcPr>
          <w:p w14:paraId="1766FEBB" w14:textId="77777777" w:rsidR="00E90872" w:rsidRPr="008D22E0" w:rsidRDefault="00E90872" w:rsidP="00E90872">
            <w:pPr>
              <w:widowControl w:val="0"/>
              <w:pBdr>
                <w:top w:val="nil"/>
                <w:left w:val="nil"/>
                <w:bottom w:val="nil"/>
                <w:right w:val="nil"/>
                <w:between w:val="nil"/>
              </w:pBdr>
              <w:spacing w:line="276" w:lineRule="auto"/>
              <w:ind w:right="34" w:firstLine="35"/>
              <w:rPr>
                <w:color w:val="000000"/>
                <w:sz w:val="22"/>
                <w:szCs w:val="22"/>
                <w:lang w:val="lt-LT"/>
              </w:rPr>
            </w:pPr>
          </w:p>
        </w:tc>
        <w:tc>
          <w:tcPr>
            <w:tcW w:w="3119" w:type="dxa"/>
            <w:vMerge/>
          </w:tcPr>
          <w:p w14:paraId="6546F957" w14:textId="77777777" w:rsidR="00E90872" w:rsidRPr="008D22E0" w:rsidRDefault="00E90872" w:rsidP="00E90872">
            <w:pPr>
              <w:widowControl w:val="0"/>
              <w:pBdr>
                <w:top w:val="nil"/>
                <w:left w:val="nil"/>
                <w:bottom w:val="nil"/>
                <w:right w:val="nil"/>
                <w:between w:val="nil"/>
              </w:pBdr>
              <w:spacing w:line="276" w:lineRule="auto"/>
              <w:rPr>
                <w:color w:val="000000"/>
                <w:sz w:val="22"/>
                <w:szCs w:val="22"/>
                <w:lang w:val="lt-LT"/>
              </w:rPr>
            </w:pPr>
          </w:p>
        </w:tc>
        <w:tc>
          <w:tcPr>
            <w:tcW w:w="2693" w:type="dxa"/>
          </w:tcPr>
          <w:p w14:paraId="132AC26D" w14:textId="77777777" w:rsidR="00E90872" w:rsidRPr="008D22E0" w:rsidRDefault="00E90872" w:rsidP="00E90872">
            <w:pPr>
              <w:rPr>
                <w:color w:val="000000"/>
                <w:sz w:val="22"/>
                <w:szCs w:val="22"/>
                <w:lang w:val="lt-LT"/>
              </w:rPr>
            </w:pPr>
            <w:r w:rsidRPr="008D22E0">
              <w:rPr>
                <w:color w:val="000000"/>
                <w:sz w:val="22"/>
                <w:szCs w:val="22"/>
                <w:lang w:val="lt-LT"/>
              </w:rPr>
              <w:t>Rekomendacijos ir pagalbos sau patarimai priklausantiems nuo interneto ir vaizdo žaidimų. </w:t>
            </w:r>
          </w:p>
          <w:p w14:paraId="6A719295" w14:textId="77777777" w:rsidR="00E90872" w:rsidRPr="008D22E0" w:rsidRDefault="00E90872" w:rsidP="00E90872">
            <w:pPr>
              <w:rPr>
                <w:color w:val="000000"/>
                <w:sz w:val="22"/>
                <w:szCs w:val="22"/>
                <w:lang w:val="lt-LT"/>
              </w:rPr>
            </w:pPr>
            <w:r w:rsidRPr="008D22E0">
              <w:rPr>
                <w:color w:val="000000"/>
                <w:sz w:val="22"/>
                <w:szCs w:val="22"/>
                <w:lang w:val="lt-LT"/>
              </w:rPr>
              <w:t>LR Sveikatos apsaugos ministerija su partneriais</w:t>
            </w:r>
          </w:p>
          <w:p w14:paraId="221146CE" w14:textId="77777777" w:rsidR="00E90872" w:rsidRPr="008D22E0" w:rsidRDefault="00E90872" w:rsidP="00E90872">
            <w:pPr>
              <w:rPr>
                <w:color w:val="000000"/>
                <w:sz w:val="22"/>
                <w:szCs w:val="22"/>
                <w:lang w:val="lt-LT"/>
              </w:rPr>
            </w:pPr>
            <w:r w:rsidRPr="008D22E0">
              <w:rPr>
                <w:color w:val="000000"/>
                <w:sz w:val="22"/>
                <w:szCs w:val="22"/>
                <w:lang w:val="lt-LT"/>
              </w:rPr>
              <w:t>Informacija apie interneto pavojų vaikams.</w:t>
            </w:r>
          </w:p>
          <w:p w14:paraId="40C9ED9B" w14:textId="04C238A6" w:rsidR="00E90872" w:rsidRPr="008D22E0" w:rsidRDefault="00E90872" w:rsidP="00E90872">
            <w:pPr>
              <w:rPr>
                <w:color w:val="000000"/>
                <w:sz w:val="22"/>
                <w:szCs w:val="22"/>
                <w:lang w:val="lt-LT"/>
              </w:rPr>
            </w:pPr>
            <w:hyperlink r:id="rId172">
              <w:r w:rsidRPr="008D22E0">
                <w:rPr>
                  <w:color w:val="000000" w:themeColor="text1"/>
                  <w:sz w:val="22"/>
                  <w:szCs w:val="22"/>
                  <w:lang w:val="lt-LT"/>
                </w:rPr>
                <w:t>https://pagalbasau.lt/jaunimui/priklausomybes/internetas-ir-vaizdo-zaidimai/</w:t>
              </w:r>
            </w:hyperlink>
            <w:r w:rsidRPr="008D22E0">
              <w:rPr>
                <w:color w:val="000000" w:themeColor="text1"/>
                <w:sz w:val="22"/>
                <w:szCs w:val="22"/>
                <w:lang w:val="lt-LT"/>
              </w:rPr>
              <w:t xml:space="preserve"> </w:t>
            </w:r>
          </w:p>
        </w:tc>
        <w:tc>
          <w:tcPr>
            <w:tcW w:w="2268" w:type="dxa"/>
            <w:vMerge/>
          </w:tcPr>
          <w:p w14:paraId="1DAD39AA" w14:textId="77777777" w:rsidR="00E90872" w:rsidRPr="008D22E0" w:rsidRDefault="00E90872" w:rsidP="00E90872">
            <w:pPr>
              <w:rPr>
                <w:color w:val="000000"/>
                <w:sz w:val="22"/>
                <w:szCs w:val="22"/>
                <w:lang w:val="lt-LT"/>
              </w:rPr>
            </w:pPr>
          </w:p>
        </w:tc>
      </w:tr>
      <w:tr w:rsidR="00E90872" w:rsidRPr="008D22E0" w14:paraId="6DFF97D3" w14:textId="77777777" w:rsidTr="00AD48D4">
        <w:tc>
          <w:tcPr>
            <w:tcW w:w="1844" w:type="dxa"/>
            <w:vMerge/>
          </w:tcPr>
          <w:p w14:paraId="5A6B2173" w14:textId="77777777" w:rsidR="00E90872" w:rsidRPr="008D22E0" w:rsidRDefault="00E90872" w:rsidP="00E90872">
            <w:pPr>
              <w:widowControl w:val="0"/>
              <w:pBdr>
                <w:top w:val="nil"/>
                <w:left w:val="nil"/>
                <w:bottom w:val="nil"/>
                <w:right w:val="nil"/>
                <w:between w:val="nil"/>
              </w:pBdr>
              <w:spacing w:line="276" w:lineRule="auto"/>
              <w:rPr>
                <w:color w:val="000000"/>
                <w:sz w:val="22"/>
                <w:szCs w:val="22"/>
                <w:lang w:val="lt-LT"/>
              </w:rPr>
            </w:pPr>
          </w:p>
        </w:tc>
        <w:tc>
          <w:tcPr>
            <w:tcW w:w="1134" w:type="dxa"/>
            <w:vMerge/>
            <w:vAlign w:val="center"/>
          </w:tcPr>
          <w:p w14:paraId="5AEF1F34" w14:textId="77777777" w:rsidR="00E90872" w:rsidRPr="008D22E0" w:rsidRDefault="00E90872" w:rsidP="00E90872">
            <w:pPr>
              <w:jc w:val="center"/>
              <w:rPr>
                <w:b/>
                <w:color w:val="000000"/>
                <w:sz w:val="22"/>
                <w:szCs w:val="22"/>
                <w:lang w:val="lt-LT"/>
              </w:rPr>
            </w:pPr>
          </w:p>
        </w:tc>
        <w:tc>
          <w:tcPr>
            <w:tcW w:w="4110" w:type="dxa"/>
            <w:vMerge/>
          </w:tcPr>
          <w:p w14:paraId="228CF358" w14:textId="77777777" w:rsidR="00E90872" w:rsidRPr="008D22E0" w:rsidRDefault="00E90872" w:rsidP="00E90872">
            <w:pPr>
              <w:ind w:right="34" w:firstLine="35"/>
              <w:rPr>
                <w:color w:val="000000"/>
                <w:sz w:val="22"/>
                <w:szCs w:val="22"/>
                <w:lang w:val="lt-LT"/>
              </w:rPr>
            </w:pPr>
          </w:p>
        </w:tc>
        <w:tc>
          <w:tcPr>
            <w:tcW w:w="3119" w:type="dxa"/>
            <w:vMerge/>
          </w:tcPr>
          <w:p w14:paraId="14604E90" w14:textId="77777777" w:rsidR="00E90872" w:rsidRPr="008D22E0" w:rsidRDefault="00E90872" w:rsidP="00E90872">
            <w:pPr>
              <w:rPr>
                <w:color w:val="000000"/>
                <w:sz w:val="22"/>
                <w:szCs w:val="22"/>
                <w:lang w:val="lt-LT"/>
              </w:rPr>
            </w:pPr>
          </w:p>
        </w:tc>
        <w:tc>
          <w:tcPr>
            <w:tcW w:w="2693" w:type="dxa"/>
          </w:tcPr>
          <w:p w14:paraId="05C54EA8" w14:textId="77777777" w:rsidR="00E90872" w:rsidRPr="008D22E0" w:rsidRDefault="00E90872" w:rsidP="00E90872">
            <w:pPr>
              <w:rPr>
                <w:color w:val="000000"/>
                <w:sz w:val="22"/>
                <w:szCs w:val="22"/>
                <w:lang w:val="lt-LT"/>
              </w:rPr>
            </w:pPr>
            <w:r w:rsidRPr="008D22E0">
              <w:rPr>
                <w:color w:val="000000"/>
                <w:sz w:val="22"/>
                <w:szCs w:val="22"/>
                <w:lang w:val="lt-LT"/>
              </w:rPr>
              <w:t>Socialinė kampanija „Mąstau, todėl nesiunčiu“, kurios tikslas – informuoti visuomenę apie sekstingą, jo keliamus pavojus vaikams ir paaugliams bei būdus apsisaugoti. </w:t>
            </w:r>
          </w:p>
          <w:p w14:paraId="7D6740B2" w14:textId="77777777" w:rsidR="00E90872" w:rsidRPr="008D22E0" w:rsidRDefault="00E90872" w:rsidP="00E90872">
            <w:pPr>
              <w:rPr>
                <w:color w:val="000000"/>
                <w:sz w:val="22"/>
                <w:szCs w:val="22"/>
                <w:lang w:val="lt-LT"/>
              </w:rPr>
            </w:pPr>
            <w:r w:rsidRPr="008D22E0">
              <w:rPr>
                <w:color w:val="000000"/>
                <w:sz w:val="22"/>
                <w:szCs w:val="22"/>
                <w:lang w:val="lt-LT"/>
              </w:rPr>
              <w:t>Sekstingas:</w:t>
            </w:r>
          </w:p>
          <w:p w14:paraId="7D29D94F" w14:textId="77777777" w:rsidR="00E90872" w:rsidRPr="008D22E0" w:rsidRDefault="00E90872" w:rsidP="00E90872">
            <w:pPr>
              <w:rPr>
                <w:color w:val="000000"/>
                <w:sz w:val="22"/>
                <w:szCs w:val="22"/>
                <w:lang w:val="lt-LT"/>
              </w:rPr>
            </w:pPr>
            <w:r w:rsidRPr="008D22E0">
              <w:rPr>
                <w:color w:val="000000"/>
                <w:sz w:val="22"/>
                <w:szCs w:val="22"/>
                <w:lang w:val="lt-LT"/>
              </w:rPr>
              <w:t>Paramos vaikams centras </w:t>
            </w:r>
          </w:p>
          <w:p w14:paraId="260053A0" w14:textId="782F7747" w:rsidR="00E90872" w:rsidRPr="008D22E0" w:rsidRDefault="00E90872" w:rsidP="00E90872">
            <w:pPr>
              <w:rPr>
                <w:color w:val="000000"/>
                <w:sz w:val="22"/>
                <w:szCs w:val="22"/>
                <w:lang w:val="lt-LT"/>
              </w:rPr>
            </w:pPr>
            <w:hyperlink r:id="rId173">
              <w:r w:rsidRPr="008D22E0">
                <w:rPr>
                  <w:color w:val="000000"/>
                  <w:sz w:val="22"/>
                  <w:szCs w:val="22"/>
                  <w:lang w:val="lt-LT"/>
                </w:rPr>
                <w:t>Mąstau, todėl nesiunčiu – Paramos vaikams centras (pvc.lt)</w:t>
              </w:r>
            </w:hyperlink>
          </w:p>
        </w:tc>
        <w:tc>
          <w:tcPr>
            <w:tcW w:w="2268" w:type="dxa"/>
            <w:vMerge/>
          </w:tcPr>
          <w:p w14:paraId="7594F172" w14:textId="77777777" w:rsidR="00E90872" w:rsidRPr="008D22E0" w:rsidRDefault="00E90872" w:rsidP="00E90872">
            <w:pPr>
              <w:rPr>
                <w:color w:val="000000"/>
                <w:sz w:val="22"/>
                <w:szCs w:val="22"/>
                <w:lang w:val="lt-LT"/>
              </w:rPr>
            </w:pPr>
          </w:p>
        </w:tc>
      </w:tr>
      <w:tr w:rsidR="00E90872" w:rsidRPr="008D22E0" w14:paraId="4DFC66F9" w14:textId="77777777" w:rsidTr="00AD48D4">
        <w:tc>
          <w:tcPr>
            <w:tcW w:w="1844" w:type="dxa"/>
            <w:vMerge/>
          </w:tcPr>
          <w:p w14:paraId="01706BC6" w14:textId="77777777" w:rsidR="00E90872" w:rsidRPr="008D22E0" w:rsidRDefault="00E90872" w:rsidP="00E90872">
            <w:pPr>
              <w:widowControl w:val="0"/>
              <w:pBdr>
                <w:top w:val="nil"/>
                <w:left w:val="nil"/>
                <w:bottom w:val="nil"/>
                <w:right w:val="nil"/>
                <w:between w:val="nil"/>
              </w:pBdr>
              <w:spacing w:line="276" w:lineRule="auto"/>
              <w:rPr>
                <w:color w:val="000000"/>
                <w:sz w:val="22"/>
                <w:szCs w:val="22"/>
                <w:lang w:val="lt-LT"/>
              </w:rPr>
            </w:pPr>
          </w:p>
        </w:tc>
        <w:tc>
          <w:tcPr>
            <w:tcW w:w="1134" w:type="dxa"/>
            <w:vMerge/>
            <w:vAlign w:val="center"/>
          </w:tcPr>
          <w:p w14:paraId="50E3309E" w14:textId="77777777" w:rsidR="00E90872" w:rsidRPr="008D22E0" w:rsidRDefault="00E90872" w:rsidP="00E90872">
            <w:pPr>
              <w:jc w:val="center"/>
              <w:rPr>
                <w:b/>
                <w:color w:val="000000"/>
                <w:sz w:val="22"/>
                <w:szCs w:val="22"/>
                <w:lang w:val="lt-LT"/>
              </w:rPr>
            </w:pPr>
          </w:p>
        </w:tc>
        <w:tc>
          <w:tcPr>
            <w:tcW w:w="4110" w:type="dxa"/>
            <w:vMerge/>
          </w:tcPr>
          <w:p w14:paraId="36CD0540" w14:textId="77777777" w:rsidR="00E90872" w:rsidRPr="008D22E0" w:rsidRDefault="00E90872" w:rsidP="00E90872">
            <w:pPr>
              <w:ind w:right="34" w:firstLine="35"/>
              <w:rPr>
                <w:color w:val="000000"/>
                <w:sz w:val="22"/>
                <w:szCs w:val="22"/>
                <w:lang w:val="lt-LT"/>
              </w:rPr>
            </w:pPr>
          </w:p>
        </w:tc>
        <w:tc>
          <w:tcPr>
            <w:tcW w:w="3119" w:type="dxa"/>
            <w:vMerge/>
          </w:tcPr>
          <w:p w14:paraId="724F441C" w14:textId="77777777" w:rsidR="00E90872" w:rsidRPr="008D22E0" w:rsidRDefault="00E90872" w:rsidP="00E90872">
            <w:pPr>
              <w:rPr>
                <w:color w:val="000000"/>
                <w:sz w:val="22"/>
                <w:szCs w:val="22"/>
                <w:lang w:val="lt-LT"/>
              </w:rPr>
            </w:pPr>
          </w:p>
        </w:tc>
        <w:tc>
          <w:tcPr>
            <w:tcW w:w="2693" w:type="dxa"/>
          </w:tcPr>
          <w:p w14:paraId="247CDB1E" w14:textId="77777777" w:rsidR="00E90872" w:rsidRPr="008D22E0" w:rsidRDefault="00E90872" w:rsidP="00E90872">
            <w:pPr>
              <w:rPr>
                <w:color w:val="000000"/>
                <w:sz w:val="22"/>
                <w:szCs w:val="22"/>
                <w:lang w:val="lt-LT"/>
              </w:rPr>
            </w:pPr>
            <w:r w:rsidRPr="008D22E0">
              <w:rPr>
                <w:color w:val="000000"/>
                <w:sz w:val="22"/>
                <w:szCs w:val="22"/>
                <w:lang w:val="lt-LT"/>
              </w:rPr>
              <w:t>Atmintinės tėvams apie vaikų emocinę sveikatą. </w:t>
            </w:r>
          </w:p>
          <w:p w14:paraId="64EEC50B" w14:textId="77777777" w:rsidR="00E90872" w:rsidRPr="008D22E0" w:rsidRDefault="00E90872" w:rsidP="00E90872">
            <w:pPr>
              <w:rPr>
                <w:color w:val="000000"/>
                <w:sz w:val="22"/>
                <w:szCs w:val="22"/>
                <w:lang w:val="lt-LT"/>
              </w:rPr>
            </w:pPr>
            <w:r w:rsidRPr="008D22E0">
              <w:rPr>
                <w:color w:val="000000"/>
                <w:sz w:val="22"/>
                <w:szCs w:val="22"/>
                <w:lang w:val="lt-LT"/>
              </w:rPr>
              <w:t>LR Sveikatos apsaugos ministerija su partneriais </w:t>
            </w:r>
          </w:p>
          <w:p w14:paraId="635FD365" w14:textId="70719D43" w:rsidR="00E90872" w:rsidRPr="008D22E0" w:rsidRDefault="00E90872" w:rsidP="00E90872">
            <w:pPr>
              <w:rPr>
                <w:color w:val="000000"/>
                <w:sz w:val="22"/>
                <w:szCs w:val="22"/>
                <w:lang w:val="lt-LT"/>
              </w:rPr>
            </w:pPr>
            <w:hyperlink r:id="rId174">
              <w:r w:rsidRPr="008D22E0">
                <w:rPr>
                  <w:color w:val="000000"/>
                  <w:sz w:val="22"/>
                  <w:szCs w:val="22"/>
                  <w:lang w:val="lt-LT"/>
                </w:rPr>
                <w:t>https://pagalbasau.lt/patarimai-tevams/</w:t>
              </w:r>
            </w:hyperlink>
            <w:r w:rsidRPr="008D22E0">
              <w:rPr>
                <w:color w:val="000000"/>
                <w:sz w:val="22"/>
                <w:szCs w:val="22"/>
                <w:lang w:val="lt-LT"/>
              </w:rPr>
              <w:t xml:space="preserve"> </w:t>
            </w:r>
          </w:p>
        </w:tc>
        <w:tc>
          <w:tcPr>
            <w:tcW w:w="2268" w:type="dxa"/>
            <w:vMerge/>
          </w:tcPr>
          <w:p w14:paraId="6E3DA554" w14:textId="77777777" w:rsidR="00E90872" w:rsidRPr="008D22E0" w:rsidRDefault="00E90872" w:rsidP="00E90872">
            <w:pPr>
              <w:rPr>
                <w:color w:val="000000"/>
                <w:sz w:val="22"/>
                <w:szCs w:val="22"/>
                <w:lang w:val="lt-LT"/>
              </w:rPr>
            </w:pPr>
          </w:p>
        </w:tc>
      </w:tr>
      <w:tr w:rsidR="00E90872" w:rsidRPr="008D22E0" w14:paraId="0EF3E6FC" w14:textId="77777777" w:rsidTr="00AD48D4">
        <w:tc>
          <w:tcPr>
            <w:tcW w:w="1844" w:type="dxa"/>
            <w:vMerge/>
          </w:tcPr>
          <w:p w14:paraId="6707482E" w14:textId="77777777" w:rsidR="00E90872" w:rsidRPr="008D22E0" w:rsidRDefault="00E90872" w:rsidP="00E90872">
            <w:pPr>
              <w:widowControl w:val="0"/>
              <w:pBdr>
                <w:top w:val="nil"/>
                <w:left w:val="nil"/>
                <w:bottom w:val="nil"/>
                <w:right w:val="nil"/>
                <w:between w:val="nil"/>
              </w:pBdr>
              <w:spacing w:line="276" w:lineRule="auto"/>
              <w:rPr>
                <w:color w:val="000000"/>
                <w:sz w:val="22"/>
                <w:szCs w:val="22"/>
                <w:lang w:val="lt-LT"/>
              </w:rPr>
            </w:pPr>
          </w:p>
        </w:tc>
        <w:tc>
          <w:tcPr>
            <w:tcW w:w="1134" w:type="dxa"/>
            <w:vMerge/>
            <w:vAlign w:val="center"/>
          </w:tcPr>
          <w:p w14:paraId="1D68F1DE" w14:textId="77777777" w:rsidR="00E90872" w:rsidRPr="008D22E0" w:rsidRDefault="00E90872" w:rsidP="00E90872">
            <w:pPr>
              <w:jc w:val="center"/>
              <w:rPr>
                <w:b/>
                <w:color w:val="000000"/>
                <w:sz w:val="22"/>
                <w:szCs w:val="22"/>
                <w:lang w:val="lt-LT"/>
              </w:rPr>
            </w:pPr>
          </w:p>
        </w:tc>
        <w:tc>
          <w:tcPr>
            <w:tcW w:w="4110" w:type="dxa"/>
            <w:vMerge/>
          </w:tcPr>
          <w:p w14:paraId="5E138D5D" w14:textId="77777777" w:rsidR="00E90872" w:rsidRPr="008D22E0" w:rsidRDefault="00E90872" w:rsidP="00E90872">
            <w:pPr>
              <w:ind w:right="34" w:firstLine="35"/>
              <w:rPr>
                <w:color w:val="000000"/>
                <w:sz w:val="22"/>
                <w:szCs w:val="22"/>
                <w:lang w:val="lt-LT"/>
              </w:rPr>
            </w:pPr>
          </w:p>
        </w:tc>
        <w:tc>
          <w:tcPr>
            <w:tcW w:w="3119" w:type="dxa"/>
            <w:vMerge/>
          </w:tcPr>
          <w:p w14:paraId="2F232013" w14:textId="77777777" w:rsidR="00E90872" w:rsidRPr="008D22E0" w:rsidRDefault="00E90872" w:rsidP="00E90872">
            <w:pPr>
              <w:rPr>
                <w:color w:val="000000"/>
                <w:sz w:val="22"/>
                <w:szCs w:val="22"/>
                <w:lang w:val="lt-LT"/>
              </w:rPr>
            </w:pPr>
          </w:p>
        </w:tc>
        <w:tc>
          <w:tcPr>
            <w:tcW w:w="2693" w:type="dxa"/>
          </w:tcPr>
          <w:p w14:paraId="67843BD0" w14:textId="77777777" w:rsidR="00E90872" w:rsidRPr="008D22E0" w:rsidRDefault="00E90872" w:rsidP="00E90872">
            <w:pPr>
              <w:rPr>
                <w:color w:val="000000"/>
                <w:sz w:val="22"/>
                <w:szCs w:val="22"/>
                <w:lang w:val="lt-LT"/>
              </w:rPr>
            </w:pPr>
            <w:r w:rsidRPr="008D22E0">
              <w:rPr>
                <w:color w:val="000000"/>
                <w:sz w:val="22"/>
                <w:szCs w:val="22"/>
                <w:lang w:val="lt-LT"/>
              </w:rPr>
              <w:t>Patarimai apie probleminį interneto naudojimą, kylančius pavojus.</w:t>
            </w:r>
          </w:p>
          <w:p w14:paraId="56F78269" w14:textId="77777777" w:rsidR="00E90872" w:rsidRPr="008D22E0" w:rsidRDefault="00E90872" w:rsidP="00E90872">
            <w:pPr>
              <w:rPr>
                <w:color w:val="000000"/>
                <w:sz w:val="22"/>
                <w:szCs w:val="22"/>
                <w:lang w:val="lt-LT"/>
              </w:rPr>
            </w:pPr>
            <w:r w:rsidRPr="008D22E0">
              <w:rPr>
                <w:color w:val="000000"/>
                <w:sz w:val="22"/>
                <w:szCs w:val="22"/>
                <w:lang w:val="lt-LT"/>
              </w:rPr>
              <w:t xml:space="preserve">Tėvams apie iššūkius internete ir ką daryti </w:t>
            </w:r>
            <w:r w:rsidRPr="008D22E0">
              <w:rPr>
                <w:color w:val="000000"/>
                <w:sz w:val="22"/>
                <w:szCs w:val="22"/>
                <w:lang w:val="lt-LT"/>
              </w:rPr>
              <w:lastRenderedPageBreak/>
              <w:t>(patyčios, pornografija, sekstingas ir pan.).</w:t>
            </w:r>
          </w:p>
          <w:p w14:paraId="7052ECE7" w14:textId="77777777" w:rsidR="00E90872" w:rsidRPr="008D22E0" w:rsidRDefault="00E90872" w:rsidP="00E90872">
            <w:pPr>
              <w:rPr>
                <w:color w:val="000000"/>
                <w:sz w:val="22"/>
                <w:szCs w:val="22"/>
                <w:lang w:val="lt-LT"/>
              </w:rPr>
            </w:pPr>
            <w:r w:rsidRPr="008D22E0">
              <w:rPr>
                <w:color w:val="000000"/>
                <w:sz w:val="22"/>
                <w:szCs w:val="22"/>
                <w:lang w:val="lt-LT"/>
              </w:rPr>
              <w:t>Skaitmeninės etikos centras </w:t>
            </w:r>
          </w:p>
          <w:p w14:paraId="02E83315" w14:textId="15E527A1" w:rsidR="00E90872" w:rsidRPr="008D22E0" w:rsidRDefault="00E90872" w:rsidP="00E90872">
            <w:pPr>
              <w:rPr>
                <w:color w:val="000000"/>
                <w:sz w:val="22"/>
                <w:szCs w:val="22"/>
                <w:lang w:val="lt-LT"/>
              </w:rPr>
            </w:pPr>
            <w:hyperlink r:id="rId175">
              <w:r w:rsidRPr="008D22E0">
                <w:rPr>
                  <w:color w:val="000000"/>
                  <w:sz w:val="22"/>
                  <w:szCs w:val="22"/>
                  <w:lang w:val="lt-LT"/>
                </w:rPr>
                <w:t>https://e-etika.lt/e-rastingumas/pin/</w:t>
              </w:r>
            </w:hyperlink>
            <w:r w:rsidRPr="008D22E0">
              <w:rPr>
                <w:color w:val="000000"/>
                <w:sz w:val="22"/>
                <w:szCs w:val="22"/>
                <w:lang w:val="lt-LT"/>
              </w:rPr>
              <w:t xml:space="preserve"> </w:t>
            </w:r>
          </w:p>
        </w:tc>
        <w:tc>
          <w:tcPr>
            <w:tcW w:w="2268" w:type="dxa"/>
            <w:vMerge/>
          </w:tcPr>
          <w:p w14:paraId="20FC6D25" w14:textId="77777777" w:rsidR="00E90872" w:rsidRPr="008D22E0" w:rsidRDefault="00E90872" w:rsidP="00E90872">
            <w:pPr>
              <w:rPr>
                <w:color w:val="000000"/>
                <w:sz w:val="22"/>
                <w:szCs w:val="22"/>
                <w:lang w:val="lt-LT"/>
              </w:rPr>
            </w:pPr>
          </w:p>
        </w:tc>
      </w:tr>
    </w:tbl>
    <w:p w14:paraId="3DF1010D" w14:textId="77777777" w:rsidR="000A677A" w:rsidRPr="008D22E0" w:rsidRDefault="000A677A" w:rsidP="000A677A">
      <w:pPr>
        <w:rPr>
          <w:lang w:val="lt-LT"/>
        </w:rPr>
      </w:pPr>
    </w:p>
    <w:p w14:paraId="4F5B955E" w14:textId="77777777" w:rsidR="003349BF" w:rsidRPr="008D22E0" w:rsidRDefault="003349BF" w:rsidP="00943CF8">
      <w:pPr>
        <w:pStyle w:val="Heading2"/>
        <w:rPr>
          <w:sz w:val="28"/>
          <w:szCs w:val="28"/>
          <w:lang w:val="lt-LT"/>
        </w:rPr>
        <w:sectPr w:rsidR="003349BF" w:rsidRPr="008D22E0" w:rsidSect="003349BF">
          <w:pgSz w:w="16840" w:h="11900" w:orient="landscape"/>
          <w:pgMar w:top="1701" w:right="1134" w:bottom="851" w:left="1134" w:header="709" w:footer="709" w:gutter="0"/>
          <w:cols w:space="708"/>
          <w:docGrid w:linePitch="360"/>
        </w:sectPr>
      </w:pPr>
    </w:p>
    <w:p w14:paraId="61C22FB4" w14:textId="40DF3E08" w:rsidR="000A677A" w:rsidRPr="008D22E0" w:rsidRDefault="000A677A" w:rsidP="00943CF8">
      <w:pPr>
        <w:pStyle w:val="Heading2"/>
        <w:rPr>
          <w:b w:val="0"/>
          <w:sz w:val="28"/>
          <w:szCs w:val="28"/>
          <w:lang w:val="lt-LT"/>
        </w:rPr>
      </w:pPr>
      <w:bookmarkStart w:id="24" w:name="_Toc206433977"/>
      <w:r w:rsidRPr="008D22E0">
        <w:rPr>
          <w:sz w:val="28"/>
          <w:szCs w:val="28"/>
          <w:lang w:val="lt-LT"/>
        </w:rPr>
        <w:lastRenderedPageBreak/>
        <w:t xml:space="preserve">Pamokų ir užduočių pavyzdžiai </w:t>
      </w:r>
      <w:r w:rsidR="002C7A1E" w:rsidRPr="008D22E0">
        <w:rPr>
          <w:sz w:val="28"/>
          <w:szCs w:val="28"/>
          <w:lang w:val="lt-LT"/>
        </w:rPr>
        <w:t>5 ir 6 klasei</w:t>
      </w:r>
      <w:bookmarkEnd w:id="24"/>
    </w:p>
    <w:p w14:paraId="71AD0060" w14:textId="77777777" w:rsidR="000A677A" w:rsidRPr="008D22E0" w:rsidRDefault="000A677A" w:rsidP="000A677A">
      <w:pPr>
        <w:rPr>
          <w:lang w:val="lt-LT"/>
        </w:rPr>
      </w:pPr>
    </w:p>
    <w:p w14:paraId="14F469F9" w14:textId="77777777" w:rsidR="000A677A" w:rsidRPr="008D22E0" w:rsidRDefault="000A677A" w:rsidP="000A677A">
      <w:pPr>
        <w:shd w:val="clear" w:color="auto" w:fill="D9D9D9" w:themeFill="background1" w:themeFillShade="D9"/>
        <w:jc w:val="both"/>
        <w:rPr>
          <w:b/>
          <w:bCs/>
          <w:lang w:val="lt-LT"/>
        </w:rPr>
      </w:pPr>
      <w:r w:rsidRPr="008D22E0">
        <w:rPr>
          <w:b/>
          <w:bCs/>
          <w:lang w:val="lt-LT"/>
        </w:rPr>
        <w:t>Pamokos pavyzdys 5 klasei</w:t>
      </w:r>
    </w:p>
    <w:p w14:paraId="7F923C1C" w14:textId="77777777" w:rsidR="000A677A" w:rsidRPr="008D22E0" w:rsidRDefault="000A677A" w:rsidP="000A677A">
      <w:pPr>
        <w:jc w:val="both"/>
        <w:rPr>
          <w:bCs/>
          <w:color w:val="000000" w:themeColor="text1"/>
          <w:highlight w:val="yellow"/>
          <w:lang w:val="lt-LT"/>
        </w:rPr>
      </w:pPr>
    </w:p>
    <w:p w14:paraId="28190964" w14:textId="77777777" w:rsidR="000A677A" w:rsidRPr="008D22E0" w:rsidRDefault="000A677A" w:rsidP="000A677A">
      <w:pPr>
        <w:jc w:val="both"/>
        <w:rPr>
          <w:rStyle w:val="eop"/>
          <w:b/>
          <w:bCs/>
          <w:color w:val="000000"/>
          <w:lang w:val="lt-LT"/>
        </w:rPr>
      </w:pPr>
      <w:r w:rsidRPr="008D22E0">
        <w:rPr>
          <w:rStyle w:val="normaltextrun"/>
          <w:b/>
          <w:bCs/>
          <w:color w:val="000000"/>
          <w:lang w:val="lt-LT"/>
        </w:rPr>
        <w:t>28.1. Savęs pažinimas ir asmeniniai tobulėjimo tikslai. </w:t>
      </w:r>
      <w:r w:rsidRPr="008D22E0">
        <w:rPr>
          <w:rStyle w:val="eop"/>
          <w:b/>
          <w:bCs/>
          <w:color w:val="000000"/>
          <w:lang w:val="lt-LT"/>
        </w:rPr>
        <w:t> </w:t>
      </w:r>
    </w:p>
    <w:p w14:paraId="638A07AF" w14:textId="77777777" w:rsidR="000A677A" w:rsidRPr="008D22E0" w:rsidRDefault="000A677A" w:rsidP="000A677A">
      <w:pPr>
        <w:jc w:val="both"/>
        <w:rPr>
          <w:rStyle w:val="eop"/>
          <w:color w:val="000000"/>
          <w:lang w:val="lt-LT"/>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7371"/>
      </w:tblGrid>
      <w:tr w:rsidR="00D46107" w:rsidRPr="008D22E0" w14:paraId="3C08E6B9" w14:textId="77777777" w:rsidTr="00800DAE">
        <w:tc>
          <w:tcPr>
            <w:tcW w:w="1980" w:type="dxa"/>
            <w:tcMar>
              <w:top w:w="45" w:type="dxa"/>
              <w:left w:w="0" w:type="dxa"/>
              <w:bottom w:w="45" w:type="dxa"/>
              <w:right w:w="0" w:type="dxa"/>
            </w:tcMar>
            <w:hideMark/>
          </w:tcPr>
          <w:p w14:paraId="4155B3EB" w14:textId="23CABB94" w:rsidR="00D46107" w:rsidRPr="008D22E0" w:rsidRDefault="00D46107" w:rsidP="00D46107">
            <w:pPr>
              <w:textAlignment w:val="baseline"/>
              <w:rPr>
                <w:sz w:val="22"/>
                <w:szCs w:val="22"/>
                <w:lang w:val="lt-LT"/>
              </w:rPr>
            </w:pPr>
            <w:r w:rsidRPr="008D22E0">
              <w:rPr>
                <w:b/>
                <w:bCs/>
                <w:color w:val="000000"/>
                <w:sz w:val="22"/>
                <w:szCs w:val="22"/>
                <w:lang w:val="lt-LT"/>
              </w:rPr>
              <w:t>Potemė</w:t>
            </w:r>
            <w:r w:rsidRPr="008D22E0">
              <w:rPr>
                <w:color w:val="000000"/>
                <w:sz w:val="22"/>
                <w:szCs w:val="22"/>
                <w:lang w:val="lt-LT"/>
              </w:rPr>
              <w:t> </w:t>
            </w:r>
          </w:p>
        </w:tc>
        <w:tc>
          <w:tcPr>
            <w:tcW w:w="7371" w:type="dxa"/>
            <w:tcMar>
              <w:top w:w="45" w:type="dxa"/>
              <w:left w:w="0" w:type="dxa"/>
              <w:bottom w:w="45" w:type="dxa"/>
              <w:right w:w="0" w:type="dxa"/>
            </w:tcMar>
            <w:hideMark/>
          </w:tcPr>
          <w:p w14:paraId="0FE41511" w14:textId="72380B9A"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Analizuoja emocijas (pvz., baimė ir pyktis, gėda ir liūdesys), jų skirtumus ir panašumus, diskutuoja, kodėl kai kurioms emocijoms reikia skirti daugiau dėmesio, aiškinasi skirtumo tarp asmens patiriamos emocijos ir kitų emocijos išraiškos lūkesčių svarbą. </w:t>
            </w:r>
          </w:p>
        </w:tc>
      </w:tr>
      <w:tr w:rsidR="00D46107" w:rsidRPr="008D22E0" w14:paraId="5673DB06" w14:textId="77777777" w:rsidTr="00800DAE">
        <w:tc>
          <w:tcPr>
            <w:tcW w:w="1980" w:type="dxa"/>
            <w:tcMar>
              <w:top w:w="45" w:type="dxa"/>
              <w:left w:w="0" w:type="dxa"/>
              <w:bottom w:w="45" w:type="dxa"/>
              <w:right w:w="0" w:type="dxa"/>
            </w:tcMar>
            <w:hideMark/>
          </w:tcPr>
          <w:p w14:paraId="3C880DDD" w14:textId="14CCAFFC" w:rsidR="00D46107" w:rsidRPr="008D22E0" w:rsidRDefault="00D46107" w:rsidP="00D46107">
            <w:pPr>
              <w:textAlignment w:val="baseline"/>
              <w:rPr>
                <w:sz w:val="22"/>
                <w:szCs w:val="22"/>
                <w:lang w:val="lt-LT"/>
              </w:rPr>
            </w:pPr>
            <w:r w:rsidRPr="008D22E0">
              <w:rPr>
                <w:b/>
                <w:bCs/>
                <w:color w:val="000000"/>
                <w:sz w:val="22"/>
                <w:szCs w:val="22"/>
                <w:lang w:val="lt-LT"/>
              </w:rPr>
              <w:t>Kompetencijos</w:t>
            </w:r>
            <w:r w:rsidRPr="008D22E0">
              <w:rPr>
                <w:color w:val="000000"/>
                <w:sz w:val="22"/>
                <w:szCs w:val="22"/>
                <w:lang w:val="lt-LT"/>
              </w:rPr>
              <w:t> </w:t>
            </w:r>
          </w:p>
        </w:tc>
        <w:tc>
          <w:tcPr>
            <w:tcW w:w="7371" w:type="dxa"/>
            <w:tcMar>
              <w:top w:w="45" w:type="dxa"/>
              <w:left w:w="0" w:type="dxa"/>
              <w:bottom w:w="45" w:type="dxa"/>
              <w:right w:w="0" w:type="dxa"/>
            </w:tcMar>
            <w:hideMark/>
          </w:tcPr>
          <w:p w14:paraId="2F111C59"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Pažintinė </w:t>
            </w:r>
          </w:p>
          <w:p w14:paraId="3E7950A2"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Socialinė, emocinė ir sveikos gyvensenos </w:t>
            </w:r>
          </w:p>
          <w:p w14:paraId="4F172992"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Kūrybiškumo </w:t>
            </w:r>
          </w:p>
          <w:p w14:paraId="46A2B442"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Komunikavimo  </w:t>
            </w:r>
          </w:p>
          <w:p w14:paraId="7B8C7510" w14:textId="373D9AAE"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Kultūrinė </w:t>
            </w:r>
          </w:p>
        </w:tc>
      </w:tr>
      <w:tr w:rsidR="00D46107" w:rsidRPr="008D22E0" w14:paraId="782C3A20" w14:textId="77777777" w:rsidTr="00800DAE">
        <w:tc>
          <w:tcPr>
            <w:tcW w:w="1980" w:type="dxa"/>
            <w:tcMar>
              <w:top w:w="45" w:type="dxa"/>
              <w:left w:w="0" w:type="dxa"/>
              <w:bottom w:w="45" w:type="dxa"/>
              <w:right w:w="0" w:type="dxa"/>
            </w:tcMar>
            <w:hideMark/>
          </w:tcPr>
          <w:p w14:paraId="35A66AE5" w14:textId="7FDB229B" w:rsidR="00D46107" w:rsidRPr="008D22E0" w:rsidRDefault="00D46107" w:rsidP="00D46107">
            <w:pPr>
              <w:textAlignment w:val="baseline"/>
              <w:rPr>
                <w:sz w:val="22"/>
                <w:szCs w:val="22"/>
                <w:lang w:val="lt-LT"/>
              </w:rPr>
            </w:pPr>
            <w:r w:rsidRPr="008D22E0">
              <w:rPr>
                <w:b/>
                <w:bCs/>
                <w:color w:val="000000"/>
                <w:sz w:val="22"/>
                <w:szCs w:val="22"/>
                <w:lang w:val="lt-LT"/>
              </w:rPr>
              <w:t>Įgūdžiai</w:t>
            </w:r>
            <w:r w:rsidRPr="008D22E0">
              <w:rPr>
                <w:color w:val="000000"/>
                <w:sz w:val="22"/>
                <w:szCs w:val="22"/>
                <w:lang w:val="lt-LT"/>
              </w:rPr>
              <w:t> </w:t>
            </w:r>
          </w:p>
        </w:tc>
        <w:tc>
          <w:tcPr>
            <w:tcW w:w="7371" w:type="dxa"/>
            <w:tcMar>
              <w:top w:w="45" w:type="dxa"/>
              <w:left w:w="0" w:type="dxa"/>
              <w:bottom w:w="45" w:type="dxa"/>
              <w:right w:w="0" w:type="dxa"/>
            </w:tcMar>
            <w:hideMark/>
          </w:tcPr>
          <w:p w14:paraId="694FAFB7"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Empatija, pagalbos siekimas, emocijų išreiškimas. </w:t>
            </w:r>
          </w:p>
          <w:p w14:paraId="09CC2821" w14:textId="5227C6A2"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Sugebėjimas stiprias emocijas perteikti konstruktyviai padeda žmonėms prisiimti atsakomybę už savo jausmus ir patenkinti savo poreikius. Įvaldyti visų emocijų, įskaitant ir nemalonių, reiškimo strategijas ir aiškiai perteikti savo poreikius  – esminiai socialinės savimonės elementai. </w:t>
            </w:r>
          </w:p>
        </w:tc>
      </w:tr>
      <w:tr w:rsidR="00D46107" w:rsidRPr="008D22E0" w14:paraId="6D07E90F" w14:textId="77777777" w:rsidTr="00800DAE">
        <w:tc>
          <w:tcPr>
            <w:tcW w:w="1980" w:type="dxa"/>
            <w:tcMar>
              <w:top w:w="45" w:type="dxa"/>
              <w:left w:w="0" w:type="dxa"/>
              <w:bottom w:w="45" w:type="dxa"/>
              <w:right w:w="0" w:type="dxa"/>
            </w:tcMar>
            <w:hideMark/>
          </w:tcPr>
          <w:p w14:paraId="53BECA0C" w14:textId="16CBBFEF" w:rsidR="00D46107" w:rsidRPr="008D22E0" w:rsidRDefault="00D46107" w:rsidP="00D46107">
            <w:pPr>
              <w:textAlignment w:val="baseline"/>
              <w:rPr>
                <w:sz w:val="22"/>
                <w:szCs w:val="22"/>
                <w:lang w:val="lt-LT"/>
              </w:rPr>
            </w:pPr>
            <w:r w:rsidRPr="008D22E0">
              <w:rPr>
                <w:b/>
                <w:bCs/>
                <w:color w:val="000000"/>
                <w:sz w:val="22"/>
                <w:szCs w:val="22"/>
                <w:lang w:val="lt-LT"/>
              </w:rPr>
              <w:t>Tikslas</w:t>
            </w:r>
            <w:r w:rsidRPr="008D22E0">
              <w:rPr>
                <w:color w:val="000000"/>
                <w:sz w:val="22"/>
                <w:szCs w:val="22"/>
                <w:lang w:val="lt-LT"/>
              </w:rPr>
              <w:t> </w:t>
            </w:r>
          </w:p>
        </w:tc>
        <w:tc>
          <w:tcPr>
            <w:tcW w:w="7371" w:type="dxa"/>
            <w:tcMar>
              <w:top w:w="45" w:type="dxa"/>
              <w:left w:w="0" w:type="dxa"/>
              <w:bottom w:w="45" w:type="dxa"/>
              <w:right w:w="0" w:type="dxa"/>
            </w:tcMar>
            <w:hideMark/>
          </w:tcPr>
          <w:p w14:paraId="595A01E7" w14:textId="218F03ED"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Ugdytis gebėjimą konstruktyviai išreikšti emocijas </w:t>
            </w:r>
          </w:p>
        </w:tc>
      </w:tr>
      <w:tr w:rsidR="00D46107" w:rsidRPr="008D22E0" w14:paraId="661D75F8" w14:textId="77777777" w:rsidTr="00800DAE">
        <w:tc>
          <w:tcPr>
            <w:tcW w:w="1980" w:type="dxa"/>
            <w:tcMar>
              <w:top w:w="45" w:type="dxa"/>
              <w:left w:w="0" w:type="dxa"/>
              <w:bottom w:w="45" w:type="dxa"/>
              <w:right w:w="0" w:type="dxa"/>
            </w:tcMar>
            <w:hideMark/>
          </w:tcPr>
          <w:p w14:paraId="6384E519" w14:textId="50510390" w:rsidR="00D46107" w:rsidRPr="008D22E0" w:rsidRDefault="00D46107" w:rsidP="00D46107">
            <w:pPr>
              <w:textAlignment w:val="baseline"/>
              <w:rPr>
                <w:sz w:val="22"/>
                <w:szCs w:val="22"/>
                <w:lang w:val="lt-LT"/>
              </w:rPr>
            </w:pPr>
            <w:r w:rsidRPr="008D22E0">
              <w:rPr>
                <w:b/>
                <w:bCs/>
                <w:color w:val="000000"/>
                <w:sz w:val="22"/>
                <w:szCs w:val="22"/>
                <w:lang w:val="lt-LT"/>
              </w:rPr>
              <w:t>Uždaviniai</w:t>
            </w:r>
            <w:r w:rsidRPr="008D22E0">
              <w:rPr>
                <w:color w:val="000000"/>
                <w:sz w:val="22"/>
                <w:szCs w:val="22"/>
                <w:lang w:val="lt-LT"/>
              </w:rPr>
              <w:t> </w:t>
            </w:r>
          </w:p>
        </w:tc>
        <w:tc>
          <w:tcPr>
            <w:tcW w:w="7371" w:type="dxa"/>
            <w:tcMar>
              <w:top w:w="45" w:type="dxa"/>
              <w:left w:w="0" w:type="dxa"/>
              <w:bottom w:w="45" w:type="dxa"/>
              <w:right w:w="0" w:type="dxa"/>
            </w:tcMar>
            <w:hideMark/>
          </w:tcPr>
          <w:p w14:paraId="0DFA6028"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Paaiškinti, kodėl svarbu kitiems pasakyti, kaip jaučiamės ir kaip su mumis reikėtų tinkamai elgtis; </w:t>
            </w:r>
          </w:p>
          <w:p w14:paraId="073DBA37" w14:textId="33771A9F"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Vartoti žinutes </w:t>
            </w:r>
            <w:r w:rsidRPr="008D22E0">
              <w:rPr>
                <w:i/>
                <w:iCs/>
                <w:color w:val="000000"/>
                <w:sz w:val="22"/>
                <w:szCs w:val="22"/>
                <w:lang w:val="lt-LT"/>
              </w:rPr>
              <w:t>Koks, kada, kodėl ir kaip</w:t>
            </w:r>
            <w:r w:rsidRPr="008D22E0">
              <w:rPr>
                <w:color w:val="000000"/>
                <w:sz w:val="22"/>
                <w:szCs w:val="22"/>
                <w:lang w:val="lt-LT"/>
              </w:rPr>
              <w:t>, leidžiančias tinkamai parodyti sudėtingas emocijas (pvz., pyktis ar frustracija). </w:t>
            </w:r>
          </w:p>
        </w:tc>
      </w:tr>
      <w:tr w:rsidR="00D46107" w:rsidRPr="008D22E0" w14:paraId="673AD063" w14:textId="77777777" w:rsidTr="00800DAE">
        <w:tc>
          <w:tcPr>
            <w:tcW w:w="1980" w:type="dxa"/>
            <w:tcMar>
              <w:top w:w="45" w:type="dxa"/>
              <w:left w:w="0" w:type="dxa"/>
              <w:bottom w:w="45" w:type="dxa"/>
              <w:right w:w="0" w:type="dxa"/>
            </w:tcMar>
            <w:hideMark/>
          </w:tcPr>
          <w:p w14:paraId="13438875" w14:textId="252510C4" w:rsidR="00D46107" w:rsidRPr="008D22E0" w:rsidRDefault="00D46107" w:rsidP="00D46107">
            <w:pPr>
              <w:textAlignment w:val="baseline"/>
              <w:rPr>
                <w:sz w:val="22"/>
                <w:szCs w:val="22"/>
                <w:lang w:val="lt-LT"/>
              </w:rPr>
            </w:pPr>
            <w:r w:rsidRPr="008D22E0">
              <w:rPr>
                <w:b/>
                <w:bCs/>
                <w:color w:val="000000"/>
                <w:sz w:val="22"/>
                <w:szCs w:val="22"/>
                <w:lang w:val="lt-LT"/>
              </w:rPr>
              <w:t>Trukmė</w:t>
            </w:r>
            <w:r w:rsidRPr="008D22E0">
              <w:rPr>
                <w:color w:val="000000"/>
                <w:sz w:val="22"/>
                <w:szCs w:val="22"/>
                <w:lang w:val="lt-LT"/>
              </w:rPr>
              <w:t> </w:t>
            </w:r>
          </w:p>
        </w:tc>
        <w:tc>
          <w:tcPr>
            <w:tcW w:w="7371" w:type="dxa"/>
            <w:tcMar>
              <w:top w:w="45" w:type="dxa"/>
              <w:left w:w="0" w:type="dxa"/>
              <w:bottom w:w="45" w:type="dxa"/>
              <w:right w:w="0" w:type="dxa"/>
            </w:tcMar>
            <w:hideMark/>
          </w:tcPr>
          <w:p w14:paraId="20D6B06C" w14:textId="1A00FFC1"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1 pamoka </w:t>
            </w:r>
          </w:p>
        </w:tc>
      </w:tr>
      <w:tr w:rsidR="00D46107" w:rsidRPr="008D22E0" w14:paraId="06677AD9" w14:textId="77777777" w:rsidTr="00800DAE">
        <w:tc>
          <w:tcPr>
            <w:tcW w:w="1980" w:type="dxa"/>
            <w:tcMar>
              <w:top w:w="45" w:type="dxa"/>
              <w:left w:w="0" w:type="dxa"/>
              <w:bottom w:w="45" w:type="dxa"/>
              <w:right w:w="0" w:type="dxa"/>
            </w:tcMar>
            <w:hideMark/>
          </w:tcPr>
          <w:p w14:paraId="565945CC" w14:textId="106B7B12" w:rsidR="00D46107" w:rsidRPr="008D22E0" w:rsidRDefault="00D46107" w:rsidP="00D46107">
            <w:pPr>
              <w:textAlignment w:val="baseline"/>
              <w:rPr>
                <w:sz w:val="22"/>
                <w:szCs w:val="22"/>
                <w:lang w:val="lt-LT"/>
              </w:rPr>
            </w:pPr>
            <w:r w:rsidRPr="008D22E0">
              <w:rPr>
                <w:b/>
                <w:bCs/>
                <w:color w:val="000000"/>
                <w:sz w:val="22"/>
                <w:szCs w:val="22"/>
                <w:lang w:val="lt-LT"/>
              </w:rPr>
              <w:t>Veiklos pavadinimas</w:t>
            </w:r>
            <w:r w:rsidRPr="008D22E0">
              <w:rPr>
                <w:color w:val="000000"/>
                <w:sz w:val="22"/>
                <w:szCs w:val="22"/>
                <w:lang w:val="lt-LT"/>
              </w:rPr>
              <w:t> </w:t>
            </w:r>
          </w:p>
        </w:tc>
        <w:tc>
          <w:tcPr>
            <w:tcW w:w="7371" w:type="dxa"/>
            <w:tcMar>
              <w:top w:w="45" w:type="dxa"/>
              <w:left w:w="0" w:type="dxa"/>
              <w:bottom w:w="45" w:type="dxa"/>
              <w:right w:w="0" w:type="dxa"/>
            </w:tcMar>
            <w:hideMark/>
          </w:tcPr>
          <w:p w14:paraId="1CB5D2DF" w14:textId="65EFC72A"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Žinutė </w:t>
            </w:r>
            <w:r w:rsidRPr="008D22E0">
              <w:rPr>
                <w:i/>
                <w:iCs/>
                <w:color w:val="000000"/>
                <w:sz w:val="22"/>
                <w:szCs w:val="22"/>
                <w:lang w:val="lt-LT"/>
              </w:rPr>
              <w:t>Koks, kada, kodėl ir kaip</w:t>
            </w:r>
            <w:r w:rsidRPr="008D22E0">
              <w:rPr>
                <w:rStyle w:val="FootnoteReference"/>
                <w:rFonts w:eastAsiaTheme="majorEastAsia"/>
                <w:i/>
                <w:iCs/>
                <w:color w:val="000000"/>
                <w:sz w:val="22"/>
                <w:szCs w:val="22"/>
                <w:lang w:val="lt-LT"/>
              </w:rPr>
              <w:footnoteReference w:customMarkFollows="1" w:id="9"/>
              <w:sym w:font="Symbol" w:char="F02A"/>
            </w:r>
            <w:r w:rsidRPr="008D22E0">
              <w:rPr>
                <w:color w:val="000000"/>
                <w:sz w:val="22"/>
                <w:szCs w:val="22"/>
                <w:lang w:val="lt-LT"/>
              </w:rPr>
              <w:t> </w:t>
            </w:r>
          </w:p>
        </w:tc>
      </w:tr>
      <w:tr w:rsidR="00D46107" w:rsidRPr="008D22E0" w14:paraId="53D90527" w14:textId="77777777" w:rsidTr="00800DAE">
        <w:tc>
          <w:tcPr>
            <w:tcW w:w="1980" w:type="dxa"/>
            <w:tcMar>
              <w:top w:w="45" w:type="dxa"/>
              <w:left w:w="0" w:type="dxa"/>
              <w:bottom w:w="45" w:type="dxa"/>
              <w:right w:w="0" w:type="dxa"/>
            </w:tcMar>
            <w:hideMark/>
          </w:tcPr>
          <w:p w14:paraId="4AE09566" w14:textId="55266D69" w:rsidR="00D46107" w:rsidRPr="008D22E0" w:rsidRDefault="00D46107" w:rsidP="00D46107">
            <w:pPr>
              <w:textAlignment w:val="baseline"/>
              <w:rPr>
                <w:sz w:val="22"/>
                <w:szCs w:val="22"/>
                <w:lang w:val="lt-LT"/>
              </w:rPr>
            </w:pPr>
            <w:r w:rsidRPr="008D22E0">
              <w:rPr>
                <w:b/>
                <w:bCs/>
                <w:color w:val="000000"/>
                <w:sz w:val="22"/>
                <w:szCs w:val="22"/>
                <w:lang w:val="lt-LT"/>
              </w:rPr>
              <w:t>Priemonės</w:t>
            </w:r>
            <w:r w:rsidRPr="008D22E0">
              <w:rPr>
                <w:color w:val="000000"/>
                <w:sz w:val="22"/>
                <w:szCs w:val="22"/>
                <w:lang w:val="lt-LT"/>
              </w:rPr>
              <w:t> </w:t>
            </w:r>
          </w:p>
        </w:tc>
        <w:tc>
          <w:tcPr>
            <w:tcW w:w="7371" w:type="dxa"/>
            <w:tcMar>
              <w:top w:w="45" w:type="dxa"/>
              <w:left w:w="0" w:type="dxa"/>
              <w:bottom w:w="45" w:type="dxa"/>
              <w:right w:w="0" w:type="dxa"/>
            </w:tcMar>
            <w:hideMark/>
          </w:tcPr>
          <w:p w14:paraId="1EB57F33"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Vaizdinė priemonė, kurioje vaizduojamos stipriai išreiškiamos įvairios emocijos. </w:t>
            </w:r>
          </w:p>
          <w:p w14:paraId="62E3AFB8" w14:textId="4B154815"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Pateiktis, kurioje pristatoma </w:t>
            </w:r>
            <w:r w:rsidRPr="008D22E0">
              <w:rPr>
                <w:i/>
                <w:iCs/>
                <w:color w:val="000000"/>
                <w:sz w:val="22"/>
                <w:szCs w:val="22"/>
                <w:lang w:val="lt-LT"/>
              </w:rPr>
              <w:t>žinutė Koks, kada, kodėl ir kaip</w:t>
            </w:r>
            <w:r w:rsidRPr="008D22E0">
              <w:rPr>
                <w:color w:val="000000"/>
                <w:sz w:val="22"/>
                <w:szCs w:val="22"/>
                <w:lang w:val="lt-LT"/>
              </w:rPr>
              <w:t> </w:t>
            </w:r>
          </w:p>
        </w:tc>
      </w:tr>
      <w:tr w:rsidR="00D46107" w:rsidRPr="008D22E0" w14:paraId="5A30E1CD" w14:textId="77777777" w:rsidTr="00800DAE">
        <w:tc>
          <w:tcPr>
            <w:tcW w:w="1980" w:type="dxa"/>
            <w:tcMar>
              <w:top w:w="45" w:type="dxa"/>
              <w:left w:w="0" w:type="dxa"/>
              <w:bottom w:w="45" w:type="dxa"/>
              <w:right w:w="0" w:type="dxa"/>
            </w:tcMar>
            <w:hideMark/>
          </w:tcPr>
          <w:p w14:paraId="47A784CE" w14:textId="30A903A6" w:rsidR="00D46107" w:rsidRPr="008D22E0" w:rsidRDefault="00D46107" w:rsidP="00D46107">
            <w:pPr>
              <w:textAlignment w:val="baseline"/>
              <w:rPr>
                <w:sz w:val="22"/>
                <w:szCs w:val="22"/>
                <w:lang w:val="lt-LT"/>
              </w:rPr>
            </w:pPr>
            <w:r w:rsidRPr="008D22E0">
              <w:rPr>
                <w:b/>
                <w:bCs/>
                <w:color w:val="000000"/>
                <w:sz w:val="22"/>
                <w:szCs w:val="22"/>
                <w:lang w:val="lt-LT"/>
              </w:rPr>
              <w:t>Eiga</w:t>
            </w:r>
            <w:r w:rsidRPr="008D22E0">
              <w:rPr>
                <w:color w:val="000000"/>
                <w:sz w:val="22"/>
                <w:szCs w:val="22"/>
                <w:lang w:val="lt-LT"/>
              </w:rPr>
              <w:t> </w:t>
            </w:r>
          </w:p>
        </w:tc>
        <w:tc>
          <w:tcPr>
            <w:tcW w:w="7371" w:type="dxa"/>
            <w:tcMar>
              <w:top w:w="45" w:type="dxa"/>
              <w:left w:w="0" w:type="dxa"/>
              <w:bottom w:w="45" w:type="dxa"/>
              <w:right w:w="0" w:type="dxa"/>
            </w:tcMar>
            <w:hideMark/>
          </w:tcPr>
          <w:p w14:paraId="51BA5E74" w14:textId="77777777" w:rsidR="00D46107" w:rsidRPr="008D22E0" w:rsidRDefault="00D46107" w:rsidP="00872E1F">
            <w:pPr>
              <w:ind w:left="5" w:right="111" w:firstLine="5"/>
              <w:textAlignment w:val="baseline"/>
              <w:rPr>
                <w:sz w:val="22"/>
                <w:szCs w:val="22"/>
                <w:lang w:val="lt-LT"/>
              </w:rPr>
            </w:pPr>
            <w:r w:rsidRPr="008D22E0">
              <w:rPr>
                <w:b/>
                <w:bCs/>
                <w:color w:val="000000"/>
                <w:sz w:val="22"/>
                <w:szCs w:val="22"/>
                <w:lang w:val="lt-LT"/>
              </w:rPr>
              <w:t>1 TEMOS ATSKLEIDIMAS (</w:t>
            </w:r>
            <w:r w:rsidRPr="008D22E0">
              <w:rPr>
                <w:color w:val="000000"/>
                <w:sz w:val="22"/>
                <w:szCs w:val="22"/>
                <w:lang w:val="lt-LT"/>
              </w:rPr>
              <w:t>visa klasė) </w:t>
            </w:r>
          </w:p>
          <w:p w14:paraId="75C65CE2"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Parodykite </w:t>
            </w:r>
            <w:r w:rsidRPr="008D22E0">
              <w:rPr>
                <w:b/>
                <w:bCs/>
                <w:color w:val="000000"/>
                <w:sz w:val="22"/>
                <w:szCs w:val="22"/>
                <w:lang w:val="lt-LT"/>
              </w:rPr>
              <w:t>vaizdinę priemonę / pateiktį, kurioje vaizduojamos ryškiai išreikštos įvairios emocijos</w:t>
            </w:r>
            <w:r w:rsidRPr="008D22E0">
              <w:rPr>
                <w:color w:val="000000"/>
                <w:sz w:val="22"/>
                <w:szCs w:val="22"/>
                <w:lang w:val="lt-LT"/>
              </w:rPr>
              <w:t>. Pakvieskite mokinius pažvelgti į pateiktį ir apgalvoti, kokias emocijas jie jaučia, ir kaip išreiškia savo jausmus. </w:t>
            </w:r>
          </w:p>
          <w:p w14:paraId="55E634A6"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Pasiteiraukite, kaip paaugliai dažniausiai išreiškia savo emocijas. Kaip jie išreiškia baimę, pavydą, nusivylimą ir pyktį? Kokias emocijas sunkiau išreikšti? Kodėl taip yra? </w:t>
            </w:r>
          </w:p>
          <w:p w14:paraId="7B7EA988"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Pripažinkite, kad svarbu emocijas išreikšti aiškiai, nes jos yra svarbi mūsų savasties dalis.  Išreikšdami teigiamas emocijas, mes dalijamės gerais jausmais su kitais. Tačiau lygiai taip pat svarbu kitiems aiškiai bei tinkamai išreikšti ir savo stiprias neigiamas emocijas, pavyzdžiui, pyktį ir baimę.  </w:t>
            </w:r>
          </w:p>
          <w:p w14:paraId="453AAF75" w14:textId="77777777" w:rsidR="00D46107" w:rsidRPr="008D22E0" w:rsidRDefault="00D46107" w:rsidP="00872E1F">
            <w:pPr>
              <w:ind w:left="5" w:right="111" w:firstLine="5"/>
              <w:textAlignment w:val="baseline"/>
              <w:rPr>
                <w:sz w:val="22"/>
                <w:szCs w:val="22"/>
                <w:lang w:val="lt-LT"/>
              </w:rPr>
            </w:pPr>
            <w:r w:rsidRPr="008D22E0">
              <w:rPr>
                <w:b/>
                <w:bCs/>
                <w:color w:val="000000"/>
                <w:sz w:val="22"/>
                <w:szCs w:val="22"/>
                <w:lang w:val="lt-LT"/>
              </w:rPr>
              <w:t>2</w:t>
            </w:r>
            <w:r w:rsidRPr="008D22E0">
              <w:rPr>
                <w:color w:val="000000"/>
                <w:sz w:val="22"/>
                <w:szCs w:val="22"/>
                <w:lang w:val="lt-LT"/>
              </w:rPr>
              <w:t> </w:t>
            </w:r>
            <w:r w:rsidRPr="008D22E0">
              <w:rPr>
                <w:b/>
                <w:bCs/>
                <w:color w:val="000000"/>
                <w:sz w:val="22"/>
                <w:szCs w:val="22"/>
                <w:lang w:val="lt-LT"/>
              </w:rPr>
              <w:t>TEMOS ANALIZĖ   (</w:t>
            </w:r>
            <w:r w:rsidRPr="008D22E0">
              <w:rPr>
                <w:color w:val="000000"/>
                <w:sz w:val="22"/>
                <w:szCs w:val="22"/>
                <w:lang w:val="lt-LT"/>
              </w:rPr>
              <w:t>visa klasė) </w:t>
            </w:r>
          </w:p>
          <w:p w14:paraId="7769E874" w14:textId="77777777" w:rsidR="00D46107" w:rsidRPr="008D22E0" w:rsidRDefault="00D46107" w:rsidP="00872E1F">
            <w:pPr>
              <w:ind w:left="5" w:right="111" w:firstLine="5"/>
              <w:textAlignment w:val="baseline"/>
              <w:rPr>
                <w:sz w:val="22"/>
                <w:szCs w:val="22"/>
                <w:lang w:val="lt-LT"/>
              </w:rPr>
            </w:pPr>
            <w:r w:rsidRPr="008D22E0">
              <w:rPr>
                <w:b/>
                <w:bCs/>
                <w:color w:val="000000"/>
                <w:sz w:val="22"/>
                <w:szCs w:val="22"/>
                <w:lang w:val="lt-LT"/>
              </w:rPr>
              <w:t>Paklauskite. </w:t>
            </w:r>
            <w:r w:rsidRPr="008D22E0">
              <w:rPr>
                <w:i/>
                <w:iCs/>
                <w:color w:val="000000"/>
                <w:sz w:val="22"/>
                <w:szCs w:val="22"/>
                <w:lang w:val="lt-LT"/>
              </w:rPr>
              <w:t>Kaip manote, kodėl svarbu išmokti išreikšti savo jausmus kitiems aiškiai ir tinkamai?</w:t>
            </w:r>
            <w:r w:rsidRPr="008D22E0">
              <w:rPr>
                <w:color w:val="000000"/>
                <w:sz w:val="22"/>
                <w:szCs w:val="22"/>
                <w:lang w:val="lt-LT"/>
              </w:rPr>
              <w:t> </w:t>
            </w:r>
          </w:p>
          <w:p w14:paraId="350798E3" w14:textId="77777777" w:rsidR="00D46107" w:rsidRPr="008D22E0" w:rsidRDefault="00D46107" w:rsidP="00872E1F">
            <w:pPr>
              <w:ind w:left="5" w:right="111" w:firstLine="5"/>
              <w:textAlignment w:val="baseline"/>
              <w:rPr>
                <w:sz w:val="22"/>
                <w:szCs w:val="22"/>
                <w:lang w:val="lt-LT"/>
              </w:rPr>
            </w:pPr>
            <w:r w:rsidRPr="008D22E0">
              <w:rPr>
                <w:b/>
                <w:bCs/>
                <w:color w:val="000000"/>
                <w:sz w:val="22"/>
                <w:szCs w:val="22"/>
                <w:lang w:val="lt-LT"/>
              </w:rPr>
              <w:t>Pristatykite žinutę </w:t>
            </w:r>
            <w:r w:rsidRPr="008D22E0">
              <w:rPr>
                <w:b/>
                <w:bCs/>
                <w:i/>
                <w:iCs/>
                <w:color w:val="000000"/>
                <w:sz w:val="22"/>
                <w:szCs w:val="22"/>
                <w:lang w:val="lt-LT"/>
              </w:rPr>
              <w:t>Koks, kada, kodėl ir kaip</w:t>
            </w:r>
            <w:r w:rsidRPr="008D22E0">
              <w:rPr>
                <w:color w:val="000000"/>
                <w:sz w:val="22"/>
                <w:szCs w:val="22"/>
                <w:lang w:val="lt-LT"/>
              </w:rPr>
              <w:t> </w:t>
            </w:r>
          </w:p>
          <w:p w14:paraId="7F8101EB"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Parodykite paruoštą vaizdinę priemonę / pateiktį</w:t>
            </w:r>
            <w:r w:rsidRPr="008D22E0">
              <w:rPr>
                <w:b/>
                <w:bCs/>
                <w:color w:val="000000"/>
                <w:sz w:val="22"/>
                <w:szCs w:val="22"/>
                <w:lang w:val="lt-LT"/>
              </w:rPr>
              <w:t> </w:t>
            </w:r>
            <w:r w:rsidRPr="008D22E0">
              <w:rPr>
                <w:color w:val="000000"/>
                <w:sz w:val="22"/>
                <w:szCs w:val="22"/>
                <w:lang w:val="lt-LT"/>
              </w:rPr>
              <w:t>„Žinutė </w:t>
            </w:r>
            <w:r w:rsidRPr="008D22E0">
              <w:rPr>
                <w:i/>
                <w:iCs/>
                <w:color w:val="000000"/>
                <w:sz w:val="22"/>
                <w:szCs w:val="22"/>
                <w:lang w:val="lt-LT"/>
              </w:rPr>
              <w:t>Koks, kada, kodėl ir kaip</w:t>
            </w:r>
            <w:r w:rsidRPr="008D22E0">
              <w:rPr>
                <w:color w:val="000000"/>
                <w:sz w:val="22"/>
                <w:szCs w:val="22"/>
                <w:lang w:val="lt-LT"/>
              </w:rPr>
              <w:t>“. Pasakykite mokiniams, kad žinutė </w:t>
            </w:r>
            <w:r w:rsidRPr="008D22E0">
              <w:rPr>
                <w:i/>
                <w:iCs/>
                <w:color w:val="000000"/>
                <w:sz w:val="22"/>
                <w:szCs w:val="22"/>
                <w:lang w:val="lt-LT"/>
              </w:rPr>
              <w:t>Koks, kada, kodėl ir kaip</w:t>
            </w:r>
            <w:r w:rsidRPr="008D22E0">
              <w:rPr>
                <w:color w:val="000000"/>
                <w:sz w:val="22"/>
                <w:szCs w:val="22"/>
                <w:lang w:val="lt-LT"/>
              </w:rPr>
              <w:t> padeda žmonėms konstruktyviai išreikšti teigiamas ir neigiamas stiprias emocijas. Paaiškinkite pateiktyje parodytus žinutės </w:t>
            </w:r>
            <w:r w:rsidRPr="008D22E0">
              <w:rPr>
                <w:i/>
                <w:iCs/>
                <w:color w:val="000000"/>
                <w:sz w:val="22"/>
                <w:szCs w:val="22"/>
                <w:lang w:val="lt-LT"/>
              </w:rPr>
              <w:t>Koks, kada, kodėl ir kaip</w:t>
            </w:r>
            <w:r w:rsidRPr="008D22E0">
              <w:rPr>
                <w:color w:val="000000"/>
                <w:sz w:val="22"/>
                <w:szCs w:val="22"/>
                <w:lang w:val="lt-LT"/>
              </w:rPr>
              <w:t> elementus. </w:t>
            </w:r>
          </w:p>
          <w:p w14:paraId="1333A330" w14:textId="77777777" w:rsidR="00D46107" w:rsidRPr="008D22E0" w:rsidRDefault="00D46107" w:rsidP="00872E1F">
            <w:pPr>
              <w:ind w:left="5" w:right="111" w:firstLine="5"/>
              <w:textAlignment w:val="baseline"/>
              <w:rPr>
                <w:sz w:val="22"/>
                <w:szCs w:val="22"/>
                <w:lang w:val="lt-LT"/>
              </w:rPr>
            </w:pPr>
            <w:r w:rsidRPr="008D22E0">
              <w:rPr>
                <w:b/>
                <w:bCs/>
                <w:color w:val="000000"/>
                <w:sz w:val="22"/>
                <w:szCs w:val="22"/>
                <w:lang w:val="lt-LT"/>
              </w:rPr>
              <w:t>Pademonstruokite, kaip konstruktyviai perteikti stiprias emocijas</w:t>
            </w:r>
            <w:r w:rsidRPr="008D22E0">
              <w:rPr>
                <w:color w:val="000000"/>
                <w:sz w:val="22"/>
                <w:szCs w:val="22"/>
                <w:lang w:val="lt-LT"/>
              </w:rPr>
              <w:t> </w:t>
            </w:r>
          </w:p>
          <w:p w14:paraId="3F082402"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lastRenderedPageBreak/>
              <w:t>Garsiai pademonstruokite, kaip galima vartoti žinutę </w:t>
            </w:r>
            <w:r w:rsidRPr="008D22E0">
              <w:rPr>
                <w:i/>
                <w:iCs/>
                <w:color w:val="000000"/>
                <w:sz w:val="22"/>
                <w:szCs w:val="22"/>
                <w:lang w:val="lt-LT"/>
              </w:rPr>
              <w:t>Koks, kada, kodėl ir kaip</w:t>
            </w:r>
            <w:r w:rsidRPr="008D22E0">
              <w:rPr>
                <w:color w:val="000000"/>
                <w:sz w:val="22"/>
                <w:szCs w:val="22"/>
                <w:lang w:val="lt-LT"/>
              </w:rPr>
              <w:t>, norint perteikti draugo stiprias neigiamas emocijas. </w:t>
            </w:r>
          </w:p>
          <w:p w14:paraId="365A23B7" w14:textId="77777777" w:rsidR="00D46107" w:rsidRPr="008D22E0" w:rsidRDefault="00D46107" w:rsidP="00872E1F">
            <w:pPr>
              <w:ind w:left="5" w:right="111" w:firstLine="5"/>
              <w:textAlignment w:val="baseline"/>
              <w:rPr>
                <w:sz w:val="22"/>
                <w:szCs w:val="22"/>
                <w:lang w:val="lt-LT"/>
              </w:rPr>
            </w:pPr>
            <w:r w:rsidRPr="008D22E0">
              <w:rPr>
                <w:b/>
                <w:bCs/>
                <w:color w:val="000000"/>
                <w:sz w:val="22"/>
                <w:szCs w:val="22"/>
                <w:lang w:val="lt-LT"/>
              </w:rPr>
              <w:t>Sakykite.</w:t>
            </w:r>
            <w:r w:rsidRPr="008D22E0">
              <w:rPr>
                <w:color w:val="000000"/>
                <w:sz w:val="22"/>
                <w:szCs w:val="22"/>
                <w:lang w:val="lt-LT"/>
              </w:rPr>
              <w:t> </w:t>
            </w:r>
          </w:p>
          <w:p w14:paraId="3B18E5CB" w14:textId="77777777" w:rsidR="00D46107" w:rsidRPr="008D22E0" w:rsidRDefault="00D46107" w:rsidP="00872E1F">
            <w:pPr>
              <w:ind w:left="5" w:right="111" w:firstLine="5"/>
              <w:textAlignment w:val="baseline"/>
              <w:rPr>
                <w:sz w:val="22"/>
                <w:szCs w:val="22"/>
                <w:lang w:val="lt-LT"/>
              </w:rPr>
            </w:pPr>
            <w:r w:rsidRPr="008D22E0">
              <w:rPr>
                <w:i/>
                <w:iCs/>
                <w:color w:val="000000"/>
                <w:sz w:val="22"/>
                <w:szCs w:val="22"/>
                <w:lang w:val="lt-LT"/>
              </w:rPr>
              <w:t> Žinutės „Koks, kada, kodėl ir kaip“ padeda konstruktyviai pasakyti kitiems, kaip jaučiamės. Jas galima naudoti stiprioms – tiek teigiamoms, tiek neigiamoms emocijoms. Pavyzdžiui, šiandien esu laimingas, kad esi mano draugas, tad mano žinutė „Koks, kada, kodėl ir kaip“ būtų tokia: </w:t>
            </w:r>
            <w:r w:rsidRPr="008D22E0">
              <w:rPr>
                <w:b/>
                <w:bCs/>
                <w:color w:val="000000"/>
                <w:sz w:val="22"/>
                <w:szCs w:val="22"/>
                <w:lang w:val="lt-LT"/>
              </w:rPr>
              <w:t>koks</w:t>
            </w:r>
            <w:r w:rsidRPr="008D22E0">
              <w:rPr>
                <w:i/>
                <w:iCs/>
                <w:color w:val="000000"/>
                <w:sz w:val="22"/>
                <w:szCs w:val="22"/>
                <w:lang w:val="lt-LT"/>
              </w:rPr>
              <w:t> esu laimingas; </w:t>
            </w:r>
            <w:r w:rsidRPr="008D22E0">
              <w:rPr>
                <w:b/>
                <w:bCs/>
                <w:color w:val="000000"/>
                <w:sz w:val="22"/>
                <w:szCs w:val="22"/>
                <w:lang w:val="lt-LT"/>
              </w:rPr>
              <w:t>kada</w:t>
            </w:r>
            <w:r w:rsidRPr="008D22E0">
              <w:rPr>
                <w:color w:val="000000"/>
                <w:sz w:val="22"/>
                <w:szCs w:val="22"/>
                <w:lang w:val="lt-LT"/>
              </w:rPr>
              <w:t> </w:t>
            </w:r>
            <w:r w:rsidRPr="008D22E0">
              <w:rPr>
                <w:i/>
                <w:iCs/>
                <w:color w:val="000000"/>
                <w:sz w:val="22"/>
                <w:szCs w:val="22"/>
                <w:lang w:val="lt-LT"/>
              </w:rPr>
              <w:t>tu pagyrei mano naujus akinius; </w:t>
            </w:r>
            <w:r w:rsidRPr="008D22E0">
              <w:rPr>
                <w:b/>
                <w:bCs/>
                <w:color w:val="000000"/>
                <w:sz w:val="22"/>
                <w:szCs w:val="22"/>
                <w:lang w:val="lt-LT"/>
              </w:rPr>
              <w:t>kodėl</w:t>
            </w:r>
            <w:r w:rsidRPr="008D22E0">
              <w:rPr>
                <w:color w:val="000000"/>
                <w:sz w:val="22"/>
                <w:szCs w:val="22"/>
                <w:lang w:val="lt-LT"/>
              </w:rPr>
              <w:t> </w:t>
            </w:r>
            <w:r w:rsidRPr="008D22E0">
              <w:rPr>
                <w:i/>
                <w:iCs/>
                <w:color w:val="000000"/>
                <w:sz w:val="22"/>
                <w:szCs w:val="22"/>
                <w:lang w:val="lt-LT"/>
              </w:rPr>
              <w:t>nes nervinausi, kad man reikės juos nešioti mokykloje; </w:t>
            </w:r>
            <w:r w:rsidRPr="008D22E0">
              <w:rPr>
                <w:b/>
                <w:bCs/>
                <w:color w:val="000000"/>
                <w:sz w:val="22"/>
                <w:szCs w:val="22"/>
                <w:lang w:val="lt-LT"/>
              </w:rPr>
              <w:t>kaip </w:t>
            </w:r>
            <w:r w:rsidRPr="008D22E0">
              <w:rPr>
                <w:i/>
                <w:iCs/>
                <w:color w:val="000000"/>
                <w:sz w:val="22"/>
                <w:szCs w:val="22"/>
                <w:lang w:val="lt-LT"/>
              </w:rPr>
              <w:t>tikiuosi, ir toliau būsime draugais, kurie vienas kitą pagiria. O jei man nepatinka, kad tu nuolat imi mano matematikos knygą be leidimo, mano žinutė „Koks, kada, kodėl ir kaip“ prasidėtų taip: „Tu mane verti jausti susierzinimą.“</w:t>
            </w:r>
            <w:r w:rsidRPr="008D22E0">
              <w:rPr>
                <w:color w:val="000000"/>
                <w:sz w:val="22"/>
                <w:szCs w:val="22"/>
                <w:lang w:val="lt-LT"/>
              </w:rPr>
              <w:t> </w:t>
            </w:r>
          </w:p>
          <w:p w14:paraId="45346D12"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Užrašykite ant lentos žodį </w:t>
            </w:r>
            <w:r w:rsidRPr="008D22E0">
              <w:rPr>
                <w:i/>
                <w:iCs/>
                <w:color w:val="000000"/>
                <w:sz w:val="22"/>
                <w:szCs w:val="22"/>
                <w:lang w:val="lt-LT"/>
              </w:rPr>
              <w:t>Koks </w:t>
            </w:r>
            <w:r w:rsidRPr="008D22E0">
              <w:rPr>
                <w:color w:val="000000"/>
                <w:sz w:val="22"/>
                <w:szCs w:val="22"/>
                <w:lang w:val="lt-LT"/>
              </w:rPr>
              <w:t>ir žodį </w:t>
            </w:r>
            <w:r w:rsidRPr="008D22E0">
              <w:rPr>
                <w:i/>
                <w:iCs/>
                <w:color w:val="000000"/>
                <w:sz w:val="22"/>
                <w:szCs w:val="22"/>
                <w:lang w:val="lt-LT"/>
              </w:rPr>
              <w:t>susierzinęs. </w:t>
            </w:r>
            <w:r w:rsidRPr="008D22E0">
              <w:rPr>
                <w:b/>
                <w:bCs/>
                <w:color w:val="000000"/>
                <w:sz w:val="22"/>
                <w:szCs w:val="22"/>
                <w:lang w:val="lt-LT"/>
              </w:rPr>
              <w:t>Sakykite.</w:t>
            </w:r>
            <w:r w:rsidRPr="008D22E0">
              <w:rPr>
                <w:color w:val="000000"/>
                <w:sz w:val="22"/>
                <w:szCs w:val="22"/>
                <w:lang w:val="lt-LT"/>
              </w:rPr>
              <w:t> </w:t>
            </w:r>
          </w:p>
          <w:p w14:paraId="07491A98" w14:textId="77777777" w:rsidR="00D46107" w:rsidRPr="008D22E0" w:rsidRDefault="00D46107" w:rsidP="00872E1F">
            <w:pPr>
              <w:ind w:left="5" w:right="111" w:firstLine="5"/>
              <w:textAlignment w:val="baseline"/>
              <w:rPr>
                <w:sz w:val="22"/>
                <w:szCs w:val="22"/>
                <w:lang w:val="lt-LT"/>
              </w:rPr>
            </w:pPr>
            <w:r w:rsidRPr="008D22E0">
              <w:rPr>
                <w:i/>
                <w:iCs/>
                <w:color w:val="000000"/>
                <w:sz w:val="22"/>
                <w:szCs w:val="22"/>
                <w:lang w:val="lt-LT"/>
              </w:rPr>
              <w:t>Tuomet aš sakau: „Kai pasiskolini mano knygą ir pamiršti ją laiku grąžinti“.</w:t>
            </w:r>
            <w:r w:rsidRPr="008D22E0">
              <w:rPr>
                <w:color w:val="000000"/>
                <w:sz w:val="22"/>
                <w:szCs w:val="22"/>
                <w:lang w:val="lt-LT"/>
              </w:rPr>
              <w:t> </w:t>
            </w:r>
          </w:p>
          <w:p w14:paraId="1A8DDE89"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Dabar ant lentos užrašykite žodį </w:t>
            </w:r>
            <w:r w:rsidRPr="008D22E0">
              <w:rPr>
                <w:i/>
                <w:iCs/>
                <w:color w:val="000000"/>
                <w:sz w:val="22"/>
                <w:szCs w:val="22"/>
                <w:lang w:val="lt-LT"/>
              </w:rPr>
              <w:t>Kada. </w:t>
            </w:r>
            <w:r w:rsidRPr="008D22E0">
              <w:rPr>
                <w:b/>
                <w:bCs/>
                <w:color w:val="000000"/>
                <w:sz w:val="22"/>
                <w:szCs w:val="22"/>
                <w:lang w:val="lt-LT"/>
              </w:rPr>
              <w:t>Sakykite. </w:t>
            </w:r>
            <w:r w:rsidRPr="008D22E0">
              <w:rPr>
                <w:i/>
                <w:iCs/>
                <w:color w:val="000000"/>
                <w:sz w:val="22"/>
                <w:szCs w:val="22"/>
                <w:lang w:val="lt-LT"/>
              </w:rPr>
              <w:t>Tada savo draugui pasakyčiau, kodėl toks elgesys mane erzina: „Tai mane erzina, nes negaliu baigti namų darbų“.</w:t>
            </w:r>
            <w:r w:rsidRPr="008D22E0">
              <w:rPr>
                <w:color w:val="000000"/>
                <w:sz w:val="22"/>
                <w:szCs w:val="22"/>
                <w:lang w:val="lt-LT"/>
              </w:rPr>
              <w:t> </w:t>
            </w:r>
          </w:p>
          <w:p w14:paraId="4F9EF2C7"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Dabar ant lentos užrašykite žodį </w:t>
            </w:r>
            <w:r w:rsidRPr="008D22E0">
              <w:rPr>
                <w:i/>
                <w:iCs/>
                <w:color w:val="000000"/>
                <w:sz w:val="22"/>
                <w:szCs w:val="22"/>
                <w:lang w:val="lt-LT"/>
              </w:rPr>
              <w:t>Kodėl. </w:t>
            </w:r>
            <w:r w:rsidRPr="008D22E0">
              <w:rPr>
                <w:color w:val="000000"/>
                <w:sz w:val="22"/>
                <w:szCs w:val="22"/>
                <w:lang w:val="lt-LT"/>
              </w:rPr>
              <w:t>Tuomet užrašykite: „</w:t>
            </w:r>
            <w:r w:rsidRPr="008D22E0">
              <w:rPr>
                <w:i/>
                <w:iCs/>
                <w:color w:val="000000"/>
                <w:sz w:val="22"/>
                <w:szCs w:val="22"/>
                <w:lang w:val="lt-LT"/>
              </w:rPr>
              <w:t>Man reikia knygos namų darbams pabaigti“. </w:t>
            </w:r>
            <w:r w:rsidRPr="008D22E0">
              <w:rPr>
                <w:b/>
                <w:bCs/>
                <w:color w:val="000000"/>
                <w:sz w:val="22"/>
                <w:szCs w:val="22"/>
                <w:lang w:val="lt-LT"/>
              </w:rPr>
              <w:t>Sakykite.</w:t>
            </w:r>
            <w:r w:rsidRPr="008D22E0">
              <w:rPr>
                <w:color w:val="000000"/>
                <w:sz w:val="22"/>
                <w:szCs w:val="22"/>
                <w:lang w:val="lt-LT"/>
              </w:rPr>
              <w:t> </w:t>
            </w:r>
          </w:p>
          <w:p w14:paraId="1FD4A14C" w14:textId="77777777" w:rsidR="00D46107" w:rsidRPr="008D22E0" w:rsidRDefault="00D46107" w:rsidP="00872E1F">
            <w:pPr>
              <w:ind w:left="5" w:right="111" w:firstLine="5"/>
              <w:textAlignment w:val="baseline"/>
              <w:rPr>
                <w:sz w:val="22"/>
                <w:szCs w:val="22"/>
                <w:lang w:val="lt-LT"/>
              </w:rPr>
            </w:pPr>
            <w:r w:rsidRPr="008D22E0">
              <w:rPr>
                <w:i/>
                <w:iCs/>
                <w:color w:val="000000"/>
                <w:sz w:val="22"/>
                <w:szCs w:val="22"/>
                <w:lang w:val="lt-LT"/>
              </w:rPr>
              <w:t>Tuomet pasakyčiau savo draugui, kaip jis turėtų pakeisti savo elgesį, kad aš jausčiausi gerbiamas ir būtų patenkintas svarbus mano poreikis. Pasakyčiau: „Noriu, kad liautumeisi imti mano knygą be leidimo. O jeigu ją pasiskolini, prašau grąžinti ją laiku“.</w:t>
            </w:r>
            <w:r w:rsidRPr="008D22E0">
              <w:rPr>
                <w:color w:val="000000"/>
                <w:sz w:val="22"/>
                <w:szCs w:val="22"/>
                <w:lang w:val="lt-LT"/>
              </w:rPr>
              <w:t> </w:t>
            </w:r>
          </w:p>
          <w:p w14:paraId="3B3CB4C1"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Ant lentos užrašykite žodį </w:t>
            </w:r>
            <w:r w:rsidRPr="008D22E0">
              <w:rPr>
                <w:i/>
                <w:iCs/>
                <w:color w:val="000000"/>
                <w:sz w:val="22"/>
                <w:szCs w:val="22"/>
                <w:lang w:val="lt-LT"/>
              </w:rPr>
              <w:t>Kaip.</w:t>
            </w:r>
            <w:r w:rsidRPr="008D22E0">
              <w:rPr>
                <w:color w:val="000000"/>
                <w:sz w:val="22"/>
                <w:szCs w:val="22"/>
                <w:lang w:val="lt-LT"/>
              </w:rPr>
              <w:t> </w:t>
            </w:r>
          </w:p>
          <w:p w14:paraId="22EF2948"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Paaiškinkite mokiniams, kad žinutės </w:t>
            </w:r>
            <w:r w:rsidRPr="008D22E0">
              <w:rPr>
                <w:i/>
                <w:iCs/>
                <w:color w:val="000000"/>
                <w:sz w:val="22"/>
                <w:szCs w:val="22"/>
                <w:lang w:val="lt-LT"/>
              </w:rPr>
              <w:t>Koks, kada, kodėl ir kaip</w:t>
            </w:r>
            <w:r w:rsidRPr="008D22E0">
              <w:rPr>
                <w:color w:val="000000"/>
                <w:sz w:val="22"/>
                <w:szCs w:val="22"/>
                <w:lang w:val="lt-LT"/>
              </w:rPr>
              <w:t> tikslas yra tinkamai išreikšti savo emocijas ir pasakyti apie savo poreikius konstruktyviai. Kito žmogaus reakcija gali būti tiek teigiama, tiek neigiama, tačiau žinutė padeda mums tinkamai pasakyti apie savo poreikius. </w:t>
            </w:r>
          </w:p>
          <w:p w14:paraId="4C0F687A" w14:textId="77777777" w:rsidR="00D46107" w:rsidRPr="008D22E0" w:rsidRDefault="00D46107" w:rsidP="00872E1F">
            <w:pPr>
              <w:ind w:left="5" w:right="111" w:firstLine="5"/>
              <w:textAlignment w:val="baseline"/>
              <w:rPr>
                <w:sz w:val="22"/>
                <w:szCs w:val="22"/>
                <w:lang w:val="lt-LT"/>
              </w:rPr>
            </w:pPr>
            <w:r w:rsidRPr="008D22E0">
              <w:rPr>
                <w:b/>
                <w:bCs/>
                <w:color w:val="000000"/>
                <w:sz w:val="22"/>
                <w:szCs w:val="22"/>
                <w:lang w:val="lt-LT"/>
              </w:rPr>
              <w:t>Paklauskite. </w:t>
            </w:r>
            <w:r w:rsidRPr="008D22E0">
              <w:rPr>
                <w:i/>
                <w:iCs/>
                <w:color w:val="000000"/>
                <w:sz w:val="22"/>
                <w:szCs w:val="22"/>
                <w:lang w:val="lt-LT"/>
              </w:rPr>
              <w:t>Kaip manote, kuri žinutės „Koks, kada, kodėl ir kaip“ dalis padėjo labiausiai? Kaip, jūsų manymu, šis metodas padės jums išreikšti savo jausmus ir prisiimti už juos atsakomybę?</w:t>
            </w:r>
            <w:r w:rsidRPr="008D22E0">
              <w:rPr>
                <w:color w:val="000000"/>
                <w:sz w:val="22"/>
                <w:szCs w:val="22"/>
                <w:lang w:val="lt-LT"/>
              </w:rPr>
              <w:t> </w:t>
            </w:r>
          </w:p>
          <w:p w14:paraId="0627E871" w14:textId="77777777" w:rsidR="00D46107" w:rsidRPr="008D22E0" w:rsidRDefault="00D46107" w:rsidP="00872E1F">
            <w:pPr>
              <w:ind w:left="5" w:right="111" w:firstLine="5"/>
              <w:textAlignment w:val="baseline"/>
              <w:rPr>
                <w:sz w:val="22"/>
                <w:szCs w:val="22"/>
                <w:lang w:val="lt-LT"/>
              </w:rPr>
            </w:pPr>
            <w:r w:rsidRPr="008D22E0">
              <w:rPr>
                <w:b/>
                <w:bCs/>
                <w:color w:val="000000"/>
                <w:sz w:val="22"/>
                <w:szCs w:val="22"/>
                <w:lang w:val="lt-LT"/>
              </w:rPr>
              <w:t>3 PRAKTIKA </w:t>
            </w:r>
            <w:r w:rsidRPr="008D22E0">
              <w:rPr>
                <w:color w:val="000000"/>
                <w:sz w:val="22"/>
                <w:szCs w:val="22"/>
                <w:lang w:val="lt-LT"/>
              </w:rPr>
              <w:t>(porose) </w:t>
            </w:r>
          </w:p>
          <w:p w14:paraId="440CDB8A" w14:textId="77777777" w:rsidR="00D46107" w:rsidRPr="008D22E0" w:rsidRDefault="00D46107" w:rsidP="00872E1F">
            <w:pPr>
              <w:ind w:left="5" w:right="111" w:firstLine="5"/>
              <w:textAlignment w:val="baseline"/>
              <w:rPr>
                <w:sz w:val="22"/>
                <w:szCs w:val="22"/>
                <w:lang w:val="lt-LT"/>
              </w:rPr>
            </w:pPr>
            <w:r w:rsidRPr="008D22E0">
              <w:rPr>
                <w:b/>
                <w:bCs/>
                <w:color w:val="000000"/>
                <w:sz w:val="22"/>
                <w:szCs w:val="22"/>
                <w:lang w:val="lt-LT"/>
              </w:rPr>
              <w:t>Paaiškinkite veiklą: žinutė </w:t>
            </w:r>
            <w:r w:rsidRPr="008D22E0">
              <w:rPr>
                <w:b/>
                <w:bCs/>
                <w:i/>
                <w:iCs/>
                <w:color w:val="000000"/>
                <w:sz w:val="22"/>
                <w:szCs w:val="22"/>
                <w:lang w:val="lt-LT"/>
              </w:rPr>
              <w:t>Koks, kada, kodėl ir kaip</w:t>
            </w:r>
            <w:r w:rsidRPr="008D22E0">
              <w:rPr>
                <w:color w:val="000000"/>
                <w:sz w:val="22"/>
                <w:szCs w:val="22"/>
                <w:lang w:val="lt-LT"/>
              </w:rPr>
              <w:t> </w:t>
            </w:r>
          </w:p>
          <w:p w14:paraId="3C4F2895"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Paaiškinkite, kad mokiniai dabar galės praktiškai pasimokyti sakyti savo partneriui žinutes </w:t>
            </w:r>
            <w:r w:rsidRPr="008D22E0">
              <w:rPr>
                <w:i/>
                <w:iCs/>
                <w:color w:val="000000"/>
                <w:sz w:val="22"/>
                <w:szCs w:val="22"/>
                <w:lang w:val="lt-LT"/>
              </w:rPr>
              <w:t>Koks, kada, kodėl ir kaip</w:t>
            </w:r>
            <w:r w:rsidRPr="008D22E0">
              <w:rPr>
                <w:color w:val="000000"/>
                <w:sz w:val="22"/>
                <w:szCs w:val="22"/>
                <w:lang w:val="lt-LT"/>
              </w:rPr>
              <w:t>. Kiekvienam mokiniui bus suteikta proga pasakyti žinutę, o parneris turės ją išklausyti. Po to reikės aptarti vienas kito žinutes ir pateikti konkrečius komentarus apie tai, kaip aiškiai jiems pavyko išreikšti savo emocijas, apibūdinti situaciją ir priežastis, dėl kurių jie taip jaučiasi, jei reikia – paprašyti elgtis tinkamiau. </w:t>
            </w:r>
          </w:p>
          <w:p w14:paraId="43D4A1BD" w14:textId="77777777" w:rsidR="00D46107" w:rsidRPr="008D22E0" w:rsidRDefault="00D46107" w:rsidP="00872E1F">
            <w:pPr>
              <w:ind w:left="5" w:right="111" w:firstLine="5"/>
              <w:textAlignment w:val="baseline"/>
              <w:rPr>
                <w:sz w:val="22"/>
                <w:szCs w:val="22"/>
                <w:lang w:val="lt-LT"/>
              </w:rPr>
            </w:pPr>
            <w:r w:rsidRPr="008D22E0">
              <w:rPr>
                <w:b/>
                <w:bCs/>
                <w:color w:val="000000"/>
                <w:sz w:val="22"/>
                <w:szCs w:val="22"/>
                <w:lang w:val="lt-LT"/>
              </w:rPr>
              <w:t>DĖMESIO.</w:t>
            </w:r>
            <w:r w:rsidRPr="008D22E0">
              <w:rPr>
                <w:color w:val="000000"/>
                <w:sz w:val="22"/>
                <w:szCs w:val="22"/>
                <w:lang w:val="lt-LT"/>
              </w:rPr>
              <w:t> Pasakykite mokiniams, kad žinutė </w:t>
            </w:r>
            <w:r w:rsidRPr="008D22E0">
              <w:rPr>
                <w:i/>
                <w:iCs/>
                <w:color w:val="000000"/>
                <w:sz w:val="22"/>
                <w:szCs w:val="22"/>
                <w:lang w:val="lt-LT"/>
              </w:rPr>
              <w:t>Koks, kada, kodėl ir kaip</w:t>
            </w:r>
            <w:r w:rsidRPr="008D22E0">
              <w:rPr>
                <w:color w:val="000000"/>
                <w:sz w:val="22"/>
                <w:szCs w:val="22"/>
                <w:lang w:val="lt-LT"/>
              </w:rPr>
              <w:t> vartojama bendraujant su žmonėmis, su kuriais mokiniai palaiko ryšius, jaučiasi saugūs ir gali jiems reikšti savo emocijas. Ši žinutė netinka bendraujant su žmonėmis, kurie kelia grėsmę ir gali padaryti žalos. </w:t>
            </w:r>
          </w:p>
          <w:p w14:paraId="4F4D9FAF" w14:textId="77777777" w:rsidR="00D46107" w:rsidRPr="008D22E0" w:rsidRDefault="00D46107" w:rsidP="00872E1F">
            <w:pPr>
              <w:ind w:left="5" w:right="111" w:firstLine="5"/>
              <w:textAlignment w:val="baseline"/>
              <w:rPr>
                <w:sz w:val="22"/>
                <w:szCs w:val="22"/>
                <w:lang w:val="lt-LT"/>
              </w:rPr>
            </w:pPr>
            <w:r w:rsidRPr="008D22E0">
              <w:rPr>
                <w:b/>
                <w:bCs/>
                <w:color w:val="000000"/>
                <w:sz w:val="22"/>
                <w:szCs w:val="22"/>
                <w:lang w:val="lt-LT"/>
              </w:rPr>
              <w:t>Mokiniai praktiškai mokosi kurti žinutę </w:t>
            </w:r>
            <w:r w:rsidRPr="008D22E0">
              <w:rPr>
                <w:b/>
                <w:bCs/>
                <w:i/>
                <w:iCs/>
                <w:color w:val="000000"/>
                <w:sz w:val="22"/>
                <w:szCs w:val="22"/>
                <w:lang w:val="lt-LT"/>
              </w:rPr>
              <w:t>Koks, kada, kodėl ir kaip</w:t>
            </w:r>
            <w:r w:rsidRPr="008D22E0">
              <w:rPr>
                <w:color w:val="000000"/>
                <w:sz w:val="22"/>
                <w:szCs w:val="22"/>
                <w:lang w:val="lt-LT"/>
              </w:rPr>
              <w:t> </w:t>
            </w:r>
          </w:p>
          <w:p w14:paraId="6FF3D61C"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Kūrybiškai suskirstykite mokinius į poras. Paprašykite porų pasirinkti vieną iš pateiktų situacijų, </w:t>
            </w:r>
          </w:p>
          <w:p w14:paraId="7869F2B2"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      Draugas suorganizuoja jums netikėtą vakarėlį. </w:t>
            </w:r>
          </w:p>
          <w:p w14:paraId="139080B1"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      Draugas priverčia jus pasijusti nepatogiai prieš kitus mokinius. </w:t>
            </w:r>
          </w:p>
          <w:p w14:paraId="29A5BAAD"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      Draugas pamelavo, kad turi padėti mamai, o iš tiesų ėjo su kitu draugu į kiną. </w:t>
            </w:r>
          </w:p>
          <w:p w14:paraId="55F75769"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      Draugas iš visų jėgų stengiasi jums padėti sunkiu metu. </w:t>
            </w:r>
          </w:p>
          <w:p w14:paraId="0CE14BD0" w14:textId="7777777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  </w:t>
            </w:r>
          </w:p>
          <w:p w14:paraId="4ABD45F0" w14:textId="6AFF0417"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Vienas iš poros narių turi reaguoti į situaciją ir sukurti žinutę </w:t>
            </w:r>
            <w:r w:rsidRPr="008D22E0">
              <w:rPr>
                <w:i/>
                <w:iCs/>
                <w:color w:val="000000"/>
                <w:sz w:val="22"/>
                <w:szCs w:val="22"/>
                <w:lang w:val="lt-LT"/>
              </w:rPr>
              <w:t>Koks, kada, kodėl ir kaip</w:t>
            </w:r>
            <w:r w:rsidRPr="008D22E0">
              <w:rPr>
                <w:color w:val="000000"/>
                <w:sz w:val="22"/>
                <w:szCs w:val="22"/>
                <w:lang w:val="lt-LT"/>
              </w:rPr>
              <w:t>. Antrasis poros narys įvertina, kaip jo partneriui sekėsi panaudoti visas keturias žinutės </w:t>
            </w:r>
            <w:r w:rsidRPr="008D22E0">
              <w:rPr>
                <w:i/>
                <w:iCs/>
                <w:color w:val="000000"/>
                <w:sz w:val="22"/>
                <w:szCs w:val="22"/>
                <w:lang w:val="lt-LT"/>
              </w:rPr>
              <w:t>Koks, kada, kodėl ir kaip</w:t>
            </w:r>
            <w:r w:rsidRPr="008D22E0">
              <w:rPr>
                <w:color w:val="000000"/>
                <w:sz w:val="22"/>
                <w:szCs w:val="22"/>
                <w:lang w:val="lt-LT"/>
              </w:rPr>
              <w:t xml:space="preserve"> dalis savo emocijoms išreikšti ir šių emocijų priežastims nurodyti, O jei reikia – paprašyti elgtis tinkamiau. Paaiškinkite, kad mokiniai neturėtų reaguoti į pačią žinutę, reikia tik </w:t>
            </w:r>
            <w:r w:rsidRPr="008D22E0">
              <w:rPr>
                <w:color w:val="000000"/>
                <w:sz w:val="22"/>
                <w:szCs w:val="22"/>
                <w:lang w:val="lt-LT"/>
              </w:rPr>
              <w:lastRenderedPageBreak/>
              <w:t>pakomentuoti, ar žinutė yra pakankamai aiški ir pozityvi, o visos keturios dalys atitinka  savo paskirtį. Po kelių minučių paprašykite partnerių apsikeisti vaidmenimis. Veiklai pasibaigus pakvieskite norinčiuosius pasakyti savo pavyzdžius. Priminkite mokiniams, kad žinutę turi sudaryti mažiausiai trys dalys, o jeigu reikia – paprašyti elgtis tinkamiau. </w:t>
            </w:r>
          </w:p>
        </w:tc>
      </w:tr>
      <w:tr w:rsidR="00D46107" w:rsidRPr="008D22E0" w14:paraId="1703DA37" w14:textId="77777777" w:rsidTr="00800DAE">
        <w:tc>
          <w:tcPr>
            <w:tcW w:w="1980" w:type="dxa"/>
            <w:tcMar>
              <w:top w:w="45" w:type="dxa"/>
              <w:left w:w="0" w:type="dxa"/>
              <w:bottom w:w="45" w:type="dxa"/>
              <w:right w:w="0" w:type="dxa"/>
            </w:tcMar>
            <w:hideMark/>
          </w:tcPr>
          <w:p w14:paraId="3872C88D" w14:textId="77777777" w:rsidR="00D46107" w:rsidRPr="008D22E0" w:rsidRDefault="00D46107" w:rsidP="00D46107">
            <w:pPr>
              <w:textAlignment w:val="baseline"/>
              <w:rPr>
                <w:sz w:val="22"/>
                <w:szCs w:val="22"/>
                <w:lang w:val="lt-LT"/>
              </w:rPr>
            </w:pPr>
            <w:r w:rsidRPr="008D22E0">
              <w:rPr>
                <w:b/>
                <w:bCs/>
                <w:color w:val="000000"/>
                <w:sz w:val="22"/>
                <w:szCs w:val="22"/>
                <w:lang w:val="lt-LT"/>
              </w:rPr>
              <w:lastRenderedPageBreak/>
              <w:t>Refleksija</w:t>
            </w:r>
            <w:r w:rsidRPr="008D22E0">
              <w:rPr>
                <w:color w:val="000000"/>
                <w:sz w:val="22"/>
                <w:szCs w:val="22"/>
                <w:lang w:val="lt-LT"/>
              </w:rPr>
              <w:t> </w:t>
            </w:r>
          </w:p>
          <w:p w14:paraId="387AF1B3" w14:textId="14CC2C41" w:rsidR="00D46107" w:rsidRPr="008D22E0" w:rsidRDefault="00D46107" w:rsidP="00D46107">
            <w:pPr>
              <w:textAlignment w:val="baseline"/>
              <w:rPr>
                <w:sz w:val="22"/>
                <w:szCs w:val="22"/>
                <w:lang w:val="lt-LT"/>
              </w:rPr>
            </w:pPr>
            <w:r w:rsidRPr="008D22E0">
              <w:rPr>
                <w:color w:val="000000"/>
                <w:sz w:val="22"/>
                <w:szCs w:val="22"/>
                <w:lang w:val="lt-LT"/>
              </w:rPr>
              <w:t> </w:t>
            </w:r>
          </w:p>
        </w:tc>
        <w:tc>
          <w:tcPr>
            <w:tcW w:w="7371" w:type="dxa"/>
            <w:tcMar>
              <w:top w:w="45" w:type="dxa"/>
              <w:left w:w="0" w:type="dxa"/>
              <w:bottom w:w="45" w:type="dxa"/>
              <w:right w:w="0" w:type="dxa"/>
            </w:tcMar>
            <w:hideMark/>
          </w:tcPr>
          <w:p w14:paraId="1518F9D3" w14:textId="77777777" w:rsidR="00D46107" w:rsidRPr="008D22E0" w:rsidRDefault="00D46107" w:rsidP="00872E1F">
            <w:pPr>
              <w:ind w:left="5" w:right="111" w:firstLine="5"/>
              <w:textAlignment w:val="baseline"/>
              <w:rPr>
                <w:sz w:val="22"/>
                <w:szCs w:val="22"/>
                <w:lang w:val="lt-LT"/>
              </w:rPr>
            </w:pPr>
            <w:r w:rsidRPr="008D22E0">
              <w:rPr>
                <w:b/>
                <w:bCs/>
                <w:color w:val="000000"/>
                <w:sz w:val="22"/>
                <w:szCs w:val="22"/>
                <w:lang w:val="lt-LT"/>
              </w:rPr>
              <w:t>Kas? </w:t>
            </w:r>
            <w:r w:rsidRPr="008D22E0">
              <w:rPr>
                <w:color w:val="000000"/>
                <w:sz w:val="22"/>
                <w:szCs w:val="22"/>
                <w:lang w:val="lt-LT"/>
              </w:rPr>
              <w:t>Kokios yra žinutės </w:t>
            </w:r>
            <w:r w:rsidRPr="008D22E0">
              <w:rPr>
                <w:i/>
                <w:iCs/>
                <w:color w:val="000000"/>
                <w:sz w:val="22"/>
                <w:szCs w:val="22"/>
                <w:lang w:val="lt-LT"/>
              </w:rPr>
              <w:t>Koks, kada, kodėl ir kaip</w:t>
            </w:r>
            <w:r w:rsidRPr="008D22E0">
              <w:rPr>
                <w:color w:val="000000"/>
                <w:sz w:val="22"/>
                <w:szCs w:val="22"/>
                <w:lang w:val="lt-LT"/>
              </w:rPr>
              <w:t> dalys? </w:t>
            </w:r>
          </w:p>
          <w:p w14:paraId="7A34D5E3" w14:textId="77777777" w:rsidR="00D46107" w:rsidRPr="008D22E0" w:rsidRDefault="00D46107" w:rsidP="00872E1F">
            <w:pPr>
              <w:ind w:left="5" w:right="111" w:firstLine="5"/>
              <w:textAlignment w:val="baseline"/>
              <w:rPr>
                <w:sz w:val="22"/>
                <w:szCs w:val="22"/>
                <w:lang w:val="lt-LT"/>
              </w:rPr>
            </w:pPr>
            <w:r w:rsidRPr="008D22E0">
              <w:rPr>
                <w:b/>
                <w:bCs/>
                <w:color w:val="000000"/>
                <w:sz w:val="22"/>
                <w:szCs w:val="22"/>
                <w:lang w:val="lt-LT"/>
              </w:rPr>
              <w:t>Kas iš to? </w:t>
            </w:r>
            <w:r w:rsidRPr="008D22E0">
              <w:rPr>
                <w:color w:val="000000"/>
                <w:sz w:val="22"/>
                <w:szCs w:val="22"/>
                <w:lang w:val="lt-LT"/>
              </w:rPr>
              <w:t>Kaip manote, kuo žinutė </w:t>
            </w:r>
            <w:r w:rsidRPr="008D22E0">
              <w:rPr>
                <w:i/>
                <w:iCs/>
                <w:color w:val="000000"/>
                <w:sz w:val="22"/>
                <w:szCs w:val="22"/>
                <w:lang w:val="lt-LT"/>
              </w:rPr>
              <w:t>Koks, kada, kodėl ir kaip</w:t>
            </w:r>
            <w:r w:rsidRPr="008D22E0">
              <w:rPr>
                <w:color w:val="000000"/>
                <w:sz w:val="22"/>
                <w:szCs w:val="22"/>
                <w:lang w:val="lt-LT"/>
              </w:rPr>
              <w:t> naudinga perteikiant visas emocijas? Kodėl, jūsų manymu, žinutė </w:t>
            </w:r>
            <w:r w:rsidRPr="008D22E0">
              <w:rPr>
                <w:i/>
                <w:iCs/>
                <w:color w:val="000000"/>
                <w:sz w:val="22"/>
                <w:szCs w:val="22"/>
                <w:lang w:val="lt-LT"/>
              </w:rPr>
              <w:t>Koks, kada, kodėl ir kaip</w:t>
            </w:r>
            <w:r w:rsidRPr="008D22E0">
              <w:rPr>
                <w:color w:val="000000"/>
                <w:sz w:val="22"/>
                <w:szCs w:val="22"/>
                <w:lang w:val="lt-LT"/>
              </w:rPr>
              <w:t> padeda veiksmingai reaguoti sudėtingose situacijose? </w:t>
            </w:r>
          </w:p>
          <w:p w14:paraId="42A38A77" w14:textId="74D9433C" w:rsidR="00D46107" w:rsidRPr="008D22E0" w:rsidRDefault="00D46107" w:rsidP="00872E1F">
            <w:pPr>
              <w:ind w:left="5" w:right="111" w:firstLine="5"/>
              <w:textAlignment w:val="baseline"/>
              <w:rPr>
                <w:sz w:val="22"/>
                <w:szCs w:val="22"/>
                <w:lang w:val="lt-LT"/>
              </w:rPr>
            </w:pPr>
            <w:r w:rsidRPr="008D22E0">
              <w:rPr>
                <w:b/>
                <w:bCs/>
                <w:color w:val="000000"/>
                <w:sz w:val="22"/>
                <w:szCs w:val="22"/>
                <w:lang w:val="lt-LT"/>
              </w:rPr>
              <w:t>Kas toliau? </w:t>
            </w:r>
            <w:r w:rsidRPr="008D22E0">
              <w:rPr>
                <w:color w:val="000000"/>
                <w:sz w:val="22"/>
                <w:szCs w:val="22"/>
                <w:lang w:val="lt-LT"/>
              </w:rPr>
              <w:t>Kaip, jūsų manymu, žinutė </w:t>
            </w:r>
            <w:r w:rsidRPr="008D22E0">
              <w:rPr>
                <w:i/>
                <w:iCs/>
                <w:color w:val="000000"/>
                <w:sz w:val="22"/>
                <w:szCs w:val="22"/>
                <w:lang w:val="lt-LT"/>
              </w:rPr>
              <w:t>Koks, kada, kodėl ir kaip</w:t>
            </w:r>
            <w:r w:rsidRPr="008D22E0">
              <w:rPr>
                <w:color w:val="000000"/>
                <w:sz w:val="22"/>
                <w:szCs w:val="22"/>
                <w:lang w:val="lt-LT"/>
              </w:rPr>
              <w:t> padeda stiprinti pasitikėjimą savimi? Kaip, jūsų nuomone, gebėjimas vartoti šias žinutes galėtų stiprinti jūsų santykius su draugais? </w:t>
            </w:r>
          </w:p>
        </w:tc>
      </w:tr>
      <w:tr w:rsidR="00D46107" w:rsidRPr="008D22E0" w14:paraId="00CA99B2" w14:textId="77777777" w:rsidTr="00800DAE">
        <w:tc>
          <w:tcPr>
            <w:tcW w:w="1980" w:type="dxa"/>
            <w:tcMar>
              <w:top w:w="45" w:type="dxa"/>
              <w:left w:w="0" w:type="dxa"/>
              <w:bottom w:w="45" w:type="dxa"/>
              <w:right w:w="0" w:type="dxa"/>
            </w:tcMar>
            <w:hideMark/>
          </w:tcPr>
          <w:p w14:paraId="09D72170" w14:textId="58BC27E2" w:rsidR="00D46107" w:rsidRPr="008D22E0" w:rsidRDefault="00D46107" w:rsidP="00D46107">
            <w:pPr>
              <w:textAlignment w:val="baseline"/>
              <w:rPr>
                <w:sz w:val="22"/>
                <w:szCs w:val="22"/>
                <w:lang w:val="lt-LT"/>
              </w:rPr>
            </w:pPr>
            <w:r w:rsidRPr="008D22E0">
              <w:rPr>
                <w:b/>
                <w:bCs/>
                <w:color w:val="000000"/>
                <w:sz w:val="22"/>
                <w:szCs w:val="22"/>
                <w:lang w:val="lt-LT"/>
              </w:rPr>
              <w:t>Įgūdžių pritaikymas</w:t>
            </w:r>
            <w:r w:rsidRPr="008D22E0">
              <w:rPr>
                <w:color w:val="000000"/>
                <w:sz w:val="22"/>
                <w:szCs w:val="22"/>
                <w:lang w:val="lt-LT"/>
              </w:rPr>
              <w:t> </w:t>
            </w:r>
          </w:p>
        </w:tc>
        <w:tc>
          <w:tcPr>
            <w:tcW w:w="7371" w:type="dxa"/>
            <w:tcMar>
              <w:top w:w="45" w:type="dxa"/>
              <w:left w:w="0" w:type="dxa"/>
              <w:bottom w:w="45" w:type="dxa"/>
              <w:right w:w="0" w:type="dxa"/>
            </w:tcMar>
            <w:hideMark/>
          </w:tcPr>
          <w:p w14:paraId="1D2A74AC" w14:textId="42167184"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Individualiai. Paprašykite prisiminti situacijas iš savo kasdienio gyvenimo, kai žinutė </w:t>
            </w:r>
            <w:r w:rsidRPr="008D22E0">
              <w:rPr>
                <w:i/>
                <w:iCs/>
                <w:color w:val="000000"/>
                <w:sz w:val="22"/>
                <w:szCs w:val="22"/>
                <w:lang w:val="lt-LT"/>
              </w:rPr>
              <w:t>Koks, kada, kodėl ir kaip </w:t>
            </w:r>
            <w:r w:rsidRPr="008D22E0">
              <w:rPr>
                <w:color w:val="000000"/>
                <w:sz w:val="22"/>
                <w:szCs w:val="22"/>
                <w:lang w:val="lt-LT"/>
              </w:rPr>
              <w:t>būtų galėjusi pagerinti situaciją. Paskatinkite mokinius palyginti, kaip jie jaučiasi, vietoj neigiamų žinučių ar veiksmų taikydami šią žinutę. </w:t>
            </w:r>
          </w:p>
        </w:tc>
      </w:tr>
      <w:tr w:rsidR="00D46107" w:rsidRPr="008D22E0" w14:paraId="234EB163" w14:textId="77777777" w:rsidTr="00800DAE">
        <w:tc>
          <w:tcPr>
            <w:tcW w:w="1980" w:type="dxa"/>
            <w:tcMar>
              <w:top w:w="45" w:type="dxa"/>
              <w:left w:w="0" w:type="dxa"/>
              <w:bottom w:w="45" w:type="dxa"/>
              <w:right w:w="0" w:type="dxa"/>
            </w:tcMar>
            <w:hideMark/>
          </w:tcPr>
          <w:p w14:paraId="7776DF68" w14:textId="1084A41B" w:rsidR="00D46107" w:rsidRPr="008D22E0" w:rsidRDefault="00D46107" w:rsidP="00D46107">
            <w:pPr>
              <w:textAlignment w:val="baseline"/>
              <w:rPr>
                <w:sz w:val="22"/>
                <w:szCs w:val="22"/>
                <w:lang w:val="lt-LT"/>
              </w:rPr>
            </w:pPr>
            <w:r w:rsidRPr="008D22E0">
              <w:rPr>
                <w:b/>
                <w:bCs/>
                <w:color w:val="000000"/>
                <w:sz w:val="22"/>
                <w:szCs w:val="22"/>
                <w:lang w:val="lt-LT"/>
              </w:rPr>
              <w:t>Temų plėtojimas bendruomenėje</w:t>
            </w:r>
            <w:r w:rsidRPr="008D22E0">
              <w:rPr>
                <w:color w:val="000000"/>
                <w:sz w:val="22"/>
                <w:szCs w:val="22"/>
                <w:lang w:val="lt-LT"/>
              </w:rPr>
              <w:t> </w:t>
            </w:r>
          </w:p>
        </w:tc>
        <w:tc>
          <w:tcPr>
            <w:tcW w:w="7371" w:type="dxa"/>
            <w:tcMar>
              <w:top w:w="45" w:type="dxa"/>
              <w:left w:w="0" w:type="dxa"/>
              <w:bottom w:w="45" w:type="dxa"/>
              <w:right w:w="0" w:type="dxa"/>
            </w:tcMar>
            <w:hideMark/>
          </w:tcPr>
          <w:p w14:paraId="26659D42" w14:textId="41F8EE54"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Tegul koks nors patikimas suaugusysis palydi mokinius į viešą susitikimą, kur turėtų vykti svarbi diskusija. Pavyzdžiui, į mokyklos tarybos ar vietos valdžios posėdį. Paprašykite mokinių pasirinkti vieną nesutarimą, kurį jie išgirs, ir jį trumpai aprašyti. Tuomet reikės šiam nesutarimui sukurti žinutę </w:t>
            </w:r>
            <w:r w:rsidRPr="008D22E0">
              <w:rPr>
                <w:i/>
                <w:iCs/>
                <w:color w:val="000000"/>
                <w:sz w:val="22"/>
                <w:szCs w:val="22"/>
                <w:lang w:val="lt-LT"/>
              </w:rPr>
              <w:t>Koks, kada, kodėl ir kaip</w:t>
            </w:r>
            <w:r w:rsidRPr="008D22E0">
              <w:rPr>
                <w:color w:val="000000"/>
                <w:sz w:val="22"/>
                <w:szCs w:val="22"/>
                <w:lang w:val="lt-LT"/>
              </w:rPr>
              <w:t> iš kurio nors dalyvio pozicijos. Pavyzdžiui, mokyklos tarybos posėdyje mokyklos taryba gali atmesti direktoriaus prašymą įsteigti naują kompiuterių laboratoriją. Posėdyje dalyvaujantis mokinys turėtų įvertinti direktoriaus emocijas ir parašyti žinutę </w:t>
            </w:r>
            <w:r w:rsidRPr="008D22E0">
              <w:rPr>
                <w:i/>
                <w:iCs/>
                <w:color w:val="000000"/>
                <w:sz w:val="22"/>
                <w:szCs w:val="22"/>
                <w:lang w:val="lt-LT"/>
              </w:rPr>
              <w:t>Koks, kada, kodėl ir kaip</w:t>
            </w:r>
            <w:r w:rsidRPr="008D22E0">
              <w:rPr>
                <w:color w:val="000000"/>
                <w:sz w:val="22"/>
                <w:szCs w:val="22"/>
                <w:lang w:val="lt-LT"/>
              </w:rPr>
              <w:t> iš direktoriaus pozicijos. </w:t>
            </w:r>
          </w:p>
        </w:tc>
      </w:tr>
      <w:tr w:rsidR="00D46107" w:rsidRPr="008D22E0" w14:paraId="0D0BCBB2" w14:textId="77777777" w:rsidTr="00800DAE">
        <w:tc>
          <w:tcPr>
            <w:tcW w:w="1980" w:type="dxa"/>
            <w:tcMar>
              <w:top w:w="45" w:type="dxa"/>
              <w:left w:w="0" w:type="dxa"/>
              <w:bottom w:w="45" w:type="dxa"/>
              <w:right w:w="0" w:type="dxa"/>
            </w:tcMar>
            <w:hideMark/>
          </w:tcPr>
          <w:p w14:paraId="1CF7F696" w14:textId="61A23166" w:rsidR="00D46107" w:rsidRPr="008D22E0" w:rsidRDefault="00D46107" w:rsidP="00D46107">
            <w:pPr>
              <w:textAlignment w:val="baseline"/>
              <w:rPr>
                <w:sz w:val="22"/>
                <w:szCs w:val="22"/>
                <w:lang w:val="lt-LT"/>
              </w:rPr>
            </w:pPr>
            <w:r w:rsidRPr="008D22E0">
              <w:rPr>
                <w:b/>
                <w:bCs/>
                <w:color w:val="000000"/>
                <w:sz w:val="22"/>
                <w:szCs w:val="22"/>
                <w:lang w:val="lt-LT"/>
              </w:rPr>
              <w:t>Įgūdžių panaudojimas šeimoje</w:t>
            </w:r>
            <w:r w:rsidRPr="008D22E0">
              <w:rPr>
                <w:color w:val="000000"/>
                <w:sz w:val="22"/>
                <w:szCs w:val="22"/>
                <w:lang w:val="lt-LT"/>
              </w:rPr>
              <w:t> </w:t>
            </w:r>
          </w:p>
        </w:tc>
        <w:tc>
          <w:tcPr>
            <w:tcW w:w="7371" w:type="dxa"/>
            <w:tcMar>
              <w:top w:w="45" w:type="dxa"/>
              <w:left w:w="0" w:type="dxa"/>
              <w:bottom w:w="45" w:type="dxa"/>
              <w:right w:w="0" w:type="dxa"/>
            </w:tcMar>
            <w:hideMark/>
          </w:tcPr>
          <w:p w14:paraId="6FBBA73D" w14:textId="4D79DED0"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Paprašykite mokinių paaiškinti šeimos nariui, kas yra žinutė </w:t>
            </w:r>
            <w:r w:rsidRPr="008D22E0">
              <w:rPr>
                <w:i/>
                <w:iCs/>
                <w:color w:val="000000"/>
                <w:sz w:val="22"/>
                <w:szCs w:val="22"/>
                <w:lang w:val="lt-LT"/>
              </w:rPr>
              <w:t xml:space="preserve">Koks, kada, kodėl ir kaip, </w:t>
            </w:r>
            <w:r w:rsidRPr="008D22E0">
              <w:rPr>
                <w:color w:val="000000"/>
                <w:sz w:val="22"/>
                <w:szCs w:val="22"/>
                <w:lang w:val="lt-LT"/>
              </w:rPr>
              <w:t>ir kada ji vartojama</w:t>
            </w:r>
            <w:r w:rsidRPr="008D22E0">
              <w:rPr>
                <w:i/>
                <w:iCs/>
                <w:color w:val="000000"/>
                <w:sz w:val="22"/>
                <w:szCs w:val="22"/>
                <w:lang w:val="lt-LT"/>
              </w:rPr>
              <w:t>. Mokiniai</w:t>
            </w:r>
            <w:r w:rsidRPr="008D22E0">
              <w:rPr>
                <w:color w:val="000000"/>
                <w:sz w:val="22"/>
                <w:szCs w:val="22"/>
                <w:lang w:val="lt-LT"/>
              </w:rPr>
              <w:t> kartu su savo šeimos nariu turėtų pasirinkti kokią nors išgalvotą konfliktinę situaciją ir sukurti žinutę </w:t>
            </w:r>
            <w:r w:rsidRPr="008D22E0">
              <w:rPr>
                <w:i/>
                <w:iCs/>
                <w:color w:val="000000"/>
                <w:sz w:val="22"/>
                <w:szCs w:val="22"/>
                <w:lang w:val="lt-LT"/>
              </w:rPr>
              <w:t>Koks, kada, kodėl ir</w:t>
            </w:r>
            <w:r w:rsidRPr="008D22E0">
              <w:rPr>
                <w:color w:val="000000"/>
                <w:sz w:val="22"/>
                <w:szCs w:val="22"/>
                <w:lang w:val="lt-LT"/>
              </w:rPr>
              <w:t> </w:t>
            </w:r>
            <w:r w:rsidRPr="008D22E0">
              <w:rPr>
                <w:i/>
                <w:iCs/>
                <w:color w:val="000000"/>
                <w:sz w:val="22"/>
                <w:szCs w:val="22"/>
                <w:lang w:val="lt-LT"/>
              </w:rPr>
              <w:t>kaip.</w:t>
            </w:r>
            <w:r w:rsidRPr="008D22E0">
              <w:rPr>
                <w:color w:val="000000"/>
                <w:sz w:val="22"/>
                <w:szCs w:val="22"/>
                <w:lang w:val="lt-LT"/>
              </w:rPr>
              <w:t> </w:t>
            </w:r>
          </w:p>
        </w:tc>
      </w:tr>
      <w:tr w:rsidR="00D46107" w:rsidRPr="008D22E0" w14:paraId="52016A43" w14:textId="77777777" w:rsidTr="00800DAE">
        <w:tc>
          <w:tcPr>
            <w:tcW w:w="1980" w:type="dxa"/>
            <w:tcMar>
              <w:top w:w="45" w:type="dxa"/>
              <w:left w:w="0" w:type="dxa"/>
              <w:bottom w:w="45" w:type="dxa"/>
              <w:right w:w="0" w:type="dxa"/>
            </w:tcMar>
            <w:hideMark/>
          </w:tcPr>
          <w:p w14:paraId="18921AF2" w14:textId="75365704" w:rsidR="00D46107" w:rsidRPr="008D22E0" w:rsidRDefault="00D46107" w:rsidP="00D46107">
            <w:pPr>
              <w:textAlignment w:val="baseline"/>
              <w:rPr>
                <w:sz w:val="22"/>
                <w:szCs w:val="22"/>
                <w:lang w:val="lt-LT"/>
              </w:rPr>
            </w:pPr>
            <w:r w:rsidRPr="008D22E0">
              <w:rPr>
                <w:b/>
                <w:bCs/>
                <w:color w:val="000000"/>
                <w:sz w:val="22"/>
                <w:szCs w:val="22"/>
                <w:lang w:val="lt-LT"/>
              </w:rPr>
              <w:t>Vertinimas</w:t>
            </w:r>
            <w:r w:rsidRPr="008D22E0">
              <w:rPr>
                <w:color w:val="000000"/>
                <w:sz w:val="22"/>
                <w:szCs w:val="22"/>
                <w:lang w:val="lt-LT"/>
              </w:rPr>
              <w:t> </w:t>
            </w:r>
          </w:p>
        </w:tc>
        <w:tc>
          <w:tcPr>
            <w:tcW w:w="7371" w:type="dxa"/>
            <w:tcMar>
              <w:top w:w="45" w:type="dxa"/>
              <w:left w:w="0" w:type="dxa"/>
              <w:bottom w:w="45" w:type="dxa"/>
              <w:right w:w="0" w:type="dxa"/>
            </w:tcMar>
            <w:hideMark/>
          </w:tcPr>
          <w:p w14:paraId="382080FE" w14:textId="68BDFA33" w:rsidR="00D46107" w:rsidRPr="008D22E0" w:rsidRDefault="00D46107" w:rsidP="00872E1F">
            <w:pPr>
              <w:ind w:left="5" w:right="111" w:firstLine="5"/>
              <w:textAlignment w:val="baseline"/>
              <w:rPr>
                <w:sz w:val="22"/>
                <w:szCs w:val="22"/>
                <w:lang w:val="lt-LT"/>
              </w:rPr>
            </w:pPr>
            <w:r w:rsidRPr="008D22E0">
              <w:rPr>
                <w:color w:val="000000"/>
                <w:sz w:val="22"/>
                <w:szCs w:val="22"/>
                <w:lang w:val="lt-LT"/>
              </w:rPr>
              <w:t>Stebėkite mokinių praktinę veiklą ir įvertinkite, kaip jiems sekasi kurti žinutes </w:t>
            </w:r>
            <w:r w:rsidRPr="008D22E0">
              <w:rPr>
                <w:i/>
                <w:iCs/>
                <w:color w:val="000000"/>
                <w:sz w:val="22"/>
                <w:szCs w:val="22"/>
                <w:lang w:val="lt-LT"/>
              </w:rPr>
              <w:t>Koks, kada, kodėl ir kaip</w:t>
            </w:r>
            <w:r w:rsidRPr="008D22E0">
              <w:rPr>
                <w:color w:val="000000"/>
                <w:sz w:val="22"/>
                <w:szCs w:val="22"/>
                <w:lang w:val="lt-LT"/>
              </w:rPr>
              <w:t>. Įvertinkite, ar mokiniai supranta, kaip ir kada vartoti žinutę </w:t>
            </w:r>
            <w:r w:rsidRPr="008D22E0">
              <w:rPr>
                <w:i/>
                <w:iCs/>
                <w:color w:val="000000"/>
                <w:sz w:val="22"/>
                <w:szCs w:val="22"/>
                <w:lang w:val="lt-LT"/>
              </w:rPr>
              <w:t>Koks, kada, kodėl ir kaip</w:t>
            </w:r>
            <w:r w:rsidRPr="008D22E0">
              <w:rPr>
                <w:color w:val="000000"/>
                <w:sz w:val="22"/>
                <w:szCs w:val="22"/>
                <w:lang w:val="lt-LT"/>
              </w:rPr>
              <w:t> kasdieniame savo gyvenime. </w:t>
            </w:r>
          </w:p>
        </w:tc>
      </w:tr>
    </w:tbl>
    <w:p w14:paraId="1B566BF3" w14:textId="77777777" w:rsidR="000A677A" w:rsidRPr="008D22E0" w:rsidRDefault="000A677A" w:rsidP="000A677A">
      <w:pPr>
        <w:rPr>
          <w:lang w:val="lt-LT"/>
        </w:rPr>
      </w:pPr>
    </w:p>
    <w:p w14:paraId="5D781A6C" w14:textId="77777777" w:rsidR="000A677A" w:rsidRPr="008D22E0" w:rsidRDefault="000A677A" w:rsidP="000A677A">
      <w:pPr>
        <w:jc w:val="both"/>
        <w:rPr>
          <w:b/>
          <w:bCs/>
          <w:color w:val="000000"/>
          <w:sz w:val="22"/>
          <w:szCs w:val="22"/>
          <w:lang w:val="lt-LT"/>
        </w:rPr>
      </w:pPr>
      <w:r w:rsidRPr="008D22E0">
        <w:rPr>
          <w:b/>
          <w:bCs/>
          <w:color w:val="000000"/>
          <w:sz w:val="22"/>
          <w:szCs w:val="22"/>
          <w:lang w:val="lt-LT"/>
        </w:rPr>
        <w:t xml:space="preserve">UŽDUOČIŲ PAVYZDŽIAI </w:t>
      </w:r>
    </w:p>
    <w:p w14:paraId="639A9692" w14:textId="77777777" w:rsidR="000A677A" w:rsidRPr="008D22E0" w:rsidRDefault="000A677A" w:rsidP="000A677A">
      <w:pPr>
        <w:textAlignment w:val="baseline"/>
        <w:rPr>
          <w:rFonts w:ascii="Segoe UI" w:hAnsi="Segoe UI" w:cs="Segoe UI"/>
          <w:sz w:val="18"/>
          <w:szCs w:val="18"/>
          <w:lang w:val="lt-LT"/>
        </w:rPr>
      </w:pPr>
      <w:r w:rsidRPr="008D22E0">
        <w:rPr>
          <w:color w:val="000000"/>
          <w:sz w:val="22"/>
          <w:szCs w:val="22"/>
          <w:lang w:val="lt-LT"/>
        </w:rPr>
        <w:t>  </w:t>
      </w:r>
    </w:p>
    <w:p w14:paraId="3C8F4A1D" w14:textId="77777777" w:rsidR="000A677A" w:rsidRPr="008D22E0" w:rsidRDefault="000A677A" w:rsidP="000A677A">
      <w:pPr>
        <w:textAlignment w:val="baseline"/>
        <w:rPr>
          <w:lang w:val="lt-LT"/>
        </w:rPr>
      </w:pPr>
      <w:r w:rsidRPr="008D22E0">
        <w:rPr>
          <w:b/>
          <w:bCs/>
          <w:lang w:val="lt-LT"/>
        </w:rPr>
        <w:t>28.1 ir 29.1 Savęs pažinimas ir asmeniniai tobulėjimo tikslai</w:t>
      </w:r>
      <w:r w:rsidRPr="008D22E0">
        <w:rPr>
          <w:rStyle w:val="FootnoteReference"/>
          <w:rFonts w:eastAsiaTheme="majorEastAsia"/>
          <w:bCs/>
          <w:lang w:val="lt-LT"/>
        </w:rPr>
        <w:footnoteReference w:customMarkFollows="1" w:id="10"/>
        <w:sym w:font="Symbol" w:char="F02A"/>
      </w:r>
      <w:r w:rsidRPr="008D22E0">
        <w:rPr>
          <w:b/>
          <w:bCs/>
          <w:lang w:val="lt-LT"/>
        </w:rPr>
        <w:t>.</w:t>
      </w:r>
      <w:r w:rsidRPr="008D22E0">
        <w:rPr>
          <w:lang w:val="lt-LT"/>
        </w:rPr>
        <w:t> </w:t>
      </w:r>
    </w:p>
    <w:p w14:paraId="601B03AA" w14:textId="77777777" w:rsidR="000A677A" w:rsidRPr="008D22E0" w:rsidRDefault="000A677A" w:rsidP="000A677A">
      <w:pPr>
        <w:textAlignment w:val="baseline"/>
        <w:rPr>
          <w:lang w:val="lt-LT"/>
        </w:rPr>
      </w:pPr>
      <w:r w:rsidRPr="008D22E0">
        <w:rPr>
          <w:lang w:val="lt-LT"/>
        </w:rPr>
        <w:t> </w:t>
      </w:r>
    </w:p>
    <w:p w14:paraId="07687564" w14:textId="77777777" w:rsidR="000A677A" w:rsidRPr="008D22E0" w:rsidRDefault="000A677A" w:rsidP="000A677A">
      <w:pPr>
        <w:textAlignment w:val="baseline"/>
        <w:rPr>
          <w:lang w:val="lt-LT"/>
        </w:rPr>
      </w:pPr>
      <w:r w:rsidRPr="008D22E0">
        <w:rPr>
          <w:color w:val="000000"/>
          <w:lang w:val="lt-LT"/>
        </w:rPr>
        <w:t>Atpažįsta, įvardija ir valdo emocijas, elgesį.  </w:t>
      </w:r>
    </w:p>
    <w:p w14:paraId="4D6C2EA1" w14:textId="77777777" w:rsidR="000A677A" w:rsidRPr="008D22E0" w:rsidRDefault="000A677A" w:rsidP="000A677A">
      <w:pPr>
        <w:textAlignment w:val="baseline"/>
        <w:rPr>
          <w:lang w:val="lt-LT"/>
        </w:rPr>
      </w:pPr>
      <w:r w:rsidRPr="008D22E0">
        <w:rPr>
          <w:color w:val="000000"/>
          <w:lang w:val="lt-LT"/>
        </w:rPr>
        <w:t>  </w:t>
      </w:r>
    </w:p>
    <w:p w14:paraId="4A45C442" w14:textId="51B33B15" w:rsidR="000A677A" w:rsidRPr="008D22E0" w:rsidRDefault="0097772E" w:rsidP="0097772E">
      <w:pPr>
        <w:pStyle w:val="ListParagraph"/>
        <w:numPr>
          <w:ilvl w:val="0"/>
          <w:numId w:val="67"/>
        </w:numPr>
        <w:jc w:val="both"/>
        <w:textAlignment w:val="baseline"/>
        <w:rPr>
          <w:lang w:val="lt-LT"/>
        </w:rPr>
      </w:pPr>
      <w:r w:rsidRPr="008D22E0">
        <w:rPr>
          <w:color w:val="000000"/>
          <w:lang w:val="lt-LT"/>
        </w:rPr>
        <w:t>Tegul mokiniai porose sukuria miniatiūrą apie tai, kaip reikia vartoti žinutę Koks, kada, kodėl ir kaip, siekdami spręsti konfliktines situacijas dėl nesutarimų su vyresniais ar jaunesniais mokiniais, draugais, mokytojais, šeimos nariais ir kitais žmonėmis. Paaiškinkite, kad mokiniai turėtų rūpėti visiems šiems žmonėms, tačiau jie netyčia galėtų įžeisti mokinių jausmus arba nepatenkinti kokio nors  svarbaus jų poreikio. Mokiniai turės suvaidinti šias miniatiūras, o jūs ir klasės draugai pakomentuosite, kaip jiems sekėsi konstruktyviai ir tinkamai perteikti stiprias emocijas.</w:t>
      </w:r>
      <w:r w:rsidR="000A677A" w:rsidRPr="008D22E0">
        <w:rPr>
          <w:color w:val="000000"/>
          <w:lang w:val="lt-LT"/>
        </w:rPr>
        <w:t> </w:t>
      </w:r>
    </w:p>
    <w:p w14:paraId="7186F5C9" w14:textId="77777777" w:rsidR="000A677A" w:rsidRPr="008D22E0" w:rsidRDefault="000A677A" w:rsidP="000A677A">
      <w:pPr>
        <w:ind w:firstLine="120"/>
        <w:textAlignment w:val="baseline"/>
        <w:rPr>
          <w:lang w:val="lt-LT"/>
        </w:rPr>
      </w:pPr>
    </w:p>
    <w:p w14:paraId="2B1C700F" w14:textId="77777777" w:rsidR="0097772E" w:rsidRPr="008D22E0" w:rsidRDefault="0097772E" w:rsidP="0097772E">
      <w:pPr>
        <w:numPr>
          <w:ilvl w:val="0"/>
          <w:numId w:val="67"/>
        </w:numPr>
        <w:spacing w:after="160" w:line="259" w:lineRule="auto"/>
        <w:contextualSpacing/>
        <w:jc w:val="both"/>
        <w:rPr>
          <w:rFonts w:eastAsiaTheme="minorHAnsi"/>
          <w:color w:val="000000" w:themeColor="text1"/>
          <w:sz w:val="22"/>
          <w:szCs w:val="22"/>
          <w:u w:val="single"/>
          <w:lang w:val="lt-LT"/>
        </w:rPr>
      </w:pPr>
      <w:r w:rsidRPr="008D22E0">
        <w:rPr>
          <w:rFonts w:eastAsiaTheme="minorHAnsi"/>
          <w:color w:val="000000"/>
          <w:sz w:val="22"/>
          <w:szCs w:val="22"/>
          <w:lang w:val="lt-LT"/>
        </w:rPr>
        <w:t>Kad mokiniai geriau išmoktų vartoti žinutes </w:t>
      </w:r>
      <w:r w:rsidRPr="008D22E0">
        <w:rPr>
          <w:rFonts w:eastAsiaTheme="minorHAnsi"/>
          <w:i/>
          <w:iCs/>
          <w:color w:val="000000"/>
          <w:sz w:val="22"/>
          <w:szCs w:val="22"/>
          <w:lang w:val="lt-LT"/>
        </w:rPr>
        <w:t>Koks, kada, kodėl ir kaip</w:t>
      </w:r>
      <w:r w:rsidRPr="008D22E0">
        <w:rPr>
          <w:rFonts w:eastAsiaTheme="minorHAnsi"/>
          <w:color w:val="000000"/>
          <w:sz w:val="22"/>
          <w:szCs w:val="22"/>
          <w:lang w:val="lt-LT"/>
        </w:rPr>
        <w:t>, duokite užduotį sukurti iliustruotą žurnalą apie šį metodą. Aprašant žinutes reikės panaudoti ir paveikslėlius. Pavyzdžiui, žinutė: „Nesmagiai jaučiausi, kai įstūmei mane į balą“ galėtų būti iliustruota pykčio jausmaženkliu ir šlapių ar purvinų batų nuotrauka. Priminkite mokiniams, kad žinutė turi būti sakoma tiesiogiai tam asmeniui, kuris yra atsakingas. </w:t>
      </w:r>
    </w:p>
    <w:p w14:paraId="6DD2A340" w14:textId="77777777" w:rsidR="000A677A" w:rsidRPr="008D22E0" w:rsidRDefault="000A677A" w:rsidP="000A677A">
      <w:pPr>
        <w:jc w:val="both"/>
        <w:rPr>
          <w:bCs/>
          <w:color w:val="000000" w:themeColor="text1"/>
          <w:lang w:val="lt-LT"/>
        </w:rPr>
      </w:pPr>
    </w:p>
    <w:p w14:paraId="44CDB74D" w14:textId="77777777" w:rsidR="000A677A" w:rsidRPr="008D22E0" w:rsidRDefault="000A677A" w:rsidP="000A677A">
      <w:pPr>
        <w:jc w:val="both"/>
        <w:rPr>
          <w:b/>
          <w:color w:val="000000"/>
          <w:lang w:val="lt-LT"/>
        </w:rPr>
      </w:pPr>
      <w:r w:rsidRPr="008D22E0">
        <w:rPr>
          <w:b/>
          <w:color w:val="000000"/>
          <w:lang w:val="lt-LT"/>
        </w:rPr>
        <w:t>28.2.  Santykiai ir bendradarbiavimas.</w:t>
      </w:r>
    </w:p>
    <w:p w14:paraId="22FDD1ED" w14:textId="77777777" w:rsidR="000A677A" w:rsidRPr="008D22E0" w:rsidRDefault="000A677A" w:rsidP="000A677A">
      <w:pPr>
        <w:pStyle w:val="paragraph"/>
        <w:spacing w:before="0" w:beforeAutospacing="0" w:after="0" w:afterAutospacing="0"/>
        <w:textAlignment w:val="baseline"/>
        <w:rPr>
          <w:rFonts w:ascii="Segoe UI" w:hAnsi="Segoe UI" w:cs="Segoe UI"/>
          <w:sz w:val="18"/>
          <w:szCs w:val="18"/>
          <w:lang w:val="lt-LT"/>
        </w:rPr>
      </w:pPr>
      <w:r w:rsidRPr="008D22E0">
        <w:rPr>
          <w:rStyle w:val="eop"/>
          <w:color w:val="000000"/>
          <w:sz w:val="22"/>
          <w:szCs w:val="22"/>
          <w:lang w:val="lt-LT"/>
        </w:rPr>
        <w:t> </w:t>
      </w:r>
    </w:p>
    <w:p w14:paraId="7E6B397A" w14:textId="757775E4" w:rsidR="000A677A" w:rsidRPr="008D22E0" w:rsidRDefault="0097772E" w:rsidP="0097772E">
      <w:pPr>
        <w:pStyle w:val="paragraph"/>
        <w:spacing w:before="0" w:beforeAutospacing="0" w:after="0" w:afterAutospacing="0"/>
        <w:jc w:val="both"/>
        <w:textAlignment w:val="baseline"/>
        <w:rPr>
          <w:rFonts w:ascii="Segoe UI" w:hAnsi="Segoe UI" w:cs="Segoe UI"/>
          <w:sz w:val="18"/>
          <w:szCs w:val="18"/>
          <w:lang w:val="lt-LT"/>
        </w:rPr>
      </w:pPr>
      <w:r w:rsidRPr="008D22E0">
        <w:rPr>
          <w:rStyle w:val="normaltextrun"/>
          <w:color w:val="000000"/>
          <w:lang w:val="lt-LT"/>
        </w:rPr>
        <w:t>28.2.5. Mokydamiesi imti interviu, tyrinėja bendraklasių talentus, savybes ir įgūdžius, mokosi išsiaiškinti žmogaus pomėgius, talentus, gebėjimus, atskleisti jo savybes.</w:t>
      </w:r>
      <w:r w:rsidR="000A677A" w:rsidRPr="008D22E0">
        <w:rPr>
          <w:rStyle w:val="eop"/>
          <w:color w:val="000000"/>
          <w:sz w:val="22"/>
          <w:szCs w:val="22"/>
          <w:lang w:val="lt-LT"/>
        </w:rPr>
        <w:t> </w:t>
      </w:r>
    </w:p>
    <w:p w14:paraId="7288E8FD" w14:textId="77777777" w:rsidR="000A677A" w:rsidRPr="008D22E0" w:rsidRDefault="000A677A" w:rsidP="000A677A">
      <w:pPr>
        <w:pStyle w:val="paragraph"/>
        <w:spacing w:before="0" w:beforeAutospacing="0" w:after="0" w:afterAutospacing="0"/>
        <w:textAlignment w:val="baseline"/>
        <w:rPr>
          <w:rFonts w:ascii="Segoe UI" w:hAnsi="Segoe UI" w:cs="Segoe UI"/>
          <w:sz w:val="18"/>
          <w:szCs w:val="18"/>
          <w:lang w:val="lt-LT"/>
        </w:rPr>
      </w:pPr>
      <w:r w:rsidRPr="008D22E0">
        <w:rPr>
          <w:rStyle w:val="eop"/>
          <w:color w:val="000000"/>
          <w:sz w:val="22"/>
          <w:szCs w:val="22"/>
          <w:lang w:val="lt-LT"/>
        </w:rPr>
        <w:t> </w:t>
      </w:r>
    </w:p>
    <w:p w14:paraId="095F32DE" w14:textId="77777777" w:rsidR="000A677A" w:rsidRPr="008D22E0" w:rsidRDefault="000A677A" w:rsidP="000A677A">
      <w:pPr>
        <w:pStyle w:val="paragraph"/>
        <w:numPr>
          <w:ilvl w:val="0"/>
          <w:numId w:val="68"/>
        </w:numPr>
        <w:spacing w:before="0" w:beforeAutospacing="0" w:after="0" w:afterAutospacing="0"/>
        <w:textAlignment w:val="baseline"/>
        <w:rPr>
          <w:rFonts w:ascii="Segoe UI" w:hAnsi="Segoe UI" w:cs="Segoe UI"/>
          <w:sz w:val="18"/>
          <w:szCs w:val="18"/>
          <w:lang w:val="lt-LT"/>
        </w:rPr>
      </w:pPr>
      <w:r w:rsidRPr="008D22E0">
        <w:rPr>
          <w:rStyle w:val="normaltextrun"/>
          <w:color w:val="000000"/>
          <w:sz w:val="22"/>
          <w:szCs w:val="22"/>
          <w:lang w:val="lt-LT"/>
        </w:rPr>
        <w:t>Atkreipkite mokinių dėmesį į asmens savybes, plėtoti asmenines savybes apibūdinančių žodžių žodyną. </w:t>
      </w:r>
      <w:r w:rsidRPr="008D22E0">
        <w:rPr>
          <w:rStyle w:val="eop"/>
          <w:color w:val="000000"/>
          <w:sz w:val="22"/>
          <w:szCs w:val="22"/>
          <w:lang w:val="lt-LT"/>
        </w:rPr>
        <w:t> </w:t>
      </w:r>
    </w:p>
    <w:p w14:paraId="242F12FE" w14:textId="77777777" w:rsidR="000A677A" w:rsidRPr="008D22E0" w:rsidRDefault="000A677A" w:rsidP="000A677A">
      <w:pPr>
        <w:pStyle w:val="paragraph"/>
        <w:spacing w:before="0" w:beforeAutospacing="0" w:after="0" w:afterAutospacing="0"/>
        <w:textAlignment w:val="baseline"/>
        <w:rPr>
          <w:rFonts w:ascii="Segoe UI" w:hAnsi="Segoe UI" w:cs="Segoe UI"/>
          <w:sz w:val="18"/>
          <w:szCs w:val="18"/>
          <w:lang w:val="lt-LT"/>
        </w:rPr>
      </w:pPr>
      <w:r w:rsidRPr="008D22E0">
        <w:rPr>
          <w:rStyle w:val="normaltextrun"/>
          <w:color w:val="000000"/>
          <w:sz w:val="22"/>
          <w:szCs w:val="22"/>
          <w:lang w:val="lt-LT"/>
        </w:rPr>
        <w:t>Atsitiktinumo tvarka suskirstykite vaikus poromis. Padėkite jiems sukurti trumpą tekstą apie partnerį pagal šį pavyzdį: TADAS – Tikras; Atlaidus; Drąsus; Atkaklus; Smalsus. Kiekvienai vardo raidei reikia parinkti savybę, kuri prasidėtų iš tos pačios raidės.</w:t>
      </w:r>
      <w:r w:rsidRPr="008D22E0">
        <w:rPr>
          <w:rStyle w:val="FootnoteReference"/>
          <w:rFonts w:eastAsiaTheme="majorEastAsia"/>
          <w:color w:val="000000"/>
          <w:sz w:val="22"/>
          <w:szCs w:val="22"/>
          <w:lang w:val="lt-LT"/>
        </w:rPr>
        <w:footnoteReference w:id="11"/>
      </w:r>
      <w:r w:rsidRPr="008D22E0">
        <w:rPr>
          <w:rStyle w:val="eop"/>
          <w:color w:val="000000"/>
          <w:sz w:val="22"/>
          <w:szCs w:val="22"/>
          <w:lang w:val="lt-LT"/>
        </w:rPr>
        <w:t> </w:t>
      </w:r>
    </w:p>
    <w:p w14:paraId="1D586A16" w14:textId="77777777" w:rsidR="000A677A" w:rsidRPr="008D22E0" w:rsidRDefault="000A677A" w:rsidP="000A677A">
      <w:pPr>
        <w:pStyle w:val="paragraph"/>
        <w:spacing w:before="0" w:beforeAutospacing="0" w:after="0" w:afterAutospacing="0"/>
        <w:textAlignment w:val="baseline"/>
        <w:rPr>
          <w:rFonts w:ascii="Segoe UI" w:hAnsi="Segoe UI" w:cs="Segoe UI"/>
          <w:sz w:val="18"/>
          <w:szCs w:val="18"/>
          <w:lang w:val="lt-LT"/>
        </w:rPr>
      </w:pPr>
      <w:r w:rsidRPr="008D22E0">
        <w:rPr>
          <w:rStyle w:val="eop"/>
          <w:color w:val="000000"/>
          <w:sz w:val="22"/>
          <w:szCs w:val="22"/>
          <w:lang w:val="lt-LT"/>
        </w:rPr>
        <w:t> </w:t>
      </w:r>
    </w:p>
    <w:p w14:paraId="63EA9D44" w14:textId="77777777" w:rsidR="000A677A" w:rsidRPr="008D22E0" w:rsidRDefault="000A677A" w:rsidP="000A677A">
      <w:pPr>
        <w:pStyle w:val="paragraph"/>
        <w:spacing w:before="0" w:beforeAutospacing="0" w:after="0" w:afterAutospacing="0"/>
        <w:textAlignment w:val="baseline"/>
        <w:rPr>
          <w:rFonts w:ascii="Segoe UI" w:hAnsi="Segoe UI" w:cs="Segoe UI"/>
          <w:sz w:val="18"/>
          <w:szCs w:val="18"/>
          <w:lang w:val="lt-LT"/>
        </w:rPr>
      </w:pPr>
      <w:r w:rsidRPr="008D22E0">
        <w:rPr>
          <w:rStyle w:val="normaltextrun"/>
          <w:b/>
          <w:bCs/>
          <w:color w:val="000000"/>
          <w:lang w:val="lt-LT"/>
        </w:rPr>
        <w:t>28.4. Saugus ir sveikas asmuo ir bendruomenė. </w:t>
      </w:r>
      <w:r w:rsidRPr="008D22E0">
        <w:rPr>
          <w:rStyle w:val="eop"/>
          <w:color w:val="000000"/>
          <w:lang w:val="lt-LT"/>
        </w:rPr>
        <w:t> </w:t>
      </w:r>
    </w:p>
    <w:p w14:paraId="3AA01A49" w14:textId="77777777" w:rsidR="000A677A" w:rsidRPr="008D22E0" w:rsidRDefault="000A677A" w:rsidP="000A677A">
      <w:pPr>
        <w:pStyle w:val="paragraph"/>
        <w:spacing w:before="0" w:beforeAutospacing="0" w:after="0" w:afterAutospacing="0"/>
        <w:textAlignment w:val="baseline"/>
        <w:rPr>
          <w:rFonts w:ascii="Segoe UI" w:hAnsi="Segoe UI" w:cs="Segoe UI"/>
          <w:sz w:val="18"/>
          <w:szCs w:val="18"/>
          <w:lang w:val="lt-LT"/>
        </w:rPr>
      </w:pPr>
      <w:r w:rsidRPr="008D22E0">
        <w:rPr>
          <w:rStyle w:val="eop"/>
          <w:color w:val="000000"/>
          <w:lang w:val="lt-LT"/>
        </w:rPr>
        <w:t> </w:t>
      </w:r>
    </w:p>
    <w:p w14:paraId="2B1D4188" w14:textId="77777777" w:rsidR="000A677A" w:rsidRPr="008D22E0" w:rsidRDefault="000A677A" w:rsidP="000A677A">
      <w:pPr>
        <w:pStyle w:val="paragraph"/>
        <w:spacing w:before="0" w:beforeAutospacing="0" w:after="0" w:afterAutospacing="0"/>
        <w:textAlignment w:val="baseline"/>
        <w:rPr>
          <w:rFonts w:ascii="Segoe UI" w:hAnsi="Segoe UI" w:cs="Segoe UI"/>
          <w:sz w:val="18"/>
          <w:szCs w:val="18"/>
          <w:lang w:val="lt-LT"/>
        </w:rPr>
      </w:pPr>
      <w:r w:rsidRPr="008D22E0">
        <w:rPr>
          <w:rStyle w:val="normaltextrun"/>
          <w:color w:val="000000"/>
          <w:lang w:val="lt-LT"/>
        </w:rPr>
        <w:t>28.4.1. Analizuoja ir mokosi paaiškinti, kas yra ekstremalusis įvykis ir ekstremalioji situacija, ir mokosi jose tinkamai reaguoti, mokosi analizuoti ir įvertinti, ar klasės, žaidimų aikštelės ir kitos mokyklos erdvės yra saugios.</w:t>
      </w:r>
      <w:r w:rsidRPr="008D22E0">
        <w:rPr>
          <w:rStyle w:val="scxo3181279"/>
          <w:rFonts w:eastAsia="Arial"/>
          <w:color w:val="000000"/>
          <w:lang w:val="lt-LT"/>
        </w:rPr>
        <w:t> </w:t>
      </w:r>
      <w:r w:rsidRPr="008D22E0">
        <w:rPr>
          <w:color w:val="000000"/>
          <w:lang w:val="lt-LT"/>
        </w:rPr>
        <w:br/>
      </w:r>
      <w:r w:rsidRPr="008D22E0">
        <w:rPr>
          <w:rStyle w:val="eop"/>
          <w:rFonts w:ascii="Calibri" w:hAnsi="Calibri" w:cs="Calibri"/>
          <w:sz w:val="22"/>
          <w:szCs w:val="22"/>
          <w:lang w:val="lt-LT"/>
        </w:rPr>
        <w:t> </w:t>
      </w:r>
    </w:p>
    <w:p w14:paraId="1C67BE2C" w14:textId="77777777" w:rsidR="000A677A" w:rsidRPr="008D22E0" w:rsidRDefault="000A677A" w:rsidP="000A677A">
      <w:pPr>
        <w:pStyle w:val="paragraph"/>
        <w:numPr>
          <w:ilvl w:val="0"/>
          <w:numId w:val="68"/>
        </w:numPr>
        <w:spacing w:before="0" w:beforeAutospacing="0" w:after="0" w:afterAutospacing="0"/>
        <w:textAlignment w:val="baseline"/>
        <w:rPr>
          <w:rFonts w:ascii="Segoe UI" w:hAnsi="Segoe UI" w:cs="Segoe UI"/>
          <w:sz w:val="18"/>
          <w:szCs w:val="18"/>
          <w:lang w:val="lt-LT"/>
        </w:rPr>
      </w:pPr>
      <w:r w:rsidRPr="008D22E0">
        <w:rPr>
          <w:rStyle w:val="spellingerror"/>
          <w:lang w:val="lt-LT"/>
        </w:rPr>
        <w:t>Paskatinkite mokinius išanalizuoti</w:t>
      </w:r>
      <w:r w:rsidRPr="008D22E0">
        <w:rPr>
          <w:rStyle w:val="apple-converted-space"/>
          <w:lang w:val="lt-LT"/>
        </w:rPr>
        <w:t xml:space="preserve"> </w:t>
      </w:r>
      <w:r w:rsidRPr="008D22E0">
        <w:rPr>
          <w:rStyle w:val="spellingerror"/>
          <w:lang w:val="lt-LT"/>
        </w:rPr>
        <w:t>mokyklos</w:t>
      </w:r>
      <w:r w:rsidRPr="008D22E0">
        <w:rPr>
          <w:rStyle w:val="apple-converted-space"/>
          <w:lang w:val="lt-LT"/>
        </w:rPr>
        <w:t xml:space="preserve"> </w:t>
      </w:r>
      <w:r w:rsidRPr="008D22E0">
        <w:rPr>
          <w:rStyle w:val="spellingerror"/>
          <w:lang w:val="lt-LT"/>
        </w:rPr>
        <w:t>aplinką</w:t>
      </w:r>
      <w:r w:rsidRPr="008D22E0">
        <w:rPr>
          <w:rStyle w:val="normaltextrun"/>
          <w:lang w:val="lt-LT"/>
        </w:rPr>
        <w:t>,</w:t>
      </w:r>
      <w:r w:rsidRPr="008D22E0">
        <w:rPr>
          <w:rStyle w:val="apple-converted-space"/>
          <w:lang w:val="lt-LT"/>
        </w:rPr>
        <w:t xml:space="preserve"> </w:t>
      </w:r>
      <w:r w:rsidRPr="008D22E0">
        <w:rPr>
          <w:rStyle w:val="spellingerror"/>
          <w:lang w:val="lt-LT"/>
        </w:rPr>
        <w:t>įvertinti</w:t>
      </w:r>
      <w:r w:rsidRPr="008D22E0">
        <w:rPr>
          <w:rStyle w:val="apple-converted-space"/>
          <w:lang w:val="lt-LT"/>
        </w:rPr>
        <w:t xml:space="preserve"> </w:t>
      </w:r>
      <w:r w:rsidRPr="008D22E0">
        <w:rPr>
          <w:rStyle w:val="spellingerror"/>
          <w:lang w:val="lt-LT"/>
        </w:rPr>
        <w:t>jos</w:t>
      </w:r>
      <w:r w:rsidRPr="008D22E0">
        <w:rPr>
          <w:rStyle w:val="apple-converted-space"/>
          <w:lang w:val="lt-LT"/>
        </w:rPr>
        <w:t xml:space="preserve"> </w:t>
      </w:r>
      <w:r w:rsidRPr="008D22E0">
        <w:rPr>
          <w:rStyle w:val="spellingerror"/>
          <w:lang w:val="lt-LT"/>
        </w:rPr>
        <w:t>saugumą</w:t>
      </w:r>
      <w:r w:rsidRPr="008D22E0">
        <w:rPr>
          <w:rStyle w:val="apple-converted-space"/>
          <w:lang w:val="lt-LT"/>
        </w:rPr>
        <w:t xml:space="preserve"> </w:t>
      </w:r>
      <w:r w:rsidRPr="008D22E0">
        <w:rPr>
          <w:rStyle w:val="spellingerror"/>
          <w:lang w:val="lt-LT"/>
        </w:rPr>
        <w:t>ir</w:t>
      </w:r>
      <w:r w:rsidRPr="008D22E0">
        <w:rPr>
          <w:rStyle w:val="apple-converted-space"/>
          <w:lang w:val="lt-LT"/>
        </w:rPr>
        <w:t xml:space="preserve"> </w:t>
      </w:r>
      <w:r w:rsidRPr="008D22E0">
        <w:rPr>
          <w:rStyle w:val="spellingerror"/>
          <w:lang w:val="lt-LT"/>
        </w:rPr>
        <w:t>paruošti</w:t>
      </w:r>
      <w:r w:rsidRPr="008D22E0">
        <w:rPr>
          <w:rStyle w:val="apple-converted-space"/>
          <w:lang w:val="lt-LT"/>
        </w:rPr>
        <w:t xml:space="preserve"> </w:t>
      </w:r>
      <w:r w:rsidRPr="008D22E0">
        <w:rPr>
          <w:rStyle w:val="spellingerror"/>
          <w:lang w:val="lt-LT"/>
        </w:rPr>
        <w:t>pranešimą</w:t>
      </w:r>
      <w:r w:rsidRPr="008D22E0">
        <w:rPr>
          <w:rStyle w:val="apple-converted-space"/>
          <w:lang w:val="lt-LT"/>
        </w:rPr>
        <w:t xml:space="preserve"> </w:t>
      </w:r>
      <w:r w:rsidRPr="008D22E0">
        <w:rPr>
          <w:rStyle w:val="spellingerror"/>
          <w:lang w:val="lt-LT"/>
        </w:rPr>
        <w:t>ir jį</w:t>
      </w:r>
      <w:r w:rsidRPr="008D22E0">
        <w:rPr>
          <w:rStyle w:val="apple-converted-space"/>
          <w:lang w:val="lt-LT"/>
        </w:rPr>
        <w:t xml:space="preserve"> </w:t>
      </w:r>
      <w:r w:rsidRPr="008D22E0">
        <w:rPr>
          <w:rStyle w:val="spellingerror"/>
          <w:lang w:val="lt-LT"/>
        </w:rPr>
        <w:t>perskaityti</w:t>
      </w:r>
      <w:r w:rsidRPr="008D22E0">
        <w:rPr>
          <w:rStyle w:val="normaltextrun"/>
          <w:lang w:val="lt-LT"/>
        </w:rPr>
        <w:t>.</w:t>
      </w:r>
      <w:r w:rsidRPr="008D22E0">
        <w:rPr>
          <w:rStyle w:val="eop"/>
          <w:lang w:val="lt-LT"/>
        </w:rPr>
        <w:t> </w:t>
      </w:r>
    </w:p>
    <w:p w14:paraId="52F76790" w14:textId="77777777" w:rsidR="000A677A" w:rsidRPr="008D22E0" w:rsidRDefault="000A677A" w:rsidP="000A677A">
      <w:pPr>
        <w:pStyle w:val="paragraph"/>
        <w:spacing w:before="0" w:beforeAutospacing="0" w:after="0" w:afterAutospacing="0"/>
        <w:textAlignment w:val="baseline"/>
        <w:rPr>
          <w:rFonts w:ascii="Segoe UI" w:hAnsi="Segoe UI" w:cs="Segoe UI"/>
          <w:sz w:val="18"/>
          <w:szCs w:val="18"/>
          <w:lang w:val="lt-LT"/>
        </w:rPr>
      </w:pPr>
      <w:r w:rsidRPr="008D22E0">
        <w:rPr>
          <w:rStyle w:val="normaltextrun"/>
          <w:color w:val="000000"/>
          <w:lang w:val="lt-LT"/>
        </w:rPr>
        <w:t>Aptarkite su mokiniais kas tai yra ekstremalus įvykis ir ekstremali situacija. Pasidomėkite kaip jie supranta ir ką žino apie saugias aplinkas ekstremalių situacijų metu. Aptarkite, kaip turi būti paruoštos aplinkos, kad jose visi galėtų jaustis saugiai ir paprašykite mokinių įvertinti mokyklos teritorijoje esamus saugos ženklus. Lai mokiniai apibendrina informaciją ir parašo viešą laišką žiniasklaidai ir mokyklos bendruomenei. Šiuos pranešimus norintieji galės garsiai perskaityti visai klasei arba kokio nors mokyklos renginio metu.</w:t>
      </w:r>
      <w:r w:rsidRPr="008D22E0">
        <w:rPr>
          <w:rStyle w:val="FootnoteReference"/>
          <w:rFonts w:eastAsiaTheme="majorEastAsia"/>
          <w:color w:val="000000"/>
          <w:lang w:val="lt-LT"/>
        </w:rPr>
        <w:footnoteReference w:id="12"/>
      </w:r>
    </w:p>
    <w:p w14:paraId="784CE763" w14:textId="77777777" w:rsidR="000A677A" w:rsidRPr="008D22E0" w:rsidRDefault="000A677A" w:rsidP="000A677A">
      <w:pPr>
        <w:rPr>
          <w:b/>
          <w:bCs/>
          <w:sz w:val="28"/>
          <w:szCs w:val="28"/>
          <w:lang w:val="lt-LT"/>
        </w:rPr>
      </w:pPr>
    </w:p>
    <w:p w14:paraId="3955A645" w14:textId="78D60237" w:rsidR="000A677A" w:rsidRPr="008D22E0" w:rsidRDefault="000A677A" w:rsidP="000A677A">
      <w:pPr>
        <w:rPr>
          <w:b/>
          <w:bCs/>
          <w:sz w:val="28"/>
          <w:szCs w:val="28"/>
          <w:lang w:val="lt-LT"/>
        </w:rPr>
      </w:pPr>
      <w:r w:rsidRPr="008D22E0">
        <w:rPr>
          <w:b/>
          <w:bCs/>
          <w:sz w:val="28"/>
          <w:szCs w:val="28"/>
          <w:lang w:val="lt-LT"/>
        </w:rPr>
        <w:t>Gyvenimo įgūdžių ir kitų dalykų integruotų pamokų 5 ir 6 klasėje projektų pavyzdžiai</w:t>
      </w:r>
      <w:r w:rsidRPr="008D22E0">
        <w:rPr>
          <w:rStyle w:val="FootnoteReference"/>
          <w:rFonts w:eastAsiaTheme="majorEastAsia"/>
          <w:bCs/>
          <w:sz w:val="28"/>
          <w:szCs w:val="28"/>
          <w:lang w:val="lt-LT"/>
        </w:rPr>
        <w:footnoteReference w:id="13"/>
      </w:r>
    </w:p>
    <w:p w14:paraId="25D86EB9" w14:textId="77777777" w:rsidR="000A677A" w:rsidRPr="008D22E0" w:rsidRDefault="000A677A" w:rsidP="000A677A">
      <w:pPr>
        <w:rPr>
          <w:b/>
          <w:bCs/>
          <w:sz w:val="28"/>
          <w:szCs w:val="28"/>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9"/>
        <w:gridCol w:w="4041"/>
        <w:gridCol w:w="1758"/>
      </w:tblGrid>
      <w:tr w:rsidR="0097772E" w:rsidRPr="008D22E0" w14:paraId="1A706A46" w14:textId="77777777" w:rsidTr="00800DAE">
        <w:tc>
          <w:tcPr>
            <w:tcW w:w="3539" w:type="dxa"/>
            <w:tcMar>
              <w:top w:w="45" w:type="dxa"/>
              <w:left w:w="0" w:type="dxa"/>
              <w:bottom w:w="45" w:type="dxa"/>
              <w:right w:w="0" w:type="dxa"/>
            </w:tcMar>
            <w:hideMark/>
          </w:tcPr>
          <w:p w14:paraId="7B1C77E2" w14:textId="79654E2B" w:rsidR="0097772E" w:rsidRPr="008D22E0" w:rsidRDefault="0097772E" w:rsidP="008E63F8">
            <w:pPr>
              <w:jc w:val="center"/>
              <w:textAlignment w:val="baseline"/>
              <w:rPr>
                <w:color w:val="000000" w:themeColor="text1"/>
                <w:sz w:val="22"/>
                <w:szCs w:val="22"/>
                <w:lang w:val="lt-LT"/>
              </w:rPr>
            </w:pPr>
            <w:r w:rsidRPr="008D22E0">
              <w:rPr>
                <w:b/>
                <w:bCs/>
                <w:color w:val="000000" w:themeColor="text1"/>
                <w:sz w:val="22"/>
                <w:szCs w:val="22"/>
                <w:lang w:val="lt-LT"/>
              </w:rPr>
              <w:t xml:space="preserve">Turinio dalis ir </w:t>
            </w:r>
            <w:r w:rsidRPr="008D22E0">
              <w:rPr>
                <w:b/>
                <w:bCs/>
                <w:sz w:val="22"/>
                <w:szCs w:val="22"/>
                <w:lang w:val="lt-LT"/>
              </w:rPr>
              <w:t>potemė</w:t>
            </w:r>
          </w:p>
        </w:tc>
        <w:tc>
          <w:tcPr>
            <w:tcW w:w="4041" w:type="dxa"/>
            <w:tcMar>
              <w:top w:w="45" w:type="dxa"/>
              <w:left w:w="0" w:type="dxa"/>
              <w:bottom w:w="45" w:type="dxa"/>
              <w:right w:w="0" w:type="dxa"/>
            </w:tcMar>
            <w:hideMark/>
          </w:tcPr>
          <w:p w14:paraId="0E3020A6" w14:textId="3E74BAB6" w:rsidR="0097772E" w:rsidRPr="008D22E0" w:rsidRDefault="0097772E" w:rsidP="008E63F8">
            <w:pPr>
              <w:tabs>
                <w:tab w:val="left" w:pos="1559"/>
              </w:tabs>
              <w:ind w:left="4" w:right="125"/>
              <w:jc w:val="center"/>
              <w:textAlignment w:val="baseline"/>
              <w:rPr>
                <w:sz w:val="22"/>
                <w:szCs w:val="22"/>
                <w:lang w:val="lt-LT"/>
              </w:rPr>
            </w:pPr>
            <w:r w:rsidRPr="008D22E0">
              <w:rPr>
                <w:b/>
                <w:bCs/>
                <w:color w:val="000000"/>
                <w:sz w:val="22"/>
                <w:szCs w:val="22"/>
                <w:lang w:val="lt-LT"/>
              </w:rPr>
              <w:t>Rekomenduojamos mokinių veiklos</w:t>
            </w:r>
          </w:p>
        </w:tc>
        <w:tc>
          <w:tcPr>
            <w:tcW w:w="1758" w:type="dxa"/>
            <w:tcMar>
              <w:top w:w="45" w:type="dxa"/>
              <w:left w:w="0" w:type="dxa"/>
              <w:bottom w:w="45" w:type="dxa"/>
              <w:right w:w="0" w:type="dxa"/>
            </w:tcMar>
            <w:hideMark/>
          </w:tcPr>
          <w:p w14:paraId="67614A68" w14:textId="1F2BB1F5" w:rsidR="0097772E" w:rsidRPr="008D22E0" w:rsidRDefault="0097772E" w:rsidP="008E63F8">
            <w:pPr>
              <w:jc w:val="center"/>
              <w:textAlignment w:val="baseline"/>
              <w:rPr>
                <w:sz w:val="22"/>
                <w:szCs w:val="22"/>
                <w:lang w:val="lt-LT"/>
              </w:rPr>
            </w:pPr>
            <w:r w:rsidRPr="008D22E0">
              <w:rPr>
                <w:b/>
                <w:bCs/>
                <w:color w:val="000000"/>
                <w:sz w:val="22"/>
                <w:szCs w:val="22"/>
                <w:lang w:val="lt-LT"/>
              </w:rPr>
              <w:t>Galima integracija su kitais dalykais</w:t>
            </w:r>
          </w:p>
        </w:tc>
      </w:tr>
      <w:tr w:rsidR="0097772E" w:rsidRPr="008D22E0" w14:paraId="443694E8" w14:textId="77777777" w:rsidTr="00800DAE">
        <w:tc>
          <w:tcPr>
            <w:tcW w:w="3539" w:type="dxa"/>
            <w:tcMar>
              <w:top w:w="45" w:type="dxa"/>
              <w:left w:w="0" w:type="dxa"/>
              <w:bottom w:w="45" w:type="dxa"/>
              <w:right w:w="0" w:type="dxa"/>
            </w:tcMar>
            <w:hideMark/>
          </w:tcPr>
          <w:p w14:paraId="4735E4C1"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28.1 ir 29.1. Savęs pažinimas ir asmeniniai tobulėjimo tikslai. </w:t>
            </w:r>
          </w:p>
          <w:p w14:paraId="79959E4C"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p w14:paraId="11431E6B" w14:textId="6A2D121B"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Atpažįsta, įvardija ir valdo emocijas, elgesį. </w:t>
            </w:r>
          </w:p>
        </w:tc>
        <w:tc>
          <w:tcPr>
            <w:tcW w:w="4041" w:type="dxa"/>
            <w:tcMar>
              <w:top w:w="45" w:type="dxa"/>
              <w:left w:w="0" w:type="dxa"/>
              <w:bottom w:w="45" w:type="dxa"/>
              <w:right w:w="0" w:type="dxa"/>
            </w:tcMar>
            <w:hideMark/>
          </w:tcPr>
          <w:p w14:paraId="13E61F55" w14:textId="77777777"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Pasiūlykite mokiniams atlikti keletą pratimų ir pagalvoti, kaip šie veiksmai paveikia jų jausmus. Pradėkite nuo ramios veiklos, pavyzdžiui, tempimo pratimų, po to pereikite prie aktyvesnės veiklos, pavyzdžiui, bėgiojimo arba šokio. </w:t>
            </w:r>
          </w:p>
          <w:p w14:paraId="37C6456C" w14:textId="4C0DAE61"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Paprašykite kartu su tėvais paieškoti informacijos internete ir atsakyti į klausimą, kodėl sportas teigiamai paveikia nuotaiką. </w:t>
            </w:r>
          </w:p>
        </w:tc>
        <w:tc>
          <w:tcPr>
            <w:tcW w:w="1758" w:type="dxa"/>
            <w:tcMar>
              <w:top w:w="45" w:type="dxa"/>
              <w:left w:w="0" w:type="dxa"/>
              <w:bottom w:w="45" w:type="dxa"/>
              <w:right w:w="0" w:type="dxa"/>
            </w:tcMar>
            <w:hideMark/>
          </w:tcPr>
          <w:p w14:paraId="00A1ABB1" w14:textId="77777777" w:rsidR="0097772E" w:rsidRPr="008D22E0" w:rsidRDefault="0097772E" w:rsidP="0097772E">
            <w:pPr>
              <w:textAlignment w:val="baseline"/>
              <w:rPr>
                <w:sz w:val="22"/>
                <w:szCs w:val="22"/>
                <w:lang w:val="lt-LT"/>
              </w:rPr>
            </w:pPr>
            <w:r w:rsidRPr="008D22E0">
              <w:rPr>
                <w:color w:val="000000"/>
                <w:sz w:val="22"/>
                <w:szCs w:val="22"/>
                <w:lang w:val="lt-LT"/>
              </w:rPr>
              <w:t>Fizinis ugdymas </w:t>
            </w:r>
          </w:p>
          <w:p w14:paraId="6BFC2C26" w14:textId="7351D0A5" w:rsidR="0097772E" w:rsidRPr="008D22E0" w:rsidRDefault="0097772E" w:rsidP="0097772E">
            <w:pPr>
              <w:textAlignment w:val="baseline"/>
              <w:rPr>
                <w:sz w:val="22"/>
                <w:szCs w:val="22"/>
                <w:lang w:val="lt-LT"/>
              </w:rPr>
            </w:pPr>
            <w:r w:rsidRPr="008D22E0">
              <w:rPr>
                <w:color w:val="000000"/>
                <w:sz w:val="22"/>
                <w:szCs w:val="22"/>
                <w:lang w:val="lt-LT"/>
              </w:rPr>
              <w:t>Informatika  </w:t>
            </w:r>
          </w:p>
        </w:tc>
      </w:tr>
      <w:tr w:rsidR="0097772E" w:rsidRPr="008D22E0" w14:paraId="78DD7711" w14:textId="77777777" w:rsidTr="00800DAE">
        <w:tc>
          <w:tcPr>
            <w:tcW w:w="3539" w:type="dxa"/>
            <w:tcMar>
              <w:top w:w="45" w:type="dxa"/>
              <w:left w:w="0" w:type="dxa"/>
              <w:bottom w:w="45" w:type="dxa"/>
              <w:right w:w="0" w:type="dxa"/>
            </w:tcMar>
            <w:hideMark/>
          </w:tcPr>
          <w:p w14:paraId="222C5392"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28.2. ir 29.2. Santykiai ir bendradarbiavimas.  </w:t>
            </w:r>
          </w:p>
          <w:p w14:paraId="198EC243"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Demonstruoja įtraukiojo elgesio įgūdžius. </w:t>
            </w:r>
          </w:p>
          <w:p w14:paraId="15F93DDD" w14:textId="7C22EA83"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tc>
        <w:tc>
          <w:tcPr>
            <w:tcW w:w="4041" w:type="dxa"/>
            <w:tcMar>
              <w:top w:w="45" w:type="dxa"/>
              <w:left w:w="0" w:type="dxa"/>
              <w:bottom w:w="45" w:type="dxa"/>
              <w:right w:w="0" w:type="dxa"/>
            </w:tcMar>
            <w:hideMark/>
          </w:tcPr>
          <w:p w14:paraId="15C71776" w14:textId="5EC46EF3"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Paprašykite mokinių pasirinkti kokią nors situaciją iš grožinės literatūros kūrinio ar kino filmo, kurioje veikėjai išgyvena stiprias emocijas, ir parašyti žinutę </w:t>
            </w:r>
            <w:r w:rsidRPr="008D22E0">
              <w:rPr>
                <w:i/>
                <w:iCs/>
                <w:color w:val="000000"/>
                <w:sz w:val="22"/>
                <w:szCs w:val="22"/>
                <w:lang w:val="lt-LT"/>
              </w:rPr>
              <w:t>Koks, kada, kodėl ir kaip</w:t>
            </w:r>
            <w:r w:rsidRPr="008D22E0">
              <w:rPr>
                <w:color w:val="000000"/>
                <w:sz w:val="22"/>
                <w:szCs w:val="22"/>
                <w:lang w:val="lt-LT"/>
              </w:rPr>
              <w:t> iš kurio nors veikėjo pozicijos. Iš pradžių pateikite kokį nors pavyzdį (pvz., knyga „</w:t>
            </w:r>
            <w:r w:rsidRPr="008D22E0">
              <w:rPr>
                <w:i/>
                <w:iCs/>
                <w:color w:val="000000"/>
                <w:sz w:val="22"/>
                <w:szCs w:val="22"/>
                <w:lang w:val="lt-LT"/>
              </w:rPr>
              <w:t xml:space="preserve">Ozo miesto </w:t>
            </w:r>
            <w:r w:rsidRPr="008D22E0">
              <w:rPr>
                <w:i/>
                <w:iCs/>
                <w:color w:val="000000"/>
                <w:sz w:val="22"/>
                <w:szCs w:val="22"/>
                <w:lang w:val="lt-LT"/>
              </w:rPr>
              <w:lastRenderedPageBreak/>
              <w:t>burtininkas“) ir </w:t>
            </w:r>
            <w:r w:rsidRPr="008D22E0">
              <w:rPr>
                <w:color w:val="000000"/>
                <w:sz w:val="22"/>
                <w:szCs w:val="22"/>
                <w:lang w:val="lt-LT"/>
              </w:rPr>
              <w:t>pademonstruokite, kaip reikia kurti žinutę </w:t>
            </w:r>
            <w:r w:rsidRPr="008D22E0">
              <w:rPr>
                <w:i/>
                <w:iCs/>
                <w:color w:val="000000"/>
                <w:sz w:val="22"/>
                <w:szCs w:val="22"/>
                <w:lang w:val="lt-LT"/>
              </w:rPr>
              <w:t>Koks, kada, kodėl ir kaip</w:t>
            </w:r>
            <w:r w:rsidRPr="008D22E0">
              <w:rPr>
                <w:color w:val="000000"/>
                <w:sz w:val="22"/>
                <w:szCs w:val="22"/>
                <w:lang w:val="lt-LT"/>
              </w:rPr>
              <w:t> iš veikėjo pozicijos. </w:t>
            </w:r>
          </w:p>
        </w:tc>
        <w:tc>
          <w:tcPr>
            <w:tcW w:w="1758" w:type="dxa"/>
            <w:tcMar>
              <w:top w:w="45" w:type="dxa"/>
              <w:left w:w="0" w:type="dxa"/>
              <w:bottom w:w="45" w:type="dxa"/>
              <w:right w:w="0" w:type="dxa"/>
            </w:tcMar>
            <w:hideMark/>
          </w:tcPr>
          <w:p w14:paraId="6E7589B5" w14:textId="77777777" w:rsidR="0097772E" w:rsidRPr="008D22E0" w:rsidRDefault="0097772E" w:rsidP="0097772E">
            <w:pPr>
              <w:textAlignment w:val="baseline"/>
              <w:rPr>
                <w:sz w:val="22"/>
                <w:szCs w:val="22"/>
                <w:lang w:val="lt-LT"/>
              </w:rPr>
            </w:pPr>
            <w:r w:rsidRPr="008D22E0">
              <w:rPr>
                <w:color w:val="000000"/>
                <w:sz w:val="22"/>
                <w:szCs w:val="22"/>
                <w:lang w:val="lt-LT"/>
              </w:rPr>
              <w:lastRenderedPageBreak/>
              <w:t>Kalbos </w:t>
            </w:r>
          </w:p>
          <w:p w14:paraId="3806D31B" w14:textId="68BE32A3" w:rsidR="0097772E" w:rsidRPr="008D22E0" w:rsidRDefault="0097772E" w:rsidP="0097772E">
            <w:pPr>
              <w:textAlignment w:val="baseline"/>
              <w:rPr>
                <w:sz w:val="22"/>
                <w:szCs w:val="22"/>
                <w:lang w:val="lt-LT"/>
              </w:rPr>
            </w:pPr>
            <w:r w:rsidRPr="008D22E0">
              <w:rPr>
                <w:color w:val="000000"/>
                <w:sz w:val="22"/>
                <w:szCs w:val="22"/>
                <w:lang w:val="lt-LT"/>
              </w:rPr>
              <w:t>Informatika </w:t>
            </w:r>
          </w:p>
        </w:tc>
      </w:tr>
      <w:tr w:rsidR="0097772E" w:rsidRPr="008D22E0" w14:paraId="1321DC5B" w14:textId="77777777" w:rsidTr="00800DAE">
        <w:tc>
          <w:tcPr>
            <w:tcW w:w="3539" w:type="dxa"/>
            <w:tcMar>
              <w:top w:w="45" w:type="dxa"/>
              <w:left w:w="0" w:type="dxa"/>
              <w:bottom w:w="45" w:type="dxa"/>
              <w:right w:w="0" w:type="dxa"/>
            </w:tcMar>
            <w:hideMark/>
          </w:tcPr>
          <w:p w14:paraId="71F52396" w14:textId="5B9BFD9F" w:rsidR="0097772E" w:rsidRPr="008D22E0" w:rsidRDefault="0097772E" w:rsidP="00800DAE">
            <w:pPr>
              <w:textAlignment w:val="baseline"/>
              <w:rPr>
                <w:color w:val="000000" w:themeColor="text1"/>
                <w:sz w:val="22"/>
                <w:szCs w:val="22"/>
                <w:lang w:val="lt-LT"/>
              </w:rPr>
            </w:pPr>
            <w:r w:rsidRPr="008D22E0">
              <w:rPr>
                <w:color w:val="000000" w:themeColor="text1"/>
                <w:sz w:val="22"/>
                <w:szCs w:val="22"/>
                <w:lang w:val="lt-LT"/>
              </w:rPr>
              <w:t>28.2. ir</w:t>
            </w:r>
            <w:r w:rsidR="00800DAE" w:rsidRPr="008D22E0">
              <w:rPr>
                <w:color w:val="000000" w:themeColor="text1"/>
                <w:sz w:val="22"/>
                <w:szCs w:val="22"/>
                <w:lang w:val="lt-LT"/>
              </w:rPr>
              <w:t xml:space="preserve"> </w:t>
            </w:r>
            <w:r w:rsidRPr="008D22E0">
              <w:rPr>
                <w:color w:val="000000" w:themeColor="text1"/>
                <w:sz w:val="22"/>
                <w:szCs w:val="22"/>
                <w:lang w:val="lt-LT"/>
              </w:rPr>
              <w:t>29.2. Santykiai ir bendradarbiavimas.</w:t>
            </w:r>
          </w:p>
          <w:p w14:paraId="64631EF6"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p w14:paraId="47603030" w14:textId="4C7156D2"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Mokiniai mokosi atpažinti ir įvardyti kitų žmonių, grupių pomėgius, savybes, talentus, gebėjimus ir kitus ypatumus </w:t>
            </w:r>
          </w:p>
        </w:tc>
        <w:tc>
          <w:tcPr>
            <w:tcW w:w="4041" w:type="dxa"/>
            <w:tcMar>
              <w:top w:w="45" w:type="dxa"/>
              <w:left w:w="0" w:type="dxa"/>
              <w:bottom w:w="45" w:type="dxa"/>
              <w:right w:w="0" w:type="dxa"/>
            </w:tcMar>
            <w:hideMark/>
          </w:tcPr>
          <w:p w14:paraId="4CE583C9" w14:textId="77777777" w:rsidR="0097772E" w:rsidRPr="008D22E0" w:rsidRDefault="0097772E" w:rsidP="00872E1F">
            <w:pPr>
              <w:tabs>
                <w:tab w:val="left" w:pos="1559"/>
              </w:tabs>
              <w:ind w:left="4" w:right="125"/>
              <w:textAlignment w:val="baseline"/>
              <w:rPr>
                <w:b/>
                <w:bCs/>
                <w:color w:val="000000"/>
                <w:sz w:val="22"/>
                <w:szCs w:val="22"/>
                <w:lang w:val="lt-LT"/>
              </w:rPr>
            </w:pPr>
            <w:r w:rsidRPr="008D22E0">
              <w:rPr>
                <w:b/>
                <w:bCs/>
                <w:color w:val="000000"/>
                <w:sz w:val="22"/>
                <w:szCs w:val="22"/>
                <w:lang w:val="lt-LT"/>
              </w:rPr>
              <w:t>Trumpalaikis projektinis darbas</w:t>
            </w:r>
          </w:p>
          <w:p w14:paraId="1BFD87C5" w14:textId="77777777"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Pasiūlykite mokiniams analizuoti ir aiškintis, ką reiškia priklausyti socialinei ar kultūrinei grupei ir kokios yra pagrindinės visų asmenų teisės. Paprašykite generuoti idėjas, kaip žmonės galėtų vienas kitą geriau pažinti, suplanuoti ir įgyvendinti projektą, kuris praturtintų klasės bendruomenę skirtingų kultūrų pažinimu. Analizuokite, kokių kultūrų atstovai mokosi ir dirba mokykloje, suplanuoja ir įgyvendina susitikimą su šių kultūrų atstovais. Pasinaudodami informacijos šaltiniais paprašykite ieškoti istorijų, kurios atskleidžia, ką reiškia žodžiai – gerbti socialines ir kultūrines mažumas, iliustruoja rastais pavyzdžiais. </w:t>
            </w:r>
          </w:p>
          <w:p w14:paraId="4870FA7E" w14:textId="0F8D6538"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Diskutuokite ir praktikuokitės išreikšti pagarbą įvairių etninių ir religinių grupių nariams. Pavyzdžiui, dainuodami dainas, paruošiant sveikimą su šventėmis, išmokstant gaminti patiekalą ir pan. </w:t>
            </w:r>
          </w:p>
        </w:tc>
        <w:tc>
          <w:tcPr>
            <w:tcW w:w="1758" w:type="dxa"/>
            <w:tcMar>
              <w:top w:w="45" w:type="dxa"/>
              <w:left w:w="0" w:type="dxa"/>
              <w:bottom w:w="45" w:type="dxa"/>
              <w:right w:w="0" w:type="dxa"/>
            </w:tcMar>
            <w:hideMark/>
          </w:tcPr>
          <w:p w14:paraId="1336551B" w14:textId="77777777" w:rsidR="0097772E" w:rsidRPr="008D22E0" w:rsidRDefault="0097772E" w:rsidP="0097772E">
            <w:pPr>
              <w:textAlignment w:val="baseline"/>
              <w:rPr>
                <w:sz w:val="22"/>
                <w:szCs w:val="22"/>
                <w:lang w:val="lt-LT"/>
              </w:rPr>
            </w:pPr>
            <w:r w:rsidRPr="008D22E0">
              <w:rPr>
                <w:color w:val="000000"/>
                <w:sz w:val="22"/>
                <w:szCs w:val="22"/>
                <w:lang w:val="lt-LT"/>
              </w:rPr>
              <w:t>Socialinis ugdymas </w:t>
            </w:r>
          </w:p>
          <w:p w14:paraId="266B9965" w14:textId="77777777" w:rsidR="0097772E" w:rsidRPr="008D22E0" w:rsidRDefault="0097772E" w:rsidP="0097772E">
            <w:pPr>
              <w:textAlignment w:val="baseline"/>
              <w:rPr>
                <w:sz w:val="22"/>
                <w:szCs w:val="22"/>
                <w:lang w:val="lt-LT"/>
              </w:rPr>
            </w:pPr>
            <w:r w:rsidRPr="008D22E0">
              <w:rPr>
                <w:color w:val="000000"/>
                <w:sz w:val="22"/>
                <w:szCs w:val="22"/>
                <w:lang w:val="lt-LT"/>
              </w:rPr>
              <w:t>Lietuvių kalba ir literatūra </w:t>
            </w:r>
          </w:p>
          <w:p w14:paraId="08E86E18" w14:textId="77777777" w:rsidR="0097772E" w:rsidRPr="008D22E0" w:rsidRDefault="0097772E" w:rsidP="0097772E">
            <w:pPr>
              <w:textAlignment w:val="baseline"/>
              <w:rPr>
                <w:sz w:val="22"/>
                <w:szCs w:val="22"/>
                <w:lang w:val="lt-LT"/>
              </w:rPr>
            </w:pPr>
            <w:r w:rsidRPr="008D22E0">
              <w:rPr>
                <w:color w:val="000000"/>
                <w:sz w:val="22"/>
                <w:szCs w:val="22"/>
                <w:lang w:val="lt-LT"/>
              </w:rPr>
              <w:t>Užsienio kalbos </w:t>
            </w:r>
          </w:p>
          <w:p w14:paraId="57D43D40" w14:textId="77777777" w:rsidR="0097772E" w:rsidRPr="008D22E0" w:rsidRDefault="0097772E" w:rsidP="0097772E">
            <w:pPr>
              <w:textAlignment w:val="baseline"/>
              <w:rPr>
                <w:sz w:val="22"/>
                <w:szCs w:val="22"/>
                <w:lang w:val="lt-LT"/>
              </w:rPr>
            </w:pPr>
            <w:r w:rsidRPr="008D22E0">
              <w:rPr>
                <w:color w:val="000000"/>
                <w:sz w:val="22"/>
                <w:szCs w:val="22"/>
                <w:lang w:val="lt-LT"/>
              </w:rPr>
              <w:t>Menai </w:t>
            </w:r>
          </w:p>
          <w:p w14:paraId="043E9260" w14:textId="77777777" w:rsidR="0097772E" w:rsidRPr="008D22E0" w:rsidRDefault="0097772E" w:rsidP="0097772E">
            <w:pPr>
              <w:textAlignment w:val="baseline"/>
              <w:rPr>
                <w:sz w:val="22"/>
                <w:szCs w:val="22"/>
                <w:lang w:val="lt-LT"/>
              </w:rPr>
            </w:pPr>
            <w:r w:rsidRPr="008D22E0">
              <w:rPr>
                <w:color w:val="000000"/>
                <w:sz w:val="22"/>
                <w:szCs w:val="22"/>
                <w:lang w:val="lt-LT"/>
              </w:rPr>
              <w:t>Technologijos </w:t>
            </w:r>
          </w:p>
          <w:p w14:paraId="6F822358" w14:textId="77777777" w:rsidR="0097772E" w:rsidRPr="008D22E0" w:rsidRDefault="0097772E" w:rsidP="0097772E">
            <w:pPr>
              <w:textAlignment w:val="baseline"/>
              <w:rPr>
                <w:sz w:val="22"/>
                <w:szCs w:val="22"/>
                <w:lang w:val="lt-LT"/>
              </w:rPr>
            </w:pPr>
            <w:r w:rsidRPr="008D22E0">
              <w:rPr>
                <w:color w:val="000000"/>
                <w:sz w:val="22"/>
                <w:szCs w:val="22"/>
                <w:lang w:val="lt-LT"/>
              </w:rPr>
              <w:t>Istorija </w:t>
            </w:r>
          </w:p>
          <w:p w14:paraId="6E92E931" w14:textId="77777777" w:rsidR="0097772E" w:rsidRPr="008D22E0" w:rsidRDefault="0097772E" w:rsidP="0097772E">
            <w:pPr>
              <w:textAlignment w:val="baseline"/>
              <w:rPr>
                <w:sz w:val="22"/>
                <w:szCs w:val="22"/>
                <w:lang w:val="lt-LT"/>
              </w:rPr>
            </w:pPr>
            <w:r w:rsidRPr="008D22E0">
              <w:rPr>
                <w:color w:val="000000"/>
                <w:sz w:val="22"/>
                <w:szCs w:val="22"/>
                <w:lang w:val="lt-LT"/>
              </w:rPr>
              <w:t>Menai </w:t>
            </w:r>
          </w:p>
          <w:p w14:paraId="1508F151" w14:textId="77777777" w:rsidR="0097772E" w:rsidRPr="008D22E0" w:rsidRDefault="0097772E" w:rsidP="0097772E">
            <w:pPr>
              <w:textAlignment w:val="baseline"/>
              <w:rPr>
                <w:sz w:val="22"/>
                <w:szCs w:val="22"/>
                <w:lang w:val="lt-LT"/>
              </w:rPr>
            </w:pPr>
            <w:r w:rsidRPr="008D22E0">
              <w:rPr>
                <w:color w:val="000000"/>
                <w:sz w:val="22"/>
                <w:szCs w:val="22"/>
                <w:lang w:val="lt-LT"/>
              </w:rPr>
              <w:t>Kalbos </w:t>
            </w:r>
          </w:p>
          <w:p w14:paraId="131E754A" w14:textId="77777777" w:rsidR="0097772E" w:rsidRPr="008D22E0" w:rsidRDefault="0097772E" w:rsidP="0097772E">
            <w:pPr>
              <w:textAlignment w:val="baseline"/>
              <w:rPr>
                <w:sz w:val="22"/>
                <w:szCs w:val="22"/>
                <w:lang w:val="lt-LT"/>
              </w:rPr>
            </w:pPr>
            <w:r w:rsidRPr="008D22E0">
              <w:rPr>
                <w:color w:val="000000"/>
                <w:sz w:val="22"/>
                <w:szCs w:val="22"/>
                <w:lang w:val="lt-LT"/>
              </w:rPr>
              <w:t>Literatūra </w:t>
            </w:r>
          </w:p>
          <w:p w14:paraId="568A4FBD" w14:textId="4277C6D9" w:rsidR="0097772E" w:rsidRPr="008D22E0" w:rsidRDefault="0097772E" w:rsidP="0097772E">
            <w:pPr>
              <w:textAlignment w:val="baseline"/>
              <w:rPr>
                <w:sz w:val="22"/>
                <w:szCs w:val="22"/>
                <w:lang w:val="lt-LT"/>
              </w:rPr>
            </w:pPr>
            <w:r w:rsidRPr="008D22E0">
              <w:rPr>
                <w:color w:val="000000"/>
                <w:sz w:val="22"/>
                <w:szCs w:val="22"/>
                <w:lang w:val="lt-LT"/>
              </w:rPr>
              <w:t>Informatika </w:t>
            </w:r>
          </w:p>
        </w:tc>
      </w:tr>
      <w:tr w:rsidR="0097772E" w:rsidRPr="008D22E0" w14:paraId="5D91F118" w14:textId="77777777" w:rsidTr="00800DAE">
        <w:trPr>
          <w:trHeight w:val="1221"/>
        </w:trPr>
        <w:tc>
          <w:tcPr>
            <w:tcW w:w="3539" w:type="dxa"/>
            <w:vMerge w:val="restart"/>
            <w:tcMar>
              <w:top w:w="45" w:type="dxa"/>
              <w:left w:w="0" w:type="dxa"/>
              <w:bottom w:w="45" w:type="dxa"/>
              <w:right w:w="0" w:type="dxa"/>
            </w:tcMar>
            <w:hideMark/>
          </w:tcPr>
          <w:p w14:paraId="62F0176C"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28.3. ir 29.3. Atsakingi sprendimai ir elgesys.  </w:t>
            </w:r>
          </w:p>
          <w:p w14:paraId="2FBF6EB7"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Analizuoja, kuria įvairioms žmonių grupėms (klasės, mokyklos, šeimos, bendruomenės), erdvėms, situacijoms būtinas taisykles, mokosi jų laikytis, analizuoti jų prasmę ir reikalingumą. </w:t>
            </w:r>
          </w:p>
          <w:p w14:paraId="5E072C35"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p w14:paraId="5437E344"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Priima sprendimus, analizuoja / vertina sprendimų pasekmes.  </w:t>
            </w:r>
          </w:p>
          <w:p w14:paraId="7C12E46E" w14:textId="5F20BADA"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tc>
        <w:tc>
          <w:tcPr>
            <w:tcW w:w="4041" w:type="dxa"/>
            <w:tcMar>
              <w:top w:w="45" w:type="dxa"/>
              <w:left w:w="0" w:type="dxa"/>
              <w:bottom w:w="45" w:type="dxa"/>
              <w:right w:w="0" w:type="dxa"/>
            </w:tcMar>
            <w:hideMark/>
          </w:tcPr>
          <w:p w14:paraId="7BD25541" w14:textId="5F1CA620"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Paskatinkite mokinius paieškoti informacijos apie tai, kaip vyksta civilinio teismo procesas: kaip vyksta teismo posėdžiai ir kaip priimami sprendimai. Jeigu įmanoma, suteikite mokiniams galimybę stebėti tikrą civilinio teismo procesą teisme, svarbaus klausimo svarstymą savivaldybėje ar mokyklos taryboje. Po to mokiniai turės parašyti trumpą ataskaitą apie stebėtą procesą. </w:t>
            </w:r>
          </w:p>
        </w:tc>
        <w:tc>
          <w:tcPr>
            <w:tcW w:w="1758" w:type="dxa"/>
            <w:tcMar>
              <w:top w:w="45" w:type="dxa"/>
              <w:left w:w="0" w:type="dxa"/>
              <w:bottom w:w="45" w:type="dxa"/>
              <w:right w:w="0" w:type="dxa"/>
            </w:tcMar>
            <w:hideMark/>
          </w:tcPr>
          <w:p w14:paraId="63C5E85F" w14:textId="77777777" w:rsidR="0097772E" w:rsidRPr="008D22E0" w:rsidRDefault="0097772E" w:rsidP="0097772E">
            <w:pPr>
              <w:textAlignment w:val="baseline"/>
              <w:rPr>
                <w:sz w:val="22"/>
                <w:szCs w:val="22"/>
                <w:lang w:val="lt-LT"/>
              </w:rPr>
            </w:pPr>
            <w:r w:rsidRPr="008D22E0">
              <w:rPr>
                <w:color w:val="000000"/>
                <w:sz w:val="22"/>
                <w:szCs w:val="22"/>
                <w:lang w:val="lt-LT"/>
              </w:rPr>
              <w:t>Pilietiškumo ugdymas </w:t>
            </w:r>
          </w:p>
          <w:p w14:paraId="3A7060E6" w14:textId="77777777" w:rsidR="0097772E" w:rsidRPr="008D22E0" w:rsidRDefault="0097772E" w:rsidP="0097772E">
            <w:pPr>
              <w:textAlignment w:val="baseline"/>
              <w:rPr>
                <w:sz w:val="22"/>
                <w:szCs w:val="22"/>
                <w:lang w:val="lt-LT"/>
              </w:rPr>
            </w:pPr>
            <w:r w:rsidRPr="008D22E0">
              <w:rPr>
                <w:color w:val="000000"/>
                <w:sz w:val="22"/>
                <w:szCs w:val="22"/>
                <w:lang w:val="lt-LT"/>
              </w:rPr>
              <w:t>Istorija </w:t>
            </w:r>
          </w:p>
          <w:p w14:paraId="04422FF9" w14:textId="77777777" w:rsidR="0097772E" w:rsidRPr="008D22E0" w:rsidRDefault="0097772E" w:rsidP="0097772E">
            <w:pPr>
              <w:textAlignment w:val="baseline"/>
              <w:rPr>
                <w:sz w:val="22"/>
                <w:szCs w:val="22"/>
                <w:lang w:val="lt-LT"/>
              </w:rPr>
            </w:pPr>
            <w:r w:rsidRPr="008D22E0">
              <w:rPr>
                <w:color w:val="000000"/>
                <w:sz w:val="22"/>
                <w:szCs w:val="22"/>
                <w:lang w:val="lt-LT"/>
              </w:rPr>
              <w:t>Kalbos </w:t>
            </w:r>
          </w:p>
          <w:p w14:paraId="13D4962D" w14:textId="112E23A7" w:rsidR="0097772E" w:rsidRPr="008D22E0" w:rsidRDefault="0097772E" w:rsidP="0097772E">
            <w:pPr>
              <w:textAlignment w:val="baseline"/>
              <w:rPr>
                <w:sz w:val="22"/>
                <w:szCs w:val="22"/>
                <w:lang w:val="lt-LT"/>
              </w:rPr>
            </w:pPr>
            <w:r w:rsidRPr="008D22E0">
              <w:rPr>
                <w:color w:val="000000"/>
                <w:sz w:val="22"/>
                <w:szCs w:val="22"/>
                <w:lang w:val="lt-LT"/>
              </w:rPr>
              <w:t>Informatika  </w:t>
            </w:r>
          </w:p>
        </w:tc>
      </w:tr>
      <w:tr w:rsidR="0097772E" w:rsidRPr="008D22E0" w14:paraId="0CCD40B4" w14:textId="77777777" w:rsidTr="00800DAE">
        <w:tc>
          <w:tcPr>
            <w:tcW w:w="3539" w:type="dxa"/>
            <w:vMerge/>
            <w:tcMar>
              <w:top w:w="45" w:type="dxa"/>
              <w:left w:w="0" w:type="dxa"/>
              <w:bottom w:w="45" w:type="dxa"/>
              <w:right w:w="0" w:type="dxa"/>
            </w:tcMar>
            <w:hideMark/>
          </w:tcPr>
          <w:p w14:paraId="42DB2120" w14:textId="77777777" w:rsidR="0097772E" w:rsidRPr="008D22E0" w:rsidRDefault="0097772E" w:rsidP="0097772E">
            <w:pPr>
              <w:textAlignment w:val="baseline"/>
              <w:rPr>
                <w:color w:val="000000" w:themeColor="text1"/>
                <w:sz w:val="22"/>
                <w:szCs w:val="22"/>
                <w:lang w:val="lt-LT"/>
              </w:rPr>
            </w:pPr>
          </w:p>
        </w:tc>
        <w:tc>
          <w:tcPr>
            <w:tcW w:w="4041" w:type="dxa"/>
            <w:tcMar>
              <w:top w:w="45" w:type="dxa"/>
              <w:left w:w="0" w:type="dxa"/>
              <w:bottom w:w="45" w:type="dxa"/>
              <w:right w:w="0" w:type="dxa"/>
            </w:tcMar>
            <w:hideMark/>
          </w:tcPr>
          <w:p w14:paraId="6B92A8AE" w14:textId="22D22CFC"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Paprašykite mokinių paieškoti informacijos apie vietos organizacijas, kurios padeda žmonėms tinkamai spręsti problemas ir priimti sprendimus. Tai galėtų būti LIONS klubas, programos „Didysis brolis, didžioji sesė“ dalyviai ir mediatoriai iš ginčų sprendimo tarnybų. Pasitarkite su mokyklos administracija, kad jūsų pastangos nesidubliuotų. Paprašykite kurios nors iš šių organizacijų atstovo papasakoti jūsų klasei apie įvairias programas ir metodus. </w:t>
            </w:r>
          </w:p>
        </w:tc>
        <w:tc>
          <w:tcPr>
            <w:tcW w:w="1758" w:type="dxa"/>
            <w:tcMar>
              <w:top w:w="45" w:type="dxa"/>
              <w:left w:w="0" w:type="dxa"/>
              <w:bottom w:w="45" w:type="dxa"/>
              <w:right w:w="0" w:type="dxa"/>
            </w:tcMar>
            <w:hideMark/>
          </w:tcPr>
          <w:p w14:paraId="04B4BE6C" w14:textId="77777777" w:rsidR="0097772E" w:rsidRPr="008D22E0" w:rsidRDefault="0097772E" w:rsidP="0097772E">
            <w:pPr>
              <w:textAlignment w:val="baseline"/>
              <w:rPr>
                <w:sz w:val="22"/>
                <w:szCs w:val="22"/>
                <w:lang w:val="lt-LT"/>
              </w:rPr>
            </w:pPr>
            <w:r w:rsidRPr="008D22E0">
              <w:rPr>
                <w:color w:val="000000"/>
                <w:sz w:val="22"/>
                <w:szCs w:val="22"/>
                <w:lang w:val="lt-LT"/>
              </w:rPr>
              <w:t>Istorija </w:t>
            </w:r>
          </w:p>
          <w:p w14:paraId="58854C4E" w14:textId="58C31AED" w:rsidR="0097772E" w:rsidRPr="008D22E0" w:rsidRDefault="0097772E" w:rsidP="0097772E">
            <w:pPr>
              <w:textAlignment w:val="baseline"/>
              <w:rPr>
                <w:sz w:val="22"/>
                <w:szCs w:val="22"/>
                <w:lang w:val="lt-LT"/>
              </w:rPr>
            </w:pPr>
            <w:r w:rsidRPr="008D22E0">
              <w:rPr>
                <w:color w:val="000000"/>
                <w:sz w:val="22"/>
                <w:szCs w:val="22"/>
                <w:lang w:val="lt-LT"/>
              </w:rPr>
              <w:t>Informatika </w:t>
            </w:r>
          </w:p>
        </w:tc>
      </w:tr>
      <w:tr w:rsidR="0097772E" w:rsidRPr="008D22E0" w14:paraId="22A7A145" w14:textId="77777777" w:rsidTr="00800DAE">
        <w:tc>
          <w:tcPr>
            <w:tcW w:w="3539" w:type="dxa"/>
            <w:vMerge w:val="restart"/>
            <w:tcMar>
              <w:top w:w="45" w:type="dxa"/>
              <w:left w:w="0" w:type="dxa"/>
              <w:bottom w:w="45" w:type="dxa"/>
              <w:right w:w="0" w:type="dxa"/>
            </w:tcMar>
            <w:hideMark/>
          </w:tcPr>
          <w:p w14:paraId="51BD218F"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28.4. ir 29.4. Saugus ir sveikas asmuo ir bendruomenė.  </w:t>
            </w:r>
          </w:p>
          <w:p w14:paraId="5FBD4323"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Saugo savo ir kitų gyvybę ir sveikatą.  </w:t>
            </w:r>
          </w:p>
          <w:p w14:paraId="7AC58DE6"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p w14:paraId="07E197E2"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p w14:paraId="748C7F28"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p w14:paraId="4CF71B5D"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p w14:paraId="3AFFBAC4" w14:textId="7EF25F08"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tc>
        <w:tc>
          <w:tcPr>
            <w:tcW w:w="4041" w:type="dxa"/>
            <w:tcMar>
              <w:top w:w="45" w:type="dxa"/>
              <w:left w:w="0" w:type="dxa"/>
              <w:bottom w:w="45" w:type="dxa"/>
              <w:right w:w="0" w:type="dxa"/>
            </w:tcMar>
            <w:hideMark/>
          </w:tcPr>
          <w:p w14:paraId="7FACD36E" w14:textId="594F0250"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Mokykitės saugiai elgtis buityje ir gamtoje. Aiškinkitės, kas tai yra neatsargus elgesys ir nelaimingi atsitikimai buityje ir gamtoje. Mokykitės saugumo taisyklių, papasakokite, kaip elgtis likus vienam namie, radus įtartiną̨ daiktą̨ ar sprogmenį. Aiškinkitės, kuo panašūs, kuo skiriasi žmonės tenkindami savo saugumo poreikius. </w:t>
            </w:r>
          </w:p>
        </w:tc>
        <w:tc>
          <w:tcPr>
            <w:tcW w:w="1758" w:type="dxa"/>
            <w:tcMar>
              <w:top w:w="45" w:type="dxa"/>
              <w:left w:w="0" w:type="dxa"/>
              <w:bottom w:w="45" w:type="dxa"/>
              <w:right w:w="0" w:type="dxa"/>
            </w:tcMar>
            <w:hideMark/>
          </w:tcPr>
          <w:p w14:paraId="5E318035" w14:textId="77777777" w:rsidR="0097772E" w:rsidRPr="008D22E0" w:rsidRDefault="0097772E" w:rsidP="0097772E">
            <w:pPr>
              <w:textAlignment w:val="baseline"/>
              <w:rPr>
                <w:sz w:val="22"/>
                <w:szCs w:val="22"/>
                <w:lang w:val="lt-LT"/>
              </w:rPr>
            </w:pPr>
            <w:r w:rsidRPr="008D22E0">
              <w:rPr>
                <w:color w:val="000000"/>
                <w:sz w:val="22"/>
                <w:szCs w:val="22"/>
                <w:lang w:val="lt-LT"/>
              </w:rPr>
              <w:t>Fizinis ugdymas </w:t>
            </w:r>
          </w:p>
          <w:p w14:paraId="196A6B6B" w14:textId="4DD0001F" w:rsidR="0097772E" w:rsidRPr="008D22E0" w:rsidRDefault="0097772E" w:rsidP="0097772E">
            <w:pPr>
              <w:textAlignment w:val="baseline"/>
              <w:rPr>
                <w:sz w:val="22"/>
                <w:szCs w:val="22"/>
                <w:lang w:val="lt-LT"/>
              </w:rPr>
            </w:pPr>
            <w:r w:rsidRPr="008D22E0">
              <w:rPr>
                <w:color w:val="000000"/>
                <w:sz w:val="22"/>
                <w:szCs w:val="22"/>
                <w:lang w:val="lt-LT"/>
              </w:rPr>
              <w:t>Technologijos  </w:t>
            </w:r>
          </w:p>
        </w:tc>
      </w:tr>
      <w:tr w:rsidR="0097772E" w:rsidRPr="008D22E0" w14:paraId="1B9CB522" w14:textId="77777777" w:rsidTr="00800DAE">
        <w:tc>
          <w:tcPr>
            <w:tcW w:w="3539" w:type="dxa"/>
            <w:vMerge/>
            <w:tcMar>
              <w:top w:w="45" w:type="dxa"/>
              <w:left w:w="0" w:type="dxa"/>
              <w:bottom w:w="45" w:type="dxa"/>
              <w:right w:w="0" w:type="dxa"/>
            </w:tcMar>
            <w:hideMark/>
          </w:tcPr>
          <w:p w14:paraId="13E28CCA" w14:textId="77777777" w:rsidR="0097772E" w:rsidRPr="008D22E0" w:rsidRDefault="0097772E" w:rsidP="0097772E">
            <w:pPr>
              <w:textAlignment w:val="baseline"/>
              <w:rPr>
                <w:color w:val="000000" w:themeColor="text1"/>
                <w:sz w:val="22"/>
                <w:szCs w:val="22"/>
                <w:lang w:val="lt-LT"/>
              </w:rPr>
            </w:pPr>
          </w:p>
        </w:tc>
        <w:tc>
          <w:tcPr>
            <w:tcW w:w="4041" w:type="dxa"/>
            <w:tcMar>
              <w:top w:w="45" w:type="dxa"/>
              <w:left w:w="0" w:type="dxa"/>
              <w:bottom w:w="45" w:type="dxa"/>
              <w:right w:w="0" w:type="dxa"/>
            </w:tcMar>
            <w:hideMark/>
          </w:tcPr>
          <w:p w14:paraId="25F486D1" w14:textId="77777777" w:rsidR="0097772E" w:rsidRPr="008D22E0" w:rsidRDefault="0097772E" w:rsidP="00872E1F">
            <w:pPr>
              <w:tabs>
                <w:tab w:val="left" w:pos="1559"/>
              </w:tabs>
              <w:ind w:left="4" w:right="125"/>
              <w:textAlignment w:val="baseline"/>
              <w:rPr>
                <w:sz w:val="22"/>
                <w:szCs w:val="22"/>
                <w:lang w:val="lt-LT"/>
              </w:rPr>
            </w:pPr>
            <w:r w:rsidRPr="008D22E0">
              <w:rPr>
                <w:b/>
                <w:bCs/>
                <w:color w:val="000000"/>
                <w:sz w:val="22"/>
                <w:szCs w:val="22"/>
                <w:lang w:val="lt-LT"/>
              </w:rPr>
              <w:t>Pratybos, skirtos saugiam elgesiui eismo aplinkoje</w:t>
            </w:r>
            <w:r w:rsidRPr="008D22E0">
              <w:rPr>
                <w:color w:val="000000"/>
                <w:sz w:val="22"/>
                <w:szCs w:val="22"/>
                <w:lang w:val="lt-LT"/>
              </w:rPr>
              <w:t> </w:t>
            </w:r>
          </w:p>
          <w:p w14:paraId="30E4B9FF" w14:textId="77777777"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1. Mokykitės saugiai elgtis automobilių kelių ir geležinkelio transporto eismo aplinkoje. Išmokite kelio ženklus, saugaus eismo taisykles ir reikalavimus būnant šalia geležinkelio infrastruktūros ir / ar kertant pėsčiųjų perėją ar geležinkelio pervažą, aiškinkitės, kokie yra eismo dalyviai. Aiškinkitės, dėl kokių priežasčių atsiranda avarijos, kokie interesai ir poreikiai susikerta; kaip nutikus avarijai iškviesti pagalbą telefonu. Mokykitės saugaus važiavimo dviračiu taisyklių; kaip prižiūrėti dviratį, kad važiuoti būtų saugu. Aiškinkitės, kaip išvengti nelaimingų atsitikimų važinėjant dviračiu</w:t>
            </w:r>
            <w:r w:rsidRPr="008D22E0">
              <w:rPr>
                <w:b/>
                <w:bCs/>
                <w:color w:val="000000"/>
                <w:sz w:val="22"/>
                <w:szCs w:val="22"/>
                <w:lang w:val="lt-LT"/>
              </w:rPr>
              <w:t> </w:t>
            </w:r>
            <w:r w:rsidRPr="008D22E0">
              <w:rPr>
                <w:color w:val="000000"/>
                <w:sz w:val="22"/>
                <w:szCs w:val="22"/>
                <w:lang w:val="lt-LT"/>
              </w:rPr>
              <w:t>keliais, šalia geležinkelio infrastruktūros ir kertant geležinkelio pervažą ar pėsčiųjų perėją.  </w:t>
            </w:r>
          </w:p>
          <w:p w14:paraId="55ED6795" w14:textId="2FB72E25"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2. Organizuokite kartą per metus saugios evakuacijos iš klasės ar mokyklos pastato  pratybas. Paprašykite nupiešti evakuacijos planą iš savo namų ir pamatuoti, per kiek laiko galima būtų saugiau evakuotis iš savo gyvenamosios vietos. </w:t>
            </w:r>
          </w:p>
        </w:tc>
        <w:tc>
          <w:tcPr>
            <w:tcW w:w="1758" w:type="dxa"/>
            <w:tcMar>
              <w:top w:w="45" w:type="dxa"/>
              <w:left w:w="0" w:type="dxa"/>
              <w:bottom w:w="45" w:type="dxa"/>
              <w:right w:w="0" w:type="dxa"/>
            </w:tcMar>
            <w:hideMark/>
          </w:tcPr>
          <w:p w14:paraId="60B1540C" w14:textId="77777777" w:rsidR="0097772E" w:rsidRPr="008D22E0" w:rsidRDefault="0097772E" w:rsidP="0097772E">
            <w:pPr>
              <w:textAlignment w:val="baseline"/>
              <w:rPr>
                <w:sz w:val="22"/>
                <w:szCs w:val="22"/>
                <w:lang w:val="lt-LT"/>
              </w:rPr>
            </w:pPr>
            <w:r w:rsidRPr="008D22E0">
              <w:rPr>
                <w:color w:val="000000"/>
                <w:sz w:val="22"/>
                <w:szCs w:val="22"/>
                <w:lang w:val="lt-LT"/>
              </w:rPr>
              <w:t>Matematika </w:t>
            </w:r>
          </w:p>
          <w:p w14:paraId="0DF23212" w14:textId="77777777" w:rsidR="0097772E" w:rsidRPr="008D22E0" w:rsidRDefault="0097772E" w:rsidP="0097772E">
            <w:pPr>
              <w:textAlignment w:val="baseline"/>
              <w:rPr>
                <w:sz w:val="22"/>
                <w:szCs w:val="22"/>
                <w:lang w:val="lt-LT"/>
              </w:rPr>
            </w:pPr>
            <w:r w:rsidRPr="008D22E0">
              <w:rPr>
                <w:color w:val="000000"/>
                <w:sz w:val="22"/>
                <w:szCs w:val="22"/>
                <w:lang w:val="lt-LT"/>
              </w:rPr>
              <w:t>Fizinis ugdymas </w:t>
            </w:r>
          </w:p>
          <w:p w14:paraId="1F778A9F" w14:textId="77777777" w:rsidR="0097772E" w:rsidRPr="008D22E0" w:rsidRDefault="0097772E" w:rsidP="0097772E">
            <w:pPr>
              <w:textAlignment w:val="baseline"/>
              <w:rPr>
                <w:sz w:val="22"/>
                <w:szCs w:val="22"/>
                <w:lang w:val="lt-LT"/>
              </w:rPr>
            </w:pPr>
            <w:r w:rsidRPr="008D22E0">
              <w:rPr>
                <w:color w:val="000000"/>
                <w:sz w:val="22"/>
                <w:szCs w:val="22"/>
                <w:lang w:val="lt-LT"/>
              </w:rPr>
              <w:t>Meninis ugdymas </w:t>
            </w:r>
          </w:p>
          <w:p w14:paraId="480DC470" w14:textId="77777777" w:rsidR="0097772E" w:rsidRPr="008D22E0" w:rsidRDefault="0097772E" w:rsidP="0097772E">
            <w:pPr>
              <w:textAlignment w:val="baseline"/>
              <w:rPr>
                <w:sz w:val="22"/>
                <w:szCs w:val="22"/>
                <w:lang w:val="lt-LT"/>
              </w:rPr>
            </w:pPr>
            <w:r w:rsidRPr="008D22E0">
              <w:rPr>
                <w:color w:val="000000"/>
                <w:sz w:val="22"/>
                <w:szCs w:val="22"/>
                <w:lang w:val="lt-LT"/>
              </w:rPr>
              <w:t>Gamtamokslinis ugdymas </w:t>
            </w:r>
          </w:p>
          <w:p w14:paraId="77FF6398" w14:textId="0328A3ED" w:rsidR="0097772E" w:rsidRPr="008D22E0" w:rsidRDefault="0097772E" w:rsidP="0097772E">
            <w:pPr>
              <w:textAlignment w:val="baseline"/>
              <w:rPr>
                <w:sz w:val="22"/>
                <w:szCs w:val="22"/>
                <w:lang w:val="lt-LT"/>
              </w:rPr>
            </w:pPr>
            <w:r w:rsidRPr="008D22E0">
              <w:rPr>
                <w:color w:val="000000"/>
                <w:sz w:val="22"/>
                <w:szCs w:val="22"/>
                <w:lang w:val="lt-LT"/>
              </w:rPr>
              <w:t>Technologijos </w:t>
            </w:r>
          </w:p>
        </w:tc>
      </w:tr>
      <w:tr w:rsidR="0097772E" w:rsidRPr="008D22E0" w14:paraId="6307CCB1" w14:textId="77777777" w:rsidTr="00872E1F">
        <w:trPr>
          <w:trHeight w:val="3185"/>
        </w:trPr>
        <w:tc>
          <w:tcPr>
            <w:tcW w:w="3539" w:type="dxa"/>
            <w:vMerge/>
            <w:tcMar>
              <w:top w:w="45" w:type="dxa"/>
              <w:left w:w="0" w:type="dxa"/>
              <w:bottom w:w="45" w:type="dxa"/>
              <w:right w:w="0" w:type="dxa"/>
            </w:tcMar>
            <w:hideMark/>
          </w:tcPr>
          <w:p w14:paraId="65DD9704" w14:textId="77777777" w:rsidR="0097772E" w:rsidRPr="008D22E0" w:rsidRDefault="0097772E" w:rsidP="0097772E">
            <w:pPr>
              <w:textAlignment w:val="baseline"/>
              <w:rPr>
                <w:color w:val="000000" w:themeColor="text1"/>
                <w:sz w:val="22"/>
                <w:szCs w:val="22"/>
                <w:lang w:val="lt-LT"/>
              </w:rPr>
            </w:pPr>
          </w:p>
        </w:tc>
        <w:tc>
          <w:tcPr>
            <w:tcW w:w="4041" w:type="dxa"/>
            <w:tcMar>
              <w:top w:w="45" w:type="dxa"/>
              <w:left w:w="0" w:type="dxa"/>
              <w:bottom w:w="45" w:type="dxa"/>
              <w:right w:w="0" w:type="dxa"/>
            </w:tcMar>
            <w:hideMark/>
          </w:tcPr>
          <w:p w14:paraId="00F7611A" w14:textId="3DF8EF82"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 xml:space="preserve">Analizuokite gaisrų namie priežastis (cigaretės ir degtukai; virtuvė, maisto gaminimas, viryklė; lengvai užsidegantys skysčiai; elektros prietaisai), kaip nuo jų apsisaugoti, kaip elgtis užsidegus </w:t>
            </w:r>
            <w:r w:rsidR="0041330C" w:rsidRPr="008D22E0">
              <w:rPr>
                <w:color w:val="000000"/>
                <w:sz w:val="22"/>
                <w:szCs w:val="22"/>
                <w:lang w:val="lt-LT"/>
              </w:rPr>
              <w:t>drabužiams</w:t>
            </w:r>
            <w:r w:rsidRPr="008D22E0">
              <w:rPr>
                <w:color w:val="000000"/>
                <w:sz w:val="22"/>
                <w:szCs w:val="22"/>
                <w:lang w:val="lt-LT"/>
              </w:rPr>
              <w:t xml:space="preserve">, kaip naudotis gesintuvais. Mokosi kreiptis pagalbos kilus gaisrui. Aiškinasi, kokius nelaimingus atsitikimus ugnis gali sukelti namuose, kokia yra gaisro daroma </w:t>
            </w:r>
            <w:r w:rsidR="0041330C" w:rsidRPr="008D22E0">
              <w:rPr>
                <w:color w:val="000000"/>
                <w:sz w:val="22"/>
                <w:szCs w:val="22"/>
                <w:lang w:val="lt-LT"/>
              </w:rPr>
              <w:t>ž</w:t>
            </w:r>
            <w:r w:rsidRPr="008D22E0">
              <w:rPr>
                <w:color w:val="000000"/>
                <w:sz w:val="22"/>
                <w:szCs w:val="22"/>
                <w:lang w:val="lt-LT"/>
              </w:rPr>
              <w:t>ala. Mokosi paaiškinti, kaip i</w:t>
            </w:r>
            <w:r w:rsidR="0041330C" w:rsidRPr="008D22E0">
              <w:rPr>
                <w:color w:val="000000"/>
                <w:sz w:val="22"/>
                <w:szCs w:val="22"/>
                <w:lang w:val="lt-LT"/>
              </w:rPr>
              <w:t>š</w:t>
            </w:r>
            <w:r w:rsidRPr="008D22E0">
              <w:rPr>
                <w:color w:val="000000"/>
                <w:sz w:val="22"/>
                <w:szCs w:val="22"/>
                <w:lang w:val="lt-LT"/>
              </w:rPr>
              <w:t>vengti gaisrų namuose. Analizuoja, kaip u</w:t>
            </w:r>
            <w:r w:rsidR="0041330C" w:rsidRPr="008D22E0">
              <w:rPr>
                <w:color w:val="000000"/>
                <w:sz w:val="22"/>
                <w:szCs w:val="22"/>
                <w:lang w:val="lt-LT"/>
              </w:rPr>
              <w:t>ž</w:t>
            </w:r>
            <w:r w:rsidRPr="008D22E0">
              <w:rPr>
                <w:color w:val="000000"/>
                <w:sz w:val="22"/>
                <w:szCs w:val="22"/>
                <w:lang w:val="lt-LT"/>
              </w:rPr>
              <w:t>kirsti kelią gaisrams gamtoje, kokios gaisrų pasekmės gamtai.  </w:t>
            </w:r>
          </w:p>
        </w:tc>
        <w:tc>
          <w:tcPr>
            <w:tcW w:w="1758" w:type="dxa"/>
            <w:tcMar>
              <w:top w:w="45" w:type="dxa"/>
              <w:left w:w="0" w:type="dxa"/>
              <w:bottom w:w="45" w:type="dxa"/>
              <w:right w:w="0" w:type="dxa"/>
            </w:tcMar>
            <w:hideMark/>
          </w:tcPr>
          <w:p w14:paraId="31308EA5" w14:textId="77777777" w:rsidR="0097772E" w:rsidRPr="008D22E0" w:rsidRDefault="0097772E" w:rsidP="0097772E">
            <w:pPr>
              <w:textAlignment w:val="baseline"/>
              <w:rPr>
                <w:sz w:val="22"/>
                <w:szCs w:val="22"/>
                <w:lang w:val="lt-LT"/>
              </w:rPr>
            </w:pPr>
            <w:r w:rsidRPr="008D22E0">
              <w:rPr>
                <w:color w:val="000000"/>
                <w:sz w:val="22"/>
                <w:szCs w:val="22"/>
                <w:lang w:val="lt-LT"/>
              </w:rPr>
              <w:t>Technologijos </w:t>
            </w:r>
          </w:p>
          <w:p w14:paraId="2EDD28A8" w14:textId="77777777" w:rsidR="0097772E" w:rsidRPr="008D22E0" w:rsidRDefault="0097772E" w:rsidP="0097772E">
            <w:pPr>
              <w:textAlignment w:val="baseline"/>
              <w:rPr>
                <w:sz w:val="22"/>
                <w:szCs w:val="22"/>
                <w:lang w:val="lt-LT"/>
              </w:rPr>
            </w:pPr>
            <w:r w:rsidRPr="008D22E0">
              <w:rPr>
                <w:color w:val="000000"/>
                <w:sz w:val="22"/>
                <w:szCs w:val="22"/>
                <w:lang w:val="lt-LT"/>
              </w:rPr>
              <w:t>Gamtamokslinis ugdymas </w:t>
            </w:r>
          </w:p>
          <w:p w14:paraId="57D00976" w14:textId="6315BB7F" w:rsidR="0097772E" w:rsidRPr="008D22E0" w:rsidRDefault="0097772E" w:rsidP="0097772E">
            <w:pPr>
              <w:textAlignment w:val="baseline"/>
              <w:rPr>
                <w:sz w:val="22"/>
                <w:szCs w:val="22"/>
                <w:lang w:val="lt-LT"/>
              </w:rPr>
            </w:pPr>
            <w:r w:rsidRPr="008D22E0">
              <w:rPr>
                <w:color w:val="000000"/>
                <w:sz w:val="22"/>
                <w:szCs w:val="22"/>
                <w:lang w:val="lt-LT"/>
              </w:rPr>
              <w:t>Informatika </w:t>
            </w:r>
          </w:p>
        </w:tc>
      </w:tr>
      <w:tr w:rsidR="0097772E" w:rsidRPr="008D22E0" w14:paraId="066E6142" w14:textId="77777777" w:rsidTr="00800DAE">
        <w:tc>
          <w:tcPr>
            <w:tcW w:w="3539" w:type="dxa"/>
            <w:vMerge/>
            <w:tcMar>
              <w:top w:w="45" w:type="dxa"/>
              <w:left w:w="0" w:type="dxa"/>
              <w:bottom w:w="45" w:type="dxa"/>
              <w:right w:w="0" w:type="dxa"/>
            </w:tcMar>
            <w:hideMark/>
          </w:tcPr>
          <w:p w14:paraId="3D449C22" w14:textId="77777777" w:rsidR="0097772E" w:rsidRPr="008D22E0" w:rsidRDefault="0097772E" w:rsidP="0097772E">
            <w:pPr>
              <w:textAlignment w:val="baseline"/>
              <w:rPr>
                <w:color w:val="000000" w:themeColor="text1"/>
                <w:sz w:val="22"/>
                <w:szCs w:val="22"/>
                <w:lang w:val="lt-LT"/>
              </w:rPr>
            </w:pPr>
          </w:p>
        </w:tc>
        <w:tc>
          <w:tcPr>
            <w:tcW w:w="4041" w:type="dxa"/>
            <w:tcMar>
              <w:top w:w="45" w:type="dxa"/>
              <w:left w:w="0" w:type="dxa"/>
              <w:bottom w:w="45" w:type="dxa"/>
              <w:right w:w="0" w:type="dxa"/>
            </w:tcMar>
            <w:hideMark/>
          </w:tcPr>
          <w:p w14:paraId="14DF68A0" w14:textId="77777777" w:rsidR="0097772E" w:rsidRPr="008D22E0" w:rsidRDefault="0097772E" w:rsidP="00872E1F">
            <w:pPr>
              <w:tabs>
                <w:tab w:val="left" w:pos="1559"/>
              </w:tabs>
              <w:ind w:left="4" w:right="125"/>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59BD7D18" w14:textId="436509BE"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 xml:space="preserve">Mokykite atpažinti taršą ir jos šaltinius savo aplinkoje, gamtoje ir </w:t>
            </w:r>
            <w:r w:rsidR="0041330C" w:rsidRPr="008D22E0">
              <w:rPr>
                <w:color w:val="000000"/>
                <w:sz w:val="22"/>
                <w:szCs w:val="22"/>
                <w:lang w:val="lt-LT"/>
              </w:rPr>
              <w:t>pašalinti</w:t>
            </w:r>
            <w:r w:rsidRPr="008D22E0">
              <w:rPr>
                <w:color w:val="000000"/>
                <w:sz w:val="22"/>
                <w:szCs w:val="22"/>
                <w:lang w:val="lt-LT"/>
              </w:rPr>
              <w:t xml:space="preserve"> pasekmes. Aiškinkitės, kaip </w:t>
            </w:r>
            <w:r w:rsidR="0041330C" w:rsidRPr="008D22E0">
              <w:rPr>
                <w:color w:val="000000"/>
                <w:sz w:val="22"/>
                <w:szCs w:val="22"/>
                <w:lang w:val="lt-LT"/>
              </w:rPr>
              <w:t>teršiama</w:t>
            </w:r>
            <w:r w:rsidRPr="008D22E0">
              <w:rPr>
                <w:color w:val="000000"/>
                <w:sz w:val="22"/>
                <w:szCs w:val="22"/>
                <w:lang w:val="lt-LT"/>
              </w:rPr>
              <w:t xml:space="preserve"> aplinka: </w:t>
            </w:r>
            <w:r w:rsidR="0041330C" w:rsidRPr="008D22E0">
              <w:rPr>
                <w:color w:val="000000"/>
                <w:sz w:val="22"/>
                <w:szCs w:val="22"/>
                <w:lang w:val="lt-LT"/>
              </w:rPr>
              <w:t>š</w:t>
            </w:r>
            <w:r w:rsidRPr="008D22E0">
              <w:rPr>
                <w:color w:val="000000"/>
                <w:sz w:val="22"/>
                <w:szCs w:val="22"/>
                <w:lang w:val="lt-LT"/>
              </w:rPr>
              <w:t>iuk</w:t>
            </w:r>
            <w:r w:rsidR="0041330C" w:rsidRPr="008D22E0">
              <w:rPr>
                <w:color w:val="000000"/>
                <w:sz w:val="22"/>
                <w:szCs w:val="22"/>
                <w:lang w:val="lt-LT"/>
              </w:rPr>
              <w:t>š</w:t>
            </w:r>
            <w:r w:rsidRPr="008D22E0">
              <w:rPr>
                <w:color w:val="000000"/>
                <w:sz w:val="22"/>
                <w:szCs w:val="22"/>
                <w:lang w:val="lt-LT"/>
              </w:rPr>
              <w:t>l</w:t>
            </w:r>
            <w:r w:rsidR="0041330C" w:rsidRPr="008D22E0">
              <w:rPr>
                <w:color w:val="000000"/>
                <w:sz w:val="22"/>
                <w:szCs w:val="22"/>
                <w:lang w:val="lt-LT"/>
              </w:rPr>
              <w:t>ė</w:t>
            </w:r>
            <w:r w:rsidRPr="008D22E0">
              <w:rPr>
                <w:color w:val="000000"/>
                <w:sz w:val="22"/>
                <w:szCs w:val="22"/>
                <w:lang w:val="lt-LT"/>
              </w:rPr>
              <w:t>s, nutekamieji vandenys, oras, vanduo, ir kaip galima kontroliuoti taršą. Aiškinasi, kaip susijusi aplinka ir sveikata. Kokios profesijos susijusios su sveikos aplinkos propagavimu ir apsauga: analizuos aplinkos apsaugos problemas ir kaip tas problemas galima spr</w:t>
            </w:r>
            <w:r w:rsidR="0041330C" w:rsidRPr="008D22E0">
              <w:rPr>
                <w:color w:val="000000"/>
                <w:sz w:val="22"/>
                <w:szCs w:val="22"/>
                <w:lang w:val="lt-LT"/>
              </w:rPr>
              <w:t>ę</w:t>
            </w:r>
            <w:r w:rsidRPr="008D22E0">
              <w:rPr>
                <w:color w:val="000000"/>
                <w:sz w:val="22"/>
                <w:szCs w:val="22"/>
                <w:lang w:val="lt-LT"/>
              </w:rPr>
              <w:t>sti. </w:t>
            </w:r>
          </w:p>
          <w:p w14:paraId="0B758EE3" w14:textId="4C7DDD74"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Iš antrinių žaliavų kurkite žaislus ar kitus praktiškai pritaikomus žaislus. </w:t>
            </w:r>
          </w:p>
        </w:tc>
        <w:tc>
          <w:tcPr>
            <w:tcW w:w="1758" w:type="dxa"/>
            <w:tcMar>
              <w:top w:w="45" w:type="dxa"/>
              <w:left w:w="0" w:type="dxa"/>
              <w:bottom w:w="45" w:type="dxa"/>
              <w:right w:w="0" w:type="dxa"/>
            </w:tcMar>
            <w:hideMark/>
          </w:tcPr>
          <w:p w14:paraId="0624CE3B" w14:textId="77777777" w:rsidR="0097772E" w:rsidRPr="008D22E0" w:rsidRDefault="0097772E" w:rsidP="0097772E">
            <w:pPr>
              <w:textAlignment w:val="baseline"/>
              <w:rPr>
                <w:sz w:val="22"/>
                <w:szCs w:val="22"/>
                <w:lang w:val="lt-LT"/>
              </w:rPr>
            </w:pPr>
            <w:r w:rsidRPr="008D22E0">
              <w:rPr>
                <w:color w:val="000000"/>
                <w:sz w:val="22"/>
                <w:szCs w:val="22"/>
                <w:lang w:val="lt-LT"/>
              </w:rPr>
              <w:t>Matematika </w:t>
            </w:r>
          </w:p>
          <w:p w14:paraId="4D085B4A" w14:textId="77777777" w:rsidR="0097772E" w:rsidRPr="008D22E0" w:rsidRDefault="0097772E" w:rsidP="0097772E">
            <w:pPr>
              <w:textAlignment w:val="baseline"/>
              <w:rPr>
                <w:sz w:val="22"/>
                <w:szCs w:val="22"/>
                <w:lang w:val="lt-LT"/>
              </w:rPr>
            </w:pPr>
            <w:r w:rsidRPr="008D22E0">
              <w:rPr>
                <w:color w:val="000000"/>
                <w:sz w:val="22"/>
                <w:szCs w:val="22"/>
                <w:lang w:val="lt-LT"/>
              </w:rPr>
              <w:t>Fizinis ugdymas </w:t>
            </w:r>
          </w:p>
          <w:p w14:paraId="54A30604" w14:textId="77777777" w:rsidR="0097772E" w:rsidRPr="008D22E0" w:rsidRDefault="0097772E" w:rsidP="0097772E">
            <w:pPr>
              <w:textAlignment w:val="baseline"/>
              <w:rPr>
                <w:sz w:val="22"/>
                <w:szCs w:val="22"/>
                <w:lang w:val="lt-LT"/>
              </w:rPr>
            </w:pPr>
            <w:r w:rsidRPr="008D22E0">
              <w:rPr>
                <w:color w:val="000000"/>
                <w:sz w:val="22"/>
                <w:szCs w:val="22"/>
                <w:lang w:val="lt-LT"/>
              </w:rPr>
              <w:t>Meninis ugdymas </w:t>
            </w:r>
          </w:p>
          <w:p w14:paraId="0D2AA305" w14:textId="77777777" w:rsidR="0097772E" w:rsidRPr="008D22E0" w:rsidRDefault="0097772E" w:rsidP="0097772E">
            <w:pPr>
              <w:textAlignment w:val="baseline"/>
              <w:rPr>
                <w:sz w:val="22"/>
                <w:szCs w:val="22"/>
                <w:lang w:val="lt-LT"/>
              </w:rPr>
            </w:pPr>
            <w:r w:rsidRPr="008D22E0">
              <w:rPr>
                <w:color w:val="000000"/>
                <w:sz w:val="22"/>
                <w:szCs w:val="22"/>
                <w:lang w:val="lt-LT"/>
              </w:rPr>
              <w:t>Gamtamokslinis ugdymas </w:t>
            </w:r>
          </w:p>
          <w:p w14:paraId="665282BC" w14:textId="7F7F71EC" w:rsidR="0097772E" w:rsidRPr="008D22E0" w:rsidRDefault="0097772E" w:rsidP="0097772E">
            <w:pPr>
              <w:textAlignment w:val="baseline"/>
              <w:rPr>
                <w:sz w:val="22"/>
                <w:szCs w:val="22"/>
                <w:lang w:val="lt-LT"/>
              </w:rPr>
            </w:pPr>
            <w:r w:rsidRPr="008D22E0">
              <w:rPr>
                <w:color w:val="000000"/>
                <w:sz w:val="22"/>
                <w:szCs w:val="22"/>
                <w:lang w:val="lt-LT"/>
              </w:rPr>
              <w:t>Technologijos </w:t>
            </w:r>
          </w:p>
        </w:tc>
      </w:tr>
      <w:tr w:rsidR="0097772E" w:rsidRPr="008D22E0" w14:paraId="18B67FF0" w14:textId="77777777" w:rsidTr="00800DAE">
        <w:tc>
          <w:tcPr>
            <w:tcW w:w="3539" w:type="dxa"/>
            <w:vMerge/>
            <w:tcMar>
              <w:top w:w="45" w:type="dxa"/>
              <w:left w:w="0" w:type="dxa"/>
              <w:bottom w:w="45" w:type="dxa"/>
              <w:right w:w="0" w:type="dxa"/>
            </w:tcMar>
            <w:hideMark/>
          </w:tcPr>
          <w:p w14:paraId="5395D739" w14:textId="77777777" w:rsidR="0097772E" w:rsidRPr="008D22E0" w:rsidRDefault="0097772E" w:rsidP="0097772E">
            <w:pPr>
              <w:textAlignment w:val="baseline"/>
              <w:rPr>
                <w:color w:val="000000" w:themeColor="text1"/>
                <w:sz w:val="22"/>
                <w:szCs w:val="22"/>
                <w:lang w:val="lt-LT"/>
              </w:rPr>
            </w:pPr>
          </w:p>
        </w:tc>
        <w:tc>
          <w:tcPr>
            <w:tcW w:w="4041" w:type="dxa"/>
            <w:tcMar>
              <w:top w:w="45" w:type="dxa"/>
              <w:left w:w="0" w:type="dxa"/>
              <w:bottom w:w="45" w:type="dxa"/>
              <w:right w:w="0" w:type="dxa"/>
            </w:tcMar>
            <w:hideMark/>
          </w:tcPr>
          <w:p w14:paraId="7D459F27" w14:textId="77777777" w:rsidR="0097772E" w:rsidRPr="008D22E0" w:rsidRDefault="0097772E" w:rsidP="00872E1F">
            <w:pPr>
              <w:tabs>
                <w:tab w:val="left" w:pos="1559"/>
              </w:tabs>
              <w:ind w:left="4" w:right="125"/>
              <w:textAlignment w:val="baseline"/>
              <w:rPr>
                <w:sz w:val="22"/>
                <w:szCs w:val="22"/>
                <w:lang w:val="lt-LT"/>
              </w:rPr>
            </w:pPr>
            <w:r w:rsidRPr="008D22E0">
              <w:rPr>
                <w:b/>
                <w:bCs/>
                <w:color w:val="000000"/>
                <w:sz w:val="22"/>
                <w:szCs w:val="22"/>
                <w:lang w:val="lt-LT"/>
              </w:rPr>
              <w:t>Lytiškumo ugdymui</w:t>
            </w:r>
            <w:r w:rsidRPr="008D22E0">
              <w:rPr>
                <w:color w:val="000000"/>
                <w:sz w:val="22"/>
                <w:szCs w:val="22"/>
                <w:lang w:val="lt-LT"/>
              </w:rPr>
              <w:t> </w:t>
            </w:r>
          </w:p>
          <w:p w14:paraId="72F793BA" w14:textId="7DE00BC7"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 xml:space="preserve">1. Analizuokite mergaičių ir berniukų lytinio brendimo ypatumus. Aiškinkitės, kas </w:t>
            </w:r>
            <w:r w:rsidRPr="008D22E0">
              <w:rPr>
                <w:color w:val="000000"/>
                <w:sz w:val="22"/>
                <w:szCs w:val="22"/>
                <w:lang w:val="lt-LT"/>
              </w:rPr>
              <w:lastRenderedPageBreak/>
              <w:t xml:space="preserve">tai lytinė sveikata ir brendimo metu paaugliams </w:t>
            </w:r>
            <w:r w:rsidR="0041330C" w:rsidRPr="008D22E0">
              <w:rPr>
                <w:color w:val="000000"/>
                <w:sz w:val="22"/>
                <w:szCs w:val="22"/>
                <w:lang w:val="lt-LT"/>
              </w:rPr>
              <w:t>kylančios</w:t>
            </w:r>
            <w:r w:rsidRPr="008D22E0">
              <w:rPr>
                <w:color w:val="000000"/>
                <w:sz w:val="22"/>
                <w:szCs w:val="22"/>
                <w:lang w:val="lt-LT"/>
              </w:rPr>
              <w:t xml:space="preserve"> problemos; kokie  sprendimai gali padėti ją išsaugoti (</w:t>
            </w:r>
            <w:r w:rsidR="0041330C" w:rsidRPr="008D22E0">
              <w:rPr>
                <w:color w:val="000000"/>
                <w:sz w:val="22"/>
                <w:szCs w:val="22"/>
                <w:lang w:val="lt-LT"/>
              </w:rPr>
              <w:t>menstruacijų</w:t>
            </w:r>
            <w:r w:rsidRPr="008D22E0">
              <w:rPr>
                <w:color w:val="000000"/>
                <w:sz w:val="22"/>
                <w:szCs w:val="22"/>
                <w:lang w:val="lt-LT"/>
              </w:rPr>
              <w:t xml:space="preserve">̨ ciklas, higiena </w:t>
            </w:r>
            <w:r w:rsidR="0041330C" w:rsidRPr="008D22E0">
              <w:rPr>
                <w:color w:val="000000"/>
                <w:sz w:val="22"/>
                <w:szCs w:val="22"/>
                <w:lang w:val="lt-LT"/>
              </w:rPr>
              <w:t>menstruacijų</w:t>
            </w:r>
            <w:r w:rsidRPr="008D22E0">
              <w:rPr>
                <w:color w:val="000000"/>
                <w:sz w:val="22"/>
                <w:szCs w:val="22"/>
                <w:lang w:val="lt-LT"/>
              </w:rPr>
              <w:t xml:space="preserve">̨ metu. Lytinio brendimo ir vaisingumo </w:t>
            </w:r>
            <w:r w:rsidR="0041330C" w:rsidRPr="008D22E0">
              <w:rPr>
                <w:color w:val="000000"/>
                <w:sz w:val="22"/>
                <w:szCs w:val="22"/>
                <w:lang w:val="lt-LT"/>
              </w:rPr>
              <w:t>sąsajos</w:t>
            </w:r>
            <w:r w:rsidRPr="008D22E0">
              <w:rPr>
                <w:color w:val="000000"/>
                <w:sz w:val="22"/>
                <w:szCs w:val="22"/>
                <w:lang w:val="lt-LT"/>
              </w:rPr>
              <w:t xml:space="preserve">. Sveiko gyvenimo </w:t>
            </w:r>
            <w:r w:rsidR="0041330C" w:rsidRPr="008D22E0">
              <w:rPr>
                <w:color w:val="000000"/>
                <w:sz w:val="22"/>
                <w:szCs w:val="22"/>
                <w:lang w:val="lt-LT"/>
              </w:rPr>
              <w:t>būdo</w:t>
            </w:r>
            <w:r w:rsidRPr="008D22E0">
              <w:rPr>
                <w:color w:val="000000"/>
                <w:sz w:val="22"/>
                <w:szCs w:val="22"/>
                <w:lang w:val="lt-LT"/>
              </w:rPr>
              <w:t xml:space="preserve"> svarba vaisingumo funkcijoms </w:t>
            </w:r>
            <w:r w:rsidR="0041330C" w:rsidRPr="008D22E0">
              <w:rPr>
                <w:color w:val="000000"/>
                <w:sz w:val="22"/>
                <w:szCs w:val="22"/>
                <w:lang w:val="lt-LT"/>
              </w:rPr>
              <w:t>išsaugoti</w:t>
            </w:r>
            <w:r w:rsidRPr="008D22E0">
              <w:rPr>
                <w:color w:val="000000"/>
                <w:sz w:val="22"/>
                <w:szCs w:val="22"/>
                <w:lang w:val="lt-LT"/>
              </w:rPr>
              <w:t xml:space="preserve">. Vaiko (embriono, vaisiaus) vystymasis motinos </w:t>
            </w:r>
            <w:r w:rsidR="0041330C" w:rsidRPr="008D22E0">
              <w:rPr>
                <w:color w:val="000000"/>
                <w:sz w:val="22"/>
                <w:szCs w:val="22"/>
                <w:lang w:val="lt-LT"/>
              </w:rPr>
              <w:t>įsčiose</w:t>
            </w:r>
            <w:r w:rsidRPr="008D22E0">
              <w:rPr>
                <w:color w:val="000000"/>
                <w:sz w:val="22"/>
                <w:szCs w:val="22"/>
                <w:lang w:val="lt-LT"/>
              </w:rPr>
              <w:t>). </w:t>
            </w:r>
          </w:p>
          <w:p w14:paraId="0BB8995F" w14:textId="3C4E826B"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 xml:space="preserve">2. Aiškinkitės, kas yra užkrečiamos ligos ir kaip nuo jų reikia saugotis. (Kaip nuo ligų padeda apsisaugoti asmens ir aplinkos </w:t>
            </w:r>
            <w:r w:rsidR="0041330C" w:rsidRPr="008D22E0">
              <w:rPr>
                <w:color w:val="000000"/>
                <w:sz w:val="22"/>
                <w:szCs w:val="22"/>
                <w:lang w:val="lt-LT"/>
              </w:rPr>
              <w:t>švara</w:t>
            </w:r>
            <w:r w:rsidRPr="008D22E0">
              <w:rPr>
                <w:color w:val="000000"/>
                <w:sz w:val="22"/>
                <w:szCs w:val="22"/>
                <w:lang w:val="lt-LT"/>
              </w:rPr>
              <w:t xml:space="preserve">, higienos reikalavimų laikymasis, atsižvelgiant į asmens higienos reikalavimų ypatumus). Analizuokite asmens higienos </w:t>
            </w:r>
            <w:r w:rsidR="0041330C" w:rsidRPr="008D22E0">
              <w:rPr>
                <w:color w:val="000000"/>
                <w:sz w:val="22"/>
                <w:szCs w:val="22"/>
                <w:lang w:val="lt-LT"/>
              </w:rPr>
              <w:t xml:space="preserve">priemones </w:t>
            </w:r>
            <w:r w:rsidRPr="008D22E0">
              <w:rPr>
                <w:color w:val="000000"/>
                <w:sz w:val="22"/>
                <w:szCs w:val="22"/>
                <w:lang w:val="lt-LT"/>
              </w:rPr>
              <w:t>ir paslaugas. </w:t>
            </w:r>
          </w:p>
        </w:tc>
        <w:tc>
          <w:tcPr>
            <w:tcW w:w="1758" w:type="dxa"/>
            <w:tcMar>
              <w:top w:w="45" w:type="dxa"/>
              <w:left w:w="0" w:type="dxa"/>
              <w:bottom w:w="45" w:type="dxa"/>
              <w:right w:w="0" w:type="dxa"/>
            </w:tcMar>
            <w:hideMark/>
          </w:tcPr>
          <w:p w14:paraId="43E08E0E" w14:textId="2B509B7D" w:rsidR="0097772E" w:rsidRPr="008D22E0" w:rsidRDefault="0097772E" w:rsidP="0097772E">
            <w:pPr>
              <w:textAlignment w:val="baseline"/>
              <w:rPr>
                <w:sz w:val="22"/>
                <w:szCs w:val="22"/>
                <w:lang w:val="lt-LT"/>
              </w:rPr>
            </w:pPr>
            <w:r w:rsidRPr="008D22E0">
              <w:rPr>
                <w:color w:val="000000"/>
                <w:sz w:val="22"/>
                <w:szCs w:val="22"/>
                <w:lang w:val="lt-LT"/>
              </w:rPr>
              <w:lastRenderedPageBreak/>
              <w:t>Gamtamokslinis ugdymas </w:t>
            </w:r>
          </w:p>
        </w:tc>
      </w:tr>
      <w:tr w:rsidR="0097772E" w:rsidRPr="008D22E0" w14:paraId="6AD080E5" w14:textId="77777777" w:rsidTr="00800DAE">
        <w:tc>
          <w:tcPr>
            <w:tcW w:w="3539" w:type="dxa"/>
            <w:vMerge w:val="restart"/>
            <w:tcMar>
              <w:top w:w="45" w:type="dxa"/>
              <w:left w:w="0" w:type="dxa"/>
              <w:bottom w:w="45" w:type="dxa"/>
              <w:right w:w="0" w:type="dxa"/>
            </w:tcMar>
            <w:hideMark/>
          </w:tcPr>
          <w:p w14:paraId="2BD960A3"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28.4. ir 29.4 Saugus ir sveikas asmuo ir bendruomenė.  </w:t>
            </w:r>
          </w:p>
          <w:p w14:paraId="4D5D0B41"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Moka suteikti pirmąją pagalbą, demonstruoja slaugos ir savirūpos įgūdžius, paaiškina, kaip išvengti ligų ir traumų.  </w:t>
            </w:r>
          </w:p>
          <w:p w14:paraId="0585A5BE"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p w14:paraId="7334176D"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p w14:paraId="3073B3A6"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p w14:paraId="61BFB54E"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p w14:paraId="129B4E8D"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p w14:paraId="6B212933"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p w14:paraId="72366948"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p w14:paraId="2C71F4C1" w14:textId="77777777"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p w14:paraId="4F78363C" w14:textId="10F4BB33" w:rsidR="0097772E" w:rsidRPr="008D22E0" w:rsidRDefault="0097772E" w:rsidP="0097772E">
            <w:pPr>
              <w:textAlignment w:val="baseline"/>
              <w:rPr>
                <w:color w:val="000000" w:themeColor="text1"/>
                <w:sz w:val="22"/>
                <w:szCs w:val="22"/>
                <w:lang w:val="lt-LT"/>
              </w:rPr>
            </w:pPr>
            <w:r w:rsidRPr="008D22E0">
              <w:rPr>
                <w:color w:val="000000" w:themeColor="text1"/>
                <w:sz w:val="22"/>
                <w:szCs w:val="22"/>
                <w:lang w:val="lt-LT"/>
              </w:rPr>
              <w:t> </w:t>
            </w:r>
          </w:p>
        </w:tc>
        <w:tc>
          <w:tcPr>
            <w:tcW w:w="4041" w:type="dxa"/>
            <w:tcMar>
              <w:top w:w="45" w:type="dxa"/>
              <w:left w:w="0" w:type="dxa"/>
              <w:bottom w:w="45" w:type="dxa"/>
              <w:right w:w="0" w:type="dxa"/>
            </w:tcMar>
            <w:hideMark/>
          </w:tcPr>
          <w:p w14:paraId="00013CA1" w14:textId="77777777"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Su fizinio ugdymo mokytoju aptarkite aktyviam gyvenimo būdui svarbias maistines medžiagas. Tegul mokiniai sudaro sveikatai palankų asmeninį meniu. Technologijos pamokų metu aptarkite patiekalų receptūras ir išbandykite patiekalų gaminimą šeimoje arba mokykloje.  </w:t>
            </w:r>
          </w:p>
          <w:p w14:paraId="4A7FA07D" w14:textId="77777777"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Mokykitės analizuoti sveikatai palankų ir nepalankų maistą ir sveikos mitybos principus ir taisykles.  </w:t>
            </w:r>
          </w:p>
          <w:p w14:paraId="372A38A9" w14:textId="5543BD0A"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Analizuodami maisto produktų sudedamąsias dalis, įvertindami maisto produktų sudėtį, maistinę vertę ir energetinę vertę, mokykitės susikurti asmeninį sveikos mitybos planą.  </w:t>
            </w:r>
          </w:p>
        </w:tc>
        <w:tc>
          <w:tcPr>
            <w:tcW w:w="1758" w:type="dxa"/>
            <w:tcMar>
              <w:top w:w="45" w:type="dxa"/>
              <w:left w:w="0" w:type="dxa"/>
              <w:bottom w:w="45" w:type="dxa"/>
              <w:right w:w="0" w:type="dxa"/>
            </w:tcMar>
            <w:hideMark/>
          </w:tcPr>
          <w:p w14:paraId="5A709438" w14:textId="77777777" w:rsidR="0097772E" w:rsidRPr="008D22E0" w:rsidRDefault="0097772E" w:rsidP="0097772E">
            <w:pPr>
              <w:textAlignment w:val="baseline"/>
              <w:rPr>
                <w:sz w:val="22"/>
                <w:szCs w:val="22"/>
                <w:lang w:val="lt-LT"/>
              </w:rPr>
            </w:pPr>
            <w:r w:rsidRPr="008D22E0">
              <w:rPr>
                <w:color w:val="000000"/>
                <w:sz w:val="22"/>
                <w:szCs w:val="22"/>
                <w:lang w:val="lt-LT"/>
              </w:rPr>
              <w:t>Fizinis ugdymas </w:t>
            </w:r>
          </w:p>
          <w:p w14:paraId="2BF31F42" w14:textId="77777777" w:rsidR="0097772E" w:rsidRPr="008D22E0" w:rsidRDefault="0097772E" w:rsidP="0097772E">
            <w:pPr>
              <w:textAlignment w:val="baseline"/>
              <w:rPr>
                <w:sz w:val="22"/>
                <w:szCs w:val="22"/>
                <w:lang w:val="lt-LT"/>
              </w:rPr>
            </w:pPr>
            <w:r w:rsidRPr="008D22E0">
              <w:rPr>
                <w:color w:val="000000"/>
                <w:sz w:val="22"/>
                <w:szCs w:val="22"/>
                <w:lang w:val="lt-LT"/>
              </w:rPr>
              <w:t>Technologijos </w:t>
            </w:r>
          </w:p>
          <w:p w14:paraId="2902E492" w14:textId="77777777" w:rsidR="0097772E" w:rsidRPr="008D22E0" w:rsidRDefault="0097772E" w:rsidP="0097772E">
            <w:pPr>
              <w:textAlignment w:val="baseline"/>
              <w:rPr>
                <w:sz w:val="22"/>
                <w:szCs w:val="22"/>
                <w:lang w:val="lt-LT"/>
              </w:rPr>
            </w:pPr>
            <w:r w:rsidRPr="008D22E0">
              <w:rPr>
                <w:color w:val="000000"/>
                <w:sz w:val="22"/>
                <w:szCs w:val="22"/>
                <w:lang w:val="lt-LT"/>
              </w:rPr>
              <w:t>Matematika </w:t>
            </w:r>
          </w:p>
          <w:p w14:paraId="6F07745A" w14:textId="77777777" w:rsidR="0097772E" w:rsidRPr="008D22E0" w:rsidRDefault="0097772E" w:rsidP="0097772E">
            <w:pPr>
              <w:textAlignment w:val="baseline"/>
              <w:rPr>
                <w:sz w:val="22"/>
                <w:szCs w:val="22"/>
                <w:lang w:val="lt-LT"/>
              </w:rPr>
            </w:pPr>
            <w:r w:rsidRPr="008D22E0">
              <w:rPr>
                <w:color w:val="000000"/>
                <w:sz w:val="22"/>
                <w:szCs w:val="22"/>
                <w:lang w:val="lt-LT"/>
              </w:rPr>
              <w:t>Informatika  </w:t>
            </w:r>
          </w:p>
          <w:p w14:paraId="705E402A" w14:textId="5DBBF487" w:rsidR="0097772E" w:rsidRPr="008D22E0" w:rsidRDefault="0097772E" w:rsidP="0097772E">
            <w:pPr>
              <w:textAlignment w:val="baseline"/>
              <w:rPr>
                <w:sz w:val="22"/>
                <w:szCs w:val="22"/>
                <w:lang w:val="lt-LT"/>
              </w:rPr>
            </w:pPr>
            <w:r w:rsidRPr="008D22E0">
              <w:rPr>
                <w:color w:val="000000"/>
                <w:sz w:val="22"/>
                <w:szCs w:val="22"/>
                <w:lang w:val="lt-LT"/>
              </w:rPr>
              <w:t>Gamtamokslinis ugdymas </w:t>
            </w:r>
          </w:p>
        </w:tc>
      </w:tr>
      <w:tr w:rsidR="0097772E" w:rsidRPr="008D22E0" w14:paraId="116A070F" w14:textId="77777777" w:rsidTr="00800DAE">
        <w:tc>
          <w:tcPr>
            <w:tcW w:w="3539" w:type="dxa"/>
            <w:vMerge/>
            <w:tcMar>
              <w:top w:w="45" w:type="dxa"/>
              <w:left w:w="0" w:type="dxa"/>
              <w:bottom w:w="45" w:type="dxa"/>
              <w:right w:w="0" w:type="dxa"/>
            </w:tcMar>
            <w:hideMark/>
          </w:tcPr>
          <w:p w14:paraId="5BEDB1EC" w14:textId="77777777" w:rsidR="0097772E" w:rsidRPr="008D22E0" w:rsidRDefault="0097772E" w:rsidP="0097772E">
            <w:pPr>
              <w:textAlignment w:val="baseline"/>
              <w:rPr>
                <w:color w:val="000000" w:themeColor="text1"/>
                <w:sz w:val="22"/>
                <w:szCs w:val="22"/>
                <w:lang w:val="lt-LT"/>
              </w:rPr>
            </w:pPr>
          </w:p>
        </w:tc>
        <w:tc>
          <w:tcPr>
            <w:tcW w:w="4041" w:type="dxa"/>
            <w:tcMar>
              <w:top w:w="45" w:type="dxa"/>
              <w:left w:w="0" w:type="dxa"/>
              <w:bottom w:w="45" w:type="dxa"/>
              <w:right w:w="0" w:type="dxa"/>
            </w:tcMar>
            <w:hideMark/>
          </w:tcPr>
          <w:p w14:paraId="5D1CB3A5" w14:textId="77777777"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Su fizinio ugdymo mokytoju aptarkite ir kurkite asmeninės rytinės mankštos pratimus. Pasiūlykite mokiniams sudaryti asmeninės dienotvarkės planą. </w:t>
            </w:r>
          </w:p>
          <w:p w14:paraId="3124B010" w14:textId="77777777"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Mokykitės susidaryti ir sudarykite asmeninės dienotvarkės planą, kuriame išlaikomas aktyvios veiklos ir poilsio balansas, numato, kaip bus tausojami klausa ir regėjimas. </w:t>
            </w:r>
          </w:p>
          <w:p w14:paraId="44BB0F4D" w14:textId="3D8B2AA3"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Organizuokite mokykloje ergonomiškos mokymosi ir poilsio erdvės kūrimo ir propagavimo kampaniją. </w:t>
            </w:r>
          </w:p>
        </w:tc>
        <w:tc>
          <w:tcPr>
            <w:tcW w:w="1758" w:type="dxa"/>
            <w:tcMar>
              <w:top w:w="45" w:type="dxa"/>
              <w:left w:w="0" w:type="dxa"/>
              <w:bottom w:w="45" w:type="dxa"/>
              <w:right w:w="0" w:type="dxa"/>
            </w:tcMar>
            <w:hideMark/>
          </w:tcPr>
          <w:p w14:paraId="292AAE37" w14:textId="77777777" w:rsidR="0097772E" w:rsidRPr="008D22E0" w:rsidRDefault="0097772E" w:rsidP="0097772E">
            <w:pPr>
              <w:textAlignment w:val="baseline"/>
              <w:rPr>
                <w:sz w:val="22"/>
                <w:szCs w:val="22"/>
                <w:lang w:val="lt-LT"/>
              </w:rPr>
            </w:pPr>
            <w:r w:rsidRPr="008D22E0">
              <w:rPr>
                <w:color w:val="000000"/>
                <w:sz w:val="22"/>
                <w:szCs w:val="22"/>
                <w:lang w:val="lt-LT"/>
              </w:rPr>
              <w:t>Fizinis ugdymas </w:t>
            </w:r>
          </w:p>
          <w:p w14:paraId="656A45F3" w14:textId="77777777" w:rsidR="0097772E" w:rsidRPr="008D22E0" w:rsidRDefault="0097772E" w:rsidP="0097772E">
            <w:pPr>
              <w:textAlignment w:val="baseline"/>
              <w:rPr>
                <w:sz w:val="22"/>
                <w:szCs w:val="22"/>
                <w:lang w:val="lt-LT"/>
              </w:rPr>
            </w:pPr>
            <w:r w:rsidRPr="008D22E0">
              <w:rPr>
                <w:color w:val="000000"/>
                <w:sz w:val="22"/>
                <w:szCs w:val="22"/>
                <w:lang w:val="lt-LT"/>
              </w:rPr>
              <w:t>Technologijos </w:t>
            </w:r>
          </w:p>
          <w:p w14:paraId="390A708A" w14:textId="77777777" w:rsidR="0097772E" w:rsidRPr="008D22E0" w:rsidRDefault="0097772E" w:rsidP="0097772E">
            <w:pPr>
              <w:textAlignment w:val="baseline"/>
              <w:rPr>
                <w:sz w:val="22"/>
                <w:szCs w:val="22"/>
                <w:lang w:val="lt-LT"/>
              </w:rPr>
            </w:pPr>
            <w:r w:rsidRPr="008D22E0">
              <w:rPr>
                <w:color w:val="000000"/>
                <w:sz w:val="22"/>
                <w:szCs w:val="22"/>
                <w:lang w:val="lt-LT"/>
              </w:rPr>
              <w:t>Informatika  </w:t>
            </w:r>
          </w:p>
          <w:p w14:paraId="608C423C" w14:textId="77777777" w:rsidR="0097772E" w:rsidRPr="008D22E0" w:rsidRDefault="0097772E" w:rsidP="0097772E">
            <w:pPr>
              <w:textAlignment w:val="baseline"/>
              <w:rPr>
                <w:sz w:val="22"/>
                <w:szCs w:val="22"/>
                <w:lang w:val="lt-LT"/>
              </w:rPr>
            </w:pPr>
            <w:r w:rsidRPr="008D22E0">
              <w:rPr>
                <w:color w:val="000000"/>
                <w:sz w:val="22"/>
                <w:szCs w:val="22"/>
                <w:lang w:val="lt-LT"/>
              </w:rPr>
              <w:t>Menai </w:t>
            </w:r>
          </w:p>
          <w:p w14:paraId="410C56C8" w14:textId="7B673430" w:rsidR="0097772E" w:rsidRPr="008D22E0" w:rsidRDefault="0097772E" w:rsidP="0097772E">
            <w:pPr>
              <w:textAlignment w:val="baseline"/>
              <w:rPr>
                <w:sz w:val="22"/>
                <w:szCs w:val="22"/>
                <w:lang w:val="lt-LT"/>
              </w:rPr>
            </w:pPr>
            <w:r w:rsidRPr="008D22E0">
              <w:rPr>
                <w:color w:val="000000"/>
                <w:sz w:val="22"/>
                <w:szCs w:val="22"/>
                <w:lang w:val="lt-LT"/>
              </w:rPr>
              <w:t>Kalbos </w:t>
            </w:r>
          </w:p>
        </w:tc>
      </w:tr>
      <w:tr w:rsidR="0097772E" w:rsidRPr="008D22E0" w14:paraId="33A79071" w14:textId="77777777" w:rsidTr="00800DAE">
        <w:tc>
          <w:tcPr>
            <w:tcW w:w="3539" w:type="dxa"/>
            <w:vMerge/>
            <w:tcMar>
              <w:top w:w="45" w:type="dxa"/>
              <w:left w:w="0" w:type="dxa"/>
              <w:bottom w:w="45" w:type="dxa"/>
              <w:right w:w="0" w:type="dxa"/>
            </w:tcMar>
            <w:hideMark/>
          </w:tcPr>
          <w:p w14:paraId="2B9D7A1B" w14:textId="77777777" w:rsidR="0097772E" w:rsidRPr="008D22E0" w:rsidRDefault="0097772E" w:rsidP="0097772E">
            <w:pPr>
              <w:textAlignment w:val="baseline"/>
              <w:rPr>
                <w:color w:val="000000" w:themeColor="text1"/>
                <w:sz w:val="22"/>
                <w:szCs w:val="22"/>
                <w:lang w:val="lt-LT"/>
              </w:rPr>
            </w:pPr>
          </w:p>
        </w:tc>
        <w:tc>
          <w:tcPr>
            <w:tcW w:w="4041" w:type="dxa"/>
            <w:tcMar>
              <w:top w:w="45" w:type="dxa"/>
              <w:left w:w="0" w:type="dxa"/>
              <w:bottom w:w="45" w:type="dxa"/>
              <w:right w:w="0" w:type="dxa"/>
            </w:tcMar>
            <w:hideMark/>
          </w:tcPr>
          <w:p w14:paraId="2C889037" w14:textId="77777777" w:rsidR="0097772E" w:rsidRPr="008D22E0" w:rsidRDefault="0097772E" w:rsidP="00872E1F">
            <w:pPr>
              <w:tabs>
                <w:tab w:val="left" w:pos="1559"/>
              </w:tabs>
              <w:ind w:left="4" w:right="125"/>
              <w:textAlignment w:val="baseline"/>
              <w:rPr>
                <w:sz w:val="22"/>
                <w:szCs w:val="22"/>
                <w:lang w:val="lt-LT"/>
              </w:rPr>
            </w:pPr>
            <w:r w:rsidRPr="008D22E0">
              <w:rPr>
                <w:b/>
                <w:bCs/>
                <w:color w:val="000000"/>
                <w:sz w:val="22"/>
                <w:szCs w:val="22"/>
                <w:lang w:val="lt-LT"/>
              </w:rPr>
              <w:t>Organizuokite pirmosios pagalbos suteikimo pratybas</w:t>
            </w:r>
            <w:r w:rsidRPr="008D22E0">
              <w:rPr>
                <w:color w:val="000000"/>
                <w:sz w:val="22"/>
                <w:szCs w:val="22"/>
                <w:lang w:val="lt-LT"/>
              </w:rPr>
              <w:t> </w:t>
            </w:r>
          </w:p>
          <w:p w14:paraId="77404C87" w14:textId="72BB9950"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 xml:space="preserve">Mokykitės suteikti pagalba sutrikus </w:t>
            </w:r>
            <w:r w:rsidR="0041330C" w:rsidRPr="008D22E0">
              <w:rPr>
                <w:color w:val="000000"/>
                <w:sz w:val="22"/>
                <w:szCs w:val="22"/>
                <w:lang w:val="lt-LT"/>
              </w:rPr>
              <w:t>kvėpavimui</w:t>
            </w:r>
            <w:r w:rsidRPr="008D22E0">
              <w:rPr>
                <w:color w:val="000000"/>
                <w:sz w:val="22"/>
                <w:szCs w:val="22"/>
                <w:lang w:val="lt-LT"/>
              </w:rPr>
              <w:t xml:space="preserve">: kada sutrinka </w:t>
            </w:r>
            <w:r w:rsidR="0041330C" w:rsidRPr="008D22E0">
              <w:rPr>
                <w:color w:val="000000"/>
                <w:sz w:val="22"/>
                <w:szCs w:val="22"/>
                <w:lang w:val="lt-LT"/>
              </w:rPr>
              <w:t>kvėpavimas</w:t>
            </w:r>
            <w:r w:rsidRPr="008D22E0">
              <w:rPr>
                <w:color w:val="000000"/>
                <w:sz w:val="22"/>
                <w:szCs w:val="22"/>
                <w:lang w:val="lt-LT"/>
              </w:rPr>
              <w:t xml:space="preserve">, kokia </w:t>
            </w:r>
            <w:r w:rsidR="0041330C" w:rsidRPr="008D22E0">
              <w:rPr>
                <w:color w:val="000000"/>
                <w:sz w:val="22"/>
                <w:szCs w:val="22"/>
                <w:lang w:val="lt-LT"/>
              </w:rPr>
              <w:t>žala</w:t>
            </w:r>
            <w:r w:rsidRPr="008D22E0">
              <w:rPr>
                <w:color w:val="000000"/>
                <w:sz w:val="22"/>
                <w:szCs w:val="22"/>
                <w:lang w:val="lt-LT"/>
              </w:rPr>
              <w:t xml:space="preserve">, kokių </w:t>
            </w:r>
            <w:r w:rsidR="0041330C" w:rsidRPr="008D22E0">
              <w:rPr>
                <w:color w:val="000000"/>
                <w:sz w:val="22"/>
                <w:szCs w:val="22"/>
                <w:lang w:val="lt-LT"/>
              </w:rPr>
              <w:t>priemonių</w:t>
            </w:r>
            <w:r w:rsidRPr="008D22E0">
              <w:rPr>
                <w:color w:val="000000"/>
                <w:sz w:val="22"/>
                <w:szCs w:val="22"/>
                <w:lang w:val="lt-LT"/>
              </w:rPr>
              <w:t xml:space="preserve">̨ imtis. Aiškinkitės, </w:t>
            </w:r>
            <w:r w:rsidR="0041330C" w:rsidRPr="008D22E0">
              <w:rPr>
                <w:color w:val="000000"/>
                <w:sz w:val="22"/>
                <w:szCs w:val="22"/>
                <w:lang w:val="lt-LT"/>
              </w:rPr>
              <w:t>ką</w:t>
            </w:r>
            <w:r w:rsidRPr="008D22E0">
              <w:rPr>
                <w:color w:val="000000"/>
                <w:sz w:val="22"/>
                <w:szCs w:val="22"/>
                <w:lang w:val="lt-LT"/>
              </w:rPr>
              <w:t xml:space="preserve">̨ gali padaryti nukentėjusysis ar padedantysis pats, ir kada reikia kviesti ir kas gali suteikti profesionalią pagalbą. Aiškinasi, kokiais atvejais reikia skubiai kviesti pagalbą. Mokosi daryti dirbtinį </w:t>
            </w:r>
            <w:r w:rsidR="0041330C" w:rsidRPr="008D22E0">
              <w:rPr>
                <w:color w:val="000000"/>
                <w:sz w:val="22"/>
                <w:szCs w:val="22"/>
                <w:lang w:val="lt-LT"/>
              </w:rPr>
              <w:t>kvėpavimą</w:t>
            </w:r>
            <w:r w:rsidRPr="008D22E0">
              <w:rPr>
                <w:color w:val="000000"/>
                <w:sz w:val="22"/>
                <w:szCs w:val="22"/>
                <w:lang w:val="lt-LT"/>
              </w:rPr>
              <w:t>. </w:t>
            </w:r>
          </w:p>
        </w:tc>
        <w:tc>
          <w:tcPr>
            <w:tcW w:w="1758" w:type="dxa"/>
            <w:tcMar>
              <w:top w:w="45" w:type="dxa"/>
              <w:left w:w="0" w:type="dxa"/>
              <w:bottom w:w="45" w:type="dxa"/>
              <w:right w:w="0" w:type="dxa"/>
            </w:tcMar>
            <w:hideMark/>
          </w:tcPr>
          <w:p w14:paraId="78C4DEE3" w14:textId="16FE566C" w:rsidR="0097772E" w:rsidRPr="008D22E0" w:rsidRDefault="0097772E" w:rsidP="0097772E">
            <w:pPr>
              <w:textAlignment w:val="baseline"/>
              <w:rPr>
                <w:sz w:val="22"/>
                <w:szCs w:val="22"/>
                <w:lang w:val="lt-LT"/>
              </w:rPr>
            </w:pPr>
            <w:r w:rsidRPr="008D22E0">
              <w:rPr>
                <w:color w:val="000000"/>
                <w:sz w:val="22"/>
                <w:szCs w:val="22"/>
                <w:lang w:val="lt-LT"/>
              </w:rPr>
              <w:t>Fizinis ugdymas </w:t>
            </w:r>
          </w:p>
        </w:tc>
      </w:tr>
      <w:tr w:rsidR="0097772E" w:rsidRPr="008D22E0" w14:paraId="6F96820E" w14:textId="77777777" w:rsidTr="00800DAE">
        <w:tc>
          <w:tcPr>
            <w:tcW w:w="3539" w:type="dxa"/>
            <w:vMerge/>
            <w:tcMar>
              <w:top w:w="45" w:type="dxa"/>
              <w:left w:w="0" w:type="dxa"/>
              <w:bottom w:w="45" w:type="dxa"/>
              <w:right w:w="0" w:type="dxa"/>
            </w:tcMar>
            <w:hideMark/>
          </w:tcPr>
          <w:p w14:paraId="3E5D2122" w14:textId="77777777" w:rsidR="0097772E" w:rsidRPr="008D22E0" w:rsidRDefault="0097772E" w:rsidP="0097772E">
            <w:pPr>
              <w:textAlignment w:val="baseline"/>
              <w:rPr>
                <w:color w:val="000000" w:themeColor="text1"/>
                <w:sz w:val="22"/>
                <w:szCs w:val="22"/>
                <w:lang w:val="lt-LT"/>
              </w:rPr>
            </w:pPr>
          </w:p>
        </w:tc>
        <w:tc>
          <w:tcPr>
            <w:tcW w:w="4041" w:type="dxa"/>
            <w:tcMar>
              <w:top w:w="45" w:type="dxa"/>
              <w:left w:w="0" w:type="dxa"/>
              <w:bottom w:w="45" w:type="dxa"/>
              <w:right w:w="0" w:type="dxa"/>
            </w:tcMar>
            <w:hideMark/>
          </w:tcPr>
          <w:p w14:paraId="0033C47C" w14:textId="3380FE90" w:rsidR="0097772E" w:rsidRPr="008D22E0" w:rsidRDefault="0097772E" w:rsidP="00872E1F">
            <w:pPr>
              <w:tabs>
                <w:tab w:val="left" w:pos="1559"/>
              </w:tabs>
              <w:ind w:left="4" w:right="125"/>
              <w:textAlignment w:val="baseline"/>
              <w:rPr>
                <w:sz w:val="22"/>
                <w:szCs w:val="22"/>
                <w:lang w:val="lt-LT"/>
              </w:rPr>
            </w:pPr>
            <w:r w:rsidRPr="008D22E0">
              <w:rPr>
                <w:b/>
                <w:bCs/>
                <w:color w:val="000000"/>
                <w:sz w:val="22"/>
                <w:szCs w:val="22"/>
                <w:lang w:val="lt-LT"/>
              </w:rPr>
              <w:t xml:space="preserve">Organizuokite gelbėjimo </w:t>
            </w:r>
            <w:r w:rsidR="0041330C" w:rsidRPr="008D22E0">
              <w:rPr>
                <w:b/>
                <w:bCs/>
                <w:color w:val="000000"/>
                <w:sz w:val="22"/>
                <w:szCs w:val="22"/>
                <w:lang w:val="lt-LT"/>
              </w:rPr>
              <w:t>avarinėje</w:t>
            </w:r>
            <w:r w:rsidRPr="008D22E0">
              <w:rPr>
                <w:b/>
                <w:bCs/>
                <w:color w:val="000000"/>
                <w:sz w:val="22"/>
                <w:szCs w:val="22"/>
                <w:lang w:val="lt-LT"/>
              </w:rPr>
              <w:t xml:space="preserve"> situacijoje pratybas</w:t>
            </w:r>
            <w:r w:rsidRPr="008D22E0">
              <w:rPr>
                <w:color w:val="000000"/>
                <w:sz w:val="22"/>
                <w:szCs w:val="22"/>
                <w:lang w:val="lt-LT"/>
              </w:rPr>
              <w:t> </w:t>
            </w:r>
          </w:p>
          <w:p w14:paraId="5D056931" w14:textId="76B2B0B4"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Analizuokite, kuo skiriasi pagalba avarin</w:t>
            </w:r>
            <w:r w:rsidR="0041330C" w:rsidRPr="008D22E0">
              <w:rPr>
                <w:color w:val="000000"/>
                <w:sz w:val="22"/>
                <w:szCs w:val="22"/>
                <w:lang w:val="lt-LT"/>
              </w:rPr>
              <w:t>ė</w:t>
            </w:r>
            <w:r w:rsidRPr="008D22E0">
              <w:rPr>
                <w:color w:val="000000"/>
                <w:sz w:val="22"/>
                <w:szCs w:val="22"/>
                <w:lang w:val="lt-LT"/>
              </w:rPr>
              <w:t>je situacijoje ir pirmoji pagalba. Aiškinkitės, kada sužalojimas vadinamas lengvas, o kada sunkus.  </w:t>
            </w:r>
          </w:p>
          <w:p w14:paraId="33A153B8" w14:textId="47DF6858"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 xml:space="preserve">Mokykitės padėti esant stipriam kraujavimui, </w:t>
            </w:r>
            <w:r w:rsidR="0041330C" w:rsidRPr="008D22E0">
              <w:rPr>
                <w:color w:val="000000"/>
                <w:sz w:val="22"/>
                <w:szCs w:val="22"/>
                <w:lang w:val="lt-LT"/>
              </w:rPr>
              <w:t>šokui</w:t>
            </w:r>
            <w:r w:rsidRPr="008D22E0">
              <w:rPr>
                <w:color w:val="000000"/>
                <w:sz w:val="22"/>
                <w:szCs w:val="22"/>
                <w:lang w:val="lt-LT"/>
              </w:rPr>
              <w:t xml:space="preserve">, apsinuodijimo </w:t>
            </w:r>
            <w:r w:rsidR="0041330C" w:rsidRPr="008D22E0">
              <w:rPr>
                <w:color w:val="000000"/>
                <w:sz w:val="22"/>
                <w:szCs w:val="22"/>
                <w:lang w:val="lt-LT"/>
              </w:rPr>
              <w:t>požymiams</w:t>
            </w:r>
            <w:r w:rsidRPr="008D22E0">
              <w:rPr>
                <w:color w:val="000000"/>
                <w:sz w:val="22"/>
                <w:szCs w:val="22"/>
                <w:lang w:val="lt-LT"/>
              </w:rPr>
              <w:t>. </w:t>
            </w:r>
          </w:p>
          <w:p w14:paraId="46F5E794" w14:textId="17B89760"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 xml:space="preserve">Mokykitės teikti pagalbą lengvai </w:t>
            </w:r>
            <w:r w:rsidR="0041330C" w:rsidRPr="008D22E0">
              <w:rPr>
                <w:color w:val="000000"/>
                <w:sz w:val="22"/>
                <w:szCs w:val="22"/>
                <w:lang w:val="lt-LT"/>
              </w:rPr>
              <w:t>susižalojus</w:t>
            </w:r>
            <w:r w:rsidRPr="008D22E0">
              <w:rPr>
                <w:color w:val="000000"/>
                <w:sz w:val="22"/>
                <w:szCs w:val="22"/>
                <w:lang w:val="lt-LT"/>
              </w:rPr>
              <w:t xml:space="preserve"> buityje. Pirmoji pagalba </w:t>
            </w:r>
            <w:r w:rsidR="0041330C" w:rsidRPr="008D22E0">
              <w:rPr>
                <w:color w:val="000000"/>
                <w:sz w:val="22"/>
                <w:szCs w:val="22"/>
                <w:lang w:val="lt-LT"/>
              </w:rPr>
              <w:t>grėsmės</w:t>
            </w:r>
            <w:r w:rsidRPr="008D22E0">
              <w:rPr>
                <w:color w:val="000000"/>
                <w:sz w:val="22"/>
                <w:szCs w:val="22"/>
                <w:lang w:val="lt-LT"/>
              </w:rPr>
              <w:t xml:space="preserve"> gyvybei </w:t>
            </w:r>
            <w:r w:rsidR="0041330C" w:rsidRPr="008D22E0">
              <w:rPr>
                <w:color w:val="000000"/>
                <w:sz w:val="22"/>
                <w:szCs w:val="22"/>
                <w:lang w:val="lt-LT"/>
              </w:rPr>
              <w:t>nekeliančiose</w:t>
            </w:r>
            <w:r w:rsidRPr="008D22E0">
              <w:rPr>
                <w:color w:val="000000"/>
                <w:sz w:val="22"/>
                <w:szCs w:val="22"/>
                <w:lang w:val="lt-LT"/>
              </w:rPr>
              <w:t xml:space="preserve"> situacijose: </w:t>
            </w:r>
            <w:r w:rsidR="0041330C" w:rsidRPr="008D22E0">
              <w:rPr>
                <w:color w:val="000000"/>
                <w:sz w:val="22"/>
                <w:szCs w:val="22"/>
                <w:lang w:val="lt-LT"/>
              </w:rPr>
              <w:t>įkandimai</w:t>
            </w:r>
            <w:r w:rsidRPr="008D22E0">
              <w:rPr>
                <w:color w:val="000000"/>
                <w:sz w:val="22"/>
                <w:szCs w:val="22"/>
                <w:lang w:val="lt-LT"/>
              </w:rPr>
              <w:t xml:space="preserve">, </w:t>
            </w:r>
            <w:r w:rsidR="0041330C" w:rsidRPr="008D22E0">
              <w:rPr>
                <w:color w:val="000000"/>
                <w:sz w:val="22"/>
                <w:szCs w:val="22"/>
                <w:lang w:val="lt-LT"/>
              </w:rPr>
              <w:t>įpjovimai</w:t>
            </w:r>
            <w:r w:rsidRPr="008D22E0">
              <w:rPr>
                <w:color w:val="000000"/>
                <w:sz w:val="22"/>
                <w:szCs w:val="22"/>
                <w:lang w:val="lt-LT"/>
              </w:rPr>
              <w:t xml:space="preserve">, sutrenkimai, </w:t>
            </w:r>
            <w:r w:rsidR="0041330C" w:rsidRPr="008D22E0">
              <w:rPr>
                <w:color w:val="000000"/>
                <w:sz w:val="22"/>
                <w:szCs w:val="22"/>
                <w:lang w:val="lt-LT"/>
              </w:rPr>
              <w:t>sumušimai</w:t>
            </w:r>
            <w:r w:rsidRPr="008D22E0">
              <w:rPr>
                <w:color w:val="000000"/>
                <w:sz w:val="22"/>
                <w:szCs w:val="22"/>
                <w:lang w:val="lt-LT"/>
              </w:rPr>
              <w:t xml:space="preserve">, nesmarkiai nudegus, </w:t>
            </w:r>
            <w:r w:rsidR="0041330C" w:rsidRPr="008D22E0">
              <w:rPr>
                <w:color w:val="000000"/>
                <w:sz w:val="22"/>
                <w:szCs w:val="22"/>
                <w:lang w:val="lt-LT"/>
              </w:rPr>
              <w:t>susižalojus</w:t>
            </w:r>
            <w:r w:rsidRPr="008D22E0">
              <w:rPr>
                <w:color w:val="000000"/>
                <w:sz w:val="22"/>
                <w:szCs w:val="22"/>
                <w:lang w:val="lt-LT"/>
              </w:rPr>
              <w:t xml:space="preserve"> akį, esant </w:t>
            </w:r>
            <w:r w:rsidR="0041330C" w:rsidRPr="008D22E0">
              <w:rPr>
                <w:color w:val="000000"/>
                <w:sz w:val="22"/>
                <w:szCs w:val="22"/>
                <w:lang w:val="lt-LT"/>
              </w:rPr>
              <w:t>lūžiui</w:t>
            </w:r>
            <w:r w:rsidRPr="008D22E0">
              <w:rPr>
                <w:color w:val="000000"/>
                <w:sz w:val="22"/>
                <w:szCs w:val="22"/>
                <w:lang w:val="lt-LT"/>
              </w:rPr>
              <w:t xml:space="preserve">. Mokosi sustabdyti </w:t>
            </w:r>
            <w:r w:rsidR="0041330C" w:rsidRPr="008D22E0">
              <w:rPr>
                <w:color w:val="000000"/>
                <w:sz w:val="22"/>
                <w:szCs w:val="22"/>
                <w:lang w:val="lt-LT"/>
              </w:rPr>
              <w:t>kraujavimą</w:t>
            </w:r>
            <w:r w:rsidRPr="008D22E0">
              <w:rPr>
                <w:color w:val="000000"/>
                <w:sz w:val="22"/>
                <w:szCs w:val="22"/>
                <w:lang w:val="lt-LT"/>
              </w:rPr>
              <w:t xml:space="preserve">̨ </w:t>
            </w:r>
            <w:r w:rsidR="0041330C" w:rsidRPr="008D22E0">
              <w:rPr>
                <w:color w:val="000000"/>
                <w:sz w:val="22"/>
                <w:szCs w:val="22"/>
                <w:lang w:val="lt-LT"/>
              </w:rPr>
              <w:t>iš</w:t>
            </w:r>
            <w:r w:rsidRPr="008D22E0">
              <w:rPr>
                <w:color w:val="000000"/>
                <w:sz w:val="22"/>
                <w:szCs w:val="22"/>
                <w:lang w:val="lt-LT"/>
              </w:rPr>
              <w:t>̌ nosies. </w:t>
            </w:r>
          </w:p>
        </w:tc>
        <w:tc>
          <w:tcPr>
            <w:tcW w:w="1758" w:type="dxa"/>
            <w:tcMar>
              <w:top w:w="45" w:type="dxa"/>
              <w:left w:w="0" w:type="dxa"/>
              <w:bottom w:w="45" w:type="dxa"/>
              <w:right w:w="0" w:type="dxa"/>
            </w:tcMar>
            <w:hideMark/>
          </w:tcPr>
          <w:p w14:paraId="1DDEF055" w14:textId="77777777" w:rsidR="0097772E" w:rsidRPr="008D22E0" w:rsidRDefault="0097772E" w:rsidP="0097772E">
            <w:pPr>
              <w:textAlignment w:val="baseline"/>
              <w:rPr>
                <w:sz w:val="22"/>
                <w:szCs w:val="22"/>
                <w:lang w:val="lt-LT"/>
              </w:rPr>
            </w:pPr>
            <w:r w:rsidRPr="008D22E0">
              <w:rPr>
                <w:color w:val="000000"/>
                <w:sz w:val="22"/>
                <w:szCs w:val="22"/>
                <w:lang w:val="lt-LT"/>
              </w:rPr>
              <w:t>Pirmosios pagalbos teikimo pratybos </w:t>
            </w:r>
          </w:p>
          <w:p w14:paraId="450F1B48" w14:textId="1CE81CF6" w:rsidR="0097772E" w:rsidRPr="008D22E0" w:rsidRDefault="0097772E" w:rsidP="0097772E">
            <w:pPr>
              <w:textAlignment w:val="baseline"/>
              <w:rPr>
                <w:sz w:val="22"/>
                <w:szCs w:val="22"/>
                <w:lang w:val="lt-LT"/>
              </w:rPr>
            </w:pPr>
            <w:r w:rsidRPr="008D22E0">
              <w:rPr>
                <w:color w:val="000000"/>
                <w:sz w:val="22"/>
                <w:szCs w:val="22"/>
                <w:lang w:val="lt-LT"/>
              </w:rPr>
              <w:t>Technologijos </w:t>
            </w:r>
          </w:p>
        </w:tc>
      </w:tr>
      <w:tr w:rsidR="0097772E" w:rsidRPr="008D22E0" w14:paraId="6EA679C3" w14:textId="77777777" w:rsidTr="00800DAE">
        <w:tc>
          <w:tcPr>
            <w:tcW w:w="3539" w:type="dxa"/>
            <w:vMerge/>
            <w:tcMar>
              <w:top w:w="45" w:type="dxa"/>
              <w:left w:w="0" w:type="dxa"/>
              <w:bottom w:w="45" w:type="dxa"/>
              <w:right w:w="0" w:type="dxa"/>
            </w:tcMar>
            <w:hideMark/>
          </w:tcPr>
          <w:p w14:paraId="7C083850" w14:textId="77777777" w:rsidR="0097772E" w:rsidRPr="008D22E0" w:rsidRDefault="0097772E" w:rsidP="0097772E">
            <w:pPr>
              <w:textAlignment w:val="baseline"/>
              <w:rPr>
                <w:color w:val="000000" w:themeColor="text1"/>
                <w:sz w:val="22"/>
                <w:szCs w:val="22"/>
                <w:lang w:val="lt-LT"/>
              </w:rPr>
            </w:pPr>
          </w:p>
        </w:tc>
        <w:tc>
          <w:tcPr>
            <w:tcW w:w="4041" w:type="dxa"/>
            <w:tcMar>
              <w:top w:w="45" w:type="dxa"/>
              <w:left w:w="0" w:type="dxa"/>
              <w:bottom w:w="45" w:type="dxa"/>
              <w:right w:w="0" w:type="dxa"/>
            </w:tcMar>
            <w:hideMark/>
          </w:tcPr>
          <w:p w14:paraId="62653E2F" w14:textId="66F59FBE"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Suskirstykite mokinius į grupes ir paskirkite užduotį parašyti apibendrinamąjį raštą apie psichoaktyviųjų medžiagų keliamą pavojų. Paaiškinkite mokiniams, kad apibendrinamajame rašte būna aiškiai pateikta pozicija apie kokią nors problemą. Toks dokumentas paprastai rašomas norint išreikšti oficialią organizacijos, politinės partijos ar kokios nors grupės poziciją. Šis dokumentas gali būti skirtas visoms psichoaktyviosioms medžiagoms arba kuriai nors vienai. Paskatinkite mokinius įtraukti į dokumentą citatas su ekspertų nuomone ar statistikos duomenimis, taip pat nurodyti informacijos šaltinius. </w:t>
            </w:r>
          </w:p>
        </w:tc>
        <w:tc>
          <w:tcPr>
            <w:tcW w:w="1758" w:type="dxa"/>
            <w:tcMar>
              <w:top w:w="45" w:type="dxa"/>
              <w:left w:w="0" w:type="dxa"/>
              <w:bottom w:w="45" w:type="dxa"/>
              <w:right w:w="0" w:type="dxa"/>
            </w:tcMar>
            <w:hideMark/>
          </w:tcPr>
          <w:p w14:paraId="6366E991" w14:textId="77777777" w:rsidR="0097772E" w:rsidRPr="008D22E0" w:rsidRDefault="0097772E" w:rsidP="0097772E">
            <w:pPr>
              <w:textAlignment w:val="baseline"/>
              <w:rPr>
                <w:sz w:val="22"/>
                <w:szCs w:val="22"/>
                <w:lang w:val="lt-LT"/>
              </w:rPr>
            </w:pPr>
            <w:r w:rsidRPr="008D22E0">
              <w:rPr>
                <w:color w:val="000000"/>
                <w:sz w:val="22"/>
                <w:szCs w:val="22"/>
                <w:lang w:val="lt-LT"/>
              </w:rPr>
              <w:t>Kalbos </w:t>
            </w:r>
          </w:p>
          <w:p w14:paraId="7E1B4187" w14:textId="77777777" w:rsidR="0097772E" w:rsidRPr="008D22E0" w:rsidRDefault="0097772E" w:rsidP="0097772E">
            <w:pPr>
              <w:textAlignment w:val="baseline"/>
              <w:rPr>
                <w:sz w:val="22"/>
                <w:szCs w:val="22"/>
                <w:lang w:val="lt-LT"/>
              </w:rPr>
            </w:pPr>
            <w:r w:rsidRPr="008D22E0">
              <w:rPr>
                <w:color w:val="000000"/>
                <w:sz w:val="22"/>
                <w:szCs w:val="22"/>
                <w:lang w:val="lt-LT"/>
              </w:rPr>
              <w:t>Informatika  </w:t>
            </w:r>
          </w:p>
          <w:p w14:paraId="5A46F15E" w14:textId="4F54C84D" w:rsidR="0097772E" w:rsidRPr="008D22E0" w:rsidRDefault="0097772E" w:rsidP="0097772E">
            <w:pPr>
              <w:textAlignment w:val="baseline"/>
              <w:rPr>
                <w:sz w:val="22"/>
                <w:szCs w:val="22"/>
                <w:lang w:val="lt-LT"/>
              </w:rPr>
            </w:pPr>
            <w:r w:rsidRPr="008D22E0">
              <w:rPr>
                <w:color w:val="000000"/>
                <w:sz w:val="22"/>
                <w:szCs w:val="22"/>
                <w:lang w:val="lt-LT"/>
              </w:rPr>
              <w:t>Gamtamokslinis ugdymas </w:t>
            </w:r>
          </w:p>
        </w:tc>
      </w:tr>
      <w:tr w:rsidR="0097772E" w:rsidRPr="008D22E0" w14:paraId="1FD98883" w14:textId="77777777" w:rsidTr="00800DAE">
        <w:tc>
          <w:tcPr>
            <w:tcW w:w="3539" w:type="dxa"/>
            <w:vMerge/>
            <w:tcMar>
              <w:top w:w="45" w:type="dxa"/>
              <w:left w:w="0" w:type="dxa"/>
              <w:bottom w:w="45" w:type="dxa"/>
              <w:right w:w="0" w:type="dxa"/>
            </w:tcMar>
            <w:hideMark/>
          </w:tcPr>
          <w:p w14:paraId="039A2D26" w14:textId="77777777" w:rsidR="0097772E" w:rsidRPr="008D22E0" w:rsidRDefault="0097772E" w:rsidP="0097772E">
            <w:pPr>
              <w:textAlignment w:val="baseline"/>
              <w:rPr>
                <w:color w:val="000000" w:themeColor="text1"/>
                <w:sz w:val="22"/>
                <w:szCs w:val="22"/>
                <w:lang w:val="lt-LT"/>
              </w:rPr>
            </w:pPr>
          </w:p>
        </w:tc>
        <w:tc>
          <w:tcPr>
            <w:tcW w:w="4041" w:type="dxa"/>
            <w:tcMar>
              <w:top w:w="45" w:type="dxa"/>
              <w:left w:w="0" w:type="dxa"/>
              <w:bottom w:w="45" w:type="dxa"/>
              <w:right w:w="0" w:type="dxa"/>
            </w:tcMar>
            <w:hideMark/>
          </w:tcPr>
          <w:p w14:paraId="0ACB81DC" w14:textId="77777777" w:rsidR="0097772E" w:rsidRPr="008D22E0" w:rsidRDefault="0097772E" w:rsidP="00872E1F">
            <w:pPr>
              <w:tabs>
                <w:tab w:val="left" w:pos="1559"/>
              </w:tabs>
              <w:ind w:left="4" w:right="125"/>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19EC6146" w14:textId="7DC93E78"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Mokykitės atlikti tyrimą, surinkti informaciją  apie bendruomenės poreikius ir jiems rūpimus klausimus. Su klasės draugais kuria planą, kaip išspręsti bendruomenės problemą arba patenkinti poreikį. </w:t>
            </w:r>
          </w:p>
        </w:tc>
        <w:tc>
          <w:tcPr>
            <w:tcW w:w="1758" w:type="dxa"/>
            <w:tcMar>
              <w:top w:w="45" w:type="dxa"/>
              <w:left w:w="0" w:type="dxa"/>
              <w:bottom w:w="45" w:type="dxa"/>
              <w:right w:w="0" w:type="dxa"/>
            </w:tcMar>
            <w:hideMark/>
          </w:tcPr>
          <w:p w14:paraId="0DF6789C" w14:textId="77777777" w:rsidR="0097772E" w:rsidRPr="008D22E0" w:rsidRDefault="0097772E" w:rsidP="0097772E">
            <w:pPr>
              <w:textAlignment w:val="baseline"/>
              <w:rPr>
                <w:sz w:val="22"/>
                <w:szCs w:val="22"/>
                <w:lang w:val="lt-LT"/>
              </w:rPr>
            </w:pPr>
            <w:r w:rsidRPr="008D22E0">
              <w:rPr>
                <w:color w:val="000000"/>
                <w:sz w:val="22"/>
                <w:szCs w:val="22"/>
                <w:lang w:val="lt-LT"/>
              </w:rPr>
              <w:t>Matematika </w:t>
            </w:r>
          </w:p>
          <w:p w14:paraId="437DBE95" w14:textId="77777777" w:rsidR="0097772E" w:rsidRPr="008D22E0" w:rsidRDefault="0097772E" w:rsidP="0097772E">
            <w:pPr>
              <w:textAlignment w:val="baseline"/>
              <w:rPr>
                <w:sz w:val="22"/>
                <w:szCs w:val="22"/>
                <w:lang w:val="lt-LT"/>
              </w:rPr>
            </w:pPr>
            <w:r w:rsidRPr="008D22E0">
              <w:rPr>
                <w:color w:val="000000"/>
                <w:sz w:val="22"/>
                <w:szCs w:val="22"/>
                <w:lang w:val="lt-LT"/>
              </w:rPr>
              <w:t>Fizinis ugdymas </w:t>
            </w:r>
          </w:p>
          <w:p w14:paraId="4A052B2A" w14:textId="77777777" w:rsidR="0097772E" w:rsidRPr="008D22E0" w:rsidRDefault="0097772E" w:rsidP="0097772E">
            <w:pPr>
              <w:textAlignment w:val="baseline"/>
              <w:rPr>
                <w:sz w:val="22"/>
                <w:szCs w:val="22"/>
                <w:lang w:val="lt-LT"/>
              </w:rPr>
            </w:pPr>
            <w:r w:rsidRPr="008D22E0">
              <w:rPr>
                <w:color w:val="000000"/>
                <w:sz w:val="22"/>
                <w:szCs w:val="22"/>
                <w:lang w:val="lt-LT"/>
              </w:rPr>
              <w:t>Meninis ugdymas </w:t>
            </w:r>
          </w:p>
          <w:p w14:paraId="4355C1ED" w14:textId="77777777" w:rsidR="0097772E" w:rsidRPr="008D22E0" w:rsidRDefault="0097772E" w:rsidP="0097772E">
            <w:pPr>
              <w:textAlignment w:val="baseline"/>
              <w:rPr>
                <w:sz w:val="22"/>
                <w:szCs w:val="22"/>
                <w:lang w:val="lt-LT"/>
              </w:rPr>
            </w:pPr>
            <w:r w:rsidRPr="008D22E0">
              <w:rPr>
                <w:color w:val="000000"/>
                <w:sz w:val="22"/>
                <w:szCs w:val="22"/>
                <w:lang w:val="lt-LT"/>
              </w:rPr>
              <w:t>Gamtamokslinis ugdymas </w:t>
            </w:r>
          </w:p>
          <w:p w14:paraId="4BFD6881" w14:textId="77777777" w:rsidR="0097772E" w:rsidRPr="008D22E0" w:rsidRDefault="0097772E" w:rsidP="0097772E">
            <w:pPr>
              <w:textAlignment w:val="baseline"/>
              <w:rPr>
                <w:sz w:val="22"/>
                <w:szCs w:val="22"/>
                <w:lang w:val="lt-LT"/>
              </w:rPr>
            </w:pPr>
            <w:r w:rsidRPr="008D22E0">
              <w:rPr>
                <w:color w:val="000000"/>
                <w:sz w:val="22"/>
                <w:szCs w:val="22"/>
                <w:lang w:val="lt-LT"/>
              </w:rPr>
              <w:t>Technologijos </w:t>
            </w:r>
          </w:p>
          <w:p w14:paraId="5B888816" w14:textId="6D844057" w:rsidR="0097772E" w:rsidRPr="008D22E0" w:rsidRDefault="0097772E" w:rsidP="0097772E">
            <w:pPr>
              <w:textAlignment w:val="baseline"/>
              <w:rPr>
                <w:sz w:val="22"/>
                <w:szCs w:val="22"/>
                <w:lang w:val="lt-LT"/>
              </w:rPr>
            </w:pPr>
            <w:r w:rsidRPr="008D22E0">
              <w:rPr>
                <w:color w:val="000000"/>
                <w:sz w:val="22"/>
                <w:szCs w:val="22"/>
                <w:lang w:val="lt-LT"/>
              </w:rPr>
              <w:t>Informatika </w:t>
            </w:r>
          </w:p>
        </w:tc>
      </w:tr>
      <w:tr w:rsidR="0097772E" w:rsidRPr="008D22E0" w14:paraId="2C848B97" w14:textId="77777777" w:rsidTr="00800DAE">
        <w:tc>
          <w:tcPr>
            <w:tcW w:w="3539" w:type="dxa"/>
            <w:vMerge/>
            <w:tcMar>
              <w:top w:w="45" w:type="dxa"/>
              <w:left w:w="0" w:type="dxa"/>
              <w:bottom w:w="45" w:type="dxa"/>
              <w:right w:w="0" w:type="dxa"/>
            </w:tcMar>
            <w:hideMark/>
          </w:tcPr>
          <w:p w14:paraId="7756DF3B" w14:textId="77777777" w:rsidR="0097772E" w:rsidRPr="008D22E0" w:rsidRDefault="0097772E" w:rsidP="0097772E">
            <w:pPr>
              <w:textAlignment w:val="baseline"/>
              <w:rPr>
                <w:color w:val="000000" w:themeColor="text1"/>
                <w:sz w:val="22"/>
                <w:szCs w:val="22"/>
                <w:lang w:val="lt-LT"/>
              </w:rPr>
            </w:pPr>
          </w:p>
        </w:tc>
        <w:tc>
          <w:tcPr>
            <w:tcW w:w="4041" w:type="dxa"/>
            <w:tcMar>
              <w:top w:w="45" w:type="dxa"/>
              <w:left w:w="0" w:type="dxa"/>
              <w:bottom w:w="45" w:type="dxa"/>
              <w:right w:w="0" w:type="dxa"/>
            </w:tcMar>
            <w:hideMark/>
          </w:tcPr>
          <w:p w14:paraId="0674FFC4" w14:textId="77777777" w:rsidR="0097772E" w:rsidRPr="008D22E0" w:rsidRDefault="0097772E" w:rsidP="00872E1F">
            <w:pPr>
              <w:tabs>
                <w:tab w:val="left" w:pos="1559"/>
              </w:tabs>
              <w:ind w:left="4" w:right="125"/>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5184C3FD" w14:textId="77777777"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Ištirti mokyklos mokinių fizinio aktyvumo ir poilsio pertraukų metu poreikius ir sukurti projektinius pasiūlymus šių erdvių įrengimui. Projekto įgyvendinimo metu organizuokite mokykloje ergonomiškos mokymosi ir poilsio erdvės kūrimo ir propagavimo kampaniją.  </w:t>
            </w:r>
          </w:p>
          <w:p w14:paraId="6F8BD122" w14:textId="11ECE06E"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Mokykitės rašyti laiškus bendruomenės nariams, kuriems padėkojama už jų pagalbą ir pastangas kuriant saugią ir palankią mokymuisi ir gyvenimui aplinką bei pristatoma savo idėja, kaip būtų galima dar pagerinti šios bendruomenės gyvenimą. </w:t>
            </w:r>
          </w:p>
        </w:tc>
        <w:tc>
          <w:tcPr>
            <w:tcW w:w="1758" w:type="dxa"/>
            <w:tcMar>
              <w:top w:w="45" w:type="dxa"/>
              <w:left w:w="0" w:type="dxa"/>
              <w:bottom w:w="45" w:type="dxa"/>
              <w:right w:w="0" w:type="dxa"/>
            </w:tcMar>
            <w:hideMark/>
          </w:tcPr>
          <w:p w14:paraId="3718F951" w14:textId="77777777" w:rsidR="0097772E" w:rsidRPr="008D22E0" w:rsidRDefault="0097772E" w:rsidP="0097772E">
            <w:pPr>
              <w:textAlignment w:val="baseline"/>
              <w:rPr>
                <w:sz w:val="22"/>
                <w:szCs w:val="22"/>
                <w:lang w:val="lt-LT"/>
              </w:rPr>
            </w:pPr>
            <w:r w:rsidRPr="008D22E0">
              <w:rPr>
                <w:color w:val="000000"/>
                <w:sz w:val="22"/>
                <w:szCs w:val="22"/>
                <w:lang w:val="lt-LT"/>
              </w:rPr>
              <w:t>Matematika </w:t>
            </w:r>
          </w:p>
          <w:p w14:paraId="5421654D" w14:textId="77777777" w:rsidR="0097772E" w:rsidRPr="008D22E0" w:rsidRDefault="0097772E" w:rsidP="0097772E">
            <w:pPr>
              <w:textAlignment w:val="baseline"/>
              <w:rPr>
                <w:sz w:val="22"/>
                <w:szCs w:val="22"/>
                <w:lang w:val="lt-LT"/>
              </w:rPr>
            </w:pPr>
            <w:r w:rsidRPr="008D22E0">
              <w:rPr>
                <w:color w:val="000000"/>
                <w:sz w:val="22"/>
                <w:szCs w:val="22"/>
                <w:lang w:val="lt-LT"/>
              </w:rPr>
              <w:t>Fizinis ugdymas </w:t>
            </w:r>
          </w:p>
          <w:p w14:paraId="203822C0" w14:textId="77777777" w:rsidR="0097772E" w:rsidRPr="008D22E0" w:rsidRDefault="0097772E" w:rsidP="0097772E">
            <w:pPr>
              <w:textAlignment w:val="baseline"/>
              <w:rPr>
                <w:sz w:val="22"/>
                <w:szCs w:val="22"/>
                <w:lang w:val="lt-LT"/>
              </w:rPr>
            </w:pPr>
            <w:r w:rsidRPr="008D22E0">
              <w:rPr>
                <w:color w:val="000000"/>
                <w:sz w:val="22"/>
                <w:szCs w:val="22"/>
                <w:lang w:val="lt-LT"/>
              </w:rPr>
              <w:t>Meninis ugdymas </w:t>
            </w:r>
          </w:p>
          <w:p w14:paraId="2499E92F" w14:textId="77777777" w:rsidR="0097772E" w:rsidRPr="008D22E0" w:rsidRDefault="0097772E" w:rsidP="0097772E">
            <w:pPr>
              <w:textAlignment w:val="baseline"/>
              <w:rPr>
                <w:sz w:val="22"/>
                <w:szCs w:val="22"/>
                <w:lang w:val="lt-LT"/>
              </w:rPr>
            </w:pPr>
            <w:r w:rsidRPr="008D22E0">
              <w:rPr>
                <w:color w:val="000000"/>
                <w:sz w:val="22"/>
                <w:szCs w:val="22"/>
                <w:lang w:val="lt-LT"/>
              </w:rPr>
              <w:t>Kalbinis ugdymas </w:t>
            </w:r>
          </w:p>
          <w:p w14:paraId="3F9363DA" w14:textId="77777777" w:rsidR="0097772E" w:rsidRPr="008D22E0" w:rsidRDefault="0097772E" w:rsidP="0097772E">
            <w:pPr>
              <w:textAlignment w:val="baseline"/>
              <w:rPr>
                <w:sz w:val="22"/>
                <w:szCs w:val="22"/>
                <w:lang w:val="lt-LT"/>
              </w:rPr>
            </w:pPr>
            <w:r w:rsidRPr="008D22E0">
              <w:rPr>
                <w:color w:val="000000"/>
                <w:sz w:val="22"/>
                <w:szCs w:val="22"/>
                <w:lang w:val="lt-LT"/>
              </w:rPr>
              <w:t>Gamtamokslinis ugdymas </w:t>
            </w:r>
          </w:p>
          <w:p w14:paraId="146A6961" w14:textId="77777777" w:rsidR="0097772E" w:rsidRPr="008D22E0" w:rsidRDefault="0097772E" w:rsidP="0097772E">
            <w:pPr>
              <w:textAlignment w:val="baseline"/>
              <w:rPr>
                <w:sz w:val="22"/>
                <w:szCs w:val="22"/>
                <w:lang w:val="lt-LT"/>
              </w:rPr>
            </w:pPr>
            <w:r w:rsidRPr="008D22E0">
              <w:rPr>
                <w:color w:val="000000"/>
                <w:sz w:val="22"/>
                <w:szCs w:val="22"/>
                <w:lang w:val="lt-LT"/>
              </w:rPr>
              <w:t>Technologijos </w:t>
            </w:r>
          </w:p>
          <w:p w14:paraId="5A5C931C" w14:textId="7109A4DE" w:rsidR="0097772E" w:rsidRPr="008D22E0" w:rsidRDefault="0097772E" w:rsidP="0097772E">
            <w:pPr>
              <w:textAlignment w:val="baseline"/>
              <w:rPr>
                <w:sz w:val="22"/>
                <w:szCs w:val="22"/>
                <w:lang w:val="lt-LT"/>
              </w:rPr>
            </w:pPr>
            <w:r w:rsidRPr="008D22E0">
              <w:rPr>
                <w:color w:val="000000"/>
                <w:sz w:val="22"/>
                <w:szCs w:val="22"/>
                <w:lang w:val="lt-LT"/>
              </w:rPr>
              <w:t>Informatika  </w:t>
            </w:r>
          </w:p>
        </w:tc>
      </w:tr>
      <w:tr w:rsidR="0097772E" w:rsidRPr="008D22E0" w14:paraId="36B7B4E2" w14:textId="77777777" w:rsidTr="00800DAE">
        <w:tc>
          <w:tcPr>
            <w:tcW w:w="3539" w:type="dxa"/>
            <w:vMerge/>
            <w:tcMar>
              <w:top w:w="45" w:type="dxa"/>
              <w:left w:w="0" w:type="dxa"/>
              <w:bottom w:w="45" w:type="dxa"/>
              <w:right w:w="0" w:type="dxa"/>
            </w:tcMar>
            <w:hideMark/>
          </w:tcPr>
          <w:p w14:paraId="73EBE157" w14:textId="77777777" w:rsidR="0097772E" w:rsidRPr="008D22E0" w:rsidRDefault="0097772E" w:rsidP="0097772E">
            <w:pPr>
              <w:textAlignment w:val="baseline"/>
              <w:rPr>
                <w:color w:val="000000" w:themeColor="text1"/>
                <w:sz w:val="22"/>
                <w:szCs w:val="22"/>
                <w:lang w:val="lt-LT"/>
              </w:rPr>
            </w:pPr>
          </w:p>
        </w:tc>
        <w:tc>
          <w:tcPr>
            <w:tcW w:w="4041" w:type="dxa"/>
            <w:tcMar>
              <w:top w:w="45" w:type="dxa"/>
              <w:left w:w="0" w:type="dxa"/>
              <w:bottom w:w="45" w:type="dxa"/>
              <w:right w:w="0" w:type="dxa"/>
            </w:tcMar>
            <w:hideMark/>
          </w:tcPr>
          <w:p w14:paraId="59803F7E" w14:textId="77777777" w:rsidR="0097772E" w:rsidRPr="008D22E0" w:rsidRDefault="0097772E" w:rsidP="00872E1F">
            <w:pPr>
              <w:tabs>
                <w:tab w:val="left" w:pos="1559"/>
              </w:tabs>
              <w:ind w:left="4" w:right="125"/>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57DD953D" w14:textId="49D8BF48" w:rsidR="0097772E" w:rsidRPr="008D22E0" w:rsidRDefault="0097772E" w:rsidP="00872E1F">
            <w:pPr>
              <w:tabs>
                <w:tab w:val="left" w:pos="1559"/>
              </w:tabs>
              <w:ind w:left="4" w:right="125"/>
              <w:textAlignment w:val="baseline"/>
              <w:rPr>
                <w:sz w:val="22"/>
                <w:szCs w:val="22"/>
                <w:lang w:val="lt-LT"/>
              </w:rPr>
            </w:pPr>
            <w:r w:rsidRPr="008D22E0">
              <w:rPr>
                <w:color w:val="000000"/>
                <w:sz w:val="22"/>
                <w:szCs w:val="22"/>
                <w:lang w:val="lt-LT"/>
              </w:rPr>
              <w:t xml:space="preserve">Tyrinėkite ir pristatykite, kaip bendruomenės darbuotojai, gyventojai vieni </w:t>
            </w:r>
            <w:r w:rsidRPr="008D22E0">
              <w:rPr>
                <w:color w:val="000000"/>
                <w:sz w:val="22"/>
                <w:szCs w:val="22"/>
                <w:lang w:val="lt-LT"/>
              </w:rPr>
              <w:lastRenderedPageBreak/>
              <w:t>kitiems padeda gražinti gyvenamąją aplinką. Analizuokite ir generuokite idėjas, kaip galima išreikšti bendruomenei pagarbą ir dėkingumą už pastangas kurti bendruomenės narių gerbūvį. </w:t>
            </w:r>
          </w:p>
        </w:tc>
        <w:tc>
          <w:tcPr>
            <w:tcW w:w="1758" w:type="dxa"/>
            <w:tcMar>
              <w:top w:w="45" w:type="dxa"/>
              <w:left w:w="0" w:type="dxa"/>
              <w:bottom w:w="45" w:type="dxa"/>
              <w:right w:w="0" w:type="dxa"/>
            </w:tcMar>
            <w:hideMark/>
          </w:tcPr>
          <w:p w14:paraId="36833B56" w14:textId="77777777" w:rsidR="0097772E" w:rsidRPr="008D22E0" w:rsidRDefault="0097772E" w:rsidP="0097772E">
            <w:pPr>
              <w:textAlignment w:val="baseline"/>
              <w:rPr>
                <w:sz w:val="22"/>
                <w:szCs w:val="22"/>
                <w:lang w:val="lt-LT"/>
              </w:rPr>
            </w:pPr>
            <w:r w:rsidRPr="008D22E0">
              <w:rPr>
                <w:color w:val="000000"/>
                <w:sz w:val="22"/>
                <w:szCs w:val="22"/>
                <w:lang w:val="lt-LT"/>
              </w:rPr>
              <w:lastRenderedPageBreak/>
              <w:t>Matematika </w:t>
            </w:r>
          </w:p>
          <w:p w14:paraId="63883179" w14:textId="77777777" w:rsidR="0097772E" w:rsidRPr="008D22E0" w:rsidRDefault="0097772E" w:rsidP="0097772E">
            <w:pPr>
              <w:textAlignment w:val="baseline"/>
              <w:rPr>
                <w:sz w:val="22"/>
                <w:szCs w:val="22"/>
                <w:lang w:val="lt-LT"/>
              </w:rPr>
            </w:pPr>
            <w:r w:rsidRPr="008D22E0">
              <w:rPr>
                <w:color w:val="000000"/>
                <w:sz w:val="22"/>
                <w:szCs w:val="22"/>
                <w:lang w:val="lt-LT"/>
              </w:rPr>
              <w:t>Fizinis ugdymas </w:t>
            </w:r>
          </w:p>
          <w:p w14:paraId="7ADEE9FC" w14:textId="77777777" w:rsidR="0097772E" w:rsidRPr="008D22E0" w:rsidRDefault="0097772E" w:rsidP="0097772E">
            <w:pPr>
              <w:textAlignment w:val="baseline"/>
              <w:rPr>
                <w:sz w:val="22"/>
                <w:szCs w:val="22"/>
                <w:lang w:val="lt-LT"/>
              </w:rPr>
            </w:pPr>
            <w:r w:rsidRPr="008D22E0">
              <w:rPr>
                <w:color w:val="000000"/>
                <w:sz w:val="22"/>
                <w:szCs w:val="22"/>
                <w:lang w:val="lt-LT"/>
              </w:rPr>
              <w:t>Meninis ugdymas </w:t>
            </w:r>
          </w:p>
          <w:p w14:paraId="54C3727D" w14:textId="77777777" w:rsidR="0097772E" w:rsidRPr="008D22E0" w:rsidRDefault="0097772E" w:rsidP="0097772E">
            <w:pPr>
              <w:textAlignment w:val="baseline"/>
              <w:rPr>
                <w:sz w:val="22"/>
                <w:szCs w:val="22"/>
                <w:lang w:val="lt-LT"/>
              </w:rPr>
            </w:pPr>
            <w:r w:rsidRPr="008D22E0">
              <w:rPr>
                <w:color w:val="000000"/>
                <w:sz w:val="22"/>
                <w:szCs w:val="22"/>
                <w:lang w:val="lt-LT"/>
              </w:rPr>
              <w:lastRenderedPageBreak/>
              <w:t>Gamtamokslinis ugdymas </w:t>
            </w:r>
          </w:p>
          <w:p w14:paraId="06DF11BA" w14:textId="1DDBA86B" w:rsidR="0097772E" w:rsidRPr="008D22E0" w:rsidRDefault="0097772E" w:rsidP="0097772E">
            <w:pPr>
              <w:textAlignment w:val="baseline"/>
              <w:rPr>
                <w:sz w:val="22"/>
                <w:szCs w:val="22"/>
                <w:lang w:val="lt-LT"/>
              </w:rPr>
            </w:pPr>
            <w:r w:rsidRPr="008D22E0">
              <w:rPr>
                <w:color w:val="000000"/>
                <w:sz w:val="22"/>
                <w:szCs w:val="22"/>
                <w:lang w:val="lt-LT"/>
              </w:rPr>
              <w:t>Technologijos </w:t>
            </w:r>
          </w:p>
        </w:tc>
      </w:tr>
    </w:tbl>
    <w:p w14:paraId="3A67FC74" w14:textId="424CB420" w:rsidR="00FF1AF9" w:rsidRPr="008D22E0" w:rsidRDefault="00FF1AF9" w:rsidP="000A677A">
      <w:pPr>
        <w:rPr>
          <w:b/>
          <w:bCs/>
          <w:sz w:val="28"/>
          <w:szCs w:val="28"/>
          <w:lang w:val="lt-LT"/>
        </w:rPr>
      </w:pPr>
    </w:p>
    <w:p w14:paraId="2587AB84" w14:textId="77777777" w:rsidR="00633CD2" w:rsidRPr="008D22E0" w:rsidRDefault="00633CD2" w:rsidP="00A71F49">
      <w:pPr>
        <w:pStyle w:val="Heading2"/>
        <w:rPr>
          <w:sz w:val="28"/>
          <w:szCs w:val="28"/>
          <w:lang w:val="lt-LT"/>
        </w:rPr>
        <w:sectPr w:rsidR="00633CD2" w:rsidRPr="008D22E0" w:rsidSect="00CB399B">
          <w:pgSz w:w="11900" w:h="16840"/>
          <w:pgMar w:top="1134" w:right="851" w:bottom="1134" w:left="1701" w:header="708" w:footer="708" w:gutter="0"/>
          <w:cols w:space="708"/>
          <w:docGrid w:linePitch="360"/>
        </w:sectPr>
      </w:pPr>
    </w:p>
    <w:p w14:paraId="3D3BDBC2" w14:textId="27611753" w:rsidR="00A71F49" w:rsidRPr="008D22E0" w:rsidRDefault="00A71F49" w:rsidP="00A71F49">
      <w:pPr>
        <w:pStyle w:val="Heading2"/>
        <w:rPr>
          <w:sz w:val="28"/>
          <w:szCs w:val="28"/>
          <w:lang w:val="lt-LT"/>
        </w:rPr>
      </w:pPr>
      <w:bookmarkStart w:id="25" w:name="_Toc206433978"/>
      <w:r w:rsidRPr="008D22E0">
        <w:rPr>
          <w:sz w:val="28"/>
          <w:szCs w:val="28"/>
          <w:lang w:val="lt-LT"/>
        </w:rPr>
        <w:lastRenderedPageBreak/>
        <w:t>Gyvenimo įgūdžių ilgalaikio plano rengimas</w:t>
      </w:r>
      <w:bookmarkEnd w:id="25"/>
    </w:p>
    <w:p w14:paraId="419DAF84" w14:textId="77777777" w:rsidR="00FF1AF9" w:rsidRPr="008D22E0" w:rsidRDefault="00FF1AF9" w:rsidP="00FF1AF9">
      <w:pPr>
        <w:pStyle w:val="paragraph"/>
        <w:spacing w:before="0" w:beforeAutospacing="0" w:after="0" w:afterAutospacing="0"/>
        <w:jc w:val="both"/>
        <w:textAlignment w:val="baseline"/>
        <w:rPr>
          <w:rStyle w:val="normaltextrun"/>
          <w:rFonts w:eastAsiaTheme="majorEastAsia"/>
          <w:b/>
          <w:bCs/>
          <w:lang w:val="lt-LT"/>
        </w:rPr>
      </w:pPr>
    </w:p>
    <w:p w14:paraId="470EAEBE" w14:textId="77777777" w:rsidR="008C6E7E" w:rsidRPr="008D22E0" w:rsidRDefault="008C6E7E" w:rsidP="008C6E7E">
      <w:pPr>
        <w:jc w:val="both"/>
        <w:textAlignment w:val="baseline"/>
        <w:rPr>
          <w:lang w:val="lt-LT"/>
        </w:rPr>
      </w:pPr>
      <w:r w:rsidRPr="008D22E0">
        <w:rPr>
          <w:lang w:val="lt-LT"/>
        </w:rPr>
        <w:t>Ilgalaikio plano pavyzdyje pateikiamas preliminarus ne mažiau 70-ies procentų Bendruosiuose ugdymo planuose dalykui numatyto valandų skaičiaus paskirstymas:</w:t>
      </w:r>
    </w:p>
    <w:p w14:paraId="1952844B" w14:textId="77777777" w:rsidR="008C6E7E" w:rsidRPr="008D22E0" w:rsidRDefault="008C6E7E" w:rsidP="008C6E7E">
      <w:pPr>
        <w:numPr>
          <w:ilvl w:val="0"/>
          <w:numId w:val="83"/>
        </w:numPr>
        <w:spacing w:after="200" w:line="276" w:lineRule="auto"/>
        <w:contextualSpacing/>
        <w:jc w:val="both"/>
        <w:textAlignment w:val="baseline"/>
        <w:rPr>
          <w:lang w:val="lt-LT"/>
        </w:rPr>
      </w:pPr>
      <w:r w:rsidRPr="008D22E0">
        <w:rPr>
          <w:lang w:val="lt-LT"/>
        </w:rPr>
        <w:t xml:space="preserve">stulpelyje </w:t>
      </w:r>
      <w:r w:rsidRPr="008D22E0">
        <w:rPr>
          <w:i/>
          <w:lang w:val="lt-LT"/>
        </w:rPr>
        <w:t xml:space="preserve">Mokymo(si) turinio sritis </w:t>
      </w:r>
      <w:r w:rsidRPr="008D22E0">
        <w:rPr>
          <w:lang w:val="lt-LT"/>
        </w:rPr>
        <w:t>yra pateikiamos Gyvenimo įgūdžių bendrosios programos (toliau – BP) sritys;</w:t>
      </w:r>
    </w:p>
    <w:p w14:paraId="0DA9FFD9" w14:textId="77777777" w:rsidR="008C6E7E" w:rsidRPr="008D22E0" w:rsidRDefault="008C6E7E" w:rsidP="008C6E7E">
      <w:pPr>
        <w:numPr>
          <w:ilvl w:val="0"/>
          <w:numId w:val="83"/>
        </w:numPr>
        <w:spacing w:after="200" w:line="276" w:lineRule="auto"/>
        <w:contextualSpacing/>
        <w:jc w:val="both"/>
        <w:textAlignment w:val="baseline"/>
        <w:rPr>
          <w:lang w:val="lt-LT"/>
        </w:rPr>
      </w:pPr>
      <w:r w:rsidRPr="008D22E0">
        <w:rPr>
          <w:lang w:val="lt-LT"/>
        </w:rPr>
        <w:t xml:space="preserve">stulpelyje </w:t>
      </w:r>
      <w:r w:rsidRPr="008D22E0">
        <w:rPr>
          <w:i/>
          <w:lang w:val="lt-LT"/>
        </w:rPr>
        <w:t xml:space="preserve">Mokymo(si) turinio tema </w:t>
      </w:r>
      <w:r w:rsidRPr="008D22E0">
        <w:rPr>
          <w:lang w:val="lt-LT"/>
        </w:rPr>
        <w:t>yra pateikiamos Gyvenimo įgūdžių BP temos;</w:t>
      </w:r>
    </w:p>
    <w:p w14:paraId="4DC8F010" w14:textId="77777777" w:rsidR="008C6E7E" w:rsidRPr="008D22E0" w:rsidRDefault="008C6E7E" w:rsidP="008C6E7E">
      <w:pPr>
        <w:numPr>
          <w:ilvl w:val="0"/>
          <w:numId w:val="83"/>
        </w:numPr>
        <w:spacing w:after="200" w:line="276" w:lineRule="auto"/>
        <w:contextualSpacing/>
        <w:jc w:val="both"/>
        <w:textAlignment w:val="baseline"/>
        <w:rPr>
          <w:lang w:val="lt-LT"/>
        </w:rPr>
      </w:pPr>
      <w:r w:rsidRPr="008D22E0">
        <w:rPr>
          <w:lang w:val="lt-LT"/>
        </w:rPr>
        <w:t xml:space="preserve">stulpelyje </w:t>
      </w:r>
      <w:r w:rsidRPr="008D22E0">
        <w:rPr>
          <w:i/>
          <w:lang w:val="lt-LT"/>
        </w:rPr>
        <w:t xml:space="preserve">Pamokos tema </w:t>
      </w:r>
      <w:r w:rsidRPr="008D22E0">
        <w:rPr>
          <w:lang w:val="lt-LT"/>
        </w:rPr>
        <w:t>yra pateikiamos Gyvenimo įgūdžių BP siūlomos pamokų temos;</w:t>
      </w:r>
    </w:p>
    <w:p w14:paraId="30AE738D" w14:textId="77777777" w:rsidR="008C6E7E" w:rsidRPr="008D22E0" w:rsidRDefault="008C6E7E" w:rsidP="008C6E7E">
      <w:pPr>
        <w:numPr>
          <w:ilvl w:val="0"/>
          <w:numId w:val="83"/>
        </w:numPr>
        <w:spacing w:after="120" w:line="276" w:lineRule="auto"/>
        <w:contextualSpacing/>
        <w:jc w:val="both"/>
        <w:textAlignment w:val="baseline"/>
        <w:rPr>
          <w:lang w:val="lt-LT"/>
        </w:rPr>
      </w:pPr>
      <w:r w:rsidRPr="008D22E0">
        <w:rPr>
          <w:lang w:val="lt-LT"/>
        </w:rPr>
        <w:t xml:space="preserve">stulpelyje </w:t>
      </w:r>
      <w:r w:rsidRPr="008D22E0">
        <w:rPr>
          <w:i/>
          <w:lang w:val="lt-LT"/>
        </w:rPr>
        <w:t xml:space="preserve">Valandų skaičius </w:t>
      </w:r>
      <w:r w:rsidRPr="008D22E0">
        <w:rPr>
          <w:lang w:val="lt-LT"/>
        </w:rPr>
        <w:t>yra nurodytas galimas nagrinėjant temą pasiekimams ugdyti skirtas pamokų skaičius. Lentelėje pateiktą pamokų skaičių mokytojas gali keisti atsižvelgdamas į mokinių poreikius, pasirinktas mokymosi veiklas ir ugdymo metodus;</w:t>
      </w:r>
    </w:p>
    <w:p w14:paraId="2F93A49E" w14:textId="77777777" w:rsidR="008C6E7E" w:rsidRPr="008D22E0" w:rsidRDefault="008C6E7E" w:rsidP="008C6E7E">
      <w:pPr>
        <w:numPr>
          <w:ilvl w:val="0"/>
          <w:numId w:val="83"/>
        </w:numPr>
        <w:spacing w:after="120" w:line="276" w:lineRule="auto"/>
        <w:contextualSpacing/>
        <w:jc w:val="both"/>
        <w:textAlignment w:val="baseline"/>
        <w:rPr>
          <w:lang w:val="lt-LT"/>
        </w:rPr>
      </w:pPr>
      <w:r w:rsidRPr="008D22E0">
        <w:rPr>
          <w:lang w:val="lt-LT"/>
        </w:rPr>
        <w:t xml:space="preserve">stulpelyje </w:t>
      </w:r>
      <w:r w:rsidRPr="008D22E0">
        <w:rPr>
          <w:i/>
          <w:iCs/>
          <w:lang w:val="lt-LT"/>
        </w:rPr>
        <w:t xml:space="preserve">Iki </w:t>
      </w:r>
      <w:r w:rsidRPr="008D22E0">
        <w:rPr>
          <w:i/>
          <w:lang w:val="lt-LT"/>
        </w:rPr>
        <w:t>30 proc. val.</w:t>
      </w:r>
      <w:r w:rsidRPr="008D22E0">
        <w:rPr>
          <w:lang w:val="lt-LT"/>
        </w:rPr>
        <w:t xml:space="preserve"> mokytojas, atsižvelgdamas į mokinių poreikius, pasirinktas mokymosi veiklas ir ugdymo metodus, galės nurodyti, kaip paskirsto valandas laisvai pasirenkamam turiniui;</w:t>
      </w:r>
    </w:p>
    <w:p w14:paraId="4E1F044F" w14:textId="77777777" w:rsidR="008C6E7E" w:rsidRPr="008D22E0" w:rsidRDefault="008C6E7E" w:rsidP="008C6E7E">
      <w:pPr>
        <w:numPr>
          <w:ilvl w:val="0"/>
          <w:numId w:val="83"/>
        </w:numPr>
        <w:spacing w:after="200" w:line="276" w:lineRule="auto"/>
        <w:contextualSpacing/>
        <w:jc w:val="both"/>
        <w:textAlignment w:val="baseline"/>
        <w:rPr>
          <w:lang w:val="lt-LT"/>
        </w:rPr>
      </w:pPr>
      <w:r w:rsidRPr="008D22E0">
        <w:rPr>
          <w:lang w:val="lt-LT"/>
        </w:rPr>
        <w:t xml:space="preserve">stulpelyje </w:t>
      </w:r>
      <w:r w:rsidRPr="008D22E0">
        <w:rPr>
          <w:i/>
          <w:iCs/>
          <w:lang w:val="lt-LT"/>
        </w:rPr>
        <w:t>Ugdomi pasiekimai</w:t>
      </w:r>
      <w:r w:rsidRPr="008D22E0">
        <w:rPr>
          <w:lang w:val="lt-LT"/>
        </w:rPr>
        <w:t xml:space="preserve"> </w:t>
      </w:r>
      <w:r w:rsidRPr="008D22E0">
        <w:rPr>
          <w:iCs/>
          <w:lang w:val="lt-LT"/>
        </w:rPr>
        <w:t>yra pateikiami</w:t>
      </w:r>
      <w:r w:rsidRPr="008D22E0">
        <w:rPr>
          <w:i/>
          <w:lang w:val="lt-LT"/>
        </w:rPr>
        <w:t xml:space="preserve"> </w:t>
      </w:r>
      <w:r w:rsidRPr="008D22E0">
        <w:rPr>
          <w:lang w:val="lt-LT"/>
        </w:rPr>
        <w:t>Gyvenimo įgūdžių pamokoje ugdomi pasiekimai, remiantis Gyvenimo įgūdžių BP;</w:t>
      </w:r>
    </w:p>
    <w:p w14:paraId="16F52C69" w14:textId="77777777" w:rsidR="008C6E7E" w:rsidRPr="008D22E0" w:rsidRDefault="008C6E7E" w:rsidP="008C6E7E">
      <w:pPr>
        <w:numPr>
          <w:ilvl w:val="0"/>
          <w:numId w:val="83"/>
        </w:numPr>
        <w:spacing w:after="200" w:line="276" w:lineRule="auto"/>
        <w:contextualSpacing/>
        <w:jc w:val="both"/>
        <w:textAlignment w:val="baseline"/>
        <w:rPr>
          <w:lang w:val="lt-LT"/>
        </w:rPr>
      </w:pPr>
      <w:r w:rsidRPr="008D22E0">
        <w:rPr>
          <w:lang w:val="lt-LT"/>
        </w:rPr>
        <w:t xml:space="preserve">stulpelyje </w:t>
      </w:r>
      <w:r w:rsidRPr="008D22E0">
        <w:rPr>
          <w:i/>
          <w:iCs/>
          <w:lang w:val="lt-LT"/>
        </w:rPr>
        <w:t>Ugdomos kompetencijos</w:t>
      </w:r>
      <w:r w:rsidRPr="008D22E0">
        <w:rPr>
          <w:lang w:val="lt-LT"/>
        </w:rPr>
        <w:t xml:space="preserve"> </w:t>
      </w:r>
      <w:r w:rsidRPr="008D22E0">
        <w:rPr>
          <w:iCs/>
          <w:lang w:val="lt-LT"/>
        </w:rPr>
        <w:t>yra pateikiamos</w:t>
      </w:r>
      <w:r w:rsidRPr="008D22E0">
        <w:rPr>
          <w:i/>
          <w:lang w:val="lt-LT"/>
        </w:rPr>
        <w:t xml:space="preserve"> </w:t>
      </w:r>
      <w:r w:rsidRPr="008D22E0">
        <w:rPr>
          <w:lang w:val="lt-LT"/>
        </w:rPr>
        <w:t>Gyvenimo įgūdžių pamokoje ugdomos kompetencijos, remiantis Gyvenimo įgūdžių BP;</w:t>
      </w:r>
    </w:p>
    <w:p w14:paraId="56B56639" w14:textId="77777777" w:rsidR="008C6E7E" w:rsidRPr="008D22E0" w:rsidRDefault="008C6E7E" w:rsidP="008C6E7E">
      <w:pPr>
        <w:numPr>
          <w:ilvl w:val="0"/>
          <w:numId w:val="83"/>
        </w:numPr>
        <w:spacing w:after="120" w:line="276" w:lineRule="auto"/>
        <w:contextualSpacing/>
        <w:jc w:val="both"/>
        <w:textAlignment w:val="baseline"/>
        <w:rPr>
          <w:lang w:val="lt-LT"/>
        </w:rPr>
      </w:pPr>
      <w:r w:rsidRPr="008D22E0">
        <w:rPr>
          <w:lang w:val="lt-LT"/>
        </w:rPr>
        <w:t xml:space="preserve">stulpelyje </w:t>
      </w:r>
      <w:r w:rsidRPr="008D22E0">
        <w:rPr>
          <w:i/>
          <w:iCs/>
          <w:lang w:val="lt-LT"/>
        </w:rPr>
        <w:t>Skaitmeniniai ir spausdinti leidiniai, knygos</w:t>
      </w:r>
      <w:r w:rsidRPr="008D22E0">
        <w:rPr>
          <w:lang w:val="lt-LT"/>
        </w:rPr>
        <w:t xml:space="preserve"> pateikiami galimi mokymosi šaltiniai;</w:t>
      </w:r>
    </w:p>
    <w:p w14:paraId="081F8DC0" w14:textId="77777777" w:rsidR="008C6E7E" w:rsidRPr="008D22E0" w:rsidRDefault="008C6E7E" w:rsidP="008C6E7E">
      <w:pPr>
        <w:numPr>
          <w:ilvl w:val="0"/>
          <w:numId w:val="83"/>
        </w:numPr>
        <w:spacing w:after="120" w:line="276" w:lineRule="auto"/>
        <w:contextualSpacing/>
        <w:jc w:val="both"/>
        <w:textAlignment w:val="baseline"/>
        <w:rPr>
          <w:lang w:val="lt-LT"/>
        </w:rPr>
      </w:pPr>
      <w:r w:rsidRPr="008D22E0">
        <w:rPr>
          <w:lang w:val="lt-LT"/>
        </w:rPr>
        <w:t xml:space="preserve">stulpelyje </w:t>
      </w:r>
      <w:r w:rsidRPr="008D22E0">
        <w:rPr>
          <w:i/>
          <w:iCs/>
          <w:lang w:val="lt-LT"/>
        </w:rPr>
        <w:t>Mokymo(si) priemonė</w:t>
      </w:r>
      <w:r w:rsidRPr="008D22E0">
        <w:rPr>
          <w:lang w:val="lt-LT"/>
        </w:rPr>
        <w:t xml:space="preserve"> yra pateikiamos mokymosi priemonės, tinkamos įgyvendinti Gyvenimo įgūdžių BP;</w:t>
      </w:r>
    </w:p>
    <w:p w14:paraId="3D8DA796" w14:textId="77777777" w:rsidR="008C6E7E" w:rsidRPr="008D22E0" w:rsidRDefault="008C6E7E" w:rsidP="008C6E7E">
      <w:pPr>
        <w:numPr>
          <w:ilvl w:val="0"/>
          <w:numId w:val="83"/>
        </w:numPr>
        <w:spacing w:after="120" w:line="276" w:lineRule="auto"/>
        <w:contextualSpacing/>
        <w:jc w:val="both"/>
        <w:textAlignment w:val="baseline"/>
        <w:rPr>
          <w:lang w:val="lt-LT"/>
        </w:rPr>
      </w:pPr>
      <w:r w:rsidRPr="008D22E0">
        <w:rPr>
          <w:lang w:val="lt-LT"/>
        </w:rPr>
        <w:t xml:space="preserve">stulpelyje </w:t>
      </w:r>
      <w:r w:rsidRPr="008D22E0">
        <w:rPr>
          <w:i/>
          <w:iCs/>
          <w:lang w:val="lt-LT"/>
        </w:rPr>
        <w:t>Integracija</w:t>
      </w:r>
      <w:r w:rsidRPr="008D22E0">
        <w:rPr>
          <w:lang w:val="lt-LT"/>
        </w:rPr>
        <w:t xml:space="preserve"> yra pateikiamos integravimo galimybės.</w:t>
      </w:r>
    </w:p>
    <w:p w14:paraId="7E62FF1A" w14:textId="77777777" w:rsidR="008C6E7E" w:rsidRPr="008D22E0" w:rsidRDefault="008C6E7E" w:rsidP="008C6E7E">
      <w:pPr>
        <w:spacing w:after="120" w:line="276" w:lineRule="auto"/>
        <w:ind w:left="720"/>
        <w:contextualSpacing/>
        <w:jc w:val="both"/>
        <w:textAlignment w:val="baseline"/>
        <w:rPr>
          <w:lang w:val="lt-LT"/>
        </w:rPr>
      </w:pPr>
    </w:p>
    <w:p w14:paraId="001BD5F7" w14:textId="5AB50B01" w:rsidR="00900CBB" w:rsidRPr="008D22E0" w:rsidRDefault="008C6E7E" w:rsidP="008C6E7E">
      <w:pPr>
        <w:spacing w:after="120"/>
        <w:jc w:val="both"/>
        <w:textAlignment w:val="baseline"/>
        <w:rPr>
          <w:lang w:val="lt-LT"/>
        </w:rPr>
      </w:pPr>
      <w:r w:rsidRPr="008D22E0">
        <w:rPr>
          <w:lang w:val="lt-LT"/>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BP įgyvendinimo rekomendacijose. Planuodamas mokymosi veiklas mokytojas tikslingai pasirenka, kurias kompetencijas ir pasiekimus ugdys atsižvelgdamas į konkrečios klasės mokinių pasiekimus ir poreikius. Šį darbą palengvins naudojimasis </w:t>
      </w:r>
      <w:hyperlink r:id="rId176">
        <w:r w:rsidRPr="008D22E0">
          <w:rPr>
            <w:color w:val="0563C1" w:themeColor="hyperlink"/>
            <w:u w:val="single"/>
            <w:lang w:val="lt-LT"/>
          </w:rPr>
          <w:t>Švietimo portale</w:t>
        </w:r>
      </w:hyperlink>
      <w:r w:rsidRPr="008D22E0">
        <w:rPr>
          <w:lang w:val="lt-LT"/>
        </w:rPr>
        <w:t xml:space="preserve"> pateiktos BP </w:t>
      </w:r>
      <w:hyperlink r:id="rId177">
        <w:r w:rsidRPr="008D22E0">
          <w:rPr>
            <w:color w:val="0563C1" w:themeColor="hyperlink"/>
            <w:u w:val="single"/>
            <w:lang w:val="lt-LT"/>
          </w:rPr>
          <w:t>atvaizdavimu</w:t>
        </w:r>
      </w:hyperlink>
      <w:r w:rsidRPr="008D22E0">
        <w:rPr>
          <w:lang w:val="lt-LT"/>
        </w:rPr>
        <w:t xml:space="preserve"> su mokymo(si) turinio, pasiekimų, kompetencijų ir tarpdalykinių temų nurodytomis sąsajomis.</w:t>
      </w:r>
    </w:p>
    <w:p w14:paraId="09A5077D" w14:textId="77777777" w:rsidR="00FF1AF9" w:rsidRPr="008D22E0" w:rsidRDefault="00FF1AF9" w:rsidP="00FF1AF9">
      <w:pPr>
        <w:pStyle w:val="paragraph"/>
        <w:spacing w:before="0" w:beforeAutospacing="0" w:after="0" w:afterAutospacing="0"/>
        <w:jc w:val="center"/>
        <w:textAlignment w:val="baseline"/>
        <w:rPr>
          <w:rStyle w:val="normaltextrun"/>
          <w:rFonts w:eastAsiaTheme="majorEastAsia"/>
          <w:b/>
          <w:bCs/>
          <w:lang w:val="lt-LT"/>
        </w:rPr>
      </w:pPr>
    </w:p>
    <w:p w14:paraId="6825205B" w14:textId="77777777" w:rsidR="002C6215" w:rsidRPr="008D22E0" w:rsidRDefault="002C6215">
      <w:pPr>
        <w:rPr>
          <w:rStyle w:val="normaltextrun"/>
          <w:rFonts w:eastAsiaTheme="majorEastAsia"/>
          <w:b/>
          <w:bCs/>
          <w:lang w:val="lt-LT"/>
        </w:rPr>
      </w:pPr>
      <w:r w:rsidRPr="008D22E0">
        <w:rPr>
          <w:rStyle w:val="normaltextrun"/>
          <w:rFonts w:eastAsiaTheme="majorEastAsia"/>
          <w:b/>
          <w:bCs/>
          <w:lang w:val="lt-LT"/>
        </w:rPr>
        <w:br w:type="page"/>
      </w:r>
    </w:p>
    <w:p w14:paraId="3062C98A" w14:textId="2F804D60" w:rsidR="00FF1AF9" w:rsidRPr="008D22E0" w:rsidRDefault="00FF1AF9" w:rsidP="00FF1AF9">
      <w:pPr>
        <w:pStyle w:val="paragraph"/>
        <w:spacing w:before="0" w:beforeAutospacing="0" w:after="0" w:afterAutospacing="0"/>
        <w:jc w:val="center"/>
        <w:textAlignment w:val="baseline"/>
        <w:rPr>
          <w:rStyle w:val="normaltextrun"/>
          <w:rFonts w:eastAsiaTheme="majorEastAsia"/>
          <w:b/>
          <w:bCs/>
          <w:lang w:val="lt-LT"/>
        </w:rPr>
      </w:pPr>
      <w:r w:rsidRPr="008D22E0">
        <w:rPr>
          <w:rStyle w:val="normaltextrun"/>
          <w:rFonts w:eastAsiaTheme="majorEastAsia"/>
          <w:b/>
          <w:bCs/>
          <w:lang w:val="lt-LT"/>
        </w:rPr>
        <w:lastRenderedPageBreak/>
        <w:t xml:space="preserve">Gyvenimo įgūdžių </w:t>
      </w:r>
      <w:r w:rsidR="00900CBB" w:rsidRPr="008D22E0">
        <w:rPr>
          <w:rStyle w:val="normaltextrun"/>
          <w:rFonts w:eastAsiaTheme="majorEastAsia"/>
          <w:b/>
          <w:bCs/>
          <w:lang w:val="lt-LT"/>
        </w:rPr>
        <w:t>i</w:t>
      </w:r>
      <w:r w:rsidRPr="008D22E0">
        <w:rPr>
          <w:rStyle w:val="normaltextrun"/>
          <w:rFonts w:eastAsiaTheme="majorEastAsia"/>
          <w:b/>
          <w:bCs/>
          <w:lang w:val="lt-LT"/>
        </w:rPr>
        <w:t>lgalaikio plano 5 klasei pavyzdys</w:t>
      </w:r>
    </w:p>
    <w:p w14:paraId="58DA8361" w14:textId="77777777" w:rsidR="00FF1AF9" w:rsidRPr="008D22E0" w:rsidRDefault="00FF1AF9" w:rsidP="00FF1AF9">
      <w:pPr>
        <w:pStyle w:val="paragraph"/>
        <w:spacing w:before="0" w:beforeAutospacing="0" w:after="0" w:afterAutospacing="0"/>
        <w:jc w:val="center"/>
        <w:textAlignment w:val="baseline"/>
        <w:rPr>
          <w:rStyle w:val="normaltextrun"/>
          <w:rFonts w:eastAsiaTheme="majorEastAsia"/>
          <w:b/>
          <w:bCs/>
          <w:lang w:val="lt-LT"/>
        </w:rPr>
      </w:pPr>
    </w:p>
    <w:p w14:paraId="23CF3337" w14:textId="77777777" w:rsidR="008C6E7E" w:rsidRPr="008D22E0" w:rsidRDefault="008C6E7E" w:rsidP="008C6E7E">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Bendra informacija:</w:t>
      </w:r>
    </w:p>
    <w:p w14:paraId="5EEC78D4" w14:textId="77777777" w:rsidR="008C6E7E" w:rsidRPr="008D22E0" w:rsidRDefault="008C6E7E" w:rsidP="008C6E7E">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Klasė 5</w:t>
      </w:r>
    </w:p>
    <w:p w14:paraId="30E45188" w14:textId="77777777" w:rsidR="008C6E7E" w:rsidRPr="008D22E0" w:rsidRDefault="008C6E7E" w:rsidP="008C6E7E">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Mokslo metai ____________</w:t>
      </w:r>
    </w:p>
    <w:p w14:paraId="42189331" w14:textId="77777777" w:rsidR="008C6E7E" w:rsidRPr="008D22E0" w:rsidRDefault="008C6E7E" w:rsidP="008C6E7E">
      <w:pPr>
        <w:pStyle w:val="paragraph"/>
        <w:spacing w:before="0" w:beforeAutospacing="0" w:after="0" w:afterAutospacing="0"/>
        <w:textAlignment w:val="baseline"/>
        <w:rPr>
          <w:rStyle w:val="normaltextrun"/>
          <w:rFonts w:eastAsiaTheme="majorEastAsia"/>
          <w:lang w:val="lt-LT"/>
        </w:rPr>
      </w:pPr>
      <w:r w:rsidRPr="008D22E0">
        <w:rPr>
          <w:rStyle w:val="normaltextrun"/>
          <w:rFonts w:eastAsiaTheme="majorEastAsia"/>
          <w:lang w:val="lt-LT"/>
        </w:rPr>
        <w:t>Savaitinių pamokų skaičius 1</w:t>
      </w:r>
    </w:p>
    <w:p w14:paraId="43D38EE6" w14:textId="77777777" w:rsidR="008C6E7E" w:rsidRPr="008D22E0" w:rsidRDefault="008C6E7E" w:rsidP="008C6E7E">
      <w:pPr>
        <w:pStyle w:val="paragraph"/>
        <w:spacing w:before="0" w:beforeAutospacing="0" w:after="0" w:afterAutospacing="0"/>
        <w:textAlignment w:val="baseline"/>
        <w:rPr>
          <w:rStyle w:val="normaltextrun"/>
          <w:rFonts w:eastAsiaTheme="majorEastAsia"/>
          <w:lang w:val="lt-LT"/>
        </w:rPr>
      </w:pPr>
      <w:r w:rsidRPr="008D22E0">
        <w:rPr>
          <w:rStyle w:val="normaltextrun"/>
          <w:rFonts w:eastAsiaTheme="majorEastAsia"/>
          <w:lang w:val="lt-LT"/>
        </w:rPr>
        <w:t>Pamokų skaičius per mokslo metus 36 (privalomam turiniui perteikti rekomenduojama ne mažiau 25)</w:t>
      </w:r>
    </w:p>
    <w:p w14:paraId="261DEE10" w14:textId="77777777" w:rsidR="008C6E7E" w:rsidRPr="008D22E0" w:rsidRDefault="008C6E7E" w:rsidP="008C6E7E">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Vertinimas ____________</w:t>
      </w:r>
    </w:p>
    <w:p w14:paraId="6542B3DA" w14:textId="77777777" w:rsidR="008C6E7E" w:rsidRPr="008D22E0" w:rsidRDefault="008C6E7E" w:rsidP="008C6E7E">
      <w:pPr>
        <w:pStyle w:val="paragraph"/>
        <w:spacing w:before="0" w:beforeAutospacing="0" w:after="0" w:afterAutospacing="0"/>
        <w:jc w:val="both"/>
        <w:textAlignment w:val="baseline"/>
        <w:rPr>
          <w:rStyle w:val="normaltextrun"/>
          <w:rFonts w:eastAsiaTheme="majorEastAsia"/>
          <w:lang w:val="lt-LT"/>
        </w:rPr>
      </w:pPr>
    </w:p>
    <w:tbl>
      <w:tblPr>
        <w:tblStyle w:val="TableGrid"/>
        <w:tblW w:w="15021" w:type="dxa"/>
        <w:tblLayout w:type="fixed"/>
        <w:tblLook w:val="04A0" w:firstRow="1" w:lastRow="0" w:firstColumn="1" w:lastColumn="0" w:noHBand="0" w:noVBand="1"/>
      </w:tblPr>
      <w:tblGrid>
        <w:gridCol w:w="562"/>
        <w:gridCol w:w="1701"/>
        <w:gridCol w:w="1701"/>
        <w:gridCol w:w="1276"/>
        <w:gridCol w:w="1134"/>
        <w:gridCol w:w="851"/>
        <w:gridCol w:w="1417"/>
        <w:gridCol w:w="1701"/>
        <w:gridCol w:w="1701"/>
        <w:gridCol w:w="1559"/>
        <w:gridCol w:w="1418"/>
      </w:tblGrid>
      <w:tr w:rsidR="004C202E" w:rsidRPr="008D22E0" w14:paraId="2B227C23" w14:textId="77777777" w:rsidTr="004C202E">
        <w:trPr>
          <w:trHeight w:val="843"/>
        </w:trPr>
        <w:tc>
          <w:tcPr>
            <w:tcW w:w="562" w:type="dxa"/>
          </w:tcPr>
          <w:p w14:paraId="4AFA9C71"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EIL. NR.</w:t>
            </w:r>
          </w:p>
        </w:tc>
        <w:tc>
          <w:tcPr>
            <w:tcW w:w="1701" w:type="dxa"/>
          </w:tcPr>
          <w:p w14:paraId="0B508A9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TURINIO SRITIS</w:t>
            </w:r>
          </w:p>
        </w:tc>
        <w:tc>
          <w:tcPr>
            <w:tcW w:w="1701" w:type="dxa"/>
          </w:tcPr>
          <w:p w14:paraId="2BE2BAF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TURINIO TEMA</w:t>
            </w:r>
          </w:p>
        </w:tc>
        <w:tc>
          <w:tcPr>
            <w:tcW w:w="1276" w:type="dxa"/>
          </w:tcPr>
          <w:p w14:paraId="342C9C2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PAMOKOS TEMA</w:t>
            </w:r>
          </w:p>
        </w:tc>
        <w:tc>
          <w:tcPr>
            <w:tcW w:w="1134" w:type="dxa"/>
          </w:tcPr>
          <w:p w14:paraId="2E707ED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VALANDŲ SKAIČIUS</w:t>
            </w:r>
          </w:p>
        </w:tc>
        <w:tc>
          <w:tcPr>
            <w:tcW w:w="851" w:type="dxa"/>
          </w:tcPr>
          <w:p w14:paraId="2CBF71D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IKI 30 PROC.</w:t>
            </w:r>
          </w:p>
        </w:tc>
        <w:tc>
          <w:tcPr>
            <w:tcW w:w="1417" w:type="dxa"/>
          </w:tcPr>
          <w:p w14:paraId="477F66F3"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UGDOMI PASIEKIMAI</w:t>
            </w:r>
          </w:p>
        </w:tc>
        <w:tc>
          <w:tcPr>
            <w:tcW w:w="1701" w:type="dxa"/>
          </w:tcPr>
          <w:p w14:paraId="7D9D5F4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UGDOMOS KOMPETENCIJOS</w:t>
            </w:r>
          </w:p>
        </w:tc>
        <w:tc>
          <w:tcPr>
            <w:tcW w:w="1701" w:type="dxa"/>
          </w:tcPr>
          <w:p w14:paraId="195E03D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SKAITMENINIAI IR SPAUSDINTI LEIDINIAI, KNYGOS</w:t>
            </w:r>
          </w:p>
        </w:tc>
        <w:tc>
          <w:tcPr>
            <w:tcW w:w="1559" w:type="dxa"/>
          </w:tcPr>
          <w:p w14:paraId="46C4F92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PRIEMONĖ</w:t>
            </w:r>
          </w:p>
        </w:tc>
        <w:tc>
          <w:tcPr>
            <w:tcW w:w="1418" w:type="dxa"/>
          </w:tcPr>
          <w:p w14:paraId="0D9869E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INTEGRACIJA</w:t>
            </w:r>
          </w:p>
        </w:tc>
      </w:tr>
      <w:tr w:rsidR="004C202E" w:rsidRPr="008D22E0" w14:paraId="0BB0C002" w14:textId="77777777" w:rsidTr="004C202E">
        <w:trPr>
          <w:trHeight w:val="1034"/>
        </w:trPr>
        <w:tc>
          <w:tcPr>
            <w:tcW w:w="562" w:type="dxa"/>
            <w:vMerge w:val="restart"/>
          </w:tcPr>
          <w:p w14:paraId="6501024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1.</w:t>
            </w:r>
          </w:p>
        </w:tc>
        <w:tc>
          <w:tcPr>
            <w:tcW w:w="1701" w:type="dxa"/>
            <w:vMerge w:val="restart"/>
          </w:tcPr>
          <w:p w14:paraId="72C2885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2BF60E5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Savęs pažinimas ir asmeniniai tobulėjimo tikslai</w:t>
            </w:r>
          </w:p>
        </w:tc>
        <w:tc>
          <w:tcPr>
            <w:tcW w:w="1276" w:type="dxa"/>
            <w:vMerge w:val="restart"/>
          </w:tcPr>
          <w:p w14:paraId="1990B5B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Emocijų atpažinimas ir žodyno plėtojimas</w:t>
            </w:r>
          </w:p>
        </w:tc>
        <w:tc>
          <w:tcPr>
            <w:tcW w:w="1134" w:type="dxa"/>
            <w:vMerge w:val="restart"/>
          </w:tcPr>
          <w:p w14:paraId="5F97D0F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0,33</w:t>
            </w:r>
          </w:p>
        </w:tc>
        <w:tc>
          <w:tcPr>
            <w:tcW w:w="851" w:type="dxa"/>
            <w:vMerge w:val="restart"/>
          </w:tcPr>
          <w:p w14:paraId="5E39A43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Pr>
          <w:p w14:paraId="645DF38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Paaiškina, kodėl kai kurioms emocijoms reikia skirti daugiau dėmesio ir kaip emocijų raiškos lūkestis padeda jas sureguliuoti. Pateikia pavyzdžių, kaip atpažinti streso požymius ir priežastis, numatyti jo pasekmes, ir taiko kelis streso valdymo metodus (A1.3)</w:t>
            </w:r>
          </w:p>
        </w:tc>
        <w:tc>
          <w:tcPr>
            <w:tcW w:w="1701" w:type="dxa"/>
            <w:vMerge w:val="restart"/>
          </w:tcPr>
          <w:p w14:paraId="03544D33"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Komunikavimo;</w:t>
            </w:r>
            <w:r w:rsidRPr="008D22E0">
              <w:rPr>
                <w:sz w:val="18"/>
                <w:szCs w:val="18"/>
                <w:lang w:val="lt-LT"/>
              </w:rPr>
              <w:t xml:space="preserve"> </w:t>
            </w:r>
            <w:r w:rsidRPr="008D22E0">
              <w:rPr>
                <w:rStyle w:val="normaltextrun"/>
                <w:rFonts w:eastAsiaTheme="majorEastAsia"/>
                <w:sz w:val="18"/>
                <w:szCs w:val="18"/>
                <w:lang w:val="lt-LT"/>
              </w:rPr>
              <w:t>Pažinimo;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vMerge w:val="restart"/>
          </w:tcPr>
          <w:p w14:paraId="5422581F" w14:textId="77777777" w:rsidR="008C6E7E" w:rsidRPr="008D22E0" w:rsidRDefault="008C6E7E" w:rsidP="004637D4">
            <w:pPr>
              <w:rPr>
                <w:color w:val="000000"/>
                <w:sz w:val="18"/>
                <w:szCs w:val="18"/>
                <w:lang w:val="lt-LT"/>
              </w:rPr>
            </w:pPr>
            <w:r w:rsidRPr="008D22E0">
              <w:rPr>
                <w:color w:val="000000"/>
                <w:sz w:val="18"/>
                <w:szCs w:val="18"/>
                <w:lang w:val="lt-LT"/>
              </w:rPr>
              <w:t>Bracket, M., Leidimas jausti. Vilnius: Vaga, 2020</w:t>
            </w:r>
          </w:p>
          <w:p w14:paraId="449B78C0" w14:textId="77777777" w:rsidR="008C6E7E" w:rsidRPr="008D22E0" w:rsidRDefault="008C6E7E" w:rsidP="004637D4">
            <w:pPr>
              <w:rPr>
                <w:color w:val="000000"/>
                <w:sz w:val="18"/>
                <w:szCs w:val="18"/>
                <w:lang w:val="lt-LT"/>
              </w:rPr>
            </w:pPr>
          </w:p>
        </w:tc>
        <w:tc>
          <w:tcPr>
            <w:tcW w:w="1559" w:type="dxa"/>
          </w:tcPr>
          <w:p w14:paraId="1B744647" w14:textId="77777777" w:rsidR="008C6E7E" w:rsidRPr="008D22E0" w:rsidRDefault="008C6E7E" w:rsidP="004637D4">
            <w:pPr>
              <w:rPr>
                <w:rStyle w:val="normaltextrun"/>
                <w:rFonts w:eastAsiaTheme="majorEastAsia"/>
                <w:color w:val="000000"/>
                <w:sz w:val="18"/>
                <w:szCs w:val="18"/>
                <w:lang w:val="lt-LT"/>
              </w:rPr>
            </w:pPr>
            <w:r w:rsidRPr="008D22E0">
              <w:rPr>
                <w:color w:val="000000"/>
                <w:sz w:val="18"/>
                <w:szCs w:val="18"/>
                <w:lang w:val="lt-LT"/>
              </w:rPr>
              <w:t>Atpažink liūdesį ir kitus jausmus. Praleisk progą pasityčioti! Kai kyla noras įskaudinti ar pažeminti kitą. VšĮ „Vaikų linija“.</w:t>
            </w:r>
            <w:r w:rsidRPr="008D22E0">
              <w:rPr>
                <w:color w:val="000000"/>
                <w:sz w:val="18"/>
                <w:szCs w:val="18"/>
                <w:lang w:val="lt-LT"/>
              </w:rPr>
              <w:br/>
            </w:r>
            <w:hyperlink r:id="rId178" w:history="1">
              <w:r w:rsidRPr="008D22E0">
                <w:rPr>
                  <w:rStyle w:val="Hyperlink"/>
                  <w:sz w:val="18"/>
                  <w:szCs w:val="18"/>
                  <w:lang w:val="lt-LT"/>
                </w:rPr>
                <w:t>https://www.youtube.com/watch?v=8hft9k46rwQ</w:t>
              </w:r>
            </w:hyperlink>
            <w:r w:rsidRPr="008D22E0">
              <w:rPr>
                <w:color w:val="000000"/>
                <w:sz w:val="18"/>
                <w:szCs w:val="18"/>
                <w:lang w:val="lt-LT"/>
              </w:rPr>
              <w:t xml:space="preserve"> *</w:t>
            </w:r>
          </w:p>
        </w:tc>
        <w:tc>
          <w:tcPr>
            <w:tcW w:w="1418" w:type="dxa"/>
            <w:vMerge w:val="restart"/>
          </w:tcPr>
          <w:p w14:paraId="56B8D42E" w14:textId="77777777" w:rsidR="008C6E7E" w:rsidRPr="008D22E0" w:rsidRDefault="008C6E7E" w:rsidP="004637D4">
            <w:pPr>
              <w:rPr>
                <w:color w:val="000000"/>
                <w:sz w:val="18"/>
                <w:szCs w:val="18"/>
                <w:lang w:val="lt-LT"/>
              </w:rPr>
            </w:pPr>
          </w:p>
        </w:tc>
      </w:tr>
      <w:tr w:rsidR="004C202E" w:rsidRPr="008D22E0" w14:paraId="3DCD40BB" w14:textId="77777777" w:rsidTr="004C202E">
        <w:trPr>
          <w:trHeight w:val="1034"/>
        </w:trPr>
        <w:tc>
          <w:tcPr>
            <w:tcW w:w="562" w:type="dxa"/>
            <w:vMerge/>
          </w:tcPr>
          <w:p w14:paraId="16C2B14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618564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EB38976"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38AD4444"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6A20BAB8"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04A812C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3EE4AE9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60A91F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E8EE35C" w14:textId="77777777" w:rsidR="008C6E7E" w:rsidRPr="008D22E0" w:rsidRDefault="008C6E7E" w:rsidP="004637D4">
            <w:pPr>
              <w:rPr>
                <w:color w:val="000000"/>
                <w:sz w:val="18"/>
                <w:szCs w:val="18"/>
                <w:lang w:val="lt-LT"/>
              </w:rPr>
            </w:pPr>
          </w:p>
        </w:tc>
        <w:tc>
          <w:tcPr>
            <w:tcW w:w="1559" w:type="dxa"/>
          </w:tcPr>
          <w:p w14:paraId="0AB51B77" w14:textId="77777777" w:rsidR="008C6E7E" w:rsidRPr="008D22E0" w:rsidRDefault="008C6E7E" w:rsidP="004637D4">
            <w:pPr>
              <w:rPr>
                <w:color w:val="000000"/>
                <w:sz w:val="18"/>
                <w:szCs w:val="18"/>
                <w:lang w:val="lt-LT"/>
              </w:rPr>
            </w:pPr>
            <w:r w:rsidRPr="008D22E0">
              <w:rPr>
                <w:rStyle w:val="normaltextrun"/>
                <w:rFonts w:eastAsiaTheme="majorEastAsia"/>
                <w:color w:val="000000"/>
                <w:sz w:val="18"/>
                <w:szCs w:val="18"/>
                <w:lang w:val="lt-LT"/>
              </w:rPr>
              <w:t xml:space="preserve">„Emocijos. Pagalba sau ir kitam“ </w:t>
            </w:r>
            <w:hyperlink r:id="rId179" w:history="1">
              <w:r w:rsidRPr="008D22E0">
                <w:rPr>
                  <w:rStyle w:val="Hyperlink"/>
                  <w:sz w:val="18"/>
                  <w:szCs w:val="18"/>
                  <w:lang w:val="lt-LT"/>
                </w:rPr>
                <w:t>https://emokykla.lt/metodine-medziaga/medziaga/perziura/465</w:t>
              </w:r>
            </w:hyperlink>
            <w:r w:rsidRPr="008D22E0">
              <w:rPr>
                <w:rStyle w:val="normaltextrun"/>
                <w:rFonts w:eastAsiaTheme="majorEastAsia"/>
                <w:color w:val="000000"/>
                <w:sz w:val="18"/>
                <w:szCs w:val="18"/>
                <w:lang w:val="lt-LT"/>
              </w:rPr>
              <w:t xml:space="preserve"> </w:t>
            </w:r>
            <w:r w:rsidRPr="008D22E0">
              <w:rPr>
                <w:color w:val="000000"/>
                <w:sz w:val="18"/>
                <w:szCs w:val="18"/>
                <w:lang w:val="lt-LT"/>
              </w:rPr>
              <w:t>*</w:t>
            </w:r>
          </w:p>
        </w:tc>
        <w:tc>
          <w:tcPr>
            <w:tcW w:w="1418" w:type="dxa"/>
            <w:vMerge/>
          </w:tcPr>
          <w:p w14:paraId="60EB4BF1" w14:textId="77777777" w:rsidR="008C6E7E" w:rsidRPr="008D22E0" w:rsidRDefault="008C6E7E" w:rsidP="004637D4">
            <w:pPr>
              <w:rPr>
                <w:color w:val="000000"/>
                <w:sz w:val="18"/>
                <w:szCs w:val="18"/>
                <w:lang w:val="lt-LT"/>
              </w:rPr>
            </w:pPr>
          </w:p>
        </w:tc>
      </w:tr>
      <w:tr w:rsidR="004C202E" w:rsidRPr="008D22E0" w14:paraId="5B2A7A60" w14:textId="77777777" w:rsidTr="004C202E">
        <w:trPr>
          <w:trHeight w:val="268"/>
        </w:trPr>
        <w:tc>
          <w:tcPr>
            <w:tcW w:w="562" w:type="dxa"/>
            <w:vMerge/>
          </w:tcPr>
          <w:p w14:paraId="06391A2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7AD2A4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93CA789"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val="restart"/>
          </w:tcPr>
          <w:p w14:paraId="16F40B43" w14:textId="77777777" w:rsidR="008C6E7E" w:rsidRPr="008D22E0" w:rsidRDefault="008C6E7E" w:rsidP="004637D4">
            <w:pPr>
              <w:pStyle w:val="paragraph"/>
              <w:spacing w:before="0" w:after="0"/>
              <w:textAlignment w:val="baseline"/>
              <w:rPr>
                <w:color w:val="000000"/>
                <w:sz w:val="18"/>
                <w:szCs w:val="18"/>
                <w:lang w:val="lt-LT"/>
              </w:rPr>
            </w:pPr>
            <w:r w:rsidRPr="008D22E0">
              <w:rPr>
                <w:color w:val="000000"/>
                <w:sz w:val="18"/>
                <w:szCs w:val="18"/>
                <w:lang w:val="lt-LT"/>
              </w:rPr>
              <w:t>Patiriamų emocijų atpažinimas ir įvardijimas</w:t>
            </w:r>
          </w:p>
        </w:tc>
        <w:tc>
          <w:tcPr>
            <w:tcW w:w="1134" w:type="dxa"/>
            <w:vMerge w:val="restart"/>
          </w:tcPr>
          <w:p w14:paraId="2B60D0AC" w14:textId="77777777" w:rsidR="008C6E7E" w:rsidRPr="008D22E0" w:rsidRDefault="008C6E7E" w:rsidP="004637D4">
            <w:pPr>
              <w:pStyle w:val="paragraph"/>
              <w:spacing w:before="0" w:after="0"/>
              <w:textAlignment w:val="baseline"/>
              <w:rPr>
                <w:color w:val="000000"/>
                <w:sz w:val="18"/>
                <w:szCs w:val="18"/>
                <w:lang w:val="lt-LT"/>
              </w:rPr>
            </w:pPr>
            <w:r w:rsidRPr="008D22E0">
              <w:rPr>
                <w:color w:val="000000"/>
                <w:sz w:val="18"/>
                <w:szCs w:val="18"/>
                <w:lang w:val="lt-LT"/>
              </w:rPr>
              <w:t>0,33</w:t>
            </w:r>
          </w:p>
        </w:tc>
        <w:tc>
          <w:tcPr>
            <w:tcW w:w="851" w:type="dxa"/>
            <w:vMerge w:val="restart"/>
          </w:tcPr>
          <w:p w14:paraId="3C322D5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6C01B6F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8D6396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6D657D2F" w14:textId="77777777" w:rsidR="008C6E7E" w:rsidRPr="008D22E0" w:rsidRDefault="008C6E7E" w:rsidP="004637D4">
            <w:pPr>
              <w:rPr>
                <w:color w:val="000000"/>
                <w:sz w:val="18"/>
                <w:szCs w:val="18"/>
                <w:lang w:val="lt-LT"/>
              </w:rPr>
            </w:pPr>
            <w:r w:rsidRPr="008D22E0">
              <w:rPr>
                <w:color w:val="000000"/>
                <w:sz w:val="18"/>
                <w:szCs w:val="18"/>
                <w:lang w:val="lt-LT"/>
              </w:rPr>
              <w:t xml:space="preserve">Hoffmann, K., W., Roggenwallner B., </w:t>
            </w:r>
            <w:r w:rsidRPr="008D22E0">
              <w:rPr>
                <w:i/>
                <w:iCs/>
                <w:color w:val="000000"/>
                <w:sz w:val="18"/>
                <w:szCs w:val="18"/>
                <w:lang w:val="lt-LT"/>
              </w:rPr>
              <w:t>Programa EQ vaikams. Emocinį intelektą ugdantys žaidimai</w:t>
            </w:r>
            <w:r w:rsidRPr="008D22E0">
              <w:rPr>
                <w:color w:val="000000"/>
                <w:sz w:val="18"/>
                <w:szCs w:val="18"/>
                <w:lang w:val="lt-LT"/>
              </w:rPr>
              <w:t xml:space="preserve">. Vilnius: Presvika, 2005 </w:t>
            </w:r>
          </w:p>
        </w:tc>
        <w:tc>
          <w:tcPr>
            <w:tcW w:w="1559" w:type="dxa"/>
            <w:vMerge w:val="restart"/>
          </w:tcPr>
          <w:p w14:paraId="69806091" w14:textId="77777777" w:rsidR="008C6E7E" w:rsidRPr="008D22E0" w:rsidRDefault="008C6E7E" w:rsidP="004637D4">
            <w:pPr>
              <w:rPr>
                <w:color w:val="000000"/>
                <w:sz w:val="18"/>
                <w:szCs w:val="18"/>
                <w:lang w:val="lt-LT"/>
              </w:rPr>
            </w:pPr>
            <w:r w:rsidRPr="008D22E0">
              <w:rPr>
                <w:color w:val="000000"/>
                <w:sz w:val="18"/>
                <w:szCs w:val="18"/>
                <w:lang w:val="lt-LT"/>
              </w:rPr>
              <w:t xml:space="preserve">Mūsų šešios emocijos. Atviras jaunimo centras „Žalianamis“ </w:t>
            </w:r>
            <w:hyperlink r:id="rId180" w:history="1">
              <w:r w:rsidRPr="008D22E0">
                <w:rPr>
                  <w:rStyle w:val="Hyperlink"/>
                  <w:sz w:val="18"/>
                  <w:szCs w:val="18"/>
                  <w:lang w:val="lt-LT"/>
                </w:rPr>
                <w:t>https://www.youtube.com/watch?v=OwnmJCVuBng</w:t>
              </w:r>
            </w:hyperlink>
            <w:r w:rsidRPr="008D22E0">
              <w:rPr>
                <w:color w:val="000000"/>
                <w:sz w:val="18"/>
                <w:szCs w:val="18"/>
                <w:lang w:val="lt-LT"/>
              </w:rPr>
              <w:t xml:space="preserve"> *</w:t>
            </w:r>
          </w:p>
        </w:tc>
        <w:tc>
          <w:tcPr>
            <w:tcW w:w="1418" w:type="dxa"/>
            <w:vMerge w:val="restart"/>
          </w:tcPr>
          <w:p w14:paraId="7D059B79" w14:textId="77777777" w:rsidR="008C6E7E" w:rsidRPr="008D22E0" w:rsidRDefault="008C6E7E" w:rsidP="004637D4">
            <w:pPr>
              <w:rPr>
                <w:color w:val="000000"/>
                <w:sz w:val="18"/>
                <w:szCs w:val="18"/>
                <w:lang w:val="lt-LT"/>
              </w:rPr>
            </w:pPr>
          </w:p>
        </w:tc>
      </w:tr>
      <w:tr w:rsidR="004C202E" w:rsidRPr="008D22E0" w14:paraId="39CEF58A" w14:textId="77777777" w:rsidTr="004C202E">
        <w:trPr>
          <w:trHeight w:val="268"/>
        </w:trPr>
        <w:tc>
          <w:tcPr>
            <w:tcW w:w="562" w:type="dxa"/>
            <w:vMerge/>
          </w:tcPr>
          <w:p w14:paraId="07A593A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61E8B9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CDF0258"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6269AAA1"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0AC3D954"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1675222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26AB828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CBAC7B7"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448C6F14" w14:textId="77777777" w:rsidR="008C6E7E" w:rsidRPr="008D22E0" w:rsidRDefault="008C6E7E" w:rsidP="004637D4">
            <w:pPr>
              <w:rPr>
                <w:color w:val="000000"/>
                <w:sz w:val="18"/>
                <w:szCs w:val="18"/>
                <w:lang w:val="lt-LT"/>
              </w:rPr>
            </w:pPr>
            <w:r w:rsidRPr="008D22E0">
              <w:rPr>
                <w:color w:val="000000"/>
                <w:sz w:val="18"/>
                <w:szCs w:val="18"/>
                <w:lang w:val="lt-LT"/>
              </w:rPr>
              <w:t xml:space="preserve">Andrijauskienė, L., Baušytė, R., </w:t>
            </w:r>
            <w:r w:rsidRPr="008D22E0">
              <w:rPr>
                <w:color w:val="000000"/>
                <w:sz w:val="18"/>
                <w:szCs w:val="18"/>
                <w:lang w:val="lt-LT"/>
              </w:rPr>
              <w:lastRenderedPageBreak/>
              <w:t xml:space="preserve">Breivienė, R., Brimienė, I., Bumbulienė, Ž., Klimašenko, J., Sabaitytė, E., Vaigauskaitė-Mažeikienė, B., Žilovič, D. (2023). </w:t>
            </w:r>
            <w:r w:rsidRPr="008D22E0">
              <w:rPr>
                <w:i/>
                <w:iCs/>
                <w:color w:val="000000"/>
                <w:sz w:val="18"/>
                <w:szCs w:val="18"/>
                <w:lang w:val="lt-LT"/>
              </w:rPr>
              <w:t>Trikampiai ir apskritimai: mano moteriškumo pradžia</w:t>
            </w:r>
            <w:r w:rsidRPr="008D22E0">
              <w:rPr>
                <w:color w:val="000000"/>
                <w:sz w:val="18"/>
                <w:szCs w:val="18"/>
                <w:lang w:val="lt-LT"/>
              </w:rPr>
              <w:t>. Vilnius: VU leidykla</w:t>
            </w:r>
          </w:p>
        </w:tc>
        <w:tc>
          <w:tcPr>
            <w:tcW w:w="1559" w:type="dxa"/>
            <w:vMerge/>
          </w:tcPr>
          <w:p w14:paraId="5A8E2390" w14:textId="77777777" w:rsidR="008C6E7E" w:rsidRPr="008D22E0" w:rsidRDefault="008C6E7E" w:rsidP="004637D4">
            <w:pPr>
              <w:rPr>
                <w:color w:val="000000"/>
                <w:sz w:val="18"/>
                <w:szCs w:val="18"/>
                <w:lang w:val="lt-LT"/>
              </w:rPr>
            </w:pPr>
          </w:p>
        </w:tc>
        <w:tc>
          <w:tcPr>
            <w:tcW w:w="1418" w:type="dxa"/>
            <w:vMerge/>
          </w:tcPr>
          <w:p w14:paraId="19F7283A" w14:textId="77777777" w:rsidR="008C6E7E" w:rsidRPr="008D22E0" w:rsidRDefault="008C6E7E" w:rsidP="004637D4">
            <w:pPr>
              <w:rPr>
                <w:color w:val="000000"/>
                <w:sz w:val="18"/>
                <w:szCs w:val="18"/>
                <w:lang w:val="lt-LT"/>
              </w:rPr>
            </w:pPr>
          </w:p>
        </w:tc>
      </w:tr>
      <w:tr w:rsidR="004C202E" w:rsidRPr="008D22E0" w14:paraId="5217A1C3" w14:textId="77777777" w:rsidTr="004C202E">
        <w:trPr>
          <w:trHeight w:val="124"/>
        </w:trPr>
        <w:tc>
          <w:tcPr>
            <w:tcW w:w="562" w:type="dxa"/>
            <w:vMerge/>
          </w:tcPr>
          <w:p w14:paraId="53AE7903"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76545A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32ED2AB"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val="restart"/>
          </w:tcPr>
          <w:p w14:paraId="2654B547"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Emocijų valdymas</w:t>
            </w:r>
          </w:p>
        </w:tc>
        <w:tc>
          <w:tcPr>
            <w:tcW w:w="1134" w:type="dxa"/>
            <w:vMerge w:val="restart"/>
          </w:tcPr>
          <w:p w14:paraId="1ABB1F64"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0,33</w:t>
            </w:r>
          </w:p>
        </w:tc>
        <w:tc>
          <w:tcPr>
            <w:tcW w:w="851" w:type="dxa"/>
            <w:vMerge w:val="restart"/>
          </w:tcPr>
          <w:p w14:paraId="17AFF47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5441D7A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CFB603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52A6CE15" w14:textId="77777777" w:rsidR="008C6E7E" w:rsidRPr="008D22E0" w:rsidRDefault="008C6E7E" w:rsidP="004637D4">
            <w:pPr>
              <w:rPr>
                <w:color w:val="000000"/>
                <w:sz w:val="18"/>
                <w:szCs w:val="18"/>
                <w:lang w:val="lt-LT"/>
              </w:rPr>
            </w:pPr>
            <w:r w:rsidRPr="008D22E0">
              <w:rPr>
                <w:color w:val="000000"/>
                <w:sz w:val="18"/>
                <w:szCs w:val="18"/>
                <w:lang w:val="lt-LT"/>
              </w:rPr>
              <w:t xml:space="preserve">Rosenberg, M., B., </w:t>
            </w:r>
            <w:r w:rsidRPr="008D22E0">
              <w:rPr>
                <w:i/>
                <w:iCs/>
                <w:color w:val="000000"/>
                <w:sz w:val="18"/>
                <w:szCs w:val="18"/>
                <w:lang w:val="lt-LT"/>
              </w:rPr>
              <w:t>Nesmurtinis bendravimas</w:t>
            </w:r>
            <w:r w:rsidRPr="008D22E0">
              <w:rPr>
                <w:color w:val="000000"/>
                <w:sz w:val="18"/>
                <w:szCs w:val="18"/>
                <w:lang w:val="lt-LT"/>
              </w:rPr>
              <w:t>. Meilės kelias, 2021</w:t>
            </w:r>
          </w:p>
        </w:tc>
        <w:tc>
          <w:tcPr>
            <w:tcW w:w="1559" w:type="dxa"/>
            <w:vMerge w:val="restart"/>
          </w:tcPr>
          <w:p w14:paraId="643CECFE" w14:textId="77777777" w:rsidR="008C6E7E" w:rsidRPr="008D22E0" w:rsidRDefault="008C6E7E" w:rsidP="004637D4">
            <w:pPr>
              <w:rPr>
                <w:color w:val="000000"/>
                <w:sz w:val="18"/>
                <w:szCs w:val="18"/>
                <w:lang w:val="lt-LT"/>
              </w:rPr>
            </w:pPr>
            <w:r w:rsidRPr="008D22E0">
              <w:rPr>
                <w:color w:val="000000"/>
                <w:sz w:val="18"/>
                <w:szCs w:val="18"/>
                <w:lang w:val="lt-LT"/>
              </w:rPr>
              <w:t xml:space="preserve">5 pirštų emocijų valdymo metodas. VšĮ Pozityvaus ugdymo institutas </w:t>
            </w:r>
            <w:hyperlink r:id="rId181" w:history="1">
              <w:r w:rsidRPr="008D22E0">
                <w:rPr>
                  <w:rStyle w:val="Hyperlink"/>
                  <w:sz w:val="18"/>
                  <w:szCs w:val="18"/>
                  <w:lang w:val="lt-LT"/>
                </w:rPr>
                <w:t>https://www.youtube.com/watch?v=3YoayYs_1CM</w:t>
              </w:r>
            </w:hyperlink>
            <w:r w:rsidRPr="008D22E0">
              <w:rPr>
                <w:color w:val="000000"/>
                <w:sz w:val="18"/>
                <w:szCs w:val="18"/>
                <w:lang w:val="lt-LT"/>
              </w:rPr>
              <w:t xml:space="preserve"> *</w:t>
            </w:r>
          </w:p>
        </w:tc>
        <w:tc>
          <w:tcPr>
            <w:tcW w:w="1418" w:type="dxa"/>
            <w:vMerge w:val="restart"/>
          </w:tcPr>
          <w:p w14:paraId="105CC5A9" w14:textId="77777777" w:rsidR="008C6E7E" w:rsidRPr="008D22E0" w:rsidRDefault="008C6E7E" w:rsidP="004637D4">
            <w:pPr>
              <w:rPr>
                <w:color w:val="000000"/>
                <w:sz w:val="18"/>
                <w:szCs w:val="18"/>
                <w:lang w:val="lt-LT"/>
              </w:rPr>
            </w:pPr>
          </w:p>
        </w:tc>
      </w:tr>
      <w:tr w:rsidR="004C202E" w:rsidRPr="008D22E0" w14:paraId="13D695F5" w14:textId="77777777" w:rsidTr="004C202E">
        <w:trPr>
          <w:trHeight w:val="124"/>
        </w:trPr>
        <w:tc>
          <w:tcPr>
            <w:tcW w:w="562" w:type="dxa"/>
            <w:vMerge/>
          </w:tcPr>
          <w:p w14:paraId="6FA5869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C2A078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36FC5CC"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6203F155"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4C4E3BFF"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7060719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3EF374E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CD92FF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5311F357" w14:textId="77777777" w:rsidR="008C6E7E" w:rsidRPr="008D22E0" w:rsidRDefault="008C6E7E" w:rsidP="004637D4">
            <w:pPr>
              <w:rPr>
                <w:color w:val="000000"/>
                <w:sz w:val="18"/>
                <w:szCs w:val="18"/>
                <w:lang w:val="lt-LT"/>
              </w:rPr>
            </w:pPr>
            <w:r w:rsidRPr="008D22E0">
              <w:rPr>
                <w:color w:val="000000"/>
                <w:sz w:val="18"/>
                <w:szCs w:val="18"/>
                <w:lang w:val="lt-LT"/>
              </w:rPr>
              <w:t>Shapiro, L. E.,</w:t>
            </w:r>
            <w:r w:rsidRPr="008D22E0">
              <w:rPr>
                <w:i/>
                <w:iCs/>
                <w:color w:val="000000"/>
                <w:sz w:val="18"/>
                <w:szCs w:val="18"/>
                <w:lang w:val="lt-LT"/>
              </w:rPr>
              <w:t xml:space="preserve"> Kaip ugdyti vaiko emocinį intelektą.</w:t>
            </w:r>
            <w:r w:rsidRPr="008D22E0">
              <w:rPr>
                <w:color w:val="000000"/>
                <w:sz w:val="18"/>
                <w:szCs w:val="18"/>
                <w:lang w:val="lt-LT"/>
              </w:rPr>
              <w:t xml:space="preserve"> Vadovas tėvams. Presvika, 2008</w:t>
            </w:r>
          </w:p>
        </w:tc>
        <w:tc>
          <w:tcPr>
            <w:tcW w:w="1559" w:type="dxa"/>
            <w:vMerge/>
          </w:tcPr>
          <w:p w14:paraId="72B13DEC" w14:textId="77777777" w:rsidR="008C6E7E" w:rsidRPr="008D22E0" w:rsidRDefault="008C6E7E" w:rsidP="004637D4">
            <w:pPr>
              <w:rPr>
                <w:color w:val="000000"/>
                <w:sz w:val="18"/>
                <w:szCs w:val="18"/>
                <w:lang w:val="lt-LT"/>
              </w:rPr>
            </w:pPr>
          </w:p>
        </w:tc>
        <w:tc>
          <w:tcPr>
            <w:tcW w:w="1418" w:type="dxa"/>
            <w:vMerge/>
          </w:tcPr>
          <w:p w14:paraId="14A18777" w14:textId="77777777" w:rsidR="008C6E7E" w:rsidRPr="008D22E0" w:rsidRDefault="008C6E7E" w:rsidP="004637D4">
            <w:pPr>
              <w:rPr>
                <w:color w:val="000000"/>
                <w:sz w:val="18"/>
                <w:szCs w:val="18"/>
                <w:lang w:val="lt-LT"/>
              </w:rPr>
            </w:pPr>
          </w:p>
        </w:tc>
      </w:tr>
      <w:tr w:rsidR="004C202E" w:rsidRPr="008D22E0" w14:paraId="132FC972" w14:textId="77777777" w:rsidTr="004C202E">
        <w:trPr>
          <w:trHeight w:val="873"/>
        </w:trPr>
        <w:tc>
          <w:tcPr>
            <w:tcW w:w="562" w:type="dxa"/>
            <w:vMerge/>
          </w:tcPr>
          <w:p w14:paraId="2A43948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DA68FB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9E3EC37"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val="restart"/>
          </w:tcPr>
          <w:p w14:paraId="37E9F58A"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Nerimo ir streso atpažinimas</w:t>
            </w:r>
          </w:p>
        </w:tc>
        <w:tc>
          <w:tcPr>
            <w:tcW w:w="1134" w:type="dxa"/>
            <w:vMerge w:val="restart"/>
          </w:tcPr>
          <w:p w14:paraId="257D76D7"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vMerge w:val="restart"/>
          </w:tcPr>
          <w:p w14:paraId="5944E96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43BBD3D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7BA9F6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6D81B9AF" w14:textId="77777777" w:rsidR="008C6E7E" w:rsidRPr="008D22E0" w:rsidRDefault="008C6E7E" w:rsidP="004637D4">
            <w:pPr>
              <w:rPr>
                <w:color w:val="000000"/>
                <w:sz w:val="18"/>
                <w:szCs w:val="18"/>
                <w:lang w:val="lt-LT"/>
              </w:rPr>
            </w:pPr>
            <w:r w:rsidRPr="008D22E0">
              <w:rPr>
                <w:color w:val="000000"/>
                <w:sz w:val="18"/>
                <w:szCs w:val="18"/>
                <w:lang w:val="lt-LT"/>
              </w:rPr>
              <w:t xml:space="preserve">PSO rekomendacijos dėl streso mažinimo: </w:t>
            </w:r>
            <w:hyperlink r:id="rId182" w:history="1">
              <w:r w:rsidRPr="008D22E0">
                <w:rPr>
                  <w:rStyle w:val="Hyperlink"/>
                  <w:sz w:val="18"/>
                  <w:szCs w:val="18"/>
                  <w:lang w:val="lt-LT"/>
                </w:rPr>
                <w:t>https://pagalbasau.lt/wp-content/uploads/2020/05/Doing-What-matters-in-times-of-stress-an-illustrated-guide_Lithuanian_CC-BY-NC-SA-IGO_Redacted68.pdf</w:t>
              </w:r>
            </w:hyperlink>
            <w:r w:rsidRPr="008D22E0">
              <w:rPr>
                <w:color w:val="000000"/>
                <w:sz w:val="18"/>
                <w:szCs w:val="18"/>
                <w:lang w:val="lt-LT"/>
              </w:rPr>
              <w:t xml:space="preserve"> 10-52 psl.*</w:t>
            </w:r>
          </w:p>
        </w:tc>
        <w:tc>
          <w:tcPr>
            <w:tcW w:w="1559" w:type="dxa"/>
          </w:tcPr>
          <w:p w14:paraId="24BD602B" w14:textId="77777777" w:rsidR="008C6E7E" w:rsidRPr="008D22E0" w:rsidRDefault="008C6E7E" w:rsidP="004637D4">
            <w:pPr>
              <w:rPr>
                <w:color w:val="000000"/>
                <w:sz w:val="18"/>
                <w:szCs w:val="18"/>
                <w:lang w:val="lt-LT"/>
              </w:rPr>
            </w:pPr>
            <w:r w:rsidRPr="008D22E0">
              <w:rPr>
                <w:color w:val="000000"/>
                <w:sz w:val="18"/>
                <w:szCs w:val="18"/>
                <w:lang w:val="lt-LT"/>
              </w:rPr>
              <w:t xml:space="preserve">Informacija apie stresą ir jo mažinimo būdus. LR sveikatos apsaugos ministerija su partneriais. </w:t>
            </w:r>
            <w:hyperlink r:id="rId183" w:history="1">
              <w:r w:rsidRPr="008D22E0">
                <w:rPr>
                  <w:rStyle w:val="Hyperlink"/>
                  <w:sz w:val="18"/>
                  <w:szCs w:val="18"/>
                  <w:lang w:val="lt-LT"/>
                </w:rPr>
                <w:t>https://pagalbasau.lt/jaunimui/stresas/</w:t>
              </w:r>
            </w:hyperlink>
            <w:r w:rsidRPr="008D22E0">
              <w:rPr>
                <w:color w:val="000000"/>
                <w:sz w:val="18"/>
                <w:szCs w:val="18"/>
                <w:lang w:val="lt-LT"/>
              </w:rPr>
              <w:t xml:space="preserve"> *</w:t>
            </w:r>
          </w:p>
        </w:tc>
        <w:tc>
          <w:tcPr>
            <w:tcW w:w="1418" w:type="dxa"/>
            <w:vMerge w:val="restart"/>
          </w:tcPr>
          <w:p w14:paraId="101F1330" w14:textId="77777777" w:rsidR="008C6E7E" w:rsidRPr="008D22E0" w:rsidRDefault="008C6E7E" w:rsidP="004637D4">
            <w:pPr>
              <w:rPr>
                <w:color w:val="000000"/>
                <w:sz w:val="18"/>
                <w:szCs w:val="18"/>
                <w:lang w:val="lt-LT"/>
              </w:rPr>
            </w:pPr>
          </w:p>
        </w:tc>
      </w:tr>
      <w:tr w:rsidR="004C202E" w:rsidRPr="008D22E0" w14:paraId="48243D3F" w14:textId="77777777" w:rsidTr="004C202E">
        <w:trPr>
          <w:trHeight w:val="873"/>
        </w:trPr>
        <w:tc>
          <w:tcPr>
            <w:tcW w:w="562" w:type="dxa"/>
            <w:vMerge/>
          </w:tcPr>
          <w:p w14:paraId="2B4FC5F3"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E69C33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A72B07B"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0CE92B90"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6838F4B9"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6C114CF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6EC3D323"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987D35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AC35A31" w14:textId="77777777" w:rsidR="008C6E7E" w:rsidRPr="008D22E0" w:rsidRDefault="008C6E7E" w:rsidP="004637D4">
            <w:pPr>
              <w:rPr>
                <w:color w:val="000000"/>
                <w:sz w:val="18"/>
                <w:szCs w:val="18"/>
                <w:lang w:val="lt-LT"/>
              </w:rPr>
            </w:pPr>
          </w:p>
        </w:tc>
        <w:tc>
          <w:tcPr>
            <w:tcW w:w="1559" w:type="dxa"/>
          </w:tcPr>
          <w:p w14:paraId="5367DC5F" w14:textId="77777777" w:rsidR="008C6E7E" w:rsidRPr="008D22E0" w:rsidRDefault="008C6E7E" w:rsidP="004637D4">
            <w:pPr>
              <w:rPr>
                <w:color w:val="000000"/>
                <w:sz w:val="18"/>
                <w:szCs w:val="18"/>
                <w:lang w:val="lt-LT"/>
              </w:rPr>
            </w:pPr>
            <w:r w:rsidRPr="008D22E0">
              <w:rPr>
                <w:color w:val="000000"/>
                <w:sz w:val="18"/>
                <w:szCs w:val="18"/>
                <w:lang w:val="lt-LT"/>
              </w:rPr>
              <w:t xml:space="preserve">„Stresas ir jo įveika“ </w:t>
            </w:r>
            <w:hyperlink r:id="rId184" w:history="1">
              <w:r w:rsidRPr="008D22E0">
                <w:rPr>
                  <w:rStyle w:val="Hyperlink"/>
                  <w:sz w:val="18"/>
                  <w:szCs w:val="18"/>
                  <w:lang w:val="lt-LT"/>
                </w:rPr>
                <w:t>https://emokykla.lt/metodine-medziaga/medziaga/perziura/465</w:t>
              </w:r>
            </w:hyperlink>
            <w:r w:rsidRPr="008D22E0">
              <w:rPr>
                <w:color w:val="000000"/>
                <w:sz w:val="18"/>
                <w:szCs w:val="18"/>
                <w:lang w:val="lt-LT"/>
              </w:rPr>
              <w:t xml:space="preserve"> *</w:t>
            </w:r>
          </w:p>
        </w:tc>
        <w:tc>
          <w:tcPr>
            <w:tcW w:w="1418" w:type="dxa"/>
            <w:vMerge/>
          </w:tcPr>
          <w:p w14:paraId="527E08CB" w14:textId="77777777" w:rsidR="008C6E7E" w:rsidRPr="008D22E0" w:rsidRDefault="008C6E7E" w:rsidP="004637D4">
            <w:pPr>
              <w:rPr>
                <w:color w:val="000000"/>
                <w:sz w:val="18"/>
                <w:szCs w:val="18"/>
                <w:lang w:val="lt-LT"/>
              </w:rPr>
            </w:pPr>
          </w:p>
        </w:tc>
      </w:tr>
      <w:tr w:rsidR="004C202E" w:rsidRPr="008D22E0" w14:paraId="2FB812A0" w14:textId="77777777" w:rsidTr="004C202E">
        <w:trPr>
          <w:trHeight w:val="120"/>
        </w:trPr>
        <w:tc>
          <w:tcPr>
            <w:tcW w:w="562" w:type="dxa"/>
            <w:vMerge/>
          </w:tcPr>
          <w:p w14:paraId="314E6A23"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84A88C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E6EC9E8"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val="restart"/>
          </w:tcPr>
          <w:p w14:paraId="0B44B448" w14:textId="77777777" w:rsidR="008C6E7E" w:rsidRPr="008D22E0" w:rsidRDefault="008C6E7E" w:rsidP="004637D4">
            <w:pPr>
              <w:pStyle w:val="paragraph"/>
              <w:spacing w:before="0" w:after="0"/>
              <w:textAlignment w:val="baseline"/>
              <w:rPr>
                <w:color w:val="000000"/>
                <w:sz w:val="18"/>
                <w:szCs w:val="18"/>
                <w:lang w:val="lt-LT"/>
              </w:rPr>
            </w:pPr>
            <w:r w:rsidRPr="008D22E0">
              <w:rPr>
                <w:color w:val="000000"/>
                <w:sz w:val="18"/>
                <w:szCs w:val="18"/>
                <w:lang w:val="lt-LT"/>
              </w:rPr>
              <w:t>Nerimo ir streso įveika</w:t>
            </w:r>
          </w:p>
        </w:tc>
        <w:tc>
          <w:tcPr>
            <w:tcW w:w="1134" w:type="dxa"/>
            <w:vMerge w:val="restart"/>
          </w:tcPr>
          <w:p w14:paraId="65C4F051" w14:textId="77777777" w:rsidR="008C6E7E" w:rsidRPr="008D22E0" w:rsidRDefault="008C6E7E" w:rsidP="004637D4">
            <w:pPr>
              <w:pStyle w:val="paragraph"/>
              <w:spacing w:before="0" w:after="0"/>
              <w:textAlignment w:val="baseline"/>
              <w:rPr>
                <w:color w:val="000000"/>
                <w:sz w:val="18"/>
                <w:szCs w:val="18"/>
                <w:lang w:val="lt-LT"/>
              </w:rPr>
            </w:pPr>
            <w:r w:rsidRPr="008D22E0">
              <w:rPr>
                <w:color w:val="000000"/>
                <w:sz w:val="18"/>
                <w:szCs w:val="18"/>
                <w:lang w:val="lt-LT"/>
              </w:rPr>
              <w:t>1</w:t>
            </w:r>
          </w:p>
        </w:tc>
        <w:tc>
          <w:tcPr>
            <w:tcW w:w="851" w:type="dxa"/>
            <w:vMerge w:val="restart"/>
          </w:tcPr>
          <w:p w14:paraId="4F443C2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07C561A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A3F9B8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53D9648" w14:textId="77777777" w:rsidR="008C6E7E" w:rsidRPr="008D22E0" w:rsidRDefault="008C6E7E" w:rsidP="004637D4">
            <w:pPr>
              <w:rPr>
                <w:color w:val="000000"/>
                <w:sz w:val="18"/>
                <w:szCs w:val="18"/>
                <w:lang w:val="lt-LT"/>
              </w:rPr>
            </w:pPr>
          </w:p>
        </w:tc>
        <w:tc>
          <w:tcPr>
            <w:tcW w:w="1559" w:type="dxa"/>
          </w:tcPr>
          <w:p w14:paraId="16BB09A5" w14:textId="77777777" w:rsidR="008C6E7E" w:rsidRPr="008D22E0" w:rsidRDefault="008C6E7E" w:rsidP="004637D4">
            <w:pPr>
              <w:rPr>
                <w:color w:val="000000"/>
                <w:sz w:val="18"/>
                <w:szCs w:val="18"/>
                <w:lang w:val="lt-LT"/>
              </w:rPr>
            </w:pPr>
            <w:r w:rsidRPr="008D22E0">
              <w:rPr>
                <w:color w:val="000000"/>
                <w:sz w:val="18"/>
                <w:szCs w:val="18"/>
                <w:lang w:val="lt-LT"/>
              </w:rPr>
              <w:t xml:space="preserve">Apie savęs žalojimą, pagalbą sau ir draugui. LR sveikatos apsaugos </w:t>
            </w:r>
            <w:r w:rsidRPr="008D22E0">
              <w:rPr>
                <w:color w:val="000000"/>
                <w:sz w:val="18"/>
                <w:szCs w:val="18"/>
                <w:lang w:val="lt-LT"/>
              </w:rPr>
              <w:lastRenderedPageBreak/>
              <w:t xml:space="preserve">ministerija su partneriais. </w:t>
            </w:r>
            <w:hyperlink r:id="rId185" w:history="1">
              <w:r w:rsidRPr="008D22E0">
                <w:rPr>
                  <w:rStyle w:val="Hyperlink"/>
                  <w:sz w:val="18"/>
                  <w:szCs w:val="18"/>
                  <w:lang w:val="lt-LT"/>
                </w:rPr>
                <w:t>https://pagalbasau.lt/jaunimui/saves-zalojimas/</w:t>
              </w:r>
            </w:hyperlink>
            <w:r w:rsidRPr="008D22E0">
              <w:rPr>
                <w:color w:val="000000"/>
                <w:sz w:val="18"/>
                <w:szCs w:val="18"/>
                <w:lang w:val="lt-LT"/>
              </w:rPr>
              <w:t xml:space="preserve"> *</w:t>
            </w:r>
          </w:p>
        </w:tc>
        <w:tc>
          <w:tcPr>
            <w:tcW w:w="1418" w:type="dxa"/>
            <w:vMerge w:val="restart"/>
          </w:tcPr>
          <w:p w14:paraId="206DCF57" w14:textId="77777777" w:rsidR="008C6E7E" w:rsidRPr="008D22E0" w:rsidRDefault="008C6E7E" w:rsidP="004637D4">
            <w:pPr>
              <w:rPr>
                <w:color w:val="000000"/>
                <w:sz w:val="18"/>
                <w:szCs w:val="18"/>
                <w:lang w:val="lt-LT"/>
              </w:rPr>
            </w:pPr>
          </w:p>
        </w:tc>
      </w:tr>
      <w:tr w:rsidR="004C202E" w:rsidRPr="008D22E0" w14:paraId="055F11EC" w14:textId="77777777" w:rsidTr="004C202E">
        <w:trPr>
          <w:trHeight w:val="120"/>
        </w:trPr>
        <w:tc>
          <w:tcPr>
            <w:tcW w:w="562" w:type="dxa"/>
            <w:vMerge/>
          </w:tcPr>
          <w:p w14:paraId="43AF4BAE"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6F73DF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610C17C"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0BDB97F4"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02612052"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6321918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19D7BFA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4E1617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563B664" w14:textId="77777777" w:rsidR="008C6E7E" w:rsidRPr="008D22E0" w:rsidRDefault="008C6E7E" w:rsidP="004637D4">
            <w:pPr>
              <w:rPr>
                <w:color w:val="000000"/>
                <w:sz w:val="18"/>
                <w:szCs w:val="18"/>
                <w:lang w:val="lt-LT"/>
              </w:rPr>
            </w:pPr>
          </w:p>
        </w:tc>
        <w:tc>
          <w:tcPr>
            <w:tcW w:w="1559" w:type="dxa"/>
          </w:tcPr>
          <w:p w14:paraId="6D58F6B6" w14:textId="77777777" w:rsidR="008C6E7E" w:rsidRPr="008D22E0" w:rsidRDefault="008C6E7E" w:rsidP="004637D4">
            <w:pPr>
              <w:rPr>
                <w:color w:val="000000"/>
                <w:sz w:val="18"/>
                <w:szCs w:val="18"/>
                <w:lang w:val="lt-LT"/>
              </w:rPr>
            </w:pPr>
            <w:r w:rsidRPr="008D22E0">
              <w:rPr>
                <w:color w:val="000000"/>
                <w:sz w:val="18"/>
                <w:szCs w:val="18"/>
                <w:lang w:val="lt-LT"/>
              </w:rPr>
              <w:t xml:space="preserve">Paprastas nusiraminimo pratimas, tinkantis ir vaikams. „Aš ir psichologija“ </w:t>
            </w:r>
            <w:hyperlink r:id="rId186" w:history="1">
              <w:r w:rsidRPr="008D22E0">
                <w:rPr>
                  <w:rStyle w:val="Hyperlink"/>
                  <w:sz w:val="18"/>
                  <w:szCs w:val="18"/>
                  <w:lang w:val="lt-LT"/>
                </w:rPr>
                <w:t>https://www.youtube.com/watch?v=zgyX9ojollY</w:t>
              </w:r>
            </w:hyperlink>
            <w:r w:rsidRPr="008D22E0">
              <w:rPr>
                <w:color w:val="000000"/>
                <w:sz w:val="18"/>
                <w:szCs w:val="18"/>
                <w:lang w:val="lt-LT"/>
              </w:rPr>
              <w:t xml:space="preserve"> * </w:t>
            </w:r>
          </w:p>
        </w:tc>
        <w:tc>
          <w:tcPr>
            <w:tcW w:w="1418" w:type="dxa"/>
            <w:vMerge/>
          </w:tcPr>
          <w:p w14:paraId="08FDA2E6" w14:textId="77777777" w:rsidR="008C6E7E" w:rsidRPr="008D22E0" w:rsidRDefault="008C6E7E" w:rsidP="004637D4">
            <w:pPr>
              <w:rPr>
                <w:color w:val="000000"/>
                <w:sz w:val="18"/>
                <w:szCs w:val="18"/>
                <w:lang w:val="lt-LT"/>
              </w:rPr>
            </w:pPr>
          </w:p>
        </w:tc>
      </w:tr>
      <w:tr w:rsidR="004C202E" w:rsidRPr="008D22E0" w14:paraId="33E0F6EA" w14:textId="77777777" w:rsidTr="004C202E">
        <w:trPr>
          <w:trHeight w:val="1152"/>
        </w:trPr>
        <w:tc>
          <w:tcPr>
            <w:tcW w:w="562" w:type="dxa"/>
            <w:vMerge w:val="restart"/>
          </w:tcPr>
          <w:p w14:paraId="2B3F3F5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2.</w:t>
            </w:r>
          </w:p>
        </w:tc>
        <w:tc>
          <w:tcPr>
            <w:tcW w:w="1701" w:type="dxa"/>
            <w:vMerge w:val="restart"/>
          </w:tcPr>
          <w:p w14:paraId="346D8D5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69D477A1"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sz w:val="18"/>
                <w:szCs w:val="18"/>
                <w:lang w:val="lt-LT"/>
              </w:rPr>
              <w:t>Savęs pažinimas ir asmeniniai tobulėjimo tikslai</w:t>
            </w:r>
          </w:p>
        </w:tc>
        <w:tc>
          <w:tcPr>
            <w:tcW w:w="1276" w:type="dxa"/>
          </w:tcPr>
          <w:p w14:paraId="16FE55B3"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Savo įgūdžių, gebėjimų, savybių tyrinėjimas ir atpažinimas</w:t>
            </w:r>
          </w:p>
        </w:tc>
        <w:tc>
          <w:tcPr>
            <w:tcW w:w="1134" w:type="dxa"/>
          </w:tcPr>
          <w:p w14:paraId="362A7152"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154A209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Pr>
          <w:p w14:paraId="57D13DD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Įvardija bendražmogiškąsias vertybes, argumentuoja, kaip jos padeda tobulėti, įvardija siekį, kurį gali pasiekti vadovaudamasis vertybėmis, atpažindamas ir pasitelkdamas savo gebėjimus ir išorinę pagalbą (A2.3)</w:t>
            </w:r>
          </w:p>
        </w:tc>
        <w:tc>
          <w:tcPr>
            <w:tcW w:w="1701" w:type="dxa"/>
            <w:vMerge w:val="restart"/>
          </w:tcPr>
          <w:p w14:paraId="113E13A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Komunikavimo;</w:t>
            </w:r>
            <w:r w:rsidRPr="008D22E0">
              <w:rPr>
                <w:sz w:val="18"/>
                <w:szCs w:val="18"/>
                <w:lang w:val="lt-LT"/>
              </w:rPr>
              <w:t xml:space="preserve"> </w:t>
            </w:r>
            <w:r w:rsidRPr="008D22E0">
              <w:rPr>
                <w:rStyle w:val="normaltextrun"/>
                <w:rFonts w:eastAsiaTheme="majorEastAsia"/>
                <w:sz w:val="18"/>
                <w:szCs w:val="18"/>
                <w:lang w:val="lt-LT"/>
              </w:rPr>
              <w:t>Kūrybiškumo;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vMerge w:val="restart"/>
          </w:tcPr>
          <w:p w14:paraId="1585EB5B" w14:textId="77777777" w:rsidR="008C6E7E" w:rsidRPr="008D22E0" w:rsidRDefault="008C6E7E" w:rsidP="004637D4">
            <w:pPr>
              <w:rPr>
                <w:color w:val="000000"/>
                <w:sz w:val="18"/>
                <w:szCs w:val="18"/>
                <w:lang w:val="lt-LT"/>
              </w:rPr>
            </w:pPr>
            <w:r w:rsidRPr="008D22E0">
              <w:rPr>
                <w:color w:val="000000"/>
                <w:sz w:val="18"/>
                <w:szCs w:val="18"/>
                <w:lang w:val="lt-LT"/>
              </w:rPr>
              <w:t>Dweck, C. S., Tu gali. Atskleiskite savo galimybes. Vilnius: Alma Littera, 2017</w:t>
            </w:r>
          </w:p>
        </w:tc>
        <w:tc>
          <w:tcPr>
            <w:tcW w:w="1559" w:type="dxa"/>
          </w:tcPr>
          <w:p w14:paraId="4DA2C02C" w14:textId="77777777" w:rsidR="008C6E7E" w:rsidRPr="008D22E0" w:rsidRDefault="008C6E7E" w:rsidP="004637D4">
            <w:pPr>
              <w:rPr>
                <w:color w:val="000000"/>
                <w:sz w:val="18"/>
                <w:szCs w:val="18"/>
                <w:lang w:val="lt-LT"/>
              </w:rPr>
            </w:pPr>
          </w:p>
        </w:tc>
        <w:tc>
          <w:tcPr>
            <w:tcW w:w="1418" w:type="dxa"/>
          </w:tcPr>
          <w:p w14:paraId="77B34813" w14:textId="77777777" w:rsidR="008C6E7E" w:rsidRPr="008D22E0" w:rsidRDefault="008C6E7E" w:rsidP="004637D4">
            <w:pPr>
              <w:rPr>
                <w:color w:val="000000"/>
                <w:sz w:val="18"/>
                <w:szCs w:val="18"/>
                <w:lang w:val="lt-LT"/>
              </w:rPr>
            </w:pPr>
          </w:p>
        </w:tc>
      </w:tr>
      <w:tr w:rsidR="004C202E" w:rsidRPr="008D22E0" w14:paraId="7DB803DB" w14:textId="77777777" w:rsidTr="004C202E">
        <w:trPr>
          <w:trHeight w:val="1152"/>
        </w:trPr>
        <w:tc>
          <w:tcPr>
            <w:tcW w:w="562" w:type="dxa"/>
            <w:vMerge/>
          </w:tcPr>
          <w:p w14:paraId="586D4C2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40EF8D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D6C2770"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tcPr>
          <w:p w14:paraId="3931F8D6"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Pasitikėjimo savimi ugdymas stiprinant gebėjimus</w:t>
            </w:r>
          </w:p>
        </w:tc>
        <w:tc>
          <w:tcPr>
            <w:tcW w:w="1134" w:type="dxa"/>
          </w:tcPr>
          <w:p w14:paraId="4D23FB0A"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78628B8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77903653"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280FE7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9AF2639" w14:textId="77777777" w:rsidR="008C6E7E" w:rsidRPr="008D22E0" w:rsidRDefault="008C6E7E" w:rsidP="004637D4">
            <w:pPr>
              <w:rPr>
                <w:color w:val="000000"/>
                <w:sz w:val="18"/>
                <w:szCs w:val="18"/>
                <w:lang w:val="lt-LT"/>
              </w:rPr>
            </w:pPr>
          </w:p>
        </w:tc>
        <w:tc>
          <w:tcPr>
            <w:tcW w:w="1559" w:type="dxa"/>
          </w:tcPr>
          <w:p w14:paraId="2F5A3073" w14:textId="77777777" w:rsidR="008C6E7E" w:rsidRPr="008D22E0" w:rsidRDefault="008C6E7E" w:rsidP="004637D4">
            <w:pPr>
              <w:rPr>
                <w:color w:val="000000"/>
                <w:sz w:val="18"/>
                <w:szCs w:val="18"/>
                <w:lang w:val="lt-LT"/>
              </w:rPr>
            </w:pPr>
          </w:p>
        </w:tc>
        <w:tc>
          <w:tcPr>
            <w:tcW w:w="1418" w:type="dxa"/>
          </w:tcPr>
          <w:p w14:paraId="32017A27" w14:textId="77777777" w:rsidR="008C6E7E" w:rsidRPr="008D22E0" w:rsidRDefault="008C6E7E" w:rsidP="004637D4">
            <w:pPr>
              <w:rPr>
                <w:color w:val="000000"/>
                <w:sz w:val="18"/>
                <w:szCs w:val="18"/>
                <w:lang w:val="lt-LT"/>
              </w:rPr>
            </w:pPr>
          </w:p>
        </w:tc>
      </w:tr>
      <w:tr w:rsidR="004C202E" w:rsidRPr="008D22E0" w14:paraId="1B16B905" w14:textId="77777777" w:rsidTr="004C202E">
        <w:trPr>
          <w:trHeight w:val="575"/>
        </w:trPr>
        <w:tc>
          <w:tcPr>
            <w:tcW w:w="562" w:type="dxa"/>
            <w:vMerge w:val="restart"/>
          </w:tcPr>
          <w:p w14:paraId="1778D2A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3.</w:t>
            </w:r>
          </w:p>
        </w:tc>
        <w:tc>
          <w:tcPr>
            <w:tcW w:w="1701" w:type="dxa"/>
            <w:vMerge w:val="restart"/>
          </w:tcPr>
          <w:p w14:paraId="113658A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6CF43F3B"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sz w:val="18"/>
                <w:szCs w:val="18"/>
                <w:lang w:val="lt-LT"/>
              </w:rPr>
              <w:t>Savęs pažinimas ir asmeniniai tobulėjimo tikslai</w:t>
            </w:r>
          </w:p>
        </w:tc>
        <w:tc>
          <w:tcPr>
            <w:tcW w:w="1276" w:type="dxa"/>
          </w:tcPr>
          <w:p w14:paraId="712AB397"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Motyvacija, tikslų kėlimas ir siekimas</w:t>
            </w:r>
          </w:p>
        </w:tc>
        <w:tc>
          <w:tcPr>
            <w:tcW w:w="1134" w:type="dxa"/>
          </w:tcPr>
          <w:p w14:paraId="0E389D1F"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2CF06C1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Pr>
          <w:p w14:paraId="1E6F0F7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Išsikeldamas ir siekdamas mokymosi tikslo taiko augimo mąstyseną, paaiškina, kaip stiprinti pasitikėjimą savimi (A3.3)</w:t>
            </w:r>
          </w:p>
        </w:tc>
        <w:tc>
          <w:tcPr>
            <w:tcW w:w="1701" w:type="dxa"/>
            <w:vMerge w:val="restart"/>
          </w:tcPr>
          <w:p w14:paraId="25B1E82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Komunikavimo;</w:t>
            </w:r>
            <w:r w:rsidRPr="008D22E0">
              <w:rPr>
                <w:sz w:val="18"/>
                <w:szCs w:val="18"/>
                <w:lang w:val="lt-LT"/>
              </w:rPr>
              <w:t xml:space="preserve"> </w:t>
            </w:r>
            <w:r w:rsidRPr="008D22E0">
              <w:rPr>
                <w:rStyle w:val="normaltextrun"/>
                <w:rFonts w:eastAsiaTheme="majorEastAsia"/>
                <w:sz w:val="18"/>
                <w:szCs w:val="18"/>
                <w:lang w:val="lt-LT"/>
              </w:rPr>
              <w:t>Kūrybiškumo;</w:t>
            </w:r>
            <w:r w:rsidRPr="008D22E0">
              <w:rPr>
                <w:sz w:val="18"/>
                <w:szCs w:val="18"/>
                <w:lang w:val="lt-LT"/>
              </w:rPr>
              <w:t xml:space="preserve"> </w:t>
            </w:r>
            <w:r w:rsidRPr="008D22E0">
              <w:rPr>
                <w:rStyle w:val="normaltextrun"/>
                <w:rFonts w:eastAsiaTheme="majorEastAsia"/>
                <w:sz w:val="18"/>
                <w:szCs w:val="18"/>
                <w:lang w:val="lt-LT"/>
              </w:rPr>
              <w:t>Pažinimo;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vMerge w:val="restart"/>
          </w:tcPr>
          <w:p w14:paraId="3525084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Dweck, C. S., Tu gali. Atskleiskite savo galimybes. Vilnius: Alma Littera, 2017</w:t>
            </w:r>
          </w:p>
        </w:tc>
        <w:tc>
          <w:tcPr>
            <w:tcW w:w="1559" w:type="dxa"/>
          </w:tcPr>
          <w:p w14:paraId="68BB3DE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72434E1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2B40921C" w14:textId="77777777" w:rsidTr="004C202E">
        <w:trPr>
          <w:trHeight w:val="575"/>
        </w:trPr>
        <w:tc>
          <w:tcPr>
            <w:tcW w:w="562" w:type="dxa"/>
            <w:vMerge/>
          </w:tcPr>
          <w:p w14:paraId="51C4BC5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37B7443"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227E976"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tcPr>
          <w:p w14:paraId="40341368"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Mokymosi sunkumai, pagalbos prašymas ir gavimas</w:t>
            </w:r>
          </w:p>
        </w:tc>
        <w:tc>
          <w:tcPr>
            <w:tcW w:w="1134" w:type="dxa"/>
          </w:tcPr>
          <w:p w14:paraId="28D957D2"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350AE15E"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7D7490F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BEA27F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10B756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tcPr>
          <w:p w14:paraId="0FA418C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2557901E"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308FC4D2" w14:textId="77777777" w:rsidTr="004C202E">
        <w:trPr>
          <w:trHeight w:val="276"/>
        </w:trPr>
        <w:tc>
          <w:tcPr>
            <w:tcW w:w="562" w:type="dxa"/>
            <w:vMerge w:val="restart"/>
          </w:tcPr>
          <w:p w14:paraId="67321363"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4.</w:t>
            </w:r>
          </w:p>
        </w:tc>
        <w:tc>
          <w:tcPr>
            <w:tcW w:w="1701" w:type="dxa"/>
            <w:vMerge w:val="restart"/>
          </w:tcPr>
          <w:p w14:paraId="071EA74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3E04920E"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50640A90"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Kitų emocijų atpažinimas ir įvardijimas</w:t>
            </w:r>
          </w:p>
        </w:tc>
        <w:tc>
          <w:tcPr>
            <w:tcW w:w="1134" w:type="dxa"/>
          </w:tcPr>
          <w:p w14:paraId="28F60A3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1</w:t>
            </w:r>
          </w:p>
        </w:tc>
        <w:tc>
          <w:tcPr>
            <w:tcW w:w="851" w:type="dxa"/>
          </w:tcPr>
          <w:p w14:paraId="01F3641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71525921"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 xml:space="preserve">Paaiškina, kas yra empatiškumas, pateikia pavyzdžių, kaip </w:t>
            </w:r>
            <w:r w:rsidRPr="008D22E0">
              <w:rPr>
                <w:color w:val="000000"/>
                <w:sz w:val="18"/>
                <w:szCs w:val="18"/>
                <w:lang w:val="lt-LT"/>
              </w:rPr>
              <w:lastRenderedPageBreak/>
              <w:t>elgesys daro teigiamą arba neigiamą poveikį kito asmens emocijoms, pagrindžia, kodėl svarbu sukurti rūpesčiu grįstą mokymosi aplinką (B1.3)</w:t>
            </w:r>
          </w:p>
        </w:tc>
        <w:tc>
          <w:tcPr>
            <w:tcW w:w="1701" w:type="dxa"/>
            <w:vMerge w:val="restart"/>
          </w:tcPr>
          <w:p w14:paraId="7F32445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Komunikavimo;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tcPr>
          <w:p w14:paraId="4674D064" w14:textId="77777777" w:rsidR="008C6E7E" w:rsidRPr="008D22E0" w:rsidRDefault="008C6E7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Rosenberg, M. B., Nesmurtinis bendravimas. Meilės kelias, 2021</w:t>
            </w:r>
          </w:p>
        </w:tc>
        <w:tc>
          <w:tcPr>
            <w:tcW w:w="1559" w:type="dxa"/>
          </w:tcPr>
          <w:p w14:paraId="0A6B5FE0" w14:textId="77777777" w:rsidR="008C6E7E" w:rsidRPr="008D22E0" w:rsidRDefault="008C6E7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„Emocijos. Pagalba sau ir kitam“ </w:t>
            </w:r>
            <w:hyperlink r:id="rId187" w:history="1">
              <w:r w:rsidRPr="008D22E0">
                <w:rPr>
                  <w:rStyle w:val="Hyperlink"/>
                  <w:sz w:val="18"/>
                  <w:szCs w:val="18"/>
                  <w:lang w:val="lt-LT"/>
                </w:rPr>
                <w:t>https://emokykla.lt/metodine-</w:t>
              </w:r>
              <w:r w:rsidRPr="008D22E0">
                <w:rPr>
                  <w:rStyle w:val="Hyperlink"/>
                  <w:sz w:val="18"/>
                  <w:szCs w:val="18"/>
                  <w:lang w:val="lt-LT"/>
                </w:rPr>
                <w:lastRenderedPageBreak/>
                <w:t>medziaga/medziaga/perziura/465</w:t>
              </w:r>
            </w:hyperlink>
            <w:r w:rsidRPr="008D22E0">
              <w:rPr>
                <w:rStyle w:val="normaltextrun"/>
                <w:rFonts w:eastAsiaTheme="majorEastAsia"/>
                <w:color w:val="000000"/>
                <w:sz w:val="18"/>
                <w:szCs w:val="18"/>
                <w:lang w:val="lt-LT"/>
              </w:rPr>
              <w:t xml:space="preserve"> </w:t>
            </w:r>
            <w:r w:rsidRPr="008D22E0">
              <w:rPr>
                <w:color w:val="000000"/>
                <w:sz w:val="18"/>
                <w:szCs w:val="18"/>
                <w:lang w:val="lt-LT"/>
              </w:rPr>
              <w:t>*</w:t>
            </w:r>
          </w:p>
        </w:tc>
        <w:tc>
          <w:tcPr>
            <w:tcW w:w="1418" w:type="dxa"/>
          </w:tcPr>
          <w:p w14:paraId="5449DC28" w14:textId="77777777" w:rsidR="008C6E7E" w:rsidRPr="008D22E0" w:rsidRDefault="008C6E7E" w:rsidP="004637D4">
            <w:pPr>
              <w:rPr>
                <w:rStyle w:val="normaltextrun"/>
                <w:rFonts w:eastAsiaTheme="majorEastAsia"/>
                <w:color w:val="000000"/>
                <w:sz w:val="18"/>
                <w:szCs w:val="18"/>
                <w:lang w:val="lt-LT"/>
              </w:rPr>
            </w:pPr>
          </w:p>
        </w:tc>
      </w:tr>
      <w:tr w:rsidR="004C202E" w:rsidRPr="008D22E0" w14:paraId="14D18322" w14:textId="77777777" w:rsidTr="004C202E">
        <w:trPr>
          <w:trHeight w:val="276"/>
        </w:trPr>
        <w:tc>
          <w:tcPr>
            <w:tcW w:w="562" w:type="dxa"/>
            <w:vMerge/>
          </w:tcPr>
          <w:p w14:paraId="167E816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E3759D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C7D2AAB"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tcPr>
          <w:p w14:paraId="68DAE578"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Veiksmingas bendravimas</w:t>
            </w:r>
          </w:p>
        </w:tc>
        <w:tc>
          <w:tcPr>
            <w:tcW w:w="1134" w:type="dxa"/>
          </w:tcPr>
          <w:p w14:paraId="30A21678"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5544C65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4A7911A1"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Pr>
          <w:p w14:paraId="21A61F2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7D06414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tcPr>
          <w:p w14:paraId="74035BBE"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3FE37A2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5112BE52" w14:textId="77777777" w:rsidTr="004C202E">
        <w:trPr>
          <w:trHeight w:val="276"/>
        </w:trPr>
        <w:tc>
          <w:tcPr>
            <w:tcW w:w="562" w:type="dxa"/>
            <w:vMerge/>
          </w:tcPr>
          <w:p w14:paraId="44A070D7"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A15B881"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E5402E2"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tcPr>
          <w:p w14:paraId="47FF5FA8"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Santykio kūrimas</w:t>
            </w:r>
          </w:p>
        </w:tc>
        <w:tc>
          <w:tcPr>
            <w:tcW w:w="1134" w:type="dxa"/>
          </w:tcPr>
          <w:p w14:paraId="2B059BC8"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113602C7"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60154BD5"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Pr>
          <w:p w14:paraId="2C0B056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3DDBA7F2" w14:textId="77777777" w:rsidR="008C6E7E" w:rsidRPr="008D22E0" w:rsidRDefault="008C6E7E" w:rsidP="004637D4">
            <w:pPr>
              <w:rPr>
                <w:rStyle w:val="normaltextrun"/>
                <w:rFonts w:eastAsiaTheme="majorEastAsia"/>
                <w:color w:val="000000"/>
                <w:sz w:val="18"/>
                <w:szCs w:val="18"/>
                <w:lang w:val="lt-LT"/>
              </w:rPr>
            </w:pPr>
          </w:p>
        </w:tc>
        <w:tc>
          <w:tcPr>
            <w:tcW w:w="1559" w:type="dxa"/>
          </w:tcPr>
          <w:p w14:paraId="2EC6D318" w14:textId="77777777" w:rsidR="008C6E7E" w:rsidRPr="008D22E0" w:rsidRDefault="008C6E7E" w:rsidP="004637D4">
            <w:pPr>
              <w:rPr>
                <w:rStyle w:val="normaltextrun"/>
                <w:rFonts w:eastAsiaTheme="majorEastAsia"/>
                <w:color w:val="000000"/>
                <w:sz w:val="18"/>
                <w:szCs w:val="18"/>
                <w:lang w:val="lt-LT"/>
              </w:rPr>
            </w:pPr>
          </w:p>
        </w:tc>
        <w:tc>
          <w:tcPr>
            <w:tcW w:w="1418" w:type="dxa"/>
          </w:tcPr>
          <w:p w14:paraId="1C9D13F1" w14:textId="77777777" w:rsidR="008C6E7E" w:rsidRPr="008D22E0" w:rsidRDefault="008C6E7E" w:rsidP="004637D4">
            <w:pPr>
              <w:rPr>
                <w:rStyle w:val="normaltextrun"/>
                <w:rFonts w:eastAsiaTheme="majorEastAsia"/>
                <w:color w:val="000000"/>
                <w:sz w:val="18"/>
                <w:szCs w:val="18"/>
                <w:lang w:val="lt-LT"/>
              </w:rPr>
            </w:pPr>
          </w:p>
        </w:tc>
      </w:tr>
      <w:tr w:rsidR="004C202E" w:rsidRPr="008D22E0" w14:paraId="5AE3C8EB" w14:textId="77777777" w:rsidTr="004C202E">
        <w:trPr>
          <w:trHeight w:val="276"/>
        </w:trPr>
        <w:tc>
          <w:tcPr>
            <w:tcW w:w="562" w:type="dxa"/>
            <w:vMerge w:val="restart"/>
          </w:tcPr>
          <w:p w14:paraId="571C2B5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5.</w:t>
            </w:r>
          </w:p>
        </w:tc>
        <w:tc>
          <w:tcPr>
            <w:tcW w:w="1701" w:type="dxa"/>
            <w:vMerge w:val="restart"/>
          </w:tcPr>
          <w:p w14:paraId="6EB7F42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221F9CC5"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31CE0869"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Bendradarbiaujančios grupės požymių atpažinimas ir įvardijimas</w:t>
            </w:r>
          </w:p>
        </w:tc>
        <w:tc>
          <w:tcPr>
            <w:tcW w:w="1134" w:type="dxa"/>
          </w:tcPr>
          <w:p w14:paraId="48256BA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0,5</w:t>
            </w:r>
          </w:p>
        </w:tc>
        <w:tc>
          <w:tcPr>
            <w:tcW w:w="851" w:type="dxa"/>
          </w:tcPr>
          <w:p w14:paraId="5E9EBDE7"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nil"/>
              <w:left w:val="single" w:sz="4" w:space="0" w:color="auto"/>
              <w:right w:val="single" w:sz="4" w:space="0" w:color="auto"/>
            </w:tcBorders>
          </w:tcPr>
          <w:p w14:paraId="0AE82C8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Argumentuoja, kaip vienas kito grupėje palaikymas tarp komandos narių stiprina ryšius ir tarpusavio santykius, sėkmingai dirba įvairiose grupėse (B2.3)</w:t>
            </w:r>
          </w:p>
        </w:tc>
        <w:tc>
          <w:tcPr>
            <w:tcW w:w="1701" w:type="dxa"/>
            <w:vMerge w:val="restart"/>
          </w:tcPr>
          <w:p w14:paraId="0800CFD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Komunikavimo;</w:t>
            </w:r>
            <w:r w:rsidRPr="008D22E0">
              <w:rPr>
                <w:sz w:val="18"/>
                <w:szCs w:val="18"/>
                <w:lang w:val="lt-LT"/>
              </w:rPr>
              <w:t xml:space="preserve"> </w:t>
            </w:r>
            <w:r w:rsidRPr="008D22E0">
              <w:rPr>
                <w:rStyle w:val="normaltextrun"/>
                <w:rFonts w:eastAsiaTheme="majorEastAsia"/>
                <w:sz w:val="18"/>
                <w:szCs w:val="18"/>
                <w:lang w:val="lt-LT"/>
              </w:rPr>
              <w:t>Kultūrinė;</w:t>
            </w:r>
            <w:r w:rsidRPr="008D22E0">
              <w:rPr>
                <w:sz w:val="18"/>
                <w:szCs w:val="18"/>
                <w:lang w:val="lt-LT"/>
              </w:rPr>
              <w:t xml:space="preserve"> </w:t>
            </w:r>
            <w:r w:rsidRPr="008D22E0">
              <w:rPr>
                <w:rStyle w:val="normaltextrun"/>
                <w:rFonts w:eastAsiaTheme="majorEastAsia"/>
                <w:sz w:val="18"/>
                <w:szCs w:val="18"/>
                <w:lang w:val="lt-LT"/>
              </w:rPr>
              <w:t>Kūrybiškumo;</w:t>
            </w:r>
            <w:r w:rsidRPr="008D22E0">
              <w:rPr>
                <w:sz w:val="18"/>
                <w:szCs w:val="18"/>
                <w:lang w:val="lt-LT"/>
              </w:rPr>
              <w:t xml:space="preserve"> </w:t>
            </w:r>
            <w:r w:rsidRPr="008D22E0">
              <w:rPr>
                <w:rStyle w:val="normaltextrun"/>
                <w:rFonts w:eastAsiaTheme="majorEastAsia"/>
                <w:sz w:val="18"/>
                <w:szCs w:val="18"/>
                <w:lang w:val="lt-LT"/>
              </w:rPr>
              <w:t>Pilietiškumo;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tcPr>
          <w:p w14:paraId="2232700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tcPr>
          <w:p w14:paraId="04009F3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26E9300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7C96F14C" w14:textId="77777777" w:rsidTr="004C202E">
        <w:trPr>
          <w:trHeight w:val="276"/>
        </w:trPr>
        <w:tc>
          <w:tcPr>
            <w:tcW w:w="562" w:type="dxa"/>
            <w:vMerge/>
          </w:tcPr>
          <w:p w14:paraId="6F9FB37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CB3C83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815FCC3"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tcPr>
          <w:p w14:paraId="7E8EC9E9"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Mokosi dirbti grupėje</w:t>
            </w:r>
          </w:p>
        </w:tc>
        <w:tc>
          <w:tcPr>
            <w:tcW w:w="1134" w:type="dxa"/>
          </w:tcPr>
          <w:p w14:paraId="46E4E043"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557C447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1B5BE9DE"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Pr>
          <w:p w14:paraId="3027B28E"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7DF9C14E"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tcPr>
          <w:p w14:paraId="7179D7B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6A55E74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7F130497" w14:textId="77777777" w:rsidTr="004C202E">
        <w:trPr>
          <w:trHeight w:val="276"/>
        </w:trPr>
        <w:tc>
          <w:tcPr>
            <w:tcW w:w="562" w:type="dxa"/>
            <w:vMerge w:val="restart"/>
          </w:tcPr>
          <w:p w14:paraId="45B3F4A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6.</w:t>
            </w:r>
          </w:p>
        </w:tc>
        <w:tc>
          <w:tcPr>
            <w:tcW w:w="1701" w:type="dxa"/>
            <w:vMerge w:val="restart"/>
          </w:tcPr>
          <w:p w14:paraId="23BCC6A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1C1D489D"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2A776A01"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Panašumų ir skirtumų atpažinimas ir įvardijimas</w:t>
            </w:r>
          </w:p>
        </w:tc>
        <w:tc>
          <w:tcPr>
            <w:tcW w:w="1134" w:type="dxa"/>
          </w:tcPr>
          <w:p w14:paraId="422A805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1</w:t>
            </w:r>
          </w:p>
        </w:tc>
        <w:tc>
          <w:tcPr>
            <w:tcW w:w="851" w:type="dxa"/>
          </w:tcPr>
          <w:p w14:paraId="7389F9C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nil"/>
              <w:left w:val="single" w:sz="4" w:space="0" w:color="auto"/>
              <w:right w:val="single" w:sz="4" w:space="0" w:color="auto"/>
            </w:tcBorders>
          </w:tcPr>
          <w:p w14:paraId="0F40D47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Atpažįsta faktais nepagrįstą nuomonę, argumentuoja ir pademonstruoja, kaip patikrinti ar skleidžiama informacija yra teisinga, pateikia konkrečių, asmenį palaikančių teiginių pavyzdžių (B3.3)</w:t>
            </w:r>
          </w:p>
        </w:tc>
        <w:tc>
          <w:tcPr>
            <w:tcW w:w="1701" w:type="dxa"/>
            <w:vMerge w:val="restart"/>
          </w:tcPr>
          <w:p w14:paraId="4522918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Komunikavimo;</w:t>
            </w:r>
            <w:r w:rsidRPr="008D22E0">
              <w:rPr>
                <w:sz w:val="18"/>
                <w:szCs w:val="18"/>
                <w:lang w:val="lt-LT"/>
              </w:rPr>
              <w:t xml:space="preserve"> </w:t>
            </w:r>
            <w:r w:rsidRPr="008D22E0">
              <w:rPr>
                <w:rStyle w:val="normaltextrun"/>
                <w:rFonts w:eastAsiaTheme="majorEastAsia"/>
                <w:sz w:val="18"/>
                <w:szCs w:val="18"/>
                <w:lang w:val="lt-LT"/>
              </w:rPr>
              <w:t>Skaitmeninė</w:t>
            </w:r>
          </w:p>
        </w:tc>
        <w:tc>
          <w:tcPr>
            <w:tcW w:w="1701" w:type="dxa"/>
          </w:tcPr>
          <w:p w14:paraId="5A367EE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Gidas suaugusiems, kaip atsakyti į (ne)patogius paauglių klausimus. VšĮ „Įvairovės ir edukacijos namai“ </w:t>
            </w:r>
            <w:hyperlink r:id="rId188" w:history="1">
              <w:r w:rsidRPr="008D22E0">
                <w:rPr>
                  <w:rStyle w:val="Hyperlink"/>
                  <w:sz w:val="18"/>
                  <w:szCs w:val="18"/>
                  <w:lang w:val="lt-LT"/>
                </w:rPr>
                <w:t>https://ivairovesnamai.lt/wp-content/uploads/2024/08/691f03_b076d7527de04576a46fc13352a167e7.pdf</w:t>
              </w:r>
            </w:hyperlink>
            <w:r w:rsidRPr="008D22E0">
              <w:rPr>
                <w:sz w:val="18"/>
                <w:szCs w:val="18"/>
                <w:lang w:val="lt-LT"/>
              </w:rPr>
              <w:t xml:space="preserve"> </w:t>
            </w:r>
            <w:r w:rsidRPr="008D22E0">
              <w:rPr>
                <w:color w:val="000000"/>
                <w:sz w:val="18"/>
                <w:szCs w:val="18"/>
                <w:lang w:val="lt-LT"/>
              </w:rPr>
              <w:t>*</w:t>
            </w:r>
          </w:p>
        </w:tc>
        <w:tc>
          <w:tcPr>
            <w:tcW w:w="1559" w:type="dxa"/>
          </w:tcPr>
          <w:p w14:paraId="77B0267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3BC13B7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754166E8" w14:textId="77777777" w:rsidTr="004C202E">
        <w:trPr>
          <w:trHeight w:val="276"/>
        </w:trPr>
        <w:tc>
          <w:tcPr>
            <w:tcW w:w="562" w:type="dxa"/>
            <w:vMerge/>
          </w:tcPr>
          <w:p w14:paraId="17A4162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CF3D02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0865D04"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val="restart"/>
          </w:tcPr>
          <w:p w14:paraId="3DAB0FEF" w14:textId="77777777" w:rsidR="008C6E7E" w:rsidRPr="008D22E0" w:rsidRDefault="008C6E7E" w:rsidP="004637D4">
            <w:pPr>
              <w:pStyle w:val="paragraph"/>
              <w:spacing w:before="0" w:after="0"/>
              <w:textAlignment w:val="baseline"/>
              <w:rPr>
                <w:color w:val="000000"/>
                <w:sz w:val="18"/>
                <w:szCs w:val="18"/>
                <w:lang w:val="lt-LT"/>
              </w:rPr>
            </w:pPr>
            <w:r w:rsidRPr="008D22E0">
              <w:rPr>
                <w:color w:val="000000"/>
                <w:sz w:val="18"/>
                <w:szCs w:val="18"/>
                <w:lang w:val="lt-LT"/>
              </w:rPr>
              <w:t>Atpažinti situacijas, kai reikia išreikšti palaikymą</w:t>
            </w:r>
          </w:p>
        </w:tc>
        <w:tc>
          <w:tcPr>
            <w:tcW w:w="1134" w:type="dxa"/>
            <w:vMerge w:val="restart"/>
          </w:tcPr>
          <w:p w14:paraId="668F277A" w14:textId="77777777" w:rsidR="008C6E7E" w:rsidRPr="008D22E0" w:rsidRDefault="008C6E7E" w:rsidP="004637D4">
            <w:pPr>
              <w:pStyle w:val="paragraph"/>
              <w:spacing w:before="0" w:after="0"/>
              <w:textAlignment w:val="baseline"/>
              <w:rPr>
                <w:color w:val="000000"/>
                <w:sz w:val="18"/>
                <w:szCs w:val="18"/>
                <w:lang w:val="lt-LT"/>
              </w:rPr>
            </w:pPr>
            <w:r w:rsidRPr="008D22E0">
              <w:rPr>
                <w:color w:val="000000"/>
                <w:sz w:val="18"/>
                <w:szCs w:val="18"/>
                <w:lang w:val="lt-LT"/>
              </w:rPr>
              <w:t>1</w:t>
            </w:r>
          </w:p>
        </w:tc>
        <w:tc>
          <w:tcPr>
            <w:tcW w:w="851" w:type="dxa"/>
            <w:vMerge w:val="restart"/>
          </w:tcPr>
          <w:p w14:paraId="1CEA6EF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68AF553D"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Pr>
          <w:p w14:paraId="2965F3C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474510D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 xml:space="preserve">Andrijauskienė, L., Baušytė, R., </w:t>
            </w:r>
            <w:r w:rsidRPr="008D22E0">
              <w:rPr>
                <w:color w:val="000000"/>
                <w:sz w:val="18"/>
                <w:szCs w:val="18"/>
                <w:lang w:val="lt-LT"/>
              </w:rPr>
              <w:br/>
              <w:t>Breivienė, R., Brimienė, I., Bumbulienė, Ž., Klimašenko, J., Sabaitytė, E.,</w:t>
            </w:r>
            <w:r w:rsidRPr="008D22E0">
              <w:rPr>
                <w:color w:val="000000"/>
                <w:sz w:val="18"/>
                <w:szCs w:val="18"/>
                <w:lang w:val="lt-LT"/>
              </w:rPr>
              <w:br/>
              <w:t xml:space="preserve">Vaigauskaitė-Mažeikienė, B., </w:t>
            </w:r>
            <w:r w:rsidRPr="008D22E0">
              <w:rPr>
                <w:color w:val="000000"/>
                <w:sz w:val="18"/>
                <w:szCs w:val="18"/>
                <w:lang w:val="lt-LT"/>
              </w:rPr>
              <w:lastRenderedPageBreak/>
              <w:t>Žilovič, D., (2023). Trikampiai ir apskritimai:</w:t>
            </w:r>
            <w:r w:rsidRPr="008D22E0">
              <w:rPr>
                <w:color w:val="000000"/>
                <w:sz w:val="18"/>
                <w:szCs w:val="18"/>
                <w:lang w:val="lt-LT"/>
              </w:rPr>
              <w:br/>
              <w:t>mano moteriškumo pradžia. Vilnius: VU leidykla</w:t>
            </w:r>
          </w:p>
        </w:tc>
        <w:tc>
          <w:tcPr>
            <w:tcW w:w="1559" w:type="dxa"/>
            <w:vMerge w:val="restart"/>
          </w:tcPr>
          <w:p w14:paraId="3FA4379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val="restart"/>
          </w:tcPr>
          <w:p w14:paraId="19F55EC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3F807DB7" w14:textId="77777777" w:rsidTr="004C202E">
        <w:trPr>
          <w:trHeight w:val="276"/>
        </w:trPr>
        <w:tc>
          <w:tcPr>
            <w:tcW w:w="562" w:type="dxa"/>
            <w:vMerge/>
          </w:tcPr>
          <w:p w14:paraId="6915CD1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469BA1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71573F9"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3D0F1350" w14:textId="77777777" w:rsidR="008C6E7E" w:rsidRPr="008D22E0" w:rsidRDefault="008C6E7E" w:rsidP="004637D4">
            <w:pPr>
              <w:pStyle w:val="paragraph"/>
              <w:spacing w:before="0" w:after="0"/>
              <w:textAlignment w:val="baseline"/>
              <w:rPr>
                <w:color w:val="000000"/>
                <w:sz w:val="18"/>
                <w:szCs w:val="18"/>
                <w:lang w:val="lt-LT"/>
              </w:rPr>
            </w:pPr>
          </w:p>
        </w:tc>
        <w:tc>
          <w:tcPr>
            <w:tcW w:w="1134" w:type="dxa"/>
            <w:vMerge/>
          </w:tcPr>
          <w:p w14:paraId="0664C792" w14:textId="77777777" w:rsidR="008C6E7E" w:rsidRPr="008D22E0" w:rsidRDefault="008C6E7E" w:rsidP="004637D4">
            <w:pPr>
              <w:pStyle w:val="paragraph"/>
              <w:spacing w:before="0" w:after="0"/>
              <w:textAlignment w:val="baseline"/>
              <w:rPr>
                <w:color w:val="000000"/>
                <w:sz w:val="18"/>
                <w:szCs w:val="18"/>
                <w:lang w:val="lt-LT"/>
              </w:rPr>
            </w:pPr>
          </w:p>
        </w:tc>
        <w:tc>
          <w:tcPr>
            <w:tcW w:w="851" w:type="dxa"/>
            <w:vMerge/>
          </w:tcPr>
          <w:p w14:paraId="6348E7E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7EF58E23"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Pr>
          <w:p w14:paraId="2D5AD34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1067CFF7"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 xml:space="preserve">Tutkuvienė, J., </w:t>
            </w:r>
            <w:r w:rsidRPr="008D22E0">
              <w:rPr>
                <w:i/>
                <w:iCs/>
                <w:color w:val="000000"/>
                <w:sz w:val="18"/>
                <w:szCs w:val="18"/>
                <w:lang w:val="lt-LT"/>
              </w:rPr>
              <w:t>Mergaitei ir jos mamai. Kodėl, kada ir kaip bręstama</w:t>
            </w:r>
            <w:r w:rsidRPr="008D22E0">
              <w:rPr>
                <w:color w:val="000000"/>
                <w:sz w:val="18"/>
                <w:szCs w:val="18"/>
                <w:lang w:val="lt-LT"/>
              </w:rPr>
              <w:t>. Leidykla „Meralas“ (2001)</w:t>
            </w:r>
          </w:p>
        </w:tc>
        <w:tc>
          <w:tcPr>
            <w:tcW w:w="1559" w:type="dxa"/>
            <w:vMerge/>
          </w:tcPr>
          <w:p w14:paraId="79A1FEA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tcPr>
          <w:p w14:paraId="56B3819E"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614BDD47" w14:textId="77777777" w:rsidTr="004C202E">
        <w:trPr>
          <w:trHeight w:val="276"/>
        </w:trPr>
        <w:tc>
          <w:tcPr>
            <w:tcW w:w="562" w:type="dxa"/>
            <w:vMerge/>
          </w:tcPr>
          <w:p w14:paraId="3F639DD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BABEC97"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DA05DBC"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4C38B8F5" w14:textId="77777777" w:rsidR="008C6E7E" w:rsidRPr="008D22E0" w:rsidRDefault="008C6E7E" w:rsidP="004637D4">
            <w:pPr>
              <w:pStyle w:val="paragraph"/>
              <w:spacing w:before="0" w:after="0"/>
              <w:textAlignment w:val="baseline"/>
              <w:rPr>
                <w:color w:val="000000"/>
                <w:sz w:val="18"/>
                <w:szCs w:val="18"/>
                <w:lang w:val="lt-LT"/>
              </w:rPr>
            </w:pPr>
          </w:p>
        </w:tc>
        <w:tc>
          <w:tcPr>
            <w:tcW w:w="1134" w:type="dxa"/>
            <w:vMerge/>
          </w:tcPr>
          <w:p w14:paraId="371C69AB" w14:textId="77777777" w:rsidR="008C6E7E" w:rsidRPr="008D22E0" w:rsidRDefault="008C6E7E" w:rsidP="004637D4">
            <w:pPr>
              <w:pStyle w:val="paragraph"/>
              <w:spacing w:before="0" w:after="0"/>
              <w:textAlignment w:val="baseline"/>
              <w:rPr>
                <w:color w:val="000000"/>
                <w:sz w:val="18"/>
                <w:szCs w:val="18"/>
                <w:lang w:val="lt-LT"/>
              </w:rPr>
            </w:pPr>
          </w:p>
        </w:tc>
        <w:tc>
          <w:tcPr>
            <w:tcW w:w="851" w:type="dxa"/>
            <w:vMerge/>
          </w:tcPr>
          <w:p w14:paraId="580E96B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42B8E344"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Pr>
          <w:p w14:paraId="49F37A0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1C9E101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 xml:space="preserve">Girskis, J., Jurkevičius, P., Slušnys, L., Variakojis, A., Gabrielius Liaudanskas-Svaras, G., </w:t>
            </w:r>
            <w:r w:rsidRPr="008D22E0">
              <w:rPr>
                <w:i/>
                <w:iCs/>
                <w:color w:val="000000"/>
                <w:sz w:val="18"/>
                <w:szCs w:val="18"/>
                <w:lang w:val="lt-LT"/>
              </w:rPr>
              <w:t>Būk vyras: berniukų knyga.</w:t>
            </w:r>
            <w:r w:rsidRPr="008D22E0">
              <w:rPr>
                <w:color w:val="000000"/>
                <w:sz w:val="18"/>
                <w:szCs w:val="18"/>
                <w:lang w:val="lt-LT"/>
              </w:rPr>
              <w:t xml:space="preserve"> BŪK VYRAS: berniukų knyga. Atnaujintas leidimas naujai </w:t>
            </w:r>
            <w:hyperlink r:id="rId189" w:history="1">
              <w:r w:rsidRPr="008D22E0">
                <w:rPr>
                  <w:rStyle w:val="Hyperlink"/>
                  <w:sz w:val="18"/>
                  <w:szCs w:val="18"/>
                  <w:lang w:val="lt-LT"/>
                </w:rPr>
                <w:t>https://www.knygos.lt/lt/knygos/buk-vyras-berniuku-knyga/</w:t>
              </w:r>
            </w:hyperlink>
            <w:r w:rsidRPr="008D22E0">
              <w:rPr>
                <w:color w:val="000000"/>
                <w:sz w:val="18"/>
                <w:szCs w:val="18"/>
                <w:lang w:val="lt-LT"/>
              </w:rPr>
              <w:t xml:space="preserve"> *</w:t>
            </w:r>
          </w:p>
        </w:tc>
        <w:tc>
          <w:tcPr>
            <w:tcW w:w="1559" w:type="dxa"/>
            <w:vMerge/>
          </w:tcPr>
          <w:p w14:paraId="76DC84F1"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tcPr>
          <w:p w14:paraId="04E5070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54400A8E" w14:textId="77777777" w:rsidTr="004C202E">
        <w:trPr>
          <w:trHeight w:val="276"/>
        </w:trPr>
        <w:tc>
          <w:tcPr>
            <w:tcW w:w="562" w:type="dxa"/>
            <w:vMerge/>
          </w:tcPr>
          <w:p w14:paraId="3674D40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AF78F6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644267F"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3F85C10F"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134" w:type="dxa"/>
            <w:vMerge/>
          </w:tcPr>
          <w:p w14:paraId="094C3E02"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851" w:type="dxa"/>
            <w:vMerge/>
          </w:tcPr>
          <w:p w14:paraId="4CF3993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384A69B7"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Pr>
          <w:p w14:paraId="19C65FE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6A5B0E1E"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 xml:space="preserve">Kindlon D., Thompson, M., </w:t>
            </w:r>
            <w:r w:rsidRPr="008D22E0">
              <w:rPr>
                <w:i/>
                <w:iCs/>
                <w:color w:val="000000"/>
                <w:sz w:val="18"/>
                <w:szCs w:val="18"/>
                <w:lang w:val="lt-LT"/>
              </w:rPr>
              <w:t>Augant Kainui: kaip apsaugoti berniukų jausmų pasaulį</w:t>
            </w:r>
            <w:r w:rsidRPr="008D22E0">
              <w:rPr>
                <w:color w:val="000000"/>
                <w:sz w:val="18"/>
                <w:szCs w:val="18"/>
                <w:lang w:val="lt-LT"/>
              </w:rPr>
              <w:t xml:space="preserve">. Knyga, kurią tiesiog būtina perskaityti kiekvienam, norinčiam padėti berniukams užaugti emociškai raštingomis, visavertėmis asmenybėmis. AUGANT KAINUI: kaip </w:t>
            </w:r>
            <w:r w:rsidRPr="008D22E0">
              <w:rPr>
                <w:color w:val="000000"/>
                <w:sz w:val="18"/>
                <w:szCs w:val="18"/>
                <w:lang w:val="lt-LT"/>
              </w:rPr>
              <w:lastRenderedPageBreak/>
              <w:t xml:space="preserve">apsaugoti berniukų jausmų pasaulį </w:t>
            </w:r>
            <w:hyperlink r:id="rId190" w:history="1">
              <w:r w:rsidRPr="008D22E0">
                <w:rPr>
                  <w:rStyle w:val="Hyperlink"/>
                  <w:sz w:val="18"/>
                  <w:szCs w:val="18"/>
                  <w:lang w:val="lt-LT"/>
                </w:rPr>
                <w:t>https://www.knygos.lt/lt/knygos/augant-kainui--kaip-apsaugoti-berniuku-jausmu-pasauli/?gclid=Cj0KCQjwmN2iBhCrARIsAG_G2i4tDBGyumQVs5GfzWEQUgkixMPyvj7BECjyFi8LO1rCcCxUvc3V3mUaAgoiEALw_wcB</w:t>
              </w:r>
            </w:hyperlink>
            <w:r w:rsidRPr="008D22E0">
              <w:rPr>
                <w:color w:val="000000"/>
                <w:sz w:val="18"/>
                <w:szCs w:val="18"/>
                <w:lang w:val="lt-LT"/>
              </w:rPr>
              <w:t xml:space="preserve"> *</w:t>
            </w:r>
          </w:p>
        </w:tc>
        <w:tc>
          <w:tcPr>
            <w:tcW w:w="1559" w:type="dxa"/>
            <w:vMerge/>
          </w:tcPr>
          <w:p w14:paraId="42397AE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322BC56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33043266" w14:textId="77777777" w:rsidTr="004C202E">
        <w:trPr>
          <w:trHeight w:val="276"/>
        </w:trPr>
        <w:tc>
          <w:tcPr>
            <w:tcW w:w="562" w:type="dxa"/>
            <w:vMerge w:val="restart"/>
          </w:tcPr>
          <w:p w14:paraId="37E1CE2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7.</w:t>
            </w:r>
          </w:p>
        </w:tc>
        <w:tc>
          <w:tcPr>
            <w:tcW w:w="1701" w:type="dxa"/>
            <w:vMerge w:val="restart"/>
          </w:tcPr>
          <w:p w14:paraId="6CAE0BC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6C069CD1"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vMerge w:val="restart"/>
          </w:tcPr>
          <w:p w14:paraId="54BB01B9"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Konfliktų ar nesutarimų atsiradimo priežastys</w:t>
            </w:r>
          </w:p>
        </w:tc>
        <w:tc>
          <w:tcPr>
            <w:tcW w:w="1134" w:type="dxa"/>
            <w:vMerge w:val="restart"/>
          </w:tcPr>
          <w:p w14:paraId="253E038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1</w:t>
            </w:r>
          </w:p>
        </w:tc>
        <w:tc>
          <w:tcPr>
            <w:tcW w:w="851" w:type="dxa"/>
            <w:vMerge w:val="restart"/>
          </w:tcPr>
          <w:p w14:paraId="571A2C6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22266DDF"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Konfliktui spręsti panaudoja strategiją, kuri priimtina abiem konfliktuojančioms pusėms. Atpažįsta patyčių dalyvius ir veiksmingai reaguoja į patyčias, paaiškina, kas yra bauginimas, kaip veiksmingai į jį reaguoti ir padėti jį įveikti sau ir kitiems (B4.3)</w:t>
            </w:r>
          </w:p>
        </w:tc>
        <w:tc>
          <w:tcPr>
            <w:tcW w:w="1701" w:type="dxa"/>
            <w:vMerge w:val="restart"/>
          </w:tcPr>
          <w:p w14:paraId="3751C08E"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Komunikavimo;</w:t>
            </w:r>
            <w:r w:rsidRPr="008D22E0">
              <w:rPr>
                <w:sz w:val="18"/>
                <w:szCs w:val="18"/>
                <w:lang w:val="lt-LT"/>
              </w:rPr>
              <w:t xml:space="preserve"> </w:t>
            </w:r>
            <w:r w:rsidRPr="008D22E0">
              <w:rPr>
                <w:rStyle w:val="normaltextrun"/>
                <w:rFonts w:eastAsiaTheme="majorEastAsia"/>
                <w:sz w:val="18"/>
                <w:szCs w:val="18"/>
                <w:lang w:val="lt-LT"/>
              </w:rPr>
              <w:t>Pažinimo;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tcPr>
          <w:p w14:paraId="5654D86F"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Rosenberg, M. B., </w:t>
            </w:r>
            <w:r w:rsidRPr="008D22E0">
              <w:rPr>
                <w:i/>
                <w:iCs/>
                <w:color w:val="000000"/>
                <w:sz w:val="18"/>
                <w:szCs w:val="18"/>
                <w:lang w:val="lt-LT"/>
              </w:rPr>
              <w:t>Nesmurtinis bendravimas</w:t>
            </w:r>
            <w:r w:rsidRPr="008D22E0">
              <w:rPr>
                <w:color w:val="000000"/>
                <w:sz w:val="18"/>
                <w:szCs w:val="18"/>
                <w:lang w:val="lt-LT"/>
              </w:rPr>
              <w:t>. Meilės kelias, 2021</w:t>
            </w:r>
          </w:p>
        </w:tc>
        <w:tc>
          <w:tcPr>
            <w:tcW w:w="1559" w:type="dxa"/>
            <w:vMerge w:val="restart"/>
          </w:tcPr>
          <w:p w14:paraId="0FFFF3CB"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418" w:type="dxa"/>
            <w:vMerge w:val="restart"/>
          </w:tcPr>
          <w:p w14:paraId="69386193" w14:textId="77777777" w:rsidR="008C6E7E" w:rsidRPr="008D22E0" w:rsidRDefault="008C6E7E" w:rsidP="004637D4">
            <w:pPr>
              <w:pStyle w:val="paragraph"/>
              <w:textAlignment w:val="baseline"/>
              <w:rPr>
                <w:rStyle w:val="normaltextrun"/>
                <w:rFonts w:eastAsiaTheme="majorEastAsia"/>
                <w:sz w:val="18"/>
                <w:szCs w:val="18"/>
                <w:lang w:val="lt-LT"/>
              </w:rPr>
            </w:pPr>
          </w:p>
        </w:tc>
      </w:tr>
      <w:tr w:rsidR="004C202E" w:rsidRPr="008D22E0" w14:paraId="4B835813" w14:textId="77777777" w:rsidTr="004C202E">
        <w:trPr>
          <w:trHeight w:val="276"/>
        </w:trPr>
        <w:tc>
          <w:tcPr>
            <w:tcW w:w="562" w:type="dxa"/>
            <w:vMerge/>
          </w:tcPr>
          <w:p w14:paraId="430E3F6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4A3562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92C895B"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1C9E3F94"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7DF9CA3B"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72D045D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3B147ECF" w14:textId="77777777" w:rsidR="008C6E7E" w:rsidRPr="008D22E0" w:rsidRDefault="008C6E7E" w:rsidP="004637D4">
            <w:pPr>
              <w:pStyle w:val="paragraph"/>
              <w:textAlignment w:val="baseline"/>
              <w:rPr>
                <w:color w:val="000000"/>
                <w:sz w:val="18"/>
                <w:szCs w:val="18"/>
                <w:lang w:val="lt-LT"/>
              </w:rPr>
            </w:pPr>
          </w:p>
        </w:tc>
        <w:tc>
          <w:tcPr>
            <w:tcW w:w="1701" w:type="dxa"/>
            <w:vMerge/>
          </w:tcPr>
          <w:p w14:paraId="1C51911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0038A4B6" w14:textId="77777777" w:rsidR="008C6E7E" w:rsidRPr="008D22E0" w:rsidRDefault="008C6E7E" w:rsidP="004637D4">
            <w:pPr>
              <w:rPr>
                <w:rStyle w:val="normaltextrun"/>
                <w:rFonts w:eastAsiaTheme="majorEastAsia"/>
                <w:color w:val="000000"/>
                <w:sz w:val="18"/>
                <w:szCs w:val="18"/>
                <w:lang w:val="lt-LT"/>
              </w:rPr>
            </w:pPr>
            <w:r w:rsidRPr="008D22E0">
              <w:rPr>
                <w:color w:val="000000"/>
                <w:sz w:val="18"/>
                <w:szCs w:val="18"/>
                <w:lang w:val="lt-LT"/>
              </w:rPr>
              <w:t xml:space="preserve">Kaip užkirsti kelią įvairių formų smurtui prieš LGBT+ vaikus? Vadovas profesionalams, dirbantiems švietimo, sveikatos apsaugos, paramos šeimoms, žiniasklaidos ir viešojo sektoriaus srityse. Nacionalinė LGTB teisių organizacija. </w:t>
            </w:r>
            <w:hyperlink r:id="rId191" w:history="1">
              <w:r w:rsidRPr="008D22E0">
                <w:rPr>
                  <w:rStyle w:val="Hyperlink"/>
                  <w:sz w:val="18"/>
                  <w:szCs w:val="18"/>
                  <w:lang w:val="lt-LT"/>
                </w:rPr>
                <w:t>https://issuu.com/lgllgl/docs/handbook-dac-a5-lt-4</w:t>
              </w:r>
            </w:hyperlink>
            <w:r w:rsidRPr="008D22E0">
              <w:rPr>
                <w:color w:val="000000"/>
                <w:sz w:val="18"/>
                <w:szCs w:val="18"/>
                <w:lang w:val="lt-LT"/>
              </w:rPr>
              <w:t xml:space="preserve"> 32-35 psl.* </w:t>
            </w:r>
          </w:p>
        </w:tc>
        <w:tc>
          <w:tcPr>
            <w:tcW w:w="1559" w:type="dxa"/>
            <w:vMerge/>
          </w:tcPr>
          <w:p w14:paraId="18137CD0" w14:textId="77777777" w:rsidR="008C6E7E" w:rsidRPr="008D22E0" w:rsidRDefault="008C6E7E" w:rsidP="004637D4">
            <w:pPr>
              <w:rPr>
                <w:rStyle w:val="normaltextrun"/>
                <w:rFonts w:eastAsiaTheme="majorEastAsia"/>
                <w:color w:val="000000"/>
                <w:sz w:val="18"/>
                <w:szCs w:val="18"/>
                <w:lang w:val="lt-LT"/>
              </w:rPr>
            </w:pPr>
          </w:p>
        </w:tc>
        <w:tc>
          <w:tcPr>
            <w:tcW w:w="1418" w:type="dxa"/>
            <w:vMerge/>
          </w:tcPr>
          <w:p w14:paraId="3EA7EEDD" w14:textId="77777777" w:rsidR="008C6E7E" w:rsidRPr="008D22E0" w:rsidRDefault="008C6E7E" w:rsidP="004637D4">
            <w:pPr>
              <w:rPr>
                <w:rStyle w:val="normaltextrun"/>
                <w:rFonts w:eastAsiaTheme="majorEastAsia"/>
                <w:color w:val="000000"/>
                <w:sz w:val="18"/>
                <w:szCs w:val="18"/>
                <w:lang w:val="lt-LT"/>
              </w:rPr>
            </w:pPr>
          </w:p>
        </w:tc>
      </w:tr>
      <w:tr w:rsidR="004C202E" w:rsidRPr="008D22E0" w14:paraId="43FF28B4" w14:textId="77777777" w:rsidTr="004C202E">
        <w:trPr>
          <w:trHeight w:val="276"/>
        </w:trPr>
        <w:tc>
          <w:tcPr>
            <w:tcW w:w="562" w:type="dxa"/>
            <w:vMerge/>
          </w:tcPr>
          <w:p w14:paraId="08D6C16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1C525A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341CD08"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val="restart"/>
          </w:tcPr>
          <w:p w14:paraId="3E639E8C"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Konfliktų ir nesutarimų galimi sprendimai ir pasekmės</w:t>
            </w:r>
          </w:p>
        </w:tc>
        <w:tc>
          <w:tcPr>
            <w:tcW w:w="1134" w:type="dxa"/>
            <w:vMerge w:val="restart"/>
          </w:tcPr>
          <w:p w14:paraId="0EC63741"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1</w:t>
            </w:r>
          </w:p>
        </w:tc>
        <w:tc>
          <w:tcPr>
            <w:tcW w:w="851" w:type="dxa"/>
            <w:vMerge w:val="restart"/>
          </w:tcPr>
          <w:p w14:paraId="65427CA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42B4C372" w14:textId="77777777" w:rsidR="008C6E7E" w:rsidRPr="008D22E0" w:rsidRDefault="008C6E7E" w:rsidP="004637D4">
            <w:pPr>
              <w:pStyle w:val="paragraph"/>
              <w:textAlignment w:val="baseline"/>
              <w:rPr>
                <w:color w:val="000000"/>
                <w:sz w:val="18"/>
                <w:szCs w:val="18"/>
                <w:lang w:val="lt-LT"/>
              </w:rPr>
            </w:pPr>
          </w:p>
        </w:tc>
        <w:tc>
          <w:tcPr>
            <w:tcW w:w="1701" w:type="dxa"/>
            <w:vMerge/>
          </w:tcPr>
          <w:p w14:paraId="2BBACFC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38C18CDD" w14:textId="77777777" w:rsidR="008C6E7E" w:rsidRPr="008D22E0" w:rsidRDefault="008C6E7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Rosenberg M. B., Nesmurtinis bendravimas. Meilės kelias, 2021</w:t>
            </w:r>
          </w:p>
        </w:tc>
        <w:tc>
          <w:tcPr>
            <w:tcW w:w="1559" w:type="dxa"/>
            <w:vMerge w:val="restart"/>
          </w:tcPr>
          <w:p w14:paraId="7445BB05" w14:textId="77777777" w:rsidR="008C6E7E" w:rsidRPr="008D22E0" w:rsidRDefault="008C6E7E" w:rsidP="004637D4">
            <w:pPr>
              <w:rPr>
                <w:rStyle w:val="normaltextrun"/>
                <w:rFonts w:eastAsiaTheme="majorEastAsia"/>
                <w:color w:val="000000"/>
                <w:sz w:val="18"/>
                <w:szCs w:val="18"/>
                <w:lang w:val="lt-LT"/>
              </w:rPr>
            </w:pPr>
          </w:p>
        </w:tc>
        <w:tc>
          <w:tcPr>
            <w:tcW w:w="1418" w:type="dxa"/>
            <w:vMerge w:val="restart"/>
          </w:tcPr>
          <w:p w14:paraId="3224AC9F" w14:textId="77777777" w:rsidR="008C6E7E" w:rsidRPr="008D22E0" w:rsidRDefault="008C6E7E" w:rsidP="004637D4">
            <w:pPr>
              <w:rPr>
                <w:rStyle w:val="normaltextrun"/>
                <w:rFonts w:eastAsiaTheme="majorEastAsia"/>
                <w:color w:val="000000"/>
                <w:sz w:val="18"/>
                <w:szCs w:val="18"/>
                <w:lang w:val="lt-LT"/>
              </w:rPr>
            </w:pPr>
          </w:p>
        </w:tc>
      </w:tr>
      <w:tr w:rsidR="004C202E" w:rsidRPr="008D22E0" w14:paraId="3152AE59" w14:textId="77777777" w:rsidTr="004C202E">
        <w:trPr>
          <w:trHeight w:val="276"/>
        </w:trPr>
        <w:tc>
          <w:tcPr>
            <w:tcW w:w="562" w:type="dxa"/>
            <w:vMerge/>
          </w:tcPr>
          <w:p w14:paraId="2EC94C2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B7BF21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D03992C"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6E1822FE"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2F036DB3"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3194366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1DF901F7" w14:textId="77777777" w:rsidR="008C6E7E" w:rsidRPr="008D22E0" w:rsidRDefault="008C6E7E" w:rsidP="004637D4">
            <w:pPr>
              <w:pStyle w:val="paragraph"/>
              <w:textAlignment w:val="baseline"/>
              <w:rPr>
                <w:color w:val="000000"/>
                <w:sz w:val="18"/>
                <w:szCs w:val="18"/>
                <w:lang w:val="lt-LT"/>
              </w:rPr>
            </w:pPr>
          </w:p>
        </w:tc>
        <w:tc>
          <w:tcPr>
            <w:tcW w:w="1701" w:type="dxa"/>
            <w:vMerge/>
          </w:tcPr>
          <w:p w14:paraId="74CD18B3"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7B397F2A" w14:textId="77777777" w:rsidR="008C6E7E" w:rsidRPr="008D22E0" w:rsidRDefault="008C6E7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Plakatų smurto prevencijos tema </w:t>
            </w:r>
            <w:r w:rsidRPr="008D22E0">
              <w:rPr>
                <w:rStyle w:val="normaltextrun"/>
                <w:rFonts w:eastAsiaTheme="majorEastAsia"/>
                <w:color w:val="000000"/>
                <w:sz w:val="18"/>
                <w:szCs w:val="18"/>
                <w:lang w:val="lt-LT"/>
              </w:rPr>
              <w:lastRenderedPageBreak/>
              <w:t xml:space="preserve">praktinio taikymo rekomendacijos bendrojo ugdymo pedagogams </w:t>
            </w:r>
          </w:p>
          <w:p w14:paraId="67D05CED" w14:textId="77777777" w:rsidR="008C6E7E" w:rsidRPr="008D22E0" w:rsidRDefault="008C6E7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5-8 kl. </w:t>
            </w:r>
            <w:hyperlink r:id="rId192" w:history="1">
              <w:r w:rsidRPr="008D22E0">
                <w:rPr>
                  <w:rStyle w:val="Hyperlink"/>
                  <w:sz w:val="18"/>
                  <w:szCs w:val="18"/>
                  <w:lang w:val="lt-LT"/>
                </w:rPr>
                <w:t>https://www.nsa.smm.lt/wp-content/uploads/2019/11/Rekomendacijos-praktiniam-5-8-klasiu-plakato-taikymui.pdf</w:t>
              </w:r>
            </w:hyperlink>
            <w:r w:rsidRPr="008D22E0">
              <w:rPr>
                <w:rStyle w:val="normaltextrun"/>
                <w:rFonts w:eastAsiaTheme="majorEastAsia"/>
                <w:color w:val="000000"/>
                <w:sz w:val="18"/>
                <w:szCs w:val="18"/>
                <w:lang w:val="lt-LT"/>
              </w:rPr>
              <w:t xml:space="preserve"> *</w:t>
            </w:r>
          </w:p>
        </w:tc>
        <w:tc>
          <w:tcPr>
            <w:tcW w:w="1559" w:type="dxa"/>
            <w:vMerge/>
          </w:tcPr>
          <w:p w14:paraId="3F89D4E0" w14:textId="77777777" w:rsidR="008C6E7E" w:rsidRPr="008D22E0" w:rsidRDefault="008C6E7E" w:rsidP="004637D4">
            <w:pPr>
              <w:rPr>
                <w:rStyle w:val="normaltextrun"/>
                <w:rFonts w:eastAsiaTheme="majorEastAsia"/>
                <w:color w:val="000000"/>
                <w:sz w:val="18"/>
                <w:szCs w:val="18"/>
                <w:lang w:val="lt-LT"/>
              </w:rPr>
            </w:pPr>
          </w:p>
        </w:tc>
        <w:tc>
          <w:tcPr>
            <w:tcW w:w="1418" w:type="dxa"/>
            <w:vMerge/>
          </w:tcPr>
          <w:p w14:paraId="25B87AFB" w14:textId="77777777" w:rsidR="008C6E7E" w:rsidRPr="008D22E0" w:rsidRDefault="008C6E7E" w:rsidP="004637D4">
            <w:pPr>
              <w:rPr>
                <w:rStyle w:val="normaltextrun"/>
                <w:rFonts w:eastAsiaTheme="majorEastAsia"/>
                <w:color w:val="000000"/>
                <w:sz w:val="18"/>
                <w:szCs w:val="18"/>
                <w:lang w:val="lt-LT"/>
              </w:rPr>
            </w:pPr>
          </w:p>
        </w:tc>
      </w:tr>
      <w:tr w:rsidR="004C202E" w:rsidRPr="008D22E0" w14:paraId="4D8DDEB3" w14:textId="77777777" w:rsidTr="004C202E">
        <w:trPr>
          <w:trHeight w:val="1383"/>
        </w:trPr>
        <w:tc>
          <w:tcPr>
            <w:tcW w:w="562" w:type="dxa"/>
            <w:vMerge/>
          </w:tcPr>
          <w:p w14:paraId="4BF76AE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DCC8F8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BAA5088"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val="restart"/>
          </w:tcPr>
          <w:p w14:paraId="2FE0573C"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Patyčių atpažinimas ir įveika</w:t>
            </w:r>
          </w:p>
        </w:tc>
        <w:tc>
          <w:tcPr>
            <w:tcW w:w="1134" w:type="dxa"/>
            <w:vMerge w:val="restart"/>
          </w:tcPr>
          <w:p w14:paraId="4C7F6CDE"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1</w:t>
            </w:r>
          </w:p>
        </w:tc>
        <w:tc>
          <w:tcPr>
            <w:tcW w:w="851" w:type="dxa"/>
            <w:vMerge w:val="restart"/>
          </w:tcPr>
          <w:p w14:paraId="4F8052D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8F70C47" w14:textId="77777777" w:rsidR="008C6E7E" w:rsidRPr="008D22E0" w:rsidRDefault="008C6E7E" w:rsidP="004637D4">
            <w:pPr>
              <w:pStyle w:val="paragraph"/>
              <w:textAlignment w:val="baseline"/>
              <w:rPr>
                <w:color w:val="000000"/>
                <w:sz w:val="18"/>
                <w:szCs w:val="18"/>
                <w:lang w:val="lt-LT"/>
              </w:rPr>
            </w:pPr>
          </w:p>
        </w:tc>
        <w:tc>
          <w:tcPr>
            <w:tcW w:w="1701" w:type="dxa"/>
            <w:vMerge/>
          </w:tcPr>
          <w:p w14:paraId="089EB12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4AFFB35C" w14:textId="77777777" w:rsidR="008C6E7E" w:rsidRPr="008D22E0" w:rsidRDefault="008C6E7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Rekomendacijos mokyklų vadovams ir pedagogams „Smurto ir patyčių prevencija mokantis nuotoliniu būdu“ </w:t>
            </w:r>
            <w:hyperlink r:id="rId193" w:history="1">
              <w:r w:rsidRPr="008D22E0">
                <w:rPr>
                  <w:rStyle w:val="Hyperlink"/>
                  <w:sz w:val="18"/>
                  <w:szCs w:val="18"/>
                  <w:lang w:val="lt-LT"/>
                </w:rPr>
                <w:t>https://www.nsa.smm.lt/wp-content/uploads/2020/11/Elektronines-patycios.-04-08.pdf</w:t>
              </w:r>
            </w:hyperlink>
            <w:r w:rsidRPr="008D22E0">
              <w:rPr>
                <w:rStyle w:val="normaltextrun"/>
                <w:rFonts w:eastAsiaTheme="majorEastAsia"/>
                <w:color w:val="000000"/>
                <w:sz w:val="18"/>
                <w:szCs w:val="18"/>
                <w:lang w:val="lt-LT"/>
              </w:rPr>
              <w:t xml:space="preserve"> *</w:t>
            </w:r>
          </w:p>
        </w:tc>
        <w:tc>
          <w:tcPr>
            <w:tcW w:w="1559" w:type="dxa"/>
          </w:tcPr>
          <w:p w14:paraId="4E90AA1C" w14:textId="77777777" w:rsidR="008C6E7E" w:rsidRPr="008D22E0" w:rsidRDefault="008C6E7E" w:rsidP="004637D4">
            <w:pPr>
              <w:rPr>
                <w:rStyle w:val="normaltextrun"/>
                <w:rFonts w:eastAsiaTheme="majorEastAsia"/>
                <w:color w:val="000000"/>
                <w:sz w:val="18"/>
                <w:szCs w:val="18"/>
                <w:lang w:val="lt-LT"/>
              </w:rPr>
            </w:pPr>
            <w:r w:rsidRPr="008D22E0">
              <w:rPr>
                <w:color w:val="000000"/>
                <w:sz w:val="18"/>
                <w:szCs w:val="18"/>
                <w:lang w:val="lt-LT"/>
              </w:rPr>
              <w:t xml:space="preserve">STOP patyčioms. VšĮ „Lions Quest Lietuva“ </w:t>
            </w:r>
            <w:hyperlink r:id="rId194" w:history="1">
              <w:r w:rsidRPr="008D22E0">
                <w:rPr>
                  <w:rStyle w:val="Hyperlink"/>
                  <w:sz w:val="18"/>
                  <w:szCs w:val="18"/>
                  <w:lang w:val="lt-LT"/>
                </w:rPr>
                <w:t>https://www.youtube.com/watch?v=cnLV-SBj4dQ</w:t>
              </w:r>
            </w:hyperlink>
            <w:r w:rsidRPr="008D22E0">
              <w:rPr>
                <w:color w:val="000000"/>
                <w:sz w:val="18"/>
                <w:szCs w:val="18"/>
                <w:lang w:val="lt-LT"/>
              </w:rPr>
              <w:t xml:space="preserve"> *</w:t>
            </w:r>
          </w:p>
        </w:tc>
        <w:tc>
          <w:tcPr>
            <w:tcW w:w="1418" w:type="dxa"/>
            <w:vMerge w:val="restart"/>
          </w:tcPr>
          <w:p w14:paraId="1EDADE46" w14:textId="77777777" w:rsidR="008C6E7E" w:rsidRPr="008D22E0" w:rsidRDefault="008C6E7E" w:rsidP="004637D4">
            <w:pPr>
              <w:rPr>
                <w:color w:val="000000"/>
                <w:sz w:val="18"/>
                <w:szCs w:val="18"/>
                <w:lang w:val="lt-LT"/>
              </w:rPr>
            </w:pPr>
          </w:p>
        </w:tc>
      </w:tr>
      <w:tr w:rsidR="004C202E" w:rsidRPr="008D22E0" w14:paraId="46C82D81" w14:textId="77777777" w:rsidTr="004C202E">
        <w:trPr>
          <w:trHeight w:val="276"/>
        </w:trPr>
        <w:tc>
          <w:tcPr>
            <w:tcW w:w="562" w:type="dxa"/>
            <w:vMerge/>
          </w:tcPr>
          <w:p w14:paraId="56A54681"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D8E95A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2104339"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44EF987B"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36B9780F"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043FABF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19B51EBD" w14:textId="77777777" w:rsidR="008C6E7E" w:rsidRPr="008D22E0" w:rsidRDefault="008C6E7E" w:rsidP="004637D4">
            <w:pPr>
              <w:pStyle w:val="paragraph"/>
              <w:textAlignment w:val="baseline"/>
              <w:rPr>
                <w:color w:val="000000"/>
                <w:sz w:val="18"/>
                <w:szCs w:val="18"/>
                <w:lang w:val="lt-LT"/>
              </w:rPr>
            </w:pPr>
          </w:p>
        </w:tc>
        <w:tc>
          <w:tcPr>
            <w:tcW w:w="1701" w:type="dxa"/>
            <w:vMerge/>
          </w:tcPr>
          <w:p w14:paraId="546903B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BC143A6" w14:textId="77777777" w:rsidR="008C6E7E" w:rsidRPr="008D22E0" w:rsidRDefault="008C6E7E" w:rsidP="004637D4">
            <w:pPr>
              <w:rPr>
                <w:color w:val="000000"/>
                <w:sz w:val="18"/>
                <w:szCs w:val="18"/>
                <w:lang w:val="lt-LT"/>
              </w:rPr>
            </w:pPr>
          </w:p>
        </w:tc>
        <w:tc>
          <w:tcPr>
            <w:tcW w:w="1559" w:type="dxa"/>
          </w:tcPr>
          <w:p w14:paraId="204D16EA" w14:textId="77777777" w:rsidR="008C6E7E" w:rsidRPr="008D22E0" w:rsidRDefault="008C6E7E" w:rsidP="004637D4">
            <w:pPr>
              <w:rPr>
                <w:color w:val="000000"/>
                <w:sz w:val="18"/>
                <w:szCs w:val="18"/>
                <w:lang w:val="lt-LT"/>
              </w:rPr>
            </w:pPr>
            <w:r w:rsidRPr="008D22E0">
              <w:rPr>
                <w:color w:val="000000"/>
                <w:sz w:val="18"/>
                <w:szCs w:val="18"/>
                <w:lang w:val="lt-LT"/>
              </w:rPr>
              <w:t xml:space="preserve">Praleisk progą pasityčioti! VšĮ „Vaikų linija“ </w:t>
            </w:r>
            <w:hyperlink r:id="rId195" w:history="1">
              <w:r w:rsidRPr="008D22E0">
                <w:rPr>
                  <w:rStyle w:val="Hyperlink"/>
                  <w:sz w:val="18"/>
                  <w:szCs w:val="18"/>
                  <w:lang w:val="lt-LT"/>
                </w:rPr>
                <w:t>https://www.youtube.com/watch?v=KARe2b1S6UA</w:t>
              </w:r>
            </w:hyperlink>
            <w:r w:rsidRPr="008D22E0">
              <w:rPr>
                <w:color w:val="000000"/>
                <w:sz w:val="18"/>
                <w:szCs w:val="18"/>
                <w:lang w:val="lt-LT"/>
              </w:rPr>
              <w:t xml:space="preserve"> *</w:t>
            </w:r>
          </w:p>
        </w:tc>
        <w:tc>
          <w:tcPr>
            <w:tcW w:w="1418" w:type="dxa"/>
            <w:vMerge/>
          </w:tcPr>
          <w:p w14:paraId="4874E028" w14:textId="77777777" w:rsidR="008C6E7E" w:rsidRPr="008D22E0" w:rsidRDefault="008C6E7E" w:rsidP="004637D4">
            <w:pPr>
              <w:rPr>
                <w:color w:val="000000"/>
                <w:sz w:val="18"/>
                <w:szCs w:val="18"/>
                <w:lang w:val="lt-LT"/>
              </w:rPr>
            </w:pPr>
          </w:p>
        </w:tc>
      </w:tr>
      <w:tr w:rsidR="004C202E" w:rsidRPr="008D22E0" w14:paraId="50BC1B56" w14:textId="77777777" w:rsidTr="004C202E">
        <w:trPr>
          <w:trHeight w:val="276"/>
        </w:trPr>
        <w:tc>
          <w:tcPr>
            <w:tcW w:w="562" w:type="dxa"/>
            <w:vMerge/>
          </w:tcPr>
          <w:p w14:paraId="088698F1"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EA5F85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034200E"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5ABE90C0"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5BC40385"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09C7E321"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54612C59" w14:textId="77777777" w:rsidR="008C6E7E" w:rsidRPr="008D22E0" w:rsidRDefault="008C6E7E" w:rsidP="004637D4">
            <w:pPr>
              <w:pStyle w:val="paragraph"/>
              <w:textAlignment w:val="baseline"/>
              <w:rPr>
                <w:color w:val="000000"/>
                <w:sz w:val="18"/>
                <w:szCs w:val="18"/>
                <w:lang w:val="lt-LT"/>
              </w:rPr>
            </w:pPr>
          </w:p>
        </w:tc>
        <w:tc>
          <w:tcPr>
            <w:tcW w:w="1701" w:type="dxa"/>
            <w:vMerge/>
          </w:tcPr>
          <w:p w14:paraId="2EEF377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A307221" w14:textId="77777777" w:rsidR="008C6E7E" w:rsidRPr="008D22E0" w:rsidRDefault="008C6E7E" w:rsidP="004637D4">
            <w:pPr>
              <w:rPr>
                <w:color w:val="000000"/>
                <w:sz w:val="18"/>
                <w:szCs w:val="18"/>
                <w:lang w:val="lt-LT"/>
              </w:rPr>
            </w:pPr>
          </w:p>
        </w:tc>
        <w:tc>
          <w:tcPr>
            <w:tcW w:w="1559" w:type="dxa"/>
          </w:tcPr>
          <w:p w14:paraId="1F972CEA" w14:textId="77777777" w:rsidR="008C6E7E" w:rsidRPr="008D22E0" w:rsidRDefault="008C6E7E" w:rsidP="004637D4">
            <w:pPr>
              <w:rPr>
                <w:color w:val="000000"/>
                <w:sz w:val="18"/>
                <w:szCs w:val="18"/>
                <w:lang w:val="lt-LT"/>
              </w:rPr>
            </w:pPr>
            <w:r w:rsidRPr="008D22E0">
              <w:rPr>
                <w:color w:val="000000"/>
                <w:sz w:val="18"/>
                <w:szCs w:val="18"/>
                <w:lang w:val="lt-LT"/>
              </w:rPr>
              <w:t xml:space="preserve">Kai emocijos iš virtualios erdvės persikelia į mokyklą. Praleisk progą pasityčioti! VšĮ „Vaikų linija“ </w:t>
            </w:r>
            <w:hyperlink r:id="rId196" w:history="1">
              <w:r w:rsidRPr="008D22E0">
                <w:rPr>
                  <w:rStyle w:val="Hyperlink"/>
                  <w:sz w:val="18"/>
                  <w:szCs w:val="18"/>
                  <w:lang w:val="lt-LT"/>
                </w:rPr>
                <w:t>https://www.youtube.com/watch?v=G2JAWnqJb4I</w:t>
              </w:r>
            </w:hyperlink>
            <w:r w:rsidRPr="008D22E0">
              <w:rPr>
                <w:color w:val="000000"/>
                <w:sz w:val="18"/>
                <w:szCs w:val="18"/>
                <w:lang w:val="lt-LT"/>
              </w:rPr>
              <w:t xml:space="preserve"> * </w:t>
            </w:r>
          </w:p>
        </w:tc>
        <w:tc>
          <w:tcPr>
            <w:tcW w:w="1418" w:type="dxa"/>
            <w:vMerge/>
          </w:tcPr>
          <w:p w14:paraId="05A2C715" w14:textId="77777777" w:rsidR="008C6E7E" w:rsidRPr="008D22E0" w:rsidRDefault="008C6E7E" w:rsidP="004637D4">
            <w:pPr>
              <w:rPr>
                <w:color w:val="000000"/>
                <w:sz w:val="18"/>
                <w:szCs w:val="18"/>
                <w:lang w:val="lt-LT"/>
              </w:rPr>
            </w:pPr>
          </w:p>
        </w:tc>
      </w:tr>
      <w:tr w:rsidR="004C202E" w:rsidRPr="008D22E0" w14:paraId="3BE8B1B0" w14:textId="77777777" w:rsidTr="004C202E">
        <w:trPr>
          <w:trHeight w:val="276"/>
        </w:trPr>
        <w:tc>
          <w:tcPr>
            <w:tcW w:w="562" w:type="dxa"/>
            <w:vMerge w:val="restart"/>
          </w:tcPr>
          <w:p w14:paraId="5B71A09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8.</w:t>
            </w:r>
          </w:p>
        </w:tc>
        <w:tc>
          <w:tcPr>
            <w:tcW w:w="1701" w:type="dxa"/>
            <w:vMerge w:val="restart"/>
          </w:tcPr>
          <w:p w14:paraId="312B6FDE"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Atsakingi sprendimai ir elgesys</w:t>
            </w:r>
          </w:p>
        </w:tc>
        <w:tc>
          <w:tcPr>
            <w:tcW w:w="1701" w:type="dxa"/>
            <w:vMerge w:val="restart"/>
          </w:tcPr>
          <w:p w14:paraId="6A6F6067"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sz w:val="18"/>
                <w:szCs w:val="18"/>
                <w:lang w:val="lt-LT"/>
              </w:rPr>
              <w:t>Atsakingi sprendimai ir elgesys</w:t>
            </w:r>
          </w:p>
        </w:tc>
        <w:tc>
          <w:tcPr>
            <w:tcW w:w="1276" w:type="dxa"/>
            <w:tcBorders>
              <w:bottom w:val="single" w:sz="4" w:space="0" w:color="auto"/>
            </w:tcBorders>
          </w:tcPr>
          <w:p w14:paraId="4DD23791"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Bendrosios ir tikslinės elgesio taisyklės, susitarimai</w:t>
            </w:r>
          </w:p>
        </w:tc>
        <w:tc>
          <w:tcPr>
            <w:tcW w:w="1134" w:type="dxa"/>
            <w:tcBorders>
              <w:bottom w:val="single" w:sz="4" w:space="0" w:color="auto"/>
            </w:tcBorders>
          </w:tcPr>
          <w:p w14:paraId="14AAA1F3" w14:textId="77777777" w:rsidR="008C6E7E" w:rsidRPr="008D22E0" w:rsidRDefault="008C6E7E" w:rsidP="004637D4">
            <w:pPr>
              <w:rPr>
                <w:rStyle w:val="normaltextrun"/>
                <w:rFonts w:eastAsiaTheme="majorEastAsia"/>
                <w:color w:val="000000"/>
                <w:sz w:val="18"/>
                <w:szCs w:val="18"/>
                <w:lang w:val="lt-LT"/>
              </w:rPr>
            </w:pPr>
            <w:r w:rsidRPr="008D22E0">
              <w:rPr>
                <w:color w:val="000000"/>
                <w:sz w:val="18"/>
                <w:szCs w:val="18"/>
                <w:lang w:val="lt-LT"/>
              </w:rPr>
              <w:t>0,5</w:t>
            </w:r>
          </w:p>
        </w:tc>
        <w:tc>
          <w:tcPr>
            <w:tcW w:w="851" w:type="dxa"/>
            <w:tcBorders>
              <w:bottom w:val="single" w:sz="4" w:space="0" w:color="auto"/>
            </w:tcBorders>
          </w:tcPr>
          <w:p w14:paraId="7113ACC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1AD9709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 xml:space="preserve">Atpažįsta etišką ir neetišką elgesį, argumentuoja, kaip etiškas elgesys bendruomenėje padeda išvengti </w:t>
            </w:r>
            <w:r w:rsidRPr="008D22E0">
              <w:rPr>
                <w:color w:val="000000"/>
                <w:sz w:val="18"/>
                <w:szCs w:val="18"/>
                <w:lang w:val="lt-LT"/>
              </w:rPr>
              <w:lastRenderedPageBreak/>
              <w:t>nesusipratimų (C1.3)</w:t>
            </w:r>
          </w:p>
        </w:tc>
        <w:tc>
          <w:tcPr>
            <w:tcW w:w="1701" w:type="dxa"/>
            <w:vMerge w:val="restart"/>
          </w:tcPr>
          <w:p w14:paraId="22C23B23"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Komunikavimo;</w:t>
            </w:r>
            <w:r w:rsidRPr="008D22E0">
              <w:rPr>
                <w:sz w:val="18"/>
                <w:szCs w:val="18"/>
                <w:lang w:val="lt-LT"/>
              </w:rPr>
              <w:t xml:space="preserve"> </w:t>
            </w:r>
            <w:r w:rsidRPr="008D22E0">
              <w:rPr>
                <w:rStyle w:val="normaltextrun"/>
                <w:rFonts w:eastAsiaTheme="majorEastAsia"/>
                <w:sz w:val="18"/>
                <w:szCs w:val="18"/>
                <w:lang w:val="lt-LT"/>
              </w:rPr>
              <w:t>Kultūrinė;</w:t>
            </w:r>
            <w:r w:rsidRPr="008D22E0">
              <w:rPr>
                <w:sz w:val="18"/>
                <w:szCs w:val="18"/>
                <w:lang w:val="lt-LT"/>
              </w:rPr>
              <w:t xml:space="preserve"> </w:t>
            </w:r>
            <w:r w:rsidRPr="008D22E0">
              <w:rPr>
                <w:rStyle w:val="normaltextrun"/>
                <w:rFonts w:eastAsiaTheme="majorEastAsia"/>
                <w:sz w:val="18"/>
                <w:szCs w:val="18"/>
                <w:lang w:val="lt-LT"/>
              </w:rPr>
              <w:t>Pažinimo;</w:t>
            </w:r>
            <w:r w:rsidRPr="008D22E0">
              <w:rPr>
                <w:sz w:val="18"/>
                <w:szCs w:val="18"/>
                <w:lang w:val="lt-LT"/>
              </w:rPr>
              <w:t xml:space="preserve"> </w:t>
            </w:r>
            <w:r w:rsidRPr="008D22E0">
              <w:rPr>
                <w:rStyle w:val="normaltextrun"/>
                <w:rFonts w:eastAsiaTheme="majorEastAsia"/>
                <w:sz w:val="18"/>
                <w:szCs w:val="18"/>
                <w:lang w:val="lt-LT"/>
              </w:rPr>
              <w:t>Pilietiškumo;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tcPr>
          <w:p w14:paraId="10636A1C" w14:textId="77777777" w:rsidR="008C6E7E" w:rsidRPr="008D22E0" w:rsidRDefault="008C6E7E" w:rsidP="004637D4">
            <w:pPr>
              <w:rPr>
                <w:rStyle w:val="normaltextrun"/>
                <w:rFonts w:eastAsiaTheme="majorEastAsia"/>
                <w:color w:val="000000"/>
                <w:sz w:val="18"/>
                <w:szCs w:val="18"/>
                <w:lang w:val="lt-LT"/>
              </w:rPr>
            </w:pPr>
            <w:r w:rsidRPr="008D22E0">
              <w:rPr>
                <w:color w:val="000000"/>
                <w:sz w:val="18"/>
                <w:szCs w:val="18"/>
                <w:lang w:val="lt-LT"/>
              </w:rPr>
              <w:t xml:space="preserve">Gidas suaugusiems, kaip atsakyti į (ne)patogius paauglių klausimus. VšĮ „Įvairovės ir edukacijos namai“ </w:t>
            </w:r>
            <w:hyperlink r:id="rId197" w:history="1">
              <w:r w:rsidRPr="008D22E0">
                <w:rPr>
                  <w:rStyle w:val="Hyperlink"/>
                  <w:sz w:val="18"/>
                  <w:szCs w:val="18"/>
                  <w:lang w:val="lt-LT"/>
                </w:rPr>
                <w:t>https://ivairovesnamai.lt/wp-content/uploads/202</w:t>
              </w:r>
              <w:r w:rsidRPr="008D22E0">
                <w:rPr>
                  <w:rStyle w:val="Hyperlink"/>
                  <w:sz w:val="18"/>
                  <w:szCs w:val="18"/>
                  <w:lang w:val="lt-LT"/>
                </w:rPr>
                <w:lastRenderedPageBreak/>
                <w:t>4/08/691f03_b076d7527de04576a46fc13352a167e7.pdf</w:t>
              </w:r>
            </w:hyperlink>
            <w:r w:rsidRPr="008D22E0">
              <w:rPr>
                <w:sz w:val="18"/>
                <w:szCs w:val="18"/>
                <w:lang w:val="lt-LT"/>
              </w:rPr>
              <w:t xml:space="preserve"> </w:t>
            </w:r>
            <w:r w:rsidRPr="008D22E0">
              <w:rPr>
                <w:color w:val="000000"/>
                <w:sz w:val="18"/>
                <w:szCs w:val="18"/>
                <w:lang w:val="lt-LT"/>
              </w:rPr>
              <w:t>*</w:t>
            </w:r>
          </w:p>
        </w:tc>
        <w:tc>
          <w:tcPr>
            <w:tcW w:w="1559" w:type="dxa"/>
            <w:tcBorders>
              <w:bottom w:val="single" w:sz="4" w:space="0" w:color="auto"/>
            </w:tcBorders>
          </w:tcPr>
          <w:p w14:paraId="50EA7715" w14:textId="77777777" w:rsidR="008C6E7E" w:rsidRPr="008D22E0" w:rsidRDefault="008C6E7E" w:rsidP="004637D4">
            <w:pPr>
              <w:rPr>
                <w:rStyle w:val="normaltextrun"/>
                <w:rFonts w:eastAsiaTheme="majorEastAsia"/>
                <w:color w:val="000000"/>
                <w:sz w:val="18"/>
                <w:szCs w:val="18"/>
                <w:lang w:val="lt-LT"/>
              </w:rPr>
            </w:pPr>
            <w:r w:rsidRPr="008D22E0">
              <w:rPr>
                <w:color w:val="000000"/>
                <w:sz w:val="18"/>
                <w:szCs w:val="18"/>
                <w:lang w:val="lt-LT"/>
              </w:rPr>
              <w:lastRenderedPageBreak/>
              <w:t xml:space="preserve">Darbas aukštyje yra didelės rizikos veikla. Via Storia </w:t>
            </w:r>
            <w:hyperlink r:id="rId198" w:history="1">
              <w:r w:rsidRPr="008D22E0">
                <w:rPr>
                  <w:rStyle w:val="Hyperlink"/>
                  <w:sz w:val="18"/>
                  <w:szCs w:val="18"/>
                  <w:lang w:val="lt-LT"/>
                </w:rPr>
                <w:t>https://www.napofilm.net/lt/napos-films/napo-work-height</w:t>
              </w:r>
            </w:hyperlink>
            <w:r w:rsidRPr="008D22E0">
              <w:rPr>
                <w:color w:val="000000"/>
                <w:sz w:val="18"/>
                <w:szCs w:val="18"/>
                <w:lang w:val="lt-LT"/>
              </w:rPr>
              <w:t xml:space="preserve"> *</w:t>
            </w:r>
          </w:p>
        </w:tc>
        <w:tc>
          <w:tcPr>
            <w:tcW w:w="1418" w:type="dxa"/>
            <w:tcBorders>
              <w:bottom w:val="single" w:sz="4" w:space="0" w:color="auto"/>
            </w:tcBorders>
          </w:tcPr>
          <w:p w14:paraId="4DE74256" w14:textId="77777777" w:rsidR="008C6E7E" w:rsidRPr="008D22E0" w:rsidRDefault="008C6E7E" w:rsidP="004637D4">
            <w:pPr>
              <w:rPr>
                <w:color w:val="000000"/>
                <w:sz w:val="18"/>
                <w:szCs w:val="18"/>
                <w:lang w:val="lt-LT"/>
              </w:rPr>
            </w:pPr>
          </w:p>
        </w:tc>
      </w:tr>
      <w:tr w:rsidR="004C202E" w:rsidRPr="008D22E0" w14:paraId="7EF40ED6" w14:textId="77777777" w:rsidTr="004C202E">
        <w:trPr>
          <w:trHeight w:val="276"/>
        </w:trPr>
        <w:tc>
          <w:tcPr>
            <w:tcW w:w="562" w:type="dxa"/>
            <w:vMerge/>
            <w:tcBorders>
              <w:bottom w:val="single" w:sz="4" w:space="0" w:color="auto"/>
            </w:tcBorders>
          </w:tcPr>
          <w:p w14:paraId="68F57B9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2C94053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4599A869"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tcBorders>
              <w:bottom w:val="single" w:sz="4" w:space="0" w:color="auto"/>
            </w:tcBorders>
          </w:tcPr>
          <w:p w14:paraId="32DEA747"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Bendrųjų taisyklių ir susitarimų laikymasis, refleksija</w:t>
            </w:r>
          </w:p>
        </w:tc>
        <w:tc>
          <w:tcPr>
            <w:tcW w:w="1134" w:type="dxa"/>
            <w:tcBorders>
              <w:bottom w:val="single" w:sz="4" w:space="0" w:color="auto"/>
            </w:tcBorders>
          </w:tcPr>
          <w:p w14:paraId="22C40E2F"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Borders>
              <w:bottom w:val="single" w:sz="4" w:space="0" w:color="auto"/>
            </w:tcBorders>
          </w:tcPr>
          <w:p w14:paraId="5660EE2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5F9E0AAA"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Borders>
              <w:bottom w:val="single" w:sz="4" w:space="0" w:color="auto"/>
            </w:tcBorders>
          </w:tcPr>
          <w:p w14:paraId="4D0BFF3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bottom w:val="single" w:sz="4" w:space="0" w:color="auto"/>
            </w:tcBorders>
          </w:tcPr>
          <w:p w14:paraId="6049AFB3"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559" w:type="dxa"/>
            <w:tcBorders>
              <w:bottom w:val="single" w:sz="4" w:space="0" w:color="auto"/>
            </w:tcBorders>
          </w:tcPr>
          <w:p w14:paraId="05E64903" w14:textId="77777777" w:rsidR="008C6E7E" w:rsidRPr="008D22E0" w:rsidRDefault="008C6E7E" w:rsidP="004637D4">
            <w:pPr>
              <w:rPr>
                <w:rStyle w:val="normaltextrun"/>
                <w:rFonts w:eastAsiaTheme="majorEastAsia"/>
                <w:color w:val="000000"/>
                <w:sz w:val="18"/>
                <w:szCs w:val="18"/>
                <w:lang w:val="lt-LT"/>
              </w:rPr>
            </w:pPr>
            <w:r w:rsidRPr="008D22E0">
              <w:rPr>
                <w:color w:val="000000"/>
                <w:sz w:val="18"/>
                <w:szCs w:val="18"/>
                <w:lang w:val="lt-LT"/>
              </w:rPr>
              <w:t xml:space="preserve">Higienos instituto Sveikatos stiprinimo centras </w:t>
            </w:r>
            <w:r w:rsidRPr="008D22E0">
              <w:rPr>
                <w:color w:val="000000"/>
                <w:sz w:val="18"/>
                <w:szCs w:val="18"/>
                <w:lang w:val="lt-LT"/>
              </w:rPr>
              <w:br/>
            </w:r>
            <w:hyperlink r:id="rId199" w:history="1">
              <w:r w:rsidRPr="008D22E0">
                <w:rPr>
                  <w:rStyle w:val="Hyperlink"/>
                  <w:sz w:val="18"/>
                  <w:szCs w:val="18"/>
                  <w:lang w:val="lt-LT"/>
                </w:rPr>
                <w:t>http://www.saugauvaika.lt/</w:t>
              </w:r>
            </w:hyperlink>
            <w:r w:rsidRPr="008D22E0">
              <w:rPr>
                <w:color w:val="000000"/>
                <w:sz w:val="18"/>
                <w:szCs w:val="18"/>
                <w:lang w:val="lt-LT"/>
              </w:rPr>
              <w:t xml:space="preserve"> *</w:t>
            </w:r>
          </w:p>
        </w:tc>
        <w:tc>
          <w:tcPr>
            <w:tcW w:w="1418" w:type="dxa"/>
            <w:tcBorders>
              <w:bottom w:val="single" w:sz="4" w:space="0" w:color="auto"/>
            </w:tcBorders>
          </w:tcPr>
          <w:p w14:paraId="6E8BA98A" w14:textId="77777777" w:rsidR="008C6E7E" w:rsidRPr="008D22E0" w:rsidRDefault="008C6E7E" w:rsidP="004637D4">
            <w:pPr>
              <w:rPr>
                <w:color w:val="000000"/>
                <w:sz w:val="18"/>
                <w:szCs w:val="18"/>
                <w:lang w:val="lt-LT"/>
              </w:rPr>
            </w:pPr>
          </w:p>
        </w:tc>
      </w:tr>
      <w:tr w:rsidR="004C202E" w:rsidRPr="008D22E0" w14:paraId="16A4ED1F" w14:textId="77777777" w:rsidTr="004C202E">
        <w:trPr>
          <w:trHeight w:val="276"/>
        </w:trPr>
        <w:tc>
          <w:tcPr>
            <w:tcW w:w="562" w:type="dxa"/>
            <w:vMerge w:val="restart"/>
            <w:tcBorders>
              <w:top w:val="single" w:sz="4" w:space="0" w:color="auto"/>
              <w:left w:val="single" w:sz="4" w:space="0" w:color="auto"/>
              <w:right w:val="single" w:sz="4" w:space="0" w:color="auto"/>
            </w:tcBorders>
          </w:tcPr>
          <w:p w14:paraId="73EA23B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9.</w:t>
            </w:r>
          </w:p>
        </w:tc>
        <w:tc>
          <w:tcPr>
            <w:tcW w:w="1701" w:type="dxa"/>
            <w:vMerge w:val="restart"/>
            <w:tcBorders>
              <w:top w:val="single" w:sz="4" w:space="0" w:color="auto"/>
              <w:left w:val="single" w:sz="4" w:space="0" w:color="auto"/>
              <w:right w:val="single" w:sz="4" w:space="0" w:color="auto"/>
            </w:tcBorders>
          </w:tcPr>
          <w:p w14:paraId="786A47E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Atsakingi sprendimai ir elgesys</w:t>
            </w:r>
          </w:p>
        </w:tc>
        <w:tc>
          <w:tcPr>
            <w:tcW w:w="1701" w:type="dxa"/>
            <w:vMerge w:val="restart"/>
            <w:tcBorders>
              <w:top w:val="single" w:sz="4" w:space="0" w:color="auto"/>
              <w:left w:val="single" w:sz="4" w:space="0" w:color="auto"/>
              <w:right w:val="single" w:sz="4" w:space="0" w:color="auto"/>
            </w:tcBorders>
          </w:tcPr>
          <w:p w14:paraId="205549F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Atsakingi sprendimai ir elgesys</w:t>
            </w:r>
          </w:p>
        </w:tc>
        <w:tc>
          <w:tcPr>
            <w:tcW w:w="1276" w:type="dxa"/>
            <w:tcBorders>
              <w:top w:val="single" w:sz="4" w:space="0" w:color="auto"/>
              <w:left w:val="single" w:sz="4" w:space="0" w:color="auto"/>
              <w:bottom w:val="single" w:sz="4" w:space="0" w:color="auto"/>
              <w:right w:val="single" w:sz="4" w:space="0" w:color="auto"/>
            </w:tcBorders>
          </w:tcPr>
          <w:p w14:paraId="0302D1D0"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Sprendimų priėmimo įgūdžiai</w:t>
            </w:r>
          </w:p>
        </w:tc>
        <w:tc>
          <w:tcPr>
            <w:tcW w:w="1134" w:type="dxa"/>
            <w:tcBorders>
              <w:top w:val="single" w:sz="4" w:space="0" w:color="auto"/>
              <w:left w:val="single" w:sz="4" w:space="0" w:color="auto"/>
              <w:bottom w:val="single" w:sz="4" w:space="0" w:color="auto"/>
              <w:right w:val="single" w:sz="4" w:space="0" w:color="auto"/>
            </w:tcBorders>
          </w:tcPr>
          <w:p w14:paraId="1E37C69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0,5</w:t>
            </w:r>
          </w:p>
        </w:tc>
        <w:tc>
          <w:tcPr>
            <w:tcW w:w="851" w:type="dxa"/>
            <w:tcBorders>
              <w:top w:val="single" w:sz="4" w:space="0" w:color="auto"/>
              <w:left w:val="single" w:sz="4" w:space="0" w:color="auto"/>
              <w:bottom w:val="single" w:sz="4" w:space="0" w:color="auto"/>
              <w:right w:val="single" w:sz="4" w:space="0" w:color="auto"/>
            </w:tcBorders>
          </w:tcPr>
          <w:p w14:paraId="5CC996B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3CA907B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Atpažįsta ir įvardija kliūtis, kurios gali trukdyti priimti sprendimus, argumentuoja, kaip išsikelti tikslai padeda pasirinkti gyvenimo kryptį (C2.3)</w:t>
            </w:r>
          </w:p>
        </w:tc>
        <w:tc>
          <w:tcPr>
            <w:tcW w:w="1701" w:type="dxa"/>
            <w:vMerge w:val="restart"/>
            <w:tcBorders>
              <w:top w:val="single" w:sz="4" w:space="0" w:color="auto"/>
              <w:left w:val="single" w:sz="4" w:space="0" w:color="auto"/>
              <w:right w:val="single" w:sz="4" w:space="0" w:color="auto"/>
            </w:tcBorders>
          </w:tcPr>
          <w:p w14:paraId="3B99A14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Komunikavimo;</w:t>
            </w:r>
            <w:r w:rsidRPr="008D22E0">
              <w:rPr>
                <w:sz w:val="18"/>
                <w:szCs w:val="18"/>
                <w:lang w:val="lt-LT"/>
              </w:rPr>
              <w:t xml:space="preserve"> </w:t>
            </w:r>
            <w:r w:rsidRPr="008D22E0">
              <w:rPr>
                <w:rStyle w:val="normaltextrun"/>
                <w:rFonts w:eastAsiaTheme="majorEastAsia"/>
                <w:sz w:val="18"/>
                <w:szCs w:val="18"/>
                <w:lang w:val="lt-LT"/>
              </w:rPr>
              <w:t>Pažinimo;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tcBorders>
              <w:top w:val="single" w:sz="4" w:space="0" w:color="auto"/>
              <w:left w:val="single" w:sz="4" w:space="0" w:color="auto"/>
              <w:right w:val="single" w:sz="4" w:space="0" w:color="auto"/>
            </w:tcBorders>
          </w:tcPr>
          <w:p w14:paraId="0FCD7B5D" w14:textId="77777777" w:rsidR="008C6E7E" w:rsidRPr="008D22E0" w:rsidRDefault="008C6E7E" w:rsidP="004637D4">
            <w:pPr>
              <w:rPr>
                <w:rStyle w:val="normaltextrun"/>
                <w:rFonts w:eastAsiaTheme="majorEastAsia"/>
                <w:color w:val="000000"/>
                <w:sz w:val="18"/>
                <w:szCs w:val="18"/>
                <w:lang w:val="lt-LT"/>
              </w:rPr>
            </w:pPr>
          </w:p>
        </w:tc>
        <w:tc>
          <w:tcPr>
            <w:tcW w:w="1559" w:type="dxa"/>
            <w:tcBorders>
              <w:top w:val="single" w:sz="4" w:space="0" w:color="auto"/>
              <w:left w:val="single" w:sz="4" w:space="0" w:color="auto"/>
              <w:bottom w:val="single" w:sz="4" w:space="0" w:color="auto"/>
              <w:right w:val="single" w:sz="4" w:space="0" w:color="auto"/>
            </w:tcBorders>
          </w:tcPr>
          <w:p w14:paraId="59024C57" w14:textId="77777777" w:rsidR="008C6E7E" w:rsidRPr="008D22E0" w:rsidRDefault="008C6E7E" w:rsidP="004637D4">
            <w:pPr>
              <w:rPr>
                <w:rStyle w:val="normaltextrun"/>
                <w:rFonts w:eastAsiaTheme="majorEastAsia"/>
                <w:color w:val="000000"/>
                <w:sz w:val="18"/>
                <w:szCs w:val="18"/>
                <w:lang w:val="lt-LT"/>
              </w:rPr>
            </w:pPr>
            <w:r w:rsidRPr="008D22E0">
              <w:rPr>
                <w:color w:val="000000"/>
                <w:sz w:val="18"/>
                <w:szCs w:val="18"/>
                <w:lang w:val="lt-LT"/>
              </w:rPr>
              <w:t>„Neprarask budrumo“. Apie prekybą žmonėmis, formą, ką daryti, kaip išvengti. 5 – 6 kl. Vaizdo medžiaga. Nacionalinė švietimo agentūra.</w:t>
            </w:r>
            <w:r w:rsidRPr="008D22E0">
              <w:rPr>
                <w:color w:val="000000"/>
                <w:sz w:val="18"/>
                <w:szCs w:val="18"/>
                <w:lang w:val="lt-LT"/>
              </w:rPr>
              <w:br/>
            </w:r>
            <w:hyperlink r:id="rId200" w:history="1">
              <w:r w:rsidRPr="008D22E0">
                <w:rPr>
                  <w:rStyle w:val="Hyperlink"/>
                  <w:sz w:val="18"/>
                  <w:szCs w:val="18"/>
                  <w:lang w:val="lt-LT"/>
                </w:rPr>
                <w:t>https://www.youtube.com/watch?v=T7weJVeIQa8</w:t>
              </w:r>
            </w:hyperlink>
            <w:r w:rsidRPr="008D22E0">
              <w:rPr>
                <w:color w:val="000000"/>
                <w:sz w:val="18"/>
                <w:szCs w:val="18"/>
                <w:lang w:val="lt-LT"/>
              </w:rPr>
              <w:t xml:space="preserve"> *</w:t>
            </w:r>
          </w:p>
        </w:tc>
        <w:tc>
          <w:tcPr>
            <w:tcW w:w="1418" w:type="dxa"/>
            <w:tcBorders>
              <w:top w:val="single" w:sz="4" w:space="0" w:color="auto"/>
              <w:left w:val="single" w:sz="4" w:space="0" w:color="auto"/>
              <w:bottom w:val="single" w:sz="4" w:space="0" w:color="auto"/>
              <w:right w:val="single" w:sz="4" w:space="0" w:color="auto"/>
            </w:tcBorders>
          </w:tcPr>
          <w:p w14:paraId="4837903A" w14:textId="77777777" w:rsidR="008C6E7E" w:rsidRPr="008D22E0" w:rsidRDefault="008C6E7E" w:rsidP="004637D4">
            <w:pPr>
              <w:rPr>
                <w:color w:val="000000"/>
                <w:sz w:val="18"/>
                <w:szCs w:val="18"/>
                <w:lang w:val="lt-LT"/>
              </w:rPr>
            </w:pPr>
          </w:p>
        </w:tc>
      </w:tr>
      <w:tr w:rsidR="004C202E" w:rsidRPr="008D22E0" w14:paraId="2C53E89D" w14:textId="77777777" w:rsidTr="004C202E">
        <w:trPr>
          <w:trHeight w:val="276"/>
        </w:trPr>
        <w:tc>
          <w:tcPr>
            <w:tcW w:w="562" w:type="dxa"/>
            <w:vMerge/>
            <w:tcBorders>
              <w:left w:val="single" w:sz="4" w:space="0" w:color="auto"/>
              <w:bottom w:val="single" w:sz="4" w:space="0" w:color="auto"/>
              <w:right w:val="single" w:sz="4" w:space="0" w:color="auto"/>
            </w:tcBorders>
          </w:tcPr>
          <w:p w14:paraId="50296EE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608FF63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0DE6AB6D"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tcBorders>
              <w:top w:val="single" w:sz="4" w:space="0" w:color="auto"/>
              <w:left w:val="single" w:sz="4" w:space="0" w:color="auto"/>
              <w:bottom w:val="single" w:sz="4" w:space="0" w:color="auto"/>
              <w:right w:val="single" w:sz="4" w:space="0" w:color="auto"/>
            </w:tcBorders>
          </w:tcPr>
          <w:p w14:paraId="654B3496"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Sprendimų pasekmių vertinimas</w:t>
            </w:r>
          </w:p>
        </w:tc>
        <w:tc>
          <w:tcPr>
            <w:tcW w:w="1134" w:type="dxa"/>
            <w:tcBorders>
              <w:top w:val="single" w:sz="4" w:space="0" w:color="auto"/>
              <w:left w:val="single" w:sz="4" w:space="0" w:color="auto"/>
              <w:bottom w:val="single" w:sz="4" w:space="0" w:color="auto"/>
              <w:right w:val="single" w:sz="4" w:space="0" w:color="auto"/>
            </w:tcBorders>
          </w:tcPr>
          <w:p w14:paraId="112D3CFB"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Borders>
              <w:top w:val="single" w:sz="4" w:space="0" w:color="auto"/>
              <w:left w:val="single" w:sz="4" w:space="0" w:color="auto"/>
              <w:bottom w:val="single" w:sz="4" w:space="0" w:color="auto"/>
              <w:right w:val="single" w:sz="4" w:space="0" w:color="auto"/>
            </w:tcBorders>
          </w:tcPr>
          <w:p w14:paraId="0F891E8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1A652DD6"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369C29D5" w14:textId="77777777" w:rsidR="008C6E7E" w:rsidRPr="008D22E0" w:rsidRDefault="008C6E7E" w:rsidP="004637D4">
            <w:pPr>
              <w:pStyle w:val="paragraph"/>
              <w:spacing w:before="0" w:after="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1FFDA7F9"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559" w:type="dxa"/>
            <w:tcBorders>
              <w:top w:val="single" w:sz="4" w:space="0" w:color="auto"/>
              <w:left w:val="single" w:sz="4" w:space="0" w:color="auto"/>
              <w:bottom w:val="single" w:sz="4" w:space="0" w:color="auto"/>
              <w:right w:val="single" w:sz="4" w:space="0" w:color="auto"/>
            </w:tcBorders>
          </w:tcPr>
          <w:p w14:paraId="6121BBE5"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418" w:type="dxa"/>
            <w:tcBorders>
              <w:top w:val="single" w:sz="4" w:space="0" w:color="auto"/>
              <w:left w:val="single" w:sz="4" w:space="0" w:color="auto"/>
              <w:bottom w:val="single" w:sz="4" w:space="0" w:color="auto"/>
              <w:right w:val="single" w:sz="4" w:space="0" w:color="auto"/>
            </w:tcBorders>
          </w:tcPr>
          <w:p w14:paraId="6632221F" w14:textId="77777777" w:rsidR="008C6E7E" w:rsidRPr="008D22E0" w:rsidRDefault="008C6E7E" w:rsidP="004637D4">
            <w:pPr>
              <w:pStyle w:val="paragraph"/>
              <w:textAlignment w:val="baseline"/>
              <w:rPr>
                <w:rStyle w:val="normaltextrun"/>
                <w:rFonts w:eastAsiaTheme="majorEastAsia"/>
                <w:sz w:val="18"/>
                <w:szCs w:val="18"/>
                <w:lang w:val="lt-LT"/>
              </w:rPr>
            </w:pPr>
          </w:p>
        </w:tc>
      </w:tr>
      <w:tr w:rsidR="004C202E" w:rsidRPr="008D22E0" w14:paraId="06B49E1B" w14:textId="77777777" w:rsidTr="004C202E">
        <w:trPr>
          <w:trHeight w:val="260"/>
        </w:trPr>
        <w:tc>
          <w:tcPr>
            <w:tcW w:w="562" w:type="dxa"/>
            <w:vMerge w:val="restart"/>
            <w:tcBorders>
              <w:top w:val="single" w:sz="4" w:space="0" w:color="auto"/>
            </w:tcBorders>
          </w:tcPr>
          <w:p w14:paraId="2A0F915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10.</w:t>
            </w:r>
          </w:p>
        </w:tc>
        <w:tc>
          <w:tcPr>
            <w:tcW w:w="1701" w:type="dxa"/>
            <w:vMerge w:val="restart"/>
            <w:tcBorders>
              <w:top w:val="single" w:sz="4" w:space="0" w:color="auto"/>
            </w:tcBorders>
          </w:tcPr>
          <w:p w14:paraId="3247D3A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Saugus ir sveikas asmuo ir bendruomenė</w:t>
            </w:r>
          </w:p>
        </w:tc>
        <w:tc>
          <w:tcPr>
            <w:tcW w:w="1701" w:type="dxa"/>
            <w:vMerge w:val="restart"/>
            <w:tcBorders>
              <w:top w:val="single" w:sz="4" w:space="0" w:color="auto"/>
            </w:tcBorders>
          </w:tcPr>
          <w:p w14:paraId="088FA31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Saugus ir sveikas asmuo ir bendruomenė</w:t>
            </w:r>
          </w:p>
        </w:tc>
        <w:tc>
          <w:tcPr>
            <w:tcW w:w="1276" w:type="dxa"/>
            <w:vMerge w:val="restart"/>
            <w:tcBorders>
              <w:top w:val="single" w:sz="4" w:space="0" w:color="auto"/>
            </w:tcBorders>
          </w:tcPr>
          <w:p w14:paraId="0970284F"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Pavojaus sveikatai ir gyvybei atpažinimas, saugantis save ir kitus elgesys</w:t>
            </w:r>
          </w:p>
        </w:tc>
        <w:tc>
          <w:tcPr>
            <w:tcW w:w="1134" w:type="dxa"/>
            <w:vMerge w:val="restart"/>
            <w:tcBorders>
              <w:top w:val="single" w:sz="4" w:space="0" w:color="auto"/>
            </w:tcBorders>
          </w:tcPr>
          <w:p w14:paraId="2EC723B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2</w:t>
            </w:r>
          </w:p>
        </w:tc>
        <w:tc>
          <w:tcPr>
            <w:tcW w:w="851" w:type="dxa"/>
            <w:vMerge w:val="restart"/>
            <w:tcBorders>
              <w:top w:val="single" w:sz="4" w:space="0" w:color="auto"/>
            </w:tcBorders>
          </w:tcPr>
          <w:p w14:paraId="28B1BBC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457CD59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 xml:space="preserve">Pateikia gyvybei ir sveikatai pavojingų aplinkų pavyzdžius, paaiškina rizikingo elgesio pasekmes ir kodėl paauglystėje priimant svarbius sprendimus reikalinga suaugusiųjų parama. Paaiškina, kokie įgūdžiai padės priimti </w:t>
            </w:r>
            <w:r w:rsidRPr="008D22E0">
              <w:rPr>
                <w:color w:val="000000"/>
                <w:sz w:val="18"/>
                <w:szCs w:val="18"/>
                <w:lang w:val="lt-LT"/>
              </w:rPr>
              <w:lastRenderedPageBreak/>
              <w:t>tinkamus, sveikatą, gyvybę ir turtą saugančius sprendimus ir tinkamai elgtis gaisro, skendimo, savo ir kito gelbėjimo situacijoje. Analizuoja ir vertina galimus pavojaus šaltinius ir moka saugiai elgtis gresiant ar susidarius ekstremaliajai situacijai. Paaiškina, kas yra psichologinis, fizinis, ekonominis ir seksualinis smurtas ir prievarta, argumentuoja, kokią žalą smurtas daro sveikatai, iš pavyzdžių atpažįsta lytinį priekabiavimą, prekybą žmonėmis ir paaiškina, kur kreiptis pagalbos (D1.3).</w:t>
            </w:r>
          </w:p>
        </w:tc>
        <w:tc>
          <w:tcPr>
            <w:tcW w:w="1701" w:type="dxa"/>
            <w:vMerge w:val="restart"/>
            <w:tcBorders>
              <w:left w:val="single" w:sz="4" w:space="0" w:color="auto"/>
              <w:right w:val="single" w:sz="4" w:space="0" w:color="auto"/>
            </w:tcBorders>
          </w:tcPr>
          <w:p w14:paraId="611C0DE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Komunikavimo;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vMerge w:val="restart"/>
            <w:tcBorders>
              <w:left w:val="single" w:sz="4" w:space="0" w:color="auto"/>
              <w:right w:val="single" w:sz="4" w:space="0" w:color="auto"/>
            </w:tcBorders>
          </w:tcPr>
          <w:p w14:paraId="0C4F1CC9" w14:textId="77777777" w:rsidR="008C6E7E" w:rsidRPr="008D22E0" w:rsidRDefault="008C6E7E" w:rsidP="004637D4">
            <w:pPr>
              <w:rPr>
                <w:rStyle w:val="normaltextrun"/>
                <w:rFonts w:eastAsiaTheme="majorEastAsia"/>
                <w:color w:val="000000"/>
                <w:sz w:val="18"/>
                <w:szCs w:val="18"/>
                <w:lang w:val="lt-LT"/>
              </w:rPr>
            </w:pPr>
          </w:p>
        </w:tc>
        <w:tc>
          <w:tcPr>
            <w:tcW w:w="1559" w:type="dxa"/>
            <w:tcBorders>
              <w:top w:val="single" w:sz="4" w:space="0" w:color="auto"/>
              <w:left w:val="single" w:sz="4" w:space="0" w:color="auto"/>
            </w:tcBorders>
          </w:tcPr>
          <w:p w14:paraId="520FFCC5" w14:textId="77777777" w:rsidR="008C6E7E" w:rsidRPr="008D22E0" w:rsidRDefault="008C6E7E" w:rsidP="004637D4">
            <w:pPr>
              <w:rPr>
                <w:rStyle w:val="normaltextrun"/>
                <w:rFonts w:eastAsiaTheme="majorEastAsia"/>
                <w:color w:val="000000"/>
                <w:sz w:val="18"/>
                <w:szCs w:val="18"/>
                <w:lang w:val="lt-LT"/>
              </w:rPr>
            </w:pPr>
            <w:r w:rsidRPr="008D22E0">
              <w:rPr>
                <w:color w:val="000000"/>
                <w:sz w:val="18"/>
                <w:szCs w:val="18"/>
                <w:lang w:val="lt-LT"/>
              </w:rPr>
              <w:t>Žiemos pavojai.</w:t>
            </w:r>
            <w:r w:rsidRPr="008D22E0">
              <w:rPr>
                <w:color w:val="000000"/>
                <w:sz w:val="18"/>
                <w:szCs w:val="18"/>
                <w:lang w:val="lt-LT"/>
              </w:rPr>
              <w:br/>
              <w:t xml:space="preserve">Ugniagesių gelbėtojų mokykla </w:t>
            </w:r>
            <w:r w:rsidRPr="008D22E0">
              <w:rPr>
                <w:color w:val="000000"/>
                <w:sz w:val="18"/>
                <w:szCs w:val="18"/>
                <w:lang w:val="lt-LT"/>
              </w:rPr>
              <w:br/>
            </w:r>
            <w:hyperlink r:id="rId201" w:history="1">
              <w:r w:rsidRPr="008D22E0">
                <w:rPr>
                  <w:rStyle w:val="Hyperlink"/>
                  <w:sz w:val="18"/>
                  <w:szCs w:val="18"/>
                  <w:lang w:val="lt-LT"/>
                </w:rPr>
                <w:t>https://www.youtube.com/watch?v=StIZRdjv2Zk</w:t>
              </w:r>
            </w:hyperlink>
            <w:r w:rsidRPr="008D22E0">
              <w:rPr>
                <w:color w:val="000000"/>
                <w:sz w:val="18"/>
                <w:szCs w:val="18"/>
                <w:lang w:val="lt-LT"/>
              </w:rPr>
              <w:t xml:space="preserve"> *</w:t>
            </w:r>
          </w:p>
        </w:tc>
        <w:tc>
          <w:tcPr>
            <w:tcW w:w="1418" w:type="dxa"/>
            <w:vMerge w:val="restart"/>
            <w:tcBorders>
              <w:top w:val="single" w:sz="4" w:space="0" w:color="auto"/>
              <w:left w:val="single" w:sz="4" w:space="0" w:color="auto"/>
            </w:tcBorders>
          </w:tcPr>
          <w:p w14:paraId="4A6102C8" w14:textId="77777777" w:rsidR="008C6E7E" w:rsidRPr="008D22E0" w:rsidRDefault="008C6E7E" w:rsidP="004637D4">
            <w:pPr>
              <w:rPr>
                <w:color w:val="000000"/>
                <w:sz w:val="18"/>
                <w:szCs w:val="18"/>
                <w:lang w:val="lt-LT"/>
              </w:rPr>
            </w:pPr>
          </w:p>
        </w:tc>
      </w:tr>
      <w:tr w:rsidR="004C202E" w:rsidRPr="008D22E0" w14:paraId="516C567A" w14:textId="77777777" w:rsidTr="004C202E">
        <w:trPr>
          <w:trHeight w:val="260"/>
        </w:trPr>
        <w:tc>
          <w:tcPr>
            <w:tcW w:w="562" w:type="dxa"/>
            <w:vMerge/>
          </w:tcPr>
          <w:p w14:paraId="5A22376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DB4D3E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D31D1BB"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0B47CF2D"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5CE39576"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21E9BED7"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1F4AF1F5"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1931122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0A924D52"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559" w:type="dxa"/>
            <w:tcBorders>
              <w:left w:val="single" w:sz="4" w:space="0" w:color="auto"/>
            </w:tcBorders>
          </w:tcPr>
          <w:p w14:paraId="29ACEC87"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Saugus elgesys vandenyje.</w:t>
            </w:r>
            <w:r w:rsidRPr="008D22E0">
              <w:rPr>
                <w:color w:val="000000"/>
                <w:sz w:val="18"/>
                <w:szCs w:val="18"/>
                <w:lang w:val="lt-LT"/>
              </w:rPr>
              <w:br/>
              <w:t xml:space="preserve">Ugniagesių gelbėtojų mokykla </w:t>
            </w:r>
            <w:r w:rsidRPr="008D22E0">
              <w:rPr>
                <w:color w:val="000000"/>
                <w:sz w:val="18"/>
                <w:szCs w:val="18"/>
                <w:lang w:val="lt-LT"/>
              </w:rPr>
              <w:br/>
            </w:r>
            <w:hyperlink r:id="rId202" w:history="1">
              <w:r w:rsidRPr="008D22E0">
                <w:rPr>
                  <w:rStyle w:val="Hyperlink"/>
                  <w:sz w:val="18"/>
                  <w:szCs w:val="18"/>
                  <w:lang w:val="lt-LT"/>
                </w:rPr>
                <w:t>https://www.youtube.com/watch?v=xDwkz0sOm18</w:t>
              </w:r>
            </w:hyperlink>
            <w:r w:rsidRPr="008D22E0">
              <w:rPr>
                <w:color w:val="000000"/>
                <w:sz w:val="18"/>
                <w:szCs w:val="18"/>
                <w:lang w:val="lt-LT"/>
              </w:rPr>
              <w:t xml:space="preserve"> *</w:t>
            </w:r>
          </w:p>
        </w:tc>
        <w:tc>
          <w:tcPr>
            <w:tcW w:w="1418" w:type="dxa"/>
            <w:vMerge/>
            <w:tcBorders>
              <w:left w:val="single" w:sz="4" w:space="0" w:color="auto"/>
            </w:tcBorders>
          </w:tcPr>
          <w:p w14:paraId="69FAB12F" w14:textId="77777777" w:rsidR="008C6E7E" w:rsidRPr="008D22E0" w:rsidRDefault="008C6E7E" w:rsidP="004637D4">
            <w:pPr>
              <w:pStyle w:val="paragraph"/>
              <w:textAlignment w:val="baseline"/>
              <w:rPr>
                <w:color w:val="000000"/>
                <w:sz w:val="18"/>
                <w:szCs w:val="18"/>
                <w:lang w:val="lt-LT"/>
              </w:rPr>
            </w:pPr>
          </w:p>
        </w:tc>
      </w:tr>
      <w:tr w:rsidR="004C202E" w:rsidRPr="008D22E0" w14:paraId="3EF8D4F6" w14:textId="77777777" w:rsidTr="004C202E">
        <w:trPr>
          <w:trHeight w:val="260"/>
        </w:trPr>
        <w:tc>
          <w:tcPr>
            <w:tcW w:w="562" w:type="dxa"/>
            <w:vMerge/>
          </w:tcPr>
          <w:p w14:paraId="443E709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A715A3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99FE81F"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6698C0CE"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0D298CFC"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0E12537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70191E13"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0EA3A5E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37216C02"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559" w:type="dxa"/>
            <w:tcBorders>
              <w:left w:val="single" w:sz="4" w:space="0" w:color="auto"/>
            </w:tcBorders>
          </w:tcPr>
          <w:p w14:paraId="18396CAF"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Saugus elgesys su gyvūnais.</w:t>
            </w:r>
            <w:r w:rsidRPr="008D22E0">
              <w:rPr>
                <w:color w:val="000000"/>
                <w:sz w:val="18"/>
                <w:szCs w:val="18"/>
                <w:lang w:val="lt-LT"/>
              </w:rPr>
              <w:br/>
              <w:t xml:space="preserve">Ugniagesių gelbėtojų mokykla </w:t>
            </w:r>
            <w:r w:rsidRPr="008D22E0">
              <w:rPr>
                <w:color w:val="000000"/>
                <w:sz w:val="18"/>
                <w:szCs w:val="18"/>
                <w:lang w:val="lt-LT"/>
              </w:rPr>
              <w:br/>
            </w:r>
            <w:hyperlink r:id="rId203" w:history="1">
              <w:r w:rsidRPr="008D22E0">
                <w:rPr>
                  <w:rStyle w:val="Hyperlink"/>
                  <w:sz w:val="18"/>
                  <w:szCs w:val="18"/>
                  <w:lang w:val="lt-LT"/>
                </w:rPr>
                <w:t>https://www.youtube.com/watch?v=en5TUFPT45o&amp;ab_channel=Ugniagesi%C5%B3Gelb%C4%97toj%C5%B3Mokykla</w:t>
              </w:r>
            </w:hyperlink>
            <w:r w:rsidRPr="008D22E0">
              <w:rPr>
                <w:color w:val="000000"/>
                <w:sz w:val="18"/>
                <w:szCs w:val="18"/>
                <w:lang w:val="lt-LT"/>
              </w:rPr>
              <w:t xml:space="preserve"> *</w:t>
            </w:r>
          </w:p>
        </w:tc>
        <w:tc>
          <w:tcPr>
            <w:tcW w:w="1418" w:type="dxa"/>
            <w:vMerge/>
            <w:tcBorders>
              <w:left w:val="single" w:sz="4" w:space="0" w:color="auto"/>
            </w:tcBorders>
          </w:tcPr>
          <w:p w14:paraId="6E0B34E3" w14:textId="77777777" w:rsidR="008C6E7E" w:rsidRPr="008D22E0" w:rsidRDefault="008C6E7E" w:rsidP="004637D4">
            <w:pPr>
              <w:pStyle w:val="paragraph"/>
              <w:textAlignment w:val="baseline"/>
              <w:rPr>
                <w:color w:val="000000"/>
                <w:sz w:val="18"/>
                <w:szCs w:val="18"/>
                <w:lang w:val="lt-LT"/>
              </w:rPr>
            </w:pPr>
          </w:p>
        </w:tc>
      </w:tr>
      <w:tr w:rsidR="004C202E" w:rsidRPr="008D22E0" w14:paraId="54940B8C" w14:textId="77777777" w:rsidTr="004C202E">
        <w:trPr>
          <w:trHeight w:val="260"/>
        </w:trPr>
        <w:tc>
          <w:tcPr>
            <w:tcW w:w="562" w:type="dxa"/>
            <w:vMerge/>
          </w:tcPr>
          <w:p w14:paraId="6B0EBBCE"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F47B0E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C59F99C"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52C9CD42"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22D432EC"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41B24853"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6F8D61A8"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1DE84B2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73976723"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559" w:type="dxa"/>
            <w:tcBorders>
              <w:left w:val="single" w:sz="4" w:space="0" w:color="auto"/>
            </w:tcBorders>
          </w:tcPr>
          <w:p w14:paraId="125C995C" w14:textId="77777777" w:rsidR="008C6E7E" w:rsidRPr="008D22E0" w:rsidRDefault="008C6E7E" w:rsidP="004637D4">
            <w:pPr>
              <w:pStyle w:val="paragraph"/>
              <w:textAlignment w:val="baseline"/>
              <w:rPr>
                <w:color w:val="000000"/>
                <w:sz w:val="18"/>
                <w:szCs w:val="18"/>
                <w:lang w:val="lt-LT"/>
              </w:rPr>
            </w:pPr>
            <w:r w:rsidRPr="008D22E0">
              <w:rPr>
                <w:color w:val="000000"/>
                <w:sz w:val="18"/>
                <w:szCs w:val="18"/>
                <w:lang w:val="lt-LT"/>
              </w:rPr>
              <w:t xml:space="preserve">Saugaus eismo pamoka. Vilnius yra mokykla </w:t>
            </w:r>
            <w:hyperlink r:id="rId204" w:history="1">
              <w:r w:rsidRPr="008D22E0">
                <w:rPr>
                  <w:rStyle w:val="Hyperlink"/>
                  <w:sz w:val="18"/>
                  <w:szCs w:val="18"/>
                  <w:lang w:val="lt-LT"/>
                </w:rPr>
                <w:t>https://www.vilniusyramokykla.lt/pamoka/gyvenimo-igudziai/saugaus-eismo-pamoka/</w:t>
              </w:r>
            </w:hyperlink>
            <w:r w:rsidRPr="008D22E0">
              <w:rPr>
                <w:color w:val="000000"/>
                <w:sz w:val="18"/>
                <w:szCs w:val="18"/>
                <w:lang w:val="lt-LT"/>
              </w:rPr>
              <w:t xml:space="preserve"> *</w:t>
            </w:r>
          </w:p>
        </w:tc>
        <w:tc>
          <w:tcPr>
            <w:tcW w:w="1418" w:type="dxa"/>
            <w:tcBorders>
              <w:left w:val="single" w:sz="4" w:space="0" w:color="auto"/>
            </w:tcBorders>
          </w:tcPr>
          <w:p w14:paraId="05742AA1" w14:textId="77777777" w:rsidR="008C6E7E" w:rsidRPr="008D22E0" w:rsidRDefault="008C6E7E" w:rsidP="004637D4">
            <w:pPr>
              <w:pStyle w:val="paragraph"/>
              <w:textAlignment w:val="baseline"/>
              <w:rPr>
                <w:color w:val="000000"/>
                <w:sz w:val="18"/>
                <w:szCs w:val="18"/>
                <w:lang w:val="lt-LT"/>
              </w:rPr>
            </w:pPr>
          </w:p>
        </w:tc>
      </w:tr>
      <w:tr w:rsidR="004C202E" w:rsidRPr="008D22E0" w14:paraId="208230DD" w14:textId="77777777" w:rsidTr="004C202E">
        <w:trPr>
          <w:trHeight w:val="260"/>
        </w:trPr>
        <w:tc>
          <w:tcPr>
            <w:tcW w:w="562" w:type="dxa"/>
            <w:vMerge/>
          </w:tcPr>
          <w:p w14:paraId="4E8BE861"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85EA801"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260153E"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val="restart"/>
            <w:tcBorders>
              <w:top w:val="single" w:sz="4" w:space="0" w:color="auto"/>
            </w:tcBorders>
          </w:tcPr>
          <w:p w14:paraId="0B1BAE10"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Saugus elgesys namų ir viešoje aplinkoje</w:t>
            </w:r>
          </w:p>
        </w:tc>
        <w:tc>
          <w:tcPr>
            <w:tcW w:w="1134" w:type="dxa"/>
            <w:vMerge w:val="restart"/>
            <w:tcBorders>
              <w:top w:val="single" w:sz="4" w:space="0" w:color="auto"/>
            </w:tcBorders>
          </w:tcPr>
          <w:p w14:paraId="3FF15AAD"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1</w:t>
            </w:r>
          </w:p>
        </w:tc>
        <w:tc>
          <w:tcPr>
            <w:tcW w:w="851" w:type="dxa"/>
            <w:vMerge w:val="restart"/>
            <w:tcBorders>
              <w:top w:val="single" w:sz="4" w:space="0" w:color="auto"/>
            </w:tcBorders>
          </w:tcPr>
          <w:p w14:paraId="293087E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45DA4F5B"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632336D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Borders>
              <w:left w:val="single" w:sz="4" w:space="0" w:color="auto"/>
              <w:right w:val="single" w:sz="4" w:space="0" w:color="auto"/>
            </w:tcBorders>
          </w:tcPr>
          <w:p w14:paraId="58FCB033"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559" w:type="dxa"/>
            <w:tcBorders>
              <w:top w:val="single" w:sz="4" w:space="0" w:color="auto"/>
              <w:left w:val="single" w:sz="4" w:space="0" w:color="auto"/>
            </w:tcBorders>
          </w:tcPr>
          <w:p w14:paraId="71006E4A"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Elektra mūsų namuose. Filmų ciklas „Ekstremalios situacijos“ </w:t>
            </w:r>
            <w:r w:rsidRPr="008D22E0">
              <w:rPr>
                <w:color w:val="000000"/>
                <w:sz w:val="18"/>
                <w:szCs w:val="18"/>
                <w:lang w:val="lt-LT"/>
              </w:rPr>
              <w:br/>
              <w:t>Ugniagesių gelbėtojų mokykla</w:t>
            </w:r>
            <w:r w:rsidRPr="008D22E0">
              <w:rPr>
                <w:color w:val="000000"/>
                <w:sz w:val="18"/>
                <w:szCs w:val="18"/>
                <w:lang w:val="lt-LT"/>
              </w:rPr>
              <w:br/>
            </w:r>
            <w:hyperlink r:id="rId205" w:history="1">
              <w:r w:rsidRPr="008D22E0">
                <w:rPr>
                  <w:rStyle w:val="Hyperlink"/>
                  <w:sz w:val="18"/>
                  <w:szCs w:val="18"/>
                  <w:lang w:val="lt-LT"/>
                </w:rPr>
                <w:t>https://www.youtube.com/watch?v=Ci9jM34mGxQ</w:t>
              </w:r>
            </w:hyperlink>
            <w:r w:rsidRPr="008D22E0">
              <w:rPr>
                <w:color w:val="000000"/>
                <w:sz w:val="18"/>
                <w:szCs w:val="18"/>
                <w:lang w:val="lt-LT"/>
              </w:rPr>
              <w:t xml:space="preserve"> *</w:t>
            </w:r>
          </w:p>
        </w:tc>
        <w:tc>
          <w:tcPr>
            <w:tcW w:w="1418" w:type="dxa"/>
            <w:vMerge w:val="restart"/>
            <w:tcBorders>
              <w:top w:val="single" w:sz="4" w:space="0" w:color="auto"/>
              <w:left w:val="single" w:sz="4" w:space="0" w:color="auto"/>
            </w:tcBorders>
          </w:tcPr>
          <w:p w14:paraId="3893FDF3" w14:textId="77777777" w:rsidR="008C6E7E" w:rsidRPr="008D22E0" w:rsidRDefault="008C6E7E" w:rsidP="004637D4">
            <w:pPr>
              <w:pStyle w:val="paragraph"/>
              <w:textAlignment w:val="baseline"/>
              <w:rPr>
                <w:color w:val="000000"/>
                <w:sz w:val="18"/>
                <w:szCs w:val="18"/>
                <w:lang w:val="lt-LT"/>
              </w:rPr>
            </w:pPr>
          </w:p>
        </w:tc>
      </w:tr>
      <w:tr w:rsidR="004C202E" w:rsidRPr="008D22E0" w14:paraId="5A2951FE" w14:textId="77777777" w:rsidTr="004C202E">
        <w:trPr>
          <w:trHeight w:val="260"/>
        </w:trPr>
        <w:tc>
          <w:tcPr>
            <w:tcW w:w="562" w:type="dxa"/>
            <w:vMerge/>
          </w:tcPr>
          <w:p w14:paraId="3D99631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07BCDF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8993752"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58EC46A3"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7B5ED319"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7FD557E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3699E919"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49903621"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3C7965DB"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559" w:type="dxa"/>
            <w:tcBorders>
              <w:top w:val="single" w:sz="4" w:space="0" w:color="auto"/>
              <w:left w:val="single" w:sz="4" w:space="0" w:color="auto"/>
            </w:tcBorders>
          </w:tcPr>
          <w:p w14:paraId="1845628B"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Kaip elgtis pajutus dujų kvapą Filmų ciklas „Ekstremalios situacijos“. Ugniagesių gelbėtojų mokykla. </w:t>
            </w:r>
            <w:hyperlink r:id="rId206" w:history="1">
              <w:r w:rsidRPr="008D22E0">
                <w:rPr>
                  <w:rStyle w:val="Hyperlink"/>
                  <w:sz w:val="18"/>
                  <w:szCs w:val="18"/>
                  <w:lang w:val="lt-LT"/>
                </w:rPr>
                <w:t>https://www.youtube.com/watch?v=ecto6lxG_pU</w:t>
              </w:r>
            </w:hyperlink>
            <w:r w:rsidRPr="008D22E0">
              <w:rPr>
                <w:color w:val="000000"/>
                <w:sz w:val="18"/>
                <w:szCs w:val="18"/>
                <w:lang w:val="lt-LT"/>
              </w:rPr>
              <w:t xml:space="preserve"> *</w:t>
            </w:r>
          </w:p>
        </w:tc>
        <w:tc>
          <w:tcPr>
            <w:tcW w:w="1418" w:type="dxa"/>
            <w:vMerge/>
            <w:tcBorders>
              <w:left w:val="single" w:sz="4" w:space="0" w:color="auto"/>
            </w:tcBorders>
          </w:tcPr>
          <w:p w14:paraId="38E23C1F" w14:textId="77777777" w:rsidR="008C6E7E" w:rsidRPr="008D22E0" w:rsidRDefault="008C6E7E" w:rsidP="004637D4">
            <w:pPr>
              <w:pStyle w:val="paragraph"/>
              <w:textAlignment w:val="baseline"/>
              <w:rPr>
                <w:color w:val="000000"/>
                <w:sz w:val="18"/>
                <w:szCs w:val="18"/>
                <w:lang w:val="lt-LT"/>
              </w:rPr>
            </w:pPr>
          </w:p>
        </w:tc>
      </w:tr>
      <w:tr w:rsidR="004C202E" w:rsidRPr="008D22E0" w14:paraId="29545C0B" w14:textId="77777777" w:rsidTr="004C202E">
        <w:trPr>
          <w:trHeight w:val="260"/>
        </w:trPr>
        <w:tc>
          <w:tcPr>
            <w:tcW w:w="562" w:type="dxa"/>
            <w:vMerge/>
          </w:tcPr>
          <w:p w14:paraId="7E3B6A37"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866C43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982D5D7"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1B525ABF"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4170095C"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0223DC3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34C358D6"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4533C81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6E8FC344"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559" w:type="dxa"/>
            <w:tcBorders>
              <w:top w:val="single" w:sz="4" w:space="0" w:color="auto"/>
              <w:left w:val="single" w:sz="4" w:space="0" w:color="auto"/>
            </w:tcBorders>
          </w:tcPr>
          <w:p w14:paraId="1C42E84A"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Pavojingos medžiagos | Ženklai ir žymės | Cheminės medžiagos. Via </w:t>
            </w:r>
            <w:r w:rsidRPr="008D22E0">
              <w:rPr>
                <w:color w:val="000000"/>
                <w:sz w:val="18"/>
                <w:szCs w:val="18"/>
                <w:lang w:val="lt-LT"/>
              </w:rPr>
              <w:lastRenderedPageBreak/>
              <w:t xml:space="preserve">Storia </w:t>
            </w:r>
            <w:hyperlink r:id="rId207" w:history="1">
              <w:r w:rsidRPr="008D22E0">
                <w:rPr>
                  <w:rStyle w:val="Hyperlink"/>
                  <w:sz w:val="18"/>
                  <w:szCs w:val="18"/>
                  <w:lang w:val="lt-LT"/>
                </w:rPr>
                <w:t>https://www.napofilm.net/lt/napos-films/napo-danger-chemicals</w:t>
              </w:r>
            </w:hyperlink>
            <w:r w:rsidRPr="008D22E0">
              <w:rPr>
                <w:color w:val="000000"/>
                <w:sz w:val="18"/>
                <w:szCs w:val="18"/>
                <w:lang w:val="lt-LT"/>
              </w:rPr>
              <w:t xml:space="preserve"> * </w:t>
            </w:r>
          </w:p>
        </w:tc>
        <w:tc>
          <w:tcPr>
            <w:tcW w:w="1418" w:type="dxa"/>
            <w:vMerge/>
            <w:tcBorders>
              <w:left w:val="single" w:sz="4" w:space="0" w:color="auto"/>
            </w:tcBorders>
          </w:tcPr>
          <w:p w14:paraId="4DD6179A" w14:textId="77777777" w:rsidR="008C6E7E" w:rsidRPr="008D22E0" w:rsidRDefault="008C6E7E" w:rsidP="004637D4">
            <w:pPr>
              <w:pStyle w:val="paragraph"/>
              <w:textAlignment w:val="baseline"/>
              <w:rPr>
                <w:color w:val="000000"/>
                <w:sz w:val="18"/>
                <w:szCs w:val="18"/>
                <w:lang w:val="lt-LT"/>
              </w:rPr>
            </w:pPr>
          </w:p>
        </w:tc>
      </w:tr>
      <w:tr w:rsidR="004C202E" w:rsidRPr="008D22E0" w14:paraId="0045EAC9" w14:textId="77777777" w:rsidTr="004C202E">
        <w:trPr>
          <w:trHeight w:val="260"/>
        </w:trPr>
        <w:tc>
          <w:tcPr>
            <w:tcW w:w="562" w:type="dxa"/>
            <w:vMerge/>
          </w:tcPr>
          <w:p w14:paraId="245BD77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2656597"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6F733A3"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4484CFB4"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3620FDEA"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2AB9C57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33D91656"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2A3AAC3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27EEBFE9"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559" w:type="dxa"/>
            <w:tcBorders>
              <w:top w:val="single" w:sz="4" w:space="0" w:color="auto"/>
              <w:left w:val="single" w:sz="4" w:space="0" w:color="auto"/>
            </w:tcBorders>
          </w:tcPr>
          <w:p w14:paraId="0D450B04"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Nelaimingų atsitikimų prevencija. Via Storia </w:t>
            </w:r>
            <w:hyperlink r:id="rId208" w:history="1">
              <w:r w:rsidRPr="008D22E0">
                <w:rPr>
                  <w:rStyle w:val="Hyperlink"/>
                  <w:sz w:val="18"/>
                  <w:szCs w:val="18"/>
                  <w:lang w:val="lt-LT"/>
                </w:rPr>
                <w:t>https://www.napofilm.net/lt/napos-films/napo-in-shocking-situations</w:t>
              </w:r>
            </w:hyperlink>
            <w:r w:rsidRPr="008D22E0">
              <w:rPr>
                <w:color w:val="000000"/>
                <w:sz w:val="18"/>
                <w:szCs w:val="18"/>
                <w:lang w:val="lt-LT"/>
              </w:rPr>
              <w:t xml:space="preserve"> * </w:t>
            </w:r>
          </w:p>
        </w:tc>
        <w:tc>
          <w:tcPr>
            <w:tcW w:w="1418" w:type="dxa"/>
            <w:vMerge/>
            <w:tcBorders>
              <w:left w:val="single" w:sz="4" w:space="0" w:color="auto"/>
            </w:tcBorders>
          </w:tcPr>
          <w:p w14:paraId="2CC442DD" w14:textId="77777777" w:rsidR="008C6E7E" w:rsidRPr="008D22E0" w:rsidRDefault="008C6E7E" w:rsidP="004637D4">
            <w:pPr>
              <w:pStyle w:val="paragraph"/>
              <w:textAlignment w:val="baseline"/>
              <w:rPr>
                <w:color w:val="000000"/>
                <w:sz w:val="18"/>
                <w:szCs w:val="18"/>
                <w:lang w:val="lt-LT"/>
              </w:rPr>
            </w:pPr>
          </w:p>
        </w:tc>
      </w:tr>
      <w:tr w:rsidR="004C202E" w:rsidRPr="008D22E0" w14:paraId="0C4BAF2C" w14:textId="77777777" w:rsidTr="004C202E">
        <w:trPr>
          <w:trHeight w:val="260"/>
        </w:trPr>
        <w:tc>
          <w:tcPr>
            <w:tcW w:w="562" w:type="dxa"/>
            <w:vMerge/>
          </w:tcPr>
          <w:p w14:paraId="154CD3F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F6CBEB7"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9DD50B9"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4A6E97E2"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0FC5884E"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280ACB97"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41311C9F"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1423E58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4028C60E"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559" w:type="dxa"/>
            <w:tcBorders>
              <w:top w:val="single" w:sz="4" w:space="0" w:color="auto"/>
              <w:left w:val="single" w:sz="4" w:space="0" w:color="auto"/>
            </w:tcBorders>
          </w:tcPr>
          <w:p w14:paraId="7742DD66"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Saugus elgesys minioje. Ugdymo plėtotės centras.</w:t>
            </w:r>
            <w:r w:rsidRPr="008D22E0">
              <w:rPr>
                <w:color w:val="000000"/>
                <w:sz w:val="18"/>
                <w:szCs w:val="18"/>
                <w:lang w:val="lt-LT"/>
              </w:rPr>
              <w:br/>
            </w:r>
            <w:hyperlink r:id="rId209" w:history="1">
              <w:r w:rsidRPr="008D22E0">
                <w:rPr>
                  <w:rStyle w:val="Hyperlink"/>
                  <w:sz w:val="18"/>
                  <w:szCs w:val="18"/>
                  <w:lang w:val="lt-LT"/>
                </w:rPr>
                <w:t>https://sauga-sveikata5-8.mkp.emokykla.lt/lt/mo/zinynas/saugus_elgesys_minioje/</w:t>
              </w:r>
            </w:hyperlink>
            <w:r w:rsidRPr="008D22E0">
              <w:rPr>
                <w:color w:val="000000"/>
                <w:sz w:val="18"/>
                <w:szCs w:val="18"/>
                <w:lang w:val="lt-LT"/>
              </w:rPr>
              <w:t xml:space="preserve"> * </w:t>
            </w:r>
          </w:p>
        </w:tc>
        <w:tc>
          <w:tcPr>
            <w:tcW w:w="1418" w:type="dxa"/>
            <w:vMerge/>
            <w:tcBorders>
              <w:left w:val="single" w:sz="4" w:space="0" w:color="auto"/>
            </w:tcBorders>
          </w:tcPr>
          <w:p w14:paraId="5B349BD9" w14:textId="77777777" w:rsidR="008C6E7E" w:rsidRPr="008D22E0" w:rsidRDefault="008C6E7E" w:rsidP="004637D4">
            <w:pPr>
              <w:pStyle w:val="paragraph"/>
              <w:textAlignment w:val="baseline"/>
              <w:rPr>
                <w:color w:val="000000"/>
                <w:sz w:val="18"/>
                <w:szCs w:val="18"/>
                <w:lang w:val="lt-LT"/>
              </w:rPr>
            </w:pPr>
          </w:p>
        </w:tc>
      </w:tr>
      <w:tr w:rsidR="004C202E" w:rsidRPr="008D22E0" w14:paraId="30BAB7D2" w14:textId="77777777" w:rsidTr="004C202E">
        <w:trPr>
          <w:trHeight w:val="260"/>
        </w:trPr>
        <w:tc>
          <w:tcPr>
            <w:tcW w:w="562" w:type="dxa"/>
            <w:vMerge/>
          </w:tcPr>
          <w:p w14:paraId="4E8BEE9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94C2AB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A104404"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4D0E1F80"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31DB475E"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851" w:type="dxa"/>
            <w:vMerge/>
          </w:tcPr>
          <w:p w14:paraId="444DC12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75F702F9"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203A118E"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6EC03B3E"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559" w:type="dxa"/>
            <w:tcBorders>
              <w:top w:val="single" w:sz="4" w:space="0" w:color="auto"/>
              <w:left w:val="single" w:sz="4" w:space="0" w:color="auto"/>
            </w:tcBorders>
          </w:tcPr>
          <w:p w14:paraId="5FAD9E60" w14:textId="77777777" w:rsidR="008C6E7E" w:rsidRPr="008D22E0" w:rsidRDefault="008C6E7E" w:rsidP="004637D4">
            <w:pPr>
              <w:pStyle w:val="paragraph"/>
              <w:textAlignment w:val="baseline"/>
              <w:rPr>
                <w:color w:val="000000"/>
                <w:sz w:val="18"/>
                <w:szCs w:val="18"/>
                <w:lang w:val="lt-LT"/>
              </w:rPr>
            </w:pPr>
            <w:r w:rsidRPr="008D22E0">
              <w:rPr>
                <w:rStyle w:val="normaltextrun"/>
                <w:rFonts w:eastAsiaTheme="majorEastAsia"/>
                <w:sz w:val="18"/>
                <w:szCs w:val="18"/>
                <w:lang w:val="lt-LT"/>
              </w:rPr>
              <w:t xml:space="preserve">Pasirengimas branduolinėms ar radiologinėms avarijoms. Priešgaisrinės apsaugos ir gelbėjimo departamentas prie Vidaus reikalų ministerijos </w:t>
            </w:r>
            <w:hyperlink r:id="rId210" w:history="1">
              <w:r w:rsidRPr="008D22E0">
                <w:rPr>
                  <w:rStyle w:val="Hyperlink"/>
                  <w:sz w:val="18"/>
                  <w:szCs w:val="18"/>
                  <w:lang w:val="lt-LT"/>
                </w:rPr>
                <w:t>https://emokykla.lt/metodine-medziaga/medziaga/perziura/392</w:t>
              </w:r>
            </w:hyperlink>
            <w:r w:rsidRPr="008D22E0">
              <w:rPr>
                <w:rStyle w:val="normaltextrun"/>
                <w:rFonts w:eastAsiaTheme="majorEastAsia"/>
                <w:sz w:val="18"/>
                <w:szCs w:val="18"/>
                <w:lang w:val="lt-LT"/>
              </w:rPr>
              <w:t xml:space="preserve"> </w:t>
            </w:r>
            <w:r w:rsidRPr="008D22E0">
              <w:rPr>
                <w:rStyle w:val="Hyperlink"/>
                <w:color w:val="auto"/>
                <w:sz w:val="18"/>
                <w:szCs w:val="18"/>
                <w:u w:val="none"/>
                <w:lang w:val="lt-LT"/>
              </w:rPr>
              <w:t>*</w:t>
            </w:r>
          </w:p>
        </w:tc>
        <w:tc>
          <w:tcPr>
            <w:tcW w:w="1418" w:type="dxa"/>
            <w:vMerge/>
            <w:tcBorders>
              <w:left w:val="single" w:sz="4" w:space="0" w:color="auto"/>
            </w:tcBorders>
          </w:tcPr>
          <w:p w14:paraId="22A1B573" w14:textId="77777777" w:rsidR="008C6E7E" w:rsidRPr="008D22E0" w:rsidRDefault="008C6E7E" w:rsidP="004637D4">
            <w:pPr>
              <w:pStyle w:val="paragraph"/>
              <w:textAlignment w:val="baseline"/>
              <w:rPr>
                <w:color w:val="000000"/>
                <w:sz w:val="18"/>
                <w:szCs w:val="18"/>
                <w:lang w:val="lt-LT"/>
              </w:rPr>
            </w:pPr>
          </w:p>
        </w:tc>
      </w:tr>
      <w:tr w:rsidR="004C202E" w:rsidRPr="008D22E0" w14:paraId="55DE75B2" w14:textId="77777777" w:rsidTr="004C202E">
        <w:trPr>
          <w:trHeight w:val="260"/>
        </w:trPr>
        <w:tc>
          <w:tcPr>
            <w:tcW w:w="562" w:type="dxa"/>
            <w:vMerge/>
          </w:tcPr>
          <w:p w14:paraId="062AD23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3CFB3DE"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2341959"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val="restart"/>
            <w:tcBorders>
              <w:top w:val="single" w:sz="4" w:space="0" w:color="auto"/>
            </w:tcBorders>
          </w:tcPr>
          <w:p w14:paraId="63BD5308" w14:textId="77777777" w:rsidR="008C6E7E" w:rsidRPr="008D22E0" w:rsidRDefault="008C6E7E" w:rsidP="004637D4">
            <w:pPr>
              <w:pStyle w:val="paragraph"/>
              <w:spacing w:before="0" w:after="0"/>
              <w:textAlignment w:val="baseline"/>
              <w:rPr>
                <w:color w:val="000000"/>
                <w:sz w:val="18"/>
                <w:szCs w:val="18"/>
                <w:lang w:val="lt-LT"/>
              </w:rPr>
            </w:pPr>
            <w:r w:rsidRPr="008D22E0">
              <w:rPr>
                <w:color w:val="000000"/>
                <w:sz w:val="18"/>
                <w:szCs w:val="18"/>
                <w:lang w:val="lt-LT"/>
              </w:rPr>
              <w:t>Smurto ir prievartos prevencija</w:t>
            </w:r>
          </w:p>
        </w:tc>
        <w:tc>
          <w:tcPr>
            <w:tcW w:w="1134" w:type="dxa"/>
            <w:vMerge w:val="restart"/>
            <w:tcBorders>
              <w:top w:val="single" w:sz="4" w:space="0" w:color="auto"/>
            </w:tcBorders>
          </w:tcPr>
          <w:p w14:paraId="712742BA" w14:textId="77777777" w:rsidR="008C6E7E" w:rsidRPr="008D22E0" w:rsidRDefault="008C6E7E" w:rsidP="004637D4">
            <w:pPr>
              <w:pStyle w:val="paragraph"/>
              <w:spacing w:before="0" w:after="0"/>
              <w:textAlignment w:val="baseline"/>
              <w:rPr>
                <w:color w:val="000000"/>
                <w:sz w:val="18"/>
                <w:szCs w:val="18"/>
                <w:lang w:val="lt-LT"/>
              </w:rPr>
            </w:pPr>
            <w:r w:rsidRPr="008D22E0">
              <w:rPr>
                <w:color w:val="000000"/>
                <w:sz w:val="18"/>
                <w:szCs w:val="18"/>
                <w:lang w:val="lt-LT"/>
              </w:rPr>
              <w:t>1</w:t>
            </w:r>
          </w:p>
        </w:tc>
        <w:tc>
          <w:tcPr>
            <w:tcW w:w="851" w:type="dxa"/>
            <w:vMerge w:val="restart"/>
            <w:tcBorders>
              <w:top w:val="single" w:sz="4" w:space="0" w:color="auto"/>
            </w:tcBorders>
          </w:tcPr>
          <w:p w14:paraId="0A37DE3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1C53EAF9"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5A6A1EE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342FA86E"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Andrijauskienė, L., Baušytė, R., </w:t>
            </w:r>
            <w:r w:rsidRPr="008D22E0">
              <w:rPr>
                <w:color w:val="000000"/>
                <w:sz w:val="18"/>
                <w:szCs w:val="18"/>
                <w:lang w:val="lt-LT"/>
              </w:rPr>
              <w:br/>
              <w:t xml:space="preserve">Breivienė, R., Brimienė, I., Bumbulienė, Ž., </w:t>
            </w:r>
            <w:r w:rsidRPr="008D22E0">
              <w:rPr>
                <w:color w:val="000000"/>
                <w:sz w:val="18"/>
                <w:szCs w:val="18"/>
                <w:lang w:val="lt-LT"/>
              </w:rPr>
              <w:lastRenderedPageBreak/>
              <w:t>Klimašenko, J., Sabaitytė, E.,</w:t>
            </w:r>
            <w:r w:rsidRPr="008D22E0">
              <w:rPr>
                <w:color w:val="000000"/>
                <w:sz w:val="18"/>
                <w:szCs w:val="18"/>
                <w:lang w:val="lt-LT"/>
              </w:rPr>
              <w:br/>
              <w:t>Vaigauskaitė-Mažeikienė, B., Žilovič, D., (2023). Trikampiai ir apskritimai:</w:t>
            </w:r>
            <w:r w:rsidRPr="008D22E0">
              <w:rPr>
                <w:color w:val="000000"/>
                <w:sz w:val="18"/>
                <w:szCs w:val="18"/>
                <w:lang w:val="lt-LT"/>
              </w:rPr>
              <w:br/>
              <w:t>mano moteriškumo pradžia. Vilnius: VU leidykla</w:t>
            </w:r>
          </w:p>
        </w:tc>
        <w:tc>
          <w:tcPr>
            <w:tcW w:w="1559" w:type="dxa"/>
            <w:vMerge w:val="restart"/>
            <w:tcBorders>
              <w:top w:val="single" w:sz="4" w:space="0" w:color="auto"/>
              <w:left w:val="single" w:sz="4" w:space="0" w:color="auto"/>
            </w:tcBorders>
          </w:tcPr>
          <w:p w14:paraId="235D661E"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lastRenderedPageBreak/>
              <w:t xml:space="preserve">„Man taip nenutiks“. Žmonių išnaudojimas, organizuoto </w:t>
            </w:r>
            <w:r w:rsidRPr="008D22E0">
              <w:rPr>
                <w:color w:val="000000"/>
                <w:sz w:val="18"/>
                <w:szCs w:val="18"/>
                <w:lang w:val="lt-LT"/>
              </w:rPr>
              <w:lastRenderedPageBreak/>
              <w:t>nusikalstamumo, prekybos žmonėmis atpažinimui skirtas filmukas. Vaizdo medžiaga. Nacionalinė švietimo agentūra.</w:t>
            </w:r>
            <w:r w:rsidRPr="008D22E0">
              <w:rPr>
                <w:color w:val="000000"/>
                <w:sz w:val="18"/>
                <w:szCs w:val="18"/>
                <w:lang w:val="lt-LT"/>
              </w:rPr>
              <w:br/>
            </w:r>
            <w:hyperlink r:id="rId211" w:history="1">
              <w:r w:rsidRPr="008D22E0">
                <w:rPr>
                  <w:rStyle w:val="Hyperlink"/>
                  <w:sz w:val="18"/>
                  <w:szCs w:val="18"/>
                  <w:lang w:val="lt-LT"/>
                </w:rPr>
                <w:t>https://www.youtube.com/watch?v=I6PTqyPixoI</w:t>
              </w:r>
            </w:hyperlink>
            <w:r w:rsidRPr="008D22E0">
              <w:rPr>
                <w:color w:val="000000"/>
                <w:lang w:val="lt-LT"/>
              </w:rPr>
              <w:t xml:space="preserve"> </w:t>
            </w:r>
            <w:r w:rsidRPr="008D22E0">
              <w:rPr>
                <w:color w:val="000000"/>
                <w:sz w:val="18"/>
                <w:szCs w:val="18"/>
                <w:lang w:val="lt-LT"/>
              </w:rPr>
              <w:t>*</w:t>
            </w:r>
          </w:p>
        </w:tc>
        <w:tc>
          <w:tcPr>
            <w:tcW w:w="1418" w:type="dxa"/>
            <w:tcBorders>
              <w:top w:val="single" w:sz="4" w:space="0" w:color="auto"/>
              <w:left w:val="single" w:sz="4" w:space="0" w:color="auto"/>
            </w:tcBorders>
          </w:tcPr>
          <w:p w14:paraId="512364CA" w14:textId="77777777" w:rsidR="008C6E7E" w:rsidRPr="008D22E0" w:rsidRDefault="008C6E7E" w:rsidP="004637D4">
            <w:pPr>
              <w:pStyle w:val="paragraph"/>
              <w:textAlignment w:val="baseline"/>
              <w:rPr>
                <w:color w:val="000000"/>
                <w:sz w:val="18"/>
                <w:szCs w:val="18"/>
                <w:lang w:val="lt-LT"/>
              </w:rPr>
            </w:pPr>
          </w:p>
        </w:tc>
      </w:tr>
      <w:tr w:rsidR="004C202E" w:rsidRPr="008D22E0" w14:paraId="6323E8E4" w14:textId="77777777" w:rsidTr="004C202E">
        <w:trPr>
          <w:trHeight w:val="260"/>
        </w:trPr>
        <w:tc>
          <w:tcPr>
            <w:tcW w:w="562" w:type="dxa"/>
            <w:vMerge/>
          </w:tcPr>
          <w:p w14:paraId="5255FF1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828C00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E5B5A67"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71A81268"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134" w:type="dxa"/>
            <w:vMerge/>
          </w:tcPr>
          <w:p w14:paraId="57D71CB0"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851" w:type="dxa"/>
            <w:vMerge/>
          </w:tcPr>
          <w:p w14:paraId="72745DF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75466269"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283A5C7E"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61FB1B79"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Lygių galimybių plėtros centras ir socialinės reklamos agentūra „Nomoshiti“ </w:t>
            </w:r>
            <w:r w:rsidRPr="008D22E0">
              <w:rPr>
                <w:color w:val="000000"/>
                <w:sz w:val="18"/>
                <w:szCs w:val="18"/>
                <w:lang w:val="lt-LT"/>
              </w:rPr>
              <w:br/>
            </w:r>
            <w:hyperlink r:id="rId212" w:history="1">
              <w:r w:rsidRPr="008D22E0">
                <w:rPr>
                  <w:rStyle w:val="Hyperlink"/>
                  <w:sz w:val="18"/>
                  <w:szCs w:val="18"/>
                  <w:lang w:val="lt-LT"/>
                </w:rPr>
                <w:t>https://lygybe.lt/data/public/uploads/2021/11/lygybes-laboratorija_-saugios-aplinkos-mokykloje-kurimo-vadovas.pdf</w:t>
              </w:r>
            </w:hyperlink>
            <w:r w:rsidRPr="008D22E0">
              <w:rPr>
                <w:color w:val="000000"/>
                <w:sz w:val="18"/>
                <w:szCs w:val="18"/>
                <w:lang w:val="lt-LT"/>
              </w:rPr>
              <w:t xml:space="preserve"> 116-125 psl.*</w:t>
            </w:r>
          </w:p>
        </w:tc>
        <w:tc>
          <w:tcPr>
            <w:tcW w:w="1559" w:type="dxa"/>
            <w:vMerge/>
            <w:tcBorders>
              <w:left w:val="single" w:sz="4" w:space="0" w:color="auto"/>
            </w:tcBorders>
          </w:tcPr>
          <w:p w14:paraId="7959D8A8"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418" w:type="dxa"/>
            <w:tcBorders>
              <w:top w:val="single" w:sz="4" w:space="0" w:color="auto"/>
              <w:left w:val="single" w:sz="4" w:space="0" w:color="auto"/>
            </w:tcBorders>
          </w:tcPr>
          <w:p w14:paraId="06D98DDC" w14:textId="77777777" w:rsidR="008C6E7E" w:rsidRPr="008D22E0" w:rsidRDefault="008C6E7E" w:rsidP="004637D4">
            <w:pPr>
              <w:pStyle w:val="paragraph"/>
              <w:textAlignment w:val="baseline"/>
              <w:rPr>
                <w:color w:val="000000"/>
                <w:sz w:val="18"/>
                <w:szCs w:val="18"/>
                <w:lang w:val="lt-LT"/>
              </w:rPr>
            </w:pPr>
          </w:p>
        </w:tc>
      </w:tr>
      <w:tr w:rsidR="004C202E" w:rsidRPr="008D22E0" w14:paraId="36E6D9B3" w14:textId="77777777" w:rsidTr="004C202E">
        <w:trPr>
          <w:trHeight w:val="260"/>
        </w:trPr>
        <w:tc>
          <w:tcPr>
            <w:tcW w:w="562" w:type="dxa"/>
            <w:vMerge w:val="restart"/>
          </w:tcPr>
          <w:p w14:paraId="73AA66F7"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11.</w:t>
            </w:r>
          </w:p>
        </w:tc>
        <w:tc>
          <w:tcPr>
            <w:tcW w:w="1701" w:type="dxa"/>
            <w:vMerge w:val="restart"/>
          </w:tcPr>
          <w:p w14:paraId="6B3D0066"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rStyle w:val="normaltextrun"/>
                <w:rFonts w:eastAsiaTheme="majorEastAsia"/>
                <w:sz w:val="18"/>
                <w:szCs w:val="18"/>
                <w:lang w:val="lt-LT"/>
              </w:rPr>
              <w:t>Saugus ir sveikas asmuo ir bendruomenė</w:t>
            </w:r>
          </w:p>
        </w:tc>
        <w:tc>
          <w:tcPr>
            <w:tcW w:w="1701" w:type="dxa"/>
            <w:vMerge w:val="restart"/>
          </w:tcPr>
          <w:p w14:paraId="1E452DD6"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r w:rsidRPr="008D22E0">
              <w:rPr>
                <w:sz w:val="18"/>
                <w:szCs w:val="18"/>
                <w:lang w:val="lt-LT"/>
              </w:rPr>
              <w:t>Saugus ir sveikas asmuo ir bendruomenė</w:t>
            </w:r>
          </w:p>
        </w:tc>
        <w:tc>
          <w:tcPr>
            <w:tcW w:w="1276" w:type="dxa"/>
            <w:vMerge w:val="restart"/>
          </w:tcPr>
          <w:p w14:paraId="5EFC2A0E"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Sveikatos stiprinimas</w:t>
            </w:r>
          </w:p>
        </w:tc>
        <w:tc>
          <w:tcPr>
            <w:tcW w:w="1134" w:type="dxa"/>
            <w:vMerge w:val="restart"/>
          </w:tcPr>
          <w:p w14:paraId="0AE64796" w14:textId="77777777" w:rsidR="008C6E7E" w:rsidRPr="008D22E0" w:rsidRDefault="008C6E7E" w:rsidP="004637D4">
            <w:pPr>
              <w:rPr>
                <w:rStyle w:val="normaltextrun"/>
                <w:rFonts w:eastAsiaTheme="majorEastAsia"/>
                <w:color w:val="000000"/>
                <w:sz w:val="18"/>
                <w:szCs w:val="18"/>
                <w:lang w:val="lt-LT"/>
              </w:rPr>
            </w:pPr>
            <w:r w:rsidRPr="008D22E0">
              <w:rPr>
                <w:color w:val="000000"/>
                <w:sz w:val="18"/>
                <w:szCs w:val="18"/>
                <w:lang w:val="lt-LT"/>
              </w:rPr>
              <w:t>0,5</w:t>
            </w:r>
          </w:p>
        </w:tc>
        <w:tc>
          <w:tcPr>
            <w:tcW w:w="851" w:type="dxa"/>
            <w:vMerge w:val="restart"/>
          </w:tcPr>
          <w:p w14:paraId="3F54F991"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39F712BB" w14:textId="77777777" w:rsidR="008C6E7E" w:rsidRPr="008D22E0" w:rsidRDefault="008C6E7E" w:rsidP="004637D4">
            <w:pPr>
              <w:pStyle w:val="paragraph"/>
              <w:textAlignment w:val="baseline"/>
              <w:rPr>
                <w:color w:val="000000"/>
                <w:sz w:val="18"/>
                <w:szCs w:val="18"/>
                <w:lang w:val="lt-LT"/>
              </w:rPr>
            </w:pPr>
            <w:r w:rsidRPr="008D22E0">
              <w:rPr>
                <w:color w:val="000000"/>
                <w:sz w:val="18"/>
                <w:szCs w:val="18"/>
                <w:lang w:val="lt-LT"/>
              </w:rPr>
              <w:t xml:space="preserve">Įvardija paauglystėje vykstančius fiziologinius pokyčius, su jais susijusias psichologines ir fiziologines problemas ir jų sprendimus, pateikia lytinės sveikatos saugojimo pavyzdžių. Pritaiko įgytus kokybiško gaivinimo įgūdžius spausdamas krūtinę ir naudodamas </w:t>
            </w:r>
            <w:r w:rsidRPr="008D22E0">
              <w:rPr>
                <w:color w:val="000000"/>
                <w:sz w:val="18"/>
                <w:szCs w:val="18"/>
                <w:lang w:val="lt-LT"/>
              </w:rPr>
              <w:lastRenderedPageBreak/>
              <w:t>defibriliatorių. Įvardija išorinius ir vidinius veiksnius, skatinančius vartoti psichoaktyviąsias medžiagas, pademonstruoja, kaip prašyti pagalbos, jeigu jaučia, kad patiria neigiamą spaudimą vartoti psichoaktyviąsias medžiagas (D2.3)</w:t>
            </w:r>
          </w:p>
        </w:tc>
        <w:tc>
          <w:tcPr>
            <w:tcW w:w="1701" w:type="dxa"/>
            <w:vMerge w:val="restart"/>
          </w:tcPr>
          <w:p w14:paraId="56966EB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Komunikavimo;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tcPr>
          <w:p w14:paraId="64225A10"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Andrijauskienė, L., Baušytė, R., </w:t>
            </w:r>
            <w:r w:rsidRPr="008D22E0">
              <w:rPr>
                <w:color w:val="000000"/>
                <w:sz w:val="18"/>
                <w:szCs w:val="18"/>
                <w:lang w:val="lt-LT"/>
              </w:rPr>
              <w:br/>
              <w:t>Breivienė, R., Brimienė, I., Bumbulienė, Ž., Klimašenko, J., Sabaitytė, E.,</w:t>
            </w:r>
            <w:r w:rsidRPr="008D22E0">
              <w:rPr>
                <w:color w:val="000000"/>
                <w:sz w:val="18"/>
                <w:szCs w:val="18"/>
                <w:lang w:val="lt-LT"/>
              </w:rPr>
              <w:br/>
              <w:t>Vaigauskaitė-Mažeikienė, B., Žilovič, D., (2023). Trikampiai ir apskritimai:</w:t>
            </w:r>
            <w:r w:rsidRPr="008D22E0">
              <w:rPr>
                <w:color w:val="000000"/>
                <w:sz w:val="18"/>
                <w:szCs w:val="18"/>
                <w:lang w:val="lt-LT"/>
              </w:rPr>
              <w:br/>
              <w:t>mano moteriškumo pradžia. Vilnius: VU leidykla</w:t>
            </w:r>
          </w:p>
        </w:tc>
        <w:tc>
          <w:tcPr>
            <w:tcW w:w="1559" w:type="dxa"/>
            <w:vMerge w:val="restart"/>
          </w:tcPr>
          <w:p w14:paraId="14E6141F"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Higienos instituto Sveikatos stiprinimo centras </w:t>
            </w:r>
            <w:r w:rsidRPr="008D22E0">
              <w:rPr>
                <w:color w:val="000000"/>
                <w:sz w:val="18"/>
                <w:szCs w:val="18"/>
                <w:lang w:val="lt-LT"/>
              </w:rPr>
              <w:br/>
              <w:t xml:space="preserve">Lytinis brendimas </w:t>
            </w:r>
            <w:hyperlink r:id="rId213" w:history="1">
              <w:r w:rsidRPr="008D22E0">
                <w:rPr>
                  <w:rStyle w:val="Hyperlink"/>
                  <w:sz w:val="18"/>
                  <w:szCs w:val="18"/>
                  <w:lang w:val="lt-LT"/>
                </w:rPr>
                <w:t>https://www.youtube.com/watch?v=OhoQyFWFg6U</w:t>
              </w:r>
            </w:hyperlink>
            <w:r w:rsidRPr="008D22E0">
              <w:rPr>
                <w:color w:val="000000"/>
                <w:sz w:val="18"/>
                <w:szCs w:val="18"/>
                <w:lang w:val="lt-LT"/>
              </w:rPr>
              <w:t xml:space="preserve"> *</w:t>
            </w:r>
          </w:p>
        </w:tc>
        <w:tc>
          <w:tcPr>
            <w:tcW w:w="1418" w:type="dxa"/>
            <w:vMerge w:val="restart"/>
          </w:tcPr>
          <w:p w14:paraId="599EA9D9" w14:textId="77777777" w:rsidR="008C6E7E" w:rsidRPr="008D22E0" w:rsidRDefault="008C6E7E" w:rsidP="004637D4">
            <w:pPr>
              <w:pStyle w:val="paragraph"/>
              <w:textAlignment w:val="baseline"/>
              <w:rPr>
                <w:color w:val="000000"/>
                <w:sz w:val="18"/>
                <w:szCs w:val="18"/>
                <w:lang w:val="lt-LT"/>
              </w:rPr>
            </w:pPr>
          </w:p>
        </w:tc>
      </w:tr>
      <w:tr w:rsidR="004C202E" w:rsidRPr="008D22E0" w14:paraId="1371EF03" w14:textId="77777777" w:rsidTr="004C202E">
        <w:trPr>
          <w:trHeight w:val="260"/>
        </w:trPr>
        <w:tc>
          <w:tcPr>
            <w:tcW w:w="562" w:type="dxa"/>
            <w:vMerge/>
          </w:tcPr>
          <w:p w14:paraId="513A892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DABC6C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1F58992"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53AB989B"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790A41BB" w14:textId="77777777" w:rsidR="008C6E7E" w:rsidRPr="008D22E0" w:rsidRDefault="008C6E7E" w:rsidP="004637D4">
            <w:pPr>
              <w:rPr>
                <w:color w:val="000000"/>
                <w:sz w:val="18"/>
                <w:szCs w:val="18"/>
                <w:lang w:val="lt-LT"/>
              </w:rPr>
            </w:pPr>
          </w:p>
        </w:tc>
        <w:tc>
          <w:tcPr>
            <w:tcW w:w="851" w:type="dxa"/>
            <w:vMerge/>
          </w:tcPr>
          <w:p w14:paraId="1988917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top w:val="single" w:sz="4" w:space="0" w:color="auto"/>
              <w:left w:val="single" w:sz="4" w:space="0" w:color="auto"/>
              <w:right w:val="single" w:sz="4" w:space="0" w:color="auto"/>
            </w:tcBorders>
          </w:tcPr>
          <w:p w14:paraId="2740E5FC" w14:textId="77777777" w:rsidR="008C6E7E" w:rsidRPr="008D22E0" w:rsidRDefault="008C6E7E" w:rsidP="004637D4">
            <w:pPr>
              <w:pStyle w:val="paragraph"/>
              <w:textAlignment w:val="baseline"/>
              <w:rPr>
                <w:color w:val="000000"/>
                <w:sz w:val="18"/>
                <w:szCs w:val="18"/>
                <w:lang w:val="lt-LT"/>
              </w:rPr>
            </w:pPr>
          </w:p>
        </w:tc>
        <w:tc>
          <w:tcPr>
            <w:tcW w:w="1701" w:type="dxa"/>
            <w:vMerge/>
          </w:tcPr>
          <w:p w14:paraId="7FC3BC0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13113D53"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Tutkuvienė, J., </w:t>
            </w:r>
            <w:r w:rsidRPr="008D22E0">
              <w:rPr>
                <w:i/>
                <w:iCs/>
                <w:color w:val="000000"/>
                <w:sz w:val="18"/>
                <w:szCs w:val="18"/>
                <w:lang w:val="lt-LT"/>
              </w:rPr>
              <w:t>Mergaitei ir jos mamai. Kodėl, kada ir kaip bręstama</w:t>
            </w:r>
            <w:r w:rsidRPr="008D22E0">
              <w:rPr>
                <w:color w:val="000000"/>
                <w:sz w:val="18"/>
                <w:szCs w:val="18"/>
                <w:lang w:val="lt-LT"/>
              </w:rPr>
              <w:t>. Leidykla „Meralas“ (2001)</w:t>
            </w:r>
          </w:p>
        </w:tc>
        <w:tc>
          <w:tcPr>
            <w:tcW w:w="1559" w:type="dxa"/>
            <w:vMerge/>
          </w:tcPr>
          <w:p w14:paraId="176A5878"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418" w:type="dxa"/>
            <w:vMerge/>
          </w:tcPr>
          <w:p w14:paraId="65D0B9BA" w14:textId="77777777" w:rsidR="008C6E7E" w:rsidRPr="008D22E0" w:rsidRDefault="008C6E7E" w:rsidP="004637D4">
            <w:pPr>
              <w:pStyle w:val="paragraph"/>
              <w:textAlignment w:val="baseline"/>
              <w:rPr>
                <w:color w:val="000000"/>
                <w:sz w:val="18"/>
                <w:szCs w:val="18"/>
                <w:lang w:val="lt-LT"/>
              </w:rPr>
            </w:pPr>
          </w:p>
        </w:tc>
      </w:tr>
      <w:tr w:rsidR="004C202E" w:rsidRPr="008D22E0" w14:paraId="696F6572" w14:textId="77777777" w:rsidTr="004C202E">
        <w:trPr>
          <w:trHeight w:val="260"/>
        </w:trPr>
        <w:tc>
          <w:tcPr>
            <w:tcW w:w="562" w:type="dxa"/>
            <w:vMerge/>
          </w:tcPr>
          <w:p w14:paraId="14EB02C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6D69172"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0966D46"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val="restart"/>
          </w:tcPr>
          <w:p w14:paraId="65EAEC5F"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Savirūpa, slauga ir pirmoji pagalba</w:t>
            </w:r>
          </w:p>
        </w:tc>
        <w:tc>
          <w:tcPr>
            <w:tcW w:w="1134" w:type="dxa"/>
            <w:vMerge w:val="restart"/>
          </w:tcPr>
          <w:p w14:paraId="007ADF78" w14:textId="77777777" w:rsidR="008C6E7E" w:rsidRPr="008D22E0" w:rsidRDefault="008C6E7E" w:rsidP="004637D4">
            <w:pPr>
              <w:rPr>
                <w:color w:val="000000"/>
                <w:sz w:val="18"/>
                <w:szCs w:val="18"/>
                <w:lang w:val="lt-LT"/>
              </w:rPr>
            </w:pPr>
            <w:r w:rsidRPr="008D22E0">
              <w:rPr>
                <w:color w:val="000000"/>
                <w:sz w:val="18"/>
                <w:szCs w:val="18"/>
                <w:lang w:val="lt-LT"/>
              </w:rPr>
              <w:t>0,5</w:t>
            </w:r>
          </w:p>
        </w:tc>
        <w:tc>
          <w:tcPr>
            <w:tcW w:w="851" w:type="dxa"/>
            <w:vMerge w:val="restart"/>
          </w:tcPr>
          <w:p w14:paraId="04DBA1B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78D88A67" w14:textId="77777777" w:rsidR="008C6E7E" w:rsidRPr="008D22E0" w:rsidRDefault="008C6E7E" w:rsidP="004637D4">
            <w:pPr>
              <w:pStyle w:val="paragraph"/>
              <w:textAlignment w:val="baseline"/>
              <w:rPr>
                <w:color w:val="000000"/>
                <w:sz w:val="18"/>
                <w:szCs w:val="18"/>
                <w:lang w:val="lt-LT"/>
              </w:rPr>
            </w:pPr>
          </w:p>
        </w:tc>
        <w:tc>
          <w:tcPr>
            <w:tcW w:w="1701" w:type="dxa"/>
            <w:vMerge/>
          </w:tcPr>
          <w:p w14:paraId="2642865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6128B5DC"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Ką reikia žinoti apie pirmąją pagalbą </w:t>
            </w:r>
            <w:r w:rsidRPr="008D22E0">
              <w:rPr>
                <w:color w:val="000000"/>
                <w:sz w:val="18"/>
                <w:szCs w:val="18"/>
                <w:lang w:val="lt-LT"/>
              </w:rPr>
              <w:br/>
              <w:t xml:space="preserve">LR Sveikatos apsaugos ministerija </w:t>
            </w:r>
            <w:r w:rsidRPr="008D22E0">
              <w:rPr>
                <w:color w:val="000000"/>
                <w:sz w:val="18"/>
                <w:szCs w:val="18"/>
                <w:lang w:val="lt-LT"/>
              </w:rPr>
              <w:br/>
            </w:r>
            <w:hyperlink r:id="rId214" w:history="1">
              <w:r w:rsidRPr="008D22E0">
                <w:rPr>
                  <w:rStyle w:val="Hyperlink"/>
                  <w:sz w:val="18"/>
                  <w:szCs w:val="18"/>
                  <w:lang w:val="lt-LT"/>
                </w:rPr>
                <w:t>https://sam.lrv.lt/uploads/sam/documents/files/pirmoji%20pagalba(2).pdf</w:t>
              </w:r>
            </w:hyperlink>
            <w:r w:rsidRPr="008D22E0">
              <w:rPr>
                <w:color w:val="000000"/>
                <w:sz w:val="18"/>
                <w:szCs w:val="18"/>
                <w:lang w:val="lt-LT"/>
              </w:rPr>
              <w:t xml:space="preserve"> *</w:t>
            </w:r>
          </w:p>
        </w:tc>
        <w:tc>
          <w:tcPr>
            <w:tcW w:w="1559" w:type="dxa"/>
            <w:vMerge w:val="restart"/>
          </w:tcPr>
          <w:p w14:paraId="71D5953B"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418" w:type="dxa"/>
            <w:vMerge w:val="restart"/>
          </w:tcPr>
          <w:p w14:paraId="29CAF03F" w14:textId="77777777" w:rsidR="008C6E7E" w:rsidRPr="008D22E0" w:rsidRDefault="008C6E7E" w:rsidP="004637D4">
            <w:pPr>
              <w:pStyle w:val="paragraph"/>
              <w:textAlignment w:val="baseline"/>
              <w:rPr>
                <w:rStyle w:val="normaltextrun"/>
                <w:rFonts w:eastAsiaTheme="majorEastAsia"/>
                <w:sz w:val="18"/>
                <w:szCs w:val="18"/>
                <w:lang w:val="lt-LT"/>
              </w:rPr>
            </w:pPr>
          </w:p>
        </w:tc>
      </w:tr>
      <w:tr w:rsidR="004C202E" w:rsidRPr="008D22E0" w14:paraId="7F85DB44" w14:textId="77777777" w:rsidTr="004C202E">
        <w:trPr>
          <w:trHeight w:val="2754"/>
        </w:trPr>
        <w:tc>
          <w:tcPr>
            <w:tcW w:w="562" w:type="dxa"/>
            <w:vMerge/>
          </w:tcPr>
          <w:p w14:paraId="7193A7F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89FC1F7"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3E0F7B9"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588C49A0"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18F15BAA" w14:textId="77777777" w:rsidR="008C6E7E" w:rsidRPr="008D22E0" w:rsidRDefault="008C6E7E" w:rsidP="004637D4">
            <w:pPr>
              <w:rPr>
                <w:color w:val="000000"/>
                <w:sz w:val="18"/>
                <w:szCs w:val="18"/>
                <w:lang w:val="lt-LT"/>
              </w:rPr>
            </w:pPr>
          </w:p>
        </w:tc>
        <w:tc>
          <w:tcPr>
            <w:tcW w:w="851" w:type="dxa"/>
            <w:vMerge/>
          </w:tcPr>
          <w:p w14:paraId="7E5648BE"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4F31A5DF" w14:textId="77777777" w:rsidR="008C6E7E" w:rsidRPr="008D22E0" w:rsidRDefault="008C6E7E" w:rsidP="004637D4">
            <w:pPr>
              <w:pStyle w:val="paragraph"/>
              <w:textAlignment w:val="baseline"/>
              <w:rPr>
                <w:color w:val="000000"/>
                <w:sz w:val="18"/>
                <w:szCs w:val="18"/>
                <w:lang w:val="lt-LT"/>
              </w:rPr>
            </w:pPr>
          </w:p>
        </w:tc>
        <w:tc>
          <w:tcPr>
            <w:tcW w:w="1701" w:type="dxa"/>
            <w:vMerge/>
          </w:tcPr>
          <w:p w14:paraId="3EB537C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492A7A81" w14:textId="77777777" w:rsidR="008C6E7E" w:rsidRPr="008D22E0" w:rsidRDefault="008C6E7E" w:rsidP="004637D4">
            <w:pPr>
              <w:pStyle w:val="paragraph"/>
              <w:textAlignment w:val="baseline"/>
              <w:rPr>
                <w:color w:val="000000"/>
                <w:sz w:val="18"/>
                <w:szCs w:val="18"/>
                <w:lang w:val="lt-LT"/>
              </w:rPr>
            </w:pPr>
            <w:r w:rsidRPr="008D22E0">
              <w:rPr>
                <w:sz w:val="18"/>
                <w:szCs w:val="18"/>
                <w:lang w:val="lt-LT"/>
              </w:rPr>
              <w:t xml:space="preserve">Metodinis leidinys „Pirmosios pagalbos teikimo vadovas“. Lietuvos kariuomenės dr. Jono Basanavičiaus karo medicinos tarnyba </w:t>
            </w:r>
            <w:hyperlink r:id="rId215" w:history="1">
              <w:r w:rsidRPr="008D22E0">
                <w:rPr>
                  <w:rStyle w:val="Hyperlink"/>
                  <w:sz w:val="18"/>
                  <w:szCs w:val="18"/>
                  <w:lang w:val="lt-LT"/>
                </w:rPr>
                <w:t>https://emokykla.lt/metodine-medziaga/medziaga/perziura/309</w:t>
              </w:r>
            </w:hyperlink>
            <w:r w:rsidRPr="008D22E0">
              <w:rPr>
                <w:sz w:val="18"/>
                <w:szCs w:val="18"/>
                <w:lang w:val="lt-LT"/>
              </w:rPr>
              <w:t xml:space="preserve"> </w:t>
            </w:r>
            <w:r w:rsidRPr="008D22E0">
              <w:rPr>
                <w:color w:val="000000"/>
                <w:sz w:val="18"/>
                <w:szCs w:val="18"/>
                <w:lang w:val="lt-LT"/>
              </w:rPr>
              <w:t>*</w:t>
            </w:r>
          </w:p>
        </w:tc>
        <w:tc>
          <w:tcPr>
            <w:tcW w:w="1559" w:type="dxa"/>
            <w:vMerge/>
          </w:tcPr>
          <w:p w14:paraId="7DAA8831"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418" w:type="dxa"/>
            <w:vMerge/>
          </w:tcPr>
          <w:p w14:paraId="1237BE22" w14:textId="77777777" w:rsidR="008C6E7E" w:rsidRPr="008D22E0" w:rsidRDefault="008C6E7E" w:rsidP="004637D4">
            <w:pPr>
              <w:pStyle w:val="paragraph"/>
              <w:textAlignment w:val="baseline"/>
              <w:rPr>
                <w:rStyle w:val="normaltextrun"/>
                <w:rFonts w:eastAsiaTheme="majorEastAsia"/>
                <w:sz w:val="18"/>
                <w:szCs w:val="18"/>
                <w:lang w:val="lt-LT"/>
              </w:rPr>
            </w:pPr>
          </w:p>
        </w:tc>
      </w:tr>
      <w:tr w:rsidR="004C202E" w:rsidRPr="008D22E0" w14:paraId="2425CC1A" w14:textId="77777777" w:rsidTr="004C202E">
        <w:trPr>
          <w:trHeight w:val="260"/>
        </w:trPr>
        <w:tc>
          <w:tcPr>
            <w:tcW w:w="562" w:type="dxa"/>
            <w:vMerge/>
          </w:tcPr>
          <w:p w14:paraId="4D39B36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9A3EE8D"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1036E4A"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val="restart"/>
          </w:tcPr>
          <w:p w14:paraId="5BAAE945"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Prevencija</w:t>
            </w:r>
          </w:p>
        </w:tc>
        <w:tc>
          <w:tcPr>
            <w:tcW w:w="1134" w:type="dxa"/>
            <w:vMerge w:val="restart"/>
          </w:tcPr>
          <w:p w14:paraId="46C3D47B" w14:textId="77777777" w:rsidR="008C6E7E" w:rsidRPr="008D22E0" w:rsidRDefault="008C6E7E" w:rsidP="004637D4">
            <w:pPr>
              <w:rPr>
                <w:color w:val="000000"/>
                <w:sz w:val="18"/>
                <w:szCs w:val="18"/>
                <w:lang w:val="lt-LT"/>
              </w:rPr>
            </w:pPr>
            <w:r w:rsidRPr="008D22E0">
              <w:rPr>
                <w:color w:val="000000"/>
                <w:sz w:val="18"/>
                <w:szCs w:val="18"/>
                <w:lang w:val="lt-LT"/>
              </w:rPr>
              <w:t>0,5</w:t>
            </w:r>
          </w:p>
        </w:tc>
        <w:tc>
          <w:tcPr>
            <w:tcW w:w="851" w:type="dxa"/>
            <w:vMerge w:val="restart"/>
          </w:tcPr>
          <w:p w14:paraId="61BB596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6B61EC1B" w14:textId="77777777" w:rsidR="008C6E7E" w:rsidRPr="008D22E0" w:rsidRDefault="008C6E7E" w:rsidP="004637D4">
            <w:pPr>
              <w:pStyle w:val="paragraph"/>
              <w:textAlignment w:val="baseline"/>
              <w:rPr>
                <w:color w:val="000000"/>
                <w:sz w:val="18"/>
                <w:szCs w:val="18"/>
                <w:lang w:val="lt-LT"/>
              </w:rPr>
            </w:pPr>
          </w:p>
        </w:tc>
        <w:tc>
          <w:tcPr>
            <w:tcW w:w="1701" w:type="dxa"/>
            <w:vMerge/>
          </w:tcPr>
          <w:p w14:paraId="26ABB548"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4564D2C" w14:textId="77777777" w:rsidR="008C6E7E" w:rsidRPr="008D22E0" w:rsidRDefault="008C6E7E" w:rsidP="004637D4">
            <w:pPr>
              <w:rPr>
                <w:rStyle w:val="normaltextrun"/>
                <w:rFonts w:eastAsiaTheme="majorEastAsia"/>
                <w:color w:val="000000"/>
                <w:sz w:val="18"/>
                <w:szCs w:val="18"/>
                <w:lang w:val="lt-LT"/>
              </w:rPr>
            </w:pPr>
            <w:r w:rsidRPr="008D22E0">
              <w:rPr>
                <w:color w:val="000000"/>
                <w:sz w:val="18"/>
                <w:szCs w:val="18"/>
                <w:lang w:val="lt-LT"/>
              </w:rPr>
              <w:t xml:space="preserve">Girskis, J., Jurkevičius, P., Slušnys, L., Variakojis, A., Gabrielius Liaudanskas-Svaras, G., </w:t>
            </w:r>
            <w:r w:rsidRPr="008D22E0">
              <w:rPr>
                <w:i/>
                <w:iCs/>
                <w:color w:val="000000"/>
                <w:sz w:val="18"/>
                <w:szCs w:val="18"/>
                <w:lang w:val="lt-LT"/>
              </w:rPr>
              <w:t>Būk vyras: berniukų knyga.</w:t>
            </w:r>
            <w:r w:rsidRPr="008D22E0">
              <w:rPr>
                <w:color w:val="000000"/>
                <w:sz w:val="18"/>
                <w:szCs w:val="18"/>
                <w:lang w:val="lt-LT"/>
              </w:rPr>
              <w:t xml:space="preserve"> BŪK VYRAS: berniukų knyga. Atnaujintas leidimas naujai </w:t>
            </w:r>
            <w:hyperlink r:id="rId216" w:history="1">
              <w:r w:rsidRPr="008D22E0">
                <w:rPr>
                  <w:rStyle w:val="Hyperlink"/>
                  <w:sz w:val="18"/>
                  <w:szCs w:val="18"/>
                  <w:lang w:val="lt-LT"/>
                </w:rPr>
                <w:t>https://www.knygos.lt/lt/knygos/buk-vyras-berniuku-knyga/</w:t>
              </w:r>
            </w:hyperlink>
            <w:r w:rsidRPr="008D22E0">
              <w:rPr>
                <w:color w:val="000000"/>
                <w:sz w:val="18"/>
                <w:szCs w:val="18"/>
                <w:lang w:val="lt-LT"/>
              </w:rPr>
              <w:t xml:space="preserve"> *</w:t>
            </w:r>
          </w:p>
        </w:tc>
        <w:tc>
          <w:tcPr>
            <w:tcW w:w="1559" w:type="dxa"/>
          </w:tcPr>
          <w:p w14:paraId="1DDB4570" w14:textId="77777777" w:rsidR="008C6E7E" w:rsidRPr="008D22E0" w:rsidRDefault="008C6E7E" w:rsidP="004637D4">
            <w:pPr>
              <w:rPr>
                <w:rStyle w:val="normaltextrun"/>
                <w:rFonts w:eastAsiaTheme="majorEastAsia"/>
                <w:color w:val="000000"/>
                <w:sz w:val="18"/>
                <w:szCs w:val="18"/>
                <w:lang w:val="lt-LT"/>
              </w:rPr>
            </w:pPr>
            <w:r w:rsidRPr="008D22E0">
              <w:rPr>
                <w:color w:val="000000"/>
                <w:sz w:val="18"/>
                <w:szCs w:val="18"/>
                <w:lang w:val="lt-LT"/>
              </w:rPr>
              <w:t>Informacija apie užkrečiamąsias ligas ir jų prevenciją</w:t>
            </w:r>
            <w:r w:rsidRPr="008D22E0">
              <w:rPr>
                <w:color w:val="000000"/>
                <w:sz w:val="18"/>
                <w:szCs w:val="18"/>
                <w:lang w:val="lt-LT"/>
              </w:rPr>
              <w:br/>
              <w:t>Nacionalinis visuomenės sveikatos centras</w:t>
            </w:r>
            <w:r w:rsidRPr="008D22E0">
              <w:rPr>
                <w:color w:val="000000"/>
                <w:sz w:val="18"/>
                <w:szCs w:val="18"/>
                <w:lang w:val="lt-LT"/>
              </w:rPr>
              <w:br/>
            </w:r>
            <w:hyperlink r:id="rId217" w:history="1">
              <w:r w:rsidRPr="008D22E0">
                <w:rPr>
                  <w:rStyle w:val="Hyperlink"/>
                  <w:sz w:val="18"/>
                  <w:szCs w:val="18"/>
                  <w:lang w:val="lt-LT"/>
                </w:rPr>
                <w:t>https://nvsc.lrv.lt/lt/uzkreciamuju-ligu-valdymas</w:t>
              </w:r>
            </w:hyperlink>
            <w:r w:rsidRPr="008D22E0">
              <w:rPr>
                <w:color w:val="000000"/>
                <w:sz w:val="18"/>
                <w:szCs w:val="18"/>
                <w:lang w:val="lt-LT"/>
              </w:rPr>
              <w:t xml:space="preserve"> * </w:t>
            </w:r>
          </w:p>
        </w:tc>
        <w:tc>
          <w:tcPr>
            <w:tcW w:w="1418" w:type="dxa"/>
            <w:vMerge w:val="restart"/>
          </w:tcPr>
          <w:p w14:paraId="000392DD" w14:textId="77777777" w:rsidR="008C6E7E" w:rsidRPr="008D22E0" w:rsidRDefault="008C6E7E" w:rsidP="004637D4">
            <w:pPr>
              <w:rPr>
                <w:color w:val="000000"/>
                <w:sz w:val="18"/>
                <w:szCs w:val="18"/>
                <w:lang w:val="lt-LT"/>
              </w:rPr>
            </w:pPr>
          </w:p>
        </w:tc>
      </w:tr>
      <w:tr w:rsidR="004C202E" w:rsidRPr="008D22E0" w14:paraId="1637D539" w14:textId="77777777" w:rsidTr="004C202E">
        <w:trPr>
          <w:trHeight w:val="260"/>
        </w:trPr>
        <w:tc>
          <w:tcPr>
            <w:tcW w:w="562" w:type="dxa"/>
            <w:vMerge/>
          </w:tcPr>
          <w:p w14:paraId="5913D48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8CDAAA7"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518BC35"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10F91A8B"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3F7BFF71" w14:textId="77777777" w:rsidR="008C6E7E" w:rsidRPr="008D22E0" w:rsidRDefault="008C6E7E" w:rsidP="004637D4">
            <w:pPr>
              <w:rPr>
                <w:color w:val="000000"/>
                <w:sz w:val="18"/>
                <w:szCs w:val="18"/>
                <w:lang w:val="lt-LT"/>
              </w:rPr>
            </w:pPr>
          </w:p>
        </w:tc>
        <w:tc>
          <w:tcPr>
            <w:tcW w:w="851" w:type="dxa"/>
            <w:vMerge/>
          </w:tcPr>
          <w:p w14:paraId="13036DB1"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593D866" w14:textId="77777777" w:rsidR="008C6E7E" w:rsidRPr="008D22E0" w:rsidRDefault="008C6E7E" w:rsidP="004637D4">
            <w:pPr>
              <w:pStyle w:val="paragraph"/>
              <w:textAlignment w:val="baseline"/>
              <w:rPr>
                <w:color w:val="000000"/>
                <w:sz w:val="18"/>
                <w:szCs w:val="18"/>
                <w:lang w:val="lt-LT"/>
              </w:rPr>
            </w:pPr>
          </w:p>
        </w:tc>
        <w:tc>
          <w:tcPr>
            <w:tcW w:w="1701" w:type="dxa"/>
            <w:vMerge/>
          </w:tcPr>
          <w:p w14:paraId="13E1844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4D9BFBEB" w14:textId="77777777" w:rsidR="008C6E7E" w:rsidRPr="008D22E0" w:rsidRDefault="008C6E7E" w:rsidP="004637D4">
            <w:pPr>
              <w:pStyle w:val="paragraph"/>
              <w:textAlignment w:val="baseline"/>
              <w:rPr>
                <w:color w:val="000000"/>
                <w:sz w:val="18"/>
                <w:szCs w:val="18"/>
                <w:lang w:val="lt-LT"/>
              </w:rPr>
            </w:pPr>
            <w:r w:rsidRPr="008D22E0">
              <w:rPr>
                <w:color w:val="000000"/>
                <w:sz w:val="18"/>
                <w:szCs w:val="18"/>
                <w:lang w:val="lt-LT"/>
              </w:rPr>
              <w:t xml:space="preserve">Jaunimo reikalų agentūra. Lytiškumo ugdymo gidas: </w:t>
            </w:r>
            <w:r w:rsidRPr="008D22E0">
              <w:rPr>
                <w:color w:val="000000"/>
                <w:sz w:val="18"/>
                <w:szCs w:val="18"/>
                <w:lang w:val="lt-LT"/>
              </w:rPr>
              <w:br/>
            </w:r>
            <w:hyperlink r:id="rId218" w:history="1">
              <w:r w:rsidRPr="008D22E0">
                <w:rPr>
                  <w:rStyle w:val="Hyperlink"/>
                  <w:sz w:val="18"/>
                  <w:szCs w:val="18"/>
                  <w:lang w:val="lt-LT"/>
                </w:rPr>
                <w:t>https://jra.lt/naujienos/187-kvieciame-</w:t>
              </w:r>
              <w:r w:rsidRPr="008D22E0">
                <w:rPr>
                  <w:rStyle w:val="Hyperlink"/>
                  <w:sz w:val="18"/>
                  <w:szCs w:val="18"/>
                  <w:lang w:val="lt-LT"/>
                </w:rPr>
                <w:lastRenderedPageBreak/>
                <w:t>skaityti-lytiskumo-ugdymo-praktini-gida</w:t>
              </w:r>
            </w:hyperlink>
            <w:r w:rsidRPr="008D22E0">
              <w:rPr>
                <w:color w:val="000000"/>
                <w:sz w:val="18"/>
                <w:szCs w:val="18"/>
                <w:lang w:val="lt-LT"/>
              </w:rPr>
              <w:t xml:space="preserve"> *</w:t>
            </w:r>
          </w:p>
        </w:tc>
        <w:tc>
          <w:tcPr>
            <w:tcW w:w="1559" w:type="dxa"/>
          </w:tcPr>
          <w:p w14:paraId="741C50B1" w14:textId="77777777" w:rsidR="008C6E7E" w:rsidRPr="008D22E0" w:rsidRDefault="008C6E7E" w:rsidP="004637D4">
            <w:pPr>
              <w:pStyle w:val="paragraph"/>
              <w:textAlignment w:val="baseline"/>
              <w:rPr>
                <w:color w:val="000000"/>
                <w:sz w:val="18"/>
                <w:szCs w:val="18"/>
                <w:lang w:val="lt-LT"/>
              </w:rPr>
            </w:pPr>
            <w:r w:rsidRPr="008D22E0">
              <w:rPr>
                <w:color w:val="000000"/>
                <w:sz w:val="18"/>
                <w:szCs w:val="18"/>
                <w:lang w:val="lt-LT"/>
              </w:rPr>
              <w:lastRenderedPageBreak/>
              <w:t xml:space="preserve">Kas yra priklausomybė. Svetainėje Pagalba sau pateikiama informacija, kaip </w:t>
            </w:r>
            <w:r w:rsidRPr="008D22E0">
              <w:rPr>
                <w:color w:val="000000"/>
                <w:sz w:val="18"/>
                <w:szCs w:val="18"/>
                <w:lang w:val="lt-LT"/>
              </w:rPr>
              <w:lastRenderedPageBreak/>
              <w:t>atpažinti ligos simptomus.</w:t>
            </w:r>
            <w:r w:rsidRPr="008D22E0">
              <w:rPr>
                <w:color w:val="000000"/>
                <w:sz w:val="18"/>
                <w:szCs w:val="18"/>
                <w:lang w:val="lt-LT"/>
              </w:rPr>
              <w:br/>
              <w:t xml:space="preserve">LR Sveikatos apsaugos ministerija su partneriais </w:t>
            </w:r>
            <w:r w:rsidRPr="008D22E0">
              <w:rPr>
                <w:color w:val="000000"/>
                <w:sz w:val="18"/>
                <w:szCs w:val="18"/>
                <w:lang w:val="lt-LT"/>
              </w:rPr>
              <w:br/>
            </w:r>
            <w:hyperlink r:id="rId219" w:history="1">
              <w:r w:rsidRPr="008D22E0">
                <w:rPr>
                  <w:rStyle w:val="Hyperlink"/>
                  <w:sz w:val="18"/>
                  <w:szCs w:val="18"/>
                  <w:lang w:val="lt-LT"/>
                </w:rPr>
                <w:t>https://pagalbasau.lt/priklausomybes/</w:t>
              </w:r>
            </w:hyperlink>
            <w:r w:rsidRPr="008D22E0">
              <w:rPr>
                <w:color w:val="000000"/>
                <w:sz w:val="18"/>
                <w:szCs w:val="18"/>
                <w:lang w:val="lt-LT"/>
              </w:rPr>
              <w:t xml:space="preserve"> * </w:t>
            </w:r>
          </w:p>
        </w:tc>
        <w:tc>
          <w:tcPr>
            <w:tcW w:w="1418" w:type="dxa"/>
            <w:vMerge/>
          </w:tcPr>
          <w:p w14:paraId="7D508CD5" w14:textId="77777777" w:rsidR="008C6E7E" w:rsidRPr="008D22E0" w:rsidRDefault="008C6E7E" w:rsidP="004637D4">
            <w:pPr>
              <w:pStyle w:val="paragraph"/>
              <w:textAlignment w:val="baseline"/>
              <w:rPr>
                <w:color w:val="000000"/>
                <w:sz w:val="18"/>
                <w:szCs w:val="18"/>
                <w:lang w:val="lt-LT"/>
              </w:rPr>
            </w:pPr>
          </w:p>
        </w:tc>
      </w:tr>
      <w:tr w:rsidR="004C202E" w:rsidRPr="008D22E0" w14:paraId="455493B2" w14:textId="77777777" w:rsidTr="004C202E">
        <w:trPr>
          <w:trHeight w:val="260"/>
        </w:trPr>
        <w:tc>
          <w:tcPr>
            <w:tcW w:w="562" w:type="dxa"/>
            <w:vMerge/>
          </w:tcPr>
          <w:p w14:paraId="76FB995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D3669D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B86F84F"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23F09FB4"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612B8E49" w14:textId="77777777" w:rsidR="008C6E7E" w:rsidRPr="008D22E0" w:rsidRDefault="008C6E7E" w:rsidP="004637D4">
            <w:pPr>
              <w:rPr>
                <w:color w:val="000000"/>
                <w:sz w:val="18"/>
                <w:szCs w:val="18"/>
                <w:lang w:val="lt-LT"/>
              </w:rPr>
            </w:pPr>
          </w:p>
        </w:tc>
        <w:tc>
          <w:tcPr>
            <w:tcW w:w="851" w:type="dxa"/>
            <w:vMerge/>
          </w:tcPr>
          <w:p w14:paraId="5EFE74D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62D437C9" w14:textId="77777777" w:rsidR="008C6E7E" w:rsidRPr="008D22E0" w:rsidRDefault="008C6E7E" w:rsidP="004637D4">
            <w:pPr>
              <w:pStyle w:val="paragraph"/>
              <w:textAlignment w:val="baseline"/>
              <w:rPr>
                <w:color w:val="000000"/>
                <w:sz w:val="18"/>
                <w:szCs w:val="18"/>
                <w:lang w:val="lt-LT"/>
              </w:rPr>
            </w:pPr>
          </w:p>
        </w:tc>
        <w:tc>
          <w:tcPr>
            <w:tcW w:w="1701" w:type="dxa"/>
            <w:vMerge/>
          </w:tcPr>
          <w:p w14:paraId="026D0D43"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CA284C1" w14:textId="77777777" w:rsidR="008C6E7E" w:rsidRPr="008D22E0" w:rsidRDefault="008C6E7E" w:rsidP="004637D4">
            <w:pPr>
              <w:pStyle w:val="paragraph"/>
              <w:textAlignment w:val="baseline"/>
              <w:rPr>
                <w:color w:val="000000"/>
                <w:sz w:val="18"/>
                <w:szCs w:val="18"/>
                <w:lang w:val="lt-LT"/>
              </w:rPr>
            </w:pPr>
            <w:r w:rsidRPr="008D22E0">
              <w:rPr>
                <w:color w:val="000000"/>
                <w:sz w:val="18"/>
                <w:szCs w:val="18"/>
                <w:lang w:val="lt-LT"/>
              </w:rPr>
              <w:t>Psichoaktyviųjų medžiagų vartojimo prevencijos mokymo programa tėvams. Metodinės rekomendacijos. Lietuvos Respublikos Švietimo ir mokslo ministerija, Specialiosios pedagogikos ir psichologijos centras, 2009.</w:t>
            </w:r>
          </w:p>
        </w:tc>
        <w:tc>
          <w:tcPr>
            <w:tcW w:w="1559" w:type="dxa"/>
            <w:vMerge w:val="restart"/>
          </w:tcPr>
          <w:p w14:paraId="71CBA98B" w14:textId="77777777" w:rsidR="008C6E7E" w:rsidRPr="008D22E0" w:rsidRDefault="008C6E7E" w:rsidP="004637D4">
            <w:pPr>
              <w:pStyle w:val="paragraph"/>
              <w:textAlignment w:val="baseline"/>
              <w:rPr>
                <w:color w:val="000000"/>
                <w:sz w:val="18"/>
                <w:szCs w:val="18"/>
                <w:lang w:val="lt-LT"/>
              </w:rPr>
            </w:pPr>
            <w:r w:rsidRPr="008D22E0">
              <w:rPr>
                <w:color w:val="000000"/>
                <w:sz w:val="18"/>
                <w:szCs w:val="18"/>
                <w:lang w:val="lt-LT"/>
              </w:rPr>
              <w:t xml:space="preserve">Informacija apie psichoaktyviųjų medžiagų vartojimo prevencijai skirtas programas, kuruojamas Nacionalinės švietimo agentūros: </w:t>
            </w:r>
            <w:hyperlink r:id="rId220" w:history="1">
              <w:r w:rsidRPr="008D22E0">
                <w:rPr>
                  <w:rStyle w:val="Hyperlink"/>
                  <w:sz w:val="18"/>
                  <w:szCs w:val="18"/>
                  <w:lang w:val="lt-LT"/>
                </w:rPr>
                <w:t>https://www.nsa.smm.lt/wp-content/uploads/2020/12/Psichoaktyviuju_medziagu_vartojimo_prevencija.pdf</w:t>
              </w:r>
            </w:hyperlink>
            <w:r w:rsidRPr="008D22E0">
              <w:rPr>
                <w:color w:val="000000"/>
                <w:sz w:val="18"/>
                <w:szCs w:val="18"/>
                <w:lang w:val="lt-LT"/>
              </w:rPr>
              <w:t xml:space="preserve"> *</w:t>
            </w:r>
          </w:p>
        </w:tc>
        <w:tc>
          <w:tcPr>
            <w:tcW w:w="1418" w:type="dxa"/>
            <w:vMerge/>
          </w:tcPr>
          <w:p w14:paraId="2D342AA4" w14:textId="77777777" w:rsidR="008C6E7E" w:rsidRPr="008D22E0" w:rsidRDefault="008C6E7E" w:rsidP="004637D4">
            <w:pPr>
              <w:pStyle w:val="paragraph"/>
              <w:textAlignment w:val="baseline"/>
              <w:rPr>
                <w:color w:val="000000"/>
                <w:sz w:val="18"/>
                <w:szCs w:val="18"/>
                <w:lang w:val="lt-LT"/>
              </w:rPr>
            </w:pPr>
          </w:p>
        </w:tc>
      </w:tr>
      <w:tr w:rsidR="004C202E" w:rsidRPr="008D22E0" w14:paraId="3E22E1B0" w14:textId="77777777" w:rsidTr="004C202E">
        <w:trPr>
          <w:trHeight w:val="260"/>
        </w:trPr>
        <w:tc>
          <w:tcPr>
            <w:tcW w:w="562" w:type="dxa"/>
            <w:vMerge/>
          </w:tcPr>
          <w:p w14:paraId="58B2DD6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0E43B57"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EC555AB"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63744B86"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7F823BAD" w14:textId="77777777" w:rsidR="008C6E7E" w:rsidRPr="008D22E0" w:rsidRDefault="008C6E7E" w:rsidP="004637D4">
            <w:pPr>
              <w:rPr>
                <w:color w:val="000000"/>
                <w:sz w:val="18"/>
                <w:szCs w:val="18"/>
                <w:lang w:val="lt-LT"/>
              </w:rPr>
            </w:pPr>
          </w:p>
        </w:tc>
        <w:tc>
          <w:tcPr>
            <w:tcW w:w="851" w:type="dxa"/>
            <w:vMerge/>
          </w:tcPr>
          <w:p w14:paraId="4238608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7DCA8B7" w14:textId="77777777" w:rsidR="008C6E7E" w:rsidRPr="008D22E0" w:rsidRDefault="008C6E7E" w:rsidP="004637D4">
            <w:pPr>
              <w:pStyle w:val="paragraph"/>
              <w:textAlignment w:val="baseline"/>
              <w:rPr>
                <w:color w:val="000000"/>
                <w:sz w:val="18"/>
                <w:szCs w:val="18"/>
                <w:lang w:val="lt-LT"/>
              </w:rPr>
            </w:pPr>
          </w:p>
        </w:tc>
        <w:tc>
          <w:tcPr>
            <w:tcW w:w="1701" w:type="dxa"/>
            <w:vMerge/>
          </w:tcPr>
          <w:p w14:paraId="37411D6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581165E9" w14:textId="77777777" w:rsidR="008C6E7E" w:rsidRPr="008D22E0" w:rsidRDefault="008C6E7E" w:rsidP="004637D4">
            <w:pPr>
              <w:pStyle w:val="paragraph"/>
              <w:textAlignment w:val="baseline"/>
              <w:rPr>
                <w:color w:val="000000"/>
                <w:sz w:val="18"/>
                <w:szCs w:val="18"/>
                <w:lang w:val="lt-LT"/>
              </w:rPr>
            </w:pPr>
            <w:r w:rsidRPr="008D22E0">
              <w:rPr>
                <w:color w:val="000000"/>
                <w:sz w:val="18"/>
                <w:szCs w:val="18"/>
                <w:lang w:val="lt-LT"/>
              </w:rPr>
              <w:t xml:space="preserve">Psichoaktyviųjų medžiagų vartojimo prevencijos programa mokinių tėvams: metodinės rekomendacijos, mokyklų ir globos įstaigų vadovams, pedagogams, specialistams </w:t>
            </w:r>
            <w:r w:rsidRPr="008D22E0">
              <w:rPr>
                <w:color w:val="000000"/>
                <w:sz w:val="18"/>
                <w:szCs w:val="18"/>
                <w:lang w:val="lt-LT"/>
              </w:rPr>
              <w:br/>
              <w:t>Valantiejienė S., Merfeldaitė, O., Klanienė, I. Ir kiti., ŠMM ir SPPC, 2018.</w:t>
            </w:r>
            <w:r w:rsidRPr="008D22E0">
              <w:rPr>
                <w:color w:val="000000"/>
                <w:sz w:val="18"/>
                <w:szCs w:val="18"/>
                <w:lang w:val="lt-LT"/>
              </w:rPr>
              <w:br/>
            </w:r>
            <w:hyperlink r:id="rId221" w:history="1">
              <w:r w:rsidRPr="008D22E0">
                <w:rPr>
                  <w:rStyle w:val="Hyperlink"/>
                  <w:sz w:val="18"/>
                  <w:szCs w:val="18"/>
                  <w:lang w:val="lt-LT"/>
                </w:rPr>
                <w:t>https://portalcris.vdu.lt/server/api/core/bitstreams/d42cbcd6-0004-402f-87d4-c933b0b658fa/content</w:t>
              </w:r>
            </w:hyperlink>
            <w:r w:rsidRPr="008D22E0">
              <w:rPr>
                <w:sz w:val="18"/>
                <w:szCs w:val="18"/>
                <w:lang w:val="lt-LT"/>
              </w:rPr>
              <w:t xml:space="preserve"> </w:t>
            </w:r>
            <w:r w:rsidRPr="008D22E0">
              <w:rPr>
                <w:color w:val="000000"/>
                <w:sz w:val="18"/>
                <w:szCs w:val="18"/>
                <w:lang w:val="lt-LT"/>
              </w:rPr>
              <w:t>23-32 psl.*</w:t>
            </w:r>
          </w:p>
        </w:tc>
        <w:tc>
          <w:tcPr>
            <w:tcW w:w="1559" w:type="dxa"/>
            <w:vMerge/>
          </w:tcPr>
          <w:p w14:paraId="2E7F7AA8" w14:textId="77777777" w:rsidR="008C6E7E" w:rsidRPr="008D22E0" w:rsidRDefault="008C6E7E" w:rsidP="004637D4">
            <w:pPr>
              <w:pStyle w:val="paragraph"/>
              <w:textAlignment w:val="baseline"/>
              <w:rPr>
                <w:color w:val="000000"/>
                <w:sz w:val="18"/>
                <w:szCs w:val="18"/>
                <w:lang w:val="lt-LT"/>
              </w:rPr>
            </w:pPr>
          </w:p>
        </w:tc>
        <w:tc>
          <w:tcPr>
            <w:tcW w:w="1418" w:type="dxa"/>
            <w:vMerge/>
          </w:tcPr>
          <w:p w14:paraId="6B913ECB" w14:textId="77777777" w:rsidR="008C6E7E" w:rsidRPr="008D22E0" w:rsidRDefault="008C6E7E" w:rsidP="004637D4">
            <w:pPr>
              <w:pStyle w:val="paragraph"/>
              <w:textAlignment w:val="baseline"/>
              <w:rPr>
                <w:color w:val="000000"/>
                <w:sz w:val="18"/>
                <w:szCs w:val="18"/>
                <w:lang w:val="lt-LT"/>
              </w:rPr>
            </w:pPr>
          </w:p>
        </w:tc>
      </w:tr>
      <w:tr w:rsidR="004C202E" w:rsidRPr="008D22E0" w14:paraId="266AAD65" w14:textId="77777777" w:rsidTr="004C202E">
        <w:trPr>
          <w:trHeight w:val="260"/>
        </w:trPr>
        <w:tc>
          <w:tcPr>
            <w:tcW w:w="562" w:type="dxa"/>
            <w:vMerge/>
          </w:tcPr>
          <w:p w14:paraId="5B390503"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582296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D7AD158"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vMerge/>
          </w:tcPr>
          <w:p w14:paraId="4BBE0C03" w14:textId="77777777" w:rsidR="008C6E7E" w:rsidRPr="008D22E0" w:rsidRDefault="008C6E7E" w:rsidP="004637D4">
            <w:pPr>
              <w:pStyle w:val="paragraph"/>
              <w:spacing w:before="0" w:beforeAutospacing="0" w:after="0" w:afterAutospacing="0"/>
              <w:textAlignment w:val="baseline"/>
              <w:rPr>
                <w:color w:val="000000"/>
                <w:sz w:val="18"/>
                <w:szCs w:val="18"/>
                <w:lang w:val="lt-LT"/>
              </w:rPr>
            </w:pPr>
          </w:p>
        </w:tc>
        <w:tc>
          <w:tcPr>
            <w:tcW w:w="1134" w:type="dxa"/>
            <w:vMerge/>
          </w:tcPr>
          <w:p w14:paraId="54DFB045" w14:textId="77777777" w:rsidR="008C6E7E" w:rsidRPr="008D22E0" w:rsidRDefault="008C6E7E" w:rsidP="004637D4">
            <w:pPr>
              <w:rPr>
                <w:color w:val="000000"/>
                <w:sz w:val="18"/>
                <w:szCs w:val="18"/>
                <w:lang w:val="lt-LT"/>
              </w:rPr>
            </w:pPr>
          </w:p>
        </w:tc>
        <w:tc>
          <w:tcPr>
            <w:tcW w:w="851" w:type="dxa"/>
            <w:vMerge/>
          </w:tcPr>
          <w:p w14:paraId="247A377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7FAE6F06" w14:textId="77777777" w:rsidR="008C6E7E" w:rsidRPr="008D22E0" w:rsidRDefault="008C6E7E" w:rsidP="004637D4">
            <w:pPr>
              <w:pStyle w:val="paragraph"/>
              <w:textAlignment w:val="baseline"/>
              <w:rPr>
                <w:color w:val="000000"/>
                <w:sz w:val="18"/>
                <w:szCs w:val="18"/>
                <w:lang w:val="lt-LT"/>
              </w:rPr>
            </w:pPr>
          </w:p>
        </w:tc>
        <w:tc>
          <w:tcPr>
            <w:tcW w:w="1701" w:type="dxa"/>
            <w:vMerge/>
          </w:tcPr>
          <w:p w14:paraId="61E62C1E"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56376D2A" w14:textId="77777777" w:rsidR="008C6E7E" w:rsidRPr="008D22E0" w:rsidRDefault="008C6E7E" w:rsidP="004637D4">
            <w:pPr>
              <w:pStyle w:val="paragraph"/>
              <w:textAlignment w:val="baseline"/>
              <w:rPr>
                <w:color w:val="000000"/>
                <w:sz w:val="18"/>
                <w:szCs w:val="18"/>
                <w:lang w:val="lt-LT"/>
              </w:rPr>
            </w:pPr>
            <w:r w:rsidRPr="008D22E0">
              <w:rPr>
                <w:color w:val="000000"/>
                <w:sz w:val="18"/>
                <w:szCs w:val="18"/>
                <w:lang w:val="lt-LT"/>
              </w:rPr>
              <w:t>Kaip padėti mokiniams išvengti priklausomybės nuo ekranų. Atmintinė tėvams, pedagogams</w:t>
            </w:r>
            <w:r w:rsidRPr="008D22E0">
              <w:rPr>
                <w:color w:val="000000"/>
                <w:sz w:val="18"/>
                <w:szCs w:val="18"/>
                <w:lang w:val="lt-LT"/>
              </w:rPr>
              <w:br/>
            </w:r>
            <w:hyperlink r:id="rId222" w:history="1">
              <w:r w:rsidRPr="008D22E0">
                <w:rPr>
                  <w:rStyle w:val="Hyperlink"/>
                  <w:sz w:val="18"/>
                  <w:szCs w:val="18"/>
                  <w:lang w:val="lt-LT"/>
                </w:rPr>
                <w:t>https://www.nsa.smm.lt/wp-content/uploads/2021/05/Atmintine.pdf</w:t>
              </w:r>
            </w:hyperlink>
            <w:r w:rsidRPr="008D22E0">
              <w:rPr>
                <w:color w:val="000000"/>
                <w:sz w:val="18"/>
                <w:szCs w:val="18"/>
                <w:lang w:val="lt-LT"/>
              </w:rPr>
              <w:t xml:space="preserve"> *</w:t>
            </w:r>
          </w:p>
        </w:tc>
        <w:tc>
          <w:tcPr>
            <w:tcW w:w="1559" w:type="dxa"/>
            <w:vMerge/>
          </w:tcPr>
          <w:p w14:paraId="2763BE2C" w14:textId="77777777" w:rsidR="008C6E7E" w:rsidRPr="008D22E0" w:rsidRDefault="008C6E7E" w:rsidP="004637D4">
            <w:pPr>
              <w:pStyle w:val="paragraph"/>
              <w:textAlignment w:val="baseline"/>
              <w:rPr>
                <w:color w:val="000000"/>
                <w:sz w:val="18"/>
                <w:szCs w:val="18"/>
                <w:lang w:val="lt-LT"/>
              </w:rPr>
            </w:pPr>
          </w:p>
        </w:tc>
        <w:tc>
          <w:tcPr>
            <w:tcW w:w="1418" w:type="dxa"/>
            <w:vMerge/>
          </w:tcPr>
          <w:p w14:paraId="388376A0" w14:textId="77777777" w:rsidR="008C6E7E" w:rsidRPr="008D22E0" w:rsidRDefault="008C6E7E" w:rsidP="004637D4">
            <w:pPr>
              <w:pStyle w:val="paragraph"/>
              <w:textAlignment w:val="baseline"/>
              <w:rPr>
                <w:color w:val="000000"/>
                <w:sz w:val="18"/>
                <w:szCs w:val="18"/>
                <w:lang w:val="lt-LT"/>
              </w:rPr>
            </w:pPr>
          </w:p>
        </w:tc>
      </w:tr>
      <w:tr w:rsidR="004C202E" w:rsidRPr="008D22E0" w14:paraId="0BC9226C" w14:textId="77777777" w:rsidTr="004C202E">
        <w:trPr>
          <w:trHeight w:val="260"/>
        </w:trPr>
        <w:tc>
          <w:tcPr>
            <w:tcW w:w="562" w:type="dxa"/>
            <w:vMerge/>
          </w:tcPr>
          <w:p w14:paraId="658ACA4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87F677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AB1910E"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tcPr>
          <w:p w14:paraId="3916A8D8"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Pagalbos poreikio tyrimas</w:t>
            </w:r>
          </w:p>
        </w:tc>
        <w:tc>
          <w:tcPr>
            <w:tcW w:w="1134" w:type="dxa"/>
          </w:tcPr>
          <w:p w14:paraId="35582961" w14:textId="77777777" w:rsidR="008C6E7E" w:rsidRPr="008D22E0" w:rsidRDefault="008C6E7E" w:rsidP="004637D4">
            <w:pPr>
              <w:rPr>
                <w:color w:val="000000"/>
                <w:sz w:val="18"/>
                <w:szCs w:val="18"/>
                <w:lang w:val="lt-LT"/>
              </w:rPr>
            </w:pPr>
            <w:r w:rsidRPr="008D22E0">
              <w:rPr>
                <w:color w:val="000000"/>
                <w:sz w:val="18"/>
                <w:szCs w:val="18"/>
                <w:lang w:val="lt-LT"/>
              </w:rPr>
              <w:t>0,5</w:t>
            </w:r>
          </w:p>
        </w:tc>
        <w:tc>
          <w:tcPr>
            <w:tcW w:w="851" w:type="dxa"/>
          </w:tcPr>
          <w:p w14:paraId="12384FF3"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155FCB5C" w14:textId="77777777" w:rsidR="008C6E7E" w:rsidRPr="008D22E0" w:rsidRDefault="008C6E7E" w:rsidP="004637D4">
            <w:pPr>
              <w:pStyle w:val="paragraph"/>
              <w:textAlignment w:val="baseline"/>
              <w:rPr>
                <w:color w:val="000000"/>
                <w:sz w:val="18"/>
                <w:szCs w:val="18"/>
                <w:lang w:val="lt-LT"/>
              </w:rPr>
            </w:pPr>
          </w:p>
        </w:tc>
        <w:tc>
          <w:tcPr>
            <w:tcW w:w="1701" w:type="dxa"/>
            <w:vMerge/>
          </w:tcPr>
          <w:p w14:paraId="1709571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5C5F2948"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Girskis, J., Jurkevičius, P., Slušnys, L., Variakojis, A., Gabrielius Liaudanskas-Svaras, G., Būk vyras: berniukų knyga. BŪK VYRAS: berniukų knyga. Atnaujintas leidimas naujai </w:t>
            </w:r>
            <w:hyperlink r:id="rId223" w:history="1">
              <w:r w:rsidRPr="008D22E0">
                <w:rPr>
                  <w:rStyle w:val="Hyperlink"/>
                  <w:sz w:val="18"/>
                  <w:szCs w:val="18"/>
                  <w:lang w:val="lt-LT"/>
                </w:rPr>
                <w:t>https://www.knygos.lt/lt/knygos/buk-vyras-berniuku-knyga/</w:t>
              </w:r>
            </w:hyperlink>
            <w:r w:rsidRPr="008D22E0">
              <w:rPr>
                <w:color w:val="000000"/>
                <w:sz w:val="18"/>
                <w:szCs w:val="18"/>
                <w:lang w:val="lt-LT"/>
              </w:rPr>
              <w:t xml:space="preserve"> * </w:t>
            </w:r>
          </w:p>
        </w:tc>
        <w:tc>
          <w:tcPr>
            <w:tcW w:w="1559" w:type="dxa"/>
          </w:tcPr>
          <w:p w14:paraId="49BF88C5" w14:textId="77777777" w:rsidR="008C6E7E" w:rsidRPr="008D22E0" w:rsidRDefault="008C6E7E" w:rsidP="004637D4">
            <w:pPr>
              <w:pStyle w:val="paragraph"/>
              <w:textAlignment w:val="baseline"/>
              <w:rPr>
                <w:rStyle w:val="normaltextrun"/>
                <w:rFonts w:eastAsiaTheme="majorEastAsia"/>
                <w:sz w:val="18"/>
                <w:szCs w:val="18"/>
                <w:lang w:val="lt-LT"/>
              </w:rPr>
            </w:pPr>
            <w:r w:rsidRPr="008D22E0">
              <w:rPr>
                <w:color w:val="000000"/>
                <w:sz w:val="18"/>
                <w:szCs w:val="18"/>
                <w:lang w:val="lt-LT"/>
              </w:rPr>
              <w:t>Pagalba sau – tai nacionalinė psichikos sveikatos svetainė, kurioje taip pat pateikta informacija apie priklausomybes.</w:t>
            </w:r>
            <w:r w:rsidRPr="008D22E0">
              <w:rPr>
                <w:color w:val="000000"/>
                <w:sz w:val="18"/>
                <w:szCs w:val="18"/>
                <w:lang w:val="lt-LT"/>
              </w:rPr>
              <w:br/>
              <w:t xml:space="preserve"> LR Sveikatos apsaugos ministerija su partneriais </w:t>
            </w:r>
            <w:r w:rsidRPr="008D22E0">
              <w:rPr>
                <w:color w:val="000000"/>
                <w:sz w:val="18"/>
                <w:szCs w:val="18"/>
                <w:lang w:val="lt-LT"/>
              </w:rPr>
              <w:br/>
            </w:r>
            <w:hyperlink r:id="rId224" w:history="1">
              <w:r w:rsidRPr="008D22E0">
                <w:rPr>
                  <w:rStyle w:val="Hyperlink"/>
                  <w:sz w:val="18"/>
                  <w:szCs w:val="18"/>
                  <w:lang w:val="lt-LT"/>
                </w:rPr>
                <w:t>https://pagalbasau.lt/priklausomybes/</w:t>
              </w:r>
            </w:hyperlink>
            <w:r w:rsidRPr="008D22E0">
              <w:rPr>
                <w:color w:val="000000"/>
                <w:sz w:val="18"/>
                <w:szCs w:val="18"/>
                <w:lang w:val="lt-LT"/>
              </w:rPr>
              <w:t xml:space="preserve"> * </w:t>
            </w:r>
          </w:p>
        </w:tc>
        <w:tc>
          <w:tcPr>
            <w:tcW w:w="1418" w:type="dxa"/>
          </w:tcPr>
          <w:p w14:paraId="53EED0B2" w14:textId="77777777" w:rsidR="008C6E7E" w:rsidRPr="008D22E0" w:rsidRDefault="008C6E7E" w:rsidP="004637D4">
            <w:pPr>
              <w:pStyle w:val="paragraph"/>
              <w:textAlignment w:val="baseline"/>
              <w:rPr>
                <w:color w:val="000000"/>
                <w:sz w:val="18"/>
                <w:szCs w:val="18"/>
                <w:lang w:val="lt-LT"/>
              </w:rPr>
            </w:pPr>
          </w:p>
        </w:tc>
      </w:tr>
      <w:tr w:rsidR="004C202E" w:rsidRPr="008D22E0" w14:paraId="7F803EC7" w14:textId="77777777" w:rsidTr="004C202E">
        <w:trPr>
          <w:trHeight w:val="260"/>
        </w:trPr>
        <w:tc>
          <w:tcPr>
            <w:tcW w:w="562" w:type="dxa"/>
            <w:vMerge/>
          </w:tcPr>
          <w:p w14:paraId="3E3A2FF9"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94F39C6"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F68445C"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tcPr>
          <w:p w14:paraId="6E1358AF"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Pasiruošimas įgyvendinti poreikį</w:t>
            </w:r>
          </w:p>
        </w:tc>
        <w:tc>
          <w:tcPr>
            <w:tcW w:w="1134" w:type="dxa"/>
          </w:tcPr>
          <w:p w14:paraId="773E148D" w14:textId="77777777" w:rsidR="008C6E7E" w:rsidRPr="008D22E0" w:rsidRDefault="008C6E7E" w:rsidP="004637D4">
            <w:pPr>
              <w:rPr>
                <w:color w:val="000000"/>
                <w:sz w:val="18"/>
                <w:szCs w:val="18"/>
                <w:lang w:val="lt-LT"/>
              </w:rPr>
            </w:pPr>
            <w:r w:rsidRPr="008D22E0">
              <w:rPr>
                <w:color w:val="000000"/>
                <w:sz w:val="18"/>
                <w:szCs w:val="18"/>
                <w:lang w:val="lt-LT"/>
              </w:rPr>
              <w:t>0,5</w:t>
            </w:r>
          </w:p>
        </w:tc>
        <w:tc>
          <w:tcPr>
            <w:tcW w:w="851" w:type="dxa"/>
          </w:tcPr>
          <w:p w14:paraId="23A7637B"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67A01BB4" w14:textId="77777777" w:rsidR="008C6E7E" w:rsidRPr="008D22E0" w:rsidRDefault="008C6E7E" w:rsidP="004637D4">
            <w:pPr>
              <w:pStyle w:val="paragraph"/>
              <w:textAlignment w:val="baseline"/>
              <w:rPr>
                <w:color w:val="000000"/>
                <w:sz w:val="18"/>
                <w:szCs w:val="18"/>
                <w:lang w:val="lt-LT"/>
              </w:rPr>
            </w:pPr>
          </w:p>
        </w:tc>
        <w:tc>
          <w:tcPr>
            <w:tcW w:w="1701" w:type="dxa"/>
            <w:vMerge/>
          </w:tcPr>
          <w:p w14:paraId="0453C72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1D0CA35A"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559" w:type="dxa"/>
          </w:tcPr>
          <w:p w14:paraId="08E3684C"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418" w:type="dxa"/>
          </w:tcPr>
          <w:p w14:paraId="1724F2B8" w14:textId="77777777" w:rsidR="008C6E7E" w:rsidRPr="008D22E0" w:rsidRDefault="008C6E7E" w:rsidP="004637D4">
            <w:pPr>
              <w:pStyle w:val="paragraph"/>
              <w:textAlignment w:val="baseline"/>
              <w:rPr>
                <w:rStyle w:val="normaltextrun"/>
                <w:rFonts w:eastAsiaTheme="majorEastAsia"/>
                <w:sz w:val="18"/>
                <w:szCs w:val="18"/>
                <w:lang w:val="lt-LT"/>
              </w:rPr>
            </w:pPr>
          </w:p>
        </w:tc>
      </w:tr>
      <w:tr w:rsidR="004C202E" w:rsidRPr="008D22E0" w14:paraId="5419D6CE" w14:textId="77777777" w:rsidTr="004C202E">
        <w:trPr>
          <w:trHeight w:val="260"/>
        </w:trPr>
        <w:tc>
          <w:tcPr>
            <w:tcW w:w="562" w:type="dxa"/>
            <w:vMerge/>
          </w:tcPr>
          <w:p w14:paraId="75F5528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F6ADC3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18F9449"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tcPr>
          <w:p w14:paraId="1C3867A0"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Projekto įgyvendinimas</w:t>
            </w:r>
          </w:p>
        </w:tc>
        <w:tc>
          <w:tcPr>
            <w:tcW w:w="1134" w:type="dxa"/>
          </w:tcPr>
          <w:p w14:paraId="3AEC13F5" w14:textId="77777777" w:rsidR="008C6E7E" w:rsidRPr="008D22E0" w:rsidRDefault="008C6E7E" w:rsidP="004637D4">
            <w:pPr>
              <w:rPr>
                <w:color w:val="000000"/>
                <w:sz w:val="18"/>
                <w:szCs w:val="18"/>
                <w:lang w:val="lt-LT"/>
              </w:rPr>
            </w:pPr>
            <w:r w:rsidRPr="008D22E0">
              <w:rPr>
                <w:color w:val="000000"/>
                <w:sz w:val="18"/>
                <w:szCs w:val="18"/>
                <w:lang w:val="lt-LT"/>
              </w:rPr>
              <w:t>0,5</w:t>
            </w:r>
          </w:p>
        </w:tc>
        <w:tc>
          <w:tcPr>
            <w:tcW w:w="851" w:type="dxa"/>
          </w:tcPr>
          <w:p w14:paraId="0DC665A4"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F35EA92" w14:textId="77777777" w:rsidR="008C6E7E" w:rsidRPr="008D22E0" w:rsidRDefault="008C6E7E" w:rsidP="004637D4">
            <w:pPr>
              <w:pStyle w:val="paragraph"/>
              <w:textAlignment w:val="baseline"/>
              <w:rPr>
                <w:color w:val="000000"/>
                <w:sz w:val="18"/>
                <w:szCs w:val="18"/>
                <w:lang w:val="lt-LT"/>
              </w:rPr>
            </w:pPr>
          </w:p>
        </w:tc>
        <w:tc>
          <w:tcPr>
            <w:tcW w:w="1701" w:type="dxa"/>
            <w:vMerge/>
          </w:tcPr>
          <w:p w14:paraId="22749A0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6E46318B"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559" w:type="dxa"/>
          </w:tcPr>
          <w:p w14:paraId="15E79F61"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418" w:type="dxa"/>
          </w:tcPr>
          <w:p w14:paraId="71DA05B5" w14:textId="77777777" w:rsidR="008C6E7E" w:rsidRPr="008D22E0" w:rsidRDefault="008C6E7E" w:rsidP="004637D4">
            <w:pPr>
              <w:pStyle w:val="paragraph"/>
              <w:textAlignment w:val="baseline"/>
              <w:rPr>
                <w:rStyle w:val="normaltextrun"/>
                <w:rFonts w:eastAsiaTheme="majorEastAsia"/>
                <w:sz w:val="18"/>
                <w:szCs w:val="18"/>
                <w:lang w:val="lt-LT"/>
              </w:rPr>
            </w:pPr>
          </w:p>
        </w:tc>
      </w:tr>
      <w:tr w:rsidR="004C202E" w:rsidRPr="008D22E0" w14:paraId="602F1555" w14:textId="77777777" w:rsidTr="004C202E">
        <w:trPr>
          <w:trHeight w:val="260"/>
        </w:trPr>
        <w:tc>
          <w:tcPr>
            <w:tcW w:w="562" w:type="dxa"/>
            <w:vMerge/>
          </w:tcPr>
          <w:p w14:paraId="7E5285C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EE4426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5D4019E"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tcPr>
          <w:p w14:paraId="414EFDF0"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Refleksija</w:t>
            </w:r>
          </w:p>
        </w:tc>
        <w:tc>
          <w:tcPr>
            <w:tcW w:w="1134" w:type="dxa"/>
          </w:tcPr>
          <w:p w14:paraId="0E70BD7A" w14:textId="77777777" w:rsidR="008C6E7E" w:rsidRPr="008D22E0" w:rsidRDefault="008C6E7E" w:rsidP="004637D4">
            <w:pPr>
              <w:rPr>
                <w:color w:val="000000"/>
                <w:sz w:val="18"/>
                <w:szCs w:val="18"/>
                <w:lang w:val="lt-LT"/>
              </w:rPr>
            </w:pPr>
            <w:r w:rsidRPr="008D22E0">
              <w:rPr>
                <w:color w:val="000000"/>
                <w:sz w:val="18"/>
                <w:szCs w:val="18"/>
                <w:lang w:val="lt-LT"/>
              </w:rPr>
              <w:t>0,5</w:t>
            </w:r>
          </w:p>
        </w:tc>
        <w:tc>
          <w:tcPr>
            <w:tcW w:w="851" w:type="dxa"/>
          </w:tcPr>
          <w:p w14:paraId="1621AA4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248DCE58" w14:textId="77777777" w:rsidR="008C6E7E" w:rsidRPr="008D22E0" w:rsidRDefault="008C6E7E" w:rsidP="004637D4">
            <w:pPr>
              <w:pStyle w:val="paragraph"/>
              <w:textAlignment w:val="baseline"/>
              <w:rPr>
                <w:color w:val="000000"/>
                <w:sz w:val="18"/>
                <w:szCs w:val="18"/>
                <w:lang w:val="lt-LT"/>
              </w:rPr>
            </w:pPr>
          </w:p>
        </w:tc>
        <w:tc>
          <w:tcPr>
            <w:tcW w:w="1701" w:type="dxa"/>
            <w:vMerge/>
          </w:tcPr>
          <w:p w14:paraId="6F31BF10"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627BB262"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559" w:type="dxa"/>
          </w:tcPr>
          <w:p w14:paraId="3E775742"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418" w:type="dxa"/>
          </w:tcPr>
          <w:p w14:paraId="035B49E9" w14:textId="77777777" w:rsidR="008C6E7E" w:rsidRPr="008D22E0" w:rsidRDefault="008C6E7E" w:rsidP="004637D4">
            <w:pPr>
              <w:pStyle w:val="paragraph"/>
              <w:textAlignment w:val="baseline"/>
              <w:rPr>
                <w:rStyle w:val="normaltextrun"/>
                <w:rFonts w:eastAsiaTheme="majorEastAsia"/>
                <w:sz w:val="18"/>
                <w:szCs w:val="18"/>
                <w:lang w:val="lt-LT"/>
              </w:rPr>
            </w:pPr>
          </w:p>
        </w:tc>
      </w:tr>
      <w:tr w:rsidR="004C202E" w:rsidRPr="008D22E0" w14:paraId="32CD2F46" w14:textId="77777777" w:rsidTr="004C202E">
        <w:trPr>
          <w:trHeight w:val="260"/>
        </w:trPr>
        <w:tc>
          <w:tcPr>
            <w:tcW w:w="562" w:type="dxa"/>
            <w:vMerge/>
          </w:tcPr>
          <w:p w14:paraId="095245BC"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449E755"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23C7DE6" w14:textId="77777777" w:rsidR="008C6E7E" w:rsidRPr="008D22E0" w:rsidRDefault="008C6E7E" w:rsidP="004637D4">
            <w:pPr>
              <w:pStyle w:val="paragraph"/>
              <w:spacing w:before="0" w:beforeAutospacing="0" w:after="0" w:afterAutospacing="0"/>
              <w:textAlignment w:val="baseline"/>
              <w:rPr>
                <w:sz w:val="18"/>
                <w:szCs w:val="18"/>
                <w:lang w:val="lt-LT"/>
              </w:rPr>
            </w:pPr>
          </w:p>
        </w:tc>
        <w:tc>
          <w:tcPr>
            <w:tcW w:w="1276" w:type="dxa"/>
          </w:tcPr>
          <w:p w14:paraId="35B6A81D" w14:textId="77777777" w:rsidR="008C6E7E" w:rsidRPr="008D22E0" w:rsidRDefault="008C6E7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 xml:space="preserve">Pristatymas bendruomenei </w:t>
            </w:r>
          </w:p>
        </w:tc>
        <w:tc>
          <w:tcPr>
            <w:tcW w:w="1134" w:type="dxa"/>
          </w:tcPr>
          <w:p w14:paraId="3B5C25EB" w14:textId="77777777" w:rsidR="008C6E7E" w:rsidRPr="008D22E0" w:rsidRDefault="008C6E7E" w:rsidP="004637D4">
            <w:pPr>
              <w:rPr>
                <w:color w:val="000000"/>
                <w:sz w:val="18"/>
                <w:szCs w:val="18"/>
                <w:lang w:val="lt-LT"/>
              </w:rPr>
            </w:pPr>
            <w:r w:rsidRPr="008D22E0">
              <w:rPr>
                <w:color w:val="000000"/>
                <w:sz w:val="18"/>
                <w:szCs w:val="18"/>
                <w:lang w:val="lt-LT"/>
              </w:rPr>
              <w:t>0,5</w:t>
            </w:r>
          </w:p>
        </w:tc>
        <w:tc>
          <w:tcPr>
            <w:tcW w:w="851" w:type="dxa"/>
          </w:tcPr>
          <w:p w14:paraId="592789DA"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5CE05619" w14:textId="77777777" w:rsidR="008C6E7E" w:rsidRPr="008D22E0" w:rsidRDefault="008C6E7E" w:rsidP="004637D4">
            <w:pPr>
              <w:pStyle w:val="paragraph"/>
              <w:textAlignment w:val="baseline"/>
              <w:rPr>
                <w:color w:val="000000"/>
                <w:sz w:val="18"/>
                <w:szCs w:val="18"/>
                <w:lang w:val="lt-LT"/>
              </w:rPr>
            </w:pPr>
          </w:p>
        </w:tc>
        <w:tc>
          <w:tcPr>
            <w:tcW w:w="1701" w:type="dxa"/>
            <w:vMerge/>
          </w:tcPr>
          <w:p w14:paraId="2553D81F" w14:textId="77777777" w:rsidR="008C6E7E" w:rsidRPr="008D22E0" w:rsidRDefault="008C6E7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1C96EB57"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559" w:type="dxa"/>
          </w:tcPr>
          <w:p w14:paraId="64CF266B" w14:textId="77777777" w:rsidR="008C6E7E" w:rsidRPr="008D22E0" w:rsidRDefault="008C6E7E" w:rsidP="004637D4">
            <w:pPr>
              <w:pStyle w:val="paragraph"/>
              <w:textAlignment w:val="baseline"/>
              <w:rPr>
                <w:rStyle w:val="normaltextrun"/>
                <w:rFonts w:eastAsiaTheme="majorEastAsia"/>
                <w:sz w:val="18"/>
                <w:szCs w:val="18"/>
                <w:lang w:val="lt-LT"/>
              </w:rPr>
            </w:pPr>
          </w:p>
        </w:tc>
        <w:tc>
          <w:tcPr>
            <w:tcW w:w="1418" w:type="dxa"/>
          </w:tcPr>
          <w:p w14:paraId="7A01D173" w14:textId="77777777" w:rsidR="008C6E7E" w:rsidRPr="008D22E0" w:rsidRDefault="008C6E7E" w:rsidP="004C202E">
            <w:pPr>
              <w:pStyle w:val="paragraph"/>
              <w:ind w:right="-113"/>
              <w:textAlignment w:val="baseline"/>
              <w:rPr>
                <w:rStyle w:val="normaltextrun"/>
                <w:rFonts w:eastAsiaTheme="majorEastAsia"/>
                <w:sz w:val="18"/>
                <w:szCs w:val="18"/>
                <w:lang w:val="lt-LT"/>
              </w:rPr>
            </w:pPr>
          </w:p>
        </w:tc>
      </w:tr>
    </w:tbl>
    <w:p w14:paraId="049B6C12" w14:textId="77777777" w:rsidR="008C6E7E" w:rsidRPr="008D22E0" w:rsidRDefault="008C6E7E" w:rsidP="008C6E7E">
      <w:pPr>
        <w:pStyle w:val="paragraph"/>
        <w:spacing w:before="0" w:beforeAutospacing="0" w:after="0" w:afterAutospacing="0"/>
        <w:jc w:val="both"/>
        <w:textAlignment w:val="baseline"/>
        <w:rPr>
          <w:rStyle w:val="normaltextrun"/>
          <w:rFonts w:eastAsiaTheme="majorEastAsia"/>
          <w:lang w:val="lt-LT"/>
        </w:rPr>
      </w:pPr>
    </w:p>
    <w:p w14:paraId="598DA7A2" w14:textId="77777777" w:rsidR="008C6E7E" w:rsidRPr="008D22E0" w:rsidRDefault="008C6E7E" w:rsidP="008C6E7E">
      <w:pPr>
        <w:rPr>
          <w:rStyle w:val="normaltextrun"/>
          <w:rFonts w:eastAsiaTheme="majorEastAsia"/>
          <w:sz w:val="22"/>
          <w:szCs w:val="22"/>
          <w:lang w:val="lt-LT"/>
        </w:rPr>
      </w:pPr>
      <w:r w:rsidRPr="008D22E0">
        <w:rPr>
          <w:sz w:val="22"/>
          <w:szCs w:val="22"/>
          <w:lang w:val="lt-LT"/>
        </w:rPr>
        <w:t>* žiūrėta 2025-07-30</w:t>
      </w:r>
    </w:p>
    <w:p w14:paraId="0D5F129E" w14:textId="77777777" w:rsidR="00FF1AF9" w:rsidRPr="008D22E0" w:rsidRDefault="00FF1AF9" w:rsidP="00FF1AF9">
      <w:pPr>
        <w:pStyle w:val="paragraph"/>
        <w:spacing w:before="0" w:beforeAutospacing="0" w:after="0" w:afterAutospacing="0"/>
        <w:jc w:val="both"/>
        <w:textAlignment w:val="baseline"/>
        <w:rPr>
          <w:rStyle w:val="normaltextrun"/>
          <w:rFonts w:eastAsiaTheme="majorEastAsia"/>
          <w:lang w:val="lt-LT"/>
        </w:rPr>
      </w:pPr>
    </w:p>
    <w:p w14:paraId="766F1594" w14:textId="77777777" w:rsidR="00BD3201" w:rsidRPr="008D22E0" w:rsidRDefault="00BD3201">
      <w:pPr>
        <w:rPr>
          <w:rStyle w:val="normaltextrun"/>
          <w:rFonts w:eastAsiaTheme="majorEastAsia"/>
          <w:b/>
          <w:bCs/>
          <w:lang w:val="lt-LT"/>
        </w:rPr>
      </w:pPr>
      <w:r w:rsidRPr="008D22E0">
        <w:rPr>
          <w:rStyle w:val="normaltextrun"/>
          <w:rFonts w:eastAsiaTheme="majorEastAsia"/>
          <w:b/>
          <w:bCs/>
          <w:lang w:val="lt-LT"/>
        </w:rPr>
        <w:br w:type="page"/>
      </w:r>
    </w:p>
    <w:p w14:paraId="724E4600" w14:textId="7D7E6ED6" w:rsidR="00FF1AF9" w:rsidRPr="008D22E0" w:rsidRDefault="00FF1AF9" w:rsidP="00FF1AF9">
      <w:pPr>
        <w:pStyle w:val="paragraph"/>
        <w:spacing w:before="0" w:beforeAutospacing="0" w:after="0" w:afterAutospacing="0"/>
        <w:jc w:val="center"/>
        <w:textAlignment w:val="baseline"/>
        <w:rPr>
          <w:rStyle w:val="normaltextrun"/>
          <w:rFonts w:eastAsiaTheme="majorEastAsia"/>
          <w:b/>
          <w:bCs/>
          <w:lang w:val="lt-LT"/>
        </w:rPr>
      </w:pPr>
      <w:r w:rsidRPr="008D22E0">
        <w:rPr>
          <w:rStyle w:val="normaltextrun"/>
          <w:rFonts w:eastAsiaTheme="majorEastAsia"/>
          <w:b/>
          <w:bCs/>
          <w:lang w:val="lt-LT"/>
        </w:rPr>
        <w:lastRenderedPageBreak/>
        <w:t xml:space="preserve">Gyvenimo įgūdžių </w:t>
      </w:r>
      <w:r w:rsidR="00975DA0" w:rsidRPr="008D22E0">
        <w:rPr>
          <w:rStyle w:val="normaltextrun"/>
          <w:rFonts w:eastAsiaTheme="majorEastAsia"/>
          <w:b/>
          <w:bCs/>
          <w:lang w:val="lt-LT"/>
        </w:rPr>
        <w:t>i</w:t>
      </w:r>
      <w:r w:rsidRPr="008D22E0">
        <w:rPr>
          <w:rStyle w:val="normaltextrun"/>
          <w:rFonts w:eastAsiaTheme="majorEastAsia"/>
          <w:b/>
          <w:bCs/>
          <w:lang w:val="lt-LT"/>
        </w:rPr>
        <w:t>lgalaikio plano 6 klasei pavyzdys</w:t>
      </w:r>
    </w:p>
    <w:p w14:paraId="3FE06224" w14:textId="77777777" w:rsidR="00FF1AF9" w:rsidRPr="008D22E0" w:rsidRDefault="00FF1AF9" w:rsidP="00FF1AF9">
      <w:pPr>
        <w:pStyle w:val="paragraph"/>
        <w:spacing w:before="0" w:beforeAutospacing="0" w:after="0" w:afterAutospacing="0"/>
        <w:jc w:val="center"/>
        <w:textAlignment w:val="baseline"/>
        <w:rPr>
          <w:rStyle w:val="normaltextrun"/>
          <w:rFonts w:eastAsiaTheme="majorEastAsia"/>
          <w:b/>
          <w:bCs/>
          <w:lang w:val="lt-LT"/>
        </w:rPr>
      </w:pPr>
    </w:p>
    <w:p w14:paraId="06B96AFB" w14:textId="77777777" w:rsidR="00DA096F" w:rsidRPr="008D22E0" w:rsidRDefault="00DA096F" w:rsidP="00DA096F">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Bendra informacija:</w:t>
      </w:r>
    </w:p>
    <w:p w14:paraId="1249DBE1" w14:textId="77777777" w:rsidR="00DA096F" w:rsidRPr="008D22E0" w:rsidRDefault="00DA096F" w:rsidP="00DA096F">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Klasė 6</w:t>
      </w:r>
    </w:p>
    <w:p w14:paraId="3684FF29" w14:textId="77777777" w:rsidR="00DA096F" w:rsidRPr="008D22E0" w:rsidRDefault="00DA096F" w:rsidP="00DA096F">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Mokslo metai ____________</w:t>
      </w:r>
    </w:p>
    <w:p w14:paraId="273D991E" w14:textId="77777777" w:rsidR="00DA096F" w:rsidRPr="008D22E0" w:rsidRDefault="00DA096F" w:rsidP="00DA096F">
      <w:pPr>
        <w:pStyle w:val="paragraph"/>
        <w:spacing w:before="0" w:beforeAutospacing="0" w:after="0" w:afterAutospacing="0"/>
        <w:textAlignment w:val="baseline"/>
        <w:rPr>
          <w:rStyle w:val="normaltextrun"/>
          <w:rFonts w:eastAsiaTheme="majorEastAsia"/>
          <w:lang w:val="lt-LT"/>
        </w:rPr>
      </w:pPr>
      <w:r w:rsidRPr="008D22E0">
        <w:rPr>
          <w:rStyle w:val="normaltextrun"/>
          <w:rFonts w:eastAsiaTheme="majorEastAsia"/>
          <w:lang w:val="lt-LT"/>
        </w:rPr>
        <w:t>Savaitinių pamokų skaičius 1</w:t>
      </w:r>
    </w:p>
    <w:p w14:paraId="0127E9D8" w14:textId="77777777" w:rsidR="00DA096F" w:rsidRPr="008D22E0" w:rsidRDefault="00DA096F" w:rsidP="00DA096F">
      <w:pPr>
        <w:pStyle w:val="paragraph"/>
        <w:spacing w:before="0" w:beforeAutospacing="0" w:after="0" w:afterAutospacing="0"/>
        <w:textAlignment w:val="baseline"/>
        <w:rPr>
          <w:rStyle w:val="normaltextrun"/>
          <w:rFonts w:eastAsiaTheme="majorEastAsia"/>
          <w:lang w:val="lt-LT"/>
        </w:rPr>
      </w:pPr>
      <w:r w:rsidRPr="008D22E0">
        <w:rPr>
          <w:rStyle w:val="normaltextrun"/>
          <w:rFonts w:eastAsiaTheme="majorEastAsia"/>
          <w:lang w:val="lt-LT"/>
        </w:rPr>
        <w:t>Pamokų skaičius per mokslo metus 36 (privalomam turiniui perteikti rekomenduojama ne mažiau 25)</w:t>
      </w:r>
    </w:p>
    <w:p w14:paraId="7342C40E" w14:textId="77777777" w:rsidR="00DA096F" w:rsidRPr="008D22E0" w:rsidRDefault="00DA096F" w:rsidP="00DA096F">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Vertinimas ____________</w:t>
      </w:r>
    </w:p>
    <w:p w14:paraId="63683CF4" w14:textId="77777777" w:rsidR="00DA096F" w:rsidRPr="008D22E0" w:rsidRDefault="00DA096F" w:rsidP="00DA096F">
      <w:pPr>
        <w:pStyle w:val="paragraph"/>
        <w:spacing w:before="0" w:beforeAutospacing="0" w:after="0" w:afterAutospacing="0"/>
        <w:jc w:val="both"/>
        <w:textAlignment w:val="baseline"/>
        <w:rPr>
          <w:rStyle w:val="normaltextrun"/>
          <w:rFonts w:eastAsiaTheme="majorEastAsia"/>
          <w:lang w:val="lt-LT"/>
        </w:rPr>
      </w:pPr>
    </w:p>
    <w:tbl>
      <w:tblPr>
        <w:tblStyle w:val="TableGrid"/>
        <w:tblW w:w="15021" w:type="dxa"/>
        <w:tblLayout w:type="fixed"/>
        <w:tblLook w:val="04A0" w:firstRow="1" w:lastRow="0" w:firstColumn="1" w:lastColumn="0" w:noHBand="0" w:noVBand="1"/>
      </w:tblPr>
      <w:tblGrid>
        <w:gridCol w:w="562"/>
        <w:gridCol w:w="1701"/>
        <w:gridCol w:w="1701"/>
        <w:gridCol w:w="1276"/>
        <w:gridCol w:w="1134"/>
        <w:gridCol w:w="851"/>
        <w:gridCol w:w="1417"/>
        <w:gridCol w:w="1701"/>
        <w:gridCol w:w="1701"/>
        <w:gridCol w:w="1559"/>
        <w:gridCol w:w="1418"/>
      </w:tblGrid>
      <w:tr w:rsidR="004C202E" w:rsidRPr="008D22E0" w14:paraId="0CBF0D86" w14:textId="77777777" w:rsidTr="004C202E">
        <w:trPr>
          <w:trHeight w:val="843"/>
        </w:trPr>
        <w:tc>
          <w:tcPr>
            <w:tcW w:w="562" w:type="dxa"/>
          </w:tcPr>
          <w:p w14:paraId="30F7493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EIL. NR.</w:t>
            </w:r>
          </w:p>
        </w:tc>
        <w:tc>
          <w:tcPr>
            <w:tcW w:w="1701" w:type="dxa"/>
          </w:tcPr>
          <w:p w14:paraId="19C07E0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TURINIO SRITIS</w:t>
            </w:r>
          </w:p>
        </w:tc>
        <w:tc>
          <w:tcPr>
            <w:tcW w:w="1701" w:type="dxa"/>
          </w:tcPr>
          <w:p w14:paraId="08AF8B1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TURINIO TEMA</w:t>
            </w:r>
          </w:p>
        </w:tc>
        <w:tc>
          <w:tcPr>
            <w:tcW w:w="1276" w:type="dxa"/>
          </w:tcPr>
          <w:p w14:paraId="5178B6B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PAMOKOS TEMA</w:t>
            </w:r>
          </w:p>
        </w:tc>
        <w:tc>
          <w:tcPr>
            <w:tcW w:w="1134" w:type="dxa"/>
          </w:tcPr>
          <w:p w14:paraId="1F05985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VALANDŲ SKAIČIUS</w:t>
            </w:r>
          </w:p>
        </w:tc>
        <w:tc>
          <w:tcPr>
            <w:tcW w:w="851" w:type="dxa"/>
          </w:tcPr>
          <w:p w14:paraId="34B30F7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IKI 30 PROC.</w:t>
            </w:r>
          </w:p>
        </w:tc>
        <w:tc>
          <w:tcPr>
            <w:tcW w:w="1417" w:type="dxa"/>
          </w:tcPr>
          <w:p w14:paraId="5465F0DF"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UGDOMI PASIEKIMAI</w:t>
            </w:r>
          </w:p>
        </w:tc>
        <w:tc>
          <w:tcPr>
            <w:tcW w:w="1701" w:type="dxa"/>
          </w:tcPr>
          <w:p w14:paraId="65D6794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UGDOMOS KOMPETENCIJOS</w:t>
            </w:r>
          </w:p>
        </w:tc>
        <w:tc>
          <w:tcPr>
            <w:tcW w:w="1701" w:type="dxa"/>
          </w:tcPr>
          <w:p w14:paraId="6FF7393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SKAITMENINIAI IR SPAUSDINTI LEIDINIAI, KNYGOS</w:t>
            </w:r>
          </w:p>
        </w:tc>
        <w:tc>
          <w:tcPr>
            <w:tcW w:w="1559" w:type="dxa"/>
          </w:tcPr>
          <w:p w14:paraId="7A5BA59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PRIEMONĖ</w:t>
            </w:r>
          </w:p>
        </w:tc>
        <w:tc>
          <w:tcPr>
            <w:tcW w:w="1418" w:type="dxa"/>
          </w:tcPr>
          <w:p w14:paraId="28EC4FD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INTEGRACIJA</w:t>
            </w:r>
          </w:p>
        </w:tc>
      </w:tr>
      <w:tr w:rsidR="004C202E" w:rsidRPr="008D22E0" w14:paraId="77060E71" w14:textId="77777777" w:rsidTr="004C202E">
        <w:trPr>
          <w:trHeight w:val="1034"/>
        </w:trPr>
        <w:tc>
          <w:tcPr>
            <w:tcW w:w="562" w:type="dxa"/>
            <w:vMerge w:val="restart"/>
          </w:tcPr>
          <w:p w14:paraId="1876862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1.</w:t>
            </w:r>
          </w:p>
        </w:tc>
        <w:tc>
          <w:tcPr>
            <w:tcW w:w="1701" w:type="dxa"/>
            <w:vMerge w:val="restart"/>
          </w:tcPr>
          <w:p w14:paraId="1606448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098033F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Savęs pažinimas ir asmeniniai tobulėjimo tikslai</w:t>
            </w:r>
          </w:p>
        </w:tc>
        <w:tc>
          <w:tcPr>
            <w:tcW w:w="1276" w:type="dxa"/>
            <w:vMerge w:val="restart"/>
          </w:tcPr>
          <w:p w14:paraId="1655FEF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Emocijų atpažinimas ir žodyno plėtojimas</w:t>
            </w:r>
          </w:p>
        </w:tc>
        <w:tc>
          <w:tcPr>
            <w:tcW w:w="1134" w:type="dxa"/>
            <w:vMerge w:val="restart"/>
          </w:tcPr>
          <w:p w14:paraId="7C23361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0,33</w:t>
            </w:r>
          </w:p>
        </w:tc>
        <w:tc>
          <w:tcPr>
            <w:tcW w:w="851" w:type="dxa"/>
            <w:vMerge w:val="restart"/>
          </w:tcPr>
          <w:p w14:paraId="6DDE69C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Pr>
          <w:p w14:paraId="088C6F9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Paaiškina, kodėl kai kurioms emocijoms reikia skirti daugiau dėmesio ir kaip emocijų raiškos lūkestis padeda jas sureguliuoti. Pateikia pavyzdžių, kaip atpažinti streso požymius ir priežastis, numatyti jo pasekmes, ir taiko kelis streso valdymo metodus (A1.3)</w:t>
            </w:r>
          </w:p>
        </w:tc>
        <w:tc>
          <w:tcPr>
            <w:tcW w:w="1701" w:type="dxa"/>
            <w:vMerge w:val="restart"/>
          </w:tcPr>
          <w:p w14:paraId="0EA13F7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Komunikavimo;</w:t>
            </w:r>
            <w:r w:rsidRPr="008D22E0">
              <w:rPr>
                <w:sz w:val="18"/>
                <w:szCs w:val="18"/>
                <w:lang w:val="lt-LT" w:eastAsia="en-US"/>
              </w:rPr>
              <w:t xml:space="preserve"> </w:t>
            </w:r>
            <w:r w:rsidRPr="008D22E0">
              <w:rPr>
                <w:rStyle w:val="normaltextrun"/>
                <w:rFonts w:eastAsiaTheme="majorEastAsia"/>
                <w:sz w:val="18"/>
                <w:szCs w:val="18"/>
                <w:lang w:val="lt-LT" w:eastAsia="en-US"/>
              </w:rPr>
              <w:t>Pažinimo;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vMerge w:val="restart"/>
          </w:tcPr>
          <w:p w14:paraId="5B0D2CCC" w14:textId="77777777" w:rsidR="00DA096F" w:rsidRPr="008D22E0" w:rsidRDefault="00DA096F" w:rsidP="004637D4">
            <w:pPr>
              <w:rPr>
                <w:color w:val="000000"/>
                <w:sz w:val="18"/>
                <w:szCs w:val="18"/>
                <w:lang w:val="lt-LT"/>
              </w:rPr>
            </w:pPr>
            <w:r w:rsidRPr="008D22E0">
              <w:rPr>
                <w:color w:val="000000"/>
                <w:sz w:val="18"/>
                <w:szCs w:val="18"/>
                <w:lang w:val="lt-LT"/>
              </w:rPr>
              <w:t>Bracket, M., Leidimas jausti. Vilnius: Vaga, 2020</w:t>
            </w:r>
          </w:p>
          <w:p w14:paraId="237C6328" w14:textId="77777777" w:rsidR="00DA096F" w:rsidRPr="008D22E0" w:rsidRDefault="00DA096F" w:rsidP="004637D4">
            <w:pPr>
              <w:rPr>
                <w:color w:val="000000"/>
                <w:sz w:val="18"/>
                <w:szCs w:val="18"/>
                <w:lang w:val="lt-LT"/>
              </w:rPr>
            </w:pPr>
          </w:p>
        </w:tc>
        <w:tc>
          <w:tcPr>
            <w:tcW w:w="1559" w:type="dxa"/>
          </w:tcPr>
          <w:p w14:paraId="75F4AF39" w14:textId="77777777" w:rsidR="00DA096F" w:rsidRPr="008D22E0" w:rsidRDefault="00DA096F" w:rsidP="004637D4">
            <w:pPr>
              <w:rPr>
                <w:rStyle w:val="normaltextrun"/>
                <w:rFonts w:eastAsiaTheme="majorEastAsia"/>
                <w:color w:val="000000"/>
                <w:sz w:val="18"/>
                <w:szCs w:val="18"/>
                <w:lang w:val="lt-LT"/>
              </w:rPr>
            </w:pPr>
            <w:r w:rsidRPr="008D22E0">
              <w:rPr>
                <w:color w:val="000000"/>
                <w:sz w:val="18"/>
                <w:szCs w:val="18"/>
                <w:lang w:val="lt-LT"/>
              </w:rPr>
              <w:t>Atpažink liūdesį ir kitus jausmus. Praleisk progą pasityčioti! Kai kyla noras įskaudinti ar pažeminti kitą. VšĮ „Vaikų linija“.</w:t>
            </w:r>
            <w:r w:rsidRPr="008D22E0">
              <w:rPr>
                <w:color w:val="000000"/>
                <w:sz w:val="18"/>
                <w:szCs w:val="18"/>
                <w:lang w:val="lt-LT"/>
              </w:rPr>
              <w:br/>
            </w:r>
            <w:hyperlink r:id="rId225" w:history="1">
              <w:r w:rsidRPr="008D22E0">
                <w:rPr>
                  <w:rStyle w:val="Hyperlink"/>
                  <w:sz w:val="18"/>
                  <w:szCs w:val="18"/>
                  <w:lang w:val="lt-LT"/>
                </w:rPr>
                <w:t>https://www.youtube.com/watch?v=8hft9k46rwQ</w:t>
              </w:r>
            </w:hyperlink>
            <w:r w:rsidRPr="008D22E0">
              <w:rPr>
                <w:color w:val="000000"/>
                <w:sz w:val="18"/>
                <w:szCs w:val="18"/>
                <w:lang w:val="lt-LT"/>
              </w:rPr>
              <w:t xml:space="preserve"> *</w:t>
            </w:r>
          </w:p>
        </w:tc>
        <w:tc>
          <w:tcPr>
            <w:tcW w:w="1418" w:type="dxa"/>
            <w:vMerge w:val="restart"/>
          </w:tcPr>
          <w:p w14:paraId="46F318AA" w14:textId="77777777" w:rsidR="00DA096F" w:rsidRPr="008D22E0" w:rsidRDefault="00DA096F" w:rsidP="004637D4">
            <w:pPr>
              <w:rPr>
                <w:color w:val="000000"/>
                <w:sz w:val="18"/>
                <w:szCs w:val="18"/>
                <w:lang w:val="lt-LT"/>
              </w:rPr>
            </w:pPr>
          </w:p>
        </w:tc>
      </w:tr>
      <w:tr w:rsidR="004C202E" w:rsidRPr="008D22E0" w14:paraId="650C81DA" w14:textId="77777777" w:rsidTr="004C202E">
        <w:trPr>
          <w:trHeight w:val="1034"/>
        </w:trPr>
        <w:tc>
          <w:tcPr>
            <w:tcW w:w="562" w:type="dxa"/>
            <w:vMerge/>
          </w:tcPr>
          <w:p w14:paraId="3E64F95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2BE54D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AC9E54C"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4E6E4DA1"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78A4FC17"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851" w:type="dxa"/>
            <w:vMerge/>
          </w:tcPr>
          <w:p w14:paraId="6C68000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6CD7031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F9F23E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eastAsia="en-US"/>
              </w:rPr>
            </w:pPr>
          </w:p>
        </w:tc>
        <w:tc>
          <w:tcPr>
            <w:tcW w:w="1701" w:type="dxa"/>
            <w:vMerge/>
          </w:tcPr>
          <w:p w14:paraId="67317A48" w14:textId="77777777" w:rsidR="00DA096F" w:rsidRPr="008D22E0" w:rsidRDefault="00DA096F" w:rsidP="004637D4">
            <w:pPr>
              <w:rPr>
                <w:color w:val="000000"/>
                <w:sz w:val="18"/>
                <w:szCs w:val="18"/>
                <w:lang w:val="lt-LT"/>
              </w:rPr>
            </w:pPr>
          </w:p>
        </w:tc>
        <w:tc>
          <w:tcPr>
            <w:tcW w:w="1559" w:type="dxa"/>
          </w:tcPr>
          <w:p w14:paraId="702D17C9" w14:textId="77777777" w:rsidR="00DA096F" w:rsidRPr="008D22E0" w:rsidRDefault="00DA096F" w:rsidP="004637D4">
            <w:pPr>
              <w:rPr>
                <w:color w:val="000000"/>
                <w:sz w:val="18"/>
                <w:szCs w:val="18"/>
                <w:lang w:val="lt-LT"/>
              </w:rPr>
            </w:pPr>
            <w:r w:rsidRPr="008D22E0">
              <w:rPr>
                <w:rStyle w:val="normaltextrun"/>
                <w:rFonts w:eastAsiaTheme="majorEastAsia"/>
                <w:color w:val="000000"/>
                <w:sz w:val="18"/>
                <w:szCs w:val="18"/>
                <w:lang w:val="lt-LT"/>
              </w:rPr>
              <w:t xml:space="preserve">„Emocijos. Pagalba sau ir kitam“ </w:t>
            </w:r>
            <w:hyperlink r:id="rId226" w:history="1">
              <w:r w:rsidRPr="008D22E0">
                <w:rPr>
                  <w:rStyle w:val="Hyperlink"/>
                  <w:sz w:val="18"/>
                  <w:szCs w:val="18"/>
                  <w:lang w:val="lt-LT"/>
                </w:rPr>
                <w:t>https://emokykla.lt/metodine-medziaga/medziaga/perziura/465</w:t>
              </w:r>
            </w:hyperlink>
            <w:r w:rsidRPr="008D22E0">
              <w:rPr>
                <w:rStyle w:val="normaltextrun"/>
                <w:rFonts w:eastAsiaTheme="majorEastAsia"/>
                <w:color w:val="000000"/>
                <w:sz w:val="18"/>
                <w:szCs w:val="18"/>
                <w:lang w:val="lt-LT"/>
              </w:rPr>
              <w:t xml:space="preserve"> </w:t>
            </w:r>
            <w:r w:rsidRPr="008D22E0">
              <w:rPr>
                <w:color w:val="000000"/>
                <w:sz w:val="18"/>
                <w:szCs w:val="18"/>
                <w:lang w:val="lt-LT"/>
              </w:rPr>
              <w:t>*</w:t>
            </w:r>
          </w:p>
        </w:tc>
        <w:tc>
          <w:tcPr>
            <w:tcW w:w="1418" w:type="dxa"/>
            <w:vMerge/>
          </w:tcPr>
          <w:p w14:paraId="0CF66EFC" w14:textId="77777777" w:rsidR="00DA096F" w:rsidRPr="008D22E0" w:rsidRDefault="00DA096F" w:rsidP="004637D4">
            <w:pPr>
              <w:rPr>
                <w:color w:val="000000"/>
                <w:sz w:val="18"/>
                <w:szCs w:val="18"/>
                <w:lang w:val="lt-LT"/>
              </w:rPr>
            </w:pPr>
          </w:p>
        </w:tc>
      </w:tr>
      <w:tr w:rsidR="004C202E" w:rsidRPr="008D22E0" w14:paraId="4ED2B8DC" w14:textId="77777777" w:rsidTr="004C202E">
        <w:trPr>
          <w:trHeight w:val="268"/>
        </w:trPr>
        <w:tc>
          <w:tcPr>
            <w:tcW w:w="562" w:type="dxa"/>
            <w:vMerge/>
          </w:tcPr>
          <w:p w14:paraId="2BDE6CE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F04923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D692516"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val="restart"/>
          </w:tcPr>
          <w:p w14:paraId="05C09B2E" w14:textId="77777777" w:rsidR="00DA096F" w:rsidRPr="008D22E0" w:rsidRDefault="00DA096F" w:rsidP="004637D4">
            <w:pPr>
              <w:pStyle w:val="paragraph"/>
              <w:spacing w:before="0" w:after="0"/>
              <w:textAlignment w:val="baseline"/>
              <w:rPr>
                <w:color w:val="000000"/>
                <w:sz w:val="18"/>
                <w:szCs w:val="18"/>
                <w:lang w:val="lt-LT"/>
              </w:rPr>
            </w:pPr>
            <w:r w:rsidRPr="008D22E0">
              <w:rPr>
                <w:color w:val="000000"/>
                <w:sz w:val="18"/>
                <w:szCs w:val="18"/>
                <w:lang w:val="lt-LT"/>
              </w:rPr>
              <w:t>Patiriamų emocijų atpažinimas ir įvardijimas</w:t>
            </w:r>
          </w:p>
        </w:tc>
        <w:tc>
          <w:tcPr>
            <w:tcW w:w="1134" w:type="dxa"/>
            <w:vMerge w:val="restart"/>
          </w:tcPr>
          <w:p w14:paraId="490DF38D" w14:textId="77777777" w:rsidR="00DA096F" w:rsidRPr="008D22E0" w:rsidRDefault="00DA096F" w:rsidP="004637D4">
            <w:pPr>
              <w:pStyle w:val="paragraph"/>
              <w:spacing w:before="0" w:after="0"/>
              <w:textAlignment w:val="baseline"/>
              <w:rPr>
                <w:color w:val="000000"/>
                <w:sz w:val="18"/>
                <w:szCs w:val="18"/>
                <w:lang w:val="lt-LT"/>
              </w:rPr>
            </w:pPr>
            <w:r w:rsidRPr="008D22E0">
              <w:rPr>
                <w:color w:val="000000"/>
                <w:sz w:val="18"/>
                <w:szCs w:val="18"/>
                <w:lang w:val="lt-LT"/>
              </w:rPr>
              <w:t>0,33</w:t>
            </w:r>
          </w:p>
        </w:tc>
        <w:tc>
          <w:tcPr>
            <w:tcW w:w="851" w:type="dxa"/>
            <w:vMerge w:val="restart"/>
          </w:tcPr>
          <w:p w14:paraId="374538C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759FC18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CCFF0FF"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05D2CD9" w14:textId="77777777" w:rsidR="00DA096F" w:rsidRPr="008D22E0" w:rsidRDefault="00DA096F" w:rsidP="004637D4">
            <w:pPr>
              <w:rPr>
                <w:color w:val="000000"/>
                <w:sz w:val="18"/>
                <w:szCs w:val="18"/>
                <w:lang w:val="lt-LT"/>
              </w:rPr>
            </w:pPr>
            <w:r w:rsidRPr="008D22E0">
              <w:rPr>
                <w:color w:val="000000"/>
                <w:sz w:val="18"/>
                <w:szCs w:val="18"/>
                <w:lang w:val="lt-LT"/>
              </w:rPr>
              <w:t xml:space="preserve">Hoffmann, K., W., Roggenwallner B., </w:t>
            </w:r>
            <w:r w:rsidRPr="008D22E0">
              <w:rPr>
                <w:i/>
                <w:iCs/>
                <w:color w:val="000000"/>
                <w:sz w:val="18"/>
                <w:szCs w:val="18"/>
                <w:lang w:val="lt-LT"/>
              </w:rPr>
              <w:t>Programa EQ vaikams. Emocinį intelektą ugdantys žaidimai</w:t>
            </w:r>
            <w:r w:rsidRPr="008D22E0">
              <w:rPr>
                <w:color w:val="000000"/>
                <w:sz w:val="18"/>
                <w:szCs w:val="18"/>
                <w:lang w:val="lt-LT"/>
              </w:rPr>
              <w:t xml:space="preserve">. Vilnius: Presvika, 2005 </w:t>
            </w:r>
          </w:p>
        </w:tc>
        <w:tc>
          <w:tcPr>
            <w:tcW w:w="1559" w:type="dxa"/>
          </w:tcPr>
          <w:p w14:paraId="318E3BE0" w14:textId="77777777" w:rsidR="00DA096F" w:rsidRPr="008D22E0" w:rsidRDefault="00DA096F" w:rsidP="004637D4">
            <w:pPr>
              <w:rPr>
                <w:color w:val="000000"/>
                <w:sz w:val="18"/>
                <w:szCs w:val="18"/>
                <w:lang w:val="lt-LT"/>
              </w:rPr>
            </w:pPr>
            <w:r w:rsidRPr="008D22E0">
              <w:rPr>
                <w:color w:val="000000"/>
                <w:sz w:val="18"/>
                <w:szCs w:val="18"/>
                <w:lang w:val="lt-LT"/>
              </w:rPr>
              <w:t xml:space="preserve">Mūsų šešios emocijos. Atviras jaunimo centras „Žalianamis“ </w:t>
            </w:r>
            <w:hyperlink r:id="rId227" w:history="1">
              <w:r w:rsidRPr="008D22E0">
                <w:rPr>
                  <w:rStyle w:val="Hyperlink"/>
                  <w:sz w:val="18"/>
                  <w:szCs w:val="18"/>
                  <w:lang w:val="lt-LT"/>
                </w:rPr>
                <w:t>https://www.youtube.com/watch?v=OwnmJCVuBng</w:t>
              </w:r>
            </w:hyperlink>
            <w:r w:rsidRPr="008D22E0">
              <w:rPr>
                <w:color w:val="000000"/>
                <w:sz w:val="18"/>
                <w:szCs w:val="18"/>
                <w:lang w:val="lt-LT"/>
              </w:rPr>
              <w:t xml:space="preserve"> *</w:t>
            </w:r>
          </w:p>
        </w:tc>
        <w:tc>
          <w:tcPr>
            <w:tcW w:w="1418" w:type="dxa"/>
            <w:vMerge w:val="restart"/>
          </w:tcPr>
          <w:p w14:paraId="389BDF4F" w14:textId="77777777" w:rsidR="00DA096F" w:rsidRPr="008D22E0" w:rsidRDefault="00DA096F" w:rsidP="004637D4">
            <w:pPr>
              <w:rPr>
                <w:color w:val="000000"/>
                <w:sz w:val="18"/>
                <w:szCs w:val="18"/>
                <w:lang w:val="lt-LT"/>
              </w:rPr>
            </w:pPr>
          </w:p>
        </w:tc>
      </w:tr>
      <w:tr w:rsidR="004C202E" w:rsidRPr="008D22E0" w14:paraId="552F0F87" w14:textId="77777777" w:rsidTr="004C202E">
        <w:trPr>
          <w:trHeight w:val="268"/>
        </w:trPr>
        <w:tc>
          <w:tcPr>
            <w:tcW w:w="562" w:type="dxa"/>
            <w:vMerge/>
          </w:tcPr>
          <w:p w14:paraId="050A9DA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34DC47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976CBB1"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3D712390"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386E2920"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851" w:type="dxa"/>
            <w:vMerge/>
          </w:tcPr>
          <w:p w14:paraId="752C73F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456A6FB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F4C081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42DFEB18" w14:textId="77777777" w:rsidR="00DA096F" w:rsidRPr="008D22E0" w:rsidRDefault="00DA096F" w:rsidP="004637D4">
            <w:pPr>
              <w:rPr>
                <w:color w:val="000000"/>
                <w:sz w:val="18"/>
                <w:szCs w:val="18"/>
                <w:lang w:val="lt-LT"/>
              </w:rPr>
            </w:pPr>
            <w:r w:rsidRPr="008D22E0">
              <w:rPr>
                <w:color w:val="000000"/>
                <w:sz w:val="18"/>
                <w:szCs w:val="18"/>
                <w:lang w:val="lt-LT"/>
              </w:rPr>
              <w:t xml:space="preserve">Andrijauskienė, L., Baušytė, R., Breivienė, R., Brimienė, I., Bumbulienė, Ž., Klimašenko, J., Sabaitytė, E., Vaigauskaitė-Mažeikienė, B., Žilovič, D. (2023). </w:t>
            </w:r>
            <w:r w:rsidRPr="008D22E0">
              <w:rPr>
                <w:i/>
                <w:iCs/>
                <w:color w:val="000000"/>
                <w:sz w:val="18"/>
                <w:szCs w:val="18"/>
                <w:lang w:val="lt-LT"/>
              </w:rPr>
              <w:t>Trikampiai ir apskritimai: mano moteriškumo pradžia</w:t>
            </w:r>
            <w:r w:rsidRPr="008D22E0">
              <w:rPr>
                <w:color w:val="000000"/>
                <w:sz w:val="18"/>
                <w:szCs w:val="18"/>
                <w:lang w:val="lt-LT"/>
              </w:rPr>
              <w:t>. Vilnius: VU leidykla</w:t>
            </w:r>
          </w:p>
        </w:tc>
        <w:tc>
          <w:tcPr>
            <w:tcW w:w="1559" w:type="dxa"/>
          </w:tcPr>
          <w:p w14:paraId="234AD827" w14:textId="77777777" w:rsidR="00DA096F" w:rsidRPr="008D22E0" w:rsidRDefault="00DA096F" w:rsidP="004637D4">
            <w:pPr>
              <w:rPr>
                <w:color w:val="000000"/>
                <w:sz w:val="18"/>
                <w:szCs w:val="18"/>
                <w:lang w:val="lt-LT"/>
              </w:rPr>
            </w:pPr>
          </w:p>
        </w:tc>
        <w:tc>
          <w:tcPr>
            <w:tcW w:w="1418" w:type="dxa"/>
            <w:vMerge/>
          </w:tcPr>
          <w:p w14:paraId="0953213E" w14:textId="77777777" w:rsidR="00DA096F" w:rsidRPr="008D22E0" w:rsidRDefault="00DA096F" w:rsidP="004637D4">
            <w:pPr>
              <w:rPr>
                <w:color w:val="000000"/>
                <w:sz w:val="18"/>
                <w:szCs w:val="18"/>
                <w:lang w:val="lt-LT"/>
              </w:rPr>
            </w:pPr>
          </w:p>
        </w:tc>
      </w:tr>
      <w:tr w:rsidR="004C202E" w:rsidRPr="008D22E0" w14:paraId="2193E470" w14:textId="77777777" w:rsidTr="004C202E">
        <w:trPr>
          <w:trHeight w:val="124"/>
        </w:trPr>
        <w:tc>
          <w:tcPr>
            <w:tcW w:w="562" w:type="dxa"/>
            <w:vMerge/>
          </w:tcPr>
          <w:p w14:paraId="09739D3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363F5E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CDDFA29"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val="restart"/>
          </w:tcPr>
          <w:p w14:paraId="0AD2BCCE"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Emocijų valdymas</w:t>
            </w:r>
          </w:p>
        </w:tc>
        <w:tc>
          <w:tcPr>
            <w:tcW w:w="1134" w:type="dxa"/>
            <w:vMerge w:val="restart"/>
          </w:tcPr>
          <w:p w14:paraId="51A1F05E"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0,33</w:t>
            </w:r>
          </w:p>
        </w:tc>
        <w:tc>
          <w:tcPr>
            <w:tcW w:w="851" w:type="dxa"/>
            <w:vMerge w:val="restart"/>
          </w:tcPr>
          <w:p w14:paraId="4C8F359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2D06D95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ACC940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1557BDF1" w14:textId="77777777" w:rsidR="00DA096F" w:rsidRPr="008D22E0" w:rsidRDefault="00DA096F" w:rsidP="004637D4">
            <w:pPr>
              <w:rPr>
                <w:color w:val="000000"/>
                <w:sz w:val="18"/>
                <w:szCs w:val="18"/>
                <w:lang w:val="lt-LT"/>
              </w:rPr>
            </w:pPr>
            <w:r w:rsidRPr="008D22E0">
              <w:rPr>
                <w:color w:val="000000"/>
                <w:sz w:val="18"/>
                <w:szCs w:val="18"/>
                <w:lang w:val="lt-LT"/>
              </w:rPr>
              <w:t xml:space="preserve">Kindlon D., Thompson, M., Augant Kainui: kaip apsaugoti berniukų jausmų pasaulį. Knyga, kurią tiesiog būtina perskaityti kiekvienam, norinčiam padėti berniukams užaugti emociškai raštingomis, visavertėmis asmenybėmis. AUGANT KAINUI: kaip apsaugoti berniukų jausmų pasaulį </w:t>
            </w:r>
            <w:hyperlink r:id="rId228" w:history="1">
              <w:r w:rsidRPr="008D22E0">
                <w:rPr>
                  <w:rStyle w:val="Hyperlink"/>
                  <w:sz w:val="18"/>
                  <w:szCs w:val="18"/>
                  <w:lang w:val="lt-LT"/>
                </w:rPr>
                <w:t>https://www.knygos.lt/lt/knygos/augant-kainui--kaip-apsaugoti-berniuku-jausmu-pasauli/?gclid=Cj0KCQjwmN2iBhCrARIsAG_G2i4tDBGyumQVs5GfzWEQUgkixMPyvj7BECjyFi8LO1rCcCxU</w:t>
              </w:r>
              <w:r w:rsidRPr="008D22E0">
                <w:rPr>
                  <w:rStyle w:val="Hyperlink"/>
                  <w:sz w:val="18"/>
                  <w:szCs w:val="18"/>
                  <w:lang w:val="lt-LT"/>
                </w:rPr>
                <w:lastRenderedPageBreak/>
                <w:t>vc3V3mUaAgoiEALw_wcB</w:t>
              </w:r>
            </w:hyperlink>
            <w:r w:rsidRPr="008D22E0">
              <w:rPr>
                <w:color w:val="000000"/>
                <w:sz w:val="18"/>
                <w:szCs w:val="18"/>
                <w:lang w:val="lt-LT"/>
              </w:rPr>
              <w:t xml:space="preserve"> *</w:t>
            </w:r>
          </w:p>
        </w:tc>
        <w:tc>
          <w:tcPr>
            <w:tcW w:w="1559" w:type="dxa"/>
          </w:tcPr>
          <w:p w14:paraId="621E8185" w14:textId="77777777" w:rsidR="00DA096F" w:rsidRPr="008D22E0" w:rsidRDefault="00DA096F" w:rsidP="004637D4">
            <w:pPr>
              <w:rPr>
                <w:color w:val="000000"/>
                <w:sz w:val="18"/>
                <w:szCs w:val="18"/>
                <w:lang w:val="lt-LT"/>
              </w:rPr>
            </w:pPr>
            <w:r w:rsidRPr="008D22E0">
              <w:rPr>
                <w:color w:val="000000"/>
                <w:sz w:val="18"/>
                <w:szCs w:val="18"/>
                <w:lang w:val="lt-LT"/>
              </w:rPr>
              <w:lastRenderedPageBreak/>
              <w:t xml:space="preserve">5 pirštų emocijų valdymo metodas. VšĮ Pozityvaus ugdymo institutas </w:t>
            </w:r>
            <w:hyperlink r:id="rId229" w:history="1">
              <w:r w:rsidRPr="008D22E0">
                <w:rPr>
                  <w:rStyle w:val="Hyperlink"/>
                  <w:sz w:val="18"/>
                  <w:szCs w:val="18"/>
                  <w:lang w:val="lt-LT"/>
                </w:rPr>
                <w:t>https://www.youtube.com/watch?v=3YoayYs_1CM</w:t>
              </w:r>
            </w:hyperlink>
            <w:r w:rsidRPr="008D22E0">
              <w:rPr>
                <w:color w:val="000000"/>
                <w:sz w:val="18"/>
                <w:szCs w:val="18"/>
                <w:lang w:val="lt-LT"/>
              </w:rPr>
              <w:t xml:space="preserve"> *</w:t>
            </w:r>
          </w:p>
        </w:tc>
        <w:tc>
          <w:tcPr>
            <w:tcW w:w="1418" w:type="dxa"/>
            <w:vMerge w:val="restart"/>
          </w:tcPr>
          <w:p w14:paraId="475BA348" w14:textId="77777777" w:rsidR="00DA096F" w:rsidRPr="008D22E0" w:rsidRDefault="00DA096F" w:rsidP="004637D4">
            <w:pPr>
              <w:rPr>
                <w:color w:val="000000"/>
                <w:sz w:val="18"/>
                <w:szCs w:val="18"/>
                <w:lang w:val="lt-LT"/>
              </w:rPr>
            </w:pPr>
          </w:p>
        </w:tc>
      </w:tr>
      <w:tr w:rsidR="004C202E" w:rsidRPr="008D22E0" w14:paraId="2189484F" w14:textId="77777777" w:rsidTr="004C202E">
        <w:trPr>
          <w:trHeight w:val="124"/>
        </w:trPr>
        <w:tc>
          <w:tcPr>
            <w:tcW w:w="562" w:type="dxa"/>
            <w:vMerge/>
          </w:tcPr>
          <w:p w14:paraId="41AF6A0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182E05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4E43422"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11B0B261"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42B7F0CB"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851" w:type="dxa"/>
            <w:vMerge/>
          </w:tcPr>
          <w:p w14:paraId="259D6AC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23156FE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872486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34FA72D" w14:textId="77777777" w:rsidR="00DA096F" w:rsidRPr="008D22E0" w:rsidRDefault="00DA096F" w:rsidP="004637D4">
            <w:pPr>
              <w:rPr>
                <w:color w:val="000000"/>
                <w:sz w:val="18"/>
                <w:szCs w:val="18"/>
                <w:lang w:val="lt-LT"/>
              </w:rPr>
            </w:pPr>
            <w:r w:rsidRPr="008D22E0">
              <w:rPr>
                <w:color w:val="000000"/>
                <w:sz w:val="18"/>
                <w:szCs w:val="18"/>
                <w:lang w:val="lt-LT"/>
              </w:rPr>
              <w:t xml:space="preserve">Girskis, J., Jurkevičius, P., Slušnys, L., Variakojis, A., Gabrielius Liaudanskas-Svaras, G., Būk vyras: berniukų knyga. BŪK VYRAS: berniukų knyga. Atnaujintas leidimas naujai </w:t>
            </w:r>
            <w:hyperlink r:id="rId230" w:history="1">
              <w:r w:rsidRPr="008D22E0">
                <w:rPr>
                  <w:rStyle w:val="Hyperlink"/>
                  <w:sz w:val="18"/>
                  <w:szCs w:val="18"/>
                  <w:lang w:val="lt-LT"/>
                </w:rPr>
                <w:t>https://www.knygos.lt/lt/knygos/buk-vyras-berniuku-knyga/</w:t>
              </w:r>
            </w:hyperlink>
            <w:r w:rsidRPr="008D22E0">
              <w:rPr>
                <w:color w:val="000000"/>
                <w:sz w:val="18"/>
                <w:szCs w:val="18"/>
                <w:lang w:val="lt-LT"/>
              </w:rPr>
              <w:t xml:space="preserve"> *</w:t>
            </w:r>
          </w:p>
        </w:tc>
        <w:tc>
          <w:tcPr>
            <w:tcW w:w="1559" w:type="dxa"/>
            <w:vMerge w:val="restart"/>
          </w:tcPr>
          <w:p w14:paraId="41CD3F71" w14:textId="77777777" w:rsidR="00DA096F" w:rsidRPr="008D22E0" w:rsidRDefault="00DA096F" w:rsidP="004637D4">
            <w:pPr>
              <w:rPr>
                <w:color w:val="000000"/>
                <w:sz w:val="18"/>
                <w:szCs w:val="18"/>
                <w:lang w:val="lt-LT"/>
              </w:rPr>
            </w:pPr>
            <w:r w:rsidRPr="008D22E0">
              <w:rPr>
                <w:color w:val="000000"/>
                <w:sz w:val="18"/>
                <w:szCs w:val="18"/>
                <w:lang w:val="lt-LT"/>
              </w:rPr>
              <w:t xml:space="preserve">Apie savęs žalojimą, pagalbą sau ir draugui. </w:t>
            </w:r>
          </w:p>
          <w:p w14:paraId="7A07A093" w14:textId="77777777" w:rsidR="00DA096F" w:rsidRPr="008D22E0" w:rsidRDefault="00DA096F" w:rsidP="004637D4">
            <w:pPr>
              <w:rPr>
                <w:color w:val="000000"/>
                <w:sz w:val="18"/>
                <w:szCs w:val="18"/>
                <w:lang w:val="lt-LT"/>
              </w:rPr>
            </w:pPr>
            <w:r w:rsidRPr="008D22E0">
              <w:rPr>
                <w:color w:val="000000"/>
                <w:sz w:val="18"/>
                <w:szCs w:val="18"/>
                <w:lang w:val="lt-LT"/>
              </w:rPr>
              <w:t xml:space="preserve">LR Sveikatos apsaugos ministerija su partneriais </w:t>
            </w:r>
          </w:p>
          <w:p w14:paraId="11A80F08" w14:textId="77777777" w:rsidR="00DA096F" w:rsidRPr="008D22E0" w:rsidRDefault="00DA096F" w:rsidP="004637D4">
            <w:pPr>
              <w:rPr>
                <w:color w:val="000000"/>
                <w:sz w:val="18"/>
                <w:szCs w:val="18"/>
                <w:lang w:val="lt-LT"/>
              </w:rPr>
            </w:pPr>
            <w:hyperlink r:id="rId231" w:history="1">
              <w:r w:rsidRPr="008D22E0">
                <w:rPr>
                  <w:rStyle w:val="Hyperlink"/>
                  <w:sz w:val="18"/>
                  <w:szCs w:val="18"/>
                  <w:lang w:val="lt-LT"/>
                </w:rPr>
                <w:t>https://pagalbasau.lt/jaunimui/saves-zalojimas/</w:t>
              </w:r>
            </w:hyperlink>
            <w:r w:rsidRPr="008D22E0">
              <w:rPr>
                <w:color w:val="000000"/>
                <w:sz w:val="18"/>
                <w:szCs w:val="18"/>
                <w:lang w:val="lt-LT"/>
              </w:rPr>
              <w:t xml:space="preserve"> *</w:t>
            </w:r>
          </w:p>
        </w:tc>
        <w:tc>
          <w:tcPr>
            <w:tcW w:w="1418" w:type="dxa"/>
            <w:vMerge/>
          </w:tcPr>
          <w:p w14:paraId="77556179" w14:textId="77777777" w:rsidR="00DA096F" w:rsidRPr="008D22E0" w:rsidRDefault="00DA096F" w:rsidP="004637D4">
            <w:pPr>
              <w:rPr>
                <w:color w:val="000000"/>
                <w:sz w:val="18"/>
                <w:szCs w:val="18"/>
                <w:lang w:val="lt-LT"/>
              </w:rPr>
            </w:pPr>
          </w:p>
        </w:tc>
      </w:tr>
      <w:tr w:rsidR="004C202E" w:rsidRPr="008D22E0" w14:paraId="21D7B8C8" w14:textId="77777777" w:rsidTr="004C202E">
        <w:trPr>
          <w:trHeight w:val="124"/>
        </w:trPr>
        <w:tc>
          <w:tcPr>
            <w:tcW w:w="562" w:type="dxa"/>
            <w:vMerge/>
          </w:tcPr>
          <w:p w14:paraId="2AA7C10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0A4606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D13918F"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32C3E6A1"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20737EF7"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851" w:type="dxa"/>
            <w:vMerge/>
          </w:tcPr>
          <w:p w14:paraId="09DA805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1E7AE67F"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BE95BE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72773E26" w14:textId="77777777" w:rsidR="00DA096F" w:rsidRPr="008D22E0" w:rsidRDefault="00DA096F" w:rsidP="004637D4">
            <w:pPr>
              <w:rPr>
                <w:color w:val="000000"/>
                <w:sz w:val="18"/>
                <w:szCs w:val="18"/>
                <w:lang w:val="lt-LT"/>
              </w:rPr>
            </w:pPr>
            <w:r w:rsidRPr="008D22E0">
              <w:rPr>
                <w:color w:val="000000"/>
                <w:sz w:val="18"/>
                <w:szCs w:val="18"/>
                <w:lang w:val="lt-LT"/>
              </w:rPr>
              <w:t>Shapiro, L. E.,</w:t>
            </w:r>
            <w:r w:rsidRPr="008D22E0">
              <w:rPr>
                <w:i/>
                <w:iCs/>
                <w:color w:val="000000"/>
                <w:sz w:val="18"/>
                <w:szCs w:val="18"/>
                <w:lang w:val="lt-LT"/>
              </w:rPr>
              <w:t xml:space="preserve"> Kaip ugdyti vaiko emocinį intelektą.</w:t>
            </w:r>
            <w:r w:rsidRPr="008D22E0">
              <w:rPr>
                <w:color w:val="000000"/>
                <w:sz w:val="18"/>
                <w:szCs w:val="18"/>
                <w:lang w:val="lt-LT"/>
              </w:rPr>
              <w:t xml:space="preserve"> Vadovas tėvams. Presvika, 2008</w:t>
            </w:r>
          </w:p>
        </w:tc>
        <w:tc>
          <w:tcPr>
            <w:tcW w:w="1559" w:type="dxa"/>
            <w:vMerge/>
          </w:tcPr>
          <w:p w14:paraId="63982F77" w14:textId="77777777" w:rsidR="00DA096F" w:rsidRPr="008D22E0" w:rsidRDefault="00DA096F" w:rsidP="004637D4">
            <w:pPr>
              <w:rPr>
                <w:color w:val="000000"/>
                <w:sz w:val="18"/>
                <w:szCs w:val="18"/>
                <w:lang w:val="lt-LT"/>
              </w:rPr>
            </w:pPr>
          </w:p>
        </w:tc>
        <w:tc>
          <w:tcPr>
            <w:tcW w:w="1418" w:type="dxa"/>
            <w:vMerge/>
          </w:tcPr>
          <w:p w14:paraId="6061C537" w14:textId="77777777" w:rsidR="00DA096F" w:rsidRPr="008D22E0" w:rsidRDefault="00DA096F" w:rsidP="004637D4">
            <w:pPr>
              <w:rPr>
                <w:color w:val="000000"/>
                <w:sz w:val="18"/>
                <w:szCs w:val="18"/>
                <w:lang w:val="lt-LT"/>
              </w:rPr>
            </w:pPr>
          </w:p>
        </w:tc>
      </w:tr>
      <w:tr w:rsidR="004C202E" w:rsidRPr="008D22E0" w14:paraId="26849959" w14:textId="77777777" w:rsidTr="004C202E">
        <w:trPr>
          <w:trHeight w:val="1034"/>
        </w:trPr>
        <w:tc>
          <w:tcPr>
            <w:tcW w:w="562" w:type="dxa"/>
            <w:vMerge/>
          </w:tcPr>
          <w:p w14:paraId="6BD8966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F0F3E7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6DC52E4"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val="restart"/>
          </w:tcPr>
          <w:p w14:paraId="3D64D1D1"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Nerimo ir streso atpažinimas</w:t>
            </w:r>
          </w:p>
        </w:tc>
        <w:tc>
          <w:tcPr>
            <w:tcW w:w="1134" w:type="dxa"/>
            <w:vMerge w:val="restart"/>
          </w:tcPr>
          <w:p w14:paraId="5FD2025C"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0,5</w:t>
            </w:r>
          </w:p>
        </w:tc>
        <w:tc>
          <w:tcPr>
            <w:tcW w:w="851" w:type="dxa"/>
            <w:vMerge w:val="restart"/>
          </w:tcPr>
          <w:p w14:paraId="16B16F8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3011057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80B2AC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7F75D761" w14:textId="77777777" w:rsidR="00DA096F" w:rsidRPr="008D22E0" w:rsidRDefault="00DA096F" w:rsidP="004637D4">
            <w:pPr>
              <w:rPr>
                <w:color w:val="000000"/>
                <w:sz w:val="18"/>
                <w:szCs w:val="18"/>
                <w:lang w:val="lt-LT"/>
              </w:rPr>
            </w:pPr>
            <w:r w:rsidRPr="008D22E0">
              <w:rPr>
                <w:color w:val="000000"/>
                <w:sz w:val="18"/>
                <w:szCs w:val="18"/>
                <w:lang w:val="lt-LT"/>
              </w:rPr>
              <w:t xml:space="preserve">PSO rekomendacijos dėl streso mažinimo: </w:t>
            </w:r>
            <w:hyperlink r:id="rId232" w:history="1">
              <w:r w:rsidRPr="008D22E0">
                <w:rPr>
                  <w:rStyle w:val="Hyperlink"/>
                  <w:sz w:val="18"/>
                  <w:szCs w:val="18"/>
                  <w:lang w:val="lt-LT"/>
                </w:rPr>
                <w:t>https://pagalbasau.lt/wp-content/uploads/2020/05/Doing-What-matters-in-times-of-stress-an-illustrated-guide_Lithuanian_CC-BY-NC-SA-IGO_Redacted68.pdf</w:t>
              </w:r>
            </w:hyperlink>
            <w:r w:rsidRPr="008D22E0">
              <w:rPr>
                <w:color w:val="000000"/>
                <w:sz w:val="18"/>
                <w:szCs w:val="18"/>
                <w:lang w:val="lt-LT"/>
              </w:rPr>
              <w:t xml:space="preserve"> 10-52 psl.*</w:t>
            </w:r>
          </w:p>
        </w:tc>
        <w:tc>
          <w:tcPr>
            <w:tcW w:w="1559" w:type="dxa"/>
          </w:tcPr>
          <w:p w14:paraId="66D4AD6E" w14:textId="77777777" w:rsidR="00DA096F" w:rsidRPr="008D22E0" w:rsidRDefault="00DA096F" w:rsidP="004637D4">
            <w:pPr>
              <w:rPr>
                <w:color w:val="000000"/>
                <w:sz w:val="18"/>
                <w:szCs w:val="18"/>
                <w:lang w:val="lt-LT"/>
              </w:rPr>
            </w:pPr>
            <w:r w:rsidRPr="008D22E0">
              <w:rPr>
                <w:color w:val="000000"/>
                <w:sz w:val="18"/>
                <w:szCs w:val="18"/>
                <w:lang w:val="lt-LT"/>
              </w:rPr>
              <w:t xml:space="preserve">Informacija apie stresą ir jo mažinimo būdus. LR sveikatos apsaugos ministerija su partneriais. </w:t>
            </w:r>
            <w:hyperlink r:id="rId233" w:history="1">
              <w:r w:rsidRPr="008D22E0">
                <w:rPr>
                  <w:rStyle w:val="Hyperlink"/>
                  <w:sz w:val="18"/>
                  <w:szCs w:val="18"/>
                  <w:lang w:val="lt-LT"/>
                </w:rPr>
                <w:t>https://pagalbasau.lt/jaunimui/stresas/</w:t>
              </w:r>
            </w:hyperlink>
            <w:r w:rsidRPr="008D22E0">
              <w:rPr>
                <w:color w:val="000000"/>
                <w:sz w:val="18"/>
                <w:szCs w:val="18"/>
                <w:lang w:val="lt-LT"/>
              </w:rPr>
              <w:t xml:space="preserve"> *</w:t>
            </w:r>
          </w:p>
        </w:tc>
        <w:tc>
          <w:tcPr>
            <w:tcW w:w="1418" w:type="dxa"/>
            <w:vMerge w:val="restart"/>
          </w:tcPr>
          <w:p w14:paraId="080E4548" w14:textId="77777777" w:rsidR="00DA096F" w:rsidRPr="008D22E0" w:rsidRDefault="00DA096F" w:rsidP="004637D4">
            <w:pPr>
              <w:rPr>
                <w:color w:val="000000"/>
                <w:sz w:val="18"/>
                <w:szCs w:val="18"/>
                <w:lang w:val="lt-LT"/>
              </w:rPr>
            </w:pPr>
          </w:p>
        </w:tc>
      </w:tr>
      <w:tr w:rsidR="004C202E" w:rsidRPr="008D22E0" w14:paraId="34435629" w14:textId="77777777" w:rsidTr="004C202E">
        <w:trPr>
          <w:trHeight w:val="1034"/>
        </w:trPr>
        <w:tc>
          <w:tcPr>
            <w:tcW w:w="562" w:type="dxa"/>
            <w:vMerge/>
          </w:tcPr>
          <w:p w14:paraId="47FBBC0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F694A7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55961C3"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71083CB8"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640E589A"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851" w:type="dxa"/>
            <w:vMerge/>
          </w:tcPr>
          <w:p w14:paraId="1569EC3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1B98569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E3DEF4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911B1F6" w14:textId="77777777" w:rsidR="00DA096F" w:rsidRPr="008D22E0" w:rsidRDefault="00DA096F" w:rsidP="004637D4">
            <w:pPr>
              <w:rPr>
                <w:color w:val="000000"/>
                <w:sz w:val="18"/>
                <w:szCs w:val="18"/>
                <w:lang w:val="lt-LT"/>
              </w:rPr>
            </w:pPr>
          </w:p>
        </w:tc>
        <w:tc>
          <w:tcPr>
            <w:tcW w:w="1559" w:type="dxa"/>
          </w:tcPr>
          <w:p w14:paraId="66E52087" w14:textId="77777777" w:rsidR="00DA096F" w:rsidRPr="008D22E0" w:rsidRDefault="00DA096F" w:rsidP="004637D4">
            <w:pPr>
              <w:rPr>
                <w:color w:val="000000"/>
                <w:sz w:val="18"/>
                <w:szCs w:val="18"/>
                <w:lang w:val="lt-LT"/>
              </w:rPr>
            </w:pPr>
            <w:r w:rsidRPr="008D22E0">
              <w:rPr>
                <w:color w:val="000000"/>
                <w:sz w:val="18"/>
                <w:szCs w:val="18"/>
                <w:lang w:val="lt-LT"/>
              </w:rPr>
              <w:t xml:space="preserve">„Stresas ir jo įveika“ </w:t>
            </w:r>
            <w:hyperlink r:id="rId234" w:history="1">
              <w:r w:rsidRPr="008D22E0">
                <w:rPr>
                  <w:rStyle w:val="Hyperlink"/>
                  <w:sz w:val="18"/>
                  <w:szCs w:val="18"/>
                  <w:lang w:val="lt-LT"/>
                </w:rPr>
                <w:t>https://emokykla.lt/metodine-medziaga/medziaga/perziura/465</w:t>
              </w:r>
            </w:hyperlink>
            <w:r w:rsidRPr="008D22E0">
              <w:rPr>
                <w:color w:val="000000"/>
                <w:sz w:val="18"/>
                <w:szCs w:val="18"/>
                <w:lang w:val="lt-LT"/>
              </w:rPr>
              <w:t xml:space="preserve"> *</w:t>
            </w:r>
          </w:p>
        </w:tc>
        <w:tc>
          <w:tcPr>
            <w:tcW w:w="1418" w:type="dxa"/>
            <w:vMerge/>
          </w:tcPr>
          <w:p w14:paraId="7F1DC609" w14:textId="77777777" w:rsidR="00DA096F" w:rsidRPr="008D22E0" w:rsidRDefault="00DA096F" w:rsidP="004637D4">
            <w:pPr>
              <w:rPr>
                <w:color w:val="000000"/>
                <w:sz w:val="18"/>
                <w:szCs w:val="18"/>
                <w:lang w:val="lt-LT"/>
              </w:rPr>
            </w:pPr>
          </w:p>
        </w:tc>
      </w:tr>
      <w:tr w:rsidR="004C202E" w:rsidRPr="008D22E0" w14:paraId="7177A8B7" w14:textId="77777777" w:rsidTr="004C202E">
        <w:trPr>
          <w:trHeight w:val="120"/>
        </w:trPr>
        <w:tc>
          <w:tcPr>
            <w:tcW w:w="562" w:type="dxa"/>
            <w:vMerge/>
          </w:tcPr>
          <w:p w14:paraId="164D255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89EF25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4C2FA98"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val="restart"/>
          </w:tcPr>
          <w:p w14:paraId="77148C01" w14:textId="77777777" w:rsidR="00DA096F" w:rsidRPr="008D22E0" w:rsidRDefault="00DA096F" w:rsidP="004637D4">
            <w:pPr>
              <w:pStyle w:val="paragraph"/>
              <w:spacing w:before="0" w:after="0"/>
              <w:textAlignment w:val="baseline"/>
              <w:rPr>
                <w:color w:val="000000"/>
                <w:sz w:val="18"/>
                <w:szCs w:val="18"/>
                <w:lang w:val="lt-LT"/>
              </w:rPr>
            </w:pPr>
            <w:r w:rsidRPr="008D22E0">
              <w:rPr>
                <w:color w:val="000000"/>
                <w:sz w:val="18"/>
                <w:szCs w:val="18"/>
                <w:lang w:val="lt-LT"/>
              </w:rPr>
              <w:t>Nerimo ir streso įveika</w:t>
            </w:r>
          </w:p>
        </w:tc>
        <w:tc>
          <w:tcPr>
            <w:tcW w:w="1134" w:type="dxa"/>
            <w:vMerge w:val="restart"/>
          </w:tcPr>
          <w:p w14:paraId="6A4C0D0E" w14:textId="77777777" w:rsidR="00DA096F" w:rsidRPr="008D22E0" w:rsidRDefault="00DA096F" w:rsidP="004637D4">
            <w:pPr>
              <w:pStyle w:val="paragraph"/>
              <w:spacing w:before="0" w:after="0"/>
              <w:textAlignment w:val="baseline"/>
              <w:rPr>
                <w:color w:val="000000"/>
                <w:sz w:val="18"/>
                <w:szCs w:val="18"/>
                <w:lang w:val="lt-LT"/>
              </w:rPr>
            </w:pPr>
            <w:r w:rsidRPr="008D22E0">
              <w:rPr>
                <w:color w:val="000000"/>
                <w:sz w:val="18"/>
                <w:szCs w:val="18"/>
                <w:lang w:val="lt-LT"/>
              </w:rPr>
              <w:t>0,5</w:t>
            </w:r>
          </w:p>
        </w:tc>
        <w:tc>
          <w:tcPr>
            <w:tcW w:w="851" w:type="dxa"/>
            <w:vMerge w:val="restart"/>
          </w:tcPr>
          <w:p w14:paraId="029DB45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771B664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12FD6B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534CECF1" w14:textId="77777777" w:rsidR="00DA096F" w:rsidRPr="008D22E0" w:rsidRDefault="00DA096F" w:rsidP="004637D4">
            <w:pPr>
              <w:rPr>
                <w:color w:val="000000"/>
                <w:sz w:val="18"/>
                <w:szCs w:val="18"/>
                <w:lang w:val="lt-LT"/>
              </w:rPr>
            </w:pPr>
            <w:r w:rsidRPr="008D22E0">
              <w:rPr>
                <w:color w:val="000000"/>
                <w:sz w:val="18"/>
                <w:szCs w:val="18"/>
                <w:lang w:val="lt-LT"/>
              </w:rPr>
              <w:t xml:space="preserve">Lygių galimybių plėtros centras ir socialinės reklamos </w:t>
            </w:r>
            <w:r w:rsidRPr="008D22E0">
              <w:rPr>
                <w:color w:val="000000"/>
                <w:sz w:val="18"/>
                <w:szCs w:val="18"/>
                <w:lang w:val="lt-LT"/>
              </w:rPr>
              <w:lastRenderedPageBreak/>
              <w:t xml:space="preserve">agentūra „Nomoshiti“ </w:t>
            </w:r>
          </w:p>
          <w:p w14:paraId="492AB7E3" w14:textId="77777777" w:rsidR="00DA096F" w:rsidRPr="008D22E0" w:rsidRDefault="00DA096F" w:rsidP="004637D4">
            <w:pPr>
              <w:rPr>
                <w:color w:val="000000"/>
                <w:sz w:val="18"/>
                <w:szCs w:val="18"/>
                <w:lang w:val="lt-LT"/>
              </w:rPr>
            </w:pPr>
            <w:hyperlink r:id="rId235" w:history="1">
              <w:r w:rsidRPr="008D22E0">
                <w:rPr>
                  <w:rStyle w:val="Hyperlink"/>
                  <w:sz w:val="18"/>
                  <w:szCs w:val="18"/>
                  <w:lang w:val="lt-LT"/>
                </w:rPr>
                <w:t>https://lygybe.lt/data/public/uploads/2021/11/lygybes-laboratorija_-saugios-aplinkos-mokykloje-kurimo-vadovas.pdf</w:t>
              </w:r>
            </w:hyperlink>
            <w:r w:rsidRPr="008D22E0">
              <w:rPr>
                <w:color w:val="000000"/>
                <w:sz w:val="18"/>
                <w:szCs w:val="18"/>
                <w:lang w:val="lt-LT"/>
              </w:rPr>
              <w:t xml:space="preserve"> *</w:t>
            </w:r>
          </w:p>
        </w:tc>
        <w:tc>
          <w:tcPr>
            <w:tcW w:w="1559" w:type="dxa"/>
          </w:tcPr>
          <w:p w14:paraId="06DD4D3F" w14:textId="77777777" w:rsidR="00DA096F" w:rsidRPr="008D22E0" w:rsidRDefault="00DA096F" w:rsidP="004637D4">
            <w:pPr>
              <w:rPr>
                <w:color w:val="000000"/>
                <w:sz w:val="18"/>
                <w:szCs w:val="18"/>
                <w:lang w:val="lt-LT"/>
              </w:rPr>
            </w:pPr>
            <w:r w:rsidRPr="008D22E0">
              <w:rPr>
                <w:color w:val="000000"/>
                <w:sz w:val="18"/>
                <w:szCs w:val="18"/>
                <w:lang w:val="lt-LT"/>
              </w:rPr>
              <w:lastRenderedPageBreak/>
              <w:t xml:space="preserve">Mūsų šešios emocijos. Atviras jaunimo centras „Žalianamis“ </w:t>
            </w:r>
            <w:hyperlink r:id="rId236" w:history="1">
              <w:r w:rsidRPr="008D22E0">
                <w:rPr>
                  <w:rStyle w:val="Hyperlink"/>
                  <w:sz w:val="18"/>
                  <w:szCs w:val="18"/>
                  <w:lang w:val="lt-LT"/>
                </w:rPr>
                <w:t>https://www.youtube.com/watch?v=OwnmJCVuBng</w:t>
              </w:r>
            </w:hyperlink>
            <w:r w:rsidRPr="008D22E0">
              <w:rPr>
                <w:color w:val="000000"/>
                <w:sz w:val="18"/>
                <w:szCs w:val="18"/>
                <w:lang w:val="lt-LT"/>
              </w:rPr>
              <w:t xml:space="preserve"> *</w:t>
            </w:r>
          </w:p>
        </w:tc>
        <w:tc>
          <w:tcPr>
            <w:tcW w:w="1418" w:type="dxa"/>
            <w:vMerge w:val="restart"/>
          </w:tcPr>
          <w:p w14:paraId="72E90BD4" w14:textId="77777777" w:rsidR="00DA096F" w:rsidRPr="008D22E0" w:rsidRDefault="00DA096F" w:rsidP="004637D4">
            <w:pPr>
              <w:rPr>
                <w:color w:val="000000"/>
                <w:sz w:val="18"/>
                <w:szCs w:val="18"/>
                <w:lang w:val="lt-LT"/>
              </w:rPr>
            </w:pPr>
          </w:p>
        </w:tc>
      </w:tr>
      <w:tr w:rsidR="004C202E" w:rsidRPr="008D22E0" w14:paraId="2DFF6AF5" w14:textId="77777777" w:rsidTr="004C202E">
        <w:trPr>
          <w:trHeight w:val="120"/>
        </w:trPr>
        <w:tc>
          <w:tcPr>
            <w:tcW w:w="562" w:type="dxa"/>
            <w:vMerge/>
          </w:tcPr>
          <w:p w14:paraId="1690797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F91270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E93B626"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43BFB1E3"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2C182264"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851" w:type="dxa"/>
            <w:vMerge/>
          </w:tcPr>
          <w:p w14:paraId="34EC106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5F3DEA2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54BBBF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577EE78" w14:textId="77777777" w:rsidR="00DA096F" w:rsidRPr="008D22E0" w:rsidRDefault="00DA096F" w:rsidP="004637D4">
            <w:pPr>
              <w:rPr>
                <w:color w:val="000000"/>
                <w:sz w:val="18"/>
                <w:szCs w:val="18"/>
                <w:lang w:val="lt-LT"/>
              </w:rPr>
            </w:pPr>
            <w:r w:rsidRPr="008D22E0">
              <w:rPr>
                <w:color w:val="000000"/>
                <w:sz w:val="18"/>
                <w:szCs w:val="18"/>
                <w:lang w:val="lt-LT"/>
              </w:rPr>
              <w:t>Rosenberg, M. B., Nesmurtinis bendravimas. Meilės kelias, 2021</w:t>
            </w:r>
          </w:p>
        </w:tc>
        <w:tc>
          <w:tcPr>
            <w:tcW w:w="1559" w:type="dxa"/>
          </w:tcPr>
          <w:p w14:paraId="05043A5A" w14:textId="77777777" w:rsidR="00DA096F" w:rsidRPr="008D22E0" w:rsidRDefault="00DA096F" w:rsidP="004637D4">
            <w:pPr>
              <w:rPr>
                <w:color w:val="000000"/>
                <w:sz w:val="18"/>
                <w:szCs w:val="18"/>
                <w:lang w:val="lt-LT"/>
              </w:rPr>
            </w:pPr>
            <w:r w:rsidRPr="008D22E0">
              <w:rPr>
                <w:color w:val="000000"/>
                <w:sz w:val="18"/>
                <w:szCs w:val="18"/>
                <w:lang w:val="lt-LT"/>
              </w:rPr>
              <w:t xml:space="preserve">Paprastas nusiraminimo pratimas, tinkantis ir vaikams. „Aš ir psichologija“ </w:t>
            </w:r>
            <w:hyperlink r:id="rId237" w:history="1">
              <w:r w:rsidRPr="008D22E0">
                <w:rPr>
                  <w:rStyle w:val="Hyperlink"/>
                  <w:sz w:val="18"/>
                  <w:szCs w:val="18"/>
                  <w:lang w:val="lt-LT"/>
                </w:rPr>
                <w:t>https://www.youtube.com/watch?v=zgyX9ojollY</w:t>
              </w:r>
            </w:hyperlink>
            <w:r w:rsidRPr="008D22E0">
              <w:rPr>
                <w:color w:val="000000"/>
                <w:sz w:val="18"/>
                <w:szCs w:val="18"/>
                <w:lang w:val="lt-LT"/>
              </w:rPr>
              <w:t xml:space="preserve"> * </w:t>
            </w:r>
          </w:p>
        </w:tc>
        <w:tc>
          <w:tcPr>
            <w:tcW w:w="1418" w:type="dxa"/>
            <w:vMerge/>
          </w:tcPr>
          <w:p w14:paraId="0E3F507C" w14:textId="77777777" w:rsidR="00DA096F" w:rsidRPr="008D22E0" w:rsidRDefault="00DA096F" w:rsidP="004637D4">
            <w:pPr>
              <w:rPr>
                <w:color w:val="000000"/>
                <w:sz w:val="18"/>
                <w:szCs w:val="18"/>
                <w:lang w:val="lt-LT"/>
              </w:rPr>
            </w:pPr>
          </w:p>
        </w:tc>
      </w:tr>
      <w:tr w:rsidR="004C202E" w:rsidRPr="008D22E0" w14:paraId="42B05C45" w14:textId="77777777" w:rsidTr="004C202E">
        <w:trPr>
          <w:trHeight w:val="1152"/>
        </w:trPr>
        <w:tc>
          <w:tcPr>
            <w:tcW w:w="562" w:type="dxa"/>
            <w:vMerge w:val="restart"/>
          </w:tcPr>
          <w:p w14:paraId="3AB6FE8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2.</w:t>
            </w:r>
          </w:p>
        </w:tc>
        <w:tc>
          <w:tcPr>
            <w:tcW w:w="1701" w:type="dxa"/>
            <w:vMerge w:val="restart"/>
          </w:tcPr>
          <w:p w14:paraId="194FBD3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2319B81A"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sz w:val="18"/>
                <w:szCs w:val="18"/>
                <w:lang w:val="lt-LT"/>
              </w:rPr>
              <w:t>Savęs pažinimas ir asmeniniai tobulėjimo tikslai</w:t>
            </w:r>
          </w:p>
        </w:tc>
        <w:tc>
          <w:tcPr>
            <w:tcW w:w="1276" w:type="dxa"/>
          </w:tcPr>
          <w:p w14:paraId="2CB872DF"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Savo įgūdžių, gebėjimų, savybių tyrinėjimas ir atpažinimas</w:t>
            </w:r>
          </w:p>
        </w:tc>
        <w:tc>
          <w:tcPr>
            <w:tcW w:w="1134" w:type="dxa"/>
          </w:tcPr>
          <w:p w14:paraId="3B1B9C0B"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2D3E335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Pr>
          <w:p w14:paraId="4643F57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Įvardija bendražmogiškąsias vertybes, argumentuoja, kaip jos padeda tobulėti, įvardija siekį, kurį gali pasiekti vadovaudamasis vertybėmis, atpažindamas ir pasitelkdamas savo gebėjimus ir išorinę pagalbą (A2.3)</w:t>
            </w:r>
          </w:p>
        </w:tc>
        <w:tc>
          <w:tcPr>
            <w:tcW w:w="1701" w:type="dxa"/>
            <w:vMerge w:val="restart"/>
          </w:tcPr>
          <w:p w14:paraId="382D52F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Komunikavimo;</w:t>
            </w:r>
            <w:r w:rsidRPr="008D22E0">
              <w:rPr>
                <w:sz w:val="18"/>
                <w:szCs w:val="18"/>
                <w:lang w:val="lt-LT" w:eastAsia="en-US"/>
              </w:rPr>
              <w:t xml:space="preserve"> </w:t>
            </w:r>
            <w:r w:rsidRPr="008D22E0">
              <w:rPr>
                <w:rStyle w:val="normaltextrun"/>
                <w:rFonts w:eastAsiaTheme="majorEastAsia"/>
                <w:sz w:val="18"/>
                <w:szCs w:val="18"/>
                <w:lang w:val="lt-LT" w:eastAsia="en-US"/>
              </w:rPr>
              <w:t>Kūrybiškumo;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vMerge w:val="restart"/>
          </w:tcPr>
          <w:p w14:paraId="3DD49B0F" w14:textId="77777777" w:rsidR="00DA096F" w:rsidRPr="008D22E0" w:rsidRDefault="00DA096F" w:rsidP="004637D4">
            <w:pPr>
              <w:rPr>
                <w:color w:val="000000"/>
                <w:sz w:val="18"/>
                <w:szCs w:val="18"/>
                <w:lang w:val="lt-LT"/>
              </w:rPr>
            </w:pPr>
            <w:r w:rsidRPr="008D22E0">
              <w:rPr>
                <w:color w:val="000000"/>
                <w:sz w:val="18"/>
                <w:szCs w:val="18"/>
                <w:lang w:val="lt-LT"/>
              </w:rPr>
              <w:t>Dweck, C. S., Tu gali. Atskleiskite savo galimybes. Vilnius: Alma Littera, 2017</w:t>
            </w:r>
          </w:p>
        </w:tc>
        <w:tc>
          <w:tcPr>
            <w:tcW w:w="1559" w:type="dxa"/>
          </w:tcPr>
          <w:p w14:paraId="204D5350" w14:textId="77777777" w:rsidR="00DA096F" w:rsidRPr="008D22E0" w:rsidRDefault="00DA096F" w:rsidP="004637D4">
            <w:pPr>
              <w:rPr>
                <w:color w:val="000000"/>
                <w:sz w:val="18"/>
                <w:szCs w:val="18"/>
                <w:lang w:val="lt-LT"/>
              </w:rPr>
            </w:pPr>
            <w:r w:rsidRPr="008D22E0">
              <w:rPr>
                <w:color w:val="000000"/>
                <w:sz w:val="18"/>
                <w:szCs w:val="18"/>
                <w:lang w:val="lt-LT"/>
              </w:rPr>
              <w:t>Apie augimą skatinančią mąstyseną. VšĮ LIONS QUEST LIETUVA</w:t>
            </w:r>
          </w:p>
          <w:p w14:paraId="5181D4C4" w14:textId="77777777" w:rsidR="00DA096F" w:rsidRPr="008D22E0" w:rsidRDefault="00DA096F" w:rsidP="004637D4">
            <w:pPr>
              <w:rPr>
                <w:color w:val="000000"/>
                <w:sz w:val="18"/>
                <w:szCs w:val="18"/>
                <w:lang w:val="lt-LT"/>
              </w:rPr>
            </w:pPr>
            <w:hyperlink r:id="rId238" w:history="1">
              <w:r w:rsidRPr="008D22E0">
                <w:rPr>
                  <w:rStyle w:val="Hyperlink"/>
                  <w:sz w:val="18"/>
                  <w:szCs w:val="18"/>
                  <w:lang w:val="lt-LT"/>
                </w:rPr>
                <w:t>https://youtu.be/9OMlElXwfbM</w:t>
              </w:r>
            </w:hyperlink>
            <w:r w:rsidRPr="008D22E0">
              <w:rPr>
                <w:rStyle w:val="Hyperlink"/>
                <w:sz w:val="18"/>
                <w:szCs w:val="18"/>
                <w:u w:val="none"/>
                <w:lang w:val="lt-LT"/>
              </w:rPr>
              <w:t xml:space="preserve"> </w:t>
            </w:r>
            <w:r w:rsidRPr="008D22E0">
              <w:rPr>
                <w:rStyle w:val="Hyperlink"/>
                <w:color w:val="auto"/>
                <w:sz w:val="18"/>
                <w:szCs w:val="18"/>
                <w:u w:val="none"/>
                <w:lang w:val="lt-LT"/>
              </w:rPr>
              <w:t>*</w:t>
            </w:r>
            <w:r w:rsidRPr="008D22E0">
              <w:rPr>
                <w:color w:val="000000"/>
                <w:sz w:val="18"/>
                <w:szCs w:val="18"/>
                <w:lang w:val="lt-LT"/>
              </w:rPr>
              <w:t xml:space="preserve"> </w:t>
            </w:r>
          </w:p>
        </w:tc>
        <w:tc>
          <w:tcPr>
            <w:tcW w:w="1418" w:type="dxa"/>
          </w:tcPr>
          <w:p w14:paraId="7CCC3F96" w14:textId="77777777" w:rsidR="00DA096F" w:rsidRPr="008D22E0" w:rsidRDefault="00DA096F" w:rsidP="004637D4">
            <w:pPr>
              <w:rPr>
                <w:color w:val="000000"/>
                <w:sz w:val="18"/>
                <w:szCs w:val="18"/>
                <w:lang w:val="lt-LT"/>
              </w:rPr>
            </w:pPr>
          </w:p>
        </w:tc>
      </w:tr>
      <w:tr w:rsidR="004C202E" w:rsidRPr="008D22E0" w14:paraId="70A0297A" w14:textId="77777777" w:rsidTr="004C202E">
        <w:trPr>
          <w:trHeight w:val="1152"/>
        </w:trPr>
        <w:tc>
          <w:tcPr>
            <w:tcW w:w="562" w:type="dxa"/>
            <w:vMerge/>
          </w:tcPr>
          <w:p w14:paraId="02D0A9C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A0EABB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FDE2C3A"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tcPr>
          <w:p w14:paraId="49538603"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Pasitikėjimo savimi ugdymas stiprinant gebėjimus</w:t>
            </w:r>
          </w:p>
        </w:tc>
        <w:tc>
          <w:tcPr>
            <w:tcW w:w="1134" w:type="dxa"/>
          </w:tcPr>
          <w:p w14:paraId="2448EBDF"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1C8D882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7CAC23B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2E3197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D55D3EA" w14:textId="77777777" w:rsidR="00DA096F" w:rsidRPr="008D22E0" w:rsidRDefault="00DA096F" w:rsidP="004637D4">
            <w:pPr>
              <w:rPr>
                <w:color w:val="000000"/>
                <w:sz w:val="18"/>
                <w:szCs w:val="18"/>
                <w:lang w:val="lt-LT"/>
              </w:rPr>
            </w:pPr>
          </w:p>
        </w:tc>
        <w:tc>
          <w:tcPr>
            <w:tcW w:w="1559" w:type="dxa"/>
          </w:tcPr>
          <w:p w14:paraId="30AF6318" w14:textId="77777777" w:rsidR="00DA096F" w:rsidRPr="008D22E0" w:rsidRDefault="00DA096F" w:rsidP="004637D4">
            <w:pPr>
              <w:rPr>
                <w:color w:val="000000"/>
                <w:sz w:val="18"/>
                <w:szCs w:val="18"/>
                <w:lang w:val="lt-LT"/>
              </w:rPr>
            </w:pPr>
          </w:p>
        </w:tc>
        <w:tc>
          <w:tcPr>
            <w:tcW w:w="1418" w:type="dxa"/>
          </w:tcPr>
          <w:p w14:paraId="53795434" w14:textId="77777777" w:rsidR="00DA096F" w:rsidRPr="008D22E0" w:rsidRDefault="00DA096F" w:rsidP="004637D4">
            <w:pPr>
              <w:rPr>
                <w:color w:val="000000"/>
                <w:sz w:val="18"/>
                <w:szCs w:val="18"/>
                <w:lang w:val="lt-LT"/>
              </w:rPr>
            </w:pPr>
          </w:p>
        </w:tc>
      </w:tr>
      <w:tr w:rsidR="004C202E" w:rsidRPr="008D22E0" w14:paraId="78F7BE4F" w14:textId="77777777" w:rsidTr="004C202E">
        <w:trPr>
          <w:trHeight w:val="575"/>
        </w:trPr>
        <w:tc>
          <w:tcPr>
            <w:tcW w:w="562" w:type="dxa"/>
            <w:vMerge w:val="restart"/>
          </w:tcPr>
          <w:p w14:paraId="4B641E5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3.</w:t>
            </w:r>
          </w:p>
        </w:tc>
        <w:tc>
          <w:tcPr>
            <w:tcW w:w="1701" w:type="dxa"/>
            <w:vMerge w:val="restart"/>
          </w:tcPr>
          <w:p w14:paraId="5AEBB99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203C4148"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sz w:val="18"/>
                <w:szCs w:val="18"/>
                <w:lang w:val="lt-LT"/>
              </w:rPr>
              <w:t>Savęs pažinimas ir asmeniniai tobulėjimo tikslai</w:t>
            </w:r>
          </w:p>
        </w:tc>
        <w:tc>
          <w:tcPr>
            <w:tcW w:w="1276" w:type="dxa"/>
          </w:tcPr>
          <w:p w14:paraId="42A1360E"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Motyvacija, tikslų kėlimas ir siekimas</w:t>
            </w:r>
          </w:p>
        </w:tc>
        <w:tc>
          <w:tcPr>
            <w:tcW w:w="1134" w:type="dxa"/>
          </w:tcPr>
          <w:p w14:paraId="3DA39B31"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0,5</w:t>
            </w:r>
          </w:p>
        </w:tc>
        <w:tc>
          <w:tcPr>
            <w:tcW w:w="851" w:type="dxa"/>
          </w:tcPr>
          <w:p w14:paraId="4885740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Pr>
          <w:p w14:paraId="42C1FAF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Išsikeldamas ir siekdamas mokymosi tikslo taiko augimo mąstyseną, paaiškina, kaip stiprinti pasitikėjimą savimi (A3.3)</w:t>
            </w:r>
          </w:p>
        </w:tc>
        <w:tc>
          <w:tcPr>
            <w:tcW w:w="1701" w:type="dxa"/>
            <w:vMerge w:val="restart"/>
          </w:tcPr>
          <w:p w14:paraId="26C6240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Komunikavimo;</w:t>
            </w:r>
            <w:r w:rsidRPr="008D22E0">
              <w:rPr>
                <w:sz w:val="18"/>
                <w:szCs w:val="18"/>
                <w:lang w:val="lt-LT" w:eastAsia="en-US"/>
              </w:rPr>
              <w:t xml:space="preserve"> </w:t>
            </w:r>
            <w:r w:rsidRPr="008D22E0">
              <w:rPr>
                <w:rStyle w:val="normaltextrun"/>
                <w:rFonts w:eastAsiaTheme="majorEastAsia"/>
                <w:sz w:val="18"/>
                <w:szCs w:val="18"/>
                <w:lang w:val="lt-LT" w:eastAsia="en-US"/>
              </w:rPr>
              <w:t>Kūrybiškumo;</w:t>
            </w:r>
            <w:r w:rsidRPr="008D22E0">
              <w:rPr>
                <w:sz w:val="18"/>
                <w:szCs w:val="18"/>
                <w:lang w:val="lt-LT" w:eastAsia="en-US"/>
              </w:rPr>
              <w:t xml:space="preserve"> </w:t>
            </w:r>
            <w:r w:rsidRPr="008D22E0">
              <w:rPr>
                <w:rStyle w:val="normaltextrun"/>
                <w:rFonts w:eastAsiaTheme="majorEastAsia"/>
                <w:sz w:val="18"/>
                <w:szCs w:val="18"/>
                <w:lang w:val="lt-LT" w:eastAsia="en-US"/>
              </w:rPr>
              <w:t>Pažinimo;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vMerge w:val="restart"/>
          </w:tcPr>
          <w:p w14:paraId="1A603CB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Siegl D. J., Bryson T. P., Smegenys, tariančios taip. Vilnius: Vaga, 2018.</w:t>
            </w:r>
          </w:p>
        </w:tc>
        <w:tc>
          <w:tcPr>
            <w:tcW w:w="1559" w:type="dxa"/>
          </w:tcPr>
          <w:p w14:paraId="7906FA9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1BC8948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21CFF1FB" w14:textId="77777777" w:rsidTr="004C202E">
        <w:trPr>
          <w:trHeight w:val="575"/>
        </w:trPr>
        <w:tc>
          <w:tcPr>
            <w:tcW w:w="562" w:type="dxa"/>
            <w:vMerge/>
          </w:tcPr>
          <w:p w14:paraId="534CDBC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6983D8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97D54E2"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tcPr>
          <w:p w14:paraId="382E5112"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Mokymosi sunkumai, pagalbos prašymas ir gavimas</w:t>
            </w:r>
          </w:p>
        </w:tc>
        <w:tc>
          <w:tcPr>
            <w:tcW w:w="1134" w:type="dxa"/>
          </w:tcPr>
          <w:p w14:paraId="63E8F9C0"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0,5</w:t>
            </w:r>
          </w:p>
        </w:tc>
        <w:tc>
          <w:tcPr>
            <w:tcW w:w="851" w:type="dxa"/>
          </w:tcPr>
          <w:p w14:paraId="7BC22F4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639C087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3FE738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3A222B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tcPr>
          <w:p w14:paraId="7E1B5E5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7AFEF37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521DC8A8" w14:textId="77777777" w:rsidTr="004C202E">
        <w:trPr>
          <w:trHeight w:val="276"/>
        </w:trPr>
        <w:tc>
          <w:tcPr>
            <w:tcW w:w="562" w:type="dxa"/>
            <w:vMerge w:val="restart"/>
          </w:tcPr>
          <w:p w14:paraId="4182EF7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4.</w:t>
            </w:r>
          </w:p>
        </w:tc>
        <w:tc>
          <w:tcPr>
            <w:tcW w:w="1701" w:type="dxa"/>
            <w:vMerge w:val="restart"/>
          </w:tcPr>
          <w:p w14:paraId="572A8F4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16C7CD8C"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0A25282A"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Kitų emocijų atpažinimas ir įvardijimas</w:t>
            </w:r>
          </w:p>
        </w:tc>
        <w:tc>
          <w:tcPr>
            <w:tcW w:w="1134" w:type="dxa"/>
          </w:tcPr>
          <w:p w14:paraId="4E827E7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1</w:t>
            </w:r>
          </w:p>
        </w:tc>
        <w:tc>
          <w:tcPr>
            <w:tcW w:w="851" w:type="dxa"/>
          </w:tcPr>
          <w:p w14:paraId="7F3B7A3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27CBA28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Paaiškina, kas yra empatiškumas, pateikia pavyzdžių, kaip elgesys daro teigiamą arba neigiamą poveikį kito asmens emocijoms, pagrindžia, kodėl svarbu sukurti rūpesčiu grįstą mokymosi aplinką (B1.3)</w:t>
            </w:r>
          </w:p>
        </w:tc>
        <w:tc>
          <w:tcPr>
            <w:tcW w:w="1701" w:type="dxa"/>
            <w:vMerge w:val="restart"/>
          </w:tcPr>
          <w:p w14:paraId="4A26470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Komunikavimo;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tcPr>
          <w:p w14:paraId="39804777" w14:textId="77777777" w:rsidR="00DA096F" w:rsidRPr="008D22E0" w:rsidRDefault="00DA096F"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Rosenberg, M. B., Nesmurtinis bendravimas. Meilės kelias, 2021</w:t>
            </w:r>
          </w:p>
        </w:tc>
        <w:tc>
          <w:tcPr>
            <w:tcW w:w="1559" w:type="dxa"/>
          </w:tcPr>
          <w:p w14:paraId="09426B3D" w14:textId="77777777" w:rsidR="00DA096F" w:rsidRPr="008D22E0" w:rsidRDefault="00DA096F"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„Emocijos. Pagalba sau ir kitam“ </w:t>
            </w:r>
            <w:hyperlink r:id="rId239" w:history="1">
              <w:r w:rsidRPr="008D22E0">
                <w:rPr>
                  <w:rStyle w:val="Hyperlink"/>
                  <w:sz w:val="18"/>
                  <w:szCs w:val="18"/>
                  <w:lang w:val="lt-LT"/>
                </w:rPr>
                <w:t>https://emokykla.lt/metodine-medziaga/medziaga/perziura/465</w:t>
              </w:r>
            </w:hyperlink>
            <w:r w:rsidRPr="008D22E0">
              <w:rPr>
                <w:rStyle w:val="normaltextrun"/>
                <w:rFonts w:eastAsiaTheme="majorEastAsia"/>
                <w:color w:val="000000"/>
                <w:sz w:val="18"/>
                <w:szCs w:val="18"/>
                <w:lang w:val="lt-LT"/>
              </w:rPr>
              <w:t xml:space="preserve"> </w:t>
            </w:r>
            <w:r w:rsidRPr="008D22E0">
              <w:rPr>
                <w:color w:val="000000"/>
                <w:sz w:val="18"/>
                <w:szCs w:val="18"/>
                <w:lang w:val="lt-LT"/>
              </w:rPr>
              <w:t>*</w:t>
            </w:r>
          </w:p>
        </w:tc>
        <w:tc>
          <w:tcPr>
            <w:tcW w:w="1418" w:type="dxa"/>
          </w:tcPr>
          <w:p w14:paraId="5418AFD1" w14:textId="77777777" w:rsidR="00DA096F" w:rsidRPr="008D22E0" w:rsidRDefault="00DA096F" w:rsidP="004637D4">
            <w:pPr>
              <w:rPr>
                <w:rStyle w:val="normaltextrun"/>
                <w:rFonts w:eastAsiaTheme="majorEastAsia"/>
                <w:color w:val="000000"/>
                <w:sz w:val="18"/>
                <w:szCs w:val="18"/>
                <w:lang w:val="lt-LT"/>
              </w:rPr>
            </w:pPr>
          </w:p>
        </w:tc>
      </w:tr>
      <w:tr w:rsidR="004C202E" w:rsidRPr="008D22E0" w14:paraId="0A7E4A1A" w14:textId="77777777" w:rsidTr="004C202E">
        <w:trPr>
          <w:trHeight w:val="276"/>
        </w:trPr>
        <w:tc>
          <w:tcPr>
            <w:tcW w:w="562" w:type="dxa"/>
            <w:vMerge/>
          </w:tcPr>
          <w:p w14:paraId="5BA7A5C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990A25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CB07031"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tcPr>
          <w:p w14:paraId="27CCF56C"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Veiksmingas bendravimas</w:t>
            </w:r>
          </w:p>
        </w:tc>
        <w:tc>
          <w:tcPr>
            <w:tcW w:w="1134" w:type="dxa"/>
          </w:tcPr>
          <w:p w14:paraId="7CF0001B"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1E40FDC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3E547969"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Pr>
          <w:p w14:paraId="49C27AE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44F0B306"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„Kiek kilogramų gali pakelti moteris ir kitos lyčių istorijos“ Lygių galimybių kontrolieriaus tarnyba </w:t>
            </w:r>
            <w:hyperlink r:id="rId240" w:history="1">
              <w:r w:rsidRPr="008D22E0">
                <w:rPr>
                  <w:rStyle w:val="Hyperlink"/>
                  <w:sz w:val="18"/>
                  <w:szCs w:val="18"/>
                  <w:lang w:val="lt-LT"/>
                </w:rPr>
                <w:t>https://lygybe.lt/data/public/uploads/2021/11/kiek-kilogramu-gali-pakelti-moteris.pdf</w:t>
              </w:r>
            </w:hyperlink>
            <w:r w:rsidRPr="008D22E0">
              <w:rPr>
                <w:rStyle w:val="normaltextrun"/>
                <w:rFonts w:eastAsiaTheme="majorEastAsia"/>
                <w:sz w:val="18"/>
                <w:szCs w:val="18"/>
                <w:lang w:val="lt-LT"/>
              </w:rPr>
              <w:t xml:space="preserve"> * </w:t>
            </w:r>
          </w:p>
        </w:tc>
        <w:tc>
          <w:tcPr>
            <w:tcW w:w="1559" w:type="dxa"/>
          </w:tcPr>
          <w:p w14:paraId="6110CA3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5C2B76E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098AD464" w14:textId="77777777" w:rsidTr="004C202E">
        <w:trPr>
          <w:trHeight w:val="276"/>
        </w:trPr>
        <w:tc>
          <w:tcPr>
            <w:tcW w:w="562" w:type="dxa"/>
            <w:vMerge/>
          </w:tcPr>
          <w:p w14:paraId="29ED7F6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73DF9A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F9F1D9C"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tcPr>
          <w:p w14:paraId="563FCE60"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Santykio kūrimas</w:t>
            </w:r>
          </w:p>
        </w:tc>
        <w:tc>
          <w:tcPr>
            <w:tcW w:w="1134" w:type="dxa"/>
          </w:tcPr>
          <w:p w14:paraId="68DD1782"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04DBBFE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7D5CD28E"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Pr>
          <w:p w14:paraId="6D069E2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31EE0EB8" w14:textId="77777777" w:rsidR="00DA096F" w:rsidRPr="008D22E0" w:rsidRDefault="00DA096F"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Kaip užkirsti kelią įvairių formų smurtui prieš LGBT+ vaikus? </w:t>
            </w:r>
            <w:hyperlink r:id="rId241" w:history="1">
              <w:r w:rsidRPr="008D22E0">
                <w:rPr>
                  <w:rStyle w:val="Hyperlink"/>
                  <w:sz w:val="18"/>
                  <w:szCs w:val="18"/>
                  <w:lang w:val="lt-LT"/>
                </w:rPr>
                <w:t>https://issuu.com/lgllgl/docs/handbook-dac-a5-lt-4</w:t>
              </w:r>
            </w:hyperlink>
            <w:r w:rsidRPr="008D22E0">
              <w:rPr>
                <w:rStyle w:val="normaltextrun"/>
                <w:rFonts w:eastAsiaTheme="majorEastAsia"/>
                <w:color w:val="000000"/>
                <w:sz w:val="18"/>
                <w:szCs w:val="18"/>
                <w:lang w:val="lt-LT"/>
              </w:rPr>
              <w:t xml:space="preserve"> </w:t>
            </w:r>
            <w:r w:rsidRPr="008D22E0">
              <w:rPr>
                <w:color w:val="000000"/>
                <w:sz w:val="18"/>
                <w:szCs w:val="18"/>
                <w:lang w:val="lt-LT"/>
              </w:rPr>
              <w:t>32-35 psl.* </w:t>
            </w:r>
          </w:p>
        </w:tc>
        <w:tc>
          <w:tcPr>
            <w:tcW w:w="1559" w:type="dxa"/>
          </w:tcPr>
          <w:p w14:paraId="14B76683" w14:textId="77777777" w:rsidR="00DA096F" w:rsidRPr="008D22E0" w:rsidRDefault="00DA096F" w:rsidP="004637D4">
            <w:pPr>
              <w:rPr>
                <w:rStyle w:val="normaltextrun"/>
                <w:rFonts w:eastAsiaTheme="majorEastAsia"/>
                <w:color w:val="000000"/>
                <w:sz w:val="18"/>
                <w:szCs w:val="18"/>
                <w:lang w:val="lt-LT"/>
              </w:rPr>
            </w:pPr>
          </w:p>
        </w:tc>
        <w:tc>
          <w:tcPr>
            <w:tcW w:w="1418" w:type="dxa"/>
          </w:tcPr>
          <w:p w14:paraId="5AE475DF" w14:textId="77777777" w:rsidR="00DA096F" w:rsidRPr="008D22E0" w:rsidRDefault="00DA096F" w:rsidP="004637D4">
            <w:pPr>
              <w:rPr>
                <w:rStyle w:val="normaltextrun"/>
                <w:rFonts w:eastAsiaTheme="majorEastAsia"/>
                <w:color w:val="000000"/>
                <w:sz w:val="18"/>
                <w:szCs w:val="18"/>
                <w:lang w:val="lt-LT"/>
              </w:rPr>
            </w:pPr>
          </w:p>
        </w:tc>
      </w:tr>
      <w:tr w:rsidR="004C202E" w:rsidRPr="008D22E0" w14:paraId="7E769B3F" w14:textId="77777777" w:rsidTr="004C202E">
        <w:trPr>
          <w:trHeight w:val="276"/>
        </w:trPr>
        <w:tc>
          <w:tcPr>
            <w:tcW w:w="562" w:type="dxa"/>
            <w:vMerge w:val="restart"/>
          </w:tcPr>
          <w:p w14:paraId="2E02B4C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5.</w:t>
            </w:r>
          </w:p>
        </w:tc>
        <w:tc>
          <w:tcPr>
            <w:tcW w:w="1701" w:type="dxa"/>
            <w:vMerge w:val="restart"/>
          </w:tcPr>
          <w:p w14:paraId="38DE15D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3AF83032"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5E5DC142"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Bendradarbiaujančios grupės požymių atpažinimas ir įvardijimas</w:t>
            </w:r>
          </w:p>
        </w:tc>
        <w:tc>
          <w:tcPr>
            <w:tcW w:w="1134" w:type="dxa"/>
          </w:tcPr>
          <w:p w14:paraId="4DCBEBA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1</w:t>
            </w:r>
          </w:p>
        </w:tc>
        <w:tc>
          <w:tcPr>
            <w:tcW w:w="851" w:type="dxa"/>
          </w:tcPr>
          <w:p w14:paraId="231D188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nil"/>
              <w:left w:val="single" w:sz="4" w:space="0" w:color="auto"/>
              <w:right w:val="single" w:sz="4" w:space="0" w:color="auto"/>
            </w:tcBorders>
          </w:tcPr>
          <w:p w14:paraId="2E41B95F"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Argumentuoja, kaip vienas kito grupėje palaikymas tarp komandos narių stiprina ryšius ir tarpusavio santykius, sėkmingai dirba įvairiose grupėse (B2.3)</w:t>
            </w:r>
          </w:p>
        </w:tc>
        <w:tc>
          <w:tcPr>
            <w:tcW w:w="1701" w:type="dxa"/>
            <w:vMerge w:val="restart"/>
          </w:tcPr>
          <w:p w14:paraId="2A71474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Komunikavimo;</w:t>
            </w:r>
            <w:r w:rsidRPr="008D22E0">
              <w:rPr>
                <w:sz w:val="18"/>
                <w:szCs w:val="18"/>
                <w:lang w:val="lt-LT" w:eastAsia="en-US"/>
              </w:rPr>
              <w:t xml:space="preserve"> </w:t>
            </w:r>
            <w:r w:rsidRPr="008D22E0">
              <w:rPr>
                <w:rStyle w:val="normaltextrun"/>
                <w:rFonts w:eastAsiaTheme="majorEastAsia"/>
                <w:sz w:val="18"/>
                <w:szCs w:val="18"/>
                <w:lang w:val="lt-LT" w:eastAsia="en-US"/>
              </w:rPr>
              <w:t>Kultūrinė;</w:t>
            </w:r>
            <w:r w:rsidRPr="008D22E0">
              <w:rPr>
                <w:sz w:val="18"/>
                <w:szCs w:val="18"/>
                <w:lang w:val="lt-LT" w:eastAsia="en-US"/>
              </w:rPr>
              <w:t xml:space="preserve"> </w:t>
            </w:r>
            <w:r w:rsidRPr="008D22E0">
              <w:rPr>
                <w:rStyle w:val="normaltextrun"/>
                <w:rFonts w:eastAsiaTheme="majorEastAsia"/>
                <w:sz w:val="18"/>
                <w:szCs w:val="18"/>
                <w:lang w:val="lt-LT" w:eastAsia="en-US"/>
              </w:rPr>
              <w:t>Kūrybiškumo;</w:t>
            </w:r>
            <w:r w:rsidRPr="008D22E0">
              <w:rPr>
                <w:sz w:val="18"/>
                <w:szCs w:val="18"/>
                <w:lang w:val="lt-LT" w:eastAsia="en-US"/>
              </w:rPr>
              <w:t xml:space="preserve"> </w:t>
            </w:r>
            <w:r w:rsidRPr="008D22E0">
              <w:rPr>
                <w:rStyle w:val="normaltextrun"/>
                <w:rFonts w:eastAsiaTheme="majorEastAsia"/>
                <w:sz w:val="18"/>
                <w:szCs w:val="18"/>
                <w:lang w:val="lt-LT" w:eastAsia="en-US"/>
              </w:rPr>
              <w:t>Pilietiškumo;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tcPr>
          <w:p w14:paraId="56C9545A"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Andrijauskienė, L., Baušytė, R., Breivienė, R., Brimienė, I., Bumbulienė, Ž., Klimašenko, J., Sabaitytė, E., Vaigauskaitė-Mažeikienė, B., Žilovič, D., (2023). Trikampiai ir apskritimai: mano moteriškumo pradžia. Vilnius: VU leidykla</w:t>
            </w:r>
          </w:p>
        </w:tc>
        <w:tc>
          <w:tcPr>
            <w:tcW w:w="1559" w:type="dxa"/>
            <w:vMerge w:val="restart"/>
          </w:tcPr>
          <w:p w14:paraId="04B5D272"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Dokumentiniai filmai (taip pat skirti nagrinėti ir lytiškumo ugdymo klausimus). Lietuvos žmogaus teisių centras </w:t>
            </w:r>
            <w:hyperlink r:id="rId242" w:history="1">
              <w:r w:rsidRPr="008D22E0">
                <w:rPr>
                  <w:rStyle w:val="Hyperlink"/>
                  <w:sz w:val="18"/>
                  <w:szCs w:val="18"/>
                  <w:lang w:val="lt-LT"/>
                </w:rPr>
                <w:t>https://nepatogauskinoklase.lt/</w:t>
              </w:r>
            </w:hyperlink>
            <w:r w:rsidRPr="008D22E0">
              <w:rPr>
                <w:rStyle w:val="normaltextrun"/>
                <w:rFonts w:eastAsiaTheme="majorEastAsia"/>
                <w:sz w:val="18"/>
                <w:szCs w:val="18"/>
                <w:lang w:val="lt-LT"/>
              </w:rPr>
              <w:t xml:space="preserve"> *</w:t>
            </w:r>
          </w:p>
        </w:tc>
        <w:tc>
          <w:tcPr>
            <w:tcW w:w="1418" w:type="dxa"/>
          </w:tcPr>
          <w:p w14:paraId="4E571968" w14:textId="77777777" w:rsidR="00DA096F" w:rsidRPr="008D22E0" w:rsidRDefault="00DA096F" w:rsidP="004637D4">
            <w:pPr>
              <w:pStyle w:val="paragraph"/>
              <w:textAlignment w:val="baseline"/>
              <w:rPr>
                <w:rStyle w:val="normaltextrun"/>
                <w:rFonts w:eastAsiaTheme="majorEastAsia"/>
                <w:sz w:val="18"/>
                <w:szCs w:val="18"/>
                <w:lang w:val="lt-LT"/>
              </w:rPr>
            </w:pPr>
          </w:p>
        </w:tc>
      </w:tr>
      <w:tr w:rsidR="004C202E" w:rsidRPr="008D22E0" w14:paraId="0D17FA9E" w14:textId="77777777" w:rsidTr="004C202E">
        <w:trPr>
          <w:trHeight w:val="276"/>
        </w:trPr>
        <w:tc>
          <w:tcPr>
            <w:tcW w:w="562" w:type="dxa"/>
            <w:vMerge/>
          </w:tcPr>
          <w:p w14:paraId="272EB26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57DFBB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D2DA7F2"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tcPr>
          <w:p w14:paraId="2B909EF2"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Mokosi dirbti grupėje</w:t>
            </w:r>
          </w:p>
        </w:tc>
        <w:tc>
          <w:tcPr>
            <w:tcW w:w="1134" w:type="dxa"/>
          </w:tcPr>
          <w:p w14:paraId="662E6DF2"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1</w:t>
            </w:r>
          </w:p>
        </w:tc>
        <w:tc>
          <w:tcPr>
            <w:tcW w:w="851" w:type="dxa"/>
          </w:tcPr>
          <w:p w14:paraId="1E3CDA6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1F941E3A"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Pr>
          <w:p w14:paraId="10586B5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B1BB5E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Rosenberg, M. B., Nesmurtinis bendravimas. Meilės kelias, 2021</w:t>
            </w:r>
          </w:p>
        </w:tc>
        <w:tc>
          <w:tcPr>
            <w:tcW w:w="1559" w:type="dxa"/>
            <w:vMerge/>
          </w:tcPr>
          <w:p w14:paraId="611D9CE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4819492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36C56DB4" w14:textId="77777777" w:rsidTr="004C202E">
        <w:trPr>
          <w:trHeight w:val="276"/>
        </w:trPr>
        <w:tc>
          <w:tcPr>
            <w:tcW w:w="562" w:type="dxa"/>
            <w:vMerge w:val="restart"/>
          </w:tcPr>
          <w:p w14:paraId="6BF641A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6.</w:t>
            </w:r>
          </w:p>
        </w:tc>
        <w:tc>
          <w:tcPr>
            <w:tcW w:w="1701" w:type="dxa"/>
            <w:vMerge w:val="restart"/>
          </w:tcPr>
          <w:p w14:paraId="6140D39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0F015B4A"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4217D1CA"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Panašumų ir skirtumų atpažinimas ir įvardijimas</w:t>
            </w:r>
          </w:p>
        </w:tc>
        <w:tc>
          <w:tcPr>
            <w:tcW w:w="1134" w:type="dxa"/>
          </w:tcPr>
          <w:p w14:paraId="26D81D2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1</w:t>
            </w:r>
          </w:p>
        </w:tc>
        <w:tc>
          <w:tcPr>
            <w:tcW w:w="851" w:type="dxa"/>
          </w:tcPr>
          <w:p w14:paraId="4BE35B2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nil"/>
              <w:left w:val="single" w:sz="4" w:space="0" w:color="auto"/>
              <w:right w:val="single" w:sz="4" w:space="0" w:color="auto"/>
            </w:tcBorders>
          </w:tcPr>
          <w:p w14:paraId="6C2CB5E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Atpažįsta faktais nepagrįstą nuomonę, argumentuoja ir pademonstruoja, kaip patikrinti ar skleidžiama informacija yra teisinga, pateikia konkrečių, asmenį palaikančių teiginių pavyzdžių (B3.3)</w:t>
            </w:r>
          </w:p>
        </w:tc>
        <w:tc>
          <w:tcPr>
            <w:tcW w:w="1701" w:type="dxa"/>
            <w:vMerge w:val="restart"/>
          </w:tcPr>
          <w:p w14:paraId="0A4BCE8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Komunikavimo;</w:t>
            </w:r>
            <w:r w:rsidRPr="008D22E0">
              <w:rPr>
                <w:sz w:val="18"/>
                <w:szCs w:val="18"/>
                <w:lang w:val="lt-LT" w:eastAsia="en-US"/>
              </w:rPr>
              <w:t xml:space="preserve"> </w:t>
            </w:r>
            <w:r w:rsidRPr="008D22E0">
              <w:rPr>
                <w:rStyle w:val="normaltextrun"/>
                <w:rFonts w:eastAsiaTheme="majorEastAsia"/>
                <w:sz w:val="18"/>
                <w:szCs w:val="18"/>
                <w:lang w:val="lt-LT" w:eastAsia="en-US"/>
              </w:rPr>
              <w:t>Skaitmeninė</w:t>
            </w:r>
          </w:p>
        </w:tc>
        <w:tc>
          <w:tcPr>
            <w:tcW w:w="1701" w:type="dxa"/>
          </w:tcPr>
          <w:p w14:paraId="193F59A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 xml:space="preserve">Gidas suaugusiems, kaip atsakyti į (ne)patogius paauglių klausimus. VšĮ „Įvairovės ir edukacijos namai“ </w:t>
            </w:r>
            <w:hyperlink r:id="rId243" w:history="1">
              <w:r w:rsidRPr="008D22E0">
                <w:rPr>
                  <w:rStyle w:val="Hyperlink"/>
                  <w:sz w:val="18"/>
                  <w:szCs w:val="18"/>
                  <w:lang w:val="lt-LT"/>
                </w:rPr>
                <w:t>https://ivairovesnamai.lt/wp-content/uploads/2024/08/691f03_b076d7527de04576a46fc13352a167e7.pdf</w:t>
              </w:r>
            </w:hyperlink>
            <w:r w:rsidRPr="008D22E0">
              <w:rPr>
                <w:sz w:val="18"/>
                <w:szCs w:val="18"/>
                <w:lang w:val="lt-LT"/>
              </w:rPr>
              <w:t xml:space="preserve"> </w:t>
            </w:r>
            <w:r w:rsidRPr="008D22E0">
              <w:rPr>
                <w:color w:val="000000"/>
                <w:sz w:val="18"/>
                <w:szCs w:val="18"/>
                <w:lang w:val="lt-LT"/>
              </w:rPr>
              <w:t>*</w:t>
            </w:r>
          </w:p>
        </w:tc>
        <w:tc>
          <w:tcPr>
            <w:tcW w:w="1559" w:type="dxa"/>
          </w:tcPr>
          <w:p w14:paraId="2E5E32A2"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Svetainė, skirta smurto artimoje aplinkoje atpažinimui. Lygių galimybių kontrolieriaus tarnyba </w:t>
            </w:r>
            <w:hyperlink r:id="rId244" w:history="1">
              <w:r w:rsidRPr="008D22E0">
                <w:rPr>
                  <w:rStyle w:val="Hyperlink"/>
                  <w:sz w:val="18"/>
                  <w:szCs w:val="18"/>
                  <w:lang w:val="lt-LT"/>
                </w:rPr>
                <w:t>https://www.visureikalas.lt/naujienos/mokykloms/</w:t>
              </w:r>
            </w:hyperlink>
            <w:r w:rsidRPr="008D22E0">
              <w:rPr>
                <w:rStyle w:val="normaltextrun"/>
                <w:rFonts w:eastAsiaTheme="majorEastAsia"/>
                <w:sz w:val="18"/>
                <w:szCs w:val="18"/>
                <w:lang w:val="lt-LT"/>
              </w:rPr>
              <w:t xml:space="preserve"> *</w:t>
            </w:r>
          </w:p>
        </w:tc>
        <w:tc>
          <w:tcPr>
            <w:tcW w:w="1418" w:type="dxa"/>
          </w:tcPr>
          <w:p w14:paraId="6EC92CB7" w14:textId="77777777" w:rsidR="00DA096F" w:rsidRPr="008D22E0" w:rsidRDefault="00DA096F" w:rsidP="004637D4">
            <w:pPr>
              <w:pStyle w:val="paragraph"/>
              <w:textAlignment w:val="baseline"/>
              <w:rPr>
                <w:rStyle w:val="normaltextrun"/>
                <w:rFonts w:eastAsiaTheme="majorEastAsia"/>
                <w:sz w:val="18"/>
                <w:szCs w:val="18"/>
                <w:lang w:val="lt-LT"/>
              </w:rPr>
            </w:pPr>
          </w:p>
        </w:tc>
      </w:tr>
      <w:tr w:rsidR="004C202E" w:rsidRPr="008D22E0" w14:paraId="3183A883" w14:textId="77777777" w:rsidTr="004C202E">
        <w:trPr>
          <w:trHeight w:val="276"/>
        </w:trPr>
        <w:tc>
          <w:tcPr>
            <w:tcW w:w="562" w:type="dxa"/>
            <w:vMerge/>
          </w:tcPr>
          <w:p w14:paraId="4F0E6A9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71BA7F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B06FC9A"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val="restart"/>
          </w:tcPr>
          <w:p w14:paraId="56158C5E" w14:textId="77777777" w:rsidR="00DA096F" w:rsidRPr="008D22E0" w:rsidRDefault="00DA096F" w:rsidP="004637D4">
            <w:pPr>
              <w:pStyle w:val="paragraph"/>
              <w:spacing w:before="0" w:after="0"/>
              <w:textAlignment w:val="baseline"/>
              <w:rPr>
                <w:color w:val="000000"/>
                <w:sz w:val="18"/>
                <w:szCs w:val="18"/>
                <w:lang w:val="lt-LT"/>
              </w:rPr>
            </w:pPr>
            <w:r w:rsidRPr="008D22E0">
              <w:rPr>
                <w:color w:val="000000"/>
                <w:sz w:val="18"/>
                <w:szCs w:val="18"/>
                <w:lang w:val="lt-LT"/>
              </w:rPr>
              <w:t>Atpažinti situacijas, kai reikia išreikšti palaikymą</w:t>
            </w:r>
          </w:p>
        </w:tc>
        <w:tc>
          <w:tcPr>
            <w:tcW w:w="1134" w:type="dxa"/>
            <w:vMerge w:val="restart"/>
          </w:tcPr>
          <w:p w14:paraId="13B6C5B2" w14:textId="77777777" w:rsidR="00DA096F" w:rsidRPr="008D22E0" w:rsidRDefault="00DA096F" w:rsidP="004637D4">
            <w:pPr>
              <w:pStyle w:val="paragraph"/>
              <w:spacing w:before="0" w:after="0"/>
              <w:textAlignment w:val="baseline"/>
              <w:rPr>
                <w:color w:val="000000"/>
                <w:sz w:val="18"/>
                <w:szCs w:val="18"/>
                <w:lang w:val="lt-LT"/>
              </w:rPr>
            </w:pPr>
            <w:r w:rsidRPr="008D22E0">
              <w:rPr>
                <w:color w:val="000000"/>
                <w:sz w:val="18"/>
                <w:szCs w:val="18"/>
                <w:lang w:val="lt-LT"/>
              </w:rPr>
              <w:t>1</w:t>
            </w:r>
          </w:p>
        </w:tc>
        <w:tc>
          <w:tcPr>
            <w:tcW w:w="851" w:type="dxa"/>
            <w:vMerge w:val="restart"/>
          </w:tcPr>
          <w:p w14:paraId="65CB057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389CC0B4"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Pr>
          <w:p w14:paraId="70998E8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4DFCF841" w14:textId="77777777" w:rsidR="00DA096F" w:rsidRPr="008D22E0" w:rsidRDefault="00DA096F" w:rsidP="004637D4">
            <w:pPr>
              <w:pStyle w:val="paragraph"/>
              <w:textAlignment w:val="baseline"/>
              <w:rPr>
                <w:rStyle w:val="normaltextrun"/>
                <w:rFonts w:eastAsiaTheme="majorEastAsia"/>
                <w:color w:val="000000"/>
                <w:sz w:val="18"/>
                <w:szCs w:val="18"/>
                <w:lang w:val="lt-LT"/>
              </w:rPr>
            </w:pPr>
            <w:r w:rsidRPr="008D22E0">
              <w:rPr>
                <w:color w:val="000000"/>
                <w:sz w:val="18"/>
                <w:szCs w:val="18"/>
                <w:lang w:val="lt-LT"/>
              </w:rPr>
              <w:t xml:space="preserve">Plakatų smurto prevencijos tema praktinio taikymo rekomendacijos bendrojo ugdymo pedagogams 5-8 kl. </w:t>
            </w:r>
            <w:hyperlink r:id="rId245" w:history="1">
              <w:r w:rsidRPr="008D22E0">
                <w:rPr>
                  <w:rStyle w:val="Hyperlink"/>
                  <w:sz w:val="18"/>
                  <w:szCs w:val="18"/>
                  <w:lang w:val="lt-LT"/>
                </w:rPr>
                <w:t>https://www.nsa.smm.lt/wp-content/uploads/2019/11/Rekomendacijos-praktiniam-5-8-klasiu-plakato-taikymui.pdf</w:t>
              </w:r>
            </w:hyperlink>
            <w:r w:rsidRPr="008D22E0">
              <w:rPr>
                <w:color w:val="000000"/>
                <w:sz w:val="18"/>
                <w:szCs w:val="18"/>
                <w:lang w:val="lt-LT"/>
              </w:rPr>
              <w:t xml:space="preserve"> *</w:t>
            </w:r>
          </w:p>
        </w:tc>
        <w:tc>
          <w:tcPr>
            <w:tcW w:w="1559" w:type="dxa"/>
            <w:vMerge w:val="restart"/>
          </w:tcPr>
          <w:p w14:paraId="7CCCA628"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Specialistų, dirbančių prekybos su žmonėmis Lietuvoje, sąrašas ir kontaktai. Nacionalinė švietimo agentūra. </w:t>
            </w:r>
            <w:hyperlink r:id="rId246" w:history="1">
              <w:r w:rsidRPr="008D22E0">
                <w:rPr>
                  <w:rStyle w:val="Hyperlink"/>
                  <w:sz w:val="18"/>
                  <w:szCs w:val="18"/>
                  <w:lang w:val="lt-LT"/>
                </w:rPr>
                <w:t>https://www.nsa.smm.lt/wp-content/uploads/2022/11/Prekybos-zmonemis-specialistu-sarasas-2022-11.pdf</w:t>
              </w:r>
            </w:hyperlink>
            <w:r w:rsidRPr="008D22E0">
              <w:rPr>
                <w:rStyle w:val="normaltextrun"/>
                <w:rFonts w:eastAsiaTheme="majorEastAsia"/>
                <w:sz w:val="18"/>
                <w:szCs w:val="18"/>
                <w:lang w:val="lt-LT"/>
              </w:rPr>
              <w:t xml:space="preserve"> *</w:t>
            </w:r>
          </w:p>
        </w:tc>
        <w:tc>
          <w:tcPr>
            <w:tcW w:w="1418" w:type="dxa"/>
            <w:vMerge w:val="restart"/>
          </w:tcPr>
          <w:p w14:paraId="520F56D9" w14:textId="77777777" w:rsidR="00DA096F" w:rsidRPr="008D22E0" w:rsidRDefault="00DA096F" w:rsidP="004637D4">
            <w:pPr>
              <w:pStyle w:val="paragraph"/>
              <w:textAlignment w:val="baseline"/>
              <w:rPr>
                <w:rStyle w:val="normaltextrun"/>
                <w:rFonts w:eastAsiaTheme="majorEastAsia"/>
                <w:sz w:val="18"/>
                <w:szCs w:val="18"/>
                <w:lang w:val="lt-LT"/>
              </w:rPr>
            </w:pPr>
          </w:p>
        </w:tc>
      </w:tr>
      <w:tr w:rsidR="004C202E" w:rsidRPr="008D22E0" w14:paraId="06E7D1D0" w14:textId="77777777" w:rsidTr="004C202E">
        <w:trPr>
          <w:trHeight w:val="276"/>
        </w:trPr>
        <w:tc>
          <w:tcPr>
            <w:tcW w:w="562" w:type="dxa"/>
            <w:vMerge/>
          </w:tcPr>
          <w:p w14:paraId="22E46FB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09EE6A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B032AFF"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2395576C" w14:textId="77777777" w:rsidR="00DA096F" w:rsidRPr="008D22E0" w:rsidRDefault="00DA096F" w:rsidP="004637D4">
            <w:pPr>
              <w:pStyle w:val="paragraph"/>
              <w:spacing w:before="0" w:after="0"/>
              <w:textAlignment w:val="baseline"/>
              <w:rPr>
                <w:color w:val="000000"/>
                <w:sz w:val="18"/>
                <w:szCs w:val="18"/>
                <w:lang w:val="lt-LT"/>
              </w:rPr>
            </w:pPr>
          </w:p>
        </w:tc>
        <w:tc>
          <w:tcPr>
            <w:tcW w:w="1134" w:type="dxa"/>
            <w:vMerge/>
          </w:tcPr>
          <w:p w14:paraId="33479B75" w14:textId="77777777" w:rsidR="00DA096F" w:rsidRPr="008D22E0" w:rsidRDefault="00DA096F" w:rsidP="004637D4">
            <w:pPr>
              <w:pStyle w:val="paragraph"/>
              <w:spacing w:before="0" w:after="0"/>
              <w:textAlignment w:val="baseline"/>
              <w:rPr>
                <w:color w:val="000000"/>
                <w:sz w:val="18"/>
                <w:szCs w:val="18"/>
                <w:lang w:val="lt-LT"/>
              </w:rPr>
            </w:pPr>
          </w:p>
        </w:tc>
        <w:tc>
          <w:tcPr>
            <w:tcW w:w="851" w:type="dxa"/>
            <w:vMerge/>
          </w:tcPr>
          <w:p w14:paraId="5D23AD7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3CC1D55E"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Pr>
          <w:p w14:paraId="732340A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A7427C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Rosenberg, M. B., Nesmurtinis bendravimas. Meilės kelias, 2021</w:t>
            </w:r>
          </w:p>
        </w:tc>
        <w:tc>
          <w:tcPr>
            <w:tcW w:w="1559" w:type="dxa"/>
            <w:vMerge/>
          </w:tcPr>
          <w:p w14:paraId="4526C05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tcPr>
          <w:p w14:paraId="7AAE2C5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0AE4FED0" w14:textId="77777777" w:rsidTr="004C202E">
        <w:trPr>
          <w:trHeight w:val="276"/>
        </w:trPr>
        <w:tc>
          <w:tcPr>
            <w:tcW w:w="562" w:type="dxa"/>
            <w:vMerge/>
          </w:tcPr>
          <w:p w14:paraId="0668C1B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BDBBF2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8410DD1"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32BBCBE4" w14:textId="77777777" w:rsidR="00DA096F" w:rsidRPr="008D22E0" w:rsidRDefault="00DA096F" w:rsidP="004637D4">
            <w:pPr>
              <w:pStyle w:val="paragraph"/>
              <w:spacing w:before="0" w:after="0"/>
              <w:textAlignment w:val="baseline"/>
              <w:rPr>
                <w:color w:val="000000"/>
                <w:sz w:val="18"/>
                <w:szCs w:val="18"/>
                <w:lang w:val="lt-LT"/>
              </w:rPr>
            </w:pPr>
          </w:p>
        </w:tc>
        <w:tc>
          <w:tcPr>
            <w:tcW w:w="1134" w:type="dxa"/>
            <w:vMerge/>
          </w:tcPr>
          <w:p w14:paraId="6989AFCF" w14:textId="77777777" w:rsidR="00DA096F" w:rsidRPr="008D22E0" w:rsidRDefault="00DA096F" w:rsidP="004637D4">
            <w:pPr>
              <w:pStyle w:val="paragraph"/>
              <w:spacing w:before="0" w:after="0"/>
              <w:textAlignment w:val="baseline"/>
              <w:rPr>
                <w:color w:val="000000"/>
                <w:sz w:val="18"/>
                <w:szCs w:val="18"/>
                <w:lang w:val="lt-LT"/>
              </w:rPr>
            </w:pPr>
          </w:p>
        </w:tc>
        <w:tc>
          <w:tcPr>
            <w:tcW w:w="851" w:type="dxa"/>
            <w:vMerge/>
          </w:tcPr>
          <w:p w14:paraId="622A8B1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1525D01D"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Pr>
          <w:p w14:paraId="66ADA03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DE7E985" w14:textId="77777777" w:rsidR="00DA096F" w:rsidRPr="008D22E0" w:rsidRDefault="00DA096F" w:rsidP="004637D4">
            <w:pPr>
              <w:pStyle w:val="paragraph"/>
              <w:textAlignment w:val="baseline"/>
              <w:rPr>
                <w:rStyle w:val="normaltextrun"/>
                <w:rFonts w:eastAsiaTheme="majorEastAsia"/>
                <w:color w:val="000000"/>
                <w:sz w:val="18"/>
                <w:szCs w:val="18"/>
                <w:lang w:val="lt-LT"/>
              </w:rPr>
            </w:pPr>
            <w:r w:rsidRPr="008D22E0">
              <w:rPr>
                <w:color w:val="000000"/>
                <w:sz w:val="18"/>
                <w:szCs w:val="18"/>
                <w:lang w:val="lt-LT"/>
              </w:rPr>
              <w:t xml:space="preserve">Rekomendacijos mokyklų vadovams ir pedagogams „Smurto ir patyčių prevencija mokantis nuotoliniu būdu“. Nacionalinė švietimo agentūra </w:t>
            </w:r>
            <w:hyperlink r:id="rId247" w:history="1">
              <w:r w:rsidRPr="008D22E0">
                <w:rPr>
                  <w:rStyle w:val="Hyperlink"/>
                  <w:sz w:val="18"/>
                  <w:szCs w:val="18"/>
                  <w:lang w:val="lt-LT"/>
                </w:rPr>
                <w:t>https://www.nsa.smm.lt/wp-content/uploads/202</w:t>
              </w:r>
              <w:r w:rsidRPr="008D22E0">
                <w:rPr>
                  <w:rStyle w:val="Hyperlink"/>
                  <w:sz w:val="18"/>
                  <w:szCs w:val="18"/>
                  <w:lang w:val="lt-LT"/>
                </w:rPr>
                <w:lastRenderedPageBreak/>
                <w:t>0/11/Elektronines-patycios.-04-08.pdf</w:t>
              </w:r>
            </w:hyperlink>
            <w:r w:rsidRPr="008D22E0">
              <w:rPr>
                <w:color w:val="000000"/>
                <w:sz w:val="18"/>
                <w:szCs w:val="18"/>
                <w:lang w:val="lt-LT"/>
              </w:rPr>
              <w:t xml:space="preserve">  * </w:t>
            </w:r>
          </w:p>
        </w:tc>
        <w:tc>
          <w:tcPr>
            <w:tcW w:w="1559" w:type="dxa"/>
            <w:vMerge/>
          </w:tcPr>
          <w:p w14:paraId="34F66C1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tcPr>
          <w:p w14:paraId="6C9E2B0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28D35059" w14:textId="77777777" w:rsidTr="004C202E">
        <w:trPr>
          <w:trHeight w:val="276"/>
        </w:trPr>
        <w:tc>
          <w:tcPr>
            <w:tcW w:w="562" w:type="dxa"/>
            <w:vMerge w:val="restart"/>
          </w:tcPr>
          <w:p w14:paraId="0E103A9F"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7.</w:t>
            </w:r>
          </w:p>
        </w:tc>
        <w:tc>
          <w:tcPr>
            <w:tcW w:w="1701" w:type="dxa"/>
            <w:vMerge w:val="restart"/>
          </w:tcPr>
          <w:p w14:paraId="1FA59D1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2F87243D"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vMerge w:val="restart"/>
          </w:tcPr>
          <w:p w14:paraId="6E85FF31"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Konfliktų ar nesutarimų atsiradimo priežastys</w:t>
            </w:r>
          </w:p>
        </w:tc>
        <w:tc>
          <w:tcPr>
            <w:tcW w:w="1134" w:type="dxa"/>
            <w:vMerge w:val="restart"/>
          </w:tcPr>
          <w:p w14:paraId="259BDC2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1</w:t>
            </w:r>
          </w:p>
        </w:tc>
        <w:tc>
          <w:tcPr>
            <w:tcW w:w="851" w:type="dxa"/>
            <w:vMerge w:val="restart"/>
          </w:tcPr>
          <w:p w14:paraId="6758DC6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570BD293"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color w:val="000000"/>
                <w:sz w:val="18"/>
                <w:szCs w:val="18"/>
                <w:lang w:val="lt-LT"/>
              </w:rPr>
              <w:t>Konfliktui spręsti panaudoja strategiją, kuri priimtina abiem konfliktuojančioms pusėms. Atpažįsta patyčių dalyvius ir veiksmingai reaguoja į patyčias, paaiškina, kas yra bauginimas, kaip veiksmingai į jį reaguoti ir padėti jį įveikti sau ir kitiems (B4.3)</w:t>
            </w:r>
          </w:p>
        </w:tc>
        <w:tc>
          <w:tcPr>
            <w:tcW w:w="1701" w:type="dxa"/>
            <w:vMerge w:val="restart"/>
          </w:tcPr>
          <w:p w14:paraId="7B9A40F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Komunikavimo;</w:t>
            </w:r>
            <w:r w:rsidRPr="008D22E0">
              <w:rPr>
                <w:sz w:val="18"/>
                <w:szCs w:val="18"/>
                <w:lang w:val="lt-LT" w:eastAsia="en-US"/>
              </w:rPr>
              <w:t xml:space="preserve"> </w:t>
            </w:r>
            <w:r w:rsidRPr="008D22E0">
              <w:rPr>
                <w:rStyle w:val="normaltextrun"/>
                <w:rFonts w:eastAsiaTheme="majorEastAsia"/>
                <w:sz w:val="18"/>
                <w:szCs w:val="18"/>
                <w:lang w:val="lt-LT" w:eastAsia="en-US"/>
              </w:rPr>
              <w:t>Pažinimo;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tcPr>
          <w:p w14:paraId="67BB55B0"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Rosenberg, M. B., </w:t>
            </w:r>
            <w:r w:rsidRPr="008D22E0">
              <w:rPr>
                <w:i/>
                <w:iCs/>
                <w:color w:val="000000"/>
                <w:sz w:val="18"/>
                <w:szCs w:val="18"/>
                <w:lang w:val="lt-LT"/>
              </w:rPr>
              <w:t>Nesmurtinis bendravimas</w:t>
            </w:r>
            <w:r w:rsidRPr="008D22E0">
              <w:rPr>
                <w:color w:val="000000"/>
                <w:sz w:val="18"/>
                <w:szCs w:val="18"/>
                <w:lang w:val="lt-LT"/>
              </w:rPr>
              <w:t>. Meilės kelias, 2021</w:t>
            </w:r>
          </w:p>
        </w:tc>
        <w:tc>
          <w:tcPr>
            <w:tcW w:w="1559" w:type="dxa"/>
            <w:vMerge w:val="restart"/>
          </w:tcPr>
          <w:p w14:paraId="18D33AD9"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„Man taip nenutiks“. Žmonių išnaudojimas, organizuoto nusikalstamumo, prekybos žmonėmis atpažinimui skirtas filmukas. Vaizdo medžiaga. Nacionalinė švietimo agentūra. </w:t>
            </w:r>
            <w:hyperlink r:id="rId248" w:history="1">
              <w:r w:rsidRPr="008D22E0">
                <w:rPr>
                  <w:rStyle w:val="Hyperlink"/>
                  <w:sz w:val="18"/>
                  <w:szCs w:val="18"/>
                  <w:lang w:val="lt-LT"/>
                </w:rPr>
                <w:t>https://www.youtube.com/watch?v=I6PTqyPixoI</w:t>
              </w:r>
            </w:hyperlink>
            <w:r w:rsidRPr="008D22E0">
              <w:rPr>
                <w:rStyle w:val="normaltextrun"/>
                <w:rFonts w:eastAsiaTheme="majorEastAsia"/>
                <w:sz w:val="18"/>
                <w:szCs w:val="18"/>
                <w:lang w:val="lt-LT"/>
              </w:rPr>
              <w:t xml:space="preserve"> *    </w:t>
            </w:r>
          </w:p>
          <w:p w14:paraId="7A855E9C" w14:textId="77777777" w:rsidR="00DA096F" w:rsidRPr="008D22E0" w:rsidRDefault="00DA096F" w:rsidP="004637D4">
            <w:pPr>
              <w:rPr>
                <w:sz w:val="18"/>
                <w:szCs w:val="18"/>
                <w:lang w:val="lt-LT"/>
              </w:rPr>
            </w:pPr>
          </w:p>
        </w:tc>
        <w:tc>
          <w:tcPr>
            <w:tcW w:w="1418" w:type="dxa"/>
            <w:vMerge w:val="restart"/>
          </w:tcPr>
          <w:p w14:paraId="698B8752" w14:textId="77777777" w:rsidR="00DA096F" w:rsidRPr="008D22E0" w:rsidRDefault="00DA096F" w:rsidP="004637D4">
            <w:pPr>
              <w:pStyle w:val="paragraph"/>
              <w:textAlignment w:val="baseline"/>
              <w:rPr>
                <w:rStyle w:val="normaltextrun"/>
                <w:rFonts w:eastAsiaTheme="majorEastAsia"/>
                <w:sz w:val="18"/>
                <w:szCs w:val="18"/>
                <w:lang w:val="lt-LT"/>
              </w:rPr>
            </w:pPr>
          </w:p>
        </w:tc>
      </w:tr>
      <w:tr w:rsidR="004C202E" w:rsidRPr="008D22E0" w14:paraId="7701AD9C" w14:textId="77777777" w:rsidTr="004C202E">
        <w:trPr>
          <w:trHeight w:val="276"/>
        </w:trPr>
        <w:tc>
          <w:tcPr>
            <w:tcW w:w="562" w:type="dxa"/>
            <w:vMerge/>
          </w:tcPr>
          <w:p w14:paraId="4DBE2DF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3F6291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592E7FD"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4FDABB30"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154BF7F5"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851" w:type="dxa"/>
            <w:vMerge/>
          </w:tcPr>
          <w:p w14:paraId="1E742B7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69B4A702" w14:textId="77777777" w:rsidR="00DA096F" w:rsidRPr="008D22E0" w:rsidRDefault="00DA096F" w:rsidP="004637D4">
            <w:pPr>
              <w:pStyle w:val="paragraph"/>
              <w:textAlignment w:val="baseline"/>
              <w:rPr>
                <w:color w:val="000000"/>
                <w:sz w:val="18"/>
                <w:szCs w:val="18"/>
                <w:lang w:val="lt-LT"/>
              </w:rPr>
            </w:pPr>
          </w:p>
        </w:tc>
        <w:tc>
          <w:tcPr>
            <w:tcW w:w="1701" w:type="dxa"/>
            <w:vMerge/>
          </w:tcPr>
          <w:p w14:paraId="5277E0B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5BF41F39" w14:textId="77777777" w:rsidR="00DA096F" w:rsidRPr="008D22E0" w:rsidRDefault="00DA096F" w:rsidP="004637D4">
            <w:pPr>
              <w:rPr>
                <w:rStyle w:val="normaltextrun"/>
                <w:rFonts w:eastAsiaTheme="majorEastAsia"/>
                <w:color w:val="000000"/>
                <w:sz w:val="18"/>
                <w:szCs w:val="18"/>
                <w:lang w:val="lt-LT"/>
              </w:rPr>
            </w:pPr>
            <w:r w:rsidRPr="008D22E0">
              <w:rPr>
                <w:color w:val="000000"/>
                <w:sz w:val="18"/>
                <w:szCs w:val="18"/>
                <w:lang w:val="lt-LT"/>
              </w:rPr>
              <w:t xml:space="preserve">Kaip užkirsti kelią įvairių formų smurtui prieš LGBT+ vaikus? Vadovas profesionalams, dirbantiems švietimo, sveikatos apsaugos, paramos šeimoms, žiniasklaidos ir viešojo sektoriaus srityse. Nacionalinė LGTB teisių organizacija. </w:t>
            </w:r>
            <w:hyperlink r:id="rId249" w:history="1">
              <w:r w:rsidRPr="008D22E0">
                <w:rPr>
                  <w:rStyle w:val="Hyperlink"/>
                  <w:sz w:val="18"/>
                  <w:szCs w:val="18"/>
                  <w:lang w:val="lt-LT"/>
                </w:rPr>
                <w:t>https://issuu.com/lgllgl/docs/handbook-dac-a5-lt-4</w:t>
              </w:r>
            </w:hyperlink>
            <w:r w:rsidRPr="008D22E0">
              <w:rPr>
                <w:color w:val="000000"/>
                <w:sz w:val="18"/>
                <w:szCs w:val="18"/>
                <w:lang w:val="lt-LT"/>
              </w:rPr>
              <w:t xml:space="preserve"> 32-35 psl.*  </w:t>
            </w:r>
          </w:p>
        </w:tc>
        <w:tc>
          <w:tcPr>
            <w:tcW w:w="1559" w:type="dxa"/>
            <w:vMerge/>
          </w:tcPr>
          <w:p w14:paraId="3F5EB2A3" w14:textId="77777777" w:rsidR="00DA096F" w:rsidRPr="008D22E0" w:rsidRDefault="00DA096F" w:rsidP="004637D4">
            <w:pPr>
              <w:rPr>
                <w:rStyle w:val="normaltextrun"/>
                <w:rFonts w:eastAsiaTheme="majorEastAsia"/>
                <w:color w:val="000000"/>
                <w:sz w:val="18"/>
                <w:szCs w:val="18"/>
                <w:lang w:val="lt-LT"/>
              </w:rPr>
            </w:pPr>
          </w:p>
        </w:tc>
        <w:tc>
          <w:tcPr>
            <w:tcW w:w="1418" w:type="dxa"/>
            <w:vMerge/>
          </w:tcPr>
          <w:p w14:paraId="2EF7E464" w14:textId="77777777" w:rsidR="00DA096F" w:rsidRPr="008D22E0" w:rsidRDefault="00DA096F" w:rsidP="004637D4">
            <w:pPr>
              <w:rPr>
                <w:rStyle w:val="normaltextrun"/>
                <w:rFonts w:eastAsiaTheme="majorEastAsia"/>
                <w:color w:val="000000"/>
                <w:sz w:val="18"/>
                <w:szCs w:val="18"/>
                <w:lang w:val="lt-LT"/>
              </w:rPr>
            </w:pPr>
          </w:p>
        </w:tc>
      </w:tr>
      <w:tr w:rsidR="004C202E" w:rsidRPr="008D22E0" w14:paraId="010540E4" w14:textId="77777777" w:rsidTr="004C202E">
        <w:trPr>
          <w:trHeight w:val="276"/>
        </w:trPr>
        <w:tc>
          <w:tcPr>
            <w:tcW w:w="562" w:type="dxa"/>
            <w:vMerge/>
          </w:tcPr>
          <w:p w14:paraId="166E3F5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E80EE9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34E8FC4"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val="restart"/>
          </w:tcPr>
          <w:p w14:paraId="07EE3BC8"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Konfliktų ir nesutarimų galimi sprendimai ir pasekmės</w:t>
            </w:r>
          </w:p>
        </w:tc>
        <w:tc>
          <w:tcPr>
            <w:tcW w:w="1134" w:type="dxa"/>
            <w:vMerge w:val="restart"/>
          </w:tcPr>
          <w:p w14:paraId="59781882"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1</w:t>
            </w:r>
          </w:p>
        </w:tc>
        <w:tc>
          <w:tcPr>
            <w:tcW w:w="851" w:type="dxa"/>
            <w:vMerge w:val="restart"/>
          </w:tcPr>
          <w:p w14:paraId="6F511D8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15E77A66" w14:textId="77777777" w:rsidR="00DA096F" w:rsidRPr="008D22E0" w:rsidRDefault="00DA096F" w:rsidP="004637D4">
            <w:pPr>
              <w:pStyle w:val="paragraph"/>
              <w:textAlignment w:val="baseline"/>
              <w:rPr>
                <w:color w:val="000000"/>
                <w:sz w:val="18"/>
                <w:szCs w:val="18"/>
                <w:lang w:val="lt-LT"/>
              </w:rPr>
            </w:pPr>
          </w:p>
        </w:tc>
        <w:tc>
          <w:tcPr>
            <w:tcW w:w="1701" w:type="dxa"/>
            <w:vMerge/>
          </w:tcPr>
          <w:p w14:paraId="6C4F5C2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3B8FB18B" w14:textId="77777777" w:rsidR="00DA096F" w:rsidRPr="008D22E0" w:rsidRDefault="00DA096F"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Rosenberg M. B., Nesmurtinis bendravimas. Meilės kelias, 2021</w:t>
            </w:r>
          </w:p>
        </w:tc>
        <w:tc>
          <w:tcPr>
            <w:tcW w:w="1559" w:type="dxa"/>
            <w:vMerge w:val="restart"/>
          </w:tcPr>
          <w:p w14:paraId="129AE5C2" w14:textId="77777777" w:rsidR="00DA096F" w:rsidRPr="008D22E0" w:rsidRDefault="00DA096F" w:rsidP="004637D4">
            <w:pPr>
              <w:rPr>
                <w:rStyle w:val="normaltextrun"/>
                <w:rFonts w:eastAsiaTheme="majorEastAsia"/>
                <w:color w:val="000000"/>
                <w:sz w:val="18"/>
                <w:szCs w:val="18"/>
                <w:lang w:val="lt-LT"/>
              </w:rPr>
            </w:pPr>
          </w:p>
        </w:tc>
        <w:tc>
          <w:tcPr>
            <w:tcW w:w="1418" w:type="dxa"/>
            <w:vMerge w:val="restart"/>
          </w:tcPr>
          <w:p w14:paraId="5B6D0929" w14:textId="77777777" w:rsidR="00DA096F" w:rsidRPr="008D22E0" w:rsidRDefault="00DA096F" w:rsidP="004637D4">
            <w:pPr>
              <w:rPr>
                <w:rStyle w:val="normaltextrun"/>
                <w:rFonts w:eastAsiaTheme="majorEastAsia"/>
                <w:color w:val="000000"/>
                <w:sz w:val="18"/>
                <w:szCs w:val="18"/>
                <w:lang w:val="lt-LT"/>
              </w:rPr>
            </w:pPr>
          </w:p>
        </w:tc>
      </w:tr>
      <w:tr w:rsidR="004C202E" w:rsidRPr="008D22E0" w14:paraId="489E36D2" w14:textId="77777777" w:rsidTr="004C202E">
        <w:trPr>
          <w:trHeight w:val="276"/>
        </w:trPr>
        <w:tc>
          <w:tcPr>
            <w:tcW w:w="562" w:type="dxa"/>
            <w:vMerge/>
          </w:tcPr>
          <w:p w14:paraId="419719E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CC8CFA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ED29209"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0F391360"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1BA914E1"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851" w:type="dxa"/>
            <w:vMerge/>
          </w:tcPr>
          <w:p w14:paraId="4092CEC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5B12CC34" w14:textId="77777777" w:rsidR="00DA096F" w:rsidRPr="008D22E0" w:rsidRDefault="00DA096F" w:rsidP="004637D4">
            <w:pPr>
              <w:pStyle w:val="paragraph"/>
              <w:textAlignment w:val="baseline"/>
              <w:rPr>
                <w:color w:val="000000"/>
                <w:sz w:val="18"/>
                <w:szCs w:val="18"/>
                <w:lang w:val="lt-LT"/>
              </w:rPr>
            </w:pPr>
          </w:p>
        </w:tc>
        <w:tc>
          <w:tcPr>
            <w:tcW w:w="1701" w:type="dxa"/>
            <w:vMerge/>
          </w:tcPr>
          <w:p w14:paraId="7B30DE0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1CC2850B" w14:textId="77777777" w:rsidR="00DA096F" w:rsidRPr="008D22E0" w:rsidRDefault="00DA096F"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Plakatų smurto prevencijos tema praktinio taikymo rekomendacijos bendrojo ugdymo pedagogams </w:t>
            </w:r>
          </w:p>
          <w:p w14:paraId="6D76AA05" w14:textId="77777777" w:rsidR="00DA096F" w:rsidRPr="008D22E0" w:rsidRDefault="00DA096F"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5-8 kl. </w:t>
            </w:r>
            <w:hyperlink r:id="rId250" w:history="1">
              <w:r w:rsidRPr="008D22E0">
                <w:rPr>
                  <w:rStyle w:val="Hyperlink"/>
                  <w:sz w:val="18"/>
                  <w:szCs w:val="18"/>
                  <w:lang w:val="lt-LT"/>
                </w:rPr>
                <w:t>https://www.nsa.smm.lt/wp-content/uploads/2019/11/Rekomendacijos-praktiniam-5-8-klasiu-plakato-taikymui.pdf</w:t>
              </w:r>
            </w:hyperlink>
            <w:r w:rsidRPr="008D22E0">
              <w:rPr>
                <w:rStyle w:val="normaltextrun"/>
                <w:rFonts w:eastAsiaTheme="majorEastAsia"/>
                <w:color w:val="000000"/>
                <w:sz w:val="18"/>
                <w:szCs w:val="18"/>
                <w:lang w:val="lt-LT"/>
              </w:rPr>
              <w:t xml:space="preserve"> *</w:t>
            </w:r>
          </w:p>
        </w:tc>
        <w:tc>
          <w:tcPr>
            <w:tcW w:w="1559" w:type="dxa"/>
            <w:vMerge/>
          </w:tcPr>
          <w:p w14:paraId="7C657667" w14:textId="77777777" w:rsidR="00DA096F" w:rsidRPr="008D22E0" w:rsidRDefault="00DA096F" w:rsidP="004637D4">
            <w:pPr>
              <w:rPr>
                <w:rStyle w:val="normaltextrun"/>
                <w:rFonts w:eastAsiaTheme="majorEastAsia"/>
                <w:color w:val="000000"/>
                <w:sz w:val="18"/>
                <w:szCs w:val="18"/>
                <w:lang w:val="lt-LT"/>
              </w:rPr>
            </w:pPr>
          </w:p>
        </w:tc>
        <w:tc>
          <w:tcPr>
            <w:tcW w:w="1418" w:type="dxa"/>
            <w:vMerge/>
          </w:tcPr>
          <w:p w14:paraId="5B7C3F88" w14:textId="77777777" w:rsidR="00DA096F" w:rsidRPr="008D22E0" w:rsidRDefault="00DA096F" w:rsidP="004637D4">
            <w:pPr>
              <w:rPr>
                <w:rStyle w:val="normaltextrun"/>
                <w:rFonts w:eastAsiaTheme="majorEastAsia"/>
                <w:color w:val="000000"/>
                <w:sz w:val="18"/>
                <w:szCs w:val="18"/>
                <w:lang w:val="lt-LT"/>
              </w:rPr>
            </w:pPr>
          </w:p>
        </w:tc>
      </w:tr>
      <w:tr w:rsidR="004C202E" w:rsidRPr="008D22E0" w14:paraId="0481DDEE" w14:textId="77777777" w:rsidTr="004C202E">
        <w:trPr>
          <w:trHeight w:val="1383"/>
        </w:trPr>
        <w:tc>
          <w:tcPr>
            <w:tcW w:w="562" w:type="dxa"/>
            <w:vMerge/>
          </w:tcPr>
          <w:p w14:paraId="78A9FE2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C877B7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498CD69"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val="restart"/>
          </w:tcPr>
          <w:p w14:paraId="550D2A08"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Patyčių atpažinimas ir įveika</w:t>
            </w:r>
          </w:p>
        </w:tc>
        <w:tc>
          <w:tcPr>
            <w:tcW w:w="1134" w:type="dxa"/>
            <w:vMerge w:val="restart"/>
          </w:tcPr>
          <w:p w14:paraId="75125C87"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1</w:t>
            </w:r>
          </w:p>
        </w:tc>
        <w:tc>
          <w:tcPr>
            <w:tcW w:w="851" w:type="dxa"/>
            <w:vMerge w:val="restart"/>
          </w:tcPr>
          <w:p w14:paraId="5C74AF4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3747FBA" w14:textId="77777777" w:rsidR="00DA096F" w:rsidRPr="008D22E0" w:rsidRDefault="00DA096F" w:rsidP="004637D4">
            <w:pPr>
              <w:pStyle w:val="paragraph"/>
              <w:textAlignment w:val="baseline"/>
              <w:rPr>
                <w:color w:val="000000"/>
                <w:sz w:val="18"/>
                <w:szCs w:val="18"/>
                <w:lang w:val="lt-LT"/>
              </w:rPr>
            </w:pPr>
          </w:p>
        </w:tc>
        <w:tc>
          <w:tcPr>
            <w:tcW w:w="1701" w:type="dxa"/>
            <w:vMerge/>
          </w:tcPr>
          <w:p w14:paraId="2754A2A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74F03D86" w14:textId="77777777" w:rsidR="00DA096F" w:rsidRPr="008D22E0" w:rsidRDefault="00DA096F"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Rekomendacijos mokyklų vadovams ir pedagogams „Smurto ir patyčių prevencija mokantis nuotoliniu būdu“ </w:t>
            </w:r>
            <w:hyperlink r:id="rId251" w:history="1">
              <w:r w:rsidRPr="008D22E0">
                <w:rPr>
                  <w:rStyle w:val="Hyperlink"/>
                  <w:sz w:val="18"/>
                  <w:szCs w:val="18"/>
                  <w:lang w:val="lt-LT"/>
                </w:rPr>
                <w:t>https://www.nsa.smm.lt/wp-content/uploads/2020/11/Elektronines-patycios.-04-08.pdf</w:t>
              </w:r>
            </w:hyperlink>
            <w:r w:rsidRPr="008D22E0">
              <w:rPr>
                <w:rStyle w:val="normaltextrun"/>
                <w:rFonts w:eastAsiaTheme="majorEastAsia"/>
                <w:color w:val="000000"/>
                <w:sz w:val="18"/>
                <w:szCs w:val="18"/>
                <w:lang w:val="lt-LT"/>
              </w:rPr>
              <w:t xml:space="preserve"> *</w:t>
            </w:r>
          </w:p>
        </w:tc>
        <w:tc>
          <w:tcPr>
            <w:tcW w:w="1559" w:type="dxa"/>
          </w:tcPr>
          <w:p w14:paraId="3F75369D" w14:textId="77777777" w:rsidR="00DA096F" w:rsidRPr="008D22E0" w:rsidRDefault="00DA096F" w:rsidP="004637D4">
            <w:pPr>
              <w:rPr>
                <w:rStyle w:val="normaltextrun"/>
                <w:rFonts w:eastAsiaTheme="majorEastAsia"/>
                <w:color w:val="000000"/>
                <w:sz w:val="18"/>
                <w:szCs w:val="18"/>
                <w:lang w:val="lt-LT"/>
              </w:rPr>
            </w:pPr>
            <w:r w:rsidRPr="008D22E0">
              <w:rPr>
                <w:color w:val="000000"/>
                <w:sz w:val="18"/>
                <w:szCs w:val="18"/>
                <w:lang w:val="lt-LT"/>
              </w:rPr>
              <w:t xml:space="preserve">STOP patyčioms. VšĮ „Lions Quest Lietuva“ </w:t>
            </w:r>
            <w:hyperlink r:id="rId252" w:history="1">
              <w:r w:rsidRPr="008D22E0">
                <w:rPr>
                  <w:rStyle w:val="Hyperlink"/>
                  <w:sz w:val="18"/>
                  <w:szCs w:val="18"/>
                  <w:lang w:val="lt-LT"/>
                </w:rPr>
                <w:t>https://www.youtube.com/watch?v=cnLV-SBj4dQ</w:t>
              </w:r>
            </w:hyperlink>
            <w:r w:rsidRPr="008D22E0">
              <w:rPr>
                <w:color w:val="000000"/>
                <w:sz w:val="18"/>
                <w:szCs w:val="18"/>
                <w:lang w:val="lt-LT"/>
              </w:rPr>
              <w:t xml:space="preserve"> *</w:t>
            </w:r>
          </w:p>
        </w:tc>
        <w:tc>
          <w:tcPr>
            <w:tcW w:w="1418" w:type="dxa"/>
            <w:vMerge w:val="restart"/>
          </w:tcPr>
          <w:p w14:paraId="0EBD0552" w14:textId="77777777" w:rsidR="00DA096F" w:rsidRPr="008D22E0" w:rsidRDefault="00DA096F" w:rsidP="004637D4">
            <w:pPr>
              <w:rPr>
                <w:color w:val="000000"/>
                <w:sz w:val="18"/>
                <w:szCs w:val="18"/>
                <w:lang w:val="lt-LT"/>
              </w:rPr>
            </w:pPr>
          </w:p>
        </w:tc>
      </w:tr>
      <w:tr w:rsidR="004C202E" w:rsidRPr="008D22E0" w14:paraId="66994422" w14:textId="77777777" w:rsidTr="004C202E">
        <w:trPr>
          <w:trHeight w:val="276"/>
        </w:trPr>
        <w:tc>
          <w:tcPr>
            <w:tcW w:w="562" w:type="dxa"/>
            <w:vMerge/>
          </w:tcPr>
          <w:p w14:paraId="052B9D5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540276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934DD4F"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3C1AE469"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6EB95946"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851" w:type="dxa"/>
            <w:vMerge/>
          </w:tcPr>
          <w:p w14:paraId="57A2B70F"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18559231" w14:textId="77777777" w:rsidR="00DA096F" w:rsidRPr="008D22E0" w:rsidRDefault="00DA096F" w:rsidP="004637D4">
            <w:pPr>
              <w:pStyle w:val="paragraph"/>
              <w:textAlignment w:val="baseline"/>
              <w:rPr>
                <w:color w:val="000000"/>
                <w:sz w:val="18"/>
                <w:szCs w:val="18"/>
                <w:lang w:val="lt-LT"/>
              </w:rPr>
            </w:pPr>
          </w:p>
        </w:tc>
        <w:tc>
          <w:tcPr>
            <w:tcW w:w="1701" w:type="dxa"/>
            <w:vMerge/>
          </w:tcPr>
          <w:p w14:paraId="25D6302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503080A" w14:textId="77777777" w:rsidR="00DA096F" w:rsidRPr="008D22E0" w:rsidRDefault="00DA096F" w:rsidP="004637D4">
            <w:pPr>
              <w:rPr>
                <w:color w:val="000000"/>
                <w:sz w:val="18"/>
                <w:szCs w:val="18"/>
                <w:lang w:val="lt-LT"/>
              </w:rPr>
            </w:pPr>
          </w:p>
        </w:tc>
        <w:tc>
          <w:tcPr>
            <w:tcW w:w="1559" w:type="dxa"/>
          </w:tcPr>
          <w:p w14:paraId="00582B5F" w14:textId="77777777" w:rsidR="00DA096F" w:rsidRPr="008D22E0" w:rsidRDefault="00DA096F" w:rsidP="004637D4">
            <w:pPr>
              <w:rPr>
                <w:color w:val="000000"/>
                <w:sz w:val="18"/>
                <w:szCs w:val="18"/>
                <w:lang w:val="lt-LT"/>
              </w:rPr>
            </w:pPr>
            <w:r w:rsidRPr="008D22E0">
              <w:rPr>
                <w:color w:val="000000"/>
                <w:sz w:val="18"/>
                <w:szCs w:val="18"/>
                <w:lang w:val="lt-LT"/>
              </w:rPr>
              <w:t xml:space="preserve">Praleisk progą pasityčioti! VšĮ „Vaikų linija“ </w:t>
            </w:r>
            <w:hyperlink r:id="rId253" w:history="1">
              <w:r w:rsidRPr="008D22E0">
                <w:rPr>
                  <w:rStyle w:val="Hyperlink"/>
                  <w:sz w:val="18"/>
                  <w:szCs w:val="18"/>
                  <w:lang w:val="lt-LT"/>
                </w:rPr>
                <w:t>https://www.youtube.com/watch?v=KARe2b1S6UA</w:t>
              </w:r>
            </w:hyperlink>
            <w:r w:rsidRPr="008D22E0">
              <w:rPr>
                <w:color w:val="000000"/>
                <w:sz w:val="18"/>
                <w:szCs w:val="18"/>
                <w:lang w:val="lt-LT"/>
              </w:rPr>
              <w:t xml:space="preserve"> *</w:t>
            </w:r>
          </w:p>
        </w:tc>
        <w:tc>
          <w:tcPr>
            <w:tcW w:w="1418" w:type="dxa"/>
            <w:vMerge/>
          </w:tcPr>
          <w:p w14:paraId="518496C7" w14:textId="77777777" w:rsidR="00DA096F" w:rsidRPr="008D22E0" w:rsidRDefault="00DA096F" w:rsidP="004637D4">
            <w:pPr>
              <w:rPr>
                <w:color w:val="000000"/>
                <w:sz w:val="18"/>
                <w:szCs w:val="18"/>
                <w:lang w:val="lt-LT"/>
              </w:rPr>
            </w:pPr>
          </w:p>
        </w:tc>
      </w:tr>
      <w:tr w:rsidR="004C202E" w:rsidRPr="008D22E0" w14:paraId="6190CCAE" w14:textId="77777777" w:rsidTr="004C202E">
        <w:trPr>
          <w:trHeight w:val="276"/>
        </w:trPr>
        <w:tc>
          <w:tcPr>
            <w:tcW w:w="562" w:type="dxa"/>
            <w:vMerge/>
          </w:tcPr>
          <w:p w14:paraId="20D7AD8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D292AC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F5BBFA1"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7DD3766D"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347325DD"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851" w:type="dxa"/>
            <w:vMerge/>
          </w:tcPr>
          <w:p w14:paraId="4080694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1953820A" w14:textId="77777777" w:rsidR="00DA096F" w:rsidRPr="008D22E0" w:rsidRDefault="00DA096F" w:rsidP="004637D4">
            <w:pPr>
              <w:pStyle w:val="paragraph"/>
              <w:textAlignment w:val="baseline"/>
              <w:rPr>
                <w:color w:val="000000"/>
                <w:sz w:val="18"/>
                <w:szCs w:val="18"/>
                <w:lang w:val="lt-LT"/>
              </w:rPr>
            </w:pPr>
          </w:p>
        </w:tc>
        <w:tc>
          <w:tcPr>
            <w:tcW w:w="1701" w:type="dxa"/>
            <w:vMerge/>
          </w:tcPr>
          <w:p w14:paraId="33B08AC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6C8E9A2" w14:textId="77777777" w:rsidR="00DA096F" w:rsidRPr="008D22E0" w:rsidRDefault="00DA096F" w:rsidP="004637D4">
            <w:pPr>
              <w:rPr>
                <w:color w:val="000000"/>
                <w:sz w:val="18"/>
                <w:szCs w:val="18"/>
                <w:lang w:val="lt-LT"/>
              </w:rPr>
            </w:pPr>
          </w:p>
        </w:tc>
        <w:tc>
          <w:tcPr>
            <w:tcW w:w="1559" w:type="dxa"/>
          </w:tcPr>
          <w:p w14:paraId="34B7B090" w14:textId="77777777" w:rsidR="00DA096F" w:rsidRPr="008D22E0" w:rsidRDefault="00DA096F" w:rsidP="004637D4">
            <w:pPr>
              <w:rPr>
                <w:color w:val="000000"/>
                <w:sz w:val="18"/>
                <w:szCs w:val="18"/>
                <w:lang w:val="lt-LT"/>
              </w:rPr>
            </w:pPr>
            <w:r w:rsidRPr="008D22E0">
              <w:rPr>
                <w:color w:val="000000"/>
                <w:sz w:val="18"/>
                <w:szCs w:val="18"/>
                <w:lang w:val="lt-LT"/>
              </w:rPr>
              <w:t xml:space="preserve">Kai emocijos iš virtualios erdvės persikelia į mokyklą. Praleisk progą pasityčioti! VšĮ „Vaikų linija“ </w:t>
            </w:r>
            <w:hyperlink r:id="rId254" w:history="1">
              <w:r w:rsidRPr="008D22E0">
                <w:rPr>
                  <w:rStyle w:val="Hyperlink"/>
                  <w:sz w:val="18"/>
                  <w:szCs w:val="18"/>
                  <w:lang w:val="lt-LT"/>
                </w:rPr>
                <w:t>https://www.youtube.com/watch?v=G2JAWnqJb4I</w:t>
              </w:r>
            </w:hyperlink>
            <w:r w:rsidRPr="008D22E0">
              <w:rPr>
                <w:color w:val="000000"/>
                <w:sz w:val="18"/>
                <w:szCs w:val="18"/>
                <w:lang w:val="lt-LT"/>
              </w:rPr>
              <w:t xml:space="preserve"> * </w:t>
            </w:r>
          </w:p>
        </w:tc>
        <w:tc>
          <w:tcPr>
            <w:tcW w:w="1418" w:type="dxa"/>
            <w:vMerge/>
          </w:tcPr>
          <w:p w14:paraId="05FD4D72" w14:textId="77777777" w:rsidR="00DA096F" w:rsidRPr="008D22E0" w:rsidRDefault="00DA096F" w:rsidP="004637D4">
            <w:pPr>
              <w:rPr>
                <w:color w:val="000000"/>
                <w:sz w:val="18"/>
                <w:szCs w:val="18"/>
                <w:lang w:val="lt-LT"/>
              </w:rPr>
            </w:pPr>
          </w:p>
        </w:tc>
      </w:tr>
      <w:tr w:rsidR="004C202E" w:rsidRPr="008D22E0" w14:paraId="26D7B2FA" w14:textId="77777777" w:rsidTr="004C202E">
        <w:trPr>
          <w:trHeight w:val="276"/>
        </w:trPr>
        <w:tc>
          <w:tcPr>
            <w:tcW w:w="562" w:type="dxa"/>
            <w:vMerge w:val="restart"/>
          </w:tcPr>
          <w:p w14:paraId="0B0906E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8.</w:t>
            </w:r>
          </w:p>
        </w:tc>
        <w:tc>
          <w:tcPr>
            <w:tcW w:w="1701" w:type="dxa"/>
            <w:vMerge w:val="restart"/>
          </w:tcPr>
          <w:p w14:paraId="7459AD2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Atsakingi sprendimai ir elgesys</w:t>
            </w:r>
          </w:p>
        </w:tc>
        <w:tc>
          <w:tcPr>
            <w:tcW w:w="1701" w:type="dxa"/>
            <w:vMerge w:val="restart"/>
          </w:tcPr>
          <w:p w14:paraId="2F544241"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sz w:val="18"/>
                <w:szCs w:val="18"/>
                <w:lang w:val="lt-LT"/>
              </w:rPr>
              <w:t>Atsakingi sprendimai ir elgesys</w:t>
            </w:r>
          </w:p>
        </w:tc>
        <w:tc>
          <w:tcPr>
            <w:tcW w:w="1276" w:type="dxa"/>
            <w:tcBorders>
              <w:bottom w:val="single" w:sz="4" w:space="0" w:color="auto"/>
            </w:tcBorders>
          </w:tcPr>
          <w:p w14:paraId="4E7E7AF9"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Bendrosios ir tikslinės elgesio taisyklės, susitarimai</w:t>
            </w:r>
          </w:p>
        </w:tc>
        <w:tc>
          <w:tcPr>
            <w:tcW w:w="1134" w:type="dxa"/>
            <w:tcBorders>
              <w:bottom w:val="single" w:sz="4" w:space="0" w:color="auto"/>
            </w:tcBorders>
          </w:tcPr>
          <w:p w14:paraId="6540879C" w14:textId="77777777" w:rsidR="00DA096F" w:rsidRPr="008D22E0" w:rsidRDefault="00DA096F" w:rsidP="004637D4">
            <w:pPr>
              <w:rPr>
                <w:rStyle w:val="normaltextrun"/>
                <w:rFonts w:eastAsiaTheme="majorEastAsia"/>
                <w:color w:val="000000"/>
                <w:sz w:val="18"/>
                <w:szCs w:val="18"/>
                <w:lang w:val="lt-LT"/>
              </w:rPr>
            </w:pPr>
            <w:r w:rsidRPr="008D22E0">
              <w:rPr>
                <w:color w:val="000000"/>
                <w:sz w:val="18"/>
                <w:szCs w:val="18"/>
                <w:lang w:val="lt-LT"/>
              </w:rPr>
              <w:t>0,5</w:t>
            </w:r>
          </w:p>
        </w:tc>
        <w:tc>
          <w:tcPr>
            <w:tcW w:w="851" w:type="dxa"/>
            <w:tcBorders>
              <w:bottom w:val="single" w:sz="4" w:space="0" w:color="auto"/>
            </w:tcBorders>
          </w:tcPr>
          <w:p w14:paraId="779F4DC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3576B60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Atpažįsta etišką ir neetišką elgesį, argumentuoja, kaip etiškas elgesys bendruomenėje padeda išvengti nesusipratimų (C1.3)</w:t>
            </w:r>
          </w:p>
        </w:tc>
        <w:tc>
          <w:tcPr>
            <w:tcW w:w="1701" w:type="dxa"/>
            <w:vMerge w:val="restart"/>
          </w:tcPr>
          <w:p w14:paraId="263257B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Komunikavimo;</w:t>
            </w:r>
            <w:r w:rsidRPr="008D22E0">
              <w:rPr>
                <w:sz w:val="18"/>
                <w:szCs w:val="18"/>
                <w:lang w:val="lt-LT" w:eastAsia="en-US"/>
              </w:rPr>
              <w:t xml:space="preserve"> </w:t>
            </w:r>
            <w:r w:rsidRPr="008D22E0">
              <w:rPr>
                <w:rStyle w:val="normaltextrun"/>
                <w:rFonts w:eastAsiaTheme="majorEastAsia"/>
                <w:sz w:val="18"/>
                <w:szCs w:val="18"/>
                <w:lang w:val="lt-LT" w:eastAsia="en-US"/>
              </w:rPr>
              <w:t>Kultūrinė;</w:t>
            </w:r>
            <w:r w:rsidRPr="008D22E0">
              <w:rPr>
                <w:sz w:val="18"/>
                <w:szCs w:val="18"/>
                <w:lang w:val="lt-LT" w:eastAsia="en-US"/>
              </w:rPr>
              <w:t xml:space="preserve"> </w:t>
            </w:r>
            <w:r w:rsidRPr="008D22E0">
              <w:rPr>
                <w:rStyle w:val="normaltextrun"/>
                <w:rFonts w:eastAsiaTheme="majorEastAsia"/>
                <w:sz w:val="18"/>
                <w:szCs w:val="18"/>
                <w:lang w:val="lt-LT" w:eastAsia="en-US"/>
              </w:rPr>
              <w:t>Pažinimo;</w:t>
            </w:r>
            <w:r w:rsidRPr="008D22E0">
              <w:rPr>
                <w:sz w:val="18"/>
                <w:szCs w:val="18"/>
                <w:lang w:val="lt-LT" w:eastAsia="en-US"/>
              </w:rPr>
              <w:t xml:space="preserve"> </w:t>
            </w:r>
            <w:r w:rsidRPr="008D22E0">
              <w:rPr>
                <w:rStyle w:val="normaltextrun"/>
                <w:rFonts w:eastAsiaTheme="majorEastAsia"/>
                <w:sz w:val="18"/>
                <w:szCs w:val="18"/>
                <w:lang w:val="lt-LT" w:eastAsia="en-US"/>
              </w:rPr>
              <w:t>Pilietiškumo;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vMerge w:val="restart"/>
          </w:tcPr>
          <w:p w14:paraId="745B6576" w14:textId="77777777" w:rsidR="00DA096F" w:rsidRPr="008D22E0" w:rsidRDefault="00DA096F" w:rsidP="004637D4">
            <w:pPr>
              <w:rPr>
                <w:rStyle w:val="normaltextrun"/>
                <w:rFonts w:eastAsiaTheme="majorEastAsia"/>
                <w:color w:val="000000"/>
                <w:sz w:val="18"/>
                <w:szCs w:val="18"/>
                <w:lang w:val="lt-LT"/>
              </w:rPr>
            </w:pPr>
            <w:r w:rsidRPr="008D22E0">
              <w:rPr>
                <w:color w:val="000000"/>
                <w:sz w:val="18"/>
                <w:szCs w:val="18"/>
                <w:lang w:val="lt-LT"/>
              </w:rPr>
              <w:t xml:space="preserve">Dweck C. S., Tu gali. Atskleiskite savo galimybes. Vilnius: Alma Littera, 2017 </w:t>
            </w:r>
          </w:p>
        </w:tc>
        <w:tc>
          <w:tcPr>
            <w:tcW w:w="1559" w:type="dxa"/>
            <w:tcBorders>
              <w:bottom w:val="single" w:sz="4" w:space="0" w:color="auto"/>
            </w:tcBorders>
          </w:tcPr>
          <w:p w14:paraId="71504E3C" w14:textId="77777777" w:rsidR="00DA096F" w:rsidRPr="008D22E0" w:rsidRDefault="00DA096F" w:rsidP="004637D4">
            <w:pPr>
              <w:rPr>
                <w:rStyle w:val="normaltextrun"/>
                <w:rFonts w:eastAsiaTheme="majorEastAsia"/>
                <w:color w:val="000000"/>
                <w:sz w:val="18"/>
                <w:szCs w:val="18"/>
                <w:lang w:val="lt-LT"/>
              </w:rPr>
            </w:pPr>
          </w:p>
        </w:tc>
        <w:tc>
          <w:tcPr>
            <w:tcW w:w="1418" w:type="dxa"/>
            <w:tcBorders>
              <w:bottom w:val="single" w:sz="4" w:space="0" w:color="auto"/>
            </w:tcBorders>
          </w:tcPr>
          <w:p w14:paraId="30D64311" w14:textId="77777777" w:rsidR="00DA096F" w:rsidRPr="008D22E0" w:rsidRDefault="00DA096F" w:rsidP="004637D4">
            <w:pPr>
              <w:rPr>
                <w:rStyle w:val="normaltextrun"/>
                <w:rFonts w:eastAsiaTheme="majorEastAsia"/>
                <w:color w:val="000000"/>
                <w:sz w:val="18"/>
                <w:szCs w:val="18"/>
                <w:lang w:val="lt-LT"/>
              </w:rPr>
            </w:pPr>
          </w:p>
        </w:tc>
      </w:tr>
      <w:tr w:rsidR="004C202E" w:rsidRPr="008D22E0" w14:paraId="126AB432" w14:textId="77777777" w:rsidTr="004C202E">
        <w:trPr>
          <w:trHeight w:val="276"/>
        </w:trPr>
        <w:tc>
          <w:tcPr>
            <w:tcW w:w="562" w:type="dxa"/>
            <w:vMerge/>
            <w:tcBorders>
              <w:bottom w:val="single" w:sz="4" w:space="0" w:color="auto"/>
            </w:tcBorders>
          </w:tcPr>
          <w:p w14:paraId="3BF9E57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7CE47BA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64691181"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tcBorders>
              <w:bottom w:val="single" w:sz="4" w:space="0" w:color="auto"/>
            </w:tcBorders>
          </w:tcPr>
          <w:p w14:paraId="2DD17F85"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Bendrųjų taisyklių ir susitarimų laikymasis, refleksija</w:t>
            </w:r>
          </w:p>
        </w:tc>
        <w:tc>
          <w:tcPr>
            <w:tcW w:w="1134" w:type="dxa"/>
            <w:tcBorders>
              <w:bottom w:val="single" w:sz="4" w:space="0" w:color="auto"/>
            </w:tcBorders>
          </w:tcPr>
          <w:p w14:paraId="5915DC3E"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Borders>
              <w:bottom w:val="single" w:sz="4" w:space="0" w:color="auto"/>
            </w:tcBorders>
          </w:tcPr>
          <w:p w14:paraId="36AF28F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78C26709"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Borders>
              <w:bottom w:val="single" w:sz="4" w:space="0" w:color="auto"/>
            </w:tcBorders>
          </w:tcPr>
          <w:p w14:paraId="54F7BB0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ECEF800"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559" w:type="dxa"/>
            <w:tcBorders>
              <w:bottom w:val="single" w:sz="4" w:space="0" w:color="auto"/>
            </w:tcBorders>
          </w:tcPr>
          <w:p w14:paraId="250CE687" w14:textId="77777777" w:rsidR="00DA096F" w:rsidRPr="008D22E0" w:rsidRDefault="00DA096F" w:rsidP="004637D4">
            <w:pPr>
              <w:rPr>
                <w:rStyle w:val="normaltextrun"/>
                <w:rFonts w:eastAsiaTheme="majorEastAsia"/>
                <w:color w:val="000000"/>
                <w:sz w:val="18"/>
                <w:szCs w:val="18"/>
                <w:lang w:val="lt-LT"/>
              </w:rPr>
            </w:pPr>
          </w:p>
        </w:tc>
        <w:tc>
          <w:tcPr>
            <w:tcW w:w="1418" w:type="dxa"/>
            <w:tcBorders>
              <w:bottom w:val="single" w:sz="4" w:space="0" w:color="auto"/>
            </w:tcBorders>
          </w:tcPr>
          <w:p w14:paraId="7AF48A4D" w14:textId="77777777" w:rsidR="00DA096F" w:rsidRPr="008D22E0" w:rsidRDefault="00DA096F" w:rsidP="004637D4">
            <w:pPr>
              <w:rPr>
                <w:rStyle w:val="normaltextrun"/>
                <w:rFonts w:eastAsiaTheme="majorEastAsia"/>
                <w:color w:val="000000"/>
                <w:sz w:val="18"/>
                <w:szCs w:val="18"/>
                <w:lang w:val="lt-LT"/>
              </w:rPr>
            </w:pPr>
          </w:p>
        </w:tc>
      </w:tr>
      <w:tr w:rsidR="004C202E" w:rsidRPr="008D22E0" w14:paraId="4F1BA8F1" w14:textId="77777777" w:rsidTr="004C202E">
        <w:trPr>
          <w:trHeight w:val="276"/>
        </w:trPr>
        <w:tc>
          <w:tcPr>
            <w:tcW w:w="562" w:type="dxa"/>
            <w:vMerge w:val="restart"/>
            <w:tcBorders>
              <w:top w:val="single" w:sz="4" w:space="0" w:color="auto"/>
              <w:left w:val="single" w:sz="4" w:space="0" w:color="auto"/>
              <w:right w:val="single" w:sz="4" w:space="0" w:color="auto"/>
            </w:tcBorders>
          </w:tcPr>
          <w:p w14:paraId="228F9E2F"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9.</w:t>
            </w:r>
          </w:p>
        </w:tc>
        <w:tc>
          <w:tcPr>
            <w:tcW w:w="1701" w:type="dxa"/>
            <w:vMerge w:val="restart"/>
            <w:tcBorders>
              <w:top w:val="single" w:sz="4" w:space="0" w:color="auto"/>
              <w:left w:val="single" w:sz="4" w:space="0" w:color="auto"/>
              <w:right w:val="single" w:sz="4" w:space="0" w:color="auto"/>
            </w:tcBorders>
          </w:tcPr>
          <w:p w14:paraId="7AB4378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Atsakingi sprendimai ir elgesys</w:t>
            </w:r>
          </w:p>
        </w:tc>
        <w:tc>
          <w:tcPr>
            <w:tcW w:w="1701" w:type="dxa"/>
            <w:vMerge w:val="restart"/>
            <w:tcBorders>
              <w:top w:val="single" w:sz="4" w:space="0" w:color="auto"/>
              <w:left w:val="single" w:sz="4" w:space="0" w:color="auto"/>
              <w:right w:val="single" w:sz="4" w:space="0" w:color="auto"/>
            </w:tcBorders>
          </w:tcPr>
          <w:p w14:paraId="6EC2462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Atsakingi sprendimai ir elgesys</w:t>
            </w:r>
          </w:p>
        </w:tc>
        <w:tc>
          <w:tcPr>
            <w:tcW w:w="1276" w:type="dxa"/>
            <w:tcBorders>
              <w:top w:val="single" w:sz="4" w:space="0" w:color="auto"/>
              <w:left w:val="single" w:sz="4" w:space="0" w:color="auto"/>
              <w:bottom w:val="single" w:sz="4" w:space="0" w:color="auto"/>
              <w:right w:val="single" w:sz="4" w:space="0" w:color="auto"/>
            </w:tcBorders>
          </w:tcPr>
          <w:p w14:paraId="2E0AFEFF"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Sprendimų priėmimo įgūdžiai</w:t>
            </w:r>
          </w:p>
        </w:tc>
        <w:tc>
          <w:tcPr>
            <w:tcW w:w="1134" w:type="dxa"/>
            <w:tcBorders>
              <w:top w:val="single" w:sz="4" w:space="0" w:color="auto"/>
              <w:left w:val="single" w:sz="4" w:space="0" w:color="auto"/>
              <w:bottom w:val="single" w:sz="4" w:space="0" w:color="auto"/>
              <w:right w:val="single" w:sz="4" w:space="0" w:color="auto"/>
            </w:tcBorders>
          </w:tcPr>
          <w:p w14:paraId="76E53D9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0,5</w:t>
            </w:r>
          </w:p>
        </w:tc>
        <w:tc>
          <w:tcPr>
            <w:tcW w:w="851" w:type="dxa"/>
            <w:tcBorders>
              <w:top w:val="single" w:sz="4" w:space="0" w:color="auto"/>
              <w:left w:val="single" w:sz="4" w:space="0" w:color="auto"/>
              <w:bottom w:val="single" w:sz="4" w:space="0" w:color="auto"/>
              <w:right w:val="single" w:sz="4" w:space="0" w:color="auto"/>
            </w:tcBorders>
          </w:tcPr>
          <w:p w14:paraId="537902E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647230F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Atpažįsta ir įvardija kliūtis, kurios gali trukdyti priimti sprendimus, argumentuoja, kaip išsikelti tikslai padeda pasirinkti gyvenimo kryptį (C2.3)</w:t>
            </w:r>
          </w:p>
        </w:tc>
        <w:tc>
          <w:tcPr>
            <w:tcW w:w="1701" w:type="dxa"/>
            <w:vMerge w:val="restart"/>
            <w:tcBorders>
              <w:top w:val="single" w:sz="4" w:space="0" w:color="auto"/>
              <w:left w:val="single" w:sz="4" w:space="0" w:color="auto"/>
            </w:tcBorders>
          </w:tcPr>
          <w:p w14:paraId="0BCD38A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Komunikavimo;</w:t>
            </w:r>
            <w:r w:rsidRPr="008D22E0">
              <w:rPr>
                <w:sz w:val="18"/>
                <w:szCs w:val="18"/>
                <w:lang w:val="lt-LT" w:eastAsia="en-US"/>
              </w:rPr>
              <w:t xml:space="preserve"> </w:t>
            </w:r>
            <w:r w:rsidRPr="008D22E0">
              <w:rPr>
                <w:rStyle w:val="normaltextrun"/>
                <w:rFonts w:eastAsiaTheme="majorEastAsia"/>
                <w:sz w:val="18"/>
                <w:szCs w:val="18"/>
                <w:lang w:val="lt-LT" w:eastAsia="en-US"/>
              </w:rPr>
              <w:t>Pažinimo;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vMerge/>
          </w:tcPr>
          <w:p w14:paraId="5B03AFCB" w14:textId="77777777" w:rsidR="00DA096F" w:rsidRPr="008D22E0" w:rsidRDefault="00DA096F" w:rsidP="004637D4">
            <w:pPr>
              <w:rPr>
                <w:rStyle w:val="normaltextrun"/>
                <w:rFonts w:eastAsiaTheme="majorEastAsia"/>
                <w:color w:val="000000"/>
                <w:sz w:val="18"/>
                <w:szCs w:val="18"/>
                <w:lang w:val="lt-LT"/>
              </w:rPr>
            </w:pPr>
          </w:p>
        </w:tc>
        <w:tc>
          <w:tcPr>
            <w:tcW w:w="1559" w:type="dxa"/>
            <w:tcBorders>
              <w:top w:val="single" w:sz="4" w:space="0" w:color="auto"/>
              <w:bottom w:val="single" w:sz="4" w:space="0" w:color="auto"/>
              <w:right w:val="single" w:sz="4" w:space="0" w:color="auto"/>
            </w:tcBorders>
          </w:tcPr>
          <w:p w14:paraId="377BD703" w14:textId="77777777" w:rsidR="00DA096F" w:rsidRPr="008D22E0" w:rsidRDefault="00DA096F" w:rsidP="004637D4">
            <w:pPr>
              <w:rPr>
                <w:rStyle w:val="normaltextrun"/>
                <w:rFonts w:eastAsiaTheme="majorEastAsia"/>
                <w:color w:val="000000"/>
                <w:sz w:val="18"/>
                <w:szCs w:val="18"/>
                <w:lang w:val="lt-LT"/>
              </w:rPr>
            </w:pPr>
          </w:p>
        </w:tc>
        <w:tc>
          <w:tcPr>
            <w:tcW w:w="1418" w:type="dxa"/>
            <w:tcBorders>
              <w:top w:val="single" w:sz="4" w:space="0" w:color="auto"/>
              <w:bottom w:val="single" w:sz="4" w:space="0" w:color="auto"/>
              <w:right w:val="single" w:sz="4" w:space="0" w:color="auto"/>
            </w:tcBorders>
          </w:tcPr>
          <w:p w14:paraId="24F466E2" w14:textId="77777777" w:rsidR="00DA096F" w:rsidRPr="008D22E0" w:rsidRDefault="00DA096F" w:rsidP="004637D4">
            <w:pPr>
              <w:rPr>
                <w:rStyle w:val="normaltextrun"/>
                <w:rFonts w:eastAsiaTheme="majorEastAsia"/>
                <w:color w:val="000000"/>
                <w:sz w:val="18"/>
                <w:szCs w:val="18"/>
                <w:lang w:val="lt-LT"/>
              </w:rPr>
            </w:pPr>
          </w:p>
        </w:tc>
      </w:tr>
      <w:tr w:rsidR="004C202E" w:rsidRPr="008D22E0" w14:paraId="400DF130" w14:textId="77777777" w:rsidTr="004C202E">
        <w:trPr>
          <w:trHeight w:val="276"/>
        </w:trPr>
        <w:tc>
          <w:tcPr>
            <w:tcW w:w="562" w:type="dxa"/>
            <w:vMerge/>
            <w:tcBorders>
              <w:left w:val="single" w:sz="4" w:space="0" w:color="auto"/>
              <w:bottom w:val="single" w:sz="4" w:space="0" w:color="auto"/>
              <w:right w:val="single" w:sz="4" w:space="0" w:color="auto"/>
            </w:tcBorders>
          </w:tcPr>
          <w:p w14:paraId="732D124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2322D06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09A222D7"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tcBorders>
              <w:top w:val="single" w:sz="4" w:space="0" w:color="auto"/>
              <w:left w:val="single" w:sz="4" w:space="0" w:color="auto"/>
              <w:bottom w:val="single" w:sz="4" w:space="0" w:color="auto"/>
              <w:right w:val="single" w:sz="4" w:space="0" w:color="auto"/>
            </w:tcBorders>
          </w:tcPr>
          <w:p w14:paraId="2C1F4BA7"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Sprendimų pasekmių vertinimas</w:t>
            </w:r>
          </w:p>
        </w:tc>
        <w:tc>
          <w:tcPr>
            <w:tcW w:w="1134" w:type="dxa"/>
            <w:tcBorders>
              <w:top w:val="single" w:sz="4" w:space="0" w:color="auto"/>
              <w:left w:val="single" w:sz="4" w:space="0" w:color="auto"/>
              <w:bottom w:val="single" w:sz="4" w:space="0" w:color="auto"/>
              <w:right w:val="single" w:sz="4" w:space="0" w:color="auto"/>
            </w:tcBorders>
          </w:tcPr>
          <w:p w14:paraId="47A60C53"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Borders>
              <w:top w:val="single" w:sz="4" w:space="0" w:color="auto"/>
              <w:left w:val="single" w:sz="4" w:space="0" w:color="auto"/>
              <w:bottom w:val="single" w:sz="4" w:space="0" w:color="auto"/>
              <w:right w:val="single" w:sz="4" w:space="0" w:color="auto"/>
            </w:tcBorders>
          </w:tcPr>
          <w:p w14:paraId="4833B10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021A5FF0"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tcBorders>
          </w:tcPr>
          <w:p w14:paraId="48DF353B" w14:textId="77777777" w:rsidR="00DA096F" w:rsidRPr="008D22E0" w:rsidRDefault="00DA096F" w:rsidP="004637D4">
            <w:pPr>
              <w:pStyle w:val="paragraph"/>
              <w:spacing w:before="0" w:after="0"/>
              <w:textAlignment w:val="baseline"/>
              <w:rPr>
                <w:rStyle w:val="normaltextrun"/>
                <w:rFonts w:eastAsiaTheme="majorEastAsia"/>
                <w:sz w:val="18"/>
                <w:szCs w:val="18"/>
                <w:lang w:val="lt-LT"/>
              </w:rPr>
            </w:pPr>
          </w:p>
        </w:tc>
        <w:tc>
          <w:tcPr>
            <w:tcW w:w="1701" w:type="dxa"/>
            <w:vMerge/>
          </w:tcPr>
          <w:p w14:paraId="3609F75F"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559" w:type="dxa"/>
            <w:tcBorders>
              <w:top w:val="single" w:sz="4" w:space="0" w:color="auto"/>
              <w:bottom w:val="single" w:sz="4" w:space="0" w:color="auto"/>
              <w:right w:val="single" w:sz="4" w:space="0" w:color="auto"/>
            </w:tcBorders>
          </w:tcPr>
          <w:p w14:paraId="3763C750"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418" w:type="dxa"/>
            <w:tcBorders>
              <w:top w:val="single" w:sz="4" w:space="0" w:color="auto"/>
              <w:bottom w:val="single" w:sz="4" w:space="0" w:color="auto"/>
              <w:right w:val="single" w:sz="4" w:space="0" w:color="auto"/>
            </w:tcBorders>
          </w:tcPr>
          <w:p w14:paraId="09E20CB3" w14:textId="77777777" w:rsidR="00DA096F" w:rsidRPr="008D22E0" w:rsidRDefault="00DA096F" w:rsidP="004637D4">
            <w:pPr>
              <w:pStyle w:val="paragraph"/>
              <w:textAlignment w:val="baseline"/>
              <w:rPr>
                <w:rStyle w:val="normaltextrun"/>
                <w:rFonts w:eastAsiaTheme="majorEastAsia"/>
                <w:sz w:val="18"/>
                <w:szCs w:val="18"/>
                <w:lang w:val="lt-LT"/>
              </w:rPr>
            </w:pPr>
          </w:p>
        </w:tc>
      </w:tr>
      <w:tr w:rsidR="004C202E" w:rsidRPr="008D22E0" w14:paraId="3BA22B82" w14:textId="77777777" w:rsidTr="004C202E">
        <w:trPr>
          <w:trHeight w:val="260"/>
        </w:trPr>
        <w:tc>
          <w:tcPr>
            <w:tcW w:w="562" w:type="dxa"/>
            <w:vMerge w:val="restart"/>
            <w:tcBorders>
              <w:top w:val="single" w:sz="4" w:space="0" w:color="auto"/>
            </w:tcBorders>
          </w:tcPr>
          <w:p w14:paraId="71EAA72F"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10.</w:t>
            </w:r>
          </w:p>
        </w:tc>
        <w:tc>
          <w:tcPr>
            <w:tcW w:w="1701" w:type="dxa"/>
            <w:vMerge w:val="restart"/>
            <w:tcBorders>
              <w:top w:val="single" w:sz="4" w:space="0" w:color="auto"/>
            </w:tcBorders>
          </w:tcPr>
          <w:p w14:paraId="521CB3B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Saugus ir sveikas asmuo ir bendruomenė</w:t>
            </w:r>
          </w:p>
        </w:tc>
        <w:tc>
          <w:tcPr>
            <w:tcW w:w="1701" w:type="dxa"/>
            <w:vMerge w:val="restart"/>
            <w:tcBorders>
              <w:top w:val="single" w:sz="4" w:space="0" w:color="auto"/>
            </w:tcBorders>
          </w:tcPr>
          <w:p w14:paraId="3227D7F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Saugus ir sveikas asmuo ir bendruomenė</w:t>
            </w:r>
          </w:p>
        </w:tc>
        <w:tc>
          <w:tcPr>
            <w:tcW w:w="1276" w:type="dxa"/>
            <w:vMerge w:val="restart"/>
            <w:tcBorders>
              <w:top w:val="single" w:sz="4" w:space="0" w:color="auto"/>
            </w:tcBorders>
          </w:tcPr>
          <w:p w14:paraId="3D93E535"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Pavojaus sveikatai ir gyvybei atpažinimas, saugantis save ir kitus elgesys</w:t>
            </w:r>
          </w:p>
        </w:tc>
        <w:tc>
          <w:tcPr>
            <w:tcW w:w="1134" w:type="dxa"/>
            <w:vMerge w:val="restart"/>
            <w:tcBorders>
              <w:top w:val="single" w:sz="4" w:space="0" w:color="auto"/>
            </w:tcBorders>
          </w:tcPr>
          <w:p w14:paraId="6DCD05F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2</w:t>
            </w:r>
          </w:p>
        </w:tc>
        <w:tc>
          <w:tcPr>
            <w:tcW w:w="851" w:type="dxa"/>
            <w:vMerge w:val="restart"/>
            <w:tcBorders>
              <w:top w:val="single" w:sz="4" w:space="0" w:color="auto"/>
            </w:tcBorders>
          </w:tcPr>
          <w:p w14:paraId="6D6B655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4C1ACD4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 xml:space="preserve">Pateikia gyvybei ir sveikatai pavojingų aplinkų pavyzdžius, paaiškina rizikingo elgesio pasekmes ir kodėl paauglystėje priimant svarbius sprendimus reikalinga suaugusiųjų parama. Paaiškina, kokie įgūdžiai padės priimti tinkamus, sveikatą, gyvybę ir turtą saugančius sprendimus ir tinkamai elgtis gaisro, skendimo, savo ir kito gelbėjimo situacijoje. Analizuoja ir vertina galimus pavojaus šaltinius ir moka saugiai elgtis gresiant ar susidarius ekstremaliajai situacijai. Paaiškina, kas yra psichologinis, fizinis, </w:t>
            </w:r>
            <w:r w:rsidRPr="008D22E0">
              <w:rPr>
                <w:color w:val="000000"/>
                <w:sz w:val="18"/>
                <w:szCs w:val="18"/>
                <w:lang w:val="lt-LT"/>
              </w:rPr>
              <w:lastRenderedPageBreak/>
              <w:t>ekonominis ir seksualinis smurtas ir prievarta, argumentuoja, kokią žalą smurtas daro sveikatai, iš pavyzdžių atpažįsta lytinį priekabiavimą, prekybą žmonėmis ir paaiškina, kur kreiptis pagalbos (D1.3)</w:t>
            </w:r>
          </w:p>
        </w:tc>
        <w:tc>
          <w:tcPr>
            <w:tcW w:w="1701" w:type="dxa"/>
            <w:vMerge w:val="restart"/>
            <w:tcBorders>
              <w:left w:val="single" w:sz="4" w:space="0" w:color="auto"/>
              <w:right w:val="single" w:sz="4" w:space="0" w:color="auto"/>
            </w:tcBorders>
          </w:tcPr>
          <w:p w14:paraId="3B4242E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lastRenderedPageBreak/>
              <w:t>Komunikavimo;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vMerge w:val="restart"/>
            <w:tcBorders>
              <w:left w:val="single" w:sz="4" w:space="0" w:color="auto"/>
              <w:right w:val="single" w:sz="4" w:space="0" w:color="auto"/>
            </w:tcBorders>
          </w:tcPr>
          <w:p w14:paraId="780DB2DE" w14:textId="77777777" w:rsidR="00DA096F" w:rsidRPr="008D22E0" w:rsidRDefault="00DA096F"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Ką reikia žinoti apie pirmąją pagalbą </w:t>
            </w:r>
          </w:p>
          <w:p w14:paraId="4093E0C4" w14:textId="77777777" w:rsidR="00DA096F" w:rsidRPr="008D22E0" w:rsidRDefault="00DA096F"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LR Sveikatos apsaugos ministerija </w:t>
            </w:r>
          </w:p>
          <w:p w14:paraId="04228B42" w14:textId="77777777" w:rsidR="00DA096F" w:rsidRPr="008D22E0" w:rsidRDefault="00DA096F" w:rsidP="004637D4">
            <w:pPr>
              <w:rPr>
                <w:rStyle w:val="normaltextrun"/>
                <w:rFonts w:eastAsiaTheme="majorEastAsia"/>
                <w:color w:val="000000"/>
                <w:sz w:val="18"/>
                <w:szCs w:val="18"/>
                <w:lang w:val="lt-LT"/>
              </w:rPr>
            </w:pPr>
            <w:hyperlink r:id="rId255" w:history="1">
              <w:r w:rsidRPr="008D22E0">
                <w:rPr>
                  <w:rStyle w:val="Hyperlink"/>
                  <w:sz w:val="18"/>
                  <w:szCs w:val="18"/>
                  <w:lang w:val="lt-LT"/>
                </w:rPr>
                <w:t>https://sam.lrv.lt/uploads/sam/documents/files/pirmoji%20pagalba(2).pdf</w:t>
              </w:r>
            </w:hyperlink>
            <w:r w:rsidRPr="008D22E0">
              <w:rPr>
                <w:rStyle w:val="normaltextrun"/>
                <w:rFonts w:eastAsiaTheme="majorEastAsia"/>
                <w:color w:val="000000"/>
                <w:sz w:val="18"/>
                <w:szCs w:val="18"/>
                <w:lang w:val="lt-LT"/>
              </w:rPr>
              <w:t xml:space="preserve"> *</w:t>
            </w:r>
          </w:p>
        </w:tc>
        <w:tc>
          <w:tcPr>
            <w:tcW w:w="1559" w:type="dxa"/>
            <w:tcBorders>
              <w:top w:val="single" w:sz="4" w:space="0" w:color="auto"/>
              <w:left w:val="single" w:sz="4" w:space="0" w:color="auto"/>
            </w:tcBorders>
          </w:tcPr>
          <w:p w14:paraId="3C452477" w14:textId="77777777" w:rsidR="00DA096F" w:rsidRPr="008D22E0" w:rsidRDefault="00DA096F" w:rsidP="004637D4">
            <w:pPr>
              <w:rPr>
                <w:rStyle w:val="normaltextrun"/>
                <w:rFonts w:eastAsiaTheme="majorEastAsia"/>
                <w:color w:val="000000"/>
                <w:sz w:val="18"/>
                <w:szCs w:val="18"/>
                <w:lang w:val="lt-LT"/>
              </w:rPr>
            </w:pPr>
            <w:r w:rsidRPr="008D22E0">
              <w:rPr>
                <w:color w:val="000000"/>
                <w:sz w:val="18"/>
                <w:szCs w:val="18"/>
                <w:lang w:val="lt-LT"/>
              </w:rPr>
              <w:t xml:space="preserve">Gaisro priežastys. Filmų ciklas „Ekstremalios situacijos“. </w:t>
            </w:r>
            <w:r w:rsidRPr="008D22E0">
              <w:rPr>
                <w:color w:val="000000"/>
                <w:sz w:val="18"/>
                <w:szCs w:val="18"/>
                <w:lang w:val="lt-LT"/>
              </w:rPr>
              <w:br/>
              <w:t xml:space="preserve">Ugniagesių gelbėtojų mokykla. </w:t>
            </w:r>
            <w:hyperlink r:id="rId256" w:history="1">
              <w:r w:rsidRPr="008D22E0">
                <w:rPr>
                  <w:rStyle w:val="Hyperlink"/>
                  <w:sz w:val="18"/>
                  <w:szCs w:val="18"/>
                  <w:lang w:val="lt-LT"/>
                </w:rPr>
                <w:t>https://www.youtube.com/watch?v=IA2-m86IaWU</w:t>
              </w:r>
            </w:hyperlink>
            <w:r w:rsidRPr="008D22E0">
              <w:rPr>
                <w:color w:val="000000"/>
                <w:sz w:val="18"/>
                <w:szCs w:val="18"/>
                <w:lang w:val="lt-LT"/>
              </w:rPr>
              <w:t xml:space="preserve"> *</w:t>
            </w:r>
          </w:p>
        </w:tc>
        <w:tc>
          <w:tcPr>
            <w:tcW w:w="1418" w:type="dxa"/>
            <w:vMerge w:val="restart"/>
            <w:tcBorders>
              <w:top w:val="single" w:sz="4" w:space="0" w:color="auto"/>
              <w:left w:val="single" w:sz="4" w:space="0" w:color="auto"/>
            </w:tcBorders>
          </w:tcPr>
          <w:p w14:paraId="4394B9A1" w14:textId="77777777" w:rsidR="00DA096F" w:rsidRPr="008D22E0" w:rsidRDefault="00DA096F" w:rsidP="004637D4">
            <w:pPr>
              <w:rPr>
                <w:color w:val="000000"/>
                <w:sz w:val="18"/>
                <w:szCs w:val="18"/>
                <w:lang w:val="lt-LT"/>
              </w:rPr>
            </w:pPr>
          </w:p>
        </w:tc>
      </w:tr>
      <w:tr w:rsidR="004C202E" w:rsidRPr="008D22E0" w14:paraId="5C94CB65" w14:textId="77777777" w:rsidTr="004C202E">
        <w:trPr>
          <w:trHeight w:val="260"/>
        </w:trPr>
        <w:tc>
          <w:tcPr>
            <w:tcW w:w="562" w:type="dxa"/>
            <w:vMerge/>
          </w:tcPr>
          <w:p w14:paraId="576BE1C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0C1A16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F59CDE5"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333CD675"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3FFC218B"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851" w:type="dxa"/>
            <w:vMerge/>
          </w:tcPr>
          <w:p w14:paraId="469F9F9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74B98837"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0CABA09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2F3B9472"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559" w:type="dxa"/>
            <w:tcBorders>
              <w:left w:val="single" w:sz="4" w:space="0" w:color="auto"/>
            </w:tcBorders>
          </w:tcPr>
          <w:p w14:paraId="1BBAB4FB"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Kaip elgtis gaisro metu. Filmų ciklas „Ekstremalios situacijos“. </w:t>
            </w:r>
            <w:r w:rsidRPr="008D22E0">
              <w:rPr>
                <w:color w:val="000000"/>
                <w:sz w:val="18"/>
                <w:szCs w:val="18"/>
                <w:lang w:val="lt-LT"/>
              </w:rPr>
              <w:br/>
              <w:t xml:space="preserve">Ugniagesių gelbėtojų mokykla. </w:t>
            </w:r>
            <w:r w:rsidRPr="008D22E0">
              <w:rPr>
                <w:color w:val="000000"/>
                <w:sz w:val="18"/>
                <w:szCs w:val="18"/>
                <w:lang w:val="lt-LT"/>
              </w:rPr>
              <w:br/>
            </w:r>
            <w:hyperlink r:id="rId257" w:history="1">
              <w:r w:rsidRPr="008D22E0">
                <w:rPr>
                  <w:rStyle w:val="Hyperlink"/>
                  <w:sz w:val="18"/>
                  <w:szCs w:val="18"/>
                  <w:lang w:val="lt-LT"/>
                </w:rPr>
                <w:t>https://www.youtube.com/watch?v=am3h0vxL7O8</w:t>
              </w:r>
            </w:hyperlink>
            <w:r w:rsidRPr="008D22E0">
              <w:rPr>
                <w:color w:val="000000"/>
                <w:sz w:val="18"/>
                <w:szCs w:val="18"/>
                <w:lang w:val="lt-LT"/>
              </w:rPr>
              <w:t xml:space="preserve"> *</w:t>
            </w:r>
          </w:p>
        </w:tc>
        <w:tc>
          <w:tcPr>
            <w:tcW w:w="1418" w:type="dxa"/>
            <w:vMerge/>
            <w:tcBorders>
              <w:left w:val="single" w:sz="4" w:space="0" w:color="auto"/>
            </w:tcBorders>
          </w:tcPr>
          <w:p w14:paraId="64BDB34F" w14:textId="77777777" w:rsidR="00DA096F" w:rsidRPr="008D22E0" w:rsidRDefault="00DA096F" w:rsidP="004637D4">
            <w:pPr>
              <w:pStyle w:val="paragraph"/>
              <w:textAlignment w:val="baseline"/>
              <w:rPr>
                <w:color w:val="000000"/>
                <w:sz w:val="18"/>
                <w:szCs w:val="18"/>
                <w:lang w:val="lt-LT"/>
              </w:rPr>
            </w:pPr>
          </w:p>
        </w:tc>
      </w:tr>
      <w:tr w:rsidR="004C202E" w:rsidRPr="008D22E0" w14:paraId="7E90D150" w14:textId="77777777" w:rsidTr="004C202E">
        <w:trPr>
          <w:trHeight w:val="260"/>
        </w:trPr>
        <w:tc>
          <w:tcPr>
            <w:tcW w:w="562" w:type="dxa"/>
            <w:vMerge/>
          </w:tcPr>
          <w:p w14:paraId="534BB88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AF3274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D35A706"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0E559D26"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057A79F9"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851" w:type="dxa"/>
            <w:vMerge/>
          </w:tcPr>
          <w:p w14:paraId="46A5FDA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6900D259"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5F9282A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12AA8D0C"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559" w:type="dxa"/>
            <w:tcBorders>
              <w:left w:val="single" w:sz="4" w:space="0" w:color="auto"/>
            </w:tcBorders>
          </w:tcPr>
          <w:p w14:paraId="33F1B311"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Higienos instituto Sveikatos stiprinimo centras </w:t>
            </w:r>
            <w:r w:rsidRPr="008D22E0">
              <w:rPr>
                <w:color w:val="000000"/>
                <w:sz w:val="18"/>
                <w:szCs w:val="18"/>
                <w:lang w:val="lt-LT"/>
              </w:rPr>
              <w:br/>
            </w:r>
            <w:hyperlink r:id="rId258" w:history="1">
              <w:r w:rsidRPr="008D22E0">
                <w:rPr>
                  <w:rStyle w:val="Hyperlink"/>
                  <w:sz w:val="18"/>
                  <w:szCs w:val="18"/>
                  <w:lang w:val="lt-LT"/>
                </w:rPr>
                <w:t>https://www.hi.lt/uploads/Sveikatos%20stiprinimo%20centras/Naujienoms/2017%20metai/Vaiku%20sveikata/Vaiku%20metodines/Informacine_medziaga_vaiku_sveikatos_stiprinimo_temomis_skirta_visuomenes_sveikatos_prieziuros_specialistams/Pirmoji_pagalba/Vaizdine_medziaga_5-8_klasems.pptx</w:t>
              </w:r>
            </w:hyperlink>
            <w:r w:rsidRPr="008D22E0">
              <w:rPr>
                <w:sz w:val="18"/>
                <w:szCs w:val="18"/>
                <w:lang w:val="lt-LT"/>
              </w:rPr>
              <w:t xml:space="preserve"> </w:t>
            </w:r>
            <w:r w:rsidRPr="008D22E0">
              <w:rPr>
                <w:color w:val="000000"/>
                <w:sz w:val="18"/>
                <w:szCs w:val="18"/>
                <w:lang w:val="lt-LT"/>
              </w:rPr>
              <w:t>*</w:t>
            </w:r>
          </w:p>
        </w:tc>
        <w:tc>
          <w:tcPr>
            <w:tcW w:w="1418" w:type="dxa"/>
            <w:vMerge/>
            <w:tcBorders>
              <w:left w:val="single" w:sz="4" w:space="0" w:color="auto"/>
            </w:tcBorders>
          </w:tcPr>
          <w:p w14:paraId="5A6F655F" w14:textId="77777777" w:rsidR="00DA096F" w:rsidRPr="008D22E0" w:rsidRDefault="00DA096F" w:rsidP="004637D4">
            <w:pPr>
              <w:pStyle w:val="paragraph"/>
              <w:textAlignment w:val="baseline"/>
              <w:rPr>
                <w:color w:val="000000"/>
                <w:sz w:val="18"/>
                <w:szCs w:val="18"/>
                <w:lang w:val="lt-LT"/>
              </w:rPr>
            </w:pPr>
          </w:p>
        </w:tc>
      </w:tr>
      <w:tr w:rsidR="004C202E" w:rsidRPr="008D22E0" w14:paraId="297FCF2C" w14:textId="77777777" w:rsidTr="004C202E">
        <w:trPr>
          <w:trHeight w:val="260"/>
        </w:trPr>
        <w:tc>
          <w:tcPr>
            <w:tcW w:w="562" w:type="dxa"/>
            <w:vMerge/>
          </w:tcPr>
          <w:p w14:paraId="14BAE82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169881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895FB33"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1CD29325"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5563AE15"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851" w:type="dxa"/>
            <w:vMerge/>
          </w:tcPr>
          <w:p w14:paraId="6C1A4BF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47E06778"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06EE374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7BCC03C5"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559" w:type="dxa"/>
            <w:tcBorders>
              <w:top w:val="single" w:sz="4" w:space="0" w:color="auto"/>
              <w:left w:val="single" w:sz="4" w:space="0" w:color="auto"/>
            </w:tcBorders>
          </w:tcPr>
          <w:p w14:paraId="5CB9A05D"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Saugus elgesys vandenyje. Filmų </w:t>
            </w:r>
            <w:r w:rsidRPr="008D22E0">
              <w:rPr>
                <w:color w:val="000000"/>
                <w:sz w:val="18"/>
                <w:szCs w:val="18"/>
                <w:lang w:val="lt-LT"/>
              </w:rPr>
              <w:lastRenderedPageBreak/>
              <w:t xml:space="preserve">ciklas „Ekstremalios situacijos“. Ugniagesių gelbėtojų mokykla. </w:t>
            </w:r>
            <w:hyperlink r:id="rId259" w:history="1">
              <w:r w:rsidRPr="008D22E0">
                <w:rPr>
                  <w:rStyle w:val="Hyperlink"/>
                  <w:sz w:val="18"/>
                  <w:szCs w:val="18"/>
                  <w:lang w:val="lt-LT"/>
                </w:rPr>
                <w:t>https://www.youtube.com/watch?v=xDwkz0sOm18&amp;t=56s</w:t>
              </w:r>
            </w:hyperlink>
            <w:r w:rsidRPr="008D22E0">
              <w:rPr>
                <w:color w:val="000000"/>
                <w:sz w:val="18"/>
                <w:szCs w:val="18"/>
                <w:lang w:val="lt-LT"/>
              </w:rPr>
              <w:t xml:space="preserve"> *</w:t>
            </w:r>
          </w:p>
        </w:tc>
        <w:tc>
          <w:tcPr>
            <w:tcW w:w="1418" w:type="dxa"/>
            <w:vMerge/>
            <w:tcBorders>
              <w:left w:val="single" w:sz="4" w:space="0" w:color="auto"/>
            </w:tcBorders>
          </w:tcPr>
          <w:p w14:paraId="5849FD1B" w14:textId="77777777" w:rsidR="00DA096F" w:rsidRPr="008D22E0" w:rsidRDefault="00DA096F" w:rsidP="004637D4">
            <w:pPr>
              <w:pStyle w:val="paragraph"/>
              <w:textAlignment w:val="baseline"/>
              <w:rPr>
                <w:color w:val="000000"/>
                <w:sz w:val="18"/>
                <w:szCs w:val="18"/>
                <w:lang w:val="lt-LT"/>
              </w:rPr>
            </w:pPr>
          </w:p>
        </w:tc>
      </w:tr>
      <w:tr w:rsidR="004C202E" w:rsidRPr="008D22E0" w14:paraId="5AFB9041" w14:textId="77777777" w:rsidTr="004C202E">
        <w:trPr>
          <w:trHeight w:val="260"/>
        </w:trPr>
        <w:tc>
          <w:tcPr>
            <w:tcW w:w="562" w:type="dxa"/>
            <w:vMerge/>
          </w:tcPr>
          <w:p w14:paraId="273BA71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685407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1062643"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53F6B1CE"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3A100108"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851" w:type="dxa"/>
            <w:vMerge/>
          </w:tcPr>
          <w:p w14:paraId="1304578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289F157D"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7A08136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22DD630F"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559" w:type="dxa"/>
            <w:tcBorders>
              <w:top w:val="single" w:sz="4" w:space="0" w:color="auto"/>
              <w:left w:val="single" w:sz="4" w:space="0" w:color="auto"/>
            </w:tcBorders>
          </w:tcPr>
          <w:p w14:paraId="222E0E0B"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Saugaus eismo pamoka. Vilnius yra mokykla </w:t>
            </w:r>
            <w:hyperlink r:id="rId260" w:history="1">
              <w:r w:rsidRPr="008D22E0">
                <w:rPr>
                  <w:rStyle w:val="Hyperlink"/>
                  <w:sz w:val="18"/>
                  <w:szCs w:val="18"/>
                  <w:lang w:val="lt-LT"/>
                </w:rPr>
                <w:t>https://www.vilniusyramokykla.lt/pamoka/gyvenimo-igudziai/saugaus-eismo-pamoka/</w:t>
              </w:r>
            </w:hyperlink>
            <w:r w:rsidRPr="008D22E0">
              <w:rPr>
                <w:color w:val="000000"/>
                <w:sz w:val="18"/>
                <w:szCs w:val="18"/>
                <w:lang w:val="lt-LT"/>
              </w:rPr>
              <w:t xml:space="preserve"> </w:t>
            </w:r>
            <w:r w:rsidRPr="008D22E0">
              <w:rPr>
                <w:rStyle w:val="Hyperlink"/>
                <w:color w:val="auto"/>
                <w:sz w:val="18"/>
                <w:szCs w:val="18"/>
                <w:u w:val="none"/>
                <w:lang w:val="lt-LT"/>
              </w:rPr>
              <w:t>*</w:t>
            </w:r>
          </w:p>
        </w:tc>
        <w:tc>
          <w:tcPr>
            <w:tcW w:w="1418" w:type="dxa"/>
            <w:vMerge/>
            <w:tcBorders>
              <w:left w:val="single" w:sz="4" w:space="0" w:color="auto"/>
            </w:tcBorders>
          </w:tcPr>
          <w:p w14:paraId="5BDD7C6F" w14:textId="77777777" w:rsidR="00DA096F" w:rsidRPr="008D22E0" w:rsidRDefault="00DA096F" w:rsidP="004637D4">
            <w:pPr>
              <w:pStyle w:val="paragraph"/>
              <w:textAlignment w:val="baseline"/>
              <w:rPr>
                <w:color w:val="000000"/>
                <w:sz w:val="18"/>
                <w:szCs w:val="18"/>
                <w:lang w:val="lt-LT"/>
              </w:rPr>
            </w:pPr>
          </w:p>
        </w:tc>
      </w:tr>
      <w:tr w:rsidR="004C202E" w:rsidRPr="008D22E0" w14:paraId="3C3D157A" w14:textId="77777777" w:rsidTr="004C202E">
        <w:trPr>
          <w:trHeight w:val="260"/>
        </w:trPr>
        <w:tc>
          <w:tcPr>
            <w:tcW w:w="562" w:type="dxa"/>
            <w:vMerge/>
          </w:tcPr>
          <w:p w14:paraId="7FD9F6F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7E4240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6478A65"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val="restart"/>
            <w:tcBorders>
              <w:top w:val="single" w:sz="4" w:space="0" w:color="auto"/>
            </w:tcBorders>
          </w:tcPr>
          <w:p w14:paraId="71951AB5"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Saugus elgesys namų ir viešoje aplinkoje</w:t>
            </w:r>
          </w:p>
        </w:tc>
        <w:tc>
          <w:tcPr>
            <w:tcW w:w="1134" w:type="dxa"/>
            <w:vMerge w:val="restart"/>
            <w:tcBorders>
              <w:top w:val="single" w:sz="4" w:space="0" w:color="auto"/>
            </w:tcBorders>
          </w:tcPr>
          <w:p w14:paraId="002E7FAE"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1</w:t>
            </w:r>
          </w:p>
        </w:tc>
        <w:tc>
          <w:tcPr>
            <w:tcW w:w="851" w:type="dxa"/>
            <w:vMerge w:val="restart"/>
            <w:tcBorders>
              <w:top w:val="single" w:sz="4" w:space="0" w:color="auto"/>
            </w:tcBorders>
          </w:tcPr>
          <w:p w14:paraId="12E4D54F"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6FD7F9C9"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4B96842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Borders>
              <w:left w:val="single" w:sz="4" w:space="0" w:color="auto"/>
              <w:right w:val="single" w:sz="4" w:space="0" w:color="auto"/>
            </w:tcBorders>
          </w:tcPr>
          <w:p w14:paraId="6859441B"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559" w:type="dxa"/>
            <w:tcBorders>
              <w:left w:val="single" w:sz="4" w:space="0" w:color="auto"/>
            </w:tcBorders>
          </w:tcPr>
          <w:p w14:paraId="43969B85"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Saugus elgesys vandenyje. Filmų ciklas „Ekstremalios situacijos“. Ugniagesių gelbėtojų mokykla. </w:t>
            </w:r>
            <w:hyperlink r:id="rId261" w:history="1">
              <w:r w:rsidRPr="008D22E0">
                <w:rPr>
                  <w:rStyle w:val="Hyperlink"/>
                  <w:sz w:val="18"/>
                  <w:szCs w:val="18"/>
                  <w:lang w:val="lt-LT"/>
                </w:rPr>
                <w:t>https://www.youtube.com/watch?v=xDwkz0sOm18&amp;t=56s</w:t>
              </w:r>
            </w:hyperlink>
            <w:r w:rsidRPr="008D22E0">
              <w:rPr>
                <w:rStyle w:val="Hyperlink"/>
                <w:sz w:val="18"/>
                <w:szCs w:val="18"/>
                <w:u w:val="none"/>
                <w:lang w:val="lt-LT"/>
              </w:rPr>
              <w:t xml:space="preserve"> </w:t>
            </w:r>
            <w:r w:rsidRPr="008D22E0">
              <w:rPr>
                <w:rStyle w:val="Hyperlink"/>
                <w:color w:val="auto"/>
                <w:sz w:val="18"/>
                <w:szCs w:val="18"/>
                <w:u w:val="none"/>
                <w:lang w:val="lt-LT"/>
              </w:rPr>
              <w:t>*</w:t>
            </w:r>
          </w:p>
        </w:tc>
        <w:tc>
          <w:tcPr>
            <w:tcW w:w="1418" w:type="dxa"/>
            <w:vMerge w:val="restart"/>
            <w:tcBorders>
              <w:left w:val="single" w:sz="4" w:space="0" w:color="auto"/>
            </w:tcBorders>
          </w:tcPr>
          <w:p w14:paraId="03D923BF" w14:textId="77777777" w:rsidR="00DA096F" w:rsidRPr="008D22E0" w:rsidRDefault="00DA096F" w:rsidP="004637D4">
            <w:pPr>
              <w:pStyle w:val="paragraph"/>
              <w:textAlignment w:val="baseline"/>
              <w:rPr>
                <w:color w:val="000000"/>
                <w:sz w:val="18"/>
                <w:szCs w:val="18"/>
                <w:lang w:val="lt-LT"/>
              </w:rPr>
            </w:pPr>
          </w:p>
        </w:tc>
      </w:tr>
      <w:tr w:rsidR="004C202E" w:rsidRPr="008D22E0" w14:paraId="052C7BC3" w14:textId="77777777" w:rsidTr="004C202E">
        <w:trPr>
          <w:trHeight w:val="260"/>
        </w:trPr>
        <w:tc>
          <w:tcPr>
            <w:tcW w:w="562" w:type="dxa"/>
            <w:vMerge/>
          </w:tcPr>
          <w:p w14:paraId="0E6DC0E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38E917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F6EA459"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42A3AD51"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1C3CE51A"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851" w:type="dxa"/>
            <w:vMerge/>
          </w:tcPr>
          <w:p w14:paraId="672DE6C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66FAE29D"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41D4931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131B2B47"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559" w:type="dxa"/>
            <w:tcBorders>
              <w:left w:val="single" w:sz="4" w:space="0" w:color="auto"/>
            </w:tcBorders>
          </w:tcPr>
          <w:p w14:paraId="14580170" w14:textId="77777777" w:rsidR="00DA096F" w:rsidRPr="008D22E0" w:rsidRDefault="00DA096F" w:rsidP="004637D4">
            <w:pPr>
              <w:pStyle w:val="paragraph"/>
              <w:textAlignment w:val="baseline"/>
              <w:rPr>
                <w:color w:val="000000"/>
                <w:sz w:val="18"/>
                <w:szCs w:val="18"/>
                <w:lang w:val="lt-LT"/>
              </w:rPr>
            </w:pPr>
            <w:r w:rsidRPr="008D22E0">
              <w:rPr>
                <w:rStyle w:val="normaltextrun"/>
                <w:rFonts w:eastAsiaTheme="majorEastAsia"/>
                <w:sz w:val="18"/>
                <w:szCs w:val="18"/>
                <w:lang w:val="lt-LT"/>
              </w:rPr>
              <w:t xml:space="preserve">Pasirengimas branduolinėms ar radiologinėms avarijoms. Priešgaisrinės apsaugos ir gelbėjimo departamentas prie Vidaus reikalų ministerijos </w:t>
            </w:r>
            <w:hyperlink r:id="rId262" w:history="1">
              <w:r w:rsidRPr="008D22E0">
                <w:rPr>
                  <w:rStyle w:val="Hyperlink"/>
                  <w:sz w:val="18"/>
                  <w:szCs w:val="18"/>
                  <w:lang w:val="lt-LT"/>
                </w:rPr>
                <w:t>https://emokykla.lt/metodine-</w:t>
              </w:r>
              <w:r w:rsidRPr="008D22E0">
                <w:rPr>
                  <w:rStyle w:val="Hyperlink"/>
                  <w:sz w:val="18"/>
                  <w:szCs w:val="18"/>
                  <w:lang w:val="lt-LT"/>
                </w:rPr>
                <w:lastRenderedPageBreak/>
                <w:t>medziaga/medziaga/perziura/392</w:t>
              </w:r>
            </w:hyperlink>
            <w:r w:rsidRPr="008D22E0">
              <w:rPr>
                <w:rStyle w:val="normaltextrun"/>
                <w:rFonts w:eastAsiaTheme="majorEastAsia"/>
                <w:sz w:val="18"/>
                <w:szCs w:val="18"/>
                <w:lang w:val="lt-LT"/>
              </w:rPr>
              <w:t xml:space="preserve"> </w:t>
            </w:r>
            <w:r w:rsidRPr="008D22E0">
              <w:rPr>
                <w:rStyle w:val="Hyperlink"/>
                <w:color w:val="auto"/>
                <w:sz w:val="18"/>
                <w:szCs w:val="18"/>
                <w:u w:val="none"/>
                <w:lang w:val="lt-LT"/>
              </w:rPr>
              <w:t>*</w:t>
            </w:r>
          </w:p>
        </w:tc>
        <w:tc>
          <w:tcPr>
            <w:tcW w:w="1418" w:type="dxa"/>
            <w:vMerge/>
            <w:tcBorders>
              <w:left w:val="single" w:sz="4" w:space="0" w:color="auto"/>
            </w:tcBorders>
          </w:tcPr>
          <w:p w14:paraId="0F3BD379" w14:textId="77777777" w:rsidR="00DA096F" w:rsidRPr="008D22E0" w:rsidRDefault="00DA096F" w:rsidP="004637D4">
            <w:pPr>
              <w:pStyle w:val="paragraph"/>
              <w:textAlignment w:val="baseline"/>
              <w:rPr>
                <w:color w:val="000000"/>
                <w:sz w:val="18"/>
                <w:szCs w:val="18"/>
                <w:lang w:val="lt-LT"/>
              </w:rPr>
            </w:pPr>
          </w:p>
        </w:tc>
      </w:tr>
      <w:tr w:rsidR="004C202E" w:rsidRPr="008D22E0" w14:paraId="109B7FCF" w14:textId="77777777" w:rsidTr="004C202E">
        <w:trPr>
          <w:trHeight w:val="260"/>
        </w:trPr>
        <w:tc>
          <w:tcPr>
            <w:tcW w:w="562" w:type="dxa"/>
            <w:vMerge/>
          </w:tcPr>
          <w:p w14:paraId="1694A12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EF77A0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7108FF1"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val="restart"/>
            <w:tcBorders>
              <w:top w:val="single" w:sz="4" w:space="0" w:color="auto"/>
            </w:tcBorders>
          </w:tcPr>
          <w:p w14:paraId="316EFC00" w14:textId="77777777" w:rsidR="00DA096F" w:rsidRPr="008D22E0" w:rsidRDefault="00DA096F" w:rsidP="004637D4">
            <w:pPr>
              <w:pStyle w:val="paragraph"/>
              <w:spacing w:before="0" w:after="0"/>
              <w:textAlignment w:val="baseline"/>
              <w:rPr>
                <w:color w:val="000000"/>
                <w:sz w:val="18"/>
                <w:szCs w:val="18"/>
                <w:lang w:val="lt-LT"/>
              </w:rPr>
            </w:pPr>
            <w:r w:rsidRPr="008D22E0">
              <w:rPr>
                <w:color w:val="000000"/>
                <w:sz w:val="18"/>
                <w:szCs w:val="18"/>
                <w:lang w:val="lt-LT"/>
              </w:rPr>
              <w:t>Smurto ir prievartos prevencija</w:t>
            </w:r>
          </w:p>
        </w:tc>
        <w:tc>
          <w:tcPr>
            <w:tcW w:w="1134" w:type="dxa"/>
            <w:vMerge w:val="restart"/>
            <w:tcBorders>
              <w:top w:val="single" w:sz="4" w:space="0" w:color="auto"/>
            </w:tcBorders>
          </w:tcPr>
          <w:p w14:paraId="09C6519D" w14:textId="77777777" w:rsidR="00DA096F" w:rsidRPr="008D22E0" w:rsidRDefault="00DA096F" w:rsidP="004637D4">
            <w:pPr>
              <w:pStyle w:val="paragraph"/>
              <w:spacing w:before="0" w:after="0"/>
              <w:textAlignment w:val="baseline"/>
              <w:rPr>
                <w:color w:val="000000"/>
                <w:sz w:val="18"/>
                <w:szCs w:val="18"/>
                <w:lang w:val="lt-LT"/>
              </w:rPr>
            </w:pPr>
            <w:r w:rsidRPr="008D22E0">
              <w:rPr>
                <w:color w:val="000000"/>
                <w:sz w:val="18"/>
                <w:szCs w:val="18"/>
                <w:lang w:val="lt-LT"/>
              </w:rPr>
              <w:t>2</w:t>
            </w:r>
          </w:p>
        </w:tc>
        <w:tc>
          <w:tcPr>
            <w:tcW w:w="851" w:type="dxa"/>
            <w:vMerge w:val="restart"/>
            <w:tcBorders>
              <w:top w:val="single" w:sz="4" w:space="0" w:color="auto"/>
            </w:tcBorders>
          </w:tcPr>
          <w:p w14:paraId="18359DB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5BEF8F34"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10559A0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3F03CE99"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Lygių galimybių plėtros centras ir socialinės reklamos agentūra „Nomoshiti“ </w:t>
            </w:r>
            <w:r w:rsidRPr="008D22E0">
              <w:rPr>
                <w:color w:val="000000"/>
                <w:sz w:val="18"/>
                <w:szCs w:val="18"/>
                <w:lang w:val="lt-LT"/>
              </w:rPr>
              <w:br/>
            </w:r>
            <w:hyperlink r:id="rId263" w:history="1">
              <w:r w:rsidRPr="008D22E0">
                <w:rPr>
                  <w:rStyle w:val="Hyperlink"/>
                  <w:sz w:val="18"/>
                  <w:szCs w:val="18"/>
                  <w:lang w:val="lt-LT"/>
                </w:rPr>
                <w:t>https://lygybe.lt/data/public/uploads/2021/11/lygybes-laboratorija_-saugios-aplinkos-mokykloje-kurimo-vadovas.pdf</w:t>
              </w:r>
            </w:hyperlink>
            <w:r w:rsidRPr="008D22E0">
              <w:rPr>
                <w:rStyle w:val="Hyperlink"/>
                <w:sz w:val="18"/>
                <w:szCs w:val="18"/>
                <w:u w:val="none"/>
                <w:lang w:val="lt-LT"/>
              </w:rPr>
              <w:t xml:space="preserve"> </w:t>
            </w:r>
            <w:r w:rsidRPr="008D22E0">
              <w:rPr>
                <w:rStyle w:val="Hyperlink"/>
                <w:color w:val="auto"/>
                <w:sz w:val="18"/>
                <w:szCs w:val="18"/>
                <w:u w:val="none"/>
                <w:lang w:val="lt-LT"/>
              </w:rPr>
              <w:t>*</w:t>
            </w:r>
          </w:p>
        </w:tc>
        <w:tc>
          <w:tcPr>
            <w:tcW w:w="1559" w:type="dxa"/>
            <w:vMerge w:val="restart"/>
            <w:tcBorders>
              <w:top w:val="single" w:sz="4" w:space="0" w:color="auto"/>
              <w:left w:val="single" w:sz="4" w:space="0" w:color="auto"/>
            </w:tcBorders>
          </w:tcPr>
          <w:p w14:paraId="10199050"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Centre teikiama pagalba nukentėjusiems nuo prekybos žmonėmis, teikiamos rekomendacijos, kaip to išvengti.  VšĮ Kovos su prekyba žmonėmis ir išnaudojimu centras </w:t>
            </w:r>
            <w:hyperlink r:id="rId264" w:history="1">
              <w:r w:rsidRPr="008D22E0">
                <w:rPr>
                  <w:rStyle w:val="Hyperlink"/>
                  <w:sz w:val="18"/>
                  <w:szCs w:val="18"/>
                  <w:lang w:val="lt-LT"/>
                </w:rPr>
                <w:t>http://anti-trafficking.lt/</w:t>
              </w:r>
            </w:hyperlink>
            <w:r w:rsidRPr="008D22E0">
              <w:rPr>
                <w:color w:val="000000"/>
                <w:sz w:val="18"/>
                <w:szCs w:val="18"/>
                <w:lang w:val="lt-LT"/>
              </w:rPr>
              <w:t xml:space="preserve"> *</w:t>
            </w:r>
          </w:p>
        </w:tc>
        <w:tc>
          <w:tcPr>
            <w:tcW w:w="1418" w:type="dxa"/>
            <w:tcBorders>
              <w:top w:val="single" w:sz="4" w:space="0" w:color="auto"/>
              <w:left w:val="single" w:sz="4" w:space="0" w:color="auto"/>
            </w:tcBorders>
          </w:tcPr>
          <w:p w14:paraId="3FC2008A" w14:textId="77777777" w:rsidR="00DA096F" w:rsidRPr="008D22E0" w:rsidRDefault="00DA096F" w:rsidP="004637D4">
            <w:pPr>
              <w:pStyle w:val="paragraph"/>
              <w:textAlignment w:val="baseline"/>
              <w:rPr>
                <w:color w:val="000000"/>
                <w:sz w:val="18"/>
                <w:szCs w:val="18"/>
                <w:lang w:val="lt-LT"/>
              </w:rPr>
            </w:pPr>
          </w:p>
        </w:tc>
      </w:tr>
      <w:tr w:rsidR="004C202E" w:rsidRPr="008D22E0" w14:paraId="4BF2A1DE" w14:textId="77777777" w:rsidTr="004C202E">
        <w:trPr>
          <w:trHeight w:val="260"/>
        </w:trPr>
        <w:tc>
          <w:tcPr>
            <w:tcW w:w="562" w:type="dxa"/>
            <w:vMerge/>
          </w:tcPr>
          <w:p w14:paraId="3882DB3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F210E4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22E455E"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4427CCC3"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134" w:type="dxa"/>
            <w:vMerge/>
          </w:tcPr>
          <w:p w14:paraId="45E735B9"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851" w:type="dxa"/>
            <w:vMerge/>
          </w:tcPr>
          <w:p w14:paraId="5204E5B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20EE0383"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6609847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162CAFB1"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Gidas suaugusiems, kaip atsakyti į (ne)patogius paauglių klausimus. VšĮ „Įvairovės ir edukacijos namai“ </w:t>
            </w:r>
            <w:hyperlink r:id="rId265" w:history="1">
              <w:r w:rsidRPr="008D22E0">
                <w:rPr>
                  <w:rStyle w:val="Hyperlink"/>
                  <w:sz w:val="18"/>
                  <w:szCs w:val="18"/>
                  <w:lang w:val="lt-LT"/>
                </w:rPr>
                <w:t>https://ivairovesnamai.lt/wp-content/uploads/2024/08/691f03_b076d7527de04576a46fc13352a167e7.pdf</w:t>
              </w:r>
            </w:hyperlink>
            <w:r w:rsidRPr="008D22E0">
              <w:rPr>
                <w:sz w:val="18"/>
                <w:szCs w:val="18"/>
                <w:lang w:val="lt-LT"/>
              </w:rPr>
              <w:t xml:space="preserve"> </w:t>
            </w:r>
            <w:r w:rsidRPr="008D22E0">
              <w:rPr>
                <w:color w:val="000000"/>
                <w:sz w:val="18"/>
                <w:szCs w:val="18"/>
                <w:lang w:val="lt-LT"/>
              </w:rPr>
              <w:t>*</w:t>
            </w:r>
          </w:p>
        </w:tc>
        <w:tc>
          <w:tcPr>
            <w:tcW w:w="1559" w:type="dxa"/>
            <w:vMerge/>
            <w:tcBorders>
              <w:left w:val="single" w:sz="4" w:space="0" w:color="auto"/>
            </w:tcBorders>
          </w:tcPr>
          <w:p w14:paraId="4B5CCB94" w14:textId="77777777" w:rsidR="00DA096F" w:rsidRPr="008D22E0" w:rsidRDefault="00DA096F" w:rsidP="004637D4">
            <w:pPr>
              <w:pStyle w:val="paragraph"/>
              <w:textAlignment w:val="baseline"/>
              <w:rPr>
                <w:color w:val="000000"/>
                <w:sz w:val="18"/>
                <w:szCs w:val="18"/>
                <w:lang w:val="lt-LT"/>
              </w:rPr>
            </w:pPr>
          </w:p>
        </w:tc>
        <w:tc>
          <w:tcPr>
            <w:tcW w:w="1418" w:type="dxa"/>
            <w:tcBorders>
              <w:top w:val="single" w:sz="4" w:space="0" w:color="auto"/>
              <w:left w:val="single" w:sz="4" w:space="0" w:color="auto"/>
            </w:tcBorders>
          </w:tcPr>
          <w:p w14:paraId="41FAC209" w14:textId="77777777" w:rsidR="00DA096F" w:rsidRPr="008D22E0" w:rsidRDefault="00DA096F" w:rsidP="004637D4">
            <w:pPr>
              <w:pStyle w:val="paragraph"/>
              <w:textAlignment w:val="baseline"/>
              <w:rPr>
                <w:color w:val="000000"/>
                <w:sz w:val="18"/>
                <w:szCs w:val="18"/>
                <w:lang w:val="lt-LT"/>
              </w:rPr>
            </w:pPr>
          </w:p>
        </w:tc>
      </w:tr>
      <w:tr w:rsidR="004C202E" w:rsidRPr="008D22E0" w14:paraId="268C25F6" w14:textId="77777777" w:rsidTr="004C202E">
        <w:trPr>
          <w:trHeight w:val="260"/>
        </w:trPr>
        <w:tc>
          <w:tcPr>
            <w:tcW w:w="562" w:type="dxa"/>
            <w:vMerge/>
          </w:tcPr>
          <w:p w14:paraId="3638B03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7CE184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8857EBB"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345BB535"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134" w:type="dxa"/>
            <w:vMerge/>
          </w:tcPr>
          <w:p w14:paraId="3D439409"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851" w:type="dxa"/>
            <w:vMerge/>
          </w:tcPr>
          <w:p w14:paraId="6492F8A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755B1C20"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4352ED9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5F708367"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Plakatų smurto prevencijos tema praktinio taikymo rekomendacijos bendrojo ugdymo pedagogams 5-8 kl. </w:t>
            </w:r>
            <w:hyperlink r:id="rId266" w:history="1">
              <w:r w:rsidRPr="008D22E0">
                <w:rPr>
                  <w:rStyle w:val="Hyperlink"/>
                  <w:sz w:val="18"/>
                  <w:szCs w:val="18"/>
                  <w:lang w:val="lt-LT"/>
                </w:rPr>
                <w:t>https://www.nsa.smm.lt/wp-content/uploads/2019/11/Rekomendacijos-praktiniam-5-8-klasiu-plakato-taikymui.pdf</w:t>
              </w:r>
            </w:hyperlink>
            <w:r w:rsidRPr="008D22E0">
              <w:rPr>
                <w:color w:val="000000"/>
                <w:sz w:val="18"/>
                <w:szCs w:val="18"/>
                <w:lang w:val="lt-LT"/>
              </w:rPr>
              <w:t xml:space="preserve"> *</w:t>
            </w:r>
          </w:p>
          <w:p w14:paraId="7A6DFB4E" w14:textId="77777777" w:rsidR="00DA096F" w:rsidRPr="008D22E0" w:rsidRDefault="00DA096F" w:rsidP="004637D4">
            <w:pPr>
              <w:rPr>
                <w:lang w:val="lt-LT"/>
              </w:rPr>
            </w:pPr>
          </w:p>
        </w:tc>
        <w:tc>
          <w:tcPr>
            <w:tcW w:w="1559" w:type="dxa"/>
            <w:tcBorders>
              <w:top w:val="single" w:sz="4" w:space="0" w:color="auto"/>
              <w:left w:val="single" w:sz="4" w:space="0" w:color="auto"/>
            </w:tcBorders>
          </w:tcPr>
          <w:p w14:paraId="684EC6F6"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LR Socialinės apsaugos ir darbo ministerija. Smurto artimoje aplinkoje prevencija </w:t>
            </w:r>
            <w:hyperlink r:id="rId267" w:history="1">
              <w:r w:rsidRPr="008D22E0">
                <w:rPr>
                  <w:rStyle w:val="Hyperlink"/>
                  <w:sz w:val="18"/>
                  <w:szCs w:val="18"/>
                  <w:lang w:val="lt-LT"/>
                </w:rPr>
                <w:t>https://socmin.lrv.lt/lt/veiklos-sritys/seima-ir-vaikai/seimos-politika/smurto-artimoje-aplinkoje-prevencija/</w:t>
              </w:r>
            </w:hyperlink>
            <w:r w:rsidRPr="008D22E0">
              <w:rPr>
                <w:color w:val="000000"/>
                <w:sz w:val="18"/>
                <w:szCs w:val="18"/>
                <w:lang w:val="lt-LT"/>
              </w:rPr>
              <w:t xml:space="preserve"> *</w:t>
            </w:r>
          </w:p>
        </w:tc>
        <w:tc>
          <w:tcPr>
            <w:tcW w:w="1418" w:type="dxa"/>
            <w:tcBorders>
              <w:top w:val="single" w:sz="4" w:space="0" w:color="auto"/>
              <w:left w:val="single" w:sz="4" w:space="0" w:color="auto"/>
            </w:tcBorders>
          </w:tcPr>
          <w:p w14:paraId="3133AD4D" w14:textId="77777777" w:rsidR="00DA096F" w:rsidRPr="008D22E0" w:rsidRDefault="00DA096F" w:rsidP="004637D4">
            <w:pPr>
              <w:pStyle w:val="paragraph"/>
              <w:textAlignment w:val="baseline"/>
              <w:rPr>
                <w:color w:val="000000"/>
                <w:sz w:val="18"/>
                <w:szCs w:val="18"/>
                <w:lang w:val="lt-LT"/>
              </w:rPr>
            </w:pPr>
          </w:p>
        </w:tc>
      </w:tr>
      <w:tr w:rsidR="004C202E" w:rsidRPr="008D22E0" w14:paraId="392C0464" w14:textId="77777777" w:rsidTr="004C202E">
        <w:trPr>
          <w:trHeight w:val="260"/>
        </w:trPr>
        <w:tc>
          <w:tcPr>
            <w:tcW w:w="562" w:type="dxa"/>
            <w:vMerge/>
          </w:tcPr>
          <w:p w14:paraId="699910A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021B38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7F15DD2"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21A90CF8"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134" w:type="dxa"/>
            <w:vMerge/>
          </w:tcPr>
          <w:p w14:paraId="6D634B1A"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851" w:type="dxa"/>
            <w:vMerge/>
          </w:tcPr>
          <w:p w14:paraId="1545097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148854ED"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4D2EBAE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14C4E93E" w14:textId="77777777" w:rsidR="00DA096F" w:rsidRPr="008D22E0" w:rsidRDefault="00DA096F" w:rsidP="004637D4">
            <w:pPr>
              <w:pStyle w:val="paragraph"/>
              <w:textAlignment w:val="baseline"/>
              <w:rPr>
                <w:rStyle w:val="normaltextrun"/>
                <w:rFonts w:eastAsiaTheme="majorEastAsia"/>
                <w:color w:val="000000"/>
                <w:sz w:val="18"/>
                <w:szCs w:val="18"/>
                <w:lang w:val="lt-LT"/>
              </w:rPr>
            </w:pPr>
            <w:r w:rsidRPr="008D22E0">
              <w:rPr>
                <w:color w:val="000000"/>
                <w:sz w:val="18"/>
                <w:szCs w:val="18"/>
                <w:lang w:val="lt-LT"/>
              </w:rPr>
              <w:t xml:space="preserve">Dingusių žmonių šeimų paramos </w:t>
            </w:r>
            <w:r w:rsidRPr="008D22E0">
              <w:rPr>
                <w:color w:val="000000"/>
                <w:sz w:val="18"/>
                <w:szCs w:val="18"/>
                <w:lang w:val="lt-LT"/>
              </w:rPr>
              <w:lastRenderedPageBreak/>
              <w:t>centras.</w:t>
            </w:r>
            <w:r w:rsidRPr="008D22E0">
              <w:rPr>
                <w:color w:val="000000"/>
                <w:sz w:val="18"/>
                <w:szCs w:val="18"/>
                <w:lang w:val="lt-LT"/>
              </w:rPr>
              <w:br/>
              <w:t xml:space="preserve"> Naujienos – Dingusių žmonių šeimų paramos centras. Naujienos – Dingusių žmonių šeimų paramos centras </w:t>
            </w:r>
            <w:hyperlink r:id="rId268" w:history="1">
              <w:r w:rsidRPr="008D22E0">
                <w:rPr>
                  <w:rStyle w:val="Hyperlink"/>
                  <w:sz w:val="18"/>
                  <w:szCs w:val="18"/>
                  <w:lang w:val="lt-LT"/>
                </w:rPr>
                <w:t>https://www.missing.lt/naujienos/</w:t>
              </w:r>
            </w:hyperlink>
            <w:r w:rsidRPr="008D22E0">
              <w:rPr>
                <w:color w:val="000000"/>
                <w:sz w:val="18"/>
                <w:szCs w:val="18"/>
                <w:lang w:val="lt-LT"/>
              </w:rPr>
              <w:t xml:space="preserve"> *</w:t>
            </w:r>
          </w:p>
        </w:tc>
        <w:tc>
          <w:tcPr>
            <w:tcW w:w="1559" w:type="dxa"/>
            <w:tcBorders>
              <w:top w:val="single" w:sz="4" w:space="0" w:color="auto"/>
              <w:left w:val="single" w:sz="4" w:space="0" w:color="auto"/>
            </w:tcBorders>
          </w:tcPr>
          <w:p w14:paraId="6134A146"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lastRenderedPageBreak/>
              <w:t xml:space="preserve">Svetainė, skirta smurto artimoje </w:t>
            </w:r>
            <w:r w:rsidRPr="008D22E0">
              <w:rPr>
                <w:color w:val="000000"/>
                <w:sz w:val="18"/>
                <w:szCs w:val="18"/>
                <w:lang w:val="lt-LT"/>
              </w:rPr>
              <w:lastRenderedPageBreak/>
              <w:t>aplinkoje atpažinimui. Lygių galimybių kontrolieriaus tarnyba</w:t>
            </w:r>
            <w:r w:rsidRPr="008D22E0">
              <w:rPr>
                <w:color w:val="000000"/>
                <w:sz w:val="18"/>
                <w:szCs w:val="18"/>
                <w:lang w:val="lt-LT"/>
              </w:rPr>
              <w:br/>
            </w:r>
            <w:hyperlink r:id="rId269" w:history="1">
              <w:r w:rsidRPr="008D22E0">
                <w:rPr>
                  <w:rStyle w:val="Hyperlink"/>
                  <w:sz w:val="18"/>
                  <w:szCs w:val="18"/>
                  <w:lang w:val="lt-LT"/>
                </w:rPr>
                <w:t>https://www.visureikalas.lt/naujienos/mokykloms/</w:t>
              </w:r>
            </w:hyperlink>
            <w:r w:rsidRPr="008D22E0">
              <w:rPr>
                <w:color w:val="000000"/>
                <w:sz w:val="18"/>
                <w:szCs w:val="18"/>
                <w:lang w:val="lt-LT"/>
              </w:rPr>
              <w:t xml:space="preserve"> *</w:t>
            </w:r>
          </w:p>
        </w:tc>
        <w:tc>
          <w:tcPr>
            <w:tcW w:w="1418" w:type="dxa"/>
            <w:vMerge w:val="restart"/>
            <w:tcBorders>
              <w:top w:val="single" w:sz="4" w:space="0" w:color="auto"/>
              <w:left w:val="single" w:sz="4" w:space="0" w:color="auto"/>
            </w:tcBorders>
          </w:tcPr>
          <w:p w14:paraId="3B1BEBA6" w14:textId="77777777" w:rsidR="00DA096F" w:rsidRPr="008D22E0" w:rsidRDefault="00DA096F" w:rsidP="004637D4">
            <w:pPr>
              <w:pStyle w:val="paragraph"/>
              <w:textAlignment w:val="baseline"/>
              <w:rPr>
                <w:color w:val="000000"/>
                <w:sz w:val="18"/>
                <w:szCs w:val="18"/>
                <w:lang w:val="lt-LT"/>
              </w:rPr>
            </w:pPr>
          </w:p>
        </w:tc>
      </w:tr>
      <w:tr w:rsidR="004C202E" w:rsidRPr="008D22E0" w14:paraId="012248AB" w14:textId="77777777" w:rsidTr="004C202E">
        <w:trPr>
          <w:trHeight w:val="260"/>
        </w:trPr>
        <w:tc>
          <w:tcPr>
            <w:tcW w:w="562" w:type="dxa"/>
            <w:vMerge/>
          </w:tcPr>
          <w:p w14:paraId="68B135EF"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16F083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B9AD928"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0E89AFC5"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134" w:type="dxa"/>
            <w:vMerge/>
          </w:tcPr>
          <w:p w14:paraId="5328E30B"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851" w:type="dxa"/>
            <w:vMerge/>
          </w:tcPr>
          <w:p w14:paraId="629B0BF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7126DCF1"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7AF6FE1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707D9708" w14:textId="77777777" w:rsidR="00DA096F" w:rsidRPr="008D22E0" w:rsidRDefault="00DA096F" w:rsidP="004637D4">
            <w:pPr>
              <w:pStyle w:val="paragraph"/>
              <w:textAlignment w:val="baseline"/>
              <w:rPr>
                <w:rStyle w:val="normaltextrun"/>
                <w:rFonts w:eastAsiaTheme="majorEastAsia"/>
                <w:color w:val="000000"/>
                <w:sz w:val="18"/>
                <w:szCs w:val="18"/>
                <w:lang w:val="lt-LT"/>
              </w:rPr>
            </w:pPr>
            <w:r w:rsidRPr="008D22E0">
              <w:rPr>
                <w:color w:val="000000"/>
                <w:sz w:val="18"/>
                <w:szCs w:val="18"/>
                <w:lang w:val="lt-LT"/>
              </w:rPr>
              <w:t xml:space="preserve">Atmintinė mokyklos darbuotojams, kaip atpažinti prekybos žmonėmis rizikos veiksnius ir tinkamai reaguoti. Nacionalinė švietimo agentūra. </w:t>
            </w:r>
            <w:hyperlink r:id="rId270" w:history="1">
              <w:r w:rsidRPr="008D22E0">
                <w:rPr>
                  <w:rStyle w:val="Hyperlink"/>
                  <w:sz w:val="18"/>
                  <w:szCs w:val="18"/>
                  <w:lang w:val="lt-LT"/>
                </w:rPr>
                <w:t>https://www.nsa.smm.lt/wp-content/uploads/2022/10/Atmintine_prekybazmonemis_rizikos-veiksniai.pdf</w:t>
              </w:r>
            </w:hyperlink>
            <w:r w:rsidRPr="008D22E0">
              <w:rPr>
                <w:color w:val="000000"/>
                <w:sz w:val="18"/>
                <w:szCs w:val="18"/>
                <w:lang w:val="lt-LT"/>
              </w:rPr>
              <w:t xml:space="preserve"> *</w:t>
            </w:r>
          </w:p>
        </w:tc>
        <w:tc>
          <w:tcPr>
            <w:tcW w:w="1559" w:type="dxa"/>
            <w:vMerge w:val="restart"/>
            <w:tcBorders>
              <w:top w:val="single" w:sz="4" w:space="0" w:color="auto"/>
              <w:left w:val="single" w:sz="4" w:space="0" w:color="auto"/>
            </w:tcBorders>
          </w:tcPr>
          <w:p w14:paraId="1D180B6A"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Nepatogus kinas. SUGAUTI TINKLE </w:t>
            </w:r>
            <w:hyperlink r:id="rId271" w:history="1">
              <w:r w:rsidRPr="008D22E0">
                <w:rPr>
                  <w:rStyle w:val="Hyperlink"/>
                  <w:sz w:val="18"/>
                  <w:szCs w:val="18"/>
                  <w:lang w:val="lt-LT"/>
                </w:rPr>
                <w:t>https://www.youtube.com/watch?v=ExOw90UaNQI</w:t>
              </w:r>
            </w:hyperlink>
            <w:r w:rsidRPr="008D22E0">
              <w:rPr>
                <w:color w:val="000000"/>
                <w:sz w:val="18"/>
                <w:szCs w:val="18"/>
                <w:lang w:val="lt-LT"/>
              </w:rPr>
              <w:t xml:space="preserve"> *</w:t>
            </w:r>
          </w:p>
        </w:tc>
        <w:tc>
          <w:tcPr>
            <w:tcW w:w="1418" w:type="dxa"/>
            <w:vMerge/>
            <w:tcBorders>
              <w:left w:val="single" w:sz="4" w:space="0" w:color="auto"/>
            </w:tcBorders>
          </w:tcPr>
          <w:p w14:paraId="3E7A9E93" w14:textId="77777777" w:rsidR="00DA096F" w:rsidRPr="008D22E0" w:rsidRDefault="00DA096F" w:rsidP="004637D4">
            <w:pPr>
              <w:pStyle w:val="paragraph"/>
              <w:textAlignment w:val="baseline"/>
              <w:rPr>
                <w:color w:val="000000"/>
                <w:sz w:val="18"/>
                <w:szCs w:val="18"/>
                <w:lang w:val="lt-LT"/>
              </w:rPr>
            </w:pPr>
          </w:p>
        </w:tc>
      </w:tr>
      <w:tr w:rsidR="004C202E" w:rsidRPr="008D22E0" w14:paraId="770B6804" w14:textId="77777777" w:rsidTr="004C202E">
        <w:trPr>
          <w:trHeight w:val="260"/>
        </w:trPr>
        <w:tc>
          <w:tcPr>
            <w:tcW w:w="562" w:type="dxa"/>
            <w:vMerge/>
          </w:tcPr>
          <w:p w14:paraId="1B4A84B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4D31E7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2450F2B"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2E63A27A"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134" w:type="dxa"/>
            <w:vMerge/>
          </w:tcPr>
          <w:p w14:paraId="3F5CE6D8"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851" w:type="dxa"/>
            <w:vMerge/>
          </w:tcPr>
          <w:p w14:paraId="6A10CE5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21C99882"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4DEC7B1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043AB5E4"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Metodinė medžiaga Prekybos žmonėmis ir jų išnaudojimo prevencija, Nacionalinė švietimo agentūra 2022. </w:t>
            </w:r>
            <w:hyperlink r:id="rId272" w:history="1">
              <w:r w:rsidRPr="008D22E0">
                <w:rPr>
                  <w:rStyle w:val="Hyperlink"/>
                  <w:sz w:val="18"/>
                  <w:szCs w:val="18"/>
                  <w:lang w:val="lt-LT"/>
                </w:rPr>
                <w:t>https://www.nsa.smm.lt/wp-content/uploads/2022/12/2022-Prekybos-zmonemis-ir-ju-isnaudojimo-prevencija-B5-2022-12-09.pdf</w:t>
              </w:r>
            </w:hyperlink>
            <w:r w:rsidRPr="008D22E0">
              <w:rPr>
                <w:color w:val="000000"/>
                <w:sz w:val="18"/>
                <w:szCs w:val="18"/>
                <w:lang w:val="lt-LT"/>
              </w:rPr>
              <w:t xml:space="preserve"> *</w:t>
            </w:r>
          </w:p>
        </w:tc>
        <w:tc>
          <w:tcPr>
            <w:tcW w:w="1559" w:type="dxa"/>
            <w:vMerge/>
            <w:tcBorders>
              <w:left w:val="single" w:sz="4" w:space="0" w:color="auto"/>
            </w:tcBorders>
          </w:tcPr>
          <w:p w14:paraId="5B609676" w14:textId="77777777" w:rsidR="00DA096F" w:rsidRPr="008D22E0" w:rsidRDefault="00DA096F" w:rsidP="004637D4">
            <w:pPr>
              <w:pStyle w:val="paragraph"/>
              <w:textAlignment w:val="baseline"/>
              <w:rPr>
                <w:rStyle w:val="normaltextrun"/>
                <w:rFonts w:eastAsiaTheme="majorEastAsia"/>
                <w:color w:val="000000"/>
                <w:sz w:val="18"/>
                <w:szCs w:val="18"/>
                <w:lang w:val="lt-LT"/>
              </w:rPr>
            </w:pPr>
          </w:p>
        </w:tc>
        <w:tc>
          <w:tcPr>
            <w:tcW w:w="1418" w:type="dxa"/>
            <w:vMerge/>
            <w:tcBorders>
              <w:left w:val="single" w:sz="4" w:space="0" w:color="auto"/>
            </w:tcBorders>
          </w:tcPr>
          <w:p w14:paraId="23791445" w14:textId="77777777" w:rsidR="00DA096F" w:rsidRPr="008D22E0" w:rsidRDefault="00DA096F" w:rsidP="004637D4">
            <w:pPr>
              <w:pStyle w:val="paragraph"/>
              <w:textAlignment w:val="baseline"/>
              <w:rPr>
                <w:rStyle w:val="normaltextrun"/>
                <w:rFonts w:eastAsiaTheme="majorEastAsia"/>
                <w:color w:val="000000"/>
                <w:sz w:val="18"/>
                <w:szCs w:val="18"/>
                <w:lang w:val="lt-LT"/>
              </w:rPr>
            </w:pPr>
          </w:p>
        </w:tc>
      </w:tr>
      <w:tr w:rsidR="004C202E" w:rsidRPr="008D22E0" w14:paraId="663EA5B5" w14:textId="77777777" w:rsidTr="004C202E">
        <w:trPr>
          <w:trHeight w:val="260"/>
        </w:trPr>
        <w:tc>
          <w:tcPr>
            <w:tcW w:w="562" w:type="dxa"/>
            <w:vMerge w:val="restart"/>
          </w:tcPr>
          <w:p w14:paraId="0BA2503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11.</w:t>
            </w:r>
          </w:p>
        </w:tc>
        <w:tc>
          <w:tcPr>
            <w:tcW w:w="1701" w:type="dxa"/>
            <w:vMerge w:val="restart"/>
          </w:tcPr>
          <w:p w14:paraId="6CEB79D5"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rStyle w:val="normaltextrun"/>
                <w:rFonts w:eastAsiaTheme="majorEastAsia"/>
                <w:sz w:val="18"/>
                <w:szCs w:val="18"/>
                <w:lang w:val="lt-LT"/>
              </w:rPr>
              <w:t>Saugus ir sveikas asmuo ir bendruomenė</w:t>
            </w:r>
          </w:p>
        </w:tc>
        <w:tc>
          <w:tcPr>
            <w:tcW w:w="1701" w:type="dxa"/>
            <w:vMerge w:val="restart"/>
          </w:tcPr>
          <w:p w14:paraId="20ADE142"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r w:rsidRPr="008D22E0">
              <w:rPr>
                <w:sz w:val="18"/>
                <w:szCs w:val="18"/>
                <w:lang w:val="lt-LT"/>
              </w:rPr>
              <w:t>Saugus ir sveikas asmuo ir bendruomenė</w:t>
            </w:r>
          </w:p>
        </w:tc>
        <w:tc>
          <w:tcPr>
            <w:tcW w:w="1276" w:type="dxa"/>
            <w:vMerge w:val="restart"/>
          </w:tcPr>
          <w:p w14:paraId="49A764A3"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Sveikatos stiprinimas</w:t>
            </w:r>
          </w:p>
        </w:tc>
        <w:tc>
          <w:tcPr>
            <w:tcW w:w="1134" w:type="dxa"/>
            <w:vMerge w:val="restart"/>
          </w:tcPr>
          <w:p w14:paraId="35CC9BE1" w14:textId="77777777" w:rsidR="00DA096F" w:rsidRPr="008D22E0" w:rsidRDefault="00DA096F" w:rsidP="004637D4">
            <w:pPr>
              <w:rPr>
                <w:rStyle w:val="normaltextrun"/>
                <w:rFonts w:eastAsiaTheme="majorEastAsia"/>
                <w:color w:val="000000"/>
                <w:sz w:val="18"/>
                <w:szCs w:val="18"/>
                <w:lang w:val="lt-LT"/>
              </w:rPr>
            </w:pPr>
            <w:r w:rsidRPr="008D22E0">
              <w:rPr>
                <w:color w:val="000000"/>
                <w:sz w:val="18"/>
                <w:szCs w:val="18"/>
                <w:lang w:val="lt-LT"/>
              </w:rPr>
              <w:t>0,5</w:t>
            </w:r>
          </w:p>
        </w:tc>
        <w:tc>
          <w:tcPr>
            <w:tcW w:w="851" w:type="dxa"/>
            <w:vMerge w:val="restart"/>
          </w:tcPr>
          <w:p w14:paraId="0584D85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546C2DAA"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Įvardija paauglystėje vykstančius fiziologinius </w:t>
            </w:r>
            <w:r w:rsidRPr="008D22E0">
              <w:rPr>
                <w:color w:val="000000"/>
                <w:sz w:val="18"/>
                <w:szCs w:val="18"/>
                <w:lang w:val="lt-LT"/>
              </w:rPr>
              <w:lastRenderedPageBreak/>
              <w:t>pokyčius, su jais susijusias psichologines ir fiziologines problemas ir jų sprendimus, pateikia lytinės sveikatos saugojimo pavyzdžių. Pritaiko įgytus kokybiško gaivinimo įgūdžius spausdamas krūtinę ir naudodamas defibriliatorių. Įvardija išorinius ir vidinius veiksnius, skatinančius vartoti psichoaktyviąsias medžiagas, pademonstruoja, kaip prašyti pagalbos, jeigu jaučia, kad patiria neigiamą spaudimą vartoti psichoaktyviąsias medžiagas (D2.3)</w:t>
            </w:r>
          </w:p>
        </w:tc>
        <w:tc>
          <w:tcPr>
            <w:tcW w:w="1701" w:type="dxa"/>
            <w:vMerge w:val="restart"/>
          </w:tcPr>
          <w:p w14:paraId="5520A51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lastRenderedPageBreak/>
              <w:t>Komunikavimo;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tcPr>
          <w:p w14:paraId="606AC82F"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Andrijauskienė, L., Baušytė, R., </w:t>
            </w:r>
            <w:r w:rsidRPr="008D22E0">
              <w:rPr>
                <w:color w:val="000000"/>
                <w:sz w:val="18"/>
                <w:szCs w:val="18"/>
                <w:lang w:val="lt-LT"/>
              </w:rPr>
              <w:br/>
              <w:t xml:space="preserve">Breivienė, R., Brimienė, I., </w:t>
            </w:r>
            <w:r w:rsidRPr="008D22E0">
              <w:rPr>
                <w:color w:val="000000"/>
                <w:sz w:val="18"/>
                <w:szCs w:val="18"/>
                <w:lang w:val="lt-LT"/>
              </w:rPr>
              <w:lastRenderedPageBreak/>
              <w:t>Bumbulienė, Ž., Klimašenko, J., Sabaitytė, E.,</w:t>
            </w:r>
            <w:r w:rsidRPr="008D22E0">
              <w:rPr>
                <w:color w:val="000000"/>
                <w:sz w:val="18"/>
                <w:szCs w:val="18"/>
                <w:lang w:val="lt-LT"/>
              </w:rPr>
              <w:br/>
              <w:t>Vaigauskaitė-Mažeikienė, B., Žilovič, D., (2023). Trikampiai ir apskritimai:</w:t>
            </w:r>
            <w:r w:rsidRPr="008D22E0">
              <w:rPr>
                <w:color w:val="000000"/>
                <w:sz w:val="18"/>
                <w:szCs w:val="18"/>
                <w:lang w:val="lt-LT"/>
              </w:rPr>
              <w:br/>
              <w:t>mano moteriškumo pradžia. Vilnius: VU leidykla</w:t>
            </w:r>
          </w:p>
        </w:tc>
        <w:tc>
          <w:tcPr>
            <w:tcW w:w="1559" w:type="dxa"/>
            <w:vMerge w:val="restart"/>
          </w:tcPr>
          <w:p w14:paraId="7B8EA8EF"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color w:val="000000"/>
                <w:sz w:val="18"/>
                <w:szCs w:val="18"/>
                <w:lang w:val="lt-LT"/>
              </w:rPr>
              <w:lastRenderedPageBreak/>
              <w:t xml:space="preserve">Higienos instituto Sveikatos stiprinimo centras </w:t>
            </w:r>
            <w:r w:rsidRPr="008D22E0">
              <w:rPr>
                <w:color w:val="000000"/>
                <w:sz w:val="18"/>
                <w:szCs w:val="18"/>
                <w:lang w:val="lt-LT"/>
              </w:rPr>
              <w:br/>
              <w:t xml:space="preserve">Lytinis brendimas </w:t>
            </w:r>
            <w:hyperlink r:id="rId273" w:history="1">
              <w:r w:rsidRPr="008D22E0">
                <w:rPr>
                  <w:rStyle w:val="Hyperlink"/>
                  <w:sz w:val="18"/>
                  <w:szCs w:val="18"/>
                  <w:lang w:val="lt-LT"/>
                </w:rPr>
                <w:t>https://www.youtube.com/watch?v=OhoQyFWFg6U</w:t>
              </w:r>
            </w:hyperlink>
            <w:r w:rsidRPr="008D22E0">
              <w:rPr>
                <w:color w:val="000000"/>
                <w:sz w:val="18"/>
                <w:szCs w:val="18"/>
                <w:lang w:val="lt-LT"/>
              </w:rPr>
              <w:t xml:space="preserve"> *</w:t>
            </w:r>
          </w:p>
        </w:tc>
        <w:tc>
          <w:tcPr>
            <w:tcW w:w="1418" w:type="dxa"/>
            <w:vMerge w:val="restart"/>
          </w:tcPr>
          <w:p w14:paraId="2AF3CE50" w14:textId="77777777" w:rsidR="00DA096F" w:rsidRPr="008D22E0" w:rsidRDefault="00DA096F" w:rsidP="004637D4">
            <w:pPr>
              <w:pStyle w:val="paragraph"/>
              <w:textAlignment w:val="baseline"/>
              <w:rPr>
                <w:color w:val="000000"/>
                <w:sz w:val="18"/>
                <w:szCs w:val="18"/>
                <w:lang w:val="lt-LT"/>
              </w:rPr>
            </w:pPr>
          </w:p>
        </w:tc>
      </w:tr>
      <w:tr w:rsidR="004C202E" w:rsidRPr="008D22E0" w14:paraId="1EDC1F1D" w14:textId="77777777" w:rsidTr="004C202E">
        <w:trPr>
          <w:trHeight w:val="260"/>
        </w:trPr>
        <w:tc>
          <w:tcPr>
            <w:tcW w:w="562" w:type="dxa"/>
            <w:vMerge/>
          </w:tcPr>
          <w:p w14:paraId="0C67F80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BA223BF"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64200A5"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0D1FA4DE"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120493D8" w14:textId="77777777" w:rsidR="00DA096F" w:rsidRPr="008D22E0" w:rsidRDefault="00DA096F" w:rsidP="004637D4">
            <w:pPr>
              <w:rPr>
                <w:color w:val="000000"/>
                <w:sz w:val="18"/>
                <w:szCs w:val="18"/>
                <w:lang w:val="lt-LT"/>
              </w:rPr>
            </w:pPr>
          </w:p>
        </w:tc>
        <w:tc>
          <w:tcPr>
            <w:tcW w:w="851" w:type="dxa"/>
            <w:vMerge/>
          </w:tcPr>
          <w:p w14:paraId="54A88BF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top w:val="single" w:sz="4" w:space="0" w:color="auto"/>
              <w:left w:val="single" w:sz="4" w:space="0" w:color="auto"/>
              <w:right w:val="single" w:sz="4" w:space="0" w:color="auto"/>
            </w:tcBorders>
          </w:tcPr>
          <w:p w14:paraId="610ECCBC" w14:textId="77777777" w:rsidR="00DA096F" w:rsidRPr="008D22E0" w:rsidRDefault="00DA096F" w:rsidP="004637D4">
            <w:pPr>
              <w:pStyle w:val="paragraph"/>
              <w:textAlignment w:val="baseline"/>
              <w:rPr>
                <w:color w:val="000000"/>
                <w:sz w:val="18"/>
                <w:szCs w:val="18"/>
                <w:lang w:val="lt-LT"/>
              </w:rPr>
            </w:pPr>
          </w:p>
        </w:tc>
        <w:tc>
          <w:tcPr>
            <w:tcW w:w="1701" w:type="dxa"/>
            <w:vMerge/>
          </w:tcPr>
          <w:p w14:paraId="0FD13D1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69223BD4"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color w:val="000000"/>
                <w:sz w:val="18"/>
                <w:szCs w:val="18"/>
                <w:lang w:val="lt-LT"/>
              </w:rPr>
              <w:t>Tutkuvienė, J., Mergaitei ir jos mamai. Kodėl, kada ir kaip bręstama. Leidykla „Meralas“ (2001)</w:t>
            </w:r>
          </w:p>
        </w:tc>
        <w:tc>
          <w:tcPr>
            <w:tcW w:w="1559" w:type="dxa"/>
            <w:vMerge/>
          </w:tcPr>
          <w:p w14:paraId="615E19FE"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418" w:type="dxa"/>
            <w:vMerge/>
          </w:tcPr>
          <w:p w14:paraId="72180747" w14:textId="77777777" w:rsidR="00DA096F" w:rsidRPr="008D22E0" w:rsidRDefault="00DA096F" w:rsidP="004637D4">
            <w:pPr>
              <w:pStyle w:val="paragraph"/>
              <w:textAlignment w:val="baseline"/>
              <w:rPr>
                <w:color w:val="000000"/>
                <w:sz w:val="18"/>
                <w:szCs w:val="18"/>
                <w:lang w:val="lt-LT"/>
              </w:rPr>
            </w:pPr>
          </w:p>
        </w:tc>
      </w:tr>
      <w:tr w:rsidR="004C202E" w:rsidRPr="008D22E0" w14:paraId="5BDE4F3B" w14:textId="77777777" w:rsidTr="004C202E">
        <w:trPr>
          <w:trHeight w:val="260"/>
        </w:trPr>
        <w:tc>
          <w:tcPr>
            <w:tcW w:w="562" w:type="dxa"/>
            <w:vMerge/>
          </w:tcPr>
          <w:p w14:paraId="7DA259C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85BE52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8725D7C"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val="restart"/>
          </w:tcPr>
          <w:p w14:paraId="36793BDC"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Savirūpa, slauga ir pirmoji pagalba</w:t>
            </w:r>
          </w:p>
        </w:tc>
        <w:tc>
          <w:tcPr>
            <w:tcW w:w="1134" w:type="dxa"/>
            <w:vMerge w:val="restart"/>
          </w:tcPr>
          <w:p w14:paraId="63FA2A48" w14:textId="77777777" w:rsidR="00DA096F" w:rsidRPr="008D22E0" w:rsidRDefault="00DA096F" w:rsidP="004637D4">
            <w:pPr>
              <w:rPr>
                <w:color w:val="000000"/>
                <w:sz w:val="18"/>
                <w:szCs w:val="18"/>
                <w:lang w:val="lt-LT"/>
              </w:rPr>
            </w:pPr>
            <w:r w:rsidRPr="008D22E0">
              <w:rPr>
                <w:color w:val="000000"/>
                <w:sz w:val="18"/>
                <w:szCs w:val="18"/>
                <w:lang w:val="lt-LT"/>
              </w:rPr>
              <w:t>0,5</w:t>
            </w:r>
          </w:p>
        </w:tc>
        <w:tc>
          <w:tcPr>
            <w:tcW w:w="851" w:type="dxa"/>
            <w:vMerge w:val="restart"/>
          </w:tcPr>
          <w:p w14:paraId="0F34F15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7D1A45C7" w14:textId="77777777" w:rsidR="00DA096F" w:rsidRPr="008D22E0" w:rsidRDefault="00DA096F" w:rsidP="004637D4">
            <w:pPr>
              <w:pStyle w:val="paragraph"/>
              <w:textAlignment w:val="baseline"/>
              <w:rPr>
                <w:color w:val="000000"/>
                <w:sz w:val="18"/>
                <w:szCs w:val="18"/>
                <w:lang w:val="lt-LT"/>
              </w:rPr>
            </w:pPr>
          </w:p>
        </w:tc>
        <w:tc>
          <w:tcPr>
            <w:tcW w:w="1701" w:type="dxa"/>
            <w:vMerge/>
          </w:tcPr>
          <w:p w14:paraId="73F3DA9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6D154032"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Ką reikia žinoti apie pirmąją pagalbą </w:t>
            </w:r>
            <w:r w:rsidRPr="008D22E0">
              <w:rPr>
                <w:color w:val="000000"/>
                <w:sz w:val="18"/>
                <w:szCs w:val="18"/>
                <w:lang w:val="lt-LT"/>
              </w:rPr>
              <w:br/>
              <w:t xml:space="preserve">LR Sveikatos apsaugos ministerija </w:t>
            </w:r>
            <w:r w:rsidRPr="008D22E0">
              <w:rPr>
                <w:color w:val="000000"/>
                <w:sz w:val="18"/>
                <w:szCs w:val="18"/>
                <w:lang w:val="lt-LT"/>
              </w:rPr>
              <w:br/>
            </w:r>
            <w:hyperlink r:id="rId274" w:history="1">
              <w:r w:rsidRPr="008D22E0">
                <w:rPr>
                  <w:rStyle w:val="Hyperlink"/>
                  <w:sz w:val="18"/>
                  <w:szCs w:val="18"/>
                  <w:lang w:val="lt-LT"/>
                </w:rPr>
                <w:t>https://sam.lrv.lt/uploads/sam/documents/files/pirmoji%20pagalba(2).pdf</w:t>
              </w:r>
            </w:hyperlink>
            <w:r w:rsidRPr="008D22E0">
              <w:rPr>
                <w:color w:val="000000"/>
                <w:sz w:val="18"/>
                <w:szCs w:val="18"/>
                <w:lang w:val="lt-LT"/>
              </w:rPr>
              <w:t xml:space="preserve"> *</w:t>
            </w:r>
          </w:p>
        </w:tc>
        <w:tc>
          <w:tcPr>
            <w:tcW w:w="1559" w:type="dxa"/>
            <w:vMerge w:val="restart"/>
          </w:tcPr>
          <w:p w14:paraId="634CB5AC"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418" w:type="dxa"/>
            <w:vMerge w:val="restart"/>
          </w:tcPr>
          <w:p w14:paraId="10E27CE6" w14:textId="77777777" w:rsidR="00DA096F" w:rsidRPr="008D22E0" w:rsidRDefault="00DA096F" w:rsidP="004637D4">
            <w:pPr>
              <w:pStyle w:val="paragraph"/>
              <w:textAlignment w:val="baseline"/>
              <w:rPr>
                <w:rStyle w:val="normaltextrun"/>
                <w:rFonts w:eastAsiaTheme="majorEastAsia"/>
                <w:sz w:val="18"/>
                <w:szCs w:val="18"/>
                <w:lang w:val="lt-LT"/>
              </w:rPr>
            </w:pPr>
          </w:p>
        </w:tc>
      </w:tr>
      <w:tr w:rsidR="004C202E" w:rsidRPr="008D22E0" w14:paraId="76F01F47" w14:textId="77777777" w:rsidTr="004C202E">
        <w:trPr>
          <w:trHeight w:val="260"/>
        </w:trPr>
        <w:tc>
          <w:tcPr>
            <w:tcW w:w="562" w:type="dxa"/>
            <w:vMerge/>
          </w:tcPr>
          <w:p w14:paraId="7A9275C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FBE44D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163C041"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0AD3306B"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62F53230" w14:textId="77777777" w:rsidR="00DA096F" w:rsidRPr="008D22E0" w:rsidRDefault="00DA096F" w:rsidP="004637D4">
            <w:pPr>
              <w:rPr>
                <w:color w:val="000000"/>
                <w:sz w:val="18"/>
                <w:szCs w:val="18"/>
                <w:lang w:val="lt-LT"/>
              </w:rPr>
            </w:pPr>
          </w:p>
        </w:tc>
        <w:tc>
          <w:tcPr>
            <w:tcW w:w="851" w:type="dxa"/>
            <w:vMerge/>
          </w:tcPr>
          <w:p w14:paraId="739359E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76ED5739" w14:textId="77777777" w:rsidR="00DA096F" w:rsidRPr="008D22E0" w:rsidRDefault="00DA096F" w:rsidP="004637D4">
            <w:pPr>
              <w:pStyle w:val="paragraph"/>
              <w:textAlignment w:val="baseline"/>
              <w:rPr>
                <w:color w:val="000000"/>
                <w:sz w:val="18"/>
                <w:szCs w:val="18"/>
                <w:lang w:val="lt-LT"/>
              </w:rPr>
            </w:pPr>
          </w:p>
        </w:tc>
        <w:tc>
          <w:tcPr>
            <w:tcW w:w="1701" w:type="dxa"/>
            <w:vMerge/>
          </w:tcPr>
          <w:p w14:paraId="0A38113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3F9D116" w14:textId="77777777" w:rsidR="00DA096F" w:rsidRPr="008D22E0" w:rsidRDefault="00DA096F" w:rsidP="004637D4">
            <w:pPr>
              <w:pStyle w:val="paragraph"/>
              <w:textAlignment w:val="baseline"/>
              <w:rPr>
                <w:color w:val="000000"/>
                <w:sz w:val="18"/>
                <w:szCs w:val="18"/>
                <w:lang w:val="lt-LT"/>
              </w:rPr>
            </w:pPr>
            <w:r w:rsidRPr="008D22E0">
              <w:rPr>
                <w:sz w:val="18"/>
                <w:szCs w:val="18"/>
                <w:lang w:val="lt-LT"/>
              </w:rPr>
              <w:t xml:space="preserve">Metodinis leidinys „Pirmosios pagalbos teikimo vadovas“. Lietuvos kariuomenės dr. Jono Basanavičiaus karo medicinos tarnyba </w:t>
            </w:r>
            <w:hyperlink r:id="rId275" w:history="1">
              <w:r w:rsidRPr="008D22E0">
                <w:rPr>
                  <w:rStyle w:val="Hyperlink"/>
                  <w:sz w:val="18"/>
                  <w:szCs w:val="18"/>
                  <w:lang w:val="lt-LT"/>
                </w:rPr>
                <w:t>https://emokykla.lt/metodine-medziaga/medziaga/perziura/309</w:t>
              </w:r>
            </w:hyperlink>
            <w:r w:rsidRPr="008D22E0">
              <w:rPr>
                <w:sz w:val="18"/>
                <w:szCs w:val="18"/>
                <w:lang w:val="lt-LT"/>
              </w:rPr>
              <w:t xml:space="preserve"> </w:t>
            </w:r>
            <w:r w:rsidRPr="008D22E0">
              <w:rPr>
                <w:color w:val="000000"/>
                <w:sz w:val="18"/>
                <w:szCs w:val="18"/>
                <w:lang w:val="lt-LT"/>
              </w:rPr>
              <w:t>*</w:t>
            </w:r>
          </w:p>
        </w:tc>
        <w:tc>
          <w:tcPr>
            <w:tcW w:w="1559" w:type="dxa"/>
            <w:vMerge/>
          </w:tcPr>
          <w:p w14:paraId="41D70BDD"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418" w:type="dxa"/>
            <w:vMerge/>
          </w:tcPr>
          <w:p w14:paraId="71EEF313" w14:textId="77777777" w:rsidR="00DA096F" w:rsidRPr="008D22E0" w:rsidRDefault="00DA096F" w:rsidP="004637D4">
            <w:pPr>
              <w:pStyle w:val="paragraph"/>
              <w:textAlignment w:val="baseline"/>
              <w:rPr>
                <w:rStyle w:val="normaltextrun"/>
                <w:rFonts w:eastAsiaTheme="majorEastAsia"/>
                <w:sz w:val="18"/>
                <w:szCs w:val="18"/>
                <w:lang w:val="lt-LT"/>
              </w:rPr>
            </w:pPr>
          </w:p>
        </w:tc>
      </w:tr>
      <w:tr w:rsidR="004C202E" w:rsidRPr="008D22E0" w14:paraId="6F977450" w14:textId="77777777" w:rsidTr="004C202E">
        <w:trPr>
          <w:trHeight w:val="260"/>
        </w:trPr>
        <w:tc>
          <w:tcPr>
            <w:tcW w:w="562" w:type="dxa"/>
            <w:vMerge/>
          </w:tcPr>
          <w:p w14:paraId="74ECDEE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E30245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7EF61D7"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val="restart"/>
          </w:tcPr>
          <w:p w14:paraId="15896A72"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Prevencija</w:t>
            </w:r>
          </w:p>
        </w:tc>
        <w:tc>
          <w:tcPr>
            <w:tcW w:w="1134" w:type="dxa"/>
            <w:vMerge w:val="restart"/>
          </w:tcPr>
          <w:p w14:paraId="53C55C1F" w14:textId="77777777" w:rsidR="00DA096F" w:rsidRPr="008D22E0" w:rsidRDefault="00DA096F" w:rsidP="004637D4">
            <w:pPr>
              <w:rPr>
                <w:color w:val="000000"/>
                <w:sz w:val="18"/>
                <w:szCs w:val="18"/>
                <w:lang w:val="lt-LT"/>
              </w:rPr>
            </w:pPr>
            <w:r w:rsidRPr="008D22E0">
              <w:rPr>
                <w:color w:val="000000"/>
                <w:sz w:val="18"/>
                <w:szCs w:val="18"/>
                <w:lang w:val="lt-LT"/>
              </w:rPr>
              <w:t>0,5</w:t>
            </w:r>
          </w:p>
        </w:tc>
        <w:tc>
          <w:tcPr>
            <w:tcW w:w="851" w:type="dxa"/>
            <w:vMerge w:val="restart"/>
          </w:tcPr>
          <w:p w14:paraId="556C00C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2B65D0BE" w14:textId="77777777" w:rsidR="00DA096F" w:rsidRPr="008D22E0" w:rsidRDefault="00DA096F" w:rsidP="004637D4">
            <w:pPr>
              <w:pStyle w:val="paragraph"/>
              <w:textAlignment w:val="baseline"/>
              <w:rPr>
                <w:color w:val="000000"/>
                <w:sz w:val="18"/>
                <w:szCs w:val="18"/>
                <w:lang w:val="lt-LT"/>
              </w:rPr>
            </w:pPr>
          </w:p>
        </w:tc>
        <w:tc>
          <w:tcPr>
            <w:tcW w:w="1701" w:type="dxa"/>
            <w:vMerge/>
          </w:tcPr>
          <w:p w14:paraId="7C05E0B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0889ADB6" w14:textId="77777777" w:rsidR="00DA096F" w:rsidRPr="008D22E0" w:rsidRDefault="00DA096F" w:rsidP="004637D4">
            <w:pPr>
              <w:rPr>
                <w:rStyle w:val="normaltextrun"/>
                <w:rFonts w:eastAsiaTheme="majorEastAsia"/>
                <w:color w:val="000000"/>
                <w:sz w:val="18"/>
                <w:szCs w:val="18"/>
                <w:lang w:val="lt-LT"/>
              </w:rPr>
            </w:pPr>
            <w:r w:rsidRPr="008D22E0">
              <w:rPr>
                <w:color w:val="000000"/>
                <w:sz w:val="18"/>
                <w:szCs w:val="18"/>
                <w:lang w:val="lt-LT"/>
              </w:rPr>
              <w:t xml:space="preserve">Gidas suaugusiems, kaip atsakyti į (ne)patogius paauglių klausimus. VšĮ „Įvairovės ir edukacijos namai“ </w:t>
            </w:r>
            <w:hyperlink r:id="rId276" w:history="1">
              <w:r w:rsidRPr="008D22E0">
                <w:rPr>
                  <w:rStyle w:val="Hyperlink"/>
                  <w:sz w:val="18"/>
                  <w:szCs w:val="18"/>
                  <w:lang w:val="lt-LT"/>
                </w:rPr>
                <w:t>https://ivairovesnam</w:t>
              </w:r>
              <w:r w:rsidRPr="008D22E0">
                <w:rPr>
                  <w:rStyle w:val="Hyperlink"/>
                  <w:sz w:val="18"/>
                  <w:szCs w:val="18"/>
                  <w:lang w:val="lt-LT"/>
                </w:rPr>
                <w:lastRenderedPageBreak/>
                <w:t>ai.lt/wp-content/uploads/2024/08/691f03_b076d7527de04576a46fc13352a167e7.pdf</w:t>
              </w:r>
            </w:hyperlink>
            <w:r w:rsidRPr="008D22E0">
              <w:rPr>
                <w:sz w:val="18"/>
                <w:szCs w:val="18"/>
                <w:lang w:val="lt-LT"/>
              </w:rPr>
              <w:t xml:space="preserve"> </w:t>
            </w:r>
            <w:r w:rsidRPr="008D22E0">
              <w:rPr>
                <w:color w:val="000000"/>
                <w:sz w:val="18"/>
                <w:szCs w:val="18"/>
                <w:lang w:val="lt-LT"/>
              </w:rPr>
              <w:t>*</w:t>
            </w:r>
          </w:p>
        </w:tc>
        <w:tc>
          <w:tcPr>
            <w:tcW w:w="1559" w:type="dxa"/>
          </w:tcPr>
          <w:p w14:paraId="24D9D6A4" w14:textId="77777777" w:rsidR="00DA096F" w:rsidRPr="008D22E0" w:rsidRDefault="00DA096F" w:rsidP="004637D4">
            <w:pPr>
              <w:rPr>
                <w:rStyle w:val="normaltextrun"/>
                <w:rFonts w:eastAsiaTheme="majorEastAsia"/>
                <w:color w:val="000000"/>
                <w:sz w:val="18"/>
                <w:szCs w:val="18"/>
                <w:lang w:val="lt-LT"/>
              </w:rPr>
            </w:pPr>
            <w:r w:rsidRPr="008D22E0">
              <w:rPr>
                <w:color w:val="000000"/>
                <w:sz w:val="18"/>
                <w:szCs w:val="18"/>
                <w:lang w:val="lt-LT"/>
              </w:rPr>
              <w:lastRenderedPageBreak/>
              <w:t xml:space="preserve">Higienos instituto Sveikatos stiprinimo centras </w:t>
            </w:r>
            <w:r w:rsidRPr="008D22E0">
              <w:rPr>
                <w:color w:val="000000"/>
                <w:sz w:val="18"/>
                <w:szCs w:val="18"/>
                <w:lang w:val="lt-LT"/>
              </w:rPr>
              <w:br/>
              <w:t xml:space="preserve">Lytinis brendimas </w:t>
            </w:r>
            <w:hyperlink r:id="rId277" w:history="1">
              <w:r w:rsidRPr="008D22E0">
                <w:rPr>
                  <w:rStyle w:val="Hyperlink"/>
                  <w:sz w:val="18"/>
                  <w:szCs w:val="18"/>
                  <w:lang w:val="lt-LT"/>
                </w:rPr>
                <w:t>https://www.youtube.com/watch?v</w:t>
              </w:r>
              <w:r w:rsidRPr="008D22E0">
                <w:rPr>
                  <w:rStyle w:val="Hyperlink"/>
                  <w:sz w:val="18"/>
                  <w:szCs w:val="18"/>
                  <w:lang w:val="lt-LT"/>
                </w:rPr>
                <w:lastRenderedPageBreak/>
                <w:t>=OhoQyFWFg6U</w:t>
              </w:r>
            </w:hyperlink>
            <w:r w:rsidRPr="008D22E0">
              <w:rPr>
                <w:color w:val="000000"/>
                <w:sz w:val="18"/>
                <w:szCs w:val="18"/>
                <w:lang w:val="lt-LT"/>
              </w:rPr>
              <w:t xml:space="preserve"> *</w:t>
            </w:r>
          </w:p>
        </w:tc>
        <w:tc>
          <w:tcPr>
            <w:tcW w:w="1418" w:type="dxa"/>
            <w:vMerge w:val="restart"/>
          </w:tcPr>
          <w:p w14:paraId="540C1BE8" w14:textId="77777777" w:rsidR="00DA096F" w:rsidRPr="008D22E0" w:rsidRDefault="00DA096F" w:rsidP="004637D4">
            <w:pPr>
              <w:rPr>
                <w:color w:val="000000"/>
                <w:sz w:val="18"/>
                <w:szCs w:val="18"/>
                <w:lang w:val="lt-LT"/>
              </w:rPr>
            </w:pPr>
          </w:p>
        </w:tc>
      </w:tr>
      <w:tr w:rsidR="004C202E" w:rsidRPr="008D22E0" w14:paraId="2F0EC026" w14:textId="77777777" w:rsidTr="004C202E">
        <w:trPr>
          <w:trHeight w:val="260"/>
        </w:trPr>
        <w:tc>
          <w:tcPr>
            <w:tcW w:w="562" w:type="dxa"/>
            <w:vMerge/>
          </w:tcPr>
          <w:p w14:paraId="2056038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ED1D2B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28DA8AB"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3F8CA16E"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1119D5CD" w14:textId="77777777" w:rsidR="00DA096F" w:rsidRPr="008D22E0" w:rsidRDefault="00DA096F" w:rsidP="004637D4">
            <w:pPr>
              <w:rPr>
                <w:color w:val="000000"/>
                <w:sz w:val="18"/>
                <w:szCs w:val="18"/>
                <w:lang w:val="lt-LT"/>
              </w:rPr>
            </w:pPr>
          </w:p>
        </w:tc>
        <w:tc>
          <w:tcPr>
            <w:tcW w:w="851" w:type="dxa"/>
            <w:vMerge/>
          </w:tcPr>
          <w:p w14:paraId="272BCEF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56AFF475" w14:textId="77777777" w:rsidR="00DA096F" w:rsidRPr="008D22E0" w:rsidRDefault="00DA096F" w:rsidP="004637D4">
            <w:pPr>
              <w:pStyle w:val="paragraph"/>
              <w:textAlignment w:val="baseline"/>
              <w:rPr>
                <w:color w:val="000000"/>
                <w:sz w:val="18"/>
                <w:szCs w:val="18"/>
                <w:lang w:val="lt-LT"/>
              </w:rPr>
            </w:pPr>
          </w:p>
        </w:tc>
        <w:tc>
          <w:tcPr>
            <w:tcW w:w="1701" w:type="dxa"/>
            <w:vMerge/>
          </w:tcPr>
          <w:p w14:paraId="374209B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7B7B89D1"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Andrijauskienė, L., Baušytė, R., </w:t>
            </w:r>
            <w:r w:rsidRPr="008D22E0">
              <w:rPr>
                <w:color w:val="000000"/>
                <w:sz w:val="18"/>
                <w:szCs w:val="18"/>
                <w:lang w:val="lt-LT"/>
              </w:rPr>
              <w:br/>
              <w:t>Breivienė, R., Brimienė, I., Bumbulienė, Ž., Klimašenko, J., Sabaitytė, E.,</w:t>
            </w:r>
            <w:r w:rsidRPr="008D22E0">
              <w:rPr>
                <w:color w:val="000000"/>
                <w:sz w:val="18"/>
                <w:szCs w:val="18"/>
                <w:lang w:val="lt-LT"/>
              </w:rPr>
              <w:br/>
              <w:t>Vaigauskaitė-Mažeikienė, B., Žilovič, D., (2023). Trikampiai ir apskritimai:</w:t>
            </w:r>
            <w:r w:rsidRPr="008D22E0">
              <w:rPr>
                <w:color w:val="000000"/>
                <w:sz w:val="18"/>
                <w:szCs w:val="18"/>
                <w:lang w:val="lt-LT"/>
              </w:rPr>
              <w:br/>
              <w:t>mano moteriškumo pradžia. Vilnius: VU leidykla"</w:t>
            </w:r>
          </w:p>
        </w:tc>
        <w:tc>
          <w:tcPr>
            <w:tcW w:w="1559" w:type="dxa"/>
          </w:tcPr>
          <w:p w14:paraId="4D631D0C"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Kas yra priklausomybė. Svetainėje Pagalba sau pateikiama informacija, kaip atpažinti ligos simptomus.</w:t>
            </w:r>
            <w:r w:rsidRPr="008D22E0">
              <w:rPr>
                <w:color w:val="000000"/>
                <w:sz w:val="18"/>
                <w:szCs w:val="18"/>
                <w:lang w:val="lt-LT"/>
              </w:rPr>
              <w:br/>
              <w:t xml:space="preserve">LR Sveikatos apsaugos ministerija su partneriais </w:t>
            </w:r>
            <w:r w:rsidRPr="008D22E0">
              <w:rPr>
                <w:color w:val="000000"/>
                <w:sz w:val="18"/>
                <w:szCs w:val="18"/>
                <w:lang w:val="lt-LT"/>
              </w:rPr>
              <w:br/>
            </w:r>
            <w:hyperlink r:id="rId278" w:history="1">
              <w:r w:rsidRPr="008D22E0">
                <w:rPr>
                  <w:rStyle w:val="Hyperlink"/>
                  <w:sz w:val="18"/>
                  <w:szCs w:val="18"/>
                  <w:lang w:val="lt-LT"/>
                </w:rPr>
                <w:t>https://pagalbasau.lt/priklausomybes/</w:t>
              </w:r>
            </w:hyperlink>
            <w:r w:rsidRPr="008D22E0">
              <w:rPr>
                <w:color w:val="000000"/>
                <w:sz w:val="18"/>
                <w:szCs w:val="18"/>
                <w:lang w:val="lt-LT"/>
              </w:rPr>
              <w:t xml:space="preserve"> *</w:t>
            </w:r>
          </w:p>
        </w:tc>
        <w:tc>
          <w:tcPr>
            <w:tcW w:w="1418" w:type="dxa"/>
            <w:vMerge/>
          </w:tcPr>
          <w:p w14:paraId="6E5E3471" w14:textId="77777777" w:rsidR="00DA096F" w:rsidRPr="008D22E0" w:rsidRDefault="00DA096F" w:rsidP="004637D4">
            <w:pPr>
              <w:pStyle w:val="paragraph"/>
              <w:textAlignment w:val="baseline"/>
              <w:rPr>
                <w:color w:val="000000"/>
                <w:sz w:val="18"/>
                <w:szCs w:val="18"/>
                <w:lang w:val="lt-LT"/>
              </w:rPr>
            </w:pPr>
          </w:p>
        </w:tc>
      </w:tr>
      <w:tr w:rsidR="004C202E" w:rsidRPr="008D22E0" w14:paraId="671E4AE6" w14:textId="77777777" w:rsidTr="004C202E">
        <w:trPr>
          <w:trHeight w:val="260"/>
        </w:trPr>
        <w:tc>
          <w:tcPr>
            <w:tcW w:w="562" w:type="dxa"/>
            <w:vMerge/>
          </w:tcPr>
          <w:p w14:paraId="63EE374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4CAEDC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811402A"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08D766AD"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4A8A9F0A" w14:textId="77777777" w:rsidR="00DA096F" w:rsidRPr="008D22E0" w:rsidRDefault="00DA096F" w:rsidP="004637D4">
            <w:pPr>
              <w:rPr>
                <w:color w:val="000000"/>
                <w:sz w:val="18"/>
                <w:szCs w:val="18"/>
                <w:lang w:val="lt-LT"/>
              </w:rPr>
            </w:pPr>
          </w:p>
        </w:tc>
        <w:tc>
          <w:tcPr>
            <w:tcW w:w="851" w:type="dxa"/>
            <w:vMerge/>
          </w:tcPr>
          <w:p w14:paraId="4304123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E3B515A" w14:textId="77777777" w:rsidR="00DA096F" w:rsidRPr="008D22E0" w:rsidRDefault="00DA096F" w:rsidP="004637D4">
            <w:pPr>
              <w:pStyle w:val="paragraph"/>
              <w:textAlignment w:val="baseline"/>
              <w:rPr>
                <w:color w:val="000000"/>
                <w:sz w:val="18"/>
                <w:szCs w:val="18"/>
                <w:lang w:val="lt-LT"/>
              </w:rPr>
            </w:pPr>
          </w:p>
        </w:tc>
        <w:tc>
          <w:tcPr>
            <w:tcW w:w="1701" w:type="dxa"/>
            <w:vMerge/>
          </w:tcPr>
          <w:p w14:paraId="14AC91D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3B64662F"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Tutkuvienė J. Mergaitei ir jos mamai. Kodėl, kada ir kaip bręstama. Leidykla Meralas (2001) </w:t>
            </w:r>
          </w:p>
        </w:tc>
        <w:tc>
          <w:tcPr>
            <w:tcW w:w="1559" w:type="dxa"/>
          </w:tcPr>
          <w:p w14:paraId="15B0FAEF"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Informacija apie psichoaktyviųjų medžiagų vartojimo prevencijai skirtas programas, kuruojamas Nacionalinės švietimo agentūros: </w:t>
            </w:r>
            <w:hyperlink r:id="rId279" w:history="1">
              <w:r w:rsidRPr="008D22E0">
                <w:rPr>
                  <w:rStyle w:val="Hyperlink"/>
                  <w:sz w:val="18"/>
                  <w:szCs w:val="18"/>
                  <w:lang w:val="lt-LT"/>
                </w:rPr>
                <w:t>https://www.nsa.smm.lt/wp-content/uploads/2020/12/Psichoaktyviuju_medziagu_vartojimo_prevencija.pdf</w:t>
              </w:r>
            </w:hyperlink>
            <w:r w:rsidRPr="008D22E0">
              <w:rPr>
                <w:color w:val="000000"/>
                <w:sz w:val="18"/>
                <w:szCs w:val="18"/>
                <w:lang w:val="lt-LT"/>
              </w:rPr>
              <w:t xml:space="preserve"> *</w:t>
            </w:r>
          </w:p>
        </w:tc>
        <w:tc>
          <w:tcPr>
            <w:tcW w:w="1418" w:type="dxa"/>
            <w:vMerge/>
          </w:tcPr>
          <w:p w14:paraId="41975ED8" w14:textId="77777777" w:rsidR="00DA096F" w:rsidRPr="008D22E0" w:rsidRDefault="00DA096F" w:rsidP="004637D4">
            <w:pPr>
              <w:pStyle w:val="paragraph"/>
              <w:textAlignment w:val="baseline"/>
              <w:rPr>
                <w:color w:val="000000"/>
                <w:sz w:val="18"/>
                <w:szCs w:val="18"/>
                <w:lang w:val="lt-LT"/>
              </w:rPr>
            </w:pPr>
          </w:p>
        </w:tc>
      </w:tr>
      <w:tr w:rsidR="004C202E" w:rsidRPr="008D22E0" w14:paraId="2D962483" w14:textId="77777777" w:rsidTr="004C202E">
        <w:trPr>
          <w:trHeight w:val="260"/>
        </w:trPr>
        <w:tc>
          <w:tcPr>
            <w:tcW w:w="562" w:type="dxa"/>
            <w:vMerge/>
          </w:tcPr>
          <w:p w14:paraId="102C4FDF"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F00CA3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C5AA6A1"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2CB731A0"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0AF79760" w14:textId="77777777" w:rsidR="00DA096F" w:rsidRPr="008D22E0" w:rsidRDefault="00DA096F" w:rsidP="004637D4">
            <w:pPr>
              <w:rPr>
                <w:color w:val="000000"/>
                <w:sz w:val="18"/>
                <w:szCs w:val="18"/>
                <w:lang w:val="lt-LT"/>
              </w:rPr>
            </w:pPr>
          </w:p>
        </w:tc>
        <w:tc>
          <w:tcPr>
            <w:tcW w:w="851" w:type="dxa"/>
            <w:vMerge/>
          </w:tcPr>
          <w:p w14:paraId="577705F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C2C57CE" w14:textId="77777777" w:rsidR="00DA096F" w:rsidRPr="008D22E0" w:rsidRDefault="00DA096F" w:rsidP="004637D4">
            <w:pPr>
              <w:pStyle w:val="paragraph"/>
              <w:textAlignment w:val="baseline"/>
              <w:rPr>
                <w:color w:val="000000"/>
                <w:sz w:val="18"/>
                <w:szCs w:val="18"/>
                <w:lang w:val="lt-LT"/>
              </w:rPr>
            </w:pPr>
          </w:p>
        </w:tc>
        <w:tc>
          <w:tcPr>
            <w:tcW w:w="1701" w:type="dxa"/>
            <w:vMerge/>
          </w:tcPr>
          <w:p w14:paraId="1C313E7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8366A1F"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Girskis, J., Jurkevičius, P., Slušnys, L., Variakojis, A., Gabrielius Liaudanskas-Svaras, G., Būk vyras: </w:t>
            </w:r>
            <w:r w:rsidRPr="008D22E0">
              <w:rPr>
                <w:color w:val="000000"/>
                <w:sz w:val="18"/>
                <w:szCs w:val="18"/>
                <w:lang w:val="lt-LT"/>
              </w:rPr>
              <w:lastRenderedPageBreak/>
              <w:t xml:space="preserve">berniukų knyga. BŪK VYRAS: berniukų knyga. Atnaujintas leidimas naujai </w:t>
            </w:r>
            <w:hyperlink r:id="rId280" w:history="1">
              <w:r w:rsidRPr="008D22E0">
                <w:rPr>
                  <w:rStyle w:val="Hyperlink"/>
                  <w:sz w:val="18"/>
                  <w:szCs w:val="18"/>
                  <w:lang w:val="lt-LT"/>
                </w:rPr>
                <w:t>https://www.knygos.lt/lt/knygos/buk-vyras-berniuku-knyga/</w:t>
              </w:r>
            </w:hyperlink>
            <w:r w:rsidRPr="008D22E0">
              <w:rPr>
                <w:color w:val="000000"/>
                <w:sz w:val="18"/>
                <w:szCs w:val="18"/>
                <w:lang w:val="lt-LT"/>
              </w:rPr>
              <w:t xml:space="preserve"> </w:t>
            </w:r>
            <w:r w:rsidRPr="008D22E0">
              <w:rPr>
                <w:rStyle w:val="Hyperlink"/>
                <w:color w:val="auto"/>
                <w:sz w:val="18"/>
                <w:szCs w:val="18"/>
                <w:u w:val="none"/>
                <w:lang w:val="lt-LT"/>
              </w:rPr>
              <w:t>*</w:t>
            </w:r>
          </w:p>
        </w:tc>
        <w:tc>
          <w:tcPr>
            <w:tcW w:w="1559" w:type="dxa"/>
          </w:tcPr>
          <w:p w14:paraId="4A91E9A6"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lastRenderedPageBreak/>
              <w:t xml:space="preserve">Higienos instituto Sveikatos stiprinimo centras </w:t>
            </w:r>
            <w:r w:rsidRPr="008D22E0">
              <w:rPr>
                <w:color w:val="000000"/>
                <w:sz w:val="18"/>
                <w:szCs w:val="18"/>
                <w:lang w:val="lt-LT"/>
              </w:rPr>
              <w:br/>
            </w:r>
            <w:hyperlink r:id="rId281" w:history="1">
              <w:r w:rsidRPr="008D22E0">
                <w:rPr>
                  <w:rStyle w:val="Hyperlink"/>
                  <w:sz w:val="18"/>
                  <w:szCs w:val="18"/>
                  <w:lang w:val="lt-LT"/>
                </w:rPr>
                <w:t>https://www.hi.lt/uploads/Sveikatos%20stiprinimo%20centras/Naujieno</w:t>
              </w:r>
              <w:r w:rsidRPr="008D22E0">
                <w:rPr>
                  <w:rStyle w:val="Hyperlink"/>
                  <w:sz w:val="18"/>
                  <w:szCs w:val="18"/>
                  <w:lang w:val="lt-LT"/>
                </w:rPr>
                <w:lastRenderedPageBreak/>
                <w:t>ms/2017%20metai/Vaiku%20sveikata/Vaiku%20metodines/Informacine_medziaga_vaiku_sveikatos_stiprinimo_temomis_skirta_visuomenes_sveikatos_prieziuros_specialistams/Pirmoji_pagalba/Vaizdine_medziaga_5-8_klasems.pptx</w:t>
              </w:r>
            </w:hyperlink>
            <w:r w:rsidRPr="008D22E0">
              <w:rPr>
                <w:sz w:val="18"/>
                <w:szCs w:val="18"/>
                <w:lang w:val="lt-LT"/>
              </w:rPr>
              <w:t xml:space="preserve"> </w:t>
            </w:r>
            <w:r w:rsidRPr="008D22E0">
              <w:rPr>
                <w:color w:val="000000"/>
                <w:sz w:val="18"/>
                <w:szCs w:val="18"/>
                <w:lang w:val="lt-LT"/>
              </w:rPr>
              <w:t>*</w:t>
            </w:r>
          </w:p>
        </w:tc>
        <w:tc>
          <w:tcPr>
            <w:tcW w:w="1418" w:type="dxa"/>
            <w:vMerge/>
          </w:tcPr>
          <w:p w14:paraId="5ABD5C98" w14:textId="77777777" w:rsidR="00DA096F" w:rsidRPr="008D22E0" w:rsidRDefault="00DA096F" w:rsidP="004637D4">
            <w:pPr>
              <w:pStyle w:val="paragraph"/>
              <w:textAlignment w:val="baseline"/>
              <w:rPr>
                <w:color w:val="000000"/>
                <w:sz w:val="18"/>
                <w:szCs w:val="18"/>
                <w:lang w:val="lt-LT"/>
              </w:rPr>
            </w:pPr>
          </w:p>
        </w:tc>
      </w:tr>
      <w:tr w:rsidR="004C202E" w:rsidRPr="008D22E0" w14:paraId="7798FC24" w14:textId="77777777" w:rsidTr="004C202E">
        <w:trPr>
          <w:trHeight w:val="260"/>
        </w:trPr>
        <w:tc>
          <w:tcPr>
            <w:tcW w:w="562" w:type="dxa"/>
            <w:vMerge/>
          </w:tcPr>
          <w:p w14:paraId="740381A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591586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3FA445B"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631D5370"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7716DD9B" w14:textId="77777777" w:rsidR="00DA096F" w:rsidRPr="008D22E0" w:rsidRDefault="00DA096F" w:rsidP="004637D4">
            <w:pPr>
              <w:rPr>
                <w:color w:val="000000"/>
                <w:sz w:val="18"/>
                <w:szCs w:val="18"/>
                <w:lang w:val="lt-LT"/>
              </w:rPr>
            </w:pPr>
          </w:p>
        </w:tc>
        <w:tc>
          <w:tcPr>
            <w:tcW w:w="851" w:type="dxa"/>
            <w:vMerge/>
          </w:tcPr>
          <w:p w14:paraId="43406F0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19F14D92" w14:textId="77777777" w:rsidR="00DA096F" w:rsidRPr="008D22E0" w:rsidRDefault="00DA096F" w:rsidP="004637D4">
            <w:pPr>
              <w:pStyle w:val="paragraph"/>
              <w:textAlignment w:val="baseline"/>
              <w:rPr>
                <w:color w:val="000000"/>
                <w:sz w:val="18"/>
                <w:szCs w:val="18"/>
                <w:lang w:val="lt-LT"/>
              </w:rPr>
            </w:pPr>
          </w:p>
        </w:tc>
        <w:tc>
          <w:tcPr>
            <w:tcW w:w="1701" w:type="dxa"/>
            <w:vMerge/>
          </w:tcPr>
          <w:p w14:paraId="5939999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11C59DCF" w14:textId="77777777" w:rsidR="00DA096F" w:rsidRPr="008D22E0" w:rsidRDefault="00DA096F" w:rsidP="004637D4">
            <w:pPr>
              <w:pStyle w:val="paragraph"/>
              <w:textAlignment w:val="baseline"/>
              <w:rPr>
                <w:sz w:val="18"/>
                <w:szCs w:val="18"/>
                <w:lang w:val="lt-LT"/>
              </w:rPr>
            </w:pPr>
            <w:r w:rsidRPr="008D22E0">
              <w:rPr>
                <w:color w:val="000000"/>
                <w:sz w:val="18"/>
                <w:szCs w:val="18"/>
                <w:lang w:val="lt-LT"/>
              </w:rPr>
              <w:t>Atmintinė priemonė, kaip padėti sau ir kitiems įvykus nelaimei (visoms klasėms)</w:t>
            </w:r>
            <w:r w:rsidRPr="008D22E0">
              <w:rPr>
                <w:color w:val="000000"/>
                <w:sz w:val="18"/>
                <w:szCs w:val="18"/>
                <w:lang w:val="lt-LT"/>
              </w:rPr>
              <w:br/>
              <w:t xml:space="preserve">Ką reikia žinoti apie pirmąją pagalbą </w:t>
            </w:r>
            <w:r w:rsidRPr="008D22E0">
              <w:rPr>
                <w:color w:val="000000"/>
                <w:sz w:val="18"/>
                <w:szCs w:val="18"/>
                <w:lang w:val="lt-LT"/>
              </w:rPr>
              <w:br/>
            </w:r>
            <w:hyperlink r:id="rId282" w:history="1">
              <w:r w:rsidRPr="008D22E0">
                <w:rPr>
                  <w:rStyle w:val="Hyperlink"/>
                  <w:sz w:val="18"/>
                  <w:szCs w:val="18"/>
                  <w:lang w:val="lt-LT"/>
                </w:rPr>
                <w:t>https://sam.lrv.lt/uploads/sam/documents/files/pirmoji%20pagalba(2).pdf</w:t>
              </w:r>
            </w:hyperlink>
            <w:r w:rsidRPr="008D22E0">
              <w:rPr>
                <w:rStyle w:val="Hyperlink"/>
                <w:sz w:val="18"/>
                <w:szCs w:val="18"/>
                <w:u w:val="none"/>
                <w:lang w:val="lt-LT"/>
              </w:rPr>
              <w:t xml:space="preserve"> </w:t>
            </w:r>
            <w:r w:rsidRPr="008D22E0">
              <w:rPr>
                <w:rStyle w:val="Hyperlink"/>
                <w:color w:val="auto"/>
                <w:sz w:val="18"/>
                <w:szCs w:val="18"/>
                <w:u w:val="none"/>
                <w:lang w:val="lt-LT"/>
              </w:rPr>
              <w:t>*</w:t>
            </w:r>
          </w:p>
          <w:p w14:paraId="6543B5E9" w14:textId="77777777" w:rsidR="00DA096F" w:rsidRPr="008D22E0" w:rsidRDefault="00DA096F" w:rsidP="004637D4">
            <w:pPr>
              <w:rPr>
                <w:lang w:val="lt-LT"/>
              </w:rPr>
            </w:pPr>
          </w:p>
        </w:tc>
        <w:tc>
          <w:tcPr>
            <w:tcW w:w="1559" w:type="dxa"/>
          </w:tcPr>
          <w:p w14:paraId="71A68FD2"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Informacija apie veiksnius, skatinančius vartoti PAM (paaugliams).</w:t>
            </w:r>
            <w:r w:rsidRPr="008D22E0">
              <w:rPr>
                <w:color w:val="000000"/>
                <w:sz w:val="18"/>
                <w:szCs w:val="18"/>
                <w:lang w:val="lt-LT"/>
              </w:rPr>
              <w:br/>
              <w:t xml:space="preserve">LR Sveikatos apsaugos ministerija su partneriais </w:t>
            </w:r>
            <w:r w:rsidRPr="008D22E0">
              <w:rPr>
                <w:color w:val="000000"/>
                <w:sz w:val="18"/>
                <w:szCs w:val="18"/>
                <w:lang w:val="lt-LT"/>
              </w:rPr>
              <w:br/>
            </w:r>
            <w:hyperlink r:id="rId283" w:history="1">
              <w:r w:rsidRPr="008D22E0">
                <w:rPr>
                  <w:rStyle w:val="Hyperlink"/>
                  <w:sz w:val="18"/>
                  <w:szCs w:val="18"/>
                  <w:lang w:val="lt-LT"/>
                </w:rPr>
                <w:t>https://pagalbasau.lt/jaunimui/priklausomybes/</w:t>
              </w:r>
            </w:hyperlink>
            <w:r w:rsidRPr="008D22E0">
              <w:rPr>
                <w:color w:val="000000"/>
                <w:sz w:val="18"/>
                <w:szCs w:val="18"/>
                <w:lang w:val="lt-LT"/>
              </w:rPr>
              <w:t xml:space="preserve"> *</w:t>
            </w:r>
          </w:p>
        </w:tc>
        <w:tc>
          <w:tcPr>
            <w:tcW w:w="1418" w:type="dxa"/>
            <w:vMerge/>
          </w:tcPr>
          <w:p w14:paraId="1DE865E0" w14:textId="77777777" w:rsidR="00DA096F" w:rsidRPr="008D22E0" w:rsidRDefault="00DA096F" w:rsidP="004637D4">
            <w:pPr>
              <w:pStyle w:val="paragraph"/>
              <w:textAlignment w:val="baseline"/>
              <w:rPr>
                <w:color w:val="000000"/>
                <w:sz w:val="18"/>
                <w:szCs w:val="18"/>
                <w:lang w:val="lt-LT"/>
              </w:rPr>
            </w:pPr>
          </w:p>
        </w:tc>
      </w:tr>
      <w:tr w:rsidR="004C202E" w:rsidRPr="008D22E0" w14:paraId="264A990E" w14:textId="77777777" w:rsidTr="004C202E">
        <w:trPr>
          <w:trHeight w:val="260"/>
        </w:trPr>
        <w:tc>
          <w:tcPr>
            <w:tcW w:w="562" w:type="dxa"/>
            <w:vMerge/>
          </w:tcPr>
          <w:p w14:paraId="430DF30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93045D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BF4A9E5"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142666AC"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203D9BF8" w14:textId="77777777" w:rsidR="00DA096F" w:rsidRPr="008D22E0" w:rsidRDefault="00DA096F" w:rsidP="004637D4">
            <w:pPr>
              <w:rPr>
                <w:color w:val="000000"/>
                <w:sz w:val="18"/>
                <w:szCs w:val="18"/>
                <w:lang w:val="lt-LT"/>
              </w:rPr>
            </w:pPr>
          </w:p>
        </w:tc>
        <w:tc>
          <w:tcPr>
            <w:tcW w:w="851" w:type="dxa"/>
            <w:vMerge/>
          </w:tcPr>
          <w:p w14:paraId="7695378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557F5BD4" w14:textId="77777777" w:rsidR="00DA096F" w:rsidRPr="008D22E0" w:rsidRDefault="00DA096F" w:rsidP="004637D4">
            <w:pPr>
              <w:pStyle w:val="paragraph"/>
              <w:textAlignment w:val="baseline"/>
              <w:rPr>
                <w:color w:val="000000"/>
                <w:sz w:val="18"/>
                <w:szCs w:val="18"/>
                <w:lang w:val="lt-LT"/>
              </w:rPr>
            </w:pPr>
          </w:p>
        </w:tc>
        <w:tc>
          <w:tcPr>
            <w:tcW w:w="1701" w:type="dxa"/>
            <w:vMerge/>
          </w:tcPr>
          <w:p w14:paraId="11F2B98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7C4E80F"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Gairės skirtos padėti ugdymo įstaigoms susikurti saikingo išmaniųjų įrenginių naudojimo tvarkas. </w:t>
            </w:r>
            <w:r w:rsidRPr="008D22E0">
              <w:rPr>
                <w:color w:val="000000"/>
                <w:sz w:val="18"/>
                <w:szCs w:val="18"/>
                <w:lang w:val="lt-LT"/>
              </w:rPr>
              <w:br/>
              <w:t xml:space="preserve">Paramos vaikams centras ir Skaitmeninės etikos centras </w:t>
            </w:r>
            <w:r w:rsidRPr="008D22E0">
              <w:rPr>
                <w:color w:val="000000"/>
                <w:sz w:val="18"/>
                <w:szCs w:val="18"/>
                <w:lang w:val="lt-LT"/>
              </w:rPr>
              <w:br/>
              <w:t xml:space="preserve">Išmaniųjų renginių ir interneto naudojimo gairės ugdymo įstaigoms: </w:t>
            </w:r>
            <w:hyperlink r:id="rId284" w:anchor="page/14" w:history="1">
              <w:r w:rsidRPr="008D22E0">
                <w:rPr>
                  <w:rStyle w:val="Hyperlink"/>
                  <w:sz w:val="18"/>
                  <w:szCs w:val="18"/>
                  <w:lang w:val="lt-LT"/>
                </w:rPr>
                <w:t>https://heyzine.com/flip-</w:t>
              </w:r>
              <w:r w:rsidRPr="008D22E0">
                <w:rPr>
                  <w:rStyle w:val="Hyperlink"/>
                  <w:sz w:val="18"/>
                  <w:szCs w:val="18"/>
                  <w:lang w:val="lt-LT"/>
                </w:rPr>
                <w:lastRenderedPageBreak/>
                <w:t>book/ecc990ca02.html#page/14</w:t>
              </w:r>
            </w:hyperlink>
            <w:r w:rsidRPr="008D22E0">
              <w:rPr>
                <w:color w:val="000000"/>
                <w:sz w:val="18"/>
                <w:szCs w:val="18"/>
                <w:lang w:val="lt-LT"/>
              </w:rPr>
              <w:t xml:space="preserve"> *</w:t>
            </w:r>
          </w:p>
        </w:tc>
        <w:tc>
          <w:tcPr>
            <w:tcW w:w="1559" w:type="dxa"/>
          </w:tcPr>
          <w:p w14:paraId="480743C4"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lastRenderedPageBreak/>
              <w:t xml:space="preserve">Patarimai, kaip elgtis, jei kiti daro įtaką vartoti. </w:t>
            </w:r>
            <w:r w:rsidRPr="008D22E0">
              <w:rPr>
                <w:color w:val="000000"/>
                <w:sz w:val="18"/>
                <w:szCs w:val="18"/>
                <w:lang w:val="lt-LT"/>
              </w:rPr>
              <w:br/>
              <w:t>Apie bendraamžių spaudimą.</w:t>
            </w:r>
            <w:r w:rsidRPr="008D22E0">
              <w:rPr>
                <w:color w:val="000000"/>
                <w:sz w:val="18"/>
                <w:szCs w:val="18"/>
                <w:lang w:val="lt-LT"/>
              </w:rPr>
              <w:br/>
              <w:t xml:space="preserve">Narkotikų, tabako ir alkoholio kontrolės departamentas </w:t>
            </w:r>
            <w:r w:rsidRPr="008D22E0">
              <w:rPr>
                <w:color w:val="000000"/>
                <w:sz w:val="18"/>
                <w:szCs w:val="18"/>
                <w:lang w:val="lt-LT"/>
              </w:rPr>
              <w:br/>
            </w:r>
            <w:hyperlink r:id="rId285" w:anchor="kiti-daro-itaka" w:history="1">
              <w:r w:rsidRPr="008D22E0">
                <w:rPr>
                  <w:rStyle w:val="Hyperlink"/>
                  <w:sz w:val="18"/>
                  <w:szCs w:val="18"/>
                  <w:lang w:val="lt-LT"/>
                </w:rPr>
                <w:t>https://askritiskas.lt/jeigu-ka/#kiti-daro-itaka</w:t>
              </w:r>
            </w:hyperlink>
            <w:r w:rsidRPr="008D22E0">
              <w:rPr>
                <w:color w:val="000000"/>
                <w:sz w:val="18"/>
                <w:szCs w:val="18"/>
                <w:lang w:val="lt-LT"/>
              </w:rPr>
              <w:t xml:space="preserve"> *</w:t>
            </w:r>
          </w:p>
        </w:tc>
        <w:tc>
          <w:tcPr>
            <w:tcW w:w="1418" w:type="dxa"/>
            <w:vMerge/>
          </w:tcPr>
          <w:p w14:paraId="59BF9882" w14:textId="77777777" w:rsidR="00DA096F" w:rsidRPr="008D22E0" w:rsidRDefault="00DA096F" w:rsidP="004637D4">
            <w:pPr>
              <w:pStyle w:val="paragraph"/>
              <w:textAlignment w:val="baseline"/>
              <w:rPr>
                <w:color w:val="000000"/>
                <w:sz w:val="18"/>
                <w:szCs w:val="18"/>
                <w:lang w:val="lt-LT"/>
              </w:rPr>
            </w:pPr>
          </w:p>
        </w:tc>
      </w:tr>
      <w:tr w:rsidR="004C202E" w:rsidRPr="008D22E0" w14:paraId="29537D62" w14:textId="77777777" w:rsidTr="004C202E">
        <w:trPr>
          <w:trHeight w:val="260"/>
        </w:trPr>
        <w:tc>
          <w:tcPr>
            <w:tcW w:w="562" w:type="dxa"/>
            <w:vMerge/>
          </w:tcPr>
          <w:p w14:paraId="16DE822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1340ABA"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48C655F"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4919EB9E"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0270DADA" w14:textId="77777777" w:rsidR="00DA096F" w:rsidRPr="008D22E0" w:rsidRDefault="00DA096F" w:rsidP="004637D4">
            <w:pPr>
              <w:rPr>
                <w:color w:val="000000"/>
                <w:sz w:val="18"/>
                <w:szCs w:val="18"/>
                <w:lang w:val="lt-LT"/>
              </w:rPr>
            </w:pPr>
          </w:p>
        </w:tc>
        <w:tc>
          <w:tcPr>
            <w:tcW w:w="851" w:type="dxa"/>
            <w:vMerge/>
          </w:tcPr>
          <w:p w14:paraId="3E88977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19287C65" w14:textId="77777777" w:rsidR="00DA096F" w:rsidRPr="008D22E0" w:rsidRDefault="00DA096F" w:rsidP="004637D4">
            <w:pPr>
              <w:pStyle w:val="paragraph"/>
              <w:textAlignment w:val="baseline"/>
              <w:rPr>
                <w:color w:val="000000"/>
                <w:sz w:val="18"/>
                <w:szCs w:val="18"/>
                <w:lang w:val="lt-LT"/>
              </w:rPr>
            </w:pPr>
          </w:p>
        </w:tc>
        <w:tc>
          <w:tcPr>
            <w:tcW w:w="1701" w:type="dxa"/>
            <w:vMerge/>
          </w:tcPr>
          <w:p w14:paraId="4138DAF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3D3569B5"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Psichoaktyviųjų medžiagų vartojimo prevencijos programa mokinių tėvams: metodinės rekomendacijos, mokyklų ir globos įstaigų vadovams, pedagogams, specialistams </w:t>
            </w:r>
            <w:r w:rsidRPr="008D22E0">
              <w:rPr>
                <w:color w:val="000000"/>
                <w:sz w:val="18"/>
                <w:szCs w:val="18"/>
                <w:lang w:val="lt-LT"/>
              </w:rPr>
              <w:br/>
              <w:t>Valantiejienė S., Merfeldaitė, O., Klanienė, I. Ir kiti., ŠMM ir SPPC, 2018.</w:t>
            </w:r>
            <w:r w:rsidRPr="008D22E0">
              <w:rPr>
                <w:color w:val="000000"/>
                <w:sz w:val="18"/>
                <w:szCs w:val="18"/>
                <w:lang w:val="lt-LT"/>
              </w:rPr>
              <w:br/>
            </w:r>
            <w:hyperlink r:id="rId286" w:history="1">
              <w:r w:rsidRPr="008D22E0">
                <w:rPr>
                  <w:rStyle w:val="Hyperlink"/>
                  <w:sz w:val="18"/>
                  <w:szCs w:val="18"/>
                  <w:lang w:val="lt-LT"/>
                </w:rPr>
                <w:t>https://portalcris.vdu.lt/server/api/core/bitstreams/d42cbcd6-0004-402f-87d4-c933b0b658fa/content</w:t>
              </w:r>
            </w:hyperlink>
            <w:r w:rsidRPr="008D22E0">
              <w:rPr>
                <w:sz w:val="18"/>
                <w:szCs w:val="18"/>
                <w:lang w:val="lt-LT"/>
              </w:rPr>
              <w:t xml:space="preserve"> </w:t>
            </w:r>
            <w:r w:rsidRPr="008D22E0">
              <w:rPr>
                <w:color w:val="000000"/>
                <w:sz w:val="18"/>
                <w:szCs w:val="18"/>
                <w:lang w:val="lt-LT"/>
              </w:rPr>
              <w:t xml:space="preserve">23-32 psl.*  </w:t>
            </w:r>
          </w:p>
        </w:tc>
        <w:tc>
          <w:tcPr>
            <w:tcW w:w="1559" w:type="dxa"/>
          </w:tcPr>
          <w:p w14:paraId="45252A22"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Mokymosi programa internete, kurios tikslas padėti tėvams geriau suprasti vaikus, skatinti išvengti psichoaktyvių medžiagų vartojimo ir motyvuoti gyventi sveikai. </w:t>
            </w:r>
            <w:r w:rsidRPr="008D22E0">
              <w:rPr>
                <w:color w:val="000000"/>
                <w:sz w:val="18"/>
                <w:szCs w:val="18"/>
                <w:lang w:val="lt-LT"/>
              </w:rPr>
              <w:br/>
              <w:t>Informacija tėvams.</w:t>
            </w:r>
            <w:r w:rsidRPr="008D22E0">
              <w:rPr>
                <w:color w:val="000000"/>
                <w:sz w:val="18"/>
                <w:szCs w:val="18"/>
                <w:lang w:val="lt-LT"/>
              </w:rPr>
              <w:br/>
              <w:t xml:space="preserve">Asociacija „Mentor Lietuva“ ir Narkotikų, tabako ir alkoholio kontrolės departamentas </w:t>
            </w:r>
            <w:r w:rsidRPr="008D22E0">
              <w:rPr>
                <w:color w:val="000000"/>
                <w:sz w:val="18"/>
                <w:szCs w:val="18"/>
                <w:lang w:val="lt-LT"/>
              </w:rPr>
              <w:br/>
            </w:r>
            <w:hyperlink r:id="rId287" w:history="1">
              <w:r w:rsidRPr="008D22E0">
                <w:rPr>
                  <w:rStyle w:val="Hyperlink"/>
                  <w:sz w:val="18"/>
                  <w:szCs w:val="18"/>
                  <w:lang w:val="lt-LT"/>
                </w:rPr>
                <w:t>https://kaveikiavaikai.lt/tema/kaip-ugdyti-tvirta-aplinkos-spaudimui-gebanti-atsispirti-paaugli/</w:t>
              </w:r>
            </w:hyperlink>
            <w:r w:rsidRPr="008D22E0">
              <w:rPr>
                <w:color w:val="000000"/>
                <w:sz w:val="18"/>
                <w:szCs w:val="18"/>
                <w:lang w:val="lt-LT"/>
              </w:rPr>
              <w:t xml:space="preserve"> *</w:t>
            </w:r>
          </w:p>
        </w:tc>
        <w:tc>
          <w:tcPr>
            <w:tcW w:w="1418" w:type="dxa"/>
            <w:vMerge/>
          </w:tcPr>
          <w:p w14:paraId="3DCE2AFA" w14:textId="77777777" w:rsidR="00DA096F" w:rsidRPr="008D22E0" w:rsidRDefault="00DA096F" w:rsidP="004637D4">
            <w:pPr>
              <w:pStyle w:val="paragraph"/>
              <w:textAlignment w:val="baseline"/>
              <w:rPr>
                <w:color w:val="000000"/>
                <w:sz w:val="18"/>
                <w:szCs w:val="18"/>
                <w:lang w:val="lt-LT"/>
              </w:rPr>
            </w:pPr>
          </w:p>
        </w:tc>
      </w:tr>
      <w:tr w:rsidR="004C202E" w:rsidRPr="008D22E0" w14:paraId="5A0299DA" w14:textId="77777777" w:rsidTr="004C202E">
        <w:trPr>
          <w:trHeight w:val="260"/>
        </w:trPr>
        <w:tc>
          <w:tcPr>
            <w:tcW w:w="562" w:type="dxa"/>
            <w:vMerge/>
          </w:tcPr>
          <w:p w14:paraId="02FDD3C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EB2FF9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4052752"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24C233E1"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494D1654" w14:textId="77777777" w:rsidR="00DA096F" w:rsidRPr="008D22E0" w:rsidRDefault="00DA096F" w:rsidP="004637D4">
            <w:pPr>
              <w:rPr>
                <w:color w:val="000000"/>
                <w:sz w:val="18"/>
                <w:szCs w:val="18"/>
                <w:lang w:val="lt-LT"/>
              </w:rPr>
            </w:pPr>
          </w:p>
        </w:tc>
        <w:tc>
          <w:tcPr>
            <w:tcW w:w="851" w:type="dxa"/>
            <w:vMerge/>
          </w:tcPr>
          <w:p w14:paraId="2D5E7B5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1CADB45C" w14:textId="77777777" w:rsidR="00DA096F" w:rsidRPr="008D22E0" w:rsidRDefault="00DA096F" w:rsidP="004637D4">
            <w:pPr>
              <w:pStyle w:val="paragraph"/>
              <w:textAlignment w:val="baseline"/>
              <w:rPr>
                <w:color w:val="000000"/>
                <w:sz w:val="18"/>
                <w:szCs w:val="18"/>
                <w:lang w:val="lt-LT"/>
              </w:rPr>
            </w:pPr>
          </w:p>
        </w:tc>
        <w:tc>
          <w:tcPr>
            <w:tcW w:w="1701" w:type="dxa"/>
            <w:vMerge/>
          </w:tcPr>
          <w:p w14:paraId="4EECF06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2CFAE74" w14:textId="77777777" w:rsidR="00DA096F" w:rsidRPr="008D22E0" w:rsidRDefault="00DA096F" w:rsidP="004637D4">
            <w:pPr>
              <w:pStyle w:val="paragraph"/>
              <w:textAlignment w:val="baseline"/>
              <w:rPr>
                <w:color w:val="000000"/>
                <w:sz w:val="18"/>
                <w:szCs w:val="18"/>
                <w:lang w:val="lt-LT"/>
              </w:rPr>
            </w:pPr>
          </w:p>
        </w:tc>
        <w:tc>
          <w:tcPr>
            <w:tcW w:w="1559" w:type="dxa"/>
          </w:tcPr>
          <w:p w14:paraId="24648ED4"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Rekomendacijos, kaip elgtis įtarus, jog vaikas vartoja psichoaktyviąsias medžiagas. </w:t>
            </w:r>
            <w:r w:rsidRPr="008D22E0">
              <w:rPr>
                <w:color w:val="000000"/>
                <w:sz w:val="18"/>
                <w:szCs w:val="18"/>
                <w:lang w:val="lt-LT"/>
              </w:rPr>
              <w:br/>
              <w:t>Informacija mokytojams ir tėvams apie veiksnius.</w:t>
            </w:r>
            <w:r w:rsidRPr="008D22E0">
              <w:rPr>
                <w:color w:val="000000"/>
                <w:sz w:val="18"/>
                <w:szCs w:val="18"/>
                <w:lang w:val="lt-LT"/>
              </w:rPr>
              <w:br/>
              <w:t xml:space="preserve">LR Sveikatos apsaugos ministerija su partneriais </w:t>
            </w:r>
            <w:r w:rsidRPr="008D22E0">
              <w:rPr>
                <w:color w:val="000000"/>
                <w:sz w:val="18"/>
                <w:szCs w:val="18"/>
                <w:lang w:val="lt-LT"/>
              </w:rPr>
              <w:br/>
            </w:r>
            <w:hyperlink r:id="rId288" w:history="1">
              <w:r w:rsidRPr="008D22E0">
                <w:rPr>
                  <w:rStyle w:val="Hyperlink"/>
                  <w:sz w:val="18"/>
                  <w:szCs w:val="18"/>
                  <w:lang w:val="lt-LT"/>
                </w:rPr>
                <w:t>https://pagalbasau</w:t>
              </w:r>
              <w:r w:rsidRPr="008D22E0">
                <w:rPr>
                  <w:rStyle w:val="Hyperlink"/>
                  <w:sz w:val="18"/>
                  <w:szCs w:val="18"/>
                  <w:lang w:val="lt-LT"/>
                </w:rPr>
                <w:lastRenderedPageBreak/>
                <w:t>.lt/priklausomybes/priklausomybe-nuo-alkoholio/mano-vaikas-vartoja/</w:t>
              </w:r>
            </w:hyperlink>
            <w:r w:rsidRPr="008D22E0">
              <w:rPr>
                <w:color w:val="000000"/>
                <w:sz w:val="18"/>
                <w:szCs w:val="18"/>
                <w:lang w:val="lt-LT"/>
              </w:rPr>
              <w:t xml:space="preserve"> *</w:t>
            </w:r>
          </w:p>
        </w:tc>
        <w:tc>
          <w:tcPr>
            <w:tcW w:w="1418" w:type="dxa"/>
            <w:vMerge/>
          </w:tcPr>
          <w:p w14:paraId="40C82A11" w14:textId="77777777" w:rsidR="00DA096F" w:rsidRPr="008D22E0" w:rsidRDefault="00DA096F" w:rsidP="004637D4">
            <w:pPr>
              <w:pStyle w:val="paragraph"/>
              <w:textAlignment w:val="baseline"/>
              <w:rPr>
                <w:color w:val="000000"/>
                <w:sz w:val="18"/>
                <w:szCs w:val="18"/>
                <w:lang w:val="lt-LT"/>
              </w:rPr>
            </w:pPr>
          </w:p>
        </w:tc>
      </w:tr>
      <w:tr w:rsidR="004C202E" w:rsidRPr="008D22E0" w14:paraId="38BB6BB1" w14:textId="77777777" w:rsidTr="004C202E">
        <w:trPr>
          <w:trHeight w:val="260"/>
        </w:trPr>
        <w:tc>
          <w:tcPr>
            <w:tcW w:w="562" w:type="dxa"/>
            <w:vMerge/>
          </w:tcPr>
          <w:p w14:paraId="30D52B9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CF53EA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7726D5A"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2BDA154D"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686FEB42" w14:textId="77777777" w:rsidR="00DA096F" w:rsidRPr="008D22E0" w:rsidRDefault="00DA096F" w:rsidP="004637D4">
            <w:pPr>
              <w:rPr>
                <w:color w:val="000000"/>
                <w:sz w:val="18"/>
                <w:szCs w:val="18"/>
                <w:lang w:val="lt-LT"/>
              </w:rPr>
            </w:pPr>
          </w:p>
        </w:tc>
        <w:tc>
          <w:tcPr>
            <w:tcW w:w="851" w:type="dxa"/>
            <w:vMerge/>
          </w:tcPr>
          <w:p w14:paraId="28A13D5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4CBAD778" w14:textId="77777777" w:rsidR="00DA096F" w:rsidRPr="008D22E0" w:rsidRDefault="00DA096F" w:rsidP="004637D4">
            <w:pPr>
              <w:pStyle w:val="paragraph"/>
              <w:textAlignment w:val="baseline"/>
              <w:rPr>
                <w:color w:val="000000"/>
                <w:sz w:val="18"/>
                <w:szCs w:val="18"/>
                <w:lang w:val="lt-LT"/>
              </w:rPr>
            </w:pPr>
          </w:p>
        </w:tc>
        <w:tc>
          <w:tcPr>
            <w:tcW w:w="1701" w:type="dxa"/>
            <w:vMerge/>
          </w:tcPr>
          <w:p w14:paraId="36E8FE8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3790BAF" w14:textId="77777777" w:rsidR="00DA096F" w:rsidRPr="008D22E0" w:rsidRDefault="00DA096F" w:rsidP="004637D4">
            <w:pPr>
              <w:pStyle w:val="paragraph"/>
              <w:textAlignment w:val="baseline"/>
              <w:rPr>
                <w:color w:val="000000"/>
                <w:sz w:val="18"/>
                <w:szCs w:val="18"/>
                <w:lang w:val="lt-LT"/>
              </w:rPr>
            </w:pPr>
          </w:p>
        </w:tc>
        <w:tc>
          <w:tcPr>
            <w:tcW w:w="1559" w:type="dxa"/>
          </w:tcPr>
          <w:p w14:paraId="75C20A78"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Rekomendacijos apie priklausomybę nuo interneto. </w:t>
            </w:r>
            <w:r w:rsidRPr="008D22E0">
              <w:rPr>
                <w:color w:val="000000"/>
                <w:sz w:val="18"/>
                <w:szCs w:val="18"/>
                <w:lang w:val="lt-LT"/>
              </w:rPr>
              <w:br/>
              <w:t>Informacija apie priklausomybę nuo interneto ir vaizdo žaidimų mokytojams, tėvams.</w:t>
            </w:r>
            <w:r w:rsidRPr="008D22E0">
              <w:rPr>
                <w:color w:val="000000"/>
                <w:sz w:val="18"/>
                <w:szCs w:val="18"/>
                <w:lang w:val="lt-LT"/>
              </w:rPr>
              <w:br/>
              <w:t>LR Sveikatos apsaugos ministerija su partneriais.</w:t>
            </w:r>
            <w:r w:rsidRPr="008D22E0">
              <w:rPr>
                <w:color w:val="000000"/>
                <w:sz w:val="18"/>
                <w:szCs w:val="18"/>
                <w:lang w:val="lt-LT"/>
              </w:rPr>
              <w:br/>
            </w:r>
            <w:hyperlink r:id="rId289" w:history="1">
              <w:r w:rsidRPr="008D22E0">
                <w:rPr>
                  <w:rStyle w:val="Hyperlink"/>
                  <w:sz w:val="18"/>
                  <w:szCs w:val="18"/>
                  <w:lang w:val="lt-LT"/>
                </w:rPr>
                <w:t>https://pagalbasau.lt/priklausomybes/priklausomybe-nuo-interneto/</w:t>
              </w:r>
            </w:hyperlink>
            <w:r w:rsidRPr="008D22E0">
              <w:rPr>
                <w:color w:val="000000"/>
                <w:sz w:val="18"/>
                <w:szCs w:val="18"/>
                <w:lang w:val="lt-LT"/>
              </w:rPr>
              <w:t xml:space="preserve"> *</w:t>
            </w:r>
          </w:p>
        </w:tc>
        <w:tc>
          <w:tcPr>
            <w:tcW w:w="1418" w:type="dxa"/>
            <w:vMerge/>
          </w:tcPr>
          <w:p w14:paraId="30188BE4" w14:textId="77777777" w:rsidR="00DA096F" w:rsidRPr="008D22E0" w:rsidRDefault="00DA096F" w:rsidP="004637D4">
            <w:pPr>
              <w:pStyle w:val="paragraph"/>
              <w:textAlignment w:val="baseline"/>
              <w:rPr>
                <w:color w:val="000000"/>
                <w:sz w:val="18"/>
                <w:szCs w:val="18"/>
                <w:lang w:val="lt-LT"/>
              </w:rPr>
            </w:pPr>
          </w:p>
        </w:tc>
      </w:tr>
      <w:tr w:rsidR="004C202E" w:rsidRPr="008D22E0" w14:paraId="2229E333" w14:textId="77777777" w:rsidTr="004C202E">
        <w:trPr>
          <w:trHeight w:val="260"/>
        </w:trPr>
        <w:tc>
          <w:tcPr>
            <w:tcW w:w="562" w:type="dxa"/>
            <w:vMerge/>
          </w:tcPr>
          <w:p w14:paraId="091F322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CD4D02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B41250E"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6D376439"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010CCC42" w14:textId="77777777" w:rsidR="00DA096F" w:rsidRPr="008D22E0" w:rsidRDefault="00DA096F" w:rsidP="004637D4">
            <w:pPr>
              <w:rPr>
                <w:color w:val="000000"/>
                <w:sz w:val="18"/>
                <w:szCs w:val="18"/>
                <w:lang w:val="lt-LT"/>
              </w:rPr>
            </w:pPr>
          </w:p>
        </w:tc>
        <w:tc>
          <w:tcPr>
            <w:tcW w:w="851" w:type="dxa"/>
            <w:vMerge/>
          </w:tcPr>
          <w:p w14:paraId="6304A28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43DB980B" w14:textId="77777777" w:rsidR="00DA096F" w:rsidRPr="008D22E0" w:rsidRDefault="00DA096F" w:rsidP="004637D4">
            <w:pPr>
              <w:pStyle w:val="paragraph"/>
              <w:textAlignment w:val="baseline"/>
              <w:rPr>
                <w:color w:val="000000"/>
                <w:sz w:val="18"/>
                <w:szCs w:val="18"/>
                <w:lang w:val="lt-LT"/>
              </w:rPr>
            </w:pPr>
          </w:p>
        </w:tc>
        <w:tc>
          <w:tcPr>
            <w:tcW w:w="1701" w:type="dxa"/>
            <w:vMerge/>
          </w:tcPr>
          <w:p w14:paraId="5A64A72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26C5B40" w14:textId="77777777" w:rsidR="00DA096F" w:rsidRPr="008D22E0" w:rsidRDefault="00DA096F" w:rsidP="004637D4">
            <w:pPr>
              <w:pStyle w:val="paragraph"/>
              <w:textAlignment w:val="baseline"/>
              <w:rPr>
                <w:color w:val="000000"/>
                <w:sz w:val="18"/>
                <w:szCs w:val="18"/>
                <w:lang w:val="lt-LT"/>
              </w:rPr>
            </w:pPr>
          </w:p>
        </w:tc>
        <w:tc>
          <w:tcPr>
            <w:tcW w:w="1559" w:type="dxa"/>
          </w:tcPr>
          <w:p w14:paraId="71F5A447"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Tyrimų duomenys ir patarimai dėl priklausomybės nuo interneto. </w:t>
            </w:r>
            <w:r w:rsidRPr="008D22E0">
              <w:rPr>
                <w:color w:val="000000"/>
                <w:sz w:val="18"/>
                <w:szCs w:val="18"/>
                <w:lang w:val="lt-LT"/>
              </w:rPr>
              <w:br/>
              <w:t xml:space="preserve">Vilniaus universitetas </w:t>
            </w:r>
            <w:r w:rsidRPr="008D22E0">
              <w:rPr>
                <w:color w:val="000000"/>
                <w:sz w:val="18"/>
                <w:szCs w:val="18"/>
                <w:lang w:val="lt-LT"/>
              </w:rPr>
              <w:br/>
            </w:r>
            <w:hyperlink r:id="rId290" w:history="1">
              <w:r w:rsidRPr="008D22E0">
                <w:rPr>
                  <w:rStyle w:val="Hyperlink"/>
                  <w:sz w:val="18"/>
                  <w:szCs w:val="18"/>
                  <w:lang w:val="lt-LT"/>
                </w:rPr>
                <w:t>https://lt.mediavaikai.lt/</w:t>
              </w:r>
            </w:hyperlink>
            <w:r w:rsidRPr="008D22E0">
              <w:rPr>
                <w:color w:val="000000"/>
                <w:sz w:val="18"/>
                <w:szCs w:val="18"/>
                <w:lang w:val="lt-LT"/>
              </w:rPr>
              <w:t xml:space="preserve"> *  </w:t>
            </w:r>
          </w:p>
        </w:tc>
        <w:tc>
          <w:tcPr>
            <w:tcW w:w="1418" w:type="dxa"/>
            <w:vMerge/>
          </w:tcPr>
          <w:p w14:paraId="77AC258F" w14:textId="77777777" w:rsidR="00DA096F" w:rsidRPr="008D22E0" w:rsidRDefault="00DA096F" w:rsidP="004637D4">
            <w:pPr>
              <w:pStyle w:val="paragraph"/>
              <w:textAlignment w:val="baseline"/>
              <w:rPr>
                <w:color w:val="000000"/>
                <w:sz w:val="18"/>
                <w:szCs w:val="18"/>
                <w:lang w:val="lt-LT"/>
              </w:rPr>
            </w:pPr>
          </w:p>
        </w:tc>
      </w:tr>
      <w:tr w:rsidR="004C202E" w:rsidRPr="008D22E0" w14:paraId="6866DE78" w14:textId="77777777" w:rsidTr="004C202E">
        <w:trPr>
          <w:trHeight w:val="260"/>
        </w:trPr>
        <w:tc>
          <w:tcPr>
            <w:tcW w:w="562" w:type="dxa"/>
            <w:vMerge/>
          </w:tcPr>
          <w:p w14:paraId="3BFDE5EF"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66AC37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8D96434"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66E5ECAA"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1DB5246E" w14:textId="77777777" w:rsidR="00DA096F" w:rsidRPr="008D22E0" w:rsidRDefault="00DA096F" w:rsidP="004637D4">
            <w:pPr>
              <w:rPr>
                <w:color w:val="000000"/>
                <w:sz w:val="18"/>
                <w:szCs w:val="18"/>
                <w:lang w:val="lt-LT"/>
              </w:rPr>
            </w:pPr>
          </w:p>
        </w:tc>
        <w:tc>
          <w:tcPr>
            <w:tcW w:w="851" w:type="dxa"/>
            <w:vMerge/>
          </w:tcPr>
          <w:p w14:paraId="49434E4D"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361FBE9C" w14:textId="77777777" w:rsidR="00DA096F" w:rsidRPr="008D22E0" w:rsidRDefault="00DA096F" w:rsidP="004637D4">
            <w:pPr>
              <w:pStyle w:val="paragraph"/>
              <w:textAlignment w:val="baseline"/>
              <w:rPr>
                <w:color w:val="000000"/>
                <w:sz w:val="18"/>
                <w:szCs w:val="18"/>
                <w:lang w:val="lt-LT"/>
              </w:rPr>
            </w:pPr>
          </w:p>
        </w:tc>
        <w:tc>
          <w:tcPr>
            <w:tcW w:w="1701" w:type="dxa"/>
            <w:vMerge/>
          </w:tcPr>
          <w:p w14:paraId="7AE029F4"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4B67A31" w14:textId="77777777" w:rsidR="00DA096F" w:rsidRPr="008D22E0" w:rsidRDefault="00DA096F" w:rsidP="004637D4">
            <w:pPr>
              <w:pStyle w:val="paragraph"/>
              <w:textAlignment w:val="baseline"/>
              <w:rPr>
                <w:color w:val="000000"/>
                <w:sz w:val="18"/>
                <w:szCs w:val="18"/>
                <w:lang w:val="lt-LT"/>
              </w:rPr>
            </w:pPr>
          </w:p>
        </w:tc>
        <w:tc>
          <w:tcPr>
            <w:tcW w:w="1559" w:type="dxa"/>
          </w:tcPr>
          <w:p w14:paraId="677A69B6"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Atmintinės tėvams apie vaikų emocinę sveikatą. </w:t>
            </w:r>
            <w:r w:rsidRPr="008D22E0">
              <w:rPr>
                <w:color w:val="000000"/>
                <w:sz w:val="18"/>
                <w:szCs w:val="18"/>
                <w:lang w:val="lt-LT"/>
              </w:rPr>
              <w:br/>
              <w:t xml:space="preserve">LR Sveikatos apsaugos ministerija su partneriais </w:t>
            </w:r>
            <w:r w:rsidRPr="008D22E0">
              <w:rPr>
                <w:color w:val="000000"/>
                <w:sz w:val="18"/>
                <w:szCs w:val="18"/>
                <w:lang w:val="lt-LT"/>
              </w:rPr>
              <w:br/>
            </w:r>
            <w:hyperlink r:id="rId291" w:history="1">
              <w:r w:rsidRPr="008D22E0">
                <w:rPr>
                  <w:rStyle w:val="Hyperlink"/>
                  <w:sz w:val="18"/>
                  <w:szCs w:val="18"/>
                  <w:lang w:val="lt-LT"/>
                </w:rPr>
                <w:t>https://pagalbasau.lt/patarimai-tevams/</w:t>
              </w:r>
            </w:hyperlink>
            <w:r w:rsidRPr="008D22E0">
              <w:rPr>
                <w:color w:val="000000"/>
                <w:sz w:val="18"/>
                <w:szCs w:val="18"/>
                <w:lang w:val="lt-LT"/>
              </w:rPr>
              <w:t xml:space="preserve"> *</w:t>
            </w:r>
          </w:p>
        </w:tc>
        <w:tc>
          <w:tcPr>
            <w:tcW w:w="1418" w:type="dxa"/>
            <w:vMerge/>
          </w:tcPr>
          <w:p w14:paraId="5E3668FF" w14:textId="77777777" w:rsidR="00DA096F" w:rsidRPr="008D22E0" w:rsidRDefault="00DA096F" w:rsidP="004637D4">
            <w:pPr>
              <w:pStyle w:val="paragraph"/>
              <w:textAlignment w:val="baseline"/>
              <w:rPr>
                <w:color w:val="000000"/>
                <w:sz w:val="18"/>
                <w:szCs w:val="18"/>
                <w:lang w:val="lt-LT"/>
              </w:rPr>
            </w:pPr>
          </w:p>
        </w:tc>
      </w:tr>
      <w:tr w:rsidR="004C202E" w:rsidRPr="008D22E0" w14:paraId="3707F668" w14:textId="77777777" w:rsidTr="004C202E">
        <w:trPr>
          <w:trHeight w:val="260"/>
        </w:trPr>
        <w:tc>
          <w:tcPr>
            <w:tcW w:w="562" w:type="dxa"/>
            <w:vMerge/>
          </w:tcPr>
          <w:p w14:paraId="4D7187A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76DADE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5B5D634"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vMerge/>
          </w:tcPr>
          <w:p w14:paraId="0BE76DD3" w14:textId="77777777" w:rsidR="00DA096F" w:rsidRPr="008D22E0" w:rsidRDefault="00DA096F" w:rsidP="004637D4">
            <w:pPr>
              <w:pStyle w:val="paragraph"/>
              <w:spacing w:before="0" w:beforeAutospacing="0" w:after="0" w:afterAutospacing="0"/>
              <w:textAlignment w:val="baseline"/>
              <w:rPr>
                <w:color w:val="000000"/>
                <w:sz w:val="18"/>
                <w:szCs w:val="18"/>
                <w:lang w:val="lt-LT"/>
              </w:rPr>
            </w:pPr>
          </w:p>
        </w:tc>
        <w:tc>
          <w:tcPr>
            <w:tcW w:w="1134" w:type="dxa"/>
            <w:vMerge/>
          </w:tcPr>
          <w:p w14:paraId="486CDE77" w14:textId="77777777" w:rsidR="00DA096F" w:rsidRPr="008D22E0" w:rsidRDefault="00DA096F" w:rsidP="004637D4">
            <w:pPr>
              <w:rPr>
                <w:color w:val="000000"/>
                <w:sz w:val="18"/>
                <w:szCs w:val="18"/>
                <w:lang w:val="lt-LT"/>
              </w:rPr>
            </w:pPr>
          </w:p>
        </w:tc>
        <w:tc>
          <w:tcPr>
            <w:tcW w:w="851" w:type="dxa"/>
            <w:vMerge/>
          </w:tcPr>
          <w:p w14:paraId="139F588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63139F43" w14:textId="77777777" w:rsidR="00DA096F" w:rsidRPr="008D22E0" w:rsidRDefault="00DA096F" w:rsidP="004637D4">
            <w:pPr>
              <w:pStyle w:val="paragraph"/>
              <w:textAlignment w:val="baseline"/>
              <w:rPr>
                <w:color w:val="000000"/>
                <w:sz w:val="18"/>
                <w:szCs w:val="18"/>
                <w:lang w:val="lt-LT"/>
              </w:rPr>
            </w:pPr>
          </w:p>
        </w:tc>
        <w:tc>
          <w:tcPr>
            <w:tcW w:w="1701" w:type="dxa"/>
            <w:vMerge/>
          </w:tcPr>
          <w:p w14:paraId="02D1A8FB"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04C5E47" w14:textId="77777777" w:rsidR="00DA096F" w:rsidRPr="008D22E0" w:rsidRDefault="00DA096F" w:rsidP="004637D4">
            <w:pPr>
              <w:pStyle w:val="paragraph"/>
              <w:textAlignment w:val="baseline"/>
              <w:rPr>
                <w:color w:val="000000"/>
                <w:sz w:val="18"/>
                <w:szCs w:val="18"/>
                <w:lang w:val="lt-LT"/>
              </w:rPr>
            </w:pPr>
          </w:p>
        </w:tc>
        <w:tc>
          <w:tcPr>
            <w:tcW w:w="1559" w:type="dxa"/>
          </w:tcPr>
          <w:p w14:paraId="4CC9B35E" w14:textId="77777777" w:rsidR="00DA096F" w:rsidRPr="008D22E0" w:rsidRDefault="00DA096F" w:rsidP="004637D4">
            <w:pPr>
              <w:pStyle w:val="paragraph"/>
              <w:textAlignment w:val="baseline"/>
              <w:rPr>
                <w:color w:val="000000"/>
                <w:sz w:val="18"/>
                <w:szCs w:val="18"/>
                <w:lang w:val="lt-LT"/>
              </w:rPr>
            </w:pPr>
            <w:r w:rsidRPr="008D22E0">
              <w:rPr>
                <w:color w:val="000000"/>
                <w:sz w:val="18"/>
                <w:szCs w:val="18"/>
                <w:lang w:val="lt-LT"/>
              </w:rPr>
              <w:t xml:space="preserve">Patarimai apie probleminį interneto </w:t>
            </w:r>
            <w:r w:rsidRPr="008D22E0">
              <w:rPr>
                <w:color w:val="000000"/>
                <w:sz w:val="18"/>
                <w:szCs w:val="18"/>
                <w:lang w:val="lt-LT"/>
              </w:rPr>
              <w:lastRenderedPageBreak/>
              <w:t>naudojimą, kylančius pavojus.</w:t>
            </w:r>
            <w:r w:rsidRPr="008D22E0">
              <w:rPr>
                <w:color w:val="000000"/>
                <w:sz w:val="18"/>
                <w:szCs w:val="18"/>
                <w:lang w:val="lt-LT"/>
              </w:rPr>
              <w:br/>
              <w:t>Tėvams apie iššūkius internete ir ką daryti (patyčios, pornografija, sekstingas ir pan.).</w:t>
            </w:r>
            <w:r w:rsidRPr="008D22E0">
              <w:rPr>
                <w:color w:val="000000"/>
                <w:sz w:val="18"/>
                <w:szCs w:val="18"/>
                <w:lang w:val="lt-LT"/>
              </w:rPr>
              <w:br/>
              <w:t xml:space="preserve">Skaitmeninės etikos centras </w:t>
            </w:r>
            <w:r w:rsidRPr="008D22E0">
              <w:rPr>
                <w:color w:val="000000"/>
                <w:sz w:val="18"/>
                <w:szCs w:val="18"/>
                <w:lang w:val="lt-LT"/>
              </w:rPr>
              <w:br/>
            </w:r>
            <w:hyperlink r:id="rId292" w:history="1">
              <w:r w:rsidRPr="008D22E0">
                <w:rPr>
                  <w:rStyle w:val="Hyperlink"/>
                  <w:sz w:val="18"/>
                  <w:szCs w:val="18"/>
                  <w:lang w:val="lt-LT"/>
                </w:rPr>
                <w:t>https://e-etika.lt/e-rastingumas/pin/</w:t>
              </w:r>
            </w:hyperlink>
            <w:r w:rsidRPr="008D22E0">
              <w:rPr>
                <w:color w:val="000000"/>
                <w:sz w:val="18"/>
                <w:szCs w:val="18"/>
                <w:lang w:val="lt-LT"/>
              </w:rPr>
              <w:t xml:space="preserve"> *</w:t>
            </w:r>
          </w:p>
        </w:tc>
        <w:tc>
          <w:tcPr>
            <w:tcW w:w="1418" w:type="dxa"/>
            <w:vMerge/>
          </w:tcPr>
          <w:p w14:paraId="70F30B5E" w14:textId="77777777" w:rsidR="00DA096F" w:rsidRPr="008D22E0" w:rsidRDefault="00DA096F" w:rsidP="004637D4">
            <w:pPr>
              <w:pStyle w:val="paragraph"/>
              <w:textAlignment w:val="baseline"/>
              <w:rPr>
                <w:color w:val="000000"/>
                <w:sz w:val="18"/>
                <w:szCs w:val="18"/>
                <w:lang w:val="lt-LT"/>
              </w:rPr>
            </w:pPr>
          </w:p>
        </w:tc>
      </w:tr>
      <w:tr w:rsidR="004C202E" w:rsidRPr="008D22E0" w14:paraId="68826CE4" w14:textId="77777777" w:rsidTr="004C202E">
        <w:trPr>
          <w:trHeight w:val="260"/>
        </w:trPr>
        <w:tc>
          <w:tcPr>
            <w:tcW w:w="562" w:type="dxa"/>
            <w:vMerge/>
          </w:tcPr>
          <w:p w14:paraId="4784C4C7"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B7DEDB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914929E"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tcPr>
          <w:p w14:paraId="65497FC7"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Pagalbos poreikio tyrimas</w:t>
            </w:r>
          </w:p>
        </w:tc>
        <w:tc>
          <w:tcPr>
            <w:tcW w:w="1134" w:type="dxa"/>
          </w:tcPr>
          <w:p w14:paraId="4FB7E0F7" w14:textId="77777777" w:rsidR="00DA096F" w:rsidRPr="008D22E0" w:rsidRDefault="00DA096F" w:rsidP="004637D4">
            <w:pPr>
              <w:rPr>
                <w:color w:val="000000"/>
                <w:sz w:val="18"/>
                <w:szCs w:val="18"/>
                <w:lang w:val="lt-LT"/>
              </w:rPr>
            </w:pPr>
            <w:r w:rsidRPr="008D22E0">
              <w:rPr>
                <w:color w:val="000000"/>
                <w:sz w:val="18"/>
                <w:szCs w:val="18"/>
                <w:lang w:val="lt-LT"/>
              </w:rPr>
              <w:t>0,5</w:t>
            </w:r>
          </w:p>
        </w:tc>
        <w:tc>
          <w:tcPr>
            <w:tcW w:w="851" w:type="dxa"/>
          </w:tcPr>
          <w:p w14:paraId="5C3E3E3E"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5AE6BA8C" w14:textId="77777777" w:rsidR="00DA096F" w:rsidRPr="008D22E0" w:rsidRDefault="00DA096F" w:rsidP="004637D4">
            <w:pPr>
              <w:pStyle w:val="paragraph"/>
              <w:textAlignment w:val="baseline"/>
              <w:rPr>
                <w:color w:val="000000"/>
                <w:sz w:val="18"/>
                <w:szCs w:val="18"/>
                <w:lang w:val="lt-LT"/>
              </w:rPr>
            </w:pPr>
          </w:p>
        </w:tc>
        <w:tc>
          <w:tcPr>
            <w:tcW w:w="1701" w:type="dxa"/>
            <w:vMerge/>
          </w:tcPr>
          <w:p w14:paraId="608F678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8835146"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559" w:type="dxa"/>
          </w:tcPr>
          <w:p w14:paraId="60D1E336" w14:textId="77777777" w:rsidR="00DA096F" w:rsidRPr="008D22E0" w:rsidRDefault="00DA096F" w:rsidP="004637D4">
            <w:pPr>
              <w:pStyle w:val="paragraph"/>
              <w:textAlignment w:val="baseline"/>
              <w:rPr>
                <w:rStyle w:val="normaltextrun"/>
                <w:rFonts w:eastAsiaTheme="majorEastAsia"/>
                <w:color w:val="000000"/>
                <w:sz w:val="18"/>
                <w:szCs w:val="18"/>
                <w:lang w:val="lt-LT"/>
              </w:rPr>
            </w:pPr>
            <w:r w:rsidRPr="008D22E0">
              <w:rPr>
                <w:color w:val="000000"/>
                <w:sz w:val="18"/>
                <w:szCs w:val="18"/>
                <w:lang w:val="lt-LT"/>
              </w:rPr>
              <w:t xml:space="preserve">Rekomendacijos ir pagalbos sau patarimai priklausantiems nuo interneto ir vaizdo žaidimų. LR Sveikatos apsaugos ministerija su partneriais. Informacija apie interneto pavojų vaikams. </w:t>
            </w:r>
            <w:hyperlink r:id="rId293" w:history="1">
              <w:r w:rsidRPr="008D22E0">
                <w:rPr>
                  <w:rStyle w:val="Hyperlink"/>
                  <w:sz w:val="18"/>
                  <w:szCs w:val="18"/>
                  <w:lang w:val="lt-LT"/>
                </w:rPr>
                <w:t>https://pagalbasau.lt/jaunimui/priklausomybes/internetas-ir-vaizdo-zaidimai/</w:t>
              </w:r>
            </w:hyperlink>
            <w:r w:rsidRPr="008D22E0">
              <w:rPr>
                <w:color w:val="000000"/>
                <w:sz w:val="18"/>
                <w:szCs w:val="18"/>
                <w:lang w:val="lt-LT"/>
              </w:rPr>
              <w:t xml:space="preserve"> *</w:t>
            </w:r>
          </w:p>
        </w:tc>
        <w:tc>
          <w:tcPr>
            <w:tcW w:w="1418" w:type="dxa"/>
          </w:tcPr>
          <w:p w14:paraId="6F068753" w14:textId="77777777" w:rsidR="00DA096F" w:rsidRPr="008D22E0" w:rsidRDefault="00DA096F" w:rsidP="004637D4">
            <w:pPr>
              <w:pStyle w:val="paragraph"/>
              <w:textAlignment w:val="baseline"/>
              <w:rPr>
                <w:color w:val="000000"/>
                <w:sz w:val="18"/>
                <w:szCs w:val="18"/>
                <w:lang w:val="lt-LT"/>
              </w:rPr>
            </w:pPr>
          </w:p>
        </w:tc>
      </w:tr>
      <w:tr w:rsidR="004C202E" w:rsidRPr="008D22E0" w14:paraId="08D679BA" w14:textId="77777777" w:rsidTr="004C202E">
        <w:trPr>
          <w:trHeight w:val="260"/>
        </w:trPr>
        <w:tc>
          <w:tcPr>
            <w:tcW w:w="562" w:type="dxa"/>
            <w:vMerge/>
          </w:tcPr>
          <w:p w14:paraId="6E985CB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628C16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491453E"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tcPr>
          <w:p w14:paraId="141A42C7"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Pasiruošimas įgyvendinti poreikį</w:t>
            </w:r>
          </w:p>
        </w:tc>
        <w:tc>
          <w:tcPr>
            <w:tcW w:w="1134" w:type="dxa"/>
          </w:tcPr>
          <w:p w14:paraId="4E808B4F" w14:textId="77777777" w:rsidR="00DA096F" w:rsidRPr="008D22E0" w:rsidRDefault="00DA096F" w:rsidP="004637D4">
            <w:pPr>
              <w:rPr>
                <w:color w:val="000000"/>
                <w:sz w:val="18"/>
                <w:szCs w:val="18"/>
                <w:lang w:val="lt-LT"/>
              </w:rPr>
            </w:pPr>
            <w:r w:rsidRPr="008D22E0">
              <w:rPr>
                <w:color w:val="000000"/>
                <w:sz w:val="18"/>
                <w:szCs w:val="18"/>
                <w:lang w:val="lt-LT"/>
              </w:rPr>
              <w:t>0,5</w:t>
            </w:r>
          </w:p>
        </w:tc>
        <w:tc>
          <w:tcPr>
            <w:tcW w:w="851" w:type="dxa"/>
          </w:tcPr>
          <w:p w14:paraId="346D2653"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5A6402B6" w14:textId="77777777" w:rsidR="00DA096F" w:rsidRPr="008D22E0" w:rsidRDefault="00DA096F" w:rsidP="004637D4">
            <w:pPr>
              <w:pStyle w:val="paragraph"/>
              <w:textAlignment w:val="baseline"/>
              <w:rPr>
                <w:color w:val="000000"/>
                <w:sz w:val="18"/>
                <w:szCs w:val="18"/>
                <w:lang w:val="lt-LT"/>
              </w:rPr>
            </w:pPr>
          </w:p>
        </w:tc>
        <w:tc>
          <w:tcPr>
            <w:tcW w:w="1701" w:type="dxa"/>
            <w:vMerge/>
          </w:tcPr>
          <w:p w14:paraId="49C8E1A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A86705B"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559" w:type="dxa"/>
          </w:tcPr>
          <w:p w14:paraId="529129F9" w14:textId="77777777" w:rsidR="00DA096F" w:rsidRPr="008D22E0" w:rsidRDefault="00DA096F"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Socialinė kampanija „Mąstau, todėl nesiunčiu“, kurios tikslas – informuoti visuomenę apie sekstingą, jo keliamus pavojus vaikams ir paaugliams bei būdus apsisaugoti. Sekstingas: </w:t>
            </w:r>
            <w:r w:rsidRPr="008D22E0">
              <w:rPr>
                <w:rStyle w:val="normaltextrun"/>
                <w:rFonts w:eastAsiaTheme="majorEastAsia"/>
                <w:sz w:val="18"/>
                <w:szCs w:val="18"/>
                <w:lang w:val="lt-LT"/>
              </w:rPr>
              <w:lastRenderedPageBreak/>
              <w:t xml:space="preserve">Paramos vaikams centras Mąstau, todėl nesiunčiu </w:t>
            </w:r>
            <w:hyperlink r:id="rId294" w:history="1">
              <w:r w:rsidRPr="008D22E0">
                <w:rPr>
                  <w:rStyle w:val="Hyperlink"/>
                  <w:sz w:val="18"/>
                  <w:szCs w:val="18"/>
                  <w:lang w:val="lt-LT"/>
                </w:rPr>
                <w:t>https://pvc.lt/socialines-kampanijos-2/socialine-kampanija-mastau-todel-nesiunciu/</w:t>
              </w:r>
            </w:hyperlink>
            <w:r w:rsidRPr="008D22E0">
              <w:rPr>
                <w:rStyle w:val="normaltextrun"/>
                <w:rFonts w:eastAsiaTheme="majorEastAsia"/>
                <w:sz w:val="18"/>
                <w:szCs w:val="18"/>
                <w:lang w:val="lt-LT"/>
              </w:rPr>
              <w:t xml:space="preserve"> *</w:t>
            </w:r>
          </w:p>
        </w:tc>
        <w:tc>
          <w:tcPr>
            <w:tcW w:w="1418" w:type="dxa"/>
          </w:tcPr>
          <w:p w14:paraId="26042A46" w14:textId="77777777" w:rsidR="00DA096F" w:rsidRPr="008D22E0" w:rsidRDefault="00DA096F" w:rsidP="004637D4">
            <w:pPr>
              <w:pStyle w:val="paragraph"/>
              <w:textAlignment w:val="baseline"/>
              <w:rPr>
                <w:rStyle w:val="normaltextrun"/>
                <w:rFonts w:eastAsiaTheme="majorEastAsia"/>
                <w:sz w:val="18"/>
                <w:szCs w:val="18"/>
                <w:lang w:val="lt-LT"/>
              </w:rPr>
            </w:pPr>
          </w:p>
        </w:tc>
      </w:tr>
      <w:tr w:rsidR="004C202E" w:rsidRPr="008D22E0" w14:paraId="61DC967B" w14:textId="77777777" w:rsidTr="004C202E">
        <w:trPr>
          <w:trHeight w:val="509"/>
        </w:trPr>
        <w:tc>
          <w:tcPr>
            <w:tcW w:w="562" w:type="dxa"/>
            <w:vMerge/>
          </w:tcPr>
          <w:p w14:paraId="2708943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F29B11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D7B3C95"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tcPr>
          <w:p w14:paraId="0BD004B0"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Projekto įgyvendinimas</w:t>
            </w:r>
          </w:p>
        </w:tc>
        <w:tc>
          <w:tcPr>
            <w:tcW w:w="1134" w:type="dxa"/>
          </w:tcPr>
          <w:p w14:paraId="46507E46" w14:textId="77777777" w:rsidR="00DA096F" w:rsidRPr="008D22E0" w:rsidRDefault="00DA096F" w:rsidP="004637D4">
            <w:pPr>
              <w:rPr>
                <w:color w:val="000000"/>
                <w:sz w:val="18"/>
                <w:szCs w:val="18"/>
                <w:lang w:val="lt-LT"/>
              </w:rPr>
            </w:pPr>
            <w:r w:rsidRPr="008D22E0">
              <w:rPr>
                <w:color w:val="000000"/>
                <w:sz w:val="18"/>
                <w:szCs w:val="18"/>
                <w:lang w:val="lt-LT"/>
              </w:rPr>
              <w:t>0,5</w:t>
            </w:r>
          </w:p>
        </w:tc>
        <w:tc>
          <w:tcPr>
            <w:tcW w:w="851" w:type="dxa"/>
          </w:tcPr>
          <w:p w14:paraId="19090EF6"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B8FAA71" w14:textId="77777777" w:rsidR="00DA096F" w:rsidRPr="008D22E0" w:rsidRDefault="00DA096F" w:rsidP="004637D4">
            <w:pPr>
              <w:pStyle w:val="paragraph"/>
              <w:textAlignment w:val="baseline"/>
              <w:rPr>
                <w:color w:val="000000"/>
                <w:sz w:val="18"/>
                <w:szCs w:val="18"/>
                <w:lang w:val="lt-LT"/>
              </w:rPr>
            </w:pPr>
          </w:p>
        </w:tc>
        <w:tc>
          <w:tcPr>
            <w:tcW w:w="1701" w:type="dxa"/>
            <w:vMerge/>
          </w:tcPr>
          <w:p w14:paraId="218A77EF"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5827DF38"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559" w:type="dxa"/>
          </w:tcPr>
          <w:p w14:paraId="0CAB478E"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418" w:type="dxa"/>
          </w:tcPr>
          <w:p w14:paraId="21E4CEC1" w14:textId="77777777" w:rsidR="00DA096F" w:rsidRPr="008D22E0" w:rsidRDefault="00DA096F" w:rsidP="004637D4">
            <w:pPr>
              <w:pStyle w:val="paragraph"/>
              <w:textAlignment w:val="baseline"/>
              <w:rPr>
                <w:rStyle w:val="normaltextrun"/>
                <w:rFonts w:eastAsiaTheme="majorEastAsia"/>
                <w:sz w:val="18"/>
                <w:szCs w:val="18"/>
                <w:lang w:val="lt-LT"/>
              </w:rPr>
            </w:pPr>
          </w:p>
        </w:tc>
      </w:tr>
      <w:tr w:rsidR="004C202E" w:rsidRPr="008D22E0" w14:paraId="2F45C446" w14:textId="77777777" w:rsidTr="004C202E">
        <w:trPr>
          <w:trHeight w:val="260"/>
        </w:trPr>
        <w:tc>
          <w:tcPr>
            <w:tcW w:w="562" w:type="dxa"/>
            <w:vMerge/>
          </w:tcPr>
          <w:p w14:paraId="6685DAC0"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825F16F"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2AC0891"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tcPr>
          <w:p w14:paraId="3CD162F7"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Refleksija</w:t>
            </w:r>
          </w:p>
        </w:tc>
        <w:tc>
          <w:tcPr>
            <w:tcW w:w="1134" w:type="dxa"/>
          </w:tcPr>
          <w:p w14:paraId="47CE71BA" w14:textId="77777777" w:rsidR="00DA096F" w:rsidRPr="008D22E0" w:rsidRDefault="00DA096F" w:rsidP="004637D4">
            <w:pPr>
              <w:rPr>
                <w:color w:val="000000"/>
                <w:sz w:val="18"/>
                <w:szCs w:val="18"/>
                <w:lang w:val="lt-LT"/>
              </w:rPr>
            </w:pPr>
            <w:r w:rsidRPr="008D22E0">
              <w:rPr>
                <w:color w:val="000000"/>
                <w:sz w:val="18"/>
                <w:szCs w:val="18"/>
                <w:lang w:val="lt-LT"/>
              </w:rPr>
              <w:t>0,5</w:t>
            </w:r>
          </w:p>
        </w:tc>
        <w:tc>
          <w:tcPr>
            <w:tcW w:w="851" w:type="dxa"/>
          </w:tcPr>
          <w:p w14:paraId="55EDB7CC"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1BB0F50A" w14:textId="77777777" w:rsidR="00DA096F" w:rsidRPr="008D22E0" w:rsidRDefault="00DA096F" w:rsidP="004637D4">
            <w:pPr>
              <w:pStyle w:val="paragraph"/>
              <w:textAlignment w:val="baseline"/>
              <w:rPr>
                <w:color w:val="000000"/>
                <w:sz w:val="18"/>
                <w:szCs w:val="18"/>
                <w:lang w:val="lt-LT"/>
              </w:rPr>
            </w:pPr>
          </w:p>
        </w:tc>
        <w:tc>
          <w:tcPr>
            <w:tcW w:w="1701" w:type="dxa"/>
            <w:vMerge/>
          </w:tcPr>
          <w:p w14:paraId="6EB531A2"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383E0C1D"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559" w:type="dxa"/>
          </w:tcPr>
          <w:p w14:paraId="3F637C8B"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418" w:type="dxa"/>
          </w:tcPr>
          <w:p w14:paraId="66ADA953" w14:textId="77777777" w:rsidR="00DA096F" w:rsidRPr="008D22E0" w:rsidRDefault="00DA096F" w:rsidP="004637D4">
            <w:pPr>
              <w:pStyle w:val="paragraph"/>
              <w:textAlignment w:val="baseline"/>
              <w:rPr>
                <w:rStyle w:val="normaltextrun"/>
                <w:rFonts w:eastAsiaTheme="majorEastAsia"/>
                <w:sz w:val="18"/>
                <w:szCs w:val="18"/>
                <w:lang w:val="lt-LT"/>
              </w:rPr>
            </w:pPr>
          </w:p>
        </w:tc>
      </w:tr>
      <w:tr w:rsidR="004C202E" w:rsidRPr="008D22E0" w14:paraId="40EA3967" w14:textId="77777777" w:rsidTr="004C202E">
        <w:trPr>
          <w:trHeight w:val="505"/>
        </w:trPr>
        <w:tc>
          <w:tcPr>
            <w:tcW w:w="562" w:type="dxa"/>
            <w:vMerge/>
          </w:tcPr>
          <w:p w14:paraId="22877338"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15BF141"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F431025" w14:textId="77777777" w:rsidR="00DA096F" w:rsidRPr="008D22E0" w:rsidRDefault="00DA096F" w:rsidP="004637D4">
            <w:pPr>
              <w:pStyle w:val="paragraph"/>
              <w:spacing w:before="0" w:beforeAutospacing="0" w:after="0" w:afterAutospacing="0"/>
              <w:textAlignment w:val="baseline"/>
              <w:rPr>
                <w:sz w:val="18"/>
                <w:szCs w:val="18"/>
                <w:lang w:val="lt-LT"/>
              </w:rPr>
            </w:pPr>
          </w:p>
        </w:tc>
        <w:tc>
          <w:tcPr>
            <w:tcW w:w="1276" w:type="dxa"/>
          </w:tcPr>
          <w:p w14:paraId="4ACF4ADC" w14:textId="77777777" w:rsidR="00DA096F" w:rsidRPr="008D22E0" w:rsidRDefault="00DA096F" w:rsidP="004637D4">
            <w:pPr>
              <w:pStyle w:val="paragraph"/>
              <w:spacing w:before="0" w:beforeAutospacing="0" w:after="0" w:afterAutospacing="0"/>
              <w:textAlignment w:val="baseline"/>
              <w:rPr>
                <w:sz w:val="18"/>
                <w:szCs w:val="18"/>
                <w:lang w:val="lt-LT"/>
              </w:rPr>
            </w:pPr>
            <w:r w:rsidRPr="008D22E0">
              <w:rPr>
                <w:color w:val="000000"/>
                <w:sz w:val="18"/>
                <w:szCs w:val="18"/>
                <w:lang w:val="lt-LT"/>
              </w:rPr>
              <w:t xml:space="preserve">Pristatymas bendruomenei </w:t>
            </w:r>
          </w:p>
        </w:tc>
        <w:tc>
          <w:tcPr>
            <w:tcW w:w="1134" w:type="dxa"/>
          </w:tcPr>
          <w:p w14:paraId="0D77B7A9" w14:textId="77777777" w:rsidR="00DA096F" w:rsidRPr="008D22E0" w:rsidRDefault="00DA096F" w:rsidP="004637D4">
            <w:pPr>
              <w:rPr>
                <w:color w:val="000000"/>
                <w:sz w:val="18"/>
                <w:szCs w:val="18"/>
                <w:lang w:val="lt-LT"/>
              </w:rPr>
            </w:pPr>
            <w:r w:rsidRPr="008D22E0">
              <w:rPr>
                <w:color w:val="000000"/>
                <w:sz w:val="18"/>
                <w:szCs w:val="18"/>
                <w:lang w:val="lt-LT"/>
              </w:rPr>
              <w:t>0,5</w:t>
            </w:r>
          </w:p>
        </w:tc>
        <w:tc>
          <w:tcPr>
            <w:tcW w:w="851" w:type="dxa"/>
          </w:tcPr>
          <w:p w14:paraId="44CD8AC9"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1C522A4C" w14:textId="77777777" w:rsidR="00DA096F" w:rsidRPr="008D22E0" w:rsidRDefault="00DA096F" w:rsidP="004637D4">
            <w:pPr>
              <w:pStyle w:val="paragraph"/>
              <w:textAlignment w:val="baseline"/>
              <w:rPr>
                <w:color w:val="000000"/>
                <w:sz w:val="18"/>
                <w:szCs w:val="18"/>
                <w:lang w:val="lt-LT"/>
              </w:rPr>
            </w:pPr>
          </w:p>
        </w:tc>
        <w:tc>
          <w:tcPr>
            <w:tcW w:w="1701" w:type="dxa"/>
            <w:vMerge/>
          </w:tcPr>
          <w:p w14:paraId="172D60F5" w14:textId="77777777" w:rsidR="00DA096F" w:rsidRPr="008D22E0" w:rsidRDefault="00DA096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42ED4516"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559" w:type="dxa"/>
          </w:tcPr>
          <w:p w14:paraId="23802BAB" w14:textId="77777777" w:rsidR="00DA096F" w:rsidRPr="008D22E0" w:rsidRDefault="00DA096F" w:rsidP="004637D4">
            <w:pPr>
              <w:pStyle w:val="paragraph"/>
              <w:textAlignment w:val="baseline"/>
              <w:rPr>
                <w:rStyle w:val="normaltextrun"/>
                <w:rFonts w:eastAsiaTheme="majorEastAsia"/>
                <w:sz w:val="18"/>
                <w:szCs w:val="18"/>
                <w:lang w:val="lt-LT"/>
              </w:rPr>
            </w:pPr>
          </w:p>
        </w:tc>
        <w:tc>
          <w:tcPr>
            <w:tcW w:w="1418" w:type="dxa"/>
          </w:tcPr>
          <w:p w14:paraId="07180E53" w14:textId="77777777" w:rsidR="00DA096F" w:rsidRPr="008D22E0" w:rsidRDefault="00DA096F" w:rsidP="004637D4">
            <w:pPr>
              <w:pStyle w:val="paragraph"/>
              <w:textAlignment w:val="baseline"/>
              <w:rPr>
                <w:rStyle w:val="normaltextrun"/>
                <w:rFonts w:eastAsiaTheme="majorEastAsia"/>
                <w:sz w:val="18"/>
                <w:szCs w:val="18"/>
                <w:lang w:val="lt-LT"/>
              </w:rPr>
            </w:pPr>
          </w:p>
        </w:tc>
      </w:tr>
    </w:tbl>
    <w:p w14:paraId="74A9078C" w14:textId="77777777" w:rsidR="00DA096F" w:rsidRPr="008D22E0" w:rsidRDefault="00DA096F" w:rsidP="00DA096F">
      <w:pPr>
        <w:rPr>
          <w:lang w:val="lt-LT"/>
        </w:rPr>
      </w:pPr>
    </w:p>
    <w:p w14:paraId="4ADB9096" w14:textId="77777777" w:rsidR="000A677A" w:rsidRPr="008D22E0" w:rsidRDefault="000A677A" w:rsidP="000A677A">
      <w:pPr>
        <w:rPr>
          <w:b/>
          <w:bCs/>
          <w:sz w:val="28"/>
          <w:szCs w:val="28"/>
          <w:lang w:val="lt-LT"/>
        </w:rPr>
      </w:pPr>
    </w:p>
    <w:p w14:paraId="25CC240B" w14:textId="77777777" w:rsidR="00DA096F" w:rsidRPr="008D22E0" w:rsidRDefault="00DA096F" w:rsidP="00DA096F">
      <w:pPr>
        <w:rPr>
          <w:sz w:val="22"/>
          <w:szCs w:val="22"/>
          <w:lang w:val="lt-LT"/>
        </w:rPr>
      </w:pPr>
      <w:r w:rsidRPr="008D22E0">
        <w:rPr>
          <w:sz w:val="22"/>
          <w:szCs w:val="22"/>
          <w:lang w:val="lt-LT"/>
        </w:rPr>
        <w:t>* žiūrėta 2025-07-30</w:t>
      </w:r>
    </w:p>
    <w:p w14:paraId="21CA7677" w14:textId="5413DC3F" w:rsidR="002914CC" w:rsidRPr="008D22E0" w:rsidRDefault="002914CC" w:rsidP="002914CC">
      <w:pPr>
        <w:rPr>
          <w:sz w:val="28"/>
          <w:szCs w:val="28"/>
          <w:lang w:val="lt-LT"/>
        </w:rPr>
        <w:sectPr w:rsidR="002914CC" w:rsidRPr="008D22E0" w:rsidSect="002914CC">
          <w:pgSz w:w="16840" w:h="11900" w:orient="landscape"/>
          <w:pgMar w:top="1701" w:right="1134" w:bottom="851" w:left="1134" w:header="709" w:footer="709" w:gutter="0"/>
          <w:cols w:space="708"/>
          <w:docGrid w:linePitch="360"/>
        </w:sectPr>
      </w:pPr>
    </w:p>
    <w:p w14:paraId="513F0AF8" w14:textId="7CE8F234" w:rsidR="000A677A" w:rsidRPr="008D22E0" w:rsidRDefault="000A677A" w:rsidP="00DB1BA6">
      <w:pPr>
        <w:pStyle w:val="Heading2"/>
        <w:spacing w:before="0"/>
        <w:jc w:val="center"/>
        <w:rPr>
          <w:b w:val="0"/>
          <w:sz w:val="28"/>
          <w:szCs w:val="28"/>
          <w:lang w:val="lt-LT"/>
        </w:rPr>
      </w:pPr>
      <w:bookmarkStart w:id="26" w:name="_Toc206433979"/>
      <w:r w:rsidRPr="008D22E0">
        <w:rPr>
          <w:sz w:val="28"/>
          <w:szCs w:val="28"/>
          <w:lang w:val="lt-LT"/>
        </w:rPr>
        <w:lastRenderedPageBreak/>
        <w:t>2.</w:t>
      </w:r>
      <w:r w:rsidR="005B29BE" w:rsidRPr="008D22E0">
        <w:rPr>
          <w:sz w:val="28"/>
          <w:szCs w:val="28"/>
          <w:lang w:val="lt-LT"/>
        </w:rPr>
        <w:t>2</w:t>
      </w:r>
      <w:r w:rsidR="00F443D1" w:rsidRPr="008D22E0">
        <w:rPr>
          <w:sz w:val="28"/>
          <w:szCs w:val="28"/>
          <w:lang w:val="lt-LT"/>
        </w:rPr>
        <w:t>.</w:t>
      </w:r>
      <w:r w:rsidRPr="008D22E0">
        <w:rPr>
          <w:sz w:val="28"/>
          <w:szCs w:val="28"/>
          <w:lang w:val="lt-LT"/>
        </w:rPr>
        <w:t xml:space="preserve"> Rekomendacijos 7</w:t>
      </w:r>
      <w:r w:rsidR="00F443D1" w:rsidRPr="008D22E0">
        <w:rPr>
          <w:sz w:val="28"/>
          <w:szCs w:val="28"/>
          <w:lang w:val="lt-LT"/>
        </w:rPr>
        <w:t>–</w:t>
      </w:r>
      <w:r w:rsidRPr="008D22E0">
        <w:rPr>
          <w:sz w:val="28"/>
          <w:szCs w:val="28"/>
          <w:lang w:val="lt-LT"/>
        </w:rPr>
        <w:t>8 klasėms</w:t>
      </w:r>
      <w:bookmarkEnd w:id="26"/>
    </w:p>
    <w:p w14:paraId="7A949E70" w14:textId="77777777" w:rsidR="000A677A" w:rsidRPr="008D22E0" w:rsidRDefault="000A677A" w:rsidP="000A677A">
      <w:pPr>
        <w:rPr>
          <w:b/>
          <w:bCs/>
          <w:sz w:val="28"/>
          <w:szCs w:val="28"/>
          <w:lang w:val="lt-LT"/>
        </w:rPr>
      </w:pPr>
    </w:p>
    <w:p w14:paraId="328F206E" w14:textId="798C2A44" w:rsidR="000A677A" w:rsidRPr="008D22E0" w:rsidRDefault="000A677A" w:rsidP="000A677A">
      <w:pPr>
        <w:rPr>
          <w:b/>
          <w:bCs/>
          <w:sz w:val="28"/>
          <w:szCs w:val="28"/>
          <w:lang w:val="lt-LT"/>
        </w:rPr>
      </w:pPr>
      <w:r w:rsidRPr="008D22E0">
        <w:rPr>
          <w:b/>
          <w:bCs/>
          <w:sz w:val="28"/>
          <w:szCs w:val="28"/>
          <w:lang w:val="lt-LT"/>
        </w:rPr>
        <w:t>Gyvenimo įgūdžių programos, kitų dalykų</w:t>
      </w:r>
      <w:r w:rsidR="00334086" w:rsidRPr="008D22E0">
        <w:rPr>
          <w:b/>
          <w:bCs/>
          <w:sz w:val="28"/>
          <w:szCs w:val="28"/>
          <w:lang w:val="lt-LT"/>
        </w:rPr>
        <w:t xml:space="preserve"> </w:t>
      </w:r>
      <w:r w:rsidRPr="008D22E0">
        <w:rPr>
          <w:b/>
          <w:bCs/>
          <w:sz w:val="28"/>
          <w:szCs w:val="28"/>
          <w:lang w:val="lt-LT"/>
        </w:rPr>
        <w:t>/</w:t>
      </w:r>
      <w:r w:rsidR="00334086" w:rsidRPr="008D22E0">
        <w:rPr>
          <w:b/>
          <w:bCs/>
          <w:sz w:val="28"/>
          <w:szCs w:val="28"/>
          <w:lang w:val="lt-LT"/>
        </w:rPr>
        <w:t xml:space="preserve"> </w:t>
      </w:r>
      <w:r w:rsidRPr="008D22E0">
        <w:rPr>
          <w:b/>
          <w:bCs/>
          <w:sz w:val="28"/>
          <w:szCs w:val="28"/>
          <w:lang w:val="lt-LT"/>
        </w:rPr>
        <w:t>ugdymo sričių ir kontekstų integravimas</w:t>
      </w:r>
    </w:p>
    <w:p w14:paraId="37DBEB9C" w14:textId="77777777" w:rsidR="000A677A" w:rsidRPr="008D22E0" w:rsidRDefault="000A677A" w:rsidP="000A677A">
      <w:pPr>
        <w:rPr>
          <w:b/>
          <w:bCs/>
          <w:sz w:val="28"/>
          <w:szCs w:val="28"/>
          <w:lang w:val="lt-LT"/>
        </w:rPr>
      </w:pPr>
    </w:p>
    <w:p w14:paraId="200FBE64" w14:textId="77777777" w:rsidR="002914CC" w:rsidRPr="008D22E0" w:rsidRDefault="002914CC" w:rsidP="002914CC">
      <w:pPr>
        <w:ind w:firstLine="510"/>
        <w:jc w:val="both"/>
        <w:rPr>
          <w:lang w:val="lt-LT"/>
        </w:rPr>
      </w:pPr>
      <w:r w:rsidRPr="008D22E0">
        <w:rPr>
          <w:iCs/>
          <w:lang w:val="lt-LT"/>
        </w:rPr>
        <w:t>Gyvenimo įgūdžių</w:t>
      </w:r>
      <w:r w:rsidRPr="008D22E0">
        <w:rPr>
          <w:lang w:val="lt-LT"/>
        </w:rPr>
        <w:t xml:space="preserve"> programos tikslas – pasiekti rezultatų psichoaktyviųjų medžiagų vartojimo, smurto, savižudybių, nelaimingų atsitikimų prevencijos srityje, skiriama dėmesio lytiškumo ugdymui, sveikatos saugojimui. Kaip visų tikslų siekimo pagrindas – socialinis ir emocinis ugdymas, kuris veiksmingas tada, kai konkretaus įgūdžio mokoma koncentruotai, aktyviais metodais, nuosekliai ir atitinkant vaikų amžių.</w:t>
      </w:r>
    </w:p>
    <w:p w14:paraId="1707B967" w14:textId="77777777" w:rsidR="002914CC" w:rsidRPr="008D22E0" w:rsidRDefault="002914CC" w:rsidP="002914CC">
      <w:pPr>
        <w:ind w:firstLine="510"/>
        <w:jc w:val="both"/>
        <w:rPr>
          <w:lang w:val="lt-LT"/>
        </w:rPr>
      </w:pPr>
      <w:r w:rsidRPr="008D22E0">
        <w:rPr>
          <w:lang w:val="lt-LT"/>
        </w:rPr>
        <w:t>Pamokų turinio planavimo lentelėje-matricoje pateikiama temų galimų sąsajų vizualizacija, kuri yra sužymėta pagal spalvas.</w:t>
      </w:r>
    </w:p>
    <w:p w14:paraId="1E606B4D" w14:textId="77777777" w:rsidR="002914CC" w:rsidRPr="008D22E0" w:rsidRDefault="002914CC" w:rsidP="002914CC">
      <w:pPr>
        <w:ind w:firstLine="510"/>
        <w:jc w:val="both"/>
        <w:rPr>
          <w:lang w:val="lt-LT"/>
        </w:rPr>
      </w:pPr>
    </w:p>
    <w:tbl>
      <w:tblPr>
        <w:tblStyle w:val="TableGrid"/>
        <w:tblW w:w="0" w:type="auto"/>
        <w:tblLook w:val="04A0" w:firstRow="1" w:lastRow="0" w:firstColumn="1" w:lastColumn="0" w:noHBand="0" w:noVBand="1"/>
      </w:tblPr>
      <w:tblGrid>
        <w:gridCol w:w="1270"/>
        <w:gridCol w:w="5103"/>
      </w:tblGrid>
      <w:tr w:rsidR="002914CC" w:rsidRPr="008D22E0" w14:paraId="36ADFF97" w14:textId="77777777" w:rsidTr="004D62B8">
        <w:tc>
          <w:tcPr>
            <w:tcW w:w="1270" w:type="dxa"/>
          </w:tcPr>
          <w:p w14:paraId="74013C5D" w14:textId="77777777" w:rsidR="002914CC" w:rsidRPr="008D22E0" w:rsidRDefault="002914CC" w:rsidP="004D62B8">
            <w:pPr>
              <w:jc w:val="center"/>
              <w:rPr>
                <w:b/>
                <w:bCs/>
                <w:sz w:val="22"/>
                <w:szCs w:val="22"/>
                <w:lang w:val="lt-LT"/>
              </w:rPr>
            </w:pPr>
            <w:r w:rsidRPr="008D22E0">
              <w:rPr>
                <w:b/>
                <w:bCs/>
                <w:sz w:val="22"/>
                <w:szCs w:val="22"/>
                <w:lang w:val="lt-LT"/>
              </w:rPr>
              <w:t>Trumpinys</w:t>
            </w:r>
          </w:p>
        </w:tc>
        <w:tc>
          <w:tcPr>
            <w:tcW w:w="5103" w:type="dxa"/>
          </w:tcPr>
          <w:p w14:paraId="6E75C25B" w14:textId="77777777" w:rsidR="002914CC" w:rsidRPr="008D22E0" w:rsidRDefault="002914CC" w:rsidP="004D62B8">
            <w:pPr>
              <w:rPr>
                <w:b/>
                <w:bCs/>
                <w:sz w:val="22"/>
                <w:szCs w:val="22"/>
                <w:lang w:val="lt-LT"/>
              </w:rPr>
            </w:pPr>
            <w:r w:rsidRPr="008D22E0">
              <w:rPr>
                <w:b/>
                <w:bCs/>
                <w:sz w:val="22"/>
                <w:szCs w:val="22"/>
                <w:lang w:val="lt-LT"/>
              </w:rPr>
              <w:t>Paskirtis</w:t>
            </w:r>
          </w:p>
        </w:tc>
      </w:tr>
      <w:tr w:rsidR="002914CC" w:rsidRPr="008D22E0" w14:paraId="04E37F82" w14:textId="77777777" w:rsidTr="004D62B8">
        <w:tc>
          <w:tcPr>
            <w:tcW w:w="1270" w:type="dxa"/>
            <w:shd w:val="clear" w:color="auto" w:fill="FFF2CC" w:themeFill="accent4" w:themeFillTint="33"/>
          </w:tcPr>
          <w:p w14:paraId="4C33184D" w14:textId="77777777" w:rsidR="002914CC" w:rsidRPr="008D22E0" w:rsidRDefault="002914CC" w:rsidP="004D62B8">
            <w:pPr>
              <w:jc w:val="center"/>
              <w:rPr>
                <w:sz w:val="22"/>
                <w:szCs w:val="22"/>
                <w:lang w:val="lt-LT"/>
              </w:rPr>
            </w:pPr>
            <w:r w:rsidRPr="008D22E0">
              <w:rPr>
                <w:sz w:val="22"/>
                <w:szCs w:val="22"/>
                <w:lang w:val="lt-LT"/>
              </w:rPr>
              <w:t>SEU</w:t>
            </w:r>
          </w:p>
        </w:tc>
        <w:tc>
          <w:tcPr>
            <w:tcW w:w="5103" w:type="dxa"/>
            <w:shd w:val="clear" w:color="auto" w:fill="FFF2CC" w:themeFill="accent4" w:themeFillTint="33"/>
          </w:tcPr>
          <w:p w14:paraId="5F3810A5" w14:textId="77777777" w:rsidR="002914CC" w:rsidRPr="008D22E0" w:rsidRDefault="002914CC" w:rsidP="004D62B8">
            <w:pPr>
              <w:rPr>
                <w:sz w:val="22"/>
                <w:szCs w:val="22"/>
                <w:lang w:val="lt-LT"/>
              </w:rPr>
            </w:pPr>
            <w:r w:rsidRPr="008D22E0">
              <w:rPr>
                <w:sz w:val="22"/>
                <w:szCs w:val="22"/>
                <w:lang w:val="lt-LT"/>
              </w:rPr>
              <w:t>Socialiniai ir emociniai įgūdžiai</w:t>
            </w:r>
          </w:p>
        </w:tc>
      </w:tr>
      <w:tr w:rsidR="002914CC" w:rsidRPr="008D22E0" w14:paraId="76B65987" w14:textId="77777777" w:rsidTr="004D62B8">
        <w:tc>
          <w:tcPr>
            <w:tcW w:w="1270" w:type="dxa"/>
            <w:shd w:val="clear" w:color="auto" w:fill="8EAADB" w:themeFill="accent1" w:themeFillTint="99"/>
          </w:tcPr>
          <w:p w14:paraId="269F517B" w14:textId="77777777" w:rsidR="002914CC" w:rsidRPr="008D22E0" w:rsidRDefault="002914CC" w:rsidP="004D62B8">
            <w:pPr>
              <w:jc w:val="center"/>
              <w:rPr>
                <w:sz w:val="22"/>
                <w:szCs w:val="22"/>
                <w:lang w:val="lt-LT"/>
              </w:rPr>
            </w:pPr>
            <w:r w:rsidRPr="008D22E0">
              <w:rPr>
                <w:sz w:val="22"/>
                <w:szCs w:val="22"/>
                <w:lang w:val="lt-LT"/>
              </w:rPr>
              <w:t>PSIP</w:t>
            </w:r>
          </w:p>
        </w:tc>
        <w:tc>
          <w:tcPr>
            <w:tcW w:w="5103" w:type="dxa"/>
            <w:shd w:val="clear" w:color="auto" w:fill="8EAADB" w:themeFill="accent1" w:themeFillTint="99"/>
          </w:tcPr>
          <w:p w14:paraId="49059873" w14:textId="77777777" w:rsidR="002914CC" w:rsidRPr="008D22E0" w:rsidRDefault="002914CC" w:rsidP="004D62B8">
            <w:pPr>
              <w:rPr>
                <w:sz w:val="22"/>
                <w:szCs w:val="22"/>
                <w:lang w:val="lt-LT"/>
              </w:rPr>
            </w:pPr>
            <w:r w:rsidRPr="008D22E0">
              <w:rPr>
                <w:sz w:val="22"/>
                <w:szCs w:val="22"/>
                <w:lang w:val="lt-LT"/>
              </w:rPr>
              <w:t>Psichoaktyviųjų medžiagų vartojimo prevencija</w:t>
            </w:r>
          </w:p>
        </w:tc>
      </w:tr>
      <w:tr w:rsidR="002914CC" w:rsidRPr="008D22E0" w14:paraId="0202DFCD" w14:textId="77777777" w:rsidTr="004D62B8">
        <w:tc>
          <w:tcPr>
            <w:tcW w:w="1270" w:type="dxa"/>
            <w:shd w:val="clear" w:color="auto" w:fill="A8D08D" w:themeFill="accent6" w:themeFillTint="99"/>
          </w:tcPr>
          <w:p w14:paraId="4C958382" w14:textId="77777777" w:rsidR="002914CC" w:rsidRPr="008D22E0" w:rsidRDefault="002914CC" w:rsidP="004D62B8">
            <w:pPr>
              <w:jc w:val="center"/>
              <w:rPr>
                <w:sz w:val="22"/>
                <w:szCs w:val="22"/>
                <w:lang w:val="lt-LT"/>
              </w:rPr>
            </w:pPr>
            <w:r w:rsidRPr="008D22E0">
              <w:rPr>
                <w:sz w:val="22"/>
                <w:szCs w:val="22"/>
                <w:lang w:val="lt-LT"/>
              </w:rPr>
              <w:t>SMP</w:t>
            </w:r>
          </w:p>
        </w:tc>
        <w:tc>
          <w:tcPr>
            <w:tcW w:w="5103" w:type="dxa"/>
            <w:shd w:val="clear" w:color="auto" w:fill="A8D08D" w:themeFill="accent6" w:themeFillTint="99"/>
          </w:tcPr>
          <w:p w14:paraId="1EE2E89F" w14:textId="77777777" w:rsidR="002914CC" w:rsidRPr="008D22E0" w:rsidRDefault="002914CC" w:rsidP="004D62B8">
            <w:pPr>
              <w:rPr>
                <w:sz w:val="22"/>
                <w:szCs w:val="22"/>
                <w:lang w:val="lt-LT"/>
              </w:rPr>
            </w:pPr>
            <w:r w:rsidRPr="008D22E0">
              <w:rPr>
                <w:sz w:val="22"/>
                <w:szCs w:val="22"/>
                <w:lang w:val="lt-LT"/>
              </w:rPr>
              <w:t>Smurto prevencija</w:t>
            </w:r>
          </w:p>
        </w:tc>
      </w:tr>
      <w:tr w:rsidR="002914CC" w:rsidRPr="008D22E0" w14:paraId="164B439C" w14:textId="77777777" w:rsidTr="004D62B8">
        <w:tc>
          <w:tcPr>
            <w:tcW w:w="1270" w:type="dxa"/>
            <w:shd w:val="clear" w:color="auto" w:fill="FF40FF"/>
          </w:tcPr>
          <w:p w14:paraId="43506C40" w14:textId="77777777" w:rsidR="002914CC" w:rsidRPr="008D22E0" w:rsidRDefault="002914CC" w:rsidP="004D62B8">
            <w:pPr>
              <w:jc w:val="center"/>
              <w:rPr>
                <w:sz w:val="22"/>
                <w:szCs w:val="22"/>
                <w:lang w:val="lt-LT"/>
              </w:rPr>
            </w:pPr>
            <w:r w:rsidRPr="008D22E0">
              <w:rPr>
                <w:sz w:val="22"/>
                <w:szCs w:val="22"/>
                <w:lang w:val="lt-LT"/>
              </w:rPr>
              <w:t>SP</w:t>
            </w:r>
          </w:p>
        </w:tc>
        <w:tc>
          <w:tcPr>
            <w:tcW w:w="5103" w:type="dxa"/>
            <w:shd w:val="clear" w:color="auto" w:fill="FF40FF"/>
          </w:tcPr>
          <w:p w14:paraId="7F55B69B" w14:textId="77777777" w:rsidR="002914CC" w:rsidRPr="008D22E0" w:rsidRDefault="002914CC" w:rsidP="004D62B8">
            <w:pPr>
              <w:rPr>
                <w:sz w:val="22"/>
                <w:szCs w:val="22"/>
                <w:lang w:val="lt-LT"/>
              </w:rPr>
            </w:pPr>
            <w:r w:rsidRPr="008D22E0">
              <w:rPr>
                <w:sz w:val="22"/>
                <w:szCs w:val="22"/>
                <w:lang w:val="lt-LT"/>
              </w:rPr>
              <w:t>Savižudybių prevencija</w:t>
            </w:r>
          </w:p>
        </w:tc>
      </w:tr>
      <w:tr w:rsidR="002914CC" w:rsidRPr="008D22E0" w14:paraId="2299E597" w14:textId="77777777" w:rsidTr="004D62B8">
        <w:tc>
          <w:tcPr>
            <w:tcW w:w="1270" w:type="dxa"/>
            <w:shd w:val="clear" w:color="auto" w:fill="FFFF00"/>
          </w:tcPr>
          <w:p w14:paraId="606D6F58" w14:textId="77777777" w:rsidR="002914CC" w:rsidRPr="008D22E0" w:rsidRDefault="002914CC" w:rsidP="004D62B8">
            <w:pPr>
              <w:jc w:val="center"/>
              <w:rPr>
                <w:sz w:val="22"/>
                <w:szCs w:val="22"/>
                <w:lang w:val="lt-LT"/>
              </w:rPr>
            </w:pPr>
            <w:r w:rsidRPr="008D22E0">
              <w:rPr>
                <w:sz w:val="22"/>
                <w:szCs w:val="22"/>
                <w:lang w:val="lt-LT"/>
              </w:rPr>
              <w:t>LU</w:t>
            </w:r>
          </w:p>
        </w:tc>
        <w:tc>
          <w:tcPr>
            <w:tcW w:w="5103" w:type="dxa"/>
            <w:shd w:val="clear" w:color="auto" w:fill="FFFF00"/>
          </w:tcPr>
          <w:p w14:paraId="61555B3C" w14:textId="77777777" w:rsidR="002914CC" w:rsidRPr="008D22E0" w:rsidRDefault="002914CC" w:rsidP="004D62B8">
            <w:pPr>
              <w:rPr>
                <w:sz w:val="22"/>
                <w:szCs w:val="22"/>
                <w:lang w:val="lt-LT"/>
              </w:rPr>
            </w:pPr>
            <w:r w:rsidRPr="008D22E0">
              <w:rPr>
                <w:sz w:val="22"/>
                <w:szCs w:val="22"/>
                <w:lang w:val="lt-LT"/>
              </w:rPr>
              <w:t>Lytiškumo ugdymas</w:t>
            </w:r>
          </w:p>
        </w:tc>
      </w:tr>
      <w:tr w:rsidR="002914CC" w:rsidRPr="008D22E0" w14:paraId="4D8AB1F2" w14:textId="77777777" w:rsidTr="004D62B8">
        <w:tc>
          <w:tcPr>
            <w:tcW w:w="1270" w:type="dxa"/>
            <w:shd w:val="clear" w:color="auto" w:fill="F4B083" w:themeFill="accent2" w:themeFillTint="99"/>
          </w:tcPr>
          <w:p w14:paraId="05098EB3" w14:textId="77777777" w:rsidR="002914CC" w:rsidRPr="008D22E0" w:rsidRDefault="002914CC" w:rsidP="004D62B8">
            <w:pPr>
              <w:jc w:val="center"/>
              <w:rPr>
                <w:sz w:val="22"/>
                <w:szCs w:val="22"/>
                <w:lang w:val="lt-LT"/>
              </w:rPr>
            </w:pPr>
            <w:r w:rsidRPr="008D22E0">
              <w:rPr>
                <w:sz w:val="22"/>
                <w:szCs w:val="22"/>
                <w:lang w:val="lt-LT"/>
              </w:rPr>
              <w:t>SV</w:t>
            </w:r>
          </w:p>
        </w:tc>
        <w:tc>
          <w:tcPr>
            <w:tcW w:w="5103" w:type="dxa"/>
            <w:shd w:val="clear" w:color="auto" w:fill="F4B083" w:themeFill="accent2" w:themeFillTint="99"/>
          </w:tcPr>
          <w:p w14:paraId="5AB42F62" w14:textId="77777777" w:rsidR="002914CC" w:rsidRPr="008D22E0" w:rsidRDefault="002914CC" w:rsidP="004D62B8">
            <w:pPr>
              <w:rPr>
                <w:sz w:val="22"/>
                <w:szCs w:val="22"/>
                <w:lang w:val="lt-LT"/>
              </w:rPr>
            </w:pPr>
            <w:r w:rsidRPr="008D22E0">
              <w:rPr>
                <w:sz w:val="22"/>
                <w:szCs w:val="22"/>
                <w:lang w:val="lt-LT"/>
              </w:rPr>
              <w:t>Sveikata</w:t>
            </w:r>
          </w:p>
        </w:tc>
      </w:tr>
      <w:tr w:rsidR="002914CC" w:rsidRPr="008D22E0" w14:paraId="13CB7C01" w14:textId="77777777" w:rsidTr="004D62B8">
        <w:tc>
          <w:tcPr>
            <w:tcW w:w="1270" w:type="dxa"/>
            <w:shd w:val="clear" w:color="auto" w:fill="00FA00"/>
          </w:tcPr>
          <w:p w14:paraId="5CD9679B" w14:textId="77777777" w:rsidR="002914CC" w:rsidRPr="008D22E0" w:rsidRDefault="002914CC" w:rsidP="004D62B8">
            <w:pPr>
              <w:jc w:val="center"/>
              <w:rPr>
                <w:sz w:val="22"/>
                <w:szCs w:val="22"/>
                <w:lang w:val="lt-LT"/>
              </w:rPr>
            </w:pPr>
            <w:r w:rsidRPr="008D22E0">
              <w:rPr>
                <w:sz w:val="22"/>
                <w:szCs w:val="22"/>
                <w:lang w:val="lt-LT"/>
              </w:rPr>
              <w:t>PP</w:t>
            </w:r>
          </w:p>
        </w:tc>
        <w:tc>
          <w:tcPr>
            <w:tcW w:w="5103" w:type="dxa"/>
            <w:shd w:val="clear" w:color="auto" w:fill="00FA00"/>
          </w:tcPr>
          <w:p w14:paraId="1B688538" w14:textId="77777777" w:rsidR="002914CC" w:rsidRPr="008D22E0" w:rsidRDefault="002914CC" w:rsidP="004D62B8">
            <w:pPr>
              <w:rPr>
                <w:sz w:val="22"/>
                <w:szCs w:val="22"/>
                <w:lang w:val="lt-LT"/>
              </w:rPr>
            </w:pPr>
            <w:r w:rsidRPr="008D22E0">
              <w:rPr>
                <w:sz w:val="22"/>
                <w:szCs w:val="22"/>
                <w:lang w:val="lt-LT"/>
              </w:rPr>
              <w:t>Pirmoji pagalba</w:t>
            </w:r>
          </w:p>
        </w:tc>
      </w:tr>
      <w:tr w:rsidR="002914CC" w:rsidRPr="008D22E0" w14:paraId="2C708B9D" w14:textId="77777777" w:rsidTr="004D62B8">
        <w:tc>
          <w:tcPr>
            <w:tcW w:w="1270" w:type="dxa"/>
            <w:shd w:val="clear" w:color="auto" w:fill="00FDFF"/>
          </w:tcPr>
          <w:p w14:paraId="0060F0DC" w14:textId="77777777" w:rsidR="002914CC" w:rsidRPr="008D22E0" w:rsidRDefault="002914CC" w:rsidP="004D62B8">
            <w:pPr>
              <w:jc w:val="center"/>
              <w:rPr>
                <w:sz w:val="22"/>
                <w:szCs w:val="22"/>
                <w:lang w:val="lt-LT"/>
              </w:rPr>
            </w:pPr>
            <w:r w:rsidRPr="008D22E0">
              <w:rPr>
                <w:sz w:val="22"/>
                <w:szCs w:val="22"/>
                <w:lang w:val="lt-LT"/>
              </w:rPr>
              <w:t>ŽS</w:t>
            </w:r>
          </w:p>
        </w:tc>
        <w:tc>
          <w:tcPr>
            <w:tcW w:w="5103" w:type="dxa"/>
            <w:shd w:val="clear" w:color="auto" w:fill="00FDFF"/>
          </w:tcPr>
          <w:p w14:paraId="2204C7C5" w14:textId="77777777" w:rsidR="002914CC" w:rsidRPr="008D22E0" w:rsidRDefault="002914CC" w:rsidP="004D62B8">
            <w:pPr>
              <w:rPr>
                <w:sz w:val="22"/>
                <w:szCs w:val="22"/>
                <w:lang w:val="lt-LT"/>
              </w:rPr>
            </w:pPr>
            <w:r w:rsidRPr="008D22E0">
              <w:rPr>
                <w:sz w:val="22"/>
                <w:szCs w:val="22"/>
                <w:lang w:val="lt-LT"/>
              </w:rPr>
              <w:t>Žmogaus sauga</w:t>
            </w:r>
          </w:p>
        </w:tc>
      </w:tr>
    </w:tbl>
    <w:p w14:paraId="74A8CCFD" w14:textId="77777777" w:rsidR="002914CC" w:rsidRPr="008D22E0" w:rsidRDefault="002914CC" w:rsidP="002914CC">
      <w:pPr>
        <w:pStyle w:val="Heading2"/>
        <w:spacing w:before="0"/>
        <w:rPr>
          <w:rFonts w:eastAsia="Times New Roman" w:cs="Times New Roman"/>
          <w:color w:val="000000"/>
          <w:sz w:val="22"/>
          <w:szCs w:val="22"/>
          <w:lang w:val="lt-LT"/>
        </w:rPr>
      </w:pPr>
    </w:p>
    <w:p w14:paraId="0ACD06A4" w14:textId="5440CFD7" w:rsidR="002914CC" w:rsidRPr="008D22E0" w:rsidRDefault="002914CC" w:rsidP="002914CC">
      <w:pPr>
        <w:pStyle w:val="Heading2"/>
        <w:shd w:val="clear" w:color="auto" w:fill="D9D9D9" w:themeFill="background1" w:themeFillShade="D9"/>
        <w:spacing w:before="0"/>
        <w:rPr>
          <w:color w:val="000000"/>
          <w:sz w:val="22"/>
          <w:szCs w:val="22"/>
          <w:lang w:val="lt-LT"/>
        </w:rPr>
      </w:pPr>
      <w:bookmarkStart w:id="27" w:name="_Toc206433980"/>
      <w:r w:rsidRPr="008D22E0">
        <w:rPr>
          <w:rFonts w:eastAsia="Times New Roman" w:cs="Times New Roman"/>
          <w:color w:val="000000"/>
          <w:sz w:val="22"/>
          <w:szCs w:val="22"/>
          <w:lang w:val="lt-LT"/>
        </w:rPr>
        <w:t xml:space="preserve">Mokymosi turinys </w:t>
      </w:r>
      <w:r w:rsidR="00F333EE" w:rsidRPr="008D22E0">
        <w:rPr>
          <w:rFonts w:eastAsia="Times New Roman" w:cs="Times New Roman"/>
          <w:color w:val="000000"/>
          <w:sz w:val="22"/>
          <w:szCs w:val="22"/>
          <w:lang w:val="lt-LT"/>
        </w:rPr>
        <w:t>7</w:t>
      </w:r>
      <w:r w:rsidRPr="008D22E0">
        <w:rPr>
          <w:rFonts w:eastAsia="Times New Roman" w:cs="Times New Roman"/>
          <w:color w:val="000000"/>
          <w:sz w:val="22"/>
          <w:szCs w:val="22"/>
          <w:lang w:val="lt-LT"/>
        </w:rPr>
        <w:t xml:space="preserve"> klasei, pamokų planavimo rekomendacijos ir integruojamų kontekstų matrica</w:t>
      </w:r>
      <w:bookmarkEnd w:id="27"/>
    </w:p>
    <w:p w14:paraId="76847773" w14:textId="77777777" w:rsidR="002914CC" w:rsidRPr="008D22E0" w:rsidRDefault="002914CC" w:rsidP="002914CC">
      <w:pPr>
        <w:rPr>
          <w:sz w:val="22"/>
          <w:szCs w:val="22"/>
          <w:lang w:val="lt-LT"/>
        </w:rPr>
      </w:pPr>
    </w:p>
    <w:tbl>
      <w:tblPr>
        <w:tblStyle w:val="TableGrid"/>
        <w:tblpPr w:leftFromText="180" w:rightFromText="180" w:vertAnchor="text" w:tblpY="1"/>
        <w:tblOverlap w:val="never"/>
        <w:tblW w:w="14596" w:type="dxa"/>
        <w:tblLayout w:type="fixed"/>
        <w:tblLook w:val="04A0" w:firstRow="1" w:lastRow="0" w:firstColumn="1" w:lastColumn="0" w:noHBand="0" w:noVBand="1"/>
      </w:tblPr>
      <w:tblGrid>
        <w:gridCol w:w="2547"/>
        <w:gridCol w:w="3685"/>
        <w:gridCol w:w="1134"/>
        <w:gridCol w:w="709"/>
        <w:gridCol w:w="709"/>
        <w:gridCol w:w="709"/>
        <w:gridCol w:w="708"/>
        <w:gridCol w:w="567"/>
        <w:gridCol w:w="567"/>
        <w:gridCol w:w="567"/>
        <w:gridCol w:w="567"/>
        <w:gridCol w:w="2127"/>
      </w:tblGrid>
      <w:tr w:rsidR="002914CC" w:rsidRPr="008D22E0" w14:paraId="45FD8A4B" w14:textId="77777777" w:rsidTr="004D62B8">
        <w:tc>
          <w:tcPr>
            <w:tcW w:w="2547" w:type="dxa"/>
            <w:vMerge w:val="restart"/>
          </w:tcPr>
          <w:p w14:paraId="52E7679E" w14:textId="77777777" w:rsidR="002914CC" w:rsidRPr="008D22E0" w:rsidRDefault="002914CC" w:rsidP="004D62B8">
            <w:pPr>
              <w:rPr>
                <w:b/>
                <w:bCs/>
                <w:color w:val="000000"/>
                <w:sz w:val="22"/>
                <w:szCs w:val="22"/>
                <w:lang w:val="lt-LT"/>
              </w:rPr>
            </w:pPr>
            <w:r w:rsidRPr="008D22E0">
              <w:rPr>
                <w:b/>
                <w:bCs/>
                <w:color w:val="000000"/>
                <w:sz w:val="22"/>
                <w:szCs w:val="22"/>
                <w:lang w:val="lt-LT"/>
              </w:rPr>
              <w:t>Turino dalis ir potemės</w:t>
            </w:r>
          </w:p>
        </w:tc>
        <w:tc>
          <w:tcPr>
            <w:tcW w:w="3685" w:type="dxa"/>
            <w:vMerge w:val="restart"/>
          </w:tcPr>
          <w:p w14:paraId="127F0785" w14:textId="77777777" w:rsidR="002914CC" w:rsidRPr="008D22E0" w:rsidRDefault="002914CC" w:rsidP="004D62B8">
            <w:pPr>
              <w:rPr>
                <w:b/>
                <w:bCs/>
                <w:color w:val="000000"/>
                <w:sz w:val="22"/>
                <w:szCs w:val="22"/>
                <w:lang w:val="lt-LT"/>
              </w:rPr>
            </w:pPr>
            <w:r w:rsidRPr="008D22E0">
              <w:rPr>
                <w:b/>
                <w:bCs/>
                <w:color w:val="000000"/>
                <w:sz w:val="22"/>
                <w:szCs w:val="22"/>
                <w:lang w:val="lt-LT"/>
              </w:rPr>
              <w:t>Raktiniai žodžiai</w:t>
            </w:r>
          </w:p>
        </w:tc>
        <w:tc>
          <w:tcPr>
            <w:tcW w:w="1134" w:type="dxa"/>
            <w:vMerge w:val="restart"/>
          </w:tcPr>
          <w:p w14:paraId="2E503B1B" w14:textId="77777777" w:rsidR="002914CC" w:rsidRPr="008D22E0" w:rsidRDefault="002914CC" w:rsidP="004D62B8">
            <w:pPr>
              <w:rPr>
                <w:b/>
                <w:bCs/>
                <w:color w:val="000000"/>
                <w:sz w:val="22"/>
                <w:szCs w:val="22"/>
                <w:lang w:val="lt-LT"/>
              </w:rPr>
            </w:pPr>
            <w:r w:rsidRPr="008D22E0">
              <w:rPr>
                <w:b/>
                <w:bCs/>
                <w:color w:val="000000"/>
                <w:sz w:val="22"/>
                <w:szCs w:val="22"/>
                <w:lang w:val="lt-LT"/>
              </w:rPr>
              <w:t>Pamokų skaičius</w:t>
            </w:r>
          </w:p>
        </w:tc>
        <w:tc>
          <w:tcPr>
            <w:tcW w:w="5103" w:type="dxa"/>
            <w:gridSpan w:val="8"/>
            <w:shd w:val="clear" w:color="auto" w:fill="FFFFFF" w:themeFill="background1"/>
          </w:tcPr>
          <w:p w14:paraId="56F840B7" w14:textId="77777777" w:rsidR="002914CC" w:rsidRPr="008D22E0" w:rsidRDefault="002914CC" w:rsidP="004D62B8">
            <w:pPr>
              <w:rPr>
                <w:b/>
                <w:bCs/>
                <w:color w:val="000000"/>
                <w:sz w:val="22"/>
                <w:szCs w:val="22"/>
                <w:lang w:val="lt-LT"/>
              </w:rPr>
            </w:pPr>
            <w:r w:rsidRPr="008D22E0">
              <w:rPr>
                <w:b/>
                <w:bCs/>
                <w:color w:val="000000"/>
                <w:sz w:val="22"/>
                <w:szCs w:val="22"/>
                <w:lang w:val="lt-LT"/>
              </w:rPr>
              <w:t>Nurodytas skaičius žymi koncentruotą sričiai priskirtą turinį. Jeigu skaičiaus nėra, turinys – integruojamas jungiant kontekstus.</w:t>
            </w:r>
          </w:p>
        </w:tc>
        <w:tc>
          <w:tcPr>
            <w:tcW w:w="2127" w:type="dxa"/>
            <w:vMerge w:val="restart"/>
          </w:tcPr>
          <w:p w14:paraId="0CD79861" w14:textId="77777777" w:rsidR="002914CC" w:rsidRPr="008D22E0" w:rsidRDefault="002914CC" w:rsidP="004D62B8">
            <w:pPr>
              <w:rPr>
                <w:b/>
                <w:bCs/>
                <w:color w:val="000000"/>
                <w:sz w:val="22"/>
                <w:szCs w:val="22"/>
                <w:lang w:val="lt-LT"/>
              </w:rPr>
            </w:pPr>
            <w:r w:rsidRPr="008D22E0">
              <w:rPr>
                <w:b/>
                <w:bCs/>
                <w:color w:val="000000"/>
                <w:sz w:val="22"/>
                <w:szCs w:val="22"/>
                <w:lang w:val="lt-LT"/>
              </w:rPr>
              <w:t>Galimi kontekstai ir integracijos su kitais dalykais</w:t>
            </w:r>
          </w:p>
        </w:tc>
      </w:tr>
      <w:tr w:rsidR="002914CC" w:rsidRPr="008D22E0" w14:paraId="61CADA8A" w14:textId="77777777" w:rsidTr="004D62B8">
        <w:tc>
          <w:tcPr>
            <w:tcW w:w="2547" w:type="dxa"/>
            <w:vMerge/>
          </w:tcPr>
          <w:p w14:paraId="2AAF3CE8" w14:textId="77777777" w:rsidR="002914CC" w:rsidRPr="008D22E0" w:rsidRDefault="002914CC" w:rsidP="004D62B8">
            <w:pPr>
              <w:rPr>
                <w:b/>
                <w:bCs/>
                <w:color w:val="000000"/>
                <w:sz w:val="22"/>
                <w:szCs w:val="22"/>
                <w:lang w:val="lt-LT"/>
              </w:rPr>
            </w:pPr>
          </w:p>
        </w:tc>
        <w:tc>
          <w:tcPr>
            <w:tcW w:w="3685" w:type="dxa"/>
            <w:vMerge/>
          </w:tcPr>
          <w:p w14:paraId="1FC06C12" w14:textId="77777777" w:rsidR="002914CC" w:rsidRPr="008D22E0" w:rsidRDefault="002914CC" w:rsidP="004D62B8">
            <w:pPr>
              <w:rPr>
                <w:b/>
                <w:bCs/>
                <w:color w:val="000000"/>
                <w:sz w:val="22"/>
                <w:szCs w:val="22"/>
                <w:lang w:val="lt-LT"/>
              </w:rPr>
            </w:pPr>
          </w:p>
        </w:tc>
        <w:tc>
          <w:tcPr>
            <w:tcW w:w="1134" w:type="dxa"/>
            <w:vMerge/>
          </w:tcPr>
          <w:p w14:paraId="33FEB592" w14:textId="77777777" w:rsidR="002914CC" w:rsidRPr="008D22E0" w:rsidRDefault="002914CC" w:rsidP="004D62B8">
            <w:pPr>
              <w:rPr>
                <w:color w:val="000000"/>
                <w:sz w:val="22"/>
                <w:szCs w:val="22"/>
                <w:lang w:val="lt-LT"/>
              </w:rPr>
            </w:pPr>
          </w:p>
        </w:tc>
        <w:tc>
          <w:tcPr>
            <w:tcW w:w="709" w:type="dxa"/>
            <w:shd w:val="clear" w:color="auto" w:fill="FFF2CC" w:themeFill="accent4" w:themeFillTint="33"/>
          </w:tcPr>
          <w:p w14:paraId="4D88835F" w14:textId="77777777" w:rsidR="002914CC" w:rsidRPr="008D22E0" w:rsidRDefault="002914CC" w:rsidP="004D62B8">
            <w:pPr>
              <w:rPr>
                <w:color w:val="000000"/>
                <w:sz w:val="22"/>
                <w:szCs w:val="22"/>
                <w:lang w:val="lt-LT"/>
              </w:rPr>
            </w:pPr>
            <w:r w:rsidRPr="008D22E0">
              <w:rPr>
                <w:color w:val="000000"/>
                <w:sz w:val="22"/>
                <w:szCs w:val="22"/>
                <w:lang w:val="lt-LT"/>
              </w:rPr>
              <w:t>SEU</w:t>
            </w:r>
          </w:p>
        </w:tc>
        <w:tc>
          <w:tcPr>
            <w:tcW w:w="709" w:type="dxa"/>
            <w:shd w:val="clear" w:color="auto" w:fill="8EAADB" w:themeFill="accent1" w:themeFillTint="99"/>
          </w:tcPr>
          <w:p w14:paraId="0924AB7B" w14:textId="77777777" w:rsidR="002914CC" w:rsidRPr="008D22E0" w:rsidRDefault="002914CC" w:rsidP="004D62B8">
            <w:pPr>
              <w:rPr>
                <w:color w:val="000000"/>
                <w:sz w:val="22"/>
                <w:szCs w:val="22"/>
                <w:lang w:val="lt-LT"/>
              </w:rPr>
            </w:pPr>
            <w:r w:rsidRPr="008D22E0">
              <w:rPr>
                <w:color w:val="000000"/>
                <w:sz w:val="22"/>
                <w:szCs w:val="22"/>
                <w:lang w:val="lt-LT"/>
              </w:rPr>
              <w:t>PSIP</w:t>
            </w:r>
          </w:p>
        </w:tc>
        <w:tc>
          <w:tcPr>
            <w:tcW w:w="709" w:type="dxa"/>
            <w:shd w:val="clear" w:color="auto" w:fill="A8D08D" w:themeFill="accent6" w:themeFillTint="99"/>
          </w:tcPr>
          <w:p w14:paraId="5ED34A99" w14:textId="77777777" w:rsidR="002914CC" w:rsidRPr="008D22E0" w:rsidRDefault="002914CC" w:rsidP="004D62B8">
            <w:pPr>
              <w:rPr>
                <w:color w:val="000000"/>
                <w:sz w:val="22"/>
                <w:szCs w:val="22"/>
                <w:lang w:val="lt-LT"/>
              </w:rPr>
            </w:pPr>
            <w:r w:rsidRPr="008D22E0">
              <w:rPr>
                <w:color w:val="000000"/>
                <w:sz w:val="22"/>
                <w:szCs w:val="22"/>
                <w:lang w:val="lt-LT"/>
              </w:rPr>
              <w:t>SMP</w:t>
            </w:r>
          </w:p>
        </w:tc>
        <w:tc>
          <w:tcPr>
            <w:tcW w:w="708" w:type="dxa"/>
            <w:shd w:val="clear" w:color="auto" w:fill="FF40FF"/>
          </w:tcPr>
          <w:p w14:paraId="6AE1C345" w14:textId="77777777" w:rsidR="002914CC" w:rsidRPr="008D22E0" w:rsidRDefault="002914CC" w:rsidP="004D62B8">
            <w:pPr>
              <w:rPr>
                <w:color w:val="000000"/>
                <w:sz w:val="22"/>
                <w:szCs w:val="22"/>
                <w:lang w:val="lt-LT"/>
              </w:rPr>
            </w:pPr>
            <w:r w:rsidRPr="008D22E0">
              <w:rPr>
                <w:color w:val="000000"/>
                <w:sz w:val="22"/>
                <w:szCs w:val="22"/>
                <w:lang w:val="lt-LT"/>
              </w:rPr>
              <w:t>SP</w:t>
            </w:r>
          </w:p>
        </w:tc>
        <w:tc>
          <w:tcPr>
            <w:tcW w:w="567" w:type="dxa"/>
            <w:shd w:val="clear" w:color="auto" w:fill="FFFF00"/>
          </w:tcPr>
          <w:p w14:paraId="720D1949" w14:textId="77777777" w:rsidR="002914CC" w:rsidRPr="008D22E0" w:rsidRDefault="002914CC" w:rsidP="004D62B8">
            <w:pPr>
              <w:rPr>
                <w:color w:val="000000"/>
                <w:sz w:val="22"/>
                <w:szCs w:val="22"/>
                <w:lang w:val="lt-LT"/>
              </w:rPr>
            </w:pPr>
            <w:r w:rsidRPr="008D22E0">
              <w:rPr>
                <w:color w:val="000000"/>
                <w:sz w:val="22"/>
                <w:szCs w:val="22"/>
                <w:lang w:val="lt-LT"/>
              </w:rPr>
              <w:t>LU</w:t>
            </w:r>
          </w:p>
        </w:tc>
        <w:tc>
          <w:tcPr>
            <w:tcW w:w="567" w:type="dxa"/>
            <w:shd w:val="clear" w:color="auto" w:fill="F4B083" w:themeFill="accent2" w:themeFillTint="99"/>
          </w:tcPr>
          <w:p w14:paraId="7B900305" w14:textId="77777777" w:rsidR="002914CC" w:rsidRPr="008D22E0" w:rsidRDefault="002914CC" w:rsidP="004D62B8">
            <w:pPr>
              <w:rPr>
                <w:color w:val="000000"/>
                <w:sz w:val="22"/>
                <w:szCs w:val="22"/>
                <w:lang w:val="lt-LT"/>
              </w:rPr>
            </w:pPr>
            <w:r w:rsidRPr="008D22E0">
              <w:rPr>
                <w:color w:val="000000"/>
                <w:sz w:val="22"/>
                <w:szCs w:val="22"/>
                <w:lang w:val="lt-LT"/>
              </w:rPr>
              <w:t>SV</w:t>
            </w:r>
          </w:p>
        </w:tc>
        <w:tc>
          <w:tcPr>
            <w:tcW w:w="567" w:type="dxa"/>
            <w:shd w:val="clear" w:color="auto" w:fill="00FA00"/>
          </w:tcPr>
          <w:p w14:paraId="5ED0E09C" w14:textId="77777777" w:rsidR="002914CC" w:rsidRPr="008D22E0" w:rsidRDefault="002914CC" w:rsidP="004D62B8">
            <w:pPr>
              <w:rPr>
                <w:color w:val="000000"/>
                <w:sz w:val="22"/>
                <w:szCs w:val="22"/>
                <w:lang w:val="lt-LT"/>
              </w:rPr>
            </w:pPr>
            <w:r w:rsidRPr="008D22E0">
              <w:rPr>
                <w:color w:val="000000"/>
                <w:sz w:val="22"/>
                <w:szCs w:val="22"/>
                <w:lang w:val="lt-LT"/>
              </w:rPr>
              <w:t>PP</w:t>
            </w:r>
          </w:p>
        </w:tc>
        <w:tc>
          <w:tcPr>
            <w:tcW w:w="567" w:type="dxa"/>
            <w:shd w:val="clear" w:color="auto" w:fill="00FDFF"/>
          </w:tcPr>
          <w:p w14:paraId="0E459C03" w14:textId="77777777" w:rsidR="002914CC" w:rsidRPr="008D22E0" w:rsidRDefault="002914CC" w:rsidP="004D62B8">
            <w:pPr>
              <w:rPr>
                <w:color w:val="000000"/>
                <w:sz w:val="22"/>
                <w:szCs w:val="22"/>
                <w:lang w:val="lt-LT"/>
              </w:rPr>
            </w:pPr>
            <w:r w:rsidRPr="008D22E0">
              <w:rPr>
                <w:color w:val="000000"/>
                <w:sz w:val="22"/>
                <w:szCs w:val="22"/>
                <w:lang w:val="lt-LT"/>
              </w:rPr>
              <w:t>ŽS</w:t>
            </w:r>
          </w:p>
        </w:tc>
        <w:tc>
          <w:tcPr>
            <w:tcW w:w="2127" w:type="dxa"/>
            <w:vMerge/>
          </w:tcPr>
          <w:p w14:paraId="1F7EE2AD" w14:textId="77777777" w:rsidR="002914CC" w:rsidRPr="008D22E0" w:rsidRDefault="002914CC" w:rsidP="004D62B8">
            <w:pPr>
              <w:rPr>
                <w:color w:val="000000"/>
                <w:sz w:val="22"/>
                <w:szCs w:val="22"/>
                <w:lang w:val="lt-LT"/>
              </w:rPr>
            </w:pPr>
          </w:p>
        </w:tc>
      </w:tr>
      <w:tr w:rsidR="002914CC" w:rsidRPr="008D22E0" w14:paraId="26C2FC07" w14:textId="77777777" w:rsidTr="004D62B8">
        <w:tc>
          <w:tcPr>
            <w:tcW w:w="14596" w:type="dxa"/>
            <w:gridSpan w:val="12"/>
            <w:shd w:val="clear" w:color="auto" w:fill="D9D9D9" w:themeFill="background1" w:themeFillShade="D9"/>
          </w:tcPr>
          <w:p w14:paraId="3E2EDC37" w14:textId="44C678CC" w:rsidR="002914CC" w:rsidRPr="008D22E0" w:rsidRDefault="004D3148" w:rsidP="004D62B8">
            <w:pPr>
              <w:rPr>
                <w:color w:val="000000"/>
                <w:sz w:val="22"/>
                <w:szCs w:val="22"/>
                <w:lang w:val="lt-LT"/>
              </w:rPr>
            </w:pPr>
            <w:r w:rsidRPr="008D22E0">
              <w:rPr>
                <w:b/>
                <w:sz w:val="22"/>
                <w:szCs w:val="22"/>
                <w:lang w:val="lt-LT" w:eastAsia="lt-LT"/>
              </w:rPr>
              <w:t>30</w:t>
            </w:r>
            <w:r w:rsidR="002914CC" w:rsidRPr="008D22E0">
              <w:rPr>
                <w:b/>
                <w:sz w:val="22"/>
                <w:szCs w:val="22"/>
                <w:lang w:val="lt-LT" w:eastAsia="lt-LT"/>
              </w:rPr>
              <w:t>.1. SAVĘS PAŽINIMAS IR ASMENINIAI TOBULĖJIMO TIKSLAI</w:t>
            </w:r>
          </w:p>
        </w:tc>
      </w:tr>
      <w:tr w:rsidR="002914CC" w:rsidRPr="008D22E0" w14:paraId="65D79220" w14:textId="77777777" w:rsidTr="004D62B8">
        <w:tc>
          <w:tcPr>
            <w:tcW w:w="14596" w:type="dxa"/>
            <w:gridSpan w:val="12"/>
          </w:tcPr>
          <w:p w14:paraId="214B6E6A" w14:textId="77777777" w:rsidR="002914CC" w:rsidRPr="008D22E0" w:rsidRDefault="002914CC" w:rsidP="004D62B8">
            <w:pPr>
              <w:rPr>
                <w:color w:val="000000"/>
                <w:sz w:val="22"/>
                <w:szCs w:val="22"/>
                <w:lang w:val="lt-LT"/>
              </w:rPr>
            </w:pPr>
            <w:r w:rsidRPr="008D22E0">
              <w:rPr>
                <w:b/>
                <w:bCs/>
                <w:color w:val="000000"/>
                <w:sz w:val="22"/>
                <w:szCs w:val="22"/>
                <w:lang w:val="lt-LT"/>
              </w:rPr>
              <w:t xml:space="preserve">1. </w:t>
            </w:r>
            <w:r w:rsidRPr="008D22E0">
              <w:rPr>
                <w:b/>
                <w:bCs/>
                <w:color w:val="000000"/>
                <w:sz w:val="22"/>
                <w:szCs w:val="22"/>
                <w:shd w:val="clear" w:color="auto" w:fill="FFFFFF"/>
                <w:lang w:val="lt-LT"/>
              </w:rPr>
              <w:t xml:space="preserve">Atpažįsta, įvardija ir valdo emocijas, elgesį. </w:t>
            </w:r>
          </w:p>
        </w:tc>
      </w:tr>
      <w:tr w:rsidR="002914CC" w:rsidRPr="008D22E0" w14:paraId="5F283C45" w14:textId="77777777" w:rsidTr="004D62B8">
        <w:tc>
          <w:tcPr>
            <w:tcW w:w="2547" w:type="dxa"/>
          </w:tcPr>
          <w:p w14:paraId="1A0DC99E" w14:textId="77777777" w:rsidR="002914CC" w:rsidRPr="008D22E0" w:rsidRDefault="002914CC" w:rsidP="004D62B8">
            <w:pPr>
              <w:rPr>
                <w:color w:val="000000"/>
                <w:sz w:val="22"/>
                <w:szCs w:val="22"/>
                <w:lang w:val="lt-LT"/>
              </w:rPr>
            </w:pPr>
            <w:r w:rsidRPr="008D22E0">
              <w:rPr>
                <w:color w:val="000000"/>
                <w:sz w:val="22"/>
                <w:szCs w:val="22"/>
                <w:lang w:val="lt-LT"/>
              </w:rPr>
              <w:t>Emocijų atpažinimas ir žodyno plėtojimas</w:t>
            </w:r>
          </w:p>
        </w:tc>
        <w:tc>
          <w:tcPr>
            <w:tcW w:w="3685" w:type="dxa"/>
            <w:vMerge w:val="restart"/>
          </w:tcPr>
          <w:p w14:paraId="3E9B8A80" w14:textId="77777777" w:rsidR="004D3148" w:rsidRPr="008D22E0" w:rsidRDefault="004D3148" w:rsidP="004D3148">
            <w:pPr>
              <w:jc w:val="both"/>
              <w:rPr>
                <w:color w:val="000000"/>
                <w:sz w:val="22"/>
                <w:szCs w:val="22"/>
                <w:lang w:val="lt-LT"/>
              </w:rPr>
            </w:pPr>
            <w:r w:rsidRPr="008D22E0">
              <w:rPr>
                <w:color w:val="000000"/>
                <w:sz w:val="22"/>
                <w:szCs w:val="22"/>
                <w:lang w:val="lt-LT"/>
              </w:rPr>
              <w:t>Analizuoti jausmų ir emocijų atsiradimo priežastis.</w:t>
            </w:r>
          </w:p>
          <w:p w14:paraId="701D223F" w14:textId="77777777" w:rsidR="004D3148" w:rsidRPr="008D22E0" w:rsidRDefault="004D3148" w:rsidP="004D3148">
            <w:pPr>
              <w:jc w:val="both"/>
              <w:rPr>
                <w:color w:val="000000"/>
                <w:sz w:val="22"/>
                <w:szCs w:val="22"/>
                <w:lang w:val="lt-LT"/>
              </w:rPr>
            </w:pPr>
            <w:r w:rsidRPr="008D22E0">
              <w:rPr>
                <w:color w:val="000000"/>
                <w:sz w:val="22"/>
                <w:szCs w:val="22"/>
                <w:lang w:val="lt-LT"/>
              </w:rPr>
              <w:t>Atpažinti emocijas sukeliančius impulsus.</w:t>
            </w:r>
          </w:p>
          <w:p w14:paraId="28B7AB3F" w14:textId="77777777" w:rsidR="004D3148" w:rsidRPr="008D22E0" w:rsidRDefault="004D3148" w:rsidP="004D3148">
            <w:pPr>
              <w:jc w:val="both"/>
              <w:rPr>
                <w:color w:val="000000"/>
                <w:sz w:val="22"/>
                <w:szCs w:val="22"/>
                <w:lang w:val="lt-LT"/>
              </w:rPr>
            </w:pPr>
            <w:r w:rsidRPr="008D22E0">
              <w:rPr>
                <w:color w:val="000000"/>
                <w:sz w:val="22"/>
                <w:szCs w:val="22"/>
                <w:lang w:val="lt-LT"/>
              </w:rPr>
              <w:t>Aiškintis, kodėl ta pati situacija sukelia skirtingas emocijas.</w:t>
            </w:r>
          </w:p>
          <w:p w14:paraId="42BF0BB4" w14:textId="29315A24" w:rsidR="002914CC" w:rsidRPr="008D22E0" w:rsidRDefault="004D3148" w:rsidP="004D3148">
            <w:pPr>
              <w:rPr>
                <w:color w:val="000000"/>
                <w:sz w:val="22"/>
                <w:szCs w:val="22"/>
                <w:lang w:val="lt-LT"/>
              </w:rPr>
            </w:pPr>
            <w:r w:rsidRPr="008D22E0">
              <w:rPr>
                <w:color w:val="000000"/>
                <w:sz w:val="22"/>
                <w:szCs w:val="22"/>
                <w:lang w:val="lt-LT"/>
              </w:rPr>
              <w:lastRenderedPageBreak/>
              <w:t>Emocijų valdymas sprendžiant problemas; įtampos įtaka veiksmams ir emocijoms.</w:t>
            </w:r>
          </w:p>
        </w:tc>
        <w:tc>
          <w:tcPr>
            <w:tcW w:w="1134" w:type="dxa"/>
            <w:vMerge w:val="restart"/>
          </w:tcPr>
          <w:p w14:paraId="3630E064" w14:textId="77777777" w:rsidR="002914CC" w:rsidRPr="008D22E0" w:rsidRDefault="002914CC" w:rsidP="004D62B8">
            <w:pPr>
              <w:rPr>
                <w:sz w:val="22"/>
                <w:szCs w:val="22"/>
                <w:lang w:val="lt-LT"/>
              </w:rPr>
            </w:pPr>
            <w:r w:rsidRPr="008D22E0">
              <w:rPr>
                <w:sz w:val="22"/>
                <w:szCs w:val="22"/>
                <w:lang w:val="lt-LT"/>
              </w:rPr>
              <w:lastRenderedPageBreak/>
              <w:t>1</w:t>
            </w:r>
          </w:p>
        </w:tc>
        <w:tc>
          <w:tcPr>
            <w:tcW w:w="709" w:type="dxa"/>
            <w:vMerge w:val="restart"/>
            <w:shd w:val="clear" w:color="auto" w:fill="FFF2CC" w:themeFill="accent4" w:themeFillTint="33"/>
          </w:tcPr>
          <w:p w14:paraId="0C1D3AAB" w14:textId="77777777" w:rsidR="002914CC" w:rsidRPr="008D22E0" w:rsidRDefault="002914CC" w:rsidP="004D62B8">
            <w:pPr>
              <w:rPr>
                <w:color w:val="000000"/>
                <w:sz w:val="22"/>
                <w:szCs w:val="22"/>
                <w:lang w:val="lt-LT"/>
              </w:rPr>
            </w:pPr>
          </w:p>
        </w:tc>
        <w:tc>
          <w:tcPr>
            <w:tcW w:w="709" w:type="dxa"/>
            <w:vMerge w:val="restart"/>
            <w:shd w:val="clear" w:color="auto" w:fill="8EAADB" w:themeFill="accent1" w:themeFillTint="99"/>
          </w:tcPr>
          <w:p w14:paraId="58605988" w14:textId="77777777" w:rsidR="002914CC" w:rsidRPr="008D22E0" w:rsidRDefault="002914CC" w:rsidP="004D62B8">
            <w:pPr>
              <w:rPr>
                <w:color w:val="000000"/>
                <w:sz w:val="22"/>
                <w:szCs w:val="22"/>
                <w:lang w:val="lt-LT"/>
              </w:rPr>
            </w:pPr>
          </w:p>
        </w:tc>
        <w:tc>
          <w:tcPr>
            <w:tcW w:w="709" w:type="dxa"/>
            <w:vMerge w:val="restart"/>
            <w:shd w:val="clear" w:color="auto" w:fill="A8D08D" w:themeFill="accent6" w:themeFillTint="99"/>
          </w:tcPr>
          <w:p w14:paraId="0357A514" w14:textId="77777777" w:rsidR="002914CC" w:rsidRPr="008D22E0" w:rsidRDefault="002914CC" w:rsidP="004D62B8">
            <w:pPr>
              <w:rPr>
                <w:color w:val="000000"/>
                <w:sz w:val="22"/>
                <w:szCs w:val="22"/>
                <w:lang w:val="lt-LT"/>
              </w:rPr>
            </w:pPr>
          </w:p>
        </w:tc>
        <w:tc>
          <w:tcPr>
            <w:tcW w:w="708" w:type="dxa"/>
            <w:vMerge w:val="restart"/>
            <w:shd w:val="clear" w:color="auto" w:fill="FF40FF"/>
          </w:tcPr>
          <w:p w14:paraId="5464AE9B" w14:textId="77777777" w:rsidR="002914CC" w:rsidRPr="008D22E0" w:rsidRDefault="002914CC" w:rsidP="004D62B8">
            <w:pPr>
              <w:rPr>
                <w:color w:val="000000"/>
                <w:sz w:val="22"/>
                <w:szCs w:val="22"/>
                <w:lang w:val="lt-LT"/>
              </w:rPr>
            </w:pPr>
          </w:p>
        </w:tc>
        <w:tc>
          <w:tcPr>
            <w:tcW w:w="567" w:type="dxa"/>
            <w:vMerge w:val="restart"/>
            <w:shd w:val="clear" w:color="auto" w:fill="FFFF00"/>
          </w:tcPr>
          <w:p w14:paraId="358B4EF2" w14:textId="77777777" w:rsidR="002914CC" w:rsidRPr="008D22E0" w:rsidRDefault="002914CC" w:rsidP="004D62B8">
            <w:pPr>
              <w:rPr>
                <w:color w:val="000000"/>
                <w:sz w:val="22"/>
                <w:szCs w:val="22"/>
                <w:lang w:val="lt-LT"/>
              </w:rPr>
            </w:pPr>
          </w:p>
        </w:tc>
        <w:tc>
          <w:tcPr>
            <w:tcW w:w="567" w:type="dxa"/>
            <w:vMerge w:val="restart"/>
            <w:shd w:val="clear" w:color="auto" w:fill="F4B083" w:themeFill="accent2" w:themeFillTint="99"/>
          </w:tcPr>
          <w:p w14:paraId="3C605D33" w14:textId="77777777" w:rsidR="002914CC" w:rsidRPr="008D22E0" w:rsidRDefault="002914CC" w:rsidP="004D62B8">
            <w:pPr>
              <w:rPr>
                <w:color w:val="000000"/>
                <w:sz w:val="22"/>
                <w:szCs w:val="22"/>
                <w:lang w:val="lt-LT"/>
              </w:rPr>
            </w:pPr>
          </w:p>
        </w:tc>
        <w:tc>
          <w:tcPr>
            <w:tcW w:w="567" w:type="dxa"/>
            <w:vMerge w:val="restart"/>
            <w:shd w:val="clear" w:color="auto" w:fill="00FA00"/>
          </w:tcPr>
          <w:p w14:paraId="57E44BB6" w14:textId="77777777" w:rsidR="002914CC" w:rsidRPr="008D22E0" w:rsidRDefault="002914CC" w:rsidP="004D62B8">
            <w:pPr>
              <w:rPr>
                <w:color w:val="000000"/>
                <w:sz w:val="22"/>
                <w:szCs w:val="22"/>
                <w:lang w:val="lt-LT"/>
              </w:rPr>
            </w:pPr>
          </w:p>
        </w:tc>
        <w:tc>
          <w:tcPr>
            <w:tcW w:w="567" w:type="dxa"/>
            <w:vMerge w:val="restart"/>
            <w:shd w:val="clear" w:color="auto" w:fill="00FDFF"/>
          </w:tcPr>
          <w:p w14:paraId="6C396B51" w14:textId="77777777" w:rsidR="002914CC" w:rsidRPr="008D22E0" w:rsidRDefault="002914CC" w:rsidP="004D62B8">
            <w:pPr>
              <w:rPr>
                <w:color w:val="000000"/>
                <w:sz w:val="22"/>
                <w:szCs w:val="22"/>
                <w:lang w:val="lt-LT"/>
              </w:rPr>
            </w:pPr>
          </w:p>
        </w:tc>
        <w:tc>
          <w:tcPr>
            <w:tcW w:w="2127" w:type="dxa"/>
            <w:vMerge w:val="restart"/>
          </w:tcPr>
          <w:p w14:paraId="7A48AF3A" w14:textId="77777777" w:rsidR="003E0C0F" w:rsidRPr="008D22E0" w:rsidRDefault="003E0C0F" w:rsidP="003E0C0F">
            <w:pPr>
              <w:rPr>
                <w:sz w:val="22"/>
                <w:szCs w:val="22"/>
                <w:lang w:val="lt-LT"/>
              </w:rPr>
            </w:pPr>
            <w:r w:rsidRPr="008D22E0">
              <w:rPr>
                <w:sz w:val="22"/>
                <w:szCs w:val="22"/>
                <w:lang w:val="lt-LT"/>
              </w:rPr>
              <w:t>Dorinis ugdymas</w:t>
            </w:r>
          </w:p>
          <w:p w14:paraId="71D6F956" w14:textId="5177495E" w:rsidR="002914CC" w:rsidRPr="008D22E0" w:rsidRDefault="003E0C0F" w:rsidP="003E0C0F">
            <w:pPr>
              <w:rPr>
                <w:color w:val="000000"/>
                <w:sz w:val="22"/>
                <w:szCs w:val="22"/>
                <w:lang w:val="lt-LT"/>
              </w:rPr>
            </w:pPr>
            <w:r w:rsidRPr="008D22E0">
              <w:rPr>
                <w:sz w:val="22"/>
                <w:szCs w:val="22"/>
                <w:lang w:val="lt-LT"/>
              </w:rPr>
              <w:t>Kalbinis ugdymas</w:t>
            </w:r>
          </w:p>
        </w:tc>
      </w:tr>
      <w:tr w:rsidR="002914CC" w:rsidRPr="008D22E0" w14:paraId="36CAE834" w14:textId="77777777" w:rsidTr="004D62B8">
        <w:tc>
          <w:tcPr>
            <w:tcW w:w="2547" w:type="dxa"/>
          </w:tcPr>
          <w:p w14:paraId="259D0FCA" w14:textId="77777777" w:rsidR="002914CC" w:rsidRPr="008D22E0" w:rsidRDefault="002914CC" w:rsidP="004D62B8">
            <w:pPr>
              <w:rPr>
                <w:color w:val="000000"/>
                <w:sz w:val="22"/>
                <w:szCs w:val="22"/>
                <w:lang w:val="lt-LT"/>
              </w:rPr>
            </w:pPr>
            <w:r w:rsidRPr="008D22E0">
              <w:rPr>
                <w:color w:val="000000"/>
                <w:sz w:val="22"/>
                <w:szCs w:val="22"/>
                <w:lang w:val="lt-LT"/>
              </w:rPr>
              <w:t>Patiriamų emocijų atpažinimas ir įvardijimas</w:t>
            </w:r>
          </w:p>
        </w:tc>
        <w:tc>
          <w:tcPr>
            <w:tcW w:w="3685" w:type="dxa"/>
            <w:vMerge/>
          </w:tcPr>
          <w:p w14:paraId="1573815E" w14:textId="77777777" w:rsidR="002914CC" w:rsidRPr="008D22E0" w:rsidRDefault="002914CC" w:rsidP="004D62B8">
            <w:pPr>
              <w:rPr>
                <w:color w:val="000000"/>
                <w:sz w:val="22"/>
                <w:szCs w:val="22"/>
                <w:lang w:val="lt-LT"/>
              </w:rPr>
            </w:pPr>
          </w:p>
        </w:tc>
        <w:tc>
          <w:tcPr>
            <w:tcW w:w="1134" w:type="dxa"/>
            <w:vMerge/>
          </w:tcPr>
          <w:p w14:paraId="0B36A37B" w14:textId="77777777" w:rsidR="002914CC" w:rsidRPr="008D22E0" w:rsidRDefault="002914CC" w:rsidP="004D62B8">
            <w:pPr>
              <w:rPr>
                <w:color w:val="000000"/>
                <w:sz w:val="22"/>
                <w:szCs w:val="22"/>
                <w:lang w:val="lt-LT"/>
              </w:rPr>
            </w:pPr>
          </w:p>
        </w:tc>
        <w:tc>
          <w:tcPr>
            <w:tcW w:w="709" w:type="dxa"/>
            <w:vMerge/>
            <w:shd w:val="clear" w:color="auto" w:fill="FFF2CC" w:themeFill="accent4" w:themeFillTint="33"/>
          </w:tcPr>
          <w:p w14:paraId="4A2A5F3A" w14:textId="77777777" w:rsidR="002914CC" w:rsidRPr="008D22E0" w:rsidRDefault="002914CC" w:rsidP="004D62B8">
            <w:pPr>
              <w:rPr>
                <w:color w:val="000000"/>
                <w:sz w:val="22"/>
                <w:szCs w:val="22"/>
                <w:lang w:val="lt-LT"/>
              </w:rPr>
            </w:pPr>
          </w:p>
        </w:tc>
        <w:tc>
          <w:tcPr>
            <w:tcW w:w="709" w:type="dxa"/>
            <w:vMerge/>
            <w:shd w:val="clear" w:color="auto" w:fill="8EAADB" w:themeFill="accent1" w:themeFillTint="99"/>
          </w:tcPr>
          <w:p w14:paraId="56942117" w14:textId="77777777" w:rsidR="002914CC" w:rsidRPr="008D22E0" w:rsidRDefault="002914CC" w:rsidP="004D62B8">
            <w:pPr>
              <w:rPr>
                <w:color w:val="000000"/>
                <w:sz w:val="22"/>
                <w:szCs w:val="22"/>
                <w:lang w:val="lt-LT"/>
              </w:rPr>
            </w:pPr>
          </w:p>
        </w:tc>
        <w:tc>
          <w:tcPr>
            <w:tcW w:w="709" w:type="dxa"/>
            <w:vMerge/>
            <w:shd w:val="clear" w:color="auto" w:fill="A8D08D" w:themeFill="accent6" w:themeFillTint="99"/>
          </w:tcPr>
          <w:p w14:paraId="0BC65436" w14:textId="77777777" w:rsidR="002914CC" w:rsidRPr="008D22E0" w:rsidRDefault="002914CC" w:rsidP="004D62B8">
            <w:pPr>
              <w:rPr>
                <w:color w:val="000000"/>
                <w:sz w:val="22"/>
                <w:szCs w:val="22"/>
                <w:lang w:val="lt-LT"/>
              </w:rPr>
            </w:pPr>
          </w:p>
        </w:tc>
        <w:tc>
          <w:tcPr>
            <w:tcW w:w="708" w:type="dxa"/>
            <w:vMerge/>
            <w:shd w:val="clear" w:color="auto" w:fill="FF40FF"/>
          </w:tcPr>
          <w:p w14:paraId="529961D3" w14:textId="77777777" w:rsidR="002914CC" w:rsidRPr="008D22E0" w:rsidRDefault="002914CC" w:rsidP="004D62B8">
            <w:pPr>
              <w:rPr>
                <w:color w:val="000000"/>
                <w:sz w:val="22"/>
                <w:szCs w:val="22"/>
                <w:lang w:val="lt-LT"/>
              </w:rPr>
            </w:pPr>
          </w:p>
        </w:tc>
        <w:tc>
          <w:tcPr>
            <w:tcW w:w="567" w:type="dxa"/>
            <w:vMerge/>
            <w:shd w:val="clear" w:color="auto" w:fill="FFFF00"/>
          </w:tcPr>
          <w:p w14:paraId="614ABD0F" w14:textId="77777777" w:rsidR="002914CC" w:rsidRPr="008D22E0" w:rsidRDefault="002914CC" w:rsidP="004D62B8">
            <w:pPr>
              <w:rPr>
                <w:color w:val="000000"/>
                <w:sz w:val="22"/>
                <w:szCs w:val="22"/>
                <w:lang w:val="lt-LT"/>
              </w:rPr>
            </w:pPr>
          </w:p>
        </w:tc>
        <w:tc>
          <w:tcPr>
            <w:tcW w:w="567" w:type="dxa"/>
            <w:vMerge/>
            <w:shd w:val="clear" w:color="auto" w:fill="F4B083" w:themeFill="accent2" w:themeFillTint="99"/>
          </w:tcPr>
          <w:p w14:paraId="0B43C763" w14:textId="77777777" w:rsidR="002914CC" w:rsidRPr="008D22E0" w:rsidRDefault="002914CC" w:rsidP="004D62B8">
            <w:pPr>
              <w:rPr>
                <w:color w:val="000000"/>
                <w:sz w:val="22"/>
                <w:szCs w:val="22"/>
                <w:lang w:val="lt-LT"/>
              </w:rPr>
            </w:pPr>
          </w:p>
        </w:tc>
        <w:tc>
          <w:tcPr>
            <w:tcW w:w="567" w:type="dxa"/>
            <w:vMerge/>
            <w:shd w:val="clear" w:color="auto" w:fill="00FA00"/>
          </w:tcPr>
          <w:p w14:paraId="4244D9C3" w14:textId="77777777" w:rsidR="002914CC" w:rsidRPr="008D22E0" w:rsidRDefault="002914CC" w:rsidP="004D62B8">
            <w:pPr>
              <w:rPr>
                <w:color w:val="000000"/>
                <w:sz w:val="22"/>
                <w:szCs w:val="22"/>
                <w:lang w:val="lt-LT"/>
              </w:rPr>
            </w:pPr>
          </w:p>
        </w:tc>
        <w:tc>
          <w:tcPr>
            <w:tcW w:w="567" w:type="dxa"/>
            <w:vMerge/>
            <w:shd w:val="clear" w:color="auto" w:fill="00FDFF"/>
          </w:tcPr>
          <w:p w14:paraId="6662DB8A" w14:textId="77777777" w:rsidR="002914CC" w:rsidRPr="008D22E0" w:rsidRDefault="002914CC" w:rsidP="004D62B8">
            <w:pPr>
              <w:rPr>
                <w:color w:val="000000"/>
                <w:sz w:val="22"/>
                <w:szCs w:val="22"/>
                <w:lang w:val="lt-LT"/>
              </w:rPr>
            </w:pPr>
          </w:p>
        </w:tc>
        <w:tc>
          <w:tcPr>
            <w:tcW w:w="2127" w:type="dxa"/>
            <w:vMerge/>
          </w:tcPr>
          <w:p w14:paraId="798D24D5" w14:textId="77777777" w:rsidR="002914CC" w:rsidRPr="008D22E0" w:rsidRDefault="002914CC" w:rsidP="004D62B8">
            <w:pPr>
              <w:rPr>
                <w:color w:val="000000"/>
                <w:sz w:val="22"/>
                <w:szCs w:val="22"/>
                <w:lang w:val="lt-LT"/>
              </w:rPr>
            </w:pPr>
          </w:p>
        </w:tc>
      </w:tr>
      <w:tr w:rsidR="002914CC" w:rsidRPr="008D22E0" w14:paraId="5AFF2865" w14:textId="77777777" w:rsidTr="004D62B8">
        <w:tc>
          <w:tcPr>
            <w:tcW w:w="2547" w:type="dxa"/>
          </w:tcPr>
          <w:p w14:paraId="213AF13A" w14:textId="77777777" w:rsidR="002914CC" w:rsidRPr="008D22E0" w:rsidRDefault="002914CC" w:rsidP="004D62B8">
            <w:pPr>
              <w:rPr>
                <w:sz w:val="22"/>
                <w:szCs w:val="22"/>
                <w:lang w:val="lt-LT"/>
              </w:rPr>
            </w:pPr>
            <w:r w:rsidRPr="008D22E0">
              <w:rPr>
                <w:sz w:val="22"/>
                <w:szCs w:val="22"/>
                <w:lang w:val="lt-LT"/>
              </w:rPr>
              <w:t>Emocijų valdymas</w:t>
            </w:r>
          </w:p>
        </w:tc>
        <w:tc>
          <w:tcPr>
            <w:tcW w:w="3685" w:type="dxa"/>
            <w:vMerge/>
          </w:tcPr>
          <w:p w14:paraId="6D450BD8" w14:textId="77777777" w:rsidR="002914CC" w:rsidRPr="008D22E0" w:rsidRDefault="002914CC" w:rsidP="004D62B8">
            <w:pPr>
              <w:rPr>
                <w:sz w:val="22"/>
                <w:szCs w:val="22"/>
                <w:lang w:val="lt-LT"/>
              </w:rPr>
            </w:pPr>
          </w:p>
        </w:tc>
        <w:tc>
          <w:tcPr>
            <w:tcW w:w="1134" w:type="dxa"/>
            <w:vMerge/>
          </w:tcPr>
          <w:p w14:paraId="0CE44C24"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2D49BF7F"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01442A61"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2F1A8A67" w14:textId="77777777" w:rsidR="002914CC" w:rsidRPr="008D22E0" w:rsidRDefault="002914CC" w:rsidP="004D62B8">
            <w:pPr>
              <w:rPr>
                <w:sz w:val="22"/>
                <w:szCs w:val="22"/>
                <w:lang w:val="lt-LT"/>
              </w:rPr>
            </w:pPr>
          </w:p>
        </w:tc>
        <w:tc>
          <w:tcPr>
            <w:tcW w:w="708" w:type="dxa"/>
            <w:vMerge/>
            <w:shd w:val="clear" w:color="auto" w:fill="FF40FF"/>
          </w:tcPr>
          <w:p w14:paraId="283C6FFB" w14:textId="77777777" w:rsidR="002914CC" w:rsidRPr="008D22E0" w:rsidRDefault="002914CC" w:rsidP="004D62B8">
            <w:pPr>
              <w:rPr>
                <w:sz w:val="22"/>
                <w:szCs w:val="22"/>
                <w:lang w:val="lt-LT"/>
              </w:rPr>
            </w:pPr>
          </w:p>
        </w:tc>
        <w:tc>
          <w:tcPr>
            <w:tcW w:w="567" w:type="dxa"/>
            <w:vMerge/>
            <w:shd w:val="clear" w:color="auto" w:fill="FFFF00"/>
          </w:tcPr>
          <w:p w14:paraId="31A0B801"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7DBFC8F3" w14:textId="77777777" w:rsidR="002914CC" w:rsidRPr="008D22E0" w:rsidRDefault="002914CC" w:rsidP="004D62B8">
            <w:pPr>
              <w:rPr>
                <w:sz w:val="22"/>
                <w:szCs w:val="22"/>
                <w:lang w:val="lt-LT"/>
              </w:rPr>
            </w:pPr>
          </w:p>
        </w:tc>
        <w:tc>
          <w:tcPr>
            <w:tcW w:w="567" w:type="dxa"/>
            <w:vMerge/>
            <w:shd w:val="clear" w:color="auto" w:fill="00FA00"/>
          </w:tcPr>
          <w:p w14:paraId="418D1EE1" w14:textId="77777777" w:rsidR="002914CC" w:rsidRPr="008D22E0" w:rsidRDefault="002914CC" w:rsidP="004D62B8">
            <w:pPr>
              <w:rPr>
                <w:sz w:val="22"/>
                <w:szCs w:val="22"/>
                <w:lang w:val="lt-LT"/>
              </w:rPr>
            </w:pPr>
          </w:p>
        </w:tc>
        <w:tc>
          <w:tcPr>
            <w:tcW w:w="567" w:type="dxa"/>
            <w:vMerge/>
            <w:shd w:val="clear" w:color="auto" w:fill="00FDFF"/>
          </w:tcPr>
          <w:p w14:paraId="5DE68510" w14:textId="77777777" w:rsidR="002914CC" w:rsidRPr="008D22E0" w:rsidRDefault="002914CC" w:rsidP="004D62B8">
            <w:pPr>
              <w:rPr>
                <w:sz w:val="22"/>
                <w:szCs w:val="22"/>
                <w:lang w:val="lt-LT"/>
              </w:rPr>
            </w:pPr>
          </w:p>
        </w:tc>
        <w:tc>
          <w:tcPr>
            <w:tcW w:w="2127" w:type="dxa"/>
            <w:vMerge/>
          </w:tcPr>
          <w:p w14:paraId="6F8BA328" w14:textId="77777777" w:rsidR="002914CC" w:rsidRPr="008D22E0" w:rsidRDefault="002914CC" w:rsidP="004D62B8">
            <w:pPr>
              <w:rPr>
                <w:sz w:val="22"/>
                <w:szCs w:val="22"/>
                <w:lang w:val="lt-LT"/>
              </w:rPr>
            </w:pPr>
          </w:p>
        </w:tc>
      </w:tr>
      <w:tr w:rsidR="002914CC" w:rsidRPr="008D22E0" w14:paraId="4932C8D1" w14:textId="77777777" w:rsidTr="004D62B8">
        <w:tc>
          <w:tcPr>
            <w:tcW w:w="14596" w:type="dxa"/>
            <w:gridSpan w:val="12"/>
          </w:tcPr>
          <w:p w14:paraId="09BD9611" w14:textId="77777777" w:rsidR="002914CC" w:rsidRPr="008D22E0" w:rsidRDefault="002914CC" w:rsidP="004D62B8">
            <w:pPr>
              <w:rPr>
                <w:b/>
                <w:bCs/>
                <w:color w:val="000000"/>
                <w:sz w:val="22"/>
                <w:szCs w:val="22"/>
                <w:lang w:val="lt-LT"/>
              </w:rPr>
            </w:pPr>
            <w:r w:rsidRPr="008D22E0">
              <w:rPr>
                <w:b/>
                <w:bCs/>
                <w:color w:val="000000"/>
                <w:sz w:val="22"/>
                <w:szCs w:val="22"/>
                <w:lang w:val="lt-LT"/>
              </w:rPr>
              <w:t xml:space="preserve">2. </w:t>
            </w:r>
            <w:r w:rsidRPr="008D22E0">
              <w:rPr>
                <w:rStyle w:val="normaltextrun"/>
                <w:b/>
                <w:bCs/>
                <w:sz w:val="22"/>
                <w:szCs w:val="22"/>
                <w:lang w:val="lt-LT"/>
              </w:rPr>
              <w:t>Atpažįsta nerimą, stresą, jo įveikai ir valdymui taiko metodus.</w:t>
            </w:r>
            <w:r w:rsidRPr="008D22E0">
              <w:rPr>
                <w:rStyle w:val="apple-converted-space"/>
                <w:rFonts w:eastAsia="Helvetica"/>
                <w:b/>
                <w:bCs/>
                <w:sz w:val="22"/>
                <w:szCs w:val="22"/>
                <w:lang w:val="lt-LT"/>
              </w:rPr>
              <w:t> </w:t>
            </w:r>
          </w:p>
        </w:tc>
      </w:tr>
      <w:tr w:rsidR="002914CC" w:rsidRPr="008D22E0" w14:paraId="51D83940" w14:textId="77777777" w:rsidTr="004D62B8">
        <w:tc>
          <w:tcPr>
            <w:tcW w:w="2547" w:type="dxa"/>
          </w:tcPr>
          <w:p w14:paraId="3C4ECE12" w14:textId="77777777" w:rsidR="002914CC" w:rsidRPr="008D22E0" w:rsidRDefault="002914CC" w:rsidP="004D62B8">
            <w:pPr>
              <w:rPr>
                <w:sz w:val="22"/>
                <w:szCs w:val="22"/>
                <w:lang w:val="lt-LT"/>
              </w:rPr>
            </w:pPr>
            <w:r w:rsidRPr="008D22E0">
              <w:rPr>
                <w:rFonts w:eastAsia="Times"/>
                <w:color w:val="000000"/>
                <w:sz w:val="22"/>
                <w:szCs w:val="22"/>
                <w:lang w:val="lt-LT"/>
              </w:rPr>
              <w:t>Nerimo ir streso atpažinimas</w:t>
            </w:r>
          </w:p>
        </w:tc>
        <w:tc>
          <w:tcPr>
            <w:tcW w:w="3685" w:type="dxa"/>
            <w:vMerge w:val="restart"/>
          </w:tcPr>
          <w:p w14:paraId="04A4F701" w14:textId="77777777" w:rsidR="003E0C0F" w:rsidRPr="008D22E0" w:rsidRDefault="003E0C0F" w:rsidP="003E0C0F">
            <w:pPr>
              <w:rPr>
                <w:rFonts w:eastAsia="Times"/>
                <w:color w:val="000000"/>
                <w:sz w:val="22"/>
                <w:szCs w:val="22"/>
                <w:lang w:val="lt-LT"/>
              </w:rPr>
            </w:pPr>
            <w:r w:rsidRPr="008D22E0">
              <w:rPr>
                <w:rFonts w:eastAsia="Times"/>
                <w:color w:val="000000"/>
                <w:sz w:val="22"/>
                <w:szCs w:val="22"/>
                <w:lang w:val="lt-LT"/>
              </w:rPr>
              <w:t>Toliau mokytis atpažinti streso ir nerimo požymius.</w:t>
            </w:r>
          </w:p>
          <w:p w14:paraId="47A49C8E" w14:textId="77777777" w:rsidR="003E0C0F" w:rsidRPr="008D22E0" w:rsidRDefault="003E0C0F" w:rsidP="003E0C0F">
            <w:pPr>
              <w:rPr>
                <w:rFonts w:eastAsia="Times"/>
                <w:color w:val="000000"/>
                <w:sz w:val="22"/>
                <w:szCs w:val="22"/>
                <w:lang w:val="lt-LT"/>
              </w:rPr>
            </w:pPr>
            <w:r w:rsidRPr="008D22E0">
              <w:rPr>
                <w:rFonts w:eastAsia="Times"/>
                <w:color w:val="000000"/>
                <w:sz w:val="22"/>
                <w:szCs w:val="22"/>
                <w:lang w:val="lt-LT"/>
              </w:rPr>
              <w:t>Numatyti galimą stresą ir nerimą.</w:t>
            </w:r>
          </w:p>
          <w:p w14:paraId="1116E076" w14:textId="77777777" w:rsidR="003E0C0F" w:rsidRPr="008D22E0" w:rsidRDefault="003E0C0F" w:rsidP="003E0C0F">
            <w:pPr>
              <w:rPr>
                <w:rFonts w:eastAsia="Times"/>
                <w:color w:val="000000"/>
                <w:sz w:val="22"/>
                <w:szCs w:val="22"/>
                <w:lang w:val="lt-LT"/>
              </w:rPr>
            </w:pPr>
            <w:r w:rsidRPr="008D22E0">
              <w:rPr>
                <w:rFonts w:eastAsia="Times"/>
                <w:color w:val="000000"/>
                <w:sz w:val="22"/>
                <w:szCs w:val="22"/>
                <w:lang w:val="lt-LT"/>
              </w:rPr>
              <w:t>Įvertinti streso lygį.</w:t>
            </w:r>
          </w:p>
          <w:p w14:paraId="35ADBF6C" w14:textId="77777777" w:rsidR="003E0C0F" w:rsidRPr="008D22E0" w:rsidRDefault="003E0C0F" w:rsidP="003E0C0F">
            <w:pPr>
              <w:rPr>
                <w:rFonts w:eastAsia="Times"/>
                <w:color w:val="000000"/>
                <w:sz w:val="22"/>
                <w:szCs w:val="22"/>
                <w:lang w:val="lt-LT"/>
              </w:rPr>
            </w:pPr>
            <w:r w:rsidRPr="008D22E0">
              <w:rPr>
                <w:rFonts w:eastAsia="Times"/>
                <w:color w:val="000000"/>
                <w:sz w:val="22"/>
                <w:szCs w:val="22"/>
                <w:lang w:val="lt-LT"/>
              </w:rPr>
              <w:t>Toliau mokytis streso valdymo būdų.</w:t>
            </w:r>
          </w:p>
          <w:p w14:paraId="590CAF04" w14:textId="659560AF" w:rsidR="002914CC" w:rsidRPr="008D22E0" w:rsidRDefault="003E0C0F" w:rsidP="003E0C0F">
            <w:pPr>
              <w:rPr>
                <w:sz w:val="22"/>
                <w:szCs w:val="22"/>
                <w:lang w:val="lt-LT"/>
              </w:rPr>
            </w:pPr>
            <w:r w:rsidRPr="008D22E0">
              <w:rPr>
                <w:rFonts w:eastAsia="Times"/>
                <w:color w:val="000000"/>
                <w:sz w:val="22"/>
                <w:szCs w:val="22"/>
                <w:lang w:val="lt-LT"/>
              </w:rPr>
              <w:t>Motyvuoti save sumažinti streso lygį ir spręsti problemą.</w:t>
            </w:r>
          </w:p>
        </w:tc>
        <w:tc>
          <w:tcPr>
            <w:tcW w:w="1134" w:type="dxa"/>
            <w:vMerge w:val="restart"/>
          </w:tcPr>
          <w:p w14:paraId="56A31DAB" w14:textId="0F7F32C0" w:rsidR="002914CC" w:rsidRPr="008D22E0" w:rsidRDefault="003E0C0F" w:rsidP="004D62B8">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4AB61491"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463FEAA6"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1D19B255" w14:textId="77777777" w:rsidR="002914CC" w:rsidRPr="008D22E0" w:rsidRDefault="002914CC" w:rsidP="004D62B8">
            <w:pPr>
              <w:rPr>
                <w:sz w:val="22"/>
                <w:szCs w:val="22"/>
                <w:lang w:val="lt-LT"/>
              </w:rPr>
            </w:pPr>
          </w:p>
        </w:tc>
        <w:tc>
          <w:tcPr>
            <w:tcW w:w="708" w:type="dxa"/>
            <w:vMerge w:val="restart"/>
            <w:shd w:val="clear" w:color="auto" w:fill="FF40FF"/>
          </w:tcPr>
          <w:p w14:paraId="7DDB1A0D" w14:textId="77777777" w:rsidR="002914CC" w:rsidRPr="008D22E0" w:rsidRDefault="002914CC" w:rsidP="004D62B8">
            <w:pPr>
              <w:rPr>
                <w:sz w:val="22"/>
                <w:szCs w:val="22"/>
                <w:lang w:val="lt-LT"/>
              </w:rPr>
            </w:pPr>
          </w:p>
        </w:tc>
        <w:tc>
          <w:tcPr>
            <w:tcW w:w="567" w:type="dxa"/>
            <w:vMerge w:val="restart"/>
            <w:shd w:val="clear" w:color="auto" w:fill="FFFF00"/>
          </w:tcPr>
          <w:p w14:paraId="5983673F"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211CC5EA" w14:textId="77777777" w:rsidR="002914CC" w:rsidRPr="008D22E0" w:rsidRDefault="002914CC" w:rsidP="004D62B8">
            <w:pPr>
              <w:rPr>
                <w:sz w:val="22"/>
                <w:szCs w:val="22"/>
                <w:lang w:val="lt-LT"/>
              </w:rPr>
            </w:pPr>
          </w:p>
        </w:tc>
        <w:tc>
          <w:tcPr>
            <w:tcW w:w="567" w:type="dxa"/>
            <w:vMerge w:val="restart"/>
            <w:shd w:val="clear" w:color="auto" w:fill="00FA00"/>
          </w:tcPr>
          <w:p w14:paraId="67E1564E" w14:textId="77777777" w:rsidR="002914CC" w:rsidRPr="008D22E0" w:rsidRDefault="002914CC" w:rsidP="004D62B8">
            <w:pPr>
              <w:rPr>
                <w:sz w:val="22"/>
                <w:szCs w:val="22"/>
                <w:lang w:val="lt-LT"/>
              </w:rPr>
            </w:pPr>
          </w:p>
        </w:tc>
        <w:tc>
          <w:tcPr>
            <w:tcW w:w="567" w:type="dxa"/>
            <w:vMerge w:val="restart"/>
            <w:shd w:val="clear" w:color="auto" w:fill="00FDFF"/>
          </w:tcPr>
          <w:p w14:paraId="4AB8E64C" w14:textId="77777777" w:rsidR="002914CC" w:rsidRPr="008D22E0" w:rsidRDefault="002914CC" w:rsidP="004D62B8">
            <w:pPr>
              <w:rPr>
                <w:sz w:val="22"/>
                <w:szCs w:val="22"/>
                <w:lang w:val="lt-LT"/>
              </w:rPr>
            </w:pPr>
          </w:p>
        </w:tc>
        <w:tc>
          <w:tcPr>
            <w:tcW w:w="2127" w:type="dxa"/>
            <w:vMerge w:val="restart"/>
          </w:tcPr>
          <w:p w14:paraId="3267C408" w14:textId="77777777" w:rsidR="002914CC" w:rsidRPr="008D22E0" w:rsidRDefault="002914CC" w:rsidP="004D62B8">
            <w:pPr>
              <w:rPr>
                <w:sz w:val="22"/>
                <w:szCs w:val="22"/>
                <w:lang w:val="lt-LT"/>
              </w:rPr>
            </w:pPr>
            <w:r w:rsidRPr="008D22E0">
              <w:rPr>
                <w:sz w:val="22"/>
                <w:szCs w:val="22"/>
                <w:lang w:val="lt-LT"/>
              </w:rPr>
              <w:t>Visos pamokos</w:t>
            </w:r>
          </w:p>
        </w:tc>
      </w:tr>
      <w:tr w:rsidR="002914CC" w:rsidRPr="008D22E0" w14:paraId="113FF0C5" w14:textId="77777777" w:rsidTr="004D62B8">
        <w:tc>
          <w:tcPr>
            <w:tcW w:w="2547" w:type="dxa"/>
          </w:tcPr>
          <w:p w14:paraId="6F193DFD" w14:textId="77777777" w:rsidR="002914CC" w:rsidRPr="008D22E0" w:rsidRDefault="002914CC" w:rsidP="004D62B8">
            <w:pPr>
              <w:rPr>
                <w:sz w:val="22"/>
                <w:szCs w:val="22"/>
                <w:lang w:val="lt-LT"/>
              </w:rPr>
            </w:pPr>
            <w:r w:rsidRPr="008D22E0">
              <w:rPr>
                <w:rFonts w:eastAsia="Times"/>
                <w:color w:val="000000"/>
                <w:sz w:val="22"/>
                <w:szCs w:val="22"/>
                <w:lang w:val="lt-LT"/>
              </w:rPr>
              <w:t>Nerimo ir streso įveika</w:t>
            </w:r>
          </w:p>
        </w:tc>
        <w:tc>
          <w:tcPr>
            <w:tcW w:w="3685" w:type="dxa"/>
            <w:vMerge/>
          </w:tcPr>
          <w:p w14:paraId="366C08C6" w14:textId="77777777" w:rsidR="002914CC" w:rsidRPr="008D22E0" w:rsidRDefault="002914CC" w:rsidP="004D62B8">
            <w:pPr>
              <w:rPr>
                <w:sz w:val="22"/>
                <w:szCs w:val="22"/>
                <w:lang w:val="lt-LT"/>
              </w:rPr>
            </w:pPr>
          </w:p>
        </w:tc>
        <w:tc>
          <w:tcPr>
            <w:tcW w:w="1134" w:type="dxa"/>
            <w:vMerge/>
          </w:tcPr>
          <w:p w14:paraId="69996320"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3C7CC29A"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19427114"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24F8CBA8" w14:textId="77777777" w:rsidR="002914CC" w:rsidRPr="008D22E0" w:rsidRDefault="002914CC" w:rsidP="004D62B8">
            <w:pPr>
              <w:rPr>
                <w:sz w:val="22"/>
                <w:szCs w:val="22"/>
                <w:lang w:val="lt-LT"/>
              </w:rPr>
            </w:pPr>
          </w:p>
        </w:tc>
        <w:tc>
          <w:tcPr>
            <w:tcW w:w="708" w:type="dxa"/>
            <w:vMerge/>
            <w:shd w:val="clear" w:color="auto" w:fill="FF40FF"/>
          </w:tcPr>
          <w:p w14:paraId="77A9B921" w14:textId="77777777" w:rsidR="002914CC" w:rsidRPr="008D22E0" w:rsidRDefault="002914CC" w:rsidP="004D62B8">
            <w:pPr>
              <w:rPr>
                <w:sz w:val="22"/>
                <w:szCs w:val="22"/>
                <w:lang w:val="lt-LT"/>
              </w:rPr>
            </w:pPr>
          </w:p>
        </w:tc>
        <w:tc>
          <w:tcPr>
            <w:tcW w:w="567" w:type="dxa"/>
            <w:vMerge/>
            <w:shd w:val="clear" w:color="auto" w:fill="FFFF00"/>
          </w:tcPr>
          <w:p w14:paraId="453023AB"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62D53A8D" w14:textId="77777777" w:rsidR="002914CC" w:rsidRPr="008D22E0" w:rsidRDefault="002914CC" w:rsidP="004D62B8">
            <w:pPr>
              <w:rPr>
                <w:sz w:val="22"/>
                <w:szCs w:val="22"/>
                <w:lang w:val="lt-LT"/>
              </w:rPr>
            </w:pPr>
          </w:p>
        </w:tc>
        <w:tc>
          <w:tcPr>
            <w:tcW w:w="567" w:type="dxa"/>
            <w:vMerge/>
            <w:shd w:val="clear" w:color="auto" w:fill="00FA00"/>
          </w:tcPr>
          <w:p w14:paraId="29340E7D" w14:textId="77777777" w:rsidR="002914CC" w:rsidRPr="008D22E0" w:rsidRDefault="002914CC" w:rsidP="004D62B8">
            <w:pPr>
              <w:rPr>
                <w:sz w:val="22"/>
                <w:szCs w:val="22"/>
                <w:lang w:val="lt-LT"/>
              </w:rPr>
            </w:pPr>
          </w:p>
        </w:tc>
        <w:tc>
          <w:tcPr>
            <w:tcW w:w="567" w:type="dxa"/>
            <w:vMerge/>
            <w:shd w:val="clear" w:color="auto" w:fill="00FDFF"/>
          </w:tcPr>
          <w:p w14:paraId="4D1C8E07" w14:textId="77777777" w:rsidR="002914CC" w:rsidRPr="008D22E0" w:rsidRDefault="002914CC" w:rsidP="004D62B8">
            <w:pPr>
              <w:rPr>
                <w:sz w:val="22"/>
                <w:szCs w:val="22"/>
                <w:lang w:val="lt-LT"/>
              </w:rPr>
            </w:pPr>
          </w:p>
        </w:tc>
        <w:tc>
          <w:tcPr>
            <w:tcW w:w="2127" w:type="dxa"/>
            <w:vMerge/>
          </w:tcPr>
          <w:p w14:paraId="5B817A5C" w14:textId="77777777" w:rsidR="002914CC" w:rsidRPr="008D22E0" w:rsidRDefault="002914CC" w:rsidP="004D62B8">
            <w:pPr>
              <w:rPr>
                <w:sz w:val="22"/>
                <w:szCs w:val="22"/>
                <w:lang w:val="lt-LT"/>
              </w:rPr>
            </w:pPr>
          </w:p>
        </w:tc>
      </w:tr>
      <w:tr w:rsidR="002914CC" w:rsidRPr="008D22E0" w14:paraId="285F91BF" w14:textId="77777777" w:rsidTr="004D62B8">
        <w:tc>
          <w:tcPr>
            <w:tcW w:w="12469" w:type="dxa"/>
            <w:gridSpan w:val="11"/>
          </w:tcPr>
          <w:p w14:paraId="5D0464C5" w14:textId="77777777" w:rsidR="002914CC" w:rsidRPr="008D22E0" w:rsidRDefault="002914CC" w:rsidP="004D62B8">
            <w:pPr>
              <w:rPr>
                <w:b/>
                <w:bCs/>
                <w:sz w:val="22"/>
                <w:szCs w:val="22"/>
                <w:lang w:val="lt-LT"/>
              </w:rPr>
            </w:pPr>
            <w:r w:rsidRPr="008D22E0">
              <w:rPr>
                <w:b/>
                <w:bCs/>
                <w:color w:val="000000"/>
                <w:sz w:val="22"/>
                <w:szCs w:val="22"/>
                <w:lang w:val="lt-LT"/>
              </w:rPr>
              <w:t xml:space="preserve">3. </w:t>
            </w:r>
            <w:r w:rsidRPr="008D22E0">
              <w:rPr>
                <w:rStyle w:val="normaltextrun"/>
                <w:b/>
                <w:bCs/>
                <w:sz w:val="22"/>
                <w:szCs w:val="22"/>
                <w:lang w:val="lt-LT"/>
              </w:rPr>
              <w:t>Tyrinėja, atpažįsta, įvardija ir plėtoja asmeninius pomėgius, savybes, talentus, įgūdžius, gebėjimus.</w:t>
            </w:r>
            <w:r w:rsidRPr="008D22E0">
              <w:rPr>
                <w:rStyle w:val="apple-converted-space"/>
                <w:rFonts w:eastAsia="Helvetica"/>
                <w:b/>
                <w:bCs/>
                <w:sz w:val="22"/>
                <w:szCs w:val="22"/>
                <w:lang w:val="lt-LT"/>
              </w:rPr>
              <w:t> </w:t>
            </w:r>
          </w:p>
        </w:tc>
        <w:tc>
          <w:tcPr>
            <w:tcW w:w="2127" w:type="dxa"/>
          </w:tcPr>
          <w:p w14:paraId="0C9AC40B" w14:textId="77777777" w:rsidR="002914CC" w:rsidRPr="008D22E0" w:rsidRDefault="002914CC" w:rsidP="004D62B8">
            <w:pPr>
              <w:rPr>
                <w:b/>
                <w:bCs/>
                <w:color w:val="000000"/>
                <w:sz w:val="22"/>
                <w:szCs w:val="22"/>
                <w:lang w:val="lt-LT"/>
              </w:rPr>
            </w:pPr>
          </w:p>
        </w:tc>
      </w:tr>
      <w:tr w:rsidR="002914CC" w:rsidRPr="008D22E0" w14:paraId="6C1DB898" w14:textId="77777777" w:rsidTr="004D62B8">
        <w:tc>
          <w:tcPr>
            <w:tcW w:w="2547" w:type="dxa"/>
          </w:tcPr>
          <w:p w14:paraId="75670541" w14:textId="77777777" w:rsidR="002914CC" w:rsidRPr="008D22E0" w:rsidRDefault="002914CC" w:rsidP="004D62B8">
            <w:pPr>
              <w:rPr>
                <w:rFonts w:eastAsia="Times"/>
                <w:color w:val="000000"/>
                <w:sz w:val="22"/>
                <w:szCs w:val="22"/>
                <w:lang w:val="lt-LT"/>
              </w:rPr>
            </w:pPr>
            <w:r w:rsidRPr="008D22E0">
              <w:rPr>
                <w:color w:val="000000" w:themeColor="text1"/>
                <w:sz w:val="22"/>
                <w:szCs w:val="22"/>
                <w:lang w:val="lt-LT"/>
              </w:rPr>
              <w:t>Savo įgūdžių, gebėjimų, savybių tyrinėjimas ir atpažinimas</w:t>
            </w:r>
          </w:p>
        </w:tc>
        <w:tc>
          <w:tcPr>
            <w:tcW w:w="3685" w:type="dxa"/>
            <w:vMerge w:val="restart"/>
          </w:tcPr>
          <w:p w14:paraId="35361704" w14:textId="77777777" w:rsidR="003E0C0F" w:rsidRPr="008D22E0" w:rsidRDefault="003E0C0F" w:rsidP="003E0C0F">
            <w:pPr>
              <w:rPr>
                <w:color w:val="000000" w:themeColor="text1"/>
                <w:sz w:val="22"/>
                <w:szCs w:val="22"/>
                <w:lang w:val="lt-LT"/>
              </w:rPr>
            </w:pPr>
            <w:r w:rsidRPr="008D22E0">
              <w:rPr>
                <w:color w:val="000000" w:themeColor="text1"/>
                <w:sz w:val="22"/>
                <w:szCs w:val="22"/>
                <w:lang w:val="lt-LT"/>
              </w:rPr>
              <w:t>Atpažinti išorinius ir vidinius veiksnius, kurie daro įtaką asmeninių savybių raidai.</w:t>
            </w:r>
          </w:p>
          <w:p w14:paraId="771DCDFD" w14:textId="77777777" w:rsidR="003E0C0F" w:rsidRPr="008D22E0" w:rsidRDefault="003E0C0F" w:rsidP="003E0C0F">
            <w:pPr>
              <w:rPr>
                <w:color w:val="000000" w:themeColor="text1"/>
                <w:sz w:val="22"/>
                <w:szCs w:val="22"/>
                <w:lang w:val="lt-LT"/>
              </w:rPr>
            </w:pPr>
            <w:r w:rsidRPr="008D22E0">
              <w:rPr>
                <w:color w:val="000000" w:themeColor="text1"/>
                <w:sz w:val="22"/>
                <w:szCs w:val="22"/>
                <w:lang w:val="lt-LT"/>
              </w:rPr>
              <w:t>Planuoti savo gebėjimų, savybių stiprinimą sėkmei.</w:t>
            </w:r>
          </w:p>
          <w:p w14:paraId="46468379" w14:textId="4D74656F" w:rsidR="002914CC" w:rsidRPr="008D22E0" w:rsidRDefault="003E0C0F" w:rsidP="003E0C0F">
            <w:pPr>
              <w:rPr>
                <w:sz w:val="22"/>
                <w:szCs w:val="22"/>
                <w:lang w:val="lt-LT"/>
              </w:rPr>
            </w:pPr>
            <w:r w:rsidRPr="008D22E0">
              <w:rPr>
                <w:color w:val="000000" w:themeColor="text1"/>
                <w:sz w:val="22"/>
                <w:szCs w:val="22"/>
                <w:lang w:val="lt-LT"/>
              </w:rPr>
              <w:t>Atpažinti ir įvardyti tai ką moka labai gerai.</w:t>
            </w:r>
          </w:p>
        </w:tc>
        <w:tc>
          <w:tcPr>
            <w:tcW w:w="1134" w:type="dxa"/>
            <w:vMerge w:val="restart"/>
          </w:tcPr>
          <w:p w14:paraId="1A2E9246" w14:textId="77777777" w:rsidR="002914CC" w:rsidRPr="008D22E0" w:rsidRDefault="002914CC"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07AE4EB1"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450D85D0" w14:textId="77777777" w:rsidR="002914CC" w:rsidRPr="008D22E0" w:rsidRDefault="002914CC" w:rsidP="004D62B8">
            <w:pPr>
              <w:rPr>
                <w:sz w:val="22"/>
                <w:szCs w:val="22"/>
                <w:lang w:val="lt-LT"/>
              </w:rPr>
            </w:pPr>
          </w:p>
        </w:tc>
        <w:tc>
          <w:tcPr>
            <w:tcW w:w="709" w:type="dxa"/>
            <w:vMerge w:val="restart"/>
            <w:tcBorders>
              <w:bottom w:val="single" w:sz="4" w:space="0" w:color="auto"/>
            </w:tcBorders>
            <w:shd w:val="clear" w:color="auto" w:fill="A8D08D" w:themeFill="accent6" w:themeFillTint="99"/>
          </w:tcPr>
          <w:p w14:paraId="32D3482B" w14:textId="77777777" w:rsidR="002914CC" w:rsidRPr="008D22E0" w:rsidRDefault="002914CC" w:rsidP="004D62B8">
            <w:pPr>
              <w:rPr>
                <w:sz w:val="22"/>
                <w:szCs w:val="22"/>
                <w:lang w:val="lt-LT"/>
              </w:rPr>
            </w:pPr>
          </w:p>
        </w:tc>
        <w:tc>
          <w:tcPr>
            <w:tcW w:w="708" w:type="dxa"/>
            <w:vMerge w:val="restart"/>
            <w:shd w:val="clear" w:color="auto" w:fill="FF40FF"/>
          </w:tcPr>
          <w:p w14:paraId="6E8457A9" w14:textId="77777777" w:rsidR="002914CC" w:rsidRPr="008D22E0" w:rsidRDefault="002914CC" w:rsidP="004D62B8">
            <w:pPr>
              <w:rPr>
                <w:sz w:val="22"/>
                <w:szCs w:val="22"/>
                <w:lang w:val="lt-LT"/>
              </w:rPr>
            </w:pPr>
          </w:p>
        </w:tc>
        <w:tc>
          <w:tcPr>
            <w:tcW w:w="567" w:type="dxa"/>
            <w:vMerge w:val="restart"/>
            <w:shd w:val="clear" w:color="auto" w:fill="FFFF00"/>
          </w:tcPr>
          <w:p w14:paraId="6623D784"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080FDD2A" w14:textId="77777777" w:rsidR="002914CC" w:rsidRPr="008D22E0" w:rsidRDefault="002914CC" w:rsidP="004D62B8">
            <w:pPr>
              <w:rPr>
                <w:sz w:val="22"/>
                <w:szCs w:val="22"/>
                <w:lang w:val="lt-LT"/>
              </w:rPr>
            </w:pPr>
          </w:p>
        </w:tc>
        <w:tc>
          <w:tcPr>
            <w:tcW w:w="567" w:type="dxa"/>
            <w:vMerge w:val="restart"/>
            <w:shd w:val="clear" w:color="auto" w:fill="00FA00"/>
          </w:tcPr>
          <w:p w14:paraId="63A4518C" w14:textId="77777777" w:rsidR="002914CC" w:rsidRPr="008D22E0" w:rsidRDefault="002914CC" w:rsidP="004D62B8">
            <w:pPr>
              <w:rPr>
                <w:sz w:val="22"/>
                <w:szCs w:val="22"/>
                <w:lang w:val="lt-LT"/>
              </w:rPr>
            </w:pPr>
          </w:p>
        </w:tc>
        <w:tc>
          <w:tcPr>
            <w:tcW w:w="567" w:type="dxa"/>
            <w:vMerge w:val="restart"/>
            <w:shd w:val="clear" w:color="auto" w:fill="00FDFF"/>
          </w:tcPr>
          <w:p w14:paraId="31D95807" w14:textId="77777777" w:rsidR="002914CC" w:rsidRPr="008D22E0" w:rsidRDefault="002914CC" w:rsidP="004D62B8">
            <w:pPr>
              <w:rPr>
                <w:sz w:val="22"/>
                <w:szCs w:val="22"/>
                <w:lang w:val="lt-LT"/>
              </w:rPr>
            </w:pPr>
          </w:p>
        </w:tc>
        <w:tc>
          <w:tcPr>
            <w:tcW w:w="2127" w:type="dxa"/>
            <w:vMerge w:val="restart"/>
          </w:tcPr>
          <w:p w14:paraId="4AA03E4A" w14:textId="77777777" w:rsidR="003E0C0F" w:rsidRPr="008D22E0" w:rsidRDefault="003E0C0F" w:rsidP="003E0C0F">
            <w:pPr>
              <w:rPr>
                <w:sz w:val="22"/>
                <w:szCs w:val="22"/>
                <w:lang w:val="lt-LT"/>
              </w:rPr>
            </w:pPr>
            <w:r w:rsidRPr="008D22E0">
              <w:rPr>
                <w:sz w:val="22"/>
                <w:szCs w:val="22"/>
                <w:lang w:val="lt-LT"/>
              </w:rPr>
              <w:t>Dorinis ugdymas</w:t>
            </w:r>
          </w:p>
          <w:p w14:paraId="00828856" w14:textId="77777777" w:rsidR="003E0C0F" w:rsidRPr="008D22E0" w:rsidRDefault="003E0C0F" w:rsidP="003E0C0F">
            <w:pPr>
              <w:rPr>
                <w:sz w:val="22"/>
                <w:szCs w:val="22"/>
                <w:lang w:val="lt-LT"/>
              </w:rPr>
            </w:pPr>
            <w:r w:rsidRPr="008D22E0">
              <w:rPr>
                <w:sz w:val="22"/>
                <w:szCs w:val="22"/>
                <w:lang w:val="lt-LT"/>
              </w:rPr>
              <w:t>Visuomeninis ugdymas</w:t>
            </w:r>
          </w:p>
          <w:p w14:paraId="406E8CD6" w14:textId="2AB4EA7D" w:rsidR="002914CC" w:rsidRPr="008D22E0" w:rsidRDefault="003E0C0F" w:rsidP="003E0C0F">
            <w:pPr>
              <w:rPr>
                <w:sz w:val="22"/>
                <w:szCs w:val="22"/>
                <w:lang w:val="lt-LT"/>
              </w:rPr>
            </w:pPr>
            <w:r w:rsidRPr="008D22E0">
              <w:rPr>
                <w:sz w:val="22"/>
                <w:szCs w:val="22"/>
                <w:lang w:val="lt-LT"/>
              </w:rPr>
              <w:t>Kalbinis ugdymas</w:t>
            </w:r>
          </w:p>
        </w:tc>
      </w:tr>
      <w:tr w:rsidR="002914CC" w:rsidRPr="008D22E0" w14:paraId="3F90F63F" w14:textId="77777777" w:rsidTr="004D62B8">
        <w:trPr>
          <w:trHeight w:val="700"/>
        </w:trPr>
        <w:tc>
          <w:tcPr>
            <w:tcW w:w="2547" w:type="dxa"/>
          </w:tcPr>
          <w:p w14:paraId="4B3F8AAA" w14:textId="77777777" w:rsidR="002914CC" w:rsidRPr="008D22E0" w:rsidRDefault="002914CC" w:rsidP="004D62B8">
            <w:pPr>
              <w:rPr>
                <w:rFonts w:eastAsia="Times"/>
                <w:color w:val="000000"/>
                <w:sz w:val="22"/>
                <w:szCs w:val="22"/>
                <w:lang w:val="lt-LT"/>
              </w:rPr>
            </w:pPr>
            <w:r w:rsidRPr="008D22E0">
              <w:rPr>
                <w:color w:val="000000" w:themeColor="text1"/>
                <w:sz w:val="22"/>
                <w:szCs w:val="22"/>
                <w:lang w:val="lt-LT"/>
              </w:rPr>
              <w:t>Pasitikėjimo savimi ugdymas stiprinant gebėjimus</w:t>
            </w:r>
          </w:p>
        </w:tc>
        <w:tc>
          <w:tcPr>
            <w:tcW w:w="3685" w:type="dxa"/>
            <w:vMerge/>
          </w:tcPr>
          <w:p w14:paraId="5FB787E1" w14:textId="77777777" w:rsidR="002914CC" w:rsidRPr="008D22E0" w:rsidRDefault="002914CC" w:rsidP="004D62B8">
            <w:pPr>
              <w:rPr>
                <w:sz w:val="22"/>
                <w:szCs w:val="22"/>
                <w:lang w:val="lt-LT"/>
              </w:rPr>
            </w:pPr>
          </w:p>
        </w:tc>
        <w:tc>
          <w:tcPr>
            <w:tcW w:w="1134" w:type="dxa"/>
            <w:vMerge/>
          </w:tcPr>
          <w:p w14:paraId="1EE4A0B3"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43F5C453"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46798110" w14:textId="77777777" w:rsidR="002914CC" w:rsidRPr="008D22E0" w:rsidRDefault="002914CC" w:rsidP="004D62B8">
            <w:pPr>
              <w:rPr>
                <w:sz w:val="22"/>
                <w:szCs w:val="22"/>
                <w:lang w:val="lt-LT"/>
              </w:rPr>
            </w:pPr>
          </w:p>
        </w:tc>
        <w:tc>
          <w:tcPr>
            <w:tcW w:w="709" w:type="dxa"/>
            <w:vMerge/>
            <w:tcBorders>
              <w:bottom w:val="single" w:sz="4" w:space="0" w:color="auto"/>
            </w:tcBorders>
            <w:shd w:val="clear" w:color="auto" w:fill="A8D08D" w:themeFill="accent6" w:themeFillTint="99"/>
          </w:tcPr>
          <w:p w14:paraId="3E5925A5" w14:textId="77777777" w:rsidR="002914CC" w:rsidRPr="008D22E0" w:rsidRDefault="002914CC" w:rsidP="004D62B8">
            <w:pPr>
              <w:rPr>
                <w:sz w:val="22"/>
                <w:szCs w:val="22"/>
                <w:lang w:val="lt-LT"/>
              </w:rPr>
            </w:pPr>
          </w:p>
        </w:tc>
        <w:tc>
          <w:tcPr>
            <w:tcW w:w="708" w:type="dxa"/>
            <w:vMerge/>
            <w:shd w:val="clear" w:color="auto" w:fill="FF40FF"/>
          </w:tcPr>
          <w:p w14:paraId="7D05F4D1" w14:textId="77777777" w:rsidR="002914CC" w:rsidRPr="008D22E0" w:rsidRDefault="002914CC" w:rsidP="004D62B8">
            <w:pPr>
              <w:rPr>
                <w:sz w:val="22"/>
                <w:szCs w:val="22"/>
                <w:lang w:val="lt-LT"/>
              </w:rPr>
            </w:pPr>
          </w:p>
        </w:tc>
        <w:tc>
          <w:tcPr>
            <w:tcW w:w="567" w:type="dxa"/>
            <w:vMerge/>
            <w:shd w:val="clear" w:color="auto" w:fill="FFFF00"/>
          </w:tcPr>
          <w:p w14:paraId="688DF9DF"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29B7DB45" w14:textId="77777777" w:rsidR="002914CC" w:rsidRPr="008D22E0" w:rsidRDefault="002914CC" w:rsidP="004D62B8">
            <w:pPr>
              <w:rPr>
                <w:sz w:val="22"/>
                <w:szCs w:val="22"/>
                <w:lang w:val="lt-LT"/>
              </w:rPr>
            </w:pPr>
          </w:p>
        </w:tc>
        <w:tc>
          <w:tcPr>
            <w:tcW w:w="567" w:type="dxa"/>
            <w:vMerge/>
            <w:shd w:val="clear" w:color="auto" w:fill="00FA00"/>
          </w:tcPr>
          <w:p w14:paraId="0D63B831" w14:textId="77777777" w:rsidR="002914CC" w:rsidRPr="008D22E0" w:rsidRDefault="002914CC" w:rsidP="004D62B8">
            <w:pPr>
              <w:rPr>
                <w:sz w:val="22"/>
                <w:szCs w:val="22"/>
                <w:lang w:val="lt-LT"/>
              </w:rPr>
            </w:pPr>
          </w:p>
        </w:tc>
        <w:tc>
          <w:tcPr>
            <w:tcW w:w="567" w:type="dxa"/>
            <w:vMerge/>
            <w:shd w:val="clear" w:color="auto" w:fill="00FDFF"/>
          </w:tcPr>
          <w:p w14:paraId="459DE646" w14:textId="77777777" w:rsidR="002914CC" w:rsidRPr="008D22E0" w:rsidRDefault="002914CC" w:rsidP="004D62B8">
            <w:pPr>
              <w:rPr>
                <w:sz w:val="22"/>
                <w:szCs w:val="22"/>
                <w:lang w:val="lt-LT"/>
              </w:rPr>
            </w:pPr>
          </w:p>
        </w:tc>
        <w:tc>
          <w:tcPr>
            <w:tcW w:w="2127" w:type="dxa"/>
            <w:vMerge/>
          </w:tcPr>
          <w:p w14:paraId="5597E74A" w14:textId="77777777" w:rsidR="002914CC" w:rsidRPr="008D22E0" w:rsidRDefault="002914CC" w:rsidP="004D62B8">
            <w:pPr>
              <w:rPr>
                <w:sz w:val="22"/>
                <w:szCs w:val="22"/>
                <w:lang w:val="lt-LT"/>
              </w:rPr>
            </w:pPr>
          </w:p>
        </w:tc>
      </w:tr>
      <w:tr w:rsidR="002914CC" w:rsidRPr="008D22E0" w14:paraId="14ABF5FF" w14:textId="77777777" w:rsidTr="004D62B8">
        <w:tc>
          <w:tcPr>
            <w:tcW w:w="12469" w:type="dxa"/>
            <w:gridSpan w:val="11"/>
          </w:tcPr>
          <w:p w14:paraId="3743AC19" w14:textId="77777777" w:rsidR="002914CC" w:rsidRPr="008D22E0" w:rsidRDefault="002914CC" w:rsidP="004D62B8">
            <w:pPr>
              <w:rPr>
                <w:b/>
                <w:bCs/>
                <w:color w:val="000000"/>
                <w:sz w:val="22"/>
                <w:szCs w:val="22"/>
                <w:lang w:val="lt-LT"/>
              </w:rPr>
            </w:pPr>
            <w:r w:rsidRPr="008D22E0">
              <w:rPr>
                <w:b/>
                <w:bCs/>
                <w:color w:val="000000"/>
                <w:sz w:val="22"/>
                <w:szCs w:val="22"/>
                <w:lang w:val="lt-LT"/>
              </w:rPr>
              <w:t xml:space="preserve">4. </w:t>
            </w:r>
            <w:r w:rsidRPr="008D22E0">
              <w:rPr>
                <w:rStyle w:val="normaltextrun"/>
                <w:b/>
                <w:bCs/>
                <w:sz w:val="22"/>
                <w:szCs w:val="22"/>
                <w:lang w:val="lt-LT"/>
              </w:rPr>
              <w:t>Išsikelia akademinius ir asmeninius tikslus, planuoja žingsnius, kaip jų siekti ir veikti</w:t>
            </w:r>
            <w:r w:rsidRPr="008D22E0">
              <w:rPr>
                <w:b/>
                <w:bCs/>
                <w:color w:val="000000"/>
                <w:sz w:val="22"/>
                <w:szCs w:val="22"/>
                <w:lang w:val="lt-LT"/>
              </w:rPr>
              <w:t>. </w:t>
            </w:r>
          </w:p>
        </w:tc>
        <w:tc>
          <w:tcPr>
            <w:tcW w:w="2127" w:type="dxa"/>
          </w:tcPr>
          <w:p w14:paraId="3A2E136C" w14:textId="77777777" w:rsidR="002914CC" w:rsidRPr="008D22E0" w:rsidRDefault="002914CC" w:rsidP="004D62B8">
            <w:pPr>
              <w:ind w:left="360"/>
              <w:rPr>
                <w:b/>
                <w:bCs/>
                <w:color w:val="000000"/>
                <w:sz w:val="22"/>
                <w:szCs w:val="22"/>
                <w:lang w:val="lt-LT"/>
              </w:rPr>
            </w:pPr>
          </w:p>
        </w:tc>
      </w:tr>
      <w:tr w:rsidR="002914CC" w:rsidRPr="008D22E0" w14:paraId="3C7EE1F8" w14:textId="77777777" w:rsidTr="004D62B8">
        <w:tc>
          <w:tcPr>
            <w:tcW w:w="2547" w:type="dxa"/>
          </w:tcPr>
          <w:p w14:paraId="2408F05C" w14:textId="77777777" w:rsidR="002914CC" w:rsidRPr="008D22E0" w:rsidRDefault="002914CC" w:rsidP="004D62B8">
            <w:pPr>
              <w:rPr>
                <w:b/>
                <w:bCs/>
                <w:color w:val="000000"/>
                <w:sz w:val="22"/>
                <w:szCs w:val="22"/>
                <w:lang w:val="lt-LT"/>
              </w:rPr>
            </w:pPr>
            <w:r w:rsidRPr="008D22E0">
              <w:rPr>
                <w:color w:val="000000" w:themeColor="text1"/>
                <w:sz w:val="22"/>
                <w:szCs w:val="22"/>
                <w:lang w:val="lt-LT"/>
              </w:rPr>
              <w:t>Motyvacija, tikslų kėlimas ir siekimas</w:t>
            </w:r>
          </w:p>
        </w:tc>
        <w:tc>
          <w:tcPr>
            <w:tcW w:w="3685" w:type="dxa"/>
            <w:vMerge w:val="restart"/>
          </w:tcPr>
          <w:p w14:paraId="053FB0A6" w14:textId="77777777" w:rsidR="003E0C0F" w:rsidRPr="008D22E0" w:rsidRDefault="003E0C0F" w:rsidP="003E0C0F">
            <w:pPr>
              <w:rPr>
                <w:color w:val="000000" w:themeColor="text1"/>
                <w:sz w:val="22"/>
                <w:szCs w:val="22"/>
                <w:lang w:val="lt-LT"/>
              </w:rPr>
            </w:pPr>
            <w:r w:rsidRPr="008D22E0">
              <w:rPr>
                <w:color w:val="000000" w:themeColor="text1"/>
                <w:sz w:val="22"/>
                <w:szCs w:val="22"/>
                <w:lang w:val="lt-LT"/>
              </w:rPr>
              <w:t>Keltis ir įvardyti veiksmingus tikslus; išsikelti ilgalaikius ir trumpalaikius tikslus.</w:t>
            </w:r>
          </w:p>
          <w:p w14:paraId="77687996" w14:textId="77777777" w:rsidR="003E0C0F" w:rsidRPr="008D22E0" w:rsidRDefault="003E0C0F" w:rsidP="003E0C0F">
            <w:pPr>
              <w:rPr>
                <w:color w:val="000000" w:themeColor="text1"/>
                <w:sz w:val="22"/>
                <w:szCs w:val="22"/>
                <w:lang w:val="lt-LT"/>
              </w:rPr>
            </w:pPr>
            <w:r w:rsidRPr="008D22E0">
              <w:rPr>
                <w:color w:val="000000" w:themeColor="text1"/>
                <w:sz w:val="22"/>
                <w:szCs w:val="22"/>
                <w:lang w:val="lt-LT"/>
              </w:rPr>
              <w:t>Motyvuoti siekti aukštesnius tikslus, numatyti įgyvendinimo planą.</w:t>
            </w:r>
          </w:p>
          <w:p w14:paraId="0DCD695D" w14:textId="7E0D72EA" w:rsidR="002914CC" w:rsidRPr="008D22E0" w:rsidRDefault="003E0C0F" w:rsidP="003E0C0F">
            <w:pPr>
              <w:rPr>
                <w:sz w:val="22"/>
                <w:szCs w:val="22"/>
                <w:lang w:val="lt-LT"/>
              </w:rPr>
            </w:pPr>
            <w:r w:rsidRPr="008D22E0">
              <w:rPr>
                <w:color w:val="000000" w:themeColor="text1"/>
                <w:sz w:val="22"/>
                <w:szCs w:val="22"/>
                <w:lang w:val="lt-LT"/>
              </w:rPr>
              <w:t>Atpažinti situacijas, kuriose siekiant tikslo reikia pagalbos.</w:t>
            </w:r>
          </w:p>
        </w:tc>
        <w:tc>
          <w:tcPr>
            <w:tcW w:w="1134" w:type="dxa"/>
            <w:vMerge w:val="restart"/>
          </w:tcPr>
          <w:p w14:paraId="1C4FD035" w14:textId="77777777" w:rsidR="002914CC" w:rsidRPr="008D22E0" w:rsidRDefault="002914CC"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3CF3364E"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597718E3"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4902B267" w14:textId="77777777" w:rsidR="002914CC" w:rsidRPr="008D22E0" w:rsidRDefault="002914CC" w:rsidP="004D62B8">
            <w:pPr>
              <w:rPr>
                <w:sz w:val="22"/>
                <w:szCs w:val="22"/>
                <w:lang w:val="lt-LT"/>
              </w:rPr>
            </w:pPr>
          </w:p>
        </w:tc>
        <w:tc>
          <w:tcPr>
            <w:tcW w:w="708" w:type="dxa"/>
            <w:vMerge w:val="restart"/>
            <w:shd w:val="clear" w:color="auto" w:fill="FF40FF"/>
          </w:tcPr>
          <w:p w14:paraId="0782EF84" w14:textId="77777777" w:rsidR="002914CC" w:rsidRPr="008D22E0" w:rsidRDefault="002914CC" w:rsidP="004D62B8">
            <w:pPr>
              <w:rPr>
                <w:sz w:val="22"/>
                <w:szCs w:val="22"/>
                <w:lang w:val="lt-LT"/>
              </w:rPr>
            </w:pPr>
          </w:p>
        </w:tc>
        <w:tc>
          <w:tcPr>
            <w:tcW w:w="567" w:type="dxa"/>
            <w:vMerge w:val="restart"/>
            <w:shd w:val="clear" w:color="auto" w:fill="FFFF00"/>
          </w:tcPr>
          <w:p w14:paraId="452B431D"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27BA972A" w14:textId="77777777" w:rsidR="002914CC" w:rsidRPr="008D22E0" w:rsidRDefault="002914CC" w:rsidP="004D62B8">
            <w:pPr>
              <w:rPr>
                <w:sz w:val="22"/>
                <w:szCs w:val="22"/>
                <w:lang w:val="lt-LT"/>
              </w:rPr>
            </w:pPr>
          </w:p>
        </w:tc>
        <w:tc>
          <w:tcPr>
            <w:tcW w:w="567" w:type="dxa"/>
            <w:vMerge w:val="restart"/>
            <w:shd w:val="clear" w:color="auto" w:fill="00FA00"/>
          </w:tcPr>
          <w:p w14:paraId="3C45E1C0" w14:textId="77777777" w:rsidR="002914CC" w:rsidRPr="008D22E0" w:rsidRDefault="002914CC" w:rsidP="004D62B8">
            <w:pPr>
              <w:rPr>
                <w:sz w:val="22"/>
                <w:szCs w:val="22"/>
                <w:lang w:val="lt-LT"/>
              </w:rPr>
            </w:pPr>
          </w:p>
        </w:tc>
        <w:tc>
          <w:tcPr>
            <w:tcW w:w="567" w:type="dxa"/>
            <w:vMerge w:val="restart"/>
            <w:shd w:val="clear" w:color="auto" w:fill="00FDFF"/>
          </w:tcPr>
          <w:p w14:paraId="5FF26521" w14:textId="77777777" w:rsidR="002914CC" w:rsidRPr="008D22E0" w:rsidRDefault="002914CC" w:rsidP="004D62B8">
            <w:pPr>
              <w:rPr>
                <w:sz w:val="22"/>
                <w:szCs w:val="22"/>
                <w:lang w:val="lt-LT"/>
              </w:rPr>
            </w:pPr>
          </w:p>
        </w:tc>
        <w:tc>
          <w:tcPr>
            <w:tcW w:w="2127" w:type="dxa"/>
            <w:vMerge w:val="restart"/>
          </w:tcPr>
          <w:p w14:paraId="711E8FC8" w14:textId="77777777" w:rsidR="002914CC" w:rsidRPr="008D22E0" w:rsidRDefault="002914CC" w:rsidP="004D62B8">
            <w:pPr>
              <w:rPr>
                <w:sz w:val="22"/>
                <w:szCs w:val="22"/>
                <w:lang w:val="lt-LT"/>
              </w:rPr>
            </w:pPr>
            <w:r w:rsidRPr="008D22E0">
              <w:rPr>
                <w:sz w:val="22"/>
                <w:szCs w:val="22"/>
                <w:lang w:val="lt-LT"/>
              </w:rPr>
              <w:t>Visos pamokos</w:t>
            </w:r>
          </w:p>
        </w:tc>
      </w:tr>
      <w:tr w:rsidR="002914CC" w:rsidRPr="008D22E0" w14:paraId="54019236" w14:textId="77777777" w:rsidTr="004D62B8">
        <w:tc>
          <w:tcPr>
            <w:tcW w:w="2547" w:type="dxa"/>
          </w:tcPr>
          <w:p w14:paraId="6AAFB9BD" w14:textId="77777777" w:rsidR="002914CC" w:rsidRPr="008D22E0" w:rsidRDefault="002914CC" w:rsidP="004D62B8">
            <w:pPr>
              <w:rPr>
                <w:b/>
                <w:bCs/>
                <w:color w:val="000000"/>
                <w:sz w:val="22"/>
                <w:szCs w:val="22"/>
                <w:lang w:val="lt-LT"/>
              </w:rPr>
            </w:pPr>
            <w:r w:rsidRPr="008D22E0">
              <w:rPr>
                <w:sz w:val="22"/>
                <w:szCs w:val="22"/>
                <w:lang w:val="lt-LT"/>
              </w:rPr>
              <w:t>Mokymosi sunkumai, pagalbos prašymas ir gavimas</w:t>
            </w:r>
          </w:p>
        </w:tc>
        <w:tc>
          <w:tcPr>
            <w:tcW w:w="3685" w:type="dxa"/>
            <w:vMerge/>
          </w:tcPr>
          <w:p w14:paraId="72756EE9" w14:textId="77777777" w:rsidR="002914CC" w:rsidRPr="008D22E0" w:rsidRDefault="002914CC" w:rsidP="004D62B8">
            <w:pPr>
              <w:rPr>
                <w:sz w:val="22"/>
                <w:szCs w:val="22"/>
                <w:lang w:val="lt-LT"/>
              </w:rPr>
            </w:pPr>
          </w:p>
        </w:tc>
        <w:tc>
          <w:tcPr>
            <w:tcW w:w="1134" w:type="dxa"/>
            <w:vMerge/>
          </w:tcPr>
          <w:p w14:paraId="1E2CC606"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36B5A4E1"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71831743"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4D206923" w14:textId="77777777" w:rsidR="002914CC" w:rsidRPr="008D22E0" w:rsidRDefault="002914CC" w:rsidP="004D62B8">
            <w:pPr>
              <w:rPr>
                <w:sz w:val="22"/>
                <w:szCs w:val="22"/>
                <w:lang w:val="lt-LT"/>
              </w:rPr>
            </w:pPr>
          </w:p>
        </w:tc>
        <w:tc>
          <w:tcPr>
            <w:tcW w:w="708" w:type="dxa"/>
            <w:vMerge/>
            <w:shd w:val="clear" w:color="auto" w:fill="FF40FF"/>
          </w:tcPr>
          <w:p w14:paraId="6F6E5108" w14:textId="77777777" w:rsidR="002914CC" w:rsidRPr="008D22E0" w:rsidRDefault="002914CC" w:rsidP="004D62B8">
            <w:pPr>
              <w:rPr>
                <w:sz w:val="22"/>
                <w:szCs w:val="22"/>
                <w:lang w:val="lt-LT"/>
              </w:rPr>
            </w:pPr>
          </w:p>
        </w:tc>
        <w:tc>
          <w:tcPr>
            <w:tcW w:w="567" w:type="dxa"/>
            <w:vMerge/>
            <w:shd w:val="clear" w:color="auto" w:fill="FFFF00"/>
          </w:tcPr>
          <w:p w14:paraId="7627A0A1"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694A4316" w14:textId="77777777" w:rsidR="002914CC" w:rsidRPr="008D22E0" w:rsidRDefault="002914CC" w:rsidP="004D62B8">
            <w:pPr>
              <w:rPr>
                <w:sz w:val="22"/>
                <w:szCs w:val="22"/>
                <w:lang w:val="lt-LT"/>
              </w:rPr>
            </w:pPr>
          </w:p>
        </w:tc>
        <w:tc>
          <w:tcPr>
            <w:tcW w:w="567" w:type="dxa"/>
            <w:vMerge/>
            <w:shd w:val="clear" w:color="auto" w:fill="00FA00"/>
          </w:tcPr>
          <w:p w14:paraId="60FC93E8" w14:textId="77777777" w:rsidR="002914CC" w:rsidRPr="008D22E0" w:rsidRDefault="002914CC" w:rsidP="004D62B8">
            <w:pPr>
              <w:rPr>
                <w:sz w:val="22"/>
                <w:szCs w:val="22"/>
                <w:lang w:val="lt-LT"/>
              </w:rPr>
            </w:pPr>
          </w:p>
        </w:tc>
        <w:tc>
          <w:tcPr>
            <w:tcW w:w="567" w:type="dxa"/>
            <w:vMerge/>
            <w:shd w:val="clear" w:color="auto" w:fill="00FDFF"/>
          </w:tcPr>
          <w:p w14:paraId="54C32138" w14:textId="77777777" w:rsidR="002914CC" w:rsidRPr="008D22E0" w:rsidRDefault="002914CC" w:rsidP="004D62B8">
            <w:pPr>
              <w:rPr>
                <w:sz w:val="22"/>
                <w:szCs w:val="22"/>
                <w:lang w:val="lt-LT"/>
              </w:rPr>
            </w:pPr>
          </w:p>
        </w:tc>
        <w:tc>
          <w:tcPr>
            <w:tcW w:w="2127" w:type="dxa"/>
            <w:vMerge/>
          </w:tcPr>
          <w:p w14:paraId="5CDE376F" w14:textId="77777777" w:rsidR="002914CC" w:rsidRPr="008D22E0" w:rsidRDefault="002914CC" w:rsidP="004D62B8">
            <w:pPr>
              <w:rPr>
                <w:sz w:val="22"/>
                <w:szCs w:val="22"/>
                <w:lang w:val="lt-LT"/>
              </w:rPr>
            </w:pPr>
          </w:p>
        </w:tc>
      </w:tr>
      <w:tr w:rsidR="002914CC" w:rsidRPr="008D22E0" w14:paraId="7588789E" w14:textId="77777777" w:rsidTr="004D62B8">
        <w:tc>
          <w:tcPr>
            <w:tcW w:w="6232" w:type="dxa"/>
            <w:gridSpan w:val="2"/>
          </w:tcPr>
          <w:p w14:paraId="5B53093E" w14:textId="77777777" w:rsidR="002914CC" w:rsidRPr="008D22E0" w:rsidRDefault="002914CC" w:rsidP="004D62B8">
            <w:pPr>
              <w:rPr>
                <w:b/>
                <w:bCs/>
                <w:color w:val="7030A0"/>
                <w:sz w:val="22"/>
                <w:szCs w:val="22"/>
                <w:lang w:val="lt-LT"/>
              </w:rPr>
            </w:pPr>
            <w:r w:rsidRPr="008D22E0">
              <w:rPr>
                <w:b/>
                <w:bCs/>
                <w:color w:val="7030A0"/>
                <w:sz w:val="22"/>
                <w:szCs w:val="22"/>
                <w:lang w:val="lt-LT"/>
              </w:rPr>
              <w:t>BENDRAS PAMOKŲ SKAIČIUS DALIAI</w:t>
            </w:r>
          </w:p>
        </w:tc>
        <w:tc>
          <w:tcPr>
            <w:tcW w:w="8364" w:type="dxa"/>
            <w:gridSpan w:val="10"/>
          </w:tcPr>
          <w:p w14:paraId="1B967162" w14:textId="0260542F" w:rsidR="002914CC" w:rsidRPr="008D22E0" w:rsidRDefault="003E0C0F" w:rsidP="004D62B8">
            <w:pPr>
              <w:rPr>
                <w:b/>
                <w:bCs/>
                <w:color w:val="7030A0"/>
                <w:sz w:val="22"/>
                <w:szCs w:val="22"/>
                <w:lang w:val="lt-LT"/>
              </w:rPr>
            </w:pPr>
            <w:r w:rsidRPr="008D22E0">
              <w:rPr>
                <w:b/>
                <w:bCs/>
                <w:color w:val="7030A0"/>
                <w:sz w:val="22"/>
                <w:szCs w:val="22"/>
                <w:lang w:val="lt-LT"/>
              </w:rPr>
              <w:t>6</w:t>
            </w:r>
          </w:p>
        </w:tc>
      </w:tr>
      <w:tr w:rsidR="002914CC" w:rsidRPr="008D22E0" w14:paraId="76FA781C" w14:textId="77777777" w:rsidTr="004D62B8">
        <w:tc>
          <w:tcPr>
            <w:tcW w:w="14596" w:type="dxa"/>
            <w:gridSpan w:val="12"/>
            <w:shd w:val="clear" w:color="auto" w:fill="D0CECE" w:themeFill="background2" w:themeFillShade="E6"/>
          </w:tcPr>
          <w:p w14:paraId="0F883233" w14:textId="06CECCBC" w:rsidR="002914CC" w:rsidRPr="008D22E0" w:rsidRDefault="004D3148" w:rsidP="004D62B8">
            <w:pPr>
              <w:rPr>
                <w:b/>
                <w:bCs/>
                <w:color w:val="000000"/>
                <w:sz w:val="22"/>
                <w:szCs w:val="22"/>
                <w:lang w:val="lt-LT"/>
              </w:rPr>
            </w:pPr>
            <w:r w:rsidRPr="008D22E0">
              <w:rPr>
                <w:b/>
                <w:bCs/>
                <w:color w:val="000000"/>
                <w:sz w:val="22"/>
                <w:szCs w:val="22"/>
                <w:lang w:val="lt-LT"/>
              </w:rPr>
              <w:t>30</w:t>
            </w:r>
            <w:r w:rsidR="002914CC" w:rsidRPr="008D22E0">
              <w:rPr>
                <w:b/>
                <w:bCs/>
                <w:color w:val="000000"/>
                <w:sz w:val="22"/>
                <w:szCs w:val="22"/>
                <w:lang w:val="lt-LT"/>
              </w:rPr>
              <w:t>.2. SANTYKIŲ KŪRIMAS IR BENDRADARBIAVIMAS</w:t>
            </w:r>
          </w:p>
        </w:tc>
      </w:tr>
      <w:tr w:rsidR="002914CC" w:rsidRPr="008D22E0" w14:paraId="59EFC33D" w14:textId="77777777" w:rsidTr="004D62B8">
        <w:tc>
          <w:tcPr>
            <w:tcW w:w="14596" w:type="dxa"/>
            <w:gridSpan w:val="12"/>
          </w:tcPr>
          <w:p w14:paraId="01DEC31C" w14:textId="77777777" w:rsidR="002914CC" w:rsidRPr="008D22E0" w:rsidRDefault="002914CC" w:rsidP="004D62B8">
            <w:pPr>
              <w:rPr>
                <w:rStyle w:val="normaltextrun"/>
                <w:b/>
                <w:bCs/>
                <w:sz w:val="22"/>
                <w:szCs w:val="22"/>
                <w:lang w:val="lt-LT"/>
              </w:rPr>
            </w:pPr>
            <w:r w:rsidRPr="008D22E0">
              <w:rPr>
                <w:rStyle w:val="normaltextrun"/>
                <w:b/>
                <w:bCs/>
                <w:sz w:val="22"/>
                <w:szCs w:val="22"/>
                <w:lang w:val="lt-LT"/>
              </w:rPr>
              <w:t>1. Demonstruoja įtraukiojo elgesio įgūdžius.</w:t>
            </w:r>
            <w:r w:rsidRPr="008D22E0">
              <w:rPr>
                <w:rStyle w:val="apple-converted-space"/>
                <w:rFonts w:eastAsia="Helvetica"/>
                <w:b/>
                <w:bCs/>
                <w:sz w:val="22"/>
                <w:szCs w:val="22"/>
                <w:lang w:val="lt-LT"/>
              </w:rPr>
              <w:t> </w:t>
            </w:r>
          </w:p>
        </w:tc>
      </w:tr>
      <w:tr w:rsidR="002914CC" w:rsidRPr="008D22E0" w14:paraId="0C91082E" w14:textId="77777777" w:rsidTr="004D62B8">
        <w:tc>
          <w:tcPr>
            <w:tcW w:w="2547" w:type="dxa"/>
          </w:tcPr>
          <w:p w14:paraId="5E21F299" w14:textId="77777777" w:rsidR="002914CC" w:rsidRPr="008D22E0" w:rsidRDefault="002914CC" w:rsidP="004D62B8">
            <w:pPr>
              <w:rPr>
                <w:sz w:val="22"/>
                <w:szCs w:val="22"/>
                <w:lang w:val="lt-LT"/>
              </w:rPr>
            </w:pPr>
            <w:r w:rsidRPr="008D22E0">
              <w:rPr>
                <w:color w:val="000000" w:themeColor="text1"/>
                <w:sz w:val="22"/>
                <w:szCs w:val="22"/>
                <w:lang w:val="lt-LT"/>
              </w:rPr>
              <w:t>Kitų emocijų atpažinimas ir įvardijimas</w:t>
            </w:r>
          </w:p>
        </w:tc>
        <w:tc>
          <w:tcPr>
            <w:tcW w:w="3685" w:type="dxa"/>
            <w:vMerge w:val="restart"/>
          </w:tcPr>
          <w:p w14:paraId="3CDFD617"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Stebėti kitų poreikius.</w:t>
            </w:r>
          </w:p>
          <w:p w14:paraId="722517C1"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Tinkamai reaguoti į kitų elgesį.</w:t>
            </w:r>
          </w:p>
          <w:p w14:paraId="140D3A6E"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Tobulinti veiksmingo klabėjimo ir klausymo įgūdžius.</w:t>
            </w:r>
          </w:p>
          <w:p w14:paraId="5A87566A"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lastRenderedPageBreak/>
              <w:t>Atpažinti menkinančius ir formuluoti palaikančius teiginius.</w:t>
            </w:r>
          </w:p>
          <w:p w14:paraId="3EDA6E68" w14:textId="150B1327" w:rsidR="002914CC" w:rsidRPr="008D22E0" w:rsidRDefault="00020F6D" w:rsidP="00020F6D">
            <w:pPr>
              <w:rPr>
                <w:sz w:val="22"/>
                <w:szCs w:val="22"/>
                <w:lang w:val="lt-LT"/>
              </w:rPr>
            </w:pPr>
            <w:r w:rsidRPr="008D22E0">
              <w:rPr>
                <w:color w:val="000000" w:themeColor="text1"/>
                <w:sz w:val="22"/>
                <w:szCs w:val="22"/>
                <w:lang w:val="lt-LT"/>
              </w:rPr>
              <w:t>Išsakyti asmeninius lūkesčius.</w:t>
            </w:r>
          </w:p>
        </w:tc>
        <w:tc>
          <w:tcPr>
            <w:tcW w:w="1134" w:type="dxa"/>
            <w:vMerge w:val="restart"/>
          </w:tcPr>
          <w:p w14:paraId="5CCA5057" w14:textId="77777777" w:rsidR="002914CC" w:rsidRPr="008D22E0" w:rsidRDefault="002914CC" w:rsidP="004D62B8">
            <w:pPr>
              <w:rPr>
                <w:sz w:val="22"/>
                <w:szCs w:val="22"/>
                <w:lang w:val="lt-LT"/>
              </w:rPr>
            </w:pPr>
            <w:r w:rsidRPr="008D22E0">
              <w:rPr>
                <w:sz w:val="22"/>
                <w:szCs w:val="22"/>
                <w:lang w:val="lt-LT"/>
              </w:rPr>
              <w:lastRenderedPageBreak/>
              <w:t>2</w:t>
            </w:r>
          </w:p>
        </w:tc>
        <w:tc>
          <w:tcPr>
            <w:tcW w:w="709" w:type="dxa"/>
            <w:vMerge w:val="restart"/>
            <w:shd w:val="clear" w:color="auto" w:fill="FFF2CC" w:themeFill="accent4" w:themeFillTint="33"/>
          </w:tcPr>
          <w:p w14:paraId="5878FB29"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344840C4"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52E9761E" w14:textId="77777777" w:rsidR="002914CC" w:rsidRPr="008D22E0" w:rsidRDefault="002914CC" w:rsidP="004D62B8">
            <w:pPr>
              <w:rPr>
                <w:sz w:val="22"/>
                <w:szCs w:val="22"/>
                <w:lang w:val="lt-LT"/>
              </w:rPr>
            </w:pPr>
          </w:p>
        </w:tc>
        <w:tc>
          <w:tcPr>
            <w:tcW w:w="708" w:type="dxa"/>
            <w:vMerge w:val="restart"/>
            <w:shd w:val="clear" w:color="auto" w:fill="FF40FF"/>
          </w:tcPr>
          <w:p w14:paraId="616551B6" w14:textId="77777777" w:rsidR="002914CC" w:rsidRPr="008D22E0" w:rsidRDefault="002914CC" w:rsidP="004D62B8">
            <w:pPr>
              <w:rPr>
                <w:sz w:val="22"/>
                <w:szCs w:val="22"/>
                <w:lang w:val="lt-LT"/>
              </w:rPr>
            </w:pPr>
          </w:p>
        </w:tc>
        <w:tc>
          <w:tcPr>
            <w:tcW w:w="567" w:type="dxa"/>
            <w:vMerge w:val="restart"/>
            <w:shd w:val="clear" w:color="auto" w:fill="FFFF00"/>
          </w:tcPr>
          <w:p w14:paraId="06FC93C7"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22BDF8E9" w14:textId="77777777" w:rsidR="002914CC" w:rsidRPr="008D22E0" w:rsidRDefault="002914CC" w:rsidP="004D62B8">
            <w:pPr>
              <w:rPr>
                <w:sz w:val="22"/>
                <w:szCs w:val="22"/>
                <w:lang w:val="lt-LT"/>
              </w:rPr>
            </w:pPr>
          </w:p>
        </w:tc>
        <w:tc>
          <w:tcPr>
            <w:tcW w:w="567" w:type="dxa"/>
            <w:vMerge w:val="restart"/>
            <w:shd w:val="clear" w:color="auto" w:fill="00FA00"/>
          </w:tcPr>
          <w:p w14:paraId="6D02BE49" w14:textId="77777777" w:rsidR="002914CC" w:rsidRPr="008D22E0" w:rsidRDefault="002914CC" w:rsidP="004D62B8">
            <w:pPr>
              <w:rPr>
                <w:sz w:val="22"/>
                <w:szCs w:val="22"/>
                <w:lang w:val="lt-LT"/>
              </w:rPr>
            </w:pPr>
          </w:p>
        </w:tc>
        <w:tc>
          <w:tcPr>
            <w:tcW w:w="567" w:type="dxa"/>
            <w:vMerge w:val="restart"/>
            <w:shd w:val="clear" w:color="auto" w:fill="00FDFF"/>
          </w:tcPr>
          <w:p w14:paraId="1D4AE6D7" w14:textId="77777777" w:rsidR="002914CC" w:rsidRPr="008D22E0" w:rsidRDefault="002914CC" w:rsidP="004D62B8">
            <w:pPr>
              <w:rPr>
                <w:sz w:val="22"/>
                <w:szCs w:val="22"/>
                <w:lang w:val="lt-LT"/>
              </w:rPr>
            </w:pPr>
          </w:p>
        </w:tc>
        <w:tc>
          <w:tcPr>
            <w:tcW w:w="2127" w:type="dxa"/>
            <w:vMerge w:val="restart"/>
          </w:tcPr>
          <w:p w14:paraId="2B43C13B" w14:textId="77777777" w:rsidR="00020F6D" w:rsidRPr="008D22E0" w:rsidRDefault="00020F6D" w:rsidP="00020F6D">
            <w:pPr>
              <w:rPr>
                <w:sz w:val="22"/>
                <w:szCs w:val="22"/>
                <w:lang w:val="lt-LT"/>
              </w:rPr>
            </w:pPr>
            <w:r w:rsidRPr="008D22E0">
              <w:rPr>
                <w:sz w:val="22"/>
                <w:szCs w:val="22"/>
                <w:lang w:val="lt-LT"/>
              </w:rPr>
              <w:t>Kalbinis ugdymas</w:t>
            </w:r>
          </w:p>
          <w:p w14:paraId="6158C9DA" w14:textId="77777777" w:rsidR="00020F6D" w:rsidRPr="008D22E0" w:rsidRDefault="00020F6D" w:rsidP="00020F6D">
            <w:pPr>
              <w:rPr>
                <w:sz w:val="22"/>
                <w:szCs w:val="22"/>
                <w:lang w:val="lt-LT"/>
              </w:rPr>
            </w:pPr>
            <w:r w:rsidRPr="008D22E0">
              <w:rPr>
                <w:sz w:val="22"/>
                <w:szCs w:val="22"/>
                <w:lang w:val="lt-LT"/>
              </w:rPr>
              <w:t>Fizinis ugdymas</w:t>
            </w:r>
          </w:p>
          <w:p w14:paraId="5D86845F" w14:textId="26448CBC" w:rsidR="002914CC" w:rsidRPr="008D22E0" w:rsidRDefault="00020F6D" w:rsidP="00020F6D">
            <w:pPr>
              <w:rPr>
                <w:sz w:val="22"/>
                <w:szCs w:val="22"/>
                <w:lang w:val="lt-LT"/>
              </w:rPr>
            </w:pPr>
            <w:r w:rsidRPr="008D22E0">
              <w:rPr>
                <w:sz w:val="22"/>
                <w:szCs w:val="22"/>
                <w:lang w:val="lt-LT"/>
              </w:rPr>
              <w:t>Dorinis ugdymas</w:t>
            </w:r>
          </w:p>
        </w:tc>
      </w:tr>
      <w:tr w:rsidR="002914CC" w:rsidRPr="008D22E0" w14:paraId="24C897B0" w14:textId="77777777" w:rsidTr="004D62B8">
        <w:tc>
          <w:tcPr>
            <w:tcW w:w="2547" w:type="dxa"/>
          </w:tcPr>
          <w:p w14:paraId="32F3941E" w14:textId="77777777" w:rsidR="002914CC" w:rsidRPr="008D22E0" w:rsidRDefault="002914CC" w:rsidP="004D62B8">
            <w:pPr>
              <w:rPr>
                <w:sz w:val="22"/>
                <w:szCs w:val="22"/>
                <w:lang w:val="lt-LT"/>
              </w:rPr>
            </w:pPr>
            <w:r w:rsidRPr="008D22E0">
              <w:rPr>
                <w:color w:val="000000" w:themeColor="text1"/>
                <w:sz w:val="22"/>
                <w:szCs w:val="22"/>
                <w:lang w:val="lt-LT"/>
              </w:rPr>
              <w:t>Veiksmingas bendravimas</w:t>
            </w:r>
          </w:p>
        </w:tc>
        <w:tc>
          <w:tcPr>
            <w:tcW w:w="3685" w:type="dxa"/>
            <w:vMerge/>
          </w:tcPr>
          <w:p w14:paraId="458620B5" w14:textId="77777777" w:rsidR="002914CC" w:rsidRPr="008D22E0" w:rsidRDefault="002914CC" w:rsidP="004D62B8">
            <w:pPr>
              <w:rPr>
                <w:sz w:val="22"/>
                <w:szCs w:val="22"/>
                <w:lang w:val="lt-LT"/>
              </w:rPr>
            </w:pPr>
          </w:p>
        </w:tc>
        <w:tc>
          <w:tcPr>
            <w:tcW w:w="1134" w:type="dxa"/>
            <w:vMerge/>
          </w:tcPr>
          <w:p w14:paraId="45A1A97A"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65EF9279"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32D30E0A"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65CE668E" w14:textId="77777777" w:rsidR="002914CC" w:rsidRPr="008D22E0" w:rsidRDefault="002914CC" w:rsidP="004D62B8">
            <w:pPr>
              <w:rPr>
                <w:sz w:val="22"/>
                <w:szCs w:val="22"/>
                <w:lang w:val="lt-LT"/>
              </w:rPr>
            </w:pPr>
          </w:p>
        </w:tc>
        <w:tc>
          <w:tcPr>
            <w:tcW w:w="708" w:type="dxa"/>
            <w:vMerge/>
            <w:shd w:val="clear" w:color="auto" w:fill="FF40FF"/>
          </w:tcPr>
          <w:p w14:paraId="3A413605" w14:textId="77777777" w:rsidR="002914CC" w:rsidRPr="008D22E0" w:rsidRDefault="002914CC" w:rsidP="004D62B8">
            <w:pPr>
              <w:rPr>
                <w:sz w:val="22"/>
                <w:szCs w:val="22"/>
                <w:lang w:val="lt-LT"/>
              </w:rPr>
            </w:pPr>
          </w:p>
        </w:tc>
        <w:tc>
          <w:tcPr>
            <w:tcW w:w="567" w:type="dxa"/>
            <w:vMerge/>
            <w:shd w:val="clear" w:color="auto" w:fill="FFFF00"/>
          </w:tcPr>
          <w:p w14:paraId="72C22EE3"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1E8DA8D6" w14:textId="77777777" w:rsidR="002914CC" w:rsidRPr="008D22E0" w:rsidRDefault="002914CC" w:rsidP="004D62B8">
            <w:pPr>
              <w:rPr>
                <w:sz w:val="22"/>
                <w:szCs w:val="22"/>
                <w:lang w:val="lt-LT"/>
              </w:rPr>
            </w:pPr>
          </w:p>
        </w:tc>
        <w:tc>
          <w:tcPr>
            <w:tcW w:w="567" w:type="dxa"/>
            <w:vMerge/>
            <w:shd w:val="clear" w:color="auto" w:fill="00FA00"/>
          </w:tcPr>
          <w:p w14:paraId="3B92E2A6" w14:textId="77777777" w:rsidR="002914CC" w:rsidRPr="008D22E0" w:rsidRDefault="002914CC" w:rsidP="004D62B8">
            <w:pPr>
              <w:rPr>
                <w:sz w:val="22"/>
                <w:szCs w:val="22"/>
                <w:lang w:val="lt-LT"/>
              </w:rPr>
            </w:pPr>
          </w:p>
        </w:tc>
        <w:tc>
          <w:tcPr>
            <w:tcW w:w="567" w:type="dxa"/>
            <w:vMerge/>
            <w:shd w:val="clear" w:color="auto" w:fill="00FDFF"/>
          </w:tcPr>
          <w:p w14:paraId="0D0DCA08" w14:textId="77777777" w:rsidR="002914CC" w:rsidRPr="008D22E0" w:rsidRDefault="002914CC" w:rsidP="004D62B8">
            <w:pPr>
              <w:rPr>
                <w:sz w:val="22"/>
                <w:szCs w:val="22"/>
                <w:lang w:val="lt-LT"/>
              </w:rPr>
            </w:pPr>
          </w:p>
        </w:tc>
        <w:tc>
          <w:tcPr>
            <w:tcW w:w="2127" w:type="dxa"/>
            <w:vMerge/>
          </w:tcPr>
          <w:p w14:paraId="650C5292" w14:textId="77777777" w:rsidR="002914CC" w:rsidRPr="008D22E0" w:rsidRDefault="002914CC" w:rsidP="004D62B8">
            <w:pPr>
              <w:rPr>
                <w:sz w:val="22"/>
                <w:szCs w:val="22"/>
                <w:lang w:val="lt-LT"/>
              </w:rPr>
            </w:pPr>
          </w:p>
        </w:tc>
      </w:tr>
      <w:tr w:rsidR="002914CC" w:rsidRPr="008D22E0" w14:paraId="72350233" w14:textId="77777777" w:rsidTr="004D62B8">
        <w:tc>
          <w:tcPr>
            <w:tcW w:w="2547" w:type="dxa"/>
          </w:tcPr>
          <w:p w14:paraId="3E6FFCF3" w14:textId="77777777" w:rsidR="002914CC" w:rsidRPr="008D22E0" w:rsidRDefault="002914CC" w:rsidP="004D62B8">
            <w:pPr>
              <w:rPr>
                <w:sz w:val="22"/>
                <w:szCs w:val="22"/>
                <w:lang w:val="lt-LT"/>
              </w:rPr>
            </w:pPr>
            <w:r w:rsidRPr="008D22E0">
              <w:rPr>
                <w:color w:val="000000" w:themeColor="text1"/>
                <w:sz w:val="22"/>
                <w:szCs w:val="22"/>
                <w:lang w:val="lt-LT"/>
              </w:rPr>
              <w:t>Santykio kūrimas</w:t>
            </w:r>
          </w:p>
        </w:tc>
        <w:tc>
          <w:tcPr>
            <w:tcW w:w="3685" w:type="dxa"/>
            <w:vMerge/>
          </w:tcPr>
          <w:p w14:paraId="6947D117" w14:textId="77777777" w:rsidR="002914CC" w:rsidRPr="008D22E0" w:rsidRDefault="002914CC" w:rsidP="004D62B8">
            <w:pPr>
              <w:rPr>
                <w:sz w:val="22"/>
                <w:szCs w:val="22"/>
                <w:lang w:val="lt-LT"/>
              </w:rPr>
            </w:pPr>
          </w:p>
        </w:tc>
        <w:tc>
          <w:tcPr>
            <w:tcW w:w="1134" w:type="dxa"/>
            <w:vMerge/>
          </w:tcPr>
          <w:p w14:paraId="032D3EE5"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79D27B01"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1AC5CED4"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319C4FFE" w14:textId="77777777" w:rsidR="002914CC" w:rsidRPr="008D22E0" w:rsidRDefault="002914CC" w:rsidP="004D62B8">
            <w:pPr>
              <w:rPr>
                <w:sz w:val="22"/>
                <w:szCs w:val="22"/>
                <w:lang w:val="lt-LT"/>
              </w:rPr>
            </w:pPr>
          </w:p>
        </w:tc>
        <w:tc>
          <w:tcPr>
            <w:tcW w:w="708" w:type="dxa"/>
            <w:vMerge/>
            <w:shd w:val="clear" w:color="auto" w:fill="FF40FF"/>
          </w:tcPr>
          <w:p w14:paraId="54B586DC" w14:textId="77777777" w:rsidR="002914CC" w:rsidRPr="008D22E0" w:rsidRDefault="002914CC" w:rsidP="004D62B8">
            <w:pPr>
              <w:rPr>
                <w:sz w:val="22"/>
                <w:szCs w:val="22"/>
                <w:lang w:val="lt-LT"/>
              </w:rPr>
            </w:pPr>
          </w:p>
        </w:tc>
        <w:tc>
          <w:tcPr>
            <w:tcW w:w="567" w:type="dxa"/>
            <w:vMerge/>
            <w:shd w:val="clear" w:color="auto" w:fill="FFFF00"/>
          </w:tcPr>
          <w:p w14:paraId="5303799E"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475D781E" w14:textId="77777777" w:rsidR="002914CC" w:rsidRPr="008D22E0" w:rsidRDefault="002914CC" w:rsidP="004D62B8">
            <w:pPr>
              <w:rPr>
                <w:sz w:val="22"/>
                <w:szCs w:val="22"/>
                <w:lang w:val="lt-LT"/>
              </w:rPr>
            </w:pPr>
          </w:p>
        </w:tc>
        <w:tc>
          <w:tcPr>
            <w:tcW w:w="567" w:type="dxa"/>
            <w:vMerge/>
            <w:shd w:val="clear" w:color="auto" w:fill="00FA00"/>
          </w:tcPr>
          <w:p w14:paraId="67D5E8F1" w14:textId="77777777" w:rsidR="002914CC" w:rsidRPr="008D22E0" w:rsidRDefault="002914CC" w:rsidP="004D62B8">
            <w:pPr>
              <w:rPr>
                <w:sz w:val="22"/>
                <w:szCs w:val="22"/>
                <w:lang w:val="lt-LT"/>
              </w:rPr>
            </w:pPr>
          </w:p>
        </w:tc>
        <w:tc>
          <w:tcPr>
            <w:tcW w:w="567" w:type="dxa"/>
            <w:vMerge/>
            <w:shd w:val="clear" w:color="auto" w:fill="00FDFF"/>
          </w:tcPr>
          <w:p w14:paraId="145661C9" w14:textId="77777777" w:rsidR="002914CC" w:rsidRPr="008D22E0" w:rsidRDefault="002914CC" w:rsidP="004D62B8">
            <w:pPr>
              <w:rPr>
                <w:sz w:val="22"/>
                <w:szCs w:val="22"/>
                <w:lang w:val="lt-LT"/>
              </w:rPr>
            </w:pPr>
          </w:p>
        </w:tc>
        <w:tc>
          <w:tcPr>
            <w:tcW w:w="2127" w:type="dxa"/>
            <w:vMerge/>
          </w:tcPr>
          <w:p w14:paraId="50F215A4" w14:textId="77777777" w:rsidR="002914CC" w:rsidRPr="008D22E0" w:rsidRDefault="002914CC" w:rsidP="004D62B8">
            <w:pPr>
              <w:rPr>
                <w:sz w:val="22"/>
                <w:szCs w:val="22"/>
                <w:lang w:val="lt-LT"/>
              </w:rPr>
            </w:pPr>
          </w:p>
        </w:tc>
      </w:tr>
      <w:tr w:rsidR="002914CC" w:rsidRPr="008D22E0" w14:paraId="4F2171C8" w14:textId="77777777" w:rsidTr="004D62B8">
        <w:tc>
          <w:tcPr>
            <w:tcW w:w="14596" w:type="dxa"/>
            <w:gridSpan w:val="12"/>
          </w:tcPr>
          <w:p w14:paraId="76A2659F" w14:textId="77777777" w:rsidR="002914CC" w:rsidRPr="008D22E0" w:rsidRDefault="002914CC" w:rsidP="004D62B8">
            <w:pPr>
              <w:rPr>
                <w:b/>
                <w:sz w:val="22"/>
                <w:szCs w:val="22"/>
                <w:lang w:val="lt-LT"/>
              </w:rPr>
            </w:pPr>
            <w:r w:rsidRPr="008D22E0">
              <w:rPr>
                <w:b/>
                <w:sz w:val="22"/>
                <w:szCs w:val="22"/>
                <w:lang w:val="lt-LT"/>
              </w:rPr>
              <w:t xml:space="preserve">2. </w:t>
            </w:r>
            <w:r w:rsidRPr="008D22E0">
              <w:rPr>
                <w:b/>
                <w:color w:val="000000" w:themeColor="text1"/>
                <w:sz w:val="22"/>
                <w:szCs w:val="22"/>
                <w:shd w:val="clear" w:color="auto" w:fill="FFFFFF"/>
                <w:lang w:val="lt-LT"/>
              </w:rPr>
              <w:t>Dirb</w:t>
            </w:r>
            <w:r w:rsidRPr="008D22E0">
              <w:rPr>
                <w:b/>
                <w:color w:val="000000"/>
                <w:sz w:val="22"/>
                <w:szCs w:val="22"/>
                <w:shd w:val="clear" w:color="auto" w:fill="FFFFFF"/>
                <w:lang w:val="lt-LT"/>
              </w:rPr>
              <w:t>a ir bendradarbiauja įvairiose grupėse</w:t>
            </w:r>
            <w:r w:rsidRPr="008D22E0">
              <w:rPr>
                <w:b/>
                <w:sz w:val="22"/>
                <w:szCs w:val="22"/>
                <w:lang w:val="lt-LT"/>
              </w:rPr>
              <w:t>.</w:t>
            </w:r>
          </w:p>
        </w:tc>
      </w:tr>
      <w:tr w:rsidR="002914CC" w:rsidRPr="008D22E0" w14:paraId="73FBB16D" w14:textId="77777777" w:rsidTr="004D62B8">
        <w:tc>
          <w:tcPr>
            <w:tcW w:w="2547" w:type="dxa"/>
          </w:tcPr>
          <w:p w14:paraId="5116EA95"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Bendradarbiaujančios grupės požymių atpažinimas ir įvardijimas</w:t>
            </w:r>
          </w:p>
        </w:tc>
        <w:tc>
          <w:tcPr>
            <w:tcW w:w="3685" w:type="dxa"/>
            <w:vMerge w:val="restart"/>
          </w:tcPr>
          <w:p w14:paraId="48961790"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Įvairialypės grupės privalumai.</w:t>
            </w:r>
          </w:p>
          <w:p w14:paraId="4112C9E7"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Skatinti grupės narių lyderystę.</w:t>
            </w:r>
          </w:p>
          <w:p w14:paraId="5F410268" w14:textId="08D86D8D" w:rsidR="002914CC" w:rsidRPr="008D22E0" w:rsidRDefault="00020F6D" w:rsidP="00020F6D">
            <w:pPr>
              <w:rPr>
                <w:sz w:val="22"/>
                <w:szCs w:val="22"/>
                <w:lang w:val="lt-LT"/>
              </w:rPr>
            </w:pPr>
            <w:r w:rsidRPr="008D22E0">
              <w:rPr>
                <w:color w:val="000000" w:themeColor="text1"/>
                <w:sz w:val="22"/>
                <w:szCs w:val="22"/>
                <w:lang w:val="lt-LT"/>
              </w:rPr>
              <w:t>Kurti grupės darbo susitarimus.</w:t>
            </w:r>
          </w:p>
        </w:tc>
        <w:tc>
          <w:tcPr>
            <w:tcW w:w="1134" w:type="dxa"/>
            <w:vMerge w:val="restart"/>
          </w:tcPr>
          <w:p w14:paraId="5C062F2A" w14:textId="3BA5AD7C" w:rsidR="002914CC" w:rsidRPr="008D22E0" w:rsidRDefault="00020F6D" w:rsidP="004D62B8">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744C40DC"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2C6139A0"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28EC72C9" w14:textId="77777777" w:rsidR="002914CC" w:rsidRPr="008D22E0" w:rsidRDefault="002914CC" w:rsidP="004D62B8">
            <w:pPr>
              <w:rPr>
                <w:sz w:val="22"/>
                <w:szCs w:val="22"/>
                <w:lang w:val="lt-LT"/>
              </w:rPr>
            </w:pPr>
          </w:p>
        </w:tc>
        <w:tc>
          <w:tcPr>
            <w:tcW w:w="708" w:type="dxa"/>
            <w:vMerge w:val="restart"/>
            <w:shd w:val="clear" w:color="auto" w:fill="FF40FF"/>
          </w:tcPr>
          <w:p w14:paraId="11FC63B0" w14:textId="77777777" w:rsidR="002914CC" w:rsidRPr="008D22E0" w:rsidRDefault="002914CC" w:rsidP="004D62B8">
            <w:pPr>
              <w:rPr>
                <w:sz w:val="22"/>
                <w:szCs w:val="22"/>
                <w:lang w:val="lt-LT"/>
              </w:rPr>
            </w:pPr>
          </w:p>
        </w:tc>
        <w:tc>
          <w:tcPr>
            <w:tcW w:w="567" w:type="dxa"/>
            <w:vMerge w:val="restart"/>
            <w:shd w:val="clear" w:color="auto" w:fill="FFFF00"/>
          </w:tcPr>
          <w:p w14:paraId="1A89022C"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15252469" w14:textId="77777777" w:rsidR="002914CC" w:rsidRPr="008D22E0" w:rsidRDefault="002914CC" w:rsidP="004D62B8">
            <w:pPr>
              <w:rPr>
                <w:sz w:val="22"/>
                <w:szCs w:val="22"/>
                <w:lang w:val="lt-LT"/>
              </w:rPr>
            </w:pPr>
          </w:p>
        </w:tc>
        <w:tc>
          <w:tcPr>
            <w:tcW w:w="567" w:type="dxa"/>
            <w:vMerge w:val="restart"/>
            <w:shd w:val="clear" w:color="auto" w:fill="00FA00"/>
          </w:tcPr>
          <w:p w14:paraId="4CF27C21" w14:textId="77777777" w:rsidR="002914CC" w:rsidRPr="008D22E0" w:rsidRDefault="002914CC" w:rsidP="004D62B8">
            <w:pPr>
              <w:rPr>
                <w:sz w:val="22"/>
                <w:szCs w:val="22"/>
                <w:lang w:val="lt-LT"/>
              </w:rPr>
            </w:pPr>
          </w:p>
        </w:tc>
        <w:tc>
          <w:tcPr>
            <w:tcW w:w="567" w:type="dxa"/>
            <w:vMerge w:val="restart"/>
            <w:shd w:val="clear" w:color="auto" w:fill="00FDFF"/>
          </w:tcPr>
          <w:p w14:paraId="0D90C95F" w14:textId="77777777" w:rsidR="002914CC" w:rsidRPr="008D22E0" w:rsidRDefault="002914CC" w:rsidP="004D62B8">
            <w:pPr>
              <w:rPr>
                <w:sz w:val="22"/>
                <w:szCs w:val="22"/>
                <w:lang w:val="lt-LT"/>
              </w:rPr>
            </w:pPr>
          </w:p>
        </w:tc>
        <w:tc>
          <w:tcPr>
            <w:tcW w:w="2127" w:type="dxa"/>
            <w:vMerge w:val="restart"/>
          </w:tcPr>
          <w:p w14:paraId="0689EAA7" w14:textId="77777777" w:rsidR="002914CC" w:rsidRPr="008D22E0" w:rsidRDefault="002914CC" w:rsidP="004D62B8">
            <w:pPr>
              <w:rPr>
                <w:sz w:val="22"/>
                <w:szCs w:val="22"/>
                <w:lang w:val="lt-LT"/>
              </w:rPr>
            </w:pPr>
            <w:r w:rsidRPr="008D22E0">
              <w:rPr>
                <w:sz w:val="22"/>
                <w:szCs w:val="22"/>
                <w:lang w:val="lt-LT"/>
              </w:rPr>
              <w:t>Visos pamokos</w:t>
            </w:r>
          </w:p>
        </w:tc>
      </w:tr>
      <w:tr w:rsidR="002914CC" w:rsidRPr="008D22E0" w14:paraId="0745871C" w14:textId="77777777" w:rsidTr="004D62B8">
        <w:tc>
          <w:tcPr>
            <w:tcW w:w="2547" w:type="dxa"/>
          </w:tcPr>
          <w:p w14:paraId="19D29B9C"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Mokosi dirbti grupėje</w:t>
            </w:r>
          </w:p>
        </w:tc>
        <w:tc>
          <w:tcPr>
            <w:tcW w:w="3685" w:type="dxa"/>
            <w:vMerge/>
          </w:tcPr>
          <w:p w14:paraId="3FA870A3" w14:textId="77777777" w:rsidR="002914CC" w:rsidRPr="008D22E0" w:rsidRDefault="002914CC" w:rsidP="004D62B8">
            <w:pPr>
              <w:rPr>
                <w:color w:val="000000" w:themeColor="text1"/>
                <w:sz w:val="22"/>
                <w:szCs w:val="22"/>
                <w:highlight w:val="lightGray"/>
                <w:lang w:val="lt-LT"/>
              </w:rPr>
            </w:pPr>
          </w:p>
        </w:tc>
        <w:tc>
          <w:tcPr>
            <w:tcW w:w="1134" w:type="dxa"/>
            <w:vMerge/>
          </w:tcPr>
          <w:p w14:paraId="3BF5E333"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6319E807"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73E73FD6"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0988F925" w14:textId="77777777" w:rsidR="002914CC" w:rsidRPr="008D22E0" w:rsidRDefault="002914CC" w:rsidP="004D62B8">
            <w:pPr>
              <w:rPr>
                <w:sz w:val="22"/>
                <w:szCs w:val="22"/>
                <w:lang w:val="lt-LT"/>
              </w:rPr>
            </w:pPr>
          </w:p>
        </w:tc>
        <w:tc>
          <w:tcPr>
            <w:tcW w:w="708" w:type="dxa"/>
            <w:vMerge/>
            <w:shd w:val="clear" w:color="auto" w:fill="FF40FF"/>
          </w:tcPr>
          <w:p w14:paraId="66CAB26B" w14:textId="77777777" w:rsidR="002914CC" w:rsidRPr="008D22E0" w:rsidRDefault="002914CC" w:rsidP="004D62B8">
            <w:pPr>
              <w:rPr>
                <w:sz w:val="22"/>
                <w:szCs w:val="22"/>
                <w:lang w:val="lt-LT"/>
              </w:rPr>
            </w:pPr>
          </w:p>
        </w:tc>
        <w:tc>
          <w:tcPr>
            <w:tcW w:w="567" w:type="dxa"/>
            <w:vMerge/>
            <w:shd w:val="clear" w:color="auto" w:fill="FFFF00"/>
          </w:tcPr>
          <w:p w14:paraId="092B92A2"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67A50992" w14:textId="77777777" w:rsidR="002914CC" w:rsidRPr="008D22E0" w:rsidRDefault="002914CC" w:rsidP="004D62B8">
            <w:pPr>
              <w:rPr>
                <w:sz w:val="22"/>
                <w:szCs w:val="22"/>
                <w:lang w:val="lt-LT"/>
              </w:rPr>
            </w:pPr>
          </w:p>
        </w:tc>
        <w:tc>
          <w:tcPr>
            <w:tcW w:w="567" w:type="dxa"/>
            <w:vMerge/>
            <w:shd w:val="clear" w:color="auto" w:fill="00FA00"/>
          </w:tcPr>
          <w:p w14:paraId="416D1323" w14:textId="77777777" w:rsidR="002914CC" w:rsidRPr="008D22E0" w:rsidRDefault="002914CC" w:rsidP="004D62B8">
            <w:pPr>
              <w:rPr>
                <w:sz w:val="22"/>
                <w:szCs w:val="22"/>
                <w:lang w:val="lt-LT"/>
              </w:rPr>
            </w:pPr>
          </w:p>
        </w:tc>
        <w:tc>
          <w:tcPr>
            <w:tcW w:w="567" w:type="dxa"/>
            <w:vMerge/>
            <w:shd w:val="clear" w:color="auto" w:fill="00FDFF"/>
          </w:tcPr>
          <w:p w14:paraId="1083EB2D" w14:textId="77777777" w:rsidR="002914CC" w:rsidRPr="008D22E0" w:rsidRDefault="002914CC" w:rsidP="004D62B8">
            <w:pPr>
              <w:rPr>
                <w:sz w:val="22"/>
                <w:szCs w:val="22"/>
                <w:lang w:val="lt-LT"/>
              </w:rPr>
            </w:pPr>
          </w:p>
        </w:tc>
        <w:tc>
          <w:tcPr>
            <w:tcW w:w="2127" w:type="dxa"/>
            <w:vMerge/>
          </w:tcPr>
          <w:p w14:paraId="2FE1DF70" w14:textId="77777777" w:rsidR="002914CC" w:rsidRPr="008D22E0" w:rsidRDefault="002914CC" w:rsidP="004D62B8">
            <w:pPr>
              <w:rPr>
                <w:sz w:val="22"/>
                <w:szCs w:val="22"/>
                <w:lang w:val="lt-LT"/>
              </w:rPr>
            </w:pPr>
          </w:p>
        </w:tc>
      </w:tr>
      <w:tr w:rsidR="002914CC" w:rsidRPr="008D22E0" w14:paraId="6B18BCE9" w14:textId="77777777" w:rsidTr="004D62B8">
        <w:tc>
          <w:tcPr>
            <w:tcW w:w="12469" w:type="dxa"/>
            <w:gridSpan w:val="11"/>
          </w:tcPr>
          <w:p w14:paraId="115CF239" w14:textId="77777777" w:rsidR="002914CC" w:rsidRPr="008D22E0" w:rsidRDefault="002914CC" w:rsidP="004D62B8">
            <w:pPr>
              <w:rPr>
                <w:sz w:val="22"/>
                <w:szCs w:val="22"/>
                <w:lang w:val="lt-LT"/>
              </w:rPr>
            </w:pPr>
            <w:r w:rsidRPr="008D22E0">
              <w:rPr>
                <w:b/>
                <w:sz w:val="22"/>
                <w:szCs w:val="22"/>
                <w:lang w:val="lt-LT"/>
              </w:rPr>
              <w:t xml:space="preserve">3. </w:t>
            </w:r>
            <w:r w:rsidRPr="008D22E0">
              <w:rPr>
                <w:b/>
                <w:color w:val="000000"/>
                <w:sz w:val="22"/>
                <w:szCs w:val="22"/>
                <w:shd w:val="clear" w:color="auto" w:fill="FFFFFF"/>
                <w:lang w:val="lt-LT"/>
              </w:rPr>
              <w:t>Tyrinėja, atpažįsta ir įvardija kitų žmonių pomėgius, savybes, talentus, gebėjimus ir kitus ypatumus.</w:t>
            </w:r>
          </w:p>
        </w:tc>
        <w:tc>
          <w:tcPr>
            <w:tcW w:w="2127" w:type="dxa"/>
          </w:tcPr>
          <w:p w14:paraId="35C53F43" w14:textId="77777777" w:rsidR="002914CC" w:rsidRPr="008D22E0" w:rsidRDefault="002914CC" w:rsidP="004D62B8">
            <w:pPr>
              <w:rPr>
                <w:b/>
                <w:sz w:val="22"/>
                <w:szCs w:val="22"/>
                <w:lang w:val="lt-LT"/>
              </w:rPr>
            </w:pPr>
          </w:p>
        </w:tc>
      </w:tr>
      <w:tr w:rsidR="002914CC" w:rsidRPr="008D22E0" w14:paraId="2BF43EA5" w14:textId="77777777" w:rsidTr="004D62B8">
        <w:tc>
          <w:tcPr>
            <w:tcW w:w="2547" w:type="dxa"/>
          </w:tcPr>
          <w:p w14:paraId="2F14331A"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Panašumų ir skirtumų atpažinimas ir įvardijimas</w:t>
            </w:r>
          </w:p>
        </w:tc>
        <w:tc>
          <w:tcPr>
            <w:tcW w:w="3685" w:type="dxa"/>
            <w:vMerge w:val="restart"/>
          </w:tcPr>
          <w:p w14:paraId="0350394E"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Analizuoti savybes ir elgesį, kuris skatina atsirasti patyčias.</w:t>
            </w:r>
          </w:p>
          <w:p w14:paraId="37B30DA6"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Stiprinti tolerancijos įgūdžius.</w:t>
            </w:r>
          </w:p>
          <w:p w14:paraId="6B1F6881"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Atpažinti kitų vertybes.</w:t>
            </w:r>
          </w:p>
          <w:p w14:paraId="36A59597" w14:textId="2EF90D7B" w:rsidR="002914CC" w:rsidRPr="008D22E0" w:rsidRDefault="00020F6D" w:rsidP="00020F6D">
            <w:pPr>
              <w:rPr>
                <w:color w:val="000000" w:themeColor="text1"/>
                <w:sz w:val="22"/>
                <w:szCs w:val="22"/>
                <w:highlight w:val="lightGray"/>
                <w:lang w:val="lt-LT"/>
              </w:rPr>
            </w:pPr>
            <w:r w:rsidRPr="008D22E0">
              <w:rPr>
                <w:color w:val="000000" w:themeColor="text1"/>
                <w:sz w:val="22"/>
                <w:szCs w:val="22"/>
                <w:lang w:val="lt-LT"/>
              </w:rPr>
              <w:t>Stiprinti santykius su įvairiomis grupėmis.</w:t>
            </w:r>
          </w:p>
        </w:tc>
        <w:tc>
          <w:tcPr>
            <w:tcW w:w="1134" w:type="dxa"/>
            <w:vMerge w:val="restart"/>
          </w:tcPr>
          <w:p w14:paraId="0968A49D" w14:textId="77777777" w:rsidR="002914CC" w:rsidRPr="008D22E0" w:rsidRDefault="002914CC"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0E7FDDF3"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5A726E9F"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730A9E34" w14:textId="77777777" w:rsidR="002914CC" w:rsidRPr="008D22E0" w:rsidRDefault="002914CC" w:rsidP="004D62B8">
            <w:pPr>
              <w:rPr>
                <w:sz w:val="22"/>
                <w:szCs w:val="22"/>
                <w:lang w:val="lt-LT"/>
              </w:rPr>
            </w:pPr>
          </w:p>
        </w:tc>
        <w:tc>
          <w:tcPr>
            <w:tcW w:w="708" w:type="dxa"/>
            <w:vMerge w:val="restart"/>
            <w:shd w:val="clear" w:color="auto" w:fill="FF40FF"/>
          </w:tcPr>
          <w:p w14:paraId="796425ED" w14:textId="77777777" w:rsidR="002914CC" w:rsidRPr="008D22E0" w:rsidRDefault="002914CC" w:rsidP="004D62B8">
            <w:pPr>
              <w:rPr>
                <w:sz w:val="22"/>
                <w:szCs w:val="22"/>
                <w:lang w:val="lt-LT"/>
              </w:rPr>
            </w:pPr>
          </w:p>
        </w:tc>
        <w:tc>
          <w:tcPr>
            <w:tcW w:w="567" w:type="dxa"/>
            <w:vMerge w:val="restart"/>
            <w:shd w:val="clear" w:color="auto" w:fill="FFFF00"/>
          </w:tcPr>
          <w:p w14:paraId="120FEAD0"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07AFEED4" w14:textId="77777777" w:rsidR="002914CC" w:rsidRPr="008D22E0" w:rsidRDefault="002914CC" w:rsidP="004D62B8">
            <w:pPr>
              <w:rPr>
                <w:sz w:val="22"/>
                <w:szCs w:val="22"/>
                <w:lang w:val="lt-LT"/>
              </w:rPr>
            </w:pPr>
          </w:p>
        </w:tc>
        <w:tc>
          <w:tcPr>
            <w:tcW w:w="567" w:type="dxa"/>
            <w:vMerge w:val="restart"/>
            <w:shd w:val="clear" w:color="auto" w:fill="00FA00"/>
          </w:tcPr>
          <w:p w14:paraId="0369F683" w14:textId="77777777" w:rsidR="002914CC" w:rsidRPr="008D22E0" w:rsidRDefault="002914CC" w:rsidP="004D62B8">
            <w:pPr>
              <w:rPr>
                <w:sz w:val="22"/>
                <w:szCs w:val="22"/>
                <w:lang w:val="lt-LT"/>
              </w:rPr>
            </w:pPr>
          </w:p>
        </w:tc>
        <w:tc>
          <w:tcPr>
            <w:tcW w:w="567" w:type="dxa"/>
            <w:vMerge w:val="restart"/>
            <w:shd w:val="clear" w:color="auto" w:fill="00FDFF"/>
          </w:tcPr>
          <w:p w14:paraId="1322BB9C" w14:textId="77777777" w:rsidR="002914CC" w:rsidRPr="008D22E0" w:rsidRDefault="002914CC" w:rsidP="004D62B8">
            <w:pPr>
              <w:rPr>
                <w:sz w:val="22"/>
                <w:szCs w:val="22"/>
                <w:lang w:val="lt-LT"/>
              </w:rPr>
            </w:pPr>
          </w:p>
        </w:tc>
        <w:tc>
          <w:tcPr>
            <w:tcW w:w="2127" w:type="dxa"/>
            <w:vMerge w:val="restart"/>
          </w:tcPr>
          <w:p w14:paraId="20084039" w14:textId="77777777" w:rsidR="00020F6D" w:rsidRPr="008D22E0" w:rsidRDefault="00020F6D" w:rsidP="00020F6D">
            <w:pPr>
              <w:rPr>
                <w:sz w:val="22"/>
                <w:szCs w:val="22"/>
                <w:lang w:val="lt-LT"/>
              </w:rPr>
            </w:pPr>
            <w:r w:rsidRPr="008D22E0">
              <w:rPr>
                <w:sz w:val="22"/>
                <w:szCs w:val="22"/>
                <w:lang w:val="lt-LT"/>
              </w:rPr>
              <w:t>Dorinis ugdymas</w:t>
            </w:r>
          </w:p>
          <w:p w14:paraId="779494CF" w14:textId="77777777" w:rsidR="00020F6D" w:rsidRPr="008D22E0" w:rsidRDefault="00020F6D" w:rsidP="00020F6D">
            <w:pPr>
              <w:rPr>
                <w:sz w:val="22"/>
                <w:szCs w:val="22"/>
                <w:lang w:val="lt-LT"/>
              </w:rPr>
            </w:pPr>
            <w:r w:rsidRPr="008D22E0">
              <w:rPr>
                <w:sz w:val="22"/>
                <w:szCs w:val="22"/>
                <w:lang w:val="lt-LT"/>
              </w:rPr>
              <w:t>Visuomeninis ugdymas</w:t>
            </w:r>
          </w:p>
          <w:p w14:paraId="1A1DBBB1" w14:textId="77777777" w:rsidR="00020F6D" w:rsidRPr="008D22E0" w:rsidRDefault="00020F6D" w:rsidP="00020F6D">
            <w:pPr>
              <w:rPr>
                <w:sz w:val="22"/>
                <w:szCs w:val="22"/>
                <w:lang w:val="lt-LT"/>
              </w:rPr>
            </w:pPr>
            <w:r w:rsidRPr="008D22E0">
              <w:rPr>
                <w:sz w:val="22"/>
                <w:szCs w:val="22"/>
                <w:lang w:val="lt-LT"/>
              </w:rPr>
              <w:t>Technologinis ugdymas</w:t>
            </w:r>
          </w:p>
          <w:p w14:paraId="2CBEBA0D" w14:textId="01B63DC3" w:rsidR="002914CC" w:rsidRPr="008D22E0" w:rsidRDefault="00020F6D" w:rsidP="00020F6D">
            <w:pPr>
              <w:rPr>
                <w:sz w:val="22"/>
                <w:szCs w:val="22"/>
                <w:lang w:val="lt-LT"/>
              </w:rPr>
            </w:pPr>
            <w:r w:rsidRPr="008D22E0">
              <w:rPr>
                <w:sz w:val="22"/>
                <w:szCs w:val="22"/>
                <w:lang w:val="lt-LT"/>
              </w:rPr>
              <w:t>Meninis ugdymas</w:t>
            </w:r>
          </w:p>
        </w:tc>
      </w:tr>
      <w:tr w:rsidR="002914CC" w:rsidRPr="008D22E0" w14:paraId="0D092FA5" w14:textId="77777777" w:rsidTr="004D62B8">
        <w:tc>
          <w:tcPr>
            <w:tcW w:w="2547" w:type="dxa"/>
          </w:tcPr>
          <w:p w14:paraId="54140314"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Atpažinti situacijas, kai reikia išreikšti palaikymą</w:t>
            </w:r>
          </w:p>
        </w:tc>
        <w:tc>
          <w:tcPr>
            <w:tcW w:w="3685" w:type="dxa"/>
            <w:vMerge/>
          </w:tcPr>
          <w:p w14:paraId="1EC6E684" w14:textId="77777777" w:rsidR="002914CC" w:rsidRPr="008D22E0" w:rsidRDefault="002914CC" w:rsidP="004D62B8">
            <w:pPr>
              <w:rPr>
                <w:color w:val="000000" w:themeColor="text1"/>
                <w:sz w:val="22"/>
                <w:szCs w:val="22"/>
                <w:highlight w:val="lightGray"/>
                <w:lang w:val="lt-LT"/>
              </w:rPr>
            </w:pPr>
          </w:p>
        </w:tc>
        <w:tc>
          <w:tcPr>
            <w:tcW w:w="1134" w:type="dxa"/>
            <w:vMerge/>
          </w:tcPr>
          <w:p w14:paraId="4F861E09"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673B0F11"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5FBDEA2C"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13CD8283" w14:textId="77777777" w:rsidR="002914CC" w:rsidRPr="008D22E0" w:rsidRDefault="002914CC" w:rsidP="004D62B8">
            <w:pPr>
              <w:rPr>
                <w:sz w:val="22"/>
                <w:szCs w:val="22"/>
                <w:lang w:val="lt-LT"/>
              </w:rPr>
            </w:pPr>
          </w:p>
        </w:tc>
        <w:tc>
          <w:tcPr>
            <w:tcW w:w="708" w:type="dxa"/>
            <w:vMerge/>
            <w:shd w:val="clear" w:color="auto" w:fill="FF40FF"/>
          </w:tcPr>
          <w:p w14:paraId="4E149DFA" w14:textId="77777777" w:rsidR="002914CC" w:rsidRPr="008D22E0" w:rsidRDefault="002914CC" w:rsidP="004D62B8">
            <w:pPr>
              <w:rPr>
                <w:sz w:val="22"/>
                <w:szCs w:val="22"/>
                <w:lang w:val="lt-LT"/>
              </w:rPr>
            </w:pPr>
          </w:p>
        </w:tc>
        <w:tc>
          <w:tcPr>
            <w:tcW w:w="567" w:type="dxa"/>
            <w:vMerge/>
            <w:shd w:val="clear" w:color="auto" w:fill="FFFF00"/>
          </w:tcPr>
          <w:p w14:paraId="07FD571E"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1D03BE77" w14:textId="77777777" w:rsidR="002914CC" w:rsidRPr="008D22E0" w:rsidRDefault="002914CC" w:rsidP="004D62B8">
            <w:pPr>
              <w:rPr>
                <w:sz w:val="22"/>
                <w:szCs w:val="22"/>
                <w:lang w:val="lt-LT"/>
              </w:rPr>
            </w:pPr>
          </w:p>
        </w:tc>
        <w:tc>
          <w:tcPr>
            <w:tcW w:w="567" w:type="dxa"/>
            <w:vMerge/>
            <w:shd w:val="clear" w:color="auto" w:fill="00FA00"/>
          </w:tcPr>
          <w:p w14:paraId="33AEA749" w14:textId="77777777" w:rsidR="002914CC" w:rsidRPr="008D22E0" w:rsidRDefault="002914CC" w:rsidP="004D62B8">
            <w:pPr>
              <w:rPr>
                <w:sz w:val="22"/>
                <w:szCs w:val="22"/>
                <w:lang w:val="lt-LT"/>
              </w:rPr>
            </w:pPr>
          </w:p>
        </w:tc>
        <w:tc>
          <w:tcPr>
            <w:tcW w:w="567" w:type="dxa"/>
            <w:vMerge/>
            <w:shd w:val="clear" w:color="auto" w:fill="00FDFF"/>
          </w:tcPr>
          <w:p w14:paraId="4E545D02" w14:textId="77777777" w:rsidR="002914CC" w:rsidRPr="008D22E0" w:rsidRDefault="002914CC" w:rsidP="004D62B8">
            <w:pPr>
              <w:rPr>
                <w:sz w:val="22"/>
                <w:szCs w:val="22"/>
                <w:lang w:val="lt-LT"/>
              </w:rPr>
            </w:pPr>
          </w:p>
        </w:tc>
        <w:tc>
          <w:tcPr>
            <w:tcW w:w="2127" w:type="dxa"/>
            <w:vMerge/>
          </w:tcPr>
          <w:p w14:paraId="1580E621" w14:textId="77777777" w:rsidR="002914CC" w:rsidRPr="008D22E0" w:rsidRDefault="002914CC" w:rsidP="004D62B8">
            <w:pPr>
              <w:rPr>
                <w:sz w:val="22"/>
                <w:szCs w:val="22"/>
                <w:lang w:val="lt-LT"/>
              </w:rPr>
            </w:pPr>
          </w:p>
        </w:tc>
      </w:tr>
      <w:tr w:rsidR="002914CC" w:rsidRPr="008D22E0" w14:paraId="1DCEB7E3" w14:textId="77777777" w:rsidTr="004D62B8">
        <w:tc>
          <w:tcPr>
            <w:tcW w:w="14596" w:type="dxa"/>
            <w:gridSpan w:val="12"/>
          </w:tcPr>
          <w:p w14:paraId="34759480" w14:textId="77777777" w:rsidR="002914CC" w:rsidRPr="008D22E0" w:rsidRDefault="002914CC" w:rsidP="004D62B8">
            <w:pPr>
              <w:rPr>
                <w:b/>
                <w:sz w:val="22"/>
                <w:szCs w:val="22"/>
                <w:lang w:val="lt-LT"/>
              </w:rPr>
            </w:pPr>
            <w:r w:rsidRPr="008D22E0">
              <w:rPr>
                <w:b/>
                <w:sz w:val="22"/>
                <w:szCs w:val="22"/>
                <w:lang w:val="lt-LT"/>
              </w:rPr>
              <w:t xml:space="preserve">4. </w:t>
            </w:r>
            <w:r w:rsidRPr="008D22E0">
              <w:rPr>
                <w:b/>
                <w:color w:val="000000"/>
                <w:sz w:val="22"/>
                <w:szCs w:val="22"/>
                <w:shd w:val="clear" w:color="auto" w:fill="FFFFFF"/>
                <w:lang w:val="lt-LT"/>
              </w:rPr>
              <w:t>Kontroliuoja neigiamus santykius ir taiko konfliktų valdymo strategijas.</w:t>
            </w:r>
          </w:p>
        </w:tc>
      </w:tr>
      <w:tr w:rsidR="002914CC" w:rsidRPr="008D22E0" w14:paraId="462043A8" w14:textId="77777777" w:rsidTr="004D62B8">
        <w:trPr>
          <w:trHeight w:val="354"/>
        </w:trPr>
        <w:tc>
          <w:tcPr>
            <w:tcW w:w="2547" w:type="dxa"/>
          </w:tcPr>
          <w:p w14:paraId="1E713A96"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Konfliktų ar nesutarimų atsiradimo priežastys</w:t>
            </w:r>
          </w:p>
        </w:tc>
        <w:tc>
          <w:tcPr>
            <w:tcW w:w="3685" w:type="dxa"/>
            <w:vMerge w:val="restart"/>
          </w:tcPr>
          <w:p w14:paraId="0145FCED"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Priimti konfliktą kaip normalią santykių išraišką.</w:t>
            </w:r>
          </w:p>
          <w:p w14:paraId="7504AFDD"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Asmens poreikių ir konfliktų ryšiai.</w:t>
            </w:r>
          </w:p>
          <w:p w14:paraId="4FDBB216"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Atpažinti „peržengtas leistinas ribas" ir mokytis atstatyti pagarbų santykį.</w:t>
            </w:r>
          </w:p>
          <w:p w14:paraId="3A4BE4A9"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Analizuoti galios šaltinius ir jų poveikį santykiams.</w:t>
            </w:r>
          </w:p>
          <w:p w14:paraId="0C900C1A"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Atpažinti situacijas, kuriose negalima taikyti konfliktų sprendimų strategijų.</w:t>
            </w:r>
          </w:p>
          <w:p w14:paraId="0D2CF9B8"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Tobulinti konfliktų sprendimų strategijas.</w:t>
            </w:r>
          </w:p>
          <w:p w14:paraId="1174CB22"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Patyčių žala asmeniui ir visuomenei.</w:t>
            </w:r>
          </w:p>
          <w:p w14:paraId="02571FDA" w14:textId="48A18F2C" w:rsidR="002914CC" w:rsidRPr="008D22E0" w:rsidRDefault="00020F6D" w:rsidP="00020F6D">
            <w:pPr>
              <w:rPr>
                <w:color w:val="000000" w:themeColor="text1"/>
                <w:sz w:val="22"/>
                <w:szCs w:val="22"/>
                <w:highlight w:val="lightGray"/>
                <w:lang w:val="lt-LT"/>
              </w:rPr>
            </w:pPr>
            <w:r w:rsidRPr="008D22E0">
              <w:rPr>
                <w:color w:val="000000" w:themeColor="text1"/>
                <w:sz w:val="22"/>
                <w:szCs w:val="22"/>
                <w:lang w:val="lt-LT"/>
              </w:rPr>
              <w:t>Reaguoti tinkamai į patyčias ir analizuoti strategijų veiksmingumą.</w:t>
            </w:r>
          </w:p>
        </w:tc>
        <w:tc>
          <w:tcPr>
            <w:tcW w:w="1134" w:type="dxa"/>
            <w:vMerge w:val="restart"/>
          </w:tcPr>
          <w:p w14:paraId="636D9F46" w14:textId="170FFA51" w:rsidR="002914CC" w:rsidRPr="008D22E0" w:rsidRDefault="00976885"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7F84194B"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09CB536D"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584C35C4" w14:textId="77777777" w:rsidR="002914CC" w:rsidRPr="008D22E0" w:rsidRDefault="002914CC" w:rsidP="004D62B8">
            <w:pPr>
              <w:rPr>
                <w:sz w:val="22"/>
                <w:szCs w:val="22"/>
                <w:lang w:val="lt-LT"/>
              </w:rPr>
            </w:pPr>
            <w:r w:rsidRPr="008D22E0">
              <w:rPr>
                <w:sz w:val="22"/>
                <w:szCs w:val="22"/>
                <w:lang w:val="lt-LT"/>
              </w:rPr>
              <w:t>1</w:t>
            </w:r>
          </w:p>
        </w:tc>
        <w:tc>
          <w:tcPr>
            <w:tcW w:w="708" w:type="dxa"/>
            <w:vMerge w:val="restart"/>
            <w:shd w:val="clear" w:color="auto" w:fill="FF40FF"/>
          </w:tcPr>
          <w:p w14:paraId="7EB790BE" w14:textId="77777777" w:rsidR="002914CC" w:rsidRPr="008D22E0" w:rsidRDefault="002914CC" w:rsidP="004D62B8">
            <w:pPr>
              <w:rPr>
                <w:sz w:val="22"/>
                <w:szCs w:val="22"/>
                <w:lang w:val="lt-LT"/>
              </w:rPr>
            </w:pPr>
          </w:p>
        </w:tc>
        <w:tc>
          <w:tcPr>
            <w:tcW w:w="567" w:type="dxa"/>
            <w:vMerge w:val="restart"/>
            <w:shd w:val="clear" w:color="auto" w:fill="FFFF00"/>
          </w:tcPr>
          <w:p w14:paraId="6338C27B"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1389D376" w14:textId="77777777" w:rsidR="002914CC" w:rsidRPr="008D22E0" w:rsidRDefault="002914CC" w:rsidP="004D62B8">
            <w:pPr>
              <w:rPr>
                <w:sz w:val="22"/>
                <w:szCs w:val="22"/>
                <w:lang w:val="lt-LT"/>
              </w:rPr>
            </w:pPr>
          </w:p>
        </w:tc>
        <w:tc>
          <w:tcPr>
            <w:tcW w:w="567" w:type="dxa"/>
            <w:vMerge w:val="restart"/>
            <w:shd w:val="clear" w:color="auto" w:fill="00FA00"/>
          </w:tcPr>
          <w:p w14:paraId="29820320" w14:textId="77777777" w:rsidR="002914CC" w:rsidRPr="008D22E0" w:rsidRDefault="002914CC" w:rsidP="004D62B8">
            <w:pPr>
              <w:rPr>
                <w:sz w:val="22"/>
                <w:szCs w:val="22"/>
                <w:lang w:val="lt-LT"/>
              </w:rPr>
            </w:pPr>
          </w:p>
        </w:tc>
        <w:tc>
          <w:tcPr>
            <w:tcW w:w="567" w:type="dxa"/>
            <w:vMerge w:val="restart"/>
            <w:shd w:val="clear" w:color="auto" w:fill="00FDFF"/>
          </w:tcPr>
          <w:p w14:paraId="7BBEB15F" w14:textId="77777777" w:rsidR="002914CC" w:rsidRPr="008D22E0" w:rsidRDefault="002914CC" w:rsidP="004D62B8">
            <w:pPr>
              <w:rPr>
                <w:sz w:val="22"/>
                <w:szCs w:val="22"/>
                <w:lang w:val="lt-LT"/>
              </w:rPr>
            </w:pPr>
          </w:p>
        </w:tc>
        <w:tc>
          <w:tcPr>
            <w:tcW w:w="2127" w:type="dxa"/>
            <w:vMerge w:val="restart"/>
          </w:tcPr>
          <w:p w14:paraId="445C72D3" w14:textId="77777777" w:rsidR="00020F6D" w:rsidRPr="008D22E0" w:rsidRDefault="00020F6D" w:rsidP="00020F6D">
            <w:pPr>
              <w:rPr>
                <w:sz w:val="22"/>
                <w:szCs w:val="22"/>
                <w:lang w:val="lt-LT"/>
              </w:rPr>
            </w:pPr>
            <w:r w:rsidRPr="008D22E0">
              <w:rPr>
                <w:sz w:val="22"/>
                <w:szCs w:val="22"/>
                <w:lang w:val="lt-LT"/>
              </w:rPr>
              <w:t xml:space="preserve">Dorinis ugdymas  </w:t>
            </w:r>
          </w:p>
          <w:p w14:paraId="29ADF321" w14:textId="77777777" w:rsidR="00020F6D" w:rsidRPr="008D22E0" w:rsidRDefault="00020F6D" w:rsidP="00020F6D">
            <w:pPr>
              <w:rPr>
                <w:sz w:val="22"/>
                <w:szCs w:val="22"/>
                <w:lang w:val="lt-LT"/>
              </w:rPr>
            </w:pPr>
            <w:r w:rsidRPr="008D22E0">
              <w:rPr>
                <w:sz w:val="22"/>
                <w:szCs w:val="22"/>
                <w:lang w:val="lt-LT"/>
              </w:rPr>
              <w:t>Kalbinis ugdymas</w:t>
            </w:r>
          </w:p>
          <w:p w14:paraId="1154F0BD" w14:textId="77777777" w:rsidR="00020F6D" w:rsidRPr="008D22E0" w:rsidRDefault="00020F6D" w:rsidP="00020F6D">
            <w:pPr>
              <w:rPr>
                <w:sz w:val="22"/>
                <w:szCs w:val="22"/>
                <w:lang w:val="lt-LT"/>
              </w:rPr>
            </w:pPr>
            <w:r w:rsidRPr="008D22E0">
              <w:rPr>
                <w:sz w:val="22"/>
                <w:szCs w:val="22"/>
                <w:lang w:val="lt-LT"/>
              </w:rPr>
              <w:t xml:space="preserve">Visuomeninis ugdymas </w:t>
            </w:r>
          </w:p>
          <w:p w14:paraId="7ECE29A3" w14:textId="02A43B89" w:rsidR="002914CC" w:rsidRPr="008D22E0" w:rsidRDefault="00020F6D" w:rsidP="00020F6D">
            <w:pPr>
              <w:rPr>
                <w:sz w:val="22"/>
                <w:szCs w:val="22"/>
                <w:lang w:val="lt-LT"/>
              </w:rPr>
            </w:pPr>
            <w:r w:rsidRPr="008D22E0">
              <w:rPr>
                <w:sz w:val="22"/>
                <w:szCs w:val="22"/>
                <w:lang w:val="lt-LT"/>
              </w:rPr>
              <w:t>Fizinis ugdymas</w:t>
            </w:r>
          </w:p>
        </w:tc>
      </w:tr>
      <w:tr w:rsidR="002914CC" w:rsidRPr="008D22E0" w14:paraId="5C24B252" w14:textId="77777777" w:rsidTr="004D62B8">
        <w:trPr>
          <w:trHeight w:val="353"/>
        </w:trPr>
        <w:tc>
          <w:tcPr>
            <w:tcW w:w="2547" w:type="dxa"/>
          </w:tcPr>
          <w:p w14:paraId="5ED05E2B"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Konfliktų ir nesutarimų galimi sprendimai ir pasekmės</w:t>
            </w:r>
          </w:p>
        </w:tc>
        <w:tc>
          <w:tcPr>
            <w:tcW w:w="3685" w:type="dxa"/>
            <w:vMerge/>
          </w:tcPr>
          <w:p w14:paraId="7AB9852A" w14:textId="77777777" w:rsidR="002914CC" w:rsidRPr="008D22E0" w:rsidRDefault="002914CC" w:rsidP="004D62B8">
            <w:pPr>
              <w:rPr>
                <w:color w:val="000000" w:themeColor="text1"/>
                <w:sz w:val="22"/>
                <w:szCs w:val="22"/>
                <w:highlight w:val="darkYellow"/>
                <w:lang w:val="lt-LT"/>
              </w:rPr>
            </w:pPr>
          </w:p>
        </w:tc>
        <w:tc>
          <w:tcPr>
            <w:tcW w:w="1134" w:type="dxa"/>
            <w:vMerge/>
          </w:tcPr>
          <w:p w14:paraId="3A368B87"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599389D7"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0C1BE81B"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25A415F9" w14:textId="77777777" w:rsidR="002914CC" w:rsidRPr="008D22E0" w:rsidRDefault="002914CC" w:rsidP="004D62B8">
            <w:pPr>
              <w:rPr>
                <w:sz w:val="22"/>
                <w:szCs w:val="22"/>
                <w:lang w:val="lt-LT"/>
              </w:rPr>
            </w:pPr>
          </w:p>
        </w:tc>
        <w:tc>
          <w:tcPr>
            <w:tcW w:w="708" w:type="dxa"/>
            <w:vMerge/>
            <w:shd w:val="clear" w:color="auto" w:fill="FF40FF"/>
          </w:tcPr>
          <w:p w14:paraId="22EBB3D8" w14:textId="77777777" w:rsidR="002914CC" w:rsidRPr="008D22E0" w:rsidRDefault="002914CC" w:rsidP="004D62B8">
            <w:pPr>
              <w:rPr>
                <w:sz w:val="22"/>
                <w:szCs w:val="22"/>
                <w:lang w:val="lt-LT"/>
              </w:rPr>
            </w:pPr>
          </w:p>
        </w:tc>
        <w:tc>
          <w:tcPr>
            <w:tcW w:w="567" w:type="dxa"/>
            <w:vMerge/>
            <w:shd w:val="clear" w:color="auto" w:fill="FFFF00"/>
          </w:tcPr>
          <w:p w14:paraId="475F3CC3"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2BAACFC5" w14:textId="77777777" w:rsidR="002914CC" w:rsidRPr="008D22E0" w:rsidRDefault="002914CC" w:rsidP="004D62B8">
            <w:pPr>
              <w:rPr>
                <w:sz w:val="22"/>
                <w:szCs w:val="22"/>
                <w:lang w:val="lt-LT"/>
              </w:rPr>
            </w:pPr>
          </w:p>
        </w:tc>
        <w:tc>
          <w:tcPr>
            <w:tcW w:w="567" w:type="dxa"/>
            <w:vMerge/>
            <w:shd w:val="clear" w:color="auto" w:fill="00FA00"/>
          </w:tcPr>
          <w:p w14:paraId="52F1849E" w14:textId="77777777" w:rsidR="002914CC" w:rsidRPr="008D22E0" w:rsidRDefault="002914CC" w:rsidP="004D62B8">
            <w:pPr>
              <w:rPr>
                <w:sz w:val="22"/>
                <w:szCs w:val="22"/>
                <w:lang w:val="lt-LT"/>
              </w:rPr>
            </w:pPr>
          </w:p>
        </w:tc>
        <w:tc>
          <w:tcPr>
            <w:tcW w:w="567" w:type="dxa"/>
            <w:vMerge/>
            <w:shd w:val="clear" w:color="auto" w:fill="00FDFF"/>
          </w:tcPr>
          <w:p w14:paraId="16798940" w14:textId="77777777" w:rsidR="002914CC" w:rsidRPr="008D22E0" w:rsidRDefault="002914CC" w:rsidP="004D62B8">
            <w:pPr>
              <w:rPr>
                <w:sz w:val="22"/>
                <w:szCs w:val="22"/>
                <w:lang w:val="lt-LT"/>
              </w:rPr>
            </w:pPr>
          </w:p>
        </w:tc>
        <w:tc>
          <w:tcPr>
            <w:tcW w:w="2127" w:type="dxa"/>
            <w:vMerge/>
          </w:tcPr>
          <w:p w14:paraId="4F932CA6" w14:textId="77777777" w:rsidR="002914CC" w:rsidRPr="008D22E0" w:rsidRDefault="002914CC" w:rsidP="004D62B8">
            <w:pPr>
              <w:rPr>
                <w:sz w:val="22"/>
                <w:szCs w:val="22"/>
                <w:lang w:val="lt-LT"/>
              </w:rPr>
            </w:pPr>
          </w:p>
        </w:tc>
      </w:tr>
      <w:tr w:rsidR="002914CC" w:rsidRPr="008D22E0" w14:paraId="1F2376B3" w14:textId="77777777" w:rsidTr="004D62B8">
        <w:trPr>
          <w:trHeight w:val="56"/>
        </w:trPr>
        <w:tc>
          <w:tcPr>
            <w:tcW w:w="2547" w:type="dxa"/>
          </w:tcPr>
          <w:p w14:paraId="06D9E1B6"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Patyčių atpažinimas ir įveika</w:t>
            </w:r>
          </w:p>
        </w:tc>
        <w:tc>
          <w:tcPr>
            <w:tcW w:w="3685" w:type="dxa"/>
            <w:vMerge/>
          </w:tcPr>
          <w:p w14:paraId="6FB4C880" w14:textId="77777777" w:rsidR="002914CC" w:rsidRPr="008D22E0" w:rsidRDefault="002914CC" w:rsidP="004D62B8">
            <w:pPr>
              <w:rPr>
                <w:color w:val="000000" w:themeColor="text1"/>
                <w:sz w:val="22"/>
                <w:szCs w:val="22"/>
                <w:highlight w:val="darkYellow"/>
                <w:lang w:val="lt-LT"/>
              </w:rPr>
            </w:pPr>
          </w:p>
        </w:tc>
        <w:tc>
          <w:tcPr>
            <w:tcW w:w="1134" w:type="dxa"/>
            <w:vMerge/>
          </w:tcPr>
          <w:p w14:paraId="057CB7FC"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1CAAFE2A"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66E54CE6"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05C403E0" w14:textId="77777777" w:rsidR="002914CC" w:rsidRPr="008D22E0" w:rsidRDefault="002914CC" w:rsidP="004D62B8">
            <w:pPr>
              <w:rPr>
                <w:sz w:val="22"/>
                <w:szCs w:val="22"/>
                <w:lang w:val="lt-LT"/>
              </w:rPr>
            </w:pPr>
          </w:p>
        </w:tc>
        <w:tc>
          <w:tcPr>
            <w:tcW w:w="708" w:type="dxa"/>
            <w:vMerge/>
            <w:shd w:val="clear" w:color="auto" w:fill="FF40FF"/>
          </w:tcPr>
          <w:p w14:paraId="4BD56691" w14:textId="77777777" w:rsidR="002914CC" w:rsidRPr="008D22E0" w:rsidRDefault="002914CC" w:rsidP="004D62B8">
            <w:pPr>
              <w:rPr>
                <w:sz w:val="22"/>
                <w:szCs w:val="22"/>
                <w:lang w:val="lt-LT"/>
              </w:rPr>
            </w:pPr>
          </w:p>
        </w:tc>
        <w:tc>
          <w:tcPr>
            <w:tcW w:w="567" w:type="dxa"/>
            <w:vMerge/>
            <w:shd w:val="clear" w:color="auto" w:fill="FFFF00"/>
          </w:tcPr>
          <w:p w14:paraId="54CC995F"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4824C367" w14:textId="77777777" w:rsidR="002914CC" w:rsidRPr="008D22E0" w:rsidRDefault="002914CC" w:rsidP="004D62B8">
            <w:pPr>
              <w:rPr>
                <w:sz w:val="22"/>
                <w:szCs w:val="22"/>
                <w:lang w:val="lt-LT"/>
              </w:rPr>
            </w:pPr>
          </w:p>
        </w:tc>
        <w:tc>
          <w:tcPr>
            <w:tcW w:w="567" w:type="dxa"/>
            <w:vMerge/>
            <w:shd w:val="clear" w:color="auto" w:fill="00FA00"/>
          </w:tcPr>
          <w:p w14:paraId="456923DB" w14:textId="77777777" w:rsidR="002914CC" w:rsidRPr="008D22E0" w:rsidRDefault="002914CC" w:rsidP="004D62B8">
            <w:pPr>
              <w:rPr>
                <w:sz w:val="22"/>
                <w:szCs w:val="22"/>
                <w:lang w:val="lt-LT"/>
              </w:rPr>
            </w:pPr>
          </w:p>
        </w:tc>
        <w:tc>
          <w:tcPr>
            <w:tcW w:w="567" w:type="dxa"/>
            <w:vMerge/>
            <w:shd w:val="clear" w:color="auto" w:fill="00FDFF"/>
          </w:tcPr>
          <w:p w14:paraId="6D914F70" w14:textId="77777777" w:rsidR="002914CC" w:rsidRPr="008D22E0" w:rsidRDefault="002914CC" w:rsidP="004D62B8">
            <w:pPr>
              <w:rPr>
                <w:sz w:val="22"/>
                <w:szCs w:val="22"/>
                <w:lang w:val="lt-LT"/>
              </w:rPr>
            </w:pPr>
          </w:p>
        </w:tc>
        <w:tc>
          <w:tcPr>
            <w:tcW w:w="2127" w:type="dxa"/>
            <w:vMerge/>
          </w:tcPr>
          <w:p w14:paraId="7AA17571" w14:textId="77777777" w:rsidR="002914CC" w:rsidRPr="008D22E0" w:rsidRDefault="002914CC" w:rsidP="004D62B8">
            <w:pPr>
              <w:rPr>
                <w:sz w:val="22"/>
                <w:szCs w:val="22"/>
                <w:lang w:val="lt-LT"/>
              </w:rPr>
            </w:pPr>
          </w:p>
        </w:tc>
      </w:tr>
      <w:tr w:rsidR="002914CC" w:rsidRPr="008D22E0" w14:paraId="3D0D9033" w14:textId="77777777" w:rsidTr="004D62B8">
        <w:trPr>
          <w:trHeight w:val="56"/>
        </w:trPr>
        <w:tc>
          <w:tcPr>
            <w:tcW w:w="6232" w:type="dxa"/>
            <w:gridSpan w:val="2"/>
          </w:tcPr>
          <w:p w14:paraId="2E8D743D" w14:textId="77777777" w:rsidR="002914CC" w:rsidRPr="008D22E0" w:rsidRDefault="002914CC" w:rsidP="004D62B8">
            <w:pPr>
              <w:rPr>
                <w:color w:val="000000" w:themeColor="text1"/>
                <w:sz w:val="22"/>
                <w:szCs w:val="22"/>
                <w:highlight w:val="darkYellow"/>
                <w:lang w:val="lt-LT"/>
              </w:rPr>
            </w:pPr>
            <w:r w:rsidRPr="008D22E0">
              <w:rPr>
                <w:b/>
                <w:bCs/>
                <w:color w:val="7030A0"/>
                <w:sz w:val="22"/>
                <w:szCs w:val="22"/>
                <w:lang w:val="lt-LT"/>
              </w:rPr>
              <w:t>BENDRAS PAMOKŲ SKAIČIUS DALIAI</w:t>
            </w:r>
          </w:p>
        </w:tc>
        <w:tc>
          <w:tcPr>
            <w:tcW w:w="8364" w:type="dxa"/>
            <w:gridSpan w:val="10"/>
          </w:tcPr>
          <w:p w14:paraId="03B11F61" w14:textId="13F34B1B" w:rsidR="002914CC" w:rsidRPr="008D22E0" w:rsidRDefault="00976885" w:rsidP="004D62B8">
            <w:pPr>
              <w:rPr>
                <w:b/>
                <w:bCs/>
                <w:color w:val="7030A0"/>
                <w:sz w:val="22"/>
                <w:szCs w:val="22"/>
                <w:lang w:val="lt-LT"/>
              </w:rPr>
            </w:pPr>
            <w:r w:rsidRPr="008D22E0">
              <w:rPr>
                <w:b/>
                <w:bCs/>
                <w:color w:val="7030A0"/>
                <w:sz w:val="22"/>
                <w:szCs w:val="22"/>
                <w:lang w:val="lt-LT"/>
              </w:rPr>
              <w:t>7</w:t>
            </w:r>
          </w:p>
        </w:tc>
      </w:tr>
      <w:tr w:rsidR="002914CC" w:rsidRPr="008D22E0" w14:paraId="5DC3EE80" w14:textId="77777777" w:rsidTr="004D62B8">
        <w:tc>
          <w:tcPr>
            <w:tcW w:w="14596" w:type="dxa"/>
            <w:gridSpan w:val="12"/>
            <w:shd w:val="clear" w:color="auto" w:fill="D9D9D9" w:themeFill="background1" w:themeFillShade="D9"/>
          </w:tcPr>
          <w:p w14:paraId="4C61C4B3" w14:textId="47469E8F" w:rsidR="002914CC" w:rsidRPr="008D22E0" w:rsidRDefault="004D3148" w:rsidP="004D62B8">
            <w:pPr>
              <w:rPr>
                <w:b/>
                <w:color w:val="000000"/>
                <w:sz w:val="22"/>
                <w:szCs w:val="22"/>
                <w:shd w:val="clear" w:color="auto" w:fill="D0CECE" w:themeFill="background2" w:themeFillShade="E6"/>
                <w:lang w:val="lt-LT"/>
              </w:rPr>
            </w:pPr>
            <w:r w:rsidRPr="008D22E0">
              <w:rPr>
                <w:b/>
                <w:color w:val="000000"/>
                <w:sz w:val="22"/>
                <w:szCs w:val="22"/>
                <w:shd w:val="clear" w:color="auto" w:fill="D0CECE" w:themeFill="background2" w:themeFillShade="E6"/>
                <w:lang w:val="lt-LT"/>
              </w:rPr>
              <w:t>30</w:t>
            </w:r>
            <w:r w:rsidR="002914CC" w:rsidRPr="008D22E0">
              <w:rPr>
                <w:b/>
                <w:color w:val="000000"/>
                <w:sz w:val="22"/>
                <w:szCs w:val="22"/>
                <w:shd w:val="clear" w:color="auto" w:fill="D0CECE" w:themeFill="background2" w:themeFillShade="E6"/>
                <w:lang w:val="lt-LT"/>
              </w:rPr>
              <w:t>.3. ATSAKINGI SPRENDIMAI</w:t>
            </w:r>
            <w:r w:rsidR="002914CC" w:rsidRPr="008D22E0">
              <w:rPr>
                <w:b/>
                <w:color w:val="000000"/>
                <w:sz w:val="22"/>
                <w:szCs w:val="22"/>
                <w:lang w:val="lt-LT"/>
              </w:rPr>
              <w:t xml:space="preserve"> IR ELGESYS</w:t>
            </w:r>
          </w:p>
        </w:tc>
      </w:tr>
      <w:tr w:rsidR="002914CC" w:rsidRPr="008D22E0" w14:paraId="13554948" w14:textId="77777777" w:rsidTr="004D62B8">
        <w:tc>
          <w:tcPr>
            <w:tcW w:w="14596" w:type="dxa"/>
            <w:gridSpan w:val="12"/>
          </w:tcPr>
          <w:p w14:paraId="40A19EC9" w14:textId="77777777" w:rsidR="002914CC" w:rsidRPr="008D22E0" w:rsidRDefault="002914CC" w:rsidP="004D62B8">
            <w:pPr>
              <w:rPr>
                <w:rStyle w:val="normaltextrun"/>
                <w:color w:val="000000"/>
                <w:sz w:val="22"/>
                <w:szCs w:val="22"/>
                <w:lang w:val="lt-LT"/>
              </w:rPr>
            </w:pPr>
            <w:r w:rsidRPr="008D22E0">
              <w:rPr>
                <w:rStyle w:val="normaltextrun"/>
                <w:b/>
                <w:bCs/>
                <w:color w:val="000000"/>
                <w:sz w:val="22"/>
                <w:szCs w:val="22"/>
                <w:lang w:val="lt-LT"/>
              </w:rPr>
              <w:t>1. Analizuoja, kuria įvairioms žmonių grupėms (klasės, mokyklos, šeimos, bendruomenės), erdvėms, situacijoms būtinas taisykles, mokosi jų laikytis, analizuoti jų prasmę ir reikalingumą.</w:t>
            </w:r>
          </w:p>
        </w:tc>
      </w:tr>
      <w:tr w:rsidR="002914CC" w:rsidRPr="008D22E0" w14:paraId="210A8804" w14:textId="77777777" w:rsidTr="004D62B8">
        <w:trPr>
          <w:trHeight w:val="196"/>
        </w:trPr>
        <w:tc>
          <w:tcPr>
            <w:tcW w:w="2547" w:type="dxa"/>
          </w:tcPr>
          <w:p w14:paraId="49E914D7"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lastRenderedPageBreak/>
              <w:t>Bendrosios ir tikslinės elgesio taisyklės, susitarimai</w:t>
            </w:r>
          </w:p>
        </w:tc>
        <w:tc>
          <w:tcPr>
            <w:tcW w:w="3685" w:type="dxa"/>
            <w:vMerge w:val="restart"/>
          </w:tcPr>
          <w:p w14:paraId="421B60DA"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Analizuoti elgesį, kuris kurią saugią ir rūpestingą aplinką.</w:t>
            </w:r>
          </w:p>
          <w:p w14:paraId="2F5F5A65"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Analizuoti situacijas, kuriose nėra aiškių taisyklių; bendražmogiškų vertybių pagalba priimant sprendimus dėl elgesio.</w:t>
            </w:r>
          </w:p>
          <w:p w14:paraId="781BAE4D"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Pagarbių ribų, teisių ir laisvių santykis.</w:t>
            </w:r>
          </w:p>
          <w:p w14:paraId="58FAC977"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Kurti klasės susitarimus.</w:t>
            </w:r>
          </w:p>
          <w:p w14:paraId="326DBB80" w14:textId="280FC00F" w:rsidR="002914CC" w:rsidRPr="008D22E0" w:rsidRDefault="00020F6D" w:rsidP="00020F6D">
            <w:pPr>
              <w:rPr>
                <w:color w:val="000000" w:themeColor="text1"/>
                <w:sz w:val="22"/>
                <w:szCs w:val="22"/>
                <w:highlight w:val="lightGray"/>
                <w:lang w:val="lt-LT"/>
              </w:rPr>
            </w:pPr>
            <w:r w:rsidRPr="008D22E0">
              <w:rPr>
                <w:color w:val="000000" w:themeColor="text1"/>
                <w:sz w:val="22"/>
                <w:szCs w:val="22"/>
                <w:lang w:val="lt-LT"/>
              </w:rPr>
              <w:t>Atsakingo elgesio įtaka pasitikėjimui savimi.</w:t>
            </w:r>
          </w:p>
        </w:tc>
        <w:tc>
          <w:tcPr>
            <w:tcW w:w="1134" w:type="dxa"/>
            <w:vMerge w:val="restart"/>
          </w:tcPr>
          <w:p w14:paraId="36BEFA0A" w14:textId="77777777" w:rsidR="002914CC" w:rsidRPr="008D22E0" w:rsidRDefault="002914CC" w:rsidP="004D62B8">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578B119F"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0D2FDF40"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00944F9A" w14:textId="77777777" w:rsidR="002914CC" w:rsidRPr="008D22E0" w:rsidRDefault="002914CC" w:rsidP="004D62B8">
            <w:pPr>
              <w:rPr>
                <w:sz w:val="22"/>
                <w:szCs w:val="22"/>
                <w:lang w:val="lt-LT"/>
              </w:rPr>
            </w:pPr>
          </w:p>
        </w:tc>
        <w:tc>
          <w:tcPr>
            <w:tcW w:w="708" w:type="dxa"/>
            <w:vMerge w:val="restart"/>
            <w:shd w:val="clear" w:color="auto" w:fill="FF40FF"/>
          </w:tcPr>
          <w:p w14:paraId="54BE8702" w14:textId="77777777" w:rsidR="002914CC" w:rsidRPr="008D22E0" w:rsidRDefault="002914CC" w:rsidP="004D62B8">
            <w:pPr>
              <w:rPr>
                <w:sz w:val="22"/>
                <w:szCs w:val="22"/>
                <w:lang w:val="lt-LT"/>
              </w:rPr>
            </w:pPr>
          </w:p>
        </w:tc>
        <w:tc>
          <w:tcPr>
            <w:tcW w:w="567" w:type="dxa"/>
            <w:vMerge w:val="restart"/>
            <w:shd w:val="clear" w:color="auto" w:fill="FFFF00"/>
          </w:tcPr>
          <w:p w14:paraId="2C4E3D2F"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508DF0C4" w14:textId="77777777" w:rsidR="002914CC" w:rsidRPr="008D22E0" w:rsidRDefault="002914CC" w:rsidP="004D62B8">
            <w:pPr>
              <w:rPr>
                <w:sz w:val="22"/>
                <w:szCs w:val="22"/>
                <w:lang w:val="lt-LT"/>
              </w:rPr>
            </w:pPr>
          </w:p>
        </w:tc>
        <w:tc>
          <w:tcPr>
            <w:tcW w:w="567" w:type="dxa"/>
            <w:vMerge w:val="restart"/>
            <w:shd w:val="clear" w:color="auto" w:fill="00FA00"/>
          </w:tcPr>
          <w:p w14:paraId="705A6DFC" w14:textId="77777777" w:rsidR="002914CC" w:rsidRPr="008D22E0" w:rsidRDefault="002914CC" w:rsidP="004D62B8">
            <w:pPr>
              <w:rPr>
                <w:sz w:val="22"/>
                <w:szCs w:val="22"/>
                <w:lang w:val="lt-LT"/>
              </w:rPr>
            </w:pPr>
          </w:p>
        </w:tc>
        <w:tc>
          <w:tcPr>
            <w:tcW w:w="567" w:type="dxa"/>
            <w:vMerge w:val="restart"/>
            <w:shd w:val="clear" w:color="auto" w:fill="00FDFF"/>
          </w:tcPr>
          <w:p w14:paraId="583A5422" w14:textId="77777777" w:rsidR="002914CC" w:rsidRPr="008D22E0" w:rsidRDefault="002914CC" w:rsidP="004D62B8">
            <w:pPr>
              <w:rPr>
                <w:sz w:val="22"/>
                <w:szCs w:val="22"/>
                <w:lang w:val="lt-LT"/>
              </w:rPr>
            </w:pPr>
          </w:p>
        </w:tc>
        <w:tc>
          <w:tcPr>
            <w:tcW w:w="2127" w:type="dxa"/>
            <w:vMerge w:val="restart"/>
          </w:tcPr>
          <w:p w14:paraId="4B049860" w14:textId="77777777" w:rsidR="00020F6D" w:rsidRPr="008D22E0" w:rsidRDefault="00020F6D" w:rsidP="00020F6D">
            <w:pPr>
              <w:rPr>
                <w:sz w:val="22"/>
                <w:szCs w:val="22"/>
                <w:lang w:val="lt-LT"/>
              </w:rPr>
            </w:pPr>
            <w:r w:rsidRPr="008D22E0">
              <w:rPr>
                <w:sz w:val="22"/>
                <w:szCs w:val="22"/>
                <w:lang w:val="lt-LT"/>
              </w:rPr>
              <w:t>Technologinis ugdymas</w:t>
            </w:r>
          </w:p>
          <w:p w14:paraId="0A566788" w14:textId="77777777" w:rsidR="00020F6D" w:rsidRPr="008D22E0" w:rsidRDefault="00020F6D" w:rsidP="00020F6D">
            <w:pPr>
              <w:rPr>
                <w:sz w:val="22"/>
                <w:szCs w:val="22"/>
                <w:lang w:val="lt-LT"/>
              </w:rPr>
            </w:pPr>
            <w:r w:rsidRPr="008D22E0">
              <w:rPr>
                <w:sz w:val="22"/>
                <w:szCs w:val="22"/>
                <w:lang w:val="lt-LT"/>
              </w:rPr>
              <w:t>Informatika</w:t>
            </w:r>
          </w:p>
          <w:p w14:paraId="2FCE78EA" w14:textId="77777777" w:rsidR="00020F6D" w:rsidRPr="008D22E0" w:rsidRDefault="00020F6D" w:rsidP="00020F6D">
            <w:pPr>
              <w:rPr>
                <w:sz w:val="22"/>
                <w:szCs w:val="22"/>
                <w:lang w:val="lt-LT"/>
              </w:rPr>
            </w:pPr>
            <w:r w:rsidRPr="008D22E0">
              <w:rPr>
                <w:sz w:val="22"/>
                <w:szCs w:val="22"/>
                <w:lang w:val="lt-LT"/>
              </w:rPr>
              <w:t>Gamtamokslinis ugdymas</w:t>
            </w:r>
          </w:p>
          <w:p w14:paraId="1EBF0409" w14:textId="1F017ECE" w:rsidR="002914CC" w:rsidRPr="008D22E0" w:rsidRDefault="00020F6D" w:rsidP="00020F6D">
            <w:pPr>
              <w:rPr>
                <w:sz w:val="22"/>
                <w:szCs w:val="22"/>
                <w:lang w:val="lt-LT"/>
              </w:rPr>
            </w:pPr>
            <w:r w:rsidRPr="008D22E0">
              <w:rPr>
                <w:sz w:val="22"/>
                <w:szCs w:val="22"/>
                <w:lang w:val="lt-LT"/>
              </w:rPr>
              <w:t>Meninis ugdymas</w:t>
            </w:r>
          </w:p>
        </w:tc>
      </w:tr>
      <w:tr w:rsidR="002914CC" w:rsidRPr="008D22E0" w14:paraId="76C400E2" w14:textId="77777777" w:rsidTr="004D62B8">
        <w:trPr>
          <w:trHeight w:val="196"/>
        </w:trPr>
        <w:tc>
          <w:tcPr>
            <w:tcW w:w="2547" w:type="dxa"/>
          </w:tcPr>
          <w:p w14:paraId="2C10C484"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Bendrųjų taisyklių ir susitarimų laikymasis, refleksija</w:t>
            </w:r>
          </w:p>
        </w:tc>
        <w:tc>
          <w:tcPr>
            <w:tcW w:w="3685" w:type="dxa"/>
            <w:vMerge/>
          </w:tcPr>
          <w:p w14:paraId="1A4FC53C" w14:textId="77777777" w:rsidR="002914CC" w:rsidRPr="008D22E0" w:rsidRDefault="002914CC" w:rsidP="004D62B8">
            <w:pPr>
              <w:rPr>
                <w:color w:val="000000" w:themeColor="text1"/>
                <w:sz w:val="22"/>
                <w:szCs w:val="22"/>
                <w:highlight w:val="cyan"/>
                <w:lang w:val="lt-LT"/>
              </w:rPr>
            </w:pPr>
          </w:p>
        </w:tc>
        <w:tc>
          <w:tcPr>
            <w:tcW w:w="1134" w:type="dxa"/>
            <w:vMerge/>
          </w:tcPr>
          <w:p w14:paraId="014E5B01"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3605DE6D"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1A32C3C2"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288CA559" w14:textId="77777777" w:rsidR="002914CC" w:rsidRPr="008D22E0" w:rsidRDefault="002914CC" w:rsidP="004D62B8">
            <w:pPr>
              <w:rPr>
                <w:sz w:val="22"/>
                <w:szCs w:val="22"/>
                <w:lang w:val="lt-LT"/>
              </w:rPr>
            </w:pPr>
          </w:p>
        </w:tc>
        <w:tc>
          <w:tcPr>
            <w:tcW w:w="708" w:type="dxa"/>
            <w:vMerge/>
            <w:shd w:val="clear" w:color="auto" w:fill="FF40FF"/>
          </w:tcPr>
          <w:p w14:paraId="36AFFFD4" w14:textId="77777777" w:rsidR="002914CC" w:rsidRPr="008D22E0" w:rsidRDefault="002914CC" w:rsidP="004D62B8">
            <w:pPr>
              <w:rPr>
                <w:sz w:val="22"/>
                <w:szCs w:val="22"/>
                <w:lang w:val="lt-LT"/>
              </w:rPr>
            </w:pPr>
          </w:p>
        </w:tc>
        <w:tc>
          <w:tcPr>
            <w:tcW w:w="567" w:type="dxa"/>
            <w:vMerge/>
            <w:shd w:val="clear" w:color="auto" w:fill="FFFF00"/>
          </w:tcPr>
          <w:p w14:paraId="18F64035"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3A0A0314" w14:textId="77777777" w:rsidR="002914CC" w:rsidRPr="008D22E0" w:rsidRDefault="002914CC" w:rsidP="004D62B8">
            <w:pPr>
              <w:rPr>
                <w:sz w:val="22"/>
                <w:szCs w:val="22"/>
                <w:lang w:val="lt-LT"/>
              </w:rPr>
            </w:pPr>
          </w:p>
        </w:tc>
        <w:tc>
          <w:tcPr>
            <w:tcW w:w="567" w:type="dxa"/>
            <w:vMerge/>
            <w:shd w:val="clear" w:color="auto" w:fill="00FA00"/>
          </w:tcPr>
          <w:p w14:paraId="2D24D73B" w14:textId="77777777" w:rsidR="002914CC" w:rsidRPr="008D22E0" w:rsidRDefault="002914CC" w:rsidP="004D62B8">
            <w:pPr>
              <w:rPr>
                <w:sz w:val="22"/>
                <w:szCs w:val="22"/>
                <w:lang w:val="lt-LT"/>
              </w:rPr>
            </w:pPr>
          </w:p>
        </w:tc>
        <w:tc>
          <w:tcPr>
            <w:tcW w:w="567" w:type="dxa"/>
            <w:vMerge/>
            <w:shd w:val="clear" w:color="auto" w:fill="00FDFF"/>
          </w:tcPr>
          <w:p w14:paraId="7961B86A" w14:textId="77777777" w:rsidR="002914CC" w:rsidRPr="008D22E0" w:rsidRDefault="002914CC" w:rsidP="004D62B8">
            <w:pPr>
              <w:rPr>
                <w:sz w:val="22"/>
                <w:szCs w:val="22"/>
                <w:lang w:val="lt-LT"/>
              </w:rPr>
            </w:pPr>
          </w:p>
        </w:tc>
        <w:tc>
          <w:tcPr>
            <w:tcW w:w="2127" w:type="dxa"/>
            <w:vMerge/>
          </w:tcPr>
          <w:p w14:paraId="34ECAD60" w14:textId="77777777" w:rsidR="002914CC" w:rsidRPr="008D22E0" w:rsidRDefault="002914CC" w:rsidP="004D62B8">
            <w:pPr>
              <w:rPr>
                <w:sz w:val="22"/>
                <w:szCs w:val="22"/>
                <w:lang w:val="lt-LT"/>
              </w:rPr>
            </w:pPr>
          </w:p>
        </w:tc>
      </w:tr>
      <w:tr w:rsidR="002914CC" w:rsidRPr="008D22E0" w14:paraId="5FE3B6F4" w14:textId="77777777" w:rsidTr="004D62B8">
        <w:tc>
          <w:tcPr>
            <w:tcW w:w="14596" w:type="dxa"/>
            <w:gridSpan w:val="12"/>
          </w:tcPr>
          <w:p w14:paraId="5862C31B" w14:textId="77777777" w:rsidR="002914CC" w:rsidRPr="008D22E0" w:rsidRDefault="002914CC" w:rsidP="004D62B8">
            <w:pPr>
              <w:rPr>
                <w:b/>
                <w:sz w:val="22"/>
                <w:szCs w:val="22"/>
                <w:lang w:val="lt-LT"/>
              </w:rPr>
            </w:pPr>
            <w:r w:rsidRPr="008D22E0">
              <w:rPr>
                <w:b/>
                <w:sz w:val="22"/>
                <w:szCs w:val="22"/>
                <w:lang w:val="lt-LT"/>
              </w:rPr>
              <w:t xml:space="preserve">2. </w:t>
            </w:r>
            <w:r w:rsidRPr="008D22E0">
              <w:rPr>
                <w:rStyle w:val="normaltextrun"/>
                <w:b/>
                <w:sz w:val="22"/>
                <w:szCs w:val="22"/>
                <w:lang w:val="lt-LT"/>
              </w:rPr>
              <w:t>Priima sprendimus, analizuoja / vertina sprendimų pasekmes.</w:t>
            </w:r>
          </w:p>
        </w:tc>
      </w:tr>
      <w:tr w:rsidR="002914CC" w:rsidRPr="008D22E0" w14:paraId="7225783F" w14:textId="77777777" w:rsidTr="004D62B8">
        <w:trPr>
          <w:trHeight w:val="64"/>
        </w:trPr>
        <w:tc>
          <w:tcPr>
            <w:tcW w:w="2547" w:type="dxa"/>
          </w:tcPr>
          <w:p w14:paraId="3DEE87CE"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Sprendimų priėmimo įgūdžiai</w:t>
            </w:r>
          </w:p>
        </w:tc>
        <w:tc>
          <w:tcPr>
            <w:tcW w:w="3685" w:type="dxa"/>
            <w:vMerge w:val="restart"/>
          </w:tcPr>
          <w:p w14:paraId="135702CD"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Stiprinti teigiamo ir neigiamo spaudimo atpažinimo gebėjimus.</w:t>
            </w:r>
          </w:p>
          <w:p w14:paraId="0C13365C"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Atpažinti ir analizuoti vidinį ir išorinį spaudimą.</w:t>
            </w:r>
          </w:p>
          <w:p w14:paraId="581930A0"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Atpažinti agresyvų, pasyvų ir tvirtabūdišką atsaką ir mokytis tinkamai į jį reaguoti.</w:t>
            </w:r>
          </w:p>
          <w:p w14:paraId="596B55B9"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Spręsti mokykloje patiriamas problemas. Atsispirti neigiamam bendraamžių sprendimui.</w:t>
            </w:r>
          </w:p>
          <w:p w14:paraId="05C46DC2"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Sprendimo priėmimo įgūdžiai padedantys atsispirti psichoaktyviųjų medžiagų vartojimui.</w:t>
            </w:r>
          </w:p>
          <w:p w14:paraId="5BB34CE5"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Mokytis „išpakuoti“ siunčiamas žinutes.</w:t>
            </w:r>
          </w:p>
          <w:p w14:paraId="0899C77C"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Neetiško, destruktyvaus, nusikalstamo ir rizikingo elgesio poveikis asmeniui, šeimai.</w:t>
            </w:r>
          </w:p>
          <w:p w14:paraId="0A282C2F" w14:textId="0E868ECE" w:rsidR="002914CC" w:rsidRPr="008D22E0" w:rsidRDefault="00020F6D" w:rsidP="00020F6D">
            <w:pPr>
              <w:rPr>
                <w:color w:val="000000" w:themeColor="text1"/>
                <w:sz w:val="22"/>
                <w:szCs w:val="22"/>
                <w:highlight w:val="lightGray"/>
                <w:lang w:val="lt-LT"/>
              </w:rPr>
            </w:pPr>
            <w:r w:rsidRPr="008D22E0">
              <w:rPr>
                <w:color w:val="000000" w:themeColor="text1"/>
                <w:sz w:val="22"/>
                <w:szCs w:val="22"/>
                <w:lang w:val="lt-LT"/>
              </w:rPr>
              <w:t>Sprendimų įtaka bendruomenei.</w:t>
            </w:r>
          </w:p>
        </w:tc>
        <w:tc>
          <w:tcPr>
            <w:tcW w:w="1134" w:type="dxa"/>
            <w:vMerge w:val="restart"/>
          </w:tcPr>
          <w:p w14:paraId="4233BCCC" w14:textId="240E3FFA" w:rsidR="002914CC" w:rsidRPr="008D22E0" w:rsidRDefault="00020F6D"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55DEC104"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5D9F874D"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4C166E70" w14:textId="77777777" w:rsidR="002914CC" w:rsidRPr="008D22E0" w:rsidRDefault="002914CC" w:rsidP="004D62B8">
            <w:pPr>
              <w:rPr>
                <w:sz w:val="22"/>
                <w:szCs w:val="22"/>
                <w:lang w:val="lt-LT"/>
              </w:rPr>
            </w:pPr>
            <w:r w:rsidRPr="008D22E0">
              <w:rPr>
                <w:sz w:val="22"/>
                <w:szCs w:val="22"/>
                <w:lang w:val="lt-LT"/>
              </w:rPr>
              <w:t>1</w:t>
            </w:r>
          </w:p>
        </w:tc>
        <w:tc>
          <w:tcPr>
            <w:tcW w:w="708" w:type="dxa"/>
            <w:vMerge w:val="restart"/>
            <w:shd w:val="clear" w:color="auto" w:fill="FF40FF"/>
          </w:tcPr>
          <w:p w14:paraId="139793E2" w14:textId="77777777" w:rsidR="002914CC" w:rsidRPr="008D22E0" w:rsidRDefault="002914CC" w:rsidP="004D62B8">
            <w:pPr>
              <w:rPr>
                <w:sz w:val="22"/>
                <w:szCs w:val="22"/>
                <w:lang w:val="lt-LT"/>
              </w:rPr>
            </w:pPr>
          </w:p>
        </w:tc>
        <w:tc>
          <w:tcPr>
            <w:tcW w:w="567" w:type="dxa"/>
            <w:vMerge w:val="restart"/>
            <w:shd w:val="clear" w:color="auto" w:fill="FFFF00"/>
          </w:tcPr>
          <w:p w14:paraId="39110CBC"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5E2254A6" w14:textId="77777777" w:rsidR="002914CC" w:rsidRPr="008D22E0" w:rsidRDefault="002914CC" w:rsidP="004D62B8">
            <w:pPr>
              <w:rPr>
                <w:sz w:val="22"/>
                <w:szCs w:val="22"/>
                <w:lang w:val="lt-LT"/>
              </w:rPr>
            </w:pPr>
          </w:p>
        </w:tc>
        <w:tc>
          <w:tcPr>
            <w:tcW w:w="567" w:type="dxa"/>
            <w:vMerge w:val="restart"/>
            <w:shd w:val="clear" w:color="auto" w:fill="00FA00"/>
          </w:tcPr>
          <w:p w14:paraId="661641AA" w14:textId="77777777" w:rsidR="002914CC" w:rsidRPr="008D22E0" w:rsidRDefault="002914CC" w:rsidP="004D62B8">
            <w:pPr>
              <w:rPr>
                <w:sz w:val="22"/>
                <w:szCs w:val="22"/>
                <w:lang w:val="lt-LT"/>
              </w:rPr>
            </w:pPr>
          </w:p>
        </w:tc>
        <w:tc>
          <w:tcPr>
            <w:tcW w:w="567" w:type="dxa"/>
            <w:vMerge w:val="restart"/>
            <w:shd w:val="clear" w:color="auto" w:fill="00FDFF"/>
          </w:tcPr>
          <w:p w14:paraId="7EE1FD08" w14:textId="77777777" w:rsidR="002914CC" w:rsidRPr="008D22E0" w:rsidRDefault="002914CC" w:rsidP="004D62B8">
            <w:pPr>
              <w:rPr>
                <w:sz w:val="22"/>
                <w:szCs w:val="22"/>
                <w:lang w:val="lt-LT"/>
              </w:rPr>
            </w:pPr>
          </w:p>
        </w:tc>
        <w:tc>
          <w:tcPr>
            <w:tcW w:w="2127" w:type="dxa"/>
            <w:vMerge w:val="restart"/>
          </w:tcPr>
          <w:p w14:paraId="7BB55104" w14:textId="77777777" w:rsidR="00020F6D" w:rsidRPr="008D22E0" w:rsidRDefault="00020F6D" w:rsidP="00020F6D">
            <w:pPr>
              <w:rPr>
                <w:sz w:val="22"/>
                <w:szCs w:val="22"/>
                <w:lang w:val="lt-LT"/>
              </w:rPr>
            </w:pPr>
            <w:r w:rsidRPr="008D22E0">
              <w:rPr>
                <w:sz w:val="22"/>
                <w:szCs w:val="22"/>
                <w:lang w:val="lt-LT"/>
              </w:rPr>
              <w:t xml:space="preserve">Dorinis ugdymas  </w:t>
            </w:r>
          </w:p>
          <w:p w14:paraId="75F1FAAA" w14:textId="77777777" w:rsidR="00020F6D" w:rsidRPr="008D22E0" w:rsidRDefault="00020F6D" w:rsidP="00020F6D">
            <w:pPr>
              <w:rPr>
                <w:sz w:val="22"/>
                <w:szCs w:val="22"/>
                <w:lang w:val="lt-LT"/>
              </w:rPr>
            </w:pPr>
            <w:r w:rsidRPr="008D22E0">
              <w:rPr>
                <w:sz w:val="22"/>
                <w:szCs w:val="22"/>
                <w:lang w:val="lt-LT"/>
              </w:rPr>
              <w:t>Kalbinis ugdymas</w:t>
            </w:r>
          </w:p>
          <w:p w14:paraId="5F2A4178" w14:textId="77777777" w:rsidR="00020F6D" w:rsidRPr="008D22E0" w:rsidRDefault="00020F6D" w:rsidP="00020F6D">
            <w:pPr>
              <w:rPr>
                <w:sz w:val="22"/>
                <w:szCs w:val="22"/>
                <w:lang w:val="lt-LT"/>
              </w:rPr>
            </w:pPr>
            <w:r w:rsidRPr="008D22E0">
              <w:rPr>
                <w:sz w:val="22"/>
                <w:szCs w:val="22"/>
                <w:lang w:val="lt-LT"/>
              </w:rPr>
              <w:t>Technologinis ugdymas</w:t>
            </w:r>
          </w:p>
          <w:p w14:paraId="44AB13DA" w14:textId="731E8037" w:rsidR="002914CC" w:rsidRPr="008D22E0" w:rsidRDefault="00020F6D" w:rsidP="00020F6D">
            <w:pPr>
              <w:rPr>
                <w:sz w:val="22"/>
                <w:szCs w:val="22"/>
                <w:lang w:val="lt-LT"/>
              </w:rPr>
            </w:pPr>
            <w:r w:rsidRPr="008D22E0">
              <w:rPr>
                <w:sz w:val="22"/>
                <w:szCs w:val="22"/>
                <w:lang w:val="lt-LT"/>
              </w:rPr>
              <w:t>Informatika</w:t>
            </w:r>
          </w:p>
        </w:tc>
      </w:tr>
      <w:tr w:rsidR="002914CC" w:rsidRPr="008D22E0" w14:paraId="4E3C7CE1" w14:textId="77777777" w:rsidTr="004D62B8">
        <w:trPr>
          <w:trHeight w:val="63"/>
        </w:trPr>
        <w:tc>
          <w:tcPr>
            <w:tcW w:w="2547" w:type="dxa"/>
          </w:tcPr>
          <w:p w14:paraId="2282F1DD"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Sprendimų pasekmių vertinimas</w:t>
            </w:r>
          </w:p>
        </w:tc>
        <w:tc>
          <w:tcPr>
            <w:tcW w:w="3685" w:type="dxa"/>
            <w:vMerge/>
          </w:tcPr>
          <w:p w14:paraId="14857132" w14:textId="77777777" w:rsidR="002914CC" w:rsidRPr="008D22E0" w:rsidRDefault="002914CC" w:rsidP="004D62B8">
            <w:pPr>
              <w:rPr>
                <w:color w:val="000000" w:themeColor="text1"/>
                <w:sz w:val="22"/>
                <w:szCs w:val="22"/>
                <w:highlight w:val="lightGray"/>
                <w:lang w:val="lt-LT"/>
              </w:rPr>
            </w:pPr>
          </w:p>
        </w:tc>
        <w:tc>
          <w:tcPr>
            <w:tcW w:w="1134" w:type="dxa"/>
            <w:vMerge/>
          </w:tcPr>
          <w:p w14:paraId="5E5450B2"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63A8AC15"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58DE7F4A"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6AC615AB" w14:textId="77777777" w:rsidR="002914CC" w:rsidRPr="008D22E0" w:rsidRDefault="002914CC" w:rsidP="004D62B8">
            <w:pPr>
              <w:rPr>
                <w:sz w:val="22"/>
                <w:szCs w:val="22"/>
                <w:lang w:val="lt-LT"/>
              </w:rPr>
            </w:pPr>
          </w:p>
        </w:tc>
        <w:tc>
          <w:tcPr>
            <w:tcW w:w="708" w:type="dxa"/>
            <w:vMerge/>
            <w:shd w:val="clear" w:color="auto" w:fill="FF40FF"/>
          </w:tcPr>
          <w:p w14:paraId="4C3A2E84" w14:textId="77777777" w:rsidR="002914CC" w:rsidRPr="008D22E0" w:rsidRDefault="002914CC" w:rsidP="004D62B8">
            <w:pPr>
              <w:rPr>
                <w:sz w:val="22"/>
                <w:szCs w:val="22"/>
                <w:lang w:val="lt-LT"/>
              </w:rPr>
            </w:pPr>
          </w:p>
        </w:tc>
        <w:tc>
          <w:tcPr>
            <w:tcW w:w="567" w:type="dxa"/>
            <w:vMerge/>
            <w:shd w:val="clear" w:color="auto" w:fill="FFFF00"/>
          </w:tcPr>
          <w:p w14:paraId="6F175F48"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6EAF4B7C" w14:textId="77777777" w:rsidR="002914CC" w:rsidRPr="008D22E0" w:rsidRDefault="002914CC" w:rsidP="004D62B8">
            <w:pPr>
              <w:rPr>
                <w:sz w:val="22"/>
                <w:szCs w:val="22"/>
                <w:lang w:val="lt-LT"/>
              </w:rPr>
            </w:pPr>
          </w:p>
        </w:tc>
        <w:tc>
          <w:tcPr>
            <w:tcW w:w="567" w:type="dxa"/>
            <w:vMerge/>
            <w:shd w:val="clear" w:color="auto" w:fill="00FA00"/>
          </w:tcPr>
          <w:p w14:paraId="55EFB77A" w14:textId="77777777" w:rsidR="002914CC" w:rsidRPr="008D22E0" w:rsidRDefault="002914CC" w:rsidP="004D62B8">
            <w:pPr>
              <w:rPr>
                <w:sz w:val="22"/>
                <w:szCs w:val="22"/>
                <w:lang w:val="lt-LT"/>
              </w:rPr>
            </w:pPr>
          </w:p>
        </w:tc>
        <w:tc>
          <w:tcPr>
            <w:tcW w:w="567" w:type="dxa"/>
            <w:vMerge/>
            <w:shd w:val="clear" w:color="auto" w:fill="00FDFF"/>
          </w:tcPr>
          <w:p w14:paraId="685E9EA8" w14:textId="77777777" w:rsidR="002914CC" w:rsidRPr="008D22E0" w:rsidRDefault="002914CC" w:rsidP="004D62B8">
            <w:pPr>
              <w:rPr>
                <w:sz w:val="22"/>
                <w:szCs w:val="22"/>
                <w:lang w:val="lt-LT"/>
              </w:rPr>
            </w:pPr>
          </w:p>
        </w:tc>
        <w:tc>
          <w:tcPr>
            <w:tcW w:w="2127" w:type="dxa"/>
            <w:vMerge/>
          </w:tcPr>
          <w:p w14:paraId="10F97CFC" w14:textId="77777777" w:rsidR="002914CC" w:rsidRPr="008D22E0" w:rsidRDefault="002914CC" w:rsidP="004D62B8">
            <w:pPr>
              <w:rPr>
                <w:sz w:val="22"/>
                <w:szCs w:val="22"/>
                <w:lang w:val="lt-LT"/>
              </w:rPr>
            </w:pPr>
          </w:p>
        </w:tc>
      </w:tr>
      <w:tr w:rsidR="002914CC" w:rsidRPr="008D22E0" w14:paraId="5B38CA17" w14:textId="77777777" w:rsidTr="004D62B8">
        <w:trPr>
          <w:trHeight w:val="63"/>
        </w:trPr>
        <w:tc>
          <w:tcPr>
            <w:tcW w:w="6232" w:type="dxa"/>
            <w:gridSpan w:val="2"/>
          </w:tcPr>
          <w:p w14:paraId="018F9976" w14:textId="77777777" w:rsidR="002914CC" w:rsidRPr="008D22E0" w:rsidRDefault="002914CC" w:rsidP="004D62B8">
            <w:pPr>
              <w:rPr>
                <w:color w:val="7030A0"/>
                <w:sz w:val="22"/>
                <w:szCs w:val="22"/>
                <w:highlight w:val="lightGray"/>
                <w:lang w:val="lt-LT"/>
              </w:rPr>
            </w:pPr>
            <w:r w:rsidRPr="008D22E0">
              <w:rPr>
                <w:b/>
                <w:bCs/>
                <w:color w:val="7030A0"/>
                <w:sz w:val="22"/>
                <w:szCs w:val="22"/>
                <w:lang w:val="lt-LT"/>
              </w:rPr>
              <w:t>BENDRAS PAMOKŲ SKAIČIUS DALIAI</w:t>
            </w:r>
          </w:p>
        </w:tc>
        <w:tc>
          <w:tcPr>
            <w:tcW w:w="8364" w:type="dxa"/>
            <w:gridSpan w:val="10"/>
          </w:tcPr>
          <w:p w14:paraId="7CFEEF8C" w14:textId="43B8A8DA" w:rsidR="002914CC" w:rsidRPr="008D22E0" w:rsidRDefault="00020F6D" w:rsidP="004D62B8">
            <w:pPr>
              <w:rPr>
                <w:b/>
                <w:bCs/>
                <w:color w:val="7030A0"/>
                <w:sz w:val="22"/>
                <w:szCs w:val="22"/>
                <w:lang w:val="lt-LT"/>
              </w:rPr>
            </w:pPr>
            <w:r w:rsidRPr="008D22E0">
              <w:rPr>
                <w:b/>
                <w:bCs/>
                <w:color w:val="7030A0"/>
                <w:sz w:val="22"/>
                <w:szCs w:val="22"/>
                <w:lang w:val="lt-LT"/>
              </w:rPr>
              <w:t>3</w:t>
            </w:r>
          </w:p>
        </w:tc>
      </w:tr>
      <w:tr w:rsidR="002914CC" w:rsidRPr="008D22E0" w14:paraId="20A6E751" w14:textId="77777777" w:rsidTr="004D62B8">
        <w:tc>
          <w:tcPr>
            <w:tcW w:w="14596" w:type="dxa"/>
            <w:gridSpan w:val="12"/>
            <w:shd w:val="clear" w:color="auto" w:fill="BFBFBF" w:themeFill="background1" w:themeFillShade="BF"/>
          </w:tcPr>
          <w:p w14:paraId="2CADBFE1" w14:textId="0B267685" w:rsidR="002914CC" w:rsidRPr="008D22E0" w:rsidRDefault="004D3148" w:rsidP="004D62B8">
            <w:pPr>
              <w:rPr>
                <w:b/>
                <w:sz w:val="22"/>
                <w:szCs w:val="22"/>
                <w:lang w:val="lt-LT"/>
              </w:rPr>
            </w:pPr>
            <w:r w:rsidRPr="008D22E0">
              <w:rPr>
                <w:b/>
                <w:sz w:val="22"/>
                <w:szCs w:val="22"/>
                <w:lang w:val="lt-LT"/>
              </w:rPr>
              <w:t>30</w:t>
            </w:r>
            <w:r w:rsidR="002914CC" w:rsidRPr="008D22E0">
              <w:rPr>
                <w:b/>
                <w:sz w:val="22"/>
                <w:szCs w:val="22"/>
                <w:lang w:val="lt-LT"/>
              </w:rPr>
              <w:t>.4. SAUGUS IR SVEIKAS ASMUO IR BENDRUOMENĖ</w:t>
            </w:r>
          </w:p>
        </w:tc>
      </w:tr>
      <w:tr w:rsidR="002914CC" w:rsidRPr="008D22E0" w14:paraId="5B38A26E" w14:textId="77777777" w:rsidTr="004D62B8">
        <w:tc>
          <w:tcPr>
            <w:tcW w:w="14596" w:type="dxa"/>
            <w:gridSpan w:val="12"/>
          </w:tcPr>
          <w:p w14:paraId="3E04DA54" w14:textId="77777777" w:rsidR="002914CC" w:rsidRPr="008D22E0" w:rsidRDefault="002914CC" w:rsidP="004D62B8">
            <w:pPr>
              <w:rPr>
                <w:b/>
                <w:sz w:val="22"/>
                <w:szCs w:val="22"/>
                <w:lang w:val="lt-LT"/>
              </w:rPr>
            </w:pPr>
            <w:r w:rsidRPr="008D22E0">
              <w:rPr>
                <w:b/>
                <w:sz w:val="22"/>
                <w:szCs w:val="22"/>
                <w:lang w:val="lt-LT"/>
              </w:rPr>
              <w:t xml:space="preserve">1. </w:t>
            </w:r>
            <w:r w:rsidRPr="008D22E0">
              <w:rPr>
                <w:rStyle w:val="normaltextrun"/>
                <w:b/>
                <w:sz w:val="22"/>
                <w:szCs w:val="22"/>
                <w:lang w:val="lt-LT"/>
              </w:rPr>
              <w:t>Saugo savo, kitų gyvybę ir sveikatą.</w:t>
            </w:r>
            <w:r w:rsidRPr="008D22E0">
              <w:rPr>
                <w:rStyle w:val="apple-converted-space"/>
                <w:rFonts w:eastAsia="Helvetica"/>
                <w:b/>
                <w:sz w:val="22"/>
                <w:szCs w:val="22"/>
                <w:lang w:val="lt-LT"/>
              </w:rPr>
              <w:t> </w:t>
            </w:r>
          </w:p>
        </w:tc>
      </w:tr>
      <w:tr w:rsidR="002914CC" w:rsidRPr="008D22E0" w14:paraId="26F97553" w14:textId="77777777" w:rsidTr="004D62B8">
        <w:trPr>
          <w:trHeight w:val="43"/>
        </w:trPr>
        <w:tc>
          <w:tcPr>
            <w:tcW w:w="2547" w:type="dxa"/>
          </w:tcPr>
          <w:p w14:paraId="26BC2E9A"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 xml:space="preserve">Pavojaus sveikatai ir gyvybei atpažinimas, </w:t>
            </w:r>
            <w:r w:rsidRPr="008D22E0">
              <w:rPr>
                <w:color w:val="000000" w:themeColor="text1"/>
                <w:sz w:val="22"/>
                <w:szCs w:val="22"/>
                <w:lang w:val="lt-LT"/>
              </w:rPr>
              <w:lastRenderedPageBreak/>
              <w:t>saugantis save ir kitus elgesys</w:t>
            </w:r>
          </w:p>
        </w:tc>
        <w:tc>
          <w:tcPr>
            <w:tcW w:w="3685" w:type="dxa"/>
            <w:vMerge w:val="restart"/>
          </w:tcPr>
          <w:p w14:paraId="3D9ECC8A" w14:textId="35D836FE" w:rsidR="00020F6D" w:rsidRPr="008D22E0" w:rsidRDefault="00020F6D" w:rsidP="00CD6A13">
            <w:pPr>
              <w:rPr>
                <w:color w:val="000000" w:themeColor="text1"/>
                <w:sz w:val="22"/>
                <w:szCs w:val="22"/>
                <w:lang w:val="lt-LT"/>
              </w:rPr>
            </w:pPr>
            <w:r w:rsidRPr="008D22E0">
              <w:rPr>
                <w:color w:val="000000" w:themeColor="text1"/>
                <w:sz w:val="22"/>
                <w:szCs w:val="22"/>
                <w:lang w:val="lt-LT"/>
              </w:rPr>
              <w:lastRenderedPageBreak/>
              <w:t xml:space="preserve">Kontroliuojami ir nekontroliuojami veiksniai, situacijos, darantys įtaką </w:t>
            </w:r>
            <w:r w:rsidRPr="008D22E0">
              <w:rPr>
                <w:color w:val="000000" w:themeColor="text1"/>
                <w:sz w:val="22"/>
                <w:szCs w:val="22"/>
                <w:lang w:val="lt-LT"/>
              </w:rPr>
              <w:lastRenderedPageBreak/>
              <w:t>sveikatai ir grėsmę gyvybei.</w:t>
            </w:r>
            <w:r w:rsidR="00CD6A13" w:rsidRPr="008D22E0">
              <w:rPr>
                <w:color w:val="000000" w:themeColor="text1"/>
                <w:sz w:val="22"/>
                <w:szCs w:val="22"/>
                <w:lang w:val="lt-LT"/>
              </w:rPr>
              <w:t xml:space="preserve"> </w:t>
            </w:r>
            <w:r w:rsidRPr="008D22E0">
              <w:rPr>
                <w:color w:val="000000" w:themeColor="text1"/>
                <w:sz w:val="22"/>
                <w:szCs w:val="22"/>
                <w:lang w:val="lt-LT"/>
              </w:rPr>
              <w:t>Nevaldomų emocijų pavojai.</w:t>
            </w:r>
          </w:p>
          <w:p w14:paraId="1019A420" w14:textId="77777777" w:rsidR="00020F6D" w:rsidRPr="008D22E0" w:rsidRDefault="00020F6D" w:rsidP="00CD6A13">
            <w:pPr>
              <w:rPr>
                <w:color w:val="000000" w:themeColor="text1"/>
                <w:sz w:val="22"/>
                <w:szCs w:val="22"/>
                <w:lang w:val="lt-LT"/>
              </w:rPr>
            </w:pPr>
            <w:r w:rsidRPr="008D22E0">
              <w:rPr>
                <w:color w:val="000000" w:themeColor="text1"/>
                <w:sz w:val="22"/>
                <w:szCs w:val="22"/>
                <w:lang w:val="lt-LT"/>
              </w:rPr>
              <w:t>Užtikrinti saugumą visoms grupėms.</w:t>
            </w:r>
          </w:p>
          <w:p w14:paraId="42BA18DF" w14:textId="77777777" w:rsidR="00020F6D" w:rsidRPr="008D22E0" w:rsidRDefault="00020F6D" w:rsidP="00CD6A13">
            <w:pPr>
              <w:rPr>
                <w:color w:val="000000" w:themeColor="text1"/>
                <w:sz w:val="22"/>
                <w:szCs w:val="22"/>
                <w:lang w:val="lt-LT"/>
              </w:rPr>
            </w:pPr>
            <w:r w:rsidRPr="008D22E0">
              <w:rPr>
                <w:color w:val="000000" w:themeColor="text1"/>
                <w:sz w:val="22"/>
                <w:szCs w:val="22"/>
                <w:lang w:val="lt-LT"/>
              </w:rPr>
              <w:t>Pavojaus signalai. Masinės nelaimės uždarose, atvirose erdvėse.</w:t>
            </w:r>
          </w:p>
          <w:p w14:paraId="7858F428" w14:textId="77777777" w:rsidR="00020F6D" w:rsidRPr="008D22E0" w:rsidRDefault="00020F6D" w:rsidP="00CD6A13">
            <w:pPr>
              <w:rPr>
                <w:color w:val="000000" w:themeColor="text1"/>
                <w:sz w:val="22"/>
                <w:szCs w:val="22"/>
                <w:lang w:val="lt-LT"/>
              </w:rPr>
            </w:pPr>
            <w:r w:rsidRPr="008D22E0">
              <w:rPr>
                <w:color w:val="000000" w:themeColor="text1"/>
                <w:sz w:val="22"/>
                <w:szCs w:val="22"/>
                <w:lang w:val="lt-LT"/>
              </w:rPr>
              <w:t>Saugaus elgesio taisyklės darbe.</w:t>
            </w:r>
          </w:p>
          <w:p w14:paraId="079B97DF" w14:textId="77777777" w:rsidR="00020F6D" w:rsidRPr="008D22E0" w:rsidRDefault="00020F6D" w:rsidP="00CD6A13">
            <w:pPr>
              <w:rPr>
                <w:color w:val="000000" w:themeColor="text1"/>
                <w:sz w:val="22"/>
                <w:szCs w:val="22"/>
                <w:lang w:val="lt-LT"/>
              </w:rPr>
            </w:pPr>
            <w:r w:rsidRPr="008D22E0">
              <w:rPr>
                <w:color w:val="000000" w:themeColor="text1"/>
                <w:sz w:val="22"/>
                <w:szCs w:val="22"/>
                <w:lang w:val="lt-LT"/>
              </w:rPr>
              <w:t>Evakuacija.</w:t>
            </w:r>
          </w:p>
          <w:p w14:paraId="771E0ADE" w14:textId="77777777" w:rsidR="00020F6D" w:rsidRPr="008D22E0" w:rsidRDefault="00020F6D" w:rsidP="00CD6A13">
            <w:pPr>
              <w:rPr>
                <w:color w:val="000000" w:themeColor="text1"/>
                <w:sz w:val="22"/>
                <w:szCs w:val="22"/>
                <w:lang w:val="lt-LT"/>
              </w:rPr>
            </w:pPr>
            <w:r w:rsidRPr="008D22E0">
              <w:rPr>
                <w:color w:val="000000" w:themeColor="text1"/>
                <w:sz w:val="22"/>
                <w:szCs w:val="22"/>
                <w:lang w:val="lt-LT"/>
              </w:rPr>
              <w:t>Elgesys nepažįstamoje aplinkoje.</w:t>
            </w:r>
          </w:p>
          <w:p w14:paraId="5693E414" w14:textId="77777777" w:rsidR="00020F6D" w:rsidRPr="008D22E0" w:rsidRDefault="00020F6D" w:rsidP="00CD6A13">
            <w:pPr>
              <w:rPr>
                <w:color w:val="000000" w:themeColor="text1"/>
                <w:sz w:val="22"/>
                <w:szCs w:val="22"/>
                <w:lang w:val="lt-LT"/>
              </w:rPr>
            </w:pPr>
            <w:r w:rsidRPr="008D22E0">
              <w:rPr>
                <w:color w:val="000000" w:themeColor="text1"/>
                <w:sz w:val="22"/>
                <w:szCs w:val="22"/>
                <w:lang w:val="lt-LT"/>
              </w:rPr>
              <w:t>Ekstremali situacija.</w:t>
            </w:r>
          </w:p>
          <w:p w14:paraId="02A1AFCE" w14:textId="77777777" w:rsidR="00020F6D" w:rsidRPr="008D22E0" w:rsidRDefault="00020F6D" w:rsidP="00CD6A13">
            <w:pPr>
              <w:rPr>
                <w:color w:val="000000" w:themeColor="text1"/>
                <w:sz w:val="22"/>
                <w:szCs w:val="22"/>
                <w:lang w:val="lt-LT"/>
              </w:rPr>
            </w:pPr>
            <w:r w:rsidRPr="008D22E0">
              <w:rPr>
                <w:color w:val="000000" w:themeColor="text1"/>
                <w:sz w:val="22"/>
                <w:szCs w:val="22"/>
                <w:lang w:val="lt-LT"/>
              </w:rPr>
              <w:t>Saugus eismas.</w:t>
            </w:r>
          </w:p>
          <w:p w14:paraId="117C0610" w14:textId="0FE231D4" w:rsidR="002914CC" w:rsidRPr="008D22E0" w:rsidRDefault="00020F6D" w:rsidP="00CD6A13">
            <w:pPr>
              <w:rPr>
                <w:color w:val="000000" w:themeColor="text1"/>
                <w:sz w:val="22"/>
                <w:szCs w:val="22"/>
                <w:lang w:val="lt-LT"/>
              </w:rPr>
            </w:pPr>
            <w:r w:rsidRPr="008D22E0">
              <w:rPr>
                <w:color w:val="000000" w:themeColor="text1"/>
                <w:sz w:val="22"/>
                <w:szCs w:val="22"/>
                <w:lang w:val="lt-LT"/>
              </w:rPr>
              <w:t>Smurtinės aplinkos atpažinimas ir pasišalinimas ir pranešimas.</w:t>
            </w:r>
          </w:p>
        </w:tc>
        <w:tc>
          <w:tcPr>
            <w:tcW w:w="1134" w:type="dxa"/>
            <w:vMerge w:val="restart"/>
          </w:tcPr>
          <w:p w14:paraId="5E013D19" w14:textId="44211E81" w:rsidR="002914CC" w:rsidRPr="008D22E0" w:rsidRDefault="00020F6D" w:rsidP="004D62B8">
            <w:pPr>
              <w:rPr>
                <w:sz w:val="22"/>
                <w:szCs w:val="22"/>
                <w:lang w:val="lt-LT"/>
              </w:rPr>
            </w:pPr>
            <w:r w:rsidRPr="008D22E0">
              <w:rPr>
                <w:sz w:val="22"/>
                <w:szCs w:val="22"/>
                <w:lang w:val="lt-LT"/>
              </w:rPr>
              <w:lastRenderedPageBreak/>
              <w:t>5</w:t>
            </w:r>
          </w:p>
        </w:tc>
        <w:tc>
          <w:tcPr>
            <w:tcW w:w="709" w:type="dxa"/>
            <w:vMerge w:val="restart"/>
            <w:shd w:val="clear" w:color="auto" w:fill="FFF2CC" w:themeFill="accent4" w:themeFillTint="33"/>
          </w:tcPr>
          <w:p w14:paraId="7091C524"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2344E6D9"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2558D48C" w14:textId="77777777" w:rsidR="002914CC" w:rsidRPr="008D22E0" w:rsidRDefault="002914CC" w:rsidP="004D62B8">
            <w:pPr>
              <w:rPr>
                <w:sz w:val="22"/>
                <w:szCs w:val="22"/>
                <w:lang w:val="lt-LT"/>
              </w:rPr>
            </w:pPr>
            <w:r w:rsidRPr="008D22E0">
              <w:rPr>
                <w:sz w:val="22"/>
                <w:szCs w:val="22"/>
                <w:lang w:val="lt-LT"/>
              </w:rPr>
              <w:t>1</w:t>
            </w:r>
          </w:p>
        </w:tc>
        <w:tc>
          <w:tcPr>
            <w:tcW w:w="708" w:type="dxa"/>
            <w:vMerge w:val="restart"/>
            <w:shd w:val="clear" w:color="auto" w:fill="FF40FF"/>
          </w:tcPr>
          <w:p w14:paraId="5BDEBDCC" w14:textId="77777777" w:rsidR="002914CC" w:rsidRPr="008D22E0" w:rsidRDefault="002914CC" w:rsidP="004D62B8">
            <w:pPr>
              <w:rPr>
                <w:sz w:val="22"/>
                <w:szCs w:val="22"/>
                <w:lang w:val="lt-LT"/>
              </w:rPr>
            </w:pPr>
          </w:p>
        </w:tc>
        <w:tc>
          <w:tcPr>
            <w:tcW w:w="567" w:type="dxa"/>
            <w:vMerge w:val="restart"/>
            <w:shd w:val="clear" w:color="auto" w:fill="FFFF00"/>
          </w:tcPr>
          <w:p w14:paraId="0B242B21"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059759AC" w14:textId="77777777" w:rsidR="002914CC" w:rsidRPr="008D22E0" w:rsidRDefault="002914CC" w:rsidP="004D62B8">
            <w:pPr>
              <w:rPr>
                <w:sz w:val="22"/>
                <w:szCs w:val="22"/>
                <w:lang w:val="lt-LT"/>
              </w:rPr>
            </w:pPr>
          </w:p>
        </w:tc>
        <w:tc>
          <w:tcPr>
            <w:tcW w:w="567" w:type="dxa"/>
            <w:vMerge w:val="restart"/>
            <w:shd w:val="clear" w:color="auto" w:fill="00FA00"/>
          </w:tcPr>
          <w:p w14:paraId="1A57D64E" w14:textId="77777777" w:rsidR="002914CC" w:rsidRPr="008D22E0" w:rsidRDefault="002914CC" w:rsidP="004D62B8">
            <w:pPr>
              <w:rPr>
                <w:sz w:val="22"/>
                <w:szCs w:val="22"/>
                <w:lang w:val="lt-LT"/>
              </w:rPr>
            </w:pPr>
          </w:p>
        </w:tc>
        <w:tc>
          <w:tcPr>
            <w:tcW w:w="567" w:type="dxa"/>
            <w:vMerge w:val="restart"/>
            <w:shd w:val="clear" w:color="auto" w:fill="00FDFF"/>
          </w:tcPr>
          <w:p w14:paraId="36C5385E" w14:textId="7A46E74C" w:rsidR="002914CC" w:rsidRPr="008D22E0" w:rsidRDefault="00632B88" w:rsidP="004D62B8">
            <w:pPr>
              <w:rPr>
                <w:sz w:val="22"/>
                <w:szCs w:val="22"/>
                <w:lang w:val="lt-LT"/>
              </w:rPr>
            </w:pPr>
            <w:r w:rsidRPr="008D22E0">
              <w:rPr>
                <w:sz w:val="22"/>
                <w:szCs w:val="22"/>
                <w:lang w:val="lt-LT"/>
              </w:rPr>
              <w:t>4</w:t>
            </w:r>
          </w:p>
        </w:tc>
        <w:tc>
          <w:tcPr>
            <w:tcW w:w="2127" w:type="dxa"/>
            <w:vMerge w:val="restart"/>
          </w:tcPr>
          <w:p w14:paraId="308AFE48" w14:textId="77777777" w:rsidR="00020F6D" w:rsidRPr="008D22E0" w:rsidRDefault="00020F6D" w:rsidP="00020F6D">
            <w:pPr>
              <w:rPr>
                <w:sz w:val="22"/>
                <w:szCs w:val="22"/>
                <w:lang w:val="lt-LT"/>
              </w:rPr>
            </w:pPr>
            <w:r w:rsidRPr="008D22E0">
              <w:rPr>
                <w:sz w:val="22"/>
                <w:szCs w:val="22"/>
                <w:lang w:val="lt-LT"/>
              </w:rPr>
              <w:t>Technologinis ugdymas</w:t>
            </w:r>
          </w:p>
          <w:p w14:paraId="5F49EFFD" w14:textId="77777777" w:rsidR="00020F6D" w:rsidRPr="008D22E0" w:rsidRDefault="00020F6D" w:rsidP="00020F6D">
            <w:pPr>
              <w:rPr>
                <w:sz w:val="22"/>
                <w:szCs w:val="22"/>
                <w:lang w:val="lt-LT"/>
              </w:rPr>
            </w:pPr>
            <w:r w:rsidRPr="008D22E0">
              <w:rPr>
                <w:sz w:val="22"/>
                <w:szCs w:val="22"/>
                <w:lang w:val="lt-LT"/>
              </w:rPr>
              <w:lastRenderedPageBreak/>
              <w:t>Informatika</w:t>
            </w:r>
          </w:p>
          <w:p w14:paraId="3288A2F7" w14:textId="77777777" w:rsidR="00020F6D" w:rsidRPr="008D22E0" w:rsidRDefault="00020F6D" w:rsidP="00020F6D">
            <w:pPr>
              <w:rPr>
                <w:sz w:val="22"/>
                <w:szCs w:val="22"/>
                <w:lang w:val="lt-LT"/>
              </w:rPr>
            </w:pPr>
            <w:r w:rsidRPr="008D22E0">
              <w:rPr>
                <w:sz w:val="22"/>
                <w:szCs w:val="22"/>
                <w:lang w:val="lt-LT"/>
              </w:rPr>
              <w:t>Gamtamokslinis ugdymas</w:t>
            </w:r>
          </w:p>
          <w:p w14:paraId="3EE0A058" w14:textId="77777777" w:rsidR="00020F6D" w:rsidRPr="008D22E0" w:rsidRDefault="00020F6D" w:rsidP="00020F6D">
            <w:pPr>
              <w:rPr>
                <w:sz w:val="22"/>
                <w:szCs w:val="22"/>
                <w:lang w:val="lt-LT"/>
              </w:rPr>
            </w:pPr>
            <w:r w:rsidRPr="008D22E0">
              <w:rPr>
                <w:sz w:val="22"/>
                <w:szCs w:val="22"/>
                <w:lang w:val="lt-LT"/>
              </w:rPr>
              <w:t>Visuomeninis ugdymas</w:t>
            </w:r>
          </w:p>
          <w:p w14:paraId="4A7415CD" w14:textId="77777777" w:rsidR="00020F6D" w:rsidRPr="008D22E0" w:rsidRDefault="00020F6D" w:rsidP="00020F6D">
            <w:pPr>
              <w:rPr>
                <w:sz w:val="22"/>
                <w:szCs w:val="22"/>
                <w:lang w:val="lt-LT"/>
              </w:rPr>
            </w:pPr>
            <w:r w:rsidRPr="008D22E0">
              <w:rPr>
                <w:sz w:val="22"/>
                <w:szCs w:val="22"/>
                <w:lang w:val="lt-LT"/>
              </w:rPr>
              <w:t xml:space="preserve">Dorinis ugdymas </w:t>
            </w:r>
          </w:p>
          <w:p w14:paraId="3902440D" w14:textId="62753E66" w:rsidR="002914CC" w:rsidRPr="008D22E0" w:rsidRDefault="00020F6D" w:rsidP="00020F6D">
            <w:pPr>
              <w:rPr>
                <w:sz w:val="22"/>
                <w:szCs w:val="22"/>
                <w:lang w:val="lt-LT"/>
              </w:rPr>
            </w:pPr>
            <w:r w:rsidRPr="008D22E0">
              <w:rPr>
                <w:sz w:val="22"/>
                <w:szCs w:val="22"/>
                <w:lang w:val="lt-LT"/>
              </w:rPr>
              <w:t>Kalbinis ugdymas</w:t>
            </w:r>
          </w:p>
        </w:tc>
      </w:tr>
      <w:tr w:rsidR="002914CC" w:rsidRPr="008D22E0" w14:paraId="48C4F0EC" w14:textId="77777777" w:rsidTr="004D62B8">
        <w:trPr>
          <w:trHeight w:val="42"/>
        </w:trPr>
        <w:tc>
          <w:tcPr>
            <w:tcW w:w="2547" w:type="dxa"/>
          </w:tcPr>
          <w:p w14:paraId="4B16B962"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lastRenderedPageBreak/>
              <w:t>Saugus elgesys namų ir viešoje aplinkoje</w:t>
            </w:r>
          </w:p>
        </w:tc>
        <w:tc>
          <w:tcPr>
            <w:tcW w:w="3685" w:type="dxa"/>
            <w:vMerge/>
          </w:tcPr>
          <w:p w14:paraId="41D2C256" w14:textId="77777777" w:rsidR="002914CC" w:rsidRPr="008D22E0" w:rsidRDefault="002914CC" w:rsidP="004D62B8">
            <w:pPr>
              <w:rPr>
                <w:color w:val="000000" w:themeColor="text1"/>
                <w:sz w:val="22"/>
                <w:szCs w:val="22"/>
                <w:highlight w:val="lightGray"/>
                <w:lang w:val="lt-LT"/>
              </w:rPr>
            </w:pPr>
          </w:p>
        </w:tc>
        <w:tc>
          <w:tcPr>
            <w:tcW w:w="1134" w:type="dxa"/>
            <w:vMerge/>
          </w:tcPr>
          <w:p w14:paraId="4D763FFF"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4C8202E9"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32B6865A"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1F4CFF24" w14:textId="77777777" w:rsidR="002914CC" w:rsidRPr="008D22E0" w:rsidRDefault="002914CC" w:rsidP="004D62B8">
            <w:pPr>
              <w:rPr>
                <w:sz w:val="22"/>
                <w:szCs w:val="22"/>
                <w:lang w:val="lt-LT"/>
              </w:rPr>
            </w:pPr>
          </w:p>
        </w:tc>
        <w:tc>
          <w:tcPr>
            <w:tcW w:w="708" w:type="dxa"/>
            <w:vMerge/>
            <w:shd w:val="clear" w:color="auto" w:fill="FF40FF"/>
          </w:tcPr>
          <w:p w14:paraId="67E4D6C0" w14:textId="77777777" w:rsidR="002914CC" w:rsidRPr="008D22E0" w:rsidRDefault="002914CC" w:rsidP="004D62B8">
            <w:pPr>
              <w:rPr>
                <w:sz w:val="22"/>
                <w:szCs w:val="22"/>
                <w:lang w:val="lt-LT"/>
              </w:rPr>
            </w:pPr>
          </w:p>
        </w:tc>
        <w:tc>
          <w:tcPr>
            <w:tcW w:w="567" w:type="dxa"/>
            <w:vMerge/>
            <w:shd w:val="clear" w:color="auto" w:fill="FFFF00"/>
          </w:tcPr>
          <w:p w14:paraId="510F7950"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59ADCBAD" w14:textId="77777777" w:rsidR="002914CC" w:rsidRPr="008D22E0" w:rsidRDefault="002914CC" w:rsidP="004D62B8">
            <w:pPr>
              <w:rPr>
                <w:sz w:val="22"/>
                <w:szCs w:val="22"/>
                <w:lang w:val="lt-LT"/>
              </w:rPr>
            </w:pPr>
          </w:p>
        </w:tc>
        <w:tc>
          <w:tcPr>
            <w:tcW w:w="567" w:type="dxa"/>
            <w:vMerge/>
            <w:shd w:val="clear" w:color="auto" w:fill="00FA00"/>
          </w:tcPr>
          <w:p w14:paraId="7B6B8EF9" w14:textId="77777777" w:rsidR="002914CC" w:rsidRPr="008D22E0" w:rsidRDefault="002914CC" w:rsidP="004D62B8">
            <w:pPr>
              <w:rPr>
                <w:sz w:val="22"/>
                <w:szCs w:val="22"/>
                <w:lang w:val="lt-LT"/>
              </w:rPr>
            </w:pPr>
          </w:p>
        </w:tc>
        <w:tc>
          <w:tcPr>
            <w:tcW w:w="567" w:type="dxa"/>
            <w:vMerge/>
            <w:shd w:val="clear" w:color="auto" w:fill="00FDFF"/>
          </w:tcPr>
          <w:p w14:paraId="6858F292" w14:textId="77777777" w:rsidR="002914CC" w:rsidRPr="008D22E0" w:rsidRDefault="002914CC" w:rsidP="004D62B8">
            <w:pPr>
              <w:rPr>
                <w:sz w:val="22"/>
                <w:szCs w:val="22"/>
                <w:lang w:val="lt-LT"/>
              </w:rPr>
            </w:pPr>
          </w:p>
        </w:tc>
        <w:tc>
          <w:tcPr>
            <w:tcW w:w="2127" w:type="dxa"/>
            <w:vMerge/>
          </w:tcPr>
          <w:p w14:paraId="375EBEA7" w14:textId="77777777" w:rsidR="002914CC" w:rsidRPr="008D22E0" w:rsidRDefault="002914CC" w:rsidP="004D62B8">
            <w:pPr>
              <w:rPr>
                <w:sz w:val="22"/>
                <w:szCs w:val="22"/>
                <w:lang w:val="lt-LT"/>
              </w:rPr>
            </w:pPr>
          </w:p>
        </w:tc>
      </w:tr>
      <w:tr w:rsidR="002914CC" w:rsidRPr="008D22E0" w14:paraId="68B2014C" w14:textId="77777777" w:rsidTr="004D62B8">
        <w:trPr>
          <w:trHeight w:val="42"/>
        </w:trPr>
        <w:tc>
          <w:tcPr>
            <w:tcW w:w="2547" w:type="dxa"/>
          </w:tcPr>
          <w:p w14:paraId="465B68EC"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Smurto ir prievartos prevencija</w:t>
            </w:r>
          </w:p>
        </w:tc>
        <w:tc>
          <w:tcPr>
            <w:tcW w:w="3685" w:type="dxa"/>
            <w:vMerge/>
          </w:tcPr>
          <w:p w14:paraId="3BD501BF" w14:textId="77777777" w:rsidR="002914CC" w:rsidRPr="008D22E0" w:rsidRDefault="002914CC" w:rsidP="004D62B8">
            <w:pPr>
              <w:rPr>
                <w:color w:val="000000" w:themeColor="text1"/>
                <w:sz w:val="22"/>
                <w:szCs w:val="22"/>
                <w:highlight w:val="lightGray"/>
                <w:lang w:val="lt-LT"/>
              </w:rPr>
            </w:pPr>
          </w:p>
        </w:tc>
        <w:tc>
          <w:tcPr>
            <w:tcW w:w="1134" w:type="dxa"/>
            <w:vMerge/>
          </w:tcPr>
          <w:p w14:paraId="75B0D852"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1C67BD20"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52CF2780"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702B4026" w14:textId="77777777" w:rsidR="002914CC" w:rsidRPr="008D22E0" w:rsidRDefault="002914CC" w:rsidP="004D62B8">
            <w:pPr>
              <w:rPr>
                <w:sz w:val="22"/>
                <w:szCs w:val="22"/>
                <w:lang w:val="lt-LT"/>
              </w:rPr>
            </w:pPr>
          </w:p>
        </w:tc>
        <w:tc>
          <w:tcPr>
            <w:tcW w:w="708" w:type="dxa"/>
            <w:vMerge/>
            <w:shd w:val="clear" w:color="auto" w:fill="FF40FF"/>
          </w:tcPr>
          <w:p w14:paraId="4648EC2A" w14:textId="77777777" w:rsidR="002914CC" w:rsidRPr="008D22E0" w:rsidRDefault="002914CC" w:rsidP="004D62B8">
            <w:pPr>
              <w:rPr>
                <w:sz w:val="22"/>
                <w:szCs w:val="22"/>
                <w:lang w:val="lt-LT"/>
              </w:rPr>
            </w:pPr>
          </w:p>
        </w:tc>
        <w:tc>
          <w:tcPr>
            <w:tcW w:w="567" w:type="dxa"/>
            <w:vMerge/>
            <w:shd w:val="clear" w:color="auto" w:fill="FFFF00"/>
          </w:tcPr>
          <w:p w14:paraId="7698D28F"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5FD2A6D7" w14:textId="77777777" w:rsidR="002914CC" w:rsidRPr="008D22E0" w:rsidRDefault="002914CC" w:rsidP="004D62B8">
            <w:pPr>
              <w:rPr>
                <w:sz w:val="22"/>
                <w:szCs w:val="22"/>
                <w:lang w:val="lt-LT"/>
              </w:rPr>
            </w:pPr>
          </w:p>
        </w:tc>
        <w:tc>
          <w:tcPr>
            <w:tcW w:w="567" w:type="dxa"/>
            <w:vMerge/>
            <w:shd w:val="clear" w:color="auto" w:fill="00FA00"/>
          </w:tcPr>
          <w:p w14:paraId="2F577FB7" w14:textId="77777777" w:rsidR="002914CC" w:rsidRPr="008D22E0" w:rsidRDefault="002914CC" w:rsidP="004D62B8">
            <w:pPr>
              <w:rPr>
                <w:sz w:val="22"/>
                <w:szCs w:val="22"/>
                <w:lang w:val="lt-LT"/>
              </w:rPr>
            </w:pPr>
          </w:p>
        </w:tc>
        <w:tc>
          <w:tcPr>
            <w:tcW w:w="567" w:type="dxa"/>
            <w:vMerge/>
            <w:shd w:val="clear" w:color="auto" w:fill="00FDFF"/>
          </w:tcPr>
          <w:p w14:paraId="4ACB61C0" w14:textId="77777777" w:rsidR="002914CC" w:rsidRPr="008D22E0" w:rsidRDefault="002914CC" w:rsidP="004D62B8">
            <w:pPr>
              <w:rPr>
                <w:sz w:val="22"/>
                <w:szCs w:val="22"/>
                <w:lang w:val="lt-LT"/>
              </w:rPr>
            </w:pPr>
          </w:p>
        </w:tc>
        <w:tc>
          <w:tcPr>
            <w:tcW w:w="2127" w:type="dxa"/>
            <w:vMerge/>
          </w:tcPr>
          <w:p w14:paraId="7771ED85" w14:textId="77777777" w:rsidR="002914CC" w:rsidRPr="008D22E0" w:rsidRDefault="002914CC" w:rsidP="004D62B8">
            <w:pPr>
              <w:rPr>
                <w:sz w:val="22"/>
                <w:szCs w:val="22"/>
                <w:lang w:val="lt-LT"/>
              </w:rPr>
            </w:pPr>
          </w:p>
        </w:tc>
      </w:tr>
      <w:tr w:rsidR="002914CC" w:rsidRPr="008D22E0" w14:paraId="6D90505F" w14:textId="77777777" w:rsidTr="004D62B8">
        <w:tc>
          <w:tcPr>
            <w:tcW w:w="14596" w:type="dxa"/>
            <w:gridSpan w:val="12"/>
          </w:tcPr>
          <w:p w14:paraId="0FE8B5BA" w14:textId="77777777" w:rsidR="002914CC" w:rsidRPr="008D22E0" w:rsidRDefault="002914CC" w:rsidP="004D62B8">
            <w:pPr>
              <w:rPr>
                <w:b/>
                <w:sz w:val="22"/>
                <w:szCs w:val="22"/>
                <w:lang w:val="lt-LT"/>
              </w:rPr>
            </w:pPr>
            <w:r w:rsidRPr="008D22E0">
              <w:rPr>
                <w:b/>
                <w:sz w:val="22"/>
                <w:szCs w:val="22"/>
                <w:lang w:val="lt-LT"/>
              </w:rPr>
              <w:t xml:space="preserve">2. </w:t>
            </w:r>
            <w:r w:rsidRPr="008D22E0">
              <w:rPr>
                <w:rStyle w:val="normaltextrun"/>
                <w:b/>
                <w:sz w:val="22"/>
                <w:szCs w:val="22"/>
                <w:lang w:val="lt-LT"/>
              </w:rPr>
              <w:t>Moka suteikti pirmąją pagalbą, demonstruoja slaugos ir savirūpos įgūdžius, paaiškina, kaip išvengti ligų ir traumų.</w:t>
            </w:r>
            <w:r w:rsidRPr="008D22E0">
              <w:rPr>
                <w:rStyle w:val="apple-converted-space"/>
                <w:rFonts w:eastAsia="Helvetica"/>
                <w:b/>
                <w:sz w:val="22"/>
                <w:szCs w:val="22"/>
                <w:lang w:val="lt-LT"/>
              </w:rPr>
              <w:t> </w:t>
            </w:r>
          </w:p>
        </w:tc>
      </w:tr>
      <w:tr w:rsidR="002914CC" w:rsidRPr="008D22E0" w14:paraId="22977CFF" w14:textId="77777777" w:rsidTr="004D62B8">
        <w:trPr>
          <w:trHeight w:val="43"/>
        </w:trPr>
        <w:tc>
          <w:tcPr>
            <w:tcW w:w="2547" w:type="dxa"/>
          </w:tcPr>
          <w:p w14:paraId="5468485E"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Sveikatos stiprinimas</w:t>
            </w:r>
          </w:p>
        </w:tc>
        <w:tc>
          <w:tcPr>
            <w:tcW w:w="3685" w:type="dxa"/>
            <w:vMerge w:val="restart"/>
          </w:tcPr>
          <w:p w14:paraId="30BF3561"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 xml:space="preserve">Analizuoti kasdienius įpročius, kurie padeda saugoti sveikatą, gyvybę. </w:t>
            </w:r>
          </w:p>
          <w:p w14:paraId="326F9F82"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Regos, klausos traumų prevencija.</w:t>
            </w:r>
          </w:p>
          <w:p w14:paraId="7F470CD3"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Fizinis ir emocinis pasiruošimas pokyčiams, sveikatos ypatumai lytinio tapatumo kontekste.</w:t>
            </w:r>
          </w:p>
          <w:p w14:paraId="63C3E93F"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Vyro ir moters vaisingumas; lytiniai, intymūs santykiai ir nėštumas.</w:t>
            </w:r>
          </w:p>
          <w:p w14:paraId="6DD7F39F"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Sveikos priežiūros įstaigos.</w:t>
            </w:r>
          </w:p>
          <w:p w14:paraId="10A9FD85"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Tobulinti pirmosios pagalbos teikimo įgūdžius.</w:t>
            </w:r>
          </w:p>
          <w:p w14:paraId="646F9A60"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Atpažinti traumas sukeliančias situacijas.</w:t>
            </w:r>
          </w:p>
          <w:p w14:paraId="28824485" w14:textId="77777777" w:rsidR="00020F6D" w:rsidRPr="008D22E0" w:rsidRDefault="00020F6D" w:rsidP="00020F6D">
            <w:pPr>
              <w:rPr>
                <w:color w:val="000000" w:themeColor="text1"/>
                <w:sz w:val="22"/>
                <w:szCs w:val="22"/>
                <w:lang w:val="lt-LT"/>
              </w:rPr>
            </w:pPr>
            <w:r w:rsidRPr="008D22E0">
              <w:rPr>
                <w:color w:val="000000" w:themeColor="text1"/>
                <w:sz w:val="22"/>
                <w:szCs w:val="22"/>
                <w:lang w:val="lt-LT"/>
              </w:rPr>
              <w:t>Padėti astma sergančiam žmogui.</w:t>
            </w:r>
          </w:p>
          <w:p w14:paraId="0BC53E21" w14:textId="288B6E85" w:rsidR="002914CC" w:rsidRPr="008D22E0" w:rsidRDefault="00020F6D" w:rsidP="00020F6D">
            <w:pPr>
              <w:rPr>
                <w:color w:val="000000" w:themeColor="text1"/>
                <w:sz w:val="22"/>
                <w:szCs w:val="22"/>
                <w:highlight w:val="lightGray"/>
                <w:lang w:val="lt-LT"/>
              </w:rPr>
            </w:pPr>
            <w:r w:rsidRPr="008D22E0">
              <w:rPr>
                <w:color w:val="000000" w:themeColor="text1"/>
                <w:sz w:val="22"/>
                <w:szCs w:val="22"/>
                <w:lang w:val="lt-LT"/>
              </w:rPr>
              <w:t>Psichoaktyviųjų medžiagų vartojimo prevencija: atpažinimas, pavojai, pasipriešinimas.</w:t>
            </w:r>
          </w:p>
        </w:tc>
        <w:tc>
          <w:tcPr>
            <w:tcW w:w="1134" w:type="dxa"/>
            <w:vMerge w:val="restart"/>
          </w:tcPr>
          <w:p w14:paraId="28ED2FBD" w14:textId="77777777" w:rsidR="002914CC" w:rsidRPr="008D22E0" w:rsidRDefault="002914CC" w:rsidP="004D62B8">
            <w:pPr>
              <w:rPr>
                <w:sz w:val="22"/>
                <w:szCs w:val="22"/>
                <w:lang w:val="lt-LT"/>
              </w:rPr>
            </w:pPr>
            <w:r w:rsidRPr="008D22E0">
              <w:rPr>
                <w:sz w:val="22"/>
                <w:szCs w:val="22"/>
                <w:lang w:val="lt-LT"/>
              </w:rPr>
              <w:t>4</w:t>
            </w:r>
          </w:p>
        </w:tc>
        <w:tc>
          <w:tcPr>
            <w:tcW w:w="709" w:type="dxa"/>
            <w:vMerge w:val="restart"/>
            <w:shd w:val="clear" w:color="auto" w:fill="FFF2CC" w:themeFill="accent4" w:themeFillTint="33"/>
          </w:tcPr>
          <w:p w14:paraId="2E4D1E88"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5F991C13" w14:textId="77777777" w:rsidR="002914CC" w:rsidRPr="008D22E0" w:rsidRDefault="002914CC" w:rsidP="004D62B8">
            <w:pPr>
              <w:rPr>
                <w:sz w:val="22"/>
                <w:szCs w:val="22"/>
                <w:lang w:val="lt-LT"/>
              </w:rPr>
            </w:pPr>
            <w:r w:rsidRPr="008D22E0">
              <w:rPr>
                <w:sz w:val="22"/>
                <w:szCs w:val="22"/>
                <w:lang w:val="lt-LT"/>
              </w:rPr>
              <w:t>1</w:t>
            </w:r>
          </w:p>
        </w:tc>
        <w:tc>
          <w:tcPr>
            <w:tcW w:w="709" w:type="dxa"/>
            <w:vMerge w:val="restart"/>
            <w:shd w:val="clear" w:color="auto" w:fill="A8D08D" w:themeFill="accent6" w:themeFillTint="99"/>
          </w:tcPr>
          <w:p w14:paraId="0FD6E87C" w14:textId="77777777" w:rsidR="002914CC" w:rsidRPr="008D22E0" w:rsidRDefault="002914CC" w:rsidP="004D62B8">
            <w:pPr>
              <w:rPr>
                <w:sz w:val="22"/>
                <w:szCs w:val="22"/>
                <w:lang w:val="lt-LT"/>
              </w:rPr>
            </w:pPr>
          </w:p>
        </w:tc>
        <w:tc>
          <w:tcPr>
            <w:tcW w:w="708" w:type="dxa"/>
            <w:vMerge w:val="restart"/>
            <w:shd w:val="clear" w:color="auto" w:fill="FF40FF"/>
          </w:tcPr>
          <w:p w14:paraId="42A19FE2" w14:textId="77777777" w:rsidR="002914CC" w:rsidRPr="008D22E0" w:rsidRDefault="002914CC" w:rsidP="004D62B8">
            <w:pPr>
              <w:rPr>
                <w:sz w:val="22"/>
                <w:szCs w:val="22"/>
                <w:lang w:val="lt-LT"/>
              </w:rPr>
            </w:pPr>
          </w:p>
        </w:tc>
        <w:tc>
          <w:tcPr>
            <w:tcW w:w="567" w:type="dxa"/>
            <w:vMerge w:val="restart"/>
            <w:shd w:val="clear" w:color="auto" w:fill="FFFF00"/>
          </w:tcPr>
          <w:p w14:paraId="4D7F7BD7" w14:textId="432D07B0" w:rsidR="002914CC" w:rsidRPr="008D22E0" w:rsidRDefault="00632B88" w:rsidP="004D62B8">
            <w:pPr>
              <w:rPr>
                <w:sz w:val="22"/>
                <w:szCs w:val="22"/>
                <w:lang w:val="lt-LT"/>
              </w:rPr>
            </w:pPr>
            <w:r w:rsidRPr="008D22E0">
              <w:rPr>
                <w:sz w:val="22"/>
                <w:szCs w:val="22"/>
                <w:lang w:val="lt-LT"/>
              </w:rPr>
              <w:t>1</w:t>
            </w:r>
          </w:p>
        </w:tc>
        <w:tc>
          <w:tcPr>
            <w:tcW w:w="567" w:type="dxa"/>
            <w:vMerge w:val="restart"/>
            <w:shd w:val="clear" w:color="auto" w:fill="F4B083" w:themeFill="accent2" w:themeFillTint="99"/>
          </w:tcPr>
          <w:p w14:paraId="2EBEBFAC" w14:textId="77777777" w:rsidR="002914CC" w:rsidRPr="008D22E0" w:rsidRDefault="002914CC" w:rsidP="004D62B8">
            <w:pPr>
              <w:rPr>
                <w:sz w:val="22"/>
                <w:szCs w:val="22"/>
                <w:lang w:val="lt-LT"/>
              </w:rPr>
            </w:pPr>
          </w:p>
        </w:tc>
        <w:tc>
          <w:tcPr>
            <w:tcW w:w="567" w:type="dxa"/>
            <w:vMerge w:val="restart"/>
            <w:shd w:val="clear" w:color="auto" w:fill="00FA00"/>
          </w:tcPr>
          <w:p w14:paraId="66CBF7C8" w14:textId="77777777" w:rsidR="002914CC" w:rsidRPr="008D22E0" w:rsidRDefault="002914CC" w:rsidP="004D62B8">
            <w:pPr>
              <w:rPr>
                <w:sz w:val="22"/>
                <w:szCs w:val="22"/>
                <w:lang w:val="lt-LT"/>
              </w:rPr>
            </w:pPr>
            <w:r w:rsidRPr="008D22E0">
              <w:rPr>
                <w:sz w:val="22"/>
                <w:szCs w:val="22"/>
                <w:lang w:val="lt-LT"/>
              </w:rPr>
              <w:t>2</w:t>
            </w:r>
          </w:p>
        </w:tc>
        <w:tc>
          <w:tcPr>
            <w:tcW w:w="567" w:type="dxa"/>
            <w:vMerge w:val="restart"/>
            <w:shd w:val="clear" w:color="auto" w:fill="00FDFF"/>
          </w:tcPr>
          <w:p w14:paraId="39EDACBE" w14:textId="77777777" w:rsidR="002914CC" w:rsidRPr="008D22E0" w:rsidRDefault="002914CC" w:rsidP="004D62B8">
            <w:pPr>
              <w:rPr>
                <w:sz w:val="22"/>
                <w:szCs w:val="22"/>
                <w:lang w:val="lt-LT"/>
              </w:rPr>
            </w:pPr>
          </w:p>
        </w:tc>
        <w:tc>
          <w:tcPr>
            <w:tcW w:w="2127" w:type="dxa"/>
            <w:vMerge w:val="restart"/>
          </w:tcPr>
          <w:p w14:paraId="66E419CE" w14:textId="77777777" w:rsidR="00020F6D" w:rsidRPr="008D22E0" w:rsidRDefault="00020F6D" w:rsidP="00020F6D">
            <w:pPr>
              <w:rPr>
                <w:sz w:val="22"/>
                <w:szCs w:val="22"/>
                <w:lang w:val="lt-LT"/>
              </w:rPr>
            </w:pPr>
            <w:r w:rsidRPr="008D22E0">
              <w:rPr>
                <w:sz w:val="22"/>
                <w:szCs w:val="22"/>
                <w:lang w:val="lt-LT"/>
              </w:rPr>
              <w:t>Biologija</w:t>
            </w:r>
          </w:p>
          <w:p w14:paraId="57BEE2A7" w14:textId="77777777" w:rsidR="00020F6D" w:rsidRPr="008D22E0" w:rsidRDefault="00020F6D" w:rsidP="00020F6D">
            <w:pPr>
              <w:rPr>
                <w:sz w:val="22"/>
                <w:szCs w:val="22"/>
                <w:lang w:val="lt-LT"/>
              </w:rPr>
            </w:pPr>
            <w:r w:rsidRPr="008D22E0">
              <w:rPr>
                <w:sz w:val="22"/>
                <w:szCs w:val="22"/>
                <w:lang w:val="lt-LT"/>
              </w:rPr>
              <w:t xml:space="preserve">Dorinis ugdymas </w:t>
            </w:r>
          </w:p>
          <w:p w14:paraId="0157DBCA" w14:textId="510A134F" w:rsidR="002914CC" w:rsidRPr="008D22E0" w:rsidRDefault="00020F6D" w:rsidP="00020F6D">
            <w:pPr>
              <w:rPr>
                <w:sz w:val="22"/>
                <w:szCs w:val="22"/>
                <w:lang w:val="lt-LT"/>
              </w:rPr>
            </w:pPr>
            <w:r w:rsidRPr="008D22E0">
              <w:rPr>
                <w:sz w:val="22"/>
                <w:szCs w:val="22"/>
                <w:lang w:val="lt-LT"/>
              </w:rPr>
              <w:t>Kalbinis ugdymas</w:t>
            </w:r>
          </w:p>
        </w:tc>
      </w:tr>
      <w:tr w:rsidR="002914CC" w:rsidRPr="008D22E0" w14:paraId="457AFE43" w14:textId="77777777" w:rsidTr="004D62B8">
        <w:trPr>
          <w:trHeight w:val="42"/>
        </w:trPr>
        <w:tc>
          <w:tcPr>
            <w:tcW w:w="2547" w:type="dxa"/>
          </w:tcPr>
          <w:p w14:paraId="28A30759"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Savirūpa, slauga ir pirmoji pagalba</w:t>
            </w:r>
          </w:p>
        </w:tc>
        <w:tc>
          <w:tcPr>
            <w:tcW w:w="3685" w:type="dxa"/>
            <w:vMerge/>
          </w:tcPr>
          <w:p w14:paraId="115DB5F7" w14:textId="77777777" w:rsidR="002914CC" w:rsidRPr="008D22E0" w:rsidRDefault="002914CC" w:rsidP="004D62B8">
            <w:pPr>
              <w:rPr>
                <w:color w:val="000000" w:themeColor="text1"/>
                <w:sz w:val="22"/>
                <w:szCs w:val="22"/>
                <w:highlight w:val="lightGray"/>
                <w:lang w:val="lt-LT"/>
              </w:rPr>
            </w:pPr>
          </w:p>
        </w:tc>
        <w:tc>
          <w:tcPr>
            <w:tcW w:w="1134" w:type="dxa"/>
            <w:vMerge/>
          </w:tcPr>
          <w:p w14:paraId="531A91A5"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3D523F05"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17487D55"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52FCE98A" w14:textId="77777777" w:rsidR="002914CC" w:rsidRPr="008D22E0" w:rsidRDefault="002914CC" w:rsidP="004D62B8">
            <w:pPr>
              <w:rPr>
                <w:sz w:val="22"/>
                <w:szCs w:val="22"/>
                <w:lang w:val="lt-LT"/>
              </w:rPr>
            </w:pPr>
          </w:p>
        </w:tc>
        <w:tc>
          <w:tcPr>
            <w:tcW w:w="708" w:type="dxa"/>
            <w:vMerge/>
            <w:shd w:val="clear" w:color="auto" w:fill="FF40FF"/>
          </w:tcPr>
          <w:p w14:paraId="4B982DCC" w14:textId="77777777" w:rsidR="002914CC" w:rsidRPr="008D22E0" w:rsidRDefault="002914CC" w:rsidP="004D62B8">
            <w:pPr>
              <w:rPr>
                <w:sz w:val="22"/>
                <w:szCs w:val="22"/>
                <w:lang w:val="lt-LT"/>
              </w:rPr>
            </w:pPr>
          </w:p>
        </w:tc>
        <w:tc>
          <w:tcPr>
            <w:tcW w:w="567" w:type="dxa"/>
            <w:vMerge/>
            <w:shd w:val="clear" w:color="auto" w:fill="FFFF00"/>
          </w:tcPr>
          <w:p w14:paraId="2821BCB5"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31513E2D" w14:textId="77777777" w:rsidR="002914CC" w:rsidRPr="008D22E0" w:rsidRDefault="002914CC" w:rsidP="004D62B8">
            <w:pPr>
              <w:rPr>
                <w:sz w:val="22"/>
                <w:szCs w:val="22"/>
                <w:lang w:val="lt-LT"/>
              </w:rPr>
            </w:pPr>
          </w:p>
        </w:tc>
        <w:tc>
          <w:tcPr>
            <w:tcW w:w="567" w:type="dxa"/>
            <w:vMerge/>
            <w:shd w:val="clear" w:color="auto" w:fill="00FA00"/>
          </w:tcPr>
          <w:p w14:paraId="14CB16B2" w14:textId="77777777" w:rsidR="002914CC" w:rsidRPr="008D22E0" w:rsidRDefault="002914CC" w:rsidP="004D62B8">
            <w:pPr>
              <w:rPr>
                <w:sz w:val="22"/>
                <w:szCs w:val="22"/>
                <w:lang w:val="lt-LT"/>
              </w:rPr>
            </w:pPr>
          </w:p>
        </w:tc>
        <w:tc>
          <w:tcPr>
            <w:tcW w:w="567" w:type="dxa"/>
            <w:vMerge/>
            <w:shd w:val="clear" w:color="auto" w:fill="00FDFF"/>
          </w:tcPr>
          <w:p w14:paraId="4E32760B" w14:textId="77777777" w:rsidR="002914CC" w:rsidRPr="008D22E0" w:rsidRDefault="002914CC" w:rsidP="004D62B8">
            <w:pPr>
              <w:rPr>
                <w:sz w:val="22"/>
                <w:szCs w:val="22"/>
                <w:lang w:val="lt-LT"/>
              </w:rPr>
            </w:pPr>
          </w:p>
        </w:tc>
        <w:tc>
          <w:tcPr>
            <w:tcW w:w="2127" w:type="dxa"/>
            <w:vMerge/>
          </w:tcPr>
          <w:p w14:paraId="00E75380" w14:textId="77777777" w:rsidR="002914CC" w:rsidRPr="008D22E0" w:rsidRDefault="002914CC" w:rsidP="004D62B8">
            <w:pPr>
              <w:rPr>
                <w:sz w:val="22"/>
                <w:szCs w:val="22"/>
                <w:lang w:val="lt-LT"/>
              </w:rPr>
            </w:pPr>
          </w:p>
        </w:tc>
      </w:tr>
      <w:tr w:rsidR="00020F6D" w:rsidRPr="008D22E0" w14:paraId="30CE32FE" w14:textId="77777777" w:rsidTr="00020F6D">
        <w:trPr>
          <w:trHeight w:val="222"/>
        </w:trPr>
        <w:tc>
          <w:tcPr>
            <w:tcW w:w="2547" w:type="dxa"/>
          </w:tcPr>
          <w:p w14:paraId="1A7922FD" w14:textId="05E2F4F8" w:rsidR="00020F6D" w:rsidRPr="008D22E0" w:rsidRDefault="00020F6D" w:rsidP="00020F6D">
            <w:pPr>
              <w:rPr>
                <w:color w:val="000000" w:themeColor="text1"/>
                <w:sz w:val="22"/>
                <w:szCs w:val="22"/>
                <w:lang w:val="lt-LT"/>
              </w:rPr>
            </w:pPr>
            <w:r w:rsidRPr="008D22E0">
              <w:rPr>
                <w:color w:val="000000" w:themeColor="text1"/>
                <w:sz w:val="22"/>
                <w:szCs w:val="22"/>
                <w:lang w:val="lt-LT"/>
              </w:rPr>
              <w:t>Prevencija</w:t>
            </w:r>
          </w:p>
        </w:tc>
        <w:tc>
          <w:tcPr>
            <w:tcW w:w="3685" w:type="dxa"/>
            <w:vMerge/>
          </w:tcPr>
          <w:p w14:paraId="34401043" w14:textId="77777777" w:rsidR="00020F6D" w:rsidRPr="008D22E0" w:rsidRDefault="00020F6D" w:rsidP="00020F6D">
            <w:pPr>
              <w:rPr>
                <w:color w:val="000000" w:themeColor="text1"/>
                <w:sz w:val="22"/>
                <w:szCs w:val="22"/>
                <w:highlight w:val="lightGray"/>
                <w:lang w:val="lt-LT"/>
              </w:rPr>
            </w:pPr>
          </w:p>
        </w:tc>
        <w:tc>
          <w:tcPr>
            <w:tcW w:w="1134" w:type="dxa"/>
            <w:vMerge/>
          </w:tcPr>
          <w:p w14:paraId="18BCB7B4" w14:textId="77777777" w:rsidR="00020F6D" w:rsidRPr="008D22E0" w:rsidRDefault="00020F6D" w:rsidP="00020F6D">
            <w:pPr>
              <w:rPr>
                <w:sz w:val="22"/>
                <w:szCs w:val="22"/>
                <w:lang w:val="lt-LT"/>
              </w:rPr>
            </w:pPr>
          </w:p>
        </w:tc>
        <w:tc>
          <w:tcPr>
            <w:tcW w:w="709" w:type="dxa"/>
            <w:vMerge/>
            <w:shd w:val="clear" w:color="auto" w:fill="FFF2CC" w:themeFill="accent4" w:themeFillTint="33"/>
          </w:tcPr>
          <w:p w14:paraId="1AE0344F" w14:textId="77777777" w:rsidR="00020F6D" w:rsidRPr="008D22E0" w:rsidRDefault="00020F6D" w:rsidP="00020F6D">
            <w:pPr>
              <w:rPr>
                <w:sz w:val="22"/>
                <w:szCs w:val="22"/>
                <w:lang w:val="lt-LT"/>
              </w:rPr>
            </w:pPr>
          </w:p>
        </w:tc>
        <w:tc>
          <w:tcPr>
            <w:tcW w:w="709" w:type="dxa"/>
            <w:vMerge/>
            <w:shd w:val="clear" w:color="auto" w:fill="8EAADB" w:themeFill="accent1" w:themeFillTint="99"/>
          </w:tcPr>
          <w:p w14:paraId="26436BDB" w14:textId="77777777" w:rsidR="00020F6D" w:rsidRPr="008D22E0" w:rsidRDefault="00020F6D" w:rsidP="00020F6D">
            <w:pPr>
              <w:rPr>
                <w:sz w:val="22"/>
                <w:szCs w:val="22"/>
                <w:lang w:val="lt-LT"/>
              </w:rPr>
            </w:pPr>
          </w:p>
        </w:tc>
        <w:tc>
          <w:tcPr>
            <w:tcW w:w="709" w:type="dxa"/>
            <w:vMerge/>
            <w:shd w:val="clear" w:color="auto" w:fill="A8D08D" w:themeFill="accent6" w:themeFillTint="99"/>
          </w:tcPr>
          <w:p w14:paraId="038D6A08" w14:textId="77777777" w:rsidR="00020F6D" w:rsidRPr="008D22E0" w:rsidRDefault="00020F6D" w:rsidP="00020F6D">
            <w:pPr>
              <w:rPr>
                <w:sz w:val="22"/>
                <w:szCs w:val="22"/>
                <w:lang w:val="lt-LT"/>
              </w:rPr>
            </w:pPr>
          </w:p>
        </w:tc>
        <w:tc>
          <w:tcPr>
            <w:tcW w:w="708" w:type="dxa"/>
            <w:vMerge/>
            <w:shd w:val="clear" w:color="auto" w:fill="FF40FF"/>
          </w:tcPr>
          <w:p w14:paraId="63297498" w14:textId="77777777" w:rsidR="00020F6D" w:rsidRPr="008D22E0" w:rsidRDefault="00020F6D" w:rsidP="00020F6D">
            <w:pPr>
              <w:rPr>
                <w:sz w:val="22"/>
                <w:szCs w:val="22"/>
                <w:lang w:val="lt-LT"/>
              </w:rPr>
            </w:pPr>
          </w:p>
        </w:tc>
        <w:tc>
          <w:tcPr>
            <w:tcW w:w="567" w:type="dxa"/>
            <w:vMerge/>
            <w:shd w:val="clear" w:color="auto" w:fill="FFFF00"/>
          </w:tcPr>
          <w:p w14:paraId="486AD431" w14:textId="77777777" w:rsidR="00020F6D" w:rsidRPr="008D22E0" w:rsidRDefault="00020F6D" w:rsidP="00020F6D">
            <w:pPr>
              <w:rPr>
                <w:sz w:val="22"/>
                <w:szCs w:val="22"/>
                <w:lang w:val="lt-LT"/>
              </w:rPr>
            </w:pPr>
          </w:p>
        </w:tc>
        <w:tc>
          <w:tcPr>
            <w:tcW w:w="567" w:type="dxa"/>
            <w:vMerge/>
            <w:shd w:val="clear" w:color="auto" w:fill="F4B083" w:themeFill="accent2" w:themeFillTint="99"/>
          </w:tcPr>
          <w:p w14:paraId="455B47FF" w14:textId="77777777" w:rsidR="00020F6D" w:rsidRPr="008D22E0" w:rsidRDefault="00020F6D" w:rsidP="00020F6D">
            <w:pPr>
              <w:rPr>
                <w:sz w:val="22"/>
                <w:szCs w:val="22"/>
                <w:lang w:val="lt-LT"/>
              </w:rPr>
            </w:pPr>
          </w:p>
        </w:tc>
        <w:tc>
          <w:tcPr>
            <w:tcW w:w="567" w:type="dxa"/>
            <w:vMerge/>
            <w:shd w:val="clear" w:color="auto" w:fill="00FA00"/>
          </w:tcPr>
          <w:p w14:paraId="59E5E690" w14:textId="77777777" w:rsidR="00020F6D" w:rsidRPr="008D22E0" w:rsidRDefault="00020F6D" w:rsidP="00020F6D">
            <w:pPr>
              <w:rPr>
                <w:sz w:val="22"/>
                <w:szCs w:val="22"/>
                <w:lang w:val="lt-LT"/>
              </w:rPr>
            </w:pPr>
          </w:p>
        </w:tc>
        <w:tc>
          <w:tcPr>
            <w:tcW w:w="567" w:type="dxa"/>
            <w:vMerge/>
            <w:shd w:val="clear" w:color="auto" w:fill="00FDFF"/>
          </w:tcPr>
          <w:p w14:paraId="63CB15DA" w14:textId="77777777" w:rsidR="00020F6D" w:rsidRPr="008D22E0" w:rsidRDefault="00020F6D" w:rsidP="00020F6D">
            <w:pPr>
              <w:rPr>
                <w:sz w:val="22"/>
                <w:szCs w:val="22"/>
                <w:lang w:val="lt-LT"/>
              </w:rPr>
            </w:pPr>
          </w:p>
        </w:tc>
        <w:tc>
          <w:tcPr>
            <w:tcW w:w="2127" w:type="dxa"/>
            <w:vMerge/>
          </w:tcPr>
          <w:p w14:paraId="0112297C" w14:textId="77777777" w:rsidR="00020F6D" w:rsidRPr="008D22E0" w:rsidRDefault="00020F6D" w:rsidP="00020F6D">
            <w:pPr>
              <w:rPr>
                <w:sz w:val="22"/>
                <w:szCs w:val="22"/>
                <w:lang w:val="lt-LT"/>
              </w:rPr>
            </w:pPr>
          </w:p>
        </w:tc>
      </w:tr>
      <w:tr w:rsidR="00020F6D" w:rsidRPr="008D22E0" w14:paraId="3D2E0D2D" w14:textId="77777777" w:rsidTr="004D62B8">
        <w:trPr>
          <w:trHeight w:val="42"/>
        </w:trPr>
        <w:tc>
          <w:tcPr>
            <w:tcW w:w="2547" w:type="dxa"/>
          </w:tcPr>
          <w:p w14:paraId="718715E9" w14:textId="6EDC8311" w:rsidR="00020F6D" w:rsidRPr="008D22E0" w:rsidRDefault="00020F6D" w:rsidP="00020F6D">
            <w:pPr>
              <w:rPr>
                <w:color w:val="000000" w:themeColor="text1"/>
                <w:sz w:val="22"/>
                <w:szCs w:val="22"/>
                <w:lang w:val="lt-LT"/>
              </w:rPr>
            </w:pPr>
            <w:r w:rsidRPr="008D22E0">
              <w:rPr>
                <w:color w:val="000000" w:themeColor="text1"/>
                <w:sz w:val="22"/>
                <w:szCs w:val="22"/>
                <w:lang w:val="lt-LT"/>
              </w:rPr>
              <w:t>Pagalbos poreikio tyrimas</w:t>
            </w:r>
          </w:p>
        </w:tc>
        <w:tc>
          <w:tcPr>
            <w:tcW w:w="3685" w:type="dxa"/>
            <w:vMerge/>
          </w:tcPr>
          <w:p w14:paraId="6660769A" w14:textId="77777777" w:rsidR="00020F6D" w:rsidRPr="008D22E0" w:rsidRDefault="00020F6D" w:rsidP="00020F6D">
            <w:pPr>
              <w:rPr>
                <w:color w:val="000000" w:themeColor="text1"/>
                <w:sz w:val="22"/>
                <w:szCs w:val="22"/>
                <w:highlight w:val="lightGray"/>
                <w:lang w:val="lt-LT"/>
              </w:rPr>
            </w:pPr>
          </w:p>
        </w:tc>
        <w:tc>
          <w:tcPr>
            <w:tcW w:w="1134" w:type="dxa"/>
            <w:vMerge/>
          </w:tcPr>
          <w:p w14:paraId="1DB2EA35" w14:textId="77777777" w:rsidR="00020F6D" w:rsidRPr="008D22E0" w:rsidRDefault="00020F6D" w:rsidP="00020F6D">
            <w:pPr>
              <w:rPr>
                <w:sz w:val="22"/>
                <w:szCs w:val="22"/>
                <w:lang w:val="lt-LT"/>
              </w:rPr>
            </w:pPr>
          </w:p>
        </w:tc>
        <w:tc>
          <w:tcPr>
            <w:tcW w:w="709" w:type="dxa"/>
            <w:vMerge/>
            <w:shd w:val="clear" w:color="auto" w:fill="FFF2CC" w:themeFill="accent4" w:themeFillTint="33"/>
          </w:tcPr>
          <w:p w14:paraId="73CFBB2F" w14:textId="77777777" w:rsidR="00020F6D" w:rsidRPr="008D22E0" w:rsidRDefault="00020F6D" w:rsidP="00020F6D">
            <w:pPr>
              <w:rPr>
                <w:sz w:val="22"/>
                <w:szCs w:val="22"/>
                <w:lang w:val="lt-LT"/>
              </w:rPr>
            </w:pPr>
          </w:p>
        </w:tc>
        <w:tc>
          <w:tcPr>
            <w:tcW w:w="709" w:type="dxa"/>
            <w:vMerge/>
            <w:shd w:val="clear" w:color="auto" w:fill="8EAADB" w:themeFill="accent1" w:themeFillTint="99"/>
          </w:tcPr>
          <w:p w14:paraId="034CE24E" w14:textId="77777777" w:rsidR="00020F6D" w:rsidRPr="008D22E0" w:rsidRDefault="00020F6D" w:rsidP="00020F6D">
            <w:pPr>
              <w:rPr>
                <w:sz w:val="22"/>
                <w:szCs w:val="22"/>
                <w:lang w:val="lt-LT"/>
              </w:rPr>
            </w:pPr>
          </w:p>
        </w:tc>
        <w:tc>
          <w:tcPr>
            <w:tcW w:w="709" w:type="dxa"/>
            <w:vMerge/>
            <w:shd w:val="clear" w:color="auto" w:fill="A8D08D" w:themeFill="accent6" w:themeFillTint="99"/>
          </w:tcPr>
          <w:p w14:paraId="379270ED" w14:textId="77777777" w:rsidR="00020F6D" w:rsidRPr="008D22E0" w:rsidRDefault="00020F6D" w:rsidP="00020F6D">
            <w:pPr>
              <w:rPr>
                <w:sz w:val="22"/>
                <w:szCs w:val="22"/>
                <w:lang w:val="lt-LT"/>
              </w:rPr>
            </w:pPr>
          </w:p>
        </w:tc>
        <w:tc>
          <w:tcPr>
            <w:tcW w:w="708" w:type="dxa"/>
            <w:vMerge/>
            <w:shd w:val="clear" w:color="auto" w:fill="FF40FF"/>
          </w:tcPr>
          <w:p w14:paraId="0802FC7C" w14:textId="77777777" w:rsidR="00020F6D" w:rsidRPr="008D22E0" w:rsidRDefault="00020F6D" w:rsidP="00020F6D">
            <w:pPr>
              <w:rPr>
                <w:sz w:val="22"/>
                <w:szCs w:val="22"/>
                <w:lang w:val="lt-LT"/>
              </w:rPr>
            </w:pPr>
          </w:p>
        </w:tc>
        <w:tc>
          <w:tcPr>
            <w:tcW w:w="567" w:type="dxa"/>
            <w:vMerge/>
            <w:shd w:val="clear" w:color="auto" w:fill="FFFF00"/>
          </w:tcPr>
          <w:p w14:paraId="759CD6FE" w14:textId="77777777" w:rsidR="00020F6D" w:rsidRPr="008D22E0" w:rsidRDefault="00020F6D" w:rsidP="00020F6D">
            <w:pPr>
              <w:rPr>
                <w:sz w:val="22"/>
                <w:szCs w:val="22"/>
                <w:lang w:val="lt-LT"/>
              </w:rPr>
            </w:pPr>
          </w:p>
        </w:tc>
        <w:tc>
          <w:tcPr>
            <w:tcW w:w="567" w:type="dxa"/>
            <w:vMerge/>
            <w:shd w:val="clear" w:color="auto" w:fill="F4B083" w:themeFill="accent2" w:themeFillTint="99"/>
          </w:tcPr>
          <w:p w14:paraId="1CF0C616" w14:textId="77777777" w:rsidR="00020F6D" w:rsidRPr="008D22E0" w:rsidRDefault="00020F6D" w:rsidP="00020F6D">
            <w:pPr>
              <w:rPr>
                <w:sz w:val="22"/>
                <w:szCs w:val="22"/>
                <w:lang w:val="lt-LT"/>
              </w:rPr>
            </w:pPr>
          </w:p>
        </w:tc>
        <w:tc>
          <w:tcPr>
            <w:tcW w:w="567" w:type="dxa"/>
            <w:vMerge/>
            <w:shd w:val="clear" w:color="auto" w:fill="00FA00"/>
          </w:tcPr>
          <w:p w14:paraId="5BEBFE8D" w14:textId="77777777" w:rsidR="00020F6D" w:rsidRPr="008D22E0" w:rsidRDefault="00020F6D" w:rsidP="00020F6D">
            <w:pPr>
              <w:rPr>
                <w:sz w:val="22"/>
                <w:szCs w:val="22"/>
                <w:lang w:val="lt-LT"/>
              </w:rPr>
            </w:pPr>
          </w:p>
        </w:tc>
        <w:tc>
          <w:tcPr>
            <w:tcW w:w="567" w:type="dxa"/>
            <w:vMerge/>
            <w:shd w:val="clear" w:color="auto" w:fill="00FDFF"/>
          </w:tcPr>
          <w:p w14:paraId="079148C8" w14:textId="77777777" w:rsidR="00020F6D" w:rsidRPr="008D22E0" w:rsidRDefault="00020F6D" w:rsidP="00020F6D">
            <w:pPr>
              <w:rPr>
                <w:sz w:val="22"/>
                <w:szCs w:val="22"/>
                <w:lang w:val="lt-LT"/>
              </w:rPr>
            </w:pPr>
          </w:p>
        </w:tc>
        <w:tc>
          <w:tcPr>
            <w:tcW w:w="2127" w:type="dxa"/>
            <w:vMerge/>
          </w:tcPr>
          <w:p w14:paraId="6BA1E729" w14:textId="77777777" w:rsidR="00020F6D" w:rsidRPr="008D22E0" w:rsidRDefault="00020F6D" w:rsidP="00020F6D">
            <w:pPr>
              <w:rPr>
                <w:sz w:val="22"/>
                <w:szCs w:val="22"/>
                <w:lang w:val="lt-LT"/>
              </w:rPr>
            </w:pPr>
          </w:p>
        </w:tc>
      </w:tr>
      <w:tr w:rsidR="00020F6D" w:rsidRPr="008D22E0" w14:paraId="1350661C" w14:textId="77777777" w:rsidTr="004D62B8">
        <w:trPr>
          <w:trHeight w:val="42"/>
        </w:trPr>
        <w:tc>
          <w:tcPr>
            <w:tcW w:w="2547" w:type="dxa"/>
          </w:tcPr>
          <w:p w14:paraId="2ABC45CD" w14:textId="1C9D0D20" w:rsidR="00020F6D" w:rsidRPr="008D22E0" w:rsidRDefault="00020F6D" w:rsidP="00020F6D">
            <w:pPr>
              <w:rPr>
                <w:color w:val="000000" w:themeColor="text1"/>
                <w:sz w:val="22"/>
                <w:szCs w:val="22"/>
                <w:lang w:val="lt-LT"/>
              </w:rPr>
            </w:pPr>
            <w:r w:rsidRPr="008D22E0">
              <w:rPr>
                <w:color w:val="000000" w:themeColor="text1"/>
                <w:sz w:val="22"/>
                <w:szCs w:val="22"/>
                <w:lang w:val="lt-LT"/>
              </w:rPr>
              <w:t>Pasiruošimas įgyvendinti poreikį</w:t>
            </w:r>
          </w:p>
        </w:tc>
        <w:tc>
          <w:tcPr>
            <w:tcW w:w="3685" w:type="dxa"/>
            <w:vMerge/>
          </w:tcPr>
          <w:p w14:paraId="13CE83C5" w14:textId="77777777" w:rsidR="00020F6D" w:rsidRPr="008D22E0" w:rsidRDefault="00020F6D" w:rsidP="00020F6D">
            <w:pPr>
              <w:rPr>
                <w:color w:val="000000" w:themeColor="text1"/>
                <w:sz w:val="22"/>
                <w:szCs w:val="22"/>
                <w:highlight w:val="lightGray"/>
                <w:lang w:val="lt-LT"/>
              </w:rPr>
            </w:pPr>
          </w:p>
        </w:tc>
        <w:tc>
          <w:tcPr>
            <w:tcW w:w="1134" w:type="dxa"/>
            <w:vMerge/>
          </w:tcPr>
          <w:p w14:paraId="74A1DC2D" w14:textId="77777777" w:rsidR="00020F6D" w:rsidRPr="008D22E0" w:rsidRDefault="00020F6D" w:rsidP="00020F6D">
            <w:pPr>
              <w:rPr>
                <w:sz w:val="22"/>
                <w:szCs w:val="22"/>
                <w:lang w:val="lt-LT"/>
              </w:rPr>
            </w:pPr>
          </w:p>
        </w:tc>
        <w:tc>
          <w:tcPr>
            <w:tcW w:w="709" w:type="dxa"/>
            <w:vMerge/>
            <w:shd w:val="clear" w:color="auto" w:fill="FFF2CC" w:themeFill="accent4" w:themeFillTint="33"/>
          </w:tcPr>
          <w:p w14:paraId="0088B2B9" w14:textId="77777777" w:rsidR="00020F6D" w:rsidRPr="008D22E0" w:rsidRDefault="00020F6D" w:rsidP="00020F6D">
            <w:pPr>
              <w:rPr>
                <w:sz w:val="22"/>
                <w:szCs w:val="22"/>
                <w:lang w:val="lt-LT"/>
              </w:rPr>
            </w:pPr>
          </w:p>
        </w:tc>
        <w:tc>
          <w:tcPr>
            <w:tcW w:w="709" w:type="dxa"/>
            <w:vMerge/>
            <w:shd w:val="clear" w:color="auto" w:fill="8EAADB" w:themeFill="accent1" w:themeFillTint="99"/>
          </w:tcPr>
          <w:p w14:paraId="173D06CD" w14:textId="77777777" w:rsidR="00020F6D" w:rsidRPr="008D22E0" w:rsidRDefault="00020F6D" w:rsidP="00020F6D">
            <w:pPr>
              <w:rPr>
                <w:sz w:val="22"/>
                <w:szCs w:val="22"/>
                <w:lang w:val="lt-LT"/>
              </w:rPr>
            </w:pPr>
          </w:p>
        </w:tc>
        <w:tc>
          <w:tcPr>
            <w:tcW w:w="709" w:type="dxa"/>
            <w:vMerge/>
            <w:shd w:val="clear" w:color="auto" w:fill="A8D08D" w:themeFill="accent6" w:themeFillTint="99"/>
          </w:tcPr>
          <w:p w14:paraId="1B3AA4AB" w14:textId="77777777" w:rsidR="00020F6D" w:rsidRPr="008D22E0" w:rsidRDefault="00020F6D" w:rsidP="00020F6D">
            <w:pPr>
              <w:rPr>
                <w:sz w:val="22"/>
                <w:szCs w:val="22"/>
                <w:lang w:val="lt-LT"/>
              </w:rPr>
            </w:pPr>
          </w:p>
        </w:tc>
        <w:tc>
          <w:tcPr>
            <w:tcW w:w="708" w:type="dxa"/>
            <w:vMerge/>
            <w:shd w:val="clear" w:color="auto" w:fill="FF40FF"/>
          </w:tcPr>
          <w:p w14:paraId="33CBE9F5" w14:textId="77777777" w:rsidR="00020F6D" w:rsidRPr="008D22E0" w:rsidRDefault="00020F6D" w:rsidP="00020F6D">
            <w:pPr>
              <w:rPr>
                <w:sz w:val="22"/>
                <w:szCs w:val="22"/>
                <w:lang w:val="lt-LT"/>
              </w:rPr>
            </w:pPr>
          </w:p>
        </w:tc>
        <w:tc>
          <w:tcPr>
            <w:tcW w:w="567" w:type="dxa"/>
            <w:vMerge/>
            <w:shd w:val="clear" w:color="auto" w:fill="FFFF00"/>
          </w:tcPr>
          <w:p w14:paraId="30DB362E" w14:textId="77777777" w:rsidR="00020F6D" w:rsidRPr="008D22E0" w:rsidRDefault="00020F6D" w:rsidP="00020F6D">
            <w:pPr>
              <w:rPr>
                <w:sz w:val="22"/>
                <w:szCs w:val="22"/>
                <w:lang w:val="lt-LT"/>
              </w:rPr>
            </w:pPr>
          </w:p>
        </w:tc>
        <w:tc>
          <w:tcPr>
            <w:tcW w:w="567" w:type="dxa"/>
            <w:vMerge/>
            <w:shd w:val="clear" w:color="auto" w:fill="F4B083" w:themeFill="accent2" w:themeFillTint="99"/>
          </w:tcPr>
          <w:p w14:paraId="64BA608F" w14:textId="77777777" w:rsidR="00020F6D" w:rsidRPr="008D22E0" w:rsidRDefault="00020F6D" w:rsidP="00020F6D">
            <w:pPr>
              <w:rPr>
                <w:sz w:val="22"/>
                <w:szCs w:val="22"/>
                <w:lang w:val="lt-LT"/>
              </w:rPr>
            </w:pPr>
          </w:p>
        </w:tc>
        <w:tc>
          <w:tcPr>
            <w:tcW w:w="567" w:type="dxa"/>
            <w:vMerge/>
            <w:shd w:val="clear" w:color="auto" w:fill="00FA00"/>
          </w:tcPr>
          <w:p w14:paraId="5D1727F9" w14:textId="77777777" w:rsidR="00020F6D" w:rsidRPr="008D22E0" w:rsidRDefault="00020F6D" w:rsidP="00020F6D">
            <w:pPr>
              <w:rPr>
                <w:sz w:val="22"/>
                <w:szCs w:val="22"/>
                <w:lang w:val="lt-LT"/>
              </w:rPr>
            </w:pPr>
          </w:p>
        </w:tc>
        <w:tc>
          <w:tcPr>
            <w:tcW w:w="567" w:type="dxa"/>
            <w:vMerge/>
            <w:shd w:val="clear" w:color="auto" w:fill="00FDFF"/>
          </w:tcPr>
          <w:p w14:paraId="5C6571B1" w14:textId="77777777" w:rsidR="00020F6D" w:rsidRPr="008D22E0" w:rsidRDefault="00020F6D" w:rsidP="00020F6D">
            <w:pPr>
              <w:rPr>
                <w:sz w:val="22"/>
                <w:szCs w:val="22"/>
                <w:lang w:val="lt-LT"/>
              </w:rPr>
            </w:pPr>
          </w:p>
        </w:tc>
        <w:tc>
          <w:tcPr>
            <w:tcW w:w="2127" w:type="dxa"/>
            <w:vMerge/>
          </w:tcPr>
          <w:p w14:paraId="3AC78544" w14:textId="77777777" w:rsidR="00020F6D" w:rsidRPr="008D22E0" w:rsidRDefault="00020F6D" w:rsidP="00020F6D">
            <w:pPr>
              <w:rPr>
                <w:sz w:val="22"/>
                <w:szCs w:val="22"/>
                <w:lang w:val="lt-LT"/>
              </w:rPr>
            </w:pPr>
          </w:p>
        </w:tc>
      </w:tr>
      <w:tr w:rsidR="00020F6D" w:rsidRPr="008D22E0" w14:paraId="0211A635" w14:textId="77777777" w:rsidTr="004D62B8">
        <w:trPr>
          <w:trHeight w:val="42"/>
        </w:trPr>
        <w:tc>
          <w:tcPr>
            <w:tcW w:w="2547" w:type="dxa"/>
          </w:tcPr>
          <w:p w14:paraId="0E6A02F0" w14:textId="500D5878" w:rsidR="00020F6D" w:rsidRPr="008D22E0" w:rsidRDefault="00020F6D" w:rsidP="00020F6D">
            <w:pPr>
              <w:rPr>
                <w:color w:val="000000" w:themeColor="text1"/>
                <w:sz w:val="22"/>
                <w:szCs w:val="22"/>
                <w:lang w:val="lt-LT"/>
              </w:rPr>
            </w:pPr>
            <w:r w:rsidRPr="008D22E0">
              <w:rPr>
                <w:color w:val="000000" w:themeColor="text1"/>
                <w:sz w:val="22"/>
                <w:szCs w:val="22"/>
                <w:lang w:val="lt-LT"/>
              </w:rPr>
              <w:t>Projekto įgyvendinimas</w:t>
            </w:r>
          </w:p>
        </w:tc>
        <w:tc>
          <w:tcPr>
            <w:tcW w:w="3685" w:type="dxa"/>
            <w:vMerge/>
          </w:tcPr>
          <w:p w14:paraId="13FF5E99" w14:textId="77777777" w:rsidR="00020F6D" w:rsidRPr="008D22E0" w:rsidRDefault="00020F6D" w:rsidP="00020F6D">
            <w:pPr>
              <w:rPr>
                <w:color w:val="000000" w:themeColor="text1"/>
                <w:sz w:val="22"/>
                <w:szCs w:val="22"/>
                <w:highlight w:val="lightGray"/>
                <w:lang w:val="lt-LT"/>
              </w:rPr>
            </w:pPr>
          </w:p>
        </w:tc>
        <w:tc>
          <w:tcPr>
            <w:tcW w:w="1134" w:type="dxa"/>
            <w:vMerge/>
          </w:tcPr>
          <w:p w14:paraId="46DCC9E8" w14:textId="77777777" w:rsidR="00020F6D" w:rsidRPr="008D22E0" w:rsidRDefault="00020F6D" w:rsidP="00020F6D">
            <w:pPr>
              <w:rPr>
                <w:sz w:val="22"/>
                <w:szCs w:val="22"/>
                <w:lang w:val="lt-LT"/>
              </w:rPr>
            </w:pPr>
          </w:p>
        </w:tc>
        <w:tc>
          <w:tcPr>
            <w:tcW w:w="709" w:type="dxa"/>
            <w:vMerge/>
            <w:shd w:val="clear" w:color="auto" w:fill="FFF2CC" w:themeFill="accent4" w:themeFillTint="33"/>
          </w:tcPr>
          <w:p w14:paraId="1F3A9736" w14:textId="77777777" w:rsidR="00020F6D" w:rsidRPr="008D22E0" w:rsidRDefault="00020F6D" w:rsidP="00020F6D">
            <w:pPr>
              <w:rPr>
                <w:sz w:val="22"/>
                <w:szCs w:val="22"/>
                <w:lang w:val="lt-LT"/>
              </w:rPr>
            </w:pPr>
          </w:p>
        </w:tc>
        <w:tc>
          <w:tcPr>
            <w:tcW w:w="709" w:type="dxa"/>
            <w:vMerge/>
            <w:shd w:val="clear" w:color="auto" w:fill="8EAADB" w:themeFill="accent1" w:themeFillTint="99"/>
          </w:tcPr>
          <w:p w14:paraId="25C7A280" w14:textId="77777777" w:rsidR="00020F6D" w:rsidRPr="008D22E0" w:rsidRDefault="00020F6D" w:rsidP="00020F6D">
            <w:pPr>
              <w:rPr>
                <w:sz w:val="22"/>
                <w:szCs w:val="22"/>
                <w:lang w:val="lt-LT"/>
              </w:rPr>
            </w:pPr>
          </w:p>
        </w:tc>
        <w:tc>
          <w:tcPr>
            <w:tcW w:w="709" w:type="dxa"/>
            <w:vMerge/>
            <w:shd w:val="clear" w:color="auto" w:fill="A8D08D" w:themeFill="accent6" w:themeFillTint="99"/>
          </w:tcPr>
          <w:p w14:paraId="76B1BE98" w14:textId="77777777" w:rsidR="00020F6D" w:rsidRPr="008D22E0" w:rsidRDefault="00020F6D" w:rsidP="00020F6D">
            <w:pPr>
              <w:rPr>
                <w:sz w:val="22"/>
                <w:szCs w:val="22"/>
                <w:lang w:val="lt-LT"/>
              </w:rPr>
            </w:pPr>
          </w:p>
        </w:tc>
        <w:tc>
          <w:tcPr>
            <w:tcW w:w="708" w:type="dxa"/>
            <w:vMerge/>
            <w:shd w:val="clear" w:color="auto" w:fill="FF40FF"/>
          </w:tcPr>
          <w:p w14:paraId="1BE9D2F8" w14:textId="77777777" w:rsidR="00020F6D" w:rsidRPr="008D22E0" w:rsidRDefault="00020F6D" w:rsidP="00020F6D">
            <w:pPr>
              <w:rPr>
                <w:sz w:val="22"/>
                <w:szCs w:val="22"/>
                <w:lang w:val="lt-LT"/>
              </w:rPr>
            </w:pPr>
          </w:p>
        </w:tc>
        <w:tc>
          <w:tcPr>
            <w:tcW w:w="567" w:type="dxa"/>
            <w:vMerge/>
            <w:shd w:val="clear" w:color="auto" w:fill="FFFF00"/>
          </w:tcPr>
          <w:p w14:paraId="744F3068" w14:textId="77777777" w:rsidR="00020F6D" w:rsidRPr="008D22E0" w:rsidRDefault="00020F6D" w:rsidP="00020F6D">
            <w:pPr>
              <w:rPr>
                <w:sz w:val="22"/>
                <w:szCs w:val="22"/>
                <w:lang w:val="lt-LT"/>
              </w:rPr>
            </w:pPr>
          </w:p>
        </w:tc>
        <w:tc>
          <w:tcPr>
            <w:tcW w:w="567" w:type="dxa"/>
            <w:vMerge/>
            <w:shd w:val="clear" w:color="auto" w:fill="F4B083" w:themeFill="accent2" w:themeFillTint="99"/>
          </w:tcPr>
          <w:p w14:paraId="1D010E74" w14:textId="77777777" w:rsidR="00020F6D" w:rsidRPr="008D22E0" w:rsidRDefault="00020F6D" w:rsidP="00020F6D">
            <w:pPr>
              <w:rPr>
                <w:sz w:val="22"/>
                <w:szCs w:val="22"/>
                <w:lang w:val="lt-LT"/>
              </w:rPr>
            </w:pPr>
          </w:p>
        </w:tc>
        <w:tc>
          <w:tcPr>
            <w:tcW w:w="567" w:type="dxa"/>
            <w:vMerge/>
            <w:shd w:val="clear" w:color="auto" w:fill="00FA00"/>
          </w:tcPr>
          <w:p w14:paraId="4C94379B" w14:textId="77777777" w:rsidR="00020F6D" w:rsidRPr="008D22E0" w:rsidRDefault="00020F6D" w:rsidP="00020F6D">
            <w:pPr>
              <w:rPr>
                <w:sz w:val="22"/>
                <w:szCs w:val="22"/>
                <w:lang w:val="lt-LT"/>
              </w:rPr>
            </w:pPr>
          </w:p>
        </w:tc>
        <w:tc>
          <w:tcPr>
            <w:tcW w:w="567" w:type="dxa"/>
            <w:vMerge/>
            <w:shd w:val="clear" w:color="auto" w:fill="00FDFF"/>
          </w:tcPr>
          <w:p w14:paraId="6D260960" w14:textId="77777777" w:rsidR="00020F6D" w:rsidRPr="008D22E0" w:rsidRDefault="00020F6D" w:rsidP="00020F6D">
            <w:pPr>
              <w:rPr>
                <w:sz w:val="22"/>
                <w:szCs w:val="22"/>
                <w:lang w:val="lt-LT"/>
              </w:rPr>
            </w:pPr>
          </w:p>
        </w:tc>
        <w:tc>
          <w:tcPr>
            <w:tcW w:w="2127" w:type="dxa"/>
            <w:vMerge/>
          </w:tcPr>
          <w:p w14:paraId="6742A06F" w14:textId="77777777" w:rsidR="00020F6D" w:rsidRPr="008D22E0" w:rsidRDefault="00020F6D" w:rsidP="00020F6D">
            <w:pPr>
              <w:rPr>
                <w:sz w:val="22"/>
                <w:szCs w:val="22"/>
                <w:lang w:val="lt-LT"/>
              </w:rPr>
            </w:pPr>
          </w:p>
        </w:tc>
      </w:tr>
      <w:tr w:rsidR="00020F6D" w:rsidRPr="008D22E0" w14:paraId="4E092A85" w14:textId="77777777" w:rsidTr="004D62B8">
        <w:trPr>
          <w:trHeight w:val="42"/>
        </w:trPr>
        <w:tc>
          <w:tcPr>
            <w:tcW w:w="2547" w:type="dxa"/>
          </w:tcPr>
          <w:p w14:paraId="7A21F799" w14:textId="2B07D740" w:rsidR="00020F6D" w:rsidRPr="008D22E0" w:rsidRDefault="00020F6D" w:rsidP="00020F6D">
            <w:pPr>
              <w:rPr>
                <w:color w:val="000000" w:themeColor="text1"/>
                <w:sz w:val="22"/>
                <w:szCs w:val="22"/>
                <w:lang w:val="lt-LT"/>
              </w:rPr>
            </w:pPr>
            <w:r w:rsidRPr="008D22E0">
              <w:rPr>
                <w:color w:val="000000" w:themeColor="text1"/>
                <w:sz w:val="22"/>
                <w:szCs w:val="22"/>
                <w:lang w:val="lt-LT"/>
              </w:rPr>
              <w:t>Refleksija</w:t>
            </w:r>
          </w:p>
        </w:tc>
        <w:tc>
          <w:tcPr>
            <w:tcW w:w="3685" w:type="dxa"/>
            <w:vMerge/>
          </w:tcPr>
          <w:p w14:paraId="04249935" w14:textId="77777777" w:rsidR="00020F6D" w:rsidRPr="008D22E0" w:rsidRDefault="00020F6D" w:rsidP="00020F6D">
            <w:pPr>
              <w:rPr>
                <w:color w:val="000000" w:themeColor="text1"/>
                <w:sz w:val="22"/>
                <w:szCs w:val="22"/>
                <w:highlight w:val="lightGray"/>
                <w:lang w:val="lt-LT"/>
              </w:rPr>
            </w:pPr>
          </w:p>
        </w:tc>
        <w:tc>
          <w:tcPr>
            <w:tcW w:w="1134" w:type="dxa"/>
            <w:vMerge/>
          </w:tcPr>
          <w:p w14:paraId="0B162A99" w14:textId="77777777" w:rsidR="00020F6D" w:rsidRPr="008D22E0" w:rsidRDefault="00020F6D" w:rsidP="00020F6D">
            <w:pPr>
              <w:rPr>
                <w:sz w:val="22"/>
                <w:szCs w:val="22"/>
                <w:lang w:val="lt-LT"/>
              </w:rPr>
            </w:pPr>
          </w:p>
        </w:tc>
        <w:tc>
          <w:tcPr>
            <w:tcW w:w="709" w:type="dxa"/>
            <w:vMerge/>
            <w:shd w:val="clear" w:color="auto" w:fill="FFF2CC" w:themeFill="accent4" w:themeFillTint="33"/>
          </w:tcPr>
          <w:p w14:paraId="6C6CE6BA" w14:textId="77777777" w:rsidR="00020F6D" w:rsidRPr="008D22E0" w:rsidRDefault="00020F6D" w:rsidP="00020F6D">
            <w:pPr>
              <w:rPr>
                <w:sz w:val="22"/>
                <w:szCs w:val="22"/>
                <w:lang w:val="lt-LT"/>
              </w:rPr>
            </w:pPr>
          </w:p>
        </w:tc>
        <w:tc>
          <w:tcPr>
            <w:tcW w:w="709" w:type="dxa"/>
            <w:vMerge/>
            <w:shd w:val="clear" w:color="auto" w:fill="8EAADB" w:themeFill="accent1" w:themeFillTint="99"/>
          </w:tcPr>
          <w:p w14:paraId="28DC61C9" w14:textId="77777777" w:rsidR="00020F6D" w:rsidRPr="008D22E0" w:rsidRDefault="00020F6D" w:rsidP="00020F6D">
            <w:pPr>
              <w:rPr>
                <w:sz w:val="22"/>
                <w:szCs w:val="22"/>
                <w:lang w:val="lt-LT"/>
              </w:rPr>
            </w:pPr>
          </w:p>
        </w:tc>
        <w:tc>
          <w:tcPr>
            <w:tcW w:w="709" w:type="dxa"/>
            <w:vMerge/>
            <w:shd w:val="clear" w:color="auto" w:fill="A8D08D" w:themeFill="accent6" w:themeFillTint="99"/>
          </w:tcPr>
          <w:p w14:paraId="29A02B5F" w14:textId="77777777" w:rsidR="00020F6D" w:rsidRPr="008D22E0" w:rsidRDefault="00020F6D" w:rsidP="00020F6D">
            <w:pPr>
              <w:rPr>
                <w:sz w:val="22"/>
                <w:szCs w:val="22"/>
                <w:lang w:val="lt-LT"/>
              </w:rPr>
            </w:pPr>
          </w:p>
        </w:tc>
        <w:tc>
          <w:tcPr>
            <w:tcW w:w="708" w:type="dxa"/>
            <w:vMerge/>
            <w:shd w:val="clear" w:color="auto" w:fill="FF40FF"/>
          </w:tcPr>
          <w:p w14:paraId="00AC9CB4" w14:textId="77777777" w:rsidR="00020F6D" w:rsidRPr="008D22E0" w:rsidRDefault="00020F6D" w:rsidP="00020F6D">
            <w:pPr>
              <w:rPr>
                <w:sz w:val="22"/>
                <w:szCs w:val="22"/>
                <w:lang w:val="lt-LT"/>
              </w:rPr>
            </w:pPr>
          </w:p>
        </w:tc>
        <w:tc>
          <w:tcPr>
            <w:tcW w:w="567" w:type="dxa"/>
            <w:vMerge/>
            <w:shd w:val="clear" w:color="auto" w:fill="FFFF00"/>
          </w:tcPr>
          <w:p w14:paraId="790459EA" w14:textId="77777777" w:rsidR="00020F6D" w:rsidRPr="008D22E0" w:rsidRDefault="00020F6D" w:rsidP="00020F6D">
            <w:pPr>
              <w:rPr>
                <w:sz w:val="22"/>
                <w:szCs w:val="22"/>
                <w:lang w:val="lt-LT"/>
              </w:rPr>
            </w:pPr>
          </w:p>
        </w:tc>
        <w:tc>
          <w:tcPr>
            <w:tcW w:w="567" w:type="dxa"/>
            <w:vMerge/>
            <w:shd w:val="clear" w:color="auto" w:fill="F4B083" w:themeFill="accent2" w:themeFillTint="99"/>
          </w:tcPr>
          <w:p w14:paraId="36FA4C83" w14:textId="77777777" w:rsidR="00020F6D" w:rsidRPr="008D22E0" w:rsidRDefault="00020F6D" w:rsidP="00020F6D">
            <w:pPr>
              <w:rPr>
                <w:sz w:val="22"/>
                <w:szCs w:val="22"/>
                <w:lang w:val="lt-LT"/>
              </w:rPr>
            </w:pPr>
          </w:p>
        </w:tc>
        <w:tc>
          <w:tcPr>
            <w:tcW w:w="567" w:type="dxa"/>
            <w:vMerge/>
            <w:shd w:val="clear" w:color="auto" w:fill="00FA00"/>
          </w:tcPr>
          <w:p w14:paraId="3B560F30" w14:textId="77777777" w:rsidR="00020F6D" w:rsidRPr="008D22E0" w:rsidRDefault="00020F6D" w:rsidP="00020F6D">
            <w:pPr>
              <w:rPr>
                <w:sz w:val="22"/>
                <w:szCs w:val="22"/>
                <w:lang w:val="lt-LT"/>
              </w:rPr>
            </w:pPr>
          </w:p>
        </w:tc>
        <w:tc>
          <w:tcPr>
            <w:tcW w:w="567" w:type="dxa"/>
            <w:vMerge/>
            <w:shd w:val="clear" w:color="auto" w:fill="00FDFF"/>
          </w:tcPr>
          <w:p w14:paraId="6F9176DB" w14:textId="77777777" w:rsidR="00020F6D" w:rsidRPr="008D22E0" w:rsidRDefault="00020F6D" w:rsidP="00020F6D">
            <w:pPr>
              <w:rPr>
                <w:sz w:val="22"/>
                <w:szCs w:val="22"/>
                <w:lang w:val="lt-LT"/>
              </w:rPr>
            </w:pPr>
          </w:p>
        </w:tc>
        <w:tc>
          <w:tcPr>
            <w:tcW w:w="2127" w:type="dxa"/>
            <w:vMerge/>
          </w:tcPr>
          <w:p w14:paraId="3A89A845" w14:textId="77777777" w:rsidR="00020F6D" w:rsidRPr="008D22E0" w:rsidRDefault="00020F6D" w:rsidP="00020F6D">
            <w:pPr>
              <w:rPr>
                <w:sz w:val="22"/>
                <w:szCs w:val="22"/>
                <w:lang w:val="lt-LT"/>
              </w:rPr>
            </w:pPr>
          </w:p>
        </w:tc>
      </w:tr>
      <w:tr w:rsidR="002914CC" w:rsidRPr="008D22E0" w14:paraId="3B24A054" w14:textId="77777777" w:rsidTr="004D62B8">
        <w:trPr>
          <w:trHeight w:val="42"/>
        </w:trPr>
        <w:tc>
          <w:tcPr>
            <w:tcW w:w="2547" w:type="dxa"/>
          </w:tcPr>
          <w:p w14:paraId="50B106C8" w14:textId="57A7DCE4" w:rsidR="002914CC" w:rsidRPr="008D22E0" w:rsidRDefault="00020F6D" w:rsidP="004D62B8">
            <w:pPr>
              <w:rPr>
                <w:color w:val="000000" w:themeColor="text1"/>
                <w:sz w:val="22"/>
                <w:szCs w:val="22"/>
                <w:lang w:val="lt-LT"/>
              </w:rPr>
            </w:pPr>
            <w:r w:rsidRPr="008D22E0">
              <w:rPr>
                <w:color w:val="000000" w:themeColor="text1"/>
                <w:sz w:val="22"/>
                <w:szCs w:val="22"/>
                <w:lang w:val="lt-LT"/>
              </w:rPr>
              <w:t>Pristatymas bendruomenei</w:t>
            </w:r>
          </w:p>
        </w:tc>
        <w:tc>
          <w:tcPr>
            <w:tcW w:w="3685" w:type="dxa"/>
            <w:vMerge/>
          </w:tcPr>
          <w:p w14:paraId="325E1806" w14:textId="77777777" w:rsidR="002914CC" w:rsidRPr="008D22E0" w:rsidRDefault="002914CC" w:rsidP="004D62B8">
            <w:pPr>
              <w:rPr>
                <w:color w:val="000000" w:themeColor="text1"/>
                <w:sz w:val="22"/>
                <w:szCs w:val="22"/>
                <w:highlight w:val="lightGray"/>
                <w:lang w:val="lt-LT"/>
              </w:rPr>
            </w:pPr>
          </w:p>
        </w:tc>
        <w:tc>
          <w:tcPr>
            <w:tcW w:w="1134" w:type="dxa"/>
            <w:vMerge/>
          </w:tcPr>
          <w:p w14:paraId="5ECC7133"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641F9541"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2AADD5C0"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69EDF93E" w14:textId="77777777" w:rsidR="002914CC" w:rsidRPr="008D22E0" w:rsidRDefault="002914CC" w:rsidP="004D62B8">
            <w:pPr>
              <w:rPr>
                <w:sz w:val="22"/>
                <w:szCs w:val="22"/>
                <w:lang w:val="lt-LT"/>
              </w:rPr>
            </w:pPr>
          </w:p>
        </w:tc>
        <w:tc>
          <w:tcPr>
            <w:tcW w:w="708" w:type="dxa"/>
            <w:vMerge/>
            <w:shd w:val="clear" w:color="auto" w:fill="FF40FF"/>
          </w:tcPr>
          <w:p w14:paraId="697FBF33" w14:textId="77777777" w:rsidR="002914CC" w:rsidRPr="008D22E0" w:rsidRDefault="002914CC" w:rsidP="004D62B8">
            <w:pPr>
              <w:rPr>
                <w:sz w:val="22"/>
                <w:szCs w:val="22"/>
                <w:lang w:val="lt-LT"/>
              </w:rPr>
            </w:pPr>
          </w:p>
        </w:tc>
        <w:tc>
          <w:tcPr>
            <w:tcW w:w="567" w:type="dxa"/>
            <w:vMerge/>
            <w:shd w:val="clear" w:color="auto" w:fill="FFFF00"/>
          </w:tcPr>
          <w:p w14:paraId="64D6F525"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258782AE" w14:textId="77777777" w:rsidR="002914CC" w:rsidRPr="008D22E0" w:rsidRDefault="002914CC" w:rsidP="004D62B8">
            <w:pPr>
              <w:rPr>
                <w:sz w:val="22"/>
                <w:szCs w:val="22"/>
                <w:lang w:val="lt-LT"/>
              </w:rPr>
            </w:pPr>
          </w:p>
        </w:tc>
        <w:tc>
          <w:tcPr>
            <w:tcW w:w="567" w:type="dxa"/>
            <w:vMerge/>
            <w:shd w:val="clear" w:color="auto" w:fill="00FA00"/>
          </w:tcPr>
          <w:p w14:paraId="5AAD18D0" w14:textId="77777777" w:rsidR="002914CC" w:rsidRPr="008D22E0" w:rsidRDefault="002914CC" w:rsidP="004D62B8">
            <w:pPr>
              <w:rPr>
                <w:sz w:val="22"/>
                <w:szCs w:val="22"/>
                <w:lang w:val="lt-LT"/>
              </w:rPr>
            </w:pPr>
          </w:p>
        </w:tc>
        <w:tc>
          <w:tcPr>
            <w:tcW w:w="567" w:type="dxa"/>
            <w:vMerge/>
            <w:shd w:val="clear" w:color="auto" w:fill="00FDFF"/>
          </w:tcPr>
          <w:p w14:paraId="3D9DC7F8" w14:textId="77777777" w:rsidR="002914CC" w:rsidRPr="008D22E0" w:rsidRDefault="002914CC" w:rsidP="004D62B8">
            <w:pPr>
              <w:rPr>
                <w:sz w:val="22"/>
                <w:szCs w:val="22"/>
                <w:lang w:val="lt-LT"/>
              </w:rPr>
            </w:pPr>
          </w:p>
        </w:tc>
        <w:tc>
          <w:tcPr>
            <w:tcW w:w="2127" w:type="dxa"/>
            <w:vMerge/>
          </w:tcPr>
          <w:p w14:paraId="690D37DA" w14:textId="77777777" w:rsidR="002914CC" w:rsidRPr="008D22E0" w:rsidRDefault="002914CC" w:rsidP="004D62B8">
            <w:pPr>
              <w:rPr>
                <w:sz w:val="22"/>
                <w:szCs w:val="22"/>
                <w:lang w:val="lt-LT"/>
              </w:rPr>
            </w:pPr>
          </w:p>
        </w:tc>
      </w:tr>
      <w:tr w:rsidR="002914CC" w:rsidRPr="008D22E0" w14:paraId="02D0CB2C" w14:textId="77777777" w:rsidTr="004D62B8">
        <w:trPr>
          <w:trHeight w:val="42"/>
        </w:trPr>
        <w:tc>
          <w:tcPr>
            <w:tcW w:w="6232" w:type="dxa"/>
            <w:gridSpan w:val="2"/>
          </w:tcPr>
          <w:p w14:paraId="07279335" w14:textId="77777777" w:rsidR="002914CC" w:rsidRPr="008D22E0" w:rsidRDefault="002914CC" w:rsidP="004D62B8">
            <w:pPr>
              <w:jc w:val="right"/>
              <w:rPr>
                <w:color w:val="7030A0"/>
                <w:sz w:val="22"/>
                <w:szCs w:val="22"/>
                <w:highlight w:val="lightGray"/>
                <w:lang w:val="lt-LT"/>
              </w:rPr>
            </w:pPr>
            <w:r w:rsidRPr="008D22E0">
              <w:rPr>
                <w:b/>
                <w:bCs/>
                <w:color w:val="7030A0"/>
                <w:sz w:val="22"/>
                <w:szCs w:val="22"/>
                <w:lang w:val="lt-LT"/>
              </w:rPr>
              <w:t>BENDRAS PAMOKŲ SKAIČIUS DALIAI</w:t>
            </w:r>
          </w:p>
        </w:tc>
        <w:tc>
          <w:tcPr>
            <w:tcW w:w="8364" w:type="dxa"/>
            <w:gridSpan w:val="10"/>
          </w:tcPr>
          <w:p w14:paraId="1446FFD2" w14:textId="10A4E5A0" w:rsidR="002914CC" w:rsidRPr="008D22E0" w:rsidRDefault="00020F6D" w:rsidP="004D62B8">
            <w:pPr>
              <w:rPr>
                <w:b/>
                <w:bCs/>
                <w:color w:val="7030A0"/>
                <w:sz w:val="22"/>
                <w:szCs w:val="22"/>
                <w:lang w:val="lt-LT"/>
              </w:rPr>
            </w:pPr>
            <w:r w:rsidRPr="008D22E0">
              <w:rPr>
                <w:b/>
                <w:bCs/>
                <w:color w:val="7030A0"/>
                <w:sz w:val="22"/>
                <w:szCs w:val="22"/>
                <w:lang w:val="lt-LT"/>
              </w:rPr>
              <w:t>9</w:t>
            </w:r>
          </w:p>
        </w:tc>
      </w:tr>
      <w:tr w:rsidR="002914CC" w:rsidRPr="008D22E0" w14:paraId="030772B4" w14:textId="77777777" w:rsidTr="005905E6">
        <w:trPr>
          <w:trHeight w:val="42"/>
        </w:trPr>
        <w:tc>
          <w:tcPr>
            <w:tcW w:w="6232" w:type="dxa"/>
            <w:gridSpan w:val="2"/>
            <w:tcBorders>
              <w:bottom w:val="single" w:sz="4" w:space="0" w:color="auto"/>
            </w:tcBorders>
          </w:tcPr>
          <w:p w14:paraId="1F0F0D16" w14:textId="2450425A" w:rsidR="002914CC" w:rsidRPr="008D22E0" w:rsidRDefault="002914CC" w:rsidP="004D62B8">
            <w:pPr>
              <w:jc w:val="right"/>
              <w:rPr>
                <w:color w:val="000000" w:themeColor="text1"/>
                <w:sz w:val="22"/>
                <w:szCs w:val="22"/>
                <w:highlight w:val="lightGray"/>
                <w:lang w:val="lt-LT"/>
              </w:rPr>
            </w:pPr>
            <w:r w:rsidRPr="008D22E0">
              <w:rPr>
                <w:b/>
                <w:bCs/>
                <w:color w:val="000000" w:themeColor="text1"/>
                <w:sz w:val="22"/>
                <w:szCs w:val="22"/>
                <w:lang w:val="lt-LT"/>
              </w:rPr>
              <w:t xml:space="preserve">BENDRAS PAMOKŲ SKAIČIUS </w:t>
            </w:r>
            <w:r w:rsidR="005905E6" w:rsidRPr="008D22E0">
              <w:rPr>
                <w:b/>
                <w:bCs/>
                <w:color w:val="000000" w:themeColor="text1"/>
                <w:sz w:val="22"/>
                <w:szCs w:val="22"/>
                <w:lang w:val="lt-LT"/>
              </w:rPr>
              <w:t xml:space="preserve">ne mažiau </w:t>
            </w:r>
            <w:r w:rsidRPr="008D22E0">
              <w:rPr>
                <w:b/>
                <w:bCs/>
                <w:color w:val="000000" w:themeColor="text1"/>
                <w:sz w:val="22"/>
                <w:szCs w:val="22"/>
                <w:lang w:val="lt-LT"/>
              </w:rPr>
              <w:t>70 proc.</w:t>
            </w:r>
          </w:p>
        </w:tc>
        <w:tc>
          <w:tcPr>
            <w:tcW w:w="8364" w:type="dxa"/>
            <w:gridSpan w:val="10"/>
          </w:tcPr>
          <w:p w14:paraId="1F75BE04" w14:textId="2A1FC5DD" w:rsidR="002914CC" w:rsidRPr="008D22E0" w:rsidRDefault="002914CC" w:rsidP="004D62B8">
            <w:pPr>
              <w:rPr>
                <w:b/>
                <w:bCs/>
                <w:color w:val="7030A0"/>
                <w:sz w:val="22"/>
                <w:szCs w:val="22"/>
                <w:lang w:val="lt-LT"/>
              </w:rPr>
            </w:pPr>
            <w:r w:rsidRPr="008D22E0">
              <w:rPr>
                <w:b/>
                <w:bCs/>
                <w:color w:val="000000" w:themeColor="text1"/>
                <w:sz w:val="22"/>
                <w:szCs w:val="22"/>
                <w:lang w:val="lt-LT"/>
              </w:rPr>
              <w:t>2</w:t>
            </w:r>
            <w:r w:rsidR="00976885" w:rsidRPr="008D22E0">
              <w:rPr>
                <w:b/>
                <w:bCs/>
                <w:color w:val="000000" w:themeColor="text1"/>
                <w:sz w:val="22"/>
                <w:szCs w:val="22"/>
                <w:lang w:val="lt-LT"/>
              </w:rPr>
              <w:t>5</w:t>
            </w:r>
          </w:p>
        </w:tc>
      </w:tr>
      <w:tr w:rsidR="002914CC" w:rsidRPr="008D22E0" w14:paraId="16AAB73A" w14:textId="77777777" w:rsidTr="005905E6">
        <w:trPr>
          <w:trHeight w:val="42"/>
        </w:trPr>
        <w:tc>
          <w:tcPr>
            <w:tcW w:w="6232" w:type="dxa"/>
            <w:gridSpan w:val="2"/>
            <w:tcBorders>
              <w:bottom w:val="single" w:sz="4" w:space="0" w:color="auto"/>
            </w:tcBorders>
          </w:tcPr>
          <w:p w14:paraId="4FC80F4C" w14:textId="77777777" w:rsidR="002914CC" w:rsidRPr="008D22E0" w:rsidRDefault="002914CC" w:rsidP="004D62B8">
            <w:pPr>
              <w:jc w:val="right"/>
              <w:rPr>
                <w:b/>
                <w:bCs/>
                <w:color w:val="7030A0"/>
                <w:sz w:val="22"/>
                <w:szCs w:val="22"/>
                <w:lang w:val="lt-LT"/>
              </w:rPr>
            </w:pPr>
            <w:r w:rsidRPr="008D22E0">
              <w:rPr>
                <w:b/>
                <w:bCs/>
                <w:sz w:val="22"/>
                <w:szCs w:val="22"/>
                <w:lang w:val="lt-LT"/>
              </w:rPr>
              <w:t>100 proc. valandų skaičius</w:t>
            </w:r>
          </w:p>
        </w:tc>
        <w:tc>
          <w:tcPr>
            <w:tcW w:w="8364" w:type="dxa"/>
            <w:gridSpan w:val="10"/>
          </w:tcPr>
          <w:p w14:paraId="48FFC162" w14:textId="5047DEAD" w:rsidR="002914CC" w:rsidRPr="008D22E0" w:rsidRDefault="002914CC" w:rsidP="004D62B8">
            <w:pPr>
              <w:rPr>
                <w:b/>
                <w:bCs/>
                <w:color w:val="7030A0"/>
                <w:sz w:val="22"/>
                <w:szCs w:val="22"/>
                <w:lang w:val="lt-LT"/>
              </w:rPr>
            </w:pPr>
            <w:r w:rsidRPr="008D22E0">
              <w:rPr>
                <w:b/>
                <w:bCs/>
                <w:sz w:val="22"/>
                <w:szCs w:val="22"/>
                <w:lang w:val="lt-LT"/>
              </w:rPr>
              <w:t>3</w:t>
            </w:r>
            <w:r w:rsidR="00976885" w:rsidRPr="008D22E0">
              <w:rPr>
                <w:b/>
                <w:bCs/>
                <w:sz w:val="22"/>
                <w:szCs w:val="22"/>
                <w:lang w:val="lt-LT"/>
              </w:rPr>
              <w:t>6</w:t>
            </w:r>
          </w:p>
        </w:tc>
      </w:tr>
    </w:tbl>
    <w:p w14:paraId="2E43F1C1" w14:textId="77777777" w:rsidR="002914CC" w:rsidRPr="008D22E0" w:rsidRDefault="002914CC" w:rsidP="002914CC">
      <w:pPr>
        <w:pStyle w:val="Heading2"/>
        <w:spacing w:before="0"/>
        <w:rPr>
          <w:rFonts w:eastAsia="Times New Roman" w:cs="Times New Roman"/>
          <w:color w:val="000000"/>
          <w:sz w:val="22"/>
          <w:szCs w:val="22"/>
          <w:lang w:val="lt-LT"/>
        </w:rPr>
      </w:pPr>
    </w:p>
    <w:p w14:paraId="7F9E501A" w14:textId="0CEFF060" w:rsidR="002914CC" w:rsidRPr="008D22E0" w:rsidRDefault="002914CC" w:rsidP="002914CC">
      <w:pPr>
        <w:pStyle w:val="Heading2"/>
        <w:shd w:val="clear" w:color="auto" w:fill="D9D9D9" w:themeFill="background1" w:themeFillShade="D9"/>
        <w:spacing w:before="0"/>
        <w:rPr>
          <w:color w:val="000000"/>
          <w:sz w:val="22"/>
          <w:szCs w:val="22"/>
          <w:lang w:val="lt-LT"/>
        </w:rPr>
      </w:pPr>
      <w:bookmarkStart w:id="28" w:name="_Toc206433981"/>
      <w:r w:rsidRPr="008D22E0">
        <w:rPr>
          <w:rFonts w:eastAsia="Times New Roman" w:cs="Times New Roman"/>
          <w:color w:val="000000"/>
          <w:sz w:val="22"/>
          <w:szCs w:val="22"/>
          <w:lang w:val="lt-LT"/>
        </w:rPr>
        <w:t xml:space="preserve">Mokymosi turinys </w:t>
      </w:r>
      <w:r w:rsidR="00044C9D" w:rsidRPr="008D22E0">
        <w:rPr>
          <w:rFonts w:eastAsia="Times New Roman" w:cs="Times New Roman"/>
          <w:color w:val="000000"/>
          <w:sz w:val="22"/>
          <w:szCs w:val="22"/>
          <w:lang w:val="lt-LT"/>
        </w:rPr>
        <w:t>8</w:t>
      </w:r>
      <w:r w:rsidRPr="008D22E0">
        <w:rPr>
          <w:rFonts w:eastAsia="Times New Roman" w:cs="Times New Roman"/>
          <w:color w:val="000000"/>
          <w:sz w:val="22"/>
          <w:szCs w:val="22"/>
          <w:lang w:val="lt-LT"/>
        </w:rPr>
        <w:t xml:space="preserve"> klasei, pamokų planavimo rekomendacijos ir integruojamų kontekstų matrica</w:t>
      </w:r>
      <w:bookmarkEnd w:id="28"/>
    </w:p>
    <w:p w14:paraId="7773F139" w14:textId="77777777" w:rsidR="002914CC" w:rsidRPr="008D22E0" w:rsidRDefault="002914CC" w:rsidP="002914CC">
      <w:pPr>
        <w:rPr>
          <w:sz w:val="22"/>
          <w:szCs w:val="22"/>
          <w:lang w:val="lt-LT"/>
        </w:rPr>
      </w:pPr>
    </w:p>
    <w:tbl>
      <w:tblPr>
        <w:tblStyle w:val="TableGrid"/>
        <w:tblpPr w:leftFromText="180" w:rightFromText="180" w:vertAnchor="text" w:tblpY="1"/>
        <w:tblOverlap w:val="never"/>
        <w:tblW w:w="14596" w:type="dxa"/>
        <w:tblLayout w:type="fixed"/>
        <w:tblLook w:val="04A0" w:firstRow="1" w:lastRow="0" w:firstColumn="1" w:lastColumn="0" w:noHBand="0" w:noVBand="1"/>
      </w:tblPr>
      <w:tblGrid>
        <w:gridCol w:w="2547"/>
        <w:gridCol w:w="3685"/>
        <w:gridCol w:w="1134"/>
        <w:gridCol w:w="709"/>
        <w:gridCol w:w="709"/>
        <w:gridCol w:w="709"/>
        <w:gridCol w:w="708"/>
        <w:gridCol w:w="567"/>
        <w:gridCol w:w="567"/>
        <w:gridCol w:w="567"/>
        <w:gridCol w:w="567"/>
        <w:gridCol w:w="2127"/>
      </w:tblGrid>
      <w:tr w:rsidR="002914CC" w:rsidRPr="008D22E0" w14:paraId="1DD373B7" w14:textId="77777777" w:rsidTr="004D62B8">
        <w:tc>
          <w:tcPr>
            <w:tcW w:w="2547" w:type="dxa"/>
            <w:vMerge w:val="restart"/>
          </w:tcPr>
          <w:p w14:paraId="35FA1A9C" w14:textId="77777777" w:rsidR="002914CC" w:rsidRPr="008D22E0" w:rsidRDefault="002914CC" w:rsidP="004D62B8">
            <w:pPr>
              <w:rPr>
                <w:b/>
                <w:bCs/>
                <w:color w:val="000000"/>
                <w:sz w:val="22"/>
                <w:szCs w:val="22"/>
                <w:lang w:val="lt-LT"/>
              </w:rPr>
            </w:pPr>
            <w:r w:rsidRPr="008D22E0">
              <w:rPr>
                <w:b/>
                <w:bCs/>
                <w:color w:val="000000"/>
                <w:sz w:val="22"/>
                <w:szCs w:val="22"/>
                <w:lang w:val="lt-LT"/>
              </w:rPr>
              <w:lastRenderedPageBreak/>
              <w:t>Turino dalis ir potemės</w:t>
            </w:r>
          </w:p>
        </w:tc>
        <w:tc>
          <w:tcPr>
            <w:tcW w:w="3685" w:type="dxa"/>
            <w:vMerge w:val="restart"/>
          </w:tcPr>
          <w:p w14:paraId="56DB92BC" w14:textId="77777777" w:rsidR="002914CC" w:rsidRPr="008D22E0" w:rsidRDefault="002914CC" w:rsidP="004D62B8">
            <w:pPr>
              <w:rPr>
                <w:b/>
                <w:bCs/>
                <w:color w:val="000000"/>
                <w:sz w:val="22"/>
                <w:szCs w:val="22"/>
                <w:lang w:val="lt-LT"/>
              </w:rPr>
            </w:pPr>
            <w:r w:rsidRPr="008D22E0">
              <w:rPr>
                <w:b/>
                <w:bCs/>
                <w:color w:val="000000"/>
                <w:sz w:val="22"/>
                <w:szCs w:val="22"/>
                <w:lang w:val="lt-LT"/>
              </w:rPr>
              <w:t>Raktiniai žodžiai</w:t>
            </w:r>
          </w:p>
        </w:tc>
        <w:tc>
          <w:tcPr>
            <w:tcW w:w="1134" w:type="dxa"/>
            <w:vMerge w:val="restart"/>
          </w:tcPr>
          <w:p w14:paraId="40991BC0" w14:textId="77777777" w:rsidR="002914CC" w:rsidRPr="008D22E0" w:rsidRDefault="002914CC" w:rsidP="004D62B8">
            <w:pPr>
              <w:rPr>
                <w:b/>
                <w:bCs/>
                <w:color w:val="000000"/>
                <w:sz w:val="22"/>
                <w:szCs w:val="22"/>
                <w:lang w:val="lt-LT"/>
              </w:rPr>
            </w:pPr>
            <w:r w:rsidRPr="008D22E0">
              <w:rPr>
                <w:b/>
                <w:bCs/>
                <w:color w:val="000000"/>
                <w:sz w:val="22"/>
                <w:szCs w:val="22"/>
                <w:lang w:val="lt-LT"/>
              </w:rPr>
              <w:t>Pamokų skaičius</w:t>
            </w:r>
          </w:p>
        </w:tc>
        <w:tc>
          <w:tcPr>
            <w:tcW w:w="5103" w:type="dxa"/>
            <w:gridSpan w:val="8"/>
            <w:shd w:val="clear" w:color="auto" w:fill="FFFFFF" w:themeFill="background1"/>
          </w:tcPr>
          <w:p w14:paraId="4CCA6C57" w14:textId="77777777" w:rsidR="002914CC" w:rsidRPr="008D22E0" w:rsidRDefault="002914CC" w:rsidP="004D62B8">
            <w:pPr>
              <w:rPr>
                <w:b/>
                <w:bCs/>
                <w:color w:val="000000"/>
                <w:sz w:val="22"/>
                <w:szCs w:val="22"/>
                <w:lang w:val="lt-LT"/>
              </w:rPr>
            </w:pPr>
            <w:r w:rsidRPr="008D22E0">
              <w:rPr>
                <w:b/>
                <w:bCs/>
                <w:color w:val="000000"/>
                <w:sz w:val="22"/>
                <w:szCs w:val="22"/>
                <w:lang w:val="lt-LT"/>
              </w:rPr>
              <w:t>Nurodytas skaičius žymi koncentruotą sričiai priskirtą turinį. Jeigu skaičiaus nėra, turinys – integruojamas jungiant kontekstus.</w:t>
            </w:r>
          </w:p>
        </w:tc>
        <w:tc>
          <w:tcPr>
            <w:tcW w:w="2127" w:type="dxa"/>
            <w:vMerge w:val="restart"/>
          </w:tcPr>
          <w:p w14:paraId="0CAB2C69" w14:textId="77777777" w:rsidR="002914CC" w:rsidRPr="008D22E0" w:rsidRDefault="002914CC" w:rsidP="004D62B8">
            <w:pPr>
              <w:rPr>
                <w:b/>
                <w:bCs/>
                <w:color w:val="000000"/>
                <w:sz w:val="22"/>
                <w:szCs w:val="22"/>
                <w:lang w:val="lt-LT"/>
              </w:rPr>
            </w:pPr>
            <w:r w:rsidRPr="008D22E0">
              <w:rPr>
                <w:b/>
                <w:bCs/>
                <w:color w:val="000000"/>
                <w:sz w:val="22"/>
                <w:szCs w:val="22"/>
                <w:lang w:val="lt-LT"/>
              </w:rPr>
              <w:t>Galimi kontekstai ir integracijos su kitais dalykais</w:t>
            </w:r>
          </w:p>
        </w:tc>
      </w:tr>
      <w:tr w:rsidR="002914CC" w:rsidRPr="008D22E0" w14:paraId="44C32967" w14:textId="77777777" w:rsidTr="004D62B8">
        <w:tc>
          <w:tcPr>
            <w:tcW w:w="2547" w:type="dxa"/>
            <w:vMerge/>
          </w:tcPr>
          <w:p w14:paraId="540AF677" w14:textId="77777777" w:rsidR="002914CC" w:rsidRPr="008D22E0" w:rsidRDefault="002914CC" w:rsidP="004D62B8">
            <w:pPr>
              <w:rPr>
                <w:b/>
                <w:bCs/>
                <w:color w:val="000000"/>
                <w:sz w:val="22"/>
                <w:szCs w:val="22"/>
                <w:lang w:val="lt-LT"/>
              </w:rPr>
            </w:pPr>
          </w:p>
        </w:tc>
        <w:tc>
          <w:tcPr>
            <w:tcW w:w="3685" w:type="dxa"/>
            <w:vMerge/>
          </w:tcPr>
          <w:p w14:paraId="439E1BE8" w14:textId="77777777" w:rsidR="002914CC" w:rsidRPr="008D22E0" w:rsidRDefault="002914CC" w:rsidP="004D62B8">
            <w:pPr>
              <w:rPr>
                <w:b/>
                <w:bCs/>
                <w:color w:val="000000"/>
                <w:sz w:val="22"/>
                <w:szCs w:val="22"/>
                <w:lang w:val="lt-LT"/>
              </w:rPr>
            </w:pPr>
          </w:p>
        </w:tc>
        <w:tc>
          <w:tcPr>
            <w:tcW w:w="1134" w:type="dxa"/>
            <w:vMerge/>
          </w:tcPr>
          <w:p w14:paraId="23A1639B" w14:textId="77777777" w:rsidR="002914CC" w:rsidRPr="008D22E0" w:rsidRDefault="002914CC" w:rsidP="004D62B8">
            <w:pPr>
              <w:rPr>
                <w:color w:val="000000"/>
                <w:sz w:val="22"/>
                <w:szCs w:val="22"/>
                <w:lang w:val="lt-LT"/>
              </w:rPr>
            </w:pPr>
          </w:p>
        </w:tc>
        <w:tc>
          <w:tcPr>
            <w:tcW w:w="709" w:type="dxa"/>
            <w:shd w:val="clear" w:color="auto" w:fill="FFF2CC" w:themeFill="accent4" w:themeFillTint="33"/>
          </w:tcPr>
          <w:p w14:paraId="0177005D" w14:textId="77777777" w:rsidR="002914CC" w:rsidRPr="008D22E0" w:rsidRDefault="002914CC" w:rsidP="004D62B8">
            <w:pPr>
              <w:rPr>
                <w:color w:val="000000"/>
                <w:sz w:val="22"/>
                <w:szCs w:val="22"/>
                <w:lang w:val="lt-LT"/>
              </w:rPr>
            </w:pPr>
            <w:r w:rsidRPr="008D22E0">
              <w:rPr>
                <w:color w:val="000000"/>
                <w:sz w:val="22"/>
                <w:szCs w:val="22"/>
                <w:lang w:val="lt-LT"/>
              </w:rPr>
              <w:t>SEU</w:t>
            </w:r>
          </w:p>
        </w:tc>
        <w:tc>
          <w:tcPr>
            <w:tcW w:w="709" w:type="dxa"/>
            <w:shd w:val="clear" w:color="auto" w:fill="8EAADB" w:themeFill="accent1" w:themeFillTint="99"/>
          </w:tcPr>
          <w:p w14:paraId="4D559519" w14:textId="77777777" w:rsidR="002914CC" w:rsidRPr="008D22E0" w:rsidRDefault="002914CC" w:rsidP="004D62B8">
            <w:pPr>
              <w:rPr>
                <w:color w:val="000000"/>
                <w:sz w:val="22"/>
                <w:szCs w:val="22"/>
                <w:lang w:val="lt-LT"/>
              </w:rPr>
            </w:pPr>
            <w:r w:rsidRPr="008D22E0">
              <w:rPr>
                <w:color w:val="000000"/>
                <w:sz w:val="22"/>
                <w:szCs w:val="22"/>
                <w:lang w:val="lt-LT"/>
              </w:rPr>
              <w:t>PSIP</w:t>
            </w:r>
          </w:p>
        </w:tc>
        <w:tc>
          <w:tcPr>
            <w:tcW w:w="709" w:type="dxa"/>
            <w:shd w:val="clear" w:color="auto" w:fill="A8D08D" w:themeFill="accent6" w:themeFillTint="99"/>
          </w:tcPr>
          <w:p w14:paraId="6745CB74" w14:textId="77777777" w:rsidR="002914CC" w:rsidRPr="008D22E0" w:rsidRDefault="002914CC" w:rsidP="004D62B8">
            <w:pPr>
              <w:rPr>
                <w:color w:val="000000"/>
                <w:sz w:val="22"/>
                <w:szCs w:val="22"/>
                <w:lang w:val="lt-LT"/>
              </w:rPr>
            </w:pPr>
            <w:r w:rsidRPr="008D22E0">
              <w:rPr>
                <w:color w:val="000000"/>
                <w:sz w:val="22"/>
                <w:szCs w:val="22"/>
                <w:lang w:val="lt-LT"/>
              </w:rPr>
              <w:t>SMP</w:t>
            </w:r>
          </w:p>
        </w:tc>
        <w:tc>
          <w:tcPr>
            <w:tcW w:w="708" w:type="dxa"/>
            <w:shd w:val="clear" w:color="auto" w:fill="FF40FF"/>
          </w:tcPr>
          <w:p w14:paraId="7B9B119B" w14:textId="77777777" w:rsidR="002914CC" w:rsidRPr="008D22E0" w:rsidRDefault="002914CC" w:rsidP="004D62B8">
            <w:pPr>
              <w:rPr>
                <w:color w:val="000000"/>
                <w:sz w:val="22"/>
                <w:szCs w:val="22"/>
                <w:lang w:val="lt-LT"/>
              </w:rPr>
            </w:pPr>
            <w:r w:rsidRPr="008D22E0">
              <w:rPr>
                <w:color w:val="000000"/>
                <w:sz w:val="22"/>
                <w:szCs w:val="22"/>
                <w:lang w:val="lt-LT"/>
              </w:rPr>
              <w:t>SP</w:t>
            </w:r>
          </w:p>
        </w:tc>
        <w:tc>
          <w:tcPr>
            <w:tcW w:w="567" w:type="dxa"/>
            <w:shd w:val="clear" w:color="auto" w:fill="FFFF00"/>
          </w:tcPr>
          <w:p w14:paraId="06FF59CE" w14:textId="77777777" w:rsidR="002914CC" w:rsidRPr="008D22E0" w:rsidRDefault="002914CC" w:rsidP="004D62B8">
            <w:pPr>
              <w:rPr>
                <w:color w:val="000000"/>
                <w:sz w:val="22"/>
                <w:szCs w:val="22"/>
                <w:lang w:val="lt-LT"/>
              </w:rPr>
            </w:pPr>
            <w:r w:rsidRPr="008D22E0">
              <w:rPr>
                <w:color w:val="000000"/>
                <w:sz w:val="22"/>
                <w:szCs w:val="22"/>
                <w:lang w:val="lt-LT"/>
              </w:rPr>
              <w:t>LU</w:t>
            </w:r>
          </w:p>
        </w:tc>
        <w:tc>
          <w:tcPr>
            <w:tcW w:w="567" w:type="dxa"/>
            <w:shd w:val="clear" w:color="auto" w:fill="F4B083" w:themeFill="accent2" w:themeFillTint="99"/>
          </w:tcPr>
          <w:p w14:paraId="0D24D5EF" w14:textId="77777777" w:rsidR="002914CC" w:rsidRPr="008D22E0" w:rsidRDefault="002914CC" w:rsidP="004D62B8">
            <w:pPr>
              <w:rPr>
                <w:color w:val="000000"/>
                <w:sz w:val="22"/>
                <w:szCs w:val="22"/>
                <w:lang w:val="lt-LT"/>
              </w:rPr>
            </w:pPr>
            <w:r w:rsidRPr="008D22E0">
              <w:rPr>
                <w:color w:val="000000"/>
                <w:sz w:val="22"/>
                <w:szCs w:val="22"/>
                <w:lang w:val="lt-LT"/>
              </w:rPr>
              <w:t>SV</w:t>
            </w:r>
          </w:p>
        </w:tc>
        <w:tc>
          <w:tcPr>
            <w:tcW w:w="567" w:type="dxa"/>
            <w:shd w:val="clear" w:color="auto" w:fill="00FA00"/>
          </w:tcPr>
          <w:p w14:paraId="592FD7BD" w14:textId="77777777" w:rsidR="002914CC" w:rsidRPr="008D22E0" w:rsidRDefault="002914CC" w:rsidP="004D62B8">
            <w:pPr>
              <w:rPr>
                <w:color w:val="000000"/>
                <w:sz w:val="22"/>
                <w:szCs w:val="22"/>
                <w:lang w:val="lt-LT"/>
              </w:rPr>
            </w:pPr>
            <w:r w:rsidRPr="008D22E0">
              <w:rPr>
                <w:color w:val="000000"/>
                <w:sz w:val="22"/>
                <w:szCs w:val="22"/>
                <w:lang w:val="lt-LT"/>
              </w:rPr>
              <w:t>PP</w:t>
            </w:r>
          </w:p>
        </w:tc>
        <w:tc>
          <w:tcPr>
            <w:tcW w:w="567" w:type="dxa"/>
            <w:shd w:val="clear" w:color="auto" w:fill="00FDFF"/>
          </w:tcPr>
          <w:p w14:paraId="1B74440E" w14:textId="77777777" w:rsidR="002914CC" w:rsidRPr="008D22E0" w:rsidRDefault="002914CC" w:rsidP="004D62B8">
            <w:pPr>
              <w:rPr>
                <w:color w:val="000000"/>
                <w:sz w:val="22"/>
                <w:szCs w:val="22"/>
                <w:lang w:val="lt-LT"/>
              </w:rPr>
            </w:pPr>
            <w:r w:rsidRPr="008D22E0">
              <w:rPr>
                <w:color w:val="000000"/>
                <w:sz w:val="22"/>
                <w:szCs w:val="22"/>
                <w:lang w:val="lt-LT"/>
              </w:rPr>
              <w:t>ŽS</w:t>
            </w:r>
          </w:p>
        </w:tc>
        <w:tc>
          <w:tcPr>
            <w:tcW w:w="2127" w:type="dxa"/>
            <w:vMerge/>
          </w:tcPr>
          <w:p w14:paraId="5663911F" w14:textId="77777777" w:rsidR="002914CC" w:rsidRPr="008D22E0" w:rsidRDefault="002914CC" w:rsidP="004D62B8">
            <w:pPr>
              <w:rPr>
                <w:color w:val="000000"/>
                <w:sz w:val="22"/>
                <w:szCs w:val="22"/>
                <w:lang w:val="lt-LT"/>
              </w:rPr>
            </w:pPr>
          </w:p>
        </w:tc>
      </w:tr>
      <w:tr w:rsidR="002914CC" w:rsidRPr="008D22E0" w14:paraId="52207B39" w14:textId="77777777" w:rsidTr="004D62B8">
        <w:tc>
          <w:tcPr>
            <w:tcW w:w="14596" w:type="dxa"/>
            <w:gridSpan w:val="12"/>
            <w:shd w:val="clear" w:color="auto" w:fill="D9D9D9" w:themeFill="background1" w:themeFillShade="D9"/>
          </w:tcPr>
          <w:p w14:paraId="0E1837C7" w14:textId="7BB3A880" w:rsidR="002914CC" w:rsidRPr="008D22E0" w:rsidRDefault="004D3148" w:rsidP="004D62B8">
            <w:pPr>
              <w:rPr>
                <w:color w:val="000000"/>
                <w:sz w:val="22"/>
                <w:szCs w:val="22"/>
                <w:lang w:val="lt-LT"/>
              </w:rPr>
            </w:pPr>
            <w:r w:rsidRPr="008D22E0">
              <w:rPr>
                <w:b/>
                <w:sz w:val="22"/>
                <w:szCs w:val="22"/>
                <w:lang w:val="lt-LT" w:eastAsia="lt-LT"/>
              </w:rPr>
              <w:t>31</w:t>
            </w:r>
            <w:r w:rsidR="002914CC" w:rsidRPr="008D22E0">
              <w:rPr>
                <w:b/>
                <w:sz w:val="22"/>
                <w:szCs w:val="22"/>
                <w:lang w:val="lt-LT" w:eastAsia="lt-LT"/>
              </w:rPr>
              <w:t>.1. SAVĘS PAŽINIMAS IR ASMENINIAI TOBULĖJIMO TIKSLAI</w:t>
            </w:r>
          </w:p>
        </w:tc>
      </w:tr>
      <w:tr w:rsidR="002914CC" w:rsidRPr="008D22E0" w14:paraId="5C0B7CA4" w14:textId="77777777" w:rsidTr="004D62B8">
        <w:tc>
          <w:tcPr>
            <w:tcW w:w="14596" w:type="dxa"/>
            <w:gridSpan w:val="12"/>
          </w:tcPr>
          <w:p w14:paraId="432420CF" w14:textId="77777777" w:rsidR="002914CC" w:rsidRPr="008D22E0" w:rsidRDefault="002914CC" w:rsidP="004D62B8">
            <w:pPr>
              <w:rPr>
                <w:color w:val="000000"/>
                <w:sz w:val="22"/>
                <w:szCs w:val="22"/>
                <w:lang w:val="lt-LT"/>
              </w:rPr>
            </w:pPr>
            <w:r w:rsidRPr="008D22E0">
              <w:rPr>
                <w:b/>
                <w:bCs/>
                <w:color w:val="000000"/>
                <w:sz w:val="22"/>
                <w:szCs w:val="22"/>
                <w:lang w:val="lt-LT"/>
              </w:rPr>
              <w:t xml:space="preserve">1. </w:t>
            </w:r>
            <w:r w:rsidRPr="008D22E0">
              <w:rPr>
                <w:b/>
                <w:bCs/>
                <w:color w:val="000000"/>
                <w:sz w:val="22"/>
                <w:szCs w:val="22"/>
                <w:shd w:val="clear" w:color="auto" w:fill="FFFFFF"/>
                <w:lang w:val="lt-LT"/>
              </w:rPr>
              <w:t xml:space="preserve">Atpažįsta, įvardija ir valdo emocijas, elgesį. </w:t>
            </w:r>
          </w:p>
        </w:tc>
      </w:tr>
      <w:tr w:rsidR="002914CC" w:rsidRPr="008D22E0" w14:paraId="4F4DF4FD" w14:textId="77777777" w:rsidTr="004D62B8">
        <w:tc>
          <w:tcPr>
            <w:tcW w:w="2547" w:type="dxa"/>
          </w:tcPr>
          <w:p w14:paraId="3FB97872" w14:textId="77777777" w:rsidR="002914CC" w:rsidRPr="008D22E0" w:rsidRDefault="002914CC" w:rsidP="004D62B8">
            <w:pPr>
              <w:rPr>
                <w:color w:val="000000"/>
                <w:sz w:val="22"/>
                <w:szCs w:val="22"/>
                <w:lang w:val="lt-LT"/>
              </w:rPr>
            </w:pPr>
            <w:r w:rsidRPr="008D22E0">
              <w:rPr>
                <w:color w:val="000000"/>
                <w:sz w:val="22"/>
                <w:szCs w:val="22"/>
                <w:lang w:val="lt-LT"/>
              </w:rPr>
              <w:t>Emocijų atpažinimas ir žodyno plėtojimas</w:t>
            </w:r>
          </w:p>
        </w:tc>
        <w:tc>
          <w:tcPr>
            <w:tcW w:w="3685" w:type="dxa"/>
            <w:vMerge w:val="restart"/>
          </w:tcPr>
          <w:p w14:paraId="6A9A1C3B" w14:textId="77777777" w:rsidR="00632B88" w:rsidRPr="008D22E0" w:rsidRDefault="00632B88" w:rsidP="00632B88">
            <w:pPr>
              <w:rPr>
                <w:color w:val="000000"/>
                <w:sz w:val="22"/>
                <w:szCs w:val="22"/>
                <w:lang w:val="lt-LT"/>
              </w:rPr>
            </w:pPr>
            <w:r w:rsidRPr="008D22E0">
              <w:rPr>
                <w:color w:val="000000"/>
                <w:sz w:val="22"/>
                <w:szCs w:val="22"/>
                <w:lang w:val="lt-LT"/>
              </w:rPr>
              <w:t>Emocinės būsenos, kurios trukdo arba padeda priimti sprendimus.</w:t>
            </w:r>
          </w:p>
          <w:p w14:paraId="3539ECC9" w14:textId="77777777" w:rsidR="00632B88" w:rsidRPr="008D22E0" w:rsidRDefault="00632B88" w:rsidP="00632B88">
            <w:pPr>
              <w:rPr>
                <w:color w:val="000000"/>
                <w:sz w:val="22"/>
                <w:szCs w:val="22"/>
                <w:lang w:val="lt-LT"/>
              </w:rPr>
            </w:pPr>
            <w:r w:rsidRPr="008D22E0">
              <w:rPr>
                <w:color w:val="000000"/>
                <w:sz w:val="22"/>
                <w:szCs w:val="22"/>
                <w:lang w:val="lt-LT"/>
              </w:rPr>
              <w:t>Emocijų išraiškos pasekmės.</w:t>
            </w:r>
          </w:p>
          <w:p w14:paraId="0A3D9D56" w14:textId="77777777" w:rsidR="00632B88" w:rsidRPr="008D22E0" w:rsidRDefault="00632B88" w:rsidP="00632B88">
            <w:pPr>
              <w:rPr>
                <w:color w:val="000000"/>
                <w:sz w:val="22"/>
                <w:szCs w:val="22"/>
                <w:lang w:val="lt-LT"/>
              </w:rPr>
            </w:pPr>
            <w:r w:rsidRPr="008D22E0">
              <w:rPr>
                <w:color w:val="000000"/>
                <w:sz w:val="22"/>
                <w:szCs w:val="22"/>
                <w:lang w:val="lt-LT"/>
              </w:rPr>
              <w:t>Stiprinti emocijų atpažinimą, įvardijimą.</w:t>
            </w:r>
          </w:p>
          <w:p w14:paraId="78C99633" w14:textId="77777777" w:rsidR="00632B88" w:rsidRPr="008D22E0" w:rsidRDefault="00632B88" w:rsidP="00632B88">
            <w:pPr>
              <w:rPr>
                <w:color w:val="000000"/>
                <w:sz w:val="22"/>
                <w:szCs w:val="22"/>
                <w:lang w:val="lt-LT"/>
              </w:rPr>
            </w:pPr>
            <w:r w:rsidRPr="008D22E0">
              <w:rPr>
                <w:color w:val="000000"/>
                <w:sz w:val="22"/>
                <w:szCs w:val="22"/>
                <w:lang w:val="lt-LT"/>
              </w:rPr>
              <w:t>Priimti emocijas.</w:t>
            </w:r>
          </w:p>
          <w:p w14:paraId="689417F0" w14:textId="77777777" w:rsidR="00632B88" w:rsidRPr="008D22E0" w:rsidRDefault="00632B88" w:rsidP="00632B88">
            <w:pPr>
              <w:rPr>
                <w:color w:val="000000"/>
                <w:sz w:val="22"/>
                <w:szCs w:val="22"/>
                <w:lang w:val="lt-LT"/>
              </w:rPr>
            </w:pPr>
            <w:r w:rsidRPr="008D22E0">
              <w:rPr>
                <w:color w:val="000000"/>
                <w:sz w:val="22"/>
                <w:szCs w:val="22"/>
                <w:lang w:val="lt-LT"/>
              </w:rPr>
              <w:t>Reikšti emocijas vadovaujantis vertybėmis.</w:t>
            </w:r>
          </w:p>
          <w:p w14:paraId="1467444E" w14:textId="77777777" w:rsidR="00632B88" w:rsidRPr="008D22E0" w:rsidRDefault="00632B88" w:rsidP="00632B88">
            <w:pPr>
              <w:rPr>
                <w:color w:val="000000"/>
                <w:sz w:val="22"/>
                <w:szCs w:val="22"/>
                <w:lang w:val="lt-LT"/>
              </w:rPr>
            </w:pPr>
            <w:r w:rsidRPr="008D22E0">
              <w:rPr>
                <w:color w:val="000000"/>
                <w:sz w:val="22"/>
                <w:szCs w:val="22"/>
                <w:lang w:val="lt-LT"/>
              </w:rPr>
              <w:t>Požiūrio į situaciją keitimas.</w:t>
            </w:r>
          </w:p>
          <w:p w14:paraId="5B4F8C41" w14:textId="58B43050" w:rsidR="002914CC" w:rsidRPr="008D22E0" w:rsidRDefault="00632B88" w:rsidP="00632B88">
            <w:pPr>
              <w:rPr>
                <w:color w:val="000000"/>
                <w:sz w:val="22"/>
                <w:szCs w:val="22"/>
                <w:lang w:val="lt-LT"/>
              </w:rPr>
            </w:pPr>
            <w:r w:rsidRPr="008D22E0">
              <w:rPr>
                <w:color w:val="000000"/>
                <w:sz w:val="22"/>
                <w:szCs w:val="22"/>
                <w:lang w:val="lt-LT"/>
              </w:rPr>
              <w:t>Pykčio priežastys ir jo valdymas.</w:t>
            </w:r>
          </w:p>
        </w:tc>
        <w:tc>
          <w:tcPr>
            <w:tcW w:w="1134" w:type="dxa"/>
            <w:vMerge w:val="restart"/>
          </w:tcPr>
          <w:p w14:paraId="15C48B48" w14:textId="72D7AEE6" w:rsidR="002914CC" w:rsidRPr="008D22E0" w:rsidRDefault="00976885" w:rsidP="004D62B8">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302011B0" w14:textId="77777777" w:rsidR="002914CC" w:rsidRPr="008D22E0" w:rsidRDefault="002914CC" w:rsidP="004D62B8">
            <w:pPr>
              <w:rPr>
                <w:color w:val="000000"/>
                <w:sz w:val="22"/>
                <w:szCs w:val="22"/>
                <w:lang w:val="lt-LT"/>
              </w:rPr>
            </w:pPr>
          </w:p>
        </w:tc>
        <w:tc>
          <w:tcPr>
            <w:tcW w:w="709" w:type="dxa"/>
            <w:vMerge w:val="restart"/>
            <w:shd w:val="clear" w:color="auto" w:fill="8EAADB" w:themeFill="accent1" w:themeFillTint="99"/>
          </w:tcPr>
          <w:p w14:paraId="5953602E" w14:textId="77777777" w:rsidR="002914CC" w:rsidRPr="008D22E0" w:rsidRDefault="002914CC" w:rsidP="004D62B8">
            <w:pPr>
              <w:rPr>
                <w:color w:val="000000"/>
                <w:sz w:val="22"/>
                <w:szCs w:val="22"/>
                <w:lang w:val="lt-LT"/>
              </w:rPr>
            </w:pPr>
          </w:p>
        </w:tc>
        <w:tc>
          <w:tcPr>
            <w:tcW w:w="709" w:type="dxa"/>
            <w:vMerge w:val="restart"/>
            <w:shd w:val="clear" w:color="auto" w:fill="A8D08D" w:themeFill="accent6" w:themeFillTint="99"/>
          </w:tcPr>
          <w:p w14:paraId="6E9DBD58" w14:textId="77777777" w:rsidR="002914CC" w:rsidRPr="008D22E0" w:rsidRDefault="002914CC" w:rsidP="004D62B8">
            <w:pPr>
              <w:rPr>
                <w:color w:val="000000"/>
                <w:sz w:val="22"/>
                <w:szCs w:val="22"/>
                <w:lang w:val="lt-LT"/>
              </w:rPr>
            </w:pPr>
          </w:p>
        </w:tc>
        <w:tc>
          <w:tcPr>
            <w:tcW w:w="708" w:type="dxa"/>
            <w:vMerge w:val="restart"/>
            <w:shd w:val="clear" w:color="auto" w:fill="FF40FF"/>
          </w:tcPr>
          <w:p w14:paraId="3475C3BE" w14:textId="77777777" w:rsidR="002914CC" w:rsidRPr="008D22E0" w:rsidRDefault="002914CC" w:rsidP="004D62B8">
            <w:pPr>
              <w:rPr>
                <w:color w:val="000000"/>
                <w:sz w:val="22"/>
                <w:szCs w:val="22"/>
                <w:lang w:val="lt-LT"/>
              </w:rPr>
            </w:pPr>
          </w:p>
        </w:tc>
        <w:tc>
          <w:tcPr>
            <w:tcW w:w="567" w:type="dxa"/>
            <w:vMerge w:val="restart"/>
            <w:shd w:val="clear" w:color="auto" w:fill="FFFF00"/>
          </w:tcPr>
          <w:p w14:paraId="24E323B8" w14:textId="77777777" w:rsidR="002914CC" w:rsidRPr="008D22E0" w:rsidRDefault="002914CC" w:rsidP="004D62B8">
            <w:pPr>
              <w:rPr>
                <w:color w:val="000000"/>
                <w:sz w:val="22"/>
                <w:szCs w:val="22"/>
                <w:lang w:val="lt-LT"/>
              </w:rPr>
            </w:pPr>
          </w:p>
        </w:tc>
        <w:tc>
          <w:tcPr>
            <w:tcW w:w="567" w:type="dxa"/>
            <w:vMerge w:val="restart"/>
            <w:shd w:val="clear" w:color="auto" w:fill="F4B083" w:themeFill="accent2" w:themeFillTint="99"/>
          </w:tcPr>
          <w:p w14:paraId="38DE1F90" w14:textId="77777777" w:rsidR="002914CC" w:rsidRPr="008D22E0" w:rsidRDefault="002914CC" w:rsidP="004D62B8">
            <w:pPr>
              <w:rPr>
                <w:color w:val="000000"/>
                <w:sz w:val="22"/>
                <w:szCs w:val="22"/>
                <w:lang w:val="lt-LT"/>
              </w:rPr>
            </w:pPr>
          </w:p>
        </w:tc>
        <w:tc>
          <w:tcPr>
            <w:tcW w:w="567" w:type="dxa"/>
            <w:vMerge w:val="restart"/>
            <w:shd w:val="clear" w:color="auto" w:fill="00FA00"/>
          </w:tcPr>
          <w:p w14:paraId="3C6DA95C" w14:textId="77777777" w:rsidR="002914CC" w:rsidRPr="008D22E0" w:rsidRDefault="002914CC" w:rsidP="004D62B8">
            <w:pPr>
              <w:rPr>
                <w:color w:val="000000"/>
                <w:sz w:val="22"/>
                <w:szCs w:val="22"/>
                <w:lang w:val="lt-LT"/>
              </w:rPr>
            </w:pPr>
          </w:p>
        </w:tc>
        <w:tc>
          <w:tcPr>
            <w:tcW w:w="567" w:type="dxa"/>
            <w:vMerge w:val="restart"/>
            <w:shd w:val="clear" w:color="auto" w:fill="00FDFF"/>
          </w:tcPr>
          <w:p w14:paraId="5607044A" w14:textId="77777777" w:rsidR="002914CC" w:rsidRPr="008D22E0" w:rsidRDefault="002914CC" w:rsidP="004D62B8">
            <w:pPr>
              <w:rPr>
                <w:color w:val="000000"/>
                <w:sz w:val="22"/>
                <w:szCs w:val="22"/>
                <w:lang w:val="lt-LT"/>
              </w:rPr>
            </w:pPr>
          </w:p>
        </w:tc>
        <w:tc>
          <w:tcPr>
            <w:tcW w:w="2127" w:type="dxa"/>
            <w:vMerge w:val="restart"/>
          </w:tcPr>
          <w:p w14:paraId="740546AE" w14:textId="77777777" w:rsidR="00632B88" w:rsidRPr="008D22E0" w:rsidRDefault="00632B88" w:rsidP="00632B88">
            <w:pPr>
              <w:rPr>
                <w:sz w:val="22"/>
                <w:szCs w:val="22"/>
                <w:lang w:val="lt-LT"/>
              </w:rPr>
            </w:pPr>
            <w:r w:rsidRPr="008D22E0">
              <w:rPr>
                <w:sz w:val="22"/>
                <w:szCs w:val="22"/>
                <w:lang w:val="lt-LT"/>
              </w:rPr>
              <w:t>Dorinis ugdymas</w:t>
            </w:r>
          </w:p>
          <w:p w14:paraId="09758430" w14:textId="77777777" w:rsidR="00632B88" w:rsidRPr="008D22E0" w:rsidRDefault="00632B88" w:rsidP="00632B88">
            <w:pPr>
              <w:rPr>
                <w:sz w:val="22"/>
                <w:szCs w:val="22"/>
                <w:lang w:val="lt-LT"/>
              </w:rPr>
            </w:pPr>
            <w:r w:rsidRPr="008D22E0">
              <w:rPr>
                <w:sz w:val="22"/>
                <w:szCs w:val="22"/>
                <w:lang w:val="lt-LT"/>
              </w:rPr>
              <w:t>Visuomeninis  ugdymas</w:t>
            </w:r>
          </w:p>
          <w:p w14:paraId="42F86BD7" w14:textId="7C5CEC64" w:rsidR="002914CC" w:rsidRPr="008D22E0" w:rsidRDefault="00632B88" w:rsidP="00632B88">
            <w:pPr>
              <w:rPr>
                <w:color w:val="000000"/>
                <w:sz w:val="22"/>
                <w:szCs w:val="22"/>
                <w:lang w:val="lt-LT"/>
              </w:rPr>
            </w:pPr>
            <w:r w:rsidRPr="008D22E0">
              <w:rPr>
                <w:sz w:val="22"/>
                <w:szCs w:val="22"/>
                <w:lang w:val="lt-LT"/>
              </w:rPr>
              <w:t>Kalbinis ugdymas</w:t>
            </w:r>
          </w:p>
        </w:tc>
      </w:tr>
      <w:tr w:rsidR="002914CC" w:rsidRPr="008D22E0" w14:paraId="5DB59079" w14:textId="77777777" w:rsidTr="004D62B8">
        <w:tc>
          <w:tcPr>
            <w:tcW w:w="2547" w:type="dxa"/>
          </w:tcPr>
          <w:p w14:paraId="7CBC7E99" w14:textId="77777777" w:rsidR="002914CC" w:rsidRPr="008D22E0" w:rsidRDefault="002914CC" w:rsidP="004D62B8">
            <w:pPr>
              <w:rPr>
                <w:color w:val="000000"/>
                <w:sz w:val="22"/>
                <w:szCs w:val="22"/>
                <w:lang w:val="lt-LT"/>
              </w:rPr>
            </w:pPr>
            <w:r w:rsidRPr="008D22E0">
              <w:rPr>
                <w:color w:val="000000"/>
                <w:sz w:val="22"/>
                <w:szCs w:val="22"/>
                <w:lang w:val="lt-LT"/>
              </w:rPr>
              <w:t>Patiriamų emocijų atpažinimas ir įvardijimas</w:t>
            </w:r>
          </w:p>
        </w:tc>
        <w:tc>
          <w:tcPr>
            <w:tcW w:w="3685" w:type="dxa"/>
            <w:vMerge/>
          </w:tcPr>
          <w:p w14:paraId="6651BAFA" w14:textId="77777777" w:rsidR="002914CC" w:rsidRPr="008D22E0" w:rsidRDefault="002914CC" w:rsidP="004D62B8">
            <w:pPr>
              <w:rPr>
                <w:color w:val="000000"/>
                <w:sz w:val="22"/>
                <w:szCs w:val="22"/>
                <w:lang w:val="lt-LT"/>
              </w:rPr>
            </w:pPr>
          </w:p>
        </w:tc>
        <w:tc>
          <w:tcPr>
            <w:tcW w:w="1134" w:type="dxa"/>
            <w:vMerge/>
          </w:tcPr>
          <w:p w14:paraId="687EEB59" w14:textId="77777777" w:rsidR="002914CC" w:rsidRPr="008D22E0" w:rsidRDefault="002914CC" w:rsidP="004D62B8">
            <w:pPr>
              <w:rPr>
                <w:color w:val="000000"/>
                <w:sz w:val="22"/>
                <w:szCs w:val="22"/>
                <w:lang w:val="lt-LT"/>
              </w:rPr>
            </w:pPr>
          </w:p>
        </w:tc>
        <w:tc>
          <w:tcPr>
            <w:tcW w:w="709" w:type="dxa"/>
            <w:vMerge/>
            <w:shd w:val="clear" w:color="auto" w:fill="FFF2CC" w:themeFill="accent4" w:themeFillTint="33"/>
          </w:tcPr>
          <w:p w14:paraId="6817B010" w14:textId="77777777" w:rsidR="002914CC" w:rsidRPr="008D22E0" w:rsidRDefault="002914CC" w:rsidP="004D62B8">
            <w:pPr>
              <w:rPr>
                <w:color w:val="000000"/>
                <w:sz w:val="22"/>
                <w:szCs w:val="22"/>
                <w:lang w:val="lt-LT"/>
              </w:rPr>
            </w:pPr>
          </w:p>
        </w:tc>
        <w:tc>
          <w:tcPr>
            <w:tcW w:w="709" w:type="dxa"/>
            <w:vMerge/>
            <w:shd w:val="clear" w:color="auto" w:fill="8EAADB" w:themeFill="accent1" w:themeFillTint="99"/>
          </w:tcPr>
          <w:p w14:paraId="6FCA43E1" w14:textId="77777777" w:rsidR="002914CC" w:rsidRPr="008D22E0" w:rsidRDefault="002914CC" w:rsidP="004D62B8">
            <w:pPr>
              <w:rPr>
                <w:color w:val="000000"/>
                <w:sz w:val="22"/>
                <w:szCs w:val="22"/>
                <w:lang w:val="lt-LT"/>
              </w:rPr>
            </w:pPr>
          </w:p>
        </w:tc>
        <w:tc>
          <w:tcPr>
            <w:tcW w:w="709" w:type="dxa"/>
            <w:vMerge/>
            <w:shd w:val="clear" w:color="auto" w:fill="A8D08D" w:themeFill="accent6" w:themeFillTint="99"/>
          </w:tcPr>
          <w:p w14:paraId="3D9B086C" w14:textId="77777777" w:rsidR="002914CC" w:rsidRPr="008D22E0" w:rsidRDefault="002914CC" w:rsidP="004D62B8">
            <w:pPr>
              <w:rPr>
                <w:color w:val="000000"/>
                <w:sz w:val="22"/>
                <w:szCs w:val="22"/>
                <w:lang w:val="lt-LT"/>
              </w:rPr>
            </w:pPr>
          </w:p>
        </w:tc>
        <w:tc>
          <w:tcPr>
            <w:tcW w:w="708" w:type="dxa"/>
            <w:vMerge/>
            <w:shd w:val="clear" w:color="auto" w:fill="FF40FF"/>
          </w:tcPr>
          <w:p w14:paraId="7F9EF078" w14:textId="77777777" w:rsidR="002914CC" w:rsidRPr="008D22E0" w:rsidRDefault="002914CC" w:rsidP="004D62B8">
            <w:pPr>
              <w:rPr>
                <w:color w:val="000000"/>
                <w:sz w:val="22"/>
                <w:szCs w:val="22"/>
                <w:lang w:val="lt-LT"/>
              </w:rPr>
            </w:pPr>
          </w:p>
        </w:tc>
        <w:tc>
          <w:tcPr>
            <w:tcW w:w="567" w:type="dxa"/>
            <w:vMerge/>
            <w:shd w:val="clear" w:color="auto" w:fill="FFFF00"/>
          </w:tcPr>
          <w:p w14:paraId="0F7C389D" w14:textId="77777777" w:rsidR="002914CC" w:rsidRPr="008D22E0" w:rsidRDefault="002914CC" w:rsidP="004D62B8">
            <w:pPr>
              <w:rPr>
                <w:color w:val="000000"/>
                <w:sz w:val="22"/>
                <w:szCs w:val="22"/>
                <w:lang w:val="lt-LT"/>
              </w:rPr>
            </w:pPr>
          </w:p>
        </w:tc>
        <w:tc>
          <w:tcPr>
            <w:tcW w:w="567" w:type="dxa"/>
            <w:vMerge/>
            <w:shd w:val="clear" w:color="auto" w:fill="F4B083" w:themeFill="accent2" w:themeFillTint="99"/>
          </w:tcPr>
          <w:p w14:paraId="2B948CD1" w14:textId="77777777" w:rsidR="002914CC" w:rsidRPr="008D22E0" w:rsidRDefault="002914CC" w:rsidP="004D62B8">
            <w:pPr>
              <w:rPr>
                <w:color w:val="000000"/>
                <w:sz w:val="22"/>
                <w:szCs w:val="22"/>
                <w:lang w:val="lt-LT"/>
              </w:rPr>
            </w:pPr>
          </w:p>
        </w:tc>
        <w:tc>
          <w:tcPr>
            <w:tcW w:w="567" w:type="dxa"/>
            <w:vMerge/>
            <w:shd w:val="clear" w:color="auto" w:fill="00FA00"/>
          </w:tcPr>
          <w:p w14:paraId="7CEB0716" w14:textId="77777777" w:rsidR="002914CC" w:rsidRPr="008D22E0" w:rsidRDefault="002914CC" w:rsidP="004D62B8">
            <w:pPr>
              <w:rPr>
                <w:color w:val="000000"/>
                <w:sz w:val="22"/>
                <w:szCs w:val="22"/>
                <w:lang w:val="lt-LT"/>
              </w:rPr>
            </w:pPr>
          </w:p>
        </w:tc>
        <w:tc>
          <w:tcPr>
            <w:tcW w:w="567" w:type="dxa"/>
            <w:vMerge/>
            <w:shd w:val="clear" w:color="auto" w:fill="00FDFF"/>
          </w:tcPr>
          <w:p w14:paraId="5F7BDD0A" w14:textId="77777777" w:rsidR="002914CC" w:rsidRPr="008D22E0" w:rsidRDefault="002914CC" w:rsidP="004D62B8">
            <w:pPr>
              <w:rPr>
                <w:color w:val="000000"/>
                <w:sz w:val="22"/>
                <w:szCs w:val="22"/>
                <w:lang w:val="lt-LT"/>
              </w:rPr>
            </w:pPr>
          </w:p>
        </w:tc>
        <w:tc>
          <w:tcPr>
            <w:tcW w:w="2127" w:type="dxa"/>
            <w:vMerge/>
          </w:tcPr>
          <w:p w14:paraId="2DDBA0D3" w14:textId="77777777" w:rsidR="002914CC" w:rsidRPr="008D22E0" w:rsidRDefault="002914CC" w:rsidP="004D62B8">
            <w:pPr>
              <w:rPr>
                <w:color w:val="000000"/>
                <w:sz w:val="22"/>
                <w:szCs w:val="22"/>
                <w:lang w:val="lt-LT"/>
              </w:rPr>
            </w:pPr>
          </w:p>
        </w:tc>
      </w:tr>
      <w:tr w:rsidR="002914CC" w:rsidRPr="008D22E0" w14:paraId="1A940293" w14:textId="77777777" w:rsidTr="004D62B8">
        <w:tc>
          <w:tcPr>
            <w:tcW w:w="2547" w:type="dxa"/>
          </w:tcPr>
          <w:p w14:paraId="19745949" w14:textId="77777777" w:rsidR="002914CC" w:rsidRPr="008D22E0" w:rsidRDefault="002914CC" w:rsidP="004D62B8">
            <w:pPr>
              <w:rPr>
                <w:sz w:val="22"/>
                <w:szCs w:val="22"/>
                <w:lang w:val="lt-LT"/>
              </w:rPr>
            </w:pPr>
            <w:r w:rsidRPr="008D22E0">
              <w:rPr>
                <w:sz w:val="22"/>
                <w:szCs w:val="22"/>
                <w:lang w:val="lt-LT"/>
              </w:rPr>
              <w:t>Emocijų valdymas</w:t>
            </w:r>
          </w:p>
        </w:tc>
        <w:tc>
          <w:tcPr>
            <w:tcW w:w="3685" w:type="dxa"/>
            <w:vMerge/>
          </w:tcPr>
          <w:p w14:paraId="1F920B81" w14:textId="77777777" w:rsidR="002914CC" w:rsidRPr="008D22E0" w:rsidRDefault="002914CC" w:rsidP="004D62B8">
            <w:pPr>
              <w:rPr>
                <w:sz w:val="22"/>
                <w:szCs w:val="22"/>
                <w:lang w:val="lt-LT"/>
              </w:rPr>
            </w:pPr>
          </w:p>
        </w:tc>
        <w:tc>
          <w:tcPr>
            <w:tcW w:w="1134" w:type="dxa"/>
            <w:vMerge/>
          </w:tcPr>
          <w:p w14:paraId="40D0205E"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0B767B16"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5B5CB2AA"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0E3EFC07" w14:textId="77777777" w:rsidR="002914CC" w:rsidRPr="008D22E0" w:rsidRDefault="002914CC" w:rsidP="004D62B8">
            <w:pPr>
              <w:rPr>
                <w:sz w:val="22"/>
                <w:szCs w:val="22"/>
                <w:lang w:val="lt-LT"/>
              </w:rPr>
            </w:pPr>
          </w:p>
        </w:tc>
        <w:tc>
          <w:tcPr>
            <w:tcW w:w="708" w:type="dxa"/>
            <w:vMerge/>
            <w:shd w:val="clear" w:color="auto" w:fill="FF40FF"/>
          </w:tcPr>
          <w:p w14:paraId="21574AF9" w14:textId="77777777" w:rsidR="002914CC" w:rsidRPr="008D22E0" w:rsidRDefault="002914CC" w:rsidP="004D62B8">
            <w:pPr>
              <w:rPr>
                <w:sz w:val="22"/>
                <w:szCs w:val="22"/>
                <w:lang w:val="lt-LT"/>
              </w:rPr>
            </w:pPr>
          </w:p>
        </w:tc>
        <w:tc>
          <w:tcPr>
            <w:tcW w:w="567" w:type="dxa"/>
            <w:vMerge/>
            <w:shd w:val="clear" w:color="auto" w:fill="FFFF00"/>
          </w:tcPr>
          <w:p w14:paraId="2CE3EF4D"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3F602355" w14:textId="77777777" w:rsidR="002914CC" w:rsidRPr="008D22E0" w:rsidRDefault="002914CC" w:rsidP="004D62B8">
            <w:pPr>
              <w:rPr>
                <w:sz w:val="22"/>
                <w:szCs w:val="22"/>
                <w:lang w:val="lt-LT"/>
              </w:rPr>
            </w:pPr>
          </w:p>
        </w:tc>
        <w:tc>
          <w:tcPr>
            <w:tcW w:w="567" w:type="dxa"/>
            <w:vMerge/>
            <w:shd w:val="clear" w:color="auto" w:fill="00FA00"/>
          </w:tcPr>
          <w:p w14:paraId="66383CDB" w14:textId="77777777" w:rsidR="002914CC" w:rsidRPr="008D22E0" w:rsidRDefault="002914CC" w:rsidP="004D62B8">
            <w:pPr>
              <w:rPr>
                <w:sz w:val="22"/>
                <w:szCs w:val="22"/>
                <w:lang w:val="lt-LT"/>
              </w:rPr>
            </w:pPr>
          </w:p>
        </w:tc>
        <w:tc>
          <w:tcPr>
            <w:tcW w:w="567" w:type="dxa"/>
            <w:vMerge/>
            <w:shd w:val="clear" w:color="auto" w:fill="00FDFF"/>
          </w:tcPr>
          <w:p w14:paraId="16839A9E" w14:textId="77777777" w:rsidR="002914CC" w:rsidRPr="008D22E0" w:rsidRDefault="002914CC" w:rsidP="004D62B8">
            <w:pPr>
              <w:rPr>
                <w:sz w:val="22"/>
                <w:szCs w:val="22"/>
                <w:lang w:val="lt-LT"/>
              </w:rPr>
            </w:pPr>
          </w:p>
        </w:tc>
        <w:tc>
          <w:tcPr>
            <w:tcW w:w="2127" w:type="dxa"/>
            <w:vMerge/>
          </w:tcPr>
          <w:p w14:paraId="51CF58F1" w14:textId="77777777" w:rsidR="002914CC" w:rsidRPr="008D22E0" w:rsidRDefault="002914CC" w:rsidP="004D62B8">
            <w:pPr>
              <w:rPr>
                <w:sz w:val="22"/>
                <w:szCs w:val="22"/>
                <w:lang w:val="lt-LT"/>
              </w:rPr>
            </w:pPr>
          </w:p>
        </w:tc>
      </w:tr>
      <w:tr w:rsidR="002914CC" w:rsidRPr="008D22E0" w14:paraId="41BE3A66" w14:textId="77777777" w:rsidTr="004D62B8">
        <w:tc>
          <w:tcPr>
            <w:tcW w:w="14596" w:type="dxa"/>
            <w:gridSpan w:val="12"/>
          </w:tcPr>
          <w:p w14:paraId="3B337FE5" w14:textId="77777777" w:rsidR="002914CC" w:rsidRPr="008D22E0" w:rsidRDefault="002914CC" w:rsidP="004D62B8">
            <w:pPr>
              <w:rPr>
                <w:b/>
                <w:bCs/>
                <w:color w:val="000000"/>
                <w:sz w:val="22"/>
                <w:szCs w:val="22"/>
                <w:lang w:val="lt-LT"/>
              </w:rPr>
            </w:pPr>
            <w:r w:rsidRPr="008D22E0">
              <w:rPr>
                <w:b/>
                <w:bCs/>
                <w:color w:val="000000"/>
                <w:sz w:val="22"/>
                <w:szCs w:val="22"/>
                <w:lang w:val="lt-LT"/>
              </w:rPr>
              <w:t xml:space="preserve">2. </w:t>
            </w:r>
            <w:r w:rsidRPr="008D22E0">
              <w:rPr>
                <w:rStyle w:val="normaltextrun"/>
                <w:b/>
                <w:bCs/>
                <w:sz w:val="22"/>
                <w:szCs w:val="22"/>
                <w:lang w:val="lt-LT"/>
              </w:rPr>
              <w:t>Atpažįsta nerimą, stresą, jo įveikai ir valdymui taiko metodus.</w:t>
            </w:r>
            <w:r w:rsidRPr="008D22E0">
              <w:rPr>
                <w:rStyle w:val="apple-converted-space"/>
                <w:rFonts w:eastAsia="Helvetica"/>
                <w:b/>
                <w:bCs/>
                <w:sz w:val="22"/>
                <w:szCs w:val="22"/>
                <w:lang w:val="lt-LT"/>
              </w:rPr>
              <w:t> </w:t>
            </w:r>
          </w:p>
        </w:tc>
      </w:tr>
      <w:tr w:rsidR="002914CC" w:rsidRPr="008D22E0" w14:paraId="7FBCCE67" w14:textId="77777777" w:rsidTr="004D62B8">
        <w:tc>
          <w:tcPr>
            <w:tcW w:w="2547" w:type="dxa"/>
          </w:tcPr>
          <w:p w14:paraId="39D33C76" w14:textId="77777777" w:rsidR="002914CC" w:rsidRPr="008D22E0" w:rsidRDefault="002914CC" w:rsidP="004D62B8">
            <w:pPr>
              <w:rPr>
                <w:sz w:val="22"/>
                <w:szCs w:val="22"/>
                <w:lang w:val="lt-LT"/>
              </w:rPr>
            </w:pPr>
            <w:r w:rsidRPr="008D22E0">
              <w:rPr>
                <w:rFonts w:eastAsia="Times"/>
                <w:color w:val="000000"/>
                <w:sz w:val="22"/>
                <w:szCs w:val="22"/>
                <w:lang w:val="lt-LT"/>
              </w:rPr>
              <w:t>Nerimo ir streso atpažinimas</w:t>
            </w:r>
          </w:p>
        </w:tc>
        <w:tc>
          <w:tcPr>
            <w:tcW w:w="3685" w:type="dxa"/>
            <w:vMerge w:val="restart"/>
          </w:tcPr>
          <w:p w14:paraId="402E2C35" w14:textId="77777777" w:rsidR="00632B88" w:rsidRPr="008D22E0" w:rsidRDefault="00632B88" w:rsidP="00632B88">
            <w:pPr>
              <w:jc w:val="both"/>
              <w:rPr>
                <w:rFonts w:eastAsia="Times"/>
                <w:color w:val="000000"/>
                <w:sz w:val="22"/>
                <w:szCs w:val="22"/>
                <w:lang w:val="lt-LT"/>
              </w:rPr>
            </w:pPr>
            <w:r w:rsidRPr="008D22E0">
              <w:rPr>
                <w:rFonts w:eastAsia="Times"/>
                <w:color w:val="000000"/>
                <w:sz w:val="22"/>
                <w:szCs w:val="22"/>
                <w:lang w:val="lt-LT"/>
              </w:rPr>
              <w:t>Fiziologiniai nerimo požymiai ir valdymo strategijos.</w:t>
            </w:r>
          </w:p>
          <w:p w14:paraId="4662B5B6" w14:textId="77777777" w:rsidR="00632B88" w:rsidRPr="008D22E0" w:rsidRDefault="00632B88" w:rsidP="00632B88">
            <w:pPr>
              <w:jc w:val="both"/>
              <w:rPr>
                <w:rFonts w:eastAsia="Times"/>
                <w:color w:val="000000"/>
                <w:sz w:val="22"/>
                <w:szCs w:val="22"/>
                <w:lang w:val="lt-LT"/>
              </w:rPr>
            </w:pPr>
            <w:r w:rsidRPr="008D22E0">
              <w:rPr>
                <w:rFonts w:eastAsia="Times"/>
                <w:color w:val="000000"/>
                <w:sz w:val="22"/>
                <w:szCs w:val="22"/>
                <w:lang w:val="lt-LT"/>
              </w:rPr>
              <w:t>Kreipti mintis, veiksmus ir emocijas teigiama linkme.</w:t>
            </w:r>
          </w:p>
          <w:p w14:paraId="53E1D365" w14:textId="77777777" w:rsidR="00632B88" w:rsidRPr="008D22E0" w:rsidRDefault="00632B88" w:rsidP="00632B88">
            <w:pPr>
              <w:jc w:val="both"/>
              <w:rPr>
                <w:rFonts w:eastAsia="Times"/>
                <w:color w:val="000000"/>
                <w:sz w:val="22"/>
                <w:szCs w:val="22"/>
                <w:lang w:val="lt-LT"/>
              </w:rPr>
            </w:pPr>
            <w:r w:rsidRPr="008D22E0">
              <w:rPr>
                <w:rFonts w:eastAsia="Times"/>
                <w:color w:val="000000"/>
                <w:sz w:val="22"/>
                <w:szCs w:val="22"/>
                <w:lang w:val="lt-LT"/>
              </w:rPr>
              <w:t>Streso įveika mokantis.</w:t>
            </w:r>
          </w:p>
          <w:p w14:paraId="1977A016" w14:textId="77777777" w:rsidR="00632B88" w:rsidRPr="008D22E0" w:rsidRDefault="00632B88" w:rsidP="00632B88">
            <w:pPr>
              <w:jc w:val="both"/>
              <w:rPr>
                <w:rFonts w:eastAsia="Times"/>
                <w:color w:val="000000"/>
                <w:sz w:val="22"/>
                <w:szCs w:val="22"/>
                <w:lang w:val="lt-LT"/>
              </w:rPr>
            </w:pPr>
            <w:r w:rsidRPr="008D22E0">
              <w:rPr>
                <w:rFonts w:eastAsia="Times"/>
                <w:color w:val="000000"/>
                <w:sz w:val="22"/>
                <w:szCs w:val="22"/>
                <w:lang w:val="lt-LT"/>
              </w:rPr>
              <w:t>Priimti sudėtingus jausmus.</w:t>
            </w:r>
          </w:p>
          <w:p w14:paraId="792EB2B0" w14:textId="1D453008" w:rsidR="002914CC" w:rsidRPr="008D22E0" w:rsidRDefault="00632B88" w:rsidP="00632B88">
            <w:pPr>
              <w:rPr>
                <w:sz w:val="22"/>
                <w:szCs w:val="22"/>
                <w:lang w:val="lt-LT"/>
              </w:rPr>
            </w:pPr>
            <w:r w:rsidRPr="008D22E0">
              <w:rPr>
                <w:rFonts w:eastAsia="Times"/>
                <w:color w:val="000000"/>
                <w:sz w:val="22"/>
                <w:szCs w:val="22"/>
                <w:lang w:val="lt-LT"/>
              </w:rPr>
              <w:t>Pagalbos prašymas.</w:t>
            </w:r>
          </w:p>
        </w:tc>
        <w:tc>
          <w:tcPr>
            <w:tcW w:w="1134" w:type="dxa"/>
            <w:vMerge w:val="restart"/>
          </w:tcPr>
          <w:p w14:paraId="0F89F709" w14:textId="403BB916" w:rsidR="002914CC" w:rsidRPr="008D22E0" w:rsidRDefault="00976885"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3AD6D9BB"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5F6B9D05"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3E73AA99" w14:textId="77777777" w:rsidR="002914CC" w:rsidRPr="008D22E0" w:rsidRDefault="002914CC" w:rsidP="004D62B8">
            <w:pPr>
              <w:rPr>
                <w:sz w:val="22"/>
                <w:szCs w:val="22"/>
                <w:lang w:val="lt-LT"/>
              </w:rPr>
            </w:pPr>
          </w:p>
        </w:tc>
        <w:tc>
          <w:tcPr>
            <w:tcW w:w="708" w:type="dxa"/>
            <w:vMerge w:val="restart"/>
            <w:shd w:val="clear" w:color="auto" w:fill="FF40FF"/>
          </w:tcPr>
          <w:p w14:paraId="76648AFE" w14:textId="77777777" w:rsidR="002914CC" w:rsidRPr="008D22E0" w:rsidRDefault="002914CC" w:rsidP="004D62B8">
            <w:pPr>
              <w:rPr>
                <w:sz w:val="22"/>
                <w:szCs w:val="22"/>
                <w:lang w:val="lt-LT"/>
              </w:rPr>
            </w:pPr>
          </w:p>
        </w:tc>
        <w:tc>
          <w:tcPr>
            <w:tcW w:w="567" w:type="dxa"/>
            <w:vMerge w:val="restart"/>
            <w:shd w:val="clear" w:color="auto" w:fill="FFFF00"/>
          </w:tcPr>
          <w:p w14:paraId="0A352332"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3393DE73" w14:textId="77777777" w:rsidR="002914CC" w:rsidRPr="008D22E0" w:rsidRDefault="002914CC" w:rsidP="004D62B8">
            <w:pPr>
              <w:rPr>
                <w:sz w:val="22"/>
                <w:szCs w:val="22"/>
                <w:lang w:val="lt-LT"/>
              </w:rPr>
            </w:pPr>
          </w:p>
        </w:tc>
        <w:tc>
          <w:tcPr>
            <w:tcW w:w="567" w:type="dxa"/>
            <w:vMerge w:val="restart"/>
            <w:shd w:val="clear" w:color="auto" w:fill="00FA00"/>
          </w:tcPr>
          <w:p w14:paraId="4AC9BED7" w14:textId="77777777" w:rsidR="002914CC" w:rsidRPr="008D22E0" w:rsidRDefault="002914CC" w:rsidP="004D62B8">
            <w:pPr>
              <w:rPr>
                <w:sz w:val="22"/>
                <w:szCs w:val="22"/>
                <w:lang w:val="lt-LT"/>
              </w:rPr>
            </w:pPr>
          </w:p>
        </w:tc>
        <w:tc>
          <w:tcPr>
            <w:tcW w:w="567" w:type="dxa"/>
            <w:vMerge w:val="restart"/>
            <w:shd w:val="clear" w:color="auto" w:fill="00FDFF"/>
          </w:tcPr>
          <w:p w14:paraId="38AB0883" w14:textId="77777777" w:rsidR="002914CC" w:rsidRPr="008D22E0" w:rsidRDefault="002914CC" w:rsidP="004D62B8">
            <w:pPr>
              <w:rPr>
                <w:sz w:val="22"/>
                <w:szCs w:val="22"/>
                <w:lang w:val="lt-LT"/>
              </w:rPr>
            </w:pPr>
          </w:p>
        </w:tc>
        <w:tc>
          <w:tcPr>
            <w:tcW w:w="2127" w:type="dxa"/>
            <w:vMerge w:val="restart"/>
          </w:tcPr>
          <w:p w14:paraId="659FAEE7" w14:textId="77777777" w:rsidR="00632B88" w:rsidRPr="008D22E0" w:rsidRDefault="00632B88" w:rsidP="00632B88">
            <w:pPr>
              <w:rPr>
                <w:sz w:val="22"/>
                <w:szCs w:val="22"/>
                <w:lang w:val="lt-LT"/>
              </w:rPr>
            </w:pPr>
            <w:r w:rsidRPr="008D22E0">
              <w:rPr>
                <w:sz w:val="22"/>
                <w:szCs w:val="22"/>
                <w:lang w:val="lt-LT"/>
              </w:rPr>
              <w:t xml:space="preserve">Dorinis ugdymas  </w:t>
            </w:r>
          </w:p>
          <w:p w14:paraId="3A05BE8B" w14:textId="77777777" w:rsidR="00632B88" w:rsidRPr="008D22E0" w:rsidRDefault="00632B88" w:rsidP="00632B88">
            <w:pPr>
              <w:rPr>
                <w:sz w:val="22"/>
                <w:szCs w:val="22"/>
                <w:lang w:val="lt-LT"/>
              </w:rPr>
            </w:pPr>
            <w:r w:rsidRPr="008D22E0">
              <w:rPr>
                <w:sz w:val="22"/>
                <w:szCs w:val="22"/>
                <w:lang w:val="lt-LT"/>
              </w:rPr>
              <w:t>Kalbinis ugdymas</w:t>
            </w:r>
          </w:p>
          <w:p w14:paraId="096BA02F" w14:textId="77777777" w:rsidR="00632B88" w:rsidRPr="008D22E0" w:rsidRDefault="00632B88" w:rsidP="00632B88">
            <w:pPr>
              <w:rPr>
                <w:sz w:val="22"/>
                <w:szCs w:val="22"/>
                <w:lang w:val="lt-LT"/>
              </w:rPr>
            </w:pPr>
            <w:r w:rsidRPr="008D22E0">
              <w:rPr>
                <w:sz w:val="22"/>
                <w:szCs w:val="22"/>
                <w:lang w:val="lt-LT"/>
              </w:rPr>
              <w:t>Visuomeninis ugdymas</w:t>
            </w:r>
          </w:p>
          <w:p w14:paraId="14724B3B" w14:textId="00ECDBB5" w:rsidR="002914CC" w:rsidRPr="008D22E0" w:rsidRDefault="00632B88" w:rsidP="00632B88">
            <w:pPr>
              <w:rPr>
                <w:sz w:val="22"/>
                <w:szCs w:val="22"/>
                <w:lang w:val="lt-LT"/>
              </w:rPr>
            </w:pPr>
            <w:r w:rsidRPr="008D22E0">
              <w:rPr>
                <w:sz w:val="22"/>
                <w:szCs w:val="22"/>
                <w:lang w:val="lt-LT"/>
              </w:rPr>
              <w:t>Meninis ugdymas</w:t>
            </w:r>
          </w:p>
        </w:tc>
      </w:tr>
      <w:tr w:rsidR="002914CC" w:rsidRPr="008D22E0" w14:paraId="618F7D90" w14:textId="77777777" w:rsidTr="004D62B8">
        <w:tc>
          <w:tcPr>
            <w:tcW w:w="2547" w:type="dxa"/>
          </w:tcPr>
          <w:p w14:paraId="0947398F" w14:textId="77777777" w:rsidR="002914CC" w:rsidRPr="008D22E0" w:rsidRDefault="002914CC" w:rsidP="004D62B8">
            <w:pPr>
              <w:rPr>
                <w:sz w:val="22"/>
                <w:szCs w:val="22"/>
                <w:lang w:val="lt-LT"/>
              </w:rPr>
            </w:pPr>
            <w:r w:rsidRPr="008D22E0">
              <w:rPr>
                <w:rFonts w:eastAsia="Times"/>
                <w:color w:val="000000"/>
                <w:sz w:val="22"/>
                <w:szCs w:val="22"/>
                <w:lang w:val="lt-LT"/>
              </w:rPr>
              <w:t>Nerimo ir streso įveika</w:t>
            </w:r>
          </w:p>
        </w:tc>
        <w:tc>
          <w:tcPr>
            <w:tcW w:w="3685" w:type="dxa"/>
            <w:vMerge/>
          </w:tcPr>
          <w:p w14:paraId="0C77EB69" w14:textId="77777777" w:rsidR="002914CC" w:rsidRPr="008D22E0" w:rsidRDefault="002914CC" w:rsidP="004D62B8">
            <w:pPr>
              <w:rPr>
                <w:sz w:val="22"/>
                <w:szCs w:val="22"/>
                <w:lang w:val="lt-LT"/>
              </w:rPr>
            </w:pPr>
          </w:p>
        </w:tc>
        <w:tc>
          <w:tcPr>
            <w:tcW w:w="1134" w:type="dxa"/>
            <w:vMerge/>
          </w:tcPr>
          <w:p w14:paraId="6F8EC10E"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529132D7"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27584C95"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017EA7E1" w14:textId="77777777" w:rsidR="002914CC" w:rsidRPr="008D22E0" w:rsidRDefault="002914CC" w:rsidP="004D62B8">
            <w:pPr>
              <w:rPr>
                <w:sz w:val="22"/>
                <w:szCs w:val="22"/>
                <w:lang w:val="lt-LT"/>
              </w:rPr>
            </w:pPr>
          </w:p>
        </w:tc>
        <w:tc>
          <w:tcPr>
            <w:tcW w:w="708" w:type="dxa"/>
            <w:vMerge/>
            <w:shd w:val="clear" w:color="auto" w:fill="FF40FF"/>
          </w:tcPr>
          <w:p w14:paraId="72FB1B9B" w14:textId="77777777" w:rsidR="002914CC" w:rsidRPr="008D22E0" w:rsidRDefault="002914CC" w:rsidP="004D62B8">
            <w:pPr>
              <w:rPr>
                <w:sz w:val="22"/>
                <w:szCs w:val="22"/>
                <w:lang w:val="lt-LT"/>
              </w:rPr>
            </w:pPr>
          </w:p>
        </w:tc>
        <w:tc>
          <w:tcPr>
            <w:tcW w:w="567" w:type="dxa"/>
            <w:vMerge/>
            <w:shd w:val="clear" w:color="auto" w:fill="FFFF00"/>
          </w:tcPr>
          <w:p w14:paraId="265F0458"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26366CBA" w14:textId="77777777" w:rsidR="002914CC" w:rsidRPr="008D22E0" w:rsidRDefault="002914CC" w:rsidP="004D62B8">
            <w:pPr>
              <w:rPr>
                <w:sz w:val="22"/>
                <w:szCs w:val="22"/>
                <w:lang w:val="lt-LT"/>
              </w:rPr>
            </w:pPr>
          </w:p>
        </w:tc>
        <w:tc>
          <w:tcPr>
            <w:tcW w:w="567" w:type="dxa"/>
            <w:vMerge/>
            <w:shd w:val="clear" w:color="auto" w:fill="00FA00"/>
          </w:tcPr>
          <w:p w14:paraId="10F5DD5C" w14:textId="77777777" w:rsidR="002914CC" w:rsidRPr="008D22E0" w:rsidRDefault="002914CC" w:rsidP="004D62B8">
            <w:pPr>
              <w:rPr>
                <w:sz w:val="22"/>
                <w:szCs w:val="22"/>
                <w:lang w:val="lt-LT"/>
              </w:rPr>
            </w:pPr>
          </w:p>
        </w:tc>
        <w:tc>
          <w:tcPr>
            <w:tcW w:w="567" w:type="dxa"/>
            <w:vMerge/>
            <w:shd w:val="clear" w:color="auto" w:fill="00FDFF"/>
          </w:tcPr>
          <w:p w14:paraId="4339D855" w14:textId="77777777" w:rsidR="002914CC" w:rsidRPr="008D22E0" w:rsidRDefault="002914CC" w:rsidP="004D62B8">
            <w:pPr>
              <w:rPr>
                <w:sz w:val="22"/>
                <w:szCs w:val="22"/>
                <w:lang w:val="lt-LT"/>
              </w:rPr>
            </w:pPr>
          </w:p>
        </w:tc>
        <w:tc>
          <w:tcPr>
            <w:tcW w:w="2127" w:type="dxa"/>
            <w:vMerge/>
          </w:tcPr>
          <w:p w14:paraId="1D2CFA6A" w14:textId="77777777" w:rsidR="002914CC" w:rsidRPr="008D22E0" w:rsidRDefault="002914CC" w:rsidP="004D62B8">
            <w:pPr>
              <w:rPr>
                <w:sz w:val="22"/>
                <w:szCs w:val="22"/>
                <w:lang w:val="lt-LT"/>
              </w:rPr>
            </w:pPr>
          </w:p>
        </w:tc>
      </w:tr>
      <w:tr w:rsidR="002914CC" w:rsidRPr="008D22E0" w14:paraId="01C55DEC" w14:textId="77777777" w:rsidTr="004D62B8">
        <w:tc>
          <w:tcPr>
            <w:tcW w:w="12469" w:type="dxa"/>
            <w:gridSpan w:val="11"/>
          </w:tcPr>
          <w:p w14:paraId="58D0DAF9" w14:textId="77777777" w:rsidR="002914CC" w:rsidRPr="008D22E0" w:rsidRDefault="002914CC" w:rsidP="004D62B8">
            <w:pPr>
              <w:rPr>
                <w:b/>
                <w:bCs/>
                <w:sz w:val="22"/>
                <w:szCs w:val="22"/>
                <w:lang w:val="lt-LT"/>
              </w:rPr>
            </w:pPr>
            <w:r w:rsidRPr="008D22E0">
              <w:rPr>
                <w:b/>
                <w:bCs/>
                <w:color w:val="000000"/>
                <w:sz w:val="22"/>
                <w:szCs w:val="22"/>
                <w:lang w:val="lt-LT"/>
              </w:rPr>
              <w:t xml:space="preserve">3. </w:t>
            </w:r>
            <w:r w:rsidRPr="008D22E0">
              <w:rPr>
                <w:rStyle w:val="normaltextrun"/>
                <w:b/>
                <w:bCs/>
                <w:sz w:val="22"/>
                <w:szCs w:val="22"/>
                <w:lang w:val="lt-LT"/>
              </w:rPr>
              <w:t>Tyrinėja, atpažįsta, įvardija ir plėtoja asmeninius pomėgius, savybes, talentus, įgūdžius, gebėjimus.</w:t>
            </w:r>
            <w:r w:rsidRPr="008D22E0">
              <w:rPr>
                <w:rStyle w:val="apple-converted-space"/>
                <w:rFonts w:eastAsia="Helvetica"/>
                <w:b/>
                <w:bCs/>
                <w:sz w:val="22"/>
                <w:szCs w:val="22"/>
                <w:lang w:val="lt-LT"/>
              </w:rPr>
              <w:t> </w:t>
            </w:r>
          </w:p>
        </w:tc>
        <w:tc>
          <w:tcPr>
            <w:tcW w:w="2127" w:type="dxa"/>
          </w:tcPr>
          <w:p w14:paraId="5F6D5E3E" w14:textId="77777777" w:rsidR="002914CC" w:rsidRPr="008D22E0" w:rsidRDefault="002914CC" w:rsidP="004D62B8">
            <w:pPr>
              <w:rPr>
                <w:b/>
                <w:bCs/>
                <w:color w:val="000000"/>
                <w:sz w:val="22"/>
                <w:szCs w:val="22"/>
                <w:lang w:val="lt-LT"/>
              </w:rPr>
            </w:pPr>
          </w:p>
        </w:tc>
      </w:tr>
      <w:tr w:rsidR="002914CC" w:rsidRPr="008D22E0" w14:paraId="5B94EE21" w14:textId="77777777" w:rsidTr="004D62B8">
        <w:tc>
          <w:tcPr>
            <w:tcW w:w="2547" w:type="dxa"/>
          </w:tcPr>
          <w:p w14:paraId="0BB0E1B5" w14:textId="77777777" w:rsidR="002914CC" w:rsidRPr="008D22E0" w:rsidRDefault="002914CC" w:rsidP="004D62B8">
            <w:pPr>
              <w:rPr>
                <w:rFonts w:eastAsia="Times"/>
                <w:color w:val="000000"/>
                <w:sz w:val="22"/>
                <w:szCs w:val="22"/>
                <w:lang w:val="lt-LT"/>
              </w:rPr>
            </w:pPr>
            <w:r w:rsidRPr="008D22E0">
              <w:rPr>
                <w:color w:val="000000" w:themeColor="text1"/>
                <w:sz w:val="22"/>
                <w:szCs w:val="22"/>
                <w:lang w:val="lt-LT"/>
              </w:rPr>
              <w:t>Savo įgūdžių, gebėjimų, savybių tyrinėjimas ir atpažinimas</w:t>
            </w:r>
          </w:p>
        </w:tc>
        <w:tc>
          <w:tcPr>
            <w:tcW w:w="3685" w:type="dxa"/>
            <w:vMerge w:val="restart"/>
          </w:tcPr>
          <w:p w14:paraId="6753B05B" w14:textId="77777777" w:rsidR="00B74693" w:rsidRPr="008D22E0" w:rsidRDefault="00B74693" w:rsidP="00B74693">
            <w:pPr>
              <w:rPr>
                <w:color w:val="000000" w:themeColor="text1"/>
                <w:sz w:val="22"/>
                <w:szCs w:val="22"/>
                <w:lang w:val="lt-LT"/>
              </w:rPr>
            </w:pPr>
            <w:r w:rsidRPr="008D22E0">
              <w:rPr>
                <w:color w:val="000000" w:themeColor="text1"/>
                <w:sz w:val="22"/>
                <w:szCs w:val="22"/>
                <w:lang w:val="lt-LT"/>
              </w:rPr>
              <w:t>Remiantis asmeninėmis stiprybėmis planuoti karjeros ar savanorystės galimybes.</w:t>
            </w:r>
          </w:p>
          <w:p w14:paraId="10A18780" w14:textId="77777777" w:rsidR="00B74693" w:rsidRPr="008D22E0" w:rsidRDefault="00B74693" w:rsidP="00B74693">
            <w:pPr>
              <w:rPr>
                <w:color w:val="000000" w:themeColor="text1"/>
                <w:sz w:val="22"/>
                <w:szCs w:val="22"/>
                <w:lang w:val="lt-LT"/>
              </w:rPr>
            </w:pPr>
            <w:r w:rsidRPr="008D22E0">
              <w:rPr>
                <w:color w:val="000000" w:themeColor="text1"/>
                <w:sz w:val="22"/>
                <w:szCs w:val="22"/>
                <w:lang w:val="lt-LT"/>
              </w:rPr>
              <w:t>Analizuoti savo vertybių indėlį kaip klasės/grupės sėkmei.</w:t>
            </w:r>
          </w:p>
          <w:p w14:paraId="5E094C28" w14:textId="1FD7F751" w:rsidR="002914CC" w:rsidRPr="008D22E0" w:rsidRDefault="00B74693" w:rsidP="00B74693">
            <w:pPr>
              <w:rPr>
                <w:sz w:val="22"/>
                <w:szCs w:val="22"/>
                <w:lang w:val="lt-LT"/>
              </w:rPr>
            </w:pPr>
            <w:r w:rsidRPr="008D22E0">
              <w:rPr>
                <w:color w:val="000000" w:themeColor="text1"/>
                <w:sz w:val="22"/>
                <w:szCs w:val="22"/>
                <w:lang w:val="lt-LT"/>
              </w:rPr>
              <w:t>Tapti sektinu pavyzdžiu.</w:t>
            </w:r>
          </w:p>
        </w:tc>
        <w:tc>
          <w:tcPr>
            <w:tcW w:w="1134" w:type="dxa"/>
            <w:vMerge w:val="restart"/>
          </w:tcPr>
          <w:p w14:paraId="25BB77D2" w14:textId="77777777" w:rsidR="002914CC" w:rsidRPr="008D22E0" w:rsidRDefault="002914CC"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23F06C3D"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5975156F" w14:textId="77777777" w:rsidR="002914CC" w:rsidRPr="008D22E0" w:rsidRDefault="002914CC" w:rsidP="004D62B8">
            <w:pPr>
              <w:rPr>
                <w:sz w:val="22"/>
                <w:szCs w:val="22"/>
                <w:lang w:val="lt-LT"/>
              </w:rPr>
            </w:pPr>
          </w:p>
        </w:tc>
        <w:tc>
          <w:tcPr>
            <w:tcW w:w="709" w:type="dxa"/>
            <w:vMerge w:val="restart"/>
            <w:tcBorders>
              <w:bottom w:val="single" w:sz="4" w:space="0" w:color="auto"/>
            </w:tcBorders>
            <w:shd w:val="clear" w:color="auto" w:fill="A8D08D" w:themeFill="accent6" w:themeFillTint="99"/>
          </w:tcPr>
          <w:p w14:paraId="7BC422C8" w14:textId="77777777" w:rsidR="002914CC" w:rsidRPr="008D22E0" w:rsidRDefault="002914CC" w:rsidP="004D62B8">
            <w:pPr>
              <w:rPr>
                <w:sz w:val="22"/>
                <w:szCs w:val="22"/>
                <w:lang w:val="lt-LT"/>
              </w:rPr>
            </w:pPr>
          </w:p>
        </w:tc>
        <w:tc>
          <w:tcPr>
            <w:tcW w:w="708" w:type="dxa"/>
            <w:vMerge w:val="restart"/>
            <w:shd w:val="clear" w:color="auto" w:fill="FF40FF"/>
          </w:tcPr>
          <w:p w14:paraId="2E773C3B" w14:textId="77777777" w:rsidR="002914CC" w:rsidRPr="008D22E0" w:rsidRDefault="002914CC" w:rsidP="004D62B8">
            <w:pPr>
              <w:rPr>
                <w:sz w:val="22"/>
                <w:szCs w:val="22"/>
                <w:lang w:val="lt-LT"/>
              </w:rPr>
            </w:pPr>
          </w:p>
        </w:tc>
        <w:tc>
          <w:tcPr>
            <w:tcW w:w="567" w:type="dxa"/>
            <w:vMerge w:val="restart"/>
            <w:shd w:val="clear" w:color="auto" w:fill="FFFF00"/>
          </w:tcPr>
          <w:p w14:paraId="2F4E7ABA"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70C6FC7F" w14:textId="77777777" w:rsidR="002914CC" w:rsidRPr="008D22E0" w:rsidRDefault="002914CC" w:rsidP="004D62B8">
            <w:pPr>
              <w:rPr>
                <w:sz w:val="22"/>
                <w:szCs w:val="22"/>
                <w:lang w:val="lt-LT"/>
              </w:rPr>
            </w:pPr>
          </w:p>
        </w:tc>
        <w:tc>
          <w:tcPr>
            <w:tcW w:w="567" w:type="dxa"/>
            <w:vMerge w:val="restart"/>
            <w:shd w:val="clear" w:color="auto" w:fill="00FA00"/>
          </w:tcPr>
          <w:p w14:paraId="1CD1868E" w14:textId="77777777" w:rsidR="002914CC" w:rsidRPr="008D22E0" w:rsidRDefault="002914CC" w:rsidP="004D62B8">
            <w:pPr>
              <w:rPr>
                <w:sz w:val="22"/>
                <w:szCs w:val="22"/>
                <w:lang w:val="lt-LT"/>
              </w:rPr>
            </w:pPr>
          </w:p>
        </w:tc>
        <w:tc>
          <w:tcPr>
            <w:tcW w:w="567" w:type="dxa"/>
            <w:vMerge w:val="restart"/>
            <w:shd w:val="clear" w:color="auto" w:fill="00FDFF"/>
          </w:tcPr>
          <w:p w14:paraId="2D23B726" w14:textId="77777777" w:rsidR="002914CC" w:rsidRPr="008D22E0" w:rsidRDefault="002914CC" w:rsidP="004D62B8">
            <w:pPr>
              <w:rPr>
                <w:sz w:val="22"/>
                <w:szCs w:val="22"/>
                <w:lang w:val="lt-LT"/>
              </w:rPr>
            </w:pPr>
          </w:p>
        </w:tc>
        <w:tc>
          <w:tcPr>
            <w:tcW w:w="2127" w:type="dxa"/>
            <w:vMerge w:val="restart"/>
          </w:tcPr>
          <w:p w14:paraId="0EE93601" w14:textId="77777777" w:rsidR="00632B88" w:rsidRPr="008D22E0" w:rsidRDefault="00632B88" w:rsidP="00632B88">
            <w:pPr>
              <w:rPr>
                <w:sz w:val="22"/>
                <w:szCs w:val="22"/>
                <w:lang w:val="lt-LT"/>
              </w:rPr>
            </w:pPr>
            <w:r w:rsidRPr="008D22E0">
              <w:rPr>
                <w:sz w:val="22"/>
                <w:szCs w:val="22"/>
                <w:lang w:val="lt-LT"/>
              </w:rPr>
              <w:t>Dorinis ugdymas</w:t>
            </w:r>
          </w:p>
          <w:p w14:paraId="23C9754B" w14:textId="77777777" w:rsidR="00632B88" w:rsidRPr="008D22E0" w:rsidRDefault="00632B88" w:rsidP="00632B88">
            <w:pPr>
              <w:rPr>
                <w:sz w:val="22"/>
                <w:szCs w:val="22"/>
                <w:lang w:val="lt-LT"/>
              </w:rPr>
            </w:pPr>
            <w:r w:rsidRPr="008D22E0">
              <w:rPr>
                <w:sz w:val="22"/>
                <w:szCs w:val="22"/>
                <w:lang w:val="lt-LT"/>
              </w:rPr>
              <w:t>Visuomeninis ugdymas</w:t>
            </w:r>
          </w:p>
          <w:p w14:paraId="02A5892E" w14:textId="77777777" w:rsidR="00632B88" w:rsidRPr="008D22E0" w:rsidRDefault="00632B88" w:rsidP="00632B88">
            <w:pPr>
              <w:rPr>
                <w:sz w:val="22"/>
                <w:szCs w:val="22"/>
                <w:lang w:val="lt-LT"/>
              </w:rPr>
            </w:pPr>
            <w:r w:rsidRPr="008D22E0">
              <w:rPr>
                <w:sz w:val="22"/>
                <w:szCs w:val="22"/>
                <w:lang w:val="lt-LT"/>
              </w:rPr>
              <w:t>Kalbinis ugdymas</w:t>
            </w:r>
          </w:p>
          <w:p w14:paraId="182EEF09" w14:textId="238C4F67" w:rsidR="002914CC" w:rsidRPr="008D22E0" w:rsidRDefault="00632B88" w:rsidP="00632B88">
            <w:pPr>
              <w:rPr>
                <w:sz w:val="22"/>
                <w:szCs w:val="22"/>
                <w:lang w:val="lt-LT"/>
              </w:rPr>
            </w:pPr>
            <w:r w:rsidRPr="008D22E0">
              <w:rPr>
                <w:sz w:val="22"/>
                <w:szCs w:val="22"/>
                <w:lang w:val="lt-LT"/>
              </w:rPr>
              <w:t>Technologinis ugdymas</w:t>
            </w:r>
          </w:p>
        </w:tc>
      </w:tr>
      <w:tr w:rsidR="002914CC" w:rsidRPr="008D22E0" w14:paraId="238A2A77" w14:textId="77777777" w:rsidTr="004D62B8">
        <w:trPr>
          <w:trHeight w:val="700"/>
        </w:trPr>
        <w:tc>
          <w:tcPr>
            <w:tcW w:w="2547" w:type="dxa"/>
          </w:tcPr>
          <w:p w14:paraId="7B805B3A" w14:textId="77777777" w:rsidR="002914CC" w:rsidRPr="008D22E0" w:rsidRDefault="002914CC" w:rsidP="004D62B8">
            <w:pPr>
              <w:rPr>
                <w:rFonts w:eastAsia="Times"/>
                <w:color w:val="000000"/>
                <w:sz w:val="22"/>
                <w:szCs w:val="22"/>
                <w:lang w:val="lt-LT"/>
              </w:rPr>
            </w:pPr>
            <w:r w:rsidRPr="008D22E0">
              <w:rPr>
                <w:color w:val="000000" w:themeColor="text1"/>
                <w:sz w:val="22"/>
                <w:szCs w:val="22"/>
                <w:lang w:val="lt-LT"/>
              </w:rPr>
              <w:t>Pasitikėjimo savimi ugdymas stiprinant gebėjimus</w:t>
            </w:r>
          </w:p>
        </w:tc>
        <w:tc>
          <w:tcPr>
            <w:tcW w:w="3685" w:type="dxa"/>
            <w:vMerge/>
          </w:tcPr>
          <w:p w14:paraId="0638A7DA" w14:textId="77777777" w:rsidR="002914CC" w:rsidRPr="008D22E0" w:rsidRDefault="002914CC" w:rsidP="004D62B8">
            <w:pPr>
              <w:rPr>
                <w:sz w:val="22"/>
                <w:szCs w:val="22"/>
                <w:lang w:val="lt-LT"/>
              </w:rPr>
            </w:pPr>
          </w:p>
        </w:tc>
        <w:tc>
          <w:tcPr>
            <w:tcW w:w="1134" w:type="dxa"/>
            <w:vMerge/>
          </w:tcPr>
          <w:p w14:paraId="468BF956"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02E9395A"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4849F4C2" w14:textId="77777777" w:rsidR="002914CC" w:rsidRPr="008D22E0" w:rsidRDefault="002914CC" w:rsidP="004D62B8">
            <w:pPr>
              <w:rPr>
                <w:sz w:val="22"/>
                <w:szCs w:val="22"/>
                <w:lang w:val="lt-LT"/>
              </w:rPr>
            </w:pPr>
          </w:p>
        </w:tc>
        <w:tc>
          <w:tcPr>
            <w:tcW w:w="709" w:type="dxa"/>
            <w:vMerge/>
            <w:tcBorders>
              <w:bottom w:val="single" w:sz="4" w:space="0" w:color="auto"/>
            </w:tcBorders>
            <w:shd w:val="clear" w:color="auto" w:fill="A8D08D" w:themeFill="accent6" w:themeFillTint="99"/>
          </w:tcPr>
          <w:p w14:paraId="583F7FC2" w14:textId="77777777" w:rsidR="002914CC" w:rsidRPr="008D22E0" w:rsidRDefault="002914CC" w:rsidP="004D62B8">
            <w:pPr>
              <w:rPr>
                <w:sz w:val="22"/>
                <w:szCs w:val="22"/>
                <w:lang w:val="lt-LT"/>
              </w:rPr>
            </w:pPr>
          </w:p>
        </w:tc>
        <w:tc>
          <w:tcPr>
            <w:tcW w:w="708" w:type="dxa"/>
            <w:vMerge/>
            <w:shd w:val="clear" w:color="auto" w:fill="FF40FF"/>
          </w:tcPr>
          <w:p w14:paraId="171518AF" w14:textId="77777777" w:rsidR="002914CC" w:rsidRPr="008D22E0" w:rsidRDefault="002914CC" w:rsidP="004D62B8">
            <w:pPr>
              <w:rPr>
                <w:sz w:val="22"/>
                <w:szCs w:val="22"/>
                <w:lang w:val="lt-LT"/>
              </w:rPr>
            </w:pPr>
          </w:p>
        </w:tc>
        <w:tc>
          <w:tcPr>
            <w:tcW w:w="567" w:type="dxa"/>
            <w:vMerge/>
            <w:shd w:val="clear" w:color="auto" w:fill="FFFF00"/>
          </w:tcPr>
          <w:p w14:paraId="1F60B7EF"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5C7D14CE" w14:textId="77777777" w:rsidR="002914CC" w:rsidRPr="008D22E0" w:rsidRDefault="002914CC" w:rsidP="004D62B8">
            <w:pPr>
              <w:rPr>
                <w:sz w:val="22"/>
                <w:szCs w:val="22"/>
                <w:lang w:val="lt-LT"/>
              </w:rPr>
            </w:pPr>
          </w:p>
        </w:tc>
        <w:tc>
          <w:tcPr>
            <w:tcW w:w="567" w:type="dxa"/>
            <w:vMerge/>
            <w:shd w:val="clear" w:color="auto" w:fill="00FA00"/>
          </w:tcPr>
          <w:p w14:paraId="4593F987" w14:textId="77777777" w:rsidR="002914CC" w:rsidRPr="008D22E0" w:rsidRDefault="002914CC" w:rsidP="004D62B8">
            <w:pPr>
              <w:rPr>
                <w:sz w:val="22"/>
                <w:szCs w:val="22"/>
                <w:lang w:val="lt-LT"/>
              </w:rPr>
            </w:pPr>
          </w:p>
        </w:tc>
        <w:tc>
          <w:tcPr>
            <w:tcW w:w="567" w:type="dxa"/>
            <w:vMerge/>
            <w:shd w:val="clear" w:color="auto" w:fill="00FDFF"/>
          </w:tcPr>
          <w:p w14:paraId="58D88FF3" w14:textId="77777777" w:rsidR="002914CC" w:rsidRPr="008D22E0" w:rsidRDefault="002914CC" w:rsidP="004D62B8">
            <w:pPr>
              <w:rPr>
                <w:sz w:val="22"/>
                <w:szCs w:val="22"/>
                <w:lang w:val="lt-LT"/>
              </w:rPr>
            </w:pPr>
          </w:p>
        </w:tc>
        <w:tc>
          <w:tcPr>
            <w:tcW w:w="2127" w:type="dxa"/>
            <w:vMerge/>
          </w:tcPr>
          <w:p w14:paraId="07174A4D" w14:textId="77777777" w:rsidR="002914CC" w:rsidRPr="008D22E0" w:rsidRDefault="002914CC" w:rsidP="004D62B8">
            <w:pPr>
              <w:rPr>
                <w:sz w:val="22"/>
                <w:szCs w:val="22"/>
                <w:lang w:val="lt-LT"/>
              </w:rPr>
            </w:pPr>
          </w:p>
        </w:tc>
      </w:tr>
      <w:tr w:rsidR="002914CC" w:rsidRPr="008D22E0" w14:paraId="250CBEA8" w14:textId="77777777" w:rsidTr="004D62B8">
        <w:tc>
          <w:tcPr>
            <w:tcW w:w="12469" w:type="dxa"/>
            <w:gridSpan w:val="11"/>
          </w:tcPr>
          <w:p w14:paraId="068BDD71" w14:textId="77777777" w:rsidR="002914CC" w:rsidRPr="008D22E0" w:rsidRDefault="002914CC" w:rsidP="004D62B8">
            <w:pPr>
              <w:rPr>
                <w:b/>
                <w:bCs/>
                <w:color w:val="000000"/>
                <w:sz w:val="22"/>
                <w:szCs w:val="22"/>
                <w:lang w:val="lt-LT"/>
              </w:rPr>
            </w:pPr>
            <w:r w:rsidRPr="008D22E0">
              <w:rPr>
                <w:b/>
                <w:bCs/>
                <w:color w:val="000000"/>
                <w:sz w:val="22"/>
                <w:szCs w:val="22"/>
                <w:lang w:val="lt-LT"/>
              </w:rPr>
              <w:t xml:space="preserve">4. </w:t>
            </w:r>
            <w:r w:rsidRPr="008D22E0">
              <w:rPr>
                <w:rStyle w:val="normaltextrun"/>
                <w:b/>
                <w:bCs/>
                <w:sz w:val="22"/>
                <w:szCs w:val="22"/>
                <w:lang w:val="lt-LT"/>
              </w:rPr>
              <w:t>Išsikelia akademinius ir asmeninius tikslus, planuoja žingsnius, kaip jų siekti ir veikti</w:t>
            </w:r>
            <w:r w:rsidRPr="008D22E0">
              <w:rPr>
                <w:b/>
                <w:bCs/>
                <w:color w:val="000000"/>
                <w:sz w:val="22"/>
                <w:szCs w:val="22"/>
                <w:lang w:val="lt-LT"/>
              </w:rPr>
              <w:t>. </w:t>
            </w:r>
          </w:p>
        </w:tc>
        <w:tc>
          <w:tcPr>
            <w:tcW w:w="2127" w:type="dxa"/>
          </w:tcPr>
          <w:p w14:paraId="3EBAF318" w14:textId="77777777" w:rsidR="002914CC" w:rsidRPr="008D22E0" w:rsidRDefault="002914CC" w:rsidP="004D62B8">
            <w:pPr>
              <w:ind w:left="360"/>
              <w:rPr>
                <w:b/>
                <w:bCs/>
                <w:color w:val="000000"/>
                <w:sz w:val="22"/>
                <w:szCs w:val="22"/>
                <w:lang w:val="lt-LT"/>
              </w:rPr>
            </w:pPr>
          </w:p>
        </w:tc>
      </w:tr>
      <w:tr w:rsidR="002914CC" w:rsidRPr="008D22E0" w14:paraId="4E267D78" w14:textId="77777777" w:rsidTr="004D62B8">
        <w:tc>
          <w:tcPr>
            <w:tcW w:w="2547" w:type="dxa"/>
          </w:tcPr>
          <w:p w14:paraId="74FAEBD3" w14:textId="77777777" w:rsidR="002914CC" w:rsidRPr="008D22E0" w:rsidRDefault="002914CC" w:rsidP="004D62B8">
            <w:pPr>
              <w:rPr>
                <w:b/>
                <w:bCs/>
                <w:color w:val="000000"/>
                <w:sz w:val="22"/>
                <w:szCs w:val="22"/>
                <w:lang w:val="lt-LT"/>
              </w:rPr>
            </w:pPr>
            <w:r w:rsidRPr="008D22E0">
              <w:rPr>
                <w:color w:val="000000" w:themeColor="text1"/>
                <w:sz w:val="22"/>
                <w:szCs w:val="22"/>
                <w:lang w:val="lt-LT"/>
              </w:rPr>
              <w:t>Motyvacija, tikslų kėlimas ir siekimas</w:t>
            </w:r>
          </w:p>
        </w:tc>
        <w:tc>
          <w:tcPr>
            <w:tcW w:w="3685" w:type="dxa"/>
            <w:vMerge w:val="restart"/>
          </w:tcPr>
          <w:p w14:paraId="7165C532" w14:textId="77777777" w:rsidR="00B74693" w:rsidRPr="008D22E0" w:rsidRDefault="00632B88" w:rsidP="00B74693">
            <w:pPr>
              <w:rPr>
                <w:color w:val="000000" w:themeColor="text1"/>
                <w:sz w:val="22"/>
                <w:szCs w:val="22"/>
                <w:lang w:val="lt-LT"/>
              </w:rPr>
            </w:pPr>
            <w:r w:rsidRPr="008D22E0">
              <w:rPr>
                <w:color w:val="000000" w:themeColor="text1"/>
                <w:sz w:val="22"/>
                <w:szCs w:val="22"/>
                <w:lang w:val="lt-LT"/>
              </w:rPr>
              <w:t>Planuoti laiką.</w:t>
            </w:r>
            <w:r w:rsidR="00B74693" w:rsidRPr="008D22E0">
              <w:rPr>
                <w:color w:val="000000" w:themeColor="text1"/>
                <w:sz w:val="22"/>
                <w:szCs w:val="22"/>
                <w:lang w:val="lt-LT"/>
              </w:rPr>
              <w:t xml:space="preserve"> </w:t>
            </w:r>
          </w:p>
          <w:p w14:paraId="2C499342" w14:textId="0DD2F74C" w:rsidR="00632B88" w:rsidRPr="008D22E0" w:rsidRDefault="00632B88" w:rsidP="00B74693">
            <w:pPr>
              <w:rPr>
                <w:color w:val="000000" w:themeColor="text1"/>
                <w:sz w:val="22"/>
                <w:szCs w:val="22"/>
                <w:lang w:val="lt-LT"/>
              </w:rPr>
            </w:pPr>
            <w:r w:rsidRPr="008D22E0">
              <w:rPr>
                <w:color w:val="000000" w:themeColor="text1"/>
                <w:sz w:val="22"/>
                <w:szCs w:val="22"/>
                <w:lang w:val="lt-LT"/>
              </w:rPr>
              <w:lastRenderedPageBreak/>
              <w:t>Pasirinkti tobulinimosi sritis ir suplanuoti veiksmus.</w:t>
            </w:r>
          </w:p>
          <w:p w14:paraId="1DA32412" w14:textId="77777777" w:rsidR="00632B88" w:rsidRPr="008D22E0" w:rsidRDefault="00632B88" w:rsidP="00B74693">
            <w:pPr>
              <w:rPr>
                <w:color w:val="000000" w:themeColor="text1"/>
                <w:sz w:val="22"/>
                <w:szCs w:val="22"/>
                <w:lang w:val="lt-LT"/>
              </w:rPr>
            </w:pPr>
            <w:r w:rsidRPr="008D22E0">
              <w:rPr>
                <w:color w:val="000000" w:themeColor="text1"/>
                <w:sz w:val="22"/>
                <w:szCs w:val="22"/>
                <w:lang w:val="lt-LT"/>
              </w:rPr>
              <w:t>Tarpusavio santykių įtaka karjeros tikslams.</w:t>
            </w:r>
          </w:p>
          <w:p w14:paraId="16AB78E5" w14:textId="77777777" w:rsidR="00632B88" w:rsidRPr="008D22E0" w:rsidRDefault="00632B88" w:rsidP="00B74693">
            <w:pPr>
              <w:rPr>
                <w:color w:val="000000" w:themeColor="text1"/>
                <w:sz w:val="22"/>
                <w:szCs w:val="22"/>
                <w:lang w:val="lt-LT"/>
              </w:rPr>
            </w:pPr>
            <w:r w:rsidRPr="008D22E0">
              <w:rPr>
                <w:color w:val="000000" w:themeColor="text1"/>
                <w:sz w:val="22"/>
                <w:szCs w:val="22"/>
                <w:lang w:val="lt-LT"/>
              </w:rPr>
              <w:t>Akademinių ir karjeros tikslai.</w:t>
            </w:r>
          </w:p>
          <w:p w14:paraId="4B499F11" w14:textId="77777777" w:rsidR="00632B88" w:rsidRPr="008D22E0" w:rsidRDefault="00632B88" w:rsidP="00B74693">
            <w:pPr>
              <w:rPr>
                <w:color w:val="000000" w:themeColor="text1"/>
                <w:sz w:val="22"/>
                <w:szCs w:val="22"/>
                <w:lang w:val="lt-LT"/>
              </w:rPr>
            </w:pPr>
            <w:r w:rsidRPr="008D22E0">
              <w:rPr>
                <w:color w:val="000000" w:themeColor="text1"/>
                <w:sz w:val="22"/>
                <w:szCs w:val="22"/>
                <w:lang w:val="lt-LT"/>
              </w:rPr>
              <w:t>Sėkmės kriterijai.</w:t>
            </w:r>
          </w:p>
          <w:p w14:paraId="30EFB1EB" w14:textId="626819A7" w:rsidR="002914CC" w:rsidRPr="008D22E0" w:rsidRDefault="00632B88" w:rsidP="00B74693">
            <w:pPr>
              <w:rPr>
                <w:sz w:val="22"/>
                <w:szCs w:val="22"/>
                <w:lang w:val="lt-LT"/>
              </w:rPr>
            </w:pPr>
            <w:r w:rsidRPr="008D22E0">
              <w:rPr>
                <w:color w:val="000000" w:themeColor="text1"/>
                <w:sz w:val="22"/>
                <w:szCs w:val="22"/>
                <w:lang w:val="lt-LT"/>
              </w:rPr>
              <w:t>Nenumatytos ir nevaldomos priežastys, kurios trukdo pasiekti tikslą, savęs motyvavimas nepalankiose sąlygose.</w:t>
            </w:r>
          </w:p>
        </w:tc>
        <w:tc>
          <w:tcPr>
            <w:tcW w:w="1134" w:type="dxa"/>
            <w:vMerge w:val="restart"/>
          </w:tcPr>
          <w:p w14:paraId="76894D46" w14:textId="6ECB40D7" w:rsidR="002914CC" w:rsidRPr="008D22E0" w:rsidRDefault="00632B88" w:rsidP="004D62B8">
            <w:pPr>
              <w:rPr>
                <w:sz w:val="22"/>
                <w:szCs w:val="22"/>
                <w:lang w:val="lt-LT"/>
              </w:rPr>
            </w:pPr>
            <w:r w:rsidRPr="008D22E0">
              <w:rPr>
                <w:sz w:val="22"/>
                <w:szCs w:val="22"/>
                <w:lang w:val="lt-LT"/>
              </w:rPr>
              <w:lastRenderedPageBreak/>
              <w:t>2</w:t>
            </w:r>
          </w:p>
        </w:tc>
        <w:tc>
          <w:tcPr>
            <w:tcW w:w="709" w:type="dxa"/>
            <w:vMerge w:val="restart"/>
            <w:shd w:val="clear" w:color="auto" w:fill="FFF2CC" w:themeFill="accent4" w:themeFillTint="33"/>
          </w:tcPr>
          <w:p w14:paraId="0C666C85"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505DE7FB"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3D9974D5" w14:textId="77777777" w:rsidR="002914CC" w:rsidRPr="008D22E0" w:rsidRDefault="002914CC" w:rsidP="004D62B8">
            <w:pPr>
              <w:rPr>
                <w:sz w:val="22"/>
                <w:szCs w:val="22"/>
                <w:lang w:val="lt-LT"/>
              </w:rPr>
            </w:pPr>
          </w:p>
        </w:tc>
        <w:tc>
          <w:tcPr>
            <w:tcW w:w="708" w:type="dxa"/>
            <w:vMerge w:val="restart"/>
            <w:shd w:val="clear" w:color="auto" w:fill="FF40FF"/>
          </w:tcPr>
          <w:p w14:paraId="4323D164" w14:textId="77777777" w:rsidR="002914CC" w:rsidRPr="008D22E0" w:rsidRDefault="002914CC" w:rsidP="004D62B8">
            <w:pPr>
              <w:rPr>
                <w:sz w:val="22"/>
                <w:szCs w:val="22"/>
                <w:lang w:val="lt-LT"/>
              </w:rPr>
            </w:pPr>
          </w:p>
        </w:tc>
        <w:tc>
          <w:tcPr>
            <w:tcW w:w="567" w:type="dxa"/>
            <w:vMerge w:val="restart"/>
            <w:shd w:val="clear" w:color="auto" w:fill="FFFF00"/>
          </w:tcPr>
          <w:p w14:paraId="5024C424"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2D85789D" w14:textId="77777777" w:rsidR="002914CC" w:rsidRPr="008D22E0" w:rsidRDefault="002914CC" w:rsidP="004D62B8">
            <w:pPr>
              <w:rPr>
                <w:sz w:val="22"/>
                <w:szCs w:val="22"/>
                <w:lang w:val="lt-LT"/>
              </w:rPr>
            </w:pPr>
          </w:p>
        </w:tc>
        <w:tc>
          <w:tcPr>
            <w:tcW w:w="567" w:type="dxa"/>
            <w:vMerge w:val="restart"/>
            <w:shd w:val="clear" w:color="auto" w:fill="00FA00"/>
          </w:tcPr>
          <w:p w14:paraId="7470E936" w14:textId="77777777" w:rsidR="002914CC" w:rsidRPr="008D22E0" w:rsidRDefault="002914CC" w:rsidP="004D62B8">
            <w:pPr>
              <w:rPr>
                <w:sz w:val="22"/>
                <w:szCs w:val="22"/>
                <w:lang w:val="lt-LT"/>
              </w:rPr>
            </w:pPr>
          </w:p>
        </w:tc>
        <w:tc>
          <w:tcPr>
            <w:tcW w:w="567" w:type="dxa"/>
            <w:vMerge w:val="restart"/>
            <w:shd w:val="clear" w:color="auto" w:fill="00FDFF"/>
          </w:tcPr>
          <w:p w14:paraId="2AAFB614" w14:textId="77777777" w:rsidR="002914CC" w:rsidRPr="008D22E0" w:rsidRDefault="002914CC" w:rsidP="004D62B8">
            <w:pPr>
              <w:rPr>
                <w:sz w:val="22"/>
                <w:szCs w:val="22"/>
                <w:lang w:val="lt-LT"/>
              </w:rPr>
            </w:pPr>
          </w:p>
        </w:tc>
        <w:tc>
          <w:tcPr>
            <w:tcW w:w="2127" w:type="dxa"/>
            <w:vMerge w:val="restart"/>
          </w:tcPr>
          <w:p w14:paraId="31E8E1AD" w14:textId="77777777" w:rsidR="002914CC" w:rsidRPr="008D22E0" w:rsidRDefault="002914CC" w:rsidP="004D62B8">
            <w:pPr>
              <w:rPr>
                <w:sz w:val="22"/>
                <w:szCs w:val="22"/>
                <w:lang w:val="lt-LT"/>
              </w:rPr>
            </w:pPr>
            <w:r w:rsidRPr="008D22E0">
              <w:rPr>
                <w:sz w:val="22"/>
                <w:szCs w:val="22"/>
                <w:lang w:val="lt-LT"/>
              </w:rPr>
              <w:t>Visos pamokos</w:t>
            </w:r>
          </w:p>
        </w:tc>
      </w:tr>
      <w:tr w:rsidR="002914CC" w:rsidRPr="008D22E0" w14:paraId="23655DB9" w14:textId="77777777" w:rsidTr="004D62B8">
        <w:tc>
          <w:tcPr>
            <w:tcW w:w="2547" w:type="dxa"/>
          </w:tcPr>
          <w:p w14:paraId="35A83358" w14:textId="77777777" w:rsidR="002914CC" w:rsidRPr="008D22E0" w:rsidRDefault="002914CC" w:rsidP="004D62B8">
            <w:pPr>
              <w:rPr>
                <w:b/>
                <w:bCs/>
                <w:color w:val="000000"/>
                <w:sz w:val="22"/>
                <w:szCs w:val="22"/>
                <w:lang w:val="lt-LT"/>
              </w:rPr>
            </w:pPr>
            <w:r w:rsidRPr="008D22E0">
              <w:rPr>
                <w:sz w:val="22"/>
                <w:szCs w:val="22"/>
                <w:lang w:val="lt-LT"/>
              </w:rPr>
              <w:lastRenderedPageBreak/>
              <w:t>Mokymosi sunkumai, pagalbos prašymas ir gavimas</w:t>
            </w:r>
          </w:p>
        </w:tc>
        <w:tc>
          <w:tcPr>
            <w:tcW w:w="3685" w:type="dxa"/>
            <w:vMerge/>
          </w:tcPr>
          <w:p w14:paraId="10C68D24" w14:textId="77777777" w:rsidR="002914CC" w:rsidRPr="008D22E0" w:rsidRDefault="002914CC" w:rsidP="004D62B8">
            <w:pPr>
              <w:rPr>
                <w:sz w:val="22"/>
                <w:szCs w:val="22"/>
                <w:lang w:val="lt-LT"/>
              </w:rPr>
            </w:pPr>
          </w:p>
        </w:tc>
        <w:tc>
          <w:tcPr>
            <w:tcW w:w="1134" w:type="dxa"/>
            <w:vMerge/>
          </w:tcPr>
          <w:p w14:paraId="2C214D36"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149BCDC3"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38316DB5"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5B4A979D" w14:textId="77777777" w:rsidR="002914CC" w:rsidRPr="008D22E0" w:rsidRDefault="002914CC" w:rsidP="004D62B8">
            <w:pPr>
              <w:rPr>
                <w:sz w:val="22"/>
                <w:szCs w:val="22"/>
                <w:lang w:val="lt-LT"/>
              </w:rPr>
            </w:pPr>
          </w:p>
        </w:tc>
        <w:tc>
          <w:tcPr>
            <w:tcW w:w="708" w:type="dxa"/>
            <w:vMerge/>
            <w:shd w:val="clear" w:color="auto" w:fill="FF40FF"/>
          </w:tcPr>
          <w:p w14:paraId="57A73A3A" w14:textId="77777777" w:rsidR="002914CC" w:rsidRPr="008D22E0" w:rsidRDefault="002914CC" w:rsidP="004D62B8">
            <w:pPr>
              <w:rPr>
                <w:sz w:val="22"/>
                <w:szCs w:val="22"/>
                <w:lang w:val="lt-LT"/>
              </w:rPr>
            </w:pPr>
          </w:p>
        </w:tc>
        <w:tc>
          <w:tcPr>
            <w:tcW w:w="567" w:type="dxa"/>
            <w:vMerge/>
            <w:shd w:val="clear" w:color="auto" w:fill="FFFF00"/>
          </w:tcPr>
          <w:p w14:paraId="457194E4"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3169D628" w14:textId="77777777" w:rsidR="002914CC" w:rsidRPr="008D22E0" w:rsidRDefault="002914CC" w:rsidP="004D62B8">
            <w:pPr>
              <w:rPr>
                <w:sz w:val="22"/>
                <w:szCs w:val="22"/>
                <w:lang w:val="lt-LT"/>
              </w:rPr>
            </w:pPr>
          </w:p>
        </w:tc>
        <w:tc>
          <w:tcPr>
            <w:tcW w:w="567" w:type="dxa"/>
            <w:vMerge/>
            <w:shd w:val="clear" w:color="auto" w:fill="00FA00"/>
          </w:tcPr>
          <w:p w14:paraId="44498284" w14:textId="77777777" w:rsidR="002914CC" w:rsidRPr="008D22E0" w:rsidRDefault="002914CC" w:rsidP="004D62B8">
            <w:pPr>
              <w:rPr>
                <w:sz w:val="22"/>
                <w:szCs w:val="22"/>
                <w:lang w:val="lt-LT"/>
              </w:rPr>
            </w:pPr>
          </w:p>
        </w:tc>
        <w:tc>
          <w:tcPr>
            <w:tcW w:w="567" w:type="dxa"/>
            <w:vMerge/>
            <w:shd w:val="clear" w:color="auto" w:fill="00FDFF"/>
          </w:tcPr>
          <w:p w14:paraId="5320CE74" w14:textId="77777777" w:rsidR="002914CC" w:rsidRPr="008D22E0" w:rsidRDefault="002914CC" w:rsidP="004D62B8">
            <w:pPr>
              <w:rPr>
                <w:sz w:val="22"/>
                <w:szCs w:val="22"/>
                <w:lang w:val="lt-LT"/>
              </w:rPr>
            </w:pPr>
          </w:p>
        </w:tc>
        <w:tc>
          <w:tcPr>
            <w:tcW w:w="2127" w:type="dxa"/>
            <w:vMerge/>
          </w:tcPr>
          <w:p w14:paraId="2C9D2370" w14:textId="77777777" w:rsidR="002914CC" w:rsidRPr="008D22E0" w:rsidRDefault="002914CC" w:rsidP="004D62B8">
            <w:pPr>
              <w:rPr>
                <w:sz w:val="22"/>
                <w:szCs w:val="22"/>
                <w:lang w:val="lt-LT"/>
              </w:rPr>
            </w:pPr>
          </w:p>
        </w:tc>
      </w:tr>
      <w:tr w:rsidR="002914CC" w:rsidRPr="008D22E0" w14:paraId="0C0FFE99" w14:textId="77777777" w:rsidTr="004D62B8">
        <w:tc>
          <w:tcPr>
            <w:tcW w:w="6232" w:type="dxa"/>
            <w:gridSpan w:val="2"/>
          </w:tcPr>
          <w:p w14:paraId="02C95A7A" w14:textId="77777777" w:rsidR="002914CC" w:rsidRPr="008D22E0" w:rsidRDefault="002914CC" w:rsidP="004D62B8">
            <w:pPr>
              <w:rPr>
                <w:b/>
                <w:bCs/>
                <w:color w:val="7030A0"/>
                <w:sz w:val="22"/>
                <w:szCs w:val="22"/>
                <w:lang w:val="lt-LT"/>
              </w:rPr>
            </w:pPr>
            <w:r w:rsidRPr="008D22E0">
              <w:rPr>
                <w:b/>
                <w:bCs/>
                <w:color w:val="7030A0"/>
                <w:sz w:val="22"/>
                <w:szCs w:val="22"/>
                <w:lang w:val="lt-LT"/>
              </w:rPr>
              <w:t>BENDRAS PAMOKŲ SKAIČIUS DALIAI</w:t>
            </w:r>
          </w:p>
        </w:tc>
        <w:tc>
          <w:tcPr>
            <w:tcW w:w="8364" w:type="dxa"/>
            <w:gridSpan w:val="10"/>
          </w:tcPr>
          <w:p w14:paraId="01A0ACC0" w14:textId="5F7DE96D" w:rsidR="002914CC" w:rsidRPr="008D22E0" w:rsidRDefault="00632B88" w:rsidP="004D62B8">
            <w:pPr>
              <w:rPr>
                <w:b/>
                <w:bCs/>
                <w:color w:val="7030A0"/>
                <w:sz w:val="22"/>
                <w:szCs w:val="22"/>
                <w:lang w:val="lt-LT"/>
              </w:rPr>
            </w:pPr>
            <w:r w:rsidRPr="008D22E0">
              <w:rPr>
                <w:b/>
                <w:bCs/>
                <w:color w:val="7030A0"/>
                <w:sz w:val="22"/>
                <w:szCs w:val="22"/>
                <w:lang w:val="lt-LT"/>
              </w:rPr>
              <w:t>7</w:t>
            </w:r>
          </w:p>
        </w:tc>
      </w:tr>
      <w:tr w:rsidR="002914CC" w:rsidRPr="008D22E0" w14:paraId="0A81DC8F" w14:textId="77777777" w:rsidTr="004D62B8">
        <w:tc>
          <w:tcPr>
            <w:tcW w:w="14596" w:type="dxa"/>
            <w:gridSpan w:val="12"/>
            <w:shd w:val="clear" w:color="auto" w:fill="D0CECE" w:themeFill="background2" w:themeFillShade="E6"/>
          </w:tcPr>
          <w:p w14:paraId="5CA6EA92" w14:textId="3C094B3E" w:rsidR="002914CC" w:rsidRPr="008D22E0" w:rsidRDefault="004D3148" w:rsidP="004D62B8">
            <w:pPr>
              <w:rPr>
                <w:b/>
                <w:bCs/>
                <w:color w:val="000000"/>
                <w:sz w:val="22"/>
                <w:szCs w:val="22"/>
                <w:lang w:val="lt-LT"/>
              </w:rPr>
            </w:pPr>
            <w:r w:rsidRPr="008D22E0">
              <w:rPr>
                <w:b/>
                <w:bCs/>
                <w:color w:val="000000"/>
                <w:sz w:val="22"/>
                <w:szCs w:val="22"/>
                <w:lang w:val="lt-LT"/>
              </w:rPr>
              <w:t>31</w:t>
            </w:r>
            <w:r w:rsidR="002914CC" w:rsidRPr="008D22E0">
              <w:rPr>
                <w:b/>
                <w:bCs/>
                <w:color w:val="000000"/>
                <w:sz w:val="22"/>
                <w:szCs w:val="22"/>
                <w:lang w:val="lt-LT"/>
              </w:rPr>
              <w:t>.2. SANTYKIŲ KŪRIMAS IR BENDRADARBIAVIMAS</w:t>
            </w:r>
          </w:p>
        </w:tc>
      </w:tr>
      <w:tr w:rsidR="002914CC" w:rsidRPr="008D22E0" w14:paraId="49CB0BC7" w14:textId="77777777" w:rsidTr="004D62B8">
        <w:tc>
          <w:tcPr>
            <w:tcW w:w="14596" w:type="dxa"/>
            <w:gridSpan w:val="12"/>
          </w:tcPr>
          <w:p w14:paraId="32F706C2" w14:textId="77777777" w:rsidR="002914CC" w:rsidRPr="008D22E0" w:rsidRDefault="002914CC" w:rsidP="004D62B8">
            <w:pPr>
              <w:rPr>
                <w:rStyle w:val="normaltextrun"/>
                <w:b/>
                <w:bCs/>
                <w:sz w:val="22"/>
                <w:szCs w:val="22"/>
                <w:lang w:val="lt-LT"/>
              </w:rPr>
            </w:pPr>
            <w:r w:rsidRPr="008D22E0">
              <w:rPr>
                <w:rStyle w:val="normaltextrun"/>
                <w:b/>
                <w:bCs/>
                <w:sz w:val="22"/>
                <w:szCs w:val="22"/>
                <w:lang w:val="lt-LT"/>
              </w:rPr>
              <w:t>1. Demonstruoja įtraukiojo elgesio įgūdžius.</w:t>
            </w:r>
            <w:r w:rsidRPr="008D22E0">
              <w:rPr>
                <w:rStyle w:val="apple-converted-space"/>
                <w:rFonts w:eastAsia="Helvetica"/>
                <w:b/>
                <w:bCs/>
                <w:sz w:val="22"/>
                <w:szCs w:val="22"/>
                <w:lang w:val="lt-LT"/>
              </w:rPr>
              <w:t> </w:t>
            </w:r>
          </w:p>
        </w:tc>
      </w:tr>
      <w:tr w:rsidR="002914CC" w:rsidRPr="008D22E0" w14:paraId="4AC5C203" w14:textId="77777777" w:rsidTr="004D62B8">
        <w:tc>
          <w:tcPr>
            <w:tcW w:w="2547" w:type="dxa"/>
          </w:tcPr>
          <w:p w14:paraId="0D8FC031" w14:textId="77777777" w:rsidR="002914CC" w:rsidRPr="008D22E0" w:rsidRDefault="002914CC" w:rsidP="004D62B8">
            <w:pPr>
              <w:rPr>
                <w:sz w:val="22"/>
                <w:szCs w:val="22"/>
                <w:lang w:val="lt-LT"/>
              </w:rPr>
            </w:pPr>
            <w:r w:rsidRPr="008D22E0">
              <w:rPr>
                <w:color w:val="000000" w:themeColor="text1"/>
                <w:sz w:val="22"/>
                <w:szCs w:val="22"/>
                <w:lang w:val="lt-LT"/>
              </w:rPr>
              <w:t>Kitų emocijų atpažinimas ir įvardijimas</w:t>
            </w:r>
          </w:p>
        </w:tc>
        <w:tc>
          <w:tcPr>
            <w:tcW w:w="3685" w:type="dxa"/>
            <w:vMerge w:val="restart"/>
          </w:tcPr>
          <w:p w14:paraId="73E26229" w14:textId="77777777" w:rsidR="00632B88" w:rsidRPr="008D22E0" w:rsidRDefault="00632B88" w:rsidP="00632B88">
            <w:pPr>
              <w:jc w:val="both"/>
              <w:rPr>
                <w:color w:val="000000" w:themeColor="text1"/>
                <w:sz w:val="22"/>
                <w:szCs w:val="22"/>
                <w:lang w:val="lt-LT"/>
              </w:rPr>
            </w:pPr>
            <w:r w:rsidRPr="008D22E0">
              <w:rPr>
                <w:color w:val="000000" w:themeColor="text1"/>
                <w:sz w:val="22"/>
                <w:szCs w:val="22"/>
                <w:lang w:val="lt-LT"/>
              </w:rPr>
              <w:t>Priimti kito emocijas ir jas atliepti.</w:t>
            </w:r>
          </w:p>
          <w:p w14:paraId="4EDCB85A" w14:textId="77777777" w:rsidR="00632B88" w:rsidRPr="008D22E0" w:rsidRDefault="00632B88" w:rsidP="00632B88">
            <w:pPr>
              <w:jc w:val="both"/>
              <w:rPr>
                <w:color w:val="000000" w:themeColor="text1"/>
                <w:sz w:val="22"/>
                <w:szCs w:val="22"/>
                <w:lang w:val="lt-LT"/>
              </w:rPr>
            </w:pPr>
            <w:r w:rsidRPr="008D22E0">
              <w:rPr>
                <w:color w:val="000000" w:themeColor="text1"/>
                <w:sz w:val="22"/>
                <w:szCs w:val="22"/>
                <w:lang w:val="lt-LT"/>
              </w:rPr>
              <w:t>Santykių ir jausmų įvairovė.</w:t>
            </w:r>
          </w:p>
          <w:p w14:paraId="04993F79" w14:textId="77777777" w:rsidR="00632B88" w:rsidRPr="008D22E0" w:rsidRDefault="00632B88" w:rsidP="00632B88">
            <w:pPr>
              <w:jc w:val="both"/>
              <w:rPr>
                <w:color w:val="000000" w:themeColor="text1"/>
                <w:sz w:val="22"/>
                <w:szCs w:val="22"/>
                <w:lang w:val="lt-LT"/>
              </w:rPr>
            </w:pPr>
            <w:r w:rsidRPr="008D22E0">
              <w:rPr>
                <w:color w:val="000000" w:themeColor="text1"/>
                <w:sz w:val="22"/>
                <w:szCs w:val="22"/>
                <w:lang w:val="lt-LT"/>
              </w:rPr>
              <w:t>Saugumo ir empatiškumo ryšys.</w:t>
            </w:r>
          </w:p>
          <w:p w14:paraId="0624B238" w14:textId="77777777" w:rsidR="00632B88" w:rsidRPr="008D22E0" w:rsidRDefault="00632B88" w:rsidP="00632B88">
            <w:pPr>
              <w:jc w:val="both"/>
              <w:rPr>
                <w:color w:val="000000" w:themeColor="text1"/>
                <w:sz w:val="22"/>
                <w:szCs w:val="22"/>
                <w:lang w:val="lt-LT"/>
              </w:rPr>
            </w:pPr>
            <w:r w:rsidRPr="008D22E0">
              <w:rPr>
                <w:color w:val="000000" w:themeColor="text1"/>
                <w:sz w:val="22"/>
                <w:szCs w:val="22"/>
                <w:lang w:val="lt-LT"/>
              </w:rPr>
              <w:t>Emocijas atskirti nuo faktų.</w:t>
            </w:r>
          </w:p>
          <w:p w14:paraId="48D5B6BB" w14:textId="77777777" w:rsidR="00632B88" w:rsidRPr="008D22E0" w:rsidRDefault="00632B88" w:rsidP="00632B88">
            <w:pPr>
              <w:jc w:val="both"/>
              <w:rPr>
                <w:color w:val="000000" w:themeColor="text1"/>
                <w:sz w:val="22"/>
                <w:szCs w:val="22"/>
                <w:lang w:val="lt-LT"/>
              </w:rPr>
            </w:pPr>
            <w:r w:rsidRPr="008D22E0">
              <w:rPr>
                <w:color w:val="000000" w:themeColor="text1"/>
                <w:sz w:val="22"/>
                <w:szCs w:val="22"/>
                <w:lang w:val="lt-LT"/>
              </w:rPr>
              <w:t>Analizuoti ir paaiškinti ketinimą ir poveikį; atpažinti ir įvardyti faktus ir ketinimus.</w:t>
            </w:r>
          </w:p>
          <w:p w14:paraId="49CFFA1A" w14:textId="77777777" w:rsidR="00632B88" w:rsidRPr="008D22E0" w:rsidRDefault="00632B88" w:rsidP="00632B88">
            <w:pPr>
              <w:jc w:val="both"/>
              <w:rPr>
                <w:color w:val="000000" w:themeColor="text1"/>
                <w:sz w:val="22"/>
                <w:szCs w:val="22"/>
                <w:lang w:val="lt-LT"/>
              </w:rPr>
            </w:pPr>
            <w:r w:rsidRPr="008D22E0">
              <w:rPr>
                <w:color w:val="000000" w:themeColor="text1"/>
                <w:sz w:val="22"/>
                <w:szCs w:val="22"/>
                <w:lang w:val="lt-LT"/>
              </w:rPr>
              <w:t>Atskirti ketinimus ir faktus konfliktinėje situacijoje.</w:t>
            </w:r>
          </w:p>
          <w:p w14:paraId="4ABA8CF0" w14:textId="77777777" w:rsidR="00632B88" w:rsidRPr="008D22E0" w:rsidRDefault="00632B88" w:rsidP="00632B88">
            <w:pPr>
              <w:jc w:val="both"/>
              <w:rPr>
                <w:color w:val="000000" w:themeColor="text1"/>
                <w:sz w:val="22"/>
                <w:szCs w:val="22"/>
                <w:lang w:val="lt-LT"/>
              </w:rPr>
            </w:pPr>
            <w:r w:rsidRPr="008D22E0">
              <w:rPr>
                <w:color w:val="000000" w:themeColor="text1"/>
                <w:sz w:val="22"/>
                <w:szCs w:val="22"/>
                <w:lang w:val="lt-LT"/>
              </w:rPr>
              <w:t>Abipusė pagarba.</w:t>
            </w:r>
          </w:p>
          <w:p w14:paraId="429DB3DC" w14:textId="71BDB6B1" w:rsidR="002914CC" w:rsidRPr="008D22E0" w:rsidRDefault="00632B88" w:rsidP="00632B88">
            <w:pPr>
              <w:rPr>
                <w:sz w:val="22"/>
                <w:szCs w:val="22"/>
                <w:lang w:val="lt-LT"/>
              </w:rPr>
            </w:pPr>
            <w:r w:rsidRPr="008D22E0">
              <w:rPr>
                <w:color w:val="000000" w:themeColor="text1"/>
                <w:sz w:val="22"/>
                <w:szCs w:val="22"/>
                <w:lang w:val="lt-LT"/>
              </w:rPr>
              <w:t>Santykių įvairovė ir intymumo lygis.</w:t>
            </w:r>
          </w:p>
        </w:tc>
        <w:tc>
          <w:tcPr>
            <w:tcW w:w="1134" w:type="dxa"/>
            <w:vMerge w:val="restart"/>
          </w:tcPr>
          <w:p w14:paraId="3709D4CA" w14:textId="77777777" w:rsidR="002914CC" w:rsidRPr="008D22E0" w:rsidRDefault="002914CC"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0F35295F"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0580C8C7"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38A334AA" w14:textId="77777777" w:rsidR="002914CC" w:rsidRPr="008D22E0" w:rsidRDefault="002914CC" w:rsidP="004D62B8">
            <w:pPr>
              <w:rPr>
                <w:sz w:val="22"/>
                <w:szCs w:val="22"/>
                <w:lang w:val="lt-LT"/>
              </w:rPr>
            </w:pPr>
          </w:p>
        </w:tc>
        <w:tc>
          <w:tcPr>
            <w:tcW w:w="708" w:type="dxa"/>
            <w:vMerge w:val="restart"/>
            <w:shd w:val="clear" w:color="auto" w:fill="FF40FF"/>
          </w:tcPr>
          <w:p w14:paraId="68282457" w14:textId="77777777" w:rsidR="002914CC" w:rsidRPr="008D22E0" w:rsidRDefault="002914CC" w:rsidP="004D62B8">
            <w:pPr>
              <w:rPr>
                <w:sz w:val="22"/>
                <w:szCs w:val="22"/>
                <w:lang w:val="lt-LT"/>
              </w:rPr>
            </w:pPr>
          </w:p>
        </w:tc>
        <w:tc>
          <w:tcPr>
            <w:tcW w:w="567" w:type="dxa"/>
            <w:vMerge w:val="restart"/>
            <w:shd w:val="clear" w:color="auto" w:fill="FFFF00"/>
          </w:tcPr>
          <w:p w14:paraId="6706FB7D"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11EADB1B" w14:textId="77777777" w:rsidR="002914CC" w:rsidRPr="008D22E0" w:rsidRDefault="002914CC" w:rsidP="004D62B8">
            <w:pPr>
              <w:rPr>
                <w:sz w:val="22"/>
                <w:szCs w:val="22"/>
                <w:lang w:val="lt-LT"/>
              </w:rPr>
            </w:pPr>
          </w:p>
        </w:tc>
        <w:tc>
          <w:tcPr>
            <w:tcW w:w="567" w:type="dxa"/>
            <w:vMerge w:val="restart"/>
            <w:shd w:val="clear" w:color="auto" w:fill="00FA00"/>
          </w:tcPr>
          <w:p w14:paraId="79E45579" w14:textId="77777777" w:rsidR="002914CC" w:rsidRPr="008D22E0" w:rsidRDefault="002914CC" w:rsidP="004D62B8">
            <w:pPr>
              <w:rPr>
                <w:sz w:val="22"/>
                <w:szCs w:val="22"/>
                <w:lang w:val="lt-LT"/>
              </w:rPr>
            </w:pPr>
          </w:p>
        </w:tc>
        <w:tc>
          <w:tcPr>
            <w:tcW w:w="567" w:type="dxa"/>
            <w:vMerge w:val="restart"/>
            <w:shd w:val="clear" w:color="auto" w:fill="00FDFF"/>
          </w:tcPr>
          <w:p w14:paraId="47B00BC7" w14:textId="77777777" w:rsidR="002914CC" w:rsidRPr="008D22E0" w:rsidRDefault="002914CC" w:rsidP="004D62B8">
            <w:pPr>
              <w:rPr>
                <w:sz w:val="22"/>
                <w:szCs w:val="22"/>
                <w:lang w:val="lt-LT"/>
              </w:rPr>
            </w:pPr>
          </w:p>
        </w:tc>
        <w:tc>
          <w:tcPr>
            <w:tcW w:w="2127" w:type="dxa"/>
            <w:vMerge w:val="restart"/>
          </w:tcPr>
          <w:p w14:paraId="7E141299" w14:textId="77777777" w:rsidR="00632B88" w:rsidRPr="008D22E0" w:rsidRDefault="00632B88" w:rsidP="00632B88">
            <w:pPr>
              <w:rPr>
                <w:sz w:val="22"/>
                <w:szCs w:val="22"/>
                <w:lang w:val="lt-LT"/>
              </w:rPr>
            </w:pPr>
            <w:r w:rsidRPr="008D22E0">
              <w:rPr>
                <w:sz w:val="22"/>
                <w:szCs w:val="22"/>
                <w:lang w:val="lt-LT"/>
              </w:rPr>
              <w:t>Kalbinis ugdymas</w:t>
            </w:r>
          </w:p>
          <w:p w14:paraId="631A7E4D" w14:textId="77777777" w:rsidR="00632B88" w:rsidRPr="008D22E0" w:rsidRDefault="00632B88" w:rsidP="00632B88">
            <w:pPr>
              <w:rPr>
                <w:sz w:val="22"/>
                <w:szCs w:val="22"/>
                <w:lang w:val="lt-LT"/>
              </w:rPr>
            </w:pPr>
            <w:r w:rsidRPr="008D22E0">
              <w:rPr>
                <w:sz w:val="22"/>
                <w:szCs w:val="22"/>
                <w:lang w:val="lt-LT"/>
              </w:rPr>
              <w:t>Fizinis ugdymas</w:t>
            </w:r>
          </w:p>
          <w:p w14:paraId="0A6C4098" w14:textId="77777777" w:rsidR="00632B88" w:rsidRPr="008D22E0" w:rsidRDefault="00632B88" w:rsidP="00632B88">
            <w:pPr>
              <w:rPr>
                <w:sz w:val="22"/>
                <w:szCs w:val="22"/>
                <w:lang w:val="lt-LT"/>
              </w:rPr>
            </w:pPr>
            <w:r w:rsidRPr="008D22E0">
              <w:rPr>
                <w:sz w:val="22"/>
                <w:szCs w:val="22"/>
                <w:lang w:val="lt-LT"/>
              </w:rPr>
              <w:t>Dorinis ugdymas</w:t>
            </w:r>
          </w:p>
          <w:p w14:paraId="1DB52E81" w14:textId="75F6BAEB" w:rsidR="002914CC" w:rsidRPr="008D22E0" w:rsidRDefault="00632B88" w:rsidP="00632B88">
            <w:pPr>
              <w:rPr>
                <w:sz w:val="22"/>
                <w:szCs w:val="22"/>
                <w:lang w:val="lt-LT"/>
              </w:rPr>
            </w:pPr>
            <w:r w:rsidRPr="008D22E0">
              <w:rPr>
                <w:sz w:val="22"/>
                <w:szCs w:val="22"/>
                <w:lang w:val="lt-LT"/>
              </w:rPr>
              <w:t>Visuomeninis ugdymas</w:t>
            </w:r>
          </w:p>
        </w:tc>
      </w:tr>
      <w:tr w:rsidR="002914CC" w:rsidRPr="008D22E0" w14:paraId="3CACB0F1" w14:textId="77777777" w:rsidTr="004D62B8">
        <w:tc>
          <w:tcPr>
            <w:tcW w:w="2547" w:type="dxa"/>
          </w:tcPr>
          <w:p w14:paraId="1FB0BAF1" w14:textId="77777777" w:rsidR="002914CC" w:rsidRPr="008D22E0" w:rsidRDefault="002914CC" w:rsidP="004D62B8">
            <w:pPr>
              <w:rPr>
                <w:sz w:val="22"/>
                <w:szCs w:val="22"/>
                <w:lang w:val="lt-LT"/>
              </w:rPr>
            </w:pPr>
            <w:r w:rsidRPr="008D22E0">
              <w:rPr>
                <w:color w:val="000000" w:themeColor="text1"/>
                <w:sz w:val="22"/>
                <w:szCs w:val="22"/>
                <w:lang w:val="lt-LT"/>
              </w:rPr>
              <w:t>Veiksmingas bendravimas</w:t>
            </w:r>
          </w:p>
        </w:tc>
        <w:tc>
          <w:tcPr>
            <w:tcW w:w="3685" w:type="dxa"/>
            <w:vMerge/>
          </w:tcPr>
          <w:p w14:paraId="5A007ED3" w14:textId="77777777" w:rsidR="002914CC" w:rsidRPr="008D22E0" w:rsidRDefault="002914CC" w:rsidP="004D62B8">
            <w:pPr>
              <w:rPr>
                <w:sz w:val="22"/>
                <w:szCs w:val="22"/>
                <w:lang w:val="lt-LT"/>
              </w:rPr>
            </w:pPr>
          </w:p>
        </w:tc>
        <w:tc>
          <w:tcPr>
            <w:tcW w:w="1134" w:type="dxa"/>
            <w:vMerge/>
          </w:tcPr>
          <w:p w14:paraId="600E453C"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1E82EDCF"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1FE9DDF7"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69F5164F" w14:textId="77777777" w:rsidR="002914CC" w:rsidRPr="008D22E0" w:rsidRDefault="002914CC" w:rsidP="004D62B8">
            <w:pPr>
              <w:rPr>
                <w:sz w:val="22"/>
                <w:szCs w:val="22"/>
                <w:lang w:val="lt-LT"/>
              </w:rPr>
            </w:pPr>
          </w:p>
        </w:tc>
        <w:tc>
          <w:tcPr>
            <w:tcW w:w="708" w:type="dxa"/>
            <w:vMerge/>
            <w:shd w:val="clear" w:color="auto" w:fill="FF40FF"/>
          </w:tcPr>
          <w:p w14:paraId="7A65BCC5" w14:textId="77777777" w:rsidR="002914CC" w:rsidRPr="008D22E0" w:rsidRDefault="002914CC" w:rsidP="004D62B8">
            <w:pPr>
              <w:rPr>
                <w:sz w:val="22"/>
                <w:szCs w:val="22"/>
                <w:lang w:val="lt-LT"/>
              </w:rPr>
            </w:pPr>
          </w:p>
        </w:tc>
        <w:tc>
          <w:tcPr>
            <w:tcW w:w="567" w:type="dxa"/>
            <w:vMerge/>
            <w:shd w:val="clear" w:color="auto" w:fill="FFFF00"/>
          </w:tcPr>
          <w:p w14:paraId="2C07DD3C"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44BF1074" w14:textId="77777777" w:rsidR="002914CC" w:rsidRPr="008D22E0" w:rsidRDefault="002914CC" w:rsidP="004D62B8">
            <w:pPr>
              <w:rPr>
                <w:sz w:val="22"/>
                <w:szCs w:val="22"/>
                <w:lang w:val="lt-LT"/>
              </w:rPr>
            </w:pPr>
          </w:p>
        </w:tc>
        <w:tc>
          <w:tcPr>
            <w:tcW w:w="567" w:type="dxa"/>
            <w:vMerge/>
            <w:shd w:val="clear" w:color="auto" w:fill="00FA00"/>
          </w:tcPr>
          <w:p w14:paraId="70E6FAD2" w14:textId="77777777" w:rsidR="002914CC" w:rsidRPr="008D22E0" w:rsidRDefault="002914CC" w:rsidP="004D62B8">
            <w:pPr>
              <w:rPr>
                <w:sz w:val="22"/>
                <w:szCs w:val="22"/>
                <w:lang w:val="lt-LT"/>
              </w:rPr>
            </w:pPr>
          </w:p>
        </w:tc>
        <w:tc>
          <w:tcPr>
            <w:tcW w:w="567" w:type="dxa"/>
            <w:vMerge/>
            <w:shd w:val="clear" w:color="auto" w:fill="00FDFF"/>
          </w:tcPr>
          <w:p w14:paraId="68312B78" w14:textId="77777777" w:rsidR="002914CC" w:rsidRPr="008D22E0" w:rsidRDefault="002914CC" w:rsidP="004D62B8">
            <w:pPr>
              <w:rPr>
                <w:sz w:val="22"/>
                <w:szCs w:val="22"/>
                <w:lang w:val="lt-LT"/>
              </w:rPr>
            </w:pPr>
          </w:p>
        </w:tc>
        <w:tc>
          <w:tcPr>
            <w:tcW w:w="2127" w:type="dxa"/>
            <w:vMerge/>
          </w:tcPr>
          <w:p w14:paraId="415D8B10" w14:textId="77777777" w:rsidR="002914CC" w:rsidRPr="008D22E0" w:rsidRDefault="002914CC" w:rsidP="004D62B8">
            <w:pPr>
              <w:rPr>
                <w:sz w:val="22"/>
                <w:szCs w:val="22"/>
                <w:lang w:val="lt-LT"/>
              </w:rPr>
            </w:pPr>
          </w:p>
        </w:tc>
      </w:tr>
      <w:tr w:rsidR="002914CC" w:rsidRPr="008D22E0" w14:paraId="5A622116" w14:textId="77777777" w:rsidTr="004D62B8">
        <w:tc>
          <w:tcPr>
            <w:tcW w:w="2547" w:type="dxa"/>
          </w:tcPr>
          <w:p w14:paraId="480CD602" w14:textId="77777777" w:rsidR="002914CC" w:rsidRPr="008D22E0" w:rsidRDefault="002914CC" w:rsidP="004D62B8">
            <w:pPr>
              <w:rPr>
                <w:sz w:val="22"/>
                <w:szCs w:val="22"/>
                <w:lang w:val="lt-LT"/>
              </w:rPr>
            </w:pPr>
            <w:r w:rsidRPr="008D22E0">
              <w:rPr>
                <w:color w:val="000000" w:themeColor="text1"/>
                <w:sz w:val="22"/>
                <w:szCs w:val="22"/>
                <w:lang w:val="lt-LT"/>
              </w:rPr>
              <w:t>Santykio kūrimas</w:t>
            </w:r>
          </w:p>
        </w:tc>
        <w:tc>
          <w:tcPr>
            <w:tcW w:w="3685" w:type="dxa"/>
            <w:vMerge/>
          </w:tcPr>
          <w:p w14:paraId="2F7AD701" w14:textId="77777777" w:rsidR="002914CC" w:rsidRPr="008D22E0" w:rsidRDefault="002914CC" w:rsidP="004D62B8">
            <w:pPr>
              <w:rPr>
                <w:sz w:val="22"/>
                <w:szCs w:val="22"/>
                <w:lang w:val="lt-LT"/>
              </w:rPr>
            </w:pPr>
          </w:p>
        </w:tc>
        <w:tc>
          <w:tcPr>
            <w:tcW w:w="1134" w:type="dxa"/>
            <w:vMerge/>
          </w:tcPr>
          <w:p w14:paraId="169717C2"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3D773183"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20B345BC"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1886FA4B" w14:textId="77777777" w:rsidR="002914CC" w:rsidRPr="008D22E0" w:rsidRDefault="002914CC" w:rsidP="004D62B8">
            <w:pPr>
              <w:rPr>
                <w:sz w:val="22"/>
                <w:szCs w:val="22"/>
                <w:lang w:val="lt-LT"/>
              </w:rPr>
            </w:pPr>
          </w:p>
        </w:tc>
        <w:tc>
          <w:tcPr>
            <w:tcW w:w="708" w:type="dxa"/>
            <w:vMerge/>
            <w:shd w:val="clear" w:color="auto" w:fill="FF40FF"/>
          </w:tcPr>
          <w:p w14:paraId="0D3CBD2E" w14:textId="77777777" w:rsidR="002914CC" w:rsidRPr="008D22E0" w:rsidRDefault="002914CC" w:rsidP="004D62B8">
            <w:pPr>
              <w:rPr>
                <w:sz w:val="22"/>
                <w:szCs w:val="22"/>
                <w:lang w:val="lt-LT"/>
              </w:rPr>
            </w:pPr>
          </w:p>
        </w:tc>
        <w:tc>
          <w:tcPr>
            <w:tcW w:w="567" w:type="dxa"/>
            <w:vMerge/>
            <w:shd w:val="clear" w:color="auto" w:fill="FFFF00"/>
          </w:tcPr>
          <w:p w14:paraId="6E324E72"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1AF86939" w14:textId="77777777" w:rsidR="002914CC" w:rsidRPr="008D22E0" w:rsidRDefault="002914CC" w:rsidP="004D62B8">
            <w:pPr>
              <w:rPr>
                <w:sz w:val="22"/>
                <w:szCs w:val="22"/>
                <w:lang w:val="lt-LT"/>
              </w:rPr>
            </w:pPr>
          </w:p>
        </w:tc>
        <w:tc>
          <w:tcPr>
            <w:tcW w:w="567" w:type="dxa"/>
            <w:vMerge/>
            <w:shd w:val="clear" w:color="auto" w:fill="00FA00"/>
          </w:tcPr>
          <w:p w14:paraId="46E96249" w14:textId="77777777" w:rsidR="002914CC" w:rsidRPr="008D22E0" w:rsidRDefault="002914CC" w:rsidP="004D62B8">
            <w:pPr>
              <w:rPr>
                <w:sz w:val="22"/>
                <w:szCs w:val="22"/>
                <w:lang w:val="lt-LT"/>
              </w:rPr>
            </w:pPr>
          </w:p>
        </w:tc>
        <w:tc>
          <w:tcPr>
            <w:tcW w:w="567" w:type="dxa"/>
            <w:vMerge/>
            <w:shd w:val="clear" w:color="auto" w:fill="00FDFF"/>
          </w:tcPr>
          <w:p w14:paraId="026C554D" w14:textId="77777777" w:rsidR="002914CC" w:rsidRPr="008D22E0" w:rsidRDefault="002914CC" w:rsidP="004D62B8">
            <w:pPr>
              <w:rPr>
                <w:sz w:val="22"/>
                <w:szCs w:val="22"/>
                <w:lang w:val="lt-LT"/>
              </w:rPr>
            </w:pPr>
          </w:p>
        </w:tc>
        <w:tc>
          <w:tcPr>
            <w:tcW w:w="2127" w:type="dxa"/>
            <w:vMerge/>
          </w:tcPr>
          <w:p w14:paraId="11112917" w14:textId="77777777" w:rsidR="002914CC" w:rsidRPr="008D22E0" w:rsidRDefault="002914CC" w:rsidP="004D62B8">
            <w:pPr>
              <w:rPr>
                <w:sz w:val="22"/>
                <w:szCs w:val="22"/>
                <w:lang w:val="lt-LT"/>
              </w:rPr>
            </w:pPr>
          </w:p>
        </w:tc>
      </w:tr>
      <w:tr w:rsidR="002914CC" w:rsidRPr="008D22E0" w14:paraId="5FDCA0EF" w14:textId="77777777" w:rsidTr="004D62B8">
        <w:tc>
          <w:tcPr>
            <w:tcW w:w="14596" w:type="dxa"/>
            <w:gridSpan w:val="12"/>
          </w:tcPr>
          <w:p w14:paraId="019C2FA6" w14:textId="77777777" w:rsidR="002914CC" w:rsidRPr="008D22E0" w:rsidRDefault="002914CC" w:rsidP="004D62B8">
            <w:pPr>
              <w:rPr>
                <w:b/>
                <w:sz w:val="22"/>
                <w:szCs w:val="22"/>
                <w:lang w:val="lt-LT"/>
              </w:rPr>
            </w:pPr>
            <w:r w:rsidRPr="008D22E0">
              <w:rPr>
                <w:b/>
                <w:sz w:val="22"/>
                <w:szCs w:val="22"/>
                <w:lang w:val="lt-LT"/>
              </w:rPr>
              <w:t xml:space="preserve">2. </w:t>
            </w:r>
            <w:r w:rsidRPr="008D22E0">
              <w:rPr>
                <w:b/>
                <w:color w:val="000000" w:themeColor="text1"/>
                <w:sz w:val="22"/>
                <w:szCs w:val="22"/>
                <w:shd w:val="clear" w:color="auto" w:fill="FFFFFF"/>
                <w:lang w:val="lt-LT"/>
              </w:rPr>
              <w:t>Dirb</w:t>
            </w:r>
            <w:r w:rsidRPr="008D22E0">
              <w:rPr>
                <w:b/>
                <w:color w:val="000000"/>
                <w:sz w:val="22"/>
                <w:szCs w:val="22"/>
                <w:shd w:val="clear" w:color="auto" w:fill="FFFFFF"/>
                <w:lang w:val="lt-LT"/>
              </w:rPr>
              <w:t>a ir bendradarbiauja įvairiose grupėse</w:t>
            </w:r>
            <w:r w:rsidRPr="008D22E0">
              <w:rPr>
                <w:b/>
                <w:sz w:val="22"/>
                <w:szCs w:val="22"/>
                <w:lang w:val="lt-LT"/>
              </w:rPr>
              <w:t>.</w:t>
            </w:r>
          </w:p>
        </w:tc>
      </w:tr>
      <w:tr w:rsidR="002914CC" w:rsidRPr="008D22E0" w14:paraId="612B657B" w14:textId="77777777" w:rsidTr="004D62B8">
        <w:tc>
          <w:tcPr>
            <w:tcW w:w="2547" w:type="dxa"/>
          </w:tcPr>
          <w:p w14:paraId="2E16E26B"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Bendradarbiaujančios grupės požymių atpažinimas ir įvardijimas</w:t>
            </w:r>
          </w:p>
        </w:tc>
        <w:tc>
          <w:tcPr>
            <w:tcW w:w="3685" w:type="dxa"/>
            <w:vMerge w:val="restart"/>
          </w:tcPr>
          <w:p w14:paraId="0CECD5F2" w14:textId="77777777" w:rsidR="00632B88" w:rsidRPr="008D22E0" w:rsidRDefault="00632B88" w:rsidP="00632B88">
            <w:pPr>
              <w:rPr>
                <w:color w:val="000000" w:themeColor="text1"/>
                <w:sz w:val="22"/>
                <w:szCs w:val="22"/>
                <w:lang w:val="lt-LT"/>
              </w:rPr>
            </w:pPr>
            <w:r w:rsidRPr="008D22E0">
              <w:rPr>
                <w:color w:val="000000" w:themeColor="text1"/>
                <w:sz w:val="22"/>
                <w:szCs w:val="22"/>
                <w:lang w:val="lt-LT"/>
              </w:rPr>
              <w:t>Skirtingų gebėjimų nauda grupėje.</w:t>
            </w:r>
          </w:p>
          <w:p w14:paraId="74D85BAF" w14:textId="77777777" w:rsidR="00632B88" w:rsidRPr="008D22E0" w:rsidRDefault="00632B88" w:rsidP="00632B88">
            <w:pPr>
              <w:rPr>
                <w:color w:val="000000" w:themeColor="text1"/>
                <w:sz w:val="22"/>
                <w:szCs w:val="22"/>
                <w:lang w:val="lt-LT"/>
              </w:rPr>
            </w:pPr>
            <w:r w:rsidRPr="008D22E0">
              <w:rPr>
                <w:color w:val="000000" w:themeColor="text1"/>
                <w:sz w:val="22"/>
                <w:szCs w:val="22"/>
                <w:lang w:val="lt-LT"/>
              </w:rPr>
              <w:t>Galios poveikis bendraujant grupėje.</w:t>
            </w:r>
          </w:p>
          <w:p w14:paraId="2B424050" w14:textId="77777777" w:rsidR="00632B88" w:rsidRPr="008D22E0" w:rsidRDefault="00632B88" w:rsidP="00632B88">
            <w:pPr>
              <w:rPr>
                <w:color w:val="000000" w:themeColor="text1"/>
                <w:sz w:val="22"/>
                <w:szCs w:val="22"/>
                <w:lang w:val="lt-LT"/>
              </w:rPr>
            </w:pPr>
            <w:r w:rsidRPr="008D22E0">
              <w:rPr>
                <w:color w:val="000000" w:themeColor="text1"/>
                <w:sz w:val="22"/>
                <w:szCs w:val="22"/>
                <w:lang w:val="lt-LT"/>
              </w:rPr>
              <w:t>Vertinti idėją, o ne asmenį.</w:t>
            </w:r>
          </w:p>
          <w:p w14:paraId="27A9FABB" w14:textId="77777777" w:rsidR="00632B88" w:rsidRPr="008D22E0" w:rsidRDefault="00632B88" w:rsidP="00632B88">
            <w:pPr>
              <w:rPr>
                <w:color w:val="000000" w:themeColor="text1"/>
                <w:sz w:val="22"/>
                <w:szCs w:val="22"/>
                <w:lang w:val="lt-LT"/>
              </w:rPr>
            </w:pPr>
            <w:r w:rsidRPr="008D22E0">
              <w:rPr>
                <w:color w:val="000000" w:themeColor="text1"/>
                <w:sz w:val="22"/>
                <w:szCs w:val="22"/>
                <w:lang w:val="lt-LT"/>
              </w:rPr>
              <w:t>Numatyti grupės darbo sėkmės kriterijus.</w:t>
            </w:r>
          </w:p>
          <w:p w14:paraId="6F1819E7" w14:textId="3F049E37" w:rsidR="002914CC" w:rsidRPr="008D22E0" w:rsidRDefault="00632B88" w:rsidP="00632B88">
            <w:pPr>
              <w:rPr>
                <w:color w:val="000000" w:themeColor="text1"/>
                <w:sz w:val="22"/>
                <w:szCs w:val="22"/>
                <w:lang w:val="lt-LT"/>
              </w:rPr>
            </w:pPr>
            <w:r w:rsidRPr="008D22E0">
              <w:rPr>
                <w:color w:val="000000" w:themeColor="text1"/>
                <w:sz w:val="22"/>
                <w:szCs w:val="22"/>
                <w:lang w:val="lt-LT"/>
              </w:rPr>
              <w:t>Įvairios bendradarbiavimo formos.</w:t>
            </w:r>
          </w:p>
        </w:tc>
        <w:tc>
          <w:tcPr>
            <w:tcW w:w="1134" w:type="dxa"/>
            <w:vMerge w:val="restart"/>
          </w:tcPr>
          <w:p w14:paraId="0AA69A79" w14:textId="5AB359DF" w:rsidR="002914CC" w:rsidRPr="008D22E0" w:rsidRDefault="00632B88" w:rsidP="004D62B8">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3480C8A2"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4B9DBCED"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7D65B446" w14:textId="77777777" w:rsidR="002914CC" w:rsidRPr="008D22E0" w:rsidRDefault="002914CC" w:rsidP="004D62B8">
            <w:pPr>
              <w:rPr>
                <w:sz w:val="22"/>
                <w:szCs w:val="22"/>
                <w:lang w:val="lt-LT"/>
              </w:rPr>
            </w:pPr>
          </w:p>
        </w:tc>
        <w:tc>
          <w:tcPr>
            <w:tcW w:w="708" w:type="dxa"/>
            <w:vMerge w:val="restart"/>
            <w:shd w:val="clear" w:color="auto" w:fill="FF40FF"/>
          </w:tcPr>
          <w:p w14:paraId="41C1DC03" w14:textId="77777777" w:rsidR="002914CC" w:rsidRPr="008D22E0" w:rsidRDefault="002914CC" w:rsidP="004D62B8">
            <w:pPr>
              <w:rPr>
                <w:sz w:val="22"/>
                <w:szCs w:val="22"/>
                <w:lang w:val="lt-LT"/>
              </w:rPr>
            </w:pPr>
          </w:p>
        </w:tc>
        <w:tc>
          <w:tcPr>
            <w:tcW w:w="567" w:type="dxa"/>
            <w:vMerge w:val="restart"/>
            <w:shd w:val="clear" w:color="auto" w:fill="FFFF00"/>
          </w:tcPr>
          <w:p w14:paraId="45223F39"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4DE04945" w14:textId="77777777" w:rsidR="002914CC" w:rsidRPr="008D22E0" w:rsidRDefault="002914CC" w:rsidP="004D62B8">
            <w:pPr>
              <w:rPr>
                <w:sz w:val="22"/>
                <w:szCs w:val="22"/>
                <w:lang w:val="lt-LT"/>
              </w:rPr>
            </w:pPr>
          </w:p>
        </w:tc>
        <w:tc>
          <w:tcPr>
            <w:tcW w:w="567" w:type="dxa"/>
            <w:vMerge w:val="restart"/>
            <w:shd w:val="clear" w:color="auto" w:fill="00FA00"/>
          </w:tcPr>
          <w:p w14:paraId="3067B48F" w14:textId="77777777" w:rsidR="002914CC" w:rsidRPr="008D22E0" w:rsidRDefault="002914CC" w:rsidP="004D62B8">
            <w:pPr>
              <w:rPr>
                <w:sz w:val="22"/>
                <w:szCs w:val="22"/>
                <w:lang w:val="lt-LT"/>
              </w:rPr>
            </w:pPr>
          </w:p>
        </w:tc>
        <w:tc>
          <w:tcPr>
            <w:tcW w:w="567" w:type="dxa"/>
            <w:vMerge w:val="restart"/>
            <w:shd w:val="clear" w:color="auto" w:fill="00FDFF"/>
          </w:tcPr>
          <w:p w14:paraId="15869949" w14:textId="77777777" w:rsidR="002914CC" w:rsidRPr="008D22E0" w:rsidRDefault="002914CC" w:rsidP="004D62B8">
            <w:pPr>
              <w:rPr>
                <w:sz w:val="22"/>
                <w:szCs w:val="22"/>
                <w:lang w:val="lt-LT"/>
              </w:rPr>
            </w:pPr>
          </w:p>
        </w:tc>
        <w:tc>
          <w:tcPr>
            <w:tcW w:w="2127" w:type="dxa"/>
            <w:vMerge w:val="restart"/>
          </w:tcPr>
          <w:p w14:paraId="67B335FF" w14:textId="77777777" w:rsidR="002914CC" w:rsidRPr="008D22E0" w:rsidRDefault="002914CC" w:rsidP="004D62B8">
            <w:pPr>
              <w:rPr>
                <w:sz w:val="22"/>
                <w:szCs w:val="22"/>
                <w:lang w:val="lt-LT"/>
              </w:rPr>
            </w:pPr>
            <w:r w:rsidRPr="008D22E0">
              <w:rPr>
                <w:sz w:val="22"/>
                <w:szCs w:val="22"/>
                <w:lang w:val="lt-LT"/>
              </w:rPr>
              <w:t>Visos pamokos</w:t>
            </w:r>
          </w:p>
        </w:tc>
      </w:tr>
      <w:tr w:rsidR="002914CC" w:rsidRPr="008D22E0" w14:paraId="0E159753" w14:textId="77777777" w:rsidTr="004D62B8">
        <w:tc>
          <w:tcPr>
            <w:tcW w:w="2547" w:type="dxa"/>
          </w:tcPr>
          <w:p w14:paraId="58E10476"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Mokosi dirbti grupėje</w:t>
            </w:r>
          </w:p>
        </w:tc>
        <w:tc>
          <w:tcPr>
            <w:tcW w:w="3685" w:type="dxa"/>
            <w:vMerge/>
          </w:tcPr>
          <w:p w14:paraId="4B750878" w14:textId="77777777" w:rsidR="002914CC" w:rsidRPr="008D22E0" w:rsidRDefault="002914CC" w:rsidP="004D62B8">
            <w:pPr>
              <w:rPr>
                <w:color w:val="000000" w:themeColor="text1"/>
                <w:sz w:val="22"/>
                <w:szCs w:val="22"/>
                <w:highlight w:val="lightGray"/>
                <w:lang w:val="lt-LT"/>
              </w:rPr>
            </w:pPr>
          </w:p>
        </w:tc>
        <w:tc>
          <w:tcPr>
            <w:tcW w:w="1134" w:type="dxa"/>
            <w:vMerge/>
          </w:tcPr>
          <w:p w14:paraId="63D2C91F"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287A88D3"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7FDFC2F7"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46478666" w14:textId="77777777" w:rsidR="002914CC" w:rsidRPr="008D22E0" w:rsidRDefault="002914CC" w:rsidP="004D62B8">
            <w:pPr>
              <w:rPr>
                <w:sz w:val="22"/>
                <w:szCs w:val="22"/>
                <w:lang w:val="lt-LT"/>
              </w:rPr>
            </w:pPr>
          </w:p>
        </w:tc>
        <w:tc>
          <w:tcPr>
            <w:tcW w:w="708" w:type="dxa"/>
            <w:vMerge/>
            <w:shd w:val="clear" w:color="auto" w:fill="FF40FF"/>
          </w:tcPr>
          <w:p w14:paraId="40FBDCE2" w14:textId="77777777" w:rsidR="002914CC" w:rsidRPr="008D22E0" w:rsidRDefault="002914CC" w:rsidP="004D62B8">
            <w:pPr>
              <w:rPr>
                <w:sz w:val="22"/>
                <w:szCs w:val="22"/>
                <w:lang w:val="lt-LT"/>
              </w:rPr>
            </w:pPr>
          </w:p>
        </w:tc>
        <w:tc>
          <w:tcPr>
            <w:tcW w:w="567" w:type="dxa"/>
            <w:vMerge/>
            <w:shd w:val="clear" w:color="auto" w:fill="FFFF00"/>
          </w:tcPr>
          <w:p w14:paraId="19559E2C"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04A1D02F" w14:textId="77777777" w:rsidR="002914CC" w:rsidRPr="008D22E0" w:rsidRDefault="002914CC" w:rsidP="004D62B8">
            <w:pPr>
              <w:rPr>
                <w:sz w:val="22"/>
                <w:szCs w:val="22"/>
                <w:lang w:val="lt-LT"/>
              </w:rPr>
            </w:pPr>
          </w:p>
        </w:tc>
        <w:tc>
          <w:tcPr>
            <w:tcW w:w="567" w:type="dxa"/>
            <w:vMerge/>
            <w:shd w:val="clear" w:color="auto" w:fill="00FA00"/>
          </w:tcPr>
          <w:p w14:paraId="4EBC5884" w14:textId="77777777" w:rsidR="002914CC" w:rsidRPr="008D22E0" w:rsidRDefault="002914CC" w:rsidP="004D62B8">
            <w:pPr>
              <w:rPr>
                <w:sz w:val="22"/>
                <w:szCs w:val="22"/>
                <w:lang w:val="lt-LT"/>
              </w:rPr>
            </w:pPr>
          </w:p>
        </w:tc>
        <w:tc>
          <w:tcPr>
            <w:tcW w:w="567" w:type="dxa"/>
            <w:vMerge/>
            <w:shd w:val="clear" w:color="auto" w:fill="00FDFF"/>
          </w:tcPr>
          <w:p w14:paraId="2A9C97B2" w14:textId="77777777" w:rsidR="002914CC" w:rsidRPr="008D22E0" w:rsidRDefault="002914CC" w:rsidP="004D62B8">
            <w:pPr>
              <w:rPr>
                <w:sz w:val="22"/>
                <w:szCs w:val="22"/>
                <w:lang w:val="lt-LT"/>
              </w:rPr>
            </w:pPr>
          </w:p>
        </w:tc>
        <w:tc>
          <w:tcPr>
            <w:tcW w:w="2127" w:type="dxa"/>
            <w:vMerge/>
          </w:tcPr>
          <w:p w14:paraId="5474560A" w14:textId="77777777" w:rsidR="002914CC" w:rsidRPr="008D22E0" w:rsidRDefault="002914CC" w:rsidP="004D62B8">
            <w:pPr>
              <w:rPr>
                <w:sz w:val="22"/>
                <w:szCs w:val="22"/>
                <w:lang w:val="lt-LT"/>
              </w:rPr>
            </w:pPr>
          </w:p>
        </w:tc>
      </w:tr>
      <w:tr w:rsidR="002914CC" w:rsidRPr="008D22E0" w14:paraId="791218A1" w14:textId="77777777" w:rsidTr="004D62B8">
        <w:tc>
          <w:tcPr>
            <w:tcW w:w="12469" w:type="dxa"/>
            <w:gridSpan w:val="11"/>
          </w:tcPr>
          <w:p w14:paraId="6D5B0EE3" w14:textId="77777777" w:rsidR="002914CC" w:rsidRPr="008D22E0" w:rsidRDefault="002914CC" w:rsidP="004D62B8">
            <w:pPr>
              <w:rPr>
                <w:sz w:val="22"/>
                <w:szCs w:val="22"/>
                <w:lang w:val="lt-LT"/>
              </w:rPr>
            </w:pPr>
            <w:r w:rsidRPr="008D22E0">
              <w:rPr>
                <w:b/>
                <w:sz w:val="22"/>
                <w:szCs w:val="22"/>
                <w:lang w:val="lt-LT"/>
              </w:rPr>
              <w:t xml:space="preserve">3. </w:t>
            </w:r>
            <w:r w:rsidRPr="008D22E0">
              <w:rPr>
                <w:b/>
                <w:color w:val="000000"/>
                <w:sz w:val="22"/>
                <w:szCs w:val="22"/>
                <w:shd w:val="clear" w:color="auto" w:fill="FFFFFF"/>
                <w:lang w:val="lt-LT"/>
              </w:rPr>
              <w:t>Tyrinėja, atpažįsta ir įvardija kitų žmonių pomėgius, savybes, talentus, gebėjimus ir kitus ypatumus.</w:t>
            </w:r>
          </w:p>
        </w:tc>
        <w:tc>
          <w:tcPr>
            <w:tcW w:w="2127" w:type="dxa"/>
          </w:tcPr>
          <w:p w14:paraId="5956FC18" w14:textId="77777777" w:rsidR="002914CC" w:rsidRPr="008D22E0" w:rsidRDefault="002914CC" w:rsidP="004D62B8">
            <w:pPr>
              <w:rPr>
                <w:b/>
                <w:sz w:val="22"/>
                <w:szCs w:val="22"/>
                <w:lang w:val="lt-LT"/>
              </w:rPr>
            </w:pPr>
          </w:p>
        </w:tc>
      </w:tr>
      <w:tr w:rsidR="002914CC" w:rsidRPr="008D22E0" w14:paraId="6FBF26FE" w14:textId="77777777" w:rsidTr="004D62B8">
        <w:tc>
          <w:tcPr>
            <w:tcW w:w="2547" w:type="dxa"/>
          </w:tcPr>
          <w:p w14:paraId="4647D89E"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Panašumų ir skirtumų atpažinimas ir įvardijimas</w:t>
            </w:r>
          </w:p>
        </w:tc>
        <w:tc>
          <w:tcPr>
            <w:tcW w:w="3685" w:type="dxa"/>
            <w:vMerge w:val="restart"/>
          </w:tcPr>
          <w:p w14:paraId="57353508" w14:textId="77777777" w:rsidR="00632B88" w:rsidRPr="008D22E0" w:rsidRDefault="00632B88" w:rsidP="00632B88">
            <w:pPr>
              <w:rPr>
                <w:color w:val="000000" w:themeColor="text1"/>
                <w:sz w:val="22"/>
                <w:szCs w:val="22"/>
                <w:lang w:val="lt-LT"/>
              </w:rPr>
            </w:pPr>
            <w:r w:rsidRPr="008D22E0">
              <w:rPr>
                <w:color w:val="000000" w:themeColor="text1"/>
                <w:sz w:val="22"/>
                <w:szCs w:val="22"/>
                <w:lang w:val="lt-LT"/>
              </w:rPr>
              <w:t>Kultūros įvairovės ypatumai ir poveikis sveikatai.</w:t>
            </w:r>
          </w:p>
          <w:p w14:paraId="2F404FD8" w14:textId="77777777" w:rsidR="00632B88" w:rsidRPr="008D22E0" w:rsidRDefault="00632B88" w:rsidP="00632B88">
            <w:pPr>
              <w:rPr>
                <w:color w:val="000000" w:themeColor="text1"/>
                <w:sz w:val="22"/>
                <w:szCs w:val="22"/>
                <w:lang w:val="lt-LT"/>
              </w:rPr>
            </w:pPr>
            <w:r w:rsidRPr="008D22E0">
              <w:rPr>
                <w:color w:val="000000" w:themeColor="text1"/>
                <w:sz w:val="22"/>
                <w:szCs w:val="22"/>
                <w:lang w:val="lt-LT"/>
              </w:rPr>
              <w:lastRenderedPageBreak/>
              <w:t>Atskleisti kitų žmonių stipriąsias puses, gabumus, talentus ir savybes.</w:t>
            </w:r>
          </w:p>
          <w:p w14:paraId="5143E670" w14:textId="77777777" w:rsidR="00632B88" w:rsidRPr="008D22E0" w:rsidRDefault="00632B88" w:rsidP="00632B88">
            <w:pPr>
              <w:rPr>
                <w:color w:val="000000" w:themeColor="text1"/>
                <w:sz w:val="22"/>
                <w:szCs w:val="22"/>
                <w:lang w:val="lt-LT"/>
              </w:rPr>
            </w:pPr>
            <w:r w:rsidRPr="008D22E0">
              <w:rPr>
                <w:color w:val="000000" w:themeColor="text1"/>
                <w:sz w:val="22"/>
                <w:szCs w:val="22"/>
                <w:lang w:val="lt-LT"/>
              </w:rPr>
              <w:t>Atpažinti situacijas, kai kitiems reikia pagalbos.</w:t>
            </w:r>
          </w:p>
          <w:p w14:paraId="160242A3" w14:textId="34EC2FC7" w:rsidR="002914CC" w:rsidRPr="008D22E0" w:rsidRDefault="00632B88" w:rsidP="00632B88">
            <w:pPr>
              <w:rPr>
                <w:color w:val="000000" w:themeColor="text1"/>
                <w:sz w:val="22"/>
                <w:szCs w:val="22"/>
                <w:highlight w:val="lightGray"/>
                <w:lang w:val="lt-LT"/>
              </w:rPr>
            </w:pPr>
            <w:r w:rsidRPr="008D22E0">
              <w:rPr>
                <w:color w:val="000000" w:themeColor="text1"/>
                <w:sz w:val="22"/>
                <w:szCs w:val="22"/>
                <w:lang w:val="lt-LT"/>
              </w:rPr>
              <w:t>Pažinti ir priimti įvairovę.</w:t>
            </w:r>
          </w:p>
        </w:tc>
        <w:tc>
          <w:tcPr>
            <w:tcW w:w="1134" w:type="dxa"/>
            <w:vMerge w:val="restart"/>
          </w:tcPr>
          <w:p w14:paraId="6FC3373C" w14:textId="77777777" w:rsidR="002914CC" w:rsidRPr="008D22E0" w:rsidRDefault="002914CC" w:rsidP="004D62B8">
            <w:pPr>
              <w:rPr>
                <w:sz w:val="22"/>
                <w:szCs w:val="22"/>
                <w:lang w:val="lt-LT"/>
              </w:rPr>
            </w:pPr>
            <w:r w:rsidRPr="008D22E0">
              <w:rPr>
                <w:sz w:val="22"/>
                <w:szCs w:val="22"/>
                <w:lang w:val="lt-LT"/>
              </w:rPr>
              <w:lastRenderedPageBreak/>
              <w:t>2</w:t>
            </w:r>
          </w:p>
        </w:tc>
        <w:tc>
          <w:tcPr>
            <w:tcW w:w="709" w:type="dxa"/>
            <w:vMerge w:val="restart"/>
            <w:shd w:val="clear" w:color="auto" w:fill="FFF2CC" w:themeFill="accent4" w:themeFillTint="33"/>
          </w:tcPr>
          <w:p w14:paraId="2F2AF8B3"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1E93C744"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2650462F" w14:textId="77777777" w:rsidR="002914CC" w:rsidRPr="008D22E0" w:rsidRDefault="002914CC" w:rsidP="004D62B8">
            <w:pPr>
              <w:rPr>
                <w:sz w:val="22"/>
                <w:szCs w:val="22"/>
                <w:lang w:val="lt-LT"/>
              </w:rPr>
            </w:pPr>
          </w:p>
        </w:tc>
        <w:tc>
          <w:tcPr>
            <w:tcW w:w="708" w:type="dxa"/>
            <w:vMerge w:val="restart"/>
            <w:shd w:val="clear" w:color="auto" w:fill="FF40FF"/>
          </w:tcPr>
          <w:p w14:paraId="70A141AD" w14:textId="77777777" w:rsidR="002914CC" w:rsidRPr="008D22E0" w:rsidRDefault="002914CC" w:rsidP="004D62B8">
            <w:pPr>
              <w:rPr>
                <w:sz w:val="22"/>
                <w:szCs w:val="22"/>
                <w:lang w:val="lt-LT"/>
              </w:rPr>
            </w:pPr>
          </w:p>
        </w:tc>
        <w:tc>
          <w:tcPr>
            <w:tcW w:w="567" w:type="dxa"/>
            <w:vMerge w:val="restart"/>
            <w:shd w:val="clear" w:color="auto" w:fill="FFFF00"/>
          </w:tcPr>
          <w:p w14:paraId="75618A6C"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3A0845C0" w14:textId="77777777" w:rsidR="002914CC" w:rsidRPr="008D22E0" w:rsidRDefault="002914CC" w:rsidP="004D62B8">
            <w:pPr>
              <w:rPr>
                <w:sz w:val="22"/>
                <w:szCs w:val="22"/>
                <w:lang w:val="lt-LT"/>
              </w:rPr>
            </w:pPr>
          </w:p>
        </w:tc>
        <w:tc>
          <w:tcPr>
            <w:tcW w:w="567" w:type="dxa"/>
            <w:vMerge w:val="restart"/>
            <w:shd w:val="clear" w:color="auto" w:fill="00FA00"/>
          </w:tcPr>
          <w:p w14:paraId="6A689B9B" w14:textId="77777777" w:rsidR="002914CC" w:rsidRPr="008D22E0" w:rsidRDefault="002914CC" w:rsidP="004D62B8">
            <w:pPr>
              <w:rPr>
                <w:sz w:val="22"/>
                <w:szCs w:val="22"/>
                <w:lang w:val="lt-LT"/>
              </w:rPr>
            </w:pPr>
          </w:p>
        </w:tc>
        <w:tc>
          <w:tcPr>
            <w:tcW w:w="567" w:type="dxa"/>
            <w:vMerge w:val="restart"/>
            <w:shd w:val="clear" w:color="auto" w:fill="00FDFF"/>
          </w:tcPr>
          <w:p w14:paraId="4A2686BD" w14:textId="77777777" w:rsidR="002914CC" w:rsidRPr="008D22E0" w:rsidRDefault="002914CC" w:rsidP="004D62B8">
            <w:pPr>
              <w:rPr>
                <w:sz w:val="22"/>
                <w:szCs w:val="22"/>
                <w:lang w:val="lt-LT"/>
              </w:rPr>
            </w:pPr>
          </w:p>
        </w:tc>
        <w:tc>
          <w:tcPr>
            <w:tcW w:w="2127" w:type="dxa"/>
            <w:vMerge w:val="restart"/>
          </w:tcPr>
          <w:p w14:paraId="4A789F79" w14:textId="77777777" w:rsidR="00632B88" w:rsidRPr="008D22E0" w:rsidRDefault="00632B88" w:rsidP="00632B88">
            <w:pPr>
              <w:rPr>
                <w:sz w:val="22"/>
                <w:szCs w:val="22"/>
                <w:lang w:val="lt-LT"/>
              </w:rPr>
            </w:pPr>
            <w:r w:rsidRPr="008D22E0">
              <w:rPr>
                <w:sz w:val="22"/>
                <w:szCs w:val="22"/>
                <w:lang w:val="lt-LT"/>
              </w:rPr>
              <w:t>Dorinis ugdymas</w:t>
            </w:r>
          </w:p>
          <w:p w14:paraId="108AB582" w14:textId="77777777" w:rsidR="00632B88" w:rsidRPr="008D22E0" w:rsidRDefault="00632B88" w:rsidP="00632B88">
            <w:pPr>
              <w:rPr>
                <w:sz w:val="22"/>
                <w:szCs w:val="22"/>
                <w:lang w:val="lt-LT"/>
              </w:rPr>
            </w:pPr>
            <w:r w:rsidRPr="008D22E0">
              <w:rPr>
                <w:sz w:val="22"/>
                <w:szCs w:val="22"/>
                <w:lang w:val="lt-LT"/>
              </w:rPr>
              <w:lastRenderedPageBreak/>
              <w:t>Visuomeninis ugdymas</w:t>
            </w:r>
          </w:p>
          <w:p w14:paraId="3461F9D2" w14:textId="77777777" w:rsidR="00632B88" w:rsidRPr="008D22E0" w:rsidRDefault="00632B88" w:rsidP="00632B88">
            <w:pPr>
              <w:rPr>
                <w:sz w:val="22"/>
                <w:szCs w:val="22"/>
                <w:lang w:val="lt-LT"/>
              </w:rPr>
            </w:pPr>
            <w:r w:rsidRPr="008D22E0">
              <w:rPr>
                <w:sz w:val="22"/>
                <w:szCs w:val="22"/>
                <w:lang w:val="lt-LT"/>
              </w:rPr>
              <w:t>Technologinis ugdymas</w:t>
            </w:r>
          </w:p>
          <w:p w14:paraId="654DABA8" w14:textId="2DB9AC9B" w:rsidR="002914CC" w:rsidRPr="008D22E0" w:rsidRDefault="00632B88" w:rsidP="00632B88">
            <w:pPr>
              <w:rPr>
                <w:sz w:val="22"/>
                <w:szCs w:val="22"/>
                <w:lang w:val="lt-LT"/>
              </w:rPr>
            </w:pPr>
            <w:r w:rsidRPr="008D22E0">
              <w:rPr>
                <w:sz w:val="22"/>
                <w:szCs w:val="22"/>
                <w:lang w:val="lt-LT"/>
              </w:rPr>
              <w:t>Meninis ugdymas</w:t>
            </w:r>
          </w:p>
        </w:tc>
      </w:tr>
      <w:tr w:rsidR="002914CC" w:rsidRPr="008D22E0" w14:paraId="4E0A44FE" w14:textId="77777777" w:rsidTr="004D62B8">
        <w:tc>
          <w:tcPr>
            <w:tcW w:w="2547" w:type="dxa"/>
          </w:tcPr>
          <w:p w14:paraId="1347CBBF"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lastRenderedPageBreak/>
              <w:t>Atpažinti situacijas, kai reikia išreikšti palaikymą</w:t>
            </w:r>
          </w:p>
        </w:tc>
        <w:tc>
          <w:tcPr>
            <w:tcW w:w="3685" w:type="dxa"/>
            <w:vMerge/>
          </w:tcPr>
          <w:p w14:paraId="44602066" w14:textId="77777777" w:rsidR="002914CC" w:rsidRPr="008D22E0" w:rsidRDefault="002914CC" w:rsidP="004D62B8">
            <w:pPr>
              <w:rPr>
                <w:color w:val="000000" w:themeColor="text1"/>
                <w:sz w:val="22"/>
                <w:szCs w:val="22"/>
                <w:highlight w:val="lightGray"/>
                <w:lang w:val="lt-LT"/>
              </w:rPr>
            </w:pPr>
          </w:p>
        </w:tc>
        <w:tc>
          <w:tcPr>
            <w:tcW w:w="1134" w:type="dxa"/>
            <w:vMerge/>
          </w:tcPr>
          <w:p w14:paraId="36C7C3DE"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28B1FB2F"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4EFE0441"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01F604B6" w14:textId="77777777" w:rsidR="002914CC" w:rsidRPr="008D22E0" w:rsidRDefault="002914CC" w:rsidP="004D62B8">
            <w:pPr>
              <w:rPr>
                <w:sz w:val="22"/>
                <w:szCs w:val="22"/>
                <w:lang w:val="lt-LT"/>
              </w:rPr>
            </w:pPr>
          </w:p>
        </w:tc>
        <w:tc>
          <w:tcPr>
            <w:tcW w:w="708" w:type="dxa"/>
            <w:vMerge/>
            <w:shd w:val="clear" w:color="auto" w:fill="FF40FF"/>
          </w:tcPr>
          <w:p w14:paraId="561F7E73" w14:textId="77777777" w:rsidR="002914CC" w:rsidRPr="008D22E0" w:rsidRDefault="002914CC" w:rsidP="004D62B8">
            <w:pPr>
              <w:rPr>
                <w:sz w:val="22"/>
                <w:szCs w:val="22"/>
                <w:lang w:val="lt-LT"/>
              </w:rPr>
            </w:pPr>
          </w:p>
        </w:tc>
        <w:tc>
          <w:tcPr>
            <w:tcW w:w="567" w:type="dxa"/>
            <w:vMerge/>
            <w:shd w:val="clear" w:color="auto" w:fill="FFFF00"/>
          </w:tcPr>
          <w:p w14:paraId="1142F4CC"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50B5F99E" w14:textId="77777777" w:rsidR="002914CC" w:rsidRPr="008D22E0" w:rsidRDefault="002914CC" w:rsidP="004D62B8">
            <w:pPr>
              <w:rPr>
                <w:sz w:val="22"/>
                <w:szCs w:val="22"/>
                <w:lang w:val="lt-LT"/>
              </w:rPr>
            </w:pPr>
          </w:p>
        </w:tc>
        <w:tc>
          <w:tcPr>
            <w:tcW w:w="567" w:type="dxa"/>
            <w:vMerge/>
            <w:shd w:val="clear" w:color="auto" w:fill="00FA00"/>
          </w:tcPr>
          <w:p w14:paraId="7036157C" w14:textId="77777777" w:rsidR="002914CC" w:rsidRPr="008D22E0" w:rsidRDefault="002914CC" w:rsidP="004D62B8">
            <w:pPr>
              <w:rPr>
                <w:sz w:val="22"/>
                <w:szCs w:val="22"/>
                <w:lang w:val="lt-LT"/>
              </w:rPr>
            </w:pPr>
          </w:p>
        </w:tc>
        <w:tc>
          <w:tcPr>
            <w:tcW w:w="567" w:type="dxa"/>
            <w:vMerge/>
            <w:shd w:val="clear" w:color="auto" w:fill="00FDFF"/>
          </w:tcPr>
          <w:p w14:paraId="65E3363F" w14:textId="77777777" w:rsidR="002914CC" w:rsidRPr="008D22E0" w:rsidRDefault="002914CC" w:rsidP="004D62B8">
            <w:pPr>
              <w:rPr>
                <w:sz w:val="22"/>
                <w:szCs w:val="22"/>
                <w:lang w:val="lt-LT"/>
              </w:rPr>
            </w:pPr>
          </w:p>
        </w:tc>
        <w:tc>
          <w:tcPr>
            <w:tcW w:w="2127" w:type="dxa"/>
            <w:vMerge/>
          </w:tcPr>
          <w:p w14:paraId="58A506FF" w14:textId="77777777" w:rsidR="002914CC" w:rsidRPr="008D22E0" w:rsidRDefault="002914CC" w:rsidP="004D62B8">
            <w:pPr>
              <w:rPr>
                <w:sz w:val="22"/>
                <w:szCs w:val="22"/>
                <w:lang w:val="lt-LT"/>
              </w:rPr>
            </w:pPr>
          </w:p>
        </w:tc>
      </w:tr>
      <w:tr w:rsidR="002914CC" w:rsidRPr="008D22E0" w14:paraId="24F3A927" w14:textId="77777777" w:rsidTr="004D62B8">
        <w:tc>
          <w:tcPr>
            <w:tcW w:w="14596" w:type="dxa"/>
            <w:gridSpan w:val="12"/>
          </w:tcPr>
          <w:p w14:paraId="7B05B4BD" w14:textId="77777777" w:rsidR="002914CC" w:rsidRPr="008D22E0" w:rsidRDefault="002914CC" w:rsidP="004D62B8">
            <w:pPr>
              <w:rPr>
                <w:b/>
                <w:sz w:val="22"/>
                <w:szCs w:val="22"/>
                <w:lang w:val="lt-LT"/>
              </w:rPr>
            </w:pPr>
            <w:r w:rsidRPr="008D22E0">
              <w:rPr>
                <w:b/>
                <w:sz w:val="22"/>
                <w:szCs w:val="22"/>
                <w:lang w:val="lt-LT"/>
              </w:rPr>
              <w:t xml:space="preserve">4. </w:t>
            </w:r>
            <w:r w:rsidRPr="008D22E0">
              <w:rPr>
                <w:b/>
                <w:color w:val="000000"/>
                <w:sz w:val="22"/>
                <w:szCs w:val="22"/>
                <w:shd w:val="clear" w:color="auto" w:fill="FFFFFF"/>
                <w:lang w:val="lt-LT"/>
              </w:rPr>
              <w:t>Kontroliuoja neigiamus santykius ir taiko konfliktų valdymo strategijas.</w:t>
            </w:r>
          </w:p>
        </w:tc>
      </w:tr>
      <w:tr w:rsidR="002914CC" w:rsidRPr="008D22E0" w14:paraId="6B9B78DD" w14:textId="77777777" w:rsidTr="004D62B8">
        <w:trPr>
          <w:trHeight w:val="354"/>
        </w:trPr>
        <w:tc>
          <w:tcPr>
            <w:tcW w:w="2547" w:type="dxa"/>
          </w:tcPr>
          <w:p w14:paraId="32AD05A0"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Konfliktų ar nesutarimų atsiradimo priežastys</w:t>
            </w:r>
          </w:p>
        </w:tc>
        <w:tc>
          <w:tcPr>
            <w:tcW w:w="3685" w:type="dxa"/>
            <w:vMerge w:val="restart"/>
          </w:tcPr>
          <w:p w14:paraId="3A501463" w14:textId="77777777" w:rsidR="00632B88" w:rsidRPr="008D22E0" w:rsidRDefault="00632B88" w:rsidP="00632B88">
            <w:pPr>
              <w:jc w:val="both"/>
              <w:rPr>
                <w:color w:val="000000" w:themeColor="text1"/>
                <w:sz w:val="22"/>
                <w:szCs w:val="22"/>
                <w:lang w:val="lt-LT"/>
              </w:rPr>
            </w:pPr>
            <w:r w:rsidRPr="008D22E0">
              <w:rPr>
                <w:color w:val="000000" w:themeColor="text1"/>
                <w:sz w:val="22"/>
                <w:szCs w:val="22"/>
                <w:lang w:val="lt-LT"/>
              </w:rPr>
              <w:t>Mokosi reaguoti į neteisingą kaltinimą.</w:t>
            </w:r>
          </w:p>
          <w:p w14:paraId="2D2AE5DE" w14:textId="77777777" w:rsidR="00632B88" w:rsidRPr="008D22E0" w:rsidRDefault="00632B88" w:rsidP="00632B88">
            <w:pPr>
              <w:jc w:val="both"/>
              <w:rPr>
                <w:color w:val="000000" w:themeColor="text1"/>
                <w:sz w:val="22"/>
                <w:szCs w:val="22"/>
                <w:lang w:val="lt-LT"/>
              </w:rPr>
            </w:pPr>
            <w:r w:rsidRPr="008D22E0">
              <w:rPr>
                <w:color w:val="000000" w:themeColor="text1"/>
                <w:sz w:val="22"/>
                <w:szCs w:val="22"/>
                <w:lang w:val="lt-LT"/>
              </w:rPr>
              <w:t>Stereotipų poveikis konfliktams.</w:t>
            </w:r>
          </w:p>
          <w:p w14:paraId="61C14F90" w14:textId="77777777" w:rsidR="00632B88" w:rsidRPr="008D22E0" w:rsidRDefault="00632B88" w:rsidP="00632B88">
            <w:pPr>
              <w:jc w:val="both"/>
              <w:rPr>
                <w:color w:val="000000" w:themeColor="text1"/>
                <w:sz w:val="22"/>
                <w:szCs w:val="22"/>
                <w:lang w:val="lt-LT"/>
              </w:rPr>
            </w:pPr>
            <w:r w:rsidRPr="008D22E0">
              <w:rPr>
                <w:color w:val="000000" w:themeColor="text1"/>
                <w:sz w:val="22"/>
                <w:szCs w:val="22"/>
                <w:lang w:val="lt-LT"/>
              </w:rPr>
              <w:t>Pavojinga draugystė.</w:t>
            </w:r>
          </w:p>
          <w:p w14:paraId="50161FF4" w14:textId="77777777" w:rsidR="00632B88" w:rsidRPr="008D22E0" w:rsidRDefault="00632B88" w:rsidP="00632B88">
            <w:pPr>
              <w:jc w:val="both"/>
              <w:rPr>
                <w:color w:val="000000" w:themeColor="text1"/>
                <w:sz w:val="22"/>
                <w:szCs w:val="22"/>
                <w:lang w:val="lt-LT"/>
              </w:rPr>
            </w:pPr>
            <w:r w:rsidRPr="008D22E0">
              <w:rPr>
                <w:color w:val="000000" w:themeColor="text1"/>
                <w:sz w:val="22"/>
                <w:szCs w:val="22"/>
                <w:lang w:val="lt-LT"/>
              </w:rPr>
              <w:t>Spręsti konfliktą, patenkinant abiejų pusių poreikius.</w:t>
            </w:r>
          </w:p>
          <w:p w14:paraId="3907F87C" w14:textId="7BD4A8E8" w:rsidR="002914CC" w:rsidRPr="008D22E0" w:rsidRDefault="00632B88" w:rsidP="00632B88">
            <w:pPr>
              <w:rPr>
                <w:color w:val="000000" w:themeColor="text1"/>
                <w:sz w:val="22"/>
                <w:szCs w:val="22"/>
                <w:highlight w:val="lightGray"/>
                <w:lang w:val="lt-LT"/>
              </w:rPr>
            </w:pPr>
            <w:r w:rsidRPr="008D22E0">
              <w:rPr>
                <w:color w:val="000000" w:themeColor="text1"/>
                <w:sz w:val="22"/>
                <w:szCs w:val="22"/>
                <w:lang w:val="lt-LT"/>
              </w:rPr>
              <w:t>Patyčių stabdymo metodai ir įtaka pasitikėjimui savimi.</w:t>
            </w:r>
          </w:p>
        </w:tc>
        <w:tc>
          <w:tcPr>
            <w:tcW w:w="1134" w:type="dxa"/>
            <w:vMerge w:val="restart"/>
          </w:tcPr>
          <w:p w14:paraId="01D48B76" w14:textId="6177A0C4" w:rsidR="002914CC" w:rsidRPr="008D22E0" w:rsidRDefault="00976885"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51F6DC3F"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066C4771"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02FD6969" w14:textId="77777777" w:rsidR="002914CC" w:rsidRPr="008D22E0" w:rsidRDefault="002914CC" w:rsidP="004D62B8">
            <w:pPr>
              <w:rPr>
                <w:sz w:val="22"/>
                <w:szCs w:val="22"/>
                <w:lang w:val="lt-LT"/>
              </w:rPr>
            </w:pPr>
            <w:r w:rsidRPr="008D22E0">
              <w:rPr>
                <w:sz w:val="22"/>
                <w:szCs w:val="22"/>
                <w:lang w:val="lt-LT"/>
              </w:rPr>
              <w:t>1</w:t>
            </w:r>
          </w:p>
        </w:tc>
        <w:tc>
          <w:tcPr>
            <w:tcW w:w="708" w:type="dxa"/>
            <w:vMerge w:val="restart"/>
            <w:shd w:val="clear" w:color="auto" w:fill="FF40FF"/>
          </w:tcPr>
          <w:p w14:paraId="4EC18CD4" w14:textId="77777777" w:rsidR="002914CC" w:rsidRPr="008D22E0" w:rsidRDefault="002914CC" w:rsidP="004D62B8">
            <w:pPr>
              <w:rPr>
                <w:sz w:val="22"/>
                <w:szCs w:val="22"/>
                <w:lang w:val="lt-LT"/>
              </w:rPr>
            </w:pPr>
          </w:p>
        </w:tc>
        <w:tc>
          <w:tcPr>
            <w:tcW w:w="567" w:type="dxa"/>
            <w:vMerge w:val="restart"/>
            <w:shd w:val="clear" w:color="auto" w:fill="FFFF00"/>
          </w:tcPr>
          <w:p w14:paraId="724476E2"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4791B316" w14:textId="77777777" w:rsidR="002914CC" w:rsidRPr="008D22E0" w:rsidRDefault="002914CC" w:rsidP="004D62B8">
            <w:pPr>
              <w:rPr>
                <w:sz w:val="22"/>
                <w:szCs w:val="22"/>
                <w:lang w:val="lt-LT"/>
              </w:rPr>
            </w:pPr>
          </w:p>
        </w:tc>
        <w:tc>
          <w:tcPr>
            <w:tcW w:w="567" w:type="dxa"/>
            <w:vMerge w:val="restart"/>
            <w:shd w:val="clear" w:color="auto" w:fill="00FA00"/>
          </w:tcPr>
          <w:p w14:paraId="3B903DEA" w14:textId="77777777" w:rsidR="002914CC" w:rsidRPr="008D22E0" w:rsidRDefault="002914CC" w:rsidP="004D62B8">
            <w:pPr>
              <w:rPr>
                <w:sz w:val="22"/>
                <w:szCs w:val="22"/>
                <w:lang w:val="lt-LT"/>
              </w:rPr>
            </w:pPr>
          </w:p>
        </w:tc>
        <w:tc>
          <w:tcPr>
            <w:tcW w:w="567" w:type="dxa"/>
            <w:vMerge w:val="restart"/>
            <w:shd w:val="clear" w:color="auto" w:fill="00FDFF"/>
          </w:tcPr>
          <w:p w14:paraId="27A41B91" w14:textId="77777777" w:rsidR="002914CC" w:rsidRPr="008D22E0" w:rsidRDefault="002914CC" w:rsidP="004D62B8">
            <w:pPr>
              <w:rPr>
                <w:sz w:val="22"/>
                <w:szCs w:val="22"/>
                <w:lang w:val="lt-LT"/>
              </w:rPr>
            </w:pPr>
          </w:p>
        </w:tc>
        <w:tc>
          <w:tcPr>
            <w:tcW w:w="2127" w:type="dxa"/>
            <w:vMerge w:val="restart"/>
          </w:tcPr>
          <w:p w14:paraId="19C63338" w14:textId="77777777" w:rsidR="00632B88" w:rsidRPr="008D22E0" w:rsidRDefault="00632B88" w:rsidP="00632B88">
            <w:pPr>
              <w:rPr>
                <w:sz w:val="22"/>
                <w:szCs w:val="22"/>
                <w:lang w:val="lt-LT"/>
              </w:rPr>
            </w:pPr>
            <w:r w:rsidRPr="008D22E0">
              <w:rPr>
                <w:sz w:val="22"/>
                <w:szCs w:val="22"/>
                <w:lang w:val="lt-LT"/>
              </w:rPr>
              <w:t xml:space="preserve">Dorinis ugdymas  </w:t>
            </w:r>
          </w:p>
          <w:p w14:paraId="63A7BA17" w14:textId="77777777" w:rsidR="00632B88" w:rsidRPr="008D22E0" w:rsidRDefault="00632B88" w:rsidP="00632B88">
            <w:pPr>
              <w:rPr>
                <w:sz w:val="22"/>
                <w:szCs w:val="22"/>
                <w:lang w:val="lt-LT"/>
              </w:rPr>
            </w:pPr>
            <w:r w:rsidRPr="008D22E0">
              <w:rPr>
                <w:sz w:val="22"/>
                <w:szCs w:val="22"/>
                <w:lang w:val="lt-LT"/>
              </w:rPr>
              <w:t>Kalbinis ugdymas</w:t>
            </w:r>
          </w:p>
          <w:p w14:paraId="349B00E3" w14:textId="77777777" w:rsidR="00632B88" w:rsidRPr="008D22E0" w:rsidRDefault="00632B88" w:rsidP="00632B88">
            <w:pPr>
              <w:rPr>
                <w:sz w:val="22"/>
                <w:szCs w:val="22"/>
                <w:lang w:val="lt-LT"/>
              </w:rPr>
            </w:pPr>
            <w:r w:rsidRPr="008D22E0">
              <w:rPr>
                <w:sz w:val="22"/>
                <w:szCs w:val="22"/>
                <w:lang w:val="lt-LT"/>
              </w:rPr>
              <w:t xml:space="preserve">Visuomeninis ugdymas </w:t>
            </w:r>
          </w:p>
          <w:p w14:paraId="27726BBA" w14:textId="397DD9F5" w:rsidR="002914CC" w:rsidRPr="008D22E0" w:rsidRDefault="00632B88" w:rsidP="00632B88">
            <w:pPr>
              <w:rPr>
                <w:sz w:val="22"/>
                <w:szCs w:val="22"/>
                <w:lang w:val="lt-LT"/>
              </w:rPr>
            </w:pPr>
            <w:r w:rsidRPr="008D22E0">
              <w:rPr>
                <w:sz w:val="22"/>
                <w:szCs w:val="22"/>
                <w:lang w:val="lt-LT"/>
              </w:rPr>
              <w:t>Fizinis ugdymas</w:t>
            </w:r>
          </w:p>
        </w:tc>
      </w:tr>
      <w:tr w:rsidR="002914CC" w:rsidRPr="008D22E0" w14:paraId="4DBF2DB5" w14:textId="77777777" w:rsidTr="004D62B8">
        <w:trPr>
          <w:trHeight w:val="353"/>
        </w:trPr>
        <w:tc>
          <w:tcPr>
            <w:tcW w:w="2547" w:type="dxa"/>
          </w:tcPr>
          <w:p w14:paraId="4678B344"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Konfliktų ir nesutarimų galimi sprendimai ir pasekmės</w:t>
            </w:r>
          </w:p>
        </w:tc>
        <w:tc>
          <w:tcPr>
            <w:tcW w:w="3685" w:type="dxa"/>
            <w:vMerge/>
          </w:tcPr>
          <w:p w14:paraId="1F8210A5" w14:textId="77777777" w:rsidR="002914CC" w:rsidRPr="008D22E0" w:rsidRDefault="002914CC" w:rsidP="004D62B8">
            <w:pPr>
              <w:rPr>
                <w:color w:val="000000" w:themeColor="text1"/>
                <w:sz w:val="22"/>
                <w:szCs w:val="22"/>
                <w:highlight w:val="darkYellow"/>
                <w:lang w:val="lt-LT"/>
              </w:rPr>
            </w:pPr>
          </w:p>
        </w:tc>
        <w:tc>
          <w:tcPr>
            <w:tcW w:w="1134" w:type="dxa"/>
            <w:vMerge/>
          </w:tcPr>
          <w:p w14:paraId="5BC554B8"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3C4FFB53"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636968E1"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5DE975C0" w14:textId="77777777" w:rsidR="002914CC" w:rsidRPr="008D22E0" w:rsidRDefault="002914CC" w:rsidP="004D62B8">
            <w:pPr>
              <w:rPr>
                <w:sz w:val="22"/>
                <w:szCs w:val="22"/>
                <w:lang w:val="lt-LT"/>
              </w:rPr>
            </w:pPr>
          </w:p>
        </w:tc>
        <w:tc>
          <w:tcPr>
            <w:tcW w:w="708" w:type="dxa"/>
            <w:vMerge/>
            <w:shd w:val="clear" w:color="auto" w:fill="FF40FF"/>
          </w:tcPr>
          <w:p w14:paraId="605723CF" w14:textId="77777777" w:rsidR="002914CC" w:rsidRPr="008D22E0" w:rsidRDefault="002914CC" w:rsidP="004D62B8">
            <w:pPr>
              <w:rPr>
                <w:sz w:val="22"/>
                <w:szCs w:val="22"/>
                <w:lang w:val="lt-LT"/>
              </w:rPr>
            </w:pPr>
          </w:p>
        </w:tc>
        <w:tc>
          <w:tcPr>
            <w:tcW w:w="567" w:type="dxa"/>
            <w:vMerge/>
            <w:shd w:val="clear" w:color="auto" w:fill="FFFF00"/>
          </w:tcPr>
          <w:p w14:paraId="0A05ACF8"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16C967BC" w14:textId="77777777" w:rsidR="002914CC" w:rsidRPr="008D22E0" w:rsidRDefault="002914CC" w:rsidP="004D62B8">
            <w:pPr>
              <w:rPr>
                <w:sz w:val="22"/>
                <w:szCs w:val="22"/>
                <w:lang w:val="lt-LT"/>
              </w:rPr>
            </w:pPr>
          </w:p>
        </w:tc>
        <w:tc>
          <w:tcPr>
            <w:tcW w:w="567" w:type="dxa"/>
            <w:vMerge/>
            <w:shd w:val="clear" w:color="auto" w:fill="00FA00"/>
          </w:tcPr>
          <w:p w14:paraId="479D4F45" w14:textId="77777777" w:rsidR="002914CC" w:rsidRPr="008D22E0" w:rsidRDefault="002914CC" w:rsidP="004D62B8">
            <w:pPr>
              <w:rPr>
                <w:sz w:val="22"/>
                <w:szCs w:val="22"/>
                <w:lang w:val="lt-LT"/>
              </w:rPr>
            </w:pPr>
          </w:p>
        </w:tc>
        <w:tc>
          <w:tcPr>
            <w:tcW w:w="567" w:type="dxa"/>
            <w:vMerge/>
            <w:shd w:val="clear" w:color="auto" w:fill="00FDFF"/>
          </w:tcPr>
          <w:p w14:paraId="78F6D7D7" w14:textId="77777777" w:rsidR="002914CC" w:rsidRPr="008D22E0" w:rsidRDefault="002914CC" w:rsidP="004D62B8">
            <w:pPr>
              <w:rPr>
                <w:sz w:val="22"/>
                <w:szCs w:val="22"/>
                <w:lang w:val="lt-LT"/>
              </w:rPr>
            </w:pPr>
          </w:p>
        </w:tc>
        <w:tc>
          <w:tcPr>
            <w:tcW w:w="2127" w:type="dxa"/>
            <w:vMerge/>
          </w:tcPr>
          <w:p w14:paraId="30C341C7" w14:textId="77777777" w:rsidR="002914CC" w:rsidRPr="008D22E0" w:rsidRDefault="002914CC" w:rsidP="004D62B8">
            <w:pPr>
              <w:rPr>
                <w:sz w:val="22"/>
                <w:szCs w:val="22"/>
                <w:lang w:val="lt-LT"/>
              </w:rPr>
            </w:pPr>
          </w:p>
        </w:tc>
      </w:tr>
      <w:tr w:rsidR="002914CC" w:rsidRPr="008D22E0" w14:paraId="540130CF" w14:textId="77777777" w:rsidTr="004D62B8">
        <w:trPr>
          <w:trHeight w:val="56"/>
        </w:trPr>
        <w:tc>
          <w:tcPr>
            <w:tcW w:w="2547" w:type="dxa"/>
          </w:tcPr>
          <w:p w14:paraId="3A495E5B"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Patyčių atpažinimas ir įveika</w:t>
            </w:r>
          </w:p>
        </w:tc>
        <w:tc>
          <w:tcPr>
            <w:tcW w:w="3685" w:type="dxa"/>
            <w:vMerge/>
          </w:tcPr>
          <w:p w14:paraId="2BB5AE97" w14:textId="77777777" w:rsidR="002914CC" w:rsidRPr="008D22E0" w:rsidRDefault="002914CC" w:rsidP="004D62B8">
            <w:pPr>
              <w:rPr>
                <w:color w:val="000000" w:themeColor="text1"/>
                <w:sz w:val="22"/>
                <w:szCs w:val="22"/>
                <w:highlight w:val="darkYellow"/>
                <w:lang w:val="lt-LT"/>
              </w:rPr>
            </w:pPr>
          </w:p>
        </w:tc>
        <w:tc>
          <w:tcPr>
            <w:tcW w:w="1134" w:type="dxa"/>
            <w:vMerge/>
          </w:tcPr>
          <w:p w14:paraId="73F78F0D"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7B37C866"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260FF9CD"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4DEEF3FB" w14:textId="77777777" w:rsidR="002914CC" w:rsidRPr="008D22E0" w:rsidRDefault="002914CC" w:rsidP="004D62B8">
            <w:pPr>
              <w:rPr>
                <w:sz w:val="22"/>
                <w:szCs w:val="22"/>
                <w:lang w:val="lt-LT"/>
              </w:rPr>
            </w:pPr>
          </w:p>
        </w:tc>
        <w:tc>
          <w:tcPr>
            <w:tcW w:w="708" w:type="dxa"/>
            <w:vMerge/>
            <w:shd w:val="clear" w:color="auto" w:fill="FF40FF"/>
          </w:tcPr>
          <w:p w14:paraId="6312BB19" w14:textId="77777777" w:rsidR="002914CC" w:rsidRPr="008D22E0" w:rsidRDefault="002914CC" w:rsidP="004D62B8">
            <w:pPr>
              <w:rPr>
                <w:sz w:val="22"/>
                <w:szCs w:val="22"/>
                <w:lang w:val="lt-LT"/>
              </w:rPr>
            </w:pPr>
          </w:p>
        </w:tc>
        <w:tc>
          <w:tcPr>
            <w:tcW w:w="567" w:type="dxa"/>
            <w:vMerge/>
            <w:shd w:val="clear" w:color="auto" w:fill="FFFF00"/>
          </w:tcPr>
          <w:p w14:paraId="60A0A2E5"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0D960BDA" w14:textId="77777777" w:rsidR="002914CC" w:rsidRPr="008D22E0" w:rsidRDefault="002914CC" w:rsidP="004D62B8">
            <w:pPr>
              <w:rPr>
                <w:sz w:val="22"/>
                <w:szCs w:val="22"/>
                <w:lang w:val="lt-LT"/>
              </w:rPr>
            </w:pPr>
          </w:p>
        </w:tc>
        <w:tc>
          <w:tcPr>
            <w:tcW w:w="567" w:type="dxa"/>
            <w:vMerge/>
            <w:shd w:val="clear" w:color="auto" w:fill="00FA00"/>
          </w:tcPr>
          <w:p w14:paraId="505169CF" w14:textId="77777777" w:rsidR="002914CC" w:rsidRPr="008D22E0" w:rsidRDefault="002914CC" w:rsidP="004D62B8">
            <w:pPr>
              <w:rPr>
                <w:sz w:val="22"/>
                <w:szCs w:val="22"/>
                <w:lang w:val="lt-LT"/>
              </w:rPr>
            </w:pPr>
          </w:p>
        </w:tc>
        <w:tc>
          <w:tcPr>
            <w:tcW w:w="567" w:type="dxa"/>
            <w:vMerge/>
            <w:shd w:val="clear" w:color="auto" w:fill="00FDFF"/>
          </w:tcPr>
          <w:p w14:paraId="5E550C34" w14:textId="77777777" w:rsidR="002914CC" w:rsidRPr="008D22E0" w:rsidRDefault="002914CC" w:rsidP="004D62B8">
            <w:pPr>
              <w:rPr>
                <w:sz w:val="22"/>
                <w:szCs w:val="22"/>
                <w:lang w:val="lt-LT"/>
              </w:rPr>
            </w:pPr>
          </w:p>
        </w:tc>
        <w:tc>
          <w:tcPr>
            <w:tcW w:w="2127" w:type="dxa"/>
            <w:vMerge/>
          </w:tcPr>
          <w:p w14:paraId="7FC21734" w14:textId="77777777" w:rsidR="002914CC" w:rsidRPr="008D22E0" w:rsidRDefault="002914CC" w:rsidP="004D62B8">
            <w:pPr>
              <w:rPr>
                <w:sz w:val="22"/>
                <w:szCs w:val="22"/>
                <w:lang w:val="lt-LT"/>
              </w:rPr>
            </w:pPr>
          </w:p>
        </w:tc>
      </w:tr>
      <w:tr w:rsidR="002914CC" w:rsidRPr="008D22E0" w14:paraId="19EB5AD9" w14:textId="77777777" w:rsidTr="004D62B8">
        <w:trPr>
          <w:trHeight w:val="56"/>
        </w:trPr>
        <w:tc>
          <w:tcPr>
            <w:tcW w:w="6232" w:type="dxa"/>
            <w:gridSpan w:val="2"/>
          </w:tcPr>
          <w:p w14:paraId="4CBA460C" w14:textId="77777777" w:rsidR="002914CC" w:rsidRPr="008D22E0" w:rsidRDefault="002914CC" w:rsidP="004D62B8">
            <w:pPr>
              <w:rPr>
                <w:color w:val="000000" w:themeColor="text1"/>
                <w:sz w:val="22"/>
                <w:szCs w:val="22"/>
                <w:highlight w:val="darkYellow"/>
                <w:lang w:val="lt-LT"/>
              </w:rPr>
            </w:pPr>
            <w:r w:rsidRPr="008D22E0">
              <w:rPr>
                <w:b/>
                <w:bCs/>
                <w:color w:val="7030A0"/>
                <w:sz w:val="22"/>
                <w:szCs w:val="22"/>
                <w:lang w:val="lt-LT"/>
              </w:rPr>
              <w:t>BENDRAS PAMOKŲ SKAIČIUS DALIAI</w:t>
            </w:r>
          </w:p>
        </w:tc>
        <w:tc>
          <w:tcPr>
            <w:tcW w:w="8364" w:type="dxa"/>
            <w:gridSpan w:val="10"/>
          </w:tcPr>
          <w:p w14:paraId="211E13D3" w14:textId="79F57DFA" w:rsidR="002914CC" w:rsidRPr="008D22E0" w:rsidRDefault="00976885" w:rsidP="004D62B8">
            <w:pPr>
              <w:rPr>
                <w:b/>
                <w:bCs/>
                <w:color w:val="7030A0"/>
                <w:sz w:val="22"/>
                <w:szCs w:val="22"/>
                <w:lang w:val="lt-LT"/>
              </w:rPr>
            </w:pPr>
            <w:r w:rsidRPr="008D22E0">
              <w:rPr>
                <w:b/>
                <w:bCs/>
                <w:color w:val="7030A0"/>
                <w:sz w:val="22"/>
                <w:szCs w:val="22"/>
                <w:lang w:val="lt-LT"/>
              </w:rPr>
              <w:t>7</w:t>
            </w:r>
          </w:p>
        </w:tc>
      </w:tr>
      <w:tr w:rsidR="002914CC" w:rsidRPr="008D22E0" w14:paraId="7516E794" w14:textId="77777777" w:rsidTr="004D62B8">
        <w:tc>
          <w:tcPr>
            <w:tcW w:w="14596" w:type="dxa"/>
            <w:gridSpan w:val="12"/>
            <w:shd w:val="clear" w:color="auto" w:fill="D9D9D9" w:themeFill="background1" w:themeFillShade="D9"/>
          </w:tcPr>
          <w:p w14:paraId="7508FE76" w14:textId="03F71BA5" w:rsidR="002914CC" w:rsidRPr="008D22E0" w:rsidRDefault="004D3148" w:rsidP="004D62B8">
            <w:pPr>
              <w:rPr>
                <w:b/>
                <w:color w:val="000000"/>
                <w:sz w:val="22"/>
                <w:szCs w:val="22"/>
                <w:shd w:val="clear" w:color="auto" w:fill="D0CECE" w:themeFill="background2" w:themeFillShade="E6"/>
                <w:lang w:val="lt-LT"/>
              </w:rPr>
            </w:pPr>
            <w:r w:rsidRPr="008D22E0">
              <w:rPr>
                <w:b/>
                <w:color w:val="000000"/>
                <w:sz w:val="22"/>
                <w:szCs w:val="22"/>
                <w:shd w:val="clear" w:color="auto" w:fill="D0CECE" w:themeFill="background2" w:themeFillShade="E6"/>
                <w:lang w:val="lt-LT"/>
              </w:rPr>
              <w:t>31</w:t>
            </w:r>
            <w:r w:rsidR="002914CC" w:rsidRPr="008D22E0">
              <w:rPr>
                <w:b/>
                <w:color w:val="000000"/>
                <w:sz w:val="22"/>
                <w:szCs w:val="22"/>
                <w:shd w:val="clear" w:color="auto" w:fill="D0CECE" w:themeFill="background2" w:themeFillShade="E6"/>
                <w:lang w:val="lt-LT"/>
              </w:rPr>
              <w:t>.3. ATSAKINGI SPRENDIMAI</w:t>
            </w:r>
            <w:r w:rsidR="002914CC" w:rsidRPr="008D22E0">
              <w:rPr>
                <w:b/>
                <w:color w:val="000000"/>
                <w:sz w:val="22"/>
                <w:szCs w:val="22"/>
                <w:lang w:val="lt-LT"/>
              </w:rPr>
              <w:t xml:space="preserve"> IR ELGESYS</w:t>
            </w:r>
          </w:p>
        </w:tc>
      </w:tr>
      <w:tr w:rsidR="002914CC" w:rsidRPr="008D22E0" w14:paraId="60B7ADA2" w14:textId="77777777" w:rsidTr="004D62B8">
        <w:tc>
          <w:tcPr>
            <w:tcW w:w="14596" w:type="dxa"/>
            <w:gridSpan w:val="12"/>
          </w:tcPr>
          <w:p w14:paraId="0ABF1C91" w14:textId="77777777" w:rsidR="002914CC" w:rsidRPr="008D22E0" w:rsidRDefault="002914CC" w:rsidP="004D62B8">
            <w:pPr>
              <w:rPr>
                <w:rStyle w:val="normaltextrun"/>
                <w:color w:val="000000"/>
                <w:sz w:val="22"/>
                <w:szCs w:val="22"/>
                <w:lang w:val="lt-LT"/>
              </w:rPr>
            </w:pPr>
            <w:r w:rsidRPr="008D22E0">
              <w:rPr>
                <w:rStyle w:val="normaltextrun"/>
                <w:b/>
                <w:bCs/>
                <w:color w:val="000000"/>
                <w:sz w:val="22"/>
                <w:szCs w:val="22"/>
                <w:lang w:val="lt-LT"/>
              </w:rPr>
              <w:t>1. Analizuoja, kuria įvairioms žmonių grupėms (klasės, mokyklos, šeimos, bendruomenės), erdvėms, situacijoms būtinas taisykles, mokosi jų laikytis, analizuoti jų prasmę ir reikalingumą.</w:t>
            </w:r>
          </w:p>
        </w:tc>
      </w:tr>
      <w:tr w:rsidR="002914CC" w:rsidRPr="008D22E0" w14:paraId="6C19B85C" w14:textId="77777777" w:rsidTr="004D62B8">
        <w:trPr>
          <w:trHeight w:val="196"/>
        </w:trPr>
        <w:tc>
          <w:tcPr>
            <w:tcW w:w="2547" w:type="dxa"/>
          </w:tcPr>
          <w:p w14:paraId="018CFA38"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Bendrosios ir tikslinės elgesio taisyklės, susitarimai</w:t>
            </w:r>
          </w:p>
        </w:tc>
        <w:tc>
          <w:tcPr>
            <w:tcW w:w="3685" w:type="dxa"/>
            <w:vMerge w:val="restart"/>
          </w:tcPr>
          <w:p w14:paraId="721700C3" w14:textId="77777777" w:rsidR="00632B88" w:rsidRPr="008D22E0" w:rsidRDefault="00632B88" w:rsidP="00632B88">
            <w:pPr>
              <w:rPr>
                <w:color w:val="000000" w:themeColor="text1"/>
                <w:sz w:val="22"/>
                <w:szCs w:val="22"/>
                <w:lang w:val="lt-LT"/>
              </w:rPr>
            </w:pPr>
            <w:r w:rsidRPr="008D22E0">
              <w:rPr>
                <w:color w:val="000000" w:themeColor="text1"/>
                <w:sz w:val="22"/>
                <w:szCs w:val="22"/>
                <w:lang w:val="lt-LT"/>
              </w:rPr>
              <w:t>Socialinės normos viešose erdvėse.</w:t>
            </w:r>
          </w:p>
          <w:p w14:paraId="77852A34" w14:textId="77777777" w:rsidR="00632B88" w:rsidRPr="008D22E0" w:rsidRDefault="00632B88" w:rsidP="00632B88">
            <w:pPr>
              <w:rPr>
                <w:color w:val="000000" w:themeColor="text1"/>
                <w:sz w:val="22"/>
                <w:szCs w:val="22"/>
                <w:lang w:val="lt-LT"/>
              </w:rPr>
            </w:pPr>
            <w:r w:rsidRPr="008D22E0">
              <w:rPr>
                <w:color w:val="000000" w:themeColor="text1"/>
                <w:sz w:val="22"/>
                <w:szCs w:val="22"/>
                <w:lang w:val="lt-LT"/>
              </w:rPr>
              <w:t>Asmens teisių ir atsakomybių santykis.</w:t>
            </w:r>
          </w:p>
          <w:p w14:paraId="4AB10659" w14:textId="77777777" w:rsidR="00632B88" w:rsidRPr="008D22E0" w:rsidRDefault="00632B88" w:rsidP="00632B88">
            <w:pPr>
              <w:rPr>
                <w:color w:val="000000" w:themeColor="text1"/>
                <w:sz w:val="22"/>
                <w:szCs w:val="22"/>
                <w:lang w:val="lt-LT"/>
              </w:rPr>
            </w:pPr>
            <w:r w:rsidRPr="008D22E0">
              <w:rPr>
                <w:color w:val="000000" w:themeColor="text1"/>
                <w:sz w:val="22"/>
                <w:szCs w:val="22"/>
                <w:lang w:val="lt-LT"/>
              </w:rPr>
              <w:t>Bendradarbiaujančios grupės susitarimai.</w:t>
            </w:r>
          </w:p>
          <w:p w14:paraId="30F9A0FB" w14:textId="044D6F1C" w:rsidR="002914CC" w:rsidRPr="008D22E0" w:rsidRDefault="00632B88" w:rsidP="00632B88">
            <w:pPr>
              <w:rPr>
                <w:color w:val="000000" w:themeColor="text1"/>
                <w:sz w:val="22"/>
                <w:szCs w:val="22"/>
                <w:highlight w:val="lightGray"/>
                <w:lang w:val="lt-LT"/>
              </w:rPr>
            </w:pPr>
            <w:r w:rsidRPr="008D22E0">
              <w:rPr>
                <w:color w:val="000000" w:themeColor="text1"/>
                <w:sz w:val="22"/>
                <w:szCs w:val="22"/>
                <w:lang w:val="lt-LT"/>
              </w:rPr>
              <w:t>Kuria klasės susitarimus.</w:t>
            </w:r>
          </w:p>
        </w:tc>
        <w:tc>
          <w:tcPr>
            <w:tcW w:w="1134" w:type="dxa"/>
            <w:vMerge w:val="restart"/>
          </w:tcPr>
          <w:p w14:paraId="73A17EF8" w14:textId="77777777" w:rsidR="002914CC" w:rsidRPr="008D22E0" w:rsidRDefault="002914CC" w:rsidP="004D62B8">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1590DC5E"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7162C7C1"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75962D7F" w14:textId="77777777" w:rsidR="002914CC" w:rsidRPr="008D22E0" w:rsidRDefault="002914CC" w:rsidP="004D62B8">
            <w:pPr>
              <w:rPr>
                <w:sz w:val="22"/>
                <w:szCs w:val="22"/>
                <w:lang w:val="lt-LT"/>
              </w:rPr>
            </w:pPr>
          </w:p>
        </w:tc>
        <w:tc>
          <w:tcPr>
            <w:tcW w:w="708" w:type="dxa"/>
            <w:vMerge w:val="restart"/>
            <w:shd w:val="clear" w:color="auto" w:fill="FF40FF"/>
          </w:tcPr>
          <w:p w14:paraId="1D5C610B" w14:textId="77777777" w:rsidR="002914CC" w:rsidRPr="008D22E0" w:rsidRDefault="002914CC" w:rsidP="004D62B8">
            <w:pPr>
              <w:rPr>
                <w:sz w:val="22"/>
                <w:szCs w:val="22"/>
                <w:lang w:val="lt-LT"/>
              </w:rPr>
            </w:pPr>
          </w:p>
        </w:tc>
        <w:tc>
          <w:tcPr>
            <w:tcW w:w="567" w:type="dxa"/>
            <w:vMerge w:val="restart"/>
            <w:shd w:val="clear" w:color="auto" w:fill="FFFF00"/>
          </w:tcPr>
          <w:p w14:paraId="7C0398DE" w14:textId="425384AB" w:rsidR="002914CC" w:rsidRPr="008D22E0" w:rsidRDefault="00632B88" w:rsidP="004D62B8">
            <w:pPr>
              <w:rPr>
                <w:sz w:val="22"/>
                <w:szCs w:val="22"/>
                <w:lang w:val="lt-LT"/>
              </w:rPr>
            </w:pPr>
            <w:r w:rsidRPr="008D22E0">
              <w:rPr>
                <w:sz w:val="22"/>
                <w:szCs w:val="22"/>
                <w:lang w:val="lt-LT"/>
              </w:rPr>
              <w:t>1</w:t>
            </w:r>
          </w:p>
        </w:tc>
        <w:tc>
          <w:tcPr>
            <w:tcW w:w="567" w:type="dxa"/>
            <w:vMerge w:val="restart"/>
            <w:shd w:val="clear" w:color="auto" w:fill="F4B083" w:themeFill="accent2" w:themeFillTint="99"/>
          </w:tcPr>
          <w:p w14:paraId="310C6D7E" w14:textId="77777777" w:rsidR="002914CC" w:rsidRPr="008D22E0" w:rsidRDefault="002914CC" w:rsidP="004D62B8">
            <w:pPr>
              <w:rPr>
                <w:sz w:val="22"/>
                <w:szCs w:val="22"/>
                <w:lang w:val="lt-LT"/>
              </w:rPr>
            </w:pPr>
          </w:p>
        </w:tc>
        <w:tc>
          <w:tcPr>
            <w:tcW w:w="567" w:type="dxa"/>
            <w:vMerge w:val="restart"/>
            <w:shd w:val="clear" w:color="auto" w:fill="00FA00"/>
          </w:tcPr>
          <w:p w14:paraId="44D14387" w14:textId="77777777" w:rsidR="002914CC" w:rsidRPr="008D22E0" w:rsidRDefault="002914CC" w:rsidP="004D62B8">
            <w:pPr>
              <w:rPr>
                <w:sz w:val="22"/>
                <w:szCs w:val="22"/>
                <w:lang w:val="lt-LT"/>
              </w:rPr>
            </w:pPr>
          </w:p>
        </w:tc>
        <w:tc>
          <w:tcPr>
            <w:tcW w:w="567" w:type="dxa"/>
            <w:vMerge w:val="restart"/>
            <w:shd w:val="clear" w:color="auto" w:fill="00FDFF"/>
          </w:tcPr>
          <w:p w14:paraId="2B187A32" w14:textId="77777777" w:rsidR="002914CC" w:rsidRPr="008D22E0" w:rsidRDefault="002914CC" w:rsidP="004D62B8">
            <w:pPr>
              <w:rPr>
                <w:sz w:val="22"/>
                <w:szCs w:val="22"/>
                <w:lang w:val="lt-LT"/>
              </w:rPr>
            </w:pPr>
          </w:p>
        </w:tc>
        <w:tc>
          <w:tcPr>
            <w:tcW w:w="2127" w:type="dxa"/>
            <w:vMerge w:val="restart"/>
          </w:tcPr>
          <w:p w14:paraId="542A4FD2" w14:textId="77777777" w:rsidR="00632B88" w:rsidRPr="008D22E0" w:rsidRDefault="00632B88" w:rsidP="00632B88">
            <w:pPr>
              <w:rPr>
                <w:sz w:val="22"/>
                <w:szCs w:val="22"/>
                <w:lang w:val="lt-LT"/>
              </w:rPr>
            </w:pPr>
            <w:r w:rsidRPr="008D22E0">
              <w:rPr>
                <w:sz w:val="22"/>
                <w:szCs w:val="22"/>
                <w:lang w:val="lt-LT"/>
              </w:rPr>
              <w:t>Technologinis ugdymas</w:t>
            </w:r>
          </w:p>
          <w:p w14:paraId="7644FCA8" w14:textId="77777777" w:rsidR="00632B88" w:rsidRPr="008D22E0" w:rsidRDefault="00632B88" w:rsidP="00632B88">
            <w:pPr>
              <w:rPr>
                <w:sz w:val="22"/>
                <w:szCs w:val="22"/>
                <w:lang w:val="lt-LT"/>
              </w:rPr>
            </w:pPr>
            <w:r w:rsidRPr="008D22E0">
              <w:rPr>
                <w:sz w:val="22"/>
                <w:szCs w:val="22"/>
                <w:lang w:val="lt-LT"/>
              </w:rPr>
              <w:t>Informatika</w:t>
            </w:r>
          </w:p>
          <w:p w14:paraId="4F9DC346" w14:textId="77777777" w:rsidR="00632B88" w:rsidRPr="008D22E0" w:rsidRDefault="00632B88" w:rsidP="00632B88">
            <w:pPr>
              <w:rPr>
                <w:sz w:val="22"/>
                <w:szCs w:val="22"/>
                <w:lang w:val="lt-LT"/>
              </w:rPr>
            </w:pPr>
            <w:r w:rsidRPr="008D22E0">
              <w:rPr>
                <w:sz w:val="22"/>
                <w:szCs w:val="22"/>
                <w:lang w:val="lt-LT"/>
              </w:rPr>
              <w:t>Gamtamokslinis ugdymas</w:t>
            </w:r>
          </w:p>
          <w:p w14:paraId="31ECFFAF" w14:textId="72593336" w:rsidR="002914CC" w:rsidRPr="008D22E0" w:rsidRDefault="00632B88" w:rsidP="00632B88">
            <w:pPr>
              <w:rPr>
                <w:sz w:val="22"/>
                <w:szCs w:val="22"/>
                <w:lang w:val="lt-LT"/>
              </w:rPr>
            </w:pPr>
            <w:r w:rsidRPr="008D22E0">
              <w:rPr>
                <w:sz w:val="22"/>
                <w:szCs w:val="22"/>
                <w:lang w:val="lt-LT"/>
              </w:rPr>
              <w:t>Visuomeninis ugdymas</w:t>
            </w:r>
          </w:p>
        </w:tc>
      </w:tr>
      <w:tr w:rsidR="002914CC" w:rsidRPr="008D22E0" w14:paraId="3592BBC7" w14:textId="77777777" w:rsidTr="004D62B8">
        <w:trPr>
          <w:trHeight w:val="196"/>
        </w:trPr>
        <w:tc>
          <w:tcPr>
            <w:tcW w:w="2547" w:type="dxa"/>
          </w:tcPr>
          <w:p w14:paraId="31C28ED2"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Bendrųjų taisyklių ir susitarimų laikymasis, refleksija</w:t>
            </w:r>
          </w:p>
        </w:tc>
        <w:tc>
          <w:tcPr>
            <w:tcW w:w="3685" w:type="dxa"/>
            <w:vMerge/>
          </w:tcPr>
          <w:p w14:paraId="0FEDC943" w14:textId="77777777" w:rsidR="002914CC" w:rsidRPr="008D22E0" w:rsidRDefault="002914CC" w:rsidP="004D62B8">
            <w:pPr>
              <w:rPr>
                <w:color w:val="000000" w:themeColor="text1"/>
                <w:sz w:val="22"/>
                <w:szCs w:val="22"/>
                <w:highlight w:val="cyan"/>
                <w:lang w:val="lt-LT"/>
              </w:rPr>
            </w:pPr>
          </w:p>
        </w:tc>
        <w:tc>
          <w:tcPr>
            <w:tcW w:w="1134" w:type="dxa"/>
            <w:vMerge/>
          </w:tcPr>
          <w:p w14:paraId="304EC0F2"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584CC0D4"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138E78B5"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5BB97C9D" w14:textId="77777777" w:rsidR="002914CC" w:rsidRPr="008D22E0" w:rsidRDefault="002914CC" w:rsidP="004D62B8">
            <w:pPr>
              <w:rPr>
                <w:sz w:val="22"/>
                <w:szCs w:val="22"/>
                <w:lang w:val="lt-LT"/>
              </w:rPr>
            </w:pPr>
          </w:p>
        </w:tc>
        <w:tc>
          <w:tcPr>
            <w:tcW w:w="708" w:type="dxa"/>
            <w:vMerge/>
            <w:shd w:val="clear" w:color="auto" w:fill="FF40FF"/>
          </w:tcPr>
          <w:p w14:paraId="75EE6A19" w14:textId="77777777" w:rsidR="002914CC" w:rsidRPr="008D22E0" w:rsidRDefault="002914CC" w:rsidP="004D62B8">
            <w:pPr>
              <w:rPr>
                <w:sz w:val="22"/>
                <w:szCs w:val="22"/>
                <w:lang w:val="lt-LT"/>
              </w:rPr>
            </w:pPr>
          </w:p>
        </w:tc>
        <w:tc>
          <w:tcPr>
            <w:tcW w:w="567" w:type="dxa"/>
            <w:vMerge/>
            <w:shd w:val="clear" w:color="auto" w:fill="FFFF00"/>
          </w:tcPr>
          <w:p w14:paraId="566943D5"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1F5C1ADF" w14:textId="77777777" w:rsidR="002914CC" w:rsidRPr="008D22E0" w:rsidRDefault="002914CC" w:rsidP="004D62B8">
            <w:pPr>
              <w:rPr>
                <w:sz w:val="22"/>
                <w:szCs w:val="22"/>
                <w:lang w:val="lt-LT"/>
              </w:rPr>
            </w:pPr>
          </w:p>
        </w:tc>
        <w:tc>
          <w:tcPr>
            <w:tcW w:w="567" w:type="dxa"/>
            <w:vMerge/>
            <w:shd w:val="clear" w:color="auto" w:fill="00FA00"/>
          </w:tcPr>
          <w:p w14:paraId="2B7FA458" w14:textId="77777777" w:rsidR="002914CC" w:rsidRPr="008D22E0" w:rsidRDefault="002914CC" w:rsidP="004D62B8">
            <w:pPr>
              <w:rPr>
                <w:sz w:val="22"/>
                <w:szCs w:val="22"/>
                <w:lang w:val="lt-LT"/>
              </w:rPr>
            </w:pPr>
          </w:p>
        </w:tc>
        <w:tc>
          <w:tcPr>
            <w:tcW w:w="567" w:type="dxa"/>
            <w:vMerge/>
            <w:shd w:val="clear" w:color="auto" w:fill="00FDFF"/>
          </w:tcPr>
          <w:p w14:paraId="5AD09ACF" w14:textId="77777777" w:rsidR="002914CC" w:rsidRPr="008D22E0" w:rsidRDefault="002914CC" w:rsidP="004D62B8">
            <w:pPr>
              <w:rPr>
                <w:sz w:val="22"/>
                <w:szCs w:val="22"/>
                <w:lang w:val="lt-LT"/>
              </w:rPr>
            </w:pPr>
          </w:p>
        </w:tc>
        <w:tc>
          <w:tcPr>
            <w:tcW w:w="2127" w:type="dxa"/>
            <w:vMerge/>
          </w:tcPr>
          <w:p w14:paraId="0FCFE50C" w14:textId="77777777" w:rsidR="002914CC" w:rsidRPr="008D22E0" w:rsidRDefault="002914CC" w:rsidP="004D62B8">
            <w:pPr>
              <w:rPr>
                <w:sz w:val="22"/>
                <w:szCs w:val="22"/>
                <w:lang w:val="lt-LT"/>
              </w:rPr>
            </w:pPr>
          </w:p>
        </w:tc>
      </w:tr>
      <w:tr w:rsidR="002914CC" w:rsidRPr="008D22E0" w14:paraId="3461C6EF" w14:textId="77777777" w:rsidTr="004D62B8">
        <w:tc>
          <w:tcPr>
            <w:tcW w:w="14596" w:type="dxa"/>
            <w:gridSpan w:val="12"/>
          </w:tcPr>
          <w:p w14:paraId="593A8088" w14:textId="77777777" w:rsidR="002914CC" w:rsidRPr="008D22E0" w:rsidRDefault="002914CC" w:rsidP="004D62B8">
            <w:pPr>
              <w:rPr>
                <w:b/>
                <w:sz w:val="22"/>
                <w:szCs w:val="22"/>
                <w:lang w:val="lt-LT"/>
              </w:rPr>
            </w:pPr>
            <w:r w:rsidRPr="008D22E0">
              <w:rPr>
                <w:b/>
                <w:sz w:val="22"/>
                <w:szCs w:val="22"/>
                <w:lang w:val="lt-LT"/>
              </w:rPr>
              <w:t xml:space="preserve">2. </w:t>
            </w:r>
            <w:r w:rsidRPr="008D22E0">
              <w:rPr>
                <w:rStyle w:val="normaltextrun"/>
                <w:b/>
                <w:sz w:val="22"/>
                <w:szCs w:val="22"/>
                <w:lang w:val="lt-LT"/>
              </w:rPr>
              <w:t>Priima sprendimus, analizuoja / vertina sprendimų pasekmes.</w:t>
            </w:r>
          </w:p>
        </w:tc>
      </w:tr>
      <w:tr w:rsidR="002914CC" w:rsidRPr="008D22E0" w14:paraId="5B53FD72" w14:textId="77777777" w:rsidTr="004D62B8">
        <w:trPr>
          <w:trHeight w:val="64"/>
        </w:trPr>
        <w:tc>
          <w:tcPr>
            <w:tcW w:w="2547" w:type="dxa"/>
          </w:tcPr>
          <w:p w14:paraId="26199D63"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Sprendimų priėmimo įgūdžiai</w:t>
            </w:r>
          </w:p>
        </w:tc>
        <w:tc>
          <w:tcPr>
            <w:tcW w:w="3685" w:type="dxa"/>
            <w:vMerge w:val="restart"/>
          </w:tcPr>
          <w:p w14:paraId="5AB7547E" w14:textId="77777777" w:rsidR="003E0038" w:rsidRPr="008D22E0" w:rsidRDefault="003E0038" w:rsidP="003E0038">
            <w:pPr>
              <w:rPr>
                <w:color w:val="000000" w:themeColor="text1"/>
                <w:sz w:val="22"/>
                <w:szCs w:val="22"/>
                <w:lang w:val="lt-LT"/>
              </w:rPr>
            </w:pPr>
            <w:r w:rsidRPr="008D22E0">
              <w:rPr>
                <w:color w:val="000000" w:themeColor="text1"/>
                <w:sz w:val="22"/>
                <w:szCs w:val="22"/>
                <w:lang w:val="lt-LT"/>
              </w:rPr>
              <w:t>Įstatymų įtaka asmeninių sprendimų priėmimui.</w:t>
            </w:r>
          </w:p>
          <w:p w14:paraId="463153FE" w14:textId="77777777" w:rsidR="003E0038" w:rsidRPr="008D22E0" w:rsidRDefault="003E0038" w:rsidP="003E0038">
            <w:pPr>
              <w:rPr>
                <w:color w:val="000000" w:themeColor="text1"/>
                <w:sz w:val="22"/>
                <w:szCs w:val="22"/>
                <w:lang w:val="lt-LT"/>
              </w:rPr>
            </w:pPr>
            <w:r w:rsidRPr="008D22E0">
              <w:rPr>
                <w:color w:val="000000" w:themeColor="text1"/>
                <w:sz w:val="22"/>
                <w:szCs w:val="22"/>
                <w:lang w:val="lt-LT"/>
              </w:rPr>
              <w:t>Sveikatai palankūs sprendimai.</w:t>
            </w:r>
          </w:p>
          <w:p w14:paraId="6D701887" w14:textId="77777777" w:rsidR="003E0038" w:rsidRPr="008D22E0" w:rsidRDefault="003E0038" w:rsidP="003E0038">
            <w:pPr>
              <w:rPr>
                <w:color w:val="000000" w:themeColor="text1"/>
                <w:sz w:val="22"/>
                <w:szCs w:val="22"/>
                <w:lang w:val="lt-LT"/>
              </w:rPr>
            </w:pPr>
            <w:r w:rsidRPr="008D22E0">
              <w:rPr>
                <w:color w:val="000000" w:themeColor="text1"/>
                <w:sz w:val="22"/>
                <w:szCs w:val="22"/>
                <w:lang w:val="lt-LT"/>
              </w:rPr>
              <w:t>Ginti savo vertybes.</w:t>
            </w:r>
          </w:p>
          <w:p w14:paraId="0069EA68" w14:textId="77777777" w:rsidR="003E0038" w:rsidRPr="008D22E0" w:rsidRDefault="003E0038" w:rsidP="003E0038">
            <w:pPr>
              <w:rPr>
                <w:color w:val="000000" w:themeColor="text1"/>
                <w:sz w:val="22"/>
                <w:szCs w:val="22"/>
                <w:lang w:val="lt-LT"/>
              </w:rPr>
            </w:pPr>
            <w:r w:rsidRPr="008D22E0">
              <w:rPr>
                <w:color w:val="000000" w:themeColor="text1"/>
                <w:sz w:val="22"/>
                <w:szCs w:val="22"/>
                <w:lang w:val="lt-LT"/>
              </w:rPr>
              <w:t>Bendraamžių pagalba priimant sprendimus.</w:t>
            </w:r>
          </w:p>
          <w:p w14:paraId="7A5258E4" w14:textId="77777777" w:rsidR="003E0038" w:rsidRPr="008D22E0" w:rsidRDefault="003E0038" w:rsidP="003E0038">
            <w:pPr>
              <w:rPr>
                <w:color w:val="000000" w:themeColor="text1"/>
                <w:sz w:val="22"/>
                <w:szCs w:val="22"/>
                <w:lang w:val="lt-LT"/>
              </w:rPr>
            </w:pPr>
            <w:r w:rsidRPr="008D22E0">
              <w:rPr>
                <w:color w:val="000000" w:themeColor="text1"/>
                <w:sz w:val="22"/>
                <w:szCs w:val="22"/>
                <w:lang w:val="lt-LT"/>
              </w:rPr>
              <w:t>Sprendimai esant spaudimui vartoti psichoaktyviąsias medžiagas, nusižengimui, nusikaltimui ir kt.</w:t>
            </w:r>
          </w:p>
          <w:p w14:paraId="44291D1D" w14:textId="77777777" w:rsidR="003E0038" w:rsidRPr="008D22E0" w:rsidRDefault="003E0038" w:rsidP="003E0038">
            <w:pPr>
              <w:rPr>
                <w:color w:val="000000" w:themeColor="text1"/>
                <w:sz w:val="22"/>
                <w:szCs w:val="22"/>
                <w:lang w:val="lt-LT"/>
              </w:rPr>
            </w:pPr>
            <w:r w:rsidRPr="008D22E0">
              <w:rPr>
                <w:color w:val="000000" w:themeColor="text1"/>
                <w:sz w:val="22"/>
                <w:szCs w:val="22"/>
                <w:lang w:val="lt-LT"/>
              </w:rPr>
              <w:lastRenderedPageBreak/>
              <w:t>Netinkamo sprendimo teisinės pasekmės.</w:t>
            </w:r>
          </w:p>
          <w:p w14:paraId="2672B3F1" w14:textId="784EB42E" w:rsidR="002914CC" w:rsidRPr="008D22E0" w:rsidRDefault="003E0038" w:rsidP="003E0038">
            <w:pPr>
              <w:rPr>
                <w:color w:val="000000" w:themeColor="text1"/>
                <w:sz w:val="22"/>
                <w:szCs w:val="22"/>
                <w:highlight w:val="lightGray"/>
                <w:lang w:val="lt-LT"/>
              </w:rPr>
            </w:pPr>
            <w:r w:rsidRPr="008D22E0">
              <w:rPr>
                <w:color w:val="000000" w:themeColor="text1"/>
                <w:sz w:val="22"/>
                <w:szCs w:val="22"/>
                <w:lang w:val="lt-LT"/>
              </w:rPr>
              <w:t>Sprendimų įtaka ateities planams ir kitiems žmonėms.</w:t>
            </w:r>
          </w:p>
        </w:tc>
        <w:tc>
          <w:tcPr>
            <w:tcW w:w="1134" w:type="dxa"/>
            <w:vMerge w:val="restart"/>
          </w:tcPr>
          <w:p w14:paraId="196DF2DB" w14:textId="77777777" w:rsidR="002914CC" w:rsidRPr="008D22E0" w:rsidRDefault="002914CC" w:rsidP="004D62B8">
            <w:pPr>
              <w:rPr>
                <w:sz w:val="22"/>
                <w:szCs w:val="22"/>
                <w:lang w:val="lt-LT"/>
              </w:rPr>
            </w:pPr>
            <w:r w:rsidRPr="008D22E0">
              <w:rPr>
                <w:sz w:val="22"/>
                <w:szCs w:val="22"/>
                <w:lang w:val="lt-LT"/>
              </w:rPr>
              <w:lastRenderedPageBreak/>
              <w:t>1</w:t>
            </w:r>
          </w:p>
        </w:tc>
        <w:tc>
          <w:tcPr>
            <w:tcW w:w="709" w:type="dxa"/>
            <w:vMerge w:val="restart"/>
            <w:shd w:val="clear" w:color="auto" w:fill="FFF2CC" w:themeFill="accent4" w:themeFillTint="33"/>
          </w:tcPr>
          <w:p w14:paraId="2A0A67EB"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6C416A3A" w14:textId="709BBF57" w:rsidR="002914CC" w:rsidRPr="008D22E0" w:rsidRDefault="00632B88" w:rsidP="004D62B8">
            <w:pPr>
              <w:rPr>
                <w:sz w:val="22"/>
                <w:szCs w:val="22"/>
                <w:lang w:val="lt-LT"/>
              </w:rPr>
            </w:pPr>
            <w:r w:rsidRPr="008D22E0">
              <w:rPr>
                <w:sz w:val="22"/>
                <w:szCs w:val="22"/>
                <w:lang w:val="lt-LT"/>
              </w:rPr>
              <w:t>1</w:t>
            </w:r>
          </w:p>
        </w:tc>
        <w:tc>
          <w:tcPr>
            <w:tcW w:w="709" w:type="dxa"/>
            <w:vMerge w:val="restart"/>
            <w:shd w:val="clear" w:color="auto" w:fill="A8D08D" w:themeFill="accent6" w:themeFillTint="99"/>
          </w:tcPr>
          <w:p w14:paraId="24951454" w14:textId="77777777" w:rsidR="002914CC" w:rsidRPr="008D22E0" w:rsidRDefault="002914CC" w:rsidP="004D62B8">
            <w:pPr>
              <w:rPr>
                <w:sz w:val="22"/>
                <w:szCs w:val="22"/>
                <w:lang w:val="lt-LT"/>
              </w:rPr>
            </w:pPr>
            <w:r w:rsidRPr="008D22E0">
              <w:rPr>
                <w:sz w:val="22"/>
                <w:szCs w:val="22"/>
                <w:lang w:val="lt-LT"/>
              </w:rPr>
              <w:t>1</w:t>
            </w:r>
          </w:p>
        </w:tc>
        <w:tc>
          <w:tcPr>
            <w:tcW w:w="708" w:type="dxa"/>
            <w:vMerge w:val="restart"/>
            <w:shd w:val="clear" w:color="auto" w:fill="FF40FF"/>
          </w:tcPr>
          <w:p w14:paraId="0639ABAB" w14:textId="77777777" w:rsidR="002914CC" w:rsidRPr="008D22E0" w:rsidRDefault="002914CC" w:rsidP="004D62B8">
            <w:pPr>
              <w:rPr>
                <w:sz w:val="22"/>
                <w:szCs w:val="22"/>
                <w:lang w:val="lt-LT"/>
              </w:rPr>
            </w:pPr>
          </w:p>
        </w:tc>
        <w:tc>
          <w:tcPr>
            <w:tcW w:w="567" w:type="dxa"/>
            <w:vMerge w:val="restart"/>
            <w:shd w:val="clear" w:color="auto" w:fill="FFFF00"/>
          </w:tcPr>
          <w:p w14:paraId="6D7B67BB"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32475C02" w14:textId="77777777" w:rsidR="002914CC" w:rsidRPr="008D22E0" w:rsidRDefault="002914CC" w:rsidP="004D62B8">
            <w:pPr>
              <w:rPr>
                <w:sz w:val="22"/>
                <w:szCs w:val="22"/>
                <w:lang w:val="lt-LT"/>
              </w:rPr>
            </w:pPr>
          </w:p>
        </w:tc>
        <w:tc>
          <w:tcPr>
            <w:tcW w:w="567" w:type="dxa"/>
            <w:vMerge w:val="restart"/>
            <w:shd w:val="clear" w:color="auto" w:fill="00FA00"/>
          </w:tcPr>
          <w:p w14:paraId="76A181EE" w14:textId="77777777" w:rsidR="002914CC" w:rsidRPr="008D22E0" w:rsidRDefault="002914CC" w:rsidP="004D62B8">
            <w:pPr>
              <w:rPr>
                <w:sz w:val="22"/>
                <w:szCs w:val="22"/>
                <w:lang w:val="lt-LT"/>
              </w:rPr>
            </w:pPr>
          </w:p>
        </w:tc>
        <w:tc>
          <w:tcPr>
            <w:tcW w:w="567" w:type="dxa"/>
            <w:vMerge w:val="restart"/>
            <w:shd w:val="clear" w:color="auto" w:fill="00FDFF"/>
          </w:tcPr>
          <w:p w14:paraId="2D02730F" w14:textId="77777777" w:rsidR="002914CC" w:rsidRPr="008D22E0" w:rsidRDefault="002914CC" w:rsidP="004D62B8">
            <w:pPr>
              <w:rPr>
                <w:sz w:val="22"/>
                <w:szCs w:val="22"/>
                <w:lang w:val="lt-LT"/>
              </w:rPr>
            </w:pPr>
          </w:p>
        </w:tc>
        <w:tc>
          <w:tcPr>
            <w:tcW w:w="2127" w:type="dxa"/>
            <w:vMerge w:val="restart"/>
          </w:tcPr>
          <w:p w14:paraId="0EEC7B27" w14:textId="77777777" w:rsidR="003E0038" w:rsidRPr="008D22E0" w:rsidRDefault="003E0038" w:rsidP="003E0038">
            <w:pPr>
              <w:rPr>
                <w:sz w:val="22"/>
                <w:szCs w:val="22"/>
                <w:lang w:val="lt-LT"/>
              </w:rPr>
            </w:pPr>
            <w:r w:rsidRPr="008D22E0">
              <w:rPr>
                <w:sz w:val="22"/>
                <w:szCs w:val="22"/>
                <w:lang w:val="lt-LT"/>
              </w:rPr>
              <w:t xml:space="preserve">Dorinis ugdymas  </w:t>
            </w:r>
          </w:p>
          <w:p w14:paraId="213D3075" w14:textId="77777777" w:rsidR="003E0038" w:rsidRPr="008D22E0" w:rsidRDefault="003E0038" w:rsidP="003E0038">
            <w:pPr>
              <w:rPr>
                <w:sz w:val="22"/>
                <w:szCs w:val="22"/>
                <w:lang w:val="lt-LT"/>
              </w:rPr>
            </w:pPr>
            <w:r w:rsidRPr="008D22E0">
              <w:rPr>
                <w:sz w:val="22"/>
                <w:szCs w:val="22"/>
                <w:lang w:val="lt-LT"/>
              </w:rPr>
              <w:t>Kalbinis ugdymas</w:t>
            </w:r>
          </w:p>
          <w:p w14:paraId="4378AF34" w14:textId="77777777" w:rsidR="003E0038" w:rsidRPr="008D22E0" w:rsidRDefault="003E0038" w:rsidP="003E0038">
            <w:pPr>
              <w:rPr>
                <w:sz w:val="22"/>
                <w:szCs w:val="22"/>
                <w:lang w:val="lt-LT"/>
              </w:rPr>
            </w:pPr>
            <w:r w:rsidRPr="008D22E0">
              <w:rPr>
                <w:sz w:val="22"/>
                <w:szCs w:val="22"/>
                <w:lang w:val="lt-LT"/>
              </w:rPr>
              <w:t>Technologinis ugdymas</w:t>
            </w:r>
          </w:p>
          <w:p w14:paraId="07E6284C" w14:textId="77777777" w:rsidR="003E0038" w:rsidRPr="008D22E0" w:rsidRDefault="003E0038" w:rsidP="003E0038">
            <w:pPr>
              <w:rPr>
                <w:sz w:val="22"/>
                <w:szCs w:val="22"/>
                <w:lang w:val="lt-LT"/>
              </w:rPr>
            </w:pPr>
            <w:r w:rsidRPr="008D22E0">
              <w:rPr>
                <w:sz w:val="22"/>
                <w:szCs w:val="22"/>
                <w:lang w:val="lt-LT"/>
              </w:rPr>
              <w:t>Informatika</w:t>
            </w:r>
          </w:p>
          <w:p w14:paraId="7E06861D" w14:textId="23A4AD40" w:rsidR="002914CC" w:rsidRPr="008D22E0" w:rsidRDefault="003E0038" w:rsidP="003E0038">
            <w:pPr>
              <w:rPr>
                <w:sz w:val="22"/>
                <w:szCs w:val="22"/>
                <w:lang w:val="lt-LT"/>
              </w:rPr>
            </w:pPr>
            <w:r w:rsidRPr="008D22E0">
              <w:rPr>
                <w:sz w:val="22"/>
                <w:szCs w:val="22"/>
                <w:lang w:val="lt-LT"/>
              </w:rPr>
              <w:t>Visuomeninis ugdymas</w:t>
            </w:r>
          </w:p>
        </w:tc>
      </w:tr>
      <w:tr w:rsidR="002914CC" w:rsidRPr="008D22E0" w14:paraId="5F6B2454" w14:textId="77777777" w:rsidTr="004D62B8">
        <w:trPr>
          <w:trHeight w:val="63"/>
        </w:trPr>
        <w:tc>
          <w:tcPr>
            <w:tcW w:w="2547" w:type="dxa"/>
          </w:tcPr>
          <w:p w14:paraId="402EE272"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Sprendimų pasekmių vertinimas</w:t>
            </w:r>
          </w:p>
        </w:tc>
        <w:tc>
          <w:tcPr>
            <w:tcW w:w="3685" w:type="dxa"/>
            <w:vMerge/>
          </w:tcPr>
          <w:p w14:paraId="61B1F5B2" w14:textId="77777777" w:rsidR="002914CC" w:rsidRPr="008D22E0" w:rsidRDefault="002914CC" w:rsidP="004D62B8">
            <w:pPr>
              <w:rPr>
                <w:color w:val="000000" w:themeColor="text1"/>
                <w:sz w:val="22"/>
                <w:szCs w:val="22"/>
                <w:highlight w:val="lightGray"/>
                <w:lang w:val="lt-LT"/>
              </w:rPr>
            </w:pPr>
          </w:p>
        </w:tc>
        <w:tc>
          <w:tcPr>
            <w:tcW w:w="1134" w:type="dxa"/>
            <w:vMerge/>
          </w:tcPr>
          <w:p w14:paraId="032B960B"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3A27D872"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25A76CF4"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230B8776" w14:textId="77777777" w:rsidR="002914CC" w:rsidRPr="008D22E0" w:rsidRDefault="002914CC" w:rsidP="004D62B8">
            <w:pPr>
              <w:rPr>
                <w:sz w:val="22"/>
                <w:szCs w:val="22"/>
                <w:lang w:val="lt-LT"/>
              </w:rPr>
            </w:pPr>
          </w:p>
        </w:tc>
        <w:tc>
          <w:tcPr>
            <w:tcW w:w="708" w:type="dxa"/>
            <w:vMerge/>
            <w:shd w:val="clear" w:color="auto" w:fill="FF40FF"/>
          </w:tcPr>
          <w:p w14:paraId="0C5883E6" w14:textId="77777777" w:rsidR="002914CC" w:rsidRPr="008D22E0" w:rsidRDefault="002914CC" w:rsidP="004D62B8">
            <w:pPr>
              <w:rPr>
                <w:sz w:val="22"/>
                <w:szCs w:val="22"/>
                <w:lang w:val="lt-LT"/>
              </w:rPr>
            </w:pPr>
          </w:p>
        </w:tc>
        <w:tc>
          <w:tcPr>
            <w:tcW w:w="567" w:type="dxa"/>
            <w:vMerge/>
            <w:shd w:val="clear" w:color="auto" w:fill="FFFF00"/>
          </w:tcPr>
          <w:p w14:paraId="3AC8D3B7"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456EE00F" w14:textId="77777777" w:rsidR="002914CC" w:rsidRPr="008D22E0" w:rsidRDefault="002914CC" w:rsidP="004D62B8">
            <w:pPr>
              <w:rPr>
                <w:sz w:val="22"/>
                <w:szCs w:val="22"/>
                <w:lang w:val="lt-LT"/>
              </w:rPr>
            </w:pPr>
          </w:p>
        </w:tc>
        <w:tc>
          <w:tcPr>
            <w:tcW w:w="567" w:type="dxa"/>
            <w:vMerge/>
            <w:shd w:val="clear" w:color="auto" w:fill="00FA00"/>
          </w:tcPr>
          <w:p w14:paraId="49966B5A" w14:textId="77777777" w:rsidR="002914CC" w:rsidRPr="008D22E0" w:rsidRDefault="002914CC" w:rsidP="004D62B8">
            <w:pPr>
              <w:rPr>
                <w:sz w:val="22"/>
                <w:szCs w:val="22"/>
                <w:lang w:val="lt-LT"/>
              </w:rPr>
            </w:pPr>
          </w:p>
        </w:tc>
        <w:tc>
          <w:tcPr>
            <w:tcW w:w="567" w:type="dxa"/>
            <w:vMerge/>
            <w:shd w:val="clear" w:color="auto" w:fill="00FDFF"/>
          </w:tcPr>
          <w:p w14:paraId="2AA1359C" w14:textId="77777777" w:rsidR="002914CC" w:rsidRPr="008D22E0" w:rsidRDefault="002914CC" w:rsidP="004D62B8">
            <w:pPr>
              <w:rPr>
                <w:sz w:val="22"/>
                <w:szCs w:val="22"/>
                <w:lang w:val="lt-LT"/>
              </w:rPr>
            </w:pPr>
          </w:p>
        </w:tc>
        <w:tc>
          <w:tcPr>
            <w:tcW w:w="2127" w:type="dxa"/>
            <w:vMerge/>
          </w:tcPr>
          <w:p w14:paraId="05927A51" w14:textId="77777777" w:rsidR="002914CC" w:rsidRPr="008D22E0" w:rsidRDefault="002914CC" w:rsidP="004D62B8">
            <w:pPr>
              <w:rPr>
                <w:sz w:val="22"/>
                <w:szCs w:val="22"/>
                <w:lang w:val="lt-LT"/>
              </w:rPr>
            </w:pPr>
          </w:p>
        </w:tc>
      </w:tr>
      <w:tr w:rsidR="002914CC" w:rsidRPr="008D22E0" w14:paraId="2C6F63BF" w14:textId="77777777" w:rsidTr="004D62B8">
        <w:trPr>
          <w:trHeight w:val="63"/>
        </w:trPr>
        <w:tc>
          <w:tcPr>
            <w:tcW w:w="6232" w:type="dxa"/>
            <w:gridSpan w:val="2"/>
          </w:tcPr>
          <w:p w14:paraId="2C5D9F7B" w14:textId="77777777" w:rsidR="002914CC" w:rsidRPr="008D22E0" w:rsidRDefault="002914CC" w:rsidP="004D62B8">
            <w:pPr>
              <w:rPr>
                <w:color w:val="7030A0"/>
                <w:sz w:val="22"/>
                <w:szCs w:val="22"/>
                <w:highlight w:val="lightGray"/>
                <w:lang w:val="lt-LT"/>
              </w:rPr>
            </w:pPr>
            <w:r w:rsidRPr="008D22E0">
              <w:rPr>
                <w:b/>
                <w:bCs/>
                <w:color w:val="7030A0"/>
                <w:sz w:val="22"/>
                <w:szCs w:val="22"/>
                <w:lang w:val="lt-LT"/>
              </w:rPr>
              <w:t>BENDRAS PAMOKŲ SKAIČIUS DALIAI</w:t>
            </w:r>
          </w:p>
        </w:tc>
        <w:tc>
          <w:tcPr>
            <w:tcW w:w="8364" w:type="dxa"/>
            <w:gridSpan w:val="10"/>
          </w:tcPr>
          <w:p w14:paraId="1EBBF9EB" w14:textId="77777777" w:rsidR="002914CC" w:rsidRPr="008D22E0" w:rsidRDefault="002914CC" w:rsidP="004D62B8">
            <w:pPr>
              <w:rPr>
                <w:b/>
                <w:bCs/>
                <w:color w:val="7030A0"/>
                <w:sz w:val="22"/>
                <w:szCs w:val="22"/>
                <w:lang w:val="lt-LT"/>
              </w:rPr>
            </w:pPr>
            <w:r w:rsidRPr="008D22E0">
              <w:rPr>
                <w:b/>
                <w:bCs/>
                <w:color w:val="7030A0"/>
                <w:sz w:val="22"/>
                <w:szCs w:val="22"/>
                <w:lang w:val="lt-LT"/>
              </w:rPr>
              <w:t>2</w:t>
            </w:r>
          </w:p>
        </w:tc>
      </w:tr>
      <w:tr w:rsidR="002914CC" w:rsidRPr="008D22E0" w14:paraId="193E8592" w14:textId="77777777" w:rsidTr="004D62B8">
        <w:tc>
          <w:tcPr>
            <w:tcW w:w="14596" w:type="dxa"/>
            <w:gridSpan w:val="12"/>
            <w:shd w:val="clear" w:color="auto" w:fill="BFBFBF" w:themeFill="background1" w:themeFillShade="BF"/>
          </w:tcPr>
          <w:p w14:paraId="485252C7" w14:textId="0E74E492" w:rsidR="002914CC" w:rsidRPr="008D22E0" w:rsidRDefault="004D3148" w:rsidP="004D62B8">
            <w:pPr>
              <w:rPr>
                <w:b/>
                <w:sz w:val="22"/>
                <w:szCs w:val="22"/>
                <w:lang w:val="lt-LT"/>
              </w:rPr>
            </w:pPr>
            <w:r w:rsidRPr="008D22E0">
              <w:rPr>
                <w:b/>
                <w:sz w:val="22"/>
                <w:szCs w:val="22"/>
                <w:lang w:val="lt-LT"/>
              </w:rPr>
              <w:t>31</w:t>
            </w:r>
            <w:r w:rsidR="002914CC" w:rsidRPr="008D22E0">
              <w:rPr>
                <w:b/>
                <w:sz w:val="22"/>
                <w:szCs w:val="22"/>
                <w:lang w:val="lt-LT"/>
              </w:rPr>
              <w:t>.4. SAUGUS IR SVEIKAS ASMUO IR BENDRUOMENĖ</w:t>
            </w:r>
          </w:p>
        </w:tc>
      </w:tr>
      <w:tr w:rsidR="002914CC" w:rsidRPr="008D22E0" w14:paraId="4F1D9D0C" w14:textId="77777777" w:rsidTr="004D62B8">
        <w:tc>
          <w:tcPr>
            <w:tcW w:w="14596" w:type="dxa"/>
            <w:gridSpan w:val="12"/>
          </w:tcPr>
          <w:p w14:paraId="0E96ED63" w14:textId="77777777" w:rsidR="002914CC" w:rsidRPr="008D22E0" w:rsidRDefault="002914CC" w:rsidP="004D62B8">
            <w:pPr>
              <w:rPr>
                <w:b/>
                <w:sz w:val="22"/>
                <w:szCs w:val="22"/>
                <w:lang w:val="lt-LT"/>
              </w:rPr>
            </w:pPr>
            <w:r w:rsidRPr="008D22E0">
              <w:rPr>
                <w:b/>
                <w:sz w:val="22"/>
                <w:szCs w:val="22"/>
                <w:lang w:val="lt-LT"/>
              </w:rPr>
              <w:t xml:space="preserve">1. </w:t>
            </w:r>
            <w:r w:rsidRPr="008D22E0">
              <w:rPr>
                <w:rStyle w:val="normaltextrun"/>
                <w:b/>
                <w:sz w:val="22"/>
                <w:szCs w:val="22"/>
                <w:lang w:val="lt-LT"/>
              </w:rPr>
              <w:t>Saugo savo, kitų gyvybę ir sveikatą.</w:t>
            </w:r>
            <w:r w:rsidRPr="008D22E0">
              <w:rPr>
                <w:rStyle w:val="apple-converted-space"/>
                <w:rFonts w:eastAsia="Helvetica"/>
                <w:b/>
                <w:sz w:val="22"/>
                <w:szCs w:val="22"/>
                <w:lang w:val="lt-LT"/>
              </w:rPr>
              <w:t> </w:t>
            </w:r>
          </w:p>
        </w:tc>
      </w:tr>
      <w:tr w:rsidR="002914CC" w:rsidRPr="008D22E0" w14:paraId="38748E58" w14:textId="77777777" w:rsidTr="004D62B8">
        <w:trPr>
          <w:trHeight w:val="43"/>
        </w:trPr>
        <w:tc>
          <w:tcPr>
            <w:tcW w:w="2547" w:type="dxa"/>
          </w:tcPr>
          <w:p w14:paraId="3E1EA409"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Pavojaus sveikatai ir gyvybei atpažinimas, saugantis save ir kitus elgesys</w:t>
            </w:r>
          </w:p>
        </w:tc>
        <w:tc>
          <w:tcPr>
            <w:tcW w:w="3685" w:type="dxa"/>
            <w:vMerge w:val="restart"/>
          </w:tcPr>
          <w:p w14:paraId="4BC631DF" w14:textId="77777777" w:rsidR="003E0038" w:rsidRPr="008D22E0" w:rsidRDefault="003E0038" w:rsidP="003E0038">
            <w:pPr>
              <w:rPr>
                <w:color w:val="000000" w:themeColor="text1"/>
                <w:sz w:val="22"/>
                <w:szCs w:val="22"/>
                <w:lang w:val="lt-LT"/>
              </w:rPr>
            </w:pPr>
            <w:r w:rsidRPr="008D22E0">
              <w:rPr>
                <w:color w:val="000000" w:themeColor="text1"/>
                <w:sz w:val="22"/>
                <w:szCs w:val="22"/>
                <w:lang w:val="lt-LT"/>
              </w:rPr>
              <w:t>Prisiimti atsakomybę už savo sveikatą.</w:t>
            </w:r>
          </w:p>
          <w:p w14:paraId="0D740B2F" w14:textId="77777777" w:rsidR="003E0038" w:rsidRPr="008D22E0" w:rsidRDefault="003E0038" w:rsidP="003E0038">
            <w:pPr>
              <w:rPr>
                <w:color w:val="000000" w:themeColor="text1"/>
                <w:sz w:val="22"/>
                <w:szCs w:val="22"/>
                <w:lang w:val="lt-LT"/>
              </w:rPr>
            </w:pPr>
            <w:r w:rsidRPr="008D22E0">
              <w:rPr>
                <w:color w:val="000000" w:themeColor="text1"/>
                <w:sz w:val="22"/>
                <w:szCs w:val="22"/>
                <w:lang w:val="lt-LT"/>
              </w:rPr>
              <w:t>Sveikatos ir gyvybės saugojimo vertė bendruomenei.</w:t>
            </w:r>
          </w:p>
          <w:p w14:paraId="37DDD561" w14:textId="77777777" w:rsidR="003E0038" w:rsidRPr="008D22E0" w:rsidRDefault="003E0038" w:rsidP="003E0038">
            <w:pPr>
              <w:rPr>
                <w:color w:val="000000" w:themeColor="text1"/>
                <w:sz w:val="22"/>
                <w:szCs w:val="22"/>
                <w:lang w:val="lt-LT"/>
              </w:rPr>
            </w:pPr>
            <w:r w:rsidRPr="008D22E0">
              <w:rPr>
                <w:color w:val="000000" w:themeColor="text1"/>
                <w:sz w:val="22"/>
                <w:szCs w:val="22"/>
                <w:lang w:val="lt-LT"/>
              </w:rPr>
              <w:t>Saugoti gyvybę ir sveikatą darbo aplinkoje.</w:t>
            </w:r>
          </w:p>
          <w:p w14:paraId="544FB2C5" w14:textId="77777777" w:rsidR="003E0038" w:rsidRPr="008D22E0" w:rsidRDefault="003E0038" w:rsidP="003E0038">
            <w:pPr>
              <w:rPr>
                <w:color w:val="000000" w:themeColor="text1"/>
                <w:sz w:val="22"/>
                <w:szCs w:val="22"/>
                <w:lang w:val="lt-LT"/>
              </w:rPr>
            </w:pPr>
            <w:r w:rsidRPr="008D22E0">
              <w:rPr>
                <w:color w:val="000000" w:themeColor="text1"/>
                <w:sz w:val="22"/>
                <w:szCs w:val="22"/>
                <w:lang w:val="lt-LT"/>
              </w:rPr>
              <w:t>Saugiai pasišalinti ir padėti kitiems pasišalinti iš pavojingų situacijų.</w:t>
            </w:r>
          </w:p>
          <w:p w14:paraId="108A02D1" w14:textId="77777777" w:rsidR="003E0038" w:rsidRPr="008D22E0" w:rsidRDefault="003E0038" w:rsidP="003E0038">
            <w:pPr>
              <w:rPr>
                <w:color w:val="000000" w:themeColor="text1"/>
                <w:sz w:val="22"/>
                <w:szCs w:val="22"/>
                <w:lang w:val="lt-LT"/>
              </w:rPr>
            </w:pPr>
            <w:r w:rsidRPr="008D22E0">
              <w:rPr>
                <w:color w:val="000000" w:themeColor="text1"/>
                <w:sz w:val="22"/>
                <w:szCs w:val="22"/>
                <w:lang w:val="lt-LT"/>
              </w:rPr>
              <w:t>Smurtiniai nusikaltimai ir jų išvengimas.</w:t>
            </w:r>
          </w:p>
          <w:p w14:paraId="199AB7D6" w14:textId="77777777" w:rsidR="003E0038" w:rsidRPr="008D22E0" w:rsidRDefault="003E0038" w:rsidP="003E0038">
            <w:pPr>
              <w:rPr>
                <w:color w:val="000000" w:themeColor="text1"/>
                <w:sz w:val="22"/>
                <w:szCs w:val="22"/>
                <w:lang w:val="lt-LT"/>
              </w:rPr>
            </w:pPr>
            <w:r w:rsidRPr="008D22E0">
              <w:rPr>
                <w:color w:val="000000" w:themeColor="text1"/>
                <w:sz w:val="22"/>
                <w:szCs w:val="22"/>
                <w:lang w:val="lt-LT"/>
              </w:rPr>
              <w:t>Bendruomenės teikiamos paslaugos saugumui ir prevencijai.</w:t>
            </w:r>
          </w:p>
          <w:p w14:paraId="24A325E5" w14:textId="5F8B5126" w:rsidR="002914CC" w:rsidRPr="008D22E0" w:rsidRDefault="003E0038" w:rsidP="003E0038">
            <w:pPr>
              <w:rPr>
                <w:color w:val="000000" w:themeColor="text1"/>
                <w:sz w:val="18"/>
                <w:szCs w:val="18"/>
                <w:lang w:val="lt-LT"/>
              </w:rPr>
            </w:pPr>
            <w:r w:rsidRPr="008D22E0">
              <w:rPr>
                <w:color w:val="000000" w:themeColor="text1"/>
                <w:sz w:val="22"/>
                <w:szCs w:val="22"/>
                <w:lang w:val="lt-LT"/>
              </w:rPr>
              <w:t>Pagalbos teikimas patiriančiam smurtą.</w:t>
            </w:r>
          </w:p>
        </w:tc>
        <w:tc>
          <w:tcPr>
            <w:tcW w:w="1134" w:type="dxa"/>
            <w:vMerge w:val="restart"/>
          </w:tcPr>
          <w:p w14:paraId="21F18195" w14:textId="77777777" w:rsidR="002914CC" w:rsidRPr="008D22E0" w:rsidRDefault="002914CC" w:rsidP="004D62B8">
            <w:pPr>
              <w:rPr>
                <w:sz w:val="22"/>
                <w:szCs w:val="22"/>
                <w:lang w:val="lt-LT"/>
              </w:rPr>
            </w:pPr>
            <w:r w:rsidRPr="008D22E0">
              <w:rPr>
                <w:sz w:val="22"/>
                <w:szCs w:val="22"/>
                <w:lang w:val="lt-LT"/>
              </w:rPr>
              <w:t>5</w:t>
            </w:r>
          </w:p>
        </w:tc>
        <w:tc>
          <w:tcPr>
            <w:tcW w:w="709" w:type="dxa"/>
            <w:vMerge w:val="restart"/>
            <w:shd w:val="clear" w:color="auto" w:fill="FFF2CC" w:themeFill="accent4" w:themeFillTint="33"/>
          </w:tcPr>
          <w:p w14:paraId="4904FE3B"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5F99F3C0" w14:textId="77777777" w:rsidR="002914CC" w:rsidRPr="008D22E0" w:rsidRDefault="002914CC" w:rsidP="004D62B8">
            <w:pPr>
              <w:rPr>
                <w:sz w:val="22"/>
                <w:szCs w:val="22"/>
                <w:lang w:val="lt-LT"/>
              </w:rPr>
            </w:pPr>
          </w:p>
        </w:tc>
        <w:tc>
          <w:tcPr>
            <w:tcW w:w="709" w:type="dxa"/>
            <w:vMerge w:val="restart"/>
            <w:shd w:val="clear" w:color="auto" w:fill="A8D08D" w:themeFill="accent6" w:themeFillTint="99"/>
          </w:tcPr>
          <w:p w14:paraId="3028F02E" w14:textId="77777777" w:rsidR="002914CC" w:rsidRPr="008D22E0" w:rsidRDefault="002914CC" w:rsidP="004D62B8">
            <w:pPr>
              <w:rPr>
                <w:sz w:val="22"/>
                <w:szCs w:val="22"/>
                <w:lang w:val="lt-LT"/>
              </w:rPr>
            </w:pPr>
            <w:r w:rsidRPr="008D22E0">
              <w:rPr>
                <w:sz w:val="22"/>
                <w:szCs w:val="22"/>
                <w:lang w:val="lt-LT"/>
              </w:rPr>
              <w:t>1</w:t>
            </w:r>
          </w:p>
        </w:tc>
        <w:tc>
          <w:tcPr>
            <w:tcW w:w="708" w:type="dxa"/>
            <w:vMerge w:val="restart"/>
            <w:shd w:val="clear" w:color="auto" w:fill="FF40FF"/>
          </w:tcPr>
          <w:p w14:paraId="2D92EFFA" w14:textId="77777777" w:rsidR="002914CC" w:rsidRPr="008D22E0" w:rsidRDefault="002914CC" w:rsidP="004D62B8">
            <w:pPr>
              <w:rPr>
                <w:sz w:val="22"/>
                <w:szCs w:val="22"/>
                <w:lang w:val="lt-LT"/>
              </w:rPr>
            </w:pPr>
          </w:p>
        </w:tc>
        <w:tc>
          <w:tcPr>
            <w:tcW w:w="567" w:type="dxa"/>
            <w:vMerge w:val="restart"/>
            <w:shd w:val="clear" w:color="auto" w:fill="FFFF00"/>
          </w:tcPr>
          <w:p w14:paraId="790D066F" w14:textId="77777777" w:rsidR="002914CC" w:rsidRPr="008D22E0" w:rsidRDefault="002914CC" w:rsidP="004D62B8">
            <w:pPr>
              <w:rPr>
                <w:sz w:val="22"/>
                <w:szCs w:val="22"/>
                <w:lang w:val="lt-LT"/>
              </w:rPr>
            </w:pPr>
          </w:p>
        </w:tc>
        <w:tc>
          <w:tcPr>
            <w:tcW w:w="567" w:type="dxa"/>
            <w:vMerge w:val="restart"/>
            <w:shd w:val="clear" w:color="auto" w:fill="F4B083" w:themeFill="accent2" w:themeFillTint="99"/>
          </w:tcPr>
          <w:p w14:paraId="03BCCE82" w14:textId="77777777" w:rsidR="002914CC" w:rsidRPr="008D22E0" w:rsidRDefault="002914CC" w:rsidP="004D62B8">
            <w:pPr>
              <w:rPr>
                <w:sz w:val="22"/>
                <w:szCs w:val="22"/>
                <w:lang w:val="lt-LT"/>
              </w:rPr>
            </w:pPr>
          </w:p>
        </w:tc>
        <w:tc>
          <w:tcPr>
            <w:tcW w:w="567" w:type="dxa"/>
            <w:vMerge w:val="restart"/>
            <w:shd w:val="clear" w:color="auto" w:fill="00FA00"/>
          </w:tcPr>
          <w:p w14:paraId="7D4B0034" w14:textId="77777777" w:rsidR="002914CC" w:rsidRPr="008D22E0" w:rsidRDefault="002914CC" w:rsidP="004D62B8">
            <w:pPr>
              <w:rPr>
                <w:sz w:val="22"/>
                <w:szCs w:val="22"/>
                <w:lang w:val="lt-LT"/>
              </w:rPr>
            </w:pPr>
          </w:p>
        </w:tc>
        <w:tc>
          <w:tcPr>
            <w:tcW w:w="567" w:type="dxa"/>
            <w:vMerge w:val="restart"/>
            <w:shd w:val="clear" w:color="auto" w:fill="00FDFF"/>
          </w:tcPr>
          <w:p w14:paraId="4153C6D3" w14:textId="77777777" w:rsidR="002914CC" w:rsidRPr="008D22E0" w:rsidRDefault="002914CC" w:rsidP="004D62B8">
            <w:pPr>
              <w:rPr>
                <w:sz w:val="22"/>
                <w:szCs w:val="22"/>
                <w:lang w:val="lt-LT"/>
              </w:rPr>
            </w:pPr>
            <w:r w:rsidRPr="008D22E0">
              <w:rPr>
                <w:sz w:val="22"/>
                <w:szCs w:val="22"/>
                <w:lang w:val="lt-LT"/>
              </w:rPr>
              <w:t>3</w:t>
            </w:r>
          </w:p>
        </w:tc>
        <w:tc>
          <w:tcPr>
            <w:tcW w:w="2127" w:type="dxa"/>
            <w:vMerge w:val="restart"/>
          </w:tcPr>
          <w:p w14:paraId="75BDAFF0" w14:textId="77777777" w:rsidR="003E0038" w:rsidRPr="008D22E0" w:rsidRDefault="003E0038" w:rsidP="003E0038">
            <w:pPr>
              <w:rPr>
                <w:sz w:val="22"/>
                <w:szCs w:val="22"/>
                <w:lang w:val="lt-LT"/>
              </w:rPr>
            </w:pPr>
            <w:r w:rsidRPr="008D22E0">
              <w:rPr>
                <w:sz w:val="22"/>
                <w:szCs w:val="22"/>
                <w:lang w:val="lt-LT"/>
              </w:rPr>
              <w:t>Technologinis ugdymas</w:t>
            </w:r>
          </w:p>
          <w:p w14:paraId="09137C88" w14:textId="77777777" w:rsidR="003E0038" w:rsidRPr="008D22E0" w:rsidRDefault="003E0038" w:rsidP="003E0038">
            <w:pPr>
              <w:rPr>
                <w:sz w:val="22"/>
                <w:szCs w:val="22"/>
                <w:lang w:val="lt-LT"/>
              </w:rPr>
            </w:pPr>
            <w:r w:rsidRPr="008D22E0">
              <w:rPr>
                <w:sz w:val="22"/>
                <w:szCs w:val="22"/>
                <w:lang w:val="lt-LT"/>
              </w:rPr>
              <w:t>Gamtamokslinis ugdymas</w:t>
            </w:r>
          </w:p>
          <w:p w14:paraId="4B9D2813" w14:textId="77777777" w:rsidR="003E0038" w:rsidRPr="008D22E0" w:rsidRDefault="003E0038" w:rsidP="003E0038">
            <w:pPr>
              <w:rPr>
                <w:sz w:val="22"/>
                <w:szCs w:val="22"/>
                <w:lang w:val="lt-LT"/>
              </w:rPr>
            </w:pPr>
            <w:r w:rsidRPr="008D22E0">
              <w:rPr>
                <w:sz w:val="22"/>
                <w:szCs w:val="22"/>
                <w:lang w:val="lt-LT"/>
              </w:rPr>
              <w:t>Visuomeninis ugdymas</w:t>
            </w:r>
          </w:p>
          <w:p w14:paraId="6717435B" w14:textId="77777777" w:rsidR="003E0038" w:rsidRPr="008D22E0" w:rsidRDefault="003E0038" w:rsidP="003E0038">
            <w:pPr>
              <w:rPr>
                <w:sz w:val="22"/>
                <w:szCs w:val="22"/>
                <w:lang w:val="lt-LT"/>
              </w:rPr>
            </w:pPr>
            <w:r w:rsidRPr="008D22E0">
              <w:rPr>
                <w:sz w:val="22"/>
                <w:szCs w:val="22"/>
                <w:lang w:val="lt-LT"/>
              </w:rPr>
              <w:t xml:space="preserve">Dorinis ugdymas </w:t>
            </w:r>
          </w:p>
          <w:p w14:paraId="027FEDD4" w14:textId="77777777" w:rsidR="003E0038" w:rsidRPr="008D22E0" w:rsidRDefault="003E0038" w:rsidP="003E0038">
            <w:pPr>
              <w:rPr>
                <w:sz w:val="22"/>
                <w:szCs w:val="22"/>
                <w:lang w:val="lt-LT"/>
              </w:rPr>
            </w:pPr>
            <w:r w:rsidRPr="008D22E0">
              <w:rPr>
                <w:sz w:val="22"/>
                <w:szCs w:val="22"/>
                <w:lang w:val="lt-LT"/>
              </w:rPr>
              <w:t>Kalbinis ugdymas</w:t>
            </w:r>
          </w:p>
          <w:p w14:paraId="5CF1847D" w14:textId="00D3837C" w:rsidR="002914CC" w:rsidRPr="008D22E0" w:rsidRDefault="003E0038" w:rsidP="003E0038">
            <w:pPr>
              <w:rPr>
                <w:sz w:val="22"/>
                <w:szCs w:val="22"/>
                <w:lang w:val="lt-LT"/>
              </w:rPr>
            </w:pPr>
            <w:r w:rsidRPr="008D22E0">
              <w:rPr>
                <w:sz w:val="22"/>
                <w:szCs w:val="22"/>
                <w:lang w:val="lt-LT"/>
              </w:rPr>
              <w:t>Fizinis ugdymas</w:t>
            </w:r>
          </w:p>
        </w:tc>
      </w:tr>
      <w:tr w:rsidR="002914CC" w:rsidRPr="008D22E0" w14:paraId="1B910AB4" w14:textId="77777777" w:rsidTr="004D62B8">
        <w:trPr>
          <w:trHeight w:val="42"/>
        </w:trPr>
        <w:tc>
          <w:tcPr>
            <w:tcW w:w="2547" w:type="dxa"/>
          </w:tcPr>
          <w:p w14:paraId="6A85A520"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Saugus elgesys namų ir viešoje aplinkoje</w:t>
            </w:r>
          </w:p>
        </w:tc>
        <w:tc>
          <w:tcPr>
            <w:tcW w:w="3685" w:type="dxa"/>
            <w:vMerge/>
          </w:tcPr>
          <w:p w14:paraId="241CB0B1" w14:textId="77777777" w:rsidR="002914CC" w:rsidRPr="008D22E0" w:rsidRDefault="002914CC" w:rsidP="004D62B8">
            <w:pPr>
              <w:rPr>
                <w:color w:val="000000" w:themeColor="text1"/>
                <w:sz w:val="22"/>
                <w:szCs w:val="22"/>
                <w:highlight w:val="lightGray"/>
                <w:lang w:val="lt-LT"/>
              </w:rPr>
            </w:pPr>
          </w:p>
        </w:tc>
        <w:tc>
          <w:tcPr>
            <w:tcW w:w="1134" w:type="dxa"/>
            <w:vMerge/>
          </w:tcPr>
          <w:p w14:paraId="7BB337A3"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256A510B"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7AB3CAF7"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5E7E59DE" w14:textId="77777777" w:rsidR="002914CC" w:rsidRPr="008D22E0" w:rsidRDefault="002914CC" w:rsidP="004D62B8">
            <w:pPr>
              <w:rPr>
                <w:sz w:val="22"/>
                <w:szCs w:val="22"/>
                <w:lang w:val="lt-LT"/>
              </w:rPr>
            </w:pPr>
          </w:p>
        </w:tc>
        <w:tc>
          <w:tcPr>
            <w:tcW w:w="708" w:type="dxa"/>
            <w:vMerge/>
            <w:shd w:val="clear" w:color="auto" w:fill="FF40FF"/>
          </w:tcPr>
          <w:p w14:paraId="304A8878" w14:textId="77777777" w:rsidR="002914CC" w:rsidRPr="008D22E0" w:rsidRDefault="002914CC" w:rsidP="004D62B8">
            <w:pPr>
              <w:rPr>
                <w:sz w:val="22"/>
                <w:szCs w:val="22"/>
                <w:lang w:val="lt-LT"/>
              </w:rPr>
            </w:pPr>
          </w:p>
        </w:tc>
        <w:tc>
          <w:tcPr>
            <w:tcW w:w="567" w:type="dxa"/>
            <w:vMerge/>
            <w:shd w:val="clear" w:color="auto" w:fill="FFFF00"/>
          </w:tcPr>
          <w:p w14:paraId="36622FDF"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6FD35467" w14:textId="77777777" w:rsidR="002914CC" w:rsidRPr="008D22E0" w:rsidRDefault="002914CC" w:rsidP="004D62B8">
            <w:pPr>
              <w:rPr>
                <w:sz w:val="22"/>
                <w:szCs w:val="22"/>
                <w:lang w:val="lt-LT"/>
              </w:rPr>
            </w:pPr>
          </w:p>
        </w:tc>
        <w:tc>
          <w:tcPr>
            <w:tcW w:w="567" w:type="dxa"/>
            <w:vMerge/>
            <w:shd w:val="clear" w:color="auto" w:fill="00FA00"/>
          </w:tcPr>
          <w:p w14:paraId="1959DDD2" w14:textId="77777777" w:rsidR="002914CC" w:rsidRPr="008D22E0" w:rsidRDefault="002914CC" w:rsidP="004D62B8">
            <w:pPr>
              <w:rPr>
                <w:sz w:val="22"/>
                <w:szCs w:val="22"/>
                <w:lang w:val="lt-LT"/>
              </w:rPr>
            </w:pPr>
          </w:p>
        </w:tc>
        <w:tc>
          <w:tcPr>
            <w:tcW w:w="567" w:type="dxa"/>
            <w:vMerge/>
            <w:shd w:val="clear" w:color="auto" w:fill="00FDFF"/>
          </w:tcPr>
          <w:p w14:paraId="279F7212" w14:textId="77777777" w:rsidR="002914CC" w:rsidRPr="008D22E0" w:rsidRDefault="002914CC" w:rsidP="004D62B8">
            <w:pPr>
              <w:rPr>
                <w:sz w:val="22"/>
                <w:szCs w:val="22"/>
                <w:lang w:val="lt-LT"/>
              </w:rPr>
            </w:pPr>
          </w:p>
        </w:tc>
        <w:tc>
          <w:tcPr>
            <w:tcW w:w="2127" w:type="dxa"/>
            <w:vMerge/>
          </w:tcPr>
          <w:p w14:paraId="2AE7D988" w14:textId="77777777" w:rsidR="002914CC" w:rsidRPr="008D22E0" w:rsidRDefault="002914CC" w:rsidP="004D62B8">
            <w:pPr>
              <w:rPr>
                <w:sz w:val="22"/>
                <w:szCs w:val="22"/>
                <w:lang w:val="lt-LT"/>
              </w:rPr>
            </w:pPr>
          </w:p>
        </w:tc>
      </w:tr>
      <w:tr w:rsidR="002914CC" w:rsidRPr="008D22E0" w14:paraId="399B36D7" w14:textId="77777777" w:rsidTr="004D62B8">
        <w:trPr>
          <w:trHeight w:val="42"/>
        </w:trPr>
        <w:tc>
          <w:tcPr>
            <w:tcW w:w="2547" w:type="dxa"/>
          </w:tcPr>
          <w:p w14:paraId="26545C21"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Smurto ir prievartos prevencija</w:t>
            </w:r>
          </w:p>
        </w:tc>
        <w:tc>
          <w:tcPr>
            <w:tcW w:w="3685" w:type="dxa"/>
            <w:vMerge/>
          </w:tcPr>
          <w:p w14:paraId="0D5F356F" w14:textId="77777777" w:rsidR="002914CC" w:rsidRPr="008D22E0" w:rsidRDefault="002914CC" w:rsidP="004D62B8">
            <w:pPr>
              <w:rPr>
                <w:color w:val="000000" w:themeColor="text1"/>
                <w:sz w:val="22"/>
                <w:szCs w:val="22"/>
                <w:highlight w:val="lightGray"/>
                <w:lang w:val="lt-LT"/>
              </w:rPr>
            </w:pPr>
          </w:p>
        </w:tc>
        <w:tc>
          <w:tcPr>
            <w:tcW w:w="1134" w:type="dxa"/>
            <w:vMerge/>
          </w:tcPr>
          <w:p w14:paraId="189195D4"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242DA9D4"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06D8EC42"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4AEC42F8" w14:textId="77777777" w:rsidR="002914CC" w:rsidRPr="008D22E0" w:rsidRDefault="002914CC" w:rsidP="004D62B8">
            <w:pPr>
              <w:rPr>
                <w:sz w:val="22"/>
                <w:szCs w:val="22"/>
                <w:lang w:val="lt-LT"/>
              </w:rPr>
            </w:pPr>
          </w:p>
        </w:tc>
        <w:tc>
          <w:tcPr>
            <w:tcW w:w="708" w:type="dxa"/>
            <w:vMerge/>
            <w:shd w:val="clear" w:color="auto" w:fill="FF40FF"/>
          </w:tcPr>
          <w:p w14:paraId="64D1F743" w14:textId="77777777" w:rsidR="002914CC" w:rsidRPr="008D22E0" w:rsidRDefault="002914CC" w:rsidP="004D62B8">
            <w:pPr>
              <w:rPr>
                <w:sz w:val="22"/>
                <w:szCs w:val="22"/>
                <w:lang w:val="lt-LT"/>
              </w:rPr>
            </w:pPr>
          </w:p>
        </w:tc>
        <w:tc>
          <w:tcPr>
            <w:tcW w:w="567" w:type="dxa"/>
            <w:vMerge/>
            <w:shd w:val="clear" w:color="auto" w:fill="FFFF00"/>
          </w:tcPr>
          <w:p w14:paraId="6607B701"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51049042" w14:textId="77777777" w:rsidR="002914CC" w:rsidRPr="008D22E0" w:rsidRDefault="002914CC" w:rsidP="004D62B8">
            <w:pPr>
              <w:rPr>
                <w:sz w:val="22"/>
                <w:szCs w:val="22"/>
                <w:lang w:val="lt-LT"/>
              </w:rPr>
            </w:pPr>
          </w:p>
        </w:tc>
        <w:tc>
          <w:tcPr>
            <w:tcW w:w="567" w:type="dxa"/>
            <w:vMerge/>
            <w:shd w:val="clear" w:color="auto" w:fill="00FA00"/>
          </w:tcPr>
          <w:p w14:paraId="371F0739" w14:textId="77777777" w:rsidR="002914CC" w:rsidRPr="008D22E0" w:rsidRDefault="002914CC" w:rsidP="004D62B8">
            <w:pPr>
              <w:rPr>
                <w:sz w:val="22"/>
                <w:szCs w:val="22"/>
                <w:lang w:val="lt-LT"/>
              </w:rPr>
            </w:pPr>
          </w:p>
        </w:tc>
        <w:tc>
          <w:tcPr>
            <w:tcW w:w="567" w:type="dxa"/>
            <w:vMerge/>
            <w:shd w:val="clear" w:color="auto" w:fill="00FDFF"/>
          </w:tcPr>
          <w:p w14:paraId="3C64E7FB" w14:textId="77777777" w:rsidR="002914CC" w:rsidRPr="008D22E0" w:rsidRDefault="002914CC" w:rsidP="004D62B8">
            <w:pPr>
              <w:rPr>
                <w:sz w:val="22"/>
                <w:szCs w:val="22"/>
                <w:lang w:val="lt-LT"/>
              </w:rPr>
            </w:pPr>
          </w:p>
        </w:tc>
        <w:tc>
          <w:tcPr>
            <w:tcW w:w="2127" w:type="dxa"/>
            <w:vMerge/>
          </w:tcPr>
          <w:p w14:paraId="06244C99" w14:textId="77777777" w:rsidR="002914CC" w:rsidRPr="008D22E0" w:rsidRDefault="002914CC" w:rsidP="004D62B8">
            <w:pPr>
              <w:rPr>
                <w:sz w:val="22"/>
                <w:szCs w:val="22"/>
                <w:lang w:val="lt-LT"/>
              </w:rPr>
            </w:pPr>
          </w:p>
        </w:tc>
      </w:tr>
      <w:tr w:rsidR="002914CC" w:rsidRPr="008D22E0" w14:paraId="45283BBA" w14:textId="77777777" w:rsidTr="004D62B8">
        <w:tc>
          <w:tcPr>
            <w:tcW w:w="14596" w:type="dxa"/>
            <w:gridSpan w:val="12"/>
          </w:tcPr>
          <w:p w14:paraId="1293A4DC" w14:textId="77777777" w:rsidR="002914CC" w:rsidRPr="008D22E0" w:rsidRDefault="002914CC" w:rsidP="004D62B8">
            <w:pPr>
              <w:rPr>
                <w:b/>
                <w:sz w:val="22"/>
                <w:szCs w:val="22"/>
                <w:lang w:val="lt-LT"/>
              </w:rPr>
            </w:pPr>
            <w:r w:rsidRPr="008D22E0">
              <w:rPr>
                <w:b/>
                <w:sz w:val="22"/>
                <w:szCs w:val="22"/>
                <w:lang w:val="lt-LT"/>
              </w:rPr>
              <w:t xml:space="preserve">2. </w:t>
            </w:r>
            <w:r w:rsidRPr="008D22E0">
              <w:rPr>
                <w:rStyle w:val="normaltextrun"/>
                <w:b/>
                <w:sz w:val="22"/>
                <w:szCs w:val="22"/>
                <w:lang w:val="lt-LT"/>
              </w:rPr>
              <w:t>Moka suteikti pirmąją pagalbą, demonstruoja slaugos ir savirūpos įgūdžius, paaiškina, kaip išvengti ligų ir traumų.</w:t>
            </w:r>
            <w:r w:rsidRPr="008D22E0">
              <w:rPr>
                <w:rStyle w:val="apple-converted-space"/>
                <w:rFonts w:eastAsia="Helvetica"/>
                <w:b/>
                <w:sz w:val="22"/>
                <w:szCs w:val="22"/>
                <w:lang w:val="lt-LT"/>
              </w:rPr>
              <w:t> </w:t>
            </w:r>
          </w:p>
        </w:tc>
      </w:tr>
      <w:tr w:rsidR="002914CC" w:rsidRPr="008D22E0" w14:paraId="7205BBF3" w14:textId="77777777" w:rsidTr="004D62B8">
        <w:trPr>
          <w:trHeight w:val="43"/>
        </w:trPr>
        <w:tc>
          <w:tcPr>
            <w:tcW w:w="2547" w:type="dxa"/>
          </w:tcPr>
          <w:p w14:paraId="33882411"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Sveikatos stiprinimas</w:t>
            </w:r>
          </w:p>
        </w:tc>
        <w:tc>
          <w:tcPr>
            <w:tcW w:w="3685" w:type="dxa"/>
            <w:vMerge w:val="restart"/>
          </w:tcPr>
          <w:p w14:paraId="5A8DCEC5" w14:textId="77777777" w:rsidR="00B74693" w:rsidRPr="008D22E0" w:rsidRDefault="00B74693" w:rsidP="00B74693">
            <w:pPr>
              <w:rPr>
                <w:color w:val="000000" w:themeColor="text1"/>
                <w:sz w:val="22"/>
                <w:szCs w:val="22"/>
                <w:lang w:val="lt-LT"/>
              </w:rPr>
            </w:pPr>
            <w:r w:rsidRPr="008D22E0">
              <w:rPr>
                <w:color w:val="000000" w:themeColor="text1"/>
                <w:sz w:val="22"/>
                <w:szCs w:val="22"/>
                <w:lang w:val="lt-LT"/>
              </w:rPr>
              <w:t>Planuoti sveiką gyvenimo būdą.</w:t>
            </w:r>
          </w:p>
          <w:p w14:paraId="0D42454B" w14:textId="77777777" w:rsidR="00B74693" w:rsidRPr="008D22E0" w:rsidRDefault="00B74693" w:rsidP="00B74693">
            <w:pPr>
              <w:rPr>
                <w:color w:val="000000" w:themeColor="text1"/>
                <w:sz w:val="22"/>
                <w:szCs w:val="22"/>
                <w:lang w:val="lt-LT"/>
              </w:rPr>
            </w:pPr>
            <w:r w:rsidRPr="008D22E0">
              <w:rPr>
                <w:color w:val="000000" w:themeColor="text1"/>
                <w:sz w:val="22"/>
                <w:szCs w:val="22"/>
                <w:lang w:val="lt-LT"/>
              </w:rPr>
              <w:t>„Išpakuoti“ reklamą.</w:t>
            </w:r>
          </w:p>
          <w:p w14:paraId="42690D09" w14:textId="77777777" w:rsidR="00B74693" w:rsidRPr="008D22E0" w:rsidRDefault="00B74693" w:rsidP="00B74693">
            <w:pPr>
              <w:rPr>
                <w:color w:val="000000" w:themeColor="text1"/>
                <w:sz w:val="22"/>
                <w:szCs w:val="22"/>
                <w:lang w:val="lt-LT"/>
              </w:rPr>
            </w:pPr>
            <w:r w:rsidRPr="008D22E0">
              <w:rPr>
                <w:color w:val="000000" w:themeColor="text1"/>
                <w:sz w:val="22"/>
                <w:szCs w:val="22"/>
                <w:lang w:val="lt-LT"/>
              </w:rPr>
              <w:t>Analizuoti cheminės sąlygas ženklus etiketėse ir vertinti produktą.</w:t>
            </w:r>
          </w:p>
          <w:p w14:paraId="5325F45A" w14:textId="77777777" w:rsidR="00B74693" w:rsidRPr="008D22E0" w:rsidRDefault="00B74693" w:rsidP="00B74693">
            <w:pPr>
              <w:rPr>
                <w:color w:val="000000" w:themeColor="text1"/>
                <w:sz w:val="22"/>
                <w:szCs w:val="22"/>
                <w:lang w:val="lt-LT"/>
              </w:rPr>
            </w:pPr>
            <w:r w:rsidRPr="008D22E0">
              <w:rPr>
                <w:color w:val="000000" w:themeColor="text1"/>
                <w:sz w:val="22"/>
                <w:szCs w:val="22"/>
                <w:lang w:val="lt-LT"/>
              </w:rPr>
              <w:t>Savirūpos įgūdžių stiprinimas.</w:t>
            </w:r>
          </w:p>
          <w:p w14:paraId="721BF19D" w14:textId="77777777" w:rsidR="00B74693" w:rsidRPr="008D22E0" w:rsidRDefault="00B74693" w:rsidP="00B74693">
            <w:pPr>
              <w:rPr>
                <w:color w:val="000000" w:themeColor="text1"/>
                <w:sz w:val="22"/>
                <w:szCs w:val="22"/>
                <w:lang w:val="lt-LT"/>
              </w:rPr>
            </w:pPr>
            <w:r w:rsidRPr="008D22E0">
              <w:rPr>
                <w:color w:val="000000" w:themeColor="text1"/>
                <w:sz w:val="22"/>
                <w:szCs w:val="22"/>
                <w:lang w:val="lt-LT"/>
              </w:rPr>
              <w:t>Priklausomybės atsiradimas.</w:t>
            </w:r>
          </w:p>
          <w:p w14:paraId="35111AD5" w14:textId="77777777" w:rsidR="00B74693" w:rsidRPr="008D22E0" w:rsidRDefault="00B74693" w:rsidP="00B74693">
            <w:pPr>
              <w:rPr>
                <w:color w:val="000000" w:themeColor="text1"/>
                <w:sz w:val="22"/>
                <w:szCs w:val="22"/>
                <w:u w:val="single"/>
                <w:lang w:val="lt-LT"/>
              </w:rPr>
            </w:pPr>
            <w:r w:rsidRPr="008D22E0">
              <w:rPr>
                <w:color w:val="000000" w:themeColor="text1"/>
                <w:sz w:val="22"/>
                <w:szCs w:val="22"/>
                <w:u w:val="single"/>
                <w:lang w:val="lt-LT"/>
              </w:rPr>
              <w:t>Reprodukcinės sveikatos stiprinimas.</w:t>
            </w:r>
          </w:p>
          <w:p w14:paraId="6C3F2E86" w14:textId="77777777" w:rsidR="00B74693" w:rsidRPr="008D22E0" w:rsidRDefault="00B74693" w:rsidP="00B74693">
            <w:pPr>
              <w:rPr>
                <w:color w:val="000000" w:themeColor="text1"/>
                <w:sz w:val="22"/>
                <w:szCs w:val="22"/>
                <w:u w:val="single"/>
                <w:lang w:val="lt-LT"/>
              </w:rPr>
            </w:pPr>
            <w:r w:rsidRPr="008D22E0">
              <w:rPr>
                <w:color w:val="000000" w:themeColor="text1"/>
                <w:sz w:val="22"/>
                <w:szCs w:val="22"/>
                <w:u w:val="single"/>
                <w:lang w:val="lt-LT"/>
              </w:rPr>
              <w:t>Nėštumo planavimas.</w:t>
            </w:r>
          </w:p>
          <w:p w14:paraId="6F70F932" w14:textId="42396E9B" w:rsidR="002914CC" w:rsidRPr="008D22E0" w:rsidRDefault="00B74693" w:rsidP="00B74693">
            <w:pPr>
              <w:rPr>
                <w:color w:val="000000" w:themeColor="text1"/>
                <w:sz w:val="20"/>
                <w:szCs w:val="20"/>
                <w:u w:val="single"/>
                <w:lang w:val="lt-LT"/>
              </w:rPr>
            </w:pPr>
            <w:r w:rsidRPr="008D22E0">
              <w:rPr>
                <w:color w:val="000000" w:themeColor="text1"/>
                <w:sz w:val="22"/>
                <w:szCs w:val="22"/>
                <w:u w:val="single"/>
                <w:lang w:val="lt-LT"/>
              </w:rPr>
              <w:t>Tobulinti pirmosios pagalbos teikimo įgūdžius.</w:t>
            </w:r>
          </w:p>
        </w:tc>
        <w:tc>
          <w:tcPr>
            <w:tcW w:w="1134" w:type="dxa"/>
            <w:vMerge w:val="restart"/>
          </w:tcPr>
          <w:p w14:paraId="5C14F949" w14:textId="784DD2F6" w:rsidR="002914CC" w:rsidRPr="008D22E0" w:rsidRDefault="003E0038" w:rsidP="004D62B8">
            <w:pPr>
              <w:rPr>
                <w:sz w:val="22"/>
                <w:szCs w:val="22"/>
                <w:lang w:val="lt-LT"/>
              </w:rPr>
            </w:pPr>
            <w:r w:rsidRPr="008D22E0">
              <w:rPr>
                <w:sz w:val="22"/>
                <w:szCs w:val="22"/>
                <w:lang w:val="lt-LT"/>
              </w:rPr>
              <w:t>4</w:t>
            </w:r>
          </w:p>
        </w:tc>
        <w:tc>
          <w:tcPr>
            <w:tcW w:w="709" w:type="dxa"/>
            <w:vMerge w:val="restart"/>
            <w:shd w:val="clear" w:color="auto" w:fill="FFF2CC" w:themeFill="accent4" w:themeFillTint="33"/>
          </w:tcPr>
          <w:p w14:paraId="2BAC44C1" w14:textId="77777777" w:rsidR="002914CC" w:rsidRPr="008D22E0" w:rsidRDefault="002914CC" w:rsidP="004D62B8">
            <w:pPr>
              <w:rPr>
                <w:sz w:val="22"/>
                <w:szCs w:val="22"/>
                <w:lang w:val="lt-LT"/>
              </w:rPr>
            </w:pPr>
          </w:p>
        </w:tc>
        <w:tc>
          <w:tcPr>
            <w:tcW w:w="709" w:type="dxa"/>
            <w:vMerge w:val="restart"/>
            <w:shd w:val="clear" w:color="auto" w:fill="8EAADB" w:themeFill="accent1" w:themeFillTint="99"/>
          </w:tcPr>
          <w:p w14:paraId="0AD674C9" w14:textId="2845D00D" w:rsidR="002914CC" w:rsidRPr="008D22E0" w:rsidRDefault="002914CC" w:rsidP="004D62B8">
            <w:pPr>
              <w:rPr>
                <w:sz w:val="22"/>
                <w:szCs w:val="22"/>
                <w:lang w:val="lt-LT"/>
              </w:rPr>
            </w:pPr>
          </w:p>
        </w:tc>
        <w:tc>
          <w:tcPr>
            <w:tcW w:w="709" w:type="dxa"/>
            <w:vMerge w:val="restart"/>
            <w:shd w:val="clear" w:color="auto" w:fill="A8D08D" w:themeFill="accent6" w:themeFillTint="99"/>
          </w:tcPr>
          <w:p w14:paraId="604B003C" w14:textId="77777777" w:rsidR="002914CC" w:rsidRPr="008D22E0" w:rsidRDefault="002914CC" w:rsidP="004D62B8">
            <w:pPr>
              <w:rPr>
                <w:sz w:val="22"/>
                <w:szCs w:val="22"/>
                <w:lang w:val="lt-LT"/>
              </w:rPr>
            </w:pPr>
          </w:p>
        </w:tc>
        <w:tc>
          <w:tcPr>
            <w:tcW w:w="708" w:type="dxa"/>
            <w:vMerge w:val="restart"/>
            <w:shd w:val="clear" w:color="auto" w:fill="FF40FF"/>
          </w:tcPr>
          <w:p w14:paraId="3854E6FF" w14:textId="77777777" w:rsidR="002914CC" w:rsidRPr="008D22E0" w:rsidRDefault="002914CC" w:rsidP="004D62B8">
            <w:pPr>
              <w:rPr>
                <w:sz w:val="22"/>
                <w:szCs w:val="22"/>
                <w:lang w:val="lt-LT"/>
              </w:rPr>
            </w:pPr>
          </w:p>
        </w:tc>
        <w:tc>
          <w:tcPr>
            <w:tcW w:w="567" w:type="dxa"/>
            <w:vMerge w:val="restart"/>
            <w:shd w:val="clear" w:color="auto" w:fill="FFFF00"/>
          </w:tcPr>
          <w:p w14:paraId="2C2E9F60" w14:textId="77777777" w:rsidR="002914CC" w:rsidRPr="008D22E0" w:rsidRDefault="002914CC" w:rsidP="004D62B8">
            <w:pPr>
              <w:rPr>
                <w:sz w:val="22"/>
                <w:szCs w:val="22"/>
                <w:lang w:val="lt-LT"/>
              </w:rPr>
            </w:pPr>
            <w:r w:rsidRPr="008D22E0">
              <w:rPr>
                <w:sz w:val="22"/>
                <w:szCs w:val="22"/>
                <w:lang w:val="lt-LT"/>
              </w:rPr>
              <w:t>2</w:t>
            </w:r>
          </w:p>
        </w:tc>
        <w:tc>
          <w:tcPr>
            <w:tcW w:w="567" w:type="dxa"/>
            <w:vMerge w:val="restart"/>
            <w:shd w:val="clear" w:color="auto" w:fill="F4B083" w:themeFill="accent2" w:themeFillTint="99"/>
          </w:tcPr>
          <w:p w14:paraId="13A4FE71" w14:textId="77777777" w:rsidR="002914CC" w:rsidRPr="008D22E0" w:rsidRDefault="002914CC" w:rsidP="004D62B8">
            <w:pPr>
              <w:rPr>
                <w:sz w:val="22"/>
                <w:szCs w:val="22"/>
                <w:lang w:val="lt-LT"/>
              </w:rPr>
            </w:pPr>
          </w:p>
        </w:tc>
        <w:tc>
          <w:tcPr>
            <w:tcW w:w="567" w:type="dxa"/>
            <w:vMerge w:val="restart"/>
            <w:shd w:val="clear" w:color="auto" w:fill="00FA00"/>
          </w:tcPr>
          <w:p w14:paraId="3BC2035A" w14:textId="77777777" w:rsidR="002914CC" w:rsidRPr="008D22E0" w:rsidRDefault="002914CC" w:rsidP="004D62B8">
            <w:pPr>
              <w:rPr>
                <w:sz w:val="22"/>
                <w:szCs w:val="22"/>
                <w:lang w:val="lt-LT"/>
              </w:rPr>
            </w:pPr>
            <w:r w:rsidRPr="008D22E0">
              <w:rPr>
                <w:sz w:val="22"/>
                <w:szCs w:val="22"/>
                <w:lang w:val="lt-LT"/>
              </w:rPr>
              <w:t>2</w:t>
            </w:r>
          </w:p>
        </w:tc>
        <w:tc>
          <w:tcPr>
            <w:tcW w:w="567" w:type="dxa"/>
            <w:vMerge w:val="restart"/>
            <w:shd w:val="clear" w:color="auto" w:fill="00FDFF"/>
          </w:tcPr>
          <w:p w14:paraId="1D07666B" w14:textId="77777777" w:rsidR="002914CC" w:rsidRPr="008D22E0" w:rsidRDefault="002914CC" w:rsidP="004D62B8">
            <w:pPr>
              <w:rPr>
                <w:sz w:val="22"/>
                <w:szCs w:val="22"/>
                <w:lang w:val="lt-LT"/>
              </w:rPr>
            </w:pPr>
          </w:p>
        </w:tc>
        <w:tc>
          <w:tcPr>
            <w:tcW w:w="2127" w:type="dxa"/>
            <w:vMerge w:val="restart"/>
          </w:tcPr>
          <w:p w14:paraId="036943EF" w14:textId="77777777" w:rsidR="003E0038" w:rsidRPr="008D22E0" w:rsidRDefault="003E0038" w:rsidP="003E0038">
            <w:pPr>
              <w:rPr>
                <w:sz w:val="22"/>
                <w:szCs w:val="22"/>
                <w:lang w:val="lt-LT"/>
              </w:rPr>
            </w:pPr>
            <w:r w:rsidRPr="008D22E0">
              <w:rPr>
                <w:sz w:val="22"/>
                <w:szCs w:val="22"/>
                <w:lang w:val="lt-LT"/>
              </w:rPr>
              <w:t>Biologija</w:t>
            </w:r>
          </w:p>
          <w:p w14:paraId="785FDA19" w14:textId="77777777" w:rsidR="003E0038" w:rsidRPr="008D22E0" w:rsidRDefault="003E0038" w:rsidP="003E0038">
            <w:pPr>
              <w:rPr>
                <w:sz w:val="22"/>
                <w:szCs w:val="22"/>
                <w:lang w:val="lt-LT"/>
              </w:rPr>
            </w:pPr>
            <w:r w:rsidRPr="008D22E0">
              <w:rPr>
                <w:sz w:val="22"/>
                <w:szCs w:val="22"/>
                <w:lang w:val="lt-LT"/>
              </w:rPr>
              <w:t xml:space="preserve">Dorinis ugdymas </w:t>
            </w:r>
          </w:p>
          <w:p w14:paraId="103EECB8" w14:textId="77777777" w:rsidR="003E0038" w:rsidRPr="008D22E0" w:rsidRDefault="003E0038" w:rsidP="003E0038">
            <w:pPr>
              <w:rPr>
                <w:sz w:val="22"/>
                <w:szCs w:val="22"/>
                <w:lang w:val="lt-LT"/>
              </w:rPr>
            </w:pPr>
            <w:r w:rsidRPr="008D22E0">
              <w:rPr>
                <w:sz w:val="22"/>
                <w:szCs w:val="22"/>
                <w:lang w:val="lt-LT"/>
              </w:rPr>
              <w:t>Kalbinis ugdymas</w:t>
            </w:r>
          </w:p>
          <w:p w14:paraId="590BF73B" w14:textId="77777777" w:rsidR="003E0038" w:rsidRPr="008D22E0" w:rsidRDefault="003E0038" w:rsidP="003E0038">
            <w:pPr>
              <w:rPr>
                <w:sz w:val="22"/>
                <w:szCs w:val="22"/>
                <w:lang w:val="lt-LT"/>
              </w:rPr>
            </w:pPr>
            <w:r w:rsidRPr="008D22E0">
              <w:rPr>
                <w:sz w:val="22"/>
                <w:szCs w:val="22"/>
                <w:lang w:val="lt-LT"/>
              </w:rPr>
              <w:t>Gamtamokslinis ugdymas</w:t>
            </w:r>
          </w:p>
          <w:p w14:paraId="0FD824BA" w14:textId="3B18689A" w:rsidR="002914CC" w:rsidRPr="008D22E0" w:rsidRDefault="003E0038" w:rsidP="003E0038">
            <w:pPr>
              <w:rPr>
                <w:sz w:val="22"/>
                <w:szCs w:val="22"/>
                <w:lang w:val="lt-LT"/>
              </w:rPr>
            </w:pPr>
            <w:r w:rsidRPr="008D22E0">
              <w:rPr>
                <w:sz w:val="22"/>
                <w:szCs w:val="22"/>
                <w:lang w:val="lt-LT"/>
              </w:rPr>
              <w:t>Informatika</w:t>
            </w:r>
          </w:p>
        </w:tc>
      </w:tr>
      <w:tr w:rsidR="002914CC" w:rsidRPr="008D22E0" w14:paraId="1484DE6F" w14:textId="77777777" w:rsidTr="004D62B8">
        <w:trPr>
          <w:trHeight w:val="42"/>
        </w:trPr>
        <w:tc>
          <w:tcPr>
            <w:tcW w:w="2547" w:type="dxa"/>
          </w:tcPr>
          <w:p w14:paraId="610844F3"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Savirūpa, slauga ir pirmoji pagalba</w:t>
            </w:r>
          </w:p>
        </w:tc>
        <w:tc>
          <w:tcPr>
            <w:tcW w:w="3685" w:type="dxa"/>
            <w:vMerge/>
          </w:tcPr>
          <w:p w14:paraId="1549F8DE" w14:textId="77777777" w:rsidR="002914CC" w:rsidRPr="008D22E0" w:rsidRDefault="002914CC" w:rsidP="004D62B8">
            <w:pPr>
              <w:rPr>
                <w:color w:val="000000" w:themeColor="text1"/>
                <w:sz w:val="22"/>
                <w:szCs w:val="22"/>
                <w:highlight w:val="lightGray"/>
                <w:lang w:val="lt-LT"/>
              </w:rPr>
            </w:pPr>
          </w:p>
        </w:tc>
        <w:tc>
          <w:tcPr>
            <w:tcW w:w="1134" w:type="dxa"/>
            <w:vMerge/>
          </w:tcPr>
          <w:p w14:paraId="51DD2747"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2C38A556"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142BA637"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69945AE1" w14:textId="77777777" w:rsidR="002914CC" w:rsidRPr="008D22E0" w:rsidRDefault="002914CC" w:rsidP="004D62B8">
            <w:pPr>
              <w:rPr>
                <w:sz w:val="22"/>
                <w:szCs w:val="22"/>
                <w:lang w:val="lt-LT"/>
              </w:rPr>
            </w:pPr>
          </w:p>
        </w:tc>
        <w:tc>
          <w:tcPr>
            <w:tcW w:w="708" w:type="dxa"/>
            <w:vMerge/>
            <w:shd w:val="clear" w:color="auto" w:fill="FF40FF"/>
          </w:tcPr>
          <w:p w14:paraId="7B6F4DD7" w14:textId="77777777" w:rsidR="002914CC" w:rsidRPr="008D22E0" w:rsidRDefault="002914CC" w:rsidP="004D62B8">
            <w:pPr>
              <w:rPr>
                <w:sz w:val="22"/>
                <w:szCs w:val="22"/>
                <w:lang w:val="lt-LT"/>
              </w:rPr>
            </w:pPr>
          </w:p>
        </w:tc>
        <w:tc>
          <w:tcPr>
            <w:tcW w:w="567" w:type="dxa"/>
            <w:vMerge/>
            <w:shd w:val="clear" w:color="auto" w:fill="FFFF00"/>
          </w:tcPr>
          <w:p w14:paraId="780A24B7"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382F8B2C" w14:textId="77777777" w:rsidR="002914CC" w:rsidRPr="008D22E0" w:rsidRDefault="002914CC" w:rsidP="004D62B8">
            <w:pPr>
              <w:rPr>
                <w:sz w:val="22"/>
                <w:szCs w:val="22"/>
                <w:lang w:val="lt-LT"/>
              </w:rPr>
            </w:pPr>
          </w:p>
        </w:tc>
        <w:tc>
          <w:tcPr>
            <w:tcW w:w="567" w:type="dxa"/>
            <w:vMerge/>
            <w:shd w:val="clear" w:color="auto" w:fill="00FA00"/>
          </w:tcPr>
          <w:p w14:paraId="12FAF938" w14:textId="77777777" w:rsidR="002914CC" w:rsidRPr="008D22E0" w:rsidRDefault="002914CC" w:rsidP="004D62B8">
            <w:pPr>
              <w:rPr>
                <w:sz w:val="22"/>
                <w:szCs w:val="22"/>
                <w:lang w:val="lt-LT"/>
              </w:rPr>
            </w:pPr>
          </w:p>
        </w:tc>
        <w:tc>
          <w:tcPr>
            <w:tcW w:w="567" w:type="dxa"/>
            <w:vMerge/>
            <w:shd w:val="clear" w:color="auto" w:fill="00FDFF"/>
          </w:tcPr>
          <w:p w14:paraId="413791D7" w14:textId="77777777" w:rsidR="002914CC" w:rsidRPr="008D22E0" w:rsidRDefault="002914CC" w:rsidP="004D62B8">
            <w:pPr>
              <w:rPr>
                <w:sz w:val="22"/>
                <w:szCs w:val="22"/>
                <w:lang w:val="lt-LT"/>
              </w:rPr>
            </w:pPr>
          </w:p>
        </w:tc>
        <w:tc>
          <w:tcPr>
            <w:tcW w:w="2127" w:type="dxa"/>
            <w:vMerge/>
          </w:tcPr>
          <w:p w14:paraId="0BE2BD4D" w14:textId="77777777" w:rsidR="002914CC" w:rsidRPr="008D22E0" w:rsidRDefault="002914CC" w:rsidP="004D62B8">
            <w:pPr>
              <w:rPr>
                <w:sz w:val="22"/>
                <w:szCs w:val="22"/>
                <w:lang w:val="lt-LT"/>
              </w:rPr>
            </w:pPr>
          </w:p>
        </w:tc>
      </w:tr>
      <w:tr w:rsidR="002914CC" w:rsidRPr="008D22E0" w14:paraId="154228CC" w14:textId="77777777" w:rsidTr="004D62B8">
        <w:trPr>
          <w:trHeight w:val="137"/>
        </w:trPr>
        <w:tc>
          <w:tcPr>
            <w:tcW w:w="2547" w:type="dxa"/>
          </w:tcPr>
          <w:p w14:paraId="48560949"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Prevencija</w:t>
            </w:r>
          </w:p>
        </w:tc>
        <w:tc>
          <w:tcPr>
            <w:tcW w:w="3685" w:type="dxa"/>
            <w:vMerge/>
          </w:tcPr>
          <w:p w14:paraId="27AF21DE" w14:textId="77777777" w:rsidR="002914CC" w:rsidRPr="008D22E0" w:rsidRDefault="002914CC" w:rsidP="004D62B8">
            <w:pPr>
              <w:rPr>
                <w:color w:val="000000" w:themeColor="text1"/>
                <w:sz w:val="22"/>
                <w:szCs w:val="22"/>
                <w:highlight w:val="lightGray"/>
                <w:lang w:val="lt-LT"/>
              </w:rPr>
            </w:pPr>
          </w:p>
        </w:tc>
        <w:tc>
          <w:tcPr>
            <w:tcW w:w="1134" w:type="dxa"/>
            <w:vMerge/>
          </w:tcPr>
          <w:p w14:paraId="04B30E27"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6432B31A"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080DCA7C"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141DA8F4" w14:textId="77777777" w:rsidR="002914CC" w:rsidRPr="008D22E0" w:rsidRDefault="002914CC" w:rsidP="004D62B8">
            <w:pPr>
              <w:rPr>
                <w:sz w:val="22"/>
                <w:szCs w:val="22"/>
                <w:lang w:val="lt-LT"/>
              </w:rPr>
            </w:pPr>
          </w:p>
        </w:tc>
        <w:tc>
          <w:tcPr>
            <w:tcW w:w="708" w:type="dxa"/>
            <w:vMerge/>
            <w:shd w:val="clear" w:color="auto" w:fill="FF40FF"/>
          </w:tcPr>
          <w:p w14:paraId="50E74B11" w14:textId="77777777" w:rsidR="002914CC" w:rsidRPr="008D22E0" w:rsidRDefault="002914CC" w:rsidP="004D62B8">
            <w:pPr>
              <w:rPr>
                <w:sz w:val="22"/>
                <w:szCs w:val="22"/>
                <w:lang w:val="lt-LT"/>
              </w:rPr>
            </w:pPr>
          </w:p>
        </w:tc>
        <w:tc>
          <w:tcPr>
            <w:tcW w:w="567" w:type="dxa"/>
            <w:vMerge/>
            <w:shd w:val="clear" w:color="auto" w:fill="FFFF00"/>
          </w:tcPr>
          <w:p w14:paraId="5437AE61"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7729ABF5" w14:textId="77777777" w:rsidR="002914CC" w:rsidRPr="008D22E0" w:rsidRDefault="002914CC" w:rsidP="004D62B8">
            <w:pPr>
              <w:rPr>
                <w:sz w:val="22"/>
                <w:szCs w:val="22"/>
                <w:lang w:val="lt-LT"/>
              </w:rPr>
            </w:pPr>
          </w:p>
        </w:tc>
        <w:tc>
          <w:tcPr>
            <w:tcW w:w="567" w:type="dxa"/>
            <w:vMerge/>
            <w:shd w:val="clear" w:color="auto" w:fill="00FA00"/>
          </w:tcPr>
          <w:p w14:paraId="14B6C55A" w14:textId="77777777" w:rsidR="002914CC" w:rsidRPr="008D22E0" w:rsidRDefault="002914CC" w:rsidP="004D62B8">
            <w:pPr>
              <w:rPr>
                <w:sz w:val="22"/>
                <w:szCs w:val="22"/>
                <w:lang w:val="lt-LT"/>
              </w:rPr>
            </w:pPr>
          </w:p>
        </w:tc>
        <w:tc>
          <w:tcPr>
            <w:tcW w:w="567" w:type="dxa"/>
            <w:vMerge/>
            <w:shd w:val="clear" w:color="auto" w:fill="00FDFF"/>
          </w:tcPr>
          <w:p w14:paraId="42BDBE2D" w14:textId="77777777" w:rsidR="002914CC" w:rsidRPr="008D22E0" w:rsidRDefault="002914CC" w:rsidP="004D62B8">
            <w:pPr>
              <w:rPr>
                <w:sz w:val="22"/>
                <w:szCs w:val="22"/>
                <w:lang w:val="lt-LT"/>
              </w:rPr>
            </w:pPr>
          </w:p>
        </w:tc>
        <w:tc>
          <w:tcPr>
            <w:tcW w:w="2127" w:type="dxa"/>
            <w:vMerge/>
          </w:tcPr>
          <w:p w14:paraId="04358BD5" w14:textId="77777777" w:rsidR="002914CC" w:rsidRPr="008D22E0" w:rsidRDefault="002914CC" w:rsidP="004D62B8">
            <w:pPr>
              <w:rPr>
                <w:sz w:val="22"/>
                <w:szCs w:val="22"/>
                <w:lang w:val="lt-LT"/>
              </w:rPr>
            </w:pPr>
          </w:p>
        </w:tc>
      </w:tr>
      <w:tr w:rsidR="002914CC" w:rsidRPr="008D22E0" w14:paraId="2D9B63F2" w14:textId="77777777" w:rsidTr="004D62B8">
        <w:trPr>
          <w:trHeight w:val="42"/>
        </w:trPr>
        <w:tc>
          <w:tcPr>
            <w:tcW w:w="2547" w:type="dxa"/>
          </w:tcPr>
          <w:p w14:paraId="2623D95A"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Pagalbos poreikio tyrimas</w:t>
            </w:r>
          </w:p>
        </w:tc>
        <w:tc>
          <w:tcPr>
            <w:tcW w:w="3685" w:type="dxa"/>
            <w:vMerge/>
          </w:tcPr>
          <w:p w14:paraId="485610DC" w14:textId="77777777" w:rsidR="002914CC" w:rsidRPr="008D22E0" w:rsidRDefault="002914CC" w:rsidP="004D62B8">
            <w:pPr>
              <w:rPr>
                <w:color w:val="000000" w:themeColor="text1"/>
                <w:sz w:val="22"/>
                <w:szCs w:val="22"/>
                <w:highlight w:val="lightGray"/>
                <w:lang w:val="lt-LT"/>
              </w:rPr>
            </w:pPr>
          </w:p>
        </w:tc>
        <w:tc>
          <w:tcPr>
            <w:tcW w:w="1134" w:type="dxa"/>
            <w:vMerge/>
          </w:tcPr>
          <w:p w14:paraId="28D1A67C"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0DEC9F5E"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49AA9517"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3026792F" w14:textId="77777777" w:rsidR="002914CC" w:rsidRPr="008D22E0" w:rsidRDefault="002914CC" w:rsidP="004D62B8">
            <w:pPr>
              <w:rPr>
                <w:sz w:val="22"/>
                <w:szCs w:val="22"/>
                <w:lang w:val="lt-LT"/>
              </w:rPr>
            </w:pPr>
          </w:p>
        </w:tc>
        <w:tc>
          <w:tcPr>
            <w:tcW w:w="708" w:type="dxa"/>
            <w:vMerge/>
            <w:shd w:val="clear" w:color="auto" w:fill="FF40FF"/>
          </w:tcPr>
          <w:p w14:paraId="4F03D425" w14:textId="77777777" w:rsidR="002914CC" w:rsidRPr="008D22E0" w:rsidRDefault="002914CC" w:rsidP="004D62B8">
            <w:pPr>
              <w:rPr>
                <w:sz w:val="22"/>
                <w:szCs w:val="22"/>
                <w:lang w:val="lt-LT"/>
              </w:rPr>
            </w:pPr>
          </w:p>
        </w:tc>
        <w:tc>
          <w:tcPr>
            <w:tcW w:w="567" w:type="dxa"/>
            <w:vMerge/>
            <w:shd w:val="clear" w:color="auto" w:fill="FFFF00"/>
          </w:tcPr>
          <w:p w14:paraId="60EE61A3"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34248E05" w14:textId="77777777" w:rsidR="002914CC" w:rsidRPr="008D22E0" w:rsidRDefault="002914CC" w:rsidP="004D62B8">
            <w:pPr>
              <w:rPr>
                <w:sz w:val="22"/>
                <w:szCs w:val="22"/>
                <w:lang w:val="lt-LT"/>
              </w:rPr>
            </w:pPr>
          </w:p>
        </w:tc>
        <w:tc>
          <w:tcPr>
            <w:tcW w:w="567" w:type="dxa"/>
            <w:vMerge/>
            <w:shd w:val="clear" w:color="auto" w:fill="00FA00"/>
          </w:tcPr>
          <w:p w14:paraId="79692D8E" w14:textId="77777777" w:rsidR="002914CC" w:rsidRPr="008D22E0" w:rsidRDefault="002914CC" w:rsidP="004D62B8">
            <w:pPr>
              <w:rPr>
                <w:sz w:val="22"/>
                <w:szCs w:val="22"/>
                <w:lang w:val="lt-LT"/>
              </w:rPr>
            </w:pPr>
          </w:p>
        </w:tc>
        <w:tc>
          <w:tcPr>
            <w:tcW w:w="567" w:type="dxa"/>
            <w:vMerge/>
            <w:shd w:val="clear" w:color="auto" w:fill="00FDFF"/>
          </w:tcPr>
          <w:p w14:paraId="53059553" w14:textId="77777777" w:rsidR="002914CC" w:rsidRPr="008D22E0" w:rsidRDefault="002914CC" w:rsidP="004D62B8">
            <w:pPr>
              <w:rPr>
                <w:sz w:val="22"/>
                <w:szCs w:val="22"/>
                <w:lang w:val="lt-LT"/>
              </w:rPr>
            </w:pPr>
          </w:p>
        </w:tc>
        <w:tc>
          <w:tcPr>
            <w:tcW w:w="2127" w:type="dxa"/>
            <w:vMerge/>
          </w:tcPr>
          <w:p w14:paraId="183E6AFE" w14:textId="77777777" w:rsidR="002914CC" w:rsidRPr="008D22E0" w:rsidRDefault="002914CC" w:rsidP="004D62B8">
            <w:pPr>
              <w:rPr>
                <w:sz w:val="22"/>
                <w:szCs w:val="22"/>
                <w:lang w:val="lt-LT"/>
              </w:rPr>
            </w:pPr>
          </w:p>
        </w:tc>
      </w:tr>
      <w:tr w:rsidR="002914CC" w:rsidRPr="008D22E0" w14:paraId="31BB7AE2" w14:textId="77777777" w:rsidTr="004D62B8">
        <w:trPr>
          <w:trHeight w:val="42"/>
        </w:trPr>
        <w:tc>
          <w:tcPr>
            <w:tcW w:w="2547" w:type="dxa"/>
          </w:tcPr>
          <w:p w14:paraId="3D56144E"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Pasiruošimas įgyvendinti poreikį</w:t>
            </w:r>
          </w:p>
        </w:tc>
        <w:tc>
          <w:tcPr>
            <w:tcW w:w="3685" w:type="dxa"/>
            <w:vMerge/>
          </w:tcPr>
          <w:p w14:paraId="2A55C290" w14:textId="77777777" w:rsidR="002914CC" w:rsidRPr="008D22E0" w:rsidRDefault="002914CC" w:rsidP="004D62B8">
            <w:pPr>
              <w:rPr>
                <w:color w:val="000000" w:themeColor="text1"/>
                <w:sz w:val="22"/>
                <w:szCs w:val="22"/>
                <w:highlight w:val="lightGray"/>
                <w:lang w:val="lt-LT"/>
              </w:rPr>
            </w:pPr>
          </w:p>
        </w:tc>
        <w:tc>
          <w:tcPr>
            <w:tcW w:w="1134" w:type="dxa"/>
            <w:vMerge/>
          </w:tcPr>
          <w:p w14:paraId="3715DA11"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5C5B8A27"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3ECFDB0D"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4713563E" w14:textId="77777777" w:rsidR="002914CC" w:rsidRPr="008D22E0" w:rsidRDefault="002914CC" w:rsidP="004D62B8">
            <w:pPr>
              <w:rPr>
                <w:sz w:val="22"/>
                <w:szCs w:val="22"/>
                <w:lang w:val="lt-LT"/>
              </w:rPr>
            </w:pPr>
          </w:p>
        </w:tc>
        <w:tc>
          <w:tcPr>
            <w:tcW w:w="708" w:type="dxa"/>
            <w:vMerge/>
            <w:shd w:val="clear" w:color="auto" w:fill="FF40FF"/>
          </w:tcPr>
          <w:p w14:paraId="4BE05E2B" w14:textId="77777777" w:rsidR="002914CC" w:rsidRPr="008D22E0" w:rsidRDefault="002914CC" w:rsidP="004D62B8">
            <w:pPr>
              <w:rPr>
                <w:sz w:val="22"/>
                <w:szCs w:val="22"/>
                <w:lang w:val="lt-LT"/>
              </w:rPr>
            </w:pPr>
          </w:p>
        </w:tc>
        <w:tc>
          <w:tcPr>
            <w:tcW w:w="567" w:type="dxa"/>
            <w:vMerge/>
            <w:shd w:val="clear" w:color="auto" w:fill="FFFF00"/>
          </w:tcPr>
          <w:p w14:paraId="798962B2"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269C4705" w14:textId="77777777" w:rsidR="002914CC" w:rsidRPr="008D22E0" w:rsidRDefault="002914CC" w:rsidP="004D62B8">
            <w:pPr>
              <w:rPr>
                <w:sz w:val="22"/>
                <w:szCs w:val="22"/>
                <w:lang w:val="lt-LT"/>
              </w:rPr>
            </w:pPr>
          </w:p>
        </w:tc>
        <w:tc>
          <w:tcPr>
            <w:tcW w:w="567" w:type="dxa"/>
            <w:vMerge/>
            <w:shd w:val="clear" w:color="auto" w:fill="00FA00"/>
          </w:tcPr>
          <w:p w14:paraId="545D4423" w14:textId="77777777" w:rsidR="002914CC" w:rsidRPr="008D22E0" w:rsidRDefault="002914CC" w:rsidP="004D62B8">
            <w:pPr>
              <w:rPr>
                <w:sz w:val="22"/>
                <w:szCs w:val="22"/>
                <w:lang w:val="lt-LT"/>
              </w:rPr>
            </w:pPr>
          </w:p>
        </w:tc>
        <w:tc>
          <w:tcPr>
            <w:tcW w:w="567" w:type="dxa"/>
            <w:vMerge/>
            <w:shd w:val="clear" w:color="auto" w:fill="00FDFF"/>
          </w:tcPr>
          <w:p w14:paraId="190BCAD5" w14:textId="77777777" w:rsidR="002914CC" w:rsidRPr="008D22E0" w:rsidRDefault="002914CC" w:rsidP="004D62B8">
            <w:pPr>
              <w:rPr>
                <w:sz w:val="22"/>
                <w:szCs w:val="22"/>
                <w:lang w:val="lt-LT"/>
              </w:rPr>
            </w:pPr>
          </w:p>
        </w:tc>
        <w:tc>
          <w:tcPr>
            <w:tcW w:w="2127" w:type="dxa"/>
            <w:vMerge/>
          </w:tcPr>
          <w:p w14:paraId="7471183B" w14:textId="77777777" w:rsidR="002914CC" w:rsidRPr="008D22E0" w:rsidRDefault="002914CC" w:rsidP="004D62B8">
            <w:pPr>
              <w:rPr>
                <w:sz w:val="22"/>
                <w:szCs w:val="22"/>
                <w:lang w:val="lt-LT"/>
              </w:rPr>
            </w:pPr>
          </w:p>
        </w:tc>
      </w:tr>
      <w:tr w:rsidR="002914CC" w:rsidRPr="008D22E0" w14:paraId="16A42644" w14:textId="77777777" w:rsidTr="004D62B8">
        <w:trPr>
          <w:trHeight w:val="42"/>
        </w:trPr>
        <w:tc>
          <w:tcPr>
            <w:tcW w:w="2547" w:type="dxa"/>
          </w:tcPr>
          <w:p w14:paraId="0065F5DD"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Projekto įgyvendinimas</w:t>
            </w:r>
          </w:p>
        </w:tc>
        <w:tc>
          <w:tcPr>
            <w:tcW w:w="3685" w:type="dxa"/>
            <w:vMerge/>
          </w:tcPr>
          <w:p w14:paraId="6295D6E1" w14:textId="77777777" w:rsidR="002914CC" w:rsidRPr="008D22E0" w:rsidRDefault="002914CC" w:rsidP="004D62B8">
            <w:pPr>
              <w:rPr>
                <w:color w:val="000000" w:themeColor="text1"/>
                <w:sz w:val="22"/>
                <w:szCs w:val="22"/>
                <w:highlight w:val="lightGray"/>
                <w:lang w:val="lt-LT"/>
              </w:rPr>
            </w:pPr>
          </w:p>
        </w:tc>
        <w:tc>
          <w:tcPr>
            <w:tcW w:w="1134" w:type="dxa"/>
            <w:vMerge/>
          </w:tcPr>
          <w:p w14:paraId="29616D67"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19AECD5B"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6208D3BB"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07AF8534" w14:textId="77777777" w:rsidR="002914CC" w:rsidRPr="008D22E0" w:rsidRDefault="002914CC" w:rsidP="004D62B8">
            <w:pPr>
              <w:rPr>
                <w:sz w:val="22"/>
                <w:szCs w:val="22"/>
                <w:lang w:val="lt-LT"/>
              </w:rPr>
            </w:pPr>
          </w:p>
        </w:tc>
        <w:tc>
          <w:tcPr>
            <w:tcW w:w="708" w:type="dxa"/>
            <w:vMerge/>
            <w:shd w:val="clear" w:color="auto" w:fill="FF40FF"/>
          </w:tcPr>
          <w:p w14:paraId="7395CE51" w14:textId="77777777" w:rsidR="002914CC" w:rsidRPr="008D22E0" w:rsidRDefault="002914CC" w:rsidP="004D62B8">
            <w:pPr>
              <w:rPr>
                <w:sz w:val="22"/>
                <w:szCs w:val="22"/>
                <w:lang w:val="lt-LT"/>
              </w:rPr>
            </w:pPr>
          </w:p>
        </w:tc>
        <w:tc>
          <w:tcPr>
            <w:tcW w:w="567" w:type="dxa"/>
            <w:vMerge/>
            <w:shd w:val="clear" w:color="auto" w:fill="FFFF00"/>
          </w:tcPr>
          <w:p w14:paraId="5518DCA1"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35D4F936" w14:textId="77777777" w:rsidR="002914CC" w:rsidRPr="008D22E0" w:rsidRDefault="002914CC" w:rsidP="004D62B8">
            <w:pPr>
              <w:rPr>
                <w:sz w:val="22"/>
                <w:szCs w:val="22"/>
                <w:lang w:val="lt-LT"/>
              </w:rPr>
            </w:pPr>
          </w:p>
        </w:tc>
        <w:tc>
          <w:tcPr>
            <w:tcW w:w="567" w:type="dxa"/>
            <w:vMerge/>
            <w:shd w:val="clear" w:color="auto" w:fill="00FA00"/>
          </w:tcPr>
          <w:p w14:paraId="46695599" w14:textId="77777777" w:rsidR="002914CC" w:rsidRPr="008D22E0" w:rsidRDefault="002914CC" w:rsidP="004D62B8">
            <w:pPr>
              <w:rPr>
                <w:sz w:val="22"/>
                <w:szCs w:val="22"/>
                <w:lang w:val="lt-LT"/>
              </w:rPr>
            </w:pPr>
          </w:p>
        </w:tc>
        <w:tc>
          <w:tcPr>
            <w:tcW w:w="567" w:type="dxa"/>
            <w:vMerge/>
            <w:shd w:val="clear" w:color="auto" w:fill="00FDFF"/>
          </w:tcPr>
          <w:p w14:paraId="5205A546" w14:textId="77777777" w:rsidR="002914CC" w:rsidRPr="008D22E0" w:rsidRDefault="002914CC" w:rsidP="004D62B8">
            <w:pPr>
              <w:rPr>
                <w:sz w:val="22"/>
                <w:szCs w:val="22"/>
                <w:lang w:val="lt-LT"/>
              </w:rPr>
            </w:pPr>
          </w:p>
        </w:tc>
        <w:tc>
          <w:tcPr>
            <w:tcW w:w="2127" w:type="dxa"/>
            <w:vMerge/>
          </w:tcPr>
          <w:p w14:paraId="3DA24E57" w14:textId="77777777" w:rsidR="002914CC" w:rsidRPr="008D22E0" w:rsidRDefault="002914CC" w:rsidP="004D62B8">
            <w:pPr>
              <w:rPr>
                <w:sz w:val="22"/>
                <w:szCs w:val="22"/>
                <w:lang w:val="lt-LT"/>
              </w:rPr>
            </w:pPr>
          </w:p>
        </w:tc>
      </w:tr>
      <w:tr w:rsidR="002914CC" w:rsidRPr="008D22E0" w14:paraId="17AF6B14" w14:textId="77777777" w:rsidTr="004D62B8">
        <w:trPr>
          <w:trHeight w:val="42"/>
        </w:trPr>
        <w:tc>
          <w:tcPr>
            <w:tcW w:w="2547" w:type="dxa"/>
          </w:tcPr>
          <w:p w14:paraId="325CBD32"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Refleksija</w:t>
            </w:r>
          </w:p>
        </w:tc>
        <w:tc>
          <w:tcPr>
            <w:tcW w:w="3685" w:type="dxa"/>
            <w:vMerge/>
          </w:tcPr>
          <w:p w14:paraId="2AD2ED60" w14:textId="77777777" w:rsidR="002914CC" w:rsidRPr="008D22E0" w:rsidRDefault="002914CC" w:rsidP="004D62B8">
            <w:pPr>
              <w:rPr>
                <w:color w:val="000000" w:themeColor="text1"/>
                <w:sz w:val="22"/>
                <w:szCs w:val="22"/>
                <w:highlight w:val="lightGray"/>
                <w:lang w:val="lt-LT"/>
              </w:rPr>
            </w:pPr>
          </w:p>
        </w:tc>
        <w:tc>
          <w:tcPr>
            <w:tcW w:w="1134" w:type="dxa"/>
            <w:vMerge/>
          </w:tcPr>
          <w:p w14:paraId="78E936EA"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25ECB44F"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04CDF393"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6C05FCB5" w14:textId="77777777" w:rsidR="002914CC" w:rsidRPr="008D22E0" w:rsidRDefault="002914CC" w:rsidP="004D62B8">
            <w:pPr>
              <w:rPr>
                <w:sz w:val="22"/>
                <w:szCs w:val="22"/>
                <w:lang w:val="lt-LT"/>
              </w:rPr>
            </w:pPr>
          </w:p>
        </w:tc>
        <w:tc>
          <w:tcPr>
            <w:tcW w:w="708" w:type="dxa"/>
            <w:vMerge/>
            <w:shd w:val="clear" w:color="auto" w:fill="FF40FF"/>
          </w:tcPr>
          <w:p w14:paraId="3CBC8F56" w14:textId="77777777" w:rsidR="002914CC" w:rsidRPr="008D22E0" w:rsidRDefault="002914CC" w:rsidP="004D62B8">
            <w:pPr>
              <w:rPr>
                <w:sz w:val="22"/>
                <w:szCs w:val="22"/>
                <w:lang w:val="lt-LT"/>
              </w:rPr>
            </w:pPr>
          </w:p>
        </w:tc>
        <w:tc>
          <w:tcPr>
            <w:tcW w:w="567" w:type="dxa"/>
            <w:vMerge/>
            <w:shd w:val="clear" w:color="auto" w:fill="FFFF00"/>
          </w:tcPr>
          <w:p w14:paraId="28D39928"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58A74EE0" w14:textId="77777777" w:rsidR="002914CC" w:rsidRPr="008D22E0" w:rsidRDefault="002914CC" w:rsidP="004D62B8">
            <w:pPr>
              <w:rPr>
                <w:sz w:val="22"/>
                <w:szCs w:val="22"/>
                <w:lang w:val="lt-LT"/>
              </w:rPr>
            </w:pPr>
          </w:p>
        </w:tc>
        <w:tc>
          <w:tcPr>
            <w:tcW w:w="567" w:type="dxa"/>
            <w:vMerge/>
            <w:shd w:val="clear" w:color="auto" w:fill="00FA00"/>
          </w:tcPr>
          <w:p w14:paraId="2589BBD2" w14:textId="77777777" w:rsidR="002914CC" w:rsidRPr="008D22E0" w:rsidRDefault="002914CC" w:rsidP="004D62B8">
            <w:pPr>
              <w:rPr>
                <w:sz w:val="22"/>
                <w:szCs w:val="22"/>
                <w:lang w:val="lt-LT"/>
              </w:rPr>
            </w:pPr>
          </w:p>
        </w:tc>
        <w:tc>
          <w:tcPr>
            <w:tcW w:w="567" w:type="dxa"/>
            <w:vMerge/>
            <w:shd w:val="clear" w:color="auto" w:fill="00FDFF"/>
          </w:tcPr>
          <w:p w14:paraId="2FF735F7" w14:textId="77777777" w:rsidR="002914CC" w:rsidRPr="008D22E0" w:rsidRDefault="002914CC" w:rsidP="004D62B8">
            <w:pPr>
              <w:rPr>
                <w:sz w:val="22"/>
                <w:szCs w:val="22"/>
                <w:lang w:val="lt-LT"/>
              </w:rPr>
            </w:pPr>
          </w:p>
        </w:tc>
        <w:tc>
          <w:tcPr>
            <w:tcW w:w="2127" w:type="dxa"/>
            <w:vMerge/>
          </w:tcPr>
          <w:p w14:paraId="39DE13EE" w14:textId="77777777" w:rsidR="002914CC" w:rsidRPr="008D22E0" w:rsidRDefault="002914CC" w:rsidP="004D62B8">
            <w:pPr>
              <w:rPr>
                <w:sz w:val="22"/>
                <w:szCs w:val="22"/>
                <w:lang w:val="lt-LT"/>
              </w:rPr>
            </w:pPr>
          </w:p>
        </w:tc>
      </w:tr>
      <w:tr w:rsidR="002914CC" w:rsidRPr="008D22E0" w14:paraId="7FE99466" w14:textId="77777777" w:rsidTr="004D62B8">
        <w:trPr>
          <w:trHeight w:val="42"/>
        </w:trPr>
        <w:tc>
          <w:tcPr>
            <w:tcW w:w="2547" w:type="dxa"/>
          </w:tcPr>
          <w:p w14:paraId="3FAB9B08" w14:textId="77777777" w:rsidR="002914CC" w:rsidRPr="008D22E0" w:rsidRDefault="002914CC" w:rsidP="004D62B8">
            <w:pPr>
              <w:rPr>
                <w:color w:val="000000" w:themeColor="text1"/>
                <w:sz w:val="22"/>
                <w:szCs w:val="22"/>
                <w:lang w:val="lt-LT"/>
              </w:rPr>
            </w:pPr>
            <w:r w:rsidRPr="008D22E0">
              <w:rPr>
                <w:color w:val="000000" w:themeColor="text1"/>
                <w:sz w:val="22"/>
                <w:szCs w:val="22"/>
                <w:lang w:val="lt-LT"/>
              </w:rPr>
              <w:t>Pristatymas bendruomenei</w:t>
            </w:r>
          </w:p>
        </w:tc>
        <w:tc>
          <w:tcPr>
            <w:tcW w:w="3685" w:type="dxa"/>
            <w:vMerge/>
          </w:tcPr>
          <w:p w14:paraId="356767A9" w14:textId="77777777" w:rsidR="002914CC" w:rsidRPr="008D22E0" w:rsidRDefault="002914CC" w:rsidP="004D62B8">
            <w:pPr>
              <w:rPr>
                <w:color w:val="000000" w:themeColor="text1"/>
                <w:sz w:val="22"/>
                <w:szCs w:val="22"/>
                <w:highlight w:val="lightGray"/>
                <w:lang w:val="lt-LT"/>
              </w:rPr>
            </w:pPr>
          </w:p>
        </w:tc>
        <w:tc>
          <w:tcPr>
            <w:tcW w:w="1134" w:type="dxa"/>
            <w:vMerge/>
          </w:tcPr>
          <w:p w14:paraId="5B008B7F" w14:textId="77777777" w:rsidR="002914CC" w:rsidRPr="008D22E0" w:rsidRDefault="002914CC" w:rsidP="004D62B8">
            <w:pPr>
              <w:rPr>
                <w:sz w:val="22"/>
                <w:szCs w:val="22"/>
                <w:lang w:val="lt-LT"/>
              </w:rPr>
            </w:pPr>
          </w:p>
        </w:tc>
        <w:tc>
          <w:tcPr>
            <w:tcW w:w="709" w:type="dxa"/>
            <w:vMerge/>
            <w:shd w:val="clear" w:color="auto" w:fill="FFF2CC" w:themeFill="accent4" w:themeFillTint="33"/>
          </w:tcPr>
          <w:p w14:paraId="3EF45D74" w14:textId="77777777" w:rsidR="002914CC" w:rsidRPr="008D22E0" w:rsidRDefault="002914CC" w:rsidP="004D62B8">
            <w:pPr>
              <w:rPr>
                <w:sz w:val="22"/>
                <w:szCs w:val="22"/>
                <w:lang w:val="lt-LT"/>
              </w:rPr>
            </w:pPr>
          </w:p>
        </w:tc>
        <w:tc>
          <w:tcPr>
            <w:tcW w:w="709" w:type="dxa"/>
            <w:vMerge/>
            <w:shd w:val="clear" w:color="auto" w:fill="8EAADB" w:themeFill="accent1" w:themeFillTint="99"/>
          </w:tcPr>
          <w:p w14:paraId="3FB20E92" w14:textId="77777777" w:rsidR="002914CC" w:rsidRPr="008D22E0" w:rsidRDefault="002914CC" w:rsidP="004D62B8">
            <w:pPr>
              <w:rPr>
                <w:sz w:val="22"/>
                <w:szCs w:val="22"/>
                <w:lang w:val="lt-LT"/>
              </w:rPr>
            </w:pPr>
          </w:p>
        </w:tc>
        <w:tc>
          <w:tcPr>
            <w:tcW w:w="709" w:type="dxa"/>
            <w:vMerge/>
            <w:shd w:val="clear" w:color="auto" w:fill="A8D08D" w:themeFill="accent6" w:themeFillTint="99"/>
          </w:tcPr>
          <w:p w14:paraId="2CE5D24E" w14:textId="77777777" w:rsidR="002914CC" w:rsidRPr="008D22E0" w:rsidRDefault="002914CC" w:rsidP="004D62B8">
            <w:pPr>
              <w:rPr>
                <w:sz w:val="22"/>
                <w:szCs w:val="22"/>
                <w:lang w:val="lt-LT"/>
              </w:rPr>
            </w:pPr>
          </w:p>
        </w:tc>
        <w:tc>
          <w:tcPr>
            <w:tcW w:w="708" w:type="dxa"/>
            <w:vMerge/>
            <w:shd w:val="clear" w:color="auto" w:fill="FF40FF"/>
          </w:tcPr>
          <w:p w14:paraId="07C1B6F5" w14:textId="77777777" w:rsidR="002914CC" w:rsidRPr="008D22E0" w:rsidRDefault="002914CC" w:rsidP="004D62B8">
            <w:pPr>
              <w:rPr>
                <w:sz w:val="22"/>
                <w:szCs w:val="22"/>
                <w:lang w:val="lt-LT"/>
              </w:rPr>
            </w:pPr>
          </w:p>
        </w:tc>
        <w:tc>
          <w:tcPr>
            <w:tcW w:w="567" w:type="dxa"/>
            <w:vMerge/>
            <w:shd w:val="clear" w:color="auto" w:fill="FFFF00"/>
          </w:tcPr>
          <w:p w14:paraId="2D948675" w14:textId="77777777" w:rsidR="002914CC" w:rsidRPr="008D22E0" w:rsidRDefault="002914CC" w:rsidP="004D62B8">
            <w:pPr>
              <w:rPr>
                <w:sz w:val="22"/>
                <w:szCs w:val="22"/>
                <w:lang w:val="lt-LT"/>
              </w:rPr>
            </w:pPr>
          </w:p>
        </w:tc>
        <w:tc>
          <w:tcPr>
            <w:tcW w:w="567" w:type="dxa"/>
            <w:vMerge/>
            <w:shd w:val="clear" w:color="auto" w:fill="F4B083" w:themeFill="accent2" w:themeFillTint="99"/>
          </w:tcPr>
          <w:p w14:paraId="35F70BD9" w14:textId="77777777" w:rsidR="002914CC" w:rsidRPr="008D22E0" w:rsidRDefault="002914CC" w:rsidP="004D62B8">
            <w:pPr>
              <w:rPr>
                <w:sz w:val="22"/>
                <w:szCs w:val="22"/>
                <w:lang w:val="lt-LT"/>
              </w:rPr>
            </w:pPr>
          </w:p>
        </w:tc>
        <w:tc>
          <w:tcPr>
            <w:tcW w:w="567" w:type="dxa"/>
            <w:vMerge/>
            <w:shd w:val="clear" w:color="auto" w:fill="00FA00"/>
          </w:tcPr>
          <w:p w14:paraId="618E5966" w14:textId="77777777" w:rsidR="002914CC" w:rsidRPr="008D22E0" w:rsidRDefault="002914CC" w:rsidP="004D62B8">
            <w:pPr>
              <w:rPr>
                <w:sz w:val="22"/>
                <w:szCs w:val="22"/>
                <w:lang w:val="lt-LT"/>
              </w:rPr>
            </w:pPr>
          </w:p>
        </w:tc>
        <w:tc>
          <w:tcPr>
            <w:tcW w:w="567" w:type="dxa"/>
            <w:vMerge/>
            <w:shd w:val="clear" w:color="auto" w:fill="00FDFF"/>
          </w:tcPr>
          <w:p w14:paraId="2D088887" w14:textId="77777777" w:rsidR="002914CC" w:rsidRPr="008D22E0" w:rsidRDefault="002914CC" w:rsidP="004D62B8">
            <w:pPr>
              <w:rPr>
                <w:sz w:val="22"/>
                <w:szCs w:val="22"/>
                <w:lang w:val="lt-LT"/>
              </w:rPr>
            </w:pPr>
          </w:p>
        </w:tc>
        <w:tc>
          <w:tcPr>
            <w:tcW w:w="2127" w:type="dxa"/>
            <w:vMerge/>
          </w:tcPr>
          <w:p w14:paraId="3B6A8127" w14:textId="77777777" w:rsidR="002914CC" w:rsidRPr="008D22E0" w:rsidRDefault="002914CC" w:rsidP="004D62B8">
            <w:pPr>
              <w:rPr>
                <w:sz w:val="22"/>
                <w:szCs w:val="22"/>
                <w:lang w:val="lt-LT"/>
              </w:rPr>
            </w:pPr>
          </w:p>
        </w:tc>
      </w:tr>
      <w:tr w:rsidR="002914CC" w:rsidRPr="008D22E0" w14:paraId="3198E4FB" w14:textId="77777777" w:rsidTr="004D62B8">
        <w:trPr>
          <w:trHeight w:val="42"/>
        </w:trPr>
        <w:tc>
          <w:tcPr>
            <w:tcW w:w="6232" w:type="dxa"/>
            <w:gridSpan w:val="2"/>
          </w:tcPr>
          <w:p w14:paraId="3EEF0816" w14:textId="77777777" w:rsidR="002914CC" w:rsidRPr="008D22E0" w:rsidRDefault="002914CC" w:rsidP="004D62B8">
            <w:pPr>
              <w:jc w:val="right"/>
              <w:rPr>
                <w:color w:val="7030A0"/>
                <w:sz w:val="22"/>
                <w:szCs w:val="22"/>
                <w:highlight w:val="lightGray"/>
                <w:lang w:val="lt-LT"/>
              </w:rPr>
            </w:pPr>
            <w:r w:rsidRPr="008D22E0">
              <w:rPr>
                <w:b/>
                <w:bCs/>
                <w:color w:val="7030A0"/>
                <w:sz w:val="22"/>
                <w:szCs w:val="22"/>
                <w:lang w:val="lt-LT"/>
              </w:rPr>
              <w:t>BENDRAS PAMOKŲ SKAIČIUS DALIAI</w:t>
            </w:r>
          </w:p>
        </w:tc>
        <w:tc>
          <w:tcPr>
            <w:tcW w:w="8364" w:type="dxa"/>
            <w:gridSpan w:val="10"/>
          </w:tcPr>
          <w:p w14:paraId="731617B8" w14:textId="52942CD7" w:rsidR="002914CC" w:rsidRPr="008D22E0" w:rsidRDefault="001A5F43" w:rsidP="004D62B8">
            <w:pPr>
              <w:rPr>
                <w:b/>
                <w:bCs/>
                <w:color w:val="7030A0"/>
                <w:sz w:val="22"/>
                <w:szCs w:val="22"/>
                <w:lang w:val="lt-LT"/>
              </w:rPr>
            </w:pPr>
            <w:r w:rsidRPr="008D22E0">
              <w:rPr>
                <w:b/>
                <w:bCs/>
                <w:color w:val="7030A0"/>
                <w:sz w:val="22"/>
                <w:szCs w:val="22"/>
                <w:lang w:val="lt-LT"/>
              </w:rPr>
              <w:t>9</w:t>
            </w:r>
          </w:p>
        </w:tc>
      </w:tr>
      <w:tr w:rsidR="002914CC" w:rsidRPr="008D22E0" w14:paraId="59822D14" w14:textId="77777777" w:rsidTr="004D62B8">
        <w:trPr>
          <w:trHeight w:val="42"/>
        </w:trPr>
        <w:tc>
          <w:tcPr>
            <w:tcW w:w="6232" w:type="dxa"/>
            <w:gridSpan w:val="2"/>
          </w:tcPr>
          <w:p w14:paraId="519543D4" w14:textId="6D16C787" w:rsidR="002914CC" w:rsidRPr="008D22E0" w:rsidRDefault="002914CC" w:rsidP="004D62B8">
            <w:pPr>
              <w:jc w:val="right"/>
              <w:rPr>
                <w:color w:val="000000" w:themeColor="text1"/>
                <w:sz w:val="22"/>
                <w:szCs w:val="22"/>
                <w:highlight w:val="lightGray"/>
                <w:lang w:val="lt-LT"/>
              </w:rPr>
            </w:pPr>
            <w:r w:rsidRPr="008D22E0">
              <w:rPr>
                <w:b/>
                <w:bCs/>
                <w:color w:val="000000" w:themeColor="text1"/>
                <w:sz w:val="22"/>
                <w:szCs w:val="22"/>
                <w:lang w:val="lt-LT"/>
              </w:rPr>
              <w:t xml:space="preserve">BENDRAS PAMOKŲ SKAIČIUS </w:t>
            </w:r>
            <w:r w:rsidR="005905E6" w:rsidRPr="008D22E0">
              <w:rPr>
                <w:b/>
                <w:bCs/>
                <w:color w:val="000000" w:themeColor="text1"/>
                <w:sz w:val="22"/>
                <w:szCs w:val="22"/>
                <w:lang w:val="lt-LT"/>
              </w:rPr>
              <w:t xml:space="preserve">ne mažiau </w:t>
            </w:r>
            <w:r w:rsidRPr="008D22E0">
              <w:rPr>
                <w:b/>
                <w:bCs/>
                <w:color w:val="000000" w:themeColor="text1"/>
                <w:sz w:val="22"/>
                <w:szCs w:val="22"/>
                <w:lang w:val="lt-LT"/>
              </w:rPr>
              <w:t>70 proc.</w:t>
            </w:r>
          </w:p>
        </w:tc>
        <w:tc>
          <w:tcPr>
            <w:tcW w:w="8364" w:type="dxa"/>
            <w:gridSpan w:val="10"/>
          </w:tcPr>
          <w:p w14:paraId="66580344" w14:textId="3D48AA04" w:rsidR="002914CC" w:rsidRPr="008D22E0" w:rsidRDefault="002914CC" w:rsidP="004D62B8">
            <w:pPr>
              <w:rPr>
                <w:b/>
                <w:bCs/>
                <w:color w:val="7030A0"/>
                <w:sz w:val="22"/>
                <w:szCs w:val="22"/>
                <w:lang w:val="lt-LT"/>
              </w:rPr>
            </w:pPr>
            <w:r w:rsidRPr="008D22E0">
              <w:rPr>
                <w:b/>
                <w:bCs/>
                <w:color w:val="000000" w:themeColor="text1"/>
                <w:sz w:val="22"/>
                <w:szCs w:val="22"/>
                <w:lang w:val="lt-LT"/>
              </w:rPr>
              <w:t>2</w:t>
            </w:r>
            <w:r w:rsidR="00976885" w:rsidRPr="008D22E0">
              <w:rPr>
                <w:b/>
                <w:bCs/>
                <w:color w:val="000000" w:themeColor="text1"/>
                <w:sz w:val="22"/>
                <w:szCs w:val="22"/>
                <w:lang w:val="lt-LT"/>
              </w:rPr>
              <w:t>5</w:t>
            </w:r>
          </w:p>
        </w:tc>
      </w:tr>
      <w:tr w:rsidR="002914CC" w:rsidRPr="008D22E0" w14:paraId="6565BA9D" w14:textId="77777777" w:rsidTr="004D62B8">
        <w:trPr>
          <w:trHeight w:val="42"/>
        </w:trPr>
        <w:tc>
          <w:tcPr>
            <w:tcW w:w="6232" w:type="dxa"/>
            <w:gridSpan w:val="2"/>
          </w:tcPr>
          <w:p w14:paraId="72084F40" w14:textId="77777777" w:rsidR="002914CC" w:rsidRPr="008D22E0" w:rsidRDefault="002914CC" w:rsidP="004D62B8">
            <w:pPr>
              <w:jc w:val="right"/>
              <w:rPr>
                <w:b/>
                <w:bCs/>
                <w:color w:val="000000" w:themeColor="text1"/>
                <w:sz w:val="22"/>
                <w:szCs w:val="22"/>
                <w:lang w:val="lt-LT"/>
              </w:rPr>
            </w:pPr>
            <w:r w:rsidRPr="008D22E0">
              <w:rPr>
                <w:b/>
                <w:bCs/>
                <w:color w:val="000000" w:themeColor="text1"/>
                <w:sz w:val="22"/>
                <w:szCs w:val="22"/>
                <w:lang w:val="lt-LT"/>
              </w:rPr>
              <w:t>100 proc. valandų skaičius</w:t>
            </w:r>
          </w:p>
        </w:tc>
        <w:tc>
          <w:tcPr>
            <w:tcW w:w="8364" w:type="dxa"/>
            <w:gridSpan w:val="10"/>
          </w:tcPr>
          <w:p w14:paraId="43D5352C" w14:textId="04B3D16B" w:rsidR="002914CC" w:rsidRPr="008D22E0" w:rsidRDefault="002914CC" w:rsidP="004D62B8">
            <w:pPr>
              <w:rPr>
                <w:b/>
                <w:bCs/>
                <w:color w:val="000000" w:themeColor="text1"/>
                <w:sz w:val="22"/>
                <w:szCs w:val="22"/>
                <w:lang w:val="lt-LT"/>
              </w:rPr>
            </w:pPr>
            <w:r w:rsidRPr="008D22E0">
              <w:rPr>
                <w:b/>
                <w:bCs/>
                <w:color w:val="000000" w:themeColor="text1"/>
                <w:sz w:val="22"/>
                <w:szCs w:val="22"/>
                <w:lang w:val="lt-LT"/>
              </w:rPr>
              <w:t>3</w:t>
            </w:r>
            <w:r w:rsidR="00976885" w:rsidRPr="008D22E0">
              <w:rPr>
                <w:b/>
                <w:bCs/>
                <w:color w:val="000000" w:themeColor="text1"/>
                <w:sz w:val="22"/>
                <w:szCs w:val="22"/>
                <w:lang w:val="lt-LT"/>
              </w:rPr>
              <w:t>6</w:t>
            </w:r>
          </w:p>
        </w:tc>
      </w:tr>
    </w:tbl>
    <w:p w14:paraId="0AB50CE1" w14:textId="77777777" w:rsidR="002914CC" w:rsidRPr="008D22E0" w:rsidRDefault="002914CC" w:rsidP="002914CC">
      <w:pPr>
        <w:rPr>
          <w:b/>
          <w:bCs/>
          <w:sz w:val="22"/>
          <w:szCs w:val="22"/>
          <w:lang w:val="lt-LT"/>
        </w:rPr>
        <w:sectPr w:rsidR="002914CC" w:rsidRPr="008D22E0" w:rsidSect="00E82282">
          <w:pgSz w:w="16840" w:h="11900" w:orient="landscape"/>
          <w:pgMar w:top="1701" w:right="1134" w:bottom="851" w:left="1134" w:header="709" w:footer="709" w:gutter="0"/>
          <w:cols w:space="708"/>
          <w:docGrid w:linePitch="360"/>
        </w:sectPr>
      </w:pPr>
    </w:p>
    <w:p w14:paraId="159DA13D" w14:textId="7447CF87" w:rsidR="000A677A" w:rsidRPr="008D22E0" w:rsidRDefault="000A677A" w:rsidP="00943CF8">
      <w:pPr>
        <w:pStyle w:val="Heading2"/>
        <w:rPr>
          <w:lang w:val="lt-LT"/>
        </w:rPr>
      </w:pPr>
      <w:bookmarkStart w:id="29" w:name="_Toc206433982"/>
      <w:r w:rsidRPr="008D22E0">
        <w:rPr>
          <w:sz w:val="28"/>
          <w:szCs w:val="28"/>
          <w:lang w:val="lt-LT"/>
        </w:rPr>
        <w:lastRenderedPageBreak/>
        <w:t xml:space="preserve">Siūlymai mokytojų nuožiūra pasirenkamam </w:t>
      </w:r>
      <w:r w:rsidR="005905E6" w:rsidRPr="008D22E0">
        <w:rPr>
          <w:sz w:val="28"/>
          <w:szCs w:val="28"/>
          <w:lang w:val="lt-LT"/>
        </w:rPr>
        <w:t xml:space="preserve">iki </w:t>
      </w:r>
      <w:r w:rsidRPr="008D22E0">
        <w:rPr>
          <w:sz w:val="28"/>
          <w:szCs w:val="28"/>
          <w:lang w:val="lt-LT"/>
        </w:rPr>
        <w:t>30 procentų pamokų turiniui</w:t>
      </w:r>
      <w:bookmarkEnd w:id="29"/>
    </w:p>
    <w:p w14:paraId="29A60C38" w14:textId="3AD350D6" w:rsidR="000A677A" w:rsidRPr="008D22E0" w:rsidRDefault="000A677A" w:rsidP="000A677A">
      <w:pPr>
        <w:rPr>
          <w:b/>
          <w:color w:val="000000"/>
          <w:sz w:val="22"/>
          <w:szCs w:val="22"/>
          <w:u w:val="single"/>
          <w:lang w:val="lt-LT"/>
        </w:rPr>
      </w:pPr>
    </w:p>
    <w:p w14:paraId="08A6656A" w14:textId="5677447A" w:rsidR="005823A5" w:rsidRPr="008D22E0" w:rsidRDefault="005823A5" w:rsidP="005823A5">
      <w:pPr>
        <w:jc w:val="both"/>
        <w:rPr>
          <w:lang w:val="lt-LT"/>
        </w:rPr>
      </w:pPr>
      <w:r w:rsidRPr="008D22E0">
        <w:rPr>
          <w:color w:val="000000" w:themeColor="text1"/>
          <w:lang w:val="lt-LT"/>
        </w:rPr>
        <w:t>7</w:t>
      </w:r>
      <w:r w:rsidR="00322E2A" w:rsidRPr="008D22E0">
        <w:rPr>
          <w:b/>
          <w:bCs/>
          <w:lang w:val="lt-LT"/>
        </w:rPr>
        <w:t>–</w:t>
      </w:r>
      <w:r w:rsidR="00322E2A" w:rsidRPr="008D22E0">
        <w:rPr>
          <w:lang w:val="lt-LT"/>
        </w:rPr>
        <w:t>8</w:t>
      </w:r>
      <w:r w:rsidRPr="008D22E0">
        <w:rPr>
          <w:color w:val="000000" w:themeColor="text1"/>
          <w:lang w:val="lt-LT"/>
        </w:rPr>
        <w:t xml:space="preserve"> klasėje </w:t>
      </w:r>
      <w:r w:rsidRPr="008D22E0">
        <w:rPr>
          <w:lang w:val="lt-LT"/>
        </w:rPr>
        <w:t>Gyvenimo įgūdžių programai pagal ugdymo planą įgyvendinti skiriama viena pamoka per savaitę.</w:t>
      </w:r>
    </w:p>
    <w:p w14:paraId="728D4ED9" w14:textId="19106366" w:rsidR="005823A5" w:rsidRPr="008D22E0" w:rsidRDefault="003C07F1" w:rsidP="005823A5">
      <w:pPr>
        <w:jc w:val="both"/>
        <w:rPr>
          <w:lang w:val="lt-LT"/>
        </w:rPr>
      </w:pPr>
      <w:r w:rsidRPr="008D22E0">
        <w:rPr>
          <w:lang w:val="lt-LT"/>
        </w:rPr>
        <w:t xml:space="preserve">Iki </w:t>
      </w:r>
      <w:r w:rsidR="005823A5" w:rsidRPr="008D22E0">
        <w:rPr>
          <w:lang w:val="lt-LT"/>
        </w:rPr>
        <w:t xml:space="preserve">30 proc. </w:t>
      </w:r>
      <w:r w:rsidR="00322E2A" w:rsidRPr="008D22E0">
        <w:rPr>
          <w:lang w:val="lt-LT"/>
        </w:rPr>
        <w:t xml:space="preserve">pasirenkamo turinio </w:t>
      </w:r>
      <w:r w:rsidR="005823A5" w:rsidRPr="008D22E0">
        <w:rPr>
          <w:lang w:val="lt-LT"/>
        </w:rPr>
        <w:t xml:space="preserve">pamokų sudaro </w:t>
      </w:r>
      <w:r w:rsidRPr="008D22E0">
        <w:rPr>
          <w:lang w:val="lt-LT"/>
        </w:rPr>
        <w:t xml:space="preserve">daugiausiai </w:t>
      </w:r>
      <w:r w:rsidR="005823A5" w:rsidRPr="008D22E0">
        <w:rPr>
          <w:lang w:val="lt-LT"/>
        </w:rPr>
        <w:t xml:space="preserve">11 pamokų per metus. Jų turinį renkasi mokytojas. </w:t>
      </w:r>
    </w:p>
    <w:p w14:paraId="57D1047F" w14:textId="77777777" w:rsidR="005823A5" w:rsidRPr="008D22E0" w:rsidRDefault="005823A5" w:rsidP="000A677A">
      <w:pPr>
        <w:rPr>
          <w:b/>
          <w:color w:val="000000"/>
          <w:sz w:val="22"/>
          <w:szCs w:val="22"/>
          <w:u w:val="single"/>
          <w:lang w:val="lt-LT"/>
        </w:rPr>
      </w:pPr>
    </w:p>
    <w:p w14:paraId="4DDA233A" w14:textId="6FD47FB5" w:rsidR="00322E2A" w:rsidRPr="008D22E0" w:rsidRDefault="00322E2A" w:rsidP="00322E2A">
      <w:pPr>
        <w:shd w:val="clear" w:color="auto" w:fill="D5DCE4" w:themeFill="text2" w:themeFillTint="33"/>
        <w:rPr>
          <w:lang w:val="lt-LT"/>
        </w:rPr>
      </w:pPr>
      <w:r w:rsidRPr="008D22E0">
        <w:rPr>
          <w:b/>
          <w:bCs/>
          <w:color w:val="000000" w:themeColor="text1"/>
          <w:lang w:val="lt-LT"/>
        </w:rPr>
        <w:t>7 klasė</w:t>
      </w:r>
    </w:p>
    <w:p w14:paraId="25458B1D" w14:textId="77777777" w:rsidR="00322E2A" w:rsidRPr="008D22E0" w:rsidRDefault="00322E2A" w:rsidP="000A677A">
      <w:pPr>
        <w:rPr>
          <w:b/>
          <w:color w:val="000000"/>
          <w:sz w:val="22"/>
          <w:szCs w:val="22"/>
          <w:u w:val="single"/>
          <w:lang w:val="lt-LT"/>
        </w:rPr>
      </w:pPr>
    </w:p>
    <w:p w14:paraId="622F9469" w14:textId="77777777" w:rsidR="000A677A" w:rsidRPr="008D22E0" w:rsidRDefault="000A677A" w:rsidP="000A677A">
      <w:pPr>
        <w:rPr>
          <w:b/>
          <w:color w:val="000000"/>
          <w:sz w:val="22"/>
          <w:szCs w:val="22"/>
          <w:u w:val="single"/>
          <w:lang w:val="lt-LT"/>
        </w:rPr>
      </w:pPr>
      <w:r w:rsidRPr="008D22E0">
        <w:rPr>
          <w:b/>
          <w:color w:val="000000"/>
          <w:sz w:val="22"/>
          <w:szCs w:val="22"/>
          <w:u w:val="single"/>
          <w:lang w:val="lt-LT"/>
        </w:rPr>
        <w:t xml:space="preserve">Bendruomenės poreikių, problemų tyrinėjimas, įvardijimas ir įgalinimas veikti </w:t>
      </w:r>
    </w:p>
    <w:p w14:paraId="565D78B4" w14:textId="77777777" w:rsidR="000A677A" w:rsidRPr="008D22E0" w:rsidRDefault="000A677A" w:rsidP="000A677A">
      <w:pPr>
        <w:rPr>
          <w:b/>
          <w:color w:val="000000"/>
          <w:sz w:val="22"/>
          <w:szCs w:val="22"/>
          <w:u w:val="single"/>
          <w:lang w:val="lt-LT"/>
        </w:rPr>
      </w:pPr>
    </w:p>
    <w:tbl>
      <w:tblPr>
        <w:tblStyle w:val="TableGrid"/>
        <w:tblW w:w="0" w:type="auto"/>
        <w:tblLook w:val="04A0" w:firstRow="1" w:lastRow="0" w:firstColumn="1" w:lastColumn="0" w:noHBand="0" w:noVBand="1"/>
      </w:tblPr>
      <w:tblGrid>
        <w:gridCol w:w="4698"/>
        <w:gridCol w:w="4640"/>
      </w:tblGrid>
      <w:tr w:rsidR="000A677A" w:rsidRPr="008D22E0" w14:paraId="373950A8" w14:textId="77777777" w:rsidTr="00B918B5">
        <w:tc>
          <w:tcPr>
            <w:tcW w:w="6975" w:type="dxa"/>
          </w:tcPr>
          <w:p w14:paraId="5AEC7532" w14:textId="77777777" w:rsidR="000A677A" w:rsidRPr="008D22E0" w:rsidRDefault="000A677A" w:rsidP="00B918B5">
            <w:pPr>
              <w:rPr>
                <w:b/>
                <w:bCs/>
                <w:sz w:val="22"/>
                <w:szCs w:val="22"/>
                <w:lang w:val="lt-LT"/>
              </w:rPr>
            </w:pPr>
            <w:r w:rsidRPr="008D22E0">
              <w:rPr>
                <w:b/>
                <w:bCs/>
                <w:sz w:val="22"/>
                <w:szCs w:val="22"/>
                <w:lang w:val="lt-LT"/>
              </w:rPr>
              <w:t>Turinys</w:t>
            </w:r>
          </w:p>
        </w:tc>
        <w:tc>
          <w:tcPr>
            <w:tcW w:w="6975" w:type="dxa"/>
          </w:tcPr>
          <w:p w14:paraId="3C58D6E8" w14:textId="77777777" w:rsidR="000A677A" w:rsidRPr="008D22E0" w:rsidRDefault="000A677A" w:rsidP="00B918B5">
            <w:pPr>
              <w:rPr>
                <w:b/>
                <w:bCs/>
                <w:sz w:val="22"/>
                <w:szCs w:val="22"/>
                <w:lang w:val="lt-LT"/>
              </w:rPr>
            </w:pPr>
            <w:r w:rsidRPr="008D22E0">
              <w:rPr>
                <w:b/>
                <w:bCs/>
                <w:sz w:val="22"/>
                <w:szCs w:val="22"/>
                <w:lang w:val="lt-LT"/>
              </w:rPr>
              <w:t>Pasiekimų požymiai</w:t>
            </w:r>
          </w:p>
        </w:tc>
      </w:tr>
      <w:tr w:rsidR="000A677A" w:rsidRPr="008D22E0" w14:paraId="3F7C6A52" w14:textId="77777777" w:rsidTr="00B918B5">
        <w:tc>
          <w:tcPr>
            <w:tcW w:w="6975" w:type="dxa"/>
          </w:tcPr>
          <w:p w14:paraId="2CD816B9"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Bendruomenės pažinimas ir pasiruošimas jai padėti</w:t>
            </w:r>
          </w:p>
          <w:p w14:paraId="78EC7AF0"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Analizuoja ir diskutuoja, kaip kiekvieno sprendimai ir elgesys gali paveikti visos mokyklos ar bendruomenės, Lietuvos, Europos ir pasaulio gyventojų gerovę.</w:t>
            </w:r>
          </w:p>
          <w:p w14:paraId="2335512F" w14:textId="77777777" w:rsidR="000A677A" w:rsidRPr="008D22E0" w:rsidRDefault="000A677A" w:rsidP="000A677A">
            <w:pPr>
              <w:pStyle w:val="ListParagraph"/>
              <w:numPr>
                <w:ilvl w:val="0"/>
                <w:numId w:val="2"/>
              </w:numPr>
              <w:autoSpaceDE w:val="0"/>
              <w:autoSpaceDN w:val="0"/>
              <w:adjustRightInd w:val="0"/>
              <w:spacing w:after="0" w:line="240" w:lineRule="auto"/>
              <w:ind w:left="360"/>
              <w:rPr>
                <w:color w:val="000000" w:themeColor="text1"/>
                <w:lang w:val="lt-LT"/>
              </w:rPr>
            </w:pPr>
            <w:r w:rsidRPr="008D22E0">
              <w:rPr>
                <w:color w:val="000000" w:themeColor="text1"/>
                <w:lang w:val="lt-LT"/>
              </w:rPr>
              <w:t xml:space="preserve">Dalyvauja </w:t>
            </w:r>
            <w:r w:rsidRPr="008D22E0">
              <w:rPr>
                <w:lang w:val="lt-LT"/>
              </w:rPr>
              <w:t>lygių galimybių, nelygybės, migrantų krizės ir pabėgėlių integracijos Lietuvoje, klimato krizės, aplinkos taršos mažinimo, atliekų tvarkymo ir kitų aktualių klausimų tyrinėjimuose, diskusijose, ir sprendimų paieškose.</w:t>
            </w:r>
          </w:p>
          <w:p w14:paraId="4F7845A0"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Pagalbos poreikio tyrimas</w:t>
            </w:r>
          </w:p>
          <w:p w14:paraId="5413E4E3"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Renka ir analizuoja informaciją apie bendruomenės, visuomenės, šalies, pasaulio skirtingų asmenų ir grupių poreikius, pristato apie išsiaiškintus skirtingų grupių poreikius klasės bendruomenei.</w:t>
            </w:r>
          </w:p>
          <w:p w14:paraId="1A40C989"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 xml:space="preserve">Dalyvauja pasirenkant pagalbos, tyrinėtai bendruomenei, projektą, ir pagrindžia, kodėl pasirinktas projektas gali patenkinti šios bendruomenės poreikį. </w:t>
            </w:r>
          </w:p>
          <w:p w14:paraId="518DF5F5" w14:textId="77777777" w:rsidR="00465341" w:rsidRPr="008D22E0" w:rsidRDefault="008009A1" w:rsidP="00465341">
            <w:pPr>
              <w:rPr>
                <w:color w:val="000000" w:themeColor="text1"/>
                <w:sz w:val="22"/>
                <w:szCs w:val="22"/>
                <w:lang w:val="lt-LT"/>
              </w:rPr>
            </w:pPr>
            <w:bookmarkStart w:id="30" w:name="_Hlk145346603"/>
            <w:r w:rsidRPr="008D22E0">
              <w:rPr>
                <w:b/>
                <w:bCs/>
                <w:color w:val="000000" w:themeColor="text1"/>
                <w:sz w:val="22"/>
                <w:szCs w:val="22"/>
                <w:lang w:val="lt-LT"/>
              </w:rPr>
              <w:t>Pasiruošimas įgyvendinti poreikį</w:t>
            </w:r>
            <w:r w:rsidRPr="008D22E0" w:rsidDel="008009A1">
              <w:rPr>
                <w:b/>
                <w:bCs/>
                <w:color w:val="000000" w:themeColor="text1"/>
                <w:sz w:val="22"/>
                <w:szCs w:val="22"/>
                <w:lang w:val="lt-LT"/>
              </w:rPr>
              <w:t xml:space="preserve"> </w:t>
            </w:r>
          </w:p>
          <w:bookmarkEnd w:id="30"/>
          <w:p w14:paraId="4DBA5C39" w14:textId="4D0846B9"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 xml:space="preserve">Ruošiantis projekto planavimui diskutuoja apie sąžiningumo ir pagarbos įtaką pagalbos bendruomenei projekto planavime, įgyvendinime ir vertinime. </w:t>
            </w:r>
          </w:p>
          <w:p w14:paraId="0170C5FC"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Kartus su bendraklasiais sukuria pagalbos teikimo įgyvendinimo planą, numato visus būtinus žingsnius, kurie užtikrins projekto įgyvendinimo sėkmę.</w:t>
            </w:r>
          </w:p>
          <w:p w14:paraId="5E680EC4"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Numato, kokios pagalbos, išteklių gali prireikti ir numato bei suplanuoja šių poreikių patenkinimo užtikrinimą.</w:t>
            </w:r>
          </w:p>
          <w:p w14:paraId="590B5436"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 xml:space="preserve">Analizuoja ir diskutuoja su kokiais iššūkiais gali susidurti įgyvendindami projektą ir </w:t>
            </w:r>
            <w:r w:rsidRPr="008D22E0">
              <w:rPr>
                <w:lang w:val="lt-LT"/>
              </w:rPr>
              <w:t>numato iš kur būtų galima gauti atsakymus į iškilusius klausimus ar neaiškumus.</w:t>
            </w:r>
          </w:p>
          <w:p w14:paraId="22AA8D36"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Projekto įgyvendinimas</w:t>
            </w:r>
          </w:p>
          <w:p w14:paraId="03F8122F" w14:textId="77777777" w:rsidR="000A677A" w:rsidRPr="008D22E0" w:rsidRDefault="000A677A" w:rsidP="000A677A">
            <w:pPr>
              <w:pStyle w:val="ListParagraph"/>
              <w:numPr>
                <w:ilvl w:val="0"/>
                <w:numId w:val="31"/>
              </w:numPr>
              <w:spacing w:after="0" w:line="240" w:lineRule="auto"/>
              <w:rPr>
                <w:bCs/>
                <w:color w:val="000000" w:themeColor="text1"/>
                <w:lang w:val="lt-LT"/>
              </w:rPr>
            </w:pPr>
            <w:r w:rsidRPr="008D22E0">
              <w:rPr>
                <w:bCs/>
                <w:color w:val="000000" w:themeColor="text1"/>
                <w:lang w:val="lt-LT"/>
              </w:rPr>
              <w:t>Įgyvendina projekto planą ir stebi eigos pažangą.</w:t>
            </w:r>
          </w:p>
          <w:p w14:paraId="5EDE4613" w14:textId="77777777" w:rsidR="000A677A" w:rsidRPr="008D22E0" w:rsidRDefault="000A677A" w:rsidP="000A677A">
            <w:pPr>
              <w:pStyle w:val="ListParagraph"/>
              <w:numPr>
                <w:ilvl w:val="0"/>
                <w:numId w:val="31"/>
              </w:numPr>
              <w:spacing w:after="0" w:line="240" w:lineRule="auto"/>
              <w:rPr>
                <w:bCs/>
                <w:color w:val="000000" w:themeColor="text1"/>
                <w:lang w:val="lt-LT"/>
              </w:rPr>
            </w:pPr>
            <w:r w:rsidRPr="008D22E0">
              <w:rPr>
                <w:bCs/>
                <w:color w:val="000000" w:themeColor="text1"/>
                <w:lang w:val="lt-LT"/>
              </w:rPr>
              <w:lastRenderedPageBreak/>
              <w:t>Reguliariai mokosi reflektuoti apie projekto pažangą ir kliūtis, bei veikti reaguojant nedelsiant.</w:t>
            </w:r>
          </w:p>
          <w:p w14:paraId="10333F2A"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Refleksija</w:t>
            </w:r>
          </w:p>
          <w:p w14:paraId="190AF631"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Reflektuoja ir paaiškina, kaip kitų asmenų ar grupių poreikių tenkinimas padeda išmokti kažką naujo, ar įtvirtinti tai ką jau mokėsi.</w:t>
            </w:r>
          </w:p>
          <w:p w14:paraId="549377A9"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Analizuoja įgytus ar patobulintus gebėjimus, žinias.</w:t>
            </w:r>
          </w:p>
          <w:p w14:paraId="386281A3" w14:textId="77777777" w:rsidR="000A677A" w:rsidRPr="008D22E0" w:rsidRDefault="000A677A" w:rsidP="00B918B5">
            <w:pPr>
              <w:rPr>
                <w:color w:val="000000" w:themeColor="text1"/>
                <w:sz w:val="22"/>
                <w:szCs w:val="22"/>
                <w:lang w:val="lt-LT"/>
              </w:rPr>
            </w:pPr>
            <w:r w:rsidRPr="008D22E0">
              <w:rPr>
                <w:b/>
                <w:bCs/>
                <w:color w:val="000000" w:themeColor="text1"/>
                <w:sz w:val="22"/>
                <w:szCs w:val="22"/>
                <w:lang w:val="lt-LT"/>
              </w:rPr>
              <w:t>Pristatymas bendruomenei</w:t>
            </w:r>
            <w:r w:rsidRPr="008D22E0">
              <w:rPr>
                <w:color w:val="000000" w:themeColor="text1"/>
                <w:sz w:val="22"/>
                <w:szCs w:val="22"/>
                <w:lang w:val="lt-LT"/>
              </w:rPr>
              <w:t xml:space="preserve"> </w:t>
            </w:r>
          </w:p>
          <w:p w14:paraId="36140BA1"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 xml:space="preserve">Ruošiasi projekto rezultatų pristatymui bendruomenei, pateikia projekto įgyvendinimo istoriją. </w:t>
            </w:r>
          </w:p>
          <w:p w14:paraId="3A0EE8EB"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Paruošia informaciją apie įgyvendinto projekto rezultatus ir paviešina juos bendruomenėje.</w:t>
            </w:r>
          </w:p>
          <w:p w14:paraId="690A5982"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Reflektuoja, kodėl svarbu padėkoti visiems padėjusiems įgyvendinti projektą ir kaip jautėsi viso rezultatų pristatymo.</w:t>
            </w:r>
          </w:p>
          <w:p w14:paraId="4D18BDC5" w14:textId="77777777" w:rsidR="000A677A" w:rsidRPr="008D22E0" w:rsidRDefault="000A677A" w:rsidP="00B918B5">
            <w:pPr>
              <w:rPr>
                <w:sz w:val="22"/>
                <w:szCs w:val="22"/>
                <w:lang w:val="lt-LT"/>
              </w:rPr>
            </w:pPr>
          </w:p>
        </w:tc>
        <w:tc>
          <w:tcPr>
            <w:tcW w:w="6975" w:type="dxa"/>
          </w:tcPr>
          <w:p w14:paraId="49351DD6"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lastRenderedPageBreak/>
              <w:t xml:space="preserve">Paaiškina, kaip sąžiningumas ir pagarba gali daryti įtaką projekto bendruomenei planavimą, įgyvendinimą ir vertinimą. </w:t>
            </w:r>
          </w:p>
          <w:p w14:paraId="15C66A78"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Paaiškina, kaip sprendimai ir elgesys gali paveikti visos mokyklos ar bendruomenės gerovę.</w:t>
            </w:r>
          </w:p>
          <w:p w14:paraId="77EF3B42"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Dalyvauja renkant informaciją apie bendruomenės poreikius.</w:t>
            </w:r>
          </w:p>
          <w:p w14:paraId="2FC13FA0"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Papasakoja apie išsiaiškintus bendruomenės poreikius.</w:t>
            </w:r>
          </w:p>
          <w:p w14:paraId="23B29F4A"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 xml:space="preserve">Pasirenka pagalbos bendruomenei projektą, ir pagrindžia, kodėl pasirinktas projektas gali patenkinti bendruomenės poreikį. </w:t>
            </w:r>
          </w:p>
          <w:p w14:paraId="16959C46"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Kuria pagalbos bendruomenei įgyvendinimo planą.</w:t>
            </w:r>
          </w:p>
          <w:p w14:paraId="0498DA5D"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Paaiškina, kaip bendruomenės poreikių tenkinimas padeda išmokti kažką naujo, ar įtvirtinti tai ką jau mokėsi.</w:t>
            </w:r>
          </w:p>
          <w:p w14:paraId="76FDC659"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Dalyvauja refleksijoje apie pagalbos bendruomenei projektą.</w:t>
            </w:r>
          </w:p>
          <w:p w14:paraId="00AF36C0"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 xml:space="preserve">Pristato pagalbos bendruomenei projekto įgyvendinimo istoriją. </w:t>
            </w:r>
          </w:p>
          <w:p w14:paraId="5CD42550" w14:textId="77777777" w:rsidR="000A677A" w:rsidRPr="008D22E0" w:rsidRDefault="000A677A" w:rsidP="00B918B5">
            <w:pPr>
              <w:rPr>
                <w:color w:val="000000" w:themeColor="text1"/>
                <w:sz w:val="22"/>
                <w:szCs w:val="22"/>
                <w:lang w:val="lt-LT"/>
              </w:rPr>
            </w:pPr>
          </w:p>
          <w:p w14:paraId="51A8456E" w14:textId="77777777" w:rsidR="000A677A" w:rsidRPr="008D22E0" w:rsidRDefault="000A677A" w:rsidP="00B918B5">
            <w:pPr>
              <w:rPr>
                <w:sz w:val="22"/>
                <w:szCs w:val="22"/>
                <w:lang w:val="lt-LT"/>
              </w:rPr>
            </w:pPr>
          </w:p>
        </w:tc>
      </w:tr>
    </w:tbl>
    <w:p w14:paraId="2307B211" w14:textId="77777777" w:rsidR="000A677A" w:rsidRPr="008D22E0" w:rsidRDefault="000A677A" w:rsidP="000A677A">
      <w:pPr>
        <w:rPr>
          <w:lang w:val="lt-LT"/>
        </w:rPr>
      </w:pPr>
    </w:p>
    <w:p w14:paraId="7C23A439" w14:textId="49383AB0" w:rsidR="00DF4CD2" w:rsidRPr="008D22E0" w:rsidRDefault="00DF4CD2" w:rsidP="00DF4CD2">
      <w:pPr>
        <w:shd w:val="clear" w:color="auto" w:fill="D5DCE4" w:themeFill="text2" w:themeFillTint="33"/>
        <w:rPr>
          <w:lang w:val="lt-LT"/>
        </w:rPr>
      </w:pPr>
      <w:r w:rsidRPr="008D22E0">
        <w:rPr>
          <w:b/>
          <w:bCs/>
          <w:color w:val="000000" w:themeColor="text1"/>
          <w:lang w:val="lt-LT"/>
        </w:rPr>
        <w:t>8 klasė</w:t>
      </w:r>
    </w:p>
    <w:p w14:paraId="31E8417B" w14:textId="77777777" w:rsidR="000A677A" w:rsidRPr="008D22E0" w:rsidRDefault="000A677A" w:rsidP="000A677A">
      <w:pPr>
        <w:rPr>
          <w:lang w:val="lt-LT"/>
        </w:rPr>
      </w:pPr>
    </w:p>
    <w:p w14:paraId="3624D544" w14:textId="77777777" w:rsidR="000A677A" w:rsidRPr="008D22E0" w:rsidRDefault="000A677A" w:rsidP="000A677A">
      <w:pPr>
        <w:rPr>
          <w:rStyle w:val="normaltextrun"/>
          <w:rFonts w:eastAsiaTheme="majorEastAsia"/>
          <w:sz w:val="22"/>
          <w:szCs w:val="22"/>
          <w:lang w:val="lt-LT"/>
        </w:rPr>
      </w:pPr>
      <w:r w:rsidRPr="008D22E0">
        <w:rPr>
          <w:b/>
          <w:color w:val="000000"/>
          <w:sz w:val="22"/>
          <w:szCs w:val="22"/>
          <w:u w:val="single"/>
          <w:lang w:val="lt-LT"/>
        </w:rPr>
        <w:t xml:space="preserve">Bendruomenės poreikių, problemų tyrinėjimas, įvardijimas ir įgalinimas veikti </w:t>
      </w:r>
    </w:p>
    <w:p w14:paraId="3E16536A" w14:textId="77777777" w:rsidR="000A677A" w:rsidRPr="008D22E0" w:rsidRDefault="000A677A" w:rsidP="000A677A">
      <w:pPr>
        <w:rPr>
          <w:lang w:val="lt-LT"/>
        </w:rPr>
      </w:pPr>
    </w:p>
    <w:tbl>
      <w:tblPr>
        <w:tblStyle w:val="TableGrid"/>
        <w:tblW w:w="0" w:type="auto"/>
        <w:tblLook w:val="04A0" w:firstRow="1" w:lastRow="0" w:firstColumn="1" w:lastColumn="0" w:noHBand="0" w:noVBand="1"/>
      </w:tblPr>
      <w:tblGrid>
        <w:gridCol w:w="4668"/>
        <w:gridCol w:w="4670"/>
      </w:tblGrid>
      <w:tr w:rsidR="000A677A" w:rsidRPr="008D22E0" w14:paraId="12360C1A" w14:textId="77777777" w:rsidTr="00B918B5">
        <w:tc>
          <w:tcPr>
            <w:tcW w:w="6975" w:type="dxa"/>
          </w:tcPr>
          <w:p w14:paraId="798AEECF" w14:textId="77777777" w:rsidR="000A677A" w:rsidRPr="008D22E0" w:rsidRDefault="000A677A" w:rsidP="00B918B5">
            <w:pPr>
              <w:rPr>
                <w:b/>
                <w:bCs/>
                <w:sz w:val="22"/>
                <w:szCs w:val="22"/>
                <w:lang w:val="lt-LT"/>
              </w:rPr>
            </w:pPr>
            <w:r w:rsidRPr="008D22E0">
              <w:rPr>
                <w:b/>
                <w:bCs/>
                <w:sz w:val="22"/>
                <w:szCs w:val="22"/>
                <w:lang w:val="lt-LT"/>
              </w:rPr>
              <w:t>Turinys</w:t>
            </w:r>
          </w:p>
        </w:tc>
        <w:tc>
          <w:tcPr>
            <w:tcW w:w="6975" w:type="dxa"/>
          </w:tcPr>
          <w:p w14:paraId="61F86B37" w14:textId="77777777" w:rsidR="000A677A" w:rsidRPr="008D22E0" w:rsidRDefault="000A677A" w:rsidP="00B918B5">
            <w:pPr>
              <w:rPr>
                <w:b/>
                <w:bCs/>
                <w:sz w:val="22"/>
                <w:szCs w:val="22"/>
                <w:lang w:val="lt-LT"/>
              </w:rPr>
            </w:pPr>
            <w:r w:rsidRPr="008D22E0">
              <w:rPr>
                <w:b/>
                <w:bCs/>
                <w:sz w:val="22"/>
                <w:szCs w:val="22"/>
                <w:lang w:val="lt-LT"/>
              </w:rPr>
              <w:t>Pasiekimų požymiai</w:t>
            </w:r>
          </w:p>
        </w:tc>
      </w:tr>
      <w:tr w:rsidR="000A677A" w:rsidRPr="008D22E0" w14:paraId="675627B8" w14:textId="77777777" w:rsidTr="00B918B5">
        <w:tc>
          <w:tcPr>
            <w:tcW w:w="6975" w:type="dxa"/>
          </w:tcPr>
          <w:p w14:paraId="3E7B033C"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Bendruomenės pažinimas ir pasiruošimas jai padėti</w:t>
            </w:r>
          </w:p>
          <w:p w14:paraId="1037DAB5"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Analizuoja ir diskutuoja, kaip kiekvieno sprendimai ir elgesys gali paveikti visos mokyklos ar bendruomenės, Lietuvos, Europos ir pasaulio gyventojų gerovę.</w:t>
            </w:r>
          </w:p>
          <w:p w14:paraId="49CE1749" w14:textId="77777777" w:rsidR="000A677A" w:rsidRPr="008D22E0" w:rsidRDefault="000A677A" w:rsidP="000A677A">
            <w:pPr>
              <w:pStyle w:val="ListParagraph"/>
              <w:numPr>
                <w:ilvl w:val="0"/>
                <w:numId w:val="2"/>
              </w:numPr>
              <w:autoSpaceDE w:val="0"/>
              <w:autoSpaceDN w:val="0"/>
              <w:adjustRightInd w:val="0"/>
              <w:spacing w:after="0" w:line="240" w:lineRule="auto"/>
              <w:ind w:left="360"/>
              <w:rPr>
                <w:color w:val="000000" w:themeColor="text1"/>
                <w:lang w:val="lt-LT"/>
              </w:rPr>
            </w:pPr>
            <w:r w:rsidRPr="008D22E0">
              <w:rPr>
                <w:color w:val="000000" w:themeColor="text1"/>
                <w:lang w:val="lt-LT"/>
              </w:rPr>
              <w:t>Dalyvauja lygių galimybių, nelygybės, migrantų krizės ir pabėgėlių integracijos Lietuvoje, klimato krizės, aplinkos taršos mažinimo, atliekų tvarkymo ir kitų aktualių klausimų tyrinėjimuose, diskusijose, ir sprendimų paieškose.</w:t>
            </w:r>
          </w:p>
          <w:p w14:paraId="02603AF1"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Pagalbos poreikio tyrimas</w:t>
            </w:r>
          </w:p>
          <w:p w14:paraId="40C1E6D9"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Renka ir analizuoja informaciją apie bendruomenės, visuomenės, šalies, pasaulio skirtingų asmenų ir grupių poreikius, pristato apie išsiaiškintus skirtingų grupių poreikius klasės bendruomenei.</w:t>
            </w:r>
          </w:p>
          <w:p w14:paraId="69C1EE9F"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 xml:space="preserve">Dalyvauja pasirenkant pagalbos, tyrinėtai bendruomenei, projektą, ir pagrindžia, kodėl pasirinktas projektas gali patenkinti šios bendruomenės poreikį. </w:t>
            </w:r>
          </w:p>
          <w:p w14:paraId="30C91EE9" w14:textId="77777777" w:rsidR="00465341" w:rsidRPr="008D22E0" w:rsidRDefault="008009A1" w:rsidP="00465341">
            <w:pPr>
              <w:rPr>
                <w:color w:val="000000" w:themeColor="text1"/>
                <w:sz w:val="22"/>
                <w:szCs w:val="22"/>
                <w:lang w:val="lt-LT"/>
              </w:rPr>
            </w:pPr>
            <w:r w:rsidRPr="008D22E0">
              <w:rPr>
                <w:b/>
                <w:bCs/>
                <w:color w:val="000000" w:themeColor="text1"/>
                <w:sz w:val="22"/>
                <w:szCs w:val="22"/>
                <w:lang w:val="lt-LT"/>
              </w:rPr>
              <w:t>Pasiruošimas įgyvendinti poreikį</w:t>
            </w:r>
            <w:r w:rsidRPr="008D22E0" w:rsidDel="008009A1">
              <w:rPr>
                <w:b/>
                <w:bCs/>
                <w:color w:val="000000" w:themeColor="text1"/>
                <w:sz w:val="22"/>
                <w:szCs w:val="22"/>
                <w:lang w:val="lt-LT"/>
              </w:rPr>
              <w:t xml:space="preserve"> </w:t>
            </w:r>
          </w:p>
          <w:p w14:paraId="31BF9560" w14:textId="3C5F583E"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 xml:space="preserve">Ruošiantis projekto planavimui diskutuoja apie sąžiningumo ir pagarbos įtaką pagalbos bendruomenei projekto planavime, įgyvendinime ir vertinime. </w:t>
            </w:r>
          </w:p>
          <w:p w14:paraId="1DD25CAB"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 xml:space="preserve">Kartus su bendraklasiais sukuria pagalbos teikimo įgyvendinimo planą, numato visus </w:t>
            </w:r>
            <w:r w:rsidRPr="008D22E0">
              <w:rPr>
                <w:color w:val="000000" w:themeColor="text1"/>
                <w:lang w:val="lt-LT"/>
              </w:rPr>
              <w:lastRenderedPageBreak/>
              <w:t>būtinus žingsnius, kurie užtikrins projekto įgyvendinimo sėkmę.</w:t>
            </w:r>
          </w:p>
          <w:p w14:paraId="2A39C8F7"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Numato, kokios pagalbos, išteklių gali prireikti ir suplanuoja šių poreikių patenkinimo užtikrinimą.</w:t>
            </w:r>
          </w:p>
          <w:p w14:paraId="05DF7218"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Projekto įgyvendinimas</w:t>
            </w:r>
          </w:p>
          <w:p w14:paraId="6828A555" w14:textId="77777777" w:rsidR="000A677A" w:rsidRPr="008D22E0" w:rsidRDefault="000A677A" w:rsidP="000A677A">
            <w:pPr>
              <w:pStyle w:val="ListParagraph"/>
              <w:numPr>
                <w:ilvl w:val="0"/>
                <w:numId w:val="31"/>
              </w:numPr>
              <w:spacing w:after="0" w:line="240" w:lineRule="auto"/>
              <w:rPr>
                <w:bCs/>
                <w:color w:val="000000" w:themeColor="text1"/>
                <w:lang w:val="lt-LT"/>
              </w:rPr>
            </w:pPr>
            <w:r w:rsidRPr="008D22E0">
              <w:rPr>
                <w:bCs/>
                <w:color w:val="000000" w:themeColor="text1"/>
                <w:lang w:val="lt-LT"/>
              </w:rPr>
              <w:t>Įgyvendina projekto planą ir stebi eigos pažangą.</w:t>
            </w:r>
          </w:p>
          <w:p w14:paraId="7A5BAAEE" w14:textId="77777777" w:rsidR="000A677A" w:rsidRPr="008D22E0" w:rsidRDefault="000A677A" w:rsidP="000A677A">
            <w:pPr>
              <w:pStyle w:val="ListParagraph"/>
              <w:numPr>
                <w:ilvl w:val="0"/>
                <w:numId w:val="31"/>
              </w:numPr>
              <w:spacing w:after="0" w:line="240" w:lineRule="auto"/>
              <w:rPr>
                <w:bCs/>
                <w:color w:val="000000" w:themeColor="text1"/>
                <w:lang w:val="lt-LT"/>
              </w:rPr>
            </w:pPr>
            <w:r w:rsidRPr="008D22E0">
              <w:rPr>
                <w:bCs/>
                <w:color w:val="000000" w:themeColor="text1"/>
                <w:lang w:val="lt-LT"/>
              </w:rPr>
              <w:t>Reguliariai mokosi reflektuoti apie projekto pažangą ir kliūtis, bei veikti reaguojant nedelsiant.</w:t>
            </w:r>
          </w:p>
          <w:p w14:paraId="29B972BC"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Refleksija</w:t>
            </w:r>
          </w:p>
          <w:p w14:paraId="4A735CF4"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Reflektuoja ir paaiškina, kaip kitų asmenų ar grupių poreikių tenkinimas padeda išmokti kažką naujo, ar įtvirtinti tai ką jau mokėsi.</w:t>
            </w:r>
          </w:p>
          <w:p w14:paraId="46C1E17E"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Analizuoja įgytus ar patobulintus gebėjimus, žinias.</w:t>
            </w:r>
          </w:p>
          <w:p w14:paraId="16F48B59"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Reflektuoja kaip įgyvendintas projektas daro įtaką mokyklos ar bendruomenės, Lietuvos, Europos ir pasaulio gyventojų gerovei.</w:t>
            </w:r>
          </w:p>
          <w:p w14:paraId="3E929060" w14:textId="77777777" w:rsidR="000A677A" w:rsidRPr="008D22E0" w:rsidRDefault="000A677A" w:rsidP="00B918B5">
            <w:pPr>
              <w:rPr>
                <w:color w:val="000000" w:themeColor="text1"/>
                <w:sz w:val="22"/>
                <w:szCs w:val="22"/>
                <w:lang w:val="lt-LT"/>
              </w:rPr>
            </w:pPr>
            <w:r w:rsidRPr="008D22E0">
              <w:rPr>
                <w:b/>
                <w:bCs/>
                <w:color w:val="000000" w:themeColor="text1"/>
                <w:sz w:val="22"/>
                <w:szCs w:val="22"/>
                <w:lang w:val="lt-LT"/>
              </w:rPr>
              <w:t>Pristatymas bendruomenei</w:t>
            </w:r>
            <w:r w:rsidRPr="008D22E0">
              <w:rPr>
                <w:color w:val="000000" w:themeColor="text1"/>
                <w:sz w:val="22"/>
                <w:szCs w:val="22"/>
                <w:lang w:val="lt-LT"/>
              </w:rPr>
              <w:t xml:space="preserve"> </w:t>
            </w:r>
          </w:p>
          <w:p w14:paraId="17B991D0"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 xml:space="preserve">Ruošiasi projekto rezultatų pristatymui bendruomenei, pateikia projekto įgyvendinimo istoriją. </w:t>
            </w:r>
          </w:p>
          <w:p w14:paraId="451B915C" w14:textId="77777777" w:rsidR="000A677A" w:rsidRPr="008D22E0" w:rsidRDefault="000A677A" w:rsidP="000A677A">
            <w:pPr>
              <w:pStyle w:val="ListParagraph"/>
              <w:numPr>
                <w:ilvl w:val="0"/>
                <w:numId w:val="2"/>
              </w:numPr>
              <w:spacing w:after="0" w:line="240" w:lineRule="auto"/>
              <w:ind w:left="360"/>
              <w:rPr>
                <w:color w:val="000000" w:themeColor="text1"/>
                <w:lang w:val="lt-LT"/>
              </w:rPr>
            </w:pPr>
            <w:r w:rsidRPr="008D22E0">
              <w:rPr>
                <w:color w:val="000000" w:themeColor="text1"/>
                <w:lang w:val="lt-LT"/>
              </w:rPr>
              <w:t>Paruošia informaciją apie įgyvendinto projekto rezultatus ir paviešina juos bendruomenėje.</w:t>
            </w:r>
          </w:p>
          <w:p w14:paraId="31D640F7" w14:textId="6B7B28AC" w:rsidR="000A677A" w:rsidRPr="008D22E0" w:rsidRDefault="000A677A" w:rsidP="00943CF8">
            <w:pPr>
              <w:pStyle w:val="ListParagraph"/>
              <w:numPr>
                <w:ilvl w:val="0"/>
                <w:numId w:val="2"/>
              </w:numPr>
              <w:spacing w:after="0" w:line="240" w:lineRule="auto"/>
              <w:ind w:left="360"/>
              <w:rPr>
                <w:rStyle w:val="normaltextrun"/>
                <w:rFonts w:eastAsiaTheme="majorEastAsia"/>
                <w:lang w:val="lt-LT"/>
              </w:rPr>
            </w:pPr>
            <w:r w:rsidRPr="008D22E0">
              <w:rPr>
                <w:color w:val="000000" w:themeColor="text1"/>
                <w:lang w:val="lt-LT"/>
              </w:rPr>
              <w:t>Reflektuoja, kodėl svarbu padėkoti visiems padėjusiems įgyvendinti projektą ir kaip jautėsi viso rezultatų pristatymo bendruomenei metu.</w:t>
            </w:r>
          </w:p>
        </w:tc>
        <w:tc>
          <w:tcPr>
            <w:tcW w:w="6975" w:type="dxa"/>
          </w:tcPr>
          <w:p w14:paraId="03870632"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lastRenderedPageBreak/>
              <w:t>Paaiškina, kaip sprendimai ir elgesys veikia mokyklos ir bendruomenės gerovę.</w:t>
            </w:r>
          </w:p>
          <w:p w14:paraId="6E05640F"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t>Paaiškina, kaip įvairios organizacijos prisideda prie bendruomenės gerovės.</w:t>
            </w:r>
          </w:p>
          <w:p w14:paraId="5FDC809E"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t>Tiria ir įvardija mokyklos ir/ar bendruomenės poreikius ir paaiškina, kaip juos galima patenkinti.</w:t>
            </w:r>
          </w:p>
          <w:p w14:paraId="293F2044"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t>Analizuoja ir įvardija veiksnius lemiančius poreikio atsiradimą.</w:t>
            </w:r>
          </w:p>
          <w:p w14:paraId="75C595A2"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t>Apibūdina, kaip gali pagerinti savo dalyvavimą pagalbos mokyklai ar bendruomenei projekte.</w:t>
            </w:r>
          </w:p>
          <w:p w14:paraId="380A6C40"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t xml:space="preserve">Paaiškina, kaip pagalbos bendruomenei projektai, ugdo lyderystės įgūdžius. </w:t>
            </w:r>
          </w:p>
          <w:p w14:paraId="02E7AB98"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t>Dalyvauja poreikio, kurį norėtų patenkinti, pasirinkimo procese ir argumentuoja, kodėl svarbu patenkinti jo / jos pasirinktą bendruomenės poreikį.</w:t>
            </w:r>
          </w:p>
          <w:p w14:paraId="0CAE9F9E"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t>Planuoja poreikio patenkinimo projektą, numato įgyvendinimo sėkmės kriterijus, terminus, kliūtis, būtinus resursus, pagalbos poreikį, suplanuoja pažangos stebėjimo sistemą.</w:t>
            </w:r>
          </w:p>
          <w:p w14:paraId="222E2920"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t>Prisiima konkrečias atsakomybes įgyvendiname projekte.</w:t>
            </w:r>
          </w:p>
          <w:p w14:paraId="5FEC67FC"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t>Reflektuoja apie projekto įgyvendinimo pažangą.</w:t>
            </w:r>
          </w:p>
          <w:p w14:paraId="0B5E286C"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lastRenderedPageBreak/>
              <w:t>Analizuoja ir įvardija, kaip jaučiasi dalyvaudamas/a projekto įgyvendinime.</w:t>
            </w:r>
          </w:p>
          <w:p w14:paraId="36416863"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t>Dalyvauja įgyvendinto projekto rezultatų apibendrinime ir pristatyme.</w:t>
            </w:r>
          </w:p>
          <w:p w14:paraId="064E7DCD"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t>Paaiškina, kokius įgūdžius padeda įgyti pagalbos bendruomenei projekto įgyvendinimas.</w:t>
            </w:r>
          </w:p>
          <w:p w14:paraId="0C3CE12A"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t>Analizuoja ir paaiškina, kaip įgyta patirtis padės kitą kartą dar veiksmingiau įgyvendinti projektą.</w:t>
            </w:r>
          </w:p>
          <w:p w14:paraId="1696CADF"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t>Argumentuoja, kaip įgyta projekto įgyvendinimo metu patirtis bus naudinga 9 klasėje ir/ar suaugus.</w:t>
            </w:r>
          </w:p>
          <w:p w14:paraId="31F192D9"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t>Įvertina savo ir kitų įsitraukimo į pagalbos bendruomenei projekto įgyvendinimą mokykloje ar bendruomenėje  veiksmingumą.</w:t>
            </w:r>
          </w:p>
          <w:p w14:paraId="1B9B4D66" w14:textId="77777777" w:rsidR="000A677A" w:rsidRPr="008D22E0" w:rsidRDefault="000A677A" w:rsidP="000A677A">
            <w:pPr>
              <w:pStyle w:val="ListParagraph"/>
              <w:numPr>
                <w:ilvl w:val="0"/>
                <w:numId w:val="3"/>
              </w:numPr>
              <w:rPr>
                <w:color w:val="000000" w:themeColor="text1"/>
                <w:lang w:val="lt-LT"/>
              </w:rPr>
            </w:pPr>
            <w:r w:rsidRPr="008D22E0">
              <w:rPr>
                <w:color w:val="000000" w:themeColor="text1"/>
                <w:lang w:val="lt-LT"/>
              </w:rPr>
              <w:t xml:space="preserve">Paaiškina ryšį tarp pagalbos bendruomenei projekto įgyvendinimo ir pilietiškumo. </w:t>
            </w:r>
          </w:p>
          <w:p w14:paraId="2FF50F3B" w14:textId="77777777" w:rsidR="000A677A" w:rsidRPr="008D22E0" w:rsidRDefault="000A677A" w:rsidP="00B918B5">
            <w:pPr>
              <w:rPr>
                <w:rStyle w:val="normaltextrun"/>
                <w:rFonts w:eastAsiaTheme="majorEastAsia"/>
                <w:sz w:val="22"/>
                <w:szCs w:val="22"/>
                <w:lang w:val="lt-LT"/>
              </w:rPr>
            </w:pPr>
          </w:p>
        </w:tc>
      </w:tr>
    </w:tbl>
    <w:p w14:paraId="1F8CD3A0" w14:textId="77777777" w:rsidR="002914CC" w:rsidRPr="008D22E0" w:rsidRDefault="002914CC" w:rsidP="00F443D1">
      <w:pPr>
        <w:pStyle w:val="Heading2"/>
        <w:rPr>
          <w:rFonts w:cs="Times New Roman"/>
          <w:sz w:val="28"/>
          <w:szCs w:val="28"/>
          <w:lang w:val="lt-LT"/>
        </w:rPr>
      </w:pPr>
    </w:p>
    <w:p w14:paraId="174EBDA6" w14:textId="77777777" w:rsidR="002914CC" w:rsidRPr="008D22E0" w:rsidRDefault="002914CC" w:rsidP="00F443D1">
      <w:pPr>
        <w:pStyle w:val="Heading2"/>
        <w:rPr>
          <w:rFonts w:cs="Times New Roman"/>
          <w:sz w:val="28"/>
          <w:szCs w:val="28"/>
          <w:lang w:val="lt-LT"/>
        </w:rPr>
        <w:sectPr w:rsidR="002914CC" w:rsidRPr="008D22E0" w:rsidSect="00CB399B">
          <w:pgSz w:w="11900" w:h="16840"/>
          <w:pgMar w:top="1134" w:right="851" w:bottom="1134" w:left="1701" w:header="708" w:footer="708" w:gutter="0"/>
          <w:cols w:space="708"/>
          <w:docGrid w:linePitch="360"/>
        </w:sectPr>
      </w:pPr>
    </w:p>
    <w:p w14:paraId="501FBCCE" w14:textId="789F6E13" w:rsidR="000A677A" w:rsidRPr="008D22E0" w:rsidRDefault="000A677A" w:rsidP="00F443D1">
      <w:pPr>
        <w:pStyle w:val="Heading2"/>
        <w:rPr>
          <w:rFonts w:cs="Times New Roman"/>
          <w:sz w:val="28"/>
          <w:szCs w:val="28"/>
          <w:lang w:val="lt-LT"/>
        </w:rPr>
      </w:pPr>
      <w:bookmarkStart w:id="31" w:name="_Toc206433983"/>
      <w:r w:rsidRPr="008D22E0">
        <w:rPr>
          <w:rFonts w:cs="Times New Roman"/>
          <w:sz w:val="28"/>
          <w:szCs w:val="28"/>
          <w:lang w:val="lt-LT"/>
        </w:rPr>
        <w:lastRenderedPageBreak/>
        <w:t>Pamokų planavimas</w:t>
      </w:r>
      <w:bookmarkEnd w:id="31"/>
    </w:p>
    <w:p w14:paraId="11911793" w14:textId="77777777" w:rsidR="00F443D1" w:rsidRPr="008D22E0" w:rsidRDefault="00F443D1" w:rsidP="00943CF8">
      <w:pPr>
        <w:rPr>
          <w:lang w:val="lt-LT"/>
        </w:rPr>
      </w:pPr>
    </w:p>
    <w:p w14:paraId="7423B0A4" w14:textId="4FDBA34D" w:rsidR="00895C97" w:rsidRPr="008D22E0" w:rsidRDefault="00895C97" w:rsidP="00895C97">
      <w:pPr>
        <w:jc w:val="both"/>
        <w:rPr>
          <w:lang w:val="lt-LT"/>
        </w:rPr>
      </w:pPr>
      <w:r w:rsidRPr="008D22E0">
        <w:rPr>
          <w:lang w:val="lt-LT"/>
        </w:rPr>
        <w:t xml:space="preserve">Pamokų pasiruošimo ir planavimo rekomendacijos pateiktos </w:t>
      </w:r>
      <w:r w:rsidR="00034CD4" w:rsidRPr="008D22E0">
        <w:rPr>
          <w:b/>
          <w:bCs/>
          <w:lang w:val="lt-LT"/>
        </w:rPr>
        <w:t>1</w:t>
      </w:r>
      <w:r w:rsidRPr="008D22E0">
        <w:rPr>
          <w:b/>
          <w:bCs/>
          <w:lang w:val="lt-LT"/>
        </w:rPr>
        <w:t xml:space="preserve">.3 </w:t>
      </w:r>
      <w:r w:rsidRPr="008D22E0">
        <w:rPr>
          <w:lang w:val="lt-LT"/>
        </w:rPr>
        <w:t xml:space="preserve">ir </w:t>
      </w:r>
      <w:r w:rsidR="00034CD4" w:rsidRPr="008D22E0">
        <w:rPr>
          <w:b/>
          <w:bCs/>
          <w:lang w:val="lt-LT"/>
        </w:rPr>
        <w:t>1</w:t>
      </w:r>
      <w:r w:rsidRPr="008D22E0">
        <w:rPr>
          <w:b/>
          <w:bCs/>
          <w:lang w:val="lt-LT"/>
        </w:rPr>
        <w:t xml:space="preserve">.4 </w:t>
      </w:r>
      <w:r w:rsidRPr="008D22E0">
        <w:rPr>
          <w:lang w:val="lt-LT"/>
        </w:rPr>
        <w:t>priede.</w:t>
      </w:r>
    </w:p>
    <w:p w14:paraId="35E9EEE2" w14:textId="43105827" w:rsidR="00895C97" w:rsidRPr="008D22E0" w:rsidRDefault="00895C97" w:rsidP="00895C97">
      <w:pPr>
        <w:jc w:val="both"/>
        <w:rPr>
          <w:lang w:val="lt-LT"/>
        </w:rPr>
      </w:pPr>
      <w:r w:rsidRPr="008D22E0">
        <w:rPr>
          <w:lang w:val="lt-LT"/>
        </w:rPr>
        <w:t>Toliau esančiose lentelėse pateikiamos šios rekomendacijos: turinys, rekomenduojamas pamokų skaičius, pasiekimų požymiai, skaitmeniniai ir spausdinti metodiniai leidiniai, knygos ir rekomendacijos, siūlomos mokytojui skaitmeninės priemonės (svetainės, vaizdo įrašai), priemonės, programos, turinčios paruoštus pamokų planus.</w:t>
      </w:r>
    </w:p>
    <w:p w14:paraId="6512A030" w14:textId="77777777" w:rsidR="00895C97" w:rsidRPr="008D22E0" w:rsidRDefault="00895C97" w:rsidP="00895C97">
      <w:pPr>
        <w:jc w:val="both"/>
        <w:rPr>
          <w:lang w:val="lt-LT"/>
        </w:rPr>
      </w:pPr>
    </w:p>
    <w:p w14:paraId="299B2BAB" w14:textId="71CB639C" w:rsidR="00895C97" w:rsidRPr="008D22E0" w:rsidRDefault="00895C97" w:rsidP="00895C97">
      <w:pPr>
        <w:pStyle w:val="Heading2"/>
        <w:shd w:val="clear" w:color="auto" w:fill="D9D9D9" w:themeFill="background1" w:themeFillShade="D9"/>
        <w:spacing w:before="0"/>
        <w:rPr>
          <w:rFonts w:eastAsia="Times New Roman" w:cs="Times New Roman"/>
          <w:b w:val="0"/>
          <w:bCs/>
          <w:color w:val="000000"/>
          <w:szCs w:val="24"/>
          <w:lang w:val="lt-LT"/>
        </w:rPr>
      </w:pPr>
      <w:bookmarkStart w:id="32" w:name="_Toc206433984"/>
      <w:r w:rsidRPr="008D22E0">
        <w:rPr>
          <w:rFonts w:eastAsia="Times New Roman" w:cs="Times New Roman"/>
          <w:bCs/>
          <w:color w:val="000000"/>
          <w:szCs w:val="24"/>
          <w:lang w:val="lt-LT"/>
        </w:rPr>
        <w:t>Mokymosi turinys 7 klasei, pamokų planavimo rekomendacijos ir pasiekimų požymiai</w:t>
      </w:r>
      <w:bookmarkEnd w:id="32"/>
    </w:p>
    <w:p w14:paraId="1C0EDE9F" w14:textId="7FFC64B8" w:rsidR="000A677A" w:rsidRPr="008D22E0" w:rsidRDefault="000A677A" w:rsidP="000A677A">
      <w:pPr>
        <w:rPr>
          <w:sz w:val="18"/>
          <w:szCs w:val="18"/>
          <w:lang w:val="lt-LT"/>
        </w:rPr>
      </w:pPr>
    </w:p>
    <w:tbl>
      <w:tblPr>
        <w:tblW w:w="153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1133"/>
        <w:gridCol w:w="4536"/>
        <w:gridCol w:w="2836"/>
        <w:gridCol w:w="2693"/>
        <w:gridCol w:w="1276"/>
      </w:tblGrid>
      <w:tr w:rsidR="00824AE1" w:rsidRPr="008D22E0" w14:paraId="01A6A2FF" w14:textId="77777777" w:rsidTr="00486F20">
        <w:trPr>
          <w:trHeight w:val="267"/>
        </w:trPr>
        <w:tc>
          <w:tcPr>
            <w:tcW w:w="2836" w:type="dxa"/>
            <w:tcBorders>
              <w:top w:val="single" w:sz="4" w:space="0" w:color="000000"/>
              <w:left w:val="single" w:sz="4" w:space="0" w:color="000000"/>
              <w:bottom w:val="single" w:sz="4" w:space="0" w:color="000000"/>
              <w:right w:val="single" w:sz="4" w:space="0" w:color="000000"/>
            </w:tcBorders>
          </w:tcPr>
          <w:p w14:paraId="6B74A1EF"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Turinys</w:t>
            </w:r>
          </w:p>
        </w:tc>
        <w:tc>
          <w:tcPr>
            <w:tcW w:w="1133" w:type="dxa"/>
            <w:tcBorders>
              <w:top w:val="single" w:sz="4" w:space="0" w:color="000000"/>
              <w:left w:val="single" w:sz="4" w:space="0" w:color="000000"/>
              <w:bottom w:val="single" w:sz="4" w:space="0" w:color="000000"/>
              <w:right w:val="single" w:sz="4" w:space="0" w:color="000000"/>
            </w:tcBorders>
          </w:tcPr>
          <w:p w14:paraId="74754628"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Pamokų skaičius</w:t>
            </w:r>
          </w:p>
        </w:tc>
        <w:tc>
          <w:tcPr>
            <w:tcW w:w="4536" w:type="dxa"/>
            <w:tcBorders>
              <w:top w:val="single" w:sz="4" w:space="0" w:color="000000"/>
              <w:left w:val="single" w:sz="4" w:space="0" w:color="000000"/>
              <w:bottom w:val="single" w:sz="4" w:space="0" w:color="000000"/>
              <w:right w:val="single" w:sz="4" w:space="0" w:color="000000"/>
            </w:tcBorders>
          </w:tcPr>
          <w:p w14:paraId="521161F1"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Pasiekimų požymiai</w:t>
            </w:r>
          </w:p>
        </w:tc>
        <w:tc>
          <w:tcPr>
            <w:tcW w:w="2836" w:type="dxa"/>
            <w:tcBorders>
              <w:top w:val="single" w:sz="4" w:space="0" w:color="000000"/>
              <w:left w:val="single" w:sz="4" w:space="0" w:color="000000"/>
              <w:bottom w:val="single" w:sz="4" w:space="0" w:color="000000"/>
              <w:right w:val="single" w:sz="4" w:space="0" w:color="000000"/>
            </w:tcBorders>
          </w:tcPr>
          <w:p w14:paraId="7FE74CAA"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Skaitmeniniai ir spausdinti metodiniai leidiniai, knygos ir rekomendacijos</w:t>
            </w:r>
          </w:p>
        </w:tc>
        <w:tc>
          <w:tcPr>
            <w:tcW w:w="2693" w:type="dxa"/>
            <w:tcBorders>
              <w:top w:val="single" w:sz="4" w:space="0" w:color="000000"/>
              <w:left w:val="single" w:sz="4" w:space="0" w:color="000000"/>
              <w:bottom w:val="single" w:sz="4" w:space="0" w:color="000000"/>
              <w:right w:val="single" w:sz="4" w:space="0" w:color="000000"/>
            </w:tcBorders>
          </w:tcPr>
          <w:p w14:paraId="67750819" w14:textId="2EA3EED1" w:rsidR="00824AE1" w:rsidRPr="008D22E0" w:rsidRDefault="00824AE1" w:rsidP="00D52D1A">
            <w:pPr>
              <w:rPr>
                <w:b/>
                <w:color w:val="000000" w:themeColor="text1"/>
                <w:sz w:val="22"/>
                <w:szCs w:val="22"/>
                <w:lang w:val="lt-LT"/>
              </w:rPr>
            </w:pPr>
            <w:r w:rsidRPr="008D22E0">
              <w:rPr>
                <w:b/>
                <w:color w:val="000000" w:themeColor="text1"/>
                <w:sz w:val="22"/>
                <w:szCs w:val="22"/>
                <w:lang w:val="lt-LT"/>
              </w:rPr>
              <w:t>Siūlomos mokytojui skaitmeninės priemonės (svetainės, vaizdo įrašai)</w:t>
            </w:r>
          </w:p>
        </w:tc>
        <w:tc>
          <w:tcPr>
            <w:tcW w:w="1276" w:type="dxa"/>
            <w:tcBorders>
              <w:top w:val="single" w:sz="4" w:space="0" w:color="000000"/>
              <w:left w:val="single" w:sz="4" w:space="0" w:color="000000"/>
              <w:bottom w:val="single" w:sz="4" w:space="0" w:color="000000"/>
              <w:right w:val="single" w:sz="4" w:space="0" w:color="000000"/>
            </w:tcBorders>
          </w:tcPr>
          <w:p w14:paraId="0FC4881E"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Priemonės, programos turinčios paruoštus pamokų planus</w:t>
            </w:r>
          </w:p>
        </w:tc>
      </w:tr>
      <w:tr w:rsidR="00824AE1" w:rsidRPr="008D22E0" w14:paraId="38DE33AD" w14:textId="77777777" w:rsidTr="00D52D1A">
        <w:trPr>
          <w:trHeight w:val="267"/>
        </w:trPr>
        <w:tc>
          <w:tcPr>
            <w:tcW w:w="15310" w:type="dxa"/>
            <w:gridSpan w:val="6"/>
          </w:tcPr>
          <w:p w14:paraId="70C7B7AC"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30.1. Savęs pažinimas ir asmeniniai tobulėjimo tikslai</w:t>
            </w:r>
          </w:p>
        </w:tc>
      </w:tr>
      <w:tr w:rsidR="00824AE1" w:rsidRPr="008D22E0" w14:paraId="0CF4F805" w14:textId="77777777" w:rsidTr="00486F20">
        <w:trPr>
          <w:trHeight w:val="1627"/>
        </w:trPr>
        <w:tc>
          <w:tcPr>
            <w:tcW w:w="2836" w:type="dxa"/>
            <w:vMerge w:val="restart"/>
          </w:tcPr>
          <w:p w14:paraId="3F715255"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30.1.1. Mokosi pagrįsti, kodėl visos emocijos yra reikalingos, atpažinti emocijas sukeliančius impulsus ir skirti dėmesį savo emocijoms, kurios yra situacijos indikatoriai, aiškinasi, kodėl ir kokias skirtingas emocijas toje pačioje situacijoje gali jausti žmonės.</w:t>
            </w:r>
          </w:p>
        </w:tc>
        <w:tc>
          <w:tcPr>
            <w:tcW w:w="1133" w:type="dxa"/>
            <w:vMerge w:val="restart"/>
            <w:tcBorders>
              <w:right w:val="single" w:sz="4" w:space="0" w:color="auto"/>
            </w:tcBorders>
            <w:vAlign w:val="center"/>
          </w:tcPr>
          <w:p w14:paraId="79706297" w14:textId="77777777" w:rsidR="00824AE1" w:rsidRPr="008D22E0" w:rsidRDefault="00824AE1" w:rsidP="00D52D1A">
            <w:pPr>
              <w:widowControl w:val="0"/>
              <w:pBdr>
                <w:top w:val="nil"/>
                <w:left w:val="nil"/>
                <w:bottom w:val="nil"/>
                <w:right w:val="nil"/>
                <w:between w:val="nil"/>
              </w:pBdr>
              <w:spacing w:line="276" w:lineRule="auto"/>
              <w:jc w:val="center"/>
              <w:rPr>
                <w:b/>
                <w:bCs/>
                <w:color w:val="000000" w:themeColor="text1"/>
                <w:sz w:val="22"/>
                <w:szCs w:val="22"/>
                <w:lang w:val="lt-LT"/>
              </w:rPr>
            </w:pPr>
            <w:r w:rsidRPr="008D22E0">
              <w:rPr>
                <w:b/>
                <w:bCs/>
                <w:color w:val="000000" w:themeColor="text1"/>
                <w:sz w:val="22"/>
                <w:szCs w:val="22"/>
                <w:lang w:val="lt-LT"/>
              </w:rPr>
              <w:t>1</w:t>
            </w:r>
          </w:p>
        </w:tc>
        <w:tc>
          <w:tcPr>
            <w:tcW w:w="4536" w:type="dxa"/>
            <w:vMerge w:val="restart"/>
            <w:tcBorders>
              <w:top w:val="single" w:sz="4" w:space="0" w:color="auto"/>
              <w:left w:val="single" w:sz="4" w:space="0" w:color="auto"/>
              <w:bottom w:val="single" w:sz="4" w:space="0" w:color="auto"/>
              <w:right w:val="single" w:sz="4" w:space="0" w:color="auto"/>
            </w:tcBorders>
          </w:tcPr>
          <w:p w14:paraId="6783214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paauglystės laikotarpiui būdingus pokyčius.</w:t>
            </w:r>
          </w:p>
          <w:p w14:paraId="2CA0ACB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emocijų atsiradimo priežastis.</w:t>
            </w:r>
          </w:p>
          <w:p w14:paraId="2B0D942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emocijos gali keistis vienos pamokos, dienos ar paros metu.</w:t>
            </w:r>
          </w:p>
          <w:p w14:paraId="42F8BF0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iš kūno kalbos atpažinti emocijas.</w:t>
            </w:r>
          </w:p>
          <w:p w14:paraId="5BC5783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Į kritiką ar kaltinimą reaguoja ne gynybiškai. </w:t>
            </w:r>
          </w:p>
          <w:p w14:paraId="41A1957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kodėl svarbu atpažinti savo vertybes.</w:t>
            </w:r>
          </w:p>
          <w:p w14:paraId="6EEF0A7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kaip jo / jos elgesys atspindi vertybes, kuriomis vadovaujasi.</w:t>
            </w:r>
          </w:p>
          <w:p w14:paraId="6372093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kokią įtaką mintys daro veiksmams ir emocijoms.</w:t>
            </w:r>
          </w:p>
          <w:p w14:paraId="28D9736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kodėl yra svarbu įvairiose situacijose stebėti savo kūno siunčiamus signalus ir žodines reakcijas.</w:t>
            </w:r>
          </w:p>
          <w:p w14:paraId="392D152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Pasako, kada jaučia nerimą arba stresą.</w:t>
            </w:r>
          </w:p>
          <w:p w14:paraId="11905D3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Remdamasis fiziologiniais ir psichologiniais veiksniais įvertina savo streso lygį.</w:t>
            </w:r>
          </w:p>
          <w:p w14:paraId="6A55ED9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Naudoja streso valdymo technikas (pavyzdžiui, taiko atsipalaidavimo pratimus, laipsninę relaksaciją ir pan.).</w:t>
            </w:r>
          </w:p>
          <w:p w14:paraId="7D887A1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Naudoja gilaus kvėpavimo techniką stresui valdyti.</w:t>
            </w:r>
          </w:p>
          <w:p w14:paraId="77BFD19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valdo stresą iš naujo įvertinant ir keičiant savo požiūrį į situaciją.</w:t>
            </w:r>
          </w:p>
          <w:p w14:paraId="28FE08CF" w14:textId="5B45823A"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streso valdymo metodai padės priimti tinkamus sprendimus gyvenime.</w:t>
            </w:r>
          </w:p>
        </w:tc>
        <w:tc>
          <w:tcPr>
            <w:tcW w:w="2836" w:type="dxa"/>
            <w:tcBorders>
              <w:left w:val="single" w:sz="4" w:space="0" w:color="auto"/>
            </w:tcBorders>
          </w:tcPr>
          <w:p w14:paraId="34A4A8B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Leidinyje pateikta teorinė medžiaga, padėsianti geriau įsigilinti į smurtą lyties pagrindu ir jo kompleksinį pasireiškimą mokyklos aplinkoje, septynių žingsnių schema, leisianti nuosekliai planuoti mokyklos pokyčius, bei pamokų planai, kuriais galima naudotis pamokose. </w:t>
            </w:r>
          </w:p>
          <w:p w14:paraId="2BE870A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Saugios aplinkos mokykloje vadovas</w:t>
            </w:r>
          </w:p>
          <w:p w14:paraId="0F37B00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Lygių galimybių kontrolieriaus tarnyba, Lietuvos žmogaus teisių centras, Lygių galimybių plėtros centras ir socialinės reklamos agentūra „Nomoshiti“ </w:t>
            </w:r>
          </w:p>
          <w:p w14:paraId="66680CAC" w14:textId="77777777" w:rsidR="00824AE1" w:rsidRPr="008D22E0" w:rsidRDefault="00824AE1" w:rsidP="00D52D1A">
            <w:pPr>
              <w:rPr>
                <w:color w:val="000000" w:themeColor="text1"/>
                <w:sz w:val="22"/>
                <w:szCs w:val="22"/>
                <w:lang w:val="lt-LT"/>
              </w:rPr>
            </w:pPr>
            <w:hyperlink r:id="rId295">
              <w:r w:rsidRPr="008D22E0">
                <w:rPr>
                  <w:color w:val="000000" w:themeColor="text1"/>
                  <w:sz w:val="22"/>
                  <w:szCs w:val="22"/>
                  <w:lang w:val="lt-LT"/>
                </w:rPr>
                <w:t>https://lygybe.lt/data/public/uploads/2021/11/lygybes-laboratorija_-saugios-aplinkos-mokykloje-kurimo-vadovas.pdf</w:t>
              </w:r>
            </w:hyperlink>
          </w:p>
        </w:tc>
        <w:tc>
          <w:tcPr>
            <w:tcW w:w="2693" w:type="dxa"/>
            <w:vMerge w:val="restart"/>
          </w:tcPr>
          <w:p w14:paraId="40BB1B6B" w14:textId="77777777" w:rsidR="00824AE1" w:rsidRPr="008D22E0" w:rsidRDefault="00824AE1" w:rsidP="00D52D1A">
            <w:pPr>
              <w:rPr>
                <w:color w:val="000000" w:themeColor="text1"/>
                <w:sz w:val="22"/>
                <w:szCs w:val="22"/>
                <w:lang w:val="lt-LT"/>
              </w:rPr>
            </w:pPr>
          </w:p>
          <w:p w14:paraId="6517B827" w14:textId="77777777" w:rsidR="00824AE1" w:rsidRPr="008D22E0" w:rsidRDefault="00824AE1" w:rsidP="00D52D1A">
            <w:pPr>
              <w:rPr>
                <w:color w:val="000000" w:themeColor="text1"/>
                <w:sz w:val="22"/>
                <w:szCs w:val="22"/>
                <w:lang w:val="lt-LT"/>
              </w:rPr>
            </w:pPr>
          </w:p>
          <w:p w14:paraId="5A0099AA" w14:textId="77777777" w:rsidR="00824AE1" w:rsidRPr="008D22E0" w:rsidRDefault="00824AE1" w:rsidP="00D52D1A">
            <w:pPr>
              <w:rPr>
                <w:color w:val="000000" w:themeColor="text1"/>
                <w:sz w:val="22"/>
                <w:szCs w:val="22"/>
                <w:lang w:val="lt-LT"/>
              </w:rPr>
            </w:pPr>
          </w:p>
        </w:tc>
        <w:tc>
          <w:tcPr>
            <w:tcW w:w="1276" w:type="dxa"/>
            <w:vMerge w:val="restart"/>
          </w:tcPr>
          <w:p w14:paraId="6414055E"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6F1ED597" w14:textId="77777777" w:rsidR="00824AE1" w:rsidRPr="008D22E0" w:rsidRDefault="00824AE1" w:rsidP="00D52D1A">
            <w:pPr>
              <w:rPr>
                <w:color w:val="000000" w:themeColor="text1"/>
                <w:sz w:val="22"/>
                <w:szCs w:val="22"/>
                <w:lang w:val="lt-LT"/>
              </w:rPr>
            </w:pPr>
          </w:p>
        </w:tc>
      </w:tr>
      <w:tr w:rsidR="00824AE1" w:rsidRPr="008D22E0" w14:paraId="0B1B7E33" w14:textId="77777777" w:rsidTr="00486F20">
        <w:trPr>
          <w:trHeight w:val="845"/>
        </w:trPr>
        <w:tc>
          <w:tcPr>
            <w:tcW w:w="2836" w:type="dxa"/>
            <w:vMerge/>
          </w:tcPr>
          <w:p w14:paraId="2CDB9C87" w14:textId="77777777" w:rsidR="00824AE1" w:rsidRPr="008D22E0" w:rsidRDefault="00824AE1" w:rsidP="00D52D1A">
            <w:pPr>
              <w:rPr>
                <w:color w:val="000000" w:themeColor="text1"/>
                <w:sz w:val="22"/>
                <w:szCs w:val="22"/>
                <w:lang w:val="lt-LT"/>
              </w:rPr>
            </w:pPr>
          </w:p>
        </w:tc>
        <w:tc>
          <w:tcPr>
            <w:tcW w:w="1133" w:type="dxa"/>
            <w:vMerge/>
            <w:tcBorders>
              <w:right w:val="single" w:sz="4" w:space="0" w:color="auto"/>
            </w:tcBorders>
            <w:vAlign w:val="center"/>
          </w:tcPr>
          <w:p w14:paraId="0010B02D" w14:textId="77777777" w:rsidR="00824AE1" w:rsidRPr="008D22E0" w:rsidRDefault="00824AE1" w:rsidP="00D52D1A">
            <w:pPr>
              <w:widowControl w:val="0"/>
              <w:pBdr>
                <w:top w:val="nil"/>
                <w:left w:val="nil"/>
                <w:bottom w:val="nil"/>
                <w:right w:val="nil"/>
                <w:between w:val="nil"/>
              </w:pBdr>
              <w:spacing w:line="276" w:lineRule="auto"/>
              <w:jc w:val="center"/>
              <w:rPr>
                <w:b/>
                <w:bCs/>
                <w:color w:val="000000" w:themeColor="text1"/>
                <w:sz w:val="22"/>
                <w:szCs w:val="22"/>
                <w:lang w:val="lt-LT"/>
              </w:rPr>
            </w:pPr>
          </w:p>
        </w:tc>
        <w:tc>
          <w:tcPr>
            <w:tcW w:w="4536" w:type="dxa"/>
            <w:vMerge/>
            <w:tcBorders>
              <w:top w:val="single" w:sz="4" w:space="0" w:color="auto"/>
              <w:left w:val="single" w:sz="4" w:space="0" w:color="auto"/>
              <w:bottom w:val="single" w:sz="4" w:space="0" w:color="auto"/>
              <w:right w:val="single" w:sz="4" w:space="0" w:color="auto"/>
            </w:tcBorders>
          </w:tcPr>
          <w:p w14:paraId="1B436C9E" w14:textId="77777777" w:rsidR="00824AE1" w:rsidRPr="008D22E0" w:rsidRDefault="00824AE1" w:rsidP="00D52D1A">
            <w:pPr>
              <w:rPr>
                <w:color w:val="000000" w:themeColor="text1"/>
                <w:sz w:val="22"/>
                <w:szCs w:val="22"/>
                <w:lang w:val="lt-LT"/>
              </w:rPr>
            </w:pPr>
          </w:p>
        </w:tc>
        <w:tc>
          <w:tcPr>
            <w:tcW w:w="2836" w:type="dxa"/>
            <w:tcBorders>
              <w:left w:val="single" w:sz="4" w:space="0" w:color="auto"/>
            </w:tcBorders>
          </w:tcPr>
          <w:p w14:paraId="04AA9AB5"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laikotarpį (10-19 metų amžiaus tarpsnį). Knygoje, be kitų aktualių temų, yra skiriamas dėmesys ir bendrai visų paauglių (tiek mergaičių, tiek berniukų) emocinei bei psichologinei sveikatai, emocijų raiškai, jų sąsajoms su lytiniu brendimu, galimoms pagalbos priemonėms. Knygos nuoroda: Andrijauskienė L., Baušytė R., Breivienė R., Brimienė I., Bumbulienė Ž., Klimašenko J., Sabaitytė E., Vaigauskaitė-Mažeikienė B., </w:t>
            </w:r>
            <w:r w:rsidRPr="008D22E0">
              <w:rPr>
                <w:color w:val="000000" w:themeColor="text1"/>
                <w:sz w:val="22"/>
                <w:szCs w:val="22"/>
                <w:lang w:val="lt-LT"/>
              </w:rPr>
              <w:lastRenderedPageBreak/>
              <w:t>Žilovič D. (2023). Trikampiai ir apskritimai: mano moteriškumo pradžia. Vilnius: VU leidykla.</w:t>
            </w:r>
          </w:p>
        </w:tc>
        <w:tc>
          <w:tcPr>
            <w:tcW w:w="2693" w:type="dxa"/>
            <w:vMerge/>
          </w:tcPr>
          <w:p w14:paraId="1FFDC070" w14:textId="77777777" w:rsidR="00824AE1" w:rsidRPr="008D22E0" w:rsidRDefault="00824AE1" w:rsidP="00D52D1A">
            <w:pPr>
              <w:rPr>
                <w:color w:val="000000" w:themeColor="text1"/>
                <w:sz w:val="22"/>
                <w:szCs w:val="22"/>
                <w:lang w:val="lt-LT"/>
              </w:rPr>
            </w:pPr>
          </w:p>
        </w:tc>
        <w:tc>
          <w:tcPr>
            <w:tcW w:w="1276" w:type="dxa"/>
            <w:vMerge/>
          </w:tcPr>
          <w:p w14:paraId="64CC4261" w14:textId="77777777" w:rsidR="00824AE1" w:rsidRPr="008D22E0" w:rsidRDefault="00824AE1" w:rsidP="00D52D1A">
            <w:pPr>
              <w:rPr>
                <w:color w:val="000000" w:themeColor="text1"/>
                <w:sz w:val="22"/>
                <w:szCs w:val="22"/>
                <w:lang w:val="lt-LT"/>
              </w:rPr>
            </w:pPr>
          </w:p>
        </w:tc>
      </w:tr>
      <w:tr w:rsidR="00824AE1" w:rsidRPr="008D22E0" w14:paraId="12912C77" w14:textId="77777777" w:rsidTr="00486F20">
        <w:trPr>
          <w:trHeight w:val="523"/>
        </w:trPr>
        <w:tc>
          <w:tcPr>
            <w:tcW w:w="2836" w:type="dxa"/>
            <w:vMerge/>
          </w:tcPr>
          <w:p w14:paraId="38C520C7" w14:textId="77777777" w:rsidR="00824AE1" w:rsidRPr="008D22E0" w:rsidRDefault="00824AE1" w:rsidP="00D52D1A">
            <w:pPr>
              <w:rPr>
                <w:color w:val="000000" w:themeColor="text1"/>
                <w:sz w:val="22"/>
                <w:szCs w:val="22"/>
                <w:lang w:val="lt-LT"/>
              </w:rPr>
            </w:pPr>
          </w:p>
        </w:tc>
        <w:tc>
          <w:tcPr>
            <w:tcW w:w="1133" w:type="dxa"/>
            <w:vMerge/>
            <w:tcBorders>
              <w:right w:val="single" w:sz="4" w:space="0" w:color="auto"/>
            </w:tcBorders>
            <w:vAlign w:val="center"/>
          </w:tcPr>
          <w:p w14:paraId="7D87393F" w14:textId="77777777" w:rsidR="00824AE1" w:rsidRPr="008D22E0" w:rsidRDefault="00824AE1" w:rsidP="00D52D1A">
            <w:pPr>
              <w:widowControl w:val="0"/>
              <w:pBdr>
                <w:top w:val="nil"/>
                <w:left w:val="nil"/>
                <w:bottom w:val="nil"/>
                <w:right w:val="nil"/>
                <w:between w:val="nil"/>
              </w:pBdr>
              <w:spacing w:line="276" w:lineRule="auto"/>
              <w:jc w:val="center"/>
              <w:rPr>
                <w:b/>
                <w:bCs/>
                <w:color w:val="000000" w:themeColor="text1"/>
                <w:sz w:val="22"/>
                <w:szCs w:val="22"/>
                <w:lang w:val="lt-LT"/>
              </w:rPr>
            </w:pPr>
          </w:p>
        </w:tc>
        <w:tc>
          <w:tcPr>
            <w:tcW w:w="4536" w:type="dxa"/>
            <w:vMerge/>
            <w:tcBorders>
              <w:top w:val="single" w:sz="4" w:space="0" w:color="auto"/>
              <w:left w:val="single" w:sz="4" w:space="0" w:color="auto"/>
              <w:bottom w:val="single" w:sz="4" w:space="0" w:color="auto"/>
              <w:right w:val="single" w:sz="4" w:space="0" w:color="auto"/>
            </w:tcBorders>
          </w:tcPr>
          <w:p w14:paraId="47AC269D" w14:textId="77777777" w:rsidR="00824AE1" w:rsidRPr="008D22E0" w:rsidRDefault="00824AE1" w:rsidP="00D52D1A">
            <w:pPr>
              <w:rPr>
                <w:color w:val="000000"/>
                <w:sz w:val="22"/>
                <w:szCs w:val="22"/>
                <w:lang w:val="lt-LT"/>
              </w:rPr>
            </w:pPr>
          </w:p>
        </w:tc>
        <w:tc>
          <w:tcPr>
            <w:tcW w:w="2836" w:type="dxa"/>
            <w:tcBorders>
              <w:left w:val="single" w:sz="4" w:space="0" w:color="auto"/>
            </w:tcBorders>
          </w:tcPr>
          <w:p w14:paraId="32523146" w14:textId="77777777" w:rsidR="00824AE1" w:rsidRPr="008D22E0" w:rsidRDefault="00824AE1" w:rsidP="00D52D1A">
            <w:pPr>
              <w:rPr>
                <w:color w:val="000000" w:themeColor="text1"/>
                <w:sz w:val="22"/>
                <w:szCs w:val="22"/>
                <w:lang w:val="lt-LT"/>
              </w:rPr>
            </w:pPr>
            <w:r w:rsidRPr="008D22E0">
              <w:rPr>
                <w:color w:val="000000"/>
                <w:sz w:val="22"/>
                <w:szCs w:val="22"/>
                <w:lang w:val="lt-LT"/>
              </w:rPr>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tc>
        <w:tc>
          <w:tcPr>
            <w:tcW w:w="2693" w:type="dxa"/>
            <w:vMerge/>
          </w:tcPr>
          <w:p w14:paraId="163914E9" w14:textId="77777777" w:rsidR="00824AE1" w:rsidRPr="008D22E0" w:rsidRDefault="00824AE1" w:rsidP="00D52D1A">
            <w:pPr>
              <w:rPr>
                <w:color w:val="000000" w:themeColor="text1"/>
                <w:sz w:val="22"/>
                <w:szCs w:val="22"/>
                <w:lang w:val="lt-LT"/>
              </w:rPr>
            </w:pPr>
          </w:p>
        </w:tc>
        <w:tc>
          <w:tcPr>
            <w:tcW w:w="1276" w:type="dxa"/>
            <w:vMerge/>
          </w:tcPr>
          <w:p w14:paraId="26E3F740" w14:textId="77777777" w:rsidR="00824AE1" w:rsidRPr="008D22E0" w:rsidRDefault="00824AE1" w:rsidP="00D52D1A">
            <w:pPr>
              <w:rPr>
                <w:color w:val="000000" w:themeColor="text1"/>
                <w:sz w:val="22"/>
                <w:szCs w:val="22"/>
                <w:lang w:val="lt-LT"/>
              </w:rPr>
            </w:pPr>
          </w:p>
        </w:tc>
      </w:tr>
      <w:tr w:rsidR="00824AE1" w:rsidRPr="008D22E0" w14:paraId="29B0F24D" w14:textId="77777777" w:rsidTr="00486F20">
        <w:trPr>
          <w:trHeight w:val="644"/>
        </w:trPr>
        <w:tc>
          <w:tcPr>
            <w:tcW w:w="2836" w:type="dxa"/>
            <w:vMerge w:val="restart"/>
          </w:tcPr>
          <w:p w14:paraId="66639F6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30.1.2. Mokosi numatyti galimas nemalonias emocijas ir jausmus įvairiose situacijose, nuspręsti, kaip gali suvaldyti ir nuraminti emocijas pritaikydami veiksmingą valdymo techniką (pvz., taiko gilaus kvėpavimo, atsipalaidavimo pratimus, laipsninę relaksaciją ir pan.).</w:t>
            </w:r>
          </w:p>
        </w:tc>
        <w:tc>
          <w:tcPr>
            <w:tcW w:w="1133" w:type="dxa"/>
            <w:vMerge w:val="restart"/>
            <w:tcBorders>
              <w:right w:val="single" w:sz="4" w:space="0" w:color="auto"/>
            </w:tcBorders>
            <w:vAlign w:val="center"/>
          </w:tcPr>
          <w:p w14:paraId="16E63763" w14:textId="77777777" w:rsidR="00824AE1" w:rsidRPr="008D22E0" w:rsidRDefault="00824AE1" w:rsidP="00D52D1A">
            <w:pPr>
              <w:widowControl w:val="0"/>
              <w:pBdr>
                <w:top w:val="nil"/>
                <w:left w:val="nil"/>
                <w:bottom w:val="nil"/>
                <w:right w:val="nil"/>
                <w:between w:val="nil"/>
              </w:pBdr>
              <w:spacing w:line="276" w:lineRule="auto"/>
              <w:jc w:val="center"/>
              <w:rPr>
                <w:b/>
                <w:bCs/>
                <w:color w:val="000000" w:themeColor="text1"/>
                <w:sz w:val="22"/>
                <w:szCs w:val="22"/>
                <w:lang w:val="lt-LT"/>
              </w:rPr>
            </w:pPr>
            <w:r w:rsidRPr="008D22E0">
              <w:rPr>
                <w:b/>
                <w:bCs/>
                <w:color w:val="000000" w:themeColor="text1"/>
                <w:sz w:val="22"/>
                <w:szCs w:val="22"/>
                <w:lang w:val="lt-LT"/>
              </w:rPr>
              <w:t>1</w:t>
            </w:r>
          </w:p>
        </w:tc>
        <w:tc>
          <w:tcPr>
            <w:tcW w:w="4536" w:type="dxa"/>
            <w:vMerge/>
            <w:tcBorders>
              <w:top w:val="single" w:sz="4" w:space="0" w:color="auto"/>
              <w:left w:val="single" w:sz="4" w:space="0" w:color="auto"/>
              <w:bottom w:val="single" w:sz="4" w:space="0" w:color="auto"/>
              <w:right w:val="single" w:sz="4" w:space="0" w:color="auto"/>
            </w:tcBorders>
          </w:tcPr>
          <w:p w14:paraId="18E7A111" w14:textId="77777777" w:rsidR="00824AE1" w:rsidRPr="008D22E0" w:rsidRDefault="00824AE1" w:rsidP="00D52D1A">
            <w:pPr>
              <w:rPr>
                <w:color w:val="000000"/>
                <w:sz w:val="22"/>
                <w:szCs w:val="22"/>
                <w:lang w:val="lt-LT"/>
              </w:rPr>
            </w:pPr>
          </w:p>
        </w:tc>
        <w:tc>
          <w:tcPr>
            <w:tcW w:w="2836" w:type="dxa"/>
            <w:tcBorders>
              <w:left w:val="single" w:sz="4" w:space="0" w:color="auto"/>
            </w:tcBorders>
          </w:tcPr>
          <w:p w14:paraId="091AC353" w14:textId="77777777" w:rsidR="00824AE1" w:rsidRPr="008D22E0" w:rsidRDefault="00824AE1" w:rsidP="00D52D1A">
            <w:pPr>
              <w:rPr>
                <w:color w:val="000000"/>
                <w:sz w:val="22"/>
                <w:szCs w:val="22"/>
                <w:lang w:val="lt-LT"/>
              </w:rPr>
            </w:pPr>
            <w:r w:rsidRPr="008D22E0">
              <w:rPr>
                <w:color w:val="000000"/>
                <w:sz w:val="22"/>
                <w:szCs w:val="22"/>
                <w:lang w:val="lt-LT"/>
              </w:rPr>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693" w:type="dxa"/>
            <w:vMerge w:val="restart"/>
          </w:tcPr>
          <w:p w14:paraId="62C3F8D4" w14:textId="77777777" w:rsidR="00824AE1" w:rsidRPr="008D22E0" w:rsidRDefault="00824AE1" w:rsidP="00D52D1A">
            <w:pPr>
              <w:pStyle w:val="Heading4"/>
              <w:spacing w:before="0"/>
              <w:rPr>
                <w:rFonts w:ascii="Times New Roman" w:hAnsi="Times New Roman" w:cs="Times New Roman"/>
                <w:b/>
                <w:i w:val="0"/>
                <w:iCs w:val="0"/>
                <w:color w:val="000000" w:themeColor="text1"/>
                <w:sz w:val="22"/>
                <w:szCs w:val="22"/>
                <w:lang w:val="lt-LT"/>
              </w:rPr>
            </w:pPr>
            <w:r w:rsidRPr="008D22E0">
              <w:rPr>
                <w:rFonts w:ascii="Times New Roman" w:hAnsi="Times New Roman" w:cs="Times New Roman"/>
                <w:i w:val="0"/>
                <w:iCs w:val="0"/>
                <w:color w:val="000000" w:themeColor="text1"/>
                <w:sz w:val="22"/>
                <w:szCs w:val="22"/>
                <w:lang w:val="lt-LT"/>
              </w:rPr>
              <w:t>Streso valdymo žingsniai. Animuotame filmuke pateikiama informacija, kaip išmokti veiksmingo klausymo.</w:t>
            </w:r>
          </w:p>
          <w:p w14:paraId="132DC74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LIONS QUEST LIETUVA</w:t>
            </w:r>
          </w:p>
          <w:p w14:paraId="5E4244E8" w14:textId="77777777" w:rsidR="00824AE1" w:rsidRPr="008D22E0" w:rsidRDefault="00824AE1" w:rsidP="00D52D1A">
            <w:pPr>
              <w:rPr>
                <w:color w:val="000000" w:themeColor="text1"/>
                <w:sz w:val="22"/>
                <w:szCs w:val="22"/>
                <w:lang w:val="lt-LT"/>
              </w:rPr>
            </w:pPr>
            <w:hyperlink r:id="rId296">
              <w:r w:rsidRPr="008D22E0">
                <w:rPr>
                  <w:color w:val="000000" w:themeColor="text1"/>
                  <w:sz w:val="22"/>
                  <w:szCs w:val="22"/>
                  <w:lang w:val="lt-LT"/>
                </w:rPr>
                <w:t>https://youtu.be/PujiYJZgNes</w:t>
              </w:r>
            </w:hyperlink>
          </w:p>
        </w:tc>
        <w:tc>
          <w:tcPr>
            <w:tcW w:w="1276" w:type="dxa"/>
            <w:vMerge w:val="restart"/>
          </w:tcPr>
          <w:p w14:paraId="2F5A63E1"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39B68249" w14:textId="77777777" w:rsidR="00824AE1" w:rsidRPr="008D22E0" w:rsidRDefault="00824AE1" w:rsidP="00D52D1A">
            <w:pPr>
              <w:pStyle w:val="Heading4"/>
              <w:spacing w:before="0"/>
              <w:rPr>
                <w:rFonts w:ascii="Times New Roman" w:hAnsi="Times New Roman" w:cs="Times New Roman"/>
                <w:i w:val="0"/>
                <w:iCs w:val="0"/>
                <w:color w:val="000000" w:themeColor="text1"/>
                <w:sz w:val="22"/>
                <w:szCs w:val="22"/>
                <w:lang w:val="lt-LT"/>
              </w:rPr>
            </w:pPr>
          </w:p>
        </w:tc>
      </w:tr>
      <w:tr w:rsidR="00824AE1" w:rsidRPr="008D22E0" w14:paraId="295E326E" w14:textId="77777777" w:rsidTr="00486F20">
        <w:trPr>
          <w:trHeight w:val="1502"/>
        </w:trPr>
        <w:tc>
          <w:tcPr>
            <w:tcW w:w="2836" w:type="dxa"/>
            <w:vMerge/>
          </w:tcPr>
          <w:p w14:paraId="044C4E44" w14:textId="77777777" w:rsidR="00824AE1" w:rsidRPr="008D22E0" w:rsidRDefault="00824AE1" w:rsidP="00D52D1A">
            <w:pPr>
              <w:rPr>
                <w:color w:val="000000" w:themeColor="text1"/>
                <w:sz w:val="22"/>
                <w:szCs w:val="22"/>
                <w:lang w:val="lt-LT"/>
              </w:rPr>
            </w:pPr>
          </w:p>
        </w:tc>
        <w:tc>
          <w:tcPr>
            <w:tcW w:w="1133" w:type="dxa"/>
            <w:vMerge/>
            <w:tcBorders>
              <w:right w:val="single" w:sz="4" w:space="0" w:color="auto"/>
            </w:tcBorders>
            <w:vAlign w:val="center"/>
          </w:tcPr>
          <w:p w14:paraId="7E633574" w14:textId="77777777" w:rsidR="00824AE1" w:rsidRPr="008D22E0" w:rsidRDefault="00824AE1" w:rsidP="00D52D1A">
            <w:pPr>
              <w:widowControl w:val="0"/>
              <w:pBdr>
                <w:top w:val="nil"/>
                <w:left w:val="nil"/>
                <w:bottom w:val="nil"/>
                <w:right w:val="nil"/>
                <w:between w:val="nil"/>
              </w:pBdr>
              <w:spacing w:line="276" w:lineRule="auto"/>
              <w:jc w:val="center"/>
              <w:rPr>
                <w:b/>
                <w:bCs/>
                <w:color w:val="000000" w:themeColor="text1"/>
                <w:sz w:val="22"/>
                <w:szCs w:val="22"/>
                <w:lang w:val="lt-LT"/>
              </w:rPr>
            </w:pPr>
          </w:p>
        </w:tc>
        <w:tc>
          <w:tcPr>
            <w:tcW w:w="4536" w:type="dxa"/>
            <w:vMerge/>
            <w:tcBorders>
              <w:top w:val="single" w:sz="4" w:space="0" w:color="auto"/>
              <w:left w:val="single" w:sz="4" w:space="0" w:color="auto"/>
              <w:bottom w:val="single" w:sz="4" w:space="0" w:color="auto"/>
              <w:right w:val="single" w:sz="4" w:space="0" w:color="auto"/>
            </w:tcBorders>
          </w:tcPr>
          <w:p w14:paraId="3F06B088" w14:textId="77777777" w:rsidR="00824AE1" w:rsidRPr="008D22E0" w:rsidRDefault="00824AE1" w:rsidP="00D52D1A">
            <w:pPr>
              <w:rPr>
                <w:color w:val="000000"/>
                <w:sz w:val="22"/>
                <w:szCs w:val="22"/>
                <w:lang w:val="lt-LT"/>
              </w:rPr>
            </w:pPr>
          </w:p>
        </w:tc>
        <w:tc>
          <w:tcPr>
            <w:tcW w:w="2836" w:type="dxa"/>
            <w:tcBorders>
              <w:left w:val="single" w:sz="4" w:space="0" w:color="auto"/>
            </w:tcBorders>
          </w:tcPr>
          <w:p w14:paraId="7EAF21F3" w14:textId="77777777" w:rsidR="00824AE1" w:rsidRPr="008D22E0" w:rsidRDefault="00824AE1" w:rsidP="00D52D1A">
            <w:pPr>
              <w:rPr>
                <w:color w:val="000000"/>
                <w:sz w:val="22"/>
                <w:szCs w:val="22"/>
                <w:lang w:val="lt-LT"/>
              </w:rPr>
            </w:pPr>
            <w:r w:rsidRPr="008D22E0">
              <w:rPr>
                <w:color w:val="000000"/>
                <w:sz w:val="22"/>
                <w:szCs w:val="22"/>
                <w:lang w:val="lt-LT"/>
              </w:rPr>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tc>
        <w:tc>
          <w:tcPr>
            <w:tcW w:w="2693" w:type="dxa"/>
            <w:vMerge/>
          </w:tcPr>
          <w:p w14:paraId="1FB67199" w14:textId="77777777" w:rsidR="00824AE1" w:rsidRPr="008D22E0" w:rsidRDefault="00824AE1" w:rsidP="00D52D1A">
            <w:pPr>
              <w:pStyle w:val="Heading4"/>
              <w:spacing w:before="0"/>
              <w:rPr>
                <w:rFonts w:ascii="Times New Roman" w:hAnsi="Times New Roman" w:cs="Times New Roman"/>
                <w:color w:val="000000" w:themeColor="text1"/>
                <w:sz w:val="22"/>
                <w:szCs w:val="22"/>
                <w:lang w:val="lt-LT"/>
              </w:rPr>
            </w:pPr>
          </w:p>
        </w:tc>
        <w:tc>
          <w:tcPr>
            <w:tcW w:w="1276" w:type="dxa"/>
            <w:vMerge/>
          </w:tcPr>
          <w:p w14:paraId="3530BA0C" w14:textId="77777777" w:rsidR="00824AE1" w:rsidRPr="008D22E0" w:rsidRDefault="00824AE1" w:rsidP="00D52D1A">
            <w:pPr>
              <w:pStyle w:val="Heading4"/>
              <w:spacing w:before="0"/>
              <w:rPr>
                <w:rFonts w:ascii="Times New Roman" w:hAnsi="Times New Roman" w:cs="Times New Roman"/>
                <w:color w:val="000000" w:themeColor="text1"/>
                <w:sz w:val="22"/>
                <w:szCs w:val="22"/>
                <w:lang w:val="lt-LT"/>
              </w:rPr>
            </w:pPr>
          </w:p>
        </w:tc>
      </w:tr>
      <w:tr w:rsidR="00824AE1" w:rsidRPr="008D22E0" w14:paraId="19EAF642" w14:textId="77777777" w:rsidTr="00486F20">
        <w:tc>
          <w:tcPr>
            <w:tcW w:w="2836" w:type="dxa"/>
          </w:tcPr>
          <w:p w14:paraId="1DC1782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30.1.3. Analizuoja ir įvardija, kas patinka savyje, ką norėtų tobulinti, tyrinėja savo gebėjimus, kurie padeda stiprinti pasitikėjimą savimi. Aiškinasi, ką mėgsta veikti, kas asmeniškai yra tipiška ar netipiška ir kaip naujų ir įvairių veiklų išbandymas padeda tobulėti.</w:t>
            </w:r>
          </w:p>
        </w:tc>
        <w:tc>
          <w:tcPr>
            <w:tcW w:w="1133" w:type="dxa"/>
            <w:vMerge w:val="restart"/>
            <w:vAlign w:val="center"/>
          </w:tcPr>
          <w:p w14:paraId="222B7A56" w14:textId="77777777" w:rsidR="00824AE1" w:rsidRPr="008D22E0" w:rsidRDefault="00824AE1" w:rsidP="00D52D1A">
            <w:pPr>
              <w:jc w:val="center"/>
              <w:rPr>
                <w:b/>
                <w:bCs/>
                <w:color w:val="000000" w:themeColor="text1"/>
                <w:sz w:val="22"/>
                <w:szCs w:val="22"/>
                <w:lang w:val="lt-LT"/>
              </w:rPr>
            </w:pPr>
            <w:r w:rsidRPr="008D22E0">
              <w:rPr>
                <w:b/>
                <w:bCs/>
                <w:color w:val="000000" w:themeColor="text1"/>
                <w:sz w:val="22"/>
                <w:szCs w:val="22"/>
                <w:lang w:val="lt-LT"/>
              </w:rPr>
              <w:t>2</w:t>
            </w:r>
          </w:p>
        </w:tc>
        <w:tc>
          <w:tcPr>
            <w:tcW w:w="4536" w:type="dxa"/>
            <w:vMerge w:val="restart"/>
            <w:tcBorders>
              <w:top w:val="single" w:sz="4" w:space="0" w:color="auto"/>
            </w:tcBorders>
          </w:tcPr>
          <w:p w14:paraId="79010CF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kas patinka savyje.</w:t>
            </w:r>
          </w:p>
          <w:p w14:paraId="385BEDE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Įvardija savo gebėjimus, kurie padeda stiprinti pasitikėjimą savimi. </w:t>
            </w:r>
          </w:p>
          <w:p w14:paraId="39C3509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Pasako, ką mėgsta veikti, kas yra tipiška, ar netipiška jo / jos lyčiai.</w:t>
            </w:r>
          </w:p>
          <w:p w14:paraId="14F6E91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drąsa išbandyti įvairias veiklas stiprina pasitikėjimą savimi.</w:t>
            </w:r>
          </w:p>
          <w:p w14:paraId="5F58574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savo stipriąsias puses.</w:t>
            </w:r>
          </w:p>
          <w:p w14:paraId="5B19A67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kokias savo savybes norėtų pagerinti, kad būtų geras draugas.</w:t>
            </w:r>
          </w:p>
          <w:p w14:paraId="02143BB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kaip supranta savo gyvenime sėkmę.</w:t>
            </w:r>
          </w:p>
          <w:p w14:paraId="5D43811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kokių įgūdžių, gebėjimų ar savybių reikia sėkmei pasiekti.</w:t>
            </w:r>
          </w:p>
          <w:p w14:paraId="01BC569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ką išmoko septintoje klasėje.</w:t>
            </w:r>
          </w:p>
          <w:p w14:paraId="31533D78" w14:textId="77777777" w:rsidR="00824AE1" w:rsidRPr="008D22E0" w:rsidRDefault="00824AE1" w:rsidP="00D52D1A">
            <w:pPr>
              <w:rPr>
                <w:color w:val="000000"/>
                <w:sz w:val="22"/>
                <w:szCs w:val="22"/>
                <w:lang w:val="lt-LT"/>
              </w:rPr>
            </w:pPr>
          </w:p>
        </w:tc>
        <w:tc>
          <w:tcPr>
            <w:tcW w:w="2836" w:type="dxa"/>
          </w:tcPr>
          <w:p w14:paraId="6169F12C" w14:textId="77777777" w:rsidR="00824AE1" w:rsidRPr="008D22E0" w:rsidRDefault="00824AE1" w:rsidP="00D52D1A">
            <w:pPr>
              <w:rPr>
                <w:color w:val="000000" w:themeColor="text1"/>
                <w:sz w:val="22"/>
                <w:szCs w:val="22"/>
                <w:lang w:val="lt-LT"/>
              </w:rPr>
            </w:pPr>
            <w:r w:rsidRPr="008D22E0">
              <w:rPr>
                <w:color w:val="000000"/>
                <w:sz w:val="22"/>
                <w:szCs w:val="22"/>
                <w:lang w:val="lt-LT"/>
              </w:rPr>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tc>
        <w:tc>
          <w:tcPr>
            <w:tcW w:w="2693" w:type="dxa"/>
          </w:tcPr>
          <w:p w14:paraId="385607E4" w14:textId="77777777" w:rsidR="00824AE1" w:rsidRPr="008D22E0" w:rsidRDefault="00824AE1" w:rsidP="00D52D1A">
            <w:pPr>
              <w:rPr>
                <w:color w:val="000000" w:themeColor="text1"/>
                <w:sz w:val="22"/>
                <w:szCs w:val="22"/>
                <w:lang w:val="lt-LT"/>
              </w:rPr>
            </w:pPr>
          </w:p>
        </w:tc>
        <w:tc>
          <w:tcPr>
            <w:tcW w:w="1276" w:type="dxa"/>
          </w:tcPr>
          <w:p w14:paraId="577986AD"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6C30744F" w14:textId="77777777" w:rsidR="00824AE1" w:rsidRPr="008D22E0" w:rsidRDefault="00824AE1" w:rsidP="00D52D1A">
            <w:pPr>
              <w:rPr>
                <w:color w:val="000000" w:themeColor="text1"/>
                <w:sz w:val="22"/>
                <w:szCs w:val="22"/>
                <w:lang w:val="lt-LT"/>
              </w:rPr>
            </w:pPr>
          </w:p>
        </w:tc>
      </w:tr>
      <w:tr w:rsidR="00824AE1" w:rsidRPr="008D22E0" w14:paraId="16647D2A" w14:textId="77777777" w:rsidTr="00486F20">
        <w:tc>
          <w:tcPr>
            <w:tcW w:w="2836" w:type="dxa"/>
          </w:tcPr>
          <w:p w14:paraId="65F609A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30.1.4. Diskutuoja, kaip drąsa išbandyti įvairias veiklas stiprina pasitikėjimą savimi, analizuoja ir apibūdina, kaip supranta sėkmę savo gyvenime ir kaip gebėjimas atpažinti patirtą sėkmę stiprina pasitikėjimą savimi.</w:t>
            </w:r>
          </w:p>
        </w:tc>
        <w:tc>
          <w:tcPr>
            <w:tcW w:w="1133" w:type="dxa"/>
            <w:vMerge/>
            <w:vAlign w:val="center"/>
          </w:tcPr>
          <w:p w14:paraId="2ADE51E5" w14:textId="77777777" w:rsidR="00824AE1" w:rsidRPr="008D22E0" w:rsidRDefault="00824AE1" w:rsidP="00D52D1A">
            <w:pPr>
              <w:widowControl w:val="0"/>
              <w:pBdr>
                <w:top w:val="nil"/>
                <w:left w:val="nil"/>
                <w:bottom w:val="nil"/>
                <w:right w:val="nil"/>
                <w:between w:val="nil"/>
              </w:pBdr>
              <w:spacing w:line="276" w:lineRule="auto"/>
              <w:jc w:val="center"/>
              <w:rPr>
                <w:b/>
                <w:bCs/>
                <w:color w:val="000000" w:themeColor="text1"/>
                <w:sz w:val="22"/>
                <w:szCs w:val="22"/>
                <w:lang w:val="lt-LT"/>
              </w:rPr>
            </w:pPr>
          </w:p>
        </w:tc>
        <w:tc>
          <w:tcPr>
            <w:tcW w:w="4536" w:type="dxa"/>
            <w:vMerge/>
          </w:tcPr>
          <w:p w14:paraId="2DF8976F" w14:textId="77777777" w:rsidR="00824AE1" w:rsidRPr="008D22E0" w:rsidRDefault="00824AE1" w:rsidP="00D52D1A">
            <w:pPr>
              <w:rPr>
                <w:color w:val="000000"/>
                <w:sz w:val="22"/>
                <w:szCs w:val="22"/>
                <w:lang w:val="lt-LT"/>
              </w:rPr>
            </w:pPr>
          </w:p>
        </w:tc>
        <w:tc>
          <w:tcPr>
            <w:tcW w:w="2836" w:type="dxa"/>
          </w:tcPr>
          <w:p w14:paraId="34D63D9D" w14:textId="77777777" w:rsidR="00824AE1" w:rsidRPr="008D22E0" w:rsidRDefault="00824AE1" w:rsidP="00D52D1A">
            <w:pPr>
              <w:rPr>
                <w:color w:val="000000" w:themeColor="text1"/>
                <w:sz w:val="22"/>
                <w:szCs w:val="22"/>
                <w:lang w:val="lt-LT"/>
              </w:rPr>
            </w:pPr>
            <w:r w:rsidRPr="008D22E0">
              <w:rPr>
                <w:color w:val="000000"/>
                <w:sz w:val="22"/>
                <w:szCs w:val="22"/>
                <w:lang w:val="lt-LT"/>
              </w:rPr>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tc>
        <w:tc>
          <w:tcPr>
            <w:tcW w:w="2693" w:type="dxa"/>
          </w:tcPr>
          <w:p w14:paraId="1A068408" w14:textId="77777777" w:rsidR="00824AE1" w:rsidRPr="008D22E0" w:rsidRDefault="00824AE1" w:rsidP="00D52D1A">
            <w:pPr>
              <w:rPr>
                <w:color w:val="000000" w:themeColor="text1"/>
                <w:sz w:val="22"/>
                <w:szCs w:val="22"/>
                <w:lang w:val="lt-LT"/>
              </w:rPr>
            </w:pPr>
          </w:p>
        </w:tc>
        <w:tc>
          <w:tcPr>
            <w:tcW w:w="1276" w:type="dxa"/>
          </w:tcPr>
          <w:p w14:paraId="0703F223"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3D6CEA47" w14:textId="77777777" w:rsidR="00824AE1" w:rsidRPr="008D22E0" w:rsidRDefault="00824AE1" w:rsidP="00D52D1A">
            <w:pPr>
              <w:rPr>
                <w:color w:val="000000" w:themeColor="text1"/>
                <w:sz w:val="22"/>
                <w:szCs w:val="22"/>
                <w:lang w:val="lt-LT"/>
              </w:rPr>
            </w:pPr>
          </w:p>
        </w:tc>
      </w:tr>
      <w:tr w:rsidR="00824AE1" w:rsidRPr="008D22E0" w14:paraId="486C0ACE" w14:textId="77777777" w:rsidTr="00486F20">
        <w:tc>
          <w:tcPr>
            <w:tcW w:w="2836" w:type="dxa"/>
          </w:tcPr>
          <w:p w14:paraId="28225FC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 xml:space="preserve">30.1.5. Mokosi atpažinti ir įvardyti veiksmingo tikslo savybes (tikslas yra asmeninis, pamatuojamas, žino, kaip pasiekti neviršijant savo galimybių, numatytų veiksmų neriboja kiti asmenys), mokosi motyvuoti save siekti aukštesnių tikslų, keičiant savo požiūrį į sudėtingą situaciją. </w:t>
            </w:r>
          </w:p>
        </w:tc>
        <w:tc>
          <w:tcPr>
            <w:tcW w:w="1133" w:type="dxa"/>
            <w:vMerge w:val="restart"/>
            <w:vAlign w:val="center"/>
          </w:tcPr>
          <w:p w14:paraId="49C1B6AD" w14:textId="77777777" w:rsidR="00824AE1" w:rsidRPr="008D22E0" w:rsidRDefault="00824AE1" w:rsidP="00D52D1A">
            <w:pPr>
              <w:jc w:val="center"/>
              <w:rPr>
                <w:b/>
                <w:bCs/>
                <w:color w:val="000000" w:themeColor="text1"/>
                <w:sz w:val="22"/>
                <w:szCs w:val="22"/>
                <w:lang w:val="lt-LT"/>
              </w:rPr>
            </w:pPr>
            <w:r w:rsidRPr="008D22E0">
              <w:rPr>
                <w:b/>
                <w:bCs/>
                <w:color w:val="000000" w:themeColor="text1"/>
                <w:sz w:val="22"/>
                <w:szCs w:val="22"/>
                <w:lang w:val="lt-LT"/>
              </w:rPr>
              <w:t>2</w:t>
            </w:r>
          </w:p>
        </w:tc>
        <w:tc>
          <w:tcPr>
            <w:tcW w:w="4536" w:type="dxa"/>
            <w:vMerge w:val="restart"/>
          </w:tcPr>
          <w:p w14:paraId="2789F31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veiksmingo tikslo savybes (tikslas yra asmeninis, pamatuojamas, žino, kaip pasiekti savo galimybių ribose ir numatytų veiksmų neriboja kiti asmenys).</w:t>
            </w:r>
          </w:p>
          <w:p w14:paraId="723EECC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Apibūdina, kaip motyvuoja save siekti aukštesnių tikslų, keičiant savo požiūrį į sudėtingą situaciją. </w:t>
            </w:r>
          </w:p>
          <w:p w14:paraId="730E761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situaciją, kurioje reikėjo pagalbos ir paaiškina, kur jos ieškojo.</w:t>
            </w:r>
          </w:p>
          <w:p w14:paraId="0CD45A0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situaciją, kai reikėjo įveikti iššūkius siekiant svarbaus tikslo, kaip įveikė.</w:t>
            </w:r>
          </w:p>
          <w:p w14:paraId="498F392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Išsikelia asmeninį tikslą mėgstamoje veikloje (sporte, muzikoje ar kituose pomėgiuose), kurį gali pasiekti per kelis mėnesius.</w:t>
            </w:r>
          </w:p>
          <w:p w14:paraId="169163B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Išsikelia ilgalaikius ir trumpalaikius tikslus ir juos įvardija.</w:t>
            </w:r>
          </w:p>
          <w:p w14:paraId="62AC352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Paruošia ir pristato tikslo siekimo žingsnių ir terminų planą.</w:t>
            </w:r>
          </w:p>
          <w:p w14:paraId="038118A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žmones, kurie gali padėti pasiekti išsikeltą tikslą.</w:t>
            </w:r>
          </w:p>
          <w:p w14:paraId="0A9B8A9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stebi tikslo siekimo pažangą ir atitinkamai koreguoja planą.</w:t>
            </w:r>
          </w:p>
        </w:tc>
        <w:tc>
          <w:tcPr>
            <w:tcW w:w="2836" w:type="dxa"/>
          </w:tcPr>
          <w:p w14:paraId="0C1FDCF5" w14:textId="77777777" w:rsidR="00824AE1" w:rsidRPr="008D22E0" w:rsidRDefault="00824AE1" w:rsidP="00D52D1A">
            <w:pPr>
              <w:rPr>
                <w:color w:val="000000" w:themeColor="text1"/>
                <w:sz w:val="22"/>
                <w:szCs w:val="22"/>
                <w:lang w:val="lt-LT"/>
              </w:rPr>
            </w:pPr>
          </w:p>
        </w:tc>
        <w:tc>
          <w:tcPr>
            <w:tcW w:w="2693" w:type="dxa"/>
          </w:tcPr>
          <w:p w14:paraId="3D6C5548" w14:textId="77777777" w:rsidR="00824AE1" w:rsidRPr="008D22E0" w:rsidRDefault="00824AE1" w:rsidP="00D52D1A">
            <w:pPr>
              <w:pStyle w:val="Heading4"/>
              <w:spacing w:before="0"/>
              <w:rPr>
                <w:rFonts w:ascii="Times New Roman" w:hAnsi="Times New Roman" w:cs="Times New Roman"/>
                <w:b/>
                <w:i w:val="0"/>
                <w:iCs w:val="0"/>
                <w:color w:val="000000" w:themeColor="text1"/>
                <w:sz w:val="22"/>
                <w:szCs w:val="22"/>
                <w:lang w:val="lt-LT"/>
              </w:rPr>
            </w:pPr>
            <w:r w:rsidRPr="008D22E0">
              <w:rPr>
                <w:rFonts w:ascii="Times New Roman" w:hAnsi="Times New Roman" w:cs="Times New Roman"/>
                <w:i w:val="0"/>
                <w:iCs w:val="0"/>
                <w:color w:val="000000" w:themeColor="text1"/>
                <w:sz w:val="22"/>
                <w:szCs w:val="22"/>
                <w:lang w:val="lt-LT"/>
              </w:rPr>
              <w:t>Mano veiksmų planas. Animuotame filmuke pateikiama informacija, mokanti išsikelti tikslą įgyvendinti norą ir jį pasiekti.</w:t>
            </w:r>
          </w:p>
          <w:p w14:paraId="0010806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LIONS QUEST LIETUVA</w:t>
            </w:r>
          </w:p>
          <w:p w14:paraId="141BA43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https://youtu.be/Q5Z-j4jVsME</w:t>
            </w:r>
          </w:p>
        </w:tc>
        <w:tc>
          <w:tcPr>
            <w:tcW w:w="1276" w:type="dxa"/>
          </w:tcPr>
          <w:p w14:paraId="037700C3"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0764FDDF" w14:textId="77777777" w:rsidR="00824AE1" w:rsidRPr="008D22E0" w:rsidRDefault="00824AE1" w:rsidP="00D52D1A">
            <w:pPr>
              <w:pStyle w:val="Heading4"/>
              <w:spacing w:before="0"/>
              <w:rPr>
                <w:rFonts w:ascii="Times New Roman" w:hAnsi="Times New Roman" w:cs="Times New Roman"/>
                <w:i w:val="0"/>
                <w:iCs w:val="0"/>
                <w:color w:val="000000" w:themeColor="text1"/>
                <w:sz w:val="22"/>
                <w:szCs w:val="22"/>
                <w:lang w:val="lt-LT"/>
              </w:rPr>
            </w:pPr>
          </w:p>
        </w:tc>
      </w:tr>
      <w:tr w:rsidR="00824AE1" w:rsidRPr="008D22E0" w14:paraId="74E459EA" w14:textId="77777777" w:rsidTr="00486F20">
        <w:tc>
          <w:tcPr>
            <w:tcW w:w="2836" w:type="dxa"/>
          </w:tcPr>
          <w:p w14:paraId="73E74A5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30.1.6. Išsikelia ilgalaikius ir trumpalaikius tikslus ir juos įvardija, pasiruošia ir pristato tikslo siekimo žingsnių ir laiko terminų planą, susikuria pažangos stebėjimo kriterijus ir įgyvendinami tikslą paaiškina, kaip stebi tikslo siekimo pažangą ir kaip prireikus koreguoja planą.</w:t>
            </w:r>
          </w:p>
        </w:tc>
        <w:tc>
          <w:tcPr>
            <w:tcW w:w="1133" w:type="dxa"/>
            <w:vMerge/>
          </w:tcPr>
          <w:p w14:paraId="0B1C84AA" w14:textId="77777777" w:rsidR="00824AE1" w:rsidRPr="008D22E0" w:rsidRDefault="00824AE1" w:rsidP="00D52D1A">
            <w:pPr>
              <w:rPr>
                <w:color w:val="000000" w:themeColor="text1"/>
                <w:sz w:val="22"/>
                <w:szCs w:val="22"/>
                <w:lang w:val="lt-LT"/>
              </w:rPr>
            </w:pPr>
          </w:p>
        </w:tc>
        <w:tc>
          <w:tcPr>
            <w:tcW w:w="4536" w:type="dxa"/>
            <w:vMerge/>
          </w:tcPr>
          <w:p w14:paraId="601A2E1F" w14:textId="77777777" w:rsidR="00824AE1" w:rsidRPr="008D22E0" w:rsidRDefault="00824AE1" w:rsidP="00D52D1A">
            <w:pPr>
              <w:rPr>
                <w:color w:val="000000"/>
                <w:sz w:val="22"/>
                <w:szCs w:val="22"/>
                <w:lang w:val="lt-LT"/>
              </w:rPr>
            </w:pPr>
          </w:p>
        </w:tc>
        <w:tc>
          <w:tcPr>
            <w:tcW w:w="2836" w:type="dxa"/>
          </w:tcPr>
          <w:p w14:paraId="67683639" w14:textId="77777777" w:rsidR="00824AE1" w:rsidRPr="008D22E0" w:rsidRDefault="00824AE1" w:rsidP="00D52D1A">
            <w:pPr>
              <w:rPr>
                <w:color w:val="000000" w:themeColor="text1"/>
                <w:sz w:val="22"/>
                <w:szCs w:val="22"/>
                <w:lang w:val="lt-LT"/>
              </w:rPr>
            </w:pPr>
            <w:r w:rsidRPr="008D22E0">
              <w:rPr>
                <w:color w:val="000000"/>
                <w:sz w:val="22"/>
                <w:szCs w:val="22"/>
                <w:lang w:val="lt-LT"/>
              </w:rPr>
              <w:t xml:space="preserve">Dweck C. S., </w:t>
            </w:r>
            <w:r w:rsidRPr="008D22E0">
              <w:rPr>
                <w:i/>
                <w:color w:val="000000"/>
                <w:sz w:val="22"/>
                <w:szCs w:val="22"/>
                <w:lang w:val="lt-LT"/>
              </w:rPr>
              <w:t>Tu gali. Atskleiskite savo galimybes.</w:t>
            </w:r>
            <w:r w:rsidRPr="008D22E0">
              <w:rPr>
                <w:color w:val="000000"/>
                <w:sz w:val="22"/>
                <w:szCs w:val="22"/>
                <w:lang w:val="lt-LT"/>
              </w:rPr>
              <w:t xml:space="preserve"> Vilnius: Alma Littera, 2017.</w:t>
            </w:r>
          </w:p>
        </w:tc>
        <w:tc>
          <w:tcPr>
            <w:tcW w:w="2693" w:type="dxa"/>
          </w:tcPr>
          <w:p w14:paraId="23F5162E" w14:textId="77777777" w:rsidR="00824AE1" w:rsidRPr="008D22E0" w:rsidRDefault="00824AE1" w:rsidP="00D52D1A">
            <w:pPr>
              <w:pStyle w:val="Heading4"/>
              <w:spacing w:before="0"/>
              <w:rPr>
                <w:rFonts w:ascii="Times New Roman" w:hAnsi="Times New Roman" w:cs="Times New Roman"/>
                <w:b/>
                <w:i w:val="0"/>
                <w:iCs w:val="0"/>
                <w:color w:val="000000" w:themeColor="text1"/>
                <w:sz w:val="22"/>
                <w:szCs w:val="22"/>
                <w:lang w:val="lt-LT"/>
              </w:rPr>
            </w:pPr>
            <w:r w:rsidRPr="008D22E0">
              <w:rPr>
                <w:rFonts w:ascii="Times New Roman" w:hAnsi="Times New Roman" w:cs="Times New Roman"/>
                <w:i w:val="0"/>
                <w:iCs w:val="0"/>
                <w:color w:val="000000" w:themeColor="text1"/>
                <w:sz w:val="22"/>
                <w:szCs w:val="22"/>
                <w:lang w:val="lt-LT"/>
              </w:rPr>
              <w:t>Mano veiksmų planas. Animuotame filmuke pateikiama informacija, mokanti išsikelti tikslą įgyvendinti norą ir jį pasiekti.</w:t>
            </w:r>
          </w:p>
          <w:p w14:paraId="0C60A4A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LIONS QUEST LIETUVA</w:t>
            </w:r>
          </w:p>
          <w:p w14:paraId="7299482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https://youtu.be/Q5Z-j4jVsME</w:t>
            </w:r>
          </w:p>
        </w:tc>
        <w:tc>
          <w:tcPr>
            <w:tcW w:w="1276" w:type="dxa"/>
          </w:tcPr>
          <w:p w14:paraId="7D71BD75"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0F7E21D3" w14:textId="77777777" w:rsidR="00824AE1" w:rsidRPr="008D22E0" w:rsidRDefault="00824AE1" w:rsidP="00D52D1A">
            <w:pPr>
              <w:pStyle w:val="Heading4"/>
              <w:spacing w:before="0"/>
              <w:rPr>
                <w:rFonts w:ascii="Times New Roman" w:hAnsi="Times New Roman" w:cs="Times New Roman"/>
                <w:i w:val="0"/>
                <w:iCs w:val="0"/>
                <w:color w:val="000000" w:themeColor="text1"/>
                <w:sz w:val="22"/>
                <w:szCs w:val="22"/>
                <w:lang w:val="lt-LT"/>
              </w:rPr>
            </w:pPr>
          </w:p>
        </w:tc>
      </w:tr>
      <w:tr w:rsidR="00824AE1" w:rsidRPr="008D22E0" w14:paraId="61BC9B30" w14:textId="77777777" w:rsidTr="00D52D1A">
        <w:tc>
          <w:tcPr>
            <w:tcW w:w="15310" w:type="dxa"/>
            <w:gridSpan w:val="6"/>
          </w:tcPr>
          <w:p w14:paraId="775A6409"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30.2. Santykiai ir bendradarbiavimas</w:t>
            </w:r>
          </w:p>
        </w:tc>
      </w:tr>
      <w:tr w:rsidR="00824AE1" w:rsidRPr="008D22E0" w14:paraId="7561BAFF" w14:textId="77777777" w:rsidTr="00486F20">
        <w:tc>
          <w:tcPr>
            <w:tcW w:w="2836" w:type="dxa"/>
          </w:tcPr>
          <w:p w14:paraId="1B9A6C4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30.2.1. Mokosi atpažinti, įvardyti tinkamo klausymo ženklus (pvz., sutelkti dėmesį į kalbantįjį, vertinti kalbančiojo nuomonę pažvelgiant iš jo pozicijos, skirti laiko susidomėjimą išreiškiantiems klausimams ir padrąsinantiems komentarams), toliau stiprina gebėjimą, bendraujant ir konstruktyviai išreiškiant kitiems neigiamas emocijas, </w:t>
            </w:r>
            <w:r w:rsidRPr="008D22E0">
              <w:rPr>
                <w:color w:val="000000" w:themeColor="text1"/>
                <w:sz w:val="22"/>
                <w:szCs w:val="22"/>
                <w:lang w:val="lt-LT"/>
              </w:rPr>
              <w:lastRenderedPageBreak/>
              <w:t>naudoti „Koks? Kada? Kodėl? Kaip?“ žinutę.</w:t>
            </w:r>
          </w:p>
        </w:tc>
        <w:tc>
          <w:tcPr>
            <w:tcW w:w="1133" w:type="dxa"/>
            <w:vMerge w:val="restart"/>
            <w:vAlign w:val="center"/>
          </w:tcPr>
          <w:p w14:paraId="0E38086E" w14:textId="77777777" w:rsidR="00824AE1" w:rsidRPr="008D22E0" w:rsidRDefault="00824AE1" w:rsidP="00D52D1A">
            <w:pPr>
              <w:jc w:val="center"/>
              <w:rPr>
                <w:b/>
                <w:bCs/>
                <w:color w:val="000000" w:themeColor="text1"/>
                <w:sz w:val="22"/>
                <w:szCs w:val="22"/>
                <w:lang w:val="lt-LT"/>
              </w:rPr>
            </w:pPr>
            <w:r w:rsidRPr="008D22E0">
              <w:rPr>
                <w:b/>
                <w:bCs/>
                <w:color w:val="000000" w:themeColor="text1"/>
                <w:sz w:val="22"/>
                <w:szCs w:val="22"/>
                <w:lang w:val="lt-LT"/>
              </w:rPr>
              <w:lastRenderedPageBreak/>
              <w:t>2</w:t>
            </w:r>
          </w:p>
        </w:tc>
        <w:tc>
          <w:tcPr>
            <w:tcW w:w="4536" w:type="dxa"/>
            <w:vMerge w:val="restart"/>
          </w:tcPr>
          <w:p w14:paraId="16A81F6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koks elgesys yra įtraukiantis, o koks atstumiantis.</w:t>
            </w:r>
          </w:p>
          <w:p w14:paraId="4AC8A7A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situacijas už mokyklos ribų, kuriose svarbu parodyti įtraukiantį (įtraukųjį) elgesį.</w:t>
            </w:r>
          </w:p>
          <w:p w14:paraId="0ED47C3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jaučiasi kitas, kai jo yra atsiprašoma.</w:t>
            </w:r>
          </w:p>
          <w:p w14:paraId="08AE6649" w14:textId="77777777" w:rsidR="00824AE1" w:rsidRPr="008D22E0" w:rsidRDefault="00824AE1" w:rsidP="00D52D1A">
            <w:pPr>
              <w:rPr>
                <w:color w:val="000000"/>
                <w:sz w:val="22"/>
                <w:szCs w:val="22"/>
                <w:lang w:val="lt-LT"/>
              </w:rPr>
            </w:pPr>
            <w:r w:rsidRPr="008D22E0">
              <w:rPr>
                <w:color w:val="000000"/>
                <w:sz w:val="22"/>
                <w:szCs w:val="22"/>
                <w:lang w:val="lt-LT"/>
              </w:rPr>
              <w:t xml:space="preserve">Padeda kitiems, kuriems reikia pagalbos sprendžiant problemą. </w:t>
            </w:r>
          </w:p>
          <w:p w14:paraId="2596AE40" w14:textId="77777777" w:rsidR="00824AE1" w:rsidRPr="008D22E0" w:rsidRDefault="00824AE1" w:rsidP="00D52D1A">
            <w:pPr>
              <w:rPr>
                <w:color w:val="000000"/>
                <w:sz w:val="22"/>
                <w:szCs w:val="22"/>
                <w:lang w:val="lt-LT"/>
              </w:rPr>
            </w:pPr>
            <w:r w:rsidRPr="008D22E0">
              <w:rPr>
                <w:color w:val="000000"/>
                <w:sz w:val="22"/>
                <w:szCs w:val="22"/>
                <w:lang w:val="lt-LT"/>
              </w:rPr>
              <w:t>Apibūdina, kas yra veiksmingas bendravimas elektroniniu paštu.</w:t>
            </w:r>
          </w:p>
          <w:p w14:paraId="20A79BC7" w14:textId="77777777" w:rsidR="00824AE1" w:rsidRPr="008D22E0" w:rsidRDefault="00824AE1" w:rsidP="00D52D1A">
            <w:pPr>
              <w:rPr>
                <w:color w:val="000000"/>
                <w:sz w:val="22"/>
                <w:szCs w:val="22"/>
                <w:lang w:val="lt-LT"/>
              </w:rPr>
            </w:pPr>
            <w:r w:rsidRPr="008D22E0">
              <w:rPr>
                <w:color w:val="000000"/>
                <w:sz w:val="22"/>
                <w:szCs w:val="22"/>
                <w:lang w:val="lt-LT"/>
              </w:rPr>
              <w:t xml:space="preserve">Įvardija netinkamo klausymo ženklus (pavyzdžiui, duoti neprašomus patarimus, pertraukti kalbėtoją savo asmeninėmis </w:t>
            </w:r>
            <w:r w:rsidRPr="008D22E0">
              <w:rPr>
                <w:color w:val="000000"/>
                <w:sz w:val="22"/>
                <w:szCs w:val="22"/>
                <w:lang w:val="lt-LT"/>
              </w:rPr>
              <w:lastRenderedPageBreak/>
              <w:t>istorijomis, pertraukti kalbėtoją žodžiais „Ir man taip buvo“).</w:t>
            </w:r>
          </w:p>
          <w:p w14:paraId="590FE28E" w14:textId="77777777" w:rsidR="00824AE1" w:rsidRPr="008D22E0" w:rsidRDefault="00824AE1" w:rsidP="00D52D1A">
            <w:pPr>
              <w:rPr>
                <w:color w:val="000000"/>
                <w:sz w:val="22"/>
                <w:szCs w:val="22"/>
                <w:lang w:val="lt-LT"/>
              </w:rPr>
            </w:pPr>
            <w:r w:rsidRPr="008D22E0">
              <w:rPr>
                <w:color w:val="000000"/>
                <w:sz w:val="22"/>
                <w:szCs w:val="22"/>
                <w:lang w:val="lt-LT"/>
              </w:rPr>
              <w:t>Įvardija tinkamo klausymo ženklus (pavyzdžiui, sutelkti dėmesį į kalbantįjį, vertinti kalbančiojo nuomonę pažvelgiant iš jo pozicijos, skirti laiko susidomėjimą išreiškiantiems klausimams ir padrąsinantiems komentarams).</w:t>
            </w:r>
          </w:p>
          <w:p w14:paraId="51734371" w14:textId="77777777" w:rsidR="00824AE1" w:rsidRPr="008D22E0" w:rsidRDefault="00824AE1" w:rsidP="00D52D1A">
            <w:pPr>
              <w:rPr>
                <w:color w:val="000000"/>
                <w:sz w:val="22"/>
                <w:szCs w:val="22"/>
                <w:lang w:val="lt-LT"/>
              </w:rPr>
            </w:pPr>
            <w:r w:rsidRPr="008D22E0">
              <w:rPr>
                <w:color w:val="000000"/>
                <w:sz w:val="22"/>
                <w:szCs w:val="22"/>
                <w:lang w:val="lt-LT"/>
              </w:rPr>
              <w:t>Demonstruoja veiksmingą kalbėjimą ir klausymą.</w:t>
            </w:r>
          </w:p>
          <w:p w14:paraId="4DEF286E" w14:textId="77777777" w:rsidR="00824AE1" w:rsidRPr="008D22E0" w:rsidRDefault="00824AE1" w:rsidP="00D52D1A">
            <w:pPr>
              <w:rPr>
                <w:color w:val="000000"/>
                <w:sz w:val="22"/>
                <w:szCs w:val="22"/>
                <w:lang w:val="lt-LT"/>
              </w:rPr>
            </w:pPr>
            <w:r w:rsidRPr="008D22E0">
              <w:rPr>
                <w:color w:val="000000"/>
                <w:sz w:val="22"/>
                <w:szCs w:val="22"/>
                <w:lang w:val="lt-LT"/>
              </w:rPr>
              <w:t xml:space="preserve">Paaiškina, kas yra </w:t>
            </w:r>
            <w:r w:rsidRPr="008D22E0">
              <w:rPr>
                <w:i/>
                <w:color w:val="000000"/>
                <w:sz w:val="22"/>
                <w:szCs w:val="22"/>
                <w:lang w:val="lt-LT"/>
              </w:rPr>
              <w:t xml:space="preserve">menkinantys </w:t>
            </w:r>
            <w:r w:rsidRPr="008D22E0">
              <w:rPr>
                <w:color w:val="000000"/>
                <w:sz w:val="22"/>
                <w:szCs w:val="22"/>
                <w:lang w:val="lt-LT"/>
              </w:rPr>
              <w:t>ir</w:t>
            </w:r>
            <w:r w:rsidRPr="008D22E0">
              <w:rPr>
                <w:i/>
                <w:color w:val="000000"/>
                <w:sz w:val="22"/>
                <w:szCs w:val="22"/>
                <w:lang w:val="lt-LT"/>
              </w:rPr>
              <w:t xml:space="preserve"> palaikantys teiginiai</w:t>
            </w:r>
            <w:r w:rsidRPr="008D22E0">
              <w:rPr>
                <w:color w:val="000000"/>
                <w:sz w:val="22"/>
                <w:szCs w:val="22"/>
                <w:lang w:val="lt-LT"/>
              </w:rPr>
              <w:t>.</w:t>
            </w:r>
          </w:p>
          <w:p w14:paraId="6AEEF0C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Apibūdina, kaip teigiamai spręsti tarpasmeninių skirtumų problemą. </w:t>
            </w:r>
          </w:p>
          <w:p w14:paraId="1DAAB23F" w14:textId="19B25564" w:rsidR="00824AE1" w:rsidRPr="008D22E0" w:rsidRDefault="00824AE1" w:rsidP="00D52D1A">
            <w:pPr>
              <w:rPr>
                <w:i/>
                <w:color w:val="000000"/>
                <w:sz w:val="22"/>
                <w:szCs w:val="22"/>
                <w:lang w:val="lt-LT"/>
              </w:rPr>
            </w:pPr>
            <w:r w:rsidRPr="008D22E0">
              <w:rPr>
                <w:color w:val="000000"/>
                <w:sz w:val="22"/>
                <w:szCs w:val="22"/>
                <w:lang w:val="lt-LT"/>
              </w:rPr>
              <w:t xml:space="preserve">Reaguodamas į nepatinkantį kito žmogaus elgesį įvardija jausmą, apibūdina kito asmens elgesį, kuris paskatino taip jaustis, paaiškina, kodėl toks elgesys sukėlė jausmą ir įvardija, kaip tikisi, kad  to žmogaus elgesys pasikeistų. </w:t>
            </w:r>
          </w:p>
        </w:tc>
        <w:tc>
          <w:tcPr>
            <w:tcW w:w="2836" w:type="dxa"/>
          </w:tcPr>
          <w:p w14:paraId="3884DBDA" w14:textId="77777777" w:rsidR="00824AE1" w:rsidRPr="008D22E0" w:rsidRDefault="00824AE1" w:rsidP="00D52D1A">
            <w:pPr>
              <w:rPr>
                <w:color w:val="000000" w:themeColor="text1"/>
                <w:sz w:val="22"/>
                <w:szCs w:val="22"/>
                <w:lang w:val="lt-LT"/>
              </w:rPr>
            </w:pPr>
            <w:r w:rsidRPr="008D22E0">
              <w:rPr>
                <w:color w:val="000000"/>
                <w:sz w:val="22"/>
                <w:szCs w:val="22"/>
                <w:lang w:val="lt-LT"/>
              </w:rPr>
              <w:lastRenderedPageBreak/>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693" w:type="dxa"/>
          </w:tcPr>
          <w:p w14:paraId="5BF3002D" w14:textId="77777777" w:rsidR="00824AE1" w:rsidRPr="008D22E0" w:rsidRDefault="00824AE1" w:rsidP="00D52D1A">
            <w:pPr>
              <w:pStyle w:val="Heading4"/>
              <w:rPr>
                <w:rFonts w:ascii="Times New Roman" w:hAnsi="Times New Roman" w:cs="Times New Roman"/>
                <w:b/>
                <w:color w:val="000000" w:themeColor="text1"/>
                <w:sz w:val="22"/>
                <w:szCs w:val="22"/>
                <w:lang w:val="lt-LT"/>
              </w:rPr>
            </w:pPr>
            <w:r w:rsidRPr="008D22E0">
              <w:rPr>
                <w:rFonts w:ascii="Times New Roman" w:hAnsi="Times New Roman" w:cs="Times New Roman"/>
                <w:color w:val="000000" w:themeColor="text1"/>
                <w:sz w:val="22"/>
                <w:szCs w:val="22"/>
                <w:lang w:val="lt-LT"/>
              </w:rPr>
              <w:t>Veiksmingo klausymosi menas. Animuotame filmuke pateikiama informacija, kaip išmokti veiksmingo klausymo.</w:t>
            </w:r>
          </w:p>
          <w:p w14:paraId="145AB13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LIONS QUEST LIETUVA</w:t>
            </w:r>
          </w:p>
          <w:p w14:paraId="764D4FE9" w14:textId="77777777" w:rsidR="00824AE1" w:rsidRPr="008D22E0" w:rsidRDefault="00824AE1" w:rsidP="00D52D1A">
            <w:pPr>
              <w:rPr>
                <w:color w:val="000000" w:themeColor="text1"/>
                <w:sz w:val="22"/>
                <w:szCs w:val="22"/>
                <w:lang w:val="lt-LT"/>
              </w:rPr>
            </w:pPr>
            <w:hyperlink r:id="rId297">
              <w:r w:rsidRPr="008D22E0">
                <w:rPr>
                  <w:color w:val="000000" w:themeColor="text1"/>
                  <w:sz w:val="22"/>
                  <w:szCs w:val="22"/>
                  <w:lang w:val="lt-LT"/>
                </w:rPr>
                <w:t>https://youtu.be/opBgkkmJdgQ</w:t>
              </w:r>
            </w:hyperlink>
            <w:r w:rsidRPr="008D22E0">
              <w:rPr>
                <w:color w:val="000000" w:themeColor="text1"/>
                <w:sz w:val="22"/>
                <w:szCs w:val="22"/>
                <w:lang w:val="lt-LT"/>
              </w:rPr>
              <w:t xml:space="preserve"> </w:t>
            </w:r>
          </w:p>
        </w:tc>
        <w:tc>
          <w:tcPr>
            <w:tcW w:w="1276" w:type="dxa"/>
          </w:tcPr>
          <w:p w14:paraId="0EFFA20C"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7FF85855" w14:textId="77777777" w:rsidR="00824AE1" w:rsidRPr="008D22E0" w:rsidRDefault="00824AE1" w:rsidP="00D52D1A">
            <w:pPr>
              <w:pStyle w:val="Heading4"/>
              <w:spacing w:before="0"/>
              <w:rPr>
                <w:rFonts w:ascii="Times New Roman" w:hAnsi="Times New Roman" w:cs="Times New Roman"/>
                <w:color w:val="000000" w:themeColor="text1"/>
                <w:sz w:val="22"/>
                <w:szCs w:val="22"/>
                <w:lang w:val="lt-LT"/>
              </w:rPr>
            </w:pPr>
          </w:p>
        </w:tc>
      </w:tr>
      <w:tr w:rsidR="00824AE1" w:rsidRPr="008D22E0" w14:paraId="467362A9" w14:textId="77777777" w:rsidTr="00486F20">
        <w:trPr>
          <w:trHeight w:val="4027"/>
        </w:trPr>
        <w:tc>
          <w:tcPr>
            <w:tcW w:w="2836" w:type="dxa"/>
          </w:tcPr>
          <w:p w14:paraId="414FCE3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30.2.2. Tyrinėja, koks elgesys yra įtraukiantis, o koks atstumiantis, diskutuoja, kokiose situacijose svarbu demonstruoti įtraukiojo elgesio įgūdžius. </w:t>
            </w:r>
          </w:p>
        </w:tc>
        <w:tc>
          <w:tcPr>
            <w:tcW w:w="1133" w:type="dxa"/>
            <w:vMerge/>
          </w:tcPr>
          <w:p w14:paraId="2DA7A88B" w14:textId="77777777" w:rsidR="00824AE1" w:rsidRPr="008D22E0" w:rsidRDefault="00824AE1" w:rsidP="00D52D1A">
            <w:pPr>
              <w:rPr>
                <w:color w:val="000000" w:themeColor="text1"/>
                <w:sz w:val="22"/>
                <w:szCs w:val="22"/>
                <w:lang w:val="lt-LT"/>
              </w:rPr>
            </w:pPr>
          </w:p>
        </w:tc>
        <w:tc>
          <w:tcPr>
            <w:tcW w:w="4536" w:type="dxa"/>
            <w:vMerge/>
          </w:tcPr>
          <w:p w14:paraId="13F9A0AF" w14:textId="77777777" w:rsidR="00824AE1" w:rsidRPr="008D22E0" w:rsidRDefault="00824AE1" w:rsidP="00D52D1A">
            <w:pPr>
              <w:rPr>
                <w:color w:val="000000"/>
                <w:sz w:val="22"/>
                <w:szCs w:val="22"/>
                <w:lang w:val="lt-LT"/>
              </w:rPr>
            </w:pPr>
          </w:p>
        </w:tc>
        <w:tc>
          <w:tcPr>
            <w:tcW w:w="2836" w:type="dxa"/>
          </w:tcPr>
          <w:p w14:paraId="6A961849" w14:textId="77777777" w:rsidR="00824AE1" w:rsidRPr="008D22E0" w:rsidRDefault="00824AE1" w:rsidP="00D52D1A">
            <w:pPr>
              <w:rPr>
                <w:color w:val="000000" w:themeColor="text1"/>
                <w:sz w:val="22"/>
                <w:szCs w:val="22"/>
                <w:lang w:val="lt-LT"/>
              </w:rPr>
            </w:pPr>
            <w:r w:rsidRPr="008D22E0">
              <w:rPr>
                <w:color w:val="000000"/>
                <w:sz w:val="22"/>
                <w:szCs w:val="22"/>
                <w:lang w:val="lt-LT"/>
              </w:rPr>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693" w:type="dxa"/>
          </w:tcPr>
          <w:p w14:paraId="1B2EAA00" w14:textId="77777777" w:rsidR="00824AE1" w:rsidRPr="008D22E0" w:rsidRDefault="00824AE1" w:rsidP="00D52D1A">
            <w:pPr>
              <w:rPr>
                <w:color w:val="000000" w:themeColor="text1"/>
                <w:sz w:val="22"/>
                <w:szCs w:val="22"/>
                <w:lang w:val="lt-LT"/>
              </w:rPr>
            </w:pPr>
          </w:p>
        </w:tc>
        <w:tc>
          <w:tcPr>
            <w:tcW w:w="1276" w:type="dxa"/>
          </w:tcPr>
          <w:p w14:paraId="683C70AE"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71BBA344" w14:textId="77777777" w:rsidR="00824AE1" w:rsidRPr="008D22E0" w:rsidRDefault="00824AE1" w:rsidP="00D52D1A">
            <w:pPr>
              <w:rPr>
                <w:color w:val="000000" w:themeColor="text1"/>
                <w:sz w:val="22"/>
                <w:szCs w:val="22"/>
                <w:lang w:val="lt-LT"/>
              </w:rPr>
            </w:pPr>
          </w:p>
        </w:tc>
      </w:tr>
      <w:tr w:rsidR="00824AE1" w:rsidRPr="008D22E0" w14:paraId="35491615" w14:textId="77777777" w:rsidTr="00486F20">
        <w:tc>
          <w:tcPr>
            <w:tcW w:w="2836" w:type="dxa"/>
          </w:tcPr>
          <w:p w14:paraId="539CCA1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30.2.3. Analizuoja, kaip grupės narių nepažinimas ir socialinių, kultūrinių skirtumų ignoravimas gali pakenkti siekti bendro grupės darbo tikslo, nagrinėdami įvairias situacijas, dirbdami grupėje atpažįsta ir įvardija, kaip kiekvienas žmogus gali paskatinti grupę eiti pirmyn ir kaip galima paskatinti kitų lyderystę.</w:t>
            </w:r>
          </w:p>
        </w:tc>
        <w:tc>
          <w:tcPr>
            <w:tcW w:w="1133" w:type="dxa"/>
            <w:vAlign w:val="center"/>
          </w:tcPr>
          <w:p w14:paraId="4101558E" w14:textId="77777777" w:rsidR="00824AE1" w:rsidRPr="008D22E0" w:rsidRDefault="00824AE1" w:rsidP="00D52D1A">
            <w:pPr>
              <w:jc w:val="center"/>
              <w:rPr>
                <w:b/>
                <w:bCs/>
                <w:color w:val="000000" w:themeColor="text1"/>
                <w:sz w:val="22"/>
                <w:szCs w:val="22"/>
                <w:lang w:val="lt-LT"/>
              </w:rPr>
            </w:pPr>
            <w:r w:rsidRPr="008D22E0">
              <w:rPr>
                <w:b/>
                <w:bCs/>
                <w:color w:val="000000" w:themeColor="text1"/>
                <w:sz w:val="22"/>
                <w:szCs w:val="22"/>
                <w:lang w:val="lt-LT"/>
              </w:rPr>
              <w:t>1</w:t>
            </w:r>
          </w:p>
        </w:tc>
        <w:tc>
          <w:tcPr>
            <w:tcW w:w="4536" w:type="dxa"/>
          </w:tcPr>
          <w:p w14:paraId="6B3BFED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kitų  grupės narių indėlį ir paaiškina, kuo jis buvo svarbus grupės darbo sėkmei.</w:t>
            </w:r>
          </w:p>
          <w:p w14:paraId="77ABE77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susitarimai ir jų laikymasis keičia požiūrį į darbą grupėje.</w:t>
            </w:r>
          </w:p>
          <w:p w14:paraId="18DC12D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Analizuoja, kaip darbas grupėje ir tarpusavio santykiai gali būti pagerinti atkreipiant dėmesį į savo ir kitų lūkesčius.</w:t>
            </w:r>
          </w:p>
          <w:p w14:paraId="4DCC25D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koks elgesys padeda dirbti ir bendradarbiauti komandoje.</w:t>
            </w:r>
          </w:p>
          <w:p w14:paraId="2BD376A1" w14:textId="77777777" w:rsidR="00824AE1" w:rsidRPr="008D22E0" w:rsidRDefault="00824AE1" w:rsidP="00D52D1A">
            <w:pPr>
              <w:rPr>
                <w:color w:val="000000"/>
                <w:sz w:val="22"/>
                <w:szCs w:val="22"/>
                <w:lang w:val="lt-LT"/>
              </w:rPr>
            </w:pPr>
            <w:r w:rsidRPr="008D22E0">
              <w:rPr>
                <w:color w:val="000000" w:themeColor="text1"/>
                <w:sz w:val="22"/>
                <w:szCs w:val="22"/>
                <w:lang w:val="lt-LT"/>
              </w:rPr>
              <w:t>Prisiima grupėje atsakomybes ir jų laikosi.</w:t>
            </w:r>
          </w:p>
        </w:tc>
        <w:tc>
          <w:tcPr>
            <w:tcW w:w="2836" w:type="dxa"/>
          </w:tcPr>
          <w:p w14:paraId="6A7ABEB3" w14:textId="77777777" w:rsidR="00824AE1" w:rsidRPr="008D22E0" w:rsidRDefault="00824AE1" w:rsidP="00D52D1A">
            <w:pPr>
              <w:rPr>
                <w:color w:val="000000" w:themeColor="text1"/>
                <w:sz w:val="22"/>
                <w:szCs w:val="22"/>
                <w:lang w:val="lt-LT"/>
              </w:rPr>
            </w:pPr>
            <w:r w:rsidRPr="008D22E0">
              <w:rPr>
                <w:color w:val="000000"/>
                <w:sz w:val="22"/>
                <w:szCs w:val="22"/>
                <w:lang w:val="lt-LT"/>
              </w:rPr>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693" w:type="dxa"/>
          </w:tcPr>
          <w:p w14:paraId="01F2CC6C" w14:textId="77777777" w:rsidR="00824AE1" w:rsidRPr="008D22E0" w:rsidRDefault="00824AE1" w:rsidP="00D52D1A">
            <w:pPr>
              <w:rPr>
                <w:color w:val="000000" w:themeColor="text1"/>
                <w:sz w:val="22"/>
                <w:szCs w:val="22"/>
                <w:lang w:val="lt-LT"/>
              </w:rPr>
            </w:pPr>
          </w:p>
        </w:tc>
        <w:tc>
          <w:tcPr>
            <w:tcW w:w="1276" w:type="dxa"/>
          </w:tcPr>
          <w:p w14:paraId="5A98F438"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38DDEFE6" w14:textId="77777777" w:rsidR="00824AE1" w:rsidRPr="008D22E0" w:rsidRDefault="00824AE1" w:rsidP="00D52D1A">
            <w:pPr>
              <w:rPr>
                <w:color w:val="000000" w:themeColor="text1"/>
                <w:sz w:val="22"/>
                <w:szCs w:val="22"/>
                <w:lang w:val="lt-LT"/>
              </w:rPr>
            </w:pPr>
          </w:p>
        </w:tc>
      </w:tr>
      <w:tr w:rsidR="00824AE1" w:rsidRPr="008D22E0" w14:paraId="087A37C4" w14:textId="77777777" w:rsidTr="00486F20">
        <w:tc>
          <w:tcPr>
            <w:tcW w:w="2836" w:type="dxa"/>
          </w:tcPr>
          <w:p w14:paraId="4FE1011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30.2.4. Analizuoja, kaip formuojasi netolerantiškas elgesys ir kokie gebėjimai gali padėti atpažinti netolerancijos užuomazgas, kaip nuostatos padeda arba </w:t>
            </w:r>
            <w:r w:rsidRPr="008D22E0">
              <w:rPr>
                <w:color w:val="000000" w:themeColor="text1"/>
                <w:sz w:val="22"/>
                <w:szCs w:val="22"/>
                <w:lang w:val="lt-LT"/>
              </w:rPr>
              <w:lastRenderedPageBreak/>
              <w:t>trukdo priimti kitų žmonių nuomonę, poreikius, teisę rinktis religiją, kultūrinį tapatumą, lytinį tapatumą ir pan., atpažinti ir įvardyti, kaip žmonės atskleidžia savo vertybes.</w:t>
            </w:r>
          </w:p>
        </w:tc>
        <w:tc>
          <w:tcPr>
            <w:tcW w:w="1133" w:type="dxa"/>
            <w:vMerge w:val="restart"/>
            <w:vAlign w:val="center"/>
          </w:tcPr>
          <w:p w14:paraId="05F2B010" w14:textId="77777777" w:rsidR="00824AE1" w:rsidRPr="008D22E0" w:rsidRDefault="00824AE1" w:rsidP="00D52D1A">
            <w:pPr>
              <w:jc w:val="center"/>
              <w:rPr>
                <w:b/>
                <w:bCs/>
                <w:color w:val="000000" w:themeColor="text1"/>
                <w:sz w:val="22"/>
                <w:szCs w:val="22"/>
                <w:lang w:val="lt-LT"/>
              </w:rPr>
            </w:pPr>
            <w:r w:rsidRPr="008D22E0">
              <w:rPr>
                <w:b/>
                <w:bCs/>
                <w:color w:val="000000" w:themeColor="text1"/>
                <w:sz w:val="22"/>
                <w:szCs w:val="22"/>
                <w:lang w:val="lt-LT"/>
              </w:rPr>
              <w:lastRenderedPageBreak/>
              <w:t>2</w:t>
            </w:r>
          </w:p>
        </w:tc>
        <w:tc>
          <w:tcPr>
            <w:tcW w:w="4536" w:type="dxa"/>
            <w:vMerge w:val="restart"/>
          </w:tcPr>
          <w:p w14:paraId="4A5902D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Kreipiasi į bendraklasius vardais.</w:t>
            </w:r>
          </w:p>
          <w:p w14:paraId="53CEF8AD"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bendraklasių bendrus ir skirtingus pomėgius.</w:t>
            </w:r>
          </w:p>
          <w:p w14:paraId="4626E76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kodėl mokiniai gali susidurti su patyčiomis ir erzinimu.</w:t>
            </w:r>
          </w:p>
          <w:p w14:paraId="5D87489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savo draugo asmenines savybes.</w:t>
            </w:r>
          </w:p>
          <w:p w14:paraId="29F9506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Apibūdina savo klasei būdingus įgūdžius, talentus, asmeninius pomėgius.</w:t>
            </w:r>
          </w:p>
          <w:p w14:paraId="5C8D6C8F" w14:textId="77777777" w:rsidR="00824AE1" w:rsidRPr="008D22E0" w:rsidRDefault="00824AE1" w:rsidP="00D52D1A">
            <w:pPr>
              <w:rPr>
                <w:color w:val="000000"/>
                <w:sz w:val="22"/>
                <w:szCs w:val="22"/>
                <w:lang w:val="lt-LT"/>
              </w:rPr>
            </w:pPr>
          </w:p>
        </w:tc>
        <w:tc>
          <w:tcPr>
            <w:tcW w:w="2836" w:type="dxa"/>
          </w:tcPr>
          <w:p w14:paraId="388A8331" w14:textId="77777777" w:rsidR="00824AE1" w:rsidRPr="008D22E0" w:rsidRDefault="00824AE1" w:rsidP="00D52D1A">
            <w:pPr>
              <w:rPr>
                <w:color w:val="000000" w:themeColor="text1"/>
                <w:sz w:val="22"/>
                <w:szCs w:val="22"/>
                <w:lang w:val="lt-LT"/>
              </w:rPr>
            </w:pPr>
            <w:r w:rsidRPr="008D22E0">
              <w:rPr>
                <w:color w:val="000000"/>
                <w:sz w:val="22"/>
                <w:szCs w:val="22"/>
                <w:lang w:val="lt-LT"/>
              </w:rPr>
              <w:lastRenderedPageBreak/>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693" w:type="dxa"/>
          </w:tcPr>
          <w:p w14:paraId="34D7AF17" w14:textId="77777777" w:rsidR="00824AE1" w:rsidRPr="008D22E0" w:rsidRDefault="00824AE1" w:rsidP="00D52D1A">
            <w:pPr>
              <w:rPr>
                <w:color w:val="000000"/>
                <w:sz w:val="22"/>
                <w:szCs w:val="22"/>
                <w:lang w:val="lt-LT"/>
              </w:rPr>
            </w:pPr>
            <w:r w:rsidRPr="008D22E0">
              <w:rPr>
                <w:color w:val="000000"/>
                <w:sz w:val="22"/>
                <w:szCs w:val="22"/>
                <w:lang w:val="lt-LT"/>
              </w:rPr>
              <w:t xml:space="preserve">Dokumentiniai filmai (taip pat skirti nagrinėti ir lytiškumo ugdymo klausimus). </w:t>
            </w:r>
            <w:r w:rsidRPr="008D22E0">
              <w:rPr>
                <w:color w:val="000000" w:themeColor="text1"/>
                <w:sz w:val="22"/>
                <w:szCs w:val="22"/>
                <w:shd w:val="clear" w:color="auto" w:fill="FFFFFF"/>
                <w:lang w:val="lt-LT"/>
              </w:rPr>
              <w:t>Lietuvos žmogaus teisių centras</w:t>
            </w:r>
          </w:p>
          <w:p w14:paraId="5164D959" w14:textId="77777777" w:rsidR="00824AE1" w:rsidRPr="008D22E0" w:rsidRDefault="00824AE1" w:rsidP="00D52D1A">
            <w:pPr>
              <w:rPr>
                <w:color w:val="000000" w:themeColor="text1"/>
                <w:sz w:val="22"/>
                <w:szCs w:val="22"/>
                <w:lang w:val="lt-LT"/>
              </w:rPr>
            </w:pPr>
            <w:hyperlink r:id="rId298" w:history="1">
              <w:r w:rsidRPr="008D22E0">
                <w:rPr>
                  <w:rStyle w:val="Hyperlink"/>
                  <w:color w:val="000000" w:themeColor="text1"/>
                  <w:sz w:val="22"/>
                  <w:szCs w:val="22"/>
                  <w:u w:val="none"/>
                  <w:lang w:val="lt-LT"/>
                </w:rPr>
                <w:t>https://nepatogauskinoklase.lt/</w:t>
              </w:r>
            </w:hyperlink>
          </w:p>
        </w:tc>
        <w:tc>
          <w:tcPr>
            <w:tcW w:w="1276" w:type="dxa"/>
          </w:tcPr>
          <w:p w14:paraId="24F31CED"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lastRenderedPageBreak/>
              <w:t>Socialinio ir emocinio ugdymo programos</w:t>
            </w:r>
          </w:p>
          <w:p w14:paraId="1DA971AA" w14:textId="77777777" w:rsidR="00824AE1" w:rsidRPr="008D22E0" w:rsidRDefault="00824AE1" w:rsidP="00D52D1A">
            <w:pPr>
              <w:rPr>
                <w:color w:val="000000"/>
                <w:sz w:val="22"/>
                <w:szCs w:val="22"/>
                <w:lang w:val="lt-LT"/>
              </w:rPr>
            </w:pPr>
          </w:p>
        </w:tc>
      </w:tr>
      <w:tr w:rsidR="00824AE1" w:rsidRPr="008D22E0" w14:paraId="42EE64D5" w14:textId="77777777" w:rsidTr="00486F20">
        <w:tc>
          <w:tcPr>
            <w:tcW w:w="2836" w:type="dxa"/>
          </w:tcPr>
          <w:p w14:paraId="53BA05B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30.2.5. Mokosi stebėti ir atpažinti, kai kam nors klasėje, mokykloje ar bendruomenėje reikalinga pagalba ir mokosi ją suteikti, reflektuoja, kaip galėtų sustiprinti ar praturtinti santykius su kitų kultūrų asmenimis ar grupėmis įgyvendinant pagalbos bendruomenės narių gerovei skirtus projektus, santykiams stiprinti mokosi panaudoti palaikančius konkrečius teiginius.</w:t>
            </w:r>
          </w:p>
        </w:tc>
        <w:tc>
          <w:tcPr>
            <w:tcW w:w="1133" w:type="dxa"/>
            <w:vMerge/>
          </w:tcPr>
          <w:p w14:paraId="227AEB98" w14:textId="77777777" w:rsidR="00824AE1" w:rsidRPr="008D22E0" w:rsidRDefault="00824AE1" w:rsidP="00D52D1A">
            <w:pPr>
              <w:rPr>
                <w:color w:val="000000" w:themeColor="text1"/>
                <w:sz w:val="22"/>
                <w:szCs w:val="22"/>
                <w:lang w:val="lt-LT"/>
              </w:rPr>
            </w:pPr>
          </w:p>
        </w:tc>
        <w:tc>
          <w:tcPr>
            <w:tcW w:w="4536" w:type="dxa"/>
            <w:vMerge/>
          </w:tcPr>
          <w:p w14:paraId="60ACE814" w14:textId="77777777" w:rsidR="00824AE1" w:rsidRPr="008D22E0" w:rsidRDefault="00824AE1" w:rsidP="00D52D1A">
            <w:pPr>
              <w:rPr>
                <w:color w:val="000000"/>
                <w:sz w:val="22"/>
                <w:szCs w:val="22"/>
                <w:lang w:val="lt-LT"/>
              </w:rPr>
            </w:pPr>
          </w:p>
        </w:tc>
        <w:tc>
          <w:tcPr>
            <w:tcW w:w="2836" w:type="dxa"/>
          </w:tcPr>
          <w:p w14:paraId="64503A81" w14:textId="77777777" w:rsidR="00824AE1" w:rsidRPr="008D22E0" w:rsidRDefault="00824AE1" w:rsidP="00D52D1A">
            <w:pPr>
              <w:rPr>
                <w:color w:val="000000" w:themeColor="text1"/>
                <w:sz w:val="22"/>
                <w:szCs w:val="22"/>
                <w:lang w:val="lt-LT"/>
              </w:rPr>
            </w:pPr>
            <w:r w:rsidRPr="008D22E0">
              <w:rPr>
                <w:color w:val="000000"/>
                <w:sz w:val="22"/>
                <w:szCs w:val="22"/>
                <w:lang w:val="lt-LT"/>
              </w:rPr>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693" w:type="dxa"/>
          </w:tcPr>
          <w:p w14:paraId="74E14EA3" w14:textId="77777777" w:rsidR="00824AE1" w:rsidRPr="008D22E0" w:rsidRDefault="00824AE1" w:rsidP="00D52D1A">
            <w:pPr>
              <w:rPr>
                <w:color w:val="000000" w:themeColor="text1"/>
                <w:sz w:val="22"/>
                <w:szCs w:val="22"/>
                <w:lang w:val="lt-LT"/>
              </w:rPr>
            </w:pPr>
          </w:p>
        </w:tc>
        <w:tc>
          <w:tcPr>
            <w:tcW w:w="1276" w:type="dxa"/>
          </w:tcPr>
          <w:p w14:paraId="0292B303"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50EA2DDD" w14:textId="77777777" w:rsidR="00824AE1" w:rsidRPr="008D22E0" w:rsidRDefault="00824AE1" w:rsidP="00D52D1A">
            <w:pPr>
              <w:rPr>
                <w:color w:val="000000" w:themeColor="text1"/>
                <w:sz w:val="22"/>
                <w:szCs w:val="22"/>
                <w:lang w:val="lt-LT"/>
              </w:rPr>
            </w:pPr>
          </w:p>
        </w:tc>
      </w:tr>
      <w:tr w:rsidR="00824AE1" w:rsidRPr="008D22E0" w14:paraId="229270BA" w14:textId="77777777" w:rsidTr="00486F20">
        <w:tc>
          <w:tcPr>
            <w:tcW w:w="2836" w:type="dxa"/>
          </w:tcPr>
          <w:p w14:paraId="4E9F1F4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30.2.6. Analizuoja kritikos ir užgauliojimų panašumus ir skirtumus, kokios gali būti pasekmės, kaip suprasti, kad buvo „peržengtos ribos“, ir kaip vėl sukurti pagarbų santykį, nagrinėdami pavyzdžius mokosi atpažinti ir analizuoti žmonių finansinių išteklių, galios ir įtakos skirtumus, susijusius su lytimi, etnine priklausomybe ir socialiniu bei ekonominiu pagrindu.</w:t>
            </w:r>
          </w:p>
        </w:tc>
        <w:tc>
          <w:tcPr>
            <w:tcW w:w="1133" w:type="dxa"/>
            <w:vMerge w:val="restart"/>
            <w:vAlign w:val="center"/>
          </w:tcPr>
          <w:p w14:paraId="4980208A" w14:textId="0C119D29" w:rsidR="00824AE1" w:rsidRPr="008D22E0" w:rsidRDefault="006F4CFD" w:rsidP="00D52D1A">
            <w:pPr>
              <w:jc w:val="center"/>
              <w:rPr>
                <w:b/>
                <w:bCs/>
                <w:color w:val="000000" w:themeColor="text1"/>
                <w:sz w:val="22"/>
                <w:szCs w:val="22"/>
                <w:lang w:val="lt-LT"/>
              </w:rPr>
            </w:pPr>
            <w:r w:rsidRPr="008D22E0">
              <w:rPr>
                <w:b/>
                <w:bCs/>
                <w:color w:val="000000" w:themeColor="text1"/>
                <w:sz w:val="22"/>
                <w:szCs w:val="22"/>
                <w:lang w:val="lt-LT"/>
              </w:rPr>
              <w:t>2</w:t>
            </w:r>
          </w:p>
        </w:tc>
        <w:tc>
          <w:tcPr>
            <w:tcW w:w="4536" w:type="dxa"/>
            <w:vMerge w:val="restart"/>
          </w:tcPr>
          <w:p w14:paraId="536D32FC" w14:textId="77777777" w:rsidR="00824AE1" w:rsidRPr="008D22E0" w:rsidRDefault="00824AE1" w:rsidP="00D52D1A">
            <w:pPr>
              <w:jc w:val="both"/>
              <w:rPr>
                <w:color w:val="000000" w:themeColor="text1"/>
                <w:sz w:val="22"/>
                <w:szCs w:val="22"/>
                <w:lang w:val="lt-LT"/>
              </w:rPr>
            </w:pPr>
            <w:r w:rsidRPr="008D22E0">
              <w:rPr>
                <w:color w:val="000000" w:themeColor="text1"/>
                <w:sz w:val="22"/>
                <w:szCs w:val="22"/>
                <w:lang w:val="lt-LT"/>
              </w:rPr>
              <w:t xml:space="preserve">Analizuoja, kaip konflikto metu jaučiasi konfliktuojančios pusės. </w:t>
            </w:r>
          </w:p>
          <w:p w14:paraId="1F49DA1F" w14:textId="77777777" w:rsidR="00824AE1" w:rsidRPr="008D22E0" w:rsidRDefault="00824AE1" w:rsidP="00D52D1A">
            <w:pPr>
              <w:jc w:val="both"/>
              <w:rPr>
                <w:color w:val="000000" w:themeColor="text1"/>
                <w:sz w:val="22"/>
                <w:szCs w:val="22"/>
                <w:lang w:val="lt-LT"/>
              </w:rPr>
            </w:pPr>
            <w:r w:rsidRPr="008D22E0">
              <w:rPr>
                <w:color w:val="000000" w:themeColor="text1"/>
                <w:sz w:val="22"/>
                <w:szCs w:val="22"/>
                <w:lang w:val="lt-LT"/>
              </w:rPr>
              <w:t>Paaiškina, kaip veiksmai gali įskaudinti kitus.</w:t>
            </w:r>
          </w:p>
          <w:p w14:paraId="6F41924D" w14:textId="77777777" w:rsidR="00824AE1" w:rsidRPr="008D22E0" w:rsidRDefault="00824AE1" w:rsidP="00D52D1A">
            <w:pPr>
              <w:jc w:val="both"/>
              <w:rPr>
                <w:color w:val="000000" w:themeColor="text1"/>
                <w:sz w:val="22"/>
                <w:szCs w:val="22"/>
                <w:lang w:val="lt-LT"/>
              </w:rPr>
            </w:pPr>
            <w:r w:rsidRPr="008D22E0">
              <w:rPr>
                <w:color w:val="000000" w:themeColor="text1"/>
                <w:sz w:val="22"/>
                <w:szCs w:val="22"/>
                <w:lang w:val="lt-LT"/>
              </w:rPr>
              <w:t>Apibūdina strategijas, kurios gali užkirsti kelią ar sustabdyti patyčias.</w:t>
            </w:r>
          </w:p>
          <w:p w14:paraId="41969945" w14:textId="77777777" w:rsidR="00824AE1" w:rsidRPr="008D22E0" w:rsidRDefault="00824AE1" w:rsidP="00D52D1A">
            <w:pPr>
              <w:jc w:val="both"/>
              <w:rPr>
                <w:color w:val="000000" w:themeColor="text1"/>
                <w:sz w:val="22"/>
                <w:szCs w:val="22"/>
                <w:lang w:val="lt-LT"/>
              </w:rPr>
            </w:pPr>
            <w:r w:rsidRPr="008D22E0">
              <w:rPr>
                <w:color w:val="000000" w:themeColor="text1"/>
                <w:sz w:val="22"/>
                <w:szCs w:val="22"/>
                <w:lang w:val="lt-LT"/>
              </w:rPr>
              <w:t>Pademonstruoja, kaip sustabdyti patyčias ar užkirsti joms kelią.</w:t>
            </w:r>
          </w:p>
          <w:p w14:paraId="4982CB4D" w14:textId="77777777" w:rsidR="00824AE1" w:rsidRPr="008D22E0" w:rsidRDefault="00824AE1" w:rsidP="00D52D1A">
            <w:pPr>
              <w:jc w:val="both"/>
              <w:rPr>
                <w:color w:val="000000" w:themeColor="text1"/>
                <w:sz w:val="22"/>
                <w:szCs w:val="22"/>
                <w:lang w:val="lt-LT"/>
              </w:rPr>
            </w:pPr>
            <w:r w:rsidRPr="008D22E0">
              <w:rPr>
                <w:color w:val="000000" w:themeColor="text1"/>
                <w:sz w:val="22"/>
                <w:szCs w:val="22"/>
                <w:lang w:val="lt-LT"/>
              </w:rPr>
              <w:t>Vertina strategijų, kurios gali užkirsti kelią ar sustabdyti patyčias, veiksmingumą.</w:t>
            </w:r>
          </w:p>
          <w:p w14:paraId="39BE1DA4" w14:textId="77777777" w:rsidR="00824AE1" w:rsidRPr="008D22E0" w:rsidRDefault="00824AE1" w:rsidP="00D52D1A">
            <w:pPr>
              <w:jc w:val="both"/>
              <w:rPr>
                <w:color w:val="000000" w:themeColor="text1"/>
                <w:sz w:val="22"/>
                <w:szCs w:val="22"/>
                <w:lang w:val="lt-LT"/>
              </w:rPr>
            </w:pPr>
            <w:r w:rsidRPr="008D22E0">
              <w:rPr>
                <w:color w:val="000000" w:themeColor="text1"/>
                <w:sz w:val="22"/>
                <w:szCs w:val="22"/>
                <w:lang w:val="lt-LT"/>
              </w:rPr>
              <w:t>Paaiškina, kaip pagalba užkertant patyčių situaciją stiprina tarpusavio santykius.</w:t>
            </w:r>
          </w:p>
          <w:p w14:paraId="4D840028" w14:textId="77777777" w:rsidR="00824AE1" w:rsidRPr="008D22E0" w:rsidRDefault="00824AE1" w:rsidP="00D52D1A">
            <w:pPr>
              <w:jc w:val="both"/>
              <w:rPr>
                <w:color w:val="000000" w:themeColor="text1"/>
                <w:sz w:val="22"/>
                <w:szCs w:val="22"/>
                <w:lang w:val="lt-LT"/>
              </w:rPr>
            </w:pPr>
            <w:r w:rsidRPr="008D22E0">
              <w:rPr>
                <w:color w:val="000000" w:themeColor="text1"/>
                <w:sz w:val="22"/>
                <w:szCs w:val="22"/>
                <w:lang w:val="lt-LT"/>
              </w:rPr>
              <w:t>Apibūdina galimas problemas kuriant įvairius santykius.</w:t>
            </w:r>
          </w:p>
          <w:p w14:paraId="5C06E7BB" w14:textId="77777777" w:rsidR="00824AE1" w:rsidRPr="008D22E0" w:rsidRDefault="00824AE1" w:rsidP="00D52D1A">
            <w:pPr>
              <w:jc w:val="both"/>
              <w:rPr>
                <w:color w:val="000000" w:themeColor="text1"/>
                <w:sz w:val="22"/>
                <w:szCs w:val="22"/>
                <w:lang w:val="lt-LT"/>
              </w:rPr>
            </w:pPr>
            <w:r w:rsidRPr="008D22E0">
              <w:rPr>
                <w:color w:val="000000" w:themeColor="text1"/>
                <w:sz w:val="22"/>
                <w:szCs w:val="22"/>
                <w:lang w:val="lt-LT"/>
              </w:rPr>
              <w:t>Paaiškina, kaip jis / ji gali sustabdyti gandus.</w:t>
            </w:r>
          </w:p>
          <w:p w14:paraId="0FF4CBAD" w14:textId="77777777" w:rsidR="00824AE1" w:rsidRPr="008D22E0" w:rsidRDefault="00824AE1" w:rsidP="00D52D1A">
            <w:pPr>
              <w:jc w:val="both"/>
              <w:rPr>
                <w:color w:val="000000" w:themeColor="text1"/>
                <w:sz w:val="22"/>
                <w:szCs w:val="22"/>
                <w:lang w:val="lt-LT"/>
              </w:rPr>
            </w:pPr>
            <w:r w:rsidRPr="008D22E0">
              <w:rPr>
                <w:color w:val="000000" w:themeColor="text1"/>
                <w:sz w:val="22"/>
                <w:szCs w:val="22"/>
                <w:lang w:val="lt-LT"/>
              </w:rPr>
              <w:lastRenderedPageBreak/>
              <w:t>Pademonstruoja, kaip jis / ji gali sustabdyti gandus.</w:t>
            </w:r>
          </w:p>
          <w:p w14:paraId="3D365E0D" w14:textId="77777777" w:rsidR="00824AE1" w:rsidRPr="008D22E0" w:rsidRDefault="00824AE1" w:rsidP="00D52D1A">
            <w:pPr>
              <w:jc w:val="both"/>
              <w:rPr>
                <w:i/>
                <w:color w:val="000000" w:themeColor="text1"/>
                <w:sz w:val="22"/>
                <w:szCs w:val="22"/>
                <w:lang w:val="lt-LT"/>
              </w:rPr>
            </w:pPr>
            <w:r w:rsidRPr="008D22E0">
              <w:rPr>
                <w:color w:val="000000" w:themeColor="text1"/>
                <w:sz w:val="22"/>
                <w:szCs w:val="22"/>
                <w:lang w:val="lt-LT"/>
              </w:rPr>
              <w:t>Sprendžia konfliktą naudodamasis konfliktų sprendimo strategija.</w:t>
            </w:r>
          </w:p>
          <w:p w14:paraId="69C2E705" w14:textId="77777777" w:rsidR="00824AE1" w:rsidRPr="008D22E0" w:rsidRDefault="00824AE1" w:rsidP="00D52D1A">
            <w:pPr>
              <w:jc w:val="both"/>
              <w:rPr>
                <w:color w:val="000000" w:themeColor="text1"/>
                <w:sz w:val="22"/>
                <w:szCs w:val="22"/>
                <w:lang w:val="lt-LT"/>
              </w:rPr>
            </w:pPr>
            <w:r w:rsidRPr="008D22E0">
              <w:rPr>
                <w:color w:val="000000" w:themeColor="text1"/>
                <w:sz w:val="22"/>
                <w:szCs w:val="22"/>
                <w:lang w:val="lt-LT"/>
              </w:rPr>
              <w:t>Paaiškina, kaip atpažinti patyčias elektroninėje erdvėje.</w:t>
            </w:r>
          </w:p>
          <w:p w14:paraId="7525A3E6" w14:textId="77777777" w:rsidR="00824AE1" w:rsidRPr="008D22E0" w:rsidRDefault="00824AE1" w:rsidP="00D52D1A">
            <w:pPr>
              <w:rPr>
                <w:color w:val="000000"/>
                <w:sz w:val="22"/>
                <w:szCs w:val="22"/>
                <w:lang w:val="lt-LT"/>
              </w:rPr>
            </w:pPr>
          </w:p>
        </w:tc>
        <w:tc>
          <w:tcPr>
            <w:tcW w:w="2836" w:type="dxa"/>
          </w:tcPr>
          <w:p w14:paraId="400D9CC6" w14:textId="77777777" w:rsidR="00824AE1" w:rsidRPr="008D22E0" w:rsidRDefault="00824AE1" w:rsidP="00D52D1A">
            <w:pPr>
              <w:rPr>
                <w:color w:val="000000" w:themeColor="text1"/>
                <w:sz w:val="22"/>
                <w:szCs w:val="22"/>
                <w:lang w:val="lt-LT"/>
              </w:rPr>
            </w:pPr>
            <w:r w:rsidRPr="008D22E0">
              <w:rPr>
                <w:color w:val="000000"/>
                <w:sz w:val="22"/>
                <w:szCs w:val="22"/>
                <w:lang w:val="lt-LT"/>
              </w:rPr>
              <w:lastRenderedPageBreak/>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693" w:type="dxa"/>
          </w:tcPr>
          <w:p w14:paraId="65443942" w14:textId="77777777" w:rsidR="00824AE1" w:rsidRPr="008D22E0" w:rsidRDefault="00824AE1" w:rsidP="00D52D1A">
            <w:pPr>
              <w:rPr>
                <w:color w:val="000000" w:themeColor="text1"/>
                <w:sz w:val="22"/>
                <w:szCs w:val="22"/>
                <w:lang w:val="lt-LT"/>
              </w:rPr>
            </w:pPr>
          </w:p>
        </w:tc>
        <w:tc>
          <w:tcPr>
            <w:tcW w:w="1276" w:type="dxa"/>
          </w:tcPr>
          <w:p w14:paraId="0555974F"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3F9A6E9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Prevencinės programos</w:t>
            </w:r>
          </w:p>
        </w:tc>
      </w:tr>
      <w:tr w:rsidR="00824AE1" w:rsidRPr="008D22E0" w14:paraId="5F802AFB" w14:textId="77777777" w:rsidTr="00486F20">
        <w:tc>
          <w:tcPr>
            <w:tcW w:w="2836" w:type="dxa"/>
          </w:tcPr>
          <w:p w14:paraId="66FB546D"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30.2.7. Tyrinėja, kokiose situacijose negalima tikėtis pritaikyti konfliktų sprendimo strategijų (pvz., situacijos, kurios susijusios su sveikata ir gyvybe, kuriose tiesiog reikia priimti tinkamus sprendimus).</w:t>
            </w:r>
          </w:p>
        </w:tc>
        <w:tc>
          <w:tcPr>
            <w:tcW w:w="1133" w:type="dxa"/>
            <w:vMerge/>
          </w:tcPr>
          <w:p w14:paraId="52E2D707" w14:textId="77777777" w:rsidR="00824AE1" w:rsidRPr="008D22E0" w:rsidRDefault="00824AE1" w:rsidP="00D52D1A">
            <w:pPr>
              <w:rPr>
                <w:color w:val="000000" w:themeColor="text1"/>
                <w:sz w:val="22"/>
                <w:szCs w:val="22"/>
                <w:lang w:val="lt-LT"/>
              </w:rPr>
            </w:pPr>
          </w:p>
        </w:tc>
        <w:tc>
          <w:tcPr>
            <w:tcW w:w="4536" w:type="dxa"/>
            <w:vMerge/>
          </w:tcPr>
          <w:p w14:paraId="636003ED" w14:textId="77777777" w:rsidR="00824AE1" w:rsidRPr="008D22E0" w:rsidRDefault="00824AE1" w:rsidP="00D52D1A">
            <w:pPr>
              <w:rPr>
                <w:color w:val="000000"/>
                <w:sz w:val="22"/>
                <w:szCs w:val="22"/>
                <w:lang w:val="lt-LT"/>
              </w:rPr>
            </w:pPr>
          </w:p>
        </w:tc>
        <w:tc>
          <w:tcPr>
            <w:tcW w:w="2836" w:type="dxa"/>
          </w:tcPr>
          <w:p w14:paraId="758399E0" w14:textId="77777777" w:rsidR="00824AE1" w:rsidRPr="008D22E0" w:rsidRDefault="00824AE1" w:rsidP="00D52D1A">
            <w:pPr>
              <w:rPr>
                <w:color w:val="000000" w:themeColor="text1"/>
                <w:sz w:val="22"/>
                <w:szCs w:val="22"/>
                <w:lang w:val="lt-LT"/>
              </w:rPr>
            </w:pPr>
            <w:r w:rsidRPr="008D22E0">
              <w:rPr>
                <w:color w:val="000000"/>
                <w:sz w:val="22"/>
                <w:szCs w:val="22"/>
                <w:lang w:val="lt-LT"/>
              </w:rPr>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693" w:type="dxa"/>
          </w:tcPr>
          <w:p w14:paraId="54B30D1A" w14:textId="77777777" w:rsidR="00824AE1" w:rsidRPr="008D22E0" w:rsidRDefault="00824AE1" w:rsidP="00D52D1A">
            <w:pPr>
              <w:pStyle w:val="Heading4"/>
              <w:spacing w:before="0"/>
              <w:rPr>
                <w:rFonts w:ascii="Times New Roman" w:hAnsi="Times New Roman" w:cs="Times New Roman"/>
                <w:b/>
                <w:i w:val="0"/>
                <w:iCs w:val="0"/>
                <w:color w:val="000000" w:themeColor="text1"/>
                <w:sz w:val="22"/>
                <w:szCs w:val="22"/>
                <w:lang w:val="lt-LT"/>
              </w:rPr>
            </w:pPr>
            <w:r w:rsidRPr="008D22E0">
              <w:rPr>
                <w:rFonts w:ascii="Times New Roman" w:hAnsi="Times New Roman" w:cs="Times New Roman"/>
                <w:i w:val="0"/>
                <w:iCs w:val="0"/>
                <w:color w:val="000000" w:themeColor="text1"/>
                <w:sz w:val="22"/>
                <w:szCs w:val="22"/>
                <w:lang w:val="lt-LT"/>
              </w:rPr>
              <w:t>SPRĘSK. Konfliktų valdymas. Animuotame filmuke pateikiamas algoritmas, kuris moko draugus spręsti konfliktines situacijas.</w:t>
            </w:r>
          </w:p>
          <w:p w14:paraId="740A797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LIONS QUEST LIETUVA</w:t>
            </w:r>
          </w:p>
          <w:p w14:paraId="50E3581F" w14:textId="77777777" w:rsidR="00824AE1" w:rsidRPr="008D22E0" w:rsidRDefault="00824AE1" w:rsidP="00D52D1A">
            <w:pPr>
              <w:rPr>
                <w:color w:val="000000" w:themeColor="text1"/>
                <w:sz w:val="22"/>
                <w:szCs w:val="22"/>
                <w:lang w:val="lt-LT"/>
              </w:rPr>
            </w:pPr>
            <w:hyperlink r:id="rId299">
              <w:r w:rsidRPr="008D22E0">
                <w:rPr>
                  <w:color w:val="000000" w:themeColor="text1"/>
                  <w:sz w:val="22"/>
                  <w:szCs w:val="22"/>
                  <w:lang w:val="lt-LT"/>
                </w:rPr>
                <w:t>https://youtu.be/UwTmsw8q8uM</w:t>
              </w:r>
            </w:hyperlink>
            <w:r w:rsidRPr="008D22E0">
              <w:rPr>
                <w:color w:val="000000" w:themeColor="text1"/>
                <w:sz w:val="22"/>
                <w:szCs w:val="22"/>
                <w:lang w:val="lt-LT"/>
              </w:rPr>
              <w:t xml:space="preserve"> </w:t>
            </w:r>
          </w:p>
        </w:tc>
        <w:tc>
          <w:tcPr>
            <w:tcW w:w="1276" w:type="dxa"/>
          </w:tcPr>
          <w:p w14:paraId="3CB88197"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0D506004" w14:textId="77777777" w:rsidR="00824AE1" w:rsidRPr="008D22E0" w:rsidRDefault="00824AE1" w:rsidP="00D52D1A">
            <w:pPr>
              <w:pStyle w:val="Heading4"/>
              <w:spacing w:before="0"/>
              <w:rPr>
                <w:rFonts w:ascii="Times New Roman" w:hAnsi="Times New Roman" w:cs="Times New Roman"/>
                <w:i w:val="0"/>
                <w:iCs w:val="0"/>
                <w:color w:val="000000" w:themeColor="text1"/>
                <w:sz w:val="22"/>
                <w:szCs w:val="22"/>
                <w:lang w:val="lt-LT"/>
              </w:rPr>
            </w:pPr>
            <w:r w:rsidRPr="008D22E0">
              <w:rPr>
                <w:rFonts w:ascii="Times New Roman" w:hAnsi="Times New Roman" w:cs="Times New Roman"/>
                <w:color w:val="000000" w:themeColor="text1"/>
                <w:sz w:val="22"/>
                <w:szCs w:val="22"/>
                <w:lang w:val="lt-LT"/>
              </w:rPr>
              <w:t>Prevencinės programos</w:t>
            </w:r>
          </w:p>
        </w:tc>
      </w:tr>
      <w:tr w:rsidR="00824AE1" w:rsidRPr="008D22E0" w14:paraId="06A2B36D" w14:textId="77777777" w:rsidTr="00486F20">
        <w:tc>
          <w:tcPr>
            <w:tcW w:w="2836" w:type="dxa"/>
            <w:vMerge w:val="restart"/>
          </w:tcPr>
          <w:p w14:paraId="52FDBB7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30.2.8. Diskutuoja ir mokosi paaiškinti, kaip pagalba užkertant patyčių situaciją stiprina tarpusavio santykius, atpažinti patyčias įvairiose erdvėse (pvz., elektroninėje erdvėje, žiniasklaidoje).</w:t>
            </w:r>
          </w:p>
        </w:tc>
        <w:tc>
          <w:tcPr>
            <w:tcW w:w="1133" w:type="dxa"/>
            <w:vMerge/>
          </w:tcPr>
          <w:p w14:paraId="6B0EC895"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4536" w:type="dxa"/>
            <w:vMerge/>
          </w:tcPr>
          <w:p w14:paraId="3131E6FA" w14:textId="77777777" w:rsidR="00824AE1" w:rsidRPr="008D22E0" w:rsidRDefault="00824AE1" w:rsidP="00D52D1A">
            <w:pPr>
              <w:rPr>
                <w:color w:val="000000" w:themeColor="text1"/>
                <w:sz w:val="22"/>
                <w:szCs w:val="22"/>
                <w:lang w:val="lt-LT"/>
              </w:rPr>
            </w:pPr>
          </w:p>
        </w:tc>
        <w:tc>
          <w:tcPr>
            <w:tcW w:w="2836" w:type="dxa"/>
          </w:tcPr>
          <w:p w14:paraId="6276DF8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Kaip kalbėti(s) ir diskutuoti lyčių temomis su mokiniais? Pradinukai – 7-8 klasės.</w:t>
            </w:r>
          </w:p>
          <w:p w14:paraId="056B4985" w14:textId="77777777" w:rsidR="00824AE1" w:rsidRPr="008D22E0" w:rsidRDefault="00824AE1" w:rsidP="00D52D1A">
            <w:pPr>
              <w:rPr>
                <w:color w:val="000000" w:themeColor="text1"/>
                <w:sz w:val="22"/>
                <w:szCs w:val="22"/>
                <w:lang w:val="lt-LT"/>
              </w:rPr>
            </w:pPr>
            <w:r w:rsidRPr="008D22E0">
              <w:rPr>
                <w:sz w:val="22"/>
                <w:szCs w:val="22"/>
                <w:lang w:val="lt-LT"/>
              </w:rPr>
              <w:t>VšĮ „Įvairovės ir edukacijos namai“</w:t>
            </w:r>
          </w:p>
          <w:p w14:paraId="7FF01B40" w14:textId="77777777" w:rsidR="00824AE1" w:rsidRPr="008D22E0" w:rsidRDefault="00824AE1" w:rsidP="00D52D1A">
            <w:pPr>
              <w:rPr>
                <w:color w:val="000000" w:themeColor="text1"/>
                <w:sz w:val="22"/>
                <w:szCs w:val="22"/>
                <w:lang w:val="lt-LT"/>
              </w:rPr>
            </w:pPr>
            <w:hyperlink r:id="rId300">
              <w:r w:rsidRPr="008D22E0">
                <w:rPr>
                  <w:color w:val="000000" w:themeColor="text1"/>
                  <w:sz w:val="22"/>
                  <w:szCs w:val="22"/>
                  <w:lang w:val="lt-LT"/>
                </w:rPr>
                <w:t>https://www.ivairovesnamai.lt/_files/ugd/07e0f2_2fd0f7c1bca043ea821fccc559f81220.pdf</w:t>
              </w:r>
            </w:hyperlink>
            <w:r w:rsidRPr="008D22E0">
              <w:rPr>
                <w:color w:val="000000" w:themeColor="text1"/>
                <w:sz w:val="22"/>
                <w:szCs w:val="22"/>
                <w:lang w:val="lt-LT"/>
              </w:rPr>
              <w:t xml:space="preserve"> </w:t>
            </w:r>
          </w:p>
        </w:tc>
        <w:tc>
          <w:tcPr>
            <w:tcW w:w="2693" w:type="dxa"/>
          </w:tcPr>
          <w:p w14:paraId="39525F56" w14:textId="77777777" w:rsidR="00824AE1" w:rsidRPr="008D22E0" w:rsidRDefault="00824AE1" w:rsidP="00D52D1A">
            <w:pPr>
              <w:rPr>
                <w:color w:val="000000" w:themeColor="text1"/>
                <w:sz w:val="22"/>
                <w:szCs w:val="22"/>
                <w:lang w:val="lt-LT"/>
              </w:rPr>
            </w:pPr>
          </w:p>
        </w:tc>
        <w:tc>
          <w:tcPr>
            <w:tcW w:w="1276" w:type="dxa"/>
            <w:vMerge w:val="restart"/>
          </w:tcPr>
          <w:p w14:paraId="28202E1A"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75955656"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Patyčių prevencijos programos</w:t>
            </w:r>
          </w:p>
          <w:p w14:paraId="7D1E1899" w14:textId="77777777" w:rsidR="00824AE1" w:rsidRPr="008D22E0" w:rsidRDefault="00824AE1" w:rsidP="00D52D1A">
            <w:pPr>
              <w:rPr>
                <w:color w:val="000000" w:themeColor="text1"/>
                <w:sz w:val="22"/>
                <w:szCs w:val="22"/>
                <w:lang w:val="lt-LT"/>
              </w:rPr>
            </w:pPr>
          </w:p>
        </w:tc>
      </w:tr>
      <w:tr w:rsidR="00824AE1" w:rsidRPr="008D22E0" w14:paraId="4BFBE424" w14:textId="77777777" w:rsidTr="00486F20">
        <w:tc>
          <w:tcPr>
            <w:tcW w:w="2836" w:type="dxa"/>
            <w:vMerge/>
          </w:tcPr>
          <w:p w14:paraId="2ACA0A3B" w14:textId="77777777" w:rsidR="00824AE1" w:rsidRPr="008D22E0" w:rsidRDefault="00824AE1" w:rsidP="00D52D1A">
            <w:pPr>
              <w:rPr>
                <w:color w:val="000000" w:themeColor="text1"/>
                <w:sz w:val="22"/>
                <w:szCs w:val="22"/>
                <w:lang w:val="lt-LT"/>
              </w:rPr>
            </w:pPr>
          </w:p>
        </w:tc>
        <w:tc>
          <w:tcPr>
            <w:tcW w:w="1133" w:type="dxa"/>
            <w:vMerge/>
          </w:tcPr>
          <w:p w14:paraId="23F744AA" w14:textId="77777777" w:rsidR="00824AE1" w:rsidRPr="008D22E0" w:rsidRDefault="00824AE1" w:rsidP="00D52D1A">
            <w:pPr>
              <w:rPr>
                <w:color w:val="000000" w:themeColor="text1"/>
                <w:sz w:val="22"/>
                <w:szCs w:val="22"/>
                <w:lang w:val="lt-LT"/>
              </w:rPr>
            </w:pPr>
          </w:p>
        </w:tc>
        <w:tc>
          <w:tcPr>
            <w:tcW w:w="4536" w:type="dxa"/>
            <w:vMerge/>
          </w:tcPr>
          <w:p w14:paraId="6011EF52" w14:textId="77777777" w:rsidR="00824AE1" w:rsidRPr="008D22E0" w:rsidRDefault="00824AE1" w:rsidP="00D52D1A">
            <w:pPr>
              <w:widowControl w:val="0"/>
              <w:rPr>
                <w:color w:val="000000" w:themeColor="text1"/>
                <w:sz w:val="22"/>
                <w:szCs w:val="22"/>
                <w:lang w:val="lt-LT"/>
              </w:rPr>
            </w:pPr>
          </w:p>
        </w:tc>
        <w:tc>
          <w:tcPr>
            <w:tcW w:w="2836" w:type="dxa"/>
          </w:tcPr>
          <w:p w14:paraId="2B16F428" w14:textId="77777777" w:rsidR="00824AE1" w:rsidRPr="008D22E0" w:rsidRDefault="00824AE1" w:rsidP="00D52D1A">
            <w:pPr>
              <w:widowControl w:val="0"/>
              <w:rPr>
                <w:color w:val="000000" w:themeColor="text1"/>
                <w:sz w:val="22"/>
                <w:szCs w:val="22"/>
                <w:lang w:val="lt-LT"/>
              </w:rPr>
            </w:pPr>
            <w:r w:rsidRPr="008D22E0">
              <w:rPr>
                <w:color w:val="000000" w:themeColor="text1"/>
                <w:sz w:val="22"/>
                <w:szCs w:val="22"/>
                <w:lang w:val="lt-LT"/>
              </w:rPr>
              <w:t>Rekomendacijos mokyklų vadovams ir pedagogams „Smurto ir patyčių prevencija mokantis nuotoliniu būdu“. Nacionalinė švietimo agentūra.</w:t>
            </w:r>
          </w:p>
          <w:p w14:paraId="0EFC67E5" w14:textId="69828C02" w:rsidR="00824AE1" w:rsidRPr="008D22E0" w:rsidRDefault="00824AE1" w:rsidP="00486F20">
            <w:pPr>
              <w:widowControl w:val="0"/>
              <w:rPr>
                <w:color w:val="000000" w:themeColor="text1"/>
                <w:sz w:val="22"/>
                <w:szCs w:val="22"/>
                <w:lang w:val="lt-LT"/>
              </w:rPr>
            </w:pPr>
            <w:hyperlink r:id="rId301" w:history="1">
              <w:r w:rsidRPr="008D22E0">
                <w:rPr>
                  <w:rStyle w:val="Hyperlink"/>
                  <w:color w:val="000000" w:themeColor="text1"/>
                  <w:sz w:val="22"/>
                  <w:szCs w:val="22"/>
                  <w:u w:val="none"/>
                  <w:lang w:val="lt-LT"/>
                </w:rPr>
                <w:t>https://www.nsa.smm.lt/wp-content/uploads/2020/11/Elektronines-patycios.-04-08.pdf</w:t>
              </w:r>
            </w:hyperlink>
          </w:p>
        </w:tc>
        <w:tc>
          <w:tcPr>
            <w:tcW w:w="2693" w:type="dxa"/>
          </w:tcPr>
          <w:p w14:paraId="042A7E0F" w14:textId="77777777" w:rsidR="00824AE1" w:rsidRPr="008D22E0" w:rsidRDefault="00824AE1" w:rsidP="00D52D1A">
            <w:pPr>
              <w:rPr>
                <w:color w:val="000000" w:themeColor="text1"/>
                <w:sz w:val="22"/>
                <w:szCs w:val="22"/>
                <w:lang w:val="lt-LT"/>
              </w:rPr>
            </w:pPr>
          </w:p>
        </w:tc>
        <w:tc>
          <w:tcPr>
            <w:tcW w:w="1276" w:type="dxa"/>
            <w:vMerge/>
          </w:tcPr>
          <w:p w14:paraId="6D32ABF6" w14:textId="77777777" w:rsidR="00824AE1" w:rsidRPr="008D22E0" w:rsidRDefault="00824AE1" w:rsidP="00D52D1A">
            <w:pPr>
              <w:rPr>
                <w:color w:val="000000" w:themeColor="text1"/>
                <w:sz w:val="22"/>
                <w:szCs w:val="22"/>
                <w:lang w:val="lt-LT"/>
              </w:rPr>
            </w:pPr>
          </w:p>
        </w:tc>
      </w:tr>
      <w:tr w:rsidR="00824AE1" w:rsidRPr="008D22E0" w14:paraId="656BAD05" w14:textId="77777777" w:rsidTr="00D52D1A">
        <w:tc>
          <w:tcPr>
            <w:tcW w:w="15310" w:type="dxa"/>
            <w:gridSpan w:val="6"/>
          </w:tcPr>
          <w:p w14:paraId="196C28F3"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30.3. Atsakingi sprendimai ir elgesys</w:t>
            </w:r>
          </w:p>
        </w:tc>
      </w:tr>
      <w:tr w:rsidR="00824AE1" w:rsidRPr="008D22E0" w14:paraId="59D12FED" w14:textId="77777777" w:rsidTr="00486F20">
        <w:tc>
          <w:tcPr>
            <w:tcW w:w="2836" w:type="dxa"/>
            <w:vMerge w:val="restart"/>
          </w:tcPr>
          <w:p w14:paraId="6ED9823D"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30.3.1. Diskutuoja apie situacijas, kuriose nėra aiškiai apibrėžtų taisyklių, ir kaip visuotinos elgesio normos, bendražmogiškosios vertybės padeda apsispręsti dėl elgesio, diskutuoja ir </w:t>
            </w:r>
            <w:r w:rsidRPr="008D22E0">
              <w:rPr>
                <w:color w:val="000000" w:themeColor="text1"/>
                <w:sz w:val="22"/>
                <w:szCs w:val="22"/>
                <w:lang w:val="lt-LT"/>
              </w:rPr>
              <w:lastRenderedPageBreak/>
              <w:t>mokosi argumentuoti, kodėl kiekvienas asmuo ar grupė turi teises, laisves ir kaip nustatytos pagarbios ribos padeda šias teises ir laisves palaikyti.</w:t>
            </w:r>
          </w:p>
        </w:tc>
        <w:tc>
          <w:tcPr>
            <w:tcW w:w="1133" w:type="dxa"/>
            <w:vMerge w:val="restart"/>
            <w:vAlign w:val="center"/>
          </w:tcPr>
          <w:p w14:paraId="29664DCE" w14:textId="77777777" w:rsidR="00824AE1" w:rsidRPr="008D22E0" w:rsidRDefault="00824AE1" w:rsidP="00D52D1A">
            <w:pPr>
              <w:jc w:val="center"/>
              <w:rPr>
                <w:b/>
                <w:bCs/>
                <w:color w:val="000000" w:themeColor="text1"/>
                <w:sz w:val="22"/>
                <w:szCs w:val="22"/>
                <w:lang w:val="lt-LT"/>
              </w:rPr>
            </w:pPr>
            <w:r w:rsidRPr="008D22E0">
              <w:rPr>
                <w:b/>
                <w:bCs/>
                <w:color w:val="000000" w:themeColor="text1"/>
                <w:sz w:val="22"/>
                <w:szCs w:val="22"/>
                <w:lang w:val="lt-LT"/>
              </w:rPr>
              <w:lastRenderedPageBreak/>
              <w:t>1</w:t>
            </w:r>
          </w:p>
        </w:tc>
        <w:tc>
          <w:tcPr>
            <w:tcW w:w="4536" w:type="dxa"/>
            <w:vMerge w:val="restart"/>
          </w:tcPr>
          <w:p w14:paraId="54C3A43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savo įsitikinimus apie neatsakingo bendraamžių elgesio normas.</w:t>
            </w:r>
          </w:p>
          <w:p w14:paraId="707EA2C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kodėl svarbu paaugliams elgtis atsakingai.</w:t>
            </w:r>
          </w:p>
          <w:p w14:paraId="4538526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Paaiškina, koks elgesys kuria klasėje saugią ir rūpestingą aplinką. </w:t>
            </w:r>
          </w:p>
          <w:p w14:paraId="1CBD778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Kuria bendruosius susitarimus dėl tinkamo elgesio.</w:t>
            </w:r>
          </w:p>
          <w:p w14:paraId="2BA0696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Laikosi bendrųjų susitarimų klasėje.</w:t>
            </w:r>
          </w:p>
          <w:p w14:paraId="43F7DCE5"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bendrieji susitarimai padeda įgyvendinti klasės mokinių suplanuotą projektą.</w:t>
            </w:r>
          </w:p>
          <w:p w14:paraId="16E2268B" w14:textId="77777777" w:rsidR="00824AE1" w:rsidRPr="008D22E0" w:rsidRDefault="00824AE1" w:rsidP="00D52D1A">
            <w:pPr>
              <w:rPr>
                <w:color w:val="000000" w:themeColor="text1"/>
                <w:sz w:val="22"/>
                <w:szCs w:val="22"/>
                <w:lang w:val="lt-LT"/>
              </w:rPr>
            </w:pPr>
          </w:p>
        </w:tc>
        <w:tc>
          <w:tcPr>
            <w:tcW w:w="2836" w:type="dxa"/>
          </w:tcPr>
          <w:p w14:paraId="7CED64C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Gidas suaugusiems, kaip atsakyti į (ne)patogius paauglių klausimus</w:t>
            </w:r>
          </w:p>
          <w:p w14:paraId="3A412986" w14:textId="77777777" w:rsidR="00824AE1" w:rsidRPr="008D22E0" w:rsidRDefault="00824AE1" w:rsidP="00D52D1A">
            <w:pPr>
              <w:rPr>
                <w:color w:val="000000" w:themeColor="text1"/>
                <w:sz w:val="22"/>
                <w:szCs w:val="22"/>
                <w:lang w:val="lt-LT"/>
              </w:rPr>
            </w:pPr>
            <w:r w:rsidRPr="008D22E0">
              <w:rPr>
                <w:sz w:val="22"/>
                <w:szCs w:val="22"/>
                <w:lang w:val="lt-LT"/>
              </w:rPr>
              <w:t>VšĮ „Įvairovės ir edukacijos namai“</w:t>
            </w:r>
          </w:p>
          <w:p w14:paraId="70E2C8BA" w14:textId="77777777" w:rsidR="00824AE1" w:rsidRPr="008D22E0" w:rsidRDefault="00824AE1" w:rsidP="00D52D1A">
            <w:pPr>
              <w:rPr>
                <w:color w:val="000000" w:themeColor="text1"/>
                <w:sz w:val="22"/>
                <w:szCs w:val="22"/>
                <w:lang w:val="lt-LT"/>
              </w:rPr>
            </w:pPr>
            <w:hyperlink r:id="rId302">
              <w:r w:rsidRPr="008D22E0">
                <w:rPr>
                  <w:color w:val="000000" w:themeColor="text1"/>
                  <w:sz w:val="22"/>
                  <w:szCs w:val="22"/>
                  <w:lang w:val="lt-LT"/>
                </w:rPr>
                <w:t>https://www.ivairovesnamai.lt/_files/ugd/691f03_b076d75</w:t>
              </w:r>
              <w:r w:rsidRPr="008D22E0">
                <w:rPr>
                  <w:color w:val="000000" w:themeColor="text1"/>
                  <w:sz w:val="22"/>
                  <w:szCs w:val="22"/>
                  <w:lang w:val="lt-LT"/>
                </w:rPr>
                <w:lastRenderedPageBreak/>
                <w:t>27de04576a46fc13352a167e7.pdf</w:t>
              </w:r>
            </w:hyperlink>
            <w:r w:rsidRPr="008D22E0">
              <w:rPr>
                <w:color w:val="000000" w:themeColor="text1"/>
                <w:sz w:val="22"/>
                <w:szCs w:val="22"/>
                <w:lang w:val="lt-LT"/>
              </w:rPr>
              <w:t xml:space="preserve"> </w:t>
            </w:r>
          </w:p>
        </w:tc>
        <w:tc>
          <w:tcPr>
            <w:tcW w:w="2693" w:type="dxa"/>
          </w:tcPr>
          <w:p w14:paraId="473B799C" w14:textId="77777777" w:rsidR="00824AE1" w:rsidRPr="008D22E0" w:rsidRDefault="00824AE1" w:rsidP="00D52D1A">
            <w:pPr>
              <w:rPr>
                <w:color w:val="000000" w:themeColor="text1"/>
                <w:sz w:val="22"/>
                <w:szCs w:val="22"/>
                <w:lang w:val="lt-LT"/>
              </w:rPr>
            </w:pPr>
          </w:p>
        </w:tc>
        <w:tc>
          <w:tcPr>
            <w:tcW w:w="1276" w:type="dxa"/>
            <w:vMerge w:val="restart"/>
          </w:tcPr>
          <w:p w14:paraId="4FB54131"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7792E7BD"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Prevencinės programos</w:t>
            </w:r>
          </w:p>
        </w:tc>
      </w:tr>
      <w:tr w:rsidR="00824AE1" w:rsidRPr="008D22E0" w14:paraId="212FC5B3" w14:textId="77777777" w:rsidTr="00486F20">
        <w:tc>
          <w:tcPr>
            <w:tcW w:w="2836" w:type="dxa"/>
            <w:vMerge/>
          </w:tcPr>
          <w:p w14:paraId="49287116"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3" w:type="dxa"/>
            <w:vMerge/>
            <w:vAlign w:val="center"/>
          </w:tcPr>
          <w:p w14:paraId="2F87389A" w14:textId="77777777" w:rsidR="00824AE1" w:rsidRPr="008D22E0" w:rsidRDefault="00824AE1" w:rsidP="00D52D1A">
            <w:pPr>
              <w:jc w:val="center"/>
              <w:rPr>
                <w:b/>
                <w:bCs/>
                <w:color w:val="000000" w:themeColor="text1"/>
                <w:sz w:val="22"/>
                <w:szCs w:val="22"/>
                <w:lang w:val="lt-LT"/>
              </w:rPr>
            </w:pPr>
          </w:p>
        </w:tc>
        <w:tc>
          <w:tcPr>
            <w:tcW w:w="4536" w:type="dxa"/>
            <w:vMerge/>
          </w:tcPr>
          <w:p w14:paraId="71933D17" w14:textId="77777777" w:rsidR="00824AE1" w:rsidRPr="008D22E0" w:rsidRDefault="00824AE1" w:rsidP="00D52D1A">
            <w:pPr>
              <w:rPr>
                <w:sz w:val="22"/>
                <w:szCs w:val="22"/>
                <w:lang w:val="lt-LT"/>
              </w:rPr>
            </w:pPr>
          </w:p>
        </w:tc>
        <w:tc>
          <w:tcPr>
            <w:tcW w:w="2836" w:type="dxa"/>
          </w:tcPr>
          <w:p w14:paraId="389B90B2" w14:textId="77777777" w:rsidR="00824AE1" w:rsidRPr="008D22E0" w:rsidRDefault="00824AE1" w:rsidP="00D52D1A">
            <w:pPr>
              <w:rPr>
                <w:b/>
                <w:sz w:val="22"/>
                <w:szCs w:val="22"/>
                <w:lang w:val="lt-LT"/>
              </w:rPr>
            </w:pPr>
            <w:r w:rsidRPr="008D22E0">
              <w:rPr>
                <w:sz w:val="22"/>
                <w:szCs w:val="22"/>
                <w:lang w:val="lt-LT"/>
              </w:rPr>
              <w:t>Medžiaga mokytojui. Iliustruota „Vaiko konstitucija“.</w:t>
            </w:r>
          </w:p>
          <w:p w14:paraId="430AC18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Vaiko teisių apsaugos ir įvaikinimo tarnyba </w:t>
            </w:r>
          </w:p>
          <w:p w14:paraId="0EAF08C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https://sodas.ugdome.lt/metodiniai-dokumentai/perziura/15151</w:t>
            </w:r>
          </w:p>
        </w:tc>
        <w:tc>
          <w:tcPr>
            <w:tcW w:w="2693" w:type="dxa"/>
          </w:tcPr>
          <w:p w14:paraId="6BEF63C5" w14:textId="77777777" w:rsidR="00824AE1" w:rsidRPr="008D22E0" w:rsidRDefault="00824AE1" w:rsidP="00D52D1A">
            <w:pPr>
              <w:rPr>
                <w:color w:val="000000" w:themeColor="text1"/>
                <w:sz w:val="22"/>
                <w:szCs w:val="22"/>
                <w:lang w:val="lt-LT"/>
              </w:rPr>
            </w:pPr>
          </w:p>
        </w:tc>
        <w:tc>
          <w:tcPr>
            <w:tcW w:w="1276" w:type="dxa"/>
            <w:vMerge/>
          </w:tcPr>
          <w:p w14:paraId="59D37B58" w14:textId="77777777" w:rsidR="00824AE1" w:rsidRPr="008D22E0" w:rsidRDefault="00824AE1" w:rsidP="00D52D1A">
            <w:pPr>
              <w:rPr>
                <w:color w:val="000000" w:themeColor="text1"/>
                <w:sz w:val="22"/>
                <w:szCs w:val="22"/>
                <w:lang w:val="lt-LT"/>
              </w:rPr>
            </w:pPr>
          </w:p>
        </w:tc>
      </w:tr>
      <w:tr w:rsidR="006F4CFD" w:rsidRPr="008D22E0" w14:paraId="2ACCF1A1" w14:textId="77777777" w:rsidTr="00486F20">
        <w:tc>
          <w:tcPr>
            <w:tcW w:w="2836" w:type="dxa"/>
          </w:tcPr>
          <w:p w14:paraId="40C018A1"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30.3.2. Analizuoja skirtumą tarp pasyvaus, agresyvaus ir tvirtabūdiško atsako į bendraamžių spaudimą, mokosi įgūdžius pritaikyti įvairiose neigiamo vidinio ir išorinio spaudimo situacijose.</w:t>
            </w:r>
          </w:p>
        </w:tc>
        <w:tc>
          <w:tcPr>
            <w:tcW w:w="1133" w:type="dxa"/>
            <w:vMerge w:val="restart"/>
            <w:vAlign w:val="center"/>
          </w:tcPr>
          <w:p w14:paraId="247D9F99" w14:textId="77777777" w:rsidR="006F4CFD" w:rsidRPr="008D22E0" w:rsidRDefault="006F4CFD" w:rsidP="00D52D1A">
            <w:pPr>
              <w:jc w:val="center"/>
              <w:rPr>
                <w:b/>
                <w:bCs/>
                <w:color w:val="000000" w:themeColor="text1"/>
                <w:sz w:val="22"/>
                <w:szCs w:val="22"/>
                <w:lang w:val="lt-LT"/>
              </w:rPr>
            </w:pPr>
            <w:r w:rsidRPr="008D22E0">
              <w:rPr>
                <w:b/>
                <w:bCs/>
                <w:color w:val="000000" w:themeColor="text1"/>
                <w:sz w:val="22"/>
                <w:szCs w:val="22"/>
                <w:lang w:val="lt-LT"/>
              </w:rPr>
              <w:t>2</w:t>
            </w:r>
          </w:p>
        </w:tc>
        <w:tc>
          <w:tcPr>
            <w:tcW w:w="4536" w:type="dxa"/>
            <w:vMerge w:val="restart"/>
          </w:tcPr>
          <w:p w14:paraId="02607286"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Paaiškina, kaip atpažinti paauglystės metu patiriamą neigiamą, teigiamą įtaką ir kaip ji veikia pasirinkimus ir veiksmus.</w:t>
            </w:r>
          </w:p>
          <w:p w14:paraId="49162C29"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Paaiškina, kaip kiti žmonės padeda atsispirti neigiamai įtakai.</w:t>
            </w:r>
          </w:p>
          <w:p w14:paraId="72A9048C"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 xml:space="preserve">Paaiškina, kas yra </w:t>
            </w:r>
            <w:r w:rsidRPr="008D22E0">
              <w:rPr>
                <w:i/>
                <w:color w:val="000000" w:themeColor="text1"/>
                <w:sz w:val="22"/>
                <w:szCs w:val="22"/>
                <w:lang w:val="lt-LT"/>
              </w:rPr>
              <w:t>teigiamas ir neigiamas spaudimas</w:t>
            </w:r>
            <w:r w:rsidRPr="008D22E0">
              <w:rPr>
                <w:color w:val="000000" w:themeColor="text1"/>
                <w:sz w:val="22"/>
                <w:szCs w:val="22"/>
                <w:lang w:val="lt-LT"/>
              </w:rPr>
              <w:t xml:space="preserve">. </w:t>
            </w:r>
          </w:p>
          <w:p w14:paraId="59207607"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 xml:space="preserve">Paaiškina, kas yra </w:t>
            </w:r>
            <w:r w:rsidRPr="008D22E0">
              <w:rPr>
                <w:i/>
                <w:color w:val="000000" w:themeColor="text1"/>
                <w:sz w:val="22"/>
                <w:szCs w:val="22"/>
                <w:lang w:val="lt-LT"/>
              </w:rPr>
              <w:t>vidinis ir išorinis spaudimas</w:t>
            </w:r>
            <w:r w:rsidRPr="008D22E0">
              <w:rPr>
                <w:color w:val="000000" w:themeColor="text1"/>
                <w:sz w:val="22"/>
                <w:szCs w:val="22"/>
                <w:lang w:val="lt-LT"/>
              </w:rPr>
              <w:t>.</w:t>
            </w:r>
          </w:p>
          <w:p w14:paraId="4D5CDE75"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Paaiškina, kaip teigiamas ar neigiamas spaudimas gali paveikti siekį gyventi sveikai ir produktyviai.</w:t>
            </w:r>
          </w:p>
          <w:p w14:paraId="7ECF0844"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Paaiškina, kaip atsispirti neigiamam spaudimui ir priimti tinkamus sprendimus.</w:t>
            </w:r>
          </w:p>
          <w:p w14:paraId="677D09C5" w14:textId="77777777" w:rsidR="006F4CFD" w:rsidRPr="008D22E0" w:rsidRDefault="006F4CFD" w:rsidP="00D52D1A">
            <w:pPr>
              <w:jc w:val="both"/>
              <w:rPr>
                <w:b/>
                <w:color w:val="000000" w:themeColor="text1"/>
                <w:sz w:val="22"/>
                <w:szCs w:val="22"/>
                <w:lang w:val="lt-LT"/>
              </w:rPr>
            </w:pPr>
            <w:r w:rsidRPr="008D22E0">
              <w:rPr>
                <w:color w:val="000000" w:themeColor="text1"/>
                <w:sz w:val="22"/>
                <w:szCs w:val="22"/>
                <w:lang w:val="lt-LT"/>
              </w:rPr>
              <w:t>Paaiškina skirtumą tarp pasyvaus, agresyvaus ir tvirtabūdiško atsako į bendraamžių spaudimą.</w:t>
            </w:r>
          </w:p>
          <w:p w14:paraId="42ECA827"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Apibūdina, kaip neetiškas ir destruktyvus elgesys paveikia šeimą, draugus ir kitus mylimus žmones.</w:t>
            </w:r>
          </w:p>
          <w:p w14:paraId="0BFBB4FE"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Analizuoja, kaip reklama veikia vartotojų pasirinkimus.</w:t>
            </w:r>
          </w:p>
          <w:p w14:paraId="525B1910"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Apibūdina bendraamžių įtaką akademinei sėkmei.</w:t>
            </w:r>
          </w:p>
          <w:p w14:paraId="0BDD5BC6"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 xml:space="preserve">Analizuoja mokykloje patiriamas problemas ir paaiškina savo reakciją. </w:t>
            </w:r>
          </w:p>
          <w:p w14:paraId="4616700E"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Paaiškina žmogaus teisių ignoravimo pasekmes.</w:t>
            </w:r>
          </w:p>
          <w:p w14:paraId="65D59A9B"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lastRenderedPageBreak/>
              <w:t xml:space="preserve">Paaiškina, kaip galima atsispirti bendraamžių spaudimui vartoti psichoaktyviąsias medžiagas. </w:t>
            </w:r>
          </w:p>
          <w:p w14:paraId="4E991E20"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 xml:space="preserve">Įvardija teisines alkoholio, tabako ir kitų psichoaktyviųjų medžiagų vartojimo pasekmes. </w:t>
            </w:r>
          </w:p>
          <w:p w14:paraId="63258817"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 xml:space="preserve">Paaiškina, kaip informacija apie psichoaktyviųjų medžiagų vartojimo žalą veikia sprendimus atsisakyti vartoti arba nepradėti vartoti. </w:t>
            </w:r>
          </w:p>
          <w:p w14:paraId="31E2CBB9"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Įvardija, kokie įgūdžiai padės išvengti situacijų, kuriose vartojamas alkoholis ar kitos psichoaktyviosios medžiagos ir kaip svarbu</w:t>
            </w:r>
            <w:r w:rsidRPr="008D22E0">
              <w:rPr>
                <w:color w:val="0070C0"/>
                <w:sz w:val="22"/>
                <w:szCs w:val="22"/>
                <w:lang w:val="lt-LT"/>
              </w:rPr>
              <w:t xml:space="preserve"> </w:t>
            </w:r>
            <w:r w:rsidRPr="008D22E0">
              <w:rPr>
                <w:color w:val="000000" w:themeColor="text1"/>
                <w:sz w:val="22"/>
                <w:szCs w:val="22"/>
                <w:lang w:val="lt-LT"/>
              </w:rPr>
              <w:t xml:space="preserve">tinkamai elgtis ateityje. </w:t>
            </w:r>
          </w:p>
          <w:p w14:paraId="64AE4B3A" w14:textId="77777777" w:rsidR="006F4CFD" w:rsidRPr="008D22E0" w:rsidRDefault="006F4CFD" w:rsidP="00D52D1A">
            <w:pPr>
              <w:rPr>
                <w:color w:val="000000"/>
                <w:sz w:val="22"/>
                <w:szCs w:val="22"/>
                <w:lang w:val="lt-LT"/>
              </w:rPr>
            </w:pPr>
            <w:r w:rsidRPr="008D22E0">
              <w:rPr>
                <w:color w:val="000000" w:themeColor="text1"/>
                <w:sz w:val="22"/>
                <w:szCs w:val="22"/>
                <w:lang w:val="lt-LT"/>
              </w:rPr>
              <w:t>Apibūdinti, kaip atpažinti situacijas, kuriose daromas neigiamas spaudimas vartoti psichoaktyviąsias medžiagas ir kaip reikia tinkamai šiose situacijose pasielgti.</w:t>
            </w:r>
          </w:p>
        </w:tc>
        <w:tc>
          <w:tcPr>
            <w:tcW w:w="2836" w:type="dxa"/>
          </w:tcPr>
          <w:p w14:paraId="0D88D3CE" w14:textId="77777777" w:rsidR="006F4CFD" w:rsidRPr="008D22E0" w:rsidRDefault="006F4CFD" w:rsidP="00D52D1A">
            <w:pPr>
              <w:rPr>
                <w:color w:val="000000" w:themeColor="text1"/>
                <w:sz w:val="22"/>
                <w:szCs w:val="22"/>
                <w:lang w:val="lt-LT"/>
              </w:rPr>
            </w:pPr>
            <w:r w:rsidRPr="008D22E0">
              <w:rPr>
                <w:color w:val="000000"/>
                <w:sz w:val="22"/>
                <w:szCs w:val="22"/>
                <w:lang w:val="lt-LT"/>
              </w:rPr>
              <w:lastRenderedPageBreak/>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693" w:type="dxa"/>
          </w:tcPr>
          <w:p w14:paraId="5532303F" w14:textId="77777777" w:rsidR="006F4CFD" w:rsidRPr="008D22E0" w:rsidRDefault="006F4CFD" w:rsidP="00D52D1A">
            <w:pPr>
              <w:rPr>
                <w:color w:val="000000" w:themeColor="text1"/>
                <w:sz w:val="22"/>
                <w:szCs w:val="22"/>
                <w:lang w:val="lt-LT"/>
              </w:rPr>
            </w:pPr>
          </w:p>
        </w:tc>
        <w:tc>
          <w:tcPr>
            <w:tcW w:w="1276" w:type="dxa"/>
          </w:tcPr>
          <w:p w14:paraId="0171B363" w14:textId="77777777" w:rsidR="006F4CFD" w:rsidRPr="008D22E0" w:rsidRDefault="006F4CFD"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01FB8FEC"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Prevencinės programos</w:t>
            </w:r>
          </w:p>
        </w:tc>
      </w:tr>
      <w:tr w:rsidR="006F4CFD" w:rsidRPr="008D22E0" w14:paraId="296255B2" w14:textId="77777777" w:rsidTr="00486F20">
        <w:tc>
          <w:tcPr>
            <w:tcW w:w="2836" w:type="dxa"/>
          </w:tcPr>
          <w:p w14:paraId="135E88DD"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30.3.3. Analizuoja ir mokosi argumentuoti, kaip reklama veikia vartotojų pasirinkimus ir kokios gali būti pasekmės, mokosi vertinti reklamą „išpakuodami“ siunčiamą jos žinutę, tyrinėja, paaiškina, kaip neetiškas ir destruktyvus, nusikalstamas ir rizikingas elgesys paveikia šeimą, draugus ir kitus artimus žmones.</w:t>
            </w:r>
          </w:p>
        </w:tc>
        <w:tc>
          <w:tcPr>
            <w:tcW w:w="1133" w:type="dxa"/>
            <w:vMerge/>
          </w:tcPr>
          <w:p w14:paraId="2CB54989" w14:textId="77777777" w:rsidR="006F4CFD" w:rsidRPr="008D22E0" w:rsidRDefault="006F4CFD" w:rsidP="00D52D1A">
            <w:pPr>
              <w:widowControl w:val="0"/>
              <w:pBdr>
                <w:top w:val="nil"/>
                <w:left w:val="nil"/>
                <w:bottom w:val="nil"/>
                <w:right w:val="nil"/>
                <w:between w:val="nil"/>
              </w:pBdr>
              <w:spacing w:line="276" w:lineRule="auto"/>
              <w:rPr>
                <w:color w:val="000000" w:themeColor="text1"/>
                <w:sz w:val="22"/>
                <w:szCs w:val="22"/>
                <w:lang w:val="lt-LT"/>
              </w:rPr>
            </w:pPr>
          </w:p>
        </w:tc>
        <w:tc>
          <w:tcPr>
            <w:tcW w:w="4536" w:type="dxa"/>
            <w:vMerge/>
          </w:tcPr>
          <w:p w14:paraId="41D2D44A" w14:textId="77777777" w:rsidR="006F4CFD" w:rsidRPr="008D22E0" w:rsidRDefault="006F4CFD" w:rsidP="00D52D1A">
            <w:pPr>
              <w:rPr>
                <w:color w:val="000000"/>
                <w:sz w:val="22"/>
                <w:szCs w:val="22"/>
                <w:lang w:val="lt-LT"/>
              </w:rPr>
            </w:pPr>
          </w:p>
        </w:tc>
        <w:tc>
          <w:tcPr>
            <w:tcW w:w="2836" w:type="dxa"/>
          </w:tcPr>
          <w:p w14:paraId="5026EFF7" w14:textId="77777777" w:rsidR="006F4CFD" w:rsidRPr="008D22E0" w:rsidRDefault="006F4CFD" w:rsidP="00D52D1A">
            <w:pPr>
              <w:rPr>
                <w:color w:val="000000" w:themeColor="text1"/>
                <w:sz w:val="22"/>
                <w:szCs w:val="22"/>
                <w:lang w:val="lt-LT"/>
              </w:rPr>
            </w:pPr>
            <w:r w:rsidRPr="008D22E0">
              <w:rPr>
                <w:color w:val="000000"/>
                <w:sz w:val="22"/>
                <w:szCs w:val="22"/>
                <w:lang w:val="lt-LT"/>
              </w:rPr>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693" w:type="dxa"/>
          </w:tcPr>
          <w:p w14:paraId="00D0A70F"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Ketinimas ir poveikis. Konfliktų valdymas.</w:t>
            </w:r>
          </w:p>
          <w:p w14:paraId="5FA59322"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VšĮ LIONS QUEST LIETUVA</w:t>
            </w:r>
          </w:p>
          <w:p w14:paraId="6E0A7164"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https://www.youtube.com/watch?v=k1i5KYOOdAQ&amp;t=3s</w:t>
            </w:r>
          </w:p>
        </w:tc>
        <w:tc>
          <w:tcPr>
            <w:tcW w:w="1276" w:type="dxa"/>
          </w:tcPr>
          <w:p w14:paraId="21AD002B" w14:textId="77777777" w:rsidR="006F4CFD" w:rsidRPr="008D22E0" w:rsidRDefault="006F4CFD"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04EC2866" w14:textId="77777777" w:rsidR="006F4CFD" w:rsidRPr="008D22E0" w:rsidRDefault="006F4CFD"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Prevencinės programos</w:t>
            </w:r>
          </w:p>
          <w:p w14:paraId="72D67C10" w14:textId="77777777" w:rsidR="006F4CFD" w:rsidRPr="008D22E0" w:rsidRDefault="006F4CFD" w:rsidP="00D52D1A">
            <w:pPr>
              <w:rPr>
                <w:color w:val="000000" w:themeColor="text1"/>
                <w:sz w:val="22"/>
                <w:szCs w:val="22"/>
                <w:lang w:val="lt-LT"/>
              </w:rPr>
            </w:pPr>
          </w:p>
        </w:tc>
      </w:tr>
      <w:tr w:rsidR="00824AE1" w:rsidRPr="008D22E0" w14:paraId="53538B37" w14:textId="77777777" w:rsidTr="00D52D1A">
        <w:tc>
          <w:tcPr>
            <w:tcW w:w="15310" w:type="dxa"/>
            <w:gridSpan w:val="6"/>
          </w:tcPr>
          <w:p w14:paraId="3C7E4616"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30.4. Saugus ir sveikas asmuo ir bendruomenė</w:t>
            </w:r>
          </w:p>
        </w:tc>
      </w:tr>
      <w:tr w:rsidR="00824AE1" w:rsidRPr="008D22E0" w14:paraId="79531F98" w14:textId="77777777" w:rsidTr="00486F20">
        <w:tc>
          <w:tcPr>
            <w:tcW w:w="2836" w:type="dxa"/>
          </w:tcPr>
          <w:p w14:paraId="471092E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30.4.1. Analizuoja ir reflektuoja apie skirtingas visuomenės grupes (pagal amžių, rasę, tautybę, lytį), tyrinėja, kas padėtų visiems užtikrinti saugumą tiek visuomenėje, tiek mokykloje.</w:t>
            </w:r>
          </w:p>
        </w:tc>
        <w:tc>
          <w:tcPr>
            <w:tcW w:w="1133" w:type="dxa"/>
            <w:vMerge w:val="restart"/>
            <w:vAlign w:val="center"/>
          </w:tcPr>
          <w:p w14:paraId="61E14EAF" w14:textId="77777777" w:rsidR="00824AE1" w:rsidRPr="008D22E0" w:rsidRDefault="00824AE1" w:rsidP="00D52D1A">
            <w:pPr>
              <w:widowControl w:val="0"/>
              <w:pBdr>
                <w:top w:val="nil"/>
                <w:left w:val="nil"/>
                <w:bottom w:val="nil"/>
                <w:right w:val="nil"/>
                <w:between w:val="nil"/>
              </w:pBdr>
              <w:spacing w:line="276" w:lineRule="auto"/>
              <w:jc w:val="center"/>
              <w:rPr>
                <w:b/>
                <w:bCs/>
                <w:color w:val="000000" w:themeColor="text1"/>
                <w:sz w:val="22"/>
                <w:szCs w:val="22"/>
                <w:lang w:val="lt-LT"/>
              </w:rPr>
            </w:pPr>
            <w:r w:rsidRPr="008D22E0">
              <w:rPr>
                <w:b/>
                <w:bCs/>
                <w:color w:val="000000" w:themeColor="text1"/>
                <w:sz w:val="22"/>
                <w:szCs w:val="22"/>
                <w:lang w:val="lt-LT"/>
              </w:rPr>
              <w:t>5</w:t>
            </w:r>
          </w:p>
        </w:tc>
        <w:tc>
          <w:tcPr>
            <w:tcW w:w="4536" w:type="dxa"/>
            <w:vMerge w:val="restart"/>
          </w:tcPr>
          <w:p w14:paraId="1B947F7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kokie gali būti sužalojimai namuose ir kaip galima jų išvengti (pavyzdžiui, atvira ugnis, nesaugūs elektros prietaisai ir kt.)</w:t>
            </w:r>
          </w:p>
          <w:p w14:paraId="2AE9F32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atpažinti, ar situacija kelia pavojų sveikatai ir gyvybei ir kaip priimti tinkamą sprendimą</w:t>
            </w:r>
          </w:p>
          <w:p w14:paraId="6C222EF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kas yra civilinės saugos signalai ir kaip reikia elgtis juos išgirdus.</w:t>
            </w:r>
          </w:p>
          <w:p w14:paraId="7670364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kas yra ekstremali situacija (pavyzdžiui, oro, vandens užterštumas, branduolinė, radiologinė avarija, sprogimai, gaisrai ir kt.).</w:t>
            </w:r>
          </w:p>
          <w:p w14:paraId="49DF5AD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kas yra masinė nelaimė.</w:t>
            </w:r>
          </w:p>
          <w:p w14:paraId="18ADFA7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Demonstruoja tinkamus įgūdžius saugaus elgesio pratybų metu.</w:t>
            </w:r>
          </w:p>
          <w:p w14:paraId="656DD4A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Demonstruoja tinkamus evakuacijos įgūdžius (iš vienaaukščio ir daugiaaukščio pastato). </w:t>
            </w:r>
          </w:p>
          <w:p w14:paraId="41842ACA" w14:textId="77777777" w:rsidR="00824AE1" w:rsidRPr="008D22E0" w:rsidRDefault="00824AE1" w:rsidP="00D52D1A">
            <w:pPr>
              <w:spacing w:line="276" w:lineRule="auto"/>
              <w:rPr>
                <w:color w:val="000000" w:themeColor="text1"/>
                <w:sz w:val="22"/>
                <w:szCs w:val="22"/>
                <w:lang w:val="lt-LT"/>
              </w:rPr>
            </w:pPr>
          </w:p>
        </w:tc>
        <w:tc>
          <w:tcPr>
            <w:tcW w:w="2836" w:type="dxa"/>
          </w:tcPr>
          <w:p w14:paraId="066A679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laikotarpį (10-19 metų amžiaus tarpsnį). Knygoje, be kitų aktualių temų,  yra nagrinėjamos ir lytinės tapatybės, seksualinės orientacijos bei lytiškumo temos, aktualios tiek mergaitėms, tiek berniukams. </w:t>
            </w:r>
            <w:r w:rsidRPr="008D22E0">
              <w:rPr>
                <w:color w:val="000000" w:themeColor="text1"/>
                <w:sz w:val="22"/>
                <w:szCs w:val="22"/>
                <w:lang w:val="lt-LT"/>
              </w:rPr>
              <w:lastRenderedPageBreak/>
              <w:t>Knygos nuoroda: Andrijauskienė L., Baušytė R., Breivienė R., Brimienė I., Bumbulienė Ž., Klimašenko J., Sabaitytė E., Vaigauskaitė-Mažeikienė B., Žilovič D. (2023). Trikampiai ir apskritimai: mano moteriškumo pradžia. Vilnius: VU leidykla.</w:t>
            </w:r>
          </w:p>
        </w:tc>
        <w:tc>
          <w:tcPr>
            <w:tcW w:w="2693" w:type="dxa"/>
          </w:tcPr>
          <w:p w14:paraId="3B14EE63" w14:textId="77777777" w:rsidR="00824AE1" w:rsidRPr="008D22E0" w:rsidRDefault="00824AE1" w:rsidP="00D52D1A">
            <w:pPr>
              <w:rPr>
                <w:color w:val="000000" w:themeColor="text1"/>
                <w:sz w:val="22"/>
                <w:szCs w:val="22"/>
                <w:lang w:val="lt-LT"/>
              </w:rPr>
            </w:pPr>
          </w:p>
        </w:tc>
        <w:tc>
          <w:tcPr>
            <w:tcW w:w="1276" w:type="dxa"/>
          </w:tcPr>
          <w:p w14:paraId="2D0A2056" w14:textId="77777777" w:rsidR="00824AE1" w:rsidRPr="008D22E0" w:rsidRDefault="00824AE1" w:rsidP="00D52D1A">
            <w:pPr>
              <w:widowControl w:val="0"/>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78874AF2" w14:textId="77777777" w:rsidR="00824AE1" w:rsidRPr="008D22E0" w:rsidRDefault="00824AE1" w:rsidP="00D52D1A">
            <w:pPr>
              <w:rPr>
                <w:color w:val="000000" w:themeColor="text1"/>
                <w:sz w:val="22"/>
                <w:szCs w:val="22"/>
                <w:lang w:val="lt-LT"/>
              </w:rPr>
            </w:pPr>
          </w:p>
        </w:tc>
      </w:tr>
      <w:tr w:rsidR="00824AE1" w:rsidRPr="008D22E0" w14:paraId="7778E9F2" w14:textId="77777777" w:rsidTr="00486F20">
        <w:tc>
          <w:tcPr>
            <w:tcW w:w="2836" w:type="dxa"/>
          </w:tcPr>
          <w:p w14:paraId="04F009D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30.4.2. Analizuoja, kaip sužinos apie pavojų (sirenos, perspėjimo pranešimai į mobiliuosius telefonus, skubiosios pagalbos tarnybos, pasiuntiniai), ir mokosi paaiškinti, kaip reikia elgtis išgirdus sireną ar gavus perspėjimo pranešimą, mokosi sukonfigūruoti mobilųjį telefoną perspėjimo pranešimui gauti, analizuoja situacijas apie masines nelaimes (pvz., branduolines avarijas), koks elgesys masinio žmonių susibūrimo vietoje yra saugus, kuo ypatingos yra atviros ir uždaros erdvės ir kaip jose reikia elgtis, kad būtų užtikrintas saugumas.</w:t>
            </w:r>
          </w:p>
        </w:tc>
        <w:tc>
          <w:tcPr>
            <w:tcW w:w="1133" w:type="dxa"/>
            <w:vMerge/>
          </w:tcPr>
          <w:p w14:paraId="07B5A405" w14:textId="77777777" w:rsidR="00824AE1" w:rsidRPr="008D22E0" w:rsidRDefault="00824AE1" w:rsidP="00D52D1A">
            <w:pPr>
              <w:rPr>
                <w:color w:val="000000" w:themeColor="text1"/>
                <w:sz w:val="22"/>
                <w:szCs w:val="22"/>
                <w:lang w:val="lt-LT"/>
              </w:rPr>
            </w:pPr>
          </w:p>
        </w:tc>
        <w:tc>
          <w:tcPr>
            <w:tcW w:w="4536" w:type="dxa"/>
            <w:vMerge/>
          </w:tcPr>
          <w:p w14:paraId="5E62086A" w14:textId="77777777" w:rsidR="00824AE1" w:rsidRPr="008D22E0" w:rsidRDefault="00824AE1" w:rsidP="00D52D1A">
            <w:pPr>
              <w:rPr>
                <w:color w:val="000000" w:themeColor="text1"/>
                <w:sz w:val="22"/>
                <w:szCs w:val="22"/>
                <w:lang w:val="lt-LT"/>
              </w:rPr>
            </w:pPr>
          </w:p>
        </w:tc>
        <w:tc>
          <w:tcPr>
            <w:tcW w:w="2836" w:type="dxa"/>
          </w:tcPr>
          <w:p w14:paraId="71E9B7FA" w14:textId="77777777" w:rsidR="00824AE1" w:rsidRPr="008D22E0" w:rsidRDefault="00824AE1" w:rsidP="00D52D1A">
            <w:pPr>
              <w:rPr>
                <w:color w:val="000000" w:themeColor="text1"/>
                <w:sz w:val="22"/>
                <w:szCs w:val="22"/>
                <w:lang w:val="lt-LT"/>
              </w:rPr>
            </w:pPr>
          </w:p>
        </w:tc>
        <w:tc>
          <w:tcPr>
            <w:tcW w:w="2693" w:type="dxa"/>
          </w:tcPr>
          <w:p w14:paraId="2E43DA1F" w14:textId="77777777" w:rsidR="00824AE1" w:rsidRPr="008D22E0" w:rsidRDefault="00824AE1" w:rsidP="00D52D1A">
            <w:pPr>
              <w:jc w:val="both"/>
              <w:rPr>
                <w:color w:val="000000" w:themeColor="text1"/>
                <w:sz w:val="22"/>
                <w:szCs w:val="22"/>
                <w:lang w:val="lt-LT"/>
              </w:rPr>
            </w:pPr>
            <w:r w:rsidRPr="008D22E0">
              <w:rPr>
                <w:color w:val="000000" w:themeColor="text1"/>
                <w:sz w:val="22"/>
                <w:szCs w:val="22"/>
                <w:lang w:val="lt-LT"/>
              </w:rPr>
              <w:t>Pavojaus ir draudžiamieji ženklai. Filme apie Napą supažindinama su pagrindiniais sveikatos ir saugos ženklais bei simboliais, kuriuos gali tekti išvysti darbo vietoje. Filmas naudotinas kaip priemonė, kuri gali būti naudinga naujiems darbuotojams ir praversti norint žinomus dalykus priminti kitiems darbuotojams. Filme rodomos įvairios darbo vietoje susiklostančios padėtys, kuriose svarbu paisyti saugos ženklų. Šis filmas skirtas jauniems žmonėms, kurie mokosi arba semiasi darbo patirties.</w:t>
            </w:r>
          </w:p>
          <w:p w14:paraId="7C13AB1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Pamoka: Šiame priemonių rinkinyje vaikai supažindinami su pagrindiniais saugos ženklais. Priemonių rinkinyje numatytos </w:t>
            </w:r>
            <w:r w:rsidRPr="008D22E0">
              <w:rPr>
                <w:color w:val="000000" w:themeColor="text1"/>
                <w:sz w:val="22"/>
                <w:szCs w:val="22"/>
                <w:lang w:val="lt-LT"/>
              </w:rPr>
              <w:lastRenderedPageBreak/>
              <w:t>linksmos užduotys, kurias reikia atlikti pasiskirsčius vaidmenimis ir kurios padeda vaikams nustatyti ir atskirti skirtingos formos ženklus ir suprasti, kodėl ženklai padeda mums apsisaugoti.</w:t>
            </w:r>
          </w:p>
          <w:p w14:paraId="19980E77" w14:textId="77777777" w:rsidR="00824AE1" w:rsidRPr="008D22E0" w:rsidRDefault="00824AE1" w:rsidP="00D52D1A">
            <w:pPr>
              <w:jc w:val="both"/>
              <w:rPr>
                <w:color w:val="000000" w:themeColor="text1"/>
                <w:sz w:val="22"/>
                <w:szCs w:val="22"/>
                <w:lang w:val="lt-LT"/>
              </w:rPr>
            </w:pPr>
            <w:r w:rsidRPr="008D22E0">
              <w:rPr>
                <w:color w:val="000000" w:themeColor="text1"/>
                <w:sz w:val="22"/>
                <w:szCs w:val="22"/>
                <w:lang w:val="lt-LT"/>
              </w:rPr>
              <w:t>Via Storia</w:t>
            </w:r>
          </w:p>
          <w:p w14:paraId="796FB52E" w14:textId="77777777" w:rsidR="00824AE1" w:rsidRPr="008D22E0" w:rsidRDefault="00824AE1" w:rsidP="00D52D1A">
            <w:pPr>
              <w:rPr>
                <w:color w:val="000000" w:themeColor="text1"/>
                <w:sz w:val="22"/>
                <w:szCs w:val="22"/>
                <w:lang w:val="lt-LT"/>
              </w:rPr>
            </w:pPr>
            <w:hyperlink r:id="rId303" w:history="1">
              <w:r w:rsidRPr="008D22E0">
                <w:rPr>
                  <w:rStyle w:val="Hyperlink"/>
                  <w:rFonts w:eastAsiaTheme="majorEastAsia"/>
                  <w:color w:val="000000" w:themeColor="text1"/>
                  <w:sz w:val="22"/>
                  <w:szCs w:val="22"/>
                  <w:u w:val="none"/>
                  <w:lang w:val="lt-LT"/>
                </w:rPr>
                <w:t>https://www.napofilm.net/lt/learning-with-napo/napo-for-teachers/napos-best-signs-safety-danger-prohibition-signs</w:t>
              </w:r>
            </w:hyperlink>
          </w:p>
        </w:tc>
        <w:tc>
          <w:tcPr>
            <w:tcW w:w="1276" w:type="dxa"/>
          </w:tcPr>
          <w:p w14:paraId="4D86B0A1" w14:textId="77777777" w:rsidR="00824AE1" w:rsidRPr="008D22E0" w:rsidRDefault="00824AE1" w:rsidP="00D52D1A">
            <w:pPr>
              <w:rPr>
                <w:b/>
                <w:sz w:val="22"/>
                <w:szCs w:val="22"/>
                <w:lang w:val="lt-LT"/>
              </w:rPr>
            </w:pPr>
            <w:r w:rsidRPr="008D22E0">
              <w:rPr>
                <w:sz w:val="22"/>
                <w:szCs w:val="22"/>
                <w:lang w:val="lt-LT"/>
              </w:rPr>
              <w:lastRenderedPageBreak/>
              <w:t>Adomaitis I., Purlienė M., Žmogaus sauga. Mokymo priemonės ir patarimai mokytojams, dirbantiems 5-8 kl. Vilnius, Šviesa. 2016.</w:t>
            </w:r>
          </w:p>
          <w:p w14:paraId="4332E156" w14:textId="77777777" w:rsidR="00824AE1" w:rsidRPr="008D22E0" w:rsidRDefault="00824AE1" w:rsidP="00D52D1A">
            <w:pPr>
              <w:rPr>
                <w:color w:val="000000" w:themeColor="text1"/>
                <w:sz w:val="22"/>
                <w:szCs w:val="22"/>
                <w:lang w:val="lt-LT"/>
              </w:rPr>
            </w:pPr>
          </w:p>
          <w:p w14:paraId="11FB79B6" w14:textId="77777777" w:rsidR="00824AE1" w:rsidRPr="008D22E0" w:rsidRDefault="00824AE1" w:rsidP="00D52D1A">
            <w:pPr>
              <w:jc w:val="both"/>
              <w:rPr>
                <w:color w:val="000000" w:themeColor="text1"/>
                <w:sz w:val="22"/>
                <w:szCs w:val="22"/>
                <w:lang w:val="lt-LT"/>
              </w:rPr>
            </w:pPr>
            <w:r w:rsidRPr="008D22E0">
              <w:rPr>
                <w:color w:val="000000" w:themeColor="text1"/>
                <w:sz w:val="22"/>
                <w:szCs w:val="22"/>
                <w:lang w:val="lt-LT"/>
              </w:rPr>
              <w:t>Adomaitis I., Purlienė M., Žmogaus sauga. Veiklos sąs. 5-6 kl. Vilnius, Šviesa. 2016.</w:t>
            </w:r>
          </w:p>
        </w:tc>
      </w:tr>
      <w:tr w:rsidR="00824AE1" w:rsidRPr="008D22E0" w14:paraId="059C9C07" w14:textId="77777777" w:rsidTr="00486F20">
        <w:tc>
          <w:tcPr>
            <w:tcW w:w="2836" w:type="dxa"/>
          </w:tcPr>
          <w:p w14:paraId="74B3D6E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30.4.3. Atnaujina žinias apie saugų eismą, mokosi paruošti išvykimo krepšį, dalyvauja pratybose ir mokosi tinkamos evakuacijos (iš vienaaukščio ir daugiaaukščio pastato). </w:t>
            </w:r>
          </w:p>
        </w:tc>
        <w:tc>
          <w:tcPr>
            <w:tcW w:w="1133" w:type="dxa"/>
            <w:vMerge/>
          </w:tcPr>
          <w:p w14:paraId="324874FF" w14:textId="77777777" w:rsidR="00824AE1" w:rsidRPr="008D22E0" w:rsidRDefault="00824AE1" w:rsidP="00D52D1A">
            <w:pPr>
              <w:rPr>
                <w:color w:val="000000" w:themeColor="text1"/>
                <w:sz w:val="22"/>
                <w:szCs w:val="22"/>
                <w:lang w:val="lt-LT"/>
              </w:rPr>
            </w:pPr>
          </w:p>
        </w:tc>
        <w:tc>
          <w:tcPr>
            <w:tcW w:w="4536" w:type="dxa"/>
            <w:vMerge/>
          </w:tcPr>
          <w:p w14:paraId="20BD3813" w14:textId="77777777" w:rsidR="00824AE1" w:rsidRPr="008D22E0" w:rsidRDefault="00824AE1" w:rsidP="00D52D1A">
            <w:pPr>
              <w:rPr>
                <w:color w:val="000000" w:themeColor="text1"/>
                <w:sz w:val="22"/>
                <w:szCs w:val="22"/>
                <w:lang w:val="lt-LT"/>
              </w:rPr>
            </w:pPr>
          </w:p>
        </w:tc>
        <w:tc>
          <w:tcPr>
            <w:tcW w:w="2836" w:type="dxa"/>
          </w:tcPr>
          <w:p w14:paraId="161CF7CA" w14:textId="77777777" w:rsidR="00824AE1" w:rsidRPr="008D22E0" w:rsidRDefault="00824AE1" w:rsidP="00D52D1A">
            <w:pPr>
              <w:rPr>
                <w:color w:val="000000" w:themeColor="text1"/>
                <w:sz w:val="22"/>
                <w:szCs w:val="22"/>
                <w:lang w:val="lt-LT"/>
              </w:rPr>
            </w:pPr>
          </w:p>
        </w:tc>
        <w:tc>
          <w:tcPr>
            <w:tcW w:w="2693" w:type="dxa"/>
          </w:tcPr>
          <w:p w14:paraId="705AAD69" w14:textId="77777777" w:rsidR="00824AE1" w:rsidRPr="008D22E0" w:rsidRDefault="00824AE1" w:rsidP="00D52D1A">
            <w:pPr>
              <w:rPr>
                <w:color w:val="000000" w:themeColor="text1"/>
                <w:sz w:val="22"/>
                <w:szCs w:val="22"/>
                <w:lang w:val="lt-LT"/>
              </w:rPr>
            </w:pPr>
            <w:r w:rsidRPr="008D22E0">
              <w:rPr>
                <w:iCs/>
                <w:color w:val="000000" w:themeColor="text1"/>
                <w:sz w:val="22"/>
                <w:szCs w:val="22"/>
                <w:lang w:val="lt-LT"/>
              </w:rPr>
              <w:t>Laisvalaikis ir gyvenimo būdas | Kelių eismo saugumas | Sportas | Poilsis</w:t>
            </w:r>
          </w:p>
          <w:p w14:paraId="61BB9BB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Filmuke pasakojama pavyzdinio darbininko Napo istorija. Tačiau vos baigęs darbą jis pamiršta visas taisykles ir ima nepaisyti įvairiose situacijose kylančių pavojų. Daugeliu atvejų jis vos išvengia nelaimių, tačiau galų gale susižeidžia sportuodamas ir pakliūva į ligoninę. Filme rodomos laisvalaikio situacijos apima automobilio vairavimą, įvairius užsiėmimus namuose, sportą, taip pat aptariami gyvensenos modelių ir socialiniai aspektai. Iš </w:t>
            </w:r>
            <w:r w:rsidRPr="008D22E0">
              <w:rPr>
                <w:color w:val="000000" w:themeColor="text1"/>
                <w:sz w:val="22"/>
                <w:szCs w:val="22"/>
                <w:lang w:val="lt-LT"/>
              </w:rPr>
              <w:lastRenderedPageBreak/>
              <w:t>tinklavietės galima atsisiųsti (arba gauti jį DVD formatu) trumpą klausimų testą, kuris gali būti naudingas norint pasikartoti kai kurias taisykles.</w:t>
            </w:r>
          </w:p>
          <w:p w14:paraId="75519E0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Via Storia</w:t>
            </w:r>
          </w:p>
          <w:p w14:paraId="5727AD75" w14:textId="77777777" w:rsidR="00824AE1" w:rsidRPr="008D22E0" w:rsidRDefault="00824AE1" w:rsidP="00D52D1A">
            <w:pPr>
              <w:rPr>
                <w:color w:val="000000" w:themeColor="text1"/>
                <w:sz w:val="22"/>
                <w:szCs w:val="22"/>
                <w:lang w:val="lt-LT"/>
              </w:rPr>
            </w:pPr>
            <w:hyperlink r:id="rId304" w:history="1">
              <w:r w:rsidRPr="008D22E0">
                <w:rPr>
                  <w:rStyle w:val="Hyperlink"/>
                  <w:rFonts w:eastAsiaTheme="majorEastAsia"/>
                  <w:color w:val="000000" w:themeColor="text1"/>
                  <w:sz w:val="22"/>
                  <w:szCs w:val="22"/>
                  <w:u w:val="none"/>
                  <w:lang w:val="lt-LT"/>
                </w:rPr>
                <w:t>https://www.napofilm.net/lt/napos-films/napo-safety-in%E2%80%A6-and-outside-work</w:t>
              </w:r>
            </w:hyperlink>
          </w:p>
        </w:tc>
        <w:tc>
          <w:tcPr>
            <w:tcW w:w="1276" w:type="dxa"/>
          </w:tcPr>
          <w:p w14:paraId="28364FBA" w14:textId="77777777" w:rsidR="00824AE1" w:rsidRPr="008D22E0" w:rsidRDefault="00824AE1" w:rsidP="00D52D1A">
            <w:pPr>
              <w:rPr>
                <w:b/>
                <w:sz w:val="22"/>
                <w:szCs w:val="22"/>
                <w:lang w:val="lt-LT"/>
              </w:rPr>
            </w:pPr>
            <w:r w:rsidRPr="008D22E0">
              <w:rPr>
                <w:sz w:val="22"/>
                <w:szCs w:val="22"/>
                <w:lang w:val="lt-LT"/>
              </w:rPr>
              <w:lastRenderedPageBreak/>
              <w:t>Adomaitis I., Purlienė M., Žmogaus sauga. Mokymo priemonės ir patarimai mokytojams, dirbantiems 5-8 kl. Vilnius, Šviesa. 2016.</w:t>
            </w:r>
          </w:p>
          <w:p w14:paraId="469D4D77" w14:textId="77777777" w:rsidR="00824AE1" w:rsidRPr="008D22E0" w:rsidRDefault="00824AE1" w:rsidP="00D52D1A">
            <w:pPr>
              <w:rPr>
                <w:color w:val="000000" w:themeColor="text1"/>
                <w:sz w:val="22"/>
                <w:szCs w:val="22"/>
                <w:lang w:val="lt-LT"/>
              </w:rPr>
            </w:pPr>
          </w:p>
          <w:p w14:paraId="1BB19F3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Adomaitis I., Purlienė M., Žmogaus sauga.</w:t>
            </w:r>
          </w:p>
          <w:p w14:paraId="08365B7A" w14:textId="77777777" w:rsidR="00824AE1" w:rsidRPr="008D22E0" w:rsidRDefault="00824AE1" w:rsidP="00D52D1A">
            <w:pPr>
              <w:rPr>
                <w:color w:val="000000" w:themeColor="text1"/>
                <w:sz w:val="22"/>
                <w:szCs w:val="22"/>
                <w:lang w:val="lt-LT"/>
              </w:rPr>
            </w:pPr>
          </w:p>
          <w:p w14:paraId="285FFDE9" w14:textId="77777777" w:rsidR="00824AE1" w:rsidRPr="008D22E0" w:rsidRDefault="00824AE1" w:rsidP="00D52D1A">
            <w:pPr>
              <w:rPr>
                <w:iCs/>
                <w:color w:val="000000" w:themeColor="text1"/>
                <w:sz w:val="22"/>
                <w:szCs w:val="22"/>
                <w:lang w:val="lt-LT"/>
              </w:rPr>
            </w:pPr>
            <w:r w:rsidRPr="008D22E0">
              <w:rPr>
                <w:color w:val="000000" w:themeColor="text1"/>
                <w:sz w:val="22"/>
                <w:szCs w:val="22"/>
                <w:lang w:val="lt-LT"/>
              </w:rPr>
              <w:lastRenderedPageBreak/>
              <w:t>Veiklos sąs. 5-6 kl. Vilnius, Šviesa. 2016.</w:t>
            </w:r>
          </w:p>
        </w:tc>
      </w:tr>
      <w:tr w:rsidR="00824AE1" w:rsidRPr="008D22E0" w14:paraId="7CEA6F65" w14:textId="77777777" w:rsidTr="00486F20">
        <w:tc>
          <w:tcPr>
            <w:tcW w:w="2836" w:type="dxa"/>
          </w:tcPr>
          <w:p w14:paraId="641A7DD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30.4.4. Analizuoja, kaip nepažįstamoje aplinkoje atpažinti nesaugiai naudojamus prietaisus. Nagrinėja, kokie yra pavojaus šaltiniai aplinkoje, paaiškina, koks turėtų būti elgesys, mokosi jį pritaikyti ir pademonstruoti, įsivertinti ir prireikus koreguoti.</w:t>
            </w:r>
          </w:p>
        </w:tc>
        <w:tc>
          <w:tcPr>
            <w:tcW w:w="1133" w:type="dxa"/>
            <w:vMerge/>
          </w:tcPr>
          <w:p w14:paraId="675AEEB5" w14:textId="77777777" w:rsidR="00824AE1" w:rsidRPr="008D22E0" w:rsidRDefault="00824AE1" w:rsidP="00D52D1A">
            <w:pPr>
              <w:rPr>
                <w:color w:val="000000" w:themeColor="text1"/>
                <w:sz w:val="22"/>
                <w:szCs w:val="22"/>
                <w:lang w:val="lt-LT"/>
              </w:rPr>
            </w:pPr>
          </w:p>
        </w:tc>
        <w:tc>
          <w:tcPr>
            <w:tcW w:w="4536" w:type="dxa"/>
            <w:vMerge/>
          </w:tcPr>
          <w:p w14:paraId="26847FC8" w14:textId="77777777" w:rsidR="00824AE1" w:rsidRPr="008D22E0" w:rsidRDefault="00824AE1" w:rsidP="00D52D1A">
            <w:pPr>
              <w:rPr>
                <w:color w:val="000000" w:themeColor="text1"/>
                <w:sz w:val="22"/>
                <w:szCs w:val="22"/>
                <w:lang w:val="lt-LT"/>
              </w:rPr>
            </w:pPr>
          </w:p>
        </w:tc>
        <w:tc>
          <w:tcPr>
            <w:tcW w:w="2836" w:type="dxa"/>
          </w:tcPr>
          <w:p w14:paraId="4426CFF5" w14:textId="77777777" w:rsidR="00824AE1" w:rsidRPr="008D22E0" w:rsidRDefault="00824AE1" w:rsidP="00D52D1A">
            <w:pPr>
              <w:rPr>
                <w:color w:val="000000" w:themeColor="text1"/>
                <w:sz w:val="22"/>
                <w:szCs w:val="22"/>
                <w:lang w:val="lt-LT"/>
              </w:rPr>
            </w:pPr>
          </w:p>
        </w:tc>
        <w:tc>
          <w:tcPr>
            <w:tcW w:w="2693" w:type="dxa"/>
          </w:tcPr>
          <w:p w14:paraId="2004BB9A" w14:textId="77777777" w:rsidR="00824AE1" w:rsidRPr="008D22E0" w:rsidRDefault="00824AE1" w:rsidP="00D52D1A">
            <w:pPr>
              <w:rPr>
                <w:color w:val="000000" w:themeColor="text1"/>
                <w:sz w:val="22"/>
                <w:szCs w:val="22"/>
                <w:lang w:val="lt-LT"/>
              </w:rPr>
            </w:pPr>
          </w:p>
        </w:tc>
        <w:tc>
          <w:tcPr>
            <w:tcW w:w="1276" w:type="dxa"/>
          </w:tcPr>
          <w:p w14:paraId="709DD55D" w14:textId="77777777" w:rsidR="00824AE1" w:rsidRPr="008D22E0" w:rsidRDefault="00824AE1" w:rsidP="00D52D1A">
            <w:pPr>
              <w:rPr>
                <w:b/>
                <w:sz w:val="22"/>
                <w:szCs w:val="22"/>
                <w:lang w:val="lt-LT"/>
              </w:rPr>
            </w:pPr>
            <w:r w:rsidRPr="008D22E0">
              <w:rPr>
                <w:sz w:val="22"/>
                <w:szCs w:val="22"/>
                <w:lang w:val="lt-LT"/>
              </w:rPr>
              <w:t>Adomaitis I., Purlienė M., Žmogaus sauga. Mokymo priemonės ir patarimai mokytojams dirbantiems 5-8 kl. Vilnius, Šviesa. 2916.</w:t>
            </w:r>
          </w:p>
          <w:p w14:paraId="720F497E" w14:textId="77777777" w:rsidR="00824AE1" w:rsidRPr="008D22E0" w:rsidRDefault="00824AE1" w:rsidP="00D52D1A">
            <w:pPr>
              <w:rPr>
                <w:color w:val="000000" w:themeColor="text1"/>
                <w:sz w:val="22"/>
                <w:szCs w:val="22"/>
                <w:lang w:val="lt-LT"/>
              </w:rPr>
            </w:pPr>
          </w:p>
          <w:p w14:paraId="4F83589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Adomaitis I., Purlienė M., Žmogaus sauga. Veiklos sąs. 5-6 kl.. Vilnius, </w:t>
            </w:r>
            <w:r w:rsidRPr="008D22E0">
              <w:rPr>
                <w:color w:val="000000" w:themeColor="text1"/>
                <w:sz w:val="22"/>
                <w:szCs w:val="22"/>
                <w:lang w:val="lt-LT"/>
              </w:rPr>
              <w:lastRenderedPageBreak/>
              <w:t>Šviesa. 2016.</w:t>
            </w:r>
          </w:p>
        </w:tc>
      </w:tr>
      <w:tr w:rsidR="00824AE1" w:rsidRPr="008D22E0" w14:paraId="67762D18" w14:textId="77777777" w:rsidTr="00486F20">
        <w:trPr>
          <w:trHeight w:val="1401"/>
        </w:trPr>
        <w:tc>
          <w:tcPr>
            <w:tcW w:w="2836" w:type="dxa"/>
            <w:vMerge w:val="restart"/>
          </w:tcPr>
          <w:p w14:paraId="48C06E0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30.4.5. Mokosi atpažinti provokacijas ir paaiškinti, kaip joms atsispirti, įvertinti ir pagrįsti savo sprendimą. Analizuoja abipusio sutikimo santykiuose principų laikymosi svarbą ir kaip jie padeda išvengti netinkamo sprendimo pasekmių.</w:t>
            </w:r>
          </w:p>
        </w:tc>
        <w:tc>
          <w:tcPr>
            <w:tcW w:w="1133" w:type="dxa"/>
            <w:vMerge/>
          </w:tcPr>
          <w:p w14:paraId="1949D198" w14:textId="77777777" w:rsidR="00824AE1" w:rsidRPr="008D22E0" w:rsidRDefault="00824AE1" w:rsidP="00D52D1A">
            <w:pPr>
              <w:rPr>
                <w:color w:val="000000" w:themeColor="text1"/>
                <w:sz w:val="22"/>
                <w:szCs w:val="22"/>
                <w:lang w:val="lt-LT"/>
              </w:rPr>
            </w:pPr>
          </w:p>
        </w:tc>
        <w:tc>
          <w:tcPr>
            <w:tcW w:w="4536" w:type="dxa"/>
            <w:vMerge/>
          </w:tcPr>
          <w:p w14:paraId="3FFA7FE6" w14:textId="77777777" w:rsidR="00824AE1" w:rsidRPr="008D22E0" w:rsidRDefault="00824AE1" w:rsidP="00D52D1A">
            <w:pPr>
              <w:rPr>
                <w:color w:val="000000" w:themeColor="text1"/>
                <w:sz w:val="22"/>
                <w:szCs w:val="22"/>
                <w:lang w:val="lt-LT"/>
              </w:rPr>
            </w:pPr>
          </w:p>
        </w:tc>
        <w:tc>
          <w:tcPr>
            <w:tcW w:w="2836" w:type="dxa"/>
          </w:tcPr>
          <w:p w14:paraId="08095F9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Paauglystė ir lytiniai santykiai: vedlys atviriems pokalbiams. 8-12 klasės</w:t>
            </w:r>
          </w:p>
          <w:p w14:paraId="6AA3FC5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„Įvairovės ir edukacijos namai“.</w:t>
            </w:r>
          </w:p>
          <w:p w14:paraId="30138392" w14:textId="77777777" w:rsidR="00824AE1" w:rsidRPr="008D22E0" w:rsidRDefault="00824AE1" w:rsidP="00D52D1A">
            <w:pPr>
              <w:rPr>
                <w:color w:val="000000" w:themeColor="text1"/>
                <w:sz w:val="22"/>
                <w:szCs w:val="22"/>
                <w:lang w:val="lt-LT"/>
              </w:rPr>
            </w:pPr>
            <w:hyperlink r:id="rId305">
              <w:r w:rsidRPr="008D22E0">
                <w:rPr>
                  <w:color w:val="000000" w:themeColor="text1"/>
                  <w:sz w:val="22"/>
                  <w:szCs w:val="22"/>
                  <w:lang w:val="lt-LT"/>
                </w:rPr>
                <w:t>https://www.ivairovesnamai.lt/_files/ugd/07e0f2_24322d55367c4f79add7a28ef23f1b32.pdf</w:t>
              </w:r>
            </w:hyperlink>
          </w:p>
        </w:tc>
        <w:tc>
          <w:tcPr>
            <w:tcW w:w="2693" w:type="dxa"/>
          </w:tcPr>
          <w:p w14:paraId="77AB513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Svetainė, skirta smurto artimoje aplinkoje atpažinimui.</w:t>
            </w:r>
          </w:p>
          <w:p w14:paraId="0257179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Lygių galimybių kontrolieriaus tarnyba</w:t>
            </w:r>
          </w:p>
          <w:p w14:paraId="62303A97" w14:textId="77777777" w:rsidR="00824AE1" w:rsidRPr="008D22E0" w:rsidRDefault="00824AE1" w:rsidP="00D52D1A">
            <w:pPr>
              <w:rPr>
                <w:color w:val="000000" w:themeColor="text1"/>
                <w:sz w:val="22"/>
                <w:szCs w:val="22"/>
                <w:lang w:val="lt-LT"/>
              </w:rPr>
            </w:pPr>
            <w:hyperlink r:id="rId306">
              <w:r w:rsidRPr="008D22E0">
                <w:rPr>
                  <w:color w:val="000000" w:themeColor="text1"/>
                  <w:sz w:val="22"/>
                  <w:szCs w:val="22"/>
                  <w:lang w:val="lt-LT"/>
                </w:rPr>
                <w:t>https://www.visureikalas.lt/naujienos/mokykloms/</w:t>
              </w:r>
            </w:hyperlink>
          </w:p>
          <w:p w14:paraId="6F44AB0A" w14:textId="77777777" w:rsidR="00824AE1" w:rsidRPr="008D22E0" w:rsidRDefault="00824AE1" w:rsidP="00D52D1A">
            <w:pPr>
              <w:rPr>
                <w:color w:val="000000" w:themeColor="text1"/>
                <w:sz w:val="22"/>
                <w:szCs w:val="22"/>
                <w:lang w:val="lt-LT"/>
              </w:rPr>
            </w:pPr>
          </w:p>
          <w:p w14:paraId="38629CF6" w14:textId="77777777" w:rsidR="00824AE1" w:rsidRPr="008D22E0" w:rsidRDefault="00824AE1" w:rsidP="00D52D1A">
            <w:pPr>
              <w:rPr>
                <w:color w:val="000000" w:themeColor="text1"/>
                <w:sz w:val="22"/>
                <w:szCs w:val="22"/>
                <w:lang w:val="lt-LT"/>
              </w:rPr>
            </w:pPr>
          </w:p>
        </w:tc>
        <w:tc>
          <w:tcPr>
            <w:tcW w:w="1276" w:type="dxa"/>
          </w:tcPr>
          <w:p w14:paraId="3A2C6CC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Skaitmeninė edukacinė programa ankstyvajai smurto lyties pagrindu prevencijai. Programa sudaryta iš 5 modulių. Programoje pateiktos veiklos gali būti naudojamos tiek formalaus, tiek neformalaus ugdymo metu. Programos praktinės užduotys skirtos jas atlikti kontaktiniu būdu. Tačiau pateikiama patarimų nuotolinių </w:t>
            </w:r>
            <w:r w:rsidRPr="008D22E0">
              <w:rPr>
                <w:color w:val="000000" w:themeColor="text1"/>
                <w:sz w:val="22"/>
                <w:szCs w:val="22"/>
                <w:lang w:val="lt-LT"/>
              </w:rPr>
              <w:lastRenderedPageBreak/>
              <w:t>mokymų vedimui. </w:t>
            </w:r>
          </w:p>
          <w:p w14:paraId="5556A95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LR Socialinės apsaugos ir darbo ministerija </w:t>
            </w:r>
          </w:p>
          <w:p w14:paraId="78AC847D" w14:textId="77777777" w:rsidR="00824AE1" w:rsidRPr="008D22E0" w:rsidRDefault="00824AE1" w:rsidP="00D52D1A">
            <w:pPr>
              <w:rPr>
                <w:color w:val="000000" w:themeColor="text1"/>
                <w:sz w:val="22"/>
                <w:szCs w:val="22"/>
                <w:lang w:val="lt-LT"/>
              </w:rPr>
            </w:pPr>
            <w:hyperlink r:id="rId307">
              <w:r w:rsidRPr="008D22E0">
                <w:rPr>
                  <w:color w:val="000000" w:themeColor="text1"/>
                  <w:sz w:val="22"/>
                  <w:szCs w:val="22"/>
                  <w:lang w:val="lt-LT"/>
                </w:rPr>
                <w:t>Moduliai – 9 pamoka</w:t>
              </w:r>
            </w:hyperlink>
          </w:p>
          <w:p w14:paraId="0D63AD98" w14:textId="77777777" w:rsidR="00824AE1" w:rsidRPr="008D22E0" w:rsidRDefault="00824AE1" w:rsidP="00D52D1A">
            <w:pPr>
              <w:rPr>
                <w:color w:val="000000" w:themeColor="text1"/>
                <w:sz w:val="22"/>
                <w:szCs w:val="22"/>
                <w:lang w:val="lt-LT"/>
              </w:rPr>
            </w:pPr>
          </w:p>
          <w:p w14:paraId="44074F3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Socialinio ir emocinio ugdymo programos</w:t>
            </w:r>
          </w:p>
        </w:tc>
      </w:tr>
      <w:tr w:rsidR="00824AE1" w:rsidRPr="008D22E0" w14:paraId="3B3A61C7" w14:textId="77777777" w:rsidTr="00486F20">
        <w:trPr>
          <w:trHeight w:val="2816"/>
        </w:trPr>
        <w:tc>
          <w:tcPr>
            <w:tcW w:w="2836" w:type="dxa"/>
            <w:vMerge/>
          </w:tcPr>
          <w:p w14:paraId="3BACDC31" w14:textId="77777777" w:rsidR="00824AE1" w:rsidRPr="008D22E0" w:rsidRDefault="00824AE1" w:rsidP="00D52D1A">
            <w:pPr>
              <w:rPr>
                <w:color w:val="000000" w:themeColor="text1"/>
                <w:sz w:val="22"/>
                <w:szCs w:val="22"/>
                <w:lang w:val="lt-LT"/>
              </w:rPr>
            </w:pPr>
          </w:p>
        </w:tc>
        <w:tc>
          <w:tcPr>
            <w:tcW w:w="1133" w:type="dxa"/>
            <w:vMerge/>
          </w:tcPr>
          <w:p w14:paraId="718821E8" w14:textId="77777777" w:rsidR="00824AE1" w:rsidRPr="008D22E0" w:rsidRDefault="00824AE1" w:rsidP="00D52D1A">
            <w:pPr>
              <w:rPr>
                <w:color w:val="000000" w:themeColor="text1"/>
                <w:sz w:val="22"/>
                <w:szCs w:val="22"/>
                <w:lang w:val="lt-LT"/>
              </w:rPr>
            </w:pPr>
          </w:p>
        </w:tc>
        <w:tc>
          <w:tcPr>
            <w:tcW w:w="4536" w:type="dxa"/>
            <w:vMerge/>
          </w:tcPr>
          <w:p w14:paraId="0E89C6E2" w14:textId="77777777" w:rsidR="00824AE1" w:rsidRPr="008D22E0" w:rsidRDefault="00824AE1" w:rsidP="00D52D1A">
            <w:pPr>
              <w:rPr>
                <w:color w:val="000000" w:themeColor="text1"/>
                <w:sz w:val="22"/>
                <w:szCs w:val="22"/>
                <w:lang w:val="lt-LT"/>
              </w:rPr>
            </w:pPr>
          </w:p>
        </w:tc>
        <w:tc>
          <w:tcPr>
            <w:tcW w:w="2836" w:type="dxa"/>
          </w:tcPr>
          <w:p w14:paraId="569F7A7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laikotarpį (10-19 metų amžiaus tarpsnį). Knygoje, be kitų aktualių temų, yra nagrinėjami ir su reprodukcine bei lytine sveikata, emocine bei psichologine savijauta susiję klausimai, liečiantys tiek kiekvieną individą, tiek jo </w:t>
            </w:r>
            <w:r w:rsidRPr="008D22E0">
              <w:rPr>
                <w:color w:val="000000" w:themeColor="text1"/>
                <w:sz w:val="22"/>
                <w:szCs w:val="22"/>
                <w:lang w:val="lt-LT"/>
              </w:rPr>
              <w:lastRenderedPageBreak/>
              <w:t xml:space="preserve">sąveiką su kitais asmenimis. Knygos nuoroda: </w:t>
            </w:r>
          </w:p>
          <w:p w14:paraId="62F7DB83" w14:textId="504208C9" w:rsidR="00824AE1" w:rsidRPr="008D22E0" w:rsidRDefault="00824AE1" w:rsidP="00D52D1A">
            <w:pPr>
              <w:rPr>
                <w:color w:val="000000" w:themeColor="text1"/>
                <w:sz w:val="22"/>
                <w:szCs w:val="22"/>
                <w:lang w:val="lt-LT"/>
              </w:rPr>
            </w:pPr>
            <w:r w:rsidRPr="008D22E0">
              <w:rPr>
                <w:color w:val="000000" w:themeColor="text1"/>
                <w:sz w:val="22"/>
                <w:szCs w:val="22"/>
                <w:lang w:val="lt-LT"/>
              </w:rPr>
              <w:t>Andrijauskienė, L., Baušytė, R.,  Breivienė, R., Brimienė, I., Bumbulienė, Ž., Klimašenko, J., Sabaitytė, E., Vaigauskaitė-Mažeikienė, B., Žilovič, D., (2023). Trikampiai ir apskritimai: mano moteriškumo pradžia. Vilnius: VU leidykla.</w:t>
            </w:r>
          </w:p>
        </w:tc>
        <w:tc>
          <w:tcPr>
            <w:tcW w:w="2693" w:type="dxa"/>
          </w:tcPr>
          <w:p w14:paraId="59AD0BB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Čekijoje atlikto tyrimo apie seksualinio pobūdžio situacijas internete pagrindu sukurto filmo, skirto suaugusiems ir edukacinės filmo versijos jaunuoliams nuo 13 metų, pristatymas. </w:t>
            </w:r>
          </w:p>
          <w:p w14:paraId="5EA6CD6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Nepatogus kinas.</w:t>
            </w:r>
          </w:p>
          <w:p w14:paraId="4023FB62" w14:textId="77777777" w:rsidR="00824AE1" w:rsidRPr="008D22E0" w:rsidRDefault="00824AE1" w:rsidP="00D52D1A">
            <w:pPr>
              <w:rPr>
                <w:color w:val="000000" w:themeColor="text1"/>
                <w:sz w:val="22"/>
                <w:szCs w:val="22"/>
                <w:lang w:val="lt-LT"/>
              </w:rPr>
            </w:pPr>
            <w:hyperlink r:id="rId308">
              <w:r w:rsidRPr="008D22E0">
                <w:rPr>
                  <w:color w:val="000000" w:themeColor="text1"/>
                  <w:sz w:val="22"/>
                  <w:szCs w:val="22"/>
                  <w:lang w:val="lt-LT"/>
                </w:rPr>
                <w:t>(2) SUGAUTI TINKLE | filmo anonsas - YouTube</w:t>
              </w:r>
            </w:hyperlink>
            <w:r w:rsidRPr="008D22E0">
              <w:rPr>
                <w:rFonts w:eastAsia="Calibri"/>
                <w:color w:val="000000" w:themeColor="text1"/>
                <w:sz w:val="22"/>
                <w:szCs w:val="22"/>
                <w:lang w:val="lt-LT"/>
              </w:rPr>
              <w:t> </w:t>
            </w:r>
          </w:p>
        </w:tc>
        <w:tc>
          <w:tcPr>
            <w:tcW w:w="1276" w:type="dxa"/>
          </w:tcPr>
          <w:p w14:paraId="3F6FB332" w14:textId="77777777" w:rsidR="00824AE1" w:rsidRPr="008D22E0" w:rsidRDefault="00824AE1" w:rsidP="00D52D1A">
            <w:pPr>
              <w:rPr>
                <w:color w:val="000000" w:themeColor="text1"/>
                <w:sz w:val="22"/>
                <w:szCs w:val="22"/>
                <w:lang w:val="lt-LT"/>
              </w:rPr>
            </w:pPr>
          </w:p>
        </w:tc>
      </w:tr>
      <w:tr w:rsidR="00824AE1" w:rsidRPr="008D22E0" w14:paraId="11AADAA7" w14:textId="77777777" w:rsidTr="00486F20">
        <w:trPr>
          <w:trHeight w:val="2613"/>
        </w:trPr>
        <w:tc>
          <w:tcPr>
            <w:tcW w:w="2836" w:type="dxa"/>
            <w:vMerge/>
          </w:tcPr>
          <w:p w14:paraId="49C5D640" w14:textId="77777777" w:rsidR="00824AE1" w:rsidRPr="008D22E0" w:rsidRDefault="00824AE1" w:rsidP="00D52D1A">
            <w:pPr>
              <w:rPr>
                <w:color w:val="000000" w:themeColor="text1"/>
                <w:sz w:val="22"/>
                <w:szCs w:val="22"/>
                <w:lang w:val="lt-LT"/>
              </w:rPr>
            </w:pPr>
          </w:p>
        </w:tc>
        <w:tc>
          <w:tcPr>
            <w:tcW w:w="1133" w:type="dxa"/>
            <w:vMerge/>
          </w:tcPr>
          <w:p w14:paraId="45B92F9D" w14:textId="77777777" w:rsidR="00824AE1" w:rsidRPr="008D22E0" w:rsidRDefault="00824AE1" w:rsidP="00D52D1A">
            <w:pPr>
              <w:rPr>
                <w:color w:val="000000" w:themeColor="text1"/>
                <w:sz w:val="22"/>
                <w:szCs w:val="22"/>
                <w:lang w:val="lt-LT"/>
              </w:rPr>
            </w:pPr>
          </w:p>
        </w:tc>
        <w:tc>
          <w:tcPr>
            <w:tcW w:w="4536" w:type="dxa"/>
            <w:vMerge/>
          </w:tcPr>
          <w:p w14:paraId="6C64761F" w14:textId="77777777" w:rsidR="00824AE1" w:rsidRPr="008D22E0" w:rsidRDefault="00824AE1" w:rsidP="00D52D1A">
            <w:pPr>
              <w:rPr>
                <w:color w:val="000000" w:themeColor="text1"/>
                <w:sz w:val="22"/>
                <w:szCs w:val="22"/>
                <w:lang w:val="lt-LT"/>
              </w:rPr>
            </w:pPr>
          </w:p>
        </w:tc>
        <w:tc>
          <w:tcPr>
            <w:tcW w:w="2836" w:type="dxa"/>
          </w:tcPr>
          <w:p w14:paraId="6514662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Modulio tikslas – didinti 5-8 klasių moksleivių emocinį ir lytinį raštingumą, kuris užtikrina seksualinės ir reprodukcinės bei psichinės sveikatos puoselėjimo gebėjimus.  </w:t>
            </w:r>
          </w:p>
          <w:p w14:paraId="5AA0507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Metodinės gairės lytiškumo ugdymui 5-8 klasėse.</w:t>
            </w:r>
          </w:p>
          <w:p w14:paraId="533BE50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„Įvairovės ir edukacijos namai“.</w:t>
            </w:r>
          </w:p>
          <w:p w14:paraId="3BCF45A5" w14:textId="77777777" w:rsidR="00824AE1" w:rsidRPr="008D22E0" w:rsidRDefault="00824AE1" w:rsidP="00D52D1A">
            <w:pPr>
              <w:rPr>
                <w:color w:val="000000" w:themeColor="text1"/>
                <w:sz w:val="22"/>
                <w:szCs w:val="22"/>
                <w:lang w:val="lt-LT"/>
              </w:rPr>
            </w:pPr>
            <w:hyperlink r:id="rId309">
              <w:r w:rsidRPr="008D22E0">
                <w:rPr>
                  <w:color w:val="000000" w:themeColor="text1"/>
                  <w:sz w:val="22"/>
                  <w:szCs w:val="22"/>
                  <w:lang w:val="lt-LT"/>
                </w:rPr>
                <w:t>https://www.ivairovesnamai.lt/_files/ugd/8e1bf1_4538c11ea758473c88f6b852ad740dd7.pdf</w:t>
              </w:r>
            </w:hyperlink>
          </w:p>
        </w:tc>
        <w:tc>
          <w:tcPr>
            <w:tcW w:w="2693" w:type="dxa"/>
            <w:vMerge w:val="restart"/>
          </w:tcPr>
          <w:p w14:paraId="19AF929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Pranešimas apie seksualinį smurtą elektroninėje erdvėje, kuriame pateikiamos rekomendacijos. Parengta pagal projektą “#Dare2care: nesmurtinių santykių tarp merginų ir vaikinų ugdymas. </w:t>
            </w:r>
          </w:p>
          <w:p w14:paraId="7F96DDC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Dingusių žmonių šeimų paramos centras.</w:t>
            </w:r>
          </w:p>
          <w:p w14:paraId="59C61279" w14:textId="77777777" w:rsidR="00824AE1" w:rsidRPr="008D22E0" w:rsidRDefault="00824AE1" w:rsidP="00D52D1A">
            <w:pPr>
              <w:rPr>
                <w:color w:val="000000" w:themeColor="text1"/>
                <w:sz w:val="22"/>
                <w:szCs w:val="22"/>
                <w:lang w:val="lt-LT"/>
              </w:rPr>
            </w:pPr>
            <w:hyperlink r:id="rId310">
              <w:r w:rsidRPr="008D22E0">
                <w:rPr>
                  <w:color w:val="000000" w:themeColor="text1"/>
                  <w:sz w:val="22"/>
                  <w:szCs w:val="22"/>
                  <w:lang w:val="lt-LT"/>
                </w:rPr>
                <w:t>Seksualinis smurtas elektroninėje erdvėje – Dingusių žmonių šeimų paramos centras (missing.lt)</w:t>
              </w:r>
            </w:hyperlink>
            <w:r w:rsidRPr="008D22E0">
              <w:rPr>
                <w:rFonts w:eastAsia="Calibri"/>
                <w:color w:val="000000" w:themeColor="text1"/>
                <w:sz w:val="22"/>
                <w:szCs w:val="22"/>
                <w:lang w:val="lt-LT"/>
              </w:rPr>
              <w:t> </w:t>
            </w:r>
          </w:p>
          <w:p w14:paraId="1EBF9263" w14:textId="77777777" w:rsidR="00824AE1" w:rsidRPr="008D22E0" w:rsidRDefault="00824AE1" w:rsidP="00D52D1A">
            <w:pPr>
              <w:pBdr>
                <w:top w:val="nil"/>
                <w:left w:val="nil"/>
                <w:bottom w:val="nil"/>
                <w:right w:val="nil"/>
                <w:between w:val="nil"/>
              </w:pBdr>
              <w:rPr>
                <w:rFonts w:eastAsia="Quattrocento Sans"/>
                <w:color w:val="000000" w:themeColor="text1"/>
                <w:sz w:val="22"/>
                <w:szCs w:val="22"/>
                <w:lang w:val="lt-LT"/>
              </w:rPr>
            </w:pPr>
          </w:p>
          <w:p w14:paraId="365F9F0E" w14:textId="77777777" w:rsidR="00824AE1" w:rsidRPr="008D22E0" w:rsidRDefault="00824AE1" w:rsidP="00D52D1A">
            <w:pPr>
              <w:rPr>
                <w:color w:val="000000" w:themeColor="text1"/>
                <w:sz w:val="22"/>
                <w:szCs w:val="22"/>
                <w:lang w:val="lt-LT"/>
              </w:rPr>
            </w:pPr>
          </w:p>
        </w:tc>
        <w:tc>
          <w:tcPr>
            <w:tcW w:w="1276" w:type="dxa"/>
          </w:tcPr>
          <w:p w14:paraId="0D65B3AE" w14:textId="77777777" w:rsidR="00824AE1" w:rsidRPr="008D22E0" w:rsidRDefault="00824AE1" w:rsidP="00D52D1A">
            <w:pPr>
              <w:rPr>
                <w:color w:val="000000" w:themeColor="text1"/>
                <w:sz w:val="22"/>
                <w:szCs w:val="22"/>
                <w:lang w:val="lt-LT"/>
              </w:rPr>
            </w:pPr>
          </w:p>
        </w:tc>
      </w:tr>
      <w:tr w:rsidR="00824AE1" w:rsidRPr="008D22E0" w14:paraId="3EC151BB" w14:textId="77777777" w:rsidTr="00486F20">
        <w:trPr>
          <w:trHeight w:val="562"/>
        </w:trPr>
        <w:tc>
          <w:tcPr>
            <w:tcW w:w="2836" w:type="dxa"/>
            <w:vMerge/>
          </w:tcPr>
          <w:p w14:paraId="6292F43C"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3" w:type="dxa"/>
            <w:vMerge/>
          </w:tcPr>
          <w:p w14:paraId="3AB08B26"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4536" w:type="dxa"/>
            <w:vMerge/>
          </w:tcPr>
          <w:p w14:paraId="21D6F31E" w14:textId="77777777" w:rsidR="00824AE1" w:rsidRPr="008D22E0" w:rsidRDefault="00824AE1" w:rsidP="00D52D1A">
            <w:pPr>
              <w:rPr>
                <w:color w:val="000000" w:themeColor="text1"/>
                <w:sz w:val="22"/>
                <w:szCs w:val="22"/>
                <w:lang w:val="lt-LT"/>
              </w:rPr>
            </w:pPr>
          </w:p>
        </w:tc>
        <w:tc>
          <w:tcPr>
            <w:tcW w:w="2836" w:type="dxa"/>
          </w:tcPr>
          <w:p w14:paraId="4E39963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Gidas suaugusiems, kaip atsakyti į (ne)patogius paauglių klausimus</w:t>
            </w:r>
          </w:p>
          <w:p w14:paraId="1244D7C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„Įvairovės ir edukacijos namai“.</w:t>
            </w:r>
          </w:p>
          <w:p w14:paraId="7615F927" w14:textId="77777777" w:rsidR="00824AE1" w:rsidRPr="008D22E0" w:rsidRDefault="00824AE1" w:rsidP="00D52D1A">
            <w:pPr>
              <w:rPr>
                <w:color w:val="000000" w:themeColor="text1"/>
                <w:sz w:val="22"/>
                <w:szCs w:val="22"/>
                <w:lang w:val="lt-LT"/>
              </w:rPr>
            </w:pPr>
            <w:hyperlink r:id="rId311">
              <w:r w:rsidRPr="008D22E0">
                <w:rPr>
                  <w:color w:val="000000" w:themeColor="text1"/>
                  <w:sz w:val="22"/>
                  <w:szCs w:val="22"/>
                  <w:lang w:val="lt-LT"/>
                </w:rPr>
                <w:t>https://www.ivairovesnamai.lt/_files/ugd/691f03_b076d7527de04576a46fc13352a167e7.pdf</w:t>
              </w:r>
            </w:hyperlink>
            <w:r w:rsidRPr="008D22E0">
              <w:rPr>
                <w:color w:val="000000" w:themeColor="text1"/>
                <w:sz w:val="22"/>
                <w:szCs w:val="22"/>
                <w:lang w:val="lt-LT"/>
              </w:rPr>
              <w:t xml:space="preserve"> </w:t>
            </w:r>
          </w:p>
        </w:tc>
        <w:tc>
          <w:tcPr>
            <w:tcW w:w="2693" w:type="dxa"/>
            <w:vMerge/>
          </w:tcPr>
          <w:p w14:paraId="4404388A" w14:textId="77777777" w:rsidR="00824AE1" w:rsidRPr="008D22E0" w:rsidRDefault="00824AE1" w:rsidP="00D52D1A">
            <w:pPr>
              <w:rPr>
                <w:color w:val="000000" w:themeColor="text1"/>
                <w:sz w:val="22"/>
                <w:szCs w:val="22"/>
                <w:lang w:val="lt-LT"/>
              </w:rPr>
            </w:pPr>
          </w:p>
        </w:tc>
        <w:tc>
          <w:tcPr>
            <w:tcW w:w="1276" w:type="dxa"/>
          </w:tcPr>
          <w:p w14:paraId="70F9EB35" w14:textId="77777777" w:rsidR="00824AE1" w:rsidRPr="008D22E0" w:rsidRDefault="00824AE1" w:rsidP="00D52D1A">
            <w:pPr>
              <w:rPr>
                <w:color w:val="000000" w:themeColor="text1"/>
                <w:sz w:val="22"/>
                <w:szCs w:val="22"/>
                <w:lang w:val="lt-LT"/>
              </w:rPr>
            </w:pPr>
          </w:p>
        </w:tc>
      </w:tr>
      <w:tr w:rsidR="00824AE1" w:rsidRPr="008D22E0" w14:paraId="1E0DF84C" w14:textId="77777777" w:rsidTr="00486F20">
        <w:trPr>
          <w:trHeight w:val="1538"/>
        </w:trPr>
        <w:tc>
          <w:tcPr>
            <w:tcW w:w="2836" w:type="dxa"/>
            <w:vMerge/>
          </w:tcPr>
          <w:p w14:paraId="196947FB"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3" w:type="dxa"/>
            <w:vMerge/>
          </w:tcPr>
          <w:p w14:paraId="76FB21E0"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4536" w:type="dxa"/>
            <w:vMerge/>
          </w:tcPr>
          <w:p w14:paraId="1B4F8956" w14:textId="77777777" w:rsidR="00824AE1" w:rsidRPr="008D22E0" w:rsidRDefault="00824AE1" w:rsidP="00D52D1A">
            <w:pPr>
              <w:pBdr>
                <w:top w:val="nil"/>
                <w:left w:val="nil"/>
                <w:bottom w:val="nil"/>
                <w:right w:val="nil"/>
                <w:between w:val="nil"/>
              </w:pBdr>
              <w:rPr>
                <w:color w:val="000000" w:themeColor="text1"/>
                <w:sz w:val="22"/>
                <w:szCs w:val="22"/>
                <w:lang w:val="lt-LT"/>
              </w:rPr>
            </w:pPr>
          </w:p>
        </w:tc>
        <w:tc>
          <w:tcPr>
            <w:tcW w:w="2836" w:type="dxa"/>
          </w:tcPr>
          <w:p w14:paraId="55545E90" w14:textId="77777777" w:rsidR="00824AE1" w:rsidRPr="008D22E0" w:rsidRDefault="00824AE1" w:rsidP="00D52D1A">
            <w:pPr>
              <w:pBdr>
                <w:top w:val="nil"/>
                <w:left w:val="nil"/>
                <w:bottom w:val="nil"/>
                <w:right w:val="nil"/>
                <w:between w:val="nil"/>
              </w:pBdr>
              <w:rPr>
                <w:rFonts w:eastAsia="Quattrocento Sans"/>
                <w:color w:val="000000" w:themeColor="text1"/>
                <w:sz w:val="22"/>
                <w:szCs w:val="22"/>
                <w:lang w:val="lt-LT"/>
              </w:rPr>
            </w:pPr>
            <w:r w:rsidRPr="008D22E0">
              <w:rPr>
                <w:color w:val="000000" w:themeColor="text1"/>
                <w:sz w:val="22"/>
                <w:szCs w:val="22"/>
                <w:lang w:val="lt-LT"/>
              </w:rPr>
              <w:t>Viešinama rekomendacinio turinio informacija, susijusi su seksualiniu smurtu, prekyba žmonėmis. </w:t>
            </w:r>
          </w:p>
          <w:p w14:paraId="20BCAE9A" w14:textId="77777777" w:rsidR="00824AE1" w:rsidRPr="008D22E0" w:rsidRDefault="00824AE1" w:rsidP="00D52D1A">
            <w:pPr>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Dingusių žmonių šeimų paramos centras.</w:t>
            </w:r>
          </w:p>
          <w:p w14:paraId="0183203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w:t>
            </w:r>
            <w:hyperlink r:id="rId312">
              <w:r w:rsidRPr="008D22E0">
                <w:rPr>
                  <w:color w:val="000000" w:themeColor="text1"/>
                  <w:sz w:val="22"/>
                  <w:szCs w:val="22"/>
                  <w:lang w:val="lt-LT"/>
                </w:rPr>
                <w:t>Naujienos – Dingusių žmonių šeimų paramos centras (missing.lt)</w:t>
              </w:r>
            </w:hyperlink>
          </w:p>
        </w:tc>
        <w:tc>
          <w:tcPr>
            <w:tcW w:w="2693" w:type="dxa"/>
            <w:vMerge/>
          </w:tcPr>
          <w:p w14:paraId="1E76ADE7" w14:textId="77777777" w:rsidR="00824AE1" w:rsidRPr="008D22E0" w:rsidRDefault="00824AE1" w:rsidP="00D52D1A">
            <w:pPr>
              <w:rPr>
                <w:color w:val="000000" w:themeColor="text1"/>
                <w:sz w:val="22"/>
                <w:szCs w:val="22"/>
                <w:lang w:val="lt-LT"/>
              </w:rPr>
            </w:pPr>
          </w:p>
        </w:tc>
        <w:tc>
          <w:tcPr>
            <w:tcW w:w="1276" w:type="dxa"/>
          </w:tcPr>
          <w:p w14:paraId="49FA2FF0" w14:textId="77777777" w:rsidR="00824AE1" w:rsidRPr="008D22E0" w:rsidRDefault="00824AE1" w:rsidP="00D52D1A">
            <w:pPr>
              <w:rPr>
                <w:color w:val="000000" w:themeColor="text1"/>
                <w:sz w:val="22"/>
                <w:szCs w:val="22"/>
                <w:lang w:val="lt-LT"/>
              </w:rPr>
            </w:pPr>
          </w:p>
        </w:tc>
      </w:tr>
      <w:tr w:rsidR="00824AE1" w:rsidRPr="008D22E0" w14:paraId="053D0EAF" w14:textId="77777777" w:rsidTr="00486F20">
        <w:trPr>
          <w:trHeight w:val="927"/>
        </w:trPr>
        <w:tc>
          <w:tcPr>
            <w:tcW w:w="2836" w:type="dxa"/>
            <w:vMerge/>
          </w:tcPr>
          <w:p w14:paraId="18FB3F33"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3" w:type="dxa"/>
            <w:vMerge/>
          </w:tcPr>
          <w:p w14:paraId="79B434DB" w14:textId="77777777" w:rsidR="00824AE1" w:rsidRPr="008D22E0" w:rsidRDefault="00824AE1" w:rsidP="00D52D1A">
            <w:pPr>
              <w:rPr>
                <w:color w:val="000000" w:themeColor="text1"/>
                <w:sz w:val="22"/>
                <w:szCs w:val="22"/>
                <w:lang w:val="lt-LT"/>
              </w:rPr>
            </w:pPr>
          </w:p>
        </w:tc>
        <w:tc>
          <w:tcPr>
            <w:tcW w:w="4536" w:type="dxa"/>
            <w:vMerge/>
          </w:tcPr>
          <w:p w14:paraId="115CB1A5" w14:textId="77777777" w:rsidR="00824AE1" w:rsidRPr="008D22E0" w:rsidRDefault="00824AE1" w:rsidP="00D52D1A">
            <w:pPr>
              <w:rPr>
                <w:color w:val="000000" w:themeColor="text1"/>
                <w:sz w:val="22"/>
                <w:szCs w:val="22"/>
                <w:lang w:val="lt-LT"/>
              </w:rPr>
            </w:pPr>
          </w:p>
        </w:tc>
        <w:tc>
          <w:tcPr>
            <w:tcW w:w="2836" w:type="dxa"/>
          </w:tcPr>
          <w:p w14:paraId="2C17B2A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Lytiškumo ugdymas ir rengimas šeimai paauglystėje – patarimai mokytojui. </w:t>
            </w:r>
            <w:r w:rsidRPr="008D22E0">
              <w:rPr>
                <w:rFonts w:eastAsiaTheme="majorEastAsia"/>
                <w:sz w:val="22"/>
                <w:szCs w:val="22"/>
                <w:lang w:val="lt-LT"/>
              </w:rPr>
              <w:t>Nacionalinė švietimo agentūra</w:t>
            </w:r>
          </w:p>
          <w:p w14:paraId="242C79FF" w14:textId="77777777" w:rsidR="00824AE1" w:rsidRPr="008D22E0" w:rsidRDefault="00824AE1" w:rsidP="00D52D1A">
            <w:pPr>
              <w:pBdr>
                <w:top w:val="nil"/>
                <w:left w:val="nil"/>
                <w:bottom w:val="nil"/>
                <w:right w:val="nil"/>
                <w:between w:val="nil"/>
              </w:pBdr>
              <w:rPr>
                <w:rFonts w:eastAsia="Quattrocento Sans"/>
                <w:color w:val="000000" w:themeColor="text1"/>
                <w:sz w:val="22"/>
                <w:szCs w:val="22"/>
                <w:lang w:val="lt-LT"/>
              </w:rPr>
            </w:pPr>
            <w:hyperlink r:id="rId313">
              <w:r w:rsidRPr="008D22E0">
                <w:rPr>
                  <w:color w:val="000000" w:themeColor="text1"/>
                  <w:sz w:val="22"/>
                  <w:szCs w:val="22"/>
                  <w:lang w:val="lt-LT"/>
                </w:rPr>
                <w:t>https://sodas.ugdome.lt/metodiniai-dokumentai/perziura/8900</w:t>
              </w:r>
            </w:hyperlink>
          </w:p>
        </w:tc>
        <w:tc>
          <w:tcPr>
            <w:tcW w:w="2693" w:type="dxa"/>
            <w:vMerge/>
          </w:tcPr>
          <w:p w14:paraId="5950E541" w14:textId="77777777" w:rsidR="00824AE1" w:rsidRPr="008D22E0" w:rsidRDefault="00824AE1" w:rsidP="00D52D1A">
            <w:pPr>
              <w:pBdr>
                <w:top w:val="nil"/>
                <w:left w:val="nil"/>
                <w:bottom w:val="nil"/>
                <w:right w:val="nil"/>
                <w:between w:val="nil"/>
              </w:pBdr>
              <w:rPr>
                <w:color w:val="000000" w:themeColor="text1"/>
                <w:sz w:val="22"/>
                <w:szCs w:val="22"/>
                <w:lang w:val="lt-LT"/>
              </w:rPr>
            </w:pPr>
          </w:p>
        </w:tc>
        <w:tc>
          <w:tcPr>
            <w:tcW w:w="1276" w:type="dxa"/>
          </w:tcPr>
          <w:p w14:paraId="0F77E29B" w14:textId="77777777" w:rsidR="00824AE1" w:rsidRPr="008D22E0" w:rsidRDefault="00824AE1" w:rsidP="00D52D1A">
            <w:pPr>
              <w:pBdr>
                <w:top w:val="nil"/>
                <w:left w:val="nil"/>
                <w:bottom w:val="nil"/>
                <w:right w:val="nil"/>
                <w:between w:val="nil"/>
              </w:pBdr>
              <w:rPr>
                <w:color w:val="000000" w:themeColor="text1"/>
                <w:sz w:val="22"/>
                <w:szCs w:val="22"/>
                <w:lang w:val="lt-LT"/>
              </w:rPr>
            </w:pPr>
          </w:p>
        </w:tc>
      </w:tr>
      <w:tr w:rsidR="006F4CFD" w:rsidRPr="008D22E0" w14:paraId="2544FC0A" w14:textId="77777777" w:rsidTr="00486F20">
        <w:trPr>
          <w:trHeight w:val="1459"/>
        </w:trPr>
        <w:tc>
          <w:tcPr>
            <w:tcW w:w="2836" w:type="dxa"/>
            <w:vMerge w:val="restart"/>
          </w:tcPr>
          <w:p w14:paraId="1268EFCC"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 xml:space="preserve">30.4.6. Diskutuoja apie meilę ir lytinį potraukį, sveikatą tausojančius santykius. Susipažįsta su kontracepcijos sąvoka, Lietuvos Respublikoje prieinamomis kontraceptinėmis priemonėmis, jų tikslingumu. Aiškinasi, kokias </w:t>
            </w:r>
            <w:r w:rsidRPr="008D22E0">
              <w:rPr>
                <w:color w:val="000000" w:themeColor="text1"/>
                <w:sz w:val="22"/>
                <w:szCs w:val="22"/>
                <w:lang w:val="lt-LT"/>
              </w:rPr>
              <w:lastRenderedPageBreak/>
              <w:t>kontraceptines priemones galima pasirinkti savarankiškai, o kokias – tik su gydytojo priežiūra.</w:t>
            </w:r>
          </w:p>
        </w:tc>
        <w:tc>
          <w:tcPr>
            <w:tcW w:w="1133" w:type="dxa"/>
            <w:vMerge w:val="restart"/>
            <w:vAlign w:val="center"/>
          </w:tcPr>
          <w:p w14:paraId="1CA70AEC" w14:textId="77777777" w:rsidR="006F4CFD" w:rsidRPr="008D22E0" w:rsidRDefault="006F4CFD" w:rsidP="00D52D1A">
            <w:pPr>
              <w:jc w:val="center"/>
              <w:rPr>
                <w:b/>
                <w:bCs/>
                <w:color w:val="000000" w:themeColor="text1"/>
                <w:sz w:val="22"/>
                <w:szCs w:val="22"/>
                <w:lang w:val="lt-LT"/>
              </w:rPr>
            </w:pPr>
            <w:r w:rsidRPr="008D22E0">
              <w:rPr>
                <w:b/>
                <w:bCs/>
                <w:color w:val="000000" w:themeColor="text1"/>
                <w:sz w:val="22"/>
                <w:szCs w:val="22"/>
                <w:lang w:val="lt-LT"/>
              </w:rPr>
              <w:lastRenderedPageBreak/>
              <w:t>4</w:t>
            </w:r>
          </w:p>
          <w:p w14:paraId="4F5ACFD5" w14:textId="77777777" w:rsidR="006F4CFD" w:rsidRPr="008D22E0" w:rsidRDefault="006F4CFD" w:rsidP="00D52D1A">
            <w:pPr>
              <w:rPr>
                <w:color w:val="000000" w:themeColor="text1"/>
                <w:sz w:val="22"/>
                <w:szCs w:val="22"/>
                <w:lang w:val="lt-LT"/>
              </w:rPr>
            </w:pPr>
          </w:p>
          <w:p w14:paraId="69E3FEE2" w14:textId="77777777" w:rsidR="006F4CFD" w:rsidRPr="008D22E0" w:rsidRDefault="006F4CFD" w:rsidP="00D52D1A">
            <w:pPr>
              <w:rPr>
                <w:color w:val="000000" w:themeColor="text1"/>
                <w:sz w:val="22"/>
                <w:szCs w:val="22"/>
                <w:lang w:val="lt-LT"/>
              </w:rPr>
            </w:pPr>
          </w:p>
          <w:p w14:paraId="6AB62281" w14:textId="77777777" w:rsidR="006F4CFD" w:rsidRPr="008D22E0" w:rsidRDefault="006F4CFD" w:rsidP="00D52D1A">
            <w:pPr>
              <w:rPr>
                <w:color w:val="000000" w:themeColor="text1"/>
                <w:sz w:val="22"/>
                <w:szCs w:val="22"/>
                <w:lang w:val="lt-LT"/>
              </w:rPr>
            </w:pPr>
          </w:p>
          <w:p w14:paraId="5EC41CA1" w14:textId="77777777" w:rsidR="006F4CFD" w:rsidRPr="008D22E0" w:rsidRDefault="006F4CFD" w:rsidP="00D52D1A">
            <w:pPr>
              <w:rPr>
                <w:b/>
                <w:bCs/>
                <w:color w:val="000000" w:themeColor="text1"/>
                <w:sz w:val="22"/>
                <w:szCs w:val="22"/>
                <w:lang w:val="lt-LT"/>
              </w:rPr>
            </w:pPr>
          </w:p>
        </w:tc>
        <w:tc>
          <w:tcPr>
            <w:tcW w:w="4536" w:type="dxa"/>
            <w:vMerge w:val="restart"/>
          </w:tcPr>
          <w:p w14:paraId="248B3D2F"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Apibūdina</w:t>
            </w:r>
            <w:r w:rsidRPr="008D22E0">
              <w:rPr>
                <w:color w:val="0070C0"/>
                <w:sz w:val="22"/>
                <w:szCs w:val="22"/>
                <w:lang w:val="lt-LT"/>
              </w:rPr>
              <w:t>,</w:t>
            </w:r>
            <w:r w:rsidRPr="008D22E0">
              <w:rPr>
                <w:color w:val="000000" w:themeColor="text1"/>
                <w:sz w:val="22"/>
                <w:szCs w:val="22"/>
                <w:lang w:val="lt-LT"/>
              </w:rPr>
              <w:t xml:space="preserve"> kokią žalą daro tabako gaminių vartojimas asmens ir visuomenės sveikatai.</w:t>
            </w:r>
          </w:p>
          <w:p w14:paraId="0CB6EEBF"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Paaiškina alkoholio vartojimo priežastis, klaidingas nuostatas ir poveikį savo ir bendraamžių</w:t>
            </w:r>
            <w:r w:rsidRPr="008D22E0">
              <w:rPr>
                <w:strike/>
                <w:color w:val="70AD47" w:themeColor="accent6"/>
                <w:sz w:val="22"/>
                <w:szCs w:val="22"/>
                <w:lang w:val="lt-LT"/>
              </w:rPr>
              <w:t xml:space="preserve"> </w:t>
            </w:r>
            <w:r w:rsidRPr="008D22E0">
              <w:rPr>
                <w:color w:val="000000" w:themeColor="text1"/>
                <w:sz w:val="22"/>
                <w:szCs w:val="22"/>
                <w:lang w:val="lt-LT"/>
              </w:rPr>
              <w:t>organizmui.</w:t>
            </w:r>
          </w:p>
          <w:p w14:paraId="60F1D17A"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Apibūdina psichoaktyviųjų medžiagų (marihuanos, kokaino, kreko, LSD, steroidų ir kt.) pavojų savo ir bendraamžių gyvenimui.</w:t>
            </w:r>
          </w:p>
          <w:p w14:paraId="37FE2916"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lastRenderedPageBreak/>
              <w:t>Apibūdina neatidėliotinos pagalbos teikimo principus ir etapus.</w:t>
            </w:r>
          </w:p>
          <w:p w14:paraId="2C7AFCD2"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Demonstruoja pirmosios pagalbos įgūdžius pagal pagalbos teikimo algoritmą (kviečia pagalbą 112, atlieka dirbtinį širdies masažą ir dirbtinį kvėpavimą, sulaukia specialiosios pagalbos).</w:t>
            </w:r>
          </w:p>
          <w:p w14:paraId="0541D73D"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Apibūdina pavojingas ir rizikingas situacijas, kurios gali būti traumos priežastimi (saulės smūgis, hipotermija, elektros traumos, nudegimas, nušalimas ir kt.).</w:t>
            </w:r>
          </w:p>
          <w:p w14:paraId="49EAF58F" w14:textId="77777777" w:rsidR="006F4CFD" w:rsidRPr="008D22E0" w:rsidRDefault="006F4CFD" w:rsidP="00D52D1A">
            <w:pPr>
              <w:jc w:val="both"/>
              <w:rPr>
                <w:b/>
                <w:color w:val="000000" w:themeColor="text1"/>
                <w:sz w:val="22"/>
                <w:szCs w:val="22"/>
                <w:lang w:val="lt-LT"/>
              </w:rPr>
            </w:pPr>
            <w:r w:rsidRPr="008D22E0">
              <w:rPr>
                <w:color w:val="000000" w:themeColor="text1"/>
                <w:sz w:val="22"/>
                <w:szCs w:val="22"/>
                <w:lang w:val="lt-LT"/>
              </w:rPr>
              <w:t>Apibūdina ankstyvųjų lytinių santykių bandymų riziką jauno žmogaus gyvenimui.</w:t>
            </w:r>
          </w:p>
          <w:p w14:paraId="55DB43D8" w14:textId="77777777" w:rsidR="006F4CFD" w:rsidRPr="008D22E0" w:rsidRDefault="006F4CFD" w:rsidP="00D52D1A">
            <w:pPr>
              <w:rPr>
                <w:color w:val="000000" w:themeColor="text1"/>
                <w:sz w:val="22"/>
                <w:szCs w:val="22"/>
                <w:lang w:val="lt-LT"/>
              </w:rPr>
            </w:pPr>
          </w:p>
        </w:tc>
        <w:tc>
          <w:tcPr>
            <w:tcW w:w="2836" w:type="dxa"/>
          </w:tcPr>
          <w:p w14:paraId="57C68797"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lastRenderedPageBreak/>
              <w:t>Gidas suaugusiems, kaip atsakyti į (ne)patogius paauglių klausimus</w:t>
            </w:r>
          </w:p>
          <w:p w14:paraId="764C88B0"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VšĮ „Įvairovės ir edukacijos namai“ </w:t>
            </w:r>
          </w:p>
          <w:p w14:paraId="7124CA29" w14:textId="77777777" w:rsidR="006F4CFD" w:rsidRPr="008D22E0" w:rsidRDefault="006F4CFD" w:rsidP="00D52D1A">
            <w:pPr>
              <w:rPr>
                <w:color w:val="000000" w:themeColor="text1"/>
                <w:sz w:val="22"/>
                <w:szCs w:val="22"/>
                <w:lang w:val="lt-LT"/>
              </w:rPr>
            </w:pPr>
            <w:hyperlink r:id="rId314">
              <w:r w:rsidRPr="008D22E0">
                <w:rPr>
                  <w:color w:val="000000" w:themeColor="text1"/>
                  <w:sz w:val="22"/>
                  <w:szCs w:val="22"/>
                  <w:lang w:val="lt-LT"/>
                </w:rPr>
                <w:t>https://www.ivairovesnamai.lt/_files/ugd/691f03_b076d7527de04576a46fc13352a167e7.pdf</w:t>
              </w:r>
            </w:hyperlink>
            <w:r w:rsidRPr="008D22E0">
              <w:rPr>
                <w:color w:val="000000" w:themeColor="text1"/>
                <w:sz w:val="22"/>
                <w:szCs w:val="22"/>
                <w:lang w:val="lt-LT"/>
              </w:rPr>
              <w:t xml:space="preserve"> </w:t>
            </w:r>
          </w:p>
        </w:tc>
        <w:tc>
          <w:tcPr>
            <w:tcW w:w="2693" w:type="dxa"/>
            <w:vMerge w:val="restart"/>
          </w:tcPr>
          <w:p w14:paraId="2B6C7B69"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Lytinis brendimas. 5-8 klasės. Edukaciniai filmukai sveikatos stiprinimo temomis. Higienos instituto Sveikatos stiprinimo centras</w:t>
            </w:r>
          </w:p>
          <w:p w14:paraId="7BC73000"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 </w:t>
            </w:r>
          </w:p>
          <w:p w14:paraId="23896D6F" w14:textId="77777777" w:rsidR="006F4CFD" w:rsidRPr="008D22E0" w:rsidRDefault="006F4CFD" w:rsidP="00D52D1A">
            <w:pPr>
              <w:rPr>
                <w:color w:val="000000" w:themeColor="text1"/>
                <w:sz w:val="22"/>
                <w:szCs w:val="22"/>
                <w:lang w:val="lt-LT"/>
              </w:rPr>
            </w:pPr>
            <w:hyperlink r:id="rId315" w:history="1">
              <w:r w:rsidRPr="008D22E0">
                <w:rPr>
                  <w:rStyle w:val="Hyperlink"/>
                  <w:color w:val="000000" w:themeColor="text1"/>
                  <w:sz w:val="22"/>
                  <w:szCs w:val="22"/>
                  <w:u w:val="none"/>
                  <w:lang w:val="lt-LT"/>
                </w:rPr>
                <w:t>https://smlpc.lt/media/image/Naujienoms/2017%20metai/Vaiku%20sveikata/Mokomieji%20filmai%20Vaikams%20ir%20paaugliams%20palankiu%20projekto/SMLPC%20Lytinis%20brendimas%205-8%20MASTER.mp4</w:t>
              </w:r>
            </w:hyperlink>
          </w:p>
          <w:p w14:paraId="6A37F17F" w14:textId="77777777" w:rsidR="006F4CFD" w:rsidRPr="008D22E0" w:rsidRDefault="006F4CFD" w:rsidP="00D52D1A">
            <w:pPr>
              <w:rPr>
                <w:color w:val="000000" w:themeColor="text1"/>
                <w:sz w:val="22"/>
                <w:szCs w:val="22"/>
                <w:lang w:val="lt-LT"/>
              </w:rPr>
            </w:pPr>
          </w:p>
          <w:p w14:paraId="7F387B7C" w14:textId="77777777" w:rsidR="006F4CFD" w:rsidRPr="008D22E0" w:rsidRDefault="006F4CFD" w:rsidP="00D52D1A">
            <w:pPr>
              <w:rPr>
                <w:color w:val="000000" w:themeColor="text1"/>
                <w:sz w:val="22"/>
                <w:szCs w:val="22"/>
                <w:lang w:val="lt-LT"/>
              </w:rPr>
            </w:pPr>
          </w:p>
          <w:p w14:paraId="34E648E5" w14:textId="77777777" w:rsidR="006F4CFD" w:rsidRPr="008D22E0" w:rsidRDefault="006F4CFD" w:rsidP="00D52D1A">
            <w:pPr>
              <w:rPr>
                <w:color w:val="000000" w:themeColor="text1"/>
                <w:sz w:val="22"/>
                <w:szCs w:val="22"/>
                <w:lang w:val="lt-LT"/>
              </w:rPr>
            </w:pPr>
          </w:p>
        </w:tc>
        <w:tc>
          <w:tcPr>
            <w:tcW w:w="1276" w:type="dxa"/>
            <w:vMerge w:val="restart"/>
          </w:tcPr>
          <w:p w14:paraId="018754FC"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lastRenderedPageBreak/>
              <w:t xml:space="preserve">Skaitmeninė edukacinė programa ankstyvajai smurto lyties pagrindu prevencijai. Programa </w:t>
            </w:r>
            <w:r w:rsidRPr="008D22E0">
              <w:rPr>
                <w:color w:val="000000" w:themeColor="text1"/>
                <w:sz w:val="22"/>
                <w:szCs w:val="22"/>
                <w:lang w:val="lt-LT"/>
              </w:rPr>
              <w:lastRenderedPageBreak/>
              <w:t>sudaryta iš 5 modulių. Programoje pateiktos veiklos gali būti naudojamos tiek formalaus, tiek neformalaus ugdymo metu. Programos praktinės užduotys skirtos jas atlikti kontaktiniu būdu. Tačiau pateikiama patarimų nuotolinių mokymų vedimui. </w:t>
            </w:r>
          </w:p>
          <w:p w14:paraId="3FD3E837"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R Socialinės apsaugos ir darbo ministerija </w:t>
            </w:r>
          </w:p>
          <w:p w14:paraId="3F806750" w14:textId="77777777" w:rsidR="006F4CFD" w:rsidRPr="008D22E0" w:rsidRDefault="006F4CFD" w:rsidP="00D52D1A">
            <w:pPr>
              <w:rPr>
                <w:color w:val="000000" w:themeColor="text1"/>
                <w:sz w:val="22"/>
                <w:szCs w:val="22"/>
                <w:lang w:val="lt-LT"/>
              </w:rPr>
            </w:pPr>
            <w:hyperlink r:id="rId316">
              <w:r w:rsidRPr="008D22E0">
                <w:rPr>
                  <w:color w:val="000000" w:themeColor="text1"/>
                  <w:sz w:val="22"/>
                  <w:szCs w:val="22"/>
                  <w:lang w:val="lt-LT"/>
                </w:rPr>
                <w:t>Moduliai – 9 pamoka</w:t>
              </w:r>
            </w:hyperlink>
          </w:p>
          <w:p w14:paraId="3C084B7E" w14:textId="77777777" w:rsidR="006F4CFD" w:rsidRPr="008D22E0" w:rsidRDefault="006F4CFD" w:rsidP="00D52D1A">
            <w:pPr>
              <w:rPr>
                <w:color w:val="000000" w:themeColor="text1"/>
                <w:sz w:val="22"/>
                <w:szCs w:val="22"/>
                <w:lang w:val="lt-LT"/>
              </w:rPr>
            </w:pPr>
          </w:p>
        </w:tc>
      </w:tr>
      <w:tr w:rsidR="006F4CFD" w:rsidRPr="008D22E0" w14:paraId="045AE753" w14:textId="77777777" w:rsidTr="00486F20">
        <w:trPr>
          <w:trHeight w:val="2743"/>
        </w:trPr>
        <w:tc>
          <w:tcPr>
            <w:tcW w:w="2836" w:type="dxa"/>
            <w:vMerge/>
          </w:tcPr>
          <w:p w14:paraId="6285C83F" w14:textId="77777777" w:rsidR="006F4CFD" w:rsidRPr="008D22E0" w:rsidRDefault="006F4CFD" w:rsidP="00D52D1A">
            <w:pPr>
              <w:rPr>
                <w:color w:val="000000" w:themeColor="text1"/>
                <w:sz w:val="22"/>
                <w:szCs w:val="22"/>
                <w:lang w:val="lt-LT"/>
              </w:rPr>
            </w:pPr>
          </w:p>
        </w:tc>
        <w:tc>
          <w:tcPr>
            <w:tcW w:w="1133" w:type="dxa"/>
            <w:vMerge/>
          </w:tcPr>
          <w:p w14:paraId="41601711" w14:textId="77777777" w:rsidR="006F4CFD" w:rsidRPr="008D22E0" w:rsidRDefault="006F4CFD" w:rsidP="00D52D1A">
            <w:pPr>
              <w:rPr>
                <w:color w:val="000000" w:themeColor="text1"/>
                <w:sz w:val="22"/>
                <w:szCs w:val="22"/>
                <w:lang w:val="lt-LT"/>
              </w:rPr>
            </w:pPr>
          </w:p>
        </w:tc>
        <w:tc>
          <w:tcPr>
            <w:tcW w:w="4536" w:type="dxa"/>
            <w:vMerge/>
          </w:tcPr>
          <w:p w14:paraId="1E61BC85" w14:textId="77777777" w:rsidR="006F4CFD" w:rsidRPr="008D22E0" w:rsidRDefault="006F4CFD" w:rsidP="00D52D1A">
            <w:pPr>
              <w:rPr>
                <w:color w:val="000000" w:themeColor="text1"/>
                <w:sz w:val="22"/>
                <w:szCs w:val="22"/>
                <w:lang w:val="lt-LT"/>
              </w:rPr>
            </w:pPr>
          </w:p>
        </w:tc>
        <w:tc>
          <w:tcPr>
            <w:tcW w:w="2836" w:type="dxa"/>
          </w:tcPr>
          <w:p w14:paraId="268A0FE3"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laikotarpį (10-19 metų amžiaus tarpsnį). Knygoje, be kitų aktualių temų, yra nagrinėjami reprodukcinės ir lytinės sveikatos, su lytiniu brendimu susijusių fiziologinių ir anatominių pokyčių, saugių lytinių santykių ir kontracepcijos klausimai. Šios temos analizuojamos, atsižvelgiant tiek į merginas, tiek į vaikinus. Knygos nuoroda: </w:t>
            </w:r>
          </w:p>
          <w:p w14:paraId="19903B94"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Andrijauskienė, L., Baušytė, R.,  Breivienė, R., Brimienė, I., Bumbulienė, Ž., Klimašenko, J., Sabaitytė, E., Vaigauskaitė-Mažeikienė, B., Žilovič, D., (2023). Trikampiai ir apskritimai: mano moteriškumo pradžia. Vilnius: VU leidykla.</w:t>
            </w:r>
          </w:p>
        </w:tc>
        <w:tc>
          <w:tcPr>
            <w:tcW w:w="2693" w:type="dxa"/>
            <w:vMerge/>
          </w:tcPr>
          <w:p w14:paraId="4D4A5483" w14:textId="77777777" w:rsidR="006F4CFD" w:rsidRPr="008D22E0" w:rsidRDefault="006F4CFD" w:rsidP="00D52D1A">
            <w:pPr>
              <w:rPr>
                <w:color w:val="000000" w:themeColor="text1"/>
                <w:sz w:val="22"/>
                <w:szCs w:val="22"/>
                <w:lang w:val="lt-LT"/>
              </w:rPr>
            </w:pPr>
          </w:p>
        </w:tc>
        <w:tc>
          <w:tcPr>
            <w:tcW w:w="1276" w:type="dxa"/>
            <w:vMerge/>
          </w:tcPr>
          <w:p w14:paraId="379904D3" w14:textId="77777777" w:rsidR="006F4CFD" w:rsidRPr="008D22E0" w:rsidRDefault="006F4CFD" w:rsidP="00D52D1A">
            <w:pPr>
              <w:rPr>
                <w:color w:val="000000" w:themeColor="text1"/>
                <w:sz w:val="22"/>
                <w:szCs w:val="22"/>
                <w:lang w:val="lt-LT"/>
              </w:rPr>
            </w:pPr>
          </w:p>
        </w:tc>
      </w:tr>
      <w:tr w:rsidR="006F4CFD" w:rsidRPr="008D22E0" w14:paraId="7626DA0B" w14:textId="77777777" w:rsidTr="00486F20">
        <w:trPr>
          <w:trHeight w:val="731"/>
        </w:trPr>
        <w:tc>
          <w:tcPr>
            <w:tcW w:w="2836" w:type="dxa"/>
            <w:vMerge/>
          </w:tcPr>
          <w:p w14:paraId="2E69185F" w14:textId="77777777" w:rsidR="006F4CFD" w:rsidRPr="008D22E0" w:rsidRDefault="006F4CFD" w:rsidP="00D52D1A">
            <w:pPr>
              <w:rPr>
                <w:color w:val="000000" w:themeColor="text1"/>
                <w:sz w:val="22"/>
                <w:szCs w:val="22"/>
                <w:lang w:val="lt-LT"/>
              </w:rPr>
            </w:pPr>
          </w:p>
        </w:tc>
        <w:tc>
          <w:tcPr>
            <w:tcW w:w="1133" w:type="dxa"/>
            <w:vMerge/>
          </w:tcPr>
          <w:p w14:paraId="10D8B75A" w14:textId="77777777" w:rsidR="006F4CFD" w:rsidRPr="008D22E0" w:rsidRDefault="006F4CFD" w:rsidP="00D52D1A">
            <w:pPr>
              <w:rPr>
                <w:color w:val="000000" w:themeColor="text1"/>
                <w:sz w:val="22"/>
                <w:szCs w:val="22"/>
                <w:lang w:val="lt-LT"/>
              </w:rPr>
            </w:pPr>
          </w:p>
        </w:tc>
        <w:tc>
          <w:tcPr>
            <w:tcW w:w="4536" w:type="dxa"/>
            <w:vMerge/>
          </w:tcPr>
          <w:p w14:paraId="64FEAC11" w14:textId="77777777" w:rsidR="006F4CFD" w:rsidRPr="008D22E0" w:rsidRDefault="006F4CFD" w:rsidP="00D52D1A">
            <w:pPr>
              <w:rPr>
                <w:color w:val="000000" w:themeColor="text1"/>
                <w:sz w:val="22"/>
                <w:szCs w:val="22"/>
                <w:lang w:val="lt-LT"/>
              </w:rPr>
            </w:pPr>
          </w:p>
        </w:tc>
        <w:tc>
          <w:tcPr>
            <w:tcW w:w="2836" w:type="dxa"/>
          </w:tcPr>
          <w:p w14:paraId="191C071B"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 xml:space="preserve">Tutkuvienė J. </w:t>
            </w:r>
            <w:r w:rsidRPr="008D22E0">
              <w:rPr>
                <w:i/>
                <w:iCs/>
                <w:color w:val="000000" w:themeColor="text1"/>
                <w:sz w:val="22"/>
                <w:szCs w:val="22"/>
                <w:lang w:val="lt-LT"/>
              </w:rPr>
              <w:t>Mergaitei ir jos mamai. Kodėl, kada ir kaip bręstama.</w:t>
            </w:r>
            <w:r w:rsidRPr="008D22E0">
              <w:rPr>
                <w:color w:val="000000" w:themeColor="text1"/>
                <w:sz w:val="22"/>
                <w:szCs w:val="22"/>
                <w:lang w:val="lt-LT"/>
              </w:rPr>
              <w:t xml:space="preserve"> Leidykla Meralas (2001)</w:t>
            </w:r>
          </w:p>
        </w:tc>
        <w:tc>
          <w:tcPr>
            <w:tcW w:w="2693" w:type="dxa"/>
            <w:vMerge/>
          </w:tcPr>
          <w:p w14:paraId="6349651B" w14:textId="77777777" w:rsidR="006F4CFD" w:rsidRPr="008D22E0" w:rsidRDefault="006F4CFD" w:rsidP="00D52D1A">
            <w:pPr>
              <w:rPr>
                <w:color w:val="000000" w:themeColor="text1"/>
                <w:sz w:val="22"/>
                <w:szCs w:val="22"/>
                <w:lang w:val="lt-LT"/>
              </w:rPr>
            </w:pPr>
          </w:p>
        </w:tc>
        <w:tc>
          <w:tcPr>
            <w:tcW w:w="1276" w:type="dxa"/>
            <w:vMerge/>
          </w:tcPr>
          <w:p w14:paraId="11B8B5E5" w14:textId="77777777" w:rsidR="006F4CFD" w:rsidRPr="008D22E0" w:rsidRDefault="006F4CFD" w:rsidP="00D52D1A">
            <w:pPr>
              <w:rPr>
                <w:color w:val="000000" w:themeColor="text1"/>
                <w:sz w:val="22"/>
                <w:szCs w:val="22"/>
                <w:lang w:val="lt-LT"/>
              </w:rPr>
            </w:pPr>
          </w:p>
        </w:tc>
      </w:tr>
      <w:tr w:rsidR="006F4CFD" w:rsidRPr="008D22E0" w14:paraId="3988E63B" w14:textId="77777777" w:rsidTr="00486F20">
        <w:trPr>
          <w:trHeight w:val="644"/>
        </w:trPr>
        <w:tc>
          <w:tcPr>
            <w:tcW w:w="2836" w:type="dxa"/>
            <w:vMerge/>
          </w:tcPr>
          <w:p w14:paraId="4B87DF9E" w14:textId="77777777" w:rsidR="006F4CFD" w:rsidRPr="008D22E0" w:rsidRDefault="006F4CFD" w:rsidP="00D52D1A">
            <w:pPr>
              <w:rPr>
                <w:color w:val="000000" w:themeColor="text1"/>
                <w:sz w:val="22"/>
                <w:szCs w:val="22"/>
                <w:lang w:val="lt-LT"/>
              </w:rPr>
            </w:pPr>
          </w:p>
        </w:tc>
        <w:tc>
          <w:tcPr>
            <w:tcW w:w="1133" w:type="dxa"/>
            <w:vMerge/>
          </w:tcPr>
          <w:p w14:paraId="369A818C" w14:textId="77777777" w:rsidR="006F4CFD" w:rsidRPr="008D22E0" w:rsidRDefault="006F4CFD" w:rsidP="00D52D1A">
            <w:pPr>
              <w:rPr>
                <w:color w:val="000000" w:themeColor="text1"/>
                <w:sz w:val="22"/>
                <w:szCs w:val="22"/>
                <w:lang w:val="lt-LT"/>
              </w:rPr>
            </w:pPr>
          </w:p>
        </w:tc>
        <w:tc>
          <w:tcPr>
            <w:tcW w:w="4536" w:type="dxa"/>
            <w:vMerge/>
          </w:tcPr>
          <w:p w14:paraId="6068A6D5" w14:textId="77777777" w:rsidR="006F4CFD" w:rsidRPr="008D22E0" w:rsidRDefault="006F4CFD" w:rsidP="00D52D1A">
            <w:pPr>
              <w:rPr>
                <w:sz w:val="22"/>
                <w:szCs w:val="22"/>
                <w:lang w:val="lt-LT"/>
              </w:rPr>
            </w:pPr>
          </w:p>
        </w:tc>
        <w:tc>
          <w:tcPr>
            <w:tcW w:w="2836" w:type="dxa"/>
          </w:tcPr>
          <w:p w14:paraId="29D52474" w14:textId="77777777" w:rsidR="006F4CFD" w:rsidRPr="008D22E0" w:rsidRDefault="006F4CFD" w:rsidP="00D52D1A">
            <w:pPr>
              <w:rPr>
                <w:color w:val="000000" w:themeColor="text1"/>
                <w:sz w:val="22"/>
                <w:szCs w:val="22"/>
                <w:lang w:val="lt-LT"/>
              </w:rPr>
            </w:pPr>
            <w:hyperlink r:id="rId317">
              <w:r w:rsidRPr="008D22E0">
                <w:rPr>
                  <w:color w:val="000000" w:themeColor="text1"/>
                  <w:sz w:val="22"/>
                  <w:szCs w:val="22"/>
                  <w:lang w:val="lt-LT"/>
                </w:rPr>
                <w:t>Girskis</w:t>
              </w:r>
            </w:hyperlink>
            <w:r w:rsidRPr="008D22E0">
              <w:rPr>
                <w:color w:val="000000" w:themeColor="text1"/>
                <w:sz w:val="22"/>
                <w:szCs w:val="22"/>
                <w:lang w:val="lt-LT"/>
              </w:rPr>
              <w:t xml:space="preserve"> J., J</w:t>
            </w:r>
            <w:hyperlink r:id="rId318">
              <w:r w:rsidRPr="008D22E0">
                <w:rPr>
                  <w:color w:val="000000" w:themeColor="text1"/>
                  <w:sz w:val="22"/>
                  <w:szCs w:val="22"/>
                  <w:lang w:val="lt-LT"/>
                </w:rPr>
                <w:t>urkevičius</w:t>
              </w:r>
            </w:hyperlink>
            <w:r w:rsidRPr="008D22E0">
              <w:rPr>
                <w:color w:val="000000" w:themeColor="text1"/>
                <w:sz w:val="22"/>
                <w:szCs w:val="22"/>
                <w:lang w:val="lt-LT"/>
              </w:rPr>
              <w:t xml:space="preserve"> P., </w:t>
            </w:r>
            <w:hyperlink r:id="rId319">
              <w:r w:rsidRPr="008D22E0">
                <w:rPr>
                  <w:color w:val="000000" w:themeColor="text1"/>
                  <w:sz w:val="22"/>
                  <w:szCs w:val="22"/>
                  <w:lang w:val="lt-LT"/>
                </w:rPr>
                <w:t xml:space="preserve"> Slušnys</w:t>
              </w:r>
            </w:hyperlink>
            <w:r w:rsidRPr="008D22E0">
              <w:rPr>
                <w:color w:val="000000" w:themeColor="text1"/>
                <w:sz w:val="22"/>
                <w:szCs w:val="22"/>
                <w:lang w:val="lt-LT"/>
              </w:rPr>
              <w:t xml:space="preserve"> L., </w:t>
            </w:r>
            <w:hyperlink r:id="rId320">
              <w:r w:rsidRPr="008D22E0">
                <w:rPr>
                  <w:color w:val="000000" w:themeColor="text1"/>
                  <w:sz w:val="22"/>
                  <w:szCs w:val="22"/>
                  <w:lang w:val="lt-LT"/>
                </w:rPr>
                <w:t>Variakojis</w:t>
              </w:r>
            </w:hyperlink>
            <w:r w:rsidRPr="008D22E0">
              <w:rPr>
                <w:color w:val="000000" w:themeColor="text1"/>
                <w:sz w:val="22"/>
                <w:szCs w:val="22"/>
                <w:lang w:val="lt-LT"/>
              </w:rPr>
              <w:t xml:space="preserve"> A., </w:t>
            </w:r>
            <w:hyperlink r:id="rId321">
              <w:r w:rsidRPr="008D22E0">
                <w:rPr>
                  <w:color w:val="000000" w:themeColor="text1"/>
                  <w:sz w:val="22"/>
                  <w:szCs w:val="22"/>
                  <w:lang w:val="lt-LT"/>
                </w:rPr>
                <w:t>Gabrielius Liaudanskas - Svaras</w:t>
              </w:r>
            </w:hyperlink>
            <w:r w:rsidRPr="008D22E0">
              <w:rPr>
                <w:color w:val="000000" w:themeColor="text1"/>
                <w:sz w:val="22"/>
                <w:szCs w:val="22"/>
                <w:lang w:val="lt-LT"/>
              </w:rPr>
              <w:t xml:space="preserve"> G., </w:t>
            </w:r>
            <w:r w:rsidRPr="008D22E0">
              <w:rPr>
                <w:i/>
                <w:iCs/>
                <w:color w:val="000000" w:themeColor="text1"/>
                <w:sz w:val="22"/>
                <w:szCs w:val="22"/>
                <w:lang w:val="lt-LT"/>
              </w:rPr>
              <w:t>Būk vyras: berniukų knyga.</w:t>
            </w:r>
          </w:p>
          <w:p w14:paraId="70E43F45" w14:textId="77777777" w:rsidR="006F4CFD" w:rsidRPr="008D22E0" w:rsidRDefault="006F4CFD" w:rsidP="00D52D1A">
            <w:pPr>
              <w:rPr>
                <w:color w:val="000000" w:themeColor="text1"/>
                <w:sz w:val="22"/>
                <w:szCs w:val="22"/>
                <w:lang w:val="lt-LT"/>
              </w:rPr>
            </w:pPr>
            <w:hyperlink r:id="rId322">
              <w:r w:rsidRPr="008D22E0">
                <w:rPr>
                  <w:color w:val="000000" w:themeColor="text1"/>
                  <w:sz w:val="22"/>
                  <w:szCs w:val="22"/>
                  <w:lang w:val="lt-LT"/>
                </w:rPr>
                <w:t>BŪK VYRAS: berniukų knyga. Atnaujintas leidimas (knygos.lt)</w:t>
              </w:r>
            </w:hyperlink>
          </w:p>
        </w:tc>
        <w:tc>
          <w:tcPr>
            <w:tcW w:w="2693" w:type="dxa"/>
            <w:vMerge/>
          </w:tcPr>
          <w:p w14:paraId="7F5C1EB1" w14:textId="77777777" w:rsidR="006F4CFD" w:rsidRPr="008D22E0" w:rsidRDefault="006F4CFD" w:rsidP="00D52D1A">
            <w:pPr>
              <w:rPr>
                <w:color w:val="000000" w:themeColor="text1"/>
                <w:sz w:val="22"/>
                <w:szCs w:val="22"/>
                <w:lang w:val="lt-LT"/>
              </w:rPr>
            </w:pPr>
          </w:p>
        </w:tc>
        <w:tc>
          <w:tcPr>
            <w:tcW w:w="1276" w:type="dxa"/>
            <w:vMerge/>
          </w:tcPr>
          <w:p w14:paraId="0C126A69" w14:textId="77777777" w:rsidR="006F4CFD" w:rsidRPr="008D22E0" w:rsidRDefault="006F4CFD" w:rsidP="00D52D1A">
            <w:pPr>
              <w:rPr>
                <w:color w:val="000000" w:themeColor="text1"/>
                <w:sz w:val="22"/>
                <w:szCs w:val="22"/>
                <w:lang w:val="lt-LT"/>
              </w:rPr>
            </w:pPr>
          </w:p>
        </w:tc>
      </w:tr>
      <w:tr w:rsidR="006F4CFD" w:rsidRPr="008D22E0" w14:paraId="4B064F0D" w14:textId="77777777" w:rsidTr="00486F20">
        <w:trPr>
          <w:trHeight w:val="644"/>
        </w:trPr>
        <w:tc>
          <w:tcPr>
            <w:tcW w:w="2836" w:type="dxa"/>
            <w:vMerge/>
          </w:tcPr>
          <w:p w14:paraId="53F54617" w14:textId="77777777" w:rsidR="006F4CFD" w:rsidRPr="008D22E0" w:rsidRDefault="006F4CFD" w:rsidP="00D52D1A">
            <w:pPr>
              <w:rPr>
                <w:color w:val="000000" w:themeColor="text1"/>
                <w:sz w:val="22"/>
                <w:szCs w:val="22"/>
                <w:lang w:val="lt-LT"/>
              </w:rPr>
            </w:pPr>
          </w:p>
        </w:tc>
        <w:tc>
          <w:tcPr>
            <w:tcW w:w="1133" w:type="dxa"/>
            <w:vMerge/>
          </w:tcPr>
          <w:p w14:paraId="038EC656" w14:textId="77777777" w:rsidR="006F4CFD" w:rsidRPr="008D22E0" w:rsidRDefault="006F4CFD" w:rsidP="00D52D1A">
            <w:pPr>
              <w:rPr>
                <w:color w:val="000000" w:themeColor="text1"/>
                <w:sz w:val="22"/>
                <w:szCs w:val="22"/>
                <w:lang w:val="lt-LT"/>
              </w:rPr>
            </w:pPr>
          </w:p>
        </w:tc>
        <w:tc>
          <w:tcPr>
            <w:tcW w:w="4536" w:type="dxa"/>
            <w:vMerge/>
          </w:tcPr>
          <w:p w14:paraId="175B8CE3" w14:textId="77777777" w:rsidR="006F4CFD" w:rsidRPr="008D22E0" w:rsidRDefault="006F4CFD" w:rsidP="00D52D1A">
            <w:pPr>
              <w:rPr>
                <w:color w:val="000000" w:themeColor="text1"/>
                <w:sz w:val="22"/>
                <w:szCs w:val="22"/>
                <w:lang w:val="lt-LT"/>
              </w:rPr>
            </w:pPr>
          </w:p>
        </w:tc>
        <w:tc>
          <w:tcPr>
            <w:tcW w:w="2836" w:type="dxa"/>
          </w:tcPr>
          <w:p w14:paraId="2E38AA6C"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Gidas suaugusiems, kaip atsakyti į (ne)patogius paauglių klausimus</w:t>
            </w:r>
          </w:p>
          <w:p w14:paraId="4EEEAF6D"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VšĮ „Įvairovės ir edukacijos namai“</w:t>
            </w:r>
          </w:p>
          <w:p w14:paraId="35CCB94C" w14:textId="77777777" w:rsidR="006F4CFD" w:rsidRPr="008D22E0" w:rsidRDefault="006F4CFD" w:rsidP="00D52D1A">
            <w:pPr>
              <w:rPr>
                <w:sz w:val="22"/>
                <w:szCs w:val="22"/>
                <w:lang w:val="lt-LT"/>
              </w:rPr>
            </w:pPr>
            <w:hyperlink r:id="rId323">
              <w:r w:rsidRPr="008D22E0">
                <w:rPr>
                  <w:color w:val="000000" w:themeColor="text1"/>
                  <w:sz w:val="22"/>
                  <w:szCs w:val="22"/>
                  <w:lang w:val="lt-LT"/>
                </w:rPr>
                <w:t>https://www.ivairovesnamai.lt/_files/ugd/691f03_b076d7527de04576a46fc13352a167e7.pdf</w:t>
              </w:r>
            </w:hyperlink>
          </w:p>
        </w:tc>
        <w:tc>
          <w:tcPr>
            <w:tcW w:w="2693" w:type="dxa"/>
            <w:vMerge/>
          </w:tcPr>
          <w:p w14:paraId="09ED6424" w14:textId="77777777" w:rsidR="006F4CFD" w:rsidRPr="008D22E0" w:rsidRDefault="006F4CFD" w:rsidP="00D52D1A">
            <w:pPr>
              <w:rPr>
                <w:color w:val="000000" w:themeColor="text1"/>
                <w:sz w:val="22"/>
                <w:szCs w:val="22"/>
                <w:lang w:val="lt-LT"/>
              </w:rPr>
            </w:pPr>
          </w:p>
        </w:tc>
        <w:tc>
          <w:tcPr>
            <w:tcW w:w="1276" w:type="dxa"/>
            <w:vMerge/>
          </w:tcPr>
          <w:p w14:paraId="73277026" w14:textId="77777777" w:rsidR="006F4CFD" w:rsidRPr="008D22E0" w:rsidRDefault="006F4CFD" w:rsidP="00D52D1A">
            <w:pPr>
              <w:rPr>
                <w:color w:val="000000" w:themeColor="text1"/>
                <w:sz w:val="22"/>
                <w:szCs w:val="22"/>
                <w:lang w:val="lt-LT"/>
              </w:rPr>
            </w:pPr>
          </w:p>
        </w:tc>
      </w:tr>
      <w:tr w:rsidR="006F4CFD" w:rsidRPr="008D22E0" w14:paraId="0927B116" w14:textId="77777777" w:rsidTr="00486F20">
        <w:trPr>
          <w:trHeight w:val="703"/>
        </w:trPr>
        <w:tc>
          <w:tcPr>
            <w:tcW w:w="2836" w:type="dxa"/>
            <w:vMerge w:val="restart"/>
          </w:tcPr>
          <w:p w14:paraId="4C137944"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 xml:space="preserve">30.4.7. Toliau tobulina neatidėliotinos pagalbos teikimo įgūdžius, plečia žinias apie principus ir etapus: mokosi demonstruoti pirmosios pagalbos įgūdžius pagal pagalbos teikimo algoritmą (kviečia pagalbą 112 numeriu, atlieka dirbtinį širdies masažą ir dirbtinį kvėpavimą, sulaukia specialiosios pagalbos), analizuoja ir apibūdina pavojingas ir rizikingas </w:t>
            </w:r>
            <w:r w:rsidRPr="008D22E0">
              <w:rPr>
                <w:color w:val="000000" w:themeColor="text1"/>
                <w:sz w:val="22"/>
                <w:szCs w:val="22"/>
                <w:lang w:val="lt-LT"/>
              </w:rPr>
              <w:lastRenderedPageBreak/>
              <w:t>situacijas, kurios gali būti traumos priežastimi (saulės smūgis, hipotermija, elektros traumos, nudegimas, nušalimas ir kt.).</w:t>
            </w:r>
          </w:p>
        </w:tc>
        <w:tc>
          <w:tcPr>
            <w:tcW w:w="1133" w:type="dxa"/>
            <w:vMerge/>
          </w:tcPr>
          <w:p w14:paraId="21CBB844" w14:textId="77777777" w:rsidR="006F4CFD" w:rsidRPr="008D22E0" w:rsidRDefault="006F4CFD" w:rsidP="00D52D1A">
            <w:pPr>
              <w:rPr>
                <w:color w:val="000000" w:themeColor="text1"/>
                <w:sz w:val="22"/>
                <w:szCs w:val="22"/>
                <w:lang w:val="lt-LT"/>
              </w:rPr>
            </w:pPr>
          </w:p>
        </w:tc>
        <w:tc>
          <w:tcPr>
            <w:tcW w:w="4536" w:type="dxa"/>
            <w:vMerge/>
          </w:tcPr>
          <w:p w14:paraId="1F68D92E" w14:textId="77777777" w:rsidR="006F4CFD" w:rsidRPr="008D22E0" w:rsidRDefault="006F4CFD" w:rsidP="00D52D1A">
            <w:pPr>
              <w:rPr>
                <w:color w:val="000000" w:themeColor="text1"/>
                <w:sz w:val="22"/>
                <w:szCs w:val="22"/>
                <w:lang w:val="lt-LT"/>
              </w:rPr>
            </w:pPr>
          </w:p>
        </w:tc>
        <w:tc>
          <w:tcPr>
            <w:tcW w:w="2836" w:type="dxa"/>
            <w:vMerge w:val="restart"/>
          </w:tcPr>
          <w:p w14:paraId="14607056"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Atmintinė, kaip padėti sau ir kitiems įvykus nelaimei, kurioje pateikiami patarimai, kaip įvertinti situaciją, kaip elgtis gyvybiškai pavojingose ir nepavojingose situacijose (užspringus, kraujuojant, patyrus insultą, infarktą, lūžus kaulams ir pan.). </w:t>
            </w:r>
          </w:p>
          <w:p w14:paraId="52C256AD"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Visoms klasėms.</w:t>
            </w:r>
          </w:p>
          <w:p w14:paraId="048416F9"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Ką reikia žinoti apie pirmąją pagalbą.</w:t>
            </w:r>
          </w:p>
          <w:p w14:paraId="5A72060D"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LR Sveikatos apsaugos ministerija.</w:t>
            </w:r>
          </w:p>
          <w:p w14:paraId="635F1862" w14:textId="77777777" w:rsidR="006F4CFD" w:rsidRPr="008D22E0" w:rsidRDefault="006F4CFD" w:rsidP="00D52D1A">
            <w:pPr>
              <w:rPr>
                <w:color w:val="000000" w:themeColor="text1"/>
                <w:sz w:val="22"/>
                <w:szCs w:val="22"/>
                <w:lang w:val="lt-LT"/>
              </w:rPr>
            </w:pPr>
            <w:hyperlink r:id="rId324">
              <w:r w:rsidRPr="008D22E0">
                <w:rPr>
                  <w:color w:val="000000" w:themeColor="text1"/>
                  <w:sz w:val="22"/>
                  <w:szCs w:val="22"/>
                  <w:lang w:val="lt-LT"/>
                </w:rPr>
                <w:t>https://sam.lrv.lt/uploads/sam/documents/files/pirmoji%20pagalba(2).pdf</w:t>
              </w:r>
            </w:hyperlink>
          </w:p>
        </w:tc>
        <w:tc>
          <w:tcPr>
            <w:tcW w:w="2693" w:type="dxa"/>
          </w:tcPr>
          <w:p w14:paraId="52374483"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lastRenderedPageBreak/>
              <w:t>Higienos instituto sveikatos stiprinimo centro parengti lankstinukai, plakatai bei atmintinės apie pirmosios pagalbos reikšmę, veiksmus apsinuodijus, užspringus, kraujuojant, patyrus traumą ar jaučiant kitą negalavimą, pateikiamos rekomendacijos turniketo naudojimui.  </w:t>
            </w:r>
          </w:p>
          <w:p w14:paraId="2D4C386C"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Higienos instituto Sveikatos stiprinimo centras.</w:t>
            </w:r>
          </w:p>
          <w:p w14:paraId="601D511D" w14:textId="77777777" w:rsidR="006F4CFD" w:rsidRPr="008D22E0" w:rsidRDefault="006F4CFD" w:rsidP="00D52D1A">
            <w:pPr>
              <w:rPr>
                <w:color w:val="000000" w:themeColor="text1"/>
                <w:sz w:val="22"/>
                <w:szCs w:val="22"/>
                <w:lang w:val="lt-LT"/>
              </w:rPr>
            </w:pPr>
            <w:hyperlink r:id="rId325">
              <w:r w:rsidRPr="008D22E0">
                <w:rPr>
                  <w:color w:val="000000" w:themeColor="text1"/>
                  <w:sz w:val="22"/>
                  <w:szCs w:val="22"/>
                  <w:lang w:val="lt-LT"/>
                </w:rPr>
                <w:t>https://smlpc.lt/lt/atmintines_lankstukai_plakatai/pirmoji_pagalba.html</w:t>
              </w:r>
            </w:hyperlink>
            <w:r w:rsidRPr="008D22E0">
              <w:rPr>
                <w:color w:val="000000" w:themeColor="text1"/>
                <w:sz w:val="22"/>
                <w:szCs w:val="22"/>
                <w:lang w:val="lt-LT"/>
              </w:rPr>
              <w:t xml:space="preserve"> </w:t>
            </w:r>
          </w:p>
        </w:tc>
        <w:tc>
          <w:tcPr>
            <w:tcW w:w="1276" w:type="dxa"/>
          </w:tcPr>
          <w:p w14:paraId="5FBDA31E" w14:textId="77777777" w:rsidR="006F4CFD" w:rsidRPr="008D22E0" w:rsidRDefault="006F4CFD" w:rsidP="00D52D1A">
            <w:pPr>
              <w:rPr>
                <w:color w:val="000000" w:themeColor="text1"/>
                <w:sz w:val="22"/>
                <w:szCs w:val="22"/>
                <w:lang w:val="lt-LT"/>
              </w:rPr>
            </w:pPr>
          </w:p>
        </w:tc>
      </w:tr>
      <w:tr w:rsidR="006F4CFD" w:rsidRPr="008D22E0" w14:paraId="6548DF3E" w14:textId="77777777" w:rsidTr="00486F20">
        <w:trPr>
          <w:trHeight w:val="1739"/>
        </w:trPr>
        <w:tc>
          <w:tcPr>
            <w:tcW w:w="2836" w:type="dxa"/>
            <w:vMerge/>
          </w:tcPr>
          <w:p w14:paraId="52C13DC8" w14:textId="77777777" w:rsidR="006F4CFD" w:rsidRPr="008D22E0" w:rsidRDefault="006F4CFD" w:rsidP="00D52D1A">
            <w:pPr>
              <w:widowControl w:val="0"/>
              <w:pBdr>
                <w:top w:val="nil"/>
                <w:left w:val="nil"/>
                <w:bottom w:val="nil"/>
                <w:right w:val="nil"/>
                <w:between w:val="nil"/>
              </w:pBdr>
              <w:spacing w:line="276" w:lineRule="auto"/>
              <w:rPr>
                <w:color w:val="000000" w:themeColor="text1"/>
                <w:sz w:val="22"/>
                <w:szCs w:val="22"/>
                <w:lang w:val="lt-LT"/>
              </w:rPr>
            </w:pPr>
          </w:p>
        </w:tc>
        <w:tc>
          <w:tcPr>
            <w:tcW w:w="1133" w:type="dxa"/>
            <w:vMerge/>
          </w:tcPr>
          <w:p w14:paraId="5A6C029D" w14:textId="77777777" w:rsidR="006F4CFD" w:rsidRPr="008D22E0" w:rsidRDefault="006F4CFD" w:rsidP="00D52D1A">
            <w:pPr>
              <w:widowControl w:val="0"/>
              <w:pBdr>
                <w:top w:val="nil"/>
                <w:left w:val="nil"/>
                <w:bottom w:val="nil"/>
                <w:right w:val="nil"/>
                <w:between w:val="nil"/>
              </w:pBdr>
              <w:spacing w:line="276" w:lineRule="auto"/>
              <w:rPr>
                <w:color w:val="000000" w:themeColor="text1"/>
                <w:sz w:val="22"/>
                <w:szCs w:val="22"/>
                <w:lang w:val="lt-LT"/>
              </w:rPr>
            </w:pPr>
          </w:p>
        </w:tc>
        <w:tc>
          <w:tcPr>
            <w:tcW w:w="4536" w:type="dxa"/>
            <w:vMerge/>
          </w:tcPr>
          <w:p w14:paraId="7CAD1C85" w14:textId="77777777" w:rsidR="006F4CFD" w:rsidRPr="008D22E0" w:rsidRDefault="006F4CFD" w:rsidP="00D52D1A">
            <w:pPr>
              <w:widowControl w:val="0"/>
              <w:pBdr>
                <w:top w:val="nil"/>
                <w:left w:val="nil"/>
                <w:bottom w:val="nil"/>
                <w:right w:val="nil"/>
                <w:between w:val="nil"/>
              </w:pBdr>
              <w:spacing w:line="276" w:lineRule="auto"/>
              <w:rPr>
                <w:color w:val="000000" w:themeColor="text1"/>
                <w:sz w:val="22"/>
                <w:szCs w:val="22"/>
                <w:lang w:val="lt-LT"/>
              </w:rPr>
            </w:pPr>
          </w:p>
        </w:tc>
        <w:tc>
          <w:tcPr>
            <w:tcW w:w="2836" w:type="dxa"/>
            <w:vMerge/>
          </w:tcPr>
          <w:p w14:paraId="182C1234" w14:textId="77777777" w:rsidR="006F4CFD" w:rsidRPr="008D22E0" w:rsidRDefault="006F4CFD" w:rsidP="00D52D1A">
            <w:pPr>
              <w:widowControl w:val="0"/>
              <w:pBdr>
                <w:top w:val="nil"/>
                <w:left w:val="nil"/>
                <w:bottom w:val="nil"/>
                <w:right w:val="nil"/>
                <w:between w:val="nil"/>
              </w:pBdr>
              <w:spacing w:line="276" w:lineRule="auto"/>
              <w:rPr>
                <w:color w:val="000000" w:themeColor="text1"/>
                <w:sz w:val="22"/>
                <w:szCs w:val="22"/>
                <w:lang w:val="lt-LT"/>
              </w:rPr>
            </w:pPr>
          </w:p>
        </w:tc>
        <w:tc>
          <w:tcPr>
            <w:tcW w:w="2693" w:type="dxa"/>
          </w:tcPr>
          <w:p w14:paraId="6DC32057"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Karaliaus Mindaugo profesinio mokymo centro paruoštoje medžiagoje pateikta demonstracija, kaip padėti užspringusiam kūdikiui, vaikui ir suaugusiam. Paaiškinama, kaip elgtis esant daliniam ir visiškam užspringimui, ką daryti, kai užspringus esi vienas. Vaizdo medžiaga padės mokytojui pasiruošti pamokai, kurioje mokys vaikus padėti užspringusiam žmogui. </w:t>
            </w:r>
          </w:p>
          <w:p w14:paraId="71BCA66F"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Karaliaus Mindaugo profesinio mokymo centras.</w:t>
            </w:r>
          </w:p>
          <w:p w14:paraId="6D49E1D7" w14:textId="77777777" w:rsidR="006F4CFD" w:rsidRPr="008D22E0" w:rsidRDefault="006F4CFD" w:rsidP="00D52D1A">
            <w:pPr>
              <w:rPr>
                <w:color w:val="000000" w:themeColor="text1"/>
                <w:sz w:val="22"/>
                <w:szCs w:val="22"/>
                <w:lang w:val="lt-LT"/>
              </w:rPr>
            </w:pPr>
            <w:hyperlink r:id="rId326">
              <w:r w:rsidRPr="008D22E0">
                <w:rPr>
                  <w:color w:val="000000" w:themeColor="text1"/>
                  <w:sz w:val="22"/>
                  <w:szCs w:val="22"/>
                  <w:lang w:val="lt-LT"/>
                </w:rPr>
                <w:t>Pirmoji pagalba užspringus</w:t>
              </w:r>
            </w:hyperlink>
            <w:r w:rsidRPr="008D22E0">
              <w:rPr>
                <w:rFonts w:eastAsia="Calibri"/>
                <w:color w:val="000000" w:themeColor="text1"/>
                <w:sz w:val="22"/>
                <w:szCs w:val="22"/>
                <w:lang w:val="lt-LT"/>
              </w:rPr>
              <w:t> </w:t>
            </w:r>
          </w:p>
        </w:tc>
        <w:tc>
          <w:tcPr>
            <w:tcW w:w="1276" w:type="dxa"/>
          </w:tcPr>
          <w:p w14:paraId="4669D623" w14:textId="77777777" w:rsidR="006F4CFD" w:rsidRPr="008D22E0" w:rsidRDefault="006F4CFD" w:rsidP="00D52D1A">
            <w:pPr>
              <w:rPr>
                <w:color w:val="000000" w:themeColor="text1"/>
                <w:sz w:val="22"/>
                <w:szCs w:val="22"/>
                <w:lang w:val="lt-LT"/>
              </w:rPr>
            </w:pPr>
          </w:p>
        </w:tc>
      </w:tr>
      <w:tr w:rsidR="006F4CFD" w:rsidRPr="008D22E0" w14:paraId="54A758AD" w14:textId="77777777" w:rsidTr="00486F20">
        <w:tc>
          <w:tcPr>
            <w:tcW w:w="2836" w:type="dxa"/>
          </w:tcPr>
          <w:p w14:paraId="37A94842"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30.4.8. Aiškinasi, kaip galima padėti astma sergančiam ligoniui, suteikti pagalbą ištikus priepuoliui ir padėti sutrikus kraujo apytakos sistemai.</w:t>
            </w:r>
          </w:p>
        </w:tc>
        <w:tc>
          <w:tcPr>
            <w:tcW w:w="1133" w:type="dxa"/>
            <w:vMerge/>
          </w:tcPr>
          <w:p w14:paraId="7445D3AE" w14:textId="77777777" w:rsidR="006F4CFD" w:rsidRPr="008D22E0" w:rsidRDefault="006F4CFD" w:rsidP="00D52D1A">
            <w:pPr>
              <w:rPr>
                <w:color w:val="000000" w:themeColor="text1"/>
                <w:sz w:val="22"/>
                <w:szCs w:val="22"/>
                <w:lang w:val="lt-LT"/>
              </w:rPr>
            </w:pPr>
          </w:p>
        </w:tc>
        <w:tc>
          <w:tcPr>
            <w:tcW w:w="4536" w:type="dxa"/>
            <w:vMerge/>
          </w:tcPr>
          <w:p w14:paraId="35D6B3E5" w14:textId="77777777" w:rsidR="006F4CFD" w:rsidRPr="008D22E0" w:rsidRDefault="006F4CFD" w:rsidP="00D52D1A">
            <w:pPr>
              <w:rPr>
                <w:color w:val="000000" w:themeColor="text1"/>
                <w:sz w:val="22"/>
                <w:szCs w:val="22"/>
                <w:lang w:val="lt-LT"/>
              </w:rPr>
            </w:pPr>
          </w:p>
        </w:tc>
        <w:tc>
          <w:tcPr>
            <w:tcW w:w="2836" w:type="dxa"/>
          </w:tcPr>
          <w:p w14:paraId="08C0316F"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Atmintinė, kaip padėti sau ir kitiems įvykus nelaimei, kurioje pateikiami patarimai, kaip įvertinti situaciją, kaip elgtis gyvybiškai pavojingose ir nepavojingose situacijose (užspringus, kraujuojant, patyrus insultą, infarktą, lūžus kaulams ir pan.). </w:t>
            </w:r>
          </w:p>
          <w:p w14:paraId="50352F9D"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Visoms klasėms.</w:t>
            </w:r>
          </w:p>
          <w:p w14:paraId="23706E08"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Ką reikia žinoti apie pirmąją pagalbą.</w:t>
            </w:r>
          </w:p>
          <w:p w14:paraId="2B39F423"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LR Sveikatos apsaugos ministerija.</w:t>
            </w:r>
          </w:p>
          <w:p w14:paraId="6957A446" w14:textId="77777777" w:rsidR="006F4CFD" w:rsidRPr="008D22E0" w:rsidRDefault="006F4CFD" w:rsidP="00D52D1A">
            <w:pPr>
              <w:rPr>
                <w:color w:val="000000" w:themeColor="text1"/>
                <w:sz w:val="22"/>
                <w:szCs w:val="22"/>
                <w:lang w:val="lt-LT"/>
              </w:rPr>
            </w:pPr>
            <w:hyperlink r:id="rId327">
              <w:r w:rsidRPr="008D22E0">
                <w:rPr>
                  <w:color w:val="000000" w:themeColor="text1"/>
                  <w:sz w:val="22"/>
                  <w:szCs w:val="22"/>
                  <w:lang w:val="lt-LT"/>
                </w:rPr>
                <w:t>https://sam.lrv.lt/uploads/sam/documents/files/pirmoji%20pagalba(2).pdf</w:t>
              </w:r>
            </w:hyperlink>
          </w:p>
        </w:tc>
        <w:tc>
          <w:tcPr>
            <w:tcW w:w="2693" w:type="dxa"/>
          </w:tcPr>
          <w:p w14:paraId="62460F28" w14:textId="77777777" w:rsidR="006F4CFD" w:rsidRPr="008D22E0" w:rsidRDefault="006F4CFD" w:rsidP="00D52D1A">
            <w:pPr>
              <w:rPr>
                <w:color w:val="000000" w:themeColor="text1"/>
                <w:sz w:val="22"/>
                <w:szCs w:val="22"/>
                <w:lang w:val="lt-LT"/>
              </w:rPr>
            </w:pPr>
          </w:p>
        </w:tc>
        <w:tc>
          <w:tcPr>
            <w:tcW w:w="1276" w:type="dxa"/>
          </w:tcPr>
          <w:p w14:paraId="34C069CB" w14:textId="77777777" w:rsidR="006F4CFD" w:rsidRPr="008D22E0" w:rsidRDefault="006F4CFD" w:rsidP="00D52D1A">
            <w:pPr>
              <w:rPr>
                <w:color w:val="000000" w:themeColor="text1"/>
                <w:sz w:val="22"/>
                <w:szCs w:val="22"/>
                <w:lang w:val="lt-LT"/>
              </w:rPr>
            </w:pPr>
          </w:p>
        </w:tc>
      </w:tr>
      <w:tr w:rsidR="006F4CFD" w:rsidRPr="008D22E0" w14:paraId="47254713" w14:textId="77777777" w:rsidTr="00486F20">
        <w:trPr>
          <w:trHeight w:val="1190"/>
        </w:trPr>
        <w:tc>
          <w:tcPr>
            <w:tcW w:w="2836" w:type="dxa"/>
            <w:vMerge w:val="restart"/>
          </w:tcPr>
          <w:p w14:paraId="3301CD13"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30.4.9. Aiškinasi psichoaktyviųjų medžiagų (marihuanos, kokaino, kreko, LSD, steroidų ir kt.) pavojų savo ir bendraamžių gyvenimui ir mokosi įsitraukimo į vartojimą atsparumui reikalingų įgūdžių (pvz., atpažinti neigiamą spaudimą, tvirtabūdiškos reakcijos į pasiūlymą, įsitraukimas į socialiai priimtiną veiklą ir kt.).</w:t>
            </w:r>
          </w:p>
        </w:tc>
        <w:tc>
          <w:tcPr>
            <w:tcW w:w="1133" w:type="dxa"/>
            <w:vMerge/>
          </w:tcPr>
          <w:p w14:paraId="67251EC7" w14:textId="77777777" w:rsidR="006F4CFD" w:rsidRPr="008D22E0" w:rsidRDefault="006F4CFD" w:rsidP="00D52D1A">
            <w:pPr>
              <w:rPr>
                <w:color w:val="000000" w:themeColor="text1"/>
                <w:sz w:val="22"/>
                <w:szCs w:val="22"/>
                <w:lang w:val="lt-LT"/>
              </w:rPr>
            </w:pPr>
          </w:p>
        </w:tc>
        <w:tc>
          <w:tcPr>
            <w:tcW w:w="4536" w:type="dxa"/>
            <w:vMerge/>
          </w:tcPr>
          <w:p w14:paraId="161AA012" w14:textId="77777777" w:rsidR="006F4CFD" w:rsidRPr="008D22E0" w:rsidRDefault="006F4CFD" w:rsidP="00D52D1A">
            <w:pPr>
              <w:rPr>
                <w:i/>
                <w:iCs/>
                <w:color w:val="000000"/>
                <w:sz w:val="22"/>
                <w:szCs w:val="22"/>
                <w:lang w:val="lt-LT"/>
              </w:rPr>
            </w:pPr>
          </w:p>
        </w:tc>
        <w:tc>
          <w:tcPr>
            <w:tcW w:w="2836" w:type="dxa"/>
            <w:vMerge w:val="restart"/>
          </w:tcPr>
          <w:p w14:paraId="167B9BF9" w14:textId="77777777" w:rsidR="006F4CFD" w:rsidRPr="008D22E0" w:rsidRDefault="006F4CFD" w:rsidP="00D52D1A">
            <w:pPr>
              <w:rPr>
                <w:color w:val="000000" w:themeColor="text1"/>
                <w:sz w:val="22"/>
                <w:szCs w:val="22"/>
                <w:lang w:val="lt-LT"/>
              </w:rPr>
            </w:pPr>
            <w:r w:rsidRPr="008D22E0">
              <w:rPr>
                <w:i/>
                <w:iCs/>
                <w:color w:val="000000"/>
                <w:sz w:val="22"/>
                <w:szCs w:val="22"/>
                <w:lang w:val="lt-LT"/>
              </w:rPr>
              <w:t>Psichoaktyviųjų medžiagų vartojimo prevencijos mokymo programa tėvams. Metodinės rekomendacijos.</w:t>
            </w:r>
            <w:r w:rsidRPr="008D22E0">
              <w:rPr>
                <w:color w:val="000000"/>
                <w:sz w:val="22"/>
                <w:szCs w:val="22"/>
                <w:lang w:val="lt-LT"/>
              </w:rPr>
              <w:t xml:space="preserve"> Lietuvos Respublikos Švietimo ir mokslo ministerija, Specialiosios pedagogikos ir psichologijos centras, 2009.</w:t>
            </w:r>
          </w:p>
        </w:tc>
        <w:tc>
          <w:tcPr>
            <w:tcW w:w="2693" w:type="dxa"/>
          </w:tcPr>
          <w:p w14:paraId="1F1B533C"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Informacija apie alkoholio poveikį, priklausomybę, patarimai ir rekomendacijos. </w:t>
            </w:r>
          </w:p>
          <w:p w14:paraId="7654EBFA"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Alkoholio poveikis.</w:t>
            </w:r>
          </w:p>
          <w:p w14:paraId="32EDC517"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LR Sveikatos apsaugos ministerija su partneriais </w:t>
            </w:r>
          </w:p>
          <w:p w14:paraId="66AED327" w14:textId="77777777" w:rsidR="006F4CFD" w:rsidRPr="008D22E0" w:rsidRDefault="006F4CFD" w:rsidP="00D52D1A">
            <w:pPr>
              <w:rPr>
                <w:color w:val="000000" w:themeColor="text1"/>
                <w:sz w:val="22"/>
                <w:szCs w:val="22"/>
                <w:lang w:val="lt-LT"/>
              </w:rPr>
            </w:pPr>
            <w:hyperlink r:id="rId328">
              <w:r w:rsidRPr="008D22E0">
                <w:rPr>
                  <w:color w:val="000000" w:themeColor="text1"/>
                  <w:sz w:val="22"/>
                  <w:szCs w:val="22"/>
                  <w:lang w:val="lt-LT"/>
                </w:rPr>
                <w:t>https://pagalbasau.lt/priklausomybes/priklausomybe-nuo-alkoholio/alkoholio-poveikis-man/</w:t>
              </w:r>
            </w:hyperlink>
            <w:r w:rsidRPr="008D22E0">
              <w:rPr>
                <w:color w:val="000000" w:themeColor="text1"/>
                <w:sz w:val="22"/>
                <w:szCs w:val="22"/>
                <w:lang w:val="lt-LT"/>
              </w:rPr>
              <w:t xml:space="preserve"> </w:t>
            </w:r>
          </w:p>
        </w:tc>
        <w:tc>
          <w:tcPr>
            <w:tcW w:w="1276" w:type="dxa"/>
            <w:vMerge w:val="restart"/>
          </w:tcPr>
          <w:p w14:paraId="5BE76A2A"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Socialinio ir emocinio ugdymo programos</w:t>
            </w:r>
          </w:p>
          <w:p w14:paraId="57E0B5C8" w14:textId="77777777" w:rsidR="006F4CFD" w:rsidRPr="008D22E0" w:rsidRDefault="006F4CFD" w:rsidP="00D52D1A">
            <w:pPr>
              <w:rPr>
                <w:color w:val="000000" w:themeColor="text1"/>
                <w:sz w:val="22"/>
                <w:szCs w:val="22"/>
                <w:lang w:val="lt-LT"/>
              </w:rPr>
            </w:pPr>
          </w:p>
          <w:p w14:paraId="62AAA267"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Prevencijos programos</w:t>
            </w:r>
          </w:p>
        </w:tc>
      </w:tr>
      <w:tr w:rsidR="006F4CFD" w:rsidRPr="008D22E0" w14:paraId="657644C4" w14:textId="77777777" w:rsidTr="00486F20">
        <w:tc>
          <w:tcPr>
            <w:tcW w:w="2836" w:type="dxa"/>
            <w:vMerge/>
          </w:tcPr>
          <w:p w14:paraId="7C246ED4" w14:textId="77777777" w:rsidR="006F4CFD" w:rsidRPr="008D22E0" w:rsidRDefault="006F4CFD" w:rsidP="00D52D1A">
            <w:pPr>
              <w:widowControl w:val="0"/>
              <w:pBdr>
                <w:top w:val="nil"/>
                <w:left w:val="nil"/>
                <w:bottom w:val="nil"/>
                <w:right w:val="nil"/>
                <w:between w:val="nil"/>
              </w:pBdr>
              <w:spacing w:line="276" w:lineRule="auto"/>
              <w:rPr>
                <w:color w:val="000000" w:themeColor="text1"/>
                <w:sz w:val="22"/>
                <w:szCs w:val="22"/>
                <w:lang w:val="lt-LT"/>
              </w:rPr>
            </w:pPr>
          </w:p>
        </w:tc>
        <w:tc>
          <w:tcPr>
            <w:tcW w:w="1133" w:type="dxa"/>
            <w:vMerge/>
          </w:tcPr>
          <w:p w14:paraId="1CBCAD6F" w14:textId="77777777" w:rsidR="006F4CFD" w:rsidRPr="008D22E0" w:rsidRDefault="006F4CFD" w:rsidP="00D52D1A">
            <w:pPr>
              <w:rPr>
                <w:color w:val="000000" w:themeColor="text1"/>
                <w:sz w:val="22"/>
                <w:szCs w:val="22"/>
                <w:lang w:val="lt-LT"/>
              </w:rPr>
            </w:pPr>
          </w:p>
        </w:tc>
        <w:tc>
          <w:tcPr>
            <w:tcW w:w="4536" w:type="dxa"/>
            <w:vMerge/>
          </w:tcPr>
          <w:p w14:paraId="0D563CE4" w14:textId="77777777" w:rsidR="006F4CFD" w:rsidRPr="008D22E0" w:rsidRDefault="006F4CFD" w:rsidP="00D52D1A">
            <w:pPr>
              <w:rPr>
                <w:color w:val="000000" w:themeColor="text1"/>
                <w:sz w:val="22"/>
                <w:szCs w:val="22"/>
                <w:lang w:val="lt-LT"/>
              </w:rPr>
            </w:pPr>
          </w:p>
        </w:tc>
        <w:tc>
          <w:tcPr>
            <w:tcW w:w="2836" w:type="dxa"/>
            <w:vMerge/>
          </w:tcPr>
          <w:p w14:paraId="406AA7D5" w14:textId="77777777" w:rsidR="006F4CFD" w:rsidRPr="008D22E0" w:rsidRDefault="006F4CFD" w:rsidP="00D52D1A">
            <w:pPr>
              <w:rPr>
                <w:color w:val="000000" w:themeColor="text1"/>
                <w:sz w:val="22"/>
                <w:szCs w:val="22"/>
                <w:lang w:val="lt-LT"/>
              </w:rPr>
            </w:pPr>
          </w:p>
        </w:tc>
        <w:tc>
          <w:tcPr>
            <w:tcW w:w="2693" w:type="dxa"/>
          </w:tcPr>
          <w:p w14:paraId="56B56846"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Informacija apie žalingą kanapių poveikį organizmui, patarimai, kodėl reikia vengti vartoti. </w:t>
            </w:r>
          </w:p>
          <w:p w14:paraId="086E33BA"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Kanapių poveikis.</w:t>
            </w:r>
          </w:p>
          <w:p w14:paraId="06C32870"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Narkotikų, tabako ir alkoholio kontrolės departamentas.</w:t>
            </w:r>
          </w:p>
          <w:p w14:paraId="07F2F734" w14:textId="77777777" w:rsidR="006F4CFD" w:rsidRPr="008D22E0" w:rsidRDefault="006F4CFD" w:rsidP="00D52D1A">
            <w:pPr>
              <w:rPr>
                <w:color w:val="000000" w:themeColor="text1"/>
                <w:sz w:val="22"/>
                <w:szCs w:val="22"/>
                <w:lang w:val="lt-LT"/>
              </w:rPr>
            </w:pPr>
            <w:hyperlink r:id="rId329">
              <w:r w:rsidRPr="008D22E0">
                <w:rPr>
                  <w:color w:val="000000" w:themeColor="text1"/>
                  <w:sz w:val="22"/>
                  <w:szCs w:val="22"/>
                  <w:lang w:val="lt-LT"/>
                </w:rPr>
                <w:t>https://askritiskas.lt/zala-sveikatai/</w:t>
              </w:r>
            </w:hyperlink>
            <w:r w:rsidRPr="008D22E0">
              <w:rPr>
                <w:color w:val="000000" w:themeColor="text1"/>
                <w:sz w:val="22"/>
                <w:szCs w:val="22"/>
                <w:lang w:val="lt-LT"/>
              </w:rPr>
              <w:t xml:space="preserve"> </w:t>
            </w:r>
          </w:p>
        </w:tc>
        <w:tc>
          <w:tcPr>
            <w:tcW w:w="1276" w:type="dxa"/>
            <w:vMerge/>
          </w:tcPr>
          <w:p w14:paraId="0F02474E" w14:textId="77777777" w:rsidR="006F4CFD" w:rsidRPr="008D22E0" w:rsidRDefault="006F4CFD" w:rsidP="00D52D1A">
            <w:pPr>
              <w:rPr>
                <w:color w:val="000000" w:themeColor="text1"/>
                <w:sz w:val="22"/>
                <w:szCs w:val="22"/>
                <w:lang w:val="lt-LT"/>
              </w:rPr>
            </w:pPr>
          </w:p>
        </w:tc>
      </w:tr>
      <w:tr w:rsidR="006F4CFD" w:rsidRPr="008D22E0" w14:paraId="597260E2" w14:textId="77777777" w:rsidTr="00486F20">
        <w:tc>
          <w:tcPr>
            <w:tcW w:w="2836" w:type="dxa"/>
            <w:vMerge/>
          </w:tcPr>
          <w:p w14:paraId="0538ED59" w14:textId="77777777" w:rsidR="006F4CFD" w:rsidRPr="008D22E0" w:rsidRDefault="006F4CFD" w:rsidP="00D52D1A">
            <w:pPr>
              <w:widowControl w:val="0"/>
              <w:pBdr>
                <w:top w:val="nil"/>
                <w:left w:val="nil"/>
                <w:bottom w:val="nil"/>
                <w:right w:val="nil"/>
                <w:between w:val="nil"/>
              </w:pBdr>
              <w:spacing w:line="276" w:lineRule="auto"/>
              <w:rPr>
                <w:color w:val="000000" w:themeColor="text1"/>
                <w:sz w:val="22"/>
                <w:szCs w:val="22"/>
                <w:lang w:val="lt-LT"/>
              </w:rPr>
            </w:pPr>
          </w:p>
        </w:tc>
        <w:tc>
          <w:tcPr>
            <w:tcW w:w="1133" w:type="dxa"/>
            <w:vMerge/>
          </w:tcPr>
          <w:p w14:paraId="73F61026" w14:textId="77777777" w:rsidR="006F4CFD" w:rsidRPr="008D22E0" w:rsidRDefault="006F4CFD" w:rsidP="00D52D1A">
            <w:pPr>
              <w:rPr>
                <w:color w:val="000000" w:themeColor="text1"/>
                <w:sz w:val="22"/>
                <w:szCs w:val="22"/>
                <w:lang w:val="lt-LT"/>
              </w:rPr>
            </w:pPr>
          </w:p>
        </w:tc>
        <w:tc>
          <w:tcPr>
            <w:tcW w:w="4536" w:type="dxa"/>
            <w:vMerge/>
          </w:tcPr>
          <w:p w14:paraId="41D67113" w14:textId="77777777" w:rsidR="006F4CFD" w:rsidRPr="008D22E0" w:rsidRDefault="006F4CFD" w:rsidP="00D52D1A">
            <w:pPr>
              <w:rPr>
                <w:color w:val="000000" w:themeColor="text1"/>
                <w:sz w:val="22"/>
                <w:szCs w:val="22"/>
                <w:lang w:val="lt-LT"/>
              </w:rPr>
            </w:pPr>
          </w:p>
        </w:tc>
        <w:tc>
          <w:tcPr>
            <w:tcW w:w="2836" w:type="dxa"/>
            <w:vMerge/>
          </w:tcPr>
          <w:p w14:paraId="5ABCB5B3" w14:textId="77777777" w:rsidR="006F4CFD" w:rsidRPr="008D22E0" w:rsidRDefault="006F4CFD" w:rsidP="00D52D1A">
            <w:pPr>
              <w:rPr>
                <w:color w:val="000000" w:themeColor="text1"/>
                <w:sz w:val="22"/>
                <w:szCs w:val="22"/>
                <w:lang w:val="lt-LT"/>
              </w:rPr>
            </w:pPr>
          </w:p>
        </w:tc>
        <w:tc>
          <w:tcPr>
            <w:tcW w:w="2693" w:type="dxa"/>
          </w:tcPr>
          <w:p w14:paraId="14937F07"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Informacija apie rūkymo žalą, patarimai, kodėl reikia vengti rūkyti. </w:t>
            </w:r>
          </w:p>
          <w:p w14:paraId="797CF1B4"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Rūkymo žala.</w:t>
            </w:r>
          </w:p>
          <w:p w14:paraId="49516F24"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Narkotikų, tabako ir alkoholio kontrolės departamentas.</w:t>
            </w:r>
          </w:p>
          <w:p w14:paraId="54218F85" w14:textId="77777777" w:rsidR="006F4CFD" w:rsidRPr="008D22E0" w:rsidRDefault="006F4CFD" w:rsidP="00D52D1A">
            <w:pPr>
              <w:rPr>
                <w:color w:val="000000" w:themeColor="text1"/>
                <w:sz w:val="22"/>
                <w:szCs w:val="22"/>
                <w:lang w:val="lt-LT"/>
              </w:rPr>
            </w:pPr>
            <w:hyperlink r:id="rId330">
              <w:r w:rsidRPr="008D22E0">
                <w:rPr>
                  <w:color w:val="000000" w:themeColor="text1"/>
                  <w:sz w:val="22"/>
                  <w:szCs w:val="22"/>
                  <w:lang w:val="lt-LT"/>
                </w:rPr>
                <w:t>https://nerukysiu.lt/rukymo-zala-sveikatai/</w:t>
              </w:r>
            </w:hyperlink>
            <w:r w:rsidRPr="008D22E0">
              <w:rPr>
                <w:color w:val="000000" w:themeColor="text1"/>
                <w:sz w:val="22"/>
                <w:szCs w:val="22"/>
                <w:lang w:val="lt-LT"/>
              </w:rPr>
              <w:t xml:space="preserve"> </w:t>
            </w:r>
          </w:p>
        </w:tc>
        <w:tc>
          <w:tcPr>
            <w:tcW w:w="1276" w:type="dxa"/>
            <w:vMerge w:val="restart"/>
          </w:tcPr>
          <w:p w14:paraId="268BBA2F" w14:textId="77777777" w:rsidR="006F4CFD" w:rsidRPr="008D22E0" w:rsidRDefault="006F4CFD" w:rsidP="00D52D1A">
            <w:pPr>
              <w:rPr>
                <w:color w:val="000000" w:themeColor="text1"/>
                <w:sz w:val="22"/>
                <w:szCs w:val="22"/>
                <w:lang w:val="lt-LT"/>
              </w:rPr>
            </w:pPr>
          </w:p>
        </w:tc>
      </w:tr>
      <w:tr w:rsidR="006F4CFD" w:rsidRPr="008D22E0" w14:paraId="08BE812B" w14:textId="77777777" w:rsidTr="00486F20">
        <w:tc>
          <w:tcPr>
            <w:tcW w:w="2836" w:type="dxa"/>
            <w:vMerge/>
          </w:tcPr>
          <w:p w14:paraId="13FBA6B4" w14:textId="77777777" w:rsidR="006F4CFD" w:rsidRPr="008D22E0" w:rsidRDefault="006F4CFD" w:rsidP="00D52D1A">
            <w:pPr>
              <w:widowControl w:val="0"/>
              <w:pBdr>
                <w:top w:val="nil"/>
                <w:left w:val="nil"/>
                <w:bottom w:val="nil"/>
                <w:right w:val="nil"/>
                <w:between w:val="nil"/>
              </w:pBdr>
              <w:spacing w:line="276" w:lineRule="auto"/>
              <w:rPr>
                <w:color w:val="000000" w:themeColor="text1"/>
                <w:sz w:val="22"/>
                <w:szCs w:val="22"/>
                <w:lang w:val="lt-LT"/>
              </w:rPr>
            </w:pPr>
          </w:p>
        </w:tc>
        <w:tc>
          <w:tcPr>
            <w:tcW w:w="1133" w:type="dxa"/>
            <w:vMerge/>
          </w:tcPr>
          <w:p w14:paraId="383710BF" w14:textId="77777777" w:rsidR="006F4CFD" w:rsidRPr="008D22E0" w:rsidRDefault="006F4CFD" w:rsidP="00D52D1A">
            <w:pPr>
              <w:rPr>
                <w:color w:val="000000" w:themeColor="text1"/>
                <w:sz w:val="22"/>
                <w:szCs w:val="22"/>
                <w:lang w:val="lt-LT"/>
              </w:rPr>
            </w:pPr>
          </w:p>
        </w:tc>
        <w:tc>
          <w:tcPr>
            <w:tcW w:w="4536" w:type="dxa"/>
            <w:vMerge w:val="restart"/>
          </w:tcPr>
          <w:p w14:paraId="338A428F" w14:textId="77777777" w:rsidR="006F4CFD" w:rsidRPr="008D22E0" w:rsidRDefault="006F4CFD" w:rsidP="00D52D1A">
            <w:pPr>
              <w:rPr>
                <w:color w:val="000000" w:themeColor="text1"/>
                <w:sz w:val="22"/>
                <w:szCs w:val="22"/>
                <w:lang w:val="lt-LT"/>
              </w:rPr>
            </w:pPr>
          </w:p>
        </w:tc>
        <w:tc>
          <w:tcPr>
            <w:tcW w:w="2836" w:type="dxa"/>
            <w:vMerge/>
          </w:tcPr>
          <w:p w14:paraId="5A283340" w14:textId="77777777" w:rsidR="006F4CFD" w:rsidRPr="008D22E0" w:rsidRDefault="006F4CFD" w:rsidP="00D52D1A">
            <w:pPr>
              <w:rPr>
                <w:color w:val="000000" w:themeColor="text1"/>
                <w:sz w:val="22"/>
                <w:szCs w:val="22"/>
                <w:lang w:val="lt-LT"/>
              </w:rPr>
            </w:pPr>
          </w:p>
        </w:tc>
        <w:tc>
          <w:tcPr>
            <w:tcW w:w="2693" w:type="dxa"/>
          </w:tcPr>
          <w:p w14:paraId="53430D25"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 xml:space="preserve">Mitai ir faktai apie psichoaktyviąsias medžiagas, rūkymą, </w:t>
            </w:r>
            <w:r w:rsidRPr="008D22E0">
              <w:rPr>
                <w:color w:val="000000" w:themeColor="text1"/>
                <w:sz w:val="22"/>
                <w:szCs w:val="22"/>
                <w:lang w:val="lt-LT"/>
              </w:rPr>
              <w:lastRenderedPageBreak/>
              <w:t>receptinius vaistus ir kita naudinga informacija. </w:t>
            </w:r>
          </w:p>
          <w:p w14:paraId="4E5C17B0"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Narkotikų, tabako ir alkoholio kontrolės departamentas.</w:t>
            </w:r>
          </w:p>
          <w:p w14:paraId="3E058D36" w14:textId="77777777" w:rsidR="006F4CFD" w:rsidRPr="008D22E0" w:rsidRDefault="006F4CFD" w:rsidP="00D52D1A">
            <w:pPr>
              <w:rPr>
                <w:color w:val="000000" w:themeColor="text1"/>
                <w:sz w:val="22"/>
                <w:szCs w:val="22"/>
                <w:lang w:val="lt-LT"/>
              </w:rPr>
            </w:pPr>
            <w:hyperlink r:id="rId331">
              <w:r w:rsidRPr="008D22E0">
                <w:rPr>
                  <w:color w:val="000000" w:themeColor="text1"/>
                  <w:sz w:val="22"/>
                  <w:szCs w:val="22"/>
                  <w:lang w:val="lt-LT"/>
                </w:rPr>
                <w:t>https://askritiskas.lt/mitai-faktai/</w:t>
              </w:r>
            </w:hyperlink>
            <w:r w:rsidRPr="008D22E0">
              <w:rPr>
                <w:color w:val="000000" w:themeColor="text1"/>
                <w:sz w:val="22"/>
                <w:szCs w:val="22"/>
                <w:lang w:val="lt-LT"/>
              </w:rPr>
              <w:t xml:space="preserve"> </w:t>
            </w:r>
          </w:p>
        </w:tc>
        <w:tc>
          <w:tcPr>
            <w:tcW w:w="1276" w:type="dxa"/>
            <w:vMerge/>
          </w:tcPr>
          <w:p w14:paraId="76071506" w14:textId="77777777" w:rsidR="006F4CFD" w:rsidRPr="008D22E0" w:rsidRDefault="006F4CFD" w:rsidP="00D52D1A">
            <w:pPr>
              <w:rPr>
                <w:color w:val="000000" w:themeColor="text1"/>
                <w:sz w:val="22"/>
                <w:szCs w:val="22"/>
                <w:lang w:val="lt-LT"/>
              </w:rPr>
            </w:pPr>
          </w:p>
        </w:tc>
      </w:tr>
      <w:tr w:rsidR="006F4CFD" w:rsidRPr="008D22E0" w14:paraId="07D4FC87" w14:textId="77777777" w:rsidTr="00486F20">
        <w:tc>
          <w:tcPr>
            <w:tcW w:w="2836" w:type="dxa"/>
            <w:vMerge/>
          </w:tcPr>
          <w:p w14:paraId="0F6DF703" w14:textId="77777777" w:rsidR="006F4CFD" w:rsidRPr="008D22E0" w:rsidRDefault="006F4CFD" w:rsidP="00D52D1A">
            <w:pPr>
              <w:widowControl w:val="0"/>
              <w:pBdr>
                <w:top w:val="nil"/>
                <w:left w:val="nil"/>
                <w:bottom w:val="nil"/>
                <w:right w:val="nil"/>
                <w:between w:val="nil"/>
              </w:pBdr>
              <w:spacing w:line="276" w:lineRule="auto"/>
              <w:rPr>
                <w:color w:val="000000" w:themeColor="text1"/>
                <w:sz w:val="22"/>
                <w:szCs w:val="22"/>
                <w:lang w:val="lt-LT"/>
              </w:rPr>
            </w:pPr>
          </w:p>
        </w:tc>
        <w:tc>
          <w:tcPr>
            <w:tcW w:w="1133" w:type="dxa"/>
            <w:vMerge/>
          </w:tcPr>
          <w:p w14:paraId="08A9DDE6" w14:textId="77777777" w:rsidR="006F4CFD" w:rsidRPr="008D22E0" w:rsidRDefault="006F4CFD" w:rsidP="00D52D1A">
            <w:pPr>
              <w:rPr>
                <w:color w:val="000000" w:themeColor="text1"/>
                <w:sz w:val="22"/>
                <w:szCs w:val="22"/>
                <w:lang w:val="lt-LT"/>
              </w:rPr>
            </w:pPr>
          </w:p>
        </w:tc>
        <w:tc>
          <w:tcPr>
            <w:tcW w:w="4536" w:type="dxa"/>
            <w:vMerge/>
          </w:tcPr>
          <w:p w14:paraId="77B26FAE" w14:textId="77777777" w:rsidR="006F4CFD" w:rsidRPr="008D22E0" w:rsidRDefault="006F4CFD" w:rsidP="00D52D1A">
            <w:pPr>
              <w:rPr>
                <w:color w:val="000000" w:themeColor="text1"/>
                <w:sz w:val="22"/>
                <w:szCs w:val="22"/>
                <w:lang w:val="lt-LT"/>
              </w:rPr>
            </w:pPr>
          </w:p>
        </w:tc>
        <w:tc>
          <w:tcPr>
            <w:tcW w:w="2836" w:type="dxa"/>
            <w:vMerge/>
          </w:tcPr>
          <w:p w14:paraId="13737015" w14:textId="77777777" w:rsidR="006F4CFD" w:rsidRPr="008D22E0" w:rsidRDefault="006F4CFD" w:rsidP="00D52D1A">
            <w:pPr>
              <w:rPr>
                <w:color w:val="000000" w:themeColor="text1"/>
                <w:sz w:val="22"/>
                <w:szCs w:val="22"/>
                <w:lang w:val="lt-LT"/>
              </w:rPr>
            </w:pPr>
          </w:p>
        </w:tc>
        <w:tc>
          <w:tcPr>
            <w:tcW w:w="2693" w:type="dxa"/>
          </w:tcPr>
          <w:p w14:paraId="4E9F917F"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K. A. S. – tai interaktyvi svetainė jaunimui (nuo 14 m.), kuri siekia didinti jaunų žmonių sąmoningumą psichoaktyviųjų medžiagų vartojimo klausimais, skatinti pasirinkti sveiką gyvenimo būdą ir įsivertinti savo rizikingą elgesį (rūkymas, narkotikų vartojimas) bei sužinoti, kur kreiptis pagalbos. </w:t>
            </w:r>
          </w:p>
          <w:p w14:paraId="5A9D93FF"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Jei reikia pagalbos tau ar draugui.</w:t>
            </w:r>
          </w:p>
          <w:p w14:paraId="6A4375D3"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Narkotikų, tabako ir alkoholio kontrolės departamentas.</w:t>
            </w:r>
          </w:p>
          <w:p w14:paraId="390C17D7" w14:textId="77777777" w:rsidR="006F4CFD" w:rsidRPr="008D22E0" w:rsidRDefault="006F4CFD" w:rsidP="00D52D1A">
            <w:pPr>
              <w:rPr>
                <w:color w:val="000000" w:themeColor="text1"/>
                <w:sz w:val="22"/>
                <w:szCs w:val="22"/>
                <w:lang w:val="lt-LT"/>
              </w:rPr>
            </w:pPr>
            <w:hyperlink r:id="rId332">
              <w:r w:rsidRPr="008D22E0">
                <w:rPr>
                  <w:color w:val="000000" w:themeColor="text1"/>
                  <w:sz w:val="22"/>
                  <w:szCs w:val="22"/>
                  <w:lang w:val="lt-LT"/>
                </w:rPr>
                <w:t>https://askritiskas.lt/jeigu-ka/</w:t>
              </w:r>
            </w:hyperlink>
          </w:p>
        </w:tc>
        <w:tc>
          <w:tcPr>
            <w:tcW w:w="1276" w:type="dxa"/>
            <w:vMerge/>
          </w:tcPr>
          <w:p w14:paraId="1FFB5412" w14:textId="77777777" w:rsidR="006F4CFD" w:rsidRPr="008D22E0" w:rsidRDefault="006F4CFD" w:rsidP="00D52D1A">
            <w:pPr>
              <w:rPr>
                <w:color w:val="000000" w:themeColor="text1"/>
                <w:sz w:val="22"/>
                <w:szCs w:val="22"/>
                <w:lang w:val="lt-LT"/>
              </w:rPr>
            </w:pPr>
          </w:p>
        </w:tc>
      </w:tr>
      <w:tr w:rsidR="006F4CFD" w:rsidRPr="008D22E0" w14:paraId="3C4A5CE3" w14:textId="77777777" w:rsidTr="00486F20">
        <w:tc>
          <w:tcPr>
            <w:tcW w:w="2836" w:type="dxa"/>
            <w:vMerge/>
          </w:tcPr>
          <w:p w14:paraId="10E86D2F" w14:textId="77777777" w:rsidR="006F4CFD" w:rsidRPr="008D22E0" w:rsidRDefault="006F4CFD" w:rsidP="00D52D1A">
            <w:pPr>
              <w:widowControl w:val="0"/>
              <w:pBdr>
                <w:top w:val="nil"/>
                <w:left w:val="nil"/>
                <w:bottom w:val="nil"/>
                <w:right w:val="nil"/>
                <w:between w:val="nil"/>
              </w:pBdr>
              <w:spacing w:line="276" w:lineRule="auto"/>
              <w:rPr>
                <w:color w:val="000000" w:themeColor="text1"/>
                <w:sz w:val="22"/>
                <w:szCs w:val="22"/>
                <w:lang w:val="lt-LT"/>
              </w:rPr>
            </w:pPr>
          </w:p>
        </w:tc>
        <w:tc>
          <w:tcPr>
            <w:tcW w:w="1133" w:type="dxa"/>
            <w:vMerge/>
          </w:tcPr>
          <w:p w14:paraId="3FB16902" w14:textId="77777777" w:rsidR="006F4CFD" w:rsidRPr="008D22E0" w:rsidRDefault="006F4CFD" w:rsidP="00D52D1A">
            <w:pPr>
              <w:rPr>
                <w:color w:val="000000" w:themeColor="text1"/>
                <w:sz w:val="22"/>
                <w:szCs w:val="22"/>
                <w:lang w:val="lt-LT"/>
              </w:rPr>
            </w:pPr>
          </w:p>
        </w:tc>
        <w:tc>
          <w:tcPr>
            <w:tcW w:w="4536" w:type="dxa"/>
            <w:vMerge/>
          </w:tcPr>
          <w:p w14:paraId="14164FC4" w14:textId="77777777" w:rsidR="006F4CFD" w:rsidRPr="008D22E0" w:rsidRDefault="006F4CFD" w:rsidP="00D52D1A">
            <w:pPr>
              <w:rPr>
                <w:color w:val="000000" w:themeColor="text1"/>
                <w:sz w:val="22"/>
                <w:szCs w:val="22"/>
                <w:lang w:val="lt-LT"/>
              </w:rPr>
            </w:pPr>
          </w:p>
        </w:tc>
        <w:tc>
          <w:tcPr>
            <w:tcW w:w="2836" w:type="dxa"/>
            <w:vMerge/>
          </w:tcPr>
          <w:p w14:paraId="36FEC41B" w14:textId="77777777" w:rsidR="006F4CFD" w:rsidRPr="008D22E0" w:rsidRDefault="006F4CFD" w:rsidP="00D52D1A">
            <w:pPr>
              <w:rPr>
                <w:color w:val="000000" w:themeColor="text1"/>
                <w:sz w:val="22"/>
                <w:szCs w:val="22"/>
                <w:lang w:val="lt-LT"/>
              </w:rPr>
            </w:pPr>
          </w:p>
        </w:tc>
        <w:tc>
          <w:tcPr>
            <w:tcW w:w="2693" w:type="dxa"/>
          </w:tcPr>
          <w:p w14:paraId="66B61899"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Informacija apie priklausomybes ir rekomendacijos, kaip jų išvengti. </w:t>
            </w:r>
          </w:p>
          <w:p w14:paraId="72DA88C9"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Informacija apie veiksnius, skatinančius vartoti PAM (paaugliams).</w:t>
            </w:r>
          </w:p>
          <w:p w14:paraId="44BE73BE"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LR Sveikatos apsaugos ministerija su partneriais.</w:t>
            </w:r>
          </w:p>
          <w:p w14:paraId="596B0914" w14:textId="77777777" w:rsidR="006F4CFD" w:rsidRPr="008D22E0" w:rsidRDefault="006F4CFD" w:rsidP="00D52D1A">
            <w:pPr>
              <w:rPr>
                <w:color w:val="000000" w:themeColor="text1"/>
                <w:sz w:val="22"/>
                <w:szCs w:val="22"/>
                <w:lang w:val="lt-LT"/>
              </w:rPr>
            </w:pPr>
            <w:hyperlink r:id="rId333">
              <w:r w:rsidRPr="008D22E0">
                <w:rPr>
                  <w:color w:val="000000" w:themeColor="text1"/>
                  <w:sz w:val="22"/>
                  <w:szCs w:val="22"/>
                  <w:lang w:val="lt-LT"/>
                </w:rPr>
                <w:t>https://pagalbasau.lt/jaunimui/priklausomybes/</w:t>
              </w:r>
            </w:hyperlink>
          </w:p>
        </w:tc>
        <w:tc>
          <w:tcPr>
            <w:tcW w:w="1276" w:type="dxa"/>
            <w:vMerge/>
          </w:tcPr>
          <w:p w14:paraId="7A4821EC" w14:textId="77777777" w:rsidR="006F4CFD" w:rsidRPr="008D22E0" w:rsidRDefault="006F4CFD" w:rsidP="00D52D1A">
            <w:pPr>
              <w:rPr>
                <w:color w:val="000000" w:themeColor="text1"/>
                <w:sz w:val="22"/>
                <w:szCs w:val="22"/>
                <w:lang w:val="lt-LT"/>
              </w:rPr>
            </w:pPr>
          </w:p>
        </w:tc>
      </w:tr>
      <w:tr w:rsidR="006F4CFD" w:rsidRPr="008D22E0" w14:paraId="59073DE8" w14:textId="77777777" w:rsidTr="00486F20">
        <w:tc>
          <w:tcPr>
            <w:tcW w:w="2836" w:type="dxa"/>
            <w:vMerge/>
          </w:tcPr>
          <w:p w14:paraId="0BDA3793" w14:textId="77777777" w:rsidR="006F4CFD" w:rsidRPr="008D22E0" w:rsidRDefault="006F4CFD" w:rsidP="00D52D1A">
            <w:pPr>
              <w:widowControl w:val="0"/>
              <w:pBdr>
                <w:top w:val="nil"/>
                <w:left w:val="nil"/>
                <w:bottom w:val="nil"/>
                <w:right w:val="nil"/>
                <w:between w:val="nil"/>
              </w:pBdr>
              <w:spacing w:line="276" w:lineRule="auto"/>
              <w:rPr>
                <w:color w:val="000000" w:themeColor="text1"/>
                <w:sz w:val="22"/>
                <w:szCs w:val="22"/>
                <w:lang w:val="lt-LT"/>
              </w:rPr>
            </w:pPr>
          </w:p>
        </w:tc>
        <w:tc>
          <w:tcPr>
            <w:tcW w:w="1133" w:type="dxa"/>
            <w:vMerge/>
          </w:tcPr>
          <w:p w14:paraId="4D92C457" w14:textId="77777777" w:rsidR="006F4CFD" w:rsidRPr="008D22E0" w:rsidRDefault="006F4CFD" w:rsidP="00D52D1A">
            <w:pPr>
              <w:rPr>
                <w:color w:val="000000" w:themeColor="text1"/>
                <w:sz w:val="22"/>
                <w:szCs w:val="22"/>
                <w:lang w:val="lt-LT"/>
              </w:rPr>
            </w:pPr>
          </w:p>
        </w:tc>
        <w:tc>
          <w:tcPr>
            <w:tcW w:w="4536" w:type="dxa"/>
            <w:vMerge/>
          </w:tcPr>
          <w:p w14:paraId="12831174" w14:textId="77777777" w:rsidR="006F4CFD" w:rsidRPr="008D22E0" w:rsidRDefault="006F4CFD" w:rsidP="00D52D1A">
            <w:pPr>
              <w:rPr>
                <w:color w:val="000000" w:themeColor="text1"/>
                <w:sz w:val="22"/>
                <w:szCs w:val="22"/>
                <w:lang w:val="lt-LT"/>
              </w:rPr>
            </w:pPr>
          </w:p>
        </w:tc>
        <w:tc>
          <w:tcPr>
            <w:tcW w:w="2836" w:type="dxa"/>
            <w:vMerge/>
          </w:tcPr>
          <w:p w14:paraId="49414C6F" w14:textId="77777777" w:rsidR="006F4CFD" w:rsidRPr="008D22E0" w:rsidRDefault="006F4CFD" w:rsidP="00D52D1A">
            <w:pPr>
              <w:rPr>
                <w:color w:val="000000" w:themeColor="text1"/>
                <w:sz w:val="22"/>
                <w:szCs w:val="22"/>
                <w:lang w:val="lt-LT"/>
              </w:rPr>
            </w:pPr>
          </w:p>
        </w:tc>
        <w:tc>
          <w:tcPr>
            <w:tcW w:w="2693" w:type="dxa"/>
          </w:tcPr>
          <w:p w14:paraId="691E0820"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Rekomendacijos, kaip elgtis įtarus, jog vaikas vartoja psichoaktyviąsias medžiagas. </w:t>
            </w:r>
          </w:p>
          <w:p w14:paraId="402AB09B"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Informacija mokytojams ir tėvams apie veiksnius.</w:t>
            </w:r>
          </w:p>
          <w:p w14:paraId="40C60340" w14:textId="77777777" w:rsidR="006F4CFD" w:rsidRPr="008D22E0" w:rsidRDefault="006F4CFD" w:rsidP="00D52D1A">
            <w:pPr>
              <w:rPr>
                <w:color w:val="000000" w:themeColor="text1"/>
                <w:sz w:val="22"/>
                <w:szCs w:val="22"/>
                <w:lang w:val="lt-LT"/>
              </w:rPr>
            </w:pPr>
            <w:r w:rsidRPr="008D22E0">
              <w:rPr>
                <w:color w:val="000000" w:themeColor="text1"/>
                <w:sz w:val="22"/>
                <w:szCs w:val="22"/>
                <w:lang w:val="lt-LT"/>
              </w:rPr>
              <w:t>LR Sveikatos apsaugos ministerija su partneriais.</w:t>
            </w:r>
          </w:p>
          <w:p w14:paraId="07777908" w14:textId="77777777" w:rsidR="006F4CFD" w:rsidRPr="008D22E0" w:rsidRDefault="006F4CFD" w:rsidP="00D52D1A">
            <w:pPr>
              <w:rPr>
                <w:color w:val="000000" w:themeColor="text1"/>
                <w:sz w:val="22"/>
                <w:szCs w:val="22"/>
                <w:lang w:val="lt-LT"/>
              </w:rPr>
            </w:pPr>
            <w:hyperlink r:id="rId334">
              <w:r w:rsidRPr="008D22E0">
                <w:rPr>
                  <w:color w:val="000000" w:themeColor="text1"/>
                  <w:sz w:val="22"/>
                  <w:szCs w:val="22"/>
                  <w:lang w:val="lt-LT"/>
                </w:rPr>
                <w:t>https://pagalbasau.lt/priklausomybes/priklausomybe-nuo-alkoholio/mano-vaikas-vartoja/</w:t>
              </w:r>
            </w:hyperlink>
            <w:r w:rsidRPr="008D22E0">
              <w:rPr>
                <w:color w:val="000000" w:themeColor="text1"/>
                <w:sz w:val="22"/>
                <w:szCs w:val="22"/>
                <w:lang w:val="lt-LT"/>
              </w:rPr>
              <w:t xml:space="preserve"> </w:t>
            </w:r>
          </w:p>
        </w:tc>
        <w:tc>
          <w:tcPr>
            <w:tcW w:w="1276" w:type="dxa"/>
          </w:tcPr>
          <w:p w14:paraId="0D6AE606" w14:textId="77777777" w:rsidR="006F4CFD" w:rsidRPr="008D22E0" w:rsidRDefault="006F4CFD" w:rsidP="00D52D1A">
            <w:pPr>
              <w:rPr>
                <w:color w:val="000000" w:themeColor="text1"/>
                <w:sz w:val="22"/>
                <w:szCs w:val="22"/>
                <w:lang w:val="lt-LT"/>
              </w:rPr>
            </w:pPr>
          </w:p>
        </w:tc>
      </w:tr>
    </w:tbl>
    <w:p w14:paraId="5937AE30" w14:textId="77777777" w:rsidR="000A677A" w:rsidRPr="008D22E0" w:rsidRDefault="000A677A" w:rsidP="000A677A">
      <w:pPr>
        <w:rPr>
          <w:lang w:val="lt-LT"/>
        </w:rPr>
      </w:pPr>
    </w:p>
    <w:p w14:paraId="4822427A" w14:textId="77777777" w:rsidR="000A677A" w:rsidRPr="008D22E0" w:rsidRDefault="000A677A" w:rsidP="000A677A">
      <w:pPr>
        <w:rPr>
          <w:lang w:val="lt-LT"/>
        </w:rPr>
      </w:pPr>
    </w:p>
    <w:p w14:paraId="03DC0DD9" w14:textId="5E60D5F6" w:rsidR="00824AE1" w:rsidRPr="008D22E0" w:rsidRDefault="00824AE1" w:rsidP="00824AE1">
      <w:pPr>
        <w:pStyle w:val="Heading2"/>
        <w:shd w:val="clear" w:color="auto" w:fill="D9D9D9" w:themeFill="background1" w:themeFillShade="D9"/>
        <w:spacing w:before="0"/>
        <w:rPr>
          <w:rFonts w:eastAsia="Times New Roman" w:cs="Times New Roman"/>
          <w:b w:val="0"/>
          <w:bCs/>
          <w:color w:val="000000"/>
          <w:szCs w:val="24"/>
          <w:lang w:val="lt-LT"/>
        </w:rPr>
      </w:pPr>
      <w:bookmarkStart w:id="33" w:name="_Toc206433985"/>
      <w:r w:rsidRPr="008D22E0">
        <w:rPr>
          <w:rFonts w:eastAsia="Times New Roman" w:cs="Times New Roman"/>
          <w:bCs/>
          <w:color w:val="000000"/>
          <w:szCs w:val="24"/>
          <w:lang w:val="lt-LT"/>
        </w:rPr>
        <w:t>Mokymosi turinys 8 klasei, pamokų planavimo rekomendacijos ir pasiekimų požymiai</w:t>
      </w:r>
      <w:bookmarkEnd w:id="33"/>
    </w:p>
    <w:p w14:paraId="3E4AD6DF" w14:textId="77777777" w:rsidR="000A677A" w:rsidRPr="008D22E0" w:rsidRDefault="000A677A" w:rsidP="000A677A">
      <w:pPr>
        <w:rPr>
          <w:lang w:val="lt-LT"/>
        </w:rPr>
      </w:pPr>
    </w:p>
    <w:tbl>
      <w:tblPr>
        <w:tblW w:w="153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134"/>
        <w:gridCol w:w="4678"/>
        <w:gridCol w:w="2835"/>
        <w:gridCol w:w="2551"/>
        <w:gridCol w:w="1418"/>
      </w:tblGrid>
      <w:tr w:rsidR="00824AE1" w:rsidRPr="008D22E0" w14:paraId="2ABA0DC6" w14:textId="77777777" w:rsidTr="00AD48D4">
        <w:tc>
          <w:tcPr>
            <w:tcW w:w="2694" w:type="dxa"/>
          </w:tcPr>
          <w:p w14:paraId="0B8DACB1"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Turinys</w:t>
            </w:r>
          </w:p>
        </w:tc>
        <w:tc>
          <w:tcPr>
            <w:tcW w:w="1134" w:type="dxa"/>
          </w:tcPr>
          <w:p w14:paraId="5526B88C"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Pamokų skaičius</w:t>
            </w:r>
          </w:p>
        </w:tc>
        <w:tc>
          <w:tcPr>
            <w:tcW w:w="4678" w:type="dxa"/>
          </w:tcPr>
          <w:p w14:paraId="4982C02E"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Pasiekimų požymiai</w:t>
            </w:r>
          </w:p>
        </w:tc>
        <w:tc>
          <w:tcPr>
            <w:tcW w:w="2835" w:type="dxa"/>
          </w:tcPr>
          <w:p w14:paraId="38137F13"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Skaitmeniniai ir spausdinti metodiniai leidiniai, knygos ir rekomendacijos</w:t>
            </w:r>
          </w:p>
        </w:tc>
        <w:tc>
          <w:tcPr>
            <w:tcW w:w="2551" w:type="dxa"/>
          </w:tcPr>
          <w:p w14:paraId="5EFED7FD" w14:textId="641E3A17" w:rsidR="00824AE1" w:rsidRPr="008D22E0" w:rsidRDefault="00824AE1" w:rsidP="00D52D1A">
            <w:pPr>
              <w:rPr>
                <w:b/>
                <w:color w:val="000000" w:themeColor="text1"/>
                <w:sz w:val="22"/>
                <w:szCs w:val="22"/>
                <w:lang w:val="lt-LT"/>
              </w:rPr>
            </w:pPr>
            <w:r w:rsidRPr="008D22E0">
              <w:rPr>
                <w:b/>
                <w:color w:val="000000" w:themeColor="text1"/>
                <w:sz w:val="22"/>
                <w:szCs w:val="22"/>
                <w:lang w:val="lt-LT"/>
              </w:rPr>
              <w:t>Siūlomos mokytojui skaitmeninės priemonės (svetainės, vaizdo įrašai)</w:t>
            </w:r>
          </w:p>
        </w:tc>
        <w:tc>
          <w:tcPr>
            <w:tcW w:w="1418" w:type="dxa"/>
          </w:tcPr>
          <w:p w14:paraId="71B0E7D0"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Priemonės, programos, turinčios paruoštus pamokų planus</w:t>
            </w:r>
          </w:p>
        </w:tc>
      </w:tr>
      <w:tr w:rsidR="00824AE1" w:rsidRPr="008D22E0" w14:paraId="63FC5DC1" w14:textId="77777777" w:rsidTr="00D52D1A">
        <w:tc>
          <w:tcPr>
            <w:tcW w:w="15310" w:type="dxa"/>
            <w:gridSpan w:val="6"/>
          </w:tcPr>
          <w:p w14:paraId="3EAF3E78"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31.1. Savęs pažinimas ir asmeniniai tobulėjimo tikslai</w:t>
            </w:r>
          </w:p>
        </w:tc>
      </w:tr>
      <w:tr w:rsidR="00824AE1" w:rsidRPr="008D22E0" w14:paraId="553B3409" w14:textId="77777777" w:rsidTr="00486F20">
        <w:trPr>
          <w:trHeight w:val="420"/>
        </w:trPr>
        <w:tc>
          <w:tcPr>
            <w:tcW w:w="2694" w:type="dxa"/>
            <w:vMerge w:val="restart"/>
          </w:tcPr>
          <w:p w14:paraId="63A59EF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31.1.1. Analizuodami įvairias situacijas, aiškinasi, kodėl toje pačioje situacijoje žmonės jaučia skirtingas emocijas, kokiose situacijose negalima nieko pakeisti ir kodėl svarbu susikoncentruoti į kitus dalykus.</w:t>
            </w:r>
          </w:p>
        </w:tc>
        <w:tc>
          <w:tcPr>
            <w:tcW w:w="1134" w:type="dxa"/>
            <w:vMerge w:val="restart"/>
            <w:vAlign w:val="center"/>
          </w:tcPr>
          <w:p w14:paraId="63D11CA3" w14:textId="5D3CB6BD" w:rsidR="00824AE1" w:rsidRPr="008D22E0" w:rsidRDefault="006F4CFD" w:rsidP="00D52D1A">
            <w:pPr>
              <w:jc w:val="center"/>
              <w:rPr>
                <w:b/>
                <w:bCs/>
                <w:color w:val="000000" w:themeColor="text1"/>
                <w:sz w:val="22"/>
                <w:szCs w:val="22"/>
                <w:lang w:val="lt-LT"/>
              </w:rPr>
            </w:pPr>
            <w:r w:rsidRPr="008D22E0">
              <w:rPr>
                <w:b/>
                <w:bCs/>
                <w:color w:val="000000" w:themeColor="text1"/>
                <w:sz w:val="22"/>
                <w:szCs w:val="22"/>
                <w:lang w:val="lt-LT"/>
              </w:rPr>
              <w:t>1</w:t>
            </w:r>
          </w:p>
        </w:tc>
        <w:tc>
          <w:tcPr>
            <w:tcW w:w="4678" w:type="dxa"/>
            <w:vMerge w:val="restart"/>
          </w:tcPr>
          <w:p w14:paraId="6844730D" w14:textId="77777777" w:rsidR="00824AE1" w:rsidRPr="008D22E0" w:rsidRDefault="00824AE1" w:rsidP="00D52D1A">
            <w:pPr>
              <w:rPr>
                <w:sz w:val="22"/>
                <w:szCs w:val="22"/>
                <w:lang w:val="lt-LT"/>
              </w:rPr>
            </w:pPr>
            <w:r w:rsidRPr="008D22E0">
              <w:rPr>
                <w:sz w:val="22"/>
                <w:szCs w:val="22"/>
                <w:lang w:val="lt-LT"/>
              </w:rPr>
              <w:t>Argumentuoja, kodėl emocijas jausti yra normalu.</w:t>
            </w:r>
          </w:p>
          <w:p w14:paraId="24FEB1C2" w14:textId="77777777" w:rsidR="00824AE1" w:rsidRPr="008D22E0" w:rsidRDefault="00824AE1" w:rsidP="00D52D1A">
            <w:pPr>
              <w:rPr>
                <w:sz w:val="22"/>
                <w:szCs w:val="22"/>
                <w:lang w:val="lt-LT"/>
              </w:rPr>
            </w:pPr>
            <w:r w:rsidRPr="008D22E0">
              <w:rPr>
                <w:sz w:val="22"/>
                <w:szCs w:val="22"/>
                <w:lang w:val="lt-LT"/>
              </w:rPr>
              <w:t xml:space="preserve">Paaiškina, kokios gali būti emocijų raiškos pasekmės. </w:t>
            </w:r>
          </w:p>
          <w:p w14:paraId="59F638DD" w14:textId="77777777" w:rsidR="00824AE1" w:rsidRPr="008D22E0" w:rsidRDefault="00824AE1" w:rsidP="00D52D1A">
            <w:pPr>
              <w:rPr>
                <w:sz w:val="22"/>
                <w:szCs w:val="22"/>
                <w:lang w:val="lt-LT"/>
              </w:rPr>
            </w:pPr>
            <w:r w:rsidRPr="008D22E0">
              <w:rPr>
                <w:sz w:val="22"/>
                <w:szCs w:val="22"/>
                <w:lang w:val="lt-LT"/>
              </w:rPr>
              <w:t>Paaiškina, kodėl toje pačioje situacijoje žmonės jaučia skirtingas emocijas.</w:t>
            </w:r>
          </w:p>
          <w:p w14:paraId="55F06ADF" w14:textId="77777777" w:rsidR="00824AE1" w:rsidRPr="008D22E0" w:rsidRDefault="00824AE1" w:rsidP="00D52D1A">
            <w:pPr>
              <w:rPr>
                <w:sz w:val="22"/>
                <w:szCs w:val="22"/>
                <w:lang w:val="lt-LT"/>
              </w:rPr>
            </w:pPr>
            <w:r w:rsidRPr="008D22E0">
              <w:rPr>
                <w:sz w:val="22"/>
                <w:szCs w:val="22"/>
                <w:lang w:val="lt-LT"/>
              </w:rPr>
              <w:t>Argumentuoja, kad emocijų atpažinimas ir pripažinimas, kai toje pačioje situacijoje žmonės jaučia skirtingas emocijas, padeda stiprinti santykius.</w:t>
            </w:r>
          </w:p>
          <w:p w14:paraId="0340DF22" w14:textId="77777777" w:rsidR="00824AE1" w:rsidRPr="008D22E0" w:rsidRDefault="00824AE1" w:rsidP="00D52D1A">
            <w:pPr>
              <w:rPr>
                <w:sz w:val="22"/>
                <w:szCs w:val="22"/>
                <w:lang w:val="lt-LT"/>
              </w:rPr>
            </w:pPr>
            <w:r w:rsidRPr="008D22E0">
              <w:rPr>
                <w:sz w:val="22"/>
                <w:szCs w:val="22"/>
                <w:lang w:val="lt-LT"/>
              </w:rPr>
              <w:lastRenderedPageBreak/>
              <w:t>Paaiškina, kaip jaučiasi, kai pasako ar gauna komplimentą.</w:t>
            </w:r>
          </w:p>
          <w:p w14:paraId="6ABCC0F7" w14:textId="77777777" w:rsidR="00824AE1" w:rsidRPr="008D22E0" w:rsidRDefault="00824AE1" w:rsidP="00D52D1A">
            <w:pPr>
              <w:rPr>
                <w:sz w:val="22"/>
                <w:szCs w:val="22"/>
                <w:lang w:val="lt-LT"/>
              </w:rPr>
            </w:pPr>
            <w:r w:rsidRPr="008D22E0">
              <w:rPr>
                <w:sz w:val="22"/>
                <w:szCs w:val="22"/>
                <w:lang w:val="lt-LT"/>
              </w:rPr>
              <w:t>Paaiškina, kokiose situacijos negalima nieko pakeisti ir kodėl gerai susikoncentruoti į kitus dalykus.</w:t>
            </w:r>
          </w:p>
          <w:p w14:paraId="6643A49D" w14:textId="77777777" w:rsidR="00824AE1" w:rsidRPr="008D22E0" w:rsidRDefault="00824AE1" w:rsidP="00D52D1A">
            <w:pPr>
              <w:rPr>
                <w:sz w:val="22"/>
                <w:szCs w:val="22"/>
                <w:lang w:val="lt-LT"/>
              </w:rPr>
            </w:pPr>
            <w:r w:rsidRPr="008D22E0">
              <w:rPr>
                <w:sz w:val="22"/>
                <w:szCs w:val="22"/>
                <w:lang w:val="lt-LT"/>
              </w:rPr>
              <w:t>Paaiškina, kodėl sudėtingose situacijose svarbu vadovautis vertybėmis.</w:t>
            </w:r>
          </w:p>
          <w:p w14:paraId="4C0F068F" w14:textId="77777777" w:rsidR="00824AE1" w:rsidRPr="008D22E0" w:rsidRDefault="00824AE1" w:rsidP="00D52D1A">
            <w:pPr>
              <w:rPr>
                <w:sz w:val="22"/>
                <w:szCs w:val="22"/>
                <w:lang w:val="lt-LT"/>
              </w:rPr>
            </w:pPr>
            <w:r w:rsidRPr="008D22E0">
              <w:rPr>
                <w:sz w:val="22"/>
                <w:szCs w:val="22"/>
                <w:lang w:val="lt-LT"/>
              </w:rPr>
              <w:t xml:space="preserve">Pykčiui suvaldyti ir nusiraminti naudoja gilaus kvėpavimo pratimus. </w:t>
            </w:r>
          </w:p>
          <w:p w14:paraId="777B6886" w14:textId="77777777" w:rsidR="00824AE1" w:rsidRPr="008D22E0" w:rsidRDefault="00824AE1" w:rsidP="00D52D1A">
            <w:pPr>
              <w:rPr>
                <w:sz w:val="22"/>
                <w:szCs w:val="22"/>
                <w:lang w:val="lt-LT"/>
              </w:rPr>
            </w:pPr>
            <w:r w:rsidRPr="008D22E0">
              <w:rPr>
                <w:sz w:val="22"/>
                <w:szCs w:val="22"/>
                <w:lang w:val="lt-LT"/>
              </w:rPr>
              <w:t>Įvardija 2-3 būdus, kaip galima suvaldyti stiprias emocijas.</w:t>
            </w:r>
          </w:p>
          <w:p w14:paraId="5465CEF2" w14:textId="77777777" w:rsidR="00824AE1" w:rsidRPr="008D22E0" w:rsidRDefault="00824AE1" w:rsidP="00D52D1A">
            <w:pPr>
              <w:autoSpaceDE w:val="0"/>
              <w:autoSpaceDN w:val="0"/>
              <w:adjustRightInd w:val="0"/>
              <w:rPr>
                <w:sz w:val="22"/>
                <w:szCs w:val="22"/>
                <w:lang w:val="lt-LT"/>
              </w:rPr>
            </w:pPr>
            <w:r w:rsidRPr="008D22E0">
              <w:rPr>
                <w:sz w:val="22"/>
                <w:szCs w:val="22"/>
                <w:lang w:val="lt-LT"/>
              </w:rPr>
              <w:t>Paaiškina, kaip pakreipti mintis, veiksmus ir emocijas teigiama linkme.</w:t>
            </w:r>
          </w:p>
          <w:p w14:paraId="60C0F3E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kodėl svarbu jaučiant nerimą atpažinti fiziologinius nerimo požymius ir pritaikyti nerimo valdymo strategijas.</w:t>
            </w:r>
          </w:p>
          <w:p w14:paraId="6559C48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Papasakoja, kokios streso valdymo technikos padeda nusiraminti atliekant stresą keliančias akademines veiklas (pavyzdžiui, viešas kalbėjimas, testo atlikimas).</w:t>
            </w:r>
          </w:p>
          <w:p w14:paraId="3FD5403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reikia save nuraminti nepalankiose situacijose.</w:t>
            </w:r>
          </w:p>
          <w:p w14:paraId="730C66C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kaip tinkamai išreikšti ir priimti sudėtingus jausmus.</w:t>
            </w:r>
          </w:p>
          <w:p w14:paraId="3DCFA50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fiziologinius pojūčius, signalizuojančius apie jaučiamą nerimą ar stresą.</w:t>
            </w:r>
          </w:p>
          <w:p w14:paraId="61F9E091" w14:textId="77777777" w:rsidR="00824AE1" w:rsidRPr="008D22E0" w:rsidRDefault="00824AE1" w:rsidP="00D52D1A">
            <w:pPr>
              <w:rPr>
                <w:sz w:val="22"/>
                <w:szCs w:val="22"/>
                <w:lang w:val="lt-LT"/>
              </w:rPr>
            </w:pPr>
            <w:r w:rsidRPr="008D22E0">
              <w:rPr>
                <w:sz w:val="22"/>
                <w:szCs w:val="22"/>
                <w:lang w:val="lt-LT"/>
              </w:rPr>
              <w:t>Įvardija 2-3 būdus, kaip galima sumažinti jaučiamą nerimą.</w:t>
            </w:r>
          </w:p>
          <w:p w14:paraId="4A290646" w14:textId="77777777" w:rsidR="00824AE1" w:rsidRPr="008D22E0" w:rsidRDefault="00824AE1" w:rsidP="00D52D1A">
            <w:pPr>
              <w:rPr>
                <w:color w:val="000000" w:themeColor="text1"/>
                <w:sz w:val="22"/>
                <w:szCs w:val="22"/>
                <w:lang w:val="lt-LT"/>
              </w:rPr>
            </w:pPr>
            <w:r w:rsidRPr="008D22E0">
              <w:rPr>
                <w:sz w:val="22"/>
                <w:szCs w:val="22"/>
                <w:lang w:val="lt-LT"/>
              </w:rPr>
              <w:t>Pasako, ką reikia daryti, jeigu pritaikius nusiraminimo technikas nesiseka sumažinti nerimą ar stresą.</w:t>
            </w:r>
          </w:p>
        </w:tc>
        <w:tc>
          <w:tcPr>
            <w:tcW w:w="2835" w:type="dxa"/>
          </w:tcPr>
          <w:p w14:paraId="662E049A" w14:textId="06A02B53" w:rsidR="00824AE1" w:rsidRPr="008D22E0" w:rsidRDefault="00824AE1" w:rsidP="00D52D1A">
            <w:pPr>
              <w:rPr>
                <w:color w:val="000000"/>
                <w:sz w:val="22"/>
                <w:szCs w:val="22"/>
                <w:lang w:val="lt-LT"/>
              </w:rPr>
            </w:pPr>
            <w:r w:rsidRPr="008D22E0">
              <w:rPr>
                <w:sz w:val="22"/>
                <w:szCs w:val="22"/>
                <w:lang w:val="lt-LT"/>
              </w:rPr>
              <w:lastRenderedPageBreak/>
              <w:t>Ro</w:t>
            </w:r>
            <w:r w:rsidRPr="008D22E0">
              <w:rPr>
                <w:color w:val="000000"/>
                <w:sz w:val="22"/>
                <w:szCs w:val="22"/>
                <w:lang w:val="lt-LT"/>
              </w:rPr>
              <w:t xml:space="preserve">senberg M. B., </w:t>
            </w:r>
            <w:r w:rsidRPr="008D22E0">
              <w:rPr>
                <w:i/>
                <w:iCs/>
                <w:color w:val="000000"/>
                <w:sz w:val="22"/>
                <w:szCs w:val="22"/>
                <w:lang w:val="lt-LT"/>
              </w:rPr>
              <w:t>Nesmurtinis bendravimas</w:t>
            </w:r>
            <w:r w:rsidRPr="008D22E0">
              <w:rPr>
                <w:color w:val="000000"/>
                <w:sz w:val="22"/>
                <w:szCs w:val="22"/>
                <w:lang w:val="lt-LT"/>
              </w:rPr>
              <w:t>. Meilės kelias, 2021</w:t>
            </w:r>
          </w:p>
        </w:tc>
        <w:tc>
          <w:tcPr>
            <w:tcW w:w="2551" w:type="dxa"/>
            <w:vMerge w:val="restart"/>
          </w:tcPr>
          <w:p w14:paraId="0E73623D" w14:textId="77777777" w:rsidR="00824AE1" w:rsidRPr="008D22E0" w:rsidRDefault="00824AE1" w:rsidP="00D52D1A">
            <w:pPr>
              <w:rPr>
                <w:color w:val="000000" w:themeColor="text1"/>
                <w:sz w:val="22"/>
                <w:szCs w:val="22"/>
                <w:lang w:val="lt-LT"/>
              </w:rPr>
            </w:pPr>
          </w:p>
        </w:tc>
        <w:tc>
          <w:tcPr>
            <w:tcW w:w="1418" w:type="dxa"/>
            <w:vMerge w:val="restart"/>
          </w:tcPr>
          <w:p w14:paraId="7B8C6CE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Socialinio ir emocinio ugdymo programos</w:t>
            </w:r>
          </w:p>
        </w:tc>
      </w:tr>
      <w:tr w:rsidR="00824AE1" w:rsidRPr="008D22E0" w14:paraId="5F6F4708" w14:textId="77777777" w:rsidTr="00AD48D4">
        <w:trPr>
          <w:trHeight w:val="454"/>
        </w:trPr>
        <w:tc>
          <w:tcPr>
            <w:tcW w:w="2694" w:type="dxa"/>
            <w:vMerge/>
          </w:tcPr>
          <w:p w14:paraId="5B480DD1" w14:textId="77777777" w:rsidR="00824AE1" w:rsidRPr="008D22E0" w:rsidRDefault="00824AE1" w:rsidP="00D52D1A">
            <w:pPr>
              <w:rPr>
                <w:color w:val="000000" w:themeColor="text1"/>
                <w:sz w:val="22"/>
                <w:szCs w:val="22"/>
                <w:lang w:val="lt-LT"/>
              </w:rPr>
            </w:pPr>
          </w:p>
        </w:tc>
        <w:tc>
          <w:tcPr>
            <w:tcW w:w="1134" w:type="dxa"/>
            <w:vMerge/>
            <w:vAlign w:val="center"/>
          </w:tcPr>
          <w:p w14:paraId="7646EEE1" w14:textId="77777777" w:rsidR="00824AE1" w:rsidRPr="008D22E0" w:rsidRDefault="00824AE1" w:rsidP="00D52D1A">
            <w:pPr>
              <w:jc w:val="center"/>
              <w:rPr>
                <w:b/>
                <w:bCs/>
                <w:color w:val="000000" w:themeColor="text1"/>
                <w:sz w:val="22"/>
                <w:szCs w:val="22"/>
                <w:lang w:val="lt-LT"/>
              </w:rPr>
            </w:pPr>
          </w:p>
        </w:tc>
        <w:tc>
          <w:tcPr>
            <w:tcW w:w="4678" w:type="dxa"/>
            <w:vMerge/>
          </w:tcPr>
          <w:p w14:paraId="1A47136B" w14:textId="77777777" w:rsidR="00824AE1" w:rsidRPr="008D22E0" w:rsidRDefault="00824AE1" w:rsidP="00D52D1A">
            <w:pPr>
              <w:rPr>
                <w:color w:val="000000" w:themeColor="text1"/>
                <w:sz w:val="22"/>
                <w:szCs w:val="22"/>
                <w:lang w:val="lt-LT"/>
              </w:rPr>
            </w:pPr>
          </w:p>
        </w:tc>
        <w:tc>
          <w:tcPr>
            <w:tcW w:w="2835" w:type="dxa"/>
          </w:tcPr>
          <w:p w14:paraId="33C0B614" w14:textId="77777777" w:rsidR="00824AE1" w:rsidRPr="008D22E0" w:rsidRDefault="00824AE1" w:rsidP="00D52D1A">
            <w:pPr>
              <w:rPr>
                <w:sz w:val="22"/>
                <w:szCs w:val="22"/>
                <w:lang w:val="lt-LT"/>
              </w:rPr>
            </w:pPr>
            <w:r w:rsidRPr="008D22E0">
              <w:rPr>
                <w:color w:val="000000"/>
                <w:sz w:val="22"/>
                <w:szCs w:val="22"/>
                <w:lang w:val="lt-LT"/>
              </w:rPr>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tc>
        <w:tc>
          <w:tcPr>
            <w:tcW w:w="2551" w:type="dxa"/>
            <w:vMerge/>
          </w:tcPr>
          <w:p w14:paraId="0315FEAD" w14:textId="77777777" w:rsidR="00824AE1" w:rsidRPr="008D22E0" w:rsidRDefault="00824AE1" w:rsidP="00D52D1A">
            <w:pPr>
              <w:rPr>
                <w:color w:val="000000" w:themeColor="text1"/>
                <w:sz w:val="22"/>
                <w:szCs w:val="22"/>
                <w:lang w:val="lt-LT"/>
              </w:rPr>
            </w:pPr>
          </w:p>
        </w:tc>
        <w:tc>
          <w:tcPr>
            <w:tcW w:w="1418" w:type="dxa"/>
            <w:vMerge/>
          </w:tcPr>
          <w:p w14:paraId="7DD7EB6A" w14:textId="77777777" w:rsidR="00824AE1" w:rsidRPr="008D22E0" w:rsidRDefault="00824AE1" w:rsidP="00D52D1A">
            <w:pPr>
              <w:rPr>
                <w:color w:val="000000" w:themeColor="text1"/>
                <w:sz w:val="22"/>
                <w:szCs w:val="22"/>
                <w:lang w:val="lt-LT"/>
              </w:rPr>
            </w:pPr>
          </w:p>
        </w:tc>
      </w:tr>
      <w:tr w:rsidR="00824AE1" w:rsidRPr="008D22E0" w14:paraId="6AA7E072" w14:textId="77777777" w:rsidTr="00AD48D4">
        <w:trPr>
          <w:trHeight w:val="273"/>
        </w:trPr>
        <w:tc>
          <w:tcPr>
            <w:tcW w:w="2694" w:type="dxa"/>
            <w:vMerge w:val="restart"/>
          </w:tcPr>
          <w:p w14:paraId="4B04E2A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31.1.2. Mokosi analizuoti pykčio priežastis ir mokosi jį suvaldyti. Paaiškina, kaip vadovaujantis vertybėmis galima suvaldyti pyktį.</w:t>
            </w:r>
          </w:p>
        </w:tc>
        <w:tc>
          <w:tcPr>
            <w:tcW w:w="1134" w:type="dxa"/>
            <w:vMerge/>
            <w:vAlign w:val="center"/>
          </w:tcPr>
          <w:p w14:paraId="1579392E" w14:textId="77777777" w:rsidR="00824AE1" w:rsidRPr="008D22E0" w:rsidRDefault="00824AE1" w:rsidP="00D52D1A">
            <w:pPr>
              <w:jc w:val="center"/>
              <w:rPr>
                <w:b/>
                <w:bCs/>
                <w:color w:val="000000" w:themeColor="text1"/>
                <w:sz w:val="22"/>
                <w:szCs w:val="22"/>
                <w:lang w:val="lt-LT"/>
              </w:rPr>
            </w:pPr>
          </w:p>
        </w:tc>
        <w:tc>
          <w:tcPr>
            <w:tcW w:w="4678" w:type="dxa"/>
            <w:vMerge/>
          </w:tcPr>
          <w:p w14:paraId="669358E0" w14:textId="77777777" w:rsidR="00824AE1" w:rsidRPr="008D22E0" w:rsidRDefault="00824AE1" w:rsidP="00D52D1A">
            <w:pPr>
              <w:rPr>
                <w:color w:val="000000" w:themeColor="text1"/>
                <w:sz w:val="22"/>
                <w:szCs w:val="22"/>
                <w:lang w:val="lt-LT"/>
              </w:rPr>
            </w:pPr>
          </w:p>
        </w:tc>
        <w:tc>
          <w:tcPr>
            <w:tcW w:w="2835" w:type="dxa"/>
          </w:tcPr>
          <w:p w14:paraId="3DC567EF" w14:textId="77777777" w:rsidR="00824AE1" w:rsidRPr="008D22E0" w:rsidRDefault="00824AE1" w:rsidP="00D52D1A">
            <w:pPr>
              <w:rPr>
                <w:color w:val="000000" w:themeColor="text1"/>
                <w:sz w:val="22"/>
                <w:szCs w:val="22"/>
                <w:lang w:val="lt-LT"/>
              </w:rPr>
            </w:pPr>
            <w:r w:rsidRPr="008D22E0">
              <w:rPr>
                <w:color w:val="000000"/>
                <w:sz w:val="22"/>
                <w:szCs w:val="22"/>
                <w:lang w:val="lt-LT"/>
              </w:rPr>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tc>
        <w:tc>
          <w:tcPr>
            <w:tcW w:w="2551" w:type="dxa"/>
            <w:vMerge w:val="restart"/>
          </w:tcPr>
          <w:p w14:paraId="59311E81" w14:textId="77777777" w:rsidR="00824AE1" w:rsidRPr="008D22E0" w:rsidRDefault="00824AE1" w:rsidP="00D52D1A">
            <w:pPr>
              <w:rPr>
                <w:color w:val="000000" w:themeColor="text1"/>
                <w:sz w:val="22"/>
                <w:szCs w:val="22"/>
                <w:lang w:val="lt-LT"/>
              </w:rPr>
            </w:pPr>
          </w:p>
        </w:tc>
        <w:tc>
          <w:tcPr>
            <w:tcW w:w="1418" w:type="dxa"/>
          </w:tcPr>
          <w:p w14:paraId="4C6C1D2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Socialinio ir emocinio ugdymo programos</w:t>
            </w:r>
          </w:p>
        </w:tc>
      </w:tr>
      <w:tr w:rsidR="00824AE1" w:rsidRPr="008D22E0" w14:paraId="6F1118DB" w14:textId="77777777" w:rsidTr="00AD48D4">
        <w:trPr>
          <w:trHeight w:val="273"/>
        </w:trPr>
        <w:tc>
          <w:tcPr>
            <w:tcW w:w="2694" w:type="dxa"/>
            <w:vMerge/>
          </w:tcPr>
          <w:p w14:paraId="455A6FD9" w14:textId="77777777" w:rsidR="00824AE1" w:rsidRPr="008D22E0" w:rsidRDefault="00824AE1" w:rsidP="00D52D1A">
            <w:pPr>
              <w:rPr>
                <w:color w:val="000000" w:themeColor="text1"/>
                <w:sz w:val="22"/>
                <w:szCs w:val="22"/>
                <w:lang w:val="lt-LT"/>
              </w:rPr>
            </w:pPr>
          </w:p>
        </w:tc>
        <w:tc>
          <w:tcPr>
            <w:tcW w:w="1134" w:type="dxa"/>
            <w:vMerge/>
            <w:vAlign w:val="center"/>
          </w:tcPr>
          <w:p w14:paraId="3981AA07" w14:textId="77777777" w:rsidR="00824AE1" w:rsidRPr="008D22E0" w:rsidRDefault="00824AE1" w:rsidP="00D52D1A">
            <w:pPr>
              <w:jc w:val="center"/>
              <w:rPr>
                <w:b/>
                <w:bCs/>
                <w:color w:val="000000" w:themeColor="text1"/>
                <w:sz w:val="22"/>
                <w:szCs w:val="22"/>
                <w:lang w:val="lt-LT"/>
              </w:rPr>
            </w:pPr>
          </w:p>
        </w:tc>
        <w:tc>
          <w:tcPr>
            <w:tcW w:w="4678" w:type="dxa"/>
            <w:vMerge/>
          </w:tcPr>
          <w:p w14:paraId="3E64B259" w14:textId="77777777" w:rsidR="00824AE1" w:rsidRPr="008D22E0" w:rsidRDefault="00824AE1" w:rsidP="00D52D1A">
            <w:pPr>
              <w:rPr>
                <w:color w:val="000000" w:themeColor="text1"/>
                <w:sz w:val="22"/>
                <w:szCs w:val="22"/>
                <w:lang w:val="lt-LT"/>
              </w:rPr>
            </w:pPr>
          </w:p>
        </w:tc>
        <w:tc>
          <w:tcPr>
            <w:tcW w:w="2835" w:type="dxa"/>
          </w:tcPr>
          <w:p w14:paraId="381AD813" w14:textId="77777777" w:rsidR="00824AE1" w:rsidRPr="008D22E0" w:rsidRDefault="00824AE1" w:rsidP="00D52D1A">
            <w:pPr>
              <w:rPr>
                <w:color w:val="000000" w:themeColor="text1"/>
                <w:sz w:val="22"/>
                <w:szCs w:val="22"/>
                <w:lang w:val="lt-LT"/>
              </w:rPr>
            </w:pPr>
            <w:r w:rsidRPr="008D22E0">
              <w:rPr>
                <w:sz w:val="22"/>
                <w:szCs w:val="22"/>
                <w:lang w:val="lt-LT"/>
              </w:rPr>
              <w:t>Ro</w:t>
            </w:r>
            <w:r w:rsidRPr="008D22E0">
              <w:rPr>
                <w:color w:val="000000"/>
                <w:sz w:val="22"/>
                <w:szCs w:val="22"/>
                <w:lang w:val="lt-LT"/>
              </w:rPr>
              <w:t xml:space="preserve">senberg M. B., </w:t>
            </w:r>
            <w:r w:rsidRPr="008D22E0">
              <w:rPr>
                <w:i/>
                <w:iCs/>
                <w:color w:val="000000"/>
                <w:sz w:val="22"/>
                <w:szCs w:val="22"/>
                <w:lang w:val="lt-LT"/>
              </w:rPr>
              <w:t>Nesmurtinis bendravimas</w:t>
            </w:r>
            <w:r w:rsidRPr="008D22E0">
              <w:rPr>
                <w:color w:val="000000"/>
                <w:sz w:val="22"/>
                <w:szCs w:val="22"/>
                <w:lang w:val="lt-LT"/>
              </w:rPr>
              <w:t>. Meilės kelias, 2021</w:t>
            </w:r>
          </w:p>
        </w:tc>
        <w:tc>
          <w:tcPr>
            <w:tcW w:w="2551" w:type="dxa"/>
            <w:vMerge/>
          </w:tcPr>
          <w:p w14:paraId="78E01F46" w14:textId="77777777" w:rsidR="00824AE1" w:rsidRPr="008D22E0" w:rsidRDefault="00824AE1" w:rsidP="00D52D1A">
            <w:pPr>
              <w:rPr>
                <w:color w:val="000000" w:themeColor="text1"/>
                <w:sz w:val="22"/>
                <w:szCs w:val="22"/>
                <w:lang w:val="lt-LT"/>
              </w:rPr>
            </w:pPr>
          </w:p>
        </w:tc>
        <w:tc>
          <w:tcPr>
            <w:tcW w:w="1418" w:type="dxa"/>
          </w:tcPr>
          <w:p w14:paraId="491CC07B" w14:textId="77777777" w:rsidR="00824AE1" w:rsidRPr="008D22E0" w:rsidRDefault="00824AE1" w:rsidP="00D52D1A">
            <w:pPr>
              <w:rPr>
                <w:color w:val="000000" w:themeColor="text1"/>
                <w:sz w:val="22"/>
                <w:szCs w:val="22"/>
                <w:lang w:val="lt-LT"/>
              </w:rPr>
            </w:pPr>
          </w:p>
        </w:tc>
      </w:tr>
      <w:tr w:rsidR="00824AE1" w:rsidRPr="008D22E0" w14:paraId="5F8B771E" w14:textId="77777777" w:rsidTr="00AD48D4">
        <w:trPr>
          <w:trHeight w:val="455"/>
        </w:trPr>
        <w:tc>
          <w:tcPr>
            <w:tcW w:w="2694" w:type="dxa"/>
            <w:vMerge w:val="restart"/>
          </w:tcPr>
          <w:p w14:paraId="7DF3722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31.1.3. Mokosi analizuoti situacijas, kuriose jaučia sudėtingus jausmus, mokosi juos priimti, išreikšti, pritaikyti asmenines streso valdymo technikas, kurios padeda nusiraminti atliekant stresą keliančias mokyklines veiklas (pvz., viešas kalbėjimas, testo atlikimas), pakreipti savo mintis, veiksmus ir emocijas teigiama linkme, planuoti, kur galima kreiptis nepavykus suvaldyti nerimo, streso ar kitų rūpesčius keliančių emocijų. </w:t>
            </w:r>
          </w:p>
        </w:tc>
        <w:tc>
          <w:tcPr>
            <w:tcW w:w="1134" w:type="dxa"/>
            <w:vMerge w:val="restart"/>
            <w:vAlign w:val="center"/>
          </w:tcPr>
          <w:p w14:paraId="7F6F583F" w14:textId="694F2385" w:rsidR="00824AE1" w:rsidRPr="008D22E0" w:rsidRDefault="006F4CFD" w:rsidP="00D52D1A">
            <w:pPr>
              <w:jc w:val="center"/>
              <w:rPr>
                <w:b/>
                <w:bCs/>
                <w:color w:val="000000" w:themeColor="text1"/>
                <w:sz w:val="22"/>
                <w:szCs w:val="22"/>
                <w:lang w:val="lt-LT"/>
              </w:rPr>
            </w:pPr>
            <w:r w:rsidRPr="008D22E0">
              <w:rPr>
                <w:b/>
                <w:bCs/>
                <w:color w:val="000000" w:themeColor="text1"/>
                <w:sz w:val="22"/>
                <w:szCs w:val="22"/>
                <w:lang w:val="lt-LT"/>
              </w:rPr>
              <w:t>2</w:t>
            </w:r>
          </w:p>
        </w:tc>
        <w:tc>
          <w:tcPr>
            <w:tcW w:w="4678" w:type="dxa"/>
            <w:vMerge/>
          </w:tcPr>
          <w:p w14:paraId="6D99627E" w14:textId="77777777" w:rsidR="00824AE1" w:rsidRPr="008D22E0" w:rsidRDefault="00824AE1" w:rsidP="00D52D1A">
            <w:pPr>
              <w:rPr>
                <w:color w:val="000000" w:themeColor="text1"/>
                <w:sz w:val="22"/>
                <w:szCs w:val="22"/>
                <w:lang w:val="lt-LT"/>
              </w:rPr>
            </w:pPr>
          </w:p>
        </w:tc>
        <w:tc>
          <w:tcPr>
            <w:tcW w:w="2835" w:type="dxa"/>
          </w:tcPr>
          <w:p w14:paraId="3064747C" w14:textId="77777777" w:rsidR="00824AE1" w:rsidRPr="008D22E0" w:rsidRDefault="00824AE1" w:rsidP="00D52D1A">
            <w:pPr>
              <w:rPr>
                <w:color w:val="000000" w:themeColor="text1"/>
                <w:sz w:val="22"/>
                <w:szCs w:val="22"/>
                <w:lang w:val="lt-LT"/>
              </w:rPr>
            </w:pPr>
            <w:r w:rsidRPr="008D22E0">
              <w:rPr>
                <w:color w:val="000000"/>
                <w:sz w:val="22"/>
                <w:szCs w:val="22"/>
                <w:lang w:val="lt-LT"/>
              </w:rPr>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tc>
        <w:tc>
          <w:tcPr>
            <w:tcW w:w="2551" w:type="dxa"/>
            <w:vMerge w:val="restart"/>
          </w:tcPr>
          <w:p w14:paraId="18D5848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Informacija apie stresą ir jo mažinimo būdus. </w:t>
            </w:r>
          </w:p>
          <w:p w14:paraId="5248F8F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LR Sveikatos apsaugos ministerija su partneriais </w:t>
            </w:r>
          </w:p>
          <w:p w14:paraId="68F74B1A" w14:textId="32CDB0CF" w:rsidR="00824AE1" w:rsidRPr="008D22E0" w:rsidRDefault="00824AE1" w:rsidP="00D52D1A">
            <w:pPr>
              <w:rPr>
                <w:color w:val="000000" w:themeColor="text1"/>
                <w:sz w:val="22"/>
                <w:szCs w:val="22"/>
                <w:lang w:val="lt-LT"/>
              </w:rPr>
            </w:pPr>
            <w:hyperlink r:id="rId335">
              <w:r w:rsidRPr="008D22E0">
                <w:rPr>
                  <w:color w:val="000000" w:themeColor="text1"/>
                  <w:sz w:val="22"/>
                  <w:szCs w:val="22"/>
                  <w:lang w:val="lt-LT"/>
                </w:rPr>
                <w:t>https://pagalbasau.lt/jaunimui/stresas/</w:t>
              </w:r>
            </w:hyperlink>
          </w:p>
        </w:tc>
        <w:tc>
          <w:tcPr>
            <w:tcW w:w="1418" w:type="dxa"/>
            <w:vMerge w:val="restart"/>
          </w:tcPr>
          <w:p w14:paraId="7209082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Socialinio ir emocinio ugdymo programos</w:t>
            </w:r>
          </w:p>
        </w:tc>
      </w:tr>
      <w:tr w:rsidR="00824AE1" w:rsidRPr="008D22E0" w14:paraId="00B145F6" w14:textId="77777777" w:rsidTr="00AD48D4">
        <w:trPr>
          <w:trHeight w:val="454"/>
        </w:trPr>
        <w:tc>
          <w:tcPr>
            <w:tcW w:w="2694" w:type="dxa"/>
            <w:vMerge/>
          </w:tcPr>
          <w:p w14:paraId="0465B2E9" w14:textId="77777777" w:rsidR="00824AE1" w:rsidRPr="008D22E0" w:rsidRDefault="00824AE1" w:rsidP="00D52D1A">
            <w:pPr>
              <w:rPr>
                <w:color w:val="000000" w:themeColor="text1"/>
                <w:sz w:val="22"/>
                <w:szCs w:val="22"/>
                <w:lang w:val="lt-LT"/>
              </w:rPr>
            </w:pPr>
          </w:p>
        </w:tc>
        <w:tc>
          <w:tcPr>
            <w:tcW w:w="1134" w:type="dxa"/>
            <w:vMerge/>
            <w:vAlign w:val="center"/>
          </w:tcPr>
          <w:p w14:paraId="4C8D5588" w14:textId="77777777" w:rsidR="00824AE1" w:rsidRPr="008D22E0" w:rsidRDefault="00824AE1" w:rsidP="00D52D1A">
            <w:pPr>
              <w:jc w:val="center"/>
              <w:rPr>
                <w:b/>
                <w:bCs/>
                <w:color w:val="000000" w:themeColor="text1"/>
                <w:sz w:val="22"/>
                <w:szCs w:val="22"/>
                <w:lang w:val="lt-LT"/>
              </w:rPr>
            </w:pPr>
          </w:p>
        </w:tc>
        <w:tc>
          <w:tcPr>
            <w:tcW w:w="4678" w:type="dxa"/>
            <w:vMerge/>
          </w:tcPr>
          <w:p w14:paraId="651727C8" w14:textId="77777777" w:rsidR="00824AE1" w:rsidRPr="008D22E0" w:rsidRDefault="00824AE1" w:rsidP="00D52D1A">
            <w:pPr>
              <w:rPr>
                <w:color w:val="000000" w:themeColor="text1"/>
                <w:sz w:val="22"/>
                <w:szCs w:val="22"/>
                <w:lang w:val="lt-LT"/>
              </w:rPr>
            </w:pPr>
          </w:p>
        </w:tc>
        <w:tc>
          <w:tcPr>
            <w:tcW w:w="2835" w:type="dxa"/>
          </w:tcPr>
          <w:p w14:paraId="445E1AA4" w14:textId="77777777" w:rsidR="00824AE1" w:rsidRPr="008D22E0" w:rsidRDefault="00824AE1" w:rsidP="00D52D1A">
            <w:pPr>
              <w:rPr>
                <w:color w:val="000000" w:themeColor="text1"/>
                <w:sz w:val="22"/>
                <w:szCs w:val="22"/>
                <w:lang w:val="lt-LT"/>
              </w:rPr>
            </w:pPr>
            <w:r w:rsidRPr="008D22E0">
              <w:rPr>
                <w:sz w:val="22"/>
                <w:szCs w:val="22"/>
                <w:lang w:val="lt-LT"/>
              </w:rPr>
              <w:t>Ro</w:t>
            </w:r>
            <w:r w:rsidRPr="008D22E0">
              <w:rPr>
                <w:color w:val="000000"/>
                <w:sz w:val="22"/>
                <w:szCs w:val="22"/>
                <w:lang w:val="lt-LT"/>
              </w:rPr>
              <w:t xml:space="preserve">senberg M. B., </w:t>
            </w:r>
            <w:r w:rsidRPr="008D22E0">
              <w:rPr>
                <w:i/>
                <w:iCs/>
                <w:color w:val="000000"/>
                <w:sz w:val="22"/>
                <w:szCs w:val="22"/>
                <w:lang w:val="lt-LT"/>
              </w:rPr>
              <w:t>Nesmurtinis bendravimas</w:t>
            </w:r>
            <w:r w:rsidRPr="008D22E0">
              <w:rPr>
                <w:color w:val="000000"/>
                <w:sz w:val="22"/>
                <w:szCs w:val="22"/>
                <w:lang w:val="lt-LT"/>
              </w:rPr>
              <w:t>. Meilės kelias, 2021</w:t>
            </w:r>
          </w:p>
        </w:tc>
        <w:tc>
          <w:tcPr>
            <w:tcW w:w="2551" w:type="dxa"/>
            <w:vMerge/>
          </w:tcPr>
          <w:p w14:paraId="6930F080" w14:textId="77777777" w:rsidR="00824AE1" w:rsidRPr="008D22E0" w:rsidRDefault="00824AE1" w:rsidP="00D52D1A">
            <w:pPr>
              <w:rPr>
                <w:color w:val="000000" w:themeColor="text1"/>
                <w:sz w:val="22"/>
                <w:szCs w:val="22"/>
                <w:lang w:val="lt-LT"/>
              </w:rPr>
            </w:pPr>
          </w:p>
        </w:tc>
        <w:tc>
          <w:tcPr>
            <w:tcW w:w="1418" w:type="dxa"/>
            <w:vMerge/>
          </w:tcPr>
          <w:p w14:paraId="1587400F" w14:textId="77777777" w:rsidR="00824AE1" w:rsidRPr="008D22E0" w:rsidRDefault="00824AE1" w:rsidP="00D52D1A">
            <w:pPr>
              <w:rPr>
                <w:color w:val="000000" w:themeColor="text1"/>
                <w:sz w:val="22"/>
                <w:szCs w:val="22"/>
                <w:lang w:val="lt-LT"/>
              </w:rPr>
            </w:pPr>
          </w:p>
        </w:tc>
      </w:tr>
      <w:tr w:rsidR="00824AE1" w:rsidRPr="008D22E0" w14:paraId="5D7C18B2" w14:textId="77777777" w:rsidTr="00AD48D4">
        <w:trPr>
          <w:trHeight w:val="858"/>
        </w:trPr>
        <w:tc>
          <w:tcPr>
            <w:tcW w:w="2694" w:type="dxa"/>
            <w:vMerge/>
          </w:tcPr>
          <w:p w14:paraId="2BD59EEC"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4" w:type="dxa"/>
            <w:vMerge/>
            <w:vAlign w:val="center"/>
          </w:tcPr>
          <w:p w14:paraId="3D3E9230" w14:textId="77777777" w:rsidR="00824AE1" w:rsidRPr="008D22E0" w:rsidRDefault="00824AE1" w:rsidP="00D52D1A">
            <w:pPr>
              <w:jc w:val="center"/>
              <w:rPr>
                <w:b/>
                <w:bCs/>
                <w:color w:val="000000" w:themeColor="text1"/>
                <w:sz w:val="22"/>
                <w:szCs w:val="22"/>
                <w:lang w:val="lt-LT"/>
              </w:rPr>
            </w:pPr>
          </w:p>
        </w:tc>
        <w:tc>
          <w:tcPr>
            <w:tcW w:w="4678" w:type="dxa"/>
            <w:vMerge/>
          </w:tcPr>
          <w:p w14:paraId="247B013C" w14:textId="77777777" w:rsidR="00824AE1" w:rsidRPr="008D22E0" w:rsidRDefault="00824AE1" w:rsidP="00D52D1A">
            <w:pPr>
              <w:rPr>
                <w:color w:val="000000" w:themeColor="text1"/>
                <w:sz w:val="22"/>
                <w:szCs w:val="22"/>
                <w:lang w:val="lt-LT"/>
              </w:rPr>
            </w:pPr>
          </w:p>
        </w:tc>
        <w:tc>
          <w:tcPr>
            <w:tcW w:w="2835" w:type="dxa"/>
          </w:tcPr>
          <w:p w14:paraId="1DEB2906" w14:textId="77777777" w:rsidR="00824AE1" w:rsidRPr="008D22E0" w:rsidRDefault="00824AE1" w:rsidP="00D52D1A">
            <w:pPr>
              <w:rPr>
                <w:color w:val="000000"/>
                <w:sz w:val="22"/>
                <w:szCs w:val="22"/>
                <w:lang w:val="lt-LT"/>
              </w:rPr>
            </w:pPr>
            <w:r w:rsidRPr="008D22E0">
              <w:rPr>
                <w:color w:val="000000"/>
                <w:sz w:val="22"/>
                <w:szCs w:val="22"/>
                <w:lang w:val="lt-LT"/>
              </w:rPr>
              <w:t xml:space="preserve">Dweck C. S., </w:t>
            </w:r>
            <w:r w:rsidRPr="008D22E0">
              <w:rPr>
                <w:i/>
                <w:color w:val="000000"/>
                <w:sz w:val="22"/>
                <w:szCs w:val="22"/>
                <w:lang w:val="lt-LT"/>
              </w:rPr>
              <w:t>Tu gali. Atskleiskite savo galimybes.</w:t>
            </w:r>
            <w:r w:rsidRPr="008D22E0">
              <w:rPr>
                <w:color w:val="000000"/>
                <w:sz w:val="22"/>
                <w:szCs w:val="22"/>
                <w:lang w:val="lt-LT"/>
              </w:rPr>
              <w:t xml:space="preserve"> Vilnius: Alma Littera, 2017.</w:t>
            </w:r>
          </w:p>
        </w:tc>
        <w:tc>
          <w:tcPr>
            <w:tcW w:w="2551" w:type="dxa"/>
            <w:vMerge w:val="restart"/>
          </w:tcPr>
          <w:p w14:paraId="619196E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PSO rekomendacijos dėl streso mažinimo</w:t>
            </w:r>
          </w:p>
          <w:p w14:paraId="29581AC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LR Sveikatos apsaugos ministerija su partneriais </w:t>
            </w:r>
          </w:p>
          <w:p w14:paraId="34090B5B" w14:textId="77777777" w:rsidR="00824AE1" w:rsidRPr="008D22E0" w:rsidRDefault="00824AE1" w:rsidP="00D52D1A">
            <w:pPr>
              <w:rPr>
                <w:color w:val="000000" w:themeColor="text1"/>
                <w:sz w:val="22"/>
                <w:szCs w:val="22"/>
                <w:lang w:val="lt-LT"/>
              </w:rPr>
            </w:pPr>
          </w:p>
          <w:p w14:paraId="1EA2E169" w14:textId="1804BB69"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 </w:t>
            </w:r>
            <w:hyperlink r:id="rId336">
              <w:r w:rsidRPr="008D22E0">
                <w:rPr>
                  <w:color w:val="000000" w:themeColor="text1"/>
                  <w:sz w:val="22"/>
                  <w:szCs w:val="22"/>
                  <w:lang w:val="lt-LT"/>
                </w:rPr>
                <w:t>https://pagalbasau.lt/wp-content/uploads/2020/05/Doing-What-matters-in-times-of-stress-an-illustrated-guide_Lithuanian_CC-BY-NC-SA-IGO_Redacted68.pdf</w:t>
              </w:r>
            </w:hyperlink>
            <w:r w:rsidRPr="008D22E0">
              <w:rPr>
                <w:color w:val="000000" w:themeColor="text1"/>
                <w:sz w:val="22"/>
                <w:szCs w:val="22"/>
                <w:lang w:val="lt-LT"/>
              </w:rPr>
              <w:t xml:space="preserve"> </w:t>
            </w:r>
          </w:p>
        </w:tc>
        <w:tc>
          <w:tcPr>
            <w:tcW w:w="1418" w:type="dxa"/>
            <w:vMerge/>
          </w:tcPr>
          <w:p w14:paraId="69AE4438" w14:textId="77777777" w:rsidR="00824AE1" w:rsidRPr="008D22E0" w:rsidRDefault="00824AE1" w:rsidP="00D52D1A">
            <w:pPr>
              <w:rPr>
                <w:color w:val="000000" w:themeColor="text1"/>
                <w:sz w:val="22"/>
                <w:szCs w:val="22"/>
                <w:lang w:val="lt-LT"/>
              </w:rPr>
            </w:pPr>
          </w:p>
        </w:tc>
      </w:tr>
      <w:tr w:rsidR="00824AE1" w:rsidRPr="008D22E0" w14:paraId="6A310374" w14:textId="77777777" w:rsidTr="00AD48D4">
        <w:trPr>
          <w:trHeight w:val="917"/>
        </w:trPr>
        <w:tc>
          <w:tcPr>
            <w:tcW w:w="2694" w:type="dxa"/>
            <w:vMerge/>
          </w:tcPr>
          <w:p w14:paraId="7CCC4445"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4" w:type="dxa"/>
            <w:vMerge/>
            <w:vAlign w:val="center"/>
          </w:tcPr>
          <w:p w14:paraId="43640294" w14:textId="77777777" w:rsidR="00824AE1" w:rsidRPr="008D22E0" w:rsidRDefault="00824AE1" w:rsidP="00D52D1A">
            <w:pPr>
              <w:jc w:val="center"/>
              <w:rPr>
                <w:b/>
                <w:bCs/>
                <w:color w:val="000000" w:themeColor="text1"/>
                <w:sz w:val="22"/>
                <w:szCs w:val="22"/>
                <w:lang w:val="lt-LT"/>
              </w:rPr>
            </w:pPr>
          </w:p>
        </w:tc>
        <w:tc>
          <w:tcPr>
            <w:tcW w:w="4678" w:type="dxa"/>
            <w:vMerge/>
          </w:tcPr>
          <w:p w14:paraId="6EC3B6D0" w14:textId="77777777" w:rsidR="00824AE1" w:rsidRPr="008D22E0" w:rsidRDefault="00824AE1" w:rsidP="00D52D1A">
            <w:pPr>
              <w:rPr>
                <w:color w:val="000000" w:themeColor="text1"/>
                <w:sz w:val="22"/>
                <w:szCs w:val="22"/>
                <w:lang w:val="lt-LT"/>
              </w:rPr>
            </w:pPr>
          </w:p>
        </w:tc>
        <w:tc>
          <w:tcPr>
            <w:tcW w:w="2835" w:type="dxa"/>
            <w:vMerge w:val="restart"/>
          </w:tcPr>
          <w:p w14:paraId="65493B9A" w14:textId="77777777" w:rsidR="00824AE1" w:rsidRPr="008D22E0" w:rsidRDefault="00824AE1" w:rsidP="00D52D1A">
            <w:pPr>
              <w:rPr>
                <w:color w:val="000000"/>
                <w:sz w:val="22"/>
                <w:szCs w:val="22"/>
                <w:lang w:val="lt-LT"/>
              </w:rPr>
            </w:pPr>
            <w:r w:rsidRPr="008D22E0">
              <w:rPr>
                <w:color w:val="000000"/>
                <w:sz w:val="22"/>
                <w:szCs w:val="22"/>
                <w:lang w:val="lt-LT"/>
              </w:rPr>
              <w:t xml:space="preserve">Siegl D. J., Bryson T. P., </w:t>
            </w:r>
            <w:r w:rsidRPr="008D22E0">
              <w:rPr>
                <w:i/>
                <w:color w:val="000000"/>
                <w:sz w:val="22"/>
                <w:szCs w:val="22"/>
                <w:lang w:val="lt-LT"/>
              </w:rPr>
              <w:t>Smegenys, tariančios taip.</w:t>
            </w:r>
            <w:r w:rsidRPr="008D22E0">
              <w:rPr>
                <w:color w:val="000000"/>
                <w:sz w:val="22"/>
                <w:szCs w:val="22"/>
                <w:lang w:val="lt-LT"/>
              </w:rPr>
              <w:t xml:space="preserve"> Vilnius: Vaga. 2018.</w:t>
            </w:r>
          </w:p>
          <w:p w14:paraId="45806E78" w14:textId="77777777" w:rsidR="00824AE1" w:rsidRPr="008D22E0" w:rsidRDefault="00824AE1" w:rsidP="00D52D1A">
            <w:pPr>
              <w:rPr>
                <w:color w:val="000000"/>
                <w:sz w:val="22"/>
                <w:szCs w:val="22"/>
                <w:lang w:val="lt-LT"/>
              </w:rPr>
            </w:pPr>
          </w:p>
        </w:tc>
        <w:tc>
          <w:tcPr>
            <w:tcW w:w="2551" w:type="dxa"/>
            <w:vMerge/>
          </w:tcPr>
          <w:p w14:paraId="6B1ABE2B" w14:textId="77777777" w:rsidR="00824AE1" w:rsidRPr="008D22E0" w:rsidRDefault="00824AE1" w:rsidP="00D52D1A">
            <w:pPr>
              <w:rPr>
                <w:color w:val="000000" w:themeColor="text1"/>
                <w:sz w:val="22"/>
                <w:szCs w:val="22"/>
                <w:lang w:val="lt-LT"/>
              </w:rPr>
            </w:pPr>
          </w:p>
        </w:tc>
        <w:tc>
          <w:tcPr>
            <w:tcW w:w="1418" w:type="dxa"/>
            <w:vMerge/>
          </w:tcPr>
          <w:p w14:paraId="7BFE69E2" w14:textId="77777777" w:rsidR="00824AE1" w:rsidRPr="008D22E0" w:rsidRDefault="00824AE1" w:rsidP="00D52D1A">
            <w:pPr>
              <w:rPr>
                <w:color w:val="000000" w:themeColor="text1"/>
                <w:sz w:val="22"/>
                <w:szCs w:val="22"/>
                <w:lang w:val="lt-LT"/>
              </w:rPr>
            </w:pPr>
          </w:p>
        </w:tc>
      </w:tr>
      <w:tr w:rsidR="00824AE1" w:rsidRPr="008D22E0" w14:paraId="023E10B8" w14:textId="77777777" w:rsidTr="00AD48D4">
        <w:tc>
          <w:tcPr>
            <w:tcW w:w="2694" w:type="dxa"/>
            <w:vMerge/>
          </w:tcPr>
          <w:p w14:paraId="755E58D2"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4" w:type="dxa"/>
            <w:vMerge/>
            <w:vAlign w:val="center"/>
          </w:tcPr>
          <w:p w14:paraId="3F826EC5" w14:textId="77777777" w:rsidR="00824AE1" w:rsidRPr="008D22E0" w:rsidRDefault="00824AE1" w:rsidP="00D52D1A">
            <w:pPr>
              <w:jc w:val="center"/>
              <w:rPr>
                <w:b/>
                <w:bCs/>
                <w:color w:val="000000" w:themeColor="text1"/>
                <w:sz w:val="22"/>
                <w:szCs w:val="22"/>
                <w:lang w:val="lt-LT"/>
              </w:rPr>
            </w:pPr>
          </w:p>
        </w:tc>
        <w:tc>
          <w:tcPr>
            <w:tcW w:w="4678" w:type="dxa"/>
            <w:vMerge/>
          </w:tcPr>
          <w:p w14:paraId="09E0466C" w14:textId="77777777" w:rsidR="00824AE1" w:rsidRPr="008D22E0" w:rsidRDefault="00824AE1" w:rsidP="00D52D1A">
            <w:pPr>
              <w:rPr>
                <w:color w:val="000000" w:themeColor="text1"/>
                <w:sz w:val="22"/>
                <w:szCs w:val="22"/>
                <w:lang w:val="lt-LT"/>
              </w:rPr>
            </w:pPr>
          </w:p>
        </w:tc>
        <w:tc>
          <w:tcPr>
            <w:tcW w:w="2835" w:type="dxa"/>
            <w:vMerge/>
          </w:tcPr>
          <w:p w14:paraId="7BFA6251" w14:textId="77777777" w:rsidR="00824AE1" w:rsidRPr="008D22E0" w:rsidRDefault="00824AE1" w:rsidP="00D52D1A">
            <w:pPr>
              <w:rPr>
                <w:color w:val="000000" w:themeColor="text1"/>
                <w:sz w:val="22"/>
                <w:szCs w:val="22"/>
                <w:lang w:val="lt-LT"/>
              </w:rPr>
            </w:pPr>
          </w:p>
        </w:tc>
        <w:tc>
          <w:tcPr>
            <w:tcW w:w="2551" w:type="dxa"/>
          </w:tcPr>
          <w:p w14:paraId="4F9AA96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Pagalba sau patiriant stresą. </w:t>
            </w:r>
          </w:p>
          <w:p w14:paraId="7B617E2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LR Sveikatos apsaugos ministerija su partneriais </w:t>
            </w:r>
          </w:p>
          <w:p w14:paraId="66317EA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Relaksacijos: </w:t>
            </w:r>
            <w:hyperlink r:id="rId337">
              <w:r w:rsidRPr="008D22E0">
                <w:rPr>
                  <w:color w:val="000000" w:themeColor="text1"/>
                  <w:sz w:val="22"/>
                  <w:szCs w:val="22"/>
                  <w:lang w:val="lt-LT"/>
                </w:rPr>
                <w:t>https://pagalbasau.lt/stresas/</w:t>
              </w:r>
            </w:hyperlink>
          </w:p>
        </w:tc>
        <w:tc>
          <w:tcPr>
            <w:tcW w:w="1418" w:type="dxa"/>
            <w:vMerge/>
          </w:tcPr>
          <w:p w14:paraId="13D58AE4" w14:textId="77777777" w:rsidR="00824AE1" w:rsidRPr="008D22E0" w:rsidRDefault="00824AE1" w:rsidP="00D52D1A">
            <w:pPr>
              <w:rPr>
                <w:color w:val="000000" w:themeColor="text1"/>
                <w:sz w:val="22"/>
                <w:szCs w:val="22"/>
                <w:lang w:val="lt-LT"/>
              </w:rPr>
            </w:pPr>
          </w:p>
        </w:tc>
      </w:tr>
      <w:tr w:rsidR="00824AE1" w:rsidRPr="008D22E0" w14:paraId="0A23AC1D" w14:textId="77777777" w:rsidTr="00AD48D4">
        <w:tc>
          <w:tcPr>
            <w:tcW w:w="2694" w:type="dxa"/>
            <w:vMerge/>
          </w:tcPr>
          <w:p w14:paraId="221405B0"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4" w:type="dxa"/>
            <w:vMerge/>
            <w:vAlign w:val="center"/>
          </w:tcPr>
          <w:p w14:paraId="752AF62C" w14:textId="77777777" w:rsidR="00824AE1" w:rsidRPr="008D22E0" w:rsidRDefault="00824AE1" w:rsidP="00D52D1A">
            <w:pPr>
              <w:jc w:val="center"/>
              <w:rPr>
                <w:b/>
                <w:bCs/>
                <w:color w:val="000000" w:themeColor="text1"/>
                <w:sz w:val="22"/>
                <w:szCs w:val="22"/>
                <w:lang w:val="lt-LT"/>
              </w:rPr>
            </w:pPr>
          </w:p>
        </w:tc>
        <w:tc>
          <w:tcPr>
            <w:tcW w:w="4678" w:type="dxa"/>
            <w:vMerge/>
          </w:tcPr>
          <w:p w14:paraId="0C32E089" w14:textId="77777777" w:rsidR="00824AE1" w:rsidRPr="008D22E0" w:rsidRDefault="00824AE1" w:rsidP="00D52D1A">
            <w:pPr>
              <w:rPr>
                <w:color w:val="000000" w:themeColor="text1"/>
                <w:sz w:val="22"/>
                <w:szCs w:val="22"/>
                <w:lang w:val="lt-LT"/>
              </w:rPr>
            </w:pPr>
          </w:p>
        </w:tc>
        <w:tc>
          <w:tcPr>
            <w:tcW w:w="2835" w:type="dxa"/>
            <w:vMerge/>
          </w:tcPr>
          <w:p w14:paraId="16DCA6A3" w14:textId="77777777" w:rsidR="00824AE1" w:rsidRPr="008D22E0" w:rsidRDefault="00824AE1" w:rsidP="00D52D1A">
            <w:pPr>
              <w:rPr>
                <w:color w:val="000000" w:themeColor="text1"/>
                <w:sz w:val="22"/>
                <w:szCs w:val="22"/>
                <w:lang w:val="lt-LT"/>
              </w:rPr>
            </w:pPr>
          </w:p>
        </w:tc>
        <w:tc>
          <w:tcPr>
            <w:tcW w:w="2551" w:type="dxa"/>
          </w:tcPr>
          <w:p w14:paraId="29F17DE7" w14:textId="77777777" w:rsidR="00824AE1" w:rsidRPr="008D22E0" w:rsidRDefault="00824AE1" w:rsidP="00D52D1A">
            <w:pPr>
              <w:pStyle w:val="Heading4"/>
              <w:spacing w:before="0"/>
              <w:rPr>
                <w:rFonts w:ascii="Times New Roman" w:hAnsi="Times New Roman" w:cs="Times New Roman"/>
                <w:b/>
                <w:i w:val="0"/>
                <w:iCs w:val="0"/>
                <w:color w:val="000000" w:themeColor="text1"/>
                <w:sz w:val="22"/>
                <w:szCs w:val="22"/>
                <w:lang w:val="lt-LT"/>
              </w:rPr>
            </w:pPr>
            <w:r w:rsidRPr="008D22E0">
              <w:rPr>
                <w:rFonts w:ascii="Times New Roman" w:hAnsi="Times New Roman" w:cs="Times New Roman"/>
                <w:i w:val="0"/>
                <w:iCs w:val="0"/>
                <w:color w:val="000000" w:themeColor="text1"/>
                <w:sz w:val="22"/>
                <w:szCs w:val="22"/>
                <w:lang w:val="lt-LT"/>
              </w:rPr>
              <w:t>Streso valdymo žingsniai. Animuotame filmuke pateikiama informacija, kaip išmokti veiksmingo klausymo.</w:t>
            </w:r>
          </w:p>
          <w:p w14:paraId="3077D3B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LIONS QUEST LIETUVA</w:t>
            </w:r>
          </w:p>
          <w:p w14:paraId="00021AA8" w14:textId="31C90BAD" w:rsidR="00824AE1" w:rsidRPr="008D22E0" w:rsidRDefault="008E73BB" w:rsidP="00D52D1A">
            <w:pPr>
              <w:rPr>
                <w:color w:val="000000" w:themeColor="text1"/>
                <w:sz w:val="22"/>
                <w:szCs w:val="22"/>
                <w:lang w:val="lt-LT"/>
              </w:rPr>
            </w:pPr>
            <w:hyperlink r:id="rId338" w:history="1">
              <w:r w:rsidRPr="008D22E0">
                <w:rPr>
                  <w:rStyle w:val="Hyperlink"/>
                  <w:color w:val="auto"/>
                  <w:sz w:val="22"/>
                  <w:szCs w:val="22"/>
                  <w:u w:val="none"/>
                  <w:lang w:val="lt-LT"/>
                </w:rPr>
                <w:t>https://youtu.be/PujiYJZgNes</w:t>
              </w:r>
            </w:hyperlink>
          </w:p>
        </w:tc>
        <w:tc>
          <w:tcPr>
            <w:tcW w:w="1418" w:type="dxa"/>
            <w:vMerge/>
          </w:tcPr>
          <w:p w14:paraId="6BC54637" w14:textId="77777777" w:rsidR="00824AE1" w:rsidRPr="008D22E0" w:rsidRDefault="00824AE1" w:rsidP="00D52D1A">
            <w:pPr>
              <w:pStyle w:val="Heading4"/>
              <w:spacing w:before="0"/>
              <w:rPr>
                <w:rFonts w:ascii="Times New Roman" w:hAnsi="Times New Roman" w:cs="Times New Roman"/>
                <w:i w:val="0"/>
                <w:iCs w:val="0"/>
                <w:color w:val="000000" w:themeColor="text1"/>
                <w:sz w:val="22"/>
                <w:szCs w:val="22"/>
                <w:lang w:val="lt-LT"/>
              </w:rPr>
            </w:pPr>
          </w:p>
        </w:tc>
      </w:tr>
      <w:tr w:rsidR="00824AE1" w:rsidRPr="008D22E0" w14:paraId="564E95ED" w14:textId="77777777" w:rsidTr="00AD48D4">
        <w:tc>
          <w:tcPr>
            <w:tcW w:w="2694" w:type="dxa"/>
          </w:tcPr>
          <w:p w14:paraId="158E86D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31.1.4. Analizuoja savo savybes, pomėgius, talentus ir gebėjimus, remdamasis išvadomis samprotauja apie savo karjeros ir (ar) savanorystės galimybes. </w:t>
            </w:r>
          </w:p>
        </w:tc>
        <w:tc>
          <w:tcPr>
            <w:tcW w:w="1134" w:type="dxa"/>
            <w:vMerge w:val="restart"/>
            <w:vAlign w:val="center"/>
          </w:tcPr>
          <w:p w14:paraId="17D6AED5" w14:textId="77777777" w:rsidR="00824AE1" w:rsidRPr="008D22E0" w:rsidRDefault="00824AE1" w:rsidP="00D52D1A">
            <w:pPr>
              <w:jc w:val="center"/>
              <w:rPr>
                <w:b/>
                <w:bCs/>
                <w:color w:val="000000" w:themeColor="text1"/>
                <w:sz w:val="22"/>
                <w:szCs w:val="22"/>
                <w:lang w:val="lt-LT"/>
              </w:rPr>
            </w:pPr>
            <w:r w:rsidRPr="008D22E0">
              <w:rPr>
                <w:b/>
                <w:bCs/>
                <w:color w:val="000000" w:themeColor="text1"/>
                <w:sz w:val="22"/>
                <w:szCs w:val="22"/>
                <w:lang w:val="lt-LT"/>
              </w:rPr>
              <w:t>2</w:t>
            </w:r>
          </w:p>
        </w:tc>
        <w:tc>
          <w:tcPr>
            <w:tcW w:w="4678" w:type="dxa"/>
            <w:vMerge w:val="restart"/>
          </w:tcPr>
          <w:p w14:paraId="21FDEFF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Analizuoja savo savybes, pomėgius, talentus ir gebėjimus, bei remdamasis išvadomis samprotauja apie savo karjeros ir / ar savanoriavimo galimybes. </w:t>
            </w:r>
          </w:p>
          <w:p w14:paraId="25EC386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įvairios patirtys (pavyzdžiui, savanorystės) prisidėjo prie pomėgių ar įgūdžių stiprinimo.</w:t>
            </w:r>
          </w:p>
          <w:p w14:paraId="723D183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įgūdžiai, stiprybės ir vertybės prisideda prie visos klasės sėkmės.</w:t>
            </w:r>
          </w:p>
          <w:p w14:paraId="2CD7E54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kaip įgūdžiai, vertybės prisideda prie gerų tarpusavio santykių išsaugojimo.</w:t>
            </w:r>
          </w:p>
          <w:p w14:paraId="7183BE3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Įvardija, ką išmoko aštuntoje klasėje. </w:t>
            </w:r>
          </w:p>
          <w:p w14:paraId="6625339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jis / ji gali tapti sektinu pavyzdžiu mažesniems vaikams, broliams ar sesėms.</w:t>
            </w:r>
          </w:p>
        </w:tc>
        <w:tc>
          <w:tcPr>
            <w:tcW w:w="2835" w:type="dxa"/>
          </w:tcPr>
          <w:p w14:paraId="3C3A4D7A" w14:textId="77777777" w:rsidR="00824AE1" w:rsidRPr="008D22E0" w:rsidRDefault="00824AE1" w:rsidP="00D52D1A">
            <w:pPr>
              <w:rPr>
                <w:color w:val="000000" w:themeColor="text1"/>
                <w:sz w:val="22"/>
                <w:szCs w:val="22"/>
                <w:lang w:val="lt-LT"/>
              </w:rPr>
            </w:pPr>
            <w:r w:rsidRPr="008D22E0">
              <w:rPr>
                <w:color w:val="000000"/>
                <w:sz w:val="22"/>
                <w:szCs w:val="22"/>
                <w:lang w:val="lt-LT"/>
              </w:rPr>
              <w:t xml:space="preserve">Dweck C. S., </w:t>
            </w:r>
            <w:r w:rsidRPr="008D22E0">
              <w:rPr>
                <w:i/>
                <w:color w:val="000000"/>
                <w:sz w:val="22"/>
                <w:szCs w:val="22"/>
                <w:lang w:val="lt-LT"/>
              </w:rPr>
              <w:t>Tu gali. Atskleiskite savo galimybes.</w:t>
            </w:r>
            <w:r w:rsidRPr="008D22E0">
              <w:rPr>
                <w:color w:val="000000"/>
                <w:sz w:val="22"/>
                <w:szCs w:val="22"/>
                <w:lang w:val="lt-LT"/>
              </w:rPr>
              <w:t xml:space="preserve"> Vilnius: Alma Littera, 2017.</w:t>
            </w:r>
          </w:p>
        </w:tc>
        <w:tc>
          <w:tcPr>
            <w:tcW w:w="2551" w:type="dxa"/>
          </w:tcPr>
          <w:p w14:paraId="23BB1EAF" w14:textId="77777777" w:rsidR="00824AE1" w:rsidRPr="008D22E0" w:rsidRDefault="00824AE1" w:rsidP="00D52D1A">
            <w:pPr>
              <w:rPr>
                <w:color w:val="000000" w:themeColor="text1"/>
                <w:sz w:val="22"/>
                <w:szCs w:val="22"/>
                <w:lang w:val="lt-LT"/>
              </w:rPr>
            </w:pPr>
          </w:p>
        </w:tc>
        <w:tc>
          <w:tcPr>
            <w:tcW w:w="1418" w:type="dxa"/>
          </w:tcPr>
          <w:p w14:paraId="5C94DF7D"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Socialinio ir emocinio ugdymo programos</w:t>
            </w:r>
          </w:p>
        </w:tc>
      </w:tr>
      <w:tr w:rsidR="00824AE1" w:rsidRPr="008D22E0" w14:paraId="7BEAF268" w14:textId="77777777" w:rsidTr="00AD48D4">
        <w:tc>
          <w:tcPr>
            <w:tcW w:w="2694" w:type="dxa"/>
          </w:tcPr>
          <w:p w14:paraId="1FDA84E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31.1.5. Diskutuoja, kaip įgūdžiai, stiprybės ir vertybės, buvimas sektinu pavyzdžiu jaunesniems prisideda prie visos klasės ir (arba) grupės, šeimos ir bendruomenės sėkmės.</w:t>
            </w:r>
          </w:p>
        </w:tc>
        <w:tc>
          <w:tcPr>
            <w:tcW w:w="1134" w:type="dxa"/>
            <w:vMerge/>
            <w:vAlign w:val="center"/>
          </w:tcPr>
          <w:p w14:paraId="1D2A8484" w14:textId="77777777" w:rsidR="00824AE1" w:rsidRPr="008D22E0" w:rsidRDefault="00824AE1" w:rsidP="00D52D1A">
            <w:pPr>
              <w:jc w:val="center"/>
              <w:rPr>
                <w:b/>
                <w:bCs/>
                <w:color w:val="000000" w:themeColor="text1"/>
                <w:sz w:val="22"/>
                <w:szCs w:val="22"/>
                <w:lang w:val="lt-LT"/>
              </w:rPr>
            </w:pPr>
          </w:p>
        </w:tc>
        <w:tc>
          <w:tcPr>
            <w:tcW w:w="4678" w:type="dxa"/>
            <w:vMerge/>
          </w:tcPr>
          <w:p w14:paraId="032A7E92" w14:textId="77777777" w:rsidR="00824AE1" w:rsidRPr="008D22E0" w:rsidRDefault="00824AE1" w:rsidP="00D52D1A">
            <w:pPr>
              <w:rPr>
                <w:color w:val="000000" w:themeColor="text1"/>
                <w:sz w:val="22"/>
                <w:szCs w:val="22"/>
                <w:lang w:val="lt-LT"/>
              </w:rPr>
            </w:pPr>
          </w:p>
        </w:tc>
        <w:tc>
          <w:tcPr>
            <w:tcW w:w="2835" w:type="dxa"/>
          </w:tcPr>
          <w:p w14:paraId="10464683" w14:textId="77777777" w:rsidR="00824AE1" w:rsidRPr="008D22E0" w:rsidRDefault="00824AE1" w:rsidP="00D52D1A">
            <w:pPr>
              <w:rPr>
                <w:color w:val="000000" w:themeColor="text1"/>
                <w:sz w:val="22"/>
                <w:szCs w:val="22"/>
                <w:lang w:val="lt-LT"/>
              </w:rPr>
            </w:pPr>
          </w:p>
        </w:tc>
        <w:tc>
          <w:tcPr>
            <w:tcW w:w="2551" w:type="dxa"/>
          </w:tcPr>
          <w:p w14:paraId="730BCE28" w14:textId="77777777" w:rsidR="00824AE1" w:rsidRPr="008D22E0" w:rsidRDefault="00824AE1" w:rsidP="00D52D1A">
            <w:pPr>
              <w:rPr>
                <w:color w:val="000000" w:themeColor="text1"/>
                <w:sz w:val="22"/>
                <w:szCs w:val="22"/>
                <w:lang w:val="lt-LT"/>
              </w:rPr>
            </w:pPr>
          </w:p>
        </w:tc>
        <w:tc>
          <w:tcPr>
            <w:tcW w:w="1418" w:type="dxa"/>
          </w:tcPr>
          <w:p w14:paraId="26F0B8B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Socialinio ir emocinio ugdymo programos</w:t>
            </w:r>
          </w:p>
        </w:tc>
      </w:tr>
      <w:tr w:rsidR="00824AE1" w:rsidRPr="008D22E0" w14:paraId="3FC1C9E3" w14:textId="77777777" w:rsidTr="00AD48D4">
        <w:tc>
          <w:tcPr>
            <w:tcW w:w="2694" w:type="dxa"/>
          </w:tcPr>
          <w:p w14:paraId="7F628D3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31.1.6. Mokosi argumentuoti, kaip tinkamas laiko planavimas gali padėti priimti tinkamus sprendimus, analizuojant ir įvardijant stipriuosius ir silpnuosius mokymosi pasiekimus, sukuria kriterijus, kuriais remdamasi(-is) pasirenka veiklas, kuriose nori dalyvauti ir tobulinti savo žinias ir gebėjimus.</w:t>
            </w:r>
          </w:p>
        </w:tc>
        <w:tc>
          <w:tcPr>
            <w:tcW w:w="1134" w:type="dxa"/>
            <w:vMerge w:val="restart"/>
            <w:vAlign w:val="center"/>
          </w:tcPr>
          <w:p w14:paraId="02D18155" w14:textId="77777777" w:rsidR="00824AE1" w:rsidRPr="008D22E0" w:rsidRDefault="00824AE1" w:rsidP="00D52D1A">
            <w:pPr>
              <w:jc w:val="center"/>
              <w:rPr>
                <w:b/>
                <w:bCs/>
                <w:color w:val="000000" w:themeColor="text1"/>
                <w:sz w:val="22"/>
                <w:szCs w:val="22"/>
                <w:lang w:val="lt-LT"/>
              </w:rPr>
            </w:pPr>
            <w:r w:rsidRPr="008D22E0">
              <w:rPr>
                <w:b/>
                <w:bCs/>
                <w:color w:val="000000" w:themeColor="text1"/>
                <w:sz w:val="22"/>
                <w:szCs w:val="22"/>
                <w:lang w:val="lt-LT"/>
              </w:rPr>
              <w:t>2</w:t>
            </w:r>
          </w:p>
        </w:tc>
        <w:tc>
          <w:tcPr>
            <w:tcW w:w="4678" w:type="dxa"/>
            <w:vMerge w:val="restart"/>
          </w:tcPr>
          <w:p w14:paraId="3A5B4C75"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tinkamas laiko planavimas gali padėti priimti tinkamus sprendimus.</w:t>
            </w:r>
          </w:p>
          <w:p w14:paraId="5B90EF4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Sukuria kriterijus, kuriais remdamasi (-si) pasirenka veiklas, kuriose nori dalyvauti.</w:t>
            </w:r>
          </w:p>
          <w:p w14:paraId="623898A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Sudaro planą, kuriuo vadovaudamasis siekia pagerinti savo akademinius pasiekimus.</w:t>
            </w:r>
          </w:p>
          <w:p w14:paraId="30448C3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Paaiškina, kaip tarpusavio santykiai paveikia asmeninius ir karjeros planavimo tikslus. </w:t>
            </w:r>
          </w:p>
          <w:p w14:paraId="50C4F6F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kas ir kaip padėjo pasiekti neseniai išsikeltą tikslą.</w:t>
            </w:r>
          </w:p>
          <w:p w14:paraId="2F4471A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Analizuoja priežastis, kurios trukdė pasiekti neseniai išsikeltą tikslą. </w:t>
            </w:r>
          </w:p>
          <w:p w14:paraId="6FC7CA8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Paaiškina, kodėl svarbu pripažinti patyrus siekiant tikslo sunkumus ir kliūtis.</w:t>
            </w:r>
          </w:p>
          <w:p w14:paraId="5EB2BC1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motyvuoti save nepalankiose situacijose.</w:t>
            </w:r>
          </w:p>
          <w:p w14:paraId="09E5DC9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Analizuoja, kaip iš anksto nenumatytos galimybės gali paveikti tikslo siekimą.</w:t>
            </w:r>
          </w:p>
          <w:p w14:paraId="524BCBA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Analizuoja, kaip konfliktų sprendimas gali paveikti tikslo siekimo planą.</w:t>
            </w:r>
          </w:p>
          <w:p w14:paraId="40D137E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Paaiškina, kaip akademinių tikslų pasiekimai paveikia ilgalaikio tikslo siekimą. </w:t>
            </w:r>
          </w:p>
          <w:p w14:paraId="355AC8D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Kuria sėkmės kriterijus tikslo įgyvendinimo žingsnių vertinimui. </w:t>
            </w:r>
          </w:p>
          <w:p w14:paraId="76D8198D"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išteklius, kurie reikalingi akademinei ir socialinei sėkmei.</w:t>
            </w:r>
          </w:p>
        </w:tc>
        <w:tc>
          <w:tcPr>
            <w:tcW w:w="2835" w:type="dxa"/>
          </w:tcPr>
          <w:p w14:paraId="5B592591" w14:textId="77777777" w:rsidR="00824AE1" w:rsidRPr="008D22E0" w:rsidRDefault="00824AE1" w:rsidP="00D52D1A">
            <w:pPr>
              <w:rPr>
                <w:color w:val="000000" w:themeColor="text1"/>
                <w:sz w:val="22"/>
                <w:szCs w:val="22"/>
                <w:lang w:val="lt-LT"/>
              </w:rPr>
            </w:pPr>
          </w:p>
        </w:tc>
        <w:tc>
          <w:tcPr>
            <w:tcW w:w="2551" w:type="dxa"/>
          </w:tcPr>
          <w:p w14:paraId="06030286" w14:textId="77777777" w:rsidR="00824AE1" w:rsidRPr="008D22E0" w:rsidRDefault="00824AE1" w:rsidP="00D52D1A">
            <w:pPr>
              <w:rPr>
                <w:color w:val="000000" w:themeColor="text1"/>
                <w:sz w:val="22"/>
                <w:szCs w:val="22"/>
                <w:lang w:val="lt-LT"/>
              </w:rPr>
            </w:pPr>
          </w:p>
        </w:tc>
        <w:tc>
          <w:tcPr>
            <w:tcW w:w="1418" w:type="dxa"/>
          </w:tcPr>
          <w:p w14:paraId="3C846FC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Socialinio ir emocinio ugdymo programos</w:t>
            </w:r>
          </w:p>
        </w:tc>
      </w:tr>
      <w:tr w:rsidR="00824AE1" w:rsidRPr="008D22E0" w14:paraId="406AE0A1" w14:textId="77777777" w:rsidTr="00AD48D4">
        <w:tc>
          <w:tcPr>
            <w:tcW w:w="2694" w:type="dxa"/>
          </w:tcPr>
          <w:p w14:paraId="086AEF1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31.1.7. Analizuoja, kaip ilgalaikio karjeros tikslo išsikėlimas ir jo siekimas daro įtaką siekiant mokymo(si) tikslų, išsikelia tikslą ir sukuria sėkmės kriterijus tikslo įgyvendinimo žingsniams vertinti, mokosi save motyvuoti susidūrus su nesėkme ir kliūtimi.</w:t>
            </w:r>
          </w:p>
        </w:tc>
        <w:tc>
          <w:tcPr>
            <w:tcW w:w="1134" w:type="dxa"/>
            <w:vMerge/>
          </w:tcPr>
          <w:p w14:paraId="096244B5" w14:textId="77777777" w:rsidR="00824AE1" w:rsidRPr="008D22E0" w:rsidRDefault="00824AE1" w:rsidP="00D52D1A">
            <w:pPr>
              <w:rPr>
                <w:color w:val="000000" w:themeColor="text1"/>
                <w:sz w:val="22"/>
                <w:szCs w:val="22"/>
                <w:lang w:val="lt-LT"/>
              </w:rPr>
            </w:pPr>
          </w:p>
        </w:tc>
        <w:tc>
          <w:tcPr>
            <w:tcW w:w="4678" w:type="dxa"/>
            <w:vMerge/>
          </w:tcPr>
          <w:p w14:paraId="19F28BF4" w14:textId="77777777" w:rsidR="00824AE1" w:rsidRPr="008D22E0" w:rsidRDefault="00824AE1" w:rsidP="00D52D1A">
            <w:pPr>
              <w:rPr>
                <w:color w:val="000000" w:themeColor="text1"/>
                <w:sz w:val="22"/>
                <w:szCs w:val="22"/>
                <w:lang w:val="lt-LT"/>
              </w:rPr>
            </w:pPr>
          </w:p>
        </w:tc>
        <w:tc>
          <w:tcPr>
            <w:tcW w:w="2835" w:type="dxa"/>
          </w:tcPr>
          <w:p w14:paraId="08EFCBF6" w14:textId="77777777" w:rsidR="00824AE1" w:rsidRPr="008D22E0" w:rsidRDefault="00824AE1" w:rsidP="00D52D1A">
            <w:pPr>
              <w:rPr>
                <w:color w:val="000000" w:themeColor="text1"/>
                <w:sz w:val="22"/>
                <w:szCs w:val="22"/>
                <w:lang w:val="lt-LT"/>
              </w:rPr>
            </w:pPr>
            <w:r w:rsidRPr="008D22E0">
              <w:rPr>
                <w:color w:val="000000"/>
                <w:sz w:val="22"/>
                <w:szCs w:val="22"/>
                <w:lang w:val="lt-LT"/>
              </w:rPr>
              <w:t xml:space="preserve">Dweck C. S., </w:t>
            </w:r>
            <w:r w:rsidRPr="008D22E0">
              <w:rPr>
                <w:i/>
                <w:color w:val="000000"/>
                <w:sz w:val="22"/>
                <w:szCs w:val="22"/>
                <w:lang w:val="lt-LT"/>
              </w:rPr>
              <w:t>Tu gali. Atskleiskite savo galimybes.</w:t>
            </w:r>
            <w:r w:rsidRPr="008D22E0">
              <w:rPr>
                <w:color w:val="000000"/>
                <w:sz w:val="22"/>
                <w:szCs w:val="22"/>
                <w:lang w:val="lt-LT"/>
              </w:rPr>
              <w:t xml:space="preserve"> Vilnius: Alma Littera, 2017.</w:t>
            </w:r>
          </w:p>
        </w:tc>
        <w:tc>
          <w:tcPr>
            <w:tcW w:w="2551" w:type="dxa"/>
          </w:tcPr>
          <w:p w14:paraId="7270584F" w14:textId="77777777" w:rsidR="00824AE1" w:rsidRPr="008D22E0" w:rsidRDefault="00824AE1" w:rsidP="00D52D1A">
            <w:pPr>
              <w:pStyle w:val="Heading4"/>
              <w:spacing w:before="0"/>
              <w:rPr>
                <w:rFonts w:ascii="Times New Roman" w:hAnsi="Times New Roman" w:cs="Times New Roman"/>
                <w:b/>
                <w:i w:val="0"/>
                <w:iCs w:val="0"/>
                <w:color w:val="000000" w:themeColor="text1"/>
                <w:sz w:val="22"/>
                <w:szCs w:val="22"/>
                <w:lang w:val="lt-LT"/>
              </w:rPr>
            </w:pPr>
            <w:r w:rsidRPr="008D22E0">
              <w:rPr>
                <w:rFonts w:ascii="Times New Roman" w:hAnsi="Times New Roman" w:cs="Times New Roman"/>
                <w:i w:val="0"/>
                <w:iCs w:val="0"/>
                <w:color w:val="000000" w:themeColor="text1"/>
                <w:sz w:val="22"/>
                <w:szCs w:val="22"/>
                <w:lang w:val="lt-LT"/>
              </w:rPr>
              <w:t>Mano veiksmų planas. Animuotame filmuke pateikiama informacija, mokanti išsikelti tikslą įgyvendinti norą ir jį pasiekti.</w:t>
            </w:r>
          </w:p>
          <w:p w14:paraId="5AF8B48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LIONS QUEST LIETUVA</w:t>
            </w:r>
          </w:p>
          <w:p w14:paraId="12327331" w14:textId="10104D5C" w:rsidR="00824AE1" w:rsidRPr="008D22E0" w:rsidRDefault="00824AE1" w:rsidP="00D52D1A">
            <w:pPr>
              <w:rPr>
                <w:color w:val="000000" w:themeColor="text1"/>
                <w:sz w:val="22"/>
                <w:szCs w:val="22"/>
                <w:lang w:val="lt-LT"/>
              </w:rPr>
            </w:pPr>
            <w:hyperlink r:id="rId339" w:history="1">
              <w:r w:rsidRPr="008D22E0">
                <w:rPr>
                  <w:rStyle w:val="Hyperlink"/>
                  <w:color w:val="auto"/>
                  <w:sz w:val="22"/>
                  <w:szCs w:val="22"/>
                  <w:u w:val="none"/>
                  <w:lang w:val="lt-LT"/>
                </w:rPr>
                <w:t>https://youtu.be/Q5Z-j4jVsME</w:t>
              </w:r>
            </w:hyperlink>
          </w:p>
        </w:tc>
        <w:tc>
          <w:tcPr>
            <w:tcW w:w="1418" w:type="dxa"/>
          </w:tcPr>
          <w:p w14:paraId="3479D19A" w14:textId="77777777" w:rsidR="00824AE1" w:rsidRPr="008D22E0" w:rsidRDefault="00824AE1" w:rsidP="00D52D1A">
            <w:pPr>
              <w:pStyle w:val="Heading4"/>
              <w:spacing w:before="0"/>
              <w:rPr>
                <w:rFonts w:ascii="Times New Roman" w:hAnsi="Times New Roman" w:cs="Times New Roman"/>
                <w:i w:val="0"/>
                <w:iCs w:val="0"/>
                <w:color w:val="000000" w:themeColor="text1"/>
                <w:sz w:val="22"/>
                <w:szCs w:val="22"/>
                <w:lang w:val="lt-LT"/>
              </w:rPr>
            </w:pPr>
            <w:r w:rsidRPr="008D22E0">
              <w:rPr>
                <w:rFonts w:ascii="Times New Roman" w:hAnsi="Times New Roman" w:cs="Times New Roman"/>
                <w:color w:val="000000" w:themeColor="text1"/>
                <w:sz w:val="22"/>
                <w:szCs w:val="22"/>
                <w:lang w:val="lt-LT"/>
              </w:rPr>
              <w:t>Socialinio ir emocinio ugdymo programos</w:t>
            </w:r>
          </w:p>
        </w:tc>
      </w:tr>
      <w:tr w:rsidR="00824AE1" w:rsidRPr="008D22E0" w14:paraId="0FABFD2A" w14:textId="77777777" w:rsidTr="00D52D1A">
        <w:tc>
          <w:tcPr>
            <w:tcW w:w="15310" w:type="dxa"/>
            <w:gridSpan w:val="6"/>
          </w:tcPr>
          <w:p w14:paraId="5F38589A"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31.2. Santykiai ir bendradarbiavimas</w:t>
            </w:r>
          </w:p>
        </w:tc>
      </w:tr>
      <w:tr w:rsidR="00824AE1" w:rsidRPr="008D22E0" w14:paraId="6F517DE8" w14:textId="77777777" w:rsidTr="00AD48D4">
        <w:trPr>
          <w:trHeight w:val="455"/>
        </w:trPr>
        <w:tc>
          <w:tcPr>
            <w:tcW w:w="2694" w:type="dxa"/>
            <w:vMerge w:val="restart"/>
          </w:tcPr>
          <w:p w14:paraId="541BF95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31.2.1. Diskutuoja, kaip supranta žodžius „priimti kito emocijas“, mokydamiesi išreikšti kitam jausmus ir paaiškinti, kaip tinkamai atliepti kito asmens rodomus jausmus, diskutuoja apie santykių ir kitam jaučiamų jausmų įvairovę.</w:t>
            </w:r>
          </w:p>
        </w:tc>
        <w:tc>
          <w:tcPr>
            <w:tcW w:w="1134" w:type="dxa"/>
            <w:vMerge w:val="restart"/>
            <w:vAlign w:val="center"/>
          </w:tcPr>
          <w:p w14:paraId="50396A94" w14:textId="77777777" w:rsidR="00824AE1" w:rsidRPr="008D22E0" w:rsidRDefault="00824AE1" w:rsidP="00D52D1A">
            <w:pPr>
              <w:jc w:val="center"/>
              <w:rPr>
                <w:b/>
                <w:bCs/>
                <w:color w:val="000000" w:themeColor="text1"/>
                <w:sz w:val="22"/>
                <w:szCs w:val="22"/>
                <w:lang w:val="lt-LT"/>
              </w:rPr>
            </w:pPr>
            <w:r w:rsidRPr="008D22E0">
              <w:rPr>
                <w:b/>
                <w:bCs/>
                <w:color w:val="000000" w:themeColor="text1"/>
                <w:sz w:val="22"/>
                <w:szCs w:val="22"/>
                <w:lang w:val="lt-LT"/>
              </w:rPr>
              <w:t>2</w:t>
            </w:r>
          </w:p>
        </w:tc>
        <w:tc>
          <w:tcPr>
            <w:tcW w:w="4678" w:type="dxa"/>
            <w:vMerge w:val="restart"/>
          </w:tcPr>
          <w:p w14:paraId="45BA7FC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kodėl svarbu pasakyti, kaip jautiesi ir atliepti kito žmogaus jausmus.</w:t>
            </w:r>
          </w:p>
          <w:p w14:paraId="1EC541ED"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galima išreikšti kitam jausmus ir kaip reikia kito jausmus atliepti.</w:t>
            </w:r>
          </w:p>
          <w:p w14:paraId="107ED6E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Skirtingose situacijose demonstruoja empatiškumą.</w:t>
            </w:r>
          </w:p>
          <w:p w14:paraId="6D06F91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kodėl bendraujant svarbu atskirti emocijas nuo faktų.</w:t>
            </w:r>
          </w:p>
          <w:p w14:paraId="3F8DCDE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reikia atskirti emocijas nuo faktų.</w:t>
            </w:r>
          </w:p>
          <w:p w14:paraId="3E20F0C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kodėl svarbu išklausyti skirtingas žmonių nuomones apie tą pačią problemą.</w:t>
            </w:r>
          </w:p>
          <w:p w14:paraId="10C1142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Kuria strategijas ir paaiškina, kaip padėti kitiems, kurie susiduria su problemomis.</w:t>
            </w:r>
          </w:p>
          <w:p w14:paraId="5A2ECF3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Susipažįsta ir palaiko santykius su skirtingų kultūrų, lyčių, rasių ir etninių grupių bendraamžiais. </w:t>
            </w:r>
          </w:p>
          <w:p w14:paraId="50CF7F6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Paaiškina, kas yra </w:t>
            </w:r>
            <w:r w:rsidRPr="008D22E0">
              <w:rPr>
                <w:i/>
                <w:color w:val="000000" w:themeColor="text1"/>
                <w:sz w:val="22"/>
                <w:szCs w:val="22"/>
                <w:lang w:val="lt-LT"/>
              </w:rPr>
              <w:t>abipusė pagarba</w:t>
            </w:r>
            <w:r w:rsidRPr="008D22E0">
              <w:rPr>
                <w:color w:val="000000" w:themeColor="text1"/>
                <w:sz w:val="22"/>
                <w:szCs w:val="22"/>
                <w:lang w:val="lt-LT"/>
              </w:rPr>
              <w:t>.</w:t>
            </w:r>
          </w:p>
          <w:p w14:paraId="4356EB15"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Papasakoja, koks jo / jos elgesys demonstruoja pagarbą bendraklasiams, mokyklos bendruomenės ar šeimos nariams.</w:t>
            </w:r>
          </w:p>
          <w:p w14:paraId="7885509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Apibūdina ir palygina santykių su bendraamžiais, tėvais ir mokytojais skirtumus ir panašumus.</w:t>
            </w:r>
          </w:p>
          <w:p w14:paraId="2D722B3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koks intymumo lygis yra tinkamas kiekvienai iš skirtingų santykių grupei.</w:t>
            </w:r>
          </w:p>
          <w:p w14:paraId="0FEFCB6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kokie požymiai atskleidžia, kad jis / ji klausosi atidžiai.</w:t>
            </w:r>
          </w:p>
          <w:p w14:paraId="7D5ABE4D"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Naudoja veiksmingo klausymosi įgūdžius.</w:t>
            </w:r>
          </w:p>
          <w:p w14:paraId="1D437D4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veiksmingo klausymosi įgūdžiai padeda sutarti su draugais, šeimos ir bendruomenės nariais.</w:t>
            </w:r>
          </w:p>
          <w:p w14:paraId="412A80A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Paaiškina, kaip galima konstruktyviai išreikšti tinkamo elgesio lūkestį (pavyzdžiui, naudojant </w:t>
            </w:r>
            <w:r w:rsidRPr="008D22E0">
              <w:rPr>
                <w:i/>
                <w:color w:val="000000" w:themeColor="text1"/>
                <w:sz w:val="22"/>
                <w:szCs w:val="22"/>
                <w:lang w:val="lt-LT"/>
              </w:rPr>
              <w:t>žinutę Koks, Kada, Kodėl ir Kaip</w:t>
            </w:r>
            <w:r w:rsidRPr="008D22E0">
              <w:rPr>
                <w:color w:val="000000" w:themeColor="text1"/>
                <w:sz w:val="22"/>
                <w:szCs w:val="22"/>
                <w:lang w:val="lt-LT"/>
              </w:rPr>
              <w:t>).</w:t>
            </w:r>
          </w:p>
          <w:p w14:paraId="16979CA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Paaiškina, kas yra </w:t>
            </w:r>
            <w:r w:rsidRPr="008D22E0">
              <w:rPr>
                <w:i/>
                <w:color w:val="000000" w:themeColor="text1"/>
                <w:sz w:val="22"/>
                <w:szCs w:val="22"/>
                <w:lang w:val="lt-LT"/>
              </w:rPr>
              <w:t>ketinimas</w:t>
            </w:r>
            <w:r w:rsidRPr="008D22E0">
              <w:rPr>
                <w:color w:val="000000" w:themeColor="text1"/>
                <w:sz w:val="22"/>
                <w:szCs w:val="22"/>
                <w:lang w:val="lt-LT"/>
              </w:rPr>
              <w:t xml:space="preserve"> ir </w:t>
            </w:r>
            <w:r w:rsidRPr="008D22E0">
              <w:rPr>
                <w:i/>
                <w:color w:val="000000" w:themeColor="text1"/>
                <w:sz w:val="22"/>
                <w:szCs w:val="22"/>
                <w:lang w:val="lt-LT"/>
              </w:rPr>
              <w:t>poveikis.</w:t>
            </w:r>
          </w:p>
          <w:p w14:paraId="5160AB4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kodėl prieš reagavimą sudėtingoje situacijoje svarbu išsiaiškinti ketinimus.</w:t>
            </w:r>
          </w:p>
          <w:p w14:paraId="04976DA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Pademonstruoja, kaip reikia išsiaiškinti tikruosius ketinimus.</w:t>
            </w:r>
          </w:p>
          <w:p w14:paraId="4056759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kaip supranta tinkamą ir netinkamą draugystę.</w:t>
            </w:r>
          </w:p>
          <w:p w14:paraId="4FEAC89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Demonstruoja iniciatyvumą padėti kitiems.</w:t>
            </w:r>
          </w:p>
        </w:tc>
        <w:tc>
          <w:tcPr>
            <w:tcW w:w="2835" w:type="dxa"/>
          </w:tcPr>
          <w:p w14:paraId="7D1F6BA0" w14:textId="77777777" w:rsidR="00824AE1" w:rsidRPr="008D22E0" w:rsidRDefault="00824AE1" w:rsidP="00D52D1A">
            <w:pPr>
              <w:rPr>
                <w:color w:val="000000"/>
                <w:sz w:val="22"/>
                <w:szCs w:val="22"/>
                <w:lang w:val="lt-LT"/>
              </w:rPr>
            </w:pPr>
            <w:r w:rsidRPr="008D22E0">
              <w:rPr>
                <w:color w:val="000000"/>
                <w:sz w:val="22"/>
                <w:szCs w:val="22"/>
                <w:lang w:val="lt-LT"/>
              </w:rPr>
              <w:lastRenderedPageBreak/>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p w14:paraId="3970E099" w14:textId="77777777" w:rsidR="00824AE1" w:rsidRPr="008D22E0" w:rsidRDefault="00824AE1" w:rsidP="00D52D1A">
            <w:pPr>
              <w:rPr>
                <w:color w:val="000000" w:themeColor="text1"/>
                <w:sz w:val="22"/>
                <w:szCs w:val="22"/>
                <w:lang w:val="lt-LT"/>
              </w:rPr>
            </w:pPr>
          </w:p>
        </w:tc>
        <w:tc>
          <w:tcPr>
            <w:tcW w:w="2551" w:type="dxa"/>
            <w:vMerge w:val="restart"/>
          </w:tcPr>
          <w:p w14:paraId="3A6510A5" w14:textId="77777777" w:rsidR="00824AE1" w:rsidRPr="008D22E0" w:rsidRDefault="00824AE1" w:rsidP="00D52D1A">
            <w:pPr>
              <w:rPr>
                <w:color w:val="000000" w:themeColor="text1"/>
                <w:sz w:val="22"/>
                <w:szCs w:val="22"/>
                <w:lang w:val="lt-LT"/>
              </w:rPr>
            </w:pPr>
          </w:p>
        </w:tc>
        <w:tc>
          <w:tcPr>
            <w:tcW w:w="1418" w:type="dxa"/>
            <w:vMerge w:val="restart"/>
          </w:tcPr>
          <w:p w14:paraId="523C533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Socialinio ir emocinio ugdymo programos</w:t>
            </w:r>
          </w:p>
        </w:tc>
      </w:tr>
      <w:tr w:rsidR="00824AE1" w:rsidRPr="008D22E0" w14:paraId="68D52DA5" w14:textId="77777777" w:rsidTr="00AD48D4">
        <w:trPr>
          <w:trHeight w:val="454"/>
        </w:trPr>
        <w:tc>
          <w:tcPr>
            <w:tcW w:w="2694" w:type="dxa"/>
            <w:vMerge/>
          </w:tcPr>
          <w:p w14:paraId="24582312" w14:textId="77777777" w:rsidR="00824AE1" w:rsidRPr="008D22E0" w:rsidRDefault="00824AE1" w:rsidP="00D52D1A">
            <w:pPr>
              <w:rPr>
                <w:color w:val="000000" w:themeColor="text1"/>
                <w:sz w:val="22"/>
                <w:szCs w:val="22"/>
                <w:lang w:val="lt-LT"/>
              </w:rPr>
            </w:pPr>
          </w:p>
        </w:tc>
        <w:tc>
          <w:tcPr>
            <w:tcW w:w="1134" w:type="dxa"/>
            <w:vMerge/>
            <w:vAlign w:val="center"/>
          </w:tcPr>
          <w:p w14:paraId="644631B1" w14:textId="77777777" w:rsidR="00824AE1" w:rsidRPr="008D22E0" w:rsidRDefault="00824AE1" w:rsidP="00D52D1A">
            <w:pPr>
              <w:jc w:val="center"/>
              <w:rPr>
                <w:b/>
                <w:bCs/>
                <w:color w:val="000000" w:themeColor="text1"/>
                <w:sz w:val="22"/>
                <w:szCs w:val="22"/>
                <w:lang w:val="lt-LT"/>
              </w:rPr>
            </w:pPr>
          </w:p>
        </w:tc>
        <w:tc>
          <w:tcPr>
            <w:tcW w:w="4678" w:type="dxa"/>
            <w:vMerge/>
          </w:tcPr>
          <w:p w14:paraId="73ED506E" w14:textId="77777777" w:rsidR="00824AE1" w:rsidRPr="008D22E0" w:rsidRDefault="00824AE1" w:rsidP="00D52D1A">
            <w:pPr>
              <w:rPr>
                <w:color w:val="000000" w:themeColor="text1"/>
                <w:sz w:val="22"/>
                <w:szCs w:val="22"/>
                <w:lang w:val="lt-LT"/>
              </w:rPr>
            </w:pPr>
          </w:p>
        </w:tc>
        <w:tc>
          <w:tcPr>
            <w:tcW w:w="2835" w:type="dxa"/>
          </w:tcPr>
          <w:p w14:paraId="723372D6" w14:textId="77777777" w:rsidR="00824AE1" w:rsidRPr="008D22E0" w:rsidRDefault="00824AE1" w:rsidP="00D52D1A">
            <w:pPr>
              <w:rPr>
                <w:color w:val="000000"/>
                <w:sz w:val="22"/>
                <w:szCs w:val="22"/>
                <w:lang w:val="lt-LT"/>
              </w:rPr>
            </w:pPr>
            <w:r w:rsidRPr="008D22E0">
              <w:rPr>
                <w:sz w:val="22"/>
                <w:szCs w:val="22"/>
                <w:lang w:val="lt-LT"/>
              </w:rPr>
              <w:t>Ro</w:t>
            </w:r>
            <w:r w:rsidRPr="008D22E0">
              <w:rPr>
                <w:color w:val="000000"/>
                <w:sz w:val="22"/>
                <w:szCs w:val="22"/>
                <w:lang w:val="lt-LT"/>
              </w:rPr>
              <w:t xml:space="preserve">senberg M. B., </w:t>
            </w:r>
            <w:r w:rsidRPr="008D22E0">
              <w:rPr>
                <w:i/>
                <w:iCs/>
                <w:color w:val="000000"/>
                <w:sz w:val="22"/>
                <w:szCs w:val="22"/>
                <w:lang w:val="lt-LT"/>
              </w:rPr>
              <w:t>Nesmurtinis bendravimas</w:t>
            </w:r>
            <w:r w:rsidRPr="008D22E0">
              <w:rPr>
                <w:color w:val="000000"/>
                <w:sz w:val="22"/>
                <w:szCs w:val="22"/>
                <w:lang w:val="lt-LT"/>
              </w:rPr>
              <w:t>. Meilės kelias, 2021</w:t>
            </w:r>
          </w:p>
        </w:tc>
        <w:tc>
          <w:tcPr>
            <w:tcW w:w="2551" w:type="dxa"/>
            <w:vMerge/>
          </w:tcPr>
          <w:p w14:paraId="3AC964B8" w14:textId="77777777" w:rsidR="00824AE1" w:rsidRPr="008D22E0" w:rsidRDefault="00824AE1" w:rsidP="00D52D1A">
            <w:pPr>
              <w:rPr>
                <w:color w:val="000000" w:themeColor="text1"/>
                <w:sz w:val="22"/>
                <w:szCs w:val="22"/>
                <w:lang w:val="lt-LT"/>
              </w:rPr>
            </w:pPr>
          </w:p>
        </w:tc>
        <w:tc>
          <w:tcPr>
            <w:tcW w:w="1418" w:type="dxa"/>
            <w:vMerge/>
          </w:tcPr>
          <w:p w14:paraId="5B29ACC0" w14:textId="77777777" w:rsidR="00824AE1" w:rsidRPr="008D22E0" w:rsidRDefault="00824AE1" w:rsidP="00D52D1A">
            <w:pPr>
              <w:rPr>
                <w:color w:val="000000" w:themeColor="text1"/>
                <w:sz w:val="22"/>
                <w:szCs w:val="22"/>
                <w:lang w:val="lt-LT"/>
              </w:rPr>
            </w:pPr>
          </w:p>
        </w:tc>
      </w:tr>
      <w:tr w:rsidR="00824AE1" w:rsidRPr="008D22E0" w14:paraId="2836F3FB" w14:textId="77777777" w:rsidTr="00AD48D4">
        <w:trPr>
          <w:trHeight w:val="1449"/>
        </w:trPr>
        <w:tc>
          <w:tcPr>
            <w:tcW w:w="2694" w:type="dxa"/>
          </w:tcPr>
          <w:p w14:paraId="5545025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31.2.2. Tyrinėja ir mokosi palyginti ir paaiškinti, kas yra „ketinimas – poveikis“ ir abipusė pagarba, analizuodami įvairias konfliktines situacijas mokosi, perfrazuojant konfliktuojančių pusių argumentus, atpažinti ir įvardyti faktus ir ketinimus.</w:t>
            </w:r>
          </w:p>
        </w:tc>
        <w:tc>
          <w:tcPr>
            <w:tcW w:w="1134" w:type="dxa"/>
            <w:vMerge/>
            <w:vAlign w:val="center"/>
          </w:tcPr>
          <w:p w14:paraId="53786115" w14:textId="77777777" w:rsidR="00824AE1" w:rsidRPr="008D22E0" w:rsidRDefault="00824AE1" w:rsidP="00D52D1A">
            <w:pPr>
              <w:jc w:val="center"/>
              <w:rPr>
                <w:b/>
                <w:bCs/>
                <w:color w:val="000000" w:themeColor="text1"/>
                <w:sz w:val="22"/>
                <w:szCs w:val="22"/>
                <w:lang w:val="lt-LT"/>
              </w:rPr>
            </w:pPr>
          </w:p>
        </w:tc>
        <w:tc>
          <w:tcPr>
            <w:tcW w:w="4678" w:type="dxa"/>
            <w:vMerge/>
          </w:tcPr>
          <w:p w14:paraId="4C313E6A" w14:textId="77777777" w:rsidR="00824AE1" w:rsidRPr="008D22E0" w:rsidRDefault="00824AE1" w:rsidP="00D52D1A">
            <w:pPr>
              <w:rPr>
                <w:color w:val="000000" w:themeColor="text1"/>
                <w:sz w:val="22"/>
                <w:szCs w:val="22"/>
                <w:lang w:val="lt-LT"/>
              </w:rPr>
            </w:pPr>
          </w:p>
        </w:tc>
        <w:tc>
          <w:tcPr>
            <w:tcW w:w="2835" w:type="dxa"/>
          </w:tcPr>
          <w:p w14:paraId="183455E8" w14:textId="77777777" w:rsidR="00824AE1" w:rsidRPr="008D22E0" w:rsidRDefault="00824AE1" w:rsidP="00D52D1A">
            <w:pPr>
              <w:rPr>
                <w:color w:val="000000" w:themeColor="text1"/>
                <w:sz w:val="22"/>
                <w:szCs w:val="22"/>
                <w:lang w:val="lt-LT"/>
              </w:rPr>
            </w:pPr>
            <w:r w:rsidRPr="008D22E0">
              <w:rPr>
                <w:sz w:val="22"/>
                <w:szCs w:val="22"/>
                <w:lang w:val="lt-LT"/>
              </w:rPr>
              <w:t>Ro</w:t>
            </w:r>
            <w:r w:rsidRPr="008D22E0">
              <w:rPr>
                <w:color w:val="000000"/>
                <w:sz w:val="22"/>
                <w:szCs w:val="22"/>
                <w:lang w:val="lt-LT"/>
              </w:rPr>
              <w:t xml:space="preserve">senberg M. B., </w:t>
            </w:r>
            <w:r w:rsidRPr="008D22E0">
              <w:rPr>
                <w:i/>
                <w:iCs/>
                <w:color w:val="000000"/>
                <w:sz w:val="22"/>
                <w:szCs w:val="22"/>
                <w:lang w:val="lt-LT"/>
              </w:rPr>
              <w:t>Nesmurtinis bendravimas</w:t>
            </w:r>
            <w:r w:rsidRPr="008D22E0">
              <w:rPr>
                <w:color w:val="000000"/>
                <w:sz w:val="22"/>
                <w:szCs w:val="22"/>
                <w:lang w:val="lt-LT"/>
              </w:rPr>
              <w:t>. Meilės kelias, 202</w:t>
            </w:r>
          </w:p>
        </w:tc>
        <w:tc>
          <w:tcPr>
            <w:tcW w:w="2551" w:type="dxa"/>
          </w:tcPr>
          <w:p w14:paraId="2AD06040" w14:textId="77777777" w:rsidR="00824AE1" w:rsidRPr="008D22E0" w:rsidRDefault="00824AE1" w:rsidP="00D52D1A">
            <w:pPr>
              <w:pStyle w:val="Heading4"/>
              <w:spacing w:before="0"/>
              <w:rPr>
                <w:rFonts w:ascii="Times New Roman" w:hAnsi="Times New Roman" w:cs="Times New Roman"/>
                <w:b/>
                <w:i w:val="0"/>
                <w:iCs w:val="0"/>
                <w:color w:val="000000" w:themeColor="text1"/>
                <w:sz w:val="22"/>
                <w:szCs w:val="22"/>
                <w:lang w:val="lt-LT"/>
              </w:rPr>
            </w:pPr>
            <w:r w:rsidRPr="008D22E0">
              <w:rPr>
                <w:rFonts w:ascii="Times New Roman" w:hAnsi="Times New Roman" w:cs="Times New Roman"/>
                <w:i w:val="0"/>
                <w:iCs w:val="0"/>
                <w:color w:val="000000" w:themeColor="text1"/>
                <w:sz w:val="22"/>
                <w:szCs w:val="22"/>
                <w:lang w:val="lt-LT"/>
              </w:rPr>
              <w:t>Ketinimas ir poveikis. Animuotame filmuke pateikiama informacija, kaip atpažinti ar sužinoti ketinimus, išvengti nesusipratimų.</w:t>
            </w:r>
          </w:p>
          <w:p w14:paraId="17094F3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LIONS QUEST LIETUVA</w:t>
            </w:r>
          </w:p>
          <w:p w14:paraId="5B30D442" w14:textId="66C7A1E6" w:rsidR="00824AE1" w:rsidRPr="008D22E0" w:rsidRDefault="00824AE1" w:rsidP="00D52D1A">
            <w:pPr>
              <w:rPr>
                <w:color w:val="000000" w:themeColor="text1"/>
                <w:sz w:val="22"/>
                <w:szCs w:val="22"/>
                <w:lang w:val="lt-LT"/>
              </w:rPr>
            </w:pPr>
            <w:hyperlink r:id="rId340" w:history="1">
              <w:r w:rsidRPr="008D22E0">
                <w:rPr>
                  <w:rStyle w:val="Hyperlink"/>
                  <w:color w:val="auto"/>
                  <w:sz w:val="22"/>
                  <w:szCs w:val="22"/>
                  <w:u w:val="none"/>
                  <w:lang w:val="lt-LT"/>
                </w:rPr>
                <w:t>https://youtu.be/k1i5KYOOdAQ</w:t>
              </w:r>
            </w:hyperlink>
          </w:p>
        </w:tc>
        <w:tc>
          <w:tcPr>
            <w:tcW w:w="1418" w:type="dxa"/>
          </w:tcPr>
          <w:p w14:paraId="7B4BDBAA" w14:textId="77777777" w:rsidR="00824AE1" w:rsidRPr="008D22E0" w:rsidRDefault="00824AE1" w:rsidP="00D52D1A">
            <w:pPr>
              <w:pStyle w:val="Heading4"/>
              <w:spacing w:before="0"/>
              <w:rPr>
                <w:rFonts w:ascii="Times New Roman" w:hAnsi="Times New Roman" w:cs="Times New Roman"/>
                <w:i w:val="0"/>
                <w:iCs w:val="0"/>
                <w:color w:val="000000" w:themeColor="text1"/>
                <w:sz w:val="22"/>
                <w:szCs w:val="22"/>
                <w:lang w:val="lt-LT"/>
              </w:rPr>
            </w:pPr>
            <w:r w:rsidRPr="008D22E0">
              <w:rPr>
                <w:rFonts w:ascii="Times New Roman" w:hAnsi="Times New Roman" w:cs="Times New Roman"/>
                <w:color w:val="000000" w:themeColor="text1"/>
                <w:sz w:val="22"/>
                <w:szCs w:val="22"/>
                <w:lang w:val="lt-LT"/>
              </w:rPr>
              <w:t>Socialinio ir emocinio ugdymo programos</w:t>
            </w:r>
          </w:p>
        </w:tc>
      </w:tr>
      <w:tr w:rsidR="00824AE1" w:rsidRPr="008D22E0" w14:paraId="0092D299" w14:textId="77777777" w:rsidTr="00AD48D4">
        <w:tc>
          <w:tcPr>
            <w:tcW w:w="2694" w:type="dxa"/>
          </w:tcPr>
          <w:p w14:paraId="5F3ABB5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31.2.3. Diskutuoja, kas yra galia, ir analizuoja, kaip skirtinguose santykiuose skiriasi galios pasiskirstymas ir kaip tai paveikia bendravimą grupėje ar komandoje, mokosi išklausyti kiekvieną grupės narį, priimti ir analizuoti jo siūlomą idėją, o ne asmenį, reflektuoja, kaip gebėjimas bendradarbiauti padės ateityje būti aktyviu bendruomenės nariu.</w:t>
            </w:r>
          </w:p>
        </w:tc>
        <w:tc>
          <w:tcPr>
            <w:tcW w:w="1134" w:type="dxa"/>
            <w:vAlign w:val="center"/>
          </w:tcPr>
          <w:p w14:paraId="6B314281" w14:textId="77777777" w:rsidR="00824AE1" w:rsidRPr="008D22E0" w:rsidRDefault="00824AE1" w:rsidP="00D52D1A">
            <w:pPr>
              <w:jc w:val="center"/>
              <w:rPr>
                <w:b/>
                <w:bCs/>
                <w:color w:val="000000" w:themeColor="text1"/>
                <w:sz w:val="22"/>
                <w:szCs w:val="22"/>
                <w:lang w:val="lt-LT"/>
              </w:rPr>
            </w:pPr>
            <w:r w:rsidRPr="008D22E0">
              <w:rPr>
                <w:b/>
                <w:bCs/>
                <w:color w:val="000000" w:themeColor="text1"/>
                <w:sz w:val="22"/>
                <w:szCs w:val="22"/>
                <w:lang w:val="lt-LT"/>
              </w:rPr>
              <w:t>1</w:t>
            </w:r>
          </w:p>
        </w:tc>
        <w:tc>
          <w:tcPr>
            <w:tcW w:w="4678" w:type="dxa"/>
          </w:tcPr>
          <w:p w14:paraId="5BD14985"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Paaiškina, kaip skirtingų gebėjimų ir įgūdžių grupės nariai gali padėti vienas kitam siekti bendro tikslo ir geriau sutarti. </w:t>
            </w:r>
          </w:p>
          <w:p w14:paraId="06FE5A7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Paaiškina, kaip grupės nariai gali padėti vienas kitam geriau sutarti. </w:t>
            </w:r>
          </w:p>
          <w:p w14:paraId="66E2722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Apibūdina, kaip skirtinguose santykiuose skiriasi galios pasiskirstymas ir kaip tai paveikia bendravimą. </w:t>
            </w:r>
          </w:p>
          <w:p w14:paraId="184349D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Demonstruoja iniciatyvumą tariantis grupėje dėl bendro darbo susitarimų.</w:t>
            </w:r>
          </w:p>
        </w:tc>
        <w:tc>
          <w:tcPr>
            <w:tcW w:w="2835" w:type="dxa"/>
          </w:tcPr>
          <w:p w14:paraId="6873C179" w14:textId="77777777" w:rsidR="00824AE1" w:rsidRPr="008D22E0" w:rsidRDefault="00824AE1" w:rsidP="00D52D1A">
            <w:pPr>
              <w:rPr>
                <w:color w:val="000000" w:themeColor="text1"/>
                <w:sz w:val="22"/>
                <w:szCs w:val="22"/>
                <w:lang w:val="lt-LT"/>
              </w:rPr>
            </w:pPr>
            <w:r w:rsidRPr="008D22E0">
              <w:rPr>
                <w:sz w:val="22"/>
                <w:szCs w:val="22"/>
                <w:lang w:val="lt-LT"/>
              </w:rPr>
              <w:t>Ro</w:t>
            </w:r>
            <w:r w:rsidRPr="008D22E0">
              <w:rPr>
                <w:color w:val="000000"/>
                <w:sz w:val="22"/>
                <w:szCs w:val="22"/>
                <w:lang w:val="lt-LT"/>
              </w:rPr>
              <w:t xml:space="preserve">senberg M. B., </w:t>
            </w:r>
            <w:r w:rsidRPr="008D22E0">
              <w:rPr>
                <w:i/>
                <w:iCs/>
                <w:color w:val="000000"/>
                <w:sz w:val="22"/>
                <w:szCs w:val="22"/>
                <w:lang w:val="lt-LT"/>
              </w:rPr>
              <w:t>Nesmurtinis bendravimas</w:t>
            </w:r>
            <w:r w:rsidRPr="008D22E0">
              <w:rPr>
                <w:color w:val="000000"/>
                <w:sz w:val="22"/>
                <w:szCs w:val="22"/>
                <w:lang w:val="lt-LT"/>
              </w:rPr>
              <w:t>. Meilės kelias, 202</w:t>
            </w:r>
          </w:p>
        </w:tc>
        <w:tc>
          <w:tcPr>
            <w:tcW w:w="2551" w:type="dxa"/>
          </w:tcPr>
          <w:p w14:paraId="3BD22409" w14:textId="77777777" w:rsidR="00824AE1" w:rsidRPr="008D22E0" w:rsidRDefault="00824AE1" w:rsidP="00D52D1A">
            <w:pPr>
              <w:pStyle w:val="Heading4"/>
              <w:spacing w:before="0"/>
              <w:rPr>
                <w:rFonts w:ascii="Times New Roman" w:hAnsi="Times New Roman" w:cs="Times New Roman"/>
                <w:b/>
                <w:color w:val="000000" w:themeColor="text1"/>
                <w:sz w:val="22"/>
                <w:szCs w:val="22"/>
                <w:lang w:val="lt-LT"/>
              </w:rPr>
            </w:pPr>
            <w:r w:rsidRPr="008D22E0">
              <w:rPr>
                <w:rFonts w:ascii="Times New Roman" w:hAnsi="Times New Roman" w:cs="Times New Roman"/>
                <w:i w:val="0"/>
                <w:iCs w:val="0"/>
                <w:color w:val="000000" w:themeColor="text1"/>
                <w:sz w:val="22"/>
                <w:szCs w:val="22"/>
                <w:lang w:val="lt-LT"/>
              </w:rPr>
              <w:t>Veiksmingo klausymosi menas. Animuotame filmuke pateikiama inform</w:t>
            </w:r>
            <w:r w:rsidRPr="008D22E0">
              <w:rPr>
                <w:rFonts w:ascii="Times New Roman" w:hAnsi="Times New Roman" w:cs="Times New Roman"/>
                <w:color w:val="000000" w:themeColor="text1"/>
                <w:sz w:val="22"/>
                <w:szCs w:val="22"/>
                <w:lang w:val="lt-LT"/>
              </w:rPr>
              <w:t>acija, kaip išmokti veiksmingo klausymo.</w:t>
            </w:r>
          </w:p>
          <w:p w14:paraId="07BD486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LIONS QUEST LIETUVA</w:t>
            </w:r>
          </w:p>
          <w:p w14:paraId="038EACA6" w14:textId="77777777" w:rsidR="00824AE1" w:rsidRPr="008D22E0" w:rsidRDefault="00824AE1" w:rsidP="00D52D1A">
            <w:pPr>
              <w:rPr>
                <w:color w:val="000000" w:themeColor="text1"/>
                <w:sz w:val="22"/>
                <w:szCs w:val="22"/>
                <w:lang w:val="lt-LT"/>
              </w:rPr>
            </w:pPr>
            <w:hyperlink r:id="rId341">
              <w:r w:rsidRPr="008D22E0">
                <w:rPr>
                  <w:color w:val="000000" w:themeColor="text1"/>
                  <w:sz w:val="22"/>
                  <w:szCs w:val="22"/>
                  <w:lang w:val="lt-LT"/>
                </w:rPr>
                <w:t>https://youtu.be/opBgkkmJdgQ</w:t>
              </w:r>
            </w:hyperlink>
            <w:r w:rsidRPr="008D22E0">
              <w:rPr>
                <w:color w:val="000000" w:themeColor="text1"/>
                <w:sz w:val="22"/>
                <w:szCs w:val="22"/>
                <w:lang w:val="lt-LT"/>
              </w:rPr>
              <w:t xml:space="preserve"> </w:t>
            </w:r>
          </w:p>
        </w:tc>
        <w:tc>
          <w:tcPr>
            <w:tcW w:w="1418" w:type="dxa"/>
          </w:tcPr>
          <w:p w14:paraId="13821601" w14:textId="77777777" w:rsidR="00824AE1" w:rsidRPr="008D22E0" w:rsidRDefault="00824AE1" w:rsidP="00D52D1A">
            <w:pPr>
              <w:pStyle w:val="Heading4"/>
              <w:spacing w:before="0"/>
              <w:rPr>
                <w:rFonts w:ascii="Times New Roman" w:hAnsi="Times New Roman" w:cs="Times New Roman"/>
                <w:i w:val="0"/>
                <w:iCs w:val="0"/>
                <w:color w:val="000000" w:themeColor="text1"/>
                <w:sz w:val="22"/>
                <w:szCs w:val="22"/>
                <w:lang w:val="lt-LT"/>
              </w:rPr>
            </w:pPr>
            <w:r w:rsidRPr="008D22E0">
              <w:rPr>
                <w:rFonts w:ascii="Times New Roman" w:hAnsi="Times New Roman" w:cs="Times New Roman"/>
                <w:color w:val="000000" w:themeColor="text1"/>
                <w:sz w:val="22"/>
                <w:szCs w:val="22"/>
                <w:lang w:val="lt-LT"/>
              </w:rPr>
              <w:t>Socialinio ir emocinio ugdymo programos</w:t>
            </w:r>
          </w:p>
        </w:tc>
      </w:tr>
      <w:tr w:rsidR="00824AE1" w:rsidRPr="008D22E0" w14:paraId="22BB32A0" w14:textId="77777777" w:rsidTr="00AD48D4">
        <w:tc>
          <w:tcPr>
            <w:tcW w:w="2694" w:type="dxa"/>
          </w:tcPr>
          <w:p w14:paraId="1BA5EDD5"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31.2.4. Analizuoja, kaip kultūrų įvairovė gali paveikti su sveikata susijusį elgesį (pvz., valgymo įpročius, psichologinį spaudimą, paremtą skirtingomis kultūrinėmis normomis), kaip asmeniniai tikslai, įgūdžiai, vertybės padeda priimti sprendimus dėl šio poveikio ar išvengti ir (arba) suvaldyti konfliktines situacijas.</w:t>
            </w:r>
          </w:p>
        </w:tc>
        <w:tc>
          <w:tcPr>
            <w:tcW w:w="1134" w:type="dxa"/>
            <w:vMerge w:val="restart"/>
            <w:vAlign w:val="center"/>
          </w:tcPr>
          <w:p w14:paraId="47A1CB56" w14:textId="77777777" w:rsidR="00824AE1" w:rsidRPr="008D22E0" w:rsidRDefault="00824AE1" w:rsidP="00D52D1A">
            <w:pPr>
              <w:jc w:val="center"/>
              <w:rPr>
                <w:b/>
                <w:bCs/>
                <w:color w:val="000000" w:themeColor="text1"/>
                <w:sz w:val="22"/>
                <w:szCs w:val="22"/>
                <w:lang w:val="lt-LT"/>
              </w:rPr>
            </w:pPr>
            <w:r w:rsidRPr="008D22E0">
              <w:rPr>
                <w:b/>
                <w:bCs/>
                <w:color w:val="000000" w:themeColor="text1"/>
                <w:sz w:val="22"/>
                <w:szCs w:val="22"/>
                <w:lang w:val="lt-LT"/>
              </w:rPr>
              <w:t>2</w:t>
            </w:r>
          </w:p>
        </w:tc>
        <w:tc>
          <w:tcPr>
            <w:tcW w:w="4678" w:type="dxa"/>
            <w:vMerge w:val="restart"/>
          </w:tcPr>
          <w:p w14:paraId="2502881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Analizuoja, kaip kultūrų įvairovė gali paveikti su sveikata susijusį elgesį (pavyzdžiui, valgymo įpročiai, psichologinis spaudimas, paremtas skirtingomis kultūrinėmis normomis).</w:t>
            </w:r>
          </w:p>
          <w:p w14:paraId="6D2C5E8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Paaiškina, kokias emocijas skirtingi žmonės gali jausti toje pačioje situacijoje.  </w:t>
            </w:r>
          </w:p>
          <w:p w14:paraId="5A326DE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Paaiškina kito žmogaus gynybinės pozicijos priežastis. </w:t>
            </w:r>
          </w:p>
          <w:p w14:paraId="5BAE23A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Ima interviu, kurio metu atskleidžia bendraklasių stiprybes, įgūdžius ir savybes. </w:t>
            </w:r>
          </w:p>
          <w:p w14:paraId="429BCD5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bendraamžių turimi skirtingi pomėgiai, savybės ir talentai prisideda prie pagalbos bendruomenei projekto sėkmingo įgyvendinimo.</w:t>
            </w:r>
          </w:p>
          <w:p w14:paraId="6E21312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kito asmens ypatumus ir sako konkrečius komplimentus.</w:t>
            </w:r>
          </w:p>
          <w:p w14:paraId="0A66DDD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kodėl svarbu pažinti kitus žmones, žinoti jų pomėgius ar talentus.</w:t>
            </w:r>
          </w:p>
        </w:tc>
        <w:tc>
          <w:tcPr>
            <w:tcW w:w="2835" w:type="dxa"/>
          </w:tcPr>
          <w:p w14:paraId="27593795" w14:textId="77777777" w:rsidR="00824AE1" w:rsidRPr="008D22E0" w:rsidRDefault="00824AE1" w:rsidP="00D52D1A">
            <w:pPr>
              <w:rPr>
                <w:color w:val="000000" w:themeColor="text1"/>
                <w:sz w:val="22"/>
                <w:szCs w:val="22"/>
                <w:lang w:val="lt-LT"/>
              </w:rPr>
            </w:pPr>
            <w:r w:rsidRPr="008D22E0">
              <w:rPr>
                <w:sz w:val="22"/>
                <w:szCs w:val="22"/>
                <w:lang w:val="lt-LT"/>
              </w:rPr>
              <w:t>Ro</w:t>
            </w:r>
            <w:r w:rsidRPr="008D22E0">
              <w:rPr>
                <w:color w:val="000000"/>
                <w:sz w:val="22"/>
                <w:szCs w:val="22"/>
                <w:lang w:val="lt-LT"/>
              </w:rPr>
              <w:t xml:space="preserve">senberg M. B., </w:t>
            </w:r>
            <w:r w:rsidRPr="008D22E0">
              <w:rPr>
                <w:i/>
                <w:iCs/>
                <w:color w:val="000000"/>
                <w:sz w:val="22"/>
                <w:szCs w:val="22"/>
                <w:lang w:val="lt-LT"/>
              </w:rPr>
              <w:t>Nesmurtinis bendravimas</w:t>
            </w:r>
            <w:r w:rsidRPr="008D22E0">
              <w:rPr>
                <w:color w:val="000000"/>
                <w:sz w:val="22"/>
                <w:szCs w:val="22"/>
                <w:lang w:val="lt-LT"/>
              </w:rPr>
              <w:t>. Meilės kelias, 202</w:t>
            </w:r>
          </w:p>
        </w:tc>
        <w:tc>
          <w:tcPr>
            <w:tcW w:w="2551" w:type="dxa"/>
          </w:tcPr>
          <w:p w14:paraId="24B604A1" w14:textId="77777777" w:rsidR="00824AE1" w:rsidRPr="008D22E0" w:rsidRDefault="00824AE1" w:rsidP="00D52D1A">
            <w:pPr>
              <w:rPr>
                <w:color w:val="000000" w:themeColor="text1"/>
                <w:sz w:val="22"/>
                <w:szCs w:val="22"/>
                <w:lang w:val="lt-LT"/>
              </w:rPr>
            </w:pPr>
          </w:p>
        </w:tc>
        <w:tc>
          <w:tcPr>
            <w:tcW w:w="1418" w:type="dxa"/>
          </w:tcPr>
          <w:p w14:paraId="75DC627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Socialinio ir emocinio ugdymo programos</w:t>
            </w:r>
          </w:p>
        </w:tc>
      </w:tr>
      <w:tr w:rsidR="00824AE1" w:rsidRPr="008D22E0" w14:paraId="7D2B212F" w14:textId="77777777" w:rsidTr="00AD48D4">
        <w:tc>
          <w:tcPr>
            <w:tcW w:w="2694" w:type="dxa"/>
          </w:tcPr>
          <w:p w14:paraId="0291D61B" w14:textId="77777777" w:rsidR="00824AE1" w:rsidRPr="008D22E0" w:rsidRDefault="00824AE1" w:rsidP="00D52D1A">
            <w:pPr>
              <w:rPr>
                <w:sz w:val="22"/>
                <w:szCs w:val="22"/>
                <w:lang w:val="lt-LT"/>
              </w:rPr>
            </w:pPr>
            <w:r w:rsidRPr="008D22E0">
              <w:rPr>
                <w:sz w:val="22"/>
                <w:szCs w:val="22"/>
                <w:lang w:val="lt-LT"/>
              </w:rPr>
              <w:t>31.2.5. Tyrinėja mokyklos ir vietos bendruomenės įvairias vaikų ir suaugusiųjų grupes, reflektuoja, kaip galėtų jas geriau pažinti ir kaip kitų bendruomenės narių pažinimas prisideda prie saugesnės bendruomenėje aplinkos kūrimo.</w:t>
            </w:r>
          </w:p>
        </w:tc>
        <w:tc>
          <w:tcPr>
            <w:tcW w:w="1134" w:type="dxa"/>
            <w:vMerge/>
            <w:vAlign w:val="center"/>
          </w:tcPr>
          <w:p w14:paraId="2FCF8334" w14:textId="77777777" w:rsidR="00824AE1" w:rsidRPr="008D22E0" w:rsidRDefault="00824AE1" w:rsidP="00D52D1A">
            <w:pPr>
              <w:jc w:val="center"/>
              <w:rPr>
                <w:b/>
                <w:bCs/>
                <w:color w:val="000000" w:themeColor="text1"/>
                <w:sz w:val="22"/>
                <w:szCs w:val="22"/>
                <w:lang w:val="lt-LT"/>
              </w:rPr>
            </w:pPr>
          </w:p>
        </w:tc>
        <w:tc>
          <w:tcPr>
            <w:tcW w:w="4678" w:type="dxa"/>
            <w:vMerge/>
          </w:tcPr>
          <w:p w14:paraId="46E940FA" w14:textId="77777777" w:rsidR="00824AE1" w:rsidRPr="008D22E0" w:rsidRDefault="00824AE1" w:rsidP="00D52D1A">
            <w:pPr>
              <w:rPr>
                <w:color w:val="000000" w:themeColor="text1"/>
                <w:sz w:val="22"/>
                <w:szCs w:val="22"/>
                <w:lang w:val="lt-LT"/>
              </w:rPr>
            </w:pPr>
          </w:p>
        </w:tc>
        <w:tc>
          <w:tcPr>
            <w:tcW w:w="2835" w:type="dxa"/>
          </w:tcPr>
          <w:p w14:paraId="7D6E948D" w14:textId="77777777" w:rsidR="00824AE1" w:rsidRPr="008D22E0" w:rsidRDefault="00824AE1" w:rsidP="00D52D1A">
            <w:pPr>
              <w:rPr>
                <w:color w:val="000000" w:themeColor="text1"/>
                <w:sz w:val="22"/>
                <w:szCs w:val="22"/>
                <w:lang w:val="lt-LT"/>
              </w:rPr>
            </w:pPr>
          </w:p>
        </w:tc>
        <w:tc>
          <w:tcPr>
            <w:tcW w:w="2551" w:type="dxa"/>
          </w:tcPr>
          <w:p w14:paraId="1645EE58" w14:textId="77777777" w:rsidR="00824AE1" w:rsidRPr="008D22E0" w:rsidRDefault="00824AE1" w:rsidP="00D52D1A">
            <w:pPr>
              <w:rPr>
                <w:color w:val="000000" w:themeColor="text1"/>
                <w:sz w:val="22"/>
                <w:szCs w:val="22"/>
                <w:lang w:val="lt-LT"/>
              </w:rPr>
            </w:pPr>
          </w:p>
        </w:tc>
        <w:tc>
          <w:tcPr>
            <w:tcW w:w="1418" w:type="dxa"/>
          </w:tcPr>
          <w:p w14:paraId="13D5690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Socialinio ir emocinio ugdymo programos</w:t>
            </w:r>
          </w:p>
        </w:tc>
      </w:tr>
      <w:tr w:rsidR="00824AE1" w:rsidRPr="008D22E0" w14:paraId="0606EA46" w14:textId="77777777" w:rsidTr="00AD48D4">
        <w:tc>
          <w:tcPr>
            <w:tcW w:w="2694" w:type="dxa"/>
            <w:vMerge w:val="restart"/>
          </w:tcPr>
          <w:p w14:paraId="7AA4FAA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31.2.6. Mokosi tinkamai reaguoti, kai kas nors neteisingai apkaltina, analizuoja įvairias situacijas apie stereotipų daromą poveikį konflikto atsiradimui ir poveikio pobūdį visiems įsitraukusiems, mokosi atpažinti ir įvardyti </w:t>
            </w:r>
            <w:r w:rsidRPr="008D22E0">
              <w:rPr>
                <w:color w:val="000000" w:themeColor="text1"/>
                <w:sz w:val="22"/>
                <w:szCs w:val="22"/>
                <w:lang w:val="lt-LT"/>
              </w:rPr>
              <w:lastRenderedPageBreak/>
              <w:t>pavojingas žmonių, draugų savybes, jų elgesį.</w:t>
            </w:r>
          </w:p>
        </w:tc>
        <w:tc>
          <w:tcPr>
            <w:tcW w:w="1134" w:type="dxa"/>
            <w:vMerge w:val="restart"/>
            <w:vAlign w:val="center"/>
          </w:tcPr>
          <w:p w14:paraId="26303514" w14:textId="0FB2D008" w:rsidR="00824AE1" w:rsidRPr="008D22E0" w:rsidRDefault="006F4CFD" w:rsidP="00D52D1A">
            <w:pPr>
              <w:jc w:val="center"/>
              <w:rPr>
                <w:b/>
                <w:bCs/>
                <w:color w:val="000000" w:themeColor="text1"/>
                <w:sz w:val="22"/>
                <w:szCs w:val="22"/>
                <w:lang w:val="lt-LT"/>
              </w:rPr>
            </w:pPr>
            <w:r w:rsidRPr="008D22E0">
              <w:rPr>
                <w:b/>
                <w:bCs/>
                <w:color w:val="000000" w:themeColor="text1"/>
                <w:sz w:val="22"/>
                <w:szCs w:val="22"/>
                <w:lang w:val="lt-LT"/>
              </w:rPr>
              <w:lastRenderedPageBreak/>
              <w:t>2</w:t>
            </w:r>
          </w:p>
        </w:tc>
        <w:tc>
          <w:tcPr>
            <w:tcW w:w="4678" w:type="dxa"/>
            <w:vMerge w:val="restart"/>
          </w:tcPr>
          <w:p w14:paraId="22710F7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Pademonstruoja, kaip reikia tinkamai reaguoti, kai yra netinkamai apkaltintas (-a).</w:t>
            </w:r>
          </w:p>
          <w:p w14:paraId="666B21D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Diskutuoja apie stereotipus ir  jų daromą poveikį visiems įsitraukusiems. </w:t>
            </w:r>
          </w:p>
          <w:p w14:paraId="36FE3E9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skiriasi konfliktų sprendimas skirtinguose santykiuose.</w:t>
            </w:r>
          </w:p>
          <w:p w14:paraId="52B45955"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konflikto metu abi pusės gali patenkinti savo poreikius.</w:t>
            </w:r>
          </w:p>
          <w:p w14:paraId="6BD4055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Analizuoja, kaip jėgos pasiskirstymas tarp konfliktuojančių paveikia konflikto eigą.</w:t>
            </w:r>
          </w:p>
          <w:p w14:paraId="3FDDD74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Kuria ir paaiškina, kaip galima atsilaikyti nuo įvairių bendraamžių spaudimo (pavyzdžiui, geriausių draugų, pažįstamų ir kt.).</w:t>
            </w:r>
          </w:p>
          <w:p w14:paraId="3C98EEF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Analizuoja ir paaiškina skirtingų konflikto sprendimo technikų veiksmingumą (pavyzdžiui, priverstinis konflikto sprendimas ir abipusiai sutartas konflikto sprendimas).</w:t>
            </w:r>
          </w:p>
          <w:p w14:paraId="5213BB8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Naudoja konflikto sprendimo įgūdžius, kad jį kuo skubiau sumažintų arba panaikintų ir / arba išspręstų nesutarimus. </w:t>
            </w:r>
          </w:p>
          <w:p w14:paraId="5A0E801D"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konfliktų sprendimo metodus ir paaiškina, kaip juos pritaikyti.</w:t>
            </w:r>
          </w:p>
          <w:p w14:paraId="7955B05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gebėjimas spręsti konfliktus padės konstruktyviai spręsti ypač emocionalius konfliktus ateityje.</w:t>
            </w:r>
          </w:p>
          <w:p w14:paraId="675B420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Įvardija patyčių stabdymo metodus ir paaiškina, kaip juos pritaikyti.</w:t>
            </w:r>
          </w:p>
          <w:p w14:paraId="33014F4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Paaiškina, kaip gebėjimas reaguoti ir sustabdyti patyčias gali </w:t>
            </w:r>
            <w:r w:rsidRPr="008D22E0">
              <w:rPr>
                <w:color w:val="000000"/>
                <w:sz w:val="22"/>
                <w:szCs w:val="22"/>
                <w:lang w:val="lt-LT"/>
              </w:rPr>
              <w:t>suteikti pasitikėjimo savimi ir kitais.</w:t>
            </w:r>
          </w:p>
        </w:tc>
        <w:tc>
          <w:tcPr>
            <w:tcW w:w="2835" w:type="dxa"/>
          </w:tcPr>
          <w:p w14:paraId="544B21D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„Kiek kilogramų gali pakelti moteris ir kitos lyčių istorijos“ </w:t>
            </w:r>
          </w:p>
          <w:p w14:paraId="615F420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[idėjos užsiėmimams vyresnėse klasėse]</w:t>
            </w:r>
          </w:p>
          <w:p w14:paraId="1E73D99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Lygių galimybių kontrolieriaus tarnyba</w:t>
            </w:r>
          </w:p>
          <w:p w14:paraId="5D7006D1" w14:textId="77777777" w:rsidR="00824AE1" w:rsidRPr="008D22E0" w:rsidRDefault="00824AE1" w:rsidP="00D52D1A">
            <w:pPr>
              <w:rPr>
                <w:color w:val="000000" w:themeColor="text1"/>
                <w:sz w:val="22"/>
                <w:szCs w:val="22"/>
                <w:lang w:val="lt-LT"/>
              </w:rPr>
            </w:pPr>
            <w:hyperlink r:id="rId342">
              <w:r w:rsidRPr="008D22E0">
                <w:rPr>
                  <w:color w:val="000000" w:themeColor="text1"/>
                  <w:sz w:val="22"/>
                  <w:szCs w:val="22"/>
                  <w:lang w:val="lt-LT"/>
                </w:rPr>
                <w:t>https://lygybe.lt/data/public/uploads/2021/11/kiek-kilogramu-gali-pakelti-moteris.pdf</w:t>
              </w:r>
            </w:hyperlink>
          </w:p>
        </w:tc>
        <w:tc>
          <w:tcPr>
            <w:tcW w:w="2551" w:type="dxa"/>
            <w:vMerge w:val="restart"/>
          </w:tcPr>
          <w:p w14:paraId="2DC27544" w14:textId="77777777" w:rsidR="00824AE1" w:rsidRPr="008D22E0" w:rsidRDefault="00824AE1" w:rsidP="00D52D1A">
            <w:pPr>
              <w:pStyle w:val="Heading4"/>
              <w:spacing w:before="0"/>
              <w:rPr>
                <w:rFonts w:ascii="Times New Roman" w:hAnsi="Times New Roman" w:cs="Times New Roman"/>
                <w:b/>
                <w:color w:val="000000" w:themeColor="text1"/>
                <w:sz w:val="22"/>
                <w:szCs w:val="22"/>
                <w:lang w:val="lt-LT"/>
              </w:rPr>
            </w:pPr>
            <w:r w:rsidRPr="008D22E0">
              <w:rPr>
                <w:rFonts w:ascii="Times New Roman" w:hAnsi="Times New Roman" w:cs="Times New Roman"/>
                <w:color w:val="000000" w:themeColor="text1"/>
                <w:sz w:val="22"/>
                <w:szCs w:val="22"/>
                <w:lang w:val="lt-LT"/>
              </w:rPr>
              <w:t>SPRĘSK. Konfliktų valdymas. Animuotame filmuke pateikiamas algoritmas, kuris moko draugus spręsti konfliktines situacijas.</w:t>
            </w:r>
          </w:p>
          <w:p w14:paraId="1819766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LIONS QUEST LIETUVA</w:t>
            </w:r>
          </w:p>
          <w:p w14:paraId="23E089A4" w14:textId="77777777" w:rsidR="00824AE1" w:rsidRPr="008D22E0" w:rsidRDefault="00824AE1" w:rsidP="00D52D1A">
            <w:pPr>
              <w:rPr>
                <w:color w:val="000000" w:themeColor="text1"/>
                <w:sz w:val="22"/>
                <w:szCs w:val="22"/>
                <w:lang w:val="lt-LT"/>
              </w:rPr>
            </w:pPr>
            <w:hyperlink r:id="rId343">
              <w:r w:rsidRPr="008D22E0">
                <w:rPr>
                  <w:color w:val="000000" w:themeColor="text1"/>
                  <w:sz w:val="22"/>
                  <w:szCs w:val="22"/>
                  <w:lang w:val="lt-LT"/>
                </w:rPr>
                <w:t>https://youtu.be/UwTmsw8q8uM</w:t>
              </w:r>
            </w:hyperlink>
            <w:r w:rsidRPr="008D22E0">
              <w:rPr>
                <w:color w:val="000000" w:themeColor="text1"/>
                <w:sz w:val="22"/>
                <w:szCs w:val="22"/>
                <w:lang w:val="lt-LT"/>
              </w:rPr>
              <w:t xml:space="preserve"> </w:t>
            </w:r>
          </w:p>
          <w:p w14:paraId="780D16D7" w14:textId="77777777" w:rsidR="00824AE1" w:rsidRPr="008D22E0" w:rsidRDefault="00824AE1" w:rsidP="00D52D1A">
            <w:pPr>
              <w:rPr>
                <w:color w:val="000000" w:themeColor="text1"/>
                <w:sz w:val="22"/>
                <w:szCs w:val="22"/>
                <w:lang w:val="lt-LT"/>
              </w:rPr>
            </w:pPr>
          </w:p>
        </w:tc>
        <w:tc>
          <w:tcPr>
            <w:tcW w:w="1418" w:type="dxa"/>
            <w:vMerge w:val="restart"/>
          </w:tcPr>
          <w:p w14:paraId="29323423" w14:textId="77777777" w:rsidR="00824AE1" w:rsidRPr="008D22E0" w:rsidRDefault="00824AE1" w:rsidP="00D52D1A">
            <w:pPr>
              <w:pStyle w:val="Heading4"/>
              <w:spacing w:before="0"/>
              <w:rPr>
                <w:rFonts w:ascii="Times New Roman" w:hAnsi="Times New Roman" w:cs="Times New Roman"/>
                <w:i w:val="0"/>
                <w:iCs w:val="0"/>
                <w:color w:val="000000" w:themeColor="text1"/>
                <w:sz w:val="22"/>
                <w:szCs w:val="22"/>
                <w:lang w:val="lt-LT"/>
              </w:rPr>
            </w:pPr>
            <w:r w:rsidRPr="008D22E0">
              <w:rPr>
                <w:rFonts w:ascii="Times New Roman" w:hAnsi="Times New Roman" w:cs="Times New Roman"/>
                <w:i w:val="0"/>
                <w:iCs w:val="0"/>
                <w:color w:val="000000" w:themeColor="text1"/>
                <w:sz w:val="22"/>
                <w:szCs w:val="22"/>
                <w:lang w:val="lt-LT"/>
              </w:rPr>
              <w:t>Socialinio ir emocinio ugdymo programos</w:t>
            </w:r>
          </w:p>
        </w:tc>
      </w:tr>
      <w:tr w:rsidR="00824AE1" w:rsidRPr="008D22E0" w14:paraId="7A971215" w14:textId="77777777" w:rsidTr="00AD48D4">
        <w:tc>
          <w:tcPr>
            <w:tcW w:w="2694" w:type="dxa"/>
            <w:vMerge/>
          </w:tcPr>
          <w:p w14:paraId="525644D0"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4" w:type="dxa"/>
            <w:vMerge/>
          </w:tcPr>
          <w:p w14:paraId="529AC10B" w14:textId="77777777" w:rsidR="00824AE1" w:rsidRPr="008D22E0" w:rsidRDefault="00824AE1" w:rsidP="00D52D1A">
            <w:pPr>
              <w:rPr>
                <w:color w:val="000000" w:themeColor="text1"/>
                <w:sz w:val="22"/>
                <w:szCs w:val="22"/>
                <w:lang w:val="lt-LT"/>
              </w:rPr>
            </w:pPr>
          </w:p>
        </w:tc>
        <w:tc>
          <w:tcPr>
            <w:tcW w:w="4678" w:type="dxa"/>
            <w:vMerge/>
          </w:tcPr>
          <w:p w14:paraId="15ECA8E7" w14:textId="77777777" w:rsidR="00824AE1" w:rsidRPr="008D22E0" w:rsidRDefault="00824AE1" w:rsidP="00D52D1A">
            <w:pPr>
              <w:rPr>
                <w:color w:val="000000" w:themeColor="text1"/>
                <w:sz w:val="22"/>
                <w:szCs w:val="22"/>
                <w:lang w:val="lt-LT"/>
              </w:rPr>
            </w:pPr>
          </w:p>
        </w:tc>
        <w:tc>
          <w:tcPr>
            <w:tcW w:w="2835" w:type="dxa"/>
          </w:tcPr>
          <w:p w14:paraId="33185A9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Paauglystė ir lytiniai santykiai: vedlys atviriems pokalbiams 8-12 klasės</w:t>
            </w:r>
          </w:p>
          <w:p w14:paraId="4858474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„Įvairovės ir edukacijos namai“.</w:t>
            </w:r>
          </w:p>
          <w:p w14:paraId="7DB3EC6C" w14:textId="77777777" w:rsidR="00824AE1" w:rsidRPr="008D22E0" w:rsidRDefault="00824AE1" w:rsidP="00D52D1A">
            <w:pPr>
              <w:rPr>
                <w:color w:val="000000" w:themeColor="text1"/>
                <w:sz w:val="22"/>
                <w:szCs w:val="22"/>
                <w:lang w:val="lt-LT"/>
              </w:rPr>
            </w:pPr>
            <w:hyperlink r:id="rId344">
              <w:r w:rsidRPr="008D22E0">
                <w:rPr>
                  <w:color w:val="000000" w:themeColor="text1"/>
                  <w:sz w:val="22"/>
                  <w:szCs w:val="22"/>
                  <w:lang w:val="lt-LT"/>
                </w:rPr>
                <w:t>https://www.ivairovesnamai.lt/_files/ugd/07e0f2_24322d55367c4f79add7a28ef23f1b32.pdf</w:t>
              </w:r>
            </w:hyperlink>
          </w:p>
        </w:tc>
        <w:tc>
          <w:tcPr>
            <w:tcW w:w="2551" w:type="dxa"/>
            <w:vMerge/>
          </w:tcPr>
          <w:p w14:paraId="7A81E5D0" w14:textId="77777777" w:rsidR="00824AE1" w:rsidRPr="008D22E0" w:rsidRDefault="00824AE1" w:rsidP="00D52D1A">
            <w:pPr>
              <w:rPr>
                <w:color w:val="000000" w:themeColor="text1"/>
                <w:sz w:val="22"/>
                <w:szCs w:val="22"/>
                <w:lang w:val="lt-LT"/>
              </w:rPr>
            </w:pPr>
          </w:p>
        </w:tc>
        <w:tc>
          <w:tcPr>
            <w:tcW w:w="1418" w:type="dxa"/>
            <w:vMerge/>
          </w:tcPr>
          <w:p w14:paraId="645A630F" w14:textId="77777777" w:rsidR="00824AE1" w:rsidRPr="008D22E0" w:rsidRDefault="00824AE1" w:rsidP="00D52D1A">
            <w:pPr>
              <w:rPr>
                <w:color w:val="000000" w:themeColor="text1"/>
                <w:sz w:val="22"/>
                <w:szCs w:val="22"/>
                <w:lang w:val="lt-LT"/>
              </w:rPr>
            </w:pPr>
          </w:p>
        </w:tc>
      </w:tr>
      <w:tr w:rsidR="00824AE1" w:rsidRPr="008D22E0" w14:paraId="438704C4" w14:textId="77777777" w:rsidTr="00AD48D4">
        <w:tc>
          <w:tcPr>
            <w:tcW w:w="2694" w:type="dxa"/>
          </w:tcPr>
          <w:p w14:paraId="109DB57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31.2.7. Tyrinėja ir mokosi palyginti, kaip skiriasi konfliktų sprendimas skirtinguose santykiuose, kaip jėgos pasiskirstymas tarp konfliktuojančiųjų paveikia konflikto eigą, mokosi spręsti konfliktus, kai konflikto metu abi pusės gali patenkinti savo poreikius.</w:t>
            </w:r>
          </w:p>
        </w:tc>
        <w:tc>
          <w:tcPr>
            <w:tcW w:w="1134" w:type="dxa"/>
            <w:vMerge/>
          </w:tcPr>
          <w:p w14:paraId="0D46E681" w14:textId="77777777" w:rsidR="00824AE1" w:rsidRPr="008D22E0" w:rsidRDefault="00824AE1" w:rsidP="00D52D1A">
            <w:pPr>
              <w:rPr>
                <w:color w:val="000000" w:themeColor="text1"/>
                <w:sz w:val="22"/>
                <w:szCs w:val="22"/>
                <w:lang w:val="lt-LT"/>
              </w:rPr>
            </w:pPr>
          </w:p>
        </w:tc>
        <w:tc>
          <w:tcPr>
            <w:tcW w:w="4678" w:type="dxa"/>
            <w:vMerge/>
          </w:tcPr>
          <w:p w14:paraId="7405A1A6" w14:textId="77777777" w:rsidR="00824AE1" w:rsidRPr="008D22E0" w:rsidRDefault="00824AE1" w:rsidP="00D52D1A">
            <w:pPr>
              <w:rPr>
                <w:color w:val="000000" w:themeColor="text1"/>
                <w:sz w:val="22"/>
                <w:szCs w:val="22"/>
                <w:lang w:val="lt-LT"/>
              </w:rPr>
            </w:pPr>
          </w:p>
        </w:tc>
        <w:tc>
          <w:tcPr>
            <w:tcW w:w="2835" w:type="dxa"/>
          </w:tcPr>
          <w:p w14:paraId="171765C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Kaip kalbėti(s) ir diskutuoti lyčių temomis su mokiniais? Pradinukai – 8 klasės</w:t>
            </w:r>
          </w:p>
          <w:p w14:paraId="77A747B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„Įvairovės ir edukacijos namai“.</w:t>
            </w:r>
          </w:p>
          <w:p w14:paraId="677851C9" w14:textId="77777777" w:rsidR="00824AE1" w:rsidRPr="008D22E0" w:rsidRDefault="00824AE1" w:rsidP="00D52D1A">
            <w:pPr>
              <w:rPr>
                <w:color w:val="000000" w:themeColor="text1"/>
                <w:sz w:val="22"/>
                <w:szCs w:val="22"/>
                <w:lang w:val="lt-LT"/>
              </w:rPr>
            </w:pPr>
            <w:hyperlink r:id="rId345">
              <w:r w:rsidRPr="008D22E0">
                <w:rPr>
                  <w:color w:val="000000" w:themeColor="text1"/>
                  <w:sz w:val="22"/>
                  <w:szCs w:val="22"/>
                  <w:lang w:val="lt-LT"/>
                </w:rPr>
                <w:t>https://www.ivairovesnamai.lt/_files/ugd/07e0f2_2fd0f7c1bca043ea821fccc559f81220.pdf</w:t>
              </w:r>
            </w:hyperlink>
            <w:r w:rsidRPr="008D22E0">
              <w:rPr>
                <w:color w:val="000000" w:themeColor="text1"/>
                <w:sz w:val="22"/>
                <w:szCs w:val="22"/>
                <w:lang w:val="lt-LT"/>
              </w:rPr>
              <w:t xml:space="preserve"> </w:t>
            </w:r>
          </w:p>
        </w:tc>
        <w:tc>
          <w:tcPr>
            <w:tcW w:w="2551" w:type="dxa"/>
          </w:tcPr>
          <w:p w14:paraId="0DE67F56" w14:textId="77777777" w:rsidR="00824AE1" w:rsidRPr="008D22E0" w:rsidRDefault="00824AE1" w:rsidP="00D52D1A">
            <w:pPr>
              <w:pStyle w:val="Heading4"/>
              <w:spacing w:before="0"/>
              <w:rPr>
                <w:rFonts w:ascii="Times New Roman" w:hAnsi="Times New Roman" w:cs="Times New Roman"/>
                <w:b/>
                <w:color w:val="000000" w:themeColor="text1"/>
                <w:sz w:val="22"/>
                <w:szCs w:val="22"/>
                <w:lang w:val="lt-LT"/>
              </w:rPr>
            </w:pPr>
            <w:r w:rsidRPr="008D22E0">
              <w:rPr>
                <w:rFonts w:ascii="Times New Roman" w:hAnsi="Times New Roman" w:cs="Times New Roman"/>
                <w:color w:val="000000" w:themeColor="text1"/>
                <w:sz w:val="22"/>
                <w:szCs w:val="22"/>
                <w:lang w:val="lt-LT"/>
              </w:rPr>
              <w:t>SPRĘSK. Konfliktų valdymas. Animuotame filmuke pateikiamas algoritmas, kuris moko draugus spręsti konfliktines situacijas.</w:t>
            </w:r>
          </w:p>
          <w:p w14:paraId="5EAFCE9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LIONS QUEST LIETUVA</w:t>
            </w:r>
          </w:p>
          <w:p w14:paraId="19969570" w14:textId="77777777" w:rsidR="00824AE1" w:rsidRPr="008D22E0" w:rsidRDefault="00824AE1" w:rsidP="00D52D1A">
            <w:pPr>
              <w:rPr>
                <w:color w:val="000000" w:themeColor="text1"/>
                <w:sz w:val="22"/>
                <w:szCs w:val="22"/>
                <w:lang w:val="lt-LT"/>
              </w:rPr>
            </w:pPr>
            <w:hyperlink r:id="rId346">
              <w:r w:rsidRPr="008D22E0">
                <w:rPr>
                  <w:color w:val="000000" w:themeColor="text1"/>
                  <w:sz w:val="22"/>
                  <w:szCs w:val="22"/>
                  <w:lang w:val="lt-LT"/>
                </w:rPr>
                <w:t>https://youtu.be/UwTmsw8q8uM</w:t>
              </w:r>
            </w:hyperlink>
            <w:r w:rsidRPr="008D22E0">
              <w:rPr>
                <w:color w:val="000000" w:themeColor="text1"/>
                <w:sz w:val="22"/>
                <w:szCs w:val="22"/>
                <w:lang w:val="lt-LT"/>
              </w:rPr>
              <w:t xml:space="preserve"> </w:t>
            </w:r>
          </w:p>
        </w:tc>
        <w:tc>
          <w:tcPr>
            <w:tcW w:w="1418" w:type="dxa"/>
          </w:tcPr>
          <w:p w14:paraId="40EF9DD6" w14:textId="77777777" w:rsidR="00824AE1" w:rsidRPr="008D22E0" w:rsidRDefault="00824AE1" w:rsidP="00D52D1A">
            <w:pPr>
              <w:pStyle w:val="Heading4"/>
              <w:spacing w:before="0"/>
              <w:rPr>
                <w:rFonts w:ascii="Times New Roman" w:hAnsi="Times New Roman" w:cs="Times New Roman"/>
                <w:i w:val="0"/>
                <w:iCs w:val="0"/>
                <w:color w:val="000000" w:themeColor="text1"/>
                <w:sz w:val="22"/>
                <w:szCs w:val="22"/>
                <w:lang w:val="lt-LT"/>
              </w:rPr>
            </w:pPr>
            <w:r w:rsidRPr="008D22E0">
              <w:rPr>
                <w:rFonts w:ascii="Times New Roman" w:hAnsi="Times New Roman" w:cs="Times New Roman"/>
                <w:i w:val="0"/>
                <w:iCs w:val="0"/>
                <w:color w:val="000000" w:themeColor="text1"/>
                <w:sz w:val="22"/>
                <w:szCs w:val="22"/>
                <w:lang w:val="lt-LT"/>
              </w:rPr>
              <w:t>Socialinio ir emocinio ugdymo programos</w:t>
            </w:r>
          </w:p>
        </w:tc>
      </w:tr>
      <w:tr w:rsidR="00824AE1" w:rsidRPr="008D22E0" w14:paraId="32C4E7C4" w14:textId="77777777" w:rsidTr="00AD48D4">
        <w:tc>
          <w:tcPr>
            <w:tcW w:w="2694" w:type="dxa"/>
          </w:tcPr>
          <w:p w14:paraId="2DCEADD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31.2.8. Mokosi naudoti konflikto sprendimo įgūdžius, kad jį kuo skubiau sumažintų arba panaikintų ir (ar) išspręstų nesutarimus, analizuoja ir mokosi paaiškinti skirtingų konflikto sprendimo technikų veiksmingumą (pvz., priverstinis konflikto sprendimas ir abipusiai sutartas konflikto sprendimas).</w:t>
            </w:r>
          </w:p>
        </w:tc>
        <w:tc>
          <w:tcPr>
            <w:tcW w:w="1134" w:type="dxa"/>
            <w:vMerge/>
          </w:tcPr>
          <w:p w14:paraId="6CF0EF3E" w14:textId="77777777" w:rsidR="00824AE1" w:rsidRPr="008D22E0" w:rsidRDefault="00824AE1" w:rsidP="00D52D1A">
            <w:pPr>
              <w:rPr>
                <w:color w:val="000000" w:themeColor="text1"/>
                <w:sz w:val="22"/>
                <w:szCs w:val="22"/>
                <w:lang w:val="lt-LT"/>
              </w:rPr>
            </w:pPr>
          </w:p>
        </w:tc>
        <w:tc>
          <w:tcPr>
            <w:tcW w:w="4678" w:type="dxa"/>
            <w:vMerge/>
          </w:tcPr>
          <w:p w14:paraId="7217164E" w14:textId="77777777" w:rsidR="00824AE1" w:rsidRPr="008D22E0" w:rsidRDefault="00824AE1" w:rsidP="00D52D1A">
            <w:pPr>
              <w:rPr>
                <w:color w:val="000000" w:themeColor="text1"/>
                <w:sz w:val="22"/>
                <w:szCs w:val="22"/>
                <w:lang w:val="lt-LT"/>
              </w:rPr>
            </w:pPr>
          </w:p>
        </w:tc>
        <w:tc>
          <w:tcPr>
            <w:tcW w:w="2835" w:type="dxa"/>
          </w:tcPr>
          <w:p w14:paraId="7ABFA70B" w14:textId="77777777" w:rsidR="00824AE1" w:rsidRPr="008D22E0" w:rsidRDefault="00824AE1" w:rsidP="00D52D1A">
            <w:pPr>
              <w:rPr>
                <w:color w:val="000000" w:themeColor="text1"/>
                <w:sz w:val="22"/>
                <w:szCs w:val="22"/>
                <w:lang w:val="lt-LT"/>
              </w:rPr>
            </w:pPr>
            <w:r w:rsidRPr="008D22E0">
              <w:rPr>
                <w:sz w:val="22"/>
                <w:szCs w:val="22"/>
                <w:lang w:val="lt-LT"/>
              </w:rPr>
              <w:t>Ro</w:t>
            </w:r>
            <w:r w:rsidRPr="008D22E0">
              <w:rPr>
                <w:color w:val="000000"/>
                <w:sz w:val="22"/>
                <w:szCs w:val="22"/>
                <w:lang w:val="lt-LT"/>
              </w:rPr>
              <w:t xml:space="preserve">senberg M. B., </w:t>
            </w:r>
            <w:r w:rsidRPr="008D22E0">
              <w:rPr>
                <w:i/>
                <w:iCs/>
                <w:color w:val="000000"/>
                <w:sz w:val="22"/>
                <w:szCs w:val="22"/>
                <w:lang w:val="lt-LT"/>
              </w:rPr>
              <w:t>Nesmurtinis bendravimas</w:t>
            </w:r>
            <w:r w:rsidRPr="008D22E0">
              <w:rPr>
                <w:color w:val="000000"/>
                <w:sz w:val="22"/>
                <w:szCs w:val="22"/>
                <w:lang w:val="lt-LT"/>
              </w:rPr>
              <w:t>. Meilės kelias, 202</w:t>
            </w:r>
          </w:p>
        </w:tc>
        <w:tc>
          <w:tcPr>
            <w:tcW w:w="2551" w:type="dxa"/>
          </w:tcPr>
          <w:p w14:paraId="257842D0" w14:textId="77777777" w:rsidR="00824AE1" w:rsidRPr="008D22E0" w:rsidRDefault="00824AE1" w:rsidP="00D52D1A">
            <w:pPr>
              <w:pStyle w:val="Heading4"/>
              <w:spacing w:before="0"/>
              <w:rPr>
                <w:rFonts w:ascii="Times New Roman" w:hAnsi="Times New Roman" w:cs="Times New Roman"/>
                <w:b/>
                <w:color w:val="000000" w:themeColor="text1"/>
                <w:sz w:val="22"/>
                <w:szCs w:val="22"/>
                <w:lang w:val="lt-LT"/>
              </w:rPr>
            </w:pPr>
            <w:r w:rsidRPr="008D22E0">
              <w:rPr>
                <w:rFonts w:ascii="Times New Roman" w:hAnsi="Times New Roman" w:cs="Times New Roman"/>
                <w:color w:val="000000" w:themeColor="text1"/>
                <w:sz w:val="22"/>
                <w:szCs w:val="22"/>
                <w:lang w:val="lt-LT"/>
              </w:rPr>
              <w:t>SPRĘSK. Konfliktų valdymas. Animuotame filmuke pateikiamas algoritmas, kuris moko draugus spręsti konfliktines situacijas.</w:t>
            </w:r>
          </w:p>
          <w:p w14:paraId="11A7FC1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LIONS QUEST LIETUVA</w:t>
            </w:r>
          </w:p>
          <w:p w14:paraId="747F69C7" w14:textId="77777777" w:rsidR="00824AE1" w:rsidRPr="008D22E0" w:rsidRDefault="00824AE1" w:rsidP="00D52D1A">
            <w:pPr>
              <w:rPr>
                <w:color w:val="000000" w:themeColor="text1"/>
                <w:sz w:val="22"/>
                <w:szCs w:val="22"/>
                <w:lang w:val="lt-LT"/>
              </w:rPr>
            </w:pPr>
            <w:hyperlink r:id="rId347">
              <w:r w:rsidRPr="008D22E0">
                <w:rPr>
                  <w:color w:val="000000" w:themeColor="text1"/>
                  <w:sz w:val="22"/>
                  <w:szCs w:val="22"/>
                  <w:lang w:val="lt-LT"/>
                </w:rPr>
                <w:t>https://youtu.be/UwTmsw8q8uM</w:t>
              </w:r>
            </w:hyperlink>
            <w:r w:rsidRPr="008D22E0">
              <w:rPr>
                <w:color w:val="000000" w:themeColor="text1"/>
                <w:sz w:val="22"/>
                <w:szCs w:val="22"/>
                <w:lang w:val="lt-LT"/>
              </w:rPr>
              <w:t xml:space="preserve"> </w:t>
            </w:r>
          </w:p>
        </w:tc>
        <w:tc>
          <w:tcPr>
            <w:tcW w:w="1418" w:type="dxa"/>
          </w:tcPr>
          <w:p w14:paraId="5709EC8E" w14:textId="77777777" w:rsidR="00824AE1" w:rsidRPr="008D22E0" w:rsidRDefault="00824AE1" w:rsidP="00D52D1A">
            <w:pPr>
              <w:pStyle w:val="Heading4"/>
              <w:spacing w:before="0"/>
              <w:rPr>
                <w:rFonts w:ascii="Times New Roman" w:hAnsi="Times New Roman" w:cs="Times New Roman"/>
                <w:i w:val="0"/>
                <w:iCs w:val="0"/>
                <w:color w:val="000000" w:themeColor="text1"/>
                <w:sz w:val="22"/>
                <w:szCs w:val="22"/>
                <w:lang w:val="lt-LT"/>
              </w:rPr>
            </w:pPr>
            <w:r w:rsidRPr="008D22E0">
              <w:rPr>
                <w:rFonts w:ascii="Times New Roman" w:hAnsi="Times New Roman" w:cs="Times New Roman"/>
                <w:i w:val="0"/>
                <w:iCs w:val="0"/>
                <w:color w:val="000000" w:themeColor="text1"/>
                <w:sz w:val="22"/>
                <w:szCs w:val="22"/>
                <w:lang w:val="lt-LT"/>
              </w:rPr>
              <w:t>Socialinio ir emocinio ugdymo programos</w:t>
            </w:r>
          </w:p>
        </w:tc>
      </w:tr>
      <w:tr w:rsidR="00824AE1" w:rsidRPr="008D22E0" w14:paraId="5127F55E" w14:textId="77777777" w:rsidTr="00D52D1A">
        <w:tc>
          <w:tcPr>
            <w:tcW w:w="15310" w:type="dxa"/>
            <w:gridSpan w:val="6"/>
          </w:tcPr>
          <w:p w14:paraId="46FC1E6C" w14:textId="77777777" w:rsidR="00824AE1" w:rsidRPr="008D22E0" w:rsidRDefault="00824AE1" w:rsidP="00D52D1A">
            <w:pPr>
              <w:pStyle w:val="Heading4"/>
              <w:spacing w:before="0"/>
              <w:rPr>
                <w:rFonts w:ascii="Times New Roman" w:hAnsi="Times New Roman" w:cs="Times New Roman"/>
                <w:b/>
                <w:bCs/>
                <w:i w:val="0"/>
                <w:iCs w:val="0"/>
                <w:color w:val="000000" w:themeColor="text1"/>
                <w:sz w:val="22"/>
                <w:szCs w:val="22"/>
                <w:lang w:val="lt-LT"/>
              </w:rPr>
            </w:pPr>
            <w:r w:rsidRPr="008D22E0">
              <w:rPr>
                <w:rFonts w:ascii="Times New Roman" w:hAnsi="Times New Roman" w:cs="Times New Roman"/>
                <w:b/>
                <w:bCs/>
                <w:i w:val="0"/>
                <w:iCs w:val="0"/>
                <w:color w:val="000000" w:themeColor="text1"/>
                <w:sz w:val="22"/>
                <w:szCs w:val="22"/>
                <w:lang w:val="lt-LT"/>
              </w:rPr>
              <w:lastRenderedPageBreak/>
              <w:t>31.3. Atsakingi sprendimai ir elgesys</w:t>
            </w:r>
          </w:p>
        </w:tc>
      </w:tr>
      <w:tr w:rsidR="00824AE1" w:rsidRPr="008D22E0" w14:paraId="1C37EB21" w14:textId="77777777" w:rsidTr="00AD48D4">
        <w:tc>
          <w:tcPr>
            <w:tcW w:w="2694" w:type="dxa"/>
          </w:tcPr>
          <w:p w14:paraId="04FCF2B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31.3.1. Analizuoja, kaip socialinės normos veikia žmonių elgesį skirtingose aplinkose (pvz., kavinėse, ligoninėse, sporto renginiuose), diskutuoja, kaip asmens teisės siejasi su atsakomybėmis ir kaip nustatyti teisių ir atsakomybių ribas.</w:t>
            </w:r>
          </w:p>
        </w:tc>
        <w:tc>
          <w:tcPr>
            <w:tcW w:w="1134" w:type="dxa"/>
            <w:vAlign w:val="center"/>
          </w:tcPr>
          <w:p w14:paraId="76F8089B" w14:textId="77777777" w:rsidR="00824AE1" w:rsidRPr="008D22E0" w:rsidRDefault="00824AE1" w:rsidP="00D52D1A">
            <w:pPr>
              <w:jc w:val="center"/>
              <w:rPr>
                <w:b/>
                <w:bCs/>
                <w:color w:val="000000" w:themeColor="text1"/>
                <w:sz w:val="22"/>
                <w:szCs w:val="22"/>
                <w:lang w:val="lt-LT"/>
              </w:rPr>
            </w:pPr>
            <w:r w:rsidRPr="008D22E0">
              <w:rPr>
                <w:b/>
                <w:bCs/>
                <w:color w:val="000000" w:themeColor="text1"/>
                <w:sz w:val="22"/>
                <w:szCs w:val="22"/>
                <w:lang w:val="lt-LT"/>
              </w:rPr>
              <w:t>1</w:t>
            </w:r>
          </w:p>
        </w:tc>
        <w:tc>
          <w:tcPr>
            <w:tcW w:w="4678" w:type="dxa"/>
          </w:tcPr>
          <w:p w14:paraId="246F100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socialinės normos veikia, kaip žmonės elgiasi skirtingose aplinkose (pavyzdžiui, kavinėse, ligoninėse, sporto renginiuose).</w:t>
            </w:r>
          </w:p>
          <w:p w14:paraId="53C5CD3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kodėl asmens teisės siejasi su atsakomybėmis.</w:t>
            </w:r>
          </w:p>
          <w:p w14:paraId="665E31B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ką reiškia prisiimti atsakomybę už savo elgesį klasėje.</w:t>
            </w:r>
          </w:p>
          <w:p w14:paraId="46A6DE1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prisiimtos atsakomybės padeda išsaugoti teises.</w:t>
            </w:r>
          </w:p>
          <w:p w14:paraId="0AA2648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prisiimtas atsakomybes klasėje, mokykloje, bendruomenėje, šeimoje.</w:t>
            </w:r>
          </w:p>
          <w:p w14:paraId="12F68E65"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Prisiima atsakomybę už savo elgesį klasėje.  </w:t>
            </w:r>
          </w:p>
          <w:p w14:paraId="17C170E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bendradarbiaujančios grupės susitarimai padeda dirbti sėkmingiau.</w:t>
            </w:r>
          </w:p>
        </w:tc>
        <w:tc>
          <w:tcPr>
            <w:tcW w:w="2835" w:type="dxa"/>
          </w:tcPr>
          <w:p w14:paraId="73149725" w14:textId="77777777" w:rsidR="00824AE1" w:rsidRPr="008D22E0" w:rsidRDefault="00824AE1" w:rsidP="00D52D1A">
            <w:pPr>
              <w:rPr>
                <w:color w:val="000000" w:themeColor="text1"/>
                <w:sz w:val="22"/>
                <w:szCs w:val="22"/>
                <w:lang w:val="lt-LT"/>
              </w:rPr>
            </w:pPr>
          </w:p>
        </w:tc>
        <w:tc>
          <w:tcPr>
            <w:tcW w:w="2551" w:type="dxa"/>
          </w:tcPr>
          <w:p w14:paraId="77F748BF" w14:textId="77777777" w:rsidR="00824AE1" w:rsidRPr="008D22E0" w:rsidRDefault="00824AE1" w:rsidP="00D52D1A">
            <w:pPr>
              <w:rPr>
                <w:color w:val="000000" w:themeColor="text1"/>
                <w:sz w:val="22"/>
                <w:szCs w:val="22"/>
                <w:lang w:val="lt-LT"/>
              </w:rPr>
            </w:pPr>
          </w:p>
        </w:tc>
        <w:tc>
          <w:tcPr>
            <w:tcW w:w="1418" w:type="dxa"/>
          </w:tcPr>
          <w:p w14:paraId="64AEAD3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Socialinio ir emocinio ugdymo programos</w:t>
            </w:r>
          </w:p>
        </w:tc>
      </w:tr>
      <w:tr w:rsidR="00824AE1" w:rsidRPr="008D22E0" w14:paraId="79B9207C" w14:textId="77777777" w:rsidTr="00AD48D4">
        <w:tc>
          <w:tcPr>
            <w:tcW w:w="2694" w:type="dxa"/>
            <w:vMerge w:val="restart"/>
          </w:tcPr>
          <w:p w14:paraId="284403C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31.3.2. Mokosi priimti sprendimą esant neigiamam bendraamžių spaudimui (pvz., formuluotis sau klausimus, tvirtai ginti savo nuostatas ir vertybes, žinoti savo teigiamas galimybes), reflektuoja, kaip bendraamžiai gali padėti išvengti netinkamo elgesio ir pasielgti tinkamai. Analizuoja ir argumentuoja tinkamus sprendimus, atsidūrus situacijoje, susijusioje su psichoaktyviosiomis medžiagomis, būtinumą reaguoti nedelsiant ir tvirtabūdiškai.</w:t>
            </w:r>
          </w:p>
        </w:tc>
        <w:tc>
          <w:tcPr>
            <w:tcW w:w="1134" w:type="dxa"/>
            <w:vMerge w:val="restart"/>
            <w:vAlign w:val="center"/>
          </w:tcPr>
          <w:p w14:paraId="54523C11" w14:textId="77777777" w:rsidR="00824AE1" w:rsidRPr="008D22E0" w:rsidRDefault="00824AE1" w:rsidP="00D52D1A">
            <w:pPr>
              <w:jc w:val="center"/>
              <w:rPr>
                <w:b/>
                <w:bCs/>
                <w:color w:val="000000" w:themeColor="text1"/>
                <w:sz w:val="22"/>
                <w:szCs w:val="22"/>
                <w:lang w:val="lt-LT"/>
              </w:rPr>
            </w:pPr>
            <w:r w:rsidRPr="008D22E0">
              <w:rPr>
                <w:b/>
                <w:bCs/>
                <w:color w:val="000000" w:themeColor="text1"/>
                <w:sz w:val="22"/>
                <w:szCs w:val="22"/>
                <w:lang w:val="lt-LT"/>
              </w:rPr>
              <w:t>1</w:t>
            </w:r>
          </w:p>
        </w:tc>
        <w:tc>
          <w:tcPr>
            <w:tcW w:w="4678" w:type="dxa"/>
            <w:vMerge w:val="restart"/>
          </w:tcPr>
          <w:p w14:paraId="71D7304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galima išvengti neigiamų pasekmių rizikingose situacijose.</w:t>
            </w:r>
          </w:p>
          <w:p w14:paraId="6764781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įstatymai atspindi socialines normas ir padaro įtaką asmeniniam sprendimų priėmimui.</w:t>
            </w:r>
          </w:p>
          <w:p w14:paraId="1460429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Analizuoja, kaip sprendimai gali daryti įtaką asmeninei ir kito sveikatą.</w:t>
            </w:r>
          </w:p>
          <w:p w14:paraId="4BE800E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reikia priimti sveikatai palankius sprendimus.</w:t>
            </w:r>
          </w:p>
          <w:p w14:paraId="1E76D05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priimto sprendimo pasekmes aplinkiniams.</w:t>
            </w:r>
          </w:p>
          <w:p w14:paraId="4F24801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sprendimai, susiję su mokymusi, daro įtaką akademinei sėkmei.</w:t>
            </w:r>
          </w:p>
          <w:p w14:paraId="4651BE7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Palygina </w:t>
            </w:r>
            <w:r w:rsidRPr="008D22E0">
              <w:rPr>
                <w:i/>
                <w:color w:val="000000" w:themeColor="text1"/>
                <w:sz w:val="22"/>
                <w:szCs w:val="22"/>
                <w:lang w:val="lt-LT"/>
              </w:rPr>
              <w:t xml:space="preserve">išorinį </w:t>
            </w:r>
            <w:r w:rsidRPr="008D22E0">
              <w:rPr>
                <w:color w:val="000000" w:themeColor="text1"/>
                <w:sz w:val="22"/>
                <w:szCs w:val="22"/>
                <w:lang w:val="lt-LT"/>
              </w:rPr>
              <w:t xml:space="preserve">ir </w:t>
            </w:r>
            <w:r w:rsidRPr="008D22E0">
              <w:rPr>
                <w:i/>
                <w:color w:val="000000" w:themeColor="text1"/>
                <w:sz w:val="22"/>
                <w:szCs w:val="22"/>
                <w:lang w:val="lt-LT"/>
              </w:rPr>
              <w:t>vidinį spaudimą</w:t>
            </w:r>
            <w:r w:rsidRPr="008D22E0">
              <w:rPr>
                <w:color w:val="000000" w:themeColor="text1"/>
                <w:sz w:val="22"/>
                <w:szCs w:val="22"/>
                <w:lang w:val="lt-LT"/>
              </w:rPr>
              <w:t>.</w:t>
            </w:r>
          </w:p>
          <w:p w14:paraId="49043D6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priimti sprendimą esant neigiamam bendraamžių spaudimui (pavyzdžiui, formuluotis sau klausimus, tvirtai ginti savo nuostatas ir vertybes, žinoti savo teigiamas galimybes).</w:t>
            </w:r>
          </w:p>
          <w:p w14:paraId="42B4B3B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Paaiškina, kaip bendraamžiai gali padėti išvengti netinkamo elgesio ir pasielgti tinkamai. </w:t>
            </w:r>
          </w:p>
          <w:p w14:paraId="29606E9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 xml:space="preserve">Įvardija psichoaktyviųjų medžiagų vartojimo priežastis. </w:t>
            </w:r>
          </w:p>
          <w:p w14:paraId="7380812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Įvardija psichoaktyviųjų medžiagų vartojimo situacijas. </w:t>
            </w:r>
          </w:p>
          <w:p w14:paraId="23E6D81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kodėl svarbu atpažinti psichoaktyviųjų medžiagų vartojimo situacijas.</w:t>
            </w:r>
          </w:p>
          <w:p w14:paraId="69FD6D3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ir argumentuoja tinkamus sprendimus, susidūrus situacijoje, susijusioje su psichoaktyviosiomis medžiagomis, būtinumą reaguoti nedelsiant ir tvirtabūdiškai.</w:t>
            </w:r>
          </w:p>
          <w:p w14:paraId="3A54601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Argumentuoja, kodėl atsidūrus situacijoje, kurioje yra spaudimas vartoti psichoaktyviąsias medžiagas, būtina reaguoti nedelsiant ir tvirtabūdiškai. </w:t>
            </w:r>
          </w:p>
          <w:p w14:paraId="51F6AB7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atsisakymas vartoti psichoaktyviąsias medžiagas padės ateityje siekti išsikeltų tikslų.</w:t>
            </w:r>
          </w:p>
        </w:tc>
        <w:tc>
          <w:tcPr>
            <w:tcW w:w="2835" w:type="dxa"/>
          </w:tcPr>
          <w:p w14:paraId="7F1CEA04" w14:textId="77777777" w:rsidR="00824AE1" w:rsidRPr="008D22E0" w:rsidRDefault="00824AE1" w:rsidP="00D52D1A">
            <w:pPr>
              <w:rPr>
                <w:color w:val="000000" w:themeColor="text1"/>
                <w:sz w:val="22"/>
                <w:szCs w:val="22"/>
                <w:lang w:val="lt-LT"/>
              </w:rPr>
            </w:pPr>
            <w:r w:rsidRPr="008D22E0">
              <w:rPr>
                <w:sz w:val="22"/>
                <w:szCs w:val="22"/>
                <w:lang w:val="lt-LT"/>
              </w:rPr>
              <w:lastRenderedPageBreak/>
              <w:t>Ro</w:t>
            </w:r>
            <w:r w:rsidRPr="008D22E0">
              <w:rPr>
                <w:color w:val="000000"/>
                <w:sz w:val="22"/>
                <w:szCs w:val="22"/>
                <w:lang w:val="lt-LT"/>
              </w:rPr>
              <w:t xml:space="preserve">senberg M. B., </w:t>
            </w:r>
            <w:r w:rsidRPr="008D22E0">
              <w:rPr>
                <w:i/>
                <w:iCs/>
                <w:color w:val="000000"/>
                <w:sz w:val="22"/>
                <w:szCs w:val="22"/>
                <w:lang w:val="lt-LT"/>
              </w:rPr>
              <w:t>Nesmurtinis bendravimas</w:t>
            </w:r>
            <w:r w:rsidRPr="008D22E0">
              <w:rPr>
                <w:color w:val="000000"/>
                <w:sz w:val="22"/>
                <w:szCs w:val="22"/>
                <w:lang w:val="lt-LT"/>
              </w:rPr>
              <w:t>. Meilės kelias, 202</w:t>
            </w:r>
          </w:p>
        </w:tc>
        <w:tc>
          <w:tcPr>
            <w:tcW w:w="2551" w:type="dxa"/>
            <w:vMerge w:val="restart"/>
          </w:tcPr>
          <w:p w14:paraId="134A89F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Patarimai, kaip elgtis, jei kiti daro įtaką vartoti. </w:t>
            </w:r>
          </w:p>
          <w:p w14:paraId="2D9BEC4D"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Narkotikų, tabako ir alkoholio kontrolės departamentas </w:t>
            </w:r>
            <w:hyperlink r:id="rId348" w:anchor="kiti-daro-itaka">
              <w:r w:rsidRPr="008D22E0">
                <w:rPr>
                  <w:color w:val="000000" w:themeColor="text1"/>
                  <w:sz w:val="22"/>
                  <w:szCs w:val="22"/>
                  <w:lang w:val="lt-LT"/>
                </w:rPr>
                <w:t>https://askritiskas.lt/jeigu-ka/#kiti-daro-itaka</w:t>
              </w:r>
            </w:hyperlink>
            <w:r w:rsidRPr="008D22E0">
              <w:rPr>
                <w:color w:val="000000" w:themeColor="text1"/>
                <w:sz w:val="22"/>
                <w:szCs w:val="22"/>
                <w:lang w:val="lt-LT"/>
              </w:rPr>
              <w:t xml:space="preserve"> </w:t>
            </w:r>
          </w:p>
        </w:tc>
        <w:tc>
          <w:tcPr>
            <w:tcW w:w="1418" w:type="dxa"/>
            <w:vMerge w:val="restart"/>
          </w:tcPr>
          <w:p w14:paraId="51C50D7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Socialinio ir emocinio ugdymo programos</w:t>
            </w:r>
          </w:p>
          <w:p w14:paraId="0FA1FFEC" w14:textId="77777777" w:rsidR="00824AE1" w:rsidRPr="008D22E0" w:rsidRDefault="00824AE1" w:rsidP="00D52D1A">
            <w:pPr>
              <w:rPr>
                <w:color w:val="000000" w:themeColor="text1"/>
                <w:sz w:val="22"/>
                <w:szCs w:val="22"/>
                <w:lang w:val="lt-LT"/>
              </w:rPr>
            </w:pPr>
          </w:p>
          <w:p w14:paraId="54E3BFF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Prevencinės programos</w:t>
            </w:r>
          </w:p>
          <w:p w14:paraId="404898FC" w14:textId="77777777" w:rsidR="00824AE1" w:rsidRPr="008D22E0" w:rsidRDefault="00824AE1" w:rsidP="00D52D1A">
            <w:pPr>
              <w:rPr>
                <w:color w:val="000000" w:themeColor="text1"/>
                <w:sz w:val="22"/>
                <w:szCs w:val="22"/>
                <w:lang w:val="lt-LT"/>
              </w:rPr>
            </w:pPr>
          </w:p>
          <w:p w14:paraId="3C21DA1B" w14:textId="77777777" w:rsidR="00824AE1" w:rsidRPr="008D22E0" w:rsidRDefault="00824AE1" w:rsidP="00D52D1A">
            <w:pPr>
              <w:rPr>
                <w:color w:val="000000" w:themeColor="text1"/>
                <w:sz w:val="22"/>
                <w:szCs w:val="22"/>
                <w:lang w:val="lt-LT"/>
              </w:rPr>
            </w:pPr>
          </w:p>
        </w:tc>
      </w:tr>
      <w:tr w:rsidR="00824AE1" w:rsidRPr="008D22E0" w14:paraId="76A50CF2" w14:textId="77777777" w:rsidTr="00AD48D4">
        <w:tc>
          <w:tcPr>
            <w:tcW w:w="2694" w:type="dxa"/>
            <w:vMerge/>
          </w:tcPr>
          <w:p w14:paraId="4E203DB7" w14:textId="77777777" w:rsidR="00824AE1" w:rsidRPr="008D22E0" w:rsidRDefault="00824AE1" w:rsidP="00D52D1A">
            <w:pPr>
              <w:rPr>
                <w:color w:val="000000" w:themeColor="text1"/>
                <w:sz w:val="22"/>
                <w:szCs w:val="22"/>
                <w:lang w:val="lt-LT"/>
              </w:rPr>
            </w:pPr>
          </w:p>
        </w:tc>
        <w:tc>
          <w:tcPr>
            <w:tcW w:w="1134" w:type="dxa"/>
            <w:vMerge/>
          </w:tcPr>
          <w:p w14:paraId="45EC7B4F" w14:textId="77777777" w:rsidR="00824AE1" w:rsidRPr="008D22E0" w:rsidRDefault="00824AE1" w:rsidP="00D52D1A">
            <w:pPr>
              <w:rPr>
                <w:color w:val="000000" w:themeColor="text1"/>
                <w:sz w:val="22"/>
                <w:szCs w:val="22"/>
                <w:lang w:val="lt-LT"/>
              </w:rPr>
            </w:pPr>
          </w:p>
        </w:tc>
        <w:tc>
          <w:tcPr>
            <w:tcW w:w="4678" w:type="dxa"/>
            <w:vMerge/>
          </w:tcPr>
          <w:p w14:paraId="1C4359C5" w14:textId="77777777" w:rsidR="00824AE1" w:rsidRPr="008D22E0" w:rsidRDefault="00824AE1" w:rsidP="00D52D1A">
            <w:pPr>
              <w:rPr>
                <w:color w:val="000000" w:themeColor="text1"/>
                <w:sz w:val="22"/>
                <w:szCs w:val="22"/>
                <w:lang w:val="lt-LT"/>
              </w:rPr>
            </w:pPr>
          </w:p>
        </w:tc>
        <w:tc>
          <w:tcPr>
            <w:tcW w:w="2835" w:type="dxa"/>
          </w:tcPr>
          <w:p w14:paraId="5ED7ACC3" w14:textId="77777777" w:rsidR="00824AE1" w:rsidRPr="008D22E0" w:rsidRDefault="00824AE1" w:rsidP="00D52D1A">
            <w:pPr>
              <w:rPr>
                <w:color w:val="000000" w:themeColor="text1"/>
                <w:sz w:val="22"/>
                <w:szCs w:val="22"/>
                <w:lang w:val="lt-LT"/>
              </w:rPr>
            </w:pPr>
            <w:r w:rsidRPr="008D22E0">
              <w:rPr>
                <w:i/>
                <w:iCs/>
                <w:color w:val="000000"/>
                <w:sz w:val="22"/>
                <w:szCs w:val="22"/>
                <w:lang w:val="lt-LT"/>
              </w:rPr>
              <w:t>Psichoaktyviųjų medžiagų vartojimo prevencijos mokymo programa tėvams. Metodinės rekomendacijos.</w:t>
            </w:r>
            <w:r w:rsidRPr="008D22E0">
              <w:rPr>
                <w:color w:val="000000"/>
                <w:sz w:val="22"/>
                <w:szCs w:val="22"/>
                <w:lang w:val="lt-LT"/>
              </w:rPr>
              <w:t xml:space="preserve"> Lietuvos Respublikos Švietimo ir mokslo ministerija, Specialiosios pedagogikos ir psichologijos centras, 2009.</w:t>
            </w:r>
          </w:p>
        </w:tc>
        <w:tc>
          <w:tcPr>
            <w:tcW w:w="2551" w:type="dxa"/>
            <w:vMerge/>
          </w:tcPr>
          <w:p w14:paraId="130B98A6" w14:textId="77777777" w:rsidR="00824AE1" w:rsidRPr="008D22E0" w:rsidRDefault="00824AE1" w:rsidP="00D52D1A">
            <w:pPr>
              <w:rPr>
                <w:color w:val="000000" w:themeColor="text1"/>
                <w:sz w:val="22"/>
                <w:szCs w:val="22"/>
                <w:lang w:val="lt-LT"/>
              </w:rPr>
            </w:pPr>
          </w:p>
        </w:tc>
        <w:tc>
          <w:tcPr>
            <w:tcW w:w="1418" w:type="dxa"/>
            <w:vMerge/>
          </w:tcPr>
          <w:p w14:paraId="3EEBC9AF" w14:textId="77777777" w:rsidR="00824AE1" w:rsidRPr="008D22E0" w:rsidRDefault="00824AE1" w:rsidP="00D52D1A">
            <w:pPr>
              <w:rPr>
                <w:color w:val="000000" w:themeColor="text1"/>
                <w:sz w:val="22"/>
                <w:szCs w:val="22"/>
                <w:lang w:val="lt-LT"/>
              </w:rPr>
            </w:pPr>
          </w:p>
        </w:tc>
      </w:tr>
      <w:tr w:rsidR="00824AE1" w:rsidRPr="008D22E0" w14:paraId="417BB0E7" w14:textId="77777777" w:rsidTr="00D52D1A">
        <w:tc>
          <w:tcPr>
            <w:tcW w:w="15310" w:type="dxa"/>
            <w:gridSpan w:val="6"/>
          </w:tcPr>
          <w:p w14:paraId="34EE9FF8" w14:textId="77777777" w:rsidR="00824AE1" w:rsidRPr="008D22E0" w:rsidRDefault="00824AE1" w:rsidP="00D52D1A">
            <w:pPr>
              <w:rPr>
                <w:b/>
                <w:color w:val="000000" w:themeColor="text1"/>
                <w:sz w:val="22"/>
                <w:szCs w:val="22"/>
                <w:lang w:val="lt-LT"/>
              </w:rPr>
            </w:pPr>
            <w:r w:rsidRPr="008D22E0">
              <w:rPr>
                <w:b/>
                <w:color w:val="000000" w:themeColor="text1"/>
                <w:sz w:val="22"/>
                <w:szCs w:val="22"/>
                <w:lang w:val="lt-LT"/>
              </w:rPr>
              <w:t xml:space="preserve">31.4. Saugus ir sveikas asmuo ir bendruomenė </w:t>
            </w:r>
          </w:p>
        </w:tc>
      </w:tr>
      <w:tr w:rsidR="00824AE1" w:rsidRPr="008D22E0" w14:paraId="79941708" w14:textId="77777777" w:rsidTr="00AD48D4">
        <w:tc>
          <w:tcPr>
            <w:tcW w:w="2694" w:type="dxa"/>
          </w:tcPr>
          <w:p w14:paraId="413E7685"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31.4.1. Reflektuoja, analizuoja ir argumentuoja, kaip asmeniškai prisiima atsakomybę už savo sveikatą, kaip ateityje saugos savo gyvybę ir sveikatą, kad atsakomybės dėl savo sveikatos prisiėmimas prisidės ir gerins šeimos, bendruomenės narių, Lietuvos gyventojų gyvenimą. </w:t>
            </w:r>
          </w:p>
        </w:tc>
        <w:tc>
          <w:tcPr>
            <w:tcW w:w="1134" w:type="dxa"/>
            <w:vMerge w:val="restart"/>
            <w:vAlign w:val="center"/>
          </w:tcPr>
          <w:p w14:paraId="145595AD" w14:textId="77777777" w:rsidR="00824AE1" w:rsidRPr="008D22E0" w:rsidRDefault="00824AE1" w:rsidP="00D52D1A">
            <w:pPr>
              <w:jc w:val="center"/>
              <w:rPr>
                <w:b/>
                <w:bCs/>
                <w:color w:val="000000" w:themeColor="text1"/>
                <w:sz w:val="22"/>
                <w:szCs w:val="22"/>
                <w:lang w:val="lt-LT"/>
              </w:rPr>
            </w:pPr>
            <w:r w:rsidRPr="008D22E0">
              <w:rPr>
                <w:b/>
                <w:bCs/>
                <w:color w:val="000000" w:themeColor="text1"/>
                <w:sz w:val="22"/>
                <w:szCs w:val="22"/>
                <w:lang w:val="lt-LT"/>
              </w:rPr>
              <w:t>5</w:t>
            </w:r>
          </w:p>
        </w:tc>
        <w:tc>
          <w:tcPr>
            <w:tcW w:w="4678" w:type="dxa"/>
            <w:vMerge w:val="restart"/>
          </w:tcPr>
          <w:p w14:paraId="325BBAA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kodėl gyvybė ir sveikata yra pamatinė vertybė.</w:t>
            </w:r>
          </w:p>
          <w:p w14:paraId="04148A5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Pateikia sveiką gyvenseną iliustruojančių pavyzdžių.</w:t>
            </w:r>
          </w:p>
          <w:p w14:paraId="230BCDC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Pademonstruoja, kaip tvirtabūdiškai atsisakyti siūlomos kenksmingos sveikatai veiklos.</w:t>
            </w:r>
          </w:p>
          <w:p w14:paraId="16E1F82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Organizuoja ir dalyvauja klasės vykdomoje apklausoje apie sveikos gyvensenos įpročius (pavyzdžiui, aktyvaus judėjimo įpročius, tabako, alkoholio nevartojimo paplitimą ir pan.).</w:t>
            </w:r>
          </w:p>
          <w:p w14:paraId="75FAA89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Dalyvauja atlikto tyrimo duomenų viešinimo veiklose (pavyzdžiui, ruošia pranešimą klasės mokiniams, tėvų, mokyklos bendruomenei, mokyklos spaudai, vietinei spaudai, paruošia informacinį trumpraštį ar sukuria filmuką ir pan.).</w:t>
            </w:r>
          </w:p>
          <w:p w14:paraId="2C23A02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surinkta informacija apklausos metu gali padėti tapti sektinu pavyzdžiu mažesniems mokiniams.</w:t>
            </w:r>
          </w:p>
          <w:p w14:paraId="6DC48BAD"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Paaiškina, kodėl svarbu mokėti analizuoti reklamoje pateikiamą informaciją.</w:t>
            </w:r>
          </w:p>
          <w:p w14:paraId="282F67E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Analizuojant reklamos pavyzdį, „išpakuoja“ ir įvardija jos siunčiamą užkoduotą žinutę.</w:t>
            </w:r>
          </w:p>
          <w:p w14:paraId="3DB2E78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Argumentuotai paaiškina reklamos tikslą, strategiją ir metodus.</w:t>
            </w:r>
          </w:p>
          <w:p w14:paraId="13683C1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ką reiškia prisiimti atsakomybę už savo sveikatą.</w:t>
            </w:r>
          </w:p>
          <w:p w14:paraId="20D644B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kaip jis / ji prisiima atsakomybę už savo sveikatą.</w:t>
            </w:r>
          </w:p>
          <w:p w14:paraId="57167B0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Siūlo idėjas, kaip bendraamžiai gali padėti vienas kitam saugoti gyvybę ir sveikatą.</w:t>
            </w:r>
          </w:p>
          <w:p w14:paraId="147A293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Diskutuoja, kaip gyvybės ir sveikatos saugojimas gerina bendruomenės gyvenimą.</w:t>
            </w:r>
            <w:r w:rsidRPr="008D22E0">
              <w:rPr>
                <w:color w:val="70AD47" w:themeColor="accent6"/>
                <w:sz w:val="22"/>
                <w:szCs w:val="22"/>
                <w:lang w:val="lt-LT"/>
              </w:rPr>
              <w:t xml:space="preserve"> </w:t>
            </w:r>
          </w:p>
          <w:p w14:paraId="2D8ADD05"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kontroliuojamų ir nekontroliuojamų veiksnių įtaką sveikatai.</w:t>
            </w:r>
          </w:p>
          <w:p w14:paraId="434DE6B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nevaldomos emocijos gali tapti nelaimės priežastimi.</w:t>
            </w:r>
          </w:p>
          <w:p w14:paraId="1E9851B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Apibūdina, kas yra aktyvus ir pasyvus saugumas eismo aplinkoje.</w:t>
            </w:r>
          </w:p>
          <w:p w14:paraId="5483E0E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Demonstruoja tinkamus pasišalinimo iš pavojingos gyvybei ir sveikatai situacijos įgūdžius.</w:t>
            </w:r>
          </w:p>
          <w:p w14:paraId="6256D3D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Demonstruoja gebėjimus padėti jaunesniems mokiniams pasišalinti iš pavojingos sveikatai ir gyvybei situacijose.</w:t>
            </w:r>
          </w:p>
        </w:tc>
        <w:tc>
          <w:tcPr>
            <w:tcW w:w="2835" w:type="dxa"/>
          </w:tcPr>
          <w:p w14:paraId="38095FC8" w14:textId="77777777" w:rsidR="00824AE1" w:rsidRPr="008D22E0" w:rsidRDefault="00824AE1" w:rsidP="00D52D1A">
            <w:pPr>
              <w:rPr>
                <w:color w:val="000000" w:themeColor="text1"/>
                <w:sz w:val="22"/>
                <w:szCs w:val="22"/>
                <w:lang w:val="lt-LT"/>
              </w:rPr>
            </w:pPr>
          </w:p>
        </w:tc>
        <w:tc>
          <w:tcPr>
            <w:tcW w:w="2551" w:type="dxa"/>
          </w:tcPr>
          <w:p w14:paraId="5AAC477B" w14:textId="77777777" w:rsidR="00824AE1" w:rsidRPr="008D22E0" w:rsidRDefault="00824AE1" w:rsidP="00D52D1A">
            <w:pPr>
              <w:rPr>
                <w:color w:val="000000" w:themeColor="text1"/>
                <w:sz w:val="22"/>
                <w:szCs w:val="22"/>
                <w:lang w:val="lt-LT"/>
              </w:rPr>
            </w:pPr>
          </w:p>
        </w:tc>
        <w:tc>
          <w:tcPr>
            <w:tcW w:w="1418" w:type="dxa"/>
          </w:tcPr>
          <w:p w14:paraId="1E3F32F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Socialinio ir emocinio ugdymo programos</w:t>
            </w:r>
          </w:p>
        </w:tc>
      </w:tr>
      <w:tr w:rsidR="00824AE1" w:rsidRPr="008D22E0" w14:paraId="06E166A5" w14:textId="77777777" w:rsidTr="00AD48D4">
        <w:tc>
          <w:tcPr>
            <w:tcW w:w="2694" w:type="dxa"/>
          </w:tcPr>
          <w:p w14:paraId="4144892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31.4.2. Analizuoja ir mokosi paaiškinti jaunesniems mokiniams, kas yra aktyvus ir pasyvus saugumas eismo aplinkoje.</w:t>
            </w:r>
          </w:p>
        </w:tc>
        <w:tc>
          <w:tcPr>
            <w:tcW w:w="1134" w:type="dxa"/>
            <w:vMerge/>
          </w:tcPr>
          <w:p w14:paraId="7D4EE273" w14:textId="77777777" w:rsidR="00824AE1" w:rsidRPr="008D22E0" w:rsidRDefault="00824AE1" w:rsidP="00D52D1A">
            <w:pPr>
              <w:rPr>
                <w:color w:val="000000" w:themeColor="text1"/>
                <w:sz w:val="22"/>
                <w:szCs w:val="22"/>
                <w:lang w:val="lt-LT"/>
              </w:rPr>
            </w:pPr>
          </w:p>
        </w:tc>
        <w:tc>
          <w:tcPr>
            <w:tcW w:w="4678" w:type="dxa"/>
            <w:vMerge/>
          </w:tcPr>
          <w:p w14:paraId="56525FF2" w14:textId="77777777" w:rsidR="00824AE1" w:rsidRPr="008D22E0" w:rsidRDefault="00824AE1" w:rsidP="00D52D1A">
            <w:pPr>
              <w:rPr>
                <w:color w:val="000000" w:themeColor="text1"/>
                <w:sz w:val="22"/>
                <w:szCs w:val="22"/>
                <w:lang w:val="lt-LT"/>
              </w:rPr>
            </w:pPr>
          </w:p>
        </w:tc>
        <w:tc>
          <w:tcPr>
            <w:tcW w:w="2835" w:type="dxa"/>
          </w:tcPr>
          <w:p w14:paraId="31379EA8" w14:textId="77777777" w:rsidR="00824AE1" w:rsidRPr="008D22E0" w:rsidRDefault="00824AE1" w:rsidP="00D52D1A">
            <w:pPr>
              <w:rPr>
                <w:color w:val="000000" w:themeColor="text1"/>
                <w:sz w:val="22"/>
                <w:szCs w:val="22"/>
                <w:lang w:val="lt-LT"/>
              </w:rPr>
            </w:pPr>
          </w:p>
        </w:tc>
        <w:tc>
          <w:tcPr>
            <w:tcW w:w="2551" w:type="dxa"/>
          </w:tcPr>
          <w:p w14:paraId="3DCE616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Laisvalaikis ir gyvenimo būdas. Kelių eismo saugumas. Sportas. Poilsis.</w:t>
            </w:r>
          </w:p>
          <w:p w14:paraId="317BAC79" w14:textId="77777777" w:rsidR="00824AE1" w:rsidRPr="008D22E0" w:rsidRDefault="00824AE1" w:rsidP="008E73BB">
            <w:pPr>
              <w:rPr>
                <w:color w:val="000000" w:themeColor="text1"/>
                <w:sz w:val="22"/>
                <w:szCs w:val="22"/>
                <w:lang w:val="lt-LT"/>
              </w:rPr>
            </w:pPr>
            <w:r w:rsidRPr="008D22E0">
              <w:rPr>
                <w:color w:val="000000" w:themeColor="text1"/>
                <w:sz w:val="22"/>
                <w:szCs w:val="22"/>
                <w:lang w:val="lt-LT"/>
              </w:rPr>
              <w:lastRenderedPageBreak/>
              <w:t xml:space="preserve">Filmuke pasakojama pavyzdinio darbininko Napo istorija. Tačiau vos baigęs darbą jis pamiršta visas taisykles ir ima nepaisyti įvairiose situacijose jam kylančių pavojų. Daugeliu atvejų jis vos išvengia nelaimių, tačiau galų gale susižeidžia sportuodamas ir pakliūva į ligoninę. Filme rodomos laisvalaikio situacijos apima automobilio vairavimą, įvairius užsiėmimus namuose, sportą, taip pat aptariami gyvensenos modelių ir socialiniai aspektai. Iš tinklavietės galima atsisiųsti (arba gauti jį DVD formatu) trumpą klausimų testą, kuris gali būti naudingas norint pasikartoti kai kurias taisykles. Jo tikslas – parodyti, kaip galima saugiai leisti laisvalaikį. Via Storia. </w:t>
            </w:r>
            <w:hyperlink r:id="rId349">
              <w:r w:rsidRPr="008D22E0">
                <w:rPr>
                  <w:color w:val="000000" w:themeColor="text1"/>
                  <w:sz w:val="22"/>
                  <w:szCs w:val="22"/>
                  <w:lang w:val="lt-LT"/>
                </w:rPr>
                <w:t>https://www.napofilm.net/lt/napos-films/napo-safety-in%E2%80%A6-and-outside-work</w:t>
              </w:r>
            </w:hyperlink>
          </w:p>
          <w:p w14:paraId="709461B1" w14:textId="77777777" w:rsidR="00824AE1" w:rsidRPr="008D22E0" w:rsidRDefault="00824AE1" w:rsidP="00D52D1A">
            <w:pPr>
              <w:rPr>
                <w:color w:val="000000" w:themeColor="text1"/>
                <w:sz w:val="22"/>
                <w:szCs w:val="22"/>
                <w:lang w:val="lt-LT"/>
              </w:rPr>
            </w:pPr>
          </w:p>
        </w:tc>
        <w:tc>
          <w:tcPr>
            <w:tcW w:w="1418" w:type="dxa"/>
          </w:tcPr>
          <w:p w14:paraId="0774A4F0" w14:textId="77777777" w:rsidR="00824AE1" w:rsidRPr="008D22E0" w:rsidRDefault="00824AE1" w:rsidP="00D52D1A">
            <w:pPr>
              <w:rPr>
                <w:b/>
                <w:sz w:val="22"/>
                <w:szCs w:val="22"/>
                <w:lang w:val="lt-LT"/>
              </w:rPr>
            </w:pPr>
            <w:r w:rsidRPr="008D22E0">
              <w:rPr>
                <w:sz w:val="22"/>
                <w:szCs w:val="22"/>
                <w:lang w:val="lt-LT"/>
              </w:rPr>
              <w:lastRenderedPageBreak/>
              <w:t xml:space="preserve">Adomaitis I., Purlienė M., Žmogaus sauga. Veiklos </w:t>
            </w:r>
            <w:r w:rsidRPr="008D22E0">
              <w:rPr>
                <w:sz w:val="22"/>
                <w:szCs w:val="22"/>
                <w:lang w:val="lt-LT"/>
              </w:rPr>
              <w:lastRenderedPageBreak/>
              <w:t xml:space="preserve">sąsiuvinis 7-8 kl. </w:t>
            </w:r>
          </w:p>
          <w:p w14:paraId="20E83261" w14:textId="77777777" w:rsidR="00824AE1" w:rsidRPr="008D22E0" w:rsidRDefault="00824AE1" w:rsidP="00D52D1A">
            <w:pPr>
              <w:rPr>
                <w:color w:val="000000" w:themeColor="text1"/>
                <w:sz w:val="22"/>
                <w:szCs w:val="22"/>
                <w:lang w:val="lt-LT"/>
              </w:rPr>
            </w:pPr>
            <w:r w:rsidRPr="008D22E0">
              <w:rPr>
                <w:sz w:val="22"/>
                <w:szCs w:val="22"/>
                <w:lang w:val="lt-LT"/>
              </w:rPr>
              <w:t>Vilnius. Šviesa, 2020.</w:t>
            </w:r>
          </w:p>
        </w:tc>
      </w:tr>
      <w:tr w:rsidR="00824AE1" w:rsidRPr="008D22E0" w14:paraId="65B2EC67" w14:textId="77777777" w:rsidTr="00AD48D4">
        <w:tc>
          <w:tcPr>
            <w:tcW w:w="2694" w:type="dxa"/>
          </w:tcPr>
          <w:p w14:paraId="102B6C4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31.4.3. Diskutuoja apie saugaus elgesio taisykles darbe, siekiant išsaugoti sveikatą ir išvengti sužalojimų (supažindinama su cheminiais rizikos veiksniais darbe, jų poveikiu darbuotojų sveikatai, apsaugos priemonėmis).</w:t>
            </w:r>
          </w:p>
        </w:tc>
        <w:tc>
          <w:tcPr>
            <w:tcW w:w="1134" w:type="dxa"/>
            <w:vMerge/>
          </w:tcPr>
          <w:p w14:paraId="6CE5E3AA" w14:textId="77777777" w:rsidR="00824AE1" w:rsidRPr="008D22E0" w:rsidRDefault="00824AE1" w:rsidP="00D52D1A">
            <w:pPr>
              <w:rPr>
                <w:color w:val="000000" w:themeColor="text1"/>
                <w:sz w:val="22"/>
                <w:szCs w:val="22"/>
                <w:lang w:val="lt-LT"/>
              </w:rPr>
            </w:pPr>
          </w:p>
        </w:tc>
        <w:tc>
          <w:tcPr>
            <w:tcW w:w="4678" w:type="dxa"/>
            <w:vMerge/>
          </w:tcPr>
          <w:p w14:paraId="4A5BE4F9" w14:textId="77777777" w:rsidR="00824AE1" w:rsidRPr="008D22E0" w:rsidRDefault="00824AE1" w:rsidP="00D52D1A">
            <w:pPr>
              <w:rPr>
                <w:color w:val="000000" w:themeColor="text1"/>
                <w:sz w:val="22"/>
                <w:szCs w:val="22"/>
                <w:lang w:val="lt-LT"/>
              </w:rPr>
            </w:pPr>
          </w:p>
        </w:tc>
        <w:tc>
          <w:tcPr>
            <w:tcW w:w="2835" w:type="dxa"/>
          </w:tcPr>
          <w:p w14:paraId="426BF3CE" w14:textId="77777777" w:rsidR="00824AE1" w:rsidRPr="008D22E0" w:rsidRDefault="00824AE1" w:rsidP="00D52D1A">
            <w:pPr>
              <w:rPr>
                <w:color w:val="000000" w:themeColor="text1"/>
                <w:sz w:val="22"/>
                <w:szCs w:val="22"/>
                <w:lang w:val="lt-LT"/>
              </w:rPr>
            </w:pPr>
          </w:p>
        </w:tc>
        <w:tc>
          <w:tcPr>
            <w:tcW w:w="2551" w:type="dxa"/>
          </w:tcPr>
          <w:p w14:paraId="42750D63" w14:textId="77777777" w:rsidR="00824AE1" w:rsidRPr="008D22E0" w:rsidRDefault="00824AE1" w:rsidP="00D52D1A">
            <w:pPr>
              <w:jc w:val="both"/>
              <w:rPr>
                <w:color w:val="000000" w:themeColor="text1"/>
                <w:sz w:val="22"/>
                <w:szCs w:val="22"/>
                <w:lang w:val="lt-LT"/>
              </w:rPr>
            </w:pPr>
            <w:r w:rsidRPr="008D22E0">
              <w:rPr>
                <w:color w:val="000000" w:themeColor="text1"/>
                <w:sz w:val="22"/>
                <w:szCs w:val="22"/>
                <w:lang w:val="lt-LT"/>
              </w:rPr>
              <w:t>Pavojingos medžiagos | Ženklai ir žymės | Cheminės medžiagos.</w:t>
            </w:r>
          </w:p>
          <w:p w14:paraId="1F8F69DB" w14:textId="77777777" w:rsidR="00824AE1" w:rsidRPr="008D22E0" w:rsidRDefault="00824AE1" w:rsidP="008E73BB">
            <w:pPr>
              <w:rPr>
                <w:color w:val="000000" w:themeColor="text1"/>
                <w:sz w:val="22"/>
                <w:szCs w:val="22"/>
                <w:lang w:val="lt-LT"/>
              </w:rPr>
            </w:pPr>
            <w:r w:rsidRPr="008D22E0">
              <w:rPr>
                <w:color w:val="000000" w:themeColor="text1"/>
                <w:sz w:val="22"/>
                <w:szCs w:val="22"/>
                <w:lang w:val="lt-LT"/>
              </w:rPr>
              <w:t xml:space="preserve">Filmuke pateikiami pakeisti ir suderinti ženklai (piktogramos), naudojami gabenamiems pavojingiems kroviniams ženklinti, ir cheminių medžiagų klasifikavimo, ženklinimo ir pakavimo (KŽP) ženklai. </w:t>
            </w:r>
          </w:p>
          <w:p w14:paraId="5BDCB6B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Trumpuose epizoduose matyti, kaip Napo dirba su cheminėmis medžiagomis, tarp jų – medžiagomis, turinčiomis dirginantį poveikį, degiomis, ėsdinančiomis, toksiškomis arba aplinkai pavojingomis medžiagomis. Po kiekvieno epizodo pateikiamas trumpas intarpas, aiškinantis, kaip išvengti nelaimingų atsitikimų taikant saugius darbo metodus. Filmuko tikslas – atkreipti dėmesį į tai, kaip svarbu ženklinti chemines medžiagas. Po sprogimo įžanginėje filmo scenoje seka šeši epizodai, kuriuose iš pradžių matome, kaip negalima elgtis ir kokios </w:t>
            </w:r>
            <w:r w:rsidRPr="008D22E0">
              <w:rPr>
                <w:color w:val="000000" w:themeColor="text1"/>
                <w:sz w:val="22"/>
                <w:szCs w:val="22"/>
                <w:lang w:val="lt-LT"/>
              </w:rPr>
              <w:lastRenderedPageBreak/>
              <w:t>rimtos yra tokio elgesio pasekmės, ir kaip reikia elgtis laikantis saugos nurodymų (angl. k.). Via Storia</w:t>
            </w:r>
          </w:p>
          <w:p w14:paraId="3D59B716" w14:textId="77777777" w:rsidR="00824AE1" w:rsidRPr="008D22E0" w:rsidRDefault="00824AE1" w:rsidP="00D52D1A">
            <w:pPr>
              <w:rPr>
                <w:color w:val="000000" w:themeColor="text1"/>
                <w:sz w:val="22"/>
                <w:szCs w:val="22"/>
                <w:lang w:val="lt-LT"/>
              </w:rPr>
            </w:pPr>
            <w:hyperlink r:id="rId350">
              <w:r w:rsidRPr="008D22E0">
                <w:rPr>
                  <w:color w:val="000000" w:themeColor="text1"/>
                  <w:sz w:val="22"/>
                  <w:szCs w:val="22"/>
                  <w:lang w:val="lt-LT"/>
                </w:rPr>
                <w:t>https://www.napofilm.net/lt/napos-films/napo-danger-chemicals</w:t>
              </w:r>
            </w:hyperlink>
          </w:p>
        </w:tc>
        <w:tc>
          <w:tcPr>
            <w:tcW w:w="1418" w:type="dxa"/>
          </w:tcPr>
          <w:p w14:paraId="35D19A77" w14:textId="77777777" w:rsidR="00824AE1" w:rsidRPr="008D22E0" w:rsidRDefault="00824AE1" w:rsidP="00D52D1A">
            <w:pPr>
              <w:rPr>
                <w:b/>
                <w:sz w:val="22"/>
                <w:szCs w:val="22"/>
                <w:lang w:val="lt-LT"/>
              </w:rPr>
            </w:pPr>
            <w:r w:rsidRPr="008D22E0">
              <w:rPr>
                <w:sz w:val="22"/>
                <w:szCs w:val="22"/>
                <w:lang w:val="lt-LT"/>
              </w:rPr>
              <w:lastRenderedPageBreak/>
              <w:t xml:space="preserve">Adomaitis I., Purlienė M., Žmogaus sauga. Veiklos sąsiuvinis 7-8 kl. </w:t>
            </w:r>
          </w:p>
          <w:p w14:paraId="451F880B" w14:textId="77777777" w:rsidR="00824AE1" w:rsidRPr="008D22E0" w:rsidRDefault="00824AE1" w:rsidP="00D52D1A">
            <w:pPr>
              <w:jc w:val="both"/>
              <w:rPr>
                <w:color w:val="000000" w:themeColor="text1"/>
                <w:sz w:val="22"/>
                <w:szCs w:val="22"/>
                <w:lang w:val="lt-LT"/>
              </w:rPr>
            </w:pPr>
            <w:r w:rsidRPr="008D22E0">
              <w:rPr>
                <w:sz w:val="22"/>
                <w:szCs w:val="22"/>
                <w:lang w:val="lt-LT"/>
              </w:rPr>
              <w:t>Vilnius. Šviesa, 2020.</w:t>
            </w:r>
          </w:p>
        </w:tc>
      </w:tr>
      <w:tr w:rsidR="00824AE1" w:rsidRPr="008D22E0" w14:paraId="724EBCD1" w14:textId="77777777" w:rsidTr="00AD48D4">
        <w:tc>
          <w:tcPr>
            <w:tcW w:w="2694" w:type="dxa"/>
          </w:tcPr>
          <w:p w14:paraId="1C24268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 xml:space="preserve">31.4.4. Mokosi padėti sau ir jaunesniems mokiniams pasišalinti iš pavojingų sveikatai ir gyvybei situacijų. Mokosi, kaip saugoti save ir kitus radioaktyviojo, biologinio ir cheminio užterštumo atvejais (šeimos saugumo planas, išvykimo krepšys, evakavimas(is), skydliaukės blokavimas jodu, asmeninės ir kolektyvinės apsaugos priemonės). Mokosi reaguoti išgirdus perspėjimo sireną, nusistatyti mobilųjį telefoną perspėjimo pranešimui gauti. </w:t>
            </w:r>
          </w:p>
        </w:tc>
        <w:tc>
          <w:tcPr>
            <w:tcW w:w="1134" w:type="dxa"/>
            <w:vMerge/>
          </w:tcPr>
          <w:p w14:paraId="31E6CD3B" w14:textId="77777777" w:rsidR="00824AE1" w:rsidRPr="008D22E0" w:rsidRDefault="00824AE1" w:rsidP="00D52D1A">
            <w:pPr>
              <w:rPr>
                <w:color w:val="000000" w:themeColor="text1"/>
                <w:sz w:val="22"/>
                <w:szCs w:val="22"/>
                <w:lang w:val="lt-LT"/>
              </w:rPr>
            </w:pPr>
          </w:p>
        </w:tc>
        <w:tc>
          <w:tcPr>
            <w:tcW w:w="4678" w:type="dxa"/>
            <w:vMerge/>
          </w:tcPr>
          <w:p w14:paraId="7E5C0F25" w14:textId="77777777" w:rsidR="00824AE1" w:rsidRPr="008D22E0" w:rsidRDefault="00824AE1" w:rsidP="00D52D1A">
            <w:pPr>
              <w:rPr>
                <w:color w:val="000000" w:themeColor="text1"/>
                <w:sz w:val="22"/>
                <w:szCs w:val="22"/>
                <w:lang w:val="lt-LT"/>
              </w:rPr>
            </w:pPr>
          </w:p>
        </w:tc>
        <w:tc>
          <w:tcPr>
            <w:tcW w:w="2835" w:type="dxa"/>
          </w:tcPr>
          <w:p w14:paraId="2CBDFFEB" w14:textId="77777777" w:rsidR="00824AE1" w:rsidRPr="008D22E0" w:rsidRDefault="00824AE1" w:rsidP="00D52D1A">
            <w:pPr>
              <w:rPr>
                <w:sz w:val="22"/>
                <w:szCs w:val="22"/>
                <w:lang w:val="lt-LT"/>
              </w:rPr>
            </w:pPr>
            <w:r w:rsidRPr="008D22E0">
              <w:rPr>
                <w:color w:val="000000" w:themeColor="text1"/>
                <w:sz w:val="22"/>
                <w:szCs w:val="22"/>
                <w:lang w:val="lt-LT"/>
              </w:rPr>
              <w:t>I</w:t>
            </w:r>
            <w:r w:rsidRPr="008D22E0">
              <w:rPr>
                <w:sz w:val="22"/>
                <w:szCs w:val="22"/>
                <w:lang w:val="lt-LT"/>
              </w:rPr>
              <w:t>nformacija ir rekomendacijos, susijusios su apsaugos organizavimu įvairių nelaimių metu </w:t>
            </w:r>
          </w:p>
          <w:p w14:paraId="100FAF6B" w14:textId="77777777" w:rsidR="00824AE1" w:rsidRPr="008D22E0" w:rsidRDefault="00824AE1" w:rsidP="00D52D1A">
            <w:pPr>
              <w:rPr>
                <w:sz w:val="22"/>
                <w:szCs w:val="22"/>
                <w:lang w:val="lt-LT"/>
              </w:rPr>
            </w:pPr>
            <w:hyperlink r:id="rId351">
              <w:r w:rsidRPr="008D22E0">
                <w:rPr>
                  <w:sz w:val="22"/>
                  <w:szCs w:val="22"/>
                  <w:lang w:val="lt-LT"/>
                </w:rPr>
                <w:t>https://civsauga.lt/pavojai/</w:t>
              </w:r>
            </w:hyperlink>
          </w:p>
          <w:p w14:paraId="44C95591" w14:textId="77777777" w:rsidR="00824AE1" w:rsidRPr="008D22E0" w:rsidRDefault="00824AE1" w:rsidP="00D52D1A">
            <w:pPr>
              <w:rPr>
                <w:sz w:val="22"/>
                <w:szCs w:val="22"/>
                <w:lang w:val="lt-LT"/>
              </w:rPr>
            </w:pPr>
          </w:p>
          <w:p w14:paraId="7AE47044" w14:textId="77777777" w:rsidR="00824AE1" w:rsidRPr="008D22E0" w:rsidRDefault="00824AE1" w:rsidP="00D52D1A">
            <w:pPr>
              <w:rPr>
                <w:sz w:val="22"/>
                <w:szCs w:val="22"/>
                <w:lang w:val="lt-LT"/>
              </w:rPr>
            </w:pPr>
            <w:r w:rsidRPr="008D22E0">
              <w:rPr>
                <w:sz w:val="22"/>
                <w:szCs w:val="22"/>
                <w:lang w:val="lt-LT"/>
              </w:rPr>
              <w:t>Lietuvos pasirengimo ekstremaliosioms situacijoms interneto svetainė. Čia galite sužinoti, kaip pasiruošti nelaimėms ir kaip elgtis jų metu. Kiekvienas turi pasirūpinti savimi ir artimaisiais bent 72 valandas, kol atvyks pagalba.</w:t>
            </w:r>
          </w:p>
          <w:p w14:paraId="28B3E3AE" w14:textId="77777777" w:rsidR="00824AE1" w:rsidRPr="008D22E0" w:rsidRDefault="00824AE1" w:rsidP="00D52D1A">
            <w:pPr>
              <w:rPr>
                <w:sz w:val="22"/>
                <w:szCs w:val="22"/>
                <w:lang w:val="lt-LT"/>
              </w:rPr>
            </w:pPr>
            <w:hyperlink r:id="rId352">
              <w:r w:rsidRPr="008D22E0">
                <w:rPr>
                  <w:rStyle w:val="Hyperlink"/>
                  <w:color w:val="auto"/>
                  <w:sz w:val="22"/>
                  <w:szCs w:val="22"/>
                  <w:u w:val="none"/>
                  <w:lang w:val="lt-LT"/>
                </w:rPr>
                <w:t>https://lt72.lt/</w:t>
              </w:r>
            </w:hyperlink>
          </w:p>
          <w:p w14:paraId="1832512C" w14:textId="77777777" w:rsidR="00824AE1" w:rsidRPr="008D22E0" w:rsidRDefault="00824AE1" w:rsidP="00D52D1A">
            <w:pPr>
              <w:rPr>
                <w:sz w:val="22"/>
                <w:szCs w:val="22"/>
                <w:lang w:val="lt-LT"/>
              </w:rPr>
            </w:pPr>
          </w:p>
          <w:p w14:paraId="5D60B8FC" w14:textId="77777777" w:rsidR="00824AE1" w:rsidRPr="008D22E0" w:rsidRDefault="00824AE1" w:rsidP="00D52D1A">
            <w:pPr>
              <w:rPr>
                <w:sz w:val="22"/>
                <w:szCs w:val="22"/>
                <w:lang w:val="lt-LT"/>
              </w:rPr>
            </w:pPr>
            <w:r w:rsidRPr="008D22E0">
              <w:rPr>
                <w:sz w:val="22"/>
                <w:szCs w:val="22"/>
                <w:lang w:val="lt-LT"/>
              </w:rPr>
              <w:t>Viešai prieinamos informacijos apie tai, kaip elgtis įvykus branduolinei ar radiologinei avarijai yra daug ir įvairios, tad nuspręsta ją visą surinkti, susisteminti ir pateikti visuomenei</w:t>
            </w:r>
            <w:r w:rsidRPr="008D22E0">
              <w:rPr>
                <w:rFonts w:eastAsiaTheme="majorEastAsia"/>
                <w:sz w:val="22"/>
                <w:szCs w:val="22"/>
                <w:lang w:val="lt-LT"/>
              </w:rPr>
              <w:t> </w:t>
            </w:r>
            <w:r w:rsidRPr="008D22E0">
              <w:rPr>
                <w:sz w:val="22"/>
                <w:szCs w:val="22"/>
                <w:lang w:val="lt-LT"/>
              </w:rPr>
              <w:t>patraukliu elektroninio mokymo formatu.</w:t>
            </w:r>
          </w:p>
          <w:p w14:paraId="62A577A2" w14:textId="77777777" w:rsidR="00824AE1" w:rsidRPr="008D22E0" w:rsidRDefault="00824AE1" w:rsidP="00D52D1A">
            <w:pPr>
              <w:rPr>
                <w:color w:val="000000" w:themeColor="text1"/>
                <w:sz w:val="22"/>
                <w:szCs w:val="22"/>
                <w:lang w:val="lt-LT"/>
              </w:rPr>
            </w:pPr>
            <w:hyperlink r:id="rId353">
              <w:r w:rsidRPr="008D22E0">
                <w:rPr>
                  <w:rStyle w:val="Hyperlink"/>
                  <w:color w:val="auto"/>
                  <w:sz w:val="22"/>
                  <w:szCs w:val="22"/>
                  <w:u w:val="none"/>
                  <w:lang w:val="lt-LT"/>
                </w:rPr>
                <w:t>https://radiacija.eu/</w:t>
              </w:r>
            </w:hyperlink>
          </w:p>
        </w:tc>
        <w:tc>
          <w:tcPr>
            <w:tcW w:w="2551" w:type="dxa"/>
          </w:tcPr>
          <w:p w14:paraId="00EB64C3" w14:textId="77777777" w:rsidR="00824AE1" w:rsidRPr="008D22E0" w:rsidRDefault="00824AE1" w:rsidP="00D52D1A">
            <w:pPr>
              <w:rPr>
                <w:sz w:val="22"/>
                <w:szCs w:val="22"/>
                <w:lang w:val="lt-LT"/>
              </w:rPr>
            </w:pPr>
            <w:r w:rsidRPr="008D22E0">
              <w:rPr>
                <w:sz w:val="22"/>
                <w:szCs w:val="22"/>
                <w:lang w:val="lt-LT"/>
              </w:rPr>
              <w:t xml:space="preserve">Radiacinės saugos centro puslapis. Svetainės tikslas – informuoti plačiąją visuomenę ir specialistus apie sistemą, kuria siekiama apsaugoti žmones ir aplinką nuo žalingo jonizuojančiosios spinduliuotės poveikio. Čia taip pat galėsite rasti atsakymų į daugelį dominančių klausimų apie jonizuojančiąją spinduliuotę </w:t>
            </w:r>
          </w:p>
          <w:p w14:paraId="61853753" w14:textId="77777777" w:rsidR="00824AE1" w:rsidRPr="008D22E0" w:rsidRDefault="00824AE1" w:rsidP="00D52D1A">
            <w:pPr>
              <w:rPr>
                <w:sz w:val="22"/>
                <w:szCs w:val="22"/>
                <w:lang w:val="lt-LT"/>
              </w:rPr>
            </w:pPr>
            <w:r w:rsidRPr="008D22E0">
              <w:rPr>
                <w:sz w:val="22"/>
                <w:szCs w:val="22"/>
                <w:lang w:val="lt-LT"/>
              </w:rPr>
              <w:t>Radiacinės saugos centro ir kitų institucijų veikla, užtikrinant radiacinę saugą Lietuvoje.</w:t>
            </w:r>
          </w:p>
          <w:p w14:paraId="4EA8449E" w14:textId="77777777" w:rsidR="00824AE1" w:rsidRPr="008D22E0" w:rsidRDefault="00824AE1" w:rsidP="00D52D1A">
            <w:pPr>
              <w:rPr>
                <w:color w:val="000000" w:themeColor="text1"/>
                <w:sz w:val="22"/>
                <w:szCs w:val="22"/>
                <w:lang w:val="lt-LT"/>
              </w:rPr>
            </w:pPr>
            <w:hyperlink r:id="rId354">
              <w:r w:rsidRPr="008D22E0">
                <w:rPr>
                  <w:sz w:val="22"/>
                  <w:szCs w:val="22"/>
                  <w:lang w:val="lt-LT"/>
                </w:rPr>
                <w:t>https://www.rsc.lt/index.php/pageid/314</w:t>
              </w:r>
            </w:hyperlink>
            <w:r w:rsidRPr="008D22E0">
              <w:rPr>
                <w:sz w:val="22"/>
                <w:szCs w:val="22"/>
                <w:lang w:val="lt-LT"/>
              </w:rPr>
              <w:t xml:space="preserve"> </w:t>
            </w:r>
          </w:p>
        </w:tc>
        <w:tc>
          <w:tcPr>
            <w:tcW w:w="1418" w:type="dxa"/>
          </w:tcPr>
          <w:p w14:paraId="285D420F" w14:textId="77777777" w:rsidR="00824AE1" w:rsidRPr="008D22E0" w:rsidRDefault="00824AE1" w:rsidP="00D52D1A">
            <w:pPr>
              <w:rPr>
                <w:b/>
                <w:sz w:val="22"/>
                <w:szCs w:val="22"/>
                <w:lang w:val="lt-LT"/>
              </w:rPr>
            </w:pPr>
            <w:r w:rsidRPr="008D22E0">
              <w:rPr>
                <w:sz w:val="22"/>
                <w:szCs w:val="22"/>
                <w:lang w:val="lt-LT"/>
              </w:rPr>
              <w:t xml:space="preserve">Adomaitis I., Purlienė M., Žmogaus sauga. Veiklos sąsiuvinis 7-8 kl. </w:t>
            </w:r>
          </w:p>
          <w:p w14:paraId="1CBBF911" w14:textId="77777777" w:rsidR="00824AE1" w:rsidRPr="008D22E0" w:rsidRDefault="00824AE1" w:rsidP="00D52D1A">
            <w:pPr>
              <w:rPr>
                <w:sz w:val="22"/>
                <w:szCs w:val="22"/>
                <w:lang w:val="lt-LT"/>
              </w:rPr>
            </w:pPr>
            <w:r w:rsidRPr="008D22E0">
              <w:rPr>
                <w:sz w:val="22"/>
                <w:szCs w:val="22"/>
                <w:lang w:val="lt-LT"/>
              </w:rPr>
              <w:t>Vilnius. Šviesa, 2020.</w:t>
            </w:r>
          </w:p>
        </w:tc>
      </w:tr>
      <w:tr w:rsidR="00824AE1" w:rsidRPr="008D22E0" w14:paraId="18973AD7" w14:textId="77777777" w:rsidTr="00AD48D4">
        <w:tc>
          <w:tcPr>
            <w:tcW w:w="2694" w:type="dxa"/>
            <w:vMerge w:val="restart"/>
          </w:tcPr>
          <w:p w14:paraId="51AE8E3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 xml:space="preserve">31.4.5. Analizuoja, kas yra seksualiniai nusikaltimai, kaip atpažinti situacijas, kuriose atsiranda grėsmė būti įtrauktiems į prekybos žmonėmis tinklą, tapti pornografijos pramonės dalyviu, ir siūlo prevencinius būdus, kaip išvengti tokių situacijų, Nagrinėja, kokios bendruomenės teikiamos paslaugos padeda išvengti patekimo į nusikalstamą veiklą ir kas gali padėti atsidūrus nusikaltėlių akiratyje. </w:t>
            </w:r>
          </w:p>
        </w:tc>
        <w:tc>
          <w:tcPr>
            <w:tcW w:w="1134" w:type="dxa"/>
            <w:vMerge/>
          </w:tcPr>
          <w:p w14:paraId="3093C527" w14:textId="77777777" w:rsidR="00824AE1" w:rsidRPr="008D22E0" w:rsidRDefault="00824AE1" w:rsidP="00D52D1A">
            <w:pPr>
              <w:rPr>
                <w:color w:val="000000" w:themeColor="text1"/>
                <w:sz w:val="22"/>
                <w:szCs w:val="22"/>
                <w:lang w:val="lt-LT"/>
              </w:rPr>
            </w:pPr>
          </w:p>
        </w:tc>
        <w:tc>
          <w:tcPr>
            <w:tcW w:w="4678" w:type="dxa"/>
            <w:vMerge/>
          </w:tcPr>
          <w:p w14:paraId="2FFF40D6" w14:textId="77777777" w:rsidR="00824AE1" w:rsidRPr="008D22E0" w:rsidRDefault="00824AE1" w:rsidP="00D52D1A">
            <w:pPr>
              <w:rPr>
                <w:color w:val="000000" w:themeColor="text1"/>
                <w:sz w:val="22"/>
                <w:szCs w:val="22"/>
                <w:lang w:val="lt-LT"/>
              </w:rPr>
            </w:pPr>
          </w:p>
        </w:tc>
        <w:tc>
          <w:tcPr>
            <w:tcW w:w="2835" w:type="dxa"/>
          </w:tcPr>
          <w:p w14:paraId="6E671925"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Paauglystė ir lytiniai santykiai: vedlys atviriems pokalbiams 8-12 klasės</w:t>
            </w:r>
          </w:p>
          <w:p w14:paraId="043CA49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„Įvairovės ir edukacijos namai“.</w:t>
            </w:r>
          </w:p>
          <w:p w14:paraId="258404C3" w14:textId="77777777" w:rsidR="00824AE1" w:rsidRPr="008D22E0" w:rsidRDefault="00824AE1" w:rsidP="00D52D1A">
            <w:pPr>
              <w:rPr>
                <w:color w:val="000000" w:themeColor="text1"/>
                <w:sz w:val="22"/>
                <w:szCs w:val="22"/>
                <w:lang w:val="lt-LT"/>
              </w:rPr>
            </w:pPr>
            <w:hyperlink r:id="rId355">
              <w:r w:rsidRPr="008D22E0">
                <w:rPr>
                  <w:color w:val="000000" w:themeColor="text1"/>
                  <w:sz w:val="22"/>
                  <w:szCs w:val="22"/>
                  <w:lang w:val="lt-LT"/>
                </w:rPr>
                <w:t>https://www.ivairovesnamai.lt/_files/ugd/07e0f2_24322d55367c4f79add7a28ef23f1b32.pdf</w:t>
              </w:r>
            </w:hyperlink>
          </w:p>
          <w:p w14:paraId="54B76BA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laikotarpį (10-19 metų amžiaus tarpsnį) ir su juo susijusius aktualius klausimus. Knygoje, be kitų aktualių temų, yra nagrinėjama ir seksualinė prievarta, veiksmai jai įvykus ir pagalbos priemonės. Knugos nuoroda: Andrijauskienė, L., Baušytė, R.,  Breivienė, R., Brimienė, I., Bumbulienė, Ž., Klimašenko, J., Sabaitytė, E., Vaigauskaitė-Mažeikienė, B., Žilovič, D., (2023). </w:t>
            </w:r>
            <w:r w:rsidRPr="008D22E0">
              <w:rPr>
                <w:color w:val="000000" w:themeColor="text1"/>
                <w:sz w:val="22"/>
                <w:szCs w:val="22"/>
                <w:lang w:val="lt-LT"/>
              </w:rPr>
              <w:lastRenderedPageBreak/>
              <w:t>Trikampiai ir apskritimai: mano moteriškumo pradžia. Vilnius: VU leidykla.</w:t>
            </w:r>
          </w:p>
        </w:tc>
        <w:tc>
          <w:tcPr>
            <w:tcW w:w="2551" w:type="dxa"/>
          </w:tcPr>
          <w:p w14:paraId="38E26EF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Specialistų, dirbančių prekybos su žmonėmis Lietuvoje, sąrašas ir kontaktai.</w:t>
            </w:r>
          </w:p>
          <w:p w14:paraId="61C7B3CC" w14:textId="77777777" w:rsidR="00824AE1" w:rsidRPr="008D22E0" w:rsidRDefault="00824AE1" w:rsidP="00D52D1A">
            <w:pPr>
              <w:rPr>
                <w:color w:val="000000" w:themeColor="text1"/>
                <w:sz w:val="22"/>
                <w:szCs w:val="22"/>
                <w:lang w:val="lt-LT"/>
              </w:rPr>
            </w:pPr>
            <w:hyperlink r:id="rId356">
              <w:r w:rsidRPr="008D22E0">
                <w:rPr>
                  <w:color w:val="000000" w:themeColor="text1"/>
                  <w:sz w:val="22"/>
                  <w:szCs w:val="22"/>
                  <w:lang w:val="lt-LT"/>
                </w:rPr>
                <w:t>https://www.nsa.smm.lt/wp-content/uploads/2022/11/Prekybos-zmonemis-specialistu-sarasas-2022-11.pdf</w:t>
              </w:r>
            </w:hyperlink>
            <w:r w:rsidRPr="008D22E0">
              <w:rPr>
                <w:color w:val="000000" w:themeColor="text1"/>
                <w:sz w:val="22"/>
                <w:szCs w:val="22"/>
                <w:lang w:val="lt-LT"/>
              </w:rPr>
              <w:t xml:space="preserve"> </w:t>
            </w:r>
          </w:p>
        </w:tc>
        <w:tc>
          <w:tcPr>
            <w:tcW w:w="1418" w:type="dxa"/>
            <w:vMerge w:val="restart"/>
          </w:tcPr>
          <w:p w14:paraId="4549908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Skaitmeninė edukacinė programa ankstyvajai smurto lyties pagrindu prevencijai. Programa sudaryta iš 5 modulių. Programoje pateiktos veiklos gali būti naudojamos tiek formalaus, tiek neformalaus ugdymo metu. Programos praktinės užduotys skirtos jas atlikti kontaktiniu būdu. Tačiau pateikiama patarimų nuotolinių mokymų vedimui. </w:t>
            </w:r>
          </w:p>
          <w:p w14:paraId="323B12D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R Socialinės apsaugos ir </w:t>
            </w:r>
            <w:r w:rsidRPr="008D22E0">
              <w:rPr>
                <w:color w:val="000000" w:themeColor="text1"/>
                <w:sz w:val="22"/>
                <w:szCs w:val="22"/>
                <w:lang w:val="lt-LT"/>
              </w:rPr>
              <w:lastRenderedPageBreak/>
              <w:t>darbo ministerija </w:t>
            </w:r>
          </w:p>
          <w:p w14:paraId="1F4F977B" w14:textId="77777777" w:rsidR="00824AE1" w:rsidRPr="008D22E0" w:rsidRDefault="00824AE1" w:rsidP="00D52D1A">
            <w:pPr>
              <w:rPr>
                <w:color w:val="000000" w:themeColor="text1"/>
                <w:sz w:val="22"/>
                <w:szCs w:val="22"/>
                <w:lang w:val="lt-LT"/>
              </w:rPr>
            </w:pPr>
            <w:hyperlink r:id="rId357">
              <w:r w:rsidRPr="008D22E0">
                <w:rPr>
                  <w:color w:val="000000" w:themeColor="text1"/>
                  <w:sz w:val="22"/>
                  <w:szCs w:val="22"/>
                  <w:lang w:val="lt-LT"/>
                </w:rPr>
                <w:t>Moduliai – 9 pamoka</w:t>
              </w:r>
            </w:hyperlink>
          </w:p>
          <w:p w14:paraId="4B731270" w14:textId="77777777" w:rsidR="00824AE1" w:rsidRPr="008D22E0" w:rsidRDefault="00824AE1" w:rsidP="00D52D1A">
            <w:pPr>
              <w:rPr>
                <w:color w:val="000000" w:themeColor="text1"/>
                <w:sz w:val="22"/>
                <w:szCs w:val="22"/>
                <w:lang w:val="lt-LT"/>
              </w:rPr>
            </w:pPr>
          </w:p>
        </w:tc>
      </w:tr>
      <w:tr w:rsidR="00824AE1" w:rsidRPr="008D22E0" w14:paraId="2900F2C0" w14:textId="77777777" w:rsidTr="00AD48D4">
        <w:tc>
          <w:tcPr>
            <w:tcW w:w="2694" w:type="dxa"/>
            <w:vMerge/>
          </w:tcPr>
          <w:p w14:paraId="7CB91003"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4" w:type="dxa"/>
            <w:vMerge/>
          </w:tcPr>
          <w:p w14:paraId="62A82EFC" w14:textId="77777777" w:rsidR="00824AE1" w:rsidRPr="008D22E0" w:rsidRDefault="00824AE1" w:rsidP="00D52D1A">
            <w:pPr>
              <w:rPr>
                <w:color w:val="000000" w:themeColor="text1"/>
                <w:sz w:val="22"/>
                <w:szCs w:val="22"/>
                <w:lang w:val="lt-LT"/>
              </w:rPr>
            </w:pPr>
          </w:p>
        </w:tc>
        <w:tc>
          <w:tcPr>
            <w:tcW w:w="4678" w:type="dxa"/>
            <w:vMerge/>
          </w:tcPr>
          <w:p w14:paraId="691F68F7" w14:textId="77777777" w:rsidR="00824AE1" w:rsidRPr="008D22E0" w:rsidRDefault="00824AE1" w:rsidP="00D52D1A">
            <w:pPr>
              <w:rPr>
                <w:color w:val="000000" w:themeColor="text1"/>
                <w:sz w:val="22"/>
                <w:szCs w:val="22"/>
                <w:lang w:val="lt-LT"/>
              </w:rPr>
            </w:pPr>
          </w:p>
        </w:tc>
        <w:tc>
          <w:tcPr>
            <w:tcW w:w="2835" w:type="dxa"/>
          </w:tcPr>
          <w:p w14:paraId="750AA963" w14:textId="77777777" w:rsidR="00824AE1" w:rsidRPr="008D22E0" w:rsidRDefault="00824AE1" w:rsidP="00D52D1A">
            <w:pPr>
              <w:pBdr>
                <w:top w:val="nil"/>
                <w:left w:val="nil"/>
                <w:bottom w:val="nil"/>
                <w:right w:val="nil"/>
                <w:between w:val="nil"/>
              </w:pBdr>
              <w:rPr>
                <w:rFonts w:eastAsia="Quattrocento Sans"/>
                <w:color w:val="000000" w:themeColor="text1"/>
                <w:sz w:val="22"/>
                <w:szCs w:val="22"/>
                <w:lang w:val="lt-LT"/>
              </w:rPr>
            </w:pPr>
            <w:r w:rsidRPr="008D22E0">
              <w:rPr>
                <w:color w:val="000000" w:themeColor="text1"/>
                <w:sz w:val="22"/>
                <w:szCs w:val="22"/>
                <w:lang w:val="lt-LT"/>
              </w:rPr>
              <w:t>Viešinama rekomendacinio turinio informacija, susijusi su seksualiniu smurtu, prekyba žmonėmis. </w:t>
            </w:r>
          </w:p>
          <w:p w14:paraId="35113D1E" w14:textId="77777777" w:rsidR="00824AE1" w:rsidRPr="008D22E0" w:rsidRDefault="00824AE1" w:rsidP="00D52D1A">
            <w:pPr>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Dingusių žmonių šeimų paramos centras.</w:t>
            </w:r>
          </w:p>
          <w:p w14:paraId="71626F01" w14:textId="77777777" w:rsidR="00824AE1" w:rsidRPr="008D22E0" w:rsidRDefault="00824AE1" w:rsidP="00D52D1A">
            <w:pPr>
              <w:pBdr>
                <w:top w:val="nil"/>
                <w:left w:val="nil"/>
                <w:bottom w:val="nil"/>
                <w:right w:val="nil"/>
                <w:between w:val="nil"/>
              </w:pBdr>
              <w:rPr>
                <w:rFonts w:eastAsia="Quattrocento Sans"/>
                <w:color w:val="000000" w:themeColor="text1"/>
                <w:sz w:val="22"/>
                <w:szCs w:val="22"/>
                <w:lang w:val="lt-LT"/>
              </w:rPr>
            </w:pPr>
            <w:r w:rsidRPr="008D22E0">
              <w:rPr>
                <w:color w:val="000000" w:themeColor="text1"/>
                <w:sz w:val="22"/>
                <w:szCs w:val="22"/>
                <w:lang w:val="lt-LT"/>
              </w:rPr>
              <w:t> </w:t>
            </w:r>
            <w:hyperlink r:id="rId358">
              <w:r w:rsidRPr="008D22E0">
                <w:rPr>
                  <w:color w:val="000000" w:themeColor="text1"/>
                  <w:sz w:val="22"/>
                  <w:szCs w:val="22"/>
                  <w:lang w:val="lt-LT"/>
                </w:rPr>
                <w:t>Naujienos – Dingusių žmonių šeimų paramos centras (missing.lt)</w:t>
              </w:r>
            </w:hyperlink>
            <w:r w:rsidRPr="008D22E0">
              <w:rPr>
                <w:rFonts w:eastAsia="Calibri"/>
                <w:color w:val="000000" w:themeColor="text1"/>
                <w:sz w:val="22"/>
                <w:szCs w:val="22"/>
                <w:lang w:val="lt-LT"/>
              </w:rPr>
              <w:t> </w:t>
            </w:r>
          </w:p>
        </w:tc>
        <w:tc>
          <w:tcPr>
            <w:tcW w:w="2551" w:type="dxa"/>
          </w:tcPr>
          <w:p w14:paraId="684961A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Pranešimas apie seksualinį smurtą elektroninėje erdvėje, kuriame pateikiamos rekomendacijos. Parengta pagal projektą “#Dare2care: nesmurtinių santykių tarp merginų ir vaikinų ugdymas. </w:t>
            </w:r>
          </w:p>
          <w:p w14:paraId="62348A9A" w14:textId="77777777" w:rsidR="00824AE1" w:rsidRPr="008D22E0" w:rsidRDefault="00824AE1" w:rsidP="00D52D1A">
            <w:pPr>
              <w:rPr>
                <w:color w:val="000000" w:themeColor="text1"/>
                <w:sz w:val="22"/>
                <w:szCs w:val="22"/>
                <w:lang w:val="lt-LT"/>
              </w:rPr>
            </w:pPr>
            <w:hyperlink r:id="rId359">
              <w:r w:rsidRPr="008D22E0">
                <w:rPr>
                  <w:color w:val="000000" w:themeColor="text1"/>
                  <w:sz w:val="22"/>
                  <w:szCs w:val="22"/>
                  <w:lang w:val="lt-LT"/>
                </w:rPr>
                <w:t>Dingusių žmonių šeimų paramos centras (missing.lt)</w:t>
              </w:r>
            </w:hyperlink>
          </w:p>
        </w:tc>
        <w:tc>
          <w:tcPr>
            <w:tcW w:w="1418" w:type="dxa"/>
            <w:vMerge/>
          </w:tcPr>
          <w:p w14:paraId="14B6199A" w14:textId="77777777" w:rsidR="00824AE1" w:rsidRPr="008D22E0" w:rsidRDefault="00824AE1" w:rsidP="00D52D1A">
            <w:pPr>
              <w:rPr>
                <w:color w:val="000000" w:themeColor="text1"/>
                <w:sz w:val="22"/>
                <w:szCs w:val="22"/>
                <w:lang w:val="lt-LT"/>
              </w:rPr>
            </w:pPr>
          </w:p>
        </w:tc>
      </w:tr>
      <w:tr w:rsidR="00824AE1" w:rsidRPr="008D22E0" w14:paraId="383084F9" w14:textId="77777777" w:rsidTr="00AD48D4">
        <w:tc>
          <w:tcPr>
            <w:tcW w:w="2694" w:type="dxa"/>
            <w:vMerge/>
          </w:tcPr>
          <w:p w14:paraId="246D865E"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4" w:type="dxa"/>
            <w:vMerge/>
          </w:tcPr>
          <w:p w14:paraId="18C89D17" w14:textId="77777777" w:rsidR="00824AE1" w:rsidRPr="008D22E0" w:rsidRDefault="00824AE1" w:rsidP="00D52D1A">
            <w:pPr>
              <w:rPr>
                <w:color w:val="000000" w:themeColor="text1"/>
                <w:sz w:val="22"/>
                <w:szCs w:val="22"/>
                <w:lang w:val="lt-LT"/>
              </w:rPr>
            </w:pPr>
          </w:p>
        </w:tc>
        <w:tc>
          <w:tcPr>
            <w:tcW w:w="4678" w:type="dxa"/>
            <w:vMerge/>
          </w:tcPr>
          <w:p w14:paraId="633F4622" w14:textId="77777777" w:rsidR="00824AE1" w:rsidRPr="008D22E0" w:rsidRDefault="00824AE1" w:rsidP="00D52D1A">
            <w:pPr>
              <w:rPr>
                <w:color w:val="000000" w:themeColor="text1"/>
                <w:sz w:val="22"/>
                <w:szCs w:val="22"/>
                <w:lang w:val="lt-LT"/>
              </w:rPr>
            </w:pPr>
          </w:p>
        </w:tc>
        <w:tc>
          <w:tcPr>
            <w:tcW w:w="2835" w:type="dxa"/>
          </w:tcPr>
          <w:p w14:paraId="0D726AD5" w14:textId="77777777" w:rsidR="00824AE1" w:rsidRPr="008D22E0" w:rsidRDefault="00824AE1" w:rsidP="00D52D1A">
            <w:pPr>
              <w:spacing w:after="160" w:line="256" w:lineRule="auto"/>
              <w:rPr>
                <w:color w:val="000000" w:themeColor="text1"/>
                <w:sz w:val="22"/>
                <w:szCs w:val="22"/>
                <w:lang w:val="lt-LT"/>
              </w:rPr>
            </w:pPr>
            <w:r w:rsidRPr="008D22E0">
              <w:rPr>
                <w:color w:val="000000" w:themeColor="text1"/>
                <w:sz w:val="22"/>
                <w:szCs w:val="22"/>
                <w:lang w:val="lt-LT"/>
              </w:rPr>
              <w:t xml:space="preserve">Atmintinė mokyklos darbuotojams, kaip atpažinti prekybos žmonėmis rizikos veiksnius ir tinkamai reaguoti </w:t>
            </w:r>
            <w:hyperlink r:id="rId360">
              <w:r w:rsidRPr="008D22E0">
                <w:rPr>
                  <w:color w:val="000000" w:themeColor="text1"/>
                  <w:sz w:val="22"/>
                  <w:szCs w:val="22"/>
                  <w:lang w:val="lt-LT"/>
                </w:rPr>
                <w:t>https://www.nsa.smm.lt/wp-content/uploads/2022/10/Atmintine_prekybazmonemis_rizikos-veiksniai.pdf</w:t>
              </w:r>
            </w:hyperlink>
          </w:p>
        </w:tc>
        <w:tc>
          <w:tcPr>
            <w:tcW w:w="2551" w:type="dxa"/>
          </w:tcPr>
          <w:p w14:paraId="7979371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Čekijoje atlikto tyrimo apie seksualinio pobūdžio situacijas internete pagrindu sukurto filmo, skirto suaugusiems ir edukacinės filmo versijos jaunuoliams nuo 13 metų, pristatymas. </w:t>
            </w:r>
          </w:p>
          <w:p w14:paraId="3A43FCD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Nepatogus kinas </w:t>
            </w:r>
          </w:p>
          <w:p w14:paraId="5D46E16C" w14:textId="77777777" w:rsidR="00824AE1" w:rsidRPr="008D22E0" w:rsidRDefault="00824AE1" w:rsidP="00D52D1A">
            <w:pPr>
              <w:rPr>
                <w:color w:val="000000" w:themeColor="text1"/>
                <w:sz w:val="22"/>
                <w:szCs w:val="22"/>
                <w:lang w:val="lt-LT"/>
              </w:rPr>
            </w:pPr>
            <w:hyperlink r:id="rId361">
              <w:r w:rsidRPr="008D22E0">
                <w:rPr>
                  <w:color w:val="000000" w:themeColor="text1"/>
                  <w:sz w:val="22"/>
                  <w:szCs w:val="22"/>
                  <w:lang w:val="lt-LT"/>
                </w:rPr>
                <w:t>(2) SUGAUTI TINKLE | filmo anonsas - YouTube</w:t>
              </w:r>
            </w:hyperlink>
          </w:p>
        </w:tc>
        <w:tc>
          <w:tcPr>
            <w:tcW w:w="1418" w:type="dxa"/>
            <w:vMerge w:val="restart"/>
          </w:tcPr>
          <w:p w14:paraId="0342E3F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Smurto ir seksualinės prievartos prevencinė programa „Aš žinau“</w:t>
            </w:r>
          </w:p>
        </w:tc>
      </w:tr>
      <w:tr w:rsidR="00824AE1" w:rsidRPr="008D22E0" w14:paraId="070795FE" w14:textId="77777777" w:rsidTr="00AB7083">
        <w:trPr>
          <w:trHeight w:val="416"/>
        </w:trPr>
        <w:tc>
          <w:tcPr>
            <w:tcW w:w="2694" w:type="dxa"/>
            <w:vMerge/>
          </w:tcPr>
          <w:p w14:paraId="386A232B"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4" w:type="dxa"/>
            <w:vMerge/>
          </w:tcPr>
          <w:p w14:paraId="5AD409E0" w14:textId="77777777" w:rsidR="00824AE1" w:rsidRPr="008D22E0" w:rsidRDefault="00824AE1" w:rsidP="00D52D1A">
            <w:pPr>
              <w:rPr>
                <w:color w:val="000000" w:themeColor="text1"/>
                <w:sz w:val="22"/>
                <w:szCs w:val="22"/>
                <w:lang w:val="lt-LT"/>
              </w:rPr>
            </w:pPr>
          </w:p>
        </w:tc>
        <w:tc>
          <w:tcPr>
            <w:tcW w:w="4678" w:type="dxa"/>
            <w:vMerge/>
          </w:tcPr>
          <w:p w14:paraId="138BCDBD" w14:textId="77777777" w:rsidR="00824AE1" w:rsidRPr="008D22E0" w:rsidRDefault="00824AE1" w:rsidP="00D52D1A">
            <w:pPr>
              <w:rPr>
                <w:color w:val="000000" w:themeColor="text1"/>
                <w:sz w:val="22"/>
                <w:szCs w:val="22"/>
                <w:lang w:val="lt-LT"/>
              </w:rPr>
            </w:pPr>
          </w:p>
        </w:tc>
        <w:tc>
          <w:tcPr>
            <w:tcW w:w="2835" w:type="dxa"/>
          </w:tcPr>
          <w:p w14:paraId="75608CB2" w14:textId="77777777" w:rsidR="00824AE1" w:rsidRPr="008D22E0" w:rsidRDefault="00824AE1" w:rsidP="00D52D1A">
            <w:pPr>
              <w:spacing w:after="160" w:line="256" w:lineRule="auto"/>
              <w:rPr>
                <w:color w:val="000000" w:themeColor="text1"/>
                <w:sz w:val="22"/>
                <w:szCs w:val="22"/>
                <w:lang w:val="lt-LT"/>
              </w:rPr>
            </w:pPr>
            <w:r w:rsidRPr="008D22E0">
              <w:rPr>
                <w:color w:val="000000" w:themeColor="text1"/>
                <w:sz w:val="22"/>
                <w:szCs w:val="22"/>
                <w:lang w:val="lt-LT"/>
              </w:rPr>
              <w:t xml:space="preserve">Metodinė medžiaga </w:t>
            </w:r>
          </w:p>
          <w:p w14:paraId="14027BFB" w14:textId="77777777" w:rsidR="00824AE1" w:rsidRPr="008D22E0" w:rsidRDefault="00824AE1" w:rsidP="00AB7083">
            <w:pPr>
              <w:rPr>
                <w:color w:val="000000" w:themeColor="text1"/>
                <w:sz w:val="22"/>
                <w:szCs w:val="22"/>
                <w:lang w:val="lt-LT"/>
              </w:rPr>
            </w:pPr>
            <w:r w:rsidRPr="008D22E0">
              <w:rPr>
                <w:color w:val="000000" w:themeColor="text1"/>
                <w:sz w:val="22"/>
                <w:szCs w:val="22"/>
                <w:lang w:val="lt-LT"/>
              </w:rPr>
              <w:t xml:space="preserve">Prekybos žmonėmis ir jų išnaudojimo prevencija, 2022. </w:t>
            </w:r>
            <w:hyperlink r:id="rId362">
              <w:r w:rsidRPr="008D22E0">
                <w:rPr>
                  <w:color w:val="000000" w:themeColor="text1"/>
                  <w:sz w:val="22"/>
                  <w:szCs w:val="22"/>
                  <w:lang w:val="lt-LT"/>
                </w:rPr>
                <w:t>https://www.nsa.smm.lt/wp-content/uploads/2022/12/2022-Prekybos-zmonemis-ir-ju-isnaudojimo-prevencija-B5-2022-12-09.pdf</w:t>
              </w:r>
            </w:hyperlink>
          </w:p>
        </w:tc>
        <w:tc>
          <w:tcPr>
            <w:tcW w:w="2551" w:type="dxa"/>
          </w:tcPr>
          <w:p w14:paraId="3E5B14A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Svetainė, skirta smurto artimoje aplinkoje atpažinimui.</w:t>
            </w:r>
          </w:p>
          <w:p w14:paraId="4733A3D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Lygių galimybių kontrolieriaus tarnyba</w:t>
            </w:r>
          </w:p>
          <w:p w14:paraId="2321DEF4" w14:textId="77777777" w:rsidR="00824AE1" w:rsidRPr="008D22E0" w:rsidRDefault="00824AE1" w:rsidP="00D52D1A">
            <w:pPr>
              <w:rPr>
                <w:color w:val="000000" w:themeColor="text1"/>
                <w:sz w:val="22"/>
                <w:szCs w:val="22"/>
                <w:lang w:val="lt-LT"/>
              </w:rPr>
            </w:pPr>
            <w:hyperlink r:id="rId363">
              <w:r w:rsidRPr="008D22E0">
                <w:rPr>
                  <w:color w:val="000000" w:themeColor="text1"/>
                  <w:sz w:val="22"/>
                  <w:szCs w:val="22"/>
                  <w:lang w:val="lt-LT"/>
                </w:rPr>
                <w:t>https://www.visureikalas.lt/naujienos/mokykloms/</w:t>
              </w:r>
            </w:hyperlink>
          </w:p>
        </w:tc>
        <w:tc>
          <w:tcPr>
            <w:tcW w:w="1418" w:type="dxa"/>
            <w:vMerge/>
          </w:tcPr>
          <w:p w14:paraId="6572FAAC" w14:textId="77777777" w:rsidR="00824AE1" w:rsidRPr="008D22E0" w:rsidRDefault="00824AE1" w:rsidP="00D52D1A">
            <w:pPr>
              <w:rPr>
                <w:color w:val="000000" w:themeColor="text1"/>
                <w:sz w:val="22"/>
                <w:szCs w:val="22"/>
                <w:lang w:val="lt-LT"/>
              </w:rPr>
            </w:pPr>
          </w:p>
        </w:tc>
      </w:tr>
      <w:tr w:rsidR="00824AE1" w:rsidRPr="008D22E0" w14:paraId="5A53BADA" w14:textId="77777777" w:rsidTr="00ED337B">
        <w:trPr>
          <w:trHeight w:val="3266"/>
        </w:trPr>
        <w:tc>
          <w:tcPr>
            <w:tcW w:w="2694" w:type="dxa"/>
            <w:vMerge/>
          </w:tcPr>
          <w:p w14:paraId="4911EE44"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4" w:type="dxa"/>
            <w:vMerge/>
          </w:tcPr>
          <w:p w14:paraId="4FEE7AFF" w14:textId="77777777" w:rsidR="00824AE1" w:rsidRPr="008D22E0" w:rsidRDefault="00824AE1" w:rsidP="00D52D1A">
            <w:pPr>
              <w:rPr>
                <w:color w:val="000000" w:themeColor="text1"/>
                <w:sz w:val="22"/>
                <w:szCs w:val="22"/>
                <w:lang w:val="lt-LT"/>
              </w:rPr>
            </w:pPr>
          </w:p>
        </w:tc>
        <w:tc>
          <w:tcPr>
            <w:tcW w:w="4678" w:type="dxa"/>
            <w:vMerge/>
          </w:tcPr>
          <w:p w14:paraId="0AF16FBE" w14:textId="77777777" w:rsidR="00824AE1" w:rsidRPr="008D22E0" w:rsidRDefault="00824AE1" w:rsidP="00D52D1A">
            <w:pPr>
              <w:rPr>
                <w:color w:val="000000" w:themeColor="text1"/>
                <w:sz w:val="22"/>
                <w:szCs w:val="22"/>
                <w:lang w:val="lt-LT"/>
              </w:rPr>
            </w:pPr>
          </w:p>
        </w:tc>
        <w:tc>
          <w:tcPr>
            <w:tcW w:w="2835" w:type="dxa"/>
          </w:tcPr>
          <w:p w14:paraId="6B587D19" w14:textId="77777777" w:rsidR="00824AE1" w:rsidRPr="008D22E0" w:rsidRDefault="00824AE1" w:rsidP="00ED337B">
            <w:pPr>
              <w:rPr>
                <w:color w:val="000000" w:themeColor="text1"/>
                <w:sz w:val="22"/>
                <w:szCs w:val="22"/>
                <w:lang w:val="lt-LT"/>
              </w:rPr>
            </w:pPr>
            <w:r w:rsidRPr="008D22E0">
              <w:rPr>
                <w:color w:val="000000" w:themeColor="text1"/>
                <w:sz w:val="22"/>
                <w:szCs w:val="22"/>
                <w:lang w:val="lt-LT"/>
              </w:rPr>
              <w:t>Metodinė medžiaga „Kaip pamokoje kalbėti apie prekybą žmonėmis ir jos prevenciją“:</w:t>
            </w:r>
          </w:p>
          <w:p w14:paraId="3CC42750" w14:textId="77777777" w:rsidR="00824AE1" w:rsidRPr="008D22E0" w:rsidRDefault="00824AE1" w:rsidP="00ED337B">
            <w:pPr>
              <w:rPr>
                <w:color w:val="000000" w:themeColor="text1"/>
                <w:sz w:val="22"/>
                <w:szCs w:val="22"/>
                <w:lang w:val="lt-LT"/>
              </w:rPr>
            </w:pPr>
            <w:hyperlink r:id="rId364">
              <w:r w:rsidRPr="008D22E0">
                <w:rPr>
                  <w:color w:val="000000" w:themeColor="text1"/>
                  <w:sz w:val="22"/>
                  <w:szCs w:val="22"/>
                  <w:lang w:val="lt-LT"/>
                </w:rPr>
                <w:t>rekomendacijos ir instrukcijos, ruošiantis užsiėmimui klasėje apie prekybos žmonėmis prevenciją</w:t>
              </w:r>
            </w:hyperlink>
            <w:hyperlink r:id="rId365">
              <w:r w:rsidRPr="008D22E0">
                <w:rPr>
                  <w:color w:val="000000" w:themeColor="text1"/>
                  <w:sz w:val="22"/>
                  <w:szCs w:val="22"/>
                  <w:lang w:val="lt-LT"/>
                </w:rPr>
                <w:t>https://www.nsa.smm.lt/wp-content/uploads/2021/06/Uzsiemimas-klaseje-Prekybos-zmonemis-prevencija-1.pdf</w:t>
              </w:r>
            </w:hyperlink>
          </w:p>
        </w:tc>
        <w:tc>
          <w:tcPr>
            <w:tcW w:w="2551" w:type="dxa"/>
            <w:vMerge w:val="restart"/>
          </w:tcPr>
          <w:p w14:paraId="4C24EC0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Centre teikiama pagalba nukentėjusiems nuo prekybos žmonėmis, teikiamos rekomendacijos, kaip to išvengti. </w:t>
            </w:r>
          </w:p>
          <w:p w14:paraId="3F7F725A" w14:textId="77777777" w:rsidR="00824AE1" w:rsidRPr="008D22E0" w:rsidRDefault="00824AE1" w:rsidP="00D52D1A">
            <w:pPr>
              <w:pBdr>
                <w:top w:val="nil"/>
                <w:left w:val="nil"/>
                <w:bottom w:val="nil"/>
                <w:right w:val="nil"/>
                <w:between w:val="nil"/>
              </w:pBdr>
              <w:rPr>
                <w:rFonts w:eastAsia="Quattrocento Sans"/>
                <w:color w:val="000000" w:themeColor="text1"/>
                <w:sz w:val="22"/>
                <w:szCs w:val="22"/>
                <w:lang w:val="lt-LT"/>
              </w:rPr>
            </w:pPr>
            <w:r w:rsidRPr="008D22E0">
              <w:rPr>
                <w:color w:val="000000" w:themeColor="text1"/>
                <w:sz w:val="22"/>
                <w:szCs w:val="22"/>
                <w:lang w:val="lt-LT"/>
              </w:rPr>
              <w:t>VšĮ Kovos su prekyba žmonėmis </w:t>
            </w:r>
          </w:p>
          <w:p w14:paraId="1752CE2D" w14:textId="77777777" w:rsidR="00824AE1" w:rsidRPr="008D22E0" w:rsidRDefault="00824AE1" w:rsidP="00D52D1A">
            <w:pPr>
              <w:pBdr>
                <w:top w:val="nil"/>
                <w:left w:val="nil"/>
                <w:bottom w:val="nil"/>
                <w:right w:val="nil"/>
                <w:between w:val="nil"/>
              </w:pBdr>
              <w:rPr>
                <w:rFonts w:eastAsia="Quattrocento Sans"/>
                <w:color w:val="000000" w:themeColor="text1"/>
                <w:sz w:val="22"/>
                <w:szCs w:val="22"/>
                <w:lang w:val="lt-LT"/>
              </w:rPr>
            </w:pPr>
            <w:r w:rsidRPr="008D22E0">
              <w:rPr>
                <w:color w:val="000000" w:themeColor="text1"/>
                <w:sz w:val="22"/>
                <w:szCs w:val="22"/>
                <w:lang w:val="lt-LT"/>
              </w:rPr>
              <w:t>ir išnaudojimu centras </w:t>
            </w:r>
          </w:p>
          <w:p w14:paraId="5EBC41E7" w14:textId="77777777" w:rsidR="00824AE1" w:rsidRPr="008D22E0" w:rsidRDefault="00824AE1" w:rsidP="00D52D1A">
            <w:pPr>
              <w:rPr>
                <w:color w:val="000000" w:themeColor="text1"/>
                <w:sz w:val="22"/>
                <w:szCs w:val="22"/>
                <w:lang w:val="lt-LT"/>
              </w:rPr>
            </w:pPr>
            <w:hyperlink r:id="rId366">
              <w:r w:rsidRPr="008D22E0">
                <w:rPr>
                  <w:color w:val="000000" w:themeColor="text1"/>
                  <w:sz w:val="22"/>
                  <w:szCs w:val="22"/>
                  <w:lang w:val="lt-LT"/>
                </w:rPr>
                <w:t>Kovos su prekyba žmonėmis ir išnaudojimu centras (KOPŽI) (anti-trafficking.lt)</w:t>
              </w:r>
            </w:hyperlink>
          </w:p>
          <w:p w14:paraId="7739258A" w14:textId="77777777" w:rsidR="00824AE1" w:rsidRPr="008D22E0" w:rsidRDefault="00824AE1" w:rsidP="00D52D1A">
            <w:pPr>
              <w:rPr>
                <w:color w:val="000000" w:themeColor="text1"/>
                <w:sz w:val="22"/>
                <w:szCs w:val="22"/>
                <w:lang w:val="lt-LT"/>
              </w:rPr>
            </w:pPr>
          </w:p>
        </w:tc>
        <w:tc>
          <w:tcPr>
            <w:tcW w:w="1418" w:type="dxa"/>
            <w:vMerge/>
          </w:tcPr>
          <w:p w14:paraId="66620B2D" w14:textId="77777777" w:rsidR="00824AE1" w:rsidRPr="008D22E0" w:rsidRDefault="00824AE1" w:rsidP="00D52D1A">
            <w:pPr>
              <w:rPr>
                <w:color w:val="000000" w:themeColor="text1"/>
                <w:sz w:val="22"/>
                <w:szCs w:val="22"/>
                <w:lang w:val="lt-LT"/>
              </w:rPr>
            </w:pPr>
          </w:p>
        </w:tc>
      </w:tr>
      <w:tr w:rsidR="00824AE1" w:rsidRPr="008D22E0" w14:paraId="709B813F" w14:textId="77777777" w:rsidTr="00AD48D4">
        <w:tc>
          <w:tcPr>
            <w:tcW w:w="2694" w:type="dxa"/>
            <w:vMerge/>
          </w:tcPr>
          <w:p w14:paraId="5934208D"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4" w:type="dxa"/>
            <w:vMerge/>
          </w:tcPr>
          <w:p w14:paraId="3FD19584" w14:textId="77777777" w:rsidR="00824AE1" w:rsidRPr="008D22E0" w:rsidRDefault="00824AE1" w:rsidP="00D52D1A">
            <w:pPr>
              <w:rPr>
                <w:color w:val="000000" w:themeColor="text1"/>
                <w:sz w:val="22"/>
                <w:szCs w:val="22"/>
                <w:lang w:val="lt-LT"/>
              </w:rPr>
            </w:pPr>
          </w:p>
        </w:tc>
        <w:tc>
          <w:tcPr>
            <w:tcW w:w="4678" w:type="dxa"/>
            <w:vMerge/>
          </w:tcPr>
          <w:p w14:paraId="6661D00D" w14:textId="77777777" w:rsidR="00824AE1" w:rsidRPr="008D22E0" w:rsidRDefault="00824AE1" w:rsidP="00D52D1A">
            <w:pPr>
              <w:rPr>
                <w:color w:val="000000" w:themeColor="text1"/>
                <w:sz w:val="22"/>
                <w:szCs w:val="22"/>
                <w:lang w:val="lt-LT"/>
              </w:rPr>
            </w:pPr>
          </w:p>
        </w:tc>
        <w:tc>
          <w:tcPr>
            <w:tcW w:w="2835" w:type="dxa"/>
          </w:tcPr>
          <w:p w14:paraId="51778087" w14:textId="77777777" w:rsidR="00824AE1" w:rsidRPr="008D22E0" w:rsidRDefault="00824AE1" w:rsidP="00D52D1A">
            <w:pPr>
              <w:rPr>
                <w:color w:val="000000" w:themeColor="text1"/>
                <w:sz w:val="22"/>
                <w:szCs w:val="22"/>
                <w:lang w:val="lt-LT"/>
              </w:rPr>
            </w:pPr>
            <w:hyperlink r:id="rId367">
              <w:r w:rsidRPr="008D22E0">
                <w:rPr>
                  <w:color w:val="000000" w:themeColor="text1"/>
                  <w:sz w:val="22"/>
                  <w:szCs w:val="22"/>
                  <w:lang w:val="lt-LT"/>
                </w:rPr>
                <w:t>Girskis</w:t>
              </w:r>
            </w:hyperlink>
            <w:r w:rsidRPr="008D22E0">
              <w:rPr>
                <w:color w:val="000000" w:themeColor="text1"/>
                <w:sz w:val="22"/>
                <w:szCs w:val="22"/>
                <w:lang w:val="lt-LT"/>
              </w:rPr>
              <w:t xml:space="preserve"> J., J</w:t>
            </w:r>
            <w:hyperlink r:id="rId368">
              <w:r w:rsidRPr="008D22E0">
                <w:rPr>
                  <w:color w:val="000000" w:themeColor="text1"/>
                  <w:sz w:val="22"/>
                  <w:szCs w:val="22"/>
                  <w:lang w:val="lt-LT"/>
                </w:rPr>
                <w:t>urkevičius</w:t>
              </w:r>
            </w:hyperlink>
            <w:r w:rsidRPr="008D22E0">
              <w:rPr>
                <w:color w:val="000000" w:themeColor="text1"/>
                <w:sz w:val="22"/>
                <w:szCs w:val="22"/>
                <w:lang w:val="lt-LT"/>
              </w:rPr>
              <w:t xml:space="preserve"> P., </w:t>
            </w:r>
            <w:hyperlink r:id="rId369">
              <w:r w:rsidRPr="008D22E0">
                <w:rPr>
                  <w:color w:val="000000" w:themeColor="text1"/>
                  <w:sz w:val="22"/>
                  <w:szCs w:val="22"/>
                  <w:lang w:val="lt-LT"/>
                </w:rPr>
                <w:t xml:space="preserve"> Slušnys</w:t>
              </w:r>
            </w:hyperlink>
            <w:r w:rsidRPr="008D22E0">
              <w:rPr>
                <w:color w:val="000000" w:themeColor="text1"/>
                <w:sz w:val="22"/>
                <w:szCs w:val="22"/>
                <w:lang w:val="lt-LT"/>
              </w:rPr>
              <w:t xml:space="preserve"> L., </w:t>
            </w:r>
            <w:hyperlink r:id="rId370">
              <w:r w:rsidRPr="008D22E0">
                <w:rPr>
                  <w:color w:val="000000" w:themeColor="text1"/>
                  <w:sz w:val="22"/>
                  <w:szCs w:val="22"/>
                  <w:lang w:val="lt-LT"/>
                </w:rPr>
                <w:t>Variakojis</w:t>
              </w:r>
            </w:hyperlink>
            <w:r w:rsidRPr="008D22E0">
              <w:rPr>
                <w:color w:val="000000" w:themeColor="text1"/>
                <w:sz w:val="22"/>
                <w:szCs w:val="22"/>
                <w:lang w:val="lt-LT"/>
              </w:rPr>
              <w:t xml:space="preserve"> A., </w:t>
            </w:r>
            <w:hyperlink r:id="rId371">
              <w:r w:rsidRPr="008D22E0">
                <w:rPr>
                  <w:color w:val="000000" w:themeColor="text1"/>
                  <w:sz w:val="22"/>
                  <w:szCs w:val="22"/>
                  <w:lang w:val="lt-LT"/>
                </w:rPr>
                <w:t>Gabrielius Liaudanskas - Svaras</w:t>
              </w:r>
            </w:hyperlink>
            <w:r w:rsidRPr="008D22E0">
              <w:rPr>
                <w:color w:val="000000" w:themeColor="text1"/>
                <w:sz w:val="22"/>
                <w:szCs w:val="22"/>
                <w:lang w:val="lt-LT"/>
              </w:rPr>
              <w:t xml:space="preserve"> G., </w:t>
            </w:r>
            <w:r w:rsidRPr="008D22E0">
              <w:rPr>
                <w:i/>
                <w:iCs/>
                <w:color w:val="000000" w:themeColor="text1"/>
                <w:sz w:val="22"/>
                <w:szCs w:val="22"/>
                <w:lang w:val="lt-LT"/>
              </w:rPr>
              <w:t>Būk vyras: berniukų knyga.</w:t>
            </w:r>
          </w:p>
          <w:p w14:paraId="708A93E8" w14:textId="77777777" w:rsidR="00824AE1" w:rsidRPr="008D22E0" w:rsidRDefault="00824AE1" w:rsidP="00D52D1A">
            <w:pPr>
              <w:rPr>
                <w:color w:val="000000" w:themeColor="text1"/>
                <w:sz w:val="22"/>
                <w:szCs w:val="22"/>
                <w:lang w:val="lt-LT"/>
              </w:rPr>
            </w:pPr>
            <w:hyperlink r:id="rId372">
              <w:r w:rsidRPr="008D22E0">
                <w:rPr>
                  <w:color w:val="000000" w:themeColor="text1"/>
                  <w:sz w:val="22"/>
                  <w:szCs w:val="22"/>
                  <w:lang w:val="lt-LT"/>
                </w:rPr>
                <w:t>BŪK VYRAS: berniukų knyga. Atnaujintas leidimas (knygos.lt)</w:t>
              </w:r>
            </w:hyperlink>
          </w:p>
        </w:tc>
        <w:tc>
          <w:tcPr>
            <w:tcW w:w="2551" w:type="dxa"/>
            <w:vMerge/>
          </w:tcPr>
          <w:p w14:paraId="0F591575" w14:textId="77777777" w:rsidR="00824AE1" w:rsidRPr="008D22E0" w:rsidRDefault="00824AE1" w:rsidP="00D52D1A">
            <w:pPr>
              <w:rPr>
                <w:color w:val="000000" w:themeColor="text1"/>
                <w:sz w:val="22"/>
                <w:szCs w:val="22"/>
                <w:lang w:val="lt-LT"/>
              </w:rPr>
            </w:pPr>
          </w:p>
        </w:tc>
        <w:tc>
          <w:tcPr>
            <w:tcW w:w="1418" w:type="dxa"/>
            <w:vMerge/>
          </w:tcPr>
          <w:p w14:paraId="6798EBD0" w14:textId="77777777" w:rsidR="00824AE1" w:rsidRPr="008D22E0" w:rsidRDefault="00824AE1" w:rsidP="00D52D1A">
            <w:pPr>
              <w:rPr>
                <w:color w:val="000000" w:themeColor="text1"/>
                <w:sz w:val="22"/>
                <w:szCs w:val="22"/>
                <w:lang w:val="lt-LT"/>
              </w:rPr>
            </w:pPr>
          </w:p>
        </w:tc>
      </w:tr>
      <w:tr w:rsidR="00824AE1" w:rsidRPr="008D22E0" w14:paraId="240D68C2" w14:textId="77777777" w:rsidTr="00AD48D4">
        <w:trPr>
          <w:trHeight w:val="3903"/>
        </w:trPr>
        <w:tc>
          <w:tcPr>
            <w:tcW w:w="2694" w:type="dxa"/>
            <w:vMerge w:val="restart"/>
          </w:tcPr>
          <w:p w14:paraId="18BA434D"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31.4.6. Analizuoja, kaip galėtų stiprinti lytinę ir reprodukcinę sveikatą: sveikos mitybos, aktyvaus gyvenimo skatinimas, saugotis rizikos veiksnių (psichoaktyviųjų medžiagų vartojimas, užkrečiamos ligos, peršalimas ir kt.).</w:t>
            </w:r>
          </w:p>
        </w:tc>
        <w:tc>
          <w:tcPr>
            <w:tcW w:w="1134" w:type="dxa"/>
            <w:vMerge w:val="restart"/>
            <w:vAlign w:val="center"/>
          </w:tcPr>
          <w:p w14:paraId="3CB4ACBA" w14:textId="77777777" w:rsidR="00824AE1" w:rsidRPr="008D22E0" w:rsidRDefault="00824AE1" w:rsidP="00D52D1A">
            <w:pPr>
              <w:jc w:val="center"/>
              <w:rPr>
                <w:b/>
                <w:bCs/>
                <w:color w:val="000000" w:themeColor="text1"/>
                <w:sz w:val="22"/>
                <w:szCs w:val="22"/>
                <w:lang w:val="lt-LT"/>
              </w:rPr>
            </w:pPr>
            <w:r w:rsidRPr="008D22E0">
              <w:rPr>
                <w:b/>
                <w:bCs/>
                <w:color w:val="000000" w:themeColor="text1"/>
                <w:sz w:val="22"/>
                <w:szCs w:val="22"/>
                <w:lang w:val="lt-LT"/>
              </w:rPr>
              <w:t>4</w:t>
            </w:r>
          </w:p>
        </w:tc>
        <w:tc>
          <w:tcPr>
            <w:tcW w:w="4678" w:type="dxa"/>
            <w:vMerge w:val="restart"/>
          </w:tcPr>
          <w:p w14:paraId="7A53278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tabako vartojimo riziką ir analizuoja priežastis, kodėl sunku mesti rūkyti.</w:t>
            </w:r>
          </w:p>
          <w:p w14:paraId="632106BD"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tabako vartojimas tampa priklausomybe.</w:t>
            </w:r>
          </w:p>
          <w:p w14:paraId="050C7B9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alkoholio vartojimo riziką ir analizuoja, kaip alkoholis daro įtaką žmonių sveikatai.</w:t>
            </w:r>
          </w:p>
          <w:p w14:paraId="4AEF3902"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alkoholio vartojimas tampa priklausomybe.</w:t>
            </w:r>
          </w:p>
          <w:p w14:paraId="566AEF0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Diskutuoja apie klaidingas interpretacijas, susijusias su psichoaktyviųjų medžiagų vartojimu.</w:t>
            </w:r>
          </w:p>
          <w:p w14:paraId="5F6179B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kodėl svarbu atpažinti psichoaktyviųjų medžiagų vartojimo situacijas.</w:t>
            </w:r>
          </w:p>
          <w:p w14:paraId="39878A4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Paaiškina, kaip taiko savirūpos principus sau ir artimiesiems (laikosi dienos režimo, padeda pasveikti).</w:t>
            </w:r>
          </w:p>
          <w:p w14:paraId="1FD1422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Papasakoja apie savo kasdienio gyvenimo sveikos gyvensenos įpročius.</w:t>
            </w:r>
          </w:p>
          <w:p w14:paraId="39E3A30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Argumentuotai paaiškina sveiko gyvenimo būdo svarbą sveikatai.</w:t>
            </w:r>
          </w:p>
        </w:tc>
        <w:tc>
          <w:tcPr>
            <w:tcW w:w="2835" w:type="dxa"/>
            <w:tcBorders>
              <w:bottom w:val="single" w:sz="4" w:space="0" w:color="auto"/>
            </w:tcBorders>
          </w:tcPr>
          <w:p w14:paraId="6CF1A9E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Lytiškumo gidas, skirtas jaunimo darbuotojams ir su jaunimu dirbantiems asmenims. Leidinio tikslas – sumažinti stigmą lytiškumo ir lytiškumo ugdymo klausimais, suteikti informacijos, pateikti metodiką, kad jaunimo darbuotojai ir kiti profesionalai, dirbantys su jaunimu, galėtų rasti atsakymus lytiškumo ugdymo klausimais. Lytiškumo gidas padeda susipažinti su terminais, metodika bei gali padėti palengvinti procesą, ieškant patikimos informacijos. </w:t>
            </w:r>
          </w:p>
          <w:p w14:paraId="0E10719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Jaunimo reikalų agentūra. Lytiškumo ugdymo gidas: </w:t>
            </w:r>
          </w:p>
          <w:p w14:paraId="27E18F62" w14:textId="77777777" w:rsidR="00824AE1" w:rsidRPr="008D22E0" w:rsidRDefault="00824AE1" w:rsidP="00D52D1A">
            <w:pPr>
              <w:rPr>
                <w:color w:val="000000" w:themeColor="text1"/>
                <w:sz w:val="22"/>
                <w:szCs w:val="22"/>
                <w:lang w:val="lt-LT"/>
              </w:rPr>
            </w:pPr>
            <w:hyperlink r:id="rId373">
              <w:r w:rsidRPr="008D22E0">
                <w:rPr>
                  <w:color w:val="000000" w:themeColor="text1"/>
                  <w:sz w:val="22"/>
                  <w:szCs w:val="22"/>
                  <w:lang w:val="lt-LT"/>
                </w:rPr>
                <w:t>https://jra.lt/naujienos/187-kvieciame-skaityti-lytiskumo-ugdymo-praktini-gida</w:t>
              </w:r>
            </w:hyperlink>
          </w:p>
        </w:tc>
        <w:tc>
          <w:tcPr>
            <w:tcW w:w="2551" w:type="dxa"/>
          </w:tcPr>
          <w:p w14:paraId="134675ED"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Patarimai ir rekomendacijos apie užkrečiamųjų ligų valdymą, skiepus. </w:t>
            </w:r>
          </w:p>
          <w:p w14:paraId="1126B7F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Nacionalinis visuomenės sveikatos centras prie Sveikatos apsaugos ministerijos </w:t>
            </w:r>
          </w:p>
          <w:p w14:paraId="156CB21D" w14:textId="77777777" w:rsidR="00824AE1" w:rsidRPr="008D22E0" w:rsidRDefault="00824AE1" w:rsidP="00D52D1A">
            <w:pPr>
              <w:rPr>
                <w:color w:val="000000" w:themeColor="text1"/>
                <w:sz w:val="22"/>
                <w:szCs w:val="22"/>
                <w:lang w:val="lt-LT"/>
              </w:rPr>
            </w:pPr>
            <w:hyperlink r:id="rId374">
              <w:r w:rsidRPr="008D22E0">
                <w:rPr>
                  <w:color w:val="000000" w:themeColor="text1"/>
                  <w:sz w:val="22"/>
                  <w:szCs w:val="22"/>
                  <w:lang w:val="lt-LT"/>
                </w:rPr>
                <w:t>https://nvsc.lrv.lt/lt/uzkreciamuju-ligu-valdymas</w:t>
              </w:r>
            </w:hyperlink>
            <w:r w:rsidRPr="008D22E0">
              <w:rPr>
                <w:color w:val="000000" w:themeColor="text1"/>
                <w:sz w:val="22"/>
                <w:szCs w:val="22"/>
                <w:lang w:val="lt-LT"/>
              </w:rPr>
              <w:t xml:space="preserve"> </w:t>
            </w:r>
          </w:p>
          <w:p w14:paraId="05F9B02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 </w:t>
            </w:r>
          </w:p>
        </w:tc>
        <w:tc>
          <w:tcPr>
            <w:tcW w:w="1418" w:type="dxa"/>
            <w:vMerge w:val="restart"/>
          </w:tcPr>
          <w:p w14:paraId="56E82CD9" w14:textId="77777777" w:rsidR="00824AE1" w:rsidRPr="008D22E0" w:rsidRDefault="00824AE1" w:rsidP="00D52D1A">
            <w:pPr>
              <w:rPr>
                <w:color w:val="000000" w:themeColor="text1"/>
                <w:sz w:val="22"/>
                <w:szCs w:val="22"/>
                <w:lang w:val="lt-LT"/>
              </w:rPr>
            </w:pPr>
          </w:p>
        </w:tc>
      </w:tr>
      <w:tr w:rsidR="00824AE1" w:rsidRPr="008D22E0" w14:paraId="41186ACA" w14:textId="77777777" w:rsidTr="00AD48D4">
        <w:trPr>
          <w:trHeight w:val="1759"/>
        </w:trPr>
        <w:tc>
          <w:tcPr>
            <w:tcW w:w="2694" w:type="dxa"/>
            <w:vMerge/>
          </w:tcPr>
          <w:p w14:paraId="3178B1D8" w14:textId="77777777" w:rsidR="00824AE1" w:rsidRPr="008D22E0" w:rsidRDefault="00824AE1" w:rsidP="00D52D1A">
            <w:pPr>
              <w:rPr>
                <w:color w:val="000000" w:themeColor="text1"/>
                <w:sz w:val="22"/>
                <w:szCs w:val="22"/>
                <w:lang w:val="lt-LT"/>
              </w:rPr>
            </w:pPr>
          </w:p>
        </w:tc>
        <w:tc>
          <w:tcPr>
            <w:tcW w:w="1134" w:type="dxa"/>
            <w:vMerge/>
          </w:tcPr>
          <w:p w14:paraId="7E4B7D5D" w14:textId="77777777" w:rsidR="00824AE1" w:rsidRPr="008D22E0" w:rsidRDefault="00824AE1" w:rsidP="00D52D1A">
            <w:pPr>
              <w:rPr>
                <w:color w:val="000000" w:themeColor="text1"/>
                <w:sz w:val="22"/>
                <w:szCs w:val="22"/>
                <w:lang w:val="lt-LT"/>
              </w:rPr>
            </w:pPr>
          </w:p>
        </w:tc>
        <w:tc>
          <w:tcPr>
            <w:tcW w:w="4678" w:type="dxa"/>
            <w:vMerge/>
          </w:tcPr>
          <w:p w14:paraId="31154715" w14:textId="77777777" w:rsidR="00824AE1" w:rsidRPr="008D22E0" w:rsidRDefault="00824AE1" w:rsidP="00D52D1A">
            <w:pPr>
              <w:rPr>
                <w:color w:val="000000" w:themeColor="text1"/>
                <w:sz w:val="22"/>
                <w:szCs w:val="22"/>
                <w:lang w:val="lt-LT"/>
              </w:rPr>
            </w:pPr>
          </w:p>
        </w:tc>
        <w:tc>
          <w:tcPr>
            <w:tcW w:w="2835" w:type="dxa"/>
            <w:vMerge w:val="restart"/>
            <w:tcBorders>
              <w:top w:val="single" w:sz="4" w:space="0" w:color="auto"/>
            </w:tcBorders>
          </w:tcPr>
          <w:p w14:paraId="1854B27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Vaikų ir paauglių ginekologijos profesionalės, profesorės Žanos Bumbulienės vadovaujamos gydytojų akušerių ginekologių ir medicinos psichologės komandos parengta knyga, skirta įvairiapusiškai, suprantamai ir atsižvelgiant į skirtingus </w:t>
            </w:r>
            <w:r w:rsidRPr="008D22E0">
              <w:rPr>
                <w:color w:val="000000" w:themeColor="text1"/>
                <w:sz w:val="22"/>
                <w:szCs w:val="22"/>
                <w:lang w:val="lt-LT"/>
              </w:rPr>
              <w:lastRenderedPageBreak/>
              <w:t xml:space="preserve">raidos etapus aptarti mergaičių paauglystės laikotarpį (10-19 metų amžiaus tarpsnį). Knygoje, be kitų aktualių temų, yra nagrinėjami ir sveikos gyvensenos, ligų profilaktikos principai. Knygos nuoroda: </w:t>
            </w:r>
          </w:p>
          <w:p w14:paraId="045058A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Andrijauskienė, L., Baušytė, R.,  Breivienė, R., Brimienė, I., Bumbulienė, Ž., Klimašenko, J., Sabaitytė, E., Vaigauskaitė-Mažeikienė, B., Žilovič, D., (2023). Trikampiai ir apskritimai: mano moteriškumo pradžia. Vilnius: VU leidykla.</w:t>
            </w:r>
          </w:p>
        </w:tc>
        <w:tc>
          <w:tcPr>
            <w:tcW w:w="2551" w:type="dxa"/>
          </w:tcPr>
          <w:p w14:paraId="1965C015"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Edukaciniai filmukai sveikatos stiprinimo temomis. </w:t>
            </w:r>
          </w:p>
          <w:p w14:paraId="6F86AF0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Sveikatai palanki mityba ir fizinis aktyvumas</w:t>
            </w:r>
          </w:p>
          <w:p w14:paraId="1CF6AC9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Higienos instituto Sveikatos stiprinimo centras </w:t>
            </w:r>
          </w:p>
          <w:p w14:paraId="3E47E41D" w14:textId="77777777" w:rsidR="00824AE1" w:rsidRPr="008D22E0" w:rsidRDefault="00824AE1" w:rsidP="00D52D1A">
            <w:pPr>
              <w:rPr>
                <w:color w:val="000000" w:themeColor="text1"/>
                <w:sz w:val="22"/>
                <w:szCs w:val="22"/>
                <w:lang w:val="lt-LT"/>
              </w:rPr>
            </w:pPr>
            <w:hyperlink r:id="rId375">
              <w:r w:rsidRPr="008D22E0">
                <w:rPr>
                  <w:color w:val="000000" w:themeColor="text1"/>
                  <w:sz w:val="22"/>
                  <w:szCs w:val="22"/>
                  <w:lang w:val="lt-LT"/>
                </w:rPr>
                <w:t>https://smlpc.lt/lt/vaiku_sveikatos_stiprinimas/eduk</w:t>
              </w:r>
              <w:r w:rsidRPr="008D22E0">
                <w:rPr>
                  <w:color w:val="000000" w:themeColor="text1"/>
                  <w:sz w:val="22"/>
                  <w:szCs w:val="22"/>
                  <w:lang w:val="lt-LT"/>
                </w:rPr>
                <w:lastRenderedPageBreak/>
                <w:t>aciniai_filmukai_sveikatos_stiprinimo_temomis/</w:t>
              </w:r>
            </w:hyperlink>
          </w:p>
          <w:p w14:paraId="6706FC68" w14:textId="77777777" w:rsidR="00824AE1" w:rsidRPr="008D22E0" w:rsidRDefault="00824AE1" w:rsidP="00D52D1A">
            <w:pPr>
              <w:rPr>
                <w:color w:val="000000" w:themeColor="text1"/>
                <w:sz w:val="22"/>
                <w:szCs w:val="22"/>
                <w:lang w:val="lt-LT"/>
              </w:rPr>
            </w:pPr>
          </w:p>
        </w:tc>
        <w:tc>
          <w:tcPr>
            <w:tcW w:w="1418" w:type="dxa"/>
            <w:vMerge/>
          </w:tcPr>
          <w:p w14:paraId="120E13C0" w14:textId="77777777" w:rsidR="00824AE1" w:rsidRPr="008D22E0" w:rsidRDefault="00824AE1" w:rsidP="00D52D1A">
            <w:pPr>
              <w:rPr>
                <w:color w:val="000000" w:themeColor="text1"/>
                <w:sz w:val="22"/>
                <w:szCs w:val="22"/>
                <w:lang w:val="lt-LT"/>
              </w:rPr>
            </w:pPr>
          </w:p>
        </w:tc>
      </w:tr>
      <w:tr w:rsidR="00824AE1" w:rsidRPr="008D22E0" w14:paraId="68356007" w14:textId="77777777" w:rsidTr="00AD48D4">
        <w:trPr>
          <w:trHeight w:val="1758"/>
        </w:trPr>
        <w:tc>
          <w:tcPr>
            <w:tcW w:w="2694" w:type="dxa"/>
            <w:vMerge/>
          </w:tcPr>
          <w:p w14:paraId="60C5B081" w14:textId="77777777" w:rsidR="00824AE1" w:rsidRPr="008D22E0" w:rsidRDefault="00824AE1" w:rsidP="00D52D1A">
            <w:pPr>
              <w:rPr>
                <w:color w:val="000000" w:themeColor="text1"/>
                <w:sz w:val="22"/>
                <w:szCs w:val="22"/>
                <w:lang w:val="lt-LT"/>
              </w:rPr>
            </w:pPr>
          </w:p>
        </w:tc>
        <w:tc>
          <w:tcPr>
            <w:tcW w:w="1134" w:type="dxa"/>
            <w:vMerge/>
          </w:tcPr>
          <w:p w14:paraId="1B113F00" w14:textId="77777777" w:rsidR="00824AE1" w:rsidRPr="008D22E0" w:rsidRDefault="00824AE1" w:rsidP="00D52D1A">
            <w:pPr>
              <w:rPr>
                <w:color w:val="000000" w:themeColor="text1"/>
                <w:sz w:val="22"/>
                <w:szCs w:val="22"/>
                <w:lang w:val="lt-LT"/>
              </w:rPr>
            </w:pPr>
          </w:p>
        </w:tc>
        <w:tc>
          <w:tcPr>
            <w:tcW w:w="4678" w:type="dxa"/>
            <w:vMerge/>
          </w:tcPr>
          <w:p w14:paraId="7FAA9952" w14:textId="77777777" w:rsidR="00824AE1" w:rsidRPr="008D22E0" w:rsidRDefault="00824AE1" w:rsidP="00D52D1A">
            <w:pPr>
              <w:rPr>
                <w:color w:val="000000" w:themeColor="text1"/>
                <w:sz w:val="22"/>
                <w:szCs w:val="22"/>
                <w:lang w:val="lt-LT"/>
              </w:rPr>
            </w:pPr>
          </w:p>
        </w:tc>
        <w:tc>
          <w:tcPr>
            <w:tcW w:w="2835" w:type="dxa"/>
            <w:vMerge/>
          </w:tcPr>
          <w:p w14:paraId="4EC8D314" w14:textId="77777777" w:rsidR="00824AE1" w:rsidRPr="008D22E0" w:rsidRDefault="00824AE1" w:rsidP="00D52D1A">
            <w:pPr>
              <w:rPr>
                <w:color w:val="000000" w:themeColor="text1"/>
                <w:sz w:val="22"/>
                <w:szCs w:val="22"/>
                <w:lang w:val="lt-LT"/>
              </w:rPr>
            </w:pPr>
          </w:p>
        </w:tc>
        <w:tc>
          <w:tcPr>
            <w:tcW w:w="2551" w:type="dxa"/>
          </w:tcPr>
          <w:p w14:paraId="09567C8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Informacija ir rekomendacijos, susijusios su sveika gyvensena. </w:t>
            </w:r>
          </w:p>
          <w:p w14:paraId="55F363B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Lietuvos medicinos studentų asociacija.</w:t>
            </w:r>
          </w:p>
          <w:p w14:paraId="75443651" w14:textId="77777777" w:rsidR="00824AE1" w:rsidRPr="008D22E0" w:rsidRDefault="00824AE1" w:rsidP="00D52D1A">
            <w:pPr>
              <w:rPr>
                <w:color w:val="000000" w:themeColor="text1"/>
                <w:sz w:val="22"/>
                <w:szCs w:val="22"/>
                <w:lang w:val="lt-LT"/>
              </w:rPr>
            </w:pPr>
            <w:hyperlink r:id="rId376">
              <w:r w:rsidRPr="008D22E0">
                <w:rPr>
                  <w:color w:val="000000" w:themeColor="text1"/>
                  <w:sz w:val="22"/>
                  <w:szCs w:val="22"/>
                  <w:lang w:val="lt-LT"/>
                </w:rPr>
                <w:t>https://limsa.lt/</w:t>
              </w:r>
            </w:hyperlink>
          </w:p>
        </w:tc>
        <w:tc>
          <w:tcPr>
            <w:tcW w:w="1418" w:type="dxa"/>
            <w:vMerge/>
          </w:tcPr>
          <w:p w14:paraId="54E4CA65" w14:textId="77777777" w:rsidR="00824AE1" w:rsidRPr="008D22E0" w:rsidRDefault="00824AE1" w:rsidP="00D52D1A">
            <w:pPr>
              <w:rPr>
                <w:color w:val="000000" w:themeColor="text1"/>
                <w:sz w:val="22"/>
                <w:szCs w:val="22"/>
                <w:lang w:val="lt-LT"/>
              </w:rPr>
            </w:pPr>
          </w:p>
        </w:tc>
      </w:tr>
      <w:tr w:rsidR="00824AE1" w:rsidRPr="008D22E0" w14:paraId="61CD46B8" w14:textId="77777777" w:rsidTr="00AD48D4">
        <w:trPr>
          <w:trHeight w:val="1388"/>
        </w:trPr>
        <w:tc>
          <w:tcPr>
            <w:tcW w:w="2694" w:type="dxa"/>
            <w:vMerge/>
          </w:tcPr>
          <w:p w14:paraId="62B1D67D" w14:textId="77777777" w:rsidR="00824AE1" w:rsidRPr="008D22E0" w:rsidRDefault="00824AE1" w:rsidP="00D52D1A">
            <w:pPr>
              <w:rPr>
                <w:color w:val="000000" w:themeColor="text1"/>
                <w:sz w:val="22"/>
                <w:szCs w:val="22"/>
                <w:lang w:val="lt-LT"/>
              </w:rPr>
            </w:pPr>
          </w:p>
        </w:tc>
        <w:tc>
          <w:tcPr>
            <w:tcW w:w="1134" w:type="dxa"/>
            <w:vMerge/>
          </w:tcPr>
          <w:p w14:paraId="5B7E7378" w14:textId="77777777" w:rsidR="00824AE1" w:rsidRPr="008D22E0" w:rsidRDefault="00824AE1" w:rsidP="00D52D1A">
            <w:pPr>
              <w:rPr>
                <w:color w:val="000000" w:themeColor="text1"/>
                <w:sz w:val="22"/>
                <w:szCs w:val="22"/>
                <w:lang w:val="lt-LT"/>
              </w:rPr>
            </w:pPr>
          </w:p>
        </w:tc>
        <w:tc>
          <w:tcPr>
            <w:tcW w:w="4678" w:type="dxa"/>
            <w:vMerge/>
          </w:tcPr>
          <w:p w14:paraId="1D209850" w14:textId="77777777" w:rsidR="00824AE1" w:rsidRPr="008D22E0" w:rsidRDefault="00824AE1" w:rsidP="00D52D1A">
            <w:pPr>
              <w:rPr>
                <w:color w:val="000000" w:themeColor="text1"/>
                <w:sz w:val="22"/>
                <w:szCs w:val="22"/>
                <w:lang w:val="lt-LT"/>
              </w:rPr>
            </w:pPr>
          </w:p>
        </w:tc>
        <w:tc>
          <w:tcPr>
            <w:tcW w:w="2835" w:type="dxa"/>
          </w:tcPr>
          <w:p w14:paraId="0680071D" w14:textId="77777777" w:rsidR="00824AE1" w:rsidRPr="008D22E0" w:rsidRDefault="00824AE1" w:rsidP="00D52D1A">
            <w:pPr>
              <w:rPr>
                <w:color w:val="000000" w:themeColor="text1"/>
                <w:sz w:val="22"/>
                <w:szCs w:val="22"/>
                <w:lang w:val="lt-LT"/>
              </w:rPr>
            </w:pPr>
            <w:hyperlink r:id="rId377">
              <w:r w:rsidRPr="008D22E0">
                <w:rPr>
                  <w:color w:val="000000" w:themeColor="text1"/>
                  <w:sz w:val="22"/>
                  <w:szCs w:val="22"/>
                  <w:lang w:val="lt-LT"/>
                </w:rPr>
                <w:t>Girskis</w:t>
              </w:r>
            </w:hyperlink>
            <w:r w:rsidRPr="008D22E0">
              <w:rPr>
                <w:color w:val="000000" w:themeColor="text1"/>
                <w:sz w:val="22"/>
                <w:szCs w:val="22"/>
                <w:lang w:val="lt-LT"/>
              </w:rPr>
              <w:t xml:space="preserve"> J., J</w:t>
            </w:r>
            <w:hyperlink r:id="rId378">
              <w:r w:rsidRPr="008D22E0">
                <w:rPr>
                  <w:color w:val="000000" w:themeColor="text1"/>
                  <w:sz w:val="22"/>
                  <w:szCs w:val="22"/>
                  <w:lang w:val="lt-LT"/>
                </w:rPr>
                <w:t>urkevičius</w:t>
              </w:r>
            </w:hyperlink>
            <w:r w:rsidRPr="008D22E0">
              <w:rPr>
                <w:color w:val="000000" w:themeColor="text1"/>
                <w:sz w:val="22"/>
                <w:szCs w:val="22"/>
                <w:lang w:val="lt-LT"/>
              </w:rPr>
              <w:t xml:space="preserve"> P., </w:t>
            </w:r>
            <w:hyperlink r:id="rId379">
              <w:r w:rsidRPr="008D22E0">
                <w:rPr>
                  <w:color w:val="000000" w:themeColor="text1"/>
                  <w:sz w:val="22"/>
                  <w:szCs w:val="22"/>
                  <w:lang w:val="lt-LT"/>
                </w:rPr>
                <w:t xml:space="preserve"> Slušnys</w:t>
              </w:r>
            </w:hyperlink>
            <w:r w:rsidRPr="008D22E0">
              <w:rPr>
                <w:color w:val="000000" w:themeColor="text1"/>
                <w:sz w:val="22"/>
                <w:szCs w:val="22"/>
                <w:lang w:val="lt-LT"/>
              </w:rPr>
              <w:t xml:space="preserve"> L., </w:t>
            </w:r>
            <w:hyperlink r:id="rId380">
              <w:r w:rsidRPr="008D22E0">
                <w:rPr>
                  <w:color w:val="000000" w:themeColor="text1"/>
                  <w:sz w:val="22"/>
                  <w:szCs w:val="22"/>
                  <w:lang w:val="lt-LT"/>
                </w:rPr>
                <w:t>Variakojis</w:t>
              </w:r>
            </w:hyperlink>
            <w:r w:rsidRPr="008D22E0">
              <w:rPr>
                <w:color w:val="000000" w:themeColor="text1"/>
                <w:sz w:val="22"/>
                <w:szCs w:val="22"/>
                <w:lang w:val="lt-LT"/>
              </w:rPr>
              <w:t xml:space="preserve"> A., </w:t>
            </w:r>
            <w:hyperlink r:id="rId381">
              <w:r w:rsidRPr="008D22E0">
                <w:rPr>
                  <w:color w:val="000000" w:themeColor="text1"/>
                  <w:sz w:val="22"/>
                  <w:szCs w:val="22"/>
                  <w:lang w:val="lt-LT"/>
                </w:rPr>
                <w:t>Gabrielius Liaudanskas - Svaras</w:t>
              </w:r>
            </w:hyperlink>
            <w:r w:rsidRPr="008D22E0">
              <w:rPr>
                <w:color w:val="000000" w:themeColor="text1"/>
                <w:sz w:val="22"/>
                <w:szCs w:val="22"/>
                <w:lang w:val="lt-LT"/>
              </w:rPr>
              <w:t xml:space="preserve"> G., </w:t>
            </w:r>
            <w:r w:rsidRPr="008D22E0">
              <w:rPr>
                <w:i/>
                <w:iCs/>
                <w:color w:val="000000" w:themeColor="text1"/>
                <w:sz w:val="22"/>
                <w:szCs w:val="22"/>
                <w:lang w:val="lt-LT"/>
              </w:rPr>
              <w:t>Būk vyras: berniukų knyga.</w:t>
            </w:r>
          </w:p>
          <w:p w14:paraId="789D9309" w14:textId="77777777" w:rsidR="00824AE1" w:rsidRPr="008D22E0" w:rsidRDefault="00824AE1" w:rsidP="00D52D1A">
            <w:pPr>
              <w:rPr>
                <w:color w:val="000000" w:themeColor="text1"/>
                <w:sz w:val="22"/>
                <w:szCs w:val="22"/>
                <w:lang w:val="lt-LT"/>
              </w:rPr>
            </w:pPr>
            <w:hyperlink r:id="rId382">
              <w:r w:rsidRPr="008D22E0">
                <w:rPr>
                  <w:color w:val="000000" w:themeColor="text1"/>
                  <w:sz w:val="22"/>
                  <w:szCs w:val="22"/>
                  <w:lang w:val="lt-LT"/>
                </w:rPr>
                <w:t>BŪK VYRAS: berniukų knyga. Atnaujintas leidimas  (knygos.lt)</w:t>
              </w:r>
            </w:hyperlink>
          </w:p>
          <w:p w14:paraId="501EC69E" w14:textId="77777777" w:rsidR="00824AE1" w:rsidRPr="008D22E0" w:rsidRDefault="00824AE1" w:rsidP="00D52D1A">
            <w:pPr>
              <w:rPr>
                <w:color w:val="000000" w:themeColor="text1"/>
                <w:sz w:val="22"/>
                <w:szCs w:val="22"/>
                <w:lang w:val="lt-LT"/>
              </w:rPr>
            </w:pPr>
          </w:p>
        </w:tc>
        <w:tc>
          <w:tcPr>
            <w:tcW w:w="2551" w:type="dxa"/>
          </w:tcPr>
          <w:p w14:paraId="47B6691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Užsiėmimai apie lytinę sveikatą moksleiviams, studentams ir įvairioms kompanijoms. MB Žemiau Bambos tikslas yra padėti žmonėms priimti informuotą pasirinkimą, susijusį su savo kūnu bei sveikata. </w:t>
            </w:r>
          </w:p>
          <w:p w14:paraId="3BEACBC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MB Žemiau bambos </w:t>
            </w:r>
          </w:p>
          <w:p w14:paraId="3998A07B" w14:textId="77777777" w:rsidR="00824AE1" w:rsidRPr="008D22E0" w:rsidRDefault="00824AE1" w:rsidP="00D52D1A">
            <w:pPr>
              <w:rPr>
                <w:color w:val="000000" w:themeColor="text1"/>
                <w:sz w:val="22"/>
                <w:szCs w:val="22"/>
                <w:lang w:val="lt-LT"/>
              </w:rPr>
            </w:pPr>
            <w:hyperlink r:id="rId383">
              <w:r w:rsidRPr="008D22E0">
                <w:rPr>
                  <w:color w:val="000000" w:themeColor="text1"/>
                  <w:sz w:val="22"/>
                  <w:szCs w:val="22"/>
                  <w:lang w:val="lt-LT"/>
                </w:rPr>
                <w:t>https://zemiaubambos.lt/lytinis-svietimas</w:t>
              </w:r>
            </w:hyperlink>
          </w:p>
        </w:tc>
        <w:tc>
          <w:tcPr>
            <w:tcW w:w="1418" w:type="dxa"/>
            <w:vMerge w:val="restart"/>
          </w:tcPr>
          <w:p w14:paraId="2F516CF2" w14:textId="77777777" w:rsidR="00824AE1" w:rsidRPr="008D22E0" w:rsidRDefault="00824AE1" w:rsidP="00D52D1A">
            <w:pPr>
              <w:rPr>
                <w:color w:val="000000" w:themeColor="text1"/>
                <w:sz w:val="22"/>
                <w:szCs w:val="22"/>
                <w:lang w:val="lt-LT"/>
              </w:rPr>
            </w:pPr>
          </w:p>
        </w:tc>
      </w:tr>
      <w:tr w:rsidR="00824AE1" w:rsidRPr="008D22E0" w14:paraId="7CB3F0A8" w14:textId="77777777" w:rsidTr="00AD48D4">
        <w:trPr>
          <w:trHeight w:val="815"/>
        </w:trPr>
        <w:tc>
          <w:tcPr>
            <w:tcW w:w="2694" w:type="dxa"/>
            <w:vMerge/>
          </w:tcPr>
          <w:p w14:paraId="1B1EF3A3"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4" w:type="dxa"/>
            <w:vMerge/>
          </w:tcPr>
          <w:p w14:paraId="0D75722F"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4678" w:type="dxa"/>
            <w:vMerge/>
          </w:tcPr>
          <w:p w14:paraId="6DAA30DD"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2835" w:type="dxa"/>
          </w:tcPr>
          <w:p w14:paraId="35218C8A"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r w:rsidRPr="008D22E0">
              <w:rPr>
                <w:color w:val="000000" w:themeColor="text1"/>
                <w:sz w:val="22"/>
                <w:szCs w:val="22"/>
                <w:lang w:val="lt-LT"/>
              </w:rPr>
              <w:t xml:space="preserve">Tutkuvienė J., </w:t>
            </w:r>
            <w:r w:rsidRPr="008D22E0">
              <w:rPr>
                <w:i/>
                <w:iCs/>
                <w:color w:val="000000" w:themeColor="text1"/>
                <w:sz w:val="22"/>
                <w:szCs w:val="22"/>
                <w:lang w:val="lt-LT"/>
              </w:rPr>
              <w:t>Mergaitei ir jos mamai. Kodėl, kada ir kaip bręstama.</w:t>
            </w:r>
            <w:r w:rsidRPr="008D22E0">
              <w:rPr>
                <w:color w:val="000000" w:themeColor="text1"/>
                <w:sz w:val="22"/>
                <w:szCs w:val="22"/>
                <w:lang w:val="lt-LT"/>
              </w:rPr>
              <w:t xml:space="preserve"> Leidykla Meralas, 2001.</w:t>
            </w:r>
          </w:p>
        </w:tc>
        <w:tc>
          <w:tcPr>
            <w:tcW w:w="2551" w:type="dxa"/>
          </w:tcPr>
          <w:p w14:paraId="63196685" w14:textId="77777777" w:rsidR="00824AE1" w:rsidRPr="008D22E0" w:rsidRDefault="00824AE1" w:rsidP="00D52D1A">
            <w:pPr>
              <w:rPr>
                <w:color w:val="000000" w:themeColor="text1"/>
                <w:sz w:val="22"/>
                <w:szCs w:val="22"/>
                <w:lang w:val="lt-LT"/>
              </w:rPr>
            </w:pPr>
          </w:p>
        </w:tc>
        <w:tc>
          <w:tcPr>
            <w:tcW w:w="1418" w:type="dxa"/>
            <w:vMerge/>
          </w:tcPr>
          <w:p w14:paraId="607ED4BB" w14:textId="77777777" w:rsidR="00824AE1" w:rsidRPr="008D22E0" w:rsidRDefault="00824AE1" w:rsidP="00D52D1A">
            <w:pPr>
              <w:rPr>
                <w:color w:val="000000" w:themeColor="text1"/>
                <w:sz w:val="22"/>
                <w:szCs w:val="22"/>
                <w:lang w:val="lt-LT"/>
              </w:rPr>
            </w:pPr>
          </w:p>
        </w:tc>
      </w:tr>
      <w:tr w:rsidR="00824AE1" w:rsidRPr="008D22E0" w14:paraId="69C60AD1" w14:textId="77777777" w:rsidTr="00AD48D4">
        <w:trPr>
          <w:trHeight w:val="2409"/>
        </w:trPr>
        <w:tc>
          <w:tcPr>
            <w:tcW w:w="2694" w:type="dxa"/>
            <w:vMerge w:val="restart"/>
          </w:tcPr>
          <w:p w14:paraId="1E245E5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31.4.7. Analizuoja, kas yra nėštumo planavimas, planuotas, neplanuotas nėštumas, fiziniai, socialiniai ir emociniai nėštumo aspektai ir atvejai, kai reikalinga medicininė, psichologinė ir socialinė pagalba. Aptariamos nėštumo nutrūkimo pasekmės.</w:t>
            </w:r>
          </w:p>
        </w:tc>
        <w:tc>
          <w:tcPr>
            <w:tcW w:w="1134" w:type="dxa"/>
            <w:vMerge/>
          </w:tcPr>
          <w:p w14:paraId="7444B6AD" w14:textId="77777777" w:rsidR="00824AE1" w:rsidRPr="008D22E0" w:rsidRDefault="00824AE1" w:rsidP="00D52D1A">
            <w:pPr>
              <w:rPr>
                <w:color w:val="000000" w:themeColor="text1"/>
                <w:sz w:val="22"/>
                <w:szCs w:val="22"/>
                <w:lang w:val="lt-LT"/>
              </w:rPr>
            </w:pPr>
          </w:p>
        </w:tc>
        <w:tc>
          <w:tcPr>
            <w:tcW w:w="4678" w:type="dxa"/>
            <w:vMerge/>
          </w:tcPr>
          <w:p w14:paraId="0B210117" w14:textId="77777777" w:rsidR="00824AE1" w:rsidRPr="008D22E0" w:rsidRDefault="00824AE1" w:rsidP="00D52D1A">
            <w:pPr>
              <w:rPr>
                <w:color w:val="000000" w:themeColor="text1"/>
                <w:sz w:val="22"/>
                <w:szCs w:val="22"/>
                <w:lang w:val="lt-LT"/>
              </w:rPr>
            </w:pPr>
          </w:p>
        </w:tc>
        <w:tc>
          <w:tcPr>
            <w:tcW w:w="2835" w:type="dxa"/>
          </w:tcPr>
          <w:p w14:paraId="0C3374C0" w14:textId="77777777" w:rsidR="00824AE1" w:rsidRPr="008D22E0" w:rsidRDefault="00824AE1" w:rsidP="00D52D1A">
            <w:pPr>
              <w:pBdr>
                <w:top w:val="nil"/>
                <w:left w:val="nil"/>
                <w:bottom w:val="nil"/>
                <w:right w:val="nil"/>
                <w:between w:val="nil"/>
              </w:pBdr>
              <w:rPr>
                <w:rFonts w:eastAsia="Quattrocento Sans"/>
                <w:color w:val="000000" w:themeColor="text1"/>
                <w:sz w:val="22"/>
                <w:szCs w:val="22"/>
                <w:lang w:val="lt-LT"/>
              </w:rPr>
            </w:pPr>
            <w:r w:rsidRPr="008D22E0">
              <w:rPr>
                <w:color w:val="000000" w:themeColor="text1"/>
                <w:sz w:val="22"/>
                <w:szCs w:val="22"/>
                <w:lang w:val="lt-LT"/>
              </w:rPr>
              <w:t>Paauglystė ir lytiniai santykiai: vedlys atviriems pokalbiams, 8-12 klasėms.</w:t>
            </w:r>
          </w:p>
          <w:p w14:paraId="2D128F5E"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Priemonė, kuri gali padėti kalbėtis lytinių santykių temomis (papildant kita medžiaga): </w:t>
            </w:r>
            <w:hyperlink r:id="rId384">
              <w:r w:rsidRPr="008D22E0">
                <w:rPr>
                  <w:color w:val="000000" w:themeColor="text1"/>
                  <w:sz w:val="22"/>
                  <w:szCs w:val="22"/>
                  <w:lang w:val="lt-LT"/>
                </w:rPr>
                <w:t>https://www.ivairovesnamai.lt/_files/ugd/07e0f2_24322d55367c4f79add7a28ef23f1b32.pdf</w:t>
              </w:r>
            </w:hyperlink>
          </w:p>
        </w:tc>
        <w:tc>
          <w:tcPr>
            <w:tcW w:w="2551" w:type="dxa"/>
            <w:vMerge w:val="restart"/>
          </w:tcPr>
          <w:p w14:paraId="3C12C3A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Jaunimo centre teikiamos konsultacijos susiduriantiems su psichologinėmis problemomis. </w:t>
            </w:r>
          </w:p>
          <w:p w14:paraId="36E94BA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Kauno miesto poliklinika</w:t>
            </w:r>
          </w:p>
          <w:p w14:paraId="2F07A839" w14:textId="77777777" w:rsidR="00824AE1" w:rsidRPr="008D22E0" w:rsidRDefault="00824AE1" w:rsidP="00D52D1A">
            <w:pPr>
              <w:rPr>
                <w:color w:val="000000" w:themeColor="text1"/>
                <w:sz w:val="22"/>
                <w:szCs w:val="22"/>
                <w:lang w:val="lt-LT"/>
              </w:rPr>
            </w:pPr>
            <w:hyperlink r:id="rId385">
              <w:r w:rsidRPr="008D22E0">
                <w:rPr>
                  <w:color w:val="000000" w:themeColor="text1"/>
                  <w:sz w:val="22"/>
                  <w:szCs w:val="22"/>
                  <w:lang w:val="lt-LT"/>
                </w:rPr>
                <w:t>http://www.jaunimocentras.eu/index.php/konsultacijos</w:t>
              </w:r>
            </w:hyperlink>
          </w:p>
          <w:p w14:paraId="53CD5DC9" w14:textId="77777777" w:rsidR="00824AE1" w:rsidRPr="008D22E0" w:rsidRDefault="00824AE1" w:rsidP="00D52D1A">
            <w:pPr>
              <w:rPr>
                <w:color w:val="000000" w:themeColor="text1"/>
                <w:sz w:val="22"/>
                <w:szCs w:val="22"/>
                <w:lang w:val="lt-LT"/>
              </w:rPr>
            </w:pPr>
          </w:p>
          <w:p w14:paraId="0893C203" w14:textId="77777777" w:rsidR="00824AE1" w:rsidRPr="008D22E0" w:rsidRDefault="00824AE1" w:rsidP="00D52D1A">
            <w:pPr>
              <w:rPr>
                <w:color w:val="000000" w:themeColor="text1"/>
                <w:sz w:val="22"/>
                <w:szCs w:val="22"/>
                <w:lang w:val="lt-LT"/>
              </w:rPr>
            </w:pPr>
          </w:p>
          <w:p w14:paraId="2786A656" w14:textId="77777777" w:rsidR="00824AE1" w:rsidRPr="008D22E0" w:rsidRDefault="00824AE1" w:rsidP="00D52D1A">
            <w:pPr>
              <w:rPr>
                <w:color w:val="000000" w:themeColor="text1"/>
                <w:sz w:val="22"/>
                <w:szCs w:val="22"/>
                <w:lang w:val="lt-LT"/>
              </w:rPr>
            </w:pPr>
          </w:p>
          <w:p w14:paraId="73A80263" w14:textId="77777777" w:rsidR="00824AE1" w:rsidRPr="008D22E0" w:rsidRDefault="00824AE1" w:rsidP="00D52D1A">
            <w:pPr>
              <w:rPr>
                <w:color w:val="000000" w:themeColor="text1"/>
                <w:sz w:val="22"/>
                <w:szCs w:val="22"/>
                <w:lang w:val="lt-LT"/>
              </w:rPr>
            </w:pPr>
          </w:p>
          <w:p w14:paraId="0F70854E" w14:textId="77777777" w:rsidR="00824AE1" w:rsidRPr="008D22E0" w:rsidRDefault="00824AE1" w:rsidP="00D52D1A">
            <w:pPr>
              <w:rPr>
                <w:color w:val="000000" w:themeColor="text1"/>
                <w:sz w:val="22"/>
                <w:szCs w:val="22"/>
                <w:lang w:val="lt-LT"/>
              </w:rPr>
            </w:pPr>
          </w:p>
          <w:p w14:paraId="6AB6C631" w14:textId="77777777" w:rsidR="00824AE1" w:rsidRPr="008D22E0" w:rsidRDefault="00824AE1" w:rsidP="00D52D1A">
            <w:pPr>
              <w:rPr>
                <w:color w:val="000000" w:themeColor="text1"/>
                <w:sz w:val="22"/>
                <w:szCs w:val="22"/>
                <w:lang w:val="lt-LT"/>
              </w:rPr>
            </w:pPr>
          </w:p>
        </w:tc>
        <w:tc>
          <w:tcPr>
            <w:tcW w:w="1418" w:type="dxa"/>
          </w:tcPr>
          <w:p w14:paraId="00DE433C" w14:textId="77777777" w:rsidR="00824AE1" w:rsidRPr="008D22E0" w:rsidRDefault="00824AE1" w:rsidP="00D52D1A">
            <w:pPr>
              <w:rPr>
                <w:color w:val="000000" w:themeColor="text1"/>
                <w:sz w:val="22"/>
                <w:szCs w:val="22"/>
                <w:lang w:val="lt-LT"/>
              </w:rPr>
            </w:pPr>
          </w:p>
        </w:tc>
      </w:tr>
      <w:tr w:rsidR="00824AE1" w:rsidRPr="008D22E0" w14:paraId="30A46535" w14:textId="77777777" w:rsidTr="00AD48D4">
        <w:trPr>
          <w:trHeight w:val="1126"/>
        </w:trPr>
        <w:tc>
          <w:tcPr>
            <w:tcW w:w="2694" w:type="dxa"/>
            <w:vMerge/>
            <w:tcBorders>
              <w:bottom w:val="single" w:sz="4" w:space="0" w:color="000000"/>
            </w:tcBorders>
          </w:tcPr>
          <w:p w14:paraId="6D99F2B4"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4" w:type="dxa"/>
            <w:vMerge/>
          </w:tcPr>
          <w:p w14:paraId="4600D595" w14:textId="77777777" w:rsidR="00824AE1" w:rsidRPr="008D22E0" w:rsidRDefault="00824AE1" w:rsidP="00D52D1A">
            <w:pPr>
              <w:rPr>
                <w:color w:val="000000" w:themeColor="text1"/>
                <w:sz w:val="22"/>
                <w:szCs w:val="22"/>
                <w:lang w:val="lt-LT"/>
              </w:rPr>
            </w:pPr>
          </w:p>
        </w:tc>
        <w:tc>
          <w:tcPr>
            <w:tcW w:w="4678" w:type="dxa"/>
            <w:vMerge/>
          </w:tcPr>
          <w:p w14:paraId="290E8814" w14:textId="77777777" w:rsidR="00824AE1" w:rsidRPr="008D22E0" w:rsidRDefault="00824AE1" w:rsidP="00D52D1A">
            <w:pPr>
              <w:rPr>
                <w:color w:val="000000" w:themeColor="text1"/>
                <w:sz w:val="22"/>
                <w:szCs w:val="22"/>
                <w:lang w:val="lt-LT"/>
              </w:rPr>
            </w:pPr>
          </w:p>
        </w:tc>
        <w:tc>
          <w:tcPr>
            <w:tcW w:w="2835" w:type="dxa"/>
            <w:tcBorders>
              <w:bottom w:val="single" w:sz="4" w:space="0" w:color="000000"/>
            </w:tcBorders>
          </w:tcPr>
          <w:p w14:paraId="2D871DA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laikotarpį (10-19 metų amžiaus tarpsnį). Knygoje, be kitų aktualių temų, yra nagrinėjamos ir tokios temos kaip reprodukcinė ir lytinė sveikata, emocinė ir psichologinė sveikata, saugus lytinis elgesys, kontracepcija, nėštumo planavimas ir veiksmai neplanuoto nėštumo atveju. Šios temos analizuojamos, atsižvelgiant </w:t>
            </w:r>
            <w:r w:rsidRPr="008D22E0">
              <w:rPr>
                <w:color w:val="000000" w:themeColor="text1"/>
                <w:sz w:val="22"/>
                <w:szCs w:val="22"/>
                <w:lang w:val="lt-LT"/>
              </w:rPr>
              <w:lastRenderedPageBreak/>
              <w:t xml:space="preserve">tiek į merginas, tiek į vaikinus. Knygos nuoroda: </w:t>
            </w:r>
          </w:p>
          <w:p w14:paraId="3389D7A7"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Andrijauskienė, L., Baušytė, R.,  Breivienė, R., Brimienė, I., Bumbulienė, Ž., Klimašenko, J., Sabaitytė, E., Vaigauskaitė-Mažeikienė, B., Žilovič, D., (2023). Trikampiai ir apskritimai: mano moteriškumo pradžia. Vilnius: VU leidykla.</w:t>
            </w:r>
          </w:p>
        </w:tc>
        <w:tc>
          <w:tcPr>
            <w:tcW w:w="2551" w:type="dxa"/>
            <w:vMerge/>
            <w:tcBorders>
              <w:bottom w:val="single" w:sz="4" w:space="0" w:color="000000"/>
            </w:tcBorders>
          </w:tcPr>
          <w:p w14:paraId="4A22F3CA" w14:textId="77777777" w:rsidR="00824AE1" w:rsidRPr="008D22E0" w:rsidRDefault="00824AE1" w:rsidP="00D52D1A">
            <w:pPr>
              <w:rPr>
                <w:color w:val="000000" w:themeColor="text1"/>
                <w:sz w:val="22"/>
                <w:szCs w:val="22"/>
                <w:lang w:val="lt-LT"/>
              </w:rPr>
            </w:pPr>
          </w:p>
        </w:tc>
        <w:tc>
          <w:tcPr>
            <w:tcW w:w="1418" w:type="dxa"/>
            <w:tcBorders>
              <w:bottom w:val="single" w:sz="4" w:space="0" w:color="000000"/>
            </w:tcBorders>
          </w:tcPr>
          <w:p w14:paraId="39EF6938" w14:textId="77777777" w:rsidR="00824AE1" w:rsidRPr="008D22E0" w:rsidRDefault="00824AE1" w:rsidP="00D52D1A">
            <w:pPr>
              <w:rPr>
                <w:color w:val="000000" w:themeColor="text1"/>
                <w:sz w:val="22"/>
                <w:szCs w:val="22"/>
                <w:lang w:val="lt-LT"/>
              </w:rPr>
            </w:pPr>
          </w:p>
        </w:tc>
      </w:tr>
      <w:tr w:rsidR="00824AE1" w:rsidRPr="008D22E0" w14:paraId="3B887660" w14:textId="77777777" w:rsidTr="00AD48D4">
        <w:trPr>
          <w:trHeight w:val="559"/>
        </w:trPr>
        <w:tc>
          <w:tcPr>
            <w:tcW w:w="2694" w:type="dxa"/>
          </w:tcPr>
          <w:p w14:paraId="2DCB7041" w14:textId="77777777" w:rsidR="00824AE1" w:rsidRPr="008D22E0" w:rsidRDefault="00824AE1" w:rsidP="00D52D1A">
            <w:pPr>
              <w:rPr>
                <w:sz w:val="22"/>
                <w:szCs w:val="22"/>
                <w:lang w:val="lt-LT"/>
              </w:rPr>
            </w:pPr>
            <w:r w:rsidRPr="008D22E0">
              <w:rPr>
                <w:sz w:val="22"/>
                <w:szCs w:val="22"/>
                <w:lang w:val="lt-LT"/>
              </w:rPr>
              <w:t>31.4.8. Mokosi analizuoti sveikai gyvensenai skirtą reklamą, „išpakuoja“ ir įvardija jos siunčiamą užkoduotą žinutę, mokosi atpažinti reklamos tikslą, strategiją ir metodus, įvertinti, kiek siūlomas produktas prisidės prie sveikos gyvensenos puoselėjimo, nagrinėja cheminės saugos ženklus ir etiketėse pateiktą informaciją, įvertina medžiagų palankumą arba pavojų sveikatai.</w:t>
            </w:r>
          </w:p>
        </w:tc>
        <w:tc>
          <w:tcPr>
            <w:tcW w:w="1134" w:type="dxa"/>
            <w:vMerge/>
          </w:tcPr>
          <w:p w14:paraId="709E4AD2" w14:textId="77777777" w:rsidR="00824AE1" w:rsidRPr="008D22E0" w:rsidRDefault="00824AE1" w:rsidP="00D52D1A">
            <w:pPr>
              <w:rPr>
                <w:color w:val="000000" w:themeColor="text1"/>
                <w:sz w:val="22"/>
                <w:szCs w:val="22"/>
                <w:lang w:val="lt-LT"/>
              </w:rPr>
            </w:pPr>
          </w:p>
        </w:tc>
        <w:tc>
          <w:tcPr>
            <w:tcW w:w="4678" w:type="dxa"/>
            <w:vMerge/>
          </w:tcPr>
          <w:p w14:paraId="03A958FF" w14:textId="77777777" w:rsidR="00824AE1" w:rsidRPr="008D22E0" w:rsidRDefault="00824AE1" w:rsidP="00D52D1A">
            <w:pPr>
              <w:rPr>
                <w:color w:val="000000" w:themeColor="text1"/>
                <w:sz w:val="22"/>
                <w:szCs w:val="22"/>
                <w:lang w:val="lt-LT"/>
              </w:rPr>
            </w:pPr>
          </w:p>
        </w:tc>
        <w:tc>
          <w:tcPr>
            <w:tcW w:w="2835" w:type="dxa"/>
          </w:tcPr>
          <w:p w14:paraId="12C7E81C" w14:textId="77777777" w:rsidR="00824AE1" w:rsidRPr="008D22E0" w:rsidRDefault="00824AE1" w:rsidP="00D52D1A">
            <w:pPr>
              <w:pBdr>
                <w:top w:val="nil"/>
                <w:left w:val="nil"/>
                <w:bottom w:val="nil"/>
                <w:right w:val="nil"/>
                <w:between w:val="nil"/>
              </w:pBdr>
              <w:rPr>
                <w:color w:val="000000" w:themeColor="text1"/>
                <w:sz w:val="22"/>
                <w:szCs w:val="22"/>
                <w:lang w:val="lt-LT"/>
              </w:rPr>
            </w:pPr>
          </w:p>
        </w:tc>
        <w:tc>
          <w:tcPr>
            <w:tcW w:w="2551" w:type="dxa"/>
          </w:tcPr>
          <w:p w14:paraId="1A2039DD" w14:textId="77777777" w:rsidR="00824AE1" w:rsidRPr="008D22E0" w:rsidRDefault="00824AE1" w:rsidP="00D52D1A">
            <w:pPr>
              <w:pStyle w:val="Heading4"/>
              <w:spacing w:before="0"/>
              <w:rPr>
                <w:rFonts w:ascii="Times New Roman" w:hAnsi="Times New Roman" w:cs="Times New Roman"/>
                <w:b/>
                <w:i w:val="0"/>
                <w:iCs w:val="0"/>
                <w:color w:val="000000" w:themeColor="text1"/>
                <w:sz w:val="22"/>
                <w:szCs w:val="22"/>
                <w:lang w:val="lt-LT"/>
              </w:rPr>
            </w:pPr>
            <w:r w:rsidRPr="008D22E0">
              <w:rPr>
                <w:rFonts w:ascii="Times New Roman" w:hAnsi="Times New Roman" w:cs="Times New Roman"/>
                <w:i w:val="0"/>
                <w:iCs w:val="0"/>
                <w:color w:val="000000" w:themeColor="text1"/>
                <w:sz w:val="22"/>
                <w:szCs w:val="22"/>
                <w:lang w:val="lt-LT"/>
              </w:rPr>
              <w:t>Ketinimas ir poveikis. Animuotame filmuke pateikiama informacija, kaip atpažinti ar sužinoti ketinimus, išvengti nesusipratimų.</w:t>
            </w:r>
          </w:p>
          <w:p w14:paraId="615895E5"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VšĮ LIONS QUEST LIETUVA</w:t>
            </w:r>
          </w:p>
          <w:p w14:paraId="1E7B5E6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https://youtu.be/k1i5KYOOdAQ</w:t>
            </w:r>
          </w:p>
        </w:tc>
        <w:tc>
          <w:tcPr>
            <w:tcW w:w="1418" w:type="dxa"/>
          </w:tcPr>
          <w:p w14:paraId="7DE0E0E4"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Socialinio ir emocinio ugdymo programos</w:t>
            </w:r>
          </w:p>
          <w:p w14:paraId="37207E5E" w14:textId="77777777" w:rsidR="00824AE1" w:rsidRPr="008D22E0" w:rsidRDefault="00824AE1" w:rsidP="00D52D1A">
            <w:pPr>
              <w:rPr>
                <w:color w:val="000000" w:themeColor="text1"/>
                <w:sz w:val="22"/>
                <w:szCs w:val="22"/>
                <w:lang w:val="lt-LT"/>
              </w:rPr>
            </w:pPr>
          </w:p>
          <w:p w14:paraId="749CB995" w14:textId="77777777" w:rsidR="00824AE1" w:rsidRPr="008D22E0" w:rsidRDefault="00824AE1" w:rsidP="00D52D1A">
            <w:pPr>
              <w:pStyle w:val="Heading4"/>
              <w:spacing w:before="0"/>
              <w:rPr>
                <w:rFonts w:ascii="Times New Roman" w:hAnsi="Times New Roman" w:cs="Times New Roman"/>
                <w:i w:val="0"/>
                <w:iCs w:val="0"/>
                <w:color w:val="000000" w:themeColor="text1"/>
                <w:sz w:val="22"/>
                <w:szCs w:val="22"/>
                <w:lang w:val="lt-LT"/>
              </w:rPr>
            </w:pPr>
            <w:r w:rsidRPr="008D22E0">
              <w:rPr>
                <w:rFonts w:ascii="Times New Roman" w:hAnsi="Times New Roman" w:cs="Times New Roman"/>
                <w:i w:val="0"/>
                <w:iCs w:val="0"/>
                <w:color w:val="000000" w:themeColor="text1"/>
                <w:sz w:val="22"/>
                <w:szCs w:val="22"/>
                <w:lang w:val="lt-LT"/>
              </w:rPr>
              <w:t>Prevencinės programos</w:t>
            </w:r>
          </w:p>
        </w:tc>
      </w:tr>
      <w:tr w:rsidR="00824AE1" w:rsidRPr="008D22E0" w14:paraId="5B74AD2C" w14:textId="77777777" w:rsidTr="00AD48D4">
        <w:trPr>
          <w:trHeight w:val="1190"/>
        </w:trPr>
        <w:tc>
          <w:tcPr>
            <w:tcW w:w="2694" w:type="dxa"/>
            <w:vMerge w:val="restart"/>
          </w:tcPr>
          <w:p w14:paraId="7D32146B"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31.4.9. Mokosi atpažinti situacijas, kai draugams ar pažįstamiems dėl psichoaktyviųjų medžiagų vartojimo reikalinga pagalba ir mokosi ją suteikti, analizuoja, kokios bendruomenės paslaugos, </w:t>
            </w:r>
            <w:r w:rsidRPr="008D22E0">
              <w:rPr>
                <w:color w:val="000000" w:themeColor="text1"/>
                <w:sz w:val="22"/>
                <w:szCs w:val="22"/>
                <w:lang w:val="lt-LT"/>
              </w:rPr>
              <w:lastRenderedPageBreak/>
              <w:t>organizacijos, tarnybos gali suteikti informaciją ar pagalbą sprendžiant psichoaktyviųjų medžiagų vartojimo problemą ir atsakyti į rūpimus klausimus.</w:t>
            </w:r>
          </w:p>
        </w:tc>
        <w:tc>
          <w:tcPr>
            <w:tcW w:w="1134" w:type="dxa"/>
            <w:vMerge/>
          </w:tcPr>
          <w:p w14:paraId="05463B05" w14:textId="77777777" w:rsidR="00824AE1" w:rsidRPr="008D22E0" w:rsidRDefault="00824AE1" w:rsidP="00D52D1A">
            <w:pPr>
              <w:rPr>
                <w:color w:val="000000" w:themeColor="text1"/>
                <w:sz w:val="22"/>
                <w:szCs w:val="22"/>
                <w:lang w:val="lt-LT"/>
              </w:rPr>
            </w:pPr>
          </w:p>
        </w:tc>
        <w:tc>
          <w:tcPr>
            <w:tcW w:w="4678" w:type="dxa"/>
            <w:vMerge/>
          </w:tcPr>
          <w:p w14:paraId="7252E2E4" w14:textId="77777777" w:rsidR="00824AE1" w:rsidRPr="008D22E0" w:rsidRDefault="00824AE1" w:rsidP="00D52D1A">
            <w:pPr>
              <w:rPr>
                <w:color w:val="000000" w:themeColor="text1"/>
                <w:sz w:val="22"/>
                <w:szCs w:val="22"/>
                <w:lang w:val="lt-LT"/>
              </w:rPr>
            </w:pPr>
          </w:p>
        </w:tc>
        <w:tc>
          <w:tcPr>
            <w:tcW w:w="2835" w:type="dxa"/>
            <w:vMerge w:val="restart"/>
          </w:tcPr>
          <w:p w14:paraId="70D727E1" w14:textId="77777777" w:rsidR="00824AE1" w:rsidRPr="008D22E0" w:rsidRDefault="00824AE1" w:rsidP="00D52D1A">
            <w:pPr>
              <w:pBdr>
                <w:top w:val="nil"/>
                <w:left w:val="nil"/>
                <w:bottom w:val="nil"/>
                <w:right w:val="nil"/>
                <w:between w:val="nil"/>
              </w:pBdr>
              <w:rPr>
                <w:rFonts w:eastAsia="Quattrocento Sans"/>
                <w:color w:val="000000" w:themeColor="text1"/>
                <w:sz w:val="22"/>
                <w:szCs w:val="22"/>
                <w:lang w:val="lt-LT"/>
              </w:rPr>
            </w:pPr>
            <w:r w:rsidRPr="008D22E0">
              <w:rPr>
                <w:color w:val="000000" w:themeColor="text1"/>
                <w:sz w:val="22"/>
                <w:szCs w:val="22"/>
                <w:lang w:val="lt-LT"/>
              </w:rPr>
              <w:t>Mokymosi programa internete, kurios tikslas – padėti tėvams geriau suprasti vaikus, skatinti išvengti psichoaktyvių medžiagų vartojimo ir motyvuoti gyventi sveikai. </w:t>
            </w:r>
          </w:p>
          <w:p w14:paraId="0921E80A" w14:textId="77777777" w:rsidR="00824AE1" w:rsidRPr="008D22E0" w:rsidRDefault="00824AE1" w:rsidP="00D52D1A">
            <w:pPr>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lastRenderedPageBreak/>
              <w:t> Asociacija „Mentor Lietuva“ ir Narkotikų, tabako ir alkoholio kontrolės departamentas</w:t>
            </w:r>
          </w:p>
          <w:p w14:paraId="5781A988" w14:textId="164B25EB" w:rsidR="00824AE1" w:rsidRPr="008D22E0" w:rsidRDefault="00D1581F" w:rsidP="00D52D1A">
            <w:pPr>
              <w:pBdr>
                <w:top w:val="nil"/>
                <w:left w:val="nil"/>
                <w:bottom w:val="nil"/>
                <w:right w:val="nil"/>
                <w:between w:val="nil"/>
              </w:pBdr>
              <w:rPr>
                <w:rFonts w:eastAsia="Quattrocento Sans"/>
                <w:sz w:val="22"/>
                <w:szCs w:val="22"/>
                <w:lang w:val="lt-LT"/>
              </w:rPr>
            </w:pPr>
            <w:hyperlink r:id="rId386" w:history="1">
              <w:r w:rsidRPr="008D22E0">
                <w:rPr>
                  <w:rStyle w:val="Hyperlink"/>
                  <w:color w:val="auto"/>
                  <w:sz w:val="22"/>
                  <w:szCs w:val="22"/>
                  <w:u w:val="none"/>
                  <w:lang w:val="lt-LT"/>
                </w:rPr>
                <w:t>https://kaveikiavaikai.lt/tema/kaip-ugdyti-tvirta-aplinkos-spaudimui-gebanti-atsispirti-paaugli/</w:t>
              </w:r>
            </w:hyperlink>
          </w:p>
          <w:p w14:paraId="2451AA23" w14:textId="77777777" w:rsidR="00824AE1" w:rsidRPr="008D22E0" w:rsidRDefault="00824AE1" w:rsidP="00D52D1A">
            <w:pPr>
              <w:rPr>
                <w:color w:val="000000" w:themeColor="text1"/>
                <w:sz w:val="22"/>
                <w:szCs w:val="22"/>
                <w:lang w:val="lt-LT"/>
              </w:rPr>
            </w:pPr>
          </w:p>
        </w:tc>
        <w:tc>
          <w:tcPr>
            <w:tcW w:w="2551" w:type="dxa"/>
          </w:tcPr>
          <w:p w14:paraId="6BF8D17C"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Mitai ir faktai apie psichoaktyviąsias medžiagas, rūkymą, receptinius vaistus ir kita naudinga informacija. </w:t>
            </w:r>
          </w:p>
          <w:p w14:paraId="43897AE8"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Narkotikų, tabako ir alkoholio kontrolės departamentas </w:t>
            </w:r>
          </w:p>
          <w:p w14:paraId="0C3CEFAD" w14:textId="77777777" w:rsidR="00824AE1" w:rsidRPr="008D22E0" w:rsidRDefault="00824AE1" w:rsidP="00D52D1A">
            <w:pPr>
              <w:rPr>
                <w:color w:val="000000" w:themeColor="text1"/>
                <w:sz w:val="22"/>
                <w:szCs w:val="22"/>
                <w:lang w:val="lt-LT"/>
              </w:rPr>
            </w:pPr>
            <w:hyperlink r:id="rId387">
              <w:r w:rsidRPr="008D22E0">
                <w:rPr>
                  <w:color w:val="000000" w:themeColor="text1"/>
                  <w:sz w:val="22"/>
                  <w:szCs w:val="22"/>
                  <w:lang w:val="lt-LT"/>
                </w:rPr>
                <w:t>https://askritiskas.lt/mitai-faktai/</w:t>
              </w:r>
            </w:hyperlink>
          </w:p>
          <w:p w14:paraId="18C367B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Informacija apie teikiamas paslaugas nepilnamečiams. </w:t>
            </w:r>
          </w:p>
          <w:p w14:paraId="1B6E7CDF"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Respublikinis priklausomybės ligų centras </w:t>
            </w:r>
          </w:p>
          <w:p w14:paraId="78B942FC" w14:textId="77777777" w:rsidR="00824AE1" w:rsidRPr="008D22E0" w:rsidRDefault="00824AE1" w:rsidP="00D52D1A">
            <w:pPr>
              <w:rPr>
                <w:color w:val="000000" w:themeColor="text1"/>
                <w:sz w:val="22"/>
                <w:szCs w:val="22"/>
                <w:lang w:val="lt-LT"/>
              </w:rPr>
            </w:pPr>
            <w:hyperlink r:id="rId388">
              <w:r w:rsidRPr="008D22E0">
                <w:rPr>
                  <w:color w:val="000000" w:themeColor="text1"/>
                  <w:sz w:val="22"/>
                  <w:szCs w:val="22"/>
                  <w:lang w:val="lt-LT"/>
                </w:rPr>
                <w:t>https://www.rplc.lt/paslaugos/jaunimui/</w:t>
              </w:r>
            </w:hyperlink>
          </w:p>
        </w:tc>
        <w:tc>
          <w:tcPr>
            <w:tcW w:w="1418" w:type="dxa"/>
            <w:vMerge w:val="restart"/>
          </w:tcPr>
          <w:p w14:paraId="764BC4C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lastRenderedPageBreak/>
              <w:t>Socialinio ir emocinio ugdymo programos</w:t>
            </w:r>
          </w:p>
          <w:p w14:paraId="53C97457" w14:textId="77777777" w:rsidR="00824AE1" w:rsidRPr="008D22E0" w:rsidRDefault="00824AE1" w:rsidP="00D52D1A">
            <w:pPr>
              <w:rPr>
                <w:color w:val="000000" w:themeColor="text1"/>
                <w:sz w:val="22"/>
                <w:szCs w:val="22"/>
                <w:lang w:val="lt-LT"/>
              </w:rPr>
            </w:pPr>
          </w:p>
          <w:p w14:paraId="72810A4A"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 xml:space="preserve">Psichoaktyviųjų medžiagų vartojimo </w:t>
            </w:r>
            <w:r w:rsidRPr="008D22E0">
              <w:rPr>
                <w:color w:val="000000" w:themeColor="text1"/>
                <w:sz w:val="22"/>
                <w:szCs w:val="22"/>
                <w:lang w:val="lt-LT"/>
              </w:rPr>
              <w:lastRenderedPageBreak/>
              <w:t>prevencijos programos</w:t>
            </w:r>
          </w:p>
        </w:tc>
      </w:tr>
      <w:tr w:rsidR="00824AE1" w:rsidRPr="008D22E0" w14:paraId="08EFC4D5" w14:textId="77777777" w:rsidTr="00AD48D4">
        <w:trPr>
          <w:trHeight w:val="1190"/>
        </w:trPr>
        <w:tc>
          <w:tcPr>
            <w:tcW w:w="2694" w:type="dxa"/>
            <w:vMerge/>
          </w:tcPr>
          <w:p w14:paraId="2624473B" w14:textId="77777777" w:rsidR="00824AE1" w:rsidRPr="008D22E0" w:rsidRDefault="00824AE1" w:rsidP="00D52D1A">
            <w:pPr>
              <w:rPr>
                <w:color w:val="000000" w:themeColor="text1"/>
                <w:sz w:val="22"/>
                <w:szCs w:val="22"/>
                <w:lang w:val="lt-LT"/>
              </w:rPr>
            </w:pPr>
          </w:p>
        </w:tc>
        <w:tc>
          <w:tcPr>
            <w:tcW w:w="1134" w:type="dxa"/>
            <w:vMerge/>
          </w:tcPr>
          <w:p w14:paraId="58CD5888" w14:textId="77777777" w:rsidR="00824AE1" w:rsidRPr="008D22E0" w:rsidRDefault="00824AE1" w:rsidP="00D52D1A">
            <w:pPr>
              <w:rPr>
                <w:color w:val="000000" w:themeColor="text1"/>
                <w:sz w:val="22"/>
                <w:szCs w:val="22"/>
                <w:lang w:val="lt-LT"/>
              </w:rPr>
            </w:pPr>
          </w:p>
        </w:tc>
        <w:tc>
          <w:tcPr>
            <w:tcW w:w="4678" w:type="dxa"/>
            <w:vMerge/>
          </w:tcPr>
          <w:p w14:paraId="58CA38CA" w14:textId="77777777" w:rsidR="00824AE1" w:rsidRPr="008D22E0" w:rsidRDefault="00824AE1" w:rsidP="00D52D1A">
            <w:pPr>
              <w:rPr>
                <w:color w:val="000000" w:themeColor="text1"/>
                <w:sz w:val="22"/>
                <w:szCs w:val="22"/>
                <w:lang w:val="lt-LT"/>
              </w:rPr>
            </w:pPr>
          </w:p>
        </w:tc>
        <w:tc>
          <w:tcPr>
            <w:tcW w:w="2835" w:type="dxa"/>
            <w:vMerge/>
          </w:tcPr>
          <w:p w14:paraId="60F17FFD" w14:textId="77777777" w:rsidR="00824AE1" w:rsidRPr="008D22E0" w:rsidRDefault="00824AE1" w:rsidP="00D52D1A">
            <w:pPr>
              <w:pBdr>
                <w:top w:val="nil"/>
                <w:left w:val="nil"/>
                <w:bottom w:val="nil"/>
                <w:right w:val="nil"/>
                <w:between w:val="nil"/>
              </w:pBdr>
              <w:rPr>
                <w:color w:val="000000" w:themeColor="text1"/>
                <w:sz w:val="22"/>
                <w:szCs w:val="22"/>
                <w:lang w:val="lt-LT"/>
              </w:rPr>
            </w:pPr>
          </w:p>
        </w:tc>
        <w:tc>
          <w:tcPr>
            <w:tcW w:w="2551" w:type="dxa"/>
          </w:tcPr>
          <w:p w14:paraId="2BC7E840"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Patarimai, kaip elgtis, jei kiti daro įtaką vartoti. </w:t>
            </w:r>
          </w:p>
          <w:p w14:paraId="2F25A2D6"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Narkotikų, tabako ir alkoholio kontrolės departamentas </w:t>
            </w:r>
          </w:p>
          <w:p w14:paraId="51E4BF70" w14:textId="77777777" w:rsidR="00824AE1" w:rsidRPr="008D22E0" w:rsidRDefault="00824AE1" w:rsidP="00D52D1A">
            <w:pPr>
              <w:rPr>
                <w:color w:val="000000" w:themeColor="text1"/>
                <w:sz w:val="22"/>
                <w:szCs w:val="22"/>
                <w:lang w:val="lt-LT"/>
              </w:rPr>
            </w:pPr>
            <w:hyperlink r:id="rId389" w:anchor="kiti-daro-itaka">
              <w:r w:rsidRPr="008D22E0">
                <w:rPr>
                  <w:color w:val="000000" w:themeColor="text1"/>
                  <w:sz w:val="22"/>
                  <w:szCs w:val="22"/>
                  <w:lang w:val="lt-LT"/>
                </w:rPr>
                <w:t>https://askritiskas.lt/jeigu-ka/#kiti-daro-itaka</w:t>
              </w:r>
            </w:hyperlink>
            <w:r w:rsidRPr="008D22E0">
              <w:rPr>
                <w:color w:val="000000" w:themeColor="text1"/>
                <w:sz w:val="22"/>
                <w:szCs w:val="22"/>
                <w:lang w:val="lt-LT"/>
              </w:rPr>
              <w:t xml:space="preserve"> </w:t>
            </w:r>
          </w:p>
        </w:tc>
        <w:tc>
          <w:tcPr>
            <w:tcW w:w="1418" w:type="dxa"/>
            <w:vMerge/>
          </w:tcPr>
          <w:p w14:paraId="4F910168" w14:textId="77777777" w:rsidR="00824AE1" w:rsidRPr="008D22E0" w:rsidRDefault="00824AE1" w:rsidP="00D52D1A">
            <w:pPr>
              <w:rPr>
                <w:color w:val="000000" w:themeColor="text1"/>
                <w:sz w:val="22"/>
                <w:szCs w:val="22"/>
                <w:lang w:val="lt-LT"/>
              </w:rPr>
            </w:pPr>
          </w:p>
        </w:tc>
      </w:tr>
      <w:tr w:rsidR="00824AE1" w:rsidRPr="008D22E0" w14:paraId="67A79E4B" w14:textId="77777777" w:rsidTr="00AD48D4">
        <w:trPr>
          <w:trHeight w:val="1229"/>
        </w:trPr>
        <w:tc>
          <w:tcPr>
            <w:tcW w:w="2694" w:type="dxa"/>
            <w:vMerge/>
          </w:tcPr>
          <w:p w14:paraId="715ECEE1"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4" w:type="dxa"/>
            <w:vMerge/>
          </w:tcPr>
          <w:p w14:paraId="5D339415"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4678" w:type="dxa"/>
            <w:vMerge/>
          </w:tcPr>
          <w:p w14:paraId="1EC4DDB2"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2835" w:type="dxa"/>
            <w:vMerge w:val="restart"/>
          </w:tcPr>
          <w:p w14:paraId="0179B701"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r w:rsidRPr="008D22E0">
              <w:rPr>
                <w:i/>
                <w:iCs/>
                <w:color w:val="000000"/>
                <w:sz w:val="22"/>
                <w:szCs w:val="22"/>
                <w:lang w:val="lt-LT"/>
              </w:rPr>
              <w:t>Psichoaktyviųjų medžiagų vartojimo prevencijos mokymo programa tėvams. Metodinės rekomendacijos.</w:t>
            </w:r>
            <w:r w:rsidRPr="008D22E0">
              <w:rPr>
                <w:color w:val="000000"/>
                <w:sz w:val="22"/>
                <w:szCs w:val="22"/>
                <w:lang w:val="lt-LT"/>
              </w:rPr>
              <w:t xml:space="preserve"> Lietuvos Respublikos Švietimo ir mokslo ministerija, Specialiosios pedagogikos ir psichologijos centras, 2009.</w:t>
            </w:r>
          </w:p>
        </w:tc>
        <w:tc>
          <w:tcPr>
            <w:tcW w:w="2551" w:type="dxa"/>
          </w:tcPr>
          <w:p w14:paraId="356E63D3"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K. A. S. – tai interaktyvi svetainė jaunimui (nuo 14 m.), kuri siekia didinti jaunų žmonių sąmoningumą psichoaktyviųjų medžiagų vartojimo klausimais, skatinti pasirinkti sveiką gyvenimo būdą ir įsivertinti savo rizikingą elgesį (rūkymas, narkotikų vartojimas) bei sužinoti, kur kreiptis pagalbos. </w:t>
            </w:r>
          </w:p>
          <w:p w14:paraId="66F873E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Narkotikų, tabako ir alkoholio kontrolės departamentas </w:t>
            </w:r>
          </w:p>
          <w:p w14:paraId="6483AA47" w14:textId="77777777" w:rsidR="00824AE1" w:rsidRPr="008D22E0" w:rsidRDefault="00824AE1" w:rsidP="00D52D1A">
            <w:pPr>
              <w:rPr>
                <w:color w:val="000000" w:themeColor="text1"/>
                <w:sz w:val="22"/>
                <w:szCs w:val="22"/>
                <w:lang w:val="lt-LT"/>
              </w:rPr>
            </w:pPr>
            <w:hyperlink r:id="rId390">
              <w:r w:rsidRPr="008D22E0">
                <w:rPr>
                  <w:color w:val="000000" w:themeColor="text1"/>
                  <w:sz w:val="22"/>
                  <w:szCs w:val="22"/>
                  <w:lang w:val="lt-LT"/>
                </w:rPr>
                <w:t>https://askritiskas.lt/jeigu-ka/</w:t>
              </w:r>
            </w:hyperlink>
          </w:p>
        </w:tc>
        <w:tc>
          <w:tcPr>
            <w:tcW w:w="1418" w:type="dxa"/>
            <w:vMerge/>
          </w:tcPr>
          <w:p w14:paraId="2A285091" w14:textId="77777777" w:rsidR="00824AE1" w:rsidRPr="008D22E0" w:rsidRDefault="00824AE1" w:rsidP="00D52D1A">
            <w:pPr>
              <w:rPr>
                <w:color w:val="000000" w:themeColor="text1"/>
                <w:sz w:val="22"/>
                <w:szCs w:val="22"/>
                <w:lang w:val="lt-LT"/>
              </w:rPr>
            </w:pPr>
          </w:p>
        </w:tc>
      </w:tr>
      <w:tr w:rsidR="00824AE1" w:rsidRPr="008D22E0" w14:paraId="0D10BDAC" w14:textId="77777777" w:rsidTr="00AD48D4">
        <w:trPr>
          <w:trHeight w:val="1675"/>
        </w:trPr>
        <w:tc>
          <w:tcPr>
            <w:tcW w:w="2694" w:type="dxa"/>
            <w:vMerge/>
          </w:tcPr>
          <w:p w14:paraId="2470985C" w14:textId="77777777" w:rsidR="00824AE1" w:rsidRPr="008D22E0" w:rsidRDefault="00824AE1" w:rsidP="00D52D1A">
            <w:pPr>
              <w:widowControl w:val="0"/>
              <w:pBdr>
                <w:top w:val="nil"/>
                <w:left w:val="nil"/>
                <w:bottom w:val="nil"/>
                <w:right w:val="nil"/>
                <w:between w:val="nil"/>
              </w:pBdr>
              <w:spacing w:line="276" w:lineRule="auto"/>
              <w:rPr>
                <w:color w:val="000000" w:themeColor="text1"/>
                <w:sz w:val="22"/>
                <w:szCs w:val="22"/>
                <w:lang w:val="lt-LT"/>
              </w:rPr>
            </w:pPr>
          </w:p>
        </w:tc>
        <w:tc>
          <w:tcPr>
            <w:tcW w:w="1134" w:type="dxa"/>
            <w:vMerge/>
          </w:tcPr>
          <w:p w14:paraId="0E91D798" w14:textId="77777777" w:rsidR="00824AE1" w:rsidRPr="008D22E0" w:rsidRDefault="00824AE1" w:rsidP="00D52D1A">
            <w:pPr>
              <w:rPr>
                <w:color w:val="000000" w:themeColor="text1"/>
                <w:sz w:val="22"/>
                <w:szCs w:val="22"/>
                <w:lang w:val="lt-LT"/>
              </w:rPr>
            </w:pPr>
          </w:p>
        </w:tc>
        <w:tc>
          <w:tcPr>
            <w:tcW w:w="4678" w:type="dxa"/>
            <w:vMerge/>
          </w:tcPr>
          <w:p w14:paraId="0C08915A" w14:textId="77777777" w:rsidR="00824AE1" w:rsidRPr="008D22E0" w:rsidRDefault="00824AE1" w:rsidP="00D52D1A">
            <w:pPr>
              <w:rPr>
                <w:color w:val="000000" w:themeColor="text1"/>
                <w:sz w:val="22"/>
                <w:szCs w:val="22"/>
                <w:lang w:val="lt-LT"/>
              </w:rPr>
            </w:pPr>
          </w:p>
        </w:tc>
        <w:tc>
          <w:tcPr>
            <w:tcW w:w="2835" w:type="dxa"/>
            <w:vMerge/>
          </w:tcPr>
          <w:p w14:paraId="3FBCE6D6" w14:textId="77777777" w:rsidR="00824AE1" w:rsidRPr="008D22E0" w:rsidRDefault="00824AE1" w:rsidP="00D52D1A">
            <w:pPr>
              <w:rPr>
                <w:color w:val="000000" w:themeColor="text1"/>
                <w:sz w:val="22"/>
                <w:szCs w:val="22"/>
                <w:lang w:val="lt-LT"/>
              </w:rPr>
            </w:pPr>
          </w:p>
        </w:tc>
        <w:tc>
          <w:tcPr>
            <w:tcW w:w="2551" w:type="dxa"/>
          </w:tcPr>
          <w:p w14:paraId="4CF081F9"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Pagalba vartojantiems vaikams ir tėvams. Rekomendacijos kur kreiptis. </w:t>
            </w:r>
          </w:p>
          <w:p w14:paraId="41B70C51" w14:textId="77777777" w:rsidR="00824AE1" w:rsidRPr="008D22E0" w:rsidRDefault="00824AE1" w:rsidP="00D52D1A">
            <w:pPr>
              <w:rPr>
                <w:color w:val="000000" w:themeColor="text1"/>
                <w:sz w:val="22"/>
                <w:szCs w:val="22"/>
                <w:lang w:val="lt-LT"/>
              </w:rPr>
            </w:pPr>
            <w:r w:rsidRPr="008D22E0">
              <w:rPr>
                <w:color w:val="000000" w:themeColor="text1"/>
                <w:sz w:val="22"/>
                <w:szCs w:val="22"/>
                <w:lang w:val="lt-LT"/>
              </w:rPr>
              <w:t>LR Sveikatos apsaugos ministerija su partneriais </w:t>
            </w:r>
          </w:p>
          <w:p w14:paraId="2660579E" w14:textId="77777777" w:rsidR="00824AE1" w:rsidRPr="008D22E0" w:rsidRDefault="00824AE1" w:rsidP="00D52D1A">
            <w:pPr>
              <w:rPr>
                <w:color w:val="000000" w:themeColor="text1"/>
                <w:sz w:val="22"/>
                <w:szCs w:val="22"/>
                <w:lang w:val="lt-LT"/>
              </w:rPr>
            </w:pPr>
            <w:hyperlink r:id="rId391">
              <w:r w:rsidRPr="008D22E0">
                <w:rPr>
                  <w:color w:val="000000" w:themeColor="text1"/>
                  <w:sz w:val="22"/>
                  <w:szCs w:val="22"/>
                  <w:lang w:val="lt-LT"/>
                </w:rPr>
                <w:t>https://pagalbasau.lt/priklausomybes/priklausomybe-nuo-alkoholio/pagalba-vaikams-kurie-vartoja/</w:t>
              </w:r>
            </w:hyperlink>
            <w:r w:rsidRPr="008D22E0">
              <w:rPr>
                <w:color w:val="000000" w:themeColor="text1"/>
                <w:sz w:val="22"/>
                <w:szCs w:val="22"/>
                <w:lang w:val="lt-LT"/>
              </w:rPr>
              <w:t xml:space="preserve"> </w:t>
            </w:r>
          </w:p>
        </w:tc>
        <w:tc>
          <w:tcPr>
            <w:tcW w:w="1418" w:type="dxa"/>
            <w:vMerge/>
          </w:tcPr>
          <w:p w14:paraId="590E1A38" w14:textId="77777777" w:rsidR="00824AE1" w:rsidRPr="008D22E0" w:rsidRDefault="00824AE1" w:rsidP="00D52D1A">
            <w:pPr>
              <w:rPr>
                <w:color w:val="000000" w:themeColor="text1"/>
                <w:sz w:val="22"/>
                <w:szCs w:val="22"/>
                <w:lang w:val="lt-LT"/>
              </w:rPr>
            </w:pPr>
          </w:p>
        </w:tc>
      </w:tr>
    </w:tbl>
    <w:p w14:paraId="764BB06F" w14:textId="77777777" w:rsidR="000A677A" w:rsidRPr="008D22E0" w:rsidRDefault="000A677A" w:rsidP="000A677A">
      <w:pPr>
        <w:rPr>
          <w:lang w:val="lt-LT"/>
        </w:rPr>
      </w:pPr>
    </w:p>
    <w:p w14:paraId="7FB07749" w14:textId="77777777" w:rsidR="002914CC" w:rsidRPr="008D22E0" w:rsidRDefault="002914CC" w:rsidP="00943CF8">
      <w:pPr>
        <w:pStyle w:val="Heading2"/>
        <w:rPr>
          <w:bCs/>
          <w:sz w:val="28"/>
          <w:szCs w:val="28"/>
          <w:lang w:val="lt-LT"/>
        </w:rPr>
        <w:sectPr w:rsidR="002914CC" w:rsidRPr="008D22E0" w:rsidSect="002914CC">
          <w:pgSz w:w="16840" w:h="11900" w:orient="landscape"/>
          <w:pgMar w:top="1701" w:right="1134" w:bottom="851" w:left="1134" w:header="709" w:footer="709" w:gutter="0"/>
          <w:cols w:space="708"/>
          <w:docGrid w:linePitch="360"/>
        </w:sectPr>
      </w:pPr>
    </w:p>
    <w:p w14:paraId="11113964" w14:textId="42CE4EC3" w:rsidR="000A677A" w:rsidRPr="008D22E0" w:rsidRDefault="000A677A" w:rsidP="00943CF8">
      <w:pPr>
        <w:pStyle w:val="Heading2"/>
        <w:rPr>
          <w:b w:val="0"/>
          <w:bCs/>
          <w:sz w:val="28"/>
          <w:szCs w:val="28"/>
          <w:lang w:val="lt-LT"/>
        </w:rPr>
      </w:pPr>
      <w:bookmarkStart w:id="34" w:name="_Toc206433986"/>
      <w:r w:rsidRPr="008D22E0">
        <w:rPr>
          <w:bCs/>
          <w:sz w:val="28"/>
          <w:szCs w:val="28"/>
          <w:lang w:val="lt-LT"/>
        </w:rPr>
        <w:lastRenderedPageBreak/>
        <w:t>Pamokų ir užduočių pavyzdžiai 7 ir 8 klasei</w:t>
      </w:r>
      <w:bookmarkEnd w:id="34"/>
    </w:p>
    <w:p w14:paraId="5CD368B3" w14:textId="77777777" w:rsidR="000A677A" w:rsidRPr="008D22E0" w:rsidRDefault="000A677A" w:rsidP="000A677A">
      <w:pPr>
        <w:rPr>
          <w:b/>
          <w:bCs/>
          <w:color w:val="000000" w:themeColor="text1"/>
          <w:sz w:val="28"/>
          <w:szCs w:val="28"/>
          <w:lang w:val="lt-LT"/>
        </w:rPr>
      </w:pPr>
    </w:p>
    <w:p w14:paraId="35647DC9" w14:textId="77777777" w:rsidR="000A677A" w:rsidRPr="008D22E0" w:rsidRDefault="000A677A" w:rsidP="000A677A">
      <w:pPr>
        <w:shd w:val="clear" w:color="auto" w:fill="D9D9D9" w:themeFill="background1" w:themeFillShade="D9"/>
        <w:jc w:val="both"/>
        <w:rPr>
          <w:b/>
          <w:bCs/>
          <w:lang w:val="lt-LT"/>
        </w:rPr>
      </w:pPr>
      <w:r w:rsidRPr="008D22E0">
        <w:rPr>
          <w:b/>
          <w:bCs/>
          <w:lang w:val="lt-LT"/>
        </w:rPr>
        <w:t>Pamokos pavyzdys 7 klasei</w:t>
      </w:r>
    </w:p>
    <w:p w14:paraId="6B3A4AEE" w14:textId="77777777" w:rsidR="000A677A" w:rsidRPr="008D22E0" w:rsidRDefault="000A677A" w:rsidP="000A677A">
      <w:pPr>
        <w:jc w:val="both"/>
        <w:rPr>
          <w:b/>
          <w:bCs/>
          <w:lang w:val="lt-LT"/>
        </w:rPr>
      </w:pPr>
    </w:p>
    <w:p w14:paraId="36596E2B" w14:textId="77777777" w:rsidR="000A677A" w:rsidRPr="008D22E0" w:rsidRDefault="000A677A" w:rsidP="000A677A">
      <w:pPr>
        <w:textAlignment w:val="baseline"/>
        <w:rPr>
          <w:b/>
          <w:bCs/>
          <w:color w:val="000000"/>
          <w:lang w:val="lt-LT"/>
        </w:rPr>
      </w:pPr>
      <w:r w:rsidRPr="008D22E0">
        <w:rPr>
          <w:b/>
          <w:bCs/>
          <w:color w:val="000000"/>
          <w:lang w:val="lt-LT"/>
        </w:rPr>
        <w:t>30.2 Santykiai ir bendradarbiavimas.</w:t>
      </w:r>
    </w:p>
    <w:p w14:paraId="1FE43C11" w14:textId="77777777" w:rsidR="000A677A" w:rsidRPr="008D22E0" w:rsidRDefault="000A677A" w:rsidP="000A677A">
      <w:pPr>
        <w:jc w:val="both"/>
        <w:rPr>
          <w:b/>
          <w:bCs/>
          <w:lang w:val="lt-LT"/>
        </w:rPr>
      </w:pPr>
    </w:p>
    <w:tbl>
      <w:tblPr>
        <w:tblW w:w="0" w:type="auto"/>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5"/>
        <w:gridCol w:w="7297"/>
      </w:tblGrid>
      <w:tr w:rsidR="00824AE1" w:rsidRPr="008D22E0" w14:paraId="5792244E"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1E126DB" w14:textId="77777777" w:rsidR="00824AE1" w:rsidRPr="008D22E0" w:rsidRDefault="00824AE1" w:rsidP="00824AE1">
            <w:pPr>
              <w:textAlignment w:val="baseline"/>
              <w:rPr>
                <w:lang w:val="lt-LT"/>
              </w:rPr>
            </w:pPr>
            <w:r w:rsidRPr="008D22E0">
              <w:rPr>
                <w:b/>
                <w:bCs/>
                <w:color w:val="000000"/>
                <w:sz w:val="22"/>
                <w:szCs w:val="22"/>
                <w:lang w:val="lt-LT"/>
              </w:rPr>
              <w:t>Tema</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59C4866" w14:textId="5DC56AAA" w:rsidR="00824AE1" w:rsidRPr="008D22E0" w:rsidRDefault="00824AE1" w:rsidP="00824AE1">
            <w:pPr>
              <w:textAlignment w:val="baseline"/>
              <w:rPr>
                <w:lang w:val="lt-LT"/>
              </w:rPr>
            </w:pPr>
            <w:r w:rsidRPr="008D22E0">
              <w:rPr>
                <w:color w:val="000000"/>
                <w:sz w:val="22"/>
                <w:szCs w:val="22"/>
                <w:lang w:val="lt-LT"/>
              </w:rPr>
              <w:t>Analizuoja draugiško elgesio ypatumus ir mokosi atpažinti palankią ir nepalankią draugystę (palanki draugystė – nesiekia pakenkti asmens sveikatai, gyvybei, ateičiai), tyrinėja, kokios gali būti nepalankios draugystės pasekmės ir kaip gali klostytis tolesni tarpusavio santykiai. </w:t>
            </w:r>
          </w:p>
        </w:tc>
      </w:tr>
      <w:tr w:rsidR="00824AE1" w:rsidRPr="008D22E0" w14:paraId="4D06FDAA"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C87A778" w14:textId="77777777" w:rsidR="00824AE1" w:rsidRPr="008D22E0" w:rsidRDefault="00824AE1" w:rsidP="00824AE1">
            <w:pPr>
              <w:textAlignment w:val="baseline"/>
              <w:rPr>
                <w:lang w:val="lt-LT"/>
              </w:rPr>
            </w:pPr>
            <w:r w:rsidRPr="008D22E0">
              <w:rPr>
                <w:b/>
                <w:bCs/>
                <w:color w:val="000000"/>
                <w:sz w:val="22"/>
                <w:szCs w:val="22"/>
                <w:lang w:val="lt-LT"/>
              </w:rPr>
              <w:t>Kompetencijos</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B19E669" w14:textId="77777777" w:rsidR="00824AE1" w:rsidRPr="008D22E0" w:rsidRDefault="00824AE1" w:rsidP="00824AE1">
            <w:pPr>
              <w:textAlignment w:val="baseline"/>
              <w:rPr>
                <w:lang w:val="lt-LT"/>
              </w:rPr>
            </w:pPr>
            <w:r w:rsidRPr="008D22E0">
              <w:rPr>
                <w:color w:val="000000"/>
                <w:sz w:val="22"/>
                <w:szCs w:val="22"/>
                <w:lang w:val="lt-LT"/>
              </w:rPr>
              <w:t>Pažintinė </w:t>
            </w:r>
          </w:p>
          <w:p w14:paraId="6BA91333" w14:textId="77777777" w:rsidR="00824AE1" w:rsidRPr="008D22E0" w:rsidRDefault="00824AE1" w:rsidP="00824AE1">
            <w:pPr>
              <w:textAlignment w:val="baseline"/>
              <w:rPr>
                <w:lang w:val="lt-LT"/>
              </w:rPr>
            </w:pPr>
            <w:r w:rsidRPr="008D22E0">
              <w:rPr>
                <w:color w:val="000000"/>
                <w:sz w:val="22"/>
                <w:szCs w:val="22"/>
                <w:lang w:val="lt-LT"/>
              </w:rPr>
              <w:t>Socialinė, emocinė ir sveikos gyvensenos </w:t>
            </w:r>
          </w:p>
          <w:p w14:paraId="50526930" w14:textId="77777777" w:rsidR="00824AE1" w:rsidRPr="008D22E0" w:rsidRDefault="00824AE1" w:rsidP="00824AE1">
            <w:pPr>
              <w:textAlignment w:val="baseline"/>
              <w:rPr>
                <w:lang w:val="lt-LT"/>
              </w:rPr>
            </w:pPr>
            <w:r w:rsidRPr="008D22E0">
              <w:rPr>
                <w:color w:val="000000"/>
                <w:sz w:val="22"/>
                <w:szCs w:val="22"/>
                <w:lang w:val="lt-LT"/>
              </w:rPr>
              <w:t>Kūrybiškumo </w:t>
            </w:r>
          </w:p>
          <w:p w14:paraId="049A3261" w14:textId="77777777" w:rsidR="00824AE1" w:rsidRPr="008D22E0" w:rsidRDefault="00824AE1" w:rsidP="00824AE1">
            <w:pPr>
              <w:textAlignment w:val="baseline"/>
              <w:rPr>
                <w:lang w:val="lt-LT"/>
              </w:rPr>
            </w:pPr>
            <w:r w:rsidRPr="008D22E0">
              <w:rPr>
                <w:color w:val="000000"/>
                <w:sz w:val="22"/>
                <w:szCs w:val="22"/>
                <w:lang w:val="lt-LT"/>
              </w:rPr>
              <w:t>Komunikavimo  </w:t>
            </w:r>
          </w:p>
          <w:p w14:paraId="6030D923" w14:textId="67FA6171" w:rsidR="00824AE1" w:rsidRPr="008D22E0" w:rsidRDefault="00824AE1" w:rsidP="00824AE1">
            <w:pPr>
              <w:textAlignment w:val="baseline"/>
              <w:rPr>
                <w:lang w:val="lt-LT"/>
              </w:rPr>
            </w:pPr>
            <w:r w:rsidRPr="008D22E0">
              <w:rPr>
                <w:color w:val="000000"/>
                <w:sz w:val="22"/>
                <w:szCs w:val="22"/>
                <w:lang w:val="lt-LT"/>
              </w:rPr>
              <w:t>Kultūrinė </w:t>
            </w:r>
          </w:p>
        </w:tc>
      </w:tr>
      <w:tr w:rsidR="00824AE1" w:rsidRPr="008D22E0" w14:paraId="266541F7"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03E3674" w14:textId="77777777" w:rsidR="00824AE1" w:rsidRPr="008D22E0" w:rsidRDefault="00824AE1" w:rsidP="00824AE1">
            <w:pPr>
              <w:textAlignment w:val="baseline"/>
              <w:rPr>
                <w:lang w:val="lt-LT"/>
              </w:rPr>
            </w:pPr>
            <w:r w:rsidRPr="008D22E0">
              <w:rPr>
                <w:b/>
                <w:bCs/>
                <w:color w:val="000000"/>
                <w:sz w:val="22"/>
                <w:szCs w:val="22"/>
                <w:lang w:val="lt-LT"/>
              </w:rPr>
              <w:t>Įgūdžiai</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6864FE5" w14:textId="77777777" w:rsidR="00824AE1" w:rsidRPr="008D22E0" w:rsidRDefault="00824AE1" w:rsidP="00824AE1">
            <w:pPr>
              <w:textAlignment w:val="baseline"/>
              <w:rPr>
                <w:lang w:val="lt-LT"/>
              </w:rPr>
            </w:pPr>
            <w:r w:rsidRPr="008D22E0">
              <w:rPr>
                <w:color w:val="000000"/>
                <w:sz w:val="22"/>
                <w:szCs w:val="22"/>
                <w:lang w:val="lt-LT"/>
              </w:rPr>
              <w:t>Tarpusavio santykių įgūdžiai,</w:t>
            </w:r>
            <w:r w:rsidRPr="008D22E0">
              <w:rPr>
                <w:i/>
                <w:iCs/>
                <w:color w:val="000000"/>
                <w:sz w:val="22"/>
                <w:szCs w:val="22"/>
                <w:lang w:val="lt-LT"/>
              </w:rPr>
              <w:t> </w:t>
            </w:r>
            <w:r w:rsidRPr="008D22E0">
              <w:rPr>
                <w:color w:val="000000"/>
                <w:sz w:val="22"/>
                <w:szCs w:val="22"/>
                <w:lang w:val="lt-LT"/>
              </w:rPr>
              <w:t>bendravimas, konfliktų sprendimas, pagalbos prašymas </w:t>
            </w:r>
          </w:p>
          <w:p w14:paraId="7A082AF7" w14:textId="0F502AB9" w:rsidR="00824AE1" w:rsidRPr="008D22E0" w:rsidRDefault="00824AE1" w:rsidP="00824AE1">
            <w:pPr>
              <w:textAlignment w:val="baseline"/>
              <w:rPr>
                <w:lang w:val="lt-LT"/>
              </w:rPr>
            </w:pPr>
            <w:r w:rsidRPr="008D22E0">
              <w:rPr>
                <w:i/>
                <w:iCs/>
                <w:color w:val="000000"/>
                <w:sz w:val="22"/>
                <w:szCs w:val="22"/>
                <w:lang w:val="lt-LT"/>
              </w:rPr>
              <w:t>Labai svarbu padėti mokiniams kuo anksčiau suvokti, kuo svarbus draugiškas elgesys. Tai padeda jiems ugdyti tarpusavio santykių įgūdžius bei išmokti lengviau užmegzti draugystę.</w:t>
            </w:r>
            <w:r w:rsidRPr="008D22E0">
              <w:rPr>
                <w:color w:val="000000"/>
                <w:sz w:val="22"/>
                <w:szCs w:val="22"/>
                <w:lang w:val="lt-LT"/>
              </w:rPr>
              <w:t> </w:t>
            </w:r>
          </w:p>
        </w:tc>
      </w:tr>
      <w:tr w:rsidR="00824AE1" w:rsidRPr="008D22E0" w14:paraId="3A878A4E"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5A05A81" w14:textId="77777777" w:rsidR="00824AE1" w:rsidRPr="008D22E0" w:rsidRDefault="00824AE1" w:rsidP="00824AE1">
            <w:pPr>
              <w:textAlignment w:val="baseline"/>
              <w:rPr>
                <w:lang w:val="lt-LT"/>
              </w:rPr>
            </w:pPr>
            <w:r w:rsidRPr="008D22E0">
              <w:rPr>
                <w:b/>
                <w:bCs/>
                <w:color w:val="000000"/>
                <w:sz w:val="22"/>
                <w:szCs w:val="22"/>
                <w:lang w:val="lt-LT"/>
              </w:rPr>
              <w:t>Tikslas</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3BCBC10" w14:textId="1183A8D7" w:rsidR="00824AE1" w:rsidRPr="008D22E0" w:rsidRDefault="00824AE1" w:rsidP="00824AE1">
            <w:pPr>
              <w:textAlignment w:val="baseline"/>
              <w:rPr>
                <w:lang w:val="lt-LT"/>
              </w:rPr>
            </w:pPr>
            <w:r w:rsidRPr="008D22E0">
              <w:rPr>
                <w:color w:val="000000"/>
                <w:sz w:val="22"/>
                <w:szCs w:val="22"/>
                <w:lang w:val="lt-LT"/>
              </w:rPr>
              <w:t>Nagrinėti informaciją apie gaujas ir inscenizacijos būdu mokytis naujų būdų susidraugauti. </w:t>
            </w:r>
          </w:p>
        </w:tc>
      </w:tr>
      <w:tr w:rsidR="00824AE1" w:rsidRPr="008D22E0" w14:paraId="6B413E44"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CD199AA" w14:textId="77777777" w:rsidR="00824AE1" w:rsidRPr="008D22E0" w:rsidRDefault="00824AE1" w:rsidP="00824AE1">
            <w:pPr>
              <w:textAlignment w:val="baseline"/>
              <w:rPr>
                <w:lang w:val="lt-LT"/>
              </w:rPr>
            </w:pPr>
            <w:r w:rsidRPr="008D22E0">
              <w:rPr>
                <w:b/>
                <w:bCs/>
                <w:color w:val="000000"/>
                <w:sz w:val="22"/>
                <w:szCs w:val="22"/>
                <w:lang w:val="lt-LT"/>
              </w:rPr>
              <w:t>Uždaviniai</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664C999" w14:textId="77777777" w:rsidR="00824AE1" w:rsidRPr="008D22E0" w:rsidRDefault="00824AE1" w:rsidP="00824AE1">
            <w:pPr>
              <w:pStyle w:val="ListParagraph"/>
              <w:numPr>
                <w:ilvl w:val="0"/>
                <w:numId w:val="59"/>
              </w:numPr>
              <w:textAlignment w:val="baseline"/>
              <w:rPr>
                <w:lang w:val="lt-LT"/>
              </w:rPr>
            </w:pPr>
            <w:r w:rsidRPr="008D22E0">
              <w:rPr>
                <w:color w:val="000000"/>
                <w:lang w:val="lt-LT"/>
              </w:rPr>
              <w:t>apibūdinti įtraukųjį elgesį ir atstumiantį elgesį; </w:t>
            </w:r>
          </w:p>
          <w:p w14:paraId="1334CA4A" w14:textId="787CCCDD" w:rsidR="00824AE1" w:rsidRPr="008D22E0" w:rsidRDefault="00824AE1" w:rsidP="00824AE1">
            <w:pPr>
              <w:pStyle w:val="ListParagraph"/>
              <w:numPr>
                <w:ilvl w:val="0"/>
                <w:numId w:val="59"/>
              </w:numPr>
              <w:spacing w:after="0"/>
              <w:ind w:left="714" w:hanging="357"/>
              <w:textAlignment w:val="baseline"/>
              <w:rPr>
                <w:lang w:val="lt-LT"/>
              </w:rPr>
            </w:pPr>
            <w:r w:rsidRPr="008D22E0">
              <w:rPr>
                <w:color w:val="000000"/>
                <w:lang w:val="lt-LT"/>
              </w:rPr>
              <w:t>apibūdinti tinkamą elgesį ir demonstruoti įtraukųjį elgesį užmezgant draugystę ir palaikant tarpusavio santykius. </w:t>
            </w:r>
          </w:p>
        </w:tc>
      </w:tr>
      <w:tr w:rsidR="00824AE1" w:rsidRPr="008D22E0" w14:paraId="4D30B9BA"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0FE982F" w14:textId="77777777" w:rsidR="00824AE1" w:rsidRPr="008D22E0" w:rsidRDefault="00824AE1" w:rsidP="00824AE1">
            <w:pPr>
              <w:textAlignment w:val="baseline"/>
              <w:rPr>
                <w:lang w:val="lt-LT"/>
              </w:rPr>
            </w:pPr>
            <w:r w:rsidRPr="008D22E0">
              <w:rPr>
                <w:b/>
                <w:bCs/>
                <w:color w:val="000000"/>
                <w:sz w:val="22"/>
                <w:szCs w:val="22"/>
                <w:lang w:val="lt-LT"/>
              </w:rPr>
              <w:t>Trukmė</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221290E" w14:textId="66CC267B" w:rsidR="00824AE1" w:rsidRPr="008D22E0" w:rsidRDefault="00824AE1" w:rsidP="00824AE1">
            <w:pPr>
              <w:textAlignment w:val="baseline"/>
              <w:rPr>
                <w:lang w:val="lt-LT"/>
              </w:rPr>
            </w:pPr>
            <w:r w:rsidRPr="008D22E0">
              <w:rPr>
                <w:color w:val="000000"/>
                <w:sz w:val="22"/>
                <w:szCs w:val="22"/>
                <w:lang w:val="lt-LT"/>
              </w:rPr>
              <w:t>45 minutės </w:t>
            </w:r>
          </w:p>
        </w:tc>
      </w:tr>
      <w:tr w:rsidR="000A677A" w:rsidRPr="008D22E0" w14:paraId="6779D1CF"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15204E3" w14:textId="77777777" w:rsidR="000A677A" w:rsidRPr="008D22E0" w:rsidRDefault="000A677A" w:rsidP="00B918B5">
            <w:pPr>
              <w:textAlignment w:val="baseline"/>
              <w:rPr>
                <w:lang w:val="lt-LT"/>
              </w:rPr>
            </w:pPr>
            <w:r w:rsidRPr="008D22E0">
              <w:rPr>
                <w:b/>
                <w:bCs/>
                <w:color w:val="000000"/>
                <w:sz w:val="22"/>
                <w:szCs w:val="22"/>
                <w:lang w:val="lt-LT"/>
              </w:rPr>
              <w:t>Veiklos pavadinimas</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2927406" w14:textId="77777777" w:rsidR="000A677A" w:rsidRPr="008D22E0" w:rsidRDefault="000A677A" w:rsidP="00B918B5">
            <w:pPr>
              <w:textAlignment w:val="baseline"/>
              <w:rPr>
                <w:lang w:val="lt-LT"/>
              </w:rPr>
            </w:pPr>
            <w:r w:rsidRPr="008D22E0">
              <w:rPr>
                <w:color w:val="000000"/>
                <w:sz w:val="22"/>
                <w:szCs w:val="22"/>
                <w:lang w:val="lt-LT"/>
              </w:rPr>
              <w:t>Nuo gaujos iki bičiulių</w:t>
            </w:r>
            <w:r w:rsidRPr="008D22E0">
              <w:rPr>
                <w:rStyle w:val="FootnoteReference"/>
                <w:rFonts w:eastAsiaTheme="majorEastAsia"/>
                <w:color w:val="000000"/>
                <w:sz w:val="22"/>
                <w:szCs w:val="22"/>
                <w:lang w:val="lt-LT"/>
              </w:rPr>
              <w:footnoteReference w:customMarkFollows="1" w:id="14"/>
              <w:sym w:font="Symbol" w:char="F02A"/>
            </w:r>
          </w:p>
        </w:tc>
      </w:tr>
      <w:tr w:rsidR="00824AE1" w:rsidRPr="008D22E0" w14:paraId="2061766E"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772E4EA" w14:textId="77777777" w:rsidR="00824AE1" w:rsidRPr="008D22E0" w:rsidRDefault="00824AE1" w:rsidP="00824AE1">
            <w:pPr>
              <w:textAlignment w:val="baseline"/>
              <w:rPr>
                <w:lang w:val="lt-LT"/>
              </w:rPr>
            </w:pPr>
            <w:r w:rsidRPr="008D22E0">
              <w:rPr>
                <w:b/>
                <w:bCs/>
                <w:color w:val="000000"/>
                <w:sz w:val="22"/>
                <w:szCs w:val="22"/>
                <w:lang w:val="lt-LT"/>
              </w:rPr>
              <w:t>Priemonės</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DC4C25F" w14:textId="2763E818" w:rsidR="00824AE1" w:rsidRPr="008D22E0" w:rsidRDefault="00824AE1" w:rsidP="00824AE1">
            <w:pPr>
              <w:textAlignment w:val="baseline"/>
              <w:rPr>
                <w:lang w:val="lt-LT"/>
              </w:rPr>
            </w:pPr>
            <w:r w:rsidRPr="008D22E0">
              <w:rPr>
                <w:color w:val="000000"/>
                <w:sz w:val="22"/>
                <w:szCs w:val="22"/>
                <w:lang w:val="lt-LT"/>
              </w:rPr>
              <w:t>Pateiktis su citatomis apie draugystę </w:t>
            </w:r>
          </w:p>
        </w:tc>
      </w:tr>
      <w:tr w:rsidR="00824AE1" w:rsidRPr="008D22E0" w14:paraId="6C5FBF52"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6090B1D" w14:textId="77777777" w:rsidR="00824AE1" w:rsidRPr="008D22E0" w:rsidRDefault="00824AE1" w:rsidP="00824AE1">
            <w:pPr>
              <w:textAlignment w:val="baseline"/>
              <w:rPr>
                <w:lang w:val="lt-LT"/>
              </w:rPr>
            </w:pPr>
            <w:r w:rsidRPr="008D22E0">
              <w:rPr>
                <w:b/>
                <w:bCs/>
                <w:color w:val="000000"/>
                <w:sz w:val="22"/>
                <w:szCs w:val="22"/>
                <w:lang w:val="lt-LT"/>
              </w:rPr>
              <w:t>Eiga</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93927C4" w14:textId="77777777" w:rsidR="00824AE1" w:rsidRPr="008D22E0" w:rsidRDefault="00824AE1" w:rsidP="00824AE1">
            <w:pPr>
              <w:textAlignment w:val="baseline"/>
              <w:rPr>
                <w:lang w:val="lt-LT"/>
              </w:rPr>
            </w:pPr>
            <w:r w:rsidRPr="008D22E0">
              <w:rPr>
                <w:b/>
                <w:bCs/>
                <w:color w:val="000000"/>
                <w:sz w:val="22"/>
                <w:szCs w:val="22"/>
                <w:lang w:val="lt-LT"/>
              </w:rPr>
              <w:t>1 TEMOS ATSKLEIDIMAS</w:t>
            </w:r>
            <w:r w:rsidRPr="008D22E0">
              <w:rPr>
                <w:color w:val="000000"/>
                <w:sz w:val="22"/>
                <w:szCs w:val="22"/>
                <w:lang w:val="lt-LT"/>
              </w:rPr>
              <w:t> (porose) </w:t>
            </w:r>
            <w:r w:rsidRPr="008D22E0">
              <w:rPr>
                <w:color w:val="000000"/>
                <w:sz w:val="22"/>
                <w:szCs w:val="22"/>
                <w:lang w:val="lt-LT"/>
              </w:rPr>
              <w:br/>
              <w:t>Paaiškinkite, kad šios pamokos tema susijusi su gebėjimu suprasti žmones bei užmegzti naujus draugiškus ryšius. Pasiūlykite jiems prisiminti atvejį, kaip jie pasijuto priimti į draugų būrį. Parodykite paruoštą pateiktį, kurioje citatomis atskleisti požiūriai į draugystę ir paraginkite poras trumpai aptarti pateiktyje išdėstytus požiūrius į draugystę. Pakvieskite norinčiuosius pristatyti savo įžvalgas klasei.  </w:t>
            </w:r>
            <w:r w:rsidRPr="008D22E0">
              <w:rPr>
                <w:color w:val="000000"/>
                <w:sz w:val="22"/>
                <w:szCs w:val="22"/>
                <w:lang w:val="lt-LT"/>
              </w:rPr>
              <w:br/>
              <w:t>Paklauskite mokinių, </w:t>
            </w:r>
            <w:r w:rsidRPr="008D22E0">
              <w:rPr>
                <w:i/>
                <w:iCs/>
                <w:color w:val="000000"/>
                <w:sz w:val="22"/>
                <w:szCs w:val="22"/>
                <w:lang w:val="lt-LT"/>
              </w:rPr>
              <w:t>dėl kokių priežasčių kartais būna sudėtinga užmegzti draugystę.</w:t>
            </w:r>
            <w:r w:rsidRPr="008D22E0">
              <w:rPr>
                <w:color w:val="000000"/>
                <w:sz w:val="22"/>
                <w:szCs w:val="22"/>
                <w:lang w:val="lt-LT"/>
              </w:rPr>
              <w:t> </w:t>
            </w:r>
            <w:r w:rsidRPr="008D22E0">
              <w:rPr>
                <w:color w:val="000000"/>
                <w:sz w:val="22"/>
                <w:szCs w:val="22"/>
                <w:lang w:val="lt-LT"/>
              </w:rPr>
              <w:br/>
            </w:r>
            <w:r w:rsidRPr="008D22E0">
              <w:rPr>
                <w:i/>
                <w:iCs/>
                <w:color w:val="000000"/>
                <w:sz w:val="22"/>
                <w:szCs w:val="22"/>
                <w:lang w:val="lt-LT"/>
              </w:rPr>
              <w:t>Pritarkite, kad baimė būti atstumtam ir nežinojimas, kaip prieiti prie nepažįstamų žmonių, gali užkirsti kelią naujai draugystei. Patvirtinkite, kad retkarčiais šis jausmas aplanko kiekvieną.</w:t>
            </w:r>
            <w:r w:rsidRPr="008D22E0">
              <w:rPr>
                <w:color w:val="000000"/>
                <w:sz w:val="22"/>
                <w:szCs w:val="22"/>
                <w:lang w:val="lt-LT"/>
              </w:rPr>
              <w:t> </w:t>
            </w:r>
          </w:p>
          <w:p w14:paraId="60B76397" w14:textId="77777777" w:rsidR="00824AE1" w:rsidRPr="008D22E0" w:rsidRDefault="00824AE1" w:rsidP="00824AE1">
            <w:pPr>
              <w:textAlignment w:val="baseline"/>
              <w:rPr>
                <w:lang w:val="lt-LT"/>
              </w:rPr>
            </w:pPr>
            <w:r w:rsidRPr="008D22E0">
              <w:rPr>
                <w:color w:val="000000"/>
                <w:sz w:val="22"/>
                <w:szCs w:val="22"/>
                <w:lang w:val="lt-LT"/>
              </w:rPr>
              <w:t> </w:t>
            </w:r>
            <w:r w:rsidRPr="008D22E0">
              <w:rPr>
                <w:color w:val="000000"/>
                <w:sz w:val="22"/>
                <w:szCs w:val="22"/>
                <w:lang w:val="lt-LT"/>
              </w:rPr>
              <w:br/>
            </w:r>
            <w:r w:rsidRPr="008D22E0">
              <w:rPr>
                <w:b/>
                <w:bCs/>
                <w:color w:val="000000"/>
                <w:sz w:val="22"/>
                <w:szCs w:val="22"/>
                <w:lang w:val="lt-LT"/>
              </w:rPr>
              <w:t>2 TEMOS ANALIZĖ </w:t>
            </w:r>
            <w:r w:rsidRPr="008D22E0">
              <w:rPr>
                <w:color w:val="000000"/>
                <w:sz w:val="22"/>
                <w:szCs w:val="22"/>
                <w:lang w:val="lt-LT"/>
              </w:rPr>
              <w:t>(visa klasė) </w:t>
            </w:r>
          </w:p>
          <w:p w14:paraId="76748C71" w14:textId="77777777" w:rsidR="00824AE1" w:rsidRPr="008D22E0" w:rsidRDefault="00824AE1" w:rsidP="00824AE1">
            <w:pPr>
              <w:textAlignment w:val="baseline"/>
              <w:rPr>
                <w:lang w:val="lt-LT"/>
              </w:rPr>
            </w:pPr>
            <w:r w:rsidRPr="008D22E0">
              <w:rPr>
                <w:b/>
                <w:bCs/>
                <w:color w:val="000000"/>
                <w:sz w:val="22"/>
                <w:szCs w:val="22"/>
                <w:lang w:val="lt-LT"/>
              </w:rPr>
              <w:t>Paklauskite.</w:t>
            </w:r>
            <w:r w:rsidRPr="008D22E0">
              <w:rPr>
                <w:b/>
                <w:bCs/>
                <w:i/>
                <w:iCs/>
                <w:color w:val="000000"/>
                <w:sz w:val="22"/>
                <w:szCs w:val="22"/>
                <w:lang w:val="lt-LT"/>
              </w:rPr>
              <w:t> </w:t>
            </w:r>
            <w:r w:rsidRPr="008D22E0">
              <w:rPr>
                <w:i/>
                <w:iCs/>
                <w:color w:val="000000"/>
                <w:sz w:val="22"/>
                <w:szCs w:val="22"/>
                <w:lang w:val="lt-LT"/>
              </w:rPr>
              <w:t>Kodėl bijome kreiptis į nepažįstamus žmones? Kokios priežastys, jūsų manymu, verčia žmones bijoti prisijungti prie naujos grupės? Arba bijoti priimti naujus žmones į grupę?</w:t>
            </w:r>
            <w:r w:rsidRPr="008D22E0">
              <w:rPr>
                <w:color w:val="000000"/>
                <w:sz w:val="22"/>
                <w:szCs w:val="22"/>
                <w:lang w:val="lt-LT"/>
              </w:rPr>
              <w:t> </w:t>
            </w:r>
            <w:r w:rsidRPr="008D22E0">
              <w:rPr>
                <w:color w:val="000000"/>
                <w:sz w:val="22"/>
                <w:szCs w:val="22"/>
                <w:lang w:val="lt-LT"/>
              </w:rPr>
              <w:br/>
            </w:r>
            <w:r w:rsidRPr="008D22E0">
              <w:rPr>
                <w:b/>
                <w:bCs/>
                <w:color w:val="000000"/>
                <w:sz w:val="22"/>
                <w:szCs w:val="22"/>
                <w:lang w:val="lt-LT"/>
              </w:rPr>
              <w:t>Supažindinkite su įtraukiuoju elgesiu, leidžiančiu užmegzti draugystę</w:t>
            </w:r>
          </w:p>
          <w:p w14:paraId="703CBD2A" w14:textId="77777777" w:rsidR="00824AE1" w:rsidRPr="008D22E0" w:rsidRDefault="00824AE1" w:rsidP="00824AE1">
            <w:pPr>
              <w:textAlignment w:val="baseline"/>
              <w:rPr>
                <w:lang w:val="lt-LT"/>
              </w:rPr>
            </w:pPr>
            <w:r w:rsidRPr="008D22E0">
              <w:rPr>
                <w:color w:val="000000"/>
                <w:sz w:val="22"/>
                <w:szCs w:val="22"/>
                <w:lang w:val="lt-LT"/>
              </w:rPr>
              <w:t>Užrašykite lentoje žodį </w:t>
            </w:r>
            <w:r w:rsidRPr="008D22E0">
              <w:rPr>
                <w:i/>
                <w:iCs/>
                <w:color w:val="000000"/>
                <w:sz w:val="22"/>
                <w:szCs w:val="22"/>
                <w:lang w:val="lt-LT"/>
              </w:rPr>
              <w:t>gauja</w:t>
            </w:r>
            <w:r w:rsidRPr="008D22E0">
              <w:rPr>
                <w:color w:val="000000"/>
                <w:sz w:val="22"/>
                <w:szCs w:val="22"/>
                <w:lang w:val="lt-LT"/>
              </w:rPr>
              <w:t> ir paaiškinkite, kad tai „maža žmonių grupė, kurios nariai bendrauja tik tarpusavyje“. Paaiškinkite, kad </w:t>
            </w:r>
            <w:r w:rsidRPr="008D22E0">
              <w:rPr>
                <w:i/>
                <w:iCs/>
                <w:color w:val="000000"/>
                <w:sz w:val="22"/>
                <w:szCs w:val="22"/>
                <w:lang w:val="lt-LT"/>
              </w:rPr>
              <w:t>gauja</w:t>
            </w:r>
            <w:r w:rsidRPr="008D22E0">
              <w:rPr>
                <w:color w:val="000000"/>
                <w:sz w:val="22"/>
                <w:szCs w:val="22"/>
                <w:lang w:val="lt-LT"/>
              </w:rPr>
              <w:t xml:space="preserve"> nuo draugų grupės skiriasi tuo, kad gaujoje veikia tam tikros kategoriškos vidinės taisyklės, kurios draudžia prisijungti naujiems nariams. Paaiškinkite mokiniams, kad </w:t>
            </w:r>
            <w:r w:rsidRPr="008D22E0">
              <w:rPr>
                <w:color w:val="000000"/>
                <w:sz w:val="22"/>
                <w:szCs w:val="22"/>
                <w:lang w:val="lt-LT"/>
              </w:rPr>
              <w:lastRenderedPageBreak/>
              <w:t>rodydami įtraukųjį elgesį esame atviri žmonėms, leidžiame jiems jaustis priimtais, užuot versdami jaustis nejaukiai ir palikdami vienišus. Paprašykite pateikti pavyzdžių, kuomet elgesys yra atviras ir traukia žmones. Pavyzdžiui, prisistatyti, kviesti prisijungti prie veiklos, pristatyti grupės nariams, klausti, siekiant išsiaiškinti bendrus interesus, pasakoti apie savo pomėgius ir t. t. Paskui paprašykite mokinių įvardyti kategoriško elgesio atvejus. Pavyzdžiui, ignoruoti, vengti, pajuokti, tyčiotis. </w:t>
            </w:r>
            <w:r w:rsidRPr="008D22E0">
              <w:rPr>
                <w:b/>
                <w:bCs/>
                <w:color w:val="000000"/>
                <w:sz w:val="22"/>
                <w:szCs w:val="22"/>
                <w:lang w:val="lt-LT"/>
              </w:rPr>
              <w:t>Paklauskite</w:t>
            </w:r>
            <w:r w:rsidRPr="008D22E0">
              <w:rPr>
                <w:color w:val="000000"/>
                <w:sz w:val="22"/>
                <w:szCs w:val="22"/>
                <w:lang w:val="lt-LT"/>
              </w:rPr>
              <w:t> mokinių, kada kategoriškas elgesys gali būti naudingas (pavyzdžiui, kai siekiama asmeninio saugumo). Tegul mokiniai apibūdina įtraukaus elgesio privalumus siekiant susirasti naujų draugų. </w:t>
            </w:r>
            <w:r w:rsidRPr="008D22E0">
              <w:rPr>
                <w:color w:val="000000"/>
                <w:sz w:val="22"/>
                <w:szCs w:val="22"/>
                <w:lang w:val="lt-LT"/>
              </w:rPr>
              <w:br/>
            </w:r>
            <w:r w:rsidRPr="008D22E0">
              <w:rPr>
                <w:b/>
                <w:bCs/>
                <w:color w:val="000000"/>
                <w:sz w:val="22"/>
                <w:szCs w:val="22"/>
                <w:lang w:val="lt-LT"/>
              </w:rPr>
              <w:t>Pademonstruokite įtraukųjį elgesį</w:t>
            </w:r>
            <w:r w:rsidRPr="008D22E0">
              <w:rPr>
                <w:color w:val="000000"/>
                <w:sz w:val="22"/>
                <w:szCs w:val="22"/>
                <w:lang w:val="lt-LT"/>
              </w:rPr>
              <w:t> </w:t>
            </w:r>
          </w:p>
          <w:p w14:paraId="6531E6AC" w14:textId="77777777" w:rsidR="00824AE1" w:rsidRPr="008D22E0" w:rsidRDefault="00824AE1" w:rsidP="00824AE1">
            <w:pPr>
              <w:textAlignment w:val="baseline"/>
              <w:rPr>
                <w:lang w:val="lt-LT"/>
              </w:rPr>
            </w:pPr>
            <w:r w:rsidRPr="008D22E0">
              <w:rPr>
                <w:color w:val="000000"/>
                <w:sz w:val="22"/>
                <w:szCs w:val="22"/>
                <w:lang w:val="lt-LT"/>
              </w:rPr>
              <w:t>Pasiūlykite mokiniams stebėti inscenizaciją, kurioje jūs esate mokinys, bandantis užmegzti ryšį su nelabai gerai pažįstamu mokiniu. Pakvieskite vieną norintįjį jums padėti ir suvaidinti pastarąjį mokinį. </w:t>
            </w:r>
            <w:r w:rsidRPr="008D22E0">
              <w:rPr>
                <w:color w:val="000000"/>
                <w:sz w:val="22"/>
                <w:szCs w:val="22"/>
                <w:lang w:val="lt-LT"/>
              </w:rPr>
              <w:br/>
            </w:r>
            <w:r w:rsidRPr="008D22E0">
              <w:rPr>
                <w:b/>
                <w:bCs/>
                <w:color w:val="000000"/>
                <w:sz w:val="22"/>
                <w:szCs w:val="22"/>
                <w:lang w:val="lt-LT"/>
              </w:rPr>
              <w:t>Sakykite.</w:t>
            </w:r>
            <w:r w:rsidRPr="008D22E0">
              <w:rPr>
                <w:color w:val="000000"/>
                <w:sz w:val="22"/>
                <w:szCs w:val="22"/>
                <w:lang w:val="lt-LT"/>
              </w:rPr>
              <w:t> </w:t>
            </w:r>
            <w:r w:rsidRPr="008D22E0">
              <w:rPr>
                <w:i/>
                <w:iCs/>
                <w:color w:val="000000"/>
                <w:sz w:val="22"/>
                <w:szCs w:val="22"/>
                <w:lang w:val="lt-LT"/>
              </w:rPr>
              <w:t>Kai matau nepažįstamą žmogų, prisistatau ir paklausiu jo vardo.</w:t>
            </w:r>
            <w:r w:rsidRPr="008D22E0">
              <w:rPr>
                <w:color w:val="000000"/>
                <w:sz w:val="22"/>
                <w:szCs w:val="22"/>
                <w:lang w:val="lt-LT"/>
              </w:rPr>
              <w:t> </w:t>
            </w:r>
          </w:p>
          <w:p w14:paraId="466B3C69" w14:textId="77777777" w:rsidR="00824AE1" w:rsidRPr="008D22E0" w:rsidRDefault="00824AE1" w:rsidP="00824AE1">
            <w:pPr>
              <w:textAlignment w:val="baseline"/>
              <w:rPr>
                <w:lang w:val="lt-LT"/>
              </w:rPr>
            </w:pPr>
            <w:r w:rsidRPr="008D22E0">
              <w:rPr>
                <w:color w:val="000000"/>
                <w:sz w:val="22"/>
                <w:szCs w:val="22"/>
                <w:lang w:val="lt-LT"/>
              </w:rPr>
              <w:t>Prieikite prie partnerio ir mandagiai pamokite. </w:t>
            </w:r>
            <w:r w:rsidRPr="008D22E0">
              <w:rPr>
                <w:color w:val="000000"/>
                <w:sz w:val="22"/>
                <w:szCs w:val="22"/>
                <w:lang w:val="lt-LT"/>
              </w:rPr>
              <w:br/>
            </w:r>
            <w:r w:rsidRPr="008D22E0">
              <w:rPr>
                <w:b/>
                <w:bCs/>
                <w:color w:val="000000"/>
                <w:sz w:val="22"/>
                <w:szCs w:val="22"/>
                <w:lang w:val="lt-LT"/>
              </w:rPr>
              <w:t>Sakykite. </w:t>
            </w:r>
            <w:r w:rsidRPr="008D22E0">
              <w:rPr>
                <w:i/>
                <w:iCs/>
                <w:color w:val="000000"/>
                <w:sz w:val="22"/>
                <w:szCs w:val="22"/>
                <w:lang w:val="lt-LT"/>
              </w:rPr>
              <w:t>Nemanau, kad būtume anksčiau susitikę. Mano vardas ________. Kuo tu vardu?</w:t>
            </w:r>
            <w:r w:rsidRPr="008D22E0">
              <w:rPr>
                <w:color w:val="000000"/>
                <w:sz w:val="22"/>
                <w:szCs w:val="22"/>
                <w:lang w:val="lt-LT"/>
              </w:rPr>
              <w:t> </w:t>
            </w:r>
            <w:r w:rsidRPr="008D22E0">
              <w:rPr>
                <w:color w:val="000000"/>
                <w:sz w:val="22"/>
                <w:szCs w:val="22"/>
                <w:lang w:val="lt-LT"/>
              </w:rPr>
              <w:br/>
            </w:r>
            <w:r w:rsidRPr="008D22E0">
              <w:rPr>
                <w:i/>
                <w:iCs/>
                <w:color w:val="000000"/>
                <w:sz w:val="22"/>
                <w:szCs w:val="22"/>
                <w:lang w:val="lt-LT"/>
              </w:rPr>
              <w:t>Luktelėkite atsakymo, pakartokite šį vardą, taip pabrėždami, kad įdėmiai klausotės naujo draugo.</w:t>
            </w:r>
            <w:r w:rsidRPr="008D22E0">
              <w:rPr>
                <w:color w:val="000000"/>
                <w:sz w:val="22"/>
                <w:szCs w:val="22"/>
                <w:lang w:val="lt-LT"/>
              </w:rPr>
              <w:t> </w:t>
            </w:r>
          </w:p>
          <w:p w14:paraId="1AF95F83" w14:textId="77777777" w:rsidR="00824AE1" w:rsidRPr="008D22E0" w:rsidRDefault="00824AE1" w:rsidP="00824AE1">
            <w:pPr>
              <w:textAlignment w:val="baseline"/>
              <w:rPr>
                <w:lang w:val="lt-LT"/>
              </w:rPr>
            </w:pPr>
            <w:r w:rsidRPr="008D22E0">
              <w:rPr>
                <w:b/>
                <w:bCs/>
                <w:color w:val="000000"/>
                <w:sz w:val="22"/>
                <w:szCs w:val="22"/>
                <w:lang w:val="lt-LT"/>
              </w:rPr>
              <w:t>Sakykite.</w:t>
            </w:r>
            <w:r w:rsidRPr="008D22E0">
              <w:rPr>
                <w:color w:val="000000"/>
                <w:sz w:val="22"/>
                <w:szCs w:val="22"/>
                <w:lang w:val="lt-LT"/>
              </w:rPr>
              <w:t> </w:t>
            </w:r>
            <w:r w:rsidRPr="008D22E0">
              <w:rPr>
                <w:i/>
                <w:iCs/>
                <w:color w:val="000000"/>
                <w:sz w:val="22"/>
                <w:szCs w:val="22"/>
                <w:lang w:val="lt-LT"/>
              </w:rPr>
              <w:t>Malonu susipažinti. Ar tau patinka žaisti? Mes kaip tik su draugais ketinome pažaisti. Gal norėtum prisijungti?</w:t>
            </w:r>
            <w:r w:rsidRPr="008D22E0">
              <w:rPr>
                <w:color w:val="000000"/>
                <w:sz w:val="22"/>
                <w:szCs w:val="22"/>
                <w:lang w:val="lt-LT"/>
              </w:rPr>
              <w:t> </w:t>
            </w:r>
            <w:r w:rsidRPr="008D22E0">
              <w:rPr>
                <w:color w:val="000000"/>
                <w:sz w:val="22"/>
                <w:szCs w:val="22"/>
                <w:lang w:val="lt-LT"/>
              </w:rPr>
              <w:br/>
            </w:r>
            <w:r w:rsidRPr="008D22E0">
              <w:rPr>
                <w:i/>
                <w:iCs/>
                <w:color w:val="000000"/>
                <w:sz w:val="22"/>
                <w:szCs w:val="22"/>
                <w:lang w:val="lt-LT"/>
              </w:rPr>
              <w:t>Jei mokinys atsako teigiamai, tęskite toliau.</w:t>
            </w:r>
            <w:r w:rsidRPr="008D22E0">
              <w:rPr>
                <w:color w:val="000000"/>
                <w:sz w:val="22"/>
                <w:szCs w:val="22"/>
                <w:lang w:val="lt-LT"/>
              </w:rPr>
              <w:t> </w:t>
            </w:r>
            <w:r w:rsidRPr="008D22E0">
              <w:rPr>
                <w:color w:val="000000"/>
                <w:sz w:val="22"/>
                <w:szCs w:val="22"/>
                <w:lang w:val="lt-LT"/>
              </w:rPr>
              <w:br/>
            </w:r>
            <w:r w:rsidRPr="008D22E0">
              <w:rPr>
                <w:b/>
                <w:bCs/>
                <w:i/>
                <w:iCs/>
                <w:color w:val="000000"/>
                <w:sz w:val="22"/>
                <w:szCs w:val="22"/>
                <w:lang w:val="lt-LT"/>
              </w:rPr>
              <w:t>Sakykite.</w:t>
            </w:r>
            <w:r w:rsidRPr="008D22E0">
              <w:rPr>
                <w:b/>
                <w:bCs/>
                <w:color w:val="000000"/>
                <w:sz w:val="22"/>
                <w:szCs w:val="22"/>
                <w:lang w:val="lt-LT"/>
              </w:rPr>
              <w:t> </w:t>
            </w:r>
            <w:r w:rsidRPr="008D22E0">
              <w:rPr>
                <w:i/>
                <w:iCs/>
                <w:color w:val="000000"/>
                <w:sz w:val="22"/>
                <w:szCs w:val="22"/>
                <w:lang w:val="lt-LT"/>
              </w:rPr>
              <w:t>Puiku! Pristatysiu tave savo draugams [ištarkite dviejų ar trijų klasėje besimokančių mokinių vardus arba juos išgalvokite].</w:t>
            </w:r>
            <w:r w:rsidRPr="008D22E0">
              <w:rPr>
                <w:color w:val="000000"/>
                <w:sz w:val="22"/>
                <w:szCs w:val="22"/>
                <w:lang w:val="lt-LT"/>
              </w:rPr>
              <w:t> </w:t>
            </w:r>
            <w:r w:rsidRPr="008D22E0">
              <w:rPr>
                <w:color w:val="000000"/>
                <w:sz w:val="22"/>
                <w:szCs w:val="22"/>
                <w:lang w:val="lt-LT"/>
              </w:rPr>
              <w:br/>
            </w:r>
            <w:r w:rsidRPr="008D22E0">
              <w:rPr>
                <w:i/>
                <w:iCs/>
                <w:color w:val="000000"/>
                <w:sz w:val="22"/>
                <w:szCs w:val="22"/>
                <w:lang w:val="lt-LT"/>
              </w:rPr>
              <w:t>Jei mokinys atsako neigiamai, tęskite toliau.</w:t>
            </w:r>
            <w:r w:rsidRPr="008D22E0">
              <w:rPr>
                <w:color w:val="000000"/>
                <w:sz w:val="22"/>
                <w:szCs w:val="22"/>
                <w:lang w:val="lt-LT"/>
              </w:rPr>
              <w:t> </w:t>
            </w:r>
            <w:r w:rsidRPr="008D22E0">
              <w:rPr>
                <w:color w:val="000000"/>
                <w:sz w:val="22"/>
                <w:szCs w:val="22"/>
                <w:lang w:val="lt-LT"/>
              </w:rPr>
              <w:br/>
            </w:r>
            <w:r w:rsidRPr="008D22E0">
              <w:rPr>
                <w:b/>
                <w:bCs/>
                <w:i/>
                <w:iCs/>
                <w:color w:val="000000"/>
                <w:sz w:val="22"/>
                <w:szCs w:val="22"/>
                <w:lang w:val="lt-LT"/>
              </w:rPr>
              <w:t>Sakykite.</w:t>
            </w:r>
            <w:r w:rsidRPr="008D22E0">
              <w:rPr>
                <w:i/>
                <w:iCs/>
                <w:color w:val="000000"/>
                <w:sz w:val="22"/>
                <w:szCs w:val="22"/>
                <w:lang w:val="lt-LT"/>
              </w:rPr>
              <w:t> Nieko tokio. Buvo malonu susipažinti. Galbūt rytoj ir vėl turėsime progą susitikti, supažindinsiu tave su savo draugais, o tu mane – su savo.</w:t>
            </w:r>
            <w:r w:rsidRPr="008D22E0">
              <w:rPr>
                <w:color w:val="000000"/>
                <w:sz w:val="22"/>
                <w:szCs w:val="22"/>
                <w:lang w:val="lt-LT"/>
              </w:rPr>
              <w:t> </w:t>
            </w:r>
          </w:p>
          <w:p w14:paraId="6BD1F67C" w14:textId="77777777" w:rsidR="00824AE1" w:rsidRPr="008D22E0" w:rsidRDefault="00824AE1" w:rsidP="00824AE1">
            <w:pPr>
              <w:textAlignment w:val="baseline"/>
              <w:rPr>
                <w:lang w:val="lt-LT"/>
              </w:rPr>
            </w:pPr>
            <w:r w:rsidRPr="008D22E0">
              <w:rPr>
                <w:color w:val="000000"/>
                <w:sz w:val="22"/>
                <w:szCs w:val="22"/>
                <w:lang w:val="lt-LT"/>
              </w:rPr>
              <w:t>Žaidimą užbaikite padėkodami savo partneriui. Kad išsiaiškintumėte, ar mokiniai suprato, užduokite pateiktą klausimą. </w:t>
            </w:r>
          </w:p>
          <w:p w14:paraId="70E9E157" w14:textId="77777777" w:rsidR="00824AE1" w:rsidRPr="008D22E0" w:rsidRDefault="00824AE1" w:rsidP="00824AE1">
            <w:pPr>
              <w:textAlignment w:val="baseline"/>
              <w:rPr>
                <w:lang w:val="lt-LT"/>
              </w:rPr>
            </w:pPr>
            <w:r w:rsidRPr="008D22E0">
              <w:rPr>
                <w:b/>
                <w:bCs/>
                <w:color w:val="000000"/>
                <w:sz w:val="22"/>
                <w:szCs w:val="22"/>
                <w:lang w:val="lt-LT"/>
              </w:rPr>
              <w:t>Paklauskite</w:t>
            </w:r>
            <w:r w:rsidRPr="008D22E0">
              <w:rPr>
                <w:color w:val="000000"/>
                <w:sz w:val="22"/>
                <w:szCs w:val="22"/>
                <w:lang w:val="lt-LT"/>
              </w:rPr>
              <w:t>. </w:t>
            </w:r>
            <w:r w:rsidRPr="008D22E0">
              <w:rPr>
                <w:i/>
                <w:iCs/>
                <w:color w:val="000000"/>
                <w:sz w:val="22"/>
                <w:szCs w:val="22"/>
                <w:lang w:val="lt-LT"/>
              </w:rPr>
              <w:t>Kaip manote, ar užkalbintas mokinys pasijuto gerai? Ar, jūsų nuomone, mes galėtume susidraugauti?</w:t>
            </w:r>
            <w:r w:rsidRPr="008D22E0">
              <w:rPr>
                <w:color w:val="000000"/>
                <w:sz w:val="22"/>
                <w:szCs w:val="22"/>
                <w:lang w:val="lt-LT"/>
              </w:rPr>
              <w:t> </w:t>
            </w:r>
          </w:p>
          <w:p w14:paraId="5776AED4" w14:textId="77777777" w:rsidR="00824AE1" w:rsidRPr="008D22E0" w:rsidRDefault="00824AE1" w:rsidP="00824AE1">
            <w:pPr>
              <w:textAlignment w:val="baseline"/>
              <w:rPr>
                <w:lang w:val="lt-LT"/>
              </w:rPr>
            </w:pPr>
            <w:r w:rsidRPr="008D22E0">
              <w:rPr>
                <w:color w:val="000000"/>
                <w:sz w:val="22"/>
                <w:szCs w:val="22"/>
                <w:lang w:val="lt-LT"/>
              </w:rPr>
              <w:t> </w:t>
            </w:r>
            <w:r w:rsidRPr="008D22E0">
              <w:rPr>
                <w:color w:val="000000"/>
                <w:sz w:val="22"/>
                <w:szCs w:val="22"/>
                <w:lang w:val="lt-LT"/>
              </w:rPr>
              <w:br/>
            </w:r>
            <w:r w:rsidRPr="008D22E0">
              <w:rPr>
                <w:b/>
                <w:bCs/>
                <w:color w:val="000000"/>
                <w:sz w:val="22"/>
                <w:szCs w:val="22"/>
                <w:lang w:val="lt-LT"/>
              </w:rPr>
              <w:t>3 PRAKTIKA</w:t>
            </w:r>
            <w:r w:rsidRPr="008D22E0">
              <w:rPr>
                <w:color w:val="000000"/>
                <w:sz w:val="22"/>
                <w:szCs w:val="22"/>
                <w:lang w:val="lt-LT"/>
              </w:rPr>
              <w:t> (porose) </w:t>
            </w:r>
            <w:r w:rsidRPr="008D22E0">
              <w:rPr>
                <w:color w:val="000000"/>
                <w:sz w:val="22"/>
                <w:szCs w:val="22"/>
                <w:lang w:val="lt-LT"/>
              </w:rPr>
              <w:br/>
            </w:r>
            <w:r w:rsidRPr="008D22E0">
              <w:rPr>
                <w:b/>
                <w:bCs/>
                <w:color w:val="000000"/>
                <w:sz w:val="22"/>
                <w:szCs w:val="22"/>
                <w:lang w:val="lt-LT"/>
              </w:rPr>
              <w:t>Paaiškinkite veiklą</w:t>
            </w:r>
            <w:r w:rsidRPr="008D22E0">
              <w:rPr>
                <w:b/>
                <w:bCs/>
                <w:i/>
                <w:iCs/>
                <w:color w:val="000000"/>
                <w:sz w:val="22"/>
                <w:szCs w:val="22"/>
                <w:lang w:val="lt-LT"/>
              </w:rPr>
              <w:t> Draugiškas elgesys</w:t>
            </w:r>
            <w:r w:rsidRPr="008D22E0">
              <w:rPr>
                <w:color w:val="000000"/>
                <w:sz w:val="22"/>
                <w:szCs w:val="22"/>
                <w:lang w:val="lt-LT"/>
              </w:rPr>
              <w:t> </w:t>
            </w:r>
            <w:r w:rsidRPr="008D22E0">
              <w:rPr>
                <w:color w:val="000000"/>
                <w:sz w:val="22"/>
                <w:szCs w:val="22"/>
                <w:lang w:val="lt-LT"/>
              </w:rPr>
              <w:br/>
              <w:t>Paaiškinkite, kad mokiniai porose turės suvaidinti, kad vienas iš jų persikėlė į naują mokyklą ir pirmą kartą susitinka su bendraklasiais. </w:t>
            </w:r>
          </w:p>
          <w:p w14:paraId="7F1DEE54" w14:textId="77777777" w:rsidR="00824AE1" w:rsidRPr="008D22E0" w:rsidRDefault="00824AE1" w:rsidP="00824AE1">
            <w:pPr>
              <w:textAlignment w:val="baseline"/>
              <w:rPr>
                <w:lang w:val="lt-LT"/>
              </w:rPr>
            </w:pPr>
            <w:r w:rsidRPr="008D22E0">
              <w:rPr>
                <w:color w:val="000000"/>
                <w:sz w:val="22"/>
                <w:szCs w:val="22"/>
                <w:lang w:val="lt-LT"/>
              </w:rPr>
              <w:t>Ši inscenizacija turi parodyti, koks svarbus yra priimantis ir įtraukiantis elgesys. Mokiniai porose keisis vaidmenimis, kad kiekvienas pabūtų naujoko rolėje. Pasakykite mokiniams, kad vaidinimo veiksmas vyksta mokyklos bufete ir kad jie turi apmąstyti, kaip tokioje situacijoje elgtųsi ir ką sakytų pirmą kartą ten sutikę naują mokinį. Priminkite, kad reikia rodyti įtraukųjį elgesį ir siekti užmegzti santykius. </w:t>
            </w:r>
          </w:p>
          <w:p w14:paraId="3A4CFB43" w14:textId="695C806F" w:rsidR="00824AE1" w:rsidRPr="008D22E0" w:rsidRDefault="00824AE1" w:rsidP="00625BA7">
            <w:pPr>
              <w:textAlignment w:val="baseline"/>
              <w:rPr>
                <w:lang w:val="lt-LT"/>
              </w:rPr>
            </w:pPr>
            <w:r w:rsidRPr="008D22E0">
              <w:rPr>
                <w:b/>
                <w:bCs/>
                <w:color w:val="000000"/>
                <w:sz w:val="22"/>
                <w:szCs w:val="22"/>
                <w:lang w:val="lt-LT"/>
              </w:rPr>
              <w:t>Mokiniai mokosi elgtis draugiškai</w:t>
            </w:r>
            <w:r w:rsidRPr="008D22E0">
              <w:rPr>
                <w:color w:val="000000"/>
                <w:sz w:val="22"/>
                <w:szCs w:val="22"/>
                <w:lang w:val="lt-LT"/>
              </w:rPr>
              <w:t> </w:t>
            </w:r>
            <w:r w:rsidRPr="008D22E0">
              <w:rPr>
                <w:color w:val="000000"/>
                <w:sz w:val="22"/>
                <w:szCs w:val="22"/>
                <w:lang w:val="lt-LT"/>
              </w:rPr>
              <w:br/>
              <w:t>Tegu mokiniai tęsia darbą toje pačioje poroje, kaip ir temos atskleidimo dalyje, ir pasiremia ankstesnėje veikloje sukurtu tarpusavio pasitikėjimu. Tegul poros pačios nusprendžia, kuriam iš jų pirmiau atiteks naujoko vaidmuo. Leiskite jiems vaidinti porą minučių, tada paraginkite apsikeisti rolėmis ir tęsti dar porą minučių. Padėkite mokiniams pradėti įvardindami bendrus klausimus, kuriuos jie galėtų užduoti nepažįstamam žmogui. Pavyzdžiui: </w:t>
            </w:r>
            <w:r w:rsidRPr="008D22E0">
              <w:rPr>
                <w:color w:val="000000"/>
                <w:sz w:val="22"/>
                <w:szCs w:val="22"/>
                <w:lang w:val="lt-LT"/>
              </w:rPr>
              <w:br/>
              <w:t>• Kuo tu vardu? </w:t>
            </w:r>
            <w:r w:rsidRPr="008D22E0">
              <w:rPr>
                <w:color w:val="000000"/>
                <w:sz w:val="22"/>
                <w:szCs w:val="22"/>
                <w:lang w:val="lt-LT"/>
              </w:rPr>
              <w:br/>
              <w:t>• Ar tu šioje mokykloje naujokas? Iš kur tu? </w:t>
            </w:r>
            <w:r w:rsidRPr="008D22E0">
              <w:rPr>
                <w:color w:val="000000"/>
                <w:sz w:val="22"/>
                <w:szCs w:val="22"/>
                <w:lang w:val="lt-LT"/>
              </w:rPr>
              <w:br/>
              <w:t>• Kokia sporto šaka užsiiminėjai (kokius būrelius lankei) ankstesnėje mokykloje? Ką norėtum lankyti čia? </w:t>
            </w:r>
          </w:p>
          <w:p w14:paraId="058C2478" w14:textId="6DA4D059" w:rsidR="00824AE1" w:rsidRPr="008D22E0" w:rsidRDefault="00824AE1" w:rsidP="00824AE1">
            <w:pPr>
              <w:textAlignment w:val="baseline"/>
              <w:rPr>
                <w:lang w:val="lt-LT"/>
              </w:rPr>
            </w:pPr>
            <w:r w:rsidRPr="008D22E0">
              <w:rPr>
                <w:color w:val="000000"/>
                <w:sz w:val="22"/>
                <w:szCs w:val="22"/>
                <w:lang w:val="lt-LT"/>
              </w:rPr>
              <w:t>Galiausiai paprašykite mokinių, kad įvertintų savo įtraukųjį elgesį ir nuspręstų, ką būtų galėję daryti kitaip, kad elgesys būtų dar daugiau įtraukiantis. </w:t>
            </w:r>
          </w:p>
        </w:tc>
      </w:tr>
      <w:tr w:rsidR="00824AE1" w:rsidRPr="008D22E0" w14:paraId="3F6070D0"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03BA1AE" w14:textId="77777777" w:rsidR="00824AE1" w:rsidRPr="008D22E0" w:rsidRDefault="00824AE1" w:rsidP="00824AE1">
            <w:pPr>
              <w:textAlignment w:val="baseline"/>
              <w:rPr>
                <w:lang w:val="lt-LT"/>
              </w:rPr>
            </w:pPr>
            <w:r w:rsidRPr="008D22E0">
              <w:rPr>
                <w:b/>
                <w:bCs/>
                <w:color w:val="000000"/>
                <w:sz w:val="22"/>
                <w:szCs w:val="22"/>
                <w:lang w:val="lt-LT"/>
              </w:rPr>
              <w:lastRenderedPageBreak/>
              <w:t>Refleksija</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9ABD286" w14:textId="05E7BFD3" w:rsidR="00625BA7" w:rsidRPr="008D22E0" w:rsidRDefault="00824AE1" w:rsidP="00824AE1">
            <w:pPr>
              <w:textAlignment w:val="baseline"/>
              <w:rPr>
                <w:b/>
                <w:bCs/>
                <w:color w:val="000000"/>
                <w:sz w:val="22"/>
                <w:szCs w:val="22"/>
                <w:lang w:val="lt-LT"/>
              </w:rPr>
            </w:pPr>
            <w:r w:rsidRPr="008D22E0">
              <w:rPr>
                <w:b/>
                <w:bCs/>
                <w:color w:val="000000"/>
                <w:sz w:val="22"/>
                <w:szCs w:val="22"/>
                <w:lang w:val="lt-LT"/>
              </w:rPr>
              <w:t>Kas?</w:t>
            </w:r>
            <w:r w:rsidRPr="008D22E0">
              <w:rPr>
                <w:color w:val="000000"/>
                <w:sz w:val="22"/>
                <w:szCs w:val="22"/>
                <w:lang w:val="lt-LT"/>
              </w:rPr>
              <w:t> Koks elgesys yra įtraukiantis? Pateikite kelis pavyzdžius.</w:t>
            </w:r>
          </w:p>
          <w:p w14:paraId="7AB65178" w14:textId="2F60155B" w:rsidR="00824AE1" w:rsidRPr="008D22E0" w:rsidRDefault="00824AE1" w:rsidP="00824AE1">
            <w:pPr>
              <w:textAlignment w:val="baseline"/>
              <w:rPr>
                <w:lang w:val="lt-LT"/>
              </w:rPr>
            </w:pPr>
            <w:r w:rsidRPr="008D22E0">
              <w:rPr>
                <w:b/>
                <w:bCs/>
                <w:color w:val="000000"/>
                <w:sz w:val="22"/>
                <w:szCs w:val="22"/>
                <w:lang w:val="lt-LT"/>
              </w:rPr>
              <w:lastRenderedPageBreak/>
              <w:t>Kas iš to?</w:t>
            </w:r>
            <w:r w:rsidRPr="008D22E0">
              <w:rPr>
                <w:color w:val="000000"/>
                <w:sz w:val="22"/>
                <w:szCs w:val="22"/>
                <w:lang w:val="lt-LT"/>
              </w:rPr>
              <w:t xml:space="preserve"> Ką sužinojote apie gebėjimą būti įtraukiu? Kuo skiriasi įtraukus elgesys nuo atstumiančio elgesio? </w:t>
            </w:r>
            <w:r w:rsidRPr="008D22E0">
              <w:rPr>
                <w:color w:val="000000"/>
                <w:sz w:val="22"/>
                <w:szCs w:val="22"/>
                <w:lang w:val="lt-LT"/>
              </w:rPr>
              <w:br/>
            </w:r>
            <w:r w:rsidRPr="008D22E0">
              <w:rPr>
                <w:b/>
                <w:bCs/>
                <w:color w:val="000000"/>
                <w:sz w:val="22"/>
                <w:szCs w:val="22"/>
                <w:lang w:val="lt-LT"/>
              </w:rPr>
              <w:t>Kas toliau? </w:t>
            </w:r>
            <w:r w:rsidRPr="008D22E0">
              <w:rPr>
                <w:color w:val="000000"/>
                <w:sz w:val="22"/>
                <w:szCs w:val="22"/>
                <w:lang w:val="lt-LT"/>
              </w:rPr>
              <w:t>Kokius įtraukaus elgesio modelius jūs norėtumėte išbandyti sutikę naują žmogų? Kaip ketinate taikyti įtraukaus elgesio modelį? </w:t>
            </w:r>
          </w:p>
        </w:tc>
      </w:tr>
      <w:tr w:rsidR="00824AE1" w:rsidRPr="008D22E0" w14:paraId="12850137"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1D4BE17" w14:textId="77777777" w:rsidR="00824AE1" w:rsidRPr="008D22E0" w:rsidRDefault="00824AE1" w:rsidP="00824AE1">
            <w:pPr>
              <w:textAlignment w:val="baseline"/>
              <w:rPr>
                <w:lang w:val="lt-LT"/>
              </w:rPr>
            </w:pPr>
            <w:r w:rsidRPr="008D22E0">
              <w:rPr>
                <w:b/>
                <w:bCs/>
                <w:color w:val="000000"/>
                <w:sz w:val="22"/>
                <w:szCs w:val="22"/>
                <w:lang w:val="lt-LT"/>
              </w:rPr>
              <w:lastRenderedPageBreak/>
              <w:t>Įgūdžių pritaikymas</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98D7317" w14:textId="3CAFC112" w:rsidR="00824AE1" w:rsidRPr="008D22E0" w:rsidRDefault="00824AE1" w:rsidP="00824AE1">
            <w:pPr>
              <w:textAlignment w:val="baseline"/>
              <w:rPr>
                <w:lang w:val="lt-LT"/>
              </w:rPr>
            </w:pPr>
            <w:r w:rsidRPr="008D22E0">
              <w:rPr>
                <w:color w:val="000000"/>
                <w:sz w:val="22"/>
                <w:szCs w:val="22"/>
                <w:lang w:val="lt-LT"/>
              </w:rPr>
              <w:t>Paskatinkite mokinius kelias dienas stebėti savo elgesį – tiek įtraukųjį, tiek atstumiantį, ir užpildyti pastebėjimus mokymosi žurnale. </w:t>
            </w:r>
          </w:p>
        </w:tc>
      </w:tr>
      <w:tr w:rsidR="00824AE1" w:rsidRPr="008D22E0" w14:paraId="3C707AEA"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38C55E1" w14:textId="77777777" w:rsidR="00824AE1" w:rsidRPr="008D22E0" w:rsidRDefault="00824AE1" w:rsidP="00824AE1">
            <w:pPr>
              <w:textAlignment w:val="baseline"/>
              <w:rPr>
                <w:lang w:val="lt-LT"/>
              </w:rPr>
            </w:pPr>
            <w:r w:rsidRPr="008D22E0">
              <w:rPr>
                <w:b/>
                <w:bCs/>
                <w:color w:val="000000"/>
                <w:sz w:val="22"/>
                <w:szCs w:val="22"/>
                <w:lang w:val="lt-LT"/>
              </w:rPr>
              <w:t>Temų plėtojimas bendruomenėje</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9C74360" w14:textId="468D6397" w:rsidR="00824AE1" w:rsidRPr="008D22E0" w:rsidRDefault="00824AE1" w:rsidP="00824AE1">
            <w:pPr>
              <w:textAlignment w:val="baseline"/>
              <w:rPr>
                <w:lang w:val="lt-LT"/>
              </w:rPr>
            </w:pPr>
            <w:r w:rsidRPr="008D22E0">
              <w:rPr>
                <w:color w:val="000000"/>
                <w:sz w:val="22"/>
                <w:szCs w:val="22"/>
                <w:lang w:val="lt-LT"/>
              </w:rPr>
              <w:t>Tegul mokiniai paima interviu ir parašo trumpą naujienų žinutę apie konkretų bendruomenės narį (pavyzdžiui, mokytoją, parduotuvės vadovą ar gydytoją), kuris pasielgė draugiškai ne tik siekdamas įgyti naujų draugų, bet ir patobulinti vykdomą projektą bei sustiprinti pačią bendruomenę. Paraginkite mokinius prieš tai perskaityti kelis naujienų straipsnius ir pažiūrėti, kokiu stiliumi jie rašomi. Atkreipkite mokinių dėmesį, kad straipsnyje reikia nurodyti, iš ko imamas interviu ir kuo šio žmogaus įtraukusis elgesys buvo naudingas bendruomenei. </w:t>
            </w:r>
          </w:p>
        </w:tc>
      </w:tr>
      <w:tr w:rsidR="00824AE1" w:rsidRPr="008D22E0" w14:paraId="07F06310"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2282FF6" w14:textId="77777777" w:rsidR="00824AE1" w:rsidRPr="008D22E0" w:rsidRDefault="00824AE1" w:rsidP="00824AE1">
            <w:pPr>
              <w:textAlignment w:val="baseline"/>
              <w:rPr>
                <w:lang w:val="lt-LT"/>
              </w:rPr>
            </w:pPr>
            <w:r w:rsidRPr="008D22E0">
              <w:rPr>
                <w:b/>
                <w:bCs/>
                <w:color w:val="000000"/>
                <w:sz w:val="22"/>
                <w:szCs w:val="22"/>
                <w:lang w:val="lt-LT"/>
              </w:rPr>
              <w:t>Įgūdžių panaudojimas šeimoje</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AC4B8C0" w14:textId="5E747484" w:rsidR="00824AE1" w:rsidRPr="008D22E0" w:rsidRDefault="00824AE1" w:rsidP="00824AE1">
            <w:pPr>
              <w:textAlignment w:val="baseline"/>
              <w:rPr>
                <w:lang w:val="lt-LT"/>
              </w:rPr>
            </w:pPr>
            <w:r w:rsidRPr="008D22E0">
              <w:rPr>
                <w:color w:val="000000"/>
                <w:sz w:val="22"/>
                <w:szCs w:val="22"/>
                <w:lang w:val="lt-LT"/>
              </w:rPr>
              <w:t>Paprašykite, kad mokiniai pasikalbėtų su šeimos nariu apie draugystę ir kaip šeimos nariui sekasi užmegzti draugiškus santykius bei išlaikyti draugus. Pasiūlykite pasikalbėti apie situaciją, kurioje šeimos narys jautėsi esąs naujokas ir kaip situacija pakrypo į gerą. </w:t>
            </w:r>
          </w:p>
        </w:tc>
      </w:tr>
      <w:tr w:rsidR="00824AE1" w:rsidRPr="008D22E0" w14:paraId="7914B1FD"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C1510F7" w14:textId="77777777" w:rsidR="00824AE1" w:rsidRPr="008D22E0" w:rsidRDefault="00824AE1" w:rsidP="00824AE1">
            <w:pPr>
              <w:textAlignment w:val="baseline"/>
              <w:rPr>
                <w:lang w:val="lt-LT"/>
              </w:rPr>
            </w:pPr>
            <w:r w:rsidRPr="008D22E0">
              <w:rPr>
                <w:b/>
                <w:bCs/>
                <w:color w:val="000000"/>
                <w:sz w:val="22"/>
                <w:szCs w:val="22"/>
                <w:lang w:val="lt-LT"/>
              </w:rPr>
              <w:t>Vertinimas</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F389764" w14:textId="34A6DD65" w:rsidR="00824AE1" w:rsidRPr="008D22E0" w:rsidRDefault="00824AE1" w:rsidP="00824AE1">
            <w:pPr>
              <w:textAlignment w:val="baseline"/>
              <w:rPr>
                <w:lang w:val="lt-LT"/>
              </w:rPr>
            </w:pPr>
            <w:r w:rsidRPr="008D22E0">
              <w:rPr>
                <w:color w:val="000000"/>
                <w:sz w:val="22"/>
                <w:szCs w:val="22"/>
                <w:lang w:val="lt-LT"/>
              </w:rPr>
              <w:t>Stebėkite klasėje vaidinančius mokinius ir įvertinkite, kaip jiems sekasi suprasti, kaip svarbu yra rodyti įtraukųjį elgesį.  </w:t>
            </w:r>
          </w:p>
        </w:tc>
      </w:tr>
    </w:tbl>
    <w:p w14:paraId="29FD2EDF" w14:textId="77777777" w:rsidR="000A677A" w:rsidRPr="008D22E0" w:rsidRDefault="000A677A" w:rsidP="000A677A">
      <w:pPr>
        <w:rPr>
          <w:b/>
          <w:bCs/>
          <w:lang w:val="lt-LT"/>
        </w:rPr>
      </w:pPr>
    </w:p>
    <w:p w14:paraId="70FBF381" w14:textId="77777777" w:rsidR="000A677A" w:rsidRPr="008D22E0" w:rsidRDefault="000A677A" w:rsidP="000A677A">
      <w:pPr>
        <w:jc w:val="both"/>
        <w:rPr>
          <w:b/>
          <w:bCs/>
          <w:color w:val="000000"/>
          <w:sz w:val="22"/>
          <w:szCs w:val="22"/>
          <w:lang w:val="lt-LT"/>
        </w:rPr>
      </w:pPr>
    </w:p>
    <w:p w14:paraId="0CB99B8B" w14:textId="77777777" w:rsidR="000A677A" w:rsidRPr="008D22E0" w:rsidRDefault="000A677A" w:rsidP="000A677A">
      <w:pPr>
        <w:jc w:val="both"/>
        <w:rPr>
          <w:color w:val="000000" w:themeColor="text1"/>
          <w:lang w:val="lt-LT"/>
        </w:rPr>
      </w:pPr>
      <w:r w:rsidRPr="008D22E0">
        <w:rPr>
          <w:b/>
          <w:bCs/>
          <w:color w:val="000000"/>
          <w:sz w:val="22"/>
          <w:szCs w:val="22"/>
          <w:lang w:val="lt-LT"/>
        </w:rPr>
        <w:t>UŽDUOČIŲ PAVYZDŽIAI</w:t>
      </w:r>
      <w:r w:rsidRPr="008D22E0">
        <w:rPr>
          <w:rStyle w:val="FootnoteReference"/>
          <w:rFonts w:eastAsiaTheme="majorEastAsia"/>
          <w:color w:val="000000"/>
          <w:lang w:val="lt-LT"/>
        </w:rPr>
        <w:footnoteReference w:customMarkFollows="1" w:id="15"/>
        <w:sym w:font="Symbol" w:char="F02A"/>
      </w:r>
      <w:r w:rsidRPr="008D22E0">
        <w:rPr>
          <w:b/>
          <w:bCs/>
          <w:color w:val="000000"/>
          <w:sz w:val="22"/>
          <w:szCs w:val="22"/>
          <w:lang w:val="lt-LT"/>
        </w:rPr>
        <w:t xml:space="preserve"> </w:t>
      </w:r>
    </w:p>
    <w:p w14:paraId="4790EAC1" w14:textId="77777777" w:rsidR="000A677A" w:rsidRPr="008D22E0" w:rsidRDefault="000A677A" w:rsidP="000A677A">
      <w:pPr>
        <w:textAlignment w:val="baseline"/>
        <w:rPr>
          <w:b/>
          <w:bCs/>
          <w:color w:val="000000"/>
          <w:sz w:val="22"/>
          <w:szCs w:val="22"/>
          <w:lang w:val="lt-LT"/>
        </w:rPr>
      </w:pPr>
    </w:p>
    <w:p w14:paraId="1D8ABDFD" w14:textId="77777777" w:rsidR="000A677A" w:rsidRPr="008D22E0" w:rsidRDefault="000A677A" w:rsidP="000A677A">
      <w:pPr>
        <w:textAlignment w:val="baseline"/>
        <w:rPr>
          <w:b/>
          <w:bCs/>
          <w:color w:val="000000"/>
          <w:lang w:val="lt-LT"/>
        </w:rPr>
      </w:pPr>
      <w:r w:rsidRPr="008D22E0">
        <w:rPr>
          <w:b/>
          <w:bCs/>
          <w:color w:val="000000"/>
          <w:lang w:val="lt-LT"/>
        </w:rPr>
        <w:t>30.2 Santykiai ir bendradarbiavimas.</w:t>
      </w:r>
    </w:p>
    <w:p w14:paraId="6EA75E83" w14:textId="77777777" w:rsidR="000A677A" w:rsidRPr="008D22E0" w:rsidRDefault="000A677A" w:rsidP="000A677A">
      <w:pPr>
        <w:textAlignment w:val="baseline"/>
        <w:rPr>
          <w:sz w:val="18"/>
          <w:szCs w:val="18"/>
          <w:lang w:val="lt-LT"/>
        </w:rPr>
      </w:pPr>
    </w:p>
    <w:p w14:paraId="25E1ABFF" w14:textId="010F49B9" w:rsidR="000A677A" w:rsidRPr="008D22E0" w:rsidRDefault="000A677A" w:rsidP="000A677A">
      <w:pPr>
        <w:textAlignment w:val="baseline"/>
        <w:rPr>
          <w:color w:val="000000"/>
          <w:sz w:val="22"/>
          <w:szCs w:val="22"/>
          <w:lang w:val="lt-LT"/>
        </w:rPr>
      </w:pPr>
      <w:r w:rsidRPr="008D22E0">
        <w:rPr>
          <w:color w:val="000000"/>
          <w:lang w:val="lt-LT"/>
        </w:rPr>
        <w:t>30.2.1. </w:t>
      </w:r>
      <w:r w:rsidR="00092477" w:rsidRPr="008D22E0">
        <w:rPr>
          <w:color w:val="000000"/>
          <w:sz w:val="22"/>
          <w:szCs w:val="22"/>
          <w:lang w:val="lt-LT"/>
        </w:rPr>
        <w:t>Mokosi atpažinti, įvardyti tinkamo klausymo ženklus (pvz., sutelkti dėmesį į kalbantįjį, vertinti kalbančiojo nuomonę pažvelgiant iš jo pozicijos, skirti laiko susidomėjimą išreiškiantiems klausimams ir padrąsinantiems komentarams), toliau stiprina gebėjimą bendraujant ir konstruktyviai išreiškiant kitiems neigiamas emocijas naudoti „Koks? Kada? Kodėl? Kaip?“ žinutę</w:t>
      </w:r>
      <w:r w:rsidR="00092477" w:rsidRPr="008D22E0">
        <w:rPr>
          <w:i/>
          <w:iCs/>
          <w:color w:val="000000"/>
          <w:sz w:val="22"/>
          <w:szCs w:val="22"/>
          <w:lang w:val="lt-LT"/>
        </w:rPr>
        <w:t>.</w:t>
      </w:r>
      <w:r w:rsidR="00092477" w:rsidRPr="008D22E0">
        <w:rPr>
          <w:color w:val="000000"/>
          <w:sz w:val="22"/>
          <w:szCs w:val="22"/>
          <w:lang w:val="lt-LT"/>
        </w:rPr>
        <w:t> </w:t>
      </w:r>
    </w:p>
    <w:p w14:paraId="5D901865" w14:textId="77777777" w:rsidR="000A677A" w:rsidRPr="008D22E0" w:rsidRDefault="000A677A" w:rsidP="000A677A">
      <w:pPr>
        <w:textAlignment w:val="baseline"/>
        <w:rPr>
          <w:sz w:val="18"/>
          <w:szCs w:val="18"/>
          <w:lang w:val="lt-LT"/>
        </w:rPr>
      </w:pPr>
    </w:p>
    <w:p w14:paraId="7C04D4D2" w14:textId="1204B6FF" w:rsidR="000A677A" w:rsidRPr="008D22E0" w:rsidRDefault="000A677A" w:rsidP="000A677A">
      <w:pPr>
        <w:pStyle w:val="ListParagraph"/>
        <w:numPr>
          <w:ilvl w:val="0"/>
          <w:numId w:val="76"/>
        </w:numPr>
        <w:textAlignment w:val="baseline"/>
        <w:rPr>
          <w:sz w:val="18"/>
          <w:szCs w:val="18"/>
          <w:lang w:val="lt-LT"/>
        </w:rPr>
      </w:pPr>
      <w:r w:rsidRPr="008D22E0">
        <w:rPr>
          <w:color w:val="000000"/>
          <w:lang w:val="lt-LT"/>
        </w:rPr>
        <w:t xml:space="preserve">Kad </w:t>
      </w:r>
      <w:r w:rsidR="00092477" w:rsidRPr="008D22E0">
        <w:rPr>
          <w:color w:val="000000"/>
          <w:lang w:val="lt-LT"/>
        </w:rPr>
        <w:t>mokiniai geriau suvoktų kiekvieną žinutės </w:t>
      </w:r>
      <w:r w:rsidR="00092477" w:rsidRPr="008D22E0">
        <w:rPr>
          <w:i/>
          <w:iCs/>
          <w:color w:val="000000"/>
          <w:lang w:val="lt-LT"/>
        </w:rPr>
        <w:t>Koks, kada, kodėl ir kaip</w:t>
      </w:r>
      <w:r w:rsidR="00092477" w:rsidRPr="008D22E0">
        <w:rPr>
          <w:color w:val="000000"/>
          <w:lang w:val="lt-LT"/>
        </w:rPr>
        <w:t> elementą, paprašykite jų sukurti eilėraštį ar trumpą istoriją. Pavyzdžiui, trumpoje istorijoje apie nesusipratimą krepšinio aikštelėje, kuris sukėlė stiprias emocijas, būtų galima papasakoti, kaip veikėjui (-ai)  žinutė </w:t>
      </w:r>
      <w:r w:rsidR="00092477" w:rsidRPr="008D22E0">
        <w:rPr>
          <w:i/>
          <w:iCs/>
          <w:color w:val="000000"/>
          <w:lang w:val="lt-LT"/>
        </w:rPr>
        <w:t>Koks, kada, kodėl ir kaip</w:t>
      </w:r>
      <w:r w:rsidR="00092477" w:rsidRPr="008D22E0">
        <w:rPr>
          <w:color w:val="000000"/>
          <w:lang w:val="lt-LT"/>
        </w:rPr>
        <w:t> padeda suprasti, kad ne visada paskutinis žingsnis būna būtent</w:t>
      </w:r>
      <w:r w:rsidRPr="008D22E0">
        <w:rPr>
          <w:color w:val="000000"/>
          <w:lang w:val="lt-LT"/>
        </w:rPr>
        <w:t xml:space="preserve"> toks.</w:t>
      </w:r>
      <w:r w:rsidRPr="008D22E0">
        <w:rPr>
          <w:rStyle w:val="FootnoteReference"/>
          <w:color w:val="000000"/>
          <w:lang w:val="lt-LT"/>
        </w:rPr>
        <w:footnoteReference w:id="16"/>
      </w:r>
    </w:p>
    <w:p w14:paraId="60657F56" w14:textId="77777777" w:rsidR="000A677A" w:rsidRPr="008D22E0" w:rsidRDefault="000A677A" w:rsidP="000A677A">
      <w:pPr>
        <w:pStyle w:val="ListParagraph"/>
        <w:textAlignment w:val="baseline"/>
        <w:rPr>
          <w:sz w:val="18"/>
          <w:szCs w:val="18"/>
          <w:lang w:val="lt-LT"/>
        </w:rPr>
      </w:pPr>
    </w:p>
    <w:p w14:paraId="30D2FA9B" w14:textId="51192A05" w:rsidR="000A677A" w:rsidRPr="008D22E0" w:rsidRDefault="000A677A" w:rsidP="000A677A">
      <w:pPr>
        <w:pStyle w:val="ListParagraph"/>
        <w:numPr>
          <w:ilvl w:val="0"/>
          <w:numId w:val="69"/>
        </w:numPr>
        <w:spacing w:before="240" w:after="120" w:line="240" w:lineRule="auto"/>
        <w:ind w:left="714" w:hanging="357"/>
        <w:textAlignment w:val="baseline"/>
        <w:rPr>
          <w:lang w:val="lt-LT"/>
        </w:rPr>
      </w:pPr>
      <w:r w:rsidRPr="008D22E0">
        <w:rPr>
          <w:color w:val="000000"/>
          <w:lang w:val="lt-LT"/>
        </w:rPr>
        <w:t xml:space="preserve">Tegul </w:t>
      </w:r>
      <w:r w:rsidR="00092477" w:rsidRPr="008D22E0">
        <w:rPr>
          <w:color w:val="000000"/>
          <w:lang w:val="lt-LT"/>
        </w:rPr>
        <w:t>mokiniai sukuria piešinį apie įtraukųjį elgesį. Pavyzdžiui, vienas personažas kviečia kitą pažaisti krepšinį. Pakvieskite norinčiuosius parodyti savo</w:t>
      </w:r>
      <w:r w:rsidRPr="008D22E0">
        <w:rPr>
          <w:color w:val="000000"/>
          <w:lang w:val="lt-LT"/>
        </w:rPr>
        <w:t xml:space="preserve"> piešinius. </w:t>
      </w:r>
    </w:p>
    <w:p w14:paraId="28E4E985" w14:textId="77777777" w:rsidR="000A677A" w:rsidRPr="008D22E0" w:rsidRDefault="000A677A" w:rsidP="000A677A">
      <w:pPr>
        <w:pStyle w:val="ListParagraph"/>
        <w:spacing w:before="240" w:after="120" w:line="240" w:lineRule="auto"/>
        <w:ind w:left="714"/>
        <w:textAlignment w:val="baseline"/>
        <w:rPr>
          <w:lang w:val="lt-LT"/>
        </w:rPr>
      </w:pPr>
    </w:p>
    <w:p w14:paraId="70DF6BA7" w14:textId="484DDF93" w:rsidR="000A677A" w:rsidRPr="008D22E0" w:rsidRDefault="000A677A" w:rsidP="000A677A">
      <w:pPr>
        <w:pStyle w:val="ListParagraph"/>
        <w:numPr>
          <w:ilvl w:val="0"/>
          <w:numId w:val="69"/>
        </w:numPr>
        <w:spacing w:before="240" w:after="120" w:line="240" w:lineRule="auto"/>
        <w:ind w:left="714" w:hanging="357"/>
        <w:textAlignment w:val="baseline"/>
        <w:rPr>
          <w:lang w:val="lt-LT"/>
        </w:rPr>
      </w:pPr>
      <w:r w:rsidRPr="008D22E0">
        <w:rPr>
          <w:color w:val="000000"/>
          <w:lang w:val="lt-LT"/>
        </w:rPr>
        <w:t xml:space="preserve">Paprašykite </w:t>
      </w:r>
      <w:r w:rsidR="00092477" w:rsidRPr="008D22E0">
        <w:rPr>
          <w:color w:val="000000"/>
          <w:lang w:val="lt-LT"/>
        </w:rPr>
        <w:t>mokinių, kad parašytų etiudą apie įvykį, kuomet koks nors jiems mažai pažįstamas asmuo pasielgė su jais labai draugiškai. Etiudo pradžioje veikėjas gali būti sutrikęs, o siužeto viduryje galima būtų parodyti, kaip įtraukusis elgesys leido užsimegzti draugystei. Etiudą paprašykite užbaigti pavyzdžiu, kaip jų pačių įtraukusis elgesys leido susirasti naują</w:t>
      </w:r>
      <w:r w:rsidRPr="008D22E0">
        <w:rPr>
          <w:color w:val="000000"/>
          <w:lang w:val="lt-LT"/>
        </w:rPr>
        <w:t xml:space="preserve"> draugą. </w:t>
      </w:r>
    </w:p>
    <w:p w14:paraId="2DD91912" w14:textId="64C8C4C2" w:rsidR="000A677A" w:rsidRPr="008D22E0" w:rsidRDefault="000A677A" w:rsidP="000A677A">
      <w:pPr>
        <w:pStyle w:val="ListParagraph"/>
        <w:numPr>
          <w:ilvl w:val="0"/>
          <w:numId w:val="69"/>
        </w:numPr>
        <w:spacing w:before="240" w:after="120" w:line="240" w:lineRule="auto"/>
        <w:ind w:left="714" w:hanging="357"/>
        <w:textAlignment w:val="baseline"/>
        <w:rPr>
          <w:lang w:val="lt-LT"/>
        </w:rPr>
      </w:pPr>
      <w:r w:rsidRPr="008D22E0">
        <w:rPr>
          <w:color w:val="000000"/>
          <w:lang w:val="lt-LT"/>
        </w:rPr>
        <w:t xml:space="preserve">Duokite </w:t>
      </w:r>
      <w:r w:rsidR="00092477" w:rsidRPr="008D22E0">
        <w:rPr>
          <w:color w:val="000000"/>
          <w:lang w:val="lt-LT"/>
        </w:rPr>
        <w:t>mokiniams užduotį sukurti reklamą, kaip reikia užmegzti draugiškus santykius. Reklama turi būti skirta įtraukiajam elgesiui, padedančiam susirasti draugų. Pakabinkite šiuos plakatus ant sienų, kad mokiniai turėtų galimybę metų eigoje mintimis grįžti prie šios</w:t>
      </w:r>
      <w:r w:rsidRPr="008D22E0">
        <w:rPr>
          <w:color w:val="000000"/>
          <w:lang w:val="lt-LT"/>
        </w:rPr>
        <w:t xml:space="preserve"> koncepcijos. </w:t>
      </w:r>
    </w:p>
    <w:p w14:paraId="7CA384C1" w14:textId="77777777" w:rsidR="000A677A" w:rsidRPr="008D22E0" w:rsidRDefault="000A677A" w:rsidP="000A677A">
      <w:pPr>
        <w:pStyle w:val="ListParagraph"/>
        <w:spacing w:before="240" w:after="120" w:line="240" w:lineRule="auto"/>
        <w:ind w:left="714"/>
        <w:textAlignment w:val="baseline"/>
        <w:rPr>
          <w:lang w:val="lt-LT"/>
        </w:rPr>
      </w:pPr>
    </w:p>
    <w:p w14:paraId="2828C950" w14:textId="1718E2E2" w:rsidR="000A677A" w:rsidRPr="008D22E0" w:rsidRDefault="000A677A" w:rsidP="000A677A">
      <w:pPr>
        <w:pStyle w:val="ListParagraph"/>
        <w:numPr>
          <w:ilvl w:val="0"/>
          <w:numId w:val="69"/>
        </w:numPr>
        <w:spacing w:before="240" w:after="120" w:line="240" w:lineRule="auto"/>
        <w:ind w:left="714" w:hanging="357"/>
        <w:textAlignment w:val="baseline"/>
        <w:rPr>
          <w:lang w:val="lt-LT"/>
        </w:rPr>
      </w:pPr>
      <w:r w:rsidRPr="008D22E0">
        <w:rPr>
          <w:color w:val="000000"/>
          <w:lang w:val="lt-LT"/>
        </w:rPr>
        <w:t>Paprašykite</w:t>
      </w:r>
      <w:r w:rsidR="00092477" w:rsidRPr="008D22E0">
        <w:rPr>
          <w:color w:val="000000"/>
          <w:lang w:val="lt-LT"/>
        </w:rPr>
        <w:t>, kad mokiniai grupėse sukurtų vaidinimą apie tai, kaip reikėtų „pralaužti ledus“ priimant į klasę naujokus. Pasiūlykite mokiniams išbandyti šį metodą su naujais mokiniais ir stebėti, ar pasiekiamas užsibrėžtas</w:t>
      </w:r>
      <w:r w:rsidRPr="008D22E0">
        <w:rPr>
          <w:color w:val="000000"/>
          <w:lang w:val="lt-LT"/>
        </w:rPr>
        <w:t xml:space="preserve"> tikslas.  </w:t>
      </w:r>
    </w:p>
    <w:p w14:paraId="3E867D0A" w14:textId="77777777" w:rsidR="000A677A" w:rsidRPr="008D22E0" w:rsidRDefault="000A677A" w:rsidP="000A677A">
      <w:pPr>
        <w:rPr>
          <w:lang w:val="lt-LT"/>
        </w:rPr>
      </w:pPr>
    </w:p>
    <w:p w14:paraId="4877B6EF" w14:textId="77777777" w:rsidR="000A677A" w:rsidRPr="008D22E0" w:rsidRDefault="000A677A" w:rsidP="000A677A">
      <w:pPr>
        <w:shd w:val="clear" w:color="auto" w:fill="D9D9D9" w:themeFill="background1" w:themeFillShade="D9"/>
        <w:jc w:val="both"/>
        <w:rPr>
          <w:b/>
          <w:bCs/>
          <w:lang w:val="lt-LT"/>
        </w:rPr>
      </w:pPr>
      <w:r w:rsidRPr="008D22E0">
        <w:rPr>
          <w:b/>
          <w:bCs/>
          <w:lang w:val="lt-LT"/>
        </w:rPr>
        <w:t>Pamokos pavyzdys 8 klasei</w:t>
      </w:r>
    </w:p>
    <w:p w14:paraId="33B1C18C" w14:textId="77777777" w:rsidR="000A677A" w:rsidRPr="008D22E0" w:rsidRDefault="000A677A" w:rsidP="000A677A">
      <w:pPr>
        <w:textAlignment w:val="baseline"/>
        <w:rPr>
          <w:b/>
          <w:bCs/>
          <w:color w:val="000000"/>
          <w:lang w:val="lt-LT"/>
        </w:rPr>
      </w:pPr>
    </w:p>
    <w:p w14:paraId="455ADFB7" w14:textId="77777777" w:rsidR="000A677A" w:rsidRPr="008D22E0" w:rsidRDefault="000A677A" w:rsidP="000A677A">
      <w:pPr>
        <w:textAlignment w:val="baseline"/>
        <w:rPr>
          <w:sz w:val="18"/>
          <w:szCs w:val="18"/>
          <w:lang w:val="lt-LT"/>
        </w:rPr>
      </w:pPr>
      <w:r w:rsidRPr="008D22E0">
        <w:rPr>
          <w:b/>
          <w:bCs/>
          <w:color w:val="000000"/>
          <w:lang w:val="lt-LT"/>
        </w:rPr>
        <w:t>31.3. Atsakingi sprendimai ir elgesys.</w:t>
      </w:r>
      <w:r w:rsidRPr="008D22E0">
        <w:rPr>
          <w:color w:val="000000"/>
          <w:lang w:val="lt-LT"/>
        </w:rPr>
        <w:t> </w:t>
      </w:r>
    </w:p>
    <w:p w14:paraId="4A4550BD" w14:textId="77777777" w:rsidR="000A677A" w:rsidRPr="008D22E0" w:rsidRDefault="000A677A" w:rsidP="000A677A">
      <w:pPr>
        <w:jc w:val="both"/>
        <w:rPr>
          <w:bCs/>
          <w:color w:val="000000" w:themeColor="text1"/>
          <w:highlight w:val="yellow"/>
          <w:lang w:val="lt-LT"/>
        </w:rPr>
      </w:pPr>
    </w:p>
    <w:tbl>
      <w:tblPr>
        <w:tblW w:w="0" w:type="auto"/>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5"/>
        <w:gridCol w:w="7297"/>
      </w:tblGrid>
      <w:tr w:rsidR="00092477" w:rsidRPr="008D22E0" w14:paraId="77E8BE46"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03733A8" w14:textId="77777777" w:rsidR="00092477" w:rsidRPr="008D22E0" w:rsidRDefault="00092477" w:rsidP="00092477">
            <w:pPr>
              <w:textAlignment w:val="baseline"/>
              <w:rPr>
                <w:lang w:val="lt-LT"/>
              </w:rPr>
            </w:pPr>
            <w:r w:rsidRPr="008D22E0">
              <w:rPr>
                <w:b/>
                <w:bCs/>
                <w:color w:val="000000"/>
                <w:sz w:val="22"/>
                <w:szCs w:val="22"/>
                <w:lang w:val="lt-LT"/>
              </w:rPr>
              <w:t>Tema</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0C59B6F" w14:textId="7C3AFCB2" w:rsidR="00092477" w:rsidRPr="008D22E0" w:rsidRDefault="00092477" w:rsidP="008E73BB">
            <w:pPr>
              <w:textAlignment w:val="baseline"/>
              <w:rPr>
                <w:lang w:val="lt-LT"/>
              </w:rPr>
            </w:pPr>
            <w:r w:rsidRPr="008D22E0">
              <w:rPr>
                <w:color w:val="000000" w:themeColor="text1"/>
                <w:sz w:val="21"/>
                <w:szCs w:val="21"/>
                <w:lang w:val="lt-LT"/>
              </w:rPr>
              <w:t xml:space="preserve">Mokosi priimti sprendimą esant neigiamam bendraamžių spaudimui (pvz., formuluotis sau klausimus, tvirtai ginti savo nuostatas ir vertybes, žinoti savo teigiamas galimybes), reflektuoja, kaip bendraamžiai gali padėti išvengti netinkamo elgesio ir pasielgti tinkamai. </w:t>
            </w:r>
          </w:p>
        </w:tc>
      </w:tr>
      <w:tr w:rsidR="00092477" w:rsidRPr="008D22E0" w14:paraId="77FF3BE4"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6D8722D" w14:textId="77777777" w:rsidR="00092477" w:rsidRPr="008D22E0" w:rsidRDefault="00092477" w:rsidP="00092477">
            <w:pPr>
              <w:textAlignment w:val="baseline"/>
              <w:rPr>
                <w:lang w:val="lt-LT"/>
              </w:rPr>
            </w:pPr>
            <w:r w:rsidRPr="008D22E0">
              <w:rPr>
                <w:b/>
                <w:bCs/>
                <w:color w:val="000000"/>
                <w:sz w:val="22"/>
                <w:szCs w:val="22"/>
                <w:lang w:val="lt-LT"/>
              </w:rPr>
              <w:t>Kompetencijos</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F326917" w14:textId="77777777" w:rsidR="00092477" w:rsidRPr="008D22E0" w:rsidRDefault="00092477" w:rsidP="008E73BB">
            <w:pPr>
              <w:textAlignment w:val="baseline"/>
              <w:rPr>
                <w:lang w:val="lt-LT"/>
              </w:rPr>
            </w:pPr>
            <w:r w:rsidRPr="008D22E0">
              <w:rPr>
                <w:color w:val="000000"/>
                <w:sz w:val="22"/>
                <w:szCs w:val="22"/>
                <w:lang w:val="lt-LT"/>
              </w:rPr>
              <w:t>Pažintinė </w:t>
            </w:r>
          </w:p>
          <w:p w14:paraId="1BF649A3" w14:textId="77777777" w:rsidR="00092477" w:rsidRPr="008D22E0" w:rsidRDefault="00092477" w:rsidP="008E73BB">
            <w:pPr>
              <w:textAlignment w:val="baseline"/>
              <w:rPr>
                <w:lang w:val="lt-LT"/>
              </w:rPr>
            </w:pPr>
            <w:r w:rsidRPr="008D22E0">
              <w:rPr>
                <w:color w:val="000000"/>
                <w:sz w:val="22"/>
                <w:szCs w:val="22"/>
                <w:lang w:val="lt-LT"/>
              </w:rPr>
              <w:t>Socialinė, emocinė ir sveikos gyvensenos </w:t>
            </w:r>
          </w:p>
          <w:p w14:paraId="5273A11F" w14:textId="77777777" w:rsidR="00092477" w:rsidRPr="008D22E0" w:rsidRDefault="00092477" w:rsidP="008E73BB">
            <w:pPr>
              <w:textAlignment w:val="baseline"/>
              <w:rPr>
                <w:lang w:val="lt-LT"/>
              </w:rPr>
            </w:pPr>
            <w:r w:rsidRPr="008D22E0">
              <w:rPr>
                <w:color w:val="000000"/>
                <w:sz w:val="22"/>
                <w:szCs w:val="22"/>
                <w:lang w:val="lt-LT"/>
              </w:rPr>
              <w:t>Kūrybiškumo </w:t>
            </w:r>
          </w:p>
          <w:p w14:paraId="38F8F0DD" w14:textId="77777777" w:rsidR="00092477" w:rsidRPr="008D22E0" w:rsidRDefault="00092477" w:rsidP="008E73BB">
            <w:pPr>
              <w:textAlignment w:val="baseline"/>
              <w:rPr>
                <w:lang w:val="lt-LT"/>
              </w:rPr>
            </w:pPr>
            <w:r w:rsidRPr="008D22E0">
              <w:rPr>
                <w:color w:val="000000"/>
                <w:sz w:val="22"/>
                <w:szCs w:val="22"/>
                <w:lang w:val="lt-LT"/>
              </w:rPr>
              <w:t>Komunikavimo  </w:t>
            </w:r>
          </w:p>
          <w:p w14:paraId="66C39385" w14:textId="2B19BBC8" w:rsidR="00092477" w:rsidRPr="008D22E0" w:rsidRDefault="00092477" w:rsidP="008E73BB">
            <w:pPr>
              <w:textAlignment w:val="baseline"/>
              <w:rPr>
                <w:lang w:val="lt-LT"/>
              </w:rPr>
            </w:pPr>
            <w:r w:rsidRPr="008D22E0">
              <w:rPr>
                <w:color w:val="000000"/>
                <w:sz w:val="22"/>
                <w:szCs w:val="22"/>
                <w:lang w:val="lt-LT"/>
              </w:rPr>
              <w:t>Kultūrinė </w:t>
            </w:r>
          </w:p>
        </w:tc>
      </w:tr>
      <w:tr w:rsidR="00092477" w:rsidRPr="008D22E0" w14:paraId="6371EB15"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5A98D38" w14:textId="77777777" w:rsidR="00092477" w:rsidRPr="008D22E0" w:rsidRDefault="00092477" w:rsidP="00092477">
            <w:pPr>
              <w:textAlignment w:val="baseline"/>
              <w:rPr>
                <w:lang w:val="lt-LT"/>
              </w:rPr>
            </w:pPr>
            <w:r w:rsidRPr="008D22E0">
              <w:rPr>
                <w:b/>
                <w:bCs/>
                <w:color w:val="000000"/>
                <w:sz w:val="22"/>
                <w:szCs w:val="22"/>
                <w:lang w:val="lt-LT"/>
              </w:rPr>
              <w:t>Įgūdžiai</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BF57AF9" w14:textId="77777777" w:rsidR="00092477" w:rsidRPr="008D22E0" w:rsidRDefault="00092477" w:rsidP="008E73BB">
            <w:pPr>
              <w:textAlignment w:val="baseline"/>
              <w:rPr>
                <w:lang w:val="lt-LT"/>
              </w:rPr>
            </w:pPr>
            <w:r w:rsidRPr="008D22E0">
              <w:rPr>
                <w:color w:val="000000"/>
                <w:sz w:val="22"/>
                <w:szCs w:val="22"/>
                <w:lang w:val="lt-LT"/>
              </w:rPr>
              <w:t>Tarpusavio santykių įgūdžiai,</w:t>
            </w:r>
            <w:r w:rsidRPr="008D22E0">
              <w:rPr>
                <w:i/>
                <w:iCs/>
                <w:color w:val="000000"/>
                <w:sz w:val="22"/>
                <w:szCs w:val="22"/>
                <w:lang w:val="lt-LT"/>
              </w:rPr>
              <w:t> </w:t>
            </w:r>
            <w:r w:rsidRPr="008D22E0">
              <w:rPr>
                <w:color w:val="000000"/>
                <w:sz w:val="22"/>
                <w:szCs w:val="22"/>
                <w:lang w:val="lt-LT"/>
              </w:rPr>
              <w:t>bendravimas, konfliktų sprendimas, pagalbos prašymas </w:t>
            </w:r>
          </w:p>
          <w:p w14:paraId="79A5A9D9" w14:textId="6059F8A4" w:rsidR="00092477" w:rsidRPr="008D22E0" w:rsidRDefault="00092477" w:rsidP="008E73BB">
            <w:pPr>
              <w:autoSpaceDE w:val="0"/>
              <w:autoSpaceDN w:val="0"/>
              <w:adjustRightInd w:val="0"/>
              <w:rPr>
                <w:lang w:val="lt-LT"/>
              </w:rPr>
            </w:pPr>
            <w:r w:rsidRPr="008D22E0">
              <w:rPr>
                <w:rFonts w:eastAsiaTheme="minorHAnsi"/>
                <w:i/>
                <w:iCs/>
                <w:lang w:val="lt-LT"/>
              </w:rPr>
              <w:t>Sėkmingas neigiamo bendraamžių spaudimo nustatymas ir apsigynimas metodo KAS pagalba padeda mokiniams išvengti problemų ir stiprinti konfliktų sprendimo įgūdžius.</w:t>
            </w:r>
          </w:p>
        </w:tc>
      </w:tr>
      <w:tr w:rsidR="00092477" w:rsidRPr="008D22E0" w14:paraId="341BA282"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4546B35" w14:textId="77777777" w:rsidR="00092477" w:rsidRPr="008D22E0" w:rsidRDefault="00092477" w:rsidP="00092477">
            <w:pPr>
              <w:textAlignment w:val="baseline"/>
              <w:rPr>
                <w:lang w:val="lt-LT"/>
              </w:rPr>
            </w:pPr>
            <w:r w:rsidRPr="008D22E0">
              <w:rPr>
                <w:b/>
                <w:bCs/>
                <w:color w:val="000000"/>
                <w:sz w:val="22"/>
                <w:szCs w:val="22"/>
                <w:lang w:val="lt-LT"/>
              </w:rPr>
              <w:t>Tikslas</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5A19D47" w14:textId="76A49F31" w:rsidR="00092477" w:rsidRPr="008D22E0" w:rsidRDefault="00092477" w:rsidP="008E73BB">
            <w:pPr>
              <w:textAlignment w:val="baseline"/>
              <w:rPr>
                <w:lang w:val="lt-LT"/>
              </w:rPr>
            </w:pPr>
            <w:r w:rsidRPr="008D22E0">
              <w:rPr>
                <w:color w:val="000000"/>
                <w:sz w:val="22"/>
                <w:szCs w:val="22"/>
                <w:lang w:val="lt-LT"/>
              </w:rPr>
              <w:t>Nagrinėti informaciją apie gaujas ir inscenizacijos būdu mokytis naujų būdų susidraugauti. </w:t>
            </w:r>
          </w:p>
        </w:tc>
      </w:tr>
      <w:tr w:rsidR="00092477" w:rsidRPr="008D22E0" w14:paraId="34F15C39"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336166B" w14:textId="77777777" w:rsidR="00092477" w:rsidRPr="008D22E0" w:rsidRDefault="00092477" w:rsidP="00092477">
            <w:pPr>
              <w:textAlignment w:val="baseline"/>
              <w:rPr>
                <w:lang w:val="lt-LT"/>
              </w:rPr>
            </w:pPr>
            <w:r w:rsidRPr="008D22E0">
              <w:rPr>
                <w:b/>
                <w:bCs/>
                <w:color w:val="000000"/>
                <w:sz w:val="22"/>
                <w:szCs w:val="22"/>
                <w:lang w:val="lt-LT"/>
              </w:rPr>
              <w:t>Uždaviniai</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6B5C69E" w14:textId="77777777" w:rsidR="00092477" w:rsidRPr="008D22E0" w:rsidRDefault="00092477" w:rsidP="00AB7083">
            <w:pPr>
              <w:pStyle w:val="ListParagraph"/>
              <w:numPr>
                <w:ilvl w:val="0"/>
                <w:numId w:val="71"/>
              </w:numPr>
              <w:tabs>
                <w:tab w:val="left" w:pos="228"/>
              </w:tabs>
              <w:ind w:left="0" w:firstLine="0"/>
              <w:rPr>
                <w:lang w:val="lt-LT"/>
              </w:rPr>
            </w:pPr>
            <w:r w:rsidRPr="008D22E0">
              <w:rPr>
                <w:lang w:val="lt-LT"/>
              </w:rPr>
              <w:t>apibūdinti tris žingsnius, leidžiančius jiems apsiginti nuo neigiamos bendraamžių įtakos;</w:t>
            </w:r>
          </w:p>
          <w:p w14:paraId="364FF832" w14:textId="3003DF0D" w:rsidR="00092477" w:rsidRPr="008D22E0" w:rsidRDefault="00092477" w:rsidP="00AB7083">
            <w:pPr>
              <w:pStyle w:val="ListParagraph"/>
              <w:numPr>
                <w:ilvl w:val="0"/>
                <w:numId w:val="71"/>
              </w:numPr>
              <w:tabs>
                <w:tab w:val="left" w:pos="228"/>
              </w:tabs>
              <w:spacing w:after="0"/>
              <w:ind w:left="0" w:firstLine="0"/>
              <w:rPr>
                <w:lang w:val="lt-LT"/>
              </w:rPr>
            </w:pPr>
            <w:r w:rsidRPr="008D22E0">
              <w:rPr>
                <w:lang w:val="lt-LT"/>
              </w:rPr>
              <w:t>apibūdinti ir parodyti, kada ir kaip šie žingsniai gali padėti.</w:t>
            </w:r>
          </w:p>
        </w:tc>
      </w:tr>
      <w:tr w:rsidR="00092477" w:rsidRPr="008D22E0" w14:paraId="74857E16"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A6BCA2E" w14:textId="77777777" w:rsidR="00092477" w:rsidRPr="008D22E0" w:rsidRDefault="00092477" w:rsidP="00092477">
            <w:pPr>
              <w:textAlignment w:val="baseline"/>
              <w:rPr>
                <w:lang w:val="lt-LT"/>
              </w:rPr>
            </w:pPr>
            <w:r w:rsidRPr="008D22E0">
              <w:rPr>
                <w:b/>
                <w:bCs/>
                <w:color w:val="000000"/>
                <w:sz w:val="22"/>
                <w:szCs w:val="22"/>
                <w:lang w:val="lt-LT"/>
              </w:rPr>
              <w:t>Trukmė</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4380787" w14:textId="1F90CE37" w:rsidR="00092477" w:rsidRPr="008D22E0" w:rsidRDefault="00092477" w:rsidP="008E73BB">
            <w:pPr>
              <w:textAlignment w:val="baseline"/>
              <w:rPr>
                <w:lang w:val="lt-LT"/>
              </w:rPr>
            </w:pPr>
            <w:r w:rsidRPr="008D22E0">
              <w:rPr>
                <w:color w:val="000000"/>
                <w:sz w:val="22"/>
                <w:szCs w:val="22"/>
                <w:lang w:val="lt-LT"/>
              </w:rPr>
              <w:t>45 minutės </w:t>
            </w:r>
          </w:p>
        </w:tc>
      </w:tr>
      <w:tr w:rsidR="000A677A" w:rsidRPr="008D22E0" w14:paraId="11897F71"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0430D1A" w14:textId="77777777" w:rsidR="000A677A" w:rsidRPr="008D22E0" w:rsidRDefault="000A677A" w:rsidP="00B918B5">
            <w:pPr>
              <w:textAlignment w:val="baseline"/>
              <w:rPr>
                <w:lang w:val="lt-LT"/>
              </w:rPr>
            </w:pPr>
            <w:r w:rsidRPr="008D22E0">
              <w:rPr>
                <w:b/>
                <w:bCs/>
                <w:color w:val="000000"/>
                <w:sz w:val="22"/>
                <w:szCs w:val="22"/>
                <w:lang w:val="lt-LT"/>
              </w:rPr>
              <w:t>Veiklos pavadinimas</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75A62B4" w14:textId="679CAE5F" w:rsidR="000A677A" w:rsidRPr="008D22E0" w:rsidRDefault="000A677A" w:rsidP="008E73BB">
            <w:pPr>
              <w:textAlignment w:val="baseline"/>
              <w:rPr>
                <w:lang w:val="lt-LT"/>
              </w:rPr>
            </w:pPr>
            <w:r w:rsidRPr="008D22E0">
              <w:rPr>
                <w:color w:val="000000"/>
                <w:sz w:val="22"/>
                <w:szCs w:val="22"/>
                <w:lang w:val="lt-LT"/>
              </w:rPr>
              <w:t>Trys žingsniai apsiginti: KAS</w:t>
            </w:r>
            <w:r w:rsidRPr="008D22E0">
              <w:rPr>
                <w:rStyle w:val="FootnoteReference"/>
                <w:rFonts w:eastAsiaTheme="majorEastAsia"/>
                <w:color w:val="000000"/>
                <w:sz w:val="22"/>
                <w:szCs w:val="22"/>
                <w:lang w:val="lt-LT"/>
              </w:rPr>
              <w:footnoteReference w:customMarkFollows="1" w:id="17"/>
              <w:sym w:font="Symbol" w:char="F02A"/>
            </w:r>
          </w:p>
        </w:tc>
      </w:tr>
      <w:tr w:rsidR="000A677A" w:rsidRPr="008D22E0" w14:paraId="78439706"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2EAC2AD" w14:textId="77777777" w:rsidR="000A677A" w:rsidRPr="008D22E0" w:rsidRDefault="000A677A" w:rsidP="00B918B5">
            <w:pPr>
              <w:textAlignment w:val="baseline"/>
              <w:rPr>
                <w:lang w:val="lt-LT"/>
              </w:rPr>
            </w:pPr>
            <w:r w:rsidRPr="008D22E0">
              <w:rPr>
                <w:b/>
                <w:bCs/>
                <w:color w:val="000000"/>
                <w:sz w:val="22"/>
                <w:szCs w:val="22"/>
                <w:lang w:val="lt-LT"/>
              </w:rPr>
              <w:t>Priemonės</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33B62A1" w14:textId="77777777" w:rsidR="000A677A" w:rsidRPr="008D22E0" w:rsidRDefault="000A677A" w:rsidP="008E73BB">
            <w:pPr>
              <w:textAlignment w:val="baseline"/>
              <w:rPr>
                <w:lang w:val="lt-LT"/>
              </w:rPr>
            </w:pPr>
            <w:r w:rsidRPr="008D22E0">
              <w:rPr>
                <w:color w:val="000000"/>
                <w:sz w:val="22"/>
                <w:szCs w:val="22"/>
                <w:lang w:val="lt-LT"/>
              </w:rPr>
              <w:t>Pateiktys su bendraamžių spaudimu ir KAS</w:t>
            </w:r>
          </w:p>
        </w:tc>
      </w:tr>
      <w:tr w:rsidR="000A677A" w:rsidRPr="008D22E0" w14:paraId="1F19CA73"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405A788" w14:textId="77777777" w:rsidR="000A677A" w:rsidRPr="008D22E0" w:rsidRDefault="000A677A" w:rsidP="00B918B5">
            <w:pPr>
              <w:textAlignment w:val="baseline"/>
              <w:rPr>
                <w:lang w:val="lt-LT"/>
              </w:rPr>
            </w:pPr>
            <w:r w:rsidRPr="008D22E0">
              <w:rPr>
                <w:b/>
                <w:bCs/>
                <w:color w:val="000000"/>
                <w:sz w:val="22"/>
                <w:szCs w:val="22"/>
                <w:lang w:val="lt-LT"/>
              </w:rPr>
              <w:t>Eiga</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A266734" w14:textId="2DECC18B" w:rsidR="00092477" w:rsidRPr="008D22E0" w:rsidRDefault="00092477" w:rsidP="008E73BB">
            <w:pPr>
              <w:autoSpaceDE w:val="0"/>
              <w:autoSpaceDN w:val="0"/>
              <w:adjustRightInd w:val="0"/>
              <w:rPr>
                <w:rFonts w:eastAsiaTheme="minorHAnsi"/>
                <w:color w:val="000000" w:themeColor="text1"/>
                <w:sz w:val="22"/>
                <w:szCs w:val="22"/>
                <w:lang w:val="lt-LT"/>
              </w:rPr>
            </w:pPr>
            <w:r w:rsidRPr="008D22E0">
              <w:rPr>
                <w:b/>
                <w:bCs/>
                <w:color w:val="000000" w:themeColor="text1"/>
                <w:sz w:val="22"/>
                <w:szCs w:val="22"/>
                <w:lang w:val="lt-LT"/>
              </w:rPr>
              <w:t>1 TEMOS ATSKLEIDIMAS</w:t>
            </w:r>
            <w:r w:rsidRPr="008D22E0">
              <w:rPr>
                <w:color w:val="000000" w:themeColor="text1"/>
                <w:sz w:val="22"/>
                <w:szCs w:val="22"/>
                <w:lang w:val="lt-LT"/>
              </w:rPr>
              <w:t> (visa klasė) </w:t>
            </w:r>
            <w:r w:rsidRPr="008D22E0">
              <w:rPr>
                <w:color w:val="000000" w:themeColor="text1"/>
                <w:sz w:val="22"/>
                <w:szCs w:val="22"/>
                <w:lang w:val="lt-LT"/>
              </w:rPr>
              <w:br/>
            </w:r>
            <w:r w:rsidRPr="008D22E0">
              <w:rPr>
                <w:rFonts w:eastAsiaTheme="minorHAnsi"/>
                <w:color w:val="000000" w:themeColor="text1"/>
                <w:sz w:val="22"/>
                <w:szCs w:val="22"/>
                <w:lang w:val="lt-LT"/>
              </w:rPr>
              <w:t xml:space="preserve">Paaiškinkite, kad šiandien kalbėsite, kaip atpažinti ir apsiginti nuo neigiamo bendraamžių spaudimo. Paprašykite mokinių prisiminti įvykį, kai jiems teko patirti neigiamą bendraamžių spaudimą ir kaip jie tuomet jautėsi. Kai mokiniai aptars klausimus, pabrėžkite, kad neigiamas bendraamžių spaudimas reiškia patiriamą spaudimą savo ar kitų atžvilgiu elgtis ar kalbėti tai, kas prieštarauja kieno nors vertybėms, įsitikinimams, asmeniniams lūkesčiams ar interesams. Suskirstykite mokinius poromis ir paprašykite aptarti, kaip jie jaučiasi, kai kas nors prašo jų elgtis taip, kaip jiems nepriimtina. Kokie jausmai tuomet apima? Kas juos verčia pasakyti „taip“, kai jie patys norėtų pasakyti „ne“? </w:t>
            </w:r>
            <w:r w:rsidRPr="008D22E0">
              <w:rPr>
                <w:rFonts w:eastAsiaTheme="minorHAnsi"/>
                <w:b/>
                <w:bCs/>
                <w:color w:val="000000" w:themeColor="text1"/>
                <w:sz w:val="22"/>
                <w:szCs w:val="22"/>
                <w:lang w:val="lt-LT"/>
              </w:rPr>
              <w:t>Paklauskite</w:t>
            </w:r>
            <w:r w:rsidRPr="008D22E0">
              <w:rPr>
                <w:rFonts w:eastAsiaTheme="minorHAnsi"/>
                <w:color w:val="000000" w:themeColor="text1"/>
                <w:sz w:val="22"/>
                <w:szCs w:val="22"/>
                <w:lang w:val="lt-LT"/>
              </w:rPr>
              <w:t xml:space="preserve"> mokinių, dėl kokių priežasčių žmonės pasiduoda neigiamam bendraamžių spaudimui, nors iš tiesų norėtų nesutikti? Duokite poroms kelias minutes tarpusavyje pasidalyti idėjomis ir paklauskite, ką apie tai mano visa klasė. Pabrėžkite, kad bendraamžių spaudimas gali kelti stresą, baimę, vienišumą, todėl žmonės yra linkę jam pasiduoti. Paaiškinkite, kad šiandien kalbėsite, kaip veiksmingai apsiginti nuo neigiamo spaudimo.</w:t>
            </w:r>
            <w:r w:rsidR="00434C57" w:rsidRPr="008D22E0">
              <w:rPr>
                <w:rFonts w:eastAsiaTheme="minorHAnsi"/>
                <w:color w:val="000000" w:themeColor="text1"/>
                <w:sz w:val="22"/>
                <w:szCs w:val="22"/>
                <w:lang w:val="lt-LT"/>
              </w:rPr>
              <w:t xml:space="preserve"> Paruoškite pateiktį:</w:t>
            </w:r>
          </w:p>
          <w:p w14:paraId="0A94E491" w14:textId="6BF9E98F" w:rsidR="00092477" w:rsidRPr="008D22E0" w:rsidRDefault="00092477" w:rsidP="008E73BB">
            <w:pPr>
              <w:autoSpaceDE w:val="0"/>
              <w:autoSpaceDN w:val="0"/>
              <w:adjustRightInd w:val="0"/>
              <w:rPr>
                <w:color w:val="000000" w:themeColor="text1"/>
                <w:sz w:val="22"/>
                <w:szCs w:val="22"/>
                <w:lang w:val="lt-LT"/>
              </w:rPr>
            </w:pPr>
          </w:p>
          <w:tbl>
            <w:tblPr>
              <w:tblStyle w:val="TableGrid"/>
              <w:tblpPr w:leftFromText="180" w:rightFromText="180" w:vertAnchor="text" w:horzAnchor="margin" w:tblpY="-17"/>
              <w:tblOverlap w:val="never"/>
              <w:tblW w:w="0" w:type="auto"/>
              <w:tblLook w:val="04A0" w:firstRow="1" w:lastRow="0" w:firstColumn="1" w:lastColumn="0" w:noHBand="0" w:noVBand="1"/>
            </w:tblPr>
            <w:tblGrid>
              <w:gridCol w:w="3611"/>
              <w:gridCol w:w="3661"/>
            </w:tblGrid>
            <w:tr w:rsidR="000A677A" w:rsidRPr="008D22E0" w14:paraId="55DABBBF" w14:textId="77777777" w:rsidTr="00B918B5">
              <w:tc>
                <w:tcPr>
                  <w:tcW w:w="4508" w:type="dxa"/>
                  <w:shd w:val="clear" w:color="auto" w:fill="A8D08D" w:themeFill="accent6" w:themeFillTint="99"/>
                </w:tcPr>
                <w:p w14:paraId="2EF1BF8D" w14:textId="77777777" w:rsidR="000A677A" w:rsidRPr="008D22E0" w:rsidRDefault="000A677A" w:rsidP="008E73BB">
                  <w:pPr>
                    <w:ind w:hanging="46"/>
                    <w:rPr>
                      <w:b/>
                      <w:bCs/>
                      <w:color w:val="000000" w:themeColor="text1"/>
                      <w:sz w:val="22"/>
                      <w:szCs w:val="22"/>
                      <w:lang w:val="lt-LT"/>
                    </w:rPr>
                  </w:pPr>
                  <w:r w:rsidRPr="008D22E0">
                    <w:rPr>
                      <w:b/>
                      <w:bCs/>
                      <w:color w:val="000000" w:themeColor="text1"/>
                      <w:sz w:val="22"/>
                      <w:szCs w:val="22"/>
                      <w:lang w:val="lt-LT"/>
                    </w:rPr>
                    <w:t>Neigiamas bendraamžių spaudimas</w:t>
                  </w:r>
                </w:p>
              </w:tc>
              <w:tc>
                <w:tcPr>
                  <w:tcW w:w="4508" w:type="dxa"/>
                  <w:shd w:val="clear" w:color="auto" w:fill="FFD966" w:themeFill="accent4" w:themeFillTint="99"/>
                </w:tcPr>
                <w:p w14:paraId="0B4E4C88" w14:textId="77777777" w:rsidR="000A677A" w:rsidRPr="008D22E0" w:rsidRDefault="000A677A" w:rsidP="008E73BB">
                  <w:pPr>
                    <w:rPr>
                      <w:b/>
                      <w:bCs/>
                      <w:color w:val="000000" w:themeColor="text1"/>
                      <w:sz w:val="22"/>
                      <w:szCs w:val="22"/>
                      <w:lang w:val="lt-LT"/>
                    </w:rPr>
                  </w:pPr>
                  <w:r w:rsidRPr="008D22E0">
                    <w:rPr>
                      <w:b/>
                      <w:bCs/>
                      <w:color w:val="000000" w:themeColor="text1"/>
                      <w:sz w:val="22"/>
                      <w:szCs w:val="22"/>
                      <w:lang w:val="lt-LT"/>
                    </w:rPr>
                    <w:t>Neigiamas bendraamžių spaudimas</w:t>
                  </w:r>
                </w:p>
              </w:tc>
            </w:tr>
            <w:tr w:rsidR="000A677A" w:rsidRPr="008D22E0" w14:paraId="1E22AD6B" w14:textId="77777777" w:rsidTr="00B918B5">
              <w:tc>
                <w:tcPr>
                  <w:tcW w:w="4508" w:type="dxa"/>
                  <w:shd w:val="clear" w:color="auto" w:fill="E2EFD9" w:themeFill="accent6" w:themeFillTint="33"/>
                </w:tcPr>
                <w:p w14:paraId="43616D05" w14:textId="77777777" w:rsidR="000A677A" w:rsidRPr="008D22E0" w:rsidRDefault="000A677A" w:rsidP="008E73BB">
                  <w:pPr>
                    <w:rPr>
                      <w:color w:val="000000" w:themeColor="text1"/>
                      <w:sz w:val="22"/>
                      <w:szCs w:val="22"/>
                      <w:lang w:val="lt-LT"/>
                    </w:rPr>
                  </w:pPr>
                  <w:r w:rsidRPr="008D22E0">
                    <w:rPr>
                      <w:color w:val="000000" w:themeColor="text1"/>
                      <w:sz w:val="22"/>
                      <w:szCs w:val="22"/>
                      <w:lang w:val="lt-LT"/>
                    </w:rPr>
                    <w:t>Atėjimas į pamokas laiku</w:t>
                  </w:r>
                </w:p>
              </w:tc>
              <w:tc>
                <w:tcPr>
                  <w:tcW w:w="4508" w:type="dxa"/>
                  <w:shd w:val="clear" w:color="auto" w:fill="FFF2CC" w:themeFill="accent4" w:themeFillTint="33"/>
                </w:tcPr>
                <w:p w14:paraId="0BA04278" w14:textId="77777777" w:rsidR="000A677A" w:rsidRPr="008D22E0" w:rsidRDefault="000A677A" w:rsidP="008E73BB">
                  <w:pPr>
                    <w:rPr>
                      <w:color w:val="000000" w:themeColor="text1"/>
                      <w:sz w:val="22"/>
                      <w:szCs w:val="22"/>
                      <w:lang w:val="lt-LT"/>
                    </w:rPr>
                  </w:pPr>
                  <w:r w:rsidRPr="008D22E0">
                    <w:rPr>
                      <w:color w:val="000000" w:themeColor="text1"/>
                      <w:sz w:val="22"/>
                      <w:szCs w:val="22"/>
                      <w:lang w:val="lt-LT"/>
                    </w:rPr>
                    <w:t>Muštynės</w:t>
                  </w:r>
                </w:p>
              </w:tc>
            </w:tr>
            <w:tr w:rsidR="000A677A" w:rsidRPr="008D22E0" w14:paraId="7210C4B6" w14:textId="77777777" w:rsidTr="00B918B5">
              <w:tc>
                <w:tcPr>
                  <w:tcW w:w="4508" w:type="dxa"/>
                  <w:shd w:val="clear" w:color="auto" w:fill="E2EFD9" w:themeFill="accent6" w:themeFillTint="33"/>
                </w:tcPr>
                <w:p w14:paraId="3363A1B6" w14:textId="77777777" w:rsidR="000A677A" w:rsidRPr="008D22E0" w:rsidRDefault="000A677A" w:rsidP="008E73BB">
                  <w:pPr>
                    <w:rPr>
                      <w:color w:val="000000" w:themeColor="text1"/>
                      <w:sz w:val="22"/>
                      <w:szCs w:val="22"/>
                      <w:lang w:val="lt-LT"/>
                    </w:rPr>
                  </w:pPr>
                  <w:r w:rsidRPr="008D22E0">
                    <w:rPr>
                      <w:color w:val="000000" w:themeColor="text1"/>
                      <w:sz w:val="22"/>
                      <w:szCs w:val="22"/>
                      <w:lang w:val="lt-LT"/>
                    </w:rPr>
                    <w:t>Pamokų lankymas</w:t>
                  </w:r>
                </w:p>
              </w:tc>
              <w:tc>
                <w:tcPr>
                  <w:tcW w:w="4508" w:type="dxa"/>
                  <w:shd w:val="clear" w:color="auto" w:fill="FFF2CC" w:themeFill="accent4" w:themeFillTint="33"/>
                </w:tcPr>
                <w:p w14:paraId="103F93AB" w14:textId="77777777" w:rsidR="000A677A" w:rsidRPr="008D22E0" w:rsidRDefault="000A677A" w:rsidP="008E73BB">
                  <w:pPr>
                    <w:rPr>
                      <w:color w:val="000000" w:themeColor="text1"/>
                      <w:sz w:val="22"/>
                      <w:szCs w:val="22"/>
                      <w:lang w:val="lt-LT"/>
                    </w:rPr>
                  </w:pPr>
                  <w:r w:rsidRPr="008D22E0">
                    <w:rPr>
                      <w:color w:val="000000" w:themeColor="text1"/>
                      <w:sz w:val="22"/>
                      <w:szCs w:val="22"/>
                      <w:lang w:val="lt-LT"/>
                    </w:rPr>
                    <w:t>Psichoaktyviųjų medžiagų vartojimas</w:t>
                  </w:r>
                </w:p>
              </w:tc>
            </w:tr>
            <w:tr w:rsidR="000A677A" w:rsidRPr="008D22E0" w14:paraId="57A493D5" w14:textId="77777777" w:rsidTr="00B918B5">
              <w:tc>
                <w:tcPr>
                  <w:tcW w:w="4508" w:type="dxa"/>
                  <w:shd w:val="clear" w:color="auto" w:fill="E2EFD9" w:themeFill="accent6" w:themeFillTint="33"/>
                </w:tcPr>
                <w:p w14:paraId="08575FCC" w14:textId="77777777" w:rsidR="000A677A" w:rsidRPr="008D22E0" w:rsidRDefault="000A677A" w:rsidP="008E73BB">
                  <w:pPr>
                    <w:rPr>
                      <w:color w:val="000000" w:themeColor="text1"/>
                      <w:sz w:val="22"/>
                      <w:szCs w:val="22"/>
                      <w:lang w:val="lt-LT"/>
                    </w:rPr>
                  </w:pPr>
                  <w:r w:rsidRPr="008D22E0">
                    <w:rPr>
                      <w:color w:val="000000" w:themeColor="text1"/>
                      <w:sz w:val="22"/>
                      <w:szCs w:val="22"/>
                      <w:lang w:val="lt-LT"/>
                    </w:rPr>
                    <w:t>Namų darbų atlikimas</w:t>
                  </w:r>
                </w:p>
              </w:tc>
              <w:tc>
                <w:tcPr>
                  <w:tcW w:w="4508" w:type="dxa"/>
                  <w:shd w:val="clear" w:color="auto" w:fill="FFF2CC" w:themeFill="accent4" w:themeFillTint="33"/>
                </w:tcPr>
                <w:p w14:paraId="1B02DB52" w14:textId="77777777" w:rsidR="000A677A" w:rsidRPr="008D22E0" w:rsidRDefault="000A677A" w:rsidP="008E73BB">
                  <w:pPr>
                    <w:rPr>
                      <w:color w:val="000000" w:themeColor="text1"/>
                      <w:sz w:val="22"/>
                      <w:szCs w:val="22"/>
                      <w:lang w:val="lt-LT"/>
                    </w:rPr>
                  </w:pPr>
                  <w:r w:rsidRPr="008D22E0">
                    <w:rPr>
                      <w:color w:val="000000" w:themeColor="text1"/>
                      <w:sz w:val="22"/>
                      <w:szCs w:val="22"/>
                      <w:lang w:val="lt-LT"/>
                    </w:rPr>
                    <w:t>Pamokų praleidinėjimas</w:t>
                  </w:r>
                </w:p>
              </w:tc>
            </w:tr>
            <w:tr w:rsidR="000A677A" w:rsidRPr="008D22E0" w14:paraId="3320BD69" w14:textId="77777777" w:rsidTr="00B918B5">
              <w:tc>
                <w:tcPr>
                  <w:tcW w:w="4508" w:type="dxa"/>
                  <w:shd w:val="clear" w:color="auto" w:fill="E2EFD9" w:themeFill="accent6" w:themeFillTint="33"/>
                </w:tcPr>
                <w:p w14:paraId="5FC83150" w14:textId="77777777" w:rsidR="000A677A" w:rsidRPr="008D22E0" w:rsidRDefault="000A677A" w:rsidP="008E73BB">
                  <w:pPr>
                    <w:rPr>
                      <w:color w:val="000000" w:themeColor="text1"/>
                      <w:sz w:val="22"/>
                      <w:szCs w:val="22"/>
                      <w:lang w:val="lt-LT"/>
                    </w:rPr>
                  </w:pPr>
                  <w:r w:rsidRPr="008D22E0">
                    <w:rPr>
                      <w:color w:val="000000" w:themeColor="text1"/>
                      <w:sz w:val="22"/>
                      <w:szCs w:val="22"/>
                      <w:lang w:val="lt-LT"/>
                    </w:rPr>
                    <w:t>Prisijungimas prie sporto komandų ir klubų</w:t>
                  </w:r>
                </w:p>
              </w:tc>
              <w:tc>
                <w:tcPr>
                  <w:tcW w:w="4508" w:type="dxa"/>
                  <w:shd w:val="clear" w:color="auto" w:fill="FFF2CC" w:themeFill="accent4" w:themeFillTint="33"/>
                </w:tcPr>
                <w:p w14:paraId="1E18A939" w14:textId="77777777" w:rsidR="000A677A" w:rsidRPr="008D22E0" w:rsidRDefault="000A677A" w:rsidP="008E73BB">
                  <w:pPr>
                    <w:rPr>
                      <w:color w:val="000000" w:themeColor="text1"/>
                      <w:sz w:val="22"/>
                      <w:szCs w:val="22"/>
                      <w:lang w:val="lt-LT"/>
                    </w:rPr>
                  </w:pPr>
                  <w:r w:rsidRPr="008D22E0">
                    <w:rPr>
                      <w:color w:val="000000" w:themeColor="text1"/>
                      <w:sz w:val="22"/>
                      <w:szCs w:val="22"/>
                      <w:lang w:val="lt-LT"/>
                    </w:rPr>
                    <w:t>Vogimas</w:t>
                  </w:r>
                </w:p>
              </w:tc>
            </w:tr>
            <w:tr w:rsidR="000A677A" w:rsidRPr="008D22E0" w14:paraId="0B5FCA7D" w14:textId="77777777" w:rsidTr="00B918B5">
              <w:tc>
                <w:tcPr>
                  <w:tcW w:w="4508" w:type="dxa"/>
                  <w:shd w:val="clear" w:color="auto" w:fill="E2EFD9" w:themeFill="accent6" w:themeFillTint="33"/>
                </w:tcPr>
                <w:p w14:paraId="0A0F267C" w14:textId="77777777" w:rsidR="000A677A" w:rsidRPr="008D22E0" w:rsidRDefault="000A677A" w:rsidP="008E73BB">
                  <w:pPr>
                    <w:rPr>
                      <w:color w:val="000000" w:themeColor="text1"/>
                      <w:sz w:val="22"/>
                      <w:szCs w:val="22"/>
                      <w:lang w:val="lt-LT"/>
                    </w:rPr>
                  </w:pPr>
                  <w:r w:rsidRPr="008D22E0">
                    <w:rPr>
                      <w:color w:val="000000" w:themeColor="text1"/>
                      <w:sz w:val="22"/>
                      <w:szCs w:val="22"/>
                      <w:lang w:val="lt-LT"/>
                    </w:rPr>
                    <w:t>Kitų gerbimas</w:t>
                  </w:r>
                </w:p>
              </w:tc>
              <w:tc>
                <w:tcPr>
                  <w:tcW w:w="4508" w:type="dxa"/>
                  <w:shd w:val="clear" w:color="auto" w:fill="FFF2CC" w:themeFill="accent4" w:themeFillTint="33"/>
                </w:tcPr>
                <w:p w14:paraId="02442583" w14:textId="77777777" w:rsidR="000A677A" w:rsidRPr="008D22E0" w:rsidRDefault="000A677A" w:rsidP="008E73BB">
                  <w:pPr>
                    <w:rPr>
                      <w:color w:val="000000" w:themeColor="text1"/>
                      <w:sz w:val="22"/>
                      <w:szCs w:val="22"/>
                      <w:lang w:val="lt-LT"/>
                    </w:rPr>
                  </w:pPr>
                  <w:r w:rsidRPr="008D22E0">
                    <w:rPr>
                      <w:color w:val="000000" w:themeColor="text1"/>
                      <w:sz w:val="22"/>
                      <w:szCs w:val="22"/>
                      <w:lang w:val="lt-LT"/>
                    </w:rPr>
                    <w:t>Kitų nuosavybės gadinimas</w:t>
                  </w:r>
                </w:p>
              </w:tc>
            </w:tr>
          </w:tbl>
          <w:p w14:paraId="15D0627A" w14:textId="7FDEC863" w:rsidR="00092477" w:rsidRPr="008D22E0" w:rsidRDefault="00092477" w:rsidP="008E73BB">
            <w:pPr>
              <w:autoSpaceDE w:val="0"/>
              <w:autoSpaceDN w:val="0"/>
              <w:adjustRightInd w:val="0"/>
              <w:rPr>
                <w:color w:val="000000" w:themeColor="text1"/>
                <w:sz w:val="22"/>
                <w:szCs w:val="22"/>
                <w:lang w:val="lt-LT"/>
              </w:rPr>
            </w:pPr>
            <w:r w:rsidRPr="008D22E0">
              <w:rPr>
                <w:b/>
                <w:bCs/>
                <w:color w:val="000000" w:themeColor="text1"/>
                <w:sz w:val="22"/>
                <w:szCs w:val="22"/>
                <w:lang w:val="lt-LT"/>
              </w:rPr>
              <w:lastRenderedPageBreak/>
              <w:t>2 TEMOS ANALIZĖ </w:t>
            </w:r>
            <w:r w:rsidRPr="008D22E0">
              <w:rPr>
                <w:color w:val="000000" w:themeColor="text1"/>
                <w:sz w:val="22"/>
                <w:szCs w:val="22"/>
                <w:lang w:val="lt-LT"/>
              </w:rPr>
              <w:t xml:space="preserve">(visa klasė)  </w:t>
            </w:r>
          </w:p>
          <w:p w14:paraId="765E9904" w14:textId="77777777" w:rsidR="00092477" w:rsidRPr="008D22E0" w:rsidRDefault="00092477" w:rsidP="008E73BB">
            <w:pPr>
              <w:autoSpaceDE w:val="0"/>
              <w:autoSpaceDN w:val="0"/>
              <w:adjustRightInd w:val="0"/>
              <w:rPr>
                <w:rFonts w:eastAsiaTheme="minorHAnsi"/>
                <w:color w:val="000000" w:themeColor="text1"/>
                <w:sz w:val="22"/>
                <w:szCs w:val="22"/>
                <w:lang w:val="lt-LT"/>
              </w:rPr>
            </w:pPr>
            <w:r w:rsidRPr="008D22E0">
              <w:rPr>
                <w:rFonts w:eastAsiaTheme="minorHAnsi"/>
                <w:color w:val="000000" w:themeColor="text1"/>
                <w:sz w:val="22"/>
                <w:szCs w:val="22"/>
                <w:lang w:val="lt-LT"/>
              </w:rPr>
              <w:t>Paaiškinkite mokiniams, kad bendraamžių spaudimas ne visada yra neigiamas ir kad apsigintumėte nuo neigiamo bendraamžių spaudimo ar įkalbinėjimų elgtis taip, kaip, jūsų nuomone, yra neteisinga, gali būti keblu. Paaiškinkite, kad šiandien jiems pristatysite metodą, leisiantį atpažinti, ar situacija, su kuria susiduriame, yra neigiama ar teigiama, bei pateiksite būdų, kurie leis tinkamai pasielgti neigiamose situacijose.</w:t>
            </w:r>
          </w:p>
          <w:p w14:paraId="26211F39" w14:textId="77777777" w:rsidR="00092477" w:rsidRPr="008D22E0" w:rsidRDefault="00092477" w:rsidP="008E73BB">
            <w:pPr>
              <w:autoSpaceDE w:val="0"/>
              <w:autoSpaceDN w:val="0"/>
              <w:adjustRightInd w:val="0"/>
              <w:rPr>
                <w:rFonts w:eastAsiaTheme="minorHAnsi"/>
                <w:color w:val="000000" w:themeColor="text1"/>
                <w:sz w:val="22"/>
                <w:szCs w:val="22"/>
                <w:lang w:val="lt-LT"/>
              </w:rPr>
            </w:pPr>
            <w:r w:rsidRPr="008D22E0">
              <w:rPr>
                <w:rFonts w:eastAsiaTheme="minorHAnsi"/>
                <w:b/>
                <w:bCs/>
                <w:color w:val="000000" w:themeColor="text1"/>
                <w:sz w:val="22"/>
                <w:szCs w:val="22"/>
                <w:lang w:val="lt-LT"/>
              </w:rPr>
              <w:t xml:space="preserve">Paklauskite. </w:t>
            </w:r>
            <w:r w:rsidRPr="008D22E0">
              <w:rPr>
                <w:rFonts w:eastAsiaTheme="minorHAnsi"/>
                <w:i/>
                <w:iCs/>
                <w:color w:val="000000" w:themeColor="text1"/>
                <w:sz w:val="22"/>
                <w:szCs w:val="22"/>
                <w:lang w:val="lt-LT"/>
              </w:rPr>
              <w:t>Jei kas nors prašo jūsų pasielgti taip, kaip, jūsų nuomone, yra blogai, kokių įgūdžių jums prireiks, kad apsigintumėte ir tinkamai pasielgtumėte?</w:t>
            </w:r>
          </w:p>
          <w:p w14:paraId="5FB78F6B" w14:textId="77777777" w:rsidR="00092477" w:rsidRPr="008D22E0" w:rsidRDefault="00092477" w:rsidP="008E73BB">
            <w:pPr>
              <w:autoSpaceDE w:val="0"/>
              <w:autoSpaceDN w:val="0"/>
              <w:adjustRightInd w:val="0"/>
              <w:rPr>
                <w:rFonts w:eastAsiaTheme="minorHAnsi"/>
                <w:b/>
                <w:bCs/>
                <w:color w:val="000000" w:themeColor="text1"/>
                <w:sz w:val="22"/>
                <w:szCs w:val="22"/>
                <w:lang w:val="lt-LT"/>
              </w:rPr>
            </w:pPr>
            <w:r w:rsidRPr="008D22E0">
              <w:rPr>
                <w:rFonts w:eastAsiaTheme="minorHAnsi"/>
                <w:b/>
                <w:bCs/>
                <w:color w:val="000000" w:themeColor="text1"/>
                <w:sz w:val="22"/>
                <w:szCs w:val="22"/>
                <w:lang w:val="lt-LT"/>
              </w:rPr>
              <w:t>Supažindinkite su trimis KAS etapais</w:t>
            </w:r>
          </w:p>
          <w:p w14:paraId="2005E12D" w14:textId="349168EF" w:rsidR="00092477" w:rsidRPr="008D22E0" w:rsidRDefault="00092477" w:rsidP="008E73BB">
            <w:pPr>
              <w:autoSpaceDE w:val="0"/>
              <w:autoSpaceDN w:val="0"/>
              <w:adjustRightInd w:val="0"/>
              <w:rPr>
                <w:rFonts w:eastAsiaTheme="minorHAnsi"/>
                <w:color w:val="000000" w:themeColor="text1"/>
                <w:sz w:val="22"/>
                <w:szCs w:val="22"/>
                <w:lang w:val="lt-LT"/>
              </w:rPr>
            </w:pPr>
            <w:r w:rsidRPr="008D22E0">
              <w:rPr>
                <w:rFonts w:eastAsiaTheme="minorHAnsi"/>
                <w:color w:val="000000" w:themeColor="text1"/>
                <w:sz w:val="22"/>
                <w:szCs w:val="22"/>
                <w:lang w:val="lt-LT"/>
              </w:rPr>
              <w:t>Pakabinkite temos analizės pateiktį „KAS naudojimas“. Paaiškinkite, kad KAS yra trijų sudėtinių dalių metodas, kuriuo galima apsiginti nuo bendraamžių spaudimo. Paraginkite mokinius užsirašyti informaciją, kuria dalysitės.</w:t>
            </w:r>
          </w:p>
          <w:p w14:paraId="49737968" w14:textId="77777777" w:rsidR="00092477" w:rsidRPr="008D22E0" w:rsidRDefault="00092477" w:rsidP="008E73BB">
            <w:pPr>
              <w:autoSpaceDE w:val="0"/>
              <w:autoSpaceDN w:val="0"/>
              <w:adjustRightInd w:val="0"/>
              <w:rPr>
                <w:color w:val="000000" w:themeColor="text1"/>
                <w:sz w:val="22"/>
                <w:szCs w:val="22"/>
                <w:lang w:val="lt-LT"/>
              </w:rPr>
            </w:pPr>
          </w:p>
          <w:tbl>
            <w:tblPr>
              <w:tblStyle w:val="TableGrid"/>
              <w:tblW w:w="0" w:type="auto"/>
              <w:tblLook w:val="04A0" w:firstRow="1" w:lastRow="0" w:firstColumn="1" w:lastColumn="0" w:noHBand="0" w:noVBand="1"/>
            </w:tblPr>
            <w:tblGrid>
              <w:gridCol w:w="2441"/>
              <w:gridCol w:w="2389"/>
              <w:gridCol w:w="2442"/>
            </w:tblGrid>
            <w:tr w:rsidR="000A677A" w:rsidRPr="008D22E0" w14:paraId="3AD49052" w14:textId="77777777" w:rsidTr="00B918B5">
              <w:tc>
                <w:tcPr>
                  <w:tcW w:w="3005" w:type="dxa"/>
                  <w:shd w:val="clear" w:color="auto" w:fill="F4B083" w:themeFill="accent2" w:themeFillTint="99"/>
                </w:tcPr>
                <w:p w14:paraId="76C2B30F" w14:textId="77777777" w:rsidR="000A677A" w:rsidRPr="008D22E0" w:rsidRDefault="000A677A" w:rsidP="008E73BB">
                  <w:pPr>
                    <w:jc w:val="center"/>
                    <w:rPr>
                      <w:b/>
                      <w:bCs/>
                      <w:color w:val="000000" w:themeColor="text1"/>
                      <w:sz w:val="22"/>
                      <w:szCs w:val="22"/>
                      <w:lang w:val="lt-LT"/>
                    </w:rPr>
                  </w:pPr>
                  <w:r w:rsidRPr="008D22E0">
                    <w:rPr>
                      <w:b/>
                      <w:bCs/>
                      <w:color w:val="000000" w:themeColor="text1"/>
                      <w:sz w:val="22"/>
                      <w:szCs w:val="22"/>
                      <w:lang w:val="lt-LT"/>
                    </w:rPr>
                    <w:t>K</w:t>
                  </w:r>
                </w:p>
                <w:p w14:paraId="265C477A" w14:textId="77777777" w:rsidR="000A677A" w:rsidRPr="008D22E0" w:rsidRDefault="000A677A" w:rsidP="008E73BB">
                  <w:pPr>
                    <w:jc w:val="center"/>
                    <w:rPr>
                      <w:b/>
                      <w:bCs/>
                      <w:color w:val="000000" w:themeColor="text1"/>
                      <w:sz w:val="22"/>
                      <w:szCs w:val="22"/>
                      <w:lang w:val="lt-LT"/>
                    </w:rPr>
                  </w:pPr>
                  <w:r w:rsidRPr="008D22E0">
                    <w:rPr>
                      <w:b/>
                      <w:bCs/>
                      <w:color w:val="000000" w:themeColor="text1"/>
                      <w:sz w:val="22"/>
                      <w:szCs w:val="22"/>
                      <w:lang w:val="lt-LT"/>
                    </w:rPr>
                    <w:t>Užduok klausimus</w:t>
                  </w:r>
                </w:p>
              </w:tc>
              <w:tc>
                <w:tcPr>
                  <w:tcW w:w="3005" w:type="dxa"/>
                  <w:shd w:val="clear" w:color="auto" w:fill="FFD966" w:themeFill="accent4" w:themeFillTint="99"/>
                </w:tcPr>
                <w:p w14:paraId="3D2EE511" w14:textId="77777777" w:rsidR="000A677A" w:rsidRPr="008D22E0" w:rsidRDefault="000A677A" w:rsidP="008E73BB">
                  <w:pPr>
                    <w:jc w:val="center"/>
                    <w:rPr>
                      <w:b/>
                      <w:bCs/>
                      <w:color w:val="000000" w:themeColor="text1"/>
                      <w:sz w:val="22"/>
                      <w:szCs w:val="22"/>
                      <w:lang w:val="lt-LT"/>
                    </w:rPr>
                  </w:pPr>
                  <w:r w:rsidRPr="008D22E0">
                    <w:rPr>
                      <w:b/>
                      <w:bCs/>
                      <w:color w:val="000000" w:themeColor="text1"/>
                      <w:sz w:val="22"/>
                      <w:szCs w:val="22"/>
                      <w:lang w:val="lt-LT"/>
                    </w:rPr>
                    <w:t>A</w:t>
                  </w:r>
                </w:p>
                <w:p w14:paraId="4B169D89" w14:textId="77777777" w:rsidR="000A677A" w:rsidRPr="008D22E0" w:rsidRDefault="000A677A" w:rsidP="008E73BB">
                  <w:pPr>
                    <w:jc w:val="center"/>
                    <w:rPr>
                      <w:b/>
                      <w:bCs/>
                      <w:color w:val="000000" w:themeColor="text1"/>
                      <w:sz w:val="22"/>
                      <w:szCs w:val="22"/>
                      <w:lang w:val="lt-LT"/>
                    </w:rPr>
                  </w:pPr>
                  <w:r w:rsidRPr="008D22E0">
                    <w:rPr>
                      <w:b/>
                      <w:bCs/>
                      <w:color w:val="000000" w:themeColor="text1"/>
                      <w:sz w:val="22"/>
                      <w:szCs w:val="22"/>
                      <w:lang w:val="lt-LT"/>
                    </w:rPr>
                    <w:t>Atkakliai stovėk už save</w:t>
                  </w:r>
                </w:p>
              </w:tc>
              <w:tc>
                <w:tcPr>
                  <w:tcW w:w="3006" w:type="dxa"/>
                  <w:shd w:val="clear" w:color="auto" w:fill="A8D08D" w:themeFill="accent6" w:themeFillTint="99"/>
                </w:tcPr>
                <w:p w14:paraId="3DA65AE0" w14:textId="77777777" w:rsidR="000A677A" w:rsidRPr="008D22E0" w:rsidRDefault="000A677A" w:rsidP="008E73BB">
                  <w:pPr>
                    <w:jc w:val="center"/>
                    <w:rPr>
                      <w:b/>
                      <w:bCs/>
                      <w:color w:val="000000" w:themeColor="text1"/>
                      <w:sz w:val="22"/>
                      <w:szCs w:val="22"/>
                      <w:lang w:val="lt-LT"/>
                    </w:rPr>
                  </w:pPr>
                  <w:r w:rsidRPr="008D22E0">
                    <w:rPr>
                      <w:b/>
                      <w:bCs/>
                      <w:color w:val="000000" w:themeColor="text1"/>
                      <w:sz w:val="22"/>
                      <w:szCs w:val="22"/>
                      <w:lang w:val="lt-LT"/>
                    </w:rPr>
                    <w:t>S</w:t>
                  </w:r>
                </w:p>
                <w:p w14:paraId="31F90F81" w14:textId="77777777" w:rsidR="000A677A" w:rsidRPr="008D22E0" w:rsidRDefault="000A677A" w:rsidP="008E73BB">
                  <w:pPr>
                    <w:jc w:val="center"/>
                    <w:rPr>
                      <w:b/>
                      <w:bCs/>
                      <w:color w:val="000000" w:themeColor="text1"/>
                      <w:sz w:val="22"/>
                      <w:szCs w:val="22"/>
                      <w:lang w:val="lt-LT"/>
                    </w:rPr>
                  </w:pPr>
                  <w:r w:rsidRPr="008D22E0">
                    <w:rPr>
                      <w:b/>
                      <w:bCs/>
                      <w:color w:val="000000" w:themeColor="text1"/>
                      <w:sz w:val="22"/>
                      <w:szCs w:val="22"/>
                      <w:lang w:val="lt-LT"/>
                    </w:rPr>
                    <w:t>Siūlyk alternatyvą</w:t>
                  </w:r>
                </w:p>
              </w:tc>
            </w:tr>
            <w:tr w:rsidR="00092477" w:rsidRPr="008D22E0" w14:paraId="50F2A6B0" w14:textId="77777777" w:rsidTr="00B918B5">
              <w:tc>
                <w:tcPr>
                  <w:tcW w:w="3005" w:type="dxa"/>
                  <w:shd w:val="clear" w:color="auto" w:fill="FBE4D5" w:themeFill="accent2" w:themeFillTint="33"/>
                </w:tcPr>
                <w:p w14:paraId="08DC2788" w14:textId="77777777" w:rsidR="00092477" w:rsidRPr="008D22E0" w:rsidRDefault="00092477" w:rsidP="008E73BB">
                  <w:pPr>
                    <w:rPr>
                      <w:color w:val="000000" w:themeColor="text1"/>
                      <w:sz w:val="22"/>
                      <w:szCs w:val="22"/>
                      <w:lang w:val="lt-LT"/>
                    </w:rPr>
                  </w:pPr>
                  <w:r w:rsidRPr="008D22E0">
                    <w:rPr>
                      <w:i/>
                      <w:iCs/>
                      <w:color w:val="000000" w:themeColor="text1"/>
                      <w:sz w:val="22"/>
                      <w:szCs w:val="22"/>
                      <w:lang w:val="lt-LT"/>
                    </w:rPr>
                    <w:t xml:space="preserve">Užduok klausimus, kad žinotum, į ką veliesi. Atsakymai gali padėti tau nuspręsti, ar situacija gali privesti prie problemos. </w:t>
                  </w:r>
                  <w:r w:rsidRPr="008D22E0">
                    <w:rPr>
                      <w:color w:val="000000" w:themeColor="text1"/>
                      <w:sz w:val="22"/>
                      <w:szCs w:val="22"/>
                      <w:lang w:val="lt-LT"/>
                    </w:rPr>
                    <w:t>Klausimų pavyzdžiai:</w:t>
                  </w:r>
                </w:p>
                <w:p w14:paraId="4DB54933" w14:textId="77777777" w:rsidR="008E73BB" w:rsidRPr="008D22E0" w:rsidRDefault="00092477" w:rsidP="008E73BB">
                  <w:pPr>
                    <w:pStyle w:val="ListParagraph"/>
                    <w:numPr>
                      <w:ilvl w:val="0"/>
                      <w:numId w:val="72"/>
                    </w:numPr>
                    <w:tabs>
                      <w:tab w:val="left" w:pos="285"/>
                    </w:tabs>
                    <w:spacing w:after="0" w:line="240" w:lineRule="auto"/>
                    <w:ind w:left="0" w:firstLine="0"/>
                    <w:rPr>
                      <w:color w:val="000000" w:themeColor="text1"/>
                      <w:lang w:val="lt-LT"/>
                    </w:rPr>
                  </w:pPr>
                  <w:r w:rsidRPr="008D22E0">
                    <w:rPr>
                      <w:color w:val="000000" w:themeColor="text1"/>
                      <w:lang w:val="lt-LT"/>
                    </w:rPr>
                    <w:t>Ar prieštarauja įstatymams, mokyklos taisyklėms, mano religijai?</w:t>
                  </w:r>
                </w:p>
                <w:p w14:paraId="42191C58" w14:textId="77777777" w:rsidR="008E73BB" w:rsidRPr="008D22E0" w:rsidRDefault="00092477" w:rsidP="008E73BB">
                  <w:pPr>
                    <w:pStyle w:val="ListParagraph"/>
                    <w:numPr>
                      <w:ilvl w:val="0"/>
                      <w:numId w:val="72"/>
                    </w:numPr>
                    <w:tabs>
                      <w:tab w:val="left" w:pos="285"/>
                    </w:tabs>
                    <w:spacing w:after="0" w:line="240" w:lineRule="auto"/>
                    <w:ind w:left="0" w:firstLine="0"/>
                    <w:rPr>
                      <w:color w:val="000000" w:themeColor="text1"/>
                      <w:lang w:val="lt-LT"/>
                    </w:rPr>
                  </w:pPr>
                  <w:r w:rsidRPr="008D22E0">
                    <w:rPr>
                      <w:color w:val="000000" w:themeColor="text1"/>
                      <w:lang w:val="lt-LT"/>
                    </w:rPr>
                    <w:t>Ar tai žalinga man arba kitiems?</w:t>
                  </w:r>
                </w:p>
                <w:p w14:paraId="287D8807" w14:textId="77777777" w:rsidR="008E73BB" w:rsidRPr="008D22E0" w:rsidRDefault="00092477" w:rsidP="008E73BB">
                  <w:pPr>
                    <w:pStyle w:val="ListParagraph"/>
                    <w:numPr>
                      <w:ilvl w:val="0"/>
                      <w:numId w:val="72"/>
                    </w:numPr>
                    <w:tabs>
                      <w:tab w:val="left" w:pos="285"/>
                    </w:tabs>
                    <w:spacing w:after="0" w:line="240" w:lineRule="auto"/>
                    <w:ind w:left="0" w:firstLine="0"/>
                    <w:rPr>
                      <w:color w:val="000000" w:themeColor="text1"/>
                      <w:lang w:val="lt-LT"/>
                    </w:rPr>
                  </w:pPr>
                  <w:r w:rsidRPr="008D22E0">
                    <w:rPr>
                      <w:color w:val="000000" w:themeColor="text1"/>
                      <w:lang w:val="lt-LT"/>
                    </w:rPr>
                    <w:t>Ar aš nuvilčiau savo šeimą ar kitą svarbų man suaugusįjį?</w:t>
                  </w:r>
                </w:p>
                <w:p w14:paraId="4668804C" w14:textId="77777777" w:rsidR="008E73BB" w:rsidRPr="008D22E0" w:rsidRDefault="00092477" w:rsidP="008E73BB">
                  <w:pPr>
                    <w:pStyle w:val="ListParagraph"/>
                    <w:numPr>
                      <w:ilvl w:val="0"/>
                      <w:numId w:val="72"/>
                    </w:numPr>
                    <w:tabs>
                      <w:tab w:val="left" w:pos="285"/>
                    </w:tabs>
                    <w:spacing w:after="0" w:line="240" w:lineRule="auto"/>
                    <w:ind w:left="0" w:firstLine="0"/>
                    <w:rPr>
                      <w:color w:val="000000" w:themeColor="text1"/>
                      <w:lang w:val="lt-LT"/>
                    </w:rPr>
                  </w:pPr>
                  <w:r w:rsidRPr="008D22E0">
                    <w:rPr>
                      <w:color w:val="000000" w:themeColor="text1"/>
                      <w:lang w:val="lt-LT"/>
                    </w:rPr>
                    <w:t>Ar aš paskui gailėčiausi?</w:t>
                  </w:r>
                </w:p>
                <w:p w14:paraId="15AEEEFE" w14:textId="4B243094" w:rsidR="00092477" w:rsidRPr="008D22E0" w:rsidRDefault="00092477" w:rsidP="008E73BB">
                  <w:pPr>
                    <w:pStyle w:val="ListParagraph"/>
                    <w:numPr>
                      <w:ilvl w:val="0"/>
                      <w:numId w:val="72"/>
                    </w:numPr>
                    <w:tabs>
                      <w:tab w:val="left" w:pos="285"/>
                    </w:tabs>
                    <w:spacing w:after="0" w:line="240" w:lineRule="auto"/>
                    <w:ind w:left="0" w:firstLine="0"/>
                    <w:rPr>
                      <w:color w:val="000000" w:themeColor="text1"/>
                      <w:lang w:val="lt-LT"/>
                    </w:rPr>
                  </w:pPr>
                  <w:r w:rsidRPr="008D22E0">
                    <w:rPr>
                      <w:color w:val="000000" w:themeColor="text1"/>
                      <w:lang w:val="lt-LT"/>
                    </w:rPr>
                    <w:t>Ar aš nusiminčiau ir būčiau įskaudintas, jei taip pasielgtų su manimi?</w:t>
                  </w:r>
                </w:p>
              </w:tc>
              <w:tc>
                <w:tcPr>
                  <w:tcW w:w="3005" w:type="dxa"/>
                  <w:shd w:val="clear" w:color="auto" w:fill="FFF2CC" w:themeFill="accent4" w:themeFillTint="33"/>
                </w:tcPr>
                <w:p w14:paraId="7EFB2070" w14:textId="6496B7D5" w:rsidR="00092477" w:rsidRPr="008D22E0" w:rsidRDefault="00092477" w:rsidP="008E73BB">
                  <w:pPr>
                    <w:rPr>
                      <w:color w:val="000000" w:themeColor="text1"/>
                      <w:sz w:val="22"/>
                      <w:szCs w:val="22"/>
                      <w:lang w:val="lt-LT"/>
                    </w:rPr>
                  </w:pPr>
                  <w:r w:rsidRPr="008D22E0">
                    <w:rPr>
                      <w:color w:val="000000" w:themeColor="text1"/>
                      <w:sz w:val="22"/>
                      <w:szCs w:val="22"/>
                      <w:lang w:val="lt-LT"/>
                    </w:rPr>
                    <w:t xml:space="preserve">Jei bent vienas atsakymas į šiuos klausimus yra „Taip“, tuomet turėtum pasakyti „Ne“ bet kokiam spaudimui dalyvauti toje veikloje. </w:t>
                  </w:r>
                </w:p>
              </w:tc>
              <w:tc>
                <w:tcPr>
                  <w:tcW w:w="3006" w:type="dxa"/>
                  <w:shd w:val="clear" w:color="auto" w:fill="E2EFD9" w:themeFill="accent6" w:themeFillTint="33"/>
                </w:tcPr>
                <w:p w14:paraId="7882E75C" w14:textId="7DFCF9D8" w:rsidR="00092477" w:rsidRPr="008D22E0" w:rsidRDefault="00092477" w:rsidP="008E73BB">
                  <w:pPr>
                    <w:rPr>
                      <w:color w:val="000000" w:themeColor="text1"/>
                      <w:sz w:val="22"/>
                      <w:szCs w:val="22"/>
                      <w:lang w:val="lt-LT"/>
                    </w:rPr>
                  </w:pPr>
                  <w:r w:rsidRPr="008D22E0">
                    <w:rPr>
                      <w:color w:val="000000" w:themeColor="text1"/>
                      <w:sz w:val="22"/>
                      <w:szCs w:val="22"/>
                      <w:shd w:val="clear" w:color="auto" w:fill="E2EFD9" w:themeFill="accent6" w:themeFillTint="33"/>
                      <w:lang w:val="lt-LT"/>
                    </w:rPr>
                    <w:t>Žinok porą teigiamų veiklų ir pasiūlyk vieną atlikti. Jei žmogus vis dar nori užsiimti negatyvia veikla, išeik. Jis arba ji gal panorės prisijungti p</w:t>
                  </w:r>
                  <w:r w:rsidRPr="008D22E0">
                    <w:rPr>
                      <w:color w:val="000000" w:themeColor="text1"/>
                      <w:sz w:val="22"/>
                      <w:szCs w:val="22"/>
                      <w:lang w:val="lt-LT"/>
                    </w:rPr>
                    <w:t>rie tavęs vėliau.</w:t>
                  </w:r>
                </w:p>
              </w:tc>
            </w:tr>
          </w:tbl>
          <w:p w14:paraId="228211CD" w14:textId="77777777" w:rsidR="00092477" w:rsidRPr="008D22E0" w:rsidRDefault="00092477" w:rsidP="008E73BB">
            <w:pPr>
              <w:autoSpaceDE w:val="0"/>
              <w:autoSpaceDN w:val="0"/>
              <w:adjustRightInd w:val="0"/>
              <w:rPr>
                <w:rFonts w:eastAsiaTheme="minorHAnsi"/>
                <w:b/>
                <w:bCs/>
                <w:color w:val="000000" w:themeColor="text1"/>
                <w:sz w:val="22"/>
                <w:szCs w:val="22"/>
                <w:lang w:val="lt-LT"/>
              </w:rPr>
            </w:pPr>
          </w:p>
          <w:p w14:paraId="57F86EB4" w14:textId="7C92B04A" w:rsidR="000A677A" w:rsidRPr="008D22E0" w:rsidRDefault="000A677A" w:rsidP="008E73BB">
            <w:pPr>
              <w:autoSpaceDE w:val="0"/>
              <w:autoSpaceDN w:val="0"/>
              <w:adjustRightInd w:val="0"/>
              <w:rPr>
                <w:rFonts w:eastAsiaTheme="minorHAnsi"/>
                <w:b/>
                <w:bCs/>
                <w:color w:val="000000" w:themeColor="text1"/>
                <w:sz w:val="22"/>
                <w:szCs w:val="22"/>
                <w:lang w:val="lt-LT"/>
              </w:rPr>
            </w:pPr>
            <w:r w:rsidRPr="008D22E0">
              <w:rPr>
                <w:rFonts w:eastAsiaTheme="minorHAnsi"/>
                <w:b/>
                <w:bCs/>
                <w:color w:val="000000" w:themeColor="text1"/>
                <w:sz w:val="22"/>
                <w:szCs w:val="22"/>
                <w:lang w:val="lt-LT"/>
              </w:rPr>
              <w:t>Pademonstruokite, kaip apsiginti nuo bendraamžių spaudimo naudojant metodą KAS</w:t>
            </w:r>
          </w:p>
          <w:p w14:paraId="65FFB5E3" w14:textId="77777777" w:rsidR="00092477" w:rsidRPr="008D22E0" w:rsidRDefault="00092477" w:rsidP="008E73BB">
            <w:pPr>
              <w:autoSpaceDE w:val="0"/>
              <w:autoSpaceDN w:val="0"/>
              <w:adjustRightInd w:val="0"/>
              <w:rPr>
                <w:rFonts w:eastAsiaTheme="minorHAnsi"/>
                <w:color w:val="000000" w:themeColor="text1"/>
                <w:sz w:val="22"/>
                <w:szCs w:val="22"/>
                <w:lang w:val="lt-LT"/>
              </w:rPr>
            </w:pPr>
            <w:r w:rsidRPr="008D22E0">
              <w:rPr>
                <w:rFonts w:eastAsiaTheme="minorHAnsi"/>
                <w:color w:val="000000" w:themeColor="text1"/>
                <w:sz w:val="22"/>
                <w:szCs w:val="22"/>
                <w:lang w:val="lt-LT"/>
              </w:rPr>
              <w:t>Pademonstruokite, kaip reaguotumėte į neigiamą bendraamžių spaudimą pagal metodą KAS.</w:t>
            </w:r>
          </w:p>
          <w:p w14:paraId="1DF1BA5B" w14:textId="77777777" w:rsidR="00092477" w:rsidRPr="008D22E0" w:rsidRDefault="00092477" w:rsidP="008E73BB">
            <w:pPr>
              <w:autoSpaceDE w:val="0"/>
              <w:autoSpaceDN w:val="0"/>
              <w:adjustRightInd w:val="0"/>
              <w:rPr>
                <w:rFonts w:eastAsiaTheme="minorHAnsi"/>
                <w:i/>
                <w:iCs/>
                <w:color w:val="000000" w:themeColor="text1"/>
                <w:sz w:val="22"/>
                <w:szCs w:val="22"/>
                <w:lang w:val="lt-LT"/>
              </w:rPr>
            </w:pPr>
            <w:r w:rsidRPr="008D22E0">
              <w:rPr>
                <w:rFonts w:eastAsiaTheme="minorHAnsi"/>
                <w:b/>
                <w:bCs/>
                <w:color w:val="000000" w:themeColor="text1"/>
                <w:sz w:val="22"/>
                <w:szCs w:val="22"/>
                <w:lang w:val="lt-LT"/>
              </w:rPr>
              <w:t xml:space="preserve">Sakykite. </w:t>
            </w:r>
            <w:r w:rsidRPr="008D22E0">
              <w:rPr>
                <w:rFonts w:eastAsiaTheme="minorHAnsi"/>
                <w:i/>
                <w:iCs/>
                <w:color w:val="000000" w:themeColor="text1"/>
                <w:sz w:val="22"/>
                <w:szCs w:val="22"/>
                <w:lang w:val="lt-LT"/>
              </w:rPr>
              <w:t>Įsivaizduokime, kad stoviu lauke laukdamas, kol mane parveš namo, ir prie manęs prieina gerai pažįstamas draugas, rankose laikydamas skardinę purškiamų dažų ir paklausia, ar nenorėčiau pagražinti mokyklos sienų. Visų pirma paklausčiau savęs: „Ar tai teisėta? Ar norėčiau, kad kas nors apipieštų mano nuosavybę? Ar nuvilčiau savo šeimą, mokytojus ir draugus?“, tuomet paklausčiau jo: „Ką turi galvoje?“, „Kur?“, „Kas dar dalyvaus?“ „Ar gavai šiai veiklai leidimą?“.</w:t>
            </w:r>
          </w:p>
          <w:p w14:paraId="5D86F652" w14:textId="77777777" w:rsidR="00092477" w:rsidRPr="008D22E0" w:rsidRDefault="00092477" w:rsidP="008E73BB">
            <w:pPr>
              <w:autoSpaceDE w:val="0"/>
              <w:autoSpaceDN w:val="0"/>
              <w:adjustRightInd w:val="0"/>
              <w:rPr>
                <w:rFonts w:eastAsiaTheme="minorHAnsi"/>
                <w:color w:val="000000" w:themeColor="text1"/>
                <w:sz w:val="22"/>
                <w:szCs w:val="22"/>
                <w:lang w:val="lt-LT"/>
              </w:rPr>
            </w:pPr>
            <w:r w:rsidRPr="008D22E0">
              <w:rPr>
                <w:rFonts w:eastAsiaTheme="minorHAnsi"/>
                <w:color w:val="000000" w:themeColor="text1"/>
                <w:sz w:val="22"/>
                <w:szCs w:val="22"/>
                <w:lang w:val="lt-LT"/>
              </w:rPr>
              <w:t>Atkreipkite dėmesį į pateikties „K“ dalį.</w:t>
            </w:r>
          </w:p>
          <w:p w14:paraId="1DA489A6" w14:textId="77777777" w:rsidR="00092477" w:rsidRPr="008D22E0" w:rsidRDefault="00092477" w:rsidP="008E73BB">
            <w:pPr>
              <w:autoSpaceDE w:val="0"/>
              <w:autoSpaceDN w:val="0"/>
              <w:adjustRightInd w:val="0"/>
              <w:rPr>
                <w:rFonts w:eastAsiaTheme="minorHAnsi"/>
                <w:i/>
                <w:iCs/>
                <w:color w:val="000000" w:themeColor="text1"/>
                <w:sz w:val="22"/>
                <w:szCs w:val="22"/>
                <w:lang w:val="lt-LT"/>
              </w:rPr>
            </w:pPr>
            <w:r w:rsidRPr="008D22E0">
              <w:rPr>
                <w:rFonts w:eastAsiaTheme="minorHAnsi"/>
                <w:b/>
                <w:bCs/>
                <w:color w:val="000000" w:themeColor="text1"/>
                <w:sz w:val="22"/>
                <w:szCs w:val="22"/>
                <w:lang w:val="lt-LT"/>
              </w:rPr>
              <w:t xml:space="preserve">Sakykite. </w:t>
            </w:r>
            <w:r w:rsidRPr="008D22E0">
              <w:rPr>
                <w:rFonts w:eastAsiaTheme="minorHAnsi"/>
                <w:i/>
                <w:iCs/>
                <w:color w:val="000000" w:themeColor="text1"/>
                <w:sz w:val="22"/>
                <w:szCs w:val="22"/>
                <w:lang w:val="lt-LT"/>
              </w:rPr>
              <w:t xml:space="preserve">„Nemanau, kad kas nors oficialiai tave pasamdė piešti grafitį, todėl to nevertėtų daryti.“ Apginsiu savo įsitikinimus sakydamas: „Nenoriu teplioti mokyklos sienų dažais, nes tai neteisėta, ir taip galėtume patekti į didelę bėdą, </w:t>
            </w:r>
            <w:r w:rsidRPr="008D22E0">
              <w:rPr>
                <w:rFonts w:eastAsiaTheme="minorHAnsi"/>
                <w:i/>
                <w:iCs/>
                <w:color w:val="000000" w:themeColor="text1"/>
                <w:sz w:val="22"/>
                <w:szCs w:val="22"/>
                <w:lang w:val="lt-LT"/>
              </w:rPr>
              <w:lastRenderedPageBreak/>
              <w:t>mus pasmerktų ir šeima, ir mokykla. Be to, tikrai nenorėčiau, kad žmonės taip elgtųsi su mūsų nuosavybe“.</w:t>
            </w:r>
          </w:p>
          <w:p w14:paraId="4C416152" w14:textId="77777777" w:rsidR="00092477" w:rsidRPr="008D22E0" w:rsidRDefault="00092477" w:rsidP="008E73BB">
            <w:pPr>
              <w:autoSpaceDE w:val="0"/>
              <w:autoSpaceDN w:val="0"/>
              <w:adjustRightInd w:val="0"/>
              <w:rPr>
                <w:rFonts w:eastAsiaTheme="minorHAnsi"/>
                <w:color w:val="000000" w:themeColor="text1"/>
                <w:sz w:val="22"/>
                <w:szCs w:val="22"/>
                <w:lang w:val="lt-LT"/>
              </w:rPr>
            </w:pPr>
            <w:r w:rsidRPr="008D22E0">
              <w:rPr>
                <w:rFonts w:eastAsiaTheme="minorHAnsi"/>
                <w:color w:val="000000" w:themeColor="text1"/>
                <w:sz w:val="22"/>
                <w:szCs w:val="22"/>
                <w:lang w:val="lt-LT"/>
              </w:rPr>
              <w:t>Atkreipkite dėmesį į pateikties „A“ dalį.</w:t>
            </w:r>
          </w:p>
          <w:p w14:paraId="033F7397" w14:textId="77777777" w:rsidR="00092477" w:rsidRPr="008D22E0" w:rsidRDefault="00092477" w:rsidP="008E73BB">
            <w:pPr>
              <w:autoSpaceDE w:val="0"/>
              <w:autoSpaceDN w:val="0"/>
              <w:adjustRightInd w:val="0"/>
              <w:rPr>
                <w:rFonts w:eastAsiaTheme="minorHAnsi"/>
                <w:i/>
                <w:iCs/>
                <w:color w:val="000000" w:themeColor="text1"/>
                <w:sz w:val="22"/>
                <w:szCs w:val="22"/>
                <w:lang w:val="lt-LT"/>
              </w:rPr>
            </w:pPr>
            <w:r w:rsidRPr="008D22E0">
              <w:rPr>
                <w:rFonts w:eastAsiaTheme="minorHAnsi"/>
                <w:b/>
                <w:bCs/>
                <w:color w:val="000000" w:themeColor="text1"/>
                <w:sz w:val="22"/>
                <w:szCs w:val="22"/>
                <w:lang w:val="lt-LT"/>
              </w:rPr>
              <w:t>Sakykite.</w:t>
            </w:r>
            <w:r w:rsidRPr="008D22E0">
              <w:rPr>
                <w:rFonts w:eastAsiaTheme="minorHAnsi"/>
                <w:color w:val="000000" w:themeColor="text1"/>
                <w:sz w:val="22"/>
                <w:szCs w:val="22"/>
                <w:lang w:val="lt-LT"/>
              </w:rPr>
              <w:t xml:space="preserve"> </w:t>
            </w:r>
            <w:r w:rsidRPr="008D22E0">
              <w:rPr>
                <w:rFonts w:eastAsiaTheme="minorHAnsi"/>
                <w:i/>
                <w:iCs/>
                <w:color w:val="000000" w:themeColor="text1"/>
                <w:sz w:val="22"/>
                <w:szCs w:val="22"/>
                <w:lang w:val="lt-LT"/>
              </w:rPr>
              <w:t>Užuot vaizdavęs įsižeidusį, pasakyčiau: „Turiu geresnį pasiūlymą. Galėtume nueiti į kiną arba pasivažinėti dviračiais parke“.</w:t>
            </w:r>
          </w:p>
          <w:p w14:paraId="34421171" w14:textId="77777777" w:rsidR="00092477" w:rsidRPr="008D22E0" w:rsidRDefault="00092477" w:rsidP="008E73BB">
            <w:pPr>
              <w:autoSpaceDE w:val="0"/>
              <w:autoSpaceDN w:val="0"/>
              <w:adjustRightInd w:val="0"/>
              <w:rPr>
                <w:rFonts w:eastAsiaTheme="minorHAnsi"/>
                <w:color w:val="000000" w:themeColor="text1"/>
                <w:sz w:val="22"/>
                <w:szCs w:val="22"/>
                <w:lang w:val="lt-LT"/>
              </w:rPr>
            </w:pPr>
            <w:r w:rsidRPr="008D22E0">
              <w:rPr>
                <w:rFonts w:eastAsiaTheme="minorHAnsi"/>
                <w:color w:val="000000" w:themeColor="text1"/>
                <w:sz w:val="22"/>
                <w:szCs w:val="22"/>
                <w:lang w:val="lt-LT"/>
              </w:rPr>
              <w:t>Atkreipkite dėmesį į pateikties „S“ dalį.</w:t>
            </w:r>
          </w:p>
          <w:p w14:paraId="65A3EE9F" w14:textId="77777777" w:rsidR="00092477" w:rsidRPr="008D22E0" w:rsidRDefault="00092477" w:rsidP="008E73BB">
            <w:pPr>
              <w:autoSpaceDE w:val="0"/>
              <w:autoSpaceDN w:val="0"/>
              <w:adjustRightInd w:val="0"/>
              <w:rPr>
                <w:rFonts w:eastAsiaTheme="minorHAnsi"/>
                <w:color w:val="000000" w:themeColor="text1"/>
                <w:sz w:val="22"/>
                <w:szCs w:val="22"/>
                <w:lang w:val="lt-LT"/>
              </w:rPr>
            </w:pPr>
            <w:r w:rsidRPr="008D22E0">
              <w:rPr>
                <w:rFonts w:eastAsiaTheme="minorHAnsi"/>
                <w:b/>
                <w:bCs/>
                <w:color w:val="000000" w:themeColor="text1"/>
                <w:sz w:val="22"/>
                <w:szCs w:val="22"/>
                <w:lang w:val="lt-LT"/>
              </w:rPr>
              <w:t>Paklauskite.</w:t>
            </w:r>
            <w:r w:rsidRPr="008D22E0">
              <w:rPr>
                <w:rFonts w:eastAsiaTheme="minorHAnsi"/>
                <w:b/>
                <w:bCs/>
                <w:i/>
                <w:iCs/>
                <w:color w:val="000000" w:themeColor="text1"/>
                <w:sz w:val="22"/>
                <w:szCs w:val="22"/>
                <w:lang w:val="lt-LT"/>
              </w:rPr>
              <w:t xml:space="preserve"> </w:t>
            </w:r>
            <w:r w:rsidRPr="008D22E0">
              <w:rPr>
                <w:rFonts w:eastAsiaTheme="minorHAnsi"/>
                <w:i/>
                <w:iCs/>
                <w:color w:val="000000" w:themeColor="text1"/>
                <w:sz w:val="22"/>
                <w:szCs w:val="22"/>
                <w:lang w:val="lt-LT"/>
              </w:rPr>
              <w:t>Kaip manote, ar sėkmingai išvengiau veiklos, kuria nenorėjau užsiimti?</w:t>
            </w:r>
          </w:p>
          <w:p w14:paraId="717F3CF9" w14:textId="77777777" w:rsidR="00092477" w:rsidRPr="008D22E0" w:rsidRDefault="000A677A" w:rsidP="008E73BB">
            <w:pPr>
              <w:autoSpaceDE w:val="0"/>
              <w:autoSpaceDN w:val="0"/>
              <w:adjustRightInd w:val="0"/>
              <w:rPr>
                <w:rFonts w:eastAsiaTheme="minorHAnsi"/>
                <w:color w:val="000000" w:themeColor="text1"/>
                <w:sz w:val="22"/>
                <w:szCs w:val="22"/>
                <w:lang w:val="lt-LT"/>
              </w:rPr>
            </w:pPr>
            <w:r w:rsidRPr="008D22E0">
              <w:rPr>
                <w:color w:val="000000" w:themeColor="text1"/>
                <w:sz w:val="22"/>
                <w:szCs w:val="22"/>
                <w:lang w:val="lt-LT"/>
              </w:rPr>
              <w:br/>
            </w:r>
            <w:r w:rsidR="00092477" w:rsidRPr="008D22E0">
              <w:rPr>
                <w:b/>
                <w:bCs/>
                <w:color w:val="000000" w:themeColor="text1"/>
                <w:sz w:val="22"/>
                <w:szCs w:val="22"/>
                <w:lang w:val="lt-LT"/>
              </w:rPr>
              <w:t>3 PRAKTIKA</w:t>
            </w:r>
            <w:r w:rsidR="00092477" w:rsidRPr="008D22E0">
              <w:rPr>
                <w:color w:val="000000" w:themeColor="text1"/>
                <w:sz w:val="22"/>
                <w:szCs w:val="22"/>
                <w:lang w:val="lt-LT"/>
              </w:rPr>
              <w:t> (porose) </w:t>
            </w:r>
            <w:r w:rsidR="00092477" w:rsidRPr="008D22E0">
              <w:rPr>
                <w:color w:val="000000" w:themeColor="text1"/>
                <w:sz w:val="22"/>
                <w:szCs w:val="22"/>
                <w:lang w:val="lt-LT"/>
              </w:rPr>
              <w:br/>
            </w:r>
            <w:r w:rsidR="00092477" w:rsidRPr="008D22E0">
              <w:rPr>
                <w:rFonts w:eastAsiaTheme="minorHAnsi"/>
                <w:b/>
                <w:bCs/>
                <w:color w:val="000000" w:themeColor="text1"/>
                <w:sz w:val="22"/>
                <w:szCs w:val="22"/>
                <w:lang w:val="lt-LT"/>
              </w:rPr>
              <w:t>Paaiškinkite veiklą KAS</w:t>
            </w:r>
          </w:p>
          <w:p w14:paraId="3952FED7" w14:textId="77777777" w:rsidR="00092477" w:rsidRPr="008D22E0" w:rsidRDefault="00092477" w:rsidP="008E73BB">
            <w:pPr>
              <w:autoSpaceDE w:val="0"/>
              <w:autoSpaceDN w:val="0"/>
              <w:adjustRightInd w:val="0"/>
              <w:rPr>
                <w:rFonts w:eastAsiaTheme="minorHAnsi"/>
                <w:color w:val="000000" w:themeColor="text1"/>
                <w:sz w:val="22"/>
                <w:szCs w:val="22"/>
                <w:lang w:val="lt-LT"/>
              </w:rPr>
            </w:pPr>
            <w:r w:rsidRPr="008D22E0">
              <w:rPr>
                <w:rFonts w:eastAsiaTheme="minorHAnsi"/>
                <w:color w:val="000000" w:themeColor="text1"/>
                <w:sz w:val="22"/>
                <w:szCs w:val="22"/>
                <w:lang w:val="lt-LT"/>
              </w:rPr>
              <w:t>Paaiškinkite, kad mokiniai mokysis taikyti tris KAS etapus reaguodami į įsivaizduojamą situaciją, su kuria mokiniai gali susidurti realiame gyvenime. Pasakykite, kad jie turės galimybę pademonstruoti, kaip jiems sekasi taikyti šią strategiją, visai klasei.</w:t>
            </w:r>
          </w:p>
          <w:p w14:paraId="4007449D" w14:textId="77777777" w:rsidR="00092477" w:rsidRPr="008D22E0" w:rsidRDefault="00092477" w:rsidP="008E73BB">
            <w:pPr>
              <w:autoSpaceDE w:val="0"/>
              <w:autoSpaceDN w:val="0"/>
              <w:adjustRightInd w:val="0"/>
              <w:rPr>
                <w:rFonts w:eastAsiaTheme="minorHAnsi"/>
                <w:b/>
                <w:bCs/>
                <w:color w:val="000000" w:themeColor="text1"/>
                <w:sz w:val="22"/>
                <w:szCs w:val="22"/>
                <w:lang w:val="lt-LT"/>
              </w:rPr>
            </w:pPr>
            <w:r w:rsidRPr="008D22E0">
              <w:rPr>
                <w:rFonts w:eastAsiaTheme="minorHAnsi"/>
                <w:b/>
                <w:bCs/>
                <w:color w:val="000000" w:themeColor="text1"/>
                <w:sz w:val="22"/>
                <w:szCs w:val="22"/>
                <w:lang w:val="lt-LT"/>
              </w:rPr>
              <w:t>Mokiniai mokosi taikyti metodą KAS</w:t>
            </w:r>
          </w:p>
          <w:p w14:paraId="71E011F3" w14:textId="77777777" w:rsidR="00092477" w:rsidRPr="008D22E0" w:rsidRDefault="00092477" w:rsidP="008E73BB">
            <w:pPr>
              <w:autoSpaceDE w:val="0"/>
              <w:autoSpaceDN w:val="0"/>
              <w:adjustRightInd w:val="0"/>
              <w:rPr>
                <w:rFonts w:eastAsiaTheme="minorHAnsi"/>
                <w:color w:val="000000" w:themeColor="text1"/>
                <w:sz w:val="22"/>
                <w:szCs w:val="22"/>
                <w:lang w:val="lt-LT"/>
              </w:rPr>
            </w:pPr>
            <w:r w:rsidRPr="008D22E0">
              <w:rPr>
                <w:rFonts w:eastAsiaTheme="minorHAnsi"/>
                <w:color w:val="000000" w:themeColor="text1"/>
                <w:sz w:val="22"/>
                <w:szCs w:val="22"/>
                <w:lang w:val="lt-LT"/>
              </w:rPr>
              <w:t>Kūrybiškai suskirstykite mokinius į grupes po keturis – kiekvienoje grupėje turi būti vadovas, sekretorius, oratorius ir sekundantas. Kiekvienai grupei pateikite po situaciją:</w:t>
            </w:r>
          </w:p>
          <w:p w14:paraId="3C1D8C17" w14:textId="77777777" w:rsidR="00092477" w:rsidRPr="008D22E0" w:rsidRDefault="00092477" w:rsidP="002C10AE">
            <w:pPr>
              <w:pStyle w:val="ListParagraph"/>
              <w:numPr>
                <w:ilvl w:val="0"/>
                <w:numId w:val="74"/>
              </w:numPr>
              <w:tabs>
                <w:tab w:val="left" w:pos="228"/>
              </w:tabs>
              <w:autoSpaceDE w:val="0"/>
              <w:autoSpaceDN w:val="0"/>
              <w:adjustRightInd w:val="0"/>
              <w:ind w:left="0" w:firstLine="0"/>
              <w:rPr>
                <w:color w:val="000000" w:themeColor="text1"/>
                <w:lang w:val="lt-LT"/>
              </w:rPr>
            </w:pPr>
            <w:r w:rsidRPr="008D22E0">
              <w:rPr>
                <w:color w:val="000000" w:themeColor="text1"/>
                <w:lang w:val="lt-LT"/>
              </w:rPr>
              <w:t>Mokinys prašo paskolinti jūsų pristatymą, nes jam reikia užbaigti savąjį iki rytojaus ryto.</w:t>
            </w:r>
          </w:p>
          <w:p w14:paraId="54942F16" w14:textId="77777777" w:rsidR="00092477" w:rsidRPr="008D22E0" w:rsidRDefault="00092477" w:rsidP="002C10AE">
            <w:pPr>
              <w:pStyle w:val="ListParagraph"/>
              <w:numPr>
                <w:ilvl w:val="0"/>
                <w:numId w:val="74"/>
              </w:numPr>
              <w:tabs>
                <w:tab w:val="left" w:pos="228"/>
              </w:tabs>
              <w:autoSpaceDE w:val="0"/>
              <w:autoSpaceDN w:val="0"/>
              <w:adjustRightInd w:val="0"/>
              <w:ind w:left="0" w:firstLine="0"/>
              <w:rPr>
                <w:color w:val="000000" w:themeColor="text1"/>
                <w:lang w:val="lt-LT"/>
              </w:rPr>
            </w:pPr>
            <w:r w:rsidRPr="008D22E0">
              <w:rPr>
                <w:color w:val="000000" w:themeColor="text1"/>
                <w:lang w:val="lt-LT"/>
              </w:rPr>
              <w:t>Draugas kviečia tave į savo vyresniojo draugo vakarėlį.</w:t>
            </w:r>
          </w:p>
          <w:p w14:paraId="53DF4BF0" w14:textId="77777777" w:rsidR="00092477" w:rsidRPr="008D22E0" w:rsidRDefault="00092477" w:rsidP="002C10AE">
            <w:pPr>
              <w:pStyle w:val="ListParagraph"/>
              <w:numPr>
                <w:ilvl w:val="0"/>
                <w:numId w:val="74"/>
              </w:numPr>
              <w:tabs>
                <w:tab w:val="left" w:pos="228"/>
              </w:tabs>
              <w:autoSpaceDE w:val="0"/>
              <w:autoSpaceDN w:val="0"/>
              <w:adjustRightInd w:val="0"/>
              <w:ind w:left="0" w:firstLine="0"/>
              <w:rPr>
                <w:color w:val="000000" w:themeColor="text1"/>
                <w:lang w:val="lt-LT"/>
              </w:rPr>
            </w:pPr>
            <w:r w:rsidRPr="008D22E0">
              <w:rPr>
                <w:color w:val="000000" w:themeColor="text1"/>
                <w:lang w:val="lt-LT"/>
              </w:rPr>
              <w:t>Draugas prašo iškrėsti pokštą jaunesniųjų klasių mokiniams.</w:t>
            </w:r>
          </w:p>
          <w:p w14:paraId="38711413" w14:textId="77777777" w:rsidR="00092477" w:rsidRPr="008D22E0" w:rsidRDefault="00092477" w:rsidP="002C10AE">
            <w:pPr>
              <w:pStyle w:val="ListParagraph"/>
              <w:numPr>
                <w:ilvl w:val="0"/>
                <w:numId w:val="74"/>
              </w:numPr>
              <w:tabs>
                <w:tab w:val="left" w:pos="228"/>
              </w:tabs>
              <w:autoSpaceDE w:val="0"/>
              <w:autoSpaceDN w:val="0"/>
              <w:adjustRightInd w:val="0"/>
              <w:ind w:left="0" w:firstLine="0"/>
              <w:rPr>
                <w:color w:val="000000" w:themeColor="text1"/>
                <w:lang w:val="lt-LT"/>
              </w:rPr>
            </w:pPr>
            <w:r w:rsidRPr="008D22E0">
              <w:rPr>
                <w:color w:val="000000" w:themeColor="text1"/>
                <w:lang w:val="lt-LT"/>
              </w:rPr>
              <w:t>Du mokiniai prašo, kad nusiųstum žinutę nepažįstamajam.</w:t>
            </w:r>
          </w:p>
          <w:p w14:paraId="651BE73B" w14:textId="77777777" w:rsidR="00092477" w:rsidRPr="008D22E0" w:rsidRDefault="00092477" w:rsidP="008E73BB">
            <w:pPr>
              <w:autoSpaceDE w:val="0"/>
              <w:autoSpaceDN w:val="0"/>
              <w:adjustRightInd w:val="0"/>
              <w:rPr>
                <w:rFonts w:eastAsiaTheme="minorHAnsi"/>
                <w:color w:val="000000" w:themeColor="text1"/>
                <w:sz w:val="22"/>
                <w:szCs w:val="22"/>
                <w:lang w:val="lt-LT"/>
              </w:rPr>
            </w:pPr>
            <w:r w:rsidRPr="008D22E0">
              <w:rPr>
                <w:rFonts w:eastAsiaTheme="minorHAnsi"/>
                <w:color w:val="000000" w:themeColor="text1"/>
                <w:sz w:val="22"/>
                <w:szCs w:val="22"/>
                <w:lang w:val="lt-LT"/>
              </w:rPr>
              <w:t>Paprašykite kiekvienos grupės parašyti du ar tris klausimus, kuriuos užduotų sau, ir tiek pat klausimų, kuriuos užduotų kitam asmeniui. Skirkite grupėms kelias minutes sugalvoti klausimus. Paeiliui prieikite prie kiekvienos grupės ir suvaidinkite žmogų, kviečiantį juos įsitraukti į neigiamą veiklą. Pasiūlykite mokiniams pasidalyti klausimais, kuriuos jie užduotų sau ir kuriuos jums, kad galėtų įvertinti situaciją. Kai grupė pristatys jums savo klausimus, paprašykite jų toliau dirbti kartu ir sudaryti du sąrašus. Į pirmąjį sąrašą reikėtų įtraukti atsakymus, kuriuos jie galėtų naudoti norėdami apsiginti nuo neigiamo bendraamžių spaudimo.</w:t>
            </w:r>
          </w:p>
          <w:p w14:paraId="53272095" w14:textId="3C51D327" w:rsidR="000A677A" w:rsidRPr="008D22E0" w:rsidRDefault="00092477" w:rsidP="008E73BB">
            <w:pPr>
              <w:autoSpaceDE w:val="0"/>
              <w:autoSpaceDN w:val="0"/>
              <w:adjustRightInd w:val="0"/>
              <w:rPr>
                <w:rFonts w:eastAsiaTheme="minorHAnsi"/>
                <w:color w:val="000000" w:themeColor="text1"/>
                <w:sz w:val="22"/>
                <w:szCs w:val="22"/>
                <w:lang w:val="lt-LT"/>
              </w:rPr>
            </w:pPr>
            <w:r w:rsidRPr="008D22E0">
              <w:rPr>
                <w:rFonts w:eastAsiaTheme="minorHAnsi"/>
                <w:color w:val="000000" w:themeColor="text1"/>
                <w:sz w:val="22"/>
                <w:szCs w:val="22"/>
                <w:lang w:val="lt-LT"/>
              </w:rPr>
              <w:t>Į kitą sąrašą reikėtų įrašyti kelis teigiamus pasiūlymus. Paraginkite grupes pasistengti sugalvoti tris ar keturis variantus kiekvienam sąrašui. Duokite mokiniams kelias minutes jiems parengti. Pakvieskite norintįjį juos pristatyti visai</w:t>
            </w:r>
            <w:r w:rsidR="000A677A" w:rsidRPr="008D22E0">
              <w:rPr>
                <w:rFonts w:eastAsiaTheme="minorHAnsi"/>
                <w:color w:val="000000" w:themeColor="text1"/>
                <w:sz w:val="22"/>
                <w:szCs w:val="22"/>
                <w:lang w:val="lt-LT"/>
              </w:rPr>
              <w:t xml:space="preserve"> klasei.</w:t>
            </w:r>
          </w:p>
        </w:tc>
      </w:tr>
      <w:tr w:rsidR="00092477" w:rsidRPr="008D22E0" w14:paraId="62FD47E9"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B785AD8" w14:textId="77777777" w:rsidR="00092477" w:rsidRPr="008D22E0" w:rsidRDefault="00092477" w:rsidP="00092477">
            <w:pPr>
              <w:textAlignment w:val="baseline"/>
              <w:rPr>
                <w:lang w:val="lt-LT"/>
              </w:rPr>
            </w:pPr>
            <w:r w:rsidRPr="008D22E0">
              <w:rPr>
                <w:b/>
                <w:bCs/>
                <w:color w:val="000000"/>
                <w:sz w:val="22"/>
                <w:szCs w:val="22"/>
                <w:lang w:val="lt-LT"/>
              </w:rPr>
              <w:lastRenderedPageBreak/>
              <w:t>Refleksija</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341EBBC" w14:textId="63B79B48" w:rsidR="00092477" w:rsidRPr="008D22E0" w:rsidRDefault="00092477" w:rsidP="00AB0DFF">
            <w:pPr>
              <w:autoSpaceDE w:val="0"/>
              <w:autoSpaceDN w:val="0"/>
              <w:adjustRightInd w:val="0"/>
              <w:rPr>
                <w:color w:val="000000" w:themeColor="text1"/>
                <w:sz w:val="22"/>
                <w:szCs w:val="22"/>
                <w:lang w:val="lt-LT"/>
              </w:rPr>
            </w:pPr>
            <w:r w:rsidRPr="008D22E0">
              <w:rPr>
                <w:b/>
                <w:bCs/>
                <w:color w:val="000000" w:themeColor="text1"/>
                <w:sz w:val="22"/>
                <w:szCs w:val="22"/>
                <w:lang w:val="lt-LT"/>
              </w:rPr>
              <w:t xml:space="preserve">Kas? </w:t>
            </w:r>
            <w:r w:rsidRPr="008D22E0">
              <w:rPr>
                <w:rFonts w:eastAsiaTheme="minorHAnsi"/>
                <w:color w:val="000000" w:themeColor="text1"/>
                <w:sz w:val="22"/>
                <w:szCs w:val="22"/>
                <w:lang w:val="lt-LT"/>
              </w:rPr>
              <w:t>Kas yra neigiamas bendraamžių spaudimas? Kokie trys etapai sudaro KAS metodą?</w:t>
            </w:r>
            <w:r w:rsidRPr="008D22E0">
              <w:rPr>
                <w:color w:val="000000" w:themeColor="text1"/>
                <w:sz w:val="22"/>
                <w:szCs w:val="22"/>
                <w:lang w:val="lt-LT"/>
              </w:rPr>
              <w:br/>
            </w:r>
            <w:r w:rsidRPr="008D22E0">
              <w:rPr>
                <w:b/>
                <w:bCs/>
                <w:color w:val="000000" w:themeColor="text1"/>
                <w:sz w:val="22"/>
                <w:szCs w:val="22"/>
                <w:lang w:val="lt-LT"/>
              </w:rPr>
              <w:t xml:space="preserve">Kas iš to? </w:t>
            </w:r>
            <w:r w:rsidRPr="008D22E0">
              <w:rPr>
                <w:rFonts w:eastAsiaTheme="minorHAnsi"/>
                <w:color w:val="000000" w:themeColor="text1"/>
                <w:sz w:val="22"/>
                <w:szCs w:val="22"/>
                <w:lang w:val="lt-LT"/>
              </w:rPr>
              <w:t>Kuris KAS žingsnis, jūsų nuomone, gali padėti jums įvertinti, kad siūloma veikla gali pridaryti bėdos? Kodėl manote, kad klausimai, galintys padėti nuspręsti, ar situacija gali baigtis blogai, yra svarbi KAS metodo dalis?</w:t>
            </w:r>
            <w:r w:rsidRPr="008D22E0">
              <w:rPr>
                <w:color w:val="000000" w:themeColor="text1"/>
                <w:sz w:val="22"/>
                <w:szCs w:val="22"/>
                <w:lang w:val="lt-LT"/>
              </w:rPr>
              <w:br/>
            </w:r>
            <w:r w:rsidRPr="008D22E0">
              <w:rPr>
                <w:b/>
                <w:bCs/>
                <w:color w:val="000000" w:themeColor="text1"/>
                <w:sz w:val="22"/>
                <w:szCs w:val="22"/>
                <w:lang w:val="lt-LT"/>
              </w:rPr>
              <w:t>Kas toliau?</w:t>
            </w:r>
            <w:r w:rsidRPr="008D22E0">
              <w:rPr>
                <w:color w:val="000000" w:themeColor="text1"/>
                <w:sz w:val="22"/>
                <w:szCs w:val="22"/>
                <w:lang w:val="lt-LT"/>
              </w:rPr>
              <w:t> </w:t>
            </w:r>
            <w:r w:rsidRPr="008D22E0">
              <w:rPr>
                <w:rFonts w:eastAsiaTheme="minorHAnsi"/>
                <w:color w:val="000000" w:themeColor="text1"/>
                <w:sz w:val="22"/>
                <w:szCs w:val="22"/>
                <w:lang w:val="lt-LT"/>
              </w:rPr>
              <w:t>Kaip manote, kokiu būdu KAS gali padėti jums tinkamai pasielgti neigiamo bendraamžių spaudimo atveju? Kaip galite taikyti KAS bendraudami su draugais ir bendraklasiais?</w:t>
            </w:r>
          </w:p>
        </w:tc>
      </w:tr>
      <w:tr w:rsidR="00092477" w:rsidRPr="008D22E0" w14:paraId="35BA5E35"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9BCB3D3" w14:textId="77777777" w:rsidR="00092477" w:rsidRPr="008D22E0" w:rsidRDefault="00092477" w:rsidP="00092477">
            <w:pPr>
              <w:textAlignment w:val="baseline"/>
              <w:rPr>
                <w:lang w:val="lt-LT"/>
              </w:rPr>
            </w:pPr>
            <w:r w:rsidRPr="008D22E0">
              <w:rPr>
                <w:b/>
                <w:bCs/>
                <w:color w:val="000000"/>
                <w:sz w:val="22"/>
                <w:szCs w:val="22"/>
                <w:lang w:val="lt-LT"/>
              </w:rPr>
              <w:t>Įgūdžių pritaikymas</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74B7AFF" w14:textId="6339FFE8" w:rsidR="00092477" w:rsidRPr="008D22E0" w:rsidRDefault="00092477" w:rsidP="00AB0DFF">
            <w:pPr>
              <w:textAlignment w:val="baseline"/>
              <w:rPr>
                <w:sz w:val="22"/>
                <w:szCs w:val="22"/>
                <w:lang w:val="lt-LT"/>
              </w:rPr>
            </w:pPr>
            <w:r w:rsidRPr="008D22E0">
              <w:rPr>
                <w:color w:val="000000"/>
                <w:sz w:val="22"/>
                <w:szCs w:val="22"/>
                <w:lang w:val="lt-LT"/>
              </w:rPr>
              <w:t>Paskatinkite mokinius pasidalyti savo patirtimi su kitais mokiniais.</w:t>
            </w:r>
          </w:p>
        </w:tc>
      </w:tr>
      <w:tr w:rsidR="00092477" w:rsidRPr="008D22E0" w14:paraId="26509C6D"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9BCDB5D" w14:textId="77777777" w:rsidR="00092477" w:rsidRPr="008D22E0" w:rsidRDefault="00092477" w:rsidP="00092477">
            <w:pPr>
              <w:textAlignment w:val="baseline"/>
              <w:rPr>
                <w:lang w:val="lt-LT"/>
              </w:rPr>
            </w:pPr>
            <w:r w:rsidRPr="008D22E0">
              <w:rPr>
                <w:b/>
                <w:bCs/>
                <w:color w:val="000000"/>
                <w:sz w:val="22"/>
                <w:szCs w:val="22"/>
                <w:lang w:val="lt-LT"/>
              </w:rPr>
              <w:t>Temų plėtojimas bendruomenėje</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D385CE5" w14:textId="3222993F" w:rsidR="00092477" w:rsidRPr="008D22E0" w:rsidRDefault="00092477" w:rsidP="00AB0DFF">
            <w:pPr>
              <w:autoSpaceDE w:val="0"/>
              <w:autoSpaceDN w:val="0"/>
              <w:adjustRightInd w:val="0"/>
              <w:rPr>
                <w:sz w:val="22"/>
                <w:szCs w:val="22"/>
                <w:lang w:val="lt-LT"/>
              </w:rPr>
            </w:pPr>
            <w:r w:rsidRPr="008D22E0">
              <w:rPr>
                <w:rFonts w:eastAsiaTheme="minorHAnsi"/>
                <w:sz w:val="22"/>
                <w:szCs w:val="22"/>
                <w:lang w:val="lt-LT"/>
              </w:rPr>
              <w:t>Pasikvieskite ką nors iš bendruomenės teisėsaugos pareigūnų į klasę, kad aptartumėte, kokių pasekmių galima sulaukti pasidavus neigiamam bendraamžių  spaudimui. Paprašykite mokinių, remiantis pamokos informacija, iš anksto paruošti klausimų aptariama tema ir užduoti juos pareigūnui po pristatymo klausimų ir atsakymų dalyje. Paraginkite mokinius klausti apie konkrečius pavyzdžius, su kuriais pašnekovui yra tekę susidurti. Paprašykite mokinių parašyti trumpą rašinį ir apibūdinti,  kaip susidūrę su neigiamu bendraamžių spaudimu jie taiko tris metodo KAS etapus.</w:t>
            </w:r>
          </w:p>
        </w:tc>
      </w:tr>
      <w:tr w:rsidR="00092477" w:rsidRPr="008D22E0" w14:paraId="43136765"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D8DD657" w14:textId="77777777" w:rsidR="00092477" w:rsidRPr="008D22E0" w:rsidRDefault="00092477" w:rsidP="00092477">
            <w:pPr>
              <w:textAlignment w:val="baseline"/>
              <w:rPr>
                <w:lang w:val="lt-LT"/>
              </w:rPr>
            </w:pPr>
            <w:r w:rsidRPr="008D22E0">
              <w:rPr>
                <w:b/>
                <w:bCs/>
                <w:color w:val="000000"/>
                <w:sz w:val="22"/>
                <w:szCs w:val="22"/>
                <w:lang w:val="lt-LT"/>
              </w:rPr>
              <w:lastRenderedPageBreak/>
              <w:t>Įgūdžių panaudojimas šeimoje</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564B227" w14:textId="514869A3" w:rsidR="00092477" w:rsidRPr="008D22E0" w:rsidRDefault="00092477" w:rsidP="00AB0DFF">
            <w:pPr>
              <w:autoSpaceDE w:val="0"/>
              <w:autoSpaceDN w:val="0"/>
              <w:adjustRightInd w:val="0"/>
              <w:rPr>
                <w:sz w:val="22"/>
                <w:szCs w:val="22"/>
                <w:lang w:val="lt-LT"/>
              </w:rPr>
            </w:pPr>
            <w:r w:rsidRPr="008D22E0">
              <w:rPr>
                <w:rFonts w:eastAsiaTheme="minorHAnsi"/>
                <w:sz w:val="22"/>
                <w:szCs w:val="22"/>
                <w:lang w:val="lt-LT"/>
              </w:rPr>
              <w:t xml:space="preserve">Tegul mokiniai šeimos nariui, kuriuo pasitiki, papasakoja, kaip atsispirti neigiamam bendraamžių spaudimui. Šeimos narys turėtų pasiūlyti mokiniui išeiti iš mokyklos nepasibaigus pamokoms ir drauge pažiūrėti filmą. Mokinys turi pademonstruoti, kokį atsakymą pateiktų naudodamasis KAS metodu. </w:t>
            </w:r>
          </w:p>
        </w:tc>
      </w:tr>
      <w:tr w:rsidR="00092477" w:rsidRPr="008D22E0" w14:paraId="28653676" w14:textId="77777777" w:rsidTr="00B918B5">
        <w:tc>
          <w:tcPr>
            <w:tcW w:w="21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A7276BD" w14:textId="77777777" w:rsidR="00092477" w:rsidRPr="008D22E0" w:rsidRDefault="00092477" w:rsidP="00092477">
            <w:pPr>
              <w:textAlignment w:val="baseline"/>
              <w:rPr>
                <w:lang w:val="lt-LT"/>
              </w:rPr>
            </w:pPr>
            <w:r w:rsidRPr="008D22E0">
              <w:rPr>
                <w:b/>
                <w:bCs/>
                <w:color w:val="000000"/>
                <w:sz w:val="22"/>
                <w:szCs w:val="22"/>
                <w:lang w:val="lt-LT"/>
              </w:rPr>
              <w:t>Vertinimas</w:t>
            </w:r>
            <w:r w:rsidRPr="008D22E0">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44223D2" w14:textId="620972F2" w:rsidR="00092477" w:rsidRPr="008D22E0" w:rsidRDefault="00092477" w:rsidP="00AB0DFF">
            <w:pPr>
              <w:autoSpaceDE w:val="0"/>
              <w:autoSpaceDN w:val="0"/>
              <w:adjustRightInd w:val="0"/>
              <w:rPr>
                <w:sz w:val="22"/>
                <w:szCs w:val="22"/>
                <w:lang w:val="lt-LT"/>
              </w:rPr>
            </w:pPr>
            <w:r w:rsidRPr="008D22E0">
              <w:rPr>
                <w:rFonts w:eastAsiaTheme="minorHAnsi"/>
                <w:sz w:val="22"/>
                <w:szCs w:val="22"/>
                <w:lang w:val="lt-LT"/>
              </w:rPr>
              <w:t>Stebėkite, kaip mokiniams sekasi tvarkytis su jiems paskirtomis situacijomis, siekiant išvengti neigiamo spaudimo.</w:t>
            </w:r>
          </w:p>
        </w:tc>
      </w:tr>
    </w:tbl>
    <w:p w14:paraId="35ED54A3" w14:textId="77777777" w:rsidR="000A677A" w:rsidRPr="008D22E0" w:rsidRDefault="000A677A" w:rsidP="000A677A">
      <w:pPr>
        <w:rPr>
          <w:lang w:val="lt-LT"/>
        </w:rPr>
      </w:pPr>
    </w:p>
    <w:p w14:paraId="6CD4BBEA" w14:textId="77777777" w:rsidR="000A677A" w:rsidRPr="008D22E0" w:rsidRDefault="000A677A" w:rsidP="000A677A">
      <w:pPr>
        <w:jc w:val="both"/>
        <w:rPr>
          <w:b/>
          <w:bCs/>
          <w:color w:val="000000"/>
          <w:sz w:val="22"/>
          <w:szCs w:val="22"/>
          <w:lang w:val="lt-LT"/>
        </w:rPr>
      </w:pPr>
      <w:r w:rsidRPr="008D22E0">
        <w:rPr>
          <w:b/>
          <w:bCs/>
          <w:color w:val="000000"/>
          <w:sz w:val="22"/>
          <w:szCs w:val="22"/>
          <w:lang w:val="lt-LT"/>
        </w:rPr>
        <w:t>UŽDUOČIŲ PAVYZDŽIAI</w:t>
      </w:r>
      <w:r w:rsidRPr="008D22E0">
        <w:rPr>
          <w:rStyle w:val="FootnoteReference"/>
          <w:rFonts w:eastAsiaTheme="majorEastAsia"/>
          <w:color w:val="000000"/>
          <w:lang w:val="lt-LT"/>
        </w:rPr>
        <w:footnoteReference w:customMarkFollows="1" w:id="18"/>
        <w:sym w:font="Symbol" w:char="F02A"/>
      </w:r>
      <w:r w:rsidRPr="008D22E0">
        <w:rPr>
          <w:color w:val="000000"/>
          <w:lang w:val="lt-LT"/>
        </w:rPr>
        <w:t> </w:t>
      </w:r>
    </w:p>
    <w:p w14:paraId="383A03E2" w14:textId="77777777" w:rsidR="000A677A" w:rsidRPr="008D22E0" w:rsidRDefault="000A677A" w:rsidP="000A677A">
      <w:pPr>
        <w:jc w:val="both"/>
        <w:rPr>
          <w:b/>
          <w:bCs/>
          <w:color w:val="000000"/>
          <w:sz w:val="22"/>
          <w:szCs w:val="22"/>
          <w:lang w:val="lt-LT"/>
        </w:rPr>
      </w:pPr>
    </w:p>
    <w:p w14:paraId="24B3C2F4" w14:textId="77777777" w:rsidR="000A677A" w:rsidRPr="008D22E0" w:rsidRDefault="000A677A" w:rsidP="000A677A">
      <w:pPr>
        <w:textAlignment w:val="baseline"/>
        <w:rPr>
          <w:lang w:val="lt-LT"/>
        </w:rPr>
      </w:pPr>
      <w:r w:rsidRPr="008D22E0">
        <w:rPr>
          <w:b/>
          <w:bCs/>
          <w:color w:val="000000" w:themeColor="text1"/>
          <w:lang w:val="lt-LT"/>
        </w:rPr>
        <w:t>31.3. Atsakingi sprendimai ir elgesys.</w:t>
      </w:r>
    </w:p>
    <w:p w14:paraId="1F4AD9EB" w14:textId="77777777" w:rsidR="000A677A" w:rsidRPr="008D22E0" w:rsidRDefault="000A677A" w:rsidP="000A677A">
      <w:pPr>
        <w:jc w:val="both"/>
        <w:rPr>
          <w:b/>
          <w:bCs/>
          <w:color w:val="000000"/>
          <w:sz w:val="22"/>
          <w:szCs w:val="22"/>
          <w:lang w:val="lt-LT"/>
        </w:rPr>
      </w:pPr>
      <w:r w:rsidRPr="008D22E0">
        <w:rPr>
          <w:b/>
          <w:bCs/>
          <w:color w:val="000000"/>
          <w:sz w:val="22"/>
          <w:szCs w:val="22"/>
          <w:lang w:val="lt-LT"/>
        </w:rPr>
        <w:t xml:space="preserve"> </w:t>
      </w:r>
    </w:p>
    <w:p w14:paraId="1596C698" w14:textId="7ED1817A" w:rsidR="000A677A" w:rsidRPr="008D22E0" w:rsidRDefault="000A677A" w:rsidP="00777C21">
      <w:pPr>
        <w:pStyle w:val="ListParagraph"/>
        <w:numPr>
          <w:ilvl w:val="0"/>
          <w:numId w:val="75"/>
        </w:numPr>
        <w:autoSpaceDE w:val="0"/>
        <w:autoSpaceDN w:val="0"/>
        <w:adjustRightInd w:val="0"/>
        <w:jc w:val="both"/>
        <w:rPr>
          <w:lang w:val="lt-LT"/>
        </w:rPr>
      </w:pPr>
      <w:r w:rsidRPr="008D22E0">
        <w:rPr>
          <w:lang w:val="lt-LT"/>
        </w:rPr>
        <w:t xml:space="preserve">Kad </w:t>
      </w:r>
      <w:r w:rsidR="00777C21" w:rsidRPr="008D22E0">
        <w:rPr>
          <w:lang w:val="lt-LT"/>
        </w:rPr>
        <w:t>sustiprintumėte mokinių gebėjimą save apginti, duokite jiems neigiamą bendraamžių spaudimą iliustruojančias nuotraukas. Tegul mokiniai užrašo antraštėse reakcijas, kurios padėtų apsiginti. Paraginkite mokinius šias reakcijas įgarsinti savais balsais. Jos turėtų skambėti taip, lyg būtų naudojamos realiose gyvenimiškose</w:t>
      </w:r>
      <w:r w:rsidRPr="008D22E0">
        <w:rPr>
          <w:lang w:val="lt-LT"/>
        </w:rPr>
        <w:t xml:space="preserve"> situacijose.</w:t>
      </w:r>
    </w:p>
    <w:p w14:paraId="544D6DDD" w14:textId="77777777" w:rsidR="000A677A" w:rsidRPr="008D22E0" w:rsidRDefault="000A677A" w:rsidP="00777C21">
      <w:pPr>
        <w:pStyle w:val="ListParagraph"/>
        <w:autoSpaceDE w:val="0"/>
        <w:autoSpaceDN w:val="0"/>
        <w:adjustRightInd w:val="0"/>
        <w:jc w:val="both"/>
        <w:rPr>
          <w:lang w:val="lt-LT"/>
        </w:rPr>
      </w:pPr>
    </w:p>
    <w:p w14:paraId="397C9D6A" w14:textId="40B9251E" w:rsidR="000A677A" w:rsidRPr="008D22E0" w:rsidRDefault="000A677A" w:rsidP="00777C21">
      <w:pPr>
        <w:pStyle w:val="ListParagraph"/>
        <w:numPr>
          <w:ilvl w:val="0"/>
          <w:numId w:val="75"/>
        </w:numPr>
        <w:autoSpaceDE w:val="0"/>
        <w:autoSpaceDN w:val="0"/>
        <w:adjustRightInd w:val="0"/>
        <w:jc w:val="both"/>
        <w:rPr>
          <w:lang w:val="lt-LT"/>
        </w:rPr>
      </w:pPr>
      <w:r w:rsidRPr="008D22E0">
        <w:rPr>
          <w:lang w:val="lt-LT"/>
        </w:rPr>
        <w:t xml:space="preserve">Kad </w:t>
      </w:r>
      <w:r w:rsidR="00777C21" w:rsidRPr="008D22E0">
        <w:rPr>
          <w:lang w:val="lt-LT"/>
        </w:rPr>
        <w:t xml:space="preserve">sustiprintumėte mokinių gebėjimą pritaikyti metodą KAS gyvenime, paprašykite jų parašyti pastraipą, apibūdinančią, kaip jie taikė KAS arba kokioje situacijoje būtų buvę naudinga taikyti šį metodą. Tegul mokiniai kuo išsamiau aprašo rezultatą, kurį pasiekė taikydami šį metodą. Paraginkite mokinius prisiminti, kokia buvo kito žmogaus reakcija į KAS metodą ir ar jų santykiai po to </w:t>
      </w:r>
      <w:r w:rsidRPr="008D22E0">
        <w:rPr>
          <w:lang w:val="lt-LT"/>
        </w:rPr>
        <w:t>pasikeitė.</w:t>
      </w:r>
    </w:p>
    <w:p w14:paraId="7BC2F510" w14:textId="77777777" w:rsidR="000A677A" w:rsidRPr="008D22E0" w:rsidRDefault="000A677A" w:rsidP="00777C21">
      <w:pPr>
        <w:pStyle w:val="ListParagraph"/>
        <w:autoSpaceDE w:val="0"/>
        <w:autoSpaceDN w:val="0"/>
        <w:adjustRightInd w:val="0"/>
        <w:jc w:val="both"/>
        <w:rPr>
          <w:lang w:val="lt-LT"/>
        </w:rPr>
      </w:pPr>
    </w:p>
    <w:p w14:paraId="0140728F" w14:textId="15CD1398" w:rsidR="000A677A" w:rsidRPr="008D22E0" w:rsidRDefault="000A677A" w:rsidP="00777C21">
      <w:pPr>
        <w:pStyle w:val="ListParagraph"/>
        <w:numPr>
          <w:ilvl w:val="0"/>
          <w:numId w:val="75"/>
        </w:numPr>
        <w:autoSpaceDE w:val="0"/>
        <w:autoSpaceDN w:val="0"/>
        <w:adjustRightInd w:val="0"/>
        <w:jc w:val="both"/>
        <w:rPr>
          <w:lang w:val="lt-LT"/>
        </w:rPr>
      </w:pPr>
      <w:r w:rsidRPr="008D22E0">
        <w:rPr>
          <w:lang w:val="lt-LT"/>
        </w:rPr>
        <w:t xml:space="preserve">Pasiūlykite </w:t>
      </w:r>
      <w:r w:rsidR="00777C21" w:rsidRPr="008D22E0">
        <w:rPr>
          <w:lang w:val="lt-LT"/>
        </w:rPr>
        <w:t>mokiniams porose nupiešti ir iliustruoti komiksus apie jų pačių patirtą neigiamą spaudimą iš bendraamžių. Paprašykite mokinių panaudoti tris KAS etapus, parašyti pavadinimus arba sukurti dialogą. Padrąsinkite mokinius sukurti spalvingus personažus ir nepamiršti taikyti metodo KAS</w:t>
      </w:r>
      <w:r w:rsidR="00697375" w:rsidRPr="008D22E0">
        <w:rPr>
          <w:lang w:val="lt-LT"/>
        </w:rPr>
        <w:t xml:space="preserve"> </w:t>
      </w:r>
      <w:r w:rsidRPr="008D22E0">
        <w:rPr>
          <w:lang w:val="lt-LT"/>
        </w:rPr>
        <w:t>etapų.</w:t>
      </w:r>
    </w:p>
    <w:p w14:paraId="20778249" w14:textId="77777777" w:rsidR="000A677A" w:rsidRPr="008D22E0" w:rsidRDefault="000A677A" w:rsidP="00777C21">
      <w:pPr>
        <w:pStyle w:val="ListParagraph"/>
        <w:autoSpaceDE w:val="0"/>
        <w:autoSpaceDN w:val="0"/>
        <w:adjustRightInd w:val="0"/>
        <w:jc w:val="both"/>
        <w:rPr>
          <w:lang w:val="lt-LT"/>
        </w:rPr>
      </w:pPr>
    </w:p>
    <w:p w14:paraId="23CDF60D" w14:textId="475C3939" w:rsidR="000A677A" w:rsidRPr="008D22E0" w:rsidRDefault="000A677A" w:rsidP="00777C21">
      <w:pPr>
        <w:pStyle w:val="ListParagraph"/>
        <w:numPr>
          <w:ilvl w:val="0"/>
          <w:numId w:val="75"/>
        </w:numPr>
        <w:autoSpaceDE w:val="0"/>
        <w:autoSpaceDN w:val="0"/>
        <w:adjustRightInd w:val="0"/>
        <w:jc w:val="both"/>
        <w:rPr>
          <w:lang w:val="lt-LT"/>
        </w:rPr>
      </w:pPr>
      <w:r w:rsidRPr="008D22E0">
        <w:rPr>
          <w:lang w:val="lt-LT"/>
        </w:rPr>
        <w:t xml:space="preserve">Tegul </w:t>
      </w:r>
      <w:r w:rsidR="00777C21" w:rsidRPr="008D22E0">
        <w:rPr>
          <w:lang w:val="lt-LT"/>
        </w:rPr>
        <w:t>mokiniai mažose grupėse paruošia etiudą taikydami tris KAS etapus. Kiekvienai grupei duokite siūlomą situaciją, pavyzdžiui, apie pabėgimą iš pamokų, kad pažiūrėtų filmą. Paprašykite grupės suvaidinti situaciją juokingai arba dramatiškai. Paraginkite grupes suvaidinti etiudus visai</w:t>
      </w:r>
      <w:r w:rsidRPr="008D22E0">
        <w:rPr>
          <w:lang w:val="lt-LT"/>
        </w:rPr>
        <w:t xml:space="preserve"> klasei.</w:t>
      </w:r>
    </w:p>
    <w:p w14:paraId="0DB7D8E4" w14:textId="77777777" w:rsidR="000A677A" w:rsidRPr="008D22E0" w:rsidRDefault="000A677A" w:rsidP="000A677A">
      <w:pPr>
        <w:rPr>
          <w:b/>
          <w:bCs/>
          <w:sz w:val="28"/>
          <w:szCs w:val="28"/>
          <w:lang w:val="lt-LT"/>
        </w:rPr>
      </w:pPr>
      <w:r w:rsidRPr="008D22E0">
        <w:rPr>
          <w:b/>
          <w:bCs/>
          <w:sz w:val="28"/>
          <w:szCs w:val="28"/>
          <w:lang w:val="lt-LT"/>
        </w:rPr>
        <w:t>Gyvenimo įgūdžių ir kitų dalykų integruotų pamokų 7 ir 8 klasėje, projektų pavyzdžiai</w:t>
      </w:r>
      <w:r w:rsidRPr="008D22E0">
        <w:rPr>
          <w:rStyle w:val="FootnoteReference"/>
          <w:rFonts w:eastAsiaTheme="majorEastAsia"/>
          <w:bCs/>
          <w:sz w:val="28"/>
          <w:szCs w:val="28"/>
          <w:lang w:val="lt-LT"/>
        </w:rPr>
        <w:footnoteReference w:id="19"/>
      </w:r>
    </w:p>
    <w:p w14:paraId="6108497D" w14:textId="77777777" w:rsidR="000A677A" w:rsidRPr="008D22E0" w:rsidRDefault="000A677A" w:rsidP="000A677A">
      <w:pPr>
        <w:rPr>
          <w:b/>
          <w:bCs/>
          <w:sz w:val="28"/>
          <w:szCs w:val="28"/>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8"/>
        <w:gridCol w:w="4637"/>
        <w:gridCol w:w="1693"/>
      </w:tblGrid>
      <w:tr w:rsidR="00E66BDD" w:rsidRPr="008D22E0" w14:paraId="3EF34CC2" w14:textId="77777777" w:rsidTr="00D52D1A">
        <w:tc>
          <w:tcPr>
            <w:tcW w:w="3536" w:type="dxa"/>
            <w:tcMar>
              <w:top w:w="45" w:type="dxa"/>
              <w:left w:w="0" w:type="dxa"/>
              <w:bottom w:w="45" w:type="dxa"/>
              <w:right w:w="0" w:type="dxa"/>
            </w:tcMar>
            <w:hideMark/>
          </w:tcPr>
          <w:p w14:paraId="247D7D29" w14:textId="77777777" w:rsidR="00E66BDD" w:rsidRPr="008D22E0" w:rsidRDefault="00E66BDD" w:rsidP="00917599">
            <w:pPr>
              <w:jc w:val="center"/>
              <w:textAlignment w:val="baseline"/>
              <w:rPr>
                <w:color w:val="000000" w:themeColor="text1"/>
                <w:sz w:val="22"/>
                <w:szCs w:val="22"/>
                <w:lang w:val="lt-LT"/>
              </w:rPr>
            </w:pPr>
            <w:r w:rsidRPr="008D22E0">
              <w:rPr>
                <w:b/>
                <w:bCs/>
                <w:color w:val="000000" w:themeColor="text1"/>
                <w:sz w:val="22"/>
                <w:szCs w:val="22"/>
                <w:lang w:val="lt-LT"/>
              </w:rPr>
              <w:t>Turinys</w:t>
            </w:r>
          </w:p>
        </w:tc>
        <w:tc>
          <w:tcPr>
            <w:tcW w:w="7796" w:type="dxa"/>
            <w:tcMar>
              <w:top w:w="45" w:type="dxa"/>
              <w:left w:w="0" w:type="dxa"/>
              <w:bottom w:w="45" w:type="dxa"/>
              <w:right w:w="0" w:type="dxa"/>
            </w:tcMar>
            <w:hideMark/>
          </w:tcPr>
          <w:p w14:paraId="7D375D51" w14:textId="77777777" w:rsidR="00E66BDD" w:rsidRPr="008D22E0" w:rsidRDefault="00E66BDD" w:rsidP="00917599">
            <w:pPr>
              <w:tabs>
                <w:tab w:val="left" w:pos="1988"/>
              </w:tabs>
              <w:jc w:val="center"/>
              <w:textAlignment w:val="baseline"/>
              <w:rPr>
                <w:sz w:val="22"/>
                <w:szCs w:val="22"/>
                <w:lang w:val="lt-LT"/>
              </w:rPr>
            </w:pPr>
            <w:r w:rsidRPr="008D22E0">
              <w:rPr>
                <w:b/>
                <w:bCs/>
                <w:color w:val="000000"/>
                <w:sz w:val="22"/>
                <w:szCs w:val="22"/>
                <w:lang w:val="lt-LT"/>
              </w:rPr>
              <w:t>Rekomenduojamos mokinių veiklos</w:t>
            </w:r>
          </w:p>
        </w:tc>
        <w:tc>
          <w:tcPr>
            <w:tcW w:w="2612" w:type="dxa"/>
            <w:tcMar>
              <w:top w:w="45" w:type="dxa"/>
              <w:left w:w="0" w:type="dxa"/>
              <w:bottom w:w="45" w:type="dxa"/>
              <w:right w:w="0" w:type="dxa"/>
            </w:tcMar>
            <w:hideMark/>
          </w:tcPr>
          <w:p w14:paraId="5003DAF2" w14:textId="5FF4F804" w:rsidR="00E66BDD" w:rsidRPr="008D22E0" w:rsidRDefault="00E66BDD" w:rsidP="00917599">
            <w:pPr>
              <w:jc w:val="center"/>
              <w:textAlignment w:val="baseline"/>
              <w:rPr>
                <w:sz w:val="22"/>
                <w:szCs w:val="22"/>
                <w:lang w:val="lt-LT"/>
              </w:rPr>
            </w:pPr>
            <w:r w:rsidRPr="008D22E0">
              <w:rPr>
                <w:b/>
                <w:bCs/>
                <w:color w:val="000000"/>
                <w:sz w:val="22"/>
                <w:szCs w:val="22"/>
                <w:lang w:val="lt-LT"/>
              </w:rPr>
              <w:t xml:space="preserve">Galima integracija su </w:t>
            </w:r>
            <w:r w:rsidR="001C121B" w:rsidRPr="008D22E0">
              <w:rPr>
                <w:b/>
                <w:bCs/>
                <w:color w:val="000000"/>
                <w:sz w:val="22"/>
                <w:szCs w:val="22"/>
                <w:lang w:val="lt-LT"/>
              </w:rPr>
              <w:t xml:space="preserve">kitais </w:t>
            </w:r>
            <w:r w:rsidRPr="008D22E0">
              <w:rPr>
                <w:b/>
                <w:bCs/>
                <w:color w:val="000000"/>
                <w:sz w:val="22"/>
                <w:szCs w:val="22"/>
                <w:lang w:val="lt-LT"/>
              </w:rPr>
              <w:t>dalykais</w:t>
            </w:r>
          </w:p>
        </w:tc>
      </w:tr>
      <w:tr w:rsidR="00E66BDD" w:rsidRPr="008D22E0" w14:paraId="03ADA526" w14:textId="77777777" w:rsidTr="00D52D1A">
        <w:tc>
          <w:tcPr>
            <w:tcW w:w="3536" w:type="dxa"/>
            <w:vMerge w:val="restart"/>
            <w:tcMar>
              <w:top w:w="45" w:type="dxa"/>
              <w:left w:w="0" w:type="dxa"/>
              <w:bottom w:w="45" w:type="dxa"/>
              <w:right w:w="0" w:type="dxa"/>
            </w:tcMar>
            <w:hideMark/>
          </w:tcPr>
          <w:p w14:paraId="16D475F6"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30.2. ir 31.2. Santykiai ir bendradarbiavimas. </w:t>
            </w:r>
          </w:p>
          <w:p w14:paraId="6FBE1CC8" w14:textId="77777777" w:rsidR="00E66BDD" w:rsidRPr="008D22E0" w:rsidRDefault="00E66BDD" w:rsidP="00917599">
            <w:pPr>
              <w:textAlignment w:val="baseline"/>
              <w:rPr>
                <w:color w:val="000000" w:themeColor="text1"/>
                <w:sz w:val="22"/>
                <w:szCs w:val="22"/>
                <w:lang w:val="lt-LT"/>
              </w:rPr>
            </w:pPr>
          </w:p>
          <w:p w14:paraId="6B630A42"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Tyrinėja, atpažįsta ir įvardija kitų žmonių pomėgius, savybes, talentus, gebėjimus ir kitus ypatumus.  </w:t>
            </w:r>
          </w:p>
          <w:p w14:paraId="518D6B81" w14:textId="77777777" w:rsidR="00E66BDD" w:rsidRPr="008D22E0" w:rsidRDefault="00E66BDD" w:rsidP="00917599">
            <w:pPr>
              <w:textAlignment w:val="baseline"/>
              <w:rPr>
                <w:color w:val="000000" w:themeColor="text1"/>
                <w:sz w:val="22"/>
                <w:szCs w:val="22"/>
                <w:lang w:val="lt-LT"/>
              </w:rPr>
            </w:pPr>
            <w:r w:rsidRPr="008D22E0">
              <w:rPr>
                <w:b/>
                <w:bCs/>
                <w:color w:val="000000" w:themeColor="text1"/>
                <w:sz w:val="22"/>
                <w:szCs w:val="22"/>
                <w:lang w:val="lt-LT"/>
              </w:rPr>
              <w:t> </w:t>
            </w:r>
            <w:r w:rsidRPr="008D22E0">
              <w:rPr>
                <w:color w:val="000000" w:themeColor="text1"/>
                <w:sz w:val="22"/>
                <w:szCs w:val="22"/>
                <w:lang w:val="lt-LT"/>
              </w:rPr>
              <w:t> </w:t>
            </w:r>
          </w:p>
          <w:p w14:paraId="39621280"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026C7BCA"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16D5AC35"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tc>
        <w:tc>
          <w:tcPr>
            <w:tcW w:w="7796" w:type="dxa"/>
            <w:tcMar>
              <w:top w:w="45" w:type="dxa"/>
              <w:left w:w="0" w:type="dxa"/>
              <w:bottom w:w="45" w:type="dxa"/>
              <w:right w:w="0" w:type="dxa"/>
            </w:tcMar>
            <w:hideMark/>
          </w:tcPr>
          <w:p w14:paraId="1E3C2D19"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Mokykitės atpažinti išankstinius nusistatymus, dezinformaciją skaitytuose kūriniuose.  </w:t>
            </w:r>
          </w:p>
          <w:p w14:paraId="059AD946"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Analizuokite įvairias situacijas, kuriose žmonės susidaro priešingas nuomones ir analizuoja priešingų nuomonių susidarymo priežastis. </w:t>
            </w:r>
          </w:p>
        </w:tc>
        <w:tc>
          <w:tcPr>
            <w:tcW w:w="2612" w:type="dxa"/>
            <w:tcMar>
              <w:top w:w="45" w:type="dxa"/>
              <w:left w:w="0" w:type="dxa"/>
              <w:bottom w:w="45" w:type="dxa"/>
              <w:right w:w="0" w:type="dxa"/>
            </w:tcMar>
            <w:hideMark/>
          </w:tcPr>
          <w:p w14:paraId="208E06F5" w14:textId="77777777" w:rsidR="00E66BDD" w:rsidRPr="008D22E0" w:rsidRDefault="00E66BDD" w:rsidP="00917599">
            <w:pPr>
              <w:textAlignment w:val="baseline"/>
              <w:rPr>
                <w:sz w:val="22"/>
                <w:szCs w:val="22"/>
                <w:lang w:val="lt-LT"/>
              </w:rPr>
            </w:pPr>
            <w:r w:rsidRPr="008D22E0">
              <w:rPr>
                <w:color w:val="000000"/>
                <w:sz w:val="22"/>
                <w:szCs w:val="22"/>
                <w:lang w:val="lt-LT"/>
              </w:rPr>
              <w:t>Literatūra </w:t>
            </w:r>
          </w:p>
        </w:tc>
      </w:tr>
      <w:tr w:rsidR="00E66BDD" w:rsidRPr="008D22E0" w14:paraId="6B289E10" w14:textId="77777777" w:rsidTr="00D52D1A">
        <w:tc>
          <w:tcPr>
            <w:tcW w:w="3536" w:type="dxa"/>
            <w:vMerge/>
            <w:tcMar>
              <w:top w:w="45" w:type="dxa"/>
              <w:left w:w="0" w:type="dxa"/>
              <w:bottom w:w="45" w:type="dxa"/>
              <w:right w:w="0" w:type="dxa"/>
            </w:tcMar>
            <w:hideMark/>
          </w:tcPr>
          <w:p w14:paraId="37A54280"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59F4FBF8"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Mokykitės atpažinti ir įvardyti kitų žmonių, grupių pomėgius, savybes, talentus, gebėjimus ir kitus ypatumus. </w:t>
            </w:r>
          </w:p>
        </w:tc>
        <w:tc>
          <w:tcPr>
            <w:tcW w:w="2612" w:type="dxa"/>
            <w:tcMar>
              <w:top w:w="45" w:type="dxa"/>
              <w:left w:w="0" w:type="dxa"/>
              <w:bottom w:w="45" w:type="dxa"/>
              <w:right w:w="0" w:type="dxa"/>
            </w:tcMar>
            <w:hideMark/>
          </w:tcPr>
          <w:p w14:paraId="26734046" w14:textId="77777777" w:rsidR="00E66BDD" w:rsidRPr="008D22E0" w:rsidRDefault="00E66BDD" w:rsidP="00917599">
            <w:pPr>
              <w:textAlignment w:val="baseline"/>
              <w:rPr>
                <w:sz w:val="22"/>
                <w:szCs w:val="22"/>
                <w:lang w:val="lt-LT"/>
              </w:rPr>
            </w:pPr>
            <w:r w:rsidRPr="008D22E0">
              <w:rPr>
                <w:color w:val="000000"/>
                <w:sz w:val="22"/>
                <w:szCs w:val="22"/>
                <w:lang w:val="lt-LT"/>
              </w:rPr>
              <w:t>Istorija </w:t>
            </w:r>
          </w:p>
          <w:p w14:paraId="2E75757A" w14:textId="77777777" w:rsidR="00E66BDD" w:rsidRPr="008D22E0" w:rsidRDefault="00E66BDD" w:rsidP="00917599">
            <w:pPr>
              <w:textAlignment w:val="baseline"/>
              <w:rPr>
                <w:sz w:val="22"/>
                <w:szCs w:val="22"/>
                <w:lang w:val="lt-LT"/>
              </w:rPr>
            </w:pPr>
            <w:r w:rsidRPr="008D22E0">
              <w:rPr>
                <w:color w:val="000000"/>
                <w:sz w:val="22"/>
                <w:szCs w:val="22"/>
                <w:lang w:val="lt-LT"/>
              </w:rPr>
              <w:t>Literatūra </w:t>
            </w:r>
          </w:p>
        </w:tc>
      </w:tr>
      <w:tr w:rsidR="00E66BDD" w:rsidRPr="008D22E0" w14:paraId="362BFC7C" w14:textId="77777777" w:rsidTr="00D52D1A">
        <w:tc>
          <w:tcPr>
            <w:tcW w:w="3536" w:type="dxa"/>
            <w:vMerge/>
            <w:tcMar>
              <w:top w:w="45" w:type="dxa"/>
              <w:left w:w="0" w:type="dxa"/>
              <w:bottom w:w="45" w:type="dxa"/>
              <w:right w:w="0" w:type="dxa"/>
            </w:tcMar>
            <w:hideMark/>
          </w:tcPr>
          <w:p w14:paraId="1044B65D"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3714CCA7"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Tyrinėkite kitų kraštų tradicijas (pavyzdžiui, įsimena frazes kitomis kalbomis, susipažįsta su kitų kultūrų muzika ar virtuve). </w:t>
            </w:r>
          </w:p>
        </w:tc>
        <w:tc>
          <w:tcPr>
            <w:tcW w:w="2612" w:type="dxa"/>
            <w:tcMar>
              <w:top w:w="45" w:type="dxa"/>
              <w:left w:w="0" w:type="dxa"/>
              <w:bottom w:w="45" w:type="dxa"/>
              <w:right w:w="0" w:type="dxa"/>
            </w:tcMar>
            <w:hideMark/>
          </w:tcPr>
          <w:p w14:paraId="33FBE55B" w14:textId="77777777" w:rsidR="00E66BDD" w:rsidRPr="008D22E0" w:rsidRDefault="00E66BDD" w:rsidP="00917599">
            <w:pPr>
              <w:textAlignment w:val="baseline"/>
              <w:rPr>
                <w:sz w:val="22"/>
                <w:szCs w:val="22"/>
                <w:lang w:val="lt-LT"/>
              </w:rPr>
            </w:pPr>
            <w:r w:rsidRPr="008D22E0">
              <w:rPr>
                <w:color w:val="000000"/>
                <w:sz w:val="22"/>
                <w:szCs w:val="22"/>
                <w:lang w:val="lt-LT"/>
              </w:rPr>
              <w:t>Technologijos </w:t>
            </w:r>
          </w:p>
          <w:p w14:paraId="619AA0DC" w14:textId="77777777" w:rsidR="00E66BDD" w:rsidRPr="008D22E0" w:rsidRDefault="00E66BDD" w:rsidP="00917599">
            <w:pPr>
              <w:textAlignment w:val="baseline"/>
              <w:rPr>
                <w:sz w:val="22"/>
                <w:szCs w:val="22"/>
                <w:lang w:val="lt-LT"/>
              </w:rPr>
            </w:pPr>
            <w:r w:rsidRPr="008D22E0">
              <w:rPr>
                <w:color w:val="000000"/>
                <w:sz w:val="22"/>
                <w:szCs w:val="22"/>
                <w:lang w:val="lt-LT"/>
              </w:rPr>
              <w:t>Menai </w:t>
            </w:r>
          </w:p>
          <w:p w14:paraId="0419F8BC" w14:textId="77777777" w:rsidR="00E66BDD" w:rsidRPr="008D22E0" w:rsidRDefault="00E66BDD" w:rsidP="00917599">
            <w:pPr>
              <w:textAlignment w:val="baseline"/>
              <w:rPr>
                <w:sz w:val="22"/>
                <w:szCs w:val="22"/>
                <w:lang w:val="lt-LT"/>
              </w:rPr>
            </w:pPr>
            <w:r w:rsidRPr="008D22E0">
              <w:rPr>
                <w:color w:val="000000"/>
                <w:sz w:val="22"/>
                <w:szCs w:val="22"/>
                <w:lang w:val="lt-LT"/>
              </w:rPr>
              <w:t>Literatūra </w:t>
            </w:r>
          </w:p>
          <w:p w14:paraId="7367EB7B" w14:textId="77777777" w:rsidR="00E66BDD" w:rsidRPr="008D22E0" w:rsidRDefault="00E66BDD" w:rsidP="00917599">
            <w:pPr>
              <w:textAlignment w:val="baseline"/>
              <w:rPr>
                <w:sz w:val="22"/>
                <w:szCs w:val="22"/>
                <w:lang w:val="lt-LT"/>
              </w:rPr>
            </w:pPr>
            <w:r w:rsidRPr="008D22E0">
              <w:rPr>
                <w:color w:val="000000"/>
                <w:sz w:val="22"/>
                <w:szCs w:val="22"/>
                <w:lang w:val="lt-LT"/>
              </w:rPr>
              <w:lastRenderedPageBreak/>
              <w:t>Geografija </w:t>
            </w:r>
          </w:p>
          <w:p w14:paraId="74C1CDCF" w14:textId="77777777" w:rsidR="00E66BDD" w:rsidRPr="008D22E0" w:rsidRDefault="00E66BDD" w:rsidP="00917599">
            <w:pPr>
              <w:textAlignment w:val="baseline"/>
              <w:rPr>
                <w:sz w:val="22"/>
                <w:szCs w:val="22"/>
                <w:lang w:val="lt-LT"/>
              </w:rPr>
            </w:pPr>
            <w:r w:rsidRPr="008D22E0">
              <w:rPr>
                <w:color w:val="000000"/>
                <w:sz w:val="22"/>
                <w:szCs w:val="22"/>
                <w:lang w:val="lt-LT"/>
              </w:rPr>
              <w:t>Istorija </w:t>
            </w:r>
          </w:p>
          <w:p w14:paraId="4A016F6A" w14:textId="77777777" w:rsidR="00E66BDD" w:rsidRPr="008D22E0" w:rsidRDefault="00E66BDD" w:rsidP="00917599">
            <w:pPr>
              <w:textAlignment w:val="baseline"/>
              <w:rPr>
                <w:sz w:val="22"/>
                <w:szCs w:val="22"/>
                <w:lang w:val="lt-LT"/>
              </w:rPr>
            </w:pPr>
            <w:r w:rsidRPr="008D22E0">
              <w:rPr>
                <w:color w:val="000000"/>
                <w:sz w:val="22"/>
                <w:szCs w:val="22"/>
                <w:lang w:val="lt-LT"/>
              </w:rPr>
              <w:t>Informatika  </w:t>
            </w:r>
          </w:p>
          <w:p w14:paraId="341C2108" w14:textId="77777777" w:rsidR="00E66BDD" w:rsidRPr="008D22E0" w:rsidRDefault="00E66BDD" w:rsidP="00917599">
            <w:pPr>
              <w:textAlignment w:val="baseline"/>
              <w:rPr>
                <w:sz w:val="22"/>
                <w:szCs w:val="22"/>
                <w:lang w:val="lt-LT"/>
              </w:rPr>
            </w:pPr>
            <w:r w:rsidRPr="008D22E0">
              <w:rPr>
                <w:color w:val="000000"/>
                <w:sz w:val="22"/>
                <w:szCs w:val="22"/>
                <w:lang w:val="lt-LT"/>
              </w:rPr>
              <w:t>Kalbos </w:t>
            </w:r>
          </w:p>
        </w:tc>
      </w:tr>
      <w:tr w:rsidR="00E66BDD" w:rsidRPr="008D22E0" w14:paraId="18C72842" w14:textId="77777777" w:rsidTr="00D52D1A">
        <w:tc>
          <w:tcPr>
            <w:tcW w:w="3536" w:type="dxa"/>
            <w:vMerge/>
            <w:tcMar>
              <w:top w:w="45" w:type="dxa"/>
              <w:left w:w="0" w:type="dxa"/>
              <w:bottom w:w="45" w:type="dxa"/>
              <w:right w:w="0" w:type="dxa"/>
            </w:tcMar>
            <w:hideMark/>
          </w:tcPr>
          <w:p w14:paraId="5081ECF3"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236C0032"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Mokykitės atpažinti neigiamą vaizdavimą apie skirtingas socialines ir kultūrines grupes (pavyzdžiui, lyčių ar seksualinės orientacijos stereotipai, socialinių-ekonominių ar kultūros mažumų diskriminacija). </w:t>
            </w:r>
          </w:p>
          <w:p w14:paraId="01503072"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Analizuokite ir mokykitės argumentuoti, kaip socialinių ir kultūrinių skirtumų nesupratimas gali prisidėti prie netolerancijos. </w:t>
            </w:r>
          </w:p>
          <w:p w14:paraId="7C5F3451"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Generuokite idėjas, kaip galima pažinti skirtingus žmones ir jų kultūrą. </w:t>
            </w:r>
          </w:p>
        </w:tc>
        <w:tc>
          <w:tcPr>
            <w:tcW w:w="2612" w:type="dxa"/>
            <w:tcMar>
              <w:top w:w="45" w:type="dxa"/>
              <w:left w:w="0" w:type="dxa"/>
              <w:bottom w:w="45" w:type="dxa"/>
              <w:right w:w="0" w:type="dxa"/>
            </w:tcMar>
            <w:hideMark/>
          </w:tcPr>
          <w:p w14:paraId="6B66FC63" w14:textId="77777777" w:rsidR="00E66BDD" w:rsidRPr="008D22E0" w:rsidRDefault="00E66BDD" w:rsidP="00917599">
            <w:pPr>
              <w:textAlignment w:val="baseline"/>
              <w:rPr>
                <w:sz w:val="22"/>
                <w:szCs w:val="22"/>
                <w:lang w:val="lt-LT"/>
              </w:rPr>
            </w:pPr>
            <w:r w:rsidRPr="008D22E0">
              <w:rPr>
                <w:color w:val="000000"/>
                <w:sz w:val="22"/>
                <w:szCs w:val="22"/>
                <w:lang w:val="lt-LT"/>
              </w:rPr>
              <w:t>Menai </w:t>
            </w:r>
          </w:p>
          <w:p w14:paraId="68ED5C2C" w14:textId="77777777" w:rsidR="00E66BDD" w:rsidRPr="008D22E0" w:rsidRDefault="00E66BDD" w:rsidP="00917599">
            <w:pPr>
              <w:textAlignment w:val="baseline"/>
              <w:rPr>
                <w:sz w:val="22"/>
                <w:szCs w:val="22"/>
                <w:lang w:val="lt-LT"/>
              </w:rPr>
            </w:pPr>
            <w:r w:rsidRPr="008D22E0">
              <w:rPr>
                <w:color w:val="000000"/>
                <w:sz w:val="22"/>
                <w:szCs w:val="22"/>
                <w:lang w:val="lt-LT"/>
              </w:rPr>
              <w:t>Literatūra </w:t>
            </w:r>
          </w:p>
          <w:p w14:paraId="74F5E7B6" w14:textId="77777777" w:rsidR="00E66BDD" w:rsidRPr="008D22E0" w:rsidRDefault="00E66BDD" w:rsidP="00917599">
            <w:pPr>
              <w:textAlignment w:val="baseline"/>
              <w:rPr>
                <w:sz w:val="22"/>
                <w:szCs w:val="22"/>
                <w:lang w:val="lt-LT"/>
              </w:rPr>
            </w:pPr>
            <w:r w:rsidRPr="008D22E0">
              <w:rPr>
                <w:color w:val="000000"/>
                <w:sz w:val="22"/>
                <w:szCs w:val="22"/>
                <w:lang w:val="lt-LT"/>
              </w:rPr>
              <w:t>  </w:t>
            </w:r>
          </w:p>
        </w:tc>
      </w:tr>
      <w:tr w:rsidR="00E66BDD" w:rsidRPr="008D22E0" w14:paraId="4A89ECD3" w14:textId="77777777" w:rsidTr="00D52D1A">
        <w:tc>
          <w:tcPr>
            <w:tcW w:w="3536" w:type="dxa"/>
            <w:tcMar>
              <w:top w:w="45" w:type="dxa"/>
              <w:left w:w="0" w:type="dxa"/>
              <w:bottom w:w="45" w:type="dxa"/>
              <w:right w:w="0" w:type="dxa"/>
            </w:tcMar>
            <w:hideMark/>
          </w:tcPr>
          <w:p w14:paraId="2B601843"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30.2. ir 31.2. Santykiai ir bendradarbiavimas. </w:t>
            </w:r>
          </w:p>
          <w:p w14:paraId="208F833B" w14:textId="77777777" w:rsidR="00E66BDD" w:rsidRPr="008D22E0" w:rsidRDefault="00E66BDD" w:rsidP="00917599">
            <w:pPr>
              <w:textAlignment w:val="baseline"/>
              <w:rPr>
                <w:color w:val="000000" w:themeColor="text1"/>
                <w:sz w:val="22"/>
                <w:szCs w:val="22"/>
                <w:lang w:val="lt-LT"/>
              </w:rPr>
            </w:pPr>
          </w:p>
          <w:p w14:paraId="3CAA2D73"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Tyrinėja, atpažįsta ir įvardija kitų žmonių pomėgius, savybes, talentus, gebėjimus ir kitus ypatumus.  </w:t>
            </w:r>
          </w:p>
          <w:p w14:paraId="679E6566"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Kontroliuoja neigiamus santykius ir taiko konfliktų valdymo strategijas. </w:t>
            </w:r>
          </w:p>
          <w:p w14:paraId="42A4E4FA"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Konfliktų ar nesutarimų atsiradimų priežastys </w:t>
            </w:r>
          </w:p>
        </w:tc>
        <w:tc>
          <w:tcPr>
            <w:tcW w:w="7796" w:type="dxa"/>
            <w:tcMar>
              <w:top w:w="45" w:type="dxa"/>
              <w:left w:w="0" w:type="dxa"/>
              <w:bottom w:w="45" w:type="dxa"/>
              <w:right w:w="0" w:type="dxa"/>
            </w:tcMar>
            <w:hideMark/>
          </w:tcPr>
          <w:p w14:paraId="4AF12C60"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Mokykitės kontroliuoti neigiamų santykių įtaką ir panaudoti konfliktų valdymo strategijas. </w:t>
            </w:r>
          </w:p>
          <w:p w14:paraId="21404BBF"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Diskutuokite ir ieškokite su bendraklasiais bendrų pomėgių ir veiklų. Analizuokite, ką reiškia draugystei bendri pomėgiai, kartu praleistas laikas, pagalbos suteikimas ir jos gavimas, atleidimas. </w:t>
            </w:r>
          </w:p>
        </w:tc>
        <w:tc>
          <w:tcPr>
            <w:tcW w:w="2612" w:type="dxa"/>
            <w:tcMar>
              <w:top w:w="45" w:type="dxa"/>
              <w:left w:w="0" w:type="dxa"/>
              <w:bottom w:w="45" w:type="dxa"/>
              <w:right w:w="0" w:type="dxa"/>
            </w:tcMar>
            <w:hideMark/>
          </w:tcPr>
          <w:p w14:paraId="3AA6B54E" w14:textId="77777777" w:rsidR="00E66BDD" w:rsidRPr="008D22E0" w:rsidRDefault="00E66BDD" w:rsidP="00917599">
            <w:pPr>
              <w:textAlignment w:val="baseline"/>
              <w:rPr>
                <w:sz w:val="22"/>
                <w:szCs w:val="22"/>
                <w:lang w:val="lt-LT"/>
              </w:rPr>
            </w:pPr>
            <w:r w:rsidRPr="008D22E0">
              <w:rPr>
                <w:color w:val="000000"/>
                <w:sz w:val="22"/>
                <w:szCs w:val="22"/>
                <w:lang w:val="lt-LT"/>
              </w:rPr>
              <w:t>Dorinis </w:t>
            </w:r>
          </w:p>
          <w:p w14:paraId="28863FCA" w14:textId="77777777" w:rsidR="00E66BDD" w:rsidRPr="008D22E0" w:rsidRDefault="00E66BDD" w:rsidP="00917599">
            <w:pPr>
              <w:textAlignment w:val="baseline"/>
              <w:rPr>
                <w:sz w:val="22"/>
                <w:szCs w:val="22"/>
                <w:lang w:val="lt-LT"/>
              </w:rPr>
            </w:pPr>
            <w:r w:rsidRPr="008D22E0">
              <w:rPr>
                <w:color w:val="000000"/>
                <w:sz w:val="22"/>
                <w:szCs w:val="22"/>
                <w:lang w:val="lt-LT"/>
              </w:rPr>
              <w:t>Informatika  </w:t>
            </w:r>
          </w:p>
          <w:p w14:paraId="4149E2AD" w14:textId="77777777" w:rsidR="00E66BDD" w:rsidRPr="008D22E0" w:rsidRDefault="00E66BDD" w:rsidP="00917599">
            <w:pPr>
              <w:textAlignment w:val="baseline"/>
              <w:rPr>
                <w:sz w:val="22"/>
                <w:szCs w:val="22"/>
                <w:lang w:val="lt-LT"/>
              </w:rPr>
            </w:pPr>
            <w:r w:rsidRPr="008D22E0">
              <w:rPr>
                <w:color w:val="000000"/>
                <w:sz w:val="22"/>
                <w:szCs w:val="22"/>
                <w:lang w:val="lt-LT"/>
              </w:rPr>
              <w:t>Fizinis </w:t>
            </w:r>
          </w:p>
        </w:tc>
      </w:tr>
      <w:tr w:rsidR="00E66BDD" w:rsidRPr="008D22E0" w14:paraId="3C29E49B" w14:textId="77777777" w:rsidTr="00D52D1A">
        <w:tc>
          <w:tcPr>
            <w:tcW w:w="3536" w:type="dxa"/>
            <w:tcMar>
              <w:top w:w="45" w:type="dxa"/>
              <w:left w:w="0" w:type="dxa"/>
              <w:bottom w:w="45" w:type="dxa"/>
              <w:right w:w="0" w:type="dxa"/>
            </w:tcMar>
            <w:hideMark/>
          </w:tcPr>
          <w:p w14:paraId="284F3CA9"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30.2. ir 31.2. Santykiai ir bendradarbiavimas. </w:t>
            </w:r>
          </w:p>
          <w:p w14:paraId="02D6E95A" w14:textId="77777777" w:rsidR="00E66BDD" w:rsidRPr="008D22E0" w:rsidRDefault="00E66BDD" w:rsidP="00917599">
            <w:pPr>
              <w:textAlignment w:val="baseline"/>
              <w:rPr>
                <w:color w:val="000000" w:themeColor="text1"/>
                <w:sz w:val="22"/>
                <w:szCs w:val="22"/>
                <w:lang w:val="lt-LT"/>
              </w:rPr>
            </w:pPr>
          </w:p>
          <w:p w14:paraId="09C2DFE4"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Demonstruoja įtraukiojo elgesio įgūdžius.  </w:t>
            </w:r>
          </w:p>
        </w:tc>
        <w:tc>
          <w:tcPr>
            <w:tcW w:w="7796" w:type="dxa"/>
            <w:tcMar>
              <w:top w:w="45" w:type="dxa"/>
              <w:left w:w="0" w:type="dxa"/>
              <w:bottom w:w="45" w:type="dxa"/>
              <w:right w:w="0" w:type="dxa"/>
            </w:tcMar>
            <w:hideMark/>
          </w:tcPr>
          <w:p w14:paraId="1413D82B"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Aiškinkitės, kas yra veiksminga komunikacija elektroniniu paštu. </w:t>
            </w:r>
          </w:p>
        </w:tc>
        <w:tc>
          <w:tcPr>
            <w:tcW w:w="2612" w:type="dxa"/>
            <w:tcMar>
              <w:top w:w="45" w:type="dxa"/>
              <w:left w:w="0" w:type="dxa"/>
              <w:bottom w:w="45" w:type="dxa"/>
              <w:right w:w="0" w:type="dxa"/>
            </w:tcMar>
            <w:hideMark/>
          </w:tcPr>
          <w:p w14:paraId="5858A5C7" w14:textId="77777777" w:rsidR="00E66BDD" w:rsidRPr="008D22E0" w:rsidRDefault="00E66BDD" w:rsidP="00917599">
            <w:pPr>
              <w:textAlignment w:val="baseline"/>
              <w:rPr>
                <w:sz w:val="22"/>
                <w:szCs w:val="22"/>
                <w:lang w:val="lt-LT"/>
              </w:rPr>
            </w:pPr>
            <w:r w:rsidRPr="008D22E0">
              <w:rPr>
                <w:color w:val="000000"/>
                <w:sz w:val="22"/>
                <w:szCs w:val="22"/>
                <w:lang w:val="lt-LT"/>
              </w:rPr>
              <w:t>Dorinis </w:t>
            </w:r>
          </w:p>
          <w:p w14:paraId="5BDCAEC7" w14:textId="77777777" w:rsidR="00E66BDD" w:rsidRPr="008D22E0" w:rsidRDefault="00E66BDD" w:rsidP="00917599">
            <w:pPr>
              <w:textAlignment w:val="baseline"/>
              <w:rPr>
                <w:sz w:val="22"/>
                <w:szCs w:val="22"/>
                <w:lang w:val="lt-LT"/>
              </w:rPr>
            </w:pPr>
            <w:r w:rsidRPr="008D22E0">
              <w:rPr>
                <w:color w:val="000000"/>
                <w:sz w:val="22"/>
                <w:szCs w:val="22"/>
                <w:lang w:val="lt-LT"/>
              </w:rPr>
              <w:t>Informatika </w:t>
            </w:r>
          </w:p>
        </w:tc>
      </w:tr>
      <w:tr w:rsidR="00E66BDD" w:rsidRPr="008D22E0" w14:paraId="6630629A" w14:textId="77777777" w:rsidTr="00D52D1A">
        <w:tc>
          <w:tcPr>
            <w:tcW w:w="3536" w:type="dxa"/>
            <w:tcMar>
              <w:top w:w="45" w:type="dxa"/>
              <w:left w:w="0" w:type="dxa"/>
              <w:bottom w:w="45" w:type="dxa"/>
              <w:right w:w="0" w:type="dxa"/>
            </w:tcMar>
            <w:hideMark/>
          </w:tcPr>
          <w:p w14:paraId="2E33DFC2"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30.3. ir  31.3. Atsakingi sprendimai ir elgesys.   </w:t>
            </w:r>
          </w:p>
          <w:p w14:paraId="171BD9F7" w14:textId="77777777" w:rsidR="00E66BDD" w:rsidRPr="008D22E0" w:rsidRDefault="00E66BDD" w:rsidP="00917599">
            <w:pPr>
              <w:textAlignment w:val="baseline"/>
              <w:rPr>
                <w:color w:val="000000" w:themeColor="text1"/>
                <w:sz w:val="22"/>
                <w:szCs w:val="22"/>
                <w:lang w:val="lt-LT"/>
              </w:rPr>
            </w:pPr>
          </w:p>
          <w:p w14:paraId="22858CF5"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Analizuoja, kuria įvairioms žmonių grupėms (klasės, mokyklos, šeimos, bendruomenės), erdvėms, situacijoms būtinas taisykles, mokosi jų laikytis, analizuoti jų prasmę ir reikalingumą. </w:t>
            </w:r>
          </w:p>
        </w:tc>
        <w:tc>
          <w:tcPr>
            <w:tcW w:w="7796" w:type="dxa"/>
            <w:tcMar>
              <w:top w:w="45" w:type="dxa"/>
              <w:left w:w="0" w:type="dxa"/>
              <w:bottom w:w="45" w:type="dxa"/>
              <w:right w:w="0" w:type="dxa"/>
            </w:tcMar>
            <w:hideMark/>
          </w:tcPr>
          <w:p w14:paraId="787D5DA1"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Mokykitės analizuoti ir kurti skirtingoms žmonių grupėms (klasės, mokyklos, šeimos, bendruomenės), erdvėms, situacijoms būtinas taisykles ir jų laikytis. </w:t>
            </w:r>
          </w:p>
          <w:p w14:paraId="7C7DE664"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  </w:t>
            </w:r>
          </w:p>
        </w:tc>
        <w:tc>
          <w:tcPr>
            <w:tcW w:w="2612" w:type="dxa"/>
            <w:tcMar>
              <w:top w:w="45" w:type="dxa"/>
              <w:left w:w="0" w:type="dxa"/>
              <w:bottom w:w="45" w:type="dxa"/>
              <w:right w:w="0" w:type="dxa"/>
            </w:tcMar>
            <w:hideMark/>
          </w:tcPr>
          <w:p w14:paraId="04FC82BE" w14:textId="77777777" w:rsidR="00E66BDD" w:rsidRPr="008D22E0" w:rsidRDefault="00E66BDD" w:rsidP="00917599">
            <w:pPr>
              <w:textAlignment w:val="baseline"/>
              <w:rPr>
                <w:sz w:val="22"/>
                <w:szCs w:val="22"/>
                <w:lang w:val="lt-LT"/>
              </w:rPr>
            </w:pPr>
            <w:r w:rsidRPr="008D22E0">
              <w:rPr>
                <w:color w:val="000000"/>
                <w:sz w:val="22"/>
                <w:szCs w:val="22"/>
                <w:lang w:val="lt-LT"/>
              </w:rPr>
              <w:t>Visi dalykai </w:t>
            </w:r>
          </w:p>
        </w:tc>
      </w:tr>
      <w:tr w:rsidR="00E66BDD" w:rsidRPr="008D22E0" w14:paraId="32A4839B" w14:textId="77777777" w:rsidTr="00D52D1A">
        <w:tc>
          <w:tcPr>
            <w:tcW w:w="3536" w:type="dxa"/>
            <w:tcMar>
              <w:top w:w="45" w:type="dxa"/>
              <w:left w:w="0" w:type="dxa"/>
              <w:bottom w:w="45" w:type="dxa"/>
              <w:right w:w="0" w:type="dxa"/>
            </w:tcMar>
            <w:hideMark/>
          </w:tcPr>
          <w:p w14:paraId="694394E5"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30.3. ir 31.3 Atsakingi sprendimai ir elgesys.   </w:t>
            </w:r>
          </w:p>
          <w:p w14:paraId="60B4050F" w14:textId="77777777" w:rsidR="00E66BDD" w:rsidRPr="008D22E0" w:rsidRDefault="00E66BDD" w:rsidP="00917599">
            <w:pPr>
              <w:textAlignment w:val="baseline"/>
              <w:rPr>
                <w:color w:val="000000" w:themeColor="text1"/>
                <w:sz w:val="22"/>
                <w:szCs w:val="22"/>
                <w:lang w:val="lt-LT"/>
              </w:rPr>
            </w:pPr>
          </w:p>
          <w:p w14:paraId="7532F18E"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Priima sprendimus, analizuoja / vertina sprendimų pasekmes.  </w:t>
            </w:r>
          </w:p>
        </w:tc>
        <w:tc>
          <w:tcPr>
            <w:tcW w:w="7796" w:type="dxa"/>
            <w:tcMar>
              <w:top w:w="45" w:type="dxa"/>
              <w:left w:w="0" w:type="dxa"/>
              <w:bottom w:w="45" w:type="dxa"/>
              <w:right w:w="0" w:type="dxa"/>
            </w:tcMar>
            <w:hideMark/>
          </w:tcPr>
          <w:p w14:paraId="3E69BE03"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Analizuokite, kokius ir kaip žinomi istorijos veikėjai ar literatūros herojai priėmė atsakingus sprendimus, laikydamiesi etiškų visuomenės normų. </w:t>
            </w:r>
          </w:p>
          <w:p w14:paraId="79AB4271"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Analizuokite, kaip literatūros veikėjas ar istorinė asmenybė naudojo ar nenaudojo komunikacijos įgūdžius, tokius, kaip reflektyvus klausymasis sprendžiant konfliktą. </w:t>
            </w:r>
          </w:p>
        </w:tc>
        <w:tc>
          <w:tcPr>
            <w:tcW w:w="2612" w:type="dxa"/>
            <w:tcMar>
              <w:top w:w="45" w:type="dxa"/>
              <w:left w:w="0" w:type="dxa"/>
              <w:bottom w:w="45" w:type="dxa"/>
              <w:right w:w="0" w:type="dxa"/>
            </w:tcMar>
            <w:hideMark/>
          </w:tcPr>
          <w:p w14:paraId="3A20E296" w14:textId="77777777" w:rsidR="00E66BDD" w:rsidRPr="008D22E0" w:rsidRDefault="00E66BDD" w:rsidP="00917599">
            <w:pPr>
              <w:textAlignment w:val="baseline"/>
              <w:rPr>
                <w:sz w:val="22"/>
                <w:szCs w:val="22"/>
                <w:lang w:val="lt-LT"/>
              </w:rPr>
            </w:pPr>
            <w:r w:rsidRPr="008D22E0">
              <w:rPr>
                <w:color w:val="000000"/>
                <w:sz w:val="22"/>
                <w:szCs w:val="22"/>
                <w:lang w:val="lt-LT"/>
              </w:rPr>
              <w:t>Istorija </w:t>
            </w:r>
          </w:p>
          <w:p w14:paraId="1AA15FF3" w14:textId="77777777" w:rsidR="00E66BDD" w:rsidRPr="008D22E0" w:rsidRDefault="00E66BDD" w:rsidP="00917599">
            <w:pPr>
              <w:textAlignment w:val="baseline"/>
              <w:rPr>
                <w:sz w:val="22"/>
                <w:szCs w:val="22"/>
                <w:lang w:val="lt-LT"/>
              </w:rPr>
            </w:pPr>
            <w:r w:rsidRPr="008D22E0">
              <w:rPr>
                <w:color w:val="000000"/>
                <w:sz w:val="22"/>
                <w:szCs w:val="22"/>
                <w:lang w:val="lt-LT"/>
              </w:rPr>
              <w:t>Pilietiškumas </w:t>
            </w:r>
          </w:p>
          <w:p w14:paraId="3BEA9D62" w14:textId="77777777" w:rsidR="00E66BDD" w:rsidRPr="008D22E0" w:rsidRDefault="00E66BDD" w:rsidP="00917599">
            <w:pPr>
              <w:textAlignment w:val="baseline"/>
              <w:rPr>
                <w:sz w:val="22"/>
                <w:szCs w:val="22"/>
                <w:lang w:val="lt-LT"/>
              </w:rPr>
            </w:pPr>
            <w:r w:rsidRPr="008D22E0">
              <w:rPr>
                <w:color w:val="000000"/>
                <w:sz w:val="22"/>
                <w:szCs w:val="22"/>
                <w:lang w:val="lt-LT"/>
              </w:rPr>
              <w:t>Literatūra </w:t>
            </w:r>
          </w:p>
        </w:tc>
      </w:tr>
      <w:tr w:rsidR="00E66BDD" w:rsidRPr="008D22E0" w14:paraId="7807DAB9" w14:textId="77777777" w:rsidTr="00D52D1A">
        <w:tc>
          <w:tcPr>
            <w:tcW w:w="3536" w:type="dxa"/>
            <w:vMerge w:val="restart"/>
            <w:tcMar>
              <w:top w:w="45" w:type="dxa"/>
              <w:left w:w="0" w:type="dxa"/>
              <w:bottom w:w="45" w:type="dxa"/>
              <w:right w:w="0" w:type="dxa"/>
            </w:tcMar>
            <w:hideMark/>
          </w:tcPr>
          <w:p w14:paraId="6C59A454"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30.4. ir 31.4. Saugus ir sveikas asmuo ir bendruomenė.   </w:t>
            </w:r>
          </w:p>
          <w:p w14:paraId="46020E3F" w14:textId="77777777" w:rsidR="00E66BDD" w:rsidRPr="008D22E0" w:rsidRDefault="00E66BDD" w:rsidP="00917599">
            <w:pPr>
              <w:textAlignment w:val="baseline"/>
              <w:rPr>
                <w:color w:val="000000" w:themeColor="text1"/>
                <w:sz w:val="22"/>
                <w:szCs w:val="22"/>
                <w:lang w:val="lt-LT"/>
              </w:rPr>
            </w:pPr>
          </w:p>
          <w:p w14:paraId="57E957BC"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lastRenderedPageBreak/>
              <w:t>Asmeninė ir bendruomenės sauga.  </w:t>
            </w:r>
          </w:p>
          <w:p w14:paraId="2DD7A0C3" w14:textId="77777777" w:rsidR="00E66BDD" w:rsidRPr="008D22E0" w:rsidRDefault="00E66BDD" w:rsidP="00917599">
            <w:pPr>
              <w:textAlignment w:val="baseline"/>
              <w:rPr>
                <w:color w:val="000000" w:themeColor="text1"/>
                <w:sz w:val="22"/>
                <w:szCs w:val="22"/>
                <w:lang w:val="lt-LT"/>
              </w:rPr>
            </w:pPr>
            <w:r w:rsidRPr="008D22E0">
              <w:rPr>
                <w:b/>
                <w:bCs/>
                <w:color w:val="000000" w:themeColor="text1"/>
                <w:sz w:val="22"/>
                <w:szCs w:val="22"/>
                <w:lang w:val="lt-LT"/>
              </w:rPr>
              <w:t> </w:t>
            </w:r>
            <w:r w:rsidRPr="008D22E0">
              <w:rPr>
                <w:color w:val="000000" w:themeColor="text1"/>
                <w:sz w:val="22"/>
                <w:szCs w:val="22"/>
                <w:lang w:val="lt-LT"/>
              </w:rPr>
              <w:t> </w:t>
            </w:r>
          </w:p>
          <w:p w14:paraId="443F2E09"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46D5D6E7"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14A22846"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2BEFBC6E"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271C87E0"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0C9573E5"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5C8BD1A9"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7AF72672"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768ACC63"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45CFDE3C"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528D8FC5"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1BD14898"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46DAA265"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4C94D8DA"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05500D13"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6B123843"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3505628B"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2AA2403F"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2D876AE2"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tc>
        <w:tc>
          <w:tcPr>
            <w:tcW w:w="7796" w:type="dxa"/>
            <w:tcMar>
              <w:top w:w="45" w:type="dxa"/>
              <w:left w:w="0" w:type="dxa"/>
              <w:bottom w:w="45" w:type="dxa"/>
              <w:right w:w="0" w:type="dxa"/>
            </w:tcMar>
            <w:hideMark/>
          </w:tcPr>
          <w:p w14:paraId="3F1C2A35"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lastRenderedPageBreak/>
              <w:t>Mokykitės apie asmeninę ir bendruomenės saugą (vandens telkinių, esant šalia ugnies, sveikatai ir gyvybei pavojingų medžiagų buityje).  </w:t>
            </w:r>
          </w:p>
        </w:tc>
        <w:tc>
          <w:tcPr>
            <w:tcW w:w="2612" w:type="dxa"/>
            <w:tcMar>
              <w:top w:w="45" w:type="dxa"/>
              <w:left w:w="0" w:type="dxa"/>
              <w:bottom w:w="45" w:type="dxa"/>
              <w:right w:w="0" w:type="dxa"/>
            </w:tcMar>
            <w:hideMark/>
          </w:tcPr>
          <w:p w14:paraId="368BFF62" w14:textId="77777777" w:rsidR="00E66BDD" w:rsidRPr="008D22E0" w:rsidRDefault="00E66BDD" w:rsidP="00917599">
            <w:pPr>
              <w:textAlignment w:val="baseline"/>
              <w:rPr>
                <w:sz w:val="22"/>
                <w:szCs w:val="22"/>
                <w:lang w:val="lt-LT"/>
              </w:rPr>
            </w:pPr>
            <w:r w:rsidRPr="008D22E0">
              <w:rPr>
                <w:color w:val="000000"/>
                <w:sz w:val="22"/>
                <w:szCs w:val="22"/>
                <w:lang w:val="lt-LT"/>
              </w:rPr>
              <w:t>Technologijos </w:t>
            </w:r>
          </w:p>
          <w:p w14:paraId="33D11B0F"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tc>
      </w:tr>
      <w:tr w:rsidR="00E66BDD" w:rsidRPr="008D22E0" w14:paraId="2A0CDD37" w14:textId="77777777" w:rsidTr="00D52D1A">
        <w:tc>
          <w:tcPr>
            <w:tcW w:w="3536" w:type="dxa"/>
            <w:vMerge/>
            <w:tcMar>
              <w:top w:w="45" w:type="dxa"/>
              <w:left w:w="0" w:type="dxa"/>
              <w:bottom w:w="45" w:type="dxa"/>
              <w:right w:w="0" w:type="dxa"/>
            </w:tcMar>
            <w:hideMark/>
          </w:tcPr>
          <w:p w14:paraId="605EE7F6"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33F5B2D7"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Tegul mokosi papasakoti, kaip saugiai naudoti sportinį inventorių ar mažinti riziką susižaloti, kai važiuojama motorinėmis transporto priemonėmis. </w:t>
            </w:r>
          </w:p>
        </w:tc>
        <w:tc>
          <w:tcPr>
            <w:tcW w:w="2612" w:type="dxa"/>
            <w:tcMar>
              <w:top w:w="45" w:type="dxa"/>
              <w:left w:w="0" w:type="dxa"/>
              <w:bottom w:w="45" w:type="dxa"/>
              <w:right w:w="0" w:type="dxa"/>
            </w:tcMar>
            <w:hideMark/>
          </w:tcPr>
          <w:p w14:paraId="73DAC036" w14:textId="77777777" w:rsidR="00E66BDD" w:rsidRPr="008D22E0" w:rsidRDefault="00E66BDD" w:rsidP="00917599">
            <w:pPr>
              <w:textAlignment w:val="baseline"/>
              <w:rPr>
                <w:sz w:val="22"/>
                <w:szCs w:val="22"/>
                <w:lang w:val="lt-LT"/>
              </w:rPr>
            </w:pPr>
            <w:r w:rsidRPr="008D22E0">
              <w:rPr>
                <w:color w:val="000000"/>
                <w:sz w:val="22"/>
                <w:szCs w:val="22"/>
                <w:lang w:val="lt-LT"/>
              </w:rPr>
              <w:t>Fizinis ugdymas </w:t>
            </w:r>
          </w:p>
        </w:tc>
      </w:tr>
      <w:tr w:rsidR="00E66BDD" w:rsidRPr="008D22E0" w14:paraId="1FE082ED" w14:textId="77777777" w:rsidTr="00D52D1A">
        <w:tc>
          <w:tcPr>
            <w:tcW w:w="3536" w:type="dxa"/>
            <w:vMerge/>
            <w:tcMar>
              <w:top w:w="45" w:type="dxa"/>
              <w:left w:w="0" w:type="dxa"/>
              <w:bottom w:w="45" w:type="dxa"/>
              <w:right w:w="0" w:type="dxa"/>
            </w:tcMar>
            <w:hideMark/>
          </w:tcPr>
          <w:p w14:paraId="4A8F5BB9"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78BEB2C0"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Analizuokite, kokius pavojus kelia buityje naudojami chemikalai. Mokykitės pažinti pavojingumo simbolius ir jų reikšmes bei suprasti saugos etiketėje esančią informaciją. Aiškinkitės, kada yra apsinuodijama vaistais, skalbimo ir valymo priemonėmis, dažais, lakais, tirpikliais, kenkėjų kontrolės biocidais, gyvsidabriu, dujomis ir kaip išvengti apsinuodijimų. Nagrinėkite veiksmus esant cheminiam nudegimui, apsinuodijus žinomais ir nežinomais chemikalais. Susipažinkite su civilinės pirotechnikos priemonėmis: nagrinėkite jų rūšis, naudojimosi saugos reikalavimus. Aiškinkitės, koks yra saugus atstumas nuo leidžiamų fejerverkų iki statinių, žiūrovų. </w:t>
            </w:r>
          </w:p>
        </w:tc>
        <w:tc>
          <w:tcPr>
            <w:tcW w:w="2612" w:type="dxa"/>
            <w:tcMar>
              <w:top w:w="45" w:type="dxa"/>
              <w:left w:w="0" w:type="dxa"/>
              <w:bottom w:w="45" w:type="dxa"/>
              <w:right w:w="0" w:type="dxa"/>
            </w:tcMar>
            <w:hideMark/>
          </w:tcPr>
          <w:p w14:paraId="46DC7B31"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p w14:paraId="136EE1FE" w14:textId="77777777" w:rsidR="00E66BDD" w:rsidRPr="008D22E0" w:rsidRDefault="00E66BDD" w:rsidP="00917599">
            <w:pPr>
              <w:textAlignment w:val="baseline"/>
              <w:rPr>
                <w:sz w:val="22"/>
                <w:szCs w:val="22"/>
                <w:lang w:val="lt-LT"/>
              </w:rPr>
            </w:pPr>
            <w:r w:rsidRPr="008D22E0">
              <w:rPr>
                <w:color w:val="000000"/>
                <w:sz w:val="22"/>
                <w:szCs w:val="22"/>
                <w:lang w:val="lt-LT"/>
              </w:rPr>
              <w:t>Technologijos </w:t>
            </w:r>
          </w:p>
        </w:tc>
      </w:tr>
      <w:tr w:rsidR="00E66BDD" w:rsidRPr="008D22E0" w14:paraId="32A32827" w14:textId="77777777" w:rsidTr="00D52D1A">
        <w:tc>
          <w:tcPr>
            <w:tcW w:w="3536" w:type="dxa"/>
            <w:vMerge/>
            <w:tcMar>
              <w:top w:w="45" w:type="dxa"/>
              <w:left w:w="0" w:type="dxa"/>
              <w:bottom w:w="45" w:type="dxa"/>
              <w:right w:w="0" w:type="dxa"/>
            </w:tcMar>
            <w:hideMark/>
          </w:tcPr>
          <w:p w14:paraId="030B73AD"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69616273"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Mokykitės saugiai naudoti elektros prietaisus. Analizuokite, kaip naujoje nepažįstamoje aplinkoje (keliaujant, atostogaujant) atpažinti nesaugiai naudojamus prietaisus. Aiškinkitės elektros prietaisų saugumo klases, kokius darbus su elektra ir kaip galima atlikti patiems (lempų, šviestuvo, įsukamų saugiklių keitimas), o kuriuos būtina patikėti specialistams. Mokykitės skaityti ir suprasti elektros prietaisų instrukcijas, argumentuoti, kodėl svarbu laikytis instrukcijų. Aiškinkitės, kas yra įžeminimas, kokie prietaisai privalo būti jungiami į specialų kištukinį lizdą su įžeminimu. Aiškinkitės, kas yra ir kaip atsiranda elektros tinklo perkrovimas (daug prietaisų per šakotuvą jungiama į vieną lizdą) ir kaip užtikrinti saugumą namų patalpose, kurios yra pavojingos elektros atžvilgiu. Analizuokite, kas yra „žingsnio įtampa“, trumpasis jungimasis – jų atsiradimo priežastys, pasekmės. Mokykitės, kas yra elektromagnetinės bangos aukštos įtampos elektros oro linijose, kokios yra jų apsaugos zonos. </w:t>
            </w:r>
          </w:p>
        </w:tc>
        <w:tc>
          <w:tcPr>
            <w:tcW w:w="2612" w:type="dxa"/>
            <w:tcMar>
              <w:top w:w="45" w:type="dxa"/>
              <w:left w:w="0" w:type="dxa"/>
              <w:bottom w:w="45" w:type="dxa"/>
              <w:right w:w="0" w:type="dxa"/>
            </w:tcMar>
            <w:hideMark/>
          </w:tcPr>
          <w:p w14:paraId="580AD53B"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tc>
      </w:tr>
      <w:tr w:rsidR="00E66BDD" w:rsidRPr="008D22E0" w14:paraId="45F7987D" w14:textId="77777777" w:rsidTr="00D52D1A">
        <w:tc>
          <w:tcPr>
            <w:tcW w:w="3536" w:type="dxa"/>
            <w:vMerge/>
            <w:tcMar>
              <w:top w:w="45" w:type="dxa"/>
              <w:left w:w="0" w:type="dxa"/>
              <w:bottom w:w="45" w:type="dxa"/>
              <w:right w:w="0" w:type="dxa"/>
            </w:tcMar>
            <w:hideMark/>
          </w:tcPr>
          <w:p w14:paraId="38483357"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44E65BE9"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Analizuokite bendruomenės nario pareigas ir atsakomybes laikant, globojant gyvūnus, užtikrinant saugų elgesį su jais. Aiškinkitės gyvūno socializacijos būtinumą ir įtaką savo paties, visuomenės saugumui. Analizuokite gyvūno fiziologines ir / ar psichologines savybes ir keliamus pavojus visuomenės saugumui, agresyvaus elgesio priežastis ir pagrindines žmogaus klaidas, dėl kurių jis nukenčia nuo agresyvaus naminio ar laukinio gyvūno. Aiškinkitės, kaip reikėtų elgtis ir kur kreiptis nukentėjus nuo gyvūno, kaip išvengti pavojingų situacijų arba sumažinti sužalojimų riziką, neprovokuojant ir neskatinant gyvūnų agresyvumo. </w:t>
            </w:r>
          </w:p>
        </w:tc>
        <w:tc>
          <w:tcPr>
            <w:tcW w:w="2612" w:type="dxa"/>
            <w:tcMar>
              <w:top w:w="45" w:type="dxa"/>
              <w:left w:w="0" w:type="dxa"/>
              <w:bottom w:w="45" w:type="dxa"/>
              <w:right w:w="0" w:type="dxa"/>
            </w:tcMar>
            <w:hideMark/>
          </w:tcPr>
          <w:p w14:paraId="5460C22D"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p w14:paraId="1F060B98" w14:textId="77777777" w:rsidR="00E66BDD" w:rsidRPr="008D22E0" w:rsidRDefault="00E66BDD" w:rsidP="00917599">
            <w:pPr>
              <w:textAlignment w:val="baseline"/>
              <w:rPr>
                <w:sz w:val="22"/>
                <w:szCs w:val="22"/>
                <w:lang w:val="lt-LT"/>
              </w:rPr>
            </w:pPr>
            <w:r w:rsidRPr="008D22E0">
              <w:rPr>
                <w:color w:val="000000"/>
                <w:sz w:val="22"/>
                <w:szCs w:val="22"/>
                <w:lang w:val="lt-LT"/>
              </w:rPr>
              <w:t>Dorinis ugdymas </w:t>
            </w:r>
          </w:p>
        </w:tc>
      </w:tr>
      <w:tr w:rsidR="00E66BDD" w:rsidRPr="008D22E0" w14:paraId="34CF0BAD" w14:textId="77777777" w:rsidTr="00D52D1A">
        <w:tc>
          <w:tcPr>
            <w:tcW w:w="3536" w:type="dxa"/>
            <w:vMerge/>
            <w:tcMar>
              <w:top w:w="45" w:type="dxa"/>
              <w:left w:w="0" w:type="dxa"/>
              <w:bottom w:w="45" w:type="dxa"/>
              <w:right w:w="0" w:type="dxa"/>
            </w:tcMar>
            <w:hideMark/>
          </w:tcPr>
          <w:p w14:paraId="46A1DE2F"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4AD584B2"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Aiškinkitės, kokie yra pavojaus šaltiniai aplinkoje, kurioje yra gyvūnas ir kokių higienos reikalavimų, bendraujant su gyvūnais, laikymasis padeda apsisaugoti nuo jų platinamų ligų. </w:t>
            </w:r>
          </w:p>
        </w:tc>
        <w:tc>
          <w:tcPr>
            <w:tcW w:w="2612" w:type="dxa"/>
            <w:tcMar>
              <w:top w:w="45" w:type="dxa"/>
              <w:left w:w="0" w:type="dxa"/>
              <w:bottom w:w="45" w:type="dxa"/>
              <w:right w:w="0" w:type="dxa"/>
            </w:tcMar>
            <w:hideMark/>
          </w:tcPr>
          <w:p w14:paraId="7C506F69" w14:textId="77777777" w:rsidR="00E66BDD" w:rsidRPr="008D22E0" w:rsidRDefault="00E66BDD" w:rsidP="00917599">
            <w:pPr>
              <w:textAlignment w:val="baseline"/>
              <w:rPr>
                <w:sz w:val="22"/>
                <w:szCs w:val="22"/>
                <w:lang w:val="lt-LT"/>
              </w:rPr>
            </w:pPr>
            <w:r w:rsidRPr="008D22E0">
              <w:rPr>
                <w:color w:val="000000"/>
                <w:sz w:val="22"/>
                <w:szCs w:val="22"/>
                <w:lang w:val="lt-LT"/>
              </w:rPr>
              <w:t>  </w:t>
            </w:r>
          </w:p>
        </w:tc>
      </w:tr>
      <w:tr w:rsidR="00E66BDD" w:rsidRPr="008D22E0" w14:paraId="3DFC0CAF" w14:textId="77777777" w:rsidTr="00D52D1A">
        <w:tc>
          <w:tcPr>
            <w:tcW w:w="3536" w:type="dxa"/>
            <w:vMerge/>
            <w:tcMar>
              <w:top w:w="45" w:type="dxa"/>
              <w:left w:w="0" w:type="dxa"/>
              <w:bottom w:w="45" w:type="dxa"/>
              <w:right w:w="0" w:type="dxa"/>
            </w:tcMar>
            <w:hideMark/>
          </w:tcPr>
          <w:p w14:paraId="05FFC17F"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3FAEC9DA"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Aiškinkitės pagrindines skendimų priežastys, kokie pavojai vandenyje ir prie vandens. Koks elgesys vandenyje ir prie vandens telkinių, irstantis valtimis, plaukiojant kitomis vandens transporto priemonėmis yra saugus. </w:t>
            </w:r>
          </w:p>
        </w:tc>
        <w:tc>
          <w:tcPr>
            <w:tcW w:w="2612" w:type="dxa"/>
            <w:tcMar>
              <w:top w:w="45" w:type="dxa"/>
              <w:left w:w="0" w:type="dxa"/>
              <w:bottom w:w="45" w:type="dxa"/>
              <w:right w:w="0" w:type="dxa"/>
            </w:tcMar>
            <w:hideMark/>
          </w:tcPr>
          <w:p w14:paraId="2F828A2F" w14:textId="77777777" w:rsidR="00E66BDD" w:rsidRPr="008D22E0" w:rsidRDefault="00E66BDD" w:rsidP="00917599">
            <w:pPr>
              <w:textAlignment w:val="baseline"/>
              <w:rPr>
                <w:sz w:val="22"/>
                <w:szCs w:val="22"/>
                <w:lang w:val="lt-LT"/>
              </w:rPr>
            </w:pPr>
            <w:r w:rsidRPr="008D22E0">
              <w:rPr>
                <w:color w:val="000000"/>
                <w:sz w:val="22"/>
                <w:szCs w:val="22"/>
                <w:lang w:val="lt-LT"/>
              </w:rPr>
              <w:t>Fizinis ugdymas </w:t>
            </w:r>
          </w:p>
        </w:tc>
      </w:tr>
      <w:tr w:rsidR="00E66BDD" w:rsidRPr="008D22E0" w14:paraId="3893334E" w14:textId="77777777" w:rsidTr="00D52D1A">
        <w:tc>
          <w:tcPr>
            <w:tcW w:w="3536" w:type="dxa"/>
            <w:vMerge/>
            <w:tcMar>
              <w:top w:w="45" w:type="dxa"/>
              <w:left w:w="0" w:type="dxa"/>
              <w:bottom w:w="45" w:type="dxa"/>
              <w:right w:w="0" w:type="dxa"/>
            </w:tcMar>
            <w:hideMark/>
          </w:tcPr>
          <w:p w14:paraId="097F66BA"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7794962E"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Plėtokite supratimą apie eismo tvarką, pavojaus šaltinius pėstiesiems, dviratininkams, pėsčiųjų, keleivių ir vairuotojų elgesio ypatumus eismo saugumo aspektu, stebėkite artimiausioje eismo aplinkoje esančias automobilių kelių ir geležinkelių transporto</w:t>
            </w:r>
            <w:r w:rsidRPr="008D22E0">
              <w:rPr>
                <w:b/>
                <w:bCs/>
                <w:color w:val="000000"/>
                <w:sz w:val="22"/>
                <w:szCs w:val="22"/>
                <w:lang w:val="lt-LT"/>
              </w:rPr>
              <w:t> </w:t>
            </w:r>
            <w:r w:rsidRPr="008D22E0">
              <w:rPr>
                <w:color w:val="000000"/>
                <w:sz w:val="22"/>
                <w:szCs w:val="22"/>
                <w:lang w:val="lt-LT"/>
              </w:rPr>
              <w:t>eismo aplinkas. Organizuokite mokinių šeimos narių, bendraamžių apklausas, siekiant atskleisti artimiausių žmonių patirtį eismo aplinkoje</w:t>
            </w:r>
            <w:r w:rsidRPr="008D22E0">
              <w:rPr>
                <w:b/>
                <w:bCs/>
                <w:color w:val="000000"/>
                <w:sz w:val="22"/>
                <w:szCs w:val="22"/>
                <w:lang w:val="lt-LT"/>
              </w:rPr>
              <w:t>.</w:t>
            </w:r>
            <w:r w:rsidRPr="008D22E0">
              <w:rPr>
                <w:color w:val="000000"/>
                <w:sz w:val="22"/>
                <w:szCs w:val="22"/>
                <w:lang w:val="lt-LT"/>
              </w:rPr>
              <w:t> </w:t>
            </w:r>
          </w:p>
        </w:tc>
        <w:tc>
          <w:tcPr>
            <w:tcW w:w="2612" w:type="dxa"/>
            <w:tcMar>
              <w:top w:w="45" w:type="dxa"/>
              <w:left w:w="0" w:type="dxa"/>
              <w:bottom w:w="45" w:type="dxa"/>
              <w:right w:w="0" w:type="dxa"/>
            </w:tcMar>
            <w:hideMark/>
          </w:tcPr>
          <w:p w14:paraId="1A524DC9"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p w14:paraId="627EE139" w14:textId="77777777" w:rsidR="00E66BDD" w:rsidRPr="008D22E0" w:rsidRDefault="00E66BDD" w:rsidP="00917599">
            <w:pPr>
              <w:textAlignment w:val="baseline"/>
              <w:rPr>
                <w:sz w:val="22"/>
                <w:szCs w:val="22"/>
                <w:lang w:val="lt-LT"/>
              </w:rPr>
            </w:pPr>
            <w:r w:rsidRPr="008D22E0">
              <w:rPr>
                <w:color w:val="000000"/>
                <w:sz w:val="22"/>
                <w:szCs w:val="22"/>
                <w:lang w:val="lt-LT"/>
              </w:rPr>
              <w:t>Matematinis ugdymas </w:t>
            </w:r>
          </w:p>
        </w:tc>
      </w:tr>
      <w:tr w:rsidR="00E66BDD" w:rsidRPr="008D22E0" w14:paraId="3D597F73" w14:textId="77777777" w:rsidTr="00D52D1A">
        <w:tc>
          <w:tcPr>
            <w:tcW w:w="3536" w:type="dxa"/>
            <w:vMerge/>
            <w:tcMar>
              <w:top w:w="45" w:type="dxa"/>
              <w:left w:w="0" w:type="dxa"/>
              <w:bottom w:w="45" w:type="dxa"/>
              <w:right w:w="0" w:type="dxa"/>
            </w:tcMar>
            <w:hideMark/>
          </w:tcPr>
          <w:p w14:paraId="02240AE3"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3BC247E2"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Atlikite bandymus, skirtus kelio, laiko, greičio sąvokoms formuoti. Mokykitės  fizikinių dėsnių įtakos automobilių kelių ir geležinkelių transporto eismo saugumui atskleisti (derinami su kitų ugdymo sričių programomis). Tyrinėkite aplinkos teršimo automobilių išmetamosiomis dujomis problemą: poveikį sveikatai, aplinkai (derinama su kitų ugdymo sričių programomis).   </w:t>
            </w:r>
          </w:p>
        </w:tc>
        <w:tc>
          <w:tcPr>
            <w:tcW w:w="2612" w:type="dxa"/>
            <w:tcMar>
              <w:top w:w="45" w:type="dxa"/>
              <w:left w:w="0" w:type="dxa"/>
              <w:bottom w:w="45" w:type="dxa"/>
              <w:right w:w="0" w:type="dxa"/>
            </w:tcMar>
            <w:hideMark/>
          </w:tcPr>
          <w:p w14:paraId="274C8365"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tc>
      </w:tr>
      <w:tr w:rsidR="00E66BDD" w:rsidRPr="008D22E0" w14:paraId="1D5FC722" w14:textId="77777777" w:rsidTr="00D52D1A">
        <w:tc>
          <w:tcPr>
            <w:tcW w:w="3536" w:type="dxa"/>
            <w:vMerge/>
            <w:tcMar>
              <w:top w:w="45" w:type="dxa"/>
              <w:left w:w="0" w:type="dxa"/>
              <w:bottom w:w="45" w:type="dxa"/>
              <w:right w:w="0" w:type="dxa"/>
            </w:tcMar>
            <w:hideMark/>
          </w:tcPr>
          <w:p w14:paraId="2D7B3CBD"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6BD5EFF4"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Analizuokite, kokios yra pagrindinių transporto priemonių (dviračių, mopedų, motociklų ir automobilių) dalys ir jų sistemos, nuo kurių priklauso eismo saugumas, saugumo tobulinimas. Pagrindinės automobilių kelių ir geležinkelių transporto eismo įvykių, kuriuose nukenčia ikimokyklinio amžiaus vaikai, mokiniai ir suaugusieji pėstieji (lyginamoji analizė), dviratininkai, keleiviai, priežastys: susijusios su nukentėjusiojo pėsčiojo, keleivio, vairuotojo veiksmais ir su kitų eismo dalyvių veiksmais. Aiškinkitės, kokie veiksniai riboja eismo dalyvių automobilių kelių ir geležinkelių transporto eismo saugumą (meteorologinės sąlygos, techniniai transporto priemonių gedimai, techninė transporto priemonių būklė, sutrikusi eismo dalyvių sveikata, apsvaigimas nuo alkoholio ir narkotinių medžiagų, regėjimo, klausos ir kiti sutrikimai ir tam nepritaikyta automobilių kelių eismo sistema, asocialus elgesys).  </w:t>
            </w:r>
          </w:p>
        </w:tc>
        <w:tc>
          <w:tcPr>
            <w:tcW w:w="2612" w:type="dxa"/>
            <w:tcMar>
              <w:top w:w="45" w:type="dxa"/>
              <w:left w:w="0" w:type="dxa"/>
              <w:bottom w:w="45" w:type="dxa"/>
              <w:right w:w="0" w:type="dxa"/>
            </w:tcMar>
            <w:hideMark/>
          </w:tcPr>
          <w:p w14:paraId="096366EB"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p w14:paraId="457001D7" w14:textId="77777777" w:rsidR="00E66BDD" w:rsidRPr="008D22E0" w:rsidRDefault="00E66BDD" w:rsidP="00917599">
            <w:pPr>
              <w:textAlignment w:val="baseline"/>
              <w:rPr>
                <w:sz w:val="22"/>
                <w:szCs w:val="22"/>
                <w:lang w:val="lt-LT"/>
              </w:rPr>
            </w:pPr>
            <w:r w:rsidRPr="008D22E0">
              <w:rPr>
                <w:color w:val="000000"/>
                <w:sz w:val="22"/>
                <w:szCs w:val="22"/>
                <w:lang w:val="lt-LT"/>
              </w:rPr>
              <w:t>Socialinis ugdymas </w:t>
            </w:r>
          </w:p>
          <w:p w14:paraId="75035EFB" w14:textId="77777777" w:rsidR="00E66BDD" w:rsidRPr="008D22E0" w:rsidRDefault="00E66BDD" w:rsidP="00917599">
            <w:pPr>
              <w:textAlignment w:val="baseline"/>
              <w:rPr>
                <w:sz w:val="22"/>
                <w:szCs w:val="22"/>
                <w:lang w:val="lt-LT"/>
              </w:rPr>
            </w:pPr>
            <w:r w:rsidRPr="008D22E0">
              <w:rPr>
                <w:color w:val="000000"/>
                <w:sz w:val="22"/>
                <w:szCs w:val="22"/>
                <w:lang w:val="lt-LT"/>
              </w:rPr>
              <w:t>Matematinis ugdymas </w:t>
            </w:r>
          </w:p>
        </w:tc>
      </w:tr>
      <w:tr w:rsidR="00E66BDD" w:rsidRPr="008D22E0" w14:paraId="7D64747F" w14:textId="77777777" w:rsidTr="00D52D1A">
        <w:tc>
          <w:tcPr>
            <w:tcW w:w="3536" w:type="dxa"/>
            <w:vMerge/>
            <w:tcMar>
              <w:top w:w="45" w:type="dxa"/>
              <w:left w:w="0" w:type="dxa"/>
              <w:bottom w:w="45" w:type="dxa"/>
              <w:right w:w="0" w:type="dxa"/>
            </w:tcMar>
            <w:hideMark/>
          </w:tcPr>
          <w:p w14:paraId="7E67383E"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58E59B02"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Analizuokite eismo reguliavimo taisykles, kelių ir transporto priemonių ženklinimą. Aiškinkitės, kokios yra pėsčiųjų, keleivių ir vairuotojų pareigos ir kaip jų laikymasis padeda sumažinti sveikatos sužalojimo riziką. Mokykitės eismą dviračiais, mopedais, dviratininkų ir automobilių vairuotojų, dviratininkų ir pėsčiųjų tarpusavio santykius eismo aplinkoje nusakančių kelių eismo taisyklių. Mokykitės eismo per geležinkelių pervažas taisyklių. </w:t>
            </w:r>
          </w:p>
        </w:tc>
        <w:tc>
          <w:tcPr>
            <w:tcW w:w="2612" w:type="dxa"/>
            <w:tcMar>
              <w:top w:w="45" w:type="dxa"/>
              <w:left w:w="0" w:type="dxa"/>
              <w:bottom w:w="45" w:type="dxa"/>
              <w:right w:w="0" w:type="dxa"/>
            </w:tcMar>
            <w:hideMark/>
          </w:tcPr>
          <w:p w14:paraId="7B78788F" w14:textId="77777777" w:rsidR="00E66BDD" w:rsidRPr="008D22E0" w:rsidRDefault="00E66BDD" w:rsidP="00917599">
            <w:pPr>
              <w:textAlignment w:val="baseline"/>
              <w:rPr>
                <w:sz w:val="22"/>
                <w:szCs w:val="22"/>
                <w:lang w:val="lt-LT"/>
              </w:rPr>
            </w:pPr>
            <w:r w:rsidRPr="008D22E0">
              <w:rPr>
                <w:color w:val="000000"/>
                <w:sz w:val="22"/>
                <w:szCs w:val="22"/>
                <w:lang w:val="lt-LT"/>
              </w:rPr>
              <w:t>Technologinis ugdymas </w:t>
            </w:r>
          </w:p>
          <w:p w14:paraId="57B6082C" w14:textId="77777777" w:rsidR="00E66BDD" w:rsidRPr="008D22E0" w:rsidRDefault="00E66BDD" w:rsidP="00917599">
            <w:pPr>
              <w:textAlignment w:val="baseline"/>
              <w:rPr>
                <w:sz w:val="22"/>
                <w:szCs w:val="22"/>
                <w:lang w:val="lt-LT"/>
              </w:rPr>
            </w:pPr>
            <w:r w:rsidRPr="008D22E0">
              <w:rPr>
                <w:color w:val="000000"/>
                <w:sz w:val="22"/>
                <w:szCs w:val="22"/>
                <w:lang w:val="lt-LT"/>
              </w:rPr>
              <w:t>Fizinis ugdymas </w:t>
            </w:r>
          </w:p>
        </w:tc>
      </w:tr>
      <w:tr w:rsidR="00E66BDD" w:rsidRPr="008D22E0" w14:paraId="78572393" w14:textId="77777777" w:rsidTr="00D52D1A">
        <w:tc>
          <w:tcPr>
            <w:tcW w:w="3536" w:type="dxa"/>
            <w:vMerge/>
            <w:tcMar>
              <w:top w:w="45" w:type="dxa"/>
              <w:left w:w="0" w:type="dxa"/>
              <w:bottom w:w="45" w:type="dxa"/>
              <w:right w:w="0" w:type="dxa"/>
            </w:tcMar>
            <w:hideMark/>
          </w:tcPr>
          <w:p w14:paraId="11D6174A"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5D481BC4"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 xml:space="preserve">Analizuokite miesto, rajono, šalies transportinio traumatizmo statistinę informaciją, daugiau dėmesio skiriant to paties amžiaus tarpsnio eismo dalyvių </w:t>
            </w:r>
            <w:r w:rsidRPr="008D22E0">
              <w:rPr>
                <w:color w:val="000000"/>
                <w:sz w:val="22"/>
                <w:szCs w:val="22"/>
                <w:lang w:val="lt-LT"/>
              </w:rPr>
              <w:lastRenderedPageBreak/>
              <w:t>nukentėjimo priežastims ir aplinkybėms, atlikite konkrečių automobilių kelių ir geležinkelių transporto eismo įvykių aplinkybių analizę. </w:t>
            </w:r>
          </w:p>
        </w:tc>
        <w:tc>
          <w:tcPr>
            <w:tcW w:w="2612" w:type="dxa"/>
            <w:tcMar>
              <w:top w:w="45" w:type="dxa"/>
              <w:left w:w="0" w:type="dxa"/>
              <w:bottom w:w="45" w:type="dxa"/>
              <w:right w:w="0" w:type="dxa"/>
            </w:tcMar>
            <w:hideMark/>
          </w:tcPr>
          <w:p w14:paraId="325E1CA6" w14:textId="77777777" w:rsidR="00E66BDD" w:rsidRPr="008D22E0" w:rsidRDefault="00E66BDD" w:rsidP="00917599">
            <w:pPr>
              <w:textAlignment w:val="baseline"/>
              <w:rPr>
                <w:sz w:val="22"/>
                <w:szCs w:val="22"/>
                <w:lang w:val="lt-LT"/>
              </w:rPr>
            </w:pPr>
            <w:r w:rsidRPr="008D22E0">
              <w:rPr>
                <w:color w:val="000000"/>
                <w:sz w:val="22"/>
                <w:szCs w:val="22"/>
                <w:lang w:val="lt-LT"/>
              </w:rPr>
              <w:lastRenderedPageBreak/>
              <w:t>Matematika </w:t>
            </w:r>
          </w:p>
          <w:p w14:paraId="5F7DDC1A" w14:textId="77777777" w:rsidR="00E66BDD" w:rsidRPr="008D22E0" w:rsidRDefault="00E66BDD" w:rsidP="00917599">
            <w:pPr>
              <w:textAlignment w:val="baseline"/>
              <w:rPr>
                <w:sz w:val="22"/>
                <w:szCs w:val="22"/>
                <w:lang w:val="lt-LT"/>
              </w:rPr>
            </w:pPr>
            <w:r w:rsidRPr="008D22E0">
              <w:rPr>
                <w:color w:val="000000"/>
                <w:sz w:val="22"/>
                <w:szCs w:val="22"/>
                <w:lang w:val="lt-LT"/>
              </w:rPr>
              <w:t>Technologijos </w:t>
            </w:r>
          </w:p>
          <w:p w14:paraId="7A71BC71" w14:textId="77777777" w:rsidR="00E66BDD" w:rsidRPr="008D22E0" w:rsidRDefault="00E66BDD" w:rsidP="00917599">
            <w:pPr>
              <w:textAlignment w:val="baseline"/>
              <w:rPr>
                <w:sz w:val="22"/>
                <w:szCs w:val="22"/>
                <w:lang w:val="lt-LT"/>
              </w:rPr>
            </w:pPr>
            <w:r w:rsidRPr="008D22E0">
              <w:rPr>
                <w:color w:val="000000"/>
                <w:sz w:val="22"/>
                <w:szCs w:val="22"/>
                <w:lang w:val="lt-LT"/>
              </w:rPr>
              <w:lastRenderedPageBreak/>
              <w:t>Gamtamokslinis ugdymas  </w:t>
            </w:r>
          </w:p>
        </w:tc>
      </w:tr>
      <w:tr w:rsidR="00E66BDD" w:rsidRPr="008D22E0" w14:paraId="4A02A819" w14:textId="77777777" w:rsidTr="00D52D1A">
        <w:tc>
          <w:tcPr>
            <w:tcW w:w="3536" w:type="dxa"/>
            <w:vMerge/>
            <w:tcMar>
              <w:top w:w="45" w:type="dxa"/>
              <w:left w:w="0" w:type="dxa"/>
              <w:bottom w:w="45" w:type="dxa"/>
              <w:right w:w="0" w:type="dxa"/>
            </w:tcMar>
            <w:hideMark/>
          </w:tcPr>
          <w:p w14:paraId="41FCA73A"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14A83A68" w14:textId="77777777" w:rsidR="00E66BDD" w:rsidRPr="008D22E0" w:rsidRDefault="00E66BDD" w:rsidP="00917599">
            <w:pPr>
              <w:tabs>
                <w:tab w:val="left" w:pos="1988"/>
              </w:tabs>
              <w:textAlignment w:val="baseline"/>
              <w:rPr>
                <w:sz w:val="22"/>
                <w:szCs w:val="22"/>
                <w:lang w:val="lt-LT"/>
              </w:rPr>
            </w:pPr>
            <w:r w:rsidRPr="008D22E0">
              <w:rPr>
                <w:b/>
                <w:bCs/>
                <w:color w:val="000000"/>
                <w:sz w:val="22"/>
                <w:szCs w:val="22"/>
                <w:lang w:val="lt-LT"/>
              </w:rPr>
              <w:t>Saugaus elgesio pratybos</w:t>
            </w:r>
            <w:r w:rsidRPr="008D22E0">
              <w:rPr>
                <w:color w:val="000000"/>
                <w:sz w:val="22"/>
                <w:szCs w:val="22"/>
                <w:lang w:val="lt-LT"/>
              </w:rPr>
              <w:t> </w:t>
            </w:r>
          </w:p>
          <w:p w14:paraId="14D5758F"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Mokykitės veikti esant ekstremaliajai situacijai: aiškinamasi, kodėl reikia iš anksto suplanuoti šeimos veiksmus nelaimės metu, kokius veiksmus reikėtų atlikti prieš paliekant namus ir kokius pagrindinius daiktus pasiimti evakavimo atveju. Aiškinasi, kas yra evakavimas į saugią teritoriją: mokytojas paaiškina evakavimo į saugią teritoriją sąvoką, evakuacijos iš pastato ir evakavimo į saugią teritoriją skirtumus. Aptarkite, kokiomis aplinkybėmis gali būti reikalingas evakavimas į saugią teritoriją. Nustatykite ir aplankykite artimiausią evakavimo punktą. Išbandykite,  kaip greitai galima jį pasiekti. </w:t>
            </w:r>
          </w:p>
        </w:tc>
        <w:tc>
          <w:tcPr>
            <w:tcW w:w="2612" w:type="dxa"/>
            <w:tcMar>
              <w:top w:w="45" w:type="dxa"/>
              <w:left w:w="0" w:type="dxa"/>
              <w:bottom w:w="45" w:type="dxa"/>
              <w:right w:w="0" w:type="dxa"/>
            </w:tcMar>
            <w:hideMark/>
          </w:tcPr>
          <w:p w14:paraId="5C0BB741" w14:textId="77777777" w:rsidR="00E66BDD" w:rsidRPr="008D22E0" w:rsidRDefault="00E66BDD" w:rsidP="00917599">
            <w:pPr>
              <w:textAlignment w:val="baseline"/>
              <w:rPr>
                <w:sz w:val="22"/>
                <w:szCs w:val="22"/>
                <w:lang w:val="lt-LT"/>
              </w:rPr>
            </w:pPr>
            <w:r w:rsidRPr="008D22E0">
              <w:rPr>
                <w:color w:val="000000"/>
                <w:sz w:val="22"/>
                <w:szCs w:val="22"/>
                <w:lang w:val="lt-LT"/>
              </w:rPr>
              <w:t>Fizinis ugdymas </w:t>
            </w:r>
          </w:p>
          <w:p w14:paraId="48821D51" w14:textId="77777777" w:rsidR="00E66BDD" w:rsidRPr="008D22E0" w:rsidRDefault="00E66BDD" w:rsidP="00917599">
            <w:pPr>
              <w:textAlignment w:val="baseline"/>
              <w:rPr>
                <w:sz w:val="22"/>
                <w:szCs w:val="22"/>
                <w:lang w:val="lt-LT"/>
              </w:rPr>
            </w:pPr>
            <w:r w:rsidRPr="008D22E0">
              <w:rPr>
                <w:color w:val="000000"/>
                <w:sz w:val="22"/>
                <w:szCs w:val="22"/>
                <w:lang w:val="lt-LT"/>
              </w:rPr>
              <w:t>Technologijos </w:t>
            </w:r>
          </w:p>
          <w:p w14:paraId="42AB8B0F"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tc>
      </w:tr>
      <w:tr w:rsidR="00E66BDD" w:rsidRPr="008D22E0" w14:paraId="422E6EC6" w14:textId="77777777" w:rsidTr="00D52D1A">
        <w:tc>
          <w:tcPr>
            <w:tcW w:w="3536" w:type="dxa"/>
            <w:vMerge/>
            <w:tcMar>
              <w:top w:w="45" w:type="dxa"/>
              <w:left w:w="0" w:type="dxa"/>
              <w:bottom w:w="45" w:type="dxa"/>
              <w:right w:w="0" w:type="dxa"/>
            </w:tcMar>
            <w:hideMark/>
          </w:tcPr>
          <w:p w14:paraId="62F7A544"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518C07E8"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Tyrinėkite aplinką, analizuokite eismo situacijas ir mokykitės pateikti eismo organizavimo tobulinimo pasiūlymą. </w:t>
            </w:r>
          </w:p>
        </w:tc>
        <w:tc>
          <w:tcPr>
            <w:tcW w:w="2612" w:type="dxa"/>
            <w:tcMar>
              <w:top w:w="45" w:type="dxa"/>
              <w:left w:w="0" w:type="dxa"/>
              <w:bottom w:w="45" w:type="dxa"/>
              <w:right w:w="0" w:type="dxa"/>
            </w:tcMar>
            <w:hideMark/>
          </w:tcPr>
          <w:p w14:paraId="04181FD5" w14:textId="77777777" w:rsidR="00E66BDD" w:rsidRPr="008D22E0" w:rsidRDefault="00E66BDD" w:rsidP="00917599">
            <w:pPr>
              <w:textAlignment w:val="baseline"/>
              <w:rPr>
                <w:sz w:val="22"/>
                <w:szCs w:val="22"/>
                <w:lang w:val="lt-LT"/>
              </w:rPr>
            </w:pPr>
            <w:r w:rsidRPr="008D22E0">
              <w:rPr>
                <w:color w:val="000000"/>
                <w:sz w:val="22"/>
                <w:szCs w:val="22"/>
                <w:lang w:val="lt-LT"/>
              </w:rPr>
              <w:t>Informatika </w:t>
            </w:r>
          </w:p>
          <w:p w14:paraId="2C89EBF9"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tc>
      </w:tr>
      <w:tr w:rsidR="00E66BDD" w:rsidRPr="008D22E0" w14:paraId="4F845B7C" w14:textId="77777777" w:rsidTr="00D52D1A">
        <w:tc>
          <w:tcPr>
            <w:tcW w:w="3536" w:type="dxa"/>
            <w:vMerge/>
            <w:tcMar>
              <w:top w:w="45" w:type="dxa"/>
              <w:left w:w="0" w:type="dxa"/>
              <w:bottom w:w="45" w:type="dxa"/>
              <w:right w:w="0" w:type="dxa"/>
            </w:tcMar>
            <w:hideMark/>
          </w:tcPr>
          <w:p w14:paraId="0A5C6811"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16110841"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Tyrinėkite elektros prietaisų ir gaisrų tarpusavio priklausomybę. Nagrinėjamos palankios ir nepalankios aplinkybės kilti gaisrui. </w:t>
            </w:r>
          </w:p>
        </w:tc>
        <w:tc>
          <w:tcPr>
            <w:tcW w:w="2612" w:type="dxa"/>
            <w:tcMar>
              <w:top w:w="45" w:type="dxa"/>
              <w:left w:w="0" w:type="dxa"/>
              <w:bottom w:w="45" w:type="dxa"/>
              <w:right w:w="0" w:type="dxa"/>
            </w:tcMar>
            <w:hideMark/>
          </w:tcPr>
          <w:p w14:paraId="2676624F"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p w14:paraId="26A6291F" w14:textId="77777777" w:rsidR="00E66BDD" w:rsidRPr="008D22E0" w:rsidRDefault="00E66BDD" w:rsidP="00917599">
            <w:pPr>
              <w:textAlignment w:val="baseline"/>
              <w:rPr>
                <w:sz w:val="22"/>
                <w:szCs w:val="22"/>
                <w:lang w:val="lt-LT"/>
              </w:rPr>
            </w:pPr>
            <w:r w:rsidRPr="008D22E0">
              <w:rPr>
                <w:color w:val="000000"/>
                <w:sz w:val="22"/>
                <w:szCs w:val="22"/>
                <w:lang w:val="lt-LT"/>
              </w:rPr>
              <w:t>  </w:t>
            </w:r>
          </w:p>
        </w:tc>
      </w:tr>
      <w:tr w:rsidR="00E66BDD" w:rsidRPr="008D22E0" w14:paraId="39A5BB62" w14:textId="77777777" w:rsidTr="00D52D1A">
        <w:tc>
          <w:tcPr>
            <w:tcW w:w="3536" w:type="dxa"/>
            <w:vMerge/>
            <w:tcMar>
              <w:top w:w="45" w:type="dxa"/>
              <w:left w:w="0" w:type="dxa"/>
              <w:bottom w:w="45" w:type="dxa"/>
              <w:right w:w="0" w:type="dxa"/>
            </w:tcMar>
            <w:hideMark/>
          </w:tcPr>
          <w:p w14:paraId="23B679FE"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2A72C5DD" w14:textId="77777777" w:rsidR="00E66BDD" w:rsidRPr="008D22E0" w:rsidRDefault="00E66BDD" w:rsidP="00917599">
            <w:pPr>
              <w:tabs>
                <w:tab w:val="left" w:pos="1988"/>
              </w:tabs>
              <w:textAlignment w:val="baseline"/>
              <w:rPr>
                <w:sz w:val="22"/>
                <w:szCs w:val="22"/>
                <w:lang w:val="lt-LT"/>
              </w:rPr>
            </w:pPr>
            <w:r w:rsidRPr="008D22E0">
              <w:rPr>
                <w:b/>
                <w:bCs/>
                <w:color w:val="000000"/>
                <w:sz w:val="22"/>
                <w:szCs w:val="22"/>
                <w:lang w:val="lt-LT"/>
              </w:rPr>
              <w:t>Saugaus elgesio pratybos</w:t>
            </w:r>
            <w:r w:rsidRPr="008D22E0">
              <w:rPr>
                <w:color w:val="000000"/>
                <w:sz w:val="22"/>
                <w:szCs w:val="22"/>
                <w:lang w:val="lt-LT"/>
              </w:rPr>
              <w:t> </w:t>
            </w:r>
          </w:p>
          <w:p w14:paraId="101D78CB"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Aiškinkitės evakuacijos gaisro metu ypatumus, tyrinėkite evakuacijos planus ir juose sužymėtus kelius. Nagrinėkite ir praktiškai išbandykite mokyklos evakuacijos planą. Pakartokite saugios evakuacijos aspektus, įvardykite ir argumentuokite pagrindinės evakuacijos taisykles: šliaužti po dūmais, neatidarinėti staiga durų, už kurių, manoma, kilo gaisras, nesislėpti nuo gaisro, negrįžti į degantį pastatą. </w:t>
            </w:r>
          </w:p>
        </w:tc>
        <w:tc>
          <w:tcPr>
            <w:tcW w:w="2612" w:type="dxa"/>
            <w:tcMar>
              <w:top w:w="45" w:type="dxa"/>
              <w:left w:w="0" w:type="dxa"/>
              <w:bottom w:w="45" w:type="dxa"/>
              <w:right w:w="0" w:type="dxa"/>
            </w:tcMar>
            <w:hideMark/>
          </w:tcPr>
          <w:p w14:paraId="55AFBE7D" w14:textId="77777777" w:rsidR="00E66BDD" w:rsidRPr="008D22E0" w:rsidRDefault="00E66BDD" w:rsidP="00917599">
            <w:pPr>
              <w:textAlignment w:val="baseline"/>
              <w:rPr>
                <w:sz w:val="22"/>
                <w:szCs w:val="22"/>
                <w:lang w:val="lt-LT"/>
              </w:rPr>
            </w:pPr>
            <w:r w:rsidRPr="008D22E0">
              <w:rPr>
                <w:color w:val="000000"/>
                <w:sz w:val="22"/>
                <w:szCs w:val="22"/>
                <w:lang w:val="lt-LT"/>
              </w:rPr>
              <w:t>Fizinis ugdymas </w:t>
            </w:r>
          </w:p>
          <w:p w14:paraId="522BAAD5" w14:textId="77777777" w:rsidR="00E66BDD" w:rsidRPr="008D22E0" w:rsidRDefault="00E66BDD" w:rsidP="00917599">
            <w:pPr>
              <w:textAlignment w:val="baseline"/>
              <w:rPr>
                <w:sz w:val="22"/>
                <w:szCs w:val="22"/>
                <w:lang w:val="lt-LT"/>
              </w:rPr>
            </w:pPr>
            <w:r w:rsidRPr="008D22E0">
              <w:rPr>
                <w:color w:val="000000"/>
                <w:sz w:val="22"/>
                <w:szCs w:val="22"/>
                <w:lang w:val="lt-LT"/>
              </w:rPr>
              <w:t>Technologijos </w:t>
            </w:r>
          </w:p>
          <w:p w14:paraId="70459D05"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tc>
      </w:tr>
      <w:tr w:rsidR="00E66BDD" w:rsidRPr="008D22E0" w14:paraId="2A2A2877" w14:textId="77777777" w:rsidTr="00917599">
        <w:trPr>
          <w:trHeight w:val="2921"/>
        </w:trPr>
        <w:tc>
          <w:tcPr>
            <w:tcW w:w="3536" w:type="dxa"/>
            <w:vMerge/>
            <w:tcMar>
              <w:top w:w="45" w:type="dxa"/>
              <w:left w:w="0" w:type="dxa"/>
              <w:bottom w:w="45" w:type="dxa"/>
              <w:right w:w="0" w:type="dxa"/>
            </w:tcMar>
            <w:hideMark/>
          </w:tcPr>
          <w:p w14:paraId="26126E1A"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2C16AA92" w14:textId="77777777" w:rsidR="00E66BDD" w:rsidRPr="008D22E0" w:rsidRDefault="00E66BDD" w:rsidP="00917599">
            <w:pPr>
              <w:tabs>
                <w:tab w:val="left" w:pos="1988"/>
              </w:tabs>
              <w:textAlignment w:val="baseline"/>
              <w:rPr>
                <w:sz w:val="22"/>
                <w:szCs w:val="22"/>
                <w:lang w:val="lt-LT"/>
              </w:rPr>
            </w:pPr>
            <w:r w:rsidRPr="008D22E0">
              <w:rPr>
                <w:b/>
                <w:bCs/>
                <w:color w:val="000000"/>
                <w:sz w:val="22"/>
                <w:szCs w:val="22"/>
                <w:lang w:val="lt-LT"/>
              </w:rPr>
              <w:t>Grupių projektiniai darbai</w:t>
            </w:r>
            <w:r w:rsidRPr="008D22E0">
              <w:rPr>
                <w:color w:val="000000"/>
                <w:sz w:val="22"/>
                <w:szCs w:val="22"/>
                <w:lang w:val="lt-LT"/>
              </w:rPr>
              <w:t> </w:t>
            </w:r>
          </w:p>
          <w:p w14:paraId="7C9A75AE"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 xml:space="preserve">Analizuokite gamtinius reiškinius, kurie sukelia gamtinio pobūdžio (geologiniai, hidrologiniai, meteorologiniai) ekstremalias situacijas ir gali sukelia pavojų žmonių sveikatai ir gyvybei. Nagrinėkite ekstremalias situacijas, būdingas Lietuvai ir kitoms šalims, lyginkite tarpusavyje. Detalizuojamos uragano, audros, potvynio, žemės drebėjimo, cunamio, kaitros, šalčio, nuošliaužos sąvokos. Aptariami vėjo, lietaus, karščio, šalčio, žemės drebėjimo, nuošliaužų, cunamio keliami pavojai. Išskirkite pavojingus stichinius reiškinius (potvynis, audra, perkūnija, uraganas, kaitra, speigas) ir jų keliamus pavojus žmogaus sveikatai ir gyvybei, žmonių turtui, gamtinei aplinkai. Diskutuokite apie Lietuvai bei kitoms šalims būdingas ir nutikusias nelaimes. Aiškinkitės, kokių reikia imtis veiksmų gamtinių nelaimių metu: nagrinėkite ir argumentuotai pagrįskite pagrindinius veiksmus gresiant ir susidarius gamtinio pobūdžio ekstremaliosioms situacijoms. Analizuokite </w:t>
            </w:r>
            <w:r w:rsidRPr="008D22E0">
              <w:rPr>
                <w:color w:val="000000"/>
                <w:sz w:val="22"/>
                <w:szCs w:val="22"/>
                <w:lang w:val="lt-LT"/>
              </w:rPr>
              <w:lastRenderedPageBreak/>
              <w:t>skirtumus tarp veiksmų audros metu esant namie ir atviroje teritorijoje. </w:t>
            </w:r>
          </w:p>
          <w:p w14:paraId="4CA1A1D3"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Analizuokite miško gaisro kilimo priežastis, daromą žalą ir keliamus pavojus. </w:t>
            </w:r>
          </w:p>
        </w:tc>
        <w:tc>
          <w:tcPr>
            <w:tcW w:w="2612" w:type="dxa"/>
            <w:tcMar>
              <w:top w:w="45" w:type="dxa"/>
              <w:left w:w="0" w:type="dxa"/>
              <w:bottom w:w="45" w:type="dxa"/>
              <w:right w:w="0" w:type="dxa"/>
            </w:tcMar>
            <w:hideMark/>
          </w:tcPr>
          <w:p w14:paraId="6FCA012D" w14:textId="77777777" w:rsidR="00E66BDD" w:rsidRPr="008D22E0" w:rsidRDefault="00E66BDD" w:rsidP="00917599">
            <w:pPr>
              <w:textAlignment w:val="baseline"/>
              <w:rPr>
                <w:sz w:val="22"/>
                <w:szCs w:val="22"/>
                <w:lang w:val="lt-LT"/>
              </w:rPr>
            </w:pPr>
            <w:r w:rsidRPr="008D22E0">
              <w:rPr>
                <w:color w:val="000000"/>
                <w:sz w:val="22"/>
                <w:szCs w:val="22"/>
                <w:lang w:val="lt-LT"/>
              </w:rPr>
              <w:lastRenderedPageBreak/>
              <w:t>Fizinis ugdymas </w:t>
            </w:r>
          </w:p>
          <w:p w14:paraId="339C2046" w14:textId="77777777" w:rsidR="00E66BDD" w:rsidRPr="008D22E0" w:rsidRDefault="00E66BDD" w:rsidP="00917599">
            <w:pPr>
              <w:textAlignment w:val="baseline"/>
              <w:rPr>
                <w:sz w:val="22"/>
                <w:szCs w:val="22"/>
                <w:lang w:val="lt-LT"/>
              </w:rPr>
            </w:pPr>
            <w:r w:rsidRPr="008D22E0">
              <w:rPr>
                <w:color w:val="000000"/>
                <w:sz w:val="22"/>
                <w:szCs w:val="22"/>
                <w:lang w:val="lt-LT"/>
              </w:rPr>
              <w:t>Technologijos </w:t>
            </w:r>
          </w:p>
          <w:p w14:paraId="078ED9E7"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p w14:paraId="0E4A1670" w14:textId="77777777" w:rsidR="00E66BDD" w:rsidRPr="008D22E0" w:rsidRDefault="00E66BDD" w:rsidP="00917599">
            <w:pPr>
              <w:textAlignment w:val="baseline"/>
              <w:rPr>
                <w:sz w:val="22"/>
                <w:szCs w:val="22"/>
                <w:lang w:val="lt-LT"/>
              </w:rPr>
            </w:pPr>
            <w:r w:rsidRPr="008D22E0">
              <w:rPr>
                <w:color w:val="000000"/>
                <w:sz w:val="22"/>
                <w:szCs w:val="22"/>
                <w:lang w:val="lt-LT"/>
              </w:rPr>
              <w:t>Visuomeninis ugdymas </w:t>
            </w:r>
          </w:p>
          <w:p w14:paraId="4B4B7DE9" w14:textId="77777777" w:rsidR="00E66BDD" w:rsidRPr="008D22E0" w:rsidRDefault="00E66BDD" w:rsidP="00917599">
            <w:pPr>
              <w:textAlignment w:val="baseline"/>
              <w:rPr>
                <w:sz w:val="22"/>
                <w:szCs w:val="22"/>
                <w:lang w:val="lt-LT"/>
              </w:rPr>
            </w:pPr>
            <w:r w:rsidRPr="008D22E0">
              <w:rPr>
                <w:color w:val="000000"/>
                <w:sz w:val="22"/>
                <w:szCs w:val="22"/>
                <w:lang w:val="lt-LT"/>
              </w:rPr>
              <w:t>Matematika </w:t>
            </w:r>
          </w:p>
        </w:tc>
      </w:tr>
      <w:tr w:rsidR="00E66BDD" w:rsidRPr="008D22E0" w14:paraId="53539E12" w14:textId="77777777" w:rsidTr="00D52D1A">
        <w:tc>
          <w:tcPr>
            <w:tcW w:w="3536" w:type="dxa"/>
            <w:vMerge/>
            <w:tcMar>
              <w:top w:w="45" w:type="dxa"/>
              <w:left w:w="0" w:type="dxa"/>
              <w:bottom w:w="45" w:type="dxa"/>
              <w:right w:w="0" w:type="dxa"/>
            </w:tcMar>
            <w:hideMark/>
          </w:tcPr>
          <w:p w14:paraId="2E5F2863"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139D1890"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Mokykitės atpažinti ir kaip elgtis identifikavus elektros smūgio tikimybę automobilyje (negalima išlipti iš automobilio; saugu – tik iššokti abiem kojomis), apsemtoje gatvėje, pievoje (negalima eiti; galima straksėti ant vienos kojos). Aptarkite ir diskutuokite, kokios gali būti ilgalaikio elektros tiekimo nutrūkimo pasekmės. Kas yra viršįtampiai ir koks gali būti jų poveikis elektros sistemai, nuostoliai ir padariniai aplinkai, gyventojų turtui. </w:t>
            </w:r>
          </w:p>
        </w:tc>
        <w:tc>
          <w:tcPr>
            <w:tcW w:w="2612" w:type="dxa"/>
            <w:tcMar>
              <w:top w:w="45" w:type="dxa"/>
              <w:left w:w="0" w:type="dxa"/>
              <w:bottom w:w="45" w:type="dxa"/>
              <w:right w:w="0" w:type="dxa"/>
            </w:tcMar>
            <w:hideMark/>
          </w:tcPr>
          <w:p w14:paraId="0CC40171"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p w14:paraId="5677F735" w14:textId="77777777" w:rsidR="00E66BDD" w:rsidRPr="008D22E0" w:rsidRDefault="00E66BDD" w:rsidP="00917599">
            <w:pPr>
              <w:textAlignment w:val="baseline"/>
              <w:rPr>
                <w:sz w:val="22"/>
                <w:szCs w:val="22"/>
                <w:lang w:val="lt-LT"/>
              </w:rPr>
            </w:pPr>
            <w:r w:rsidRPr="008D22E0">
              <w:rPr>
                <w:color w:val="000000"/>
                <w:sz w:val="22"/>
                <w:szCs w:val="22"/>
                <w:lang w:val="lt-LT"/>
              </w:rPr>
              <w:t>Technologijos </w:t>
            </w:r>
          </w:p>
        </w:tc>
      </w:tr>
      <w:tr w:rsidR="00E66BDD" w:rsidRPr="008D22E0" w14:paraId="1A85A65F" w14:textId="77777777" w:rsidTr="00D52D1A">
        <w:tc>
          <w:tcPr>
            <w:tcW w:w="3536" w:type="dxa"/>
            <w:vMerge/>
            <w:tcMar>
              <w:top w:w="45" w:type="dxa"/>
              <w:left w:w="0" w:type="dxa"/>
              <w:bottom w:w="45" w:type="dxa"/>
              <w:right w:w="0" w:type="dxa"/>
            </w:tcMar>
            <w:hideMark/>
          </w:tcPr>
          <w:p w14:paraId="49E3EF02"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4854EABB"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Aiškinkitės, kas yra ekstremali situacija, kokios būna ekologinio pobūdžio ekstremaliosios situacijos (pavyzdžiui, aplinkos oro užterštumas, vandens užterštumas, dirvožemio, grunto užterštumas arba kitoks jam padarytas poveikis, branduolinė avarija, radiologinė avarija). Diskutuokite apie galimas priežastis, galinčias sukelti ekologinio pobūdžio ekstremaliąją situaciją. Analizuokite, kaip sumažinti taršą: diskutuojama apie galimus būdus sumažinti oro, vandens, dirvožemio taršą. Aiškinkitės, kas tai yra globaliniai ekologinio pobūdžio procesai: ozono sluoksnio plonėjimas, šiltnamio efektas, rūgščių lietų susidarymas – aplinkos taršos rezultatas. Diskutuokite apie šių procesų poveikį žmonėms, aplinkai; nagrinėkite ir diskutuokite galimus taršos sumažinimo būdus. </w:t>
            </w:r>
          </w:p>
        </w:tc>
        <w:tc>
          <w:tcPr>
            <w:tcW w:w="2612" w:type="dxa"/>
            <w:tcMar>
              <w:top w:w="45" w:type="dxa"/>
              <w:left w:w="0" w:type="dxa"/>
              <w:bottom w:w="45" w:type="dxa"/>
              <w:right w:w="0" w:type="dxa"/>
            </w:tcMar>
            <w:hideMark/>
          </w:tcPr>
          <w:p w14:paraId="7CBDDAF3" w14:textId="77777777" w:rsidR="00E66BDD" w:rsidRPr="008D22E0" w:rsidRDefault="00E66BDD" w:rsidP="00917599">
            <w:pPr>
              <w:textAlignment w:val="baseline"/>
              <w:rPr>
                <w:sz w:val="22"/>
                <w:szCs w:val="22"/>
                <w:lang w:val="lt-LT"/>
              </w:rPr>
            </w:pPr>
            <w:r w:rsidRPr="008D22E0">
              <w:rPr>
                <w:sz w:val="22"/>
                <w:szCs w:val="22"/>
                <w:lang w:val="lt-LT"/>
              </w:rPr>
              <w:t> </w:t>
            </w:r>
          </w:p>
        </w:tc>
      </w:tr>
      <w:tr w:rsidR="00E66BDD" w:rsidRPr="008D22E0" w14:paraId="4C79E907" w14:textId="77777777" w:rsidTr="00D52D1A">
        <w:tc>
          <w:tcPr>
            <w:tcW w:w="3536" w:type="dxa"/>
            <w:vMerge/>
            <w:tcMar>
              <w:top w:w="45" w:type="dxa"/>
              <w:left w:w="0" w:type="dxa"/>
              <w:bottom w:w="45" w:type="dxa"/>
              <w:right w:w="0" w:type="dxa"/>
            </w:tcMar>
            <w:hideMark/>
          </w:tcPr>
          <w:p w14:paraId="144C5B5D"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5059B1E3"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Aiškinkitės, kokios būna techninio pobūdžio ekstremaliosios situacijos (pavyzdžiui, avarijos, sprogimai, gaisrai gamyklose, įmonėse, vamzdynuose, kurių metu į aplinką gali patekti teršalai, dėl griūčių, gaisrų, sprogimų ar pasklidusių teršalų gali nukentėti žmonės). Nagrinėkite tik paminint kaip vieną iš sąlygų, galinčių sukelti ekstremaliąją situaciją. </w:t>
            </w:r>
          </w:p>
        </w:tc>
        <w:tc>
          <w:tcPr>
            <w:tcW w:w="2612" w:type="dxa"/>
            <w:tcMar>
              <w:top w:w="45" w:type="dxa"/>
              <w:left w:w="0" w:type="dxa"/>
              <w:bottom w:w="45" w:type="dxa"/>
              <w:right w:w="0" w:type="dxa"/>
            </w:tcMar>
            <w:hideMark/>
          </w:tcPr>
          <w:p w14:paraId="1C0A26A9" w14:textId="77777777" w:rsidR="00E66BDD" w:rsidRPr="008D22E0" w:rsidRDefault="00E66BDD" w:rsidP="00917599">
            <w:pPr>
              <w:textAlignment w:val="baseline"/>
              <w:rPr>
                <w:sz w:val="22"/>
                <w:szCs w:val="22"/>
                <w:lang w:val="lt-LT"/>
              </w:rPr>
            </w:pPr>
            <w:r w:rsidRPr="008D22E0">
              <w:rPr>
                <w:sz w:val="22"/>
                <w:szCs w:val="22"/>
                <w:lang w:val="lt-LT"/>
              </w:rPr>
              <w:t> </w:t>
            </w:r>
          </w:p>
        </w:tc>
      </w:tr>
      <w:tr w:rsidR="00E66BDD" w:rsidRPr="008D22E0" w14:paraId="3AD3D2DF" w14:textId="77777777" w:rsidTr="00D52D1A">
        <w:tc>
          <w:tcPr>
            <w:tcW w:w="3536" w:type="dxa"/>
            <w:vMerge w:val="restart"/>
            <w:tcMar>
              <w:top w:w="45" w:type="dxa"/>
              <w:left w:w="0" w:type="dxa"/>
              <w:bottom w:w="45" w:type="dxa"/>
              <w:right w:w="0" w:type="dxa"/>
            </w:tcMar>
            <w:hideMark/>
          </w:tcPr>
          <w:p w14:paraId="7BED7DE4"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30.4. ir 31.4. Saugus ir sveikas asmuo ir bendruomenė.  </w:t>
            </w:r>
          </w:p>
          <w:p w14:paraId="6103978D"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61D9E2A6"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Moka suteikti pirmąją pagalbą, demonstruoja slaugos ir savirūpos įgūdžius, paaiškina, kaip išvengti ligų ir traumų.  </w:t>
            </w:r>
          </w:p>
          <w:p w14:paraId="7ED8DFC1" w14:textId="77777777" w:rsidR="00E66BDD" w:rsidRPr="008D22E0" w:rsidRDefault="00E66BDD" w:rsidP="00917599">
            <w:pPr>
              <w:textAlignment w:val="baseline"/>
              <w:rPr>
                <w:color w:val="000000" w:themeColor="text1"/>
                <w:sz w:val="22"/>
                <w:szCs w:val="22"/>
                <w:lang w:val="lt-LT"/>
              </w:rPr>
            </w:pPr>
            <w:r w:rsidRPr="008D22E0">
              <w:rPr>
                <w:b/>
                <w:bCs/>
                <w:color w:val="000000" w:themeColor="text1"/>
                <w:sz w:val="22"/>
                <w:szCs w:val="22"/>
                <w:lang w:val="lt-LT"/>
              </w:rPr>
              <w:t> </w:t>
            </w:r>
            <w:r w:rsidRPr="008D22E0">
              <w:rPr>
                <w:color w:val="000000" w:themeColor="text1"/>
                <w:sz w:val="22"/>
                <w:szCs w:val="22"/>
                <w:lang w:val="lt-LT"/>
              </w:rPr>
              <w:t> </w:t>
            </w:r>
          </w:p>
          <w:p w14:paraId="610CED11"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lastRenderedPageBreak/>
              <w:t> </w:t>
            </w:r>
          </w:p>
          <w:p w14:paraId="47EF8C0D"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4BDCB79F"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6D7D33FD"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774059F5"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7AC7FF51"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659AB53E"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7B27FE3C"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48514785"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71319FBE"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17CA217B"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40731D10"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1B2EBD31"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6B1CB420"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473719B9"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p w14:paraId="27E2AFD7" w14:textId="77777777" w:rsidR="00E66BDD" w:rsidRPr="008D22E0" w:rsidRDefault="00E66BDD" w:rsidP="00917599">
            <w:pPr>
              <w:textAlignment w:val="baseline"/>
              <w:rPr>
                <w:color w:val="000000" w:themeColor="text1"/>
                <w:sz w:val="22"/>
                <w:szCs w:val="22"/>
                <w:lang w:val="lt-LT"/>
              </w:rPr>
            </w:pPr>
            <w:r w:rsidRPr="008D22E0">
              <w:rPr>
                <w:color w:val="000000" w:themeColor="text1"/>
                <w:sz w:val="22"/>
                <w:szCs w:val="22"/>
                <w:lang w:val="lt-LT"/>
              </w:rPr>
              <w:t> </w:t>
            </w:r>
          </w:p>
        </w:tc>
        <w:tc>
          <w:tcPr>
            <w:tcW w:w="7796" w:type="dxa"/>
            <w:tcMar>
              <w:top w:w="45" w:type="dxa"/>
              <w:left w:w="0" w:type="dxa"/>
              <w:bottom w:w="45" w:type="dxa"/>
              <w:right w:w="0" w:type="dxa"/>
            </w:tcMar>
            <w:hideMark/>
          </w:tcPr>
          <w:p w14:paraId="3E809895" w14:textId="0AA15E6F"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lastRenderedPageBreak/>
              <w:t>Analizuokite dienotvark</w:t>
            </w:r>
            <w:r w:rsidR="00697375" w:rsidRPr="008D22E0">
              <w:rPr>
                <w:color w:val="000000"/>
                <w:sz w:val="22"/>
                <w:szCs w:val="22"/>
                <w:lang w:val="lt-LT"/>
              </w:rPr>
              <w:t>ė</w:t>
            </w:r>
            <w:r w:rsidRPr="008D22E0">
              <w:rPr>
                <w:color w:val="000000"/>
                <w:sz w:val="22"/>
                <w:szCs w:val="22"/>
                <w:lang w:val="lt-LT"/>
              </w:rPr>
              <w:t>s reik</w:t>
            </w:r>
            <w:r w:rsidR="00697375" w:rsidRPr="008D22E0">
              <w:rPr>
                <w:color w:val="000000"/>
                <w:sz w:val="22"/>
                <w:szCs w:val="22"/>
                <w:lang w:val="lt-LT"/>
              </w:rPr>
              <w:t>šmę</w:t>
            </w:r>
            <w:r w:rsidRPr="008D22E0">
              <w:rPr>
                <w:color w:val="000000"/>
                <w:sz w:val="22"/>
                <w:szCs w:val="22"/>
                <w:lang w:val="lt-LT"/>
              </w:rPr>
              <w:t xml:space="preserve"> normaliam augimui ir vystymuisi. Tyrinėdami savo dienos veiklas mokykitės derinti protinį darbą, aktyvų ir pasyvų poilsį. </w:t>
            </w:r>
          </w:p>
        </w:tc>
        <w:tc>
          <w:tcPr>
            <w:tcW w:w="2612" w:type="dxa"/>
            <w:tcMar>
              <w:top w:w="45" w:type="dxa"/>
              <w:left w:w="0" w:type="dxa"/>
              <w:bottom w:w="45" w:type="dxa"/>
              <w:right w:w="0" w:type="dxa"/>
            </w:tcMar>
            <w:hideMark/>
          </w:tcPr>
          <w:p w14:paraId="666A5EEC"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p w14:paraId="19C878ED" w14:textId="77777777" w:rsidR="00E66BDD" w:rsidRPr="008D22E0" w:rsidRDefault="00E66BDD" w:rsidP="00917599">
            <w:pPr>
              <w:textAlignment w:val="baseline"/>
              <w:rPr>
                <w:sz w:val="22"/>
                <w:szCs w:val="22"/>
                <w:lang w:val="lt-LT"/>
              </w:rPr>
            </w:pPr>
            <w:r w:rsidRPr="008D22E0">
              <w:rPr>
                <w:color w:val="000000"/>
                <w:sz w:val="22"/>
                <w:szCs w:val="22"/>
                <w:lang w:val="lt-LT"/>
              </w:rPr>
              <w:t>Fizinis ugdymas </w:t>
            </w:r>
          </w:p>
        </w:tc>
      </w:tr>
      <w:tr w:rsidR="00E66BDD" w:rsidRPr="008D22E0" w14:paraId="71E62624" w14:textId="77777777" w:rsidTr="00D52D1A">
        <w:tc>
          <w:tcPr>
            <w:tcW w:w="3536" w:type="dxa"/>
            <w:vMerge/>
            <w:tcMar>
              <w:top w:w="45" w:type="dxa"/>
              <w:left w:w="0" w:type="dxa"/>
              <w:bottom w:w="45" w:type="dxa"/>
              <w:right w:w="0" w:type="dxa"/>
            </w:tcMar>
            <w:hideMark/>
          </w:tcPr>
          <w:p w14:paraId="6B4D8662"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1829417C"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Analizuokite, kas yra higiena ir kokios yra ligos susijusios su higienos stoka. Aiškinasi, kaip išvengti ligų ir mokosi paaiškinti, kaip reikia pasirinkti sau tinkamas higienos priemones ir paslaugas. </w:t>
            </w:r>
          </w:p>
        </w:tc>
        <w:tc>
          <w:tcPr>
            <w:tcW w:w="2612" w:type="dxa"/>
            <w:vMerge w:val="restart"/>
            <w:tcMar>
              <w:top w:w="45" w:type="dxa"/>
              <w:left w:w="0" w:type="dxa"/>
              <w:bottom w:w="45" w:type="dxa"/>
              <w:right w:w="0" w:type="dxa"/>
            </w:tcMar>
            <w:hideMark/>
          </w:tcPr>
          <w:p w14:paraId="01C1EA79"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p w14:paraId="074CCED2" w14:textId="77777777" w:rsidR="00E66BDD" w:rsidRPr="008D22E0" w:rsidRDefault="00E66BDD" w:rsidP="00917599">
            <w:pPr>
              <w:textAlignment w:val="baseline"/>
              <w:rPr>
                <w:sz w:val="22"/>
                <w:szCs w:val="22"/>
                <w:lang w:val="lt-LT"/>
              </w:rPr>
            </w:pPr>
            <w:r w:rsidRPr="008D22E0">
              <w:rPr>
                <w:color w:val="000000"/>
                <w:sz w:val="22"/>
                <w:szCs w:val="22"/>
                <w:lang w:val="lt-LT"/>
              </w:rPr>
              <w:t>  </w:t>
            </w:r>
          </w:p>
          <w:p w14:paraId="28A6FDDF" w14:textId="77777777" w:rsidR="00E66BDD" w:rsidRPr="008D22E0" w:rsidRDefault="00E66BDD" w:rsidP="00917599">
            <w:pPr>
              <w:textAlignment w:val="baseline"/>
              <w:rPr>
                <w:sz w:val="22"/>
                <w:szCs w:val="22"/>
                <w:lang w:val="lt-LT"/>
              </w:rPr>
            </w:pPr>
            <w:r w:rsidRPr="008D22E0">
              <w:rPr>
                <w:sz w:val="22"/>
                <w:szCs w:val="22"/>
                <w:lang w:val="lt-LT"/>
              </w:rPr>
              <w:t> </w:t>
            </w:r>
          </w:p>
          <w:p w14:paraId="29662B98" w14:textId="77777777" w:rsidR="00E66BDD" w:rsidRPr="008D22E0" w:rsidRDefault="00E66BDD" w:rsidP="00917599">
            <w:pPr>
              <w:textAlignment w:val="baseline"/>
              <w:rPr>
                <w:sz w:val="22"/>
                <w:szCs w:val="22"/>
                <w:lang w:val="lt-LT"/>
              </w:rPr>
            </w:pPr>
            <w:r w:rsidRPr="008D22E0">
              <w:rPr>
                <w:sz w:val="22"/>
                <w:szCs w:val="22"/>
                <w:lang w:val="lt-LT"/>
              </w:rPr>
              <w:lastRenderedPageBreak/>
              <w:t> </w:t>
            </w:r>
          </w:p>
          <w:p w14:paraId="4FA33DC6" w14:textId="77777777" w:rsidR="00E66BDD" w:rsidRPr="008D22E0" w:rsidRDefault="00E66BDD" w:rsidP="00917599">
            <w:pPr>
              <w:textAlignment w:val="baseline"/>
              <w:rPr>
                <w:sz w:val="22"/>
                <w:szCs w:val="22"/>
                <w:lang w:val="lt-LT"/>
              </w:rPr>
            </w:pPr>
            <w:r w:rsidRPr="008D22E0">
              <w:rPr>
                <w:sz w:val="22"/>
                <w:szCs w:val="22"/>
                <w:lang w:val="lt-LT"/>
              </w:rPr>
              <w:t> </w:t>
            </w:r>
          </w:p>
          <w:p w14:paraId="4485A511" w14:textId="77777777" w:rsidR="00E66BDD" w:rsidRPr="008D22E0" w:rsidRDefault="00E66BDD" w:rsidP="00917599">
            <w:pPr>
              <w:textAlignment w:val="baseline"/>
              <w:rPr>
                <w:sz w:val="22"/>
                <w:szCs w:val="22"/>
                <w:lang w:val="lt-LT"/>
              </w:rPr>
            </w:pPr>
            <w:r w:rsidRPr="008D22E0">
              <w:rPr>
                <w:sz w:val="22"/>
                <w:szCs w:val="22"/>
                <w:lang w:val="lt-LT"/>
              </w:rPr>
              <w:t> </w:t>
            </w:r>
          </w:p>
          <w:p w14:paraId="561A4DF3" w14:textId="77777777" w:rsidR="00E66BDD" w:rsidRPr="008D22E0" w:rsidRDefault="00E66BDD" w:rsidP="00917599">
            <w:pPr>
              <w:textAlignment w:val="baseline"/>
              <w:rPr>
                <w:sz w:val="22"/>
                <w:szCs w:val="22"/>
                <w:lang w:val="lt-LT"/>
              </w:rPr>
            </w:pPr>
            <w:r w:rsidRPr="008D22E0">
              <w:rPr>
                <w:sz w:val="22"/>
                <w:szCs w:val="22"/>
                <w:lang w:val="lt-LT"/>
              </w:rPr>
              <w:t> </w:t>
            </w:r>
          </w:p>
          <w:p w14:paraId="4A2D35C6" w14:textId="77777777" w:rsidR="00E66BDD" w:rsidRPr="008D22E0" w:rsidRDefault="00E66BDD" w:rsidP="00917599">
            <w:pPr>
              <w:textAlignment w:val="baseline"/>
              <w:rPr>
                <w:sz w:val="22"/>
                <w:szCs w:val="22"/>
                <w:lang w:val="lt-LT"/>
              </w:rPr>
            </w:pPr>
            <w:r w:rsidRPr="008D22E0">
              <w:rPr>
                <w:sz w:val="22"/>
                <w:szCs w:val="22"/>
                <w:lang w:val="lt-LT"/>
              </w:rPr>
              <w:t> </w:t>
            </w:r>
          </w:p>
          <w:p w14:paraId="4374C63F" w14:textId="77777777" w:rsidR="00E66BDD" w:rsidRPr="008D22E0" w:rsidRDefault="00E66BDD" w:rsidP="00917599">
            <w:pPr>
              <w:textAlignment w:val="baseline"/>
              <w:rPr>
                <w:sz w:val="22"/>
                <w:szCs w:val="22"/>
                <w:lang w:val="lt-LT"/>
              </w:rPr>
            </w:pPr>
            <w:r w:rsidRPr="008D22E0">
              <w:rPr>
                <w:sz w:val="22"/>
                <w:szCs w:val="22"/>
                <w:lang w:val="lt-LT"/>
              </w:rPr>
              <w:t> </w:t>
            </w:r>
          </w:p>
        </w:tc>
      </w:tr>
      <w:tr w:rsidR="00E66BDD" w:rsidRPr="008D22E0" w14:paraId="1317A4D3" w14:textId="77777777" w:rsidTr="00D52D1A">
        <w:tc>
          <w:tcPr>
            <w:tcW w:w="3536" w:type="dxa"/>
            <w:vMerge/>
            <w:tcMar>
              <w:top w:w="45" w:type="dxa"/>
              <w:left w:w="0" w:type="dxa"/>
              <w:bottom w:w="45" w:type="dxa"/>
              <w:right w:w="0" w:type="dxa"/>
            </w:tcMar>
            <w:hideMark/>
          </w:tcPr>
          <w:p w14:paraId="25522951"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5C07D42D"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Aiškinkitės, kaip socialiniai santykiai gali saugoti nuo užkrečiamųjų ligų. Mokosi paaiškinti, kaip saugoti save ir kitus nuo užkrečiamųjų ligų. </w:t>
            </w:r>
          </w:p>
        </w:tc>
        <w:tc>
          <w:tcPr>
            <w:tcW w:w="2612" w:type="dxa"/>
            <w:vMerge/>
            <w:tcMar>
              <w:top w:w="45" w:type="dxa"/>
              <w:left w:w="0" w:type="dxa"/>
              <w:bottom w:w="45" w:type="dxa"/>
              <w:right w:w="0" w:type="dxa"/>
            </w:tcMar>
            <w:hideMark/>
          </w:tcPr>
          <w:p w14:paraId="3363B4B0" w14:textId="77777777" w:rsidR="00E66BDD" w:rsidRPr="008D22E0" w:rsidRDefault="00E66BDD" w:rsidP="00917599">
            <w:pPr>
              <w:textAlignment w:val="baseline"/>
              <w:rPr>
                <w:sz w:val="22"/>
                <w:szCs w:val="22"/>
                <w:lang w:val="lt-LT"/>
              </w:rPr>
            </w:pPr>
          </w:p>
        </w:tc>
      </w:tr>
      <w:tr w:rsidR="00E66BDD" w:rsidRPr="008D22E0" w14:paraId="6A8643D9" w14:textId="77777777" w:rsidTr="00D52D1A">
        <w:tc>
          <w:tcPr>
            <w:tcW w:w="3536" w:type="dxa"/>
            <w:vMerge/>
            <w:tcMar>
              <w:top w:w="45" w:type="dxa"/>
              <w:left w:w="0" w:type="dxa"/>
              <w:bottom w:w="45" w:type="dxa"/>
              <w:right w:w="0" w:type="dxa"/>
            </w:tcMar>
            <w:hideMark/>
          </w:tcPr>
          <w:p w14:paraId="0D1AE0D0"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5B2F3AD7" w14:textId="41C530B7" w:rsidR="00E66BDD" w:rsidRPr="008D22E0" w:rsidRDefault="00E66BDD" w:rsidP="00917599">
            <w:pPr>
              <w:rPr>
                <w:sz w:val="22"/>
                <w:szCs w:val="22"/>
                <w:lang w:val="lt-LT"/>
              </w:rPr>
            </w:pPr>
            <w:r w:rsidRPr="008D22E0">
              <w:rPr>
                <w:sz w:val="22"/>
                <w:szCs w:val="22"/>
                <w:lang w:val="lt-LT"/>
              </w:rPr>
              <w:t>Analizuokite žmogaus smegen</w:t>
            </w:r>
            <w:r w:rsidR="00697375" w:rsidRPr="008D22E0">
              <w:rPr>
                <w:sz w:val="22"/>
                <w:szCs w:val="22"/>
                <w:lang w:val="lt-LT"/>
              </w:rPr>
              <w:t>ų</w:t>
            </w:r>
            <w:r w:rsidRPr="008D22E0">
              <w:rPr>
                <w:sz w:val="22"/>
                <w:szCs w:val="22"/>
                <w:lang w:val="lt-LT"/>
              </w:rPr>
              <w:t xml:space="preserve"> veiklos ir lyti</w:t>
            </w:r>
            <w:r w:rsidR="00697375" w:rsidRPr="008D22E0">
              <w:rPr>
                <w:sz w:val="22"/>
                <w:szCs w:val="22"/>
                <w:lang w:val="lt-LT"/>
              </w:rPr>
              <w:t>nės</w:t>
            </w:r>
            <w:r w:rsidRPr="008D22E0">
              <w:rPr>
                <w:sz w:val="22"/>
                <w:szCs w:val="22"/>
                <w:lang w:val="lt-LT"/>
              </w:rPr>
              <w:t xml:space="preserve"> sistemos sąsajas. </w:t>
            </w:r>
          </w:p>
        </w:tc>
        <w:tc>
          <w:tcPr>
            <w:tcW w:w="2612" w:type="dxa"/>
            <w:vMerge/>
            <w:tcMar>
              <w:top w:w="45" w:type="dxa"/>
              <w:left w:w="0" w:type="dxa"/>
              <w:bottom w:w="45" w:type="dxa"/>
              <w:right w:w="0" w:type="dxa"/>
            </w:tcMar>
            <w:hideMark/>
          </w:tcPr>
          <w:p w14:paraId="3DF13B8C" w14:textId="77777777" w:rsidR="00E66BDD" w:rsidRPr="008D22E0" w:rsidRDefault="00E66BDD" w:rsidP="00917599">
            <w:pPr>
              <w:textAlignment w:val="baseline"/>
              <w:rPr>
                <w:sz w:val="22"/>
                <w:szCs w:val="22"/>
                <w:lang w:val="lt-LT"/>
              </w:rPr>
            </w:pPr>
          </w:p>
        </w:tc>
      </w:tr>
      <w:tr w:rsidR="00E66BDD" w:rsidRPr="008D22E0" w14:paraId="425047B9" w14:textId="77777777" w:rsidTr="00D52D1A">
        <w:tc>
          <w:tcPr>
            <w:tcW w:w="3536" w:type="dxa"/>
            <w:vMerge/>
            <w:tcMar>
              <w:top w:w="45" w:type="dxa"/>
              <w:left w:w="0" w:type="dxa"/>
              <w:bottom w:w="45" w:type="dxa"/>
              <w:right w:w="0" w:type="dxa"/>
            </w:tcMar>
            <w:hideMark/>
          </w:tcPr>
          <w:p w14:paraId="3BE5BB71"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7754AF32" w14:textId="77777777" w:rsidR="00E66BDD" w:rsidRPr="008D22E0" w:rsidRDefault="00E66BDD" w:rsidP="00917599">
            <w:pPr>
              <w:rPr>
                <w:sz w:val="22"/>
                <w:szCs w:val="22"/>
                <w:lang w:val="lt-LT"/>
              </w:rPr>
            </w:pPr>
            <w:r w:rsidRPr="008D22E0">
              <w:rPr>
                <w:sz w:val="22"/>
                <w:szCs w:val="22"/>
                <w:lang w:val="lt-LT"/>
              </w:rPr>
              <w:t>Aiškinkitės, kas yra žmogaus vaisingumo funkcija, kokia yra vaiko (embriono, vaisiaus) raida prenataliniu laikotarpiu ir koks elgesys padeda užtikrinti moters ir vaisiaus sveikatą nėštumo periode. </w:t>
            </w:r>
          </w:p>
        </w:tc>
        <w:tc>
          <w:tcPr>
            <w:tcW w:w="2612" w:type="dxa"/>
            <w:vMerge/>
            <w:tcMar>
              <w:top w:w="45" w:type="dxa"/>
              <w:left w:w="0" w:type="dxa"/>
              <w:bottom w:w="45" w:type="dxa"/>
              <w:right w:w="0" w:type="dxa"/>
            </w:tcMar>
            <w:hideMark/>
          </w:tcPr>
          <w:p w14:paraId="06D20681" w14:textId="77777777" w:rsidR="00E66BDD" w:rsidRPr="008D22E0" w:rsidRDefault="00E66BDD" w:rsidP="00917599">
            <w:pPr>
              <w:textAlignment w:val="baseline"/>
              <w:rPr>
                <w:sz w:val="22"/>
                <w:szCs w:val="22"/>
                <w:lang w:val="lt-LT"/>
              </w:rPr>
            </w:pPr>
          </w:p>
        </w:tc>
      </w:tr>
      <w:tr w:rsidR="00E66BDD" w:rsidRPr="008D22E0" w14:paraId="29D0DA55" w14:textId="77777777" w:rsidTr="00D52D1A">
        <w:tc>
          <w:tcPr>
            <w:tcW w:w="3536" w:type="dxa"/>
            <w:vMerge/>
            <w:tcMar>
              <w:top w:w="45" w:type="dxa"/>
              <w:left w:w="0" w:type="dxa"/>
              <w:bottom w:w="45" w:type="dxa"/>
              <w:right w:w="0" w:type="dxa"/>
            </w:tcMar>
            <w:hideMark/>
          </w:tcPr>
          <w:p w14:paraId="1CDC5B47"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4CA668D1" w14:textId="7A758410" w:rsidR="00E66BDD" w:rsidRPr="008D22E0" w:rsidRDefault="00E66BDD" w:rsidP="00917599">
            <w:pPr>
              <w:rPr>
                <w:sz w:val="22"/>
                <w:szCs w:val="22"/>
                <w:lang w:val="lt-LT"/>
              </w:rPr>
            </w:pPr>
            <w:r w:rsidRPr="008D22E0">
              <w:rPr>
                <w:sz w:val="22"/>
                <w:szCs w:val="22"/>
                <w:lang w:val="lt-LT"/>
              </w:rPr>
              <w:t xml:space="preserve">Aiškinkitės, kokios gali būti lytinės orientacijos (heteroseksualios, homoseksualios, biseksualios orientacijos), mokykitės argumentuoti seksualinę orientaciją kaip </w:t>
            </w:r>
            <w:r w:rsidR="00697375" w:rsidRPr="008D22E0">
              <w:rPr>
                <w:sz w:val="22"/>
                <w:szCs w:val="22"/>
                <w:lang w:val="lt-LT"/>
              </w:rPr>
              <w:t>žmogaus</w:t>
            </w:r>
            <w:r w:rsidRPr="008D22E0">
              <w:rPr>
                <w:sz w:val="22"/>
                <w:szCs w:val="22"/>
                <w:lang w:val="lt-LT"/>
              </w:rPr>
              <w:t xml:space="preserve"> </w:t>
            </w:r>
            <w:r w:rsidR="00697375" w:rsidRPr="008D22E0">
              <w:rPr>
                <w:sz w:val="22"/>
                <w:szCs w:val="22"/>
                <w:lang w:val="lt-LT"/>
              </w:rPr>
              <w:t>lytiškumo</w:t>
            </w:r>
            <w:r w:rsidRPr="008D22E0">
              <w:rPr>
                <w:sz w:val="22"/>
                <w:szCs w:val="22"/>
                <w:lang w:val="lt-LT"/>
              </w:rPr>
              <w:t xml:space="preserve"> identitetą. </w:t>
            </w:r>
          </w:p>
        </w:tc>
        <w:tc>
          <w:tcPr>
            <w:tcW w:w="2612" w:type="dxa"/>
            <w:vMerge/>
            <w:tcMar>
              <w:top w:w="45" w:type="dxa"/>
              <w:left w:w="0" w:type="dxa"/>
              <w:bottom w:w="45" w:type="dxa"/>
              <w:right w:w="0" w:type="dxa"/>
            </w:tcMar>
            <w:hideMark/>
          </w:tcPr>
          <w:p w14:paraId="270FF258" w14:textId="77777777" w:rsidR="00E66BDD" w:rsidRPr="008D22E0" w:rsidRDefault="00E66BDD" w:rsidP="00917599">
            <w:pPr>
              <w:textAlignment w:val="baseline"/>
              <w:rPr>
                <w:sz w:val="22"/>
                <w:szCs w:val="22"/>
                <w:lang w:val="lt-LT"/>
              </w:rPr>
            </w:pPr>
          </w:p>
        </w:tc>
      </w:tr>
      <w:tr w:rsidR="00E66BDD" w:rsidRPr="008D22E0" w14:paraId="51C59A3C" w14:textId="77777777" w:rsidTr="00D52D1A">
        <w:tc>
          <w:tcPr>
            <w:tcW w:w="3536" w:type="dxa"/>
            <w:vMerge/>
            <w:tcMar>
              <w:top w:w="45" w:type="dxa"/>
              <w:left w:w="0" w:type="dxa"/>
              <w:bottom w:w="45" w:type="dxa"/>
              <w:right w:w="0" w:type="dxa"/>
            </w:tcMar>
            <w:hideMark/>
          </w:tcPr>
          <w:p w14:paraId="4C54C9D7"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6BD02A93" w14:textId="65FC6CD4" w:rsidR="00E66BDD" w:rsidRPr="008D22E0" w:rsidRDefault="00E66BDD" w:rsidP="00917599">
            <w:pPr>
              <w:rPr>
                <w:sz w:val="22"/>
                <w:szCs w:val="22"/>
                <w:lang w:val="lt-LT"/>
              </w:rPr>
            </w:pPr>
            <w:r w:rsidRPr="008D22E0">
              <w:rPr>
                <w:sz w:val="22"/>
                <w:szCs w:val="22"/>
                <w:lang w:val="lt-LT"/>
              </w:rPr>
              <w:t>Brendimo laikotarpiu i</w:t>
            </w:r>
            <w:r w:rsidR="00697375" w:rsidRPr="008D22E0">
              <w:rPr>
                <w:sz w:val="22"/>
                <w:szCs w:val="22"/>
                <w:lang w:val="lt-LT"/>
              </w:rPr>
              <w:t>š</w:t>
            </w:r>
            <w:r w:rsidRPr="008D22E0">
              <w:rPr>
                <w:sz w:val="22"/>
                <w:szCs w:val="22"/>
                <w:lang w:val="lt-LT"/>
              </w:rPr>
              <w:t>kilusi</w:t>
            </w:r>
            <w:r w:rsidR="00697375" w:rsidRPr="008D22E0">
              <w:rPr>
                <w:sz w:val="22"/>
                <w:szCs w:val="22"/>
                <w:lang w:val="lt-LT"/>
              </w:rPr>
              <w:t>ų</w:t>
            </w:r>
            <w:r w:rsidRPr="008D22E0">
              <w:rPr>
                <w:sz w:val="22"/>
                <w:szCs w:val="22"/>
                <w:lang w:val="lt-LT"/>
              </w:rPr>
              <w:t xml:space="preserve"> sunkumų sprendimo b</w:t>
            </w:r>
            <w:r w:rsidR="00697375" w:rsidRPr="008D22E0">
              <w:rPr>
                <w:sz w:val="22"/>
                <w:szCs w:val="22"/>
                <w:lang w:val="lt-LT"/>
              </w:rPr>
              <w:t>ū</w:t>
            </w:r>
            <w:r w:rsidRPr="008D22E0">
              <w:rPr>
                <w:sz w:val="22"/>
                <w:szCs w:val="22"/>
                <w:lang w:val="lt-LT"/>
              </w:rPr>
              <w:t>dai. Aptarkite situacijas, kai reikalinga pagalba: kur, į k</w:t>
            </w:r>
            <w:r w:rsidR="00697375" w:rsidRPr="008D22E0">
              <w:rPr>
                <w:sz w:val="22"/>
                <w:szCs w:val="22"/>
                <w:lang w:val="lt-LT"/>
              </w:rPr>
              <w:t>ą</w:t>
            </w:r>
            <w:r w:rsidRPr="008D22E0">
              <w:rPr>
                <w:sz w:val="22"/>
                <w:szCs w:val="22"/>
                <w:lang w:val="lt-LT"/>
              </w:rPr>
              <w:t xml:space="preserve"> ir kaip reikia kreiptis. </w:t>
            </w:r>
          </w:p>
        </w:tc>
        <w:tc>
          <w:tcPr>
            <w:tcW w:w="2612" w:type="dxa"/>
            <w:vMerge/>
            <w:tcMar>
              <w:top w:w="45" w:type="dxa"/>
              <w:left w:w="0" w:type="dxa"/>
              <w:bottom w:w="45" w:type="dxa"/>
              <w:right w:w="0" w:type="dxa"/>
            </w:tcMar>
            <w:hideMark/>
          </w:tcPr>
          <w:p w14:paraId="2BFE31B4" w14:textId="77777777" w:rsidR="00E66BDD" w:rsidRPr="008D22E0" w:rsidRDefault="00E66BDD" w:rsidP="00917599">
            <w:pPr>
              <w:textAlignment w:val="baseline"/>
              <w:rPr>
                <w:sz w:val="22"/>
                <w:szCs w:val="22"/>
                <w:lang w:val="lt-LT"/>
              </w:rPr>
            </w:pPr>
          </w:p>
        </w:tc>
      </w:tr>
      <w:tr w:rsidR="00E66BDD" w:rsidRPr="008D22E0" w14:paraId="00C08E5A" w14:textId="77777777" w:rsidTr="00D52D1A">
        <w:tc>
          <w:tcPr>
            <w:tcW w:w="3536" w:type="dxa"/>
            <w:vMerge/>
            <w:tcMar>
              <w:top w:w="45" w:type="dxa"/>
              <w:left w:w="0" w:type="dxa"/>
              <w:bottom w:w="45" w:type="dxa"/>
              <w:right w:w="0" w:type="dxa"/>
            </w:tcMar>
            <w:hideMark/>
          </w:tcPr>
          <w:p w14:paraId="24BAD374"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2E4ED2F2" w14:textId="0A6F8C9B" w:rsidR="00E66BDD" w:rsidRPr="008D22E0" w:rsidRDefault="00E66BDD" w:rsidP="00917599">
            <w:pPr>
              <w:rPr>
                <w:sz w:val="22"/>
                <w:szCs w:val="22"/>
                <w:lang w:val="lt-LT"/>
              </w:rPr>
            </w:pPr>
            <w:r w:rsidRPr="008D22E0">
              <w:rPr>
                <w:sz w:val="22"/>
                <w:szCs w:val="22"/>
                <w:lang w:val="lt-LT"/>
              </w:rPr>
              <w:t>Aiškinkitės, kas tai yra ankstyvieji lytiniai santykiai ir kokios gali būti pasekmės asmens sveikatai. Mokykitės paaiškinti, kodėl lytinis potraukis – nat</w:t>
            </w:r>
            <w:r w:rsidR="00697375" w:rsidRPr="008D22E0">
              <w:rPr>
                <w:sz w:val="22"/>
                <w:szCs w:val="22"/>
                <w:lang w:val="lt-LT"/>
              </w:rPr>
              <w:t>ū</w:t>
            </w:r>
            <w:r w:rsidRPr="008D22E0">
              <w:rPr>
                <w:sz w:val="22"/>
                <w:szCs w:val="22"/>
                <w:lang w:val="lt-LT"/>
              </w:rPr>
              <w:t xml:space="preserve">rali </w:t>
            </w:r>
            <w:r w:rsidR="00697375" w:rsidRPr="008D22E0">
              <w:rPr>
                <w:sz w:val="22"/>
                <w:szCs w:val="22"/>
                <w:lang w:val="lt-LT"/>
              </w:rPr>
              <w:t>lytiškumo</w:t>
            </w:r>
            <w:r w:rsidRPr="008D22E0">
              <w:rPr>
                <w:sz w:val="22"/>
                <w:szCs w:val="22"/>
                <w:lang w:val="lt-LT"/>
              </w:rPr>
              <w:t xml:space="preserve"> </w:t>
            </w:r>
            <w:r w:rsidR="00697375" w:rsidRPr="008D22E0">
              <w:rPr>
                <w:sz w:val="22"/>
                <w:szCs w:val="22"/>
                <w:lang w:val="lt-LT"/>
              </w:rPr>
              <w:t>raiška</w:t>
            </w:r>
            <w:r w:rsidRPr="008D22E0">
              <w:rPr>
                <w:sz w:val="22"/>
                <w:szCs w:val="22"/>
                <w:lang w:val="lt-LT"/>
              </w:rPr>
              <w:t xml:space="preserve"> ir kaip, siekiant </w:t>
            </w:r>
            <w:r w:rsidR="00697375" w:rsidRPr="008D22E0">
              <w:rPr>
                <w:sz w:val="22"/>
                <w:szCs w:val="22"/>
                <w:lang w:val="lt-LT"/>
              </w:rPr>
              <w:t>išvengti</w:t>
            </w:r>
            <w:r w:rsidRPr="008D22E0">
              <w:rPr>
                <w:sz w:val="22"/>
                <w:szCs w:val="22"/>
                <w:lang w:val="lt-LT"/>
              </w:rPr>
              <w:t xml:space="preserve"> neigiamų </w:t>
            </w:r>
            <w:r w:rsidR="00697375" w:rsidRPr="008D22E0">
              <w:rPr>
                <w:sz w:val="22"/>
                <w:szCs w:val="22"/>
                <w:lang w:val="lt-LT"/>
              </w:rPr>
              <w:t>pasekmių</w:t>
            </w:r>
            <w:r w:rsidRPr="008D22E0">
              <w:rPr>
                <w:sz w:val="22"/>
                <w:szCs w:val="22"/>
                <w:lang w:val="lt-LT"/>
              </w:rPr>
              <w:t>̨, jį galima valdyti. </w:t>
            </w:r>
          </w:p>
        </w:tc>
        <w:tc>
          <w:tcPr>
            <w:tcW w:w="2612" w:type="dxa"/>
            <w:vMerge/>
            <w:tcMar>
              <w:top w:w="45" w:type="dxa"/>
              <w:left w:w="0" w:type="dxa"/>
              <w:bottom w:w="45" w:type="dxa"/>
              <w:right w:w="0" w:type="dxa"/>
            </w:tcMar>
            <w:hideMark/>
          </w:tcPr>
          <w:p w14:paraId="20FF6489" w14:textId="77777777" w:rsidR="00E66BDD" w:rsidRPr="008D22E0" w:rsidRDefault="00E66BDD" w:rsidP="00917599">
            <w:pPr>
              <w:textAlignment w:val="baseline"/>
              <w:rPr>
                <w:sz w:val="22"/>
                <w:szCs w:val="22"/>
                <w:lang w:val="lt-LT"/>
              </w:rPr>
            </w:pPr>
          </w:p>
        </w:tc>
      </w:tr>
      <w:tr w:rsidR="00E66BDD" w:rsidRPr="008D22E0" w14:paraId="58BF0DA8" w14:textId="77777777" w:rsidTr="00D52D1A">
        <w:tc>
          <w:tcPr>
            <w:tcW w:w="3536" w:type="dxa"/>
            <w:vMerge/>
            <w:tcMar>
              <w:top w:w="45" w:type="dxa"/>
              <w:left w:w="0" w:type="dxa"/>
              <w:bottom w:w="45" w:type="dxa"/>
              <w:right w:w="0" w:type="dxa"/>
            </w:tcMar>
            <w:hideMark/>
          </w:tcPr>
          <w:p w14:paraId="7621B71C"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067A91A8" w14:textId="55E5235E" w:rsidR="00E66BDD" w:rsidRPr="008D22E0" w:rsidRDefault="00E66BDD" w:rsidP="00917599">
            <w:pPr>
              <w:rPr>
                <w:sz w:val="22"/>
                <w:szCs w:val="22"/>
                <w:lang w:val="lt-LT"/>
              </w:rPr>
            </w:pPr>
            <w:r w:rsidRPr="008D22E0">
              <w:rPr>
                <w:sz w:val="22"/>
                <w:szCs w:val="22"/>
                <w:lang w:val="lt-LT"/>
              </w:rPr>
              <w:t xml:space="preserve">Analizuokite lytinio brendimo metu </w:t>
            </w:r>
            <w:r w:rsidR="00697375" w:rsidRPr="008D22E0">
              <w:rPr>
                <w:sz w:val="22"/>
                <w:szCs w:val="22"/>
                <w:lang w:val="lt-LT"/>
              </w:rPr>
              <w:t>kylančios</w:t>
            </w:r>
            <w:r w:rsidRPr="008D22E0">
              <w:rPr>
                <w:sz w:val="22"/>
                <w:szCs w:val="22"/>
                <w:lang w:val="lt-LT"/>
              </w:rPr>
              <w:t xml:space="preserve"> problemas (spuogai, </w:t>
            </w:r>
            <w:r w:rsidR="00697375" w:rsidRPr="008D22E0">
              <w:rPr>
                <w:sz w:val="22"/>
                <w:szCs w:val="22"/>
                <w:lang w:val="lt-LT"/>
              </w:rPr>
              <w:t>menstruacijų</w:t>
            </w:r>
            <w:r w:rsidRPr="008D22E0">
              <w:rPr>
                <w:sz w:val="22"/>
                <w:szCs w:val="22"/>
                <w:lang w:val="lt-LT"/>
              </w:rPr>
              <w:t>̨ skausmai, nuotaikų kaita). Mokykitės pagrįsti, kodėl tai yra normalus, praeinantis žmogaus brendimo reiškinys ir aiškintis, kai kada reikia arba kaip galima šias problemas sumažinti arba spręsti. </w:t>
            </w:r>
          </w:p>
        </w:tc>
        <w:tc>
          <w:tcPr>
            <w:tcW w:w="2612" w:type="dxa"/>
            <w:vMerge/>
            <w:tcMar>
              <w:top w:w="45" w:type="dxa"/>
              <w:left w:w="0" w:type="dxa"/>
              <w:bottom w:w="45" w:type="dxa"/>
              <w:right w:w="0" w:type="dxa"/>
            </w:tcMar>
            <w:hideMark/>
          </w:tcPr>
          <w:p w14:paraId="27328903" w14:textId="77777777" w:rsidR="00E66BDD" w:rsidRPr="008D22E0" w:rsidRDefault="00E66BDD" w:rsidP="00917599">
            <w:pPr>
              <w:textAlignment w:val="baseline"/>
              <w:rPr>
                <w:sz w:val="22"/>
                <w:szCs w:val="22"/>
                <w:lang w:val="lt-LT"/>
              </w:rPr>
            </w:pPr>
          </w:p>
        </w:tc>
      </w:tr>
      <w:tr w:rsidR="00E66BDD" w:rsidRPr="008D22E0" w14:paraId="26145FC3" w14:textId="77777777" w:rsidTr="00D52D1A">
        <w:tc>
          <w:tcPr>
            <w:tcW w:w="3536" w:type="dxa"/>
            <w:vMerge/>
            <w:tcMar>
              <w:top w:w="45" w:type="dxa"/>
              <w:left w:w="0" w:type="dxa"/>
              <w:bottom w:w="45" w:type="dxa"/>
              <w:right w:w="0" w:type="dxa"/>
            </w:tcMar>
            <w:hideMark/>
          </w:tcPr>
          <w:p w14:paraId="347BD081"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0CFAC2FA" w14:textId="45683D73"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 xml:space="preserve">Analizuokite maisto produktų grupes (angliavandeniai, baltymai ir riebalai). Aiškinkitės, kas yra papildai, genetiškai modifikuoti organizmai, sveikatai palankūs ir nepalankūs </w:t>
            </w:r>
            <w:r w:rsidR="00697375" w:rsidRPr="008D22E0">
              <w:rPr>
                <w:color w:val="000000"/>
                <w:sz w:val="22"/>
                <w:szCs w:val="22"/>
                <w:lang w:val="lt-LT"/>
              </w:rPr>
              <w:t>kūno</w:t>
            </w:r>
            <w:r w:rsidRPr="008D22E0">
              <w:rPr>
                <w:color w:val="000000"/>
                <w:sz w:val="22"/>
                <w:szCs w:val="22"/>
                <w:lang w:val="lt-LT"/>
              </w:rPr>
              <w:t xml:space="preserve"> </w:t>
            </w:r>
            <w:r w:rsidR="00697375" w:rsidRPr="008D22E0">
              <w:rPr>
                <w:color w:val="000000"/>
                <w:sz w:val="22"/>
                <w:szCs w:val="22"/>
                <w:lang w:val="lt-LT"/>
              </w:rPr>
              <w:t>masės</w:t>
            </w:r>
            <w:r w:rsidRPr="008D22E0">
              <w:rPr>
                <w:color w:val="000000"/>
                <w:sz w:val="22"/>
                <w:szCs w:val="22"/>
                <w:lang w:val="lt-LT"/>
              </w:rPr>
              <w:t xml:space="preserve"> reguliavimo b</w:t>
            </w:r>
            <w:r w:rsidR="00697375" w:rsidRPr="008D22E0">
              <w:rPr>
                <w:color w:val="000000"/>
                <w:sz w:val="22"/>
                <w:szCs w:val="22"/>
                <w:lang w:val="lt-LT"/>
              </w:rPr>
              <w:t>ū</w:t>
            </w:r>
            <w:r w:rsidRPr="008D22E0">
              <w:rPr>
                <w:color w:val="000000"/>
                <w:sz w:val="22"/>
                <w:szCs w:val="22"/>
                <w:lang w:val="lt-LT"/>
              </w:rPr>
              <w:t xml:space="preserve">dai. Vadovaudamiesi žiniomis mokykitės analizuoti maisto produktų </w:t>
            </w:r>
            <w:r w:rsidR="00697375" w:rsidRPr="008D22E0">
              <w:rPr>
                <w:color w:val="000000"/>
                <w:sz w:val="22"/>
                <w:szCs w:val="22"/>
                <w:lang w:val="lt-LT"/>
              </w:rPr>
              <w:t>ženklinimą</w:t>
            </w:r>
            <w:r w:rsidRPr="008D22E0">
              <w:rPr>
                <w:color w:val="000000"/>
                <w:sz w:val="22"/>
                <w:szCs w:val="22"/>
                <w:lang w:val="lt-LT"/>
              </w:rPr>
              <w:t>. </w:t>
            </w:r>
          </w:p>
        </w:tc>
        <w:tc>
          <w:tcPr>
            <w:tcW w:w="2612" w:type="dxa"/>
            <w:tcMar>
              <w:top w:w="45" w:type="dxa"/>
              <w:left w:w="0" w:type="dxa"/>
              <w:bottom w:w="45" w:type="dxa"/>
              <w:right w:w="0" w:type="dxa"/>
            </w:tcMar>
            <w:hideMark/>
          </w:tcPr>
          <w:p w14:paraId="0B16A9B2"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p w14:paraId="7F78BFF7" w14:textId="77777777" w:rsidR="00E66BDD" w:rsidRPr="008D22E0" w:rsidRDefault="00E66BDD" w:rsidP="00917599">
            <w:pPr>
              <w:textAlignment w:val="baseline"/>
              <w:rPr>
                <w:sz w:val="22"/>
                <w:szCs w:val="22"/>
                <w:lang w:val="lt-LT"/>
              </w:rPr>
            </w:pPr>
            <w:r w:rsidRPr="008D22E0">
              <w:rPr>
                <w:color w:val="000000"/>
                <w:sz w:val="22"/>
                <w:szCs w:val="22"/>
                <w:lang w:val="lt-LT"/>
              </w:rPr>
              <w:t>Technologijos </w:t>
            </w:r>
          </w:p>
          <w:p w14:paraId="566970AC" w14:textId="77777777" w:rsidR="00E66BDD" w:rsidRPr="008D22E0" w:rsidRDefault="00E66BDD" w:rsidP="00917599">
            <w:pPr>
              <w:textAlignment w:val="baseline"/>
              <w:rPr>
                <w:sz w:val="22"/>
                <w:szCs w:val="22"/>
                <w:lang w:val="lt-LT"/>
              </w:rPr>
            </w:pPr>
            <w:r w:rsidRPr="008D22E0">
              <w:rPr>
                <w:color w:val="000000"/>
                <w:sz w:val="22"/>
                <w:szCs w:val="22"/>
                <w:lang w:val="lt-LT"/>
              </w:rPr>
              <w:t>Fizinis ugdymas </w:t>
            </w:r>
          </w:p>
        </w:tc>
      </w:tr>
      <w:tr w:rsidR="00E66BDD" w:rsidRPr="008D22E0" w14:paraId="5230405F" w14:textId="77777777" w:rsidTr="00D52D1A">
        <w:tc>
          <w:tcPr>
            <w:tcW w:w="3536" w:type="dxa"/>
            <w:vMerge/>
            <w:tcMar>
              <w:top w:w="45" w:type="dxa"/>
              <w:left w:w="0" w:type="dxa"/>
              <w:bottom w:w="45" w:type="dxa"/>
              <w:right w:w="0" w:type="dxa"/>
            </w:tcMar>
            <w:hideMark/>
          </w:tcPr>
          <w:p w14:paraId="76AA772E"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04AB1A86"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Analizuokite paros maisto raciono poreikį pagal maisto produktų grupes (angliavandenių, baltymų ir riebalų poreikis), vadovaudamiesi maisto raciono paaugliams rekomendacijomis sudarykite savo mitybos planą. </w:t>
            </w:r>
          </w:p>
        </w:tc>
        <w:tc>
          <w:tcPr>
            <w:tcW w:w="2612" w:type="dxa"/>
            <w:tcMar>
              <w:top w:w="45" w:type="dxa"/>
              <w:left w:w="0" w:type="dxa"/>
              <w:bottom w:w="45" w:type="dxa"/>
              <w:right w:w="0" w:type="dxa"/>
            </w:tcMar>
            <w:hideMark/>
          </w:tcPr>
          <w:p w14:paraId="33252F11" w14:textId="77777777" w:rsidR="00E66BDD" w:rsidRPr="008D22E0" w:rsidRDefault="00E66BDD" w:rsidP="00917599">
            <w:pPr>
              <w:textAlignment w:val="baseline"/>
              <w:rPr>
                <w:sz w:val="22"/>
                <w:szCs w:val="22"/>
                <w:lang w:val="lt-LT"/>
              </w:rPr>
            </w:pPr>
            <w:r w:rsidRPr="008D22E0">
              <w:rPr>
                <w:color w:val="000000"/>
                <w:sz w:val="22"/>
                <w:szCs w:val="22"/>
                <w:lang w:val="lt-LT"/>
              </w:rPr>
              <w:t>Technologijos </w:t>
            </w:r>
          </w:p>
          <w:p w14:paraId="348B7558"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p w14:paraId="65218676" w14:textId="77777777" w:rsidR="00E66BDD" w:rsidRPr="008D22E0" w:rsidRDefault="00E66BDD" w:rsidP="00917599">
            <w:pPr>
              <w:textAlignment w:val="baseline"/>
              <w:rPr>
                <w:sz w:val="22"/>
                <w:szCs w:val="22"/>
                <w:lang w:val="lt-LT"/>
              </w:rPr>
            </w:pPr>
            <w:r w:rsidRPr="008D22E0">
              <w:rPr>
                <w:color w:val="000000"/>
                <w:sz w:val="22"/>
                <w:szCs w:val="22"/>
                <w:lang w:val="lt-LT"/>
              </w:rPr>
              <w:t>Fizinis ugdymas  </w:t>
            </w:r>
          </w:p>
        </w:tc>
      </w:tr>
      <w:tr w:rsidR="00E66BDD" w:rsidRPr="008D22E0" w14:paraId="1FE05212" w14:textId="77777777" w:rsidTr="00D52D1A">
        <w:tc>
          <w:tcPr>
            <w:tcW w:w="3536" w:type="dxa"/>
            <w:vMerge/>
            <w:tcMar>
              <w:top w:w="45" w:type="dxa"/>
              <w:left w:w="0" w:type="dxa"/>
              <w:bottom w:w="45" w:type="dxa"/>
              <w:right w:w="0" w:type="dxa"/>
            </w:tcMar>
            <w:hideMark/>
          </w:tcPr>
          <w:p w14:paraId="20225EBF"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61997DE2" w14:textId="75CF5686"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 xml:space="preserve">Aiškinkitės, kas yra valgymo sutrikimai, </w:t>
            </w:r>
            <w:r w:rsidR="00697375" w:rsidRPr="008D22E0">
              <w:rPr>
                <w:color w:val="000000"/>
                <w:sz w:val="22"/>
                <w:szCs w:val="22"/>
                <w:lang w:val="lt-LT"/>
              </w:rPr>
              <w:t>jų</w:t>
            </w:r>
            <w:r w:rsidRPr="008D22E0">
              <w:rPr>
                <w:color w:val="000000"/>
                <w:sz w:val="22"/>
                <w:szCs w:val="22"/>
                <w:lang w:val="lt-LT"/>
              </w:rPr>
              <w:t xml:space="preserve">̨ </w:t>
            </w:r>
            <w:r w:rsidR="00697375" w:rsidRPr="008D22E0">
              <w:rPr>
                <w:color w:val="000000"/>
                <w:sz w:val="22"/>
                <w:szCs w:val="22"/>
                <w:lang w:val="lt-LT"/>
              </w:rPr>
              <w:t>priežastys</w:t>
            </w:r>
            <w:r w:rsidRPr="008D22E0">
              <w:rPr>
                <w:color w:val="000000"/>
                <w:sz w:val="22"/>
                <w:szCs w:val="22"/>
                <w:lang w:val="lt-LT"/>
              </w:rPr>
              <w:t xml:space="preserve">, </w:t>
            </w:r>
            <w:r w:rsidR="00697375" w:rsidRPr="008D22E0">
              <w:rPr>
                <w:color w:val="000000"/>
                <w:sz w:val="22"/>
                <w:szCs w:val="22"/>
                <w:lang w:val="lt-LT"/>
              </w:rPr>
              <w:t>požymiai</w:t>
            </w:r>
            <w:r w:rsidRPr="008D22E0">
              <w:rPr>
                <w:color w:val="000000"/>
                <w:sz w:val="22"/>
                <w:szCs w:val="22"/>
                <w:lang w:val="lt-LT"/>
              </w:rPr>
              <w:t xml:space="preserve"> ir </w:t>
            </w:r>
            <w:r w:rsidR="00697375" w:rsidRPr="008D22E0">
              <w:rPr>
                <w:color w:val="000000"/>
                <w:sz w:val="22"/>
                <w:szCs w:val="22"/>
                <w:lang w:val="lt-LT"/>
              </w:rPr>
              <w:t>pasekmės</w:t>
            </w:r>
            <w:r w:rsidRPr="008D22E0">
              <w:rPr>
                <w:color w:val="000000"/>
                <w:sz w:val="22"/>
                <w:szCs w:val="22"/>
                <w:lang w:val="lt-LT"/>
              </w:rPr>
              <w:t xml:space="preserve"> ir kaip šių sutrikimų išvengti. </w:t>
            </w:r>
          </w:p>
        </w:tc>
        <w:tc>
          <w:tcPr>
            <w:tcW w:w="2612" w:type="dxa"/>
            <w:tcMar>
              <w:top w:w="45" w:type="dxa"/>
              <w:left w:w="0" w:type="dxa"/>
              <w:bottom w:w="45" w:type="dxa"/>
              <w:right w:w="0" w:type="dxa"/>
            </w:tcMar>
            <w:hideMark/>
          </w:tcPr>
          <w:p w14:paraId="587F1F4A" w14:textId="77777777" w:rsidR="00E66BDD" w:rsidRPr="008D22E0" w:rsidRDefault="00E66BDD" w:rsidP="00917599">
            <w:pPr>
              <w:textAlignment w:val="baseline"/>
              <w:rPr>
                <w:sz w:val="22"/>
                <w:szCs w:val="22"/>
                <w:lang w:val="lt-LT"/>
              </w:rPr>
            </w:pPr>
            <w:r w:rsidRPr="008D22E0">
              <w:rPr>
                <w:color w:val="000000"/>
                <w:sz w:val="22"/>
                <w:szCs w:val="22"/>
                <w:lang w:val="lt-LT"/>
              </w:rPr>
              <w:t>Technologijos </w:t>
            </w:r>
          </w:p>
        </w:tc>
      </w:tr>
      <w:tr w:rsidR="00E66BDD" w:rsidRPr="008D22E0" w14:paraId="03486FEC" w14:textId="77777777" w:rsidTr="00D52D1A">
        <w:tc>
          <w:tcPr>
            <w:tcW w:w="3536" w:type="dxa"/>
            <w:vMerge/>
            <w:tcMar>
              <w:top w:w="45" w:type="dxa"/>
              <w:left w:w="0" w:type="dxa"/>
              <w:bottom w:w="45" w:type="dxa"/>
              <w:right w:w="0" w:type="dxa"/>
            </w:tcMar>
            <w:hideMark/>
          </w:tcPr>
          <w:p w14:paraId="7BB93D80"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0C7943DA"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Aiškinkitės, kaip išvengti traumų ir susižalojimų sportuojant. Mokosi suteikti pirmąją pagalbą susižalojus, pagrindinių saugumo priemonių, padedančių išvengti susižalojimų, traumų fizinio aktyvumo metu. </w:t>
            </w:r>
          </w:p>
        </w:tc>
        <w:tc>
          <w:tcPr>
            <w:tcW w:w="2612" w:type="dxa"/>
            <w:tcMar>
              <w:top w:w="45" w:type="dxa"/>
              <w:left w:w="0" w:type="dxa"/>
              <w:bottom w:w="45" w:type="dxa"/>
              <w:right w:w="0" w:type="dxa"/>
            </w:tcMar>
            <w:hideMark/>
          </w:tcPr>
          <w:p w14:paraId="232CA87C" w14:textId="77777777" w:rsidR="00E66BDD" w:rsidRPr="008D22E0" w:rsidRDefault="00E66BDD" w:rsidP="00917599">
            <w:pPr>
              <w:textAlignment w:val="baseline"/>
              <w:rPr>
                <w:sz w:val="22"/>
                <w:szCs w:val="22"/>
                <w:lang w:val="lt-LT"/>
              </w:rPr>
            </w:pPr>
            <w:r w:rsidRPr="008D22E0">
              <w:rPr>
                <w:color w:val="000000"/>
                <w:sz w:val="22"/>
                <w:szCs w:val="22"/>
                <w:lang w:val="lt-LT"/>
              </w:rPr>
              <w:t>Fizinis ugdymas </w:t>
            </w:r>
          </w:p>
        </w:tc>
      </w:tr>
      <w:tr w:rsidR="00E66BDD" w:rsidRPr="008D22E0" w14:paraId="1910C0E9" w14:textId="77777777" w:rsidTr="00D52D1A">
        <w:tc>
          <w:tcPr>
            <w:tcW w:w="3536" w:type="dxa"/>
            <w:vMerge/>
            <w:tcMar>
              <w:top w:w="45" w:type="dxa"/>
              <w:left w:w="0" w:type="dxa"/>
              <w:bottom w:w="45" w:type="dxa"/>
              <w:right w:w="0" w:type="dxa"/>
            </w:tcMar>
            <w:hideMark/>
          </w:tcPr>
          <w:p w14:paraId="0CFA602B"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7C480446" w14:textId="0C3F0C0C"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 xml:space="preserve">Analizuokite pagrindines </w:t>
            </w:r>
            <w:r w:rsidR="00697375" w:rsidRPr="008D22E0">
              <w:rPr>
                <w:color w:val="000000"/>
                <w:sz w:val="22"/>
                <w:szCs w:val="22"/>
                <w:lang w:val="lt-LT"/>
              </w:rPr>
              <w:t>priežastis</w:t>
            </w:r>
            <w:r w:rsidRPr="008D22E0">
              <w:rPr>
                <w:color w:val="000000"/>
                <w:sz w:val="22"/>
                <w:szCs w:val="22"/>
                <w:lang w:val="lt-LT"/>
              </w:rPr>
              <w:t xml:space="preserve">, </w:t>
            </w:r>
            <w:r w:rsidR="00697375" w:rsidRPr="008D22E0">
              <w:rPr>
                <w:color w:val="000000"/>
                <w:sz w:val="22"/>
                <w:szCs w:val="22"/>
                <w:lang w:val="lt-LT"/>
              </w:rPr>
              <w:t>sukeliančias</w:t>
            </w:r>
            <w:r w:rsidRPr="008D22E0">
              <w:rPr>
                <w:color w:val="000000"/>
                <w:sz w:val="22"/>
                <w:szCs w:val="22"/>
                <w:lang w:val="lt-LT"/>
              </w:rPr>
              <w:t xml:space="preserve"> klausos, regos sutrikimus ir traumas. Mokosi saugoti ir stiprinti regą ir klausą (regos ir klausos higiena). </w:t>
            </w:r>
          </w:p>
          <w:p w14:paraId="71D8DA2B"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lastRenderedPageBreak/>
              <w:t>Aiškinkitės, kokia yra regos ir klausos traumų prevencija. </w:t>
            </w:r>
          </w:p>
        </w:tc>
        <w:tc>
          <w:tcPr>
            <w:tcW w:w="2612" w:type="dxa"/>
            <w:tcMar>
              <w:top w:w="45" w:type="dxa"/>
              <w:left w:w="0" w:type="dxa"/>
              <w:bottom w:w="45" w:type="dxa"/>
              <w:right w:w="0" w:type="dxa"/>
            </w:tcMar>
            <w:hideMark/>
          </w:tcPr>
          <w:p w14:paraId="27369224" w14:textId="77777777" w:rsidR="00E66BDD" w:rsidRPr="008D22E0" w:rsidRDefault="00E66BDD" w:rsidP="00917599">
            <w:pPr>
              <w:textAlignment w:val="baseline"/>
              <w:rPr>
                <w:sz w:val="22"/>
                <w:szCs w:val="22"/>
                <w:lang w:val="lt-LT"/>
              </w:rPr>
            </w:pPr>
            <w:r w:rsidRPr="008D22E0">
              <w:rPr>
                <w:color w:val="000000"/>
                <w:sz w:val="22"/>
                <w:szCs w:val="22"/>
                <w:lang w:val="lt-LT"/>
              </w:rPr>
              <w:lastRenderedPageBreak/>
              <w:t>Fizinis ugdymas </w:t>
            </w:r>
          </w:p>
          <w:p w14:paraId="739145EB" w14:textId="77777777" w:rsidR="00E66BDD" w:rsidRPr="008D22E0" w:rsidRDefault="00E66BDD" w:rsidP="00917599">
            <w:pPr>
              <w:textAlignment w:val="baseline"/>
              <w:rPr>
                <w:sz w:val="22"/>
                <w:szCs w:val="22"/>
                <w:lang w:val="lt-LT"/>
              </w:rPr>
            </w:pPr>
            <w:r w:rsidRPr="008D22E0">
              <w:rPr>
                <w:color w:val="000000"/>
                <w:sz w:val="22"/>
                <w:szCs w:val="22"/>
                <w:lang w:val="lt-LT"/>
              </w:rPr>
              <w:t>Technologijos </w:t>
            </w:r>
          </w:p>
          <w:p w14:paraId="27343638" w14:textId="77777777" w:rsidR="00E66BDD" w:rsidRPr="008D22E0" w:rsidRDefault="00E66BDD" w:rsidP="00917599">
            <w:pPr>
              <w:textAlignment w:val="baseline"/>
              <w:rPr>
                <w:sz w:val="22"/>
                <w:szCs w:val="22"/>
                <w:lang w:val="lt-LT"/>
              </w:rPr>
            </w:pPr>
            <w:r w:rsidRPr="008D22E0">
              <w:rPr>
                <w:color w:val="000000"/>
                <w:sz w:val="22"/>
                <w:szCs w:val="22"/>
                <w:lang w:val="lt-LT"/>
              </w:rPr>
              <w:t>Informatika </w:t>
            </w:r>
          </w:p>
        </w:tc>
      </w:tr>
      <w:tr w:rsidR="00E66BDD" w:rsidRPr="008D22E0" w14:paraId="4AE6E07B" w14:textId="77777777" w:rsidTr="00D52D1A">
        <w:tc>
          <w:tcPr>
            <w:tcW w:w="3536" w:type="dxa"/>
            <w:vMerge/>
            <w:tcMar>
              <w:top w:w="45" w:type="dxa"/>
              <w:left w:w="0" w:type="dxa"/>
              <w:bottom w:w="45" w:type="dxa"/>
              <w:right w:w="0" w:type="dxa"/>
            </w:tcMar>
            <w:hideMark/>
          </w:tcPr>
          <w:p w14:paraId="32C577D2"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5C929093" w14:textId="77777777" w:rsidR="00E66BDD" w:rsidRPr="008D22E0" w:rsidRDefault="00E66BDD" w:rsidP="00917599">
            <w:pPr>
              <w:tabs>
                <w:tab w:val="left" w:pos="1988"/>
              </w:tabs>
              <w:textAlignment w:val="baseline"/>
              <w:rPr>
                <w:sz w:val="22"/>
                <w:szCs w:val="22"/>
                <w:lang w:val="lt-LT"/>
              </w:rPr>
            </w:pPr>
            <w:r w:rsidRPr="008D22E0">
              <w:rPr>
                <w:b/>
                <w:bCs/>
                <w:color w:val="000000"/>
                <w:sz w:val="22"/>
                <w:szCs w:val="22"/>
                <w:lang w:val="lt-LT"/>
              </w:rPr>
              <w:t>Organizuokite pirmosios pagalbos suteikimo pratybas</w:t>
            </w:r>
            <w:r w:rsidRPr="008D22E0">
              <w:rPr>
                <w:color w:val="000000"/>
                <w:sz w:val="22"/>
                <w:szCs w:val="22"/>
                <w:lang w:val="lt-LT"/>
              </w:rPr>
              <w:t>  </w:t>
            </w:r>
          </w:p>
          <w:p w14:paraId="7DC136B5"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Mokykitės gelbėti avarinėje situacijoje: pagalba esant stipriam kraujavimui, šokui, apsinuodijimo požymiams. </w:t>
            </w:r>
          </w:p>
          <w:p w14:paraId="785CBFC0"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Aiškinkitės, kuo skiriasi pagalba avarinėje situacijoje ir pirmoji pagalba.  </w:t>
            </w:r>
          </w:p>
          <w:p w14:paraId="19352EA6"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Mokykitės tinkamai pasielgti lengvai susižalojus buityje.  </w:t>
            </w:r>
          </w:p>
          <w:p w14:paraId="284B608F"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Mokykitės  pirmosios pagalbos grėsmės gyvybei nekeliančiose situacijose: įkandimai, įpjovimai, sutrenkimai, sumušimai, nesmarkiai nudegus, susižalojus akį, esant lūžiui. </w:t>
            </w:r>
          </w:p>
          <w:p w14:paraId="6EC42803"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Mokykitės suteikti pagalbą sutrikus kvėpavimui: kada sutrinka kvėpavimas, kokia žala, kokių priemonių imtis. Aiškinkitės, ką gali padaryti pats, kas gali suteikti profesionalią pagalbą, o kokiais atvejais reikia skubiai kviesti pagalbą. Mokykitės daryti dirbtinį kvėpavimą. </w:t>
            </w:r>
          </w:p>
        </w:tc>
        <w:tc>
          <w:tcPr>
            <w:tcW w:w="2612" w:type="dxa"/>
            <w:tcMar>
              <w:top w:w="45" w:type="dxa"/>
              <w:left w:w="0" w:type="dxa"/>
              <w:bottom w:w="45" w:type="dxa"/>
              <w:right w:w="0" w:type="dxa"/>
            </w:tcMar>
            <w:hideMark/>
          </w:tcPr>
          <w:p w14:paraId="763FE1AA" w14:textId="77777777" w:rsidR="00E66BDD" w:rsidRPr="008D22E0" w:rsidRDefault="00E66BDD" w:rsidP="00917599">
            <w:pPr>
              <w:textAlignment w:val="baseline"/>
              <w:rPr>
                <w:sz w:val="22"/>
                <w:szCs w:val="22"/>
                <w:lang w:val="lt-LT"/>
              </w:rPr>
            </w:pPr>
            <w:r w:rsidRPr="008D22E0">
              <w:rPr>
                <w:color w:val="000000"/>
                <w:sz w:val="22"/>
                <w:szCs w:val="22"/>
                <w:lang w:val="lt-LT"/>
              </w:rPr>
              <w:t>Fizinis ugdymas </w:t>
            </w:r>
          </w:p>
          <w:p w14:paraId="0BC12A3A" w14:textId="77777777" w:rsidR="00E66BDD" w:rsidRPr="008D22E0" w:rsidRDefault="00E66BDD" w:rsidP="00917599">
            <w:pPr>
              <w:textAlignment w:val="baseline"/>
              <w:rPr>
                <w:sz w:val="22"/>
                <w:szCs w:val="22"/>
                <w:lang w:val="lt-LT"/>
              </w:rPr>
            </w:pPr>
            <w:r w:rsidRPr="008D22E0">
              <w:rPr>
                <w:color w:val="000000"/>
                <w:sz w:val="22"/>
                <w:szCs w:val="22"/>
                <w:lang w:val="lt-LT"/>
              </w:rPr>
              <w:t>Technologijos </w:t>
            </w:r>
          </w:p>
          <w:p w14:paraId="0C7DA31A" w14:textId="77777777" w:rsidR="00E66BDD" w:rsidRPr="008D22E0" w:rsidRDefault="00E66BDD" w:rsidP="00917599">
            <w:pPr>
              <w:textAlignment w:val="baseline"/>
              <w:rPr>
                <w:sz w:val="22"/>
                <w:szCs w:val="22"/>
                <w:lang w:val="lt-LT"/>
              </w:rPr>
            </w:pPr>
            <w:r w:rsidRPr="008D22E0">
              <w:rPr>
                <w:color w:val="000000"/>
                <w:sz w:val="22"/>
                <w:szCs w:val="22"/>
                <w:lang w:val="lt-LT"/>
              </w:rPr>
              <w:t>  </w:t>
            </w:r>
          </w:p>
        </w:tc>
      </w:tr>
      <w:tr w:rsidR="00E66BDD" w:rsidRPr="008D22E0" w14:paraId="746E64AE" w14:textId="77777777" w:rsidTr="00D52D1A">
        <w:tc>
          <w:tcPr>
            <w:tcW w:w="3536" w:type="dxa"/>
            <w:vMerge/>
            <w:tcMar>
              <w:top w:w="45" w:type="dxa"/>
              <w:left w:w="0" w:type="dxa"/>
              <w:bottom w:w="45" w:type="dxa"/>
              <w:right w:w="0" w:type="dxa"/>
            </w:tcMar>
            <w:hideMark/>
          </w:tcPr>
          <w:p w14:paraId="163EA5D4"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7C6C7301"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Aiškinasi, kaip sumažinti riziką sužalojimų, susijusių su vabzdžiais ir graužikais. </w:t>
            </w:r>
          </w:p>
        </w:tc>
        <w:tc>
          <w:tcPr>
            <w:tcW w:w="2612" w:type="dxa"/>
            <w:tcMar>
              <w:top w:w="45" w:type="dxa"/>
              <w:left w:w="0" w:type="dxa"/>
              <w:bottom w:w="45" w:type="dxa"/>
              <w:right w:w="0" w:type="dxa"/>
            </w:tcMar>
            <w:hideMark/>
          </w:tcPr>
          <w:p w14:paraId="6784E805"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p w14:paraId="70C5EEFD" w14:textId="77777777" w:rsidR="00E66BDD" w:rsidRPr="008D22E0" w:rsidRDefault="00E66BDD" w:rsidP="00917599">
            <w:pPr>
              <w:textAlignment w:val="baseline"/>
              <w:rPr>
                <w:sz w:val="22"/>
                <w:szCs w:val="22"/>
                <w:lang w:val="lt-LT"/>
              </w:rPr>
            </w:pPr>
            <w:r w:rsidRPr="008D22E0">
              <w:rPr>
                <w:color w:val="000000"/>
                <w:sz w:val="22"/>
                <w:szCs w:val="22"/>
                <w:lang w:val="lt-LT"/>
              </w:rPr>
              <w:t>Fizinis ugdymas </w:t>
            </w:r>
          </w:p>
        </w:tc>
      </w:tr>
      <w:tr w:rsidR="00E66BDD" w:rsidRPr="008D22E0" w14:paraId="1E559BDF" w14:textId="77777777" w:rsidTr="00D52D1A">
        <w:tc>
          <w:tcPr>
            <w:tcW w:w="3536" w:type="dxa"/>
            <w:vMerge/>
            <w:tcMar>
              <w:top w:w="45" w:type="dxa"/>
              <w:left w:w="0" w:type="dxa"/>
              <w:bottom w:w="45" w:type="dxa"/>
              <w:right w:w="0" w:type="dxa"/>
            </w:tcMar>
            <w:hideMark/>
          </w:tcPr>
          <w:p w14:paraId="4A196251" w14:textId="77777777" w:rsidR="00E66BDD" w:rsidRPr="008D22E0" w:rsidRDefault="00E66BDD" w:rsidP="00917599">
            <w:pPr>
              <w:textAlignment w:val="baseline"/>
              <w:rPr>
                <w:color w:val="000000" w:themeColor="text1"/>
                <w:sz w:val="22"/>
                <w:szCs w:val="22"/>
                <w:lang w:val="lt-LT"/>
              </w:rPr>
            </w:pPr>
          </w:p>
        </w:tc>
        <w:tc>
          <w:tcPr>
            <w:tcW w:w="7796" w:type="dxa"/>
            <w:tcMar>
              <w:top w:w="45" w:type="dxa"/>
              <w:left w:w="0" w:type="dxa"/>
              <w:bottom w:w="45" w:type="dxa"/>
              <w:right w:w="0" w:type="dxa"/>
            </w:tcMar>
            <w:hideMark/>
          </w:tcPr>
          <w:p w14:paraId="4ADDA80C"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Analizuokite alkoholio, narkotikų vartojimo ir traumų ryšį.  </w:t>
            </w:r>
          </w:p>
          <w:p w14:paraId="3484C068" w14:textId="77777777" w:rsidR="00E66BDD" w:rsidRPr="008D22E0" w:rsidRDefault="00E66BDD" w:rsidP="00917599">
            <w:pPr>
              <w:tabs>
                <w:tab w:val="left" w:pos="1988"/>
              </w:tabs>
              <w:textAlignment w:val="baseline"/>
              <w:rPr>
                <w:sz w:val="22"/>
                <w:szCs w:val="22"/>
                <w:lang w:val="lt-LT"/>
              </w:rPr>
            </w:pPr>
            <w:r w:rsidRPr="008D22E0">
              <w:rPr>
                <w:color w:val="000000"/>
                <w:sz w:val="22"/>
                <w:szCs w:val="22"/>
                <w:lang w:val="lt-LT"/>
              </w:rPr>
              <w:t>Aiškinkitės, kokie pavojai sveikatai esant lauke – saulės smūgis, nudegimas saulėje, hipotermija. </w:t>
            </w:r>
          </w:p>
        </w:tc>
        <w:tc>
          <w:tcPr>
            <w:tcW w:w="2612" w:type="dxa"/>
            <w:tcMar>
              <w:top w:w="45" w:type="dxa"/>
              <w:left w:w="0" w:type="dxa"/>
              <w:bottom w:w="45" w:type="dxa"/>
              <w:right w:w="0" w:type="dxa"/>
            </w:tcMar>
            <w:hideMark/>
          </w:tcPr>
          <w:p w14:paraId="63D62CC5" w14:textId="77777777" w:rsidR="00E66BDD" w:rsidRPr="008D22E0" w:rsidRDefault="00E66BDD" w:rsidP="00917599">
            <w:pPr>
              <w:textAlignment w:val="baseline"/>
              <w:rPr>
                <w:sz w:val="22"/>
                <w:szCs w:val="22"/>
                <w:lang w:val="lt-LT"/>
              </w:rPr>
            </w:pPr>
            <w:r w:rsidRPr="008D22E0">
              <w:rPr>
                <w:color w:val="000000"/>
                <w:sz w:val="22"/>
                <w:szCs w:val="22"/>
                <w:lang w:val="lt-LT"/>
              </w:rPr>
              <w:t>Gamtamokslinis ugdymas </w:t>
            </w:r>
          </w:p>
          <w:p w14:paraId="2A807D59" w14:textId="77777777" w:rsidR="00E66BDD" w:rsidRPr="008D22E0" w:rsidRDefault="00E66BDD" w:rsidP="00917599">
            <w:pPr>
              <w:textAlignment w:val="baseline"/>
              <w:rPr>
                <w:sz w:val="22"/>
                <w:szCs w:val="22"/>
                <w:lang w:val="lt-LT"/>
              </w:rPr>
            </w:pPr>
            <w:r w:rsidRPr="008D22E0">
              <w:rPr>
                <w:color w:val="000000"/>
                <w:sz w:val="22"/>
                <w:szCs w:val="22"/>
                <w:lang w:val="lt-LT"/>
              </w:rPr>
              <w:t>Fizinis ugdymas </w:t>
            </w:r>
          </w:p>
        </w:tc>
      </w:tr>
    </w:tbl>
    <w:p w14:paraId="7A84843A" w14:textId="48D1A413" w:rsidR="00FF1AF9" w:rsidRPr="008D22E0" w:rsidRDefault="00FF1AF9" w:rsidP="000A677A">
      <w:pPr>
        <w:rPr>
          <w:b/>
          <w:bCs/>
          <w:sz w:val="28"/>
          <w:szCs w:val="28"/>
          <w:lang w:val="lt-LT"/>
        </w:rPr>
      </w:pPr>
    </w:p>
    <w:p w14:paraId="031FE980" w14:textId="77777777" w:rsidR="00DB1BA6" w:rsidRPr="008D22E0" w:rsidRDefault="00DB1BA6" w:rsidP="00A71F49">
      <w:pPr>
        <w:pStyle w:val="Heading2"/>
        <w:rPr>
          <w:sz w:val="28"/>
          <w:szCs w:val="28"/>
          <w:lang w:val="lt-LT"/>
        </w:rPr>
        <w:sectPr w:rsidR="00DB1BA6" w:rsidRPr="008D22E0" w:rsidSect="00CB399B">
          <w:pgSz w:w="11900" w:h="16840"/>
          <w:pgMar w:top="1134" w:right="851" w:bottom="1134" w:left="1701" w:header="708" w:footer="708" w:gutter="0"/>
          <w:cols w:space="708"/>
          <w:docGrid w:linePitch="360"/>
        </w:sectPr>
      </w:pPr>
    </w:p>
    <w:p w14:paraId="7375440C" w14:textId="77777777" w:rsidR="00A71F49" w:rsidRPr="008D22E0" w:rsidRDefault="00A71F49" w:rsidP="00A71F49">
      <w:pPr>
        <w:pStyle w:val="Heading2"/>
        <w:rPr>
          <w:sz w:val="28"/>
          <w:szCs w:val="28"/>
          <w:lang w:val="lt-LT"/>
        </w:rPr>
      </w:pPr>
      <w:bookmarkStart w:id="35" w:name="_Toc206433987"/>
      <w:r w:rsidRPr="008D22E0">
        <w:rPr>
          <w:sz w:val="28"/>
          <w:szCs w:val="28"/>
          <w:lang w:val="lt-LT"/>
        </w:rPr>
        <w:lastRenderedPageBreak/>
        <w:t>Gyvenimo įgūdžių ilgalaikio plano rengimas</w:t>
      </w:r>
      <w:bookmarkEnd w:id="35"/>
    </w:p>
    <w:p w14:paraId="45978C9D" w14:textId="77777777" w:rsidR="00FF1AF9" w:rsidRPr="008D22E0" w:rsidRDefault="00FF1AF9" w:rsidP="00FF1AF9">
      <w:pPr>
        <w:pStyle w:val="paragraph"/>
        <w:spacing w:before="0" w:beforeAutospacing="0" w:after="0" w:afterAutospacing="0"/>
        <w:jc w:val="both"/>
        <w:textAlignment w:val="baseline"/>
        <w:rPr>
          <w:rStyle w:val="normaltextrun"/>
          <w:rFonts w:eastAsiaTheme="majorEastAsia"/>
          <w:b/>
          <w:bCs/>
          <w:lang w:val="lt-LT"/>
        </w:rPr>
      </w:pPr>
    </w:p>
    <w:p w14:paraId="0F0EBCFF" w14:textId="77777777" w:rsidR="005905E6" w:rsidRPr="008D22E0" w:rsidRDefault="005905E6" w:rsidP="005905E6">
      <w:pPr>
        <w:jc w:val="both"/>
        <w:textAlignment w:val="baseline"/>
        <w:rPr>
          <w:lang w:val="lt-LT"/>
        </w:rPr>
      </w:pPr>
      <w:r w:rsidRPr="008D22E0">
        <w:rPr>
          <w:lang w:val="lt-LT"/>
        </w:rPr>
        <w:t>Ilgalaikio plano pavyzdyje pateikiamas preliminarus ne mažiau 70-ies procentų Bendruosiuose ugdymo planuose dalykui numatyto valandų skaičiaus paskirstymas:</w:t>
      </w:r>
    </w:p>
    <w:p w14:paraId="437547CC" w14:textId="77777777" w:rsidR="005905E6" w:rsidRPr="008D22E0" w:rsidRDefault="005905E6" w:rsidP="005905E6">
      <w:pPr>
        <w:numPr>
          <w:ilvl w:val="0"/>
          <w:numId w:val="83"/>
        </w:numPr>
        <w:spacing w:after="200" w:line="276" w:lineRule="auto"/>
        <w:contextualSpacing/>
        <w:jc w:val="both"/>
        <w:textAlignment w:val="baseline"/>
        <w:rPr>
          <w:lang w:val="lt-LT"/>
        </w:rPr>
      </w:pPr>
      <w:r w:rsidRPr="008D22E0">
        <w:rPr>
          <w:lang w:val="lt-LT"/>
        </w:rPr>
        <w:t xml:space="preserve">stulpelyje </w:t>
      </w:r>
      <w:r w:rsidRPr="008D22E0">
        <w:rPr>
          <w:i/>
          <w:lang w:val="lt-LT"/>
        </w:rPr>
        <w:t xml:space="preserve">Mokymo(si) turinio sritis </w:t>
      </w:r>
      <w:r w:rsidRPr="008D22E0">
        <w:rPr>
          <w:lang w:val="lt-LT"/>
        </w:rPr>
        <w:t>yra pateikiamos Gyvenimo įgūdžių bendrosios programos (toliau – BP) sritys;</w:t>
      </w:r>
    </w:p>
    <w:p w14:paraId="055029B1" w14:textId="77777777" w:rsidR="005905E6" w:rsidRPr="008D22E0" w:rsidRDefault="005905E6" w:rsidP="005905E6">
      <w:pPr>
        <w:numPr>
          <w:ilvl w:val="0"/>
          <w:numId w:val="83"/>
        </w:numPr>
        <w:spacing w:after="200" w:line="276" w:lineRule="auto"/>
        <w:contextualSpacing/>
        <w:jc w:val="both"/>
        <w:textAlignment w:val="baseline"/>
        <w:rPr>
          <w:lang w:val="lt-LT"/>
        </w:rPr>
      </w:pPr>
      <w:r w:rsidRPr="008D22E0">
        <w:rPr>
          <w:lang w:val="lt-LT"/>
        </w:rPr>
        <w:t xml:space="preserve">stulpelyje </w:t>
      </w:r>
      <w:r w:rsidRPr="008D22E0">
        <w:rPr>
          <w:i/>
          <w:lang w:val="lt-LT"/>
        </w:rPr>
        <w:t xml:space="preserve">Mokymo(si) turinio tema </w:t>
      </w:r>
      <w:r w:rsidRPr="008D22E0">
        <w:rPr>
          <w:lang w:val="lt-LT"/>
        </w:rPr>
        <w:t>yra pateikiamos Gyvenimo įgūdžių BP temos;</w:t>
      </w:r>
    </w:p>
    <w:p w14:paraId="6F5C10D6" w14:textId="77777777" w:rsidR="005905E6" w:rsidRPr="008D22E0" w:rsidRDefault="005905E6" w:rsidP="005905E6">
      <w:pPr>
        <w:numPr>
          <w:ilvl w:val="0"/>
          <w:numId w:val="83"/>
        </w:numPr>
        <w:spacing w:after="200" w:line="276" w:lineRule="auto"/>
        <w:contextualSpacing/>
        <w:jc w:val="both"/>
        <w:textAlignment w:val="baseline"/>
        <w:rPr>
          <w:lang w:val="lt-LT"/>
        </w:rPr>
      </w:pPr>
      <w:r w:rsidRPr="008D22E0">
        <w:rPr>
          <w:lang w:val="lt-LT"/>
        </w:rPr>
        <w:t xml:space="preserve">stulpelyje </w:t>
      </w:r>
      <w:r w:rsidRPr="008D22E0">
        <w:rPr>
          <w:i/>
          <w:lang w:val="lt-LT"/>
        </w:rPr>
        <w:t xml:space="preserve">Pamokos tema </w:t>
      </w:r>
      <w:r w:rsidRPr="008D22E0">
        <w:rPr>
          <w:lang w:val="lt-LT"/>
        </w:rPr>
        <w:t>yra pateikiamos Gyvenimo įgūdžių BP siūlomos pamokų temos;</w:t>
      </w:r>
    </w:p>
    <w:p w14:paraId="39FEE205" w14:textId="77777777" w:rsidR="005905E6" w:rsidRPr="008D22E0" w:rsidRDefault="005905E6" w:rsidP="005905E6">
      <w:pPr>
        <w:numPr>
          <w:ilvl w:val="0"/>
          <w:numId w:val="83"/>
        </w:numPr>
        <w:spacing w:after="120" w:line="276" w:lineRule="auto"/>
        <w:contextualSpacing/>
        <w:jc w:val="both"/>
        <w:textAlignment w:val="baseline"/>
        <w:rPr>
          <w:lang w:val="lt-LT"/>
        </w:rPr>
      </w:pPr>
      <w:r w:rsidRPr="008D22E0">
        <w:rPr>
          <w:lang w:val="lt-LT"/>
        </w:rPr>
        <w:t xml:space="preserve">stulpelyje </w:t>
      </w:r>
      <w:r w:rsidRPr="008D22E0">
        <w:rPr>
          <w:i/>
          <w:lang w:val="lt-LT"/>
        </w:rPr>
        <w:t xml:space="preserve">Valandų skaičius </w:t>
      </w:r>
      <w:r w:rsidRPr="008D22E0">
        <w:rPr>
          <w:lang w:val="lt-LT"/>
        </w:rPr>
        <w:t>yra nurodytas galimas nagrinėjant temą pasiekimams ugdyti skirtas pamokų skaičius. Lentelėje pateiktą pamokų skaičių mokytojas gali keisti atsižvelgdamas į mokinių poreikius, pasirinktas mokymosi veiklas ir ugdymo metodus;</w:t>
      </w:r>
    </w:p>
    <w:p w14:paraId="0231B276" w14:textId="77777777" w:rsidR="005905E6" w:rsidRPr="008D22E0" w:rsidRDefault="005905E6" w:rsidP="005905E6">
      <w:pPr>
        <w:numPr>
          <w:ilvl w:val="0"/>
          <w:numId w:val="83"/>
        </w:numPr>
        <w:spacing w:after="120" w:line="276" w:lineRule="auto"/>
        <w:contextualSpacing/>
        <w:jc w:val="both"/>
        <w:textAlignment w:val="baseline"/>
        <w:rPr>
          <w:lang w:val="lt-LT"/>
        </w:rPr>
      </w:pPr>
      <w:r w:rsidRPr="008D22E0">
        <w:rPr>
          <w:lang w:val="lt-LT"/>
        </w:rPr>
        <w:t xml:space="preserve">stulpelyje </w:t>
      </w:r>
      <w:r w:rsidRPr="008D22E0">
        <w:rPr>
          <w:i/>
          <w:iCs/>
          <w:lang w:val="lt-LT"/>
        </w:rPr>
        <w:t xml:space="preserve">Iki </w:t>
      </w:r>
      <w:r w:rsidRPr="008D22E0">
        <w:rPr>
          <w:i/>
          <w:lang w:val="lt-LT"/>
        </w:rPr>
        <w:t>30 proc. val.</w:t>
      </w:r>
      <w:r w:rsidRPr="008D22E0">
        <w:rPr>
          <w:lang w:val="lt-LT"/>
        </w:rPr>
        <w:t xml:space="preserve"> mokytojas, atsižvelgdamas į mokinių poreikius, pasirinktas mokymosi veiklas ir ugdymo metodus, galės nurodyti, kaip paskirsto valandas laisvai pasirenkamam turiniui;</w:t>
      </w:r>
    </w:p>
    <w:p w14:paraId="479807C6" w14:textId="77777777" w:rsidR="005905E6" w:rsidRPr="008D22E0" w:rsidRDefault="005905E6" w:rsidP="005905E6">
      <w:pPr>
        <w:numPr>
          <w:ilvl w:val="0"/>
          <w:numId w:val="83"/>
        </w:numPr>
        <w:spacing w:after="200" w:line="276" w:lineRule="auto"/>
        <w:contextualSpacing/>
        <w:jc w:val="both"/>
        <w:textAlignment w:val="baseline"/>
        <w:rPr>
          <w:lang w:val="lt-LT"/>
        </w:rPr>
      </w:pPr>
      <w:r w:rsidRPr="008D22E0">
        <w:rPr>
          <w:lang w:val="lt-LT"/>
        </w:rPr>
        <w:t xml:space="preserve">stulpelyje </w:t>
      </w:r>
      <w:r w:rsidRPr="008D22E0">
        <w:rPr>
          <w:i/>
          <w:iCs/>
          <w:lang w:val="lt-LT"/>
        </w:rPr>
        <w:t>Ugdomi pasiekimai</w:t>
      </w:r>
      <w:r w:rsidRPr="008D22E0">
        <w:rPr>
          <w:lang w:val="lt-LT"/>
        </w:rPr>
        <w:t xml:space="preserve"> </w:t>
      </w:r>
      <w:r w:rsidRPr="008D22E0">
        <w:rPr>
          <w:iCs/>
          <w:lang w:val="lt-LT"/>
        </w:rPr>
        <w:t>yra pateikiami</w:t>
      </w:r>
      <w:r w:rsidRPr="008D22E0">
        <w:rPr>
          <w:i/>
          <w:lang w:val="lt-LT"/>
        </w:rPr>
        <w:t xml:space="preserve"> </w:t>
      </w:r>
      <w:r w:rsidRPr="008D22E0">
        <w:rPr>
          <w:lang w:val="lt-LT"/>
        </w:rPr>
        <w:t>Gyvenimo įgūdžių pamokoje ugdomi pasiekimai, remiantis Gyvenimo įgūdžių BP;</w:t>
      </w:r>
    </w:p>
    <w:p w14:paraId="2E6F0589" w14:textId="77777777" w:rsidR="005905E6" w:rsidRPr="008D22E0" w:rsidRDefault="005905E6" w:rsidP="005905E6">
      <w:pPr>
        <w:numPr>
          <w:ilvl w:val="0"/>
          <w:numId w:val="83"/>
        </w:numPr>
        <w:spacing w:after="200" w:line="276" w:lineRule="auto"/>
        <w:contextualSpacing/>
        <w:jc w:val="both"/>
        <w:textAlignment w:val="baseline"/>
        <w:rPr>
          <w:lang w:val="lt-LT"/>
        </w:rPr>
      </w:pPr>
      <w:r w:rsidRPr="008D22E0">
        <w:rPr>
          <w:lang w:val="lt-LT"/>
        </w:rPr>
        <w:t xml:space="preserve">stulpelyje </w:t>
      </w:r>
      <w:r w:rsidRPr="008D22E0">
        <w:rPr>
          <w:i/>
          <w:iCs/>
          <w:lang w:val="lt-LT"/>
        </w:rPr>
        <w:t>Ugdomos kompetencijos</w:t>
      </w:r>
      <w:r w:rsidRPr="008D22E0">
        <w:rPr>
          <w:lang w:val="lt-LT"/>
        </w:rPr>
        <w:t xml:space="preserve"> </w:t>
      </w:r>
      <w:r w:rsidRPr="008D22E0">
        <w:rPr>
          <w:iCs/>
          <w:lang w:val="lt-LT"/>
        </w:rPr>
        <w:t>yra pateikiamos</w:t>
      </w:r>
      <w:r w:rsidRPr="008D22E0">
        <w:rPr>
          <w:i/>
          <w:lang w:val="lt-LT"/>
        </w:rPr>
        <w:t xml:space="preserve"> </w:t>
      </w:r>
      <w:r w:rsidRPr="008D22E0">
        <w:rPr>
          <w:lang w:val="lt-LT"/>
        </w:rPr>
        <w:t>Gyvenimo įgūdžių pamokoje ugdomos kompetencijos, remiantis Gyvenimo įgūdžių BP;</w:t>
      </w:r>
    </w:p>
    <w:p w14:paraId="743411A3" w14:textId="77777777" w:rsidR="005905E6" w:rsidRPr="008D22E0" w:rsidRDefault="005905E6" w:rsidP="005905E6">
      <w:pPr>
        <w:numPr>
          <w:ilvl w:val="0"/>
          <w:numId w:val="83"/>
        </w:numPr>
        <w:spacing w:after="120" w:line="276" w:lineRule="auto"/>
        <w:contextualSpacing/>
        <w:jc w:val="both"/>
        <w:textAlignment w:val="baseline"/>
        <w:rPr>
          <w:lang w:val="lt-LT"/>
        </w:rPr>
      </w:pPr>
      <w:r w:rsidRPr="008D22E0">
        <w:rPr>
          <w:lang w:val="lt-LT"/>
        </w:rPr>
        <w:t xml:space="preserve">stulpelyje </w:t>
      </w:r>
      <w:r w:rsidRPr="008D22E0">
        <w:rPr>
          <w:i/>
          <w:iCs/>
          <w:lang w:val="lt-LT"/>
        </w:rPr>
        <w:t>Skaitmeniniai ir spausdinti leidiniai, knygos</w:t>
      </w:r>
      <w:r w:rsidRPr="008D22E0">
        <w:rPr>
          <w:lang w:val="lt-LT"/>
        </w:rPr>
        <w:t xml:space="preserve"> pateikiami galimi mokymosi šaltiniai;</w:t>
      </w:r>
    </w:p>
    <w:p w14:paraId="0C959540" w14:textId="77777777" w:rsidR="005905E6" w:rsidRPr="008D22E0" w:rsidRDefault="005905E6" w:rsidP="005905E6">
      <w:pPr>
        <w:numPr>
          <w:ilvl w:val="0"/>
          <w:numId w:val="83"/>
        </w:numPr>
        <w:spacing w:after="120" w:line="276" w:lineRule="auto"/>
        <w:contextualSpacing/>
        <w:jc w:val="both"/>
        <w:textAlignment w:val="baseline"/>
        <w:rPr>
          <w:lang w:val="lt-LT"/>
        </w:rPr>
      </w:pPr>
      <w:r w:rsidRPr="008D22E0">
        <w:rPr>
          <w:lang w:val="lt-LT"/>
        </w:rPr>
        <w:t xml:space="preserve">stulpelyje </w:t>
      </w:r>
      <w:r w:rsidRPr="008D22E0">
        <w:rPr>
          <w:i/>
          <w:iCs/>
          <w:lang w:val="lt-LT"/>
        </w:rPr>
        <w:t>Mokymo(si) priemonė</w:t>
      </w:r>
      <w:r w:rsidRPr="008D22E0">
        <w:rPr>
          <w:lang w:val="lt-LT"/>
        </w:rPr>
        <w:t xml:space="preserve"> yra pateikiamos mokymosi priemonės, tinkamos įgyvendinti Gyvenimo įgūdžių BP;</w:t>
      </w:r>
    </w:p>
    <w:p w14:paraId="618B7577" w14:textId="77777777" w:rsidR="005905E6" w:rsidRPr="008D22E0" w:rsidRDefault="005905E6" w:rsidP="005905E6">
      <w:pPr>
        <w:numPr>
          <w:ilvl w:val="0"/>
          <w:numId w:val="83"/>
        </w:numPr>
        <w:spacing w:after="120" w:line="276" w:lineRule="auto"/>
        <w:contextualSpacing/>
        <w:jc w:val="both"/>
        <w:textAlignment w:val="baseline"/>
        <w:rPr>
          <w:lang w:val="lt-LT"/>
        </w:rPr>
      </w:pPr>
      <w:r w:rsidRPr="008D22E0">
        <w:rPr>
          <w:lang w:val="lt-LT"/>
        </w:rPr>
        <w:t xml:space="preserve">stulpelyje </w:t>
      </w:r>
      <w:r w:rsidRPr="008D22E0">
        <w:rPr>
          <w:i/>
          <w:iCs/>
          <w:lang w:val="lt-LT"/>
        </w:rPr>
        <w:t>Integracija</w:t>
      </w:r>
      <w:r w:rsidRPr="008D22E0">
        <w:rPr>
          <w:lang w:val="lt-LT"/>
        </w:rPr>
        <w:t xml:space="preserve"> yra pateikiamos integravimo galimybės.</w:t>
      </w:r>
    </w:p>
    <w:p w14:paraId="3E263F6E" w14:textId="77777777" w:rsidR="005905E6" w:rsidRPr="008D22E0" w:rsidRDefault="005905E6" w:rsidP="005905E6">
      <w:pPr>
        <w:spacing w:after="120" w:line="276" w:lineRule="auto"/>
        <w:ind w:left="720"/>
        <w:contextualSpacing/>
        <w:jc w:val="both"/>
        <w:textAlignment w:val="baseline"/>
        <w:rPr>
          <w:lang w:val="lt-LT"/>
        </w:rPr>
      </w:pPr>
    </w:p>
    <w:p w14:paraId="591E6097" w14:textId="06CE32D2" w:rsidR="005905E6" w:rsidRPr="008D22E0" w:rsidRDefault="005905E6" w:rsidP="005905E6">
      <w:pPr>
        <w:spacing w:after="120"/>
        <w:jc w:val="both"/>
        <w:textAlignment w:val="baseline"/>
        <w:rPr>
          <w:lang w:val="lt-LT"/>
        </w:rPr>
        <w:sectPr w:rsidR="005905E6" w:rsidRPr="008D22E0" w:rsidSect="002C6215">
          <w:pgSz w:w="16838" w:h="11906" w:orient="landscape"/>
          <w:pgMar w:top="1701" w:right="1134" w:bottom="851" w:left="1134" w:header="567" w:footer="567" w:gutter="0"/>
          <w:cols w:space="1296"/>
          <w:docGrid w:linePitch="326"/>
        </w:sectPr>
      </w:pPr>
      <w:r w:rsidRPr="008D22E0">
        <w:rPr>
          <w:lang w:val="lt-LT"/>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BP įgyvendinimo rekomendacijose. Planuodamas mokymosi veiklas mokytojas tikslingai pasirenka, kurias kompetencijas ir pasiekimus ugdys atsižvelgdamas į konkrečios klasės mokinių pasiekimus ir poreikius. Šį darbą palengvins naudojimasis </w:t>
      </w:r>
      <w:hyperlink r:id="rId392">
        <w:r w:rsidRPr="008D22E0">
          <w:rPr>
            <w:color w:val="0563C1" w:themeColor="hyperlink"/>
            <w:u w:val="single"/>
            <w:lang w:val="lt-LT"/>
          </w:rPr>
          <w:t>Švietimo portale</w:t>
        </w:r>
      </w:hyperlink>
      <w:r w:rsidRPr="008D22E0">
        <w:rPr>
          <w:lang w:val="lt-LT"/>
        </w:rPr>
        <w:t xml:space="preserve"> pateiktos BP </w:t>
      </w:r>
      <w:hyperlink r:id="rId393">
        <w:r w:rsidRPr="008D22E0">
          <w:rPr>
            <w:color w:val="0563C1" w:themeColor="hyperlink"/>
            <w:u w:val="single"/>
            <w:lang w:val="lt-LT"/>
          </w:rPr>
          <w:t>atvaizdavimu</w:t>
        </w:r>
      </w:hyperlink>
      <w:r w:rsidRPr="008D22E0">
        <w:rPr>
          <w:lang w:val="lt-LT"/>
        </w:rPr>
        <w:t xml:space="preserve"> su mokymo(si) turinio, pasiekimų, kompetencijų ir tarpdalykinių temų nurodytomis sąsajomis</w:t>
      </w:r>
      <w:r w:rsidR="002C6215" w:rsidRPr="008D22E0">
        <w:rPr>
          <w:lang w:val="lt-LT"/>
        </w:rPr>
        <w:t>.</w:t>
      </w:r>
    </w:p>
    <w:p w14:paraId="79738510" w14:textId="0C76AAB1" w:rsidR="00FF1AF9" w:rsidRPr="008D22E0" w:rsidRDefault="00FF1AF9" w:rsidP="00FF1AF9">
      <w:pPr>
        <w:pStyle w:val="paragraph"/>
        <w:spacing w:before="0" w:beforeAutospacing="0" w:after="0" w:afterAutospacing="0"/>
        <w:jc w:val="center"/>
        <w:textAlignment w:val="baseline"/>
        <w:rPr>
          <w:rStyle w:val="normaltextrun"/>
          <w:rFonts w:eastAsiaTheme="majorEastAsia"/>
          <w:b/>
          <w:bCs/>
          <w:lang w:val="lt-LT"/>
        </w:rPr>
      </w:pPr>
      <w:r w:rsidRPr="008D22E0">
        <w:rPr>
          <w:rStyle w:val="normaltextrun"/>
          <w:rFonts w:eastAsiaTheme="majorEastAsia"/>
          <w:b/>
          <w:bCs/>
          <w:lang w:val="lt-LT"/>
        </w:rPr>
        <w:lastRenderedPageBreak/>
        <w:t xml:space="preserve">Gyvenimo įgūdžių </w:t>
      </w:r>
      <w:r w:rsidR="00900CBB" w:rsidRPr="008D22E0">
        <w:rPr>
          <w:rStyle w:val="normaltextrun"/>
          <w:rFonts w:eastAsiaTheme="majorEastAsia"/>
          <w:b/>
          <w:bCs/>
          <w:lang w:val="lt-LT"/>
        </w:rPr>
        <w:t>i</w:t>
      </w:r>
      <w:r w:rsidRPr="008D22E0">
        <w:rPr>
          <w:rStyle w:val="normaltextrun"/>
          <w:rFonts w:eastAsiaTheme="majorEastAsia"/>
          <w:b/>
          <w:bCs/>
          <w:lang w:val="lt-LT"/>
        </w:rPr>
        <w:t>lgalaikio plano 7 klasei pavyzdys</w:t>
      </w:r>
    </w:p>
    <w:p w14:paraId="5FC4B4C4" w14:textId="77777777" w:rsidR="00FF1AF9" w:rsidRPr="008D22E0" w:rsidRDefault="00FF1AF9" w:rsidP="00FF1AF9">
      <w:pPr>
        <w:pStyle w:val="paragraph"/>
        <w:spacing w:before="0" w:beforeAutospacing="0" w:after="0" w:afterAutospacing="0"/>
        <w:jc w:val="center"/>
        <w:textAlignment w:val="baseline"/>
        <w:rPr>
          <w:rStyle w:val="normaltextrun"/>
          <w:rFonts w:eastAsiaTheme="majorEastAsia"/>
          <w:b/>
          <w:bCs/>
          <w:lang w:val="lt-LT"/>
        </w:rPr>
      </w:pPr>
    </w:p>
    <w:p w14:paraId="7814062A" w14:textId="77777777" w:rsidR="005905E6" w:rsidRPr="008D22E0" w:rsidRDefault="005905E6" w:rsidP="005905E6">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Bendra informacija:</w:t>
      </w:r>
    </w:p>
    <w:p w14:paraId="333D623C" w14:textId="77777777" w:rsidR="005905E6" w:rsidRPr="008D22E0" w:rsidRDefault="005905E6" w:rsidP="005905E6">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Klasė 7</w:t>
      </w:r>
    </w:p>
    <w:p w14:paraId="54EE5DB4" w14:textId="77777777" w:rsidR="005905E6" w:rsidRPr="008D22E0" w:rsidRDefault="005905E6" w:rsidP="005905E6">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Mokslo metai ____________</w:t>
      </w:r>
    </w:p>
    <w:p w14:paraId="578DAE49" w14:textId="77777777" w:rsidR="005905E6" w:rsidRPr="008D22E0" w:rsidRDefault="005905E6" w:rsidP="005905E6">
      <w:pPr>
        <w:pStyle w:val="paragraph"/>
        <w:spacing w:before="0" w:beforeAutospacing="0" w:after="0" w:afterAutospacing="0"/>
        <w:textAlignment w:val="baseline"/>
        <w:rPr>
          <w:rStyle w:val="normaltextrun"/>
          <w:rFonts w:eastAsiaTheme="majorEastAsia"/>
          <w:lang w:val="lt-LT"/>
        </w:rPr>
      </w:pPr>
      <w:r w:rsidRPr="008D22E0">
        <w:rPr>
          <w:rStyle w:val="normaltextrun"/>
          <w:rFonts w:eastAsiaTheme="majorEastAsia"/>
          <w:lang w:val="lt-LT"/>
        </w:rPr>
        <w:t>Savaitinių pamokų skaičius 1</w:t>
      </w:r>
    </w:p>
    <w:p w14:paraId="716415EF" w14:textId="77777777" w:rsidR="005905E6" w:rsidRPr="008D22E0" w:rsidRDefault="005905E6" w:rsidP="005905E6">
      <w:pPr>
        <w:pStyle w:val="paragraph"/>
        <w:spacing w:before="0" w:beforeAutospacing="0" w:after="0" w:afterAutospacing="0"/>
        <w:textAlignment w:val="baseline"/>
        <w:rPr>
          <w:rStyle w:val="normaltextrun"/>
          <w:rFonts w:eastAsiaTheme="majorEastAsia"/>
          <w:lang w:val="lt-LT"/>
        </w:rPr>
      </w:pPr>
      <w:r w:rsidRPr="008D22E0">
        <w:rPr>
          <w:rStyle w:val="normaltextrun"/>
          <w:rFonts w:eastAsiaTheme="majorEastAsia"/>
          <w:lang w:val="lt-LT"/>
        </w:rPr>
        <w:t>Pamokų skaičius per mokslo metus 36 (privalomam turiniui perteikti rekomenduojama ne mažiau 25)</w:t>
      </w:r>
    </w:p>
    <w:p w14:paraId="27AA75DA" w14:textId="77777777" w:rsidR="005905E6" w:rsidRPr="008D22E0" w:rsidRDefault="005905E6" w:rsidP="005905E6">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Vertinimas ____________</w:t>
      </w:r>
    </w:p>
    <w:p w14:paraId="5177E19E" w14:textId="77777777" w:rsidR="005905E6" w:rsidRPr="008D22E0" w:rsidRDefault="005905E6" w:rsidP="005905E6">
      <w:pPr>
        <w:pStyle w:val="paragraph"/>
        <w:spacing w:before="0" w:beforeAutospacing="0" w:after="0" w:afterAutospacing="0"/>
        <w:jc w:val="both"/>
        <w:textAlignment w:val="baseline"/>
        <w:rPr>
          <w:rStyle w:val="normaltextrun"/>
          <w:rFonts w:eastAsiaTheme="majorEastAsia"/>
          <w:lang w:val="lt-LT"/>
        </w:rPr>
      </w:pPr>
    </w:p>
    <w:tbl>
      <w:tblPr>
        <w:tblStyle w:val="TableGrid"/>
        <w:tblW w:w="15021" w:type="dxa"/>
        <w:tblLayout w:type="fixed"/>
        <w:tblLook w:val="04A0" w:firstRow="1" w:lastRow="0" w:firstColumn="1" w:lastColumn="0" w:noHBand="0" w:noVBand="1"/>
      </w:tblPr>
      <w:tblGrid>
        <w:gridCol w:w="562"/>
        <w:gridCol w:w="1701"/>
        <w:gridCol w:w="1701"/>
        <w:gridCol w:w="1276"/>
        <w:gridCol w:w="1134"/>
        <w:gridCol w:w="851"/>
        <w:gridCol w:w="1559"/>
        <w:gridCol w:w="1701"/>
        <w:gridCol w:w="1701"/>
        <w:gridCol w:w="1417"/>
        <w:gridCol w:w="1418"/>
      </w:tblGrid>
      <w:tr w:rsidR="004C202E" w:rsidRPr="008D22E0" w14:paraId="30E6FB7A" w14:textId="77777777" w:rsidTr="004C202E">
        <w:trPr>
          <w:trHeight w:val="843"/>
        </w:trPr>
        <w:tc>
          <w:tcPr>
            <w:tcW w:w="562" w:type="dxa"/>
          </w:tcPr>
          <w:p w14:paraId="7F1757C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EIL. NR.</w:t>
            </w:r>
          </w:p>
        </w:tc>
        <w:tc>
          <w:tcPr>
            <w:tcW w:w="1701" w:type="dxa"/>
          </w:tcPr>
          <w:p w14:paraId="3D8FE81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TURINIO SRITIS</w:t>
            </w:r>
          </w:p>
        </w:tc>
        <w:tc>
          <w:tcPr>
            <w:tcW w:w="1701" w:type="dxa"/>
          </w:tcPr>
          <w:p w14:paraId="54C71F4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TURINIO TEMA</w:t>
            </w:r>
          </w:p>
        </w:tc>
        <w:tc>
          <w:tcPr>
            <w:tcW w:w="1276" w:type="dxa"/>
          </w:tcPr>
          <w:p w14:paraId="7608DD9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PAMOKOS TEMA</w:t>
            </w:r>
          </w:p>
        </w:tc>
        <w:tc>
          <w:tcPr>
            <w:tcW w:w="1134" w:type="dxa"/>
          </w:tcPr>
          <w:p w14:paraId="4D298CB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VALANDŲ SKAIČIUS</w:t>
            </w:r>
          </w:p>
        </w:tc>
        <w:tc>
          <w:tcPr>
            <w:tcW w:w="851" w:type="dxa"/>
          </w:tcPr>
          <w:p w14:paraId="4E07745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IKI 30 PROC.</w:t>
            </w:r>
          </w:p>
        </w:tc>
        <w:tc>
          <w:tcPr>
            <w:tcW w:w="1559" w:type="dxa"/>
          </w:tcPr>
          <w:p w14:paraId="0F06E1C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UGDOMI PASIEKIMAI</w:t>
            </w:r>
          </w:p>
        </w:tc>
        <w:tc>
          <w:tcPr>
            <w:tcW w:w="1701" w:type="dxa"/>
          </w:tcPr>
          <w:p w14:paraId="160F932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UGDOMOS KOMPETENCIJOS</w:t>
            </w:r>
          </w:p>
        </w:tc>
        <w:tc>
          <w:tcPr>
            <w:tcW w:w="1701" w:type="dxa"/>
          </w:tcPr>
          <w:p w14:paraId="6E8C806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SKAITMENINIAI IR SPAUSDINTI LEIDINIAI, KNYGOS</w:t>
            </w:r>
          </w:p>
        </w:tc>
        <w:tc>
          <w:tcPr>
            <w:tcW w:w="1417" w:type="dxa"/>
          </w:tcPr>
          <w:p w14:paraId="1F25DAD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PRIEMONĖ</w:t>
            </w:r>
          </w:p>
        </w:tc>
        <w:tc>
          <w:tcPr>
            <w:tcW w:w="1418" w:type="dxa"/>
          </w:tcPr>
          <w:p w14:paraId="0A49163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INTEGRACIJA</w:t>
            </w:r>
          </w:p>
        </w:tc>
      </w:tr>
      <w:tr w:rsidR="004C202E" w:rsidRPr="008D22E0" w14:paraId="214C9C8F" w14:textId="77777777" w:rsidTr="004C202E">
        <w:trPr>
          <w:trHeight w:val="1180"/>
        </w:trPr>
        <w:tc>
          <w:tcPr>
            <w:tcW w:w="562" w:type="dxa"/>
            <w:vMerge w:val="restart"/>
          </w:tcPr>
          <w:p w14:paraId="284A3E9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1.</w:t>
            </w:r>
          </w:p>
        </w:tc>
        <w:tc>
          <w:tcPr>
            <w:tcW w:w="1701" w:type="dxa"/>
            <w:vMerge w:val="restart"/>
          </w:tcPr>
          <w:p w14:paraId="434F83A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5C79F62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Savęs pažinimas ir asmeniniai tobulėjimo tikslai</w:t>
            </w:r>
          </w:p>
        </w:tc>
        <w:tc>
          <w:tcPr>
            <w:tcW w:w="1276" w:type="dxa"/>
          </w:tcPr>
          <w:p w14:paraId="4DE6271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Emocijų atpažinimas ir žodyno plėtojimas</w:t>
            </w:r>
          </w:p>
        </w:tc>
        <w:tc>
          <w:tcPr>
            <w:tcW w:w="1134" w:type="dxa"/>
          </w:tcPr>
          <w:p w14:paraId="11776CA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0,33</w:t>
            </w:r>
          </w:p>
        </w:tc>
        <w:tc>
          <w:tcPr>
            <w:tcW w:w="851" w:type="dxa"/>
          </w:tcPr>
          <w:p w14:paraId="2D90632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Pr>
          <w:p w14:paraId="17391EF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Paaiškina, kokiose situacijose neįmanoma pakeisti emocijų, todėl svarbu koncentruotis į kitus dalykus, analizuoja pykčio priežastis ir taiko pykčio valdymo būdus. Parodo, kaip nukreipti savo mintis, veiksmus ir emocijas teigiama linkme, paaiškina, kur galima kreiptis nepavykus suvaldyti nerimo, streso ar kitas rūpesčius keliančias emocijas (A1.3)</w:t>
            </w:r>
          </w:p>
        </w:tc>
        <w:tc>
          <w:tcPr>
            <w:tcW w:w="1701" w:type="dxa"/>
            <w:vMerge w:val="restart"/>
          </w:tcPr>
          <w:p w14:paraId="0564F7D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Komunikavimo;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tcPr>
          <w:p w14:paraId="0D84C95A" w14:textId="77777777" w:rsidR="005905E6" w:rsidRPr="008D22E0" w:rsidRDefault="005905E6" w:rsidP="004637D4">
            <w:pPr>
              <w:rPr>
                <w:color w:val="000000"/>
                <w:sz w:val="18"/>
                <w:szCs w:val="18"/>
                <w:lang w:val="lt-LT"/>
              </w:rPr>
            </w:pPr>
            <w:r w:rsidRPr="008D22E0">
              <w:rPr>
                <w:color w:val="000000"/>
                <w:sz w:val="18"/>
                <w:szCs w:val="18"/>
                <w:lang w:val="lt-LT"/>
              </w:rPr>
              <w:t xml:space="preserve">Lygių galimybių plėtros centras ir socialinės reklamos agentūra „Nomoshiti“ </w:t>
            </w:r>
          </w:p>
          <w:p w14:paraId="3A2D37CB" w14:textId="77777777" w:rsidR="005905E6" w:rsidRPr="008D22E0" w:rsidRDefault="005905E6" w:rsidP="004637D4">
            <w:pPr>
              <w:rPr>
                <w:color w:val="000000"/>
                <w:sz w:val="18"/>
                <w:szCs w:val="18"/>
                <w:lang w:val="lt-LT"/>
              </w:rPr>
            </w:pPr>
            <w:hyperlink r:id="rId394" w:history="1">
              <w:r w:rsidRPr="008D22E0">
                <w:rPr>
                  <w:rStyle w:val="Hyperlink"/>
                  <w:sz w:val="18"/>
                  <w:szCs w:val="18"/>
                  <w:lang w:val="lt-LT"/>
                </w:rPr>
                <w:t>https://lygybe.lt/data/public/uploads/2021/11/lygybes-laboratorija_-saugios-aplinkos-mokykloje-kurimo-vadovas.pdf</w:t>
              </w:r>
            </w:hyperlink>
            <w:r w:rsidRPr="008D22E0">
              <w:rPr>
                <w:color w:val="000000"/>
                <w:sz w:val="18"/>
                <w:szCs w:val="18"/>
                <w:lang w:val="lt-LT"/>
              </w:rPr>
              <w:t xml:space="preserve"> *</w:t>
            </w:r>
          </w:p>
        </w:tc>
        <w:tc>
          <w:tcPr>
            <w:tcW w:w="1417" w:type="dxa"/>
            <w:vMerge w:val="restart"/>
          </w:tcPr>
          <w:p w14:paraId="73C24621"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„Emocijos. Pagalba sau ir kitam“ </w:t>
            </w:r>
            <w:hyperlink r:id="rId395" w:history="1">
              <w:r w:rsidRPr="008D22E0">
                <w:rPr>
                  <w:rStyle w:val="Hyperlink"/>
                  <w:sz w:val="18"/>
                  <w:szCs w:val="18"/>
                  <w:lang w:val="lt-LT"/>
                </w:rPr>
                <w:t>https://emokykla.lt/metodine-medziaga/medziaga/perziura/465</w:t>
              </w:r>
            </w:hyperlink>
            <w:r w:rsidRPr="008D22E0">
              <w:rPr>
                <w:rStyle w:val="normaltextrun"/>
                <w:rFonts w:eastAsiaTheme="majorEastAsia"/>
                <w:color w:val="000000"/>
                <w:sz w:val="18"/>
                <w:szCs w:val="18"/>
                <w:lang w:val="lt-LT"/>
              </w:rPr>
              <w:t xml:space="preserve"> </w:t>
            </w:r>
            <w:r w:rsidRPr="008D22E0">
              <w:rPr>
                <w:color w:val="000000"/>
                <w:sz w:val="18"/>
                <w:szCs w:val="18"/>
                <w:lang w:val="lt-LT"/>
              </w:rPr>
              <w:t>*</w:t>
            </w:r>
          </w:p>
        </w:tc>
        <w:tc>
          <w:tcPr>
            <w:tcW w:w="1418" w:type="dxa"/>
          </w:tcPr>
          <w:p w14:paraId="7F094297" w14:textId="77777777" w:rsidR="005905E6" w:rsidRPr="008D22E0" w:rsidRDefault="005905E6" w:rsidP="004637D4">
            <w:pPr>
              <w:rPr>
                <w:rStyle w:val="normaltextrun"/>
                <w:rFonts w:eastAsiaTheme="majorEastAsia"/>
                <w:color w:val="000000"/>
                <w:sz w:val="18"/>
                <w:szCs w:val="18"/>
                <w:lang w:val="lt-LT"/>
              </w:rPr>
            </w:pPr>
          </w:p>
        </w:tc>
      </w:tr>
      <w:tr w:rsidR="004C202E" w:rsidRPr="008D22E0" w14:paraId="3C7477FE" w14:textId="77777777" w:rsidTr="004C202E">
        <w:trPr>
          <w:trHeight w:val="268"/>
        </w:trPr>
        <w:tc>
          <w:tcPr>
            <w:tcW w:w="562" w:type="dxa"/>
            <w:vMerge/>
          </w:tcPr>
          <w:p w14:paraId="131EDD9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228845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769A8D8"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7B7F1286" w14:textId="77777777" w:rsidR="005905E6" w:rsidRPr="008D22E0" w:rsidRDefault="005905E6" w:rsidP="004637D4">
            <w:pPr>
              <w:pStyle w:val="paragraph"/>
              <w:spacing w:before="0" w:after="0"/>
              <w:textAlignment w:val="baseline"/>
              <w:rPr>
                <w:color w:val="000000"/>
                <w:sz w:val="18"/>
                <w:szCs w:val="18"/>
                <w:lang w:val="lt-LT"/>
              </w:rPr>
            </w:pPr>
            <w:r w:rsidRPr="008D22E0">
              <w:rPr>
                <w:color w:val="000000"/>
                <w:sz w:val="18"/>
                <w:szCs w:val="18"/>
                <w:lang w:val="lt-LT"/>
              </w:rPr>
              <w:t>Patiriamų emocijų atpažinimas ir įvardijimas</w:t>
            </w:r>
          </w:p>
        </w:tc>
        <w:tc>
          <w:tcPr>
            <w:tcW w:w="1134" w:type="dxa"/>
          </w:tcPr>
          <w:p w14:paraId="54F69763" w14:textId="77777777" w:rsidR="005905E6" w:rsidRPr="008D22E0" w:rsidRDefault="005905E6" w:rsidP="004637D4">
            <w:pPr>
              <w:pStyle w:val="paragraph"/>
              <w:spacing w:before="0" w:after="0"/>
              <w:textAlignment w:val="baseline"/>
              <w:rPr>
                <w:color w:val="000000"/>
                <w:sz w:val="18"/>
                <w:szCs w:val="18"/>
                <w:lang w:val="lt-LT"/>
              </w:rPr>
            </w:pPr>
            <w:r w:rsidRPr="008D22E0">
              <w:rPr>
                <w:color w:val="000000"/>
                <w:sz w:val="18"/>
                <w:szCs w:val="18"/>
                <w:lang w:val="lt-LT"/>
              </w:rPr>
              <w:t>0,33</w:t>
            </w:r>
          </w:p>
        </w:tc>
        <w:tc>
          <w:tcPr>
            <w:tcW w:w="851" w:type="dxa"/>
          </w:tcPr>
          <w:p w14:paraId="131AA2C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7FE3A91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BDBFBA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1512296" w14:textId="77777777" w:rsidR="005905E6" w:rsidRPr="008D22E0" w:rsidRDefault="005905E6" w:rsidP="004637D4">
            <w:pPr>
              <w:rPr>
                <w:color w:val="000000"/>
                <w:sz w:val="18"/>
                <w:szCs w:val="18"/>
                <w:lang w:val="lt-LT"/>
              </w:rPr>
            </w:pPr>
            <w:r w:rsidRPr="008D22E0">
              <w:rPr>
                <w:color w:val="000000"/>
                <w:sz w:val="18"/>
                <w:szCs w:val="18"/>
                <w:lang w:val="lt-LT"/>
              </w:rPr>
              <w:t>Bracket, M., Leidimas jausti. Vilnius: Vaga, 2020</w:t>
            </w:r>
          </w:p>
        </w:tc>
        <w:tc>
          <w:tcPr>
            <w:tcW w:w="1417" w:type="dxa"/>
            <w:vMerge/>
          </w:tcPr>
          <w:p w14:paraId="40A898D4" w14:textId="77777777" w:rsidR="005905E6" w:rsidRPr="008D22E0" w:rsidRDefault="005905E6" w:rsidP="004637D4">
            <w:pPr>
              <w:rPr>
                <w:color w:val="000000"/>
                <w:sz w:val="18"/>
                <w:szCs w:val="18"/>
                <w:lang w:val="lt-LT"/>
              </w:rPr>
            </w:pPr>
          </w:p>
        </w:tc>
        <w:tc>
          <w:tcPr>
            <w:tcW w:w="1418" w:type="dxa"/>
          </w:tcPr>
          <w:p w14:paraId="1EFBC9AB" w14:textId="77777777" w:rsidR="005905E6" w:rsidRPr="008D22E0" w:rsidRDefault="005905E6" w:rsidP="004637D4">
            <w:pPr>
              <w:rPr>
                <w:color w:val="000000"/>
                <w:sz w:val="18"/>
                <w:szCs w:val="18"/>
                <w:lang w:val="lt-LT"/>
              </w:rPr>
            </w:pPr>
          </w:p>
        </w:tc>
      </w:tr>
      <w:tr w:rsidR="004C202E" w:rsidRPr="008D22E0" w14:paraId="09373EDB" w14:textId="77777777" w:rsidTr="004C202E">
        <w:trPr>
          <w:trHeight w:val="124"/>
        </w:trPr>
        <w:tc>
          <w:tcPr>
            <w:tcW w:w="562" w:type="dxa"/>
            <w:vMerge/>
          </w:tcPr>
          <w:p w14:paraId="5B2C211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6FD623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1ACC38D"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5BD6B237"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Emocijų valdymas</w:t>
            </w:r>
          </w:p>
        </w:tc>
        <w:tc>
          <w:tcPr>
            <w:tcW w:w="1134" w:type="dxa"/>
          </w:tcPr>
          <w:p w14:paraId="567FD873"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0,33</w:t>
            </w:r>
          </w:p>
        </w:tc>
        <w:tc>
          <w:tcPr>
            <w:tcW w:w="851" w:type="dxa"/>
          </w:tcPr>
          <w:p w14:paraId="019F96E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626D280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0A5AE6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3F1F544B" w14:textId="77777777" w:rsidR="005905E6" w:rsidRPr="008D22E0" w:rsidRDefault="005905E6" w:rsidP="004637D4">
            <w:pPr>
              <w:rPr>
                <w:color w:val="000000"/>
                <w:sz w:val="18"/>
                <w:szCs w:val="18"/>
                <w:lang w:val="lt-LT"/>
              </w:rPr>
            </w:pPr>
            <w:r w:rsidRPr="008D22E0">
              <w:rPr>
                <w:color w:val="000000"/>
                <w:sz w:val="18"/>
                <w:szCs w:val="18"/>
                <w:lang w:val="lt-LT"/>
              </w:rPr>
              <w:t xml:space="preserve">Andrijauskienė, L., Baušytė, R., Breivienė, R., Brimienė, I., Bumbulienė, Ž., Klimašenko, J., Sabaitytė, E., Vaigauskaitė-Mažeikienė, B., Žilovič, D. (2023). </w:t>
            </w:r>
            <w:r w:rsidRPr="008D22E0">
              <w:rPr>
                <w:i/>
                <w:iCs/>
                <w:color w:val="000000"/>
                <w:sz w:val="18"/>
                <w:szCs w:val="18"/>
                <w:lang w:val="lt-LT"/>
              </w:rPr>
              <w:t xml:space="preserve">Trikampiai ir apskritimai: mano </w:t>
            </w:r>
            <w:r w:rsidRPr="008D22E0">
              <w:rPr>
                <w:i/>
                <w:iCs/>
                <w:color w:val="000000"/>
                <w:sz w:val="18"/>
                <w:szCs w:val="18"/>
                <w:lang w:val="lt-LT"/>
              </w:rPr>
              <w:lastRenderedPageBreak/>
              <w:t>moteriškumo pradžia</w:t>
            </w:r>
            <w:r w:rsidRPr="008D22E0">
              <w:rPr>
                <w:color w:val="000000"/>
                <w:sz w:val="18"/>
                <w:szCs w:val="18"/>
                <w:lang w:val="lt-LT"/>
              </w:rPr>
              <w:t>. Vilnius: VU leidykla</w:t>
            </w:r>
          </w:p>
        </w:tc>
        <w:tc>
          <w:tcPr>
            <w:tcW w:w="1417" w:type="dxa"/>
            <w:vMerge/>
          </w:tcPr>
          <w:p w14:paraId="2FF19CA9" w14:textId="77777777" w:rsidR="005905E6" w:rsidRPr="008D22E0" w:rsidRDefault="005905E6" w:rsidP="004637D4">
            <w:pPr>
              <w:rPr>
                <w:color w:val="000000"/>
                <w:sz w:val="18"/>
                <w:szCs w:val="18"/>
                <w:lang w:val="lt-LT"/>
              </w:rPr>
            </w:pPr>
          </w:p>
        </w:tc>
        <w:tc>
          <w:tcPr>
            <w:tcW w:w="1418" w:type="dxa"/>
          </w:tcPr>
          <w:p w14:paraId="6313C9F2" w14:textId="77777777" w:rsidR="005905E6" w:rsidRPr="008D22E0" w:rsidRDefault="005905E6" w:rsidP="004637D4">
            <w:pPr>
              <w:rPr>
                <w:color w:val="000000"/>
                <w:sz w:val="18"/>
                <w:szCs w:val="18"/>
                <w:lang w:val="lt-LT"/>
              </w:rPr>
            </w:pPr>
          </w:p>
        </w:tc>
      </w:tr>
      <w:tr w:rsidR="004C202E" w:rsidRPr="008D22E0" w14:paraId="49962701" w14:textId="77777777" w:rsidTr="004C202E">
        <w:trPr>
          <w:trHeight w:val="264"/>
        </w:trPr>
        <w:tc>
          <w:tcPr>
            <w:tcW w:w="562" w:type="dxa"/>
            <w:vMerge/>
          </w:tcPr>
          <w:p w14:paraId="2773074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2EB706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D442D69"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5B8ED0A3"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Nerimo ir streso atpažinimas</w:t>
            </w:r>
          </w:p>
        </w:tc>
        <w:tc>
          <w:tcPr>
            <w:tcW w:w="1134" w:type="dxa"/>
          </w:tcPr>
          <w:p w14:paraId="10E6F69A"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0,5</w:t>
            </w:r>
          </w:p>
        </w:tc>
        <w:tc>
          <w:tcPr>
            <w:tcW w:w="851" w:type="dxa"/>
          </w:tcPr>
          <w:p w14:paraId="078F2F5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1B16E0D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7BC443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6C92B179" w14:textId="77777777" w:rsidR="005905E6" w:rsidRPr="008D22E0" w:rsidRDefault="005905E6" w:rsidP="004637D4">
            <w:pPr>
              <w:rPr>
                <w:color w:val="000000"/>
                <w:sz w:val="18"/>
                <w:szCs w:val="18"/>
                <w:lang w:val="lt-LT"/>
              </w:rPr>
            </w:pPr>
            <w:r w:rsidRPr="008D22E0">
              <w:rPr>
                <w:color w:val="000000"/>
                <w:sz w:val="18"/>
                <w:szCs w:val="18"/>
                <w:lang w:val="lt-LT"/>
              </w:rPr>
              <w:t xml:space="preserve">Rosenberg, M. B., Nesmurtinis bendravimas. Meilės kelias, 2021 </w:t>
            </w:r>
          </w:p>
          <w:p w14:paraId="52AF5C94" w14:textId="77777777" w:rsidR="005905E6" w:rsidRPr="008D22E0" w:rsidRDefault="005905E6" w:rsidP="004637D4">
            <w:pPr>
              <w:rPr>
                <w:color w:val="000000"/>
                <w:sz w:val="18"/>
                <w:szCs w:val="18"/>
                <w:lang w:val="lt-LT"/>
              </w:rPr>
            </w:pPr>
            <w:r w:rsidRPr="008D22E0">
              <w:rPr>
                <w:color w:val="000000"/>
                <w:sz w:val="18"/>
                <w:szCs w:val="18"/>
                <w:lang w:val="lt-LT"/>
              </w:rPr>
              <w:t xml:space="preserve"> </w:t>
            </w:r>
          </w:p>
        </w:tc>
        <w:tc>
          <w:tcPr>
            <w:tcW w:w="1417" w:type="dxa"/>
          </w:tcPr>
          <w:p w14:paraId="2C7F69B7" w14:textId="77777777" w:rsidR="005905E6" w:rsidRPr="008D22E0" w:rsidRDefault="005905E6" w:rsidP="004637D4">
            <w:pPr>
              <w:rPr>
                <w:color w:val="000000"/>
                <w:sz w:val="18"/>
                <w:szCs w:val="18"/>
                <w:lang w:val="lt-LT"/>
              </w:rPr>
            </w:pPr>
            <w:r w:rsidRPr="008D22E0">
              <w:rPr>
                <w:color w:val="000000"/>
                <w:sz w:val="18"/>
                <w:szCs w:val="18"/>
                <w:lang w:val="lt-LT"/>
              </w:rPr>
              <w:t xml:space="preserve">„Stresas ir jo įveika“ </w:t>
            </w:r>
            <w:hyperlink r:id="rId396" w:history="1">
              <w:r w:rsidRPr="008D22E0">
                <w:rPr>
                  <w:rStyle w:val="Hyperlink"/>
                  <w:sz w:val="18"/>
                  <w:szCs w:val="18"/>
                  <w:lang w:val="lt-LT"/>
                </w:rPr>
                <w:t>https://emokykla.lt/metodine-medziaga/medziaga/perziura/465</w:t>
              </w:r>
            </w:hyperlink>
            <w:r w:rsidRPr="008D22E0">
              <w:rPr>
                <w:color w:val="000000"/>
                <w:sz w:val="18"/>
                <w:szCs w:val="18"/>
                <w:lang w:val="lt-LT"/>
              </w:rPr>
              <w:t xml:space="preserve"> *</w:t>
            </w:r>
          </w:p>
        </w:tc>
        <w:tc>
          <w:tcPr>
            <w:tcW w:w="1418" w:type="dxa"/>
          </w:tcPr>
          <w:p w14:paraId="2F07640E" w14:textId="77777777" w:rsidR="005905E6" w:rsidRPr="008D22E0" w:rsidRDefault="005905E6" w:rsidP="004637D4">
            <w:pPr>
              <w:rPr>
                <w:color w:val="000000"/>
                <w:sz w:val="18"/>
                <w:szCs w:val="18"/>
                <w:lang w:val="lt-LT"/>
              </w:rPr>
            </w:pPr>
          </w:p>
        </w:tc>
      </w:tr>
      <w:tr w:rsidR="004C202E" w:rsidRPr="008D22E0" w14:paraId="30413AB5" w14:textId="77777777" w:rsidTr="004C202E">
        <w:trPr>
          <w:trHeight w:val="120"/>
        </w:trPr>
        <w:tc>
          <w:tcPr>
            <w:tcW w:w="562" w:type="dxa"/>
            <w:vMerge/>
          </w:tcPr>
          <w:p w14:paraId="20633AD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9D6008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1DF4FDA"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2F072DFF" w14:textId="77777777" w:rsidR="005905E6" w:rsidRPr="008D22E0" w:rsidRDefault="005905E6" w:rsidP="004637D4">
            <w:pPr>
              <w:pStyle w:val="paragraph"/>
              <w:spacing w:before="0" w:after="0"/>
              <w:textAlignment w:val="baseline"/>
              <w:rPr>
                <w:color w:val="000000"/>
                <w:sz w:val="18"/>
                <w:szCs w:val="18"/>
                <w:lang w:val="lt-LT"/>
              </w:rPr>
            </w:pPr>
            <w:r w:rsidRPr="008D22E0">
              <w:rPr>
                <w:color w:val="000000"/>
                <w:sz w:val="18"/>
                <w:szCs w:val="18"/>
                <w:lang w:val="lt-LT"/>
              </w:rPr>
              <w:t>Nerimo ir streso įveika</w:t>
            </w:r>
          </w:p>
        </w:tc>
        <w:tc>
          <w:tcPr>
            <w:tcW w:w="1134" w:type="dxa"/>
          </w:tcPr>
          <w:p w14:paraId="417C5445" w14:textId="77777777" w:rsidR="005905E6" w:rsidRPr="008D22E0" w:rsidRDefault="005905E6" w:rsidP="004637D4">
            <w:pPr>
              <w:pStyle w:val="paragraph"/>
              <w:spacing w:before="0" w:after="0"/>
              <w:textAlignment w:val="baseline"/>
              <w:rPr>
                <w:color w:val="000000"/>
                <w:sz w:val="18"/>
                <w:szCs w:val="18"/>
                <w:lang w:val="lt-LT"/>
              </w:rPr>
            </w:pPr>
            <w:r w:rsidRPr="008D22E0">
              <w:rPr>
                <w:color w:val="000000"/>
                <w:sz w:val="18"/>
                <w:szCs w:val="18"/>
                <w:lang w:val="lt-LT"/>
              </w:rPr>
              <w:t>0,5</w:t>
            </w:r>
          </w:p>
        </w:tc>
        <w:tc>
          <w:tcPr>
            <w:tcW w:w="851" w:type="dxa"/>
          </w:tcPr>
          <w:p w14:paraId="59B9C39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4691609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233F19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DC86BE0" w14:textId="77777777" w:rsidR="005905E6" w:rsidRPr="008D22E0" w:rsidRDefault="005905E6" w:rsidP="004637D4">
            <w:pPr>
              <w:rPr>
                <w:color w:val="000000"/>
                <w:sz w:val="18"/>
                <w:szCs w:val="18"/>
                <w:lang w:val="lt-LT"/>
              </w:rPr>
            </w:pPr>
          </w:p>
        </w:tc>
        <w:tc>
          <w:tcPr>
            <w:tcW w:w="1417" w:type="dxa"/>
          </w:tcPr>
          <w:p w14:paraId="7CDF3C6D" w14:textId="77777777" w:rsidR="005905E6" w:rsidRPr="008D22E0" w:rsidRDefault="005905E6" w:rsidP="004637D4">
            <w:pPr>
              <w:rPr>
                <w:color w:val="000000"/>
                <w:sz w:val="18"/>
                <w:szCs w:val="18"/>
                <w:lang w:val="lt-LT"/>
              </w:rPr>
            </w:pPr>
            <w:r w:rsidRPr="008D22E0">
              <w:rPr>
                <w:color w:val="000000"/>
                <w:sz w:val="18"/>
                <w:szCs w:val="18"/>
                <w:lang w:val="lt-LT"/>
              </w:rPr>
              <w:t>Streso valdymo žingsniai. Animuotame filmuke pateikiama informacija, kaip išmokti veiksmingo klausymo.</w:t>
            </w:r>
          </w:p>
          <w:p w14:paraId="1B1E0973" w14:textId="77777777" w:rsidR="005905E6" w:rsidRPr="008D22E0" w:rsidRDefault="005905E6" w:rsidP="004637D4">
            <w:pPr>
              <w:rPr>
                <w:color w:val="000000"/>
                <w:sz w:val="18"/>
                <w:szCs w:val="18"/>
                <w:lang w:val="lt-LT"/>
              </w:rPr>
            </w:pPr>
            <w:r w:rsidRPr="008D22E0">
              <w:rPr>
                <w:color w:val="000000"/>
                <w:sz w:val="18"/>
                <w:szCs w:val="18"/>
                <w:lang w:val="lt-LT"/>
              </w:rPr>
              <w:t>VšĮ LIONS QUEST LIETUVA</w:t>
            </w:r>
          </w:p>
          <w:p w14:paraId="6A5D512C" w14:textId="77777777" w:rsidR="005905E6" w:rsidRPr="008D22E0" w:rsidRDefault="005905E6" w:rsidP="004637D4">
            <w:pPr>
              <w:rPr>
                <w:color w:val="000000"/>
                <w:sz w:val="18"/>
                <w:szCs w:val="18"/>
                <w:lang w:val="lt-LT"/>
              </w:rPr>
            </w:pPr>
            <w:hyperlink r:id="rId397" w:history="1">
              <w:r w:rsidRPr="008D22E0">
                <w:rPr>
                  <w:rStyle w:val="Hyperlink"/>
                  <w:sz w:val="18"/>
                  <w:szCs w:val="18"/>
                  <w:lang w:val="lt-LT"/>
                </w:rPr>
                <w:t>https://youtu.be/PujiYJZgNes</w:t>
              </w:r>
            </w:hyperlink>
            <w:r w:rsidRPr="008D22E0">
              <w:rPr>
                <w:color w:val="000000"/>
                <w:sz w:val="18"/>
                <w:szCs w:val="18"/>
                <w:lang w:val="lt-LT"/>
              </w:rPr>
              <w:t xml:space="preserve"> *</w:t>
            </w:r>
          </w:p>
        </w:tc>
        <w:tc>
          <w:tcPr>
            <w:tcW w:w="1418" w:type="dxa"/>
          </w:tcPr>
          <w:p w14:paraId="1900015E" w14:textId="77777777" w:rsidR="005905E6" w:rsidRPr="008D22E0" w:rsidRDefault="005905E6" w:rsidP="004637D4">
            <w:pPr>
              <w:rPr>
                <w:color w:val="000000"/>
                <w:sz w:val="18"/>
                <w:szCs w:val="18"/>
                <w:lang w:val="lt-LT"/>
              </w:rPr>
            </w:pPr>
          </w:p>
        </w:tc>
      </w:tr>
      <w:tr w:rsidR="004C202E" w:rsidRPr="008D22E0" w14:paraId="0A24FDA2" w14:textId="77777777" w:rsidTr="004C202E">
        <w:trPr>
          <w:trHeight w:val="1152"/>
        </w:trPr>
        <w:tc>
          <w:tcPr>
            <w:tcW w:w="562" w:type="dxa"/>
            <w:vMerge w:val="restart"/>
          </w:tcPr>
          <w:p w14:paraId="5175F72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2.</w:t>
            </w:r>
          </w:p>
        </w:tc>
        <w:tc>
          <w:tcPr>
            <w:tcW w:w="1701" w:type="dxa"/>
            <w:vMerge w:val="restart"/>
          </w:tcPr>
          <w:p w14:paraId="3596DB3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7763F310"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sz w:val="18"/>
                <w:szCs w:val="18"/>
                <w:lang w:val="lt-LT"/>
              </w:rPr>
              <w:t>Savęs pažinimas ir asmeniniai tobulėjimo tikslai</w:t>
            </w:r>
          </w:p>
        </w:tc>
        <w:tc>
          <w:tcPr>
            <w:tcW w:w="1276" w:type="dxa"/>
          </w:tcPr>
          <w:p w14:paraId="5070AE37"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Savo įgūdžių, gebėjimų, savybių tyrinėjimas ir atpažinimas</w:t>
            </w:r>
          </w:p>
        </w:tc>
        <w:tc>
          <w:tcPr>
            <w:tcW w:w="1134" w:type="dxa"/>
          </w:tcPr>
          <w:p w14:paraId="0DD84222"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3C6DD72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Pr>
          <w:p w14:paraId="5CE329D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Remdamasis savo įgūdžiais, pomėgiais ir asmeninėmis savybėmis numato savo karjeros ir (ar) savanorystės galimybes ir imasi veiksmų jas įgyvendinti (A2.3)</w:t>
            </w:r>
          </w:p>
        </w:tc>
        <w:tc>
          <w:tcPr>
            <w:tcW w:w="1701" w:type="dxa"/>
            <w:vMerge w:val="restart"/>
          </w:tcPr>
          <w:p w14:paraId="11C7F11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Pilietiškumo;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vMerge w:val="restart"/>
          </w:tcPr>
          <w:p w14:paraId="3E781795" w14:textId="77777777" w:rsidR="005905E6" w:rsidRPr="008D22E0" w:rsidRDefault="005905E6" w:rsidP="004637D4">
            <w:pPr>
              <w:rPr>
                <w:color w:val="000000"/>
                <w:sz w:val="18"/>
                <w:szCs w:val="18"/>
                <w:lang w:val="lt-LT"/>
              </w:rPr>
            </w:pPr>
            <w:r w:rsidRPr="008D22E0">
              <w:rPr>
                <w:color w:val="000000"/>
                <w:sz w:val="18"/>
                <w:szCs w:val="18"/>
                <w:lang w:val="lt-LT"/>
              </w:rPr>
              <w:t>Bracket, M., Leidimas jausti. Vilnius: Vaga, 2020</w:t>
            </w:r>
          </w:p>
        </w:tc>
        <w:tc>
          <w:tcPr>
            <w:tcW w:w="1417" w:type="dxa"/>
          </w:tcPr>
          <w:p w14:paraId="202D7304" w14:textId="77777777" w:rsidR="005905E6" w:rsidRPr="008D22E0" w:rsidRDefault="005905E6" w:rsidP="004637D4">
            <w:pPr>
              <w:rPr>
                <w:color w:val="000000"/>
                <w:sz w:val="18"/>
                <w:szCs w:val="18"/>
                <w:lang w:val="lt-LT"/>
              </w:rPr>
            </w:pPr>
            <w:r w:rsidRPr="008D22E0">
              <w:rPr>
                <w:color w:val="000000"/>
                <w:sz w:val="18"/>
                <w:szCs w:val="18"/>
                <w:lang w:val="lt-LT"/>
              </w:rPr>
              <w:t xml:space="preserve"> </w:t>
            </w:r>
          </w:p>
        </w:tc>
        <w:tc>
          <w:tcPr>
            <w:tcW w:w="1418" w:type="dxa"/>
          </w:tcPr>
          <w:p w14:paraId="0AA229A9" w14:textId="77777777" w:rsidR="005905E6" w:rsidRPr="008D22E0" w:rsidRDefault="005905E6" w:rsidP="004637D4">
            <w:pPr>
              <w:rPr>
                <w:color w:val="000000"/>
                <w:sz w:val="18"/>
                <w:szCs w:val="18"/>
                <w:lang w:val="lt-LT"/>
              </w:rPr>
            </w:pPr>
          </w:p>
        </w:tc>
      </w:tr>
      <w:tr w:rsidR="004C202E" w:rsidRPr="008D22E0" w14:paraId="7D40E1A3" w14:textId="77777777" w:rsidTr="004C202E">
        <w:trPr>
          <w:trHeight w:val="1152"/>
        </w:trPr>
        <w:tc>
          <w:tcPr>
            <w:tcW w:w="562" w:type="dxa"/>
            <w:vMerge/>
          </w:tcPr>
          <w:p w14:paraId="4822DD0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C866A0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B9F4F03"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39A6FB49"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Pasitikėjimo savimi ugdymas stiprinant gebėjimus</w:t>
            </w:r>
          </w:p>
        </w:tc>
        <w:tc>
          <w:tcPr>
            <w:tcW w:w="1134" w:type="dxa"/>
          </w:tcPr>
          <w:p w14:paraId="5602E726"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486A8F8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3B10BEA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C6FD92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9E97824" w14:textId="77777777" w:rsidR="005905E6" w:rsidRPr="008D22E0" w:rsidRDefault="005905E6" w:rsidP="004637D4">
            <w:pPr>
              <w:rPr>
                <w:color w:val="000000"/>
                <w:sz w:val="18"/>
                <w:szCs w:val="18"/>
                <w:lang w:val="lt-LT"/>
              </w:rPr>
            </w:pPr>
          </w:p>
        </w:tc>
        <w:tc>
          <w:tcPr>
            <w:tcW w:w="1417" w:type="dxa"/>
          </w:tcPr>
          <w:p w14:paraId="4CB2DCE9" w14:textId="77777777" w:rsidR="005905E6" w:rsidRPr="008D22E0" w:rsidRDefault="005905E6" w:rsidP="004637D4">
            <w:pPr>
              <w:rPr>
                <w:color w:val="000000"/>
                <w:sz w:val="18"/>
                <w:szCs w:val="18"/>
                <w:lang w:val="lt-LT"/>
              </w:rPr>
            </w:pPr>
          </w:p>
        </w:tc>
        <w:tc>
          <w:tcPr>
            <w:tcW w:w="1418" w:type="dxa"/>
          </w:tcPr>
          <w:p w14:paraId="04D1BCB3" w14:textId="77777777" w:rsidR="005905E6" w:rsidRPr="008D22E0" w:rsidRDefault="005905E6" w:rsidP="004637D4">
            <w:pPr>
              <w:rPr>
                <w:color w:val="000000"/>
                <w:sz w:val="18"/>
                <w:szCs w:val="18"/>
                <w:lang w:val="lt-LT"/>
              </w:rPr>
            </w:pPr>
          </w:p>
        </w:tc>
      </w:tr>
      <w:tr w:rsidR="004C202E" w:rsidRPr="008D22E0" w14:paraId="7180A61A" w14:textId="77777777" w:rsidTr="004C202E">
        <w:trPr>
          <w:trHeight w:val="575"/>
        </w:trPr>
        <w:tc>
          <w:tcPr>
            <w:tcW w:w="562" w:type="dxa"/>
            <w:vMerge w:val="restart"/>
          </w:tcPr>
          <w:p w14:paraId="3D1D166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3.</w:t>
            </w:r>
          </w:p>
        </w:tc>
        <w:tc>
          <w:tcPr>
            <w:tcW w:w="1701" w:type="dxa"/>
            <w:vMerge w:val="restart"/>
          </w:tcPr>
          <w:p w14:paraId="1FF19F1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13706915"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sz w:val="18"/>
                <w:szCs w:val="18"/>
                <w:lang w:val="lt-LT"/>
              </w:rPr>
              <w:t>Savęs pažinimas ir asmeniniai tobulėjimo tikslai</w:t>
            </w:r>
          </w:p>
        </w:tc>
        <w:tc>
          <w:tcPr>
            <w:tcW w:w="1276" w:type="dxa"/>
          </w:tcPr>
          <w:p w14:paraId="5A7C018D"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Motyvacija, tikslų kėlimas ir siekimas</w:t>
            </w:r>
          </w:p>
        </w:tc>
        <w:tc>
          <w:tcPr>
            <w:tcW w:w="1134" w:type="dxa"/>
          </w:tcPr>
          <w:p w14:paraId="62545D88"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5995060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Pr>
          <w:p w14:paraId="4515B37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Ilgalaikius mokymosi tikslus derina su karjeros tikslais, susikuria sėkmės kriterijus tikslo įgyvendinimo žingsniams vertinti, paaiškina, </w:t>
            </w:r>
            <w:r w:rsidRPr="008D22E0">
              <w:rPr>
                <w:rStyle w:val="normaltextrun"/>
                <w:rFonts w:eastAsiaTheme="majorEastAsia"/>
                <w:sz w:val="18"/>
                <w:szCs w:val="18"/>
                <w:lang w:val="lt-LT"/>
              </w:rPr>
              <w:lastRenderedPageBreak/>
              <w:t>kaip save motyvuoti susidūrus su nesėkme ar kliūtimi (A3.3)</w:t>
            </w:r>
          </w:p>
        </w:tc>
        <w:tc>
          <w:tcPr>
            <w:tcW w:w="1701" w:type="dxa"/>
            <w:vMerge w:val="restart"/>
          </w:tcPr>
          <w:p w14:paraId="6C9252B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Kūrybiškumo;</w:t>
            </w:r>
            <w:r w:rsidRPr="008D22E0">
              <w:rPr>
                <w:sz w:val="18"/>
                <w:szCs w:val="18"/>
                <w:lang w:val="lt-LT"/>
              </w:rPr>
              <w:t xml:space="preserve"> </w:t>
            </w:r>
            <w:r w:rsidRPr="008D22E0">
              <w:rPr>
                <w:rStyle w:val="normaltextrun"/>
                <w:rFonts w:eastAsiaTheme="majorEastAsia"/>
                <w:sz w:val="18"/>
                <w:szCs w:val="18"/>
                <w:lang w:val="lt-LT"/>
              </w:rPr>
              <w:t>Pažinimo;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vMerge w:val="restart"/>
          </w:tcPr>
          <w:p w14:paraId="447C0DB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Dweck C. S., Tu gali. Atskleiskite savo galimybes. Vilnius: Alma Littera, 2017</w:t>
            </w:r>
          </w:p>
        </w:tc>
        <w:tc>
          <w:tcPr>
            <w:tcW w:w="1417" w:type="dxa"/>
            <w:vMerge w:val="restart"/>
          </w:tcPr>
          <w:p w14:paraId="66264FFC"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Mano veiksmų planas. Animuotame filmuke pateikiama informacija, mokanti išsikelti tikslą įgyvendinti norą </w:t>
            </w:r>
            <w:r w:rsidRPr="008D22E0">
              <w:rPr>
                <w:rStyle w:val="normaltextrun"/>
                <w:rFonts w:eastAsiaTheme="majorEastAsia"/>
                <w:sz w:val="18"/>
                <w:szCs w:val="18"/>
                <w:lang w:val="lt-LT"/>
              </w:rPr>
              <w:lastRenderedPageBreak/>
              <w:t xml:space="preserve">ir jį pasiekti. VšĮ LIONS QUEST LIETUVA </w:t>
            </w:r>
            <w:hyperlink r:id="rId398" w:history="1">
              <w:r w:rsidRPr="008D22E0">
                <w:rPr>
                  <w:rStyle w:val="Hyperlink"/>
                  <w:sz w:val="18"/>
                  <w:szCs w:val="18"/>
                  <w:lang w:val="lt-LT"/>
                </w:rPr>
                <w:t>https://youtu.be/Q5Z-j4jVsME</w:t>
              </w:r>
            </w:hyperlink>
            <w:r w:rsidRPr="008D22E0">
              <w:rPr>
                <w:rStyle w:val="normaltextrun"/>
                <w:rFonts w:eastAsiaTheme="majorEastAsia"/>
                <w:sz w:val="18"/>
                <w:szCs w:val="18"/>
                <w:lang w:val="lt-LT"/>
              </w:rPr>
              <w:t xml:space="preserve"> *</w:t>
            </w:r>
          </w:p>
        </w:tc>
        <w:tc>
          <w:tcPr>
            <w:tcW w:w="1418" w:type="dxa"/>
          </w:tcPr>
          <w:p w14:paraId="66D76D15"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65A09AA5" w14:textId="77777777" w:rsidTr="004C202E">
        <w:trPr>
          <w:trHeight w:val="575"/>
        </w:trPr>
        <w:tc>
          <w:tcPr>
            <w:tcW w:w="562" w:type="dxa"/>
            <w:vMerge/>
          </w:tcPr>
          <w:p w14:paraId="6F712DB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3F4233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7F6FAED"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49050DB2"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Mokymosi sunkumai, pagalbos prašymas ir gavimas</w:t>
            </w:r>
          </w:p>
        </w:tc>
        <w:tc>
          <w:tcPr>
            <w:tcW w:w="1134" w:type="dxa"/>
          </w:tcPr>
          <w:p w14:paraId="61EB36F6"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17A8584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304F7EA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4B98A0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CF025F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73ECB02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5A2F5A1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3DD48295" w14:textId="77777777" w:rsidTr="004C202E">
        <w:trPr>
          <w:trHeight w:val="276"/>
        </w:trPr>
        <w:tc>
          <w:tcPr>
            <w:tcW w:w="562" w:type="dxa"/>
            <w:vMerge w:val="restart"/>
          </w:tcPr>
          <w:p w14:paraId="5D5987C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4.</w:t>
            </w:r>
          </w:p>
        </w:tc>
        <w:tc>
          <w:tcPr>
            <w:tcW w:w="1701" w:type="dxa"/>
            <w:vMerge w:val="restart"/>
          </w:tcPr>
          <w:p w14:paraId="4EBBB7D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128869F5"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16558DFC"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Kitų emocijų atpažinimas ir įvardijimas</w:t>
            </w:r>
          </w:p>
        </w:tc>
        <w:tc>
          <w:tcPr>
            <w:tcW w:w="1134" w:type="dxa"/>
          </w:tcPr>
          <w:p w14:paraId="6B34B5F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1</w:t>
            </w:r>
          </w:p>
        </w:tc>
        <w:tc>
          <w:tcPr>
            <w:tcW w:w="851" w:type="dxa"/>
          </w:tcPr>
          <w:p w14:paraId="6034BDA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625BDD0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Paaiškina, kaip supranta žodžius „priimti kito emocijas“, pademonstruoja, kaip paaiškinti „ketinimas – poveikis“, ir bendraudamas rodo abipusę pagarbą (B1.3)</w:t>
            </w:r>
          </w:p>
        </w:tc>
        <w:tc>
          <w:tcPr>
            <w:tcW w:w="1701" w:type="dxa"/>
            <w:vMerge w:val="restart"/>
          </w:tcPr>
          <w:p w14:paraId="793AFB9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Komunikavimo;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vMerge w:val="restart"/>
          </w:tcPr>
          <w:p w14:paraId="66D34DA3"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Rosenberg, M. B., Nesmurtinis bendravimas. Meilės kelias, 2021</w:t>
            </w:r>
          </w:p>
          <w:p w14:paraId="53564872" w14:textId="77777777" w:rsidR="005905E6" w:rsidRPr="008D22E0" w:rsidRDefault="005905E6" w:rsidP="004637D4">
            <w:pPr>
              <w:pStyle w:val="paragraph"/>
              <w:textAlignment w:val="baseline"/>
              <w:rPr>
                <w:rStyle w:val="normaltextrun"/>
                <w:rFonts w:eastAsiaTheme="majorEastAsia"/>
                <w:color w:val="000000"/>
                <w:sz w:val="18"/>
                <w:szCs w:val="18"/>
                <w:lang w:val="lt-LT"/>
              </w:rPr>
            </w:pPr>
            <w:r w:rsidRPr="008D22E0">
              <w:rPr>
                <w:rStyle w:val="normaltextrun"/>
                <w:rFonts w:eastAsiaTheme="majorEastAsia"/>
                <w:sz w:val="18"/>
                <w:szCs w:val="18"/>
                <w:lang w:val="lt-LT"/>
              </w:rPr>
              <w:t xml:space="preserve">  </w:t>
            </w:r>
          </w:p>
        </w:tc>
        <w:tc>
          <w:tcPr>
            <w:tcW w:w="1417" w:type="dxa"/>
          </w:tcPr>
          <w:p w14:paraId="30261C46"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„Emocijos. Pagalba sau ir kitam“ </w:t>
            </w:r>
            <w:hyperlink r:id="rId399" w:history="1">
              <w:r w:rsidRPr="008D22E0">
                <w:rPr>
                  <w:rStyle w:val="Hyperlink"/>
                  <w:sz w:val="18"/>
                  <w:szCs w:val="18"/>
                  <w:lang w:val="lt-LT"/>
                </w:rPr>
                <w:t>https://emokykla.lt/metodine-medziaga/medziaga/perziura/465</w:t>
              </w:r>
            </w:hyperlink>
            <w:r w:rsidRPr="008D22E0">
              <w:rPr>
                <w:rStyle w:val="normaltextrun"/>
                <w:rFonts w:eastAsiaTheme="majorEastAsia"/>
                <w:color w:val="000000"/>
                <w:sz w:val="18"/>
                <w:szCs w:val="18"/>
                <w:lang w:val="lt-LT"/>
              </w:rPr>
              <w:t xml:space="preserve"> </w:t>
            </w:r>
            <w:r w:rsidRPr="008D22E0">
              <w:rPr>
                <w:color w:val="000000"/>
                <w:sz w:val="18"/>
                <w:szCs w:val="18"/>
                <w:lang w:val="lt-LT"/>
              </w:rPr>
              <w:t>*</w:t>
            </w:r>
          </w:p>
        </w:tc>
        <w:tc>
          <w:tcPr>
            <w:tcW w:w="1418" w:type="dxa"/>
          </w:tcPr>
          <w:p w14:paraId="4117819F" w14:textId="77777777" w:rsidR="005905E6" w:rsidRPr="008D22E0" w:rsidRDefault="005905E6" w:rsidP="004637D4">
            <w:pPr>
              <w:rPr>
                <w:rStyle w:val="normaltextrun"/>
                <w:rFonts w:eastAsiaTheme="majorEastAsia"/>
                <w:color w:val="000000"/>
                <w:sz w:val="18"/>
                <w:szCs w:val="18"/>
                <w:lang w:val="lt-LT"/>
              </w:rPr>
            </w:pPr>
          </w:p>
        </w:tc>
      </w:tr>
      <w:tr w:rsidR="004C202E" w:rsidRPr="008D22E0" w14:paraId="555BE404" w14:textId="77777777" w:rsidTr="004C202E">
        <w:trPr>
          <w:trHeight w:val="276"/>
        </w:trPr>
        <w:tc>
          <w:tcPr>
            <w:tcW w:w="562" w:type="dxa"/>
            <w:vMerge/>
          </w:tcPr>
          <w:p w14:paraId="1CA2757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F80CF7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BA4BAEA"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69A367F1"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Veiksmingas bendravimas</w:t>
            </w:r>
          </w:p>
        </w:tc>
        <w:tc>
          <w:tcPr>
            <w:tcW w:w="1134" w:type="dxa"/>
          </w:tcPr>
          <w:p w14:paraId="3CD76696"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2E8760C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1A97CB45"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Pr>
          <w:p w14:paraId="4C5DD2E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670FB01"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vMerge w:val="restart"/>
          </w:tcPr>
          <w:p w14:paraId="775A1E57"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Veiksmingo klausymosi menas. Animuotame filmuke pateikiama informacija, kaip išmokti veiksmingo klausymo.</w:t>
            </w:r>
          </w:p>
          <w:p w14:paraId="574AECA9"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VšĮ LIONS QUEST LIETUVA</w:t>
            </w:r>
          </w:p>
          <w:p w14:paraId="7065EF6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hyperlink r:id="rId400" w:history="1">
              <w:r w:rsidRPr="008D22E0">
                <w:rPr>
                  <w:rStyle w:val="Hyperlink"/>
                  <w:sz w:val="18"/>
                  <w:szCs w:val="18"/>
                  <w:lang w:val="lt-LT"/>
                </w:rPr>
                <w:t>https://youtu.be/opBgkkmJdgQ</w:t>
              </w:r>
            </w:hyperlink>
            <w:r w:rsidRPr="008D22E0">
              <w:rPr>
                <w:rStyle w:val="normaltextrun"/>
                <w:rFonts w:eastAsiaTheme="majorEastAsia"/>
                <w:color w:val="000000"/>
                <w:sz w:val="18"/>
                <w:szCs w:val="18"/>
                <w:lang w:val="lt-LT"/>
              </w:rPr>
              <w:t xml:space="preserve"> *</w:t>
            </w:r>
          </w:p>
        </w:tc>
        <w:tc>
          <w:tcPr>
            <w:tcW w:w="1418" w:type="dxa"/>
          </w:tcPr>
          <w:p w14:paraId="119D29D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3977C218" w14:textId="77777777" w:rsidTr="004C202E">
        <w:trPr>
          <w:trHeight w:val="276"/>
        </w:trPr>
        <w:tc>
          <w:tcPr>
            <w:tcW w:w="562" w:type="dxa"/>
            <w:vMerge/>
          </w:tcPr>
          <w:p w14:paraId="41475A6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963D8F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6865FE1"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5C191BC5"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Santykio kūrimas</w:t>
            </w:r>
          </w:p>
        </w:tc>
        <w:tc>
          <w:tcPr>
            <w:tcW w:w="1134" w:type="dxa"/>
          </w:tcPr>
          <w:p w14:paraId="4A4B3706"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428AAE9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5D5855F4"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Pr>
          <w:p w14:paraId="20E66AF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2A1C90A" w14:textId="77777777" w:rsidR="005905E6" w:rsidRPr="008D22E0" w:rsidRDefault="005905E6" w:rsidP="004637D4">
            <w:pPr>
              <w:rPr>
                <w:rStyle w:val="normaltextrun"/>
                <w:rFonts w:eastAsiaTheme="majorEastAsia"/>
                <w:color w:val="000000"/>
                <w:sz w:val="18"/>
                <w:szCs w:val="18"/>
                <w:lang w:val="lt-LT"/>
              </w:rPr>
            </w:pPr>
          </w:p>
        </w:tc>
        <w:tc>
          <w:tcPr>
            <w:tcW w:w="1417" w:type="dxa"/>
            <w:vMerge/>
          </w:tcPr>
          <w:p w14:paraId="53AA5987" w14:textId="77777777" w:rsidR="005905E6" w:rsidRPr="008D22E0" w:rsidRDefault="005905E6" w:rsidP="004637D4">
            <w:pPr>
              <w:rPr>
                <w:rStyle w:val="normaltextrun"/>
                <w:rFonts w:eastAsiaTheme="majorEastAsia"/>
                <w:color w:val="000000"/>
                <w:sz w:val="18"/>
                <w:szCs w:val="18"/>
                <w:lang w:val="lt-LT"/>
              </w:rPr>
            </w:pPr>
          </w:p>
        </w:tc>
        <w:tc>
          <w:tcPr>
            <w:tcW w:w="1418" w:type="dxa"/>
          </w:tcPr>
          <w:p w14:paraId="4939622A" w14:textId="77777777" w:rsidR="005905E6" w:rsidRPr="008D22E0" w:rsidRDefault="005905E6" w:rsidP="004637D4">
            <w:pPr>
              <w:rPr>
                <w:rStyle w:val="normaltextrun"/>
                <w:rFonts w:eastAsiaTheme="majorEastAsia"/>
                <w:color w:val="000000"/>
                <w:sz w:val="18"/>
                <w:szCs w:val="18"/>
                <w:lang w:val="lt-LT"/>
              </w:rPr>
            </w:pPr>
          </w:p>
        </w:tc>
      </w:tr>
      <w:tr w:rsidR="004C202E" w:rsidRPr="008D22E0" w14:paraId="662432D5" w14:textId="77777777" w:rsidTr="004C202E">
        <w:trPr>
          <w:trHeight w:val="276"/>
        </w:trPr>
        <w:tc>
          <w:tcPr>
            <w:tcW w:w="562" w:type="dxa"/>
            <w:vMerge w:val="restart"/>
          </w:tcPr>
          <w:p w14:paraId="425DEE9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5.</w:t>
            </w:r>
          </w:p>
        </w:tc>
        <w:tc>
          <w:tcPr>
            <w:tcW w:w="1701" w:type="dxa"/>
            <w:vMerge w:val="restart"/>
          </w:tcPr>
          <w:p w14:paraId="2896982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34570733"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09BC07DF"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Bendradarbiaujančios grupės požymių atpažinimas ir įvardijimas</w:t>
            </w:r>
          </w:p>
        </w:tc>
        <w:tc>
          <w:tcPr>
            <w:tcW w:w="1134" w:type="dxa"/>
          </w:tcPr>
          <w:p w14:paraId="0D86AF6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0,5</w:t>
            </w:r>
          </w:p>
        </w:tc>
        <w:tc>
          <w:tcPr>
            <w:tcW w:w="851" w:type="dxa"/>
          </w:tcPr>
          <w:p w14:paraId="030407D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nil"/>
              <w:left w:val="single" w:sz="4" w:space="0" w:color="auto"/>
              <w:right w:val="single" w:sz="4" w:space="0" w:color="auto"/>
            </w:tcBorders>
          </w:tcPr>
          <w:p w14:paraId="4CAE966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Paaiškina, kaip galios pasiskirstymas veikia bendravimą grupėje ar komandoje, dirbdamas grupėje išklauso ir vertina siūlomas idėjas, o ne pateikusius idėjas asmenis (B2.3)</w:t>
            </w:r>
          </w:p>
        </w:tc>
        <w:tc>
          <w:tcPr>
            <w:tcW w:w="1701" w:type="dxa"/>
            <w:vMerge w:val="restart"/>
          </w:tcPr>
          <w:p w14:paraId="60CBF31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Komunikavimo;</w:t>
            </w:r>
            <w:r w:rsidRPr="008D22E0">
              <w:rPr>
                <w:sz w:val="18"/>
                <w:szCs w:val="18"/>
                <w:lang w:val="lt-LT"/>
              </w:rPr>
              <w:t xml:space="preserve"> </w:t>
            </w:r>
            <w:r w:rsidRPr="008D22E0">
              <w:rPr>
                <w:rStyle w:val="normaltextrun"/>
                <w:rFonts w:eastAsiaTheme="majorEastAsia"/>
                <w:sz w:val="18"/>
                <w:szCs w:val="18"/>
                <w:lang w:val="lt-LT"/>
              </w:rPr>
              <w:t>Kūrybiškumo; Pažinimo;</w:t>
            </w:r>
            <w:r w:rsidRPr="008D22E0">
              <w:rPr>
                <w:sz w:val="18"/>
                <w:szCs w:val="18"/>
                <w:lang w:val="lt-LT"/>
              </w:rPr>
              <w:t xml:space="preserve"> </w:t>
            </w:r>
            <w:r w:rsidRPr="008D22E0">
              <w:rPr>
                <w:rStyle w:val="normaltextrun"/>
                <w:rFonts w:eastAsiaTheme="majorEastAsia"/>
                <w:sz w:val="18"/>
                <w:szCs w:val="18"/>
                <w:lang w:val="lt-LT"/>
              </w:rPr>
              <w:t>Pilietiškumo</w:t>
            </w:r>
          </w:p>
        </w:tc>
        <w:tc>
          <w:tcPr>
            <w:tcW w:w="1701" w:type="dxa"/>
            <w:vMerge w:val="restart"/>
          </w:tcPr>
          <w:p w14:paraId="0B3885E8"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rStyle w:val="normaltextrun"/>
                <w:rFonts w:eastAsiaTheme="majorEastAsia"/>
                <w:color w:val="000000"/>
                <w:sz w:val="18"/>
                <w:szCs w:val="18"/>
                <w:lang w:val="lt-LT"/>
              </w:rPr>
              <w:t>Rosenberg, M. B., Nesmurtinis bendravimas. Meilės kelias, 2021</w:t>
            </w:r>
          </w:p>
        </w:tc>
        <w:tc>
          <w:tcPr>
            <w:tcW w:w="1417" w:type="dxa"/>
            <w:vMerge w:val="restart"/>
          </w:tcPr>
          <w:p w14:paraId="1275C7A3"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Dokumentiniai filmai (taip pat skirti nagrinėti ir lytiškumo ugdymo klausimus). Lietuvos žmogaus teisių centras </w:t>
            </w:r>
            <w:hyperlink r:id="rId401" w:history="1">
              <w:r w:rsidRPr="008D22E0">
                <w:rPr>
                  <w:rStyle w:val="Hyperlink"/>
                  <w:sz w:val="18"/>
                  <w:szCs w:val="18"/>
                  <w:lang w:val="lt-LT"/>
                </w:rPr>
                <w:t>https://nepatogauskinoklase.lt/</w:t>
              </w:r>
            </w:hyperlink>
            <w:r w:rsidRPr="008D22E0">
              <w:rPr>
                <w:rStyle w:val="normaltextrun"/>
                <w:rFonts w:eastAsiaTheme="majorEastAsia"/>
                <w:sz w:val="18"/>
                <w:szCs w:val="18"/>
                <w:lang w:val="lt-LT"/>
              </w:rPr>
              <w:t xml:space="preserve"> *</w:t>
            </w:r>
          </w:p>
        </w:tc>
        <w:tc>
          <w:tcPr>
            <w:tcW w:w="1418" w:type="dxa"/>
          </w:tcPr>
          <w:p w14:paraId="4B786E17"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51E321EA" w14:textId="77777777" w:rsidTr="004C202E">
        <w:trPr>
          <w:trHeight w:val="276"/>
        </w:trPr>
        <w:tc>
          <w:tcPr>
            <w:tcW w:w="562" w:type="dxa"/>
            <w:vMerge/>
          </w:tcPr>
          <w:p w14:paraId="15BF045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C16A48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BB35D02"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5B0400DF"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Mokosi dirbti grupėje</w:t>
            </w:r>
          </w:p>
        </w:tc>
        <w:tc>
          <w:tcPr>
            <w:tcW w:w="1134" w:type="dxa"/>
          </w:tcPr>
          <w:p w14:paraId="43A26179"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47823F7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6AC99045"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Pr>
          <w:p w14:paraId="51B0915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DC399A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53E9A11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44D59C8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70DA4BAD" w14:textId="77777777" w:rsidTr="004C202E">
        <w:trPr>
          <w:trHeight w:val="276"/>
        </w:trPr>
        <w:tc>
          <w:tcPr>
            <w:tcW w:w="562" w:type="dxa"/>
            <w:vMerge w:val="restart"/>
          </w:tcPr>
          <w:p w14:paraId="1198E84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6.</w:t>
            </w:r>
          </w:p>
        </w:tc>
        <w:tc>
          <w:tcPr>
            <w:tcW w:w="1701" w:type="dxa"/>
            <w:vMerge w:val="restart"/>
          </w:tcPr>
          <w:p w14:paraId="321480B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579B4698"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7AF02C0D"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 xml:space="preserve">Panašumų ir skirtumų </w:t>
            </w:r>
            <w:r w:rsidRPr="008D22E0">
              <w:rPr>
                <w:color w:val="000000"/>
                <w:sz w:val="18"/>
                <w:szCs w:val="18"/>
                <w:lang w:val="lt-LT"/>
              </w:rPr>
              <w:lastRenderedPageBreak/>
              <w:t>atpažinimas ir įvardijimas</w:t>
            </w:r>
          </w:p>
        </w:tc>
        <w:tc>
          <w:tcPr>
            <w:tcW w:w="1134" w:type="dxa"/>
          </w:tcPr>
          <w:p w14:paraId="6AD6F21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lastRenderedPageBreak/>
              <w:t>1</w:t>
            </w:r>
          </w:p>
        </w:tc>
        <w:tc>
          <w:tcPr>
            <w:tcW w:w="851" w:type="dxa"/>
          </w:tcPr>
          <w:p w14:paraId="5311866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nil"/>
              <w:left w:val="single" w:sz="4" w:space="0" w:color="auto"/>
              <w:right w:val="single" w:sz="4" w:space="0" w:color="auto"/>
            </w:tcBorders>
          </w:tcPr>
          <w:p w14:paraId="625E5D4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 xml:space="preserve">Paaiškina, kaip kultūrų įvairovė </w:t>
            </w:r>
            <w:r w:rsidRPr="008D22E0">
              <w:rPr>
                <w:sz w:val="18"/>
                <w:szCs w:val="18"/>
                <w:lang w:val="lt-LT"/>
              </w:rPr>
              <w:lastRenderedPageBreak/>
              <w:t>daro įtaką sveikatą tausojančiam elgesiui ir kaip asmeniniai tikslai, vertybės ir įgūdžiai padės suvaldyti konfliktines situacijas (B3.3)</w:t>
            </w:r>
          </w:p>
        </w:tc>
        <w:tc>
          <w:tcPr>
            <w:tcW w:w="1701" w:type="dxa"/>
            <w:vMerge w:val="restart"/>
          </w:tcPr>
          <w:p w14:paraId="592E808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Kultūrinė; Pažinimo;</w:t>
            </w:r>
            <w:r w:rsidRPr="008D22E0">
              <w:rPr>
                <w:sz w:val="18"/>
                <w:szCs w:val="18"/>
                <w:lang w:val="lt-LT"/>
              </w:rPr>
              <w:t xml:space="preserve"> </w:t>
            </w:r>
            <w:r w:rsidRPr="008D22E0">
              <w:rPr>
                <w:rStyle w:val="normaltextrun"/>
                <w:rFonts w:eastAsiaTheme="majorEastAsia"/>
                <w:sz w:val="18"/>
                <w:szCs w:val="18"/>
                <w:lang w:val="lt-LT"/>
              </w:rPr>
              <w:lastRenderedPageBreak/>
              <w:t>Socialinė, emocinė ir sveikos gyvensenos</w:t>
            </w:r>
          </w:p>
        </w:tc>
        <w:tc>
          <w:tcPr>
            <w:tcW w:w="1701" w:type="dxa"/>
            <w:vMerge w:val="restart"/>
          </w:tcPr>
          <w:p w14:paraId="6804C8C6"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 xml:space="preserve">Lytiškumo ugdymo temos patogiai. </w:t>
            </w:r>
            <w:r w:rsidRPr="008D22E0">
              <w:rPr>
                <w:rStyle w:val="normaltextrun"/>
                <w:rFonts w:eastAsiaTheme="majorEastAsia"/>
                <w:sz w:val="18"/>
                <w:szCs w:val="18"/>
                <w:lang w:val="lt-LT"/>
              </w:rPr>
              <w:lastRenderedPageBreak/>
              <w:t xml:space="preserve">Gairės pokalbiams lytiškumo temomis. VšĮ „Įvairovės ir edukacijos namai“ </w:t>
            </w:r>
            <w:hyperlink r:id="rId402" w:history="1">
              <w:r w:rsidRPr="008D22E0">
                <w:rPr>
                  <w:rStyle w:val="Hyperlink"/>
                  <w:sz w:val="18"/>
                  <w:szCs w:val="18"/>
                  <w:lang w:val="lt-LT"/>
                </w:rPr>
                <w:t>https://ivairovesnamai.lt/wp-content/uploads/2024/08/ee25f9_bd58e64e75f742a888d28e6991773fde.pdf</w:t>
              </w:r>
            </w:hyperlink>
            <w:r w:rsidRPr="008D22E0">
              <w:rPr>
                <w:sz w:val="18"/>
                <w:szCs w:val="18"/>
                <w:lang w:val="lt-LT"/>
              </w:rPr>
              <w:t xml:space="preserve"> </w:t>
            </w:r>
            <w:r w:rsidRPr="008D22E0">
              <w:rPr>
                <w:rStyle w:val="Hyperlink"/>
                <w:color w:val="auto"/>
                <w:sz w:val="18"/>
                <w:szCs w:val="18"/>
                <w:u w:val="none"/>
                <w:lang w:val="lt-LT"/>
              </w:rPr>
              <w:t>*</w:t>
            </w:r>
          </w:p>
        </w:tc>
        <w:tc>
          <w:tcPr>
            <w:tcW w:w="1417" w:type="dxa"/>
            <w:vMerge w:val="restart"/>
          </w:tcPr>
          <w:p w14:paraId="1A97540F"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 xml:space="preserve">Dokumentiniai filmai (taip pat </w:t>
            </w:r>
            <w:r w:rsidRPr="008D22E0">
              <w:rPr>
                <w:rStyle w:val="normaltextrun"/>
                <w:rFonts w:eastAsiaTheme="majorEastAsia"/>
                <w:sz w:val="18"/>
                <w:szCs w:val="18"/>
                <w:lang w:val="lt-LT"/>
              </w:rPr>
              <w:lastRenderedPageBreak/>
              <w:t xml:space="preserve">skirti nagrinėti ir lytiškumo ugdymo klausimus). Lietuvos žmogaus teisių centras </w:t>
            </w:r>
            <w:hyperlink r:id="rId403" w:history="1">
              <w:r w:rsidRPr="008D22E0">
                <w:rPr>
                  <w:rStyle w:val="Hyperlink"/>
                  <w:sz w:val="18"/>
                  <w:szCs w:val="18"/>
                  <w:lang w:val="lt-LT"/>
                </w:rPr>
                <w:t>https://nepatogauskinoklase.lt/</w:t>
              </w:r>
            </w:hyperlink>
            <w:r w:rsidRPr="008D22E0">
              <w:rPr>
                <w:rStyle w:val="normaltextrun"/>
                <w:rFonts w:eastAsiaTheme="majorEastAsia"/>
                <w:sz w:val="18"/>
                <w:szCs w:val="18"/>
                <w:lang w:val="lt-LT"/>
              </w:rPr>
              <w:t xml:space="preserve"> *</w:t>
            </w:r>
          </w:p>
        </w:tc>
        <w:tc>
          <w:tcPr>
            <w:tcW w:w="1418" w:type="dxa"/>
          </w:tcPr>
          <w:p w14:paraId="3A808E27"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50F1EFB5" w14:textId="77777777" w:rsidTr="004C202E">
        <w:trPr>
          <w:trHeight w:val="2297"/>
        </w:trPr>
        <w:tc>
          <w:tcPr>
            <w:tcW w:w="562" w:type="dxa"/>
            <w:vMerge/>
            <w:tcBorders>
              <w:bottom w:val="single" w:sz="4" w:space="0" w:color="auto"/>
            </w:tcBorders>
          </w:tcPr>
          <w:p w14:paraId="0196201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7758D52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25F66D73"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Borders>
              <w:bottom w:val="single" w:sz="4" w:space="0" w:color="auto"/>
            </w:tcBorders>
          </w:tcPr>
          <w:p w14:paraId="79D194D6" w14:textId="77777777" w:rsidR="005905E6" w:rsidRPr="008D22E0" w:rsidRDefault="005905E6" w:rsidP="004637D4">
            <w:pPr>
              <w:pStyle w:val="paragraph"/>
              <w:spacing w:before="0" w:after="0"/>
              <w:textAlignment w:val="baseline"/>
              <w:rPr>
                <w:color w:val="000000"/>
                <w:sz w:val="18"/>
                <w:szCs w:val="18"/>
                <w:lang w:val="lt-LT"/>
              </w:rPr>
            </w:pPr>
            <w:r w:rsidRPr="008D22E0">
              <w:rPr>
                <w:color w:val="000000"/>
                <w:sz w:val="18"/>
                <w:szCs w:val="18"/>
                <w:lang w:val="lt-LT"/>
              </w:rPr>
              <w:t>Atpažinti situacijas, kai reikia išreikšti palaikymą</w:t>
            </w:r>
          </w:p>
        </w:tc>
        <w:tc>
          <w:tcPr>
            <w:tcW w:w="1134" w:type="dxa"/>
            <w:tcBorders>
              <w:bottom w:val="single" w:sz="4" w:space="0" w:color="auto"/>
            </w:tcBorders>
          </w:tcPr>
          <w:p w14:paraId="7847E18E" w14:textId="77777777" w:rsidR="005905E6" w:rsidRPr="008D22E0" w:rsidRDefault="005905E6" w:rsidP="004637D4">
            <w:pPr>
              <w:pStyle w:val="paragraph"/>
              <w:spacing w:before="0" w:after="0"/>
              <w:textAlignment w:val="baseline"/>
              <w:rPr>
                <w:color w:val="000000"/>
                <w:sz w:val="18"/>
                <w:szCs w:val="18"/>
                <w:lang w:val="lt-LT"/>
              </w:rPr>
            </w:pPr>
            <w:r w:rsidRPr="008D22E0">
              <w:rPr>
                <w:color w:val="000000"/>
                <w:sz w:val="18"/>
                <w:szCs w:val="18"/>
                <w:lang w:val="lt-LT"/>
              </w:rPr>
              <w:t>1</w:t>
            </w:r>
          </w:p>
        </w:tc>
        <w:tc>
          <w:tcPr>
            <w:tcW w:w="851" w:type="dxa"/>
            <w:tcBorders>
              <w:bottom w:val="single" w:sz="4" w:space="0" w:color="auto"/>
            </w:tcBorders>
          </w:tcPr>
          <w:p w14:paraId="78A5028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6D5F4F02"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bottom w:val="single" w:sz="4" w:space="0" w:color="auto"/>
            </w:tcBorders>
          </w:tcPr>
          <w:p w14:paraId="7C66E8B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12FA074D" w14:textId="77777777" w:rsidR="005905E6" w:rsidRPr="008D22E0" w:rsidRDefault="005905E6" w:rsidP="004637D4">
            <w:pPr>
              <w:pStyle w:val="paragraph"/>
              <w:textAlignment w:val="baseline"/>
              <w:rPr>
                <w:rStyle w:val="normaltextrun"/>
                <w:rFonts w:eastAsiaTheme="majorEastAsia"/>
                <w:color w:val="000000"/>
                <w:sz w:val="18"/>
                <w:szCs w:val="18"/>
                <w:lang w:val="lt-LT"/>
              </w:rPr>
            </w:pPr>
          </w:p>
        </w:tc>
        <w:tc>
          <w:tcPr>
            <w:tcW w:w="1417" w:type="dxa"/>
            <w:vMerge/>
            <w:tcBorders>
              <w:bottom w:val="single" w:sz="4" w:space="0" w:color="auto"/>
            </w:tcBorders>
          </w:tcPr>
          <w:p w14:paraId="1CF6DA95"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tcBorders>
              <w:bottom w:val="single" w:sz="4" w:space="0" w:color="auto"/>
            </w:tcBorders>
          </w:tcPr>
          <w:p w14:paraId="452C5627"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75E1109D" w14:textId="77777777" w:rsidTr="004C202E">
        <w:trPr>
          <w:trHeight w:val="2990"/>
        </w:trPr>
        <w:tc>
          <w:tcPr>
            <w:tcW w:w="562" w:type="dxa"/>
            <w:vMerge w:val="restart"/>
          </w:tcPr>
          <w:p w14:paraId="6C85CEE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7.</w:t>
            </w:r>
          </w:p>
        </w:tc>
        <w:tc>
          <w:tcPr>
            <w:tcW w:w="1701" w:type="dxa"/>
            <w:vMerge w:val="restart"/>
          </w:tcPr>
          <w:p w14:paraId="645FD0E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4ADD3AE7"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242990BA"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Konfliktų ar nesutarimų atsiradimo priežastys</w:t>
            </w:r>
          </w:p>
        </w:tc>
        <w:tc>
          <w:tcPr>
            <w:tcW w:w="1134" w:type="dxa"/>
          </w:tcPr>
          <w:p w14:paraId="69A1FD1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0,5</w:t>
            </w:r>
          </w:p>
        </w:tc>
        <w:tc>
          <w:tcPr>
            <w:tcW w:w="851" w:type="dxa"/>
          </w:tcPr>
          <w:p w14:paraId="0678680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543B9F3F"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sz w:val="18"/>
                <w:szCs w:val="18"/>
                <w:lang w:val="lt-LT"/>
              </w:rPr>
              <w:t>Paaiškina, kaip stereotipai daro įtaką santykiams, konflikto atsiradimui, atpažįsta ir įvardija pavojingas žmonių, draugų savybes, jų elgesį. Paaiškina ir argumentuoja skirtingų konflikto sprendimo technikų veiksmingumą, taiko abipusio konflikto sprendimo įgūdžius (B4.3)</w:t>
            </w:r>
          </w:p>
        </w:tc>
        <w:tc>
          <w:tcPr>
            <w:tcW w:w="1701" w:type="dxa"/>
            <w:vMerge w:val="restart"/>
          </w:tcPr>
          <w:p w14:paraId="0E59116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Komunikavimo; Pažinimo;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vMerge w:val="restart"/>
          </w:tcPr>
          <w:p w14:paraId="09FD43E9"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Lytiškumo ugdymo temos patogiai. Gairės pokalbiams lytiškumo temomis. VšĮ „Įvairovės ir edukacijos namai“ </w:t>
            </w:r>
            <w:hyperlink r:id="rId404" w:history="1">
              <w:r w:rsidRPr="008D22E0">
                <w:rPr>
                  <w:rStyle w:val="Hyperlink"/>
                  <w:sz w:val="18"/>
                  <w:szCs w:val="18"/>
                  <w:lang w:val="lt-LT"/>
                </w:rPr>
                <w:t>https://ivairovesnamai.lt/wp-content/uploads/2024/08/ee25f9_bd58e64e75f742a888d28e6991773fde.pdf</w:t>
              </w:r>
            </w:hyperlink>
            <w:r w:rsidRPr="008D22E0">
              <w:rPr>
                <w:sz w:val="18"/>
                <w:szCs w:val="18"/>
                <w:lang w:val="lt-LT"/>
              </w:rPr>
              <w:t xml:space="preserve"> </w:t>
            </w:r>
            <w:r w:rsidRPr="008D22E0">
              <w:rPr>
                <w:rStyle w:val="Hyperlink"/>
                <w:color w:val="auto"/>
                <w:sz w:val="18"/>
                <w:szCs w:val="18"/>
                <w:u w:val="none"/>
                <w:lang w:val="lt-LT"/>
              </w:rPr>
              <w:t>*</w:t>
            </w:r>
          </w:p>
          <w:p w14:paraId="5422EA8E" w14:textId="77777777" w:rsidR="005905E6" w:rsidRPr="008D22E0" w:rsidRDefault="005905E6" w:rsidP="004637D4">
            <w:pPr>
              <w:rPr>
                <w:rStyle w:val="normaltextrun"/>
                <w:rFonts w:eastAsiaTheme="majorEastAsia"/>
                <w:sz w:val="18"/>
                <w:szCs w:val="18"/>
                <w:lang w:val="lt-LT"/>
              </w:rPr>
            </w:pPr>
            <w:r w:rsidRPr="008D22E0">
              <w:rPr>
                <w:rStyle w:val="normaltextrun"/>
                <w:rFonts w:eastAsiaTheme="majorEastAsia"/>
                <w:color w:val="000000"/>
                <w:sz w:val="18"/>
                <w:szCs w:val="18"/>
                <w:lang w:val="lt-LT"/>
              </w:rPr>
              <w:t xml:space="preserve"> </w:t>
            </w:r>
          </w:p>
        </w:tc>
        <w:tc>
          <w:tcPr>
            <w:tcW w:w="1417" w:type="dxa"/>
            <w:vMerge w:val="restart"/>
          </w:tcPr>
          <w:p w14:paraId="5A8D2A2B" w14:textId="77777777" w:rsidR="005905E6" w:rsidRPr="008D22E0" w:rsidRDefault="005905E6" w:rsidP="004637D4">
            <w:pPr>
              <w:pStyle w:val="paragraph"/>
              <w:textAlignment w:val="baseline"/>
              <w:rPr>
                <w:sz w:val="18"/>
                <w:szCs w:val="18"/>
                <w:lang w:val="lt-LT"/>
              </w:rPr>
            </w:pPr>
            <w:r w:rsidRPr="008D22E0">
              <w:rPr>
                <w:sz w:val="18"/>
                <w:szCs w:val="18"/>
                <w:lang w:val="lt-LT"/>
              </w:rPr>
              <w:t xml:space="preserve">SPRĘSK. Konfliktų valdymas. Animuotame filmuke pateikiamas algoritmas, kuris moko draugus spręsti konfliktines situacijas. VšĮ LIONS QUEST LIETUVA </w:t>
            </w:r>
            <w:hyperlink r:id="rId405" w:history="1">
              <w:r w:rsidRPr="008D22E0">
                <w:rPr>
                  <w:rStyle w:val="Hyperlink"/>
                  <w:sz w:val="18"/>
                  <w:szCs w:val="18"/>
                  <w:lang w:val="lt-LT"/>
                </w:rPr>
                <w:t>https://youtu.be/UwTmsw8q8uM</w:t>
              </w:r>
            </w:hyperlink>
            <w:r w:rsidRPr="008D22E0">
              <w:rPr>
                <w:sz w:val="18"/>
                <w:szCs w:val="18"/>
                <w:lang w:val="lt-LT"/>
              </w:rPr>
              <w:t xml:space="preserve"> *</w:t>
            </w:r>
          </w:p>
        </w:tc>
        <w:tc>
          <w:tcPr>
            <w:tcW w:w="1418" w:type="dxa"/>
          </w:tcPr>
          <w:p w14:paraId="749792A1" w14:textId="77777777" w:rsidR="005905E6" w:rsidRPr="008D22E0" w:rsidRDefault="005905E6" w:rsidP="004637D4">
            <w:pPr>
              <w:pStyle w:val="paragraph"/>
              <w:textAlignment w:val="baseline"/>
              <w:rPr>
                <w:sz w:val="18"/>
                <w:szCs w:val="18"/>
                <w:lang w:val="lt-LT"/>
              </w:rPr>
            </w:pPr>
          </w:p>
        </w:tc>
      </w:tr>
      <w:tr w:rsidR="004C202E" w:rsidRPr="008D22E0" w14:paraId="49D0F975" w14:textId="77777777" w:rsidTr="004C202E">
        <w:trPr>
          <w:trHeight w:val="920"/>
        </w:trPr>
        <w:tc>
          <w:tcPr>
            <w:tcW w:w="562" w:type="dxa"/>
            <w:vMerge/>
            <w:tcBorders>
              <w:bottom w:val="single" w:sz="4" w:space="0" w:color="auto"/>
            </w:tcBorders>
          </w:tcPr>
          <w:p w14:paraId="5647470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077DACD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7B5C9C41"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Borders>
              <w:bottom w:val="single" w:sz="4" w:space="0" w:color="auto"/>
            </w:tcBorders>
          </w:tcPr>
          <w:p w14:paraId="2AE355E3"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Konfliktų ir nesutarimų galimi sprendimai ir pasekmės</w:t>
            </w:r>
          </w:p>
        </w:tc>
        <w:tc>
          <w:tcPr>
            <w:tcW w:w="1134" w:type="dxa"/>
            <w:tcBorders>
              <w:bottom w:val="single" w:sz="4" w:space="0" w:color="auto"/>
            </w:tcBorders>
          </w:tcPr>
          <w:p w14:paraId="6E62AB12"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Borders>
              <w:bottom w:val="single" w:sz="4" w:space="0" w:color="auto"/>
            </w:tcBorders>
          </w:tcPr>
          <w:p w14:paraId="5A49C7E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5B87A8A3" w14:textId="77777777" w:rsidR="005905E6" w:rsidRPr="008D22E0" w:rsidRDefault="005905E6" w:rsidP="004637D4">
            <w:pPr>
              <w:pStyle w:val="paragraph"/>
              <w:textAlignment w:val="baseline"/>
              <w:rPr>
                <w:color w:val="000000"/>
                <w:sz w:val="18"/>
                <w:szCs w:val="18"/>
                <w:lang w:val="lt-LT"/>
              </w:rPr>
            </w:pPr>
          </w:p>
        </w:tc>
        <w:tc>
          <w:tcPr>
            <w:tcW w:w="1701" w:type="dxa"/>
            <w:vMerge/>
            <w:tcBorders>
              <w:bottom w:val="single" w:sz="4" w:space="0" w:color="auto"/>
            </w:tcBorders>
          </w:tcPr>
          <w:p w14:paraId="7E5D516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5D07B9BF" w14:textId="77777777" w:rsidR="005905E6" w:rsidRPr="008D22E0" w:rsidRDefault="005905E6" w:rsidP="004637D4">
            <w:pPr>
              <w:rPr>
                <w:rStyle w:val="normaltextrun"/>
                <w:rFonts w:eastAsiaTheme="majorEastAsia"/>
                <w:color w:val="000000"/>
                <w:sz w:val="18"/>
                <w:szCs w:val="18"/>
                <w:lang w:val="lt-LT"/>
              </w:rPr>
            </w:pPr>
          </w:p>
        </w:tc>
        <w:tc>
          <w:tcPr>
            <w:tcW w:w="1417" w:type="dxa"/>
            <w:vMerge/>
            <w:tcBorders>
              <w:bottom w:val="single" w:sz="4" w:space="0" w:color="auto"/>
            </w:tcBorders>
          </w:tcPr>
          <w:p w14:paraId="0C6DC78E" w14:textId="77777777" w:rsidR="005905E6" w:rsidRPr="008D22E0" w:rsidRDefault="005905E6" w:rsidP="004637D4">
            <w:pPr>
              <w:rPr>
                <w:rStyle w:val="normaltextrun"/>
                <w:rFonts w:eastAsiaTheme="majorEastAsia"/>
                <w:color w:val="000000"/>
                <w:sz w:val="18"/>
                <w:szCs w:val="18"/>
                <w:lang w:val="lt-LT"/>
              </w:rPr>
            </w:pPr>
          </w:p>
        </w:tc>
        <w:tc>
          <w:tcPr>
            <w:tcW w:w="1418" w:type="dxa"/>
            <w:tcBorders>
              <w:bottom w:val="single" w:sz="4" w:space="0" w:color="auto"/>
            </w:tcBorders>
          </w:tcPr>
          <w:p w14:paraId="6A8D4D07" w14:textId="77777777" w:rsidR="005905E6" w:rsidRPr="008D22E0" w:rsidRDefault="005905E6" w:rsidP="004637D4">
            <w:pPr>
              <w:rPr>
                <w:rStyle w:val="normaltextrun"/>
                <w:rFonts w:eastAsiaTheme="majorEastAsia"/>
                <w:color w:val="000000"/>
                <w:sz w:val="18"/>
                <w:szCs w:val="18"/>
                <w:lang w:val="lt-LT"/>
              </w:rPr>
            </w:pPr>
          </w:p>
        </w:tc>
      </w:tr>
      <w:tr w:rsidR="004C202E" w:rsidRPr="008D22E0" w14:paraId="577CFF46" w14:textId="77777777" w:rsidTr="004C202E">
        <w:trPr>
          <w:trHeight w:val="1383"/>
        </w:trPr>
        <w:tc>
          <w:tcPr>
            <w:tcW w:w="562" w:type="dxa"/>
            <w:vMerge/>
          </w:tcPr>
          <w:p w14:paraId="70FED74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B953CC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7492F27"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3DA2C010"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Patyčių atpažinimas ir įveika</w:t>
            </w:r>
          </w:p>
        </w:tc>
        <w:tc>
          <w:tcPr>
            <w:tcW w:w="1134" w:type="dxa"/>
          </w:tcPr>
          <w:p w14:paraId="27AEF7F0"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1</w:t>
            </w:r>
          </w:p>
        </w:tc>
        <w:tc>
          <w:tcPr>
            <w:tcW w:w="851" w:type="dxa"/>
          </w:tcPr>
          <w:p w14:paraId="7E6A68A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533DF741" w14:textId="77777777" w:rsidR="005905E6" w:rsidRPr="008D22E0" w:rsidRDefault="005905E6" w:rsidP="004637D4">
            <w:pPr>
              <w:pStyle w:val="paragraph"/>
              <w:textAlignment w:val="baseline"/>
              <w:rPr>
                <w:color w:val="000000"/>
                <w:sz w:val="18"/>
                <w:szCs w:val="18"/>
                <w:lang w:val="lt-LT"/>
              </w:rPr>
            </w:pPr>
          </w:p>
        </w:tc>
        <w:tc>
          <w:tcPr>
            <w:tcW w:w="1701" w:type="dxa"/>
            <w:vMerge/>
          </w:tcPr>
          <w:p w14:paraId="0B436CF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34B89008"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Rekomendacijos mokyklų vadovams ir pedagogams „Smurto ir patyčių prevencija mokantis nuotoliniu būdu“. Nacionalinė švietimo agentūra.</w:t>
            </w:r>
          </w:p>
          <w:p w14:paraId="277A5B40" w14:textId="77777777" w:rsidR="005905E6" w:rsidRPr="008D22E0" w:rsidRDefault="005905E6" w:rsidP="004637D4">
            <w:pPr>
              <w:rPr>
                <w:rStyle w:val="normaltextrun"/>
                <w:rFonts w:eastAsiaTheme="majorEastAsia"/>
                <w:color w:val="000000"/>
                <w:sz w:val="18"/>
                <w:szCs w:val="18"/>
                <w:lang w:val="lt-LT"/>
              </w:rPr>
            </w:pPr>
            <w:hyperlink r:id="rId406" w:history="1">
              <w:r w:rsidRPr="008D22E0">
                <w:rPr>
                  <w:rStyle w:val="Hyperlink"/>
                  <w:sz w:val="18"/>
                  <w:szCs w:val="18"/>
                  <w:lang w:val="lt-LT"/>
                </w:rPr>
                <w:t>https://www.nsa.smm.lt/wp-content/uploads/202</w:t>
              </w:r>
              <w:r w:rsidRPr="008D22E0">
                <w:rPr>
                  <w:rStyle w:val="Hyperlink"/>
                  <w:sz w:val="18"/>
                  <w:szCs w:val="18"/>
                  <w:lang w:val="lt-LT"/>
                </w:rPr>
                <w:lastRenderedPageBreak/>
                <w:t>0/11/Elektronines-patycios.-04-08.pdf</w:t>
              </w:r>
            </w:hyperlink>
            <w:r w:rsidRPr="008D22E0">
              <w:rPr>
                <w:rStyle w:val="normaltextrun"/>
                <w:rFonts w:eastAsiaTheme="majorEastAsia"/>
                <w:color w:val="000000"/>
                <w:sz w:val="18"/>
                <w:szCs w:val="18"/>
                <w:lang w:val="lt-LT"/>
              </w:rPr>
              <w:t xml:space="preserve"> *</w:t>
            </w:r>
          </w:p>
        </w:tc>
        <w:tc>
          <w:tcPr>
            <w:tcW w:w="1417" w:type="dxa"/>
          </w:tcPr>
          <w:p w14:paraId="1C0B5FA6" w14:textId="77777777" w:rsidR="005905E6" w:rsidRPr="008D22E0" w:rsidRDefault="005905E6" w:rsidP="004637D4">
            <w:pPr>
              <w:rPr>
                <w:rStyle w:val="normaltextrun"/>
                <w:rFonts w:eastAsiaTheme="majorEastAsia"/>
                <w:color w:val="000000"/>
                <w:sz w:val="18"/>
                <w:szCs w:val="18"/>
                <w:lang w:val="lt-LT"/>
              </w:rPr>
            </w:pPr>
          </w:p>
        </w:tc>
        <w:tc>
          <w:tcPr>
            <w:tcW w:w="1418" w:type="dxa"/>
          </w:tcPr>
          <w:p w14:paraId="7B611C06" w14:textId="77777777" w:rsidR="005905E6" w:rsidRPr="008D22E0" w:rsidRDefault="005905E6" w:rsidP="004637D4">
            <w:pPr>
              <w:rPr>
                <w:rStyle w:val="normaltextrun"/>
                <w:rFonts w:eastAsiaTheme="majorEastAsia"/>
                <w:color w:val="000000"/>
                <w:sz w:val="18"/>
                <w:szCs w:val="18"/>
                <w:lang w:val="lt-LT"/>
              </w:rPr>
            </w:pPr>
          </w:p>
        </w:tc>
      </w:tr>
      <w:tr w:rsidR="004C202E" w:rsidRPr="008D22E0" w14:paraId="44980D9B" w14:textId="77777777" w:rsidTr="004C202E">
        <w:trPr>
          <w:trHeight w:val="276"/>
        </w:trPr>
        <w:tc>
          <w:tcPr>
            <w:tcW w:w="562" w:type="dxa"/>
            <w:vMerge w:val="restart"/>
          </w:tcPr>
          <w:p w14:paraId="715A0C4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8.</w:t>
            </w:r>
          </w:p>
        </w:tc>
        <w:tc>
          <w:tcPr>
            <w:tcW w:w="1701" w:type="dxa"/>
            <w:vMerge w:val="restart"/>
          </w:tcPr>
          <w:p w14:paraId="2694DBB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Atsakingi sprendimai ir elgesys</w:t>
            </w:r>
          </w:p>
        </w:tc>
        <w:tc>
          <w:tcPr>
            <w:tcW w:w="1701" w:type="dxa"/>
            <w:vMerge w:val="restart"/>
          </w:tcPr>
          <w:p w14:paraId="37BD43CF"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sz w:val="18"/>
                <w:szCs w:val="18"/>
                <w:lang w:val="lt-LT"/>
              </w:rPr>
              <w:t>Atsakingi sprendimai ir elgesys</w:t>
            </w:r>
          </w:p>
        </w:tc>
        <w:tc>
          <w:tcPr>
            <w:tcW w:w="1276" w:type="dxa"/>
            <w:tcBorders>
              <w:bottom w:val="single" w:sz="4" w:space="0" w:color="auto"/>
            </w:tcBorders>
          </w:tcPr>
          <w:p w14:paraId="72DF379C"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Bendrosios ir tikslinės elgesio taisyklės, susitarimai</w:t>
            </w:r>
          </w:p>
        </w:tc>
        <w:tc>
          <w:tcPr>
            <w:tcW w:w="1134" w:type="dxa"/>
            <w:tcBorders>
              <w:bottom w:val="single" w:sz="4" w:space="0" w:color="auto"/>
            </w:tcBorders>
          </w:tcPr>
          <w:p w14:paraId="78654C96" w14:textId="77777777" w:rsidR="005905E6" w:rsidRPr="008D22E0" w:rsidRDefault="005905E6" w:rsidP="004637D4">
            <w:pPr>
              <w:rPr>
                <w:rStyle w:val="normaltextrun"/>
                <w:rFonts w:eastAsiaTheme="majorEastAsia"/>
                <w:color w:val="000000"/>
                <w:sz w:val="18"/>
                <w:szCs w:val="18"/>
                <w:lang w:val="lt-LT"/>
              </w:rPr>
            </w:pPr>
            <w:r w:rsidRPr="008D22E0">
              <w:rPr>
                <w:color w:val="000000"/>
                <w:sz w:val="18"/>
                <w:szCs w:val="18"/>
                <w:lang w:val="lt-LT"/>
              </w:rPr>
              <w:t>0,5</w:t>
            </w:r>
          </w:p>
        </w:tc>
        <w:tc>
          <w:tcPr>
            <w:tcW w:w="851" w:type="dxa"/>
            <w:tcBorders>
              <w:bottom w:val="single" w:sz="4" w:space="0" w:color="auto"/>
            </w:tcBorders>
          </w:tcPr>
          <w:p w14:paraId="61380C8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3E448E0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Paaiškina, kas yra socialinės normos, kaip asmens teisės siejasi su atsakomybėmis ir kaip nustatyti teisių ir atsakomybių ribas (C1.3)</w:t>
            </w:r>
          </w:p>
        </w:tc>
        <w:tc>
          <w:tcPr>
            <w:tcW w:w="1701" w:type="dxa"/>
            <w:vMerge w:val="restart"/>
          </w:tcPr>
          <w:p w14:paraId="6708675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Pilietiškumo;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tcPr>
          <w:p w14:paraId="48728B64" w14:textId="77777777" w:rsidR="005905E6" w:rsidRPr="008D22E0" w:rsidRDefault="005905E6" w:rsidP="004637D4">
            <w:pPr>
              <w:rPr>
                <w:rStyle w:val="normaltextrun"/>
                <w:rFonts w:eastAsiaTheme="majorEastAsia"/>
                <w:color w:val="000000"/>
                <w:sz w:val="18"/>
                <w:szCs w:val="18"/>
                <w:lang w:val="lt-LT"/>
              </w:rPr>
            </w:pPr>
            <w:r w:rsidRPr="008D22E0">
              <w:rPr>
                <w:color w:val="000000"/>
                <w:sz w:val="18"/>
                <w:szCs w:val="18"/>
                <w:lang w:val="lt-LT"/>
              </w:rPr>
              <w:t xml:space="preserve">Gidas suaugusiems, kaip atsakyti į (ne)patogius paauglių klausimus. VšĮ „Įvairovės ir edukacijos namai“ </w:t>
            </w:r>
            <w:hyperlink r:id="rId407" w:history="1">
              <w:r w:rsidRPr="008D22E0">
                <w:rPr>
                  <w:rStyle w:val="Hyperlink"/>
                  <w:sz w:val="18"/>
                  <w:szCs w:val="18"/>
                  <w:lang w:val="lt-LT"/>
                </w:rPr>
                <w:t>https://ivairovesnamai.lt/wp-content/uploads/2024/08/691f03_b076d7527de04576a46fc13352a167e7.pdf</w:t>
              </w:r>
            </w:hyperlink>
            <w:r w:rsidRPr="008D22E0">
              <w:rPr>
                <w:sz w:val="18"/>
                <w:szCs w:val="18"/>
                <w:lang w:val="lt-LT"/>
              </w:rPr>
              <w:t xml:space="preserve"> </w:t>
            </w:r>
            <w:r w:rsidRPr="008D22E0">
              <w:rPr>
                <w:color w:val="000000"/>
                <w:sz w:val="18"/>
                <w:szCs w:val="18"/>
                <w:lang w:val="lt-LT"/>
              </w:rPr>
              <w:t>*</w:t>
            </w:r>
          </w:p>
        </w:tc>
        <w:tc>
          <w:tcPr>
            <w:tcW w:w="1417" w:type="dxa"/>
            <w:tcBorders>
              <w:bottom w:val="single" w:sz="4" w:space="0" w:color="auto"/>
            </w:tcBorders>
          </w:tcPr>
          <w:p w14:paraId="6D5A5A09" w14:textId="77777777" w:rsidR="005905E6" w:rsidRPr="008D22E0" w:rsidRDefault="005905E6" w:rsidP="004637D4">
            <w:pPr>
              <w:rPr>
                <w:rStyle w:val="normaltextrun"/>
                <w:rFonts w:eastAsiaTheme="majorEastAsia"/>
                <w:color w:val="000000"/>
                <w:sz w:val="18"/>
                <w:szCs w:val="18"/>
                <w:lang w:val="lt-LT"/>
              </w:rPr>
            </w:pPr>
          </w:p>
        </w:tc>
        <w:tc>
          <w:tcPr>
            <w:tcW w:w="1418" w:type="dxa"/>
            <w:tcBorders>
              <w:bottom w:val="single" w:sz="4" w:space="0" w:color="auto"/>
            </w:tcBorders>
          </w:tcPr>
          <w:p w14:paraId="3E3CFBE3" w14:textId="77777777" w:rsidR="005905E6" w:rsidRPr="008D22E0" w:rsidRDefault="005905E6" w:rsidP="004637D4">
            <w:pPr>
              <w:rPr>
                <w:rStyle w:val="normaltextrun"/>
                <w:rFonts w:eastAsiaTheme="majorEastAsia"/>
                <w:color w:val="000000"/>
                <w:sz w:val="18"/>
                <w:szCs w:val="18"/>
                <w:lang w:val="lt-LT"/>
              </w:rPr>
            </w:pPr>
          </w:p>
        </w:tc>
      </w:tr>
      <w:tr w:rsidR="004C202E" w:rsidRPr="008D22E0" w14:paraId="3F8E86D1" w14:textId="77777777" w:rsidTr="004C202E">
        <w:trPr>
          <w:trHeight w:val="276"/>
        </w:trPr>
        <w:tc>
          <w:tcPr>
            <w:tcW w:w="562" w:type="dxa"/>
            <w:vMerge/>
            <w:tcBorders>
              <w:bottom w:val="single" w:sz="4" w:space="0" w:color="auto"/>
            </w:tcBorders>
          </w:tcPr>
          <w:p w14:paraId="184EBA7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1F553CA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2405AEF0"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Borders>
              <w:bottom w:val="single" w:sz="4" w:space="0" w:color="auto"/>
            </w:tcBorders>
          </w:tcPr>
          <w:p w14:paraId="0914EADB"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Bendrųjų taisyklių ir susitarimų laikymasis, refleksija</w:t>
            </w:r>
          </w:p>
        </w:tc>
        <w:tc>
          <w:tcPr>
            <w:tcW w:w="1134" w:type="dxa"/>
            <w:tcBorders>
              <w:bottom w:val="single" w:sz="4" w:space="0" w:color="auto"/>
            </w:tcBorders>
          </w:tcPr>
          <w:p w14:paraId="028299D8"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Borders>
              <w:bottom w:val="single" w:sz="4" w:space="0" w:color="auto"/>
            </w:tcBorders>
          </w:tcPr>
          <w:p w14:paraId="6754B57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37C30A80"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bottom w:val="single" w:sz="4" w:space="0" w:color="auto"/>
            </w:tcBorders>
          </w:tcPr>
          <w:p w14:paraId="5076A0A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71FECDF5"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Medžiaga mokytojui. Iliustruota „Vaiko konstitucija“. Vaiko teisių apsaugos ir įvaikinimo tarnyba  </w:t>
            </w:r>
            <w:hyperlink r:id="rId408" w:history="1">
              <w:r w:rsidRPr="008D22E0">
                <w:rPr>
                  <w:rStyle w:val="Hyperlink"/>
                  <w:sz w:val="18"/>
                  <w:szCs w:val="18"/>
                  <w:lang w:val="lt-LT"/>
                </w:rPr>
                <w:t>https://sodas.ugdome.lt/metodiniai-dokumentai/perziura/15151</w:t>
              </w:r>
            </w:hyperlink>
            <w:r w:rsidRPr="008D22E0">
              <w:rPr>
                <w:rStyle w:val="normaltextrun"/>
                <w:rFonts w:eastAsiaTheme="majorEastAsia"/>
                <w:sz w:val="18"/>
                <w:szCs w:val="18"/>
                <w:lang w:val="lt-LT"/>
              </w:rPr>
              <w:t xml:space="preserve"> *</w:t>
            </w:r>
          </w:p>
        </w:tc>
        <w:tc>
          <w:tcPr>
            <w:tcW w:w="1417" w:type="dxa"/>
            <w:tcBorders>
              <w:bottom w:val="single" w:sz="4" w:space="0" w:color="auto"/>
            </w:tcBorders>
          </w:tcPr>
          <w:p w14:paraId="57302A49"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Ketinimas ir poveikis. Konfliktų valdymas.</w:t>
            </w:r>
          </w:p>
          <w:p w14:paraId="6DD31D24"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VšĮ LIONS QUEST LIETUVA</w:t>
            </w:r>
          </w:p>
          <w:p w14:paraId="5711DA20" w14:textId="77777777" w:rsidR="005905E6" w:rsidRPr="008D22E0" w:rsidRDefault="005905E6" w:rsidP="004637D4">
            <w:pPr>
              <w:rPr>
                <w:rStyle w:val="normaltextrun"/>
                <w:rFonts w:eastAsiaTheme="majorEastAsia"/>
                <w:color w:val="000000"/>
                <w:sz w:val="18"/>
                <w:szCs w:val="18"/>
                <w:lang w:val="lt-LT"/>
              </w:rPr>
            </w:pPr>
            <w:hyperlink r:id="rId409" w:history="1">
              <w:r w:rsidRPr="008D22E0">
                <w:rPr>
                  <w:rStyle w:val="Hyperlink"/>
                  <w:sz w:val="18"/>
                  <w:szCs w:val="18"/>
                  <w:lang w:val="lt-LT"/>
                </w:rPr>
                <w:t>https://www.youtube.com/watch?v=k1i5KYOOdAQ&amp;t=3s</w:t>
              </w:r>
            </w:hyperlink>
            <w:r w:rsidRPr="008D22E0">
              <w:rPr>
                <w:rStyle w:val="normaltextrun"/>
                <w:rFonts w:eastAsiaTheme="majorEastAsia"/>
                <w:color w:val="000000"/>
                <w:sz w:val="18"/>
                <w:szCs w:val="18"/>
                <w:lang w:val="lt-LT"/>
              </w:rPr>
              <w:t xml:space="preserve"> *</w:t>
            </w:r>
          </w:p>
        </w:tc>
        <w:tc>
          <w:tcPr>
            <w:tcW w:w="1418" w:type="dxa"/>
            <w:tcBorders>
              <w:bottom w:val="single" w:sz="4" w:space="0" w:color="auto"/>
            </w:tcBorders>
          </w:tcPr>
          <w:p w14:paraId="62E9D49D" w14:textId="77777777" w:rsidR="005905E6" w:rsidRPr="008D22E0" w:rsidRDefault="005905E6" w:rsidP="004637D4">
            <w:pPr>
              <w:rPr>
                <w:rStyle w:val="normaltextrun"/>
                <w:rFonts w:eastAsiaTheme="majorEastAsia"/>
                <w:color w:val="000000"/>
                <w:sz w:val="18"/>
                <w:szCs w:val="18"/>
                <w:lang w:val="lt-LT"/>
              </w:rPr>
            </w:pPr>
          </w:p>
        </w:tc>
      </w:tr>
      <w:tr w:rsidR="004C202E" w:rsidRPr="008D22E0" w14:paraId="0753E9B5" w14:textId="77777777" w:rsidTr="004C202E">
        <w:trPr>
          <w:trHeight w:val="276"/>
        </w:trPr>
        <w:tc>
          <w:tcPr>
            <w:tcW w:w="562" w:type="dxa"/>
            <w:vMerge w:val="restart"/>
            <w:tcBorders>
              <w:top w:val="single" w:sz="4" w:space="0" w:color="auto"/>
              <w:left w:val="single" w:sz="4" w:space="0" w:color="auto"/>
              <w:right w:val="single" w:sz="4" w:space="0" w:color="auto"/>
            </w:tcBorders>
          </w:tcPr>
          <w:p w14:paraId="59D6DC7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9.</w:t>
            </w:r>
          </w:p>
        </w:tc>
        <w:tc>
          <w:tcPr>
            <w:tcW w:w="1701" w:type="dxa"/>
            <w:vMerge w:val="restart"/>
            <w:tcBorders>
              <w:top w:val="single" w:sz="4" w:space="0" w:color="auto"/>
              <w:left w:val="single" w:sz="4" w:space="0" w:color="auto"/>
              <w:right w:val="single" w:sz="4" w:space="0" w:color="auto"/>
            </w:tcBorders>
          </w:tcPr>
          <w:p w14:paraId="22D4813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Atsakingi sprendimai ir elgesys</w:t>
            </w:r>
          </w:p>
        </w:tc>
        <w:tc>
          <w:tcPr>
            <w:tcW w:w="1701" w:type="dxa"/>
            <w:vMerge w:val="restart"/>
            <w:tcBorders>
              <w:top w:val="single" w:sz="4" w:space="0" w:color="auto"/>
              <w:left w:val="single" w:sz="4" w:space="0" w:color="auto"/>
              <w:right w:val="single" w:sz="4" w:space="0" w:color="auto"/>
            </w:tcBorders>
          </w:tcPr>
          <w:p w14:paraId="4D6E1FD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Atsakingi sprendimai ir elgesys</w:t>
            </w:r>
          </w:p>
        </w:tc>
        <w:tc>
          <w:tcPr>
            <w:tcW w:w="1276" w:type="dxa"/>
            <w:tcBorders>
              <w:top w:val="single" w:sz="4" w:space="0" w:color="auto"/>
              <w:left w:val="single" w:sz="4" w:space="0" w:color="auto"/>
              <w:bottom w:val="single" w:sz="4" w:space="0" w:color="auto"/>
              <w:right w:val="single" w:sz="4" w:space="0" w:color="auto"/>
            </w:tcBorders>
          </w:tcPr>
          <w:p w14:paraId="14C7E3BB"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Sprendimų priėmimo įgūdžiai</w:t>
            </w:r>
          </w:p>
        </w:tc>
        <w:tc>
          <w:tcPr>
            <w:tcW w:w="1134" w:type="dxa"/>
            <w:tcBorders>
              <w:top w:val="single" w:sz="4" w:space="0" w:color="auto"/>
              <w:left w:val="single" w:sz="4" w:space="0" w:color="auto"/>
              <w:bottom w:val="single" w:sz="4" w:space="0" w:color="auto"/>
              <w:right w:val="single" w:sz="4" w:space="0" w:color="auto"/>
            </w:tcBorders>
          </w:tcPr>
          <w:p w14:paraId="53783CF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1</w:t>
            </w:r>
          </w:p>
        </w:tc>
        <w:tc>
          <w:tcPr>
            <w:tcW w:w="851" w:type="dxa"/>
            <w:tcBorders>
              <w:top w:val="single" w:sz="4" w:space="0" w:color="auto"/>
              <w:left w:val="single" w:sz="4" w:space="0" w:color="auto"/>
              <w:bottom w:val="single" w:sz="4" w:space="0" w:color="auto"/>
              <w:right w:val="single" w:sz="4" w:space="0" w:color="auto"/>
            </w:tcBorders>
          </w:tcPr>
          <w:p w14:paraId="46C8E81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247C91F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Paaiškina, kaip priima tinkamus sprendimus patirdamas bendraamžių spaudimą, pateikia pavyzdžių, kaip bendraamžiai gali padėti priimti tinkamus sprendimus (C2.3)</w:t>
            </w:r>
          </w:p>
        </w:tc>
        <w:tc>
          <w:tcPr>
            <w:tcW w:w="1701" w:type="dxa"/>
            <w:vMerge w:val="restart"/>
            <w:tcBorders>
              <w:top w:val="single" w:sz="4" w:space="0" w:color="auto"/>
              <w:left w:val="single" w:sz="4" w:space="0" w:color="auto"/>
            </w:tcBorders>
          </w:tcPr>
          <w:p w14:paraId="59F7D7B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Pilietiškumo;</w:t>
            </w:r>
            <w:r w:rsidRPr="008D22E0">
              <w:rPr>
                <w:sz w:val="18"/>
                <w:szCs w:val="18"/>
                <w:lang w:val="lt-LT"/>
              </w:rPr>
              <w:t xml:space="preserve"> </w:t>
            </w:r>
            <w:r w:rsidRPr="008D22E0">
              <w:rPr>
                <w:rStyle w:val="normaltextrun"/>
                <w:rFonts w:eastAsiaTheme="majorEastAsia"/>
                <w:sz w:val="18"/>
                <w:szCs w:val="18"/>
                <w:lang w:val="lt-LT"/>
              </w:rPr>
              <w:t>Skaitmeninė;</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vMerge w:val="restart"/>
          </w:tcPr>
          <w:p w14:paraId="141B696A"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Rosenberg M. B., Nesmurtinis bendravimas. Meilės kelias, 2021.</w:t>
            </w:r>
          </w:p>
        </w:tc>
        <w:tc>
          <w:tcPr>
            <w:tcW w:w="1417" w:type="dxa"/>
            <w:vMerge w:val="restart"/>
            <w:tcBorders>
              <w:top w:val="single" w:sz="4" w:space="0" w:color="auto"/>
              <w:right w:val="single" w:sz="4" w:space="0" w:color="auto"/>
            </w:tcBorders>
          </w:tcPr>
          <w:p w14:paraId="7AA7CA7E"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Ketinimas ir poveikis. Konfliktų valdymas.</w:t>
            </w:r>
          </w:p>
          <w:p w14:paraId="12102C74"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VšĮ LIONS QUEST LIETUVA</w:t>
            </w:r>
          </w:p>
          <w:p w14:paraId="1186082E" w14:textId="77777777" w:rsidR="005905E6" w:rsidRPr="008D22E0" w:rsidRDefault="005905E6" w:rsidP="004637D4">
            <w:pPr>
              <w:rPr>
                <w:rStyle w:val="normaltextrun"/>
                <w:rFonts w:eastAsiaTheme="majorEastAsia"/>
                <w:color w:val="000000"/>
                <w:sz w:val="18"/>
                <w:szCs w:val="18"/>
                <w:lang w:val="lt-LT"/>
              </w:rPr>
            </w:pPr>
            <w:hyperlink r:id="rId410" w:history="1">
              <w:r w:rsidRPr="008D22E0">
                <w:rPr>
                  <w:rStyle w:val="Hyperlink"/>
                  <w:sz w:val="18"/>
                  <w:szCs w:val="18"/>
                  <w:lang w:val="lt-LT"/>
                </w:rPr>
                <w:t>https://www.youtube.com/watch?v=k1i5KYOOdAQ&amp;t=3s</w:t>
              </w:r>
            </w:hyperlink>
            <w:r w:rsidRPr="008D22E0">
              <w:rPr>
                <w:rStyle w:val="normaltextrun"/>
                <w:rFonts w:eastAsiaTheme="majorEastAsia"/>
                <w:color w:val="000000"/>
                <w:sz w:val="18"/>
                <w:szCs w:val="18"/>
                <w:lang w:val="lt-LT"/>
              </w:rPr>
              <w:t xml:space="preserve"> *</w:t>
            </w:r>
          </w:p>
        </w:tc>
        <w:tc>
          <w:tcPr>
            <w:tcW w:w="1418" w:type="dxa"/>
            <w:tcBorders>
              <w:top w:val="single" w:sz="4" w:space="0" w:color="auto"/>
              <w:right w:val="single" w:sz="4" w:space="0" w:color="auto"/>
            </w:tcBorders>
          </w:tcPr>
          <w:p w14:paraId="5DF47C5D" w14:textId="77777777" w:rsidR="005905E6" w:rsidRPr="008D22E0" w:rsidRDefault="005905E6" w:rsidP="004637D4">
            <w:pPr>
              <w:rPr>
                <w:rStyle w:val="normaltextrun"/>
                <w:rFonts w:eastAsiaTheme="majorEastAsia"/>
                <w:color w:val="000000"/>
                <w:sz w:val="18"/>
                <w:szCs w:val="18"/>
                <w:lang w:val="lt-LT"/>
              </w:rPr>
            </w:pPr>
          </w:p>
        </w:tc>
      </w:tr>
      <w:tr w:rsidR="004C202E" w:rsidRPr="008D22E0" w14:paraId="4E796756" w14:textId="77777777" w:rsidTr="004C202E">
        <w:trPr>
          <w:trHeight w:val="276"/>
        </w:trPr>
        <w:tc>
          <w:tcPr>
            <w:tcW w:w="562" w:type="dxa"/>
            <w:vMerge/>
            <w:tcBorders>
              <w:left w:val="single" w:sz="4" w:space="0" w:color="auto"/>
              <w:bottom w:val="single" w:sz="4" w:space="0" w:color="auto"/>
              <w:right w:val="single" w:sz="4" w:space="0" w:color="auto"/>
            </w:tcBorders>
          </w:tcPr>
          <w:p w14:paraId="39398A2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6F75423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00795E12"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Borders>
              <w:top w:val="single" w:sz="4" w:space="0" w:color="auto"/>
              <w:left w:val="single" w:sz="4" w:space="0" w:color="auto"/>
              <w:bottom w:val="single" w:sz="4" w:space="0" w:color="auto"/>
              <w:right w:val="single" w:sz="4" w:space="0" w:color="auto"/>
            </w:tcBorders>
          </w:tcPr>
          <w:p w14:paraId="4B1A8D37"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Sprendimų pasekmių vertinimas</w:t>
            </w:r>
          </w:p>
        </w:tc>
        <w:tc>
          <w:tcPr>
            <w:tcW w:w="1134" w:type="dxa"/>
            <w:tcBorders>
              <w:top w:val="single" w:sz="4" w:space="0" w:color="auto"/>
              <w:left w:val="single" w:sz="4" w:space="0" w:color="auto"/>
              <w:bottom w:val="single" w:sz="4" w:space="0" w:color="auto"/>
              <w:right w:val="single" w:sz="4" w:space="0" w:color="auto"/>
            </w:tcBorders>
          </w:tcPr>
          <w:p w14:paraId="54A8450E"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1</w:t>
            </w:r>
          </w:p>
        </w:tc>
        <w:tc>
          <w:tcPr>
            <w:tcW w:w="851" w:type="dxa"/>
            <w:tcBorders>
              <w:top w:val="single" w:sz="4" w:space="0" w:color="auto"/>
              <w:left w:val="single" w:sz="4" w:space="0" w:color="auto"/>
              <w:bottom w:val="single" w:sz="4" w:space="0" w:color="auto"/>
              <w:right w:val="single" w:sz="4" w:space="0" w:color="auto"/>
            </w:tcBorders>
          </w:tcPr>
          <w:p w14:paraId="566E19B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58DDE722"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tcBorders>
          </w:tcPr>
          <w:p w14:paraId="53F8F923" w14:textId="77777777" w:rsidR="005905E6" w:rsidRPr="008D22E0" w:rsidRDefault="005905E6" w:rsidP="004637D4">
            <w:pPr>
              <w:pStyle w:val="paragraph"/>
              <w:spacing w:before="0" w:after="0"/>
              <w:textAlignment w:val="baseline"/>
              <w:rPr>
                <w:rStyle w:val="normaltextrun"/>
                <w:rFonts w:eastAsiaTheme="majorEastAsia"/>
                <w:sz w:val="18"/>
                <w:szCs w:val="18"/>
                <w:lang w:val="lt-LT"/>
              </w:rPr>
            </w:pPr>
          </w:p>
        </w:tc>
        <w:tc>
          <w:tcPr>
            <w:tcW w:w="1701" w:type="dxa"/>
            <w:vMerge/>
          </w:tcPr>
          <w:p w14:paraId="117AA23D"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vMerge/>
            <w:tcBorders>
              <w:bottom w:val="single" w:sz="4" w:space="0" w:color="auto"/>
              <w:right w:val="single" w:sz="4" w:space="0" w:color="auto"/>
            </w:tcBorders>
          </w:tcPr>
          <w:p w14:paraId="28AEAE91"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vMerge w:val="restart"/>
            <w:tcBorders>
              <w:right w:val="single" w:sz="4" w:space="0" w:color="auto"/>
            </w:tcBorders>
          </w:tcPr>
          <w:p w14:paraId="506BB130"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29C1E3F7" w14:textId="77777777" w:rsidTr="004C202E">
        <w:trPr>
          <w:trHeight w:val="3213"/>
        </w:trPr>
        <w:tc>
          <w:tcPr>
            <w:tcW w:w="562" w:type="dxa"/>
            <w:vMerge w:val="restart"/>
            <w:tcBorders>
              <w:top w:val="single" w:sz="4" w:space="0" w:color="auto"/>
            </w:tcBorders>
          </w:tcPr>
          <w:p w14:paraId="227E337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10.</w:t>
            </w:r>
          </w:p>
        </w:tc>
        <w:tc>
          <w:tcPr>
            <w:tcW w:w="1701" w:type="dxa"/>
            <w:vMerge w:val="restart"/>
            <w:tcBorders>
              <w:top w:val="single" w:sz="4" w:space="0" w:color="auto"/>
            </w:tcBorders>
          </w:tcPr>
          <w:p w14:paraId="5E896BA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Saugus ir sveikas asmuo ir bendruomenė</w:t>
            </w:r>
          </w:p>
        </w:tc>
        <w:tc>
          <w:tcPr>
            <w:tcW w:w="1701" w:type="dxa"/>
            <w:vMerge w:val="restart"/>
            <w:tcBorders>
              <w:top w:val="single" w:sz="4" w:space="0" w:color="auto"/>
            </w:tcBorders>
          </w:tcPr>
          <w:p w14:paraId="58F365B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Saugus ir sveikas asmuo ir bendruomenė</w:t>
            </w:r>
          </w:p>
        </w:tc>
        <w:tc>
          <w:tcPr>
            <w:tcW w:w="1276" w:type="dxa"/>
            <w:vMerge w:val="restart"/>
            <w:tcBorders>
              <w:top w:val="single" w:sz="4" w:space="0" w:color="auto"/>
            </w:tcBorders>
          </w:tcPr>
          <w:p w14:paraId="0C930AD6"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Pavojaus sveikatai ir gyvybei atpažinimas, saugantis save ir kitus elgesys</w:t>
            </w:r>
          </w:p>
        </w:tc>
        <w:tc>
          <w:tcPr>
            <w:tcW w:w="1134" w:type="dxa"/>
            <w:vMerge w:val="restart"/>
            <w:tcBorders>
              <w:top w:val="single" w:sz="4" w:space="0" w:color="auto"/>
            </w:tcBorders>
          </w:tcPr>
          <w:p w14:paraId="00135AE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2</w:t>
            </w:r>
          </w:p>
        </w:tc>
        <w:tc>
          <w:tcPr>
            <w:tcW w:w="851" w:type="dxa"/>
            <w:vMerge w:val="restart"/>
            <w:tcBorders>
              <w:top w:val="single" w:sz="4" w:space="0" w:color="auto"/>
            </w:tcBorders>
          </w:tcPr>
          <w:p w14:paraId="0194363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2DF119C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 xml:space="preserve">Argumentuoja, kaip asmeninės atsakomybės už sveikatą prisiėmimas prisideda prie šeimos, bendruomenės narių ir Lietuvos gyvenimo gerinimo. Paaiškina, kas yra aktyvus ir pasyvus saugumas eismo aplinkoje, darbo aplinkoje, panaudoja žinias mokydamas saugaus ir sveikatą tausojančio elgesio jaunesnius mokinius. Įvardija apsaugos būdus radioaktyviojo, biologinio ir cheminio užterštumo atvejais (šeimos saugumo planas, išvykimo krepšys, evakavimas(is), skydliaukės blokavimas jodu, asmeninės ir kolektyvinės apsaugos priemonės). Paaiškina, ką daryti, išgirdus perspėjimo sireną, parodo, kaip nusistatyti </w:t>
            </w:r>
            <w:r w:rsidRPr="008D22E0">
              <w:rPr>
                <w:color w:val="000000"/>
                <w:sz w:val="18"/>
                <w:szCs w:val="18"/>
                <w:lang w:val="lt-LT"/>
              </w:rPr>
              <w:lastRenderedPageBreak/>
              <w:t>mobilųjį telefoną perspėjimo pranešimui gauti. Apibūdina prekybos žmonėmis formas ir išvardija prevencijos būdus, kurie apsaugo nuo prekybos žmonėmis, paaiškina, kaip atpažinti, kad asmuo atsidūrė nusikalsti linkusių asmenų akiratyje (D1.3)</w:t>
            </w:r>
          </w:p>
        </w:tc>
        <w:tc>
          <w:tcPr>
            <w:tcW w:w="1701" w:type="dxa"/>
            <w:vMerge w:val="restart"/>
            <w:tcBorders>
              <w:left w:val="single" w:sz="4" w:space="0" w:color="auto"/>
              <w:right w:val="single" w:sz="4" w:space="0" w:color="auto"/>
            </w:tcBorders>
          </w:tcPr>
          <w:p w14:paraId="1576AC1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Pilietiškumo;</w:t>
            </w:r>
            <w:r w:rsidRPr="008D22E0">
              <w:rPr>
                <w:sz w:val="18"/>
                <w:szCs w:val="18"/>
                <w:lang w:val="lt-LT"/>
              </w:rPr>
              <w:t xml:space="preserve"> </w:t>
            </w:r>
            <w:r w:rsidRPr="008D22E0">
              <w:rPr>
                <w:rStyle w:val="normaltextrun"/>
                <w:rFonts w:eastAsiaTheme="majorEastAsia"/>
                <w:sz w:val="18"/>
                <w:szCs w:val="18"/>
                <w:lang w:val="lt-LT"/>
              </w:rPr>
              <w:t>Skaitmeninė;</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vMerge w:val="restart"/>
            <w:tcBorders>
              <w:left w:val="single" w:sz="4" w:space="0" w:color="auto"/>
              <w:right w:val="single" w:sz="4" w:space="0" w:color="auto"/>
            </w:tcBorders>
          </w:tcPr>
          <w:p w14:paraId="04B5035B"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Andrijauskienė, L., Baušytė, R., </w:t>
            </w:r>
          </w:p>
          <w:p w14:paraId="2F4E61BC"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Breivienė, R., Brimienė, I., Bumbulienė, Ž., Klimašenko, J., Sabaitytė, E.,</w:t>
            </w:r>
          </w:p>
          <w:p w14:paraId="6D0836CF"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Vaigauskaitė-Mažeikienė, B., Žilovič, D., (2023). Trikampiai ir apskritimai:</w:t>
            </w:r>
          </w:p>
          <w:p w14:paraId="6F2B8CA9"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mano moteriškumo pradžia. Vilnius: VU leidykla</w:t>
            </w:r>
          </w:p>
        </w:tc>
        <w:tc>
          <w:tcPr>
            <w:tcW w:w="1417" w:type="dxa"/>
            <w:tcBorders>
              <w:top w:val="single" w:sz="4" w:space="0" w:color="auto"/>
              <w:left w:val="single" w:sz="4" w:space="0" w:color="auto"/>
            </w:tcBorders>
          </w:tcPr>
          <w:p w14:paraId="74C00F60" w14:textId="77777777" w:rsidR="005905E6" w:rsidRPr="008D22E0" w:rsidRDefault="005905E6" w:rsidP="004637D4">
            <w:pPr>
              <w:rPr>
                <w:rStyle w:val="normaltextrun"/>
                <w:rFonts w:eastAsiaTheme="majorEastAsia"/>
                <w:sz w:val="18"/>
                <w:szCs w:val="18"/>
                <w:lang w:val="lt-LT"/>
              </w:rPr>
            </w:pPr>
            <w:r w:rsidRPr="008D22E0">
              <w:rPr>
                <w:color w:val="000000"/>
                <w:sz w:val="18"/>
                <w:szCs w:val="18"/>
                <w:lang w:val="lt-LT"/>
              </w:rPr>
              <w:t xml:space="preserve">Gaisro priežastys. Priemonių rinkinys vaikams supažindinti su pagrindiniais saugos ženklais. Via Storia </w:t>
            </w:r>
            <w:hyperlink r:id="rId411" w:history="1">
              <w:r w:rsidRPr="008D22E0">
                <w:rPr>
                  <w:rStyle w:val="Hyperlink"/>
                  <w:sz w:val="18"/>
                  <w:szCs w:val="18"/>
                  <w:lang w:val="lt-LT"/>
                </w:rPr>
                <w:t>https://www.napofilm.net/lt/learning-with-napo/napo-for-teachers/napos-best-signs-safety-danger-prohibition-signs</w:t>
              </w:r>
            </w:hyperlink>
            <w:r w:rsidRPr="008D22E0">
              <w:rPr>
                <w:rStyle w:val="Hyperlink"/>
                <w:sz w:val="18"/>
                <w:szCs w:val="18"/>
                <w:u w:val="none"/>
                <w:lang w:val="lt-LT"/>
              </w:rPr>
              <w:t xml:space="preserve"> </w:t>
            </w:r>
            <w:r w:rsidRPr="008D22E0">
              <w:rPr>
                <w:rStyle w:val="Hyperlink"/>
                <w:color w:val="auto"/>
                <w:sz w:val="18"/>
                <w:szCs w:val="18"/>
                <w:u w:val="none"/>
                <w:lang w:val="lt-LT"/>
              </w:rPr>
              <w:t>*</w:t>
            </w:r>
          </w:p>
        </w:tc>
        <w:tc>
          <w:tcPr>
            <w:tcW w:w="1418" w:type="dxa"/>
            <w:vMerge/>
            <w:tcBorders>
              <w:right w:val="single" w:sz="4" w:space="0" w:color="auto"/>
            </w:tcBorders>
          </w:tcPr>
          <w:p w14:paraId="071AC9F1" w14:textId="77777777" w:rsidR="005905E6" w:rsidRPr="008D22E0" w:rsidRDefault="005905E6" w:rsidP="004637D4">
            <w:pPr>
              <w:rPr>
                <w:color w:val="000000"/>
                <w:sz w:val="18"/>
                <w:szCs w:val="18"/>
                <w:lang w:val="lt-LT"/>
              </w:rPr>
            </w:pPr>
          </w:p>
        </w:tc>
      </w:tr>
      <w:tr w:rsidR="004C202E" w:rsidRPr="008D22E0" w14:paraId="137F51D8" w14:textId="77777777" w:rsidTr="004C202E">
        <w:trPr>
          <w:trHeight w:val="3213"/>
        </w:trPr>
        <w:tc>
          <w:tcPr>
            <w:tcW w:w="562" w:type="dxa"/>
            <w:vMerge/>
            <w:tcBorders>
              <w:top w:val="single" w:sz="4" w:space="0" w:color="auto"/>
            </w:tcBorders>
          </w:tcPr>
          <w:p w14:paraId="0E53442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top w:val="single" w:sz="4" w:space="0" w:color="auto"/>
            </w:tcBorders>
          </w:tcPr>
          <w:p w14:paraId="2B6AB30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top w:val="single" w:sz="4" w:space="0" w:color="auto"/>
            </w:tcBorders>
          </w:tcPr>
          <w:p w14:paraId="37632774"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71ED560B"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390ADA15"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851" w:type="dxa"/>
            <w:vMerge/>
          </w:tcPr>
          <w:p w14:paraId="705D3BA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top w:val="single" w:sz="4" w:space="0" w:color="auto"/>
              <w:left w:val="single" w:sz="4" w:space="0" w:color="auto"/>
              <w:right w:val="single" w:sz="4" w:space="0" w:color="auto"/>
            </w:tcBorders>
          </w:tcPr>
          <w:p w14:paraId="43C688AD"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32763D3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7D178E84" w14:textId="77777777" w:rsidR="005905E6" w:rsidRPr="008D22E0" w:rsidRDefault="005905E6" w:rsidP="004637D4">
            <w:pPr>
              <w:rPr>
                <w:rStyle w:val="normaltextrun"/>
                <w:rFonts w:eastAsiaTheme="majorEastAsia"/>
                <w:color w:val="000000"/>
                <w:sz w:val="18"/>
                <w:szCs w:val="18"/>
                <w:lang w:val="lt-LT"/>
              </w:rPr>
            </w:pPr>
          </w:p>
        </w:tc>
        <w:tc>
          <w:tcPr>
            <w:tcW w:w="1417" w:type="dxa"/>
            <w:tcBorders>
              <w:top w:val="single" w:sz="4" w:space="0" w:color="auto"/>
              <w:left w:val="single" w:sz="4" w:space="0" w:color="auto"/>
            </w:tcBorders>
          </w:tcPr>
          <w:p w14:paraId="0BC363DA" w14:textId="77777777" w:rsidR="005905E6" w:rsidRPr="008D22E0" w:rsidRDefault="005905E6" w:rsidP="004637D4">
            <w:pPr>
              <w:rPr>
                <w:color w:val="000000"/>
                <w:sz w:val="18"/>
                <w:szCs w:val="18"/>
                <w:lang w:val="lt-LT"/>
              </w:rPr>
            </w:pPr>
            <w:r w:rsidRPr="008D22E0">
              <w:rPr>
                <w:color w:val="000000"/>
                <w:sz w:val="18"/>
                <w:szCs w:val="18"/>
                <w:lang w:val="lt-LT"/>
              </w:rPr>
              <w:t xml:space="preserve">Saugaus eismo pamoka. Vilnius yra mokykla </w:t>
            </w:r>
            <w:hyperlink r:id="rId412" w:history="1">
              <w:r w:rsidRPr="008D22E0">
                <w:rPr>
                  <w:rStyle w:val="Hyperlink"/>
                  <w:sz w:val="18"/>
                  <w:szCs w:val="18"/>
                  <w:lang w:val="lt-LT"/>
                </w:rPr>
                <w:t>https://www.vilniusyramokykla.lt/pamoka/gyvenimo-igudziai/saugaus-eismo-pamoka/</w:t>
              </w:r>
            </w:hyperlink>
            <w:r w:rsidRPr="008D22E0">
              <w:rPr>
                <w:color w:val="000000"/>
                <w:sz w:val="18"/>
                <w:szCs w:val="18"/>
                <w:lang w:val="lt-LT"/>
              </w:rPr>
              <w:t xml:space="preserve"> *</w:t>
            </w:r>
          </w:p>
        </w:tc>
        <w:tc>
          <w:tcPr>
            <w:tcW w:w="1418" w:type="dxa"/>
            <w:vMerge/>
            <w:tcBorders>
              <w:right w:val="single" w:sz="4" w:space="0" w:color="auto"/>
            </w:tcBorders>
          </w:tcPr>
          <w:p w14:paraId="61DA6C73" w14:textId="77777777" w:rsidR="005905E6" w:rsidRPr="008D22E0" w:rsidRDefault="005905E6" w:rsidP="004637D4">
            <w:pPr>
              <w:rPr>
                <w:color w:val="000000"/>
                <w:sz w:val="18"/>
                <w:szCs w:val="18"/>
                <w:lang w:val="lt-LT"/>
              </w:rPr>
            </w:pPr>
          </w:p>
        </w:tc>
      </w:tr>
      <w:tr w:rsidR="004C202E" w:rsidRPr="008D22E0" w14:paraId="740F8243" w14:textId="77777777" w:rsidTr="004C202E">
        <w:trPr>
          <w:trHeight w:val="260"/>
        </w:trPr>
        <w:tc>
          <w:tcPr>
            <w:tcW w:w="562" w:type="dxa"/>
            <w:vMerge/>
          </w:tcPr>
          <w:p w14:paraId="16738BA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9C2859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68C344B"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val="restart"/>
            <w:tcBorders>
              <w:top w:val="single" w:sz="4" w:space="0" w:color="auto"/>
            </w:tcBorders>
          </w:tcPr>
          <w:p w14:paraId="2BBF08CC"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Saugus elgesys namų ir viešoje aplinkoje</w:t>
            </w:r>
          </w:p>
        </w:tc>
        <w:tc>
          <w:tcPr>
            <w:tcW w:w="1134" w:type="dxa"/>
            <w:vMerge w:val="restart"/>
            <w:tcBorders>
              <w:top w:val="single" w:sz="4" w:space="0" w:color="auto"/>
            </w:tcBorders>
          </w:tcPr>
          <w:p w14:paraId="5AC154FF"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1</w:t>
            </w:r>
          </w:p>
        </w:tc>
        <w:tc>
          <w:tcPr>
            <w:tcW w:w="851" w:type="dxa"/>
            <w:vMerge w:val="restart"/>
            <w:tcBorders>
              <w:top w:val="single" w:sz="4" w:space="0" w:color="auto"/>
            </w:tcBorders>
          </w:tcPr>
          <w:p w14:paraId="45E6A12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3BC0A823"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68FF1A2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1D9C6441"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tcBorders>
              <w:left w:val="single" w:sz="4" w:space="0" w:color="auto"/>
            </w:tcBorders>
          </w:tcPr>
          <w:p w14:paraId="13BEC9AA"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Kaip daugeliu atvejų išvengti nelaimių 5vairiose aplinkose. Via Storia </w:t>
            </w:r>
            <w:hyperlink r:id="rId413" w:history="1">
              <w:r w:rsidRPr="008D22E0">
                <w:rPr>
                  <w:rStyle w:val="Hyperlink"/>
                  <w:sz w:val="18"/>
                  <w:szCs w:val="18"/>
                  <w:lang w:val="lt-LT"/>
                </w:rPr>
                <w:t>https://www.napofilm.net/lt/napos-films/napo-safety-</w:t>
              </w:r>
              <w:r w:rsidRPr="008D22E0">
                <w:rPr>
                  <w:rStyle w:val="Hyperlink"/>
                  <w:sz w:val="18"/>
                  <w:szCs w:val="18"/>
                  <w:lang w:val="lt-LT"/>
                </w:rPr>
                <w:lastRenderedPageBreak/>
                <w:t>in%E2%80%A6-and-outside-work</w:t>
              </w:r>
            </w:hyperlink>
            <w:r w:rsidRPr="008D22E0">
              <w:rPr>
                <w:rStyle w:val="Hyperlink"/>
                <w:sz w:val="18"/>
                <w:szCs w:val="18"/>
                <w:u w:val="none"/>
                <w:lang w:val="lt-LT"/>
              </w:rPr>
              <w:t xml:space="preserve"> </w:t>
            </w:r>
            <w:r w:rsidRPr="008D22E0">
              <w:rPr>
                <w:rStyle w:val="Hyperlink"/>
                <w:color w:val="auto"/>
                <w:sz w:val="18"/>
                <w:szCs w:val="18"/>
                <w:u w:val="none"/>
                <w:lang w:val="lt-LT"/>
              </w:rPr>
              <w:t>*</w:t>
            </w:r>
          </w:p>
        </w:tc>
        <w:tc>
          <w:tcPr>
            <w:tcW w:w="1418" w:type="dxa"/>
            <w:vMerge w:val="restart"/>
            <w:tcBorders>
              <w:left w:val="single" w:sz="4" w:space="0" w:color="auto"/>
            </w:tcBorders>
          </w:tcPr>
          <w:p w14:paraId="194B2D24" w14:textId="77777777" w:rsidR="005905E6" w:rsidRPr="008D22E0" w:rsidRDefault="005905E6" w:rsidP="004637D4">
            <w:pPr>
              <w:pStyle w:val="paragraph"/>
              <w:textAlignment w:val="baseline"/>
              <w:rPr>
                <w:color w:val="000000"/>
                <w:sz w:val="18"/>
                <w:szCs w:val="18"/>
                <w:lang w:val="lt-LT"/>
              </w:rPr>
            </w:pPr>
          </w:p>
        </w:tc>
      </w:tr>
      <w:tr w:rsidR="004C202E" w:rsidRPr="008D22E0" w14:paraId="599C52DF" w14:textId="77777777" w:rsidTr="004C202E">
        <w:trPr>
          <w:trHeight w:val="260"/>
        </w:trPr>
        <w:tc>
          <w:tcPr>
            <w:tcW w:w="562" w:type="dxa"/>
            <w:vMerge/>
          </w:tcPr>
          <w:p w14:paraId="1205296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B12C90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AB82076"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14C22ACF"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77F0F5CD"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851" w:type="dxa"/>
            <w:vMerge/>
          </w:tcPr>
          <w:p w14:paraId="7212B8E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534D34E3"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53F2CBB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247F2BB7"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tcBorders>
              <w:left w:val="single" w:sz="4" w:space="0" w:color="auto"/>
            </w:tcBorders>
          </w:tcPr>
          <w:p w14:paraId="3DBCD057" w14:textId="77777777" w:rsidR="005905E6" w:rsidRPr="008D22E0" w:rsidRDefault="005905E6" w:rsidP="004637D4">
            <w:pPr>
              <w:pStyle w:val="paragraph"/>
              <w:textAlignment w:val="baseline"/>
              <w:rPr>
                <w:color w:val="000000"/>
                <w:sz w:val="18"/>
                <w:szCs w:val="18"/>
                <w:lang w:val="lt-LT"/>
              </w:rPr>
            </w:pPr>
            <w:r w:rsidRPr="008D22E0">
              <w:rPr>
                <w:rStyle w:val="normaltextrun"/>
                <w:rFonts w:eastAsiaTheme="majorEastAsia"/>
                <w:sz w:val="18"/>
                <w:szCs w:val="18"/>
                <w:lang w:val="lt-LT"/>
              </w:rPr>
              <w:t xml:space="preserve">Pasirengimas branduolinėms ar radiologinėms avarijoms. Priešgaisrinės apsaugos ir gelbėjimo departamentas prie Vidaus reikalų ministerijos </w:t>
            </w:r>
            <w:hyperlink r:id="rId414" w:history="1">
              <w:r w:rsidRPr="008D22E0">
                <w:rPr>
                  <w:rStyle w:val="Hyperlink"/>
                  <w:sz w:val="18"/>
                  <w:szCs w:val="18"/>
                  <w:lang w:val="lt-LT"/>
                </w:rPr>
                <w:t>https://emokykla.lt/metodine-medziaga/medziaga/perziura/392</w:t>
              </w:r>
            </w:hyperlink>
            <w:r w:rsidRPr="008D22E0">
              <w:rPr>
                <w:rStyle w:val="normaltextrun"/>
                <w:rFonts w:eastAsiaTheme="majorEastAsia"/>
                <w:sz w:val="18"/>
                <w:szCs w:val="18"/>
                <w:lang w:val="lt-LT"/>
              </w:rPr>
              <w:t xml:space="preserve"> </w:t>
            </w:r>
            <w:r w:rsidRPr="008D22E0">
              <w:rPr>
                <w:rStyle w:val="Hyperlink"/>
                <w:color w:val="auto"/>
                <w:sz w:val="18"/>
                <w:szCs w:val="18"/>
                <w:u w:val="none"/>
                <w:lang w:val="lt-LT"/>
              </w:rPr>
              <w:t>*</w:t>
            </w:r>
          </w:p>
        </w:tc>
        <w:tc>
          <w:tcPr>
            <w:tcW w:w="1418" w:type="dxa"/>
            <w:vMerge/>
            <w:tcBorders>
              <w:left w:val="single" w:sz="4" w:space="0" w:color="auto"/>
            </w:tcBorders>
          </w:tcPr>
          <w:p w14:paraId="0F9170AD" w14:textId="77777777" w:rsidR="005905E6" w:rsidRPr="008D22E0" w:rsidRDefault="005905E6" w:rsidP="004637D4">
            <w:pPr>
              <w:pStyle w:val="paragraph"/>
              <w:textAlignment w:val="baseline"/>
              <w:rPr>
                <w:color w:val="000000"/>
                <w:sz w:val="18"/>
                <w:szCs w:val="18"/>
                <w:lang w:val="lt-LT"/>
              </w:rPr>
            </w:pPr>
          </w:p>
        </w:tc>
      </w:tr>
      <w:tr w:rsidR="004C202E" w:rsidRPr="008D22E0" w14:paraId="2CFFBDD5" w14:textId="77777777" w:rsidTr="004C202E">
        <w:trPr>
          <w:trHeight w:val="260"/>
        </w:trPr>
        <w:tc>
          <w:tcPr>
            <w:tcW w:w="562" w:type="dxa"/>
            <w:vMerge/>
          </w:tcPr>
          <w:p w14:paraId="5D240D6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B23F55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D874C1E"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val="restart"/>
            <w:tcBorders>
              <w:top w:val="single" w:sz="4" w:space="0" w:color="auto"/>
            </w:tcBorders>
          </w:tcPr>
          <w:p w14:paraId="0A7FE202" w14:textId="77777777" w:rsidR="005905E6" w:rsidRPr="008D22E0" w:rsidRDefault="005905E6" w:rsidP="004637D4">
            <w:pPr>
              <w:pStyle w:val="paragraph"/>
              <w:spacing w:before="0" w:after="0"/>
              <w:textAlignment w:val="baseline"/>
              <w:rPr>
                <w:color w:val="000000"/>
                <w:sz w:val="18"/>
                <w:szCs w:val="18"/>
                <w:lang w:val="lt-LT"/>
              </w:rPr>
            </w:pPr>
            <w:r w:rsidRPr="008D22E0">
              <w:rPr>
                <w:color w:val="000000"/>
                <w:sz w:val="18"/>
                <w:szCs w:val="18"/>
                <w:lang w:val="lt-LT"/>
              </w:rPr>
              <w:t>Smurto ir prievartos prevencija</w:t>
            </w:r>
          </w:p>
        </w:tc>
        <w:tc>
          <w:tcPr>
            <w:tcW w:w="1134" w:type="dxa"/>
            <w:vMerge w:val="restart"/>
            <w:tcBorders>
              <w:top w:val="single" w:sz="4" w:space="0" w:color="auto"/>
            </w:tcBorders>
          </w:tcPr>
          <w:p w14:paraId="670E28A9" w14:textId="77777777" w:rsidR="005905E6" w:rsidRPr="008D22E0" w:rsidRDefault="005905E6" w:rsidP="004637D4">
            <w:pPr>
              <w:pStyle w:val="paragraph"/>
              <w:spacing w:before="0" w:after="0"/>
              <w:textAlignment w:val="baseline"/>
              <w:rPr>
                <w:color w:val="000000"/>
                <w:sz w:val="18"/>
                <w:szCs w:val="18"/>
                <w:lang w:val="lt-LT"/>
              </w:rPr>
            </w:pPr>
            <w:r w:rsidRPr="008D22E0">
              <w:rPr>
                <w:color w:val="000000"/>
                <w:sz w:val="18"/>
                <w:szCs w:val="18"/>
                <w:lang w:val="lt-LT"/>
              </w:rPr>
              <w:t>2</w:t>
            </w:r>
          </w:p>
        </w:tc>
        <w:tc>
          <w:tcPr>
            <w:tcW w:w="851" w:type="dxa"/>
            <w:vMerge w:val="restart"/>
            <w:tcBorders>
              <w:top w:val="single" w:sz="4" w:space="0" w:color="auto"/>
            </w:tcBorders>
          </w:tcPr>
          <w:p w14:paraId="253AD59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5D215899"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6350D5B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2F24FD5E"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Metodinės gairės lytiškumo ugdymui 5-8 klasėse.</w:t>
            </w:r>
            <w:r w:rsidRPr="008D22E0">
              <w:rPr>
                <w:color w:val="000000"/>
                <w:sz w:val="18"/>
                <w:szCs w:val="18"/>
                <w:lang w:val="lt-LT"/>
              </w:rPr>
              <w:br/>
              <w:t>VšĮ „Įvairovės ir edukacijos namai“.</w:t>
            </w:r>
            <w:r w:rsidRPr="008D22E0">
              <w:rPr>
                <w:color w:val="000000"/>
                <w:sz w:val="18"/>
                <w:szCs w:val="18"/>
                <w:lang w:val="lt-LT"/>
              </w:rPr>
              <w:br/>
            </w:r>
            <w:hyperlink r:id="rId415" w:history="1">
              <w:r w:rsidRPr="008D22E0">
                <w:rPr>
                  <w:rStyle w:val="Hyperlink"/>
                  <w:sz w:val="18"/>
                  <w:szCs w:val="18"/>
                  <w:lang w:val="lt-LT"/>
                </w:rPr>
                <w:t>https://ivairovesnamai.lt/wp-content/uploads/2024/08/8e1bf1_4538c11ea758473c88f6b852ad740dd7.pdf</w:t>
              </w:r>
            </w:hyperlink>
            <w:r w:rsidRPr="008D22E0">
              <w:rPr>
                <w:sz w:val="18"/>
                <w:szCs w:val="18"/>
                <w:lang w:val="lt-LT"/>
              </w:rPr>
              <w:t xml:space="preserve"> </w:t>
            </w:r>
            <w:r w:rsidRPr="008D22E0">
              <w:rPr>
                <w:color w:val="000000"/>
                <w:sz w:val="18"/>
                <w:szCs w:val="18"/>
                <w:lang w:val="lt-LT"/>
              </w:rPr>
              <w:t>*</w:t>
            </w:r>
          </w:p>
        </w:tc>
        <w:tc>
          <w:tcPr>
            <w:tcW w:w="1417" w:type="dxa"/>
            <w:tcBorders>
              <w:top w:val="single" w:sz="4" w:space="0" w:color="auto"/>
              <w:left w:val="single" w:sz="4" w:space="0" w:color="auto"/>
            </w:tcBorders>
          </w:tcPr>
          <w:p w14:paraId="3918D817"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Svetainė, skirta smurto artimoje aplinkoje atpažinimui.</w:t>
            </w:r>
            <w:r w:rsidRPr="008D22E0">
              <w:rPr>
                <w:color w:val="000000"/>
                <w:sz w:val="18"/>
                <w:szCs w:val="18"/>
                <w:lang w:val="lt-LT"/>
              </w:rPr>
              <w:br/>
              <w:t>Lygių galimybių kontrolieriaus tarnyba</w:t>
            </w:r>
            <w:r w:rsidRPr="008D22E0">
              <w:rPr>
                <w:color w:val="000000"/>
                <w:sz w:val="18"/>
                <w:szCs w:val="18"/>
                <w:lang w:val="lt-LT"/>
              </w:rPr>
              <w:br/>
            </w:r>
            <w:hyperlink r:id="rId416" w:history="1">
              <w:r w:rsidRPr="008D22E0">
                <w:rPr>
                  <w:rStyle w:val="Hyperlink"/>
                  <w:sz w:val="18"/>
                  <w:szCs w:val="18"/>
                  <w:lang w:val="lt-LT"/>
                </w:rPr>
                <w:t>https://www.visureikalas.lt/naujienos/mokykloms/</w:t>
              </w:r>
            </w:hyperlink>
            <w:r w:rsidRPr="008D22E0">
              <w:rPr>
                <w:color w:val="000000"/>
                <w:sz w:val="18"/>
                <w:szCs w:val="18"/>
                <w:lang w:val="lt-LT"/>
              </w:rPr>
              <w:t xml:space="preserve"> *</w:t>
            </w:r>
          </w:p>
        </w:tc>
        <w:tc>
          <w:tcPr>
            <w:tcW w:w="1418" w:type="dxa"/>
            <w:vMerge w:val="restart"/>
            <w:tcBorders>
              <w:top w:val="single" w:sz="4" w:space="0" w:color="auto"/>
              <w:left w:val="single" w:sz="4" w:space="0" w:color="auto"/>
            </w:tcBorders>
          </w:tcPr>
          <w:p w14:paraId="0926B523" w14:textId="77777777" w:rsidR="005905E6" w:rsidRPr="008D22E0" w:rsidRDefault="005905E6" w:rsidP="004637D4">
            <w:pPr>
              <w:pStyle w:val="paragraph"/>
              <w:textAlignment w:val="baseline"/>
              <w:rPr>
                <w:color w:val="000000"/>
                <w:sz w:val="18"/>
                <w:szCs w:val="18"/>
                <w:lang w:val="lt-LT"/>
              </w:rPr>
            </w:pPr>
          </w:p>
        </w:tc>
      </w:tr>
      <w:tr w:rsidR="004C202E" w:rsidRPr="008D22E0" w14:paraId="053C9A83" w14:textId="77777777" w:rsidTr="004C202E">
        <w:trPr>
          <w:trHeight w:val="260"/>
        </w:trPr>
        <w:tc>
          <w:tcPr>
            <w:tcW w:w="562" w:type="dxa"/>
            <w:vMerge/>
          </w:tcPr>
          <w:p w14:paraId="6A225E1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38127D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CE18059"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0205C71A"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134" w:type="dxa"/>
            <w:vMerge/>
          </w:tcPr>
          <w:p w14:paraId="32B3F215"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851" w:type="dxa"/>
            <w:vMerge/>
          </w:tcPr>
          <w:p w14:paraId="3C5AEDF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07680183"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3C0EBDD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1C95538C"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Gidas suaugusiems, kaip atsakyti į (ne)patogius paauglių klausimus. VšĮ „Įvairovės ir edukacijos namai“ </w:t>
            </w:r>
            <w:hyperlink r:id="rId417" w:history="1">
              <w:r w:rsidRPr="008D22E0">
                <w:rPr>
                  <w:rStyle w:val="Hyperlink"/>
                  <w:sz w:val="18"/>
                  <w:szCs w:val="18"/>
                  <w:lang w:val="lt-LT"/>
                </w:rPr>
                <w:t>https://ivairovesnamai.lt/wp-content/uploads/2024/08/691f03_b076d7527de04576a46fc13352a167e7.pdf</w:t>
              </w:r>
            </w:hyperlink>
            <w:r w:rsidRPr="008D22E0">
              <w:rPr>
                <w:sz w:val="18"/>
                <w:szCs w:val="18"/>
                <w:lang w:val="lt-LT"/>
              </w:rPr>
              <w:t xml:space="preserve"> </w:t>
            </w:r>
            <w:r w:rsidRPr="008D22E0">
              <w:rPr>
                <w:color w:val="000000"/>
                <w:sz w:val="18"/>
                <w:szCs w:val="18"/>
                <w:lang w:val="lt-LT"/>
              </w:rPr>
              <w:t>*</w:t>
            </w:r>
          </w:p>
        </w:tc>
        <w:tc>
          <w:tcPr>
            <w:tcW w:w="1417" w:type="dxa"/>
            <w:tcBorders>
              <w:top w:val="single" w:sz="4" w:space="0" w:color="auto"/>
              <w:left w:val="single" w:sz="4" w:space="0" w:color="auto"/>
            </w:tcBorders>
          </w:tcPr>
          <w:p w14:paraId="27B2DA0F" w14:textId="77777777" w:rsidR="005905E6" w:rsidRPr="008D22E0" w:rsidRDefault="005905E6" w:rsidP="004637D4">
            <w:pPr>
              <w:pStyle w:val="paragraph"/>
              <w:textAlignment w:val="baseline"/>
              <w:rPr>
                <w:color w:val="000000"/>
                <w:sz w:val="18"/>
                <w:szCs w:val="18"/>
                <w:lang w:val="lt-LT"/>
              </w:rPr>
            </w:pPr>
            <w:r w:rsidRPr="008D22E0">
              <w:rPr>
                <w:color w:val="000000"/>
                <w:sz w:val="18"/>
                <w:szCs w:val="18"/>
                <w:lang w:val="lt-LT"/>
              </w:rPr>
              <w:t xml:space="preserve">Nepatogus kinas. SUGAUTI TINKLE </w:t>
            </w:r>
            <w:hyperlink r:id="rId418" w:history="1">
              <w:r w:rsidRPr="008D22E0">
                <w:rPr>
                  <w:rStyle w:val="Hyperlink"/>
                  <w:sz w:val="18"/>
                  <w:szCs w:val="18"/>
                  <w:lang w:val="lt-LT"/>
                </w:rPr>
                <w:t>https://www.youtube.com/watch?v=ExOw90UaNQI</w:t>
              </w:r>
            </w:hyperlink>
            <w:r w:rsidRPr="008D22E0">
              <w:rPr>
                <w:color w:val="000000"/>
                <w:sz w:val="18"/>
                <w:szCs w:val="18"/>
                <w:lang w:val="lt-LT"/>
              </w:rPr>
              <w:t xml:space="preserve"> *</w:t>
            </w:r>
          </w:p>
        </w:tc>
        <w:tc>
          <w:tcPr>
            <w:tcW w:w="1418" w:type="dxa"/>
            <w:vMerge/>
            <w:tcBorders>
              <w:left w:val="single" w:sz="4" w:space="0" w:color="auto"/>
            </w:tcBorders>
          </w:tcPr>
          <w:p w14:paraId="13642DC5" w14:textId="77777777" w:rsidR="005905E6" w:rsidRPr="008D22E0" w:rsidRDefault="005905E6" w:rsidP="004637D4">
            <w:pPr>
              <w:pStyle w:val="paragraph"/>
              <w:textAlignment w:val="baseline"/>
              <w:rPr>
                <w:color w:val="000000"/>
                <w:sz w:val="18"/>
                <w:szCs w:val="18"/>
                <w:lang w:val="lt-LT"/>
              </w:rPr>
            </w:pPr>
          </w:p>
        </w:tc>
      </w:tr>
      <w:tr w:rsidR="004C202E" w:rsidRPr="008D22E0" w14:paraId="64AC06AD" w14:textId="77777777" w:rsidTr="004C202E">
        <w:trPr>
          <w:trHeight w:val="260"/>
        </w:trPr>
        <w:tc>
          <w:tcPr>
            <w:tcW w:w="562" w:type="dxa"/>
            <w:vMerge/>
          </w:tcPr>
          <w:p w14:paraId="0100530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47F142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A3514BB"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016912E1"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134" w:type="dxa"/>
            <w:vMerge/>
          </w:tcPr>
          <w:p w14:paraId="370601C4"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851" w:type="dxa"/>
            <w:vMerge/>
          </w:tcPr>
          <w:p w14:paraId="7C7E8AF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1DA7043F"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2B5AB3C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51B00A1F"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Dingusių žmonių šeimų paramos centras.</w:t>
            </w:r>
            <w:r w:rsidRPr="008D22E0">
              <w:rPr>
                <w:color w:val="000000"/>
                <w:sz w:val="18"/>
                <w:szCs w:val="18"/>
                <w:lang w:val="lt-LT"/>
              </w:rPr>
              <w:br/>
              <w:t xml:space="preserve"> Naujienos – Dingusių žmonių šeimų paramos centras </w:t>
            </w:r>
            <w:hyperlink r:id="rId419" w:history="1">
              <w:r w:rsidRPr="008D22E0">
                <w:rPr>
                  <w:rStyle w:val="Hyperlink"/>
                  <w:sz w:val="18"/>
                  <w:szCs w:val="18"/>
                  <w:lang w:val="lt-LT"/>
                </w:rPr>
                <w:t>https://www.missing.lt/naujienos/</w:t>
              </w:r>
            </w:hyperlink>
            <w:r w:rsidRPr="008D22E0">
              <w:rPr>
                <w:color w:val="000000"/>
                <w:sz w:val="18"/>
                <w:szCs w:val="18"/>
                <w:lang w:val="lt-LT"/>
              </w:rPr>
              <w:t xml:space="preserve"> *</w:t>
            </w:r>
          </w:p>
        </w:tc>
        <w:tc>
          <w:tcPr>
            <w:tcW w:w="1417" w:type="dxa"/>
            <w:vMerge w:val="restart"/>
            <w:tcBorders>
              <w:top w:val="single" w:sz="4" w:space="0" w:color="auto"/>
              <w:left w:val="single" w:sz="4" w:space="0" w:color="auto"/>
            </w:tcBorders>
          </w:tcPr>
          <w:p w14:paraId="69813AE0" w14:textId="77777777" w:rsidR="005905E6" w:rsidRPr="008D22E0" w:rsidRDefault="005905E6" w:rsidP="004637D4">
            <w:pPr>
              <w:pStyle w:val="paragraph"/>
              <w:textAlignment w:val="baseline"/>
              <w:rPr>
                <w:color w:val="000000"/>
                <w:sz w:val="18"/>
                <w:szCs w:val="18"/>
                <w:lang w:val="lt-LT"/>
              </w:rPr>
            </w:pPr>
            <w:r w:rsidRPr="008D22E0">
              <w:rPr>
                <w:color w:val="000000"/>
                <w:sz w:val="18"/>
                <w:szCs w:val="18"/>
                <w:lang w:val="lt-LT"/>
              </w:rPr>
              <w:t xml:space="preserve">Seksualinis smurtas elektroninėje erdvėje </w:t>
            </w:r>
            <w:hyperlink r:id="rId420" w:history="1">
              <w:r w:rsidRPr="008D22E0">
                <w:rPr>
                  <w:rStyle w:val="Hyperlink"/>
                  <w:sz w:val="18"/>
                  <w:szCs w:val="18"/>
                  <w:lang w:val="lt-LT"/>
                </w:rPr>
                <w:t>https://www.missing.lt/seksualinis-smurtas-elektronineje-erdveje/</w:t>
              </w:r>
            </w:hyperlink>
            <w:r w:rsidRPr="008D22E0">
              <w:rPr>
                <w:color w:val="000000"/>
                <w:sz w:val="18"/>
                <w:szCs w:val="18"/>
                <w:lang w:val="lt-LT"/>
              </w:rPr>
              <w:t xml:space="preserve"> *</w:t>
            </w:r>
          </w:p>
        </w:tc>
        <w:tc>
          <w:tcPr>
            <w:tcW w:w="1418" w:type="dxa"/>
            <w:vMerge/>
            <w:tcBorders>
              <w:left w:val="single" w:sz="4" w:space="0" w:color="auto"/>
            </w:tcBorders>
          </w:tcPr>
          <w:p w14:paraId="1DBC87A2" w14:textId="77777777" w:rsidR="005905E6" w:rsidRPr="008D22E0" w:rsidRDefault="005905E6" w:rsidP="004637D4">
            <w:pPr>
              <w:pStyle w:val="paragraph"/>
              <w:textAlignment w:val="baseline"/>
              <w:rPr>
                <w:color w:val="000000"/>
                <w:sz w:val="18"/>
                <w:szCs w:val="18"/>
                <w:lang w:val="lt-LT"/>
              </w:rPr>
            </w:pPr>
          </w:p>
        </w:tc>
      </w:tr>
      <w:tr w:rsidR="004C202E" w:rsidRPr="008D22E0" w14:paraId="0C03F9F9" w14:textId="77777777" w:rsidTr="004C202E">
        <w:trPr>
          <w:trHeight w:val="2263"/>
        </w:trPr>
        <w:tc>
          <w:tcPr>
            <w:tcW w:w="562" w:type="dxa"/>
            <w:vMerge/>
            <w:tcBorders>
              <w:bottom w:val="single" w:sz="4" w:space="0" w:color="auto"/>
            </w:tcBorders>
          </w:tcPr>
          <w:p w14:paraId="3688F6D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3F7331D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414C99E4"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Borders>
              <w:bottom w:val="single" w:sz="4" w:space="0" w:color="auto"/>
            </w:tcBorders>
          </w:tcPr>
          <w:p w14:paraId="32B898EB"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134" w:type="dxa"/>
            <w:vMerge/>
            <w:tcBorders>
              <w:bottom w:val="single" w:sz="4" w:space="0" w:color="auto"/>
            </w:tcBorders>
          </w:tcPr>
          <w:p w14:paraId="6ECF4815"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851" w:type="dxa"/>
            <w:vMerge/>
            <w:tcBorders>
              <w:bottom w:val="single" w:sz="4" w:space="0" w:color="auto"/>
            </w:tcBorders>
          </w:tcPr>
          <w:p w14:paraId="210D503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16CBB1FD"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bottom w:val="single" w:sz="4" w:space="0" w:color="auto"/>
              <w:right w:val="single" w:sz="4" w:space="0" w:color="auto"/>
            </w:tcBorders>
          </w:tcPr>
          <w:p w14:paraId="1F78067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bottom w:val="single" w:sz="4" w:space="0" w:color="auto"/>
              <w:right w:val="single" w:sz="4" w:space="0" w:color="auto"/>
            </w:tcBorders>
          </w:tcPr>
          <w:p w14:paraId="5A9D9923" w14:textId="77777777" w:rsidR="005905E6" w:rsidRPr="008D22E0" w:rsidRDefault="005905E6" w:rsidP="004637D4">
            <w:pPr>
              <w:pStyle w:val="paragraph"/>
              <w:textAlignment w:val="baseline"/>
              <w:rPr>
                <w:rStyle w:val="normaltextrun"/>
                <w:rFonts w:eastAsiaTheme="majorEastAsia"/>
                <w:color w:val="000000"/>
                <w:sz w:val="18"/>
                <w:szCs w:val="18"/>
                <w:lang w:val="lt-LT"/>
              </w:rPr>
            </w:pPr>
            <w:r w:rsidRPr="008D22E0">
              <w:rPr>
                <w:color w:val="000000"/>
                <w:sz w:val="18"/>
                <w:szCs w:val="18"/>
                <w:lang w:val="lt-LT"/>
              </w:rPr>
              <w:t>Lytiškumo ugdymas ir rengimas šeimai paauglystėje – patarimai mokytojui. Nacionalinė švietimo agentūra</w:t>
            </w:r>
            <w:r w:rsidRPr="008D22E0">
              <w:rPr>
                <w:color w:val="000000"/>
                <w:sz w:val="18"/>
                <w:szCs w:val="18"/>
                <w:lang w:val="lt-LT"/>
              </w:rPr>
              <w:br/>
            </w:r>
            <w:hyperlink r:id="rId421" w:history="1">
              <w:r w:rsidRPr="008D22E0">
                <w:rPr>
                  <w:rStyle w:val="Hyperlink"/>
                  <w:sz w:val="18"/>
                  <w:szCs w:val="18"/>
                  <w:lang w:val="lt-LT"/>
                </w:rPr>
                <w:t>https://sodas.ugdome.lt/metodiniai-dokumentai/perziura/8900</w:t>
              </w:r>
            </w:hyperlink>
            <w:r w:rsidRPr="008D22E0">
              <w:rPr>
                <w:color w:val="000000"/>
                <w:sz w:val="18"/>
                <w:szCs w:val="18"/>
                <w:lang w:val="lt-LT"/>
              </w:rPr>
              <w:t xml:space="preserve"> *</w:t>
            </w:r>
          </w:p>
        </w:tc>
        <w:tc>
          <w:tcPr>
            <w:tcW w:w="1417" w:type="dxa"/>
            <w:vMerge/>
            <w:tcBorders>
              <w:left w:val="single" w:sz="4" w:space="0" w:color="auto"/>
              <w:bottom w:val="single" w:sz="4" w:space="0" w:color="auto"/>
            </w:tcBorders>
          </w:tcPr>
          <w:p w14:paraId="6B08C89A" w14:textId="77777777" w:rsidR="005905E6" w:rsidRPr="008D22E0" w:rsidRDefault="005905E6" w:rsidP="004637D4">
            <w:pPr>
              <w:pStyle w:val="paragraph"/>
              <w:textAlignment w:val="baseline"/>
              <w:rPr>
                <w:color w:val="000000"/>
                <w:sz w:val="18"/>
                <w:szCs w:val="18"/>
                <w:lang w:val="lt-LT"/>
              </w:rPr>
            </w:pPr>
          </w:p>
        </w:tc>
        <w:tc>
          <w:tcPr>
            <w:tcW w:w="1418" w:type="dxa"/>
            <w:vMerge/>
            <w:tcBorders>
              <w:left w:val="single" w:sz="4" w:space="0" w:color="auto"/>
              <w:bottom w:val="single" w:sz="4" w:space="0" w:color="auto"/>
            </w:tcBorders>
          </w:tcPr>
          <w:p w14:paraId="4B04A392" w14:textId="77777777" w:rsidR="005905E6" w:rsidRPr="008D22E0" w:rsidRDefault="005905E6" w:rsidP="004637D4">
            <w:pPr>
              <w:pStyle w:val="paragraph"/>
              <w:textAlignment w:val="baseline"/>
              <w:rPr>
                <w:color w:val="000000"/>
                <w:sz w:val="18"/>
                <w:szCs w:val="18"/>
                <w:lang w:val="lt-LT"/>
              </w:rPr>
            </w:pPr>
          </w:p>
        </w:tc>
      </w:tr>
      <w:tr w:rsidR="004C202E" w:rsidRPr="008D22E0" w14:paraId="461DFFBB" w14:textId="77777777" w:rsidTr="004C202E">
        <w:trPr>
          <w:trHeight w:val="260"/>
        </w:trPr>
        <w:tc>
          <w:tcPr>
            <w:tcW w:w="562" w:type="dxa"/>
            <w:vMerge w:val="restart"/>
          </w:tcPr>
          <w:p w14:paraId="0F99887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11.</w:t>
            </w:r>
          </w:p>
        </w:tc>
        <w:tc>
          <w:tcPr>
            <w:tcW w:w="1701" w:type="dxa"/>
            <w:vMerge w:val="restart"/>
          </w:tcPr>
          <w:p w14:paraId="10143FBB"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rStyle w:val="normaltextrun"/>
                <w:rFonts w:eastAsiaTheme="majorEastAsia"/>
                <w:sz w:val="18"/>
                <w:szCs w:val="18"/>
                <w:lang w:val="lt-LT"/>
              </w:rPr>
              <w:t>Saugus ir sveikas asmuo ir bendruomenė</w:t>
            </w:r>
          </w:p>
        </w:tc>
        <w:tc>
          <w:tcPr>
            <w:tcW w:w="1701" w:type="dxa"/>
            <w:vMerge w:val="restart"/>
          </w:tcPr>
          <w:p w14:paraId="73DD92E4"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sz w:val="18"/>
                <w:szCs w:val="18"/>
                <w:lang w:val="lt-LT"/>
              </w:rPr>
              <w:t>Saugus ir sveikas asmuo ir bendruomenė</w:t>
            </w:r>
          </w:p>
        </w:tc>
        <w:tc>
          <w:tcPr>
            <w:tcW w:w="1276" w:type="dxa"/>
            <w:vMerge w:val="restart"/>
          </w:tcPr>
          <w:p w14:paraId="16592A3E"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Sveikatos stiprinimas</w:t>
            </w:r>
          </w:p>
        </w:tc>
        <w:tc>
          <w:tcPr>
            <w:tcW w:w="1134" w:type="dxa"/>
            <w:vMerge w:val="restart"/>
          </w:tcPr>
          <w:p w14:paraId="75B65846" w14:textId="77777777" w:rsidR="005905E6" w:rsidRPr="008D22E0" w:rsidRDefault="005905E6" w:rsidP="004637D4">
            <w:pPr>
              <w:rPr>
                <w:rStyle w:val="normaltextrun"/>
                <w:rFonts w:eastAsiaTheme="majorEastAsia"/>
                <w:color w:val="000000"/>
                <w:sz w:val="18"/>
                <w:szCs w:val="18"/>
                <w:lang w:val="lt-LT"/>
              </w:rPr>
            </w:pPr>
            <w:r w:rsidRPr="008D22E0">
              <w:rPr>
                <w:color w:val="000000"/>
                <w:sz w:val="18"/>
                <w:szCs w:val="18"/>
                <w:lang w:val="lt-LT"/>
              </w:rPr>
              <w:t>0,5</w:t>
            </w:r>
          </w:p>
        </w:tc>
        <w:tc>
          <w:tcPr>
            <w:tcW w:w="851" w:type="dxa"/>
            <w:vMerge w:val="restart"/>
          </w:tcPr>
          <w:p w14:paraId="6F6567C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204AD173" w14:textId="77777777" w:rsidR="005905E6" w:rsidRPr="008D22E0" w:rsidRDefault="005905E6" w:rsidP="004637D4">
            <w:pPr>
              <w:pStyle w:val="paragraph"/>
              <w:textAlignment w:val="baseline"/>
              <w:rPr>
                <w:color w:val="000000"/>
                <w:sz w:val="18"/>
                <w:szCs w:val="18"/>
                <w:lang w:val="lt-LT"/>
              </w:rPr>
            </w:pPr>
            <w:r w:rsidRPr="008D22E0">
              <w:rPr>
                <w:color w:val="000000"/>
                <w:sz w:val="18"/>
                <w:szCs w:val="18"/>
                <w:lang w:val="lt-LT"/>
              </w:rPr>
              <w:t xml:space="preserve">Paaiškina, kaip užtikrinti lytinę ir reprodukcinę sveikatą, paaiškina, kas yra nėštumas, jo planavimas, kokie yra fiziniai, socialiniai ir emociniai planuoto ir neplanuoto nėštumo aspektai, kokios nutrūkusio nėštumo pasekmės. Skaito ir „išpakuoja“ reklamuojamų produktų, reklaminių strategijų siunčiamas žinutes, argumentuoja, </w:t>
            </w:r>
            <w:r w:rsidRPr="008D22E0">
              <w:rPr>
                <w:color w:val="000000"/>
                <w:sz w:val="18"/>
                <w:szCs w:val="18"/>
                <w:lang w:val="lt-LT"/>
              </w:rPr>
              <w:lastRenderedPageBreak/>
              <w:t>kodėl svarbu išmokti suprasti cheminės saugos ženklus ir gebėti įvertinti medžiagų palankumą arba pavojų sveikatai. Išvardija ir apibūdina bendruomenės paslaugas, organizacijas, tarnybas, kurios gali suteikti informaciją ar pagalbą sprendžiant psichoaktyviųjų medžiagų vartojimo problemą, demonstruoja, kaip padėti pažįstamam asmeniui kreiptis ir ieškoti pagalbos (D2.3)</w:t>
            </w:r>
          </w:p>
        </w:tc>
        <w:tc>
          <w:tcPr>
            <w:tcW w:w="1701" w:type="dxa"/>
            <w:vMerge w:val="restart"/>
          </w:tcPr>
          <w:p w14:paraId="7151FD5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Socialinė, emocinė ir sveikos gyvensenos</w:t>
            </w:r>
          </w:p>
        </w:tc>
        <w:tc>
          <w:tcPr>
            <w:tcW w:w="1701" w:type="dxa"/>
          </w:tcPr>
          <w:p w14:paraId="7172021F"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Gidas suaugusiems, kaip atsakyti į (ne)patogius paauglių klausimus. VšĮ „Įvairovės ir edukacijos namai“ </w:t>
            </w:r>
            <w:hyperlink r:id="rId422" w:history="1">
              <w:r w:rsidRPr="008D22E0">
                <w:rPr>
                  <w:rStyle w:val="Hyperlink"/>
                  <w:sz w:val="18"/>
                  <w:szCs w:val="18"/>
                  <w:lang w:val="lt-LT"/>
                </w:rPr>
                <w:t>https://ivairovesnamai.lt/wp-content/uploads/2024/08/691f03_b076d7527de04576a46fc13352a167e7.pdf</w:t>
              </w:r>
            </w:hyperlink>
            <w:r w:rsidRPr="008D22E0">
              <w:rPr>
                <w:sz w:val="18"/>
                <w:szCs w:val="18"/>
                <w:lang w:val="lt-LT"/>
              </w:rPr>
              <w:t xml:space="preserve"> </w:t>
            </w:r>
            <w:r w:rsidRPr="008D22E0">
              <w:rPr>
                <w:color w:val="000000"/>
                <w:sz w:val="18"/>
                <w:szCs w:val="18"/>
                <w:lang w:val="lt-LT"/>
              </w:rPr>
              <w:t>*</w:t>
            </w:r>
          </w:p>
        </w:tc>
        <w:tc>
          <w:tcPr>
            <w:tcW w:w="1417" w:type="dxa"/>
            <w:vMerge w:val="restart"/>
          </w:tcPr>
          <w:p w14:paraId="3DC84C95"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Higienos instituto Sveikatos stiprinimo centras </w:t>
            </w:r>
            <w:r w:rsidRPr="008D22E0">
              <w:rPr>
                <w:color w:val="000000"/>
                <w:sz w:val="18"/>
                <w:szCs w:val="18"/>
                <w:lang w:val="lt-LT"/>
              </w:rPr>
              <w:br/>
              <w:t xml:space="preserve">Lytinis brendimas </w:t>
            </w:r>
            <w:hyperlink r:id="rId423" w:history="1">
              <w:r w:rsidRPr="008D22E0">
                <w:rPr>
                  <w:rStyle w:val="Hyperlink"/>
                  <w:sz w:val="18"/>
                  <w:szCs w:val="18"/>
                  <w:lang w:val="lt-LT"/>
                </w:rPr>
                <w:t>https://www.youtube.com/watch?v=OhoQyFWFg6U</w:t>
              </w:r>
            </w:hyperlink>
            <w:r w:rsidRPr="008D22E0">
              <w:rPr>
                <w:color w:val="000000"/>
                <w:sz w:val="18"/>
                <w:szCs w:val="18"/>
                <w:lang w:val="lt-LT"/>
              </w:rPr>
              <w:t xml:space="preserve"> *</w:t>
            </w:r>
          </w:p>
        </w:tc>
        <w:tc>
          <w:tcPr>
            <w:tcW w:w="1418" w:type="dxa"/>
            <w:vMerge w:val="restart"/>
          </w:tcPr>
          <w:p w14:paraId="482ECA91"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38C668B5" w14:textId="77777777" w:rsidTr="004C202E">
        <w:trPr>
          <w:trHeight w:val="260"/>
        </w:trPr>
        <w:tc>
          <w:tcPr>
            <w:tcW w:w="562" w:type="dxa"/>
            <w:vMerge/>
          </w:tcPr>
          <w:p w14:paraId="07E887B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EAB6F1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1D0B51F"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0EC126EE"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22FF2293" w14:textId="77777777" w:rsidR="005905E6" w:rsidRPr="008D22E0" w:rsidRDefault="005905E6" w:rsidP="004637D4">
            <w:pPr>
              <w:rPr>
                <w:color w:val="000000"/>
                <w:sz w:val="18"/>
                <w:szCs w:val="18"/>
                <w:lang w:val="lt-LT"/>
              </w:rPr>
            </w:pPr>
          </w:p>
        </w:tc>
        <w:tc>
          <w:tcPr>
            <w:tcW w:w="851" w:type="dxa"/>
            <w:vMerge/>
          </w:tcPr>
          <w:p w14:paraId="30DE180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top w:val="single" w:sz="4" w:space="0" w:color="auto"/>
              <w:left w:val="single" w:sz="4" w:space="0" w:color="auto"/>
              <w:right w:val="single" w:sz="4" w:space="0" w:color="auto"/>
            </w:tcBorders>
          </w:tcPr>
          <w:p w14:paraId="534C87FA" w14:textId="77777777" w:rsidR="005905E6" w:rsidRPr="008D22E0" w:rsidRDefault="005905E6" w:rsidP="004637D4">
            <w:pPr>
              <w:pStyle w:val="paragraph"/>
              <w:textAlignment w:val="baseline"/>
              <w:rPr>
                <w:color w:val="000000"/>
                <w:sz w:val="18"/>
                <w:szCs w:val="18"/>
                <w:lang w:val="lt-LT"/>
              </w:rPr>
            </w:pPr>
          </w:p>
        </w:tc>
        <w:tc>
          <w:tcPr>
            <w:tcW w:w="1701" w:type="dxa"/>
            <w:vMerge/>
          </w:tcPr>
          <w:p w14:paraId="3A096DF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16CB9484"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Andrijauskienė, L., Baušytė, R., </w:t>
            </w:r>
            <w:r w:rsidRPr="008D22E0">
              <w:rPr>
                <w:color w:val="000000"/>
                <w:sz w:val="18"/>
                <w:szCs w:val="18"/>
                <w:lang w:val="lt-LT"/>
              </w:rPr>
              <w:br/>
              <w:t>Breivienė, R., Brimienė, I., Bumbulienė, Ž., Klimašenko, J., Sabaitytė, E.,</w:t>
            </w:r>
            <w:r w:rsidRPr="008D22E0">
              <w:rPr>
                <w:color w:val="000000"/>
                <w:sz w:val="18"/>
                <w:szCs w:val="18"/>
                <w:lang w:val="lt-LT"/>
              </w:rPr>
              <w:br/>
              <w:t>Vaigauskaitė-Mažeikienė, B., Žilovič, D., (2023). Trikampiai ir apskritimai:</w:t>
            </w:r>
            <w:r w:rsidRPr="008D22E0">
              <w:rPr>
                <w:color w:val="000000"/>
                <w:sz w:val="18"/>
                <w:szCs w:val="18"/>
                <w:lang w:val="lt-LT"/>
              </w:rPr>
              <w:br/>
            </w:r>
            <w:r w:rsidRPr="008D22E0">
              <w:rPr>
                <w:color w:val="000000"/>
                <w:sz w:val="18"/>
                <w:szCs w:val="18"/>
                <w:lang w:val="lt-LT"/>
              </w:rPr>
              <w:lastRenderedPageBreak/>
              <w:t>mano moteriškumo pradžia. Vilnius: VU leidykla</w:t>
            </w:r>
          </w:p>
        </w:tc>
        <w:tc>
          <w:tcPr>
            <w:tcW w:w="1417" w:type="dxa"/>
            <w:vMerge/>
          </w:tcPr>
          <w:p w14:paraId="1B0D36E4"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vMerge/>
          </w:tcPr>
          <w:p w14:paraId="64FF7F60"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32695719" w14:textId="77777777" w:rsidTr="004C202E">
        <w:trPr>
          <w:trHeight w:val="260"/>
        </w:trPr>
        <w:tc>
          <w:tcPr>
            <w:tcW w:w="562" w:type="dxa"/>
            <w:vMerge/>
          </w:tcPr>
          <w:p w14:paraId="2EABB1A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BCA717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06EAA81"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60900861"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109E5246" w14:textId="77777777" w:rsidR="005905E6" w:rsidRPr="008D22E0" w:rsidRDefault="005905E6" w:rsidP="004637D4">
            <w:pPr>
              <w:rPr>
                <w:color w:val="000000"/>
                <w:sz w:val="18"/>
                <w:szCs w:val="18"/>
                <w:lang w:val="lt-LT"/>
              </w:rPr>
            </w:pPr>
          </w:p>
        </w:tc>
        <w:tc>
          <w:tcPr>
            <w:tcW w:w="851" w:type="dxa"/>
            <w:vMerge/>
          </w:tcPr>
          <w:p w14:paraId="24C7038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top w:val="single" w:sz="4" w:space="0" w:color="auto"/>
              <w:left w:val="single" w:sz="4" w:space="0" w:color="auto"/>
              <w:right w:val="single" w:sz="4" w:space="0" w:color="auto"/>
            </w:tcBorders>
          </w:tcPr>
          <w:p w14:paraId="01DEF916" w14:textId="77777777" w:rsidR="005905E6" w:rsidRPr="008D22E0" w:rsidRDefault="005905E6" w:rsidP="004637D4">
            <w:pPr>
              <w:pStyle w:val="paragraph"/>
              <w:textAlignment w:val="baseline"/>
              <w:rPr>
                <w:color w:val="000000"/>
                <w:sz w:val="18"/>
                <w:szCs w:val="18"/>
                <w:lang w:val="lt-LT"/>
              </w:rPr>
            </w:pPr>
          </w:p>
        </w:tc>
        <w:tc>
          <w:tcPr>
            <w:tcW w:w="1701" w:type="dxa"/>
            <w:vMerge/>
          </w:tcPr>
          <w:p w14:paraId="6206667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A956974"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Tutkuvienė J. Mergaitei ir jos mamai. Kodėl, kada ir kaip bręstama. Leidykla Meralas (2001)</w:t>
            </w:r>
          </w:p>
        </w:tc>
        <w:tc>
          <w:tcPr>
            <w:tcW w:w="1417" w:type="dxa"/>
            <w:vMerge/>
          </w:tcPr>
          <w:p w14:paraId="40FB548B"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vMerge/>
          </w:tcPr>
          <w:p w14:paraId="04E72454"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14123BD6" w14:textId="77777777" w:rsidTr="004C202E">
        <w:trPr>
          <w:trHeight w:val="260"/>
        </w:trPr>
        <w:tc>
          <w:tcPr>
            <w:tcW w:w="562" w:type="dxa"/>
            <w:vMerge/>
          </w:tcPr>
          <w:p w14:paraId="0E3F36D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A27D15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497AEE8"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5A1DD71E"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45D275C3" w14:textId="77777777" w:rsidR="005905E6" w:rsidRPr="008D22E0" w:rsidRDefault="005905E6" w:rsidP="004637D4">
            <w:pPr>
              <w:rPr>
                <w:color w:val="000000"/>
                <w:sz w:val="18"/>
                <w:szCs w:val="18"/>
                <w:lang w:val="lt-LT"/>
              </w:rPr>
            </w:pPr>
          </w:p>
        </w:tc>
        <w:tc>
          <w:tcPr>
            <w:tcW w:w="851" w:type="dxa"/>
            <w:vMerge/>
          </w:tcPr>
          <w:p w14:paraId="35FC87D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top w:val="single" w:sz="4" w:space="0" w:color="auto"/>
              <w:left w:val="single" w:sz="4" w:space="0" w:color="auto"/>
              <w:right w:val="single" w:sz="4" w:space="0" w:color="auto"/>
            </w:tcBorders>
          </w:tcPr>
          <w:p w14:paraId="33F42051" w14:textId="77777777" w:rsidR="005905E6" w:rsidRPr="008D22E0" w:rsidRDefault="005905E6" w:rsidP="004637D4">
            <w:pPr>
              <w:pStyle w:val="paragraph"/>
              <w:textAlignment w:val="baseline"/>
              <w:rPr>
                <w:color w:val="000000"/>
                <w:sz w:val="18"/>
                <w:szCs w:val="18"/>
                <w:lang w:val="lt-LT"/>
              </w:rPr>
            </w:pPr>
          </w:p>
        </w:tc>
        <w:tc>
          <w:tcPr>
            <w:tcW w:w="1701" w:type="dxa"/>
            <w:vMerge/>
          </w:tcPr>
          <w:p w14:paraId="37889BC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0ECC8DF7"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Girskis, J., Jurkevičius, P., Slušnys, L., Variakojis, A., Gabrielius Liaudanskas-Svaras, G., Būk vyras: berniukų knyga. BŪK VYRAS: berniukų knyga. Atnaujintas leidimas naujai </w:t>
            </w:r>
            <w:hyperlink r:id="rId424" w:history="1">
              <w:r w:rsidRPr="008D22E0">
                <w:rPr>
                  <w:rStyle w:val="Hyperlink"/>
                  <w:sz w:val="18"/>
                  <w:szCs w:val="18"/>
                  <w:lang w:val="lt-LT"/>
                </w:rPr>
                <w:t>https://www.knygos.lt/lt/knygos/buk-vyras-berniuku-knyga/</w:t>
              </w:r>
            </w:hyperlink>
            <w:r w:rsidRPr="008D22E0">
              <w:rPr>
                <w:color w:val="000000"/>
                <w:sz w:val="18"/>
                <w:szCs w:val="18"/>
                <w:lang w:val="lt-LT"/>
              </w:rPr>
              <w:t xml:space="preserve"> *</w:t>
            </w:r>
          </w:p>
        </w:tc>
        <w:tc>
          <w:tcPr>
            <w:tcW w:w="1417" w:type="dxa"/>
            <w:vMerge/>
          </w:tcPr>
          <w:p w14:paraId="586EF573"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vMerge/>
          </w:tcPr>
          <w:p w14:paraId="33CB29E0"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24C0FB38" w14:textId="77777777" w:rsidTr="004C202E">
        <w:trPr>
          <w:trHeight w:val="260"/>
        </w:trPr>
        <w:tc>
          <w:tcPr>
            <w:tcW w:w="562" w:type="dxa"/>
            <w:vMerge/>
          </w:tcPr>
          <w:p w14:paraId="1A8E42D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EA6A0C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9738D86"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val="restart"/>
          </w:tcPr>
          <w:p w14:paraId="2109183C"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Savirūpa, slauga ir pirmoji pagalba</w:t>
            </w:r>
          </w:p>
        </w:tc>
        <w:tc>
          <w:tcPr>
            <w:tcW w:w="1134" w:type="dxa"/>
            <w:vMerge w:val="restart"/>
          </w:tcPr>
          <w:p w14:paraId="74F3855E" w14:textId="77777777" w:rsidR="005905E6" w:rsidRPr="008D22E0" w:rsidRDefault="005905E6" w:rsidP="004637D4">
            <w:pPr>
              <w:rPr>
                <w:color w:val="000000"/>
                <w:sz w:val="18"/>
                <w:szCs w:val="18"/>
                <w:lang w:val="lt-LT"/>
              </w:rPr>
            </w:pPr>
            <w:r w:rsidRPr="008D22E0">
              <w:rPr>
                <w:color w:val="000000"/>
                <w:sz w:val="18"/>
                <w:szCs w:val="18"/>
                <w:lang w:val="lt-LT"/>
              </w:rPr>
              <w:t>0,5</w:t>
            </w:r>
          </w:p>
        </w:tc>
        <w:tc>
          <w:tcPr>
            <w:tcW w:w="851" w:type="dxa"/>
            <w:vMerge w:val="restart"/>
          </w:tcPr>
          <w:p w14:paraId="3D50639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5009FFE8" w14:textId="77777777" w:rsidR="005905E6" w:rsidRPr="008D22E0" w:rsidRDefault="005905E6" w:rsidP="004637D4">
            <w:pPr>
              <w:pStyle w:val="paragraph"/>
              <w:textAlignment w:val="baseline"/>
              <w:rPr>
                <w:color w:val="000000"/>
                <w:sz w:val="18"/>
                <w:szCs w:val="18"/>
                <w:lang w:val="lt-LT"/>
              </w:rPr>
            </w:pPr>
          </w:p>
        </w:tc>
        <w:tc>
          <w:tcPr>
            <w:tcW w:w="1701" w:type="dxa"/>
            <w:vMerge/>
          </w:tcPr>
          <w:p w14:paraId="2AAB55E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0A0A501D"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Atmintinė, kaip padėti sau ir kitiems įvykus nelaimei. Ką reikia žinoti apie pirmąją pagalbą. LR Sveikatos apsaugos ministerija. </w:t>
            </w:r>
            <w:hyperlink r:id="rId425" w:history="1">
              <w:r w:rsidRPr="008D22E0">
                <w:rPr>
                  <w:rStyle w:val="Hyperlink"/>
                  <w:sz w:val="18"/>
                  <w:szCs w:val="18"/>
                  <w:lang w:val="lt-LT"/>
                </w:rPr>
                <w:t>https://sam.lrv.lt/uploads/sam/documents/files/pirmoji%20pagalba(2).pdf</w:t>
              </w:r>
            </w:hyperlink>
            <w:r w:rsidRPr="008D22E0">
              <w:rPr>
                <w:lang w:val="lt-LT"/>
              </w:rPr>
              <w:t xml:space="preserve"> </w:t>
            </w:r>
            <w:r w:rsidRPr="008D22E0">
              <w:rPr>
                <w:color w:val="000000"/>
                <w:sz w:val="18"/>
                <w:szCs w:val="18"/>
                <w:lang w:val="lt-LT"/>
              </w:rPr>
              <w:t>*</w:t>
            </w:r>
          </w:p>
        </w:tc>
        <w:tc>
          <w:tcPr>
            <w:tcW w:w="1417" w:type="dxa"/>
          </w:tcPr>
          <w:p w14:paraId="48B024ED"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Higienos instituto Sveikatos stiprinimo centras.</w:t>
            </w:r>
            <w:r w:rsidRPr="008D22E0">
              <w:rPr>
                <w:color w:val="000000"/>
                <w:sz w:val="18"/>
                <w:szCs w:val="18"/>
                <w:lang w:val="lt-LT"/>
              </w:rPr>
              <w:br/>
            </w:r>
            <w:hyperlink r:id="rId426" w:history="1">
              <w:r w:rsidRPr="008D22E0">
                <w:rPr>
                  <w:rStyle w:val="Hyperlink"/>
                  <w:sz w:val="18"/>
                  <w:szCs w:val="18"/>
                  <w:lang w:val="lt-LT"/>
                </w:rPr>
                <w:t>https://www.hi.lt/uploads/Sveikatos%20stiprinimo%20centras/Naujienoms/2017%20metai/Vaiku%20sveikata/Vaiku%20metodines/Informacine_medziaga_vaiku_sveikatos_stiprinimo_temomis_skirta_visuomenes_sveikatos_p</w:t>
              </w:r>
              <w:r w:rsidRPr="008D22E0">
                <w:rPr>
                  <w:rStyle w:val="Hyperlink"/>
                  <w:sz w:val="18"/>
                  <w:szCs w:val="18"/>
                  <w:lang w:val="lt-LT"/>
                </w:rPr>
                <w:lastRenderedPageBreak/>
                <w:t>rieziuros_specialistams/Pirmoji_pagalba/Vaizdine_medziaga_5-8_klasems.pptx</w:t>
              </w:r>
            </w:hyperlink>
            <w:r w:rsidRPr="008D22E0">
              <w:rPr>
                <w:sz w:val="18"/>
                <w:szCs w:val="18"/>
                <w:lang w:val="lt-LT"/>
              </w:rPr>
              <w:t xml:space="preserve"> </w:t>
            </w:r>
            <w:r w:rsidRPr="008D22E0">
              <w:rPr>
                <w:color w:val="000000"/>
                <w:sz w:val="18"/>
                <w:szCs w:val="18"/>
                <w:lang w:val="lt-LT"/>
              </w:rPr>
              <w:t>*</w:t>
            </w:r>
          </w:p>
        </w:tc>
        <w:tc>
          <w:tcPr>
            <w:tcW w:w="1418" w:type="dxa"/>
            <w:vMerge w:val="restart"/>
          </w:tcPr>
          <w:p w14:paraId="28858160" w14:textId="77777777" w:rsidR="005905E6" w:rsidRPr="008D22E0" w:rsidRDefault="005905E6" w:rsidP="004637D4">
            <w:pPr>
              <w:pStyle w:val="paragraph"/>
              <w:textAlignment w:val="baseline"/>
              <w:rPr>
                <w:color w:val="000000"/>
                <w:sz w:val="18"/>
                <w:szCs w:val="18"/>
                <w:lang w:val="lt-LT"/>
              </w:rPr>
            </w:pPr>
          </w:p>
        </w:tc>
      </w:tr>
      <w:tr w:rsidR="004C202E" w:rsidRPr="008D22E0" w14:paraId="2FA94960" w14:textId="77777777" w:rsidTr="004C202E">
        <w:trPr>
          <w:trHeight w:val="3519"/>
        </w:trPr>
        <w:tc>
          <w:tcPr>
            <w:tcW w:w="562" w:type="dxa"/>
            <w:vMerge/>
            <w:tcBorders>
              <w:bottom w:val="single" w:sz="4" w:space="0" w:color="auto"/>
            </w:tcBorders>
          </w:tcPr>
          <w:p w14:paraId="1A7267C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32047F0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718B31A5"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Borders>
              <w:bottom w:val="single" w:sz="4" w:space="0" w:color="auto"/>
            </w:tcBorders>
          </w:tcPr>
          <w:p w14:paraId="03FC86EC"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Borders>
              <w:bottom w:val="single" w:sz="4" w:space="0" w:color="auto"/>
            </w:tcBorders>
          </w:tcPr>
          <w:p w14:paraId="09D0C881" w14:textId="77777777" w:rsidR="005905E6" w:rsidRPr="008D22E0" w:rsidRDefault="005905E6" w:rsidP="004637D4">
            <w:pPr>
              <w:rPr>
                <w:color w:val="000000"/>
                <w:sz w:val="18"/>
                <w:szCs w:val="18"/>
                <w:lang w:val="lt-LT"/>
              </w:rPr>
            </w:pPr>
          </w:p>
        </w:tc>
        <w:tc>
          <w:tcPr>
            <w:tcW w:w="851" w:type="dxa"/>
            <w:vMerge/>
            <w:tcBorders>
              <w:bottom w:val="single" w:sz="4" w:space="0" w:color="auto"/>
            </w:tcBorders>
          </w:tcPr>
          <w:p w14:paraId="29A8BC4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494AD6B7" w14:textId="77777777" w:rsidR="005905E6" w:rsidRPr="008D22E0" w:rsidRDefault="005905E6" w:rsidP="004637D4">
            <w:pPr>
              <w:pStyle w:val="paragraph"/>
              <w:textAlignment w:val="baseline"/>
              <w:rPr>
                <w:color w:val="000000"/>
                <w:sz w:val="18"/>
                <w:szCs w:val="18"/>
                <w:lang w:val="lt-LT"/>
              </w:rPr>
            </w:pPr>
          </w:p>
        </w:tc>
        <w:tc>
          <w:tcPr>
            <w:tcW w:w="1701" w:type="dxa"/>
            <w:vMerge/>
            <w:tcBorders>
              <w:bottom w:val="single" w:sz="4" w:space="0" w:color="auto"/>
            </w:tcBorders>
          </w:tcPr>
          <w:p w14:paraId="571C00C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bottom w:val="single" w:sz="4" w:space="0" w:color="auto"/>
            </w:tcBorders>
          </w:tcPr>
          <w:p w14:paraId="68577589"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sz w:val="18"/>
                <w:szCs w:val="18"/>
                <w:lang w:val="lt-LT"/>
              </w:rPr>
              <w:t xml:space="preserve">Metodinis leidinys „Pirmosios pagalbos teikimo vadovas“. Lietuvos kariuomenės dr. Jono Basanavičiaus karo medicinos tarnyba </w:t>
            </w:r>
            <w:hyperlink r:id="rId427" w:history="1">
              <w:r w:rsidRPr="008D22E0">
                <w:rPr>
                  <w:rStyle w:val="Hyperlink"/>
                  <w:sz w:val="18"/>
                  <w:szCs w:val="18"/>
                  <w:lang w:val="lt-LT"/>
                </w:rPr>
                <w:t>https://emokykla.lt/metodine-medziaga/medziaga/perziura/309</w:t>
              </w:r>
            </w:hyperlink>
            <w:r w:rsidRPr="008D22E0">
              <w:rPr>
                <w:sz w:val="18"/>
                <w:szCs w:val="18"/>
                <w:lang w:val="lt-LT"/>
              </w:rPr>
              <w:t xml:space="preserve"> </w:t>
            </w:r>
            <w:r w:rsidRPr="008D22E0">
              <w:rPr>
                <w:color w:val="000000"/>
                <w:sz w:val="18"/>
                <w:szCs w:val="18"/>
                <w:lang w:val="lt-LT"/>
              </w:rPr>
              <w:t>*</w:t>
            </w:r>
          </w:p>
        </w:tc>
        <w:tc>
          <w:tcPr>
            <w:tcW w:w="1417" w:type="dxa"/>
            <w:tcBorders>
              <w:bottom w:val="single" w:sz="4" w:space="0" w:color="auto"/>
            </w:tcBorders>
          </w:tcPr>
          <w:p w14:paraId="7E450A64"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Karaliaus Mindaugo profesinio mokymo centro paruoštoje medžiagoje pateikta demonstracija, kaip padėti užspringusiam kūdikiui, vaikui ir suaugusiam </w:t>
            </w:r>
            <w:hyperlink r:id="rId428" w:history="1">
              <w:r w:rsidRPr="008D22E0">
                <w:rPr>
                  <w:rStyle w:val="Hyperlink"/>
                  <w:sz w:val="18"/>
                  <w:szCs w:val="18"/>
                  <w:lang w:val="lt-LT"/>
                </w:rPr>
                <w:t>https://www.youtube.com/watch?v=THQSXDUyMQ0&amp;t=30s</w:t>
              </w:r>
            </w:hyperlink>
            <w:r w:rsidRPr="008D22E0">
              <w:rPr>
                <w:color w:val="000000"/>
                <w:sz w:val="18"/>
                <w:szCs w:val="18"/>
                <w:lang w:val="lt-LT"/>
              </w:rPr>
              <w:t xml:space="preserve"> *</w:t>
            </w:r>
          </w:p>
        </w:tc>
        <w:tc>
          <w:tcPr>
            <w:tcW w:w="1418" w:type="dxa"/>
            <w:vMerge/>
            <w:tcBorders>
              <w:bottom w:val="single" w:sz="4" w:space="0" w:color="auto"/>
            </w:tcBorders>
          </w:tcPr>
          <w:p w14:paraId="39ACA7AC" w14:textId="77777777" w:rsidR="005905E6" w:rsidRPr="008D22E0" w:rsidRDefault="005905E6" w:rsidP="004637D4">
            <w:pPr>
              <w:pStyle w:val="paragraph"/>
              <w:textAlignment w:val="baseline"/>
              <w:rPr>
                <w:color w:val="000000"/>
                <w:sz w:val="18"/>
                <w:szCs w:val="18"/>
                <w:lang w:val="lt-LT"/>
              </w:rPr>
            </w:pPr>
          </w:p>
        </w:tc>
      </w:tr>
      <w:tr w:rsidR="004C202E" w:rsidRPr="008D22E0" w14:paraId="354BCF98" w14:textId="77777777" w:rsidTr="004C202E">
        <w:trPr>
          <w:trHeight w:val="260"/>
        </w:trPr>
        <w:tc>
          <w:tcPr>
            <w:tcW w:w="562" w:type="dxa"/>
            <w:vMerge/>
          </w:tcPr>
          <w:p w14:paraId="0C70C43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D2336E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AFD66F3"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val="restart"/>
          </w:tcPr>
          <w:p w14:paraId="566352DD"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Prevencija</w:t>
            </w:r>
          </w:p>
        </w:tc>
        <w:tc>
          <w:tcPr>
            <w:tcW w:w="1134" w:type="dxa"/>
            <w:vMerge w:val="restart"/>
          </w:tcPr>
          <w:p w14:paraId="3B6ED947" w14:textId="77777777" w:rsidR="005905E6" w:rsidRPr="008D22E0" w:rsidRDefault="005905E6" w:rsidP="004637D4">
            <w:pPr>
              <w:rPr>
                <w:color w:val="000000"/>
                <w:sz w:val="18"/>
                <w:szCs w:val="18"/>
                <w:lang w:val="lt-LT"/>
              </w:rPr>
            </w:pPr>
            <w:r w:rsidRPr="008D22E0">
              <w:rPr>
                <w:color w:val="000000"/>
                <w:sz w:val="18"/>
                <w:szCs w:val="18"/>
                <w:lang w:val="lt-LT"/>
              </w:rPr>
              <w:t>1</w:t>
            </w:r>
          </w:p>
        </w:tc>
        <w:tc>
          <w:tcPr>
            <w:tcW w:w="851" w:type="dxa"/>
            <w:vMerge w:val="restart"/>
          </w:tcPr>
          <w:p w14:paraId="26924F5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55FA6836" w14:textId="77777777" w:rsidR="005905E6" w:rsidRPr="008D22E0" w:rsidRDefault="005905E6" w:rsidP="004637D4">
            <w:pPr>
              <w:pStyle w:val="paragraph"/>
              <w:textAlignment w:val="baseline"/>
              <w:rPr>
                <w:color w:val="000000"/>
                <w:sz w:val="18"/>
                <w:szCs w:val="18"/>
                <w:lang w:val="lt-LT"/>
              </w:rPr>
            </w:pPr>
          </w:p>
        </w:tc>
        <w:tc>
          <w:tcPr>
            <w:tcW w:w="1701" w:type="dxa"/>
            <w:vMerge/>
          </w:tcPr>
          <w:p w14:paraId="027CD4E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09FF9FD9" w14:textId="77777777" w:rsidR="005905E6" w:rsidRPr="008D22E0" w:rsidRDefault="005905E6" w:rsidP="004637D4">
            <w:pPr>
              <w:rPr>
                <w:rStyle w:val="normaltextrun"/>
                <w:rFonts w:eastAsiaTheme="majorEastAsia"/>
                <w:color w:val="000000"/>
                <w:sz w:val="18"/>
                <w:szCs w:val="18"/>
                <w:lang w:val="lt-LT"/>
              </w:rPr>
            </w:pPr>
            <w:r w:rsidRPr="008D22E0">
              <w:rPr>
                <w:color w:val="000000"/>
                <w:sz w:val="18"/>
                <w:szCs w:val="18"/>
                <w:lang w:val="lt-LT"/>
              </w:rPr>
              <w:t xml:space="preserve">Psichoaktyviųjų medžiagų vartojimo prevencijos programa mokinių tėvams: metodinės rekomendacijos, mokyklų ir globos įstaigų vadovams, pedagogams, specialistams </w:t>
            </w:r>
            <w:r w:rsidRPr="008D22E0">
              <w:rPr>
                <w:color w:val="000000"/>
                <w:sz w:val="18"/>
                <w:szCs w:val="18"/>
                <w:lang w:val="lt-LT"/>
              </w:rPr>
              <w:br/>
              <w:t>Valantiejienė S., Merfeldaitė, O., Klanienė, I. Ir kiti., ŠMM ir SPPC, 2018.</w:t>
            </w:r>
            <w:r w:rsidRPr="008D22E0">
              <w:rPr>
                <w:color w:val="000000"/>
                <w:sz w:val="18"/>
                <w:szCs w:val="18"/>
                <w:lang w:val="lt-LT"/>
              </w:rPr>
              <w:br/>
            </w:r>
            <w:hyperlink r:id="rId429" w:history="1">
              <w:r w:rsidRPr="008D22E0">
                <w:rPr>
                  <w:rStyle w:val="Hyperlink"/>
                  <w:sz w:val="18"/>
                  <w:szCs w:val="18"/>
                  <w:lang w:val="lt-LT"/>
                </w:rPr>
                <w:t>https://portalcris.vdu.lt/server/api/core/bitstreams/d42cbcd6-0004-402f-87d4-c933b0b658fa/content</w:t>
              </w:r>
            </w:hyperlink>
            <w:r w:rsidRPr="008D22E0">
              <w:rPr>
                <w:sz w:val="18"/>
                <w:szCs w:val="18"/>
                <w:lang w:val="lt-LT"/>
              </w:rPr>
              <w:t xml:space="preserve"> </w:t>
            </w:r>
            <w:r w:rsidRPr="008D22E0">
              <w:rPr>
                <w:color w:val="000000"/>
                <w:sz w:val="18"/>
                <w:szCs w:val="18"/>
                <w:lang w:val="lt-LT"/>
              </w:rPr>
              <w:t xml:space="preserve">23-32 psl.*  </w:t>
            </w:r>
          </w:p>
        </w:tc>
        <w:tc>
          <w:tcPr>
            <w:tcW w:w="1417" w:type="dxa"/>
          </w:tcPr>
          <w:p w14:paraId="2EA3EEB9" w14:textId="77777777" w:rsidR="005905E6" w:rsidRPr="008D22E0" w:rsidRDefault="005905E6" w:rsidP="004637D4">
            <w:pPr>
              <w:rPr>
                <w:rStyle w:val="normaltextrun"/>
                <w:rFonts w:eastAsiaTheme="majorEastAsia"/>
                <w:color w:val="000000"/>
                <w:sz w:val="18"/>
                <w:szCs w:val="18"/>
                <w:lang w:val="lt-LT"/>
              </w:rPr>
            </w:pPr>
            <w:r w:rsidRPr="008D22E0">
              <w:rPr>
                <w:color w:val="000000"/>
                <w:sz w:val="18"/>
                <w:szCs w:val="18"/>
                <w:lang w:val="lt-LT"/>
              </w:rPr>
              <w:t xml:space="preserve">Informacija apie alkoholio poveikį, priklausomybę, patarimai ir rekomendacijos. </w:t>
            </w:r>
            <w:r w:rsidRPr="008D22E0">
              <w:rPr>
                <w:color w:val="000000"/>
                <w:sz w:val="18"/>
                <w:szCs w:val="18"/>
                <w:lang w:val="lt-LT"/>
              </w:rPr>
              <w:br/>
              <w:t>Alkoholio poveikis.</w:t>
            </w:r>
            <w:r w:rsidRPr="008D22E0">
              <w:rPr>
                <w:color w:val="000000"/>
                <w:sz w:val="18"/>
                <w:szCs w:val="18"/>
                <w:lang w:val="lt-LT"/>
              </w:rPr>
              <w:br/>
              <w:t xml:space="preserve">LR Sveikatos apsaugos ministerija su partneriais </w:t>
            </w:r>
            <w:r w:rsidRPr="008D22E0">
              <w:rPr>
                <w:color w:val="000000"/>
                <w:sz w:val="18"/>
                <w:szCs w:val="18"/>
                <w:lang w:val="lt-LT"/>
              </w:rPr>
              <w:br/>
            </w:r>
            <w:hyperlink r:id="rId430" w:history="1">
              <w:r w:rsidRPr="008D22E0">
                <w:rPr>
                  <w:rStyle w:val="Hyperlink"/>
                  <w:sz w:val="18"/>
                  <w:szCs w:val="18"/>
                  <w:lang w:val="lt-LT"/>
                </w:rPr>
                <w:t>https://pagalbasau.lt/priklausomybes/priklausomybe-nuo-alkoholio/alkoholio-poveikis-man/</w:t>
              </w:r>
            </w:hyperlink>
            <w:r w:rsidRPr="008D22E0">
              <w:rPr>
                <w:color w:val="000000"/>
                <w:sz w:val="18"/>
                <w:szCs w:val="18"/>
                <w:lang w:val="lt-LT"/>
              </w:rPr>
              <w:t xml:space="preserve"> * </w:t>
            </w:r>
          </w:p>
        </w:tc>
        <w:tc>
          <w:tcPr>
            <w:tcW w:w="1418" w:type="dxa"/>
            <w:vMerge w:val="restart"/>
          </w:tcPr>
          <w:p w14:paraId="620A0417" w14:textId="77777777" w:rsidR="005905E6" w:rsidRPr="008D22E0" w:rsidRDefault="005905E6" w:rsidP="004637D4">
            <w:pPr>
              <w:rPr>
                <w:color w:val="000000"/>
                <w:sz w:val="18"/>
                <w:szCs w:val="18"/>
                <w:lang w:val="lt-LT"/>
              </w:rPr>
            </w:pPr>
          </w:p>
        </w:tc>
      </w:tr>
      <w:tr w:rsidR="004C202E" w:rsidRPr="008D22E0" w14:paraId="413B4C93" w14:textId="77777777" w:rsidTr="004C202E">
        <w:trPr>
          <w:trHeight w:val="260"/>
        </w:trPr>
        <w:tc>
          <w:tcPr>
            <w:tcW w:w="562" w:type="dxa"/>
            <w:vMerge/>
          </w:tcPr>
          <w:p w14:paraId="3867C54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008CE9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CEAA330"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00835FF4"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4B04C9F7" w14:textId="77777777" w:rsidR="005905E6" w:rsidRPr="008D22E0" w:rsidRDefault="005905E6" w:rsidP="004637D4">
            <w:pPr>
              <w:rPr>
                <w:color w:val="000000"/>
                <w:sz w:val="18"/>
                <w:szCs w:val="18"/>
                <w:lang w:val="lt-LT"/>
              </w:rPr>
            </w:pPr>
          </w:p>
        </w:tc>
        <w:tc>
          <w:tcPr>
            <w:tcW w:w="851" w:type="dxa"/>
            <w:vMerge/>
          </w:tcPr>
          <w:p w14:paraId="11C4D6A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476BCCBD" w14:textId="77777777" w:rsidR="005905E6" w:rsidRPr="008D22E0" w:rsidRDefault="005905E6" w:rsidP="004637D4">
            <w:pPr>
              <w:pStyle w:val="paragraph"/>
              <w:textAlignment w:val="baseline"/>
              <w:rPr>
                <w:color w:val="000000"/>
                <w:sz w:val="18"/>
                <w:szCs w:val="18"/>
                <w:lang w:val="lt-LT"/>
              </w:rPr>
            </w:pPr>
          </w:p>
        </w:tc>
        <w:tc>
          <w:tcPr>
            <w:tcW w:w="1701" w:type="dxa"/>
            <w:vMerge/>
          </w:tcPr>
          <w:p w14:paraId="0D9A431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20D317B" w14:textId="77777777" w:rsidR="005905E6" w:rsidRPr="008D22E0" w:rsidRDefault="005905E6" w:rsidP="004637D4">
            <w:pPr>
              <w:pStyle w:val="paragraph"/>
              <w:textAlignment w:val="baseline"/>
              <w:rPr>
                <w:color w:val="000000"/>
                <w:sz w:val="18"/>
                <w:szCs w:val="18"/>
                <w:lang w:val="lt-LT"/>
              </w:rPr>
            </w:pPr>
          </w:p>
        </w:tc>
        <w:tc>
          <w:tcPr>
            <w:tcW w:w="1417" w:type="dxa"/>
          </w:tcPr>
          <w:p w14:paraId="7F30313E" w14:textId="77777777" w:rsidR="005905E6" w:rsidRPr="008D22E0" w:rsidRDefault="005905E6" w:rsidP="004637D4">
            <w:pPr>
              <w:pStyle w:val="paragraph"/>
              <w:textAlignment w:val="baseline"/>
              <w:rPr>
                <w:color w:val="000000"/>
                <w:sz w:val="18"/>
                <w:szCs w:val="18"/>
                <w:lang w:val="lt-LT"/>
              </w:rPr>
            </w:pPr>
            <w:r w:rsidRPr="008D22E0">
              <w:rPr>
                <w:color w:val="000000"/>
                <w:sz w:val="18"/>
                <w:szCs w:val="18"/>
                <w:lang w:val="lt-LT"/>
              </w:rPr>
              <w:t xml:space="preserve">Informacija apie rūkymo žalą, </w:t>
            </w:r>
            <w:r w:rsidRPr="008D22E0">
              <w:rPr>
                <w:color w:val="000000"/>
                <w:sz w:val="18"/>
                <w:szCs w:val="18"/>
                <w:lang w:val="lt-LT"/>
              </w:rPr>
              <w:lastRenderedPageBreak/>
              <w:t xml:space="preserve">patarimai, kodėl reikia vengti rūkyti. </w:t>
            </w:r>
            <w:r w:rsidRPr="008D22E0">
              <w:rPr>
                <w:color w:val="000000"/>
                <w:sz w:val="18"/>
                <w:szCs w:val="18"/>
                <w:lang w:val="lt-LT"/>
              </w:rPr>
              <w:br/>
              <w:t>Rūkymo žala.</w:t>
            </w:r>
            <w:r w:rsidRPr="008D22E0">
              <w:rPr>
                <w:color w:val="000000"/>
                <w:sz w:val="18"/>
                <w:szCs w:val="18"/>
                <w:lang w:val="lt-LT"/>
              </w:rPr>
              <w:br/>
              <w:t xml:space="preserve">Narkotikų, tabako ir alkoholio kontrolės departamentas. </w:t>
            </w:r>
            <w:hyperlink r:id="rId431" w:history="1">
              <w:r w:rsidRPr="008D22E0">
                <w:rPr>
                  <w:rStyle w:val="Hyperlink"/>
                  <w:sz w:val="18"/>
                  <w:szCs w:val="18"/>
                  <w:lang w:val="lt-LT"/>
                </w:rPr>
                <w:t>https://nerukysiu.lt/zala-sveikatai/</w:t>
              </w:r>
            </w:hyperlink>
            <w:r w:rsidRPr="008D22E0">
              <w:rPr>
                <w:color w:val="000000"/>
                <w:sz w:val="18"/>
                <w:szCs w:val="18"/>
                <w:lang w:val="lt-LT"/>
              </w:rPr>
              <w:t xml:space="preserve"> * </w:t>
            </w:r>
          </w:p>
        </w:tc>
        <w:tc>
          <w:tcPr>
            <w:tcW w:w="1418" w:type="dxa"/>
            <w:vMerge/>
          </w:tcPr>
          <w:p w14:paraId="76DE1793" w14:textId="77777777" w:rsidR="005905E6" w:rsidRPr="008D22E0" w:rsidRDefault="005905E6" w:rsidP="004637D4">
            <w:pPr>
              <w:pStyle w:val="paragraph"/>
              <w:textAlignment w:val="baseline"/>
              <w:rPr>
                <w:color w:val="000000"/>
                <w:sz w:val="18"/>
                <w:szCs w:val="18"/>
                <w:lang w:val="lt-LT"/>
              </w:rPr>
            </w:pPr>
          </w:p>
        </w:tc>
      </w:tr>
      <w:tr w:rsidR="004C202E" w:rsidRPr="008D22E0" w14:paraId="5A1B9D98" w14:textId="77777777" w:rsidTr="004C202E">
        <w:trPr>
          <w:trHeight w:val="260"/>
        </w:trPr>
        <w:tc>
          <w:tcPr>
            <w:tcW w:w="562" w:type="dxa"/>
            <w:vMerge/>
          </w:tcPr>
          <w:p w14:paraId="1AF58C1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90BAB9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FC28EE8"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55F125F5"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1F4A1361" w14:textId="77777777" w:rsidR="005905E6" w:rsidRPr="008D22E0" w:rsidRDefault="005905E6" w:rsidP="004637D4">
            <w:pPr>
              <w:rPr>
                <w:color w:val="000000"/>
                <w:sz w:val="18"/>
                <w:szCs w:val="18"/>
                <w:lang w:val="lt-LT"/>
              </w:rPr>
            </w:pPr>
          </w:p>
        </w:tc>
        <w:tc>
          <w:tcPr>
            <w:tcW w:w="851" w:type="dxa"/>
            <w:vMerge/>
          </w:tcPr>
          <w:p w14:paraId="77D62EE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6ED141E1" w14:textId="77777777" w:rsidR="005905E6" w:rsidRPr="008D22E0" w:rsidRDefault="005905E6" w:rsidP="004637D4">
            <w:pPr>
              <w:pStyle w:val="paragraph"/>
              <w:textAlignment w:val="baseline"/>
              <w:rPr>
                <w:color w:val="000000"/>
                <w:sz w:val="18"/>
                <w:szCs w:val="18"/>
                <w:lang w:val="lt-LT"/>
              </w:rPr>
            </w:pPr>
          </w:p>
        </w:tc>
        <w:tc>
          <w:tcPr>
            <w:tcW w:w="1701" w:type="dxa"/>
            <w:vMerge/>
          </w:tcPr>
          <w:p w14:paraId="6CD9545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8857454" w14:textId="77777777" w:rsidR="005905E6" w:rsidRPr="008D22E0" w:rsidRDefault="005905E6" w:rsidP="004637D4">
            <w:pPr>
              <w:pStyle w:val="paragraph"/>
              <w:textAlignment w:val="baseline"/>
              <w:rPr>
                <w:color w:val="000000"/>
                <w:sz w:val="18"/>
                <w:szCs w:val="18"/>
                <w:lang w:val="lt-LT"/>
              </w:rPr>
            </w:pPr>
          </w:p>
        </w:tc>
        <w:tc>
          <w:tcPr>
            <w:tcW w:w="1417" w:type="dxa"/>
          </w:tcPr>
          <w:p w14:paraId="62CCBBEA" w14:textId="77777777" w:rsidR="005905E6" w:rsidRPr="008D22E0" w:rsidRDefault="005905E6" w:rsidP="004637D4">
            <w:pPr>
              <w:pStyle w:val="paragraph"/>
              <w:textAlignment w:val="baseline"/>
              <w:rPr>
                <w:color w:val="000000"/>
                <w:sz w:val="18"/>
                <w:szCs w:val="18"/>
                <w:lang w:val="lt-LT"/>
              </w:rPr>
            </w:pPr>
            <w:r w:rsidRPr="008D22E0">
              <w:rPr>
                <w:color w:val="000000"/>
                <w:sz w:val="18"/>
                <w:szCs w:val="18"/>
                <w:lang w:val="lt-LT"/>
              </w:rPr>
              <w:t>K. A. S. – tai interaktyvi svetainė jaunimui (nuo 14 m.), kuri siekia didinti jaunų žmonių sąmoningumą psichoaktyviųjų medžiagų vartojimo klausimais Narkotikų, tabako ir alkoholio kontrolės departamentas.</w:t>
            </w:r>
            <w:r w:rsidRPr="008D22E0">
              <w:rPr>
                <w:color w:val="000000"/>
                <w:sz w:val="18"/>
                <w:szCs w:val="18"/>
                <w:lang w:val="lt-LT"/>
              </w:rPr>
              <w:br/>
            </w:r>
            <w:hyperlink r:id="rId432" w:history="1">
              <w:r w:rsidRPr="008D22E0">
                <w:rPr>
                  <w:rStyle w:val="Hyperlink"/>
                  <w:sz w:val="18"/>
                  <w:szCs w:val="18"/>
                  <w:lang w:val="lt-LT"/>
                </w:rPr>
                <w:t>https://askritiskas.lt</w:t>
              </w:r>
            </w:hyperlink>
            <w:r w:rsidRPr="008D22E0">
              <w:rPr>
                <w:sz w:val="18"/>
                <w:szCs w:val="18"/>
                <w:lang w:val="lt-LT"/>
              </w:rPr>
              <w:t xml:space="preserve"> </w:t>
            </w:r>
            <w:r w:rsidRPr="008D22E0">
              <w:rPr>
                <w:color w:val="000000"/>
                <w:sz w:val="18"/>
                <w:szCs w:val="18"/>
                <w:lang w:val="lt-LT"/>
              </w:rPr>
              <w:t>*</w:t>
            </w:r>
          </w:p>
        </w:tc>
        <w:tc>
          <w:tcPr>
            <w:tcW w:w="1418" w:type="dxa"/>
            <w:vMerge/>
          </w:tcPr>
          <w:p w14:paraId="6351F472" w14:textId="77777777" w:rsidR="005905E6" w:rsidRPr="008D22E0" w:rsidRDefault="005905E6" w:rsidP="004637D4">
            <w:pPr>
              <w:pStyle w:val="paragraph"/>
              <w:textAlignment w:val="baseline"/>
              <w:rPr>
                <w:color w:val="000000"/>
                <w:sz w:val="18"/>
                <w:szCs w:val="18"/>
                <w:lang w:val="lt-LT"/>
              </w:rPr>
            </w:pPr>
          </w:p>
        </w:tc>
      </w:tr>
      <w:tr w:rsidR="004C202E" w:rsidRPr="008D22E0" w14:paraId="50838E5A" w14:textId="77777777" w:rsidTr="004C202E">
        <w:trPr>
          <w:trHeight w:val="260"/>
        </w:trPr>
        <w:tc>
          <w:tcPr>
            <w:tcW w:w="562" w:type="dxa"/>
            <w:vMerge/>
          </w:tcPr>
          <w:p w14:paraId="7079A46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5A63CD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5781FED"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7C6DA68E"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159B7F2A" w14:textId="77777777" w:rsidR="005905E6" w:rsidRPr="008D22E0" w:rsidRDefault="005905E6" w:rsidP="004637D4">
            <w:pPr>
              <w:rPr>
                <w:color w:val="000000"/>
                <w:sz w:val="18"/>
                <w:szCs w:val="18"/>
                <w:lang w:val="lt-LT"/>
              </w:rPr>
            </w:pPr>
          </w:p>
        </w:tc>
        <w:tc>
          <w:tcPr>
            <w:tcW w:w="851" w:type="dxa"/>
            <w:vMerge/>
          </w:tcPr>
          <w:p w14:paraId="096A1F3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473B3F5E" w14:textId="77777777" w:rsidR="005905E6" w:rsidRPr="008D22E0" w:rsidRDefault="005905E6" w:rsidP="004637D4">
            <w:pPr>
              <w:pStyle w:val="paragraph"/>
              <w:textAlignment w:val="baseline"/>
              <w:rPr>
                <w:color w:val="000000"/>
                <w:sz w:val="18"/>
                <w:szCs w:val="18"/>
                <w:lang w:val="lt-LT"/>
              </w:rPr>
            </w:pPr>
          </w:p>
        </w:tc>
        <w:tc>
          <w:tcPr>
            <w:tcW w:w="1701" w:type="dxa"/>
            <w:vMerge/>
          </w:tcPr>
          <w:p w14:paraId="46FAC53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D6C1D61" w14:textId="77777777" w:rsidR="005905E6" w:rsidRPr="008D22E0" w:rsidRDefault="005905E6" w:rsidP="004637D4">
            <w:pPr>
              <w:pStyle w:val="paragraph"/>
              <w:textAlignment w:val="baseline"/>
              <w:rPr>
                <w:color w:val="000000"/>
                <w:sz w:val="18"/>
                <w:szCs w:val="18"/>
                <w:lang w:val="lt-LT"/>
              </w:rPr>
            </w:pPr>
          </w:p>
        </w:tc>
        <w:tc>
          <w:tcPr>
            <w:tcW w:w="1417" w:type="dxa"/>
          </w:tcPr>
          <w:p w14:paraId="57AFE2A3" w14:textId="77777777" w:rsidR="005905E6" w:rsidRPr="008D22E0" w:rsidRDefault="005905E6" w:rsidP="004637D4">
            <w:pPr>
              <w:pStyle w:val="paragraph"/>
              <w:textAlignment w:val="baseline"/>
              <w:rPr>
                <w:color w:val="000000"/>
                <w:sz w:val="18"/>
                <w:szCs w:val="18"/>
                <w:lang w:val="lt-LT"/>
              </w:rPr>
            </w:pPr>
            <w:r w:rsidRPr="008D22E0">
              <w:rPr>
                <w:color w:val="000000"/>
                <w:sz w:val="18"/>
                <w:szCs w:val="18"/>
                <w:lang w:val="lt-LT"/>
              </w:rPr>
              <w:t xml:space="preserve">Informacija apie priklausomybes ir rekomendacijos, kaip jų išvengti. </w:t>
            </w:r>
            <w:r w:rsidRPr="008D22E0">
              <w:rPr>
                <w:color w:val="000000"/>
                <w:sz w:val="18"/>
                <w:szCs w:val="18"/>
                <w:lang w:val="lt-LT"/>
              </w:rPr>
              <w:br/>
              <w:t>Informacija apie veiksnius, skatinančius vartoti PAM (paaugliams).</w:t>
            </w:r>
            <w:r w:rsidRPr="008D22E0">
              <w:rPr>
                <w:color w:val="000000"/>
                <w:sz w:val="18"/>
                <w:szCs w:val="18"/>
                <w:lang w:val="lt-LT"/>
              </w:rPr>
              <w:br/>
              <w:t xml:space="preserve">LR Sveikatos apsaugos ministerija su </w:t>
            </w:r>
            <w:r w:rsidRPr="008D22E0">
              <w:rPr>
                <w:color w:val="000000"/>
                <w:sz w:val="18"/>
                <w:szCs w:val="18"/>
                <w:lang w:val="lt-LT"/>
              </w:rPr>
              <w:lastRenderedPageBreak/>
              <w:t>partneriais.</w:t>
            </w:r>
            <w:r w:rsidRPr="008D22E0">
              <w:rPr>
                <w:color w:val="000000"/>
                <w:sz w:val="18"/>
                <w:szCs w:val="18"/>
                <w:lang w:val="lt-LT"/>
              </w:rPr>
              <w:br/>
            </w:r>
            <w:hyperlink r:id="rId433" w:history="1">
              <w:r w:rsidRPr="008D22E0">
                <w:rPr>
                  <w:rStyle w:val="Hyperlink"/>
                  <w:sz w:val="18"/>
                  <w:szCs w:val="18"/>
                  <w:lang w:val="lt-LT"/>
                </w:rPr>
                <w:t>https://pagalbasau.lt/jaunimui/priklausomybes/</w:t>
              </w:r>
            </w:hyperlink>
            <w:r w:rsidRPr="008D22E0">
              <w:rPr>
                <w:color w:val="000000"/>
                <w:sz w:val="18"/>
                <w:szCs w:val="18"/>
                <w:lang w:val="lt-LT"/>
              </w:rPr>
              <w:t xml:space="preserve"> *</w:t>
            </w:r>
          </w:p>
        </w:tc>
        <w:tc>
          <w:tcPr>
            <w:tcW w:w="1418" w:type="dxa"/>
            <w:vMerge/>
          </w:tcPr>
          <w:p w14:paraId="11965D3C" w14:textId="77777777" w:rsidR="005905E6" w:rsidRPr="008D22E0" w:rsidRDefault="005905E6" w:rsidP="004637D4">
            <w:pPr>
              <w:pStyle w:val="paragraph"/>
              <w:textAlignment w:val="baseline"/>
              <w:rPr>
                <w:color w:val="000000"/>
                <w:sz w:val="18"/>
                <w:szCs w:val="18"/>
                <w:lang w:val="lt-LT"/>
              </w:rPr>
            </w:pPr>
          </w:p>
        </w:tc>
      </w:tr>
      <w:tr w:rsidR="004C202E" w:rsidRPr="008D22E0" w14:paraId="44EA0312" w14:textId="77777777" w:rsidTr="004C202E">
        <w:trPr>
          <w:trHeight w:val="260"/>
        </w:trPr>
        <w:tc>
          <w:tcPr>
            <w:tcW w:w="562" w:type="dxa"/>
            <w:vMerge/>
          </w:tcPr>
          <w:p w14:paraId="61F8FE7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846168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3DB4550"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2DFEC2BD"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21819ABD" w14:textId="77777777" w:rsidR="005905E6" w:rsidRPr="008D22E0" w:rsidRDefault="005905E6" w:rsidP="004637D4">
            <w:pPr>
              <w:rPr>
                <w:color w:val="000000"/>
                <w:sz w:val="18"/>
                <w:szCs w:val="18"/>
                <w:lang w:val="lt-LT"/>
              </w:rPr>
            </w:pPr>
          </w:p>
        </w:tc>
        <w:tc>
          <w:tcPr>
            <w:tcW w:w="851" w:type="dxa"/>
            <w:vMerge/>
          </w:tcPr>
          <w:p w14:paraId="041A027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74DDD689" w14:textId="77777777" w:rsidR="005905E6" w:rsidRPr="008D22E0" w:rsidRDefault="005905E6" w:rsidP="004637D4">
            <w:pPr>
              <w:pStyle w:val="paragraph"/>
              <w:textAlignment w:val="baseline"/>
              <w:rPr>
                <w:color w:val="000000"/>
                <w:sz w:val="18"/>
                <w:szCs w:val="18"/>
                <w:lang w:val="lt-LT"/>
              </w:rPr>
            </w:pPr>
          </w:p>
        </w:tc>
        <w:tc>
          <w:tcPr>
            <w:tcW w:w="1701" w:type="dxa"/>
            <w:vMerge/>
          </w:tcPr>
          <w:p w14:paraId="7D7C4C4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486A858" w14:textId="77777777" w:rsidR="005905E6" w:rsidRPr="008D22E0" w:rsidRDefault="005905E6" w:rsidP="004637D4">
            <w:pPr>
              <w:pStyle w:val="paragraph"/>
              <w:textAlignment w:val="baseline"/>
              <w:rPr>
                <w:color w:val="000000"/>
                <w:sz w:val="18"/>
                <w:szCs w:val="18"/>
                <w:lang w:val="lt-LT"/>
              </w:rPr>
            </w:pPr>
          </w:p>
        </w:tc>
        <w:tc>
          <w:tcPr>
            <w:tcW w:w="1417" w:type="dxa"/>
          </w:tcPr>
          <w:p w14:paraId="5CF4F123" w14:textId="77777777" w:rsidR="005905E6" w:rsidRPr="008D22E0" w:rsidRDefault="005905E6" w:rsidP="004637D4">
            <w:pPr>
              <w:pStyle w:val="paragraph"/>
              <w:textAlignment w:val="baseline"/>
              <w:rPr>
                <w:color w:val="000000"/>
                <w:sz w:val="18"/>
                <w:szCs w:val="18"/>
                <w:lang w:val="lt-LT"/>
              </w:rPr>
            </w:pPr>
            <w:r w:rsidRPr="008D22E0">
              <w:rPr>
                <w:color w:val="000000"/>
                <w:sz w:val="18"/>
                <w:szCs w:val="18"/>
                <w:lang w:val="lt-LT"/>
              </w:rPr>
              <w:t xml:space="preserve">Rekomendacijos, kaip elgtis įtarus, jog vaikas vartoja psichoaktyviąsias medžiagas. </w:t>
            </w:r>
            <w:r w:rsidRPr="008D22E0">
              <w:rPr>
                <w:color w:val="000000"/>
                <w:sz w:val="18"/>
                <w:szCs w:val="18"/>
                <w:lang w:val="lt-LT"/>
              </w:rPr>
              <w:br/>
              <w:t>Informacija mokytojams ir tėvams apie veiksnius.</w:t>
            </w:r>
            <w:r w:rsidRPr="008D22E0">
              <w:rPr>
                <w:color w:val="000000"/>
                <w:sz w:val="18"/>
                <w:szCs w:val="18"/>
                <w:lang w:val="lt-LT"/>
              </w:rPr>
              <w:br/>
              <w:t>LR Sveikatos apsaugos ministerija su partneriais.</w:t>
            </w:r>
            <w:r w:rsidRPr="008D22E0">
              <w:rPr>
                <w:color w:val="000000"/>
                <w:sz w:val="18"/>
                <w:szCs w:val="18"/>
                <w:lang w:val="lt-LT"/>
              </w:rPr>
              <w:br/>
            </w:r>
            <w:hyperlink r:id="rId434" w:history="1">
              <w:r w:rsidRPr="008D22E0">
                <w:rPr>
                  <w:rStyle w:val="Hyperlink"/>
                  <w:sz w:val="18"/>
                  <w:szCs w:val="18"/>
                  <w:lang w:val="lt-LT"/>
                </w:rPr>
                <w:t>https://pagalbasau.lt/priklausomybes/priklausomybe-nuo-alkoholio/mano-vaikas-vartoja/</w:t>
              </w:r>
            </w:hyperlink>
            <w:r w:rsidRPr="008D22E0">
              <w:rPr>
                <w:color w:val="000000"/>
                <w:sz w:val="18"/>
                <w:szCs w:val="18"/>
                <w:lang w:val="lt-LT"/>
              </w:rPr>
              <w:t xml:space="preserve"> *</w:t>
            </w:r>
          </w:p>
        </w:tc>
        <w:tc>
          <w:tcPr>
            <w:tcW w:w="1418" w:type="dxa"/>
            <w:vMerge/>
          </w:tcPr>
          <w:p w14:paraId="3BD3BC42" w14:textId="77777777" w:rsidR="005905E6" w:rsidRPr="008D22E0" w:rsidRDefault="005905E6" w:rsidP="004637D4">
            <w:pPr>
              <w:pStyle w:val="paragraph"/>
              <w:textAlignment w:val="baseline"/>
              <w:rPr>
                <w:color w:val="000000"/>
                <w:sz w:val="18"/>
                <w:szCs w:val="18"/>
                <w:lang w:val="lt-LT"/>
              </w:rPr>
            </w:pPr>
          </w:p>
        </w:tc>
      </w:tr>
      <w:tr w:rsidR="004C202E" w:rsidRPr="008D22E0" w14:paraId="5EBF5738" w14:textId="77777777" w:rsidTr="004C202E">
        <w:trPr>
          <w:trHeight w:val="260"/>
        </w:trPr>
        <w:tc>
          <w:tcPr>
            <w:tcW w:w="562" w:type="dxa"/>
            <w:vMerge/>
          </w:tcPr>
          <w:p w14:paraId="6084B43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E0354C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0D9826F"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736DB21D"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Pagalbos poreikio tyrimas</w:t>
            </w:r>
          </w:p>
        </w:tc>
        <w:tc>
          <w:tcPr>
            <w:tcW w:w="1134" w:type="dxa"/>
          </w:tcPr>
          <w:p w14:paraId="525701EA" w14:textId="77777777" w:rsidR="005905E6" w:rsidRPr="008D22E0" w:rsidRDefault="005905E6" w:rsidP="004637D4">
            <w:pPr>
              <w:rPr>
                <w:color w:val="000000"/>
                <w:sz w:val="18"/>
                <w:szCs w:val="18"/>
                <w:lang w:val="lt-LT"/>
              </w:rPr>
            </w:pPr>
            <w:r w:rsidRPr="008D22E0">
              <w:rPr>
                <w:color w:val="000000"/>
                <w:sz w:val="18"/>
                <w:szCs w:val="18"/>
                <w:lang w:val="lt-LT"/>
              </w:rPr>
              <w:t>0,25</w:t>
            </w:r>
          </w:p>
        </w:tc>
        <w:tc>
          <w:tcPr>
            <w:tcW w:w="851" w:type="dxa"/>
          </w:tcPr>
          <w:p w14:paraId="6EF13FC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3827AF79" w14:textId="77777777" w:rsidR="005905E6" w:rsidRPr="008D22E0" w:rsidRDefault="005905E6" w:rsidP="004637D4">
            <w:pPr>
              <w:pStyle w:val="paragraph"/>
              <w:textAlignment w:val="baseline"/>
              <w:rPr>
                <w:color w:val="000000"/>
                <w:sz w:val="18"/>
                <w:szCs w:val="18"/>
                <w:lang w:val="lt-LT"/>
              </w:rPr>
            </w:pPr>
          </w:p>
        </w:tc>
        <w:tc>
          <w:tcPr>
            <w:tcW w:w="1701" w:type="dxa"/>
            <w:vMerge/>
          </w:tcPr>
          <w:p w14:paraId="65837F0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00AE54F2"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tcPr>
          <w:p w14:paraId="3AFD6A02" w14:textId="77777777" w:rsidR="005905E6" w:rsidRPr="008D22E0" w:rsidRDefault="005905E6" w:rsidP="004637D4">
            <w:pPr>
              <w:pStyle w:val="paragraph"/>
              <w:textAlignment w:val="baseline"/>
              <w:rPr>
                <w:rStyle w:val="normaltextrun"/>
                <w:rFonts w:eastAsiaTheme="majorEastAsia"/>
                <w:color w:val="000000"/>
                <w:sz w:val="18"/>
                <w:szCs w:val="18"/>
                <w:lang w:val="lt-LT"/>
              </w:rPr>
            </w:pPr>
          </w:p>
        </w:tc>
        <w:tc>
          <w:tcPr>
            <w:tcW w:w="1418" w:type="dxa"/>
          </w:tcPr>
          <w:p w14:paraId="26D89B02" w14:textId="77777777" w:rsidR="005905E6" w:rsidRPr="008D22E0" w:rsidRDefault="005905E6" w:rsidP="004637D4">
            <w:pPr>
              <w:pStyle w:val="paragraph"/>
              <w:textAlignment w:val="baseline"/>
              <w:rPr>
                <w:rStyle w:val="normaltextrun"/>
                <w:rFonts w:eastAsiaTheme="majorEastAsia"/>
                <w:color w:val="000000"/>
                <w:sz w:val="18"/>
                <w:szCs w:val="18"/>
                <w:lang w:val="lt-LT"/>
              </w:rPr>
            </w:pPr>
          </w:p>
        </w:tc>
      </w:tr>
      <w:tr w:rsidR="004C202E" w:rsidRPr="008D22E0" w14:paraId="5E69E434" w14:textId="77777777" w:rsidTr="004C202E">
        <w:trPr>
          <w:trHeight w:val="260"/>
        </w:trPr>
        <w:tc>
          <w:tcPr>
            <w:tcW w:w="562" w:type="dxa"/>
            <w:vMerge/>
          </w:tcPr>
          <w:p w14:paraId="6D81E1B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ABD630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E8BED50"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191BE8A3"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Pasiruošimas įgyvendinti poreikį</w:t>
            </w:r>
          </w:p>
        </w:tc>
        <w:tc>
          <w:tcPr>
            <w:tcW w:w="1134" w:type="dxa"/>
          </w:tcPr>
          <w:p w14:paraId="5EB86F22" w14:textId="77777777" w:rsidR="005905E6" w:rsidRPr="008D22E0" w:rsidRDefault="005905E6" w:rsidP="004637D4">
            <w:pPr>
              <w:rPr>
                <w:color w:val="000000"/>
                <w:sz w:val="18"/>
                <w:szCs w:val="18"/>
                <w:lang w:val="lt-LT"/>
              </w:rPr>
            </w:pPr>
            <w:r w:rsidRPr="008D22E0">
              <w:rPr>
                <w:color w:val="000000"/>
                <w:sz w:val="18"/>
                <w:szCs w:val="18"/>
                <w:lang w:val="lt-LT"/>
              </w:rPr>
              <w:t>0,25</w:t>
            </w:r>
          </w:p>
        </w:tc>
        <w:tc>
          <w:tcPr>
            <w:tcW w:w="851" w:type="dxa"/>
          </w:tcPr>
          <w:p w14:paraId="648C54D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769FFF71" w14:textId="77777777" w:rsidR="005905E6" w:rsidRPr="008D22E0" w:rsidRDefault="005905E6" w:rsidP="004637D4">
            <w:pPr>
              <w:pStyle w:val="paragraph"/>
              <w:textAlignment w:val="baseline"/>
              <w:rPr>
                <w:color w:val="000000"/>
                <w:sz w:val="18"/>
                <w:szCs w:val="18"/>
                <w:lang w:val="lt-LT"/>
              </w:rPr>
            </w:pPr>
          </w:p>
        </w:tc>
        <w:tc>
          <w:tcPr>
            <w:tcW w:w="1701" w:type="dxa"/>
            <w:vMerge/>
          </w:tcPr>
          <w:p w14:paraId="7317807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67A957EF"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tcPr>
          <w:p w14:paraId="669F56E5"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tcPr>
          <w:p w14:paraId="09D57EB0"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2557012E" w14:textId="77777777" w:rsidTr="004C202E">
        <w:trPr>
          <w:trHeight w:val="260"/>
        </w:trPr>
        <w:tc>
          <w:tcPr>
            <w:tcW w:w="562" w:type="dxa"/>
            <w:vMerge/>
          </w:tcPr>
          <w:p w14:paraId="1F64768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C25135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56467DE"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57F1995F"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Projekto įgyvendinimas</w:t>
            </w:r>
          </w:p>
        </w:tc>
        <w:tc>
          <w:tcPr>
            <w:tcW w:w="1134" w:type="dxa"/>
          </w:tcPr>
          <w:p w14:paraId="6A95B6AA" w14:textId="77777777" w:rsidR="005905E6" w:rsidRPr="008D22E0" w:rsidRDefault="005905E6" w:rsidP="004637D4">
            <w:pPr>
              <w:rPr>
                <w:color w:val="000000"/>
                <w:sz w:val="18"/>
                <w:szCs w:val="18"/>
                <w:lang w:val="lt-LT"/>
              </w:rPr>
            </w:pPr>
            <w:r w:rsidRPr="008D22E0">
              <w:rPr>
                <w:color w:val="000000"/>
                <w:sz w:val="18"/>
                <w:szCs w:val="18"/>
                <w:lang w:val="lt-LT"/>
              </w:rPr>
              <w:t>0,5</w:t>
            </w:r>
          </w:p>
        </w:tc>
        <w:tc>
          <w:tcPr>
            <w:tcW w:w="851" w:type="dxa"/>
          </w:tcPr>
          <w:p w14:paraId="0C8D79D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2A87FE08" w14:textId="77777777" w:rsidR="005905E6" w:rsidRPr="008D22E0" w:rsidRDefault="005905E6" w:rsidP="004637D4">
            <w:pPr>
              <w:pStyle w:val="paragraph"/>
              <w:textAlignment w:val="baseline"/>
              <w:rPr>
                <w:color w:val="000000"/>
                <w:sz w:val="18"/>
                <w:szCs w:val="18"/>
                <w:lang w:val="lt-LT"/>
              </w:rPr>
            </w:pPr>
          </w:p>
        </w:tc>
        <w:tc>
          <w:tcPr>
            <w:tcW w:w="1701" w:type="dxa"/>
            <w:vMerge/>
          </w:tcPr>
          <w:p w14:paraId="3E2932F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4D9571E4"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tcPr>
          <w:p w14:paraId="793F2632"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tcPr>
          <w:p w14:paraId="06A93B5D"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0AD13EE4" w14:textId="77777777" w:rsidTr="004C202E">
        <w:trPr>
          <w:trHeight w:val="260"/>
        </w:trPr>
        <w:tc>
          <w:tcPr>
            <w:tcW w:w="562" w:type="dxa"/>
            <w:vMerge/>
          </w:tcPr>
          <w:p w14:paraId="15D5038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7F40B6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86680AD"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6F635C43"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Refleksija</w:t>
            </w:r>
          </w:p>
        </w:tc>
        <w:tc>
          <w:tcPr>
            <w:tcW w:w="1134" w:type="dxa"/>
          </w:tcPr>
          <w:p w14:paraId="51D77A5D" w14:textId="77777777" w:rsidR="005905E6" w:rsidRPr="008D22E0" w:rsidRDefault="005905E6" w:rsidP="004637D4">
            <w:pPr>
              <w:rPr>
                <w:color w:val="000000"/>
                <w:sz w:val="18"/>
                <w:szCs w:val="18"/>
                <w:lang w:val="lt-LT"/>
              </w:rPr>
            </w:pPr>
            <w:r w:rsidRPr="008D22E0">
              <w:rPr>
                <w:color w:val="000000"/>
                <w:sz w:val="18"/>
                <w:szCs w:val="18"/>
                <w:lang w:val="lt-LT"/>
              </w:rPr>
              <w:t>0,5</w:t>
            </w:r>
          </w:p>
        </w:tc>
        <w:tc>
          <w:tcPr>
            <w:tcW w:w="851" w:type="dxa"/>
          </w:tcPr>
          <w:p w14:paraId="527E1D9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4B41576F" w14:textId="77777777" w:rsidR="005905E6" w:rsidRPr="008D22E0" w:rsidRDefault="005905E6" w:rsidP="004637D4">
            <w:pPr>
              <w:pStyle w:val="paragraph"/>
              <w:textAlignment w:val="baseline"/>
              <w:rPr>
                <w:color w:val="000000"/>
                <w:sz w:val="18"/>
                <w:szCs w:val="18"/>
                <w:lang w:val="lt-LT"/>
              </w:rPr>
            </w:pPr>
          </w:p>
        </w:tc>
        <w:tc>
          <w:tcPr>
            <w:tcW w:w="1701" w:type="dxa"/>
            <w:vMerge/>
          </w:tcPr>
          <w:p w14:paraId="24C41EA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12D8EB00"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tcPr>
          <w:p w14:paraId="26BC1BEB"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tcPr>
          <w:p w14:paraId="1987D3B3"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27D5F511" w14:textId="77777777" w:rsidTr="004C202E">
        <w:trPr>
          <w:trHeight w:val="260"/>
        </w:trPr>
        <w:tc>
          <w:tcPr>
            <w:tcW w:w="562" w:type="dxa"/>
            <w:vMerge/>
          </w:tcPr>
          <w:p w14:paraId="1866618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AB87AC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24B962A"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28CC899F"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 xml:space="preserve">Pristatymas bendruomenei </w:t>
            </w:r>
          </w:p>
        </w:tc>
        <w:tc>
          <w:tcPr>
            <w:tcW w:w="1134" w:type="dxa"/>
          </w:tcPr>
          <w:p w14:paraId="49C873BA" w14:textId="77777777" w:rsidR="005905E6" w:rsidRPr="008D22E0" w:rsidRDefault="005905E6" w:rsidP="004637D4">
            <w:pPr>
              <w:rPr>
                <w:color w:val="000000"/>
                <w:sz w:val="18"/>
                <w:szCs w:val="18"/>
                <w:lang w:val="lt-LT"/>
              </w:rPr>
            </w:pPr>
            <w:r w:rsidRPr="008D22E0">
              <w:rPr>
                <w:color w:val="000000"/>
                <w:sz w:val="18"/>
                <w:szCs w:val="18"/>
                <w:lang w:val="lt-LT"/>
              </w:rPr>
              <w:t>0,5</w:t>
            </w:r>
          </w:p>
        </w:tc>
        <w:tc>
          <w:tcPr>
            <w:tcW w:w="851" w:type="dxa"/>
          </w:tcPr>
          <w:p w14:paraId="2A0C84A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3D4AE672" w14:textId="77777777" w:rsidR="005905E6" w:rsidRPr="008D22E0" w:rsidRDefault="005905E6" w:rsidP="004637D4">
            <w:pPr>
              <w:pStyle w:val="paragraph"/>
              <w:textAlignment w:val="baseline"/>
              <w:rPr>
                <w:color w:val="000000"/>
                <w:sz w:val="18"/>
                <w:szCs w:val="18"/>
                <w:lang w:val="lt-LT"/>
              </w:rPr>
            </w:pPr>
          </w:p>
        </w:tc>
        <w:tc>
          <w:tcPr>
            <w:tcW w:w="1701" w:type="dxa"/>
            <w:vMerge/>
          </w:tcPr>
          <w:p w14:paraId="7D77781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6B46A135"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tcPr>
          <w:p w14:paraId="0FA35788"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tcPr>
          <w:p w14:paraId="0861B7D4" w14:textId="77777777" w:rsidR="005905E6" w:rsidRPr="008D22E0" w:rsidRDefault="005905E6" w:rsidP="004637D4">
            <w:pPr>
              <w:pStyle w:val="paragraph"/>
              <w:textAlignment w:val="baseline"/>
              <w:rPr>
                <w:rStyle w:val="normaltextrun"/>
                <w:rFonts w:eastAsiaTheme="majorEastAsia"/>
                <w:sz w:val="18"/>
                <w:szCs w:val="18"/>
                <w:lang w:val="lt-LT"/>
              </w:rPr>
            </w:pPr>
          </w:p>
        </w:tc>
      </w:tr>
    </w:tbl>
    <w:p w14:paraId="562757BA" w14:textId="77777777" w:rsidR="005905E6" w:rsidRPr="008D22E0" w:rsidRDefault="005905E6" w:rsidP="005905E6">
      <w:pPr>
        <w:pStyle w:val="paragraph"/>
        <w:spacing w:before="0" w:beforeAutospacing="0" w:after="0" w:afterAutospacing="0"/>
        <w:jc w:val="both"/>
        <w:textAlignment w:val="baseline"/>
        <w:rPr>
          <w:rStyle w:val="normaltextrun"/>
          <w:rFonts w:eastAsiaTheme="majorEastAsia"/>
          <w:lang w:val="lt-LT"/>
        </w:rPr>
      </w:pPr>
    </w:p>
    <w:p w14:paraId="3E5D7082" w14:textId="77777777" w:rsidR="005905E6" w:rsidRPr="008D22E0" w:rsidRDefault="005905E6" w:rsidP="005905E6">
      <w:pPr>
        <w:rPr>
          <w:sz w:val="22"/>
          <w:szCs w:val="22"/>
          <w:lang w:val="lt-LT"/>
        </w:rPr>
      </w:pPr>
      <w:r w:rsidRPr="008D22E0">
        <w:rPr>
          <w:sz w:val="22"/>
          <w:szCs w:val="22"/>
          <w:lang w:val="lt-LT"/>
        </w:rPr>
        <w:t>* žiūrėta 2025-07-30</w:t>
      </w:r>
    </w:p>
    <w:p w14:paraId="21B20152" w14:textId="77777777" w:rsidR="005905E6" w:rsidRPr="008D22E0" w:rsidRDefault="005905E6" w:rsidP="005905E6">
      <w:pPr>
        <w:pStyle w:val="paragraph"/>
        <w:spacing w:before="0" w:beforeAutospacing="0" w:after="0" w:afterAutospacing="0"/>
        <w:jc w:val="both"/>
        <w:textAlignment w:val="baseline"/>
        <w:rPr>
          <w:rStyle w:val="normaltextrun"/>
          <w:rFonts w:eastAsiaTheme="majorEastAsia"/>
          <w:lang w:val="lt-LT"/>
        </w:rPr>
      </w:pPr>
    </w:p>
    <w:p w14:paraId="3A844209" w14:textId="77777777" w:rsidR="00FF1AF9" w:rsidRPr="008D22E0" w:rsidRDefault="00FF1AF9" w:rsidP="00FF1AF9">
      <w:pPr>
        <w:pStyle w:val="paragraph"/>
        <w:spacing w:before="0" w:beforeAutospacing="0" w:after="0" w:afterAutospacing="0"/>
        <w:jc w:val="both"/>
        <w:textAlignment w:val="baseline"/>
        <w:rPr>
          <w:rStyle w:val="normaltextrun"/>
          <w:rFonts w:eastAsiaTheme="majorEastAsia"/>
          <w:lang w:val="lt-LT"/>
        </w:rPr>
      </w:pPr>
    </w:p>
    <w:p w14:paraId="41B18C62" w14:textId="77777777" w:rsidR="00C74A59" w:rsidRPr="008D22E0" w:rsidRDefault="00C74A59">
      <w:pPr>
        <w:rPr>
          <w:rStyle w:val="normaltextrun"/>
          <w:rFonts w:eastAsiaTheme="majorEastAsia"/>
          <w:b/>
          <w:bCs/>
          <w:lang w:val="lt-LT"/>
        </w:rPr>
      </w:pPr>
      <w:r w:rsidRPr="008D22E0">
        <w:rPr>
          <w:rStyle w:val="normaltextrun"/>
          <w:rFonts w:eastAsiaTheme="majorEastAsia"/>
          <w:b/>
          <w:bCs/>
          <w:lang w:val="lt-LT"/>
        </w:rPr>
        <w:br w:type="page"/>
      </w:r>
    </w:p>
    <w:p w14:paraId="7054E4BE" w14:textId="4E6CDEF0" w:rsidR="00FF1AF9" w:rsidRPr="008D22E0" w:rsidRDefault="00FF1AF9" w:rsidP="00FF1AF9">
      <w:pPr>
        <w:pStyle w:val="paragraph"/>
        <w:spacing w:before="0" w:beforeAutospacing="0" w:after="0" w:afterAutospacing="0"/>
        <w:jc w:val="center"/>
        <w:textAlignment w:val="baseline"/>
        <w:rPr>
          <w:rStyle w:val="normaltextrun"/>
          <w:rFonts w:eastAsiaTheme="majorEastAsia"/>
          <w:b/>
          <w:bCs/>
          <w:lang w:val="lt-LT"/>
        </w:rPr>
      </w:pPr>
      <w:r w:rsidRPr="008D22E0">
        <w:rPr>
          <w:rStyle w:val="normaltextrun"/>
          <w:rFonts w:eastAsiaTheme="majorEastAsia"/>
          <w:b/>
          <w:bCs/>
          <w:lang w:val="lt-LT"/>
        </w:rPr>
        <w:lastRenderedPageBreak/>
        <w:t xml:space="preserve">Gyvenimo įgūdžių </w:t>
      </w:r>
      <w:r w:rsidR="00975DA0" w:rsidRPr="008D22E0">
        <w:rPr>
          <w:rStyle w:val="normaltextrun"/>
          <w:rFonts w:eastAsiaTheme="majorEastAsia"/>
          <w:b/>
          <w:bCs/>
          <w:lang w:val="lt-LT"/>
        </w:rPr>
        <w:t>i</w:t>
      </w:r>
      <w:r w:rsidRPr="008D22E0">
        <w:rPr>
          <w:rStyle w:val="normaltextrun"/>
          <w:rFonts w:eastAsiaTheme="majorEastAsia"/>
          <w:b/>
          <w:bCs/>
          <w:lang w:val="lt-LT"/>
        </w:rPr>
        <w:t>lgalaikio plano 8 klasei pavyzdys</w:t>
      </w:r>
    </w:p>
    <w:p w14:paraId="03D84D61" w14:textId="77777777" w:rsidR="00FF1AF9" w:rsidRPr="008D22E0" w:rsidRDefault="00FF1AF9" w:rsidP="00FF1AF9">
      <w:pPr>
        <w:pStyle w:val="paragraph"/>
        <w:spacing w:before="0" w:beforeAutospacing="0" w:after="0" w:afterAutospacing="0"/>
        <w:jc w:val="center"/>
        <w:textAlignment w:val="baseline"/>
        <w:rPr>
          <w:rStyle w:val="normaltextrun"/>
          <w:rFonts w:eastAsiaTheme="majorEastAsia"/>
          <w:b/>
          <w:bCs/>
          <w:lang w:val="lt-LT"/>
        </w:rPr>
      </w:pPr>
    </w:p>
    <w:p w14:paraId="5D6603B3" w14:textId="77777777" w:rsidR="005905E6" w:rsidRPr="008D22E0" w:rsidRDefault="005905E6" w:rsidP="005905E6">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Bendra informacija:</w:t>
      </w:r>
    </w:p>
    <w:p w14:paraId="2DA8C31E" w14:textId="77777777" w:rsidR="005905E6" w:rsidRPr="008D22E0" w:rsidRDefault="005905E6" w:rsidP="005905E6">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Klasė 8</w:t>
      </w:r>
    </w:p>
    <w:p w14:paraId="3E522E9D" w14:textId="77777777" w:rsidR="005905E6" w:rsidRPr="008D22E0" w:rsidRDefault="005905E6" w:rsidP="005905E6">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Mokslo metai ____________</w:t>
      </w:r>
    </w:p>
    <w:p w14:paraId="71D31945" w14:textId="77777777" w:rsidR="005905E6" w:rsidRPr="008D22E0" w:rsidRDefault="005905E6" w:rsidP="005905E6">
      <w:pPr>
        <w:pStyle w:val="paragraph"/>
        <w:spacing w:before="0" w:beforeAutospacing="0" w:after="0" w:afterAutospacing="0"/>
        <w:textAlignment w:val="baseline"/>
        <w:rPr>
          <w:rStyle w:val="normaltextrun"/>
          <w:rFonts w:eastAsiaTheme="majorEastAsia"/>
          <w:lang w:val="lt-LT"/>
        </w:rPr>
      </w:pPr>
      <w:r w:rsidRPr="008D22E0">
        <w:rPr>
          <w:rStyle w:val="normaltextrun"/>
          <w:rFonts w:eastAsiaTheme="majorEastAsia"/>
          <w:lang w:val="lt-LT"/>
        </w:rPr>
        <w:t>Savaitinių pamokų skaičius 1</w:t>
      </w:r>
    </w:p>
    <w:p w14:paraId="4A7D5CE8" w14:textId="77777777" w:rsidR="005905E6" w:rsidRPr="008D22E0" w:rsidRDefault="005905E6" w:rsidP="005905E6">
      <w:pPr>
        <w:pStyle w:val="paragraph"/>
        <w:spacing w:before="0" w:beforeAutospacing="0" w:after="0" w:afterAutospacing="0"/>
        <w:textAlignment w:val="baseline"/>
        <w:rPr>
          <w:rStyle w:val="normaltextrun"/>
          <w:rFonts w:eastAsiaTheme="majorEastAsia"/>
          <w:lang w:val="lt-LT"/>
        </w:rPr>
      </w:pPr>
      <w:r w:rsidRPr="008D22E0">
        <w:rPr>
          <w:rStyle w:val="normaltextrun"/>
          <w:rFonts w:eastAsiaTheme="majorEastAsia"/>
          <w:lang w:val="lt-LT"/>
        </w:rPr>
        <w:t>Pamokų skaičius per mokslo metus 36 (privalomam turiniui perteikti rekomenduojama ne mažiau 25)</w:t>
      </w:r>
    </w:p>
    <w:p w14:paraId="46621F40" w14:textId="77777777" w:rsidR="005905E6" w:rsidRPr="008D22E0" w:rsidRDefault="005905E6" w:rsidP="005905E6">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Vertinimas ____________</w:t>
      </w:r>
    </w:p>
    <w:p w14:paraId="3D55B477" w14:textId="77777777" w:rsidR="005905E6" w:rsidRPr="008D22E0" w:rsidRDefault="005905E6" w:rsidP="005905E6">
      <w:pPr>
        <w:pStyle w:val="paragraph"/>
        <w:spacing w:before="0" w:beforeAutospacing="0" w:after="0" w:afterAutospacing="0"/>
        <w:jc w:val="both"/>
        <w:textAlignment w:val="baseline"/>
        <w:rPr>
          <w:rStyle w:val="normaltextrun"/>
          <w:rFonts w:eastAsiaTheme="majorEastAsia"/>
          <w:lang w:val="lt-LT"/>
        </w:rPr>
      </w:pPr>
    </w:p>
    <w:tbl>
      <w:tblPr>
        <w:tblStyle w:val="TableGrid"/>
        <w:tblW w:w="15021" w:type="dxa"/>
        <w:tblLayout w:type="fixed"/>
        <w:tblLook w:val="04A0" w:firstRow="1" w:lastRow="0" w:firstColumn="1" w:lastColumn="0" w:noHBand="0" w:noVBand="1"/>
      </w:tblPr>
      <w:tblGrid>
        <w:gridCol w:w="561"/>
        <w:gridCol w:w="1702"/>
        <w:gridCol w:w="1701"/>
        <w:gridCol w:w="1276"/>
        <w:gridCol w:w="1134"/>
        <w:gridCol w:w="851"/>
        <w:gridCol w:w="1559"/>
        <w:gridCol w:w="1701"/>
        <w:gridCol w:w="1701"/>
        <w:gridCol w:w="1417"/>
        <w:gridCol w:w="1418"/>
      </w:tblGrid>
      <w:tr w:rsidR="005905E6" w:rsidRPr="008D22E0" w14:paraId="4D333D76" w14:textId="77777777" w:rsidTr="004C202E">
        <w:trPr>
          <w:trHeight w:val="843"/>
        </w:trPr>
        <w:tc>
          <w:tcPr>
            <w:tcW w:w="561" w:type="dxa"/>
          </w:tcPr>
          <w:p w14:paraId="1BF9076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EIL. NR.</w:t>
            </w:r>
          </w:p>
        </w:tc>
        <w:tc>
          <w:tcPr>
            <w:tcW w:w="1702" w:type="dxa"/>
          </w:tcPr>
          <w:p w14:paraId="3B9CFF6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TURINIO SRITIS</w:t>
            </w:r>
          </w:p>
        </w:tc>
        <w:tc>
          <w:tcPr>
            <w:tcW w:w="1701" w:type="dxa"/>
          </w:tcPr>
          <w:p w14:paraId="10FE491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TURINIO TEMA</w:t>
            </w:r>
          </w:p>
        </w:tc>
        <w:tc>
          <w:tcPr>
            <w:tcW w:w="1276" w:type="dxa"/>
          </w:tcPr>
          <w:p w14:paraId="0645CB5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PAMOKOS TEMA</w:t>
            </w:r>
          </w:p>
        </w:tc>
        <w:tc>
          <w:tcPr>
            <w:tcW w:w="1134" w:type="dxa"/>
          </w:tcPr>
          <w:p w14:paraId="3E95E0D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VALANDŲ SKAIČIUS</w:t>
            </w:r>
          </w:p>
        </w:tc>
        <w:tc>
          <w:tcPr>
            <w:tcW w:w="851" w:type="dxa"/>
          </w:tcPr>
          <w:p w14:paraId="16DF0F4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IKI 30 PROC.</w:t>
            </w:r>
          </w:p>
        </w:tc>
        <w:tc>
          <w:tcPr>
            <w:tcW w:w="1559" w:type="dxa"/>
          </w:tcPr>
          <w:p w14:paraId="06596CE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UGDOMI PASIEKIMAI</w:t>
            </w:r>
          </w:p>
        </w:tc>
        <w:tc>
          <w:tcPr>
            <w:tcW w:w="1701" w:type="dxa"/>
          </w:tcPr>
          <w:p w14:paraId="2FB3EBE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UGDOMOS KOMPETENCIJOS</w:t>
            </w:r>
          </w:p>
        </w:tc>
        <w:tc>
          <w:tcPr>
            <w:tcW w:w="1701" w:type="dxa"/>
          </w:tcPr>
          <w:p w14:paraId="246CEA4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SKAITMENINIAI IR SPAUSDINTI LEIDINIAI, KNYGOS</w:t>
            </w:r>
          </w:p>
        </w:tc>
        <w:tc>
          <w:tcPr>
            <w:tcW w:w="1417" w:type="dxa"/>
          </w:tcPr>
          <w:p w14:paraId="0164BA4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PRIEMONĖ</w:t>
            </w:r>
          </w:p>
        </w:tc>
        <w:tc>
          <w:tcPr>
            <w:tcW w:w="1418" w:type="dxa"/>
          </w:tcPr>
          <w:p w14:paraId="104BF64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INTEGRACIJA</w:t>
            </w:r>
          </w:p>
        </w:tc>
      </w:tr>
      <w:tr w:rsidR="004C202E" w:rsidRPr="008D22E0" w14:paraId="47DF6BB0" w14:textId="77777777" w:rsidTr="004C202E">
        <w:trPr>
          <w:trHeight w:val="1180"/>
        </w:trPr>
        <w:tc>
          <w:tcPr>
            <w:tcW w:w="561" w:type="dxa"/>
            <w:vMerge w:val="restart"/>
          </w:tcPr>
          <w:p w14:paraId="41C9A40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1.</w:t>
            </w:r>
          </w:p>
        </w:tc>
        <w:tc>
          <w:tcPr>
            <w:tcW w:w="1702" w:type="dxa"/>
            <w:vMerge w:val="restart"/>
          </w:tcPr>
          <w:p w14:paraId="6FA6A61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673DA7E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Savęs pažinimas ir asmeniniai tobulėjimo tikslai</w:t>
            </w:r>
          </w:p>
        </w:tc>
        <w:tc>
          <w:tcPr>
            <w:tcW w:w="1276" w:type="dxa"/>
          </w:tcPr>
          <w:p w14:paraId="435E242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Emocijų atpažinimas ir žodyno plėtojimas</w:t>
            </w:r>
          </w:p>
        </w:tc>
        <w:tc>
          <w:tcPr>
            <w:tcW w:w="1134" w:type="dxa"/>
          </w:tcPr>
          <w:p w14:paraId="0D9DB59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0,5</w:t>
            </w:r>
          </w:p>
        </w:tc>
        <w:tc>
          <w:tcPr>
            <w:tcW w:w="851" w:type="dxa"/>
          </w:tcPr>
          <w:p w14:paraId="764C88B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Pr>
          <w:p w14:paraId="7125E86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Paaiškina, kokiose situacijose neįmanoma pakeisti emocijų, todėl svarbu koncentruotis į kitus dalykus, analizuoja pykčio priežastis ir taiko pykčio valdymo būdus. Parodo, kaip nukreipti savo mintis, veiksmus ir emocijas teigiama linkme, paaiškina, kur galima kreiptis nepavykus suvaldyti nerimo, streso ar kitas rūpesčius keliančias emocijas (A1.3)</w:t>
            </w:r>
          </w:p>
        </w:tc>
        <w:tc>
          <w:tcPr>
            <w:tcW w:w="1701" w:type="dxa"/>
            <w:vMerge w:val="restart"/>
          </w:tcPr>
          <w:p w14:paraId="56510D3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Komunikavimo;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vMerge w:val="restart"/>
          </w:tcPr>
          <w:p w14:paraId="7E758698" w14:textId="77777777" w:rsidR="005905E6" w:rsidRPr="008D22E0" w:rsidRDefault="005905E6" w:rsidP="004637D4">
            <w:pPr>
              <w:rPr>
                <w:color w:val="000000"/>
                <w:sz w:val="18"/>
                <w:szCs w:val="18"/>
                <w:lang w:val="lt-LT"/>
              </w:rPr>
            </w:pPr>
            <w:r w:rsidRPr="008D22E0">
              <w:rPr>
                <w:color w:val="000000"/>
                <w:sz w:val="18"/>
                <w:szCs w:val="18"/>
                <w:lang w:val="lt-LT"/>
              </w:rPr>
              <w:t>Bracket, M., Leidimas jausti. Vilnius: Vaga, 2020</w:t>
            </w:r>
          </w:p>
        </w:tc>
        <w:tc>
          <w:tcPr>
            <w:tcW w:w="1417" w:type="dxa"/>
            <w:vMerge w:val="restart"/>
          </w:tcPr>
          <w:p w14:paraId="7DB96037"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„Emocijos. Pagalba sau ir kitam“ </w:t>
            </w:r>
            <w:hyperlink r:id="rId435" w:history="1">
              <w:r w:rsidRPr="008D22E0">
                <w:rPr>
                  <w:rStyle w:val="Hyperlink"/>
                  <w:sz w:val="18"/>
                  <w:szCs w:val="18"/>
                  <w:lang w:val="lt-LT"/>
                </w:rPr>
                <w:t>https://emokykla.lt/metodine-medziaga/medziaga/perziura/465</w:t>
              </w:r>
            </w:hyperlink>
            <w:r w:rsidRPr="008D22E0">
              <w:rPr>
                <w:rStyle w:val="normaltextrun"/>
                <w:rFonts w:eastAsiaTheme="majorEastAsia"/>
                <w:color w:val="000000"/>
                <w:sz w:val="18"/>
                <w:szCs w:val="18"/>
                <w:lang w:val="lt-LT"/>
              </w:rPr>
              <w:t xml:space="preserve"> </w:t>
            </w:r>
            <w:r w:rsidRPr="008D22E0">
              <w:rPr>
                <w:color w:val="000000"/>
                <w:sz w:val="18"/>
                <w:szCs w:val="18"/>
                <w:lang w:val="lt-LT"/>
              </w:rPr>
              <w:t>*</w:t>
            </w:r>
          </w:p>
        </w:tc>
        <w:tc>
          <w:tcPr>
            <w:tcW w:w="1418" w:type="dxa"/>
          </w:tcPr>
          <w:p w14:paraId="4BAD0681" w14:textId="77777777" w:rsidR="005905E6" w:rsidRPr="008D22E0" w:rsidRDefault="005905E6" w:rsidP="004637D4">
            <w:pPr>
              <w:rPr>
                <w:rStyle w:val="normaltextrun"/>
                <w:rFonts w:eastAsiaTheme="majorEastAsia"/>
                <w:color w:val="000000"/>
                <w:sz w:val="18"/>
                <w:szCs w:val="18"/>
                <w:lang w:val="lt-LT"/>
              </w:rPr>
            </w:pPr>
          </w:p>
        </w:tc>
      </w:tr>
      <w:tr w:rsidR="004C202E" w:rsidRPr="008D22E0" w14:paraId="76AF8BFA" w14:textId="77777777" w:rsidTr="004C202E">
        <w:trPr>
          <w:trHeight w:val="268"/>
        </w:trPr>
        <w:tc>
          <w:tcPr>
            <w:tcW w:w="561" w:type="dxa"/>
            <w:vMerge/>
          </w:tcPr>
          <w:p w14:paraId="61331D3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00F3F45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9F153AC"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2A23AB74" w14:textId="77777777" w:rsidR="005905E6" w:rsidRPr="008D22E0" w:rsidRDefault="005905E6" w:rsidP="004637D4">
            <w:pPr>
              <w:pStyle w:val="paragraph"/>
              <w:spacing w:before="0" w:after="0"/>
              <w:textAlignment w:val="baseline"/>
              <w:rPr>
                <w:color w:val="000000"/>
                <w:sz w:val="18"/>
                <w:szCs w:val="18"/>
                <w:lang w:val="lt-LT"/>
              </w:rPr>
            </w:pPr>
            <w:r w:rsidRPr="008D22E0">
              <w:rPr>
                <w:color w:val="000000"/>
                <w:sz w:val="18"/>
                <w:szCs w:val="18"/>
                <w:lang w:val="lt-LT"/>
              </w:rPr>
              <w:t>Patiriamų emocijų atpažinimas ir įvardijimas</w:t>
            </w:r>
          </w:p>
        </w:tc>
        <w:tc>
          <w:tcPr>
            <w:tcW w:w="1134" w:type="dxa"/>
          </w:tcPr>
          <w:p w14:paraId="35754870" w14:textId="77777777" w:rsidR="005905E6" w:rsidRPr="008D22E0" w:rsidRDefault="005905E6" w:rsidP="004637D4">
            <w:pPr>
              <w:pStyle w:val="paragraph"/>
              <w:spacing w:before="0" w:after="0"/>
              <w:textAlignment w:val="baseline"/>
              <w:rPr>
                <w:color w:val="000000"/>
                <w:sz w:val="18"/>
                <w:szCs w:val="18"/>
                <w:lang w:val="lt-LT"/>
              </w:rPr>
            </w:pPr>
            <w:r w:rsidRPr="008D22E0">
              <w:rPr>
                <w:color w:val="000000"/>
                <w:sz w:val="18"/>
                <w:szCs w:val="18"/>
                <w:lang w:val="lt-LT"/>
              </w:rPr>
              <w:t>0,5</w:t>
            </w:r>
          </w:p>
        </w:tc>
        <w:tc>
          <w:tcPr>
            <w:tcW w:w="851" w:type="dxa"/>
          </w:tcPr>
          <w:p w14:paraId="6F68B0D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1E55EB0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127004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0418FBC" w14:textId="77777777" w:rsidR="005905E6" w:rsidRPr="008D22E0" w:rsidRDefault="005905E6" w:rsidP="004637D4">
            <w:pPr>
              <w:rPr>
                <w:color w:val="000000"/>
                <w:sz w:val="18"/>
                <w:szCs w:val="18"/>
                <w:lang w:val="lt-LT"/>
              </w:rPr>
            </w:pPr>
          </w:p>
        </w:tc>
        <w:tc>
          <w:tcPr>
            <w:tcW w:w="1417" w:type="dxa"/>
            <w:vMerge/>
          </w:tcPr>
          <w:p w14:paraId="5E33FC22" w14:textId="77777777" w:rsidR="005905E6" w:rsidRPr="008D22E0" w:rsidRDefault="005905E6" w:rsidP="004637D4">
            <w:pPr>
              <w:rPr>
                <w:color w:val="000000"/>
                <w:sz w:val="18"/>
                <w:szCs w:val="18"/>
                <w:lang w:val="lt-LT"/>
              </w:rPr>
            </w:pPr>
          </w:p>
        </w:tc>
        <w:tc>
          <w:tcPr>
            <w:tcW w:w="1418" w:type="dxa"/>
          </w:tcPr>
          <w:p w14:paraId="0B5C8038" w14:textId="77777777" w:rsidR="005905E6" w:rsidRPr="008D22E0" w:rsidRDefault="005905E6" w:rsidP="004637D4">
            <w:pPr>
              <w:rPr>
                <w:color w:val="000000"/>
                <w:sz w:val="18"/>
                <w:szCs w:val="18"/>
                <w:lang w:val="lt-LT"/>
              </w:rPr>
            </w:pPr>
          </w:p>
        </w:tc>
      </w:tr>
      <w:tr w:rsidR="004C202E" w:rsidRPr="008D22E0" w14:paraId="71084FB2" w14:textId="77777777" w:rsidTr="004C202E">
        <w:trPr>
          <w:trHeight w:val="124"/>
        </w:trPr>
        <w:tc>
          <w:tcPr>
            <w:tcW w:w="561" w:type="dxa"/>
            <w:vMerge/>
          </w:tcPr>
          <w:p w14:paraId="4799F96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7901700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733C2AA"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27BFD2D8"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Emocijų valdymas</w:t>
            </w:r>
          </w:p>
        </w:tc>
        <w:tc>
          <w:tcPr>
            <w:tcW w:w="1134" w:type="dxa"/>
          </w:tcPr>
          <w:p w14:paraId="05086F34"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2F9EE35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7D84B5C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73E9B7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7DDF32C" w14:textId="77777777" w:rsidR="005905E6" w:rsidRPr="008D22E0" w:rsidRDefault="005905E6" w:rsidP="004637D4">
            <w:pPr>
              <w:rPr>
                <w:color w:val="000000"/>
                <w:sz w:val="18"/>
                <w:szCs w:val="18"/>
                <w:lang w:val="lt-LT"/>
              </w:rPr>
            </w:pPr>
          </w:p>
        </w:tc>
        <w:tc>
          <w:tcPr>
            <w:tcW w:w="1417" w:type="dxa"/>
            <w:vMerge/>
          </w:tcPr>
          <w:p w14:paraId="48C6D6DF" w14:textId="77777777" w:rsidR="005905E6" w:rsidRPr="008D22E0" w:rsidRDefault="005905E6" w:rsidP="004637D4">
            <w:pPr>
              <w:rPr>
                <w:color w:val="000000"/>
                <w:sz w:val="18"/>
                <w:szCs w:val="18"/>
                <w:lang w:val="lt-LT"/>
              </w:rPr>
            </w:pPr>
          </w:p>
        </w:tc>
        <w:tc>
          <w:tcPr>
            <w:tcW w:w="1418" w:type="dxa"/>
          </w:tcPr>
          <w:p w14:paraId="0F2DF478" w14:textId="77777777" w:rsidR="005905E6" w:rsidRPr="008D22E0" w:rsidRDefault="005905E6" w:rsidP="004637D4">
            <w:pPr>
              <w:rPr>
                <w:color w:val="000000"/>
                <w:sz w:val="18"/>
                <w:szCs w:val="18"/>
                <w:lang w:val="lt-LT"/>
              </w:rPr>
            </w:pPr>
          </w:p>
        </w:tc>
      </w:tr>
      <w:tr w:rsidR="004C202E" w:rsidRPr="008D22E0" w14:paraId="4A7D7F88" w14:textId="77777777" w:rsidTr="004C202E">
        <w:trPr>
          <w:trHeight w:val="873"/>
        </w:trPr>
        <w:tc>
          <w:tcPr>
            <w:tcW w:w="561" w:type="dxa"/>
            <w:vMerge/>
          </w:tcPr>
          <w:p w14:paraId="66E6510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2CBF730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7ABB1B3"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val="restart"/>
          </w:tcPr>
          <w:p w14:paraId="20CCECAE"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Nerimo ir streso atpažinimas</w:t>
            </w:r>
          </w:p>
        </w:tc>
        <w:tc>
          <w:tcPr>
            <w:tcW w:w="1134" w:type="dxa"/>
            <w:vMerge w:val="restart"/>
          </w:tcPr>
          <w:p w14:paraId="70A0A214"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0,5</w:t>
            </w:r>
          </w:p>
        </w:tc>
        <w:tc>
          <w:tcPr>
            <w:tcW w:w="851" w:type="dxa"/>
            <w:vMerge w:val="restart"/>
          </w:tcPr>
          <w:p w14:paraId="5D76D56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32E6695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C636DD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1D7AB9E3" w14:textId="77777777" w:rsidR="005905E6" w:rsidRPr="008D22E0" w:rsidRDefault="005905E6" w:rsidP="004637D4">
            <w:pPr>
              <w:rPr>
                <w:color w:val="000000"/>
                <w:sz w:val="18"/>
                <w:szCs w:val="18"/>
                <w:lang w:val="lt-LT"/>
              </w:rPr>
            </w:pPr>
            <w:r w:rsidRPr="008D22E0">
              <w:rPr>
                <w:color w:val="000000"/>
                <w:sz w:val="18"/>
                <w:szCs w:val="18"/>
                <w:lang w:val="lt-LT"/>
              </w:rPr>
              <w:t>Rosenberg, M. B., Nesmurtinis bendravimas. Meilės kelias, 2021</w:t>
            </w:r>
          </w:p>
        </w:tc>
        <w:tc>
          <w:tcPr>
            <w:tcW w:w="1417" w:type="dxa"/>
          </w:tcPr>
          <w:p w14:paraId="083A03F3" w14:textId="77777777" w:rsidR="005905E6" w:rsidRPr="008D22E0" w:rsidRDefault="005905E6" w:rsidP="004637D4">
            <w:pPr>
              <w:rPr>
                <w:color w:val="000000"/>
                <w:sz w:val="18"/>
                <w:szCs w:val="18"/>
                <w:lang w:val="lt-LT"/>
              </w:rPr>
            </w:pPr>
            <w:r w:rsidRPr="008D22E0">
              <w:rPr>
                <w:color w:val="000000"/>
                <w:sz w:val="18"/>
                <w:szCs w:val="18"/>
                <w:lang w:val="lt-LT"/>
              </w:rPr>
              <w:t xml:space="preserve">Informacija apie stresą ir jo mažinimo būdus. LR Sveikatos apsaugos ministerija su partneriais </w:t>
            </w:r>
            <w:hyperlink r:id="rId436" w:history="1">
              <w:r w:rsidRPr="008D22E0">
                <w:rPr>
                  <w:rStyle w:val="Hyperlink"/>
                  <w:sz w:val="18"/>
                  <w:szCs w:val="18"/>
                  <w:lang w:val="lt-LT"/>
                </w:rPr>
                <w:t>https://pagalbasau.lt/jaunimui/stresas/</w:t>
              </w:r>
            </w:hyperlink>
            <w:r w:rsidRPr="008D22E0">
              <w:rPr>
                <w:color w:val="000000"/>
                <w:sz w:val="18"/>
                <w:szCs w:val="18"/>
                <w:lang w:val="lt-LT"/>
              </w:rPr>
              <w:t xml:space="preserve"> *</w:t>
            </w:r>
          </w:p>
        </w:tc>
        <w:tc>
          <w:tcPr>
            <w:tcW w:w="1418" w:type="dxa"/>
            <w:vMerge w:val="restart"/>
          </w:tcPr>
          <w:p w14:paraId="34B62385" w14:textId="77777777" w:rsidR="005905E6" w:rsidRPr="008D22E0" w:rsidRDefault="005905E6" w:rsidP="004637D4">
            <w:pPr>
              <w:rPr>
                <w:color w:val="000000"/>
                <w:sz w:val="18"/>
                <w:szCs w:val="18"/>
                <w:lang w:val="lt-LT"/>
              </w:rPr>
            </w:pPr>
          </w:p>
        </w:tc>
      </w:tr>
      <w:tr w:rsidR="004C202E" w:rsidRPr="008D22E0" w14:paraId="2D86AD6E" w14:textId="77777777" w:rsidTr="004C202E">
        <w:trPr>
          <w:trHeight w:val="873"/>
        </w:trPr>
        <w:tc>
          <w:tcPr>
            <w:tcW w:w="561" w:type="dxa"/>
            <w:vMerge/>
          </w:tcPr>
          <w:p w14:paraId="4B92528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4775FCB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46D8866"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49166B33"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7C1B5B91"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851" w:type="dxa"/>
            <w:vMerge/>
          </w:tcPr>
          <w:p w14:paraId="4094B3E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23C7544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0F9F99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0E82997" w14:textId="77777777" w:rsidR="005905E6" w:rsidRPr="008D22E0" w:rsidRDefault="005905E6" w:rsidP="004637D4">
            <w:pPr>
              <w:rPr>
                <w:color w:val="000000"/>
                <w:sz w:val="18"/>
                <w:szCs w:val="18"/>
                <w:lang w:val="lt-LT"/>
              </w:rPr>
            </w:pPr>
          </w:p>
        </w:tc>
        <w:tc>
          <w:tcPr>
            <w:tcW w:w="1417" w:type="dxa"/>
          </w:tcPr>
          <w:p w14:paraId="65902746" w14:textId="77777777" w:rsidR="005905E6" w:rsidRPr="008D22E0" w:rsidRDefault="005905E6" w:rsidP="004637D4">
            <w:pPr>
              <w:rPr>
                <w:color w:val="000000"/>
                <w:sz w:val="18"/>
                <w:szCs w:val="18"/>
                <w:lang w:val="lt-LT"/>
              </w:rPr>
            </w:pPr>
            <w:r w:rsidRPr="008D22E0">
              <w:rPr>
                <w:color w:val="000000"/>
                <w:sz w:val="18"/>
                <w:szCs w:val="18"/>
                <w:lang w:val="lt-LT"/>
              </w:rPr>
              <w:t xml:space="preserve">„Stresas ir jo įveika“ </w:t>
            </w:r>
            <w:hyperlink r:id="rId437" w:history="1">
              <w:r w:rsidRPr="008D22E0">
                <w:rPr>
                  <w:rStyle w:val="Hyperlink"/>
                  <w:sz w:val="18"/>
                  <w:szCs w:val="18"/>
                  <w:lang w:val="lt-LT"/>
                </w:rPr>
                <w:t>https://emokykla.lt/metodine-medziaga/medzi</w:t>
              </w:r>
              <w:r w:rsidRPr="008D22E0">
                <w:rPr>
                  <w:rStyle w:val="Hyperlink"/>
                  <w:sz w:val="18"/>
                  <w:szCs w:val="18"/>
                  <w:lang w:val="lt-LT"/>
                </w:rPr>
                <w:lastRenderedPageBreak/>
                <w:t>aga/perziura/465</w:t>
              </w:r>
            </w:hyperlink>
            <w:r w:rsidRPr="008D22E0">
              <w:rPr>
                <w:color w:val="000000"/>
                <w:sz w:val="18"/>
                <w:szCs w:val="18"/>
                <w:lang w:val="lt-LT"/>
              </w:rPr>
              <w:t xml:space="preserve"> *</w:t>
            </w:r>
          </w:p>
        </w:tc>
        <w:tc>
          <w:tcPr>
            <w:tcW w:w="1418" w:type="dxa"/>
            <w:vMerge/>
          </w:tcPr>
          <w:p w14:paraId="663F82B8" w14:textId="77777777" w:rsidR="005905E6" w:rsidRPr="008D22E0" w:rsidRDefault="005905E6" w:rsidP="004637D4">
            <w:pPr>
              <w:rPr>
                <w:color w:val="000000"/>
                <w:sz w:val="18"/>
                <w:szCs w:val="18"/>
                <w:lang w:val="lt-LT"/>
              </w:rPr>
            </w:pPr>
          </w:p>
        </w:tc>
      </w:tr>
      <w:tr w:rsidR="004C202E" w:rsidRPr="008D22E0" w14:paraId="31C5866E" w14:textId="77777777" w:rsidTr="004C202E">
        <w:trPr>
          <w:trHeight w:val="120"/>
        </w:trPr>
        <w:tc>
          <w:tcPr>
            <w:tcW w:w="561" w:type="dxa"/>
            <w:vMerge/>
          </w:tcPr>
          <w:p w14:paraId="22B80D9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09EED97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B186745"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val="restart"/>
          </w:tcPr>
          <w:p w14:paraId="623E83C7" w14:textId="77777777" w:rsidR="005905E6" w:rsidRPr="008D22E0" w:rsidRDefault="005905E6" w:rsidP="004637D4">
            <w:pPr>
              <w:pStyle w:val="paragraph"/>
              <w:spacing w:before="0" w:after="0"/>
              <w:textAlignment w:val="baseline"/>
              <w:rPr>
                <w:color w:val="000000"/>
                <w:sz w:val="18"/>
                <w:szCs w:val="18"/>
                <w:lang w:val="lt-LT"/>
              </w:rPr>
            </w:pPr>
            <w:r w:rsidRPr="008D22E0">
              <w:rPr>
                <w:color w:val="000000"/>
                <w:sz w:val="18"/>
                <w:szCs w:val="18"/>
                <w:lang w:val="lt-LT"/>
              </w:rPr>
              <w:t>Nerimo ir streso įveika</w:t>
            </w:r>
          </w:p>
        </w:tc>
        <w:tc>
          <w:tcPr>
            <w:tcW w:w="1134" w:type="dxa"/>
            <w:vMerge w:val="restart"/>
          </w:tcPr>
          <w:p w14:paraId="13524E99" w14:textId="77777777" w:rsidR="005905E6" w:rsidRPr="008D22E0" w:rsidRDefault="005905E6" w:rsidP="004637D4">
            <w:pPr>
              <w:pStyle w:val="paragraph"/>
              <w:spacing w:before="0" w:after="0"/>
              <w:textAlignment w:val="baseline"/>
              <w:rPr>
                <w:color w:val="000000"/>
                <w:sz w:val="18"/>
                <w:szCs w:val="18"/>
                <w:lang w:val="lt-LT"/>
              </w:rPr>
            </w:pPr>
            <w:r w:rsidRPr="008D22E0">
              <w:rPr>
                <w:color w:val="000000"/>
                <w:sz w:val="18"/>
                <w:szCs w:val="18"/>
                <w:lang w:val="lt-LT"/>
              </w:rPr>
              <w:t>0,5</w:t>
            </w:r>
          </w:p>
        </w:tc>
        <w:tc>
          <w:tcPr>
            <w:tcW w:w="851" w:type="dxa"/>
            <w:vMerge w:val="restart"/>
          </w:tcPr>
          <w:p w14:paraId="579E0D3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656EA5D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0DD0A4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AE082EA" w14:textId="77777777" w:rsidR="005905E6" w:rsidRPr="008D22E0" w:rsidRDefault="005905E6" w:rsidP="004637D4">
            <w:pPr>
              <w:rPr>
                <w:color w:val="000000"/>
                <w:sz w:val="18"/>
                <w:szCs w:val="18"/>
                <w:lang w:val="lt-LT"/>
              </w:rPr>
            </w:pPr>
          </w:p>
        </w:tc>
        <w:tc>
          <w:tcPr>
            <w:tcW w:w="1417" w:type="dxa"/>
          </w:tcPr>
          <w:p w14:paraId="320B102B" w14:textId="77777777" w:rsidR="005905E6" w:rsidRPr="008D22E0" w:rsidRDefault="005905E6" w:rsidP="004637D4">
            <w:pPr>
              <w:rPr>
                <w:color w:val="000000"/>
                <w:sz w:val="18"/>
                <w:szCs w:val="18"/>
                <w:lang w:val="lt-LT"/>
              </w:rPr>
            </w:pPr>
            <w:r w:rsidRPr="008D22E0">
              <w:rPr>
                <w:color w:val="000000"/>
                <w:sz w:val="18"/>
                <w:szCs w:val="18"/>
                <w:lang w:val="lt-LT"/>
              </w:rPr>
              <w:t xml:space="preserve">Pagalba sau patiriant stresą. LR Sveikatos apsaugos ministerija su partneriais. Relaksacijos: </w:t>
            </w:r>
            <w:hyperlink r:id="rId438" w:history="1">
              <w:r w:rsidRPr="008D22E0">
                <w:rPr>
                  <w:rStyle w:val="Hyperlink"/>
                  <w:sz w:val="18"/>
                  <w:szCs w:val="18"/>
                  <w:lang w:val="lt-LT"/>
                </w:rPr>
                <w:t>https://pagalbasau.lt/stresas/</w:t>
              </w:r>
            </w:hyperlink>
            <w:r w:rsidRPr="008D22E0">
              <w:rPr>
                <w:color w:val="000000"/>
                <w:sz w:val="18"/>
                <w:szCs w:val="18"/>
                <w:lang w:val="lt-LT"/>
              </w:rPr>
              <w:t xml:space="preserve"> *</w:t>
            </w:r>
          </w:p>
        </w:tc>
        <w:tc>
          <w:tcPr>
            <w:tcW w:w="1418" w:type="dxa"/>
            <w:vMerge w:val="restart"/>
          </w:tcPr>
          <w:p w14:paraId="6D780E32" w14:textId="77777777" w:rsidR="005905E6" w:rsidRPr="008D22E0" w:rsidRDefault="005905E6" w:rsidP="004637D4">
            <w:pPr>
              <w:rPr>
                <w:color w:val="000000"/>
                <w:sz w:val="18"/>
                <w:szCs w:val="18"/>
                <w:lang w:val="lt-LT"/>
              </w:rPr>
            </w:pPr>
          </w:p>
        </w:tc>
      </w:tr>
      <w:tr w:rsidR="004C202E" w:rsidRPr="008D22E0" w14:paraId="4D627D8C" w14:textId="77777777" w:rsidTr="004C202E">
        <w:trPr>
          <w:trHeight w:val="120"/>
        </w:trPr>
        <w:tc>
          <w:tcPr>
            <w:tcW w:w="561" w:type="dxa"/>
            <w:vMerge/>
          </w:tcPr>
          <w:p w14:paraId="01C303F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317B60E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540B59D"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7E842E02" w14:textId="77777777" w:rsidR="005905E6" w:rsidRPr="008D22E0" w:rsidRDefault="005905E6" w:rsidP="004637D4">
            <w:pPr>
              <w:pStyle w:val="paragraph"/>
              <w:spacing w:before="0" w:after="0"/>
              <w:textAlignment w:val="baseline"/>
              <w:rPr>
                <w:color w:val="000000"/>
                <w:sz w:val="18"/>
                <w:szCs w:val="18"/>
                <w:lang w:val="lt-LT"/>
              </w:rPr>
            </w:pPr>
          </w:p>
        </w:tc>
        <w:tc>
          <w:tcPr>
            <w:tcW w:w="1134" w:type="dxa"/>
            <w:vMerge/>
          </w:tcPr>
          <w:p w14:paraId="2FE60B19" w14:textId="77777777" w:rsidR="005905E6" w:rsidRPr="008D22E0" w:rsidRDefault="005905E6" w:rsidP="004637D4">
            <w:pPr>
              <w:pStyle w:val="paragraph"/>
              <w:spacing w:before="0" w:after="0"/>
              <w:textAlignment w:val="baseline"/>
              <w:rPr>
                <w:color w:val="000000"/>
                <w:sz w:val="18"/>
                <w:szCs w:val="18"/>
                <w:lang w:val="lt-LT"/>
              </w:rPr>
            </w:pPr>
          </w:p>
        </w:tc>
        <w:tc>
          <w:tcPr>
            <w:tcW w:w="851" w:type="dxa"/>
            <w:vMerge/>
          </w:tcPr>
          <w:p w14:paraId="2744880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0B23A5D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19D605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D862839" w14:textId="77777777" w:rsidR="005905E6" w:rsidRPr="008D22E0" w:rsidRDefault="005905E6" w:rsidP="004637D4">
            <w:pPr>
              <w:rPr>
                <w:color w:val="000000"/>
                <w:sz w:val="18"/>
                <w:szCs w:val="18"/>
                <w:lang w:val="lt-LT"/>
              </w:rPr>
            </w:pPr>
          </w:p>
        </w:tc>
        <w:tc>
          <w:tcPr>
            <w:tcW w:w="1417" w:type="dxa"/>
          </w:tcPr>
          <w:p w14:paraId="5EC1F024" w14:textId="77777777" w:rsidR="005905E6" w:rsidRPr="008D22E0" w:rsidRDefault="005905E6" w:rsidP="004637D4">
            <w:pPr>
              <w:rPr>
                <w:color w:val="000000"/>
                <w:sz w:val="18"/>
                <w:szCs w:val="18"/>
                <w:lang w:val="lt-LT"/>
              </w:rPr>
            </w:pPr>
            <w:r w:rsidRPr="008D22E0">
              <w:rPr>
                <w:color w:val="000000"/>
                <w:sz w:val="18"/>
                <w:szCs w:val="18"/>
                <w:lang w:val="lt-LT"/>
              </w:rPr>
              <w:t xml:space="preserve">Streso valdymo žingsniai. Animuotame filmuke pateikiama informacija, kaip išmokti veiksmingo klausymo. VšĮ LIONS QUEST LIETUVA </w:t>
            </w:r>
            <w:hyperlink r:id="rId439" w:history="1">
              <w:r w:rsidRPr="008D22E0">
                <w:rPr>
                  <w:rStyle w:val="Hyperlink"/>
                  <w:sz w:val="18"/>
                  <w:szCs w:val="18"/>
                  <w:lang w:val="lt-LT"/>
                </w:rPr>
                <w:t>https://youtu.be/PujiYJZgNes</w:t>
              </w:r>
            </w:hyperlink>
            <w:r w:rsidRPr="008D22E0">
              <w:rPr>
                <w:color w:val="000000"/>
                <w:sz w:val="18"/>
                <w:szCs w:val="18"/>
                <w:lang w:val="lt-LT"/>
              </w:rPr>
              <w:t xml:space="preserve"> *</w:t>
            </w:r>
          </w:p>
        </w:tc>
        <w:tc>
          <w:tcPr>
            <w:tcW w:w="1418" w:type="dxa"/>
            <w:vMerge/>
          </w:tcPr>
          <w:p w14:paraId="51268253" w14:textId="77777777" w:rsidR="005905E6" w:rsidRPr="008D22E0" w:rsidRDefault="005905E6" w:rsidP="004637D4">
            <w:pPr>
              <w:rPr>
                <w:color w:val="000000"/>
                <w:sz w:val="18"/>
                <w:szCs w:val="18"/>
                <w:lang w:val="lt-LT"/>
              </w:rPr>
            </w:pPr>
          </w:p>
        </w:tc>
      </w:tr>
      <w:tr w:rsidR="004C202E" w:rsidRPr="008D22E0" w14:paraId="72771730" w14:textId="77777777" w:rsidTr="004C202E">
        <w:trPr>
          <w:trHeight w:val="1152"/>
        </w:trPr>
        <w:tc>
          <w:tcPr>
            <w:tcW w:w="561" w:type="dxa"/>
            <w:vMerge w:val="restart"/>
          </w:tcPr>
          <w:p w14:paraId="5677441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2.</w:t>
            </w:r>
          </w:p>
        </w:tc>
        <w:tc>
          <w:tcPr>
            <w:tcW w:w="1702" w:type="dxa"/>
            <w:vMerge w:val="restart"/>
          </w:tcPr>
          <w:p w14:paraId="387B22B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66EF4E1F"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sz w:val="18"/>
                <w:szCs w:val="18"/>
                <w:lang w:val="lt-LT"/>
              </w:rPr>
              <w:t>Savęs pažinimas ir asmeniniai tobulėjimo tikslai</w:t>
            </w:r>
          </w:p>
        </w:tc>
        <w:tc>
          <w:tcPr>
            <w:tcW w:w="1276" w:type="dxa"/>
          </w:tcPr>
          <w:p w14:paraId="0594E956"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Savo įgūdžių, gebėjimų, savybių tyrinėjimas ir atpažinimas</w:t>
            </w:r>
          </w:p>
        </w:tc>
        <w:tc>
          <w:tcPr>
            <w:tcW w:w="1134" w:type="dxa"/>
          </w:tcPr>
          <w:p w14:paraId="3CC83533"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67ADBEC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Pr>
          <w:p w14:paraId="0F7C4BD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Remdamasis savo įgūdžiais, pomėgiais ir asmeninėmis savybėmis numato savo karjeros ir (ar) savanorystės galimybes ir imasi veiksmų jas įgyvendinti (A2.3)</w:t>
            </w:r>
          </w:p>
        </w:tc>
        <w:tc>
          <w:tcPr>
            <w:tcW w:w="1701" w:type="dxa"/>
            <w:vMerge w:val="restart"/>
          </w:tcPr>
          <w:p w14:paraId="2E76E48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Pilietiškumo;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vMerge w:val="restart"/>
          </w:tcPr>
          <w:p w14:paraId="222AE6D1" w14:textId="77777777" w:rsidR="005905E6" w:rsidRPr="008D22E0" w:rsidRDefault="005905E6" w:rsidP="004637D4">
            <w:pPr>
              <w:rPr>
                <w:color w:val="000000"/>
                <w:sz w:val="18"/>
                <w:szCs w:val="18"/>
                <w:lang w:val="lt-LT"/>
              </w:rPr>
            </w:pPr>
            <w:r w:rsidRPr="008D22E0">
              <w:rPr>
                <w:color w:val="000000"/>
                <w:sz w:val="18"/>
                <w:szCs w:val="18"/>
                <w:lang w:val="lt-LT"/>
              </w:rPr>
              <w:t>Dweck C. S., Tu gali. Atskleiskite savo galimybes. Vilnius: Alma Littera, 2017.</w:t>
            </w:r>
          </w:p>
        </w:tc>
        <w:tc>
          <w:tcPr>
            <w:tcW w:w="1417" w:type="dxa"/>
          </w:tcPr>
          <w:p w14:paraId="62E5A17C" w14:textId="77777777" w:rsidR="005905E6" w:rsidRPr="008D22E0" w:rsidRDefault="005905E6" w:rsidP="004637D4">
            <w:pPr>
              <w:rPr>
                <w:color w:val="000000"/>
                <w:sz w:val="18"/>
                <w:szCs w:val="18"/>
                <w:lang w:val="lt-LT"/>
              </w:rPr>
            </w:pPr>
            <w:r w:rsidRPr="008D22E0">
              <w:rPr>
                <w:color w:val="000000"/>
                <w:sz w:val="18"/>
                <w:szCs w:val="18"/>
                <w:lang w:val="lt-LT"/>
              </w:rPr>
              <w:t xml:space="preserve"> </w:t>
            </w:r>
          </w:p>
        </w:tc>
        <w:tc>
          <w:tcPr>
            <w:tcW w:w="1418" w:type="dxa"/>
          </w:tcPr>
          <w:p w14:paraId="1E710FC7" w14:textId="77777777" w:rsidR="005905E6" w:rsidRPr="008D22E0" w:rsidRDefault="005905E6" w:rsidP="004637D4">
            <w:pPr>
              <w:rPr>
                <w:color w:val="000000"/>
                <w:sz w:val="18"/>
                <w:szCs w:val="18"/>
                <w:lang w:val="lt-LT"/>
              </w:rPr>
            </w:pPr>
          </w:p>
        </w:tc>
      </w:tr>
      <w:tr w:rsidR="004C202E" w:rsidRPr="008D22E0" w14:paraId="4393B881" w14:textId="77777777" w:rsidTr="004C202E">
        <w:trPr>
          <w:trHeight w:val="1152"/>
        </w:trPr>
        <w:tc>
          <w:tcPr>
            <w:tcW w:w="561" w:type="dxa"/>
            <w:vMerge/>
          </w:tcPr>
          <w:p w14:paraId="5DC17AB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628E402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64031C6"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67C23A57"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Pasitikėjimo savimi ugdymas stiprinant gebėjimus</w:t>
            </w:r>
          </w:p>
        </w:tc>
        <w:tc>
          <w:tcPr>
            <w:tcW w:w="1134" w:type="dxa"/>
          </w:tcPr>
          <w:p w14:paraId="21450B67"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70D3223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6ED39F5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794E23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5B80DF6" w14:textId="77777777" w:rsidR="005905E6" w:rsidRPr="008D22E0" w:rsidRDefault="005905E6" w:rsidP="004637D4">
            <w:pPr>
              <w:rPr>
                <w:color w:val="000000"/>
                <w:sz w:val="18"/>
                <w:szCs w:val="18"/>
                <w:lang w:val="lt-LT"/>
              </w:rPr>
            </w:pPr>
          </w:p>
        </w:tc>
        <w:tc>
          <w:tcPr>
            <w:tcW w:w="1417" w:type="dxa"/>
          </w:tcPr>
          <w:p w14:paraId="70FC5B00" w14:textId="77777777" w:rsidR="005905E6" w:rsidRPr="008D22E0" w:rsidRDefault="005905E6" w:rsidP="004637D4">
            <w:pPr>
              <w:rPr>
                <w:color w:val="000000"/>
                <w:sz w:val="18"/>
                <w:szCs w:val="18"/>
                <w:lang w:val="lt-LT"/>
              </w:rPr>
            </w:pPr>
          </w:p>
        </w:tc>
        <w:tc>
          <w:tcPr>
            <w:tcW w:w="1418" w:type="dxa"/>
          </w:tcPr>
          <w:p w14:paraId="1C3BF787" w14:textId="77777777" w:rsidR="005905E6" w:rsidRPr="008D22E0" w:rsidRDefault="005905E6" w:rsidP="004637D4">
            <w:pPr>
              <w:rPr>
                <w:color w:val="000000"/>
                <w:sz w:val="18"/>
                <w:szCs w:val="18"/>
                <w:lang w:val="lt-LT"/>
              </w:rPr>
            </w:pPr>
          </w:p>
        </w:tc>
      </w:tr>
      <w:tr w:rsidR="004C202E" w:rsidRPr="008D22E0" w14:paraId="71917F5C" w14:textId="77777777" w:rsidTr="004C202E">
        <w:trPr>
          <w:trHeight w:val="575"/>
        </w:trPr>
        <w:tc>
          <w:tcPr>
            <w:tcW w:w="561" w:type="dxa"/>
            <w:vMerge w:val="restart"/>
          </w:tcPr>
          <w:p w14:paraId="151A0B2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3.</w:t>
            </w:r>
          </w:p>
        </w:tc>
        <w:tc>
          <w:tcPr>
            <w:tcW w:w="1702" w:type="dxa"/>
            <w:vMerge w:val="restart"/>
          </w:tcPr>
          <w:p w14:paraId="2329916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0CBD1BC1"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sz w:val="18"/>
                <w:szCs w:val="18"/>
                <w:lang w:val="lt-LT"/>
              </w:rPr>
              <w:t>Savęs pažinimas ir asmeniniai tobulėjimo tikslai</w:t>
            </w:r>
          </w:p>
        </w:tc>
        <w:tc>
          <w:tcPr>
            <w:tcW w:w="1276" w:type="dxa"/>
          </w:tcPr>
          <w:p w14:paraId="4DDE7914"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Motyvacija, tikslų kėlimas ir siekimas</w:t>
            </w:r>
          </w:p>
        </w:tc>
        <w:tc>
          <w:tcPr>
            <w:tcW w:w="1134" w:type="dxa"/>
          </w:tcPr>
          <w:p w14:paraId="6AD7D66B"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7549C51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Pr>
          <w:p w14:paraId="2A1C390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Ilgalaikius mokymosi tikslus derina su karjeros tikslais, susikuria sėkmės kriterijus tikslo </w:t>
            </w:r>
            <w:r w:rsidRPr="008D22E0">
              <w:rPr>
                <w:rStyle w:val="normaltextrun"/>
                <w:rFonts w:eastAsiaTheme="majorEastAsia"/>
                <w:sz w:val="18"/>
                <w:szCs w:val="18"/>
                <w:lang w:val="lt-LT"/>
              </w:rPr>
              <w:lastRenderedPageBreak/>
              <w:t>įgyvendinimo žingsniams vertinti, paaiškina, kaip save motyvuoti susidūrus su nesėkme ar kliūtimi (A3.3)</w:t>
            </w:r>
          </w:p>
        </w:tc>
        <w:tc>
          <w:tcPr>
            <w:tcW w:w="1701" w:type="dxa"/>
            <w:vMerge w:val="restart"/>
          </w:tcPr>
          <w:p w14:paraId="17C4009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lastRenderedPageBreak/>
              <w:t>Kūrybiškumo;</w:t>
            </w:r>
            <w:r w:rsidRPr="008D22E0">
              <w:rPr>
                <w:sz w:val="18"/>
                <w:szCs w:val="18"/>
                <w:lang w:val="lt-LT" w:eastAsia="en-US"/>
              </w:rPr>
              <w:t xml:space="preserve"> </w:t>
            </w:r>
            <w:r w:rsidRPr="008D22E0">
              <w:rPr>
                <w:rStyle w:val="normaltextrun"/>
                <w:rFonts w:eastAsiaTheme="majorEastAsia"/>
                <w:sz w:val="18"/>
                <w:szCs w:val="18"/>
                <w:lang w:val="lt-LT" w:eastAsia="en-US"/>
              </w:rPr>
              <w:t>Pažinimo;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tcPr>
          <w:p w14:paraId="55571B7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Siegl D. J., Bryson T. P., Smegenys, tariančios taip. Vilnius: Vaga. 2018</w:t>
            </w:r>
          </w:p>
        </w:tc>
        <w:tc>
          <w:tcPr>
            <w:tcW w:w="1417" w:type="dxa"/>
          </w:tcPr>
          <w:p w14:paraId="09C554B6"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Mano veiksmų planas. Animuotame filmuke pateikiama informacija, </w:t>
            </w:r>
            <w:r w:rsidRPr="008D22E0">
              <w:rPr>
                <w:rStyle w:val="normaltextrun"/>
                <w:rFonts w:eastAsiaTheme="majorEastAsia"/>
                <w:sz w:val="18"/>
                <w:szCs w:val="18"/>
                <w:lang w:val="lt-LT"/>
              </w:rPr>
              <w:lastRenderedPageBreak/>
              <w:t xml:space="preserve">mokanti išsikelti tikslą įgyvendinti norą ir jį pasiekti. VšĮ LIONS QUEST LIETUVA </w:t>
            </w:r>
            <w:hyperlink r:id="rId440" w:history="1">
              <w:r w:rsidRPr="008D22E0">
                <w:rPr>
                  <w:rStyle w:val="Hyperlink"/>
                  <w:sz w:val="18"/>
                  <w:szCs w:val="18"/>
                  <w:lang w:val="lt-LT"/>
                </w:rPr>
                <w:t>https://youtu.be/Q5Z-j4jVsME</w:t>
              </w:r>
            </w:hyperlink>
            <w:r w:rsidRPr="008D22E0">
              <w:rPr>
                <w:rStyle w:val="normaltextrun"/>
                <w:rFonts w:eastAsiaTheme="majorEastAsia"/>
                <w:sz w:val="18"/>
                <w:szCs w:val="18"/>
                <w:lang w:val="lt-LT"/>
              </w:rPr>
              <w:t xml:space="preserve"> *</w:t>
            </w:r>
          </w:p>
        </w:tc>
        <w:tc>
          <w:tcPr>
            <w:tcW w:w="1418" w:type="dxa"/>
          </w:tcPr>
          <w:p w14:paraId="724F9199"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0DD3080D" w14:textId="77777777" w:rsidTr="004C202E">
        <w:trPr>
          <w:trHeight w:val="575"/>
        </w:trPr>
        <w:tc>
          <w:tcPr>
            <w:tcW w:w="561" w:type="dxa"/>
            <w:vMerge/>
          </w:tcPr>
          <w:p w14:paraId="75CFD21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40BBF5A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5CBE927"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7ABC3CB4"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Mokymosi sunkumai, pagalbos prašymas ir gavimas</w:t>
            </w:r>
          </w:p>
        </w:tc>
        <w:tc>
          <w:tcPr>
            <w:tcW w:w="1134" w:type="dxa"/>
          </w:tcPr>
          <w:p w14:paraId="2271C6CB"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01E427E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28DB675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41844B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3210A4E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tcPr>
          <w:p w14:paraId="439300E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799615E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67D9B768" w14:textId="77777777" w:rsidTr="004C202E">
        <w:trPr>
          <w:trHeight w:val="276"/>
        </w:trPr>
        <w:tc>
          <w:tcPr>
            <w:tcW w:w="561" w:type="dxa"/>
            <w:vMerge w:val="restart"/>
          </w:tcPr>
          <w:p w14:paraId="73E898F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4.</w:t>
            </w:r>
          </w:p>
        </w:tc>
        <w:tc>
          <w:tcPr>
            <w:tcW w:w="1702" w:type="dxa"/>
            <w:vMerge w:val="restart"/>
          </w:tcPr>
          <w:p w14:paraId="3D41F99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27106A2D"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3BC5F7CC"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Kitų emocijų atpažinimas ir įvardijimas</w:t>
            </w:r>
          </w:p>
        </w:tc>
        <w:tc>
          <w:tcPr>
            <w:tcW w:w="1134" w:type="dxa"/>
          </w:tcPr>
          <w:p w14:paraId="34C0107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1</w:t>
            </w:r>
          </w:p>
        </w:tc>
        <w:tc>
          <w:tcPr>
            <w:tcW w:w="851" w:type="dxa"/>
          </w:tcPr>
          <w:p w14:paraId="4744B0B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313D717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Paaiškina, kaip supranta žodžius „priimti kito emocijas“, pademonstruoja, kaip paaiškinti „ketinimas – poveikis“, ir bendraudamas rodo abipusę pagarbą (B1.3)</w:t>
            </w:r>
          </w:p>
        </w:tc>
        <w:tc>
          <w:tcPr>
            <w:tcW w:w="1701" w:type="dxa"/>
            <w:vMerge w:val="restart"/>
          </w:tcPr>
          <w:p w14:paraId="1D36D98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Komunikavimo;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vMerge w:val="restart"/>
          </w:tcPr>
          <w:p w14:paraId="5C437D62" w14:textId="77777777" w:rsidR="005905E6" w:rsidRPr="008D22E0" w:rsidRDefault="005905E6" w:rsidP="004637D4">
            <w:pPr>
              <w:pStyle w:val="paragraph"/>
              <w:textAlignment w:val="baseline"/>
              <w:rPr>
                <w:rStyle w:val="normaltextrun"/>
                <w:rFonts w:eastAsiaTheme="majorEastAsia"/>
                <w:color w:val="000000"/>
                <w:sz w:val="18"/>
                <w:szCs w:val="18"/>
                <w:lang w:val="lt-LT"/>
              </w:rPr>
            </w:pPr>
            <w:r w:rsidRPr="008D22E0">
              <w:rPr>
                <w:rStyle w:val="normaltextrun"/>
                <w:rFonts w:eastAsiaTheme="majorEastAsia"/>
                <w:sz w:val="18"/>
                <w:szCs w:val="18"/>
                <w:lang w:val="lt-LT"/>
              </w:rPr>
              <w:t>Bracket, M., Leidimas jausti. Vilnius: Vaga, 2020</w:t>
            </w:r>
          </w:p>
        </w:tc>
        <w:tc>
          <w:tcPr>
            <w:tcW w:w="1417" w:type="dxa"/>
          </w:tcPr>
          <w:p w14:paraId="242E100A"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 „Emocijos. Pagalba sau ir kitam“ </w:t>
            </w:r>
            <w:hyperlink r:id="rId441" w:history="1">
              <w:r w:rsidRPr="008D22E0">
                <w:rPr>
                  <w:rStyle w:val="Hyperlink"/>
                  <w:sz w:val="18"/>
                  <w:szCs w:val="18"/>
                  <w:lang w:val="lt-LT"/>
                </w:rPr>
                <w:t>https://emokykla.lt/metodine-medziaga/medziaga/perziura/465</w:t>
              </w:r>
            </w:hyperlink>
            <w:r w:rsidRPr="008D22E0">
              <w:rPr>
                <w:rStyle w:val="normaltextrun"/>
                <w:rFonts w:eastAsiaTheme="majorEastAsia"/>
                <w:color w:val="000000"/>
                <w:sz w:val="18"/>
                <w:szCs w:val="18"/>
                <w:lang w:val="lt-LT"/>
              </w:rPr>
              <w:t xml:space="preserve"> </w:t>
            </w:r>
            <w:r w:rsidRPr="008D22E0">
              <w:rPr>
                <w:color w:val="000000"/>
                <w:sz w:val="18"/>
                <w:szCs w:val="18"/>
                <w:lang w:val="lt-LT"/>
              </w:rPr>
              <w:t>*</w:t>
            </w:r>
          </w:p>
        </w:tc>
        <w:tc>
          <w:tcPr>
            <w:tcW w:w="1418" w:type="dxa"/>
          </w:tcPr>
          <w:p w14:paraId="162A17A4" w14:textId="77777777" w:rsidR="005905E6" w:rsidRPr="008D22E0" w:rsidRDefault="005905E6" w:rsidP="004637D4">
            <w:pPr>
              <w:rPr>
                <w:rStyle w:val="normaltextrun"/>
                <w:rFonts w:eastAsiaTheme="majorEastAsia"/>
                <w:color w:val="000000"/>
                <w:sz w:val="18"/>
                <w:szCs w:val="18"/>
                <w:lang w:val="lt-LT"/>
              </w:rPr>
            </w:pPr>
          </w:p>
        </w:tc>
      </w:tr>
      <w:tr w:rsidR="004C202E" w:rsidRPr="008D22E0" w14:paraId="3F88951B" w14:textId="77777777" w:rsidTr="004C202E">
        <w:trPr>
          <w:trHeight w:val="276"/>
        </w:trPr>
        <w:tc>
          <w:tcPr>
            <w:tcW w:w="561" w:type="dxa"/>
            <w:vMerge/>
          </w:tcPr>
          <w:p w14:paraId="265DFFE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7F2F02B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9879FA9"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7305025D"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Veiksmingas bendravimas</w:t>
            </w:r>
          </w:p>
        </w:tc>
        <w:tc>
          <w:tcPr>
            <w:tcW w:w="1134" w:type="dxa"/>
          </w:tcPr>
          <w:p w14:paraId="2238A02D"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7165918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608C9DD7"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Pr>
          <w:p w14:paraId="0D902AF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ECDABE8"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tcPr>
          <w:p w14:paraId="6348E37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7E4BDDC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02DB86B8" w14:textId="77777777" w:rsidTr="004C202E">
        <w:trPr>
          <w:trHeight w:val="276"/>
        </w:trPr>
        <w:tc>
          <w:tcPr>
            <w:tcW w:w="561" w:type="dxa"/>
            <w:vMerge/>
          </w:tcPr>
          <w:p w14:paraId="75CCF6E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53293B2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FCE762B"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5E984243"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Santykio kūrimas</w:t>
            </w:r>
          </w:p>
        </w:tc>
        <w:tc>
          <w:tcPr>
            <w:tcW w:w="1134" w:type="dxa"/>
          </w:tcPr>
          <w:p w14:paraId="1232DABC"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43FE225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0777EE06"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Pr>
          <w:p w14:paraId="1EF3192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F198147" w14:textId="77777777" w:rsidR="005905E6" w:rsidRPr="008D22E0" w:rsidRDefault="005905E6" w:rsidP="004637D4">
            <w:pPr>
              <w:rPr>
                <w:rStyle w:val="normaltextrun"/>
                <w:rFonts w:eastAsiaTheme="majorEastAsia"/>
                <w:color w:val="000000"/>
                <w:sz w:val="18"/>
                <w:szCs w:val="18"/>
                <w:lang w:val="lt-LT"/>
              </w:rPr>
            </w:pPr>
          </w:p>
        </w:tc>
        <w:tc>
          <w:tcPr>
            <w:tcW w:w="1417" w:type="dxa"/>
          </w:tcPr>
          <w:p w14:paraId="408167E5" w14:textId="77777777" w:rsidR="005905E6" w:rsidRPr="008D22E0" w:rsidRDefault="005905E6" w:rsidP="004637D4">
            <w:pPr>
              <w:rPr>
                <w:rStyle w:val="normaltextrun"/>
                <w:rFonts w:eastAsiaTheme="majorEastAsia"/>
                <w:color w:val="000000"/>
                <w:sz w:val="18"/>
                <w:szCs w:val="18"/>
                <w:lang w:val="lt-LT"/>
              </w:rPr>
            </w:pPr>
          </w:p>
        </w:tc>
        <w:tc>
          <w:tcPr>
            <w:tcW w:w="1418" w:type="dxa"/>
          </w:tcPr>
          <w:p w14:paraId="3F7B93A2" w14:textId="77777777" w:rsidR="005905E6" w:rsidRPr="008D22E0" w:rsidRDefault="005905E6" w:rsidP="004637D4">
            <w:pPr>
              <w:rPr>
                <w:rStyle w:val="normaltextrun"/>
                <w:rFonts w:eastAsiaTheme="majorEastAsia"/>
                <w:color w:val="000000"/>
                <w:sz w:val="18"/>
                <w:szCs w:val="18"/>
                <w:lang w:val="lt-LT"/>
              </w:rPr>
            </w:pPr>
          </w:p>
        </w:tc>
      </w:tr>
      <w:tr w:rsidR="004C202E" w:rsidRPr="008D22E0" w14:paraId="4D805139" w14:textId="77777777" w:rsidTr="004C202E">
        <w:trPr>
          <w:trHeight w:val="276"/>
        </w:trPr>
        <w:tc>
          <w:tcPr>
            <w:tcW w:w="561" w:type="dxa"/>
            <w:vMerge w:val="restart"/>
          </w:tcPr>
          <w:p w14:paraId="3ACC04A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5.</w:t>
            </w:r>
          </w:p>
        </w:tc>
        <w:tc>
          <w:tcPr>
            <w:tcW w:w="1702" w:type="dxa"/>
            <w:vMerge w:val="restart"/>
          </w:tcPr>
          <w:p w14:paraId="3FDB634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5E7C2E6C"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5D0DD5B3"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Bendradarbiaujančios grupės požymių atpažinimas ir įvardijimas</w:t>
            </w:r>
          </w:p>
        </w:tc>
        <w:tc>
          <w:tcPr>
            <w:tcW w:w="1134" w:type="dxa"/>
          </w:tcPr>
          <w:p w14:paraId="76CC268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0,5</w:t>
            </w:r>
          </w:p>
        </w:tc>
        <w:tc>
          <w:tcPr>
            <w:tcW w:w="851" w:type="dxa"/>
          </w:tcPr>
          <w:p w14:paraId="10EE84C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nil"/>
              <w:left w:val="single" w:sz="4" w:space="0" w:color="auto"/>
              <w:right w:val="single" w:sz="4" w:space="0" w:color="auto"/>
            </w:tcBorders>
          </w:tcPr>
          <w:p w14:paraId="29686C4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Paaiškina, kaip galios pasiskirstymas veikia bendravimą grupėje ar komandoje, dirbdamas grupėje išklauso ir vertina siūlomas idėjas, o ne pateikusius idėjas asmenis (B2.3)</w:t>
            </w:r>
          </w:p>
        </w:tc>
        <w:tc>
          <w:tcPr>
            <w:tcW w:w="1701" w:type="dxa"/>
            <w:vMerge w:val="restart"/>
          </w:tcPr>
          <w:p w14:paraId="260EE38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Komunikavimo;</w:t>
            </w:r>
            <w:r w:rsidRPr="008D22E0">
              <w:rPr>
                <w:sz w:val="18"/>
                <w:szCs w:val="18"/>
                <w:lang w:val="lt-LT" w:eastAsia="en-US"/>
              </w:rPr>
              <w:t xml:space="preserve"> </w:t>
            </w:r>
            <w:r w:rsidRPr="008D22E0">
              <w:rPr>
                <w:rStyle w:val="normaltextrun"/>
                <w:rFonts w:eastAsiaTheme="majorEastAsia"/>
                <w:sz w:val="18"/>
                <w:szCs w:val="18"/>
                <w:lang w:val="lt-LT" w:eastAsia="en-US"/>
              </w:rPr>
              <w:t>Kūrybiškumo; Pažinimo;</w:t>
            </w:r>
            <w:r w:rsidRPr="008D22E0">
              <w:rPr>
                <w:sz w:val="18"/>
                <w:szCs w:val="18"/>
                <w:lang w:val="lt-LT" w:eastAsia="en-US"/>
              </w:rPr>
              <w:t xml:space="preserve"> </w:t>
            </w:r>
            <w:r w:rsidRPr="008D22E0">
              <w:rPr>
                <w:rStyle w:val="normaltextrun"/>
                <w:rFonts w:eastAsiaTheme="majorEastAsia"/>
                <w:sz w:val="18"/>
                <w:szCs w:val="18"/>
                <w:lang w:val="lt-LT" w:eastAsia="en-US"/>
              </w:rPr>
              <w:t>Pilietiškumo</w:t>
            </w:r>
          </w:p>
        </w:tc>
        <w:tc>
          <w:tcPr>
            <w:tcW w:w="1701" w:type="dxa"/>
            <w:vMerge w:val="restart"/>
          </w:tcPr>
          <w:p w14:paraId="243B253B"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Rosenberg, M. B., Nesmurtinis bendravimas. Meilės kelias, 2021</w:t>
            </w:r>
          </w:p>
        </w:tc>
        <w:tc>
          <w:tcPr>
            <w:tcW w:w="1417" w:type="dxa"/>
            <w:vMerge w:val="restart"/>
          </w:tcPr>
          <w:p w14:paraId="0C101FF4"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Komandos ir bendradarbiavimo stiprinimas. Vilnius yra mokykla </w:t>
            </w:r>
            <w:hyperlink r:id="rId442" w:history="1">
              <w:r w:rsidRPr="008D22E0">
                <w:rPr>
                  <w:rStyle w:val="Hyperlink"/>
                  <w:sz w:val="18"/>
                  <w:szCs w:val="18"/>
                  <w:lang w:val="lt-LT"/>
                </w:rPr>
                <w:t>https://www.vilniusyramokykla.lt/pamoka/gyvenimo-igudziai/orientacinis-zaidimas-verkiu-parke-ar-moku-bendradarbiauti/</w:t>
              </w:r>
            </w:hyperlink>
            <w:r w:rsidRPr="008D22E0">
              <w:rPr>
                <w:rStyle w:val="Hyperlink"/>
                <w:sz w:val="18"/>
                <w:szCs w:val="18"/>
                <w:lang w:val="lt-LT"/>
              </w:rPr>
              <w:t xml:space="preserve"> </w:t>
            </w:r>
            <w:r w:rsidRPr="008D22E0">
              <w:rPr>
                <w:color w:val="000000"/>
                <w:sz w:val="18"/>
                <w:szCs w:val="18"/>
                <w:lang w:val="lt-LT"/>
              </w:rPr>
              <w:t>*</w:t>
            </w:r>
            <w:r w:rsidRPr="008D22E0">
              <w:rPr>
                <w:rStyle w:val="normaltextrun"/>
                <w:rFonts w:eastAsiaTheme="majorEastAsia"/>
                <w:sz w:val="18"/>
                <w:szCs w:val="18"/>
                <w:lang w:val="lt-LT"/>
              </w:rPr>
              <w:t xml:space="preserve"> </w:t>
            </w:r>
          </w:p>
        </w:tc>
        <w:tc>
          <w:tcPr>
            <w:tcW w:w="1418" w:type="dxa"/>
          </w:tcPr>
          <w:p w14:paraId="61A68D1C"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4CD26ABF" w14:textId="77777777" w:rsidTr="004C202E">
        <w:trPr>
          <w:trHeight w:val="276"/>
        </w:trPr>
        <w:tc>
          <w:tcPr>
            <w:tcW w:w="561" w:type="dxa"/>
            <w:vMerge/>
          </w:tcPr>
          <w:p w14:paraId="4EB8E0A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25905F6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EA8FDB6"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2419FC4C"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Mokosi dirbti grupėje</w:t>
            </w:r>
          </w:p>
        </w:tc>
        <w:tc>
          <w:tcPr>
            <w:tcW w:w="1134" w:type="dxa"/>
          </w:tcPr>
          <w:p w14:paraId="13F0A689"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12318EB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123CDE1F"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Pr>
          <w:p w14:paraId="4422045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80E00A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7C3B1E1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02FD5C8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r>
      <w:tr w:rsidR="004C202E" w:rsidRPr="008D22E0" w14:paraId="37C4A7DE" w14:textId="77777777" w:rsidTr="004C202E">
        <w:trPr>
          <w:trHeight w:val="276"/>
        </w:trPr>
        <w:tc>
          <w:tcPr>
            <w:tcW w:w="561" w:type="dxa"/>
            <w:vMerge w:val="restart"/>
          </w:tcPr>
          <w:p w14:paraId="3F560FD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6.</w:t>
            </w:r>
          </w:p>
        </w:tc>
        <w:tc>
          <w:tcPr>
            <w:tcW w:w="1702" w:type="dxa"/>
            <w:vMerge w:val="restart"/>
          </w:tcPr>
          <w:p w14:paraId="63AA452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162CD7A5"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vMerge w:val="restart"/>
          </w:tcPr>
          <w:p w14:paraId="515997ED"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 xml:space="preserve">Panašumų ir skirtumų </w:t>
            </w:r>
            <w:r w:rsidRPr="008D22E0">
              <w:rPr>
                <w:color w:val="000000"/>
                <w:sz w:val="18"/>
                <w:szCs w:val="18"/>
                <w:lang w:val="lt-LT"/>
              </w:rPr>
              <w:lastRenderedPageBreak/>
              <w:t>atpažinimas ir įvardijimas</w:t>
            </w:r>
          </w:p>
        </w:tc>
        <w:tc>
          <w:tcPr>
            <w:tcW w:w="1134" w:type="dxa"/>
            <w:vMerge w:val="restart"/>
          </w:tcPr>
          <w:p w14:paraId="752647C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lastRenderedPageBreak/>
              <w:t>1</w:t>
            </w:r>
          </w:p>
        </w:tc>
        <w:tc>
          <w:tcPr>
            <w:tcW w:w="851" w:type="dxa"/>
            <w:vMerge w:val="restart"/>
          </w:tcPr>
          <w:p w14:paraId="589C474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nil"/>
              <w:left w:val="single" w:sz="4" w:space="0" w:color="auto"/>
              <w:right w:val="single" w:sz="4" w:space="0" w:color="auto"/>
            </w:tcBorders>
          </w:tcPr>
          <w:p w14:paraId="7E6657A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 xml:space="preserve">Paaiškina, kaip kultūrų įvairovė daro įtaką </w:t>
            </w:r>
            <w:r w:rsidRPr="008D22E0">
              <w:rPr>
                <w:sz w:val="18"/>
                <w:szCs w:val="18"/>
                <w:lang w:val="lt-LT"/>
              </w:rPr>
              <w:lastRenderedPageBreak/>
              <w:t>sveikatą tausojančiam elgesiui ir kaip asmeniniai tikslai, vertybės ir įgūdžiai padės suvaldyti konfliktines situacijas (B3.3)</w:t>
            </w:r>
          </w:p>
        </w:tc>
        <w:tc>
          <w:tcPr>
            <w:tcW w:w="1701" w:type="dxa"/>
            <w:vMerge w:val="restart"/>
          </w:tcPr>
          <w:p w14:paraId="373DE07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lastRenderedPageBreak/>
              <w:t>Kultūrinė; Pažinimo;</w:t>
            </w:r>
            <w:r w:rsidRPr="008D22E0">
              <w:rPr>
                <w:sz w:val="18"/>
                <w:szCs w:val="18"/>
                <w:lang w:val="lt-LT" w:eastAsia="en-US"/>
              </w:rPr>
              <w:t xml:space="preserve"> </w:t>
            </w:r>
            <w:r w:rsidRPr="008D22E0">
              <w:rPr>
                <w:rStyle w:val="normaltextrun"/>
                <w:rFonts w:eastAsiaTheme="majorEastAsia"/>
                <w:sz w:val="18"/>
                <w:szCs w:val="18"/>
                <w:lang w:val="lt-LT" w:eastAsia="en-US"/>
              </w:rPr>
              <w:t xml:space="preserve">Socialinė, emocinė </w:t>
            </w:r>
            <w:r w:rsidRPr="008D22E0">
              <w:rPr>
                <w:rStyle w:val="normaltextrun"/>
                <w:rFonts w:eastAsiaTheme="majorEastAsia"/>
                <w:sz w:val="18"/>
                <w:szCs w:val="18"/>
                <w:lang w:val="lt-LT" w:eastAsia="en-US"/>
              </w:rPr>
              <w:lastRenderedPageBreak/>
              <w:t>ir sveikos gyvensenos</w:t>
            </w:r>
          </w:p>
        </w:tc>
        <w:tc>
          <w:tcPr>
            <w:tcW w:w="1701" w:type="dxa"/>
          </w:tcPr>
          <w:p w14:paraId="5BD7EDB2"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 xml:space="preserve">„Kiek kilogramų gali pakelti moteris ir kitos lyčių </w:t>
            </w:r>
            <w:r w:rsidRPr="008D22E0">
              <w:rPr>
                <w:rStyle w:val="normaltextrun"/>
                <w:rFonts w:eastAsiaTheme="majorEastAsia"/>
                <w:sz w:val="18"/>
                <w:szCs w:val="18"/>
                <w:lang w:val="lt-LT"/>
              </w:rPr>
              <w:lastRenderedPageBreak/>
              <w:t xml:space="preserve">istorijos“ Lygių galimybių kontrolieriaus tarnyba </w:t>
            </w:r>
            <w:hyperlink r:id="rId443" w:history="1">
              <w:r w:rsidRPr="008D22E0">
                <w:rPr>
                  <w:rStyle w:val="Hyperlink"/>
                  <w:sz w:val="18"/>
                  <w:szCs w:val="18"/>
                  <w:lang w:val="lt-LT"/>
                </w:rPr>
                <w:t>https://lygybe.lt/data/public/uploads/2021/11/kiek-kilogramu-gali-pakelti-moteris.pdf</w:t>
              </w:r>
            </w:hyperlink>
            <w:r w:rsidRPr="008D22E0">
              <w:rPr>
                <w:rStyle w:val="normaltextrun"/>
                <w:rFonts w:eastAsiaTheme="majorEastAsia"/>
                <w:sz w:val="18"/>
                <w:szCs w:val="18"/>
                <w:lang w:val="lt-LT"/>
              </w:rPr>
              <w:t xml:space="preserve"> *</w:t>
            </w:r>
          </w:p>
        </w:tc>
        <w:tc>
          <w:tcPr>
            <w:tcW w:w="1417" w:type="dxa"/>
            <w:vMerge w:val="restart"/>
          </w:tcPr>
          <w:p w14:paraId="05C6AAAC"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vMerge w:val="restart"/>
          </w:tcPr>
          <w:p w14:paraId="318E3644"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4CA802DC" w14:textId="77777777" w:rsidTr="004C202E">
        <w:trPr>
          <w:trHeight w:val="276"/>
        </w:trPr>
        <w:tc>
          <w:tcPr>
            <w:tcW w:w="561" w:type="dxa"/>
            <w:vMerge/>
          </w:tcPr>
          <w:p w14:paraId="0E68CF5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65E6C7F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1934C7D"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6AEA42DB"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3813B788"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851" w:type="dxa"/>
            <w:vMerge/>
          </w:tcPr>
          <w:p w14:paraId="6774AC8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top w:val="nil"/>
              <w:left w:val="single" w:sz="4" w:space="0" w:color="auto"/>
              <w:right w:val="single" w:sz="4" w:space="0" w:color="auto"/>
            </w:tcBorders>
          </w:tcPr>
          <w:p w14:paraId="020AB160"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701" w:type="dxa"/>
            <w:vMerge/>
          </w:tcPr>
          <w:p w14:paraId="6F43618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eastAsia="en-US"/>
              </w:rPr>
            </w:pPr>
          </w:p>
        </w:tc>
        <w:tc>
          <w:tcPr>
            <w:tcW w:w="1701" w:type="dxa"/>
          </w:tcPr>
          <w:p w14:paraId="0702487A"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Paauglystė ir lytiniai santykiai: vedlys atviriems pokalbiams. VšĮ „Įvairovės ir edukacijos namai“. </w:t>
            </w:r>
            <w:hyperlink r:id="rId444" w:history="1">
              <w:r w:rsidRPr="008D22E0">
                <w:rPr>
                  <w:rStyle w:val="Hyperlink"/>
                  <w:sz w:val="18"/>
                  <w:szCs w:val="18"/>
                  <w:lang w:val="lt-LT"/>
                </w:rPr>
                <w:t>https://ivairovesnamai.lt/wp-content/uploads/2024/08/07e0f2_24322d55367c4f79add7a28ef23f1b32.pdf</w:t>
              </w:r>
            </w:hyperlink>
            <w:r w:rsidRPr="008D22E0">
              <w:rPr>
                <w:sz w:val="18"/>
                <w:szCs w:val="18"/>
                <w:lang w:val="lt-LT"/>
              </w:rPr>
              <w:t xml:space="preserve"> </w:t>
            </w:r>
            <w:r w:rsidRPr="008D22E0">
              <w:rPr>
                <w:rStyle w:val="normaltextrun"/>
                <w:rFonts w:eastAsiaTheme="majorEastAsia"/>
                <w:sz w:val="18"/>
                <w:szCs w:val="18"/>
                <w:lang w:val="lt-LT"/>
              </w:rPr>
              <w:t>*</w:t>
            </w:r>
          </w:p>
        </w:tc>
        <w:tc>
          <w:tcPr>
            <w:tcW w:w="1417" w:type="dxa"/>
            <w:vMerge/>
          </w:tcPr>
          <w:p w14:paraId="7DA32A16"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vMerge/>
          </w:tcPr>
          <w:p w14:paraId="77928FEA"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6F97AD51" w14:textId="77777777" w:rsidTr="004C202E">
        <w:trPr>
          <w:trHeight w:val="2297"/>
        </w:trPr>
        <w:tc>
          <w:tcPr>
            <w:tcW w:w="561" w:type="dxa"/>
            <w:vMerge/>
            <w:tcBorders>
              <w:bottom w:val="single" w:sz="4" w:space="0" w:color="auto"/>
            </w:tcBorders>
          </w:tcPr>
          <w:p w14:paraId="64829FB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Borders>
              <w:bottom w:val="single" w:sz="4" w:space="0" w:color="auto"/>
            </w:tcBorders>
          </w:tcPr>
          <w:p w14:paraId="0235271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4C2A46E5"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Borders>
              <w:bottom w:val="single" w:sz="4" w:space="0" w:color="auto"/>
            </w:tcBorders>
          </w:tcPr>
          <w:p w14:paraId="0CEEA45A" w14:textId="77777777" w:rsidR="005905E6" w:rsidRPr="008D22E0" w:rsidRDefault="005905E6" w:rsidP="004637D4">
            <w:pPr>
              <w:pStyle w:val="paragraph"/>
              <w:spacing w:before="0" w:after="0"/>
              <w:textAlignment w:val="baseline"/>
              <w:rPr>
                <w:color w:val="000000"/>
                <w:sz w:val="18"/>
                <w:szCs w:val="18"/>
                <w:lang w:val="lt-LT"/>
              </w:rPr>
            </w:pPr>
            <w:r w:rsidRPr="008D22E0">
              <w:rPr>
                <w:color w:val="000000"/>
                <w:sz w:val="18"/>
                <w:szCs w:val="18"/>
                <w:lang w:val="lt-LT"/>
              </w:rPr>
              <w:t>Atpažinti situacijas, kai reikia išreikšti palaikymą</w:t>
            </w:r>
          </w:p>
        </w:tc>
        <w:tc>
          <w:tcPr>
            <w:tcW w:w="1134" w:type="dxa"/>
            <w:tcBorders>
              <w:bottom w:val="single" w:sz="4" w:space="0" w:color="auto"/>
            </w:tcBorders>
          </w:tcPr>
          <w:p w14:paraId="3A23BD0E" w14:textId="77777777" w:rsidR="005905E6" w:rsidRPr="008D22E0" w:rsidRDefault="005905E6" w:rsidP="004637D4">
            <w:pPr>
              <w:pStyle w:val="paragraph"/>
              <w:spacing w:before="0" w:after="0"/>
              <w:textAlignment w:val="baseline"/>
              <w:rPr>
                <w:color w:val="000000"/>
                <w:sz w:val="18"/>
                <w:szCs w:val="18"/>
                <w:lang w:val="lt-LT"/>
              </w:rPr>
            </w:pPr>
            <w:r w:rsidRPr="008D22E0">
              <w:rPr>
                <w:color w:val="000000"/>
                <w:sz w:val="18"/>
                <w:szCs w:val="18"/>
                <w:lang w:val="lt-LT"/>
              </w:rPr>
              <w:t>1</w:t>
            </w:r>
          </w:p>
        </w:tc>
        <w:tc>
          <w:tcPr>
            <w:tcW w:w="851" w:type="dxa"/>
            <w:tcBorders>
              <w:bottom w:val="single" w:sz="4" w:space="0" w:color="auto"/>
            </w:tcBorders>
          </w:tcPr>
          <w:p w14:paraId="081889F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3070C3CF"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bottom w:val="single" w:sz="4" w:space="0" w:color="auto"/>
            </w:tcBorders>
          </w:tcPr>
          <w:p w14:paraId="7114AD3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bottom w:val="single" w:sz="4" w:space="0" w:color="auto"/>
            </w:tcBorders>
          </w:tcPr>
          <w:p w14:paraId="41453E91" w14:textId="77777777" w:rsidR="005905E6" w:rsidRPr="008D22E0" w:rsidRDefault="005905E6" w:rsidP="004637D4">
            <w:pPr>
              <w:pStyle w:val="paragraph"/>
              <w:textAlignment w:val="baseline"/>
              <w:rPr>
                <w:rStyle w:val="normaltextrun"/>
                <w:rFonts w:eastAsiaTheme="majorEastAsia"/>
                <w:color w:val="000000"/>
                <w:sz w:val="18"/>
                <w:szCs w:val="18"/>
                <w:lang w:val="lt-LT"/>
              </w:rPr>
            </w:pPr>
            <w:r w:rsidRPr="008D22E0">
              <w:rPr>
                <w:rStyle w:val="normaltextrun"/>
                <w:rFonts w:eastAsiaTheme="majorEastAsia"/>
                <w:sz w:val="18"/>
                <w:szCs w:val="18"/>
                <w:lang w:val="lt-LT"/>
              </w:rPr>
              <w:t xml:space="preserve">Lytiškumo ugdymo temos patogiai. Gairės pokalbiams lytiškumo temomis. VšĮ „Įvairovės ir edukacijos namai“ </w:t>
            </w:r>
            <w:hyperlink r:id="rId445" w:history="1">
              <w:r w:rsidRPr="008D22E0">
                <w:rPr>
                  <w:rStyle w:val="Hyperlink"/>
                  <w:sz w:val="18"/>
                  <w:szCs w:val="18"/>
                  <w:lang w:val="lt-LT"/>
                </w:rPr>
                <w:t>https://ivairovesnamai.lt/wp-content/uploads/2024/08/ee25f9_bd58e64e75f742a888d28e6991773fde.pdf</w:t>
              </w:r>
            </w:hyperlink>
            <w:r w:rsidRPr="008D22E0">
              <w:rPr>
                <w:sz w:val="18"/>
                <w:szCs w:val="18"/>
                <w:lang w:val="lt-LT"/>
              </w:rPr>
              <w:t xml:space="preserve"> </w:t>
            </w:r>
            <w:r w:rsidRPr="008D22E0">
              <w:rPr>
                <w:rStyle w:val="Hyperlink"/>
                <w:color w:val="auto"/>
                <w:sz w:val="18"/>
                <w:szCs w:val="18"/>
                <w:u w:val="none"/>
                <w:lang w:val="lt-LT"/>
              </w:rPr>
              <w:t>*</w:t>
            </w:r>
          </w:p>
        </w:tc>
        <w:tc>
          <w:tcPr>
            <w:tcW w:w="1417" w:type="dxa"/>
            <w:tcBorders>
              <w:bottom w:val="single" w:sz="4" w:space="0" w:color="auto"/>
            </w:tcBorders>
          </w:tcPr>
          <w:p w14:paraId="187E0DA1"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tcBorders>
              <w:bottom w:val="single" w:sz="4" w:space="0" w:color="auto"/>
            </w:tcBorders>
          </w:tcPr>
          <w:p w14:paraId="36DDA1DF"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1CB1557A" w14:textId="77777777" w:rsidTr="004C202E">
        <w:trPr>
          <w:trHeight w:val="2990"/>
        </w:trPr>
        <w:tc>
          <w:tcPr>
            <w:tcW w:w="561" w:type="dxa"/>
            <w:vMerge w:val="restart"/>
          </w:tcPr>
          <w:p w14:paraId="28E0FD4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7.</w:t>
            </w:r>
          </w:p>
        </w:tc>
        <w:tc>
          <w:tcPr>
            <w:tcW w:w="1702" w:type="dxa"/>
            <w:vMerge w:val="restart"/>
          </w:tcPr>
          <w:p w14:paraId="5A625CF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0A967D4E"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4A51C492"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Konfliktų ar nesutarimų atsiradimo priežastys</w:t>
            </w:r>
          </w:p>
        </w:tc>
        <w:tc>
          <w:tcPr>
            <w:tcW w:w="1134" w:type="dxa"/>
          </w:tcPr>
          <w:p w14:paraId="3DEEE77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0,5</w:t>
            </w:r>
          </w:p>
        </w:tc>
        <w:tc>
          <w:tcPr>
            <w:tcW w:w="851" w:type="dxa"/>
          </w:tcPr>
          <w:p w14:paraId="11326C3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566E455B"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sz w:val="18"/>
                <w:szCs w:val="18"/>
                <w:lang w:val="lt-LT"/>
              </w:rPr>
              <w:t>Paaiškina, kaip stereotipai daro įtaką santykiams, konflikto atsiradimui, atpažįsta ir įvardija pavojingas žmonių, draugų savybes, jų elgesį. Paaiškina ir argumentuoja skirtingų konflikto sprendimo technikų veiksmingumą, taiko abipusio konflikto sprendimo įgūdžius (B4.3)</w:t>
            </w:r>
          </w:p>
        </w:tc>
        <w:tc>
          <w:tcPr>
            <w:tcW w:w="1701" w:type="dxa"/>
            <w:vMerge w:val="restart"/>
          </w:tcPr>
          <w:p w14:paraId="5F67A9E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Komunikavimo; Pažinimo;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vMerge w:val="restart"/>
          </w:tcPr>
          <w:p w14:paraId="26EE91DC" w14:textId="77777777" w:rsidR="005905E6" w:rsidRPr="008D22E0" w:rsidRDefault="005905E6" w:rsidP="004637D4">
            <w:pPr>
              <w:rPr>
                <w:rStyle w:val="normaltextrun"/>
                <w:rFonts w:eastAsiaTheme="majorEastAsia"/>
                <w:sz w:val="18"/>
                <w:szCs w:val="18"/>
                <w:lang w:val="lt-LT"/>
              </w:rPr>
            </w:pPr>
            <w:r w:rsidRPr="008D22E0">
              <w:rPr>
                <w:rStyle w:val="normaltextrun"/>
                <w:rFonts w:eastAsiaTheme="majorEastAsia"/>
                <w:sz w:val="18"/>
                <w:szCs w:val="18"/>
                <w:lang w:val="lt-LT"/>
              </w:rPr>
              <w:t>Rosenberg, M. B., Nesmurtinis bendravimas. Meilės kelias, 2021</w:t>
            </w:r>
          </w:p>
        </w:tc>
        <w:tc>
          <w:tcPr>
            <w:tcW w:w="1417" w:type="dxa"/>
            <w:vMerge w:val="restart"/>
          </w:tcPr>
          <w:p w14:paraId="295E7792" w14:textId="77777777" w:rsidR="005905E6" w:rsidRPr="008D22E0" w:rsidRDefault="005905E6" w:rsidP="004637D4">
            <w:pPr>
              <w:pStyle w:val="paragraph"/>
              <w:textAlignment w:val="baseline"/>
              <w:rPr>
                <w:sz w:val="18"/>
                <w:szCs w:val="18"/>
                <w:lang w:val="lt-LT"/>
              </w:rPr>
            </w:pPr>
            <w:r w:rsidRPr="008D22E0">
              <w:rPr>
                <w:sz w:val="18"/>
                <w:szCs w:val="18"/>
                <w:lang w:val="lt-LT"/>
              </w:rPr>
              <w:t xml:space="preserve">SPRĘSK. Konfliktų valdymas. Animuotame filmuke pateikiamas algoritmas, kuris moko draugus spręsti konfliktines situacijas. VšĮ LIONS QUEST LIETUVA </w:t>
            </w:r>
            <w:hyperlink r:id="rId446" w:history="1">
              <w:r w:rsidRPr="008D22E0">
                <w:rPr>
                  <w:rStyle w:val="Hyperlink"/>
                  <w:sz w:val="18"/>
                  <w:szCs w:val="18"/>
                  <w:lang w:val="lt-LT"/>
                </w:rPr>
                <w:t>https://youtu.be/UwTmsw8q8uM</w:t>
              </w:r>
            </w:hyperlink>
            <w:r w:rsidRPr="008D22E0">
              <w:rPr>
                <w:sz w:val="18"/>
                <w:szCs w:val="18"/>
                <w:lang w:val="lt-LT"/>
              </w:rPr>
              <w:t xml:space="preserve"> *</w:t>
            </w:r>
          </w:p>
        </w:tc>
        <w:tc>
          <w:tcPr>
            <w:tcW w:w="1418" w:type="dxa"/>
          </w:tcPr>
          <w:p w14:paraId="281DDCEE" w14:textId="77777777" w:rsidR="005905E6" w:rsidRPr="008D22E0" w:rsidRDefault="005905E6" w:rsidP="004637D4">
            <w:pPr>
              <w:pStyle w:val="paragraph"/>
              <w:textAlignment w:val="baseline"/>
              <w:rPr>
                <w:sz w:val="18"/>
                <w:szCs w:val="18"/>
                <w:lang w:val="lt-LT"/>
              </w:rPr>
            </w:pPr>
          </w:p>
        </w:tc>
      </w:tr>
      <w:tr w:rsidR="004C202E" w:rsidRPr="008D22E0" w14:paraId="5E11AB58" w14:textId="77777777" w:rsidTr="004C202E">
        <w:trPr>
          <w:trHeight w:val="920"/>
        </w:trPr>
        <w:tc>
          <w:tcPr>
            <w:tcW w:w="561" w:type="dxa"/>
            <w:vMerge/>
            <w:tcBorders>
              <w:bottom w:val="single" w:sz="4" w:space="0" w:color="auto"/>
            </w:tcBorders>
          </w:tcPr>
          <w:p w14:paraId="5A28F9F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Borders>
              <w:bottom w:val="single" w:sz="4" w:space="0" w:color="auto"/>
            </w:tcBorders>
          </w:tcPr>
          <w:p w14:paraId="71097D7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141F6C84"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Borders>
              <w:bottom w:val="single" w:sz="4" w:space="0" w:color="auto"/>
            </w:tcBorders>
          </w:tcPr>
          <w:p w14:paraId="1492CA77"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Konfliktų ir nesutarimų galimi sprendimai ir pasekmės</w:t>
            </w:r>
          </w:p>
        </w:tc>
        <w:tc>
          <w:tcPr>
            <w:tcW w:w="1134" w:type="dxa"/>
            <w:tcBorders>
              <w:bottom w:val="single" w:sz="4" w:space="0" w:color="auto"/>
            </w:tcBorders>
          </w:tcPr>
          <w:p w14:paraId="5E6DE7C8"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Borders>
              <w:bottom w:val="single" w:sz="4" w:space="0" w:color="auto"/>
            </w:tcBorders>
          </w:tcPr>
          <w:p w14:paraId="3961D87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79BA5440" w14:textId="77777777" w:rsidR="005905E6" w:rsidRPr="008D22E0" w:rsidRDefault="005905E6" w:rsidP="004637D4">
            <w:pPr>
              <w:pStyle w:val="paragraph"/>
              <w:textAlignment w:val="baseline"/>
              <w:rPr>
                <w:color w:val="000000"/>
                <w:sz w:val="18"/>
                <w:szCs w:val="18"/>
                <w:lang w:val="lt-LT"/>
              </w:rPr>
            </w:pPr>
          </w:p>
        </w:tc>
        <w:tc>
          <w:tcPr>
            <w:tcW w:w="1701" w:type="dxa"/>
            <w:vMerge/>
            <w:tcBorders>
              <w:bottom w:val="single" w:sz="4" w:space="0" w:color="auto"/>
            </w:tcBorders>
          </w:tcPr>
          <w:p w14:paraId="7C3F013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181EF027" w14:textId="77777777" w:rsidR="005905E6" w:rsidRPr="008D22E0" w:rsidRDefault="005905E6" w:rsidP="004637D4">
            <w:pPr>
              <w:rPr>
                <w:rStyle w:val="normaltextrun"/>
                <w:rFonts w:eastAsiaTheme="majorEastAsia"/>
                <w:color w:val="000000"/>
                <w:sz w:val="18"/>
                <w:szCs w:val="18"/>
                <w:lang w:val="lt-LT"/>
              </w:rPr>
            </w:pPr>
          </w:p>
        </w:tc>
        <w:tc>
          <w:tcPr>
            <w:tcW w:w="1417" w:type="dxa"/>
            <w:vMerge/>
            <w:tcBorders>
              <w:bottom w:val="single" w:sz="4" w:space="0" w:color="auto"/>
            </w:tcBorders>
          </w:tcPr>
          <w:p w14:paraId="75EFD92A" w14:textId="77777777" w:rsidR="005905E6" w:rsidRPr="008D22E0" w:rsidRDefault="005905E6" w:rsidP="004637D4">
            <w:pPr>
              <w:rPr>
                <w:rStyle w:val="normaltextrun"/>
                <w:rFonts w:eastAsiaTheme="majorEastAsia"/>
                <w:color w:val="000000"/>
                <w:sz w:val="18"/>
                <w:szCs w:val="18"/>
                <w:lang w:val="lt-LT"/>
              </w:rPr>
            </w:pPr>
          </w:p>
        </w:tc>
        <w:tc>
          <w:tcPr>
            <w:tcW w:w="1418" w:type="dxa"/>
            <w:tcBorders>
              <w:bottom w:val="single" w:sz="4" w:space="0" w:color="auto"/>
            </w:tcBorders>
          </w:tcPr>
          <w:p w14:paraId="0D6B07AA" w14:textId="77777777" w:rsidR="005905E6" w:rsidRPr="008D22E0" w:rsidRDefault="005905E6" w:rsidP="004637D4">
            <w:pPr>
              <w:rPr>
                <w:rStyle w:val="normaltextrun"/>
                <w:rFonts w:eastAsiaTheme="majorEastAsia"/>
                <w:color w:val="000000"/>
                <w:sz w:val="18"/>
                <w:szCs w:val="18"/>
                <w:lang w:val="lt-LT"/>
              </w:rPr>
            </w:pPr>
          </w:p>
        </w:tc>
      </w:tr>
      <w:tr w:rsidR="004C202E" w:rsidRPr="008D22E0" w14:paraId="70FC8FEF" w14:textId="77777777" w:rsidTr="004C202E">
        <w:trPr>
          <w:trHeight w:val="1383"/>
        </w:trPr>
        <w:tc>
          <w:tcPr>
            <w:tcW w:w="561" w:type="dxa"/>
            <w:vMerge/>
          </w:tcPr>
          <w:p w14:paraId="66E73DB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50375AC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6A2D1E5"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5F5B2837"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Patyčių atpažinimas ir įveika</w:t>
            </w:r>
          </w:p>
        </w:tc>
        <w:tc>
          <w:tcPr>
            <w:tcW w:w="1134" w:type="dxa"/>
          </w:tcPr>
          <w:p w14:paraId="4722A0B8"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1</w:t>
            </w:r>
          </w:p>
        </w:tc>
        <w:tc>
          <w:tcPr>
            <w:tcW w:w="851" w:type="dxa"/>
          </w:tcPr>
          <w:p w14:paraId="167C8B6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42FD0972" w14:textId="77777777" w:rsidR="005905E6" w:rsidRPr="008D22E0" w:rsidRDefault="005905E6" w:rsidP="004637D4">
            <w:pPr>
              <w:pStyle w:val="paragraph"/>
              <w:textAlignment w:val="baseline"/>
              <w:rPr>
                <w:color w:val="000000"/>
                <w:sz w:val="18"/>
                <w:szCs w:val="18"/>
                <w:lang w:val="lt-LT"/>
              </w:rPr>
            </w:pPr>
          </w:p>
        </w:tc>
        <w:tc>
          <w:tcPr>
            <w:tcW w:w="1701" w:type="dxa"/>
            <w:vMerge/>
          </w:tcPr>
          <w:p w14:paraId="00602D2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04B05F93"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 </w:t>
            </w:r>
          </w:p>
        </w:tc>
        <w:tc>
          <w:tcPr>
            <w:tcW w:w="1417" w:type="dxa"/>
          </w:tcPr>
          <w:p w14:paraId="7D4F454B" w14:textId="77777777" w:rsidR="005905E6" w:rsidRPr="008D22E0" w:rsidRDefault="005905E6" w:rsidP="004637D4">
            <w:pPr>
              <w:rPr>
                <w:rStyle w:val="normaltextrun"/>
                <w:rFonts w:eastAsiaTheme="majorEastAsia"/>
                <w:color w:val="000000"/>
                <w:sz w:val="18"/>
                <w:szCs w:val="18"/>
                <w:lang w:val="lt-LT"/>
              </w:rPr>
            </w:pPr>
          </w:p>
        </w:tc>
        <w:tc>
          <w:tcPr>
            <w:tcW w:w="1418" w:type="dxa"/>
          </w:tcPr>
          <w:p w14:paraId="652253FA" w14:textId="77777777" w:rsidR="005905E6" w:rsidRPr="008D22E0" w:rsidRDefault="005905E6" w:rsidP="004637D4">
            <w:pPr>
              <w:rPr>
                <w:rStyle w:val="normaltextrun"/>
                <w:rFonts w:eastAsiaTheme="majorEastAsia"/>
                <w:color w:val="000000"/>
                <w:sz w:val="18"/>
                <w:szCs w:val="18"/>
                <w:lang w:val="lt-LT"/>
              </w:rPr>
            </w:pPr>
          </w:p>
        </w:tc>
      </w:tr>
      <w:tr w:rsidR="004C202E" w:rsidRPr="008D22E0" w14:paraId="427D21A8" w14:textId="77777777" w:rsidTr="004C202E">
        <w:trPr>
          <w:trHeight w:val="276"/>
        </w:trPr>
        <w:tc>
          <w:tcPr>
            <w:tcW w:w="561" w:type="dxa"/>
            <w:vMerge w:val="restart"/>
          </w:tcPr>
          <w:p w14:paraId="242AB62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8.</w:t>
            </w:r>
          </w:p>
        </w:tc>
        <w:tc>
          <w:tcPr>
            <w:tcW w:w="1702" w:type="dxa"/>
            <w:vMerge w:val="restart"/>
          </w:tcPr>
          <w:p w14:paraId="159B4A2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Atsakingi sprendimai ir elgesys</w:t>
            </w:r>
          </w:p>
        </w:tc>
        <w:tc>
          <w:tcPr>
            <w:tcW w:w="1701" w:type="dxa"/>
            <w:vMerge w:val="restart"/>
          </w:tcPr>
          <w:p w14:paraId="01781B9A"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sz w:val="18"/>
                <w:szCs w:val="18"/>
                <w:lang w:val="lt-LT"/>
              </w:rPr>
              <w:t>Atsakingi sprendimai ir elgesys</w:t>
            </w:r>
          </w:p>
        </w:tc>
        <w:tc>
          <w:tcPr>
            <w:tcW w:w="1276" w:type="dxa"/>
            <w:tcBorders>
              <w:bottom w:val="single" w:sz="4" w:space="0" w:color="auto"/>
            </w:tcBorders>
          </w:tcPr>
          <w:p w14:paraId="77C79239"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Bendrosios ir tikslinės elgesio taisyklės, susitarimai</w:t>
            </w:r>
          </w:p>
        </w:tc>
        <w:tc>
          <w:tcPr>
            <w:tcW w:w="1134" w:type="dxa"/>
            <w:tcBorders>
              <w:bottom w:val="single" w:sz="4" w:space="0" w:color="auto"/>
            </w:tcBorders>
          </w:tcPr>
          <w:p w14:paraId="3E418626" w14:textId="77777777" w:rsidR="005905E6" w:rsidRPr="008D22E0" w:rsidRDefault="005905E6" w:rsidP="004637D4">
            <w:pPr>
              <w:rPr>
                <w:rStyle w:val="normaltextrun"/>
                <w:rFonts w:eastAsiaTheme="majorEastAsia"/>
                <w:color w:val="000000"/>
                <w:sz w:val="18"/>
                <w:szCs w:val="18"/>
                <w:lang w:val="lt-LT"/>
              </w:rPr>
            </w:pPr>
            <w:r w:rsidRPr="008D22E0">
              <w:rPr>
                <w:color w:val="000000"/>
                <w:sz w:val="18"/>
                <w:szCs w:val="18"/>
                <w:lang w:val="lt-LT"/>
              </w:rPr>
              <w:t>0,5</w:t>
            </w:r>
          </w:p>
        </w:tc>
        <w:tc>
          <w:tcPr>
            <w:tcW w:w="851" w:type="dxa"/>
            <w:tcBorders>
              <w:bottom w:val="single" w:sz="4" w:space="0" w:color="auto"/>
            </w:tcBorders>
          </w:tcPr>
          <w:p w14:paraId="72C4455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6EA4AC7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Paaiškina, kas yra socialinės normos, kaip asmens teisės siejasi su atsakomybėmis ir kaip nustatyti teisių ir atsakomybių ribas (C1.3)</w:t>
            </w:r>
          </w:p>
        </w:tc>
        <w:tc>
          <w:tcPr>
            <w:tcW w:w="1701" w:type="dxa"/>
            <w:vMerge w:val="restart"/>
          </w:tcPr>
          <w:p w14:paraId="3E78275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Pilietiškumo;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vMerge w:val="restart"/>
          </w:tcPr>
          <w:p w14:paraId="228B2388"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 Rosenberg, M. B., Nesmurtinis bendravimas. Meilės kelias, 2021</w:t>
            </w:r>
          </w:p>
        </w:tc>
        <w:tc>
          <w:tcPr>
            <w:tcW w:w="1417" w:type="dxa"/>
            <w:tcBorders>
              <w:bottom w:val="single" w:sz="4" w:space="0" w:color="auto"/>
            </w:tcBorders>
          </w:tcPr>
          <w:p w14:paraId="4EDEDED7" w14:textId="77777777" w:rsidR="005905E6" w:rsidRPr="008D22E0" w:rsidRDefault="005905E6" w:rsidP="004637D4">
            <w:pPr>
              <w:rPr>
                <w:rStyle w:val="normaltextrun"/>
                <w:rFonts w:eastAsiaTheme="majorEastAsia"/>
                <w:color w:val="000000"/>
                <w:sz w:val="18"/>
                <w:szCs w:val="18"/>
                <w:lang w:val="lt-LT"/>
              </w:rPr>
            </w:pPr>
          </w:p>
        </w:tc>
        <w:tc>
          <w:tcPr>
            <w:tcW w:w="1418" w:type="dxa"/>
            <w:tcBorders>
              <w:bottom w:val="single" w:sz="4" w:space="0" w:color="auto"/>
            </w:tcBorders>
          </w:tcPr>
          <w:p w14:paraId="5717AE0E" w14:textId="77777777" w:rsidR="005905E6" w:rsidRPr="008D22E0" w:rsidRDefault="005905E6" w:rsidP="004637D4">
            <w:pPr>
              <w:rPr>
                <w:rStyle w:val="normaltextrun"/>
                <w:rFonts w:eastAsiaTheme="majorEastAsia"/>
                <w:color w:val="000000"/>
                <w:sz w:val="18"/>
                <w:szCs w:val="18"/>
                <w:lang w:val="lt-LT"/>
              </w:rPr>
            </w:pPr>
          </w:p>
        </w:tc>
      </w:tr>
      <w:tr w:rsidR="004C202E" w:rsidRPr="008D22E0" w14:paraId="6E4E9F73" w14:textId="77777777" w:rsidTr="004C202E">
        <w:trPr>
          <w:trHeight w:val="276"/>
        </w:trPr>
        <w:tc>
          <w:tcPr>
            <w:tcW w:w="561" w:type="dxa"/>
            <w:vMerge/>
            <w:tcBorders>
              <w:bottom w:val="single" w:sz="4" w:space="0" w:color="auto"/>
            </w:tcBorders>
          </w:tcPr>
          <w:p w14:paraId="55810A5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Borders>
              <w:bottom w:val="single" w:sz="4" w:space="0" w:color="auto"/>
            </w:tcBorders>
          </w:tcPr>
          <w:p w14:paraId="5275889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0204CC91"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Borders>
              <w:bottom w:val="single" w:sz="4" w:space="0" w:color="auto"/>
            </w:tcBorders>
          </w:tcPr>
          <w:p w14:paraId="0D287866"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Bendrųjų taisyklių ir susitarimų laikymasis, refleksija</w:t>
            </w:r>
          </w:p>
        </w:tc>
        <w:tc>
          <w:tcPr>
            <w:tcW w:w="1134" w:type="dxa"/>
            <w:tcBorders>
              <w:bottom w:val="single" w:sz="4" w:space="0" w:color="auto"/>
            </w:tcBorders>
          </w:tcPr>
          <w:p w14:paraId="649F8A7E"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Borders>
              <w:bottom w:val="single" w:sz="4" w:space="0" w:color="auto"/>
            </w:tcBorders>
          </w:tcPr>
          <w:p w14:paraId="5790DF6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6BD74297"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bottom w:val="single" w:sz="4" w:space="0" w:color="auto"/>
            </w:tcBorders>
          </w:tcPr>
          <w:p w14:paraId="3C22825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2EECAE0"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tcBorders>
              <w:bottom w:val="single" w:sz="4" w:space="0" w:color="auto"/>
            </w:tcBorders>
          </w:tcPr>
          <w:p w14:paraId="6DE9BE9A"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 </w:t>
            </w:r>
          </w:p>
        </w:tc>
        <w:tc>
          <w:tcPr>
            <w:tcW w:w="1418" w:type="dxa"/>
            <w:tcBorders>
              <w:bottom w:val="single" w:sz="4" w:space="0" w:color="auto"/>
            </w:tcBorders>
          </w:tcPr>
          <w:p w14:paraId="3B4201DF" w14:textId="77777777" w:rsidR="005905E6" w:rsidRPr="008D22E0" w:rsidRDefault="005905E6" w:rsidP="004637D4">
            <w:pPr>
              <w:rPr>
                <w:rStyle w:val="normaltextrun"/>
                <w:rFonts w:eastAsiaTheme="majorEastAsia"/>
                <w:color w:val="000000"/>
                <w:sz w:val="18"/>
                <w:szCs w:val="18"/>
                <w:lang w:val="lt-LT"/>
              </w:rPr>
            </w:pPr>
          </w:p>
        </w:tc>
      </w:tr>
      <w:tr w:rsidR="004C202E" w:rsidRPr="008D22E0" w14:paraId="54253D81" w14:textId="77777777" w:rsidTr="004C202E">
        <w:trPr>
          <w:trHeight w:val="276"/>
        </w:trPr>
        <w:tc>
          <w:tcPr>
            <w:tcW w:w="561" w:type="dxa"/>
            <w:vMerge w:val="restart"/>
            <w:tcBorders>
              <w:top w:val="single" w:sz="4" w:space="0" w:color="auto"/>
              <w:left w:val="single" w:sz="4" w:space="0" w:color="auto"/>
              <w:right w:val="single" w:sz="4" w:space="0" w:color="auto"/>
            </w:tcBorders>
          </w:tcPr>
          <w:p w14:paraId="5947FE0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9.</w:t>
            </w:r>
          </w:p>
        </w:tc>
        <w:tc>
          <w:tcPr>
            <w:tcW w:w="1702" w:type="dxa"/>
            <w:vMerge w:val="restart"/>
            <w:tcBorders>
              <w:top w:val="single" w:sz="4" w:space="0" w:color="auto"/>
              <w:left w:val="single" w:sz="4" w:space="0" w:color="auto"/>
              <w:right w:val="single" w:sz="4" w:space="0" w:color="auto"/>
            </w:tcBorders>
          </w:tcPr>
          <w:p w14:paraId="39E8568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Atsakingi sprendimai ir elgesys</w:t>
            </w:r>
          </w:p>
        </w:tc>
        <w:tc>
          <w:tcPr>
            <w:tcW w:w="1701" w:type="dxa"/>
            <w:vMerge w:val="restart"/>
            <w:tcBorders>
              <w:top w:val="single" w:sz="4" w:space="0" w:color="auto"/>
              <w:left w:val="single" w:sz="4" w:space="0" w:color="auto"/>
              <w:right w:val="single" w:sz="4" w:space="0" w:color="auto"/>
            </w:tcBorders>
          </w:tcPr>
          <w:p w14:paraId="214CAE5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Atsakingi sprendimai ir elgesys</w:t>
            </w:r>
          </w:p>
        </w:tc>
        <w:tc>
          <w:tcPr>
            <w:tcW w:w="1276" w:type="dxa"/>
            <w:tcBorders>
              <w:top w:val="single" w:sz="4" w:space="0" w:color="auto"/>
              <w:left w:val="single" w:sz="4" w:space="0" w:color="auto"/>
              <w:bottom w:val="single" w:sz="4" w:space="0" w:color="auto"/>
              <w:right w:val="single" w:sz="4" w:space="0" w:color="auto"/>
            </w:tcBorders>
          </w:tcPr>
          <w:p w14:paraId="15CA3BDF"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Sprendimų priėmimo įgūdžiai</w:t>
            </w:r>
          </w:p>
        </w:tc>
        <w:tc>
          <w:tcPr>
            <w:tcW w:w="1134" w:type="dxa"/>
            <w:tcBorders>
              <w:top w:val="single" w:sz="4" w:space="0" w:color="auto"/>
              <w:left w:val="single" w:sz="4" w:space="0" w:color="auto"/>
              <w:bottom w:val="single" w:sz="4" w:space="0" w:color="auto"/>
              <w:right w:val="single" w:sz="4" w:space="0" w:color="auto"/>
            </w:tcBorders>
          </w:tcPr>
          <w:p w14:paraId="0A6786D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0,5</w:t>
            </w:r>
          </w:p>
        </w:tc>
        <w:tc>
          <w:tcPr>
            <w:tcW w:w="851" w:type="dxa"/>
            <w:tcBorders>
              <w:top w:val="single" w:sz="4" w:space="0" w:color="auto"/>
              <w:left w:val="single" w:sz="4" w:space="0" w:color="auto"/>
              <w:bottom w:val="single" w:sz="4" w:space="0" w:color="auto"/>
              <w:right w:val="single" w:sz="4" w:space="0" w:color="auto"/>
            </w:tcBorders>
          </w:tcPr>
          <w:p w14:paraId="40ABF19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1F601CC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 xml:space="preserve">Paaiškina, kaip priima tinkamus sprendimus patirdamas bendraamžių spaudimą, pateikia pavyzdžių, kaip </w:t>
            </w:r>
            <w:r w:rsidRPr="008D22E0">
              <w:rPr>
                <w:sz w:val="18"/>
                <w:szCs w:val="18"/>
                <w:lang w:val="lt-LT"/>
              </w:rPr>
              <w:lastRenderedPageBreak/>
              <w:t>bendraamžiai gali padėti priimti tinkamus sprendimus (C2.3)</w:t>
            </w:r>
          </w:p>
        </w:tc>
        <w:tc>
          <w:tcPr>
            <w:tcW w:w="1701" w:type="dxa"/>
            <w:vMerge w:val="restart"/>
            <w:tcBorders>
              <w:top w:val="single" w:sz="4" w:space="0" w:color="auto"/>
              <w:left w:val="single" w:sz="4" w:space="0" w:color="auto"/>
            </w:tcBorders>
          </w:tcPr>
          <w:p w14:paraId="453BC4F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Pilietiškumo;</w:t>
            </w:r>
            <w:r w:rsidRPr="008D22E0">
              <w:rPr>
                <w:sz w:val="18"/>
                <w:szCs w:val="18"/>
                <w:lang w:val="lt-LT"/>
              </w:rPr>
              <w:t xml:space="preserve"> </w:t>
            </w:r>
            <w:r w:rsidRPr="008D22E0">
              <w:rPr>
                <w:rStyle w:val="normaltextrun"/>
                <w:rFonts w:eastAsiaTheme="majorEastAsia"/>
                <w:sz w:val="18"/>
                <w:szCs w:val="18"/>
                <w:lang w:val="lt-LT"/>
              </w:rPr>
              <w:t>Skaitmeninė;</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vMerge w:val="restart"/>
          </w:tcPr>
          <w:p w14:paraId="21013CE9"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Psichoaktyviųjų medžiagų vartojimo prevencijos mokymo programa tėvams. Metodinės rekomendacijos. Lietuvos Respublikos </w:t>
            </w:r>
            <w:r w:rsidRPr="008D22E0">
              <w:rPr>
                <w:rStyle w:val="normaltextrun"/>
                <w:rFonts w:eastAsiaTheme="majorEastAsia"/>
                <w:color w:val="000000"/>
                <w:sz w:val="18"/>
                <w:szCs w:val="18"/>
                <w:lang w:val="lt-LT"/>
              </w:rPr>
              <w:lastRenderedPageBreak/>
              <w:t>Švietimo ir mokslo ministerija, Specialiosios pedagogikos ir psichologijos centras, 2009.</w:t>
            </w:r>
          </w:p>
        </w:tc>
        <w:tc>
          <w:tcPr>
            <w:tcW w:w="1417" w:type="dxa"/>
            <w:vMerge w:val="restart"/>
            <w:tcBorders>
              <w:top w:val="single" w:sz="4" w:space="0" w:color="auto"/>
              <w:right w:val="single" w:sz="4" w:space="0" w:color="auto"/>
            </w:tcBorders>
          </w:tcPr>
          <w:p w14:paraId="478A7B0E" w14:textId="77777777" w:rsidR="005905E6" w:rsidRPr="008D22E0" w:rsidRDefault="005905E6"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lastRenderedPageBreak/>
              <w:t xml:space="preserve">Patarimai, kaip elgtis, jei kiti daro įtaką vartoti. Narkotikų, tabako ir alkoholio kontrolės </w:t>
            </w:r>
            <w:r w:rsidRPr="008D22E0">
              <w:rPr>
                <w:rStyle w:val="normaltextrun"/>
                <w:rFonts w:eastAsiaTheme="majorEastAsia"/>
                <w:color w:val="000000"/>
                <w:sz w:val="18"/>
                <w:szCs w:val="18"/>
                <w:lang w:val="lt-LT"/>
              </w:rPr>
              <w:lastRenderedPageBreak/>
              <w:t xml:space="preserve">departamentas </w:t>
            </w:r>
            <w:hyperlink r:id="rId447" w:anchor="kiti-daro-itaka" w:history="1">
              <w:r w:rsidRPr="008D22E0">
                <w:rPr>
                  <w:rStyle w:val="Hyperlink"/>
                  <w:sz w:val="18"/>
                  <w:szCs w:val="18"/>
                  <w:lang w:val="lt-LT"/>
                </w:rPr>
                <w:t>https://askritiskas.lt/jeigu-ka/#kiti-daro-itaka</w:t>
              </w:r>
            </w:hyperlink>
            <w:r w:rsidRPr="008D22E0">
              <w:rPr>
                <w:rStyle w:val="normaltextrun"/>
                <w:rFonts w:eastAsiaTheme="majorEastAsia"/>
                <w:color w:val="000000"/>
                <w:sz w:val="18"/>
                <w:szCs w:val="18"/>
                <w:lang w:val="lt-LT"/>
              </w:rPr>
              <w:t xml:space="preserve"> *</w:t>
            </w:r>
          </w:p>
        </w:tc>
        <w:tc>
          <w:tcPr>
            <w:tcW w:w="1418" w:type="dxa"/>
            <w:tcBorders>
              <w:top w:val="single" w:sz="4" w:space="0" w:color="auto"/>
              <w:right w:val="single" w:sz="4" w:space="0" w:color="auto"/>
            </w:tcBorders>
          </w:tcPr>
          <w:p w14:paraId="269F9BB5" w14:textId="77777777" w:rsidR="005905E6" w:rsidRPr="008D22E0" w:rsidRDefault="005905E6" w:rsidP="004637D4">
            <w:pPr>
              <w:rPr>
                <w:rStyle w:val="normaltextrun"/>
                <w:rFonts w:eastAsiaTheme="majorEastAsia"/>
                <w:color w:val="000000"/>
                <w:sz w:val="18"/>
                <w:szCs w:val="18"/>
                <w:lang w:val="lt-LT"/>
              </w:rPr>
            </w:pPr>
          </w:p>
        </w:tc>
      </w:tr>
      <w:tr w:rsidR="004C202E" w:rsidRPr="008D22E0" w14:paraId="6D8C1517" w14:textId="77777777" w:rsidTr="004C202E">
        <w:trPr>
          <w:trHeight w:val="276"/>
        </w:trPr>
        <w:tc>
          <w:tcPr>
            <w:tcW w:w="561" w:type="dxa"/>
            <w:vMerge/>
            <w:tcBorders>
              <w:left w:val="single" w:sz="4" w:space="0" w:color="auto"/>
              <w:bottom w:val="single" w:sz="4" w:space="0" w:color="auto"/>
              <w:right w:val="single" w:sz="4" w:space="0" w:color="auto"/>
            </w:tcBorders>
          </w:tcPr>
          <w:p w14:paraId="33B5540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Borders>
              <w:left w:val="single" w:sz="4" w:space="0" w:color="auto"/>
              <w:bottom w:val="single" w:sz="4" w:space="0" w:color="auto"/>
              <w:right w:val="single" w:sz="4" w:space="0" w:color="auto"/>
            </w:tcBorders>
          </w:tcPr>
          <w:p w14:paraId="4E658C6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28C80890"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Borders>
              <w:top w:val="single" w:sz="4" w:space="0" w:color="auto"/>
              <w:left w:val="single" w:sz="4" w:space="0" w:color="auto"/>
              <w:bottom w:val="single" w:sz="4" w:space="0" w:color="auto"/>
              <w:right w:val="single" w:sz="4" w:space="0" w:color="auto"/>
            </w:tcBorders>
          </w:tcPr>
          <w:p w14:paraId="1CFD382F"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Sprendimų pasekmių vertinimas</w:t>
            </w:r>
          </w:p>
        </w:tc>
        <w:tc>
          <w:tcPr>
            <w:tcW w:w="1134" w:type="dxa"/>
            <w:tcBorders>
              <w:top w:val="single" w:sz="4" w:space="0" w:color="auto"/>
              <w:left w:val="single" w:sz="4" w:space="0" w:color="auto"/>
              <w:bottom w:val="single" w:sz="4" w:space="0" w:color="auto"/>
              <w:right w:val="single" w:sz="4" w:space="0" w:color="auto"/>
            </w:tcBorders>
          </w:tcPr>
          <w:p w14:paraId="39611B92"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Borders>
              <w:top w:val="single" w:sz="4" w:space="0" w:color="auto"/>
              <w:left w:val="single" w:sz="4" w:space="0" w:color="auto"/>
              <w:bottom w:val="single" w:sz="4" w:space="0" w:color="auto"/>
              <w:right w:val="single" w:sz="4" w:space="0" w:color="auto"/>
            </w:tcBorders>
          </w:tcPr>
          <w:p w14:paraId="5D6B883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01561142"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tcBorders>
          </w:tcPr>
          <w:p w14:paraId="5DE0D1F0" w14:textId="77777777" w:rsidR="005905E6" w:rsidRPr="008D22E0" w:rsidRDefault="005905E6" w:rsidP="004637D4">
            <w:pPr>
              <w:pStyle w:val="paragraph"/>
              <w:spacing w:before="0" w:after="0"/>
              <w:textAlignment w:val="baseline"/>
              <w:rPr>
                <w:rStyle w:val="normaltextrun"/>
                <w:rFonts w:eastAsiaTheme="majorEastAsia"/>
                <w:sz w:val="18"/>
                <w:szCs w:val="18"/>
                <w:lang w:val="lt-LT"/>
              </w:rPr>
            </w:pPr>
          </w:p>
        </w:tc>
        <w:tc>
          <w:tcPr>
            <w:tcW w:w="1701" w:type="dxa"/>
            <w:vMerge/>
          </w:tcPr>
          <w:p w14:paraId="14E2D08A"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vMerge/>
            <w:tcBorders>
              <w:bottom w:val="single" w:sz="4" w:space="0" w:color="auto"/>
              <w:right w:val="single" w:sz="4" w:space="0" w:color="auto"/>
            </w:tcBorders>
          </w:tcPr>
          <w:p w14:paraId="5C66EFBC"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tcBorders>
              <w:bottom w:val="single" w:sz="4" w:space="0" w:color="auto"/>
              <w:right w:val="single" w:sz="4" w:space="0" w:color="auto"/>
            </w:tcBorders>
          </w:tcPr>
          <w:p w14:paraId="7407E293"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1A9F9C10" w14:textId="77777777" w:rsidTr="004C202E">
        <w:trPr>
          <w:trHeight w:val="3213"/>
        </w:trPr>
        <w:tc>
          <w:tcPr>
            <w:tcW w:w="561" w:type="dxa"/>
            <w:vMerge w:val="restart"/>
            <w:tcBorders>
              <w:top w:val="single" w:sz="4" w:space="0" w:color="auto"/>
            </w:tcBorders>
          </w:tcPr>
          <w:p w14:paraId="3211FE9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10.</w:t>
            </w:r>
          </w:p>
        </w:tc>
        <w:tc>
          <w:tcPr>
            <w:tcW w:w="1702" w:type="dxa"/>
            <w:vMerge w:val="restart"/>
            <w:tcBorders>
              <w:top w:val="single" w:sz="4" w:space="0" w:color="auto"/>
            </w:tcBorders>
          </w:tcPr>
          <w:p w14:paraId="77604AE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Saugus ir sveikas asmuo ir bendruomenė</w:t>
            </w:r>
          </w:p>
        </w:tc>
        <w:tc>
          <w:tcPr>
            <w:tcW w:w="1701" w:type="dxa"/>
            <w:vMerge w:val="restart"/>
            <w:tcBorders>
              <w:top w:val="single" w:sz="4" w:space="0" w:color="auto"/>
            </w:tcBorders>
          </w:tcPr>
          <w:p w14:paraId="442689A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Saugus ir sveikas asmuo ir bendruomenė</w:t>
            </w:r>
          </w:p>
        </w:tc>
        <w:tc>
          <w:tcPr>
            <w:tcW w:w="1276" w:type="dxa"/>
            <w:vMerge w:val="restart"/>
            <w:tcBorders>
              <w:top w:val="single" w:sz="4" w:space="0" w:color="auto"/>
            </w:tcBorders>
          </w:tcPr>
          <w:p w14:paraId="157B0683"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Pavojaus sveikatai ir gyvybei atpažinimas, saugantis save ir kitus elgesys</w:t>
            </w:r>
          </w:p>
        </w:tc>
        <w:tc>
          <w:tcPr>
            <w:tcW w:w="1134" w:type="dxa"/>
            <w:vMerge w:val="restart"/>
            <w:tcBorders>
              <w:top w:val="single" w:sz="4" w:space="0" w:color="auto"/>
            </w:tcBorders>
          </w:tcPr>
          <w:p w14:paraId="2BB5905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2</w:t>
            </w:r>
          </w:p>
        </w:tc>
        <w:tc>
          <w:tcPr>
            <w:tcW w:w="851" w:type="dxa"/>
            <w:vMerge w:val="restart"/>
            <w:tcBorders>
              <w:top w:val="single" w:sz="4" w:space="0" w:color="auto"/>
            </w:tcBorders>
          </w:tcPr>
          <w:p w14:paraId="6F6EBDF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067A38D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 xml:space="preserve">Argumentuoja, kaip asmeninės atsakomybės už sveikatą prisiėmimas prisideda prie šeimos, bendruomenės narių ir Lietuvos gyvenimo gerinimo. Paaiškina, kas yra aktyvus ir pasyvus saugumas eismo aplinkoje, darbo aplinkoje, panaudoja žinias mokydamas saugaus ir sveikatą tausojančio elgesio jaunesnius mokinius. Įvardija apsaugos būdus radioaktyviojo, biologinio ir cheminio užterštumo atvejais (šeimos saugumo planas, išvykimo krepšys, evakavimas(is), skydliaukės blokavimas jodu, asmeninės ir kolektyvinės apsaugos priemonės). </w:t>
            </w:r>
            <w:r w:rsidRPr="008D22E0">
              <w:rPr>
                <w:color w:val="000000"/>
                <w:sz w:val="18"/>
                <w:szCs w:val="18"/>
                <w:lang w:val="lt-LT"/>
              </w:rPr>
              <w:lastRenderedPageBreak/>
              <w:t>Paaiškina, ką daryti, išgirdus perspėjimo sireną, parodo, kaip nusistatyti mobilųjį telefoną perspėjimo pranešimui gauti. Apibūdina prekybos žmonėmis formas ir išvardija prevencijos būdus, kurie apsaugo nuo prekybos žmonėmis, paaiškina, kaip atpažinti, kad asmuo atsidūrė nusikalsti linkusių asmenų akiratyje (D1.3)</w:t>
            </w:r>
          </w:p>
        </w:tc>
        <w:tc>
          <w:tcPr>
            <w:tcW w:w="1701" w:type="dxa"/>
            <w:vMerge w:val="restart"/>
            <w:tcBorders>
              <w:left w:val="single" w:sz="4" w:space="0" w:color="auto"/>
              <w:right w:val="single" w:sz="4" w:space="0" w:color="auto"/>
            </w:tcBorders>
          </w:tcPr>
          <w:p w14:paraId="19E486D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lastRenderedPageBreak/>
              <w:t>Pilietiškumo;</w:t>
            </w:r>
            <w:r w:rsidRPr="008D22E0">
              <w:rPr>
                <w:sz w:val="18"/>
                <w:szCs w:val="18"/>
                <w:lang w:val="lt-LT" w:eastAsia="en-US"/>
              </w:rPr>
              <w:t xml:space="preserve"> </w:t>
            </w:r>
            <w:r w:rsidRPr="008D22E0">
              <w:rPr>
                <w:rStyle w:val="normaltextrun"/>
                <w:rFonts w:eastAsiaTheme="majorEastAsia"/>
                <w:sz w:val="18"/>
                <w:szCs w:val="18"/>
                <w:lang w:val="lt-LT" w:eastAsia="en-US"/>
              </w:rPr>
              <w:t>Skaitmeninė;</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vMerge w:val="restart"/>
            <w:tcBorders>
              <w:left w:val="single" w:sz="4" w:space="0" w:color="auto"/>
              <w:right w:val="single" w:sz="4" w:space="0" w:color="auto"/>
            </w:tcBorders>
          </w:tcPr>
          <w:p w14:paraId="6F150EE3" w14:textId="77777777" w:rsidR="005905E6" w:rsidRPr="008D22E0" w:rsidRDefault="005905E6" w:rsidP="004637D4">
            <w:pPr>
              <w:rPr>
                <w:rStyle w:val="normaltextrun"/>
                <w:rFonts w:eastAsiaTheme="majorEastAsia"/>
                <w:color w:val="000000"/>
                <w:sz w:val="18"/>
                <w:szCs w:val="18"/>
                <w:lang w:val="lt-LT"/>
              </w:rPr>
            </w:pPr>
            <w:r w:rsidRPr="008D22E0">
              <w:rPr>
                <w:color w:val="000000"/>
                <w:sz w:val="18"/>
                <w:szCs w:val="18"/>
                <w:lang w:val="lt-LT"/>
              </w:rPr>
              <w:t xml:space="preserve">Informacija ir rekomendacijos, susijusios su apsaugos organizavimu įvairių nelaimių metu </w:t>
            </w:r>
            <w:hyperlink r:id="rId448" w:history="1">
              <w:r w:rsidRPr="008D22E0">
                <w:rPr>
                  <w:rStyle w:val="Hyperlink"/>
                  <w:sz w:val="18"/>
                  <w:szCs w:val="18"/>
                  <w:lang w:val="lt-LT"/>
                </w:rPr>
                <w:t>https://civsauga.lt/pavojai/</w:t>
              </w:r>
            </w:hyperlink>
            <w:r w:rsidRPr="008D22E0">
              <w:rPr>
                <w:color w:val="000000"/>
                <w:sz w:val="18"/>
                <w:szCs w:val="18"/>
                <w:lang w:val="lt-LT"/>
              </w:rPr>
              <w:t xml:space="preserve"> *</w:t>
            </w:r>
          </w:p>
        </w:tc>
        <w:tc>
          <w:tcPr>
            <w:tcW w:w="1417" w:type="dxa"/>
            <w:tcBorders>
              <w:top w:val="single" w:sz="4" w:space="0" w:color="auto"/>
              <w:left w:val="single" w:sz="4" w:space="0" w:color="auto"/>
            </w:tcBorders>
          </w:tcPr>
          <w:p w14:paraId="15E90A30" w14:textId="77777777" w:rsidR="005905E6" w:rsidRPr="008D22E0" w:rsidRDefault="005905E6" w:rsidP="004637D4">
            <w:pPr>
              <w:rPr>
                <w:rStyle w:val="normaltextrun"/>
                <w:rFonts w:eastAsiaTheme="majorEastAsia"/>
                <w:color w:val="000000"/>
                <w:sz w:val="18"/>
                <w:szCs w:val="18"/>
                <w:lang w:val="lt-LT"/>
              </w:rPr>
            </w:pPr>
            <w:r w:rsidRPr="008D22E0">
              <w:rPr>
                <w:color w:val="000000"/>
                <w:sz w:val="18"/>
                <w:szCs w:val="18"/>
                <w:lang w:val="lt-LT"/>
              </w:rPr>
              <w:t xml:space="preserve">Pavojingos medžiagos | Ženklai ir žymės | Cheminės medžiagos. Via Storia </w:t>
            </w:r>
            <w:hyperlink r:id="rId449" w:history="1">
              <w:r w:rsidRPr="008D22E0">
                <w:rPr>
                  <w:rStyle w:val="Hyperlink"/>
                  <w:sz w:val="18"/>
                  <w:szCs w:val="18"/>
                  <w:lang w:val="lt-LT"/>
                </w:rPr>
                <w:t>https://www.napofilm.net/lt/napos-films/napo-danger-chemicals</w:t>
              </w:r>
            </w:hyperlink>
            <w:r w:rsidRPr="008D22E0">
              <w:rPr>
                <w:sz w:val="18"/>
                <w:szCs w:val="18"/>
                <w:lang w:val="lt-LT"/>
              </w:rPr>
              <w:t xml:space="preserve"> </w:t>
            </w:r>
            <w:r w:rsidRPr="008D22E0">
              <w:rPr>
                <w:color w:val="000000"/>
                <w:sz w:val="18"/>
                <w:szCs w:val="18"/>
                <w:lang w:val="lt-LT"/>
              </w:rPr>
              <w:t xml:space="preserve">* </w:t>
            </w:r>
          </w:p>
        </w:tc>
        <w:tc>
          <w:tcPr>
            <w:tcW w:w="1418" w:type="dxa"/>
            <w:vMerge w:val="restart"/>
            <w:tcBorders>
              <w:top w:val="single" w:sz="4" w:space="0" w:color="auto"/>
              <w:left w:val="single" w:sz="4" w:space="0" w:color="auto"/>
            </w:tcBorders>
          </w:tcPr>
          <w:p w14:paraId="28388052" w14:textId="77777777" w:rsidR="005905E6" w:rsidRPr="008D22E0" w:rsidRDefault="005905E6" w:rsidP="004637D4">
            <w:pPr>
              <w:rPr>
                <w:color w:val="000000"/>
                <w:sz w:val="18"/>
                <w:szCs w:val="18"/>
                <w:lang w:val="lt-LT"/>
              </w:rPr>
            </w:pPr>
          </w:p>
        </w:tc>
      </w:tr>
      <w:tr w:rsidR="004C202E" w:rsidRPr="008D22E0" w14:paraId="1C2F7EC0" w14:textId="77777777" w:rsidTr="004C202E">
        <w:trPr>
          <w:trHeight w:val="3213"/>
        </w:trPr>
        <w:tc>
          <w:tcPr>
            <w:tcW w:w="561" w:type="dxa"/>
            <w:vMerge/>
            <w:tcBorders>
              <w:top w:val="single" w:sz="4" w:space="0" w:color="auto"/>
            </w:tcBorders>
          </w:tcPr>
          <w:p w14:paraId="7832D63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Borders>
              <w:top w:val="single" w:sz="4" w:space="0" w:color="auto"/>
            </w:tcBorders>
          </w:tcPr>
          <w:p w14:paraId="51511C5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top w:val="single" w:sz="4" w:space="0" w:color="auto"/>
            </w:tcBorders>
          </w:tcPr>
          <w:p w14:paraId="2FB89144"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56A9B3DF"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47664781"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851" w:type="dxa"/>
            <w:vMerge/>
          </w:tcPr>
          <w:p w14:paraId="39D2035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top w:val="single" w:sz="4" w:space="0" w:color="auto"/>
              <w:left w:val="single" w:sz="4" w:space="0" w:color="auto"/>
              <w:right w:val="single" w:sz="4" w:space="0" w:color="auto"/>
            </w:tcBorders>
          </w:tcPr>
          <w:p w14:paraId="48D80F61"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23D2DB1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eastAsia="en-US"/>
              </w:rPr>
            </w:pPr>
          </w:p>
        </w:tc>
        <w:tc>
          <w:tcPr>
            <w:tcW w:w="1701" w:type="dxa"/>
            <w:vMerge/>
            <w:tcBorders>
              <w:left w:val="single" w:sz="4" w:space="0" w:color="auto"/>
              <w:right w:val="single" w:sz="4" w:space="0" w:color="auto"/>
            </w:tcBorders>
          </w:tcPr>
          <w:p w14:paraId="6B2C2645" w14:textId="77777777" w:rsidR="005905E6" w:rsidRPr="008D22E0" w:rsidRDefault="005905E6" w:rsidP="004637D4">
            <w:pPr>
              <w:rPr>
                <w:color w:val="000000"/>
                <w:sz w:val="18"/>
                <w:szCs w:val="18"/>
                <w:lang w:val="lt-LT"/>
              </w:rPr>
            </w:pPr>
          </w:p>
        </w:tc>
        <w:tc>
          <w:tcPr>
            <w:tcW w:w="1417" w:type="dxa"/>
            <w:tcBorders>
              <w:top w:val="single" w:sz="4" w:space="0" w:color="auto"/>
              <w:left w:val="single" w:sz="4" w:space="0" w:color="auto"/>
            </w:tcBorders>
          </w:tcPr>
          <w:p w14:paraId="17C51D41" w14:textId="77777777" w:rsidR="005905E6" w:rsidRPr="008D22E0" w:rsidRDefault="005905E6" w:rsidP="004637D4">
            <w:pPr>
              <w:rPr>
                <w:color w:val="000000"/>
                <w:sz w:val="18"/>
                <w:szCs w:val="18"/>
                <w:lang w:val="lt-LT"/>
              </w:rPr>
            </w:pPr>
            <w:r w:rsidRPr="008D22E0">
              <w:rPr>
                <w:color w:val="000000"/>
                <w:sz w:val="18"/>
                <w:szCs w:val="18"/>
                <w:lang w:val="lt-LT"/>
              </w:rPr>
              <w:t xml:space="preserve">Saugaus eismo pamoka. Vilnius yra mokykla </w:t>
            </w:r>
            <w:hyperlink r:id="rId450" w:history="1">
              <w:r w:rsidRPr="008D22E0">
                <w:rPr>
                  <w:rStyle w:val="Hyperlink"/>
                  <w:sz w:val="18"/>
                  <w:szCs w:val="18"/>
                  <w:lang w:val="lt-LT"/>
                </w:rPr>
                <w:t>https://www.vilniusyramokykla.lt/pamoka/gyvenimo-igudziai/saugaus-eismo-pamoka/</w:t>
              </w:r>
            </w:hyperlink>
            <w:r w:rsidRPr="008D22E0">
              <w:rPr>
                <w:color w:val="000000"/>
                <w:sz w:val="18"/>
                <w:szCs w:val="18"/>
                <w:lang w:val="lt-LT"/>
              </w:rPr>
              <w:t xml:space="preserve"> *</w:t>
            </w:r>
          </w:p>
        </w:tc>
        <w:tc>
          <w:tcPr>
            <w:tcW w:w="1418" w:type="dxa"/>
            <w:vMerge/>
            <w:tcBorders>
              <w:left w:val="single" w:sz="4" w:space="0" w:color="auto"/>
            </w:tcBorders>
          </w:tcPr>
          <w:p w14:paraId="00000795" w14:textId="77777777" w:rsidR="005905E6" w:rsidRPr="008D22E0" w:rsidRDefault="005905E6" w:rsidP="004637D4">
            <w:pPr>
              <w:rPr>
                <w:color w:val="000000"/>
                <w:sz w:val="18"/>
                <w:szCs w:val="18"/>
                <w:lang w:val="lt-LT"/>
              </w:rPr>
            </w:pPr>
          </w:p>
        </w:tc>
      </w:tr>
      <w:tr w:rsidR="004C202E" w:rsidRPr="008D22E0" w14:paraId="5FE735D4" w14:textId="77777777" w:rsidTr="004C202E">
        <w:trPr>
          <w:trHeight w:val="260"/>
        </w:trPr>
        <w:tc>
          <w:tcPr>
            <w:tcW w:w="561" w:type="dxa"/>
            <w:vMerge/>
          </w:tcPr>
          <w:p w14:paraId="651E584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582C885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F771319"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val="restart"/>
            <w:tcBorders>
              <w:top w:val="single" w:sz="4" w:space="0" w:color="auto"/>
            </w:tcBorders>
          </w:tcPr>
          <w:p w14:paraId="56248757"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Saugus elgesys namų ir viešoje aplinkoje</w:t>
            </w:r>
          </w:p>
        </w:tc>
        <w:tc>
          <w:tcPr>
            <w:tcW w:w="1134" w:type="dxa"/>
            <w:vMerge w:val="restart"/>
            <w:tcBorders>
              <w:top w:val="single" w:sz="4" w:space="0" w:color="auto"/>
            </w:tcBorders>
          </w:tcPr>
          <w:p w14:paraId="5268E59A"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1</w:t>
            </w:r>
          </w:p>
        </w:tc>
        <w:tc>
          <w:tcPr>
            <w:tcW w:w="851" w:type="dxa"/>
            <w:vMerge w:val="restart"/>
            <w:tcBorders>
              <w:top w:val="single" w:sz="4" w:space="0" w:color="auto"/>
            </w:tcBorders>
          </w:tcPr>
          <w:p w14:paraId="1D3D2C5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4EDB1F48"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474BFBE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490B923A"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Lietuvos pasirengimo ekstremaliosioms situacijoms interneto svetainė. Čia galite sužinoti, kaip pasiruošti </w:t>
            </w:r>
            <w:r w:rsidRPr="008D22E0">
              <w:rPr>
                <w:color w:val="000000"/>
                <w:sz w:val="18"/>
                <w:szCs w:val="18"/>
                <w:lang w:val="lt-LT"/>
              </w:rPr>
              <w:lastRenderedPageBreak/>
              <w:t xml:space="preserve">nelaimėms ir kaip elgtis jų metu. Kiekvienas turi pasirūpinti savimi ir artimaisiais bent 72 valandas, kol atvyks pagalba </w:t>
            </w:r>
            <w:hyperlink r:id="rId451" w:history="1">
              <w:r w:rsidRPr="008D22E0">
                <w:rPr>
                  <w:rStyle w:val="Hyperlink"/>
                  <w:sz w:val="18"/>
                  <w:szCs w:val="18"/>
                  <w:lang w:val="lt-LT"/>
                </w:rPr>
                <w:t>https://lt72.lt/</w:t>
              </w:r>
            </w:hyperlink>
            <w:r w:rsidRPr="008D22E0">
              <w:rPr>
                <w:color w:val="000000"/>
                <w:sz w:val="18"/>
                <w:szCs w:val="18"/>
                <w:lang w:val="lt-LT"/>
              </w:rPr>
              <w:t xml:space="preserve"> *</w:t>
            </w:r>
          </w:p>
        </w:tc>
        <w:tc>
          <w:tcPr>
            <w:tcW w:w="1417" w:type="dxa"/>
            <w:tcBorders>
              <w:left w:val="single" w:sz="4" w:space="0" w:color="auto"/>
            </w:tcBorders>
          </w:tcPr>
          <w:p w14:paraId="5BF59595"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lastRenderedPageBreak/>
              <w:t xml:space="preserve">Kaip daugeliu atvejų išvengiti nelaimių 5vairiose aplinkose. Via Storia </w:t>
            </w:r>
            <w:hyperlink r:id="rId452" w:history="1">
              <w:r w:rsidRPr="008D22E0">
                <w:rPr>
                  <w:rStyle w:val="Hyperlink"/>
                  <w:sz w:val="18"/>
                  <w:szCs w:val="18"/>
                  <w:lang w:val="lt-LT"/>
                </w:rPr>
                <w:t>https://www.nap</w:t>
              </w:r>
              <w:r w:rsidRPr="008D22E0">
                <w:rPr>
                  <w:rStyle w:val="Hyperlink"/>
                  <w:sz w:val="18"/>
                  <w:szCs w:val="18"/>
                  <w:lang w:val="lt-LT"/>
                </w:rPr>
                <w:lastRenderedPageBreak/>
                <w:t>ofilm.net/lt/napos-films/napo-safety-in%E2%80%A6-and-outside-work</w:t>
              </w:r>
            </w:hyperlink>
            <w:r w:rsidRPr="008D22E0">
              <w:rPr>
                <w:color w:val="000000"/>
                <w:sz w:val="18"/>
                <w:szCs w:val="18"/>
                <w:lang w:val="lt-LT"/>
              </w:rPr>
              <w:t xml:space="preserve"> *</w:t>
            </w:r>
          </w:p>
        </w:tc>
        <w:tc>
          <w:tcPr>
            <w:tcW w:w="1418" w:type="dxa"/>
            <w:vMerge w:val="restart"/>
            <w:tcBorders>
              <w:left w:val="single" w:sz="4" w:space="0" w:color="auto"/>
            </w:tcBorders>
          </w:tcPr>
          <w:p w14:paraId="77785F26" w14:textId="77777777" w:rsidR="005905E6" w:rsidRPr="008D22E0" w:rsidRDefault="005905E6" w:rsidP="004637D4">
            <w:pPr>
              <w:pStyle w:val="paragraph"/>
              <w:textAlignment w:val="baseline"/>
              <w:rPr>
                <w:color w:val="000000"/>
                <w:sz w:val="18"/>
                <w:szCs w:val="18"/>
                <w:lang w:val="lt-LT"/>
              </w:rPr>
            </w:pPr>
          </w:p>
        </w:tc>
      </w:tr>
      <w:tr w:rsidR="004C202E" w:rsidRPr="008D22E0" w14:paraId="2B96F08C" w14:textId="77777777" w:rsidTr="004C202E">
        <w:trPr>
          <w:trHeight w:val="260"/>
        </w:trPr>
        <w:tc>
          <w:tcPr>
            <w:tcW w:w="561" w:type="dxa"/>
            <w:vMerge/>
          </w:tcPr>
          <w:p w14:paraId="4408FDF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2804323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40846DF"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0C93A465"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17165FD4"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851" w:type="dxa"/>
            <w:vMerge/>
          </w:tcPr>
          <w:p w14:paraId="5067172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1DEF92BA"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0ADCAA7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Borders>
              <w:left w:val="single" w:sz="4" w:space="0" w:color="auto"/>
              <w:right w:val="single" w:sz="4" w:space="0" w:color="auto"/>
            </w:tcBorders>
          </w:tcPr>
          <w:p w14:paraId="4E842FE2"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Kaip elgtis įvykus branduolinei ar radiologinei avarijai </w:t>
            </w:r>
            <w:hyperlink r:id="rId453" w:history="1">
              <w:r w:rsidRPr="008D22E0">
                <w:rPr>
                  <w:rStyle w:val="Hyperlink"/>
                  <w:sz w:val="18"/>
                  <w:szCs w:val="18"/>
                  <w:lang w:val="lt-LT"/>
                </w:rPr>
                <w:t>https://radiacija.eu/</w:t>
              </w:r>
            </w:hyperlink>
            <w:r w:rsidRPr="008D22E0">
              <w:rPr>
                <w:color w:val="000000"/>
                <w:sz w:val="18"/>
                <w:szCs w:val="18"/>
                <w:lang w:val="lt-LT"/>
              </w:rPr>
              <w:t xml:space="preserve">  *</w:t>
            </w:r>
          </w:p>
        </w:tc>
        <w:tc>
          <w:tcPr>
            <w:tcW w:w="1417" w:type="dxa"/>
            <w:tcBorders>
              <w:left w:val="single" w:sz="4" w:space="0" w:color="auto"/>
            </w:tcBorders>
          </w:tcPr>
          <w:p w14:paraId="402DC1BA"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Radiacinės saugos centro metodinė medžiaga apie galimus pavojus, kuriuos gali sukelti branduolinės ar radiologinės avarijos </w:t>
            </w:r>
            <w:hyperlink r:id="rId454" w:history="1">
              <w:r w:rsidRPr="008D22E0">
                <w:rPr>
                  <w:rStyle w:val="Hyperlink"/>
                  <w:sz w:val="18"/>
                  <w:szCs w:val="18"/>
                  <w:lang w:val="lt-LT"/>
                </w:rPr>
                <w:t>https://ugm.lrv.lt/media/viesa/saugykla/2024/2/LZ0yy7AiRsg.pptx</w:t>
              </w:r>
            </w:hyperlink>
            <w:r w:rsidRPr="008D22E0">
              <w:rPr>
                <w:color w:val="000000"/>
                <w:sz w:val="18"/>
                <w:szCs w:val="18"/>
                <w:lang w:val="lt-LT"/>
              </w:rPr>
              <w:t xml:space="preserve"> *</w:t>
            </w:r>
          </w:p>
        </w:tc>
        <w:tc>
          <w:tcPr>
            <w:tcW w:w="1418" w:type="dxa"/>
            <w:vMerge/>
            <w:tcBorders>
              <w:left w:val="single" w:sz="4" w:space="0" w:color="auto"/>
            </w:tcBorders>
          </w:tcPr>
          <w:p w14:paraId="366DC121" w14:textId="77777777" w:rsidR="005905E6" w:rsidRPr="008D22E0" w:rsidRDefault="005905E6" w:rsidP="004637D4">
            <w:pPr>
              <w:pStyle w:val="paragraph"/>
              <w:textAlignment w:val="baseline"/>
              <w:rPr>
                <w:color w:val="000000"/>
                <w:sz w:val="18"/>
                <w:szCs w:val="18"/>
                <w:lang w:val="lt-LT"/>
              </w:rPr>
            </w:pPr>
          </w:p>
        </w:tc>
      </w:tr>
      <w:tr w:rsidR="004C202E" w:rsidRPr="008D22E0" w14:paraId="0C9AE686" w14:textId="77777777" w:rsidTr="004C202E">
        <w:trPr>
          <w:trHeight w:val="260"/>
        </w:trPr>
        <w:tc>
          <w:tcPr>
            <w:tcW w:w="561" w:type="dxa"/>
            <w:vMerge/>
          </w:tcPr>
          <w:p w14:paraId="5896F15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31B67A1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075ACA0"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7D6C56C7"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404A1CA2"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851" w:type="dxa"/>
            <w:vMerge/>
          </w:tcPr>
          <w:p w14:paraId="763954E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107C25C0"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05C0F0D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55E3795C" w14:textId="77777777" w:rsidR="005905E6" w:rsidRPr="008D22E0" w:rsidRDefault="005905E6" w:rsidP="004637D4">
            <w:pPr>
              <w:pStyle w:val="paragraph"/>
              <w:textAlignment w:val="baseline"/>
              <w:rPr>
                <w:color w:val="000000"/>
                <w:sz w:val="18"/>
                <w:szCs w:val="18"/>
                <w:lang w:val="lt-LT"/>
              </w:rPr>
            </w:pPr>
          </w:p>
        </w:tc>
        <w:tc>
          <w:tcPr>
            <w:tcW w:w="1417" w:type="dxa"/>
            <w:tcBorders>
              <w:left w:val="single" w:sz="4" w:space="0" w:color="auto"/>
            </w:tcBorders>
          </w:tcPr>
          <w:p w14:paraId="12B3ACCB" w14:textId="77777777" w:rsidR="005905E6" w:rsidRPr="008D22E0" w:rsidRDefault="005905E6" w:rsidP="004637D4">
            <w:pPr>
              <w:pStyle w:val="paragraph"/>
              <w:textAlignment w:val="baseline"/>
              <w:rPr>
                <w:color w:val="000000"/>
                <w:sz w:val="18"/>
                <w:szCs w:val="18"/>
                <w:lang w:val="lt-LT"/>
              </w:rPr>
            </w:pPr>
            <w:r w:rsidRPr="008D22E0">
              <w:rPr>
                <w:rStyle w:val="normaltextrun"/>
                <w:rFonts w:eastAsiaTheme="majorEastAsia"/>
                <w:sz w:val="18"/>
                <w:szCs w:val="18"/>
                <w:lang w:val="lt-LT"/>
              </w:rPr>
              <w:t xml:space="preserve">Pasirengimas branduolinėms ar radiologinėms avarijoms. Priešgaisrinės apsaugos ir gelbėjimo departamentas prie Vidaus reikalų ministerijos </w:t>
            </w:r>
            <w:hyperlink r:id="rId455" w:history="1">
              <w:r w:rsidRPr="008D22E0">
                <w:rPr>
                  <w:rStyle w:val="Hyperlink"/>
                  <w:sz w:val="18"/>
                  <w:szCs w:val="18"/>
                  <w:lang w:val="lt-LT"/>
                </w:rPr>
                <w:t>https://emokykla.lt/metodine-medziaga/medziaga/perziura/392</w:t>
              </w:r>
            </w:hyperlink>
            <w:r w:rsidRPr="008D22E0">
              <w:rPr>
                <w:rStyle w:val="normaltextrun"/>
                <w:rFonts w:eastAsiaTheme="majorEastAsia"/>
                <w:sz w:val="18"/>
                <w:szCs w:val="18"/>
                <w:lang w:val="lt-LT"/>
              </w:rPr>
              <w:t xml:space="preserve"> </w:t>
            </w:r>
            <w:r w:rsidRPr="008D22E0">
              <w:rPr>
                <w:rStyle w:val="Hyperlink"/>
                <w:color w:val="auto"/>
                <w:sz w:val="18"/>
                <w:szCs w:val="18"/>
                <w:u w:val="none"/>
                <w:lang w:val="lt-LT"/>
              </w:rPr>
              <w:t>*</w:t>
            </w:r>
          </w:p>
        </w:tc>
        <w:tc>
          <w:tcPr>
            <w:tcW w:w="1418" w:type="dxa"/>
            <w:vMerge/>
            <w:tcBorders>
              <w:left w:val="single" w:sz="4" w:space="0" w:color="auto"/>
            </w:tcBorders>
          </w:tcPr>
          <w:p w14:paraId="11F8B094" w14:textId="77777777" w:rsidR="005905E6" w:rsidRPr="008D22E0" w:rsidRDefault="005905E6" w:rsidP="004637D4">
            <w:pPr>
              <w:pStyle w:val="paragraph"/>
              <w:textAlignment w:val="baseline"/>
              <w:rPr>
                <w:color w:val="000000"/>
                <w:sz w:val="18"/>
                <w:szCs w:val="18"/>
                <w:lang w:val="lt-LT"/>
              </w:rPr>
            </w:pPr>
          </w:p>
        </w:tc>
      </w:tr>
      <w:tr w:rsidR="004C202E" w:rsidRPr="008D22E0" w14:paraId="477D7103" w14:textId="77777777" w:rsidTr="004C202E">
        <w:trPr>
          <w:trHeight w:val="260"/>
        </w:trPr>
        <w:tc>
          <w:tcPr>
            <w:tcW w:w="561" w:type="dxa"/>
            <w:vMerge/>
          </w:tcPr>
          <w:p w14:paraId="2D8A647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313D158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F6EBB66"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val="restart"/>
            <w:tcBorders>
              <w:top w:val="single" w:sz="4" w:space="0" w:color="auto"/>
            </w:tcBorders>
          </w:tcPr>
          <w:p w14:paraId="2618011D" w14:textId="77777777" w:rsidR="005905E6" w:rsidRPr="008D22E0" w:rsidRDefault="005905E6" w:rsidP="004637D4">
            <w:pPr>
              <w:pStyle w:val="paragraph"/>
              <w:spacing w:before="0" w:after="0"/>
              <w:textAlignment w:val="baseline"/>
              <w:rPr>
                <w:color w:val="000000"/>
                <w:sz w:val="18"/>
                <w:szCs w:val="18"/>
                <w:lang w:val="lt-LT"/>
              </w:rPr>
            </w:pPr>
            <w:r w:rsidRPr="008D22E0">
              <w:rPr>
                <w:color w:val="000000"/>
                <w:sz w:val="18"/>
                <w:szCs w:val="18"/>
                <w:lang w:val="lt-LT"/>
              </w:rPr>
              <w:t>Smurto ir prievartos prevencija</w:t>
            </w:r>
          </w:p>
        </w:tc>
        <w:tc>
          <w:tcPr>
            <w:tcW w:w="1134" w:type="dxa"/>
            <w:vMerge w:val="restart"/>
            <w:tcBorders>
              <w:top w:val="single" w:sz="4" w:space="0" w:color="auto"/>
            </w:tcBorders>
          </w:tcPr>
          <w:p w14:paraId="01EF6CD6" w14:textId="77777777" w:rsidR="005905E6" w:rsidRPr="008D22E0" w:rsidRDefault="005905E6" w:rsidP="004637D4">
            <w:pPr>
              <w:pStyle w:val="paragraph"/>
              <w:spacing w:before="0" w:after="0"/>
              <w:textAlignment w:val="baseline"/>
              <w:rPr>
                <w:color w:val="000000"/>
                <w:sz w:val="18"/>
                <w:szCs w:val="18"/>
                <w:lang w:val="lt-LT"/>
              </w:rPr>
            </w:pPr>
            <w:r w:rsidRPr="008D22E0">
              <w:rPr>
                <w:color w:val="000000"/>
                <w:sz w:val="18"/>
                <w:szCs w:val="18"/>
                <w:lang w:val="lt-LT"/>
              </w:rPr>
              <w:t>2</w:t>
            </w:r>
          </w:p>
        </w:tc>
        <w:tc>
          <w:tcPr>
            <w:tcW w:w="851" w:type="dxa"/>
            <w:vMerge w:val="restart"/>
            <w:tcBorders>
              <w:top w:val="single" w:sz="4" w:space="0" w:color="auto"/>
            </w:tcBorders>
          </w:tcPr>
          <w:p w14:paraId="592F032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7B994FA7"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4391B20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47669F43"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Paauglystė ir lytiniai santykiai: vedlys atviriems pokalbiams. VšĮ </w:t>
            </w:r>
            <w:r w:rsidRPr="008D22E0">
              <w:rPr>
                <w:color w:val="000000"/>
                <w:sz w:val="18"/>
                <w:szCs w:val="18"/>
                <w:lang w:val="lt-LT"/>
              </w:rPr>
              <w:lastRenderedPageBreak/>
              <w:t>„Įvairovės ir edukacijos namai“.</w:t>
            </w:r>
            <w:r w:rsidRPr="008D22E0">
              <w:rPr>
                <w:color w:val="000000"/>
                <w:sz w:val="18"/>
                <w:szCs w:val="18"/>
                <w:lang w:val="lt-LT"/>
              </w:rPr>
              <w:br/>
            </w:r>
            <w:hyperlink r:id="rId456" w:history="1">
              <w:r w:rsidRPr="008D22E0">
                <w:rPr>
                  <w:rStyle w:val="Hyperlink"/>
                  <w:sz w:val="18"/>
                  <w:szCs w:val="18"/>
                  <w:lang w:val="lt-LT"/>
                </w:rPr>
                <w:t>https://ivairovesnamai.lt/wp-content/uploads/2024/08/07e0f2_24322d55367c4f79add7a28ef23f1b32.pdf</w:t>
              </w:r>
            </w:hyperlink>
            <w:r w:rsidRPr="008D22E0">
              <w:rPr>
                <w:sz w:val="18"/>
                <w:szCs w:val="18"/>
                <w:lang w:val="lt-LT"/>
              </w:rPr>
              <w:t xml:space="preserve"> </w:t>
            </w:r>
            <w:r w:rsidRPr="008D22E0">
              <w:rPr>
                <w:color w:val="000000"/>
                <w:sz w:val="18"/>
                <w:szCs w:val="18"/>
                <w:lang w:val="lt-LT"/>
              </w:rPr>
              <w:t>*</w:t>
            </w:r>
          </w:p>
        </w:tc>
        <w:tc>
          <w:tcPr>
            <w:tcW w:w="1417" w:type="dxa"/>
            <w:tcBorders>
              <w:top w:val="single" w:sz="4" w:space="0" w:color="auto"/>
              <w:left w:val="single" w:sz="4" w:space="0" w:color="auto"/>
            </w:tcBorders>
          </w:tcPr>
          <w:p w14:paraId="46F8B172"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lastRenderedPageBreak/>
              <w:t xml:space="preserve">Specialistų, dirbančių prekybos su žmonėmis </w:t>
            </w:r>
            <w:r w:rsidRPr="008D22E0">
              <w:rPr>
                <w:color w:val="000000"/>
                <w:sz w:val="18"/>
                <w:szCs w:val="18"/>
                <w:lang w:val="lt-LT"/>
              </w:rPr>
              <w:lastRenderedPageBreak/>
              <w:t>Lietuvoje, sąrašas ir kontaktai.</w:t>
            </w:r>
            <w:r w:rsidRPr="008D22E0">
              <w:rPr>
                <w:color w:val="000000"/>
                <w:sz w:val="18"/>
                <w:szCs w:val="18"/>
                <w:lang w:val="lt-LT"/>
              </w:rPr>
              <w:br/>
            </w:r>
            <w:hyperlink r:id="rId457" w:history="1">
              <w:r w:rsidRPr="008D22E0">
                <w:rPr>
                  <w:rStyle w:val="Hyperlink"/>
                  <w:sz w:val="18"/>
                  <w:szCs w:val="18"/>
                  <w:lang w:val="lt-LT"/>
                </w:rPr>
                <w:t>https://www.nsa.smm.lt/wp-content/uploads/2022/11/Prekybos-zmonemis-specialistu-sarasas-2022-11.pdf</w:t>
              </w:r>
            </w:hyperlink>
            <w:r w:rsidRPr="008D22E0">
              <w:rPr>
                <w:color w:val="000000"/>
                <w:sz w:val="18"/>
                <w:szCs w:val="18"/>
                <w:lang w:val="lt-LT"/>
              </w:rPr>
              <w:t xml:space="preserve"> *</w:t>
            </w:r>
          </w:p>
        </w:tc>
        <w:tc>
          <w:tcPr>
            <w:tcW w:w="1418" w:type="dxa"/>
            <w:vMerge w:val="restart"/>
            <w:tcBorders>
              <w:top w:val="single" w:sz="4" w:space="0" w:color="auto"/>
              <w:left w:val="single" w:sz="4" w:space="0" w:color="auto"/>
            </w:tcBorders>
          </w:tcPr>
          <w:p w14:paraId="4DBC2FAA" w14:textId="77777777" w:rsidR="005905E6" w:rsidRPr="008D22E0" w:rsidRDefault="005905E6" w:rsidP="004637D4">
            <w:pPr>
              <w:pStyle w:val="paragraph"/>
              <w:textAlignment w:val="baseline"/>
              <w:rPr>
                <w:color w:val="000000"/>
                <w:sz w:val="18"/>
                <w:szCs w:val="18"/>
                <w:lang w:val="lt-LT"/>
              </w:rPr>
            </w:pPr>
          </w:p>
        </w:tc>
      </w:tr>
      <w:tr w:rsidR="004C202E" w:rsidRPr="008D22E0" w14:paraId="6A4E67FE" w14:textId="77777777" w:rsidTr="004C202E">
        <w:trPr>
          <w:trHeight w:val="260"/>
        </w:trPr>
        <w:tc>
          <w:tcPr>
            <w:tcW w:w="561" w:type="dxa"/>
            <w:vMerge/>
          </w:tcPr>
          <w:p w14:paraId="32655B4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756B8EC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A5250C6"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02F190FA"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134" w:type="dxa"/>
            <w:vMerge/>
          </w:tcPr>
          <w:p w14:paraId="08538085"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851" w:type="dxa"/>
            <w:vMerge/>
          </w:tcPr>
          <w:p w14:paraId="06761C8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7C321A76"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292E1C3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68FDBD80"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Dingusių žmonių šeimų paramos centras.</w:t>
            </w:r>
            <w:r w:rsidRPr="008D22E0">
              <w:rPr>
                <w:color w:val="000000"/>
                <w:sz w:val="18"/>
                <w:szCs w:val="18"/>
                <w:lang w:val="lt-LT"/>
              </w:rPr>
              <w:br/>
              <w:t xml:space="preserve"> Naujienos – Dingusių žmonių šeimų paramos centras </w:t>
            </w:r>
            <w:hyperlink r:id="rId458" w:history="1">
              <w:r w:rsidRPr="008D22E0">
                <w:rPr>
                  <w:rStyle w:val="Hyperlink"/>
                  <w:sz w:val="18"/>
                  <w:szCs w:val="18"/>
                  <w:lang w:val="lt-LT"/>
                </w:rPr>
                <w:t>https://www.missing.lt/naujienos/</w:t>
              </w:r>
            </w:hyperlink>
            <w:r w:rsidRPr="008D22E0">
              <w:rPr>
                <w:color w:val="000000"/>
                <w:sz w:val="18"/>
                <w:szCs w:val="18"/>
                <w:lang w:val="lt-LT"/>
              </w:rPr>
              <w:t xml:space="preserve"> *</w:t>
            </w:r>
          </w:p>
        </w:tc>
        <w:tc>
          <w:tcPr>
            <w:tcW w:w="1417" w:type="dxa"/>
            <w:tcBorders>
              <w:top w:val="single" w:sz="4" w:space="0" w:color="auto"/>
              <w:left w:val="single" w:sz="4" w:space="0" w:color="auto"/>
            </w:tcBorders>
          </w:tcPr>
          <w:p w14:paraId="695BCEEF" w14:textId="77777777" w:rsidR="005905E6" w:rsidRPr="008D22E0" w:rsidRDefault="005905E6" w:rsidP="004637D4">
            <w:pPr>
              <w:pStyle w:val="paragraph"/>
              <w:textAlignment w:val="baseline"/>
              <w:rPr>
                <w:color w:val="000000"/>
                <w:sz w:val="18"/>
                <w:szCs w:val="18"/>
                <w:lang w:val="lt-LT"/>
              </w:rPr>
            </w:pPr>
            <w:r w:rsidRPr="008D22E0">
              <w:rPr>
                <w:color w:val="000000"/>
                <w:sz w:val="18"/>
                <w:szCs w:val="18"/>
                <w:lang w:val="lt-LT"/>
              </w:rPr>
              <w:t xml:space="preserve">Seksualinis smurtas elektroninėje erdvėje </w:t>
            </w:r>
            <w:hyperlink r:id="rId459" w:history="1">
              <w:r w:rsidRPr="008D22E0">
                <w:rPr>
                  <w:rStyle w:val="Hyperlink"/>
                  <w:sz w:val="18"/>
                  <w:szCs w:val="18"/>
                  <w:lang w:val="lt-LT"/>
                </w:rPr>
                <w:t>https://www.missing.lt/seksualinis-smurtas-elektronineje-erdveje/</w:t>
              </w:r>
            </w:hyperlink>
            <w:r w:rsidRPr="008D22E0">
              <w:rPr>
                <w:color w:val="000000"/>
                <w:sz w:val="18"/>
                <w:szCs w:val="18"/>
                <w:lang w:val="lt-LT"/>
              </w:rPr>
              <w:t xml:space="preserve"> *</w:t>
            </w:r>
          </w:p>
        </w:tc>
        <w:tc>
          <w:tcPr>
            <w:tcW w:w="1418" w:type="dxa"/>
            <w:vMerge/>
            <w:tcBorders>
              <w:left w:val="single" w:sz="4" w:space="0" w:color="auto"/>
            </w:tcBorders>
          </w:tcPr>
          <w:p w14:paraId="021E9533" w14:textId="77777777" w:rsidR="005905E6" w:rsidRPr="008D22E0" w:rsidRDefault="005905E6" w:rsidP="004637D4">
            <w:pPr>
              <w:pStyle w:val="paragraph"/>
              <w:textAlignment w:val="baseline"/>
              <w:rPr>
                <w:color w:val="000000"/>
                <w:sz w:val="18"/>
                <w:szCs w:val="18"/>
                <w:lang w:val="lt-LT"/>
              </w:rPr>
            </w:pPr>
          </w:p>
        </w:tc>
      </w:tr>
      <w:tr w:rsidR="004C202E" w:rsidRPr="008D22E0" w14:paraId="1CE96A89" w14:textId="77777777" w:rsidTr="004C202E">
        <w:trPr>
          <w:trHeight w:val="260"/>
        </w:trPr>
        <w:tc>
          <w:tcPr>
            <w:tcW w:w="561" w:type="dxa"/>
            <w:vMerge/>
          </w:tcPr>
          <w:p w14:paraId="5CF86A6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41167D7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6D8BAE4"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13868330"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134" w:type="dxa"/>
            <w:vMerge/>
          </w:tcPr>
          <w:p w14:paraId="2A63916B"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851" w:type="dxa"/>
            <w:vMerge/>
          </w:tcPr>
          <w:p w14:paraId="48CE8C9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36F35039"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2F59615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12F911A4"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Atmintinė mokyklos darbuotojams, kaip atpažinti prekybos žmonėmis rizikos veiksnius ir tinkamai reaguoti </w:t>
            </w:r>
            <w:hyperlink r:id="rId460" w:history="1">
              <w:r w:rsidRPr="008D22E0">
                <w:rPr>
                  <w:rStyle w:val="Hyperlink"/>
                  <w:sz w:val="18"/>
                  <w:szCs w:val="18"/>
                  <w:lang w:val="lt-LT"/>
                </w:rPr>
                <w:t>https://www.nsa.smm.lt/wp-content/uploads/2022/10/Atmintine_prekybazmonemis_rizikos-veiksniai.pdf</w:t>
              </w:r>
            </w:hyperlink>
            <w:r w:rsidRPr="008D22E0">
              <w:rPr>
                <w:color w:val="000000"/>
                <w:sz w:val="18"/>
                <w:szCs w:val="18"/>
                <w:lang w:val="lt-LT"/>
              </w:rPr>
              <w:t xml:space="preserve"> *</w:t>
            </w:r>
          </w:p>
        </w:tc>
        <w:tc>
          <w:tcPr>
            <w:tcW w:w="1417" w:type="dxa"/>
            <w:tcBorders>
              <w:top w:val="single" w:sz="4" w:space="0" w:color="auto"/>
              <w:left w:val="single" w:sz="4" w:space="0" w:color="auto"/>
            </w:tcBorders>
          </w:tcPr>
          <w:p w14:paraId="782686C8" w14:textId="77777777" w:rsidR="005905E6" w:rsidRPr="008D22E0" w:rsidRDefault="005905E6" w:rsidP="004637D4">
            <w:pPr>
              <w:pStyle w:val="paragraph"/>
              <w:textAlignment w:val="baseline"/>
              <w:rPr>
                <w:color w:val="000000"/>
                <w:sz w:val="18"/>
                <w:szCs w:val="18"/>
                <w:lang w:val="lt-LT"/>
              </w:rPr>
            </w:pPr>
            <w:r w:rsidRPr="008D22E0">
              <w:rPr>
                <w:color w:val="000000"/>
                <w:sz w:val="18"/>
                <w:szCs w:val="18"/>
                <w:lang w:val="lt-LT"/>
              </w:rPr>
              <w:t xml:space="preserve">Nepatogus kinas. SUGAUTI TINKLE </w:t>
            </w:r>
            <w:hyperlink r:id="rId461" w:history="1">
              <w:r w:rsidRPr="008D22E0">
                <w:rPr>
                  <w:rStyle w:val="Hyperlink"/>
                  <w:sz w:val="18"/>
                  <w:szCs w:val="18"/>
                  <w:lang w:val="lt-LT"/>
                </w:rPr>
                <w:t>https://www.youtube.com/watch?v=ExOw90UaNQI</w:t>
              </w:r>
            </w:hyperlink>
            <w:r w:rsidRPr="008D22E0">
              <w:rPr>
                <w:color w:val="000000"/>
                <w:sz w:val="18"/>
                <w:szCs w:val="18"/>
                <w:lang w:val="lt-LT"/>
              </w:rPr>
              <w:t xml:space="preserve"> *</w:t>
            </w:r>
          </w:p>
        </w:tc>
        <w:tc>
          <w:tcPr>
            <w:tcW w:w="1418" w:type="dxa"/>
            <w:vMerge/>
            <w:tcBorders>
              <w:left w:val="single" w:sz="4" w:space="0" w:color="auto"/>
            </w:tcBorders>
          </w:tcPr>
          <w:p w14:paraId="790DAE6C" w14:textId="77777777" w:rsidR="005905E6" w:rsidRPr="008D22E0" w:rsidRDefault="005905E6" w:rsidP="004637D4">
            <w:pPr>
              <w:pStyle w:val="paragraph"/>
              <w:textAlignment w:val="baseline"/>
              <w:rPr>
                <w:color w:val="000000"/>
                <w:sz w:val="18"/>
                <w:szCs w:val="18"/>
                <w:lang w:val="lt-LT"/>
              </w:rPr>
            </w:pPr>
          </w:p>
        </w:tc>
      </w:tr>
      <w:tr w:rsidR="004C202E" w:rsidRPr="008D22E0" w14:paraId="490128B1" w14:textId="77777777" w:rsidTr="004C202E">
        <w:trPr>
          <w:trHeight w:val="260"/>
        </w:trPr>
        <w:tc>
          <w:tcPr>
            <w:tcW w:w="561" w:type="dxa"/>
            <w:vMerge/>
          </w:tcPr>
          <w:p w14:paraId="41A8C2A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023FE24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7D76E77"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4EB5B46E"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134" w:type="dxa"/>
            <w:vMerge/>
          </w:tcPr>
          <w:p w14:paraId="2BD7D1B4"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851" w:type="dxa"/>
            <w:vMerge/>
          </w:tcPr>
          <w:p w14:paraId="1194B5E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1112BAF5"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169AF54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51C0D8C5" w14:textId="77777777" w:rsidR="005905E6" w:rsidRPr="008D22E0" w:rsidRDefault="005905E6" w:rsidP="004637D4">
            <w:pPr>
              <w:pStyle w:val="paragraph"/>
              <w:textAlignment w:val="baseline"/>
              <w:rPr>
                <w:rStyle w:val="normaltextrun"/>
                <w:rFonts w:eastAsiaTheme="majorEastAsia"/>
                <w:color w:val="000000"/>
                <w:sz w:val="18"/>
                <w:szCs w:val="18"/>
                <w:lang w:val="lt-LT"/>
              </w:rPr>
            </w:pPr>
            <w:r w:rsidRPr="008D22E0">
              <w:rPr>
                <w:color w:val="000000"/>
                <w:sz w:val="18"/>
                <w:szCs w:val="18"/>
                <w:lang w:val="lt-LT"/>
              </w:rPr>
              <w:t xml:space="preserve">Metodinė medžiaga. Prekybos žmonėmis ir jų išnaudojimo prevencija, 2022. </w:t>
            </w:r>
            <w:hyperlink r:id="rId462" w:history="1">
              <w:r w:rsidRPr="008D22E0">
                <w:rPr>
                  <w:rStyle w:val="Hyperlink"/>
                  <w:sz w:val="18"/>
                  <w:szCs w:val="18"/>
                  <w:lang w:val="lt-LT"/>
                </w:rPr>
                <w:t>https://www.nsa.smm.lt/wp-content/uploads/2022/12/2022-Prekybos-zmonemis-ir-ju-isnaudojimo-</w:t>
              </w:r>
              <w:r w:rsidRPr="008D22E0">
                <w:rPr>
                  <w:rStyle w:val="Hyperlink"/>
                  <w:sz w:val="18"/>
                  <w:szCs w:val="18"/>
                  <w:lang w:val="lt-LT"/>
                </w:rPr>
                <w:lastRenderedPageBreak/>
                <w:t>prevencija-B5-2022-12-09.pdf</w:t>
              </w:r>
            </w:hyperlink>
            <w:r w:rsidRPr="008D22E0">
              <w:rPr>
                <w:color w:val="000000"/>
                <w:sz w:val="18"/>
                <w:szCs w:val="18"/>
                <w:lang w:val="lt-LT"/>
              </w:rPr>
              <w:t xml:space="preserve"> *</w:t>
            </w:r>
          </w:p>
        </w:tc>
        <w:tc>
          <w:tcPr>
            <w:tcW w:w="1417" w:type="dxa"/>
            <w:tcBorders>
              <w:left w:val="single" w:sz="4" w:space="0" w:color="auto"/>
            </w:tcBorders>
          </w:tcPr>
          <w:p w14:paraId="6E48E2F1" w14:textId="77777777" w:rsidR="005905E6" w:rsidRPr="008D22E0" w:rsidRDefault="005905E6" w:rsidP="004637D4">
            <w:pPr>
              <w:pStyle w:val="paragraph"/>
              <w:textAlignment w:val="baseline"/>
              <w:rPr>
                <w:color w:val="000000"/>
                <w:sz w:val="18"/>
                <w:szCs w:val="18"/>
                <w:lang w:val="lt-LT"/>
              </w:rPr>
            </w:pPr>
            <w:r w:rsidRPr="008D22E0">
              <w:rPr>
                <w:color w:val="000000"/>
                <w:sz w:val="18"/>
                <w:szCs w:val="18"/>
                <w:lang w:val="lt-LT"/>
              </w:rPr>
              <w:lastRenderedPageBreak/>
              <w:t xml:space="preserve">Svetainė, skirta smurto artimoje aplinkoje atpažinimui. Lygių galimybių kontrolieriaus tarnyba </w:t>
            </w:r>
            <w:hyperlink r:id="rId463" w:history="1">
              <w:r w:rsidRPr="008D22E0">
                <w:rPr>
                  <w:rStyle w:val="Hyperlink"/>
                  <w:sz w:val="18"/>
                  <w:szCs w:val="18"/>
                  <w:lang w:val="lt-LT"/>
                </w:rPr>
                <w:t>https://www.visureikalas.lt/naujienos/mokykloms/</w:t>
              </w:r>
            </w:hyperlink>
            <w:r w:rsidRPr="008D22E0">
              <w:rPr>
                <w:color w:val="000000"/>
                <w:sz w:val="18"/>
                <w:szCs w:val="18"/>
                <w:lang w:val="lt-LT"/>
              </w:rPr>
              <w:t xml:space="preserve"> *</w:t>
            </w:r>
          </w:p>
        </w:tc>
        <w:tc>
          <w:tcPr>
            <w:tcW w:w="1418" w:type="dxa"/>
            <w:vMerge/>
            <w:tcBorders>
              <w:left w:val="single" w:sz="4" w:space="0" w:color="auto"/>
            </w:tcBorders>
          </w:tcPr>
          <w:p w14:paraId="7D372E89" w14:textId="77777777" w:rsidR="005905E6" w:rsidRPr="008D22E0" w:rsidRDefault="005905E6" w:rsidP="004637D4">
            <w:pPr>
              <w:pStyle w:val="paragraph"/>
              <w:textAlignment w:val="baseline"/>
              <w:rPr>
                <w:color w:val="000000"/>
                <w:sz w:val="18"/>
                <w:szCs w:val="18"/>
                <w:lang w:val="lt-LT"/>
              </w:rPr>
            </w:pPr>
          </w:p>
        </w:tc>
      </w:tr>
      <w:tr w:rsidR="004C202E" w:rsidRPr="008D22E0" w14:paraId="0D4175A7" w14:textId="77777777" w:rsidTr="004C202E">
        <w:trPr>
          <w:trHeight w:val="3030"/>
        </w:trPr>
        <w:tc>
          <w:tcPr>
            <w:tcW w:w="561" w:type="dxa"/>
            <w:vMerge/>
          </w:tcPr>
          <w:p w14:paraId="4C82EFE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563B714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17669C5"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76C47963"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134" w:type="dxa"/>
            <w:vMerge/>
          </w:tcPr>
          <w:p w14:paraId="6A71CE76"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851" w:type="dxa"/>
            <w:vMerge/>
          </w:tcPr>
          <w:p w14:paraId="2B0A7CA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4C5DE3B2"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48F4FE4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79CACE3D" w14:textId="77777777" w:rsidR="005905E6" w:rsidRPr="008D22E0" w:rsidRDefault="005905E6" w:rsidP="004637D4">
            <w:pPr>
              <w:pStyle w:val="paragraph"/>
              <w:textAlignment w:val="baseline"/>
              <w:rPr>
                <w:rStyle w:val="normaltextrun"/>
                <w:rFonts w:eastAsiaTheme="majorEastAsia"/>
                <w:color w:val="000000"/>
                <w:sz w:val="18"/>
                <w:szCs w:val="18"/>
                <w:lang w:val="lt-LT"/>
              </w:rPr>
            </w:pPr>
            <w:r w:rsidRPr="008D22E0">
              <w:rPr>
                <w:color w:val="000000"/>
                <w:sz w:val="18"/>
                <w:szCs w:val="18"/>
                <w:lang w:val="lt-LT"/>
              </w:rPr>
              <w:t>Metodinė medžiaga „Kaip pamokoje kalbėti apie prekybą žmonėmis ir jos prevenciją“:</w:t>
            </w:r>
            <w:r w:rsidRPr="008D22E0">
              <w:rPr>
                <w:color w:val="000000"/>
                <w:sz w:val="18"/>
                <w:szCs w:val="18"/>
                <w:lang w:val="lt-LT"/>
              </w:rPr>
              <w:br/>
              <w:t xml:space="preserve">rekomendacijos ir instrukcijos, ruošiantis užsiėmimui klasėje apie prekybos žmonėmis prevenciją </w:t>
            </w:r>
            <w:hyperlink r:id="rId464" w:history="1">
              <w:r w:rsidRPr="008D22E0">
                <w:rPr>
                  <w:rStyle w:val="Hyperlink"/>
                  <w:sz w:val="18"/>
                  <w:szCs w:val="18"/>
                  <w:lang w:val="lt-LT"/>
                </w:rPr>
                <w:t>https://www.nsa.smm.lt/wp-content/uploads/2021/06/Uzsiemimas-klaseje-Prekybos-zmonemis-prevencija-1.pdf</w:t>
              </w:r>
            </w:hyperlink>
            <w:r w:rsidRPr="008D22E0">
              <w:rPr>
                <w:color w:val="000000"/>
                <w:sz w:val="18"/>
                <w:szCs w:val="18"/>
                <w:lang w:val="lt-LT"/>
              </w:rPr>
              <w:t xml:space="preserve">  * </w:t>
            </w:r>
          </w:p>
        </w:tc>
        <w:tc>
          <w:tcPr>
            <w:tcW w:w="1417" w:type="dxa"/>
            <w:tcBorders>
              <w:left w:val="single" w:sz="4" w:space="0" w:color="auto"/>
            </w:tcBorders>
          </w:tcPr>
          <w:p w14:paraId="7456F710" w14:textId="77777777" w:rsidR="005905E6" w:rsidRPr="008D22E0" w:rsidRDefault="005905E6" w:rsidP="004637D4">
            <w:pPr>
              <w:pStyle w:val="paragraph"/>
              <w:textAlignment w:val="baseline"/>
              <w:rPr>
                <w:color w:val="000000"/>
                <w:sz w:val="18"/>
                <w:szCs w:val="18"/>
                <w:lang w:val="lt-LT"/>
              </w:rPr>
            </w:pPr>
            <w:r w:rsidRPr="008D22E0">
              <w:rPr>
                <w:color w:val="000000"/>
                <w:sz w:val="18"/>
                <w:szCs w:val="18"/>
                <w:lang w:val="lt-LT"/>
              </w:rPr>
              <w:t xml:space="preserve">VšĮ Kovos su prekyba žmonėmis ir išnaudojimu centras </w:t>
            </w:r>
            <w:hyperlink r:id="rId465" w:history="1">
              <w:r w:rsidRPr="008D22E0">
                <w:rPr>
                  <w:rStyle w:val="Hyperlink"/>
                  <w:sz w:val="18"/>
                  <w:szCs w:val="18"/>
                  <w:lang w:val="lt-LT"/>
                </w:rPr>
                <w:t>http://anti-trafficking.lt/</w:t>
              </w:r>
            </w:hyperlink>
            <w:r w:rsidRPr="008D22E0">
              <w:rPr>
                <w:color w:val="000000"/>
                <w:sz w:val="18"/>
                <w:szCs w:val="18"/>
                <w:lang w:val="lt-LT"/>
              </w:rPr>
              <w:t xml:space="preserve"> *</w:t>
            </w:r>
          </w:p>
        </w:tc>
        <w:tc>
          <w:tcPr>
            <w:tcW w:w="1418" w:type="dxa"/>
            <w:vMerge/>
            <w:tcBorders>
              <w:left w:val="single" w:sz="4" w:space="0" w:color="auto"/>
            </w:tcBorders>
          </w:tcPr>
          <w:p w14:paraId="47511939" w14:textId="77777777" w:rsidR="005905E6" w:rsidRPr="008D22E0" w:rsidRDefault="005905E6" w:rsidP="004637D4">
            <w:pPr>
              <w:pStyle w:val="paragraph"/>
              <w:textAlignment w:val="baseline"/>
              <w:rPr>
                <w:color w:val="000000"/>
                <w:sz w:val="18"/>
                <w:szCs w:val="18"/>
                <w:lang w:val="lt-LT"/>
              </w:rPr>
            </w:pPr>
          </w:p>
        </w:tc>
      </w:tr>
      <w:tr w:rsidR="004C202E" w:rsidRPr="008D22E0" w14:paraId="543C2538" w14:textId="77777777" w:rsidTr="004C202E">
        <w:trPr>
          <w:trHeight w:val="260"/>
        </w:trPr>
        <w:tc>
          <w:tcPr>
            <w:tcW w:w="561" w:type="dxa"/>
            <w:vMerge w:val="restart"/>
          </w:tcPr>
          <w:p w14:paraId="234B484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11.</w:t>
            </w:r>
          </w:p>
        </w:tc>
        <w:tc>
          <w:tcPr>
            <w:tcW w:w="1702" w:type="dxa"/>
            <w:vMerge w:val="restart"/>
          </w:tcPr>
          <w:p w14:paraId="1A1FD57C"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rStyle w:val="normaltextrun"/>
                <w:rFonts w:eastAsiaTheme="majorEastAsia"/>
                <w:sz w:val="18"/>
                <w:szCs w:val="18"/>
                <w:lang w:val="lt-LT"/>
              </w:rPr>
              <w:t>Saugus ir sveikas asmuo ir bendruomenė</w:t>
            </w:r>
          </w:p>
        </w:tc>
        <w:tc>
          <w:tcPr>
            <w:tcW w:w="1701" w:type="dxa"/>
            <w:vMerge w:val="restart"/>
          </w:tcPr>
          <w:p w14:paraId="524DB0CA"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r w:rsidRPr="008D22E0">
              <w:rPr>
                <w:sz w:val="18"/>
                <w:szCs w:val="18"/>
                <w:lang w:val="lt-LT"/>
              </w:rPr>
              <w:t>Saugus ir sveikas asmuo ir bendruomenė</w:t>
            </w:r>
          </w:p>
        </w:tc>
        <w:tc>
          <w:tcPr>
            <w:tcW w:w="1276" w:type="dxa"/>
            <w:vMerge w:val="restart"/>
          </w:tcPr>
          <w:p w14:paraId="09841ED0"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Sveikatos stiprinimas</w:t>
            </w:r>
          </w:p>
        </w:tc>
        <w:tc>
          <w:tcPr>
            <w:tcW w:w="1134" w:type="dxa"/>
            <w:vMerge w:val="restart"/>
          </w:tcPr>
          <w:p w14:paraId="2C9EB47B" w14:textId="77777777" w:rsidR="005905E6" w:rsidRPr="008D22E0" w:rsidRDefault="005905E6" w:rsidP="004637D4">
            <w:pPr>
              <w:rPr>
                <w:rStyle w:val="normaltextrun"/>
                <w:rFonts w:eastAsiaTheme="majorEastAsia"/>
                <w:color w:val="000000"/>
                <w:sz w:val="18"/>
                <w:szCs w:val="18"/>
                <w:lang w:val="lt-LT"/>
              </w:rPr>
            </w:pPr>
            <w:r w:rsidRPr="008D22E0">
              <w:rPr>
                <w:color w:val="000000"/>
                <w:sz w:val="18"/>
                <w:szCs w:val="18"/>
                <w:lang w:val="lt-LT"/>
              </w:rPr>
              <w:t>0,5</w:t>
            </w:r>
          </w:p>
        </w:tc>
        <w:tc>
          <w:tcPr>
            <w:tcW w:w="851" w:type="dxa"/>
            <w:vMerge w:val="restart"/>
          </w:tcPr>
          <w:p w14:paraId="5F7E9EE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17A239E4" w14:textId="77777777" w:rsidR="005905E6" w:rsidRPr="008D22E0" w:rsidRDefault="005905E6" w:rsidP="004637D4">
            <w:pPr>
              <w:pStyle w:val="paragraph"/>
              <w:textAlignment w:val="baseline"/>
              <w:rPr>
                <w:color w:val="000000"/>
                <w:sz w:val="18"/>
                <w:szCs w:val="18"/>
                <w:lang w:val="lt-LT"/>
              </w:rPr>
            </w:pPr>
            <w:r w:rsidRPr="008D22E0">
              <w:rPr>
                <w:color w:val="000000"/>
                <w:sz w:val="18"/>
                <w:szCs w:val="18"/>
                <w:lang w:val="lt-LT"/>
              </w:rPr>
              <w:t xml:space="preserve">Paaiškina, kaip užtikrinti lytinę ir reprodukcinę sveikatą, paaiškina, kas yra nėštumas, jo planavimas, kokie yra fiziniai, socialiniai ir emociniai planuoto ir neplanuoto nėštumo aspektai, kokios nutrūkusio nėštumo pasekmės. Skaito ir „išpakuoja“ reklamuojamų produktų, reklaminių strategijų siunčiamas žinutes, </w:t>
            </w:r>
            <w:r w:rsidRPr="008D22E0">
              <w:rPr>
                <w:color w:val="000000"/>
                <w:sz w:val="18"/>
                <w:szCs w:val="18"/>
                <w:lang w:val="lt-LT"/>
              </w:rPr>
              <w:lastRenderedPageBreak/>
              <w:t>argumentuoja, kodėl svarbu išmokti suprasti cheminės saugos ženklus ir gebėti įvertinti medžiagų palankumą arba pavojų sveikatai. Išvardija ir apibūdina bendruomenės paslaugas, organizacijas, tarnybas, kurios gali suteikti informaciją ar pagalbą sprendžiant psichoaktyviųjų medžiagų vartojimo problemą, demonstruoja, kaip padėti pažįstamam asmeniui kreiptis ir ieškoti pagalbos (D2.3)</w:t>
            </w:r>
          </w:p>
        </w:tc>
        <w:tc>
          <w:tcPr>
            <w:tcW w:w="1701" w:type="dxa"/>
            <w:vMerge w:val="restart"/>
          </w:tcPr>
          <w:p w14:paraId="4593A7F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lastRenderedPageBreak/>
              <w:t>Socialinė, emocinė ir sveikos gyvensenos</w:t>
            </w:r>
          </w:p>
        </w:tc>
        <w:tc>
          <w:tcPr>
            <w:tcW w:w="1701" w:type="dxa"/>
          </w:tcPr>
          <w:p w14:paraId="4CA04550"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Andrijauskienė, L., Baušytė, R., </w:t>
            </w:r>
            <w:r w:rsidRPr="008D22E0">
              <w:rPr>
                <w:color w:val="000000"/>
                <w:sz w:val="18"/>
                <w:szCs w:val="18"/>
                <w:lang w:val="lt-LT"/>
              </w:rPr>
              <w:br/>
              <w:t>Breivienė, R., Brimienė, I., Bumbulienė, Ž., Klimašenko, J., Sabaitytė, E.,</w:t>
            </w:r>
            <w:r w:rsidRPr="008D22E0">
              <w:rPr>
                <w:color w:val="000000"/>
                <w:sz w:val="18"/>
                <w:szCs w:val="18"/>
                <w:lang w:val="lt-LT"/>
              </w:rPr>
              <w:br/>
              <w:t>Vaigauskaitė-Mažeikienė, B., Žilovič, D., (2023). Trikampiai ir apskritimai:</w:t>
            </w:r>
            <w:r w:rsidRPr="008D22E0">
              <w:rPr>
                <w:color w:val="000000"/>
                <w:sz w:val="18"/>
                <w:szCs w:val="18"/>
                <w:lang w:val="lt-LT"/>
              </w:rPr>
              <w:br/>
              <w:t>mano moteriškumo pradžia. Vilnius: VU leidykla</w:t>
            </w:r>
          </w:p>
        </w:tc>
        <w:tc>
          <w:tcPr>
            <w:tcW w:w="1417" w:type="dxa"/>
          </w:tcPr>
          <w:p w14:paraId="3B8FF4F1"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Patarimai ir rekomendacijos apie užkrečiamųjų ligų valdymą, skiepus. </w:t>
            </w:r>
            <w:r w:rsidRPr="008D22E0">
              <w:rPr>
                <w:color w:val="000000"/>
                <w:sz w:val="18"/>
                <w:szCs w:val="18"/>
                <w:lang w:val="lt-LT"/>
              </w:rPr>
              <w:br/>
              <w:t xml:space="preserve">Nacionalinis visuomenės sveikatos centras prie Sveikatos apsaugos ministerijos </w:t>
            </w:r>
            <w:r w:rsidRPr="008D22E0">
              <w:rPr>
                <w:color w:val="000000"/>
                <w:sz w:val="18"/>
                <w:szCs w:val="18"/>
                <w:lang w:val="lt-LT"/>
              </w:rPr>
              <w:br/>
            </w:r>
            <w:hyperlink r:id="rId466" w:history="1">
              <w:r w:rsidRPr="008D22E0">
                <w:rPr>
                  <w:rStyle w:val="Hyperlink"/>
                  <w:sz w:val="18"/>
                  <w:szCs w:val="18"/>
                  <w:lang w:val="lt-LT"/>
                </w:rPr>
                <w:t>https://nvsc.lrv.lt/lt/uzkreciamuju-ligu-valdymas</w:t>
              </w:r>
            </w:hyperlink>
            <w:r w:rsidRPr="008D22E0">
              <w:rPr>
                <w:rStyle w:val="Hyperlink"/>
                <w:sz w:val="18"/>
                <w:szCs w:val="18"/>
                <w:u w:val="none"/>
                <w:lang w:val="lt-LT"/>
              </w:rPr>
              <w:t xml:space="preserve"> </w:t>
            </w:r>
            <w:r w:rsidRPr="008D22E0">
              <w:rPr>
                <w:rStyle w:val="Hyperlink"/>
                <w:color w:val="auto"/>
                <w:sz w:val="18"/>
                <w:szCs w:val="18"/>
                <w:u w:val="none"/>
                <w:lang w:val="lt-LT"/>
              </w:rPr>
              <w:t>*</w:t>
            </w:r>
            <w:r w:rsidRPr="008D22E0">
              <w:rPr>
                <w:color w:val="000000"/>
                <w:sz w:val="18"/>
                <w:szCs w:val="18"/>
                <w:lang w:val="lt-LT"/>
              </w:rPr>
              <w:t xml:space="preserve"> </w:t>
            </w:r>
          </w:p>
        </w:tc>
        <w:tc>
          <w:tcPr>
            <w:tcW w:w="1418" w:type="dxa"/>
            <w:vMerge w:val="restart"/>
          </w:tcPr>
          <w:p w14:paraId="1CB48417" w14:textId="77777777" w:rsidR="005905E6" w:rsidRPr="008D22E0" w:rsidRDefault="005905E6" w:rsidP="004637D4">
            <w:pPr>
              <w:pStyle w:val="paragraph"/>
              <w:textAlignment w:val="baseline"/>
              <w:rPr>
                <w:color w:val="000000"/>
                <w:sz w:val="18"/>
                <w:szCs w:val="18"/>
                <w:lang w:val="lt-LT"/>
              </w:rPr>
            </w:pPr>
          </w:p>
        </w:tc>
      </w:tr>
      <w:tr w:rsidR="004C202E" w:rsidRPr="008D22E0" w14:paraId="6B9DED8C" w14:textId="77777777" w:rsidTr="004C202E">
        <w:trPr>
          <w:trHeight w:val="260"/>
        </w:trPr>
        <w:tc>
          <w:tcPr>
            <w:tcW w:w="561" w:type="dxa"/>
            <w:vMerge/>
          </w:tcPr>
          <w:p w14:paraId="226CBE6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40D0F57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B66C395"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2069F8AF"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1C7604FA" w14:textId="77777777" w:rsidR="005905E6" w:rsidRPr="008D22E0" w:rsidRDefault="005905E6" w:rsidP="004637D4">
            <w:pPr>
              <w:rPr>
                <w:color w:val="000000"/>
                <w:sz w:val="18"/>
                <w:szCs w:val="18"/>
                <w:lang w:val="lt-LT"/>
              </w:rPr>
            </w:pPr>
          </w:p>
        </w:tc>
        <w:tc>
          <w:tcPr>
            <w:tcW w:w="851" w:type="dxa"/>
            <w:vMerge/>
          </w:tcPr>
          <w:p w14:paraId="76A9B58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top w:val="single" w:sz="4" w:space="0" w:color="auto"/>
              <w:left w:val="single" w:sz="4" w:space="0" w:color="auto"/>
              <w:right w:val="single" w:sz="4" w:space="0" w:color="auto"/>
            </w:tcBorders>
          </w:tcPr>
          <w:p w14:paraId="67A5B330" w14:textId="77777777" w:rsidR="005905E6" w:rsidRPr="008D22E0" w:rsidRDefault="005905E6" w:rsidP="004637D4">
            <w:pPr>
              <w:pStyle w:val="paragraph"/>
              <w:textAlignment w:val="baseline"/>
              <w:rPr>
                <w:color w:val="000000"/>
                <w:sz w:val="18"/>
                <w:szCs w:val="18"/>
                <w:lang w:val="lt-LT"/>
              </w:rPr>
            </w:pPr>
          </w:p>
        </w:tc>
        <w:tc>
          <w:tcPr>
            <w:tcW w:w="1701" w:type="dxa"/>
            <w:vMerge/>
          </w:tcPr>
          <w:p w14:paraId="5AD82CA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3235D1F1"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Girskis, J., Jurkevičius, P., Slušnys, L., Variakojis, A., Gabrielius Liaudanskas-Svaras, </w:t>
            </w:r>
            <w:r w:rsidRPr="008D22E0">
              <w:rPr>
                <w:color w:val="000000"/>
                <w:sz w:val="18"/>
                <w:szCs w:val="18"/>
                <w:lang w:val="lt-LT"/>
              </w:rPr>
              <w:lastRenderedPageBreak/>
              <w:t xml:space="preserve">G., Būk vyras: berniukų knyga. BŪK VYRAS: berniukų knyga. Atnaujintas leidimas naujai </w:t>
            </w:r>
            <w:hyperlink r:id="rId467" w:history="1">
              <w:r w:rsidRPr="008D22E0">
                <w:rPr>
                  <w:rStyle w:val="Hyperlink"/>
                  <w:sz w:val="18"/>
                  <w:szCs w:val="18"/>
                  <w:lang w:val="lt-LT"/>
                </w:rPr>
                <w:t>https://www.knygos.lt/lt/knygos/buk-vyras-berniuku-knyga/</w:t>
              </w:r>
            </w:hyperlink>
            <w:r w:rsidRPr="008D22E0">
              <w:rPr>
                <w:color w:val="000000"/>
                <w:sz w:val="18"/>
                <w:szCs w:val="18"/>
                <w:lang w:val="lt-LT"/>
              </w:rPr>
              <w:t xml:space="preserve"> *</w:t>
            </w:r>
          </w:p>
        </w:tc>
        <w:tc>
          <w:tcPr>
            <w:tcW w:w="1417" w:type="dxa"/>
          </w:tcPr>
          <w:p w14:paraId="55C3EB22"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lastRenderedPageBreak/>
              <w:t>Sveikatai palanki mityba ir fizinis aktyvumas</w:t>
            </w:r>
            <w:r w:rsidRPr="008D22E0">
              <w:rPr>
                <w:color w:val="000000"/>
                <w:sz w:val="18"/>
                <w:szCs w:val="18"/>
                <w:lang w:val="lt-LT"/>
              </w:rPr>
              <w:br/>
              <w:t xml:space="preserve">Higienos instituto </w:t>
            </w:r>
            <w:r w:rsidRPr="008D22E0">
              <w:rPr>
                <w:color w:val="000000"/>
                <w:sz w:val="18"/>
                <w:szCs w:val="18"/>
                <w:lang w:val="lt-LT"/>
              </w:rPr>
              <w:lastRenderedPageBreak/>
              <w:t xml:space="preserve">Sveikatos stiprinimo centras </w:t>
            </w:r>
            <w:r w:rsidRPr="008D22E0">
              <w:rPr>
                <w:color w:val="000000"/>
                <w:sz w:val="18"/>
                <w:szCs w:val="18"/>
                <w:lang w:val="lt-LT"/>
              </w:rPr>
              <w:br/>
            </w:r>
            <w:hyperlink r:id="rId468" w:history="1">
              <w:r w:rsidRPr="008D22E0">
                <w:rPr>
                  <w:rStyle w:val="Hyperlink"/>
                  <w:sz w:val="18"/>
                  <w:szCs w:val="18"/>
                  <w:lang w:val="lt-LT"/>
                </w:rPr>
                <w:t>https://www.youtube.com/watch?v=mv1yhJvcXsk</w:t>
              </w:r>
            </w:hyperlink>
            <w:r w:rsidRPr="008D22E0">
              <w:rPr>
                <w:sz w:val="18"/>
                <w:szCs w:val="18"/>
                <w:lang w:val="lt-LT"/>
              </w:rPr>
              <w:t xml:space="preserve"> </w:t>
            </w:r>
            <w:r w:rsidRPr="008D22E0">
              <w:rPr>
                <w:color w:val="000000"/>
                <w:sz w:val="18"/>
                <w:szCs w:val="18"/>
                <w:lang w:val="lt-LT"/>
              </w:rPr>
              <w:t>*</w:t>
            </w:r>
          </w:p>
        </w:tc>
        <w:tc>
          <w:tcPr>
            <w:tcW w:w="1418" w:type="dxa"/>
            <w:vMerge/>
          </w:tcPr>
          <w:p w14:paraId="5820565C" w14:textId="77777777" w:rsidR="005905E6" w:rsidRPr="008D22E0" w:rsidRDefault="005905E6" w:rsidP="004637D4">
            <w:pPr>
              <w:pStyle w:val="paragraph"/>
              <w:textAlignment w:val="baseline"/>
              <w:rPr>
                <w:color w:val="000000"/>
                <w:sz w:val="18"/>
                <w:szCs w:val="18"/>
                <w:lang w:val="lt-LT"/>
              </w:rPr>
            </w:pPr>
          </w:p>
        </w:tc>
      </w:tr>
      <w:tr w:rsidR="004C202E" w:rsidRPr="008D22E0" w14:paraId="3DBAFEB9" w14:textId="77777777" w:rsidTr="004C202E">
        <w:trPr>
          <w:trHeight w:val="260"/>
        </w:trPr>
        <w:tc>
          <w:tcPr>
            <w:tcW w:w="561" w:type="dxa"/>
            <w:vMerge/>
          </w:tcPr>
          <w:p w14:paraId="24AF03C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6931B78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35B5B2A"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52C523E9"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6FFF90B0" w14:textId="77777777" w:rsidR="005905E6" w:rsidRPr="008D22E0" w:rsidRDefault="005905E6" w:rsidP="004637D4">
            <w:pPr>
              <w:rPr>
                <w:color w:val="000000"/>
                <w:sz w:val="18"/>
                <w:szCs w:val="18"/>
                <w:lang w:val="lt-LT"/>
              </w:rPr>
            </w:pPr>
          </w:p>
        </w:tc>
        <w:tc>
          <w:tcPr>
            <w:tcW w:w="851" w:type="dxa"/>
            <w:vMerge/>
          </w:tcPr>
          <w:p w14:paraId="3A5E911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top w:val="single" w:sz="4" w:space="0" w:color="auto"/>
              <w:left w:val="single" w:sz="4" w:space="0" w:color="auto"/>
              <w:right w:val="single" w:sz="4" w:space="0" w:color="auto"/>
            </w:tcBorders>
          </w:tcPr>
          <w:p w14:paraId="58F21C5D" w14:textId="77777777" w:rsidR="005905E6" w:rsidRPr="008D22E0" w:rsidRDefault="005905E6" w:rsidP="004637D4">
            <w:pPr>
              <w:pStyle w:val="paragraph"/>
              <w:textAlignment w:val="baseline"/>
              <w:rPr>
                <w:color w:val="000000"/>
                <w:sz w:val="18"/>
                <w:szCs w:val="18"/>
                <w:lang w:val="lt-LT"/>
              </w:rPr>
            </w:pPr>
          </w:p>
        </w:tc>
        <w:tc>
          <w:tcPr>
            <w:tcW w:w="1701" w:type="dxa"/>
            <w:vMerge/>
          </w:tcPr>
          <w:p w14:paraId="5B370E4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6A2B823F"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Lytiškumo ugdymo gidas: </w:t>
            </w:r>
            <w:r w:rsidRPr="008D22E0">
              <w:rPr>
                <w:color w:val="000000"/>
                <w:sz w:val="18"/>
                <w:szCs w:val="18"/>
                <w:lang w:val="lt-LT"/>
              </w:rPr>
              <w:br/>
            </w:r>
            <w:hyperlink r:id="rId469" w:history="1">
              <w:r w:rsidRPr="008D22E0">
                <w:rPr>
                  <w:rStyle w:val="Hyperlink"/>
                  <w:sz w:val="18"/>
                  <w:szCs w:val="18"/>
                  <w:lang w:val="lt-LT"/>
                </w:rPr>
                <w:t>https://jra.lt/naujienos/187-kvieciame-skaityti-lytiskumo-ugdymo-praktini-gida</w:t>
              </w:r>
            </w:hyperlink>
            <w:r w:rsidRPr="008D22E0">
              <w:rPr>
                <w:color w:val="000000"/>
                <w:sz w:val="18"/>
                <w:szCs w:val="18"/>
                <w:lang w:val="lt-LT"/>
              </w:rPr>
              <w:t xml:space="preserve"> *</w:t>
            </w:r>
          </w:p>
        </w:tc>
        <w:tc>
          <w:tcPr>
            <w:tcW w:w="1417" w:type="dxa"/>
          </w:tcPr>
          <w:p w14:paraId="22309D87"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Informacija ir rekomendacijos, susijusios su sveika gyvensena. </w:t>
            </w:r>
            <w:r w:rsidRPr="008D22E0">
              <w:rPr>
                <w:color w:val="000000"/>
                <w:sz w:val="18"/>
                <w:szCs w:val="18"/>
                <w:lang w:val="lt-LT"/>
              </w:rPr>
              <w:br/>
              <w:t>Lietuvos medicinos studentų asociacija.</w:t>
            </w:r>
            <w:r w:rsidRPr="008D22E0">
              <w:rPr>
                <w:color w:val="000000"/>
                <w:sz w:val="18"/>
                <w:szCs w:val="18"/>
                <w:lang w:val="lt-LT"/>
              </w:rPr>
              <w:br/>
            </w:r>
            <w:hyperlink r:id="rId470" w:history="1">
              <w:r w:rsidRPr="008D22E0">
                <w:rPr>
                  <w:rStyle w:val="Hyperlink"/>
                  <w:sz w:val="18"/>
                  <w:szCs w:val="18"/>
                  <w:lang w:val="lt-LT"/>
                </w:rPr>
                <w:t>https://limsa.lt/</w:t>
              </w:r>
            </w:hyperlink>
            <w:r w:rsidRPr="008D22E0">
              <w:rPr>
                <w:color w:val="000000"/>
                <w:sz w:val="18"/>
                <w:szCs w:val="18"/>
                <w:lang w:val="lt-LT"/>
              </w:rPr>
              <w:t xml:space="preserve"> *</w:t>
            </w:r>
          </w:p>
        </w:tc>
        <w:tc>
          <w:tcPr>
            <w:tcW w:w="1418" w:type="dxa"/>
            <w:vMerge/>
          </w:tcPr>
          <w:p w14:paraId="3E181A70" w14:textId="77777777" w:rsidR="005905E6" w:rsidRPr="008D22E0" w:rsidRDefault="005905E6" w:rsidP="004637D4">
            <w:pPr>
              <w:pStyle w:val="paragraph"/>
              <w:textAlignment w:val="baseline"/>
              <w:rPr>
                <w:color w:val="000000"/>
                <w:sz w:val="18"/>
                <w:szCs w:val="18"/>
                <w:lang w:val="lt-LT"/>
              </w:rPr>
            </w:pPr>
          </w:p>
        </w:tc>
      </w:tr>
      <w:tr w:rsidR="004C202E" w:rsidRPr="008D22E0" w14:paraId="2D86E6AA" w14:textId="77777777" w:rsidTr="004C202E">
        <w:trPr>
          <w:trHeight w:val="260"/>
        </w:trPr>
        <w:tc>
          <w:tcPr>
            <w:tcW w:w="561" w:type="dxa"/>
            <w:vMerge/>
          </w:tcPr>
          <w:p w14:paraId="49CAD65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058DF7B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263EF3C"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3EDD9189"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55250C36" w14:textId="77777777" w:rsidR="005905E6" w:rsidRPr="008D22E0" w:rsidRDefault="005905E6" w:rsidP="004637D4">
            <w:pPr>
              <w:rPr>
                <w:color w:val="000000"/>
                <w:sz w:val="18"/>
                <w:szCs w:val="18"/>
                <w:lang w:val="lt-LT"/>
              </w:rPr>
            </w:pPr>
          </w:p>
        </w:tc>
        <w:tc>
          <w:tcPr>
            <w:tcW w:w="851" w:type="dxa"/>
            <w:vMerge/>
          </w:tcPr>
          <w:p w14:paraId="09524C7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top w:val="single" w:sz="4" w:space="0" w:color="auto"/>
              <w:left w:val="single" w:sz="4" w:space="0" w:color="auto"/>
              <w:right w:val="single" w:sz="4" w:space="0" w:color="auto"/>
            </w:tcBorders>
          </w:tcPr>
          <w:p w14:paraId="354CF4DC" w14:textId="77777777" w:rsidR="005905E6" w:rsidRPr="008D22E0" w:rsidRDefault="005905E6" w:rsidP="004637D4">
            <w:pPr>
              <w:pStyle w:val="paragraph"/>
              <w:textAlignment w:val="baseline"/>
              <w:rPr>
                <w:color w:val="000000"/>
                <w:sz w:val="18"/>
                <w:szCs w:val="18"/>
                <w:lang w:val="lt-LT"/>
              </w:rPr>
            </w:pPr>
          </w:p>
        </w:tc>
        <w:tc>
          <w:tcPr>
            <w:tcW w:w="1701" w:type="dxa"/>
            <w:vMerge/>
          </w:tcPr>
          <w:p w14:paraId="645A5E2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79DB143F"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Tutkuvienė J., Mergaitei ir jos mamai. Kodėl, kada ir kaip bręstama. Leidykla Meralas, 2001.</w:t>
            </w:r>
          </w:p>
        </w:tc>
        <w:tc>
          <w:tcPr>
            <w:tcW w:w="1417" w:type="dxa"/>
          </w:tcPr>
          <w:p w14:paraId="64A4AE6B"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vMerge/>
          </w:tcPr>
          <w:p w14:paraId="1CC4308A" w14:textId="77777777" w:rsidR="005905E6" w:rsidRPr="008D22E0" w:rsidRDefault="005905E6" w:rsidP="004637D4">
            <w:pPr>
              <w:pStyle w:val="paragraph"/>
              <w:textAlignment w:val="baseline"/>
              <w:rPr>
                <w:color w:val="000000"/>
                <w:sz w:val="18"/>
                <w:szCs w:val="18"/>
                <w:lang w:val="lt-LT"/>
              </w:rPr>
            </w:pPr>
          </w:p>
        </w:tc>
      </w:tr>
      <w:tr w:rsidR="004C202E" w:rsidRPr="008D22E0" w14:paraId="066405B4" w14:textId="77777777" w:rsidTr="004C202E">
        <w:trPr>
          <w:trHeight w:val="260"/>
        </w:trPr>
        <w:tc>
          <w:tcPr>
            <w:tcW w:w="561" w:type="dxa"/>
            <w:vMerge/>
          </w:tcPr>
          <w:p w14:paraId="2B4BDB0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181D87A3"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FE93CA0"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71C799BE"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11620324" w14:textId="77777777" w:rsidR="005905E6" w:rsidRPr="008D22E0" w:rsidRDefault="005905E6" w:rsidP="004637D4">
            <w:pPr>
              <w:rPr>
                <w:color w:val="000000"/>
                <w:sz w:val="18"/>
                <w:szCs w:val="18"/>
                <w:lang w:val="lt-LT"/>
              </w:rPr>
            </w:pPr>
          </w:p>
        </w:tc>
        <w:tc>
          <w:tcPr>
            <w:tcW w:w="851" w:type="dxa"/>
            <w:vMerge/>
          </w:tcPr>
          <w:p w14:paraId="781F2BF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top w:val="single" w:sz="4" w:space="0" w:color="auto"/>
              <w:left w:val="single" w:sz="4" w:space="0" w:color="auto"/>
              <w:right w:val="single" w:sz="4" w:space="0" w:color="auto"/>
            </w:tcBorders>
          </w:tcPr>
          <w:p w14:paraId="5EE63277" w14:textId="77777777" w:rsidR="005905E6" w:rsidRPr="008D22E0" w:rsidRDefault="005905E6" w:rsidP="004637D4">
            <w:pPr>
              <w:pStyle w:val="paragraph"/>
              <w:textAlignment w:val="baseline"/>
              <w:rPr>
                <w:color w:val="000000"/>
                <w:sz w:val="18"/>
                <w:szCs w:val="18"/>
                <w:lang w:val="lt-LT"/>
              </w:rPr>
            </w:pPr>
          </w:p>
        </w:tc>
        <w:tc>
          <w:tcPr>
            <w:tcW w:w="1701" w:type="dxa"/>
            <w:vMerge/>
          </w:tcPr>
          <w:p w14:paraId="402ADE9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47AB0FA4"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Paauglystė ir lytiniai santykiai: vedlys atviriems pokalbiams. VšĮ „Įvairovės ir edukacijos namai“. </w:t>
            </w:r>
            <w:hyperlink r:id="rId471" w:history="1">
              <w:r w:rsidRPr="008D22E0">
                <w:rPr>
                  <w:rStyle w:val="Hyperlink"/>
                  <w:sz w:val="18"/>
                  <w:szCs w:val="18"/>
                  <w:lang w:val="lt-LT"/>
                </w:rPr>
                <w:t>https://ivairovesnamai.lt/wp-content/uploads/2024/08/07e0f2_24322d55367c4f79add7a28ef23f1b32.pdf</w:t>
              </w:r>
            </w:hyperlink>
            <w:r w:rsidRPr="008D22E0">
              <w:rPr>
                <w:sz w:val="18"/>
                <w:szCs w:val="18"/>
                <w:lang w:val="lt-LT"/>
              </w:rPr>
              <w:t xml:space="preserve"> </w:t>
            </w:r>
            <w:r w:rsidRPr="008D22E0">
              <w:rPr>
                <w:rStyle w:val="normaltextrun"/>
                <w:rFonts w:eastAsiaTheme="majorEastAsia"/>
                <w:sz w:val="18"/>
                <w:szCs w:val="18"/>
                <w:lang w:val="lt-LT"/>
              </w:rPr>
              <w:t>*</w:t>
            </w:r>
          </w:p>
        </w:tc>
        <w:tc>
          <w:tcPr>
            <w:tcW w:w="1417" w:type="dxa"/>
          </w:tcPr>
          <w:p w14:paraId="0883E1EB" w14:textId="77777777" w:rsidR="005905E6" w:rsidRPr="008D22E0" w:rsidRDefault="005905E6"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Jaunimo centre teikiamos konsultacijos susiduriantiems su psichologinėmis problemomis. </w:t>
            </w:r>
            <w:r w:rsidRPr="008D22E0">
              <w:rPr>
                <w:color w:val="000000"/>
                <w:sz w:val="18"/>
                <w:szCs w:val="18"/>
                <w:lang w:val="lt-LT"/>
              </w:rPr>
              <w:br/>
              <w:t>Kauno miesto poliklinika</w:t>
            </w:r>
            <w:r w:rsidRPr="008D22E0">
              <w:rPr>
                <w:color w:val="000000"/>
                <w:sz w:val="18"/>
                <w:szCs w:val="18"/>
                <w:lang w:val="lt-LT"/>
              </w:rPr>
              <w:br/>
            </w:r>
            <w:hyperlink r:id="rId472" w:history="1">
              <w:r w:rsidRPr="008D22E0">
                <w:rPr>
                  <w:rStyle w:val="Hyperlink"/>
                  <w:sz w:val="18"/>
                  <w:szCs w:val="18"/>
                  <w:lang w:val="lt-LT"/>
                </w:rPr>
                <w:t>http://www.jaunimocentras.eu/index.php/konsultacijos</w:t>
              </w:r>
            </w:hyperlink>
            <w:r w:rsidRPr="008D22E0">
              <w:rPr>
                <w:color w:val="000000"/>
                <w:sz w:val="18"/>
                <w:szCs w:val="18"/>
                <w:lang w:val="lt-LT"/>
              </w:rPr>
              <w:t xml:space="preserve"> *</w:t>
            </w:r>
          </w:p>
        </w:tc>
        <w:tc>
          <w:tcPr>
            <w:tcW w:w="1418" w:type="dxa"/>
            <w:vMerge/>
          </w:tcPr>
          <w:p w14:paraId="467EB7F5" w14:textId="77777777" w:rsidR="005905E6" w:rsidRPr="008D22E0" w:rsidRDefault="005905E6" w:rsidP="004637D4">
            <w:pPr>
              <w:pStyle w:val="paragraph"/>
              <w:textAlignment w:val="baseline"/>
              <w:rPr>
                <w:color w:val="000000"/>
                <w:sz w:val="18"/>
                <w:szCs w:val="18"/>
                <w:lang w:val="lt-LT"/>
              </w:rPr>
            </w:pPr>
          </w:p>
        </w:tc>
      </w:tr>
      <w:tr w:rsidR="004C202E" w:rsidRPr="008D22E0" w14:paraId="2EFFEA48" w14:textId="77777777" w:rsidTr="004C202E">
        <w:trPr>
          <w:trHeight w:val="260"/>
        </w:trPr>
        <w:tc>
          <w:tcPr>
            <w:tcW w:w="561" w:type="dxa"/>
            <w:vMerge/>
          </w:tcPr>
          <w:p w14:paraId="463B79B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72BA666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3F88630"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val="restart"/>
          </w:tcPr>
          <w:p w14:paraId="2040E5C9"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Savirūpa, slauga ir pirmoji pagalba</w:t>
            </w:r>
          </w:p>
        </w:tc>
        <w:tc>
          <w:tcPr>
            <w:tcW w:w="1134" w:type="dxa"/>
            <w:vMerge w:val="restart"/>
          </w:tcPr>
          <w:p w14:paraId="74BC1DB8" w14:textId="77777777" w:rsidR="005905E6" w:rsidRPr="008D22E0" w:rsidRDefault="005905E6" w:rsidP="004637D4">
            <w:pPr>
              <w:rPr>
                <w:color w:val="000000"/>
                <w:sz w:val="18"/>
                <w:szCs w:val="18"/>
                <w:lang w:val="lt-LT"/>
              </w:rPr>
            </w:pPr>
            <w:r w:rsidRPr="008D22E0">
              <w:rPr>
                <w:color w:val="000000"/>
                <w:sz w:val="18"/>
                <w:szCs w:val="18"/>
                <w:lang w:val="lt-LT"/>
              </w:rPr>
              <w:t>0,5</w:t>
            </w:r>
          </w:p>
        </w:tc>
        <w:tc>
          <w:tcPr>
            <w:tcW w:w="851" w:type="dxa"/>
            <w:vMerge w:val="restart"/>
          </w:tcPr>
          <w:p w14:paraId="6FCD038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270DD453" w14:textId="77777777" w:rsidR="005905E6" w:rsidRPr="008D22E0" w:rsidRDefault="005905E6" w:rsidP="004637D4">
            <w:pPr>
              <w:pStyle w:val="paragraph"/>
              <w:textAlignment w:val="baseline"/>
              <w:rPr>
                <w:color w:val="000000"/>
                <w:sz w:val="18"/>
                <w:szCs w:val="18"/>
                <w:lang w:val="lt-LT"/>
              </w:rPr>
            </w:pPr>
          </w:p>
        </w:tc>
        <w:tc>
          <w:tcPr>
            <w:tcW w:w="1701" w:type="dxa"/>
            <w:vMerge/>
          </w:tcPr>
          <w:p w14:paraId="58972C1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3A849567" w14:textId="77777777" w:rsidR="005905E6" w:rsidRPr="008D22E0" w:rsidRDefault="005905E6" w:rsidP="004637D4">
            <w:pPr>
              <w:rPr>
                <w:rStyle w:val="normaltextrun"/>
                <w:rFonts w:eastAsiaTheme="majorEastAsia"/>
                <w:color w:val="000000"/>
                <w:sz w:val="18"/>
                <w:szCs w:val="18"/>
                <w:lang w:val="lt-LT"/>
              </w:rPr>
            </w:pPr>
            <w:r w:rsidRPr="008D22E0">
              <w:rPr>
                <w:color w:val="000000"/>
                <w:sz w:val="18"/>
                <w:szCs w:val="18"/>
                <w:lang w:val="lt-LT"/>
              </w:rPr>
              <w:t xml:space="preserve">Andrijauskienė, L., Baušytė, R., </w:t>
            </w:r>
            <w:r w:rsidRPr="008D22E0">
              <w:rPr>
                <w:color w:val="000000"/>
                <w:sz w:val="18"/>
                <w:szCs w:val="18"/>
                <w:lang w:val="lt-LT"/>
              </w:rPr>
              <w:br/>
              <w:t xml:space="preserve">Breivienė, R., Brimienė, I., </w:t>
            </w:r>
            <w:r w:rsidRPr="008D22E0">
              <w:rPr>
                <w:color w:val="000000"/>
                <w:sz w:val="18"/>
                <w:szCs w:val="18"/>
                <w:lang w:val="lt-LT"/>
              </w:rPr>
              <w:lastRenderedPageBreak/>
              <w:t>Bumbulienė, Ž., Klimašenko, J., Sabaitytė, E.,</w:t>
            </w:r>
            <w:r w:rsidRPr="008D22E0">
              <w:rPr>
                <w:color w:val="000000"/>
                <w:sz w:val="18"/>
                <w:szCs w:val="18"/>
                <w:lang w:val="lt-LT"/>
              </w:rPr>
              <w:br/>
              <w:t>Vaigauskaitė-Mažeikienė, B., Žilovič, D., (2023). Trikampiai ir apskritimai:</w:t>
            </w:r>
            <w:r w:rsidRPr="008D22E0">
              <w:rPr>
                <w:color w:val="000000"/>
                <w:sz w:val="18"/>
                <w:szCs w:val="18"/>
                <w:lang w:val="lt-LT"/>
              </w:rPr>
              <w:br/>
              <w:t>mano moteriškumo pradžia. Vilnius: VU leidykla</w:t>
            </w:r>
          </w:p>
        </w:tc>
        <w:tc>
          <w:tcPr>
            <w:tcW w:w="1417" w:type="dxa"/>
            <w:vMerge w:val="restart"/>
          </w:tcPr>
          <w:p w14:paraId="0B6458BA"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vMerge w:val="restart"/>
          </w:tcPr>
          <w:p w14:paraId="23AC95EA"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3BA2C647" w14:textId="77777777" w:rsidTr="004C202E">
        <w:trPr>
          <w:trHeight w:val="260"/>
        </w:trPr>
        <w:tc>
          <w:tcPr>
            <w:tcW w:w="561" w:type="dxa"/>
            <w:vMerge/>
          </w:tcPr>
          <w:p w14:paraId="2ACB8F7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5E4AC03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4BDA3FF"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2A49648D"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5CA332E3" w14:textId="77777777" w:rsidR="005905E6" w:rsidRPr="008D22E0" w:rsidRDefault="005905E6" w:rsidP="004637D4">
            <w:pPr>
              <w:rPr>
                <w:color w:val="000000"/>
                <w:sz w:val="18"/>
                <w:szCs w:val="18"/>
                <w:lang w:val="lt-LT"/>
              </w:rPr>
            </w:pPr>
          </w:p>
        </w:tc>
        <w:tc>
          <w:tcPr>
            <w:tcW w:w="851" w:type="dxa"/>
            <w:vMerge/>
          </w:tcPr>
          <w:p w14:paraId="7BE41B1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78F0E98B" w14:textId="77777777" w:rsidR="005905E6" w:rsidRPr="008D22E0" w:rsidRDefault="005905E6" w:rsidP="004637D4">
            <w:pPr>
              <w:pStyle w:val="paragraph"/>
              <w:textAlignment w:val="baseline"/>
              <w:rPr>
                <w:color w:val="000000"/>
                <w:sz w:val="18"/>
                <w:szCs w:val="18"/>
                <w:lang w:val="lt-LT"/>
              </w:rPr>
            </w:pPr>
          </w:p>
        </w:tc>
        <w:tc>
          <w:tcPr>
            <w:tcW w:w="1701" w:type="dxa"/>
            <w:vMerge/>
          </w:tcPr>
          <w:p w14:paraId="4D3C7AB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43DD7F7" w14:textId="77777777" w:rsidR="005905E6" w:rsidRPr="008D22E0" w:rsidRDefault="005905E6" w:rsidP="004637D4">
            <w:pPr>
              <w:rPr>
                <w:color w:val="000000"/>
                <w:sz w:val="18"/>
                <w:szCs w:val="18"/>
                <w:lang w:val="lt-LT"/>
              </w:rPr>
            </w:pPr>
            <w:r w:rsidRPr="008D22E0">
              <w:rPr>
                <w:sz w:val="18"/>
                <w:szCs w:val="18"/>
                <w:lang w:val="lt-LT"/>
              </w:rPr>
              <w:t xml:space="preserve">Metodinis leidinys „Pirmosios pagalbos teikimo vadovas“. Lietuvos kariuomenės dr. Jono Basanavičiaus karo medicinos tarnyba </w:t>
            </w:r>
            <w:hyperlink r:id="rId473" w:history="1">
              <w:r w:rsidRPr="008D22E0">
                <w:rPr>
                  <w:rStyle w:val="Hyperlink"/>
                  <w:sz w:val="18"/>
                  <w:szCs w:val="18"/>
                  <w:lang w:val="lt-LT"/>
                </w:rPr>
                <w:t>https://emokykla.lt/metodine-medziaga/medziaga/perziura/309</w:t>
              </w:r>
            </w:hyperlink>
            <w:r w:rsidRPr="008D22E0">
              <w:rPr>
                <w:sz w:val="18"/>
                <w:szCs w:val="18"/>
                <w:lang w:val="lt-LT"/>
              </w:rPr>
              <w:t xml:space="preserve"> </w:t>
            </w:r>
            <w:r w:rsidRPr="008D22E0">
              <w:rPr>
                <w:color w:val="000000"/>
                <w:sz w:val="18"/>
                <w:szCs w:val="18"/>
                <w:lang w:val="lt-LT"/>
              </w:rPr>
              <w:t>*</w:t>
            </w:r>
          </w:p>
        </w:tc>
        <w:tc>
          <w:tcPr>
            <w:tcW w:w="1417" w:type="dxa"/>
            <w:vMerge/>
          </w:tcPr>
          <w:p w14:paraId="7392EBC1"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vMerge/>
          </w:tcPr>
          <w:p w14:paraId="666B40D3"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323AA88F" w14:textId="77777777" w:rsidTr="004C202E">
        <w:trPr>
          <w:trHeight w:val="260"/>
        </w:trPr>
        <w:tc>
          <w:tcPr>
            <w:tcW w:w="561" w:type="dxa"/>
            <w:vMerge/>
          </w:tcPr>
          <w:p w14:paraId="6E9D73A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296A89B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730EB71"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val="restart"/>
          </w:tcPr>
          <w:p w14:paraId="2AC54B55"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Prevencija</w:t>
            </w:r>
          </w:p>
        </w:tc>
        <w:tc>
          <w:tcPr>
            <w:tcW w:w="1134" w:type="dxa"/>
            <w:vMerge w:val="restart"/>
          </w:tcPr>
          <w:p w14:paraId="6DE7CA54" w14:textId="77777777" w:rsidR="005905E6" w:rsidRPr="008D22E0" w:rsidRDefault="005905E6" w:rsidP="004637D4">
            <w:pPr>
              <w:rPr>
                <w:color w:val="000000"/>
                <w:sz w:val="18"/>
                <w:szCs w:val="18"/>
                <w:lang w:val="lt-LT"/>
              </w:rPr>
            </w:pPr>
            <w:r w:rsidRPr="008D22E0">
              <w:rPr>
                <w:color w:val="000000"/>
                <w:sz w:val="18"/>
                <w:szCs w:val="18"/>
                <w:lang w:val="lt-LT"/>
              </w:rPr>
              <w:t>1</w:t>
            </w:r>
          </w:p>
        </w:tc>
        <w:tc>
          <w:tcPr>
            <w:tcW w:w="851" w:type="dxa"/>
            <w:vMerge w:val="restart"/>
          </w:tcPr>
          <w:p w14:paraId="7049D92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5C1D52F6" w14:textId="77777777" w:rsidR="005905E6" w:rsidRPr="008D22E0" w:rsidRDefault="005905E6" w:rsidP="004637D4">
            <w:pPr>
              <w:pStyle w:val="paragraph"/>
              <w:textAlignment w:val="baseline"/>
              <w:rPr>
                <w:color w:val="000000"/>
                <w:sz w:val="18"/>
                <w:szCs w:val="18"/>
                <w:lang w:val="lt-LT"/>
              </w:rPr>
            </w:pPr>
          </w:p>
        </w:tc>
        <w:tc>
          <w:tcPr>
            <w:tcW w:w="1701" w:type="dxa"/>
            <w:vMerge/>
          </w:tcPr>
          <w:p w14:paraId="6C04897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0519D1B4" w14:textId="77777777" w:rsidR="005905E6" w:rsidRPr="008D22E0" w:rsidRDefault="005905E6" w:rsidP="004637D4">
            <w:pPr>
              <w:rPr>
                <w:rStyle w:val="normaltextrun"/>
                <w:rFonts w:eastAsiaTheme="majorEastAsia"/>
                <w:color w:val="000000"/>
                <w:sz w:val="18"/>
                <w:szCs w:val="18"/>
                <w:lang w:val="lt-LT"/>
              </w:rPr>
            </w:pPr>
            <w:r w:rsidRPr="008D22E0">
              <w:rPr>
                <w:color w:val="000000"/>
                <w:sz w:val="18"/>
                <w:szCs w:val="18"/>
                <w:lang w:val="lt-LT"/>
              </w:rPr>
              <w:t xml:space="preserve">Mokymosi programa internete, kurios tikslas – padėti tėvams geriau suprasti vaikus, skatinti išvengti psichoaktyvių medžiagų vartojimo ir motyvuoti gyventi sveikai. </w:t>
            </w:r>
            <w:r w:rsidRPr="008D22E0">
              <w:rPr>
                <w:color w:val="000000"/>
                <w:sz w:val="18"/>
                <w:szCs w:val="18"/>
                <w:lang w:val="lt-LT"/>
              </w:rPr>
              <w:br/>
              <w:t xml:space="preserve"> Asociacija „Mentor Lietuva“ ir Narkotikų, tabako ir alkoholio kontrolės departamentas</w:t>
            </w:r>
            <w:r w:rsidRPr="008D22E0">
              <w:rPr>
                <w:color w:val="000000"/>
                <w:sz w:val="18"/>
                <w:szCs w:val="18"/>
                <w:lang w:val="lt-LT"/>
              </w:rPr>
              <w:br/>
            </w:r>
            <w:hyperlink r:id="rId474" w:history="1">
              <w:r w:rsidRPr="008D22E0">
                <w:rPr>
                  <w:rStyle w:val="Hyperlink"/>
                  <w:sz w:val="18"/>
                  <w:szCs w:val="18"/>
                  <w:lang w:val="lt-LT"/>
                </w:rPr>
                <w:t>https://kaveikiavaikai.lt/tema/kaip-ugdyti-tvirta-aplinkos-spaudimui-</w:t>
              </w:r>
              <w:r w:rsidRPr="008D22E0">
                <w:rPr>
                  <w:rStyle w:val="Hyperlink"/>
                  <w:sz w:val="18"/>
                  <w:szCs w:val="18"/>
                  <w:lang w:val="lt-LT"/>
                </w:rPr>
                <w:lastRenderedPageBreak/>
                <w:t>gebanti-atsispirti-paaugli/</w:t>
              </w:r>
            </w:hyperlink>
            <w:r w:rsidRPr="008D22E0">
              <w:rPr>
                <w:color w:val="000000"/>
                <w:sz w:val="18"/>
                <w:szCs w:val="18"/>
                <w:lang w:val="lt-LT"/>
              </w:rPr>
              <w:t xml:space="preserve"> *</w:t>
            </w:r>
          </w:p>
        </w:tc>
        <w:tc>
          <w:tcPr>
            <w:tcW w:w="1417" w:type="dxa"/>
          </w:tcPr>
          <w:p w14:paraId="4A8EA076" w14:textId="77777777" w:rsidR="005905E6" w:rsidRPr="008D22E0" w:rsidRDefault="005905E6" w:rsidP="004637D4">
            <w:pPr>
              <w:rPr>
                <w:rStyle w:val="normaltextrun"/>
                <w:rFonts w:eastAsiaTheme="majorEastAsia"/>
                <w:color w:val="000000"/>
                <w:sz w:val="18"/>
                <w:szCs w:val="18"/>
                <w:lang w:val="lt-LT"/>
              </w:rPr>
            </w:pPr>
            <w:r w:rsidRPr="008D22E0">
              <w:rPr>
                <w:color w:val="000000"/>
                <w:sz w:val="18"/>
                <w:szCs w:val="18"/>
                <w:lang w:val="lt-LT"/>
              </w:rPr>
              <w:lastRenderedPageBreak/>
              <w:t>Ketinimas ir poveikis. VšĮ LIONS QUEST LIETUVA</w:t>
            </w:r>
            <w:r w:rsidRPr="008D22E0">
              <w:rPr>
                <w:color w:val="000000"/>
                <w:sz w:val="18"/>
                <w:szCs w:val="18"/>
                <w:lang w:val="lt-LT"/>
              </w:rPr>
              <w:br/>
            </w:r>
            <w:hyperlink r:id="rId475" w:history="1">
              <w:r w:rsidRPr="008D22E0">
                <w:rPr>
                  <w:rStyle w:val="Hyperlink"/>
                  <w:sz w:val="18"/>
                  <w:szCs w:val="18"/>
                  <w:lang w:val="lt-LT"/>
                </w:rPr>
                <w:t>https://youtu.be/k1i5KYOOdAQ</w:t>
              </w:r>
            </w:hyperlink>
            <w:r w:rsidRPr="008D22E0">
              <w:rPr>
                <w:color w:val="000000"/>
                <w:sz w:val="18"/>
                <w:szCs w:val="18"/>
                <w:lang w:val="lt-LT"/>
              </w:rPr>
              <w:t xml:space="preserve"> *</w:t>
            </w:r>
          </w:p>
        </w:tc>
        <w:tc>
          <w:tcPr>
            <w:tcW w:w="1418" w:type="dxa"/>
            <w:vMerge w:val="restart"/>
          </w:tcPr>
          <w:p w14:paraId="5CAE9FF0" w14:textId="77777777" w:rsidR="005905E6" w:rsidRPr="008D22E0" w:rsidRDefault="005905E6" w:rsidP="004637D4">
            <w:pPr>
              <w:rPr>
                <w:color w:val="000000"/>
                <w:sz w:val="18"/>
                <w:szCs w:val="18"/>
                <w:lang w:val="lt-LT"/>
              </w:rPr>
            </w:pPr>
          </w:p>
        </w:tc>
      </w:tr>
      <w:tr w:rsidR="004C202E" w:rsidRPr="008D22E0" w14:paraId="43E79BCE" w14:textId="77777777" w:rsidTr="004C202E">
        <w:trPr>
          <w:trHeight w:val="260"/>
        </w:trPr>
        <w:tc>
          <w:tcPr>
            <w:tcW w:w="561" w:type="dxa"/>
            <w:vMerge/>
          </w:tcPr>
          <w:p w14:paraId="0F613EC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20B2476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26A6F4B"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783C7C84"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4381BFED" w14:textId="77777777" w:rsidR="005905E6" w:rsidRPr="008D22E0" w:rsidRDefault="005905E6" w:rsidP="004637D4">
            <w:pPr>
              <w:rPr>
                <w:color w:val="000000"/>
                <w:sz w:val="18"/>
                <w:szCs w:val="18"/>
                <w:lang w:val="lt-LT"/>
              </w:rPr>
            </w:pPr>
          </w:p>
        </w:tc>
        <w:tc>
          <w:tcPr>
            <w:tcW w:w="851" w:type="dxa"/>
            <w:vMerge/>
          </w:tcPr>
          <w:p w14:paraId="63ACB73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73FCD9AB" w14:textId="77777777" w:rsidR="005905E6" w:rsidRPr="008D22E0" w:rsidRDefault="005905E6" w:rsidP="004637D4">
            <w:pPr>
              <w:pStyle w:val="paragraph"/>
              <w:textAlignment w:val="baseline"/>
              <w:rPr>
                <w:color w:val="000000"/>
                <w:sz w:val="18"/>
                <w:szCs w:val="18"/>
                <w:lang w:val="lt-LT"/>
              </w:rPr>
            </w:pPr>
          </w:p>
        </w:tc>
        <w:tc>
          <w:tcPr>
            <w:tcW w:w="1701" w:type="dxa"/>
            <w:vMerge/>
          </w:tcPr>
          <w:p w14:paraId="4637738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5857C600" w14:textId="77777777" w:rsidR="005905E6" w:rsidRPr="008D22E0" w:rsidRDefault="005905E6" w:rsidP="004637D4">
            <w:pPr>
              <w:pStyle w:val="paragraph"/>
              <w:textAlignment w:val="baseline"/>
              <w:rPr>
                <w:color w:val="000000"/>
                <w:sz w:val="18"/>
                <w:szCs w:val="18"/>
                <w:lang w:val="lt-LT"/>
              </w:rPr>
            </w:pPr>
            <w:r w:rsidRPr="008D22E0">
              <w:rPr>
                <w:color w:val="000000"/>
                <w:sz w:val="18"/>
                <w:szCs w:val="18"/>
                <w:lang w:val="lt-LT"/>
              </w:rPr>
              <w:t xml:space="preserve">Psichoaktyviųjų medžiagų vartojimo prevencijos programa mokinių tėvams: metodinės rekomendacijos, mokyklų ir globos įstaigų vadovams, pedagogams, specialistams </w:t>
            </w:r>
            <w:r w:rsidRPr="008D22E0">
              <w:rPr>
                <w:color w:val="000000"/>
                <w:sz w:val="18"/>
                <w:szCs w:val="18"/>
                <w:lang w:val="lt-LT"/>
              </w:rPr>
              <w:br/>
              <w:t>Valantiejienė S., Merfeldaitė, O., Klanienė, I. Ir kiti., ŠMM ir SPPC, 2018.</w:t>
            </w:r>
            <w:r w:rsidRPr="008D22E0">
              <w:rPr>
                <w:color w:val="000000"/>
                <w:sz w:val="18"/>
                <w:szCs w:val="18"/>
                <w:lang w:val="lt-LT"/>
              </w:rPr>
              <w:br/>
            </w:r>
            <w:hyperlink r:id="rId476" w:history="1">
              <w:r w:rsidRPr="008D22E0">
                <w:rPr>
                  <w:rStyle w:val="Hyperlink"/>
                  <w:sz w:val="18"/>
                  <w:szCs w:val="18"/>
                  <w:lang w:val="lt-LT"/>
                </w:rPr>
                <w:t>https://portalcris.vdu.lt/server/api/core/bitstreams/d42cbcd6-0004-402f-87d4-c933b0b658fa/content</w:t>
              </w:r>
            </w:hyperlink>
            <w:r w:rsidRPr="008D22E0">
              <w:rPr>
                <w:sz w:val="18"/>
                <w:szCs w:val="18"/>
                <w:lang w:val="lt-LT"/>
              </w:rPr>
              <w:t xml:space="preserve"> </w:t>
            </w:r>
            <w:r w:rsidRPr="008D22E0">
              <w:rPr>
                <w:color w:val="000000"/>
                <w:sz w:val="18"/>
                <w:szCs w:val="18"/>
                <w:lang w:val="lt-LT"/>
              </w:rPr>
              <w:t xml:space="preserve">23-32 psl.*  </w:t>
            </w:r>
          </w:p>
        </w:tc>
        <w:tc>
          <w:tcPr>
            <w:tcW w:w="1417" w:type="dxa"/>
          </w:tcPr>
          <w:p w14:paraId="3A53E48A" w14:textId="77777777" w:rsidR="005905E6" w:rsidRPr="008D22E0" w:rsidRDefault="005905E6" w:rsidP="004637D4">
            <w:pPr>
              <w:pStyle w:val="paragraph"/>
              <w:textAlignment w:val="baseline"/>
              <w:rPr>
                <w:color w:val="000000"/>
                <w:sz w:val="18"/>
                <w:szCs w:val="18"/>
                <w:lang w:val="lt-LT"/>
              </w:rPr>
            </w:pPr>
            <w:r w:rsidRPr="008D22E0">
              <w:rPr>
                <w:color w:val="000000"/>
                <w:sz w:val="18"/>
                <w:szCs w:val="18"/>
                <w:lang w:val="lt-LT"/>
              </w:rPr>
              <w:t>K. A. S. – tai interaktyvi svetainė jaunimui (nuo 14 m.), kuri siekia didinti jaunų žmonių sąmoningumą psichoaktyviųjų medžiagų vartojimo klausimais Narkotikų, tabako ir alkoholio kontrolės departamentas.</w:t>
            </w:r>
            <w:r w:rsidRPr="008D22E0">
              <w:rPr>
                <w:color w:val="000000"/>
                <w:sz w:val="18"/>
                <w:szCs w:val="18"/>
                <w:lang w:val="lt-LT"/>
              </w:rPr>
              <w:br/>
            </w:r>
            <w:hyperlink r:id="rId477" w:history="1">
              <w:r w:rsidRPr="008D22E0">
                <w:rPr>
                  <w:rStyle w:val="Hyperlink"/>
                  <w:sz w:val="18"/>
                  <w:szCs w:val="18"/>
                  <w:lang w:val="lt-LT"/>
                </w:rPr>
                <w:t>https://askritiskas.lt</w:t>
              </w:r>
            </w:hyperlink>
            <w:r w:rsidRPr="008D22E0">
              <w:rPr>
                <w:sz w:val="18"/>
                <w:szCs w:val="18"/>
                <w:lang w:val="lt-LT"/>
              </w:rPr>
              <w:t xml:space="preserve"> </w:t>
            </w:r>
            <w:r w:rsidRPr="008D22E0">
              <w:rPr>
                <w:color w:val="000000"/>
                <w:sz w:val="18"/>
                <w:szCs w:val="18"/>
                <w:lang w:val="lt-LT"/>
              </w:rPr>
              <w:t>*</w:t>
            </w:r>
          </w:p>
        </w:tc>
        <w:tc>
          <w:tcPr>
            <w:tcW w:w="1418" w:type="dxa"/>
            <w:vMerge/>
          </w:tcPr>
          <w:p w14:paraId="3F73433F" w14:textId="77777777" w:rsidR="005905E6" w:rsidRPr="008D22E0" w:rsidRDefault="005905E6" w:rsidP="004637D4">
            <w:pPr>
              <w:pStyle w:val="paragraph"/>
              <w:textAlignment w:val="baseline"/>
              <w:rPr>
                <w:color w:val="000000"/>
                <w:sz w:val="18"/>
                <w:szCs w:val="18"/>
                <w:lang w:val="lt-LT"/>
              </w:rPr>
            </w:pPr>
          </w:p>
        </w:tc>
      </w:tr>
      <w:tr w:rsidR="004C202E" w:rsidRPr="008D22E0" w14:paraId="3FCE0339" w14:textId="77777777" w:rsidTr="004C202E">
        <w:trPr>
          <w:trHeight w:val="260"/>
        </w:trPr>
        <w:tc>
          <w:tcPr>
            <w:tcW w:w="561" w:type="dxa"/>
            <w:vMerge/>
          </w:tcPr>
          <w:p w14:paraId="2751187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6D242C8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FCDF437"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3B1EB779"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24718077" w14:textId="77777777" w:rsidR="005905E6" w:rsidRPr="008D22E0" w:rsidRDefault="005905E6" w:rsidP="004637D4">
            <w:pPr>
              <w:rPr>
                <w:color w:val="000000"/>
                <w:sz w:val="18"/>
                <w:szCs w:val="18"/>
                <w:lang w:val="lt-LT"/>
              </w:rPr>
            </w:pPr>
          </w:p>
        </w:tc>
        <w:tc>
          <w:tcPr>
            <w:tcW w:w="851" w:type="dxa"/>
            <w:vMerge/>
          </w:tcPr>
          <w:p w14:paraId="315A111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674ECAF0" w14:textId="77777777" w:rsidR="005905E6" w:rsidRPr="008D22E0" w:rsidRDefault="005905E6" w:rsidP="004637D4">
            <w:pPr>
              <w:pStyle w:val="paragraph"/>
              <w:textAlignment w:val="baseline"/>
              <w:rPr>
                <w:color w:val="000000"/>
                <w:sz w:val="18"/>
                <w:szCs w:val="18"/>
                <w:lang w:val="lt-LT"/>
              </w:rPr>
            </w:pPr>
          </w:p>
        </w:tc>
        <w:tc>
          <w:tcPr>
            <w:tcW w:w="1701" w:type="dxa"/>
            <w:vMerge/>
          </w:tcPr>
          <w:p w14:paraId="54CC57B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ign w:val="center"/>
          </w:tcPr>
          <w:p w14:paraId="3E4EE5D8" w14:textId="77777777" w:rsidR="005905E6" w:rsidRPr="008D22E0" w:rsidRDefault="005905E6" w:rsidP="004637D4">
            <w:pPr>
              <w:pStyle w:val="paragraph"/>
              <w:textAlignment w:val="baseline"/>
              <w:rPr>
                <w:color w:val="000000"/>
                <w:sz w:val="18"/>
                <w:szCs w:val="18"/>
                <w:lang w:val="lt-LT"/>
              </w:rPr>
            </w:pPr>
          </w:p>
        </w:tc>
        <w:tc>
          <w:tcPr>
            <w:tcW w:w="1417" w:type="dxa"/>
          </w:tcPr>
          <w:p w14:paraId="73D476CB" w14:textId="77777777" w:rsidR="005905E6" w:rsidRPr="008D22E0" w:rsidRDefault="005905E6" w:rsidP="004637D4">
            <w:pPr>
              <w:pStyle w:val="paragraph"/>
              <w:textAlignment w:val="baseline"/>
              <w:rPr>
                <w:color w:val="000000"/>
                <w:sz w:val="18"/>
                <w:szCs w:val="18"/>
                <w:lang w:val="lt-LT"/>
              </w:rPr>
            </w:pPr>
            <w:r w:rsidRPr="008D22E0">
              <w:rPr>
                <w:color w:val="000000"/>
                <w:sz w:val="18"/>
                <w:szCs w:val="18"/>
                <w:lang w:val="lt-LT"/>
              </w:rPr>
              <w:t xml:space="preserve">Informacija apie teikiamas paslaugas nepilnamečiams. </w:t>
            </w:r>
            <w:r w:rsidRPr="008D22E0">
              <w:rPr>
                <w:color w:val="000000"/>
                <w:sz w:val="18"/>
                <w:szCs w:val="18"/>
                <w:lang w:val="lt-LT"/>
              </w:rPr>
              <w:br/>
              <w:t xml:space="preserve">Respublikinis priklausomybės ligų centras </w:t>
            </w:r>
            <w:r w:rsidRPr="008D22E0">
              <w:rPr>
                <w:color w:val="000000"/>
                <w:sz w:val="18"/>
                <w:szCs w:val="18"/>
                <w:lang w:val="lt-LT"/>
              </w:rPr>
              <w:br/>
            </w:r>
            <w:hyperlink r:id="rId478" w:history="1">
              <w:r w:rsidRPr="008D22E0">
                <w:rPr>
                  <w:rStyle w:val="Hyperlink"/>
                  <w:sz w:val="18"/>
                  <w:szCs w:val="18"/>
                  <w:lang w:val="lt-LT"/>
                </w:rPr>
                <w:t>https://www.rplc.lt/paslaugos/jaunimui/</w:t>
              </w:r>
            </w:hyperlink>
            <w:r w:rsidRPr="008D22E0">
              <w:rPr>
                <w:color w:val="000000"/>
                <w:sz w:val="18"/>
                <w:szCs w:val="18"/>
                <w:lang w:val="lt-LT"/>
              </w:rPr>
              <w:t xml:space="preserve"> *</w:t>
            </w:r>
          </w:p>
        </w:tc>
        <w:tc>
          <w:tcPr>
            <w:tcW w:w="1418" w:type="dxa"/>
            <w:vMerge/>
          </w:tcPr>
          <w:p w14:paraId="38DE3618" w14:textId="77777777" w:rsidR="005905E6" w:rsidRPr="008D22E0" w:rsidRDefault="005905E6" w:rsidP="004637D4">
            <w:pPr>
              <w:pStyle w:val="paragraph"/>
              <w:textAlignment w:val="baseline"/>
              <w:rPr>
                <w:color w:val="000000"/>
                <w:sz w:val="18"/>
                <w:szCs w:val="18"/>
                <w:lang w:val="lt-LT"/>
              </w:rPr>
            </w:pPr>
          </w:p>
        </w:tc>
      </w:tr>
      <w:tr w:rsidR="004C202E" w:rsidRPr="008D22E0" w14:paraId="5BDA360C" w14:textId="77777777" w:rsidTr="004C202E">
        <w:trPr>
          <w:trHeight w:val="260"/>
        </w:trPr>
        <w:tc>
          <w:tcPr>
            <w:tcW w:w="561" w:type="dxa"/>
            <w:vMerge/>
          </w:tcPr>
          <w:p w14:paraId="5D5E66A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09947F9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0F0824E"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vMerge/>
          </w:tcPr>
          <w:p w14:paraId="45C39CC3" w14:textId="77777777" w:rsidR="005905E6" w:rsidRPr="008D22E0" w:rsidRDefault="005905E6" w:rsidP="004637D4">
            <w:pPr>
              <w:pStyle w:val="paragraph"/>
              <w:spacing w:before="0" w:beforeAutospacing="0" w:after="0" w:afterAutospacing="0"/>
              <w:textAlignment w:val="baseline"/>
              <w:rPr>
                <w:color w:val="000000"/>
                <w:sz w:val="18"/>
                <w:szCs w:val="18"/>
                <w:lang w:val="lt-LT"/>
              </w:rPr>
            </w:pPr>
          </w:p>
        </w:tc>
        <w:tc>
          <w:tcPr>
            <w:tcW w:w="1134" w:type="dxa"/>
            <w:vMerge/>
          </w:tcPr>
          <w:p w14:paraId="7C61C80B" w14:textId="77777777" w:rsidR="005905E6" w:rsidRPr="008D22E0" w:rsidRDefault="005905E6" w:rsidP="004637D4">
            <w:pPr>
              <w:rPr>
                <w:color w:val="000000"/>
                <w:sz w:val="18"/>
                <w:szCs w:val="18"/>
                <w:lang w:val="lt-LT"/>
              </w:rPr>
            </w:pPr>
          </w:p>
        </w:tc>
        <w:tc>
          <w:tcPr>
            <w:tcW w:w="851" w:type="dxa"/>
            <w:vMerge/>
          </w:tcPr>
          <w:p w14:paraId="4E443AB7"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2A8D6DE7" w14:textId="77777777" w:rsidR="005905E6" w:rsidRPr="008D22E0" w:rsidRDefault="005905E6" w:rsidP="004637D4">
            <w:pPr>
              <w:pStyle w:val="paragraph"/>
              <w:textAlignment w:val="baseline"/>
              <w:rPr>
                <w:color w:val="000000"/>
                <w:sz w:val="18"/>
                <w:szCs w:val="18"/>
                <w:lang w:val="lt-LT"/>
              </w:rPr>
            </w:pPr>
          </w:p>
        </w:tc>
        <w:tc>
          <w:tcPr>
            <w:tcW w:w="1701" w:type="dxa"/>
            <w:vMerge/>
          </w:tcPr>
          <w:p w14:paraId="0EBDEE3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ign w:val="center"/>
          </w:tcPr>
          <w:p w14:paraId="27688FC5" w14:textId="77777777" w:rsidR="005905E6" w:rsidRPr="008D22E0" w:rsidRDefault="005905E6" w:rsidP="004637D4">
            <w:pPr>
              <w:pStyle w:val="paragraph"/>
              <w:textAlignment w:val="baseline"/>
              <w:rPr>
                <w:color w:val="000000"/>
                <w:sz w:val="18"/>
                <w:szCs w:val="18"/>
                <w:lang w:val="lt-LT"/>
              </w:rPr>
            </w:pPr>
          </w:p>
        </w:tc>
        <w:tc>
          <w:tcPr>
            <w:tcW w:w="1417" w:type="dxa"/>
          </w:tcPr>
          <w:p w14:paraId="71603F99" w14:textId="77777777" w:rsidR="005905E6" w:rsidRPr="008D22E0" w:rsidRDefault="005905E6" w:rsidP="004637D4">
            <w:pPr>
              <w:pStyle w:val="paragraph"/>
              <w:textAlignment w:val="baseline"/>
              <w:rPr>
                <w:color w:val="000000"/>
                <w:sz w:val="18"/>
                <w:szCs w:val="18"/>
                <w:lang w:val="lt-LT"/>
              </w:rPr>
            </w:pPr>
            <w:r w:rsidRPr="008D22E0">
              <w:rPr>
                <w:color w:val="000000"/>
                <w:sz w:val="18"/>
                <w:szCs w:val="18"/>
                <w:lang w:val="lt-LT"/>
              </w:rPr>
              <w:t xml:space="preserve">Pagalba vartojantiems vaikams ir tėvams. Rekomendacijos kur kreiptis. </w:t>
            </w:r>
            <w:r w:rsidRPr="008D22E0">
              <w:rPr>
                <w:color w:val="000000"/>
                <w:sz w:val="18"/>
                <w:szCs w:val="18"/>
                <w:lang w:val="lt-LT"/>
              </w:rPr>
              <w:br/>
              <w:t xml:space="preserve">LR Sveikatos apsaugos ministerija su partneriais </w:t>
            </w:r>
            <w:r w:rsidRPr="008D22E0">
              <w:rPr>
                <w:color w:val="000000"/>
                <w:sz w:val="18"/>
                <w:szCs w:val="18"/>
                <w:lang w:val="lt-LT"/>
              </w:rPr>
              <w:br/>
            </w:r>
            <w:hyperlink r:id="rId479" w:history="1">
              <w:r w:rsidRPr="008D22E0">
                <w:rPr>
                  <w:rStyle w:val="Hyperlink"/>
                  <w:sz w:val="18"/>
                  <w:szCs w:val="18"/>
                  <w:lang w:val="lt-LT"/>
                </w:rPr>
                <w:t>https://pagalbasau.lt/priklausom</w:t>
              </w:r>
              <w:r w:rsidRPr="008D22E0">
                <w:rPr>
                  <w:rStyle w:val="Hyperlink"/>
                  <w:sz w:val="18"/>
                  <w:szCs w:val="18"/>
                  <w:lang w:val="lt-LT"/>
                </w:rPr>
                <w:lastRenderedPageBreak/>
                <w:t>ybes/priklausomybe-nuo-alkoholio/pagalba-vaikams-kurie-vartoja/</w:t>
              </w:r>
            </w:hyperlink>
            <w:r w:rsidRPr="008D22E0">
              <w:rPr>
                <w:color w:val="000000"/>
                <w:sz w:val="18"/>
                <w:szCs w:val="18"/>
                <w:lang w:val="lt-LT"/>
              </w:rPr>
              <w:t xml:space="preserve"> *</w:t>
            </w:r>
          </w:p>
        </w:tc>
        <w:tc>
          <w:tcPr>
            <w:tcW w:w="1418" w:type="dxa"/>
            <w:vMerge/>
          </w:tcPr>
          <w:p w14:paraId="1474B1EB" w14:textId="77777777" w:rsidR="005905E6" w:rsidRPr="008D22E0" w:rsidRDefault="005905E6" w:rsidP="004637D4">
            <w:pPr>
              <w:pStyle w:val="paragraph"/>
              <w:textAlignment w:val="baseline"/>
              <w:rPr>
                <w:color w:val="000000"/>
                <w:sz w:val="18"/>
                <w:szCs w:val="18"/>
                <w:lang w:val="lt-LT"/>
              </w:rPr>
            </w:pPr>
          </w:p>
        </w:tc>
      </w:tr>
      <w:tr w:rsidR="004C202E" w:rsidRPr="008D22E0" w14:paraId="72AA8067" w14:textId="77777777" w:rsidTr="004C202E">
        <w:trPr>
          <w:trHeight w:val="260"/>
        </w:trPr>
        <w:tc>
          <w:tcPr>
            <w:tcW w:w="561" w:type="dxa"/>
            <w:vMerge/>
          </w:tcPr>
          <w:p w14:paraId="5D58549B"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20B2ADE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1C555FA"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0A800501"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Pagalbos poreikio tyrimas</w:t>
            </w:r>
          </w:p>
        </w:tc>
        <w:tc>
          <w:tcPr>
            <w:tcW w:w="1134" w:type="dxa"/>
          </w:tcPr>
          <w:p w14:paraId="6C4CBF25" w14:textId="77777777" w:rsidR="005905E6" w:rsidRPr="008D22E0" w:rsidRDefault="005905E6" w:rsidP="004637D4">
            <w:pPr>
              <w:rPr>
                <w:color w:val="000000"/>
                <w:sz w:val="18"/>
                <w:szCs w:val="18"/>
                <w:lang w:val="lt-LT"/>
              </w:rPr>
            </w:pPr>
            <w:r w:rsidRPr="008D22E0">
              <w:rPr>
                <w:color w:val="000000"/>
                <w:sz w:val="18"/>
                <w:szCs w:val="18"/>
                <w:lang w:val="lt-LT"/>
              </w:rPr>
              <w:t>0,25</w:t>
            </w:r>
          </w:p>
        </w:tc>
        <w:tc>
          <w:tcPr>
            <w:tcW w:w="851" w:type="dxa"/>
          </w:tcPr>
          <w:p w14:paraId="574DDFB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618C9F56" w14:textId="77777777" w:rsidR="005905E6" w:rsidRPr="008D22E0" w:rsidRDefault="005905E6" w:rsidP="004637D4">
            <w:pPr>
              <w:pStyle w:val="paragraph"/>
              <w:textAlignment w:val="baseline"/>
              <w:rPr>
                <w:color w:val="000000"/>
                <w:sz w:val="18"/>
                <w:szCs w:val="18"/>
                <w:lang w:val="lt-LT"/>
              </w:rPr>
            </w:pPr>
          </w:p>
        </w:tc>
        <w:tc>
          <w:tcPr>
            <w:tcW w:w="1701" w:type="dxa"/>
            <w:vMerge/>
          </w:tcPr>
          <w:p w14:paraId="6AC98BFE"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510C82BD"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tcPr>
          <w:p w14:paraId="6800630D" w14:textId="77777777" w:rsidR="005905E6" w:rsidRPr="008D22E0" w:rsidRDefault="005905E6" w:rsidP="004637D4">
            <w:pPr>
              <w:pStyle w:val="paragraph"/>
              <w:textAlignment w:val="baseline"/>
              <w:rPr>
                <w:rStyle w:val="normaltextrun"/>
                <w:rFonts w:eastAsiaTheme="majorEastAsia"/>
                <w:color w:val="000000"/>
                <w:sz w:val="18"/>
                <w:szCs w:val="18"/>
                <w:lang w:val="lt-LT"/>
              </w:rPr>
            </w:pPr>
          </w:p>
        </w:tc>
        <w:tc>
          <w:tcPr>
            <w:tcW w:w="1418" w:type="dxa"/>
          </w:tcPr>
          <w:p w14:paraId="71E4D41E" w14:textId="77777777" w:rsidR="005905E6" w:rsidRPr="008D22E0" w:rsidRDefault="005905E6" w:rsidP="004637D4">
            <w:pPr>
              <w:pStyle w:val="paragraph"/>
              <w:textAlignment w:val="baseline"/>
              <w:rPr>
                <w:rStyle w:val="normaltextrun"/>
                <w:rFonts w:eastAsiaTheme="majorEastAsia"/>
                <w:color w:val="000000"/>
                <w:sz w:val="18"/>
                <w:szCs w:val="18"/>
                <w:lang w:val="lt-LT"/>
              </w:rPr>
            </w:pPr>
          </w:p>
        </w:tc>
      </w:tr>
      <w:tr w:rsidR="004C202E" w:rsidRPr="008D22E0" w14:paraId="138FBCF9" w14:textId="77777777" w:rsidTr="004C202E">
        <w:trPr>
          <w:trHeight w:val="260"/>
        </w:trPr>
        <w:tc>
          <w:tcPr>
            <w:tcW w:w="561" w:type="dxa"/>
            <w:vMerge/>
          </w:tcPr>
          <w:p w14:paraId="120CD2DA"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1101AA2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7EA1D93"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3B7D3DBC"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Pasiruošimas įgyvendinti poreikį</w:t>
            </w:r>
          </w:p>
        </w:tc>
        <w:tc>
          <w:tcPr>
            <w:tcW w:w="1134" w:type="dxa"/>
          </w:tcPr>
          <w:p w14:paraId="4EB62B04" w14:textId="77777777" w:rsidR="005905E6" w:rsidRPr="008D22E0" w:rsidRDefault="005905E6" w:rsidP="004637D4">
            <w:pPr>
              <w:rPr>
                <w:color w:val="000000"/>
                <w:sz w:val="18"/>
                <w:szCs w:val="18"/>
                <w:lang w:val="lt-LT"/>
              </w:rPr>
            </w:pPr>
            <w:r w:rsidRPr="008D22E0">
              <w:rPr>
                <w:color w:val="000000"/>
                <w:sz w:val="18"/>
                <w:szCs w:val="18"/>
                <w:lang w:val="lt-LT"/>
              </w:rPr>
              <w:t>0,25</w:t>
            </w:r>
          </w:p>
        </w:tc>
        <w:tc>
          <w:tcPr>
            <w:tcW w:w="851" w:type="dxa"/>
          </w:tcPr>
          <w:p w14:paraId="3D9D0A80"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4CA8A65E" w14:textId="77777777" w:rsidR="005905E6" w:rsidRPr="008D22E0" w:rsidRDefault="005905E6" w:rsidP="004637D4">
            <w:pPr>
              <w:pStyle w:val="paragraph"/>
              <w:textAlignment w:val="baseline"/>
              <w:rPr>
                <w:color w:val="000000"/>
                <w:sz w:val="18"/>
                <w:szCs w:val="18"/>
                <w:lang w:val="lt-LT"/>
              </w:rPr>
            </w:pPr>
          </w:p>
        </w:tc>
        <w:tc>
          <w:tcPr>
            <w:tcW w:w="1701" w:type="dxa"/>
            <w:vMerge/>
          </w:tcPr>
          <w:p w14:paraId="7D03442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015999FB"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tcPr>
          <w:p w14:paraId="6574EC8D"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tcPr>
          <w:p w14:paraId="51A3CA2B"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63586A14" w14:textId="77777777" w:rsidTr="004C202E">
        <w:trPr>
          <w:trHeight w:val="260"/>
        </w:trPr>
        <w:tc>
          <w:tcPr>
            <w:tcW w:w="561" w:type="dxa"/>
            <w:vMerge/>
          </w:tcPr>
          <w:p w14:paraId="0C515EC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28AD7BE4"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276A8E1"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3D398B6B"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Projekto įgyvendinimas</w:t>
            </w:r>
          </w:p>
        </w:tc>
        <w:tc>
          <w:tcPr>
            <w:tcW w:w="1134" w:type="dxa"/>
          </w:tcPr>
          <w:p w14:paraId="63A64CE1" w14:textId="77777777" w:rsidR="005905E6" w:rsidRPr="008D22E0" w:rsidRDefault="005905E6" w:rsidP="004637D4">
            <w:pPr>
              <w:rPr>
                <w:color w:val="000000"/>
                <w:sz w:val="18"/>
                <w:szCs w:val="18"/>
                <w:lang w:val="lt-LT"/>
              </w:rPr>
            </w:pPr>
            <w:r w:rsidRPr="008D22E0">
              <w:rPr>
                <w:color w:val="000000"/>
                <w:sz w:val="18"/>
                <w:szCs w:val="18"/>
                <w:lang w:val="lt-LT"/>
              </w:rPr>
              <w:t>0,5</w:t>
            </w:r>
          </w:p>
        </w:tc>
        <w:tc>
          <w:tcPr>
            <w:tcW w:w="851" w:type="dxa"/>
          </w:tcPr>
          <w:p w14:paraId="7DE038BD"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1DEDA52C" w14:textId="77777777" w:rsidR="005905E6" w:rsidRPr="008D22E0" w:rsidRDefault="005905E6" w:rsidP="004637D4">
            <w:pPr>
              <w:pStyle w:val="paragraph"/>
              <w:textAlignment w:val="baseline"/>
              <w:rPr>
                <w:color w:val="000000"/>
                <w:sz w:val="18"/>
                <w:szCs w:val="18"/>
                <w:lang w:val="lt-LT"/>
              </w:rPr>
            </w:pPr>
          </w:p>
        </w:tc>
        <w:tc>
          <w:tcPr>
            <w:tcW w:w="1701" w:type="dxa"/>
            <w:vMerge/>
          </w:tcPr>
          <w:p w14:paraId="40E63BDC"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5B934D93"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tcPr>
          <w:p w14:paraId="3D13D466"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tcPr>
          <w:p w14:paraId="3CC81849"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7AED0F88" w14:textId="77777777" w:rsidTr="004C202E">
        <w:trPr>
          <w:trHeight w:val="260"/>
        </w:trPr>
        <w:tc>
          <w:tcPr>
            <w:tcW w:w="561" w:type="dxa"/>
            <w:vMerge/>
          </w:tcPr>
          <w:p w14:paraId="51EA7EFF"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2C16CE89"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1FE25B4"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0DF92C42"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Refleksija</w:t>
            </w:r>
          </w:p>
        </w:tc>
        <w:tc>
          <w:tcPr>
            <w:tcW w:w="1134" w:type="dxa"/>
          </w:tcPr>
          <w:p w14:paraId="2B23867E" w14:textId="77777777" w:rsidR="005905E6" w:rsidRPr="008D22E0" w:rsidRDefault="005905E6" w:rsidP="004637D4">
            <w:pPr>
              <w:rPr>
                <w:color w:val="000000"/>
                <w:sz w:val="18"/>
                <w:szCs w:val="18"/>
                <w:lang w:val="lt-LT"/>
              </w:rPr>
            </w:pPr>
            <w:r w:rsidRPr="008D22E0">
              <w:rPr>
                <w:color w:val="000000"/>
                <w:sz w:val="18"/>
                <w:szCs w:val="18"/>
                <w:lang w:val="lt-LT"/>
              </w:rPr>
              <w:t>0,5</w:t>
            </w:r>
          </w:p>
        </w:tc>
        <w:tc>
          <w:tcPr>
            <w:tcW w:w="851" w:type="dxa"/>
          </w:tcPr>
          <w:p w14:paraId="0CEB683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3E08E02A" w14:textId="77777777" w:rsidR="005905E6" w:rsidRPr="008D22E0" w:rsidRDefault="005905E6" w:rsidP="004637D4">
            <w:pPr>
              <w:pStyle w:val="paragraph"/>
              <w:textAlignment w:val="baseline"/>
              <w:rPr>
                <w:color w:val="000000"/>
                <w:sz w:val="18"/>
                <w:szCs w:val="18"/>
                <w:lang w:val="lt-LT"/>
              </w:rPr>
            </w:pPr>
          </w:p>
        </w:tc>
        <w:tc>
          <w:tcPr>
            <w:tcW w:w="1701" w:type="dxa"/>
            <w:vMerge/>
          </w:tcPr>
          <w:p w14:paraId="758C8638"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B05FFD1"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tcPr>
          <w:p w14:paraId="2033B6F1"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tcPr>
          <w:p w14:paraId="7AFDEFFF" w14:textId="77777777" w:rsidR="005905E6" w:rsidRPr="008D22E0" w:rsidRDefault="005905E6" w:rsidP="004637D4">
            <w:pPr>
              <w:pStyle w:val="paragraph"/>
              <w:textAlignment w:val="baseline"/>
              <w:rPr>
                <w:rStyle w:val="normaltextrun"/>
                <w:rFonts w:eastAsiaTheme="majorEastAsia"/>
                <w:sz w:val="18"/>
                <w:szCs w:val="18"/>
                <w:lang w:val="lt-LT"/>
              </w:rPr>
            </w:pPr>
          </w:p>
        </w:tc>
      </w:tr>
      <w:tr w:rsidR="004C202E" w:rsidRPr="008D22E0" w14:paraId="2F8671D2" w14:textId="77777777" w:rsidTr="004C202E">
        <w:trPr>
          <w:trHeight w:val="260"/>
        </w:trPr>
        <w:tc>
          <w:tcPr>
            <w:tcW w:w="561" w:type="dxa"/>
            <w:vMerge/>
          </w:tcPr>
          <w:p w14:paraId="7379C505"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2" w:type="dxa"/>
            <w:vMerge/>
          </w:tcPr>
          <w:p w14:paraId="21885152"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5A47E0D" w14:textId="77777777" w:rsidR="005905E6" w:rsidRPr="008D22E0" w:rsidRDefault="005905E6" w:rsidP="004637D4">
            <w:pPr>
              <w:pStyle w:val="paragraph"/>
              <w:spacing w:before="0" w:beforeAutospacing="0" w:after="0" w:afterAutospacing="0"/>
              <w:textAlignment w:val="baseline"/>
              <w:rPr>
                <w:sz w:val="18"/>
                <w:szCs w:val="18"/>
                <w:lang w:val="lt-LT"/>
              </w:rPr>
            </w:pPr>
          </w:p>
        </w:tc>
        <w:tc>
          <w:tcPr>
            <w:tcW w:w="1276" w:type="dxa"/>
          </w:tcPr>
          <w:p w14:paraId="1284623C" w14:textId="77777777" w:rsidR="005905E6" w:rsidRPr="008D22E0" w:rsidRDefault="005905E6" w:rsidP="004637D4">
            <w:pPr>
              <w:pStyle w:val="paragraph"/>
              <w:spacing w:before="0" w:beforeAutospacing="0" w:after="0" w:afterAutospacing="0"/>
              <w:textAlignment w:val="baseline"/>
              <w:rPr>
                <w:sz w:val="18"/>
                <w:szCs w:val="18"/>
                <w:lang w:val="lt-LT"/>
              </w:rPr>
            </w:pPr>
            <w:r w:rsidRPr="008D22E0">
              <w:rPr>
                <w:color w:val="000000"/>
                <w:sz w:val="18"/>
                <w:szCs w:val="18"/>
                <w:lang w:val="lt-LT"/>
              </w:rPr>
              <w:t xml:space="preserve">Pristatymas bendruomenei </w:t>
            </w:r>
          </w:p>
        </w:tc>
        <w:tc>
          <w:tcPr>
            <w:tcW w:w="1134" w:type="dxa"/>
          </w:tcPr>
          <w:p w14:paraId="7BB96365" w14:textId="77777777" w:rsidR="005905E6" w:rsidRPr="008D22E0" w:rsidRDefault="005905E6" w:rsidP="004637D4">
            <w:pPr>
              <w:rPr>
                <w:color w:val="000000"/>
                <w:sz w:val="18"/>
                <w:szCs w:val="18"/>
                <w:lang w:val="lt-LT"/>
              </w:rPr>
            </w:pPr>
            <w:r w:rsidRPr="008D22E0">
              <w:rPr>
                <w:color w:val="000000"/>
                <w:sz w:val="18"/>
                <w:szCs w:val="18"/>
                <w:lang w:val="lt-LT"/>
              </w:rPr>
              <w:t>0,5</w:t>
            </w:r>
          </w:p>
        </w:tc>
        <w:tc>
          <w:tcPr>
            <w:tcW w:w="851" w:type="dxa"/>
          </w:tcPr>
          <w:p w14:paraId="12272476"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02AE85A2" w14:textId="77777777" w:rsidR="005905E6" w:rsidRPr="008D22E0" w:rsidRDefault="005905E6" w:rsidP="004637D4">
            <w:pPr>
              <w:pStyle w:val="paragraph"/>
              <w:textAlignment w:val="baseline"/>
              <w:rPr>
                <w:color w:val="000000"/>
                <w:sz w:val="18"/>
                <w:szCs w:val="18"/>
                <w:lang w:val="lt-LT"/>
              </w:rPr>
            </w:pPr>
          </w:p>
        </w:tc>
        <w:tc>
          <w:tcPr>
            <w:tcW w:w="1701" w:type="dxa"/>
            <w:vMerge/>
          </w:tcPr>
          <w:p w14:paraId="7C494541" w14:textId="77777777" w:rsidR="005905E6" w:rsidRPr="008D22E0" w:rsidRDefault="005905E6"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1F2D1AB"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7" w:type="dxa"/>
          </w:tcPr>
          <w:p w14:paraId="7B624BAF" w14:textId="77777777" w:rsidR="005905E6" w:rsidRPr="008D22E0" w:rsidRDefault="005905E6" w:rsidP="004637D4">
            <w:pPr>
              <w:pStyle w:val="paragraph"/>
              <w:textAlignment w:val="baseline"/>
              <w:rPr>
                <w:rStyle w:val="normaltextrun"/>
                <w:rFonts w:eastAsiaTheme="majorEastAsia"/>
                <w:sz w:val="18"/>
                <w:szCs w:val="18"/>
                <w:lang w:val="lt-LT"/>
              </w:rPr>
            </w:pPr>
          </w:p>
        </w:tc>
        <w:tc>
          <w:tcPr>
            <w:tcW w:w="1418" w:type="dxa"/>
          </w:tcPr>
          <w:p w14:paraId="04FE6C1E" w14:textId="77777777" w:rsidR="005905E6" w:rsidRPr="008D22E0" w:rsidRDefault="005905E6" w:rsidP="004637D4">
            <w:pPr>
              <w:pStyle w:val="paragraph"/>
              <w:textAlignment w:val="baseline"/>
              <w:rPr>
                <w:rStyle w:val="normaltextrun"/>
                <w:rFonts w:eastAsiaTheme="majorEastAsia"/>
                <w:sz w:val="18"/>
                <w:szCs w:val="18"/>
                <w:lang w:val="lt-LT"/>
              </w:rPr>
            </w:pPr>
          </w:p>
        </w:tc>
      </w:tr>
    </w:tbl>
    <w:p w14:paraId="53C96499" w14:textId="77777777" w:rsidR="005905E6" w:rsidRPr="008D22E0" w:rsidRDefault="005905E6" w:rsidP="005905E6">
      <w:pPr>
        <w:pStyle w:val="paragraph"/>
        <w:spacing w:before="0" w:beforeAutospacing="0" w:after="0" w:afterAutospacing="0"/>
        <w:jc w:val="both"/>
        <w:textAlignment w:val="baseline"/>
        <w:rPr>
          <w:rStyle w:val="normaltextrun"/>
          <w:rFonts w:eastAsiaTheme="majorEastAsia"/>
          <w:lang w:val="lt-LT"/>
        </w:rPr>
      </w:pPr>
    </w:p>
    <w:p w14:paraId="70251D37" w14:textId="77777777" w:rsidR="005905E6" w:rsidRPr="008D22E0" w:rsidRDefault="005905E6" w:rsidP="005905E6">
      <w:pPr>
        <w:rPr>
          <w:sz w:val="22"/>
          <w:szCs w:val="22"/>
          <w:lang w:val="lt-LT"/>
        </w:rPr>
      </w:pPr>
      <w:r w:rsidRPr="008D22E0">
        <w:rPr>
          <w:sz w:val="22"/>
          <w:szCs w:val="22"/>
          <w:lang w:val="lt-LT"/>
        </w:rPr>
        <w:t>* žiūrėta 2025-07-30</w:t>
      </w:r>
    </w:p>
    <w:p w14:paraId="5ADECCCD" w14:textId="77777777" w:rsidR="005905E6" w:rsidRPr="008D22E0" w:rsidRDefault="005905E6" w:rsidP="005905E6">
      <w:pPr>
        <w:rPr>
          <w:rStyle w:val="normaltextrun"/>
          <w:rFonts w:eastAsiaTheme="majorEastAsia"/>
          <w:sz w:val="22"/>
          <w:szCs w:val="22"/>
          <w:lang w:val="lt-LT"/>
        </w:rPr>
      </w:pPr>
    </w:p>
    <w:p w14:paraId="50092241" w14:textId="36843F99" w:rsidR="000A677A" w:rsidRPr="008D22E0" w:rsidRDefault="000A677A" w:rsidP="00DB1BA6">
      <w:pPr>
        <w:pStyle w:val="Heading2"/>
        <w:spacing w:before="0"/>
        <w:jc w:val="center"/>
        <w:rPr>
          <w:b w:val="0"/>
          <w:sz w:val="28"/>
          <w:szCs w:val="28"/>
          <w:lang w:val="lt-LT"/>
        </w:rPr>
      </w:pPr>
      <w:bookmarkStart w:id="36" w:name="_Toc206433988"/>
      <w:r w:rsidRPr="008D22E0">
        <w:rPr>
          <w:sz w:val="28"/>
          <w:szCs w:val="28"/>
          <w:lang w:val="lt-LT"/>
        </w:rPr>
        <w:t>2.</w:t>
      </w:r>
      <w:r w:rsidR="0098551F" w:rsidRPr="008D22E0">
        <w:rPr>
          <w:sz w:val="28"/>
          <w:szCs w:val="28"/>
          <w:lang w:val="lt-LT"/>
        </w:rPr>
        <w:t>3</w:t>
      </w:r>
      <w:r w:rsidR="005C35A3" w:rsidRPr="008D22E0">
        <w:rPr>
          <w:sz w:val="28"/>
          <w:szCs w:val="28"/>
          <w:lang w:val="lt-LT"/>
        </w:rPr>
        <w:t>.</w:t>
      </w:r>
      <w:r w:rsidRPr="008D22E0">
        <w:rPr>
          <w:sz w:val="28"/>
          <w:szCs w:val="28"/>
          <w:lang w:val="lt-LT"/>
        </w:rPr>
        <w:t xml:space="preserve"> </w:t>
      </w:r>
      <w:bookmarkStart w:id="37" w:name="_Hlk146025577"/>
      <w:r w:rsidRPr="008D22E0">
        <w:rPr>
          <w:sz w:val="28"/>
          <w:szCs w:val="28"/>
          <w:lang w:val="lt-LT"/>
        </w:rPr>
        <w:t>Rekomendacijos 9</w:t>
      </w:r>
      <w:r w:rsidR="00F443D1" w:rsidRPr="008D22E0">
        <w:rPr>
          <w:sz w:val="28"/>
          <w:szCs w:val="28"/>
          <w:lang w:val="lt-LT"/>
        </w:rPr>
        <w:t>–</w:t>
      </w:r>
      <w:r w:rsidRPr="008D22E0">
        <w:rPr>
          <w:sz w:val="28"/>
          <w:szCs w:val="28"/>
          <w:lang w:val="lt-LT"/>
        </w:rPr>
        <w:t>10 (I ir II gimnazijos) klasėms</w:t>
      </w:r>
      <w:bookmarkEnd w:id="36"/>
      <w:bookmarkEnd w:id="37"/>
    </w:p>
    <w:p w14:paraId="3BB14463" w14:textId="77777777" w:rsidR="00DB1BA6" w:rsidRPr="008D22E0" w:rsidRDefault="00DB1BA6" w:rsidP="00DB1BA6">
      <w:pPr>
        <w:rPr>
          <w:b/>
          <w:bCs/>
          <w:sz w:val="28"/>
          <w:szCs w:val="28"/>
          <w:lang w:val="lt-LT"/>
        </w:rPr>
      </w:pPr>
    </w:p>
    <w:p w14:paraId="280747CD" w14:textId="0AA01E26" w:rsidR="00DB1BA6" w:rsidRPr="008D22E0" w:rsidRDefault="00DB1BA6" w:rsidP="00DB1BA6">
      <w:pPr>
        <w:rPr>
          <w:b/>
          <w:bCs/>
          <w:sz w:val="28"/>
          <w:szCs w:val="28"/>
          <w:lang w:val="lt-LT"/>
        </w:rPr>
      </w:pPr>
      <w:r w:rsidRPr="008D22E0">
        <w:rPr>
          <w:b/>
          <w:bCs/>
          <w:sz w:val="28"/>
          <w:szCs w:val="28"/>
          <w:lang w:val="lt-LT"/>
        </w:rPr>
        <w:t>Gyvenimo įgūdžių programos, kitų dalykų / ugdymo sričių ir kontekstų integravimas</w:t>
      </w:r>
    </w:p>
    <w:p w14:paraId="3A5A4962" w14:textId="77777777" w:rsidR="00DB1BA6" w:rsidRPr="008D22E0" w:rsidRDefault="00DB1BA6" w:rsidP="00DB1BA6">
      <w:pPr>
        <w:rPr>
          <w:b/>
          <w:bCs/>
          <w:sz w:val="28"/>
          <w:szCs w:val="28"/>
          <w:lang w:val="lt-LT"/>
        </w:rPr>
      </w:pPr>
    </w:p>
    <w:p w14:paraId="34BDFA23" w14:textId="77777777" w:rsidR="00DB1BA6" w:rsidRPr="008D22E0" w:rsidRDefault="00DB1BA6" w:rsidP="00DB1BA6">
      <w:pPr>
        <w:ind w:firstLine="510"/>
        <w:jc w:val="both"/>
        <w:rPr>
          <w:lang w:val="lt-LT"/>
        </w:rPr>
      </w:pPr>
      <w:r w:rsidRPr="008D22E0">
        <w:rPr>
          <w:iCs/>
          <w:lang w:val="lt-LT"/>
        </w:rPr>
        <w:t>Gyvenimo įgūdžių</w:t>
      </w:r>
      <w:r w:rsidRPr="008D22E0">
        <w:rPr>
          <w:lang w:val="lt-LT"/>
        </w:rPr>
        <w:t xml:space="preserve"> programos tikslas – pasiekti rezultatų psichoaktyviųjų medžiagų vartojimo, smurto, savižudybių, nelaimingų atsitikimų prevencijos srityje, skiriama dėmesio lytiškumo ugdymui, sveikatos saugojimui. Kaip visų tikslų siekimo pagrindas – socialinis ir emocinis ugdymas, kuris veiksmingas tada, kai konkretaus įgūdžio mokoma koncentruotai, aktyviais metodais, nuosekliai ir atitinkant vaikų amžių.</w:t>
      </w:r>
    </w:p>
    <w:p w14:paraId="4E7C383A" w14:textId="5363545B" w:rsidR="00DB1BA6" w:rsidRPr="008D22E0" w:rsidRDefault="00DB1BA6" w:rsidP="00C74A59">
      <w:pPr>
        <w:ind w:firstLine="510"/>
        <w:jc w:val="both"/>
        <w:rPr>
          <w:lang w:val="lt-LT"/>
        </w:rPr>
      </w:pPr>
      <w:r w:rsidRPr="008D22E0">
        <w:rPr>
          <w:lang w:val="lt-LT"/>
        </w:rPr>
        <w:t>Pamokų turinio planavimo lentelėje-matricoje pateikiama temų galimų sąsajų vizualizacija, kuri yra sužymėta pagal spalvas.</w:t>
      </w:r>
    </w:p>
    <w:tbl>
      <w:tblPr>
        <w:tblStyle w:val="TableGrid"/>
        <w:tblW w:w="0" w:type="auto"/>
        <w:tblLook w:val="04A0" w:firstRow="1" w:lastRow="0" w:firstColumn="1" w:lastColumn="0" w:noHBand="0" w:noVBand="1"/>
      </w:tblPr>
      <w:tblGrid>
        <w:gridCol w:w="1270"/>
        <w:gridCol w:w="5103"/>
      </w:tblGrid>
      <w:tr w:rsidR="00DB1BA6" w:rsidRPr="008D22E0" w14:paraId="7E044FC0" w14:textId="77777777" w:rsidTr="004D62B8">
        <w:tc>
          <w:tcPr>
            <w:tcW w:w="1270" w:type="dxa"/>
          </w:tcPr>
          <w:p w14:paraId="0E85E503" w14:textId="77777777" w:rsidR="00DB1BA6" w:rsidRPr="008D22E0" w:rsidRDefault="00DB1BA6" w:rsidP="004D62B8">
            <w:pPr>
              <w:jc w:val="center"/>
              <w:rPr>
                <w:b/>
                <w:bCs/>
                <w:sz w:val="22"/>
                <w:szCs w:val="22"/>
                <w:lang w:val="lt-LT"/>
              </w:rPr>
            </w:pPr>
            <w:r w:rsidRPr="008D22E0">
              <w:rPr>
                <w:b/>
                <w:bCs/>
                <w:sz w:val="22"/>
                <w:szCs w:val="22"/>
                <w:lang w:val="lt-LT"/>
              </w:rPr>
              <w:t>Trumpinys</w:t>
            </w:r>
          </w:p>
        </w:tc>
        <w:tc>
          <w:tcPr>
            <w:tcW w:w="5103" w:type="dxa"/>
          </w:tcPr>
          <w:p w14:paraId="41AF52B2" w14:textId="77777777" w:rsidR="00DB1BA6" w:rsidRPr="008D22E0" w:rsidRDefault="00DB1BA6" w:rsidP="004D62B8">
            <w:pPr>
              <w:rPr>
                <w:b/>
                <w:bCs/>
                <w:sz w:val="22"/>
                <w:szCs w:val="22"/>
                <w:lang w:val="lt-LT"/>
              </w:rPr>
            </w:pPr>
            <w:r w:rsidRPr="008D22E0">
              <w:rPr>
                <w:b/>
                <w:bCs/>
                <w:sz w:val="22"/>
                <w:szCs w:val="22"/>
                <w:lang w:val="lt-LT"/>
              </w:rPr>
              <w:t>Paskirtis</w:t>
            </w:r>
          </w:p>
        </w:tc>
      </w:tr>
      <w:tr w:rsidR="00DB1BA6" w:rsidRPr="008D22E0" w14:paraId="707F7417" w14:textId="77777777" w:rsidTr="004D62B8">
        <w:tc>
          <w:tcPr>
            <w:tcW w:w="1270" w:type="dxa"/>
            <w:shd w:val="clear" w:color="auto" w:fill="FFF2CC" w:themeFill="accent4" w:themeFillTint="33"/>
          </w:tcPr>
          <w:p w14:paraId="067477D5" w14:textId="77777777" w:rsidR="00DB1BA6" w:rsidRPr="008D22E0" w:rsidRDefault="00DB1BA6" w:rsidP="004D62B8">
            <w:pPr>
              <w:jc w:val="center"/>
              <w:rPr>
                <w:sz w:val="22"/>
                <w:szCs w:val="22"/>
                <w:lang w:val="lt-LT"/>
              </w:rPr>
            </w:pPr>
            <w:r w:rsidRPr="008D22E0">
              <w:rPr>
                <w:sz w:val="22"/>
                <w:szCs w:val="22"/>
                <w:lang w:val="lt-LT"/>
              </w:rPr>
              <w:t>SEU</w:t>
            </w:r>
          </w:p>
        </w:tc>
        <w:tc>
          <w:tcPr>
            <w:tcW w:w="5103" w:type="dxa"/>
            <w:shd w:val="clear" w:color="auto" w:fill="FFF2CC" w:themeFill="accent4" w:themeFillTint="33"/>
          </w:tcPr>
          <w:p w14:paraId="3D25DC41" w14:textId="77777777" w:rsidR="00DB1BA6" w:rsidRPr="008D22E0" w:rsidRDefault="00DB1BA6" w:rsidP="004D62B8">
            <w:pPr>
              <w:rPr>
                <w:sz w:val="22"/>
                <w:szCs w:val="22"/>
                <w:lang w:val="lt-LT"/>
              </w:rPr>
            </w:pPr>
            <w:r w:rsidRPr="008D22E0">
              <w:rPr>
                <w:sz w:val="22"/>
                <w:szCs w:val="22"/>
                <w:lang w:val="lt-LT"/>
              </w:rPr>
              <w:t>Socialiniai ir emociniai įgūdžiai</w:t>
            </w:r>
          </w:p>
        </w:tc>
      </w:tr>
      <w:tr w:rsidR="00DB1BA6" w:rsidRPr="008D22E0" w14:paraId="4BE0132B" w14:textId="77777777" w:rsidTr="004D62B8">
        <w:tc>
          <w:tcPr>
            <w:tcW w:w="1270" w:type="dxa"/>
            <w:shd w:val="clear" w:color="auto" w:fill="8EAADB" w:themeFill="accent1" w:themeFillTint="99"/>
          </w:tcPr>
          <w:p w14:paraId="64958553" w14:textId="77777777" w:rsidR="00DB1BA6" w:rsidRPr="008D22E0" w:rsidRDefault="00DB1BA6" w:rsidP="004D62B8">
            <w:pPr>
              <w:jc w:val="center"/>
              <w:rPr>
                <w:sz w:val="22"/>
                <w:szCs w:val="22"/>
                <w:lang w:val="lt-LT"/>
              </w:rPr>
            </w:pPr>
            <w:r w:rsidRPr="008D22E0">
              <w:rPr>
                <w:sz w:val="22"/>
                <w:szCs w:val="22"/>
                <w:lang w:val="lt-LT"/>
              </w:rPr>
              <w:t>PSIP</w:t>
            </w:r>
          </w:p>
        </w:tc>
        <w:tc>
          <w:tcPr>
            <w:tcW w:w="5103" w:type="dxa"/>
            <w:shd w:val="clear" w:color="auto" w:fill="8EAADB" w:themeFill="accent1" w:themeFillTint="99"/>
          </w:tcPr>
          <w:p w14:paraId="57289B71" w14:textId="77777777" w:rsidR="00DB1BA6" w:rsidRPr="008D22E0" w:rsidRDefault="00DB1BA6" w:rsidP="004D62B8">
            <w:pPr>
              <w:rPr>
                <w:sz w:val="22"/>
                <w:szCs w:val="22"/>
                <w:lang w:val="lt-LT"/>
              </w:rPr>
            </w:pPr>
            <w:r w:rsidRPr="008D22E0">
              <w:rPr>
                <w:sz w:val="22"/>
                <w:szCs w:val="22"/>
                <w:lang w:val="lt-LT"/>
              </w:rPr>
              <w:t>Psichoaktyviųjų medžiagų vartojimo prevencija</w:t>
            </w:r>
          </w:p>
        </w:tc>
      </w:tr>
      <w:tr w:rsidR="00DB1BA6" w:rsidRPr="008D22E0" w14:paraId="755C166D" w14:textId="77777777" w:rsidTr="004D62B8">
        <w:tc>
          <w:tcPr>
            <w:tcW w:w="1270" w:type="dxa"/>
            <w:shd w:val="clear" w:color="auto" w:fill="A8D08D" w:themeFill="accent6" w:themeFillTint="99"/>
          </w:tcPr>
          <w:p w14:paraId="6E4C3FA5" w14:textId="77777777" w:rsidR="00DB1BA6" w:rsidRPr="008D22E0" w:rsidRDefault="00DB1BA6" w:rsidP="004D62B8">
            <w:pPr>
              <w:jc w:val="center"/>
              <w:rPr>
                <w:sz w:val="22"/>
                <w:szCs w:val="22"/>
                <w:lang w:val="lt-LT"/>
              </w:rPr>
            </w:pPr>
            <w:r w:rsidRPr="008D22E0">
              <w:rPr>
                <w:sz w:val="22"/>
                <w:szCs w:val="22"/>
                <w:lang w:val="lt-LT"/>
              </w:rPr>
              <w:t>SMP</w:t>
            </w:r>
          </w:p>
        </w:tc>
        <w:tc>
          <w:tcPr>
            <w:tcW w:w="5103" w:type="dxa"/>
            <w:shd w:val="clear" w:color="auto" w:fill="A8D08D" w:themeFill="accent6" w:themeFillTint="99"/>
          </w:tcPr>
          <w:p w14:paraId="7E3293C6" w14:textId="77777777" w:rsidR="00DB1BA6" w:rsidRPr="008D22E0" w:rsidRDefault="00DB1BA6" w:rsidP="004D62B8">
            <w:pPr>
              <w:rPr>
                <w:sz w:val="22"/>
                <w:szCs w:val="22"/>
                <w:lang w:val="lt-LT"/>
              </w:rPr>
            </w:pPr>
            <w:r w:rsidRPr="008D22E0">
              <w:rPr>
                <w:sz w:val="22"/>
                <w:szCs w:val="22"/>
                <w:lang w:val="lt-LT"/>
              </w:rPr>
              <w:t>Smurto prevencija</w:t>
            </w:r>
          </w:p>
        </w:tc>
      </w:tr>
      <w:tr w:rsidR="00DB1BA6" w:rsidRPr="008D22E0" w14:paraId="6C593DF2" w14:textId="77777777" w:rsidTr="004D62B8">
        <w:tc>
          <w:tcPr>
            <w:tcW w:w="1270" w:type="dxa"/>
            <w:shd w:val="clear" w:color="auto" w:fill="FF40FF"/>
          </w:tcPr>
          <w:p w14:paraId="68D54B68" w14:textId="77777777" w:rsidR="00DB1BA6" w:rsidRPr="008D22E0" w:rsidRDefault="00DB1BA6" w:rsidP="004D62B8">
            <w:pPr>
              <w:jc w:val="center"/>
              <w:rPr>
                <w:sz w:val="22"/>
                <w:szCs w:val="22"/>
                <w:lang w:val="lt-LT"/>
              </w:rPr>
            </w:pPr>
            <w:r w:rsidRPr="008D22E0">
              <w:rPr>
                <w:sz w:val="22"/>
                <w:szCs w:val="22"/>
                <w:lang w:val="lt-LT"/>
              </w:rPr>
              <w:t>SP</w:t>
            </w:r>
          </w:p>
        </w:tc>
        <w:tc>
          <w:tcPr>
            <w:tcW w:w="5103" w:type="dxa"/>
            <w:shd w:val="clear" w:color="auto" w:fill="FF40FF"/>
          </w:tcPr>
          <w:p w14:paraId="59BABFB4" w14:textId="77777777" w:rsidR="00DB1BA6" w:rsidRPr="008D22E0" w:rsidRDefault="00DB1BA6" w:rsidP="004D62B8">
            <w:pPr>
              <w:rPr>
                <w:sz w:val="22"/>
                <w:szCs w:val="22"/>
                <w:lang w:val="lt-LT"/>
              </w:rPr>
            </w:pPr>
            <w:r w:rsidRPr="008D22E0">
              <w:rPr>
                <w:sz w:val="22"/>
                <w:szCs w:val="22"/>
                <w:lang w:val="lt-LT"/>
              </w:rPr>
              <w:t>Savižudybių prevencija</w:t>
            </w:r>
          </w:p>
        </w:tc>
      </w:tr>
      <w:tr w:rsidR="00DB1BA6" w:rsidRPr="008D22E0" w14:paraId="70A18781" w14:textId="77777777" w:rsidTr="004D62B8">
        <w:tc>
          <w:tcPr>
            <w:tcW w:w="1270" w:type="dxa"/>
            <w:shd w:val="clear" w:color="auto" w:fill="FFFF00"/>
          </w:tcPr>
          <w:p w14:paraId="36AA59C9" w14:textId="77777777" w:rsidR="00DB1BA6" w:rsidRPr="008D22E0" w:rsidRDefault="00DB1BA6" w:rsidP="004D62B8">
            <w:pPr>
              <w:jc w:val="center"/>
              <w:rPr>
                <w:sz w:val="22"/>
                <w:szCs w:val="22"/>
                <w:lang w:val="lt-LT"/>
              </w:rPr>
            </w:pPr>
            <w:r w:rsidRPr="008D22E0">
              <w:rPr>
                <w:sz w:val="22"/>
                <w:szCs w:val="22"/>
                <w:lang w:val="lt-LT"/>
              </w:rPr>
              <w:t>LU</w:t>
            </w:r>
          </w:p>
        </w:tc>
        <w:tc>
          <w:tcPr>
            <w:tcW w:w="5103" w:type="dxa"/>
            <w:shd w:val="clear" w:color="auto" w:fill="FFFF00"/>
          </w:tcPr>
          <w:p w14:paraId="40434B03" w14:textId="77777777" w:rsidR="00DB1BA6" w:rsidRPr="008D22E0" w:rsidRDefault="00DB1BA6" w:rsidP="004D62B8">
            <w:pPr>
              <w:rPr>
                <w:sz w:val="22"/>
                <w:szCs w:val="22"/>
                <w:lang w:val="lt-LT"/>
              </w:rPr>
            </w:pPr>
            <w:r w:rsidRPr="008D22E0">
              <w:rPr>
                <w:sz w:val="22"/>
                <w:szCs w:val="22"/>
                <w:lang w:val="lt-LT"/>
              </w:rPr>
              <w:t>Lytiškumo ugdymas</w:t>
            </w:r>
          </w:p>
        </w:tc>
      </w:tr>
      <w:tr w:rsidR="00DB1BA6" w:rsidRPr="008D22E0" w14:paraId="793D4B3A" w14:textId="77777777" w:rsidTr="004D62B8">
        <w:tc>
          <w:tcPr>
            <w:tcW w:w="1270" w:type="dxa"/>
            <w:shd w:val="clear" w:color="auto" w:fill="F4B083" w:themeFill="accent2" w:themeFillTint="99"/>
          </w:tcPr>
          <w:p w14:paraId="7FD862C2" w14:textId="77777777" w:rsidR="00DB1BA6" w:rsidRPr="008D22E0" w:rsidRDefault="00DB1BA6" w:rsidP="004D62B8">
            <w:pPr>
              <w:jc w:val="center"/>
              <w:rPr>
                <w:sz w:val="22"/>
                <w:szCs w:val="22"/>
                <w:lang w:val="lt-LT"/>
              </w:rPr>
            </w:pPr>
            <w:r w:rsidRPr="008D22E0">
              <w:rPr>
                <w:sz w:val="22"/>
                <w:szCs w:val="22"/>
                <w:lang w:val="lt-LT"/>
              </w:rPr>
              <w:t>SV</w:t>
            </w:r>
          </w:p>
        </w:tc>
        <w:tc>
          <w:tcPr>
            <w:tcW w:w="5103" w:type="dxa"/>
            <w:shd w:val="clear" w:color="auto" w:fill="F4B083" w:themeFill="accent2" w:themeFillTint="99"/>
          </w:tcPr>
          <w:p w14:paraId="2B51B945" w14:textId="77777777" w:rsidR="00DB1BA6" w:rsidRPr="008D22E0" w:rsidRDefault="00DB1BA6" w:rsidP="004D62B8">
            <w:pPr>
              <w:rPr>
                <w:sz w:val="22"/>
                <w:szCs w:val="22"/>
                <w:lang w:val="lt-LT"/>
              </w:rPr>
            </w:pPr>
            <w:r w:rsidRPr="008D22E0">
              <w:rPr>
                <w:sz w:val="22"/>
                <w:szCs w:val="22"/>
                <w:lang w:val="lt-LT"/>
              </w:rPr>
              <w:t>Sveikata</w:t>
            </w:r>
          </w:p>
        </w:tc>
      </w:tr>
      <w:tr w:rsidR="00DB1BA6" w:rsidRPr="008D22E0" w14:paraId="741BB0AF" w14:textId="77777777" w:rsidTr="004D62B8">
        <w:tc>
          <w:tcPr>
            <w:tcW w:w="1270" w:type="dxa"/>
            <w:shd w:val="clear" w:color="auto" w:fill="00FA00"/>
          </w:tcPr>
          <w:p w14:paraId="3F7BF4FE" w14:textId="77777777" w:rsidR="00DB1BA6" w:rsidRPr="008D22E0" w:rsidRDefault="00DB1BA6" w:rsidP="004D62B8">
            <w:pPr>
              <w:jc w:val="center"/>
              <w:rPr>
                <w:sz w:val="22"/>
                <w:szCs w:val="22"/>
                <w:lang w:val="lt-LT"/>
              </w:rPr>
            </w:pPr>
            <w:r w:rsidRPr="008D22E0">
              <w:rPr>
                <w:sz w:val="22"/>
                <w:szCs w:val="22"/>
                <w:lang w:val="lt-LT"/>
              </w:rPr>
              <w:t>PP</w:t>
            </w:r>
          </w:p>
        </w:tc>
        <w:tc>
          <w:tcPr>
            <w:tcW w:w="5103" w:type="dxa"/>
            <w:shd w:val="clear" w:color="auto" w:fill="00FA00"/>
          </w:tcPr>
          <w:p w14:paraId="1172971B" w14:textId="77777777" w:rsidR="00DB1BA6" w:rsidRPr="008D22E0" w:rsidRDefault="00DB1BA6" w:rsidP="004D62B8">
            <w:pPr>
              <w:rPr>
                <w:sz w:val="22"/>
                <w:szCs w:val="22"/>
                <w:lang w:val="lt-LT"/>
              </w:rPr>
            </w:pPr>
            <w:r w:rsidRPr="008D22E0">
              <w:rPr>
                <w:sz w:val="22"/>
                <w:szCs w:val="22"/>
                <w:lang w:val="lt-LT"/>
              </w:rPr>
              <w:t>Pirmoji pagalba</w:t>
            </w:r>
          </w:p>
        </w:tc>
      </w:tr>
      <w:tr w:rsidR="00DB1BA6" w:rsidRPr="008D22E0" w14:paraId="1B8FD387" w14:textId="77777777" w:rsidTr="004D62B8">
        <w:tc>
          <w:tcPr>
            <w:tcW w:w="1270" w:type="dxa"/>
            <w:shd w:val="clear" w:color="auto" w:fill="00FDFF"/>
          </w:tcPr>
          <w:p w14:paraId="65562D85" w14:textId="77777777" w:rsidR="00DB1BA6" w:rsidRPr="008D22E0" w:rsidRDefault="00DB1BA6" w:rsidP="004D62B8">
            <w:pPr>
              <w:jc w:val="center"/>
              <w:rPr>
                <w:sz w:val="22"/>
                <w:szCs w:val="22"/>
                <w:lang w:val="lt-LT"/>
              </w:rPr>
            </w:pPr>
            <w:r w:rsidRPr="008D22E0">
              <w:rPr>
                <w:sz w:val="22"/>
                <w:szCs w:val="22"/>
                <w:lang w:val="lt-LT"/>
              </w:rPr>
              <w:t>ŽS</w:t>
            </w:r>
          </w:p>
        </w:tc>
        <w:tc>
          <w:tcPr>
            <w:tcW w:w="5103" w:type="dxa"/>
            <w:shd w:val="clear" w:color="auto" w:fill="00FDFF"/>
          </w:tcPr>
          <w:p w14:paraId="361D4293" w14:textId="77777777" w:rsidR="00DB1BA6" w:rsidRPr="008D22E0" w:rsidRDefault="00DB1BA6" w:rsidP="004D62B8">
            <w:pPr>
              <w:rPr>
                <w:sz w:val="22"/>
                <w:szCs w:val="22"/>
                <w:lang w:val="lt-LT"/>
              </w:rPr>
            </w:pPr>
            <w:r w:rsidRPr="008D22E0">
              <w:rPr>
                <w:sz w:val="22"/>
                <w:szCs w:val="22"/>
                <w:lang w:val="lt-LT"/>
              </w:rPr>
              <w:t>Žmogaus sauga</w:t>
            </w:r>
          </w:p>
        </w:tc>
      </w:tr>
    </w:tbl>
    <w:p w14:paraId="77B29883" w14:textId="77777777" w:rsidR="00DB1BA6" w:rsidRPr="008D22E0" w:rsidRDefault="00DB1BA6" w:rsidP="00DB1BA6">
      <w:pPr>
        <w:pStyle w:val="Heading2"/>
        <w:spacing w:before="0"/>
        <w:rPr>
          <w:rFonts w:eastAsia="Times New Roman" w:cs="Times New Roman"/>
          <w:color w:val="000000"/>
          <w:sz w:val="22"/>
          <w:szCs w:val="22"/>
          <w:lang w:val="lt-LT"/>
        </w:rPr>
      </w:pPr>
    </w:p>
    <w:p w14:paraId="1991DBD1" w14:textId="7832522A" w:rsidR="00DB1BA6" w:rsidRPr="008D22E0" w:rsidRDefault="00DB1BA6" w:rsidP="00DB1BA6">
      <w:pPr>
        <w:pStyle w:val="Heading2"/>
        <w:shd w:val="clear" w:color="auto" w:fill="D9D9D9" w:themeFill="background1" w:themeFillShade="D9"/>
        <w:spacing w:before="0"/>
        <w:rPr>
          <w:color w:val="000000"/>
          <w:sz w:val="22"/>
          <w:szCs w:val="22"/>
          <w:lang w:val="lt-LT"/>
        </w:rPr>
      </w:pPr>
      <w:bookmarkStart w:id="38" w:name="_Toc206433989"/>
      <w:r w:rsidRPr="008D22E0">
        <w:rPr>
          <w:rFonts w:eastAsia="Times New Roman" w:cs="Times New Roman"/>
          <w:color w:val="000000"/>
          <w:sz w:val="22"/>
          <w:szCs w:val="22"/>
          <w:lang w:val="lt-LT"/>
        </w:rPr>
        <w:t xml:space="preserve">Mokymosi turinys </w:t>
      </w:r>
      <w:r w:rsidR="001E147D" w:rsidRPr="008D22E0">
        <w:rPr>
          <w:rFonts w:eastAsia="Times New Roman" w:cs="Times New Roman"/>
          <w:color w:val="000000"/>
          <w:sz w:val="22"/>
          <w:szCs w:val="22"/>
          <w:lang w:val="lt-LT"/>
        </w:rPr>
        <w:t>9 (I gimnazijos)</w:t>
      </w:r>
      <w:r w:rsidRPr="008D22E0">
        <w:rPr>
          <w:rFonts w:eastAsia="Times New Roman" w:cs="Times New Roman"/>
          <w:color w:val="000000"/>
          <w:sz w:val="22"/>
          <w:szCs w:val="22"/>
          <w:lang w:val="lt-LT"/>
        </w:rPr>
        <w:t xml:space="preserve"> klasei, pamokų planavimo rekomendacijos ir integruojamų kontekstų matrica</w:t>
      </w:r>
      <w:bookmarkEnd w:id="38"/>
    </w:p>
    <w:p w14:paraId="0BAAAF14" w14:textId="77777777" w:rsidR="00DB1BA6" w:rsidRPr="008D22E0" w:rsidRDefault="00DB1BA6" w:rsidP="00DB1BA6">
      <w:pPr>
        <w:rPr>
          <w:sz w:val="22"/>
          <w:szCs w:val="22"/>
          <w:lang w:val="lt-LT"/>
        </w:rPr>
      </w:pPr>
    </w:p>
    <w:tbl>
      <w:tblPr>
        <w:tblStyle w:val="TableGrid"/>
        <w:tblpPr w:leftFromText="180" w:rightFromText="180" w:vertAnchor="text" w:tblpY="1"/>
        <w:tblOverlap w:val="never"/>
        <w:tblW w:w="14596" w:type="dxa"/>
        <w:tblLayout w:type="fixed"/>
        <w:tblLook w:val="04A0" w:firstRow="1" w:lastRow="0" w:firstColumn="1" w:lastColumn="0" w:noHBand="0" w:noVBand="1"/>
      </w:tblPr>
      <w:tblGrid>
        <w:gridCol w:w="2547"/>
        <w:gridCol w:w="3685"/>
        <w:gridCol w:w="1134"/>
        <w:gridCol w:w="709"/>
        <w:gridCol w:w="709"/>
        <w:gridCol w:w="709"/>
        <w:gridCol w:w="708"/>
        <w:gridCol w:w="567"/>
        <w:gridCol w:w="567"/>
        <w:gridCol w:w="567"/>
        <w:gridCol w:w="567"/>
        <w:gridCol w:w="2127"/>
      </w:tblGrid>
      <w:tr w:rsidR="00DB1BA6" w:rsidRPr="008D22E0" w14:paraId="3E6D6D4B" w14:textId="77777777" w:rsidTr="004D62B8">
        <w:tc>
          <w:tcPr>
            <w:tcW w:w="2547" w:type="dxa"/>
            <w:vMerge w:val="restart"/>
          </w:tcPr>
          <w:p w14:paraId="2E0B570D" w14:textId="77777777" w:rsidR="00DB1BA6" w:rsidRPr="008D22E0" w:rsidRDefault="00DB1BA6" w:rsidP="004D62B8">
            <w:pPr>
              <w:rPr>
                <w:b/>
                <w:bCs/>
                <w:color w:val="000000"/>
                <w:sz w:val="22"/>
                <w:szCs w:val="22"/>
                <w:lang w:val="lt-LT"/>
              </w:rPr>
            </w:pPr>
            <w:r w:rsidRPr="008D22E0">
              <w:rPr>
                <w:b/>
                <w:bCs/>
                <w:color w:val="000000"/>
                <w:sz w:val="22"/>
                <w:szCs w:val="22"/>
                <w:lang w:val="lt-LT"/>
              </w:rPr>
              <w:t>Turino dalis ir potemės</w:t>
            </w:r>
          </w:p>
        </w:tc>
        <w:tc>
          <w:tcPr>
            <w:tcW w:w="3685" w:type="dxa"/>
            <w:vMerge w:val="restart"/>
          </w:tcPr>
          <w:p w14:paraId="04175DD3" w14:textId="77777777" w:rsidR="00DB1BA6" w:rsidRPr="008D22E0" w:rsidRDefault="00DB1BA6" w:rsidP="004D62B8">
            <w:pPr>
              <w:rPr>
                <w:b/>
                <w:bCs/>
                <w:color w:val="000000"/>
                <w:sz w:val="22"/>
                <w:szCs w:val="22"/>
                <w:lang w:val="lt-LT"/>
              </w:rPr>
            </w:pPr>
            <w:r w:rsidRPr="008D22E0">
              <w:rPr>
                <w:b/>
                <w:bCs/>
                <w:color w:val="000000"/>
                <w:sz w:val="22"/>
                <w:szCs w:val="22"/>
                <w:lang w:val="lt-LT"/>
              </w:rPr>
              <w:t>Raktiniai žodžiai</w:t>
            </w:r>
          </w:p>
        </w:tc>
        <w:tc>
          <w:tcPr>
            <w:tcW w:w="1134" w:type="dxa"/>
            <w:vMerge w:val="restart"/>
          </w:tcPr>
          <w:p w14:paraId="0F7721CD" w14:textId="77777777" w:rsidR="00DB1BA6" w:rsidRPr="008D22E0" w:rsidRDefault="00DB1BA6" w:rsidP="004D62B8">
            <w:pPr>
              <w:rPr>
                <w:b/>
                <w:bCs/>
                <w:color w:val="000000"/>
                <w:sz w:val="22"/>
                <w:szCs w:val="22"/>
                <w:lang w:val="lt-LT"/>
              </w:rPr>
            </w:pPr>
            <w:r w:rsidRPr="008D22E0">
              <w:rPr>
                <w:b/>
                <w:bCs/>
                <w:color w:val="000000"/>
                <w:sz w:val="22"/>
                <w:szCs w:val="22"/>
                <w:lang w:val="lt-LT"/>
              </w:rPr>
              <w:t>Pamokų skaičius</w:t>
            </w:r>
          </w:p>
        </w:tc>
        <w:tc>
          <w:tcPr>
            <w:tcW w:w="5103" w:type="dxa"/>
            <w:gridSpan w:val="8"/>
            <w:shd w:val="clear" w:color="auto" w:fill="FFFFFF" w:themeFill="background1"/>
          </w:tcPr>
          <w:p w14:paraId="68586726" w14:textId="77777777" w:rsidR="00DB1BA6" w:rsidRPr="008D22E0" w:rsidRDefault="00DB1BA6" w:rsidP="004D62B8">
            <w:pPr>
              <w:rPr>
                <w:b/>
                <w:bCs/>
                <w:color w:val="000000"/>
                <w:sz w:val="22"/>
                <w:szCs w:val="22"/>
                <w:lang w:val="lt-LT"/>
              </w:rPr>
            </w:pPr>
            <w:r w:rsidRPr="008D22E0">
              <w:rPr>
                <w:b/>
                <w:bCs/>
                <w:color w:val="000000"/>
                <w:sz w:val="22"/>
                <w:szCs w:val="22"/>
                <w:lang w:val="lt-LT"/>
              </w:rPr>
              <w:t>Nurodytas skaičius žymi koncentruotą sričiai priskirtą turinį. Jeigu skaičiaus nėra, turinys – integruojamas jungiant kontekstus.</w:t>
            </w:r>
          </w:p>
        </w:tc>
        <w:tc>
          <w:tcPr>
            <w:tcW w:w="2127" w:type="dxa"/>
            <w:vMerge w:val="restart"/>
          </w:tcPr>
          <w:p w14:paraId="227A070E" w14:textId="77777777" w:rsidR="00DB1BA6" w:rsidRPr="008D22E0" w:rsidRDefault="00DB1BA6" w:rsidP="004D62B8">
            <w:pPr>
              <w:rPr>
                <w:b/>
                <w:bCs/>
                <w:color w:val="000000"/>
                <w:sz w:val="22"/>
                <w:szCs w:val="22"/>
                <w:lang w:val="lt-LT"/>
              </w:rPr>
            </w:pPr>
            <w:r w:rsidRPr="008D22E0">
              <w:rPr>
                <w:b/>
                <w:bCs/>
                <w:color w:val="000000"/>
                <w:sz w:val="22"/>
                <w:szCs w:val="22"/>
                <w:lang w:val="lt-LT"/>
              </w:rPr>
              <w:t>Galimi kontekstai ir integracijos su kitais dalykais</w:t>
            </w:r>
          </w:p>
        </w:tc>
      </w:tr>
      <w:tr w:rsidR="00DB1BA6" w:rsidRPr="008D22E0" w14:paraId="7F529D10" w14:textId="77777777" w:rsidTr="004D62B8">
        <w:tc>
          <w:tcPr>
            <w:tcW w:w="2547" w:type="dxa"/>
            <w:vMerge/>
          </w:tcPr>
          <w:p w14:paraId="07069B7C" w14:textId="77777777" w:rsidR="00DB1BA6" w:rsidRPr="008D22E0" w:rsidRDefault="00DB1BA6" w:rsidP="004D62B8">
            <w:pPr>
              <w:rPr>
                <w:b/>
                <w:bCs/>
                <w:color w:val="000000"/>
                <w:sz w:val="22"/>
                <w:szCs w:val="22"/>
                <w:lang w:val="lt-LT"/>
              </w:rPr>
            </w:pPr>
          </w:p>
        </w:tc>
        <w:tc>
          <w:tcPr>
            <w:tcW w:w="3685" w:type="dxa"/>
            <w:vMerge/>
          </w:tcPr>
          <w:p w14:paraId="2387913B" w14:textId="77777777" w:rsidR="00DB1BA6" w:rsidRPr="008D22E0" w:rsidRDefault="00DB1BA6" w:rsidP="004D62B8">
            <w:pPr>
              <w:rPr>
                <w:b/>
                <w:bCs/>
                <w:color w:val="000000"/>
                <w:sz w:val="22"/>
                <w:szCs w:val="22"/>
                <w:lang w:val="lt-LT"/>
              </w:rPr>
            </w:pPr>
          </w:p>
        </w:tc>
        <w:tc>
          <w:tcPr>
            <w:tcW w:w="1134" w:type="dxa"/>
            <w:vMerge/>
          </w:tcPr>
          <w:p w14:paraId="22DB4C38" w14:textId="77777777" w:rsidR="00DB1BA6" w:rsidRPr="008D22E0" w:rsidRDefault="00DB1BA6" w:rsidP="004D62B8">
            <w:pPr>
              <w:rPr>
                <w:color w:val="000000"/>
                <w:sz w:val="22"/>
                <w:szCs w:val="22"/>
                <w:lang w:val="lt-LT"/>
              </w:rPr>
            </w:pPr>
          </w:p>
        </w:tc>
        <w:tc>
          <w:tcPr>
            <w:tcW w:w="709" w:type="dxa"/>
            <w:shd w:val="clear" w:color="auto" w:fill="FFF2CC" w:themeFill="accent4" w:themeFillTint="33"/>
          </w:tcPr>
          <w:p w14:paraId="5207B445" w14:textId="77777777" w:rsidR="00DB1BA6" w:rsidRPr="008D22E0" w:rsidRDefault="00DB1BA6" w:rsidP="004D62B8">
            <w:pPr>
              <w:rPr>
                <w:color w:val="000000"/>
                <w:sz w:val="22"/>
                <w:szCs w:val="22"/>
                <w:lang w:val="lt-LT"/>
              </w:rPr>
            </w:pPr>
            <w:r w:rsidRPr="008D22E0">
              <w:rPr>
                <w:color w:val="000000"/>
                <w:sz w:val="22"/>
                <w:szCs w:val="22"/>
                <w:lang w:val="lt-LT"/>
              </w:rPr>
              <w:t>SEU</w:t>
            </w:r>
          </w:p>
        </w:tc>
        <w:tc>
          <w:tcPr>
            <w:tcW w:w="709" w:type="dxa"/>
            <w:shd w:val="clear" w:color="auto" w:fill="8EAADB" w:themeFill="accent1" w:themeFillTint="99"/>
          </w:tcPr>
          <w:p w14:paraId="0C9B9030" w14:textId="77777777" w:rsidR="00DB1BA6" w:rsidRPr="008D22E0" w:rsidRDefault="00DB1BA6" w:rsidP="004D62B8">
            <w:pPr>
              <w:rPr>
                <w:color w:val="000000"/>
                <w:sz w:val="22"/>
                <w:szCs w:val="22"/>
                <w:lang w:val="lt-LT"/>
              </w:rPr>
            </w:pPr>
            <w:r w:rsidRPr="008D22E0">
              <w:rPr>
                <w:color w:val="000000"/>
                <w:sz w:val="22"/>
                <w:szCs w:val="22"/>
                <w:lang w:val="lt-LT"/>
              </w:rPr>
              <w:t>PSIP</w:t>
            </w:r>
          </w:p>
        </w:tc>
        <w:tc>
          <w:tcPr>
            <w:tcW w:w="709" w:type="dxa"/>
            <w:shd w:val="clear" w:color="auto" w:fill="A8D08D" w:themeFill="accent6" w:themeFillTint="99"/>
          </w:tcPr>
          <w:p w14:paraId="46F7421A" w14:textId="77777777" w:rsidR="00DB1BA6" w:rsidRPr="008D22E0" w:rsidRDefault="00DB1BA6" w:rsidP="004D62B8">
            <w:pPr>
              <w:rPr>
                <w:color w:val="000000"/>
                <w:sz w:val="22"/>
                <w:szCs w:val="22"/>
                <w:lang w:val="lt-LT"/>
              </w:rPr>
            </w:pPr>
            <w:r w:rsidRPr="008D22E0">
              <w:rPr>
                <w:color w:val="000000"/>
                <w:sz w:val="22"/>
                <w:szCs w:val="22"/>
                <w:lang w:val="lt-LT"/>
              </w:rPr>
              <w:t>SMP</w:t>
            </w:r>
          </w:p>
        </w:tc>
        <w:tc>
          <w:tcPr>
            <w:tcW w:w="708" w:type="dxa"/>
            <w:shd w:val="clear" w:color="auto" w:fill="FF40FF"/>
          </w:tcPr>
          <w:p w14:paraId="16AFAFEC" w14:textId="77777777" w:rsidR="00DB1BA6" w:rsidRPr="008D22E0" w:rsidRDefault="00DB1BA6" w:rsidP="004D62B8">
            <w:pPr>
              <w:rPr>
                <w:color w:val="000000"/>
                <w:sz w:val="22"/>
                <w:szCs w:val="22"/>
                <w:lang w:val="lt-LT"/>
              </w:rPr>
            </w:pPr>
            <w:r w:rsidRPr="008D22E0">
              <w:rPr>
                <w:color w:val="000000"/>
                <w:sz w:val="22"/>
                <w:szCs w:val="22"/>
                <w:lang w:val="lt-LT"/>
              </w:rPr>
              <w:t>SP</w:t>
            </w:r>
          </w:p>
        </w:tc>
        <w:tc>
          <w:tcPr>
            <w:tcW w:w="567" w:type="dxa"/>
            <w:shd w:val="clear" w:color="auto" w:fill="FFFF00"/>
          </w:tcPr>
          <w:p w14:paraId="6CFCA75B" w14:textId="77777777" w:rsidR="00DB1BA6" w:rsidRPr="008D22E0" w:rsidRDefault="00DB1BA6" w:rsidP="004D62B8">
            <w:pPr>
              <w:rPr>
                <w:color w:val="000000"/>
                <w:sz w:val="22"/>
                <w:szCs w:val="22"/>
                <w:lang w:val="lt-LT"/>
              </w:rPr>
            </w:pPr>
            <w:r w:rsidRPr="008D22E0">
              <w:rPr>
                <w:color w:val="000000"/>
                <w:sz w:val="22"/>
                <w:szCs w:val="22"/>
                <w:lang w:val="lt-LT"/>
              </w:rPr>
              <w:t>LU</w:t>
            </w:r>
          </w:p>
        </w:tc>
        <w:tc>
          <w:tcPr>
            <w:tcW w:w="567" w:type="dxa"/>
            <w:shd w:val="clear" w:color="auto" w:fill="F4B083" w:themeFill="accent2" w:themeFillTint="99"/>
          </w:tcPr>
          <w:p w14:paraId="33AD37DC" w14:textId="77777777" w:rsidR="00DB1BA6" w:rsidRPr="008D22E0" w:rsidRDefault="00DB1BA6" w:rsidP="004D62B8">
            <w:pPr>
              <w:rPr>
                <w:color w:val="000000"/>
                <w:sz w:val="22"/>
                <w:szCs w:val="22"/>
                <w:lang w:val="lt-LT"/>
              </w:rPr>
            </w:pPr>
            <w:r w:rsidRPr="008D22E0">
              <w:rPr>
                <w:color w:val="000000"/>
                <w:sz w:val="22"/>
                <w:szCs w:val="22"/>
                <w:lang w:val="lt-LT"/>
              </w:rPr>
              <w:t>SV</w:t>
            </w:r>
          </w:p>
        </w:tc>
        <w:tc>
          <w:tcPr>
            <w:tcW w:w="567" w:type="dxa"/>
            <w:shd w:val="clear" w:color="auto" w:fill="00FA00"/>
          </w:tcPr>
          <w:p w14:paraId="1744B8AF" w14:textId="77777777" w:rsidR="00DB1BA6" w:rsidRPr="008D22E0" w:rsidRDefault="00DB1BA6" w:rsidP="004D62B8">
            <w:pPr>
              <w:rPr>
                <w:color w:val="000000"/>
                <w:sz w:val="22"/>
                <w:szCs w:val="22"/>
                <w:lang w:val="lt-LT"/>
              </w:rPr>
            </w:pPr>
            <w:r w:rsidRPr="008D22E0">
              <w:rPr>
                <w:color w:val="000000"/>
                <w:sz w:val="22"/>
                <w:szCs w:val="22"/>
                <w:lang w:val="lt-LT"/>
              </w:rPr>
              <w:t>PP</w:t>
            </w:r>
          </w:p>
        </w:tc>
        <w:tc>
          <w:tcPr>
            <w:tcW w:w="567" w:type="dxa"/>
            <w:shd w:val="clear" w:color="auto" w:fill="00FDFF"/>
          </w:tcPr>
          <w:p w14:paraId="426DC92C" w14:textId="77777777" w:rsidR="00DB1BA6" w:rsidRPr="008D22E0" w:rsidRDefault="00DB1BA6" w:rsidP="004D62B8">
            <w:pPr>
              <w:rPr>
                <w:color w:val="000000"/>
                <w:sz w:val="22"/>
                <w:szCs w:val="22"/>
                <w:lang w:val="lt-LT"/>
              </w:rPr>
            </w:pPr>
            <w:r w:rsidRPr="008D22E0">
              <w:rPr>
                <w:color w:val="000000"/>
                <w:sz w:val="22"/>
                <w:szCs w:val="22"/>
                <w:lang w:val="lt-LT"/>
              </w:rPr>
              <w:t>ŽS</w:t>
            </w:r>
          </w:p>
        </w:tc>
        <w:tc>
          <w:tcPr>
            <w:tcW w:w="2127" w:type="dxa"/>
            <w:vMerge/>
          </w:tcPr>
          <w:p w14:paraId="08CB6E49" w14:textId="77777777" w:rsidR="00DB1BA6" w:rsidRPr="008D22E0" w:rsidRDefault="00DB1BA6" w:rsidP="004D62B8">
            <w:pPr>
              <w:rPr>
                <w:color w:val="000000"/>
                <w:sz w:val="22"/>
                <w:szCs w:val="22"/>
                <w:lang w:val="lt-LT"/>
              </w:rPr>
            </w:pPr>
          </w:p>
        </w:tc>
      </w:tr>
      <w:tr w:rsidR="00DB1BA6" w:rsidRPr="008D22E0" w14:paraId="52E8AEAE" w14:textId="77777777" w:rsidTr="004D62B8">
        <w:tc>
          <w:tcPr>
            <w:tcW w:w="14596" w:type="dxa"/>
            <w:gridSpan w:val="12"/>
            <w:shd w:val="clear" w:color="auto" w:fill="D9D9D9" w:themeFill="background1" w:themeFillShade="D9"/>
          </w:tcPr>
          <w:p w14:paraId="1F607802" w14:textId="41E50B5B" w:rsidR="00DB1BA6" w:rsidRPr="008D22E0" w:rsidRDefault="00DB1BA6" w:rsidP="004D62B8">
            <w:pPr>
              <w:rPr>
                <w:color w:val="000000"/>
                <w:sz w:val="22"/>
                <w:szCs w:val="22"/>
                <w:lang w:val="lt-LT"/>
              </w:rPr>
            </w:pPr>
            <w:r w:rsidRPr="008D22E0">
              <w:rPr>
                <w:b/>
                <w:sz w:val="22"/>
                <w:szCs w:val="22"/>
                <w:lang w:val="lt-LT" w:eastAsia="lt-LT"/>
              </w:rPr>
              <w:t>3</w:t>
            </w:r>
            <w:r w:rsidR="001E147D" w:rsidRPr="008D22E0">
              <w:rPr>
                <w:b/>
                <w:sz w:val="22"/>
                <w:szCs w:val="22"/>
                <w:lang w:val="lt-LT" w:eastAsia="lt-LT"/>
              </w:rPr>
              <w:t>2</w:t>
            </w:r>
            <w:r w:rsidRPr="008D22E0">
              <w:rPr>
                <w:b/>
                <w:sz w:val="22"/>
                <w:szCs w:val="22"/>
                <w:lang w:val="lt-LT" w:eastAsia="lt-LT"/>
              </w:rPr>
              <w:t>.1. SAVĘS PAŽINIMAS IR ASMENINIAI TOBULĖJIMO TIKSLAI</w:t>
            </w:r>
          </w:p>
        </w:tc>
      </w:tr>
      <w:tr w:rsidR="00DB1BA6" w:rsidRPr="008D22E0" w14:paraId="742288E6" w14:textId="77777777" w:rsidTr="004D62B8">
        <w:tc>
          <w:tcPr>
            <w:tcW w:w="14596" w:type="dxa"/>
            <w:gridSpan w:val="12"/>
          </w:tcPr>
          <w:p w14:paraId="43822DC4" w14:textId="77777777" w:rsidR="00DB1BA6" w:rsidRPr="008D22E0" w:rsidRDefault="00DB1BA6" w:rsidP="004D62B8">
            <w:pPr>
              <w:rPr>
                <w:color w:val="000000"/>
                <w:sz w:val="22"/>
                <w:szCs w:val="22"/>
                <w:lang w:val="lt-LT"/>
              </w:rPr>
            </w:pPr>
            <w:r w:rsidRPr="008D22E0">
              <w:rPr>
                <w:b/>
                <w:bCs/>
                <w:color w:val="000000"/>
                <w:sz w:val="22"/>
                <w:szCs w:val="22"/>
                <w:lang w:val="lt-LT"/>
              </w:rPr>
              <w:t xml:space="preserve">1. </w:t>
            </w:r>
            <w:r w:rsidRPr="008D22E0">
              <w:rPr>
                <w:b/>
                <w:bCs/>
                <w:color w:val="000000"/>
                <w:sz w:val="22"/>
                <w:szCs w:val="22"/>
                <w:shd w:val="clear" w:color="auto" w:fill="FFFFFF"/>
                <w:lang w:val="lt-LT"/>
              </w:rPr>
              <w:t xml:space="preserve">Atpažįsta, įvardija ir valdo emocijas, elgesį. </w:t>
            </w:r>
          </w:p>
        </w:tc>
      </w:tr>
      <w:tr w:rsidR="00DB1BA6" w:rsidRPr="008D22E0" w14:paraId="52F12455" w14:textId="77777777" w:rsidTr="004D62B8">
        <w:tc>
          <w:tcPr>
            <w:tcW w:w="2547" w:type="dxa"/>
          </w:tcPr>
          <w:p w14:paraId="6BEAD171" w14:textId="77777777" w:rsidR="00DB1BA6" w:rsidRPr="008D22E0" w:rsidRDefault="00DB1BA6" w:rsidP="004D62B8">
            <w:pPr>
              <w:rPr>
                <w:color w:val="000000"/>
                <w:sz w:val="22"/>
                <w:szCs w:val="22"/>
                <w:lang w:val="lt-LT"/>
              </w:rPr>
            </w:pPr>
            <w:r w:rsidRPr="008D22E0">
              <w:rPr>
                <w:color w:val="000000"/>
                <w:sz w:val="22"/>
                <w:szCs w:val="22"/>
                <w:lang w:val="lt-LT"/>
              </w:rPr>
              <w:t>Emocijų atpažinimas ir žodyno plėtojimas</w:t>
            </w:r>
          </w:p>
        </w:tc>
        <w:tc>
          <w:tcPr>
            <w:tcW w:w="3685" w:type="dxa"/>
            <w:vMerge w:val="restart"/>
          </w:tcPr>
          <w:p w14:paraId="3F3A6D3F" w14:textId="77777777" w:rsidR="004169D2" w:rsidRPr="008D22E0" w:rsidRDefault="004169D2" w:rsidP="004169D2">
            <w:pPr>
              <w:jc w:val="both"/>
              <w:rPr>
                <w:color w:val="000000"/>
                <w:sz w:val="22"/>
                <w:szCs w:val="22"/>
                <w:lang w:val="lt-LT"/>
              </w:rPr>
            </w:pPr>
            <w:r w:rsidRPr="008D22E0">
              <w:rPr>
                <w:color w:val="000000"/>
                <w:sz w:val="22"/>
                <w:szCs w:val="22"/>
                <w:lang w:val="lt-LT"/>
              </w:rPr>
              <w:t>Konstruktyviai išreikšti emocijas ir numatyti emocijų perteikimo pasekmes.</w:t>
            </w:r>
          </w:p>
          <w:p w14:paraId="3F7DE227" w14:textId="77777777" w:rsidR="004169D2" w:rsidRPr="008D22E0" w:rsidRDefault="004169D2" w:rsidP="004169D2">
            <w:pPr>
              <w:jc w:val="both"/>
              <w:rPr>
                <w:color w:val="000000"/>
                <w:sz w:val="22"/>
                <w:szCs w:val="22"/>
                <w:lang w:val="lt-LT"/>
              </w:rPr>
            </w:pPr>
            <w:r w:rsidRPr="008D22E0">
              <w:rPr>
                <w:color w:val="000000"/>
                <w:sz w:val="22"/>
                <w:szCs w:val="22"/>
                <w:lang w:val="lt-LT"/>
              </w:rPr>
              <w:t>Spontaniškos emocijų išraiškos.</w:t>
            </w:r>
          </w:p>
          <w:p w14:paraId="5B59CAF5" w14:textId="77777777" w:rsidR="004169D2" w:rsidRPr="008D22E0" w:rsidRDefault="004169D2" w:rsidP="004169D2">
            <w:pPr>
              <w:jc w:val="both"/>
              <w:rPr>
                <w:color w:val="000000"/>
                <w:sz w:val="22"/>
                <w:szCs w:val="22"/>
                <w:lang w:val="lt-LT"/>
              </w:rPr>
            </w:pPr>
            <w:r w:rsidRPr="008D22E0">
              <w:rPr>
                <w:color w:val="000000"/>
                <w:sz w:val="22"/>
                <w:szCs w:val="22"/>
                <w:lang w:val="lt-LT"/>
              </w:rPr>
              <w:t>Emocinei savijautos gerinimo būdai.</w:t>
            </w:r>
          </w:p>
          <w:p w14:paraId="40A1C4A5" w14:textId="1ECBFC36" w:rsidR="00DB1BA6" w:rsidRPr="008D22E0" w:rsidRDefault="004169D2" w:rsidP="004169D2">
            <w:pPr>
              <w:rPr>
                <w:color w:val="000000"/>
                <w:sz w:val="22"/>
                <w:szCs w:val="22"/>
                <w:lang w:val="lt-LT"/>
              </w:rPr>
            </w:pPr>
            <w:r w:rsidRPr="008D22E0">
              <w:rPr>
                <w:color w:val="000000"/>
                <w:sz w:val="22"/>
                <w:szCs w:val="22"/>
                <w:lang w:val="lt-LT"/>
              </w:rPr>
              <w:t>Vertybių įtaka elgesiui ir emocijų raiškai.</w:t>
            </w:r>
          </w:p>
        </w:tc>
        <w:tc>
          <w:tcPr>
            <w:tcW w:w="1134" w:type="dxa"/>
            <w:vMerge w:val="restart"/>
          </w:tcPr>
          <w:p w14:paraId="1901B87F" w14:textId="77777777" w:rsidR="00DB1BA6" w:rsidRPr="008D22E0" w:rsidRDefault="00DB1BA6" w:rsidP="004D62B8">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720FAFB5" w14:textId="77777777" w:rsidR="00DB1BA6" w:rsidRPr="008D22E0" w:rsidRDefault="00DB1BA6" w:rsidP="004D62B8">
            <w:pPr>
              <w:rPr>
                <w:color w:val="000000"/>
                <w:sz w:val="22"/>
                <w:szCs w:val="22"/>
                <w:lang w:val="lt-LT"/>
              </w:rPr>
            </w:pPr>
          </w:p>
        </w:tc>
        <w:tc>
          <w:tcPr>
            <w:tcW w:w="709" w:type="dxa"/>
            <w:vMerge w:val="restart"/>
            <w:shd w:val="clear" w:color="auto" w:fill="8EAADB" w:themeFill="accent1" w:themeFillTint="99"/>
          </w:tcPr>
          <w:p w14:paraId="5ED4AF35" w14:textId="77777777" w:rsidR="00DB1BA6" w:rsidRPr="008D22E0" w:rsidRDefault="00DB1BA6" w:rsidP="004D62B8">
            <w:pPr>
              <w:rPr>
                <w:color w:val="000000"/>
                <w:sz w:val="22"/>
                <w:szCs w:val="22"/>
                <w:lang w:val="lt-LT"/>
              </w:rPr>
            </w:pPr>
          </w:p>
        </w:tc>
        <w:tc>
          <w:tcPr>
            <w:tcW w:w="709" w:type="dxa"/>
            <w:vMerge w:val="restart"/>
            <w:shd w:val="clear" w:color="auto" w:fill="A8D08D" w:themeFill="accent6" w:themeFillTint="99"/>
          </w:tcPr>
          <w:p w14:paraId="20527938" w14:textId="77777777" w:rsidR="00DB1BA6" w:rsidRPr="008D22E0" w:rsidRDefault="00DB1BA6" w:rsidP="004D62B8">
            <w:pPr>
              <w:rPr>
                <w:color w:val="000000"/>
                <w:sz w:val="22"/>
                <w:szCs w:val="22"/>
                <w:lang w:val="lt-LT"/>
              </w:rPr>
            </w:pPr>
          </w:p>
        </w:tc>
        <w:tc>
          <w:tcPr>
            <w:tcW w:w="708" w:type="dxa"/>
            <w:vMerge w:val="restart"/>
            <w:shd w:val="clear" w:color="auto" w:fill="FF40FF"/>
          </w:tcPr>
          <w:p w14:paraId="17012194" w14:textId="77777777" w:rsidR="00DB1BA6" w:rsidRPr="008D22E0" w:rsidRDefault="00DB1BA6" w:rsidP="004D62B8">
            <w:pPr>
              <w:rPr>
                <w:color w:val="000000"/>
                <w:sz w:val="22"/>
                <w:szCs w:val="22"/>
                <w:lang w:val="lt-LT"/>
              </w:rPr>
            </w:pPr>
          </w:p>
        </w:tc>
        <w:tc>
          <w:tcPr>
            <w:tcW w:w="567" w:type="dxa"/>
            <w:vMerge w:val="restart"/>
            <w:shd w:val="clear" w:color="auto" w:fill="FFFF00"/>
          </w:tcPr>
          <w:p w14:paraId="2171E224" w14:textId="77777777" w:rsidR="00DB1BA6" w:rsidRPr="008D22E0" w:rsidRDefault="00DB1BA6" w:rsidP="004D62B8">
            <w:pPr>
              <w:rPr>
                <w:color w:val="000000"/>
                <w:sz w:val="22"/>
                <w:szCs w:val="22"/>
                <w:lang w:val="lt-LT"/>
              </w:rPr>
            </w:pPr>
          </w:p>
        </w:tc>
        <w:tc>
          <w:tcPr>
            <w:tcW w:w="567" w:type="dxa"/>
            <w:vMerge w:val="restart"/>
            <w:shd w:val="clear" w:color="auto" w:fill="F4B083" w:themeFill="accent2" w:themeFillTint="99"/>
          </w:tcPr>
          <w:p w14:paraId="28FD3B79" w14:textId="77777777" w:rsidR="00DB1BA6" w:rsidRPr="008D22E0" w:rsidRDefault="00DB1BA6" w:rsidP="004D62B8">
            <w:pPr>
              <w:rPr>
                <w:color w:val="000000"/>
                <w:sz w:val="22"/>
                <w:szCs w:val="22"/>
                <w:lang w:val="lt-LT"/>
              </w:rPr>
            </w:pPr>
          </w:p>
        </w:tc>
        <w:tc>
          <w:tcPr>
            <w:tcW w:w="567" w:type="dxa"/>
            <w:vMerge w:val="restart"/>
            <w:shd w:val="clear" w:color="auto" w:fill="00FA00"/>
          </w:tcPr>
          <w:p w14:paraId="15DF53DF" w14:textId="77777777" w:rsidR="00DB1BA6" w:rsidRPr="008D22E0" w:rsidRDefault="00DB1BA6" w:rsidP="004D62B8">
            <w:pPr>
              <w:rPr>
                <w:color w:val="000000"/>
                <w:sz w:val="22"/>
                <w:szCs w:val="22"/>
                <w:lang w:val="lt-LT"/>
              </w:rPr>
            </w:pPr>
          </w:p>
        </w:tc>
        <w:tc>
          <w:tcPr>
            <w:tcW w:w="567" w:type="dxa"/>
            <w:vMerge w:val="restart"/>
            <w:shd w:val="clear" w:color="auto" w:fill="00FDFF"/>
          </w:tcPr>
          <w:p w14:paraId="33A14D5B" w14:textId="77777777" w:rsidR="00DB1BA6" w:rsidRPr="008D22E0" w:rsidRDefault="00DB1BA6" w:rsidP="004D62B8">
            <w:pPr>
              <w:rPr>
                <w:color w:val="000000"/>
                <w:sz w:val="22"/>
                <w:szCs w:val="22"/>
                <w:lang w:val="lt-LT"/>
              </w:rPr>
            </w:pPr>
          </w:p>
        </w:tc>
        <w:tc>
          <w:tcPr>
            <w:tcW w:w="2127" w:type="dxa"/>
            <w:vMerge w:val="restart"/>
          </w:tcPr>
          <w:p w14:paraId="60E33DE3" w14:textId="77777777" w:rsidR="004169D2" w:rsidRPr="008D22E0" w:rsidRDefault="004169D2" w:rsidP="004169D2">
            <w:pPr>
              <w:rPr>
                <w:sz w:val="22"/>
                <w:szCs w:val="22"/>
                <w:lang w:val="lt-LT"/>
              </w:rPr>
            </w:pPr>
            <w:r w:rsidRPr="008D22E0">
              <w:rPr>
                <w:sz w:val="22"/>
                <w:szCs w:val="22"/>
                <w:lang w:val="lt-LT"/>
              </w:rPr>
              <w:t>Dorinis ugdymas</w:t>
            </w:r>
          </w:p>
          <w:p w14:paraId="08CA15FE" w14:textId="77777777" w:rsidR="004169D2" w:rsidRPr="008D22E0" w:rsidRDefault="004169D2" w:rsidP="004169D2">
            <w:pPr>
              <w:rPr>
                <w:sz w:val="22"/>
                <w:szCs w:val="22"/>
                <w:lang w:val="lt-LT"/>
              </w:rPr>
            </w:pPr>
            <w:r w:rsidRPr="008D22E0">
              <w:rPr>
                <w:sz w:val="22"/>
                <w:szCs w:val="22"/>
                <w:lang w:val="lt-LT"/>
              </w:rPr>
              <w:t>Meninis ugdymas</w:t>
            </w:r>
          </w:p>
          <w:p w14:paraId="73E5D389" w14:textId="4BBA73A9" w:rsidR="00DB1BA6" w:rsidRPr="008D22E0" w:rsidRDefault="004169D2" w:rsidP="004169D2">
            <w:pPr>
              <w:rPr>
                <w:color w:val="000000"/>
                <w:sz w:val="22"/>
                <w:szCs w:val="22"/>
                <w:lang w:val="lt-LT"/>
              </w:rPr>
            </w:pPr>
            <w:r w:rsidRPr="008D22E0">
              <w:rPr>
                <w:sz w:val="22"/>
                <w:szCs w:val="22"/>
                <w:lang w:val="lt-LT"/>
              </w:rPr>
              <w:t>Fizinis ugdymas</w:t>
            </w:r>
          </w:p>
        </w:tc>
      </w:tr>
      <w:tr w:rsidR="00DB1BA6" w:rsidRPr="008D22E0" w14:paraId="3499BB33" w14:textId="77777777" w:rsidTr="004D62B8">
        <w:tc>
          <w:tcPr>
            <w:tcW w:w="2547" w:type="dxa"/>
          </w:tcPr>
          <w:p w14:paraId="080BAA92" w14:textId="77777777" w:rsidR="00DB1BA6" w:rsidRPr="008D22E0" w:rsidRDefault="00DB1BA6" w:rsidP="004D62B8">
            <w:pPr>
              <w:rPr>
                <w:color w:val="000000"/>
                <w:sz w:val="22"/>
                <w:szCs w:val="22"/>
                <w:lang w:val="lt-LT"/>
              </w:rPr>
            </w:pPr>
            <w:r w:rsidRPr="008D22E0">
              <w:rPr>
                <w:color w:val="000000"/>
                <w:sz w:val="22"/>
                <w:szCs w:val="22"/>
                <w:lang w:val="lt-LT"/>
              </w:rPr>
              <w:t>Patiriamų emocijų atpažinimas ir įvardijimas</w:t>
            </w:r>
          </w:p>
        </w:tc>
        <w:tc>
          <w:tcPr>
            <w:tcW w:w="3685" w:type="dxa"/>
            <w:vMerge/>
          </w:tcPr>
          <w:p w14:paraId="429B66C6" w14:textId="77777777" w:rsidR="00DB1BA6" w:rsidRPr="008D22E0" w:rsidRDefault="00DB1BA6" w:rsidP="004D62B8">
            <w:pPr>
              <w:rPr>
                <w:color w:val="000000"/>
                <w:sz w:val="22"/>
                <w:szCs w:val="22"/>
                <w:lang w:val="lt-LT"/>
              </w:rPr>
            </w:pPr>
          </w:p>
        </w:tc>
        <w:tc>
          <w:tcPr>
            <w:tcW w:w="1134" w:type="dxa"/>
            <w:vMerge/>
          </w:tcPr>
          <w:p w14:paraId="5EC29B8F" w14:textId="77777777" w:rsidR="00DB1BA6" w:rsidRPr="008D22E0" w:rsidRDefault="00DB1BA6" w:rsidP="004D62B8">
            <w:pPr>
              <w:rPr>
                <w:color w:val="000000"/>
                <w:sz w:val="22"/>
                <w:szCs w:val="22"/>
                <w:lang w:val="lt-LT"/>
              </w:rPr>
            </w:pPr>
          </w:p>
        </w:tc>
        <w:tc>
          <w:tcPr>
            <w:tcW w:w="709" w:type="dxa"/>
            <w:vMerge/>
            <w:shd w:val="clear" w:color="auto" w:fill="FFF2CC" w:themeFill="accent4" w:themeFillTint="33"/>
          </w:tcPr>
          <w:p w14:paraId="6AD6B0C9" w14:textId="77777777" w:rsidR="00DB1BA6" w:rsidRPr="008D22E0" w:rsidRDefault="00DB1BA6" w:rsidP="004D62B8">
            <w:pPr>
              <w:rPr>
                <w:color w:val="000000"/>
                <w:sz w:val="22"/>
                <w:szCs w:val="22"/>
                <w:lang w:val="lt-LT"/>
              </w:rPr>
            </w:pPr>
          </w:p>
        </w:tc>
        <w:tc>
          <w:tcPr>
            <w:tcW w:w="709" w:type="dxa"/>
            <w:vMerge/>
            <w:shd w:val="clear" w:color="auto" w:fill="8EAADB" w:themeFill="accent1" w:themeFillTint="99"/>
          </w:tcPr>
          <w:p w14:paraId="4949082E" w14:textId="77777777" w:rsidR="00DB1BA6" w:rsidRPr="008D22E0" w:rsidRDefault="00DB1BA6" w:rsidP="004D62B8">
            <w:pPr>
              <w:rPr>
                <w:color w:val="000000"/>
                <w:sz w:val="22"/>
                <w:szCs w:val="22"/>
                <w:lang w:val="lt-LT"/>
              </w:rPr>
            </w:pPr>
          </w:p>
        </w:tc>
        <w:tc>
          <w:tcPr>
            <w:tcW w:w="709" w:type="dxa"/>
            <w:vMerge/>
            <w:shd w:val="clear" w:color="auto" w:fill="A8D08D" w:themeFill="accent6" w:themeFillTint="99"/>
          </w:tcPr>
          <w:p w14:paraId="11CB9B9D" w14:textId="77777777" w:rsidR="00DB1BA6" w:rsidRPr="008D22E0" w:rsidRDefault="00DB1BA6" w:rsidP="004D62B8">
            <w:pPr>
              <w:rPr>
                <w:color w:val="000000"/>
                <w:sz w:val="22"/>
                <w:szCs w:val="22"/>
                <w:lang w:val="lt-LT"/>
              </w:rPr>
            </w:pPr>
          </w:p>
        </w:tc>
        <w:tc>
          <w:tcPr>
            <w:tcW w:w="708" w:type="dxa"/>
            <w:vMerge/>
            <w:shd w:val="clear" w:color="auto" w:fill="FF40FF"/>
          </w:tcPr>
          <w:p w14:paraId="4B1D93C7" w14:textId="77777777" w:rsidR="00DB1BA6" w:rsidRPr="008D22E0" w:rsidRDefault="00DB1BA6" w:rsidP="004D62B8">
            <w:pPr>
              <w:rPr>
                <w:color w:val="000000"/>
                <w:sz w:val="22"/>
                <w:szCs w:val="22"/>
                <w:lang w:val="lt-LT"/>
              </w:rPr>
            </w:pPr>
          </w:p>
        </w:tc>
        <w:tc>
          <w:tcPr>
            <w:tcW w:w="567" w:type="dxa"/>
            <w:vMerge/>
            <w:shd w:val="clear" w:color="auto" w:fill="FFFF00"/>
          </w:tcPr>
          <w:p w14:paraId="48BB068B" w14:textId="77777777" w:rsidR="00DB1BA6" w:rsidRPr="008D22E0" w:rsidRDefault="00DB1BA6" w:rsidP="004D62B8">
            <w:pPr>
              <w:rPr>
                <w:color w:val="000000"/>
                <w:sz w:val="22"/>
                <w:szCs w:val="22"/>
                <w:lang w:val="lt-LT"/>
              </w:rPr>
            </w:pPr>
          </w:p>
        </w:tc>
        <w:tc>
          <w:tcPr>
            <w:tcW w:w="567" w:type="dxa"/>
            <w:vMerge/>
            <w:shd w:val="clear" w:color="auto" w:fill="F4B083" w:themeFill="accent2" w:themeFillTint="99"/>
          </w:tcPr>
          <w:p w14:paraId="49F6E6C0" w14:textId="77777777" w:rsidR="00DB1BA6" w:rsidRPr="008D22E0" w:rsidRDefault="00DB1BA6" w:rsidP="004D62B8">
            <w:pPr>
              <w:rPr>
                <w:color w:val="000000"/>
                <w:sz w:val="22"/>
                <w:szCs w:val="22"/>
                <w:lang w:val="lt-LT"/>
              </w:rPr>
            </w:pPr>
          </w:p>
        </w:tc>
        <w:tc>
          <w:tcPr>
            <w:tcW w:w="567" w:type="dxa"/>
            <w:vMerge/>
            <w:shd w:val="clear" w:color="auto" w:fill="00FA00"/>
          </w:tcPr>
          <w:p w14:paraId="1FFF2EF1" w14:textId="77777777" w:rsidR="00DB1BA6" w:rsidRPr="008D22E0" w:rsidRDefault="00DB1BA6" w:rsidP="004D62B8">
            <w:pPr>
              <w:rPr>
                <w:color w:val="000000"/>
                <w:sz w:val="22"/>
                <w:szCs w:val="22"/>
                <w:lang w:val="lt-LT"/>
              </w:rPr>
            </w:pPr>
          </w:p>
        </w:tc>
        <w:tc>
          <w:tcPr>
            <w:tcW w:w="567" w:type="dxa"/>
            <w:vMerge/>
            <w:shd w:val="clear" w:color="auto" w:fill="00FDFF"/>
          </w:tcPr>
          <w:p w14:paraId="1BB88934" w14:textId="77777777" w:rsidR="00DB1BA6" w:rsidRPr="008D22E0" w:rsidRDefault="00DB1BA6" w:rsidP="004D62B8">
            <w:pPr>
              <w:rPr>
                <w:color w:val="000000"/>
                <w:sz w:val="22"/>
                <w:szCs w:val="22"/>
                <w:lang w:val="lt-LT"/>
              </w:rPr>
            </w:pPr>
          </w:p>
        </w:tc>
        <w:tc>
          <w:tcPr>
            <w:tcW w:w="2127" w:type="dxa"/>
            <w:vMerge/>
          </w:tcPr>
          <w:p w14:paraId="11744578" w14:textId="77777777" w:rsidR="00DB1BA6" w:rsidRPr="008D22E0" w:rsidRDefault="00DB1BA6" w:rsidP="004D62B8">
            <w:pPr>
              <w:rPr>
                <w:color w:val="000000"/>
                <w:sz w:val="22"/>
                <w:szCs w:val="22"/>
                <w:lang w:val="lt-LT"/>
              </w:rPr>
            </w:pPr>
          </w:p>
        </w:tc>
      </w:tr>
      <w:tr w:rsidR="00DB1BA6" w:rsidRPr="008D22E0" w14:paraId="438A12E7" w14:textId="77777777" w:rsidTr="004D62B8">
        <w:tc>
          <w:tcPr>
            <w:tcW w:w="2547" w:type="dxa"/>
          </w:tcPr>
          <w:p w14:paraId="08AF6C9F" w14:textId="77777777" w:rsidR="00DB1BA6" w:rsidRPr="008D22E0" w:rsidRDefault="00DB1BA6" w:rsidP="004D62B8">
            <w:pPr>
              <w:rPr>
                <w:sz w:val="22"/>
                <w:szCs w:val="22"/>
                <w:lang w:val="lt-LT"/>
              </w:rPr>
            </w:pPr>
            <w:r w:rsidRPr="008D22E0">
              <w:rPr>
                <w:sz w:val="22"/>
                <w:szCs w:val="22"/>
                <w:lang w:val="lt-LT"/>
              </w:rPr>
              <w:t>Emocijų valdymas</w:t>
            </w:r>
          </w:p>
        </w:tc>
        <w:tc>
          <w:tcPr>
            <w:tcW w:w="3685" w:type="dxa"/>
            <w:vMerge/>
          </w:tcPr>
          <w:p w14:paraId="4CE6C21D" w14:textId="77777777" w:rsidR="00DB1BA6" w:rsidRPr="008D22E0" w:rsidRDefault="00DB1BA6" w:rsidP="004D62B8">
            <w:pPr>
              <w:rPr>
                <w:sz w:val="22"/>
                <w:szCs w:val="22"/>
                <w:lang w:val="lt-LT"/>
              </w:rPr>
            </w:pPr>
          </w:p>
        </w:tc>
        <w:tc>
          <w:tcPr>
            <w:tcW w:w="1134" w:type="dxa"/>
            <w:vMerge/>
          </w:tcPr>
          <w:p w14:paraId="4BB1AEC6"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7A8AAC68"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350500C0"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1BFAA00B" w14:textId="77777777" w:rsidR="00DB1BA6" w:rsidRPr="008D22E0" w:rsidRDefault="00DB1BA6" w:rsidP="004D62B8">
            <w:pPr>
              <w:rPr>
                <w:sz w:val="22"/>
                <w:szCs w:val="22"/>
                <w:lang w:val="lt-LT"/>
              </w:rPr>
            </w:pPr>
          </w:p>
        </w:tc>
        <w:tc>
          <w:tcPr>
            <w:tcW w:w="708" w:type="dxa"/>
            <w:vMerge/>
            <w:shd w:val="clear" w:color="auto" w:fill="FF40FF"/>
          </w:tcPr>
          <w:p w14:paraId="78DA74C0" w14:textId="77777777" w:rsidR="00DB1BA6" w:rsidRPr="008D22E0" w:rsidRDefault="00DB1BA6" w:rsidP="004D62B8">
            <w:pPr>
              <w:rPr>
                <w:sz w:val="22"/>
                <w:szCs w:val="22"/>
                <w:lang w:val="lt-LT"/>
              </w:rPr>
            </w:pPr>
          </w:p>
        </w:tc>
        <w:tc>
          <w:tcPr>
            <w:tcW w:w="567" w:type="dxa"/>
            <w:vMerge/>
            <w:shd w:val="clear" w:color="auto" w:fill="FFFF00"/>
          </w:tcPr>
          <w:p w14:paraId="6FBDD0C6"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5FFF32D7" w14:textId="77777777" w:rsidR="00DB1BA6" w:rsidRPr="008D22E0" w:rsidRDefault="00DB1BA6" w:rsidP="004D62B8">
            <w:pPr>
              <w:rPr>
                <w:sz w:val="22"/>
                <w:szCs w:val="22"/>
                <w:lang w:val="lt-LT"/>
              </w:rPr>
            </w:pPr>
          </w:p>
        </w:tc>
        <w:tc>
          <w:tcPr>
            <w:tcW w:w="567" w:type="dxa"/>
            <w:vMerge/>
            <w:shd w:val="clear" w:color="auto" w:fill="00FA00"/>
          </w:tcPr>
          <w:p w14:paraId="5C4E4622" w14:textId="77777777" w:rsidR="00DB1BA6" w:rsidRPr="008D22E0" w:rsidRDefault="00DB1BA6" w:rsidP="004D62B8">
            <w:pPr>
              <w:rPr>
                <w:sz w:val="22"/>
                <w:szCs w:val="22"/>
                <w:lang w:val="lt-LT"/>
              </w:rPr>
            </w:pPr>
          </w:p>
        </w:tc>
        <w:tc>
          <w:tcPr>
            <w:tcW w:w="567" w:type="dxa"/>
            <w:vMerge/>
            <w:shd w:val="clear" w:color="auto" w:fill="00FDFF"/>
          </w:tcPr>
          <w:p w14:paraId="41E572FF" w14:textId="77777777" w:rsidR="00DB1BA6" w:rsidRPr="008D22E0" w:rsidRDefault="00DB1BA6" w:rsidP="004D62B8">
            <w:pPr>
              <w:rPr>
                <w:sz w:val="22"/>
                <w:szCs w:val="22"/>
                <w:lang w:val="lt-LT"/>
              </w:rPr>
            </w:pPr>
          </w:p>
        </w:tc>
        <w:tc>
          <w:tcPr>
            <w:tcW w:w="2127" w:type="dxa"/>
            <w:vMerge/>
          </w:tcPr>
          <w:p w14:paraId="1A798904" w14:textId="77777777" w:rsidR="00DB1BA6" w:rsidRPr="008D22E0" w:rsidRDefault="00DB1BA6" w:rsidP="004D62B8">
            <w:pPr>
              <w:rPr>
                <w:sz w:val="22"/>
                <w:szCs w:val="22"/>
                <w:lang w:val="lt-LT"/>
              </w:rPr>
            </w:pPr>
          </w:p>
        </w:tc>
      </w:tr>
      <w:tr w:rsidR="00DB1BA6" w:rsidRPr="008D22E0" w14:paraId="6C9EB751" w14:textId="77777777" w:rsidTr="004D62B8">
        <w:tc>
          <w:tcPr>
            <w:tcW w:w="14596" w:type="dxa"/>
            <w:gridSpan w:val="12"/>
          </w:tcPr>
          <w:p w14:paraId="23040774" w14:textId="77777777" w:rsidR="00DB1BA6" w:rsidRPr="008D22E0" w:rsidRDefault="00DB1BA6" w:rsidP="004D62B8">
            <w:pPr>
              <w:rPr>
                <w:b/>
                <w:bCs/>
                <w:color w:val="000000"/>
                <w:sz w:val="22"/>
                <w:szCs w:val="22"/>
                <w:lang w:val="lt-LT"/>
              </w:rPr>
            </w:pPr>
            <w:r w:rsidRPr="008D22E0">
              <w:rPr>
                <w:b/>
                <w:bCs/>
                <w:color w:val="000000"/>
                <w:sz w:val="22"/>
                <w:szCs w:val="22"/>
                <w:lang w:val="lt-LT"/>
              </w:rPr>
              <w:t xml:space="preserve">2. </w:t>
            </w:r>
            <w:r w:rsidRPr="008D22E0">
              <w:rPr>
                <w:rStyle w:val="normaltextrun"/>
                <w:b/>
                <w:bCs/>
                <w:sz w:val="22"/>
                <w:szCs w:val="22"/>
                <w:lang w:val="lt-LT"/>
              </w:rPr>
              <w:t>Atpažįsta nerimą, stresą, jo įveikai ir valdymui taiko metodus.</w:t>
            </w:r>
            <w:r w:rsidRPr="008D22E0">
              <w:rPr>
                <w:rStyle w:val="apple-converted-space"/>
                <w:rFonts w:eastAsia="Helvetica"/>
                <w:b/>
                <w:bCs/>
                <w:sz w:val="22"/>
                <w:szCs w:val="22"/>
                <w:lang w:val="lt-LT"/>
              </w:rPr>
              <w:t> </w:t>
            </w:r>
          </w:p>
        </w:tc>
      </w:tr>
      <w:tr w:rsidR="00DB1BA6" w:rsidRPr="008D22E0" w14:paraId="3B3E90D4" w14:textId="77777777" w:rsidTr="004D62B8">
        <w:tc>
          <w:tcPr>
            <w:tcW w:w="2547" w:type="dxa"/>
          </w:tcPr>
          <w:p w14:paraId="1FEB97E3" w14:textId="77777777" w:rsidR="00DB1BA6" w:rsidRPr="008D22E0" w:rsidRDefault="00DB1BA6" w:rsidP="004D62B8">
            <w:pPr>
              <w:rPr>
                <w:sz w:val="22"/>
                <w:szCs w:val="22"/>
                <w:lang w:val="lt-LT"/>
              </w:rPr>
            </w:pPr>
            <w:r w:rsidRPr="008D22E0">
              <w:rPr>
                <w:rFonts w:eastAsia="Times"/>
                <w:color w:val="000000"/>
                <w:sz w:val="22"/>
                <w:szCs w:val="22"/>
                <w:lang w:val="lt-LT"/>
              </w:rPr>
              <w:t>Nerimo ir streso atpažinimas</w:t>
            </w:r>
          </w:p>
        </w:tc>
        <w:tc>
          <w:tcPr>
            <w:tcW w:w="3685" w:type="dxa"/>
            <w:vMerge w:val="restart"/>
          </w:tcPr>
          <w:p w14:paraId="6DFFE321" w14:textId="77777777" w:rsidR="004169D2" w:rsidRPr="008D22E0" w:rsidRDefault="004169D2" w:rsidP="004169D2">
            <w:pPr>
              <w:rPr>
                <w:rFonts w:eastAsia="Times"/>
                <w:color w:val="000000"/>
                <w:sz w:val="22"/>
                <w:szCs w:val="22"/>
                <w:lang w:val="lt-LT"/>
              </w:rPr>
            </w:pPr>
            <w:r w:rsidRPr="008D22E0">
              <w:rPr>
                <w:rFonts w:eastAsia="Times"/>
                <w:color w:val="000000"/>
                <w:sz w:val="22"/>
                <w:szCs w:val="22"/>
                <w:lang w:val="lt-LT"/>
              </w:rPr>
              <w:t>Psichikos sveikata.</w:t>
            </w:r>
          </w:p>
          <w:p w14:paraId="0CB95377" w14:textId="77777777" w:rsidR="004169D2" w:rsidRPr="008D22E0" w:rsidRDefault="004169D2" w:rsidP="004169D2">
            <w:pPr>
              <w:rPr>
                <w:rFonts w:eastAsia="Times"/>
                <w:color w:val="000000"/>
                <w:sz w:val="22"/>
                <w:szCs w:val="22"/>
                <w:lang w:val="lt-LT"/>
              </w:rPr>
            </w:pPr>
            <w:r w:rsidRPr="008D22E0">
              <w:rPr>
                <w:rFonts w:eastAsia="Times"/>
                <w:color w:val="000000"/>
                <w:sz w:val="22"/>
                <w:szCs w:val="22"/>
                <w:lang w:val="lt-LT"/>
              </w:rPr>
              <w:t>Eustresas ir distresas.</w:t>
            </w:r>
          </w:p>
          <w:p w14:paraId="3CC3B40D" w14:textId="77777777" w:rsidR="004169D2" w:rsidRPr="008D22E0" w:rsidRDefault="004169D2" w:rsidP="004169D2">
            <w:pPr>
              <w:rPr>
                <w:rFonts w:eastAsia="Times"/>
                <w:color w:val="000000"/>
                <w:sz w:val="22"/>
                <w:szCs w:val="22"/>
                <w:lang w:val="lt-LT"/>
              </w:rPr>
            </w:pPr>
            <w:r w:rsidRPr="008D22E0">
              <w:rPr>
                <w:rFonts w:eastAsia="Times"/>
                <w:color w:val="000000"/>
                <w:sz w:val="22"/>
                <w:szCs w:val="22"/>
                <w:lang w:val="lt-LT"/>
              </w:rPr>
              <w:t>Poreikių, nerimo ir streso ryšys.</w:t>
            </w:r>
          </w:p>
          <w:p w14:paraId="3ADF3CED" w14:textId="77777777" w:rsidR="004169D2" w:rsidRPr="008D22E0" w:rsidRDefault="004169D2" w:rsidP="004169D2">
            <w:pPr>
              <w:rPr>
                <w:rFonts w:eastAsia="Times"/>
                <w:color w:val="000000"/>
                <w:sz w:val="22"/>
                <w:szCs w:val="22"/>
                <w:lang w:val="lt-LT"/>
              </w:rPr>
            </w:pPr>
            <w:r w:rsidRPr="008D22E0">
              <w:rPr>
                <w:rFonts w:eastAsia="Times"/>
                <w:color w:val="000000"/>
                <w:sz w:val="22"/>
                <w:szCs w:val="22"/>
                <w:lang w:val="lt-LT"/>
              </w:rPr>
              <w:t>Vidiniai ir išoriniai dirgikliai.</w:t>
            </w:r>
          </w:p>
          <w:p w14:paraId="38175DD8" w14:textId="213120A6" w:rsidR="00DB1BA6" w:rsidRPr="008D22E0" w:rsidRDefault="004169D2" w:rsidP="004169D2">
            <w:pPr>
              <w:rPr>
                <w:sz w:val="22"/>
                <w:szCs w:val="22"/>
                <w:lang w:val="lt-LT"/>
              </w:rPr>
            </w:pPr>
            <w:r w:rsidRPr="008D22E0">
              <w:rPr>
                <w:rFonts w:eastAsia="Times"/>
                <w:color w:val="000000"/>
                <w:sz w:val="22"/>
                <w:szCs w:val="22"/>
                <w:lang w:val="lt-LT"/>
              </w:rPr>
              <w:t>Streso įveikos technikos ir ieškoti pagalbos.</w:t>
            </w:r>
          </w:p>
        </w:tc>
        <w:tc>
          <w:tcPr>
            <w:tcW w:w="1134" w:type="dxa"/>
            <w:vMerge w:val="restart"/>
          </w:tcPr>
          <w:p w14:paraId="73780AF9" w14:textId="77777777" w:rsidR="00DB1BA6" w:rsidRPr="008D22E0" w:rsidRDefault="00DB1BA6" w:rsidP="004D62B8">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5F49D4B0"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2E7142DF" w14:textId="77777777" w:rsidR="00DB1BA6" w:rsidRPr="008D22E0" w:rsidRDefault="00DB1BA6" w:rsidP="004D62B8">
            <w:pPr>
              <w:rPr>
                <w:sz w:val="22"/>
                <w:szCs w:val="22"/>
                <w:lang w:val="lt-LT"/>
              </w:rPr>
            </w:pPr>
          </w:p>
        </w:tc>
        <w:tc>
          <w:tcPr>
            <w:tcW w:w="709" w:type="dxa"/>
            <w:vMerge w:val="restart"/>
            <w:shd w:val="clear" w:color="auto" w:fill="A8D08D" w:themeFill="accent6" w:themeFillTint="99"/>
          </w:tcPr>
          <w:p w14:paraId="4A1F442C" w14:textId="77777777" w:rsidR="00DB1BA6" w:rsidRPr="008D22E0" w:rsidRDefault="00DB1BA6" w:rsidP="004D62B8">
            <w:pPr>
              <w:rPr>
                <w:sz w:val="22"/>
                <w:szCs w:val="22"/>
                <w:lang w:val="lt-LT"/>
              </w:rPr>
            </w:pPr>
          </w:p>
        </w:tc>
        <w:tc>
          <w:tcPr>
            <w:tcW w:w="708" w:type="dxa"/>
            <w:vMerge w:val="restart"/>
            <w:shd w:val="clear" w:color="auto" w:fill="FF40FF"/>
          </w:tcPr>
          <w:p w14:paraId="2C8719B0" w14:textId="77777777" w:rsidR="00DB1BA6" w:rsidRPr="008D22E0" w:rsidRDefault="00DB1BA6" w:rsidP="004D62B8">
            <w:pPr>
              <w:rPr>
                <w:sz w:val="22"/>
                <w:szCs w:val="22"/>
                <w:lang w:val="lt-LT"/>
              </w:rPr>
            </w:pPr>
          </w:p>
        </w:tc>
        <w:tc>
          <w:tcPr>
            <w:tcW w:w="567" w:type="dxa"/>
            <w:vMerge w:val="restart"/>
            <w:shd w:val="clear" w:color="auto" w:fill="FFFF00"/>
          </w:tcPr>
          <w:p w14:paraId="55F13646"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21BC0442" w14:textId="77777777" w:rsidR="00DB1BA6" w:rsidRPr="008D22E0" w:rsidRDefault="00DB1BA6" w:rsidP="004D62B8">
            <w:pPr>
              <w:rPr>
                <w:sz w:val="22"/>
                <w:szCs w:val="22"/>
                <w:lang w:val="lt-LT"/>
              </w:rPr>
            </w:pPr>
          </w:p>
        </w:tc>
        <w:tc>
          <w:tcPr>
            <w:tcW w:w="567" w:type="dxa"/>
            <w:vMerge w:val="restart"/>
            <w:shd w:val="clear" w:color="auto" w:fill="00FA00"/>
          </w:tcPr>
          <w:p w14:paraId="44FC0FE0" w14:textId="77777777" w:rsidR="00DB1BA6" w:rsidRPr="008D22E0" w:rsidRDefault="00DB1BA6" w:rsidP="004D62B8">
            <w:pPr>
              <w:rPr>
                <w:sz w:val="22"/>
                <w:szCs w:val="22"/>
                <w:lang w:val="lt-LT"/>
              </w:rPr>
            </w:pPr>
          </w:p>
        </w:tc>
        <w:tc>
          <w:tcPr>
            <w:tcW w:w="567" w:type="dxa"/>
            <w:vMerge w:val="restart"/>
            <w:shd w:val="clear" w:color="auto" w:fill="00FDFF"/>
          </w:tcPr>
          <w:p w14:paraId="14F9CB2F" w14:textId="77777777" w:rsidR="00DB1BA6" w:rsidRPr="008D22E0" w:rsidRDefault="00DB1BA6" w:rsidP="004D62B8">
            <w:pPr>
              <w:rPr>
                <w:sz w:val="22"/>
                <w:szCs w:val="22"/>
                <w:lang w:val="lt-LT"/>
              </w:rPr>
            </w:pPr>
          </w:p>
        </w:tc>
        <w:tc>
          <w:tcPr>
            <w:tcW w:w="2127" w:type="dxa"/>
            <w:vMerge w:val="restart"/>
          </w:tcPr>
          <w:p w14:paraId="1635FB4C" w14:textId="77777777" w:rsidR="004169D2" w:rsidRPr="008D22E0" w:rsidRDefault="004169D2" w:rsidP="004169D2">
            <w:pPr>
              <w:rPr>
                <w:sz w:val="22"/>
                <w:szCs w:val="22"/>
                <w:lang w:val="lt-LT"/>
              </w:rPr>
            </w:pPr>
            <w:r w:rsidRPr="008D22E0">
              <w:rPr>
                <w:sz w:val="22"/>
                <w:szCs w:val="22"/>
                <w:lang w:val="lt-LT"/>
              </w:rPr>
              <w:t>Fizinis ugdymas</w:t>
            </w:r>
          </w:p>
          <w:p w14:paraId="4DF49680" w14:textId="2FF63E98" w:rsidR="00DB1BA6" w:rsidRPr="008D22E0" w:rsidRDefault="004169D2" w:rsidP="004169D2">
            <w:pPr>
              <w:rPr>
                <w:sz w:val="22"/>
                <w:szCs w:val="22"/>
                <w:lang w:val="lt-LT"/>
              </w:rPr>
            </w:pPr>
            <w:r w:rsidRPr="008D22E0">
              <w:rPr>
                <w:sz w:val="22"/>
                <w:szCs w:val="22"/>
                <w:lang w:val="lt-LT"/>
              </w:rPr>
              <w:t>Meninis ugdymas</w:t>
            </w:r>
          </w:p>
        </w:tc>
      </w:tr>
      <w:tr w:rsidR="00DB1BA6" w:rsidRPr="008D22E0" w14:paraId="23D2EA66" w14:textId="77777777" w:rsidTr="004D62B8">
        <w:tc>
          <w:tcPr>
            <w:tcW w:w="2547" w:type="dxa"/>
          </w:tcPr>
          <w:p w14:paraId="6A46F72B" w14:textId="77777777" w:rsidR="00DB1BA6" w:rsidRPr="008D22E0" w:rsidRDefault="00DB1BA6" w:rsidP="004D62B8">
            <w:pPr>
              <w:rPr>
                <w:sz w:val="22"/>
                <w:szCs w:val="22"/>
                <w:lang w:val="lt-LT"/>
              </w:rPr>
            </w:pPr>
            <w:r w:rsidRPr="008D22E0">
              <w:rPr>
                <w:rFonts w:eastAsia="Times"/>
                <w:color w:val="000000"/>
                <w:sz w:val="22"/>
                <w:szCs w:val="22"/>
                <w:lang w:val="lt-LT"/>
              </w:rPr>
              <w:t>Nerimo ir streso įveika</w:t>
            </w:r>
          </w:p>
        </w:tc>
        <w:tc>
          <w:tcPr>
            <w:tcW w:w="3685" w:type="dxa"/>
            <w:vMerge/>
          </w:tcPr>
          <w:p w14:paraId="3F852AE0" w14:textId="77777777" w:rsidR="00DB1BA6" w:rsidRPr="008D22E0" w:rsidRDefault="00DB1BA6" w:rsidP="004D62B8">
            <w:pPr>
              <w:rPr>
                <w:sz w:val="22"/>
                <w:szCs w:val="22"/>
                <w:lang w:val="lt-LT"/>
              </w:rPr>
            </w:pPr>
          </w:p>
        </w:tc>
        <w:tc>
          <w:tcPr>
            <w:tcW w:w="1134" w:type="dxa"/>
            <w:vMerge/>
          </w:tcPr>
          <w:p w14:paraId="72CAAFAF"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64C2C462"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1EF4CE87"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30A3CC3D" w14:textId="77777777" w:rsidR="00DB1BA6" w:rsidRPr="008D22E0" w:rsidRDefault="00DB1BA6" w:rsidP="004D62B8">
            <w:pPr>
              <w:rPr>
                <w:sz w:val="22"/>
                <w:szCs w:val="22"/>
                <w:lang w:val="lt-LT"/>
              </w:rPr>
            </w:pPr>
          </w:p>
        </w:tc>
        <w:tc>
          <w:tcPr>
            <w:tcW w:w="708" w:type="dxa"/>
            <w:vMerge/>
            <w:shd w:val="clear" w:color="auto" w:fill="FF40FF"/>
          </w:tcPr>
          <w:p w14:paraId="16DF06AC" w14:textId="77777777" w:rsidR="00DB1BA6" w:rsidRPr="008D22E0" w:rsidRDefault="00DB1BA6" w:rsidP="004D62B8">
            <w:pPr>
              <w:rPr>
                <w:sz w:val="22"/>
                <w:szCs w:val="22"/>
                <w:lang w:val="lt-LT"/>
              </w:rPr>
            </w:pPr>
          </w:p>
        </w:tc>
        <w:tc>
          <w:tcPr>
            <w:tcW w:w="567" w:type="dxa"/>
            <w:vMerge/>
            <w:shd w:val="clear" w:color="auto" w:fill="FFFF00"/>
          </w:tcPr>
          <w:p w14:paraId="050FA50B"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443B3F15" w14:textId="77777777" w:rsidR="00DB1BA6" w:rsidRPr="008D22E0" w:rsidRDefault="00DB1BA6" w:rsidP="004D62B8">
            <w:pPr>
              <w:rPr>
                <w:sz w:val="22"/>
                <w:szCs w:val="22"/>
                <w:lang w:val="lt-LT"/>
              </w:rPr>
            </w:pPr>
          </w:p>
        </w:tc>
        <w:tc>
          <w:tcPr>
            <w:tcW w:w="567" w:type="dxa"/>
            <w:vMerge/>
            <w:shd w:val="clear" w:color="auto" w:fill="00FA00"/>
          </w:tcPr>
          <w:p w14:paraId="2FEFE94A" w14:textId="77777777" w:rsidR="00DB1BA6" w:rsidRPr="008D22E0" w:rsidRDefault="00DB1BA6" w:rsidP="004D62B8">
            <w:pPr>
              <w:rPr>
                <w:sz w:val="22"/>
                <w:szCs w:val="22"/>
                <w:lang w:val="lt-LT"/>
              </w:rPr>
            </w:pPr>
          </w:p>
        </w:tc>
        <w:tc>
          <w:tcPr>
            <w:tcW w:w="567" w:type="dxa"/>
            <w:vMerge/>
            <w:shd w:val="clear" w:color="auto" w:fill="00FDFF"/>
          </w:tcPr>
          <w:p w14:paraId="21D57B80" w14:textId="77777777" w:rsidR="00DB1BA6" w:rsidRPr="008D22E0" w:rsidRDefault="00DB1BA6" w:rsidP="004D62B8">
            <w:pPr>
              <w:rPr>
                <w:sz w:val="22"/>
                <w:szCs w:val="22"/>
                <w:lang w:val="lt-LT"/>
              </w:rPr>
            </w:pPr>
          </w:p>
        </w:tc>
        <w:tc>
          <w:tcPr>
            <w:tcW w:w="2127" w:type="dxa"/>
            <w:vMerge/>
          </w:tcPr>
          <w:p w14:paraId="15EF9925" w14:textId="77777777" w:rsidR="00DB1BA6" w:rsidRPr="008D22E0" w:rsidRDefault="00DB1BA6" w:rsidP="004D62B8">
            <w:pPr>
              <w:rPr>
                <w:sz w:val="22"/>
                <w:szCs w:val="22"/>
                <w:lang w:val="lt-LT"/>
              </w:rPr>
            </w:pPr>
          </w:p>
        </w:tc>
      </w:tr>
      <w:tr w:rsidR="00DB1BA6" w:rsidRPr="008D22E0" w14:paraId="4AF9F418" w14:textId="77777777" w:rsidTr="004D62B8">
        <w:tc>
          <w:tcPr>
            <w:tcW w:w="12469" w:type="dxa"/>
            <w:gridSpan w:val="11"/>
          </w:tcPr>
          <w:p w14:paraId="6D77093E" w14:textId="77777777" w:rsidR="00DB1BA6" w:rsidRPr="008D22E0" w:rsidRDefault="00DB1BA6" w:rsidP="004D62B8">
            <w:pPr>
              <w:rPr>
                <w:b/>
                <w:bCs/>
                <w:sz w:val="22"/>
                <w:szCs w:val="22"/>
                <w:lang w:val="lt-LT"/>
              </w:rPr>
            </w:pPr>
            <w:r w:rsidRPr="008D22E0">
              <w:rPr>
                <w:b/>
                <w:bCs/>
                <w:color w:val="000000"/>
                <w:sz w:val="22"/>
                <w:szCs w:val="22"/>
                <w:lang w:val="lt-LT"/>
              </w:rPr>
              <w:t xml:space="preserve">3. </w:t>
            </w:r>
            <w:r w:rsidRPr="008D22E0">
              <w:rPr>
                <w:rStyle w:val="normaltextrun"/>
                <w:b/>
                <w:bCs/>
                <w:sz w:val="22"/>
                <w:szCs w:val="22"/>
                <w:lang w:val="lt-LT"/>
              </w:rPr>
              <w:t>Tyrinėja, atpažįsta, įvardija ir plėtoja asmeninius pomėgius, savybes, talentus, įgūdžius, gebėjimus.</w:t>
            </w:r>
            <w:r w:rsidRPr="008D22E0">
              <w:rPr>
                <w:rStyle w:val="apple-converted-space"/>
                <w:rFonts w:eastAsia="Helvetica"/>
                <w:b/>
                <w:bCs/>
                <w:sz w:val="22"/>
                <w:szCs w:val="22"/>
                <w:lang w:val="lt-LT"/>
              </w:rPr>
              <w:t> </w:t>
            </w:r>
          </w:p>
        </w:tc>
        <w:tc>
          <w:tcPr>
            <w:tcW w:w="2127" w:type="dxa"/>
          </w:tcPr>
          <w:p w14:paraId="0AAA8697" w14:textId="77777777" w:rsidR="00DB1BA6" w:rsidRPr="008D22E0" w:rsidRDefault="00DB1BA6" w:rsidP="004D62B8">
            <w:pPr>
              <w:rPr>
                <w:b/>
                <w:bCs/>
                <w:color w:val="000000"/>
                <w:sz w:val="22"/>
                <w:szCs w:val="22"/>
                <w:lang w:val="lt-LT"/>
              </w:rPr>
            </w:pPr>
          </w:p>
        </w:tc>
      </w:tr>
      <w:tr w:rsidR="00DB1BA6" w:rsidRPr="008D22E0" w14:paraId="48911B26" w14:textId="77777777" w:rsidTr="004D62B8">
        <w:tc>
          <w:tcPr>
            <w:tcW w:w="2547" w:type="dxa"/>
          </w:tcPr>
          <w:p w14:paraId="7216211F" w14:textId="77777777" w:rsidR="00DB1BA6" w:rsidRPr="008D22E0" w:rsidRDefault="00DB1BA6" w:rsidP="004D62B8">
            <w:pPr>
              <w:rPr>
                <w:rFonts w:eastAsia="Times"/>
                <w:color w:val="000000"/>
                <w:sz w:val="22"/>
                <w:szCs w:val="22"/>
                <w:lang w:val="lt-LT"/>
              </w:rPr>
            </w:pPr>
            <w:r w:rsidRPr="008D22E0">
              <w:rPr>
                <w:color w:val="000000" w:themeColor="text1"/>
                <w:sz w:val="22"/>
                <w:szCs w:val="22"/>
                <w:lang w:val="lt-LT"/>
              </w:rPr>
              <w:t>Savo įgūdžių, gebėjimų, savybių tyrinėjimas ir atpažinimas</w:t>
            </w:r>
          </w:p>
        </w:tc>
        <w:tc>
          <w:tcPr>
            <w:tcW w:w="3685" w:type="dxa"/>
            <w:vMerge w:val="restart"/>
          </w:tcPr>
          <w:p w14:paraId="05F193A9"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Tyrinėti vertybes, savybes ir planuoti profesinę karjerą.</w:t>
            </w:r>
          </w:p>
          <w:p w14:paraId="1FBA5CDD"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Įvertinti galimybes valdyti situacijas.</w:t>
            </w:r>
          </w:p>
          <w:p w14:paraId="4B89530A"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Asmeninės vertybės tobulėjimui.</w:t>
            </w:r>
          </w:p>
          <w:p w14:paraId="6E438EC8"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Stiprinti pasitikėjimą savimi ir savigarbą.</w:t>
            </w:r>
          </w:p>
          <w:p w14:paraId="6F2370DA" w14:textId="30C97AEE" w:rsidR="00DB1BA6" w:rsidRPr="008D22E0" w:rsidRDefault="004169D2" w:rsidP="004169D2">
            <w:pPr>
              <w:rPr>
                <w:sz w:val="22"/>
                <w:szCs w:val="22"/>
                <w:lang w:val="lt-LT"/>
              </w:rPr>
            </w:pPr>
            <w:r w:rsidRPr="008D22E0">
              <w:rPr>
                <w:color w:val="000000" w:themeColor="text1"/>
                <w:sz w:val="22"/>
                <w:szCs w:val="22"/>
                <w:lang w:val="lt-LT"/>
              </w:rPr>
              <w:t>Kelti asmeninio tobulėjimo tikslus.  Atpažinti, planuoti ir mokytis prašyti pagalbos.</w:t>
            </w:r>
          </w:p>
        </w:tc>
        <w:tc>
          <w:tcPr>
            <w:tcW w:w="1134" w:type="dxa"/>
            <w:vMerge w:val="restart"/>
          </w:tcPr>
          <w:p w14:paraId="3DAD4B5D" w14:textId="77777777" w:rsidR="00DB1BA6" w:rsidRPr="008D22E0" w:rsidRDefault="00DB1BA6"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3C31057A"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3FABF93B" w14:textId="77777777" w:rsidR="00DB1BA6" w:rsidRPr="008D22E0" w:rsidRDefault="00DB1BA6" w:rsidP="004D62B8">
            <w:pPr>
              <w:rPr>
                <w:sz w:val="22"/>
                <w:szCs w:val="22"/>
                <w:lang w:val="lt-LT"/>
              </w:rPr>
            </w:pPr>
          </w:p>
        </w:tc>
        <w:tc>
          <w:tcPr>
            <w:tcW w:w="709" w:type="dxa"/>
            <w:vMerge w:val="restart"/>
            <w:tcBorders>
              <w:bottom w:val="single" w:sz="4" w:space="0" w:color="auto"/>
            </w:tcBorders>
            <w:shd w:val="clear" w:color="auto" w:fill="A8D08D" w:themeFill="accent6" w:themeFillTint="99"/>
          </w:tcPr>
          <w:p w14:paraId="43851317" w14:textId="77777777" w:rsidR="00DB1BA6" w:rsidRPr="008D22E0" w:rsidRDefault="00DB1BA6" w:rsidP="004D62B8">
            <w:pPr>
              <w:rPr>
                <w:sz w:val="22"/>
                <w:szCs w:val="22"/>
                <w:lang w:val="lt-LT"/>
              </w:rPr>
            </w:pPr>
          </w:p>
        </w:tc>
        <w:tc>
          <w:tcPr>
            <w:tcW w:w="708" w:type="dxa"/>
            <w:vMerge w:val="restart"/>
            <w:shd w:val="clear" w:color="auto" w:fill="FF40FF"/>
          </w:tcPr>
          <w:p w14:paraId="633A3E35" w14:textId="77777777" w:rsidR="00DB1BA6" w:rsidRPr="008D22E0" w:rsidRDefault="00DB1BA6" w:rsidP="004D62B8">
            <w:pPr>
              <w:rPr>
                <w:sz w:val="22"/>
                <w:szCs w:val="22"/>
                <w:lang w:val="lt-LT"/>
              </w:rPr>
            </w:pPr>
          </w:p>
        </w:tc>
        <w:tc>
          <w:tcPr>
            <w:tcW w:w="567" w:type="dxa"/>
            <w:vMerge w:val="restart"/>
            <w:shd w:val="clear" w:color="auto" w:fill="FFFF00"/>
          </w:tcPr>
          <w:p w14:paraId="4C7163D3"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350F770F" w14:textId="77777777" w:rsidR="00DB1BA6" w:rsidRPr="008D22E0" w:rsidRDefault="00DB1BA6" w:rsidP="004D62B8">
            <w:pPr>
              <w:rPr>
                <w:sz w:val="22"/>
                <w:szCs w:val="22"/>
                <w:lang w:val="lt-LT"/>
              </w:rPr>
            </w:pPr>
          </w:p>
        </w:tc>
        <w:tc>
          <w:tcPr>
            <w:tcW w:w="567" w:type="dxa"/>
            <w:vMerge w:val="restart"/>
            <w:shd w:val="clear" w:color="auto" w:fill="00FA00"/>
          </w:tcPr>
          <w:p w14:paraId="2D575963" w14:textId="77777777" w:rsidR="00DB1BA6" w:rsidRPr="008D22E0" w:rsidRDefault="00DB1BA6" w:rsidP="004D62B8">
            <w:pPr>
              <w:rPr>
                <w:sz w:val="22"/>
                <w:szCs w:val="22"/>
                <w:lang w:val="lt-LT"/>
              </w:rPr>
            </w:pPr>
          </w:p>
        </w:tc>
        <w:tc>
          <w:tcPr>
            <w:tcW w:w="567" w:type="dxa"/>
            <w:vMerge w:val="restart"/>
            <w:shd w:val="clear" w:color="auto" w:fill="00FDFF"/>
          </w:tcPr>
          <w:p w14:paraId="0B0CE3C4" w14:textId="77777777" w:rsidR="00DB1BA6" w:rsidRPr="008D22E0" w:rsidRDefault="00DB1BA6" w:rsidP="004D62B8">
            <w:pPr>
              <w:rPr>
                <w:sz w:val="22"/>
                <w:szCs w:val="22"/>
                <w:lang w:val="lt-LT"/>
              </w:rPr>
            </w:pPr>
          </w:p>
        </w:tc>
        <w:tc>
          <w:tcPr>
            <w:tcW w:w="2127" w:type="dxa"/>
            <w:vMerge w:val="restart"/>
          </w:tcPr>
          <w:p w14:paraId="246D08A5" w14:textId="77777777" w:rsidR="004169D2" w:rsidRPr="008D22E0" w:rsidRDefault="004169D2" w:rsidP="004169D2">
            <w:pPr>
              <w:rPr>
                <w:sz w:val="22"/>
                <w:szCs w:val="22"/>
                <w:lang w:val="lt-LT"/>
              </w:rPr>
            </w:pPr>
            <w:r w:rsidRPr="008D22E0">
              <w:rPr>
                <w:sz w:val="22"/>
                <w:szCs w:val="22"/>
                <w:lang w:val="lt-LT"/>
              </w:rPr>
              <w:t>Technologinis ugdymas</w:t>
            </w:r>
          </w:p>
          <w:p w14:paraId="05F16A53" w14:textId="77777777" w:rsidR="004169D2" w:rsidRPr="008D22E0" w:rsidRDefault="004169D2" w:rsidP="004169D2">
            <w:pPr>
              <w:rPr>
                <w:sz w:val="22"/>
                <w:szCs w:val="22"/>
                <w:lang w:val="lt-LT"/>
              </w:rPr>
            </w:pPr>
            <w:r w:rsidRPr="008D22E0">
              <w:rPr>
                <w:sz w:val="22"/>
                <w:szCs w:val="22"/>
                <w:lang w:val="lt-LT"/>
              </w:rPr>
              <w:t>Gamtamokslinis ugdymas</w:t>
            </w:r>
          </w:p>
          <w:p w14:paraId="28831A35" w14:textId="1988B777" w:rsidR="00DB1BA6" w:rsidRPr="008D22E0" w:rsidRDefault="004169D2" w:rsidP="004169D2">
            <w:pPr>
              <w:rPr>
                <w:sz w:val="22"/>
                <w:szCs w:val="22"/>
                <w:lang w:val="lt-LT"/>
              </w:rPr>
            </w:pPr>
            <w:r w:rsidRPr="008D22E0">
              <w:rPr>
                <w:sz w:val="22"/>
                <w:szCs w:val="22"/>
                <w:lang w:val="lt-LT"/>
              </w:rPr>
              <w:t>Dorinis ugdymas</w:t>
            </w:r>
          </w:p>
        </w:tc>
      </w:tr>
      <w:tr w:rsidR="00DB1BA6" w:rsidRPr="008D22E0" w14:paraId="1B859D5B" w14:textId="77777777" w:rsidTr="004D62B8">
        <w:trPr>
          <w:trHeight w:val="700"/>
        </w:trPr>
        <w:tc>
          <w:tcPr>
            <w:tcW w:w="2547" w:type="dxa"/>
          </w:tcPr>
          <w:p w14:paraId="01CB6DFB" w14:textId="77777777" w:rsidR="00DB1BA6" w:rsidRPr="008D22E0" w:rsidRDefault="00DB1BA6" w:rsidP="004D62B8">
            <w:pPr>
              <w:rPr>
                <w:rFonts w:eastAsia="Times"/>
                <w:color w:val="000000"/>
                <w:sz w:val="22"/>
                <w:szCs w:val="22"/>
                <w:lang w:val="lt-LT"/>
              </w:rPr>
            </w:pPr>
            <w:r w:rsidRPr="008D22E0">
              <w:rPr>
                <w:color w:val="000000" w:themeColor="text1"/>
                <w:sz w:val="22"/>
                <w:szCs w:val="22"/>
                <w:lang w:val="lt-LT"/>
              </w:rPr>
              <w:t>Pasitikėjimo savimi ugdymas stiprinant gebėjimus</w:t>
            </w:r>
          </w:p>
        </w:tc>
        <w:tc>
          <w:tcPr>
            <w:tcW w:w="3685" w:type="dxa"/>
            <w:vMerge/>
          </w:tcPr>
          <w:p w14:paraId="7446DC3F" w14:textId="77777777" w:rsidR="00DB1BA6" w:rsidRPr="008D22E0" w:rsidRDefault="00DB1BA6" w:rsidP="004D62B8">
            <w:pPr>
              <w:rPr>
                <w:sz w:val="22"/>
                <w:szCs w:val="22"/>
                <w:lang w:val="lt-LT"/>
              </w:rPr>
            </w:pPr>
          </w:p>
        </w:tc>
        <w:tc>
          <w:tcPr>
            <w:tcW w:w="1134" w:type="dxa"/>
            <w:vMerge/>
          </w:tcPr>
          <w:p w14:paraId="5D7C4137"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02DED425"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397D37E7" w14:textId="77777777" w:rsidR="00DB1BA6" w:rsidRPr="008D22E0" w:rsidRDefault="00DB1BA6" w:rsidP="004D62B8">
            <w:pPr>
              <w:rPr>
                <w:sz w:val="22"/>
                <w:szCs w:val="22"/>
                <w:lang w:val="lt-LT"/>
              </w:rPr>
            </w:pPr>
          </w:p>
        </w:tc>
        <w:tc>
          <w:tcPr>
            <w:tcW w:w="709" w:type="dxa"/>
            <w:vMerge/>
            <w:tcBorders>
              <w:bottom w:val="single" w:sz="4" w:space="0" w:color="auto"/>
            </w:tcBorders>
            <w:shd w:val="clear" w:color="auto" w:fill="A8D08D" w:themeFill="accent6" w:themeFillTint="99"/>
          </w:tcPr>
          <w:p w14:paraId="13D6760F" w14:textId="77777777" w:rsidR="00DB1BA6" w:rsidRPr="008D22E0" w:rsidRDefault="00DB1BA6" w:rsidP="004D62B8">
            <w:pPr>
              <w:rPr>
                <w:sz w:val="22"/>
                <w:szCs w:val="22"/>
                <w:lang w:val="lt-LT"/>
              </w:rPr>
            </w:pPr>
          </w:p>
        </w:tc>
        <w:tc>
          <w:tcPr>
            <w:tcW w:w="708" w:type="dxa"/>
            <w:vMerge/>
            <w:shd w:val="clear" w:color="auto" w:fill="FF40FF"/>
          </w:tcPr>
          <w:p w14:paraId="257BDF77" w14:textId="77777777" w:rsidR="00DB1BA6" w:rsidRPr="008D22E0" w:rsidRDefault="00DB1BA6" w:rsidP="004D62B8">
            <w:pPr>
              <w:rPr>
                <w:sz w:val="22"/>
                <w:szCs w:val="22"/>
                <w:lang w:val="lt-LT"/>
              </w:rPr>
            </w:pPr>
          </w:p>
        </w:tc>
        <w:tc>
          <w:tcPr>
            <w:tcW w:w="567" w:type="dxa"/>
            <w:vMerge/>
            <w:shd w:val="clear" w:color="auto" w:fill="FFFF00"/>
          </w:tcPr>
          <w:p w14:paraId="1C388CAF"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4079CEBF" w14:textId="77777777" w:rsidR="00DB1BA6" w:rsidRPr="008D22E0" w:rsidRDefault="00DB1BA6" w:rsidP="004D62B8">
            <w:pPr>
              <w:rPr>
                <w:sz w:val="22"/>
                <w:szCs w:val="22"/>
                <w:lang w:val="lt-LT"/>
              </w:rPr>
            </w:pPr>
          </w:p>
        </w:tc>
        <w:tc>
          <w:tcPr>
            <w:tcW w:w="567" w:type="dxa"/>
            <w:vMerge/>
            <w:shd w:val="clear" w:color="auto" w:fill="00FA00"/>
          </w:tcPr>
          <w:p w14:paraId="1BFD3F91" w14:textId="77777777" w:rsidR="00DB1BA6" w:rsidRPr="008D22E0" w:rsidRDefault="00DB1BA6" w:rsidP="004D62B8">
            <w:pPr>
              <w:rPr>
                <w:sz w:val="22"/>
                <w:szCs w:val="22"/>
                <w:lang w:val="lt-LT"/>
              </w:rPr>
            </w:pPr>
          </w:p>
        </w:tc>
        <w:tc>
          <w:tcPr>
            <w:tcW w:w="567" w:type="dxa"/>
            <w:vMerge/>
            <w:shd w:val="clear" w:color="auto" w:fill="00FDFF"/>
          </w:tcPr>
          <w:p w14:paraId="5D7C70C5" w14:textId="77777777" w:rsidR="00DB1BA6" w:rsidRPr="008D22E0" w:rsidRDefault="00DB1BA6" w:rsidP="004D62B8">
            <w:pPr>
              <w:rPr>
                <w:sz w:val="22"/>
                <w:szCs w:val="22"/>
                <w:lang w:val="lt-LT"/>
              </w:rPr>
            </w:pPr>
          </w:p>
        </w:tc>
        <w:tc>
          <w:tcPr>
            <w:tcW w:w="2127" w:type="dxa"/>
            <w:vMerge/>
          </w:tcPr>
          <w:p w14:paraId="09FF2045" w14:textId="77777777" w:rsidR="00DB1BA6" w:rsidRPr="008D22E0" w:rsidRDefault="00DB1BA6" w:rsidP="004D62B8">
            <w:pPr>
              <w:rPr>
                <w:sz w:val="22"/>
                <w:szCs w:val="22"/>
                <w:lang w:val="lt-LT"/>
              </w:rPr>
            </w:pPr>
          </w:p>
        </w:tc>
      </w:tr>
      <w:tr w:rsidR="00DB1BA6" w:rsidRPr="008D22E0" w14:paraId="1D2004B5" w14:textId="77777777" w:rsidTr="004D62B8">
        <w:tc>
          <w:tcPr>
            <w:tcW w:w="12469" w:type="dxa"/>
            <w:gridSpan w:val="11"/>
          </w:tcPr>
          <w:p w14:paraId="6FF27EED" w14:textId="77777777" w:rsidR="00DB1BA6" w:rsidRPr="008D22E0" w:rsidRDefault="00DB1BA6" w:rsidP="004D62B8">
            <w:pPr>
              <w:rPr>
                <w:b/>
                <w:bCs/>
                <w:color w:val="000000"/>
                <w:sz w:val="22"/>
                <w:szCs w:val="22"/>
                <w:lang w:val="lt-LT"/>
              </w:rPr>
            </w:pPr>
            <w:r w:rsidRPr="008D22E0">
              <w:rPr>
                <w:b/>
                <w:bCs/>
                <w:color w:val="000000"/>
                <w:sz w:val="22"/>
                <w:szCs w:val="22"/>
                <w:lang w:val="lt-LT"/>
              </w:rPr>
              <w:t xml:space="preserve">4. </w:t>
            </w:r>
            <w:r w:rsidRPr="008D22E0">
              <w:rPr>
                <w:rStyle w:val="normaltextrun"/>
                <w:b/>
                <w:bCs/>
                <w:sz w:val="22"/>
                <w:szCs w:val="22"/>
                <w:lang w:val="lt-LT"/>
              </w:rPr>
              <w:t>Išsikelia akademinius ir asmeninius tikslus, planuoja žingsnius, kaip jų siekti ir veikti</w:t>
            </w:r>
            <w:r w:rsidRPr="008D22E0">
              <w:rPr>
                <w:b/>
                <w:bCs/>
                <w:color w:val="000000"/>
                <w:sz w:val="22"/>
                <w:szCs w:val="22"/>
                <w:lang w:val="lt-LT"/>
              </w:rPr>
              <w:t>. </w:t>
            </w:r>
          </w:p>
        </w:tc>
        <w:tc>
          <w:tcPr>
            <w:tcW w:w="2127" w:type="dxa"/>
          </w:tcPr>
          <w:p w14:paraId="44FC4641" w14:textId="77777777" w:rsidR="00DB1BA6" w:rsidRPr="008D22E0" w:rsidRDefault="00DB1BA6" w:rsidP="004D62B8">
            <w:pPr>
              <w:ind w:left="360"/>
              <w:rPr>
                <w:b/>
                <w:bCs/>
                <w:color w:val="000000"/>
                <w:sz w:val="22"/>
                <w:szCs w:val="22"/>
                <w:lang w:val="lt-LT"/>
              </w:rPr>
            </w:pPr>
          </w:p>
        </w:tc>
      </w:tr>
      <w:tr w:rsidR="00DB1BA6" w:rsidRPr="008D22E0" w14:paraId="3C011192" w14:textId="77777777" w:rsidTr="004D62B8">
        <w:tc>
          <w:tcPr>
            <w:tcW w:w="2547" w:type="dxa"/>
          </w:tcPr>
          <w:p w14:paraId="7061461A" w14:textId="77777777" w:rsidR="00DB1BA6" w:rsidRPr="008D22E0" w:rsidRDefault="00DB1BA6" w:rsidP="004D62B8">
            <w:pPr>
              <w:rPr>
                <w:b/>
                <w:bCs/>
                <w:color w:val="000000"/>
                <w:sz w:val="22"/>
                <w:szCs w:val="22"/>
                <w:lang w:val="lt-LT"/>
              </w:rPr>
            </w:pPr>
            <w:r w:rsidRPr="008D22E0">
              <w:rPr>
                <w:color w:val="000000" w:themeColor="text1"/>
                <w:sz w:val="22"/>
                <w:szCs w:val="22"/>
                <w:lang w:val="lt-LT"/>
              </w:rPr>
              <w:lastRenderedPageBreak/>
              <w:t>Motyvacija, tikslų kėlimas ir siekimas</w:t>
            </w:r>
          </w:p>
        </w:tc>
        <w:tc>
          <w:tcPr>
            <w:tcW w:w="3685" w:type="dxa"/>
            <w:vMerge w:val="restart"/>
          </w:tcPr>
          <w:p w14:paraId="638EAA20"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Išsikelti konkretų ir pamatuojamą tikslą.</w:t>
            </w:r>
          </w:p>
          <w:p w14:paraId="73216B82"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Laiko planavimas socialiniame gyvenime.</w:t>
            </w:r>
          </w:p>
          <w:p w14:paraId="64264AEB"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Sieti akademinis tikslus su ilgalaikiais gyvenimo tikslais.</w:t>
            </w:r>
          </w:p>
          <w:p w14:paraId="2C14FA68"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Sprendimo  gyventi sveikai įtaka ilgalaikiams mokymosi ir karjeros tikslams.</w:t>
            </w:r>
          </w:p>
          <w:p w14:paraId="4FE4E495" w14:textId="3BD723E0" w:rsidR="00DB1BA6" w:rsidRPr="008D22E0" w:rsidRDefault="004169D2" w:rsidP="004169D2">
            <w:pPr>
              <w:rPr>
                <w:sz w:val="22"/>
                <w:szCs w:val="22"/>
                <w:lang w:val="lt-LT"/>
              </w:rPr>
            </w:pPr>
            <w:r w:rsidRPr="008D22E0">
              <w:rPr>
                <w:color w:val="000000" w:themeColor="text1"/>
                <w:sz w:val="22"/>
                <w:szCs w:val="22"/>
                <w:lang w:val="lt-LT"/>
              </w:rPr>
              <w:t>Analizuoti nesėkmes.</w:t>
            </w:r>
          </w:p>
        </w:tc>
        <w:tc>
          <w:tcPr>
            <w:tcW w:w="1134" w:type="dxa"/>
            <w:vMerge w:val="restart"/>
          </w:tcPr>
          <w:p w14:paraId="1B21FE39" w14:textId="77777777" w:rsidR="00DB1BA6" w:rsidRPr="008D22E0" w:rsidRDefault="00DB1BA6"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02229F3C"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05438210" w14:textId="77777777" w:rsidR="00DB1BA6" w:rsidRPr="008D22E0" w:rsidRDefault="00DB1BA6" w:rsidP="004D62B8">
            <w:pPr>
              <w:rPr>
                <w:sz w:val="22"/>
                <w:szCs w:val="22"/>
                <w:lang w:val="lt-LT"/>
              </w:rPr>
            </w:pPr>
          </w:p>
        </w:tc>
        <w:tc>
          <w:tcPr>
            <w:tcW w:w="709" w:type="dxa"/>
            <w:vMerge w:val="restart"/>
            <w:shd w:val="clear" w:color="auto" w:fill="A8D08D" w:themeFill="accent6" w:themeFillTint="99"/>
          </w:tcPr>
          <w:p w14:paraId="09E15B50" w14:textId="77777777" w:rsidR="00DB1BA6" w:rsidRPr="008D22E0" w:rsidRDefault="00DB1BA6" w:rsidP="004D62B8">
            <w:pPr>
              <w:rPr>
                <w:sz w:val="22"/>
                <w:szCs w:val="22"/>
                <w:lang w:val="lt-LT"/>
              </w:rPr>
            </w:pPr>
          </w:p>
        </w:tc>
        <w:tc>
          <w:tcPr>
            <w:tcW w:w="708" w:type="dxa"/>
            <w:vMerge w:val="restart"/>
            <w:shd w:val="clear" w:color="auto" w:fill="FF40FF"/>
          </w:tcPr>
          <w:p w14:paraId="2578B8B6" w14:textId="77777777" w:rsidR="00DB1BA6" w:rsidRPr="008D22E0" w:rsidRDefault="00DB1BA6" w:rsidP="004D62B8">
            <w:pPr>
              <w:rPr>
                <w:sz w:val="22"/>
                <w:szCs w:val="22"/>
                <w:lang w:val="lt-LT"/>
              </w:rPr>
            </w:pPr>
          </w:p>
        </w:tc>
        <w:tc>
          <w:tcPr>
            <w:tcW w:w="567" w:type="dxa"/>
            <w:vMerge w:val="restart"/>
            <w:shd w:val="clear" w:color="auto" w:fill="FFFF00"/>
          </w:tcPr>
          <w:p w14:paraId="2352F297"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403160F3" w14:textId="77777777" w:rsidR="00DB1BA6" w:rsidRPr="008D22E0" w:rsidRDefault="00DB1BA6" w:rsidP="004D62B8">
            <w:pPr>
              <w:rPr>
                <w:sz w:val="22"/>
                <w:szCs w:val="22"/>
                <w:lang w:val="lt-LT"/>
              </w:rPr>
            </w:pPr>
          </w:p>
        </w:tc>
        <w:tc>
          <w:tcPr>
            <w:tcW w:w="567" w:type="dxa"/>
            <w:vMerge w:val="restart"/>
            <w:shd w:val="clear" w:color="auto" w:fill="00FA00"/>
          </w:tcPr>
          <w:p w14:paraId="416118CD" w14:textId="77777777" w:rsidR="00DB1BA6" w:rsidRPr="008D22E0" w:rsidRDefault="00DB1BA6" w:rsidP="004D62B8">
            <w:pPr>
              <w:rPr>
                <w:sz w:val="22"/>
                <w:szCs w:val="22"/>
                <w:lang w:val="lt-LT"/>
              </w:rPr>
            </w:pPr>
          </w:p>
        </w:tc>
        <w:tc>
          <w:tcPr>
            <w:tcW w:w="567" w:type="dxa"/>
            <w:vMerge w:val="restart"/>
            <w:shd w:val="clear" w:color="auto" w:fill="00FDFF"/>
          </w:tcPr>
          <w:p w14:paraId="45015819" w14:textId="77777777" w:rsidR="00DB1BA6" w:rsidRPr="008D22E0" w:rsidRDefault="00DB1BA6" w:rsidP="004D62B8">
            <w:pPr>
              <w:rPr>
                <w:sz w:val="22"/>
                <w:szCs w:val="22"/>
                <w:lang w:val="lt-LT"/>
              </w:rPr>
            </w:pPr>
          </w:p>
        </w:tc>
        <w:tc>
          <w:tcPr>
            <w:tcW w:w="2127" w:type="dxa"/>
            <w:vMerge w:val="restart"/>
          </w:tcPr>
          <w:p w14:paraId="5F9D98F0" w14:textId="2252B140" w:rsidR="00DB1BA6" w:rsidRPr="008D22E0" w:rsidRDefault="004169D2" w:rsidP="004D62B8">
            <w:pPr>
              <w:rPr>
                <w:sz w:val="22"/>
                <w:szCs w:val="22"/>
                <w:lang w:val="lt-LT"/>
              </w:rPr>
            </w:pPr>
            <w:r w:rsidRPr="008D22E0">
              <w:rPr>
                <w:sz w:val="22"/>
                <w:szCs w:val="22"/>
                <w:lang w:val="lt-LT"/>
              </w:rPr>
              <w:t>Dorinis ugdymas</w:t>
            </w:r>
          </w:p>
        </w:tc>
      </w:tr>
      <w:tr w:rsidR="00DB1BA6" w:rsidRPr="008D22E0" w14:paraId="0BAEC7C6" w14:textId="77777777" w:rsidTr="004D62B8">
        <w:tc>
          <w:tcPr>
            <w:tcW w:w="2547" w:type="dxa"/>
          </w:tcPr>
          <w:p w14:paraId="100BD47A" w14:textId="77777777" w:rsidR="00DB1BA6" w:rsidRPr="008D22E0" w:rsidRDefault="00DB1BA6" w:rsidP="004D62B8">
            <w:pPr>
              <w:rPr>
                <w:b/>
                <w:bCs/>
                <w:color w:val="000000"/>
                <w:sz w:val="22"/>
                <w:szCs w:val="22"/>
                <w:lang w:val="lt-LT"/>
              </w:rPr>
            </w:pPr>
            <w:r w:rsidRPr="008D22E0">
              <w:rPr>
                <w:sz w:val="22"/>
                <w:szCs w:val="22"/>
                <w:lang w:val="lt-LT"/>
              </w:rPr>
              <w:t>Mokymosi sunkumai, pagalbos prašymas ir gavimas</w:t>
            </w:r>
          </w:p>
        </w:tc>
        <w:tc>
          <w:tcPr>
            <w:tcW w:w="3685" w:type="dxa"/>
            <w:vMerge/>
          </w:tcPr>
          <w:p w14:paraId="30E2F5E8" w14:textId="77777777" w:rsidR="00DB1BA6" w:rsidRPr="008D22E0" w:rsidRDefault="00DB1BA6" w:rsidP="004D62B8">
            <w:pPr>
              <w:rPr>
                <w:sz w:val="22"/>
                <w:szCs w:val="22"/>
                <w:lang w:val="lt-LT"/>
              </w:rPr>
            </w:pPr>
          </w:p>
        </w:tc>
        <w:tc>
          <w:tcPr>
            <w:tcW w:w="1134" w:type="dxa"/>
            <w:vMerge/>
          </w:tcPr>
          <w:p w14:paraId="0E0097DB"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47CE667A"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543E3FD2"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73232B89" w14:textId="77777777" w:rsidR="00DB1BA6" w:rsidRPr="008D22E0" w:rsidRDefault="00DB1BA6" w:rsidP="004D62B8">
            <w:pPr>
              <w:rPr>
                <w:sz w:val="22"/>
                <w:szCs w:val="22"/>
                <w:lang w:val="lt-LT"/>
              </w:rPr>
            </w:pPr>
          </w:p>
        </w:tc>
        <w:tc>
          <w:tcPr>
            <w:tcW w:w="708" w:type="dxa"/>
            <w:vMerge/>
            <w:shd w:val="clear" w:color="auto" w:fill="FF40FF"/>
          </w:tcPr>
          <w:p w14:paraId="274A1537" w14:textId="77777777" w:rsidR="00DB1BA6" w:rsidRPr="008D22E0" w:rsidRDefault="00DB1BA6" w:rsidP="004D62B8">
            <w:pPr>
              <w:rPr>
                <w:sz w:val="22"/>
                <w:szCs w:val="22"/>
                <w:lang w:val="lt-LT"/>
              </w:rPr>
            </w:pPr>
          </w:p>
        </w:tc>
        <w:tc>
          <w:tcPr>
            <w:tcW w:w="567" w:type="dxa"/>
            <w:vMerge/>
            <w:shd w:val="clear" w:color="auto" w:fill="FFFF00"/>
          </w:tcPr>
          <w:p w14:paraId="601CAEED"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476FB308" w14:textId="77777777" w:rsidR="00DB1BA6" w:rsidRPr="008D22E0" w:rsidRDefault="00DB1BA6" w:rsidP="004D62B8">
            <w:pPr>
              <w:rPr>
                <w:sz w:val="22"/>
                <w:szCs w:val="22"/>
                <w:lang w:val="lt-LT"/>
              </w:rPr>
            </w:pPr>
          </w:p>
        </w:tc>
        <w:tc>
          <w:tcPr>
            <w:tcW w:w="567" w:type="dxa"/>
            <w:vMerge/>
            <w:shd w:val="clear" w:color="auto" w:fill="00FA00"/>
          </w:tcPr>
          <w:p w14:paraId="23341A31" w14:textId="77777777" w:rsidR="00DB1BA6" w:rsidRPr="008D22E0" w:rsidRDefault="00DB1BA6" w:rsidP="004D62B8">
            <w:pPr>
              <w:rPr>
                <w:sz w:val="22"/>
                <w:szCs w:val="22"/>
                <w:lang w:val="lt-LT"/>
              </w:rPr>
            </w:pPr>
          </w:p>
        </w:tc>
        <w:tc>
          <w:tcPr>
            <w:tcW w:w="567" w:type="dxa"/>
            <w:vMerge/>
            <w:shd w:val="clear" w:color="auto" w:fill="00FDFF"/>
          </w:tcPr>
          <w:p w14:paraId="20DD8CF0" w14:textId="77777777" w:rsidR="00DB1BA6" w:rsidRPr="008D22E0" w:rsidRDefault="00DB1BA6" w:rsidP="004D62B8">
            <w:pPr>
              <w:rPr>
                <w:sz w:val="22"/>
                <w:szCs w:val="22"/>
                <w:lang w:val="lt-LT"/>
              </w:rPr>
            </w:pPr>
          </w:p>
        </w:tc>
        <w:tc>
          <w:tcPr>
            <w:tcW w:w="2127" w:type="dxa"/>
            <w:vMerge/>
          </w:tcPr>
          <w:p w14:paraId="6E74A36F" w14:textId="77777777" w:rsidR="00DB1BA6" w:rsidRPr="008D22E0" w:rsidRDefault="00DB1BA6" w:rsidP="004D62B8">
            <w:pPr>
              <w:rPr>
                <w:sz w:val="22"/>
                <w:szCs w:val="22"/>
                <w:lang w:val="lt-LT"/>
              </w:rPr>
            </w:pPr>
          </w:p>
        </w:tc>
      </w:tr>
      <w:tr w:rsidR="00DB1BA6" w:rsidRPr="008D22E0" w14:paraId="17B486F7" w14:textId="77777777" w:rsidTr="004D62B8">
        <w:tc>
          <w:tcPr>
            <w:tcW w:w="6232" w:type="dxa"/>
            <w:gridSpan w:val="2"/>
          </w:tcPr>
          <w:p w14:paraId="4B32A084" w14:textId="77777777" w:rsidR="00DB1BA6" w:rsidRPr="008D22E0" w:rsidRDefault="00DB1BA6" w:rsidP="004D62B8">
            <w:pPr>
              <w:rPr>
                <w:b/>
                <w:bCs/>
                <w:color w:val="7030A0"/>
                <w:sz w:val="22"/>
                <w:szCs w:val="22"/>
                <w:lang w:val="lt-LT"/>
              </w:rPr>
            </w:pPr>
            <w:r w:rsidRPr="008D22E0">
              <w:rPr>
                <w:b/>
                <w:bCs/>
                <w:color w:val="7030A0"/>
                <w:sz w:val="22"/>
                <w:szCs w:val="22"/>
                <w:lang w:val="lt-LT"/>
              </w:rPr>
              <w:t>BENDRAS PAMOKŲ SKAIČIUS DALIAI</w:t>
            </w:r>
          </w:p>
        </w:tc>
        <w:tc>
          <w:tcPr>
            <w:tcW w:w="8364" w:type="dxa"/>
            <w:gridSpan w:val="10"/>
          </w:tcPr>
          <w:p w14:paraId="7044BA85" w14:textId="77777777" w:rsidR="00DB1BA6" w:rsidRPr="008D22E0" w:rsidRDefault="00DB1BA6" w:rsidP="004D62B8">
            <w:pPr>
              <w:rPr>
                <w:b/>
                <w:bCs/>
                <w:color w:val="7030A0"/>
                <w:sz w:val="22"/>
                <w:szCs w:val="22"/>
                <w:lang w:val="lt-LT"/>
              </w:rPr>
            </w:pPr>
            <w:r w:rsidRPr="008D22E0">
              <w:rPr>
                <w:b/>
                <w:bCs/>
                <w:color w:val="7030A0"/>
                <w:sz w:val="22"/>
                <w:szCs w:val="22"/>
                <w:lang w:val="lt-LT"/>
              </w:rPr>
              <w:t>6</w:t>
            </w:r>
          </w:p>
        </w:tc>
      </w:tr>
      <w:tr w:rsidR="00DB1BA6" w:rsidRPr="008D22E0" w14:paraId="3D5518C5" w14:textId="77777777" w:rsidTr="004D62B8">
        <w:tc>
          <w:tcPr>
            <w:tcW w:w="14596" w:type="dxa"/>
            <w:gridSpan w:val="12"/>
            <w:shd w:val="clear" w:color="auto" w:fill="D0CECE" w:themeFill="background2" w:themeFillShade="E6"/>
          </w:tcPr>
          <w:p w14:paraId="03AA74F2" w14:textId="6F8F3CAD" w:rsidR="00DB1BA6" w:rsidRPr="008D22E0" w:rsidRDefault="00DB1BA6" w:rsidP="004D62B8">
            <w:pPr>
              <w:rPr>
                <w:b/>
                <w:bCs/>
                <w:color w:val="000000"/>
                <w:sz w:val="22"/>
                <w:szCs w:val="22"/>
                <w:lang w:val="lt-LT"/>
              </w:rPr>
            </w:pPr>
            <w:r w:rsidRPr="008D22E0">
              <w:rPr>
                <w:b/>
                <w:bCs/>
                <w:color w:val="000000"/>
                <w:sz w:val="22"/>
                <w:szCs w:val="22"/>
                <w:lang w:val="lt-LT"/>
              </w:rPr>
              <w:t>3</w:t>
            </w:r>
            <w:r w:rsidR="001E147D" w:rsidRPr="008D22E0">
              <w:rPr>
                <w:b/>
                <w:bCs/>
                <w:color w:val="000000"/>
                <w:sz w:val="22"/>
                <w:szCs w:val="22"/>
                <w:lang w:val="lt-LT"/>
              </w:rPr>
              <w:t>2</w:t>
            </w:r>
            <w:r w:rsidRPr="008D22E0">
              <w:rPr>
                <w:b/>
                <w:bCs/>
                <w:color w:val="000000"/>
                <w:sz w:val="22"/>
                <w:szCs w:val="22"/>
                <w:lang w:val="lt-LT"/>
              </w:rPr>
              <w:t>.2. SANTYKIŲ KŪRIMAS IR BENDRADARBIAVIMAS</w:t>
            </w:r>
          </w:p>
        </w:tc>
      </w:tr>
      <w:tr w:rsidR="00DB1BA6" w:rsidRPr="008D22E0" w14:paraId="22DB6838" w14:textId="77777777" w:rsidTr="004D62B8">
        <w:tc>
          <w:tcPr>
            <w:tcW w:w="14596" w:type="dxa"/>
            <w:gridSpan w:val="12"/>
          </w:tcPr>
          <w:p w14:paraId="04A40188" w14:textId="77777777" w:rsidR="00DB1BA6" w:rsidRPr="008D22E0" w:rsidRDefault="00DB1BA6" w:rsidP="004D62B8">
            <w:pPr>
              <w:rPr>
                <w:rStyle w:val="normaltextrun"/>
                <w:b/>
                <w:bCs/>
                <w:sz w:val="22"/>
                <w:szCs w:val="22"/>
                <w:lang w:val="lt-LT"/>
              </w:rPr>
            </w:pPr>
            <w:r w:rsidRPr="008D22E0">
              <w:rPr>
                <w:rStyle w:val="normaltextrun"/>
                <w:b/>
                <w:bCs/>
                <w:sz w:val="22"/>
                <w:szCs w:val="22"/>
                <w:lang w:val="lt-LT"/>
              </w:rPr>
              <w:t>1. Demonstruoja įtraukiojo elgesio įgūdžius.</w:t>
            </w:r>
            <w:r w:rsidRPr="008D22E0">
              <w:rPr>
                <w:rStyle w:val="apple-converted-space"/>
                <w:rFonts w:eastAsia="Helvetica"/>
                <w:b/>
                <w:bCs/>
                <w:sz w:val="22"/>
                <w:szCs w:val="22"/>
                <w:lang w:val="lt-LT"/>
              </w:rPr>
              <w:t> </w:t>
            </w:r>
          </w:p>
        </w:tc>
      </w:tr>
      <w:tr w:rsidR="00DB1BA6" w:rsidRPr="008D22E0" w14:paraId="7CA2CDDD" w14:textId="77777777" w:rsidTr="004D62B8">
        <w:tc>
          <w:tcPr>
            <w:tcW w:w="2547" w:type="dxa"/>
          </w:tcPr>
          <w:p w14:paraId="5639ED75" w14:textId="77777777" w:rsidR="00DB1BA6" w:rsidRPr="008D22E0" w:rsidRDefault="00DB1BA6" w:rsidP="004D62B8">
            <w:pPr>
              <w:rPr>
                <w:sz w:val="22"/>
                <w:szCs w:val="22"/>
                <w:lang w:val="lt-LT"/>
              </w:rPr>
            </w:pPr>
            <w:r w:rsidRPr="008D22E0">
              <w:rPr>
                <w:color w:val="000000" w:themeColor="text1"/>
                <w:sz w:val="22"/>
                <w:szCs w:val="22"/>
                <w:lang w:val="lt-LT"/>
              </w:rPr>
              <w:t>Kitų emocijų atpažinimas ir įvardijimas</w:t>
            </w:r>
          </w:p>
        </w:tc>
        <w:tc>
          <w:tcPr>
            <w:tcW w:w="3685" w:type="dxa"/>
            <w:vMerge w:val="restart"/>
          </w:tcPr>
          <w:p w14:paraId="74C11426"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Numatyti minčių, emocijų, jausmų ir elgesio  poveikį kitiems.</w:t>
            </w:r>
          </w:p>
          <w:p w14:paraId="2E2EDC9C"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Aktyvus klausymas priimant sprendimą.</w:t>
            </w:r>
          </w:p>
          <w:p w14:paraId="1CBDF365" w14:textId="56D2083D" w:rsidR="00DB1BA6" w:rsidRPr="008D22E0" w:rsidRDefault="004169D2" w:rsidP="004169D2">
            <w:pPr>
              <w:rPr>
                <w:sz w:val="22"/>
                <w:szCs w:val="22"/>
                <w:lang w:val="lt-LT"/>
              </w:rPr>
            </w:pPr>
            <w:r w:rsidRPr="008D22E0">
              <w:rPr>
                <w:color w:val="000000" w:themeColor="text1"/>
                <w:sz w:val="22"/>
                <w:szCs w:val="22"/>
                <w:lang w:val="lt-LT"/>
              </w:rPr>
              <w:t>Konstruktyviai išreikšti savo poreikius.</w:t>
            </w:r>
          </w:p>
        </w:tc>
        <w:tc>
          <w:tcPr>
            <w:tcW w:w="1134" w:type="dxa"/>
            <w:vMerge w:val="restart"/>
          </w:tcPr>
          <w:p w14:paraId="3E2F1FDD" w14:textId="77777777" w:rsidR="00DB1BA6" w:rsidRPr="008D22E0" w:rsidRDefault="00DB1BA6"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30E647A3"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0D5716B4" w14:textId="77777777" w:rsidR="00DB1BA6" w:rsidRPr="008D22E0" w:rsidRDefault="00DB1BA6" w:rsidP="004D62B8">
            <w:pPr>
              <w:rPr>
                <w:sz w:val="22"/>
                <w:szCs w:val="22"/>
                <w:lang w:val="lt-LT"/>
              </w:rPr>
            </w:pPr>
          </w:p>
        </w:tc>
        <w:tc>
          <w:tcPr>
            <w:tcW w:w="709" w:type="dxa"/>
            <w:vMerge w:val="restart"/>
            <w:shd w:val="clear" w:color="auto" w:fill="A8D08D" w:themeFill="accent6" w:themeFillTint="99"/>
          </w:tcPr>
          <w:p w14:paraId="610EACBD" w14:textId="77777777" w:rsidR="00DB1BA6" w:rsidRPr="008D22E0" w:rsidRDefault="00DB1BA6" w:rsidP="004D62B8">
            <w:pPr>
              <w:rPr>
                <w:sz w:val="22"/>
                <w:szCs w:val="22"/>
                <w:lang w:val="lt-LT"/>
              </w:rPr>
            </w:pPr>
          </w:p>
        </w:tc>
        <w:tc>
          <w:tcPr>
            <w:tcW w:w="708" w:type="dxa"/>
            <w:vMerge w:val="restart"/>
            <w:shd w:val="clear" w:color="auto" w:fill="FF40FF"/>
          </w:tcPr>
          <w:p w14:paraId="0B05B517" w14:textId="77777777" w:rsidR="00DB1BA6" w:rsidRPr="008D22E0" w:rsidRDefault="00DB1BA6" w:rsidP="004D62B8">
            <w:pPr>
              <w:rPr>
                <w:sz w:val="22"/>
                <w:szCs w:val="22"/>
                <w:lang w:val="lt-LT"/>
              </w:rPr>
            </w:pPr>
          </w:p>
        </w:tc>
        <w:tc>
          <w:tcPr>
            <w:tcW w:w="567" w:type="dxa"/>
            <w:vMerge w:val="restart"/>
            <w:shd w:val="clear" w:color="auto" w:fill="FFFF00"/>
          </w:tcPr>
          <w:p w14:paraId="7500F271"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4061D701" w14:textId="77777777" w:rsidR="00DB1BA6" w:rsidRPr="008D22E0" w:rsidRDefault="00DB1BA6" w:rsidP="004D62B8">
            <w:pPr>
              <w:rPr>
                <w:sz w:val="22"/>
                <w:szCs w:val="22"/>
                <w:lang w:val="lt-LT"/>
              </w:rPr>
            </w:pPr>
          </w:p>
        </w:tc>
        <w:tc>
          <w:tcPr>
            <w:tcW w:w="567" w:type="dxa"/>
            <w:vMerge w:val="restart"/>
            <w:shd w:val="clear" w:color="auto" w:fill="00FA00"/>
          </w:tcPr>
          <w:p w14:paraId="0482283E" w14:textId="77777777" w:rsidR="00DB1BA6" w:rsidRPr="008D22E0" w:rsidRDefault="00DB1BA6" w:rsidP="004D62B8">
            <w:pPr>
              <w:rPr>
                <w:sz w:val="22"/>
                <w:szCs w:val="22"/>
                <w:lang w:val="lt-LT"/>
              </w:rPr>
            </w:pPr>
          </w:p>
        </w:tc>
        <w:tc>
          <w:tcPr>
            <w:tcW w:w="567" w:type="dxa"/>
            <w:vMerge w:val="restart"/>
            <w:shd w:val="clear" w:color="auto" w:fill="00FDFF"/>
          </w:tcPr>
          <w:p w14:paraId="104E9510" w14:textId="77777777" w:rsidR="00DB1BA6" w:rsidRPr="008D22E0" w:rsidRDefault="00DB1BA6" w:rsidP="004D62B8">
            <w:pPr>
              <w:rPr>
                <w:sz w:val="22"/>
                <w:szCs w:val="22"/>
                <w:lang w:val="lt-LT"/>
              </w:rPr>
            </w:pPr>
          </w:p>
        </w:tc>
        <w:tc>
          <w:tcPr>
            <w:tcW w:w="2127" w:type="dxa"/>
            <w:vMerge w:val="restart"/>
          </w:tcPr>
          <w:p w14:paraId="0950D25C" w14:textId="77777777" w:rsidR="00DB1BA6" w:rsidRPr="008D22E0" w:rsidRDefault="00DB1BA6" w:rsidP="004D62B8">
            <w:pPr>
              <w:rPr>
                <w:sz w:val="22"/>
                <w:szCs w:val="22"/>
                <w:lang w:val="lt-LT"/>
              </w:rPr>
            </w:pPr>
            <w:r w:rsidRPr="008D22E0">
              <w:rPr>
                <w:sz w:val="22"/>
                <w:szCs w:val="22"/>
                <w:lang w:val="lt-LT"/>
              </w:rPr>
              <w:t>Dorinis ugdymas</w:t>
            </w:r>
          </w:p>
        </w:tc>
      </w:tr>
      <w:tr w:rsidR="00DB1BA6" w:rsidRPr="008D22E0" w14:paraId="6CE71C0B" w14:textId="77777777" w:rsidTr="004D62B8">
        <w:tc>
          <w:tcPr>
            <w:tcW w:w="2547" w:type="dxa"/>
          </w:tcPr>
          <w:p w14:paraId="0CC08B34" w14:textId="77777777" w:rsidR="00DB1BA6" w:rsidRPr="008D22E0" w:rsidRDefault="00DB1BA6" w:rsidP="004D62B8">
            <w:pPr>
              <w:rPr>
                <w:sz w:val="22"/>
                <w:szCs w:val="22"/>
                <w:lang w:val="lt-LT"/>
              </w:rPr>
            </w:pPr>
            <w:r w:rsidRPr="008D22E0">
              <w:rPr>
                <w:color w:val="000000" w:themeColor="text1"/>
                <w:sz w:val="22"/>
                <w:szCs w:val="22"/>
                <w:lang w:val="lt-LT"/>
              </w:rPr>
              <w:t>Veiksmingas bendravimas</w:t>
            </w:r>
          </w:p>
        </w:tc>
        <w:tc>
          <w:tcPr>
            <w:tcW w:w="3685" w:type="dxa"/>
            <w:vMerge/>
          </w:tcPr>
          <w:p w14:paraId="51A8FD5E" w14:textId="77777777" w:rsidR="00DB1BA6" w:rsidRPr="008D22E0" w:rsidRDefault="00DB1BA6" w:rsidP="004D62B8">
            <w:pPr>
              <w:rPr>
                <w:sz w:val="22"/>
                <w:szCs w:val="22"/>
                <w:lang w:val="lt-LT"/>
              </w:rPr>
            </w:pPr>
          </w:p>
        </w:tc>
        <w:tc>
          <w:tcPr>
            <w:tcW w:w="1134" w:type="dxa"/>
            <w:vMerge/>
          </w:tcPr>
          <w:p w14:paraId="5B0CD0D2"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15B3E1AE"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30E59E70"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73FBFA70" w14:textId="77777777" w:rsidR="00DB1BA6" w:rsidRPr="008D22E0" w:rsidRDefault="00DB1BA6" w:rsidP="004D62B8">
            <w:pPr>
              <w:rPr>
                <w:sz w:val="22"/>
                <w:szCs w:val="22"/>
                <w:lang w:val="lt-LT"/>
              </w:rPr>
            </w:pPr>
          </w:p>
        </w:tc>
        <w:tc>
          <w:tcPr>
            <w:tcW w:w="708" w:type="dxa"/>
            <w:vMerge/>
            <w:shd w:val="clear" w:color="auto" w:fill="FF40FF"/>
          </w:tcPr>
          <w:p w14:paraId="24C38D08" w14:textId="77777777" w:rsidR="00DB1BA6" w:rsidRPr="008D22E0" w:rsidRDefault="00DB1BA6" w:rsidP="004D62B8">
            <w:pPr>
              <w:rPr>
                <w:sz w:val="22"/>
                <w:szCs w:val="22"/>
                <w:lang w:val="lt-LT"/>
              </w:rPr>
            </w:pPr>
          </w:p>
        </w:tc>
        <w:tc>
          <w:tcPr>
            <w:tcW w:w="567" w:type="dxa"/>
            <w:vMerge/>
            <w:shd w:val="clear" w:color="auto" w:fill="FFFF00"/>
          </w:tcPr>
          <w:p w14:paraId="7D062692"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7002B7DB" w14:textId="77777777" w:rsidR="00DB1BA6" w:rsidRPr="008D22E0" w:rsidRDefault="00DB1BA6" w:rsidP="004D62B8">
            <w:pPr>
              <w:rPr>
                <w:sz w:val="22"/>
                <w:szCs w:val="22"/>
                <w:lang w:val="lt-LT"/>
              </w:rPr>
            </w:pPr>
          </w:p>
        </w:tc>
        <w:tc>
          <w:tcPr>
            <w:tcW w:w="567" w:type="dxa"/>
            <w:vMerge/>
            <w:shd w:val="clear" w:color="auto" w:fill="00FA00"/>
          </w:tcPr>
          <w:p w14:paraId="33544079" w14:textId="77777777" w:rsidR="00DB1BA6" w:rsidRPr="008D22E0" w:rsidRDefault="00DB1BA6" w:rsidP="004D62B8">
            <w:pPr>
              <w:rPr>
                <w:sz w:val="22"/>
                <w:szCs w:val="22"/>
                <w:lang w:val="lt-LT"/>
              </w:rPr>
            </w:pPr>
          </w:p>
        </w:tc>
        <w:tc>
          <w:tcPr>
            <w:tcW w:w="567" w:type="dxa"/>
            <w:vMerge/>
            <w:shd w:val="clear" w:color="auto" w:fill="00FDFF"/>
          </w:tcPr>
          <w:p w14:paraId="423A3BCC" w14:textId="77777777" w:rsidR="00DB1BA6" w:rsidRPr="008D22E0" w:rsidRDefault="00DB1BA6" w:rsidP="004D62B8">
            <w:pPr>
              <w:rPr>
                <w:sz w:val="22"/>
                <w:szCs w:val="22"/>
                <w:lang w:val="lt-LT"/>
              </w:rPr>
            </w:pPr>
          </w:p>
        </w:tc>
        <w:tc>
          <w:tcPr>
            <w:tcW w:w="2127" w:type="dxa"/>
            <w:vMerge/>
          </w:tcPr>
          <w:p w14:paraId="4F14D2C8" w14:textId="77777777" w:rsidR="00DB1BA6" w:rsidRPr="008D22E0" w:rsidRDefault="00DB1BA6" w:rsidP="004D62B8">
            <w:pPr>
              <w:rPr>
                <w:sz w:val="22"/>
                <w:szCs w:val="22"/>
                <w:lang w:val="lt-LT"/>
              </w:rPr>
            </w:pPr>
          </w:p>
        </w:tc>
      </w:tr>
      <w:tr w:rsidR="00DB1BA6" w:rsidRPr="008D22E0" w14:paraId="575BC8AD" w14:textId="77777777" w:rsidTr="004D62B8">
        <w:tc>
          <w:tcPr>
            <w:tcW w:w="2547" w:type="dxa"/>
          </w:tcPr>
          <w:p w14:paraId="792BC695" w14:textId="77777777" w:rsidR="00DB1BA6" w:rsidRPr="008D22E0" w:rsidRDefault="00DB1BA6" w:rsidP="004D62B8">
            <w:pPr>
              <w:rPr>
                <w:sz w:val="22"/>
                <w:szCs w:val="22"/>
                <w:lang w:val="lt-LT"/>
              </w:rPr>
            </w:pPr>
            <w:r w:rsidRPr="008D22E0">
              <w:rPr>
                <w:color w:val="000000" w:themeColor="text1"/>
                <w:sz w:val="22"/>
                <w:szCs w:val="22"/>
                <w:lang w:val="lt-LT"/>
              </w:rPr>
              <w:t>Santykio kūrimas</w:t>
            </w:r>
          </w:p>
        </w:tc>
        <w:tc>
          <w:tcPr>
            <w:tcW w:w="3685" w:type="dxa"/>
            <w:vMerge/>
          </w:tcPr>
          <w:p w14:paraId="1F6E343F" w14:textId="77777777" w:rsidR="00DB1BA6" w:rsidRPr="008D22E0" w:rsidRDefault="00DB1BA6" w:rsidP="004D62B8">
            <w:pPr>
              <w:rPr>
                <w:sz w:val="22"/>
                <w:szCs w:val="22"/>
                <w:lang w:val="lt-LT"/>
              </w:rPr>
            </w:pPr>
          </w:p>
        </w:tc>
        <w:tc>
          <w:tcPr>
            <w:tcW w:w="1134" w:type="dxa"/>
            <w:vMerge/>
          </w:tcPr>
          <w:p w14:paraId="61D720F0"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15177F0B"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41717308"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3856CFED" w14:textId="77777777" w:rsidR="00DB1BA6" w:rsidRPr="008D22E0" w:rsidRDefault="00DB1BA6" w:rsidP="004D62B8">
            <w:pPr>
              <w:rPr>
                <w:sz w:val="22"/>
                <w:szCs w:val="22"/>
                <w:lang w:val="lt-LT"/>
              </w:rPr>
            </w:pPr>
          </w:p>
        </w:tc>
        <w:tc>
          <w:tcPr>
            <w:tcW w:w="708" w:type="dxa"/>
            <w:vMerge/>
            <w:shd w:val="clear" w:color="auto" w:fill="FF40FF"/>
          </w:tcPr>
          <w:p w14:paraId="75737EA7" w14:textId="77777777" w:rsidR="00DB1BA6" w:rsidRPr="008D22E0" w:rsidRDefault="00DB1BA6" w:rsidP="004D62B8">
            <w:pPr>
              <w:rPr>
                <w:sz w:val="22"/>
                <w:szCs w:val="22"/>
                <w:lang w:val="lt-LT"/>
              </w:rPr>
            </w:pPr>
          </w:p>
        </w:tc>
        <w:tc>
          <w:tcPr>
            <w:tcW w:w="567" w:type="dxa"/>
            <w:vMerge/>
            <w:shd w:val="clear" w:color="auto" w:fill="FFFF00"/>
          </w:tcPr>
          <w:p w14:paraId="6ACEB86A"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17859C24" w14:textId="77777777" w:rsidR="00DB1BA6" w:rsidRPr="008D22E0" w:rsidRDefault="00DB1BA6" w:rsidP="004D62B8">
            <w:pPr>
              <w:rPr>
                <w:sz w:val="22"/>
                <w:szCs w:val="22"/>
                <w:lang w:val="lt-LT"/>
              </w:rPr>
            </w:pPr>
          </w:p>
        </w:tc>
        <w:tc>
          <w:tcPr>
            <w:tcW w:w="567" w:type="dxa"/>
            <w:vMerge/>
            <w:shd w:val="clear" w:color="auto" w:fill="00FA00"/>
          </w:tcPr>
          <w:p w14:paraId="7BC3DEA0" w14:textId="77777777" w:rsidR="00DB1BA6" w:rsidRPr="008D22E0" w:rsidRDefault="00DB1BA6" w:rsidP="004D62B8">
            <w:pPr>
              <w:rPr>
                <w:sz w:val="22"/>
                <w:szCs w:val="22"/>
                <w:lang w:val="lt-LT"/>
              </w:rPr>
            </w:pPr>
          </w:p>
        </w:tc>
        <w:tc>
          <w:tcPr>
            <w:tcW w:w="567" w:type="dxa"/>
            <w:vMerge/>
            <w:shd w:val="clear" w:color="auto" w:fill="00FDFF"/>
          </w:tcPr>
          <w:p w14:paraId="2440A041" w14:textId="77777777" w:rsidR="00DB1BA6" w:rsidRPr="008D22E0" w:rsidRDefault="00DB1BA6" w:rsidP="004D62B8">
            <w:pPr>
              <w:rPr>
                <w:sz w:val="22"/>
                <w:szCs w:val="22"/>
                <w:lang w:val="lt-LT"/>
              </w:rPr>
            </w:pPr>
          </w:p>
        </w:tc>
        <w:tc>
          <w:tcPr>
            <w:tcW w:w="2127" w:type="dxa"/>
            <w:vMerge/>
          </w:tcPr>
          <w:p w14:paraId="5E50A877" w14:textId="77777777" w:rsidR="00DB1BA6" w:rsidRPr="008D22E0" w:rsidRDefault="00DB1BA6" w:rsidP="004D62B8">
            <w:pPr>
              <w:rPr>
                <w:sz w:val="22"/>
                <w:szCs w:val="22"/>
                <w:lang w:val="lt-LT"/>
              </w:rPr>
            </w:pPr>
          </w:p>
        </w:tc>
      </w:tr>
      <w:tr w:rsidR="00DB1BA6" w:rsidRPr="008D22E0" w14:paraId="4E10C850" w14:textId="77777777" w:rsidTr="004D62B8">
        <w:tc>
          <w:tcPr>
            <w:tcW w:w="14596" w:type="dxa"/>
            <w:gridSpan w:val="12"/>
          </w:tcPr>
          <w:p w14:paraId="772E80D1" w14:textId="77777777" w:rsidR="00DB1BA6" w:rsidRPr="008D22E0" w:rsidRDefault="00DB1BA6" w:rsidP="004D62B8">
            <w:pPr>
              <w:rPr>
                <w:b/>
                <w:sz w:val="22"/>
                <w:szCs w:val="22"/>
                <w:lang w:val="lt-LT"/>
              </w:rPr>
            </w:pPr>
            <w:r w:rsidRPr="008D22E0">
              <w:rPr>
                <w:b/>
                <w:sz w:val="22"/>
                <w:szCs w:val="22"/>
                <w:lang w:val="lt-LT"/>
              </w:rPr>
              <w:t xml:space="preserve">2. </w:t>
            </w:r>
            <w:r w:rsidRPr="008D22E0">
              <w:rPr>
                <w:b/>
                <w:color w:val="000000" w:themeColor="text1"/>
                <w:sz w:val="22"/>
                <w:szCs w:val="22"/>
                <w:shd w:val="clear" w:color="auto" w:fill="FFFFFF"/>
                <w:lang w:val="lt-LT"/>
              </w:rPr>
              <w:t>Dirb</w:t>
            </w:r>
            <w:r w:rsidRPr="008D22E0">
              <w:rPr>
                <w:b/>
                <w:color w:val="000000"/>
                <w:sz w:val="22"/>
                <w:szCs w:val="22"/>
                <w:shd w:val="clear" w:color="auto" w:fill="FFFFFF"/>
                <w:lang w:val="lt-LT"/>
              </w:rPr>
              <w:t>a ir bendradarbiauja įvairiose grupėse</w:t>
            </w:r>
            <w:r w:rsidRPr="008D22E0">
              <w:rPr>
                <w:b/>
                <w:sz w:val="22"/>
                <w:szCs w:val="22"/>
                <w:lang w:val="lt-LT"/>
              </w:rPr>
              <w:t>.</w:t>
            </w:r>
          </w:p>
        </w:tc>
      </w:tr>
      <w:tr w:rsidR="00DB1BA6" w:rsidRPr="008D22E0" w14:paraId="3FE6615F" w14:textId="77777777" w:rsidTr="004D62B8">
        <w:tc>
          <w:tcPr>
            <w:tcW w:w="2547" w:type="dxa"/>
          </w:tcPr>
          <w:p w14:paraId="74E17E99"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Bendradarbiaujančios grupės požymių atpažinimas ir įvardijimas</w:t>
            </w:r>
          </w:p>
        </w:tc>
        <w:tc>
          <w:tcPr>
            <w:tcW w:w="3685" w:type="dxa"/>
            <w:vMerge w:val="restart"/>
          </w:tcPr>
          <w:p w14:paraId="7D0A23E6"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Kliūtys trukdančios veiksmingai komunikuoti ir jų šalinimas.</w:t>
            </w:r>
          </w:p>
          <w:p w14:paraId="091018E2"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Skatinti grupės narių lyderystę.</w:t>
            </w:r>
          </w:p>
          <w:p w14:paraId="49973FFC"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Numatyti grupės tikslą, veiksmus ir jį pasiekti.</w:t>
            </w:r>
          </w:p>
          <w:p w14:paraId="28F2AD0B" w14:textId="4A7E94FE" w:rsidR="00DB1BA6" w:rsidRPr="008D22E0" w:rsidRDefault="004169D2" w:rsidP="004169D2">
            <w:pPr>
              <w:rPr>
                <w:sz w:val="22"/>
                <w:szCs w:val="22"/>
                <w:lang w:val="lt-LT"/>
              </w:rPr>
            </w:pPr>
            <w:r w:rsidRPr="008D22E0">
              <w:rPr>
                <w:color w:val="000000" w:themeColor="text1"/>
                <w:sz w:val="22"/>
                <w:szCs w:val="22"/>
                <w:lang w:val="lt-LT"/>
              </w:rPr>
              <w:t>Mokytis skatinti ir įgalinti veikti.</w:t>
            </w:r>
          </w:p>
        </w:tc>
        <w:tc>
          <w:tcPr>
            <w:tcW w:w="1134" w:type="dxa"/>
            <w:vMerge w:val="restart"/>
          </w:tcPr>
          <w:p w14:paraId="00E55099" w14:textId="77777777" w:rsidR="00DB1BA6" w:rsidRPr="008D22E0" w:rsidRDefault="00DB1BA6" w:rsidP="004D62B8">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7851A9A3"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6FE5CAEC" w14:textId="77777777" w:rsidR="00DB1BA6" w:rsidRPr="008D22E0" w:rsidRDefault="00DB1BA6" w:rsidP="004D62B8">
            <w:pPr>
              <w:rPr>
                <w:sz w:val="22"/>
                <w:szCs w:val="22"/>
                <w:lang w:val="lt-LT"/>
              </w:rPr>
            </w:pPr>
          </w:p>
        </w:tc>
        <w:tc>
          <w:tcPr>
            <w:tcW w:w="709" w:type="dxa"/>
            <w:vMerge w:val="restart"/>
            <w:shd w:val="clear" w:color="auto" w:fill="A8D08D" w:themeFill="accent6" w:themeFillTint="99"/>
          </w:tcPr>
          <w:p w14:paraId="5DA6BD17" w14:textId="77777777" w:rsidR="00DB1BA6" w:rsidRPr="008D22E0" w:rsidRDefault="00DB1BA6" w:rsidP="004D62B8">
            <w:pPr>
              <w:rPr>
                <w:sz w:val="22"/>
                <w:szCs w:val="22"/>
                <w:lang w:val="lt-LT"/>
              </w:rPr>
            </w:pPr>
          </w:p>
        </w:tc>
        <w:tc>
          <w:tcPr>
            <w:tcW w:w="708" w:type="dxa"/>
            <w:vMerge w:val="restart"/>
            <w:shd w:val="clear" w:color="auto" w:fill="FF40FF"/>
          </w:tcPr>
          <w:p w14:paraId="60B0F0D9" w14:textId="77777777" w:rsidR="00DB1BA6" w:rsidRPr="008D22E0" w:rsidRDefault="00DB1BA6" w:rsidP="004D62B8">
            <w:pPr>
              <w:rPr>
                <w:sz w:val="22"/>
                <w:szCs w:val="22"/>
                <w:lang w:val="lt-LT"/>
              </w:rPr>
            </w:pPr>
          </w:p>
        </w:tc>
        <w:tc>
          <w:tcPr>
            <w:tcW w:w="567" w:type="dxa"/>
            <w:vMerge w:val="restart"/>
            <w:shd w:val="clear" w:color="auto" w:fill="FFFF00"/>
          </w:tcPr>
          <w:p w14:paraId="7F149855"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5424FD79" w14:textId="77777777" w:rsidR="00DB1BA6" w:rsidRPr="008D22E0" w:rsidRDefault="00DB1BA6" w:rsidP="004D62B8">
            <w:pPr>
              <w:rPr>
                <w:sz w:val="22"/>
                <w:szCs w:val="22"/>
                <w:lang w:val="lt-LT"/>
              </w:rPr>
            </w:pPr>
          </w:p>
        </w:tc>
        <w:tc>
          <w:tcPr>
            <w:tcW w:w="567" w:type="dxa"/>
            <w:vMerge w:val="restart"/>
            <w:shd w:val="clear" w:color="auto" w:fill="00FA00"/>
          </w:tcPr>
          <w:p w14:paraId="2A1CE9E5" w14:textId="77777777" w:rsidR="00DB1BA6" w:rsidRPr="008D22E0" w:rsidRDefault="00DB1BA6" w:rsidP="004D62B8">
            <w:pPr>
              <w:rPr>
                <w:sz w:val="22"/>
                <w:szCs w:val="22"/>
                <w:lang w:val="lt-LT"/>
              </w:rPr>
            </w:pPr>
          </w:p>
        </w:tc>
        <w:tc>
          <w:tcPr>
            <w:tcW w:w="567" w:type="dxa"/>
            <w:vMerge w:val="restart"/>
            <w:shd w:val="clear" w:color="auto" w:fill="00FDFF"/>
          </w:tcPr>
          <w:p w14:paraId="3245AEFD" w14:textId="77777777" w:rsidR="00DB1BA6" w:rsidRPr="008D22E0" w:rsidRDefault="00DB1BA6" w:rsidP="004D62B8">
            <w:pPr>
              <w:rPr>
                <w:sz w:val="22"/>
                <w:szCs w:val="22"/>
                <w:lang w:val="lt-LT"/>
              </w:rPr>
            </w:pPr>
          </w:p>
        </w:tc>
        <w:tc>
          <w:tcPr>
            <w:tcW w:w="2127" w:type="dxa"/>
            <w:vMerge w:val="restart"/>
          </w:tcPr>
          <w:p w14:paraId="62E39758" w14:textId="77777777" w:rsidR="004169D2" w:rsidRPr="008D22E0" w:rsidRDefault="004169D2" w:rsidP="004169D2">
            <w:pPr>
              <w:rPr>
                <w:sz w:val="22"/>
                <w:szCs w:val="22"/>
                <w:lang w:val="lt-LT"/>
              </w:rPr>
            </w:pPr>
            <w:r w:rsidRPr="008D22E0">
              <w:rPr>
                <w:sz w:val="22"/>
                <w:szCs w:val="22"/>
                <w:lang w:val="lt-LT"/>
              </w:rPr>
              <w:t>Klasės valandėlė</w:t>
            </w:r>
          </w:p>
          <w:p w14:paraId="3656ED9D" w14:textId="5031E75B" w:rsidR="00DB1BA6" w:rsidRPr="008D22E0" w:rsidRDefault="004169D2" w:rsidP="004169D2">
            <w:pPr>
              <w:rPr>
                <w:sz w:val="22"/>
                <w:szCs w:val="22"/>
                <w:lang w:val="lt-LT"/>
              </w:rPr>
            </w:pPr>
            <w:r w:rsidRPr="008D22E0">
              <w:rPr>
                <w:sz w:val="22"/>
                <w:szCs w:val="22"/>
                <w:lang w:val="lt-LT"/>
              </w:rPr>
              <w:t>Visuomeninis ugdymas</w:t>
            </w:r>
          </w:p>
        </w:tc>
      </w:tr>
      <w:tr w:rsidR="00DB1BA6" w:rsidRPr="008D22E0" w14:paraId="7CD77824" w14:textId="77777777" w:rsidTr="004D62B8">
        <w:tc>
          <w:tcPr>
            <w:tcW w:w="2547" w:type="dxa"/>
          </w:tcPr>
          <w:p w14:paraId="04326257"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Mokosi dirbti grupėje</w:t>
            </w:r>
          </w:p>
        </w:tc>
        <w:tc>
          <w:tcPr>
            <w:tcW w:w="3685" w:type="dxa"/>
            <w:vMerge/>
          </w:tcPr>
          <w:p w14:paraId="1BF35B81" w14:textId="77777777" w:rsidR="00DB1BA6" w:rsidRPr="008D22E0" w:rsidRDefault="00DB1BA6" w:rsidP="004D62B8">
            <w:pPr>
              <w:rPr>
                <w:color w:val="000000" w:themeColor="text1"/>
                <w:sz w:val="22"/>
                <w:szCs w:val="22"/>
                <w:highlight w:val="lightGray"/>
                <w:lang w:val="lt-LT"/>
              </w:rPr>
            </w:pPr>
          </w:p>
        </w:tc>
        <w:tc>
          <w:tcPr>
            <w:tcW w:w="1134" w:type="dxa"/>
            <w:vMerge/>
          </w:tcPr>
          <w:p w14:paraId="620A2AAB"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3B13D4E9"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02DBD2FA"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46397C9D" w14:textId="77777777" w:rsidR="00DB1BA6" w:rsidRPr="008D22E0" w:rsidRDefault="00DB1BA6" w:rsidP="004D62B8">
            <w:pPr>
              <w:rPr>
                <w:sz w:val="22"/>
                <w:szCs w:val="22"/>
                <w:lang w:val="lt-LT"/>
              </w:rPr>
            </w:pPr>
          </w:p>
        </w:tc>
        <w:tc>
          <w:tcPr>
            <w:tcW w:w="708" w:type="dxa"/>
            <w:vMerge/>
            <w:shd w:val="clear" w:color="auto" w:fill="FF40FF"/>
          </w:tcPr>
          <w:p w14:paraId="266E6AEE" w14:textId="77777777" w:rsidR="00DB1BA6" w:rsidRPr="008D22E0" w:rsidRDefault="00DB1BA6" w:rsidP="004D62B8">
            <w:pPr>
              <w:rPr>
                <w:sz w:val="22"/>
                <w:szCs w:val="22"/>
                <w:lang w:val="lt-LT"/>
              </w:rPr>
            </w:pPr>
          </w:p>
        </w:tc>
        <w:tc>
          <w:tcPr>
            <w:tcW w:w="567" w:type="dxa"/>
            <w:vMerge/>
            <w:shd w:val="clear" w:color="auto" w:fill="FFFF00"/>
          </w:tcPr>
          <w:p w14:paraId="7508F969"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74551FE3" w14:textId="77777777" w:rsidR="00DB1BA6" w:rsidRPr="008D22E0" w:rsidRDefault="00DB1BA6" w:rsidP="004D62B8">
            <w:pPr>
              <w:rPr>
                <w:sz w:val="22"/>
                <w:szCs w:val="22"/>
                <w:lang w:val="lt-LT"/>
              </w:rPr>
            </w:pPr>
          </w:p>
        </w:tc>
        <w:tc>
          <w:tcPr>
            <w:tcW w:w="567" w:type="dxa"/>
            <w:vMerge/>
            <w:shd w:val="clear" w:color="auto" w:fill="00FA00"/>
          </w:tcPr>
          <w:p w14:paraId="00B5334A" w14:textId="77777777" w:rsidR="00DB1BA6" w:rsidRPr="008D22E0" w:rsidRDefault="00DB1BA6" w:rsidP="004D62B8">
            <w:pPr>
              <w:rPr>
                <w:sz w:val="22"/>
                <w:szCs w:val="22"/>
                <w:lang w:val="lt-LT"/>
              </w:rPr>
            </w:pPr>
          </w:p>
        </w:tc>
        <w:tc>
          <w:tcPr>
            <w:tcW w:w="567" w:type="dxa"/>
            <w:vMerge/>
            <w:shd w:val="clear" w:color="auto" w:fill="00FDFF"/>
          </w:tcPr>
          <w:p w14:paraId="427D600B" w14:textId="77777777" w:rsidR="00DB1BA6" w:rsidRPr="008D22E0" w:rsidRDefault="00DB1BA6" w:rsidP="004D62B8">
            <w:pPr>
              <w:rPr>
                <w:sz w:val="22"/>
                <w:szCs w:val="22"/>
                <w:lang w:val="lt-LT"/>
              </w:rPr>
            </w:pPr>
          </w:p>
        </w:tc>
        <w:tc>
          <w:tcPr>
            <w:tcW w:w="2127" w:type="dxa"/>
            <w:vMerge/>
          </w:tcPr>
          <w:p w14:paraId="5EDA6EBF" w14:textId="77777777" w:rsidR="00DB1BA6" w:rsidRPr="008D22E0" w:rsidRDefault="00DB1BA6" w:rsidP="004D62B8">
            <w:pPr>
              <w:rPr>
                <w:sz w:val="22"/>
                <w:szCs w:val="22"/>
                <w:lang w:val="lt-LT"/>
              </w:rPr>
            </w:pPr>
          </w:p>
        </w:tc>
      </w:tr>
      <w:tr w:rsidR="00DB1BA6" w:rsidRPr="008D22E0" w14:paraId="0291DFD0" w14:textId="77777777" w:rsidTr="004D62B8">
        <w:tc>
          <w:tcPr>
            <w:tcW w:w="12469" w:type="dxa"/>
            <w:gridSpan w:val="11"/>
          </w:tcPr>
          <w:p w14:paraId="7128E65A" w14:textId="77777777" w:rsidR="00DB1BA6" w:rsidRPr="008D22E0" w:rsidRDefault="00DB1BA6" w:rsidP="004D62B8">
            <w:pPr>
              <w:rPr>
                <w:sz w:val="22"/>
                <w:szCs w:val="22"/>
                <w:lang w:val="lt-LT"/>
              </w:rPr>
            </w:pPr>
            <w:r w:rsidRPr="008D22E0">
              <w:rPr>
                <w:b/>
                <w:sz w:val="22"/>
                <w:szCs w:val="22"/>
                <w:lang w:val="lt-LT"/>
              </w:rPr>
              <w:t xml:space="preserve">3. </w:t>
            </w:r>
            <w:r w:rsidRPr="008D22E0">
              <w:rPr>
                <w:b/>
                <w:color w:val="000000"/>
                <w:sz w:val="22"/>
                <w:szCs w:val="22"/>
                <w:shd w:val="clear" w:color="auto" w:fill="FFFFFF"/>
                <w:lang w:val="lt-LT"/>
              </w:rPr>
              <w:t>Tyrinėja, atpažįsta ir įvardija kitų žmonių pomėgius, savybes, talentus, gebėjimus ir kitus ypatumus.</w:t>
            </w:r>
          </w:p>
        </w:tc>
        <w:tc>
          <w:tcPr>
            <w:tcW w:w="2127" w:type="dxa"/>
          </w:tcPr>
          <w:p w14:paraId="4919EC7A" w14:textId="77777777" w:rsidR="00DB1BA6" w:rsidRPr="008D22E0" w:rsidRDefault="00DB1BA6" w:rsidP="004D62B8">
            <w:pPr>
              <w:rPr>
                <w:b/>
                <w:sz w:val="22"/>
                <w:szCs w:val="22"/>
                <w:lang w:val="lt-LT"/>
              </w:rPr>
            </w:pPr>
          </w:p>
        </w:tc>
      </w:tr>
      <w:tr w:rsidR="00DB1BA6" w:rsidRPr="008D22E0" w14:paraId="67C2A950" w14:textId="77777777" w:rsidTr="004D62B8">
        <w:tc>
          <w:tcPr>
            <w:tcW w:w="2547" w:type="dxa"/>
          </w:tcPr>
          <w:p w14:paraId="3143D9B9"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Panašumų ir skirtumų atpažinimas ir įvardijimas</w:t>
            </w:r>
          </w:p>
        </w:tc>
        <w:tc>
          <w:tcPr>
            <w:tcW w:w="3685" w:type="dxa"/>
            <w:vMerge w:val="restart"/>
          </w:tcPr>
          <w:p w14:paraId="2E17BEA5"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Medijų įtaka kultūrinių grupių savivokai, savivokos atspindys elgesiui ir sprendimams.</w:t>
            </w:r>
          </w:p>
          <w:p w14:paraId="5FF97956"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Skirtingi santykiai, ypatumai, intymumas.</w:t>
            </w:r>
          </w:p>
          <w:p w14:paraId="00B0CE55"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Išankstinės nuostatos ir vertybės.</w:t>
            </w:r>
          </w:p>
          <w:p w14:paraId="19E8508C"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Atpažinti diskriminaciją, išreikšti palaikymą kitoms grupėms.</w:t>
            </w:r>
          </w:p>
          <w:p w14:paraId="3DA57956" w14:textId="0066D126" w:rsidR="00DB1BA6" w:rsidRPr="008D22E0" w:rsidRDefault="004169D2" w:rsidP="004169D2">
            <w:pPr>
              <w:rPr>
                <w:color w:val="000000" w:themeColor="text1"/>
                <w:sz w:val="22"/>
                <w:szCs w:val="22"/>
                <w:highlight w:val="lightGray"/>
                <w:lang w:val="lt-LT"/>
              </w:rPr>
            </w:pPr>
            <w:r w:rsidRPr="008D22E0">
              <w:rPr>
                <w:color w:val="000000" w:themeColor="text1"/>
                <w:sz w:val="22"/>
                <w:szCs w:val="22"/>
                <w:lang w:val="lt-LT"/>
              </w:rPr>
              <w:t>Etnocentrizmas ir etnocentriškumas.</w:t>
            </w:r>
          </w:p>
        </w:tc>
        <w:tc>
          <w:tcPr>
            <w:tcW w:w="1134" w:type="dxa"/>
            <w:vMerge w:val="restart"/>
          </w:tcPr>
          <w:p w14:paraId="102CBBE6" w14:textId="18D7B98D" w:rsidR="00DB1BA6" w:rsidRPr="008D22E0" w:rsidRDefault="00976885"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1F31305D"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3D19100A" w14:textId="77777777" w:rsidR="00DB1BA6" w:rsidRPr="008D22E0" w:rsidRDefault="00DB1BA6" w:rsidP="004D62B8">
            <w:pPr>
              <w:rPr>
                <w:sz w:val="22"/>
                <w:szCs w:val="22"/>
                <w:lang w:val="lt-LT"/>
              </w:rPr>
            </w:pPr>
          </w:p>
        </w:tc>
        <w:tc>
          <w:tcPr>
            <w:tcW w:w="709" w:type="dxa"/>
            <w:vMerge w:val="restart"/>
            <w:shd w:val="clear" w:color="auto" w:fill="A8D08D" w:themeFill="accent6" w:themeFillTint="99"/>
          </w:tcPr>
          <w:p w14:paraId="05892894" w14:textId="7A8C1870" w:rsidR="00DB1BA6" w:rsidRPr="008D22E0" w:rsidRDefault="004169D2" w:rsidP="004D62B8">
            <w:pPr>
              <w:rPr>
                <w:sz w:val="22"/>
                <w:szCs w:val="22"/>
                <w:lang w:val="lt-LT"/>
              </w:rPr>
            </w:pPr>
            <w:r w:rsidRPr="008D22E0">
              <w:rPr>
                <w:sz w:val="22"/>
                <w:szCs w:val="22"/>
                <w:lang w:val="lt-LT"/>
              </w:rPr>
              <w:t>1</w:t>
            </w:r>
          </w:p>
        </w:tc>
        <w:tc>
          <w:tcPr>
            <w:tcW w:w="708" w:type="dxa"/>
            <w:vMerge w:val="restart"/>
            <w:shd w:val="clear" w:color="auto" w:fill="FF40FF"/>
          </w:tcPr>
          <w:p w14:paraId="79E65A2D" w14:textId="77777777" w:rsidR="00DB1BA6" w:rsidRPr="008D22E0" w:rsidRDefault="00DB1BA6" w:rsidP="004D62B8">
            <w:pPr>
              <w:rPr>
                <w:sz w:val="22"/>
                <w:szCs w:val="22"/>
                <w:lang w:val="lt-LT"/>
              </w:rPr>
            </w:pPr>
          </w:p>
        </w:tc>
        <w:tc>
          <w:tcPr>
            <w:tcW w:w="567" w:type="dxa"/>
            <w:vMerge w:val="restart"/>
            <w:shd w:val="clear" w:color="auto" w:fill="FFFF00"/>
          </w:tcPr>
          <w:p w14:paraId="151E7B31" w14:textId="6B9274D3" w:rsidR="00DB1BA6" w:rsidRPr="008D22E0" w:rsidRDefault="004169D2" w:rsidP="004D62B8">
            <w:pPr>
              <w:rPr>
                <w:sz w:val="22"/>
                <w:szCs w:val="22"/>
                <w:lang w:val="lt-LT"/>
              </w:rPr>
            </w:pPr>
            <w:r w:rsidRPr="008D22E0">
              <w:rPr>
                <w:sz w:val="22"/>
                <w:szCs w:val="22"/>
                <w:lang w:val="lt-LT"/>
              </w:rPr>
              <w:t>1</w:t>
            </w:r>
          </w:p>
        </w:tc>
        <w:tc>
          <w:tcPr>
            <w:tcW w:w="567" w:type="dxa"/>
            <w:vMerge w:val="restart"/>
            <w:shd w:val="clear" w:color="auto" w:fill="F4B083" w:themeFill="accent2" w:themeFillTint="99"/>
          </w:tcPr>
          <w:p w14:paraId="4D68D09B" w14:textId="77777777" w:rsidR="00DB1BA6" w:rsidRPr="008D22E0" w:rsidRDefault="00DB1BA6" w:rsidP="004D62B8">
            <w:pPr>
              <w:rPr>
                <w:sz w:val="22"/>
                <w:szCs w:val="22"/>
                <w:lang w:val="lt-LT"/>
              </w:rPr>
            </w:pPr>
          </w:p>
        </w:tc>
        <w:tc>
          <w:tcPr>
            <w:tcW w:w="567" w:type="dxa"/>
            <w:vMerge w:val="restart"/>
            <w:shd w:val="clear" w:color="auto" w:fill="00FA00"/>
          </w:tcPr>
          <w:p w14:paraId="4917A0ED" w14:textId="77777777" w:rsidR="00DB1BA6" w:rsidRPr="008D22E0" w:rsidRDefault="00DB1BA6" w:rsidP="004D62B8">
            <w:pPr>
              <w:rPr>
                <w:sz w:val="22"/>
                <w:szCs w:val="22"/>
                <w:lang w:val="lt-LT"/>
              </w:rPr>
            </w:pPr>
          </w:p>
        </w:tc>
        <w:tc>
          <w:tcPr>
            <w:tcW w:w="567" w:type="dxa"/>
            <w:vMerge w:val="restart"/>
            <w:shd w:val="clear" w:color="auto" w:fill="00FDFF"/>
          </w:tcPr>
          <w:p w14:paraId="2A857D0A" w14:textId="77777777" w:rsidR="00DB1BA6" w:rsidRPr="008D22E0" w:rsidRDefault="00DB1BA6" w:rsidP="004D62B8">
            <w:pPr>
              <w:rPr>
                <w:sz w:val="22"/>
                <w:szCs w:val="22"/>
                <w:lang w:val="lt-LT"/>
              </w:rPr>
            </w:pPr>
          </w:p>
        </w:tc>
        <w:tc>
          <w:tcPr>
            <w:tcW w:w="2127" w:type="dxa"/>
            <w:vMerge w:val="restart"/>
          </w:tcPr>
          <w:p w14:paraId="342D66EF" w14:textId="77777777" w:rsidR="004169D2" w:rsidRPr="008D22E0" w:rsidRDefault="004169D2" w:rsidP="004169D2">
            <w:pPr>
              <w:rPr>
                <w:sz w:val="22"/>
                <w:szCs w:val="22"/>
                <w:lang w:val="lt-LT"/>
              </w:rPr>
            </w:pPr>
            <w:r w:rsidRPr="008D22E0">
              <w:rPr>
                <w:sz w:val="22"/>
                <w:szCs w:val="22"/>
                <w:lang w:val="lt-LT"/>
              </w:rPr>
              <w:t>Dorinis ugdymas</w:t>
            </w:r>
          </w:p>
          <w:p w14:paraId="4CD2BBE2" w14:textId="77777777" w:rsidR="004169D2" w:rsidRPr="008D22E0" w:rsidRDefault="004169D2" w:rsidP="004169D2">
            <w:pPr>
              <w:rPr>
                <w:sz w:val="22"/>
                <w:szCs w:val="22"/>
                <w:lang w:val="lt-LT"/>
              </w:rPr>
            </w:pPr>
            <w:r w:rsidRPr="008D22E0">
              <w:rPr>
                <w:sz w:val="22"/>
                <w:szCs w:val="22"/>
                <w:lang w:val="lt-LT"/>
              </w:rPr>
              <w:t>Visuomeninis ugdymas</w:t>
            </w:r>
          </w:p>
          <w:p w14:paraId="73719734" w14:textId="4B7EBDDE" w:rsidR="00DB1BA6" w:rsidRPr="008D22E0" w:rsidRDefault="004169D2" w:rsidP="004169D2">
            <w:pPr>
              <w:rPr>
                <w:sz w:val="22"/>
                <w:szCs w:val="22"/>
                <w:lang w:val="lt-LT"/>
              </w:rPr>
            </w:pPr>
            <w:r w:rsidRPr="008D22E0">
              <w:rPr>
                <w:sz w:val="22"/>
                <w:szCs w:val="22"/>
                <w:lang w:val="lt-LT"/>
              </w:rPr>
              <w:t>Kalbinis ugdymas</w:t>
            </w:r>
          </w:p>
        </w:tc>
      </w:tr>
      <w:tr w:rsidR="00DB1BA6" w:rsidRPr="008D22E0" w14:paraId="3574BD1F" w14:textId="77777777" w:rsidTr="004D62B8">
        <w:tc>
          <w:tcPr>
            <w:tcW w:w="2547" w:type="dxa"/>
          </w:tcPr>
          <w:p w14:paraId="31E652FB"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Atpažinti situacijas, kai reikia išreikšti palaikymą</w:t>
            </w:r>
          </w:p>
        </w:tc>
        <w:tc>
          <w:tcPr>
            <w:tcW w:w="3685" w:type="dxa"/>
            <w:vMerge/>
          </w:tcPr>
          <w:p w14:paraId="6C0A36C1" w14:textId="77777777" w:rsidR="00DB1BA6" w:rsidRPr="008D22E0" w:rsidRDefault="00DB1BA6" w:rsidP="004D62B8">
            <w:pPr>
              <w:rPr>
                <w:color w:val="000000" w:themeColor="text1"/>
                <w:sz w:val="22"/>
                <w:szCs w:val="22"/>
                <w:highlight w:val="lightGray"/>
                <w:lang w:val="lt-LT"/>
              </w:rPr>
            </w:pPr>
          </w:p>
        </w:tc>
        <w:tc>
          <w:tcPr>
            <w:tcW w:w="1134" w:type="dxa"/>
            <w:vMerge/>
          </w:tcPr>
          <w:p w14:paraId="5EE38691"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59AE5DA3"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114B24D0"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0ACFF6F0" w14:textId="77777777" w:rsidR="00DB1BA6" w:rsidRPr="008D22E0" w:rsidRDefault="00DB1BA6" w:rsidP="004D62B8">
            <w:pPr>
              <w:rPr>
                <w:sz w:val="22"/>
                <w:szCs w:val="22"/>
                <w:lang w:val="lt-LT"/>
              </w:rPr>
            </w:pPr>
          </w:p>
        </w:tc>
        <w:tc>
          <w:tcPr>
            <w:tcW w:w="708" w:type="dxa"/>
            <w:vMerge/>
            <w:shd w:val="clear" w:color="auto" w:fill="FF40FF"/>
          </w:tcPr>
          <w:p w14:paraId="67411194" w14:textId="77777777" w:rsidR="00DB1BA6" w:rsidRPr="008D22E0" w:rsidRDefault="00DB1BA6" w:rsidP="004D62B8">
            <w:pPr>
              <w:rPr>
                <w:sz w:val="22"/>
                <w:szCs w:val="22"/>
                <w:lang w:val="lt-LT"/>
              </w:rPr>
            </w:pPr>
          </w:p>
        </w:tc>
        <w:tc>
          <w:tcPr>
            <w:tcW w:w="567" w:type="dxa"/>
            <w:vMerge/>
            <w:shd w:val="clear" w:color="auto" w:fill="FFFF00"/>
          </w:tcPr>
          <w:p w14:paraId="464C440A"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76DB1556" w14:textId="77777777" w:rsidR="00DB1BA6" w:rsidRPr="008D22E0" w:rsidRDefault="00DB1BA6" w:rsidP="004D62B8">
            <w:pPr>
              <w:rPr>
                <w:sz w:val="22"/>
                <w:szCs w:val="22"/>
                <w:lang w:val="lt-LT"/>
              </w:rPr>
            </w:pPr>
          </w:p>
        </w:tc>
        <w:tc>
          <w:tcPr>
            <w:tcW w:w="567" w:type="dxa"/>
            <w:vMerge/>
            <w:shd w:val="clear" w:color="auto" w:fill="00FA00"/>
          </w:tcPr>
          <w:p w14:paraId="4DCE7F0D" w14:textId="77777777" w:rsidR="00DB1BA6" w:rsidRPr="008D22E0" w:rsidRDefault="00DB1BA6" w:rsidP="004D62B8">
            <w:pPr>
              <w:rPr>
                <w:sz w:val="22"/>
                <w:szCs w:val="22"/>
                <w:lang w:val="lt-LT"/>
              </w:rPr>
            </w:pPr>
          </w:p>
        </w:tc>
        <w:tc>
          <w:tcPr>
            <w:tcW w:w="567" w:type="dxa"/>
            <w:vMerge/>
            <w:shd w:val="clear" w:color="auto" w:fill="00FDFF"/>
          </w:tcPr>
          <w:p w14:paraId="05ECE47A" w14:textId="77777777" w:rsidR="00DB1BA6" w:rsidRPr="008D22E0" w:rsidRDefault="00DB1BA6" w:rsidP="004D62B8">
            <w:pPr>
              <w:rPr>
                <w:sz w:val="22"/>
                <w:szCs w:val="22"/>
                <w:lang w:val="lt-LT"/>
              </w:rPr>
            </w:pPr>
          </w:p>
        </w:tc>
        <w:tc>
          <w:tcPr>
            <w:tcW w:w="2127" w:type="dxa"/>
            <w:vMerge/>
          </w:tcPr>
          <w:p w14:paraId="6C05CC1F" w14:textId="77777777" w:rsidR="00DB1BA6" w:rsidRPr="008D22E0" w:rsidRDefault="00DB1BA6" w:rsidP="004D62B8">
            <w:pPr>
              <w:rPr>
                <w:sz w:val="22"/>
                <w:szCs w:val="22"/>
                <w:lang w:val="lt-LT"/>
              </w:rPr>
            </w:pPr>
          </w:p>
        </w:tc>
      </w:tr>
      <w:tr w:rsidR="00DB1BA6" w:rsidRPr="008D22E0" w14:paraId="302D3085" w14:textId="77777777" w:rsidTr="004D62B8">
        <w:tc>
          <w:tcPr>
            <w:tcW w:w="14596" w:type="dxa"/>
            <w:gridSpan w:val="12"/>
          </w:tcPr>
          <w:p w14:paraId="5A880B7A" w14:textId="77777777" w:rsidR="00DB1BA6" w:rsidRPr="008D22E0" w:rsidRDefault="00DB1BA6" w:rsidP="004D62B8">
            <w:pPr>
              <w:rPr>
                <w:b/>
                <w:sz w:val="22"/>
                <w:szCs w:val="22"/>
                <w:lang w:val="lt-LT"/>
              </w:rPr>
            </w:pPr>
            <w:r w:rsidRPr="008D22E0">
              <w:rPr>
                <w:b/>
                <w:sz w:val="22"/>
                <w:szCs w:val="22"/>
                <w:lang w:val="lt-LT"/>
              </w:rPr>
              <w:lastRenderedPageBreak/>
              <w:t xml:space="preserve">4. </w:t>
            </w:r>
            <w:r w:rsidRPr="008D22E0">
              <w:rPr>
                <w:b/>
                <w:color w:val="000000"/>
                <w:sz w:val="22"/>
                <w:szCs w:val="22"/>
                <w:shd w:val="clear" w:color="auto" w:fill="FFFFFF"/>
                <w:lang w:val="lt-LT"/>
              </w:rPr>
              <w:t>Kontroliuoja neigiamus santykius ir taiko konfliktų valdymo strategijas.</w:t>
            </w:r>
          </w:p>
        </w:tc>
      </w:tr>
      <w:tr w:rsidR="00DB1BA6" w:rsidRPr="008D22E0" w14:paraId="1D5B8A08" w14:textId="77777777" w:rsidTr="004D62B8">
        <w:trPr>
          <w:trHeight w:val="354"/>
        </w:trPr>
        <w:tc>
          <w:tcPr>
            <w:tcW w:w="2547" w:type="dxa"/>
          </w:tcPr>
          <w:p w14:paraId="50AB390E"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Konfliktų ar nesutarimų atsiradimo priežastys</w:t>
            </w:r>
          </w:p>
        </w:tc>
        <w:tc>
          <w:tcPr>
            <w:tcW w:w="3685" w:type="dxa"/>
            <w:vMerge w:val="restart"/>
          </w:tcPr>
          <w:p w14:paraId="199CD7D7"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Palanki ir nepalanki draugystė.</w:t>
            </w:r>
          </w:p>
          <w:p w14:paraId="3111150B"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Abipusiai jausmai.</w:t>
            </w:r>
          </w:p>
          <w:p w14:paraId="77611AD6"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Tarpininkavimas konfliktuose, konfliktų sprendimo strategijos.</w:t>
            </w:r>
          </w:p>
          <w:p w14:paraId="634F8DC2"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Manipuliavimo ir konflikto kurstymo atpažinimas bei veikimas.</w:t>
            </w:r>
          </w:p>
          <w:p w14:paraId="7DFE3BCA" w14:textId="77777777" w:rsidR="004169D2" w:rsidRPr="008D22E0" w:rsidRDefault="004169D2" w:rsidP="004169D2">
            <w:pPr>
              <w:rPr>
                <w:color w:val="000000" w:themeColor="text1"/>
                <w:sz w:val="22"/>
                <w:szCs w:val="22"/>
                <w:lang w:val="lt-LT"/>
              </w:rPr>
            </w:pPr>
            <w:r w:rsidRPr="008D22E0">
              <w:rPr>
                <w:color w:val="000000" w:themeColor="text1"/>
                <w:sz w:val="22"/>
                <w:szCs w:val="22"/>
                <w:lang w:val="lt-LT"/>
              </w:rPr>
              <w:t>Patyčios, erzinimas ir nemandagus elgesys. Įvairios formos ir erdvės.</w:t>
            </w:r>
          </w:p>
          <w:p w14:paraId="26A9F6F9" w14:textId="1D48BF4D" w:rsidR="00DB1BA6" w:rsidRPr="008D22E0" w:rsidRDefault="004169D2" w:rsidP="004169D2">
            <w:pPr>
              <w:rPr>
                <w:color w:val="000000" w:themeColor="text1"/>
                <w:sz w:val="22"/>
                <w:szCs w:val="22"/>
                <w:highlight w:val="lightGray"/>
                <w:lang w:val="lt-LT"/>
              </w:rPr>
            </w:pPr>
            <w:r w:rsidRPr="008D22E0">
              <w:rPr>
                <w:color w:val="000000" w:themeColor="text1"/>
                <w:sz w:val="22"/>
                <w:szCs w:val="22"/>
                <w:lang w:val="lt-LT"/>
              </w:rPr>
              <w:t>Neapykantos kalba.  Įvairios formos ir erdvės.</w:t>
            </w:r>
          </w:p>
        </w:tc>
        <w:tc>
          <w:tcPr>
            <w:tcW w:w="1134" w:type="dxa"/>
            <w:vMerge w:val="restart"/>
          </w:tcPr>
          <w:p w14:paraId="6174793C" w14:textId="4481FAC1" w:rsidR="00DB1BA6" w:rsidRPr="008D22E0" w:rsidRDefault="004169D2"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4C5BD746"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7A5E8885" w14:textId="77777777" w:rsidR="00DB1BA6" w:rsidRPr="008D22E0" w:rsidRDefault="00DB1BA6" w:rsidP="004D62B8">
            <w:pPr>
              <w:rPr>
                <w:sz w:val="22"/>
                <w:szCs w:val="22"/>
                <w:lang w:val="lt-LT"/>
              </w:rPr>
            </w:pPr>
          </w:p>
        </w:tc>
        <w:tc>
          <w:tcPr>
            <w:tcW w:w="709" w:type="dxa"/>
            <w:vMerge w:val="restart"/>
            <w:shd w:val="clear" w:color="auto" w:fill="A8D08D" w:themeFill="accent6" w:themeFillTint="99"/>
          </w:tcPr>
          <w:p w14:paraId="17A84C55" w14:textId="77777777" w:rsidR="00DB1BA6" w:rsidRPr="008D22E0" w:rsidRDefault="00DB1BA6" w:rsidP="004D62B8">
            <w:pPr>
              <w:rPr>
                <w:sz w:val="22"/>
                <w:szCs w:val="22"/>
                <w:lang w:val="lt-LT"/>
              </w:rPr>
            </w:pPr>
            <w:r w:rsidRPr="008D22E0">
              <w:rPr>
                <w:sz w:val="22"/>
                <w:szCs w:val="22"/>
                <w:lang w:val="lt-LT"/>
              </w:rPr>
              <w:t>1</w:t>
            </w:r>
          </w:p>
        </w:tc>
        <w:tc>
          <w:tcPr>
            <w:tcW w:w="708" w:type="dxa"/>
            <w:vMerge w:val="restart"/>
            <w:shd w:val="clear" w:color="auto" w:fill="FF40FF"/>
          </w:tcPr>
          <w:p w14:paraId="2E850FA7" w14:textId="77777777" w:rsidR="00DB1BA6" w:rsidRPr="008D22E0" w:rsidRDefault="00DB1BA6" w:rsidP="004D62B8">
            <w:pPr>
              <w:rPr>
                <w:sz w:val="22"/>
                <w:szCs w:val="22"/>
                <w:lang w:val="lt-LT"/>
              </w:rPr>
            </w:pPr>
          </w:p>
        </w:tc>
        <w:tc>
          <w:tcPr>
            <w:tcW w:w="567" w:type="dxa"/>
            <w:vMerge w:val="restart"/>
            <w:shd w:val="clear" w:color="auto" w:fill="FFFF00"/>
          </w:tcPr>
          <w:p w14:paraId="41B64B0A"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0969A284" w14:textId="77777777" w:rsidR="00DB1BA6" w:rsidRPr="008D22E0" w:rsidRDefault="00DB1BA6" w:rsidP="004D62B8">
            <w:pPr>
              <w:rPr>
                <w:sz w:val="22"/>
                <w:szCs w:val="22"/>
                <w:lang w:val="lt-LT"/>
              </w:rPr>
            </w:pPr>
          </w:p>
        </w:tc>
        <w:tc>
          <w:tcPr>
            <w:tcW w:w="567" w:type="dxa"/>
            <w:vMerge w:val="restart"/>
            <w:shd w:val="clear" w:color="auto" w:fill="00FA00"/>
          </w:tcPr>
          <w:p w14:paraId="348C5A4D" w14:textId="77777777" w:rsidR="00DB1BA6" w:rsidRPr="008D22E0" w:rsidRDefault="00DB1BA6" w:rsidP="004D62B8">
            <w:pPr>
              <w:rPr>
                <w:sz w:val="22"/>
                <w:szCs w:val="22"/>
                <w:lang w:val="lt-LT"/>
              </w:rPr>
            </w:pPr>
          </w:p>
        </w:tc>
        <w:tc>
          <w:tcPr>
            <w:tcW w:w="567" w:type="dxa"/>
            <w:vMerge w:val="restart"/>
            <w:shd w:val="clear" w:color="auto" w:fill="00FDFF"/>
          </w:tcPr>
          <w:p w14:paraId="0771063B" w14:textId="77777777" w:rsidR="00DB1BA6" w:rsidRPr="008D22E0" w:rsidRDefault="00DB1BA6" w:rsidP="004D62B8">
            <w:pPr>
              <w:rPr>
                <w:sz w:val="22"/>
                <w:szCs w:val="22"/>
                <w:lang w:val="lt-LT"/>
              </w:rPr>
            </w:pPr>
          </w:p>
        </w:tc>
        <w:tc>
          <w:tcPr>
            <w:tcW w:w="2127" w:type="dxa"/>
            <w:vMerge w:val="restart"/>
          </w:tcPr>
          <w:p w14:paraId="4ABDF93F" w14:textId="77777777" w:rsidR="005554D6" w:rsidRPr="008D22E0" w:rsidRDefault="005554D6" w:rsidP="005554D6">
            <w:pPr>
              <w:rPr>
                <w:sz w:val="22"/>
                <w:szCs w:val="22"/>
                <w:lang w:val="lt-LT"/>
              </w:rPr>
            </w:pPr>
            <w:r w:rsidRPr="008D22E0">
              <w:rPr>
                <w:sz w:val="22"/>
                <w:szCs w:val="22"/>
                <w:lang w:val="lt-LT"/>
              </w:rPr>
              <w:t xml:space="preserve">Dorinis ugdymas  </w:t>
            </w:r>
          </w:p>
          <w:p w14:paraId="72BED0C2" w14:textId="750FB90E" w:rsidR="00DB1BA6" w:rsidRPr="008D22E0" w:rsidRDefault="005554D6" w:rsidP="005554D6">
            <w:pPr>
              <w:rPr>
                <w:sz w:val="22"/>
                <w:szCs w:val="22"/>
                <w:lang w:val="lt-LT"/>
              </w:rPr>
            </w:pPr>
            <w:r w:rsidRPr="008D22E0">
              <w:rPr>
                <w:sz w:val="22"/>
                <w:szCs w:val="22"/>
                <w:lang w:val="lt-LT"/>
              </w:rPr>
              <w:t>Kalbinis ugdymas</w:t>
            </w:r>
          </w:p>
        </w:tc>
      </w:tr>
      <w:tr w:rsidR="00DB1BA6" w:rsidRPr="008D22E0" w14:paraId="2508E762" w14:textId="77777777" w:rsidTr="004D62B8">
        <w:trPr>
          <w:trHeight w:val="353"/>
        </w:trPr>
        <w:tc>
          <w:tcPr>
            <w:tcW w:w="2547" w:type="dxa"/>
          </w:tcPr>
          <w:p w14:paraId="5BCB0994"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Konfliktų ir nesutarimų galimi sprendimai ir pasekmės</w:t>
            </w:r>
          </w:p>
        </w:tc>
        <w:tc>
          <w:tcPr>
            <w:tcW w:w="3685" w:type="dxa"/>
            <w:vMerge/>
          </w:tcPr>
          <w:p w14:paraId="173B6735" w14:textId="77777777" w:rsidR="00DB1BA6" w:rsidRPr="008D22E0" w:rsidRDefault="00DB1BA6" w:rsidP="004D62B8">
            <w:pPr>
              <w:rPr>
                <w:color w:val="000000" w:themeColor="text1"/>
                <w:sz w:val="22"/>
                <w:szCs w:val="22"/>
                <w:highlight w:val="darkYellow"/>
                <w:lang w:val="lt-LT"/>
              </w:rPr>
            </w:pPr>
          </w:p>
        </w:tc>
        <w:tc>
          <w:tcPr>
            <w:tcW w:w="1134" w:type="dxa"/>
            <w:vMerge/>
          </w:tcPr>
          <w:p w14:paraId="5CF31A11"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753BF8C1"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18C30A9D"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0D7ADE50" w14:textId="77777777" w:rsidR="00DB1BA6" w:rsidRPr="008D22E0" w:rsidRDefault="00DB1BA6" w:rsidP="004D62B8">
            <w:pPr>
              <w:rPr>
                <w:sz w:val="22"/>
                <w:szCs w:val="22"/>
                <w:lang w:val="lt-LT"/>
              </w:rPr>
            </w:pPr>
          </w:p>
        </w:tc>
        <w:tc>
          <w:tcPr>
            <w:tcW w:w="708" w:type="dxa"/>
            <w:vMerge/>
            <w:shd w:val="clear" w:color="auto" w:fill="FF40FF"/>
          </w:tcPr>
          <w:p w14:paraId="3DAF5C29" w14:textId="77777777" w:rsidR="00DB1BA6" w:rsidRPr="008D22E0" w:rsidRDefault="00DB1BA6" w:rsidP="004D62B8">
            <w:pPr>
              <w:rPr>
                <w:sz w:val="22"/>
                <w:szCs w:val="22"/>
                <w:lang w:val="lt-LT"/>
              </w:rPr>
            </w:pPr>
          </w:p>
        </w:tc>
        <w:tc>
          <w:tcPr>
            <w:tcW w:w="567" w:type="dxa"/>
            <w:vMerge/>
            <w:shd w:val="clear" w:color="auto" w:fill="FFFF00"/>
          </w:tcPr>
          <w:p w14:paraId="0B6F541C"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48FA6706" w14:textId="77777777" w:rsidR="00DB1BA6" w:rsidRPr="008D22E0" w:rsidRDefault="00DB1BA6" w:rsidP="004D62B8">
            <w:pPr>
              <w:rPr>
                <w:sz w:val="22"/>
                <w:szCs w:val="22"/>
                <w:lang w:val="lt-LT"/>
              </w:rPr>
            </w:pPr>
          </w:p>
        </w:tc>
        <w:tc>
          <w:tcPr>
            <w:tcW w:w="567" w:type="dxa"/>
            <w:vMerge/>
            <w:shd w:val="clear" w:color="auto" w:fill="00FA00"/>
          </w:tcPr>
          <w:p w14:paraId="494F3B81" w14:textId="77777777" w:rsidR="00DB1BA6" w:rsidRPr="008D22E0" w:rsidRDefault="00DB1BA6" w:rsidP="004D62B8">
            <w:pPr>
              <w:rPr>
                <w:sz w:val="22"/>
                <w:szCs w:val="22"/>
                <w:lang w:val="lt-LT"/>
              </w:rPr>
            </w:pPr>
          </w:p>
        </w:tc>
        <w:tc>
          <w:tcPr>
            <w:tcW w:w="567" w:type="dxa"/>
            <w:vMerge/>
            <w:shd w:val="clear" w:color="auto" w:fill="00FDFF"/>
          </w:tcPr>
          <w:p w14:paraId="7FAA9408" w14:textId="77777777" w:rsidR="00DB1BA6" w:rsidRPr="008D22E0" w:rsidRDefault="00DB1BA6" w:rsidP="004D62B8">
            <w:pPr>
              <w:rPr>
                <w:sz w:val="22"/>
                <w:szCs w:val="22"/>
                <w:lang w:val="lt-LT"/>
              </w:rPr>
            </w:pPr>
          </w:p>
        </w:tc>
        <w:tc>
          <w:tcPr>
            <w:tcW w:w="2127" w:type="dxa"/>
            <w:vMerge/>
          </w:tcPr>
          <w:p w14:paraId="4DFE04BF" w14:textId="77777777" w:rsidR="00DB1BA6" w:rsidRPr="008D22E0" w:rsidRDefault="00DB1BA6" w:rsidP="004D62B8">
            <w:pPr>
              <w:rPr>
                <w:sz w:val="22"/>
                <w:szCs w:val="22"/>
                <w:lang w:val="lt-LT"/>
              </w:rPr>
            </w:pPr>
          </w:p>
        </w:tc>
      </w:tr>
      <w:tr w:rsidR="00DB1BA6" w:rsidRPr="008D22E0" w14:paraId="37B9A1B1" w14:textId="77777777" w:rsidTr="004D62B8">
        <w:trPr>
          <w:trHeight w:val="56"/>
        </w:trPr>
        <w:tc>
          <w:tcPr>
            <w:tcW w:w="2547" w:type="dxa"/>
          </w:tcPr>
          <w:p w14:paraId="61A165D4"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Patyčių atpažinimas ir įveika</w:t>
            </w:r>
          </w:p>
        </w:tc>
        <w:tc>
          <w:tcPr>
            <w:tcW w:w="3685" w:type="dxa"/>
            <w:vMerge/>
          </w:tcPr>
          <w:p w14:paraId="07CC5DF2" w14:textId="77777777" w:rsidR="00DB1BA6" w:rsidRPr="008D22E0" w:rsidRDefault="00DB1BA6" w:rsidP="004D62B8">
            <w:pPr>
              <w:rPr>
                <w:color w:val="000000" w:themeColor="text1"/>
                <w:sz w:val="22"/>
                <w:szCs w:val="22"/>
                <w:highlight w:val="darkYellow"/>
                <w:lang w:val="lt-LT"/>
              </w:rPr>
            </w:pPr>
          </w:p>
        </w:tc>
        <w:tc>
          <w:tcPr>
            <w:tcW w:w="1134" w:type="dxa"/>
            <w:vMerge/>
          </w:tcPr>
          <w:p w14:paraId="463CBDEB"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234EB245"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1D19C900"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0140C6DE" w14:textId="77777777" w:rsidR="00DB1BA6" w:rsidRPr="008D22E0" w:rsidRDefault="00DB1BA6" w:rsidP="004D62B8">
            <w:pPr>
              <w:rPr>
                <w:sz w:val="22"/>
                <w:szCs w:val="22"/>
                <w:lang w:val="lt-LT"/>
              </w:rPr>
            </w:pPr>
          </w:p>
        </w:tc>
        <w:tc>
          <w:tcPr>
            <w:tcW w:w="708" w:type="dxa"/>
            <w:vMerge/>
            <w:shd w:val="clear" w:color="auto" w:fill="FF40FF"/>
          </w:tcPr>
          <w:p w14:paraId="2D19D92A" w14:textId="77777777" w:rsidR="00DB1BA6" w:rsidRPr="008D22E0" w:rsidRDefault="00DB1BA6" w:rsidP="004D62B8">
            <w:pPr>
              <w:rPr>
                <w:sz w:val="22"/>
                <w:szCs w:val="22"/>
                <w:lang w:val="lt-LT"/>
              </w:rPr>
            </w:pPr>
          </w:p>
        </w:tc>
        <w:tc>
          <w:tcPr>
            <w:tcW w:w="567" w:type="dxa"/>
            <w:vMerge/>
            <w:shd w:val="clear" w:color="auto" w:fill="FFFF00"/>
          </w:tcPr>
          <w:p w14:paraId="53ACE1AC"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2A5A586B" w14:textId="77777777" w:rsidR="00DB1BA6" w:rsidRPr="008D22E0" w:rsidRDefault="00DB1BA6" w:rsidP="004D62B8">
            <w:pPr>
              <w:rPr>
                <w:sz w:val="22"/>
                <w:szCs w:val="22"/>
                <w:lang w:val="lt-LT"/>
              </w:rPr>
            </w:pPr>
          </w:p>
        </w:tc>
        <w:tc>
          <w:tcPr>
            <w:tcW w:w="567" w:type="dxa"/>
            <w:vMerge/>
            <w:shd w:val="clear" w:color="auto" w:fill="00FA00"/>
          </w:tcPr>
          <w:p w14:paraId="66FEC341" w14:textId="77777777" w:rsidR="00DB1BA6" w:rsidRPr="008D22E0" w:rsidRDefault="00DB1BA6" w:rsidP="004D62B8">
            <w:pPr>
              <w:rPr>
                <w:sz w:val="22"/>
                <w:szCs w:val="22"/>
                <w:lang w:val="lt-LT"/>
              </w:rPr>
            </w:pPr>
          </w:p>
        </w:tc>
        <w:tc>
          <w:tcPr>
            <w:tcW w:w="567" w:type="dxa"/>
            <w:vMerge/>
            <w:shd w:val="clear" w:color="auto" w:fill="00FDFF"/>
          </w:tcPr>
          <w:p w14:paraId="56959244" w14:textId="77777777" w:rsidR="00DB1BA6" w:rsidRPr="008D22E0" w:rsidRDefault="00DB1BA6" w:rsidP="004D62B8">
            <w:pPr>
              <w:rPr>
                <w:sz w:val="22"/>
                <w:szCs w:val="22"/>
                <w:lang w:val="lt-LT"/>
              </w:rPr>
            </w:pPr>
          </w:p>
        </w:tc>
        <w:tc>
          <w:tcPr>
            <w:tcW w:w="2127" w:type="dxa"/>
            <w:vMerge/>
          </w:tcPr>
          <w:p w14:paraId="43192BFF" w14:textId="77777777" w:rsidR="00DB1BA6" w:rsidRPr="008D22E0" w:rsidRDefault="00DB1BA6" w:rsidP="004D62B8">
            <w:pPr>
              <w:rPr>
                <w:sz w:val="22"/>
                <w:szCs w:val="22"/>
                <w:lang w:val="lt-LT"/>
              </w:rPr>
            </w:pPr>
          </w:p>
        </w:tc>
      </w:tr>
      <w:tr w:rsidR="00DB1BA6" w:rsidRPr="008D22E0" w14:paraId="789953AC" w14:textId="77777777" w:rsidTr="004D62B8">
        <w:trPr>
          <w:trHeight w:val="56"/>
        </w:trPr>
        <w:tc>
          <w:tcPr>
            <w:tcW w:w="6232" w:type="dxa"/>
            <w:gridSpan w:val="2"/>
          </w:tcPr>
          <w:p w14:paraId="677CC4C9" w14:textId="77777777" w:rsidR="00DB1BA6" w:rsidRPr="008D22E0" w:rsidRDefault="00DB1BA6" w:rsidP="004D62B8">
            <w:pPr>
              <w:rPr>
                <w:color w:val="000000" w:themeColor="text1"/>
                <w:sz w:val="22"/>
                <w:szCs w:val="22"/>
                <w:highlight w:val="darkYellow"/>
                <w:lang w:val="lt-LT"/>
              </w:rPr>
            </w:pPr>
            <w:r w:rsidRPr="008D22E0">
              <w:rPr>
                <w:b/>
                <w:bCs/>
                <w:color w:val="7030A0"/>
                <w:sz w:val="22"/>
                <w:szCs w:val="22"/>
                <w:lang w:val="lt-LT"/>
              </w:rPr>
              <w:t>BENDRAS PAMOKŲ SKAIČIUS DALIAI</w:t>
            </w:r>
          </w:p>
        </w:tc>
        <w:tc>
          <w:tcPr>
            <w:tcW w:w="8364" w:type="dxa"/>
            <w:gridSpan w:val="10"/>
          </w:tcPr>
          <w:p w14:paraId="389649C8" w14:textId="4A37BA2C" w:rsidR="00DB1BA6" w:rsidRPr="008D22E0" w:rsidRDefault="00976885" w:rsidP="004D62B8">
            <w:pPr>
              <w:rPr>
                <w:b/>
                <w:bCs/>
                <w:color w:val="7030A0"/>
                <w:sz w:val="22"/>
                <w:szCs w:val="22"/>
                <w:lang w:val="lt-LT"/>
              </w:rPr>
            </w:pPr>
            <w:r w:rsidRPr="008D22E0">
              <w:rPr>
                <w:b/>
                <w:bCs/>
                <w:color w:val="7030A0"/>
                <w:sz w:val="22"/>
                <w:szCs w:val="22"/>
                <w:lang w:val="lt-LT"/>
              </w:rPr>
              <w:t>7</w:t>
            </w:r>
          </w:p>
        </w:tc>
      </w:tr>
      <w:tr w:rsidR="00DB1BA6" w:rsidRPr="008D22E0" w14:paraId="068CEA3E" w14:textId="77777777" w:rsidTr="004D62B8">
        <w:tc>
          <w:tcPr>
            <w:tcW w:w="14596" w:type="dxa"/>
            <w:gridSpan w:val="12"/>
            <w:shd w:val="clear" w:color="auto" w:fill="D9D9D9" w:themeFill="background1" w:themeFillShade="D9"/>
          </w:tcPr>
          <w:p w14:paraId="2D2BDB68" w14:textId="5AC1126E" w:rsidR="00DB1BA6" w:rsidRPr="008D22E0" w:rsidRDefault="00DB1BA6" w:rsidP="004D62B8">
            <w:pPr>
              <w:rPr>
                <w:b/>
                <w:color w:val="000000"/>
                <w:sz w:val="22"/>
                <w:szCs w:val="22"/>
                <w:shd w:val="clear" w:color="auto" w:fill="D0CECE" w:themeFill="background2" w:themeFillShade="E6"/>
                <w:lang w:val="lt-LT"/>
              </w:rPr>
            </w:pPr>
            <w:r w:rsidRPr="008D22E0">
              <w:rPr>
                <w:b/>
                <w:color w:val="000000"/>
                <w:sz w:val="22"/>
                <w:szCs w:val="22"/>
                <w:shd w:val="clear" w:color="auto" w:fill="D0CECE" w:themeFill="background2" w:themeFillShade="E6"/>
                <w:lang w:val="lt-LT"/>
              </w:rPr>
              <w:t>3</w:t>
            </w:r>
            <w:r w:rsidR="001E147D" w:rsidRPr="008D22E0">
              <w:rPr>
                <w:b/>
                <w:color w:val="000000"/>
                <w:sz w:val="22"/>
                <w:szCs w:val="22"/>
                <w:shd w:val="clear" w:color="auto" w:fill="D0CECE" w:themeFill="background2" w:themeFillShade="E6"/>
                <w:lang w:val="lt-LT"/>
              </w:rPr>
              <w:t>2</w:t>
            </w:r>
            <w:r w:rsidRPr="008D22E0">
              <w:rPr>
                <w:b/>
                <w:color w:val="000000"/>
                <w:sz w:val="22"/>
                <w:szCs w:val="22"/>
                <w:shd w:val="clear" w:color="auto" w:fill="D0CECE" w:themeFill="background2" w:themeFillShade="E6"/>
                <w:lang w:val="lt-LT"/>
              </w:rPr>
              <w:t>.3. ATSAKINGI SPRENDIMAI</w:t>
            </w:r>
            <w:r w:rsidRPr="008D22E0">
              <w:rPr>
                <w:b/>
                <w:color w:val="000000"/>
                <w:sz w:val="22"/>
                <w:szCs w:val="22"/>
                <w:lang w:val="lt-LT"/>
              </w:rPr>
              <w:t xml:space="preserve"> IR ELGESYS</w:t>
            </w:r>
          </w:p>
        </w:tc>
      </w:tr>
      <w:tr w:rsidR="00DB1BA6" w:rsidRPr="008D22E0" w14:paraId="7B545873" w14:textId="77777777" w:rsidTr="004D62B8">
        <w:tc>
          <w:tcPr>
            <w:tcW w:w="14596" w:type="dxa"/>
            <w:gridSpan w:val="12"/>
          </w:tcPr>
          <w:p w14:paraId="67030E9C" w14:textId="77777777" w:rsidR="00DB1BA6" w:rsidRPr="008D22E0" w:rsidRDefault="00DB1BA6" w:rsidP="004D62B8">
            <w:pPr>
              <w:rPr>
                <w:rStyle w:val="normaltextrun"/>
                <w:color w:val="000000"/>
                <w:sz w:val="22"/>
                <w:szCs w:val="22"/>
                <w:lang w:val="lt-LT"/>
              </w:rPr>
            </w:pPr>
            <w:r w:rsidRPr="008D22E0">
              <w:rPr>
                <w:rStyle w:val="normaltextrun"/>
                <w:b/>
                <w:bCs/>
                <w:color w:val="000000"/>
                <w:sz w:val="22"/>
                <w:szCs w:val="22"/>
                <w:lang w:val="lt-LT"/>
              </w:rPr>
              <w:t>1. Analizuoja, kuria įvairioms žmonių grupėms (klasės, mokyklos, šeimos, bendruomenės), erdvėms, situacijoms būtinas taisykles, mokosi jų laikytis, analizuoti jų prasmę ir reikalingumą.</w:t>
            </w:r>
          </w:p>
        </w:tc>
      </w:tr>
      <w:tr w:rsidR="00DB1BA6" w:rsidRPr="008D22E0" w14:paraId="21F20EEF" w14:textId="77777777" w:rsidTr="004D62B8">
        <w:trPr>
          <w:trHeight w:val="196"/>
        </w:trPr>
        <w:tc>
          <w:tcPr>
            <w:tcW w:w="2547" w:type="dxa"/>
          </w:tcPr>
          <w:p w14:paraId="6DD2358D"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Bendrosios ir tikslinės elgesio taisyklės, susitarimai</w:t>
            </w:r>
          </w:p>
        </w:tc>
        <w:tc>
          <w:tcPr>
            <w:tcW w:w="3685" w:type="dxa"/>
            <w:vMerge w:val="restart"/>
          </w:tcPr>
          <w:p w14:paraId="0BD4F826" w14:textId="77777777" w:rsidR="00CB158B" w:rsidRPr="008D22E0" w:rsidRDefault="00CB158B" w:rsidP="00CB158B">
            <w:pPr>
              <w:rPr>
                <w:color w:val="000000" w:themeColor="text1"/>
                <w:sz w:val="22"/>
                <w:szCs w:val="22"/>
                <w:lang w:val="lt-LT"/>
              </w:rPr>
            </w:pPr>
            <w:r w:rsidRPr="008D22E0">
              <w:rPr>
                <w:color w:val="000000" w:themeColor="text1"/>
                <w:sz w:val="22"/>
                <w:szCs w:val="22"/>
                <w:lang w:val="lt-LT"/>
              </w:rPr>
              <w:t>Padedantis mokytis ir sutarti elgesys.</w:t>
            </w:r>
          </w:p>
          <w:p w14:paraId="04407AD0" w14:textId="77777777" w:rsidR="00CB158B" w:rsidRPr="008D22E0" w:rsidRDefault="00CB158B" w:rsidP="00CB158B">
            <w:pPr>
              <w:rPr>
                <w:color w:val="000000" w:themeColor="text1"/>
                <w:sz w:val="22"/>
                <w:szCs w:val="22"/>
                <w:lang w:val="lt-LT"/>
              </w:rPr>
            </w:pPr>
            <w:r w:rsidRPr="008D22E0">
              <w:rPr>
                <w:color w:val="000000" w:themeColor="text1"/>
                <w:sz w:val="22"/>
                <w:szCs w:val="22"/>
                <w:lang w:val="lt-LT"/>
              </w:rPr>
              <w:t>Kurti klasės bendruosius susitarimus.</w:t>
            </w:r>
          </w:p>
          <w:p w14:paraId="38B42919" w14:textId="77777777" w:rsidR="00CB158B" w:rsidRPr="008D22E0" w:rsidRDefault="00CB158B" w:rsidP="00CB158B">
            <w:pPr>
              <w:rPr>
                <w:color w:val="000000" w:themeColor="text1"/>
                <w:sz w:val="22"/>
                <w:szCs w:val="22"/>
                <w:lang w:val="lt-LT"/>
              </w:rPr>
            </w:pPr>
            <w:r w:rsidRPr="008D22E0">
              <w:rPr>
                <w:color w:val="000000" w:themeColor="text1"/>
                <w:sz w:val="22"/>
                <w:szCs w:val="22"/>
                <w:lang w:val="lt-LT"/>
              </w:rPr>
              <w:t>Darbuotojų teisės ir pareigos, taisyklių ir teisių pažeidimo pasekmės.</w:t>
            </w:r>
          </w:p>
          <w:p w14:paraId="6A71F55A" w14:textId="72996C03" w:rsidR="00DB1BA6" w:rsidRPr="008D22E0" w:rsidRDefault="00CB158B" w:rsidP="00CB158B">
            <w:pPr>
              <w:rPr>
                <w:color w:val="000000" w:themeColor="text1"/>
                <w:sz w:val="22"/>
                <w:szCs w:val="22"/>
                <w:highlight w:val="lightGray"/>
                <w:lang w:val="lt-LT"/>
              </w:rPr>
            </w:pPr>
            <w:r w:rsidRPr="008D22E0">
              <w:rPr>
                <w:color w:val="000000" w:themeColor="text1"/>
                <w:sz w:val="22"/>
                <w:szCs w:val="22"/>
                <w:lang w:val="lt-LT"/>
              </w:rPr>
              <w:t>Taisyklių, įstatymų pažeidimų įtaka ateities planams.</w:t>
            </w:r>
          </w:p>
        </w:tc>
        <w:tc>
          <w:tcPr>
            <w:tcW w:w="1134" w:type="dxa"/>
            <w:vMerge w:val="restart"/>
          </w:tcPr>
          <w:p w14:paraId="30DE7A27" w14:textId="77777777" w:rsidR="00DB1BA6" w:rsidRPr="008D22E0" w:rsidRDefault="00DB1BA6" w:rsidP="004D62B8">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6200F8B1"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5A5185ED" w14:textId="77777777" w:rsidR="00DB1BA6" w:rsidRPr="008D22E0" w:rsidRDefault="00DB1BA6" w:rsidP="004D62B8">
            <w:pPr>
              <w:rPr>
                <w:sz w:val="22"/>
                <w:szCs w:val="22"/>
                <w:lang w:val="lt-LT"/>
              </w:rPr>
            </w:pPr>
          </w:p>
        </w:tc>
        <w:tc>
          <w:tcPr>
            <w:tcW w:w="709" w:type="dxa"/>
            <w:vMerge w:val="restart"/>
            <w:shd w:val="clear" w:color="auto" w:fill="A8D08D" w:themeFill="accent6" w:themeFillTint="99"/>
          </w:tcPr>
          <w:p w14:paraId="048BB6F5" w14:textId="77777777" w:rsidR="00DB1BA6" w:rsidRPr="008D22E0" w:rsidRDefault="00DB1BA6" w:rsidP="004D62B8">
            <w:pPr>
              <w:rPr>
                <w:sz w:val="22"/>
                <w:szCs w:val="22"/>
                <w:lang w:val="lt-LT"/>
              </w:rPr>
            </w:pPr>
          </w:p>
        </w:tc>
        <w:tc>
          <w:tcPr>
            <w:tcW w:w="708" w:type="dxa"/>
            <w:vMerge w:val="restart"/>
            <w:shd w:val="clear" w:color="auto" w:fill="FF40FF"/>
          </w:tcPr>
          <w:p w14:paraId="7EF69105" w14:textId="77777777" w:rsidR="00DB1BA6" w:rsidRPr="008D22E0" w:rsidRDefault="00DB1BA6" w:rsidP="004D62B8">
            <w:pPr>
              <w:rPr>
                <w:sz w:val="22"/>
                <w:szCs w:val="22"/>
                <w:lang w:val="lt-LT"/>
              </w:rPr>
            </w:pPr>
          </w:p>
        </w:tc>
        <w:tc>
          <w:tcPr>
            <w:tcW w:w="567" w:type="dxa"/>
            <w:vMerge w:val="restart"/>
            <w:shd w:val="clear" w:color="auto" w:fill="FFFF00"/>
          </w:tcPr>
          <w:p w14:paraId="5426599D"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5E48ABFB" w14:textId="77777777" w:rsidR="00DB1BA6" w:rsidRPr="008D22E0" w:rsidRDefault="00DB1BA6" w:rsidP="004D62B8">
            <w:pPr>
              <w:rPr>
                <w:sz w:val="22"/>
                <w:szCs w:val="22"/>
                <w:lang w:val="lt-LT"/>
              </w:rPr>
            </w:pPr>
          </w:p>
        </w:tc>
        <w:tc>
          <w:tcPr>
            <w:tcW w:w="567" w:type="dxa"/>
            <w:vMerge w:val="restart"/>
            <w:shd w:val="clear" w:color="auto" w:fill="00FA00"/>
          </w:tcPr>
          <w:p w14:paraId="24FAB51F" w14:textId="77777777" w:rsidR="00DB1BA6" w:rsidRPr="008D22E0" w:rsidRDefault="00DB1BA6" w:rsidP="004D62B8">
            <w:pPr>
              <w:rPr>
                <w:sz w:val="22"/>
                <w:szCs w:val="22"/>
                <w:lang w:val="lt-LT"/>
              </w:rPr>
            </w:pPr>
          </w:p>
        </w:tc>
        <w:tc>
          <w:tcPr>
            <w:tcW w:w="567" w:type="dxa"/>
            <w:vMerge w:val="restart"/>
            <w:shd w:val="clear" w:color="auto" w:fill="00FDFF"/>
          </w:tcPr>
          <w:p w14:paraId="4103202E" w14:textId="77777777" w:rsidR="00DB1BA6" w:rsidRPr="008D22E0" w:rsidRDefault="00DB1BA6" w:rsidP="004D62B8">
            <w:pPr>
              <w:rPr>
                <w:sz w:val="22"/>
                <w:szCs w:val="22"/>
                <w:lang w:val="lt-LT"/>
              </w:rPr>
            </w:pPr>
          </w:p>
        </w:tc>
        <w:tc>
          <w:tcPr>
            <w:tcW w:w="2127" w:type="dxa"/>
            <w:vMerge w:val="restart"/>
          </w:tcPr>
          <w:p w14:paraId="7B5FB6BB" w14:textId="59EB91C8" w:rsidR="00DB1BA6" w:rsidRPr="008D22E0" w:rsidRDefault="00CB158B" w:rsidP="004D62B8">
            <w:pPr>
              <w:rPr>
                <w:sz w:val="22"/>
                <w:szCs w:val="22"/>
                <w:lang w:val="lt-LT"/>
              </w:rPr>
            </w:pPr>
            <w:r w:rsidRPr="008D22E0">
              <w:rPr>
                <w:sz w:val="22"/>
                <w:szCs w:val="22"/>
                <w:lang w:val="lt-LT"/>
              </w:rPr>
              <w:t>Dorinis ugdymas</w:t>
            </w:r>
          </w:p>
        </w:tc>
      </w:tr>
      <w:tr w:rsidR="00DB1BA6" w:rsidRPr="008D22E0" w14:paraId="78998B02" w14:textId="77777777" w:rsidTr="004D62B8">
        <w:trPr>
          <w:trHeight w:val="196"/>
        </w:trPr>
        <w:tc>
          <w:tcPr>
            <w:tcW w:w="2547" w:type="dxa"/>
          </w:tcPr>
          <w:p w14:paraId="5E33A8FC"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Bendrųjų taisyklių ir susitarimų laikymasis, refleksija</w:t>
            </w:r>
          </w:p>
        </w:tc>
        <w:tc>
          <w:tcPr>
            <w:tcW w:w="3685" w:type="dxa"/>
            <w:vMerge/>
          </w:tcPr>
          <w:p w14:paraId="7EE6B44B" w14:textId="77777777" w:rsidR="00DB1BA6" w:rsidRPr="008D22E0" w:rsidRDefault="00DB1BA6" w:rsidP="004D62B8">
            <w:pPr>
              <w:rPr>
                <w:color w:val="000000" w:themeColor="text1"/>
                <w:sz w:val="22"/>
                <w:szCs w:val="22"/>
                <w:highlight w:val="cyan"/>
                <w:lang w:val="lt-LT"/>
              </w:rPr>
            </w:pPr>
          </w:p>
        </w:tc>
        <w:tc>
          <w:tcPr>
            <w:tcW w:w="1134" w:type="dxa"/>
            <w:vMerge/>
          </w:tcPr>
          <w:p w14:paraId="739F9EE6"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4D9FCEEC"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06D206D5"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425CDDB7" w14:textId="77777777" w:rsidR="00DB1BA6" w:rsidRPr="008D22E0" w:rsidRDefault="00DB1BA6" w:rsidP="004D62B8">
            <w:pPr>
              <w:rPr>
                <w:sz w:val="22"/>
                <w:szCs w:val="22"/>
                <w:lang w:val="lt-LT"/>
              </w:rPr>
            </w:pPr>
          </w:p>
        </w:tc>
        <w:tc>
          <w:tcPr>
            <w:tcW w:w="708" w:type="dxa"/>
            <w:vMerge/>
            <w:shd w:val="clear" w:color="auto" w:fill="FF40FF"/>
          </w:tcPr>
          <w:p w14:paraId="7FB28221" w14:textId="77777777" w:rsidR="00DB1BA6" w:rsidRPr="008D22E0" w:rsidRDefault="00DB1BA6" w:rsidP="004D62B8">
            <w:pPr>
              <w:rPr>
                <w:sz w:val="22"/>
                <w:szCs w:val="22"/>
                <w:lang w:val="lt-LT"/>
              </w:rPr>
            </w:pPr>
          </w:p>
        </w:tc>
        <w:tc>
          <w:tcPr>
            <w:tcW w:w="567" w:type="dxa"/>
            <w:vMerge/>
            <w:shd w:val="clear" w:color="auto" w:fill="FFFF00"/>
          </w:tcPr>
          <w:p w14:paraId="7E372538"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249BD1A7" w14:textId="77777777" w:rsidR="00DB1BA6" w:rsidRPr="008D22E0" w:rsidRDefault="00DB1BA6" w:rsidP="004D62B8">
            <w:pPr>
              <w:rPr>
                <w:sz w:val="22"/>
                <w:szCs w:val="22"/>
                <w:lang w:val="lt-LT"/>
              </w:rPr>
            </w:pPr>
          </w:p>
        </w:tc>
        <w:tc>
          <w:tcPr>
            <w:tcW w:w="567" w:type="dxa"/>
            <w:vMerge/>
            <w:shd w:val="clear" w:color="auto" w:fill="00FA00"/>
          </w:tcPr>
          <w:p w14:paraId="08C6B456" w14:textId="77777777" w:rsidR="00DB1BA6" w:rsidRPr="008D22E0" w:rsidRDefault="00DB1BA6" w:rsidP="004D62B8">
            <w:pPr>
              <w:rPr>
                <w:sz w:val="22"/>
                <w:szCs w:val="22"/>
                <w:lang w:val="lt-LT"/>
              </w:rPr>
            </w:pPr>
          </w:p>
        </w:tc>
        <w:tc>
          <w:tcPr>
            <w:tcW w:w="567" w:type="dxa"/>
            <w:vMerge/>
            <w:shd w:val="clear" w:color="auto" w:fill="00FDFF"/>
          </w:tcPr>
          <w:p w14:paraId="4A00F15A" w14:textId="77777777" w:rsidR="00DB1BA6" w:rsidRPr="008D22E0" w:rsidRDefault="00DB1BA6" w:rsidP="004D62B8">
            <w:pPr>
              <w:rPr>
                <w:sz w:val="22"/>
                <w:szCs w:val="22"/>
                <w:lang w:val="lt-LT"/>
              </w:rPr>
            </w:pPr>
          </w:p>
        </w:tc>
        <w:tc>
          <w:tcPr>
            <w:tcW w:w="2127" w:type="dxa"/>
            <w:vMerge/>
          </w:tcPr>
          <w:p w14:paraId="2137E6AF" w14:textId="77777777" w:rsidR="00DB1BA6" w:rsidRPr="008D22E0" w:rsidRDefault="00DB1BA6" w:rsidP="004D62B8">
            <w:pPr>
              <w:rPr>
                <w:sz w:val="22"/>
                <w:szCs w:val="22"/>
                <w:lang w:val="lt-LT"/>
              </w:rPr>
            </w:pPr>
          </w:p>
        </w:tc>
      </w:tr>
      <w:tr w:rsidR="00DB1BA6" w:rsidRPr="008D22E0" w14:paraId="2677DDDE" w14:textId="77777777" w:rsidTr="004D62B8">
        <w:tc>
          <w:tcPr>
            <w:tcW w:w="14596" w:type="dxa"/>
            <w:gridSpan w:val="12"/>
          </w:tcPr>
          <w:p w14:paraId="3576B7D9" w14:textId="77777777" w:rsidR="00DB1BA6" w:rsidRPr="008D22E0" w:rsidRDefault="00DB1BA6" w:rsidP="004D62B8">
            <w:pPr>
              <w:rPr>
                <w:b/>
                <w:sz w:val="22"/>
                <w:szCs w:val="22"/>
                <w:lang w:val="lt-LT"/>
              </w:rPr>
            </w:pPr>
            <w:r w:rsidRPr="008D22E0">
              <w:rPr>
                <w:b/>
                <w:sz w:val="22"/>
                <w:szCs w:val="22"/>
                <w:lang w:val="lt-LT"/>
              </w:rPr>
              <w:t xml:space="preserve">2. </w:t>
            </w:r>
            <w:r w:rsidRPr="008D22E0">
              <w:rPr>
                <w:rStyle w:val="normaltextrun"/>
                <w:b/>
                <w:sz w:val="22"/>
                <w:szCs w:val="22"/>
                <w:lang w:val="lt-LT"/>
              </w:rPr>
              <w:t>Priima sprendimus, analizuoja / vertina sprendimų pasekmes.</w:t>
            </w:r>
          </w:p>
        </w:tc>
      </w:tr>
      <w:tr w:rsidR="00DB1BA6" w:rsidRPr="008D22E0" w14:paraId="2DCA2647" w14:textId="77777777" w:rsidTr="004D62B8">
        <w:trPr>
          <w:trHeight w:val="64"/>
        </w:trPr>
        <w:tc>
          <w:tcPr>
            <w:tcW w:w="2547" w:type="dxa"/>
          </w:tcPr>
          <w:p w14:paraId="5F8765EA"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Sprendimų priėmimo įgūdžiai</w:t>
            </w:r>
          </w:p>
        </w:tc>
        <w:tc>
          <w:tcPr>
            <w:tcW w:w="3685" w:type="dxa"/>
            <w:vMerge w:val="restart"/>
          </w:tcPr>
          <w:p w14:paraId="5C78072F" w14:textId="77777777" w:rsidR="00CB158B" w:rsidRPr="008D22E0" w:rsidRDefault="00CB158B" w:rsidP="00CB158B">
            <w:pPr>
              <w:rPr>
                <w:color w:val="000000" w:themeColor="text1"/>
                <w:sz w:val="22"/>
                <w:szCs w:val="22"/>
                <w:lang w:val="lt-LT"/>
              </w:rPr>
            </w:pPr>
            <w:r w:rsidRPr="008D22E0">
              <w:rPr>
                <w:color w:val="000000" w:themeColor="text1"/>
                <w:sz w:val="22"/>
                <w:szCs w:val="22"/>
                <w:lang w:val="lt-LT"/>
              </w:rPr>
              <w:t>Veiksmingas laiko valdymas ir organizaciniai įgūdžiai.</w:t>
            </w:r>
          </w:p>
          <w:p w14:paraId="03B88A24" w14:textId="77777777" w:rsidR="00CB158B" w:rsidRPr="008D22E0" w:rsidRDefault="00CB158B" w:rsidP="00CB158B">
            <w:pPr>
              <w:rPr>
                <w:color w:val="000000" w:themeColor="text1"/>
                <w:sz w:val="22"/>
                <w:szCs w:val="22"/>
                <w:lang w:val="lt-LT"/>
              </w:rPr>
            </w:pPr>
            <w:r w:rsidRPr="008D22E0">
              <w:rPr>
                <w:color w:val="000000" w:themeColor="text1"/>
                <w:sz w:val="22"/>
                <w:szCs w:val="22"/>
                <w:lang w:val="lt-LT"/>
              </w:rPr>
              <w:t>Psichoaktyviųjų medžiagų vartojimo įtaka sprendimų priėmimui.</w:t>
            </w:r>
          </w:p>
          <w:p w14:paraId="5998486A" w14:textId="77777777" w:rsidR="00CB158B" w:rsidRPr="008D22E0" w:rsidRDefault="00CB158B" w:rsidP="00CB158B">
            <w:pPr>
              <w:rPr>
                <w:color w:val="000000" w:themeColor="text1"/>
                <w:sz w:val="22"/>
                <w:szCs w:val="22"/>
                <w:lang w:val="lt-LT"/>
              </w:rPr>
            </w:pPr>
            <w:r w:rsidRPr="008D22E0">
              <w:rPr>
                <w:color w:val="000000" w:themeColor="text1"/>
                <w:sz w:val="22"/>
                <w:szCs w:val="22"/>
                <w:lang w:val="lt-LT"/>
              </w:rPr>
              <w:t>Sprendimų  trumpalaikės ir ilgalaikės pasekmės.</w:t>
            </w:r>
          </w:p>
          <w:p w14:paraId="421EF355" w14:textId="77777777" w:rsidR="00CB158B" w:rsidRPr="008D22E0" w:rsidRDefault="00CB158B" w:rsidP="00CB158B">
            <w:pPr>
              <w:rPr>
                <w:color w:val="000000" w:themeColor="text1"/>
                <w:sz w:val="22"/>
                <w:szCs w:val="22"/>
                <w:lang w:val="lt-LT"/>
              </w:rPr>
            </w:pPr>
            <w:r w:rsidRPr="008D22E0">
              <w:rPr>
                <w:color w:val="000000" w:themeColor="text1"/>
                <w:sz w:val="22"/>
                <w:szCs w:val="22"/>
                <w:lang w:val="lt-LT"/>
              </w:rPr>
              <w:t>Analizuoti situacijas, kuriose reikia priimti sprendimus ir jas vertinti.</w:t>
            </w:r>
          </w:p>
          <w:p w14:paraId="4DA0E22C" w14:textId="3869E224" w:rsidR="00DB1BA6" w:rsidRPr="008D22E0" w:rsidRDefault="00CB158B" w:rsidP="00CB158B">
            <w:pPr>
              <w:rPr>
                <w:color w:val="000000" w:themeColor="text1"/>
                <w:sz w:val="22"/>
                <w:szCs w:val="22"/>
                <w:highlight w:val="lightGray"/>
                <w:lang w:val="lt-LT"/>
              </w:rPr>
            </w:pPr>
            <w:r w:rsidRPr="008D22E0">
              <w:rPr>
                <w:color w:val="000000" w:themeColor="text1"/>
                <w:sz w:val="22"/>
                <w:szCs w:val="22"/>
                <w:lang w:val="lt-LT"/>
              </w:rPr>
              <w:t>Socialinių santykių įtaka sprendimams.</w:t>
            </w:r>
          </w:p>
        </w:tc>
        <w:tc>
          <w:tcPr>
            <w:tcW w:w="1134" w:type="dxa"/>
            <w:vMerge w:val="restart"/>
          </w:tcPr>
          <w:p w14:paraId="30119EEE" w14:textId="39A75708" w:rsidR="00DB1BA6" w:rsidRPr="008D22E0" w:rsidRDefault="00CB158B" w:rsidP="004D62B8">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2F0AEE59"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516696A9" w14:textId="3C145D27" w:rsidR="00DB1BA6" w:rsidRPr="008D22E0" w:rsidRDefault="00CB158B" w:rsidP="004D62B8">
            <w:pPr>
              <w:rPr>
                <w:sz w:val="22"/>
                <w:szCs w:val="22"/>
                <w:lang w:val="lt-LT"/>
              </w:rPr>
            </w:pPr>
            <w:r w:rsidRPr="008D22E0">
              <w:rPr>
                <w:sz w:val="22"/>
                <w:szCs w:val="22"/>
                <w:lang w:val="lt-LT"/>
              </w:rPr>
              <w:t>1</w:t>
            </w:r>
          </w:p>
        </w:tc>
        <w:tc>
          <w:tcPr>
            <w:tcW w:w="709" w:type="dxa"/>
            <w:vMerge w:val="restart"/>
            <w:shd w:val="clear" w:color="auto" w:fill="A8D08D" w:themeFill="accent6" w:themeFillTint="99"/>
          </w:tcPr>
          <w:p w14:paraId="67AEB26D" w14:textId="422261F2" w:rsidR="00DB1BA6" w:rsidRPr="008D22E0" w:rsidRDefault="00DB1BA6" w:rsidP="004D62B8">
            <w:pPr>
              <w:rPr>
                <w:sz w:val="22"/>
                <w:szCs w:val="22"/>
                <w:lang w:val="lt-LT"/>
              </w:rPr>
            </w:pPr>
          </w:p>
        </w:tc>
        <w:tc>
          <w:tcPr>
            <w:tcW w:w="708" w:type="dxa"/>
            <w:vMerge w:val="restart"/>
            <w:shd w:val="clear" w:color="auto" w:fill="FF40FF"/>
          </w:tcPr>
          <w:p w14:paraId="33FFE20E" w14:textId="77777777" w:rsidR="00DB1BA6" w:rsidRPr="008D22E0" w:rsidRDefault="00DB1BA6" w:rsidP="004D62B8">
            <w:pPr>
              <w:rPr>
                <w:sz w:val="22"/>
                <w:szCs w:val="22"/>
                <w:lang w:val="lt-LT"/>
              </w:rPr>
            </w:pPr>
          </w:p>
        </w:tc>
        <w:tc>
          <w:tcPr>
            <w:tcW w:w="567" w:type="dxa"/>
            <w:vMerge w:val="restart"/>
            <w:shd w:val="clear" w:color="auto" w:fill="FFFF00"/>
          </w:tcPr>
          <w:p w14:paraId="7A90007C"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016F873E" w14:textId="77777777" w:rsidR="00DB1BA6" w:rsidRPr="008D22E0" w:rsidRDefault="00DB1BA6" w:rsidP="004D62B8">
            <w:pPr>
              <w:rPr>
                <w:sz w:val="22"/>
                <w:szCs w:val="22"/>
                <w:lang w:val="lt-LT"/>
              </w:rPr>
            </w:pPr>
          </w:p>
        </w:tc>
        <w:tc>
          <w:tcPr>
            <w:tcW w:w="567" w:type="dxa"/>
            <w:vMerge w:val="restart"/>
            <w:shd w:val="clear" w:color="auto" w:fill="00FA00"/>
          </w:tcPr>
          <w:p w14:paraId="2EA4021B" w14:textId="77777777" w:rsidR="00DB1BA6" w:rsidRPr="008D22E0" w:rsidRDefault="00DB1BA6" w:rsidP="004D62B8">
            <w:pPr>
              <w:rPr>
                <w:sz w:val="22"/>
                <w:szCs w:val="22"/>
                <w:lang w:val="lt-LT"/>
              </w:rPr>
            </w:pPr>
          </w:p>
        </w:tc>
        <w:tc>
          <w:tcPr>
            <w:tcW w:w="567" w:type="dxa"/>
            <w:vMerge w:val="restart"/>
            <w:shd w:val="clear" w:color="auto" w:fill="00FDFF"/>
          </w:tcPr>
          <w:p w14:paraId="64F1A292" w14:textId="77777777" w:rsidR="00DB1BA6" w:rsidRPr="008D22E0" w:rsidRDefault="00DB1BA6" w:rsidP="004D62B8">
            <w:pPr>
              <w:rPr>
                <w:sz w:val="22"/>
                <w:szCs w:val="22"/>
                <w:lang w:val="lt-LT"/>
              </w:rPr>
            </w:pPr>
          </w:p>
        </w:tc>
        <w:tc>
          <w:tcPr>
            <w:tcW w:w="2127" w:type="dxa"/>
            <w:vMerge w:val="restart"/>
          </w:tcPr>
          <w:p w14:paraId="68C3444C" w14:textId="77777777" w:rsidR="00CB158B" w:rsidRPr="008D22E0" w:rsidRDefault="00CB158B" w:rsidP="00CB158B">
            <w:pPr>
              <w:rPr>
                <w:sz w:val="22"/>
                <w:szCs w:val="22"/>
                <w:lang w:val="lt-LT"/>
              </w:rPr>
            </w:pPr>
            <w:r w:rsidRPr="008D22E0">
              <w:rPr>
                <w:sz w:val="22"/>
                <w:szCs w:val="22"/>
                <w:lang w:val="lt-LT"/>
              </w:rPr>
              <w:t>Dorinis ugdymas</w:t>
            </w:r>
          </w:p>
          <w:p w14:paraId="261FFBDE" w14:textId="77777777" w:rsidR="00CB158B" w:rsidRPr="008D22E0" w:rsidRDefault="00CB158B" w:rsidP="00CB158B">
            <w:pPr>
              <w:rPr>
                <w:sz w:val="22"/>
                <w:szCs w:val="22"/>
                <w:lang w:val="lt-LT"/>
              </w:rPr>
            </w:pPr>
            <w:r w:rsidRPr="008D22E0">
              <w:rPr>
                <w:sz w:val="22"/>
                <w:szCs w:val="22"/>
                <w:lang w:val="lt-LT"/>
              </w:rPr>
              <w:t>Gamtamokslinis ugdymas</w:t>
            </w:r>
          </w:p>
          <w:p w14:paraId="0C798AAF" w14:textId="340E2879" w:rsidR="00DB1BA6" w:rsidRPr="008D22E0" w:rsidRDefault="00CB158B" w:rsidP="00CB158B">
            <w:pPr>
              <w:rPr>
                <w:sz w:val="22"/>
                <w:szCs w:val="22"/>
                <w:lang w:val="lt-LT"/>
              </w:rPr>
            </w:pPr>
            <w:r w:rsidRPr="008D22E0">
              <w:rPr>
                <w:sz w:val="22"/>
                <w:szCs w:val="22"/>
                <w:lang w:val="lt-LT"/>
              </w:rPr>
              <w:t>Technologinis ugdymas</w:t>
            </w:r>
          </w:p>
        </w:tc>
      </w:tr>
      <w:tr w:rsidR="00DB1BA6" w:rsidRPr="008D22E0" w14:paraId="5A547976" w14:textId="77777777" w:rsidTr="004D62B8">
        <w:trPr>
          <w:trHeight w:val="63"/>
        </w:trPr>
        <w:tc>
          <w:tcPr>
            <w:tcW w:w="2547" w:type="dxa"/>
          </w:tcPr>
          <w:p w14:paraId="3F2B4F4E"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Sprendimų pasekmių vertinimas</w:t>
            </w:r>
          </w:p>
        </w:tc>
        <w:tc>
          <w:tcPr>
            <w:tcW w:w="3685" w:type="dxa"/>
            <w:vMerge/>
          </w:tcPr>
          <w:p w14:paraId="7B8E312F" w14:textId="77777777" w:rsidR="00DB1BA6" w:rsidRPr="008D22E0" w:rsidRDefault="00DB1BA6" w:rsidP="004D62B8">
            <w:pPr>
              <w:rPr>
                <w:color w:val="000000" w:themeColor="text1"/>
                <w:sz w:val="22"/>
                <w:szCs w:val="22"/>
                <w:highlight w:val="lightGray"/>
                <w:lang w:val="lt-LT"/>
              </w:rPr>
            </w:pPr>
          </w:p>
        </w:tc>
        <w:tc>
          <w:tcPr>
            <w:tcW w:w="1134" w:type="dxa"/>
            <w:vMerge/>
          </w:tcPr>
          <w:p w14:paraId="1901CDB7"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753D9FD9"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582A34C7"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66379453" w14:textId="77777777" w:rsidR="00DB1BA6" w:rsidRPr="008D22E0" w:rsidRDefault="00DB1BA6" w:rsidP="004D62B8">
            <w:pPr>
              <w:rPr>
                <w:sz w:val="22"/>
                <w:szCs w:val="22"/>
                <w:lang w:val="lt-LT"/>
              </w:rPr>
            </w:pPr>
          </w:p>
        </w:tc>
        <w:tc>
          <w:tcPr>
            <w:tcW w:w="708" w:type="dxa"/>
            <w:vMerge/>
            <w:shd w:val="clear" w:color="auto" w:fill="FF40FF"/>
          </w:tcPr>
          <w:p w14:paraId="7D4232C7" w14:textId="77777777" w:rsidR="00DB1BA6" w:rsidRPr="008D22E0" w:rsidRDefault="00DB1BA6" w:rsidP="004D62B8">
            <w:pPr>
              <w:rPr>
                <w:sz w:val="22"/>
                <w:szCs w:val="22"/>
                <w:lang w:val="lt-LT"/>
              </w:rPr>
            </w:pPr>
          </w:p>
        </w:tc>
        <w:tc>
          <w:tcPr>
            <w:tcW w:w="567" w:type="dxa"/>
            <w:vMerge/>
            <w:shd w:val="clear" w:color="auto" w:fill="FFFF00"/>
          </w:tcPr>
          <w:p w14:paraId="6FA2FB72"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5A9527B1" w14:textId="77777777" w:rsidR="00DB1BA6" w:rsidRPr="008D22E0" w:rsidRDefault="00DB1BA6" w:rsidP="004D62B8">
            <w:pPr>
              <w:rPr>
                <w:sz w:val="22"/>
                <w:szCs w:val="22"/>
                <w:lang w:val="lt-LT"/>
              </w:rPr>
            </w:pPr>
          </w:p>
        </w:tc>
        <w:tc>
          <w:tcPr>
            <w:tcW w:w="567" w:type="dxa"/>
            <w:vMerge/>
            <w:shd w:val="clear" w:color="auto" w:fill="00FA00"/>
          </w:tcPr>
          <w:p w14:paraId="2720A511" w14:textId="77777777" w:rsidR="00DB1BA6" w:rsidRPr="008D22E0" w:rsidRDefault="00DB1BA6" w:rsidP="004D62B8">
            <w:pPr>
              <w:rPr>
                <w:sz w:val="22"/>
                <w:szCs w:val="22"/>
                <w:lang w:val="lt-LT"/>
              </w:rPr>
            </w:pPr>
          </w:p>
        </w:tc>
        <w:tc>
          <w:tcPr>
            <w:tcW w:w="567" w:type="dxa"/>
            <w:vMerge/>
            <w:shd w:val="clear" w:color="auto" w:fill="00FDFF"/>
          </w:tcPr>
          <w:p w14:paraId="2A694901" w14:textId="77777777" w:rsidR="00DB1BA6" w:rsidRPr="008D22E0" w:rsidRDefault="00DB1BA6" w:rsidP="004D62B8">
            <w:pPr>
              <w:rPr>
                <w:sz w:val="22"/>
                <w:szCs w:val="22"/>
                <w:lang w:val="lt-LT"/>
              </w:rPr>
            </w:pPr>
          </w:p>
        </w:tc>
        <w:tc>
          <w:tcPr>
            <w:tcW w:w="2127" w:type="dxa"/>
            <w:vMerge/>
          </w:tcPr>
          <w:p w14:paraId="24227E50" w14:textId="77777777" w:rsidR="00DB1BA6" w:rsidRPr="008D22E0" w:rsidRDefault="00DB1BA6" w:rsidP="004D62B8">
            <w:pPr>
              <w:rPr>
                <w:sz w:val="22"/>
                <w:szCs w:val="22"/>
                <w:lang w:val="lt-LT"/>
              </w:rPr>
            </w:pPr>
          </w:p>
        </w:tc>
      </w:tr>
      <w:tr w:rsidR="00DB1BA6" w:rsidRPr="008D22E0" w14:paraId="42CD9434" w14:textId="77777777" w:rsidTr="004D62B8">
        <w:trPr>
          <w:trHeight w:val="63"/>
        </w:trPr>
        <w:tc>
          <w:tcPr>
            <w:tcW w:w="6232" w:type="dxa"/>
            <w:gridSpan w:val="2"/>
          </w:tcPr>
          <w:p w14:paraId="75C478C2" w14:textId="77777777" w:rsidR="00DB1BA6" w:rsidRPr="008D22E0" w:rsidRDefault="00DB1BA6" w:rsidP="004D62B8">
            <w:pPr>
              <w:rPr>
                <w:color w:val="7030A0"/>
                <w:sz w:val="22"/>
                <w:szCs w:val="22"/>
                <w:highlight w:val="lightGray"/>
                <w:lang w:val="lt-LT"/>
              </w:rPr>
            </w:pPr>
            <w:r w:rsidRPr="008D22E0">
              <w:rPr>
                <w:b/>
                <w:bCs/>
                <w:color w:val="7030A0"/>
                <w:sz w:val="22"/>
                <w:szCs w:val="22"/>
                <w:lang w:val="lt-LT"/>
              </w:rPr>
              <w:t>BENDRAS PAMOKŲ SKAIČIUS DALIAI</w:t>
            </w:r>
          </w:p>
        </w:tc>
        <w:tc>
          <w:tcPr>
            <w:tcW w:w="8364" w:type="dxa"/>
            <w:gridSpan w:val="10"/>
          </w:tcPr>
          <w:p w14:paraId="0D59A2F7" w14:textId="3CEF4477" w:rsidR="00DB1BA6" w:rsidRPr="008D22E0" w:rsidRDefault="00CB158B" w:rsidP="004D62B8">
            <w:pPr>
              <w:rPr>
                <w:b/>
                <w:bCs/>
                <w:color w:val="7030A0"/>
                <w:sz w:val="22"/>
                <w:szCs w:val="22"/>
                <w:lang w:val="lt-LT"/>
              </w:rPr>
            </w:pPr>
            <w:r w:rsidRPr="008D22E0">
              <w:rPr>
                <w:b/>
                <w:bCs/>
                <w:color w:val="7030A0"/>
                <w:sz w:val="22"/>
                <w:szCs w:val="22"/>
                <w:lang w:val="lt-LT"/>
              </w:rPr>
              <w:t>2</w:t>
            </w:r>
          </w:p>
        </w:tc>
      </w:tr>
      <w:tr w:rsidR="00DB1BA6" w:rsidRPr="008D22E0" w14:paraId="27FB3C1E" w14:textId="77777777" w:rsidTr="004D62B8">
        <w:tc>
          <w:tcPr>
            <w:tcW w:w="14596" w:type="dxa"/>
            <w:gridSpan w:val="12"/>
            <w:shd w:val="clear" w:color="auto" w:fill="BFBFBF" w:themeFill="background1" w:themeFillShade="BF"/>
          </w:tcPr>
          <w:p w14:paraId="63BB6AC0" w14:textId="0BDF0FCB" w:rsidR="00DB1BA6" w:rsidRPr="008D22E0" w:rsidRDefault="00DB1BA6" w:rsidP="004D62B8">
            <w:pPr>
              <w:rPr>
                <w:b/>
                <w:sz w:val="22"/>
                <w:szCs w:val="22"/>
                <w:lang w:val="lt-LT"/>
              </w:rPr>
            </w:pPr>
            <w:r w:rsidRPr="008D22E0">
              <w:rPr>
                <w:b/>
                <w:sz w:val="22"/>
                <w:szCs w:val="22"/>
                <w:lang w:val="lt-LT"/>
              </w:rPr>
              <w:t>3</w:t>
            </w:r>
            <w:r w:rsidR="001E147D" w:rsidRPr="008D22E0">
              <w:rPr>
                <w:b/>
                <w:sz w:val="22"/>
                <w:szCs w:val="22"/>
                <w:lang w:val="lt-LT"/>
              </w:rPr>
              <w:t>2</w:t>
            </w:r>
            <w:r w:rsidRPr="008D22E0">
              <w:rPr>
                <w:b/>
                <w:sz w:val="22"/>
                <w:szCs w:val="22"/>
                <w:lang w:val="lt-LT"/>
              </w:rPr>
              <w:t>.4. SAUGUS IR SVEIKAS ASMUO IR BENDRUOMENĖ</w:t>
            </w:r>
          </w:p>
        </w:tc>
      </w:tr>
      <w:tr w:rsidR="00DB1BA6" w:rsidRPr="008D22E0" w14:paraId="21D5D4BB" w14:textId="77777777" w:rsidTr="004D62B8">
        <w:tc>
          <w:tcPr>
            <w:tcW w:w="14596" w:type="dxa"/>
            <w:gridSpan w:val="12"/>
          </w:tcPr>
          <w:p w14:paraId="6C3E01BE" w14:textId="77777777" w:rsidR="00DB1BA6" w:rsidRPr="008D22E0" w:rsidRDefault="00DB1BA6" w:rsidP="004D62B8">
            <w:pPr>
              <w:rPr>
                <w:b/>
                <w:sz w:val="22"/>
                <w:szCs w:val="22"/>
                <w:lang w:val="lt-LT"/>
              </w:rPr>
            </w:pPr>
            <w:r w:rsidRPr="008D22E0">
              <w:rPr>
                <w:b/>
                <w:sz w:val="22"/>
                <w:szCs w:val="22"/>
                <w:lang w:val="lt-LT"/>
              </w:rPr>
              <w:t xml:space="preserve">1. </w:t>
            </w:r>
            <w:r w:rsidRPr="008D22E0">
              <w:rPr>
                <w:rStyle w:val="normaltextrun"/>
                <w:b/>
                <w:sz w:val="22"/>
                <w:szCs w:val="22"/>
                <w:lang w:val="lt-LT"/>
              </w:rPr>
              <w:t>Saugo savo, kitų gyvybę ir sveikatą.</w:t>
            </w:r>
            <w:r w:rsidRPr="008D22E0">
              <w:rPr>
                <w:rStyle w:val="apple-converted-space"/>
                <w:rFonts w:eastAsia="Helvetica"/>
                <w:b/>
                <w:sz w:val="22"/>
                <w:szCs w:val="22"/>
                <w:lang w:val="lt-LT"/>
              </w:rPr>
              <w:t> </w:t>
            </w:r>
          </w:p>
        </w:tc>
      </w:tr>
      <w:tr w:rsidR="00DB1BA6" w:rsidRPr="008D22E0" w14:paraId="5A53A76D" w14:textId="77777777" w:rsidTr="004D62B8">
        <w:trPr>
          <w:trHeight w:val="43"/>
        </w:trPr>
        <w:tc>
          <w:tcPr>
            <w:tcW w:w="2547" w:type="dxa"/>
          </w:tcPr>
          <w:p w14:paraId="234EC368"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lastRenderedPageBreak/>
              <w:t>Pavojaus sveikatai ir gyvybei atpažinimas, saugantis save ir kitus elgesys</w:t>
            </w:r>
          </w:p>
        </w:tc>
        <w:tc>
          <w:tcPr>
            <w:tcW w:w="3685" w:type="dxa"/>
            <w:vMerge w:val="restart"/>
          </w:tcPr>
          <w:p w14:paraId="1B4E1458" w14:textId="77777777" w:rsidR="00CB158B" w:rsidRPr="008D22E0" w:rsidRDefault="00CB158B" w:rsidP="00CB158B">
            <w:pPr>
              <w:jc w:val="both"/>
              <w:rPr>
                <w:color w:val="000000" w:themeColor="text1"/>
                <w:sz w:val="22"/>
                <w:szCs w:val="22"/>
                <w:lang w:val="lt-LT"/>
              </w:rPr>
            </w:pPr>
            <w:r w:rsidRPr="008D22E0">
              <w:rPr>
                <w:color w:val="000000" w:themeColor="text1"/>
                <w:sz w:val="22"/>
                <w:szCs w:val="22"/>
                <w:lang w:val="lt-LT"/>
              </w:rPr>
              <w:t>Nuostatos ir elgesys gyvybės ir sveikatos saugojimui.</w:t>
            </w:r>
          </w:p>
          <w:p w14:paraId="1D6F3203" w14:textId="77777777" w:rsidR="00CB158B" w:rsidRPr="008D22E0" w:rsidRDefault="00CB158B" w:rsidP="00CB158B">
            <w:pPr>
              <w:jc w:val="both"/>
              <w:rPr>
                <w:color w:val="000000" w:themeColor="text1"/>
                <w:sz w:val="22"/>
                <w:szCs w:val="22"/>
                <w:lang w:val="lt-LT"/>
              </w:rPr>
            </w:pPr>
            <w:r w:rsidRPr="008D22E0">
              <w:rPr>
                <w:color w:val="000000" w:themeColor="text1"/>
                <w:sz w:val="22"/>
                <w:szCs w:val="22"/>
                <w:lang w:val="lt-LT"/>
              </w:rPr>
              <w:t>Vaikų įdarbinimas.</w:t>
            </w:r>
          </w:p>
          <w:p w14:paraId="4DDE5FDA" w14:textId="77777777" w:rsidR="00CB158B" w:rsidRPr="008D22E0" w:rsidRDefault="00CB158B" w:rsidP="00CB158B">
            <w:pPr>
              <w:jc w:val="both"/>
              <w:rPr>
                <w:color w:val="000000" w:themeColor="text1"/>
                <w:sz w:val="22"/>
                <w:szCs w:val="22"/>
                <w:lang w:val="lt-LT"/>
              </w:rPr>
            </w:pPr>
            <w:r w:rsidRPr="008D22E0">
              <w:rPr>
                <w:color w:val="000000" w:themeColor="text1"/>
                <w:sz w:val="22"/>
                <w:szCs w:val="22"/>
                <w:lang w:val="lt-LT"/>
              </w:rPr>
              <w:t>Saugus elgesys darbe.</w:t>
            </w:r>
          </w:p>
          <w:p w14:paraId="671001F7" w14:textId="77777777" w:rsidR="00CB158B" w:rsidRPr="008D22E0" w:rsidRDefault="00CB158B" w:rsidP="00CB158B">
            <w:pPr>
              <w:jc w:val="both"/>
              <w:rPr>
                <w:color w:val="000000" w:themeColor="text1"/>
                <w:sz w:val="22"/>
                <w:szCs w:val="22"/>
                <w:lang w:val="lt-LT"/>
              </w:rPr>
            </w:pPr>
            <w:r w:rsidRPr="008D22E0">
              <w:rPr>
                <w:color w:val="000000" w:themeColor="text1"/>
                <w:sz w:val="22"/>
                <w:szCs w:val="22"/>
                <w:lang w:val="lt-LT"/>
              </w:rPr>
              <w:t>Bendruomenės paslaugos, padedančios užtikrinti saugumą.</w:t>
            </w:r>
          </w:p>
          <w:p w14:paraId="6C283D6A" w14:textId="77777777" w:rsidR="00CB158B" w:rsidRPr="008D22E0" w:rsidRDefault="00CB158B" w:rsidP="00CB158B">
            <w:pPr>
              <w:jc w:val="both"/>
              <w:rPr>
                <w:color w:val="000000" w:themeColor="text1"/>
                <w:sz w:val="22"/>
                <w:szCs w:val="22"/>
                <w:lang w:val="lt-LT"/>
              </w:rPr>
            </w:pPr>
            <w:r w:rsidRPr="008D22E0">
              <w:rPr>
                <w:color w:val="000000" w:themeColor="text1"/>
                <w:sz w:val="22"/>
                <w:szCs w:val="22"/>
                <w:lang w:val="lt-LT"/>
              </w:rPr>
              <w:t>Saugus elgesys eismo aplinkoje.</w:t>
            </w:r>
          </w:p>
          <w:p w14:paraId="5EC8FFCC" w14:textId="77777777" w:rsidR="00CB158B" w:rsidRPr="008D22E0" w:rsidRDefault="00CB158B" w:rsidP="00CB158B">
            <w:pPr>
              <w:jc w:val="both"/>
              <w:rPr>
                <w:color w:val="000000" w:themeColor="text1"/>
                <w:sz w:val="22"/>
                <w:szCs w:val="22"/>
                <w:lang w:val="lt-LT"/>
              </w:rPr>
            </w:pPr>
            <w:r w:rsidRPr="008D22E0">
              <w:rPr>
                <w:color w:val="000000" w:themeColor="text1"/>
                <w:sz w:val="22"/>
                <w:szCs w:val="22"/>
                <w:lang w:val="lt-LT"/>
              </w:rPr>
              <w:t>Evakuacija.</w:t>
            </w:r>
          </w:p>
          <w:p w14:paraId="600A0B5A" w14:textId="77777777" w:rsidR="00CB158B" w:rsidRPr="008D22E0" w:rsidRDefault="00CB158B" w:rsidP="00CB158B">
            <w:pPr>
              <w:jc w:val="both"/>
              <w:rPr>
                <w:color w:val="000000" w:themeColor="text1"/>
                <w:sz w:val="22"/>
                <w:szCs w:val="22"/>
                <w:lang w:val="lt-LT"/>
              </w:rPr>
            </w:pPr>
            <w:r w:rsidRPr="008D22E0">
              <w:rPr>
                <w:color w:val="000000" w:themeColor="text1"/>
                <w:sz w:val="22"/>
                <w:szCs w:val="22"/>
                <w:lang w:val="lt-LT"/>
              </w:rPr>
              <w:t>Tobulinti įgūdžius ekstremaliose situacijose.</w:t>
            </w:r>
          </w:p>
          <w:p w14:paraId="685F2521" w14:textId="7C625827" w:rsidR="00DB1BA6" w:rsidRPr="008D22E0" w:rsidRDefault="00CB158B" w:rsidP="00CB158B">
            <w:pPr>
              <w:rPr>
                <w:color w:val="000000" w:themeColor="text1"/>
                <w:sz w:val="22"/>
                <w:szCs w:val="22"/>
                <w:lang w:val="lt-LT"/>
              </w:rPr>
            </w:pPr>
            <w:r w:rsidRPr="008D22E0">
              <w:rPr>
                <w:color w:val="000000" w:themeColor="text1"/>
                <w:sz w:val="22"/>
                <w:szCs w:val="22"/>
                <w:lang w:val="lt-LT"/>
              </w:rPr>
              <w:t>Prievartos ir nusikaltimo atpažinimas, pagalba.</w:t>
            </w:r>
          </w:p>
        </w:tc>
        <w:tc>
          <w:tcPr>
            <w:tcW w:w="1134" w:type="dxa"/>
            <w:vMerge w:val="restart"/>
          </w:tcPr>
          <w:p w14:paraId="25205DCC" w14:textId="77777777" w:rsidR="00DB1BA6" w:rsidRPr="008D22E0" w:rsidRDefault="00DB1BA6" w:rsidP="004D62B8">
            <w:pPr>
              <w:rPr>
                <w:sz w:val="22"/>
                <w:szCs w:val="22"/>
                <w:lang w:val="lt-LT"/>
              </w:rPr>
            </w:pPr>
            <w:r w:rsidRPr="008D22E0">
              <w:rPr>
                <w:sz w:val="22"/>
                <w:szCs w:val="22"/>
                <w:lang w:val="lt-LT"/>
              </w:rPr>
              <w:t>5</w:t>
            </w:r>
          </w:p>
        </w:tc>
        <w:tc>
          <w:tcPr>
            <w:tcW w:w="709" w:type="dxa"/>
            <w:vMerge w:val="restart"/>
            <w:shd w:val="clear" w:color="auto" w:fill="FFF2CC" w:themeFill="accent4" w:themeFillTint="33"/>
          </w:tcPr>
          <w:p w14:paraId="65BB29C8"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583ED338" w14:textId="77777777" w:rsidR="00DB1BA6" w:rsidRPr="008D22E0" w:rsidRDefault="00DB1BA6" w:rsidP="004D62B8">
            <w:pPr>
              <w:rPr>
                <w:sz w:val="22"/>
                <w:szCs w:val="22"/>
                <w:lang w:val="lt-LT"/>
              </w:rPr>
            </w:pPr>
          </w:p>
        </w:tc>
        <w:tc>
          <w:tcPr>
            <w:tcW w:w="709" w:type="dxa"/>
            <w:vMerge w:val="restart"/>
            <w:shd w:val="clear" w:color="auto" w:fill="A8D08D" w:themeFill="accent6" w:themeFillTint="99"/>
          </w:tcPr>
          <w:p w14:paraId="7D39E4F4" w14:textId="77777777" w:rsidR="00DB1BA6" w:rsidRPr="008D22E0" w:rsidRDefault="00DB1BA6" w:rsidP="004D62B8">
            <w:pPr>
              <w:rPr>
                <w:sz w:val="22"/>
                <w:szCs w:val="22"/>
                <w:lang w:val="lt-LT"/>
              </w:rPr>
            </w:pPr>
            <w:r w:rsidRPr="008D22E0">
              <w:rPr>
                <w:sz w:val="22"/>
                <w:szCs w:val="22"/>
                <w:lang w:val="lt-LT"/>
              </w:rPr>
              <w:t>1</w:t>
            </w:r>
          </w:p>
        </w:tc>
        <w:tc>
          <w:tcPr>
            <w:tcW w:w="708" w:type="dxa"/>
            <w:vMerge w:val="restart"/>
            <w:shd w:val="clear" w:color="auto" w:fill="FF40FF"/>
          </w:tcPr>
          <w:p w14:paraId="31116E23" w14:textId="77777777" w:rsidR="00DB1BA6" w:rsidRPr="008D22E0" w:rsidRDefault="00DB1BA6" w:rsidP="004D62B8">
            <w:pPr>
              <w:rPr>
                <w:sz w:val="22"/>
                <w:szCs w:val="22"/>
                <w:lang w:val="lt-LT"/>
              </w:rPr>
            </w:pPr>
          </w:p>
        </w:tc>
        <w:tc>
          <w:tcPr>
            <w:tcW w:w="567" w:type="dxa"/>
            <w:vMerge w:val="restart"/>
            <w:shd w:val="clear" w:color="auto" w:fill="FFFF00"/>
          </w:tcPr>
          <w:p w14:paraId="04BAF42F"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13365CC9" w14:textId="77777777" w:rsidR="00DB1BA6" w:rsidRPr="008D22E0" w:rsidRDefault="00DB1BA6" w:rsidP="004D62B8">
            <w:pPr>
              <w:rPr>
                <w:sz w:val="22"/>
                <w:szCs w:val="22"/>
                <w:lang w:val="lt-LT"/>
              </w:rPr>
            </w:pPr>
          </w:p>
        </w:tc>
        <w:tc>
          <w:tcPr>
            <w:tcW w:w="567" w:type="dxa"/>
            <w:vMerge w:val="restart"/>
            <w:shd w:val="clear" w:color="auto" w:fill="00FA00"/>
          </w:tcPr>
          <w:p w14:paraId="279236DB" w14:textId="77777777" w:rsidR="00DB1BA6" w:rsidRPr="008D22E0" w:rsidRDefault="00DB1BA6" w:rsidP="004D62B8">
            <w:pPr>
              <w:rPr>
                <w:sz w:val="22"/>
                <w:szCs w:val="22"/>
                <w:lang w:val="lt-LT"/>
              </w:rPr>
            </w:pPr>
          </w:p>
        </w:tc>
        <w:tc>
          <w:tcPr>
            <w:tcW w:w="567" w:type="dxa"/>
            <w:vMerge w:val="restart"/>
            <w:shd w:val="clear" w:color="auto" w:fill="00FDFF"/>
          </w:tcPr>
          <w:p w14:paraId="2F4F2D00" w14:textId="77777777" w:rsidR="00DB1BA6" w:rsidRPr="008D22E0" w:rsidRDefault="00DB1BA6" w:rsidP="004D62B8">
            <w:pPr>
              <w:rPr>
                <w:sz w:val="22"/>
                <w:szCs w:val="22"/>
                <w:lang w:val="lt-LT"/>
              </w:rPr>
            </w:pPr>
            <w:r w:rsidRPr="008D22E0">
              <w:rPr>
                <w:sz w:val="22"/>
                <w:szCs w:val="22"/>
                <w:lang w:val="lt-LT"/>
              </w:rPr>
              <w:t>4</w:t>
            </w:r>
          </w:p>
        </w:tc>
        <w:tc>
          <w:tcPr>
            <w:tcW w:w="2127" w:type="dxa"/>
            <w:vMerge w:val="restart"/>
          </w:tcPr>
          <w:p w14:paraId="72521851" w14:textId="77777777" w:rsidR="00CB158B" w:rsidRPr="008D22E0" w:rsidRDefault="00CB158B" w:rsidP="00CB158B">
            <w:pPr>
              <w:rPr>
                <w:sz w:val="22"/>
                <w:szCs w:val="22"/>
                <w:lang w:val="lt-LT"/>
              </w:rPr>
            </w:pPr>
            <w:r w:rsidRPr="008D22E0">
              <w:rPr>
                <w:sz w:val="22"/>
                <w:szCs w:val="22"/>
                <w:lang w:val="lt-LT"/>
              </w:rPr>
              <w:t>Gamtamokslinis ugdymas</w:t>
            </w:r>
          </w:p>
          <w:p w14:paraId="527BDDA6" w14:textId="77777777" w:rsidR="00CB158B" w:rsidRPr="008D22E0" w:rsidRDefault="00CB158B" w:rsidP="00CB158B">
            <w:pPr>
              <w:rPr>
                <w:sz w:val="22"/>
                <w:szCs w:val="22"/>
                <w:lang w:val="lt-LT"/>
              </w:rPr>
            </w:pPr>
            <w:r w:rsidRPr="008D22E0">
              <w:rPr>
                <w:sz w:val="22"/>
                <w:szCs w:val="22"/>
                <w:lang w:val="lt-LT"/>
              </w:rPr>
              <w:t>Technologinis ugdymas</w:t>
            </w:r>
          </w:p>
          <w:p w14:paraId="6BEC10F6" w14:textId="74F31DD1" w:rsidR="00DB1BA6" w:rsidRPr="008D22E0" w:rsidRDefault="00CB158B" w:rsidP="00CB158B">
            <w:pPr>
              <w:rPr>
                <w:sz w:val="22"/>
                <w:szCs w:val="22"/>
                <w:lang w:val="lt-LT"/>
              </w:rPr>
            </w:pPr>
            <w:r w:rsidRPr="008D22E0">
              <w:rPr>
                <w:sz w:val="22"/>
                <w:szCs w:val="22"/>
                <w:lang w:val="lt-LT"/>
              </w:rPr>
              <w:t>Kalbinis ugdymas</w:t>
            </w:r>
          </w:p>
        </w:tc>
      </w:tr>
      <w:tr w:rsidR="00DB1BA6" w:rsidRPr="008D22E0" w14:paraId="2AD88014" w14:textId="77777777" w:rsidTr="004D62B8">
        <w:trPr>
          <w:trHeight w:val="42"/>
        </w:trPr>
        <w:tc>
          <w:tcPr>
            <w:tcW w:w="2547" w:type="dxa"/>
          </w:tcPr>
          <w:p w14:paraId="564AD664"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Saugus elgesys namų ir viešoje aplinkoje</w:t>
            </w:r>
          </w:p>
        </w:tc>
        <w:tc>
          <w:tcPr>
            <w:tcW w:w="3685" w:type="dxa"/>
            <w:vMerge/>
          </w:tcPr>
          <w:p w14:paraId="100F9359" w14:textId="77777777" w:rsidR="00DB1BA6" w:rsidRPr="008D22E0" w:rsidRDefault="00DB1BA6" w:rsidP="004D62B8">
            <w:pPr>
              <w:rPr>
                <w:color w:val="000000" w:themeColor="text1"/>
                <w:sz w:val="22"/>
                <w:szCs w:val="22"/>
                <w:highlight w:val="lightGray"/>
                <w:lang w:val="lt-LT"/>
              </w:rPr>
            </w:pPr>
          </w:p>
        </w:tc>
        <w:tc>
          <w:tcPr>
            <w:tcW w:w="1134" w:type="dxa"/>
            <w:vMerge/>
          </w:tcPr>
          <w:p w14:paraId="409468B7"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188214D7"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51664635"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5BA051BE" w14:textId="77777777" w:rsidR="00DB1BA6" w:rsidRPr="008D22E0" w:rsidRDefault="00DB1BA6" w:rsidP="004D62B8">
            <w:pPr>
              <w:rPr>
                <w:sz w:val="22"/>
                <w:szCs w:val="22"/>
                <w:lang w:val="lt-LT"/>
              </w:rPr>
            </w:pPr>
          </w:p>
        </w:tc>
        <w:tc>
          <w:tcPr>
            <w:tcW w:w="708" w:type="dxa"/>
            <w:vMerge/>
            <w:shd w:val="clear" w:color="auto" w:fill="FF40FF"/>
          </w:tcPr>
          <w:p w14:paraId="306CD4D8" w14:textId="77777777" w:rsidR="00DB1BA6" w:rsidRPr="008D22E0" w:rsidRDefault="00DB1BA6" w:rsidP="004D62B8">
            <w:pPr>
              <w:rPr>
                <w:sz w:val="22"/>
                <w:szCs w:val="22"/>
                <w:lang w:val="lt-LT"/>
              </w:rPr>
            </w:pPr>
          </w:p>
        </w:tc>
        <w:tc>
          <w:tcPr>
            <w:tcW w:w="567" w:type="dxa"/>
            <w:vMerge/>
            <w:shd w:val="clear" w:color="auto" w:fill="FFFF00"/>
          </w:tcPr>
          <w:p w14:paraId="5A2E2EBF"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38C42BC8" w14:textId="77777777" w:rsidR="00DB1BA6" w:rsidRPr="008D22E0" w:rsidRDefault="00DB1BA6" w:rsidP="004D62B8">
            <w:pPr>
              <w:rPr>
                <w:sz w:val="22"/>
                <w:szCs w:val="22"/>
                <w:lang w:val="lt-LT"/>
              </w:rPr>
            </w:pPr>
          </w:p>
        </w:tc>
        <w:tc>
          <w:tcPr>
            <w:tcW w:w="567" w:type="dxa"/>
            <w:vMerge/>
            <w:shd w:val="clear" w:color="auto" w:fill="00FA00"/>
          </w:tcPr>
          <w:p w14:paraId="58D05BB1" w14:textId="77777777" w:rsidR="00DB1BA6" w:rsidRPr="008D22E0" w:rsidRDefault="00DB1BA6" w:rsidP="004D62B8">
            <w:pPr>
              <w:rPr>
                <w:sz w:val="22"/>
                <w:szCs w:val="22"/>
                <w:lang w:val="lt-LT"/>
              </w:rPr>
            </w:pPr>
          </w:p>
        </w:tc>
        <w:tc>
          <w:tcPr>
            <w:tcW w:w="567" w:type="dxa"/>
            <w:vMerge/>
            <w:shd w:val="clear" w:color="auto" w:fill="00FDFF"/>
          </w:tcPr>
          <w:p w14:paraId="4C5A6C71" w14:textId="77777777" w:rsidR="00DB1BA6" w:rsidRPr="008D22E0" w:rsidRDefault="00DB1BA6" w:rsidP="004D62B8">
            <w:pPr>
              <w:rPr>
                <w:sz w:val="22"/>
                <w:szCs w:val="22"/>
                <w:lang w:val="lt-LT"/>
              </w:rPr>
            </w:pPr>
          </w:p>
        </w:tc>
        <w:tc>
          <w:tcPr>
            <w:tcW w:w="2127" w:type="dxa"/>
            <w:vMerge/>
          </w:tcPr>
          <w:p w14:paraId="43FF0E68" w14:textId="77777777" w:rsidR="00DB1BA6" w:rsidRPr="008D22E0" w:rsidRDefault="00DB1BA6" w:rsidP="004D62B8">
            <w:pPr>
              <w:rPr>
                <w:sz w:val="22"/>
                <w:szCs w:val="22"/>
                <w:lang w:val="lt-LT"/>
              </w:rPr>
            </w:pPr>
          </w:p>
        </w:tc>
      </w:tr>
      <w:tr w:rsidR="00DB1BA6" w:rsidRPr="008D22E0" w14:paraId="7B217282" w14:textId="77777777" w:rsidTr="004D62B8">
        <w:trPr>
          <w:trHeight w:val="42"/>
        </w:trPr>
        <w:tc>
          <w:tcPr>
            <w:tcW w:w="2547" w:type="dxa"/>
          </w:tcPr>
          <w:p w14:paraId="4EB64001"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Smurto ir prievartos prevencija</w:t>
            </w:r>
          </w:p>
        </w:tc>
        <w:tc>
          <w:tcPr>
            <w:tcW w:w="3685" w:type="dxa"/>
            <w:vMerge/>
          </w:tcPr>
          <w:p w14:paraId="40C23DCE" w14:textId="77777777" w:rsidR="00DB1BA6" w:rsidRPr="008D22E0" w:rsidRDefault="00DB1BA6" w:rsidP="004D62B8">
            <w:pPr>
              <w:rPr>
                <w:color w:val="000000" w:themeColor="text1"/>
                <w:sz w:val="22"/>
                <w:szCs w:val="22"/>
                <w:highlight w:val="lightGray"/>
                <w:lang w:val="lt-LT"/>
              </w:rPr>
            </w:pPr>
          </w:p>
        </w:tc>
        <w:tc>
          <w:tcPr>
            <w:tcW w:w="1134" w:type="dxa"/>
            <w:vMerge/>
          </w:tcPr>
          <w:p w14:paraId="76C9E0B3"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39BE1D34"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4D731634"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53279937" w14:textId="77777777" w:rsidR="00DB1BA6" w:rsidRPr="008D22E0" w:rsidRDefault="00DB1BA6" w:rsidP="004D62B8">
            <w:pPr>
              <w:rPr>
                <w:sz w:val="22"/>
                <w:szCs w:val="22"/>
                <w:lang w:val="lt-LT"/>
              </w:rPr>
            </w:pPr>
          </w:p>
        </w:tc>
        <w:tc>
          <w:tcPr>
            <w:tcW w:w="708" w:type="dxa"/>
            <w:vMerge/>
            <w:shd w:val="clear" w:color="auto" w:fill="FF40FF"/>
          </w:tcPr>
          <w:p w14:paraId="312DA208" w14:textId="77777777" w:rsidR="00DB1BA6" w:rsidRPr="008D22E0" w:rsidRDefault="00DB1BA6" w:rsidP="004D62B8">
            <w:pPr>
              <w:rPr>
                <w:sz w:val="22"/>
                <w:szCs w:val="22"/>
                <w:lang w:val="lt-LT"/>
              </w:rPr>
            </w:pPr>
          </w:p>
        </w:tc>
        <w:tc>
          <w:tcPr>
            <w:tcW w:w="567" w:type="dxa"/>
            <w:vMerge/>
            <w:shd w:val="clear" w:color="auto" w:fill="FFFF00"/>
          </w:tcPr>
          <w:p w14:paraId="3EADD896"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2E5AB781" w14:textId="77777777" w:rsidR="00DB1BA6" w:rsidRPr="008D22E0" w:rsidRDefault="00DB1BA6" w:rsidP="004D62B8">
            <w:pPr>
              <w:rPr>
                <w:sz w:val="22"/>
                <w:szCs w:val="22"/>
                <w:lang w:val="lt-LT"/>
              </w:rPr>
            </w:pPr>
          </w:p>
        </w:tc>
        <w:tc>
          <w:tcPr>
            <w:tcW w:w="567" w:type="dxa"/>
            <w:vMerge/>
            <w:shd w:val="clear" w:color="auto" w:fill="00FA00"/>
          </w:tcPr>
          <w:p w14:paraId="693E8E80" w14:textId="77777777" w:rsidR="00DB1BA6" w:rsidRPr="008D22E0" w:rsidRDefault="00DB1BA6" w:rsidP="004D62B8">
            <w:pPr>
              <w:rPr>
                <w:sz w:val="22"/>
                <w:szCs w:val="22"/>
                <w:lang w:val="lt-LT"/>
              </w:rPr>
            </w:pPr>
          </w:p>
        </w:tc>
        <w:tc>
          <w:tcPr>
            <w:tcW w:w="567" w:type="dxa"/>
            <w:vMerge/>
            <w:shd w:val="clear" w:color="auto" w:fill="00FDFF"/>
          </w:tcPr>
          <w:p w14:paraId="1FEDBF03" w14:textId="77777777" w:rsidR="00DB1BA6" w:rsidRPr="008D22E0" w:rsidRDefault="00DB1BA6" w:rsidP="004D62B8">
            <w:pPr>
              <w:rPr>
                <w:sz w:val="22"/>
                <w:szCs w:val="22"/>
                <w:lang w:val="lt-LT"/>
              </w:rPr>
            </w:pPr>
          </w:p>
        </w:tc>
        <w:tc>
          <w:tcPr>
            <w:tcW w:w="2127" w:type="dxa"/>
            <w:vMerge/>
          </w:tcPr>
          <w:p w14:paraId="7EC588E3" w14:textId="77777777" w:rsidR="00DB1BA6" w:rsidRPr="008D22E0" w:rsidRDefault="00DB1BA6" w:rsidP="004D62B8">
            <w:pPr>
              <w:rPr>
                <w:sz w:val="22"/>
                <w:szCs w:val="22"/>
                <w:lang w:val="lt-LT"/>
              </w:rPr>
            </w:pPr>
          </w:p>
        </w:tc>
      </w:tr>
      <w:tr w:rsidR="00DB1BA6" w:rsidRPr="008D22E0" w14:paraId="3459418E" w14:textId="77777777" w:rsidTr="004D62B8">
        <w:tc>
          <w:tcPr>
            <w:tcW w:w="14596" w:type="dxa"/>
            <w:gridSpan w:val="12"/>
          </w:tcPr>
          <w:p w14:paraId="4D32E3C8" w14:textId="77777777" w:rsidR="00DB1BA6" w:rsidRPr="008D22E0" w:rsidRDefault="00DB1BA6" w:rsidP="004D62B8">
            <w:pPr>
              <w:rPr>
                <w:b/>
                <w:sz w:val="22"/>
                <w:szCs w:val="22"/>
                <w:lang w:val="lt-LT"/>
              </w:rPr>
            </w:pPr>
            <w:r w:rsidRPr="008D22E0">
              <w:rPr>
                <w:b/>
                <w:sz w:val="22"/>
                <w:szCs w:val="22"/>
                <w:lang w:val="lt-LT"/>
              </w:rPr>
              <w:t xml:space="preserve">2. </w:t>
            </w:r>
            <w:r w:rsidRPr="008D22E0">
              <w:rPr>
                <w:rStyle w:val="normaltextrun"/>
                <w:b/>
                <w:sz w:val="22"/>
                <w:szCs w:val="22"/>
                <w:lang w:val="lt-LT"/>
              </w:rPr>
              <w:t>Moka suteikti pirmąją pagalbą, demonstruoja slaugos ir savirūpos įgūdžius, paaiškina, kaip išvengti ligų ir traumų.</w:t>
            </w:r>
            <w:r w:rsidRPr="008D22E0">
              <w:rPr>
                <w:rStyle w:val="apple-converted-space"/>
                <w:rFonts w:eastAsia="Helvetica"/>
                <w:b/>
                <w:sz w:val="22"/>
                <w:szCs w:val="22"/>
                <w:lang w:val="lt-LT"/>
              </w:rPr>
              <w:t> </w:t>
            </w:r>
          </w:p>
        </w:tc>
      </w:tr>
      <w:tr w:rsidR="00DB1BA6" w:rsidRPr="008D22E0" w14:paraId="4F89B4B6" w14:textId="77777777" w:rsidTr="004D62B8">
        <w:trPr>
          <w:trHeight w:val="43"/>
        </w:trPr>
        <w:tc>
          <w:tcPr>
            <w:tcW w:w="2547" w:type="dxa"/>
          </w:tcPr>
          <w:p w14:paraId="5F34AC84"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Sveikatos stiprinimas</w:t>
            </w:r>
          </w:p>
        </w:tc>
        <w:tc>
          <w:tcPr>
            <w:tcW w:w="3685" w:type="dxa"/>
            <w:vMerge w:val="restart"/>
          </w:tcPr>
          <w:p w14:paraId="532E88F1" w14:textId="77777777" w:rsidR="00CB158B" w:rsidRPr="008D22E0" w:rsidRDefault="00CB158B" w:rsidP="00CB158B">
            <w:pPr>
              <w:rPr>
                <w:color w:val="000000" w:themeColor="text1"/>
                <w:sz w:val="22"/>
                <w:szCs w:val="22"/>
                <w:lang w:val="lt-LT"/>
              </w:rPr>
            </w:pPr>
            <w:r w:rsidRPr="008D22E0">
              <w:rPr>
                <w:color w:val="000000" w:themeColor="text1"/>
                <w:sz w:val="22"/>
                <w:szCs w:val="22"/>
                <w:lang w:val="lt-LT"/>
              </w:rPr>
              <w:t>Sveikatą tausojanti mityba.</w:t>
            </w:r>
          </w:p>
          <w:p w14:paraId="3B486F93" w14:textId="77777777" w:rsidR="00CB158B" w:rsidRPr="008D22E0" w:rsidRDefault="00CB158B" w:rsidP="00CB158B">
            <w:pPr>
              <w:rPr>
                <w:color w:val="000000" w:themeColor="text1"/>
                <w:sz w:val="22"/>
                <w:szCs w:val="22"/>
                <w:lang w:val="lt-LT"/>
              </w:rPr>
            </w:pPr>
            <w:r w:rsidRPr="008D22E0">
              <w:rPr>
                <w:color w:val="000000" w:themeColor="text1"/>
                <w:sz w:val="22"/>
                <w:szCs w:val="22"/>
                <w:lang w:val="lt-LT"/>
              </w:rPr>
              <w:t>Susilaikymas nuo lytinių santykių ir sveikata.</w:t>
            </w:r>
          </w:p>
          <w:p w14:paraId="64ED3510" w14:textId="77777777" w:rsidR="00CB158B" w:rsidRPr="008D22E0" w:rsidRDefault="00CB158B" w:rsidP="00CB158B">
            <w:pPr>
              <w:rPr>
                <w:color w:val="000000" w:themeColor="text1"/>
                <w:sz w:val="22"/>
                <w:szCs w:val="22"/>
                <w:lang w:val="lt-LT"/>
              </w:rPr>
            </w:pPr>
            <w:r w:rsidRPr="008D22E0">
              <w:rPr>
                <w:color w:val="000000" w:themeColor="text1"/>
                <w:sz w:val="22"/>
                <w:szCs w:val="22"/>
                <w:lang w:val="lt-LT"/>
              </w:rPr>
              <w:t>Psichikos, fizinės ir socialinės sveikatos vienovė.</w:t>
            </w:r>
          </w:p>
          <w:p w14:paraId="7B199EC5" w14:textId="77777777" w:rsidR="00CB158B" w:rsidRPr="008D22E0" w:rsidRDefault="00CB158B" w:rsidP="00CB158B">
            <w:pPr>
              <w:rPr>
                <w:color w:val="000000" w:themeColor="text1"/>
                <w:sz w:val="22"/>
                <w:szCs w:val="22"/>
                <w:lang w:val="lt-LT"/>
              </w:rPr>
            </w:pPr>
            <w:r w:rsidRPr="008D22E0">
              <w:rPr>
                <w:color w:val="000000" w:themeColor="text1"/>
                <w:sz w:val="22"/>
                <w:szCs w:val="22"/>
                <w:lang w:val="lt-LT"/>
              </w:rPr>
              <w:t>Vizitas pas ginekologą ir šeimos planavimas.</w:t>
            </w:r>
          </w:p>
          <w:p w14:paraId="20ECE45A" w14:textId="77777777" w:rsidR="00CB158B" w:rsidRPr="008D22E0" w:rsidRDefault="00CB158B" w:rsidP="00CB158B">
            <w:pPr>
              <w:rPr>
                <w:color w:val="000000" w:themeColor="text1"/>
                <w:sz w:val="22"/>
                <w:szCs w:val="22"/>
                <w:lang w:val="lt-LT"/>
              </w:rPr>
            </w:pPr>
            <w:r w:rsidRPr="008D22E0">
              <w:rPr>
                <w:color w:val="000000" w:themeColor="text1"/>
                <w:sz w:val="22"/>
                <w:szCs w:val="22"/>
                <w:lang w:val="lt-LT"/>
              </w:rPr>
              <w:t>Fiziniai ir emociniai poreikiai.</w:t>
            </w:r>
          </w:p>
          <w:p w14:paraId="3B01230B" w14:textId="77777777" w:rsidR="00CB158B" w:rsidRPr="008D22E0" w:rsidRDefault="00CB158B" w:rsidP="00CB158B">
            <w:pPr>
              <w:rPr>
                <w:color w:val="000000" w:themeColor="text1"/>
                <w:sz w:val="22"/>
                <w:szCs w:val="22"/>
                <w:lang w:val="lt-LT"/>
              </w:rPr>
            </w:pPr>
            <w:r w:rsidRPr="008D22E0">
              <w:rPr>
                <w:color w:val="000000" w:themeColor="text1"/>
                <w:sz w:val="22"/>
                <w:szCs w:val="22"/>
                <w:lang w:val="lt-LT"/>
              </w:rPr>
              <w:t>Psichoaktyviųjų medžiagų vartojimo mitai ir realybė.</w:t>
            </w:r>
          </w:p>
          <w:p w14:paraId="19CD5EA1" w14:textId="35AA2860" w:rsidR="00DB1BA6" w:rsidRPr="008D22E0" w:rsidRDefault="00CB158B" w:rsidP="00CB158B">
            <w:pPr>
              <w:rPr>
                <w:color w:val="000000" w:themeColor="text1"/>
                <w:sz w:val="22"/>
                <w:szCs w:val="22"/>
                <w:highlight w:val="lightGray"/>
                <w:lang w:val="lt-LT"/>
              </w:rPr>
            </w:pPr>
            <w:r w:rsidRPr="008D22E0">
              <w:rPr>
                <w:color w:val="000000" w:themeColor="text1"/>
                <w:sz w:val="22"/>
                <w:szCs w:val="22"/>
                <w:lang w:val="lt-LT"/>
              </w:rPr>
              <w:t>Pirmosios pagalbos įgūdžių tobulinimas.</w:t>
            </w:r>
          </w:p>
        </w:tc>
        <w:tc>
          <w:tcPr>
            <w:tcW w:w="1134" w:type="dxa"/>
            <w:vMerge w:val="restart"/>
          </w:tcPr>
          <w:p w14:paraId="76B4135D" w14:textId="5559D2A4" w:rsidR="00DB1BA6" w:rsidRPr="008D22E0" w:rsidRDefault="00CB158B" w:rsidP="004D62B8">
            <w:pPr>
              <w:rPr>
                <w:sz w:val="22"/>
                <w:szCs w:val="22"/>
                <w:lang w:val="lt-LT"/>
              </w:rPr>
            </w:pPr>
            <w:r w:rsidRPr="008D22E0">
              <w:rPr>
                <w:sz w:val="22"/>
                <w:szCs w:val="22"/>
                <w:lang w:val="lt-LT"/>
              </w:rPr>
              <w:t>5</w:t>
            </w:r>
          </w:p>
        </w:tc>
        <w:tc>
          <w:tcPr>
            <w:tcW w:w="709" w:type="dxa"/>
            <w:vMerge w:val="restart"/>
            <w:shd w:val="clear" w:color="auto" w:fill="FFF2CC" w:themeFill="accent4" w:themeFillTint="33"/>
          </w:tcPr>
          <w:p w14:paraId="7557BE8F"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423663D1" w14:textId="71F2B025" w:rsidR="00DB1BA6" w:rsidRPr="008D22E0" w:rsidRDefault="00DB1BA6" w:rsidP="004D62B8">
            <w:pPr>
              <w:rPr>
                <w:sz w:val="22"/>
                <w:szCs w:val="22"/>
                <w:lang w:val="lt-LT"/>
              </w:rPr>
            </w:pPr>
          </w:p>
        </w:tc>
        <w:tc>
          <w:tcPr>
            <w:tcW w:w="709" w:type="dxa"/>
            <w:vMerge w:val="restart"/>
            <w:shd w:val="clear" w:color="auto" w:fill="A8D08D" w:themeFill="accent6" w:themeFillTint="99"/>
          </w:tcPr>
          <w:p w14:paraId="3BA02A1C" w14:textId="065C8217" w:rsidR="00DB1BA6" w:rsidRPr="008D22E0" w:rsidRDefault="00CB158B" w:rsidP="004D62B8">
            <w:pPr>
              <w:rPr>
                <w:sz w:val="22"/>
                <w:szCs w:val="22"/>
                <w:lang w:val="lt-LT"/>
              </w:rPr>
            </w:pPr>
            <w:r w:rsidRPr="008D22E0">
              <w:rPr>
                <w:sz w:val="22"/>
                <w:szCs w:val="22"/>
                <w:lang w:val="lt-LT"/>
              </w:rPr>
              <w:t>1</w:t>
            </w:r>
          </w:p>
        </w:tc>
        <w:tc>
          <w:tcPr>
            <w:tcW w:w="708" w:type="dxa"/>
            <w:vMerge w:val="restart"/>
            <w:shd w:val="clear" w:color="auto" w:fill="FF40FF"/>
          </w:tcPr>
          <w:p w14:paraId="0A7C3E34" w14:textId="77777777" w:rsidR="00DB1BA6" w:rsidRPr="008D22E0" w:rsidRDefault="00DB1BA6" w:rsidP="004D62B8">
            <w:pPr>
              <w:rPr>
                <w:sz w:val="22"/>
                <w:szCs w:val="22"/>
                <w:lang w:val="lt-LT"/>
              </w:rPr>
            </w:pPr>
          </w:p>
        </w:tc>
        <w:tc>
          <w:tcPr>
            <w:tcW w:w="567" w:type="dxa"/>
            <w:vMerge w:val="restart"/>
            <w:shd w:val="clear" w:color="auto" w:fill="FFFF00"/>
          </w:tcPr>
          <w:p w14:paraId="5B6B160C" w14:textId="77777777" w:rsidR="00DB1BA6" w:rsidRPr="008D22E0" w:rsidRDefault="00DB1BA6" w:rsidP="004D62B8">
            <w:pPr>
              <w:rPr>
                <w:sz w:val="22"/>
                <w:szCs w:val="22"/>
                <w:lang w:val="lt-LT"/>
              </w:rPr>
            </w:pPr>
            <w:r w:rsidRPr="008D22E0">
              <w:rPr>
                <w:sz w:val="22"/>
                <w:szCs w:val="22"/>
                <w:lang w:val="lt-LT"/>
              </w:rPr>
              <w:t>1</w:t>
            </w:r>
          </w:p>
        </w:tc>
        <w:tc>
          <w:tcPr>
            <w:tcW w:w="567" w:type="dxa"/>
            <w:vMerge w:val="restart"/>
            <w:shd w:val="clear" w:color="auto" w:fill="F4B083" w:themeFill="accent2" w:themeFillTint="99"/>
          </w:tcPr>
          <w:p w14:paraId="3639BD4D" w14:textId="25F76F91" w:rsidR="00DB1BA6" w:rsidRPr="008D22E0" w:rsidRDefault="00CB158B" w:rsidP="004D62B8">
            <w:pPr>
              <w:rPr>
                <w:sz w:val="22"/>
                <w:szCs w:val="22"/>
                <w:lang w:val="lt-LT"/>
              </w:rPr>
            </w:pPr>
            <w:r w:rsidRPr="008D22E0">
              <w:rPr>
                <w:sz w:val="22"/>
                <w:szCs w:val="22"/>
                <w:lang w:val="lt-LT"/>
              </w:rPr>
              <w:t>1</w:t>
            </w:r>
          </w:p>
        </w:tc>
        <w:tc>
          <w:tcPr>
            <w:tcW w:w="567" w:type="dxa"/>
            <w:vMerge w:val="restart"/>
            <w:shd w:val="clear" w:color="auto" w:fill="00FA00"/>
          </w:tcPr>
          <w:p w14:paraId="601FFEE0" w14:textId="77777777" w:rsidR="00DB1BA6" w:rsidRPr="008D22E0" w:rsidRDefault="00DB1BA6" w:rsidP="004D62B8">
            <w:pPr>
              <w:rPr>
                <w:sz w:val="22"/>
                <w:szCs w:val="22"/>
                <w:lang w:val="lt-LT"/>
              </w:rPr>
            </w:pPr>
            <w:r w:rsidRPr="008D22E0">
              <w:rPr>
                <w:sz w:val="22"/>
                <w:szCs w:val="22"/>
                <w:lang w:val="lt-LT"/>
              </w:rPr>
              <w:t>2</w:t>
            </w:r>
          </w:p>
        </w:tc>
        <w:tc>
          <w:tcPr>
            <w:tcW w:w="567" w:type="dxa"/>
            <w:vMerge w:val="restart"/>
            <w:shd w:val="clear" w:color="auto" w:fill="00FDFF"/>
          </w:tcPr>
          <w:p w14:paraId="4681B14A" w14:textId="77777777" w:rsidR="00DB1BA6" w:rsidRPr="008D22E0" w:rsidRDefault="00DB1BA6" w:rsidP="004D62B8">
            <w:pPr>
              <w:rPr>
                <w:sz w:val="22"/>
                <w:szCs w:val="22"/>
                <w:lang w:val="lt-LT"/>
              </w:rPr>
            </w:pPr>
          </w:p>
        </w:tc>
        <w:tc>
          <w:tcPr>
            <w:tcW w:w="2127" w:type="dxa"/>
            <w:vMerge w:val="restart"/>
          </w:tcPr>
          <w:p w14:paraId="2DCD1416" w14:textId="77777777" w:rsidR="00CB158B" w:rsidRPr="008D22E0" w:rsidRDefault="00CB158B" w:rsidP="00CB158B">
            <w:pPr>
              <w:rPr>
                <w:sz w:val="22"/>
                <w:szCs w:val="22"/>
                <w:lang w:val="lt-LT"/>
              </w:rPr>
            </w:pPr>
            <w:r w:rsidRPr="008D22E0">
              <w:rPr>
                <w:sz w:val="22"/>
                <w:szCs w:val="22"/>
                <w:lang w:val="lt-LT"/>
              </w:rPr>
              <w:t>Biologija</w:t>
            </w:r>
          </w:p>
          <w:p w14:paraId="2F884B7D" w14:textId="77777777" w:rsidR="00CB158B" w:rsidRPr="008D22E0" w:rsidRDefault="00CB158B" w:rsidP="00CB158B">
            <w:pPr>
              <w:rPr>
                <w:sz w:val="22"/>
                <w:szCs w:val="22"/>
                <w:lang w:val="lt-LT"/>
              </w:rPr>
            </w:pPr>
            <w:r w:rsidRPr="008D22E0">
              <w:rPr>
                <w:sz w:val="22"/>
                <w:szCs w:val="22"/>
                <w:lang w:val="lt-LT"/>
              </w:rPr>
              <w:t>Gamtamokslinis ugdymas</w:t>
            </w:r>
          </w:p>
          <w:p w14:paraId="30C9FA07" w14:textId="1AC4B66E" w:rsidR="00DB1BA6" w:rsidRPr="008D22E0" w:rsidRDefault="00CB158B" w:rsidP="00CB158B">
            <w:pPr>
              <w:rPr>
                <w:sz w:val="22"/>
                <w:szCs w:val="22"/>
                <w:lang w:val="lt-LT"/>
              </w:rPr>
            </w:pPr>
            <w:r w:rsidRPr="008D22E0">
              <w:rPr>
                <w:sz w:val="22"/>
                <w:szCs w:val="22"/>
                <w:lang w:val="lt-LT"/>
              </w:rPr>
              <w:t>Technologinis ugdymas</w:t>
            </w:r>
          </w:p>
        </w:tc>
      </w:tr>
      <w:tr w:rsidR="00DB1BA6" w:rsidRPr="008D22E0" w14:paraId="3F6EB652" w14:textId="77777777" w:rsidTr="004D62B8">
        <w:trPr>
          <w:trHeight w:val="42"/>
        </w:trPr>
        <w:tc>
          <w:tcPr>
            <w:tcW w:w="2547" w:type="dxa"/>
          </w:tcPr>
          <w:p w14:paraId="70E67F9C"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Savirūpa, slauga ir pirmoji pagalba</w:t>
            </w:r>
          </w:p>
        </w:tc>
        <w:tc>
          <w:tcPr>
            <w:tcW w:w="3685" w:type="dxa"/>
            <w:vMerge/>
          </w:tcPr>
          <w:p w14:paraId="55BA672D" w14:textId="77777777" w:rsidR="00DB1BA6" w:rsidRPr="008D22E0" w:rsidRDefault="00DB1BA6" w:rsidP="004D62B8">
            <w:pPr>
              <w:rPr>
                <w:color w:val="000000" w:themeColor="text1"/>
                <w:sz w:val="22"/>
                <w:szCs w:val="22"/>
                <w:highlight w:val="lightGray"/>
                <w:lang w:val="lt-LT"/>
              </w:rPr>
            </w:pPr>
          </w:p>
        </w:tc>
        <w:tc>
          <w:tcPr>
            <w:tcW w:w="1134" w:type="dxa"/>
            <w:vMerge/>
          </w:tcPr>
          <w:p w14:paraId="6B150B94"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216A0BA1"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7C4CD176"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2A0CA1FE" w14:textId="77777777" w:rsidR="00DB1BA6" w:rsidRPr="008D22E0" w:rsidRDefault="00DB1BA6" w:rsidP="004D62B8">
            <w:pPr>
              <w:rPr>
                <w:sz w:val="22"/>
                <w:szCs w:val="22"/>
                <w:lang w:val="lt-LT"/>
              </w:rPr>
            </w:pPr>
          </w:p>
        </w:tc>
        <w:tc>
          <w:tcPr>
            <w:tcW w:w="708" w:type="dxa"/>
            <w:vMerge/>
            <w:shd w:val="clear" w:color="auto" w:fill="FF40FF"/>
          </w:tcPr>
          <w:p w14:paraId="41AF4625" w14:textId="77777777" w:rsidR="00DB1BA6" w:rsidRPr="008D22E0" w:rsidRDefault="00DB1BA6" w:rsidP="004D62B8">
            <w:pPr>
              <w:rPr>
                <w:sz w:val="22"/>
                <w:szCs w:val="22"/>
                <w:lang w:val="lt-LT"/>
              </w:rPr>
            </w:pPr>
          </w:p>
        </w:tc>
        <w:tc>
          <w:tcPr>
            <w:tcW w:w="567" w:type="dxa"/>
            <w:vMerge/>
            <w:shd w:val="clear" w:color="auto" w:fill="FFFF00"/>
          </w:tcPr>
          <w:p w14:paraId="7C22CE1B"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5E49EBC0" w14:textId="77777777" w:rsidR="00DB1BA6" w:rsidRPr="008D22E0" w:rsidRDefault="00DB1BA6" w:rsidP="004D62B8">
            <w:pPr>
              <w:rPr>
                <w:sz w:val="22"/>
                <w:szCs w:val="22"/>
                <w:lang w:val="lt-LT"/>
              </w:rPr>
            </w:pPr>
          </w:p>
        </w:tc>
        <w:tc>
          <w:tcPr>
            <w:tcW w:w="567" w:type="dxa"/>
            <w:vMerge/>
            <w:shd w:val="clear" w:color="auto" w:fill="00FA00"/>
          </w:tcPr>
          <w:p w14:paraId="54E60E06" w14:textId="77777777" w:rsidR="00DB1BA6" w:rsidRPr="008D22E0" w:rsidRDefault="00DB1BA6" w:rsidP="004D62B8">
            <w:pPr>
              <w:rPr>
                <w:sz w:val="22"/>
                <w:szCs w:val="22"/>
                <w:lang w:val="lt-LT"/>
              </w:rPr>
            </w:pPr>
          </w:p>
        </w:tc>
        <w:tc>
          <w:tcPr>
            <w:tcW w:w="567" w:type="dxa"/>
            <w:vMerge/>
            <w:shd w:val="clear" w:color="auto" w:fill="00FDFF"/>
          </w:tcPr>
          <w:p w14:paraId="18B4DDE4" w14:textId="77777777" w:rsidR="00DB1BA6" w:rsidRPr="008D22E0" w:rsidRDefault="00DB1BA6" w:rsidP="004D62B8">
            <w:pPr>
              <w:rPr>
                <w:sz w:val="22"/>
                <w:szCs w:val="22"/>
                <w:lang w:val="lt-LT"/>
              </w:rPr>
            </w:pPr>
          </w:p>
        </w:tc>
        <w:tc>
          <w:tcPr>
            <w:tcW w:w="2127" w:type="dxa"/>
            <w:vMerge/>
          </w:tcPr>
          <w:p w14:paraId="6DB121E8" w14:textId="77777777" w:rsidR="00DB1BA6" w:rsidRPr="008D22E0" w:rsidRDefault="00DB1BA6" w:rsidP="004D62B8">
            <w:pPr>
              <w:rPr>
                <w:sz w:val="22"/>
                <w:szCs w:val="22"/>
                <w:lang w:val="lt-LT"/>
              </w:rPr>
            </w:pPr>
          </w:p>
        </w:tc>
      </w:tr>
      <w:tr w:rsidR="00DB1BA6" w:rsidRPr="008D22E0" w14:paraId="5D718900" w14:textId="77777777" w:rsidTr="004D62B8">
        <w:trPr>
          <w:trHeight w:val="222"/>
        </w:trPr>
        <w:tc>
          <w:tcPr>
            <w:tcW w:w="2547" w:type="dxa"/>
          </w:tcPr>
          <w:p w14:paraId="15553724"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Prevencija</w:t>
            </w:r>
          </w:p>
        </w:tc>
        <w:tc>
          <w:tcPr>
            <w:tcW w:w="3685" w:type="dxa"/>
            <w:vMerge/>
          </w:tcPr>
          <w:p w14:paraId="01312145" w14:textId="77777777" w:rsidR="00DB1BA6" w:rsidRPr="008D22E0" w:rsidRDefault="00DB1BA6" w:rsidP="004D62B8">
            <w:pPr>
              <w:rPr>
                <w:color w:val="000000" w:themeColor="text1"/>
                <w:sz w:val="22"/>
                <w:szCs w:val="22"/>
                <w:highlight w:val="lightGray"/>
                <w:lang w:val="lt-LT"/>
              </w:rPr>
            </w:pPr>
          </w:p>
        </w:tc>
        <w:tc>
          <w:tcPr>
            <w:tcW w:w="1134" w:type="dxa"/>
            <w:vMerge/>
          </w:tcPr>
          <w:p w14:paraId="54D60897"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32146F5C"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5500EDF1"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1FB5285F" w14:textId="77777777" w:rsidR="00DB1BA6" w:rsidRPr="008D22E0" w:rsidRDefault="00DB1BA6" w:rsidP="004D62B8">
            <w:pPr>
              <w:rPr>
                <w:sz w:val="22"/>
                <w:szCs w:val="22"/>
                <w:lang w:val="lt-LT"/>
              </w:rPr>
            </w:pPr>
          </w:p>
        </w:tc>
        <w:tc>
          <w:tcPr>
            <w:tcW w:w="708" w:type="dxa"/>
            <w:vMerge/>
            <w:shd w:val="clear" w:color="auto" w:fill="FF40FF"/>
          </w:tcPr>
          <w:p w14:paraId="03DA749F" w14:textId="77777777" w:rsidR="00DB1BA6" w:rsidRPr="008D22E0" w:rsidRDefault="00DB1BA6" w:rsidP="004D62B8">
            <w:pPr>
              <w:rPr>
                <w:sz w:val="22"/>
                <w:szCs w:val="22"/>
                <w:lang w:val="lt-LT"/>
              </w:rPr>
            </w:pPr>
          </w:p>
        </w:tc>
        <w:tc>
          <w:tcPr>
            <w:tcW w:w="567" w:type="dxa"/>
            <w:vMerge/>
            <w:shd w:val="clear" w:color="auto" w:fill="FFFF00"/>
          </w:tcPr>
          <w:p w14:paraId="6EB89C66"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3B54EE70" w14:textId="77777777" w:rsidR="00DB1BA6" w:rsidRPr="008D22E0" w:rsidRDefault="00DB1BA6" w:rsidP="004D62B8">
            <w:pPr>
              <w:rPr>
                <w:sz w:val="22"/>
                <w:szCs w:val="22"/>
                <w:lang w:val="lt-LT"/>
              </w:rPr>
            </w:pPr>
          </w:p>
        </w:tc>
        <w:tc>
          <w:tcPr>
            <w:tcW w:w="567" w:type="dxa"/>
            <w:vMerge/>
            <w:shd w:val="clear" w:color="auto" w:fill="00FA00"/>
          </w:tcPr>
          <w:p w14:paraId="444C226B" w14:textId="77777777" w:rsidR="00DB1BA6" w:rsidRPr="008D22E0" w:rsidRDefault="00DB1BA6" w:rsidP="004D62B8">
            <w:pPr>
              <w:rPr>
                <w:sz w:val="22"/>
                <w:szCs w:val="22"/>
                <w:lang w:val="lt-LT"/>
              </w:rPr>
            </w:pPr>
          </w:p>
        </w:tc>
        <w:tc>
          <w:tcPr>
            <w:tcW w:w="567" w:type="dxa"/>
            <w:vMerge/>
            <w:shd w:val="clear" w:color="auto" w:fill="00FDFF"/>
          </w:tcPr>
          <w:p w14:paraId="37D133A5" w14:textId="77777777" w:rsidR="00DB1BA6" w:rsidRPr="008D22E0" w:rsidRDefault="00DB1BA6" w:rsidP="004D62B8">
            <w:pPr>
              <w:rPr>
                <w:sz w:val="22"/>
                <w:szCs w:val="22"/>
                <w:lang w:val="lt-LT"/>
              </w:rPr>
            </w:pPr>
          </w:p>
        </w:tc>
        <w:tc>
          <w:tcPr>
            <w:tcW w:w="2127" w:type="dxa"/>
            <w:vMerge/>
          </w:tcPr>
          <w:p w14:paraId="6FB7136F" w14:textId="77777777" w:rsidR="00DB1BA6" w:rsidRPr="008D22E0" w:rsidRDefault="00DB1BA6" w:rsidP="004D62B8">
            <w:pPr>
              <w:rPr>
                <w:sz w:val="22"/>
                <w:szCs w:val="22"/>
                <w:lang w:val="lt-LT"/>
              </w:rPr>
            </w:pPr>
          </w:p>
        </w:tc>
      </w:tr>
      <w:tr w:rsidR="00DB1BA6" w:rsidRPr="008D22E0" w14:paraId="64181B9D" w14:textId="77777777" w:rsidTr="004D62B8">
        <w:trPr>
          <w:trHeight w:val="42"/>
        </w:trPr>
        <w:tc>
          <w:tcPr>
            <w:tcW w:w="2547" w:type="dxa"/>
          </w:tcPr>
          <w:p w14:paraId="67A1B29E"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Pagalbos poreikio tyrimas</w:t>
            </w:r>
          </w:p>
        </w:tc>
        <w:tc>
          <w:tcPr>
            <w:tcW w:w="3685" w:type="dxa"/>
            <w:vMerge/>
          </w:tcPr>
          <w:p w14:paraId="414E4DA3" w14:textId="77777777" w:rsidR="00DB1BA6" w:rsidRPr="008D22E0" w:rsidRDefault="00DB1BA6" w:rsidP="004D62B8">
            <w:pPr>
              <w:rPr>
                <w:color w:val="000000" w:themeColor="text1"/>
                <w:sz w:val="22"/>
                <w:szCs w:val="22"/>
                <w:highlight w:val="lightGray"/>
                <w:lang w:val="lt-LT"/>
              </w:rPr>
            </w:pPr>
          </w:p>
        </w:tc>
        <w:tc>
          <w:tcPr>
            <w:tcW w:w="1134" w:type="dxa"/>
            <w:vMerge/>
          </w:tcPr>
          <w:p w14:paraId="740531D1"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06550355"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066D96A5"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3538E559" w14:textId="77777777" w:rsidR="00DB1BA6" w:rsidRPr="008D22E0" w:rsidRDefault="00DB1BA6" w:rsidP="004D62B8">
            <w:pPr>
              <w:rPr>
                <w:sz w:val="22"/>
                <w:szCs w:val="22"/>
                <w:lang w:val="lt-LT"/>
              </w:rPr>
            </w:pPr>
          </w:p>
        </w:tc>
        <w:tc>
          <w:tcPr>
            <w:tcW w:w="708" w:type="dxa"/>
            <w:vMerge/>
            <w:shd w:val="clear" w:color="auto" w:fill="FF40FF"/>
          </w:tcPr>
          <w:p w14:paraId="62C36404" w14:textId="77777777" w:rsidR="00DB1BA6" w:rsidRPr="008D22E0" w:rsidRDefault="00DB1BA6" w:rsidP="004D62B8">
            <w:pPr>
              <w:rPr>
                <w:sz w:val="22"/>
                <w:szCs w:val="22"/>
                <w:lang w:val="lt-LT"/>
              </w:rPr>
            </w:pPr>
          </w:p>
        </w:tc>
        <w:tc>
          <w:tcPr>
            <w:tcW w:w="567" w:type="dxa"/>
            <w:vMerge/>
            <w:shd w:val="clear" w:color="auto" w:fill="FFFF00"/>
          </w:tcPr>
          <w:p w14:paraId="7CE0E1BD"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5A410C44" w14:textId="77777777" w:rsidR="00DB1BA6" w:rsidRPr="008D22E0" w:rsidRDefault="00DB1BA6" w:rsidP="004D62B8">
            <w:pPr>
              <w:rPr>
                <w:sz w:val="22"/>
                <w:szCs w:val="22"/>
                <w:lang w:val="lt-LT"/>
              </w:rPr>
            </w:pPr>
          </w:p>
        </w:tc>
        <w:tc>
          <w:tcPr>
            <w:tcW w:w="567" w:type="dxa"/>
            <w:vMerge/>
            <w:shd w:val="clear" w:color="auto" w:fill="00FA00"/>
          </w:tcPr>
          <w:p w14:paraId="0C80693E" w14:textId="77777777" w:rsidR="00DB1BA6" w:rsidRPr="008D22E0" w:rsidRDefault="00DB1BA6" w:rsidP="004D62B8">
            <w:pPr>
              <w:rPr>
                <w:sz w:val="22"/>
                <w:szCs w:val="22"/>
                <w:lang w:val="lt-LT"/>
              </w:rPr>
            </w:pPr>
          </w:p>
        </w:tc>
        <w:tc>
          <w:tcPr>
            <w:tcW w:w="567" w:type="dxa"/>
            <w:vMerge/>
            <w:shd w:val="clear" w:color="auto" w:fill="00FDFF"/>
          </w:tcPr>
          <w:p w14:paraId="35522F83" w14:textId="77777777" w:rsidR="00DB1BA6" w:rsidRPr="008D22E0" w:rsidRDefault="00DB1BA6" w:rsidP="004D62B8">
            <w:pPr>
              <w:rPr>
                <w:sz w:val="22"/>
                <w:szCs w:val="22"/>
                <w:lang w:val="lt-LT"/>
              </w:rPr>
            </w:pPr>
          </w:p>
        </w:tc>
        <w:tc>
          <w:tcPr>
            <w:tcW w:w="2127" w:type="dxa"/>
            <w:vMerge/>
          </w:tcPr>
          <w:p w14:paraId="2CF59313" w14:textId="77777777" w:rsidR="00DB1BA6" w:rsidRPr="008D22E0" w:rsidRDefault="00DB1BA6" w:rsidP="004D62B8">
            <w:pPr>
              <w:rPr>
                <w:sz w:val="22"/>
                <w:szCs w:val="22"/>
                <w:lang w:val="lt-LT"/>
              </w:rPr>
            </w:pPr>
          </w:p>
        </w:tc>
      </w:tr>
      <w:tr w:rsidR="00DB1BA6" w:rsidRPr="008D22E0" w14:paraId="5BFA2CB0" w14:textId="77777777" w:rsidTr="004D62B8">
        <w:trPr>
          <w:trHeight w:val="42"/>
        </w:trPr>
        <w:tc>
          <w:tcPr>
            <w:tcW w:w="2547" w:type="dxa"/>
          </w:tcPr>
          <w:p w14:paraId="0BE83C77"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Pasiruošimas įgyvendinti poreikį</w:t>
            </w:r>
          </w:p>
        </w:tc>
        <w:tc>
          <w:tcPr>
            <w:tcW w:w="3685" w:type="dxa"/>
            <w:vMerge/>
          </w:tcPr>
          <w:p w14:paraId="67646051" w14:textId="77777777" w:rsidR="00DB1BA6" w:rsidRPr="008D22E0" w:rsidRDefault="00DB1BA6" w:rsidP="004D62B8">
            <w:pPr>
              <w:rPr>
                <w:color w:val="000000" w:themeColor="text1"/>
                <w:sz w:val="22"/>
                <w:szCs w:val="22"/>
                <w:highlight w:val="lightGray"/>
                <w:lang w:val="lt-LT"/>
              </w:rPr>
            </w:pPr>
          </w:p>
        </w:tc>
        <w:tc>
          <w:tcPr>
            <w:tcW w:w="1134" w:type="dxa"/>
            <w:vMerge/>
          </w:tcPr>
          <w:p w14:paraId="10D00162"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16D1CD0B"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09B3DA91"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53D4AFA9" w14:textId="77777777" w:rsidR="00DB1BA6" w:rsidRPr="008D22E0" w:rsidRDefault="00DB1BA6" w:rsidP="004D62B8">
            <w:pPr>
              <w:rPr>
                <w:sz w:val="22"/>
                <w:szCs w:val="22"/>
                <w:lang w:val="lt-LT"/>
              </w:rPr>
            </w:pPr>
          </w:p>
        </w:tc>
        <w:tc>
          <w:tcPr>
            <w:tcW w:w="708" w:type="dxa"/>
            <w:vMerge/>
            <w:shd w:val="clear" w:color="auto" w:fill="FF40FF"/>
          </w:tcPr>
          <w:p w14:paraId="2163CF12" w14:textId="77777777" w:rsidR="00DB1BA6" w:rsidRPr="008D22E0" w:rsidRDefault="00DB1BA6" w:rsidP="004D62B8">
            <w:pPr>
              <w:rPr>
                <w:sz w:val="22"/>
                <w:szCs w:val="22"/>
                <w:lang w:val="lt-LT"/>
              </w:rPr>
            </w:pPr>
          </w:p>
        </w:tc>
        <w:tc>
          <w:tcPr>
            <w:tcW w:w="567" w:type="dxa"/>
            <w:vMerge/>
            <w:shd w:val="clear" w:color="auto" w:fill="FFFF00"/>
          </w:tcPr>
          <w:p w14:paraId="0D0BB5DE"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154CAE56" w14:textId="77777777" w:rsidR="00DB1BA6" w:rsidRPr="008D22E0" w:rsidRDefault="00DB1BA6" w:rsidP="004D62B8">
            <w:pPr>
              <w:rPr>
                <w:sz w:val="22"/>
                <w:szCs w:val="22"/>
                <w:lang w:val="lt-LT"/>
              </w:rPr>
            </w:pPr>
          </w:p>
        </w:tc>
        <w:tc>
          <w:tcPr>
            <w:tcW w:w="567" w:type="dxa"/>
            <w:vMerge/>
            <w:shd w:val="clear" w:color="auto" w:fill="00FA00"/>
          </w:tcPr>
          <w:p w14:paraId="39C8E4EC" w14:textId="77777777" w:rsidR="00DB1BA6" w:rsidRPr="008D22E0" w:rsidRDefault="00DB1BA6" w:rsidP="004D62B8">
            <w:pPr>
              <w:rPr>
                <w:sz w:val="22"/>
                <w:szCs w:val="22"/>
                <w:lang w:val="lt-LT"/>
              </w:rPr>
            </w:pPr>
          </w:p>
        </w:tc>
        <w:tc>
          <w:tcPr>
            <w:tcW w:w="567" w:type="dxa"/>
            <w:vMerge/>
            <w:shd w:val="clear" w:color="auto" w:fill="00FDFF"/>
          </w:tcPr>
          <w:p w14:paraId="6B02F6BE" w14:textId="77777777" w:rsidR="00DB1BA6" w:rsidRPr="008D22E0" w:rsidRDefault="00DB1BA6" w:rsidP="004D62B8">
            <w:pPr>
              <w:rPr>
                <w:sz w:val="22"/>
                <w:szCs w:val="22"/>
                <w:lang w:val="lt-LT"/>
              </w:rPr>
            </w:pPr>
          </w:p>
        </w:tc>
        <w:tc>
          <w:tcPr>
            <w:tcW w:w="2127" w:type="dxa"/>
            <w:vMerge/>
          </w:tcPr>
          <w:p w14:paraId="6BC0BC06" w14:textId="77777777" w:rsidR="00DB1BA6" w:rsidRPr="008D22E0" w:rsidRDefault="00DB1BA6" w:rsidP="004D62B8">
            <w:pPr>
              <w:rPr>
                <w:sz w:val="22"/>
                <w:szCs w:val="22"/>
                <w:lang w:val="lt-LT"/>
              </w:rPr>
            </w:pPr>
          </w:p>
        </w:tc>
      </w:tr>
      <w:tr w:rsidR="00DB1BA6" w:rsidRPr="008D22E0" w14:paraId="4A86DB30" w14:textId="77777777" w:rsidTr="004D62B8">
        <w:trPr>
          <w:trHeight w:val="42"/>
        </w:trPr>
        <w:tc>
          <w:tcPr>
            <w:tcW w:w="2547" w:type="dxa"/>
          </w:tcPr>
          <w:p w14:paraId="2791352E"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Projekto įgyvendinimas</w:t>
            </w:r>
          </w:p>
        </w:tc>
        <w:tc>
          <w:tcPr>
            <w:tcW w:w="3685" w:type="dxa"/>
            <w:vMerge/>
          </w:tcPr>
          <w:p w14:paraId="08B1E601" w14:textId="77777777" w:rsidR="00DB1BA6" w:rsidRPr="008D22E0" w:rsidRDefault="00DB1BA6" w:rsidP="004D62B8">
            <w:pPr>
              <w:rPr>
                <w:color w:val="000000" w:themeColor="text1"/>
                <w:sz w:val="22"/>
                <w:szCs w:val="22"/>
                <w:highlight w:val="lightGray"/>
                <w:lang w:val="lt-LT"/>
              </w:rPr>
            </w:pPr>
          </w:p>
        </w:tc>
        <w:tc>
          <w:tcPr>
            <w:tcW w:w="1134" w:type="dxa"/>
            <w:vMerge/>
          </w:tcPr>
          <w:p w14:paraId="2BD161FF"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1AA93EDE"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69DD8C35"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7358CAFB" w14:textId="77777777" w:rsidR="00DB1BA6" w:rsidRPr="008D22E0" w:rsidRDefault="00DB1BA6" w:rsidP="004D62B8">
            <w:pPr>
              <w:rPr>
                <w:sz w:val="22"/>
                <w:szCs w:val="22"/>
                <w:lang w:val="lt-LT"/>
              </w:rPr>
            </w:pPr>
          </w:p>
        </w:tc>
        <w:tc>
          <w:tcPr>
            <w:tcW w:w="708" w:type="dxa"/>
            <w:vMerge/>
            <w:shd w:val="clear" w:color="auto" w:fill="FF40FF"/>
          </w:tcPr>
          <w:p w14:paraId="306FF772" w14:textId="77777777" w:rsidR="00DB1BA6" w:rsidRPr="008D22E0" w:rsidRDefault="00DB1BA6" w:rsidP="004D62B8">
            <w:pPr>
              <w:rPr>
                <w:sz w:val="22"/>
                <w:szCs w:val="22"/>
                <w:lang w:val="lt-LT"/>
              </w:rPr>
            </w:pPr>
          </w:p>
        </w:tc>
        <w:tc>
          <w:tcPr>
            <w:tcW w:w="567" w:type="dxa"/>
            <w:vMerge/>
            <w:shd w:val="clear" w:color="auto" w:fill="FFFF00"/>
          </w:tcPr>
          <w:p w14:paraId="5274986B"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5E083010" w14:textId="77777777" w:rsidR="00DB1BA6" w:rsidRPr="008D22E0" w:rsidRDefault="00DB1BA6" w:rsidP="004D62B8">
            <w:pPr>
              <w:rPr>
                <w:sz w:val="22"/>
                <w:szCs w:val="22"/>
                <w:lang w:val="lt-LT"/>
              </w:rPr>
            </w:pPr>
          </w:p>
        </w:tc>
        <w:tc>
          <w:tcPr>
            <w:tcW w:w="567" w:type="dxa"/>
            <w:vMerge/>
            <w:shd w:val="clear" w:color="auto" w:fill="00FA00"/>
          </w:tcPr>
          <w:p w14:paraId="7B28C4EE" w14:textId="77777777" w:rsidR="00DB1BA6" w:rsidRPr="008D22E0" w:rsidRDefault="00DB1BA6" w:rsidP="004D62B8">
            <w:pPr>
              <w:rPr>
                <w:sz w:val="22"/>
                <w:szCs w:val="22"/>
                <w:lang w:val="lt-LT"/>
              </w:rPr>
            </w:pPr>
          </w:p>
        </w:tc>
        <w:tc>
          <w:tcPr>
            <w:tcW w:w="567" w:type="dxa"/>
            <w:vMerge/>
            <w:shd w:val="clear" w:color="auto" w:fill="00FDFF"/>
          </w:tcPr>
          <w:p w14:paraId="6617C69C" w14:textId="77777777" w:rsidR="00DB1BA6" w:rsidRPr="008D22E0" w:rsidRDefault="00DB1BA6" w:rsidP="004D62B8">
            <w:pPr>
              <w:rPr>
                <w:sz w:val="22"/>
                <w:szCs w:val="22"/>
                <w:lang w:val="lt-LT"/>
              </w:rPr>
            </w:pPr>
          </w:p>
        </w:tc>
        <w:tc>
          <w:tcPr>
            <w:tcW w:w="2127" w:type="dxa"/>
            <w:vMerge/>
          </w:tcPr>
          <w:p w14:paraId="392B3B18" w14:textId="77777777" w:rsidR="00DB1BA6" w:rsidRPr="008D22E0" w:rsidRDefault="00DB1BA6" w:rsidP="004D62B8">
            <w:pPr>
              <w:rPr>
                <w:sz w:val="22"/>
                <w:szCs w:val="22"/>
                <w:lang w:val="lt-LT"/>
              </w:rPr>
            </w:pPr>
          </w:p>
        </w:tc>
      </w:tr>
      <w:tr w:rsidR="00DB1BA6" w:rsidRPr="008D22E0" w14:paraId="4C6A3828" w14:textId="77777777" w:rsidTr="004D62B8">
        <w:trPr>
          <w:trHeight w:val="42"/>
        </w:trPr>
        <w:tc>
          <w:tcPr>
            <w:tcW w:w="2547" w:type="dxa"/>
          </w:tcPr>
          <w:p w14:paraId="3293A79D"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Refleksija</w:t>
            </w:r>
          </w:p>
        </w:tc>
        <w:tc>
          <w:tcPr>
            <w:tcW w:w="3685" w:type="dxa"/>
            <w:vMerge/>
          </w:tcPr>
          <w:p w14:paraId="65921071" w14:textId="77777777" w:rsidR="00DB1BA6" w:rsidRPr="008D22E0" w:rsidRDefault="00DB1BA6" w:rsidP="004D62B8">
            <w:pPr>
              <w:rPr>
                <w:color w:val="000000" w:themeColor="text1"/>
                <w:sz w:val="22"/>
                <w:szCs w:val="22"/>
                <w:highlight w:val="lightGray"/>
                <w:lang w:val="lt-LT"/>
              </w:rPr>
            </w:pPr>
          </w:p>
        </w:tc>
        <w:tc>
          <w:tcPr>
            <w:tcW w:w="1134" w:type="dxa"/>
            <w:vMerge/>
          </w:tcPr>
          <w:p w14:paraId="2F8DBA29"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6B2B7B14"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7E1D9357"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4FAA7228" w14:textId="77777777" w:rsidR="00DB1BA6" w:rsidRPr="008D22E0" w:rsidRDefault="00DB1BA6" w:rsidP="004D62B8">
            <w:pPr>
              <w:rPr>
                <w:sz w:val="22"/>
                <w:szCs w:val="22"/>
                <w:lang w:val="lt-LT"/>
              </w:rPr>
            </w:pPr>
          </w:p>
        </w:tc>
        <w:tc>
          <w:tcPr>
            <w:tcW w:w="708" w:type="dxa"/>
            <w:vMerge/>
            <w:shd w:val="clear" w:color="auto" w:fill="FF40FF"/>
          </w:tcPr>
          <w:p w14:paraId="58EA449E" w14:textId="77777777" w:rsidR="00DB1BA6" w:rsidRPr="008D22E0" w:rsidRDefault="00DB1BA6" w:rsidP="004D62B8">
            <w:pPr>
              <w:rPr>
                <w:sz w:val="22"/>
                <w:szCs w:val="22"/>
                <w:lang w:val="lt-LT"/>
              </w:rPr>
            </w:pPr>
          </w:p>
        </w:tc>
        <w:tc>
          <w:tcPr>
            <w:tcW w:w="567" w:type="dxa"/>
            <w:vMerge/>
            <w:shd w:val="clear" w:color="auto" w:fill="FFFF00"/>
          </w:tcPr>
          <w:p w14:paraId="2E57444E"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64E4352E" w14:textId="77777777" w:rsidR="00DB1BA6" w:rsidRPr="008D22E0" w:rsidRDefault="00DB1BA6" w:rsidP="004D62B8">
            <w:pPr>
              <w:rPr>
                <w:sz w:val="22"/>
                <w:szCs w:val="22"/>
                <w:lang w:val="lt-LT"/>
              </w:rPr>
            </w:pPr>
          </w:p>
        </w:tc>
        <w:tc>
          <w:tcPr>
            <w:tcW w:w="567" w:type="dxa"/>
            <w:vMerge/>
            <w:shd w:val="clear" w:color="auto" w:fill="00FA00"/>
          </w:tcPr>
          <w:p w14:paraId="21D9258A" w14:textId="77777777" w:rsidR="00DB1BA6" w:rsidRPr="008D22E0" w:rsidRDefault="00DB1BA6" w:rsidP="004D62B8">
            <w:pPr>
              <w:rPr>
                <w:sz w:val="22"/>
                <w:szCs w:val="22"/>
                <w:lang w:val="lt-LT"/>
              </w:rPr>
            </w:pPr>
          </w:p>
        </w:tc>
        <w:tc>
          <w:tcPr>
            <w:tcW w:w="567" w:type="dxa"/>
            <w:vMerge/>
            <w:shd w:val="clear" w:color="auto" w:fill="00FDFF"/>
          </w:tcPr>
          <w:p w14:paraId="2281F454" w14:textId="77777777" w:rsidR="00DB1BA6" w:rsidRPr="008D22E0" w:rsidRDefault="00DB1BA6" w:rsidP="004D62B8">
            <w:pPr>
              <w:rPr>
                <w:sz w:val="22"/>
                <w:szCs w:val="22"/>
                <w:lang w:val="lt-LT"/>
              </w:rPr>
            </w:pPr>
          </w:p>
        </w:tc>
        <w:tc>
          <w:tcPr>
            <w:tcW w:w="2127" w:type="dxa"/>
            <w:vMerge/>
          </w:tcPr>
          <w:p w14:paraId="6E870225" w14:textId="77777777" w:rsidR="00DB1BA6" w:rsidRPr="008D22E0" w:rsidRDefault="00DB1BA6" w:rsidP="004D62B8">
            <w:pPr>
              <w:rPr>
                <w:sz w:val="22"/>
                <w:szCs w:val="22"/>
                <w:lang w:val="lt-LT"/>
              </w:rPr>
            </w:pPr>
          </w:p>
        </w:tc>
      </w:tr>
      <w:tr w:rsidR="00DB1BA6" w:rsidRPr="008D22E0" w14:paraId="1335E0CA" w14:textId="77777777" w:rsidTr="004D62B8">
        <w:trPr>
          <w:trHeight w:val="42"/>
        </w:trPr>
        <w:tc>
          <w:tcPr>
            <w:tcW w:w="2547" w:type="dxa"/>
          </w:tcPr>
          <w:p w14:paraId="21F933F8"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Pristatymas bendruomenei</w:t>
            </w:r>
          </w:p>
        </w:tc>
        <w:tc>
          <w:tcPr>
            <w:tcW w:w="3685" w:type="dxa"/>
            <w:vMerge/>
          </w:tcPr>
          <w:p w14:paraId="704B77F9" w14:textId="77777777" w:rsidR="00DB1BA6" w:rsidRPr="008D22E0" w:rsidRDefault="00DB1BA6" w:rsidP="004D62B8">
            <w:pPr>
              <w:rPr>
                <w:color w:val="000000" w:themeColor="text1"/>
                <w:sz w:val="22"/>
                <w:szCs w:val="22"/>
                <w:highlight w:val="lightGray"/>
                <w:lang w:val="lt-LT"/>
              </w:rPr>
            </w:pPr>
          </w:p>
        </w:tc>
        <w:tc>
          <w:tcPr>
            <w:tcW w:w="1134" w:type="dxa"/>
            <w:vMerge/>
          </w:tcPr>
          <w:p w14:paraId="1A468538"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1E716F44"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00C646D8"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5198765A" w14:textId="77777777" w:rsidR="00DB1BA6" w:rsidRPr="008D22E0" w:rsidRDefault="00DB1BA6" w:rsidP="004D62B8">
            <w:pPr>
              <w:rPr>
                <w:sz w:val="22"/>
                <w:szCs w:val="22"/>
                <w:lang w:val="lt-LT"/>
              </w:rPr>
            </w:pPr>
          </w:p>
        </w:tc>
        <w:tc>
          <w:tcPr>
            <w:tcW w:w="708" w:type="dxa"/>
            <w:vMerge/>
            <w:shd w:val="clear" w:color="auto" w:fill="FF40FF"/>
          </w:tcPr>
          <w:p w14:paraId="61014924" w14:textId="77777777" w:rsidR="00DB1BA6" w:rsidRPr="008D22E0" w:rsidRDefault="00DB1BA6" w:rsidP="004D62B8">
            <w:pPr>
              <w:rPr>
                <w:sz w:val="22"/>
                <w:szCs w:val="22"/>
                <w:lang w:val="lt-LT"/>
              </w:rPr>
            </w:pPr>
          </w:p>
        </w:tc>
        <w:tc>
          <w:tcPr>
            <w:tcW w:w="567" w:type="dxa"/>
            <w:vMerge/>
            <w:shd w:val="clear" w:color="auto" w:fill="FFFF00"/>
          </w:tcPr>
          <w:p w14:paraId="095FC558"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3A227D96" w14:textId="77777777" w:rsidR="00DB1BA6" w:rsidRPr="008D22E0" w:rsidRDefault="00DB1BA6" w:rsidP="004D62B8">
            <w:pPr>
              <w:rPr>
                <w:sz w:val="22"/>
                <w:szCs w:val="22"/>
                <w:lang w:val="lt-LT"/>
              </w:rPr>
            </w:pPr>
          </w:p>
        </w:tc>
        <w:tc>
          <w:tcPr>
            <w:tcW w:w="567" w:type="dxa"/>
            <w:vMerge/>
            <w:shd w:val="clear" w:color="auto" w:fill="00FA00"/>
          </w:tcPr>
          <w:p w14:paraId="5838BB4F" w14:textId="77777777" w:rsidR="00DB1BA6" w:rsidRPr="008D22E0" w:rsidRDefault="00DB1BA6" w:rsidP="004D62B8">
            <w:pPr>
              <w:rPr>
                <w:sz w:val="22"/>
                <w:szCs w:val="22"/>
                <w:lang w:val="lt-LT"/>
              </w:rPr>
            </w:pPr>
          </w:p>
        </w:tc>
        <w:tc>
          <w:tcPr>
            <w:tcW w:w="567" w:type="dxa"/>
            <w:vMerge/>
            <w:shd w:val="clear" w:color="auto" w:fill="00FDFF"/>
          </w:tcPr>
          <w:p w14:paraId="13769B0C" w14:textId="77777777" w:rsidR="00DB1BA6" w:rsidRPr="008D22E0" w:rsidRDefault="00DB1BA6" w:rsidP="004D62B8">
            <w:pPr>
              <w:rPr>
                <w:sz w:val="22"/>
                <w:szCs w:val="22"/>
                <w:lang w:val="lt-LT"/>
              </w:rPr>
            </w:pPr>
          </w:p>
        </w:tc>
        <w:tc>
          <w:tcPr>
            <w:tcW w:w="2127" w:type="dxa"/>
            <w:vMerge/>
          </w:tcPr>
          <w:p w14:paraId="4826CA90" w14:textId="77777777" w:rsidR="00DB1BA6" w:rsidRPr="008D22E0" w:rsidRDefault="00DB1BA6" w:rsidP="004D62B8">
            <w:pPr>
              <w:rPr>
                <w:sz w:val="22"/>
                <w:szCs w:val="22"/>
                <w:lang w:val="lt-LT"/>
              </w:rPr>
            </w:pPr>
          </w:p>
        </w:tc>
      </w:tr>
      <w:tr w:rsidR="00DB1BA6" w:rsidRPr="008D22E0" w14:paraId="012B5161" w14:textId="77777777" w:rsidTr="004D62B8">
        <w:trPr>
          <w:trHeight w:val="42"/>
        </w:trPr>
        <w:tc>
          <w:tcPr>
            <w:tcW w:w="6232" w:type="dxa"/>
            <w:gridSpan w:val="2"/>
          </w:tcPr>
          <w:p w14:paraId="14FD5D22" w14:textId="77777777" w:rsidR="00DB1BA6" w:rsidRPr="008D22E0" w:rsidRDefault="00DB1BA6" w:rsidP="004D62B8">
            <w:pPr>
              <w:jc w:val="right"/>
              <w:rPr>
                <w:color w:val="7030A0"/>
                <w:sz w:val="22"/>
                <w:szCs w:val="22"/>
                <w:highlight w:val="lightGray"/>
                <w:lang w:val="lt-LT"/>
              </w:rPr>
            </w:pPr>
            <w:r w:rsidRPr="008D22E0">
              <w:rPr>
                <w:b/>
                <w:bCs/>
                <w:color w:val="7030A0"/>
                <w:sz w:val="22"/>
                <w:szCs w:val="22"/>
                <w:lang w:val="lt-LT"/>
              </w:rPr>
              <w:t>BENDRAS PAMOKŲ SKAIČIUS DALIAI</w:t>
            </w:r>
          </w:p>
        </w:tc>
        <w:tc>
          <w:tcPr>
            <w:tcW w:w="8364" w:type="dxa"/>
            <w:gridSpan w:val="10"/>
          </w:tcPr>
          <w:p w14:paraId="56EA9A39" w14:textId="14970245" w:rsidR="00DB1BA6" w:rsidRPr="008D22E0" w:rsidRDefault="007214AE" w:rsidP="004D62B8">
            <w:pPr>
              <w:rPr>
                <w:b/>
                <w:bCs/>
                <w:color w:val="7030A0"/>
                <w:sz w:val="22"/>
                <w:szCs w:val="22"/>
                <w:lang w:val="lt-LT"/>
              </w:rPr>
            </w:pPr>
            <w:r w:rsidRPr="008D22E0">
              <w:rPr>
                <w:b/>
                <w:bCs/>
                <w:color w:val="7030A0"/>
                <w:sz w:val="22"/>
                <w:szCs w:val="22"/>
                <w:lang w:val="lt-LT"/>
              </w:rPr>
              <w:t>10</w:t>
            </w:r>
          </w:p>
        </w:tc>
      </w:tr>
      <w:tr w:rsidR="00DB1BA6" w:rsidRPr="008D22E0" w14:paraId="3975B9E2" w14:textId="77777777" w:rsidTr="004D62B8">
        <w:trPr>
          <w:trHeight w:val="42"/>
        </w:trPr>
        <w:tc>
          <w:tcPr>
            <w:tcW w:w="6232" w:type="dxa"/>
            <w:gridSpan w:val="2"/>
          </w:tcPr>
          <w:p w14:paraId="75DDB374" w14:textId="11FD9E6F" w:rsidR="00DB1BA6" w:rsidRPr="008D22E0" w:rsidRDefault="00DB1BA6" w:rsidP="004D62B8">
            <w:pPr>
              <w:jc w:val="right"/>
              <w:rPr>
                <w:color w:val="000000" w:themeColor="text1"/>
                <w:sz w:val="22"/>
                <w:szCs w:val="22"/>
                <w:highlight w:val="lightGray"/>
                <w:lang w:val="lt-LT"/>
              </w:rPr>
            </w:pPr>
            <w:r w:rsidRPr="008D22E0">
              <w:rPr>
                <w:b/>
                <w:bCs/>
                <w:color w:val="000000" w:themeColor="text1"/>
                <w:sz w:val="22"/>
                <w:szCs w:val="22"/>
                <w:lang w:val="lt-LT"/>
              </w:rPr>
              <w:t xml:space="preserve">BENDRAS PAMOKŲ SKAIČIUS </w:t>
            </w:r>
            <w:r w:rsidR="005905E6" w:rsidRPr="008D22E0">
              <w:rPr>
                <w:b/>
                <w:bCs/>
                <w:color w:val="000000" w:themeColor="text1"/>
                <w:sz w:val="22"/>
                <w:szCs w:val="22"/>
                <w:lang w:val="lt-LT"/>
              </w:rPr>
              <w:t xml:space="preserve">ne mažiau </w:t>
            </w:r>
            <w:r w:rsidRPr="008D22E0">
              <w:rPr>
                <w:b/>
                <w:bCs/>
                <w:color w:val="000000" w:themeColor="text1"/>
                <w:sz w:val="22"/>
                <w:szCs w:val="22"/>
                <w:lang w:val="lt-LT"/>
              </w:rPr>
              <w:t>70 proc.</w:t>
            </w:r>
          </w:p>
        </w:tc>
        <w:tc>
          <w:tcPr>
            <w:tcW w:w="8364" w:type="dxa"/>
            <w:gridSpan w:val="10"/>
          </w:tcPr>
          <w:p w14:paraId="553A5257" w14:textId="039E3CBC" w:rsidR="00DB1BA6" w:rsidRPr="008D22E0" w:rsidRDefault="00DB1BA6" w:rsidP="004D62B8">
            <w:pPr>
              <w:rPr>
                <w:b/>
                <w:bCs/>
                <w:color w:val="7030A0"/>
                <w:sz w:val="22"/>
                <w:szCs w:val="22"/>
                <w:lang w:val="lt-LT"/>
              </w:rPr>
            </w:pPr>
            <w:r w:rsidRPr="008D22E0">
              <w:rPr>
                <w:b/>
                <w:bCs/>
                <w:color w:val="000000" w:themeColor="text1"/>
                <w:sz w:val="22"/>
                <w:szCs w:val="22"/>
                <w:lang w:val="lt-LT"/>
              </w:rPr>
              <w:t>2</w:t>
            </w:r>
            <w:r w:rsidR="00976885" w:rsidRPr="008D22E0">
              <w:rPr>
                <w:b/>
                <w:bCs/>
                <w:color w:val="000000" w:themeColor="text1"/>
                <w:sz w:val="22"/>
                <w:szCs w:val="22"/>
                <w:lang w:val="lt-LT"/>
              </w:rPr>
              <w:t>5</w:t>
            </w:r>
          </w:p>
        </w:tc>
      </w:tr>
      <w:tr w:rsidR="00DB1BA6" w:rsidRPr="008D22E0" w14:paraId="556CB08F" w14:textId="77777777" w:rsidTr="004D62B8">
        <w:trPr>
          <w:trHeight w:val="42"/>
        </w:trPr>
        <w:tc>
          <w:tcPr>
            <w:tcW w:w="6232" w:type="dxa"/>
            <w:gridSpan w:val="2"/>
          </w:tcPr>
          <w:p w14:paraId="7468EA9D" w14:textId="77777777" w:rsidR="00DB1BA6" w:rsidRPr="008D22E0" w:rsidRDefault="00DB1BA6" w:rsidP="004D62B8">
            <w:pPr>
              <w:jc w:val="right"/>
              <w:rPr>
                <w:b/>
                <w:bCs/>
                <w:color w:val="7030A0"/>
                <w:sz w:val="22"/>
                <w:szCs w:val="22"/>
                <w:lang w:val="lt-LT"/>
              </w:rPr>
            </w:pPr>
            <w:r w:rsidRPr="008D22E0">
              <w:rPr>
                <w:b/>
                <w:bCs/>
                <w:sz w:val="22"/>
                <w:szCs w:val="22"/>
                <w:lang w:val="lt-LT"/>
              </w:rPr>
              <w:t>100 proc. valandų skaičius</w:t>
            </w:r>
          </w:p>
        </w:tc>
        <w:tc>
          <w:tcPr>
            <w:tcW w:w="8364" w:type="dxa"/>
            <w:gridSpan w:val="10"/>
          </w:tcPr>
          <w:p w14:paraId="77FD8F3B" w14:textId="74FD5B40" w:rsidR="00DB1BA6" w:rsidRPr="008D22E0" w:rsidRDefault="00DB1BA6" w:rsidP="004D62B8">
            <w:pPr>
              <w:rPr>
                <w:b/>
                <w:bCs/>
                <w:color w:val="7030A0"/>
                <w:sz w:val="22"/>
                <w:szCs w:val="22"/>
                <w:lang w:val="lt-LT"/>
              </w:rPr>
            </w:pPr>
            <w:r w:rsidRPr="008D22E0">
              <w:rPr>
                <w:b/>
                <w:bCs/>
                <w:sz w:val="22"/>
                <w:szCs w:val="22"/>
                <w:lang w:val="lt-LT"/>
              </w:rPr>
              <w:t>3</w:t>
            </w:r>
            <w:r w:rsidR="00976885" w:rsidRPr="008D22E0">
              <w:rPr>
                <w:b/>
                <w:bCs/>
                <w:sz w:val="22"/>
                <w:szCs w:val="22"/>
                <w:lang w:val="lt-LT"/>
              </w:rPr>
              <w:t>6</w:t>
            </w:r>
          </w:p>
        </w:tc>
      </w:tr>
    </w:tbl>
    <w:p w14:paraId="45BE4DF8" w14:textId="77777777" w:rsidR="00DB1BA6" w:rsidRPr="008D22E0" w:rsidRDefault="00DB1BA6" w:rsidP="00DB1BA6">
      <w:pPr>
        <w:pStyle w:val="Heading2"/>
        <w:spacing w:before="0"/>
        <w:rPr>
          <w:rFonts w:eastAsia="Times New Roman" w:cs="Times New Roman"/>
          <w:color w:val="000000"/>
          <w:sz w:val="22"/>
          <w:szCs w:val="22"/>
          <w:lang w:val="lt-LT"/>
        </w:rPr>
      </w:pPr>
    </w:p>
    <w:p w14:paraId="30C1EBC7" w14:textId="4CFE861A" w:rsidR="00DB1BA6" w:rsidRPr="008D22E0" w:rsidRDefault="00DB1BA6" w:rsidP="00DB1BA6">
      <w:pPr>
        <w:pStyle w:val="Heading2"/>
        <w:shd w:val="clear" w:color="auto" w:fill="D9D9D9" w:themeFill="background1" w:themeFillShade="D9"/>
        <w:spacing w:before="0"/>
        <w:rPr>
          <w:color w:val="000000"/>
          <w:sz w:val="22"/>
          <w:szCs w:val="22"/>
          <w:lang w:val="lt-LT"/>
        </w:rPr>
      </w:pPr>
      <w:bookmarkStart w:id="39" w:name="_Toc206433990"/>
      <w:r w:rsidRPr="008D22E0">
        <w:rPr>
          <w:rFonts w:eastAsia="Times New Roman" w:cs="Times New Roman"/>
          <w:color w:val="000000"/>
          <w:sz w:val="22"/>
          <w:szCs w:val="22"/>
          <w:lang w:val="lt-LT"/>
        </w:rPr>
        <w:t xml:space="preserve">Mokymosi turinys </w:t>
      </w:r>
      <w:r w:rsidR="001E147D" w:rsidRPr="008D22E0">
        <w:rPr>
          <w:rFonts w:eastAsia="Times New Roman" w:cs="Times New Roman"/>
          <w:color w:val="000000"/>
          <w:sz w:val="22"/>
          <w:szCs w:val="22"/>
          <w:lang w:val="lt-LT"/>
        </w:rPr>
        <w:t>10 (II gimnazijos)</w:t>
      </w:r>
      <w:r w:rsidRPr="008D22E0">
        <w:rPr>
          <w:rFonts w:eastAsia="Times New Roman" w:cs="Times New Roman"/>
          <w:color w:val="000000"/>
          <w:sz w:val="22"/>
          <w:szCs w:val="22"/>
          <w:lang w:val="lt-LT"/>
        </w:rPr>
        <w:t xml:space="preserve"> klasei, pamokų planavimo rekomendacijos ir integruojamų kontekstų matrica</w:t>
      </w:r>
      <w:bookmarkEnd w:id="39"/>
    </w:p>
    <w:p w14:paraId="1A7EEC1D" w14:textId="77777777" w:rsidR="00DB1BA6" w:rsidRPr="008D22E0" w:rsidRDefault="00DB1BA6" w:rsidP="00DB1BA6">
      <w:pPr>
        <w:rPr>
          <w:sz w:val="22"/>
          <w:szCs w:val="22"/>
          <w:lang w:val="lt-LT"/>
        </w:rPr>
      </w:pPr>
    </w:p>
    <w:tbl>
      <w:tblPr>
        <w:tblStyle w:val="TableGrid"/>
        <w:tblpPr w:leftFromText="180" w:rightFromText="180" w:vertAnchor="text" w:tblpY="1"/>
        <w:tblOverlap w:val="never"/>
        <w:tblW w:w="14596" w:type="dxa"/>
        <w:tblLayout w:type="fixed"/>
        <w:tblLook w:val="04A0" w:firstRow="1" w:lastRow="0" w:firstColumn="1" w:lastColumn="0" w:noHBand="0" w:noVBand="1"/>
      </w:tblPr>
      <w:tblGrid>
        <w:gridCol w:w="2547"/>
        <w:gridCol w:w="3685"/>
        <w:gridCol w:w="1134"/>
        <w:gridCol w:w="709"/>
        <w:gridCol w:w="709"/>
        <w:gridCol w:w="709"/>
        <w:gridCol w:w="708"/>
        <w:gridCol w:w="567"/>
        <w:gridCol w:w="567"/>
        <w:gridCol w:w="567"/>
        <w:gridCol w:w="567"/>
        <w:gridCol w:w="2127"/>
      </w:tblGrid>
      <w:tr w:rsidR="00DB1BA6" w:rsidRPr="008D22E0" w14:paraId="5061FE9F" w14:textId="77777777" w:rsidTr="004D62B8">
        <w:tc>
          <w:tcPr>
            <w:tcW w:w="2547" w:type="dxa"/>
            <w:vMerge w:val="restart"/>
          </w:tcPr>
          <w:p w14:paraId="1234DE91" w14:textId="77777777" w:rsidR="00DB1BA6" w:rsidRPr="008D22E0" w:rsidRDefault="00DB1BA6" w:rsidP="004D62B8">
            <w:pPr>
              <w:rPr>
                <w:b/>
                <w:bCs/>
                <w:color w:val="000000"/>
                <w:sz w:val="22"/>
                <w:szCs w:val="22"/>
                <w:lang w:val="lt-LT"/>
              </w:rPr>
            </w:pPr>
            <w:r w:rsidRPr="008D22E0">
              <w:rPr>
                <w:b/>
                <w:bCs/>
                <w:color w:val="000000"/>
                <w:sz w:val="22"/>
                <w:szCs w:val="22"/>
                <w:lang w:val="lt-LT"/>
              </w:rPr>
              <w:t>Turino dalis ir potemės</w:t>
            </w:r>
          </w:p>
        </w:tc>
        <w:tc>
          <w:tcPr>
            <w:tcW w:w="3685" w:type="dxa"/>
            <w:vMerge w:val="restart"/>
          </w:tcPr>
          <w:p w14:paraId="114B25D6" w14:textId="77777777" w:rsidR="00DB1BA6" w:rsidRPr="008D22E0" w:rsidRDefault="00DB1BA6" w:rsidP="004D62B8">
            <w:pPr>
              <w:rPr>
                <w:b/>
                <w:bCs/>
                <w:color w:val="000000"/>
                <w:sz w:val="22"/>
                <w:szCs w:val="22"/>
                <w:lang w:val="lt-LT"/>
              </w:rPr>
            </w:pPr>
            <w:r w:rsidRPr="008D22E0">
              <w:rPr>
                <w:b/>
                <w:bCs/>
                <w:color w:val="000000"/>
                <w:sz w:val="22"/>
                <w:szCs w:val="22"/>
                <w:lang w:val="lt-LT"/>
              </w:rPr>
              <w:t>Raktiniai žodžiai</w:t>
            </w:r>
          </w:p>
        </w:tc>
        <w:tc>
          <w:tcPr>
            <w:tcW w:w="1134" w:type="dxa"/>
            <w:vMerge w:val="restart"/>
          </w:tcPr>
          <w:p w14:paraId="0AF74F53" w14:textId="77777777" w:rsidR="00DB1BA6" w:rsidRPr="008D22E0" w:rsidRDefault="00DB1BA6" w:rsidP="004D62B8">
            <w:pPr>
              <w:rPr>
                <w:b/>
                <w:bCs/>
                <w:color w:val="000000"/>
                <w:sz w:val="22"/>
                <w:szCs w:val="22"/>
                <w:lang w:val="lt-LT"/>
              </w:rPr>
            </w:pPr>
            <w:r w:rsidRPr="008D22E0">
              <w:rPr>
                <w:b/>
                <w:bCs/>
                <w:color w:val="000000"/>
                <w:sz w:val="22"/>
                <w:szCs w:val="22"/>
                <w:lang w:val="lt-LT"/>
              </w:rPr>
              <w:t>Pamokų skaičius</w:t>
            </w:r>
          </w:p>
        </w:tc>
        <w:tc>
          <w:tcPr>
            <w:tcW w:w="5103" w:type="dxa"/>
            <w:gridSpan w:val="8"/>
            <w:shd w:val="clear" w:color="auto" w:fill="FFFFFF" w:themeFill="background1"/>
          </w:tcPr>
          <w:p w14:paraId="4CAAC8B1" w14:textId="77777777" w:rsidR="00DB1BA6" w:rsidRPr="008D22E0" w:rsidRDefault="00DB1BA6" w:rsidP="004D62B8">
            <w:pPr>
              <w:rPr>
                <w:b/>
                <w:bCs/>
                <w:color w:val="000000"/>
                <w:sz w:val="22"/>
                <w:szCs w:val="22"/>
                <w:lang w:val="lt-LT"/>
              </w:rPr>
            </w:pPr>
            <w:r w:rsidRPr="008D22E0">
              <w:rPr>
                <w:b/>
                <w:bCs/>
                <w:color w:val="000000"/>
                <w:sz w:val="22"/>
                <w:szCs w:val="22"/>
                <w:lang w:val="lt-LT"/>
              </w:rPr>
              <w:t>Nurodytas skaičius žymi koncentruotą sričiai priskirtą turinį. Jeigu skaičiaus nėra, turinys – integruojamas jungiant kontekstus.</w:t>
            </w:r>
          </w:p>
        </w:tc>
        <w:tc>
          <w:tcPr>
            <w:tcW w:w="2127" w:type="dxa"/>
            <w:vMerge w:val="restart"/>
          </w:tcPr>
          <w:p w14:paraId="4EE20837" w14:textId="77777777" w:rsidR="00DB1BA6" w:rsidRPr="008D22E0" w:rsidRDefault="00DB1BA6" w:rsidP="004D62B8">
            <w:pPr>
              <w:rPr>
                <w:b/>
                <w:bCs/>
                <w:color w:val="000000"/>
                <w:sz w:val="22"/>
                <w:szCs w:val="22"/>
                <w:lang w:val="lt-LT"/>
              </w:rPr>
            </w:pPr>
            <w:r w:rsidRPr="008D22E0">
              <w:rPr>
                <w:b/>
                <w:bCs/>
                <w:color w:val="000000"/>
                <w:sz w:val="22"/>
                <w:szCs w:val="22"/>
                <w:lang w:val="lt-LT"/>
              </w:rPr>
              <w:t>Galimi kontekstai ir integracijos su kitais dalykais</w:t>
            </w:r>
          </w:p>
        </w:tc>
      </w:tr>
      <w:tr w:rsidR="00DB1BA6" w:rsidRPr="008D22E0" w14:paraId="7EF45635" w14:textId="77777777" w:rsidTr="004D62B8">
        <w:tc>
          <w:tcPr>
            <w:tcW w:w="2547" w:type="dxa"/>
            <w:vMerge/>
          </w:tcPr>
          <w:p w14:paraId="5A71EF07" w14:textId="77777777" w:rsidR="00DB1BA6" w:rsidRPr="008D22E0" w:rsidRDefault="00DB1BA6" w:rsidP="004D62B8">
            <w:pPr>
              <w:rPr>
                <w:b/>
                <w:bCs/>
                <w:color w:val="000000"/>
                <w:sz w:val="22"/>
                <w:szCs w:val="22"/>
                <w:lang w:val="lt-LT"/>
              </w:rPr>
            </w:pPr>
          </w:p>
        </w:tc>
        <w:tc>
          <w:tcPr>
            <w:tcW w:w="3685" w:type="dxa"/>
            <w:vMerge/>
          </w:tcPr>
          <w:p w14:paraId="5FEBD481" w14:textId="77777777" w:rsidR="00DB1BA6" w:rsidRPr="008D22E0" w:rsidRDefault="00DB1BA6" w:rsidP="004D62B8">
            <w:pPr>
              <w:rPr>
                <w:b/>
                <w:bCs/>
                <w:color w:val="000000"/>
                <w:sz w:val="22"/>
                <w:szCs w:val="22"/>
                <w:lang w:val="lt-LT"/>
              </w:rPr>
            </w:pPr>
          </w:p>
        </w:tc>
        <w:tc>
          <w:tcPr>
            <w:tcW w:w="1134" w:type="dxa"/>
            <w:vMerge/>
          </w:tcPr>
          <w:p w14:paraId="75444774" w14:textId="77777777" w:rsidR="00DB1BA6" w:rsidRPr="008D22E0" w:rsidRDefault="00DB1BA6" w:rsidP="004D62B8">
            <w:pPr>
              <w:rPr>
                <w:color w:val="000000"/>
                <w:sz w:val="22"/>
                <w:szCs w:val="22"/>
                <w:lang w:val="lt-LT"/>
              </w:rPr>
            </w:pPr>
          </w:p>
        </w:tc>
        <w:tc>
          <w:tcPr>
            <w:tcW w:w="709" w:type="dxa"/>
            <w:shd w:val="clear" w:color="auto" w:fill="FFF2CC" w:themeFill="accent4" w:themeFillTint="33"/>
          </w:tcPr>
          <w:p w14:paraId="5776313D" w14:textId="77777777" w:rsidR="00DB1BA6" w:rsidRPr="008D22E0" w:rsidRDefault="00DB1BA6" w:rsidP="004D62B8">
            <w:pPr>
              <w:rPr>
                <w:color w:val="000000"/>
                <w:sz w:val="22"/>
                <w:szCs w:val="22"/>
                <w:lang w:val="lt-LT"/>
              </w:rPr>
            </w:pPr>
            <w:r w:rsidRPr="008D22E0">
              <w:rPr>
                <w:color w:val="000000"/>
                <w:sz w:val="22"/>
                <w:szCs w:val="22"/>
                <w:lang w:val="lt-LT"/>
              </w:rPr>
              <w:t>SEU</w:t>
            </w:r>
          </w:p>
        </w:tc>
        <w:tc>
          <w:tcPr>
            <w:tcW w:w="709" w:type="dxa"/>
            <w:shd w:val="clear" w:color="auto" w:fill="8EAADB" w:themeFill="accent1" w:themeFillTint="99"/>
          </w:tcPr>
          <w:p w14:paraId="6C4BD3FD" w14:textId="77777777" w:rsidR="00DB1BA6" w:rsidRPr="008D22E0" w:rsidRDefault="00DB1BA6" w:rsidP="004D62B8">
            <w:pPr>
              <w:rPr>
                <w:color w:val="000000"/>
                <w:sz w:val="22"/>
                <w:szCs w:val="22"/>
                <w:lang w:val="lt-LT"/>
              </w:rPr>
            </w:pPr>
            <w:r w:rsidRPr="008D22E0">
              <w:rPr>
                <w:color w:val="000000"/>
                <w:sz w:val="22"/>
                <w:szCs w:val="22"/>
                <w:lang w:val="lt-LT"/>
              </w:rPr>
              <w:t>PSIP</w:t>
            </w:r>
          </w:p>
        </w:tc>
        <w:tc>
          <w:tcPr>
            <w:tcW w:w="709" w:type="dxa"/>
            <w:shd w:val="clear" w:color="auto" w:fill="A8D08D" w:themeFill="accent6" w:themeFillTint="99"/>
          </w:tcPr>
          <w:p w14:paraId="34108127" w14:textId="77777777" w:rsidR="00DB1BA6" w:rsidRPr="008D22E0" w:rsidRDefault="00DB1BA6" w:rsidP="004D62B8">
            <w:pPr>
              <w:rPr>
                <w:color w:val="000000"/>
                <w:sz w:val="22"/>
                <w:szCs w:val="22"/>
                <w:lang w:val="lt-LT"/>
              </w:rPr>
            </w:pPr>
            <w:r w:rsidRPr="008D22E0">
              <w:rPr>
                <w:color w:val="000000"/>
                <w:sz w:val="22"/>
                <w:szCs w:val="22"/>
                <w:lang w:val="lt-LT"/>
              </w:rPr>
              <w:t>SMP</w:t>
            </w:r>
          </w:p>
        </w:tc>
        <w:tc>
          <w:tcPr>
            <w:tcW w:w="708" w:type="dxa"/>
            <w:shd w:val="clear" w:color="auto" w:fill="FF40FF"/>
          </w:tcPr>
          <w:p w14:paraId="783792E6" w14:textId="77777777" w:rsidR="00DB1BA6" w:rsidRPr="008D22E0" w:rsidRDefault="00DB1BA6" w:rsidP="004D62B8">
            <w:pPr>
              <w:rPr>
                <w:color w:val="000000"/>
                <w:sz w:val="22"/>
                <w:szCs w:val="22"/>
                <w:lang w:val="lt-LT"/>
              </w:rPr>
            </w:pPr>
            <w:r w:rsidRPr="008D22E0">
              <w:rPr>
                <w:color w:val="000000"/>
                <w:sz w:val="22"/>
                <w:szCs w:val="22"/>
                <w:lang w:val="lt-LT"/>
              </w:rPr>
              <w:t>SP</w:t>
            </w:r>
          </w:p>
        </w:tc>
        <w:tc>
          <w:tcPr>
            <w:tcW w:w="567" w:type="dxa"/>
            <w:shd w:val="clear" w:color="auto" w:fill="FFFF00"/>
          </w:tcPr>
          <w:p w14:paraId="070B8AAD" w14:textId="77777777" w:rsidR="00DB1BA6" w:rsidRPr="008D22E0" w:rsidRDefault="00DB1BA6" w:rsidP="004D62B8">
            <w:pPr>
              <w:rPr>
                <w:color w:val="000000"/>
                <w:sz w:val="22"/>
                <w:szCs w:val="22"/>
                <w:lang w:val="lt-LT"/>
              </w:rPr>
            </w:pPr>
            <w:r w:rsidRPr="008D22E0">
              <w:rPr>
                <w:color w:val="000000"/>
                <w:sz w:val="22"/>
                <w:szCs w:val="22"/>
                <w:lang w:val="lt-LT"/>
              </w:rPr>
              <w:t>LU</w:t>
            </w:r>
          </w:p>
        </w:tc>
        <w:tc>
          <w:tcPr>
            <w:tcW w:w="567" w:type="dxa"/>
            <w:shd w:val="clear" w:color="auto" w:fill="F4B083" w:themeFill="accent2" w:themeFillTint="99"/>
          </w:tcPr>
          <w:p w14:paraId="60D3D1E8" w14:textId="77777777" w:rsidR="00DB1BA6" w:rsidRPr="008D22E0" w:rsidRDefault="00DB1BA6" w:rsidP="004D62B8">
            <w:pPr>
              <w:rPr>
                <w:color w:val="000000"/>
                <w:sz w:val="22"/>
                <w:szCs w:val="22"/>
                <w:lang w:val="lt-LT"/>
              </w:rPr>
            </w:pPr>
            <w:r w:rsidRPr="008D22E0">
              <w:rPr>
                <w:color w:val="000000"/>
                <w:sz w:val="22"/>
                <w:szCs w:val="22"/>
                <w:lang w:val="lt-LT"/>
              </w:rPr>
              <w:t>SV</w:t>
            </w:r>
          </w:p>
        </w:tc>
        <w:tc>
          <w:tcPr>
            <w:tcW w:w="567" w:type="dxa"/>
            <w:shd w:val="clear" w:color="auto" w:fill="00FA00"/>
          </w:tcPr>
          <w:p w14:paraId="3928A0ED" w14:textId="77777777" w:rsidR="00DB1BA6" w:rsidRPr="008D22E0" w:rsidRDefault="00DB1BA6" w:rsidP="004D62B8">
            <w:pPr>
              <w:rPr>
                <w:color w:val="000000"/>
                <w:sz w:val="22"/>
                <w:szCs w:val="22"/>
                <w:lang w:val="lt-LT"/>
              </w:rPr>
            </w:pPr>
            <w:r w:rsidRPr="008D22E0">
              <w:rPr>
                <w:color w:val="000000"/>
                <w:sz w:val="22"/>
                <w:szCs w:val="22"/>
                <w:lang w:val="lt-LT"/>
              </w:rPr>
              <w:t>PP</w:t>
            </w:r>
          </w:p>
        </w:tc>
        <w:tc>
          <w:tcPr>
            <w:tcW w:w="567" w:type="dxa"/>
            <w:shd w:val="clear" w:color="auto" w:fill="00FDFF"/>
          </w:tcPr>
          <w:p w14:paraId="66B2704C" w14:textId="77777777" w:rsidR="00DB1BA6" w:rsidRPr="008D22E0" w:rsidRDefault="00DB1BA6" w:rsidP="004D62B8">
            <w:pPr>
              <w:rPr>
                <w:color w:val="000000"/>
                <w:sz w:val="22"/>
                <w:szCs w:val="22"/>
                <w:lang w:val="lt-LT"/>
              </w:rPr>
            </w:pPr>
            <w:r w:rsidRPr="008D22E0">
              <w:rPr>
                <w:color w:val="000000"/>
                <w:sz w:val="22"/>
                <w:szCs w:val="22"/>
                <w:lang w:val="lt-LT"/>
              </w:rPr>
              <w:t>ŽS</w:t>
            </w:r>
          </w:p>
        </w:tc>
        <w:tc>
          <w:tcPr>
            <w:tcW w:w="2127" w:type="dxa"/>
            <w:vMerge/>
          </w:tcPr>
          <w:p w14:paraId="668B0965" w14:textId="77777777" w:rsidR="00DB1BA6" w:rsidRPr="008D22E0" w:rsidRDefault="00DB1BA6" w:rsidP="004D62B8">
            <w:pPr>
              <w:rPr>
                <w:color w:val="000000"/>
                <w:sz w:val="22"/>
                <w:szCs w:val="22"/>
                <w:lang w:val="lt-LT"/>
              </w:rPr>
            </w:pPr>
          </w:p>
        </w:tc>
      </w:tr>
      <w:tr w:rsidR="00DB1BA6" w:rsidRPr="008D22E0" w14:paraId="485F92A1" w14:textId="77777777" w:rsidTr="004D62B8">
        <w:tc>
          <w:tcPr>
            <w:tcW w:w="14596" w:type="dxa"/>
            <w:gridSpan w:val="12"/>
            <w:shd w:val="clear" w:color="auto" w:fill="D9D9D9" w:themeFill="background1" w:themeFillShade="D9"/>
          </w:tcPr>
          <w:p w14:paraId="7E9C2C61" w14:textId="0F47E0A3" w:rsidR="00DB1BA6" w:rsidRPr="008D22E0" w:rsidRDefault="00DB1BA6" w:rsidP="004D62B8">
            <w:pPr>
              <w:rPr>
                <w:color w:val="000000"/>
                <w:sz w:val="22"/>
                <w:szCs w:val="22"/>
                <w:lang w:val="lt-LT"/>
              </w:rPr>
            </w:pPr>
            <w:r w:rsidRPr="008D22E0">
              <w:rPr>
                <w:b/>
                <w:sz w:val="22"/>
                <w:szCs w:val="22"/>
                <w:lang w:val="lt-LT" w:eastAsia="lt-LT"/>
              </w:rPr>
              <w:lastRenderedPageBreak/>
              <w:t>3</w:t>
            </w:r>
            <w:r w:rsidR="001E147D" w:rsidRPr="008D22E0">
              <w:rPr>
                <w:b/>
                <w:sz w:val="22"/>
                <w:szCs w:val="22"/>
                <w:lang w:val="lt-LT" w:eastAsia="lt-LT"/>
              </w:rPr>
              <w:t>3</w:t>
            </w:r>
            <w:r w:rsidRPr="008D22E0">
              <w:rPr>
                <w:b/>
                <w:sz w:val="22"/>
                <w:szCs w:val="22"/>
                <w:lang w:val="lt-LT" w:eastAsia="lt-LT"/>
              </w:rPr>
              <w:t>.1. SAVĘS PAŽINIMAS IR ASMENINIAI TOBULĖJIMO TIKSLAI</w:t>
            </w:r>
          </w:p>
        </w:tc>
      </w:tr>
      <w:tr w:rsidR="00DB1BA6" w:rsidRPr="008D22E0" w14:paraId="43136C39" w14:textId="77777777" w:rsidTr="004D62B8">
        <w:tc>
          <w:tcPr>
            <w:tcW w:w="14596" w:type="dxa"/>
            <w:gridSpan w:val="12"/>
          </w:tcPr>
          <w:p w14:paraId="1588FB0A" w14:textId="77777777" w:rsidR="00DB1BA6" w:rsidRPr="008D22E0" w:rsidRDefault="00DB1BA6" w:rsidP="004D62B8">
            <w:pPr>
              <w:rPr>
                <w:color w:val="000000"/>
                <w:sz w:val="22"/>
                <w:szCs w:val="22"/>
                <w:lang w:val="lt-LT"/>
              </w:rPr>
            </w:pPr>
            <w:r w:rsidRPr="008D22E0">
              <w:rPr>
                <w:b/>
                <w:bCs/>
                <w:color w:val="000000"/>
                <w:sz w:val="22"/>
                <w:szCs w:val="22"/>
                <w:lang w:val="lt-LT"/>
              </w:rPr>
              <w:t xml:space="preserve">1. </w:t>
            </w:r>
            <w:r w:rsidRPr="008D22E0">
              <w:rPr>
                <w:b/>
                <w:bCs/>
                <w:color w:val="000000"/>
                <w:sz w:val="22"/>
                <w:szCs w:val="22"/>
                <w:shd w:val="clear" w:color="auto" w:fill="FFFFFF"/>
                <w:lang w:val="lt-LT"/>
              </w:rPr>
              <w:t xml:space="preserve">Atpažįsta, įvardija ir valdo emocijas, elgesį. </w:t>
            </w:r>
          </w:p>
        </w:tc>
      </w:tr>
      <w:tr w:rsidR="00DB1BA6" w:rsidRPr="008D22E0" w14:paraId="146756CD" w14:textId="77777777" w:rsidTr="004D62B8">
        <w:tc>
          <w:tcPr>
            <w:tcW w:w="2547" w:type="dxa"/>
          </w:tcPr>
          <w:p w14:paraId="5B2BAC62" w14:textId="77777777" w:rsidR="00DB1BA6" w:rsidRPr="008D22E0" w:rsidRDefault="00DB1BA6" w:rsidP="004D62B8">
            <w:pPr>
              <w:rPr>
                <w:color w:val="000000"/>
                <w:sz w:val="22"/>
                <w:szCs w:val="22"/>
                <w:lang w:val="lt-LT"/>
              </w:rPr>
            </w:pPr>
            <w:r w:rsidRPr="008D22E0">
              <w:rPr>
                <w:color w:val="000000"/>
                <w:sz w:val="22"/>
                <w:szCs w:val="22"/>
                <w:lang w:val="lt-LT"/>
              </w:rPr>
              <w:t>Emocijų atpažinimas ir žodyno plėtojimas</w:t>
            </w:r>
          </w:p>
        </w:tc>
        <w:tc>
          <w:tcPr>
            <w:tcW w:w="3685" w:type="dxa"/>
            <w:vMerge w:val="restart"/>
          </w:tcPr>
          <w:p w14:paraId="58DD055E" w14:textId="77777777" w:rsidR="000E3527" w:rsidRPr="008D22E0" w:rsidRDefault="000E3527" w:rsidP="000E3527">
            <w:pPr>
              <w:rPr>
                <w:color w:val="000000"/>
                <w:sz w:val="22"/>
                <w:szCs w:val="22"/>
                <w:lang w:val="lt-LT"/>
              </w:rPr>
            </w:pPr>
            <w:r w:rsidRPr="008D22E0">
              <w:rPr>
                <w:color w:val="000000"/>
                <w:sz w:val="22"/>
                <w:szCs w:val="22"/>
                <w:lang w:val="lt-LT"/>
              </w:rPr>
              <w:t>Emociniai poreikiai ir pavojai, kurie kyla jų nepatenkinus.</w:t>
            </w:r>
          </w:p>
          <w:p w14:paraId="3223BEAA" w14:textId="77777777" w:rsidR="000E3527" w:rsidRPr="008D22E0" w:rsidRDefault="000E3527" w:rsidP="000E3527">
            <w:pPr>
              <w:rPr>
                <w:color w:val="000000"/>
                <w:sz w:val="22"/>
                <w:szCs w:val="22"/>
                <w:lang w:val="lt-LT"/>
              </w:rPr>
            </w:pPr>
            <w:r w:rsidRPr="008D22E0">
              <w:rPr>
                <w:color w:val="000000"/>
                <w:sz w:val="22"/>
                <w:szCs w:val="22"/>
                <w:lang w:val="lt-LT"/>
              </w:rPr>
              <w:t>Emocijų raiškos pasekmės ir ryšys su elgesiu.</w:t>
            </w:r>
          </w:p>
          <w:p w14:paraId="20565F98" w14:textId="77777777" w:rsidR="000E3527" w:rsidRPr="008D22E0" w:rsidRDefault="000E3527" w:rsidP="000E3527">
            <w:pPr>
              <w:rPr>
                <w:color w:val="000000"/>
                <w:sz w:val="22"/>
                <w:szCs w:val="22"/>
                <w:lang w:val="lt-LT"/>
              </w:rPr>
            </w:pPr>
            <w:r w:rsidRPr="008D22E0">
              <w:rPr>
                <w:color w:val="000000"/>
                <w:sz w:val="22"/>
                <w:szCs w:val="22"/>
                <w:lang w:val="lt-LT"/>
              </w:rPr>
              <w:t>Išreikšti sudėtingas emocijas ir prašyti pagalbos.</w:t>
            </w:r>
          </w:p>
          <w:p w14:paraId="2C9E09E9" w14:textId="77777777" w:rsidR="000E3527" w:rsidRPr="008D22E0" w:rsidRDefault="000E3527" w:rsidP="000E3527">
            <w:pPr>
              <w:rPr>
                <w:color w:val="000000"/>
                <w:sz w:val="22"/>
                <w:szCs w:val="22"/>
                <w:lang w:val="lt-LT"/>
              </w:rPr>
            </w:pPr>
            <w:r w:rsidRPr="008D22E0">
              <w:rPr>
                <w:color w:val="000000"/>
                <w:sz w:val="22"/>
                <w:szCs w:val="22"/>
                <w:lang w:val="lt-LT"/>
              </w:rPr>
              <w:t>Žalos išvengimas, saugūs gynybos būdai.</w:t>
            </w:r>
          </w:p>
          <w:p w14:paraId="50BC46BD" w14:textId="45EEF241" w:rsidR="00DB1BA6" w:rsidRPr="008D22E0" w:rsidRDefault="000E3527" w:rsidP="000E3527">
            <w:pPr>
              <w:rPr>
                <w:color w:val="000000"/>
                <w:sz w:val="22"/>
                <w:szCs w:val="22"/>
                <w:lang w:val="lt-LT"/>
              </w:rPr>
            </w:pPr>
            <w:r w:rsidRPr="008D22E0">
              <w:rPr>
                <w:color w:val="000000"/>
                <w:sz w:val="22"/>
                <w:szCs w:val="22"/>
                <w:lang w:val="lt-LT"/>
              </w:rPr>
              <w:t>Vertybių įtaka elgesiui ir emocijų raiškai.</w:t>
            </w:r>
          </w:p>
        </w:tc>
        <w:tc>
          <w:tcPr>
            <w:tcW w:w="1134" w:type="dxa"/>
            <w:vMerge w:val="restart"/>
          </w:tcPr>
          <w:p w14:paraId="61F2B0AD" w14:textId="52D4A086" w:rsidR="00DB1BA6" w:rsidRPr="008D22E0" w:rsidRDefault="000E3527" w:rsidP="004D62B8">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3670CBE4" w14:textId="77777777" w:rsidR="00DB1BA6" w:rsidRPr="008D22E0" w:rsidRDefault="00DB1BA6" w:rsidP="004D62B8">
            <w:pPr>
              <w:rPr>
                <w:color w:val="000000"/>
                <w:sz w:val="22"/>
                <w:szCs w:val="22"/>
                <w:lang w:val="lt-LT"/>
              </w:rPr>
            </w:pPr>
          </w:p>
        </w:tc>
        <w:tc>
          <w:tcPr>
            <w:tcW w:w="709" w:type="dxa"/>
            <w:vMerge w:val="restart"/>
            <w:shd w:val="clear" w:color="auto" w:fill="8EAADB" w:themeFill="accent1" w:themeFillTint="99"/>
          </w:tcPr>
          <w:p w14:paraId="204ACB03" w14:textId="77777777" w:rsidR="00DB1BA6" w:rsidRPr="008D22E0" w:rsidRDefault="00DB1BA6" w:rsidP="004D62B8">
            <w:pPr>
              <w:rPr>
                <w:color w:val="000000"/>
                <w:sz w:val="22"/>
                <w:szCs w:val="22"/>
                <w:lang w:val="lt-LT"/>
              </w:rPr>
            </w:pPr>
          </w:p>
        </w:tc>
        <w:tc>
          <w:tcPr>
            <w:tcW w:w="709" w:type="dxa"/>
            <w:vMerge w:val="restart"/>
            <w:shd w:val="clear" w:color="auto" w:fill="A8D08D" w:themeFill="accent6" w:themeFillTint="99"/>
          </w:tcPr>
          <w:p w14:paraId="705AFC1E" w14:textId="77777777" w:rsidR="00DB1BA6" w:rsidRPr="008D22E0" w:rsidRDefault="00DB1BA6" w:rsidP="004D62B8">
            <w:pPr>
              <w:rPr>
                <w:color w:val="000000"/>
                <w:sz w:val="22"/>
                <w:szCs w:val="22"/>
                <w:lang w:val="lt-LT"/>
              </w:rPr>
            </w:pPr>
          </w:p>
        </w:tc>
        <w:tc>
          <w:tcPr>
            <w:tcW w:w="708" w:type="dxa"/>
            <w:vMerge w:val="restart"/>
            <w:shd w:val="clear" w:color="auto" w:fill="FF40FF"/>
          </w:tcPr>
          <w:p w14:paraId="6D86F66B" w14:textId="77777777" w:rsidR="00DB1BA6" w:rsidRPr="008D22E0" w:rsidRDefault="00DB1BA6" w:rsidP="004D62B8">
            <w:pPr>
              <w:rPr>
                <w:color w:val="000000"/>
                <w:sz w:val="22"/>
                <w:szCs w:val="22"/>
                <w:lang w:val="lt-LT"/>
              </w:rPr>
            </w:pPr>
          </w:p>
        </w:tc>
        <w:tc>
          <w:tcPr>
            <w:tcW w:w="567" w:type="dxa"/>
            <w:vMerge w:val="restart"/>
            <w:shd w:val="clear" w:color="auto" w:fill="FFFF00"/>
          </w:tcPr>
          <w:p w14:paraId="6DA859E2" w14:textId="77777777" w:rsidR="00DB1BA6" w:rsidRPr="008D22E0" w:rsidRDefault="00DB1BA6" w:rsidP="004D62B8">
            <w:pPr>
              <w:rPr>
                <w:color w:val="000000"/>
                <w:sz w:val="22"/>
                <w:szCs w:val="22"/>
                <w:lang w:val="lt-LT"/>
              </w:rPr>
            </w:pPr>
          </w:p>
        </w:tc>
        <w:tc>
          <w:tcPr>
            <w:tcW w:w="567" w:type="dxa"/>
            <w:vMerge w:val="restart"/>
            <w:shd w:val="clear" w:color="auto" w:fill="F4B083" w:themeFill="accent2" w:themeFillTint="99"/>
          </w:tcPr>
          <w:p w14:paraId="6E8D2C68" w14:textId="77777777" w:rsidR="00DB1BA6" w:rsidRPr="008D22E0" w:rsidRDefault="00DB1BA6" w:rsidP="004D62B8">
            <w:pPr>
              <w:rPr>
                <w:color w:val="000000"/>
                <w:sz w:val="22"/>
                <w:szCs w:val="22"/>
                <w:lang w:val="lt-LT"/>
              </w:rPr>
            </w:pPr>
          </w:p>
        </w:tc>
        <w:tc>
          <w:tcPr>
            <w:tcW w:w="567" w:type="dxa"/>
            <w:vMerge w:val="restart"/>
            <w:shd w:val="clear" w:color="auto" w:fill="00FA00"/>
          </w:tcPr>
          <w:p w14:paraId="38ED94FB" w14:textId="77777777" w:rsidR="00DB1BA6" w:rsidRPr="008D22E0" w:rsidRDefault="00DB1BA6" w:rsidP="004D62B8">
            <w:pPr>
              <w:rPr>
                <w:color w:val="000000"/>
                <w:sz w:val="22"/>
                <w:szCs w:val="22"/>
                <w:lang w:val="lt-LT"/>
              </w:rPr>
            </w:pPr>
          </w:p>
        </w:tc>
        <w:tc>
          <w:tcPr>
            <w:tcW w:w="567" w:type="dxa"/>
            <w:vMerge w:val="restart"/>
            <w:shd w:val="clear" w:color="auto" w:fill="00FDFF"/>
          </w:tcPr>
          <w:p w14:paraId="0D793D20" w14:textId="77777777" w:rsidR="00DB1BA6" w:rsidRPr="008D22E0" w:rsidRDefault="00DB1BA6" w:rsidP="004D62B8">
            <w:pPr>
              <w:rPr>
                <w:color w:val="000000"/>
                <w:sz w:val="22"/>
                <w:szCs w:val="22"/>
                <w:lang w:val="lt-LT"/>
              </w:rPr>
            </w:pPr>
          </w:p>
        </w:tc>
        <w:tc>
          <w:tcPr>
            <w:tcW w:w="2127" w:type="dxa"/>
            <w:vMerge w:val="restart"/>
          </w:tcPr>
          <w:p w14:paraId="212118E1" w14:textId="77777777" w:rsidR="000E3527" w:rsidRPr="008D22E0" w:rsidRDefault="000E3527" w:rsidP="000E3527">
            <w:pPr>
              <w:rPr>
                <w:sz w:val="22"/>
                <w:szCs w:val="22"/>
                <w:lang w:val="lt-LT"/>
              </w:rPr>
            </w:pPr>
            <w:r w:rsidRPr="008D22E0">
              <w:rPr>
                <w:sz w:val="22"/>
                <w:szCs w:val="22"/>
                <w:lang w:val="lt-LT"/>
              </w:rPr>
              <w:t>Dorinis ugdymas</w:t>
            </w:r>
          </w:p>
          <w:p w14:paraId="0DC43F9D" w14:textId="77777777" w:rsidR="000E3527" w:rsidRPr="008D22E0" w:rsidRDefault="000E3527" w:rsidP="000E3527">
            <w:pPr>
              <w:rPr>
                <w:sz w:val="22"/>
                <w:szCs w:val="22"/>
                <w:lang w:val="lt-LT"/>
              </w:rPr>
            </w:pPr>
            <w:r w:rsidRPr="008D22E0">
              <w:rPr>
                <w:sz w:val="22"/>
                <w:szCs w:val="22"/>
                <w:lang w:val="lt-LT"/>
              </w:rPr>
              <w:t>Dorinis ugdymas</w:t>
            </w:r>
          </w:p>
          <w:p w14:paraId="19F2D879" w14:textId="3CC935A3" w:rsidR="00DB1BA6" w:rsidRPr="008D22E0" w:rsidRDefault="000E3527" w:rsidP="000E3527">
            <w:pPr>
              <w:rPr>
                <w:color w:val="000000"/>
                <w:sz w:val="22"/>
                <w:szCs w:val="22"/>
                <w:lang w:val="lt-LT"/>
              </w:rPr>
            </w:pPr>
            <w:r w:rsidRPr="008D22E0">
              <w:rPr>
                <w:sz w:val="22"/>
                <w:szCs w:val="22"/>
                <w:lang w:val="lt-LT"/>
              </w:rPr>
              <w:t>Kalbinis ugdymas</w:t>
            </w:r>
          </w:p>
        </w:tc>
      </w:tr>
      <w:tr w:rsidR="00DB1BA6" w:rsidRPr="008D22E0" w14:paraId="272A4010" w14:textId="77777777" w:rsidTr="004D62B8">
        <w:tc>
          <w:tcPr>
            <w:tcW w:w="2547" w:type="dxa"/>
          </w:tcPr>
          <w:p w14:paraId="5B79BCD4" w14:textId="77777777" w:rsidR="00DB1BA6" w:rsidRPr="008D22E0" w:rsidRDefault="00DB1BA6" w:rsidP="004D62B8">
            <w:pPr>
              <w:rPr>
                <w:color w:val="000000"/>
                <w:sz w:val="22"/>
                <w:szCs w:val="22"/>
                <w:lang w:val="lt-LT"/>
              </w:rPr>
            </w:pPr>
            <w:r w:rsidRPr="008D22E0">
              <w:rPr>
                <w:color w:val="000000"/>
                <w:sz w:val="22"/>
                <w:szCs w:val="22"/>
                <w:lang w:val="lt-LT"/>
              </w:rPr>
              <w:t>Patiriamų emocijų atpažinimas ir įvardijimas</w:t>
            </w:r>
          </w:p>
        </w:tc>
        <w:tc>
          <w:tcPr>
            <w:tcW w:w="3685" w:type="dxa"/>
            <w:vMerge/>
          </w:tcPr>
          <w:p w14:paraId="684E005B" w14:textId="77777777" w:rsidR="00DB1BA6" w:rsidRPr="008D22E0" w:rsidRDefault="00DB1BA6" w:rsidP="004D62B8">
            <w:pPr>
              <w:rPr>
                <w:color w:val="000000"/>
                <w:sz w:val="22"/>
                <w:szCs w:val="22"/>
                <w:lang w:val="lt-LT"/>
              </w:rPr>
            </w:pPr>
          </w:p>
        </w:tc>
        <w:tc>
          <w:tcPr>
            <w:tcW w:w="1134" w:type="dxa"/>
            <w:vMerge/>
          </w:tcPr>
          <w:p w14:paraId="1370A01E" w14:textId="77777777" w:rsidR="00DB1BA6" w:rsidRPr="008D22E0" w:rsidRDefault="00DB1BA6" w:rsidP="004D62B8">
            <w:pPr>
              <w:rPr>
                <w:color w:val="000000"/>
                <w:sz w:val="22"/>
                <w:szCs w:val="22"/>
                <w:lang w:val="lt-LT"/>
              </w:rPr>
            </w:pPr>
          </w:p>
        </w:tc>
        <w:tc>
          <w:tcPr>
            <w:tcW w:w="709" w:type="dxa"/>
            <w:vMerge/>
            <w:shd w:val="clear" w:color="auto" w:fill="FFF2CC" w:themeFill="accent4" w:themeFillTint="33"/>
          </w:tcPr>
          <w:p w14:paraId="62BB5871" w14:textId="77777777" w:rsidR="00DB1BA6" w:rsidRPr="008D22E0" w:rsidRDefault="00DB1BA6" w:rsidP="004D62B8">
            <w:pPr>
              <w:rPr>
                <w:color w:val="000000"/>
                <w:sz w:val="22"/>
                <w:szCs w:val="22"/>
                <w:lang w:val="lt-LT"/>
              </w:rPr>
            </w:pPr>
          </w:p>
        </w:tc>
        <w:tc>
          <w:tcPr>
            <w:tcW w:w="709" w:type="dxa"/>
            <w:vMerge/>
            <w:shd w:val="clear" w:color="auto" w:fill="8EAADB" w:themeFill="accent1" w:themeFillTint="99"/>
          </w:tcPr>
          <w:p w14:paraId="483CD412" w14:textId="77777777" w:rsidR="00DB1BA6" w:rsidRPr="008D22E0" w:rsidRDefault="00DB1BA6" w:rsidP="004D62B8">
            <w:pPr>
              <w:rPr>
                <w:color w:val="000000"/>
                <w:sz w:val="22"/>
                <w:szCs w:val="22"/>
                <w:lang w:val="lt-LT"/>
              </w:rPr>
            </w:pPr>
          </w:p>
        </w:tc>
        <w:tc>
          <w:tcPr>
            <w:tcW w:w="709" w:type="dxa"/>
            <w:vMerge/>
            <w:shd w:val="clear" w:color="auto" w:fill="A8D08D" w:themeFill="accent6" w:themeFillTint="99"/>
          </w:tcPr>
          <w:p w14:paraId="60A09B64" w14:textId="77777777" w:rsidR="00DB1BA6" w:rsidRPr="008D22E0" w:rsidRDefault="00DB1BA6" w:rsidP="004D62B8">
            <w:pPr>
              <w:rPr>
                <w:color w:val="000000"/>
                <w:sz w:val="22"/>
                <w:szCs w:val="22"/>
                <w:lang w:val="lt-LT"/>
              </w:rPr>
            </w:pPr>
          </w:p>
        </w:tc>
        <w:tc>
          <w:tcPr>
            <w:tcW w:w="708" w:type="dxa"/>
            <w:vMerge/>
            <w:shd w:val="clear" w:color="auto" w:fill="FF40FF"/>
          </w:tcPr>
          <w:p w14:paraId="0C7637E7" w14:textId="77777777" w:rsidR="00DB1BA6" w:rsidRPr="008D22E0" w:rsidRDefault="00DB1BA6" w:rsidP="004D62B8">
            <w:pPr>
              <w:rPr>
                <w:color w:val="000000"/>
                <w:sz w:val="22"/>
                <w:szCs w:val="22"/>
                <w:lang w:val="lt-LT"/>
              </w:rPr>
            </w:pPr>
          </w:p>
        </w:tc>
        <w:tc>
          <w:tcPr>
            <w:tcW w:w="567" w:type="dxa"/>
            <w:vMerge/>
            <w:shd w:val="clear" w:color="auto" w:fill="FFFF00"/>
          </w:tcPr>
          <w:p w14:paraId="2E4B53F6" w14:textId="77777777" w:rsidR="00DB1BA6" w:rsidRPr="008D22E0" w:rsidRDefault="00DB1BA6" w:rsidP="004D62B8">
            <w:pPr>
              <w:rPr>
                <w:color w:val="000000"/>
                <w:sz w:val="22"/>
                <w:szCs w:val="22"/>
                <w:lang w:val="lt-LT"/>
              </w:rPr>
            </w:pPr>
          </w:p>
        </w:tc>
        <w:tc>
          <w:tcPr>
            <w:tcW w:w="567" w:type="dxa"/>
            <w:vMerge/>
            <w:shd w:val="clear" w:color="auto" w:fill="F4B083" w:themeFill="accent2" w:themeFillTint="99"/>
          </w:tcPr>
          <w:p w14:paraId="1AE0E34E" w14:textId="77777777" w:rsidR="00DB1BA6" w:rsidRPr="008D22E0" w:rsidRDefault="00DB1BA6" w:rsidP="004D62B8">
            <w:pPr>
              <w:rPr>
                <w:color w:val="000000"/>
                <w:sz w:val="22"/>
                <w:szCs w:val="22"/>
                <w:lang w:val="lt-LT"/>
              </w:rPr>
            </w:pPr>
          </w:p>
        </w:tc>
        <w:tc>
          <w:tcPr>
            <w:tcW w:w="567" w:type="dxa"/>
            <w:vMerge/>
            <w:shd w:val="clear" w:color="auto" w:fill="00FA00"/>
          </w:tcPr>
          <w:p w14:paraId="407CE022" w14:textId="77777777" w:rsidR="00DB1BA6" w:rsidRPr="008D22E0" w:rsidRDefault="00DB1BA6" w:rsidP="004D62B8">
            <w:pPr>
              <w:rPr>
                <w:color w:val="000000"/>
                <w:sz w:val="22"/>
                <w:szCs w:val="22"/>
                <w:lang w:val="lt-LT"/>
              </w:rPr>
            </w:pPr>
          </w:p>
        </w:tc>
        <w:tc>
          <w:tcPr>
            <w:tcW w:w="567" w:type="dxa"/>
            <w:vMerge/>
            <w:shd w:val="clear" w:color="auto" w:fill="00FDFF"/>
          </w:tcPr>
          <w:p w14:paraId="11AF460E" w14:textId="77777777" w:rsidR="00DB1BA6" w:rsidRPr="008D22E0" w:rsidRDefault="00DB1BA6" w:rsidP="004D62B8">
            <w:pPr>
              <w:rPr>
                <w:color w:val="000000"/>
                <w:sz w:val="22"/>
                <w:szCs w:val="22"/>
                <w:lang w:val="lt-LT"/>
              </w:rPr>
            </w:pPr>
          </w:p>
        </w:tc>
        <w:tc>
          <w:tcPr>
            <w:tcW w:w="2127" w:type="dxa"/>
            <w:vMerge/>
          </w:tcPr>
          <w:p w14:paraId="0C1F486D" w14:textId="77777777" w:rsidR="00DB1BA6" w:rsidRPr="008D22E0" w:rsidRDefault="00DB1BA6" w:rsidP="004D62B8">
            <w:pPr>
              <w:rPr>
                <w:color w:val="000000"/>
                <w:sz w:val="22"/>
                <w:szCs w:val="22"/>
                <w:lang w:val="lt-LT"/>
              </w:rPr>
            </w:pPr>
          </w:p>
        </w:tc>
      </w:tr>
      <w:tr w:rsidR="00DB1BA6" w:rsidRPr="008D22E0" w14:paraId="74F314F8" w14:textId="77777777" w:rsidTr="004D62B8">
        <w:tc>
          <w:tcPr>
            <w:tcW w:w="2547" w:type="dxa"/>
          </w:tcPr>
          <w:p w14:paraId="1AE85DB6" w14:textId="77777777" w:rsidR="00DB1BA6" w:rsidRPr="008D22E0" w:rsidRDefault="00DB1BA6" w:rsidP="004D62B8">
            <w:pPr>
              <w:rPr>
                <w:sz w:val="22"/>
                <w:szCs w:val="22"/>
                <w:lang w:val="lt-LT"/>
              </w:rPr>
            </w:pPr>
            <w:r w:rsidRPr="008D22E0">
              <w:rPr>
                <w:sz w:val="22"/>
                <w:szCs w:val="22"/>
                <w:lang w:val="lt-LT"/>
              </w:rPr>
              <w:t>Emocijų valdymas</w:t>
            </w:r>
          </w:p>
        </w:tc>
        <w:tc>
          <w:tcPr>
            <w:tcW w:w="3685" w:type="dxa"/>
            <w:vMerge/>
          </w:tcPr>
          <w:p w14:paraId="5F5FD5EC" w14:textId="77777777" w:rsidR="00DB1BA6" w:rsidRPr="008D22E0" w:rsidRDefault="00DB1BA6" w:rsidP="004D62B8">
            <w:pPr>
              <w:rPr>
                <w:sz w:val="22"/>
                <w:szCs w:val="22"/>
                <w:lang w:val="lt-LT"/>
              </w:rPr>
            </w:pPr>
          </w:p>
        </w:tc>
        <w:tc>
          <w:tcPr>
            <w:tcW w:w="1134" w:type="dxa"/>
            <w:vMerge/>
          </w:tcPr>
          <w:p w14:paraId="7A9EB185"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350D4602"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59439CF5"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11E941DE" w14:textId="77777777" w:rsidR="00DB1BA6" w:rsidRPr="008D22E0" w:rsidRDefault="00DB1BA6" w:rsidP="004D62B8">
            <w:pPr>
              <w:rPr>
                <w:sz w:val="22"/>
                <w:szCs w:val="22"/>
                <w:lang w:val="lt-LT"/>
              </w:rPr>
            </w:pPr>
          </w:p>
        </w:tc>
        <w:tc>
          <w:tcPr>
            <w:tcW w:w="708" w:type="dxa"/>
            <w:vMerge/>
            <w:shd w:val="clear" w:color="auto" w:fill="FF40FF"/>
          </w:tcPr>
          <w:p w14:paraId="3C90937A" w14:textId="77777777" w:rsidR="00DB1BA6" w:rsidRPr="008D22E0" w:rsidRDefault="00DB1BA6" w:rsidP="004D62B8">
            <w:pPr>
              <w:rPr>
                <w:sz w:val="22"/>
                <w:szCs w:val="22"/>
                <w:lang w:val="lt-LT"/>
              </w:rPr>
            </w:pPr>
          </w:p>
        </w:tc>
        <w:tc>
          <w:tcPr>
            <w:tcW w:w="567" w:type="dxa"/>
            <w:vMerge/>
            <w:shd w:val="clear" w:color="auto" w:fill="FFFF00"/>
          </w:tcPr>
          <w:p w14:paraId="11768125"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0A452968" w14:textId="77777777" w:rsidR="00DB1BA6" w:rsidRPr="008D22E0" w:rsidRDefault="00DB1BA6" w:rsidP="004D62B8">
            <w:pPr>
              <w:rPr>
                <w:sz w:val="22"/>
                <w:szCs w:val="22"/>
                <w:lang w:val="lt-LT"/>
              </w:rPr>
            </w:pPr>
          </w:p>
        </w:tc>
        <w:tc>
          <w:tcPr>
            <w:tcW w:w="567" w:type="dxa"/>
            <w:vMerge/>
            <w:shd w:val="clear" w:color="auto" w:fill="00FA00"/>
          </w:tcPr>
          <w:p w14:paraId="1A5240C4" w14:textId="77777777" w:rsidR="00DB1BA6" w:rsidRPr="008D22E0" w:rsidRDefault="00DB1BA6" w:rsidP="004D62B8">
            <w:pPr>
              <w:rPr>
                <w:sz w:val="22"/>
                <w:szCs w:val="22"/>
                <w:lang w:val="lt-LT"/>
              </w:rPr>
            </w:pPr>
          </w:p>
        </w:tc>
        <w:tc>
          <w:tcPr>
            <w:tcW w:w="567" w:type="dxa"/>
            <w:vMerge/>
            <w:shd w:val="clear" w:color="auto" w:fill="00FDFF"/>
          </w:tcPr>
          <w:p w14:paraId="608B6BB4" w14:textId="77777777" w:rsidR="00DB1BA6" w:rsidRPr="008D22E0" w:rsidRDefault="00DB1BA6" w:rsidP="004D62B8">
            <w:pPr>
              <w:rPr>
                <w:sz w:val="22"/>
                <w:szCs w:val="22"/>
                <w:lang w:val="lt-LT"/>
              </w:rPr>
            </w:pPr>
          </w:p>
        </w:tc>
        <w:tc>
          <w:tcPr>
            <w:tcW w:w="2127" w:type="dxa"/>
            <w:vMerge/>
          </w:tcPr>
          <w:p w14:paraId="5FAFC3B0" w14:textId="77777777" w:rsidR="00DB1BA6" w:rsidRPr="008D22E0" w:rsidRDefault="00DB1BA6" w:rsidP="004D62B8">
            <w:pPr>
              <w:rPr>
                <w:sz w:val="22"/>
                <w:szCs w:val="22"/>
                <w:lang w:val="lt-LT"/>
              </w:rPr>
            </w:pPr>
          </w:p>
        </w:tc>
      </w:tr>
      <w:tr w:rsidR="00DB1BA6" w:rsidRPr="008D22E0" w14:paraId="22EFCE26" w14:textId="77777777" w:rsidTr="004D62B8">
        <w:tc>
          <w:tcPr>
            <w:tcW w:w="14596" w:type="dxa"/>
            <w:gridSpan w:val="12"/>
          </w:tcPr>
          <w:p w14:paraId="2C786CB9" w14:textId="77777777" w:rsidR="00DB1BA6" w:rsidRPr="008D22E0" w:rsidRDefault="00DB1BA6" w:rsidP="004D62B8">
            <w:pPr>
              <w:rPr>
                <w:b/>
                <w:bCs/>
                <w:color w:val="000000"/>
                <w:sz w:val="22"/>
                <w:szCs w:val="22"/>
                <w:lang w:val="lt-LT"/>
              </w:rPr>
            </w:pPr>
            <w:r w:rsidRPr="008D22E0">
              <w:rPr>
                <w:b/>
                <w:bCs/>
                <w:color w:val="000000"/>
                <w:sz w:val="22"/>
                <w:szCs w:val="22"/>
                <w:lang w:val="lt-LT"/>
              </w:rPr>
              <w:t xml:space="preserve">2. </w:t>
            </w:r>
            <w:r w:rsidRPr="008D22E0">
              <w:rPr>
                <w:rStyle w:val="normaltextrun"/>
                <w:b/>
                <w:bCs/>
                <w:sz w:val="22"/>
                <w:szCs w:val="22"/>
                <w:lang w:val="lt-LT"/>
              </w:rPr>
              <w:t>Atpažįsta nerimą, stresą, jo įveikai ir valdymui taiko metodus.</w:t>
            </w:r>
            <w:r w:rsidRPr="008D22E0">
              <w:rPr>
                <w:rStyle w:val="apple-converted-space"/>
                <w:rFonts w:eastAsia="Helvetica"/>
                <w:b/>
                <w:bCs/>
                <w:sz w:val="22"/>
                <w:szCs w:val="22"/>
                <w:lang w:val="lt-LT"/>
              </w:rPr>
              <w:t> </w:t>
            </w:r>
          </w:p>
        </w:tc>
      </w:tr>
      <w:tr w:rsidR="00DB1BA6" w:rsidRPr="008D22E0" w14:paraId="7E650F26" w14:textId="77777777" w:rsidTr="004D62B8">
        <w:tc>
          <w:tcPr>
            <w:tcW w:w="2547" w:type="dxa"/>
          </w:tcPr>
          <w:p w14:paraId="64C45295" w14:textId="77777777" w:rsidR="00DB1BA6" w:rsidRPr="008D22E0" w:rsidRDefault="00DB1BA6" w:rsidP="004D62B8">
            <w:pPr>
              <w:rPr>
                <w:sz w:val="22"/>
                <w:szCs w:val="22"/>
                <w:lang w:val="lt-LT"/>
              </w:rPr>
            </w:pPr>
            <w:r w:rsidRPr="008D22E0">
              <w:rPr>
                <w:rFonts w:eastAsia="Times"/>
                <w:color w:val="000000"/>
                <w:sz w:val="22"/>
                <w:szCs w:val="22"/>
                <w:lang w:val="lt-LT"/>
              </w:rPr>
              <w:t>Nerimo ir streso atpažinimas</w:t>
            </w:r>
          </w:p>
        </w:tc>
        <w:tc>
          <w:tcPr>
            <w:tcW w:w="3685" w:type="dxa"/>
            <w:vMerge w:val="restart"/>
          </w:tcPr>
          <w:p w14:paraId="3D7AADD6" w14:textId="77777777" w:rsidR="000E3527" w:rsidRPr="008D22E0" w:rsidRDefault="000E3527" w:rsidP="000E3527">
            <w:pPr>
              <w:jc w:val="both"/>
              <w:rPr>
                <w:rFonts w:eastAsia="Times"/>
                <w:color w:val="000000"/>
                <w:sz w:val="22"/>
                <w:szCs w:val="22"/>
                <w:lang w:val="lt-LT"/>
              </w:rPr>
            </w:pPr>
            <w:r w:rsidRPr="008D22E0">
              <w:rPr>
                <w:rFonts w:eastAsia="Times"/>
                <w:color w:val="000000"/>
                <w:sz w:val="22"/>
                <w:szCs w:val="22"/>
                <w:lang w:val="lt-LT"/>
              </w:rPr>
              <w:t>Tiesioginiai ir netiesioginiai streso šaltiniai.</w:t>
            </w:r>
          </w:p>
          <w:p w14:paraId="266BD00C" w14:textId="77777777" w:rsidR="000E3527" w:rsidRPr="008D22E0" w:rsidRDefault="000E3527" w:rsidP="000E3527">
            <w:pPr>
              <w:jc w:val="both"/>
              <w:rPr>
                <w:rFonts w:eastAsia="Times"/>
                <w:color w:val="000000"/>
                <w:sz w:val="22"/>
                <w:szCs w:val="22"/>
                <w:lang w:val="lt-LT"/>
              </w:rPr>
            </w:pPr>
            <w:r w:rsidRPr="008D22E0">
              <w:rPr>
                <w:rFonts w:eastAsia="Times"/>
                <w:color w:val="000000"/>
                <w:sz w:val="22"/>
                <w:szCs w:val="22"/>
                <w:lang w:val="lt-LT"/>
              </w:rPr>
              <w:t>Vengimo ir delsimo įtaka psichikos sveikatai.</w:t>
            </w:r>
          </w:p>
          <w:p w14:paraId="11192604" w14:textId="77777777" w:rsidR="000E3527" w:rsidRPr="008D22E0" w:rsidRDefault="000E3527" w:rsidP="000E3527">
            <w:pPr>
              <w:jc w:val="both"/>
              <w:rPr>
                <w:rFonts w:eastAsia="Times"/>
                <w:color w:val="000000"/>
                <w:sz w:val="22"/>
                <w:szCs w:val="22"/>
                <w:lang w:val="lt-LT"/>
              </w:rPr>
            </w:pPr>
            <w:r w:rsidRPr="008D22E0">
              <w:rPr>
                <w:rFonts w:eastAsia="Times"/>
                <w:color w:val="000000"/>
                <w:sz w:val="22"/>
                <w:szCs w:val="22"/>
                <w:lang w:val="lt-LT"/>
              </w:rPr>
              <w:t>Emocinės sveikatos stiprinimo strategijos.</w:t>
            </w:r>
          </w:p>
          <w:p w14:paraId="49BDDE6F" w14:textId="0CD43023" w:rsidR="00DB1BA6" w:rsidRPr="008D22E0" w:rsidRDefault="000E3527" w:rsidP="000E3527">
            <w:pPr>
              <w:rPr>
                <w:sz w:val="22"/>
                <w:szCs w:val="22"/>
                <w:lang w:val="lt-LT"/>
              </w:rPr>
            </w:pPr>
            <w:r w:rsidRPr="008D22E0">
              <w:rPr>
                <w:rFonts w:eastAsia="Times"/>
                <w:color w:val="000000"/>
                <w:sz w:val="22"/>
                <w:szCs w:val="22"/>
                <w:lang w:val="lt-LT"/>
              </w:rPr>
              <w:t>Psichologinę pagalbą teikiančios organizacijos ir bendruomenės nariai.</w:t>
            </w:r>
          </w:p>
        </w:tc>
        <w:tc>
          <w:tcPr>
            <w:tcW w:w="1134" w:type="dxa"/>
            <w:vMerge w:val="restart"/>
          </w:tcPr>
          <w:p w14:paraId="140B2C35" w14:textId="77777777" w:rsidR="00DB1BA6" w:rsidRPr="008D22E0" w:rsidRDefault="00DB1BA6" w:rsidP="004D62B8">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0BABA59A"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52FCCF33" w14:textId="77777777" w:rsidR="00DB1BA6" w:rsidRPr="008D22E0" w:rsidRDefault="00DB1BA6" w:rsidP="004D62B8">
            <w:pPr>
              <w:rPr>
                <w:sz w:val="22"/>
                <w:szCs w:val="22"/>
                <w:lang w:val="lt-LT"/>
              </w:rPr>
            </w:pPr>
          </w:p>
        </w:tc>
        <w:tc>
          <w:tcPr>
            <w:tcW w:w="709" w:type="dxa"/>
            <w:vMerge w:val="restart"/>
            <w:shd w:val="clear" w:color="auto" w:fill="A8D08D" w:themeFill="accent6" w:themeFillTint="99"/>
          </w:tcPr>
          <w:p w14:paraId="47A5B197" w14:textId="77777777" w:rsidR="00DB1BA6" w:rsidRPr="008D22E0" w:rsidRDefault="00DB1BA6" w:rsidP="004D62B8">
            <w:pPr>
              <w:rPr>
                <w:sz w:val="22"/>
                <w:szCs w:val="22"/>
                <w:lang w:val="lt-LT"/>
              </w:rPr>
            </w:pPr>
          </w:p>
        </w:tc>
        <w:tc>
          <w:tcPr>
            <w:tcW w:w="708" w:type="dxa"/>
            <w:vMerge w:val="restart"/>
            <w:shd w:val="clear" w:color="auto" w:fill="FF40FF"/>
          </w:tcPr>
          <w:p w14:paraId="3A9AD46F" w14:textId="77777777" w:rsidR="00DB1BA6" w:rsidRPr="008D22E0" w:rsidRDefault="00DB1BA6" w:rsidP="004D62B8">
            <w:pPr>
              <w:rPr>
                <w:sz w:val="22"/>
                <w:szCs w:val="22"/>
                <w:lang w:val="lt-LT"/>
              </w:rPr>
            </w:pPr>
          </w:p>
        </w:tc>
        <w:tc>
          <w:tcPr>
            <w:tcW w:w="567" w:type="dxa"/>
            <w:vMerge w:val="restart"/>
            <w:shd w:val="clear" w:color="auto" w:fill="FFFF00"/>
          </w:tcPr>
          <w:p w14:paraId="60D47359"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515A130B" w14:textId="77777777" w:rsidR="00DB1BA6" w:rsidRPr="008D22E0" w:rsidRDefault="00DB1BA6" w:rsidP="004D62B8">
            <w:pPr>
              <w:rPr>
                <w:sz w:val="22"/>
                <w:szCs w:val="22"/>
                <w:lang w:val="lt-LT"/>
              </w:rPr>
            </w:pPr>
          </w:p>
        </w:tc>
        <w:tc>
          <w:tcPr>
            <w:tcW w:w="567" w:type="dxa"/>
            <w:vMerge w:val="restart"/>
            <w:shd w:val="clear" w:color="auto" w:fill="00FA00"/>
          </w:tcPr>
          <w:p w14:paraId="0799748D" w14:textId="77777777" w:rsidR="00DB1BA6" w:rsidRPr="008D22E0" w:rsidRDefault="00DB1BA6" w:rsidP="004D62B8">
            <w:pPr>
              <w:rPr>
                <w:sz w:val="22"/>
                <w:szCs w:val="22"/>
                <w:lang w:val="lt-LT"/>
              </w:rPr>
            </w:pPr>
          </w:p>
        </w:tc>
        <w:tc>
          <w:tcPr>
            <w:tcW w:w="567" w:type="dxa"/>
            <w:vMerge w:val="restart"/>
            <w:shd w:val="clear" w:color="auto" w:fill="00FDFF"/>
          </w:tcPr>
          <w:p w14:paraId="2518F9C0" w14:textId="77777777" w:rsidR="00DB1BA6" w:rsidRPr="008D22E0" w:rsidRDefault="00DB1BA6" w:rsidP="004D62B8">
            <w:pPr>
              <w:rPr>
                <w:sz w:val="22"/>
                <w:szCs w:val="22"/>
                <w:lang w:val="lt-LT"/>
              </w:rPr>
            </w:pPr>
          </w:p>
        </w:tc>
        <w:tc>
          <w:tcPr>
            <w:tcW w:w="2127" w:type="dxa"/>
            <w:vMerge w:val="restart"/>
          </w:tcPr>
          <w:p w14:paraId="147AC5E3" w14:textId="77777777" w:rsidR="007071C2" w:rsidRPr="008D22E0" w:rsidRDefault="007071C2" w:rsidP="007071C2">
            <w:pPr>
              <w:rPr>
                <w:sz w:val="22"/>
                <w:szCs w:val="22"/>
                <w:lang w:val="lt-LT"/>
              </w:rPr>
            </w:pPr>
            <w:r w:rsidRPr="008D22E0">
              <w:rPr>
                <w:sz w:val="22"/>
                <w:szCs w:val="22"/>
                <w:lang w:val="lt-LT"/>
              </w:rPr>
              <w:t>Dorinis ugdymas</w:t>
            </w:r>
          </w:p>
          <w:p w14:paraId="450660B1" w14:textId="77777777" w:rsidR="007071C2" w:rsidRPr="008D22E0" w:rsidRDefault="007071C2" w:rsidP="007071C2">
            <w:pPr>
              <w:rPr>
                <w:sz w:val="22"/>
                <w:szCs w:val="22"/>
                <w:lang w:val="lt-LT"/>
              </w:rPr>
            </w:pPr>
            <w:r w:rsidRPr="008D22E0">
              <w:rPr>
                <w:sz w:val="22"/>
                <w:szCs w:val="22"/>
                <w:lang w:val="lt-LT"/>
              </w:rPr>
              <w:t>Kalbinis ugdymas</w:t>
            </w:r>
          </w:p>
          <w:p w14:paraId="0A732527" w14:textId="20B84E3B" w:rsidR="00DB1BA6" w:rsidRPr="008D22E0" w:rsidRDefault="007071C2" w:rsidP="007071C2">
            <w:pPr>
              <w:rPr>
                <w:sz w:val="22"/>
                <w:szCs w:val="22"/>
                <w:lang w:val="lt-LT"/>
              </w:rPr>
            </w:pPr>
            <w:r w:rsidRPr="008D22E0">
              <w:rPr>
                <w:sz w:val="22"/>
                <w:szCs w:val="22"/>
                <w:lang w:val="lt-LT"/>
              </w:rPr>
              <w:t>Fizinis ugdymas</w:t>
            </w:r>
          </w:p>
        </w:tc>
      </w:tr>
      <w:tr w:rsidR="00DB1BA6" w:rsidRPr="008D22E0" w14:paraId="4394B14B" w14:textId="77777777" w:rsidTr="004D62B8">
        <w:tc>
          <w:tcPr>
            <w:tcW w:w="2547" w:type="dxa"/>
          </w:tcPr>
          <w:p w14:paraId="060317AC" w14:textId="77777777" w:rsidR="00DB1BA6" w:rsidRPr="008D22E0" w:rsidRDefault="00DB1BA6" w:rsidP="004D62B8">
            <w:pPr>
              <w:rPr>
                <w:sz w:val="22"/>
                <w:szCs w:val="22"/>
                <w:lang w:val="lt-LT"/>
              </w:rPr>
            </w:pPr>
            <w:r w:rsidRPr="008D22E0">
              <w:rPr>
                <w:rFonts w:eastAsia="Times"/>
                <w:color w:val="000000"/>
                <w:sz w:val="22"/>
                <w:szCs w:val="22"/>
                <w:lang w:val="lt-LT"/>
              </w:rPr>
              <w:t>Nerimo ir streso įveika</w:t>
            </w:r>
          </w:p>
        </w:tc>
        <w:tc>
          <w:tcPr>
            <w:tcW w:w="3685" w:type="dxa"/>
            <w:vMerge/>
          </w:tcPr>
          <w:p w14:paraId="3FAFE67E" w14:textId="77777777" w:rsidR="00DB1BA6" w:rsidRPr="008D22E0" w:rsidRDefault="00DB1BA6" w:rsidP="004D62B8">
            <w:pPr>
              <w:rPr>
                <w:sz w:val="22"/>
                <w:szCs w:val="22"/>
                <w:lang w:val="lt-LT"/>
              </w:rPr>
            </w:pPr>
          </w:p>
        </w:tc>
        <w:tc>
          <w:tcPr>
            <w:tcW w:w="1134" w:type="dxa"/>
            <w:vMerge/>
          </w:tcPr>
          <w:p w14:paraId="5A2A54C7"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25032A70"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057FE3DB"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165501E2" w14:textId="77777777" w:rsidR="00DB1BA6" w:rsidRPr="008D22E0" w:rsidRDefault="00DB1BA6" w:rsidP="004D62B8">
            <w:pPr>
              <w:rPr>
                <w:sz w:val="22"/>
                <w:szCs w:val="22"/>
                <w:lang w:val="lt-LT"/>
              </w:rPr>
            </w:pPr>
          </w:p>
        </w:tc>
        <w:tc>
          <w:tcPr>
            <w:tcW w:w="708" w:type="dxa"/>
            <w:vMerge/>
            <w:shd w:val="clear" w:color="auto" w:fill="FF40FF"/>
          </w:tcPr>
          <w:p w14:paraId="5635ECDA" w14:textId="77777777" w:rsidR="00DB1BA6" w:rsidRPr="008D22E0" w:rsidRDefault="00DB1BA6" w:rsidP="004D62B8">
            <w:pPr>
              <w:rPr>
                <w:sz w:val="22"/>
                <w:szCs w:val="22"/>
                <w:lang w:val="lt-LT"/>
              </w:rPr>
            </w:pPr>
          </w:p>
        </w:tc>
        <w:tc>
          <w:tcPr>
            <w:tcW w:w="567" w:type="dxa"/>
            <w:vMerge/>
            <w:shd w:val="clear" w:color="auto" w:fill="FFFF00"/>
          </w:tcPr>
          <w:p w14:paraId="6DCC5869"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53689F97" w14:textId="77777777" w:rsidR="00DB1BA6" w:rsidRPr="008D22E0" w:rsidRDefault="00DB1BA6" w:rsidP="004D62B8">
            <w:pPr>
              <w:rPr>
                <w:sz w:val="22"/>
                <w:szCs w:val="22"/>
                <w:lang w:val="lt-LT"/>
              </w:rPr>
            </w:pPr>
          </w:p>
        </w:tc>
        <w:tc>
          <w:tcPr>
            <w:tcW w:w="567" w:type="dxa"/>
            <w:vMerge/>
            <w:shd w:val="clear" w:color="auto" w:fill="00FA00"/>
          </w:tcPr>
          <w:p w14:paraId="6FBF4FF9" w14:textId="77777777" w:rsidR="00DB1BA6" w:rsidRPr="008D22E0" w:rsidRDefault="00DB1BA6" w:rsidP="004D62B8">
            <w:pPr>
              <w:rPr>
                <w:sz w:val="22"/>
                <w:szCs w:val="22"/>
                <w:lang w:val="lt-LT"/>
              </w:rPr>
            </w:pPr>
          </w:p>
        </w:tc>
        <w:tc>
          <w:tcPr>
            <w:tcW w:w="567" w:type="dxa"/>
            <w:vMerge/>
            <w:shd w:val="clear" w:color="auto" w:fill="00FDFF"/>
          </w:tcPr>
          <w:p w14:paraId="196C07C8" w14:textId="77777777" w:rsidR="00DB1BA6" w:rsidRPr="008D22E0" w:rsidRDefault="00DB1BA6" w:rsidP="004D62B8">
            <w:pPr>
              <w:rPr>
                <w:sz w:val="22"/>
                <w:szCs w:val="22"/>
                <w:lang w:val="lt-LT"/>
              </w:rPr>
            </w:pPr>
          </w:p>
        </w:tc>
        <w:tc>
          <w:tcPr>
            <w:tcW w:w="2127" w:type="dxa"/>
            <w:vMerge/>
          </w:tcPr>
          <w:p w14:paraId="6073551A" w14:textId="77777777" w:rsidR="00DB1BA6" w:rsidRPr="008D22E0" w:rsidRDefault="00DB1BA6" w:rsidP="004D62B8">
            <w:pPr>
              <w:rPr>
                <w:sz w:val="22"/>
                <w:szCs w:val="22"/>
                <w:lang w:val="lt-LT"/>
              </w:rPr>
            </w:pPr>
          </w:p>
        </w:tc>
      </w:tr>
      <w:tr w:rsidR="00DB1BA6" w:rsidRPr="008D22E0" w14:paraId="3A23830E" w14:textId="77777777" w:rsidTr="004D62B8">
        <w:tc>
          <w:tcPr>
            <w:tcW w:w="12469" w:type="dxa"/>
            <w:gridSpan w:val="11"/>
          </w:tcPr>
          <w:p w14:paraId="3A6264D6" w14:textId="77777777" w:rsidR="00DB1BA6" w:rsidRPr="008D22E0" w:rsidRDefault="00DB1BA6" w:rsidP="004D62B8">
            <w:pPr>
              <w:rPr>
                <w:b/>
                <w:bCs/>
                <w:sz w:val="22"/>
                <w:szCs w:val="22"/>
                <w:lang w:val="lt-LT"/>
              </w:rPr>
            </w:pPr>
            <w:r w:rsidRPr="008D22E0">
              <w:rPr>
                <w:b/>
                <w:bCs/>
                <w:color w:val="000000"/>
                <w:sz w:val="22"/>
                <w:szCs w:val="22"/>
                <w:lang w:val="lt-LT"/>
              </w:rPr>
              <w:t xml:space="preserve">3. </w:t>
            </w:r>
            <w:r w:rsidRPr="008D22E0">
              <w:rPr>
                <w:rStyle w:val="normaltextrun"/>
                <w:b/>
                <w:bCs/>
                <w:sz w:val="22"/>
                <w:szCs w:val="22"/>
                <w:lang w:val="lt-LT"/>
              </w:rPr>
              <w:t>Tyrinėja, atpažįsta, įvardija ir plėtoja asmeninius pomėgius, savybes, talentus, įgūdžius, gebėjimus.</w:t>
            </w:r>
            <w:r w:rsidRPr="008D22E0">
              <w:rPr>
                <w:rStyle w:val="apple-converted-space"/>
                <w:rFonts w:eastAsia="Helvetica"/>
                <w:b/>
                <w:bCs/>
                <w:sz w:val="22"/>
                <w:szCs w:val="22"/>
                <w:lang w:val="lt-LT"/>
              </w:rPr>
              <w:t> </w:t>
            </w:r>
          </w:p>
        </w:tc>
        <w:tc>
          <w:tcPr>
            <w:tcW w:w="2127" w:type="dxa"/>
          </w:tcPr>
          <w:p w14:paraId="6BC3305E" w14:textId="77777777" w:rsidR="00DB1BA6" w:rsidRPr="008D22E0" w:rsidRDefault="00DB1BA6" w:rsidP="004D62B8">
            <w:pPr>
              <w:rPr>
                <w:b/>
                <w:bCs/>
                <w:color w:val="000000"/>
                <w:sz w:val="22"/>
                <w:szCs w:val="22"/>
                <w:lang w:val="lt-LT"/>
              </w:rPr>
            </w:pPr>
          </w:p>
        </w:tc>
      </w:tr>
      <w:tr w:rsidR="00DB1BA6" w:rsidRPr="008D22E0" w14:paraId="246D90DE" w14:textId="77777777" w:rsidTr="004D62B8">
        <w:tc>
          <w:tcPr>
            <w:tcW w:w="2547" w:type="dxa"/>
          </w:tcPr>
          <w:p w14:paraId="7F678221" w14:textId="77777777" w:rsidR="00DB1BA6" w:rsidRPr="008D22E0" w:rsidRDefault="00DB1BA6" w:rsidP="004D62B8">
            <w:pPr>
              <w:rPr>
                <w:rFonts w:eastAsia="Times"/>
                <w:color w:val="000000"/>
                <w:sz w:val="22"/>
                <w:szCs w:val="22"/>
                <w:lang w:val="lt-LT"/>
              </w:rPr>
            </w:pPr>
            <w:r w:rsidRPr="008D22E0">
              <w:rPr>
                <w:color w:val="000000" w:themeColor="text1"/>
                <w:sz w:val="22"/>
                <w:szCs w:val="22"/>
                <w:lang w:val="lt-LT"/>
              </w:rPr>
              <w:t>Savo įgūdžių, gebėjimų, savybių tyrinėjimas ir atpažinimas</w:t>
            </w:r>
          </w:p>
        </w:tc>
        <w:tc>
          <w:tcPr>
            <w:tcW w:w="3685" w:type="dxa"/>
            <w:vMerge w:val="restart"/>
          </w:tcPr>
          <w:p w14:paraId="175210D9" w14:textId="77777777" w:rsidR="007071C2" w:rsidRPr="008D22E0" w:rsidRDefault="007071C2" w:rsidP="007071C2">
            <w:pPr>
              <w:rPr>
                <w:color w:val="000000" w:themeColor="text1"/>
                <w:sz w:val="22"/>
                <w:szCs w:val="22"/>
                <w:lang w:val="lt-LT"/>
              </w:rPr>
            </w:pPr>
            <w:r w:rsidRPr="008D22E0">
              <w:rPr>
                <w:color w:val="000000" w:themeColor="text1"/>
                <w:sz w:val="22"/>
                <w:szCs w:val="22"/>
                <w:lang w:val="lt-LT"/>
              </w:rPr>
              <w:t>Suplanuoti tobulinimosi kryptį, planuojant karjerą ir savanorystės veiklas.</w:t>
            </w:r>
          </w:p>
          <w:p w14:paraId="425D2515" w14:textId="77777777" w:rsidR="007071C2" w:rsidRPr="008D22E0" w:rsidRDefault="007071C2" w:rsidP="007071C2">
            <w:pPr>
              <w:rPr>
                <w:color w:val="000000" w:themeColor="text1"/>
                <w:sz w:val="22"/>
                <w:szCs w:val="22"/>
                <w:lang w:val="lt-LT"/>
              </w:rPr>
            </w:pPr>
            <w:r w:rsidRPr="008D22E0">
              <w:rPr>
                <w:color w:val="000000" w:themeColor="text1"/>
                <w:sz w:val="22"/>
                <w:szCs w:val="22"/>
                <w:lang w:val="lt-LT"/>
              </w:rPr>
              <w:t>Asmeninis profesionalumas, bendruomenės pagalba ir gyvenimo tikslai.</w:t>
            </w:r>
          </w:p>
          <w:p w14:paraId="0A645EB7" w14:textId="77777777" w:rsidR="007071C2" w:rsidRPr="008D22E0" w:rsidRDefault="007071C2" w:rsidP="007071C2">
            <w:pPr>
              <w:rPr>
                <w:color w:val="000000" w:themeColor="text1"/>
                <w:sz w:val="22"/>
                <w:szCs w:val="22"/>
                <w:lang w:val="lt-LT"/>
              </w:rPr>
            </w:pPr>
            <w:r w:rsidRPr="008D22E0">
              <w:rPr>
                <w:color w:val="000000" w:themeColor="text1"/>
                <w:sz w:val="22"/>
                <w:szCs w:val="22"/>
                <w:lang w:val="lt-LT"/>
              </w:rPr>
              <w:t>Asmeniniai interesai, asmenybės bruožai, gabumai ir akademiniai tikslai karjerai.</w:t>
            </w:r>
          </w:p>
          <w:p w14:paraId="63AF9997" w14:textId="47923BEA" w:rsidR="00DB1BA6" w:rsidRPr="008D22E0" w:rsidRDefault="007071C2" w:rsidP="007071C2">
            <w:pPr>
              <w:rPr>
                <w:sz w:val="22"/>
                <w:szCs w:val="22"/>
                <w:lang w:val="lt-LT"/>
              </w:rPr>
            </w:pPr>
            <w:r w:rsidRPr="008D22E0">
              <w:rPr>
                <w:color w:val="000000" w:themeColor="text1"/>
                <w:sz w:val="22"/>
                <w:szCs w:val="22"/>
                <w:lang w:val="lt-LT"/>
              </w:rPr>
              <w:t>Priimti kritiką.</w:t>
            </w:r>
          </w:p>
        </w:tc>
        <w:tc>
          <w:tcPr>
            <w:tcW w:w="1134" w:type="dxa"/>
            <w:vMerge w:val="restart"/>
          </w:tcPr>
          <w:p w14:paraId="62A4238C" w14:textId="77777777" w:rsidR="00DB1BA6" w:rsidRPr="008D22E0" w:rsidRDefault="00DB1BA6"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4DF4AF10"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3EECE6A8" w14:textId="77777777" w:rsidR="00DB1BA6" w:rsidRPr="008D22E0" w:rsidRDefault="00DB1BA6" w:rsidP="004D62B8">
            <w:pPr>
              <w:rPr>
                <w:sz w:val="22"/>
                <w:szCs w:val="22"/>
                <w:lang w:val="lt-LT"/>
              </w:rPr>
            </w:pPr>
          </w:p>
        </w:tc>
        <w:tc>
          <w:tcPr>
            <w:tcW w:w="709" w:type="dxa"/>
            <w:vMerge w:val="restart"/>
            <w:tcBorders>
              <w:bottom w:val="single" w:sz="4" w:space="0" w:color="auto"/>
            </w:tcBorders>
            <w:shd w:val="clear" w:color="auto" w:fill="A8D08D" w:themeFill="accent6" w:themeFillTint="99"/>
          </w:tcPr>
          <w:p w14:paraId="21599FD0" w14:textId="77777777" w:rsidR="00DB1BA6" w:rsidRPr="008D22E0" w:rsidRDefault="00DB1BA6" w:rsidP="004D62B8">
            <w:pPr>
              <w:rPr>
                <w:sz w:val="22"/>
                <w:szCs w:val="22"/>
                <w:lang w:val="lt-LT"/>
              </w:rPr>
            </w:pPr>
          </w:p>
        </w:tc>
        <w:tc>
          <w:tcPr>
            <w:tcW w:w="708" w:type="dxa"/>
            <w:vMerge w:val="restart"/>
            <w:shd w:val="clear" w:color="auto" w:fill="FF40FF"/>
          </w:tcPr>
          <w:p w14:paraId="0654ADCE" w14:textId="77777777" w:rsidR="00DB1BA6" w:rsidRPr="008D22E0" w:rsidRDefault="00DB1BA6" w:rsidP="004D62B8">
            <w:pPr>
              <w:rPr>
                <w:sz w:val="22"/>
                <w:szCs w:val="22"/>
                <w:lang w:val="lt-LT"/>
              </w:rPr>
            </w:pPr>
          </w:p>
        </w:tc>
        <w:tc>
          <w:tcPr>
            <w:tcW w:w="567" w:type="dxa"/>
            <w:vMerge w:val="restart"/>
            <w:shd w:val="clear" w:color="auto" w:fill="FFFF00"/>
          </w:tcPr>
          <w:p w14:paraId="799C76FF"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028E1990" w14:textId="77777777" w:rsidR="00DB1BA6" w:rsidRPr="008D22E0" w:rsidRDefault="00DB1BA6" w:rsidP="004D62B8">
            <w:pPr>
              <w:rPr>
                <w:sz w:val="22"/>
                <w:szCs w:val="22"/>
                <w:lang w:val="lt-LT"/>
              </w:rPr>
            </w:pPr>
          </w:p>
        </w:tc>
        <w:tc>
          <w:tcPr>
            <w:tcW w:w="567" w:type="dxa"/>
            <w:vMerge w:val="restart"/>
            <w:shd w:val="clear" w:color="auto" w:fill="00FA00"/>
          </w:tcPr>
          <w:p w14:paraId="207765C8" w14:textId="77777777" w:rsidR="00DB1BA6" w:rsidRPr="008D22E0" w:rsidRDefault="00DB1BA6" w:rsidP="004D62B8">
            <w:pPr>
              <w:rPr>
                <w:sz w:val="22"/>
                <w:szCs w:val="22"/>
                <w:lang w:val="lt-LT"/>
              </w:rPr>
            </w:pPr>
          </w:p>
        </w:tc>
        <w:tc>
          <w:tcPr>
            <w:tcW w:w="567" w:type="dxa"/>
            <w:vMerge w:val="restart"/>
            <w:shd w:val="clear" w:color="auto" w:fill="00FDFF"/>
          </w:tcPr>
          <w:p w14:paraId="1F88738A" w14:textId="77777777" w:rsidR="00DB1BA6" w:rsidRPr="008D22E0" w:rsidRDefault="00DB1BA6" w:rsidP="004D62B8">
            <w:pPr>
              <w:rPr>
                <w:sz w:val="22"/>
                <w:szCs w:val="22"/>
                <w:lang w:val="lt-LT"/>
              </w:rPr>
            </w:pPr>
          </w:p>
        </w:tc>
        <w:tc>
          <w:tcPr>
            <w:tcW w:w="2127" w:type="dxa"/>
            <w:vMerge w:val="restart"/>
          </w:tcPr>
          <w:p w14:paraId="3B06E21F" w14:textId="77777777" w:rsidR="007071C2" w:rsidRPr="008D22E0" w:rsidRDefault="007071C2" w:rsidP="007071C2">
            <w:pPr>
              <w:rPr>
                <w:sz w:val="22"/>
                <w:szCs w:val="22"/>
                <w:lang w:val="lt-LT"/>
              </w:rPr>
            </w:pPr>
            <w:r w:rsidRPr="008D22E0">
              <w:rPr>
                <w:sz w:val="22"/>
                <w:szCs w:val="22"/>
                <w:lang w:val="lt-LT"/>
              </w:rPr>
              <w:t>Technologinis ugdymas</w:t>
            </w:r>
          </w:p>
          <w:p w14:paraId="121D9150" w14:textId="77777777" w:rsidR="007071C2" w:rsidRPr="008D22E0" w:rsidRDefault="007071C2" w:rsidP="007071C2">
            <w:pPr>
              <w:rPr>
                <w:sz w:val="22"/>
                <w:szCs w:val="22"/>
                <w:lang w:val="lt-LT"/>
              </w:rPr>
            </w:pPr>
            <w:r w:rsidRPr="008D22E0">
              <w:rPr>
                <w:sz w:val="22"/>
                <w:szCs w:val="22"/>
                <w:lang w:val="lt-LT"/>
              </w:rPr>
              <w:t>Dorinis ugdymas</w:t>
            </w:r>
          </w:p>
          <w:p w14:paraId="135C5992" w14:textId="77777777" w:rsidR="007071C2" w:rsidRPr="008D22E0" w:rsidRDefault="007071C2" w:rsidP="007071C2">
            <w:pPr>
              <w:rPr>
                <w:sz w:val="22"/>
                <w:szCs w:val="22"/>
                <w:lang w:val="lt-LT"/>
              </w:rPr>
            </w:pPr>
            <w:r w:rsidRPr="008D22E0">
              <w:rPr>
                <w:sz w:val="22"/>
                <w:szCs w:val="22"/>
                <w:lang w:val="lt-LT"/>
              </w:rPr>
              <w:t>Kalbinis ugdymas</w:t>
            </w:r>
          </w:p>
          <w:p w14:paraId="53C0BF09" w14:textId="58E4EFA8" w:rsidR="00DB1BA6" w:rsidRPr="008D22E0" w:rsidRDefault="007071C2" w:rsidP="007071C2">
            <w:pPr>
              <w:rPr>
                <w:sz w:val="22"/>
                <w:szCs w:val="22"/>
                <w:lang w:val="lt-LT"/>
              </w:rPr>
            </w:pPr>
            <w:r w:rsidRPr="008D22E0">
              <w:rPr>
                <w:sz w:val="22"/>
                <w:szCs w:val="22"/>
                <w:lang w:val="lt-LT"/>
              </w:rPr>
              <w:t>Informatika</w:t>
            </w:r>
          </w:p>
        </w:tc>
      </w:tr>
      <w:tr w:rsidR="00DB1BA6" w:rsidRPr="008D22E0" w14:paraId="10CACDE4" w14:textId="77777777" w:rsidTr="004D62B8">
        <w:trPr>
          <w:trHeight w:val="700"/>
        </w:trPr>
        <w:tc>
          <w:tcPr>
            <w:tcW w:w="2547" w:type="dxa"/>
          </w:tcPr>
          <w:p w14:paraId="1A5B4AE6" w14:textId="77777777" w:rsidR="00DB1BA6" w:rsidRPr="008D22E0" w:rsidRDefault="00DB1BA6" w:rsidP="004D62B8">
            <w:pPr>
              <w:rPr>
                <w:rFonts w:eastAsia="Times"/>
                <w:color w:val="000000"/>
                <w:sz w:val="22"/>
                <w:szCs w:val="22"/>
                <w:lang w:val="lt-LT"/>
              </w:rPr>
            </w:pPr>
            <w:r w:rsidRPr="008D22E0">
              <w:rPr>
                <w:color w:val="000000" w:themeColor="text1"/>
                <w:sz w:val="22"/>
                <w:szCs w:val="22"/>
                <w:lang w:val="lt-LT"/>
              </w:rPr>
              <w:t>Pasitikėjimo savimi ugdymas stiprinant gebėjimus</w:t>
            </w:r>
          </w:p>
        </w:tc>
        <w:tc>
          <w:tcPr>
            <w:tcW w:w="3685" w:type="dxa"/>
            <w:vMerge/>
          </w:tcPr>
          <w:p w14:paraId="3B552083" w14:textId="77777777" w:rsidR="00DB1BA6" w:rsidRPr="008D22E0" w:rsidRDefault="00DB1BA6" w:rsidP="004D62B8">
            <w:pPr>
              <w:rPr>
                <w:sz w:val="22"/>
                <w:szCs w:val="22"/>
                <w:lang w:val="lt-LT"/>
              </w:rPr>
            </w:pPr>
          </w:p>
        </w:tc>
        <w:tc>
          <w:tcPr>
            <w:tcW w:w="1134" w:type="dxa"/>
            <w:vMerge/>
          </w:tcPr>
          <w:p w14:paraId="4BCD1BF4"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16B63BBB"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681E3179" w14:textId="77777777" w:rsidR="00DB1BA6" w:rsidRPr="008D22E0" w:rsidRDefault="00DB1BA6" w:rsidP="004D62B8">
            <w:pPr>
              <w:rPr>
                <w:sz w:val="22"/>
                <w:szCs w:val="22"/>
                <w:lang w:val="lt-LT"/>
              </w:rPr>
            </w:pPr>
          </w:p>
        </w:tc>
        <w:tc>
          <w:tcPr>
            <w:tcW w:w="709" w:type="dxa"/>
            <w:vMerge/>
            <w:tcBorders>
              <w:bottom w:val="single" w:sz="4" w:space="0" w:color="auto"/>
            </w:tcBorders>
            <w:shd w:val="clear" w:color="auto" w:fill="A8D08D" w:themeFill="accent6" w:themeFillTint="99"/>
          </w:tcPr>
          <w:p w14:paraId="695CE62A" w14:textId="77777777" w:rsidR="00DB1BA6" w:rsidRPr="008D22E0" w:rsidRDefault="00DB1BA6" w:rsidP="004D62B8">
            <w:pPr>
              <w:rPr>
                <w:sz w:val="22"/>
                <w:szCs w:val="22"/>
                <w:lang w:val="lt-LT"/>
              </w:rPr>
            </w:pPr>
          </w:p>
        </w:tc>
        <w:tc>
          <w:tcPr>
            <w:tcW w:w="708" w:type="dxa"/>
            <w:vMerge/>
            <w:shd w:val="clear" w:color="auto" w:fill="FF40FF"/>
          </w:tcPr>
          <w:p w14:paraId="2BF6D916" w14:textId="77777777" w:rsidR="00DB1BA6" w:rsidRPr="008D22E0" w:rsidRDefault="00DB1BA6" w:rsidP="004D62B8">
            <w:pPr>
              <w:rPr>
                <w:sz w:val="22"/>
                <w:szCs w:val="22"/>
                <w:lang w:val="lt-LT"/>
              </w:rPr>
            </w:pPr>
          </w:p>
        </w:tc>
        <w:tc>
          <w:tcPr>
            <w:tcW w:w="567" w:type="dxa"/>
            <w:vMerge/>
            <w:shd w:val="clear" w:color="auto" w:fill="FFFF00"/>
          </w:tcPr>
          <w:p w14:paraId="37F2F630"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7EDB5711" w14:textId="77777777" w:rsidR="00DB1BA6" w:rsidRPr="008D22E0" w:rsidRDefault="00DB1BA6" w:rsidP="004D62B8">
            <w:pPr>
              <w:rPr>
                <w:sz w:val="22"/>
                <w:szCs w:val="22"/>
                <w:lang w:val="lt-LT"/>
              </w:rPr>
            </w:pPr>
          </w:p>
        </w:tc>
        <w:tc>
          <w:tcPr>
            <w:tcW w:w="567" w:type="dxa"/>
            <w:vMerge/>
            <w:shd w:val="clear" w:color="auto" w:fill="00FA00"/>
          </w:tcPr>
          <w:p w14:paraId="3FA819E4" w14:textId="77777777" w:rsidR="00DB1BA6" w:rsidRPr="008D22E0" w:rsidRDefault="00DB1BA6" w:rsidP="004D62B8">
            <w:pPr>
              <w:rPr>
                <w:sz w:val="22"/>
                <w:szCs w:val="22"/>
                <w:lang w:val="lt-LT"/>
              </w:rPr>
            </w:pPr>
          </w:p>
        </w:tc>
        <w:tc>
          <w:tcPr>
            <w:tcW w:w="567" w:type="dxa"/>
            <w:vMerge/>
            <w:shd w:val="clear" w:color="auto" w:fill="00FDFF"/>
          </w:tcPr>
          <w:p w14:paraId="2EF61D44" w14:textId="77777777" w:rsidR="00DB1BA6" w:rsidRPr="008D22E0" w:rsidRDefault="00DB1BA6" w:rsidP="004D62B8">
            <w:pPr>
              <w:rPr>
                <w:sz w:val="22"/>
                <w:szCs w:val="22"/>
                <w:lang w:val="lt-LT"/>
              </w:rPr>
            </w:pPr>
          </w:p>
        </w:tc>
        <w:tc>
          <w:tcPr>
            <w:tcW w:w="2127" w:type="dxa"/>
            <w:vMerge/>
          </w:tcPr>
          <w:p w14:paraId="32CD8096" w14:textId="77777777" w:rsidR="00DB1BA6" w:rsidRPr="008D22E0" w:rsidRDefault="00DB1BA6" w:rsidP="004D62B8">
            <w:pPr>
              <w:rPr>
                <w:sz w:val="22"/>
                <w:szCs w:val="22"/>
                <w:lang w:val="lt-LT"/>
              </w:rPr>
            </w:pPr>
          </w:p>
        </w:tc>
      </w:tr>
      <w:tr w:rsidR="00DB1BA6" w:rsidRPr="008D22E0" w14:paraId="0271D7D4" w14:textId="77777777" w:rsidTr="004D62B8">
        <w:tc>
          <w:tcPr>
            <w:tcW w:w="12469" w:type="dxa"/>
            <w:gridSpan w:val="11"/>
          </w:tcPr>
          <w:p w14:paraId="4F495DAC" w14:textId="77777777" w:rsidR="00DB1BA6" w:rsidRPr="008D22E0" w:rsidRDefault="00DB1BA6" w:rsidP="004D62B8">
            <w:pPr>
              <w:rPr>
                <w:b/>
                <w:bCs/>
                <w:color w:val="000000"/>
                <w:sz w:val="22"/>
                <w:szCs w:val="22"/>
                <w:lang w:val="lt-LT"/>
              </w:rPr>
            </w:pPr>
            <w:r w:rsidRPr="008D22E0">
              <w:rPr>
                <w:b/>
                <w:bCs/>
                <w:color w:val="000000"/>
                <w:sz w:val="22"/>
                <w:szCs w:val="22"/>
                <w:lang w:val="lt-LT"/>
              </w:rPr>
              <w:t xml:space="preserve">4. </w:t>
            </w:r>
            <w:r w:rsidRPr="008D22E0">
              <w:rPr>
                <w:rStyle w:val="normaltextrun"/>
                <w:b/>
                <w:bCs/>
                <w:sz w:val="22"/>
                <w:szCs w:val="22"/>
                <w:lang w:val="lt-LT"/>
              </w:rPr>
              <w:t>Išsikelia akademinius ir asmeninius tikslus, planuoja žingsnius, kaip jų siekti ir veikti</w:t>
            </w:r>
            <w:r w:rsidRPr="008D22E0">
              <w:rPr>
                <w:b/>
                <w:bCs/>
                <w:color w:val="000000"/>
                <w:sz w:val="22"/>
                <w:szCs w:val="22"/>
                <w:lang w:val="lt-LT"/>
              </w:rPr>
              <w:t>. </w:t>
            </w:r>
          </w:p>
        </w:tc>
        <w:tc>
          <w:tcPr>
            <w:tcW w:w="2127" w:type="dxa"/>
          </w:tcPr>
          <w:p w14:paraId="4C9B7204" w14:textId="77777777" w:rsidR="00DB1BA6" w:rsidRPr="008D22E0" w:rsidRDefault="00DB1BA6" w:rsidP="004D62B8">
            <w:pPr>
              <w:ind w:left="360"/>
              <w:rPr>
                <w:b/>
                <w:bCs/>
                <w:color w:val="000000"/>
                <w:sz w:val="22"/>
                <w:szCs w:val="22"/>
                <w:lang w:val="lt-LT"/>
              </w:rPr>
            </w:pPr>
          </w:p>
        </w:tc>
      </w:tr>
      <w:tr w:rsidR="00DB1BA6" w:rsidRPr="008D22E0" w14:paraId="1C6A54CD" w14:textId="77777777" w:rsidTr="004D62B8">
        <w:tc>
          <w:tcPr>
            <w:tcW w:w="2547" w:type="dxa"/>
          </w:tcPr>
          <w:p w14:paraId="6471815B" w14:textId="77777777" w:rsidR="00DB1BA6" w:rsidRPr="008D22E0" w:rsidRDefault="00DB1BA6" w:rsidP="004D62B8">
            <w:pPr>
              <w:rPr>
                <w:b/>
                <w:bCs/>
                <w:color w:val="000000"/>
                <w:sz w:val="22"/>
                <w:szCs w:val="22"/>
                <w:lang w:val="lt-LT"/>
              </w:rPr>
            </w:pPr>
            <w:r w:rsidRPr="008D22E0">
              <w:rPr>
                <w:color w:val="000000" w:themeColor="text1"/>
                <w:sz w:val="22"/>
                <w:szCs w:val="22"/>
                <w:lang w:val="lt-LT"/>
              </w:rPr>
              <w:t>Motyvacija, tikslų kėlimas ir siekimas</w:t>
            </w:r>
          </w:p>
        </w:tc>
        <w:tc>
          <w:tcPr>
            <w:tcW w:w="3685" w:type="dxa"/>
            <w:vMerge w:val="restart"/>
          </w:tcPr>
          <w:p w14:paraId="166B926A" w14:textId="77777777" w:rsidR="007071C2" w:rsidRPr="008D22E0" w:rsidRDefault="007071C2" w:rsidP="007071C2">
            <w:pPr>
              <w:rPr>
                <w:color w:val="000000" w:themeColor="text1"/>
                <w:sz w:val="22"/>
                <w:szCs w:val="22"/>
                <w:lang w:val="lt-LT"/>
              </w:rPr>
            </w:pPr>
            <w:r w:rsidRPr="008D22E0">
              <w:rPr>
                <w:color w:val="000000" w:themeColor="text1"/>
                <w:sz w:val="22"/>
                <w:szCs w:val="22"/>
                <w:lang w:val="lt-LT"/>
              </w:rPr>
              <w:t>Mokymosi metų planas, iššūkiai, kliūtys ir numatymas, kaip jas šalinti.</w:t>
            </w:r>
          </w:p>
          <w:p w14:paraId="37DCA35B" w14:textId="77777777" w:rsidR="007071C2" w:rsidRPr="008D22E0" w:rsidRDefault="007071C2" w:rsidP="007071C2">
            <w:pPr>
              <w:rPr>
                <w:color w:val="000000" w:themeColor="text1"/>
                <w:sz w:val="22"/>
                <w:szCs w:val="22"/>
                <w:lang w:val="lt-LT"/>
              </w:rPr>
            </w:pPr>
            <w:r w:rsidRPr="008D22E0">
              <w:rPr>
                <w:color w:val="000000" w:themeColor="text1"/>
                <w:sz w:val="22"/>
                <w:szCs w:val="22"/>
                <w:lang w:val="lt-LT"/>
              </w:rPr>
              <w:lastRenderedPageBreak/>
              <w:t>Atidėliojimo pasekmės mokymuisi.</w:t>
            </w:r>
          </w:p>
          <w:p w14:paraId="6B1410DB" w14:textId="2673B267" w:rsidR="00DB1BA6" w:rsidRPr="008D22E0" w:rsidRDefault="007071C2" w:rsidP="007071C2">
            <w:pPr>
              <w:rPr>
                <w:sz w:val="22"/>
                <w:szCs w:val="22"/>
                <w:lang w:val="lt-LT"/>
              </w:rPr>
            </w:pPr>
            <w:r w:rsidRPr="008D22E0">
              <w:rPr>
                <w:color w:val="000000" w:themeColor="text1"/>
                <w:sz w:val="22"/>
                <w:szCs w:val="22"/>
                <w:lang w:val="lt-LT"/>
              </w:rPr>
              <w:t>Kurti pažangos stebėjimo kriterijus.</w:t>
            </w:r>
          </w:p>
        </w:tc>
        <w:tc>
          <w:tcPr>
            <w:tcW w:w="1134" w:type="dxa"/>
            <w:vMerge w:val="restart"/>
          </w:tcPr>
          <w:p w14:paraId="7BD79C5D" w14:textId="77777777" w:rsidR="00DB1BA6" w:rsidRPr="008D22E0" w:rsidRDefault="00DB1BA6" w:rsidP="004D62B8">
            <w:pPr>
              <w:rPr>
                <w:sz w:val="22"/>
                <w:szCs w:val="22"/>
                <w:lang w:val="lt-LT"/>
              </w:rPr>
            </w:pPr>
            <w:r w:rsidRPr="008D22E0">
              <w:rPr>
                <w:sz w:val="22"/>
                <w:szCs w:val="22"/>
                <w:lang w:val="lt-LT"/>
              </w:rPr>
              <w:lastRenderedPageBreak/>
              <w:t>2</w:t>
            </w:r>
          </w:p>
        </w:tc>
        <w:tc>
          <w:tcPr>
            <w:tcW w:w="709" w:type="dxa"/>
            <w:vMerge w:val="restart"/>
            <w:shd w:val="clear" w:color="auto" w:fill="FFF2CC" w:themeFill="accent4" w:themeFillTint="33"/>
          </w:tcPr>
          <w:p w14:paraId="199690E7"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40419DCC" w14:textId="77777777" w:rsidR="00DB1BA6" w:rsidRPr="008D22E0" w:rsidRDefault="00DB1BA6" w:rsidP="004D62B8">
            <w:pPr>
              <w:rPr>
                <w:sz w:val="22"/>
                <w:szCs w:val="22"/>
                <w:lang w:val="lt-LT"/>
              </w:rPr>
            </w:pPr>
          </w:p>
        </w:tc>
        <w:tc>
          <w:tcPr>
            <w:tcW w:w="709" w:type="dxa"/>
            <w:vMerge w:val="restart"/>
            <w:shd w:val="clear" w:color="auto" w:fill="A8D08D" w:themeFill="accent6" w:themeFillTint="99"/>
          </w:tcPr>
          <w:p w14:paraId="304F7792" w14:textId="77777777" w:rsidR="00DB1BA6" w:rsidRPr="008D22E0" w:rsidRDefault="00DB1BA6" w:rsidP="004D62B8">
            <w:pPr>
              <w:rPr>
                <w:sz w:val="22"/>
                <w:szCs w:val="22"/>
                <w:lang w:val="lt-LT"/>
              </w:rPr>
            </w:pPr>
          </w:p>
        </w:tc>
        <w:tc>
          <w:tcPr>
            <w:tcW w:w="708" w:type="dxa"/>
            <w:vMerge w:val="restart"/>
            <w:shd w:val="clear" w:color="auto" w:fill="FF40FF"/>
          </w:tcPr>
          <w:p w14:paraId="73AAFB6C" w14:textId="77777777" w:rsidR="00DB1BA6" w:rsidRPr="008D22E0" w:rsidRDefault="00DB1BA6" w:rsidP="004D62B8">
            <w:pPr>
              <w:rPr>
                <w:sz w:val="22"/>
                <w:szCs w:val="22"/>
                <w:lang w:val="lt-LT"/>
              </w:rPr>
            </w:pPr>
          </w:p>
        </w:tc>
        <w:tc>
          <w:tcPr>
            <w:tcW w:w="567" w:type="dxa"/>
            <w:vMerge w:val="restart"/>
            <w:shd w:val="clear" w:color="auto" w:fill="FFFF00"/>
          </w:tcPr>
          <w:p w14:paraId="017C40D8"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16D05372" w14:textId="77777777" w:rsidR="00DB1BA6" w:rsidRPr="008D22E0" w:rsidRDefault="00DB1BA6" w:rsidP="004D62B8">
            <w:pPr>
              <w:rPr>
                <w:sz w:val="22"/>
                <w:szCs w:val="22"/>
                <w:lang w:val="lt-LT"/>
              </w:rPr>
            </w:pPr>
          </w:p>
        </w:tc>
        <w:tc>
          <w:tcPr>
            <w:tcW w:w="567" w:type="dxa"/>
            <w:vMerge w:val="restart"/>
            <w:shd w:val="clear" w:color="auto" w:fill="00FA00"/>
          </w:tcPr>
          <w:p w14:paraId="511E0000" w14:textId="77777777" w:rsidR="00DB1BA6" w:rsidRPr="008D22E0" w:rsidRDefault="00DB1BA6" w:rsidP="004D62B8">
            <w:pPr>
              <w:rPr>
                <w:sz w:val="22"/>
                <w:szCs w:val="22"/>
                <w:lang w:val="lt-LT"/>
              </w:rPr>
            </w:pPr>
          </w:p>
        </w:tc>
        <w:tc>
          <w:tcPr>
            <w:tcW w:w="567" w:type="dxa"/>
            <w:vMerge w:val="restart"/>
            <w:shd w:val="clear" w:color="auto" w:fill="00FDFF"/>
          </w:tcPr>
          <w:p w14:paraId="06F2DF33" w14:textId="77777777" w:rsidR="00DB1BA6" w:rsidRPr="008D22E0" w:rsidRDefault="00DB1BA6" w:rsidP="004D62B8">
            <w:pPr>
              <w:rPr>
                <w:sz w:val="22"/>
                <w:szCs w:val="22"/>
                <w:lang w:val="lt-LT"/>
              </w:rPr>
            </w:pPr>
          </w:p>
        </w:tc>
        <w:tc>
          <w:tcPr>
            <w:tcW w:w="2127" w:type="dxa"/>
            <w:vMerge w:val="restart"/>
          </w:tcPr>
          <w:p w14:paraId="2E696592" w14:textId="118FFE9B" w:rsidR="00DB1BA6" w:rsidRPr="008D22E0" w:rsidRDefault="007071C2" w:rsidP="004D62B8">
            <w:pPr>
              <w:rPr>
                <w:sz w:val="22"/>
                <w:szCs w:val="22"/>
                <w:lang w:val="lt-LT"/>
              </w:rPr>
            </w:pPr>
            <w:r w:rsidRPr="008D22E0">
              <w:rPr>
                <w:sz w:val="22"/>
                <w:szCs w:val="22"/>
                <w:lang w:val="lt-LT"/>
              </w:rPr>
              <w:t>Klasės valandėlė</w:t>
            </w:r>
          </w:p>
        </w:tc>
      </w:tr>
      <w:tr w:rsidR="00DB1BA6" w:rsidRPr="008D22E0" w14:paraId="71D3CDD8" w14:textId="77777777" w:rsidTr="004D62B8">
        <w:tc>
          <w:tcPr>
            <w:tcW w:w="2547" w:type="dxa"/>
          </w:tcPr>
          <w:p w14:paraId="3644103E" w14:textId="77777777" w:rsidR="00DB1BA6" w:rsidRPr="008D22E0" w:rsidRDefault="00DB1BA6" w:rsidP="004D62B8">
            <w:pPr>
              <w:rPr>
                <w:b/>
                <w:bCs/>
                <w:color w:val="000000"/>
                <w:sz w:val="22"/>
                <w:szCs w:val="22"/>
                <w:lang w:val="lt-LT"/>
              </w:rPr>
            </w:pPr>
            <w:r w:rsidRPr="008D22E0">
              <w:rPr>
                <w:sz w:val="22"/>
                <w:szCs w:val="22"/>
                <w:lang w:val="lt-LT"/>
              </w:rPr>
              <w:lastRenderedPageBreak/>
              <w:t>Mokymosi sunkumai, pagalbos prašymas ir gavimas</w:t>
            </w:r>
          </w:p>
        </w:tc>
        <w:tc>
          <w:tcPr>
            <w:tcW w:w="3685" w:type="dxa"/>
            <w:vMerge/>
          </w:tcPr>
          <w:p w14:paraId="6C2FF735" w14:textId="77777777" w:rsidR="00DB1BA6" w:rsidRPr="008D22E0" w:rsidRDefault="00DB1BA6" w:rsidP="004D62B8">
            <w:pPr>
              <w:rPr>
                <w:sz w:val="22"/>
                <w:szCs w:val="22"/>
                <w:lang w:val="lt-LT"/>
              </w:rPr>
            </w:pPr>
          </w:p>
        </w:tc>
        <w:tc>
          <w:tcPr>
            <w:tcW w:w="1134" w:type="dxa"/>
            <w:vMerge/>
          </w:tcPr>
          <w:p w14:paraId="072BA08C"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2FBACABD"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2C009120"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2CCC31A6" w14:textId="77777777" w:rsidR="00DB1BA6" w:rsidRPr="008D22E0" w:rsidRDefault="00DB1BA6" w:rsidP="004D62B8">
            <w:pPr>
              <w:rPr>
                <w:sz w:val="22"/>
                <w:szCs w:val="22"/>
                <w:lang w:val="lt-LT"/>
              </w:rPr>
            </w:pPr>
          </w:p>
        </w:tc>
        <w:tc>
          <w:tcPr>
            <w:tcW w:w="708" w:type="dxa"/>
            <w:vMerge/>
            <w:shd w:val="clear" w:color="auto" w:fill="FF40FF"/>
          </w:tcPr>
          <w:p w14:paraId="3099698C" w14:textId="77777777" w:rsidR="00DB1BA6" w:rsidRPr="008D22E0" w:rsidRDefault="00DB1BA6" w:rsidP="004D62B8">
            <w:pPr>
              <w:rPr>
                <w:sz w:val="22"/>
                <w:szCs w:val="22"/>
                <w:lang w:val="lt-LT"/>
              </w:rPr>
            </w:pPr>
          </w:p>
        </w:tc>
        <w:tc>
          <w:tcPr>
            <w:tcW w:w="567" w:type="dxa"/>
            <w:vMerge/>
            <w:shd w:val="clear" w:color="auto" w:fill="FFFF00"/>
          </w:tcPr>
          <w:p w14:paraId="0872FB33"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3E1B971D" w14:textId="77777777" w:rsidR="00DB1BA6" w:rsidRPr="008D22E0" w:rsidRDefault="00DB1BA6" w:rsidP="004D62B8">
            <w:pPr>
              <w:rPr>
                <w:sz w:val="22"/>
                <w:szCs w:val="22"/>
                <w:lang w:val="lt-LT"/>
              </w:rPr>
            </w:pPr>
          </w:p>
        </w:tc>
        <w:tc>
          <w:tcPr>
            <w:tcW w:w="567" w:type="dxa"/>
            <w:vMerge/>
            <w:shd w:val="clear" w:color="auto" w:fill="00FA00"/>
          </w:tcPr>
          <w:p w14:paraId="4381073B" w14:textId="77777777" w:rsidR="00DB1BA6" w:rsidRPr="008D22E0" w:rsidRDefault="00DB1BA6" w:rsidP="004D62B8">
            <w:pPr>
              <w:rPr>
                <w:sz w:val="22"/>
                <w:szCs w:val="22"/>
                <w:lang w:val="lt-LT"/>
              </w:rPr>
            </w:pPr>
          </w:p>
        </w:tc>
        <w:tc>
          <w:tcPr>
            <w:tcW w:w="567" w:type="dxa"/>
            <w:vMerge/>
            <w:shd w:val="clear" w:color="auto" w:fill="00FDFF"/>
          </w:tcPr>
          <w:p w14:paraId="47FF3827" w14:textId="77777777" w:rsidR="00DB1BA6" w:rsidRPr="008D22E0" w:rsidRDefault="00DB1BA6" w:rsidP="004D62B8">
            <w:pPr>
              <w:rPr>
                <w:sz w:val="22"/>
                <w:szCs w:val="22"/>
                <w:lang w:val="lt-LT"/>
              </w:rPr>
            </w:pPr>
          </w:p>
        </w:tc>
        <w:tc>
          <w:tcPr>
            <w:tcW w:w="2127" w:type="dxa"/>
            <w:vMerge/>
          </w:tcPr>
          <w:p w14:paraId="251A0237" w14:textId="77777777" w:rsidR="00DB1BA6" w:rsidRPr="008D22E0" w:rsidRDefault="00DB1BA6" w:rsidP="004D62B8">
            <w:pPr>
              <w:rPr>
                <w:sz w:val="22"/>
                <w:szCs w:val="22"/>
                <w:lang w:val="lt-LT"/>
              </w:rPr>
            </w:pPr>
          </w:p>
        </w:tc>
      </w:tr>
      <w:tr w:rsidR="00DB1BA6" w:rsidRPr="008D22E0" w14:paraId="2488A9D4" w14:textId="77777777" w:rsidTr="004D62B8">
        <w:tc>
          <w:tcPr>
            <w:tcW w:w="6232" w:type="dxa"/>
            <w:gridSpan w:val="2"/>
          </w:tcPr>
          <w:p w14:paraId="658CDDD0" w14:textId="77777777" w:rsidR="00DB1BA6" w:rsidRPr="008D22E0" w:rsidRDefault="00DB1BA6" w:rsidP="004D62B8">
            <w:pPr>
              <w:rPr>
                <w:b/>
                <w:bCs/>
                <w:color w:val="7030A0"/>
                <w:sz w:val="22"/>
                <w:szCs w:val="22"/>
                <w:lang w:val="lt-LT"/>
              </w:rPr>
            </w:pPr>
            <w:r w:rsidRPr="008D22E0">
              <w:rPr>
                <w:b/>
                <w:bCs/>
                <w:color w:val="7030A0"/>
                <w:sz w:val="22"/>
                <w:szCs w:val="22"/>
                <w:lang w:val="lt-LT"/>
              </w:rPr>
              <w:t>BENDRAS PAMOKŲ SKAIČIUS DALIAI</w:t>
            </w:r>
          </w:p>
        </w:tc>
        <w:tc>
          <w:tcPr>
            <w:tcW w:w="8364" w:type="dxa"/>
            <w:gridSpan w:val="10"/>
          </w:tcPr>
          <w:p w14:paraId="682668A0" w14:textId="659EA756" w:rsidR="00DB1BA6" w:rsidRPr="008D22E0" w:rsidRDefault="007071C2" w:rsidP="004D62B8">
            <w:pPr>
              <w:rPr>
                <w:b/>
                <w:bCs/>
                <w:color w:val="7030A0"/>
                <w:sz w:val="22"/>
                <w:szCs w:val="22"/>
                <w:lang w:val="lt-LT"/>
              </w:rPr>
            </w:pPr>
            <w:r w:rsidRPr="008D22E0">
              <w:rPr>
                <w:b/>
                <w:bCs/>
                <w:color w:val="7030A0"/>
                <w:sz w:val="22"/>
                <w:szCs w:val="22"/>
                <w:lang w:val="lt-LT"/>
              </w:rPr>
              <w:t>6</w:t>
            </w:r>
          </w:p>
        </w:tc>
      </w:tr>
      <w:tr w:rsidR="00DB1BA6" w:rsidRPr="008D22E0" w14:paraId="4167E295" w14:textId="77777777" w:rsidTr="004D62B8">
        <w:tc>
          <w:tcPr>
            <w:tcW w:w="14596" w:type="dxa"/>
            <w:gridSpan w:val="12"/>
            <w:shd w:val="clear" w:color="auto" w:fill="D0CECE" w:themeFill="background2" w:themeFillShade="E6"/>
          </w:tcPr>
          <w:p w14:paraId="29E7EC7B" w14:textId="2905058E" w:rsidR="00DB1BA6" w:rsidRPr="008D22E0" w:rsidRDefault="00DB1BA6" w:rsidP="004D62B8">
            <w:pPr>
              <w:rPr>
                <w:b/>
                <w:bCs/>
                <w:color w:val="000000"/>
                <w:sz w:val="22"/>
                <w:szCs w:val="22"/>
                <w:lang w:val="lt-LT"/>
              </w:rPr>
            </w:pPr>
            <w:r w:rsidRPr="008D22E0">
              <w:rPr>
                <w:b/>
                <w:bCs/>
                <w:color w:val="000000"/>
                <w:sz w:val="22"/>
                <w:szCs w:val="22"/>
                <w:lang w:val="lt-LT"/>
              </w:rPr>
              <w:t>3</w:t>
            </w:r>
            <w:r w:rsidR="001E147D" w:rsidRPr="008D22E0">
              <w:rPr>
                <w:b/>
                <w:bCs/>
                <w:color w:val="000000"/>
                <w:sz w:val="22"/>
                <w:szCs w:val="22"/>
                <w:lang w:val="lt-LT"/>
              </w:rPr>
              <w:t>3</w:t>
            </w:r>
            <w:r w:rsidRPr="008D22E0">
              <w:rPr>
                <w:b/>
                <w:bCs/>
                <w:color w:val="000000"/>
                <w:sz w:val="22"/>
                <w:szCs w:val="22"/>
                <w:lang w:val="lt-LT"/>
              </w:rPr>
              <w:t>.2. SANTYKIŲ KŪRIMAS IR BENDRADARBIAVIMAS</w:t>
            </w:r>
          </w:p>
        </w:tc>
      </w:tr>
      <w:tr w:rsidR="00DB1BA6" w:rsidRPr="008D22E0" w14:paraId="5737A79D" w14:textId="77777777" w:rsidTr="004D62B8">
        <w:tc>
          <w:tcPr>
            <w:tcW w:w="14596" w:type="dxa"/>
            <w:gridSpan w:val="12"/>
          </w:tcPr>
          <w:p w14:paraId="496C34F0" w14:textId="77777777" w:rsidR="00DB1BA6" w:rsidRPr="008D22E0" w:rsidRDefault="00DB1BA6" w:rsidP="004D62B8">
            <w:pPr>
              <w:rPr>
                <w:rStyle w:val="normaltextrun"/>
                <w:b/>
                <w:bCs/>
                <w:sz w:val="22"/>
                <w:szCs w:val="22"/>
                <w:lang w:val="lt-LT"/>
              </w:rPr>
            </w:pPr>
            <w:r w:rsidRPr="008D22E0">
              <w:rPr>
                <w:rStyle w:val="normaltextrun"/>
                <w:b/>
                <w:bCs/>
                <w:sz w:val="22"/>
                <w:szCs w:val="22"/>
                <w:lang w:val="lt-LT"/>
              </w:rPr>
              <w:t>1. Demonstruoja įtraukiojo elgesio įgūdžius.</w:t>
            </w:r>
            <w:r w:rsidRPr="008D22E0">
              <w:rPr>
                <w:rStyle w:val="apple-converted-space"/>
                <w:rFonts w:eastAsia="Helvetica"/>
                <w:b/>
                <w:bCs/>
                <w:sz w:val="22"/>
                <w:szCs w:val="22"/>
                <w:lang w:val="lt-LT"/>
              </w:rPr>
              <w:t> </w:t>
            </w:r>
          </w:p>
        </w:tc>
      </w:tr>
      <w:tr w:rsidR="00DB1BA6" w:rsidRPr="008D22E0" w14:paraId="54F9A38A" w14:textId="77777777" w:rsidTr="004D62B8">
        <w:tc>
          <w:tcPr>
            <w:tcW w:w="2547" w:type="dxa"/>
          </w:tcPr>
          <w:p w14:paraId="0D26165E" w14:textId="77777777" w:rsidR="00DB1BA6" w:rsidRPr="008D22E0" w:rsidRDefault="00DB1BA6" w:rsidP="004D62B8">
            <w:pPr>
              <w:rPr>
                <w:sz w:val="22"/>
                <w:szCs w:val="22"/>
                <w:lang w:val="lt-LT"/>
              </w:rPr>
            </w:pPr>
            <w:r w:rsidRPr="008D22E0">
              <w:rPr>
                <w:color w:val="000000" w:themeColor="text1"/>
                <w:sz w:val="22"/>
                <w:szCs w:val="22"/>
                <w:lang w:val="lt-LT"/>
              </w:rPr>
              <w:t>Kitų emocijų atpažinimas ir įvardijimas</w:t>
            </w:r>
          </w:p>
        </w:tc>
        <w:tc>
          <w:tcPr>
            <w:tcW w:w="3685" w:type="dxa"/>
            <w:vMerge w:val="restart"/>
          </w:tcPr>
          <w:p w14:paraId="337F246D" w14:textId="77777777" w:rsidR="00DB1BA6" w:rsidRPr="008D22E0" w:rsidRDefault="007071C2" w:rsidP="004D62B8">
            <w:pPr>
              <w:rPr>
                <w:color w:val="000000" w:themeColor="text1"/>
                <w:sz w:val="22"/>
                <w:szCs w:val="22"/>
                <w:lang w:val="lt-LT"/>
              </w:rPr>
            </w:pPr>
            <w:r w:rsidRPr="008D22E0">
              <w:rPr>
                <w:color w:val="000000" w:themeColor="text1"/>
                <w:sz w:val="22"/>
                <w:szCs w:val="22"/>
                <w:lang w:val="lt-LT"/>
              </w:rPr>
              <w:t>Atpažinti kitų emocijas, konstruktyviai į jas reaguoti.</w:t>
            </w:r>
          </w:p>
          <w:p w14:paraId="00B10218" w14:textId="77777777" w:rsidR="007071C2" w:rsidRPr="008D22E0" w:rsidRDefault="007071C2" w:rsidP="004D62B8">
            <w:pPr>
              <w:rPr>
                <w:sz w:val="22"/>
                <w:szCs w:val="22"/>
                <w:lang w:val="lt-LT"/>
              </w:rPr>
            </w:pPr>
            <w:r w:rsidRPr="008D22E0">
              <w:rPr>
                <w:sz w:val="22"/>
                <w:szCs w:val="22"/>
                <w:lang w:val="lt-LT"/>
              </w:rPr>
              <w:t>Skirtingi žmonių poreikiai, jų atspindys mintyse, emocijose ir elgesyje.</w:t>
            </w:r>
          </w:p>
          <w:p w14:paraId="04881890" w14:textId="77777777" w:rsidR="007071C2" w:rsidRPr="008D22E0" w:rsidRDefault="007071C2" w:rsidP="004D62B8">
            <w:pPr>
              <w:rPr>
                <w:sz w:val="22"/>
                <w:szCs w:val="22"/>
                <w:lang w:val="lt-LT"/>
              </w:rPr>
            </w:pPr>
            <w:r w:rsidRPr="008D22E0">
              <w:rPr>
                <w:sz w:val="22"/>
                <w:szCs w:val="22"/>
                <w:lang w:val="lt-LT"/>
              </w:rPr>
              <w:t>Gilintis į kitų požiūrį.</w:t>
            </w:r>
          </w:p>
          <w:p w14:paraId="6FA88DDF" w14:textId="30578844" w:rsidR="007071C2" w:rsidRPr="008D22E0" w:rsidRDefault="007071C2" w:rsidP="004D62B8">
            <w:pPr>
              <w:rPr>
                <w:sz w:val="22"/>
                <w:szCs w:val="22"/>
                <w:lang w:val="lt-LT"/>
              </w:rPr>
            </w:pPr>
            <w:r w:rsidRPr="008D22E0">
              <w:rPr>
                <w:sz w:val="22"/>
                <w:szCs w:val="22"/>
                <w:lang w:val="lt-LT"/>
              </w:rPr>
              <w:t>Ketinimo ir pasekmės poveikis santykiams.</w:t>
            </w:r>
          </w:p>
          <w:p w14:paraId="60AAE7FE" w14:textId="42A39D25" w:rsidR="007071C2" w:rsidRPr="008D22E0" w:rsidRDefault="007071C2" w:rsidP="004D62B8">
            <w:pPr>
              <w:rPr>
                <w:sz w:val="22"/>
                <w:szCs w:val="22"/>
                <w:lang w:val="lt-LT"/>
              </w:rPr>
            </w:pPr>
            <w:r w:rsidRPr="008D22E0">
              <w:rPr>
                <w:sz w:val="22"/>
                <w:szCs w:val="22"/>
                <w:u w:val="single"/>
                <w:lang w:val="lt-LT"/>
              </w:rPr>
              <w:t>Santykių intymumas ir ypatumai.</w:t>
            </w:r>
            <w:r w:rsidRPr="008D22E0">
              <w:rPr>
                <w:sz w:val="22"/>
                <w:szCs w:val="22"/>
                <w:lang w:val="lt-LT"/>
              </w:rPr>
              <w:t xml:space="preserve"> Pagarbios ribos.</w:t>
            </w:r>
          </w:p>
        </w:tc>
        <w:tc>
          <w:tcPr>
            <w:tcW w:w="1134" w:type="dxa"/>
            <w:vMerge w:val="restart"/>
          </w:tcPr>
          <w:p w14:paraId="1792F39C" w14:textId="77777777" w:rsidR="00DB1BA6" w:rsidRPr="008D22E0" w:rsidRDefault="00DB1BA6"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7B987691"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2309A325" w14:textId="77777777" w:rsidR="00DB1BA6" w:rsidRPr="008D22E0" w:rsidRDefault="00DB1BA6" w:rsidP="004D62B8">
            <w:pPr>
              <w:rPr>
                <w:sz w:val="22"/>
                <w:szCs w:val="22"/>
                <w:lang w:val="lt-LT"/>
              </w:rPr>
            </w:pPr>
          </w:p>
        </w:tc>
        <w:tc>
          <w:tcPr>
            <w:tcW w:w="709" w:type="dxa"/>
            <w:vMerge w:val="restart"/>
            <w:shd w:val="clear" w:color="auto" w:fill="A8D08D" w:themeFill="accent6" w:themeFillTint="99"/>
          </w:tcPr>
          <w:p w14:paraId="43C48FB1" w14:textId="77777777" w:rsidR="00DB1BA6" w:rsidRPr="008D22E0" w:rsidRDefault="00DB1BA6" w:rsidP="004D62B8">
            <w:pPr>
              <w:rPr>
                <w:sz w:val="22"/>
                <w:szCs w:val="22"/>
                <w:lang w:val="lt-LT"/>
              </w:rPr>
            </w:pPr>
          </w:p>
        </w:tc>
        <w:tc>
          <w:tcPr>
            <w:tcW w:w="708" w:type="dxa"/>
            <w:vMerge w:val="restart"/>
            <w:shd w:val="clear" w:color="auto" w:fill="FF40FF"/>
          </w:tcPr>
          <w:p w14:paraId="66C95D8E" w14:textId="77777777" w:rsidR="00DB1BA6" w:rsidRPr="008D22E0" w:rsidRDefault="00DB1BA6" w:rsidP="004D62B8">
            <w:pPr>
              <w:rPr>
                <w:sz w:val="22"/>
                <w:szCs w:val="22"/>
                <w:lang w:val="lt-LT"/>
              </w:rPr>
            </w:pPr>
          </w:p>
        </w:tc>
        <w:tc>
          <w:tcPr>
            <w:tcW w:w="567" w:type="dxa"/>
            <w:vMerge w:val="restart"/>
            <w:shd w:val="clear" w:color="auto" w:fill="FFFF00"/>
          </w:tcPr>
          <w:p w14:paraId="5616EBC6"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485FE6F1" w14:textId="77777777" w:rsidR="00DB1BA6" w:rsidRPr="008D22E0" w:rsidRDefault="00DB1BA6" w:rsidP="004D62B8">
            <w:pPr>
              <w:rPr>
                <w:sz w:val="22"/>
                <w:szCs w:val="22"/>
                <w:lang w:val="lt-LT"/>
              </w:rPr>
            </w:pPr>
          </w:p>
        </w:tc>
        <w:tc>
          <w:tcPr>
            <w:tcW w:w="567" w:type="dxa"/>
            <w:vMerge w:val="restart"/>
            <w:shd w:val="clear" w:color="auto" w:fill="00FA00"/>
          </w:tcPr>
          <w:p w14:paraId="222B877D" w14:textId="77777777" w:rsidR="00DB1BA6" w:rsidRPr="008D22E0" w:rsidRDefault="00DB1BA6" w:rsidP="004D62B8">
            <w:pPr>
              <w:rPr>
                <w:sz w:val="22"/>
                <w:szCs w:val="22"/>
                <w:lang w:val="lt-LT"/>
              </w:rPr>
            </w:pPr>
          </w:p>
        </w:tc>
        <w:tc>
          <w:tcPr>
            <w:tcW w:w="567" w:type="dxa"/>
            <w:vMerge w:val="restart"/>
            <w:shd w:val="clear" w:color="auto" w:fill="00FDFF"/>
          </w:tcPr>
          <w:p w14:paraId="7AF99B60" w14:textId="77777777" w:rsidR="00DB1BA6" w:rsidRPr="008D22E0" w:rsidRDefault="00DB1BA6" w:rsidP="004D62B8">
            <w:pPr>
              <w:rPr>
                <w:sz w:val="22"/>
                <w:szCs w:val="22"/>
                <w:lang w:val="lt-LT"/>
              </w:rPr>
            </w:pPr>
          </w:p>
        </w:tc>
        <w:tc>
          <w:tcPr>
            <w:tcW w:w="2127" w:type="dxa"/>
            <w:vMerge w:val="restart"/>
          </w:tcPr>
          <w:p w14:paraId="438963A7" w14:textId="77777777" w:rsidR="00CF4E8B" w:rsidRPr="008D22E0" w:rsidRDefault="00CF4E8B" w:rsidP="00CF4E8B">
            <w:pPr>
              <w:rPr>
                <w:sz w:val="22"/>
                <w:szCs w:val="22"/>
                <w:lang w:val="lt-LT"/>
              </w:rPr>
            </w:pPr>
            <w:r w:rsidRPr="008D22E0">
              <w:rPr>
                <w:sz w:val="22"/>
                <w:szCs w:val="22"/>
                <w:lang w:val="lt-LT"/>
              </w:rPr>
              <w:t>Meninis ugdymas</w:t>
            </w:r>
          </w:p>
          <w:p w14:paraId="5D099DDA" w14:textId="08C0C9A6" w:rsidR="00DB1BA6" w:rsidRPr="008D22E0" w:rsidRDefault="00CF4E8B" w:rsidP="00CF4E8B">
            <w:pPr>
              <w:rPr>
                <w:sz w:val="22"/>
                <w:szCs w:val="22"/>
                <w:lang w:val="lt-LT"/>
              </w:rPr>
            </w:pPr>
            <w:r w:rsidRPr="008D22E0">
              <w:rPr>
                <w:sz w:val="22"/>
                <w:szCs w:val="22"/>
                <w:lang w:val="lt-LT"/>
              </w:rPr>
              <w:t>Visuomeninis ugdymas</w:t>
            </w:r>
          </w:p>
        </w:tc>
      </w:tr>
      <w:tr w:rsidR="00DB1BA6" w:rsidRPr="008D22E0" w14:paraId="5850FCB9" w14:textId="77777777" w:rsidTr="004D62B8">
        <w:tc>
          <w:tcPr>
            <w:tcW w:w="2547" w:type="dxa"/>
          </w:tcPr>
          <w:p w14:paraId="0803C74B" w14:textId="77777777" w:rsidR="00DB1BA6" w:rsidRPr="008D22E0" w:rsidRDefault="00DB1BA6" w:rsidP="004D62B8">
            <w:pPr>
              <w:rPr>
                <w:sz w:val="22"/>
                <w:szCs w:val="22"/>
                <w:lang w:val="lt-LT"/>
              </w:rPr>
            </w:pPr>
            <w:r w:rsidRPr="008D22E0">
              <w:rPr>
                <w:color w:val="000000" w:themeColor="text1"/>
                <w:sz w:val="22"/>
                <w:szCs w:val="22"/>
                <w:lang w:val="lt-LT"/>
              </w:rPr>
              <w:t>Veiksmingas bendravimas</w:t>
            </w:r>
          </w:p>
        </w:tc>
        <w:tc>
          <w:tcPr>
            <w:tcW w:w="3685" w:type="dxa"/>
            <w:vMerge/>
          </w:tcPr>
          <w:p w14:paraId="140139C7" w14:textId="77777777" w:rsidR="00DB1BA6" w:rsidRPr="008D22E0" w:rsidRDefault="00DB1BA6" w:rsidP="004D62B8">
            <w:pPr>
              <w:rPr>
                <w:sz w:val="22"/>
                <w:szCs w:val="22"/>
                <w:lang w:val="lt-LT"/>
              </w:rPr>
            </w:pPr>
          </w:p>
        </w:tc>
        <w:tc>
          <w:tcPr>
            <w:tcW w:w="1134" w:type="dxa"/>
            <w:vMerge/>
          </w:tcPr>
          <w:p w14:paraId="0E123D3F"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6CC444F8"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4096C8F1"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73A7A049" w14:textId="77777777" w:rsidR="00DB1BA6" w:rsidRPr="008D22E0" w:rsidRDefault="00DB1BA6" w:rsidP="004D62B8">
            <w:pPr>
              <w:rPr>
                <w:sz w:val="22"/>
                <w:szCs w:val="22"/>
                <w:lang w:val="lt-LT"/>
              </w:rPr>
            </w:pPr>
          </w:p>
        </w:tc>
        <w:tc>
          <w:tcPr>
            <w:tcW w:w="708" w:type="dxa"/>
            <w:vMerge/>
            <w:shd w:val="clear" w:color="auto" w:fill="FF40FF"/>
          </w:tcPr>
          <w:p w14:paraId="00BD0F74" w14:textId="77777777" w:rsidR="00DB1BA6" w:rsidRPr="008D22E0" w:rsidRDefault="00DB1BA6" w:rsidP="004D62B8">
            <w:pPr>
              <w:rPr>
                <w:sz w:val="22"/>
                <w:szCs w:val="22"/>
                <w:lang w:val="lt-LT"/>
              </w:rPr>
            </w:pPr>
          </w:p>
        </w:tc>
        <w:tc>
          <w:tcPr>
            <w:tcW w:w="567" w:type="dxa"/>
            <w:vMerge/>
            <w:shd w:val="clear" w:color="auto" w:fill="FFFF00"/>
          </w:tcPr>
          <w:p w14:paraId="70067D3A"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43FEFABB" w14:textId="77777777" w:rsidR="00DB1BA6" w:rsidRPr="008D22E0" w:rsidRDefault="00DB1BA6" w:rsidP="004D62B8">
            <w:pPr>
              <w:rPr>
                <w:sz w:val="22"/>
                <w:szCs w:val="22"/>
                <w:lang w:val="lt-LT"/>
              </w:rPr>
            </w:pPr>
          </w:p>
        </w:tc>
        <w:tc>
          <w:tcPr>
            <w:tcW w:w="567" w:type="dxa"/>
            <w:vMerge/>
            <w:shd w:val="clear" w:color="auto" w:fill="00FA00"/>
          </w:tcPr>
          <w:p w14:paraId="27E5A317" w14:textId="77777777" w:rsidR="00DB1BA6" w:rsidRPr="008D22E0" w:rsidRDefault="00DB1BA6" w:rsidP="004D62B8">
            <w:pPr>
              <w:rPr>
                <w:sz w:val="22"/>
                <w:szCs w:val="22"/>
                <w:lang w:val="lt-LT"/>
              </w:rPr>
            </w:pPr>
          </w:p>
        </w:tc>
        <w:tc>
          <w:tcPr>
            <w:tcW w:w="567" w:type="dxa"/>
            <w:vMerge/>
            <w:shd w:val="clear" w:color="auto" w:fill="00FDFF"/>
          </w:tcPr>
          <w:p w14:paraId="2FAE63F3" w14:textId="77777777" w:rsidR="00DB1BA6" w:rsidRPr="008D22E0" w:rsidRDefault="00DB1BA6" w:rsidP="004D62B8">
            <w:pPr>
              <w:rPr>
                <w:sz w:val="22"/>
                <w:szCs w:val="22"/>
                <w:lang w:val="lt-LT"/>
              </w:rPr>
            </w:pPr>
          </w:p>
        </w:tc>
        <w:tc>
          <w:tcPr>
            <w:tcW w:w="2127" w:type="dxa"/>
            <w:vMerge/>
          </w:tcPr>
          <w:p w14:paraId="503D3CC4" w14:textId="77777777" w:rsidR="00DB1BA6" w:rsidRPr="008D22E0" w:rsidRDefault="00DB1BA6" w:rsidP="004D62B8">
            <w:pPr>
              <w:rPr>
                <w:sz w:val="22"/>
                <w:szCs w:val="22"/>
                <w:lang w:val="lt-LT"/>
              </w:rPr>
            </w:pPr>
          </w:p>
        </w:tc>
      </w:tr>
      <w:tr w:rsidR="00DB1BA6" w:rsidRPr="008D22E0" w14:paraId="738ADF1A" w14:textId="77777777" w:rsidTr="004D62B8">
        <w:tc>
          <w:tcPr>
            <w:tcW w:w="2547" w:type="dxa"/>
          </w:tcPr>
          <w:p w14:paraId="35FC3706" w14:textId="77777777" w:rsidR="00DB1BA6" w:rsidRPr="008D22E0" w:rsidRDefault="00DB1BA6" w:rsidP="004D62B8">
            <w:pPr>
              <w:rPr>
                <w:sz w:val="22"/>
                <w:szCs w:val="22"/>
                <w:lang w:val="lt-LT"/>
              </w:rPr>
            </w:pPr>
            <w:r w:rsidRPr="008D22E0">
              <w:rPr>
                <w:color w:val="000000" w:themeColor="text1"/>
                <w:sz w:val="22"/>
                <w:szCs w:val="22"/>
                <w:lang w:val="lt-LT"/>
              </w:rPr>
              <w:t>Santykio kūrimas</w:t>
            </w:r>
          </w:p>
        </w:tc>
        <w:tc>
          <w:tcPr>
            <w:tcW w:w="3685" w:type="dxa"/>
            <w:vMerge/>
          </w:tcPr>
          <w:p w14:paraId="27D7B7A6" w14:textId="77777777" w:rsidR="00DB1BA6" w:rsidRPr="008D22E0" w:rsidRDefault="00DB1BA6" w:rsidP="004D62B8">
            <w:pPr>
              <w:rPr>
                <w:sz w:val="22"/>
                <w:szCs w:val="22"/>
                <w:lang w:val="lt-LT"/>
              </w:rPr>
            </w:pPr>
          </w:p>
        </w:tc>
        <w:tc>
          <w:tcPr>
            <w:tcW w:w="1134" w:type="dxa"/>
            <w:vMerge/>
          </w:tcPr>
          <w:p w14:paraId="19AD2650"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22A377B9"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7434B192"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248D252D" w14:textId="77777777" w:rsidR="00DB1BA6" w:rsidRPr="008D22E0" w:rsidRDefault="00DB1BA6" w:rsidP="004D62B8">
            <w:pPr>
              <w:rPr>
                <w:sz w:val="22"/>
                <w:szCs w:val="22"/>
                <w:lang w:val="lt-LT"/>
              </w:rPr>
            </w:pPr>
          </w:p>
        </w:tc>
        <w:tc>
          <w:tcPr>
            <w:tcW w:w="708" w:type="dxa"/>
            <w:vMerge/>
            <w:shd w:val="clear" w:color="auto" w:fill="FF40FF"/>
          </w:tcPr>
          <w:p w14:paraId="55D801FE" w14:textId="77777777" w:rsidR="00DB1BA6" w:rsidRPr="008D22E0" w:rsidRDefault="00DB1BA6" w:rsidP="004D62B8">
            <w:pPr>
              <w:rPr>
                <w:sz w:val="22"/>
                <w:szCs w:val="22"/>
                <w:lang w:val="lt-LT"/>
              </w:rPr>
            </w:pPr>
          </w:p>
        </w:tc>
        <w:tc>
          <w:tcPr>
            <w:tcW w:w="567" w:type="dxa"/>
            <w:vMerge/>
            <w:shd w:val="clear" w:color="auto" w:fill="FFFF00"/>
          </w:tcPr>
          <w:p w14:paraId="5AD15486"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2BA47E0F" w14:textId="77777777" w:rsidR="00DB1BA6" w:rsidRPr="008D22E0" w:rsidRDefault="00DB1BA6" w:rsidP="004D62B8">
            <w:pPr>
              <w:rPr>
                <w:sz w:val="22"/>
                <w:szCs w:val="22"/>
                <w:lang w:val="lt-LT"/>
              </w:rPr>
            </w:pPr>
          </w:p>
        </w:tc>
        <w:tc>
          <w:tcPr>
            <w:tcW w:w="567" w:type="dxa"/>
            <w:vMerge/>
            <w:shd w:val="clear" w:color="auto" w:fill="00FA00"/>
          </w:tcPr>
          <w:p w14:paraId="6084D612" w14:textId="77777777" w:rsidR="00DB1BA6" w:rsidRPr="008D22E0" w:rsidRDefault="00DB1BA6" w:rsidP="004D62B8">
            <w:pPr>
              <w:rPr>
                <w:sz w:val="22"/>
                <w:szCs w:val="22"/>
                <w:lang w:val="lt-LT"/>
              </w:rPr>
            </w:pPr>
          </w:p>
        </w:tc>
        <w:tc>
          <w:tcPr>
            <w:tcW w:w="567" w:type="dxa"/>
            <w:vMerge/>
            <w:shd w:val="clear" w:color="auto" w:fill="00FDFF"/>
          </w:tcPr>
          <w:p w14:paraId="63155B76" w14:textId="77777777" w:rsidR="00DB1BA6" w:rsidRPr="008D22E0" w:rsidRDefault="00DB1BA6" w:rsidP="004D62B8">
            <w:pPr>
              <w:rPr>
                <w:sz w:val="22"/>
                <w:szCs w:val="22"/>
                <w:lang w:val="lt-LT"/>
              </w:rPr>
            </w:pPr>
          </w:p>
        </w:tc>
        <w:tc>
          <w:tcPr>
            <w:tcW w:w="2127" w:type="dxa"/>
            <w:vMerge/>
          </w:tcPr>
          <w:p w14:paraId="45629F6C" w14:textId="77777777" w:rsidR="00DB1BA6" w:rsidRPr="008D22E0" w:rsidRDefault="00DB1BA6" w:rsidP="004D62B8">
            <w:pPr>
              <w:rPr>
                <w:sz w:val="22"/>
                <w:szCs w:val="22"/>
                <w:lang w:val="lt-LT"/>
              </w:rPr>
            </w:pPr>
          </w:p>
        </w:tc>
      </w:tr>
      <w:tr w:rsidR="00DB1BA6" w:rsidRPr="008D22E0" w14:paraId="1182DF06" w14:textId="77777777" w:rsidTr="004D62B8">
        <w:tc>
          <w:tcPr>
            <w:tcW w:w="14596" w:type="dxa"/>
            <w:gridSpan w:val="12"/>
          </w:tcPr>
          <w:p w14:paraId="319DE5BA" w14:textId="77777777" w:rsidR="00DB1BA6" w:rsidRPr="008D22E0" w:rsidRDefault="00DB1BA6" w:rsidP="004D62B8">
            <w:pPr>
              <w:rPr>
                <w:b/>
                <w:sz w:val="22"/>
                <w:szCs w:val="22"/>
                <w:lang w:val="lt-LT"/>
              </w:rPr>
            </w:pPr>
            <w:r w:rsidRPr="008D22E0">
              <w:rPr>
                <w:b/>
                <w:sz w:val="22"/>
                <w:szCs w:val="22"/>
                <w:lang w:val="lt-LT"/>
              </w:rPr>
              <w:t xml:space="preserve">2. </w:t>
            </w:r>
            <w:r w:rsidRPr="008D22E0">
              <w:rPr>
                <w:b/>
                <w:color w:val="000000" w:themeColor="text1"/>
                <w:sz w:val="22"/>
                <w:szCs w:val="22"/>
                <w:shd w:val="clear" w:color="auto" w:fill="FFFFFF"/>
                <w:lang w:val="lt-LT"/>
              </w:rPr>
              <w:t>Dirb</w:t>
            </w:r>
            <w:r w:rsidRPr="008D22E0">
              <w:rPr>
                <w:b/>
                <w:color w:val="000000"/>
                <w:sz w:val="22"/>
                <w:szCs w:val="22"/>
                <w:shd w:val="clear" w:color="auto" w:fill="FFFFFF"/>
                <w:lang w:val="lt-LT"/>
              </w:rPr>
              <w:t>a ir bendradarbiauja įvairiose grupėse</w:t>
            </w:r>
            <w:r w:rsidRPr="008D22E0">
              <w:rPr>
                <w:b/>
                <w:sz w:val="22"/>
                <w:szCs w:val="22"/>
                <w:lang w:val="lt-LT"/>
              </w:rPr>
              <w:t>.</w:t>
            </w:r>
          </w:p>
        </w:tc>
      </w:tr>
      <w:tr w:rsidR="00DB1BA6" w:rsidRPr="008D22E0" w14:paraId="2538799A" w14:textId="77777777" w:rsidTr="004D62B8">
        <w:tc>
          <w:tcPr>
            <w:tcW w:w="2547" w:type="dxa"/>
          </w:tcPr>
          <w:p w14:paraId="64B2A379"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Bendradarbiaujančios grupės požymių atpažinimas ir įvardijimas</w:t>
            </w:r>
          </w:p>
        </w:tc>
        <w:tc>
          <w:tcPr>
            <w:tcW w:w="3685" w:type="dxa"/>
            <w:vMerge w:val="restart"/>
          </w:tcPr>
          <w:p w14:paraId="7E290A2B" w14:textId="77777777" w:rsidR="00CF4E8B" w:rsidRPr="008D22E0" w:rsidRDefault="00CF4E8B" w:rsidP="00CF4E8B">
            <w:pPr>
              <w:rPr>
                <w:color w:val="000000" w:themeColor="text1"/>
                <w:sz w:val="22"/>
                <w:szCs w:val="22"/>
                <w:lang w:val="lt-LT"/>
              </w:rPr>
            </w:pPr>
            <w:r w:rsidRPr="008D22E0">
              <w:rPr>
                <w:color w:val="000000" w:themeColor="text1"/>
                <w:sz w:val="22"/>
                <w:szCs w:val="22"/>
                <w:lang w:val="lt-LT"/>
              </w:rPr>
              <w:t>Galios demonstravimas grupėje ir pasekmės darbo veiksmingumui.</w:t>
            </w:r>
          </w:p>
          <w:p w14:paraId="077812EE" w14:textId="77777777" w:rsidR="00CF4E8B" w:rsidRPr="008D22E0" w:rsidRDefault="00CF4E8B" w:rsidP="00CF4E8B">
            <w:pPr>
              <w:rPr>
                <w:color w:val="000000" w:themeColor="text1"/>
                <w:sz w:val="22"/>
                <w:szCs w:val="22"/>
                <w:lang w:val="lt-LT"/>
              </w:rPr>
            </w:pPr>
            <w:r w:rsidRPr="008D22E0">
              <w:rPr>
                <w:color w:val="000000" w:themeColor="text1"/>
                <w:sz w:val="22"/>
                <w:szCs w:val="22"/>
                <w:lang w:val="lt-LT"/>
              </w:rPr>
              <w:t>Konstruktyviai analizuoti siūlymus.</w:t>
            </w:r>
          </w:p>
          <w:p w14:paraId="204C2507" w14:textId="247AD8F4" w:rsidR="00DB1BA6" w:rsidRPr="008D22E0" w:rsidRDefault="00CF4E8B" w:rsidP="00CF4E8B">
            <w:pPr>
              <w:rPr>
                <w:color w:val="000000" w:themeColor="text1"/>
                <w:sz w:val="22"/>
                <w:szCs w:val="22"/>
                <w:lang w:val="lt-LT"/>
              </w:rPr>
            </w:pPr>
            <w:r w:rsidRPr="008D22E0">
              <w:rPr>
                <w:color w:val="000000" w:themeColor="text1"/>
                <w:sz w:val="22"/>
                <w:szCs w:val="22"/>
                <w:lang w:val="lt-LT"/>
              </w:rPr>
              <w:t>Paruošti darbo atlikimo planą.</w:t>
            </w:r>
          </w:p>
        </w:tc>
        <w:tc>
          <w:tcPr>
            <w:tcW w:w="1134" w:type="dxa"/>
            <w:vMerge w:val="restart"/>
          </w:tcPr>
          <w:p w14:paraId="243539B6" w14:textId="77777777" w:rsidR="00DB1BA6" w:rsidRPr="008D22E0" w:rsidRDefault="00DB1BA6" w:rsidP="004D62B8">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28F3CF7D"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2C6BB61E" w14:textId="77777777" w:rsidR="00DB1BA6" w:rsidRPr="008D22E0" w:rsidRDefault="00DB1BA6" w:rsidP="004D62B8">
            <w:pPr>
              <w:rPr>
                <w:sz w:val="22"/>
                <w:szCs w:val="22"/>
                <w:lang w:val="lt-LT"/>
              </w:rPr>
            </w:pPr>
          </w:p>
        </w:tc>
        <w:tc>
          <w:tcPr>
            <w:tcW w:w="709" w:type="dxa"/>
            <w:vMerge w:val="restart"/>
            <w:shd w:val="clear" w:color="auto" w:fill="A8D08D" w:themeFill="accent6" w:themeFillTint="99"/>
          </w:tcPr>
          <w:p w14:paraId="3B367038" w14:textId="77777777" w:rsidR="00DB1BA6" w:rsidRPr="008D22E0" w:rsidRDefault="00DB1BA6" w:rsidP="004D62B8">
            <w:pPr>
              <w:rPr>
                <w:sz w:val="22"/>
                <w:szCs w:val="22"/>
                <w:lang w:val="lt-LT"/>
              </w:rPr>
            </w:pPr>
          </w:p>
        </w:tc>
        <w:tc>
          <w:tcPr>
            <w:tcW w:w="708" w:type="dxa"/>
            <w:vMerge w:val="restart"/>
            <w:shd w:val="clear" w:color="auto" w:fill="FF40FF"/>
          </w:tcPr>
          <w:p w14:paraId="327BED96" w14:textId="77777777" w:rsidR="00DB1BA6" w:rsidRPr="008D22E0" w:rsidRDefault="00DB1BA6" w:rsidP="004D62B8">
            <w:pPr>
              <w:rPr>
                <w:sz w:val="22"/>
                <w:szCs w:val="22"/>
                <w:lang w:val="lt-LT"/>
              </w:rPr>
            </w:pPr>
          </w:p>
        </w:tc>
        <w:tc>
          <w:tcPr>
            <w:tcW w:w="567" w:type="dxa"/>
            <w:vMerge w:val="restart"/>
            <w:shd w:val="clear" w:color="auto" w:fill="FFFF00"/>
          </w:tcPr>
          <w:p w14:paraId="575653C8"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25D8F3A7" w14:textId="77777777" w:rsidR="00DB1BA6" w:rsidRPr="008D22E0" w:rsidRDefault="00DB1BA6" w:rsidP="004D62B8">
            <w:pPr>
              <w:rPr>
                <w:sz w:val="22"/>
                <w:szCs w:val="22"/>
                <w:lang w:val="lt-LT"/>
              </w:rPr>
            </w:pPr>
          </w:p>
        </w:tc>
        <w:tc>
          <w:tcPr>
            <w:tcW w:w="567" w:type="dxa"/>
            <w:vMerge w:val="restart"/>
            <w:shd w:val="clear" w:color="auto" w:fill="00FA00"/>
          </w:tcPr>
          <w:p w14:paraId="0F0818E6" w14:textId="77777777" w:rsidR="00DB1BA6" w:rsidRPr="008D22E0" w:rsidRDefault="00DB1BA6" w:rsidP="004D62B8">
            <w:pPr>
              <w:rPr>
                <w:sz w:val="22"/>
                <w:szCs w:val="22"/>
                <w:lang w:val="lt-LT"/>
              </w:rPr>
            </w:pPr>
          </w:p>
        </w:tc>
        <w:tc>
          <w:tcPr>
            <w:tcW w:w="567" w:type="dxa"/>
            <w:vMerge w:val="restart"/>
            <w:shd w:val="clear" w:color="auto" w:fill="00FDFF"/>
          </w:tcPr>
          <w:p w14:paraId="44AFF11E" w14:textId="77777777" w:rsidR="00DB1BA6" w:rsidRPr="008D22E0" w:rsidRDefault="00DB1BA6" w:rsidP="004D62B8">
            <w:pPr>
              <w:rPr>
                <w:sz w:val="22"/>
                <w:szCs w:val="22"/>
                <w:lang w:val="lt-LT"/>
              </w:rPr>
            </w:pPr>
          </w:p>
        </w:tc>
        <w:tc>
          <w:tcPr>
            <w:tcW w:w="2127" w:type="dxa"/>
            <w:vMerge w:val="restart"/>
          </w:tcPr>
          <w:p w14:paraId="2CC1E344" w14:textId="69E80A48" w:rsidR="00DB1BA6" w:rsidRPr="008D22E0" w:rsidRDefault="00CF4E8B" w:rsidP="004D62B8">
            <w:pPr>
              <w:rPr>
                <w:sz w:val="22"/>
                <w:szCs w:val="22"/>
                <w:lang w:val="lt-LT"/>
              </w:rPr>
            </w:pPr>
            <w:r w:rsidRPr="008D22E0">
              <w:rPr>
                <w:sz w:val="22"/>
                <w:szCs w:val="22"/>
                <w:lang w:val="lt-LT"/>
              </w:rPr>
              <w:t>Visuomeninis ugdymas</w:t>
            </w:r>
          </w:p>
        </w:tc>
      </w:tr>
      <w:tr w:rsidR="00DB1BA6" w:rsidRPr="008D22E0" w14:paraId="6F644C74" w14:textId="77777777" w:rsidTr="004D62B8">
        <w:tc>
          <w:tcPr>
            <w:tcW w:w="2547" w:type="dxa"/>
          </w:tcPr>
          <w:p w14:paraId="029DD0E1"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Mokosi dirbti grupėje</w:t>
            </w:r>
          </w:p>
        </w:tc>
        <w:tc>
          <w:tcPr>
            <w:tcW w:w="3685" w:type="dxa"/>
            <w:vMerge/>
          </w:tcPr>
          <w:p w14:paraId="7B630999" w14:textId="77777777" w:rsidR="00DB1BA6" w:rsidRPr="008D22E0" w:rsidRDefault="00DB1BA6" w:rsidP="004D62B8">
            <w:pPr>
              <w:rPr>
                <w:color w:val="000000" w:themeColor="text1"/>
                <w:sz w:val="22"/>
                <w:szCs w:val="22"/>
                <w:highlight w:val="lightGray"/>
                <w:lang w:val="lt-LT"/>
              </w:rPr>
            </w:pPr>
          </w:p>
        </w:tc>
        <w:tc>
          <w:tcPr>
            <w:tcW w:w="1134" w:type="dxa"/>
            <w:vMerge/>
          </w:tcPr>
          <w:p w14:paraId="217425D4"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7FDBE824"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32659AC6"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7EEF74C5" w14:textId="77777777" w:rsidR="00DB1BA6" w:rsidRPr="008D22E0" w:rsidRDefault="00DB1BA6" w:rsidP="004D62B8">
            <w:pPr>
              <w:rPr>
                <w:sz w:val="22"/>
                <w:szCs w:val="22"/>
                <w:lang w:val="lt-LT"/>
              </w:rPr>
            </w:pPr>
          </w:p>
        </w:tc>
        <w:tc>
          <w:tcPr>
            <w:tcW w:w="708" w:type="dxa"/>
            <w:vMerge/>
            <w:shd w:val="clear" w:color="auto" w:fill="FF40FF"/>
          </w:tcPr>
          <w:p w14:paraId="435F9769" w14:textId="77777777" w:rsidR="00DB1BA6" w:rsidRPr="008D22E0" w:rsidRDefault="00DB1BA6" w:rsidP="004D62B8">
            <w:pPr>
              <w:rPr>
                <w:sz w:val="22"/>
                <w:szCs w:val="22"/>
                <w:lang w:val="lt-LT"/>
              </w:rPr>
            </w:pPr>
          </w:p>
        </w:tc>
        <w:tc>
          <w:tcPr>
            <w:tcW w:w="567" w:type="dxa"/>
            <w:vMerge/>
            <w:shd w:val="clear" w:color="auto" w:fill="FFFF00"/>
          </w:tcPr>
          <w:p w14:paraId="45407C13"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55E4B214" w14:textId="77777777" w:rsidR="00DB1BA6" w:rsidRPr="008D22E0" w:rsidRDefault="00DB1BA6" w:rsidP="004D62B8">
            <w:pPr>
              <w:rPr>
                <w:sz w:val="22"/>
                <w:szCs w:val="22"/>
                <w:lang w:val="lt-LT"/>
              </w:rPr>
            </w:pPr>
          </w:p>
        </w:tc>
        <w:tc>
          <w:tcPr>
            <w:tcW w:w="567" w:type="dxa"/>
            <w:vMerge/>
            <w:shd w:val="clear" w:color="auto" w:fill="00FA00"/>
          </w:tcPr>
          <w:p w14:paraId="4190868D" w14:textId="77777777" w:rsidR="00DB1BA6" w:rsidRPr="008D22E0" w:rsidRDefault="00DB1BA6" w:rsidP="004D62B8">
            <w:pPr>
              <w:rPr>
                <w:sz w:val="22"/>
                <w:szCs w:val="22"/>
                <w:lang w:val="lt-LT"/>
              </w:rPr>
            </w:pPr>
          </w:p>
        </w:tc>
        <w:tc>
          <w:tcPr>
            <w:tcW w:w="567" w:type="dxa"/>
            <w:vMerge/>
            <w:shd w:val="clear" w:color="auto" w:fill="00FDFF"/>
          </w:tcPr>
          <w:p w14:paraId="6086AE88" w14:textId="77777777" w:rsidR="00DB1BA6" w:rsidRPr="008D22E0" w:rsidRDefault="00DB1BA6" w:rsidP="004D62B8">
            <w:pPr>
              <w:rPr>
                <w:sz w:val="22"/>
                <w:szCs w:val="22"/>
                <w:lang w:val="lt-LT"/>
              </w:rPr>
            </w:pPr>
          </w:p>
        </w:tc>
        <w:tc>
          <w:tcPr>
            <w:tcW w:w="2127" w:type="dxa"/>
            <w:vMerge/>
          </w:tcPr>
          <w:p w14:paraId="29E2730C" w14:textId="77777777" w:rsidR="00DB1BA6" w:rsidRPr="008D22E0" w:rsidRDefault="00DB1BA6" w:rsidP="004D62B8">
            <w:pPr>
              <w:rPr>
                <w:sz w:val="22"/>
                <w:szCs w:val="22"/>
                <w:lang w:val="lt-LT"/>
              </w:rPr>
            </w:pPr>
          </w:p>
        </w:tc>
      </w:tr>
      <w:tr w:rsidR="00DB1BA6" w:rsidRPr="008D22E0" w14:paraId="3C3A2CEF" w14:textId="77777777" w:rsidTr="004D62B8">
        <w:tc>
          <w:tcPr>
            <w:tcW w:w="12469" w:type="dxa"/>
            <w:gridSpan w:val="11"/>
          </w:tcPr>
          <w:p w14:paraId="75D5E7B6" w14:textId="77777777" w:rsidR="00DB1BA6" w:rsidRPr="008D22E0" w:rsidRDefault="00DB1BA6" w:rsidP="004D62B8">
            <w:pPr>
              <w:rPr>
                <w:sz w:val="22"/>
                <w:szCs w:val="22"/>
                <w:lang w:val="lt-LT"/>
              </w:rPr>
            </w:pPr>
            <w:r w:rsidRPr="008D22E0">
              <w:rPr>
                <w:b/>
                <w:sz w:val="22"/>
                <w:szCs w:val="22"/>
                <w:lang w:val="lt-LT"/>
              </w:rPr>
              <w:t xml:space="preserve">3. </w:t>
            </w:r>
            <w:r w:rsidRPr="008D22E0">
              <w:rPr>
                <w:b/>
                <w:color w:val="000000"/>
                <w:sz w:val="22"/>
                <w:szCs w:val="22"/>
                <w:shd w:val="clear" w:color="auto" w:fill="FFFFFF"/>
                <w:lang w:val="lt-LT"/>
              </w:rPr>
              <w:t>Tyrinėja, atpažįsta ir įvardija kitų žmonių pomėgius, savybes, talentus, gebėjimus ir kitus ypatumus.</w:t>
            </w:r>
          </w:p>
        </w:tc>
        <w:tc>
          <w:tcPr>
            <w:tcW w:w="2127" w:type="dxa"/>
          </w:tcPr>
          <w:p w14:paraId="2A272EC6" w14:textId="77777777" w:rsidR="00DB1BA6" w:rsidRPr="008D22E0" w:rsidRDefault="00DB1BA6" w:rsidP="004D62B8">
            <w:pPr>
              <w:rPr>
                <w:b/>
                <w:sz w:val="22"/>
                <w:szCs w:val="22"/>
                <w:lang w:val="lt-LT"/>
              </w:rPr>
            </w:pPr>
          </w:p>
        </w:tc>
      </w:tr>
      <w:tr w:rsidR="00DB1BA6" w:rsidRPr="008D22E0" w14:paraId="7E783432" w14:textId="77777777" w:rsidTr="004D62B8">
        <w:tc>
          <w:tcPr>
            <w:tcW w:w="2547" w:type="dxa"/>
          </w:tcPr>
          <w:p w14:paraId="1EDA9FD9"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Panašumų ir skirtumų atpažinimas ir įvardijimas</w:t>
            </w:r>
          </w:p>
        </w:tc>
        <w:tc>
          <w:tcPr>
            <w:tcW w:w="3685" w:type="dxa"/>
            <w:vMerge w:val="restart"/>
          </w:tcPr>
          <w:p w14:paraId="33C25977" w14:textId="77777777" w:rsidR="00CF4E8B" w:rsidRPr="008D22E0" w:rsidRDefault="00CF4E8B" w:rsidP="00CF4E8B">
            <w:pPr>
              <w:rPr>
                <w:color w:val="000000" w:themeColor="text1"/>
                <w:sz w:val="22"/>
                <w:szCs w:val="22"/>
                <w:lang w:val="lt-LT"/>
              </w:rPr>
            </w:pPr>
            <w:r w:rsidRPr="008D22E0">
              <w:rPr>
                <w:color w:val="000000" w:themeColor="text1"/>
                <w:sz w:val="22"/>
                <w:szCs w:val="22"/>
                <w:lang w:val="lt-LT"/>
              </w:rPr>
              <w:t>Išankstines nuostatas formuojantys veiksniai, atpažinimas.</w:t>
            </w:r>
          </w:p>
          <w:p w14:paraId="41EEF456" w14:textId="77777777" w:rsidR="00CF4E8B" w:rsidRPr="008D22E0" w:rsidRDefault="00CF4E8B" w:rsidP="00CF4E8B">
            <w:pPr>
              <w:rPr>
                <w:color w:val="000000" w:themeColor="text1"/>
                <w:sz w:val="22"/>
                <w:szCs w:val="22"/>
                <w:lang w:val="lt-LT"/>
              </w:rPr>
            </w:pPr>
            <w:r w:rsidRPr="008D22E0">
              <w:rPr>
                <w:color w:val="000000" w:themeColor="text1"/>
                <w:sz w:val="22"/>
                <w:szCs w:val="22"/>
                <w:lang w:val="lt-LT"/>
              </w:rPr>
              <w:t>Stiprinti tarpkultūrinės komunikacijos gebėjimus.</w:t>
            </w:r>
          </w:p>
          <w:p w14:paraId="07205EE0" w14:textId="77777777" w:rsidR="00CF4E8B" w:rsidRPr="008D22E0" w:rsidRDefault="00CF4E8B" w:rsidP="00CF4E8B">
            <w:pPr>
              <w:rPr>
                <w:color w:val="000000" w:themeColor="text1"/>
                <w:sz w:val="22"/>
                <w:szCs w:val="22"/>
                <w:lang w:val="lt-LT"/>
              </w:rPr>
            </w:pPr>
            <w:r w:rsidRPr="008D22E0">
              <w:rPr>
                <w:color w:val="000000" w:themeColor="text1"/>
                <w:sz w:val="22"/>
                <w:szCs w:val="22"/>
                <w:lang w:val="lt-LT"/>
              </w:rPr>
              <w:t>Oponuoti netolerancijai ir stereotipams.</w:t>
            </w:r>
          </w:p>
          <w:p w14:paraId="08F836FD" w14:textId="7FE46813" w:rsidR="00DB1BA6" w:rsidRPr="008D22E0" w:rsidRDefault="00CF4E8B" w:rsidP="00CF4E8B">
            <w:pPr>
              <w:rPr>
                <w:color w:val="000000" w:themeColor="text1"/>
                <w:sz w:val="22"/>
                <w:szCs w:val="22"/>
                <w:highlight w:val="lightGray"/>
                <w:lang w:val="lt-LT"/>
              </w:rPr>
            </w:pPr>
            <w:r w:rsidRPr="008D22E0">
              <w:rPr>
                <w:color w:val="000000" w:themeColor="text1"/>
                <w:sz w:val="22"/>
                <w:szCs w:val="22"/>
                <w:lang w:val="lt-LT"/>
              </w:rPr>
              <w:t>Subjektyvumo, stereotipų, nusistatymų poveikis santykiams ir viešajam gyvenimui.</w:t>
            </w:r>
          </w:p>
        </w:tc>
        <w:tc>
          <w:tcPr>
            <w:tcW w:w="1134" w:type="dxa"/>
            <w:vMerge w:val="restart"/>
          </w:tcPr>
          <w:p w14:paraId="35622FD9" w14:textId="77777777" w:rsidR="00DB1BA6" w:rsidRPr="008D22E0" w:rsidRDefault="00DB1BA6" w:rsidP="004D62B8">
            <w:pPr>
              <w:rPr>
                <w:sz w:val="22"/>
                <w:szCs w:val="22"/>
                <w:lang w:val="lt-LT"/>
              </w:rPr>
            </w:pPr>
            <w:r w:rsidRPr="008D22E0">
              <w:rPr>
                <w:sz w:val="22"/>
                <w:szCs w:val="22"/>
                <w:lang w:val="lt-LT"/>
              </w:rPr>
              <w:t>2</w:t>
            </w:r>
          </w:p>
        </w:tc>
        <w:tc>
          <w:tcPr>
            <w:tcW w:w="709" w:type="dxa"/>
            <w:vMerge w:val="restart"/>
            <w:shd w:val="clear" w:color="auto" w:fill="FFF2CC" w:themeFill="accent4" w:themeFillTint="33"/>
          </w:tcPr>
          <w:p w14:paraId="12D26A8E"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2D4E9172" w14:textId="77777777" w:rsidR="00DB1BA6" w:rsidRPr="008D22E0" w:rsidRDefault="00DB1BA6" w:rsidP="004D62B8">
            <w:pPr>
              <w:rPr>
                <w:sz w:val="22"/>
                <w:szCs w:val="22"/>
                <w:lang w:val="lt-LT"/>
              </w:rPr>
            </w:pPr>
          </w:p>
        </w:tc>
        <w:tc>
          <w:tcPr>
            <w:tcW w:w="709" w:type="dxa"/>
            <w:vMerge w:val="restart"/>
            <w:shd w:val="clear" w:color="auto" w:fill="A8D08D" w:themeFill="accent6" w:themeFillTint="99"/>
          </w:tcPr>
          <w:p w14:paraId="3A2E7D4F" w14:textId="77777777" w:rsidR="00DB1BA6" w:rsidRPr="008D22E0" w:rsidRDefault="00DB1BA6" w:rsidP="004D62B8">
            <w:pPr>
              <w:rPr>
                <w:sz w:val="22"/>
                <w:szCs w:val="22"/>
                <w:lang w:val="lt-LT"/>
              </w:rPr>
            </w:pPr>
          </w:p>
        </w:tc>
        <w:tc>
          <w:tcPr>
            <w:tcW w:w="708" w:type="dxa"/>
            <w:vMerge w:val="restart"/>
            <w:shd w:val="clear" w:color="auto" w:fill="FF40FF"/>
          </w:tcPr>
          <w:p w14:paraId="248A10B3" w14:textId="77777777" w:rsidR="00DB1BA6" w:rsidRPr="008D22E0" w:rsidRDefault="00DB1BA6" w:rsidP="004D62B8">
            <w:pPr>
              <w:rPr>
                <w:sz w:val="22"/>
                <w:szCs w:val="22"/>
                <w:lang w:val="lt-LT"/>
              </w:rPr>
            </w:pPr>
          </w:p>
        </w:tc>
        <w:tc>
          <w:tcPr>
            <w:tcW w:w="567" w:type="dxa"/>
            <w:vMerge w:val="restart"/>
            <w:shd w:val="clear" w:color="auto" w:fill="FFFF00"/>
          </w:tcPr>
          <w:p w14:paraId="5FAF6410" w14:textId="7744E73F" w:rsidR="00DB1BA6" w:rsidRPr="008D22E0" w:rsidRDefault="00CF4E8B" w:rsidP="004D62B8">
            <w:pPr>
              <w:rPr>
                <w:sz w:val="22"/>
                <w:szCs w:val="22"/>
                <w:lang w:val="lt-LT"/>
              </w:rPr>
            </w:pPr>
            <w:r w:rsidRPr="008D22E0">
              <w:rPr>
                <w:sz w:val="22"/>
                <w:szCs w:val="22"/>
                <w:lang w:val="lt-LT"/>
              </w:rPr>
              <w:t>1</w:t>
            </w:r>
          </w:p>
        </w:tc>
        <w:tc>
          <w:tcPr>
            <w:tcW w:w="567" w:type="dxa"/>
            <w:vMerge w:val="restart"/>
            <w:shd w:val="clear" w:color="auto" w:fill="F4B083" w:themeFill="accent2" w:themeFillTint="99"/>
          </w:tcPr>
          <w:p w14:paraId="669EAD20" w14:textId="77777777" w:rsidR="00DB1BA6" w:rsidRPr="008D22E0" w:rsidRDefault="00DB1BA6" w:rsidP="004D62B8">
            <w:pPr>
              <w:rPr>
                <w:sz w:val="22"/>
                <w:szCs w:val="22"/>
                <w:lang w:val="lt-LT"/>
              </w:rPr>
            </w:pPr>
          </w:p>
        </w:tc>
        <w:tc>
          <w:tcPr>
            <w:tcW w:w="567" w:type="dxa"/>
            <w:vMerge w:val="restart"/>
            <w:shd w:val="clear" w:color="auto" w:fill="00FA00"/>
          </w:tcPr>
          <w:p w14:paraId="7064935E" w14:textId="77777777" w:rsidR="00DB1BA6" w:rsidRPr="008D22E0" w:rsidRDefault="00DB1BA6" w:rsidP="004D62B8">
            <w:pPr>
              <w:rPr>
                <w:sz w:val="22"/>
                <w:szCs w:val="22"/>
                <w:lang w:val="lt-LT"/>
              </w:rPr>
            </w:pPr>
          </w:p>
        </w:tc>
        <w:tc>
          <w:tcPr>
            <w:tcW w:w="567" w:type="dxa"/>
            <w:vMerge w:val="restart"/>
            <w:shd w:val="clear" w:color="auto" w:fill="00FDFF"/>
          </w:tcPr>
          <w:p w14:paraId="5D7668D2" w14:textId="77777777" w:rsidR="00DB1BA6" w:rsidRPr="008D22E0" w:rsidRDefault="00DB1BA6" w:rsidP="004D62B8">
            <w:pPr>
              <w:rPr>
                <w:sz w:val="22"/>
                <w:szCs w:val="22"/>
                <w:lang w:val="lt-LT"/>
              </w:rPr>
            </w:pPr>
          </w:p>
        </w:tc>
        <w:tc>
          <w:tcPr>
            <w:tcW w:w="2127" w:type="dxa"/>
            <w:vMerge w:val="restart"/>
          </w:tcPr>
          <w:p w14:paraId="6E2DEDE0" w14:textId="77777777" w:rsidR="00CF4E8B" w:rsidRPr="008D22E0" w:rsidRDefault="00CF4E8B" w:rsidP="00CF4E8B">
            <w:pPr>
              <w:rPr>
                <w:sz w:val="22"/>
                <w:szCs w:val="22"/>
                <w:lang w:val="lt-LT"/>
              </w:rPr>
            </w:pPr>
            <w:r w:rsidRPr="008D22E0">
              <w:rPr>
                <w:sz w:val="22"/>
                <w:szCs w:val="22"/>
                <w:lang w:val="lt-LT"/>
              </w:rPr>
              <w:t>Informatika</w:t>
            </w:r>
          </w:p>
          <w:p w14:paraId="730B95D2" w14:textId="77777777" w:rsidR="00CF4E8B" w:rsidRPr="008D22E0" w:rsidRDefault="00CF4E8B" w:rsidP="00CF4E8B">
            <w:pPr>
              <w:rPr>
                <w:sz w:val="22"/>
                <w:szCs w:val="22"/>
                <w:lang w:val="lt-LT"/>
              </w:rPr>
            </w:pPr>
            <w:r w:rsidRPr="008D22E0">
              <w:rPr>
                <w:sz w:val="22"/>
                <w:szCs w:val="22"/>
                <w:lang w:val="lt-LT"/>
              </w:rPr>
              <w:t>Kalbinis ugdymas</w:t>
            </w:r>
          </w:p>
          <w:p w14:paraId="4DE5A859" w14:textId="1E7F856A" w:rsidR="00DB1BA6" w:rsidRPr="008D22E0" w:rsidRDefault="00CF4E8B" w:rsidP="00CF4E8B">
            <w:pPr>
              <w:rPr>
                <w:sz w:val="22"/>
                <w:szCs w:val="22"/>
                <w:lang w:val="lt-LT"/>
              </w:rPr>
            </w:pPr>
            <w:r w:rsidRPr="008D22E0">
              <w:rPr>
                <w:sz w:val="22"/>
                <w:szCs w:val="22"/>
                <w:lang w:val="lt-LT"/>
              </w:rPr>
              <w:t>Visuomeninis ugdymas</w:t>
            </w:r>
          </w:p>
        </w:tc>
      </w:tr>
      <w:tr w:rsidR="00DB1BA6" w:rsidRPr="008D22E0" w14:paraId="6769E6D9" w14:textId="77777777" w:rsidTr="004D62B8">
        <w:tc>
          <w:tcPr>
            <w:tcW w:w="2547" w:type="dxa"/>
          </w:tcPr>
          <w:p w14:paraId="64776882"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Atpažinti situacijas, kai reikia išreikšti palaikymą</w:t>
            </w:r>
          </w:p>
        </w:tc>
        <w:tc>
          <w:tcPr>
            <w:tcW w:w="3685" w:type="dxa"/>
            <w:vMerge/>
          </w:tcPr>
          <w:p w14:paraId="53F1374A" w14:textId="77777777" w:rsidR="00DB1BA6" w:rsidRPr="008D22E0" w:rsidRDefault="00DB1BA6" w:rsidP="004D62B8">
            <w:pPr>
              <w:rPr>
                <w:color w:val="000000" w:themeColor="text1"/>
                <w:sz w:val="22"/>
                <w:szCs w:val="22"/>
                <w:highlight w:val="lightGray"/>
                <w:lang w:val="lt-LT"/>
              </w:rPr>
            </w:pPr>
          </w:p>
        </w:tc>
        <w:tc>
          <w:tcPr>
            <w:tcW w:w="1134" w:type="dxa"/>
            <w:vMerge/>
          </w:tcPr>
          <w:p w14:paraId="67E2F995"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098DB1F5"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1BF0BBE7"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7D6553B9" w14:textId="77777777" w:rsidR="00DB1BA6" w:rsidRPr="008D22E0" w:rsidRDefault="00DB1BA6" w:rsidP="004D62B8">
            <w:pPr>
              <w:rPr>
                <w:sz w:val="22"/>
                <w:szCs w:val="22"/>
                <w:lang w:val="lt-LT"/>
              </w:rPr>
            </w:pPr>
          </w:p>
        </w:tc>
        <w:tc>
          <w:tcPr>
            <w:tcW w:w="708" w:type="dxa"/>
            <w:vMerge/>
            <w:shd w:val="clear" w:color="auto" w:fill="FF40FF"/>
          </w:tcPr>
          <w:p w14:paraId="3349D300" w14:textId="77777777" w:rsidR="00DB1BA6" w:rsidRPr="008D22E0" w:rsidRDefault="00DB1BA6" w:rsidP="004D62B8">
            <w:pPr>
              <w:rPr>
                <w:sz w:val="22"/>
                <w:szCs w:val="22"/>
                <w:lang w:val="lt-LT"/>
              </w:rPr>
            </w:pPr>
          </w:p>
        </w:tc>
        <w:tc>
          <w:tcPr>
            <w:tcW w:w="567" w:type="dxa"/>
            <w:vMerge/>
            <w:shd w:val="clear" w:color="auto" w:fill="FFFF00"/>
          </w:tcPr>
          <w:p w14:paraId="323064F8"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059E39E4" w14:textId="77777777" w:rsidR="00DB1BA6" w:rsidRPr="008D22E0" w:rsidRDefault="00DB1BA6" w:rsidP="004D62B8">
            <w:pPr>
              <w:rPr>
                <w:sz w:val="22"/>
                <w:szCs w:val="22"/>
                <w:lang w:val="lt-LT"/>
              </w:rPr>
            </w:pPr>
          </w:p>
        </w:tc>
        <w:tc>
          <w:tcPr>
            <w:tcW w:w="567" w:type="dxa"/>
            <w:vMerge/>
            <w:shd w:val="clear" w:color="auto" w:fill="00FA00"/>
          </w:tcPr>
          <w:p w14:paraId="221F915C" w14:textId="77777777" w:rsidR="00DB1BA6" w:rsidRPr="008D22E0" w:rsidRDefault="00DB1BA6" w:rsidP="004D62B8">
            <w:pPr>
              <w:rPr>
                <w:sz w:val="22"/>
                <w:szCs w:val="22"/>
                <w:lang w:val="lt-LT"/>
              </w:rPr>
            </w:pPr>
          </w:p>
        </w:tc>
        <w:tc>
          <w:tcPr>
            <w:tcW w:w="567" w:type="dxa"/>
            <w:vMerge/>
            <w:shd w:val="clear" w:color="auto" w:fill="00FDFF"/>
          </w:tcPr>
          <w:p w14:paraId="30182C5F" w14:textId="77777777" w:rsidR="00DB1BA6" w:rsidRPr="008D22E0" w:rsidRDefault="00DB1BA6" w:rsidP="004D62B8">
            <w:pPr>
              <w:rPr>
                <w:sz w:val="22"/>
                <w:szCs w:val="22"/>
                <w:lang w:val="lt-LT"/>
              </w:rPr>
            </w:pPr>
          </w:p>
        </w:tc>
        <w:tc>
          <w:tcPr>
            <w:tcW w:w="2127" w:type="dxa"/>
            <w:vMerge/>
          </w:tcPr>
          <w:p w14:paraId="2A6B09F6" w14:textId="77777777" w:rsidR="00DB1BA6" w:rsidRPr="008D22E0" w:rsidRDefault="00DB1BA6" w:rsidP="004D62B8">
            <w:pPr>
              <w:rPr>
                <w:sz w:val="22"/>
                <w:szCs w:val="22"/>
                <w:lang w:val="lt-LT"/>
              </w:rPr>
            </w:pPr>
          </w:p>
        </w:tc>
      </w:tr>
      <w:tr w:rsidR="00DB1BA6" w:rsidRPr="008D22E0" w14:paraId="3765D0A6" w14:textId="77777777" w:rsidTr="004D62B8">
        <w:tc>
          <w:tcPr>
            <w:tcW w:w="14596" w:type="dxa"/>
            <w:gridSpan w:val="12"/>
          </w:tcPr>
          <w:p w14:paraId="64CA13C8" w14:textId="77777777" w:rsidR="00DB1BA6" w:rsidRPr="008D22E0" w:rsidRDefault="00DB1BA6" w:rsidP="004D62B8">
            <w:pPr>
              <w:rPr>
                <w:b/>
                <w:sz w:val="22"/>
                <w:szCs w:val="22"/>
                <w:lang w:val="lt-LT"/>
              </w:rPr>
            </w:pPr>
            <w:r w:rsidRPr="008D22E0">
              <w:rPr>
                <w:b/>
                <w:sz w:val="22"/>
                <w:szCs w:val="22"/>
                <w:lang w:val="lt-LT"/>
              </w:rPr>
              <w:t xml:space="preserve">4. </w:t>
            </w:r>
            <w:r w:rsidRPr="008D22E0">
              <w:rPr>
                <w:b/>
                <w:color w:val="000000"/>
                <w:sz w:val="22"/>
                <w:szCs w:val="22"/>
                <w:shd w:val="clear" w:color="auto" w:fill="FFFFFF"/>
                <w:lang w:val="lt-LT"/>
              </w:rPr>
              <w:t>Kontroliuoja neigiamus santykius ir taiko konfliktų valdymo strategijas.</w:t>
            </w:r>
          </w:p>
        </w:tc>
      </w:tr>
      <w:tr w:rsidR="00DB1BA6" w:rsidRPr="008D22E0" w14:paraId="4FA2BA7C" w14:textId="77777777" w:rsidTr="004D62B8">
        <w:trPr>
          <w:trHeight w:val="354"/>
        </w:trPr>
        <w:tc>
          <w:tcPr>
            <w:tcW w:w="2547" w:type="dxa"/>
          </w:tcPr>
          <w:p w14:paraId="580246D9"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Konfliktų ar nesutarimų atsiradimo priežastys</w:t>
            </w:r>
          </w:p>
        </w:tc>
        <w:tc>
          <w:tcPr>
            <w:tcW w:w="3685" w:type="dxa"/>
            <w:vMerge w:val="restart"/>
          </w:tcPr>
          <w:p w14:paraId="319D2CFE" w14:textId="77777777" w:rsidR="00CF4E8B" w:rsidRPr="008D22E0" w:rsidRDefault="00CF4E8B" w:rsidP="00CF4E8B">
            <w:pPr>
              <w:jc w:val="both"/>
              <w:rPr>
                <w:color w:val="000000" w:themeColor="text1"/>
                <w:sz w:val="22"/>
                <w:szCs w:val="22"/>
                <w:lang w:val="lt-LT"/>
              </w:rPr>
            </w:pPr>
            <w:r w:rsidRPr="008D22E0">
              <w:rPr>
                <w:color w:val="000000" w:themeColor="text1"/>
                <w:sz w:val="22"/>
                <w:szCs w:val="22"/>
                <w:lang w:val="lt-LT"/>
              </w:rPr>
              <w:t>Empatiškumo poveikis konfliktų sprendimui.</w:t>
            </w:r>
          </w:p>
          <w:p w14:paraId="75D3DD1E" w14:textId="77777777" w:rsidR="00CF4E8B" w:rsidRPr="008D22E0" w:rsidRDefault="00CF4E8B" w:rsidP="00CF4E8B">
            <w:pPr>
              <w:jc w:val="both"/>
              <w:rPr>
                <w:color w:val="000000" w:themeColor="text1"/>
                <w:sz w:val="22"/>
                <w:szCs w:val="22"/>
                <w:lang w:val="lt-LT"/>
              </w:rPr>
            </w:pPr>
            <w:r w:rsidRPr="008D22E0">
              <w:rPr>
                <w:color w:val="000000" w:themeColor="text1"/>
                <w:sz w:val="22"/>
                <w:szCs w:val="22"/>
                <w:lang w:val="lt-LT"/>
              </w:rPr>
              <w:lastRenderedPageBreak/>
              <w:t>Konfliktų eskalavimo stabdymas.</w:t>
            </w:r>
          </w:p>
          <w:p w14:paraId="5BD6C7BA" w14:textId="77777777" w:rsidR="00CF4E8B" w:rsidRPr="008D22E0" w:rsidRDefault="00CF4E8B" w:rsidP="00CF4E8B">
            <w:pPr>
              <w:jc w:val="both"/>
              <w:rPr>
                <w:color w:val="000000" w:themeColor="text1"/>
                <w:sz w:val="22"/>
                <w:szCs w:val="22"/>
                <w:lang w:val="lt-LT"/>
              </w:rPr>
            </w:pPr>
            <w:r w:rsidRPr="008D22E0">
              <w:rPr>
                <w:color w:val="000000" w:themeColor="text1"/>
                <w:sz w:val="22"/>
                <w:szCs w:val="22"/>
                <w:lang w:val="lt-LT"/>
              </w:rPr>
              <w:t>Atpažinti ir veiksmingai reaguoti į smurtą.</w:t>
            </w:r>
          </w:p>
          <w:p w14:paraId="59B8FFEA" w14:textId="77777777" w:rsidR="00CF4E8B" w:rsidRPr="008D22E0" w:rsidRDefault="00CF4E8B" w:rsidP="00CF4E8B">
            <w:pPr>
              <w:jc w:val="both"/>
              <w:rPr>
                <w:color w:val="000000" w:themeColor="text1"/>
                <w:sz w:val="22"/>
                <w:szCs w:val="22"/>
                <w:lang w:val="lt-LT"/>
              </w:rPr>
            </w:pPr>
            <w:r w:rsidRPr="008D22E0">
              <w:rPr>
                <w:color w:val="000000" w:themeColor="text1"/>
                <w:sz w:val="22"/>
                <w:szCs w:val="22"/>
                <w:lang w:val="lt-LT"/>
              </w:rPr>
              <w:t>Mokytis mokyti kitus pasipriešinti patyčioms.</w:t>
            </w:r>
          </w:p>
          <w:p w14:paraId="293E8994" w14:textId="77777777" w:rsidR="00CF4E8B" w:rsidRPr="008D22E0" w:rsidRDefault="00CF4E8B" w:rsidP="00CF4E8B">
            <w:pPr>
              <w:jc w:val="both"/>
              <w:rPr>
                <w:color w:val="000000" w:themeColor="text1"/>
                <w:sz w:val="22"/>
                <w:szCs w:val="22"/>
                <w:lang w:val="lt-LT"/>
              </w:rPr>
            </w:pPr>
            <w:r w:rsidRPr="008D22E0">
              <w:rPr>
                <w:color w:val="000000" w:themeColor="text1"/>
                <w:sz w:val="22"/>
                <w:szCs w:val="22"/>
                <w:lang w:val="lt-LT"/>
              </w:rPr>
              <w:t xml:space="preserve">Atpažinti neapykantos kalbą. </w:t>
            </w:r>
          </w:p>
          <w:p w14:paraId="5E804560" w14:textId="5F30B6E0" w:rsidR="00DB1BA6" w:rsidRPr="008D22E0" w:rsidRDefault="00CF4E8B" w:rsidP="00CF4E8B">
            <w:pPr>
              <w:rPr>
                <w:color w:val="000000" w:themeColor="text1"/>
                <w:sz w:val="22"/>
                <w:szCs w:val="22"/>
                <w:highlight w:val="lightGray"/>
                <w:lang w:val="lt-LT"/>
              </w:rPr>
            </w:pPr>
            <w:r w:rsidRPr="008D22E0">
              <w:rPr>
                <w:color w:val="000000" w:themeColor="text1"/>
                <w:sz w:val="22"/>
                <w:szCs w:val="22"/>
                <w:lang w:val="lt-LT"/>
              </w:rPr>
              <w:t>Mobingas.</w:t>
            </w:r>
          </w:p>
        </w:tc>
        <w:tc>
          <w:tcPr>
            <w:tcW w:w="1134" w:type="dxa"/>
            <w:vMerge w:val="restart"/>
          </w:tcPr>
          <w:p w14:paraId="79F24F0F" w14:textId="15AB066A" w:rsidR="00DB1BA6" w:rsidRPr="008D22E0" w:rsidRDefault="00976885" w:rsidP="004D62B8">
            <w:pPr>
              <w:rPr>
                <w:sz w:val="22"/>
                <w:szCs w:val="22"/>
                <w:lang w:val="lt-LT"/>
              </w:rPr>
            </w:pPr>
            <w:r w:rsidRPr="008D22E0">
              <w:rPr>
                <w:sz w:val="22"/>
                <w:szCs w:val="22"/>
                <w:lang w:val="lt-LT"/>
              </w:rPr>
              <w:lastRenderedPageBreak/>
              <w:t>2</w:t>
            </w:r>
          </w:p>
        </w:tc>
        <w:tc>
          <w:tcPr>
            <w:tcW w:w="709" w:type="dxa"/>
            <w:vMerge w:val="restart"/>
            <w:shd w:val="clear" w:color="auto" w:fill="FFF2CC" w:themeFill="accent4" w:themeFillTint="33"/>
          </w:tcPr>
          <w:p w14:paraId="5FCFF4D3"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47F01E97" w14:textId="77777777" w:rsidR="00DB1BA6" w:rsidRPr="008D22E0" w:rsidRDefault="00DB1BA6" w:rsidP="004D62B8">
            <w:pPr>
              <w:rPr>
                <w:sz w:val="22"/>
                <w:szCs w:val="22"/>
                <w:lang w:val="lt-LT"/>
              </w:rPr>
            </w:pPr>
          </w:p>
        </w:tc>
        <w:tc>
          <w:tcPr>
            <w:tcW w:w="709" w:type="dxa"/>
            <w:vMerge w:val="restart"/>
            <w:shd w:val="clear" w:color="auto" w:fill="A8D08D" w:themeFill="accent6" w:themeFillTint="99"/>
          </w:tcPr>
          <w:p w14:paraId="61D25BD3" w14:textId="02D01D3B" w:rsidR="00DB1BA6" w:rsidRPr="008D22E0" w:rsidRDefault="00CF4E8B" w:rsidP="004D62B8">
            <w:pPr>
              <w:rPr>
                <w:sz w:val="22"/>
                <w:szCs w:val="22"/>
                <w:lang w:val="lt-LT"/>
              </w:rPr>
            </w:pPr>
            <w:r w:rsidRPr="008D22E0">
              <w:rPr>
                <w:sz w:val="22"/>
                <w:szCs w:val="22"/>
                <w:lang w:val="lt-LT"/>
              </w:rPr>
              <w:t>2</w:t>
            </w:r>
          </w:p>
        </w:tc>
        <w:tc>
          <w:tcPr>
            <w:tcW w:w="708" w:type="dxa"/>
            <w:vMerge w:val="restart"/>
            <w:shd w:val="clear" w:color="auto" w:fill="FF40FF"/>
          </w:tcPr>
          <w:p w14:paraId="5E1986BE" w14:textId="77777777" w:rsidR="00DB1BA6" w:rsidRPr="008D22E0" w:rsidRDefault="00DB1BA6" w:rsidP="004D62B8">
            <w:pPr>
              <w:rPr>
                <w:sz w:val="22"/>
                <w:szCs w:val="22"/>
                <w:lang w:val="lt-LT"/>
              </w:rPr>
            </w:pPr>
          </w:p>
        </w:tc>
        <w:tc>
          <w:tcPr>
            <w:tcW w:w="567" w:type="dxa"/>
            <w:vMerge w:val="restart"/>
            <w:shd w:val="clear" w:color="auto" w:fill="FFFF00"/>
          </w:tcPr>
          <w:p w14:paraId="1452FFBE"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4F29D1E5" w14:textId="77777777" w:rsidR="00DB1BA6" w:rsidRPr="008D22E0" w:rsidRDefault="00DB1BA6" w:rsidP="004D62B8">
            <w:pPr>
              <w:rPr>
                <w:sz w:val="22"/>
                <w:szCs w:val="22"/>
                <w:lang w:val="lt-LT"/>
              </w:rPr>
            </w:pPr>
          </w:p>
        </w:tc>
        <w:tc>
          <w:tcPr>
            <w:tcW w:w="567" w:type="dxa"/>
            <w:vMerge w:val="restart"/>
            <w:shd w:val="clear" w:color="auto" w:fill="00FA00"/>
          </w:tcPr>
          <w:p w14:paraId="12662F09" w14:textId="77777777" w:rsidR="00DB1BA6" w:rsidRPr="008D22E0" w:rsidRDefault="00DB1BA6" w:rsidP="004D62B8">
            <w:pPr>
              <w:rPr>
                <w:sz w:val="22"/>
                <w:szCs w:val="22"/>
                <w:lang w:val="lt-LT"/>
              </w:rPr>
            </w:pPr>
          </w:p>
        </w:tc>
        <w:tc>
          <w:tcPr>
            <w:tcW w:w="567" w:type="dxa"/>
            <w:vMerge w:val="restart"/>
            <w:shd w:val="clear" w:color="auto" w:fill="00FDFF"/>
          </w:tcPr>
          <w:p w14:paraId="752734DF" w14:textId="77777777" w:rsidR="00DB1BA6" w:rsidRPr="008D22E0" w:rsidRDefault="00DB1BA6" w:rsidP="004D62B8">
            <w:pPr>
              <w:rPr>
                <w:sz w:val="22"/>
                <w:szCs w:val="22"/>
                <w:lang w:val="lt-LT"/>
              </w:rPr>
            </w:pPr>
          </w:p>
        </w:tc>
        <w:tc>
          <w:tcPr>
            <w:tcW w:w="2127" w:type="dxa"/>
            <w:vMerge w:val="restart"/>
          </w:tcPr>
          <w:p w14:paraId="6520C07F" w14:textId="77777777" w:rsidR="00CF4E8B" w:rsidRPr="008D22E0" w:rsidRDefault="00CF4E8B" w:rsidP="00CF4E8B">
            <w:pPr>
              <w:rPr>
                <w:sz w:val="22"/>
                <w:szCs w:val="22"/>
                <w:lang w:val="lt-LT"/>
              </w:rPr>
            </w:pPr>
            <w:r w:rsidRPr="008D22E0">
              <w:rPr>
                <w:sz w:val="22"/>
                <w:szCs w:val="22"/>
                <w:lang w:val="lt-LT"/>
              </w:rPr>
              <w:t>Kalbinis ugdymas</w:t>
            </w:r>
          </w:p>
          <w:p w14:paraId="3485B0AA" w14:textId="77777777" w:rsidR="00CF4E8B" w:rsidRPr="008D22E0" w:rsidRDefault="00CF4E8B" w:rsidP="00CF4E8B">
            <w:pPr>
              <w:rPr>
                <w:sz w:val="22"/>
                <w:szCs w:val="22"/>
                <w:lang w:val="lt-LT"/>
              </w:rPr>
            </w:pPr>
            <w:r w:rsidRPr="008D22E0">
              <w:rPr>
                <w:sz w:val="22"/>
                <w:szCs w:val="22"/>
                <w:lang w:val="lt-LT"/>
              </w:rPr>
              <w:t>Dorinis ugdymas</w:t>
            </w:r>
          </w:p>
          <w:p w14:paraId="0F9B3090" w14:textId="07D72C26" w:rsidR="00DB1BA6" w:rsidRPr="008D22E0" w:rsidRDefault="00CF4E8B" w:rsidP="00CF4E8B">
            <w:pPr>
              <w:rPr>
                <w:sz w:val="22"/>
                <w:szCs w:val="22"/>
                <w:lang w:val="lt-LT"/>
              </w:rPr>
            </w:pPr>
            <w:r w:rsidRPr="008D22E0">
              <w:rPr>
                <w:sz w:val="22"/>
                <w:szCs w:val="22"/>
                <w:lang w:val="lt-LT"/>
              </w:rPr>
              <w:lastRenderedPageBreak/>
              <w:t>Visuomeninis ugdymas</w:t>
            </w:r>
          </w:p>
        </w:tc>
      </w:tr>
      <w:tr w:rsidR="00DB1BA6" w:rsidRPr="008D22E0" w14:paraId="38CD2522" w14:textId="77777777" w:rsidTr="004D62B8">
        <w:trPr>
          <w:trHeight w:val="353"/>
        </w:trPr>
        <w:tc>
          <w:tcPr>
            <w:tcW w:w="2547" w:type="dxa"/>
          </w:tcPr>
          <w:p w14:paraId="30D90D66"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lastRenderedPageBreak/>
              <w:t>Konfliktų ir nesutarimų galimi sprendimai ir pasekmės</w:t>
            </w:r>
          </w:p>
        </w:tc>
        <w:tc>
          <w:tcPr>
            <w:tcW w:w="3685" w:type="dxa"/>
            <w:vMerge/>
          </w:tcPr>
          <w:p w14:paraId="11E3E08B" w14:textId="77777777" w:rsidR="00DB1BA6" w:rsidRPr="008D22E0" w:rsidRDefault="00DB1BA6" w:rsidP="004D62B8">
            <w:pPr>
              <w:rPr>
                <w:color w:val="000000" w:themeColor="text1"/>
                <w:sz w:val="22"/>
                <w:szCs w:val="22"/>
                <w:highlight w:val="darkYellow"/>
                <w:lang w:val="lt-LT"/>
              </w:rPr>
            </w:pPr>
          </w:p>
        </w:tc>
        <w:tc>
          <w:tcPr>
            <w:tcW w:w="1134" w:type="dxa"/>
            <w:vMerge/>
          </w:tcPr>
          <w:p w14:paraId="6E29E9D8"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58FCE9E5"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79A5DBB7"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6AEB0067" w14:textId="77777777" w:rsidR="00DB1BA6" w:rsidRPr="008D22E0" w:rsidRDefault="00DB1BA6" w:rsidP="004D62B8">
            <w:pPr>
              <w:rPr>
                <w:sz w:val="22"/>
                <w:szCs w:val="22"/>
                <w:lang w:val="lt-LT"/>
              </w:rPr>
            </w:pPr>
          </w:p>
        </w:tc>
        <w:tc>
          <w:tcPr>
            <w:tcW w:w="708" w:type="dxa"/>
            <w:vMerge/>
            <w:shd w:val="clear" w:color="auto" w:fill="FF40FF"/>
          </w:tcPr>
          <w:p w14:paraId="547B523F" w14:textId="77777777" w:rsidR="00DB1BA6" w:rsidRPr="008D22E0" w:rsidRDefault="00DB1BA6" w:rsidP="004D62B8">
            <w:pPr>
              <w:rPr>
                <w:sz w:val="22"/>
                <w:szCs w:val="22"/>
                <w:lang w:val="lt-LT"/>
              </w:rPr>
            </w:pPr>
          </w:p>
        </w:tc>
        <w:tc>
          <w:tcPr>
            <w:tcW w:w="567" w:type="dxa"/>
            <w:vMerge/>
            <w:shd w:val="clear" w:color="auto" w:fill="FFFF00"/>
          </w:tcPr>
          <w:p w14:paraId="1A0F2B35"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52F94E72" w14:textId="77777777" w:rsidR="00DB1BA6" w:rsidRPr="008D22E0" w:rsidRDefault="00DB1BA6" w:rsidP="004D62B8">
            <w:pPr>
              <w:rPr>
                <w:sz w:val="22"/>
                <w:szCs w:val="22"/>
                <w:lang w:val="lt-LT"/>
              </w:rPr>
            </w:pPr>
          </w:p>
        </w:tc>
        <w:tc>
          <w:tcPr>
            <w:tcW w:w="567" w:type="dxa"/>
            <w:vMerge/>
            <w:shd w:val="clear" w:color="auto" w:fill="00FA00"/>
          </w:tcPr>
          <w:p w14:paraId="41433C1D" w14:textId="77777777" w:rsidR="00DB1BA6" w:rsidRPr="008D22E0" w:rsidRDefault="00DB1BA6" w:rsidP="004D62B8">
            <w:pPr>
              <w:rPr>
                <w:sz w:val="22"/>
                <w:szCs w:val="22"/>
                <w:lang w:val="lt-LT"/>
              </w:rPr>
            </w:pPr>
          </w:p>
        </w:tc>
        <w:tc>
          <w:tcPr>
            <w:tcW w:w="567" w:type="dxa"/>
            <w:vMerge/>
            <w:shd w:val="clear" w:color="auto" w:fill="00FDFF"/>
          </w:tcPr>
          <w:p w14:paraId="4B65F010" w14:textId="77777777" w:rsidR="00DB1BA6" w:rsidRPr="008D22E0" w:rsidRDefault="00DB1BA6" w:rsidP="004D62B8">
            <w:pPr>
              <w:rPr>
                <w:sz w:val="22"/>
                <w:szCs w:val="22"/>
                <w:lang w:val="lt-LT"/>
              </w:rPr>
            </w:pPr>
          </w:p>
        </w:tc>
        <w:tc>
          <w:tcPr>
            <w:tcW w:w="2127" w:type="dxa"/>
            <w:vMerge/>
          </w:tcPr>
          <w:p w14:paraId="20B77340" w14:textId="77777777" w:rsidR="00DB1BA6" w:rsidRPr="008D22E0" w:rsidRDefault="00DB1BA6" w:rsidP="004D62B8">
            <w:pPr>
              <w:rPr>
                <w:sz w:val="22"/>
                <w:szCs w:val="22"/>
                <w:lang w:val="lt-LT"/>
              </w:rPr>
            </w:pPr>
          </w:p>
        </w:tc>
      </w:tr>
      <w:tr w:rsidR="00DB1BA6" w:rsidRPr="008D22E0" w14:paraId="2DE3C2A6" w14:textId="77777777" w:rsidTr="004D62B8">
        <w:trPr>
          <w:trHeight w:val="56"/>
        </w:trPr>
        <w:tc>
          <w:tcPr>
            <w:tcW w:w="2547" w:type="dxa"/>
          </w:tcPr>
          <w:p w14:paraId="31165CBF"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Patyčių atpažinimas ir įveika</w:t>
            </w:r>
          </w:p>
        </w:tc>
        <w:tc>
          <w:tcPr>
            <w:tcW w:w="3685" w:type="dxa"/>
            <w:vMerge/>
          </w:tcPr>
          <w:p w14:paraId="41F0EB98" w14:textId="77777777" w:rsidR="00DB1BA6" w:rsidRPr="008D22E0" w:rsidRDefault="00DB1BA6" w:rsidP="004D62B8">
            <w:pPr>
              <w:rPr>
                <w:color w:val="000000" w:themeColor="text1"/>
                <w:sz w:val="22"/>
                <w:szCs w:val="22"/>
                <w:highlight w:val="darkYellow"/>
                <w:lang w:val="lt-LT"/>
              </w:rPr>
            </w:pPr>
          </w:p>
        </w:tc>
        <w:tc>
          <w:tcPr>
            <w:tcW w:w="1134" w:type="dxa"/>
            <w:vMerge/>
          </w:tcPr>
          <w:p w14:paraId="528B08C0"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3ADB821F"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121BA6F9"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49E14B6A" w14:textId="77777777" w:rsidR="00DB1BA6" w:rsidRPr="008D22E0" w:rsidRDefault="00DB1BA6" w:rsidP="004D62B8">
            <w:pPr>
              <w:rPr>
                <w:sz w:val="22"/>
                <w:szCs w:val="22"/>
                <w:lang w:val="lt-LT"/>
              </w:rPr>
            </w:pPr>
          </w:p>
        </w:tc>
        <w:tc>
          <w:tcPr>
            <w:tcW w:w="708" w:type="dxa"/>
            <w:vMerge/>
            <w:shd w:val="clear" w:color="auto" w:fill="FF40FF"/>
          </w:tcPr>
          <w:p w14:paraId="6316FABF" w14:textId="77777777" w:rsidR="00DB1BA6" w:rsidRPr="008D22E0" w:rsidRDefault="00DB1BA6" w:rsidP="004D62B8">
            <w:pPr>
              <w:rPr>
                <w:sz w:val="22"/>
                <w:szCs w:val="22"/>
                <w:lang w:val="lt-LT"/>
              </w:rPr>
            </w:pPr>
          </w:p>
        </w:tc>
        <w:tc>
          <w:tcPr>
            <w:tcW w:w="567" w:type="dxa"/>
            <w:vMerge/>
            <w:shd w:val="clear" w:color="auto" w:fill="FFFF00"/>
          </w:tcPr>
          <w:p w14:paraId="039E580B"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6CA44BA0" w14:textId="77777777" w:rsidR="00DB1BA6" w:rsidRPr="008D22E0" w:rsidRDefault="00DB1BA6" w:rsidP="004D62B8">
            <w:pPr>
              <w:rPr>
                <w:sz w:val="22"/>
                <w:szCs w:val="22"/>
                <w:lang w:val="lt-LT"/>
              </w:rPr>
            </w:pPr>
          </w:p>
        </w:tc>
        <w:tc>
          <w:tcPr>
            <w:tcW w:w="567" w:type="dxa"/>
            <w:vMerge/>
            <w:shd w:val="clear" w:color="auto" w:fill="00FA00"/>
          </w:tcPr>
          <w:p w14:paraId="75F62AB7" w14:textId="77777777" w:rsidR="00DB1BA6" w:rsidRPr="008D22E0" w:rsidRDefault="00DB1BA6" w:rsidP="004D62B8">
            <w:pPr>
              <w:rPr>
                <w:sz w:val="22"/>
                <w:szCs w:val="22"/>
                <w:lang w:val="lt-LT"/>
              </w:rPr>
            </w:pPr>
          </w:p>
        </w:tc>
        <w:tc>
          <w:tcPr>
            <w:tcW w:w="567" w:type="dxa"/>
            <w:vMerge/>
            <w:shd w:val="clear" w:color="auto" w:fill="00FDFF"/>
          </w:tcPr>
          <w:p w14:paraId="7FD19667" w14:textId="77777777" w:rsidR="00DB1BA6" w:rsidRPr="008D22E0" w:rsidRDefault="00DB1BA6" w:rsidP="004D62B8">
            <w:pPr>
              <w:rPr>
                <w:sz w:val="22"/>
                <w:szCs w:val="22"/>
                <w:lang w:val="lt-LT"/>
              </w:rPr>
            </w:pPr>
          </w:p>
        </w:tc>
        <w:tc>
          <w:tcPr>
            <w:tcW w:w="2127" w:type="dxa"/>
            <w:vMerge/>
          </w:tcPr>
          <w:p w14:paraId="2683EB39" w14:textId="77777777" w:rsidR="00DB1BA6" w:rsidRPr="008D22E0" w:rsidRDefault="00DB1BA6" w:rsidP="004D62B8">
            <w:pPr>
              <w:rPr>
                <w:sz w:val="22"/>
                <w:szCs w:val="22"/>
                <w:lang w:val="lt-LT"/>
              </w:rPr>
            </w:pPr>
          </w:p>
        </w:tc>
      </w:tr>
      <w:tr w:rsidR="00DB1BA6" w:rsidRPr="008D22E0" w14:paraId="4135AAE7" w14:textId="77777777" w:rsidTr="004D62B8">
        <w:trPr>
          <w:trHeight w:val="56"/>
        </w:trPr>
        <w:tc>
          <w:tcPr>
            <w:tcW w:w="6232" w:type="dxa"/>
            <w:gridSpan w:val="2"/>
          </w:tcPr>
          <w:p w14:paraId="15AF2516" w14:textId="77777777" w:rsidR="00DB1BA6" w:rsidRPr="008D22E0" w:rsidRDefault="00DB1BA6" w:rsidP="004D62B8">
            <w:pPr>
              <w:rPr>
                <w:color w:val="000000" w:themeColor="text1"/>
                <w:sz w:val="22"/>
                <w:szCs w:val="22"/>
                <w:highlight w:val="darkYellow"/>
                <w:lang w:val="lt-LT"/>
              </w:rPr>
            </w:pPr>
            <w:r w:rsidRPr="008D22E0">
              <w:rPr>
                <w:b/>
                <w:bCs/>
                <w:color w:val="7030A0"/>
                <w:sz w:val="22"/>
                <w:szCs w:val="22"/>
                <w:lang w:val="lt-LT"/>
              </w:rPr>
              <w:t>BENDRAS PAMOKŲ SKAIČIUS DALIAI</w:t>
            </w:r>
          </w:p>
        </w:tc>
        <w:tc>
          <w:tcPr>
            <w:tcW w:w="8364" w:type="dxa"/>
            <w:gridSpan w:val="10"/>
          </w:tcPr>
          <w:p w14:paraId="7B2E7B1B" w14:textId="75A4727B" w:rsidR="00DB1BA6" w:rsidRPr="008D22E0" w:rsidRDefault="00976885" w:rsidP="004D62B8">
            <w:pPr>
              <w:rPr>
                <w:b/>
                <w:bCs/>
                <w:color w:val="7030A0"/>
                <w:sz w:val="22"/>
                <w:szCs w:val="22"/>
                <w:lang w:val="lt-LT"/>
              </w:rPr>
            </w:pPr>
            <w:r w:rsidRPr="008D22E0">
              <w:rPr>
                <w:b/>
                <w:bCs/>
                <w:color w:val="7030A0"/>
                <w:sz w:val="22"/>
                <w:szCs w:val="22"/>
                <w:lang w:val="lt-LT"/>
              </w:rPr>
              <w:t>7</w:t>
            </w:r>
          </w:p>
        </w:tc>
      </w:tr>
      <w:tr w:rsidR="00DB1BA6" w:rsidRPr="008D22E0" w14:paraId="2D2FAABD" w14:textId="77777777" w:rsidTr="004D62B8">
        <w:tc>
          <w:tcPr>
            <w:tcW w:w="14596" w:type="dxa"/>
            <w:gridSpan w:val="12"/>
            <w:shd w:val="clear" w:color="auto" w:fill="D9D9D9" w:themeFill="background1" w:themeFillShade="D9"/>
          </w:tcPr>
          <w:p w14:paraId="42EA2F91" w14:textId="27D521C5" w:rsidR="00DB1BA6" w:rsidRPr="008D22E0" w:rsidRDefault="00DB1BA6" w:rsidP="004D62B8">
            <w:pPr>
              <w:rPr>
                <w:b/>
                <w:color w:val="000000"/>
                <w:sz w:val="22"/>
                <w:szCs w:val="22"/>
                <w:shd w:val="clear" w:color="auto" w:fill="D0CECE" w:themeFill="background2" w:themeFillShade="E6"/>
                <w:lang w:val="lt-LT"/>
              </w:rPr>
            </w:pPr>
            <w:r w:rsidRPr="008D22E0">
              <w:rPr>
                <w:b/>
                <w:color w:val="000000"/>
                <w:sz w:val="22"/>
                <w:szCs w:val="22"/>
                <w:shd w:val="clear" w:color="auto" w:fill="D0CECE" w:themeFill="background2" w:themeFillShade="E6"/>
                <w:lang w:val="lt-LT"/>
              </w:rPr>
              <w:t>3</w:t>
            </w:r>
            <w:r w:rsidR="001E147D" w:rsidRPr="008D22E0">
              <w:rPr>
                <w:b/>
                <w:color w:val="000000"/>
                <w:sz w:val="22"/>
                <w:szCs w:val="22"/>
                <w:shd w:val="clear" w:color="auto" w:fill="D0CECE" w:themeFill="background2" w:themeFillShade="E6"/>
                <w:lang w:val="lt-LT"/>
              </w:rPr>
              <w:t>3</w:t>
            </w:r>
            <w:r w:rsidRPr="008D22E0">
              <w:rPr>
                <w:b/>
                <w:color w:val="000000"/>
                <w:sz w:val="22"/>
                <w:szCs w:val="22"/>
                <w:shd w:val="clear" w:color="auto" w:fill="D0CECE" w:themeFill="background2" w:themeFillShade="E6"/>
                <w:lang w:val="lt-LT"/>
              </w:rPr>
              <w:t>.3. ATSAKINGI SPRENDIMAI</w:t>
            </w:r>
            <w:r w:rsidRPr="008D22E0">
              <w:rPr>
                <w:b/>
                <w:color w:val="000000"/>
                <w:sz w:val="22"/>
                <w:szCs w:val="22"/>
                <w:lang w:val="lt-LT"/>
              </w:rPr>
              <w:t xml:space="preserve"> IR ELGESYS</w:t>
            </w:r>
          </w:p>
        </w:tc>
      </w:tr>
      <w:tr w:rsidR="00DB1BA6" w:rsidRPr="008D22E0" w14:paraId="143B50D1" w14:textId="77777777" w:rsidTr="004D62B8">
        <w:tc>
          <w:tcPr>
            <w:tcW w:w="14596" w:type="dxa"/>
            <w:gridSpan w:val="12"/>
          </w:tcPr>
          <w:p w14:paraId="18B5DF11" w14:textId="77777777" w:rsidR="00DB1BA6" w:rsidRPr="008D22E0" w:rsidRDefault="00DB1BA6" w:rsidP="004D62B8">
            <w:pPr>
              <w:rPr>
                <w:rStyle w:val="normaltextrun"/>
                <w:color w:val="000000"/>
                <w:sz w:val="22"/>
                <w:szCs w:val="22"/>
                <w:lang w:val="lt-LT"/>
              </w:rPr>
            </w:pPr>
            <w:r w:rsidRPr="008D22E0">
              <w:rPr>
                <w:rStyle w:val="normaltextrun"/>
                <w:b/>
                <w:bCs/>
                <w:color w:val="000000"/>
                <w:sz w:val="22"/>
                <w:szCs w:val="22"/>
                <w:lang w:val="lt-LT"/>
              </w:rPr>
              <w:t>1. Analizuoja, kuria įvairioms žmonių grupėms (klasės, mokyklos, šeimos, bendruomenės), erdvėms, situacijoms būtinas taisykles, mokosi jų laikytis, analizuoti jų prasmę ir reikalingumą.</w:t>
            </w:r>
          </w:p>
        </w:tc>
      </w:tr>
      <w:tr w:rsidR="00DB1BA6" w:rsidRPr="008D22E0" w14:paraId="48707A5F" w14:textId="77777777" w:rsidTr="004D62B8">
        <w:trPr>
          <w:trHeight w:val="196"/>
        </w:trPr>
        <w:tc>
          <w:tcPr>
            <w:tcW w:w="2547" w:type="dxa"/>
          </w:tcPr>
          <w:p w14:paraId="429819E6"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Bendrosios ir tikslinės elgesio taisyklės, susitarimai</w:t>
            </w:r>
          </w:p>
        </w:tc>
        <w:tc>
          <w:tcPr>
            <w:tcW w:w="3685" w:type="dxa"/>
            <w:vMerge w:val="restart"/>
          </w:tcPr>
          <w:p w14:paraId="3F8E17E9" w14:textId="77777777" w:rsidR="00CF4E8B" w:rsidRPr="008D22E0" w:rsidRDefault="00CF4E8B" w:rsidP="00CF4E8B">
            <w:pPr>
              <w:rPr>
                <w:color w:val="000000" w:themeColor="text1"/>
                <w:sz w:val="22"/>
                <w:szCs w:val="22"/>
                <w:lang w:val="lt-LT"/>
              </w:rPr>
            </w:pPr>
            <w:r w:rsidRPr="008D22E0">
              <w:rPr>
                <w:color w:val="000000" w:themeColor="text1"/>
                <w:sz w:val="22"/>
                <w:szCs w:val="22"/>
                <w:lang w:val="lt-LT"/>
              </w:rPr>
              <w:t>Įvertinti rizikas ir išvengti neigiamų pasekmių.</w:t>
            </w:r>
          </w:p>
          <w:p w14:paraId="493823AE" w14:textId="77777777" w:rsidR="00CF4E8B" w:rsidRPr="008D22E0" w:rsidRDefault="00CF4E8B" w:rsidP="00CF4E8B">
            <w:pPr>
              <w:rPr>
                <w:color w:val="000000" w:themeColor="text1"/>
                <w:sz w:val="22"/>
                <w:szCs w:val="22"/>
                <w:lang w:val="lt-LT"/>
              </w:rPr>
            </w:pPr>
            <w:r w:rsidRPr="008D22E0">
              <w:rPr>
                <w:color w:val="000000" w:themeColor="text1"/>
                <w:sz w:val="22"/>
                <w:szCs w:val="22"/>
                <w:lang w:val="lt-LT"/>
              </w:rPr>
              <w:t>Skatinti kitus laikytis taisyklių ir susitarimų.</w:t>
            </w:r>
          </w:p>
          <w:p w14:paraId="09BDA27B" w14:textId="77777777" w:rsidR="00CF4E8B" w:rsidRPr="008D22E0" w:rsidRDefault="00CF4E8B" w:rsidP="00CF4E8B">
            <w:pPr>
              <w:rPr>
                <w:color w:val="000000" w:themeColor="text1"/>
                <w:sz w:val="22"/>
                <w:szCs w:val="22"/>
                <w:lang w:val="lt-LT"/>
              </w:rPr>
            </w:pPr>
            <w:r w:rsidRPr="008D22E0">
              <w:rPr>
                <w:color w:val="000000" w:themeColor="text1"/>
                <w:sz w:val="22"/>
                <w:szCs w:val="22"/>
                <w:lang w:val="lt-LT"/>
              </w:rPr>
              <w:t>Įvardyti savo atsakomybes.</w:t>
            </w:r>
          </w:p>
          <w:p w14:paraId="452CB2ED" w14:textId="4B0EFB1C" w:rsidR="00DB1BA6" w:rsidRPr="008D22E0" w:rsidRDefault="00CF4E8B" w:rsidP="00CF4E8B">
            <w:pPr>
              <w:rPr>
                <w:color w:val="000000" w:themeColor="text1"/>
                <w:sz w:val="22"/>
                <w:szCs w:val="22"/>
                <w:highlight w:val="lightGray"/>
                <w:lang w:val="lt-LT"/>
              </w:rPr>
            </w:pPr>
            <w:r w:rsidRPr="008D22E0">
              <w:rPr>
                <w:color w:val="000000" w:themeColor="text1"/>
                <w:sz w:val="22"/>
                <w:szCs w:val="22"/>
                <w:lang w:val="lt-LT"/>
              </w:rPr>
              <w:t>Kurti klasės susitarimus dėl mokymosi aplinkos ir tarpusavio santykių.</w:t>
            </w:r>
          </w:p>
        </w:tc>
        <w:tc>
          <w:tcPr>
            <w:tcW w:w="1134" w:type="dxa"/>
            <w:vMerge w:val="restart"/>
          </w:tcPr>
          <w:p w14:paraId="5ED917BF" w14:textId="77777777" w:rsidR="00DB1BA6" w:rsidRPr="008D22E0" w:rsidRDefault="00DB1BA6" w:rsidP="004D62B8">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4970D892"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09313F3F" w14:textId="77777777" w:rsidR="00DB1BA6" w:rsidRPr="008D22E0" w:rsidRDefault="00DB1BA6" w:rsidP="004D62B8">
            <w:pPr>
              <w:rPr>
                <w:sz w:val="22"/>
                <w:szCs w:val="22"/>
                <w:lang w:val="lt-LT"/>
              </w:rPr>
            </w:pPr>
          </w:p>
        </w:tc>
        <w:tc>
          <w:tcPr>
            <w:tcW w:w="709" w:type="dxa"/>
            <w:vMerge w:val="restart"/>
            <w:shd w:val="clear" w:color="auto" w:fill="A8D08D" w:themeFill="accent6" w:themeFillTint="99"/>
          </w:tcPr>
          <w:p w14:paraId="4153FE12" w14:textId="77777777" w:rsidR="00DB1BA6" w:rsidRPr="008D22E0" w:rsidRDefault="00DB1BA6" w:rsidP="004D62B8">
            <w:pPr>
              <w:rPr>
                <w:sz w:val="22"/>
                <w:szCs w:val="22"/>
                <w:lang w:val="lt-LT"/>
              </w:rPr>
            </w:pPr>
          </w:p>
        </w:tc>
        <w:tc>
          <w:tcPr>
            <w:tcW w:w="708" w:type="dxa"/>
            <w:vMerge w:val="restart"/>
            <w:shd w:val="clear" w:color="auto" w:fill="FF40FF"/>
          </w:tcPr>
          <w:p w14:paraId="4E46DC7E" w14:textId="77777777" w:rsidR="00DB1BA6" w:rsidRPr="008D22E0" w:rsidRDefault="00DB1BA6" w:rsidP="004D62B8">
            <w:pPr>
              <w:rPr>
                <w:sz w:val="22"/>
                <w:szCs w:val="22"/>
                <w:lang w:val="lt-LT"/>
              </w:rPr>
            </w:pPr>
          </w:p>
        </w:tc>
        <w:tc>
          <w:tcPr>
            <w:tcW w:w="567" w:type="dxa"/>
            <w:vMerge w:val="restart"/>
            <w:shd w:val="clear" w:color="auto" w:fill="FFFF00"/>
          </w:tcPr>
          <w:p w14:paraId="0F85B374" w14:textId="354F03B8" w:rsidR="00DB1BA6" w:rsidRPr="008D22E0" w:rsidRDefault="00DB1BA6" w:rsidP="004D62B8">
            <w:pPr>
              <w:rPr>
                <w:sz w:val="22"/>
                <w:szCs w:val="22"/>
                <w:lang w:val="lt-LT"/>
              </w:rPr>
            </w:pPr>
          </w:p>
        </w:tc>
        <w:tc>
          <w:tcPr>
            <w:tcW w:w="567" w:type="dxa"/>
            <w:vMerge w:val="restart"/>
            <w:shd w:val="clear" w:color="auto" w:fill="F4B083" w:themeFill="accent2" w:themeFillTint="99"/>
          </w:tcPr>
          <w:p w14:paraId="17422F47" w14:textId="77777777" w:rsidR="00DB1BA6" w:rsidRPr="008D22E0" w:rsidRDefault="00DB1BA6" w:rsidP="004D62B8">
            <w:pPr>
              <w:rPr>
                <w:sz w:val="22"/>
                <w:szCs w:val="22"/>
                <w:lang w:val="lt-LT"/>
              </w:rPr>
            </w:pPr>
          </w:p>
        </w:tc>
        <w:tc>
          <w:tcPr>
            <w:tcW w:w="567" w:type="dxa"/>
            <w:vMerge w:val="restart"/>
            <w:shd w:val="clear" w:color="auto" w:fill="00FA00"/>
          </w:tcPr>
          <w:p w14:paraId="611C6ADE" w14:textId="77777777" w:rsidR="00DB1BA6" w:rsidRPr="008D22E0" w:rsidRDefault="00DB1BA6" w:rsidP="004D62B8">
            <w:pPr>
              <w:rPr>
                <w:sz w:val="22"/>
                <w:szCs w:val="22"/>
                <w:lang w:val="lt-LT"/>
              </w:rPr>
            </w:pPr>
          </w:p>
        </w:tc>
        <w:tc>
          <w:tcPr>
            <w:tcW w:w="567" w:type="dxa"/>
            <w:vMerge w:val="restart"/>
            <w:shd w:val="clear" w:color="auto" w:fill="00FDFF"/>
          </w:tcPr>
          <w:p w14:paraId="1A3CA9B5" w14:textId="77777777" w:rsidR="00DB1BA6" w:rsidRPr="008D22E0" w:rsidRDefault="00DB1BA6" w:rsidP="004D62B8">
            <w:pPr>
              <w:rPr>
                <w:sz w:val="22"/>
                <w:szCs w:val="22"/>
                <w:lang w:val="lt-LT"/>
              </w:rPr>
            </w:pPr>
          </w:p>
        </w:tc>
        <w:tc>
          <w:tcPr>
            <w:tcW w:w="2127" w:type="dxa"/>
            <w:vMerge w:val="restart"/>
          </w:tcPr>
          <w:p w14:paraId="37FB4B80" w14:textId="77777777" w:rsidR="00CF4E8B" w:rsidRPr="008D22E0" w:rsidRDefault="00CF4E8B" w:rsidP="00CF4E8B">
            <w:pPr>
              <w:rPr>
                <w:sz w:val="22"/>
                <w:szCs w:val="22"/>
                <w:lang w:val="lt-LT"/>
              </w:rPr>
            </w:pPr>
            <w:r w:rsidRPr="008D22E0">
              <w:rPr>
                <w:sz w:val="22"/>
                <w:szCs w:val="22"/>
                <w:lang w:val="lt-LT"/>
              </w:rPr>
              <w:t>Kalbinis ugdymas</w:t>
            </w:r>
          </w:p>
          <w:p w14:paraId="3E8C46F8" w14:textId="77777777" w:rsidR="00CF4E8B" w:rsidRPr="008D22E0" w:rsidRDefault="00CF4E8B" w:rsidP="00CF4E8B">
            <w:pPr>
              <w:rPr>
                <w:sz w:val="22"/>
                <w:szCs w:val="22"/>
                <w:lang w:val="lt-LT"/>
              </w:rPr>
            </w:pPr>
            <w:r w:rsidRPr="008D22E0">
              <w:rPr>
                <w:sz w:val="22"/>
                <w:szCs w:val="22"/>
                <w:lang w:val="lt-LT"/>
              </w:rPr>
              <w:t>Visuomeninis ugdymas</w:t>
            </w:r>
          </w:p>
          <w:p w14:paraId="268B5DEE" w14:textId="77777777" w:rsidR="00CF4E8B" w:rsidRPr="008D22E0" w:rsidRDefault="00CF4E8B" w:rsidP="00CF4E8B">
            <w:pPr>
              <w:rPr>
                <w:sz w:val="22"/>
                <w:szCs w:val="22"/>
                <w:lang w:val="lt-LT"/>
              </w:rPr>
            </w:pPr>
            <w:r w:rsidRPr="008D22E0">
              <w:rPr>
                <w:sz w:val="22"/>
                <w:szCs w:val="22"/>
                <w:lang w:val="lt-LT"/>
              </w:rPr>
              <w:t>Fizinis ugdymas</w:t>
            </w:r>
          </w:p>
          <w:p w14:paraId="25CD1A23" w14:textId="4B9F3207" w:rsidR="00DB1BA6" w:rsidRPr="008D22E0" w:rsidRDefault="00CF4E8B" w:rsidP="00CF4E8B">
            <w:pPr>
              <w:rPr>
                <w:sz w:val="22"/>
                <w:szCs w:val="22"/>
                <w:lang w:val="lt-LT"/>
              </w:rPr>
            </w:pPr>
            <w:r w:rsidRPr="008D22E0">
              <w:rPr>
                <w:sz w:val="22"/>
                <w:szCs w:val="22"/>
                <w:lang w:val="lt-LT"/>
              </w:rPr>
              <w:t>Technologijos</w:t>
            </w:r>
          </w:p>
        </w:tc>
      </w:tr>
      <w:tr w:rsidR="00DB1BA6" w:rsidRPr="008D22E0" w14:paraId="206BF426" w14:textId="77777777" w:rsidTr="004D62B8">
        <w:trPr>
          <w:trHeight w:val="196"/>
        </w:trPr>
        <w:tc>
          <w:tcPr>
            <w:tcW w:w="2547" w:type="dxa"/>
          </w:tcPr>
          <w:p w14:paraId="1E135732"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Bendrųjų taisyklių ir susitarimų laikymasis, refleksija</w:t>
            </w:r>
          </w:p>
        </w:tc>
        <w:tc>
          <w:tcPr>
            <w:tcW w:w="3685" w:type="dxa"/>
            <w:vMerge/>
          </w:tcPr>
          <w:p w14:paraId="6704D3FB" w14:textId="77777777" w:rsidR="00DB1BA6" w:rsidRPr="008D22E0" w:rsidRDefault="00DB1BA6" w:rsidP="004D62B8">
            <w:pPr>
              <w:rPr>
                <w:color w:val="000000" w:themeColor="text1"/>
                <w:sz w:val="22"/>
                <w:szCs w:val="22"/>
                <w:highlight w:val="cyan"/>
                <w:lang w:val="lt-LT"/>
              </w:rPr>
            </w:pPr>
          </w:p>
        </w:tc>
        <w:tc>
          <w:tcPr>
            <w:tcW w:w="1134" w:type="dxa"/>
            <w:vMerge/>
          </w:tcPr>
          <w:p w14:paraId="3F453494"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5CFED6EC"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37880EAD"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79A7CEBF" w14:textId="77777777" w:rsidR="00DB1BA6" w:rsidRPr="008D22E0" w:rsidRDefault="00DB1BA6" w:rsidP="004D62B8">
            <w:pPr>
              <w:rPr>
                <w:sz w:val="22"/>
                <w:szCs w:val="22"/>
                <w:lang w:val="lt-LT"/>
              </w:rPr>
            </w:pPr>
          </w:p>
        </w:tc>
        <w:tc>
          <w:tcPr>
            <w:tcW w:w="708" w:type="dxa"/>
            <w:vMerge/>
            <w:shd w:val="clear" w:color="auto" w:fill="FF40FF"/>
          </w:tcPr>
          <w:p w14:paraId="35B375AA" w14:textId="77777777" w:rsidR="00DB1BA6" w:rsidRPr="008D22E0" w:rsidRDefault="00DB1BA6" w:rsidP="004D62B8">
            <w:pPr>
              <w:rPr>
                <w:sz w:val="22"/>
                <w:szCs w:val="22"/>
                <w:lang w:val="lt-LT"/>
              </w:rPr>
            </w:pPr>
          </w:p>
        </w:tc>
        <w:tc>
          <w:tcPr>
            <w:tcW w:w="567" w:type="dxa"/>
            <w:vMerge/>
            <w:shd w:val="clear" w:color="auto" w:fill="FFFF00"/>
          </w:tcPr>
          <w:p w14:paraId="40B5D366"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1A7BC553" w14:textId="77777777" w:rsidR="00DB1BA6" w:rsidRPr="008D22E0" w:rsidRDefault="00DB1BA6" w:rsidP="004D62B8">
            <w:pPr>
              <w:rPr>
                <w:sz w:val="22"/>
                <w:szCs w:val="22"/>
                <w:lang w:val="lt-LT"/>
              </w:rPr>
            </w:pPr>
          </w:p>
        </w:tc>
        <w:tc>
          <w:tcPr>
            <w:tcW w:w="567" w:type="dxa"/>
            <w:vMerge/>
            <w:shd w:val="clear" w:color="auto" w:fill="00FA00"/>
          </w:tcPr>
          <w:p w14:paraId="194DCFC1" w14:textId="77777777" w:rsidR="00DB1BA6" w:rsidRPr="008D22E0" w:rsidRDefault="00DB1BA6" w:rsidP="004D62B8">
            <w:pPr>
              <w:rPr>
                <w:sz w:val="22"/>
                <w:szCs w:val="22"/>
                <w:lang w:val="lt-LT"/>
              </w:rPr>
            </w:pPr>
          </w:p>
        </w:tc>
        <w:tc>
          <w:tcPr>
            <w:tcW w:w="567" w:type="dxa"/>
            <w:vMerge/>
            <w:shd w:val="clear" w:color="auto" w:fill="00FDFF"/>
          </w:tcPr>
          <w:p w14:paraId="5927E758" w14:textId="77777777" w:rsidR="00DB1BA6" w:rsidRPr="008D22E0" w:rsidRDefault="00DB1BA6" w:rsidP="004D62B8">
            <w:pPr>
              <w:rPr>
                <w:sz w:val="22"/>
                <w:szCs w:val="22"/>
                <w:lang w:val="lt-LT"/>
              </w:rPr>
            </w:pPr>
          </w:p>
        </w:tc>
        <w:tc>
          <w:tcPr>
            <w:tcW w:w="2127" w:type="dxa"/>
            <w:vMerge/>
          </w:tcPr>
          <w:p w14:paraId="6AE2F8B4" w14:textId="77777777" w:rsidR="00DB1BA6" w:rsidRPr="008D22E0" w:rsidRDefault="00DB1BA6" w:rsidP="004D62B8">
            <w:pPr>
              <w:rPr>
                <w:sz w:val="22"/>
                <w:szCs w:val="22"/>
                <w:lang w:val="lt-LT"/>
              </w:rPr>
            </w:pPr>
          </w:p>
        </w:tc>
      </w:tr>
      <w:tr w:rsidR="00DB1BA6" w:rsidRPr="008D22E0" w14:paraId="6200C5ED" w14:textId="77777777" w:rsidTr="004D62B8">
        <w:tc>
          <w:tcPr>
            <w:tcW w:w="14596" w:type="dxa"/>
            <w:gridSpan w:val="12"/>
          </w:tcPr>
          <w:p w14:paraId="688218DD" w14:textId="77777777" w:rsidR="00DB1BA6" w:rsidRPr="008D22E0" w:rsidRDefault="00DB1BA6" w:rsidP="004D62B8">
            <w:pPr>
              <w:rPr>
                <w:b/>
                <w:sz w:val="22"/>
                <w:szCs w:val="22"/>
                <w:lang w:val="lt-LT"/>
              </w:rPr>
            </w:pPr>
            <w:r w:rsidRPr="008D22E0">
              <w:rPr>
                <w:b/>
                <w:sz w:val="22"/>
                <w:szCs w:val="22"/>
                <w:lang w:val="lt-LT"/>
              </w:rPr>
              <w:t xml:space="preserve">2. </w:t>
            </w:r>
            <w:r w:rsidRPr="008D22E0">
              <w:rPr>
                <w:rStyle w:val="normaltextrun"/>
                <w:b/>
                <w:sz w:val="22"/>
                <w:szCs w:val="22"/>
                <w:lang w:val="lt-LT"/>
              </w:rPr>
              <w:t>Priima sprendimus, analizuoja / vertina sprendimų pasekmes.</w:t>
            </w:r>
          </w:p>
        </w:tc>
      </w:tr>
      <w:tr w:rsidR="00DB1BA6" w:rsidRPr="008D22E0" w14:paraId="511662A8" w14:textId="77777777" w:rsidTr="004D62B8">
        <w:trPr>
          <w:trHeight w:val="64"/>
        </w:trPr>
        <w:tc>
          <w:tcPr>
            <w:tcW w:w="2547" w:type="dxa"/>
          </w:tcPr>
          <w:p w14:paraId="52B607AA"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Sprendimų priėmimo įgūdžiai</w:t>
            </w:r>
          </w:p>
        </w:tc>
        <w:tc>
          <w:tcPr>
            <w:tcW w:w="3685" w:type="dxa"/>
            <w:vMerge w:val="restart"/>
          </w:tcPr>
          <w:p w14:paraId="1D3800F7" w14:textId="77777777" w:rsidR="00CF4E8B" w:rsidRPr="008D22E0" w:rsidRDefault="00CF4E8B" w:rsidP="00CF4E8B">
            <w:pPr>
              <w:rPr>
                <w:color w:val="000000" w:themeColor="text1"/>
                <w:sz w:val="22"/>
                <w:szCs w:val="22"/>
                <w:lang w:val="lt-LT"/>
              </w:rPr>
            </w:pPr>
            <w:r w:rsidRPr="008D22E0">
              <w:rPr>
                <w:color w:val="000000" w:themeColor="text1"/>
                <w:sz w:val="22"/>
                <w:szCs w:val="22"/>
                <w:lang w:val="lt-LT"/>
              </w:rPr>
              <w:t xml:space="preserve">Santykių patirties įtaka esamiems ir būsimiems santykiams. </w:t>
            </w:r>
          </w:p>
          <w:p w14:paraId="0889C107" w14:textId="77777777" w:rsidR="00CF4E8B" w:rsidRPr="008D22E0" w:rsidRDefault="00CF4E8B" w:rsidP="00CF4E8B">
            <w:pPr>
              <w:rPr>
                <w:color w:val="000000" w:themeColor="text1"/>
                <w:sz w:val="22"/>
                <w:szCs w:val="22"/>
                <w:lang w:val="lt-LT"/>
              </w:rPr>
            </w:pPr>
            <w:r w:rsidRPr="008D22E0">
              <w:rPr>
                <w:color w:val="000000" w:themeColor="text1"/>
                <w:sz w:val="22"/>
                <w:szCs w:val="22"/>
                <w:lang w:val="lt-LT"/>
              </w:rPr>
              <w:t>Socialinių santykių įtaka sprendimams.</w:t>
            </w:r>
          </w:p>
          <w:p w14:paraId="27BECCFC" w14:textId="77777777" w:rsidR="00CF4E8B" w:rsidRPr="008D22E0" w:rsidRDefault="00CF4E8B" w:rsidP="00CF4E8B">
            <w:pPr>
              <w:rPr>
                <w:color w:val="000000" w:themeColor="text1"/>
                <w:sz w:val="22"/>
                <w:szCs w:val="22"/>
                <w:lang w:val="lt-LT"/>
              </w:rPr>
            </w:pPr>
            <w:r w:rsidRPr="008D22E0">
              <w:rPr>
                <w:color w:val="000000" w:themeColor="text1"/>
                <w:sz w:val="22"/>
                <w:szCs w:val="22"/>
                <w:lang w:val="lt-LT"/>
              </w:rPr>
              <w:t>Priimtų sprendimų pasekmės, siekiant tobulėjimo tikslų.</w:t>
            </w:r>
          </w:p>
          <w:p w14:paraId="71CDBFB7" w14:textId="5DCAB62A" w:rsidR="00DB1BA6" w:rsidRPr="008D22E0" w:rsidRDefault="00CF4E8B" w:rsidP="00CF4E8B">
            <w:pPr>
              <w:rPr>
                <w:color w:val="000000" w:themeColor="text1"/>
                <w:sz w:val="22"/>
                <w:szCs w:val="22"/>
                <w:highlight w:val="lightGray"/>
                <w:lang w:val="lt-LT"/>
              </w:rPr>
            </w:pPr>
            <w:r w:rsidRPr="008D22E0">
              <w:rPr>
                <w:color w:val="000000" w:themeColor="text1"/>
                <w:sz w:val="22"/>
                <w:szCs w:val="22"/>
                <w:lang w:val="lt-LT"/>
              </w:rPr>
              <w:t>Priimti sprendimus, įvertinant poveikį kitiems.</w:t>
            </w:r>
          </w:p>
        </w:tc>
        <w:tc>
          <w:tcPr>
            <w:tcW w:w="1134" w:type="dxa"/>
            <w:vMerge w:val="restart"/>
          </w:tcPr>
          <w:p w14:paraId="7D40C2A4" w14:textId="77777777" w:rsidR="00DB1BA6" w:rsidRPr="008D22E0" w:rsidRDefault="00DB1BA6" w:rsidP="004D62B8">
            <w:pPr>
              <w:rPr>
                <w:sz w:val="22"/>
                <w:szCs w:val="22"/>
                <w:lang w:val="lt-LT"/>
              </w:rPr>
            </w:pPr>
            <w:r w:rsidRPr="008D22E0">
              <w:rPr>
                <w:sz w:val="22"/>
                <w:szCs w:val="22"/>
                <w:lang w:val="lt-LT"/>
              </w:rPr>
              <w:t>1</w:t>
            </w:r>
          </w:p>
        </w:tc>
        <w:tc>
          <w:tcPr>
            <w:tcW w:w="709" w:type="dxa"/>
            <w:vMerge w:val="restart"/>
            <w:shd w:val="clear" w:color="auto" w:fill="FFF2CC" w:themeFill="accent4" w:themeFillTint="33"/>
          </w:tcPr>
          <w:p w14:paraId="387814D3"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71C3B73E" w14:textId="77777777" w:rsidR="00DB1BA6" w:rsidRPr="008D22E0" w:rsidRDefault="00DB1BA6" w:rsidP="004D62B8">
            <w:pPr>
              <w:rPr>
                <w:sz w:val="22"/>
                <w:szCs w:val="22"/>
                <w:lang w:val="lt-LT"/>
              </w:rPr>
            </w:pPr>
            <w:r w:rsidRPr="008D22E0">
              <w:rPr>
                <w:sz w:val="22"/>
                <w:szCs w:val="22"/>
                <w:lang w:val="lt-LT"/>
              </w:rPr>
              <w:t>1</w:t>
            </w:r>
          </w:p>
        </w:tc>
        <w:tc>
          <w:tcPr>
            <w:tcW w:w="709" w:type="dxa"/>
            <w:vMerge w:val="restart"/>
            <w:shd w:val="clear" w:color="auto" w:fill="A8D08D" w:themeFill="accent6" w:themeFillTint="99"/>
          </w:tcPr>
          <w:p w14:paraId="7C59C87F" w14:textId="7E6D46E7" w:rsidR="00DB1BA6" w:rsidRPr="008D22E0" w:rsidRDefault="00DB1BA6" w:rsidP="004D62B8">
            <w:pPr>
              <w:rPr>
                <w:sz w:val="22"/>
                <w:szCs w:val="22"/>
                <w:lang w:val="lt-LT"/>
              </w:rPr>
            </w:pPr>
          </w:p>
        </w:tc>
        <w:tc>
          <w:tcPr>
            <w:tcW w:w="708" w:type="dxa"/>
            <w:vMerge w:val="restart"/>
            <w:shd w:val="clear" w:color="auto" w:fill="FF40FF"/>
          </w:tcPr>
          <w:p w14:paraId="1B6D9D76" w14:textId="77777777" w:rsidR="00DB1BA6" w:rsidRPr="008D22E0" w:rsidRDefault="00DB1BA6" w:rsidP="004D62B8">
            <w:pPr>
              <w:rPr>
                <w:sz w:val="22"/>
                <w:szCs w:val="22"/>
                <w:lang w:val="lt-LT"/>
              </w:rPr>
            </w:pPr>
          </w:p>
        </w:tc>
        <w:tc>
          <w:tcPr>
            <w:tcW w:w="567" w:type="dxa"/>
            <w:vMerge w:val="restart"/>
            <w:shd w:val="clear" w:color="auto" w:fill="FFFF00"/>
          </w:tcPr>
          <w:p w14:paraId="573E6BF1"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10BFDF9C" w14:textId="77777777" w:rsidR="00DB1BA6" w:rsidRPr="008D22E0" w:rsidRDefault="00DB1BA6" w:rsidP="004D62B8">
            <w:pPr>
              <w:rPr>
                <w:sz w:val="22"/>
                <w:szCs w:val="22"/>
                <w:lang w:val="lt-LT"/>
              </w:rPr>
            </w:pPr>
          </w:p>
        </w:tc>
        <w:tc>
          <w:tcPr>
            <w:tcW w:w="567" w:type="dxa"/>
            <w:vMerge w:val="restart"/>
            <w:shd w:val="clear" w:color="auto" w:fill="00FA00"/>
          </w:tcPr>
          <w:p w14:paraId="2BF21C18" w14:textId="77777777" w:rsidR="00DB1BA6" w:rsidRPr="008D22E0" w:rsidRDefault="00DB1BA6" w:rsidP="004D62B8">
            <w:pPr>
              <w:rPr>
                <w:sz w:val="22"/>
                <w:szCs w:val="22"/>
                <w:lang w:val="lt-LT"/>
              </w:rPr>
            </w:pPr>
          </w:p>
        </w:tc>
        <w:tc>
          <w:tcPr>
            <w:tcW w:w="567" w:type="dxa"/>
            <w:vMerge w:val="restart"/>
            <w:shd w:val="clear" w:color="auto" w:fill="00FDFF"/>
          </w:tcPr>
          <w:p w14:paraId="022C95F2" w14:textId="77777777" w:rsidR="00DB1BA6" w:rsidRPr="008D22E0" w:rsidRDefault="00DB1BA6" w:rsidP="004D62B8">
            <w:pPr>
              <w:rPr>
                <w:sz w:val="22"/>
                <w:szCs w:val="22"/>
                <w:lang w:val="lt-LT"/>
              </w:rPr>
            </w:pPr>
          </w:p>
        </w:tc>
        <w:tc>
          <w:tcPr>
            <w:tcW w:w="2127" w:type="dxa"/>
            <w:vMerge w:val="restart"/>
          </w:tcPr>
          <w:p w14:paraId="6405E45B" w14:textId="672270B0" w:rsidR="00DB1BA6" w:rsidRPr="008D22E0" w:rsidRDefault="005328BC" w:rsidP="004D62B8">
            <w:pPr>
              <w:rPr>
                <w:sz w:val="22"/>
                <w:szCs w:val="22"/>
                <w:lang w:val="lt-LT"/>
              </w:rPr>
            </w:pPr>
            <w:r w:rsidRPr="008D22E0">
              <w:rPr>
                <w:sz w:val="22"/>
                <w:szCs w:val="22"/>
                <w:lang w:val="lt-LT"/>
              </w:rPr>
              <w:t>Visuomeninis ugdymas</w:t>
            </w:r>
          </w:p>
        </w:tc>
      </w:tr>
      <w:tr w:rsidR="00DB1BA6" w:rsidRPr="008D22E0" w14:paraId="1288B6C5" w14:textId="77777777" w:rsidTr="004D62B8">
        <w:trPr>
          <w:trHeight w:val="63"/>
        </w:trPr>
        <w:tc>
          <w:tcPr>
            <w:tcW w:w="2547" w:type="dxa"/>
          </w:tcPr>
          <w:p w14:paraId="62D39A93"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Sprendimų pasekmių vertinimas</w:t>
            </w:r>
          </w:p>
        </w:tc>
        <w:tc>
          <w:tcPr>
            <w:tcW w:w="3685" w:type="dxa"/>
            <w:vMerge/>
          </w:tcPr>
          <w:p w14:paraId="6ADDE78B" w14:textId="77777777" w:rsidR="00DB1BA6" w:rsidRPr="008D22E0" w:rsidRDefault="00DB1BA6" w:rsidP="004D62B8">
            <w:pPr>
              <w:rPr>
                <w:color w:val="000000" w:themeColor="text1"/>
                <w:sz w:val="22"/>
                <w:szCs w:val="22"/>
                <w:highlight w:val="lightGray"/>
                <w:lang w:val="lt-LT"/>
              </w:rPr>
            </w:pPr>
          </w:p>
        </w:tc>
        <w:tc>
          <w:tcPr>
            <w:tcW w:w="1134" w:type="dxa"/>
            <w:vMerge/>
          </w:tcPr>
          <w:p w14:paraId="5E08C025"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10C04700"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3B7092A2"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68B61D34" w14:textId="77777777" w:rsidR="00DB1BA6" w:rsidRPr="008D22E0" w:rsidRDefault="00DB1BA6" w:rsidP="004D62B8">
            <w:pPr>
              <w:rPr>
                <w:sz w:val="22"/>
                <w:szCs w:val="22"/>
                <w:lang w:val="lt-LT"/>
              </w:rPr>
            </w:pPr>
          </w:p>
        </w:tc>
        <w:tc>
          <w:tcPr>
            <w:tcW w:w="708" w:type="dxa"/>
            <w:vMerge/>
            <w:shd w:val="clear" w:color="auto" w:fill="FF40FF"/>
          </w:tcPr>
          <w:p w14:paraId="2D8B3141" w14:textId="77777777" w:rsidR="00DB1BA6" w:rsidRPr="008D22E0" w:rsidRDefault="00DB1BA6" w:rsidP="004D62B8">
            <w:pPr>
              <w:rPr>
                <w:sz w:val="22"/>
                <w:szCs w:val="22"/>
                <w:lang w:val="lt-LT"/>
              </w:rPr>
            </w:pPr>
          </w:p>
        </w:tc>
        <w:tc>
          <w:tcPr>
            <w:tcW w:w="567" w:type="dxa"/>
            <w:vMerge/>
            <w:shd w:val="clear" w:color="auto" w:fill="FFFF00"/>
          </w:tcPr>
          <w:p w14:paraId="4FED4A87"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5D50F48F" w14:textId="77777777" w:rsidR="00DB1BA6" w:rsidRPr="008D22E0" w:rsidRDefault="00DB1BA6" w:rsidP="004D62B8">
            <w:pPr>
              <w:rPr>
                <w:sz w:val="22"/>
                <w:szCs w:val="22"/>
                <w:lang w:val="lt-LT"/>
              </w:rPr>
            </w:pPr>
          </w:p>
        </w:tc>
        <w:tc>
          <w:tcPr>
            <w:tcW w:w="567" w:type="dxa"/>
            <w:vMerge/>
            <w:shd w:val="clear" w:color="auto" w:fill="00FA00"/>
          </w:tcPr>
          <w:p w14:paraId="05C2F1C9" w14:textId="77777777" w:rsidR="00DB1BA6" w:rsidRPr="008D22E0" w:rsidRDefault="00DB1BA6" w:rsidP="004D62B8">
            <w:pPr>
              <w:rPr>
                <w:sz w:val="22"/>
                <w:szCs w:val="22"/>
                <w:lang w:val="lt-LT"/>
              </w:rPr>
            </w:pPr>
          </w:p>
        </w:tc>
        <w:tc>
          <w:tcPr>
            <w:tcW w:w="567" w:type="dxa"/>
            <w:vMerge/>
            <w:shd w:val="clear" w:color="auto" w:fill="00FDFF"/>
          </w:tcPr>
          <w:p w14:paraId="22C26BB6" w14:textId="77777777" w:rsidR="00DB1BA6" w:rsidRPr="008D22E0" w:rsidRDefault="00DB1BA6" w:rsidP="004D62B8">
            <w:pPr>
              <w:rPr>
                <w:sz w:val="22"/>
                <w:szCs w:val="22"/>
                <w:lang w:val="lt-LT"/>
              </w:rPr>
            </w:pPr>
          </w:p>
        </w:tc>
        <w:tc>
          <w:tcPr>
            <w:tcW w:w="2127" w:type="dxa"/>
            <w:vMerge/>
          </w:tcPr>
          <w:p w14:paraId="17AAE7BB" w14:textId="77777777" w:rsidR="00DB1BA6" w:rsidRPr="008D22E0" w:rsidRDefault="00DB1BA6" w:rsidP="004D62B8">
            <w:pPr>
              <w:rPr>
                <w:sz w:val="22"/>
                <w:szCs w:val="22"/>
                <w:lang w:val="lt-LT"/>
              </w:rPr>
            </w:pPr>
          </w:p>
        </w:tc>
      </w:tr>
      <w:tr w:rsidR="00DB1BA6" w:rsidRPr="008D22E0" w14:paraId="09DE3B55" w14:textId="77777777" w:rsidTr="004D62B8">
        <w:trPr>
          <w:trHeight w:val="63"/>
        </w:trPr>
        <w:tc>
          <w:tcPr>
            <w:tcW w:w="6232" w:type="dxa"/>
            <w:gridSpan w:val="2"/>
          </w:tcPr>
          <w:p w14:paraId="21D86222" w14:textId="77777777" w:rsidR="00DB1BA6" w:rsidRPr="008D22E0" w:rsidRDefault="00DB1BA6" w:rsidP="004D62B8">
            <w:pPr>
              <w:rPr>
                <w:color w:val="7030A0"/>
                <w:sz w:val="22"/>
                <w:szCs w:val="22"/>
                <w:highlight w:val="lightGray"/>
                <w:lang w:val="lt-LT"/>
              </w:rPr>
            </w:pPr>
            <w:r w:rsidRPr="008D22E0">
              <w:rPr>
                <w:b/>
                <w:bCs/>
                <w:color w:val="7030A0"/>
                <w:sz w:val="22"/>
                <w:szCs w:val="22"/>
                <w:lang w:val="lt-LT"/>
              </w:rPr>
              <w:t>BENDRAS PAMOKŲ SKAIČIUS DALIAI</w:t>
            </w:r>
          </w:p>
        </w:tc>
        <w:tc>
          <w:tcPr>
            <w:tcW w:w="8364" w:type="dxa"/>
            <w:gridSpan w:val="10"/>
          </w:tcPr>
          <w:p w14:paraId="05397F88" w14:textId="77777777" w:rsidR="00DB1BA6" w:rsidRPr="008D22E0" w:rsidRDefault="00DB1BA6" w:rsidP="004D62B8">
            <w:pPr>
              <w:rPr>
                <w:b/>
                <w:bCs/>
                <w:color w:val="7030A0"/>
                <w:sz w:val="22"/>
                <w:szCs w:val="22"/>
                <w:lang w:val="lt-LT"/>
              </w:rPr>
            </w:pPr>
            <w:r w:rsidRPr="008D22E0">
              <w:rPr>
                <w:b/>
                <w:bCs/>
                <w:color w:val="7030A0"/>
                <w:sz w:val="22"/>
                <w:szCs w:val="22"/>
                <w:lang w:val="lt-LT"/>
              </w:rPr>
              <w:t>2</w:t>
            </w:r>
          </w:p>
        </w:tc>
      </w:tr>
      <w:tr w:rsidR="00DB1BA6" w:rsidRPr="008D22E0" w14:paraId="10D54E4B" w14:textId="77777777" w:rsidTr="004D62B8">
        <w:tc>
          <w:tcPr>
            <w:tcW w:w="14596" w:type="dxa"/>
            <w:gridSpan w:val="12"/>
            <w:shd w:val="clear" w:color="auto" w:fill="BFBFBF" w:themeFill="background1" w:themeFillShade="BF"/>
          </w:tcPr>
          <w:p w14:paraId="2D96E4D3" w14:textId="7E1EA3B0" w:rsidR="00DB1BA6" w:rsidRPr="008D22E0" w:rsidRDefault="00DB1BA6" w:rsidP="004D62B8">
            <w:pPr>
              <w:rPr>
                <w:b/>
                <w:sz w:val="22"/>
                <w:szCs w:val="22"/>
                <w:lang w:val="lt-LT"/>
              </w:rPr>
            </w:pPr>
            <w:r w:rsidRPr="008D22E0">
              <w:rPr>
                <w:b/>
                <w:sz w:val="22"/>
                <w:szCs w:val="22"/>
                <w:lang w:val="lt-LT"/>
              </w:rPr>
              <w:t>3</w:t>
            </w:r>
            <w:r w:rsidR="001E147D" w:rsidRPr="008D22E0">
              <w:rPr>
                <w:b/>
                <w:sz w:val="22"/>
                <w:szCs w:val="22"/>
                <w:lang w:val="lt-LT"/>
              </w:rPr>
              <w:t>3</w:t>
            </w:r>
            <w:r w:rsidRPr="008D22E0">
              <w:rPr>
                <w:b/>
                <w:sz w:val="22"/>
                <w:szCs w:val="22"/>
                <w:lang w:val="lt-LT"/>
              </w:rPr>
              <w:t>.4. SAUGUS IR SVEIKAS ASMUO IR BENDRUOMENĖ</w:t>
            </w:r>
          </w:p>
        </w:tc>
      </w:tr>
      <w:tr w:rsidR="00DB1BA6" w:rsidRPr="008D22E0" w14:paraId="65628F2D" w14:textId="77777777" w:rsidTr="004D62B8">
        <w:tc>
          <w:tcPr>
            <w:tcW w:w="14596" w:type="dxa"/>
            <w:gridSpan w:val="12"/>
          </w:tcPr>
          <w:p w14:paraId="62294C57" w14:textId="77777777" w:rsidR="00DB1BA6" w:rsidRPr="008D22E0" w:rsidRDefault="00DB1BA6" w:rsidP="004D62B8">
            <w:pPr>
              <w:rPr>
                <w:b/>
                <w:sz w:val="22"/>
                <w:szCs w:val="22"/>
                <w:lang w:val="lt-LT"/>
              </w:rPr>
            </w:pPr>
            <w:r w:rsidRPr="008D22E0">
              <w:rPr>
                <w:b/>
                <w:sz w:val="22"/>
                <w:szCs w:val="22"/>
                <w:lang w:val="lt-LT"/>
              </w:rPr>
              <w:t xml:space="preserve">1. </w:t>
            </w:r>
            <w:r w:rsidRPr="008D22E0">
              <w:rPr>
                <w:rStyle w:val="normaltextrun"/>
                <w:b/>
                <w:sz w:val="22"/>
                <w:szCs w:val="22"/>
                <w:lang w:val="lt-LT"/>
              </w:rPr>
              <w:t>Saugo savo, kitų gyvybę ir sveikatą.</w:t>
            </w:r>
            <w:r w:rsidRPr="008D22E0">
              <w:rPr>
                <w:rStyle w:val="apple-converted-space"/>
                <w:rFonts w:eastAsia="Helvetica"/>
                <w:b/>
                <w:sz w:val="22"/>
                <w:szCs w:val="22"/>
                <w:lang w:val="lt-LT"/>
              </w:rPr>
              <w:t> </w:t>
            </w:r>
          </w:p>
        </w:tc>
      </w:tr>
      <w:tr w:rsidR="00DB1BA6" w:rsidRPr="008D22E0" w14:paraId="34741B53" w14:textId="77777777" w:rsidTr="004D62B8">
        <w:trPr>
          <w:trHeight w:val="43"/>
        </w:trPr>
        <w:tc>
          <w:tcPr>
            <w:tcW w:w="2547" w:type="dxa"/>
          </w:tcPr>
          <w:p w14:paraId="111BAEEE"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Pavojaus sveikatai ir gyvybei atpažinimas, saugantis save ir kitus elgesys</w:t>
            </w:r>
          </w:p>
        </w:tc>
        <w:tc>
          <w:tcPr>
            <w:tcW w:w="3685" w:type="dxa"/>
            <w:vMerge w:val="restart"/>
          </w:tcPr>
          <w:p w14:paraId="042259FB"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Terorizmas, pavojai ir saugumas.</w:t>
            </w:r>
          </w:p>
          <w:p w14:paraId="34E2989F"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Šeimos saugumo planas.</w:t>
            </w:r>
          </w:p>
          <w:p w14:paraId="7405EC91"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Emociškai saugios darbo aplinkos kūrimas.</w:t>
            </w:r>
          </w:p>
          <w:p w14:paraId="22516A98"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Ekstremalios situacijos ir saugumas.</w:t>
            </w:r>
          </w:p>
          <w:p w14:paraId="729D4B66" w14:textId="2872FCB2" w:rsidR="00DB1BA6" w:rsidRPr="008D22E0" w:rsidRDefault="00B841B5" w:rsidP="00B841B5">
            <w:pPr>
              <w:rPr>
                <w:color w:val="000000" w:themeColor="text1"/>
                <w:sz w:val="18"/>
                <w:szCs w:val="18"/>
                <w:lang w:val="lt-LT"/>
              </w:rPr>
            </w:pPr>
            <w:r w:rsidRPr="008D22E0">
              <w:rPr>
                <w:color w:val="000000" w:themeColor="text1"/>
                <w:sz w:val="22"/>
                <w:szCs w:val="22"/>
                <w:lang w:val="lt-LT"/>
              </w:rPr>
              <w:lastRenderedPageBreak/>
              <w:t>Elgesys, patekus į nusikalstamą situaciją.</w:t>
            </w:r>
          </w:p>
        </w:tc>
        <w:tc>
          <w:tcPr>
            <w:tcW w:w="1134" w:type="dxa"/>
            <w:vMerge w:val="restart"/>
          </w:tcPr>
          <w:p w14:paraId="176280FE" w14:textId="7F7A5EA1" w:rsidR="00DB1BA6" w:rsidRPr="008D22E0" w:rsidRDefault="00B841B5" w:rsidP="004D62B8">
            <w:pPr>
              <w:rPr>
                <w:sz w:val="22"/>
                <w:szCs w:val="22"/>
                <w:lang w:val="lt-LT"/>
              </w:rPr>
            </w:pPr>
            <w:r w:rsidRPr="008D22E0">
              <w:rPr>
                <w:sz w:val="22"/>
                <w:szCs w:val="22"/>
                <w:lang w:val="lt-LT"/>
              </w:rPr>
              <w:lastRenderedPageBreak/>
              <w:t>4</w:t>
            </w:r>
          </w:p>
        </w:tc>
        <w:tc>
          <w:tcPr>
            <w:tcW w:w="709" w:type="dxa"/>
            <w:vMerge w:val="restart"/>
            <w:shd w:val="clear" w:color="auto" w:fill="FFF2CC" w:themeFill="accent4" w:themeFillTint="33"/>
          </w:tcPr>
          <w:p w14:paraId="38FB4A58"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1B5FE30B" w14:textId="77777777" w:rsidR="00DB1BA6" w:rsidRPr="008D22E0" w:rsidRDefault="00DB1BA6" w:rsidP="004D62B8">
            <w:pPr>
              <w:rPr>
                <w:sz w:val="22"/>
                <w:szCs w:val="22"/>
                <w:lang w:val="lt-LT"/>
              </w:rPr>
            </w:pPr>
          </w:p>
        </w:tc>
        <w:tc>
          <w:tcPr>
            <w:tcW w:w="709" w:type="dxa"/>
            <w:vMerge w:val="restart"/>
            <w:shd w:val="clear" w:color="auto" w:fill="A8D08D" w:themeFill="accent6" w:themeFillTint="99"/>
          </w:tcPr>
          <w:p w14:paraId="4895E501" w14:textId="77777777" w:rsidR="00DB1BA6" w:rsidRPr="008D22E0" w:rsidRDefault="00DB1BA6" w:rsidP="004D62B8">
            <w:pPr>
              <w:rPr>
                <w:sz w:val="22"/>
                <w:szCs w:val="22"/>
                <w:lang w:val="lt-LT"/>
              </w:rPr>
            </w:pPr>
            <w:r w:rsidRPr="008D22E0">
              <w:rPr>
                <w:sz w:val="22"/>
                <w:szCs w:val="22"/>
                <w:lang w:val="lt-LT"/>
              </w:rPr>
              <w:t>1</w:t>
            </w:r>
          </w:p>
        </w:tc>
        <w:tc>
          <w:tcPr>
            <w:tcW w:w="708" w:type="dxa"/>
            <w:vMerge w:val="restart"/>
            <w:shd w:val="clear" w:color="auto" w:fill="FF40FF"/>
          </w:tcPr>
          <w:p w14:paraId="397F2032" w14:textId="77777777" w:rsidR="00DB1BA6" w:rsidRPr="008D22E0" w:rsidRDefault="00DB1BA6" w:rsidP="004D62B8">
            <w:pPr>
              <w:rPr>
                <w:sz w:val="22"/>
                <w:szCs w:val="22"/>
                <w:lang w:val="lt-LT"/>
              </w:rPr>
            </w:pPr>
          </w:p>
        </w:tc>
        <w:tc>
          <w:tcPr>
            <w:tcW w:w="567" w:type="dxa"/>
            <w:vMerge w:val="restart"/>
            <w:shd w:val="clear" w:color="auto" w:fill="FFFF00"/>
          </w:tcPr>
          <w:p w14:paraId="5D02E6EB" w14:textId="77777777" w:rsidR="00DB1BA6" w:rsidRPr="008D22E0" w:rsidRDefault="00DB1BA6" w:rsidP="004D62B8">
            <w:pPr>
              <w:rPr>
                <w:sz w:val="22"/>
                <w:szCs w:val="22"/>
                <w:lang w:val="lt-LT"/>
              </w:rPr>
            </w:pPr>
          </w:p>
        </w:tc>
        <w:tc>
          <w:tcPr>
            <w:tcW w:w="567" w:type="dxa"/>
            <w:vMerge w:val="restart"/>
            <w:shd w:val="clear" w:color="auto" w:fill="F4B083" w:themeFill="accent2" w:themeFillTint="99"/>
          </w:tcPr>
          <w:p w14:paraId="5361AD85" w14:textId="77777777" w:rsidR="00DB1BA6" w:rsidRPr="008D22E0" w:rsidRDefault="00DB1BA6" w:rsidP="004D62B8">
            <w:pPr>
              <w:rPr>
                <w:sz w:val="22"/>
                <w:szCs w:val="22"/>
                <w:lang w:val="lt-LT"/>
              </w:rPr>
            </w:pPr>
          </w:p>
        </w:tc>
        <w:tc>
          <w:tcPr>
            <w:tcW w:w="567" w:type="dxa"/>
            <w:vMerge w:val="restart"/>
            <w:shd w:val="clear" w:color="auto" w:fill="00FA00"/>
          </w:tcPr>
          <w:p w14:paraId="654AB396" w14:textId="77777777" w:rsidR="00DB1BA6" w:rsidRPr="008D22E0" w:rsidRDefault="00DB1BA6" w:rsidP="004D62B8">
            <w:pPr>
              <w:rPr>
                <w:sz w:val="22"/>
                <w:szCs w:val="22"/>
                <w:lang w:val="lt-LT"/>
              </w:rPr>
            </w:pPr>
          </w:p>
        </w:tc>
        <w:tc>
          <w:tcPr>
            <w:tcW w:w="567" w:type="dxa"/>
            <w:vMerge w:val="restart"/>
            <w:shd w:val="clear" w:color="auto" w:fill="00FDFF"/>
          </w:tcPr>
          <w:p w14:paraId="7DD86D63" w14:textId="77777777" w:rsidR="00DB1BA6" w:rsidRPr="008D22E0" w:rsidRDefault="00DB1BA6" w:rsidP="004D62B8">
            <w:pPr>
              <w:rPr>
                <w:sz w:val="22"/>
                <w:szCs w:val="22"/>
                <w:lang w:val="lt-LT"/>
              </w:rPr>
            </w:pPr>
            <w:r w:rsidRPr="008D22E0">
              <w:rPr>
                <w:sz w:val="22"/>
                <w:szCs w:val="22"/>
                <w:lang w:val="lt-LT"/>
              </w:rPr>
              <w:t>3</w:t>
            </w:r>
          </w:p>
        </w:tc>
        <w:tc>
          <w:tcPr>
            <w:tcW w:w="2127" w:type="dxa"/>
            <w:vMerge w:val="restart"/>
          </w:tcPr>
          <w:p w14:paraId="43799FC5" w14:textId="77777777" w:rsidR="00B841B5" w:rsidRPr="008D22E0" w:rsidRDefault="00B841B5" w:rsidP="00B841B5">
            <w:pPr>
              <w:rPr>
                <w:sz w:val="22"/>
                <w:szCs w:val="22"/>
                <w:lang w:val="lt-LT"/>
              </w:rPr>
            </w:pPr>
            <w:r w:rsidRPr="008D22E0">
              <w:rPr>
                <w:sz w:val="22"/>
                <w:szCs w:val="22"/>
                <w:lang w:val="lt-LT"/>
              </w:rPr>
              <w:t>Technologijos</w:t>
            </w:r>
          </w:p>
          <w:p w14:paraId="2BF31E23" w14:textId="77777777" w:rsidR="00B841B5" w:rsidRPr="008D22E0" w:rsidRDefault="00B841B5" w:rsidP="00B841B5">
            <w:pPr>
              <w:rPr>
                <w:sz w:val="22"/>
                <w:szCs w:val="22"/>
                <w:lang w:val="lt-LT"/>
              </w:rPr>
            </w:pPr>
            <w:r w:rsidRPr="008D22E0">
              <w:rPr>
                <w:sz w:val="22"/>
                <w:szCs w:val="22"/>
                <w:lang w:val="lt-LT"/>
              </w:rPr>
              <w:t>Informatika</w:t>
            </w:r>
          </w:p>
          <w:p w14:paraId="28D7E8D4" w14:textId="77777777" w:rsidR="00B841B5" w:rsidRPr="008D22E0" w:rsidRDefault="00B841B5" w:rsidP="00B841B5">
            <w:pPr>
              <w:rPr>
                <w:sz w:val="22"/>
                <w:szCs w:val="22"/>
                <w:lang w:val="lt-LT"/>
              </w:rPr>
            </w:pPr>
            <w:r w:rsidRPr="008D22E0">
              <w:rPr>
                <w:sz w:val="22"/>
                <w:szCs w:val="22"/>
                <w:lang w:val="lt-LT"/>
              </w:rPr>
              <w:t>Gamtamokslinis ugdymas</w:t>
            </w:r>
          </w:p>
          <w:p w14:paraId="7E0BC4C2" w14:textId="77777777" w:rsidR="00B841B5" w:rsidRPr="008D22E0" w:rsidRDefault="00B841B5" w:rsidP="00B841B5">
            <w:pPr>
              <w:rPr>
                <w:sz w:val="22"/>
                <w:szCs w:val="22"/>
                <w:lang w:val="lt-LT"/>
              </w:rPr>
            </w:pPr>
            <w:r w:rsidRPr="008D22E0">
              <w:rPr>
                <w:sz w:val="22"/>
                <w:szCs w:val="22"/>
                <w:lang w:val="lt-LT"/>
              </w:rPr>
              <w:t>Visuomeninis ugdymas</w:t>
            </w:r>
          </w:p>
          <w:p w14:paraId="460E7A3C" w14:textId="24884C13" w:rsidR="00DB1BA6" w:rsidRPr="008D22E0" w:rsidRDefault="00B841B5" w:rsidP="00B841B5">
            <w:pPr>
              <w:rPr>
                <w:sz w:val="22"/>
                <w:szCs w:val="22"/>
                <w:lang w:val="lt-LT"/>
              </w:rPr>
            </w:pPr>
            <w:r w:rsidRPr="008D22E0">
              <w:rPr>
                <w:sz w:val="22"/>
                <w:szCs w:val="22"/>
                <w:lang w:val="lt-LT"/>
              </w:rPr>
              <w:lastRenderedPageBreak/>
              <w:t>Fizinis ugdymas</w:t>
            </w:r>
          </w:p>
        </w:tc>
      </w:tr>
      <w:tr w:rsidR="00DB1BA6" w:rsidRPr="008D22E0" w14:paraId="7F20B402" w14:textId="77777777" w:rsidTr="004D62B8">
        <w:trPr>
          <w:trHeight w:val="42"/>
        </w:trPr>
        <w:tc>
          <w:tcPr>
            <w:tcW w:w="2547" w:type="dxa"/>
          </w:tcPr>
          <w:p w14:paraId="65491C96"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Saugus elgesys namų ir viešoje aplinkoje</w:t>
            </w:r>
          </w:p>
        </w:tc>
        <w:tc>
          <w:tcPr>
            <w:tcW w:w="3685" w:type="dxa"/>
            <w:vMerge/>
          </w:tcPr>
          <w:p w14:paraId="40DA93BD" w14:textId="77777777" w:rsidR="00DB1BA6" w:rsidRPr="008D22E0" w:rsidRDefault="00DB1BA6" w:rsidP="004D62B8">
            <w:pPr>
              <w:rPr>
                <w:color w:val="000000" w:themeColor="text1"/>
                <w:sz w:val="22"/>
                <w:szCs w:val="22"/>
                <w:highlight w:val="lightGray"/>
                <w:lang w:val="lt-LT"/>
              </w:rPr>
            </w:pPr>
          </w:p>
        </w:tc>
        <w:tc>
          <w:tcPr>
            <w:tcW w:w="1134" w:type="dxa"/>
            <w:vMerge/>
          </w:tcPr>
          <w:p w14:paraId="1C628D0F"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0BCA324C"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66F849C6"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5E332BA9" w14:textId="77777777" w:rsidR="00DB1BA6" w:rsidRPr="008D22E0" w:rsidRDefault="00DB1BA6" w:rsidP="004D62B8">
            <w:pPr>
              <w:rPr>
                <w:sz w:val="22"/>
                <w:szCs w:val="22"/>
                <w:lang w:val="lt-LT"/>
              </w:rPr>
            </w:pPr>
          </w:p>
        </w:tc>
        <w:tc>
          <w:tcPr>
            <w:tcW w:w="708" w:type="dxa"/>
            <w:vMerge/>
            <w:shd w:val="clear" w:color="auto" w:fill="FF40FF"/>
          </w:tcPr>
          <w:p w14:paraId="6C1EE076" w14:textId="77777777" w:rsidR="00DB1BA6" w:rsidRPr="008D22E0" w:rsidRDefault="00DB1BA6" w:rsidP="004D62B8">
            <w:pPr>
              <w:rPr>
                <w:sz w:val="22"/>
                <w:szCs w:val="22"/>
                <w:lang w:val="lt-LT"/>
              </w:rPr>
            </w:pPr>
          </w:p>
        </w:tc>
        <w:tc>
          <w:tcPr>
            <w:tcW w:w="567" w:type="dxa"/>
            <w:vMerge/>
            <w:shd w:val="clear" w:color="auto" w:fill="FFFF00"/>
          </w:tcPr>
          <w:p w14:paraId="7796088C"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51D2E276" w14:textId="77777777" w:rsidR="00DB1BA6" w:rsidRPr="008D22E0" w:rsidRDefault="00DB1BA6" w:rsidP="004D62B8">
            <w:pPr>
              <w:rPr>
                <w:sz w:val="22"/>
                <w:szCs w:val="22"/>
                <w:lang w:val="lt-LT"/>
              </w:rPr>
            </w:pPr>
          </w:p>
        </w:tc>
        <w:tc>
          <w:tcPr>
            <w:tcW w:w="567" w:type="dxa"/>
            <w:vMerge/>
            <w:shd w:val="clear" w:color="auto" w:fill="00FA00"/>
          </w:tcPr>
          <w:p w14:paraId="2246AF99" w14:textId="77777777" w:rsidR="00DB1BA6" w:rsidRPr="008D22E0" w:rsidRDefault="00DB1BA6" w:rsidP="004D62B8">
            <w:pPr>
              <w:rPr>
                <w:sz w:val="22"/>
                <w:szCs w:val="22"/>
                <w:lang w:val="lt-LT"/>
              </w:rPr>
            </w:pPr>
          </w:p>
        </w:tc>
        <w:tc>
          <w:tcPr>
            <w:tcW w:w="567" w:type="dxa"/>
            <w:vMerge/>
            <w:shd w:val="clear" w:color="auto" w:fill="00FDFF"/>
          </w:tcPr>
          <w:p w14:paraId="0CCB352F" w14:textId="77777777" w:rsidR="00DB1BA6" w:rsidRPr="008D22E0" w:rsidRDefault="00DB1BA6" w:rsidP="004D62B8">
            <w:pPr>
              <w:rPr>
                <w:sz w:val="22"/>
                <w:szCs w:val="22"/>
                <w:lang w:val="lt-LT"/>
              </w:rPr>
            </w:pPr>
          </w:p>
        </w:tc>
        <w:tc>
          <w:tcPr>
            <w:tcW w:w="2127" w:type="dxa"/>
            <w:vMerge/>
          </w:tcPr>
          <w:p w14:paraId="6AC4132E" w14:textId="77777777" w:rsidR="00DB1BA6" w:rsidRPr="008D22E0" w:rsidRDefault="00DB1BA6" w:rsidP="004D62B8">
            <w:pPr>
              <w:rPr>
                <w:sz w:val="22"/>
                <w:szCs w:val="22"/>
                <w:lang w:val="lt-LT"/>
              </w:rPr>
            </w:pPr>
          </w:p>
        </w:tc>
      </w:tr>
      <w:tr w:rsidR="00DB1BA6" w:rsidRPr="008D22E0" w14:paraId="7C3033F4" w14:textId="77777777" w:rsidTr="004D62B8">
        <w:trPr>
          <w:trHeight w:val="42"/>
        </w:trPr>
        <w:tc>
          <w:tcPr>
            <w:tcW w:w="2547" w:type="dxa"/>
          </w:tcPr>
          <w:p w14:paraId="24A6AAF0"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lastRenderedPageBreak/>
              <w:t>Smurto ir prievartos prevencija</w:t>
            </w:r>
          </w:p>
        </w:tc>
        <w:tc>
          <w:tcPr>
            <w:tcW w:w="3685" w:type="dxa"/>
            <w:vMerge/>
          </w:tcPr>
          <w:p w14:paraId="28F8768E" w14:textId="77777777" w:rsidR="00DB1BA6" w:rsidRPr="008D22E0" w:rsidRDefault="00DB1BA6" w:rsidP="004D62B8">
            <w:pPr>
              <w:rPr>
                <w:color w:val="000000" w:themeColor="text1"/>
                <w:sz w:val="22"/>
                <w:szCs w:val="22"/>
                <w:highlight w:val="lightGray"/>
                <w:lang w:val="lt-LT"/>
              </w:rPr>
            </w:pPr>
          </w:p>
        </w:tc>
        <w:tc>
          <w:tcPr>
            <w:tcW w:w="1134" w:type="dxa"/>
            <w:vMerge/>
          </w:tcPr>
          <w:p w14:paraId="5EE8F65B"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2A3FF9EB"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736385AF"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4C0C7832" w14:textId="77777777" w:rsidR="00DB1BA6" w:rsidRPr="008D22E0" w:rsidRDefault="00DB1BA6" w:rsidP="004D62B8">
            <w:pPr>
              <w:rPr>
                <w:sz w:val="22"/>
                <w:szCs w:val="22"/>
                <w:lang w:val="lt-LT"/>
              </w:rPr>
            </w:pPr>
          </w:p>
        </w:tc>
        <w:tc>
          <w:tcPr>
            <w:tcW w:w="708" w:type="dxa"/>
            <w:vMerge/>
            <w:shd w:val="clear" w:color="auto" w:fill="FF40FF"/>
          </w:tcPr>
          <w:p w14:paraId="156BE61E" w14:textId="77777777" w:rsidR="00DB1BA6" w:rsidRPr="008D22E0" w:rsidRDefault="00DB1BA6" w:rsidP="004D62B8">
            <w:pPr>
              <w:rPr>
                <w:sz w:val="22"/>
                <w:szCs w:val="22"/>
                <w:lang w:val="lt-LT"/>
              </w:rPr>
            </w:pPr>
          </w:p>
        </w:tc>
        <w:tc>
          <w:tcPr>
            <w:tcW w:w="567" w:type="dxa"/>
            <w:vMerge/>
            <w:shd w:val="clear" w:color="auto" w:fill="FFFF00"/>
          </w:tcPr>
          <w:p w14:paraId="6767B91B"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11352118" w14:textId="77777777" w:rsidR="00DB1BA6" w:rsidRPr="008D22E0" w:rsidRDefault="00DB1BA6" w:rsidP="004D62B8">
            <w:pPr>
              <w:rPr>
                <w:sz w:val="22"/>
                <w:szCs w:val="22"/>
                <w:lang w:val="lt-LT"/>
              </w:rPr>
            </w:pPr>
          </w:p>
        </w:tc>
        <w:tc>
          <w:tcPr>
            <w:tcW w:w="567" w:type="dxa"/>
            <w:vMerge/>
            <w:shd w:val="clear" w:color="auto" w:fill="00FA00"/>
          </w:tcPr>
          <w:p w14:paraId="3E4358DB" w14:textId="77777777" w:rsidR="00DB1BA6" w:rsidRPr="008D22E0" w:rsidRDefault="00DB1BA6" w:rsidP="004D62B8">
            <w:pPr>
              <w:rPr>
                <w:sz w:val="22"/>
                <w:szCs w:val="22"/>
                <w:lang w:val="lt-LT"/>
              </w:rPr>
            </w:pPr>
          </w:p>
        </w:tc>
        <w:tc>
          <w:tcPr>
            <w:tcW w:w="567" w:type="dxa"/>
            <w:vMerge/>
            <w:shd w:val="clear" w:color="auto" w:fill="00FDFF"/>
          </w:tcPr>
          <w:p w14:paraId="38B499CF" w14:textId="77777777" w:rsidR="00DB1BA6" w:rsidRPr="008D22E0" w:rsidRDefault="00DB1BA6" w:rsidP="004D62B8">
            <w:pPr>
              <w:rPr>
                <w:sz w:val="22"/>
                <w:szCs w:val="22"/>
                <w:lang w:val="lt-LT"/>
              </w:rPr>
            </w:pPr>
          </w:p>
        </w:tc>
        <w:tc>
          <w:tcPr>
            <w:tcW w:w="2127" w:type="dxa"/>
            <w:vMerge/>
          </w:tcPr>
          <w:p w14:paraId="037D6249" w14:textId="77777777" w:rsidR="00DB1BA6" w:rsidRPr="008D22E0" w:rsidRDefault="00DB1BA6" w:rsidP="004D62B8">
            <w:pPr>
              <w:rPr>
                <w:sz w:val="22"/>
                <w:szCs w:val="22"/>
                <w:lang w:val="lt-LT"/>
              </w:rPr>
            </w:pPr>
          </w:p>
        </w:tc>
      </w:tr>
      <w:tr w:rsidR="00DB1BA6" w:rsidRPr="008D22E0" w14:paraId="78E00FBD" w14:textId="77777777" w:rsidTr="004D62B8">
        <w:tc>
          <w:tcPr>
            <w:tcW w:w="14596" w:type="dxa"/>
            <w:gridSpan w:val="12"/>
          </w:tcPr>
          <w:p w14:paraId="604602A3" w14:textId="77777777" w:rsidR="00DB1BA6" w:rsidRPr="008D22E0" w:rsidRDefault="00DB1BA6" w:rsidP="004D62B8">
            <w:pPr>
              <w:rPr>
                <w:b/>
                <w:sz w:val="22"/>
                <w:szCs w:val="22"/>
                <w:lang w:val="lt-LT"/>
              </w:rPr>
            </w:pPr>
            <w:r w:rsidRPr="008D22E0">
              <w:rPr>
                <w:b/>
                <w:sz w:val="22"/>
                <w:szCs w:val="22"/>
                <w:lang w:val="lt-LT"/>
              </w:rPr>
              <w:t xml:space="preserve">2. </w:t>
            </w:r>
            <w:r w:rsidRPr="008D22E0">
              <w:rPr>
                <w:rStyle w:val="normaltextrun"/>
                <w:b/>
                <w:sz w:val="22"/>
                <w:szCs w:val="22"/>
                <w:lang w:val="lt-LT"/>
              </w:rPr>
              <w:t>Moka suteikti pirmąją pagalbą, demonstruoja slaugos ir savirūpos įgūdžius, paaiškina, kaip išvengti ligų ir traumų.</w:t>
            </w:r>
            <w:r w:rsidRPr="008D22E0">
              <w:rPr>
                <w:rStyle w:val="apple-converted-space"/>
                <w:rFonts w:eastAsia="Helvetica"/>
                <w:b/>
                <w:sz w:val="22"/>
                <w:szCs w:val="22"/>
                <w:lang w:val="lt-LT"/>
              </w:rPr>
              <w:t> </w:t>
            </w:r>
          </w:p>
        </w:tc>
      </w:tr>
      <w:tr w:rsidR="00DB1BA6" w:rsidRPr="008D22E0" w14:paraId="4117008A" w14:textId="77777777" w:rsidTr="004D62B8">
        <w:trPr>
          <w:trHeight w:val="43"/>
        </w:trPr>
        <w:tc>
          <w:tcPr>
            <w:tcW w:w="2547" w:type="dxa"/>
          </w:tcPr>
          <w:p w14:paraId="46C8AE69"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Sveikatos stiprinimas</w:t>
            </w:r>
          </w:p>
        </w:tc>
        <w:tc>
          <w:tcPr>
            <w:tcW w:w="3685" w:type="dxa"/>
            <w:vMerge w:val="restart"/>
          </w:tcPr>
          <w:p w14:paraId="35A17088"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Sveikatos stiprinimo planas.</w:t>
            </w:r>
          </w:p>
          <w:p w14:paraId="0D66F224"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Bendruomenės sveikata ir jos stiprinimas.</w:t>
            </w:r>
          </w:p>
          <w:p w14:paraId="416415A9"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Šeimos planavimas ir saugūs lytiniai santykiai.</w:t>
            </w:r>
          </w:p>
          <w:p w14:paraId="379FD248"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Mitybos ir ligų ryšys.</w:t>
            </w:r>
          </w:p>
          <w:p w14:paraId="0952DE7D"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Saugios ir nesaugios higienos priemonės.</w:t>
            </w:r>
          </w:p>
          <w:p w14:paraId="4B2E1C14"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Lėtinės ligos.</w:t>
            </w:r>
          </w:p>
          <w:p w14:paraId="42F80DB9"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Sveikatos priežiūros paslaugos.</w:t>
            </w:r>
          </w:p>
          <w:p w14:paraId="41333F9C"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Sutrikęs kvėpavimas.</w:t>
            </w:r>
          </w:p>
          <w:p w14:paraId="661C0F7F"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Gaivinimas.</w:t>
            </w:r>
          </w:p>
          <w:p w14:paraId="5D8B7472"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Pirmoji pagalba insulto, traukulių atveju, epilepsija ir kt.</w:t>
            </w:r>
          </w:p>
          <w:p w14:paraId="49FF162D"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Sužeidimai ir traumos.</w:t>
            </w:r>
          </w:p>
          <w:p w14:paraId="5A02913D"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Gyvybei grėsmės nekeliančios traumos.</w:t>
            </w:r>
          </w:p>
          <w:p w14:paraId="2F8AC9A5" w14:textId="77777777" w:rsidR="00B841B5" w:rsidRPr="008D22E0" w:rsidRDefault="00B841B5" w:rsidP="00B841B5">
            <w:pPr>
              <w:rPr>
                <w:color w:val="000000" w:themeColor="text1"/>
                <w:sz w:val="22"/>
                <w:szCs w:val="22"/>
                <w:lang w:val="lt-LT"/>
              </w:rPr>
            </w:pPr>
            <w:r w:rsidRPr="008D22E0">
              <w:rPr>
                <w:color w:val="000000" w:themeColor="text1"/>
                <w:sz w:val="22"/>
                <w:szCs w:val="22"/>
                <w:lang w:val="lt-LT"/>
              </w:rPr>
              <w:t>Apsinuodijimai.</w:t>
            </w:r>
          </w:p>
          <w:p w14:paraId="20EA594D" w14:textId="7A669BC6" w:rsidR="00DB1BA6" w:rsidRPr="008D22E0" w:rsidRDefault="00B841B5" w:rsidP="00B841B5">
            <w:pPr>
              <w:rPr>
                <w:color w:val="000000" w:themeColor="text1"/>
                <w:sz w:val="22"/>
                <w:szCs w:val="22"/>
                <w:lang w:val="lt-LT"/>
              </w:rPr>
            </w:pPr>
            <w:r w:rsidRPr="008D22E0">
              <w:rPr>
                <w:color w:val="000000" w:themeColor="text1"/>
                <w:sz w:val="22"/>
                <w:szCs w:val="22"/>
                <w:lang w:val="lt-LT"/>
              </w:rPr>
              <w:t>Psichiką veikiančios medžiagos ir prevencija.</w:t>
            </w:r>
          </w:p>
        </w:tc>
        <w:tc>
          <w:tcPr>
            <w:tcW w:w="1134" w:type="dxa"/>
            <w:vMerge w:val="restart"/>
          </w:tcPr>
          <w:p w14:paraId="5970AE78" w14:textId="00FA10EF" w:rsidR="00DB1BA6" w:rsidRPr="008D22E0" w:rsidRDefault="00B841B5" w:rsidP="004D62B8">
            <w:pPr>
              <w:rPr>
                <w:sz w:val="22"/>
                <w:szCs w:val="22"/>
                <w:lang w:val="lt-LT"/>
              </w:rPr>
            </w:pPr>
            <w:r w:rsidRPr="008D22E0">
              <w:rPr>
                <w:sz w:val="22"/>
                <w:szCs w:val="22"/>
                <w:lang w:val="lt-LT"/>
              </w:rPr>
              <w:t>6</w:t>
            </w:r>
          </w:p>
        </w:tc>
        <w:tc>
          <w:tcPr>
            <w:tcW w:w="709" w:type="dxa"/>
            <w:vMerge w:val="restart"/>
            <w:shd w:val="clear" w:color="auto" w:fill="FFF2CC" w:themeFill="accent4" w:themeFillTint="33"/>
          </w:tcPr>
          <w:p w14:paraId="52E22715" w14:textId="77777777" w:rsidR="00DB1BA6" w:rsidRPr="008D22E0" w:rsidRDefault="00DB1BA6" w:rsidP="004D62B8">
            <w:pPr>
              <w:rPr>
                <w:sz w:val="22"/>
                <w:szCs w:val="22"/>
                <w:lang w:val="lt-LT"/>
              </w:rPr>
            </w:pPr>
          </w:p>
        </w:tc>
        <w:tc>
          <w:tcPr>
            <w:tcW w:w="709" w:type="dxa"/>
            <w:vMerge w:val="restart"/>
            <w:shd w:val="clear" w:color="auto" w:fill="8EAADB" w:themeFill="accent1" w:themeFillTint="99"/>
          </w:tcPr>
          <w:p w14:paraId="49022346" w14:textId="14684CE3" w:rsidR="00DB1BA6" w:rsidRPr="008D22E0" w:rsidRDefault="00B841B5" w:rsidP="004D62B8">
            <w:pPr>
              <w:rPr>
                <w:sz w:val="22"/>
                <w:szCs w:val="22"/>
                <w:lang w:val="lt-LT"/>
              </w:rPr>
            </w:pPr>
            <w:r w:rsidRPr="008D22E0">
              <w:rPr>
                <w:sz w:val="22"/>
                <w:szCs w:val="22"/>
                <w:lang w:val="lt-LT"/>
              </w:rPr>
              <w:t>1</w:t>
            </w:r>
          </w:p>
        </w:tc>
        <w:tc>
          <w:tcPr>
            <w:tcW w:w="709" w:type="dxa"/>
            <w:vMerge w:val="restart"/>
            <w:shd w:val="clear" w:color="auto" w:fill="A8D08D" w:themeFill="accent6" w:themeFillTint="99"/>
          </w:tcPr>
          <w:p w14:paraId="72101BAE" w14:textId="77777777" w:rsidR="00DB1BA6" w:rsidRPr="008D22E0" w:rsidRDefault="00DB1BA6" w:rsidP="004D62B8">
            <w:pPr>
              <w:rPr>
                <w:sz w:val="22"/>
                <w:szCs w:val="22"/>
                <w:lang w:val="lt-LT"/>
              </w:rPr>
            </w:pPr>
          </w:p>
        </w:tc>
        <w:tc>
          <w:tcPr>
            <w:tcW w:w="708" w:type="dxa"/>
            <w:vMerge w:val="restart"/>
            <w:shd w:val="clear" w:color="auto" w:fill="FF40FF"/>
          </w:tcPr>
          <w:p w14:paraId="6F02C796" w14:textId="77777777" w:rsidR="00DB1BA6" w:rsidRPr="008D22E0" w:rsidRDefault="00DB1BA6" w:rsidP="004D62B8">
            <w:pPr>
              <w:rPr>
                <w:sz w:val="22"/>
                <w:szCs w:val="22"/>
                <w:lang w:val="lt-LT"/>
              </w:rPr>
            </w:pPr>
          </w:p>
        </w:tc>
        <w:tc>
          <w:tcPr>
            <w:tcW w:w="567" w:type="dxa"/>
            <w:vMerge w:val="restart"/>
            <w:shd w:val="clear" w:color="auto" w:fill="FFFF00"/>
          </w:tcPr>
          <w:p w14:paraId="58AFBC8D" w14:textId="2333AEA9" w:rsidR="00DB1BA6" w:rsidRPr="008D22E0" w:rsidRDefault="00B841B5" w:rsidP="004D62B8">
            <w:pPr>
              <w:rPr>
                <w:sz w:val="22"/>
                <w:szCs w:val="22"/>
                <w:lang w:val="lt-LT"/>
              </w:rPr>
            </w:pPr>
            <w:r w:rsidRPr="008D22E0">
              <w:rPr>
                <w:sz w:val="22"/>
                <w:szCs w:val="22"/>
                <w:lang w:val="lt-LT"/>
              </w:rPr>
              <w:t>1</w:t>
            </w:r>
          </w:p>
        </w:tc>
        <w:tc>
          <w:tcPr>
            <w:tcW w:w="567" w:type="dxa"/>
            <w:vMerge w:val="restart"/>
            <w:shd w:val="clear" w:color="auto" w:fill="F4B083" w:themeFill="accent2" w:themeFillTint="99"/>
          </w:tcPr>
          <w:p w14:paraId="68E15F30" w14:textId="10C0412F" w:rsidR="00DB1BA6" w:rsidRPr="008D22E0" w:rsidRDefault="00B841B5" w:rsidP="004D62B8">
            <w:pPr>
              <w:rPr>
                <w:sz w:val="22"/>
                <w:szCs w:val="22"/>
                <w:lang w:val="lt-LT"/>
              </w:rPr>
            </w:pPr>
            <w:r w:rsidRPr="008D22E0">
              <w:rPr>
                <w:sz w:val="22"/>
                <w:szCs w:val="22"/>
                <w:lang w:val="lt-LT"/>
              </w:rPr>
              <w:t>2</w:t>
            </w:r>
          </w:p>
        </w:tc>
        <w:tc>
          <w:tcPr>
            <w:tcW w:w="567" w:type="dxa"/>
            <w:vMerge w:val="restart"/>
            <w:shd w:val="clear" w:color="auto" w:fill="00FA00"/>
          </w:tcPr>
          <w:p w14:paraId="290D98D8" w14:textId="77777777" w:rsidR="00DB1BA6" w:rsidRPr="008D22E0" w:rsidRDefault="00DB1BA6" w:rsidP="004D62B8">
            <w:pPr>
              <w:rPr>
                <w:sz w:val="22"/>
                <w:szCs w:val="22"/>
                <w:lang w:val="lt-LT"/>
              </w:rPr>
            </w:pPr>
            <w:r w:rsidRPr="008D22E0">
              <w:rPr>
                <w:sz w:val="22"/>
                <w:szCs w:val="22"/>
                <w:lang w:val="lt-LT"/>
              </w:rPr>
              <w:t>2</w:t>
            </w:r>
          </w:p>
        </w:tc>
        <w:tc>
          <w:tcPr>
            <w:tcW w:w="567" w:type="dxa"/>
            <w:vMerge w:val="restart"/>
            <w:shd w:val="clear" w:color="auto" w:fill="00FDFF"/>
          </w:tcPr>
          <w:p w14:paraId="09AD593C" w14:textId="77777777" w:rsidR="00DB1BA6" w:rsidRPr="008D22E0" w:rsidRDefault="00DB1BA6" w:rsidP="004D62B8">
            <w:pPr>
              <w:rPr>
                <w:sz w:val="22"/>
                <w:szCs w:val="22"/>
                <w:lang w:val="lt-LT"/>
              </w:rPr>
            </w:pPr>
          </w:p>
        </w:tc>
        <w:tc>
          <w:tcPr>
            <w:tcW w:w="2127" w:type="dxa"/>
            <w:vMerge w:val="restart"/>
          </w:tcPr>
          <w:p w14:paraId="39756E82" w14:textId="77777777" w:rsidR="00B841B5" w:rsidRPr="008D22E0" w:rsidRDefault="00B841B5" w:rsidP="00B841B5">
            <w:pPr>
              <w:rPr>
                <w:sz w:val="22"/>
                <w:szCs w:val="22"/>
                <w:lang w:val="lt-LT"/>
              </w:rPr>
            </w:pPr>
            <w:r w:rsidRPr="008D22E0">
              <w:rPr>
                <w:sz w:val="22"/>
                <w:szCs w:val="22"/>
                <w:lang w:val="lt-LT"/>
              </w:rPr>
              <w:t>Biologija</w:t>
            </w:r>
          </w:p>
          <w:p w14:paraId="691D460B" w14:textId="77777777" w:rsidR="00B841B5" w:rsidRPr="008D22E0" w:rsidRDefault="00B841B5" w:rsidP="00B841B5">
            <w:pPr>
              <w:rPr>
                <w:sz w:val="22"/>
                <w:szCs w:val="22"/>
                <w:lang w:val="lt-LT"/>
              </w:rPr>
            </w:pPr>
            <w:r w:rsidRPr="008D22E0">
              <w:rPr>
                <w:sz w:val="22"/>
                <w:szCs w:val="22"/>
                <w:lang w:val="lt-LT"/>
              </w:rPr>
              <w:t>Gamtamokslinis ugdymas</w:t>
            </w:r>
          </w:p>
          <w:p w14:paraId="23150584" w14:textId="77777777" w:rsidR="00B841B5" w:rsidRPr="008D22E0" w:rsidRDefault="00B841B5" w:rsidP="00B841B5">
            <w:pPr>
              <w:rPr>
                <w:sz w:val="22"/>
                <w:szCs w:val="22"/>
                <w:lang w:val="lt-LT"/>
              </w:rPr>
            </w:pPr>
            <w:r w:rsidRPr="008D22E0">
              <w:rPr>
                <w:sz w:val="22"/>
                <w:szCs w:val="22"/>
                <w:lang w:val="lt-LT"/>
              </w:rPr>
              <w:t>Technologinis ugdymas</w:t>
            </w:r>
          </w:p>
          <w:p w14:paraId="7B1072F4" w14:textId="7881538B" w:rsidR="00DB1BA6" w:rsidRPr="008D22E0" w:rsidRDefault="00B841B5" w:rsidP="00B841B5">
            <w:pPr>
              <w:rPr>
                <w:sz w:val="22"/>
                <w:szCs w:val="22"/>
                <w:lang w:val="lt-LT"/>
              </w:rPr>
            </w:pPr>
            <w:r w:rsidRPr="008D22E0">
              <w:rPr>
                <w:sz w:val="22"/>
                <w:szCs w:val="22"/>
                <w:lang w:val="lt-LT"/>
              </w:rPr>
              <w:t>Visuomeninis ugdymas</w:t>
            </w:r>
          </w:p>
        </w:tc>
      </w:tr>
      <w:tr w:rsidR="00DB1BA6" w:rsidRPr="008D22E0" w14:paraId="62AC54B9" w14:textId="77777777" w:rsidTr="004D62B8">
        <w:trPr>
          <w:trHeight w:val="42"/>
        </w:trPr>
        <w:tc>
          <w:tcPr>
            <w:tcW w:w="2547" w:type="dxa"/>
          </w:tcPr>
          <w:p w14:paraId="2A7C7863"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Savirūpa, slauga ir pirmoji pagalba</w:t>
            </w:r>
          </w:p>
        </w:tc>
        <w:tc>
          <w:tcPr>
            <w:tcW w:w="3685" w:type="dxa"/>
            <w:vMerge/>
          </w:tcPr>
          <w:p w14:paraId="04234808" w14:textId="77777777" w:rsidR="00DB1BA6" w:rsidRPr="008D22E0" w:rsidRDefault="00DB1BA6" w:rsidP="004D62B8">
            <w:pPr>
              <w:rPr>
                <w:color w:val="000000" w:themeColor="text1"/>
                <w:sz w:val="22"/>
                <w:szCs w:val="22"/>
                <w:highlight w:val="lightGray"/>
                <w:lang w:val="lt-LT"/>
              </w:rPr>
            </w:pPr>
          </w:p>
        </w:tc>
        <w:tc>
          <w:tcPr>
            <w:tcW w:w="1134" w:type="dxa"/>
            <w:vMerge/>
          </w:tcPr>
          <w:p w14:paraId="588F1B1E"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0510414B"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5BA5833B"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77A855FB" w14:textId="77777777" w:rsidR="00DB1BA6" w:rsidRPr="008D22E0" w:rsidRDefault="00DB1BA6" w:rsidP="004D62B8">
            <w:pPr>
              <w:rPr>
                <w:sz w:val="22"/>
                <w:szCs w:val="22"/>
                <w:lang w:val="lt-LT"/>
              </w:rPr>
            </w:pPr>
          </w:p>
        </w:tc>
        <w:tc>
          <w:tcPr>
            <w:tcW w:w="708" w:type="dxa"/>
            <w:vMerge/>
            <w:shd w:val="clear" w:color="auto" w:fill="FF40FF"/>
          </w:tcPr>
          <w:p w14:paraId="0FF77F70" w14:textId="77777777" w:rsidR="00DB1BA6" w:rsidRPr="008D22E0" w:rsidRDefault="00DB1BA6" w:rsidP="004D62B8">
            <w:pPr>
              <w:rPr>
                <w:sz w:val="22"/>
                <w:szCs w:val="22"/>
                <w:lang w:val="lt-LT"/>
              </w:rPr>
            </w:pPr>
          </w:p>
        </w:tc>
        <w:tc>
          <w:tcPr>
            <w:tcW w:w="567" w:type="dxa"/>
            <w:vMerge/>
            <w:shd w:val="clear" w:color="auto" w:fill="FFFF00"/>
          </w:tcPr>
          <w:p w14:paraId="24E0ABE7"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5A2F89F1" w14:textId="77777777" w:rsidR="00DB1BA6" w:rsidRPr="008D22E0" w:rsidRDefault="00DB1BA6" w:rsidP="004D62B8">
            <w:pPr>
              <w:rPr>
                <w:sz w:val="22"/>
                <w:szCs w:val="22"/>
                <w:lang w:val="lt-LT"/>
              </w:rPr>
            </w:pPr>
          </w:p>
        </w:tc>
        <w:tc>
          <w:tcPr>
            <w:tcW w:w="567" w:type="dxa"/>
            <w:vMerge/>
            <w:shd w:val="clear" w:color="auto" w:fill="00FA00"/>
          </w:tcPr>
          <w:p w14:paraId="6CCBD843" w14:textId="77777777" w:rsidR="00DB1BA6" w:rsidRPr="008D22E0" w:rsidRDefault="00DB1BA6" w:rsidP="004D62B8">
            <w:pPr>
              <w:rPr>
                <w:sz w:val="22"/>
                <w:szCs w:val="22"/>
                <w:lang w:val="lt-LT"/>
              </w:rPr>
            </w:pPr>
          </w:p>
        </w:tc>
        <w:tc>
          <w:tcPr>
            <w:tcW w:w="567" w:type="dxa"/>
            <w:vMerge/>
            <w:shd w:val="clear" w:color="auto" w:fill="00FDFF"/>
          </w:tcPr>
          <w:p w14:paraId="633469E4" w14:textId="77777777" w:rsidR="00DB1BA6" w:rsidRPr="008D22E0" w:rsidRDefault="00DB1BA6" w:rsidP="004D62B8">
            <w:pPr>
              <w:rPr>
                <w:sz w:val="22"/>
                <w:szCs w:val="22"/>
                <w:lang w:val="lt-LT"/>
              </w:rPr>
            </w:pPr>
          </w:p>
        </w:tc>
        <w:tc>
          <w:tcPr>
            <w:tcW w:w="2127" w:type="dxa"/>
            <w:vMerge/>
          </w:tcPr>
          <w:p w14:paraId="6CCF2ADD" w14:textId="77777777" w:rsidR="00DB1BA6" w:rsidRPr="008D22E0" w:rsidRDefault="00DB1BA6" w:rsidP="004D62B8">
            <w:pPr>
              <w:rPr>
                <w:sz w:val="22"/>
                <w:szCs w:val="22"/>
                <w:lang w:val="lt-LT"/>
              </w:rPr>
            </w:pPr>
          </w:p>
        </w:tc>
      </w:tr>
      <w:tr w:rsidR="00DB1BA6" w:rsidRPr="008D22E0" w14:paraId="08F8561E" w14:textId="77777777" w:rsidTr="004D62B8">
        <w:trPr>
          <w:trHeight w:val="137"/>
        </w:trPr>
        <w:tc>
          <w:tcPr>
            <w:tcW w:w="2547" w:type="dxa"/>
          </w:tcPr>
          <w:p w14:paraId="083B218A"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Prevencija</w:t>
            </w:r>
          </w:p>
        </w:tc>
        <w:tc>
          <w:tcPr>
            <w:tcW w:w="3685" w:type="dxa"/>
            <w:vMerge/>
          </w:tcPr>
          <w:p w14:paraId="5F8266ED" w14:textId="77777777" w:rsidR="00DB1BA6" w:rsidRPr="008D22E0" w:rsidRDefault="00DB1BA6" w:rsidP="004D62B8">
            <w:pPr>
              <w:rPr>
                <w:color w:val="000000" w:themeColor="text1"/>
                <w:sz w:val="22"/>
                <w:szCs w:val="22"/>
                <w:highlight w:val="lightGray"/>
                <w:lang w:val="lt-LT"/>
              </w:rPr>
            </w:pPr>
          </w:p>
        </w:tc>
        <w:tc>
          <w:tcPr>
            <w:tcW w:w="1134" w:type="dxa"/>
            <w:vMerge/>
          </w:tcPr>
          <w:p w14:paraId="28B369FE"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05F5EB3A"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464DBB27"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2F11B204" w14:textId="77777777" w:rsidR="00DB1BA6" w:rsidRPr="008D22E0" w:rsidRDefault="00DB1BA6" w:rsidP="004D62B8">
            <w:pPr>
              <w:rPr>
                <w:sz w:val="22"/>
                <w:szCs w:val="22"/>
                <w:lang w:val="lt-LT"/>
              </w:rPr>
            </w:pPr>
          </w:p>
        </w:tc>
        <w:tc>
          <w:tcPr>
            <w:tcW w:w="708" w:type="dxa"/>
            <w:vMerge/>
            <w:shd w:val="clear" w:color="auto" w:fill="FF40FF"/>
          </w:tcPr>
          <w:p w14:paraId="54E71E0A" w14:textId="77777777" w:rsidR="00DB1BA6" w:rsidRPr="008D22E0" w:rsidRDefault="00DB1BA6" w:rsidP="004D62B8">
            <w:pPr>
              <w:rPr>
                <w:sz w:val="22"/>
                <w:szCs w:val="22"/>
                <w:lang w:val="lt-LT"/>
              </w:rPr>
            </w:pPr>
          </w:p>
        </w:tc>
        <w:tc>
          <w:tcPr>
            <w:tcW w:w="567" w:type="dxa"/>
            <w:vMerge/>
            <w:shd w:val="clear" w:color="auto" w:fill="FFFF00"/>
          </w:tcPr>
          <w:p w14:paraId="417856A0"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40A00EAB" w14:textId="77777777" w:rsidR="00DB1BA6" w:rsidRPr="008D22E0" w:rsidRDefault="00DB1BA6" w:rsidP="004D62B8">
            <w:pPr>
              <w:rPr>
                <w:sz w:val="22"/>
                <w:szCs w:val="22"/>
                <w:lang w:val="lt-LT"/>
              </w:rPr>
            </w:pPr>
          </w:p>
        </w:tc>
        <w:tc>
          <w:tcPr>
            <w:tcW w:w="567" w:type="dxa"/>
            <w:vMerge/>
            <w:shd w:val="clear" w:color="auto" w:fill="00FA00"/>
          </w:tcPr>
          <w:p w14:paraId="575F8817" w14:textId="77777777" w:rsidR="00DB1BA6" w:rsidRPr="008D22E0" w:rsidRDefault="00DB1BA6" w:rsidP="004D62B8">
            <w:pPr>
              <w:rPr>
                <w:sz w:val="22"/>
                <w:szCs w:val="22"/>
                <w:lang w:val="lt-LT"/>
              </w:rPr>
            </w:pPr>
          </w:p>
        </w:tc>
        <w:tc>
          <w:tcPr>
            <w:tcW w:w="567" w:type="dxa"/>
            <w:vMerge/>
            <w:shd w:val="clear" w:color="auto" w:fill="00FDFF"/>
          </w:tcPr>
          <w:p w14:paraId="06F4CF9F" w14:textId="77777777" w:rsidR="00DB1BA6" w:rsidRPr="008D22E0" w:rsidRDefault="00DB1BA6" w:rsidP="004D62B8">
            <w:pPr>
              <w:rPr>
                <w:sz w:val="22"/>
                <w:szCs w:val="22"/>
                <w:lang w:val="lt-LT"/>
              </w:rPr>
            </w:pPr>
          </w:p>
        </w:tc>
        <w:tc>
          <w:tcPr>
            <w:tcW w:w="2127" w:type="dxa"/>
            <w:vMerge/>
          </w:tcPr>
          <w:p w14:paraId="78CDC480" w14:textId="77777777" w:rsidR="00DB1BA6" w:rsidRPr="008D22E0" w:rsidRDefault="00DB1BA6" w:rsidP="004D62B8">
            <w:pPr>
              <w:rPr>
                <w:sz w:val="22"/>
                <w:szCs w:val="22"/>
                <w:lang w:val="lt-LT"/>
              </w:rPr>
            </w:pPr>
          </w:p>
        </w:tc>
      </w:tr>
      <w:tr w:rsidR="00DB1BA6" w:rsidRPr="008D22E0" w14:paraId="169CCB71" w14:textId="77777777" w:rsidTr="004D62B8">
        <w:trPr>
          <w:trHeight w:val="42"/>
        </w:trPr>
        <w:tc>
          <w:tcPr>
            <w:tcW w:w="2547" w:type="dxa"/>
          </w:tcPr>
          <w:p w14:paraId="3A0C7ADD"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Pagalbos poreikio tyrimas</w:t>
            </w:r>
          </w:p>
        </w:tc>
        <w:tc>
          <w:tcPr>
            <w:tcW w:w="3685" w:type="dxa"/>
            <w:vMerge/>
          </w:tcPr>
          <w:p w14:paraId="0BD25272" w14:textId="77777777" w:rsidR="00DB1BA6" w:rsidRPr="008D22E0" w:rsidRDefault="00DB1BA6" w:rsidP="004D62B8">
            <w:pPr>
              <w:rPr>
                <w:color w:val="000000" w:themeColor="text1"/>
                <w:sz w:val="22"/>
                <w:szCs w:val="22"/>
                <w:highlight w:val="lightGray"/>
                <w:lang w:val="lt-LT"/>
              </w:rPr>
            </w:pPr>
          </w:p>
        </w:tc>
        <w:tc>
          <w:tcPr>
            <w:tcW w:w="1134" w:type="dxa"/>
            <w:vMerge/>
          </w:tcPr>
          <w:p w14:paraId="1EB190F2"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1D1249DD"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61A874BB"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169314C9" w14:textId="77777777" w:rsidR="00DB1BA6" w:rsidRPr="008D22E0" w:rsidRDefault="00DB1BA6" w:rsidP="004D62B8">
            <w:pPr>
              <w:rPr>
                <w:sz w:val="22"/>
                <w:szCs w:val="22"/>
                <w:lang w:val="lt-LT"/>
              </w:rPr>
            </w:pPr>
          </w:p>
        </w:tc>
        <w:tc>
          <w:tcPr>
            <w:tcW w:w="708" w:type="dxa"/>
            <w:vMerge/>
            <w:shd w:val="clear" w:color="auto" w:fill="FF40FF"/>
          </w:tcPr>
          <w:p w14:paraId="2391173F" w14:textId="77777777" w:rsidR="00DB1BA6" w:rsidRPr="008D22E0" w:rsidRDefault="00DB1BA6" w:rsidP="004D62B8">
            <w:pPr>
              <w:rPr>
                <w:sz w:val="22"/>
                <w:szCs w:val="22"/>
                <w:lang w:val="lt-LT"/>
              </w:rPr>
            </w:pPr>
          </w:p>
        </w:tc>
        <w:tc>
          <w:tcPr>
            <w:tcW w:w="567" w:type="dxa"/>
            <w:vMerge/>
            <w:shd w:val="clear" w:color="auto" w:fill="FFFF00"/>
          </w:tcPr>
          <w:p w14:paraId="10359685"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72DC1C7E" w14:textId="77777777" w:rsidR="00DB1BA6" w:rsidRPr="008D22E0" w:rsidRDefault="00DB1BA6" w:rsidP="004D62B8">
            <w:pPr>
              <w:rPr>
                <w:sz w:val="22"/>
                <w:szCs w:val="22"/>
                <w:lang w:val="lt-LT"/>
              </w:rPr>
            </w:pPr>
          </w:p>
        </w:tc>
        <w:tc>
          <w:tcPr>
            <w:tcW w:w="567" w:type="dxa"/>
            <w:vMerge/>
            <w:shd w:val="clear" w:color="auto" w:fill="00FA00"/>
          </w:tcPr>
          <w:p w14:paraId="013E061D" w14:textId="77777777" w:rsidR="00DB1BA6" w:rsidRPr="008D22E0" w:rsidRDefault="00DB1BA6" w:rsidP="004D62B8">
            <w:pPr>
              <w:rPr>
                <w:sz w:val="22"/>
                <w:szCs w:val="22"/>
                <w:lang w:val="lt-LT"/>
              </w:rPr>
            </w:pPr>
          </w:p>
        </w:tc>
        <w:tc>
          <w:tcPr>
            <w:tcW w:w="567" w:type="dxa"/>
            <w:vMerge/>
            <w:shd w:val="clear" w:color="auto" w:fill="00FDFF"/>
          </w:tcPr>
          <w:p w14:paraId="437D2F39" w14:textId="77777777" w:rsidR="00DB1BA6" w:rsidRPr="008D22E0" w:rsidRDefault="00DB1BA6" w:rsidP="004D62B8">
            <w:pPr>
              <w:rPr>
                <w:sz w:val="22"/>
                <w:szCs w:val="22"/>
                <w:lang w:val="lt-LT"/>
              </w:rPr>
            </w:pPr>
          </w:p>
        </w:tc>
        <w:tc>
          <w:tcPr>
            <w:tcW w:w="2127" w:type="dxa"/>
            <w:vMerge/>
          </w:tcPr>
          <w:p w14:paraId="34896963" w14:textId="77777777" w:rsidR="00DB1BA6" w:rsidRPr="008D22E0" w:rsidRDefault="00DB1BA6" w:rsidP="004D62B8">
            <w:pPr>
              <w:rPr>
                <w:sz w:val="22"/>
                <w:szCs w:val="22"/>
                <w:lang w:val="lt-LT"/>
              </w:rPr>
            </w:pPr>
          </w:p>
        </w:tc>
      </w:tr>
      <w:tr w:rsidR="00DB1BA6" w:rsidRPr="008D22E0" w14:paraId="77B14443" w14:textId="77777777" w:rsidTr="004D62B8">
        <w:trPr>
          <w:trHeight w:val="42"/>
        </w:trPr>
        <w:tc>
          <w:tcPr>
            <w:tcW w:w="2547" w:type="dxa"/>
          </w:tcPr>
          <w:p w14:paraId="183564AD"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Pasiruošimas įgyvendinti poreikį</w:t>
            </w:r>
          </w:p>
        </w:tc>
        <w:tc>
          <w:tcPr>
            <w:tcW w:w="3685" w:type="dxa"/>
            <w:vMerge/>
          </w:tcPr>
          <w:p w14:paraId="53640448" w14:textId="77777777" w:rsidR="00DB1BA6" w:rsidRPr="008D22E0" w:rsidRDefault="00DB1BA6" w:rsidP="004D62B8">
            <w:pPr>
              <w:rPr>
                <w:color w:val="000000" w:themeColor="text1"/>
                <w:sz w:val="22"/>
                <w:szCs w:val="22"/>
                <w:highlight w:val="lightGray"/>
                <w:lang w:val="lt-LT"/>
              </w:rPr>
            </w:pPr>
          </w:p>
        </w:tc>
        <w:tc>
          <w:tcPr>
            <w:tcW w:w="1134" w:type="dxa"/>
            <w:vMerge/>
          </w:tcPr>
          <w:p w14:paraId="3F052A47"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4433C3C1"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10E9946A"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6BEF5D0E" w14:textId="77777777" w:rsidR="00DB1BA6" w:rsidRPr="008D22E0" w:rsidRDefault="00DB1BA6" w:rsidP="004D62B8">
            <w:pPr>
              <w:rPr>
                <w:sz w:val="22"/>
                <w:szCs w:val="22"/>
                <w:lang w:val="lt-LT"/>
              </w:rPr>
            </w:pPr>
          </w:p>
        </w:tc>
        <w:tc>
          <w:tcPr>
            <w:tcW w:w="708" w:type="dxa"/>
            <w:vMerge/>
            <w:shd w:val="clear" w:color="auto" w:fill="FF40FF"/>
          </w:tcPr>
          <w:p w14:paraId="58D1C4EA" w14:textId="77777777" w:rsidR="00DB1BA6" w:rsidRPr="008D22E0" w:rsidRDefault="00DB1BA6" w:rsidP="004D62B8">
            <w:pPr>
              <w:rPr>
                <w:sz w:val="22"/>
                <w:szCs w:val="22"/>
                <w:lang w:val="lt-LT"/>
              </w:rPr>
            </w:pPr>
          </w:p>
        </w:tc>
        <w:tc>
          <w:tcPr>
            <w:tcW w:w="567" w:type="dxa"/>
            <w:vMerge/>
            <w:shd w:val="clear" w:color="auto" w:fill="FFFF00"/>
          </w:tcPr>
          <w:p w14:paraId="027C3554"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721695B4" w14:textId="77777777" w:rsidR="00DB1BA6" w:rsidRPr="008D22E0" w:rsidRDefault="00DB1BA6" w:rsidP="004D62B8">
            <w:pPr>
              <w:rPr>
                <w:sz w:val="22"/>
                <w:szCs w:val="22"/>
                <w:lang w:val="lt-LT"/>
              </w:rPr>
            </w:pPr>
          </w:p>
        </w:tc>
        <w:tc>
          <w:tcPr>
            <w:tcW w:w="567" w:type="dxa"/>
            <w:vMerge/>
            <w:shd w:val="clear" w:color="auto" w:fill="00FA00"/>
          </w:tcPr>
          <w:p w14:paraId="677A1174" w14:textId="77777777" w:rsidR="00DB1BA6" w:rsidRPr="008D22E0" w:rsidRDefault="00DB1BA6" w:rsidP="004D62B8">
            <w:pPr>
              <w:rPr>
                <w:sz w:val="22"/>
                <w:szCs w:val="22"/>
                <w:lang w:val="lt-LT"/>
              </w:rPr>
            </w:pPr>
          </w:p>
        </w:tc>
        <w:tc>
          <w:tcPr>
            <w:tcW w:w="567" w:type="dxa"/>
            <w:vMerge/>
            <w:shd w:val="clear" w:color="auto" w:fill="00FDFF"/>
          </w:tcPr>
          <w:p w14:paraId="50FC71AC" w14:textId="77777777" w:rsidR="00DB1BA6" w:rsidRPr="008D22E0" w:rsidRDefault="00DB1BA6" w:rsidP="004D62B8">
            <w:pPr>
              <w:rPr>
                <w:sz w:val="22"/>
                <w:szCs w:val="22"/>
                <w:lang w:val="lt-LT"/>
              </w:rPr>
            </w:pPr>
          </w:p>
        </w:tc>
        <w:tc>
          <w:tcPr>
            <w:tcW w:w="2127" w:type="dxa"/>
            <w:vMerge/>
          </w:tcPr>
          <w:p w14:paraId="7FA1A7DA" w14:textId="77777777" w:rsidR="00DB1BA6" w:rsidRPr="008D22E0" w:rsidRDefault="00DB1BA6" w:rsidP="004D62B8">
            <w:pPr>
              <w:rPr>
                <w:sz w:val="22"/>
                <w:szCs w:val="22"/>
                <w:lang w:val="lt-LT"/>
              </w:rPr>
            </w:pPr>
          </w:p>
        </w:tc>
      </w:tr>
      <w:tr w:rsidR="00DB1BA6" w:rsidRPr="008D22E0" w14:paraId="13671498" w14:textId="77777777" w:rsidTr="004D62B8">
        <w:trPr>
          <w:trHeight w:val="42"/>
        </w:trPr>
        <w:tc>
          <w:tcPr>
            <w:tcW w:w="2547" w:type="dxa"/>
          </w:tcPr>
          <w:p w14:paraId="6694B819"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Projekto įgyvendinimas</w:t>
            </w:r>
          </w:p>
        </w:tc>
        <w:tc>
          <w:tcPr>
            <w:tcW w:w="3685" w:type="dxa"/>
            <w:vMerge/>
          </w:tcPr>
          <w:p w14:paraId="7267775D" w14:textId="77777777" w:rsidR="00DB1BA6" w:rsidRPr="008D22E0" w:rsidRDefault="00DB1BA6" w:rsidP="004D62B8">
            <w:pPr>
              <w:rPr>
                <w:color w:val="000000" w:themeColor="text1"/>
                <w:sz w:val="22"/>
                <w:szCs w:val="22"/>
                <w:highlight w:val="lightGray"/>
                <w:lang w:val="lt-LT"/>
              </w:rPr>
            </w:pPr>
          </w:p>
        </w:tc>
        <w:tc>
          <w:tcPr>
            <w:tcW w:w="1134" w:type="dxa"/>
            <w:vMerge/>
          </w:tcPr>
          <w:p w14:paraId="065B144A"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6F2604C4"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2091C1A6"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12BECD42" w14:textId="77777777" w:rsidR="00DB1BA6" w:rsidRPr="008D22E0" w:rsidRDefault="00DB1BA6" w:rsidP="004D62B8">
            <w:pPr>
              <w:rPr>
                <w:sz w:val="22"/>
                <w:szCs w:val="22"/>
                <w:lang w:val="lt-LT"/>
              </w:rPr>
            </w:pPr>
          </w:p>
        </w:tc>
        <w:tc>
          <w:tcPr>
            <w:tcW w:w="708" w:type="dxa"/>
            <w:vMerge/>
            <w:shd w:val="clear" w:color="auto" w:fill="FF40FF"/>
          </w:tcPr>
          <w:p w14:paraId="3CD5092F" w14:textId="77777777" w:rsidR="00DB1BA6" w:rsidRPr="008D22E0" w:rsidRDefault="00DB1BA6" w:rsidP="004D62B8">
            <w:pPr>
              <w:rPr>
                <w:sz w:val="22"/>
                <w:szCs w:val="22"/>
                <w:lang w:val="lt-LT"/>
              </w:rPr>
            </w:pPr>
          </w:p>
        </w:tc>
        <w:tc>
          <w:tcPr>
            <w:tcW w:w="567" w:type="dxa"/>
            <w:vMerge/>
            <w:shd w:val="clear" w:color="auto" w:fill="FFFF00"/>
          </w:tcPr>
          <w:p w14:paraId="53CE305B"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2821FC8F" w14:textId="77777777" w:rsidR="00DB1BA6" w:rsidRPr="008D22E0" w:rsidRDefault="00DB1BA6" w:rsidP="004D62B8">
            <w:pPr>
              <w:rPr>
                <w:sz w:val="22"/>
                <w:szCs w:val="22"/>
                <w:lang w:val="lt-LT"/>
              </w:rPr>
            </w:pPr>
          </w:p>
        </w:tc>
        <w:tc>
          <w:tcPr>
            <w:tcW w:w="567" w:type="dxa"/>
            <w:vMerge/>
            <w:shd w:val="clear" w:color="auto" w:fill="00FA00"/>
          </w:tcPr>
          <w:p w14:paraId="3AE2CA33" w14:textId="77777777" w:rsidR="00DB1BA6" w:rsidRPr="008D22E0" w:rsidRDefault="00DB1BA6" w:rsidP="004D62B8">
            <w:pPr>
              <w:rPr>
                <w:sz w:val="22"/>
                <w:szCs w:val="22"/>
                <w:lang w:val="lt-LT"/>
              </w:rPr>
            </w:pPr>
          </w:p>
        </w:tc>
        <w:tc>
          <w:tcPr>
            <w:tcW w:w="567" w:type="dxa"/>
            <w:vMerge/>
            <w:shd w:val="clear" w:color="auto" w:fill="00FDFF"/>
          </w:tcPr>
          <w:p w14:paraId="2973CE9C" w14:textId="77777777" w:rsidR="00DB1BA6" w:rsidRPr="008D22E0" w:rsidRDefault="00DB1BA6" w:rsidP="004D62B8">
            <w:pPr>
              <w:rPr>
                <w:sz w:val="22"/>
                <w:szCs w:val="22"/>
                <w:lang w:val="lt-LT"/>
              </w:rPr>
            </w:pPr>
          </w:p>
        </w:tc>
        <w:tc>
          <w:tcPr>
            <w:tcW w:w="2127" w:type="dxa"/>
            <w:vMerge/>
          </w:tcPr>
          <w:p w14:paraId="5ACA0678" w14:textId="77777777" w:rsidR="00DB1BA6" w:rsidRPr="008D22E0" w:rsidRDefault="00DB1BA6" w:rsidP="004D62B8">
            <w:pPr>
              <w:rPr>
                <w:sz w:val="22"/>
                <w:szCs w:val="22"/>
                <w:lang w:val="lt-LT"/>
              </w:rPr>
            </w:pPr>
          </w:p>
        </w:tc>
      </w:tr>
      <w:tr w:rsidR="00DB1BA6" w:rsidRPr="008D22E0" w14:paraId="29F22A3C" w14:textId="77777777" w:rsidTr="004D62B8">
        <w:trPr>
          <w:trHeight w:val="42"/>
        </w:trPr>
        <w:tc>
          <w:tcPr>
            <w:tcW w:w="2547" w:type="dxa"/>
          </w:tcPr>
          <w:p w14:paraId="748DCD61"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Refleksija</w:t>
            </w:r>
          </w:p>
        </w:tc>
        <w:tc>
          <w:tcPr>
            <w:tcW w:w="3685" w:type="dxa"/>
            <w:vMerge/>
          </w:tcPr>
          <w:p w14:paraId="7F0CEAFC" w14:textId="77777777" w:rsidR="00DB1BA6" w:rsidRPr="008D22E0" w:rsidRDefault="00DB1BA6" w:rsidP="004D62B8">
            <w:pPr>
              <w:rPr>
                <w:color w:val="000000" w:themeColor="text1"/>
                <w:sz w:val="22"/>
                <w:szCs w:val="22"/>
                <w:highlight w:val="lightGray"/>
                <w:lang w:val="lt-LT"/>
              </w:rPr>
            </w:pPr>
          </w:p>
        </w:tc>
        <w:tc>
          <w:tcPr>
            <w:tcW w:w="1134" w:type="dxa"/>
            <w:vMerge/>
          </w:tcPr>
          <w:p w14:paraId="2D9FC35A"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65162CA2"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1EBB33FF"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0EC67BC1" w14:textId="77777777" w:rsidR="00DB1BA6" w:rsidRPr="008D22E0" w:rsidRDefault="00DB1BA6" w:rsidP="004D62B8">
            <w:pPr>
              <w:rPr>
                <w:sz w:val="22"/>
                <w:szCs w:val="22"/>
                <w:lang w:val="lt-LT"/>
              </w:rPr>
            </w:pPr>
          </w:p>
        </w:tc>
        <w:tc>
          <w:tcPr>
            <w:tcW w:w="708" w:type="dxa"/>
            <w:vMerge/>
            <w:shd w:val="clear" w:color="auto" w:fill="FF40FF"/>
          </w:tcPr>
          <w:p w14:paraId="6F8664D7" w14:textId="77777777" w:rsidR="00DB1BA6" w:rsidRPr="008D22E0" w:rsidRDefault="00DB1BA6" w:rsidP="004D62B8">
            <w:pPr>
              <w:rPr>
                <w:sz w:val="22"/>
                <w:szCs w:val="22"/>
                <w:lang w:val="lt-LT"/>
              </w:rPr>
            </w:pPr>
          </w:p>
        </w:tc>
        <w:tc>
          <w:tcPr>
            <w:tcW w:w="567" w:type="dxa"/>
            <w:vMerge/>
            <w:shd w:val="clear" w:color="auto" w:fill="FFFF00"/>
          </w:tcPr>
          <w:p w14:paraId="11D7821F"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13A7960A" w14:textId="77777777" w:rsidR="00DB1BA6" w:rsidRPr="008D22E0" w:rsidRDefault="00DB1BA6" w:rsidP="004D62B8">
            <w:pPr>
              <w:rPr>
                <w:sz w:val="22"/>
                <w:szCs w:val="22"/>
                <w:lang w:val="lt-LT"/>
              </w:rPr>
            </w:pPr>
          </w:p>
        </w:tc>
        <w:tc>
          <w:tcPr>
            <w:tcW w:w="567" w:type="dxa"/>
            <w:vMerge/>
            <w:shd w:val="clear" w:color="auto" w:fill="00FA00"/>
          </w:tcPr>
          <w:p w14:paraId="1F33A8A5" w14:textId="77777777" w:rsidR="00DB1BA6" w:rsidRPr="008D22E0" w:rsidRDefault="00DB1BA6" w:rsidP="004D62B8">
            <w:pPr>
              <w:rPr>
                <w:sz w:val="22"/>
                <w:szCs w:val="22"/>
                <w:lang w:val="lt-LT"/>
              </w:rPr>
            </w:pPr>
          </w:p>
        </w:tc>
        <w:tc>
          <w:tcPr>
            <w:tcW w:w="567" w:type="dxa"/>
            <w:vMerge/>
            <w:shd w:val="clear" w:color="auto" w:fill="00FDFF"/>
          </w:tcPr>
          <w:p w14:paraId="1BD97F76" w14:textId="77777777" w:rsidR="00DB1BA6" w:rsidRPr="008D22E0" w:rsidRDefault="00DB1BA6" w:rsidP="004D62B8">
            <w:pPr>
              <w:rPr>
                <w:sz w:val="22"/>
                <w:szCs w:val="22"/>
                <w:lang w:val="lt-LT"/>
              </w:rPr>
            </w:pPr>
          </w:p>
        </w:tc>
        <w:tc>
          <w:tcPr>
            <w:tcW w:w="2127" w:type="dxa"/>
            <w:vMerge/>
          </w:tcPr>
          <w:p w14:paraId="01FB8A38" w14:textId="77777777" w:rsidR="00DB1BA6" w:rsidRPr="008D22E0" w:rsidRDefault="00DB1BA6" w:rsidP="004D62B8">
            <w:pPr>
              <w:rPr>
                <w:sz w:val="22"/>
                <w:szCs w:val="22"/>
                <w:lang w:val="lt-LT"/>
              </w:rPr>
            </w:pPr>
          </w:p>
        </w:tc>
      </w:tr>
      <w:tr w:rsidR="00DB1BA6" w:rsidRPr="008D22E0" w14:paraId="17C3BD65" w14:textId="77777777" w:rsidTr="004D62B8">
        <w:trPr>
          <w:trHeight w:val="42"/>
        </w:trPr>
        <w:tc>
          <w:tcPr>
            <w:tcW w:w="2547" w:type="dxa"/>
          </w:tcPr>
          <w:p w14:paraId="4A4B19DD" w14:textId="77777777" w:rsidR="00DB1BA6" w:rsidRPr="008D22E0" w:rsidRDefault="00DB1BA6" w:rsidP="004D62B8">
            <w:pPr>
              <w:rPr>
                <w:color w:val="000000" w:themeColor="text1"/>
                <w:sz w:val="22"/>
                <w:szCs w:val="22"/>
                <w:lang w:val="lt-LT"/>
              </w:rPr>
            </w:pPr>
            <w:r w:rsidRPr="008D22E0">
              <w:rPr>
                <w:color w:val="000000" w:themeColor="text1"/>
                <w:sz w:val="22"/>
                <w:szCs w:val="22"/>
                <w:lang w:val="lt-LT"/>
              </w:rPr>
              <w:t>Pristatymas bendruomenei</w:t>
            </w:r>
          </w:p>
        </w:tc>
        <w:tc>
          <w:tcPr>
            <w:tcW w:w="3685" w:type="dxa"/>
            <w:vMerge/>
          </w:tcPr>
          <w:p w14:paraId="3E2C0A81" w14:textId="77777777" w:rsidR="00DB1BA6" w:rsidRPr="008D22E0" w:rsidRDefault="00DB1BA6" w:rsidP="004D62B8">
            <w:pPr>
              <w:rPr>
                <w:color w:val="000000" w:themeColor="text1"/>
                <w:sz w:val="22"/>
                <w:szCs w:val="22"/>
                <w:highlight w:val="lightGray"/>
                <w:lang w:val="lt-LT"/>
              </w:rPr>
            </w:pPr>
          </w:p>
        </w:tc>
        <w:tc>
          <w:tcPr>
            <w:tcW w:w="1134" w:type="dxa"/>
            <w:vMerge/>
          </w:tcPr>
          <w:p w14:paraId="3A9BBAD3" w14:textId="77777777" w:rsidR="00DB1BA6" w:rsidRPr="008D22E0" w:rsidRDefault="00DB1BA6" w:rsidP="004D62B8">
            <w:pPr>
              <w:rPr>
                <w:sz w:val="22"/>
                <w:szCs w:val="22"/>
                <w:lang w:val="lt-LT"/>
              </w:rPr>
            </w:pPr>
          </w:p>
        </w:tc>
        <w:tc>
          <w:tcPr>
            <w:tcW w:w="709" w:type="dxa"/>
            <w:vMerge/>
            <w:shd w:val="clear" w:color="auto" w:fill="FFF2CC" w:themeFill="accent4" w:themeFillTint="33"/>
          </w:tcPr>
          <w:p w14:paraId="035B00D4" w14:textId="77777777" w:rsidR="00DB1BA6" w:rsidRPr="008D22E0" w:rsidRDefault="00DB1BA6" w:rsidP="004D62B8">
            <w:pPr>
              <w:rPr>
                <w:sz w:val="22"/>
                <w:szCs w:val="22"/>
                <w:lang w:val="lt-LT"/>
              </w:rPr>
            </w:pPr>
          </w:p>
        </w:tc>
        <w:tc>
          <w:tcPr>
            <w:tcW w:w="709" w:type="dxa"/>
            <w:vMerge/>
            <w:shd w:val="clear" w:color="auto" w:fill="8EAADB" w:themeFill="accent1" w:themeFillTint="99"/>
          </w:tcPr>
          <w:p w14:paraId="553B8621" w14:textId="77777777" w:rsidR="00DB1BA6" w:rsidRPr="008D22E0" w:rsidRDefault="00DB1BA6" w:rsidP="004D62B8">
            <w:pPr>
              <w:rPr>
                <w:sz w:val="22"/>
                <w:szCs w:val="22"/>
                <w:lang w:val="lt-LT"/>
              </w:rPr>
            </w:pPr>
          </w:p>
        </w:tc>
        <w:tc>
          <w:tcPr>
            <w:tcW w:w="709" w:type="dxa"/>
            <w:vMerge/>
            <w:shd w:val="clear" w:color="auto" w:fill="A8D08D" w:themeFill="accent6" w:themeFillTint="99"/>
          </w:tcPr>
          <w:p w14:paraId="679573E8" w14:textId="77777777" w:rsidR="00DB1BA6" w:rsidRPr="008D22E0" w:rsidRDefault="00DB1BA6" w:rsidP="004D62B8">
            <w:pPr>
              <w:rPr>
                <w:sz w:val="22"/>
                <w:szCs w:val="22"/>
                <w:lang w:val="lt-LT"/>
              </w:rPr>
            </w:pPr>
          </w:p>
        </w:tc>
        <w:tc>
          <w:tcPr>
            <w:tcW w:w="708" w:type="dxa"/>
            <w:vMerge/>
            <w:shd w:val="clear" w:color="auto" w:fill="FF40FF"/>
          </w:tcPr>
          <w:p w14:paraId="6B8C75E7" w14:textId="77777777" w:rsidR="00DB1BA6" w:rsidRPr="008D22E0" w:rsidRDefault="00DB1BA6" w:rsidP="004D62B8">
            <w:pPr>
              <w:rPr>
                <w:sz w:val="22"/>
                <w:szCs w:val="22"/>
                <w:lang w:val="lt-LT"/>
              </w:rPr>
            </w:pPr>
          </w:p>
        </w:tc>
        <w:tc>
          <w:tcPr>
            <w:tcW w:w="567" w:type="dxa"/>
            <w:vMerge/>
            <w:shd w:val="clear" w:color="auto" w:fill="FFFF00"/>
          </w:tcPr>
          <w:p w14:paraId="06940AF8" w14:textId="77777777" w:rsidR="00DB1BA6" w:rsidRPr="008D22E0" w:rsidRDefault="00DB1BA6" w:rsidP="004D62B8">
            <w:pPr>
              <w:rPr>
                <w:sz w:val="22"/>
                <w:szCs w:val="22"/>
                <w:lang w:val="lt-LT"/>
              </w:rPr>
            </w:pPr>
          </w:p>
        </w:tc>
        <w:tc>
          <w:tcPr>
            <w:tcW w:w="567" w:type="dxa"/>
            <w:vMerge/>
            <w:shd w:val="clear" w:color="auto" w:fill="F4B083" w:themeFill="accent2" w:themeFillTint="99"/>
          </w:tcPr>
          <w:p w14:paraId="78757CDE" w14:textId="77777777" w:rsidR="00DB1BA6" w:rsidRPr="008D22E0" w:rsidRDefault="00DB1BA6" w:rsidP="004D62B8">
            <w:pPr>
              <w:rPr>
                <w:sz w:val="22"/>
                <w:szCs w:val="22"/>
                <w:lang w:val="lt-LT"/>
              </w:rPr>
            </w:pPr>
          </w:p>
        </w:tc>
        <w:tc>
          <w:tcPr>
            <w:tcW w:w="567" w:type="dxa"/>
            <w:vMerge/>
            <w:shd w:val="clear" w:color="auto" w:fill="00FA00"/>
          </w:tcPr>
          <w:p w14:paraId="4E445A5E" w14:textId="77777777" w:rsidR="00DB1BA6" w:rsidRPr="008D22E0" w:rsidRDefault="00DB1BA6" w:rsidP="004D62B8">
            <w:pPr>
              <w:rPr>
                <w:sz w:val="22"/>
                <w:szCs w:val="22"/>
                <w:lang w:val="lt-LT"/>
              </w:rPr>
            </w:pPr>
          </w:p>
        </w:tc>
        <w:tc>
          <w:tcPr>
            <w:tcW w:w="567" w:type="dxa"/>
            <w:vMerge/>
            <w:shd w:val="clear" w:color="auto" w:fill="00FDFF"/>
          </w:tcPr>
          <w:p w14:paraId="2F4B9C98" w14:textId="77777777" w:rsidR="00DB1BA6" w:rsidRPr="008D22E0" w:rsidRDefault="00DB1BA6" w:rsidP="004D62B8">
            <w:pPr>
              <w:rPr>
                <w:sz w:val="22"/>
                <w:szCs w:val="22"/>
                <w:lang w:val="lt-LT"/>
              </w:rPr>
            </w:pPr>
          </w:p>
        </w:tc>
        <w:tc>
          <w:tcPr>
            <w:tcW w:w="2127" w:type="dxa"/>
            <w:vMerge/>
          </w:tcPr>
          <w:p w14:paraId="02C341E6" w14:textId="77777777" w:rsidR="00DB1BA6" w:rsidRPr="008D22E0" w:rsidRDefault="00DB1BA6" w:rsidP="004D62B8">
            <w:pPr>
              <w:rPr>
                <w:sz w:val="22"/>
                <w:szCs w:val="22"/>
                <w:lang w:val="lt-LT"/>
              </w:rPr>
            </w:pPr>
          </w:p>
        </w:tc>
      </w:tr>
      <w:tr w:rsidR="00DB1BA6" w:rsidRPr="008D22E0" w14:paraId="2EFC5F43" w14:textId="77777777" w:rsidTr="004D62B8">
        <w:trPr>
          <w:trHeight w:val="42"/>
        </w:trPr>
        <w:tc>
          <w:tcPr>
            <w:tcW w:w="6232" w:type="dxa"/>
            <w:gridSpan w:val="2"/>
          </w:tcPr>
          <w:p w14:paraId="4B457EF2" w14:textId="77777777" w:rsidR="00DB1BA6" w:rsidRPr="008D22E0" w:rsidRDefault="00DB1BA6" w:rsidP="004D62B8">
            <w:pPr>
              <w:jc w:val="right"/>
              <w:rPr>
                <w:color w:val="7030A0"/>
                <w:sz w:val="22"/>
                <w:szCs w:val="22"/>
                <w:highlight w:val="lightGray"/>
                <w:lang w:val="lt-LT"/>
              </w:rPr>
            </w:pPr>
            <w:r w:rsidRPr="008D22E0">
              <w:rPr>
                <w:b/>
                <w:bCs/>
                <w:color w:val="7030A0"/>
                <w:sz w:val="22"/>
                <w:szCs w:val="22"/>
                <w:lang w:val="lt-LT"/>
              </w:rPr>
              <w:t>BENDRAS PAMOKŲ SKAIČIUS DALIAI</w:t>
            </w:r>
          </w:p>
        </w:tc>
        <w:tc>
          <w:tcPr>
            <w:tcW w:w="8364" w:type="dxa"/>
            <w:gridSpan w:val="10"/>
          </w:tcPr>
          <w:p w14:paraId="4423DDAF" w14:textId="614AC07D" w:rsidR="00DB1BA6" w:rsidRPr="008D22E0" w:rsidRDefault="00ED719C" w:rsidP="004D62B8">
            <w:pPr>
              <w:rPr>
                <w:b/>
                <w:bCs/>
                <w:color w:val="7030A0"/>
                <w:sz w:val="22"/>
                <w:szCs w:val="22"/>
                <w:lang w:val="lt-LT"/>
              </w:rPr>
            </w:pPr>
            <w:r w:rsidRPr="008D22E0">
              <w:rPr>
                <w:b/>
                <w:bCs/>
                <w:color w:val="7030A0"/>
                <w:sz w:val="22"/>
                <w:szCs w:val="22"/>
                <w:lang w:val="lt-LT"/>
              </w:rPr>
              <w:t>10</w:t>
            </w:r>
          </w:p>
        </w:tc>
      </w:tr>
      <w:tr w:rsidR="00DB1BA6" w:rsidRPr="008D22E0" w14:paraId="09FFC161" w14:textId="77777777" w:rsidTr="004D62B8">
        <w:trPr>
          <w:trHeight w:val="42"/>
        </w:trPr>
        <w:tc>
          <w:tcPr>
            <w:tcW w:w="6232" w:type="dxa"/>
            <w:gridSpan w:val="2"/>
          </w:tcPr>
          <w:p w14:paraId="22DF5B44" w14:textId="452D165A" w:rsidR="00DB1BA6" w:rsidRPr="008D22E0" w:rsidRDefault="00DB1BA6" w:rsidP="004D62B8">
            <w:pPr>
              <w:jc w:val="right"/>
              <w:rPr>
                <w:color w:val="000000" w:themeColor="text1"/>
                <w:sz w:val="22"/>
                <w:szCs w:val="22"/>
                <w:highlight w:val="lightGray"/>
                <w:lang w:val="lt-LT"/>
              </w:rPr>
            </w:pPr>
            <w:r w:rsidRPr="008D22E0">
              <w:rPr>
                <w:b/>
                <w:bCs/>
                <w:color w:val="000000" w:themeColor="text1"/>
                <w:sz w:val="22"/>
                <w:szCs w:val="22"/>
                <w:lang w:val="lt-LT"/>
              </w:rPr>
              <w:t xml:space="preserve">BENDRAS PAMOKŲ SKAIČIUS </w:t>
            </w:r>
            <w:r w:rsidR="00747F4B" w:rsidRPr="008D22E0">
              <w:rPr>
                <w:b/>
                <w:bCs/>
                <w:color w:val="000000" w:themeColor="text1"/>
                <w:sz w:val="22"/>
                <w:szCs w:val="22"/>
                <w:lang w:val="lt-LT"/>
              </w:rPr>
              <w:t xml:space="preserve">ne mažiau </w:t>
            </w:r>
            <w:r w:rsidRPr="008D22E0">
              <w:rPr>
                <w:b/>
                <w:bCs/>
                <w:color w:val="000000" w:themeColor="text1"/>
                <w:sz w:val="22"/>
                <w:szCs w:val="22"/>
                <w:lang w:val="lt-LT"/>
              </w:rPr>
              <w:t>70 proc.</w:t>
            </w:r>
          </w:p>
        </w:tc>
        <w:tc>
          <w:tcPr>
            <w:tcW w:w="8364" w:type="dxa"/>
            <w:gridSpan w:val="10"/>
          </w:tcPr>
          <w:p w14:paraId="6DBD15F1" w14:textId="71F947DF" w:rsidR="00DB1BA6" w:rsidRPr="008D22E0" w:rsidRDefault="00DB1BA6" w:rsidP="004D62B8">
            <w:pPr>
              <w:rPr>
                <w:b/>
                <w:bCs/>
                <w:color w:val="7030A0"/>
                <w:sz w:val="22"/>
                <w:szCs w:val="22"/>
                <w:lang w:val="lt-LT"/>
              </w:rPr>
            </w:pPr>
            <w:r w:rsidRPr="008D22E0">
              <w:rPr>
                <w:b/>
                <w:bCs/>
                <w:color w:val="000000" w:themeColor="text1"/>
                <w:sz w:val="22"/>
                <w:szCs w:val="22"/>
                <w:lang w:val="lt-LT"/>
              </w:rPr>
              <w:t>2</w:t>
            </w:r>
            <w:r w:rsidR="00976885" w:rsidRPr="008D22E0">
              <w:rPr>
                <w:b/>
                <w:bCs/>
                <w:color w:val="000000" w:themeColor="text1"/>
                <w:sz w:val="22"/>
                <w:szCs w:val="22"/>
                <w:lang w:val="lt-LT"/>
              </w:rPr>
              <w:t>5</w:t>
            </w:r>
          </w:p>
        </w:tc>
      </w:tr>
      <w:tr w:rsidR="00DB1BA6" w:rsidRPr="008D22E0" w14:paraId="6A41883F" w14:textId="77777777" w:rsidTr="004D62B8">
        <w:trPr>
          <w:trHeight w:val="42"/>
        </w:trPr>
        <w:tc>
          <w:tcPr>
            <w:tcW w:w="6232" w:type="dxa"/>
            <w:gridSpan w:val="2"/>
          </w:tcPr>
          <w:p w14:paraId="33AA5F69" w14:textId="77777777" w:rsidR="00DB1BA6" w:rsidRPr="008D22E0" w:rsidRDefault="00DB1BA6" w:rsidP="004D62B8">
            <w:pPr>
              <w:jc w:val="right"/>
              <w:rPr>
                <w:b/>
                <w:bCs/>
                <w:color w:val="000000" w:themeColor="text1"/>
                <w:sz w:val="22"/>
                <w:szCs w:val="22"/>
                <w:lang w:val="lt-LT"/>
              </w:rPr>
            </w:pPr>
            <w:r w:rsidRPr="008D22E0">
              <w:rPr>
                <w:b/>
                <w:bCs/>
                <w:color w:val="000000" w:themeColor="text1"/>
                <w:sz w:val="22"/>
                <w:szCs w:val="22"/>
                <w:lang w:val="lt-LT"/>
              </w:rPr>
              <w:t>100 proc. valandų skaičius</w:t>
            </w:r>
          </w:p>
        </w:tc>
        <w:tc>
          <w:tcPr>
            <w:tcW w:w="8364" w:type="dxa"/>
            <w:gridSpan w:val="10"/>
          </w:tcPr>
          <w:p w14:paraId="2A1B0953" w14:textId="5A5177AF" w:rsidR="00DB1BA6" w:rsidRPr="008D22E0" w:rsidRDefault="00DB1BA6" w:rsidP="004D62B8">
            <w:pPr>
              <w:rPr>
                <w:b/>
                <w:bCs/>
                <w:color w:val="000000" w:themeColor="text1"/>
                <w:sz w:val="22"/>
                <w:szCs w:val="22"/>
                <w:lang w:val="lt-LT"/>
              </w:rPr>
            </w:pPr>
            <w:r w:rsidRPr="008D22E0">
              <w:rPr>
                <w:b/>
                <w:bCs/>
                <w:color w:val="000000" w:themeColor="text1"/>
                <w:sz w:val="22"/>
                <w:szCs w:val="22"/>
                <w:lang w:val="lt-LT"/>
              </w:rPr>
              <w:t>3</w:t>
            </w:r>
            <w:r w:rsidR="00976885" w:rsidRPr="008D22E0">
              <w:rPr>
                <w:b/>
                <w:bCs/>
                <w:color w:val="000000" w:themeColor="text1"/>
                <w:sz w:val="22"/>
                <w:szCs w:val="22"/>
                <w:lang w:val="lt-LT"/>
              </w:rPr>
              <w:t>6</w:t>
            </w:r>
          </w:p>
        </w:tc>
      </w:tr>
    </w:tbl>
    <w:p w14:paraId="6F14C395" w14:textId="77777777" w:rsidR="00DB1BA6" w:rsidRPr="008D22E0" w:rsidRDefault="00DB1BA6" w:rsidP="00DB1BA6">
      <w:pPr>
        <w:rPr>
          <w:b/>
          <w:bCs/>
          <w:sz w:val="22"/>
          <w:szCs w:val="22"/>
          <w:lang w:val="lt-LT"/>
        </w:rPr>
        <w:sectPr w:rsidR="00DB1BA6" w:rsidRPr="008D22E0" w:rsidSect="00E82282">
          <w:pgSz w:w="16840" w:h="11900" w:orient="landscape"/>
          <w:pgMar w:top="1701" w:right="1134" w:bottom="851" w:left="1134" w:header="709" w:footer="709" w:gutter="0"/>
          <w:cols w:space="708"/>
          <w:docGrid w:linePitch="360"/>
        </w:sectPr>
      </w:pPr>
    </w:p>
    <w:p w14:paraId="296E15E1" w14:textId="02BD69BA" w:rsidR="000A677A" w:rsidRPr="008D22E0" w:rsidRDefault="000A677A" w:rsidP="00943CF8">
      <w:pPr>
        <w:pStyle w:val="Heading2"/>
        <w:rPr>
          <w:lang w:val="lt-LT"/>
        </w:rPr>
      </w:pPr>
      <w:bookmarkStart w:id="40" w:name="_Toc206433991"/>
      <w:r w:rsidRPr="008D22E0">
        <w:rPr>
          <w:sz w:val="28"/>
          <w:szCs w:val="28"/>
          <w:lang w:val="lt-LT"/>
        </w:rPr>
        <w:lastRenderedPageBreak/>
        <w:t xml:space="preserve">Siūlymai mokytojų nuožiūra pasirenkamam </w:t>
      </w:r>
      <w:r w:rsidR="00747F4B" w:rsidRPr="008D22E0">
        <w:rPr>
          <w:sz w:val="28"/>
          <w:szCs w:val="28"/>
          <w:lang w:val="lt-LT"/>
        </w:rPr>
        <w:t xml:space="preserve">iki </w:t>
      </w:r>
      <w:r w:rsidRPr="008D22E0">
        <w:rPr>
          <w:sz w:val="28"/>
          <w:szCs w:val="28"/>
          <w:lang w:val="lt-LT"/>
        </w:rPr>
        <w:t>30 procentų pamokų turiniui</w:t>
      </w:r>
      <w:bookmarkEnd w:id="40"/>
    </w:p>
    <w:p w14:paraId="7F4A3053" w14:textId="77777777" w:rsidR="000A677A" w:rsidRPr="008D22E0" w:rsidRDefault="000A677A" w:rsidP="00943CF8">
      <w:pPr>
        <w:rPr>
          <w:b/>
          <w:bCs/>
          <w:lang w:val="lt-LT"/>
        </w:rPr>
      </w:pPr>
    </w:p>
    <w:p w14:paraId="3BC97D7B" w14:textId="1C2EFAB0" w:rsidR="00DF4CD2" w:rsidRPr="008D22E0" w:rsidRDefault="00DF4CD2" w:rsidP="00DF4CD2">
      <w:pPr>
        <w:jc w:val="both"/>
        <w:rPr>
          <w:lang w:val="lt-LT"/>
        </w:rPr>
      </w:pPr>
      <w:r w:rsidRPr="008D22E0">
        <w:rPr>
          <w:color w:val="000000" w:themeColor="text1"/>
          <w:lang w:val="lt-LT"/>
        </w:rPr>
        <w:t>9</w:t>
      </w:r>
      <w:r w:rsidRPr="008D22E0">
        <w:rPr>
          <w:lang w:val="lt-LT"/>
        </w:rPr>
        <w:t>–10 (</w:t>
      </w:r>
      <w:r w:rsidRPr="008D22E0">
        <w:rPr>
          <w:color w:val="000000" w:themeColor="text1"/>
          <w:lang w:val="lt-LT"/>
        </w:rPr>
        <w:t>I</w:t>
      </w:r>
      <w:r w:rsidRPr="008D22E0">
        <w:rPr>
          <w:lang w:val="lt-LT"/>
        </w:rPr>
        <w:t>–II</w:t>
      </w:r>
      <w:r w:rsidRPr="008D22E0">
        <w:rPr>
          <w:color w:val="000000" w:themeColor="text1"/>
          <w:lang w:val="lt-LT"/>
        </w:rPr>
        <w:t xml:space="preserve"> gimnazijos) klasėje </w:t>
      </w:r>
      <w:r w:rsidRPr="008D22E0">
        <w:rPr>
          <w:lang w:val="lt-LT"/>
        </w:rPr>
        <w:t>Gyvenimo įgūdžių programai pagal ugdymo planą įgyvendinti skiriama viena pamoka per savaitę.</w:t>
      </w:r>
    </w:p>
    <w:p w14:paraId="3BDFBAE4" w14:textId="77777777" w:rsidR="00DF4CD2" w:rsidRPr="008D22E0" w:rsidRDefault="00DF4CD2" w:rsidP="00DF4CD2">
      <w:pPr>
        <w:jc w:val="both"/>
        <w:rPr>
          <w:lang w:val="lt-LT"/>
        </w:rPr>
      </w:pPr>
      <w:r w:rsidRPr="008D22E0">
        <w:rPr>
          <w:lang w:val="lt-LT"/>
        </w:rPr>
        <w:t xml:space="preserve">Iki 30 proc. pasirenkamo turinio pamokų sudaro daugiausiai 11 pamokų per metus. Jų turinį renkasi mokytojas. </w:t>
      </w:r>
    </w:p>
    <w:p w14:paraId="51476A65" w14:textId="77777777" w:rsidR="00DF4CD2" w:rsidRPr="008D22E0" w:rsidRDefault="00DF4CD2" w:rsidP="00943CF8">
      <w:pPr>
        <w:rPr>
          <w:b/>
          <w:bCs/>
          <w:lang w:val="lt-LT"/>
        </w:rPr>
      </w:pPr>
    </w:p>
    <w:p w14:paraId="5C2CED51" w14:textId="065021A6" w:rsidR="000A677A" w:rsidRPr="008D22E0" w:rsidRDefault="000A677A" w:rsidP="000A677A">
      <w:pPr>
        <w:shd w:val="clear" w:color="auto" w:fill="D5DCE4" w:themeFill="text2" w:themeFillTint="33"/>
        <w:rPr>
          <w:lang w:val="lt-LT"/>
        </w:rPr>
      </w:pPr>
      <w:r w:rsidRPr="008D22E0">
        <w:rPr>
          <w:b/>
          <w:bCs/>
          <w:color w:val="000000" w:themeColor="text1"/>
          <w:lang w:val="lt-LT"/>
        </w:rPr>
        <w:t>9 (I gimnazijos) klasė</w:t>
      </w:r>
    </w:p>
    <w:p w14:paraId="2ACDA0D4" w14:textId="395C1071" w:rsidR="000A677A" w:rsidRPr="008D22E0" w:rsidRDefault="000A677A" w:rsidP="000A677A">
      <w:pPr>
        <w:rPr>
          <w:b/>
          <w:color w:val="000000"/>
          <w:sz w:val="22"/>
          <w:szCs w:val="22"/>
          <w:u w:val="single"/>
          <w:lang w:val="lt-LT"/>
        </w:rPr>
      </w:pPr>
    </w:p>
    <w:p w14:paraId="2D9FB411" w14:textId="77777777" w:rsidR="000A677A" w:rsidRPr="008D22E0" w:rsidRDefault="000A677A" w:rsidP="000A677A">
      <w:pPr>
        <w:rPr>
          <w:b/>
          <w:color w:val="000000"/>
          <w:sz w:val="22"/>
          <w:szCs w:val="22"/>
          <w:u w:val="single"/>
          <w:lang w:val="lt-LT"/>
        </w:rPr>
      </w:pPr>
      <w:r w:rsidRPr="008D22E0">
        <w:rPr>
          <w:b/>
          <w:color w:val="000000"/>
          <w:sz w:val="22"/>
          <w:szCs w:val="22"/>
          <w:u w:val="single"/>
          <w:lang w:val="lt-LT"/>
        </w:rPr>
        <w:t xml:space="preserve">Bendruomenės poreikių, problemų tyrinėjimas, įvardijimas ir įgalinimas veikti </w:t>
      </w:r>
    </w:p>
    <w:p w14:paraId="62CBBBDA" w14:textId="77777777" w:rsidR="000A677A" w:rsidRPr="008D22E0" w:rsidRDefault="000A677A" w:rsidP="000A677A">
      <w:pPr>
        <w:rPr>
          <w:b/>
          <w:color w:val="000000"/>
          <w:sz w:val="22"/>
          <w:szCs w:val="22"/>
          <w:u w:val="single"/>
          <w:lang w:val="lt-LT"/>
        </w:rPr>
      </w:pPr>
    </w:p>
    <w:tbl>
      <w:tblPr>
        <w:tblStyle w:val="TableGrid"/>
        <w:tblW w:w="0" w:type="auto"/>
        <w:tblLook w:val="04A0" w:firstRow="1" w:lastRow="0" w:firstColumn="1" w:lastColumn="0" w:noHBand="0" w:noVBand="1"/>
      </w:tblPr>
      <w:tblGrid>
        <w:gridCol w:w="4654"/>
        <w:gridCol w:w="4684"/>
      </w:tblGrid>
      <w:tr w:rsidR="000A677A" w:rsidRPr="008D22E0" w14:paraId="04BCD73A" w14:textId="77777777" w:rsidTr="00A17002">
        <w:tc>
          <w:tcPr>
            <w:tcW w:w="6975" w:type="dxa"/>
          </w:tcPr>
          <w:p w14:paraId="3EFAF0AE" w14:textId="77777777" w:rsidR="000A677A" w:rsidRPr="008D22E0" w:rsidRDefault="000A677A" w:rsidP="00B918B5">
            <w:pPr>
              <w:rPr>
                <w:b/>
                <w:bCs/>
                <w:sz w:val="22"/>
                <w:szCs w:val="22"/>
                <w:lang w:val="lt-LT"/>
              </w:rPr>
            </w:pPr>
            <w:r w:rsidRPr="008D22E0">
              <w:rPr>
                <w:b/>
                <w:bCs/>
                <w:sz w:val="22"/>
                <w:szCs w:val="22"/>
                <w:lang w:val="lt-LT"/>
              </w:rPr>
              <w:t>Turinys</w:t>
            </w:r>
          </w:p>
        </w:tc>
        <w:tc>
          <w:tcPr>
            <w:tcW w:w="6975" w:type="dxa"/>
          </w:tcPr>
          <w:p w14:paraId="3BF0175B" w14:textId="77777777" w:rsidR="000A677A" w:rsidRPr="008D22E0" w:rsidRDefault="000A677A" w:rsidP="00B918B5">
            <w:pPr>
              <w:rPr>
                <w:b/>
                <w:bCs/>
                <w:sz w:val="22"/>
                <w:szCs w:val="22"/>
                <w:lang w:val="lt-LT"/>
              </w:rPr>
            </w:pPr>
            <w:r w:rsidRPr="008D22E0">
              <w:rPr>
                <w:b/>
                <w:bCs/>
                <w:sz w:val="22"/>
                <w:szCs w:val="22"/>
                <w:lang w:val="lt-LT"/>
              </w:rPr>
              <w:t>Pasiekimų požymiai</w:t>
            </w:r>
          </w:p>
        </w:tc>
      </w:tr>
      <w:tr w:rsidR="000A677A" w:rsidRPr="008D22E0" w14:paraId="0308053B" w14:textId="77777777" w:rsidTr="00A17002">
        <w:tc>
          <w:tcPr>
            <w:tcW w:w="6975" w:type="dxa"/>
          </w:tcPr>
          <w:p w14:paraId="5B998564"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Bendruomenės pažinimas ir pasiruošimas jai padėti</w:t>
            </w:r>
          </w:p>
          <w:p w14:paraId="2B9F2572" w14:textId="77777777" w:rsidR="000A677A" w:rsidRPr="008D22E0" w:rsidRDefault="000A677A" w:rsidP="000A677A">
            <w:pPr>
              <w:pStyle w:val="ListParagraph"/>
              <w:numPr>
                <w:ilvl w:val="0"/>
                <w:numId w:val="33"/>
              </w:numPr>
              <w:spacing w:after="0" w:line="240" w:lineRule="auto"/>
              <w:ind w:left="360"/>
              <w:rPr>
                <w:lang w:val="lt-LT"/>
              </w:rPr>
            </w:pPr>
            <w:r w:rsidRPr="008D22E0">
              <w:rPr>
                <w:lang w:val="lt-LT"/>
              </w:rPr>
              <w:t xml:space="preserve">Diskutuodami analizuoja bendruomenės požiūrį į jauną žmogų, jo galimybes tapti reikšmingu bendruomenės nariu. </w:t>
            </w:r>
          </w:p>
          <w:p w14:paraId="136C5145" w14:textId="77777777" w:rsidR="000A677A" w:rsidRPr="008D22E0" w:rsidRDefault="000A677A" w:rsidP="000A677A">
            <w:pPr>
              <w:pStyle w:val="ListParagraph"/>
              <w:numPr>
                <w:ilvl w:val="0"/>
                <w:numId w:val="33"/>
              </w:numPr>
              <w:spacing w:after="0" w:line="240" w:lineRule="auto"/>
              <w:ind w:left="360"/>
              <w:rPr>
                <w:lang w:val="lt-LT"/>
              </w:rPr>
            </w:pPr>
            <w:r w:rsidRPr="008D22E0">
              <w:rPr>
                <w:lang w:val="lt-LT"/>
              </w:rPr>
              <w:t xml:space="preserve">Įvardija, kokie asmeniniai gebėjimai, talentai, žinios galėtų prisidėti prie gerovės bendruomenėje kūrimo. </w:t>
            </w:r>
          </w:p>
          <w:p w14:paraId="3D768927" w14:textId="3E794464" w:rsidR="000A677A" w:rsidRPr="008D22E0" w:rsidRDefault="000A677A" w:rsidP="000A677A">
            <w:pPr>
              <w:pStyle w:val="ListParagraph"/>
              <w:numPr>
                <w:ilvl w:val="0"/>
                <w:numId w:val="33"/>
              </w:numPr>
              <w:spacing w:after="0" w:line="240" w:lineRule="auto"/>
              <w:ind w:left="360"/>
              <w:rPr>
                <w:lang w:val="lt-LT"/>
              </w:rPr>
            </w:pPr>
            <w:r w:rsidRPr="008D22E0">
              <w:rPr>
                <w:lang w:val="lt-LT"/>
              </w:rPr>
              <w:t xml:space="preserve">Tyrinėja įvairias situacijas bendruomenėje ir argumentuotai analizuoja pagalbos </w:t>
            </w:r>
            <w:r w:rsidR="00895270" w:rsidRPr="008D22E0">
              <w:rPr>
                <w:lang w:val="lt-LT"/>
              </w:rPr>
              <w:t xml:space="preserve">bei </w:t>
            </w:r>
            <w:r w:rsidRPr="008D22E0">
              <w:rPr>
                <w:lang w:val="lt-LT"/>
              </w:rPr>
              <w:t>prisidėjimo prie bendruomenės, šalies, Europos ar pasaulio gerovės stiprinimo</w:t>
            </w:r>
            <w:r w:rsidR="00895270" w:rsidRPr="008D22E0">
              <w:rPr>
                <w:lang w:val="lt-LT"/>
              </w:rPr>
              <w:t xml:space="preserve"> galimybes</w:t>
            </w:r>
            <w:r w:rsidRPr="008D22E0">
              <w:rPr>
                <w:lang w:val="lt-LT"/>
              </w:rPr>
              <w:t xml:space="preserve">. </w:t>
            </w:r>
          </w:p>
          <w:p w14:paraId="077862C8" w14:textId="77777777" w:rsidR="000A677A" w:rsidRPr="008D22E0" w:rsidRDefault="000A677A" w:rsidP="000A677A">
            <w:pPr>
              <w:pStyle w:val="ListParagraph"/>
              <w:numPr>
                <w:ilvl w:val="0"/>
                <w:numId w:val="33"/>
              </w:numPr>
              <w:spacing w:after="0" w:line="240" w:lineRule="auto"/>
              <w:ind w:left="360"/>
              <w:rPr>
                <w:lang w:val="lt-LT"/>
              </w:rPr>
            </w:pPr>
            <w:r w:rsidRPr="008D22E0">
              <w:rPr>
                <w:lang w:val="lt-LT"/>
              </w:rPr>
              <w:t xml:space="preserve">Diskutuoja ir argumentuoja mažo indėlio į gerovę bendruomenėje svarbą siekiant platesnio poveikio. </w:t>
            </w:r>
          </w:p>
          <w:p w14:paraId="30723C51" w14:textId="77777777" w:rsidR="000A677A" w:rsidRPr="008D22E0" w:rsidRDefault="000A677A" w:rsidP="000A677A">
            <w:pPr>
              <w:pStyle w:val="ListParagraph"/>
              <w:numPr>
                <w:ilvl w:val="0"/>
                <w:numId w:val="33"/>
              </w:numPr>
              <w:spacing w:after="0" w:line="240" w:lineRule="auto"/>
              <w:ind w:left="360"/>
              <w:rPr>
                <w:lang w:val="lt-LT"/>
              </w:rPr>
            </w:pPr>
            <w:r w:rsidRPr="008D22E0">
              <w:rPr>
                <w:lang w:val="lt-LT"/>
              </w:rPr>
              <w:t>Reflektuoja apie turimą pagalbos bendruomenei patirtį ir įvardija, kokie rezultatai padėjo pagerinti bendruomenės žmonių kasdienybę.</w:t>
            </w:r>
          </w:p>
          <w:p w14:paraId="2980C8F7"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Pagalbos poreikio tyrimas</w:t>
            </w:r>
          </w:p>
          <w:p w14:paraId="4CAA87E4" w14:textId="40B1D13C" w:rsidR="000A677A" w:rsidRPr="008D22E0" w:rsidRDefault="000A677A" w:rsidP="000A677A">
            <w:pPr>
              <w:pStyle w:val="ListParagraph"/>
              <w:numPr>
                <w:ilvl w:val="0"/>
                <w:numId w:val="4"/>
              </w:numPr>
              <w:spacing w:after="0" w:line="240" w:lineRule="auto"/>
              <w:ind w:left="320" w:hanging="284"/>
              <w:rPr>
                <w:lang w:val="lt-LT"/>
              </w:rPr>
            </w:pPr>
            <w:r w:rsidRPr="008D22E0">
              <w:rPr>
                <w:lang w:val="lt-LT"/>
              </w:rPr>
              <w:t xml:space="preserve">Organizuoja tyrimą ir apibendrina išsiaiškintus vietinės, šalies ir pasaulio bendruomenės poreikius </w:t>
            </w:r>
            <w:r w:rsidR="00BB78FB" w:rsidRPr="008D22E0">
              <w:rPr>
                <w:lang w:val="lt-LT"/>
              </w:rPr>
              <w:t xml:space="preserve">bei nustatytas </w:t>
            </w:r>
            <w:r w:rsidRPr="008D22E0">
              <w:rPr>
                <w:lang w:val="lt-LT"/>
              </w:rPr>
              <w:t>problemas.</w:t>
            </w:r>
          </w:p>
          <w:p w14:paraId="452C1FB4" w14:textId="77777777" w:rsidR="000A677A" w:rsidRPr="008D22E0" w:rsidRDefault="000A677A" w:rsidP="000A677A">
            <w:pPr>
              <w:pStyle w:val="ListParagraph"/>
              <w:numPr>
                <w:ilvl w:val="0"/>
                <w:numId w:val="4"/>
              </w:numPr>
              <w:spacing w:after="0" w:line="240" w:lineRule="auto"/>
              <w:ind w:left="320" w:hanging="284"/>
              <w:rPr>
                <w:lang w:val="lt-LT"/>
              </w:rPr>
            </w:pPr>
            <w:r w:rsidRPr="008D22E0">
              <w:rPr>
                <w:lang w:val="lt-LT"/>
              </w:rPr>
              <w:t xml:space="preserve">Tyrinėja ir pateikia apibendrintus informacijos šaltinius, kurie patvirtina nustatytų problemų aktualumą. </w:t>
            </w:r>
          </w:p>
          <w:p w14:paraId="48C9091E" w14:textId="77777777" w:rsidR="000A677A" w:rsidRPr="008D22E0" w:rsidRDefault="000A677A" w:rsidP="000A677A">
            <w:pPr>
              <w:pStyle w:val="ListParagraph"/>
              <w:numPr>
                <w:ilvl w:val="0"/>
                <w:numId w:val="4"/>
              </w:numPr>
              <w:spacing w:after="0" w:line="240" w:lineRule="auto"/>
              <w:ind w:left="320" w:hanging="284"/>
              <w:rPr>
                <w:lang w:val="lt-LT"/>
              </w:rPr>
            </w:pPr>
            <w:r w:rsidRPr="008D22E0">
              <w:rPr>
                <w:lang w:val="lt-LT"/>
              </w:rPr>
              <w:t>Tyrinėja ir pristato bendruomenėje veikiančių įmonių teikiamas paslaugas ir apibūdina, kaip jos prisideda prie bendruomenės gerovės.</w:t>
            </w:r>
          </w:p>
          <w:p w14:paraId="636F9DBC" w14:textId="77777777" w:rsidR="000A677A" w:rsidRPr="008D22E0" w:rsidRDefault="000A677A" w:rsidP="000A677A">
            <w:pPr>
              <w:pStyle w:val="ListParagraph"/>
              <w:numPr>
                <w:ilvl w:val="0"/>
                <w:numId w:val="4"/>
              </w:numPr>
              <w:spacing w:after="0" w:line="240" w:lineRule="auto"/>
              <w:ind w:left="320" w:hanging="284"/>
              <w:rPr>
                <w:lang w:val="lt-LT"/>
              </w:rPr>
            </w:pPr>
            <w:r w:rsidRPr="008D22E0">
              <w:rPr>
                <w:lang w:val="lt-LT"/>
              </w:rPr>
              <w:t>Mokosi įvertinti pasirinkto projekto prasmingumą bendruomenei ir projekto įgyvendintojams.</w:t>
            </w:r>
          </w:p>
          <w:p w14:paraId="4C032D55" w14:textId="2D87CE56" w:rsidR="000A677A" w:rsidRPr="008D22E0" w:rsidRDefault="008009A1" w:rsidP="00B918B5">
            <w:pPr>
              <w:rPr>
                <w:b/>
                <w:bCs/>
                <w:color w:val="000000" w:themeColor="text1"/>
                <w:sz w:val="22"/>
                <w:szCs w:val="22"/>
                <w:lang w:val="lt-LT"/>
              </w:rPr>
            </w:pPr>
            <w:r w:rsidRPr="008D22E0">
              <w:rPr>
                <w:b/>
                <w:bCs/>
                <w:color w:val="000000" w:themeColor="text1"/>
                <w:sz w:val="22"/>
                <w:szCs w:val="22"/>
                <w:lang w:val="lt-LT"/>
              </w:rPr>
              <w:t>Pasiruošimas įgyvendinti poreikį</w:t>
            </w:r>
          </w:p>
          <w:p w14:paraId="30EEEF45" w14:textId="3D6B58CA" w:rsidR="000A677A" w:rsidRPr="008D22E0" w:rsidRDefault="000A677A" w:rsidP="000A677A">
            <w:pPr>
              <w:pStyle w:val="ListParagraph"/>
              <w:numPr>
                <w:ilvl w:val="0"/>
                <w:numId w:val="4"/>
              </w:numPr>
              <w:spacing w:after="0" w:line="240" w:lineRule="auto"/>
              <w:ind w:left="320" w:hanging="320"/>
              <w:rPr>
                <w:lang w:val="lt-LT"/>
              </w:rPr>
            </w:pPr>
            <w:r w:rsidRPr="008D22E0">
              <w:rPr>
                <w:lang w:val="lt-LT"/>
              </w:rPr>
              <w:t xml:space="preserve">Kartu su grupe </w:t>
            </w:r>
            <w:r w:rsidR="00BB78FB" w:rsidRPr="008D22E0">
              <w:rPr>
                <w:lang w:val="lt-LT"/>
              </w:rPr>
              <w:t xml:space="preserve">rengia </w:t>
            </w:r>
            <w:r w:rsidRPr="008D22E0">
              <w:rPr>
                <w:lang w:val="lt-LT"/>
              </w:rPr>
              <w:t>planą, pagal kurį bus įgyvendintas projektas.</w:t>
            </w:r>
          </w:p>
          <w:p w14:paraId="595DF84A" w14:textId="77777777" w:rsidR="000A677A" w:rsidRPr="008D22E0" w:rsidRDefault="000A677A" w:rsidP="000A677A">
            <w:pPr>
              <w:pStyle w:val="ListParagraph"/>
              <w:numPr>
                <w:ilvl w:val="0"/>
                <w:numId w:val="4"/>
              </w:numPr>
              <w:spacing w:after="0" w:line="240" w:lineRule="auto"/>
              <w:ind w:left="320" w:hanging="320"/>
              <w:rPr>
                <w:lang w:val="lt-LT"/>
              </w:rPr>
            </w:pPr>
            <w:r w:rsidRPr="008D22E0">
              <w:rPr>
                <w:lang w:val="lt-LT"/>
              </w:rPr>
              <w:t xml:space="preserve">Analizuoja projekto įgyvendinimo poreikius ir prisiima atsakomybes. </w:t>
            </w:r>
          </w:p>
          <w:p w14:paraId="050B2101" w14:textId="160573C4" w:rsidR="000A677A" w:rsidRPr="008D22E0" w:rsidRDefault="000A677A" w:rsidP="000A677A">
            <w:pPr>
              <w:pStyle w:val="ListParagraph"/>
              <w:numPr>
                <w:ilvl w:val="0"/>
                <w:numId w:val="4"/>
              </w:numPr>
              <w:spacing w:after="0" w:line="240" w:lineRule="auto"/>
              <w:ind w:left="320" w:hanging="320"/>
              <w:rPr>
                <w:lang w:val="lt-LT"/>
              </w:rPr>
            </w:pPr>
            <w:r w:rsidRPr="008D22E0">
              <w:rPr>
                <w:lang w:val="lt-LT"/>
              </w:rPr>
              <w:t>Analizuoja ir apibūdina, kokių žinių, įgūdžių, gebėjimų</w:t>
            </w:r>
            <w:r w:rsidR="00BB78FB" w:rsidRPr="008D22E0">
              <w:rPr>
                <w:lang w:val="lt-LT"/>
              </w:rPr>
              <w:t xml:space="preserve"> ir </w:t>
            </w:r>
            <w:r w:rsidRPr="008D22E0">
              <w:rPr>
                <w:lang w:val="lt-LT"/>
              </w:rPr>
              <w:t>savybių reikės projekto įgyvendinimo metu.</w:t>
            </w:r>
          </w:p>
          <w:p w14:paraId="16FDC8FB" w14:textId="79C7723C" w:rsidR="000A677A" w:rsidRPr="008D22E0" w:rsidRDefault="000A677A" w:rsidP="000A677A">
            <w:pPr>
              <w:pStyle w:val="ListParagraph"/>
              <w:numPr>
                <w:ilvl w:val="0"/>
                <w:numId w:val="4"/>
              </w:numPr>
              <w:spacing w:after="0" w:line="240" w:lineRule="auto"/>
              <w:ind w:left="320" w:hanging="320"/>
              <w:rPr>
                <w:lang w:val="lt-LT"/>
              </w:rPr>
            </w:pPr>
            <w:r w:rsidRPr="008D22E0">
              <w:rPr>
                <w:lang w:val="lt-LT"/>
              </w:rPr>
              <w:lastRenderedPageBreak/>
              <w:t xml:space="preserve">Suplanuoja reikalingus projekto įgyvendinimo išteklius ir numato </w:t>
            </w:r>
            <w:r w:rsidR="00BB78FB" w:rsidRPr="008D22E0">
              <w:rPr>
                <w:lang w:val="lt-LT"/>
              </w:rPr>
              <w:t>būdus, kaip j</w:t>
            </w:r>
            <w:r w:rsidR="006355FD" w:rsidRPr="008D22E0">
              <w:rPr>
                <w:lang w:val="lt-LT"/>
              </w:rPr>
              <w:t>uos</w:t>
            </w:r>
            <w:r w:rsidR="00BB78FB" w:rsidRPr="008D22E0">
              <w:rPr>
                <w:lang w:val="lt-LT"/>
              </w:rPr>
              <w:t xml:space="preserve"> gauti.</w:t>
            </w:r>
          </w:p>
          <w:p w14:paraId="2113FFB4" w14:textId="77777777" w:rsidR="000A677A" w:rsidRPr="008D22E0" w:rsidRDefault="000A677A" w:rsidP="000A677A">
            <w:pPr>
              <w:pStyle w:val="ListParagraph"/>
              <w:numPr>
                <w:ilvl w:val="0"/>
                <w:numId w:val="4"/>
              </w:numPr>
              <w:spacing w:after="0" w:line="240" w:lineRule="auto"/>
              <w:ind w:left="320" w:hanging="320"/>
              <w:rPr>
                <w:lang w:val="lt-LT"/>
              </w:rPr>
            </w:pPr>
            <w:r w:rsidRPr="008D22E0">
              <w:rPr>
                <w:lang w:val="lt-LT"/>
              </w:rPr>
              <w:t>Mokosi struktūruoti pasiruošimą ir jį dokumentuoti.</w:t>
            </w:r>
          </w:p>
          <w:p w14:paraId="174570EA" w14:textId="6DF3EE82" w:rsidR="000A677A" w:rsidRPr="008D22E0" w:rsidRDefault="000A677A" w:rsidP="000A677A">
            <w:pPr>
              <w:pStyle w:val="ListParagraph"/>
              <w:numPr>
                <w:ilvl w:val="0"/>
                <w:numId w:val="4"/>
              </w:numPr>
              <w:spacing w:after="0" w:line="240" w:lineRule="auto"/>
              <w:ind w:left="320" w:hanging="320"/>
              <w:rPr>
                <w:lang w:val="lt-LT"/>
              </w:rPr>
            </w:pPr>
            <w:r w:rsidRPr="008D22E0">
              <w:rPr>
                <w:lang w:val="lt-LT"/>
              </w:rPr>
              <w:t>Mokosi grįžtamojo ryšio būdu gauti informaciją apie</w:t>
            </w:r>
            <w:r w:rsidR="00E86BD2" w:rsidRPr="008D22E0">
              <w:rPr>
                <w:lang w:val="lt-LT"/>
              </w:rPr>
              <w:t xml:space="preserve"> pasiruošimo</w:t>
            </w:r>
            <w:r w:rsidRPr="008D22E0">
              <w:rPr>
                <w:lang w:val="lt-LT"/>
              </w:rPr>
              <w:t xml:space="preserve"> </w:t>
            </w:r>
            <w:r w:rsidR="00E86BD2" w:rsidRPr="008D22E0">
              <w:rPr>
                <w:lang w:val="lt-LT"/>
              </w:rPr>
              <w:t xml:space="preserve">įgyvendinti projektą </w:t>
            </w:r>
            <w:r w:rsidRPr="008D22E0">
              <w:rPr>
                <w:lang w:val="lt-LT"/>
              </w:rPr>
              <w:t>išbaigtumą ir prasmingumą.</w:t>
            </w:r>
          </w:p>
          <w:p w14:paraId="5E097049"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Projekto įgyvendinimas</w:t>
            </w:r>
          </w:p>
          <w:p w14:paraId="23A3C3E8" w14:textId="326A848C" w:rsidR="00E86BD2" w:rsidRPr="008D22E0" w:rsidRDefault="00E86BD2" w:rsidP="00E86BD2">
            <w:pPr>
              <w:pStyle w:val="ListParagraph"/>
              <w:numPr>
                <w:ilvl w:val="0"/>
                <w:numId w:val="32"/>
              </w:numPr>
              <w:tabs>
                <w:tab w:val="left" w:pos="320"/>
              </w:tabs>
              <w:spacing w:after="0" w:line="240" w:lineRule="auto"/>
              <w:ind w:left="36" w:firstLine="0"/>
              <w:rPr>
                <w:lang w:val="lt-LT"/>
              </w:rPr>
            </w:pPr>
            <w:r w:rsidRPr="008D22E0">
              <w:rPr>
                <w:lang w:val="lt-LT"/>
              </w:rPr>
              <w:t>Įgyvendinant projektą, stebi ir apibūdina projekto įgyvendinimo pažangą, ją reflektuoja.</w:t>
            </w:r>
          </w:p>
          <w:p w14:paraId="67245411" w14:textId="77777777" w:rsidR="00E86BD2" w:rsidRPr="008D22E0" w:rsidRDefault="00E86BD2" w:rsidP="00E86BD2">
            <w:pPr>
              <w:pStyle w:val="ListParagraph"/>
              <w:numPr>
                <w:ilvl w:val="0"/>
                <w:numId w:val="32"/>
              </w:numPr>
              <w:tabs>
                <w:tab w:val="left" w:pos="320"/>
              </w:tabs>
              <w:spacing w:after="0" w:line="240" w:lineRule="auto"/>
              <w:ind w:left="36" w:firstLine="0"/>
              <w:rPr>
                <w:lang w:val="lt-LT"/>
              </w:rPr>
            </w:pPr>
            <w:r w:rsidRPr="008D22E0">
              <w:rPr>
                <w:lang w:val="lt-LT"/>
              </w:rPr>
              <w:t>Nedelsiant reaguoja, kilus projekto įgyvendinimo kliūtims, kreipiasi ir prašo pagalbos arba pasirenka ir pagrindžia sprendimų alternatyvas.</w:t>
            </w:r>
          </w:p>
          <w:p w14:paraId="77BA0E0D" w14:textId="77777777" w:rsidR="00E86BD2" w:rsidRPr="008D22E0" w:rsidRDefault="00E86BD2" w:rsidP="00E86BD2">
            <w:pPr>
              <w:pStyle w:val="ListParagraph"/>
              <w:numPr>
                <w:ilvl w:val="0"/>
                <w:numId w:val="32"/>
              </w:numPr>
              <w:tabs>
                <w:tab w:val="left" w:pos="320"/>
              </w:tabs>
              <w:spacing w:after="0" w:line="240" w:lineRule="auto"/>
              <w:ind w:left="36" w:firstLine="0"/>
              <w:rPr>
                <w:lang w:val="lt-LT"/>
              </w:rPr>
            </w:pPr>
            <w:r w:rsidRPr="008D22E0">
              <w:rPr>
                <w:lang w:val="lt-LT"/>
              </w:rPr>
              <w:t>Mokosi dokumentuoti vykstantį procesą, kaupti informaciją ir įrodymus, kurie bus reikalingi apibendrinimui bei pristatymui.</w:t>
            </w:r>
          </w:p>
          <w:p w14:paraId="2F91390B" w14:textId="77777777" w:rsidR="000A677A" w:rsidRPr="008D22E0" w:rsidRDefault="000A677A" w:rsidP="00B918B5">
            <w:pPr>
              <w:rPr>
                <w:b/>
                <w:bCs/>
                <w:color w:val="000000" w:themeColor="text1"/>
                <w:sz w:val="22"/>
                <w:szCs w:val="22"/>
                <w:lang w:val="lt-LT"/>
              </w:rPr>
            </w:pPr>
            <w:r w:rsidRPr="008D22E0">
              <w:rPr>
                <w:b/>
                <w:bCs/>
                <w:color w:val="000000" w:themeColor="text1"/>
                <w:sz w:val="22"/>
                <w:szCs w:val="22"/>
                <w:lang w:val="lt-LT"/>
              </w:rPr>
              <w:t>Refleksija</w:t>
            </w:r>
          </w:p>
          <w:p w14:paraId="4E025F2B" w14:textId="77777777" w:rsidR="006355FD" w:rsidRPr="008D22E0" w:rsidRDefault="006355FD" w:rsidP="006355FD">
            <w:pPr>
              <w:pStyle w:val="ListParagraph"/>
              <w:numPr>
                <w:ilvl w:val="0"/>
                <w:numId w:val="4"/>
              </w:numPr>
              <w:spacing w:after="0" w:line="240" w:lineRule="auto"/>
              <w:ind w:left="320" w:hanging="320"/>
              <w:rPr>
                <w:lang w:val="lt-LT"/>
              </w:rPr>
            </w:pPr>
            <w:r w:rsidRPr="008D22E0">
              <w:rPr>
                <w:color w:val="000000" w:themeColor="text1"/>
                <w:lang w:val="lt-LT"/>
              </w:rPr>
              <w:t>Reflektuoja</w:t>
            </w:r>
            <w:r w:rsidRPr="008D22E0">
              <w:rPr>
                <w:lang w:val="lt-LT"/>
              </w:rPr>
              <w:t xml:space="preserve"> ir apibūdina, kokias žinias ir kokius gebėjimus sustiprino bei įgijo, įgyvendinat projektą.</w:t>
            </w:r>
          </w:p>
          <w:p w14:paraId="4C09C17F" w14:textId="77777777" w:rsidR="006355FD" w:rsidRPr="008D22E0" w:rsidRDefault="006355FD" w:rsidP="006355FD">
            <w:pPr>
              <w:pStyle w:val="ListParagraph"/>
              <w:numPr>
                <w:ilvl w:val="0"/>
                <w:numId w:val="4"/>
              </w:numPr>
              <w:spacing w:after="0" w:line="240" w:lineRule="auto"/>
              <w:ind w:left="320" w:hanging="320"/>
              <w:rPr>
                <w:color w:val="000000" w:themeColor="text1"/>
                <w:lang w:val="lt-LT"/>
              </w:rPr>
            </w:pPr>
            <w:r w:rsidRPr="008D22E0">
              <w:rPr>
                <w:color w:val="000000" w:themeColor="text1"/>
                <w:lang w:val="lt-LT"/>
              </w:rPr>
              <w:t>Analizuoja patirtį ir paaiškina, kokia yra sukaupta projekto įgyvendinimo patirtis,  kaip ji galės būti naudinga ateityje, pvz., planuojant kitus projektus ar siekiant asmeninių gyvenimo tikslų.</w:t>
            </w:r>
          </w:p>
          <w:p w14:paraId="3B0F61BB" w14:textId="77777777" w:rsidR="000A677A" w:rsidRPr="008D22E0" w:rsidRDefault="000A677A" w:rsidP="00B918B5">
            <w:pPr>
              <w:rPr>
                <w:color w:val="000000" w:themeColor="text1"/>
                <w:sz w:val="22"/>
                <w:szCs w:val="22"/>
                <w:lang w:val="lt-LT"/>
              </w:rPr>
            </w:pPr>
            <w:r w:rsidRPr="008D22E0">
              <w:rPr>
                <w:b/>
                <w:bCs/>
                <w:color w:val="000000" w:themeColor="text1"/>
                <w:sz w:val="22"/>
                <w:szCs w:val="22"/>
                <w:lang w:val="lt-LT"/>
              </w:rPr>
              <w:t>Pristatymas bendruomenei</w:t>
            </w:r>
            <w:r w:rsidRPr="008D22E0">
              <w:rPr>
                <w:color w:val="000000" w:themeColor="text1"/>
                <w:sz w:val="22"/>
                <w:szCs w:val="22"/>
                <w:lang w:val="lt-LT"/>
              </w:rPr>
              <w:t xml:space="preserve"> </w:t>
            </w:r>
          </w:p>
          <w:p w14:paraId="0E0DCE26" w14:textId="77777777" w:rsidR="006355FD" w:rsidRPr="008D22E0" w:rsidRDefault="006355FD" w:rsidP="006355FD">
            <w:pPr>
              <w:pStyle w:val="ListParagraph"/>
              <w:numPr>
                <w:ilvl w:val="0"/>
                <w:numId w:val="34"/>
              </w:numPr>
              <w:rPr>
                <w:color w:val="000000" w:themeColor="text1"/>
                <w:lang w:val="lt-LT"/>
              </w:rPr>
            </w:pPr>
            <w:r w:rsidRPr="008D22E0">
              <w:rPr>
                <w:color w:val="000000" w:themeColor="text1"/>
                <w:lang w:val="lt-LT"/>
              </w:rPr>
              <w:t>Naudodamiesi surinkta informacija, vizualiais ir dokumentuotais įrodymais, paruošia įgyvendinto projekto pristatymą bendruomenei.</w:t>
            </w:r>
          </w:p>
          <w:p w14:paraId="42AA3164" w14:textId="77777777" w:rsidR="006355FD" w:rsidRPr="008D22E0" w:rsidRDefault="006355FD" w:rsidP="006355FD">
            <w:pPr>
              <w:pStyle w:val="ListParagraph"/>
              <w:numPr>
                <w:ilvl w:val="0"/>
                <w:numId w:val="34"/>
              </w:numPr>
              <w:rPr>
                <w:color w:val="000000" w:themeColor="text1"/>
                <w:lang w:val="lt-LT"/>
              </w:rPr>
            </w:pPr>
            <w:r w:rsidRPr="008D22E0">
              <w:rPr>
                <w:color w:val="000000" w:themeColor="text1"/>
                <w:lang w:val="lt-LT"/>
              </w:rPr>
              <w:t xml:space="preserve">Diskutuodami priima sprendimą, kam turi būti paviešinti projekto rezultatai. </w:t>
            </w:r>
          </w:p>
          <w:p w14:paraId="48F65381" w14:textId="61CB387B" w:rsidR="000A677A" w:rsidRPr="008D22E0" w:rsidRDefault="006355FD" w:rsidP="000A677A">
            <w:pPr>
              <w:pStyle w:val="ListParagraph"/>
              <w:numPr>
                <w:ilvl w:val="0"/>
                <w:numId w:val="34"/>
              </w:numPr>
              <w:spacing w:after="0" w:line="240" w:lineRule="auto"/>
              <w:rPr>
                <w:color w:val="000000" w:themeColor="text1"/>
                <w:lang w:val="lt-LT"/>
              </w:rPr>
            </w:pPr>
            <w:r w:rsidRPr="008D22E0">
              <w:rPr>
                <w:color w:val="000000" w:themeColor="text1"/>
                <w:lang w:val="lt-LT"/>
              </w:rPr>
              <w:t xml:space="preserve">Organizuoja projekto rezultatų viešinimo ir padėkos kampaniją. </w:t>
            </w:r>
            <w:r w:rsidR="000A677A" w:rsidRPr="008D22E0">
              <w:rPr>
                <w:color w:val="000000" w:themeColor="text1"/>
                <w:lang w:val="lt-LT"/>
              </w:rPr>
              <w:t xml:space="preserve"> </w:t>
            </w:r>
          </w:p>
        </w:tc>
        <w:tc>
          <w:tcPr>
            <w:tcW w:w="6975" w:type="dxa"/>
          </w:tcPr>
          <w:p w14:paraId="2CEE6597" w14:textId="77777777" w:rsidR="000A677A" w:rsidRPr="008D22E0" w:rsidRDefault="000A677A" w:rsidP="000A677A">
            <w:pPr>
              <w:pStyle w:val="ListParagraph"/>
              <w:numPr>
                <w:ilvl w:val="0"/>
                <w:numId w:val="6"/>
              </w:numPr>
              <w:ind w:left="426" w:hanging="426"/>
              <w:rPr>
                <w:lang w:val="lt-LT"/>
              </w:rPr>
            </w:pPr>
            <w:r w:rsidRPr="008D22E0">
              <w:rPr>
                <w:lang w:val="lt-LT"/>
              </w:rPr>
              <w:lastRenderedPageBreak/>
              <w:t xml:space="preserve">Tyrinėja ir renka informaciją apie skirtingas bendruomenėje veikiančias grupes, kurių veikla gerina bendruomenės gyvenimą. </w:t>
            </w:r>
          </w:p>
          <w:p w14:paraId="50BC10A5" w14:textId="77777777" w:rsidR="000A677A" w:rsidRPr="008D22E0" w:rsidRDefault="000A677A" w:rsidP="000A677A">
            <w:pPr>
              <w:pStyle w:val="ListParagraph"/>
              <w:numPr>
                <w:ilvl w:val="0"/>
                <w:numId w:val="4"/>
              </w:numPr>
              <w:spacing w:after="0" w:line="240" w:lineRule="auto"/>
              <w:ind w:left="426" w:hanging="426"/>
              <w:rPr>
                <w:lang w:val="lt-LT"/>
              </w:rPr>
            </w:pPr>
            <w:r w:rsidRPr="008D22E0">
              <w:rPr>
                <w:lang w:val="lt-LT"/>
              </w:rPr>
              <w:t>Tyrinėja pagalbos ar verslo, skirto mokyklai arba bendruomenei, projekto galimybes.</w:t>
            </w:r>
          </w:p>
          <w:p w14:paraId="59D76C05" w14:textId="77777777" w:rsidR="000A677A" w:rsidRPr="008D22E0" w:rsidRDefault="000A677A" w:rsidP="000A677A">
            <w:pPr>
              <w:pStyle w:val="Default"/>
              <w:numPr>
                <w:ilvl w:val="0"/>
                <w:numId w:val="4"/>
              </w:numPr>
              <w:ind w:left="426" w:hanging="426"/>
              <w:rPr>
                <w:sz w:val="22"/>
                <w:szCs w:val="22"/>
                <w:lang w:val="lt-LT"/>
              </w:rPr>
            </w:pPr>
            <w:r w:rsidRPr="008D22E0">
              <w:rPr>
                <w:sz w:val="22"/>
                <w:szCs w:val="22"/>
                <w:lang w:val="lt-LT"/>
              </w:rPr>
              <w:t>Vadovauja atliekamam mokyklos poreikių išsiaiškinimo tyrimui.</w:t>
            </w:r>
          </w:p>
          <w:p w14:paraId="3857F31A" w14:textId="77777777" w:rsidR="000A677A" w:rsidRPr="008D22E0" w:rsidRDefault="000A677A" w:rsidP="000A677A">
            <w:pPr>
              <w:pStyle w:val="ListParagraph"/>
              <w:numPr>
                <w:ilvl w:val="0"/>
                <w:numId w:val="4"/>
              </w:numPr>
              <w:spacing w:after="0" w:line="240" w:lineRule="auto"/>
              <w:ind w:left="426" w:hanging="426"/>
              <w:rPr>
                <w:lang w:val="lt-LT"/>
              </w:rPr>
            </w:pPr>
            <w:r w:rsidRPr="008D22E0">
              <w:rPr>
                <w:lang w:val="lt-LT"/>
              </w:rPr>
              <w:t>Išsirenka pagalbos ar verslo projektą, skirtą mokyklai arba bendruomenei.</w:t>
            </w:r>
          </w:p>
          <w:p w14:paraId="21160CE1" w14:textId="559A7D43" w:rsidR="000A677A" w:rsidRPr="008D22E0" w:rsidRDefault="000A677A" w:rsidP="000A677A">
            <w:pPr>
              <w:pStyle w:val="Default"/>
              <w:numPr>
                <w:ilvl w:val="0"/>
                <w:numId w:val="4"/>
              </w:numPr>
              <w:ind w:left="426" w:hanging="426"/>
              <w:rPr>
                <w:sz w:val="22"/>
                <w:szCs w:val="22"/>
                <w:lang w:val="lt-LT"/>
              </w:rPr>
            </w:pPr>
            <w:r w:rsidRPr="008D22E0">
              <w:rPr>
                <w:sz w:val="22"/>
                <w:szCs w:val="22"/>
                <w:lang w:val="lt-LT"/>
              </w:rPr>
              <w:t xml:space="preserve">Sukuria </w:t>
            </w:r>
            <w:r w:rsidR="00BB78FB" w:rsidRPr="008D22E0">
              <w:rPr>
                <w:sz w:val="22"/>
                <w:szCs w:val="22"/>
                <w:lang w:val="lt-LT"/>
              </w:rPr>
              <w:t>projektą ir veiksmų planą, skirtą patenkinti nustatytą mokyklos ar vietos bendruomenės poreikį.</w:t>
            </w:r>
          </w:p>
          <w:p w14:paraId="65F8E4CF" w14:textId="77777777" w:rsidR="000A677A" w:rsidRPr="008D22E0" w:rsidRDefault="000A677A" w:rsidP="000A677A">
            <w:pPr>
              <w:pStyle w:val="ListParagraph"/>
              <w:numPr>
                <w:ilvl w:val="0"/>
                <w:numId w:val="4"/>
              </w:numPr>
              <w:spacing w:after="0" w:line="240" w:lineRule="auto"/>
              <w:ind w:left="426" w:hanging="426"/>
              <w:rPr>
                <w:lang w:val="lt-LT"/>
              </w:rPr>
            </w:pPr>
            <w:r w:rsidRPr="008D22E0">
              <w:rPr>
                <w:lang w:val="lt-LT"/>
              </w:rPr>
              <w:t xml:space="preserve">Įgyvendina </w:t>
            </w:r>
            <w:r w:rsidRPr="008D22E0">
              <w:rPr>
                <w:color w:val="000000" w:themeColor="text1"/>
                <w:lang w:val="lt-LT"/>
              </w:rPr>
              <w:t xml:space="preserve">suplanuotą socialinį, sveikatos ar kultūrinį </w:t>
            </w:r>
            <w:r w:rsidRPr="008D22E0">
              <w:rPr>
                <w:lang w:val="lt-LT"/>
              </w:rPr>
              <w:t xml:space="preserve">projektą. </w:t>
            </w:r>
          </w:p>
          <w:p w14:paraId="186EC792" w14:textId="08B0FF2B" w:rsidR="000A677A" w:rsidRPr="008D22E0" w:rsidRDefault="000A677A" w:rsidP="000A677A">
            <w:pPr>
              <w:pStyle w:val="ListParagraph"/>
              <w:numPr>
                <w:ilvl w:val="0"/>
                <w:numId w:val="4"/>
              </w:numPr>
              <w:spacing w:after="0" w:line="240" w:lineRule="auto"/>
              <w:ind w:left="426" w:hanging="426"/>
              <w:rPr>
                <w:color w:val="000000" w:themeColor="text1"/>
                <w:lang w:val="lt-LT"/>
              </w:rPr>
            </w:pPr>
            <w:r w:rsidRPr="008D22E0">
              <w:rPr>
                <w:color w:val="000000" w:themeColor="text1"/>
                <w:lang w:val="lt-LT"/>
              </w:rPr>
              <w:t xml:space="preserve">Generuoja idėjas, kaip gali savo artimuosius pakviesti prisijungti prie įgyvendinamo projekto ir </w:t>
            </w:r>
            <w:r w:rsidR="00BB78FB" w:rsidRPr="008D22E0">
              <w:rPr>
                <w:color w:val="000000" w:themeColor="text1"/>
                <w:lang w:val="lt-LT"/>
              </w:rPr>
              <w:t xml:space="preserve">juos </w:t>
            </w:r>
            <w:r w:rsidRPr="008D22E0">
              <w:rPr>
                <w:color w:val="000000" w:themeColor="text1"/>
                <w:lang w:val="lt-LT"/>
              </w:rPr>
              <w:t>pakviečia prisijungti.</w:t>
            </w:r>
          </w:p>
          <w:p w14:paraId="6CEAF4DE" w14:textId="77777777" w:rsidR="000A677A" w:rsidRPr="008D22E0" w:rsidRDefault="000A677A" w:rsidP="000A677A">
            <w:pPr>
              <w:pStyle w:val="ListParagraph"/>
              <w:numPr>
                <w:ilvl w:val="0"/>
                <w:numId w:val="4"/>
              </w:numPr>
              <w:spacing w:after="0" w:line="240" w:lineRule="auto"/>
              <w:ind w:left="426" w:hanging="426"/>
              <w:rPr>
                <w:color w:val="000000" w:themeColor="text1"/>
                <w:lang w:val="lt-LT"/>
              </w:rPr>
            </w:pPr>
            <w:r w:rsidRPr="008D22E0">
              <w:rPr>
                <w:color w:val="000000" w:themeColor="text1"/>
                <w:lang w:val="lt-LT"/>
              </w:rPr>
              <w:t>Įsivertina įgyvendinto socialinio, sveikatos ar kultūrinio projekto rezultatus.</w:t>
            </w:r>
          </w:p>
          <w:p w14:paraId="0CC0D7C5" w14:textId="77777777" w:rsidR="000A677A" w:rsidRPr="008D22E0" w:rsidRDefault="000A677A" w:rsidP="000A677A">
            <w:pPr>
              <w:pStyle w:val="ListParagraph"/>
              <w:numPr>
                <w:ilvl w:val="0"/>
                <w:numId w:val="4"/>
              </w:numPr>
              <w:spacing w:after="0" w:line="240" w:lineRule="auto"/>
              <w:ind w:left="426" w:hanging="426"/>
              <w:rPr>
                <w:color w:val="000000" w:themeColor="text1"/>
                <w:lang w:val="lt-LT"/>
              </w:rPr>
            </w:pPr>
            <w:r w:rsidRPr="008D22E0">
              <w:rPr>
                <w:color w:val="000000" w:themeColor="text1"/>
                <w:lang w:val="lt-LT"/>
              </w:rPr>
              <w:t>Analizuoja, kaip sprendimų priėmimas ir elgesys daro įtaką mokyklos ir bendruomenės gerovei.</w:t>
            </w:r>
          </w:p>
          <w:p w14:paraId="5D22626D" w14:textId="77777777" w:rsidR="000A677A" w:rsidRPr="008D22E0" w:rsidRDefault="000A677A" w:rsidP="000A677A">
            <w:pPr>
              <w:pStyle w:val="ListParagraph"/>
              <w:numPr>
                <w:ilvl w:val="0"/>
                <w:numId w:val="5"/>
              </w:numPr>
              <w:ind w:left="426" w:hanging="426"/>
              <w:rPr>
                <w:strike/>
                <w:color w:val="000000" w:themeColor="text1"/>
                <w:lang w:val="lt-LT"/>
              </w:rPr>
            </w:pPr>
            <w:r w:rsidRPr="008D22E0">
              <w:rPr>
                <w:color w:val="000000" w:themeColor="text1"/>
                <w:lang w:val="lt-LT"/>
              </w:rPr>
              <w:t>Inicijuoja ir organizuoja debatus apie problemą bendruomenėje.</w:t>
            </w:r>
          </w:p>
          <w:p w14:paraId="0B26E2D7" w14:textId="77777777" w:rsidR="000A677A" w:rsidRPr="008D22E0" w:rsidRDefault="000A677A" w:rsidP="000A677A">
            <w:pPr>
              <w:pStyle w:val="ListParagraph"/>
              <w:numPr>
                <w:ilvl w:val="0"/>
                <w:numId w:val="5"/>
              </w:numPr>
              <w:ind w:left="426" w:hanging="426"/>
              <w:rPr>
                <w:color w:val="000000" w:themeColor="text1"/>
                <w:lang w:val="lt-LT"/>
              </w:rPr>
            </w:pPr>
            <w:r w:rsidRPr="008D22E0">
              <w:rPr>
                <w:color w:val="000000" w:themeColor="text1"/>
                <w:lang w:val="lt-LT"/>
              </w:rPr>
              <w:t xml:space="preserve">Išreiškia savo poziciją bendruomenei rūpimu klausimu nusiųsdami savo laišką vietos ar šalies valdžios institucijoms, vietos ar šalies spaudos atstovams. </w:t>
            </w:r>
          </w:p>
          <w:p w14:paraId="6DD91384" w14:textId="3C28BD70" w:rsidR="000A677A" w:rsidRPr="008D22E0" w:rsidRDefault="000A677A" w:rsidP="000A677A">
            <w:pPr>
              <w:pStyle w:val="ListParagraph"/>
              <w:numPr>
                <w:ilvl w:val="0"/>
                <w:numId w:val="5"/>
              </w:numPr>
              <w:ind w:left="426" w:hanging="426"/>
              <w:rPr>
                <w:color w:val="000000" w:themeColor="text1"/>
                <w:lang w:val="lt-LT"/>
              </w:rPr>
            </w:pPr>
            <w:r w:rsidRPr="008D22E0">
              <w:rPr>
                <w:color w:val="000000" w:themeColor="text1"/>
                <w:lang w:val="lt-LT"/>
              </w:rPr>
              <w:t xml:space="preserve">Viešina socialinio, sveikatos ar kultūrinio projekto rezultatus visiems suinteresuotiems asmenims ir </w:t>
            </w:r>
            <w:r w:rsidR="00BB78FB" w:rsidRPr="008D22E0">
              <w:rPr>
                <w:color w:val="000000" w:themeColor="text1"/>
                <w:lang w:val="lt-LT"/>
              </w:rPr>
              <w:t xml:space="preserve">suinteresuotoms </w:t>
            </w:r>
            <w:r w:rsidRPr="008D22E0">
              <w:rPr>
                <w:color w:val="000000" w:themeColor="text1"/>
                <w:lang w:val="lt-LT"/>
              </w:rPr>
              <w:t xml:space="preserve">grupėms. </w:t>
            </w:r>
          </w:p>
          <w:p w14:paraId="3BCE9EBF" w14:textId="77777777" w:rsidR="000A677A" w:rsidRPr="008D22E0" w:rsidRDefault="000A677A" w:rsidP="00B918B5">
            <w:pPr>
              <w:pStyle w:val="ListParagraph"/>
              <w:ind w:left="426" w:hanging="426"/>
              <w:rPr>
                <w:lang w:val="lt-LT"/>
              </w:rPr>
            </w:pPr>
          </w:p>
          <w:p w14:paraId="00ACDF88" w14:textId="77777777" w:rsidR="000A677A" w:rsidRPr="008D22E0" w:rsidRDefault="000A677A" w:rsidP="00B918B5">
            <w:pPr>
              <w:rPr>
                <w:b/>
                <w:bCs/>
                <w:sz w:val="22"/>
                <w:szCs w:val="22"/>
                <w:lang w:val="lt-LT"/>
              </w:rPr>
            </w:pPr>
          </w:p>
        </w:tc>
      </w:tr>
    </w:tbl>
    <w:p w14:paraId="65BD4AFA" w14:textId="77777777" w:rsidR="000A677A" w:rsidRPr="008D22E0" w:rsidRDefault="000A677A" w:rsidP="000A677A">
      <w:pPr>
        <w:rPr>
          <w:lang w:val="lt-LT"/>
        </w:rPr>
      </w:pPr>
    </w:p>
    <w:p w14:paraId="6AE1870A" w14:textId="0EA8FBAE" w:rsidR="002F5226" w:rsidRPr="008D22E0" w:rsidRDefault="002F5226" w:rsidP="002F5226">
      <w:pPr>
        <w:shd w:val="clear" w:color="auto" w:fill="D5DCE4" w:themeFill="text2" w:themeFillTint="33"/>
        <w:rPr>
          <w:lang w:val="lt-LT"/>
        </w:rPr>
      </w:pPr>
      <w:r w:rsidRPr="008D22E0">
        <w:rPr>
          <w:b/>
          <w:bCs/>
          <w:color w:val="000000" w:themeColor="text1"/>
          <w:lang w:val="lt-LT"/>
        </w:rPr>
        <w:t>10 (II gimnazijos) klasė</w:t>
      </w:r>
    </w:p>
    <w:p w14:paraId="2221B72F" w14:textId="05FDC583" w:rsidR="000A677A" w:rsidRPr="008D22E0" w:rsidRDefault="000A677A" w:rsidP="000A677A">
      <w:pPr>
        <w:rPr>
          <w:lang w:val="lt-LT"/>
        </w:rPr>
      </w:pPr>
    </w:p>
    <w:p w14:paraId="027D452B" w14:textId="77777777" w:rsidR="000A677A" w:rsidRPr="008D22E0" w:rsidRDefault="000A677A" w:rsidP="000A677A">
      <w:pPr>
        <w:rPr>
          <w:b/>
          <w:color w:val="000000"/>
          <w:sz w:val="22"/>
          <w:szCs w:val="22"/>
          <w:u w:val="single"/>
          <w:lang w:val="lt-LT"/>
        </w:rPr>
      </w:pPr>
      <w:r w:rsidRPr="008D22E0">
        <w:rPr>
          <w:b/>
          <w:color w:val="000000"/>
          <w:sz w:val="22"/>
          <w:szCs w:val="22"/>
          <w:u w:val="single"/>
          <w:lang w:val="lt-LT"/>
        </w:rPr>
        <w:t xml:space="preserve">Bendruomenės poreikių, problemų tyrinėjimas, įvardijimas ir įgalinimas veikti </w:t>
      </w:r>
    </w:p>
    <w:p w14:paraId="1AD333DA" w14:textId="77777777" w:rsidR="000A677A" w:rsidRPr="008D22E0" w:rsidRDefault="000A677A" w:rsidP="000A677A">
      <w:pPr>
        <w:rPr>
          <w:rStyle w:val="normaltextrun"/>
          <w:rFonts w:eastAsiaTheme="majorEastAsia"/>
          <w:sz w:val="22"/>
          <w:szCs w:val="22"/>
          <w:lang w:val="lt-LT"/>
        </w:rPr>
      </w:pPr>
    </w:p>
    <w:tbl>
      <w:tblPr>
        <w:tblStyle w:val="TableGrid"/>
        <w:tblW w:w="0" w:type="auto"/>
        <w:tblLook w:val="04A0" w:firstRow="1" w:lastRow="0" w:firstColumn="1" w:lastColumn="0" w:noHBand="0" w:noVBand="1"/>
      </w:tblPr>
      <w:tblGrid>
        <w:gridCol w:w="4654"/>
        <w:gridCol w:w="4684"/>
      </w:tblGrid>
      <w:tr w:rsidR="000A677A" w:rsidRPr="008D22E0" w14:paraId="41ACE44D" w14:textId="77777777" w:rsidTr="00B918B5">
        <w:tc>
          <w:tcPr>
            <w:tcW w:w="6975" w:type="dxa"/>
          </w:tcPr>
          <w:p w14:paraId="3378F2A3" w14:textId="77777777" w:rsidR="000A677A" w:rsidRPr="008D22E0" w:rsidRDefault="000A677A" w:rsidP="00B918B5">
            <w:pPr>
              <w:rPr>
                <w:b/>
                <w:bCs/>
                <w:sz w:val="22"/>
                <w:szCs w:val="22"/>
                <w:lang w:val="lt-LT"/>
              </w:rPr>
            </w:pPr>
            <w:r w:rsidRPr="008D22E0">
              <w:rPr>
                <w:b/>
                <w:bCs/>
                <w:sz w:val="22"/>
                <w:szCs w:val="22"/>
                <w:lang w:val="lt-LT"/>
              </w:rPr>
              <w:t>Turinys</w:t>
            </w:r>
          </w:p>
        </w:tc>
        <w:tc>
          <w:tcPr>
            <w:tcW w:w="6975" w:type="dxa"/>
          </w:tcPr>
          <w:p w14:paraId="420129C9" w14:textId="77777777" w:rsidR="000A677A" w:rsidRPr="008D22E0" w:rsidRDefault="000A677A" w:rsidP="00B918B5">
            <w:pPr>
              <w:rPr>
                <w:b/>
                <w:bCs/>
                <w:sz w:val="22"/>
                <w:szCs w:val="22"/>
                <w:lang w:val="lt-LT"/>
              </w:rPr>
            </w:pPr>
            <w:r w:rsidRPr="008D22E0">
              <w:rPr>
                <w:b/>
                <w:bCs/>
                <w:sz w:val="22"/>
                <w:szCs w:val="22"/>
                <w:lang w:val="lt-LT"/>
              </w:rPr>
              <w:t>Pasiekimų požymiai</w:t>
            </w:r>
          </w:p>
        </w:tc>
      </w:tr>
      <w:tr w:rsidR="000A677A" w:rsidRPr="008D22E0" w14:paraId="6AB2B860" w14:textId="77777777" w:rsidTr="00B918B5">
        <w:tc>
          <w:tcPr>
            <w:tcW w:w="6975" w:type="dxa"/>
          </w:tcPr>
          <w:p w14:paraId="20BF4779" w14:textId="77777777" w:rsidR="000A677A" w:rsidRPr="008D22E0" w:rsidRDefault="000A677A" w:rsidP="00B918B5">
            <w:pPr>
              <w:jc w:val="both"/>
              <w:rPr>
                <w:b/>
                <w:bCs/>
                <w:color w:val="000000" w:themeColor="text1"/>
                <w:sz w:val="22"/>
                <w:szCs w:val="22"/>
                <w:lang w:val="lt-LT"/>
              </w:rPr>
            </w:pPr>
            <w:r w:rsidRPr="008D22E0">
              <w:rPr>
                <w:b/>
                <w:bCs/>
                <w:color w:val="000000" w:themeColor="text1"/>
                <w:sz w:val="22"/>
                <w:szCs w:val="22"/>
                <w:lang w:val="lt-LT"/>
              </w:rPr>
              <w:t>Bendruomenės pažinimas ir pasiruošimas jai padėti</w:t>
            </w:r>
          </w:p>
          <w:p w14:paraId="6525BD34" w14:textId="77777777" w:rsidR="000A677A" w:rsidRPr="008D22E0" w:rsidRDefault="000A677A" w:rsidP="000A677A">
            <w:pPr>
              <w:pStyle w:val="ListParagraph"/>
              <w:numPr>
                <w:ilvl w:val="0"/>
                <w:numId w:val="33"/>
              </w:numPr>
              <w:spacing w:after="0" w:line="240" w:lineRule="auto"/>
              <w:ind w:left="360"/>
              <w:jc w:val="both"/>
              <w:rPr>
                <w:lang w:val="lt-LT"/>
              </w:rPr>
            </w:pPr>
            <w:r w:rsidRPr="008D22E0">
              <w:rPr>
                <w:lang w:val="lt-LT"/>
              </w:rPr>
              <w:t xml:space="preserve">Diskutuodami analizuoja bendruomenės požiūrį į jauną žmogų, jo galimybes tapti reikšmingu bendruomenės nariu. </w:t>
            </w:r>
          </w:p>
          <w:p w14:paraId="73D86255" w14:textId="77777777" w:rsidR="000A677A" w:rsidRPr="008D22E0" w:rsidRDefault="000A677A" w:rsidP="000A677A">
            <w:pPr>
              <w:pStyle w:val="ListParagraph"/>
              <w:numPr>
                <w:ilvl w:val="0"/>
                <w:numId w:val="33"/>
              </w:numPr>
              <w:spacing w:after="0" w:line="240" w:lineRule="auto"/>
              <w:ind w:left="360"/>
              <w:jc w:val="both"/>
              <w:rPr>
                <w:lang w:val="lt-LT"/>
              </w:rPr>
            </w:pPr>
            <w:r w:rsidRPr="008D22E0">
              <w:rPr>
                <w:lang w:val="lt-LT"/>
              </w:rPr>
              <w:t xml:space="preserve">Įvardija, kokie asmeniniai gebėjimai, talentai, žinios galėtų prisidėti prie gerovės bendruomenėje kūrimo. </w:t>
            </w:r>
          </w:p>
          <w:p w14:paraId="4F414D0A" w14:textId="77777777" w:rsidR="000A677A" w:rsidRPr="008D22E0" w:rsidRDefault="000A677A" w:rsidP="000A677A">
            <w:pPr>
              <w:pStyle w:val="ListParagraph"/>
              <w:numPr>
                <w:ilvl w:val="0"/>
                <w:numId w:val="33"/>
              </w:numPr>
              <w:spacing w:after="0" w:line="240" w:lineRule="auto"/>
              <w:ind w:left="360"/>
              <w:jc w:val="both"/>
              <w:rPr>
                <w:lang w:val="lt-LT"/>
              </w:rPr>
            </w:pPr>
            <w:r w:rsidRPr="008D22E0">
              <w:rPr>
                <w:lang w:val="lt-LT"/>
              </w:rPr>
              <w:t xml:space="preserve">Tyrinėja įvairias situacijas bendruomenėje ir argumentuotai analizuoja pagalbos ir prisidėjimo prie bendruomenės, šalies, Europos ar pasaulio gerovės stiprinimo. </w:t>
            </w:r>
          </w:p>
          <w:p w14:paraId="173563B5" w14:textId="4C42BD4B" w:rsidR="000A677A" w:rsidRPr="008D22E0" w:rsidRDefault="000A677A" w:rsidP="000A677A">
            <w:pPr>
              <w:pStyle w:val="ListParagraph"/>
              <w:numPr>
                <w:ilvl w:val="0"/>
                <w:numId w:val="33"/>
              </w:numPr>
              <w:spacing w:after="0" w:line="240" w:lineRule="auto"/>
              <w:ind w:left="360"/>
              <w:jc w:val="both"/>
              <w:rPr>
                <w:lang w:val="lt-LT"/>
              </w:rPr>
            </w:pPr>
            <w:r w:rsidRPr="008D22E0">
              <w:rPr>
                <w:lang w:val="lt-LT"/>
              </w:rPr>
              <w:lastRenderedPageBreak/>
              <w:t>Diskutuoja ir argumentuoja mažo indėlio į gerovę bendruomenėje svarbą</w:t>
            </w:r>
            <w:r w:rsidR="006355FD" w:rsidRPr="008D22E0">
              <w:rPr>
                <w:lang w:val="lt-LT"/>
              </w:rPr>
              <w:t>,</w:t>
            </w:r>
            <w:r w:rsidRPr="008D22E0">
              <w:rPr>
                <w:lang w:val="lt-LT"/>
              </w:rPr>
              <w:t xml:space="preserve"> siekiant platesnio poveikio. </w:t>
            </w:r>
          </w:p>
          <w:p w14:paraId="763EDFE2" w14:textId="32405A1A" w:rsidR="000A677A" w:rsidRPr="008D22E0" w:rsidRDefault="000A677A" w:rsidP="000A677A">
            <w:pPr>
              <w:pStyle w:val="ListParagraph"/>
              <w:numPr>
                <w:ilvl w:val="0"/>
                <w:numId w:val="33"/>
              </w:numPr>
              <w:spacing w:after="0" w:line="240" w:lineRule="auto"/>
              <w:ind w:left="360"/>
              <w:jc w:val="both"/>
              <w:rPr>
                <w:lang w:val="lt-LT"/>
              </w:rPr>
            </w:pPr>
            <w:r w:rsidRPr="008D22E0">
              <w:rPr>
                <w:lang w:val="lt-LT"/>
              </w:rPr>
              <w:t>Reflektuoja turimą pagalbos bendruomenei patirtį ir įvardija, kokie rezultatai padėjo pagerinti bendruomenės žmonių kasdienybę.</w:t>
            </w:r>
          </w:p>
          <w:p w14:paraId="651FC5BA" w14:textId="77777777" w:rsidR="000A677A" w:rsidRPr="008D22E0" w:rsidRDefault="000A677A" w:rsidP="00B918B5">
            <w:pPr>
              <w:jc w:val="both"/>
              <w:rPr>
                <w:b/>
                <w:bCs/>
                <w:color w:val="000000" w:themeColor="text1"/>
                <w:sz w:val="22"/>
                <w:szCs w:val="22"/>
                <w:lang w:val="lt-LT"/>
              </w:rPr>
            </w:pPr>
            <w:r w:rsidRPr="008D22E0">
              <w:rPr>
                <w:b/>
                <w:bCs/>
                <w:color w:val="000000" w:themeColor="text1"/>
                <w:sz w:val="22"/>
                <w:szCs w:val="22"/>
                <w:lang w:val="lt-LT"/>
              </w:rPr>
              <w:t>Pagalbos poreikio tyrimas</w:t>
            </w:r>
          </w:p>
          <w:p w14:paraId="0EF16EAE" w14:textId="77777777" w:rsidR="000A677A" w:rsidRPr="008D22E0" w:rsidRDefault="000A677A" w:rsidP="000A677A">
            <w:pPr>
              <w:pStyle w:val="ListParagraph"/>
              <w:numPr>
                <w:ilvl w:val="0"/>
                <w:numId w:val="4"/>
              </w:numPr>
              <w:spacing w:after="0" w:line="240" w:lineRule="auto"/>
              <w:ind w:left="320" w:hanging="284"/>
              <w:jc w:val="both"/>
              <w:rPr>
                <w:lang w:val="lt-LT"/>
              </w:rPr>
            </w:pPr>
            <w:r w:rsidRPr="008D22E0">
              <w:rPr>
                <w:lang w:val="lt-LT"/>
              </w:rPr>
              <w:t>Organizuoja tyrimą ir apibendrina išsiaiškintus vietinės, šalies ir pasaulio bendruomenės poreikius ir problemas.</w:t>
            </w:r>
          </w:p>
          <w:p w14:paraId="5F2FB139" w14:textId="77777777" w:rsidR="000A677A" w:rsidRPr="008D22E0" w:rsidRDefault="000A677A" w:rsidP="000A677A">
            <w:pPr>
              <w:pStyle w:val="ListParagraph"/>
              <w:numPr>
                <w:ilvl w:val="0"/>
                <w:numId w:val="4"/>
              </w:numPr>
              <w:spacing w:after="0" w:line="240" w:lineRule="auto"/>
              <w:ind w:left="320" w:hanging="284"/>
              <w:jc w:val="both"/>
              <w:rPr>
                <w:lang w:val="lt-LT"/>
              </w:rPr>
            </w:pPr>
            <w:r w:rsidRPr="008D22E0">
              <w:rPr>
                <w:lang w:val="lt-LT"/>
              </w:rPr>
              <w:t xml:space="preserve">Tyrinėja ir pateikia apibendrintus informacijos šaltinius, kurie patvirtina nustatytų problemų aktualumą. </w:t>
            </w:r>
          </w:p>
          <w:p w14:paraId="43AEB165" w14:textId="77777777" w:rsidR="000A677A" w:rsidRPr="008D22E0" w:rsidRDefault="000A677A" w:rsidP="000A677A">
            <w:pPr>
              <w:pStyle w:val="ListParagraph"/>
              <w:numPr>
                <w:ilvl w:val="0"/>
                <w:numId w:val="4"/>
              </w:numPr>
              <w:spacing w:after="0" w:line="240" w:lineRule="auto"/>
              <w:ind w:left="320" w:hanging="284"/>
              <w:jc w:val="both"/>
              <w:rPr>
                <w:lang w:val="lt-LT"/>
              </w:rPr>
            </w:pPr>
            <w:r w:rsidRPr="008D22E0">
              <w:rPr>
                <w:lang w:val="lt-LT"/>
              </w:rPr>
              <w:t>Tyrinėja ir pristato bendruomenėje veikiančių įmonių teikiamas paslaugas ir apibūdina, kaip jos prisideda prie bendruomenės gerovės.</w:t>
            </w:r>
          </w:p>
          <w:p w14:paraId="1FD859CB" w14:textId="77777777" w:rsidR="000A677A" w:rsidRPr="008D22E0" w:rsidRDefault="000A677A" w:rsidP="000A677A">
            <w:pPr>
              <w:pStyle w:val="ListParagraph"/>
              <w:numPr>
                <w:ilvl w:val="0"/>
                <w:numId w:val="4"/>
              </w:numPr>
              <w:spacing w:after="0" w:line="240" w:lineRule="auto"/>
              <w:ind w:left="320" w:hanging="284"/>
              <w:jc w:val="both"/>
              <w:rPr>
                <w:lang w:val="lt-LT"/>
              </w:rPr>
            </w:pPr>
            <w:r w:rsidRPr="008D22E0">
              <w:rPr>
                <w:lang w:val="lt-LT"/>
              </w:rPr>
              <w:t>Mokosi įvertinti pasirinkto projekto prasmingumą bendruomenei ir projekto įgyvendintojams.</w:t>
            </w:r>
          </w:p>
          <w:p w14:paraId="49F97C04" w14:textId="4E03752F" w:rsidR="000A677A" w:rsidRPr="008D22E0" w:rsidRDefault="008009A1" w:rsidP="00B918B5">
            <w:pPr>
              <w:jc w:val="both"/>
              <w:rPr>
                <w:b/>
                <w:bCs/>
                <w:color w:val="000000" w:themeColor="text1"/>
                <w:sz w:val="22"/>
                <w:szCs w:val="22"/>
                <w:lang w:val="lt-LT"/>
              </w:rPr>
            </w:pPr>
            <w:r w:rsidRPr="008D22E0">
              <w:rPr>
                <w:b/>
                <w:bCs/>
                <w:color w:val="000000" w:themeColor="text1"/>
                <w:sz w:val="22"/>
                <w:szCs w:val="22"/>
                <w:lang w:val="lt-LT"/>
              </w:rPr>
              <w:t>Pasiruošimas įgyvendinti poreikį</w:t>
            </w:r>
          </w:p>
          <w:p w14:paraId="031772EF" w14:textId="77777777" w:rsidR="000A677A" w:rsidRPr="008D22E0" w:rsidRDefault="000A677A" w:rsidP="000A677A">
            <w:pPr>
              <w:pStyle w:val="ListParagraph"/>
              <w:numPr>
                <w:ilvl w:val="0"/>
                <w:numId w:val="4"/>
              </w:numPr>
              <w:spacing w:after="0" w:line="240" w:lineRule="auto"/>
              <w:ind w:left="320" w:hanging="320"/>
              <w:jc w:val="both"/>
              <w:rPr>
                <w:lang w:val="lt-LT"/>
              </w:rPr>
            </w:pPr>
            <w:r w:rsidRPr="008D22E0">
              <w:rPr>
                <w:lang w:val="lt-LT"/>
              </w:rPr>
              <w:t>Kartu su grupe ruošia planą, pagal kurį bus įgyvendintas projektas.</w:t>
            </w:r>
          </w:p>
          <w:p w14:paraId="35A0E742" w14:textId="77777777" w:rsidR="000A677A" w:rsidRPr="008D22E0" w:rsidRDefault="000A677A" w:rsidP="000A677A">
            <w:pPr>
              <w:pStyle w:val="ListParagraph"/>
              <w:numPr>
                <w:ilvl w:val="0"/>
                <w:numId w:val="4"/>
              </w:numPr>
              <w:spacing w:after="0" w:line="240" w:lineRule="auto"/>
              <w:ind w:left="320" w:hanging="320"/>
              <w:jc w:val="both"/>
              <w:rPr>
                <w:lang w:val="lt-LT"/>
              </w:rPr>
            </w:pPr>
            <w:r w:rsidRPr="008D22E0">
              <w:rPr>
                <w:lang w:val="lt-LT"/>
              </w:rPr>
              <w:t xml:space="preserve">Analizuoja projekto įgyvendinimo poreikius ir prisiima atsakomybes. </w:t>
            </w:r>
          </w:p>
          <w:p w14:paraId="78D49DCD" w14:textId="251F4FAA" w:rsidR="000A677A" w:rsidRPr="008D22E0" w:rsidRDefault="000A677A" w:rsidP="000A677A">
            <w:pPr>
              <w:pStyle w:val="ListParagraph"/>
              <w:numPr>
                <w:ilvl w:val="0"/>
                <w:numId w:val="4"/>
              </w:numPr>
              <w:spacing w:after="0" w:line="240" w:lineRule="auto"/>
              <w:ind w:left="320" w:hanging="320"/>
              <w:jc w:val="both"/>
              <w:rPr>
                <w:lang w:val="lt-LT"/>
              </w:rPr>
            </w:pPr>
            <w:r w:rsidRPr="008D22E0">
              <w:rPr>
                <w:lang w:val="lt-LT"/>
              </w:rPr>
              <w:t>Analizuoja ir apibūdina, kokių žinių, įgūdžių, gebėjimų</w:t>
            </w:r>
            <w:r w:rsidR="006355FD" w:rsidRPr="008D22E0">
              <w:rPr>
                <w:lang w:val="lt-LT"/>
              </w:rPr>
              <w:t xml:space="preserve"> ir </w:t>
            </w:r>
            <w:r w:rsidRPr="008D22E0">
              <w:rPr>
                <w:lang w:val="lt-LT"/>
              </w:rPr>
              <w:t>savybių reikės projekto įgyvendinimo metu.</w:t>
            </w:r>
          </w:p>
          <w:p w14:paraId="0FB6B59D" w14:textId="20357A27" w:rsidR="000A677A" w:rsidRPr="008D22E0" w:rsidRDefault="000A677A" w:rsidP="000A677A">
            <w:pPr>
              <w:pStyle w:val="ListParagraph"/>
              <w:numPr>
                <w:ilvl w:val="0"/>
                <w:numId w:val="4"/>
              </w:numPr>
              <w:spacing w:after="0" w:line="240" w:lineRule="auto"/>
              <w:ind w:left="320" w:hanging="320"/>
              <w:jc w:val="both"/>
              <w:rPr>
                <w:lang w:val="lt-LT"/>
              </w:rPr>
            </w:pPr>
            <w:r w:rsidRPr="008D22E0">
              <w:rPr>
                <w:lang w:val="lt-LT"/>
              </w:rPr>
              <w:t xml:space="preserve">Suplanuoja reikalingus projekto įgyvendinimo išteklius ir numato </w:t>
            </w:r>
            <w:r w:rsidR="006355FD" w:rsidRPr="008D22E0">
              <w:rPr>
                <w:lang w:val="lt-LT"/>
              </w:rPr>
              <w:t>būdus, kaip juos gauti.</w:t>
            </w:r>
          </w:p>
          <w:p w14:paraId="6F62107D" w14:textId="77777777" w:rsidR="000A677A" w:rsidRPr="008D22E0" w:rsidRDefault="000A677A" w:rsidP="000A677A">
            <w:pPr>
              <w:pStyle w:val="ListParagraph"/>
              <w:numPr>
                <w:ilvl w:val="0"/>
                <w:numId w:val="4"/>
              </w:numPr>
              <w:spacing w:after="0" w:line="240" w:lineRule="auto"/>
              <w:ind w:left="320" w:hanging="320"/>
              <w:jc w:val="both"/>
              <w:rPr>
                <w:lang w:val="lt-LT"/>
              </w:rPr>
            </w:pPr>
            <w:r w:rsidRPr="008D22E0">
              <w:rPr>
                <w:lang w:val="lt-LT"/>
              </w:rPr>
              <w:t>Mokosi struktūruoti pasiruošimą ir jį dokumentuoti.</w:t>
            </w:r>
          </w:p>
          <w:p w14:paraId="201F7E0D" w14:textId="07537B4E" w:rsidR="000A677A" w:rsidRPr="008D22E0" w:rsidRDefault="000A677A" w:rsidP="000A677A">
            <w:pPr>
              <w:pStyle w:val="ListParagraph"/>
              <w:numPr>
                <w:ilvl w:val="0"/>
                <w:numId w:val="4"/>
              </w:numPr>
              <w:spacing w:after="0" w:line="240" w:lineRule="auto"/>
              <w:ind w:left="320" w:hanging="320"/>
              <w:jc w:val="both"/>
              <w:rPr>
                <w:lang w:val="lt-LT"/>
              </w:rPr>
            </w:pPr>
            <w:r w:rsidRPr="008D22E0">
              <w:rPr>
                <w:lang w:val="lt-LT"/>
              </w:rPr>
              <w:t xml:space="preserve">Mokosi grįžtamojo ryšio </w:t>
            </w:r>
            <w:r w:rsidR="00741DB5" w:rsidRPr="008D22E0">
              <w:rPr>
                <w:lang w:val="lt-LT"/>
              </w:rPr>
              <w:t>būdu gauti informaciją apie pasiruošimo įgyvendinti projektą išbaigtumą ir prasmingumą.</w:t>
            </w:r>
          </w:p>
          <w:p w14:paraId="73338F43" w14:textId="77777777" w:rsidR="000A677A" w:rsidRPr="008D22E0" w:rsidRDefault="000A677A" w:rsidP="00B918B5">
            <w:pPr>
              <w:jc w:val="both"/>
              <w:rPr>
                <w:b/>
                <w:bCs/>
                <w:color w:val="000000" w:themeColor="text1"/>
                <w:sz w:val="22"/>
                <w:szCs w:val="22"/>
                <w:lang w:val="lt-LT"/>
              </w:rPr>
            </w:pPr>
            <w:r w:rsidRPr="008D22E0">
              <w:rPr>
                <w:b/>
                <w:bCs/>
                <w:color w:val="000000" w:themeColor="text1"/>
                <w:sz w:val="22"/>
                <w:szCs w:val="22"/>
                <w:lang w:val="lt-LT"/>
              </w:rPr>
              <w:t>Projekto įgyvendinimas</w:t>
            </w:r>
          </w:p>
          <w:p w14:paraId="04489488" w14:textId="77777777" w:rsidR="00741DB5" w:rsidRPr="008D22E0" w:rsidRDefault="00741DB5" w:rsidP="00741DB5">
            <w:pPr>
              <w:pStyle w:val="ListParagraph"/>
              <w:numPr>
                <w:ilvl w:val="0"/>
                <w:numId w:val="32"/>
              </w:numPr>
              <w:tabs>
                <w:tab w:val="left" w:pos="320"/>
              </w:tabs>
              <w:spacing w:after="0" w:line="240" w:lineRule="auto"/>
              <w:ind w:left="36" w:firstLine="0"/>
              <w:rPr>
                <w:lang w:val="lt-LT"/>
              </w:rPr>
            </w:pPr>
            <w:r w:rsidRPr="008D22E0">
              <w:rPr>
                <w:lang w:val="lt-LT"/>
              </w:rPr>
              <w:t>Įgyvendinant projektą, stebi ir apibūdina projekto įgyvendinimo pažangą, ją reflektuoja.</w:t>
            </w:r>
          </w:p>
          <w:p w14:paraId="6F76DC07" w14:textId="77777777" w:rsidR="00741DB5" w:rsidRPr="008D22E0" w:rsidRDefault="00741DB5" w:rsidP="00741DB5">
            <w:pPr>
              <w:pStyle w:val="ListParagraph"/>
              <w:numPr>
                <w:ilvl w:val="0"/>
                <w:numId w:val="32"/>
              </w:numPr>
              <w:tabs>
                <w:tab w:val="left" w:pos="320"/>
              </w:tabs>
              <w:spacing w:after="0" w:line="240" w:lineRule="auto"/>
              <w:ind w:left="36" w:firstLine="0"/>
              <w:rPr>
                <w:lang w:val="lt-LT"/>
              </w:rPr>
            </w:pPr>
            <w:r w:rsidRPr="008D22E0">
              <w:rPr>
                <w:lang w:val="lt-LT"/>
              </w:rPr>
              <w:t>Nedelsiant reaguoja, kilus projekto įgyvendinimo kliūtims, kreipiasi ir prašo pagalbos arba pasirenka ir pagrindžia sprendimų alternatyvas.</w:t>
            </w:r>
          </w:p>
          <w:p w14:paraId="3DE3E258" w14:textId="77777777" w:rsidR="00741DB5" w:rsidRPr="008D22E0" w:rsidRDefault="00741DB5" w:rsidP="00741DB5">
            <w:pPr>
              <w:pStyle w:val="ListParagraph"/>
              <w:numPr>
                <w:ilvl w:val="0"/>
                <w:numId w:val="32"/>
              </w:numPr>
              <w:tabs>
                <w:tab w:val="left" w:pos="320"/>
              </w:tabs>
              <w:spacing w:after="0" w:line="240" w:lineRule="auto"/>
              <w:ind w:left="36" w:firstLine="0"/>
              <w:rPr>
                <w:lang w:val="lt-LT"/>
              </w:rPr>
            </w:pPr>
            <w:r w:rsidRPr="008D22E0">
              <w:rPr>
                <w:lang w:val="lt-LT"/>
              </w:rPr>
              <w:t>Mokosi dokumentuoti vykstantį procesą, kaupti informaciją ir įrodymus, kurie bus reikalingi apibendrinimui bei pristatymui.</w:t>
            </w:r>
          </w:p>
          <w:p w14:paraId="26A184D7" w14:textId="77777777" w:rsidR="000A677A" w:rsidRPr="008D22E0" w:rsidRDefault="000A677A" w:rsidP="00B918B5">
            <w:pPr>
              <w:jc w:val="both"/>
              <w:rPr>
                <w:b/>
                <w:bCs/>
                <w:color w:val="000000" w:themeColor="text1"/>
                <w:sz w:val="22"/>
                <w:szCs w:val="22"/>
                <w:lang w:val="lt-LT"/>
              </w:rPr>
            </w:pPr>
            <w:r w:rsidRPr="008D22E0">
              <w:rPr>
                <w:b/>
                <w:bCs/>
                <w:color w:val="000000" w:themeColor="text1"/>
                <w:sz w:val="22"/>
                <w:szCs w:val="22"/>
                <w:lang w:val="lt-LT"/>
              </w:rPr>
              <w:t>Refleksija</w:t>
            </w:r>
          </w:p>
          <w:p w14:paraId="534CBDAB" w14:textId="77777777" w:rsidR="00741DB5" w:rsidRPr="008D22E0" w:rsidRDefault="00741DB5" w:rsidP="00741DB5">
            <w:pPr>
              <w:pStyle w:val="ListParagraph"/>
              <w:numPr>
                <w:ilvl w:val="0"/>
                <w:numId w:val="4"/>
              </w:numPr>
              <w:spacing w:after="0" w:line="240" w:lineRule="auto"/>
              <w:ind w:left="320" w:hanging="320"/>
              <w:jc w:val="both"/>
              <w:rPr>
                <w:lang w:val="lt-LT"/>
              </w:rPr>
            </w:pPr>
            <w:r w:rsidRPr="008D22E0">
              <w:rPr>
                <w:color w:val="000000" w:themeColor="text1"/>
                <w:lang w:val="lt-LT"/>
              </w:rPr>
              <w:t>Reflektuoja</w:t>
            </w:r>
            <w:r w:rsidRPr="008D22E0">
              <w:rPr>
                <w:lang w:val="lt-LT"/>
              </w:rPr>
              <w:t xml:space="preserve"> ir apibūdina, kokias žinias ir kokius gebėjimus sustiprino bei įgijo, įgyvendinat projektą.</w:t>
            </w:r>
          </w:p>
          <w:p w14:paraId="42153518" w14:textId="77777777" w:rsidR="00741DB5" w:rsidRPr="008D22E0" w:rsidRDefault="00741DB5" w:rsidP="00741DB5">
            <w:pPr>
              <w:pStyle w:val="ListParagraph"/>
              <w:numPr>
                <w:ilvl w:val="0"/>
                <w:numId w:val="4"/>
              </w:numPr>
              <w:spacing w:after="0" w:line="240" w:lineRule="auto"/>
              <w:ind w:left="320" w:hanging="320"/>
              <w:jc w:val="both"/>
              <w:rPr>
                <w:color w:val="000000" w:themeColor="text1"/>
                <w:lang w:val="lt-LT"/>
              </w:rPr>
            </w:pPr>
            <w:r w:rsidRPr="008D22E0">
              <w:rPr>
                <w:color w:val="000000" w:themeColor="text1"/>
                <w:lang w:val="lt-LT"/>
              </w:rPr>
              <w:t>Analizuoja patirtį ir paaiškina, kokia yra sukaupta projekto įgyvendinimo patirtis,  kaip ji galės būti naudinga ateityje, pvz., planuojant kitus projektus ar siekiant asmeninių gyvenimo tikslų.</w:t>
            </w:r>
          </w:p>
          <w:p w14:paraId="0F657232" w14:textId="77777777" w:rsidR="000A677A" w:rsidRPr="008D22E0" w:rsidRDefault="000A677A" w:rsidP="00B918B5">
            <w:pPr>
              <w:jc w:val="both"/>
              <w:rPr>
                <w:color w:val="000000" w:themeColor="text1"/>
                <w:sz w:val="22"/>
                <w:szCs w:val="22"/>
                <w:lang w:val="lt-LT"/>
              </w:rPr>
            </w:pPr>
            <w:r w:rsidRPr="008D22E0">
              <w:rPr>
                <w:b/>
                <w:bCs/>
                <w:color w:val="000000" w:themeColor="text1"/>
                <w:sz w:val="22"/>
                <w:szCs w:val="22"/>
                <w:lang w:val="lt-LT"/>
              </w:rPr>
              <w:t>Pristatymas bendruomenei</w:t>
            </w:r>
            <w:r w:rsidRPr="008D22E0">
              <w:rPr>
                <w:color w:val="000000" w:themeColor="text1"/>
                <w:sz w:val="22"/>
                <w:szCs w:val="22"/>
                <w:lang w:val="lt-LT"/>
              </w:rPr>
              <w:t xml:space="preserve"> </w:t>
            </w:r>
          </w:p>
          <w:p w14:paraId="680FB54C" w14:textId="77777777" w:rsidR="00741DB5" w:rsidRPr="008D22E0" w:rsidRDefault="00741DB5" w:rsidP="00741DB5">
            <w:pPr>
              <w:pStyle w:val="ListParagraph"/>
              <w:numPr>
                <w:ilvl w:val="0"/>
                <w:numId w:val="34"/>
              </w:numPr>
              <w:rPr>
                <w:color w:val="000000" w:themeColor="text1"/>
                <w:lang w:val="lt-LT"/>
              </w:rPr>
            </w:pPr>
            <w:r w:rsidRPr="008D22E0">
              <w:rPr>
                <w:color w:val="000000" w:themeColor="text1"/>
                <w:lang w:val="lt-LT"/>
              </w:rPr>
              <w:t xml:space="preserve">Naudodamiesi surinkta informacija, vizualiais ir dokumentuotais įrodymais, paruošia </w:t>
            </w:r>
            <w:r w:rsidRPr="008D22E0">
              <w:rPr>
                <w:color w:val="000000" w:themeColor="text1"/>
                <w:lang w:val="lt-LT"/>
              </w:rPr>
              <w:lastRenderedPageBreak/>
              <w:t>įgyvendinto projekto pristatymą bendruomenei.</w:t>
            </w:r>
          </w:p>
          <w:p w14:paraId="3DAB0BB6" w14:textId="77777777" w:rsidR="00741DB5" w:rsidRPr="008D22E0" w:rsidRDefault="00741DB5" w:rsidP="00741DB5">
            <w:pPr>
              <w:pStyle w:val="ListParagraph"/>
              <w:numPr>
                <w:ilvl w:val="0"/>
                <w:numId w:val="34"/>
              </w:numPr>
              <w:rPr>
                <w:color w:val="000000" w:themeColor="text1"/>
                <w:lang w:val="lt-LT"/>
              </w:rPr>
            </w:pPr>
            <w:r w:rsidRPr="008D22E0">
              <w:rPr>
                <w:color w:val="000000" w:themeColor="text1"/>
                <w:lang w:val="lt-LT"/>
              </w:rPr>
              <w:t xml:space="preserve">Diskutuodami priima sprendimą, kam turi būti paviešinti projekto rezultatai. </w:t>
            </w:r>
          </w:p>
          <w:p w14:paraId="5A695127" w14:textId="37D3193B" w:rsidR="000A677A" w:rsidRPr="008D22E0" w:rsidRDefault="00741DB5" w:rsidP="000A677A">
            <w:pPr>
              <w:pStyle w:val="ListParagraph"/>
              <w:numPr>
                <w:ilvl w:val="0"/>
                <w:numId w:val="34"/>
              </w:numPr>
              <w:spacing w:after="0" w:line="240" w:lineRule="auto"/>
              <w:jc w:val="both"/>
              <w:rPr>
                <w:color w:val="000000" w:themeColor="text1"/>
                <w:lang w:val="lt-LT"/>
              </w:rPr>
            </w:pPr>
            <w:r w:rsidRPr="008D22E0">
              <w:rPr>
                <w:color w:val="000000" w:themeColor="text1"/>
                <w:lang w:val="lt-LT"/>
              </w:rPr>
              <w:t xml:space="preserve">Organizuoja projekto rezultatų viešinimo ir padėkos kampaniją.  </w:t>
            </w:r>
          </w:p>
        </w:tc>
        <w:tc>
          <w:tcPr>
            <w:tcW w:w="6975" w:type="dxa"/>
          </w:tcPr>
          <w:p w14:paraId="155B314B" w14:textId="77777777" w:rsidR="000A677A" w:rsidRPr="008D22E0" w:rsidRDefault="000A677A" w:rsidP="000A677A">
            <w:pPr>
              <w:pStyle w:val="ListParagraph"/>
              <w:numPr>
                <w:ilvl w:val="0"/>
                <w:numId w:val="6"/>
              </w:numPr>
              <w:ind w:left="426" w:hanging="426"/>
              <w:rPr>
                <w:lang w:val="lt-LT"/>
              </w:rPr>
            </w:pPr>
            <w:r w:rsidRPr="008D22E0">
              <w:rPr>
                <w:lang w:val="lt-LT"/>
              </w:rPr>
              <w:lastRenderedPageBreak/>
              <w:t>Išsako savo požiūrį apie jauno žmogaus galimybes tapti reikšmingu bendruomenės nariu.</w:t>
            </w:r>
          </w:p>
          <w:p w14:paraId="667EC1D7" w14:textId="77777777" w:rsidR="000A677A" w:rsidRPr="008D22E0" w:rsidRDefault="000A677A" w:rsidP="000A677A">
            <w:pPr>
              <w:pStyle w:val="ListParagraph"/>
              <w:numPr>
                <w:ilvl w:val="0"/>
                <w:numId w:val="6"/>
              </w:numPr>
              <w:ind w:left="426" w:hanging="426"/>
              <w:rPr>
                <w:lang w:val="lt-LT"/>
              </w:rPr>
            </w:pPr>
            <w:r w:rsidRPr="008D22E0">
              <w:rPr>
                <w:lang w:val="lt-LT"/>
              </w:rPr>
              <w:t>Įvardija savo gebėjimus, įgūdžius, talentus, kurie reikalingi bendruomenei.</w:t>
            </w:r>
          </w:p>
          <w:p w14:paraId="27DF4CC5" w14:textId="77777777" w:rsidR="000A677A" w:rsidRPr="008D22E0" w:rsidRDefault="000A677A" w:rsidP="000A677A">
            <w:pPr>
              <w:pStyle w:val="ListParagraph"/>
              <w:numPr>
                <w:ilvl w:val="0"/>
                <w:numId w:val="6"/>
              </w:numPr>
              <w:ind w:left="426" w:hanging="426"/>
              <w:rPr>
                <w:lang w:val="lt-LT"/>
              </w:rPr>
            </w:pPr>
            <w:r w:rsidRPr="008D22E0">
              <w:rPr>
                <w:lang w:val="lt-LT"/>
              </w:rPr>
              <w:t xml:space="preserve">Tyrinėja ir renka informaciją apie skirtingas bendruomenėje veikiančias grupes, kurių veikla gerina bendruomenės gyvenimą. </w:t>
            </w:r>
          </w:p>
          <w:p w14:paraId="3C90D81D" w14:textId="77777777" w:rsidR="000A677A" w:rsidRPr="008D22E0" w:rsidRDefault="000A677A" w:rsidP="000A677A">
            <w:pPr>
              <w:pStyle w:val="ListParagraph"/>
              <w:numPr>
                <w:ilvl w:val="0"/>
                <w:numId w:val="4"/>
              </w:numPr>
              <w:spacing w:after="0" w:line="240" w:lineRule="auto"/>
              <w:ind w:left="426" w:hanging="426"/>
              <w:rPr>
                <w:lang w:val="lt-LT"/>
              </w:rPr>
            </w:pPr>
            <w:r w:rsidRPr="008D22E0">
              <w:rPr>
                <w:lang w:val="lt-LT"/>
              </w:rPr>
              <w:t>Tyrinėja pagalbos ar verslo, skirto mokyklai arba bendruomenei, projekto galimybes.</w:t>
            </w:r>
          </w:p>
          <w:p w14:paraId="1BBFB35E" w14:textId="77777777" w:rsidR="000A677A" w:rsidRPr="008D22E0" w:rsidRDefault="000A677A" w:rsidP="000A677A">
            <w:pPr>
              <w:pStyle w:val="Default"/>
              <w:numPr>
                <w:ilvl w:val="0"/>
                <w:numId w:val="4"/>
              </w:numPr>
              <w:ind w:left="426" w:hanging="426"/>
              <w:rPr>
                <w:sz w:val="22"/>
                <w:szCs w:val="22"/>
                <w:lang w:val="lt-LT"/>
              </w:rPr>
            </w:pPr>
            <w:r w:rsidRPr="008D22E0">
              <w:rPr>
                <w:sz w:val="22"/>
                <w:szCs w:val="22"/>
                <w:lang w:val="lt-LT"/>
              </w:rPr>
              <w:t>Vadovauja atliekamam mokyklos poreikių išsiaiškinimo tyrimui.</w:t>
            </w:r>
          </w:p>
          <w:p w14:paraId="2450E708" w14:textId="77777777" w:rsidR="000A677A" w:rsidRPr="008D22E0" w:rsidRDefault="000A677A" w:rsidP="000A677A">
            <w:pPr>
              <w:pStyle w:val="ListParagraph"/>
              <w:numPr>
                <w:ilvl w:val="0"/>
                <w:numId w:val="4"/>
              </w:numPr>
              <w:spacing w:after="0" w:line="240" w:lineRule="auto"/>
              <w:ind w:left="426" w:hanging="426"/>
              <w:rPr>
                <w:lang w:val="lt-LT"/>
              </w:rPr>
            </w:pPr>
            <w:r w:rsidRPr="008D22E0">
              <w:rPr>
                <w:lang w:val="lt-LT"/>
              </w:rPr>
              <w:lastRenderedPageBreak/>
              <w:t>Išsirenka pagalbos ar verslo projektą, skirtą mokyklai arba bendruomenei.</w:t>
            </w:r>
          </w:p>
          <w:p w14:paraId="4EBBD521" w14:textId="77777777" w:rsidR="000A677A" w:rsidRPr="008D22E0" w:rsidRDefault="000A677A" w:rsidP="000A677A">
            <w:pPr>
              <w:pStyle w:val="Default"/>
              <w:numPr>
                <w:ilvl w:val="0"/>
                <w:numId w:val="4"/>
              </w:numPr>
              <w:ind w:left="426" w:hanging="426"/>
              <w:rPr>
                <w:sz w:val="22"/>
                <w:szCs w:val="22"/>
                <w:lang w:val="lt-LT"/>
              </w:rPr>
            </w:pPr>
            <w:r w:rsidRPr="008D22E0">
              <w:rPr>
                <w:sz w:val="22"/>
                <w:szCs w:val="22"/>
                <w:lang w:val="lt-LT"/>
              </w:rPr>
              <w:t>Sukuria projektą ir veiksmų planą, skirtą nustatyto mokyklos, vietos, šalies ar pasaulio bendruomenės poreikio patenkinimui.</w:t>
            </w:r>
          </w:p>
          <w:p w14:paraId="16EC27CF" w14:textId="77777777" w:rsidR="000A677A" w:rsidRPr="008D22E0" w:rsidRDefault="000A677A" w:rsidP="000A677A">
            <w:pPr>
              <w:pStyle w:val="ListParagraph"/>
              <w:numPr>
                <w:ilvl w:val="0"/>
                <w:numId w:val="4"/>
              </w:numPr>
              <w:spacing w:after="0" w:line="240" w:lineRule="auto"/>
              <w:ind w:left="426" w:hanging="426"/>
              <w:rPr>
                <w:lang w:val="lt-LT"/>
              </w:rPr>
            </w:pPr>
            <w:r w:rsidRPr="008D22E0">
              <w:rPr>
                <w:lang w:val="lt-LT"/>
              </w:rPr>
              <w:t xml:space="preserve">Įgyvendina </w:t>
            </w:r>
            <w:r w:rsidRPr="008D22E0">
              <w:rPr>
                <w:color w:val="000000" w:themeColor="text1"/>
                <w:lang w:val="lt-LT"/>
              </w:rPr>
              <w:t xml:space="preserve">suplanuotą socialinį, sveikatos ar kultūrinį </w:t>
            </w:r>
            <w:r w:rsidRPr="008D22E0">
              <w:rPr>
                <w:lang w:val="lt-LT"/>
              </w:rPr>
              <w:t xml:space="preserve">projektą. </w:t>
            </w:r>
          </w:p>
          <w:p w14:paraId="7CBFFB59" w14:textId="68D7762C" w:rsidR="000A677A" w:rsidRPr="008D22E0" w:rsidRDefault="000A677A" w:rsidP="000A677A">
            <w:pPr>
              <w:pStyle w:val="ListParagraph"/>
              <w:numPr>
                <w:ilvl w:val="0"/>
                <w:numId w:val="4"/>
              </w:numPr>
              <w:spacing w:after="0" w:line="240" w:lineRule="auto"/>
              <w:ind w:left="426" w:hanging="426"/>
              <w:rPr>
                <w:color w:val="000000" w:themeColor="text1"/>
                <w:lang w:val="lt-LT"/>
              </w:rPr>
            </w:pPr>
            <w:r w:rsidRPr="008D22E0">
              <w:rPr>
                <w:color w:val="000000" w:themeColor="text1"/>
                <w:lang w:val="lt-LT"/>
              </w:rPr>
              <w:t xml:space="preserve">Generuoja idėjas, kaip gali savo artimuosius pakviesti prisijungti prie įgyvendinamo projekto ir </w:t>
            </w:r>
            <w:r w:rsidR="006355FD" w:rsidRPr="008D22E0">
              <w:rPr>
                <w:color w:val="000000" w:themeColor="text1"/>
                <w:lang w:val="lt-LT"/>
              </w:rPr>
              <w:t xml:space="preserve">juos </w:t>
            </w:r>
            <w:r w:rsidRPr="008D22E0">
              <w:rPr>
                <w:color w:val="000000" w:themeColor="text1"/>
                <w:lang w:val="lt-LT"/>
              </w:rPr>
              <w:t>pakviečia prisijungti.</w:t>
            </w:r>
          </w:p>
          <w:p w14:paraId="6C1A8CA6" w14:textId="77777777" w:rsidR="000A677A" w:rsidRPr="008D22E0" w:rsidRDefault="000A677A" w:rsidP="000A677A">
            <w:pPr>
              <w:pStyle w:val="ListParagraph"/>
              <w:numPr>
                <w:ilvl w:val="0"/>
                <w:numId w:val="4"/>
              </w:numPr>
              <w:spacing w:after="0" w:line="240" w:lineRule="auto"/>
              <w:ind w:left="426" w:hanging="426"/>
              <w:rPr>
                <w:color w:val="000000" w:themeColor="text1"/>
                <w:lang w:val="lt-LT"/>
              </w:rPr>
            </w:pPr>
            <w:r w:rsidRPr="008D22E0">
              <w:rPr>
                <w:color w:val="000000" w:themeColor="text1"/>
                <w:lang w:val="lt-LT"/>
              </w:rPr>
              <w:t>Įsivertina įgyvendinto socialinio, sveikatos ar kultūrinio projekto rezultatus.</w:t>
            </w:r>
          </w:p>
          <w:p w14:paraId="5192BE4E" w14:textId="77777777" w:rsidR="000A677A" w:rsidRPr="008D22E0" w:rsidRDefault="000A677A" w:rsidP="000A677A">
            <w:pPr>
              <w:pStyle w:val="ListParagraph"/>
              <w:numPr>
                <w:ilvl w:val="0"/>
                <w:numId w:val="4"/>
              </w:numPr>
              <w:spacing w:after="0" w:line="240" w:lineRule="auto"/>
              <w:ind w:left="426" w:hanging="426"/>
              <w:rPr>
                <w:color w:val="000000" w:themeColor="text1"/>
                <w:lang w:val="lt-LT"/>
              </w:rPr>
            </w:pPr>
            <w:r w:rsidRPr="008D22E0">
              <w:rPr>
                <w:color w:val="000000" w:themeColor="text1"/>
                <w:lang w:val="lt-LT"/>
              </w:rPr>
              <w:t>Argumentuoja pasirinktus sprendimus ir kokią įtaką sprendimai daro mokyklos ir bendruomenės gerovei.</w:t>
            </w:r>
          </w:p>
          <w:p w14:paraId="059B95E0" w14:textId="77777777" w:rsidR="000A677A" w:rsidRPr="008D22E0" w:rsidRDefault="000A677A" w:rsidP="000A677A">
            <w:pPr>
              <w:pStyle w:val="ListParagraph"/>
              <w:numPr>
                <w:ilvl w:val="0"/>
                <w:numId w:val="5"/>
              </w:numPr>
              <w:ind w:left="426" w:hanging="426"/>
              <w:rPr>
                <w:strike/>
                <w:color w:val="000000" w:themeColor="text1"/>
                <w:lang w:val="lt-LT"/>
              </w:rPr>
            </w:pPr>
            <w:r w:rsidRPr="008D22E0">
              <w:rPr>
                <w:color w:val="000000" w:themeColor="text1"/>
                <w:lang w:val="lt-LT"/>
              </w:rPr>
              <w:t>Inicijuoja ir organizuoja debatus apie problemą bendruomenėje.</w:t>
            </w:r>
          </w:p>
          <w:p w14:paraId="3CD15631" w14:textId="77777777" w:rsidR="000A677A" w:rsidRPr="008D22E0" w:rsidRDefault="000A677A" w:rsidP="000A677A">
            <w:pPr>
              <w:pStyle w:val="ListParagraph"/>
              <w:numPr>
                <w:ilvl w:val="0"/>
                <w:numId w:val="5"/>
              </w:numPr>
              <w:ind w:left="426" w:hanging="426"/>
              <w:rPr>
                <w:color w:val="000000" w:themeColor="text1"/>
                <w:lang w:val="lt-LT"/>
              </w:rPr>
            </w:pPr>
            <w:r w:rsidRPr="008D22E0">
              <w:rPr>
                <w:color w:val="000000" w:themeColor="text1"/>
                <w:lang w:val="lt-LT"/>
              </w:rPr>
              <w:t xml:space="preserve">Išreiškia savo poziciją bendruomenei rūpimu klausimu nusiųsdami savo laišką vietos ar šalies valdžios institucijoms, vietos ar šalies spaudos atstovams. </w:t>
            </w:r>
          </w:p>
          <w:p w14:paraId="45E468E5" w14:textId="77777777" w:rsidR="000A677A" w:rsidRPr="008D22E0" w:rsidRDefault="000A677A" w:rsidP="000A677A">
            <w:pPr>
              <w:pStyle w:val="ListParagraph"/>
              <w:numPr>
                <w:ilvl w:val="0"/>
                <w:numId w:val="5"/>
              </w:numPr>
              <w:ind w:left="426" w:hanging="426"/>
              <w:rPr>
                <w:color w:val="000000" w:themeColor="text1"/>
                <w:lang w:val="lt-LT"/>
              </w:rPr>
            </w:pPr>
            <w:r w:rsidRPr="008D22E0">
              <w:rPr>
                <w:color w:val="000000" w:themeColor="text1"/>
                <w:lang w:val="lt-LT"/>
              </w:rPr>
              <w:t>Viešina socialinio, sveikatos ar kultūrinio projekto rezultatus visiems suinteresuotiems asmenims ir grupėms.</w:t>
            </w:r>
          </w:p>
          <w:p w14:paraId="669903E3" w14:textId="77777777" w:rsidR="000A677A" w:rsidRPr="008D22E0" w:rsidRDefault="000A677A" w:rsidP="000A677A">
            <w:pPr>
              <w:pStyle w:val="ListParagraph"/>
              <w:numPr>
                <w:ilvl w:val="0"/>
                <w:numId w:val="5"/>
              </w:numPr>
              <w:ind w:left="426" w:hanging="426"/>
              <w:rPr>
                <w:color w:val="000000" w:themeColor="text1"/>
                <w:lang w:val="lt-LT"/>
              </w:rPr>
            </w:pPr>
            <w:r w:rsidRPr="008D22E0">
              <w:rPr>
                <w:color w:val="000000" w:themeColor="text1"/>
                <w:lang w:val="lt-LT"/>
              </w:rPr>
              <w:t>Paruošia sukauptų kompetencijų įrodymų aplanką.</w:t>
            </w:r>
          </w:p>
          <w:p w14:paraId="17370E7C" w14:textId="77777777" w:rsidR="000A677A" w:rsidRPr="008D22E0" w:rsidRDefault="000A677A" w:rsidP="00B918B5">
            <w:pPr>
              <w:pStyle w:val="ListParagraph"/>
              <w:ind w:left="426" w:hanging="426"/>
              <w:rPr>
                <w:lang w:val="lt-LT"/>
              </w:rPr>
            </w:pPr>
          </w:p>
          <w:p w14:paraId="3633578E" w14:textId="77777777" w:rsidR="000A677A" w:rsidRPr="008D22E0" w:rsidRDefault="000A677A" w:rsidP="00B918B5">
            <w:pPr>
              <w:rPr>
                <w:b/>
                <w:bCs/>
                <w:sz w:val="22"/>
                <w:szCs w:val="22"/>
                <w:lang w:val="lt-LT"/>
              </w:rPr>
            </w:pPr>
          </w:p>
        </w:tc>
      </w:tr>
    </w:tbl>
    <w:p w14:paraId="3C23C828" w14:textId="77777777" w:rsidR="00F443D1" w:rsidRPr="008D22E0" w:rsidRDefault="00F443D1">
      <w:pPr>
        <w:rPr>
          <w:lang w:val="lt-LT"/>
        </w:rPr>
      </w:pPr>
    </w:p>
    <w:p w14:paraId="0A78A696" w14:textId="77777777" w:rsidR="00A222DD" w:rsidRPr="008D22E0" w:rsidRDefault="00A222DD" w:rsidP="00F443D1">
      <w:pPr>
        <w:pStyle w:val="Heading2"/>
        <w:rPr>
          <w:rFonts w:cs="Times New Roman"/>
          <w:sz w:val="28"/>
          <w:szCs w:val="28"/>
          <w:lang w:val="lt-LT"/>
        </w:rPr>
        <w:sectPr w:rsidR="00A222DD" w:rsidRPr="008D22E0" w:rsidSect="00CB399B">
          <w:pgSz w:w="11900" w:h="16840"/>
          <w:pgMar w:top="1134" w:right="851" w:bottom="1134" w:left="1701" w:header="708" w:footer="708" w:gutter="0"/>
          <w:cols w:space="708"/>
          <w:docGrid w:linePitch="360"/>
        </w:sectPr>
      </w:pPr>
    </w:p>
    <w:p w14:paraId="469E26C8" w14:textId="3C32F89E" w:rsidR="000A677A" w:rsidRPr="008D22E0" w:rsidRDefault="000A677A" w:rsidP="00F443D1">
      <w:pPr>
        <w:pStyle w:val="Heading2"/>
        <w:rPr>
          <w:rFonts w:cs="Times New Roman"/>
          <w:sz w:val="28"/>
          <w:szCs w:val="28"/>
          <w:lang w:val="lt-LT"/>
        </w:rPr>
      </w:pPr>
      <w:bookmarkStart w:id="41" w:name="_Toc206433992"/>
      <w:r w:rsidRPr="008D22E0">
        <w:rPr>
          <w:rFonts w:cs="Times New Roman"/>
          <w:sz w:val="28"/>
          <w:szCs w:val="28"/>
          <w:lang w:val="lt-LT"/>
        </w:rPr>
        <w:lastRenderedPageBreak/>
        <w:t>Pamokų planavimas</w:t>
      </w:r>
      <w:bookmarkEnd w:id="41"/>
    </w:p>
    <w:p w14:paraId="14FD8E21" w14:textId="77777777" w:rsidR="00F443D1" w:rsidRPr="008D22E0" w:rsidRDefault="00F443D1" w:rsidP="00943CF8">
      <w:pPr>
        <w:rPr>
          <w:lang w:val="lt-LT"/>
        </w:rPr>
      </w:pPr>
    </w:p>
    <w:p w14:paraId="3C4290C3" w14:textId="352090CE" w:rsidR="000A677A" w:rsidRPr="008D22E0" w:rsidRDefault="000A677A" w:rsidP="00DC53BE">
      <w:pPr>
        <w:jc w:val="both"/>
        <w:rPr>
          <w:lang w:val="lt-LT"/>
        </w:rPr>
      </w:pPr>
      <w:r w:rsidRPr="008D22E0">
        <w:rPr>
          <w:lang w:val="lt-LT"/>
        </w:rPr>
        <w:t xml:space="preserve">Pamokų pasiruošimo ir planavimo rekomendacijos pateiktos </w:t>
      </w:r>
      <w:r w:rsidR="0098551F" w:rsidRPr="008D22E0">
        <w:rPr>
          <w:b/>
          <w:bCs/>
          <w:lang w:val="lt-LT"/>
        </w:rPr>
        <w:t>2</w:t>
      </w:r>
      <w:r w:rsidR="00BB3A0B" w:rsidRPr="008D22E0">
        <w:rPr>
          <w:b/>
          <w:bCs/>
          <w:lang w:val="lt-LT"/>
        </w:rPr>
        <w:t xml:space="preserve">.1 </w:t>
      </w:r>
      <w:r w:rsidR="00BB3A0B" w:rsidRPr="008D22E0">
        <w:rPr>
          <w:lang w:val="lt-LT"/>
        </w:rPr>
        <w:t>ir</w:t>
      </w:r>
      <w:r w:rsidR="00BB3A0B" w:rsidRPr="008D22E0">
        <w:rPr>
          <w:b/>
          <w:bCs/>
          <w:lang w:val="lt-LT"/>
        </w:rPr>
        <w:t xml:space="preserve"> </w:t>
      </w:r>
      <w:r w:rsidR="0098551F" w:rsidRPr="008D22E0">
        <w:rPr>
          <w:b/>
          <w:bCs/>
          <w:lang w:val="lt-LT"/>
        </w:rPr>
        <w:t>2</w:t>
      </w:r>
      <w:r w:rsidR="00BB3A0B" w:rsidRPr="008D22E0">
        <w:rPr>
          <w:b/>
          <w:bCs/>
          <w:lang w:val="lt-LT"/>
        </w:rPr>
        <w:t>.2</w:t>
      </w:r>
      <w:r w:rsidR="00895C97" w:rsidRPr="008D22E0">
        <w:rPr>
          <w:lang w:val="lt-LT"/>
        </w:rPr>
        <w:t xml:space="preserve"> priede</w:t>
      </w:r>
      <w:r w:rsidR="00BB3A0B" w:rsidRPr="008D22E0">
        <w:rPr>
          <w:lang w:val="lt-LT"/>
        </w:rPr>
        <w:t>.</w:t>
      </w:r>
    </w:p>
    <w:p w14:paraId="1AA0768D" w14:textId="52952CFB" w:rsidR="000A677A" w:rsidRPr="008D22E0" w:rsidRDefault="00895C97" w:rsidP="00DC53BE">
      <w:pPr>
        <w:jc w:val="both"/>
        <w:rPr>
          <w:b/>
          <w:bCs/>
          <w:lang w:val="lt-LT"/>
        </w:rPr>
      </w:pPr>
      <w:r w:rsidRPr="008D22E0">
        <w:rPr>
          <w:bCs/>
          <w:lang w:val="lt-LT"/>
        </w:rPr>
        <w:t>Toliau esančiose lentelėse pateikiamos šios rekomendacijos: turinys, rekomenduojamas pamokų skaičius, pasiekimų požymiai, skaitmeniniai ir spausdinti metodiniai leidiniai, knygos ir rekomendacijos, siūlomos mokytojui skaitmeninės priemonės (svetainės, vaizdo įrašai), priemonės, programos, turinčios paruoštus pamokų planus.</w:t>
      </w:r>
    </w:p>
    <w:p w14:paraId="3FEB78A4" w14:textId="77777777" w:rsidR="00895C97" w:rsidRPr="008D22E0" w:rsidRDefault="00895C97" w:rsidP="00895C97">
      <w:pPr>
        <w:rPr>
          <w:lang w:val="lt-LT"/>
        </w:rPr>
      </w:pPr>
    </w:p>
    <w:p w14:paraId="18F0CB81" w14:textId="4EEBF579" w:rsidR="000A677A" w:rsidRPr="008D22E0" w:rsidRDefault="000A677A" w:rsidP="000A677A">
      <w:pPr>
        <w:pStyle w:val="Heading2"/>
        <w:shd w:val="clear" w:color="auto" w:fill="D9D9D9" w:themeFill="background1" w:themeFillShade="D9"/>
        <w:spacing w:before="0"/>
        <w:rPr>
          <w:rFonts w:eastAsia="Times New Roman" w:cs="Times New Roman"/>
          <w:b w:val="0"/>
          <w:bCs/>
          <w:color w:val="000000"/>
          <w:sz w:val="22"/>
          <w:szCs w:val="22"/>
          <w:lang w:val="lt-LT"/>
        </w:rPr>
      </w:pPr>
      <w:bookmarkStart w:id="42" w:name="_Toc206433993"/>
      <w:r w:rsidRPr="008D22E0">
        <w:rPr>
          <w:rFonts w:eastAsia="Times New Roman" w:cs="Times New Roman"/>
          <w:bCs/>
          <w:color w:val="000000"/>
          <w:sz w:val="22"/>
          <w:szCs w:val="22"/>
          <w:lang w:val="lt-LT"/>
        </w:rPr>
        <w:t>Mokymosi turinys 9 (I gim.) klasei</w:t>
      </w:r>
      <w:r w:rsidR="00233C79" w:rsidRPr="008D22E0">
        <w:rPr>
          <w:rFonts w:eastAsia="Times New Roman" w:cs="Times New Roman"/>
          <w:bCs/>
          <w:color w:val="000000"/>
          <w:sz w:val="22"/>
          <w:szCs w:val="22"/>
          <w:lang w:val="lt-LT"/>
        </w:rPr>
        <w:t xml:space="preserve">, </w:t>
      </w:r>
      <w:r w:rsidRPr="008D22E0">
        <w:rPr>
          <w:rFonts w:eastAsia="Times New Roman" w:cs="Times New Roman"/>
          <w:bCs/>
          <w:color w:val="000000"/>
          <w:sz w:val="22"/>
          <w:szCs w:val="22"/>
          <w:lang w:val="lt-LT"/>
        </w:rPr>
        <w:t>pamokų planavimo rekomendacijos ir pasiekimų požymiai</w:t>
      </w:r>
      <w:bookmarkEnd w:id="42"/>
    </w:p>
    <w:p w14:paraId="68BBC3E4" w14:textId="53C71BA0" w:rsidR="000A677A" w:rsidRPr="008D22E0" w:rsidRDefault="000A677A" w:rsidP="000A677A">
      <w:pPr>
        <w:rPr>
          <w:sz w:val="22"/>
          <w:szCs w:val="22"/>
          <w:lang w:val="lt-LT"/>
        </w:rPr>
      </w:pPr>
    </w:p>
    <w:tbl>
      <w:tblPr>
        <w:tblW w:w="1546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134"/>
        <w:gridCol w:w="3260"/>
        <w:gridCol w:w="2835"/>
        <w:gridCol w:w="2835"/>
        <w:gridCol w:w="2126"/>
        <w:gridCol w:w="11"/>
      </w:tblGrid>
      <w:tr w:rsidR="006E25E4" w:rsidRPr="008D22E0" w14:paraId="032035AF" w14:textId="77777777" w:rsidTr="000510F2">
        <w:trPr>
          <w:gridAfter w:val="1"/>
          <w:wAfter w:w="11" w:type="dxa"/>
          <w:trHeight w:val="214"/>
        </w:trPr>
        <w:tc>
          <w:tcPr>
            <w:tcW w:w="3261" w:type="dxa"/>
          </w:tcPr>
          <w:p w14:paraId="32A4BDC3" w14:textId="77777777" w:rsidR="006E25E4" w:rsidRPr="008D22E0" w:rsidRDefault="006E25E4" w:rsidP="007E4176">
            <w:pPr>
              <w:rPr>
                <w:b/>
                <w:color w:val="000000"/>
                <w:sz w:val="22"/>
                <w:szCs w:val="22"/>
                <w:lang w:val="lt-LT"/>
              </w:rPr>
            </w:pPr>
            <w:r w:rsidRPr="008D22E0">
              <w:rPr>
                <w:b/>
                <w:color w:val="000000"/>
                <w:sz w:val="22"/>
                <w:szCs w:val="22"/>
                <w:lang w:val="lt-LT"/>
              </w:rPr>
              <w:t>Turinys</w:t>
            </w:r>
          </w:p>
        </w:tc>
        <w:tc>
          <w:tcPr>
            <w:tcW w:w="1134" w:type="dxa"/>
          </w:tcPr>
          <w:p w14:paraId="7510A1E7" w14:textId="77777777" w:rsidR="006E25E4" w:rsidRPr="008D22E0" w:rsidRDefault="006E25E4" w:rsidP="007E4176">
            <w:pPr>
              <w:rPr>
                <w:b/>
                <w:color w:val="000000"/>
                <w:sz w:val="22"/>
                <w:szCs w:val="22"/>
                <w:lang w:val="lt-LT"/>
              </w:rPr>
            </w:pPr>
            <w:r w:rsidRPr="008D22E0">
              <w:rPr>
                <w:b/>
                <w:color w:val="000000"/>
                <w:sz w:val="22"/>
                <w:szCs w:val="22"/>
                <w:lang w:val="lt-LT"/>
              </w:rPr>
              <w:t>Pamokų skaičius</w:t>
            </w:r>
          </w:p>
        </w:tc>
        <w:tc>
          <w:tcPr>
            <w:tcW w:w="3260" w:type="dxa"/>
          </w:tcPr>
          <w:p w14:paraId="1A200060" w14:textId="77777777" w:rsidR="006E25E4" w:rsidRPr="008D22E0" w:rsidRDefault="006E25E4" w:rsidP="007E4176">
            <w:pPr>
              <w:rPr>
                <w:b/>
                <w:color w:val="000000"/>
                <w:sz w:val="22"/>
                <w:szCs w:val="22"/>
                <w:lang w:val="lt-LT"/>
              </w:rPr>
            </w:pPr>
            <w:r w:rsidRPr="008D22E0">
              <w:rPr>
                <w:b/>
                <w:color w:val="000000"/>
                <w:sz w:val="22"/>
                <w:szCs w:val="22"/>
                <w:lang w:val="lt-LT"/>
              </w:rPr>
              <w:t>Pasiekimų požymiai</w:t>
            </w:r>
          </w:p>
        </w:tc>
        <w:tc>
          <w:tcPr>
            <w:tcW w:w="2835" w:type="dxa"/>
          </w:tcPr>
          <w:p w14:paraId="58BB1440" w14:textId="77777777" w:rsidR="006E25E4" w:rsidRPr="008D22E0" w:rsidRDefault="006E25E4" w:rsidP="007E4176">
            <w:pPr>
              <w:rPr>
                <w:b/>
                <w:color w:val="000000"/>
                <w:sz w:val="22"/>
                <w:szCs w:val="22"/>
                <w:lang w:val="lt-LT"/>
              </w:rPr>
            </w:pPr>
            <w:r w:rsidRPr="008D22E0">
              <w:rPr>
                <w:b/>
                <w:color w:val="000000"/>
                <w:sz w:val="22"/>
                <w:szCs w:val="22"/>
                <w:lang w:val="lt-LT"/>
              </w:rPr>
              <w:t>Skaitmeniniai ir spausdinti metodiniai leidiniai, knygos ir rekomendacijos</w:t>
            </w:r>
          </w:p>
        </w:tc>
        <w:tc>
          <w:tcPr>
            <w:tcW w:w="2835" w:type="dxa"/>
          </w:tcPr>
          <w:p w14:paraId="1C04CFFE" w14:textId="77777777" w:rsidR="006E25E4" w:rsidRPr="008D22E0" w:rsidRDefault="006E25E4" w:rsidP="007E4176">
            <w:pPr>
              <w:rPr>
                <w:b/>
                <w:color w:val="000000"/>
                <w:sz w:val="22"/>
                <w:szCs w:val="22"/>
                <w:lang w:val="lt-LT"/>
              </w:rPr>
            </w:pPr>
            <w:r w:rsidRPr="008D22E0">
              <w:rPr>
                <w:b/>
                <w:sz w:val="22"/>
                <w:szCs w:val="22"/>
                <w:lang w:val="lt-LT"/>
              </w:rPr>
              <w:t>Siūlomos mokytojui skaitmeninės priemonės (svetainės, vaizdo įrašai)</w:t>
            </w:r>
          </w:p>
        </w:tc>
        <w:tc>
          <w:tcPr>
            <w:tcW w:w="2126" w:type="dxa"/>
          </w:tcPr>
          <w:p w14:paraId="7FABF699" w14:textId="77777777" w:rsidR="006E25E4" w:rsidRPr="008D22E0" w:rsidRDefault="006E25E4" w:rsidP="007E4176">
            <w:pPr>
              <w:rPr>
                <w:b/>
                <w:sz w:val="22"/>
                <w:szCs w:val="22"/>
                <w:lang w:val="lt-LT"/>
              </w:rPr>
            </w:pPr>
            <w:r w:rsidRPr="008D22E0">
              <w:rPr>
                <w:b/>
                <w:color w:val="000000"/>
                <w:sz w:val="22"/>
                <w:szCs w:val="22"/>
                <w:lang w:val="lt-LT"/>
              </w:rPr>
              <w:t>Priemonės, programos turinčios paruoštus pamokų planus</w:t>
            </w:r>
          </w:p>
        </w:tc>
      </w:tr>
      <w:tr w:rsidR="006E25E4" w:rsidRPr="008D22E0" w14:paraId="0515FAD8" w14:textId="77777777" w:rsidTr="000510F2">
        <w:trPr>
          <w:trHeight w:val="214"/>
        </w:trPr>
        <w:tc>
          <w:tcPr>
            <w:tcW w:w="15462" w:type="dxa"/>
            <w:gridSpan w:val="7"/>
          </w:tcPr>
          <w:p w14:paraId="10ED9266" w14:textId="77777777" w:rsidR="006E25E4" w:rsidRPr="008D22E0" w:rsidRDefault="006E25E4" w:rsidP="007E4176">
            <w:pPr>
              <w:rPr>
                <w:b/>
                <w:color w:val="000000"/>
                <w:sz w:val="22"/>
                <w:szCs w:val="22"/>
                <w:lang w:val="lt-LT"/>
              </w:rPr>
            </w:pPr>
            <w:r w:rsidRPr="008D22E0">
              <w:rPr>
                <w:b/>
                <w:color w:val="000000"/>
                <w:sz w:val="22"/>
                <w:szCs w:val="22"/>
                <w:lang w:val="lt-LT"/>
              </w:rPr>
              <w:t xml:space="preserve">32.1. Savęs pažinimas ir asmeniniai tobulėjimo tikslai. </w:t>
            </w:r>
          </w:p>
        </w:tc>
      </w:tr>
      <w:tr w:rsidR="006E25E4" w:rsidRPr="008D22E0" w14:paraId="11654C1A" w14:textId="77777777" w:rsidTr="0098551F">
        <w:trPr>
          <w:gridAfter w:val="1"/>
          <w:wAfter w:w="11" w:type="dxa"/>
          <w:trHeight w:val="562"/>
        </w:trPr>
        <w:tc>
          <w:tcPr>
            <w:tcW w:w="3261" w:type="dxa"/>
            <w:vMerge w:val="restart"/>
          </w:tcPr>
          <w:p w14:paraId="3744F541" w14:textId="77777777" w:rsidR="006E25E4" w:rsidRPr="008D22E0" w:rsidRDefault="006E25E4" w:rsidP="007E4176">
            <w:pPr>
              <w:rPr>
                <w:color w:val="000000"/>
                <w:sz w:val="22"/>
                <w:szCs w:val="22"/>
                <w:lang w:val="lt-LT"/>
              </w:rPr>
            </w:pPr>
            <w:r w:rsidRPr="008D22E0">
              <w:rPr>
                <w:color w:val="000000"/>
                <w:sz w:val="22"/>
                <w:szCs w:val="22"/>
                <w:lang w:val="lt-LT"/>
              </w:rPr>
              <w:t>32.1.1. Mokosi konstruktyviai išreikšti ir apibūdinti patiriamas emocijas, pateikia pavyzdžių, mokosi numatyti ir paaiškinti, kaip ir kodėl asmeninės vertybės padeda įvertinti emocijų perteikimo formų pasekmes, argumentuoja, kodėl svarbu susilaikyti nuo spontaniškos jausmų raiškos.</w:t>
            </w:r>
          </w:p>
        </w:tc>
        <w:tc>
          <w:tcPr>
            <w:tcW w:w="1134" w:type="dxa"/>
            <w:vMerge w:val="restart"/>
            <w:vAlign w:val="center"/>
          </w:tcPr>
          <w:p w14:paraId="6B818EB6" w14:textId="77777777" w:rsidR="006E25E4" w:rsidRPr="008D22E0" w:rsidRDefault="006E25E4" w:rsidP="007E4176">
            <w:pPr>
              <w:pBdr>
                <w:top w:val="nil"/>
                <w:left w:val="nil"/>
                <w:bottom w:val="nil"/>
                <w:right w:val="nil"/>
                <w:between w:val="nil"/>
              </w:pBdr>
              <w:jc w:val="center"/>
              <w:rPr>
                <w:b/>
                <w:bCs/>
                <w:color w:val="000000"/>
                <w:sz w:val="22"/>
                <w:szCs w:val="22"/>
                <w:lang w:val="lt-LT"/>
              </w:rPr>
            </w:pPr>
            <w:r w:rsidRPr="008D22E0">
              <w:rPr>
                <w:b/>
                <w:bCs/>
                <w:color w:val="000000"/>
                <w:sz w:val="22"/>
                <w:szCs w:val="22"/>
                <w:lang w:val="lt-LT"/>
              </w:rPr>
              <w:t>1</w:t>
            </w:r>
          </w:p>
        </w:tc>
        <w:tc>
          <w:tcPr>
            <w:tcW w:w="3260" w:type="dxa"/>
            <w:vMerge w:val="restart"/>
          </w:tcPr>
          <w:p w14:paraId="644CBC9F" w14:textId="77777777" w:rsidR="006E25E4" w:rsidRPr="008D22E0" w:rsidRDefault="006E25E4" w:rsidP="0098551F">
            <w:pPr>
              <w:rPr>
                <w:color w:val="000000" w:themeColor="text1"/>
                <w:sz w:val="22"/>
                <w:szCs w:val="22"/>
                <w:lang w:val="lt-LT"/>
              </w:rPr>
            </w:pPr>
            <w:r w:rsidRPr="008D22E0">
              <w:rPr>
                <w:color w:val="000000" w:themeColor="text1"/>
                <w:sz w:val="22"/>
                <w:szCs w:val="22"/>
                <w:lang w:val="lt-LT"/>
              </w:rPr>
              <w:t>Paaiškina, kaip ir kodėl asmeninės vertybės daro įtaką elgesiui.</w:t>
            </w:r>
          </w:p>
          <w:p w14:paraId="6EED1E2A" w14:textId="77777777" w:rsidR="006E25E4" w:rsidRPr="008D22E0" w:rsidRDefault="006E25E4" w:rsidP="0098551F">
            <w:pPr>
              <w:rPr>
                <w:color w:val="000000" w:themeColor="text1"/>
                <w:sz w:val="22"/>
                <w:szCs w:val="22"/>
                <w:lang w:val="lt-LT"/>
              </w:rPr>
            </w:pPr>
            <w:r w:rsidRPr="008D22E0">
              <w:rPr>
                <w:color w:val="000000" w:themeColor="text1"/>
                <w:sz w:val="22"/>
                <w:szCs w:val="22"/>
                <w:lang w:val="lt-LT"/>
              </w:rPr>
              <w:t>Paaiškina, kaip asmeninės vertybės gali daryti įtaką kitų elgesiui ir tapti pavyzdžiu jaunesniems mokiniams.</w:t>
            </w:r>
          </w:p>
          <w:p w14:paraId="19AB1B82" w14:textId="77777777" w:rsidR="006E25E4" w:rsidRPr="008D22E0" w:rsidRDefault="006E25E4" w:rsidP="0098551F">
            <w:pPr>
              <w:rPr>
                <w:color w:val="000000" w:themeColor="text1"/>
                <w:sz w:val="22"/>
                <w:szCs w:val="22"/>
                <w:lang w:val="lt-LT"/>
              </w:rPr>
            </w:pPr>
            <w:r w:rsidRPr="008D22E0">
              <w:rPr>
                <w:color w:val="000000" w:themeColor="text1"/>
                <w:sz w:val="22"/>
                <w:szCs w:val="22"/>
                <w:lang w:val="lt-LT"/>
              </w:rPr>
              <w:t>Paaiškina minčių, emocijų ar jausmų ir veiksmų ryšį.</w:t>
            </w:r>
          </w:p>
          <w:p w14:paraId="544B1395" w14:textId="77777777" w:rsidR="006E25E4" w:rsidRPr="008D22E0" w:rsidRDefault="006E25E4" w:rsidP="0098551F">
            <w:pPr>
              <w:rPr>
                <w:color w:val="000000" w:themeColor="text1"/>
                <w:sz w:val="22"/>
                <w:szCs w:val="22"/>
                <w:lang w:val="lt-LT"/>
              </w:rPr>
            </w:pPr>
            <w:r w:rsidRPr="008D22E0">
              <w:rPr>
                <w:color w:val="000000" w:themeColor="text1"/>
                <w:sz w:val="22"/>
                <w:szCs w:val="22"/>
                <w:lang w:val="lt-LT"/>
              </w:rPr>
              <w:t>Paaiškina, kaip mintys, emocijos ar jausmai daro įtaką sprendimų priėmimui.</w:t>
            </w:r>
          </w:p>
          <w:p w14:paraId="5F3B0E4C" w14:textId="77777777" w:rsidR="006E25E4" w:rsidRPr="008D22E0" w:rsidRDefault="006E25E4" w:rsidP="0098551F">
            <w:pPr>
              <w:rPr>
                <w:color w:val="000000" w:themeColor="text1"/>
                <w:sz w:val="22"/>
                <w:szCs w:val="22"/>
                <w:lang w:val="lt-LT"/>
              </w:rPr>
            </w:pPr>
            <w:r w:rsidRPr="008D22E0">
              <w:rPr>
                <w:color w:val="000000" w:themeColor="text1"/>
                <w:sz w:val="22"/>
                <w:szCs w:val="22"/>
                <w:lang w:val="lt-LT"/>
              </w:rPr>
              <w:t>Paaiškina, kaip vertybės padeda analizuoti ir vertinti situacijas bei elgtis atsakingai.</w:t>
            </w:r>
          </w:p>
          <w:p w14:paraId="77A06B46" w14:textId="77777777" w:rsidR="006E25E4" w:rsidRPr="008D22E0" w:rsidRDefault="006E25E4" w:rsidP="0098551F">
            <w:pPr>
              <w:autoSpaceDE w:val="0"/>
              <w:autoSpaceDN w:val="0"/>
              <w:adjustRightInd w:val="0"/>
              <w:rPr>
                <w:sz w:val="22"/>
                <w:szCs w:val="22"/>
                <w:lang w:val="lt-LT"/>
              </w:rPr>
            </w:pPr>
            <w:r w:rsidRPr="008D22E0">
              <w:rPr>
                <w:sz w:val="22"/>
                <w:szCs w:val="22"/>
                <w:lang w:val="lt-LT"/>
              </w:rPr>
              <w:t>Įvardija tris fizinius ir emocinius patiriamo streso simptomus.</w:t>
            </w:r>
          </w:p>
          <w:p w14:paraId="60404B52" w14:textId="77777777" w:rsidR="006E25E4" w:rsidRPr="008D22E0" w:rsidRDefault="006E25E4" w:rsidP="0098551F">
            <w:pPr>
              <w:autoSpaceDE w:val="0"/>
              <w:autoSpaceDN w:val="0"/>
              <w:adjustRightInd w:val="0"/>
              <w:rPr>
                <w:sz w:val="22"/>
                <w:szCs w:val="22"/>
                <w:lang w:val="lt-LT"/>
              </w:rPr>
            </w:pPr>
            <w:r w:rsidRPr="008D22E0">
              <w:rPr>
                <w:sz w:val="22"/>
                <w:szCs w:val="22"/>
                <w:lang w:val="lt-LT"/>
              </w:rPr>
              <w:t>Įvardija vidinius ir išorinius streso dirgiklius.</w:t>
            </w:r>
          </w:p>
          <w:p w14:paraId="1D968266" w14:textId="77777777" w:rsidR="006E25E4" w:rsidRPr="008D22E0" w:rsidRDefault="006E25E4" w:rsidP="0098551F">
            <w:pPr>
              <w:rPr>
                <w:sz w:val="22"/>
                <w:szCs w:val="22"/>
                <w:lang w:val="lt-LT"/>
              </w:rPr>
            </w:pPr>
            <w:r w:rsidRPr="008D22E0">
              <w:rPr>
                <w:sz w:val="22"/>
                <w:szCs w:val="22"/>
                <w:lang w:val="lt-LT"/>
              </w:rPr>
              <w:t xml:space="preserve">Naudojasi streso valdymo technika, mokosi įveikti nerimą, </w:t>
            </w:r>
            <w:r w:rsidRPr="008D22E0">
              <w:rPr>
                <w:sz w:val="22"/>
                <w:szCs w:val="22"/>
                <w:lang w:val="lt-LT"/>
              </w:rPr>
              <w:lastRenderedPageBreak/>
              <w:t>susijusį su užduotimi mokykloje (pvz., kalbėjimas viešai ar testo atlikimas).</w:t>
            </w:r>
          </w:p>
          <w:p w14:paraId="32155554" w14:textId="77777777" w:rsidR="006E25E4" w:rsidRPr="008D22E0" w:rsidRDefault="006E25E4" w:rsidP="0098551F">
            <w:pPr>
              <w:autoSpaceDE w:val="0"/>
              <w:autoSpaceDN w:val="0"/>
              <w:adjustRightInd w:val="0"/>
              <w:rPr>
                <w:sz w:val="22"/>
                <w:szCs w:val="22"/>
                <w:lang w:val="lt-LT"/>
              </w:rPr>
            </w:pPr>
            <w:r w:rsidRPr="008D22E0">
              <w:rPr>
                <w:sz w:val="22"/>
                <w:szCs w:val="22"/>
                <w:lang w:val="lt-LT"/>
              </w:rPr>
              <w:t>Stresui valdyti mokosi ir praktikuoja tvirtabūdišką bendravimą.</w:t>
            </w:r>
          </w:p>
          <w:p w14:paraId="77773BEC" w14:textId="77777777" w:rsidR="006E25E4" w:rsidRPr="008D22E0" w:rsidRDefault="006E25E4" w:rsidP="0098551F">
            <w:pPr>
              <w:autoSpaceDE w:val="0"/>
              <w:autoSpaceDN w:val="0"/>
              <w:adjustRightInd w:val="0"/>
              <w:rPr>
                <w:sz w:val="22"/>
                <w:szCs w:val="22"/>
                <w:lang w:val="lt-LT"/>
              </w:rPr>
            </w:pPr>
            <w:r w:rsidRPr="008D22E0">
              <w:rPr>
                <w:sz w:val="22"/>
                <w:szCs w:val="22"/>
                <w:lang w:val="lt-LT"/>
              </w:rPr>
              <w:t>Apibūna kelias streso valdymo technikas ir jas pademonstruoja.</w:t>
            </w:r>
          </w:p>
          <w:p w14:paraId="00CE4F99" w14:textId="19997848" w:rsidR="006E25E4" w:rsidRPr="008D22E0" w:rsidRDefault="006E25E4" w:rsidP="0098551F">
            <w:pPr>
              <w:autoSpaceDE w:val="0"/>
              <w:autoSpaceDN w:val="0"/>
              <w:adjustRightInd w:val="0"/>
              <w:rPr>
                <w:sz w:val="22"/>
                <w:szCs w:val="22"/>
                <w:lang w:val="lt-LT"/>
              </w:rPr>
            </w:pPr>
            <w:r w:rsidRPr="008D22E0">
              <w:rPr>
                <w:sz w:val="22"/>
                <w:szCs w:val="22"/>
                <w:lang w:val="lt-LT"/>
              </w:rPr>
              <w:t>Paaiškina, kaip padeda išmoktos streso valdymo technikos.</w:t>
            </w:r>
          </w:p>
        </w:tc>
        <w:tc>
          <w:tcPr>
            <w:tcW w:w="2835" w:type="dxa"/>
          </w:tcPr>
          <w:p w14:paraId="05D05064"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lastRenderedPageBreak/>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835" w:type="dxa"/>
            <w:vMerge w:val="restart"/>
          </w:tcPr>
          <w:p w14:paraId="23A8BB76" w14:textId="77777777" w:rsidR="006E25E4" w:rsidRPr="008D22E0" w:rsidRDefault="006E25E4" w:rsidP="007E4176">
            <w:pPr>
              <w:rPr>
                <w:color w:val="000000"/>
                <w:sz w:val="22"/>
                <w:szCs w:val="22"/>
                <w:lang w:val="lt-LT"/>
              </w:rPr>
            </w:pPr>
          </w:p>
        </w:tc>
        <w:tc>
          <w:tcPr>
            <w:tcW w:w="2126" w:type="dxa"/>
            <w:vMerge w:val="restart"/>
          </w:tcPr>
          <w:p w14:paraId="1B2C6682" w14:textId="77777777" w:rsidR="006E25E4" w:rsidRPr="008D22E0" w:rsidRDefault="006E25E4" w:rsidP="007E4176">
            <w:pPr>
              <w:rPr>
                <w:color w:val="000000"/>
                <w:sz w:val="22"/>
                <w:szCs w:val="22"/>
                <w:lang w:val="lt-LT"/>
              </w:rPr>
            </w:pPr>
            <w:r w:rsidRPr="008D22E0">
              <w:rPr>
                <w:color w:val="000000"/>
                <w:sz w:val="22"/>
                <w:szCs w:val="22"/>
                <w:lang w:val="lt-LT"/>
              </w:rPr>
              <w:t>Socialinio ir emocinio ugdymo programos</w:t>
            </w:r>
          </w:p>
        </w:tc>
      </w:tr>
      <w:tr w:rsidR="006E25E4" w:rsidRPr="008D22E0" w14:paraId="3E0046EC" w14:textId="77777777" w:rsidTr="000510F2">
        <w:trPr>
          <w:gridAfter w:val="1"/>
          <w:wAfter w:w="11" w:type="dxa"/>
          <w:trHeight w:val="644"/>
        </w:trPr>
        <w:tc>
          <w:tcPr>
            <w:tcW w:w="3261" w:type="dxa"/>
            <w:vMerge/>
          </w:tcPr>
          <w:p w14:paraId="76254C7C" w14:textId="77777777" w:rsidR="006E25E4" w:rsidRPr="008D22E0" w:rsidRDefault="006E25E4" w:rsidP="007E4176">
            <w:pPr>
              <w:rPr>
                <w:color w:val="000000"/>
                <w:sz w:val="22"/>
                <w:szCs w:val="22"/>
                <w:lang w:val="lt-LT"/>
              </w:rPr>
            </w:pPr>
          </w:p>
        </w:tc>
        <w:tc>
          <w:tcPr>
            <w:tcW w:w="1134" w:type="dxa"/>
            <w:vMerge/>
            <w:vAlign w:val="center"/>
          </w:tcPr>
          <w:p w14:paraId="0FF41ABD" w14:textId="77777777" w:rsidR="006E25E4" w:rsidRPr="008D22E0" w:rsidRDefault="006E25E4" w:rsidP="007E4176">
            <w:pPr>
              <w:pBdr>
                <w:top w:val="nil"/>
                <w:left w:val="nil"/>
                <w:bottom w:val="nil"/>
                <w:right w:val="nil"/>
                <w:between w:val="nil"/>
              </w:pBdr>
              <w:jc w:val="center"/>
              <w:rPr>
                <w:b/>
                <w:bCs/>
                <w:color w:val="000000"/>
                <w:sz w:val="22"/>
                <w:szCs w:val="22"/>
                <w:lang w:val="lt-LT"/>
              </w:rPr>
            </w:pPr>
          </w:p>
        </w:tc>
        <w:tc>
          <w:tcPr>
            <w:tcW w:w="3260" w:type="dxa"/>
            <w:vMerge/>
          </w:tcPr>
          <w:p w14:paraId="22B26CE6" w14:textId="77777777" w:rsidR="006E25E4" w:rsidRPr="008D22E0" w:rsidRDefault="006E25E4" w:rsidP="007E4176">
            <w:pPr>
              <w:pBdr>
                <w:top w:val="nil"/>
                <w:left w:val="nil"/>
                <w:bottom w:val="nil"/>
                <w:right w:val="nil"/>
                <w:between w:val="nil"/>
              </w:pBdr>
              <w:rPr>
                <w:color w:val="000000"/>
                <w:sz w:val="22"/>
                <w:szCs w:val="22"/>
                <w:lang w:val="lt-LT"/>
              </w:rPr>
            </w:pPr>
          </w:p>
        </w:tc>
        <w:tc>
          <w:tcPr>
            <w:tcW w:w="2835" w:type="dxa"/>
          </w:tcPr>
          <w:p w14:paraId="32087BC9" w14:textId="77777777" w:rsidR="006E25E4" w:rsidRPr="008D22E0" w:rsidRDefault="006E25E4" w:rsidP="007E4176">
            <w:pPr>
              <w:pBdr>
                <w:top w:val="nil"/>
                <w:left w:val="nil"/>
                <w:bottom w:val="nil"/>
                <w:right w:val="nil"/>
                <w:between w:val="nil"/>
              </w:pBdr>
              <w:rPr>
                <w:color w:val="000000"/>
                <w:sz w:val="22"/>
                <w:szCs w:val="22"/>
                <w:lang w:val="lt-LT"/>
              </w:rPr>
            </w:pPr>
            <w:r w:rsidRPr="008D22E0">
              <w:rPr>
                <w:color w:val="000000"/>
                <w:sz w:val="22"/>
                <w:szCs w:val="22"/>
                <w:lang w:val="lt-LT"/>
              </w:rPr>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tc>
        <w:tc>
          <w:tcPr>
            <w:tcW w:w="2835" w:type="dxa"/>
            <w:vMerge/>
          </w:tcPr>
          <w:p w14:paraId="0A81ABC2" w14:textId="77777777" w:rsidR="006E25E4" w:rsidRPr="008D22E0" w:rsidRDefault="006E25E4" w:rsidP="007E4176">
            <w:pPr>
              <w:rPr>
                <w:color w:val="000000"/>
                <w:sz w:val="22"/>
                <w:szCs w:val="22"/>
                <w:lang w:val="lt-LT"/>
              </w:rPr>
            </w:pPr>
          </w:p>
        </w:tc>
        <w:tc>
          <w:tcPr>
            <w:tcW w:w="2126" w:type="dxa"/>
            <w:vMerge/>
          </w:tcPr>
          <w:p w14:paraId="2BA6EDDF" w14:textId="77777777" w:rsidR="006E25E4" w:rsidRPr="008D22E0" w:rsidRDefault="006E25E4" w:rsidP="007E4176">
            <w:pPr>
              <w:rPr>
                <w:color w:val="000000"/>
                <w:sz w:val="22"/>
                <w:szCs w:val="22"/>
                <w:lang w:val="lt-LT"/>
              </w:rPr>
            </w:pPr>
          </w:p>
        </w:tc>
      </w:tr>
      <w:tr w:rsidR="006E25E4" w:rsidRPr="008D22E0" w14:paraId="6CAAC1D5" w14:textId="77777777" w:rsidTr="000510F2">
        <w:trPr>
          <w:gridAfter w:val="1"/>
          <w:wAfter w:w="11" w:type="dxa"/>
          <w:trHeight w:val="1249"/>
        </w:trPr>
        <w:tc>
          <w:tcPr>
            <w:tcW w:w="3261" w:type="dxa"/>
            <w:vMerge w:val="restart"/>
          </w:tcPr>
          <w:p w14:paraId="2BADAD71" w14:textId="77777777" w:rsidR="006E25E4" w:rsidRPr="008D22E0" w:rsidRDefault="006E25E4" w:rsidP="007E4176">
            <w:pPr>
              <w:rPr>
                <w:color w:val="000000"/>
                <w:sz w:val="22"/>
                <w:szCs w:val="22"/>
                <w:lang w:val="lt-LT"/>
              </w:rPr>
            </w:pPr>
            <w:r w:rsidRPr="008D22E0">
              <w:rPr>
                <w:color w:val="000000"/>
                <w:sz w:val="22"/>
                <w:szCs w:val="22"/>
                <w:lang w:val="lt-LT"/>
              </w:rPr>
              <w:t xml:space="preserve">32.1.2. Analizuoja, kas yra psichikos sveikata, aiškinasi, kas yra eustresas ir distresas, koks jų poveikis elgesiui ir psichikos sveikatai. Analizuodami įvairius asmeninius pavyzdžius, tyrinėja, kas kasdieniame gyvenime gali tapti vidiniais ir išoriniais streso dirgikliais, pritaiko žinomus streso, stiprių emocijų valdymo </w:t>
            </w:r>
            <w:r w:rsidRPr="008D22E0">
              <w:rPr>
                <w:color w:val="000000"/>
                <w:sz w:val="22"/>
                <w:szCs w:val="22"/>
                <w:lang w:val="lt-LT"/>
              </w:rPr>
              <w:lastRenderedPageBreak/>
              <w:t>būdus ir mokosi naujų. Aiškinasi, kokios psichologinės pagalbos paslaugos yra teikiamos bendruomenėje ir kokią psichologinę pagalbą galima gauti artimiausioje aplinkoje (pvz., mokyklos psichologas, kreiptis į kitą patikimą suaugusį asmenį).</w:t>
            </w:r>
          </w:p>
        </w:tc>
        <w:tc>
          <w:tcPr>
            <w:tcW w:w="1134" w:type="dxa"/>
            <w:vMerge w:val="restart"/>
            <w:vAlign w:val="center"/>
          </w:tcPr>
          <w:p w14:paraId="40E39C7F" w14:textId="77777777" w:rsidR="006E25E4" w:rsidRPr="008D22E0" w:rsidRDefault="006E25E4" w:rsidP="007E4176">
            <w:pPr>
              <w:jc w:val="center"/>
              <w:rPr>
                <w:b/>
                <w:bCs/>
                <w:color w:val="000000"/>
                <w:sz w:val="22"/>
                <w:szCs w:val="22"/>
                <w:lang w:val="lt-LT"/>
              </w:rPr>
            </w:pPr>
            <w:r w:rsidRPr="008D22E0">
              <w:rPr>
                <w:b/>
                <w:bCs/>
                <w:color w:val="000000"/>
                <w:sz w:val="22"/>
                <w:szCs w:val="22"/>
                <w:lang w:val="lt-LT"/>
              </w:rPr>
              <w:lastRenderedPageBreak/>
              <w:t>1</w:t>
            </w:r>
          </w:p>
        </w:tc>
        <w:tc>
          <w:tcPr>
            <w:tcW w:w="3260" w:type="dxa"/>
            <w:vMerge/>
          </w:tcPr>
          <w:p w14:paraId="76F782CF" w14:textId="77777777" w:rsidR="006E25E4" w:rsidRPr="008D22E0" w:rsidRDefault="006E25E4" w:rsidP="007E4176">
            <w:pPr>
              <w:rPr>
                <w:color w:val="000000"/>
                <w:sz w:val="22"/>
                <w:szCs w:val="22"/>
                <w:lang w:val="lt-LT"/>
              </w:rPr>
            </w:pPr>
          </w:p>
        </w:tc>
        <w:tc>
          <w:tcPr>
            <w:tcW w:w="2835" w:type="dxa"/>
            <w:vMerge w:val="restart"/>
          </w:tcPr>
          <w:p w14:paraId="106234C4"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t>PSO rekomendacijos dėl streso mažinimo. </w:t>
            </w:r>
          </w:p>
          <w:p w14:paraId="228EF688"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t> LR Sveikatos apsaugos ministerija su partneriais </w:t>
            </w:r>
          </w:p>
          <w:p w14:paraId="61948324"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p>
          <w:p w14:paraId="1977DDB6" w14:textId="77777777" w:rsidR="006E25E4" w:rsidRPr="008D22E0" w:rsidRDefault="006E25E4" w:rsidP="007E4176">
            <w:pPr>
              <w:rPr>
                <w:color w:val="000000"/>
                <w:sz w:val="22"/>
                <w:szCs w:val="22"/>
                <w:lang w:val="lt-LT"/>
              </w:rPr>
            </w:pPr>
            <w:hyperlink r:id="rId480">
              <w:r w:rsidRPr="008D22E0">
                <w:rPr>
                  <w:color w:val="000000" w:themeColor="text1"/>
                  <w:sz w:val="22"/>
                  <w:szCs w:val="22"/>
                  <w:lang w:val="lt-LT"/>
                </w:rPr>
                <w:t>https://pagalbasau.lt/wp-content/uploads/2020/05/Doing-What-matters-in-times-of-stress-an-illustrated-guide_Lithuanian_CC-BY-</w:t>
              </w:r>
              <w:r w:rsidRPr="008D22E0">
                <w:rPr>
                  <w:color w:val="000000" w:themeColor="text1"/>
                  <w:sz w:val="22"/>
                  <w:szCs w:val="22"/>
                  <w:lang w:val="lt-LT"/>
                </w:rPr>
                <w:lastRenderedPageBreak/>
                <w:t>NC-SA-IGO_Redacted68.pdf</w:t>
              </w:r>
            </w:hyperlink>
            <w:r w:rsidRPr="008D22E0">
              <w:rPr>
                <w:color w:val="000000" w:themeColor="text1"/>
                <w:sz w:val="22"/>
                <w:szCs w:val="22"/>
                <w:lang w:val="lt-LT"/>
              </w:rPr>
              <w:t xml:space="preserve"> </w:t>
            </w:r>
          </w:p>
        </w:tc>
        <w:tc>
          <w:tcPr>
            <w:tcW w:w="2835" w:type="dxa"/>
          </w:tcPr>
          <w:p w14:paraId="26815C98"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lastRenderedPageBreak/>
              <w:t>Informacija apie stresą ir jo mažinimo būdus. </w:t>
            </w:r>
          </w:p>
          <w:p w14:paraId="4BCA0604"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t>LR sveikatos apsaugos ministerija su partneriais </w:t>
            </w:r>
          </w:p>
          <w:p w14:paraId="20559648" w14:textId="77777777" w:rsidR="006E25E4" w:rsidRPr="008D22E0" w:rsidRDefault="006E25E4" w:rsidP="007E4176">
            <w:pPr>
              <w:rPr>
                <w:color w:val="000000"/>
                <w:sz w:val="22"/>
                <w:szCs w:val="22"/>
                <w:lang w:val="lt-LT"/>
              </w:rPr>
            </w:pPr>
            <w:hyperlink r:id="rId481">
              <w:r w:rsidRPr="008D22E0">
                <w:rPr>
                  <w:color w:val="000000" w:themeColor="text1"/>
                  <w:sz w:val="22"/>
                  <w:szCs w:val="22"/>
                  <w:lang w:val="lt-LT"/>
                </w:rPr>
                <w:t>https://pagalbasau.lt/jaunimui/stresas/</w:t>
              </w:r>
            </w:hyperlink>
          </w:p>
        </w:tc>
        <w:tc>
          <w:tcPr>
            <w:tcW w:w="2126" w:type="dxa"/>
            <w:vMerge w:val="restart"/>
          </w:tcPr>
          <w:p w14:paraId="0E72FEEF" w14:textId="77777777" w:rsidR="006E25E4" w:rsidRPr="008D22E0" w:rsidRDefault="006E25E4" w:rsidP="007E4176">
            <w:pPr>
              <w:pBdr>
                <w:top w:val="nil"/>
                <w:left w:val="nil"/>
                <w:bottom w:val="nil"/>
                <w:right w:val="nil"/>
                <w:between w:val="nil"/>
              </w:pBdr>
              <w:rPr>
                <w:color w:val="000000"/>
                <w:sz w:val="22"/>
                <w:szCs w:val="22"/>
                <w:lang w:val="lt-LT"/>
              </w:rPr>
            </w:pPr>
            <w:r w:rsidRPr="008D22E0">
              <w:rPr>
                <w:color w:val="000000"/>
                <w:sz w:val="22"/>
                <w:szCs w:val="22"/>
                <w:lang w:val="lt-LT"/>
              </w:rPr>
              <w:t>Socialinio ir emo-cinio ugdymo programos</w:t>
            </w:r>
          </w:p>
        </w:tc>
      </w:tr>
      <w:tr w:rsidR="006E25E4" w:rsidRPr="008D22E0" w14:paraId="21203101" w14:textId="77777777" w:rsidTr="000510F2">
        <w:trPr>
          <w:gridAfter w:val="1"/>
          <w:wAfter w:w="11" w:type="dxa"/>
          <w:trHeight w:val="1094"/>
        </w:trPr>
        <w:tc>
          <w:tcPr>
            <w:tcW w:w="3261" w:type="dxa"/>
            <w:vMerge/>
          </w:tcPr>
          <w:p w14:paraId="6DDAEC41" w14:textId="77777777" w:rsidR="006E25E4" w:rsidRPr="008D22E0" w:rsidRDefault="006E25E4" w:rsidP="007E4176">
            <w:pPr>
              <w:rPr>
                <w:color w:val="000000"/>
                <w:sz w:val="22"/>
                <w:szCs w:val="22"/>
                <w:lang w:val="lt-LT"/>
              </w:rPr>
            </w:pPr>
          </w:p>
        </w:tc>
        <w:tc>
          <w:tcPr>
            <w:tcW w:w="1134" w:type="dxa"/>
            <w:vMerge/>
            <w:vAlign w:val="center"/>
          </w:tcPr>
          <w:p w14:paraId="02A67EC4" w14:textId="77777777" w:rsidR="006E25E4" w:rsidRPr="008D22E0" w:rsidRDefault="006E25E4" w:rsidP="007E4176">
            <w:pPr>
              <w:jc w:val="center"/>
              <w:rPr>
                <w:b/>
                <w:bCs/>
                <w:color w:val="000000"/>
                <w:sz w:val="22"/>
                <w:szCs w:val="22"/>
                <w:lang w:val="lt-LT"/>
              </w:rPr>
            </w:pPr>
          </w:p>
        </w:tc>
        <w:tc>
          <w:tcPr>
            <w:tcW w:w="3260" w:type="dxa"/>
            <w:vMerge/>
          </w:tcPr>
          <w:p w14:paraId="4859D023" w14:textId="77777777" w:rsidR="006E25E4" w:rsidRPr="008D22E0" w:rsidRDefault="006E25E4" w:rsidP="007E4176">
            <w:pPr>
              <w:rPr>
                <w:color w:val="000000"/>
                <w:sz w:val="22"/>
                <w:szCs w:val="22"/>
                <w:lang w:val="lt-LT"/>
              </w:rPr>
            </w:pPr>
          </w:p>
        </w:tc>
        <w:tc>
          <w:tcPr>
            <w:tcW w:w="2835" w:type="dxa"/>
            <w:vMerge/>
          </w:tcPr>
          <w:p w14:paraId="3892ABA1" w14:textId="77777777" w:rsidR="006E25E4" w:rsidRPr="008D22E0" w:rsidRDefault="006E25E4" w:rsidP="007E4176">
            <w:pPr>
              <w:pBdr>
                <w:top w:val="nil"/>
                <w:left w:val="nil"/>
                <w:bottom w:val="nil"/>
                <w:right w:val="nil"/>
                <w:between w:val="nil"/>
              </w:pBdr>
              <w:rPr>
                <w:color w:val="000000"/>
                <w:sz w:val="22"/>
                <w:szCs w:val="22"/>
                <w:lang w:val="lt-LT"/>
              </w:rPr>
            </w:pPr>
          </w:p>
        </w:tc>
        <w:tc>
          <w:tcPr>
            <w:tcW w:w="2835" w:type="dxa"/>
          </w:tcPr>
          <w:p w14:paraId="6DCF12F5"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t>Pagalba sau patiriant stresą. </w:t>
            </w:r>
          </w:p>
          <w:p w14:paraId="3C17282E"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t>LR sveikatos apsaugos ministerija su partneriais </w:t>
            </w:r>
          </w:p>
          <w:p w14:paraId="5F6D4B32" w14:textId="77777777" w:rsidR="006E25E4" w:rsidRPr="008D22E0" w:rsidRDefault="006E25E4" w:rsidP="007E4176">
            <w:pPr>
              <w:rPr>
                <w:color w:val="000000"/>
                <w:sz w:val="22"/>
                <w:szCs w:val="22"/>
                <w:lang w:val="lt-LT"/>
              </w:rPr>
            </w:pPr>
          </w:p>
          <w:p w14:paraId="7EEA98DF" w14:textId="77777777" w:rsidR="006E25E4" w:rsidRPr="008D22E0" w:rsidRDefault="006E25E4" w:rsidP="007E4176">
            <w:pPr>
              <w:pBdr>
                <w:top w:val="nil"/>
                <w:left w:val="nil"/>
                <w:bottom w:val="nil"/>
                <w:right w:val="nil"/>
                <w:between w:val="nil"/>
              </w:pBdr>
              <w:rPr>
                <w:color w:val="000000"/>
                <w:sz w:val="22"/>
                <w:szCs w:val="22"/>
                <w:lang w:val="lt-LT"/>
              </w:rPr>
            </w:pPr>
            <w:r w:rsidRPr="008D22E0">
              <w:rPr>
                <w:color w:val="000000"/>
                <w:sz w:val="22"/>
                <w:szCs w:val="22"/>
                <w:lang w:val="lt-LT"/>
              </w:rPr>
              <w:lastRenderedPageBreak/>
              <w:t xml:space="preserve">Relaksacijos: </w:t>
            </w:r>
            <w:hyperlink r:id="rId482">
              <w:r w:rsidRPr="008D22E0">
                <w:rPr>
                  <w:color w:val="000000"/>
                  <w:sz w:val="22"/>
                  <w:szCs w:val="22"/>
                  <w:lang w:val="lt-LT"/>
                </w:rPr>
                <w:t>https://pagalbasau.lt/stresas/</w:t>
              </w:r>
            </w:hyperlink>
            <w:r w:rsidRPr="008D22E0">
              <w:rPr>
                <w:color w:val="000000"/>
                <w:sz w:val="22"/>
                <w:szCs w:val="22"/>
                <w:lang w:val="lt-LT"/>
              </w:rPr>
              <w:t xml:space="preserve"> </w:t>
            </w:r>
          </w:p>
        </w:tc>
        <w:tc>
          <w:tcPr>
            <w:tcW w:w="2126" w:type="dxa"/>
            <w:vMerge/>
          </w:tcPr>
          <w:p w14:paraId="08F7AFCE" w14:textId="77777777" w:rsidR="006E25E4" w:rsidRPr="008D22E0" w:rsidRDefault="006E25E4" w:rsidP="007E4176">
            <w:pPr>
              <w:pBdr>
                <w:top w:val="nil"/>
                <w:left w:val="nil"/>
                <w:bottom w:val="nil"/>
                <w:right w:val="nil"/>
                <w:between w:val="nil"/>
              </w:pBdr>
              <w:rPr>
                <w:color w:val="000000"/>
                <w:sz w:val="22"/>
                <w:szCs w:val="22"/>
                <w:lang w:val="lt-LT"/>
              </w:rPr>
            </w:pPr>
          </w:p>
        </w:tc>
      </w:tr>
      <w:tr w:rsidR="006E25E4" w:rsidRPr="008D22E0" w14:paraId="39480436" w14:textId="77777777" w:rsidTr="000510F2">
        <w:trPr>
          <w:gridAfter w:val="1"/>
          <w:wAfter w:w="11" w:type="dxa"/>
          <w:trHeight w:val="522"/>
        </w:trPr>
        <w:tc>
          <w:tcPr>
            <w:tcW w:w="3261" w:type="dxa"/>
            <w:vMerge/>
          </w:tcPr>
          <w:p w14:paraId="6B04AB8F" w14:textId="77777777" w:rsidR="006E25E4" w:rsidRPr="008D22E0" w:rsidRDefault="006E25E4" w:rsidP="007E4176">
            <w:pPr>
              <w:widowControl w:val="0"/>
              <w:pBdr>
                <w:top w:val="nil"/>
                <w:left w:val="nil"/>
                <w:bottom w:val="nil"/>
                <w:right w:val="nil"/>
                <w:between w:val="nil"/>
              </w:pBdr>
              <w:rPr>
                <w:color w:val="000000"/>
                <w:sz w:val="22"/>
                <w:szCs w:val="22"/>
                <w:lang w:val="lt-LT"/>
              </w:rPr>
            </w:pPr>
          </w:p>
        </w:tc>
        <w:tc>
          <w:tcPr>
            <w:tcW w:w="1134" w:type="dxa"/>
            <w:vMerge/>
            <w:vAlign w:val="center"/>
          </w:tcPr>
          <w:p w14:paraId="2D366FA2" w14:textId="77777777" w:rsidR="006E25E4" w:rsidRPr="008D22E0" w:rsidRDefault="006E25E4" w:rsidP="007E4176">
            <w:pPr>
              <w:widowControl w:val="0"/>
              <w:pBdr>
                <w:top w:val="nil"/>
                <w:left w:val="nil"/>
                <w:bottom w:val="nil"/>
                <w:right w:val="nil"/>
                <w:between w:val="nil"/>
              </w:pBdr>
              <w:jc w:val="center"/>
              <w:rPr>
                <w:b/>
                <w:bCs/>
                <w:color w:val="000000"/>
                <w:sz w:val="22"/>
                <w:szCs w:val="22"/>
                <w:lang w:val="lt-LT"/>
              </w:rPr>
            </w:pPr>
          </w:p>
        </w:tc>
        <w:tc>
          <w:tcPr>
            <w:tcW w:w="3260" w:type="dxa"/>
            <w:vMerge/>
          </w:tcPr>
          <w:p w14:paraId="1C6555DF" w14:textId="77777777" w:rsidR="006E25E4" w:rsidRPr="008D22E0" w:rsidRDefault="006E25E4" w:rsidP="007E4176">
            <w:pPr>
              <w:widowControl w:val="0"/>
              <w:pBdr>
                <w:top w:val="nil"/>
                <w:left w:val="nil"/>
                <w:bottom w:val="nil"/>
                <w:right w:val="nil"/>
                <w:between w:val="nil"/>
              </w:pBdr>
              <w:rPr>
                <w:color w:val="000000"/>
                <w:sz w:val="22"/>
                <w:szCs w:val="22"/>
                <w:lang w:val="lt-LT"/>
              </w:rPr>
            </w:pPr>
          </w:p>
        </w:tc>
        <w:tc>
          <w:tcPr>
            <w:tcW w:w="2835" w:type="dxa"/>
          </w:tcPr>
          <w:p w14:paraId="769C1271" w14:textId="77777777" w:rsidR="006E25E4" w:rsidRPr="008D22E0" w:rsidRDefault="006E25E4" w:rsidP="007E4176">
            <w:pPr>
              <w:widowControl w:val="0"/>
              <w:pBdr>
                <w:top w:val="nil"/>
                <w:left w:val="nil"/>
                <w:bottom w:val="nil"/>
                <w:right w:val="nil"/>
                <w:between w:val="nil"/>
              </w:pBdr>
              <w:rPr>
                <w:color w:val="000000"/>
                <w:sz w:val="22"/>
                <w:szCs w:val="22"/>
                <w:lang w:val="lt-LT"/>
              </w:rPr>
            </w:pPr>
            <w:r w:rsidRPr="008D22E0">
              <w:rPr>
                <w:color w:val="000000"/>
                <w:sz w:val="22"/>
                <w:szCs w:val="22"/>
                <w:lang w:val="lt-LT"/>
              </w:rPr>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835" w:type="dxa"/>
            <w:vMerge w:val="restart"/>
          </w:tcPr>
          <w:p w14:paraId="5C7C6F5C" w14:textId="77777777" w:rsidR="006E25E4" w:rsidRPr="008D22E0" w:rsidRDefault="006E25E4" w:rsidP="007E4176">
            <w:pPr>
              <w:rPr>
                <w:color w:val="000000"/>
                <w:sz w:val="22"/>
                <w:szCs w:val="22"/>
                <w:lang w:val="lt-LT"/>
              </w:rPr>
            </w:pPr>
          </w:p>
        </w:tc>
        <w:tc>
          <w:tcPr>
            <w:tcW w:w="2126" w:type="dxa"/>
            <w:vMerge/>
          </w:tcPr>
          <w:p w14:paraId="2CC9156F" w14:textId="77777777" w:rsidR="006E25E4" w:rsidRPr="008D22E0" w:rsidRDefault="006E25E4" w:rsidP="007E4176">
            <w:pPr>
              <w:rPr>
                <w:color w:val="000000"/>
                <w:sz w:val="22"/>
                <w:szCs w:val="22"/>
                <w:lang w:val="lt-LT"/>
              </w:rPr>
            </w:pPr>
          </w:p>
        </w:tc>
      </w:tr>
      <w:tr w:rsidR="006E25E4" w:rsidRPr="008D22E0" w14:paraId="7CE910C0" w14:textId="77777777" w:rsidTr="0098551F">
        <w:trPr>
          <w:gridAfter w:val="1"/>
          <w:wAfter w:w="11" w:type="dxa"/>
          <w:trHeight w:val="106"/>
        </w:trPr>
        <w:tc>
          <w:tcPr>
            <w:tcW w:w="3261" w:type="dxa"/>
            <w:vMerge/>
          </w:tcPr>
          <w:p w14:paraId="1AD670FF" w14:textId="77777777" w:rsidR="006E25E4" w:rsidRPr="008D22E0" w:rsidRDefault="006E25E4" w:rsidP="007E4176">
            <w:pPr>
              <w:widowControl w:val="0"/>
              <w:pBdr>
                <w:top w:val="nil"/>
                <w:left w:val="nil"/>
                <w:bottom w:val="nil"/>
                <w:right w:val="nil"/>
                <w:between w:val="nil"/>
              </w:pBdr>
              <w:rPr>
                <w:color w:val="000000"/>
                <w:sz w:val="22"/>
                <w:szCs w:val="22"/>
                <w:lang w:val="lt-LT"/>
              </w:rPr>
            </w:pPr>
          </w:p>
        </w:tc>
        <w:tc>
          <w:tcPr>
            <w:tcW w:w="1134" w:type="dxa"/>
            <w:vMerge/>
            <w:vAlign w:val="center"/>
          </w:tcPr>
          <w:p w14:paraId="2FB9B743" w14:textId="77777777" w:rsidR="006E25E4" w:rsidRPr="008D22E0" w:rsidRDefault="006E25E4" w:rsidP="007E4176">
            <w:pPr>
              <w:widowControl w:val="0"/>
              <w:pBdr>
                <w:top w:val="nil"/>
                <w:left w:val="nil"/>
                <w:bottom w:val="nil"/>
                <w:right w:val="nil"/>
                <w:between w:val="nil"/>
              </w:pBdr>
              <w:jc w:val="center"/>
              <w:rPr>
                <w:b/>
                <w:bCs/>
                <w:color w:val="000000"/>
                <w:sz w:val="22"/>
                <w:szCs w:val="22"/>
                <w:lang w:val="lt-LT"/>
              </w:rPr>
            </w:pPr>
          </w:p>
        </w:tc>
        <w:tc>
          <w:tcPr>
            <w:tcW w:w="3260" w:type="dxa"/>
            <w:vMerge/>
          </w:tcPr>
          <w:p w14:paraId="02B849E7" w14:textId="77777777" w:rsidR="006E25E4" w:rsidRPr="008D22E0" w:rsidRDefault="006E25E4" w:rsidP="007E4176">
            <w:pPr>
              <w:widowControl w:val="0"/>
              <w:pBdr>
                <w:top w:val="nil"/>
                <w:left w:val="nil"/>
                <w:bottom w:val="nil"/>
                <w:right w:val="nil"/>
                <w:between w:val="nil"/>
              </w:pBdr>
              <w:rPr>
                <w:color w:val="000000"/>
                <w:sz w:val="22"/>
                <w:szCs w:val="22"/>
                <w:lang w:val="lt-LT"/>
              </w:rPr>
            </w:pPr>
          </w:p>
        </w:tc>
        <w:tc>
          <w:tcPr>
            <w:tcW w:w="2835" w:type="dxa"/>
          </w:tcPr>
          <w:p w14:paraId="72F7DE1C" w14:textId="77777777" w:rsidR="006E25E4" w:rsidRPr="008D22E0" w:rsidRDefault="006E25E4" w:rsidP="007E4176">
            <w:pPr>
              <w:widowControl w:val="0"/>
              <w:pBdr>
                <w:top w:val="nil"/>
                <w:left w:val="nil"/>
                <w:bottom w:val="nil"/>
                <w:right w:val="nil"/>
                <w:between w:val="nil"/>
              </w:pBdr>
              <w:rPr>
                <w:color w:val="000000"/>
                <w:sz w:val="22"/>
                <w:szCs w:val="22"/>
                <w:lang w:val="lt-LT"/>
              </w:rPr>
            </w:pPr>
            <w:r w:rsidRPr="008D22E0">
              <w:rPr>
                <w:color w:val="000000"/>
                <w:sz w:val="22"/>
                <w:szCs w:val="22"/>
                <w:lang w:val="lt-LT"/>
              </w:rPr>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tc>
        <w:tc>
          <w:tcPr>
            <w:tcW w:w="2835" w:type="dxa"/>
            <w:vMerge/>
          </w:tcPr>
          <w:p w14:paraId="2A10C50C" w14:textId="77777777" w:rsidR="006E25E4" w:rsidRPr="008D22E0" w:rsidRDefault="006E25E4" w:rsidP="007E4176">
            <w:pPr>
              <w:pBdr>
                <w:top w:val="nil"/>
                <w:left w:val="nil"/>
                <w:bottom w:val="nil"/>
                <w:right w:val="nil"/>
                <w:between w:val="nil"/>
              </w:pBdr>
              <w:rPr>
                <w:color w:val="000000"/>
                <w:sz w:val="22"/>
                <w:szCs w:val="22"/>
                <w:lang w:val="lt-LT"/>
              </w:rPr>
            </w:pPr>
          </w:p>
        </w:tc>
        <w:tc>
          <w:tcPr>
            <w:tcW w:w="2126" w:type="dxa"/>
            <w:vMerge/>
          </w:tcPr>
          <w:p w14:paraId="606424EA" w14:textId="77777777" w:rsidR="006E25E4" w:rsidRPr="008D22E0" w:rsidRDefault="006E25E4" w:rsidP="007E4176">
            <w:pPr>
              <w:pBdr>
                <w:top w:val="nil"/>
                <w:left w:val="nil"/>
                <w:bottom w:val="nil"/>
                <w:right w:val="nil"/>
                <w:between w:val="nil"/>
              </w:pBdr>
              <w:rPr>
                <w:color w:val="000000"/>
                <w:sz w:val="22"/>
                <w:szCs w:val="22"/>
                <w:lang w:val="lt-LT"/>
              </w:rPr>
            </w:pPr>
          </w:p>
        </w:tc>
      </w:tr>
      <w:tr w:rsidR="006E25E4" w:rsidRPr="008D22E0" w14:paraId="093ABFBD" w14:textId="77777777" w:rsidTr="000510F2">
        <w:trPr>
          <w:gridAfter w:val="1"/>
          <w:wAfter w:w="11" w:type="dxa"/>
          <w:trHeight w:val="273"/>
        </w:trPr>
        <w:tc>
          <w:tcPr>
            <w:tcW w:w="3261" w:type="dxa"/>
            <w:vMerge w:val="restart"/>
          </w:tcPr>
          <w:p w14:paraId="14349D99" w14:textId="77777777" w:rsidR="006E25E4" w:rsidRPr="008D22E0" w:rsidRDefault="006E25E4" w:rsidP="007E4176">
            <w:pPr>
              <w:rPr>
                <w:color w:val="000000"/>
                <w:sz w:val="22"/>
                <w:szCs w:val="22"/>
                <w:lang w:val="lt-LT"/>
              </w:rPr>
            </w:pPr>
            <w:r w:rsidRPr="008D22E0">
              <w:rPr>
                <w:color w:val="000000"/>
                <w:sz w:val="22"/>
                <w:szCs w:val="22"/>
                <w:lang w:val="lt-LT"/>
              </w:rPr>
              <w:t>32.1.3. Tyrinėdami savo gebėjimus, mokosi atpažinti situacijas, kuriose jie negali nieko pakeisti ir kuriose gali daryti įtaką, jas keisti.</w:t>
            </w:r>
          </w:p>
        </w:tc>
        <w:tc>
          <w:tcPr>
            <w:tcW w:w="1134" w:type="dxa"/>
            <w:vMerge/>
            <w:vAlign w:val="center"/>
          </w:tcPr>
          <w:p w14:paraId="418EB632" w14:textId="77777777" w:rsidR="006E25E4" w:rsidRPr="008D22E0" w:rsidRDefault="006E25E4" w:rsidP="007E4176">
            <w:pPr>
              <w:jc w:val="center"/>
              <w:rPr>
                <w:b/>
                <w:bCs/>
                <w:color w:val="000000"/>
                <w:sz w:val="22"/>
                <w:szCs w:val="22"/>
                <w:lang w:val="lt-LT"/>
              </w:rPr>
            </w:pPr>
          </w:p>
        </w:tc>
        <w:tc>
          <w:tcPr>
            <w:tcW w:w="3260" w:type="dxa"/>
            <w:vMerge/>
          </w:tcPr>
          <w:p w14:paraId="1AF07E2C" w14:textId="77777777" w:rsidR="006E25E4" w:rsidRPr="008D22E0" w:rsidRDefault="006E25E4" w:rsidP="007E4176">
            <w:pPr>
              <w:rPr>
                <w:color w:val="000000"/>
                <w:sz w:val="22"/>
                <w:szCs w:val="22"/>
                <w:lang w:val="lt-LT"/>
              </w:rPr>
            </w:pPr>
          </w:p>
        </w:tc>
        <w:tc>
          <w:tcPr>
            <w:tcW w:w="2835" w:type="dxa"/>
          </w:tcPr>
          <w:p w14:paraId="172527F1" w14:textId="77777777" w:rsidR="006E25E4" w:rsidRPr="008D22E0" w:rsidRDefault="006E25E4" w:rsidP="007E4176">
            <w:pPr>
              <w:rPr>
                <w:color w:val="000000"/>
                <w:sz w:val="22"/>
                <w:szCs w:val="22"/>
                <w:lang w:val="lt-LT"/>
              </w:rPr>
            </w:pPr>
            <w:r w:rsidRPr="008D22E0">
              <w:rPr>
                <w:color w:val="000000"/>
                <w:sz w:val="22"/>
                <w:szCs w:val="22"/>
                <w:lang w:val="lt-LT"/>
              </w:rPr>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tc>
        <w:tc>
          <w:tcPr>
            <w:tcW w:w="2835" w:type="dxa"/>
            <w:vMerge w:val="restart"/>
          </w:tcPr>
          <w:p w14:paraId="077A06BF" w14:textId="77777777" w:rsidR="006E25E4" w:rsidRPr="008D22E0" w:rsidRDefault="006E25E4" w:rsidP="007E4176">
            <w:pPr>
              <w:rPr>
                <w:color w:val="000000"/>
                <w:sz w:val="22"/>
                <w:szCs w:val="22"/>
                <w:lang w:val="lt-LT"/>
              </w:rPr>
            </w:pPr>
          </w:p>
        </w:tc>
        <w:tc>
          <w:tcPr>
            <w:tcW w:w="2126" w:type="dxa"/>
            <w:vMerge w:val="restart"/>
          </w:tcPr>
          <w:p w14:paraId="6F6177B8" w14:textId="77777777" w:rsidR="006E25E4" w:rsidRPr="008D22E0" w:rsidRDefault="006E25E4" w:rsidP="007E4176">
            <w:pPr>
              <w:rPr>
                <w:color w:val="000000"/>
                <w:sz w:val="22"/>
                <w:szCs w:val="22"/>
                <w:lang w:val="lt-LT"/>
              </w:rPr>
            </w:pPr>
            <w:r w:rsidRPr="008D22E0">
              <w:rPr>
                <w:color w:val="000000"/>
                <w:sz w:val="22"/>
                <w:szCs w:val="22"/>
                <w:lang w:val="lt-LT"/>
              </w:rPr>
              <w:t>Socialinio ir emocinio ugdymo programos</w:t>
            </w:r>
          </w:p>
        </w:tc>
      </w:tr>
      <w:tr w:rsidR="006E25E4" w:rsidRPr="008D22E0" w14:paraId="32A6C414" w14:textId="77777777" w:rsidTr="000510F2">
        <w:trPr>
          <w:gridAfter w:val="1"/>
          <w:wAfter w:w="11" w:type="dxa"/>
          <w:trHeight w:val="273"/>
        </w:trPr>
        <w:tc>
          <w:tcPr>
            <w:tcW w:w="3261" w:type="dxa"/>
            <w:vMerge/>
          </w:tcPr>
          <w:p w14:paraId="2DDA6CBC" w14:textId="77777777" w:rsidR="006E25E4" w:rsidRPr="008D22E0" w:rsidRDefault="006E25E4" w:rsidP="007E4176">
            <w:pPr>
              <w:rPr>
                <w:color w:val="000000"/>
                <w:sz w:val="22"/>
                <w:szCs w:val="22"/>
                <w:lang w:val="lt-LT"/>
              </w:rPr>
            </w:pPr>
          </w:p>
        </w:tc>
        <w:tc>
          <w:tcPr>
            <w:tcW w:w="1134" w:type="dxa"/>
            <w:vMerge/>
            <w:vAlign w:val="center"/>
          </w:tcPr>
          <w:p w14:paraId="2F8A2F2E" w14:textId="77777777" w:rsidR="006E25E4" w:rsidRPr="008D22E0" w:rsidRDefault="006E25E4" w:rsidP="007E4176">
            <w:pPr>
              <w:jc w:val="center"/>
              <w:rPr>
                <w:b/>
                <w:bCs/>
                <w:color w:val="000000"/>
                <w:sz w:val="22"/>
                <w:szCs w:val="22"/>
                <w:lang w:val="lt-LT"/>
              </w:rPr>
            </w:pPr>
          </w:p>
        </w:tc>
        <w:tc>
          <w:tcPr>
            <w:tcW w:w="3260" w:type="dxa"/>
            <w:vMerge/>
          </w:tcPr>
          <w:p w14:paraId="6340CB1B" w14:textId="77777777" w:rsidR="006E25E4" w:rsidRPr="008D22E0" w:rsidRDefault="006E25E4" w:rsidP="007E4176">
            <w:pPr>
              <w:rPr>
                <w:color w:val="000000"/>
                <w:sz w:val="22"/>
                <w:szCs w:val="22"/>
                <w:lang w:val="lt-LT"/>
              </w:rPr>
            </w:pPr>
          </w:p>
        </w:tc>
        <w:tc>
          <w:tcPr>
            <w:tcW w:w="2835" w:type="dxa"/>
          </w:tcPr>
          <w:p w14:paraId="47BCAB04" w14:textId="77777777" w:rsidR="006E25E4" w:rsidRPr="008D22E0" w:rsidRDefault="006E25E4" w:rsidP="007E4176">
            <w:pPr>
              <w:rPr>
                <w:color w:val="000000"/>
                <w:sz w:val="22"/>
                <w:szCs w:val="22"/>
                <w:lang w:val="lt-LT"/>
              </w:rPr>
            </w:pPr>
            <w:r w:rsidRPr="008D22E0">
              <w:rPr>
                <w:color w:val="000000"/>
                <w:sz w:val="22"/>
                <w:szCs w:val="22"/>
                <w:lang w:val="lt-LT"/>
              </w:rPr>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835" w:type="dxa"/>
            <w:vMerge/>
          </w:tcPr>
          <w:p w14:paraId="2BF99AFC" w14:textId="77777777" w:rsidR="006E25E4" w:rsidRPr="008D22E0" w:rsidRDefault="006E25E4" w:rsidP="007E4176">
            <w:pPr>
              <w:rPr>
                <w:color w:val="000000"/>
                <w:sz w:val="22"/>
                <w:szCs w:val="22"/>
                <w:lang w:val="lt-LT"/>
              </w:rPr>
            </w:pPr>
          </w:p>
        </w:tc>
        <w:tc>
          <w:tcPr>
            <w:tcW w:w="2126" w:type="dxa"/>
            <w:vMerge/>
          </w:tcPr>
          <w:p w14:paraId="21BB89EB" w14:textId="77777777" w:rsidR="006E25E4" w:rsidRPr="008D22E0" w:rsidRDefault="006E25E4" w:rsidP="007E4176">
            <w:pPr>
              <w:rPr>
                <w:color w:val="000000"/>
                <w:sz w:val="22"/>
                <w:szCs w:val="22"/>
                <w:lang w:val="lt-LT"/>
              </w:rPr>
            </w:pPr>
          </w:p>
        </w:tc>
      </w:tr>
      <w:tr w:rsidR="006E25E4" w:rsidRPr="008D22E0" w14:paraId="521A200A" w14:textId="77777777" w:rsidTr="000510F2">
        <w:trPr>
          <w:gridAfter w:val="1"/>
          <w:wAfter w:w="11" w:type="dxa"/>
        </w:trPr>
        <w:tc>
          <w:tcPr>
            <w:tcW w:w="3261" w:type="dxa"/>
          </w:tcPr>
          <w:p w14:paraId="42BD0696" w14:textId="77777777" w:rsidR="006E25E4" w:rsidRPr="008D22E0" w:rsidRDefault="006E25E4" w:rsidP="007E4176">
            <w:pPr>
              <w:rPr>
                <w:color w:val="000000"/>
                <w:sz w:val="22"/>
                <w:szCs w:val="22"/>
                <w:lang w:val="lt-LT"/>
              </w:rPr>
            </w:pPr>
            <w:r w:rsidRPr="008D22E0">
              <w:rPr>
                <w:color w:val="000000"/>
                <w:sz w:val="22"/>
                <w:szCs w:val="22"/>
                <w:lang w:val="lt-LT"/>
              </w:rPr>
              <w:t>32.1.4. Reflektuoja ir analizuoja, kaip asmeninės vertybės padeda tobulėti, mokosi analizuoti ir argumentuoti, kaip asmeninės savybės, įgūdžiai padeda stiprinti pasitikėjimą savimi ir išreikšti pagarbą sau.</w:t>
            </w:r>
          </w:p>
        </w:tc>
        <w:tc>
          <w:tcPr>
            <w:tcW w:w="1134" w:type="dxa"/>
            <w:vAlign w:val="center"/>
          </w:tcPr>
          <w:p w14:paraId="68B281BB" w14:textId="77777777" w:rsidR="006E25E4" w:rsidRPr="008D22E0" w:rsidRDefault="006E25E4" w:rsidP="007E4176">
            <w:pPr>
              <w:jc w:val="center"/>
              <w:rPr>
                <w:b/>
                <w:bCs/>
                <w:color w:val="000000"/>
                <w:sz w:val="22"/>
                <w:szCs w:val="22"/>
                <w:lang w:val="lt-LT"/>
              </w:rPr>
            </w:pPr>
            <w:r w:rsidRPr="008D22E0">
              <w:rPr>
                <w:b/>
                <w:bCs/>
                <w:color w:val="000000"/>
                <w:sz w:val="22"/>
                <w:szCs w:val="22"/>
                <w:lang w:val="lt-LT"/>
              </w:rPr>
              <w:t>2</w:t>
            </w:r>
          </w:p>
        </w:tc>
        <w:tc>
          <w:tcPr>
            <w:tcW w:w="3260" w:type="dxa"/>
          </w:tcPr>
          <w:p w14:paraId="2327C996"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Diskutuoja, kaip padeda tobulėti asmeninės vertybės.</w:t>
            </w:r>
          </w:p>
          <w:p w14:paraId="486D537D"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 xml:space="preserve">Paaiškina, kaip asmeniniai savybės padeda stiprinti pasitikėjimą savimi. </w:t>
            </w:r>
          </w:p>
          <w:p w14:paraId="2528ADA4"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Analizuoja ir paaiškina, kaip galima išsikelti tikslą asmeninės savybės tobulinimui, ir kaip šio tikslo reikia siekti.</w:t>
            </w:r>
          </w:p>
          <w:p w14:paraId="249A2E24"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Analizuoja ir diskutuoja, kokios asmeninės savybės gali būti svarbios pasirinktai profesijai ar karjerai.</w:t>
            </w:r>
          </w:p>
          <w:p w14:paraId="49E8F272"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Analizuoja, kokie asmeninai jo  (jos) bruožai stiprina pasitikėjimą savimi.</w:t>
            </w:r>
          </w:p>
          <w:p w14:paraId="08A9D150" w14:textId="77777777" w:rsidR="006E25E4" w:rsidRPr="008D22E0" w:rsidRDefault="006E25E4" w:rsidP="007E4176">
            <w:pPr>
              <w:pStyle w:val="Default"/>
              <w:rPr>
                <w:sz w:val="22"/>
                <w:szCs w:val="22"/>
                <w:lang w:val="lt-LT"/>
              </w:rPr>
            </w:pPr>
            <w:r w:rsidRPr="008D22E0">
              <w:rPr>
                <w:sz w:val="22"/>
                <w:szCs w:val="22"/>
                <w:lang w:val="lt-LT"/>
              </w:rPr>
              <w:t>Analizuodami savo pomėgius ir stiprybes, planuoja savo savanoriavimo galimybes.</w:t>
            </w:r>
          </w:p>
          <w:p w14:paraId="75CFB1FE" w14:textId="77777777" w:rsidR="006E25E4" w:rsidRPr="008D22E0" w:rsidRDefault="006E25E4" w:rsidP="007E4176">
            <w:pPr>
              <w:pStyle w:val="Default"/>
              <w:rPr>
                <w:sz w:val="22"/>
                <w:szCs w:val="22"/>
                <w:lang w:val="lt-LT"/>
              </w:rPr>
            </w:pPr>
            <w:r w:rsidRPr="008D22E0">
              <w:rPr>
                <w:sz w:val="22"/>
                <w:szCs w:val="22"/>
                <w:lang w:val="lt-LT"/>
              </w:rPr>
              <w:t xml:space="preserve">Tyrinėdami savo gebėjimus, mokosi atpažinti situacijas, </w:t>
            </w:r>
            <w:r w:rsidRPr="008D22E0">
              <w:rPr>
                <w:sz w:val="22"/>
                <w:szCs w:val="22"/>
                <w:lang w:val="lt-LT"/>
              </w:rPr>
              <w:lastRenderedPageBreak/>
              <w:t>kuriose jie negali nieko pakeisti, tas situacijas, kuriose gali.</w:t>
            </w:r>
          </w:p>
          <w:p w14:paraId="3BEC4580"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Paaiškina, kaip jis (ji) gali tapti sektinu pavyzdžiu mažesniems vaikams, broliams ar sesėms.</w:t>
            </w:r>
          </w:p>
          <w:p w14:paraId="72330C73" w14:textId="77777777" w:rsidR="006E25E4" w:rsidRPr="008D22E0" w:rsidRDefault="006E25E4" w:rsidP="007E4176">
            <w:pPr>
              <w:rPr>
                <w:color w:val="000000"/>
                <w:sz w:val="22"/>
                <w:szCs w:val="22"/>
                <w:lang w:val="lt-LT"/>
              </w:rPr>
            </w:pPr>
            <w:r w:rsidRPr="008D22E0">
              <w:rPr>
                <w:color w:val="000000" w:themeColor="text1"/>
                <w:sz w:val="22"/>
                <w:szCs w:val="22"/>
                <w:lang w:val="lt-LT"/>
              </w:rPr>
              <w:t>Paaiškina, kokie asmeniniai jo (jos) bruožai padeda išsikelti mokymosi metų tikslą.</w:t>
            </w:r>
          </w:p>
        </w:tc>
        <w:tc>
          <w:tcPr>
            <w:tcW w:w="2835" w:type="dxa"/>
          </w:tcPr>
          <w:p w14:paraId="2B718686" w14:textId="77777777" w:rsidR="006E25E4" w:rsidRPr="008D22E0" w:rsidRDefault="006E25E4" w:rsidP="007E4176">
            <w:pPr>
              <w:rPr>
                <w:color w:val="000000"/>
                <w:sz w:val="22"/>
                <w:szCs w:val="22"/>
                <w:lang w:val="lt-LT"/>
              </w:rPr>
            </w:pPr>
            <w:r w:rsidRPr="008D22E0">
              <w:rPr>
                <w:color w:val="000000"/>
                <w:sz w:val="22"/>
                <w:szCs w:val="22"/>
                <w:lang w:val="lt-LT"/>
              </w:rPr>
              <w:lastRenderedPageBreak/>
              <w:t xml:space="preserve">Dweck C. S., </w:t>
            </w:r>
            <w:r w:rsidRPr="008D22E0">
              <w:rPr>
                <w:i/>
                <w:color w:val="000000"/>
                <w:sz w:val="22"/>
                <w:szCs w:val="22"/>
                <w:lang w:val="lt-LT"/>
              </w:rPr>
              <w:t>Tu gali. Atskleiskite savo galimybes.</w:t>
            </w:r>
            <w:r w:rsidRPr="008D22E0">
              <w:rPr>
                <w:color w:val="000000"/>
                <w:sz w:val="22"/>
                <w:szCs w:val="22"/>
                <w:lang w:val="lt-LT"/>
              </w:rPr>
              <w:t xml:space="preserve"> Vilnius: Alma Littera, 2017.</w:t>
            </w:r>
          </w:p>
        </w:tc>
        <w:tc>
          <w:tcPr>
            <w:tcW w:w="2835" w:type="dxa"/>
          </w:tcPr>
          <w:p w14:paraId="3D428824" w14:textId="77777777" w:rsidR="006E25E4" w:rsidRPr="008D22E0" w:rsidRDefault="006E25E4" w:rsidP="007E4176">
            <w:pPr>
              <w:rPr>
                <w:color w:val="000000"/>
                <w:sz w:val="22"/>
                <w:szCs w:val="22"/>
                <w:lang w:val="lt-LT"/>
              </w:rPr>
            </w:pPr>
          </w:p>
        </w:tc>
        <w:tc>
          <w:tcPr>
            <w:tcW w:w="2126" w:type="dxa"/>
          </w:tcPr>
          <w:p w14:paraId="3C6D8F2A" w14:textId="77777777" w:rsidR="006E25E4" w:rsidRPr="008D22E0" w:rsidRDefault="006E25E4" w:rsidP="007E4176">
            <w:pPr>
              <w:rPr>
                <w:color w:val="000000"/>
                <w:sz w:val="22"/>
                <w:szCs w:val="22"/>
                <w:lang w:val="lt-LT"/>
              </w:rPr>
            </w:pPr>
            <w:r w:rsidRPr="008D22E0">
              <w:rPr>
                <w:color w:val="000000"/>
                <w:sz w:val="22"/>
                <w:szCs w:val="22"/>
                <w:lang w:val="lt-LT"/>
              </w:rPr>
              <w:t>Socialinio ir emocinio ugdymo programos</w:t>
            </w:r>
          </w:p>
        </w:tc>
      </w:tr>
      <w:tr w:rsidR="006E25E4" w:rsidRPr="008D22E0" w14:paraId="5DC2803F" w14:textId="77777777" w:rsidTr="000510F2">
        <w:trPr>
          <w:gridAfter w:val="1"/>
          <w:wAfter w:w="11" w:type="dxa"/>
        </w:trPr>
        <w:tc>
          <w:tcPr>
            <w:tcW w:w="3261" w:type="dxa"/>
          </w:tcPr>
          <w:p w14:paraId="4F4BFB0B" w14:textId="77777777" w:rsidR="006E25E4" w:rsidRPr="008D22E0" w:rsidRDefault="006E25E4" w:rsidP="007E4176">
            <w:pPr>
              <w:rPr>
                <w:color w:val="000000"/>
                <w:sz w:val="22"/>
                <w:szCs w:val="22"/>
                <w:lang w:val="lt-LT"/>
              </w:rPr>
            </w:pPr>
            <w:r w:rsidRPr="008D22E0">
              <w:rPr>
                <w:color w:val="000000"/>
                <w:sz w:val="22"/>
                <w:szCs w:val="22"/>
                <w:lang w:val="lt-LT"/>
              </w:rPr>
              <w:t>32.1.5. Išsikeldami tikslą, mokosi nustatyti ir apibūdinti realias jo įgyvendinimo sąlygas, analizuoja ir įvardija, kas gali trukdyti pasiekti tikslą, suplanuoja, kaip šiuos trukdžius įveikti.</w:t>
            </w:r>
          </w:p>
        </w:tc>
        <w:tc>
          <w:tcPr>
            <w:tcW w:w="1134" w:type="dxa"/>
            <w:vMerge w:val="restart"/>
            <w:vAlign w:val="center"/>
          </w:tcPr>
          <w:p w14:paraId="30EAC5EA" w14:textId="77777777" w:rsidR="006E25E4" w:rsidRPr="008D22E0" w:rsidRDefault="006E25E4" w:rsidP="007E4176">
            <w:pPr>
              <w:jc w:val="center"/>
              <w:rPr>
                <w:b/>
                <w:bCs/>
                <w:color w:val="000000"/>
                <w:sz w:val="22"/>
                <w:szCs w:val="22"/>
                <w:lang w:val="lt-LT"/>
              </w:rPr>
            </w:pPr>
            <w:r w:rsidRPr="008D22E0">
              <w:rPr>
                <w:b/>
                <w:bCs/>
                <w:color w:val="000000"/>
                <w:sz w:val="22"/>
                <w:szCs w:val="22"/>
                <w:lang w:val="lt-LT"/>
              </w:rPr>
              <w:t>2</w:t>
            </w:r>
          </w:p>
        </w:tc>
        <w:tc>
          <w:tcPr>
            <w:tcW w:w="3260" w:type="dxa"/>
            <w:vMerge w:val="restart"/>
          </w:tcPr>
          <w:p w14:paraId="39B77195"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Apibūdina kaip išsikelti tikslą ir nustatyti jo realumą.</w:t>
            </w:r>
          </w:p>
          <w:p w14:paraId="4D8D3739"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Nusistato konkrečius ir pasiekiamus tikslus.</w:t>
            </w:r>
          </w:p>
          <w:p w14:paraId="3D8C543B" w14:textId="77777777" w:rsidR="006E25E4" w:rsidRPr="008D22E0" w:rsidRDefault="006E25E4" w:rsidP="007E4176">
            <w:pPr>
              <w:rPr>
                <w:sz w:val="22"/>
                <w:szCs w:val="22"/>
                <w:lang w:val="lt-LT"/>
              </w:rPr>
            </w:pPr>
            <w:r w:rsidRPr="008D22E0">
              <w:rPr>
                <w:sz w:val="22"/>
                <w:szCs w:val="22"/>
                <w:lang w:val="lt-LT"/>
              </w:rPr>
              <w:t>Įvardija, kas gali trukdyti pasiekti tikslą ir suplanuoja, kaip įveikti kliūtis.</w:t>
            </w:r>
          </w:p>
          <w:p w14:paraId="4B88430F" w14:textId="77777777" w:rsidR="006E25E4" w:rsidRPr="008D22E0" w:rsidRDefault="006E25E4" w:rsidP="007E4176">
            <w:pPr>
              <w:rPr>
                <w:sz w:val="22"/>
                <w:szCs w:val="22"/>
                <w:lang w:val="lt-LT"/>
              </w:rPr>
            </w:pPr>
            <w:r w:rsidRPr="008D22E0">
              <w:rPr>
                <w:sz w:val="22"/>
                <w:szCs w:val="22"/>
                <w:lang w:val="lt-LT"/>
              </w:rPr>
              <w:t>Įvardija, kas trukdė ir kodėl nepavyko įveikti kliūčių, siekiant tikslo.</w:t>
            </w:r>
          </w:p>
          <w:p w14:paraId="4581784E" w14:textId="77777777" w:rsidR="006E25E4" w:rsidRPr="008D22E0" w:rsidRDefault="006E25E4" w:rsidP="007E4176">
            <w:pPr>
              <w:rPr>
                <w:sz w:val="22"/>
                <w:szCs w:val="22"/>
                <w:lang w:val="lt-LT"/>
              </w:rPr>
            </w:pPr>
            <w:r w:rsidRPr="008D22E0">
              <w:rPr>
                <w:sz w:val="22"/>
                <w:szCs w:val="22"/>
                <w:lang w:val="lt-LT"/>
              </w:rPr>
              <w:t>Analizuoja, kaip akademinių tikslų siekimas daro įtaką ilgalaikių tikslų siekimui.</w:t>
            </w:r>
          </w:p>
          <w:p w14:paraId="12F12AB8" w14:textId="77777777" w:rsidR="006E25E4" w:rsidRPr="008D22E0" w:rsidRDefault="006E25E4" w:rsidP="007E4176">
            <w:pPr>
              <w:rPr>
                <w:sz w:val="22"/>
                <w:szCs w:val="22"/>
                <w:lang w:val="lt-LT"/>
              </w:rPr>
            </w:pPr>
            <w:r w:rsidRPr="008D22E0">
              <w:rPr>
                <w:sz w:val="22"/>
                <w:szCs w:val="22"/>
                <w:lang w:val="lt-LT"/>
              </w:rPr>
              <w:t>Analizuoja, kaip sprendimas gyventi sveikai gali paveikti ilgalaikius mokymosi ir karjeros tikslus.</w:t>
            </w:r>
          </w:p>
          <w:p w14:paraId="3751C2BE" w14:textId="2FA82DAF" w:rsidR="006E25E4" w:rsidRPr="008D22E0" w:rsidRDefault="006E25E4" w:rsidP="007E4176">
            <w:pPr>
              <w:rPr>
                <w:sz w:val="22"/>
                <w:szCs w:val="22"/>
                <w:lang w:val="lt-LT"/>
              </w:rPr>
            </w:pPr>
            <w:r w:rsidRPr="008D22E0">
              <w:rPr>
                <w:sz w:val="22"/>
                <w:szCs w:val="22"/>
                <w:lang w:val="lt-LT"/>
              </w:rPr>
              <w:t>Naudodami tikslų išsikėlimo kriterijais, susidarytu ir įgyvendintu planu, gauta pagalba, įsivertina du pastaruoju metu pasiektus tikslus.</w:t>
            </w:r>
          </w:p>
        </w:tc>
        <w:tc>
          <w:tcPr>
            <w:tcW w:w="2835" w:type="dxa"/>
          </w:tcPr>
          <w:p w14:paraId="56A8C598" w14:textId="77777777" w:rsidR="006E25E4" w:rsidRPr="008D22E0" w:rsidRDefault="006E25E4" w:rsidP="007E4176">
            <w:pPr>
              <w:rPr>
                <w:color w:val="000000"/>
                <w:sz w:val="22"/>
                <w:szCs w:val="22"/>
                <w:lang w:val="lt-LT"/>
              </w:rPr>
            </w:pPr>
            <w:r w:rsidRPr="008D22E0">
              <w:rPr>
                <w:color w:val="000000"/>
                <w:sz w:val="22"/>
                <w:szCs w:val="22"/>
                <w:lang w:val="lt-LT"/>
              </w:rPr>
              <w:t xml:space="preserve">Dweck C. S., </w:t>
            </w:r>
            <w:r w:rsidRPr="008D22E0">
              <w:rPr>
                <w:i/>
                <w:color w:val="000000"/>
                <w:sz w:val="22"/>
                <w:szCs w:val="22"/>
                <w:lang w:val="lt-LT"/>
              </w:rPr>
              <w:t>Tu gali. Atskleiskite savo galimybes.</w:t>
            </w:r>
            <w:r w:rsidRPr="008D22E0">
              <w:rPr>
                <w:color w:val="000000"/>
                <w:sz w:val="22"/>
                <w:szCs w:val="22"/>
                <w:lang w:val="lt-LT"/>
              </w:rPr>
              <w:t xml:space="preserve"> Vilnius: Alma Littera, 2017.</w:t>
            </w:r>
          </w:p>
        </w:tc>
        <w:tc>
          <w:tcPr>
            <w:tcW w:w="2835" w:type="dxa"/>
          </w:tcPr>
          <w:p w14:paraId="23B13881" w14:textId="77777777" w:rsidR="006E25E4" w:rsidRPr="008D22E0" w:rsidRDefault="006E25E4" w:rsidP="007E4176">
            <w:pPr>
              <w:rPr>
                <w:color w:val="000000"/>
                <w:sz w:val="22"/>
                <w:szCs w:val="22"/>
                <w:lang w:val="lt-LT"/>
              </w:rPr>
            </w:pPr>
          </w:p>
        </w:tc>
        <w:tc>
          <w:tcPr>
            <w:tcW w:w="2126" w:type="dxa"/>
          </w:tcPr>
          <w:p w14:paraId="60D16FFF" w14:textId="77777777" w:rsidR="006E25E4" w:rsidRPr="008D22E0" w:rsidRDefault="006E25E4" w:rsidP="007E4176">
            <w:pPr>
              <w:rPr>
                <w:color w:val="000000"/>
                <w:sz w:val="22"/>
                <w:szCs w:val="22"/>
                <w:lang w:val="lt-LT"/>
              </w:rPr>
            </w:pPr>
            <w:r w:rsidRPr="008D22E0">
              <w:rPr>
                <w:color w:val="000000"/>
                <w:sz w:val="22"/>
                <w:szCs w:val="22"/>
                <w:lang w:val="lt-LT"/>
              </w:rPr>
              <w:t>Socialinio ir emocinio ugdymo programos</w:t>
            </w:r>
          </w:p>
        </w:tc>
      </w:tr>
      <w:tr w:rsidR="006E25E4" w:rsidRPr="008D22E0" w14:paraId="661E1EA0" w14:textId="77777777" w:rsidTr="000510F2">
        <w:trPr>
          <w:gridAfter w:val="1"/>
          <w:wAfter w:w="11" w:type="dxa"/>
        </w:trPr>
        <w:tc>
          <w:tcPr>
            <w:tcW w:w="3261" w:type="dxa"/>
          </w:tcPr>
          <w:p w14:paraId="09BEDF56" w14:textId="77777777" w:rsidR="006E25E4" w:rsidRPr="008D22E0" w:rsidRDefault="006E25E4" w:rsidP="007E4176">
            <w:pPr>
              <w:rPr>
                <w:color w:val="000000"/>
                <w:sz w:val="22"/>
                <w:szCs w:val="22"/>
                <w:lang w:val="lt-LT"/>
              </w:rPr>
            </w:pPr>
            <w:r w:rsidRPr="008D22E0">
              <w:rPr>
                <w:color w:val="000000"/>
                <w:sz w:val="22"/>
                <w:szCs w:val="22"/>
                <w:lang w:val="lt-LT"/>
              </w:rPr>
              <w:t>32.1.6. Analizuoja, kaip mokymo(si) tikslų siekimas daro įtaką, siekiant ilgalaikių gyvenimo, karjeros tikslų, susidaro asmeninio ir karjeros tikslo įgyvendinimo planą.</w:t>
            </w:r>
          </w:p>
        </w:tc>
        <w:tc>
          <w:tcPr>
            <w:tcW w:w="1134" w:type="dxa"/>
            <w:vMerge/>
          </w:tcPr>
          <w:p w14:paraId="7A8A8FAD" w14:textId="77777777" w:rsidR="006E25E4" w:rsidRPr="008D22E0" w:rsidRDefault="006E25E4" w:rsidP="007E4176">
            <w:pPr>
              <w:rPr>
                <w:color w:val="000000"/>
                <w:sz w:val="22"/>
                <w:szCs w:val="22"/>
                <w:lang w:val="lt-LT"/>
              </w:rPr>
            </w:pPr>
          </w:p>
        </w:tc>
        <w:tc>
          <w:tcPr>
            <w:tcW w:w="3260" w:type="dxa"/>
            <w:vMerge/>
          </w:tcPr>
          <w:p w14:paraId="30B6CAD9" w14:textId="77777777" w:rsidR="006E25E4" w:rsidRPr="008D22E0" w:rsidRDefault="006E25E4" w:rsidP="007E4176">
            <w:pPr>
              <w:rPr>
                <w:color w:val="000000"/>
                <w:sz w:val="22"/>
                <w:szCs w:val="22"/>
                <w:lang w:val="lt-LT"/>
              </w:rPr>
            </w:pPr>
          </w:p>
        </w:tc>
        <w:tc>
          <w:tcPr>
            <w:tcW w:w="2835" w:type="dxa"/>
          </w:tcPr>
          <w:p w14:paraId="6F90A8FE" w14:textId="77777777" w:rsidR="006E25E4" w:rsidRPr="008D22E0" w:rsidRDefault="006E25E4" w:rsidP="007E4176">
            <w:pPr>
              <w:rPr>
                <w:color w:val="000000"/>
                <w:sz w:val="22"/>
                <w:szCs w:val="22"/>
                <w:lang w:val="lt-LT"/>
              </w:rPr>
            </w:pPr>
            <w:r w:rsidRPr="008D22E0">
              <w:rPr>
                <w:color w:val="000000"/>
                <w:sz w:val="22"/>
                <w:szCs w:val="22"/>
                <w:lang w:val="lt-LT"/>
              </w:rPr>
              <w:t xml:space="preserve">Dweck C. S., </w:t>
            </w:r>
            <w:r w:rsidRPr="008D22E0">
              <w:rPr>
                <w:i/>
                <w:color w:val="000000"/>
                <w:sz w:val="22"/>
                <w:szCs w:val="22"/>
                <w:lang w:val="lt-LT"/>
              </w:rPr>
              <w:t>Tu gali. Atskleiskite savo galimybes.</w:t>
            </w:r>
            <w:r w:rsidRPr="008D22E0">
              <w:rPr>
                <w:color w:val="000000"/>
                <w:sz w:val="22"/>
                <w:szCs w:val="22"/>
                <w:lang w:val="lt-LT"/>
              </w:rPr>
              <w:t xml:space="preserve"> Vilnius: Alma Littera, 2017.</w:t>
            </w:r>
          </w:p>
        </w:tc>
        <w:tc>
          <w:tcPr>
            <w:tcW w:w="2835" w:type="dxa"/>
          </w:tcPr>
          <w:p w14:paraId="1BB00107" w14:textId="77777777" w:rsidR="006E25E4" w:rsidRPr="008D22E0" w:rsidRDefault="006E25E4" w:rsidP="007E4176">
            <w:pPr>
              <w:rPr>
                <w:color w:val="000000"/>
                <w:sz w:val="22"/>
                <w:szCs w:val="22"/>
                <w:lang w:val="lt-LT"/>
              </w:rPr>
            </w:pPr>
          </w:p>
        </w:tc>
        <w:tc>
          <w:tcPr>
            <w:tcW w:w="2126" w:type="dxa"/>
          </w:tcPr>
          <w:p w14:paraId="4A241A9F" w14:textId="77777777" w:rsidR="006E25E4" w:rsidRPr="008D22E0" w:rsidRDefault="006E25E4" w:rsidP="007E4176">
            <w:pPr>
              <w:rPr>
                <w:color w:val="000000"/>
                <w:sz w:val="22"/>
                <w:szCs w:val="22"/>
                <w:lang w:val="lt-LT"/>
              </w:rPr>
            </w:pPr>
            <w:r w:rsidRPr="008D22E0">
              <w:rPr>
                <w:color w:val="000000"/>
                <w:sz w:val="22"/>
                <w:szCs w:val="22"/>
                <w:lang w:val="lt-LT"/>
              </w:rPr>
              <w:t>Socialinio ir emocinio ugdymo programos</w:t>
            </w:r>
          </w:p>
        </w:tc>
      </w:tr>
      <w:tr w:rsidR="006E25E4" w:rsidRPr="008D22E0" w14:paraId="3D22AE36" w14:textId="77777777" w:rsidTr="000510F2">
        <w:tc>
          <w:tcPr>
            <w:tcW w:w="15462" w:type="dxa"/>
            <w:gridSpan w:val="7"/>
          </w:tcPr>
          <w:p w14:paraId="2C89CA4D" w14:textId="77777777" w:rsidR="006E25E4" w:rsidRPr="008D22E0" w:rsidRDefault="006E25E4" w:rsidP="007E4176">
            <w:pPr>
              <w:rPr>
                <w:b/>
                <w:color w:val="000000"/>
                <w:sz w:val="22"/>
                <w:szCs w:val="22"/>
                <w:lang w:val="lt-LT"/>
              </w:rPr>
            </w:pPr>
            <w:r w:rsidRPr="008D22E0">
              <w:rPr>
                <w:b/>
                <w:color w:val="000000"/>
                <w:sz w:val="22"/>
                <w:szCs w:val="22"/>
                <w:lang w:val="lt-LT"/>
              </w:rPr>
              <w:t>32.2. Santykiai ir bendradarbiavimas.</w:t>
            </w:r>
          </w:p>
        </w:tc>
      </w:tr>
      <w:tr w:rsidR="006E25E4" w:rsidRPr="008D22E0" w14:paraId="28B14790" w14:textId="77777777" w:rsidTr="000510F2">
        <w:trPr>
          <w:gridAfter w:val="1"/>
          <w:wAfter w:w="11" w:type="dxa"/>
          <w:trHeight w:val="1275"/>
        </w:trPr>
        <w:tc>
          <w:tcPr>
            <w:tcW w:w="3261" w:type="dxa"/>
            <w:vMerge w:val="restart"/>
          </w:tcPr>
          <w:p w14:paraId="768216F8" w14:textId="77777777" w:rsidR="006E25E4" w:rsidRPr="008D22E0" w:rsidRDefault="006E25E4" w:rsidP="007E4176">
            <w:pPr>
              <w:rPr>
                <w:color w:val="000000"/>
                <w:sz w:val="22"/>
                <w:szCs w:val="22"/>
                <w:lang w:val="lt-LT"/>
              </w:rPr>
            </w:pPr>
            <w:r w:rsidRPr="008D22E0">
              <w:rPr>
                <w:color w:val="000000"/>
                <w:sz w:val="22"/>
                <w:szCs w:val="22"/>
                <w:lang w:val="lt-LT"/>
              </w:rPr>
              <w:t xml:space="preserve">32.2.1. Stebi ir analizuoja, kaip mintys, emocijos ar jausmai, veiksmai veikia kitų žmonių emocijas, diskutuoja, kodėl svarbu pasakyti kitiems, kaip mes </w:t>
            </w:r>
            <w:r w:rsidRPr="008D22E0">
              <w:rPr>
                <w:color w:val="000000"/>
                <w:sz w:val="22"/>
                <w:szCs w:val="22"/>
                <w:lang w:val="lt-LT"/>
              </w:rPr>
              <w:lastRenderedPageBreak/>
              <w:t>jaučiamės, arba paklausti, kaip jaučiasi kitas.</w:t>
            </w:r>
          </w:p>
        </w:tc>
        <w:tc>
          <w:tcPr>
            <w:tcW w:w="1134" w:type="dxa"/>
            <w:vMerge w:val="restart"/>
            <w:vAlign w:val="center"/>
          </w:tcPr>
          <w:p w14:paraId="77B821A0" w14:textId="77777777" w:rsidR="006E25E4" w:rsidRPr="008D22E0" w:rsidRDefault="006E25E4" w:rsidP="007E4176">
            <w:pPr>
              <w:jc w:val="center"/>
              <w:rPr>
                <w:b/>
                <w:bCs/>
                <w:color w:val="000000"/>
                <w:sz w:val="22"/>
                <w:szCs w:val="22"/>
                <w:lang w:val="lt-LT"/>
              </w:rPr>
            </w:pPr>
          </w:p>
          <w:p w14:paraId="6DEEE8F0" w14:textId="77777777" w:rsidR="006E25E4" w:rsidRPr="008D22E0" w:rsidRDefault="006E25E4" w:rsidP="007E4176">
            <w:pPr>
              <w:jc w:val="center"/>
              <w:rPr>
                <w:b/>
                <w:bCs/>
                <w:sz w:val="22"/>
                <w:szCs w:val="22"/>
                <w:lang w:val="lt-LT"/>
              </w:rPr>
            </w:pPr>
            <w:r w:rsidRPr="008D22E0">
              <w:rPr>
                <w:b/>
                <w:bCs/>
                <w:sz w:val="22"/>
                <w:szCs w:val="22"/>
                <w:lang w:val="lt-LT"/>
              </w:rPr>
              <w:t>2</w:t>
            </w:r>
          </w:p>
        </w:tc>
        <w:tc>
          <w:tcPr>
            <w:tcW w:w="3260" w:type="dxa"/>
            <w:vMerge w:val="restart"/>
          </w:tcPr>
          <w:p w14:paraId="016B3C19"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Kreipiasi į bendraklasius vardais.</w:t>
            </w:r>
          </w:p>
          <w:p w14:paraId="09ED36C5"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Analizuoja ir apibūdina, kaip mintys, emocijos ar jausmai, veiksmai veikia kitų žmonių emocijas.</w:t>
            </w:r>
          </w:p>
          <w:p w14:paraId="6C5AD312"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lastRenderedPageBreak/>
              <w:t>Apibūdina aktyvaus klausymo įgūdžius.</w:t>
            </w:r>
          </w:p>
          <w:p w14:paraId="73604505"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Apibūdina aktyvaus klausymo naudą kalbėtojui ir klausytojui.</w:t>
            </w:r>
          </w:p>
          <w:p w14:paraId="4F44D391"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Demonstruoja aktyvaus klausymo įgūdžius.</w:t>
            </w:r>
          </w:p>
          <w:p w14:paraId="1E753A2B"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Paaiškina, kaip aktyvus klausymas stiprina santykius.</w:t>
            </w:r>
          </w:p>
          <w:p w14:paraId="12454AF5"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Paaiškina, kaip aktyvus klausymas padeda priimti sprendimus.</w:t>
            </w:r>
          </w:p>
          <w:p w14:paraId="0759497C"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Paaiškina, kodėl svarbu pasakyti kitiems, kaip mes jaučiamės.</w:t>
            </w:r>
          </w:p>
          <w:p w14:paraId="0764E188"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Paaiškina, kodėl yra svarbu apmąstyti, kaip mes išsakome savo jausmus ar emocijas kitiems.</w:t>
            </w:r>
          </w:p>
          <w:p w14:paraId="442CDCD2"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Įvardija konstruktyvų emocijų išsakymo būdą ir jį pademonstruoja.</w:t>
            </w:r>
          </w:p>
          <w:p w14:paraId="082049E5" w14:textId="77777777" w:rsidR="006E25E4" w:rsidRPr="008D22E0" w:rsidRDefault="006E25E4" w:rsidP="007E4176">
            <w:pPr>
              <w:pStyle w:val="Default"/>
              <w:rPr>
                <w:sz w:val="22"/>
                <w:szCs w:val="22"/>
                <w:lang w:val="lt-LT"/>
              </w:rPr>
            </w:pPr>
            <w:r w:rsidRPr="008D22E0">
              <w:rPr>
                <w:color w:val="000000" w:themeColor="text1"/>
                <w:sz w:val="22"/>
                <w:szCs w:val="22"/>
                <w:lang w:val="lt-LT"/>
              </w:rPr>
              <w:t>Pademonstruoja, kaip konstruktyviai įvardyti neigiamas emocijas savo draugams arba šeimos nariams.</w:t>
            </w:r>
            <w:r w:rsidRPr="008D22E0">
              <w:rPr>
                <w:sz w:val="22"/>
                <w:szCs w:val="22"/>
                <w:lang w:val="lt-LT"/>
              </w:rPr>
              <w:t xml:space="preserve"> </w:t>
            </w:r>
          </w:p>
          <w:p w14:paraId="59BF955B" w14:textId="77777777" w:rsidR="006E25E4" w:rsidRPr="008D22E0" w:rsidRDefault="006E25E4" w:rsidP="007E4176">
            <w:pPr>
              <w:pStyle w:val="Default"/>
              <w:rPr>
                <w:sz w:val="22"/>
                <w:szCs w:val="22"/>
                <w:lang w:val="lt-LT"/>
              </w:rPr>
            </w:pPr>
            <w:r w:rsidRPr="008D22E0">
              <w:rPr>
                <w:sz w:val="22"/>
                <w:szCs w:val="22"/>
                <w:lang w:val="lt-LT"/>
              </w:rPr>
              <w:t>Pagarbiai išreiškia savo poreikius ir požiūrį.</w:t>
            </w:r>
          </w:p>
          <w:p w14:paraId="25D1A29F" w14:textId="77777777" w:rsidR="006E25E4" w:rsidRPr="008D22E0" w:rsidRDefault="006E25E4" w:rsidP="007E4176">
            <w:pPr>
              <w:rPr>
                <w:color w:val="000000"/>
                <w:sz w:val="22"/>
                <w:szCs w:val="22"/>
                <w:lang w:val="lt-LT"/>
              </w:rPr>
            </w:pPr>
            <w:r w:rsidRPr="008D22E0">
              <w:rPr>
                <w:sz w:val="22"/>
                <w:szCs w:val="22"/>
                <w:lang w:val="lt-LT"/>
              </w:rPr>
              <w:t>Demonstruoja iniciatyvą padėti asmeniui, kuriam kilo sunkumų.</w:t>
            </w:r>
          </w:p>
        </w:tc>
        <w:tc>
          <w:tcPr>
            <w:tcW w:w="2835" w:type="dxa"/>
            <w:tcBorders>
              <w:bottom w:val="single" w:sz="4" w:space="0" w:color="000000"/>
            </w:tcBorders>
          </w:tcPr>
          <w:p w14:paraId="76586A13" w14:textId="77B3D035" w:rsidR="006E25E4" w:rsidRPr="008D22E0" w:rsidRDefault="00CA11C7" w:rsidP="007E4176">
            <w:pPr>
              <w:rPr>
                <w:sz w:val="22"/>
                <w:szCs w:val="22"/>
                <w:lang w:val="lt-LT"/>
              </w:rPr>
            </w:pPr>
            <w:r w:rsidRPr="008D22E0">
              <w:rPr>
                <w:sz w:val="22"/>
                <w:szCs w:val="22"/>
                <w:lang w:val="lt-LT"/>
              </w:rPr>
              <w:lastRenderedPageBreak/>
              <w:t>Sa</w:t>
            </w:r>
            <w:r w:rsidR="006E25E4" w:rsidRPr="008D22E0">
              <w:rPr>
                <w:sz w:val="22"/>
                <w:szCs w:val="22"/>
                <w:lang w:val="lt-LT"/>
              </w:rPr>
              <w:t>vižudybės krizė. Ką svarbu žinoti paaugliams ir jaunimui. Informacinė medžiaga 9–12 klasių mokiniams.</w:t>
            </w:r>
          </w:p>
          <w:p w14:paraId="12FABDDF" w14:textId="5CE41883" w:rsidR="006E25E4" w:rsidRPr="008D22E0" w:rsidRDefault="00CA11C7" w:rsidP="007E4176">
            <w:pPr>
              <w:rPr>
                <w:sz w:val="22"/>
                <w:szCs w:val="22"/>
                <w:lang w:val="lt-LT"/>
              </w:rPr>
            </w:pPr>
            <w:hyperlink r:id="rId483" w:history="1">
              <w:r w:rsidRPr="008D22E0">
                <w:rPr>
                  <w:rStyle w:val="Hyperlink"/>
                  <w:color w:val="auto"/>
                  <w:sz w:val="22"/>
                  <w:szCs w:val="22"/>
                  <w:u w:val="none"/>
                  <w:lang w:val="lt-LT"/>
                </w:rPr>
                <w:t>https://www.nsa.smm.lt/wp-content/uploads/2022/01/savizudybes-krize_mokiniams_galutinis.pdf</w:t>
              </w:r>
            </w:hyperlink>
          </w:p>
        </w:tc>
        <w:tc>
          <w:tcPr>
            <w:tcW w:w="2835" w:type="dxa"/>
            <w:tcBorders>
              <w:bottom w:val="single" w:sz="4" w:space="0" w:color="000000"/>
            </w:tcBorders>
          </w:tcPr>
          <w:p w14:paraId="3852C1B8"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lastRenderedPageBreak/>
              <w:t>Apie savęs žalojimą, pagalbą sau ir draugui. </w:t>
            </w:r>
          </w:p>
          <w:p w14:paraId="59DE820A" w14:textId="77777777" w:rsidR="006E25E4" w:rsidRPr="008D22E0" w:rsidRDefault="006E25E4" w:rsidP="007E4176">
            <w:pPr>
              <w:rPr>
                <w:color w:val="000000"/>
                <w:sz w:val="22"/>
                <w:szCs w:val="22"/>
                <w:lang w:val="lt-LT"/>
              </w:rPr>
            </w:pPr>
            <w:r w:rsidRPr="008D22E0">
              <w:rPr>
                <w:color w:val="000000"/>
                <w:sz w:val="22"/>
                <w:szCs w:val="22"/>
                <w:lang w:val="lt-LT"/>
              </w:rPr>
              <w:t>LR Sveikatos apsaugos ministerija su partneriais, </w:t>
            </w:r>
          </w:p>
          <w:p w14:paraId="482F9D70" w14:textId="77777777" w:rsidR="006E25E4" w:rsidRPr="008D22E0" w:rsidRDefault="006E25E4" w:rsidP="007E4176">
            <w:pPr>
              <w:rPr>
                <w:color w:val="000000"/>
                <w:sz w:val="22"/>
                <w:szCs w:val="22"/>
                <w:lang w:val="lt-LT"/>
              </w:rPr>
            </w:pPr>
            <w:hyperlink r:id="rId484">
              <w:r w:rsidRPr="008D22E0">
                <w:rPr>
                  <w:color w:val="000000"/>
                  <w:sz w:val="22"/>
                  <w:szCs w:val="22"/>
                  <w:lang w:val="lt-LT"/>
                </w:rPr>
                <w:t>https://pagalbasau.lt/jaunimui/saves-zalojimas/</w:t>
              </w:r>
            </w:hyperlink>
            <w:r w:rsidRPr="008D22E0">
              <w:rPr>
                <w:color w:val="000000"/>
                <w:sz w:val="22"/>
                <w:szCs w:val="22"/>
                <w:lang w:val="lt-LT"/>
              </w:rPr>
              <w:t xml:space="preserve">. </w:t>
            </w:r>
          </w:p>
          <w:p w14:paraId="65B7A96D" w14:textId="77777777" w:rsidR="006E25E4" w:rsidRPr="008D22E0" w:rsidRDefault="006E25E4" w:rsidP="007E4176">
            <w:pPr>
              <w:rPr>
                <w:color w:val="000000"/>
                <w:sz w:val="22"/>
                <w:szCs w:val="22"/>
                <w:lang w:val="lt-LT"/>
              </w:rPr>
            </w:pPr>
          </w:p>
        </w:tc>
        <w:tc>
          <w:tcPr>
            <w:tcW w:w="2126" w:type="dxa"/>
            <w:vMerge w:val="restart"/>
          </w:tcPr>
          <w:p w14:paraId="51EBAF56" w14:textId="77777777" w:rsidR="006E25E4" w:rsidRPr="008D22E0" w:rsidRDefault="006E25E4" w:rsidP="007E4176">
            <w:pPr>
              <w:rPr>
                <w:color w:val="000000"/>
                <w:sz w:val="22"/>
                <w:szCs w:val="22"/>
                <w:lang w:val="lt-LT"/>
              </w:rPr>
            </w:pPr>
            <w:r w:rsidRPr="008D22E0">
              <w:rPr>
                <w:color w:val="000000"/>
                <w:sz w:val="22"/>
                <w:szCs w:val="22"/>
                <w:lang w:val="lt-LT"/>
              </w:rPr>
              <w:lastRenderedPageBreak/>
              <w:t>Socialinio ir emocinio ugdymo programos</w:t>
            </w:r>
          </w:p>
          <w:p w14:paraId="59B24FEE" w14:textId="77777777" w:rsidR="006E25E4" w:rsidRPr="008D22E0" w:rsidRDefault="006E25E4" w:rsidP="007E4176">
            <w:pPr>
              <w:pBdr>
                <w:top w:val="nil"/>
                <w:left w:val="nil"/>
                <w:bottom w:val="nil"/>
                <w:right w:val="nil"/>
                <w:between w:val="nil"/>
              </w:pBdr>
              <w:rPr>
                <w:color w:val="000000"/>
                <w:sz w:val="22"/>
                <w:szCs w:val="22"/>
                <w:lang w:val="lt-LT"/>
              </w:rPr>
            </w:pPr>
          </w:p>
        </w:tc>
      </w:tr>
      <w:tr w:rsidR="006E25E4" w:rsidRPr="008D22E0" w14:paraId="29DB6070" w14:textId="77777777" w:rsidTr="000510F2">
        <w:trPr>
          <w:gridAfter w:val="1"/>
          <w:wAfter w:w="11" w:type="dxa"/>
        </w:trPr>
        <w:tc>
          <w:tcPr>
            <w:tcW w:w="3261" w:type="dxa"/>
            <w:vMerge/>
          </w:tcPr>
          <w:p w14:paraId="34131A95" w14:textId="77777777" w:rsidR="006E25E4" w:rsidRPr="008D22E0" w:rsidRDefault="006E25E4" w:rsidP="007E4176">
            <w:pPr>
              <w:widowControl w:val="0"/>
              <w:pBdr>
                <w:top w:val="nil"/>
                <w:left w:val="nil"/>
                <w:bottom w:val="nil"/>
                <w:right w:val="nil"/>
                <w:between w:val="nil"/>
              </w:pBdr>
              <w:rPr>
                <w:color w:val="000000"/>
                <w:sz w:val="22"/>
                <w:szCs w:val="22"/>
                <w:lang w:val="lt-LT"/>
              </w:rPr>
            </w:pPr>
          </w:p>
        </w:tc>
        <w:tc>
          <w:tcPr>
            <w:tcW w:w="1134" w:type="dxa"/>
            <w:vMerge/>
          </w:tcPr>
          <w:p w14:paraId="5BEF939A" w14:textId="77777777" w:rsidR="006E25E4" w:rsidRPr="008D22E0" w:rsidRDefault="006E25E4" w:rsidP="007E4176">
            <w:pPr>
              <w:rPr>
                <w:color w:val="000000"/>
                <w:sz w:val="22"/>
                <w:szCs w:val="22"/>
                <w:lang w:val="lt-LT"/>
              </w:rPr>
            </w:pPr>
          </w:p>
        </w:tc>
        <w:tc>
          <w:tcPr>
            <w:tcW w:w="3260" w:type="dxa"/>
            <w:vMerge/>
          </w:tcPr>
          <w:p w14:paraId="10FE741C" w14:textId="77777777" w:rsidR="006E25E4" w:rsidRPr="008D22E0" w:rsidRDefault="006E25E4" w:rsidP="007E4176">
            <w:pPr>
              <w:rPr>
                <w:color w:val="000000"/>
                <w:sz w:val="22"/>
                <w:szCs w:val="22"/>
                <w:lang w:val="lt-LT"/>
              </w:rPr>
            </w:pPr>
          </w:p>
        </w:tc>
        <w:tc>
          <w:tcPr>
            <w:tcW w:w="2835" w:type="dxa"/>
          </w:tcPr>
          <w:p w14:paraId="0CB8FEA3" w14:textId="77777777" w:rsidR="006E25E4" w:rsidRPr="008D22E0" w:rsidRDefault="006E25E4" w:rsidP="007E4176">
            <w:pPr>
              <w:rPr>
                <w:color w:val="000000"/>
                <w:sz w:val="22"/>
                <w:szCs w:val="22"/>
                <w:lang w:val="lt-LT"/>
              </w:rPr>
            </w:pPr>
            <w:r w:rsidRPr="008D22E0">
              <w:rPr>
                <w:color w:val="000000"/>
                <w:sz w:val="22"/>
                <w:szCs w:val="22"/>
                <w:lang w:val="lt-LT"/>
              </w:rPr>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835" w:type="dxa"/>
            <w:vMerge w:val="restart"/>
          </w:tcPr>
          <w:p w14:paraId="300D69FD" w14:textId="77777777" w:rsidR="006E25E4" w:rsidRPr="008D22E0" w:rsidRDefault="006E25E4" w:rsidP="007E4176">
            <w:pPr>
              <w:rPr>
                <w:color w:val="000000"/>
                <w:sz w:val="22"/>
                <w:szCs w:val="22"/>
                <w:lang w:val="lt-LT"/>
              </w:rPr>
            </w:pPr>
            <w:r w:rsidRPr="008D22E0">
              <w:rPr>
                <w:color w:val="000000"/>
                <w:sz w:val="22"/>
                <w:szCs w:val="22"/>
                <w:lang w:val="lt-LT"/>
              </w:rPr>
              <w:t>Informacinė svetainė, ką daryti susidūrus su savižudybės grėsme.</w:t>
            </w:r>
          </w:p>
          <w:p w14:paraId="0DA7E049" w14:textId="77777777" w:rsidR="006E25E4" w:rsidRPr="008D22E0" w:rsidRDefault="006E25E4" w:rsidP="007E4176">
            <w:pPr>
              <w:rPr>
                <w:color w:val="000000"/>
                <w:sz w:val="22"/>
                <w:szCs w:val="22"/>
                <w:lang w:val="lt-LT"/>
              </w:rPr>
            </w:pPr>
            <w:r w:rsidRPr="008D22E0">
              <w:rPr>
                <w:color w:val="000000"/>
                <w:sz w:val="22"/>
                <w:szCs w:val="22"/>
                <w:lang w:val="lt-LT"/>
              </w:rPr>
              <w:t>Tu esi, </w:t>
            </w:r>
          </w:p>
          <w:p w14:paraId="7C540E08" w14:textId="77777777" w:rsidR="006E25E4" w:rsidRPr="008D22E0" w:rsidRDefault="006E25E4" w:rsidP="007E4176">
            <w:pPr>
              <w:rPr>
                <w:color w:val="000000"/>
                <w:sz w:val="22"/>
                <w:szCs w:val="22"/>
                <w:lang w:val="lt-LT"/>
              </w:rPr>
            </w:pPr>
            <w:hyperlink r:id="rId485">
              <w:r w:rsidRPr="008D22E0">
                <w:rPr>
                  <w:color w:val="000000" w:themeColor="text1"/>
                  <w:sz w:val="22"/>
                  <w:szCs w:val="22"/>
                  <w:lang w:val="lt-LT"/>
                </w:rPr>
                <w:t>https://tuesi.lt/</w:t>
              </w:r>
            </w:hyperlink>
          </w:p>
        </w:tc>
        <w:tc>
          <w:tcPr>
            <w:tcW w:w="2126" w:type="dxa"/>
            <w:vMerge/>
          </w:tcPr>
          <w:p w14:paraId="3FAB4DFB" w14:textId="77777777" w:rsidR="006E25E4" w:rsidRPr="008D22E0" w:rsidRDefault="006E25E4" w:rsidP="007E4176">
            <w:pPr>
              <w:rPr>
                <w:color w:val="000000"/>
                <w:sz w:val="22"/>
                <w:szCs w:val="22"/>
                <w:lang w:val="lt-LT"/>
              </w:rPr>
            </w:pPr>
          </w:p>
        </w:tc>
      </w:tr>
      <w:tr w:rsidR="006E25E4" w:rsidRPr="008D22E0" w14:paraId="7CC5B7E4" w14:textId="77777777" w:rsidTr="000510F2">
        <w:trPr>
          <w:gridAfter w:val="1"/>
          <w:wAfter w:w="11" w:type="dxa"/>
          <w:trHeight w:val="291"/>
        </w:trPr>
        <w:tc>
          <w:tcPr>
            <w:tcW w:w="3261" w:type="dxa"/>
            <w:vMerge/>
          </w:tcPr>
          <w:p w14:paraId="600F82C0" w14:textId="77777777" w:rsidR="006E25E4" w:rsidRPr="008D22E0" w:rsidRDefault="006E25E4" w:rsidP="007E4176">
            <w:pPr>
              <w:widowControl w:val="0"/>
              <w:pBdr>
                <w:top w:val="nil"/>
                <w:left w:val="nil"/>
                <w:bottom w:val="nil"/>
                <w:right w:val="nil"/>
                <w:between w:val="nil"/>
              </w:pBdr>
              <w:rPr>
                <w:color w:val="000000"/>
                <w:sz w:val="22"/>
                <w:szCs w:val="22"/>
                <w:lang w:val="lt-LT"/>
              </w:rPr>
            </w:pPr>
          </w:p>
        </w:tc>
        <w:tc>
          <w:tcPr>
            <w:tcW w:w="1134" w:type="dxa"/>
            <w:vMerge/>
          </w:tcPr>
          <w:p w14:paraId="4E17E654" w14:textId="77777777" w:rsidR="006E25E4" w:rsidRPr="008D22E0" w:rsidRDefault="006E25E4" w:rsidP="007E4176">
            <w:pPr>
              <w:rPr>
                <w:color w:val="000000"/>
                <w:sz w:val="22"/>
                <w:szCs w:val="22"/>
                <w:lang w:val="lt-LT"/>
              </w:rPr>
            </w:pPr>
          </w:p>
        </w:tc>
        <w:tc>
          <w:tcPr>
            <w:tcW w:w="3260" w:type="dxa"/>
            <w:vMerge/>
          </w:tcPr>
          <w:p w14:paraId="05EBF18C" w14:textId="77777777" w:rsidR="006E25E4" w:rsidRPr="008D22E0" w:rsidRDefault="006E25E4" w:rsidP="007E4176">
            <w:pPr>
              <w:rPr>
                <w:color w:val="000000"/>
                <w:sz w:val="22"/>
                <w:szCs w:val="22"/>
                <w:lang w:val="lt-LT"/>
              </w:rPr>
            </w:pPr>
          </w:p>
        </w:tc>
        <w:tc>
          <w:tcPr>
            <w:tcW w:w="2835" w:type="dxa"/>
          </w:tcPr>
          <w:p w14:paraId="479E30D8" w14:textId="77777777" w:rsidR="006E25E4" w:rsidRPr="008D22E0" w:rsidRDefault="006E25E4" w:rsidP="007E4176">
            <w:pPr>
              <w:rPr>
                <w:color w:val="000000"/>
                <w:sz w:val="22"/>
                <w:szCs w:val="22"/>
                <w:lang w:val="lt-LT"/>
              </w:rPr>
            </w:pPr>
            <w:r w:rsidRPr="008D22E0">
              <w:rPr>
                <w:color w:val="000000"/>
                <w:sz w:val="22"/>
                <w:szCs w:val="22"/>
                <w:lang w:val="lt-LT"/>
              </w:rPr>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tc>
        <w:tc>
          <w:tcPr>
            <w:tcW w:w="2835" w:type="dxa"/>
            <w:vMerge/>
          </w:tcPr>
          <w:p w14:paraId="1AC4B606" w14:textId="77777777" w:rsidR="006E25E4" w:rsidRPr="008D22E0" w:rsidRDefault="006E25E4" w:rsidP="007E4176">
            <w:pPr>
              <w:rPr>
                <w:color w:val="000000"/>
                <w:sz w:val="22"/>
                <w:szCs w:val="22"/>
                <w:lang w:val="lt-LT"/>
              </w:rPr>
            </w:pPr>
          </w:p>
        </w:tc>
        <w:tc>
          <w:tcPr>
            <w:tcW w:w="2126" w:type="dxa"/>
            <w:vMerge/>
          </w:tcPr>
          <w:p w14:paraId="0787B8B5" w14:textId="77777777" w:rsidR="006E25E4" w:rsidRPr="008D22E0" w:rsidRDefault="006E25E4" w:rsidP="007E4176">
            <w:pPr>
              <w:rPr>
                <w:color w:val="000000"/>
                <w:sz w:val="22"/>
                <w:szCs w:val="22"/>
                <w:lang w:val="lt-LT"/>
              </w:rPr>
            </w:pPr>
          </w:p>
        </w:tc>
      </w:tr>
      <w:tr w:rsidR="006E25E4" w:rsidRPr="008D22E0" w14:paraId="79025F41" w14:textId="77777777" w:rsidTr="000510F2">
        <w:trPr>
          <w:gridAfter w:val="1"/>
          <w:wAfter w:w="11" w:type="dxa"/>
        </w:trPr>
        <w:tc>
          <w:tcPr>
            <w:tcW w:w="3261" w:type="dxa"/>
            <w:vMerge/>
          </w:tcPr>
          <w:p w14:paraId="482C9240" w14:textId="77777777" w:rsidR="006E25E4" w:rsidRPr="008D22E0" w:rsidRDefault="006E25E4" w:rsidP="007E4176">
            <w:pPr>
              <w:widowControl w:val="0"/>
              <w:pBdr>
                <w:top w:val="nil"/>
                <w:left w:val="nil"/>
                <w:bottom w:val="nil"/>
                <w:right w:val="nil"/>
                <w:between w:val="nil"/>
              </w:pBdr>
              <w:rPr>
                <w:color w:val="000000"/>
                <w:sz w:val="22"/>
                <w:szCs w:val="22"/>
                <w:lang w:val="lt-LT"/>
              </w:rPr>
            </w:pPr>
          </w:p>
        </w:tc>
        <w:tc>
          <w:tcPr>
            <w:tcW w:w="1134" w:type="dxa"/>
            <w:vMerge/>
          </w:tcPr>
          <w:p w14:paraId="70F374CB" w14:textId="77777777" w:rsidR="006E25E4" w:rsidRPr="008D22E0" w:rsidRDefault="006E25E4" w:rsidP="007E4176">
            <w:pPr>
              <w:rPr>
                <w:sz w:val="22"/>
                <w:szCs w:val="22"/>
                <w:lang w:val="lt-LT"/>
              </w:rPr>
            </w:pPr>
          </w:p>
        </w:tc>
        <w:tc>
          <w:tcPr>
            <w:tcW w:w="3260" w:type="dxa"/>
            <w:vMerge/>
          </w:tcPr>
          <w:p w14:paraId="46D47DE4" w14:textId="77777777" w:rsidR="006E25E4" w:rsidRPr="008D22E0" w:rsidRDefault="006E25E4" w:rsidP="007E4176">
            <w:pPr>
              <w:rPr>
                <w:sz w:val="22"/>
                <w:szCs w:val="22"/>
                <w:lang w:val="lt-LT"/>
              </w:rPr>
            </w:pPr>
          </w:p>
        </w:tc>
        <w:tc>
          <w:tcPr>
            <w:tcW w:w="2835" w:type="dxa"/>
          </w:tcPr>
          <w:p w14:paraId="13BF2F7E" w14:textId="1FF42ECB" w:rsidR="00CA11C7" w:rsidRPr="008D22E0" w:rsidRDefault="00CA11C7" w:rsidP="007E4176">
            <w:pPr>
              <w:rPr>
                <w:sz w:val="22"/>
                <w:szCs w:val="22"/>
                <w:lang w:val="lt-LT"/>
              </w:rPr>
            </w:pPr>
            <w:r w:rsidRPr="008D22E0">
              <w:rPr>
                <w:sz w:val="22"/>
                <w:szCs w:val="22"/>
                <w:lang w:val="lt-LT"/>
              </w:rPr>
              <w:t xml:space="preserve">Kaip </w:t>
            </w:r>
            <w:r w:rsidR="006E25E4" w:rsidRPr="008D22E0">
              <w:rPr>
                <w:sz w:val="22"/>
                <w:szCs w:val="22"/>
                <w:lang w:val="lt-LT"/>
              </w:rPr>
              <w:t>atpažinti savižudybės krizę išgyvenantį paauglį ir jam padėti. Metodinė priemonė pedagogams.</w:t>
            </w:r>
          </w:p>
          <w:p w14:paraId="60EE6E44" w14:textId="5C0101FE" w:rsidR="006E25E4" w:rsidRPr="008D22E0" w:rsidRDefault="006E25E4" w:rsidP="007E4176">
            <w:pPr>
              <w:rPr>
                <w:sz w:val="22"/>
                <w:szCs w:val="22"/>
                <w:lang w:val="lt-LT"/>
              </w:rPr>
            </w:pPr>
            <w:r w:rsidRPr="008D22E0">
              <w:rPr>
                <w:color w:val="000000"/>
                <w:sz w:val="22"/>
                <w:szCs w:val="22"/>
                <w:lang w:val="lt-LT"/>
              </w:rPr>
              <w:t>Nacionalinė švietimo agentūra,</w:t>
            </w:r>
          </w:p>
          <w:p w14:paraId="360909C2" w14:textId="77777777" w:rsidR="006E25E4" w:rsidRPr="008D22E0" w:rsidRDefault="006E25E4" w:rsidP="007E4176">
            <w:pPr>
              <w:rPr>
                <w:sz w:val="22"/>
                <w:szCs w:val="22"/>
                <w:lang w:val="lt-LT"/>
              </w:rPr>
            </w:pPr>
            <w:hyperlink r:id="rId486">
              <w:r w:rsidRPr="008D22E0">
                <w:rPr>
                  <w:sz w:val="22"/>
                  <w:szCs w:val="22"/>
                  <w:lang w:val="lt-LT"/>
                </w:rPr>
                <w:t>https://www.nsa.smm.lt/wp-content/uploads/2022/01/savizudybes-krize_mokytojams.pdf</w:t>
              </w:r>
            </w:hyperlink>
          </w:p>
        </w:tc>
        <w:tc>
          <w:tcPr>
            <w:tcW w:w="2835" w:type="dxa"/>
            <w:vMerge/>
          </w:tcPr>
          <w:p w14:paraId="13C83644" w14:textId="77777777" w:rsidR="006E25E4" w:rsidRPr="008D22E0" w:rsidRDefault="006E25E4" w:rsidP="007E4176">
            <w:pPr>
              <w:rPr>
                <w:color w:val="000000"/>
                <w:sz w:val="22"/>
                <w:szCs w:val="22"/>
                <w:lang w:val="lt-LT"/>
              </w:rPr>
            </w:pPr>
          </w:p>
        </w:tc>
        <w:tc>
          <w:tcPr>
            <w:tcW w:w="2126" w:type="dxa"/>
            <w:vMerge/>
          </w:tcPr>
          <w:p w14:paraId="02D67991" w14:textId="77777777" w:rsidR="006E25E4" w:rsidRPr="008D22E0" w:rsidRDefault="006E25E4" w:rsidP="007E4176">
            <w:pPr>
              <w:rPr>
                <w:color w:val="000000"/>
                <w:sz w:val="22"/>
                <w:szCs w:val="22"/>
                <w:lang w:val="lt-LT"/>
              </w:rPr>
            </w:pPr>
          </w:p>
        </w:tc>
      </w:tr>
      <w:tr w:rsidR="006E25E4" w:rsidRPr="008D22E0" w14:paraId="4E6A249D" w14:textId="77777777" w:rsidTr="000510F2">
        <w:trPr>
          <w:gridAfter w:val="1"/>
          <w:wAfter w:w="11" w:type="dxa"/>
          <w:trHeight w:val="364"/>
        </w:trPr>
        <w:tc>
          <w:tcPr>
            <w:tcW w:w="3261" w:type="dxa"/>
            <w:vMerge w:val="restart"/>
          </w:tcPr>
          <w:p w14:paraId="6B0D2791" w14:textId="77777777" w:rsidR="006E25E4" w:rsidRPr="008D22E0" w:rsidRDefault="006E25E4" w:rsidP="007E4176">
            <w:pPr>
              <w:rPr>
                <w:color w:val="000000"/>
                <w:sz w:val="22"/>
                <w:szCs w:val="22"/>
                <w:lang w:val="lt-LT"/>
              </w:rPr>
            </w:pPr>
            <w:r w:rsidRPr="008D22E0">
              <w:rPr>
                <w:color w:val="000000"/>
                <w:sz w:val="22"/>
                <w:szCs w:val="22"/>
                <w:lang w:val="lt-LT"/>
              </w:rPr>
              <w:t>32.2.2. Mokosi konstruktyviai išreikšti savo poreikius ir požiūrį, stebi esančius šalia, mokosi inicijuoti pagalbą asmeniui, kuriam reikia pagalbos ar turi akivaizdžių problemų.</w:t>
            </w:r>
          </w:p>
        </w:tc>
        <w:tc>
          <w:tcPr>
            <w:tcW w:w="1134" w:type="dxa"/>
            <w:vMerge/>
          </w:tcPr>
          <w:p w14:paraId="72B3C641" w14:textId="77777777" w:rsidR="006E25E4" w:rsidRPr="008D22E0" w:rsidRDefault="006E25E4" w:rsidP="007E4176">
            <w:pPr>
              <w:rPr>
                <w:color w:val="000000"/>
                <w:sz w:val="22"/>
                <w:szCs w:val="22"/>
                <w:lang w:val="lt-LT"/>
              </w:rPr>
            </w:pPr>
          </w:p>
        </w:tc>
        <w:tc>
          <w:tcPr>
            <w:tcW w:w="3260" w:type="dxa"/>
            <w:vMerge/>
          </w:tcPr>
          <w:p w14:paraId="75C9B10F" w14:textId="77777777" w:rsidR="006E25E4" w:rsidRPr="008D22E0" w:rsidRDefault="006E25E4" w:rsidP="007E4176">
            <w:pPr>
              <w:rPr>
                <w:color w:val="000000"/>
                <w:sz w:val="22"/>
                <w:szCs w:val="22"/>
                <w:lang w:val="lt-LT"/>
              </w:rPr>
            </w:pPr>
          </w:p>
        </w:tc>
        <w:tc>
          <w:tcPr>
            <w:tcW w:w="2835" w:type="dxa"/>
          </w:tcPr>
          <w:p w14:paraId="559A799E" w14:textId="77777777" w:rsidR="006E25E4" w:rsidRPr="008D22E0" w:rsidRDefault="006E25E4" w:rsidP="007E4176">
            <w:pPr>
              <w:rPr>
                <w:color w:val="000000"/>
                <w:sz w:val="22"/>
                <w:szCs w:val="22"/>
                <w:lang w:val="lt-LT"/>
              </w:rPr>
            </w:pPr>
            <w:r w:rsidRPr="008D22E0">
              <w:rPr>
                <w:color w:val="000000"/>
                <w:sz w:val="22"/>
                <w:szCs w:val="22"/>
                <w:lang w:val="lt-LT"/>
              </w:rPr>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835" w:type="dxa"/>
            <w:vMerge w:val="restart"/>
          </w:tcPr>
          <w:p w14:paraId="22389544" w14:textId="77777777" w:rsidR="006E25E4" w:rsidRPr="008D22E0" w:rsidRDefault="006E25E4" w:rsidP="007E4176">
            <w:pPr>
              <w:rPr>
                <w:color w:val="000000"/>
                <w:sz w:val="22"/>
                <w:szCs w:val="22"/>
                <w:lang w:val="lt-LT"/>
              </w:rPr>
            </w:pPr>
            <w:r w:rsidRPr="008D22E0">
              <w:rPr>
                <w:color w:val="000000"/>
                <w:sz w:val="22"/>
                <w:szCs w:val="22"/>
                <w:lang w:val="lt-LT"/>
              </w:rPr>
              <w:t>Informacinė svetainė, ką daryti susidūrus su savižudybės grėsme.</w:t>
            </w:r>
          </w:p>
          <w:p w14:paraId="6FC316A2" w14:textId="77777777" w:rsidR="006E25E4" w:rsidRPr="008D22E0" w:rsidRDefault="006E25E4" w:rsidP="007E4176">
            <w:pPr>
              <w:rPr>
                <w:color w:val="000000"/>
                <w:sz w:val="22"/>
                <w:szCs w:val="22"/>
                <w:lang w:val="lt-LT"/>
              </w:rPr>
            </w:pPr>
            <w:r w:rsidRPr="008D22E0">
              <w:rPr>
                <w:color w:val="000000"/>
                <w:sz w:val="22"/>
                <w:szCs w:val="22"/>
                <w:lang w:val="lt-LT"/>
              </w:rPr>
              <w:t>Tu esi, </w:t>
            </w:r>
          </w:p>
          <w:p w14:paraId="2A484940" w14:textId="77777777" w:rsidR="006E25E4" w:rsidRPr="008D22E0" w:rsidRDefault="006E25E4" w:rsidP="007E4176">
            <w:pPr>
              <w:rPr>
                <w:color w:val="000000"/>
                <w:sz w:val="22"/>
                <w:szCs w:val="22"/>
                <w:lang w:val="lt-LT"/>
              </w:rPr>
            </w:pPr>
            <w:hyperlink r:id="rId487">
              <w:r w:rsidRPr="008D22E0">
                <w:rPr>
                  <w:color w:val="000000" w:themeColor="text1"/>
                  <w:sz w:val="22"/>
                  <w:szCs w:val="22"/>
                  <w:lang w:val="lt-LT"/>
                </w:rPr>
                <w:t>https://tuesi.lt/</w:t>
              </w:r>
            </w:hyperlink>
          </w:p>
        </w:tc>
        <w:tc>
          <w:tcPr>
            <w:tcW w:w="2126" w:type="dxa"/>
            <w:vMerge w:val="restart"/>
          </w:tcPr>
          <w:p w14:paraId="322EF497" w14:textId="77777777" w:rsidR="006E25E4" w:rsidRPr="008D22E0" w:rsidRDefault="006E25E4" w:rsidP="007E4176">
            <w:pPr>
              <w:rPr>
                <w:color w:val="000000"/>
                <w:sz w:val="22"/>
                <w:szCs w:val="22"/>
                <w:lang w:val="lt-LT"/>
              </w:rPr>
            </w:pPr>
            <w:r w:rsidRPr="008D22E0">
              <w:rPr>
                <w:color w:val="000000"/>
                <w:sz w:val="22"/>
                <w:szCs w:val="22"/>
                <w:lang w:val="lt-LT"/>
              </w:rPr>
              <w:t>Socialinio ir emocinio ugdymo programos</w:t>
            </w:r>
          </w:p>
        </w:tc>
      </w:tr>
      <w:tr w:rsidR="006E25E4" w:rsidRPr="008D22E0" w14:paraId="6980D0B6" w14:textId="77777777" w:rsidTr="000510F2">
        <w:trPr>
          <w:gridAfter w:val="1"/>
          <w:wAfter w:w="11" w:type="dxa"/>
          <w:trHeight w:val="364"/>
        </w:trPr>
        <w:tc>
          <w:tcPr>
            <w:tcW w:w="3261" w:type="dxa"/>
            <w:vMerge/>
          </w:tcPr>
          <w:p w14:paraId="590B7A1E" w14:textId="77777777" w:rsidR="006E25E4" w:rsidRPr="008D22E0" w:rsidRDefault="006E25E4" w:rsidP="007E4176">
            <w:pPr>
              <w:rPr>
                <w:color w:val="000000"/>
                <w:sz w:val="22"/>
                <w:szCs w:val="22"/>
                <w:lang w:val="lt-LT"/>
              </w:rPr>
            </w:pPr>
          </w:p>
        </w:tc>
        <w:tc>
          <w:tcPr>
            <w:tcW w:w="1134" w:type="dxa"/>
            <w:vMerge/>
          </w:tcPr>
          <w:p w14:paraId="2858BDFF" w14:textId="77777777" w:rsidR="006E25E4" w:rsidRPr="008D22E0" w:rsidRDefault="006E25E4" w:rsidP="007E4176">
            <w:pPr>
              <w:rPr>
                <w:color w:val="000000"/>
                <w:sz w:val="22"/>
                <w:szCs w:val="22"/>
                <w:lang w:val="lt-LT"/>
              </w:rPr>
            </w:pPr>
          </w:p>
        </w:tc>
        <w:tc>
          <w:tcPr>
            <w:tcW w:w="3260" w:type="dxa"/>
            <w:vMerge/>
          </w:tcPr>
          <w:p w14:paraId="6F7DA518" w14:textId="77777777" w:rsidR="006E25E4" w:rsidRPr="008D22E0" w:rsidRDefault="006E25E4" w:rsidP="007E4176">
            <w:pPr>
              <w:rPr>
                <w:color w:val="000000"/>
                <w:sz w:val="22"/>
                <w:szCs w:val="22"/>
                <w:lang w:val="lt-LT"/>
              </w:rPr>
            </w:pPr>
          </w:p>
        </w:tc>
        <w:tc>
          <w:tcPr>
            <w:tcW w:w="2835" w:type="dxa"/>
          </w:tcPr>
          <w:p w14:paraId="4233722B" w14:textId="77777777" w:rsidR="006E25E4" w:rsidRPr="008D22E0" w:rsidRDefault="006E25E4" w:rsidP="007E4176">
            <w:pPr>
              <w:rPr>
                <w:color w:val="000000"/>
                <w:sz w:val="22"/>
                <w:szCs w:val="22"/>
                <w:lang w:val="lt-LT"/>
              </w:rPr>
            </w:pPr>
            <w:r w:rsidRPr="008D22E0">
              <w:rPr>
                <w:color w:val="000000"/>
                <w:sz w:val="22"/>
                <w:szCs w:val="22"/>
                <w:lang w:val="lt-LT"/>
              </w:rPr>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tc>
        <w:tc>
          <w:tcPr>
            <w:tcW w:w="2835" w:type="dxa"/>
            <w:vMerge/>
          </w:tcPr>
          <w:p w14:paraId="4AAFBD8D" w14:textId="77777777" w:rsidR="006E25E4" w:rsidRPr="008D22E0" w:rsidRDefault="006E25E4" w:rsidP="007E4176">
            <w:pPr>
              <w:rPr>
                <w:color w:val="000000"/>
                <w:sz w:val="22"/>
                <w:szCs w:val="22"/>
                <w:lang w:val="lt-LT"/>
              </w:rPr>
            </w:pPr>
          </w:p>
        </w:tc>
        <w:tc>
          <w:tcPr>
            <w:tcW w:w="2126" w:type="dxa"/>
            <w:vMerge/>
          </w:tcPr>
          <w:p w14:paraId="5307B392" w14:textId="77777777" w:rsidR="006E25E4" w:rsidRPr="008D22E0" w:rsidRDefault="006E25E4" w:rsidP="007E4176">
            <w:pPr>
              <w:rPr>
                <w:color w:val="000000"/>
                <w:sz w:val="22"/>
                <w:szCs w:val="22"/>
                <w:lang w:val="lt-LT"/>
              </w:rPr>
            </w:pPr>
          </w:p>
        </w:tc>
      </w:tr>
      <w:tr w:rsidR="00A36A34" w:rsidRPr="008D22E0" w14:paraId="72EC4EEF" w14:textId="77777777" w:rsidTr="005956C8">
        <w:trPr>
          <w:gridAfter w:val="1"/>
          <w:wAfter w:w="11" w:type="dxa"/>
          <w:trHeight w:val="326"/>
        </w:trPr>
        <w:tc>
          <w:tcPr>
            <w:tcW w:w="3261" w:type="dxa"/>
            <w:vMerge w:val="restart"/>
          </w:tcPr>
          <w:p w14:paraId="0DD3CCCF" w14:textId="50731AF0" w:rsidR="00A36A34" w:rsidRPr="008D22E0" w:rsidRDefault="00A36A34" w:rsidP="00A36A34">
            <w:pPr>
              <w:rPr>
                <w:color w:val="000000"/>
                <w:sz w:val="22"/>
                <w:szCs w:val="22"/>
                <w:lang w:val="lt-LT"/>
              </w:rPr>
            </w:pPr>
            <w:bookmarkStart w:id="43" w:name="_Hlk149222758"/>
            <w:r w:rsidRPr="008D22E0">
              <w:rPr>
                <w:color w:val="000000"/>
                <w:sz w:val="22"/>
                <w:szCs w:val="22"/>
                <w:lang w:val="lt-LT"/>
              </w:rPr>
              <w:t>32.2.3.</w:t>
            </w:r>
            <w:bookmarkEnd w:id="43"/>
            <w:r w:rsidRPr="008D22E0">
              <w:rPr>
                <w:color w:val="000000"/>
                <w:sz w:val="22"/>
                <w:szCs w:val="22"/>
                <w:lang w:val="lt-LT"/>
              </w:rPr>
              <w:t xml:space="preserve"> Diskutuoja apie grupės narių lyderystę ir apie tai, kaip galima ją paskatinti. Analizuoja, kokios kliūtys gali trukdyti veiksmingai komunikacijai grupėje. Tyrinėja, generuoja idėjas, kaip gebėjimas dirbti grupėse ir komandose padės bendradarbiauti su bendraamžiais, </w:t>
            </w:r>
            <w:r w:rsidRPr="008D22E0">
              <w:rPr>
                <w:color w:val="000000"/>
                <w:sz w:val="22"/>
                <w:szCs w:val="22"/>
                <w:lang w:val="lt-LT"/>
              </w:rPr>
              <w:lastRenderedPageBreak/>
              <w:t>suaugusiaisiais, kitais bendruomenės nariais. Mokosi skatinti grupę veikti (pvz., pasiūlo darbo struktūrą, vadovauja darbo eigai, pasiūlo idėjas, palaiko kitų idėjas).</w:t>
            </w:r>
          </w:p>
        </w:tc>
        <w:tc>
          <w:tcPr>
            <w:tcW w:w="1134" w:type="dxa"/>
            <w:vMerge w:val="restart"/>
            <w:vAlign w:val="center"/>
          </w:tcPr>
          <w:p w14:paraId="1164C9E3" w14:textId="77777777" w:rsidR="00A36A34" w:rsidRPr="008D22E0" w:rsidRDefault="00A36A34" w:rsidP="00A36A34">
            <w:pPr>
              <w:jc w:val="center"/>
              <w:rPr>
                <w:b/>
                <w:bCs/>
                <w:color w:val="000000"/>
                <w:sz w:val="22"/>
                <w:szCs w:val="22"/>
                <w:lang w:val="lt-LT"/>
              </w:rPr>
            </w:pPr>
            <w:r w:rsidRPr="008D22E0">
              <w:rPr>
                <w:b/>
                <w:bCs/>
                <w:color w:val="000000"/>
                <w:sz w:val="22"/>
                <w:szCs w:val="22"/>
                <w:lang w:val="lt-LT"/>
              </w:rPr>
              <w:lastRenderedPageBreak/>
              <w:t>1</w:t>
            </w:r>
          </w:p>
        </w:tc>
        <w:tc>
          <w:tcPr>
            <w:tcW w:w="3260" w:type="dxa"/>
            <w:vMerge w:val="restart"/>
          </w:tcPr>
          <w:p w14:paraId="1E1D345C" w14:textId="77777777" w:rsidR="00A36A34" w:rsidRPr="008D22E0" w:rsidRDefault="00A36A34" w:rsidP="00A36A34">
            <w:pPr>
              <w:rPr>
                <w:color w:val="000000" w:themeColor="text1"/>
                <w:sz w:val="22"/>
                <w:szCs w:val="22"/>
                <w:lang w:val="lt-LT"/>
              </w:rPr>
            </w:pPr>
            <w:bookmarkStart w:id="44" w:name="_Hlk149222793"/>
            <w:r w:rsidRPr="008D22E0">
              <w:rPr>
                <w:color w:val="000000" w:themeColor="text1"/>
                <w:sz w:val="22"/>
                <w:szCs w:val="22"/>
                <w:lang w:val="lt-LT"/>
              </w:rPr>
              <w:t xml:space="preserve">Įvertina grupės narių pastangas, </w:t>
            </w:r>
            <w:r w:rsidRPr="008D22E0">
              <w:rPr>
                <w:sz w:val="22"/>
                <w:szCs w:val="22"/>
                <w:lang w:val="lt-LT"/>
              </w:rPr>
              <w:t>kurios sustiprina grupės narių vienas kito supratimą.</w:t>
            </w:r>
          </w:p>
          <w:bookmarkEnd w:id="44"/>
          <w:p w14:paraId="616E6684" w14:textId="77777777" w:rsidR="00A36A34" w:rsidRPr="008D22E0" w:rsidRDefault="00A36A34" w:rsidP="00A36A34">
            <w:pPr>
              <w:rPr>
                <w:color w:val="000000" w:themeColor="text1"/>
                <w:sz w:val="22"/>
                <w:szCs w:val="22"/>
                <w:lang w:val="lt-LT"/>
              </w:rPr>
            </w:pPr>
            <w:r w:rsidRPr="008D22E0">
              <w:rPr>
                <w:sz w:val="22"/>
                <w:szCs w:val="22"/>
                <w:lang w:val="lt-LT"/>
              </w:rPr>
              <w:t>Analizuoja kliūtis trukdančias veiksmingai komunikacijai grupėje.</w:t>
            </w:r>
          </w:p>
          <w:p w14:paraId="635FBF86" w14:textId="77777777" w:rsidR="00A36A34" w:rsidRPr="008D22E0" w:rsidRDefault="00A36A34" w:rsidP="00A36A34">
            <w:pPr>
              <w:rPr>
                <w:color w:val="000000" w:themeColor="text1"/>
                <w:sz w:val="22"/>
                <w:szCs w:val="22"/>
                <w:lang w:val="lt-LT"/>
              </w:rPr>
            </w:pPr>
            <w:r w:rsidRPr="008D22E0">
              <w:rPr>
                <w:color w:val="000000" w:themeColor="text1"/>
                <w:sz w:val="22"/>
                <w:szCs w:val="22"/>
                <w:lang w:val="lt-LT"/>
              </w:rPr>
              <w:t>Dalyvauja grupinėje / komandinėje veikloje.</w:t>
            </w:r>
          </w:p>
          <w:p w14:paraId="6B437542" w14:textId="77777777" w:rsidR="00A36A34" w:rsidRPr="008D22E0" w:rsidRDefault="00A36A34" w:rsidP="00A36A34">
            <w:pPr>
              <w:rPr>
                <w:color w:val="000000" w:themeColor="text1"/>
                <w:sz w:val="22"/>
                <w:szCs w:val="22"/>
                <w:lang w:val="lt-LT"/>
              </w:rPr>
            </w:pPr>
            <w:r w:rsidRPr="008D22E0">
              <w:rPr>
                <w:sz w:val="22"/>
                <w:szCs w:val="22"/>
                <w:lang w:val="lt-LT"/>
              </w:rPr>
              <w:lastRenderedPageBreak/>
              <w:t>Pritaiko tikslų išsikėlimo įgūdžius padedant grupei išsikelti bendrą tikslą, numatyti veiksmus ir jį pasiekti.</w:t>
            </w:r>
          </w:p>
          <w:p w14:paraId="15F64F4D" w14:textId="77777777" w:rsidR="00A36A34" w:rsidRPr="008D22E0" w:rsidRDefault="00A36A34" w:rsidP="00A36A34">
            <w:pPr>
              <w:rPr>
                <w:color w:val="000000" w:themeColor="text1"/>
                <w:sz w:val="22"/>
                <w:szCs w:val="22"/>
                <w:lang w:val="lt-LT"/>
              </w:rPr>
            </w:pPr>
            <w:r w:rsidRPr="008D22E0">
              <w:rPr>
                <w:color w:val="000000" w:themeColor="text1"/>
                <w:sz w:val="22"/>
                <w:szCs w:val="22"/>
                <w:lang w:val="lt-LT"/>
              </w:rPr>
              <w:t>Prisiima darbo grupėje vaidmenis, užduotis ir jas atlieka.</w:t>
            </w:r>
          </w:p>
          <w:p w14:paraId="254D0D39" w14:textId="77777777" w:rsidR="00A36A34" w:rsidRPr="008D22E0" w:rsidRDefault="00A36A34" w:rsidP="00A36A34">
            <w:pPr>
              <w:rPr>
                <w:color w:val="000000" w:themeColor="text1"/>
                <w:sz w:val="22"/>
                <w:szCs w:val="22"/>
                <w:lang w:val="lt-LT"/>
              </w:rPr>
            </w:pPr>
            <w:r w:rsidRPr="008D22E0">
              <w:rPr>
                <w:sz w:val="22"/>
                <w:szCs w:val="22"/>
                <w:lang w:val="lt-LT"/>
              </w:rPr>
              <w:t>Paaiškina, kaip galima paskatinti kitų lyderystę grupėje.</w:t>
            </w:r>
            <w:r w:rsidRPr="008D22E0">
              <w:rPr>
                <w:sz w:val="22"/>
                <w:szCs w:val="22"/>
                <w:highlight w:val="yellow"/>
                <w:lang w:val="lt-LT"/>
              </w:rPr>
              <w:t xml:space="preserve"> </w:t>
            </w:r>
          </w:p>
          <w:p w14:paraId="18010BCA" w14:textId="77777777" w:rsidR="00A36A34" w:rsidRPr="008D22E0" w:rsidRDefault="00A36A34" w:rsidP="00A36A34">
            <w:pPr>
              <w:rPr>
                <w:color w:val="000000" w:themeColor="text1"/>
                <w:sz w:val="22"/>
                <w:szCs w:val="22"/>
                <w:lang w:val="lt-LT"/>
              </w:rPr>
            </w:pPr>
            <w:r w:rsidRPr="008D22E0">
              <w:rPr>
                <w:sz w:val="22"/>
                <w:szCs w:val="22"/>
                <w:lang w:val="lt-LT"/>
              </w:rPr>
              <w:t>Skatina grupę eiti pirmyn (pavyzdžiui, pasiūlo darbo struktūrą, vadovauja darbo eigai, pasiūlo idėjas, palaiko kitų idėjas).</w:t>
            </w:r>
          </w:p>
          <w:p w14:paraId="7B2E142E" w14:textId="77777777" w:rsidR="00A36A34" w:rsidRPr="008D22E0" w:rsidRDefault="00A36A34" w:rsidP="00A36A34">
            <w:pPr>
              <w:rPr>
                <w:color w:val="000000" w:themeColor="text1"/>
                <w:sz w:val="22"/>
                <w:szCs w:val="22"/>
                <w:lang w:val="lt-LT"/>
              </w:rPr>
            </w:pPr>
            <w:r w:rsidRPr="008D22E0">
              <w:rPr>
                <w:sz w:val="22"/>
                <w:szCs w:val="22"/>
                <w:lang w:val="lt-LT"/>
              </w:rPr>
              <w:t>Paaiškina kaip gali bendradarbiauti su bendraamžiais, suaugusiais, kitais, bendruomenės nariais.</w:t>
            </w:r>
          </w:p>
          <w:p w14:paraId="621AEED0" w14:textId="5E355831" w:rsidR="00A36A34" w:rsidRPr="008D22E0" w:rsidRDefault="00A36A34" w:rsidP="00A36A34">
            <w:pPr>
              <w:rPr>
                <w:color w:val="000000"/>
                <w:sz w:val="22"/>
                <w:szCs w:val="22"/>
                <w:lang w:val="lt-LT"/>
              </w:rPr>
            </w:pPr>
            <w:r w:rsidRPr="008D22E0">
              <w:rPr>
                <w:sz w:val="22"/>
                <w:szCs w:val="22"/>
                <w:lang w:val="lt-LT"/>
              </w:rPr>
              <w:t>Apibūdina, kaip jaučiasi abi pusės, kurios suteikia ir gauna pagalbą.</w:t>
            </w:r>
          </w:p>
        </w:tc>
        <w:tc>
          <w:tcPr>
            <w:tcW w:w="2835" w:type="dxa"/>
          </w:tcPr>
          <w:p w14:paraId="3E4899D3" w14:textId="77777777" w:rsidR="00A36A34" w:rsidRPr="008D22E0" w:rsidRDefault="00A36A34" w:rsidP="00A36A34">
            <w:pPr>
              <w:rPr>
                <w:color w:val="000000"/>
                <w:sz w:val="22"/>
                <w:szCs w:val="22"/>
                <w:lang w:val="lt-LT"/>
              </w:rPr>
            </w:pPr>
            <w:r w:rsidRPr="008D22E0">
              <w:rPr>
                <w:color w:val="000000"/>
                <w:sz w:val="22"/>
                <w:szCs w:val="22"/>
                <w:lang w:val="lt-LT"/>
              </w:rPr>
              <w:lastRenderedPageBreak/>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tc>
        <w:tc>
          <w:tcPr>
            <w:tcW w:w="2835" w:type="dxa"/>
            <w:vMerge w:val="restart"/>
          </w:tcPr>
          <w:p w14:paraId="0241FB96" w14:textId="77777777" w:rsidR="00A36A34" w:rsidRPr="008D22E0" w:rsidRDefault="00A36A34" w:rsidP="00A36A34">
            <w:pPr>
              <w:rPr>
                <w:color w:val="000000"/>
                <w:sz w:val="22"/>
                <w:szCs w:val="22"/>
                <w:lang w:val="lt-LT"/>
              </w:rPr>
            </w:pPr>
          </w:p>
        </w:tc>
        <w:tc>
          <w:tcPr>
            <w:tcW w:w="2126" w:type="dxa"/>
            <w:vMerge w:val="restart"/>
          </w:tcPr>
          <w:p w14:paraId="385D6B5B" w14:textId="77777777" w:rsidR="00A36A34" w:rsidRPr="008D22E0" w:rsidRDefault="00A36A34" w:rsidP="00A36A34">
            <w:pPr>
              <w:rPr>
                <w:color w:val="000000"/>
                <w:sz w:val="22"/>
                <w:szCs w:val="22"/>
                <w:lang w:val="lt-LT"/>
              </w:rPr>
            </w:pPr>
            <w:r w:rsidRPr="008D22E0">
              <w:rPr>
                <w:color w:val="000000"/>
                <w:sz w:val="22"/>
                <w:szCs w:val="22"/>
                <w:lang w:val="lt-LT"/>
              </w:rPr>
              <w:t>Socialinio ir emocinio ugdymo programos</w:t>
            </w:r>
          </w:p>
        </w:tc>
      </w:tr>
      <w:tr w:rsidR="006E25E4" w:rsidRPr="008D22E0" w14:paraId="679B1C5D" w14:textId="77777777" w:rsidTr="000510F2">
        <w:trPr>
          <w:gridAfter w:val="1"/>
          <w:wAfter w:w="11" w:type="dxa"/>
        </w:trPr>
        <w:tc>
          <w:tcPr>
            <w:tcW w:w="3261" w:type="dxa"/>
            <w:vMerge/>
          </w:tcPr>
          <w:p w14:paraId="6E9D259A" w14:textId="77777777" w:rsidR="006E25E4" w:rsidRPr="008D22E0" w:rsidRDefault="006E25E4" w:rsidP="007E4176">
            <w:pPr>
              <w:rPr>
                <w:color w:val="000000"/>
                <w:sz w:val="22"/>
                <w:szCs w:val="22"/>
                <w:lang w:val="lt-LT"/>
              </w:rPr>
            </w:pPr>
          </w:p>
        </w:tc>
        <w:tc>
          <w:tcPr>
            <w:tcW w:w="1134" w:type="dxa"/>
            <w:vMerge/>
          </w:tcPr>
          <w:p w14:paraId="1DB86BAD" w14:textId="77777777" w:rsidR="006E25E4" w:rsidRPr="008D22E0" w:rsidRDefault="006E25E4" w:rsidP="007E4176">
            <w:pPr>
              <w:rPr>
                <w:color w:val="000000"/>
                <w:sz w:val="22"/>
                <w:szCs w:val="22"/>
                <w:lang w:val="lt-LT"/>
              </w:rPr>
            </w:pPr>
          </w:p>
        </w:tc>
        <w:tc>
          <w:tcPr>
            <w:tcW w:w="3260" w:type="dxa"/>
            <w:vMerge/>
          </w:tcPr>
          <w:p w14:paraId="47078086" w14:textId="77777777" w:rsidR="006E25E4" w:rsidRPr="008D22E0" w:rsidRDefault="006E25E4" w:rsidP="007E4176">
            <w:pPr>
              <w:rPr>
                <w:color w:val="000000"/>
                <w:sz w:val="22"/>
                <w:szCs w:val="22"/>
                <w:lang w:val="lt-LT"/>
              </w:rPr>
            </w:pPr>
          </w:p>
        </w:tc>
        <w:tc>
          <w:tcPr>
            <w:tcW w:w="2835" w:type="dxa"/>
          </w:tcPr>
          <w:p w14:paraId="05DA62C2" w14:textId="77777777" w:rsidR="006E25E4" w:rsidRPr="008D22E0" w:rsidRDefault="006E25E4" w:rsidP="007E4176">
            <w:pPr>
              <w:rPr>
                <w:color w:val="000000"/>
                <w:sz w:val="22"/>
                <w:szCs w:val="22"/>
                <w:lang w:val="lt-LT"/>
              </w:rPr>
            </w:pPr>
            <w:r w:rsidRPr="008D22E0">
              <w:rPr>
                <w:color w:val="000000"/>
                <w:sz w:val="22"/>
                <w:szCs w:val="22"/>
                <w:lang w:val="lt-LT"/>
              </w:rPr>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835" w:type="dxa"/>
            <w:vMerge/>
          </w:tcPr>
          <w:p w14:paraId="260B6A4B" w14:textId="77777777" w:rsidR="006E25E4" w:rsidRPr="008D22E0" w:rsidRDefault="006E25E4" w:rsidP="007E4176">
            <w:pPr>
              <w:rPr>
                <w:color w:val="000000"/>
                <w:sz w:val="22"/>
                <w:szCs w:val="22"/>
                <w:lang w:val="lt-LT"/>
              </w:rPr>
            </w:pPr>
          </w:p>
        </w:tc>
        <w:tc>
          <w:tcPr>
            <w:tcW w:w="2126" w:type="dxa"/>
            <w:vMerge/>
          </w:tcPr>
          <w:p w14:paraId="1EF99378" w14:textId="77777777" w:rsidR="006E25E4" w:rsidRPr="008D22E0" w:rsidRDefault="006E25E4" w:rsidP="007E4176">
            <w:pPr>
              <w:rPr>
                <w:color w:val="000000"/>
                <w:sz w:val="22"/>
                <w:szCs w:val="22"/>
                <w:lang w:val="lt-LT"/>
              </w:rPr>
            </w:pPr>
          </w:p>
        </w:tc>
      </w:tr>
      <w:tr w:rsidR="006E25E4" w:rsidRPr="008D22E0" w14:paraId="08F16443" w14:textId="77777777" w:rsidTr="000510F2">
        <w:trPr>
          <w:gridAfter w:val="1"/>
          <w:wAfter w:w="11" w:type="dxa"/>
          <w:trHeight w:val="364"/>
        </w:trPr>
        <w:tc>
          <w:tcPr>
            <w:tcW w:w="3261" w:type="dxa"/>
            <w:vMerge w:val="restart"/>
            <w:tcBorders>
              <w:top w:val="single" w:sz="8" w:space="0" w:color="000000"/>
              <w:left w:val="single" w:sz="8" w:space="0" w:color="000000"/>
              <w:right w:val="single" w:sz="8" w:space="0" w:color="000000"/>
            </w:tcBorders>
            <w:tcMar>
              <w:top w:w="40" w:type="dxa"/>
              <w:left w:w="100" w:type="dxa"/>
              <w:bottom w:w="40" w:type="dxa"/>
              <w:right w:w="100" w:type="dxa"/>
            </w:tcMar>
          </w:tcPr>
          <w:p w14:paraId="449BF759" w14:textId="77777777" w:rsidR="006E25E4" w:rsidRPr="008D22E0" w:rsidRDefault="006E25E4" w:rsidP="007E4176">
            <w:pPr>
              <w:rPr>
                <w:sz w:val="22"/>
                <w:szCs w:val="22"/>
                <w:lang w:val="lt-LT"/>
              </w:rPr>
            </w:pPr>
            <w:r w:rsidRPr="008D22E0">
              <w:rPr>
                <w:sz w:val="22"/>
                <w:szCs w:val="22"/>
                <w:lang w:val="lt-LT"/>
              </w:rPr>
              <w:t>32.2.4. Mokosi atpažinti ir parodyti susidomėjimą kitų pomėgiais, diskutuoja, kaip bendros vertybės, pomėgiai ir interesai gali suartinti nepažįstamus žmones.</w:t>
            </w:r>
          </w:p>
        </w:tc>
        <w:tc>
          <w:tcPr>
            <w:tcW w:w="1134" w:type="dxa"/>
            <w:vMerge w:val="restart"/>
            <w:vAlign w:val="center"/>
          </w:tcPr>
          <w:p w14:paraId="2E6CE9D3" w14:textId="4F5D5075" w:rsidR="006E25E4" w:rsidRPr="008D22E0" w:rsidRDefault="008439BC" w:rsidP="007E4176">
            <w:pPr>
              <w:jc w:val="center"/>
              <w:rPr>
                <w:b/>
                <w:bCs/>
                <w:color w:val="000000"/>
                <w:sz w:val="22"/>
                <w:szCs w:val="22"/>
                <w:lang w:val="lt-LT"/>
              </w:rPr>
            </w:pPr>
            <w:r w:rsidRPr="008D22E0">
              <w:rPr>
                <w:b/>
                <w:bCs/>
                <w:color w:val="000000"/>
                <w:sz w:val="22"/>
                <w:szCs w:val="22"/>
                <w:lang w:val="lt-LT"/>
              </w:rPr>
              <w:t>2</w:t>
            </w:r>
          </w:p>
        </w:tc>
        <w:tc>
          <w:tcPr>
            <w:tcW w:w="3260" w:type="dxa"/>
            <w:vMerge w:val="restart"/>
          </w:tcPr>
          <w:p w14:paraId="23530AFC"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Paaiškina, kaip panašūs pomėgiai suartina nepažįstamus žmones, nurodo, kodėl tai vyksta.</w:t>
            </w:r>
          </w:p>
          <w:p w14:paraId="43D93C64" w14:textId="77777777" w:rsidR="006E25E4" w:rsidRPr="008D22E0" w:rsidRDefault="006E25E4" w:rsidP="007E4176">
            <w:pPr>
              <w:rPr>
                <w:sz w:val="22"/>
                <w:szCs w:val="22"/>
                <w:lang w:val="lt-LT"/>
              </w:rPr>
            </w:pPr>
            <w:r w:rsidRPr="008D22E0">
              <w:rPr>
                <w:color w:val="000000"/>
                <w:sz w:val="22"/>
                <w:szCs w:val="22"/>
                <w:lang w:val="lt-LT"/>
              </w:rPr>
              <w:t xml:space="preserve">Apibūdina, kaip medijos vaizduoja įvairias socialines, kultūrines grupes ir </w:t>
            </w:r>
            <w:r w:rsidRPr="008D22E0">
              <w:rPr>
                <w:sz w:val="22"/>
                <w:szCs w:val="22"/>
                <w:lang w:val="lt-LT"/>
              </w:rPr>
              <w:t>kaip jos formuoja skirtingų socialinių ir kultūrinių grupių savivoką.</w:t>
            </w:r>
          </w:p>
          <w:p w14:paraId="7FEE8FCE" w14:textId="77777777" w:rsidR="006E25E4" w:rsidRPr="008D22E0" w:rsidRDefault="006E25E4" w:rsidP="007E4176">
            <w:pPr>
              <w:rPr>
                <w:color w:val="000000" w:themeColor="text1"/>
                <w:sz w:val="22"/>
                <w:szCs w:val="22"/>
                <w:lang w:val="lt-LT"/>
              </w:rPr>
            </w:pPr>
            <w:r w:rsidRPr="008D22E0">
              <w:rPr>
                <w:sz w:val="22"/>
                <w:szCs w:val="22"/>
                <w:lang w:val="lt-LT"/>
              </w:rPr>
              <w:t>Paaiškina, kaip skirtingų socialinių ir kultūrinių grupių pažinimas ir darbas su joms priskiriamais žmonėmis gali daryti įtaką šių grupių supratimui.</w:t>
            </w:r>
          </w:p>
          <w:p w14:paraId="7E0FDCF9" w14:textId="77777777" w:rsidR="006E25E4" w:rsidRPr="008D22E0" w:rsidRDefault="006E25E4" w:rsidP="007E4176">
            <w:pPr>
              <w:rPr>
                <w:sz w:val="22"/>
                <w:szCs w:val="22"/>
                <w:lang w:val="lt-LT"/>
              </w:rPr>
            </w:pPr>
            <w:r w:rsidRPr="008D22E0">
              <w:rPr>
                <w:sz w:val="22"/>
                <w:szCs w:val="22"/>
                <w:lang w:val="lt-LT"/>
              </w:rPr>
              <w:t xml:space="preserve">Analizuoja įvairius santykius ir išskiria jų ypatumus (pvz., </w:t>
            </w:r>
            <w:r w:rsidRPr="008D22E0">
              <w:rPr>
                <w:sz w:val="22"/>
                <w:szCs w:val="22"/>
                <w:lang w:val="lt-LT"/>
              </w:rPr>
              <w:lastRenderedPageBreak/>
              <w:t>bendraamžių, tėvų, mokytojų, kitų suaugusiųjų santykiai).</w:t>
            </w:r>
          </w:p>
          <w:p w14:paraId="419D4880" w14:textId="77777777" w:rsidR="006E25E4" w:rsidRPr="008D22E0" w:rsidRDefault="006E25E4" w:rsidP="007E4176">
            <w:pPr>
              <w:rPr>
                <w:sz w:val="22"/>
                <w:szCs w:val="22"/>
                <w:lang w:val="lt-LT"/>
              </w:rPr>
            </w:pPr>
            <w:r w:rsidRPr="008D22E0">
              <w:rPr>
                <w:sz w:val="22"/>
                <w:szCs w:val="22"/>
                <w:lang w:val="lt-LT"/>
              </w:rPr>
              <w:t>Analizuoja santykių intymumą ir tai, koks intymumas yra tinkamas skirtingiems santykiams.</w:t>
            </w:r>
          </w:p>
          <w:p w14:paraId="49F31CB5" w14:textId="77777777" w:rsidR="006E25E4" w:rsidRPr="008D22E0" w:rsidRDefault="006E25E4" w:rsidP="007E4176">
            <w:pPr>
              <w:rPr>
                <w:sz w:val="22"/>
                <w:szCs w:val="22"/>
                <w:lang w:val="lt-LT"/>
              </w:rPr>
            </w:pPr>
            <w:r w:rsidRPr="008D22E0">
              <w:rPr>
                <w:sz w:val="22"/>
                <w:szCs w:val="22"/>
                <w:lang w:val="lt-LT"/>
              </w:rPr>
              <w:t>Paaiškina, kas atskleidžia asmens vertybes.</w:t>
            </w:r>
          </w:p>
          <w:p w14:paraId="0EA12D2A" w14:textId="77777777" w:rsidR="006E25E4" w:rsidRPr="008D22E0" w:rsidRDefault="006E25E4" w:rsidP="007E4176">
            <w:pPr>
              <w:rPr>
                <w:sz w:val="22"/>
                <w:szCs w:val="22"/>
                <w:lang w:val="lt-LT"/>
              </w:rPr>
            </w:pPr>
            <w:r w:rsidRPr="008D22E0">
              <w:rPr>
                <w:sz w:val="22"/>
                <w:szCs w:val="22"/>
                <w:lang w:val="lt-LT"/>
              </w:rPr>
              <w:t>Paaiškina, kaip išankstinės nuostatos trukdo pažinti kitą žmogų ar žmonių grupes.</w:t>
            </w:r>
          </w:p>
          <w:p w14:paraId="584E5CD4" w14:textId="77777777" w:rsidR="006E25E4" w:rsidRPr="008D22E0" w:rsidRDefault="006E25E4" w:rsidP="007E4176">
            <w:pPr>
              <w:rPr>
                <w:sz w:val="22"/>
                <w:szCs w:val="22"/>
                <w:lang w:val="lt-LT"/>
              </w:rPr>
            </w:pPr>
            <w:r w:rsidRPr="008D22E0">
              <w:rPr>
                <w:sz w:val="22"/>
                <w:szCs w:val="22"/>
                <w:lang w:val="lt-LT"/>
              </w:rPr>
              <w:t>Paaiškina, kas tai yra etnocentrizmas ir kaip etnocentriškumas trukdo suprasti ir priimti kitas kultūras.</w:t>
            </w:r>
          </w:p>
          <w:p w14:paraId="514C102C" w14:textId="77777777" w:rsidR="006E25E4" w:rsidRPr="008D22E0" w:rsidRDefault="006E25E4" w:rsidP="007E4176">
            <w:pPr>
              <w:rPr>
                <w:sz w:val="22"/>
                <w:szCs w:val="22"/>
                <w:lang w:val="lt-LT"/>
              </w:rPr>
            </w:pPr>
            <w:r w:rsidRPr="008D22E0">
              <w:rPr>
                <w:sz w:val="22"/>
                <w:szCs w:val="22"/>
                <w:lang w:val="lt-LT"/>
              </w:rPr>
              <w:t>Paaiškina, kaip savyje atpažinus etnocentrizmą gerėja bendravimo kokybė.</w:t>
            </w:r>
          </w:p>
          <w:p w14:paraId="6E155C0C" w14:textId="77777777" w:rsidR="006E25E4" w:rsidRPr="008D22E0" w:rsidRDefault="006E25E4" w:rsidP="007E4176">
            <w:pPr>
              <w:rPr>
                <w:color w:val="000000"/>
                <w:sz w:val="22"/>
                <w:szCs w:val="22"/>
                <w:lang w:val="lt-LT"/>
              </w:rPr>
            </w:pPr>
            <w:r w:rsidRPr="008D22E0">
              <w:rPr>
                <w:sz w:val="22"/>
                <w:szCs w:val="22"/>
                <w:lang w:val="lt-LT"/>
              </w:rPr>
              <w:t>Paaiškina, kas yra stereotipas ir kaip stereotipinis mąstymas komplikuoja santykius.</w:t>
            </w:r>
          </w:p>
        </w:tc>
        <w:tc>
          <w:tcPr>
            <w:tcW w:w="2835" w:type="dxa"/>
          </w:tcPr>
          <w:p w14:paraId="4479200F" w14:textId="77777777" w:rsidR="006E25E4" w:rsidRPr="008D22E0" w:rsidRDefault="006E25E4" w:rsidP="007E4176">
            <w:pPr>
              <w:rPr>
                <w:color w:val="000000"/>
                <w:sz w:val="22"/>
                <w:szCs w:val="22"/>
                <w:lang w:val="lt-LT"/>
              </w:rPr>
            </w:pPr>
            <w:r w:rsidRPr="008D22E0">
              <w:rPr>
                <w:color w:val="000000"/>
                <w:sz w:val="22"/>
                <w:szCs w:val="22"/>
                <w:lang w:val="lt-LT"/>
              </w:rPr>
              <w:lastRenderedPageBreak/>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835" w:type="dxa"/>
            <w:vMerge w:val="restart"/>
          </w:tcPr>
          <w:p w14:paraId="75CFC845" w14:textId="77777777" w:rsidR="006E25E4" w:rsidRPr="008D22E0" w:rsidRDefault="006E25E4" w:rsidP="007E4176">
            <w:pPr>
              <w:rPr>
                <w:color w:val="000000"/>
                <w:sz w:val="22"/>
                <w:szCs w:val="22"/>
                <w:lang w:val="lt-LT"/>
              </w:rPr>
            </w:pPr>
          </w:p>
        </w:tc>
        <w:tc>
          <w:tcPr>
            <w:tcW w:w="2126" w:type="dxa"/>
            <w:vMerge w:val="restart"/>
          </w:tcPr>
          <w:p w14:paraId="3F4303B1" w14:textId="77777777" w:rsidR="006E25E4" w:rsidRPr="008D22E0" w:rsidRDefault="006E25E4" w:rsidP="007E4176">
            <w:pPr>
              <w:rPr>
                <w:color w:val="000000"/>
                <w:sz w:val="22"/>
                <w:szCs w:val="22"/>
                <w:lang w:val="lt-LT"/>
              </w:rPr>
            </w:pPr>
            <w:r w:rsidRPr="008D22E0">
              <w:rPr>
                <w:color w:val="000000"/>
                <w:sz w:val="22"/>
                <w:szCs w:val="22"/>
                <w:lang w:val="lt-LT"/>
              </w:rPr>
              <w:t>Socialinio ir emocinio ugdymo programos</w:t>
            </w:r>
          </w:p>
        </w:tc>
      </w:tr>
      <w:tr w:rsidR="006E25E4" w:rsidRPr="008D22E0" w14:paraId="0C14D6BE" w14:textId="77777777" w:rsidTr="000510F2">
        <w:trPr>
          <w:gridAfter w:val="1"/>
          <w:wAfter w:w="11" w:type="dxa"/>
          <w:trHeight w:val="364"/>
        </w:trPr>
        <w:tc>
          <w:tcPr>
            <w:tcW w:w="3261" w:type="dxa"/>
            <w:vMerge/>
            <w:tcBorders>
              <w:left w:val="single" w:sz="8" w:space="0" w:color="000000"/>
              <w:bottom w:val="single" w:sz="8" w:space="0" w:color="000000"/>
              <w:right w:val="single" w:sz="8" w:space="0" w:color="000000"/>
            </w:tcBorders>
            <w:tcMar>
              <w:top w:w="40" w:type="dxa"/>
              <w:left w:w="100" w:type="dxa"/>
              <w:bottom w:w="40" w:type="dxa"/>
              <w:right w:w="100" w:type="dxa"/>
            </w:tcMar>
          </w:tcPr>
          <w:p w14:paraId="2FA01257" w14:textId="77777777" w:rsidR="006E25E4" w:rsidRPr="008D22E0" w:rsidRDefault="006E25E4" w:rsidP="007E4176">
            <w:pPr>
              <w:rPr>
                <w:sz w:val="22"/>
                <w:szCs w:val="22"/>
                <w:lang w:val="lt-LT"/>
              </w:rPr>
            </w:pPr>
          </w:p>
        </w:tc>
        <w:tc>
          <w:tcPr>
            <w:tcW w:w="1134" w:type="dxa"/>
            <w:vMerge/>
          </w:tcPr>
          <w:p w14:paraId="2AEC6FB2" w14:textId="77777777" w:rsidR="006E25E4" w:rsidRPr="008D22E0" w:rsidRDefault="006E25E4" w:rsidP="007E4176">
            <w:pPr>
              <w:rPr>
                <w:color w:val="000000"/>
                <w:sz w:val="22"/>
                <w:szCs w:val="22"/>
                <w:lang w:val="lt-LT"/>
              </w:rPr>
            </w:pPr>
          </w:p>
        </w:tc>
        <w:tc>
          <w:tcPr>
            <w:tcW w:w="3260" w:type="dxa"/>
            <w:vMerge/>
          </w:tcPr>
          <w:p w14:paraId="4B85BC35" w14:textId="77777777" w:rsidR="006E25E4" w:rsidRPr="008D22E0" w:rsidRDefault="006E25E4" w:rsidP="007E4176">
            <w:pPr>
              <w:rPr>
                <w:color w:val="000000"/>
                <w:sz w:val="22"/>
                <w:szCs w:val="22"/>
                <w:lang w:val="lt-LT"/>
              </w:rPr>
            </w:pPr>
          </w:p>
        </w:tc>
        <w:tc>
          <w:tcPr>
            <w:tcW w:w="2835" w:type="dxa"/>
          </w:tcPr>
          <w:p w14:paraId="64920E1A" w14:textId="77777777" w:rsidR="006E25E4" w:rsidRPr="008D22E0" w:rsidRDefault="006E25E4" w:rsidP="007E4176">
            <w:pPr>
              <w:rPr>
                <w:color w:val="000000"/>
                <w:sz w:val="22"/>
                <w:szCs w:val="22"/>
                <w:lang w:val="lt-LT"/>
              </w:rPr>
            </w:pPr>
            <w:r w:rsidRPr="008D22E0">
              <w:rPr>
                <w:color w:val="000000"/>
                <w:sz w:val="22"/>
                <w:szCs w:val="22"/>
                <w:lang w:val="lt-LT"/>
              </w:rPr>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tc>
        <w:tc>
          <w:tcPr>
            <w:tcW w:w="2835" w:type="dxa"/>
            <w:vMerge/>
          </w:tcPr>
          <w:p w14:paraId="5233D4E9" w14:textId="77777777" w:rsidR="006E25E4" w:rsidRPr="008D22E0" w:rsidRDefault="006E25E4" w:rsidP="007E4176">
            <w:pPr>
              <w:rPr>
                <w:color w:val="000000"/>
                <w:sz w:val="22"/>
                <w:szCs w:val="22"/>
                <w:lang w:val="lt-LT"/>
              </w:rPr>
            </w:pPr>
          </w:p>
        </w:tc>
        <w:tc>
          <w:tcPr>
            <w:tcW w:w="2126" w:type="dxa"/>
            <w:vMerge/>
          </w:tcPr>
          <w:p w14:paraId="297BC3D7" w14:textId="77777777" w:rsidR="006E25E4" w:rsidRPr="008D22E0" w:rsidRDefault="006E25E4" w:rsidP="007E4176">
            <w:pPr>
              <w:rPr>
                <w:color w:val="000000"/>
                <w:sz w:val="22"/>
                <w:szCs w:val="22"/>
                <w:lang w:val="lt-LT"/>
              </w:rPr>
            </w:pPr>
          </w:p>
        </w:tc>
      </w:tr>
      <w:tr w:rsidR="006E25E4" w:rsidRPr="008D22E0" w14:paraId="46A8D318" w14:textId="77777777" w:rsidTr="005956C8">
        <w:trPr>
          <w:gridAfter w:val="1"/>
          <w:wAfter w:w="11" w:type="dxa"/>
          <w:trHeight w:val="607"/>
        </w:trPr>
        <w:tc>
          <w:tcPr>
            <w:tcW w:w="3261" w:type="dxa"/>
            <w:tcBorders>
              <w:left w:val="single" w:sz="8" w:space="0" w:color="000000"/>
              <w:bottom w:val="single" w:sz="8" w:space="0" w:color="000000"/>
              <w:right w:val="single" w:sz="8" w:space="0" w:color="000000"/>
            </w:tcBorders>
            <w:tcMar>
              <w:top w:w="40" w:type="dxa"/>
              <w:left w:w="100" w:type="dxa"/>
              <w:bottom w:w="40" w:type="dxa"/>
              <w:right w:w="100" w:type="dxa"/>
            </w:tcMar>
          </w:tcPr>
          <w:p w14:paraId="167EDD04" w14:textId="77777777" w:rsidR="006E25E4" w:rsidRPr="008D22E0" w:rsidRDefault="006E25E4" w:rsidP="007E4176">
            <w:pPr>
              <w:rPr>
                <w:sz w:val="22"/>
                <w:szCs w:val="22"/>
                <w:lang w:val="lt-LT"/>
              </w:rPr>
            </w:pPr>
            <w:r w:rsidRPr="008D22E0">
              <w:rPr>
                <w:sz w:val="22"/>
                <w:szCs w:val="22"/>
                <w:lang w:val="lt-LT"/>
              </w:rPr>
              <w:t>32.2.45. Analizuoja įvairius santykius (pvz., bendraamžių, tėvų, mokytojų, kitų suaugusiųjų) ir išskiria jų ypatumus, santykių intymumą. Apibūdina, koks intymumas yra tinkamas skirtingiems santykiams.</w:t>
            </w:r>
          </w:p>
        </w:tc>
        <w:tc>
          <w:tcPr>
            <w:tcW w:w="1134" w:type="dxa"/>
            <w:vMerge/>
          </w:tcPr>
          <w:p w14:paraId="1BF19974" w14:textId="77777777" w:rsidR="006E25E4" w:rsidRPr="008D22E0" w:rsidRDefault="006E25E4" w:rsidP="007E4176">
            <w:pPr>
              <w:rPr>
                <w:color w:val="000000"/>
                <w:sz w:val="22"/>
                <w:szCs w:val="22"/>
                <w:lang w:val="lt-LT"/>
              </w:rPr>
            </w:pPr>
          </w:p>
        </w:tc>
        <w:tc>
          <w:tcPr>
            <w:tcW w:w="3260" w:type="dxa"/>
            <w:vMerge/>
          </w:tcPr>
          <w:p w14:paraId="1E98B70F" w14:textId="77777777" w:rsidR="006E25E4" w:rsidRPr="008D22E0" w:rsidRDefault="006E25E4" w:rsidP="007E4176">
            <w:pPr>
              <w:rPr>
                <w:color w:val="000000"/>
                <w:sz w:val="22"/>
                <w:szCs w:val="22"/>
                <w:lang w:val="lt-LT"/>
              </w:rPr>
            </w:pPr>
          </w:p>
        </w:tc>
        <w:tc>
          <w:tcPr>
            <w:tcW w:w="2835" w:type="dxa"/>
          </w:tcPr>
          <w:p w14:paraId="63B36B9A" w14:textId="77777777" w:rsidR="006E25E4" w:rsidRPr="008D22E0" w:rsidRDefault="006E25E4" w:rsidP="007E4176">
            <w:pPr>
              <w:rPr>
                <w:color w:val="000000"/>
                <w:sz w:val="22"/>
                <w:szCs w:val="22"/>
                <w:lang w:val="lt-LT"/>
              </w:rPr>
            </w:pPr>
            <w:r w:rsidRPr="008D22E0">
              <w:rPr>
                <w:color w:val="000000"/>
                <w:sz w:val="22"/>
                <w:szCs w:val="22"/>
                <w:lang w:val="lt-LT"/>
              </w:rPr>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tc>
        <w:tc>
          <w:tcPr>
            <w:tcW w:w="2835" w:type="dxa"/>
          </w:tcPr>
          <w:p w14:paraId="7533D2C7" w14:textId="77777777" w:rsidR="006E25E4" w:rsidRPr="008D22E0" w:rsidRDefault="006E25E4" w:rsidP="007E4176">
            <w:pPr>
              <w:rPr>
                <w:color w:val="000000"/>
                <w:sz w:val="22"/>
                <w:szCs w:val="22"/>
                <w:lang w:val="lt-LT"/>
              </w:rPr>
            </w:pPr>
          </w:p>
        </w:tc>
        <w:tc>
          <w:tcPr>
            <w:tcW w:w="2126" w:type="dxa"/>
          </w:tcPr>
          <w:p w14:paraId="602A0258" w14:textId="77777777" w:rsidR="006E25E4" w:rsidRPr="008D22E0" w:rsidRDefault="006E25E4" w:rsidP="007E4176">
            <w:pPr>
              <w:rPr>
                <w:color w:val="000000"/>
                <w:sz w:val="22"/>
                <w:szCs w:val="22"/>
                <w:lang w:val="lt-LT"/>
              </w:rPr>
            </w:pPr>
            <w:r w:rsidRPr="008D22E0">
              <w:rPr>
                <w:color w:val="000000"/>
                <w:sz w:val="22"/>
                <w:szCs w:val="22"/>
                <w:lang w:val="lt-LT"/>
              </w:rPr>
              <w:t>Socialinio ir emocinio ugdymo programos</w:t>
            </w:r>
          </w:p>
        </w:tc>
      </w:tr>
      <w:tr w:rsidR="006E25E4" w:rsidRPr="008D22E0" w14:paraId="5214C9BC" w14:textId="77777777" w:rsidTr="000510F2">
        <w:trPr>
          <w:gridAfter w:val="1"/>
          <w:wAfter w:w="11" w:type="dxa"/>
          <w:trHeight w:val="455"/>
        </w:trPr>
        <w:tc>
          <w:tcPr>
            <w:tcW w:w="3261" w:type="dxa"/>
            <w:vMerge w:val="restart"/>
          </w:tcPr>
          <w:p w14:paraId="55B7137D" w14:textId="77777777" w:rsidR="006E25E4" w:rsidRPr="008D22E0" w:rsidRDefault="006E25E4" w:rsidP="007E4176">
            <w:pPr>
              <w:rPr>
                <w:color w:val="000000"/>
                <w:sz w:val="22"/>
                <w:szCs w:val="22"/>
                <w:lang w:val="lt-LT"/>
              </w:rPr>
            </w:pPr>
            <w:r w:rsidRPr="008D22E0">
              <w:rPr>
                <w:color w:val="000000"/>
                <w:sz w:val="22"/>
                <w:szCs w:val="22"/>
                <w:lang w:val="lt-LT"/>
              </w:rPr>
              <w:t xml:space="preserve">32.2.6. Analizuoja, mokosi atpažinti diskriminacijos </w:t>
            </w:r>
            <w:r w:rsidRPr="008D22E0">
              <w:rPr>
                <w:color w:val="000000"/>
                <w:sz w:val="22"/>
                <w:szCs w:val="22"/>
                <w:lang w:val="lt-LT"/>
              </w:rPr>
              <w:lastRenderedPageBreak/>
              <w:t>reiškinius. Diskutuoja, kokios būna socialinės, kultūrinės, etninės, religinės ar kitos grupės diskriminacijos pasekmės bendruomenei, šaliai ir pasauliui. Analizuoja, kas yra etnocentrizmas ir kaip etnocentriškumas trukdo suprasti bei priimti kitas kultūras, trukdo palaikyti gerus santykius. Reflektuoja, kaip savyje atpažinus etnocentrizmą gerėja bendravimo kokybė.</w:t>
            </w:r>
          </w:p>
        </w:tc>
        <w:tc>
          <w:tcPr>
            <w:tcW w:w="1134" w:type="dxa"/>
            <w:vMerge/>
          </w:tcPr>
          <w:p w14:paraId="6B737F18" w14:textId="77777777" w:rsidR="006E25E4" w:rsidRPr="008D22E0" w:rsidRDefault="006E25E4" w:rsidP="007E4176">
            <w:pPr>
              <w:rPr>
                <w:color w:val="000000"/>
                <w:sz w:val="22"/>
                <w:szCs w:val="22"/>
                <w:lang w:val="lt-LT"/>
              </w:rPr>
            </w:pPr>
          </w:p>
        </w:tc>
        <w:tc>
          <w:tcPr>
            <w:tcW w:w="3260" w:type="dxa"/>
            <w:vMerge/>
          </w:tcPr>
          <w:p w14:paraId="48DFB002" w14:textId="77777777" w:rsidR="006E25E4" w:rsidRPr="008D22E0" w:rsidRDefault="006E25E4" w:rsidP="007E4176">
            <w:pPr>
              <w:rPr>
                <w:color w:val="000000"/>
                <w:sz w:val="22"/>
                <w:szCs w:val="22"/>
                <w:lang w:val="lt-LT"/>
              </w:rPr>
            </w:pPr>
          </w:p>
        </w:tc>
        <w:tc>
          <w:tcPr>
            <w:tcW w:w="2835" w:type="dxa"/>
          </w:tcPr>
          <w:p w14:paraId="487012F8" w14:textId="77777777" w:rsidR="006E25E4" w:rsidRPr="008D22E0" w:rsidRDefault="006E25E4" w:rsidP="007E4176">
            <w:pPr>
              <w:rPr>
                <w:color w:val="000000"/>
                <w:sz w:val="22"/>
                <w:szCs w:val="22"/>
                <w:lang w:val="lt-LT"/>
              </w:rPr>
            </w:pPr>
            <w:r w:rsidRPr="008D22E0">
              <w:rPr>
                <w:color w:val="000000"/>
                <w:sz w:val="22"/>
                <w:szCs w:val="22"/>
                <w:lang w:val="lt-LT"/>
              </w:rPr>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p w14:paraId="0E94908F" w14:textId="77777777" w:rsidR="006E25E4" w:rsidRPr="008D22E0" w:rsidRDefault="006E25E4" w:rsidP="007E4176">
            <w:pPr>
              <w:rPr>
                <w:color w:val="000000"/>
                <w:sz w:val="22"/>
                <w:szCs w:val="22"/>
                <w:lang w:val="lt-LT"/>
              </w:rPr>
            </w:pPr>
          </w:p>
        </w:tc>
        <w:tc>
          <w:tcPr>
            <w:tcW w:w="2835" w:type="dxa"/>
            <w:vMerge w:val="restart"/>
          </w:tcPr>
          <w:p w14:paraId="747A76F7" w14:textId="77777777" w:rsidR="006E25E4" w:rsidRPr="008D22E0" w:rsidRDefault="006E25E4" w:rsidP="007E4176">
            <w:pPr>
              <w:rPr>
                <w:color w:val="000000"/>
                <w:sz w:val="22"/>
                <w:szCs w:val="22"/>
                <w:lang w:val="lt-LT"/>
              </w:rPr>
            </w:pPr>
            <w:r w:rsidRPr="008D22E0">
              <w:rPr>
                <w:color w:val="000000"/>
                <w:sz w:val="22"/>
                <w:szCs w:val="22"/>
                <w:lang w:val="lt-LT"/>
              </w:rPr>
              <w:lastRenderedPageBreak/>
              <w:t xml:space="preserve">Dokumentiniai filmai (taip pat nagrinėti ir lytiškumo </w:t>
            </w:r>
            <w:r w:rsidRPr="008D22E0">
              <w:rPr>
                <w:color w:val="000000"/>
                <w:sz w:val="22"/>
                <w:szCs w:val="22"/>
                <w:lang w:val="lt-LT"/>
              </w:rPr>
              <w:lastRenderedPageBreak/>
              <w:t xml:space="preserve">ugdymo klausimus). </w:t>
            </w:r>
            <w:r w:rsidRPr="008D22E0">
              <w:rPr>
                <w:color w:val="000000" w:themeColor="text1"/>
                <w:sz w:val="22"/>
                <w:szCs w:val="22"/>
                <w:shd w:val="clear" w:color="auto" w:fill="FFFFFF"/>
                <w:lang w:val="lt-LT"/>
              </w:rPr>
              <w:t>Lietuvos žmogaus teisių centras,</w:t>
            </w:r>
          </w:p>
          <w:p w14:paraId="1932EAB4" w14:textId="77777777" w:rsidR="006E25E4" w:rsidRPr="008D22E0" w:rsidRDefault="006E25E4" w:rsidP="007E4176">
            <w:pPr>
              <w:rPr>
                <w:color w:val="000000"/>
                <w:sz w:val="22"/>
                <w:szCs w:val="22"/>
                <w:lang w:val="lt-LT"/>
              </w:rPr>
            </w:pPr>
            <w:hyperlink r:id="rId488" w:history="1">
              <w:r w:rsidRPr="008D22E0">
                <w:rPr>
                  <w:rStyle w:val="Hyperlink"/>
                  <w:color w:val="000000" w:themeColor="text1"/>
                  <w:sz w:val="22"/>
                  <w:szCs w:val="22"/>
                  <w:u w:val="none"/>
                  <w:lang w:val="lt-LT"/>
                </w:rPr>
                <w:t>https://nepatogauskinoklase.lt/</w:t>
              </w:r>
            </w:hyperlink>
          </w:p>
        </w:tc>
        <w:tc>
          <w:tcPr>
            <w:tcW w:w="2126" w:type="dxa"/>
            <w:vMerge w:val="restart"/>
          </w:tcPr>
          <w:p w14:paraId="5162B05D" w14:textId="77777777" w:rsidR="006E25E4" w:rsidRPr="008D22E0" w:rsidRDefault="006E25E4" w:rsidP="007E4176">
            <w:pPr>
              <w:rPr>
                <w:color w:val="000000"/>
                <w:sz w:val="22"/>
                <w:szCs w:val="22"/>
                <w:lang w:val="lt-LT"/>
              </w:rPr>
            </w:pPr>
            <w:r w:rsidRPr="008D22E0">
              <w:rPr>
                <w:color w:val="000000"/>
                <w:sz w:val="22"/>
                <w:szCs w:val="22"/>
                <w:lang w:val="lt-LT"/>
              </w:rPr>
              <w:lastRenderedPageBreak/>
              <w:t>Socialinio ir emocinio ugdymo programos</w:t>
            </w:r>
          </w:p>
        </w:tc>
      </w:tr>
      <w:tr w:rsidR="006E25E4" w:rsidRPr="008D22E0" w14:paraId="699A303F" w14:textId="77777777" w:rsidTr="000510F2">
        <w:trPr>
          <w:gridAfter w:val="1"/>
          <w:wAfter w:w="11" w:type="dxa"/>
          <w:trHeight w:val="454"/>
        </w:trPr>
        <w:tc>
          <w:tcPr>
            <w:tcW w:w="3261" w:type="dxa"/>
            <w:vMerge/>
          </w:tcPr>
          <w:p w14:paraId="028C04FF" w14:textId="77777777" w:rsidR="006E25E4" w:rsidRPr="008D22E0" w:rsidRDefault="006E25E4" w:rsidP="007E4176">
            <w:pPr>
              <w:rPr>
                <w:color w:val="000000"/>
                <w:sz w:val="22"/>
                <w:szCs w:val="22"/>
                <w:lang w:val="lt-LT"/>
              </w:rPr>
            </w:pPr>
          </w:p>
        </w:tc>
        <w:tc>
          <w:tcPr>
            <w:tcW w:w="1134" w:type="dxa"/>
            <w:vMerge/>
          </w:tcPr>
          <w:p w14:paraId="50A859FE" w14:textId="77777777" w:rsidR="006E25E4" w:rsidRPr="008D22E0" w:rsidRDefault="006E25E4" w:rsidP="007E4176">
            <w:pPr>
              <w:rPr>
                <w:color w:val="000000"/>
                <w:sz w:val="22"/>
                <w:szCs w:val="22"/>
                <w:lang w:val="lt-LT"/>
              </w:rPr>
            </w:pPr>
          </w:p>
        </w:tc>
        <w:tc>
          <w:tcPr>
            <w:tcW w:w="3260" w:type="dxa"/>
            <w:vMerge/>
          </w:tcPr>
          <w:p w14:paraId="65913752" w14:textId="77777777" w:rsidR="006E25E4" w:rsidRPr="008D22E0" w:rsidRDefault="006E25E4" w:rsidP="007E4176">
            <w:pPr>
              <w:rPr>
                <w:color w:val="000000"/>
                <w:sz w:val="22"/>
                <w:szCs w:val="22"/>
                <w:lang w:val="lt-LT"/>
              </w:rPr>
            </w:pPr>
          </w:p>
        </w:tc>
        <w:tc>
          <w:tcPr>
            <w:tcW w:w="2835" w:type="dxa"/>
          </w:tcPr>
          <w:p w14:paraId="0F0431AA" w14:textId="77777777" w:rsidR="006E25E4" w:rsidRPr="008D22E0" w:rsidRDefault="006E25E4" w:rsidP="007E4176">
            <w:pPr>
              <w:rPr>
                <w:color w:val="000000"/>
                <w:sz w:val="22"/>
                <w:szCs w:val="22"/>
                <w:lang w:val="lt-LT"/>
              </w:rPr>
            </w:pPr>
            <w:r w:rsidRPr="008D22E0">
              <w:rPr>
                <w:color w:val="000000"/>
                <w:sz w:val="22"/>
                <w:szCs w:val="22"/>
                <w:lang w:val="lt-LT"/>
              </w:rPr>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835" w:type="dxa"/>
            <w:vMerge/>
          </w:tcPr>
          <w:p w14:paraId="2EF1F750" w14:textId="77777777" w:rsidR="006E25E4" w:rsidRPr="008D22E0" w:rsidRDefault="006E25E4" w:rsidP="007E4176">
            <w:pPr>
              <w:rPr>
                <w:color w:val="000000"/>
                <w:sz w:val="22"/>
                <w:szCs w:val="22"/>
                <w:lang w:val="lt-LT"/>
              </w:rPr>
            </w:pPr>
          </w:p>
        </w:tc>
        <w:tc>
          <w:tcPr>
            <w:tcW w:w="2126" w:type="dxa"/>
            <w:vMerge/>
          </w:tcPr>
          <w:p w14:paraId="13A98684" w14:textId="77777777" w:rsidR="006E25E4" w:rsidRPr="008D22E0" w:rsidRDefault="006E25E4" w:rsidP="007E4176">
            <w:pPr>
              <w:rPr>
                <w:color w:val="000000"/>
                <w:sz w:val="22"/>
                <w:szCs w:val="22"/>
                <w:lang w:val="lt-LT"/>
              </w:rPr>
            </w:pPr>
          </w:p>
        </w:tc>
      </w:tr>
      <w:tr w:rsidR="006E25E4" w:rsidRPr="008D22E0" w14:paraId="2B305FB0" w14:textId="77777777" w:rsidTr="005956C8">
        <w:trPr>
          <w:gridAfter w:val="1"/>
          <w:wAfter w:w="11" w:type="dxa"/>
          <w:trHeight w:val="562"/>
        </w:trPr>
        <w:tc>
          <w:tcPr>
            <w:tcW w:w="3261" w:type="dxa"/>
            <w:vMerge w:val="restart"/>
            <w:tcBorders>
              <w:bottom w:val="single" w:sz="4" w:space="0" w:color="000000"/>
            </w:tcBorders>
          </w:tcPr>
          <w:p w14:paraId="5B39C6DD" w14:textId="77777777" w:rsidR="006E25E4" w:rsidRPr="008D22E0" w:rsidRDefault="006E25E4" w:rsidP="007E4176">
            <w:pPr>
              <w:rPr>
                <w:color w:val="000000"/>
                <w:sz w:val="22"/>
                <w:szCs w:val="22"/>
                <w:lang w:val="lt-LT"/>
              </w:rPr>
            </w:pPr>
            <w:r w:rsidRPr="008D22E0">
              <w:rPr>
                <w:sz w:val="22"/>
                <w:szCs w:val="22"/>
                <w:lang w:val="lt-LT"/>
              </w:rPr>
              <w:t>32.2.7. Analizuoja draugiško elgesio ypatumus ir mokosi atpažinti palankią ir nepalankią draugystę (palanki draugystė – nesiekia pakenkti asmens sveikatai, gyvybei, ateičiai), tyrinėja, kokios gali būti nepalankios draugystės pasekmės ir kaip gali klostytis tolesni tarpusavio santykiai.</w:t>
            </w:r>
          </w:p>
        </w:tc>
        <w:tc>
          <w:tcPr>
            <w:tcW w:w="1134" w:type="dxa"/>
            <w:vMerge w:val="restart"/>
            <w:tcBorders>
              <w:bottom w:val="single" w:sz="4" w:space="0" w:color="000000"/>
            </w:tcBorders>
            <w:vAlign w:val="center"/>
          </w:tcPr>
          <w:p w14:paraId="528EEE4A" w14:textId="77777777" w:rsidR="006E25E4" w:rsidRPr="008D22E0" w:rsidRDefault="006E25E4" w:rsidP="007E4176">
            <w:pPr>
              <w:jc w:val="center"/>
              <w:rPr>
                <w:b/>
                <w:bCs/>
                <w:color w:val="000000"/>
                <w:sz w:val="22"/>
                <w:szCs w:val="22"/>
                <w:lang w:val="lt-LT"/>
              </w:rPr>
            </w:pPr>
            <w:r w:rsidRPr="008D22E0">
              <w:rPr>
                <w:b/>
                <w:bCs/>
                <w:color w:val="000000"/>
                <w:sz w:val="22"/>
                <w:szCs w:val="22"/>
                <w:lang w:val="lt-LT"/>
              </w:rPr>
              <w:t>2</w:t>
            </w:r>
          </w:p>
        </w:tc>
        <w:tc>
          <w:tcPr>
            <w:tcW w:w="3260" w:type="dxa"/>
            <w:vMerge w:val="restart"/>
            <w:tcBorders>
              <w:bottom w:val="single" w:sz="4" w:space="0" w:color="000000"/>
            </w:tcBorders>
          </w:tcPr>
          <w:p w14:paraId="50587D33" w14:textId="77777777" w:rsidR="006E25E4" w:rsidRPr="008D22E0" w:rsidRDefault="006E25E4" w:rsidP="006E25E4">
            <w:pPr>
              <w:rPr>
                <w:color w:val="000000" w:themeColor="text1"/>
                <w:sz w:val="22"/>
                <w:szCs w:val="22"/>
                <w:lang w:val="lt-LT"/>
              </w:rPr>
            </w:pPr>
            <w:r w:rsidRPr="008D22E0">
              <w:rPr>
                <w:color w:val="000000" w:themeColor="text1"/>
                <w:sz w:val="22"/>
                <w:szCs w:val="22"/>
                <w:lang w:val="lt-LT"/>
              </w:rPr>
              <w:t>Paaiškina, kaip nuspręsti, kokia yra draugystė – teigiama ar neigiama.</w:t>
            </w:r>
          </w:p>
          <w:p w14:paraId="6DC7F214" w14:textId="77777777" w:rsidR="006E25E4" w:rsidRPr="008D22E0" w:rsidRDefault="006E25E4" w:rsidP="006E25E4">
            <w:pPr>
              <w:rPr>
                <w:color w:val="000000" w:themeColor="text1"/>
                <w:sz w:val="22"/>
                <w:szCs w:val="22"/>
                <w:lang w:val="lt-LT"/>
              </w:rPr>
            </w:pPr>
            <w:r w:rsidRPr="008D22E0">
              <w:rPr>
                <w:color w:val="000000" w:themeColor="text1"/>
                <w:sz w:val="22"/>
                <w:szCs w:val="22"/>
                <w:lang w:val="lt-LT"/>
              </w:rPr>
              <w:t>Paaiškina, kokios gali būti neigiamos draugystės pasekmės.</w:t>
            </w:r>
          </w:p>
          <w:p w14:paraId="2A9EE054" w14:textId="77777777" w:rsidR="006E25E4" w:rsidRPr="008D22E0" w:rsidRDefault="006E25E4" w:rsidP="006E25E4">
            <w:pPr>
              <w:rPr>
                <w:color w:val="000000" w:themeColor="text1"/>
                <w:sz w:val="22"/>
                <w:szCs w:val="22"/>
                <w:lang w:val="lt-LT"/>
              </w:rPr>
            </w:pPr>
            <w:r w:rsidRPr="008D22E0">
              <w:rPr>
                <w:color w:val="000000" w:themeColor="text1"/>
                <w:sz w:val="22"/>
                <w:szCs w:val="22"/>
                <w:lang w:val="lt-LT"/>
              </w:rPr>
              <w:t>Apibūdina, kokius jausmus sukelia tarp draugų kilęs konfliktas.</w:t>
            </w:r>
          </w:p>
          <w:p w14:paraId="2C10C21F" w14:textId="77777777" w:rsidR="006E25E4" w:rsidRPr="008D22E0" w:rsidRDefault="006E25E4" w:rsidP="006E25E4">
            <w:pPr>
              <w:rPr>
                <w:color w:val="000000" w:themeColor="text1"/>
                <w:sz w:val="22"/>
                <w:szCs w:val="22"/>
                <w:lang w:val="lt-LT"/>
              </w:rPr>
            </w:pPr>
            <w:r w:rsidRPr="008D22E0">
              <w:rPr>
                <w:color w:val="000000" w:themeColor="text1"/>
                <w:sz w:val="22"/>
                <w:szCs w:val="22"/>
                <w:lang w:val="lt-LT"/>
              </w:rPr>
              <w:t>Paaiškina, kaip galima spręsti konfliktus, kylančius tarp draugų.</w:t>
            </w:r>
          </w:p>
          <w:p w14:paraId="19F3DD4E" w14:textId="77777777" w:rsidR="006E25E4" w:rsidRPr="008D22E0" w:rsidRDefault="006E25E4" w:rsidP="006E25E4">
            <w:pPr>
              <w:rPr>
                <w:color w:val="000000" w:themeColor="text1"/>
                <w:sz w:val="22"/>
                <w:szCs w:val="22"/>
                <w:lang w:val="lt-LT"/>
              </w:rPr>
            </w:pPr>
            <w:r w:rsidRPr="008D22E0">
              <w:rPr>
                <w:color w:val="000000" w:themeColor="text1"/>
                <w:sz w:val="22"/>
                <w:szCs w:val="22"/>
                <w:lang w:val="lt-LT"/>
              </w:rPr>
              <w:t>Pademonstruoja bent vieną taikomą konflikto valdymo strategiją.</w:t>
            </w:r>
          </w:p>
          <w:p w14:paraId="3B7DBC19" w14:textId="77777777" w:rsidR="006E25E4" w:rsidRPr="008D22E0" w:rsidRDefault="006E25E4" w:rsidP="006E25E4">
            <w:pPr>
              <w:rPr>
                <w:color w:val="000000" w:themeColor="text1"/>
                <w:sz w:val="22"/>
                <w:szCs w:val="22"/>
                <w:lang w:val="lt-LT"/>
              </w:rPr>
            </w:pPr>
            <w:r w:rsidRPr="008D22E0">
              <w:rPr>
                <w:sz w:val="22"/>
                <w:szCs w:val="22"/>
                <w:lang w:val="lt-LT"/>
              </w:rPr>
              <w:t>Paaiškina, kaip konflikto eskalavimas gali peraugti į smurtą.</w:t>
            </w:r>
          </w:p>
          <w:p w14:paraId="61A5DEDA" w14:textId="77777777" w:rsidR="006E25E4" w:rsidRPr="008D22E0" w:rsidRDefault="006E25E4" w:rsidP="006E25E4">
            <w:pPr>
              <w:rPr>
                <w:color w:val="000000" w:themeColor="text1"/>
                <w:sz w:val="22"/>
                <w:szCs w:val="22"/>
                <w:lang w:val="lt-LT"/>
              </w:rPr>
            </w:pPr>
            <w:r w:rsidRPr="008D22E0">
              <w:rPr>
                <w:color w:val="000000" w:themeColor="text1"/>
                <w:sz w:val="22"/>
                <w:szCs w:val="22"/>
                <w:lang w:val="lt-LT"/>
              </w:rPr>
              <w:lastRenderedPageBreak/>
              <w:t>Paaiškina, kaip konflikto sprendimo įgūdžių pritaikymas išsaugo ir sustiprina draugystę.</w:t>
            </w:r>
          </w:p>
          <w:p w14:paraId="33632DE2" w14:textId="77777777" w:rsidR="006E25E4" w:rsidRPr="008D22E0" w:rsidRDefault="006E25E4" w:rsidP="006E25E4">
            <w:pPr>
              <w:rPr>
                <w:color w:val="000000" w:themeColor="text1"/>
                <w:sz w:val="22"/>
                <w:szCs w:val="22"/>
                <w:lang w:val="lt-LT"/>
              </w:rPr>
            </w:pPr>
            <w:r w:rsidRPr="008D22E0">
              <w:rPr>
                <w:color w:val="000000" w:themeColor="text1"/>
                <w:sz w:val="22"/>
                <w:szCs w:val="22"/>
                <w:lang w:val="lt-LT"/>
              </w:rPr>
              <w:t>Paaiškina, kaip konflikto sprendimo strategija padeda nuraminti emocijas ir spręsti problemą.</w:t>
            </w:r>
          </w:p>
          <w:p w14:paraId="7EE40506" w14:textId="77777777" w:rsidR="006E25E4" w:rsidRPr="008D22E0" w:rsidRDefault="006E25E4" w:rsidP="006E25E4">
            <w:pPr>
              <w:rPr>
                <w:color w:val="000000" w:themeColor="text1"/>
                <w:sz w:val="22"/>
                <w:szCs w:val="22"/>
                <w:lang w:val="lt-LT"/>
              </w:rPr>
            </w:pPr>
            <w:r w:rsidRPr="008D22E0">
              <w:rPr>
                <w:color w:val="000000" w:themeColor="text1"/>
                <w:sz w:val="22"/>
                <w:szCs w:val="22"/>
                <w:lang w:val="lt-LT"/>
              </w:rPr>
              <w:t>Apibūdina skirtumus tarp patyčių, erzinimo ir nemandagaus elgesio.</w:t>
            </w:r>
          </w:p>
          <w:p w14:paraId="0CA1B3CA" w14:textId="77777777" w:rsidR="006E25E4" w:rsidRPr="008D22E0" w:rsidRDefault="006E25E4" w:rsidP="006E25E4">
            <w:pPr>
              <w:rPr>
                <w:color w:val="000000" w:themeColor="text1"/>
                <w:sz w:val="22"/>
                <w:szCs w:val="22"/>
                <w:lang w:val="lt-LT"/>
              </w:rPr>
            </w:pPr>
            <w:r w:rsidRPr="008D22E0">
              <w:rPr>
                <w:color w:val="000000" w:themeColor="text1"/>
                <w:sz w:val="22"/>
                <w:szCs w:val="22"/>
                <w:lang w:val="lt-LT"/>
              </w:rPr>
              <w:t>Išvardija patyčių situacijos dalyvių vaidmenis.</w:t>
            </w:r>
          </w:p>
          <w:p w14:paraId="327B028F" w14:textId="77777777" w:rsidR="006E25E4" w:rsidRPr="008D22E0" w:rsidRDefault="006E25E4" w:rsidP="006E25E4">
            <w:pPr>
              <w:rPr>
                <w:color w:val="000000" w:themeColor="text1"/>
                <w:sz w:val="22"/>
                <w:szCs w:val="22"/>
                <w:lang w:val="lt-LT"/>
              </w:rPr>
            </w:pPr>
            <w:r w:rsidRPr="008D22E0">
              <w:rPr>
                <w:color w:val="000000" w:themeColor="text1"/>
                <w:sz w:val="22"/>
                <w:szCs w:val="22"/>
                <w:lang w:val="lt-LT"/>
              </w:rPr>
              <w:t>Pripažįsta, kad stebėtojo vaidmuo turi būti gynėjo, ir paaiškina, kaip reikia jam elgtis patyčių situacijoje.</w:t>
            </w:r>
          </w:p>
          <w:p w14:paraId="341DE7F0" w14:textId="77777777" w:rsidR="006E25E4" w:rsidRPr="008D22E0" w:rsidRDefault="006E25E4" w:rsidP="006E25E4">
            <w:pPr>
              <w:rPr>
                <w:color w:val="000000" w:themeColor="text1"/>
                <w:sz w:val="22"/>
                <w:szCs w:val="22"/>
                <w:lang w:val="lt-LT"/>
              </w:rPr>
            </w:pPr>
            <w:r w:rsidRPr="008D22E0">
              <w:rPr>
                <w:color w:val="000000" w:themeColor="text1"/>
                <w:sz w:val="22"/>
                <w:szCs w:val="22"/>
                <w:lang w:val="lt-LT"/>
              </w:rPr>
              <w:t>Paaiškina, kaip galima pritaikyti žinias apie patyčių sustabdymą, bendraujant su bendraamžiais ar stebint mažesnius vaikus.</w:t>
            </w:r>
          </w:p>
          <w:p w14:paraId="7A57C0AB" w14:textId="77777777" w:rsidR="006E25E4" w:rsidRPr="008D22E0" w:rsidRDefault="006E25E4" w:rsidP="006E25E4">
            <w:pPr>
              <w:rPr>
                <w:color w:val="000000" w:themeColor="text1"/>
                <w:sz w:val="22"/>
                <w:szCs w:val="22"/>
                <w:lang w:val="lt-LT"/>
              </w:rPr>
            </w:pPr>
            <w:r w:rsidRPr="008D22E0">
              <w:rPr>
                <w:color w:val="000000" w:themeColor="text1"/>
                <w:sz w:val="22"/>
                <w:szCs w:val="22"/>
                <w:lang w:val="lt-LT"/>
              </w:rPr>
              <w:t xml:space="preserve">Apibūdina, kas yra patyčios virtualiojoje erdvėje ir palygina jas su patyčiomis tiesiogiai bendraujant. </w:t>
            </w:r>
          </w:p>
          <w:p w14:paraId="13876233" w14:textId="77777777" w:rsidR="006E25E4" w:rsidRPr="008D22E0" w:rsidRDefault="006E25E4" w:rsidP="006E25E4">
            <w:pPr>
              <w:rPr>
                <w:color w:val="000000"/>
                <w:sz w:val="22"/>
                <w:szCs w:val="22"/>
                <w:lang w:val="lt-LT"/>
              </w:rPr>
            </w:pPr>
            <w:r w:rsidRPr="008D22E0">
              <w:rPr>
                <w:color w:val="000000" w:themeColor="text1"/>
                <w:sz w:val="22"/>
                <w:szCs w:val="22"/>
                <w:lang w:val="lt-LT"/>
              </w:rPr>
              <w:t>Paaiškina, kokios yra patyčių virtualiojoje erdvėje pasekmės ir kaip jas reikia stabdyti.</w:t>
            </w:r>
          </w:p>
        </w:tc>
        <w:tc>
          <w:tcPr>
            <w:tcW w:w="2835" w:type="dxa"/>
            <w:tcBorders>
              <w:bottom w:val="single" w:sz="4" w:space="0" w:color="000000"/>
            </w:tcBorders>
          </w:tcPr>
          <w:p w14:paraId="4BCEFE97" w14:textId="77777777" w:rsidR="006E25E4" w:rsidRPr="008D22E0" w:rsidRDefault="006E25E4" w:rsidP="007E4176">
            <w:pPr>
              <w:rPr>
                <w:color w:val="000000"/>
                <w:sz w:val="22"/>
                <w:szCs w:val="22"/>
                <w:lang w:val="lt-LT"/>
              </w:rPr>
            </w:pPr>
            <w:r w:rsidRPr="008D22E0">
              <w:rPr>
                <w:color w:val="000000"/>
                <w:sz w:val="22"/>
                <w:szCs w:val="22"/>
                <w:lang w:val="lt-LT"/>
              </w:rPr>
              <w:lastRenderedPageBreak/>
              <w:t xml:space="preserve">Bracket M., </w:t>
            </w:r>
            <w:r w:rsidRPr="008D22E0">
              <w:rPr>
                <w:i/>
                <w:color w:val="000000"/>
                <w:sz w:val="22"/>
                <w:szCs w:val="22"/>
                <w:lang w:val="lt-LT"/>
              </w:rPr>
              <w:t>Leidimas jausti.</w:t>
            </w:r>
            <w:r w:rsidRPr="008D22E0">
              <w:rPr>
                <w:color w:val="000000"/>
                <w:sz w:val="22"/>
                <w:szCs w:val="22"/>
                <w:lang w:val="lt-LT"/>
              </w:rPr>
              <w:t xml:space="preserve">  Vilnius: Vaga, 2020.</w:t>
            </w:r>
          </w:p>
        </w:tc>
        <w:tc>
          <w:tcPr>
            <w:tcW w:w="2835" w:type="dxa"/>
            <w:vMerge w:val="restart"/>
          </w:tcPr>
          <w:p w14:paraId="5F09CC4F" w14:textId="77777777" w:rsidR="006E25E4" w:rsidRPr="008D22E0" w:rsidRDefault="006E25E4" w:rsidP="007E4176">
            <w:pPr>
              <w:rPr>
                <w:color w:val="000000"/>
                <w:sz w:val="22"/>
                <w:szCs w:val="22"/>
                <w:lang w:val="lt-LT"/>
              </w:rPr>
            </w:pPr>
          </w:p>
        </w:tc>
        <w:tc>
          <w:tcPr>
            <w:tcW w:w="2126" w:type="dxa"/>
            <w:vMerge w:val="restart"/>
            <w:tcBorders>
              <w:bottom w:val="single" w:sz="4" w:space="0" w:color="000000"/>
            </w:tcBorders>
          </w:tcPr>
          <w:p w14:paraId="15EFCA4B" w14:textId="77777777" w:rsidR="006E25E4" w:rsidRPr="008D22E0" w:rsidRDefault="006E25E4" w:rsidP="007E4176">
            <w:pPr>
              <w:rPr>
                <w:color w:val="000000"/>
                <w:sz w:val="22"/>
                <w:szCs w:val="22"/>
                <w:lang w:val="lt-LT"/>
              </w:rPr>
            </w:pPr>
            <w:r w:rsidRPr="008D22E0">
              <w:rPr>
                <w:color w:val="000000"/>
                <w:sz w:val="22"/>
                <w:szCs w:val="22"/>
                <w:lang w:val="lt-LT"/>
              </w:rPr>
              <w:t>Socialinio ir emocinio ugdymo programos</w:t>
            </w:r>
          </w:p>
        </w:tc>
      </w:tr>
      <w:tr w:rsidR="006E25E4" w:rsidRPr="008D22E0" w14:paraId="12C79805" w14:textId="77777777" w:rsidTr="000510F2">
        <w:trPr>
          <w:gridAfter w:val="1"/>
          <w:wAfter w:w="11" w:type="dxa"/>
        </w:trPr>
        <w:tc>
          <w:tcPr>
            <w:tcW w:w="3261" w:type="dxa"/>
            <w:vMerge/>
          </w:tcPr>
          <w:p w14:paraId="79D39E81" w14:textId="77777777" w:rsidR="006E25E4" w:rsidRPr="008D22E0" w:rsidRDefault="006E25E4" w:rsidP="007E4176">
            <w:pPr>
              <w:rPr>
                <w:sz w:val="22"/>
                <w:szCs w:val="22"/>
                <w:lang w:val="lt-LT"/>
              </w:rPr>
            </w:pPr>
          </w:p>
        </w:tc>
        <w:tc>
          <w:tcPr>
            <w:tcW w:w="1134" w:type="dxa"/>
            <w:vMerge/>
          </w:tcPr>
          <w:p w14:paraId="4674A436" w14:textId="77777777" w:rsidR="006E25E4" w:rsidRPr="008D22E0" w:rsidRDefault="006E25E4" w:rsidP="007E4176">
            <w:pPr>
              <w:rPr>
                <w:color w:val="000000"/>
                <w:sz w:val="22"/>
                <w:szCs w:val="22"/>
                <w:lang w:val="lt-LT"/>
              </w:rPr>
            </w:pPr>
          </w:p>
        </w:tc>
        <w:tc>
          <w:tcPr>
            <w:tcW w:w="3260" w:type="dxa"/>
            <w:vMerge/>
          </w:tcPr>
          <w:p w14:paraId="03CC9472" w14:textId="77777777" w:rsidR="006E25E4" w:rsidRPr="008D22E0" w:rsidRDefault="006E25E4" w:rsidP="007E4176">
            <w:pPr>
              <w:rPr>
                <w:color w:val="000000"/>
                <w:sz w:val="22"/>
                <w:szCs w:val="22"/>
                <w:lang w:val="lt-LT"/>
              </w:rPr>
            </w:pPr>
          </w:p>
        </w:tc>
        <w:tc>
          <w:tcPr>
            <w:tcW w:w="2835" w:type="dxa"/>
          </w:tcPr>
          <w:p w14:paraId="5A67914F" w14:textId="77777777" w:rsidR="006E25E4" w:rsidRPr="008D22E0" w:rsidRDefault="006E25E4" w:rsidP="007E4176">
            <w:pPr>
              <w:rPr>
                <w:color w:val="000000"/>
                <w:sz w:val="22"/>
                <w:szCs w:val="22"/>
                <w:lang w:val="lt-LT"/>
              </w:rPr>
            </w:pPr>
            <w:r w:rsidRPr="008D22E0">
              <w:rPr>
                <w:color w:val="000000"/>
                <w:sz w:val="22"/>
                <w:szCs w:val="22"/>
                <w:lang w:val="lt-LT"/>
              </w:rPr>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835" w:type="dxa"/>
            <w:vMerge/>
          </w:tcPr>
          <w:p w14:paraId="523E70DE" w14:textId="77777777" w:rsidR="006E25E4" w:rsidRPr="008D22E0" w:rsidRDefault="006E25E4" w:rsidP="007E4176">
            <w:pPr>
              <w:rPr>
                <w:color w:val="000000"/>
                <w:sz w:val="22"/>
                <w:szCs w:val="22"/>
                <w:lang w:val="lt-LT"/>
              </w:rPr>
            </w:pPr>
          </w:p>
        </w:tc>
        <w:tc>
          <w:tcPr>
            <w:tcW w:w="2126" w:type="dxa"/>
            <w:vMerge/>
          </w:tcPr>
          <w:p w14:paraId="407CE770" w14:textId="77777777" w:rsidR="006E25E4" w:rsidRPr="008D22E0" w:rsidRDefault="006E25E4" w:rsidP="007E4176">
            <w:pPr>
              <w:rPr>
                <w:color w:val="000000"/>
                <w:sz w:val="22"/>
                <w:szCs w:val="22"/>
                <w:lang w:val="lt-LT"/>
              </w:rPr>
            </w:pPr>
          </w:p>
        </w:tc>
      </w:tr>
      <w:tr w:rsidR="006E25E4" w:rsidRPr="008D22E0" w14:paraId="725F82E2" w14:textId="77777777" w:rsidTr="000510F2">
        <w:trPr>
          <w:gridAfter w:val="1"/>
          <w:wAfter w:w="11" w:type="dxa"/>
          <w:trHeight w:val="1555"/>
        </w:trPr>
        <w:tc>
          <w:tcPr>
            <w:tcW w:w="3261" w:type="dxa"/>
            <w:vMerge w:val="restart"/>
          </w:tcPr>
          <w:p w14:paraId="0E1FB39D" w14:textId="77777777" w:rsidR="006E25E4" w:rsidRPr="008D22E0" w:rsidRDefault="006E25E4" w:rsidP="007E4176">
            <w:pPr>
              <w:rPr>
                <w:color w:val="000000"/>
                <w:sz w:val="22"/>
                <w:szCs w:val="22"/>
                <w:lang w:val="lt-LT"/>
              </w:rPr>
            </w:pPr>
            <w:r w:rsidRPr="008D22E0">
              <w:rPr>
                <w:color w:val="000000"/>
                <w:sz w:val="22"/>
                <w:szCs w:val="22"/>
                <w:lang w:val="lt-LT"/>
              </w:rPr>
              <w:t xml:space="preserve">32.2.8. Analizuoja, kaip manipuliavimas, konflikto kurstymas gali peraugti į smurtą. Mokosi, kaip veiksmingai reaguojant užkirsti kelią smurto pasireiškimui, mokosi atpažinti </w:t>
            </w:r>
            <w:r w:rsidRPr="008D22E0">
              <w:rPr>
                <w:color w:val="000000"/>
                <w:sz w:val="22"/>
                <w:szCs w:val="22"/>
                <w:lang w:val="lt-LT"/>
              </w:rPr>
              <w:lastRenderedPageBreak/>
              <w:t>poreikius konflikto metu ir nustatyti, kaip abi konfliktuojančios pusės gali patenkinti savo poreikius. Aiškinasi, kas yra neapykantos kalba, kaip ją atpažinti ir kuo ji skiriasi nuo korektiškos viešos diskusijos, mokosi reaguoti, tapus neapykantos kalbos liudininku.</w:t>
            </w:r>
          </w:p>
        </w:tc>
        <w:tc>
          <w:tcPr>
            <w:tcW w:w="1134" w:type="dxa"/>
            <w:vMerge/>
          </w:tcPr>
          <w:p w14:paraId="713A3F8F" w14:textId="77777777" w:rsidR="006E25E4" w:rsidRPr="008D22E0" w:rsidRDefault="006E25E4" w:rsidP="007E4176">
            <w:pPr>
              <w:rPr>
                <w:color w:val="000000"/>
                <w:sz w:val="22"/>
                <w:szCs w:val="22"/>
                <w:lang w:val="lt-LT"/>
              </w:rPr>
            </w:pPr>
          </w:p>
        </w:tc>
        <w:tc>
          <w:tcPr>
            <w:tcW w:w="3260" w:type="dxa"/>
            <w:vMerge/>
          </w:tcPr>
          <w:p w14:paraId="62A5539F" w14:textId="77777777" w:rsidR="006E25E4" w:rsidRPr="008D22E0" w:rsidRDefault="006E25E4" w:rsidP="007E4176">
            <w:pPr>
              <w:rPr>
                <w:color w:val="000000"/>
                <w:sz w:val="22"/>
                <w:szCs w:val="22"/>
                <w:lang w:val="lt-LT"/>
              </w:rPr>
            </w:pPr>
          </w:p>
        </w:tc>
        <w:tc>
          <w:tcPr>
            <w:tcW w:w="2835" w:type="dxa"/>
          </w:tcPr>
          <w:p w14:paraId="7B85F292" w14:textId="77777777" w:rsidR="006E25E4" w:rsidRPr="008D22E0" w:rsidRDefault="006E25E4" w:rsidP="007E4176">
            <w:pPr>
              <w:rPr>
                <w:color w:val="000000" w:themeColor="text1"/>
                <w:sz w:val="22"/>
                <w:szCs w:val="22"/>
                <w:lang w:val="lt-LT"/>
              </w:rPr>
            </w:pPr>
            <w:hyperlink r:id="rId489">
              <w:r w:rsidRPr="008D22E0">
                <w:rPr>
                  <w:color w:val="000000" w:themeColor="text1"/>
                  <w:sz w:val="22"/>
                  <w:szCs w:val="22"/>
                  <w:lang w:val="lt-LT"/>
                </w:rPr>
                <w:t xml:space="preserve">Plakatų smurto prevencijos tema praktinio taikymo rekomendacijos bendrojo ugdymo pedagogams, </w:t>
              </w:r>
            </w:hyperlink>
          </w:p>
          <w:p w14:paraId="0EC9A035" w14:textId="3BD604C0" w:rsidR="006E25E4" w:rsidRPr="008D22E0" w:rsidRDefault="006E25E4" w:rsidP="007E4176">
            <w:pPr>
              <w:rPr>
                <w:color w:val="954F72"/>
                <w:sz w:val="22"/>
                <w:szCs w:val="22"/>
                <w:u w:val="single"/>
                <w:lang w:val="lt-LT"/>
              </w:rPr>
            </w:pPr>
            <w:r w:rsidRPr="008D22E0">
              <w:rPr>
                <w:color w:val="000000" w:themeColor="text1"/>
                <w:sz w:val="22"/>
                <w:szCs w:val="22"/>
                <w:lang w:val="lt-LT"/>
              </w:rPr>
              <w:t xml:space="preserve">9–12 kl. Nacionalinė švietimo agentūra. </w:t>
            </w:r>
            <w:hyperlink r:id="rId490">
              <w:r w:rsidRPr="008D22E0">
                <w:rPr>
                  <w:color w:val="000000" w:themeColor="text1"/>
                  <w:sz w:val="22"/>
                  <w:szCs w:val="22"/>
                  <w:lang w:val="lt-LT"/>
                </w:rPr>
                <w:t>https://www.nsa.smm.lt/wp-content/uploads/2019/11/Rekomendacijos-praktiniam-9-12-klasiu-plakato-taikymui.pdf</w:t>
              </w:r>
            </w:hyperlink>
          </w:p>
        </w:tc>
        <w:tc>
          <w:tcPr>
            <w:tcW w:w="2835" w:type="dxa"/>
          </w:tcPr>
          <w:p w14:paraId="6813C374" w14:textId="77777777" w:rsidR="006E25E4" w:rsidRPr="008D22E0" w:rsidRDefault="006E25E4" w:rsidP="007E4176">
            <w:pPr>
              <w:rPr>
                <w:color w:val="000000"/>
                <w:sz w:val="22"/>
                <w:szCs w:val="22"/>
                <w:lang w:val="lt-LT"/>
              </w:rPr>
            </w:pPr>
            <w:r w:rsidRPr="008D22E0">
              <w:rPr>
                <w:color w:val="000000"/>
                <w:sz w:val="22"/>
                <w:szCs w:val="22"/>
                <w:lang w:val="lt-LT"/>
              </w:rPr>
              <w:lastRenderedPageBreak/>
              <w:t>Apie mokymus, konsultacijas, užsiėmimus ir paskaitas</w:t>
            </w:r>
            <w:r w:rsidRPr="008D22E0">
              <w:rPr>
                <w:sz w:val="22"/>
                <w:szCs w:val="22"/>
                <w:lang w:val="lt-LT"/>
              </w:rPr>
              <w:t xml:space="preserve">. </w:t>
            </w:r>
            <w:r w:rsidRPr="008D22E0">
              <w:rPr>
                <w:color w:val="000000"/>
                <w:sz w:val="22"/>
                <w:szCs w:val="22"/>
                <w:lang w:val="lt-LT"/>
              </w:rPr>
              <w:t>Apie neapykantos kalbą ir neapykantos nusikaltimus.</w:t>
            </w:r>
          </w:p>
          <w:p w14:paraId="593E2DCE" w14:textId="77777777" w:rsidR="006E25E4" w:rsidRPr="008D22E0" w:rsidRDefault="006E25E4" w:rsidP="007E4176">
            <w:pPr>
              <w:rPr>
                <w:color w:val="000000"/>
                <w:sz w:val="22"/>
                <w:szCs w:val="22"/>
                <w:lang w:val="lt-LT"/>
              </w:rPr>
            </w:pPr>
            <w:r w:rsidRPr="008D22E0">
              <w:rPr>
                <w:color w:val="000000"/>
                <w:sz w:val="22"/>
                <w:szCs w:val="22"/>
                <w:lang w:val="lt-LT"/>
              </w:rPr>
              <w:lastRenderedPageBreak/>
              <w:t>Lietuvos žmogaus teisių centras, </w:t>
            </w:r>
          </w:p>
          <w:p w14:paraId="41700A8F" w14:textId="77777777" w:rsidR="006E25E4" w:rsidRPr="008D22E0" w:rsidRDefault="006E25E4" w:rsidP="007E4176">
            <w:pPr>
              <w:rPr>
                <w:color w:val="000000"/>
                <w:sz w:val="22"/>
                <w:szCs w:val="22"/>
                <w:lang w:val="lt-LT"/>
              </w:rPr>
            </w:pPr>
            <w:hyperlink r:id="rId491">
              <w:r w:rsidRPr="008D22E0">
                <w:rPr>
                  <w:color w:val="000000" w:themeColor="text1"/>
                  <w:sz w:val="22"/>
                  <w:szCs w:val="22"/>
                  <w:lang w:val="lt-LT"/>
                </w:rPr>
                <w:t>https://ztcentras.lt/paslaugos/mokykloms/</w:t>
              </w:r>
            </w:hyperlink>
          </w:p>
        </w:tc>
        <w:tc>
          <w:tcPr>
            <w:tcW w:w="2126" w:type="dxa"/>
            <w:vMerge w:val="restart"/>
          </w:tcPr>
          <w:p w14:paraId="0251D7CF" w14:textId="77777777" w:rsidR="006E25E4" w:rsidRPr="008D22E0" w:rsidRDefault="006E25E4" w:rsidP="007E4176">
            <w:pPr>
              <w:rPr>
                <w:color w:val="000000"/>
                <w:sz w:val="22"/>
                <w:szCs w:val="22"/>
                <w:lang w:val="lt-LT"/>
              </w:rPr>
            </w:pPr>
            <w:r w:rsidRPr="008D22E0">
              <w:rPr>
                <w:color w:val="000000"/>
                <w:sz w:val="22"/>
                <w:szCs w:val="22"/>
                <w:lang w:val="lt-LT"/>
              </w:rPr>
              <w:lastRenderedPageBreak/>
              <w:t>Socialinio ir emocinio ugdymo programos</w:t>
            </w:r>
          </w:p>
          <w:p w14:paraId="18D0DB18" w14:textId="77777777" w:rsidR="006E25E4" w:rsidRPr="008D22E0" w:rsidRDefault="006E25E4" w:rsidP="007E4176">
            <w:pPr>
              <w:rPr>
                <w:color w:val="000000"/>
                <w:sz w:val="22"/>
                <w:szCs w:val="22"/>
                <w:lang w:val="lt-LT"/>
              </w:rPr>
            </w:pPr>
          </w:p>
          <w:p w14:paraId="1F71F8B9" w14:textId="77777777" w:rsidR="006E25E4" w:rsidRPr="008D22E0" w:rsidRDefault="006E25E4" w:rsidP="007E4176">
            <w:pPr>
              <w:rPr>
                <w:color w:val="000000"/>
                <w:sz w:val="22"/>
                <w:szCs w:val="22"/>
                <w:lang w:val="lt-LT"/>
              </w:rPr>
            </w:pPr>
          </w:p>
        </w:tc>
      </w:tr>
      <w:tr w:rsidR="006E25E4" w:rsidRPr="008D22E0" w14:paraId="13895534" w14:textId="77777777" w:rsidTr="000510F2">
        <w:trPr>
          <w:gridAfter w:val="1"/>
          <w:wAfter w:w="11" w:type="dxa"/>
          <w:trHeight w:val="220"/>
        </w:trPr>
        <w:tc>
          <w:tcPr>
            <w:tcW w:w="3261" w:type="dxa"/>
            <w:vMerge/>
          </w:tcPr>
          <w:p w14:paraId="552D0259" w14:textId="77777777" w:rsidR="006E25E4" w:rsidRPr="008D22E0" w:rsidRDefault="006E25E4" w:rsidP="007E4176">
            <w:pPr>
              <w:widowControl w:val="0"/>
              <w:pBdr>
                <w:top w:val="nil"/>
                <w:left w:val="nil"/>
                <w:bottom w:val="nil"/>
                <w:right w:val="nil"/>
                <w:between w:val="nil"/>
              </w:pBdr>
              <w:rPr>
                <w:color w:val="000000"/>
                <w:sz w:val="22"/>
                <w:szCs w:val="22"/>
                <w:lang w:val="lt-LT"/>
              </w:rPr>
            </w:pPr>
          </w:p>
        </w:tc>
        <w:tc>
          <w:tcPr>
            <w:tcW w:w="1134" w:type="dxa"/>
            <w:vMerge/>
          </w:tcPr>
          <w:p w14:paraId="3AC0000D" w14:textId="77777777" w:rsidR="006E25E4" w:rsidRPr="008D22E0" w:rsidRDefault="006E25E4" w:rsidP="007E4176">
            <w:pPr>
              <w:rPr>
                <w:color w:val="000000"/>
                <w:sz w:val="22"/>
                <w:szCs w:val="22"/>
                <w:lang w:val="lt-LT"/>
              </w:rPr>
            </w:pPr>
          </w:p>
        </w:tc>
        <w:tc>
          <w:tcPr>
            <w:tcW w:w="3260" w:type="dxa"/>
            <w:vMerge/>
          </w:tcPr>
          <w:p w14:paraId="72CEC5E4" w14:textId="77777777" w:rsidR="006E25E4" w:rsidRPr="008D22E0" w:rsidRDefault="006E25E4" w:rsidP="007E4176">
            <w:pPr>
              <w:rPr>
                <w:color w:val="000000"/>
                <w:sz w:val="22"/>
                <w:szCs w:val="22"/>
                <w:lang w:val="lt-LT"/>
              </w:rPr>
            </w:pPr>
          </w:p>
        </w:tc>
        <w:tc>
          <w:tcPr>
            <w:tcW w:w="2835" w:type="dxa"/>
            <w:vMerge w:val="restart"/>
          </w:tcPr>
          <w:p w14:paraId="018AAD80" w14:textId="77777777" w:rsidR="006E25E4" w:rsidRPr="008D22E0" w:rsidRDefault="006E25E4" w:rsidP="007E4176">
            <w:pPr>
              <w:rPr>
                <w:color w:val="000000"/>
                <w:sz w:val="22"/>
                <w:szCs w:val="22"/>
                <w:lang w:val="lt-LT"/>
              </w:rPr>
            </w:pPr>
            <w:r w:rsidRPr="008D22E0">
              <w:rPr>
                <w:color w:val="000000"/>
                <w:sz w:val="22"/>
                <w:szCs w:val="22"/>
                <w:lang w:val="lt-LT"/>
              </w:rPr>
              <w:t xml:space="preserve">Rosenberg M. B., </w:t>
            </w:r>
            <w:r w:rsidRPr="008D22E0">
              <w:rPr>
                <w:i/>
                <w:iCs/>
                <w:color w:val="000000"/>
                <w:sz w:val="22"/>
                <w:szCs w:val="22"/>
                <w:lang w:val="lt-LT"/>
              </w:rPr>
              <w:t xml:space="preserve">Nesmurtinis bendravimas. </w:t>
            </w:r>
            <w:r w:rsidRPr="008D22E0">
              <w:rPr>
                <w:color w:val="000000"/>
                <w:sz w:val="22"/>
                <w:szCs w:val="22"/>
                <w:lang w:val="lt-LT"/>
              </w:rPr>
              <w:t>Meilės kelias, 2021.</w:t>
            </w:r>
          </w:p>
        </w:tc>
        <w:tc>
          <w:tcPr>
            <w:tcW w:w="2835" w:type="dxa"/>
          </w:tcPr>
          <w:p w14:paraId="402EA9BE" w14:textId="77777777" w:rsidR="006E25E4" w:rsidRPr="008D22E0" w:rsidRDefault="006E25E4" w:rsidP="007E4176">
            <w:pPr>
              <w:rPr>
                <w:color w:val="000000"/>
                <w:sz w:val="22"/>
                <w:szCs w:val="22"/>
                <w:lang w:val="lt-LT"/>
              </w:rPr>
            </w:pPr>
            <w:r w:rsidRPr="008D22E0">
              <w:rPr>
                <w:color w:val="000000"/>
                <w:sz w:val="22"/>
                <w:szCs w:val="22"/>
                <w:lang w:val="lt-LT"/>
              </w:rPr>
              <w:t>Svetainė, skirta smurtui artimoje aplinkoje atpažinti.</w:t>
            </w:r>
          </w:p>
          <w:p w14:paraId="5932B83D" w14:textId="77777777" w:rsidR="006E25E4" w:rsidRPr="008D22E0" w:rsidRDefault="006E25E4" w:rsidP="007E4176">
            <w:pPr>
              <w:rPr>
                <w:color w:val="000000"/>
                <w:sz w:val="22"/>
                <w:szCs w:val="22"/>
                <w:lang w:val="lt-LT"/>
              </w:rPr>
            </w:pPr>
            <w:r w:rsidRPr="008D22E0">
              <w:rPr>
                <w:color w:val="000000"/>
                <w:sz w:val="22"/>
                <w:szCs w:val="22"/>
                <w:lang w:val="lt-LT"/>
              </w:rPr>
              <w:t>Lygių galimybių kontrolieriaus tarnyba,</w:t>
            </w:r>
          </w:p>
          <w:p w14:paraId="09D2D5C7" w14:textId="77777777" w:rsidR="006E25E4" w:rsidRPr="008D22E0" w:rsidRDefault="006E25E4" w:rsidP="007E4176">
            <w:pPr>
              <w:rPr>
                <w:color w:val="000000"/>
                <w:sz w:val="22"/>
                <w:szCs w:val="22"/>
                <w:lang w:val="lt-LT"/>
              </w:rPr>
            </w:pPr>
            <w:hyperlink r:id="rId492">
              <w:r w:rsidRPr="008D22E0">
                <w:rPr>
                  <w:color w:val="000000"/>
                  <w:sz w:val="22"/>
                  <w:szCs w:val="22"/>
                  <w:lang w:val="lt-LT"/>
                </w:rPr>
                <w:t>https://www.visureikalas.lt/naujienos/mokykloms/</w:t>
              </w:r>
            </w:hyperlink>
          </w:p>
        </w:tc>
        <w:tc>
          <w:tcPr>
            <w:tcW w:w="2126" w:type="dxa"/>
            <w:vMerge/>
          </w:tcPr>
          <w:p w14:paraId="785FF00F" w14:textId="77777777" w:rsidR="006E25E4" w:rsidRPr="008D22E0" w:rsidRDefault="006E25E4" w:rsidP="007E4176">
            <w:pPr>
              <w:rPr>
                <w:color w:val="000000"/>
                <w:sz w:val="22"/>
                <w:szCs w:val="22"/>
                <w:lang w:val="lt-LT"/>
              </w:rPr>
            </w:pPr>
          </w:p>
        </w:tc>
      </w:tr>
      <w:tr w:rsidR="006E25E4" w:rsidRPr="008D22E0" w14:paraId="35C45FAA" w14:textId="77777777" w:rsidTr="000510F2">
        <w:trPr>
          <w:gridAfter w:val="1"/>
          <w:wAfter w:w="11" w:type="dxa"/>
          <w:trHeight w:val="1942"/>
        </w:trPr>
        <w:tc>
          <w:tcPr>
            <w:tcW w:w="3261" w:type="dxa"/>
            <w:vMerge/>
          </w:tcPr>
          <w:p w14:paraId="16967925" w14:textId="77777777" w:rsidR="006E25E4" w:rsidRPr="008D22E0" w:rsidRDefault="006E25E4" w:rsidP="007E4176">
            <w:pPr>
              <w:rPr>
                <w:color w:val="000000"/>
                <w:sz w:val="22"/>
                <w:szCs w:val="22"/>
                <w:lang w:val="lt-LT"/>
              </w:rPr>
            </w:pPr>
          </w:p>
        </w:tc>
        <w:tc>
          <w:tcPr>
            <w:tcW w:w="1134" w:type="dxa"/>
            <w:vMerge/>
          </w:tcPr>
          <w:p w14:paraId="25B23E56" w14:textId="77777777" w:rsidR="006E25E4" w:rsidRPr="008D22E0" w:rsidRDefault="006E25E4" w:rsidP="007E4176">
            <w:pPr>
              <w:rPr>
                <w:color w:val="000000"/>
                <w:sz w:val="22"/>
                <w:szCs w:val="22"/>
                <w:lang w:val="lt-LT"/>
              </w:rPr>
            </w:pPr>
          </w:p>
        </w:tc>
        <w:tc>
          <w:tcPr>
            <w:tcW w:w="3260" w:type="dxa"/>
            <w:vMerge/>
          </w:tcPr>
          <w:p w14:paraId="420E1E11" w14:textId="77777777" w:rsidR="006E25E4" w:rsidRPr="008D22E0" w:rsidRDefault="006E25E4" w:rsidP="007E4176">
            <w:pPr>
              <w:rPr>
                <w:color w:val="000000"/>
                <w:sz w:val="22"/>
                <w:szCs w:val="22"/>
                <w:lang w:val="lt-LT"/>
              </w:rPr>
            </w:pPr>
          </w:p>
        </w:tc>
        <w:tc>
          <w:tcPr>
            <w:tcW w:w="2835" w:type="dxa"/>
            <w:vMerge/>
          </w:tcPr>
          <w:p w14:paraId="32A44E30" w14:textId="77777777" w:rsidR="006E25E4" w:rsidRPr="008D22E0" w:rsidRDefault="006E25E4" w:rsidP="007E4176">
            <w:pPr>
              <w:rPr>
                <w:color w:val="000000"/>
                <w:sz w:val="22"/>
                <w:szCs w:val="22"/>
                <w:lang w:val="lt-LT"/>
              </w:rPr>
            </w:pPr>
          </w:p>
        </w:tc>
        <w:tc>
          <w:tcPr>
            <w:tcW w:w="2835" w:type="dxa"/>
          </w:tcPr>
          <w:p w14:paraId="6458635F" w14:textId="77777777" w:rsidR="006E25E4" w:rsidRPr="008D22E0" w:rsidRDefault="006E25E4" w:rsidP="007E4176">
            <w:pPr>
              <w:rPr>
                <w:color w:val="000000"/>
                <w:sz w:val="22"/>
                <w:szCs w:val="22"/>
                <w:lang w:val="lt-LT"/>
              </w:rPr>
            </w:pPr>
            <w:r w:rsidRPr="008D22E0">
              <w:rPr>
                <w:color w:val="000000"/>
                <w:sz w:val="22"/>
                <w:szCs w:val="22"/>
                <w:lang w:val="lt-LT"/>
              </w:rPr>
              <w:t xml:space="preserve">Dokumentiniai filmai (taip pat nagrinėti ir lytiškumo ugdymo klausimus). </w:t>
            </w:r>
            <w:r w:rsidRPr="008D22E0">
              <w:rPr>
                <w:color w:val="000000" w:themeColor="text1"/>
                <w:sz w:val="22"/>
                <w:szCs w:val="22"/>
                <w:shd w:val="clear" w:color="auto" w:fill="FFFFFF"/>
                <w:lang w:val="lt-LT"/>
              </w:rPr>
              <w:t>Lietuvos žmogaus teisių centras,</w:t>
            </w:r>
          </w:p>
          <w:p w14:paraId="2DE92ED8" w14:textId="77777777" w:rsidR="006E25E4" w:rsidRPr="008D22E0" w:rsidRDefault="006E25E4" w:rsidP="007E4176">
            <w:pPr>
              <w:rPr>
                <w:sz w:val="22"/>
                <w:szCs w:val="22"/>
                <w:lang w:val="lt-LT"/>
              </w:rPr>
            </w:pPr>
            <w:hyperlink r:id="rId493" w:history="1">
              <w:r w:rsidRPr="008D22E0">
                <w:rPr>
                  <w:rStyle w:val="Hyperlink"/>
                  <w:color w:val="000000" w:themeColor="text1"/>
                  <w:sz w:val="22"/>
                  <w:szCs w:val="22"/>
                  <w:u w:val="none"/>
                  <w:lang w:val="lt-LT"/>
                </w:rPr>
                <w:t>https://nepatogauskinoklase.lt/</w:t>
              </w:r>
            </w:hyperlink>
          </w:p>
        </w:tc>
        <w:tc>
          <w:tcPr>
            <w:tcW w:w="2126" w:type="dxa"/>
            <w:vMerge/>
          </w:tcPr>
          <w:p w14:paraId="65B6ED8E" w14:textId="77777777" w:rsidR="006E25E4" w:rsidRPr="008D22E0" w:rsidRDefault="006E25E4" w:rsidP="007E4176">
            <w:pPr>
              <w:rPr>
                <w:color w:val="000000"/>
                <w:sz w:val="22"/>
                <w:szCs w:val="22"/>
                <w:lang w:val="lt-LT"/>
              </w:rPr>
            </w:pPr>
          </w:p>
        </w:tc>
      </w:tr>
      <w:tr w:rsidR="006E25E4" w:rsidRPr="008D22E0" w14:paraId="3B0F791E" w14:textId="77777777" w:rsidTr="000510F2">
        <w:trPr>
          <w:trHeight w:val="220"/>
        </w:trPr>
        <w:tc>
          <w:tcPr>
            <w:tcW w:w="15462" w:type="dxa"/>
            <w:gridSpan w:val="7"/>
          </w:tcPr>
          <w:p w14:paraId="4996D8FF" w14:textId="77777777" w:rsidR="006E25E4" w:rsidRPr="008D22E0" w:rsidRDefault="006E25E4" w:rsidP="007E4176">
            <w:pPr>
              <w:rPr>
                <w:b/>
                <w:color w:val="000000"/>
                <w:sz w:val="22"/>
                <w:szCs w:val="22"/>
                <w:lang w:val="lt-LT"/>
              </w:rPr>
            </w:pPr>
            <w:r w:rsidRPr="008D22E0">
              <w:rPr>
                <w:b/>
                <w:color w:val="000000"/>
                <w:sz w:val="22"/>
                <w:szCs w:val="22"/>
                <w:lang w:val="lt-LT"/>
              </w:rPr>
              <w:t>32.3. Atsakingi sprendimai ir elgesys.</w:t>
            </w:r>
          </w:p>
        </w:tc>
      </w:tr>
      <w:tr w:rsidR="006E25E4" w:rsidRPr="008D22E0" w14:paraId="647A5C2C" w14:textId="77777777" w:rsidTr="000510F2">
        <w:trPr>
          <w:gridAfter w:val="1"/>
          <w:wAfter w:w="11" w:type="dxa"/>
        </w:trPr>
        <w:tc>
          <w:tcPr>
            <w:tcW w:w="3261" w:type="dxa"/>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tcPr>
          <w:p w14:paraId="5BA63C81" w14:textId="77777777" w:rsidR="006E25E4" w:rsidRPr="008D22E0" w:rsidRDefault="006E25E4" w:rsidP="007E4176">
            <w:pPr>
              <w:rPr>
                <w:sz w:val="22"/>
                <w:szCs w:val="22"/>
                <w:lang w:val="lt-LT"/>
              </w:rPr>
            </w:pPr>
            <w:r w:rsidRPr="008D22E0">
              <w:rPr>
                <w:sz w:val="22"/>
                <w:szCs w:val="22"/>
                <w:lang w:val="lt-LT"/>
              </w:rPr>
              <w:t xml:space="preserve">32.3.1. Kuria klasės mokymosi taisykles, išsakydami lūkesčius ir asmeniškai įsipareigodami rodyti mokymąsi ir sveikus santykius stiprinantį elgesį. Analizuoja ir pateikia pavyzdžių, kokios būna pasekmės mokymuisi ir santykiams, ateičiai, jeigu yra </w:t>
            </w:r>
            <w:r w:rsidRPr="008D22E0">
              <w:rPr>
                <w:sz w:val="22"/>
                <w:szCs w:val="22"/>
                <w:lang w:val="lt-LT"/>
              </w:rPr>
              <w:lastRenderedPageBreak/>
              <w:t>nesilaikoma taisyklių ar susitarimų, nustatytų tvarkų ar įstatymų.</w:t>
            </w:r>
          </w:p>
        </w:tc>
        <w:tc>
          <w:tcPr>
            <w:tcW w:w="1134" w:type="dxa"/>
            <w:vAlign w:val="center"/>
          </w:tcPr>
          <w:p w14:paraId="136BFB14" w14:textId="77777777" w:rsidR="006E25E4" w:rsidRPr="008D22E0" w:rsidRDefault="006E25E4" w:rsidP="007E4176">
            <w:pPr>
              <w:jc w:val="center"/>
              <w:rPr>
                <w:b/>
                <w:bCs/>
                <w:color w:val="000000"/>
                <w:sz w:val="22"/>
                <w:szCs w:val="22"/>
                <w:lang w:val="lt-LT"/>
              </w:rPr>
            </w:pPr>
            <w:r w:rsidRPr="008D22E0">
              <w:rPr>
                <w:b/>
                <w:bCs/>
                <w:color w:val="000000"/>
                <w:sz w:val="22"/>
                <w:szCs w:val="22"/>
                <w:lang w:val="lt-LT"/>
              </w:rPr>
              <w:lastRenderedPageBreak/>
              <w:t>1</w:t>
            </w:r>
          </w:p>
        </w:tc>
        <w:tc>
          <w:tcPr>
            <w:tcW w:w="3260" w:type="dxa"/>
          </w:tcPr>
          <w:p w14:paraId="308BFC6B" w14:textId="77777777" w:rsidR="006E25E4" w:rsidRPr="008D22E0" w:rsidRDefault="006E25E4" w:rsidP="007E4176">
            <w:pPr>
              <w:rPr>
                <w:sz w:val="22"/>
                <w:szCs w:val="22"/>
                <w:lang w:val="lt-LT"/>
              </w:rPr>
            </w:pPr>
            <w:r w:rsidRPr="008D22E0">
              <w:rPr>
                <w:sz w:val="22"/>
                <w:szCs w:val="22"/>
                <w:lang w:val="lt-LT"/>
              </w:rPr>
              <w:t>Apibūdina savo atsakomybes klasėje.</w:t>
            </w:r>
          </w:p>
          <w:p w14:paraId="055F59A9" w14:textId="77777777" w:rsidR="006E25E4" w:rsidRPr="008D22E0" w:rsidRDefault="006E25E4" w:rsidP="007E4176">
            <w:pPr>
              <w:rPr>
                <w:sz w:val="22"/>
                <w:szCs w:val="22"/>
                <w:lang w:val="lt-LT"/>
              </w:rPr>
            </w:pPr>
            <w:r w:rsidRPr="008D22E0">
              <w:rPr>
                <w:sz w:val="22"/>
                <w:szCs w:val="22"/>
                <w:lang w:val="lt-LT"/>
              </w:rPr>
              <w:t>Apibūdina savo atsakomybes bendruomenėje.</w:t>
            </w:r>
          </w:p>
          <w:p w14:paraId="35FF5221" w14:textId="77777777" w:rsidR="006E25E4" w:rsidRPr="008D22E0" w:rsidRDefault="006E25E4" w:rsidP="007E4176">
            <w:pPr>
              <w:rPr>
                <w:sz w:val="22"/>
                <w:szCs w:val="22"/>
                <w:lang w:val="lt-LT"/>
              </w:rPr>
            </w:pPr>
            <w:r w:rsidRPr="008D22E0">
              <w:rPr>
                <w:sz w:val="22"/>
                <w:szCs w:val="22"/>
                <w:lang w:val="lt-LT"/>
              </w:rPr>
              <w:t>Apibūdina savo atsakomybes šeimoje.</w:t>
            </w:r>
          </w:p>
          <w:p w14:paraId="1EFE9C80" w14:textId="77777777" w:rsidR="006E25E4" w:rsidRPr="008D22E0" w:rsidRDefault="006E25E4" w:rsidP="007E4176">
            <w:pPr>
              <w:rPr>
                <w:sz w:val="22"/>
                <w:szCs w:val="22"/>
                <w:lang w:val="lt-LT"/>
              </w:rPr>
            </w:pPr>
            <w:r w:rsidRPr="008D22E0">
              <w:rPr>
                <w:sz w:val="22"/>
                <w:szCs w:val="22"/>
                <w:lang w:val="lt-LT"/>
              </w:rPr>
              <w:t xml:space="preserve">Dalyvauja aptariant, kaip bendri susitarimai klasėje dėl elgesio </w:t>
            </w:r>
            <w:r w:rsidRPr="008D22E0">
              <w:rPr>
                <w:sz w:val="22"/>
                <w:szCs w:val="22"/>
                <w:lang w:val="lt-LT"/>
              </w:rPr>
              <w:lastRenderedPageBreak/>
              <w:t>lūkesčių padeda siekti mokymosi tikslų.</w:t>
            </w:r>
          </w:p>
          <w:p w14:paraId="28C68C2E" w14:textId="77777777" w:rsidR="006E25E4" w:rsidRPr="008D22E0" w:rsidRDefault="006E25E4" w:rsidP="007E4176">
            <w:pPr>
              <w:rPr>
                <w:sz w:val="22"/>
                <w:szCs w:val="22"/>
                <w:lang w:val="lt-LT"/>
              </w:rPr>
            </w:pPr>
            <w:r w:rsidRPr="008D22E0">
              <w:rPr>
                <w:sz w:val="22"/>
                <w:szCs w:val="22"/>
                <w:lang w:val="lt-LT"/>
              </w:rPr>
              <w:t>Įvardija, koks jo (jos) elgesys padės klasėje visiems mokytis ir sutarti.</w:t>
            </w:r>
          </w:p>
          <w:p w14:paraId="63FC8498" w14:textId="77777777" w:rsidR="006E25E4" w:rsidRPr="008D22E0" w:rsidRDefault="006E25E4" w:rsidP="007E4176">
            <w:pPr>
              <w:rPr>
                <w:sz w:val="22"/>
                <w:szCs w:val="22"/>
                <w:lang w:val="lt-LT"/>
              </w:rPr>
            </w:pPr>
            <w:r w:rsidRPr="008D22E0">
              <w:rPr>
                <w:sz w:val="22"/>
                <w:szCs w:val="22"/>
                <w:lang w:val="lt-LT"/>
              </w:rPr>
              <w:t>Paaiškina, kaip taisyklių laikymasis padeda rizikingose situacijose priimti sprendimus ir išvengti neigiamų pasekmių.</w:t>
            </w:r>
          </w:p>
          <w:p w14:paraId="6977AAC9" w14:textId="77777777" w:rsidR="006E25E4" w:rsidRPr="008D22E0" w:rsidRDefault="006E25E4" w:rsidP="007E4176">
            <w:pPr>
              <w:rPr>
                <w:sz w:val="22"/>
                <w:szCs w:val="22"/>
                <w:lang w:val="lt-LT"/>
              </w:rPr>
            </w:pPr>
            <w:r w:rsidRPr="008D22E0">
              <w:rPr>
                <w:sz w:val="22"/>
                <w:szCs w:val="22"/>
                <w:lang w:val="lt-LT"/>
              </w:rPr>
              <w:t>Paaiškina, kokios būna pasekmės, jeigu pažeidžiame įstatymus.</w:t>
            </w:r>
          </w:p>
          <w:p w14:paraId="2EDFCC9E" w14:textId="77777777" w:rsidR="006E25E4" w:rsidRPr="008D22E0" w:rsidRDefault="006E25E4" w:rsidP="007E4176">
            <w:pPr>
              <w:rPr>
                <w:sz w:val="22"/>
                <w:szCs w:val="22"/>
                <w:lang w:val="lt-LT"/>
              </w:rPr>
            </w:pPr>
            <w:r w:rsidRPr="008D22E0">
              <w:rPr>
                <w:sz w:val="22"/>
                <w:szCs w:val="22"/>
                <w:lang w:val="lt-LT"/>
              </w:rPr>
              <w:t>Paaiškina, kaip įstatymų pažeidimas gali daryti įtaką ateities planų įgyvendinimui.</w:t>
            </w:r>
          </w:p>
          <w:p w14:paraId="5AB99CF1" w14:textId="77777777" w:rsidR="006E25E4" w:rsidRPr="008D22E0" w:rsidRDefault="006E25E4" w:rsidP="007E4176">
            <w:pPr>
              <w:rPr>
                <w:sz w:val="22"/>
                <w:szCs w:val="22"/>
                <w:lang w:val="lt-LT"/>
              </w:rPr>
            </w:pPr>
            <w:r w:rsidRPr="008D22E0">
              <w:rPr>
                <w:sz w:val="22"/>
                <w:szCs w:val="22"/>
                <w:lang w:val="lt-LT"/>
              </w:rPr>
              <w:t>Paaiškina, kokios būna pasekmės, jeigu pažeidžiamos saugaus elgesio taisyklės.</w:t>
            </w:r>
          </w:p>
          <w:p w14:paraId="1DC6B7B3" w14:textId="77777777" w:rsidR="006E25E4" w:rsidRPr="008D22E0" w:rsidRDefault="006E25E4" w:rsidP="007E4176">
            <w:pPr>
              <w:rPr>
                <w:color w:val="000000"/>
                <w:sz w:val="22"/>
                <w:szCs w:val="22"/>
                <w:lang w:val="lt-LT"/>
              </w:rPr>
            </w:pPr>
            <w:r w:rsidRPr="008D22E0">
              <w:rPr>
                <w:sz w:val="22"/>
                <w:szCs w:val="22"/>
                <w:lang w:val="lt-LT"/>
              </w:rPr>
              <w:t>Paaiškina, kokios būna pasekmės, jeigu pažeidžiami bendrieji klasės susitarimai.</w:t>
            </w:r>
          </w:p>
        </w:tc>
        <w:tc>
          <w:tcPr>
            <w:tcW w:w="2835" w:type="dxa"/>
          </w:tcPr>
          <w:p w14:paraId="6B8201F3" w14:textId="77777777" w:rsidR="006E25E4" w:rsidRPr="008D22E0" w:rsidRDefault="006E25E4" w:rsidP="007E4176">
            <w:pPr>
              <w:pBdr>
                <w:top w:val="nil"/>
                <w:left w:val="nil"/>
                <w:bottom w:val="nil"/>
                <w:right w:val="nil"/>
                <w:between w:val="nil"/>
              </w:pBdr>
              <w:rPr>
                <w:color w:val="000000"/>
                <w:sz w:val="22"/>
                <w:szCs w:val="22"/>
                <w:lang w:val="lt-LT"/>
              </w:rPr>
            </w:pPr>
          </w:p>
        </w:tc>
        <w:tc>
          <w:tcPr>
            <w:tcW w:w="2835" w:type="dxa"/>
          </w:tcPr>
          <w:p w14:paraId="7591C2C2" w14:textId="77777777" w:rsidR="006E25E4" w:rsidRPr="008D22E0" w:rsidRDefault="006E25E4" w:rsidP="007E4176">
            <w:pPr>
              <w:rPr>
                <w:color w:val="000000"/>
                <w:sz w:val="22"/>
                <w:szCs w:val="22"/>
                <w:lang w:val="lt-LT"/>
              </w:rPr>
            </w:pPr>
          </w:p>
        </w:tc>
        <w:tc>
          <w:tcPr>
            <w:tcW w:w="2126" w:type="dxa"/>
          </w:tcPr>
          <w:p w14:paraId="73E97380" w14:textId="77777777" w:rsidR="006E25E4" w:rsidRPr="008D22E0" w:rsidRDefault="006E25E4" w:rsidP="007E4176">
            <w:pPr>
              <w:rPr>
                <w:color w:val="000000"/>
                <w:sz w:val="22"/>
                <w:szCs w:val="22"/>
                <w:lang w:val="lt-LT"/>
              </w:rPr>
            </w:pPr>
            <w:r w:rsidRPr="008D22E0">
              <w:rPr>
                <w:color w:val="000000"/>
                <w:sz w:val="22"/>
                <w:szCs w:val="22"/>
                <w:lang w:val="lt-LT"/>
              </w:rPr>
              <w:t>Socialinio ir emocinio ugdymo programos</w:t>
            </w:r>
          </w:p>
          <w:p w14:paraId="5E00EC69" w14:textId="77777777" w:rsidR="006E25E4" w:rsidRPr="008D22E0" w:rsidRDefault="006E25E4" w:rsidP="007E4176">
            <w:pPr>
              <w:rPr>
                <w:color w:val="000000"/>
                <w:sz w:val="22"/>
                <w:szCs w:val="22"/>
                <w:lang w:val="lt-LT"/>
              </w:rPr>
            </w:pPr>
          </w:p>
        </w:tc>
      </w:tr>
      <w:tr w:rsidR="006E25E4" w:rsidRPr="008D22E0" w14:paraId="455A63BC" w14:textId="77777777" w:rsidTr="000510F2">
        <w:trPr>
          <w:gridAfter w:val="1"/>
          <w:wAfter w:w="11" w:type="dxa"/>
        </w:trPr>
        <w:tc>
          <w:tcPr>
            <w:tcW w:w="3261" w:type="dxa"/>
          </w:tcPr>
          <w:p w14:paraId="452EF0A1" w14:textId="77777777" w:rsidR="006E25E4" w:rsidRPr="008D22E0" w:rsidRDefault="006E25E4" w:rsidP="007E4176">
            <w:pPr>
              <w:rPr>
                <w:color w:val="000000"/>
                <w:sz w:val="22"/>
                <w:szCs w:val="22"/>
                <w:lang w:val="lt-LT"/>
              </w:rPr>
            </w:pPr>
            <w:r w:rsidRPr="008D22E0">
              <w:rPr>
                <w:color w:val="000000"/>
                <w:sz w:val="22"/>
                <w:szCs w:val="22"/>
                <w:lang w:val="lt-LT"/>
              </w:rPr>
              <w:t xml:space="preserve">32.3.2. Analizuoja įvairius sprendimo priėmimo būdus ir argumentuoja, kokiose situacijose sprendimų priėmimas turi trumpalaikes, o kokiose – ilgalaikes pasekmes, pateikdami pavyzdžių, kaip supranta žodžius „sveikatai palankūs sprendimai“. Mokosi, vertindami situacijas, priimti sprendimus, kurie padeda išvengti rizikingo elgesio ir žalą darančių pasekmių (pvz., pasiduoti spaudimui ir daryti tai, kam nepritari, tarkime, lytiniai santykiai, nusikalstama veika, </w:t>
            </w:r>
            <w:r w:rsidRPr="008D22E0">
              <w:rPr>
                <w:color w:val="000000"/>
                <w:sz w:val="22"/>
                <w:szCs w:val="22"/>
                <w:lang w:val="lt-LT"/>
              </w:rPr>
              <w:lastRenderedPageBreak/>
              <w:t>pavojingas sveikatai elgesys ir kt.).</w:t>
            </w:r>
          </w:p>
        </w:tc>
        <w:tc>
          <w:tcPr>
            <w:tcW w:w="1134" w:type="dxa"/>
            <w:vAlign w:val="center"/>
          </w:tcPr>
          <w:p w14:paraId="34D238DD" w14:textId="77777777" w:rsidR="006E25E4" w:rsidRPr="008D22E0" w:rsidRDefault="006E25E4" w:rsidP="007E4176">
            <w:pPr>
              <w:jc w:val="center"/>
              <w:rPr>
                <w:b/>
                <w:bCs/>
                <w:color w:val="000000"/>
                <w:sz w:val="22"/>
                <w:szCs w:val="22"/>
                <w:lang w:val="lt-LT"/>
              </w:rPr>
            </w:pPr>
            <w:r w:rsidRPr="008D22E0">
              <w:rPr>
                <w:b/>
                <w:bCs/>
                <w:color w:val="000000"/>
                <w:sz w:val="22"/>
                <w:szCs w:val="22"/>
                <w:lang w:val="lt-LT"/>
              </w:rPr>
              <w:lastRenderedPageBreak/>
              <w:t>1</w:t>
            </w:r>
          </w:p>
        </w:tc>
        <w:tc>
          <w:tcPr>
            <w:tcW w:w="3260" w:type="dxa"/>
          </w:tcPr>
          <w:p w14:paraId="7FDC5118"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Argumentuoja, kaip padeda priimti sprendimus išmoktos sprendimų priėmimo strategijos.</w:t>
            </w:r>
          </w:p>
          <w:p w14:paraId="42200B9E"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Analizuoja ir argumentuoja, kokiose situacijose sprendimų priėmimai turi trumpalaikes, o kokiose – ilgalaikes pasekmes.</w:t>
            </w:r>
          </w:p>
          <w:p w14:paraId="626A76A7"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Įvardija, kokias strategijas taiko, priimdami sprendimus.</w:t>
            </w:r>
          </w:p>
          <w:p w14:paraId="2956BEBC"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Paaiškina, kokios ypatybės būdingos atsakingam sprendimų priėmimui.</w:t>
            </w:r>
          </w:p>
          <w:p w14:paraId="7FDFF282"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Paaiškina, kaip supranta žodžius „sveikatai palankūs sprendimai“.</w:t>
            </w:r>
          </w:p>
          <w:p w14:paraId="4D67589E"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lastRenderedPageBreak/>
              <w:t>Apibūdina savo priimtus sveikatai palankius sprendimus.</w:t>
            </w:r>
          </w:p>
          <w:p w14:paraId="10BF74C0"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Paaiškina, kaip sprendimas vartoti ar nevartoti psichoaktyviąsias medžiagas daro įtaką santykiams.</w:t>
            </w:r>
          </w:p>
          <w:p w14:paraId="1BEEAAF1"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Paaiškina, kaip psichoaktyviųjų medžiagų vartojimas daro įtaką sprendimų priėmimui.</w:t>
            </w:r>
          </w:p>
          <w:p w14:paraId="2E209414" w14:textId="77777777" w:rsidR="006E25E4" w:rsidRPr="008D22E0" w:rsidRDefault="006E25E4" w:rsidP="007E4176">
            <w:pPr>
              <w:rPr>
                <w:color w:val="000000"/>
                <w:sz w:val="22"/>
                <w:szCs w:val="22"/>
                <w:lang w:val="lt-LT"/>
              </w:rPr>
            </w:pPr>
            <w:r w:rsidRPr="008D22E0">
              <w:rPr>
                <w:color w:val="000000" w:themeColor="text1"/>
                <w:sz w:val="22"/>
                <w:szCs w:val="22"/>
                <w:lang w:val="lt-LT"/>
              </w:rPr>
              <w:t>Argumentuoja, kokius sprendimus ketina rinktis priimti ateityje ir kaip ketina tai daryti.</w:t>
            </w:r>
          </w:p>
        </w:tc>
        <w:tc>
          <w:tcPr>
            <w:tcW w:w="2835" w:type="dxa"/>
          </w:tcPr>
          <w:p w14:paraId="32DD8368"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lastRenderedPageBreak/>
              <w:t>Paauglystė ir lytiniai santykiai: vedlys atviriems pokalbiams, 8-12 klasėms.</w:t>
            </w:r>
          </w:p>
          <w:p w14:paraId="7706F2D6" w14:textId="77777777" w:rsidR="006E25E4" w:rsidRPr="008D22E0" w:rsidRDefault="006E25E4" w:rsidP="007E4176">
            <w:pPr>
              <w:rPr>
                <w:color w:val="000000"/>
                <w:sz w:val="22"/>
                <w:szCs w:val="22"/>
                <w:lang w:val="lt-LT"/>
              </w:rPr>
            </w:pPr>
            <w:r w:rsidRPr="008D22E0">
              <w:rPr>
                <w:color w:val="000000"/>
                <w:sz w:val="22"/>
                <w:szCs w:val="22"/>
                <w:lang w:val="lt-LT"/>
              </w:rPr>
              <w:t>Priemonė, kuri gali padėti kalbėtis lytinių santykių temomis (papildant kita medžiaga).</w:t>
            </w:r>
          </w:p>
          <w:p w14:paraId="609EF593"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VšĮ „Įvairovės ir edukacijos namai“</w:t>
            </w:r>
          </w:p>
          <w:p w14:paraId="4D3FEFBA" w14:textId="77777777" w:rsidR="006E25E4" w:rsidRPr="008D22E0" w:rsidRDefault="006E25E4" w:rsidP="007E4176">
            <w:pPr>
              <w:rPr>
                <w:color w:val="000000"/>
                <w:sz w:val="22"/>
                <w:szCs w:val="22"/>
                <w:lang w:val="lt-LT"/>
              </w:rPr>
            </w:pPr>
            <w:hyperlink r:id="rId494">
              <w:r w:rsidRPr="008D22E0">
                <w:rPr>
                  <w:color w:val="000000"/>
                  <w:sz w:val="22"/>
                  <w:szCs w:val="22"/>
                  <w:lang w:val="lt-LT"/>
                </w:rPr>
                <w:t>https://www.ivairovesnamai.lt/_files/ugd/07e0f2_24322d55367c4f79add7a28ef23f1b32.pdf</w:t>
              </w:r>
            </w:hyperlink>
          </w:p>
        </w:tc>
        <w:tc>
          <w:tcPr>
            <w:tcW w:w="2835" w:type="dxa"/>
          </w:tcPr>
          <w:p w14:paraId="28DC9EEB" w14:textId="77777777" w:rsidR="006E25E4" w:rsidRPr="008D22E0" w:rsidRDefault="006E25E4" w:rsidP="007E4176">
            <w:pPr>
              <w:rPr>
                <w:color w:val="000000"/>
                <w:sz w:val="22"/>
                <w:szCs w:val="22"/>
                <w:lang w:val="lt-LT"/>
              </w:rPr>
            </w:pPr>
          </w:p>
        </w:tc>
        <w:tc>
          <w:tcPr>
            <w:tcW w:w="2126" w:type="dxa"/>
          </w:tcPr>
          <w:p w14:paraId="32C969E0" w14:textId="77777777" w:rsidR="006E25E4" w:rsidRPr="008D22E0" w:rsidRDefault="006E25E4" w:rsidP="007E4176">
            <w:pPr>
              <w:rPr>
                <w:color w:val="000000"/>
                <w:sz w:val="22"/>
                <w:szCs w:val="22"/>
                <w:lang w:val="lt-LT"/>
              </w:rPr>
            </w:pPr>
            <w:r w:rsidRPr="008D22E0">
              <w:rPr>
                <w:color w:val="000000"/>
                <w:sz w:val="22"/>
                <w:szCs w:val="22"/>
                <w:lang w:val="lt-LT"/>
              </w:rPr>
              <w:t>Socialinio ir emocinio ugdymo programos</w:t>
            </w:r>
          </w:p>
          <w:p w14:paraId="73EF7B4E" w14:textId="77777777" w:rsidR="006E25E4" w:rsidRPr="008D22E0" w:rsidRDefault="006E25E4" w:rsidP="007E4176">
            <w:pPr>
              <w:rPr>
                <w:color w:val="000000"/>
                <w:sz w:val="22"/>
                <w:szCs w:val="22"/>
                <w:lang w:val="lt-LT"/>
              </w:rPr>
            </w:pPr>
          </w:p>
        </w:tc>
      </w:tr>
      <w:tr w:rsidR="006E25E4" w:rsidRPr="008D22E0" w14:paraId="1BB27BFA" w14:textId="77777777" w:rsidTr="000510F2">
        <w:tc>
          <w:tcPr>
            <w:tcW w:w="15462" w:type="dxa"/>
            <w:gridSpan w:val="7"/>
          </w:tcPr>
          <w:p w14:paraId="37B0FBA3" w14:textId="77777777" w:rsidR="006E25E4" w:rsidRPr="008D22E0" w:rsidRDefault="006E25E4" w:rsidP="007E4176">
            <w:pPr>
              <w:rPr>
                <w:b/>
                <w:color w:val="000000"/>
                <w:sz w:val="22"/>
                <w:szCs w:val="22"/>
                <w:lang w:val="lt-LT"/>
              </w:rPr>
            </w:pPr>
            <w:r w:rsidRPr="008D22E0">
              <w:rPr>
                <w:b/>
                <w:color w:val="000000"/>
                <w:sz w:val="22"/>
                <w:szCs w:val="22"/>
                <w:lang w:val="lt-LT"/>
              </w:rPr>
              <w:t>32.4. Saugus ir sveikas asmuo ir bendruomenė.</w:t>
            </w:r>
          </w:p>
        </w:tc>
      </w:tr>
      <w:tr w:rsidR="006E25E4" w:rsidRPr="008D22E0" w14:paraId="49FECB12" w14:textId="77777777" w:rsidTr="000510F2">
        <w:trPr>
          <w:gridAfter w:val="1"/>
          <w:wAfter w:w="11" w:type="dxa"/>
        </w:trPr>
        <w:tc>
          <w:tcPr>
            <w:tcW w:w="3261" w:type="dxa"/>
          </w:tcPr>
          <w:p w14:paraId="294ADE8B" w14:textId="77777777" w:rsidR="006E25E4" w:rsidRPr="008D22E0" w:rsidRDefault="006E25E4" w:rsidP="007E4176">
            <w:pPr>
              <w:rPr>
                <w:color w:val="000000"/>
                <w:sz w:val="22"/>
                <w:szCs w:val="22"/>
                <w:lang w:val="lt-LT"/>
              </w:rPr>
            </w:pPr>
            <w:r w:rsidRPr="008D22E0">
              <w:rPr>
                <w:color w:val="000000"/>
                <w:sz w:val="22"/>
                <w:szCs w:val="22"/>
                <w:lang w:val="lt-LT"/>
              </w:rPr>
              <w:t>32.4.1. Analizuoja vaikų įdarbinimo sąlygas (14–16 metų vaikams leistini dirbti darbai), diskutuoja ir įvardija, kokios žinios, nuostatos ir elgesys padės saugoti savo ir kitų gyvybę ir sveikatą įvairiose darbinėse situacijose, nagrinėja, kokios bendruomenėje veikiančios tarnybos padeda užtikrinti gyventojų saugumą ir kada į jas reikia kreiptis skubios pagalbos.</w:t>
            </w:r>
          </w:p>
        </w:tc>
        <w:tc>
          <w:tcPr>
            <w:tcW w:w="1134" w:type="dxa"/>
            <w:vMerge w:val="restart"/>
            <w:vAlign w:val="center"/>
          </w:tcPr>
          <w:p w14:paraId="3848413B" w14:textId="77777777" w:rsidR="006E25E4" w:rsidRPr="008D22E0" w:rsidRDefault="006E25E4" w:rsidP="007E4176">
            <w:pPr>
              <w:jc w:val="center"/>
              <w:rPr>
                <w:b/>
                <w:bCs/>
                <w:color w:val="000000"/>
                <w:sz w:val="22"/>
                <w:szCs w:val="22"/>
                <w:lang w:val="lt-LT"/>
              </w:rPr>
            </w:pPr>
            <w:r w:rsidRPr="008D22E0">
              <w:rPr>
                <w:b/>
                <w:bCs/>
                <w:color w:val="000000"/>
                <w:sz w:val="22"/>
                <w:szCs w:val="22"/>
                <w:lang w:val="lt-LT"/>
              </w:rPr>
              <w:t>5</w:t>
            </w:r>
          </w:p>
        </w:tc>
        <w:tc>
          <w:tcPr>
            <w:tcW w:w="3260" w:type="dxa"/>
            <w:vMerge w:val="restart"/>
          </w:tcPr>
          <w:p w14:paraId="46FB39E4" w14:textId="77777777" w:rsidR="006E25E4" w:rsidRPr="008D22E0" w:rsidRDefault="006E25E4" w:rsidP="0098551F">
            <w:pPr>
              <w:rPr>
                <w:color w:val="000000" w:themeColor="text1"/>
                <w:sz w:val="22"/>
                <w:szCs w:val="22"/>
                <w:lang w:val="lt-LT"/>
              </w:rPr>
            </w:pPr>
            <w:r w:rsidRPr="008D22E0">
              <w:rPr>
                <w:color w:val="000000" w:themeColor="text1"/>
                <w:sz w:val="22"/>
                <w:szCs w:val="22"/>
                <w:lang w:val="lt-LT"/>
              </w:rPr>
              <w:t>Paaiškina, kokios nuostatos ir elgesys padeda saugoti savo ir kitų gyvybę ir sveikatą.</w:t>
            </w:r>
          </w:p>
          <w:p w14:paraId="2EE8C848" w14:textId="77777777" w:rsidR="006E25E4" w:rsidRPr="008D22E0" w:rsidRDefault="006E25E4" w:rsidP="0098551F">
            <w:pPr>
              <w:rPr>
                <w:color w:val="000000" w:themeColor="text1"/>
                <w:sz w:val="22"/>
                <w:szCs w:val="22"/>
                <w:lang w:val="lt-LT"/>
              </w:rPr>
            </w:pPr>
            <w:r w:rsidRPr="008D22E0">
              <w:rPr>
                <w:color w:val="000000" w:themeColor="text1"/>
                <w:sz w:val="22"/>
                <w:szCs w:val="22"/>
                <w:lang w:val="lt-LT"/>
              </w:rPr>
              <w:t>Paaiškina, ką reikia žinoti, mokėti ir kaip reikia elgtis, pasiklydus atokioje vietoje.</w:t>
            </w:r>
          </w:p>
          <w:p w14:paraId="33582D93" w14:textId="77777777" w:rsidR="006E25E4" w:rsidRPr="008D22E0" w:rsidRDefault="006E25E4" w:rsidP="0098551F">
            <w:pPr>
              <w:rPr>
                <w:color w:val="000000" w:themeColor="text1"/>
                <w:sz w:val="22"/>
                <w:szCs w:val="22"/>
                <w:lang w:val="lt-LT"/>
              </w:rPr>
            </w:pPr>
            <w:r w:rsidRPr="008D22E0">
              <w:rPr>
                <w:color w:val="000000" w:themeColor="text1"/>
                <w:sz w:val="22"/>
                <w:szCs w:val="22"/>
                <w:lang w:val="lt-LT"/>
              </w:rPr>
              <w:t>Pateikia pavyzdžių ir paaiškina, kaip išvengti elektros traumų ir kaip perspėjimas pamačius nesaugią situaciją gali išgelbėti gyvybę.</w:t>
            </w:r>
          </w:p>
          <w:p w14:paraId="58D93BD0" w14:textId="77777777" w:rsidR="006E25E4" w:rsidRPr="008D22E0" w:rsidRDefault="006E25E4" w:rsidP="0098551F">
            <w:pPr>
              <w:rPr>
                <w:color w:val="000000" w:themeColor="text1"/>
                <w:sz w:val="22"/>
                <w:szCs w:val="22"/>
                <w:lang w:val="lt-LT"/>
              </w:rPr>
            </w:pPr>
            <w:r w:rsidRPr="008D22E0">
              <w:rPr>
                <w:color w:val="000000" w:themeColor="text1"/>
                <w:sz w:val="22"/>
                <w:szCs w:val="22"/>
                <w:lang w:val="lt-LT"/>
              </w:rPr>
              <w:t>Apibūdina nesaugias eismo sąlygas ir paaiškina koks elgesys padeda išsaugoti keliuose gyvybes.</w:t>
            </w:r>
          </w:p>
          <w:p w14:paraId="20D88B7B" w14:textId="77777777" w:rsidR="006E25E4" w:rsidRPr="008D22E0" w:rsidRDefault="006E25E4" w:rsidP="0098551F">
            <w:pPr>
              <w:rPr>
                <w:color w:val="000000" w:themeColor="text1"/>
                <w:sz w:val="22"/>
                <w:szCs w:val="22"/>
                <w:lang w:val="lt-LT"/>
              </w:rPr>
            </w:pPr>
            <w:r w:rsidRPr="008D22E0">
              <w:rPr>
                <w:color w:val="000000" w:themeColor="text1"/>
                <w:sz w:val="22"/>
                <w:szCs w:val="22"/>
                <w:lang w:val="lt-LT"/>
              </w:rPr>
              <w:t>Paaiškina, kokios būna potencialiai pavojingos situacijos.</w:t>
            </w:r>
          </w:p>
          <w:p w14:paraId="2E6BBD42" w14:textId="77777777" w:rsidR="006E25E4" w:rsidRPr="008D22E0" w:rsidRDefault="006E25E4" w:rsidP="0098551F">
            <w:pPr>
              <w:rPr>
                <w:color w:val="000000" w:themeColor="text1"/>
                <w:sz w:val="22"/>
                <w:szCs w:val="22"/>
                <w:lang w:val="lt-LT"/>
              </w:rPr>
            </w:pPr>
            <w:r w:rsidRPr="008D22E0">
              <w:rPr>
                <w:color w:val="000000" w:themeColor="text1"/>
                <w:sz w:val="22"/>
                <w:szCs w:val="22"/>
                <w:lang w:val="lt-LT"/>
              </w:rPr>
              <w:t>Išvardija tarnybas, kurios rūpinasi gyventojų saugumu ir apibūdina jų atliekamas funkcijas.</w:t>
            </w:r>
          </w:p>
          <w:p w14:paraId="76486311" w14:textId="77777777" w:rsidR="006E25E4" w:rsidRPr="008D22E0" w:rsidRDefault="006E25E4" w:rsidP="0098551F">
            <w:pPr>
              <w:rPr>
                <w:color w:val="000000"/>
                <w:sz w:val="22"/>
                <w:szCs w:val="22"/>
                <w:lang w:val="lt-LT"/>
              </w:rPr>
            </w:pPr>
            <w:r w:rsidRPr="008D22E0">
              <w:rPr>
                <w:sz w:val="22"/>
                <w:szCs w:val="22"/>
                <w:lang w:val="lt-LT"/>
              </w:rPr>
              <w:t xml:space="preserve"> </w:t>
            </w:r>
          </w:p>
        </w:tc>
        <w:tc>
          <w:tcPr>
            <w:tcW w:w="2835" w:type="dxa"/>
          </w:tcPr>
          <w:p w14:paraId="520D7810" w14:textId="77777777" w:rsidR="006E25E4" w:rsidRPr="008D22E0" w:rsidRDefault="006E25E4" w:rsidP="007E4176">
            <w:pPr>
              <w:rPr>
                <w:sz w:val="22"/>
                <w:szCs w:val="22"/>
                <w:lang w:val="lt-LT"/>
              </w:rPr>
            </w:pPr>
            <w:r w:rsidRPr="008D22E0">
              <w:rPr>
                <w:sz w:val="22"/>
                <w:szCs w:val="22"/>
                <w:lang w:val="lt-LT"/>
              </w:rPr>
              <w:t>Informacija ir rekomendacijos, susijusios su apsaugos organizavimu įvairių nelaimių metu, </w:t>
            </w:r>
          </w:p>
          <w:p w14:paraId="69C3E570" w14:textId="77777777" w:rsidR="006E25E4" w:rsidRPr="008D22E0" w:rsidRDefault="006E25E4" w:rsidP="007E4176">
            <w:pPr>
              <w:rPr>
                <w:color w:val="000000" w:themeColor="text1"/>
                <w:sz w:val="22"/>
                <w:szCs w:val="22"/>
                <w:lang w:val="lt-LT"/>
              </w:rPr>
            </w:pPr>
            <w:hyperlink r:id="rId495">
              <w:r w:rsidRPr="008D22E0">
                <w:rPr>
                  <w:color w:val="000000" w:themeColor="text1"/>
                  <w:sz w:val="22"/>
                  <w:szCs w:val="22"/>
                  <w:lang w:val="lt-LT"/>
                </w:rPr>
                <w:t>https://civsauga.lt/pavojai/</w:t>
              </w:r>
            </w:hyperlink>
          </w:p>
          <w:p w14:paraId="1B45DB8C" w14:textId="77777777" w:rsidR="006E25E4" w:rsidRPr="008D22E0" w:rsidRDefault="006E25E4" w:rsidP="007E4176">
            <w:pPr>
              <w:rPr>
                <w:sz w:val="22"/>
                <w:szCs w:val="22"/>
                <w:lang w:val="lt-LT"/>
              </w:rPr>
            </w:pPr>
          </w:p>
          <w:p w14:paraId="620445E0" w14:textId="77777777" w:rsidR="006E25E4" w:rsidRPr="008D22E0" w:rsidRDefault="006E25E4" w:rsidP="007E4176">
            <w:pPr>
              <w:rPr>
                <w:sz w:val="22"/>
                <w:szCs w:val="22"/>
                <w:lang w:val="lt-LT"/>
              </w:rPr>
            </w:pPr>
            <w:r w:rsidRPr="008D22E0">
              <w:rPr>
                <w:sz w:val="22"/>
                <w:szCs w:val="22"/>
                <w:lang w:val="lt-LT"/>
              </w:rPr>
              <w:t>Lietuvos pasirengimo ekstremaliosioms situacijoms interneto svetainė. Čia galite sužinoti, kaip pasiruošti nelaimėms ir kaip elgtis jų metu. Kiekvienas iš mūsų turi pasirūpinti savimi ir artimaisiais bent 72 valandas, kol atvyks pagalba.</w:t>
            </w:r>
          </w:p>
          <w:p w14:paraId="58F98F2B" w14:textId="77777777" w:rsidR="006E25E4" w:rsidRPr="008D22E0" w:rsidRDefault="006E25E4" w:rsidP="007E4176">
            <w:pPr>
              <w:rPr>
                <w:color w:val="000000" w:themeColor="text1"/>
                <w:sz w:val="22"/>
                <w:szCs w:val="22"/>
                <w:lang w:val="lt-LT"/>
              </w:rPr>
            </w:pPr>
            <w:hyperlink r:id="rId496">
              <w:r w:rsidRPr="008D22E0">
                <w:rPr>
                  <w:rStyle w:val="Hyperlink"/>
                  <w:color w:val="000000" w:themeColor="text1"/>
                  <w:sz w:val="22"/>
                  <w:szCs w:val="22"/>
                  <w:u w:val="none"/>
                  <w:lang w:val="lt-LT"/>
                </w:rPr>
                <w:t>https://lt72.lt/</w:t>
              </w:r>
            </w:hyperlink>
          </w:p>
          <w:p w14:paraId="78F65AEE" w14:textId="77777777" w:rsidR="006E25E4" w:rsidRPr="008D22E0" w:rsidRDefault="006E25E4" w:rsidP="007E4176">
            <w:pPr>
              <w:rPr>
                <w:sz w:val="22"/>
                <w:szCs w:val="22"/>
                <w:lang w:val="lt-LT"/>
              </w:rPr>
            </w:pPr>
          </w:p>
          <w:p w14:paraId="1E0B5566" w14:textId="77777777" w:rsidR="006E25E4" w:rsidRPr="008D22E0" w:rsidRDefault="006E25E4" w:rsidP="007E4176">
            <w:pPr>
              <w:rPr>
                <w:sz w:val="22"/>
                <w:szCs w:val="22"/>
                <w:lang w:val="lt-LT"/>
              </w:rPr>
            </w:pPr>
            <w:r w:rsidRPr="008D22E0">
              <w:rPr>
                <w:sz w:val="22"/>
                <w:szCs w:val="22"/>
                <w:lang w:val="lt-LT"/>
              </w:rPr>
              <w:t xml:space="preserve">Viešai prieinamos informacijos apie tai, kaip elgtis įvykus branduolinei ar radiologinei avarijai yra daug ir įvairios, tad mes nusprendėme ją visą surinkti, susisteminti ir vienoje vietoje </w:t>
            </w:r>
            <w:r w:rsidRPr="008D22E0">
              <w:rPr>
                <w:sz w:val="22"/>
                <w:szCs w:val="22"/>
                <w:lang w:val="lt-LT"/>
              </w:rPr>
              <w:lastRenderedPageBreak/>
              <w:t>pateikti visuomenei</w:t>
            </w:r>
            <w:r w:rsidRPr="008D22E0">
              <w:rPr>
                <w:rFonts w:eastAsiaTheme="majorEastAsia"/>
                <w:sz w:val="22"/>
                <w:szCs w:val="22"/>
                <w:lang w:val="lt-LT"/>
              </w:rPr>
              <w:t> </w:t>
            </w:r>
            <w:r w:rsidRPr="008D22E0">
              <w:rPr>
                <w:sz w:val="22"/>
                <w:szCs w:val="22"/>
                <w:lang w:val="lt-LT"/>
              </w:rPr>
              <w:t>patraukliu elektroninio mokymo formatu.</w:t>
            </w:r>
          </w:p>
          <w:p w14:paraId="33D7E420" w14:textId="77777777" w:rsidR="006E25E4" w:rsidRPr="008D22E0" w:rsidRDefault="006E25E4" w:rsidP="007E4176">
            <w:pPr>
              <w:rPr>
                <w:sz w:val="22"/>
                <w:szCs w:val="22"/>
                <w:lang w:val="lt-LT"/>
              </w:rPr>
            </w:pPr>
            <w:hyperlink r:id="rId497">
              <w:r w:rsidRPr="008D22E0">
                <w:rPr>
                  <w:rStyle w:val="Hyperlink"/>
                  <w:color w:val="000000" w:themeColor="text1"/>
                  <w:sz w:val="22"/>
                  <w:szCs w:val="22"/>
                  <w:u w:val="none"/>
                  <w:lang w:val="lt-LT"/>
                </w:rPr>
                <w:t>https://radiacija.eu/</w:t>
              </w:r>
            </w:hyperlink>
          </w:p>
        </w:tc>
        <w:tc>
          <w:tcPr>
            <w:tcW w:w="2835" w:type="dxa"/>
          </w:tcPr>
          <w:p w14:paraId="7C5770B2" w14:textId="77777777" w:rsidR="006E25E4" w:rsidRPr="008D22E0" w:rsidRDefault="006E25E4" w:rsidP="007E4176">
            <w:pPr>
              <w:rPr>
                <w:sz w:val="22"/>
                <w:szCs w:val="22"/>
                <w:lang w:val="lt-LT"/>
              </w:rPr>
            </w:pPr>
            <w:r w:rsidRPr="008D22E0">
              <w:rPr>
                <w:sz w:val="22"/>
                <w:szCs w:val="22"/>
                <w:lang w:val="lt-LT"/>
              </w:rPr>
              <w:lastRenderedPageBreak/>
              <w:t>Radiacinės saugos centro interneto svetainė. Svetainės tikslas – informuoti plačiąją visuomenę ir specialistus apie sistemą, kuria siekiama apsaugoti žmones ir aplinką nuo žalingo jonizuojančiosios spinduliuotės poveikio. Čia taip pat galėsite rasti atsakymų į daugelį dominančių klausimų apie jonizuojančiąją spinduliuotę, Radiacinės saugos centro ir kitų institucijų veiklą, užtikrinant radiacinę saugą Lietuvoje.</w:t>
            </w:r>
          </w:p>
          <w:p w14:paraId="418B4B09" w14:textId="77777777" w:rsidR="006E25E4" w:rsidRPr="008D22E0" w:rsidRDefault="006E25E4" w:rsidP="007E4176">
            <w:pPr>
              <w:rPr>
                <w:color w:val="000000"/>
                <w:sz w:val="22"/>
                <w:szCs w:val="22"/>
                <w:lang w:val="lt-LT"/>
              </w:rPr>
            </w:pPr>
            <w:hyperlink r:id="rId498">
              <w:r w:rsidRPr="008D22E0">
                <w:rPr>
                  <w:sz w:val="22"/>
                  <w:szCs w:val="22"/>
                  <w:lang w:val="lt-LT"/>
                </w:rPr>
                <w:t>https://www.rsc.lt/index.php/pageid/314</w:t>
              </w:r>
            </w:hyperlink>
            <w:r w:rsidRPr="008D22E0">
              <w:rPr>
                <w:sz w:val="22"/>
                <w:szCs w:val="22"/>
                <w:lang w:val="lt-LT"/>
              </w:rPr>
              <w:t xml:space="preserve"> </w:t>
            </w:r>
          </w:p>
        </w:tc>
        <w:tc>
          <w:tcPr>
            <w:tcW w:w="2126" w:type="dxa"/>
          </w:tcPr>
          <w:p w14:paraId="17CA612D" w14:textId="77777777" w:rsidR="006E25E4" w:rsidRPr="008D22E0" w:rsidRDefault="006E25E4" w:rsidP="007E4176">
            <w:pPr>
              <w:rPr>
                <w:sz w:val="22"/>
                <w:szCs w:val="22"/>
                <w:lang w:val="lt-LT"/>
              </w:rPr>
            </w:pPr>
          </w:p>
        </w:tc>
      </w:tr>
      <w:tr w:rsidR="006E25E4" w:rsidRPr="008D22E0" w14:paraId="425D49E0" w14:textId="77777777" w:rsidTr="000510F2">
        <w:trPr>
          <w:gridAfter w:val="1"/>
          <w:wAfter w:w="11" w:type="dxa"/>
        </w:trPr>
        <w:tc>
          <w:tcPr>
            <w:tcW w:w="3261" w:type="dxa"/>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tcPr>
          <w:p w14:paraId="4EC15591" w14:textId="77777777" w:rsidR="006E25E4" w:rsidRPr="008D22E0" w:rsidRDefault="006E25E4" w:rsidP="007E4176">
            <w:pPr>
              <w:rPr>
                <w:sz w:val="22"/>
                <w:szCs w:val="22"/>
                <w:lang w:val="lt-LT"/>
              </w:rPr>
            </w:pPr>
            <w:r w:rsidRPr="008D22E0">
              <w:rPr>
                <w:sz w:val="22"/>
                <w:szCs w:val="22"/>
                <w:lang w:val="lt-LT"/>
              </w:rPr>
              <w:t>32.4.2. Analizuoja ir vertina situacijas, kylančias automobilių kelių ir geležinkelių transporto eismo aplinkoje, nagrinėja pėsčiųjų, dviratininkų, keleivių, vairuotojų elgesį, eismo saugumo aspektus, stiprina saugaus elgesio eismo aplinkoje gebėjimus.</w:t>
            </w:r>
          </w:p>
        </w:tc>
        <w:tc>
          <w:tcPr>
            <w:tcW w:w="1134" w:type="dxa"/>
            <w:vMerge/>
          </w:tcPr>
          <w:p w14:paraId="69FC8852" w14:textId="77777777" w:rsidR="006E25E4" w:rsidRPr="008D22E0" w:rsidRDefault="006E25E4" w:rsidP="007E4176">
            <w:pPr>
              <w:rPr>
                <w:color w:val="000000"/>
                <w:sz w:val="22"/>
                <w:szCs w:val="22"/>
                <w:lang w:val="lt-LT"/>
              </w:rPr>
            </w:pPr>
          </w:p>
        </w:tc>
        <w:tc>
          <w:tcPr>
            <w:tcW w:w="3260" w:type="dxa"/>
            <w:vMerge/>
          </w:tcPr>
          <w:p w14:paraId="18069A2B" w14:textId="77777777" w:rsidR="006E25E4" w:rsidRPr="008D22E0" w:rsidRDefault="006E25E4" w:rsidP="007E4176">
            <w:pPr>
              <w:rPr>
                <w:color w:val="000000"/>
                <w:sz w:val="22"/>
                <w:szCs w:val="22"/>
                <w:lang w:val="lt-LT"/>
              </w:rPr>
            </w:pPr>
          </w:p>
        </w:tc>
        <w:tc>
          <w:tcPr>
            <w:tcW w:w="2835" w:type="dxa"/>
          </w:tcPr>
          <w:p w14:paraId="50551812" w14:textId="77777777" w:rsidR="006E25E4" w:rsidRPr="008D22E0" w:rsidRDefault="006E25E4" w:rsidP="007E4176">
            <w:pPr>
              <w:rPr>
                <w:sz w:val="22"/>
                <w:szCs w:val="22"/>
                <w:lang w:val="lt-LT"/>
              </w:rPr>
            </w:pPr>
          </w:p>
        </w:tc>
        <w:tc>
          <w:tcPr>
            <w:tcW w:w="2835" w:type="dxa"/>
          </w:tcPr>
          <w:p w14:paraId="6B894A12" w14:textId="77777777" w:rsidR="006E25E4" w:rsidRPr="008D22E0" w:rsidRDefault="006E25E4" w:rsidP="007E4176">
            <w:pPr>
              <w:rPr>
                <w:color w:val="000000"/>
                <w:sz w:val="22"/>
                <w:szCs w:val="22"/>
                <w:lang w:val="lt-LT"/>
              </w:rPr>
            </w:pPr>
          </w:p>
        </w:tc>
        <w:tc>
          <w:tcPr>
            <w:tcW w:w="2126" w:type="dxa"/>
          </w:tcPr>
          <w:p w14:paraId="0CEB8516" w14:textId="77777777" w:rsidR="006E25E4" w:rsidRPr="008D22E0" w:rsidRDefault="006E25E4" w:rsidP="007E4176">
            <w:pPr>
              <w:rPr>
                <w:color w:val="000000"/>
                <w:sz w:val="22"/>
                <w:szCs w:val="22"/>
                <w:lang w:val="lt-LT"/>
              </w:rPr>
            </w:pPr>
          </w:p>
        </w:tc>
      </w:tr>
      <w:tr w:rsidR="006E25E4" w:rsidRPr="008D22E0" w14:paraId="512E8CF2" w14:textId="77777777" w:rsidTr="005956C8">
        <w:trPr>
          <w:gridAfter w:val="1"/>
          <w:wAfter w:w="11" w:type="dxa"/>
          <w:trHeight w:val="126"/>
        </w:trPr>
        <w:tc>
          <w:tcPr>
            <w:tcW w:w="3261" w:type="dxa"/>
          </w:tcPr>
          <w:p w14:paraId="0FE7E8A6" w14:textId="77777777" w:rsidR="006E25E4" w:rsidRPr="008D22E0" w:rsidRDefault="006E25E4" w:rsidP="007E4176">
            <w:pPr>
              <w:rPr>
                <w:color w:val="000000"/>
                <w:sz w:val="22"/>
                <w:szCs w:val="22"/>
                <w:lang w:val="lt-LT"/>
              </w:rPr>
            </w:pPr>
            <w:r w:rsidRPr="008D22E0">
              <w:rPr>
                <w:color w:val="000000"/>
                <w:sz w:val="22"/>
                <w:szCs w:val="22"/>
                <w:lang w:val="lt-LT"/>
              </w:rPr>
              <w:t>32.4.3. Dalyvauja pratybose, mokosi evakuotis į saugią teritoriją. Analizuoja įvairius evakuacijos aspektus ir mokosi argumentuoti, kuris būdas įvairiose situacijose yra veiksmingiausias (skubus, uždelstas evakavimas, evakavimasis savo transportu).</w:t>
            </w:r>
          </w:p>
        </w:tc>
        <w:tc>
          <w:tcPr>
            <w:tcW w:w="1134" w:type="dxa"/>
            <w:vMerge/>
          </w:tcPr>
          <w:p w14:paraId="4ED4ECB7" w14:textId="77777777" w:rsidR="006E25E4" w:rsidRPr="008D22E0" w:rsidRDefault="006E25E4" w:rsidP="007E4176">
            <w:pPr>
              <w:rPr>
                <w:color w:val="000000"/>
                <w:sz w:val="22"/>
                <w:szCs w:val="22"/>
                <w:lang w:val="lt-LT"/>
              </w:rPr>
            </w:pPr>
          </w:p>
        </w:tc>
        <w:tc>
          <w:tcPr>
            <w:tcW w:w="3260" w:type="dxa"/>
            <w:vMerge/>
          </w:tcPr>
          <w:p w14:paraId="5989FC19" w14:textId="77777777" w:rsidR="006E25E4" w:rsidRPr="008D22E0" w:rsidRDefault="006E25E4" w:rsidP="007E4176">
            <w:pPr>
              <w:rPr>
                <w:color w:val="000000"/>
                <w:sz w:val="22"/>
                <w:szCs w:val="22"/>
                <w:lang w:val="lt-LT"/>
              </w:rPr>
            </w:pPr>
          </w:p>
        </w:tc>
        <w:tc>
          <w:tcPr>
            <w:tcW w:w="2835" w:type="dxa"/>
          </w:tcPr>
          <w:p w14:paraId="1D994033" w14:textId="77777777" w:rsidR="006E25E4" w:rsidRPr="008D22E0" w:rsidRDefault="006E25E4" w:rsidP="007E4176">
            <w:pPr>
              <w:rPr>
                <w:sz w:val="22"/>
                <w:szCs w:val="22"/>
                <w:lang w:val="lt-LT"/>
              </w:rPr>
            </w:pPr>
            <w:r w:rsidRPr="008D22E0">
              <w:rPr>
                <w:sz w:val="22"/>
                <w:szCs w:val="22"/>
                <w:lang w:val="lt-LT"/>
              </w:rPr>
              <w:t>Informacija ir rekomendacijos, susijusios su apsaugos organizavimu įvairių nelaimių metu, </w:t>
            </w:r>
          </w:p>
          <w:p w14:paraId="1B409456" w14:textId="77777777" w:rsidR="006E25E4" w:rsidRPr="008D22E0" w:rsidRDefault="006E25E4" w:rsidP="007E4176">
            <w:pPr>
              <w:rPr>
                <w:color w:val="000000" w:themeColor="text1"/>
                <w:sz w:val="22"/>
                <w:szCs w:val="22"/>
                <w:lang w:val="lt-LT"/>
              </w:rPr>
            </w:pPr>
            <w:hyperlink r:id="rId499">
              <w:r w:rsidRPr="008D22E0">
                <w:rPr>
                  <w:color w:val="000000" w:themeColor="text1"/>
                  <w:sz w:val="22"/>
                  <w:szCs w:val="22"/>
                  <w:lang w:val="lt-LT"/>
                </w:rPr>
                <w:t>https://civsauga.lt/pavojai/</w:t>
              </w:r>
            </w:hyperlink>
          </w:p>
          <w:p w14:paraId="17875660" w14:textId="77777777" w:rsidR="006E25E4" w:rsidRPr="008D22E0" w:rsidRDefault="006E25E4" w:rsidP="007E4176">
            <w:pPr>
              <w:rPr>
                <w:sz w:val="22"/>
                <w:szCs w:val="22"/>
                <w:lang w:val="lt-LT"/>
              </w:rPr>
            </w:pPr>
          </w:p>
          <w:p w14:paraId="3E095E04" w14:textId="77777777" w:rsidR="006E25E4" w:rsidRPr="008D22E0" w:rsidRDefault="006E25E4" w:rsidP="007E4176">
            <w:pPr>
              <w:rPr>
                <w:sz w:val="22"/>
                <w:szCs w:val="22"/>
                <w:lang w:val="lt-LT"/>
              </w:rPr>
            </w:pPr>
            <w:r w:rsidRPr="008D22E0">
              <w:rPr>
                <w:sz w:val="22"/>
                <w:szCs w:val="22"/>
                <w:lang w:val="lt-LT"/>
              </w:rPr>
              <w:t>Lietuvos pasirengimo ekstremaliosioms situacijoms interneto svetainė. Čia galite sužinoti, kaip pasiruošti nelaimėms ir kaip elgtis jų metu. Kiekvienas iš mūsų turi pasirūpinti savimi ir artimaisiais bent 72 valandas, kol atvyks pagalba.</w:t>
            </w:r>
          </w:p>
          <w:p w14:paraId="0868A1B0" w14:textId="77777777" w:rsidR="006E25E4" w:rsidRPr="008D22E0" w:rsidRDefault="006E25E4" w:rsidP="007E4176">
            <w:pPr>
              <w:rPr>
                <w:color w:val="000000" w:themeColor="text1"/>
                <w:sz w:val="22"/>
                <w:szCs w:val="22"/>
                <w:lang w:val="lt-LT"/>
              </w:rPr>
            </w:pPr>
            <w:hyperlink r:id="rId500">
              <w:r w:rsidRPr="008D22E0">
                <w:rPr>
                  <w:rStyle w:val="Hyperlink"/>
                  <w:color w:val="000000" w:themeColor="text1"/>
                  <w:sz w:val="22"/>
                  <w:szCs w:val="22"/>
                  <w:u w:val="none"/>
                  <w:lang w:val="lt-LT"/>
                </w:rPr>
                <w:t>https://lt72.lt/</w:t>
              </w:r>
            </w:hyperlink>
          </w:p>
          <w:p w14:paraId="310F956F" w14:textId="77777777" w:rsidR="006E25E4" w:rsidRPr="008D22E0" w:rsidRDefault="006E25E4" w:rsidP="007E4176">
            <w:pPr>
              <w:rPr>
                <w:sz w:val="22"/>
                <w:szCs w:val="22"/>
                <w:lang w:val="lt-LT"/>
              </w:rPr>
            </w:pPr>
          </w:p>
          <w:p w14:paraId="3DE49B84" w14:textId="77777777" w:rsidR="006E25E4" w:rsidRPr="008D22E0" w:rsidRDefault="006E25E4" w:rsidP="007E4176">
            <w:pPr>
              <w:rPr>
                <w:sz w:val="22"/>
                <w:szCs w:val="22"/>
                <w:lang w:val="lt-LT"/>
              </w:rPr>
            </w:pPr>
            <w:r w:rsidRPr="008D22E0">
              <w:rPr>
                <w:sz w:val="22"/>
                <w:szCs w:val="22"/>
                <w:lang w:val="lt-LT"/>
              </w:rPr>
              <w:t xml:space="preserve">Viešai prieinamos informacijos apie tai, kaip elgtis įvykus branduolinei ar radiologinei avarijai yra daug ir įvairios, tad mes </w:t>
            </w:r>
            <w:r w:rsidRPr="008D22E0">
              <w:rPr>
                <w:sz w:val="22"/>
                <w:szCs w:val="22"/>
                <w:lang w:val="lt-LT"/>
              </w:rPr>
              <w:lastRenderedPageBreak/>
              <w:t>nusprendėme ją visą surinkti, susisteminti ir vienoje vietoje pateikti visuomenei</w:t>
            </w:r>
            <w:r w:rsidRPr="008D22E0">
              <w:rPr>
                <w:rFonts w:eastAsiaTheme="majorEastAsia"/>
                <w:sz w:val="22"/>
                <w:szCs w:val="22"/>
                <w:lang w:val="lt-LT"/>
              </w:rPr>
              <w:t> </w:t>
            </w:r>
            <w:r w:rsidRPr="008D22E0">
              <w:rPr>
                <w:sz w:val="22"/>
                <w:szCs w:val="22"/>
                <w:lang w:val="lt-LT"/>
              </w:rPr>
              <w:t>patraukliu elektroninio mokymo formatu.</w:t>
            </w:r>
          </w:p>
          <w:p w14:paraId="062EE8C7" w14:textId="77777777" w:rsidR="006E25E4" w:rsidRPr="008D22E0" w:rsidRDefault="006E25E4" w:rsidP="007E4176">
            <w:pPr>
              <w:rPr>
                <w:sz w:val="22"/>
                <w:szCs w:val="22"/>
                <w:lang w:val="lt-LT"/>
              </w:rPr>
            </w:pPr>
            <w:hyperlink r:id="rId501">
              <w:r w:rsidRPr="008D22E0">
                <w:rPr>
                  <w:rStyle w:val="Hyperlink"/>
                  <w:color w:val="000000" w:themeColor="text1"/>
                  <w:sz w:val="22"/>
                  <w:szCs w:val="22"/>
                  <w:u w:val="none"/>
                  <w:lang w:val="lt-LT"/>
                </w:rPr>
                <w:t>https://radiacija.eu/</w:t>
              </w:r>
            </w:hyperlink>
          </w:p>
        </w:tc>
        <w:tc>
          <w:tcPr>
            <w:tcW w:w="2835" w:type="dxa"/>
          </w:tcPr>
          <w:p w14:paraId="50A4DB41" w14:textId="77777777" w:rsidR="006E25E4" w:rsidRPr="008D22E0" w:rsidRDefault="006E25E4" w:rsidP="007E4176">
            <w:pPr>
              <w:rPr>
                <w:sz w:val="22"/>
                <w:szCs w:val="22"/>
                <w:lang w:val="lt-LT"/>
              </w:rPr>
            </w:pPr>
            <w:r w:rsidRPr="008D22E0">
              <w:rPr>
                <w:sz w:val="22"/>
                <w:szCs w:val="22"/>
                <w:lang w:val="lt-LT"/>
              </w:rPr>
              <w:lastRenderedPageBreak/>
              <w:t>Radiacinės saugos centro interneto svetainė. Svetainės tikslas – informuoti plačiąją visuomenę ir specialistus apie sistemą, kuria siekiama apsaugoti žmones ir aplinką nuo žalingo jonizuojančiosios spinduliuotės poveikio. Čia taip pat galėsite rasti atsakymų į daugelį dominančių klausimų apie jonizuojančiąją spinduliuotę, Radiacinės saugos centro ir kitų institucijų veiklą, užtikrinant radiacinę saugą Lietuvoje.</w:t>
            </w:r>
          </w:p>
          <w:p w14:paraId="5F7C38F5" w14:textId="77777777" w:rsidR="006E25E4" w:rsidRPr="008D22E0" w:rsidRDefault="006E25E4" w:rsidP="007E4176">
            <w:pPr>
              <w:rPr>
                <w:sz w:val="22"/>
                <w:szCs w:val="22"/>
                <w:lang w:val="lt-LT"/>
              </w:rPr>
            </w:pPr>
            <w:hyperlink r:id="rId502">
              <w:r w:rsidRPr="008D22E0">
                <w:rPr>
                  <w:sz w:val="22"/>
                  <w:szCs w:val="22"/>
                  <w:lang w:val="lt-LT"/>
                </w:rPr>
                <w:t>https://www.rsc.lt/index.php/pageid/314</w:t>
              </w:r>
            </w:hyperlink>
            <w:r w:rsidRPr="008D22E0">
              <w:rPr>
                <w:sz w:val="22"/>
                <w:szCs w:val="22"/>
                <w:lang w:val="lt-LT"/>
              </w:rPr>
              <w:t xml:space="preserve">  </w:t>
            </w:r>
          </w:p>
        </w:tc>
        <w:tc>
          <w:tcPr>
            <w:tcW w:w="2126" w:type="dxa"/>
          </w:tcPr>
          <w:p w14:paraId="3BA201DF" w14:textId="77777777" w:rsidR="006E25E4" w:rsidRPr="008D22E0" w:rsidRDefault="006E25E4" w:rsidP="007E4176">
            <w:pPr>
              <w:rPr>
                <w:sz w:val="22"/>
                <w:szCs w:val="22"/>
                <w:lang w:val="lt-LT"/>
              </w:rPr>
            </w:pPr>
          </w:p>
        </w:tc>
      </w:tr>
      <w:tr w:rsidR="006E25E4" w:rsidRPr="008D22E0" w14:paraId="4582611A" w14:textId="77777777" w:rsidTr="000510F2">
        <w:trPr>
          <w:gridAfter w:val="1"/>
          <w:wAfter w:w="11" w:type="dxa"/>
          <w:trHeight w:val="5675"/>
        </w:trPr>
        <w:tc>
          <w:tcPr>
            <w:tcW w:w="3261" w:type="dxa"/>
          </w:tcPr>
          <w:p w14:paraId="01E1FDF4" w14:textId="77777777" w:rsidR="006E25E4" w:rsidRPr="008D22E0" w:rsidRDefault="006E25E4" w:rsidP="007E4176">
            <w:pPr>
              <w:rPr>
                <w:color w:val="000000"/>
                <w:sz w:val="22"/>
                <w:szCs w:val="22"/>
                <w:lang w:val="lt-LT"/>
              </w:rPr>
            </w:pPr>
            <w:r w:rsidRPr="008D22E0">
              <w:rPr>
                <w:color w:val="000000"/>
                <w:sz w:val="22"/>
                <w:szCs w:val="22"/>
                <w:lang w:val="lt-LT"/>
              </w:rPr>
              <w:t>32.4.4. Analizuoja gamtinio, techninio pobūdžio ekstremalias situacijas, nagrinėja socialinio pobūdžio ekstremaliųjų situacijų sąvokas, susijusias su terorizmu, masinio naikinimo ginklais, spūstimis minioje, riaušėmis, mokosi saugaus gyvybei elgesio. Analizuoja, kas yra ekstremaliosios situacijos ir kaip jose reikia elgtis (pvz., oro, vandens užterštumas, branduolinė, radiologinė avarija, sprogimai, gaisrai ir pan.). Analizuoja techninio pobūdžio ekstremaliąsias situacijas (pvz., avarijos, sprogimai, gaisrai gamyklose, įmonėse, vamzdynuose, per kurias į aplinką gali patekti teršalai, dėl griūčių, gaisrų, sprogimų ar pasklidusių teršalų gali nukentėti žmonės) ir mokosi tinkamai jose elgtis.</w:t>
            </w:r>
          </w:p>
        </w:tc>
        <w:tc>
          <w:tcPr>
            <w:tcW w:w="1134" w:type="dxa"/>
            <w:vMerge w:val="restart"/>
          </w:tcPr>
          <w:p w14:paraId="55D82B8B" w14:textId="77777777" w:rsidR="006E25E4" w:rsidRPr="008D22E0" w:rsidRDefault="006E25E4" w:rsidP="007E4176">
            <w:pPr>
              <w:rPr>
                <w:color w:val="000000"/>
                <w:sz w:val="22"/>
                <w:szCs w:val="22"/>
                <w:lang w:val="lt-LT"/>
              </w:rPr>
            </w:pPr>
          </w:p>
        </w:tc>
        <w:tc>
          <w:tcPr>
            <w:tcW w:w="3260" w:type="dxa"/>
            <w:vMerge/>
          </w:tcPr>
          <w:p w14:paraId="610B4C49" w14:textId="77777777" w:rsidR="006E25E4" w:rsidRPr="008D22E0" w:rsidRDefault="006E25E4" w:rsidP="007E4176">
            <w:pPr>
              <w:rPr>
                <w:color w:val="000000"/>
                <w:sz w:val="22"/>
                <w:szCs w:val="22"/>
                <w:lang w:val="lt-LT"/>
              </w:rPr>
            </w:pPr>
          </w:p>
        </w:tc>
        <w:tc>
          <w:tcPr>
            <w:tcW w:w="2835" w:type="dxa"/>
          </w:tcPr>
          <w:p w14:paraId="097A86BB" w14:textId="77777777" w:rsidR="006E25E4" w:rsidRPr="008D22E0" w:rsidRDefault="006E25E4" w:rsidP="007E4176">
            <w:pPr>
              <w:rPr>
                <w:sz w:val="22"/>
                <w:szCs w:val="22"/>
                <w:lang w:val="lt-LT"/>
              </w:rPr>
            </w:pPr>
            <w:r w:rsidRPr="008D22E0">
              <w:rPr>
                <w:sz w:val="22"/>
                <w:szCs w:val="22"/>
                <w:lang w:val="lt-LT"/>
              </w:rPr>
              <w:t>Informacija ir rekomendacijos, susijusios su apsaugos organizavimu įvairių nelaimių metu </w:t>
            </w:r>
          </w:p>
          <w:p w14:paraId="3C8F713A" w14:textId="77777777" w:rsidR="006E25E4" w:rsidRPr="008D22E0" w:rsidRDefault="006E25E4" w:rsidP="007E4176">
            <w:pPr>
              <w:rPr>
                <w:color w:val="1155CC"/>
                <w:sz w:val="22"/>
                <w:szCs w:val="22"/>
                <w:lang w:val="lt-LT"/>
              </w:rPr>
            </w:pPr>
            <w:hyperlink r:id="rId503">
              <w:r w:rsidRPr="008D22E0">
                <w:rPr>
                  <w:color w:val="000000" w:themeColor="text1"/>
                  <w:sz w:val="22"/>
                  <w:szCs w:val="22"/>
                  <w:lang w:val="lt-LT"/>
                </w:rPr>
                <w:t>https://civsauga.lt/pavojai/</w:t>
              </w:r>
            </w:hyperlink>
          </w:p>
          <w:p w14:paraId="65F787DF" w14:textId="77777777" w:rsidR="006E25E4" w:rsidRPr="008D22E0" w:rsidRDefault="006E25E4" w:rsidP="007E4176">
            <w:pPr>
              <w:rPr>
                <w:sz w:val="22"/>
                <w:szCs w:val="22"/>
                <w:lang w:val="lt-LT"/>
              </w:rPr>
            </w:pPr>
          </w:p>
          <w:p w14:paraId="642472FD" w14:textId="77777777" w:rsidR="006E25E4" w:rsidRPr="008D22E0" w:rsidRDefault="006E25E4" w:rsidP="007E4176">
            <w:pPr>
              <w:rPr>
                <w:sz w:val="22"/>
                <w:szCs w:val="22"/>
                <w:lang w:val="lt-LT"/>
              </w:rPr>
            </w:pPr>
            <w:r w:rsidRPr="008D22E0">
              <w:rPr>
                <w:sz w:val="22"/>
                <w:szCs w:val="22"/>
                <w:lang w:val="lt-LT"/>
              </w:rPr>
              <w:t>Lietuvos pasirengimo ekstremaliosioms situacijoms interneto svetainė. Čia galite sužinoti, kaip pasiruošti nelaimėms ir kaip elgtis jų metu. Kiekvienas iš mūsų turi pasirūpinti savimi ir artimaisiais bent 72 valandas, kol atvyks pagalba.</w:t>
            </w:r>
          </w:p>
          <w:p w14:paraId="655C5336" w14:textId="77777777" w:rsidR="006E25E4" w:rsidRPr="008D22E0" w:rsidRDefault="006E25E4" w:rsidP="007E4176">
            <w:pPr>
              <w:rPr>
                <w:color w:val="000000" w:themeColor="text1"/>
                <w:sz w:val="22"/>
                <w:szCs w:val="22"/>
                <w:lang w:val="lt-LT"/>
              </w:rPr>
            </w:pPr>
            <w:hyperlink r:id="rId504">
              <w:r w:rsidRPr="008D22E0">
                <w:rPr>
                  <w:rStyle w:val="Hyperlink"/>
                  <w:color w:val="000000" w:themeColor="text1"/>
                  <w:sz w:val="22"/>
                  <w:szCs w:val="22"/>
                  <w:u w:val="none"/>
                  <w:lang w:val="lt-LT"/>
                </w:rPr>
                <w:t>https://lt72.lt/</w:t>
              </w:r>
            </w:hyperlink>
          </w:p>
          <w:p w14:paraId="21F12FC3" w14:textId="77777777" w:rsidR="006E25E4" w:rsidRPr="008D22E0" w:rsidRDefault="006E25E4" w:rsidP="007E4176">
            <w:pPr>
              <w:rPr>
                <w:sz w:val="22"/>
                <w:szCs w:val="22"/>
                <w:lang w:val="lt-LT"/>
              </w:rPr>
            </w:pPr>
          </w:p>
          <w:p w14:paraId="3CC209F5" w14:textId="77777777" w:rsidR="006E25E4" w:rsidRPr="008D22E0" w:rsidRDefault="006E25E4" w:rsidP="007E4176">
            <w:pPr>
              <w:rPr>
                <w:sz w:val="22"/>
                <w:szCs w:val="22"/>
                <w:lang w:val="lt-LT"/>
              </w:rPr>
            </w:pPr>
            <w:r w:rsidRPr="008D22E0">
              <w:rPr>
                <w:sz w:val="22"/>
                <w:szCs w:val="22"/>
                <w:lang w:val="lt-LT"/>
              </w:rPr>
              <w:t>Viešai prieinamos informacijos apie tai, kaip elgtis įvykus branduolinei ar radiologinei avarijai yra daug ir įvairios, tad mes nusprendėme ją visą surinkti, susisteminti ir vienoje vietoje pateikti visuomenei</w:t>
            </w:r>
            <w:r w:rsidRPr="008D22E0">
              <w:rPr>
                <w:rFonts w:eastAsiaTheme="majorEastAsia"/>
                <w:sz w:val="22"/>
                <w:szCs w:val="22"/>
                <w:lang w:val="lt-LT"/>
              </w:rPr>
              <w:t> </w:t>
            </w:r>
            <w:r w:rsidRPr="008D22E0">
              <w:rPr>
                <w:sz w:val="22"/>
                <w:szCs w:val="22"/>
                <w:lang w:val="lt-LT"/>
              </w:rPr>
              <w:t>patraukliu elektroninio mokymo formatu.</w:t>
            </w:r>
          </w:p>
          <w:p w14:paraId="7B04C5BB" w14:textId="77777777" w:rsidR="006E25E4" w:rsidRPr="008D22E0" w:rsidRDefault="006E25E4" w:rsidP="007E4176">
            <w:pPr>
              <w:rPr>
                <w:sz w:val="22"/>
                <w:szCs w:val="22"/>
                <w:lang w:val="lt-LT"/>
              </w:rPr>
            </w:pPr>
            <w:hyperlink r:id="rId505">
              <w:r w:rsidRPr="008D22E0">
                <w:rPr>
                  <w:rStyle w:val="Hyperlink"/>
                  <w:color w:val="000000" w:themeColor="text1"/>
                  <w:sz w:val="22"/>
                  <w:szCs w:val="22"/>
                  <w:u w:val="none"/>
                  <w:lang w:val="lt-LT"/>
                </w:rPr>
                <w:t>https://radiacija.eu/</w:t>
              </w:r>
            </w:hyperlink>
          </w:p>
        </w:tc>
        <w:tc>
          <w:tcPr>
            <w:tcW w:w="2835" w:type="dxa"/>
          </w:tcPr>
          <w:p w14:paraId="01228CF3" w14:textId="77777777" w:rsidR="006E25E4" w:rsidRPr="008D22E0" w:rsidRDefault="006E25E4" w:rsidP="007E4176">
            <w:pPr>
              <w:rPr>
                <w:sz w:val="22"/>
                <w:szCs w:val="22"/>
                <w:lang w:val="lt-LT"/>
              </w:rPr>
            </w:pPr>
            <w:r w:rsidRPr="008D22E0">
              <w:rPr>
                <w:sz w:val="22"/>
                <w:szCs w:val="22"/>
                <w:lang w:val="lt-LT"/>
              </w:rPr>
              <w:t>Radiacinės saugos centro interneto svetainė. Svetainės tikslas – informuoti plačiąją visuomenę ir specialistus apie sistemą, kuria siekiama apsaugoti žmones ir aplinką nuo žalingo jonizuojančiosios spinduliuotės poveikio. Čia taip pat galėsite rasti atsakymų į daugelį Jus dominančių klausimų apie jonizuojančiąją spinduliuotę, Radiacinės saugos centro ir kitų institucijų veiklą, užtikrinant radiacinę saugą Lietuvoje.</w:t>
            </w:r>
          </w:p>
          <w:p w14:paraId="2585FD0D" w14:textId="77777777" w:rsidR="006E25E4" w:rsidRPr="008D22E0" w:rsidRDefault="006E25E4" w:rsidP="007E4176">
            <w:pPr>
              <w:rPr>
                <w:sz w:val="22"/>
                <w:szCs w:val="22"/>
                <w:lang w:val="lt-LT"/>
              </w:rPr>
            </w:pPr>
            <w:hyperlink r:id="rId506">
              <w:r w:rsidRPr="008D22E0">
                <w:rPr>
                  <w:sz w:val="22"/>
                  <w:szCs w:val="22"/>
                  <w:lang w:val="lt-LT"/>
                </w:rPr>
                <w:t>https://www.rsc.lt/index.php/pageid/314</w:t>
              </w:r>
            </w:hyperlink>
            <w:r w:rsidRPr="008D22E0">
              <w:rPr>
                <w:sz w:val="22"/>
                <w:szCs w:val="22"/>
                <w:lang w:val="lt-LT"/>
              </w:rPr>
              <w:t xml:space="preserve">  </w:t>
            </w:r>
          </w:p>
        </w:tc>
        <w:tc>
          <w:tcPr>
            <w:tcW w:w="2126" w:type="dxa"/>
          </w:tcPr>
          <w:p w14:paraId="2049AD19" w14:textId="77777777" w:rsidR="006E25E4" w:rsidRPr="008D22E0" w:rsidRDefault="006E25E4" w:rsidP="007E4176">
            <w:pPr>
              <w:rPr>
                <w:sz w:val="22"/>
                <w:szCs w:val="22"/>
                <w:lang w:val="lt-LT"/>
              </w:rPr>
            </w:pPr>
          </w:p>
        </w:tc>
      </w:tr>
      <w:tr w:rsidR="006E25E4" w:rsidRPr="008D22E0" w14:paraId="3B590251" w14:textId="77777777" w:rsidTr="005956C8">
        <w:trPr>
          <w:gridAfter w:val="1"/>
          <w:wAfter w:w="11" w:type="dxa"/>
          <w:trHeight w:val="703"/>
        </w:trPr>
        <w:tc>
          <w:tcPr>
            <w:tcW w:w="3261" w:type="dxa"/>
            <w:vMerge w:val="restart"/>
          </w:tcPr>
          <w:p w14:paraId="35D3E971" w14:textId="77777777" w:rsidR="006E25E4" w:rsidRPr="008D22E0" w:rsidRDefault="006E25E4" w:rsidP="007E4176">
            <w:pPr>
              <w:rPr>
                <w:color w:val="000000"/>
                <w:sz w:val="22"/>
                <w:szCs w:val="22"/>
                <w:lang w:val="lt-LT"/>
              </w:rPr>
            </w:pPr>
            <w:r w:rsidRPr="008D22E0">
              <w:rPr>
                <w:color w:val="000000"/>
                <w:sz w:val="22"/>
                <w:szCs w:val="22"/>
                <w:lang w:val="lt-LT"/>
              </w:rPr>
              <w:lastRenderedPageBreak/>
              <w:t>32.4.5. Mokosi atpažinti požymius ir veikti atsiradus įtarimams, pakliuvus į pavojingą situaciją, kai bandoma įtraukti į nusikalstamą veiklą.</w:t>
            </w:r>
          </w:p>
        </w:tc>
        <w:tc>
          <w:tcPr>
            <w:tcW w:w="1134" w:type="dxa"/>
            <w:vMerge/>
          </w:tcPr>
          <w:p w14:paraId="1DAF5EAF" w14:textId="77777777" w:rsidR="006E25E4" w:rsidRPr="008D22E0" w:rsidRDefault="006E25E4" w:rsidP="007E4176">
            <w:pPr>
              <w:rPr>
                <w:color w:val="000000"/>
                <w:sz w:val="22"/>
                <w:szCs w:val="22"/>
                <w:lang w:val="lt-LT"/>
              </w:rPr>
            </w:pPr>
          </w:p>
        </w:tc>
        <w:tc>
          <w:tcPr>
            <w:tcW w:w="3260" w:type="dxa"/>
            <w:vMerge/>
          </w:tcPr>
          <w:p w14:paraId="6BD00FC0" w14:textId="77777777" w:rsidR="006E25E4" w:rsidRPr="008D22E0" w:rsidRDefault="006E25E4" w:rsidP="007E4176">
            <w:pPr>
              <w:rPr>
                <w:color w:val="000000"/>
                <w:sz w:val="22"/>
                <w:szCs w:val="22"/>
                <w:lang w:val="lt-LT"/>
              </w:rPr>
            </w:pPr>
          </w:p>
        </w:tc>
        <w:tc>
          <w:tcPr>
            <w:tcW w:w="2835" w:type="dxa"/>
            <w:vMerge w:val="restart"/>
          </w:tcPr>
          <w:p w14:paraId="27F93116" w14:textId="77777777" w:rsidR="006E25E4" w:rsidRPr="008D22E0" w:rsidRDefault="006E25E4" w:rsidP="007E4176">
            <w:pPr>
              <w:rPr>
                <w:color w:val="000000"/>
                <w:sz w:val="22"/>
                <w:szCs w:val="22"/>
                <w:lang w:val="lt-LT"/>
              </w:rPr>
            </w:pPr>
            <w:r w:rsidRPr="008D22E0">
              <w:rPr>
                <w:color w:val="000000"/>
                <w:sz w:val="22"/>
                <w:szCs w:val="22"/>
                <w:lang w:val="lt-LT"/>
              </w:rPr>
              <w:t>Viešinama rekomendacinio turinio informacija, susijusi su seksualiniu smurtu, prekyba žmonėmis. </w:t>
            </w:r>
          </w:p>
          <w:p w14:paraId="1DDCE80B" w14:textId="77777777" w:rsidR="006E25E4" w:rsidRPr="008D22E0" w:rsidRDefault="006E25E4" w:rsidP="007E4176">
            <w:pPr>
              <w:rPr>
                <w:color w:val="000000"/>
                <w:sz w:val="22"/>
                <w:szCs w:val="22"/>
                <w:lang w:val="lt-LT"/>
              </w:rPr>
            </w:pPr>
            <w:hyperlink r:id="rId507">
              <w:r w:rsidRPr="008D22E0">
                <w:rPr>
                  <w:color w:val="000000"/>
                  <w:sz w:val="22"/>
                  <w:szCs w:val="22"/>
                  <w:lang w:val="lt-LT"/>
                </w:rPr>
                <w:t>Dingusių žmonių šeimų paramos centras (missing.lt)</w:t>
              </w:r>
            </w:hyperlink>
          </w:p>
          <w:p w14:paraId="3EBEB9AD" w14:textId="77777777" w:rsidR="006E25E4" w:rsidRPr="008D22E0" w:rsidRDefault="006E25E4" w:rsidP="007E4176">
            <w:pPr>
              <w:rPr>
                <w:color w:val="000000"/>
                <w:sz w:val="22"/>
                <w:szCs w:val="22"/>
                <w:lang w:val="lt-LT"/>
              </w:rPr>
            </w:pPr>
          </w:p>
        </w:tc>
        <w:tc>
          <w:tcPr>
            <w:tcW w:w="2835" w:type="dxa"/>
          </w:tcPr>
          <w:p w14:paraId="35E5E6DC" w14:textId="77777777" w:rsidR="006E25E4" w:rsidRPr="008D22E0" w:rsidRDefault="006E25E4" w:rsidP="007E4176">
            <w:pPr>
              <w:rPr>
                <w:sz w:val="22"/>
                <w:szCs w:val="22"/>
                <w:lang w:val="lt-LT"/>
              </w:rPr>
            </w:pPr>
            <w:r w:rsidRPr="008D22E0">
              <w:rPr>
                <w:color w:val="000000"/>
                <w:sz w:val="22"/>
                <w:szCs w:val="22"/>
                <w:lang w:val="lt-LT"/>
              </w:rPr>
              <w:t>Centre teikiama pagalba nukentėjusiems nuo prekybos žmonėmis, teikiamos rekomendacijos, kaip to išvengti. </w:t>
            </w:r>
          </w:p>
          <w:p w14:paraId="4FD64490"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t>VšĮ Kovos su prekyba žmonėmis </w:t>
            </w:r>
          </w:p>
          <w:p w14:paraId="6A111C74"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t>ir išnaudojimu centras.</w:t>
            </w:r>
          </w:p>
          <w:p w14:paraId="44B0B8CE" w14:textId="6EC133E8" w:rsidR="006E25E4" w:rsidRPr="008D22E0" w:rsidRDefault="006E25E4" w:rsidP="007E4176">
            <w:pPr>
              <w:rPr>
                <w:sz w:val="22"/>
                <w:szCs w:val="22"/>
                <w:lang w:val="lt-LT"/>
              </w:rPr>
            </w:pPr>
            <w:hyperlink w:history="1">
              <w:r w:rsidRPr="008D22E0">
                <w:rPr>
                  <w:rStyle w:val="Hyperlink"/>
                  <w:color w:val="auto"/>
                  <w:sz w:val="22"/>
                  <w:szCs w:val="22"/>
                  <w:u w:val="none"/>
                  <w:lang w:val="lt-LT"/>
                </w:rPr>
                <w:t>Kovos su prekyba žmonėmis ir išnaudojimu centras (KOPŽI),  www.anti-trafficking.lt</w:t>
              </w:r>
            </w:hyperlink>
          </w:p>
        </w:tc>
        <w:tc>
          <w:tcPr>
            <w:tcW w:w="2126" w:type="dxa"/>
            <w:vMerge w:val="restart"/>
          </w:tcPr>
          <w:p w14:paraId="4AAE8EF4" w14:textId="77777777" w:rsidR="006E25E4" w:rsidRPr="008D22E0" w:rsidRDefault="006E25E4" w:rsidP="007E4176">
            <w:pPr>
              <w:rPr>
                <w:sz w:val="22"/>
                <w:szCs w:val="22"/>
                <w:lang w:val="lt-LT"/>
              </w:rPr>
            </w:pPr>
            <w:r w:rsidRPr="008D22E0">
              <w:rPr>
                <w:sz w:val="22"/>
                <w:szCs w:val="22"/>
                <w:lang w:val="lt-LT"/>
              </w:rPr>
              <w:t>Skaitmeninė edukacinė programa ankstyvajai smurto lyties pagrindu prevencijai. Programa sudaryta iš penkių modulių. Programoje pateiktos veiklos gali būti naudojamos tiek formalaus, tiek neformalaus ugdymo metu. Programos praktinės užduotys skirtos jas atlikti tiesioginio bendravimo  būdu. Tačiau pateikiama patarimų nuotoliniu mokymų vedimui. </w:t>
            </w:r>
          </w:p>
          <w:p w14:paraId="25AEF17F" w14:textId="77777777" w:rsidR="006E25E4" w:rsidRPr="008D22E0" w:rsidRDefault="006E25E4" w:rsidP="007E4176">
            <w:pPr>
              <w:rPr>
                <w:color w:val="000000"/>
                <w:sz w:val="22"/>
                <w:szCs w:val="22"/>
                <w:lang w:val="lt-LT"/>
              </w:rPr>
            </w:pPr>
            <w:r w:rsidRPr="008D22E0">
              <w:rPr>
                <w:color w:val="000000"/>
                <w:sz w:val="22"/>
                <w:szCs w:val="22"/>
                <w:lang w:val="lt-LT"/>
              </w:rPr>
              <w:t>Socialinės apsaugos ir darbo ministerija </w:t>
            </w:r>
          </w:p>
          <w:p w14:paraId="43735A39" w14:textId="77777777" w:rsidR="006E25E4" w:rsidRPr="008D22E0" w:rsidRDefault="006E25E4" w:rsidP="007E4176">
            <w:pPr>
              <w:rPr>
                <w:color w:val="000000"/>
                <w:sz w:val="22"/>
                <w:szCs w:val="22"/>
                <w:lang w:val="lt-LT"/>
              </w:rPr>
            </w:pPr>
            <w:hyperlink r:id="rId508">
              <w:r w:rsidRPr="008D22E0">
                <w:rPr>
                  <w:color w:val="000000"/>
                  <w:sz w:val="22"/>
                  <w:szCs w:val="22"/>
                  <w:lang w:val="lt-LT"/>
                </w:rPr>
                <w:t>Moduliai – 9 pamoka</w:t>
              </w:r>
            </w:hyperlink>
          </w:p>
        </w:tc>
      </w:tr>
      <w:tr w:rsidR="006E25E4" w:rsidRPr="008D22E0" w14:paraId="120B63CC" w14:textId="77777777" w:rsidTr="005956C8">
        <w:trPr>
          <w:gridAfter w:val="1"/>
          <w:wAfter w:w="11" w:type="dxa"/>
          <w:trHeight w:val="1962"/>
        </w:trPr>
        <w:tc>
          <w:tcPr>
            <w:tcW w:w="3261" w:type="dxa"/>
            <w:vMerge/>
          </w:tcPr>
          <w:p w14:paraId="60BAAD73" w14:textId="77777777" w:rsidR="006E25E4" w:rsidRPr="008D22E0" w:rsidRDefault="006E25E4" w:rsidP="007E4176">
            <w:pPr>
              <w:rPr>
                <w:color w:val="000000"/>
                <w:sz w:val="22"/>
                <w:szCs w:val="22"/>
                <w:lang w:val="lt-LT"/>
              </w:rPr>
            </w:pPr>
          </w:p>
        </w:tc>
        <w:tc>
          <w:tcPr>
            <w:tcW w:w="1134" w:type="dxa"/>
            <w:vMerge/>
          </w:tcPr>
          <w:p w14:paraId="749CEE50" w14:textId="77777777" w:rsidR="006E25E4" w:rsidRPr="008D22E0" w:rsidRDefault="006E25E4" w:rsidP="007E4176">
            <w:pPr>
              <w:rPr>
                <w:sz w:val="22"/>
                <w:szCs w:val="22"/>
                <w:lang w:val="lt-LT"/>
              </w:rPr>
            </w:pPr>
          </w:p>
        </w:tc>
        <w:tc>
          <w:tcPr>
            <w:tcW w:w="3260" w:type="dxa"/>
            <w:vMerge/>
          </w:tcPr>
          <w:p w14:paraId="436F7596" w14:textId="77777777" w:rsidR="006E25E4" w:rsidRPr="008D22E0" w:rsidRDefault="006E25E4" w:rsidP="007E4176">
            <w:pPr>
              <w:rPr>
                <w:sz w:val="22"/>
                <w:szCs w:val="22"/>
                <w:lang w:val="lt-LT"/>
              </w:rPr>
            </w:pPr>
          </w:p>
        </w:tc>
        <w:tc>
          <w:tcPr>
            <w:tcW w:w="2835" w:type="dxa"/>
            <w:vMerge/>
          </w:tcPr>
          <w:p w14:paraId="25FEE585" w14:textId="77777777" w:rsidR="006E25E4" w:rsidRPr="008D22E0" w:rsidRDefault="006E25E4" w:rsidP="007E4176">
            <w:pPr>
              <w:rPr>
                <w:color w:val="000000"/>
                <w:sz w:val="22"/>
                <w:szCs w:val="22"/>
                <w:lang w:val="lt-LT"/>
              </w:rPr>
            </w:pPr>
          </w:p>
        </w:tc>
        <w:tc>
          <w:tcPr>
            <w:tcW w:w="2835" w:type="dxa"/>
          </w:tcPr>
          <w:p w14:paraId="3EB7D39E" w14:textId="77777777" w:rsidR="006E25E4" w:rsidRPr="008D22E0" w:rsidRDefault="006E25E4" w:rsidP="007E4176">
            <w:pPr>
              <w:rPr>
                <w:sz w:val="22"/>
                <w:szCs w:val="22"/>
                <w:lang w:val="lt-LT"/>
              </w:rPr>
            </w:pPr>
            <w:r w:rsidRPr="008D22E0">
              <w:rPr>
                <w:sz w:val="22"/>
                <w:szCs w:val="22"/>
                <w:lang w:val="lt-LT"/>
              </w:rPr>
              <w:t xml:space="preserve">Specialistų dirbančių prekybos su žmonėmis Lietuvoje sąrašas ir kontaktai. </w:t>
            </w:r>
            <w:r w:rsidRPr="008D22E0">
              <w:rPr>
                <w:color w:val="000000" w:themeColor="text1"/>
                <w:sz w:val="22"/>
                <w:szCs w:val="22"/>
                <w:lang w:val="lt-LT"/>
              </w:rPr>
              <w:t>Nacionalinė švietimo agentūra.</w:t>
            </w:r>
            <w:r w:rsidRPr="008D22E0">
              <w:rPr>
                <w:sz w:val="22"/>
                <w:szCs w:val="22"/>
                <w:lang w:val="lt-LT"/>
              </w:rPr>
              <w:t xml:space="preserve"> </w:t>
            </w:r>
          </w:p>
          <w:p w14:paraId="2D3E25FF" w14:textId="77777777" w:rsidR="006E25E4" w:rsidRPr="008D22E0" w:rsidRDefault="006E25E4" w:rsidP="007E4176">
            <w:pPr>
              <w:rPr>
                <w:color w:val="1155CC"/>
                <w:sz w:val="22"/>
                <w:szCs w:val="22"/>
                <w:lang w:val="lt-LT"/>
              </w:rPr>
            </w:pPr>
            <w:hyperlink r:id="rId509">
              <w:r w:rsidRPr="008D22E0">
                <w:rPr>
                  <w:color w:val="000000" w:themeColor="text1"/>
                  <w:sz w:val="22"/>
                  <w:szCs w:val="22"/>
                  <w:lang w:val="lt-LT"/>
                </w:rPr>
                <w:t>https://www.nsa.smm.lt/wp-content/uploads/2022/11/Prekybos-zmonemis-specialistu-sarasas-2022-11.pdf</w:t>
              </w:r>
            </w:hyperlink>
          </w:p>
        </w:tc>
        <w:tc>
          <w:tcPr>
            <w:tcW w:w="2126" w:type="dxa"/>
            <w:vMerge/>
          </w:tcPr>
          <w:p w14:paraId="44447A0F" w14:textId="77777777" w:rsidR="006E25E4" w:rsidRPr="008D22E0" w:rsidRDefault="006E25E4" w:rsidP="007E4176">
            <w:pPr>
              <w:rPr>
                <w:sz w:val="22"/>
                <w:szCs w:val="22"/>
                <w:lang w:val="lt-LT"/>
              </w:rPr>
            </w:pPr>
          </w:p>
        </w:tc>
      </w:tr>
      <w:tr w:rsidR="006E25E4" w:rsidRPr="008D22E0" w14:paraId="1E9D6B3E" w14:textId="77777777" w:rsidTr="000510F2">
        <w:trPr>
          <w:gridAfter w:val="1"/>
          <w:wAfter w:w="11" w:type="dxa"/>
          <w:trHeight w:val="4105"/>
        </w:trPr>
        <w:tc>
          <w:tcPr>
            <w:tcW w:w="3261" w:type="dxa"/>
            <w:vMerge/>
            <w:tcBorders>
              <w:bottom w:val="single" w:sz="4" w:space="0" w:color="000000"/>
            </w:tcBorders>
          </w:tcPr>
          <w:p w14:paraId="5A00547C" w14:textId="77777777" w:rsidR="006E25E4" w:rsidRPr="008D22E0" w:rsidRDefault="006E25E4" w:rsidP="007E4176">
            <w:pPr>
              <w:rPr>
                <w:color w:val="000000"/>
                <w:sz w:val="22"/>
                <w:szCs w:val="22"/>
                <w:lang w:val="lt-LT"/>
              </w:rPr>
            </w:pPr>
          </w:p>
        </w:tc>
        <w:tc>
          <w:tcPr>
            <w:tcW w:w="1134" w:type="dxa"/>
            <w:vMerge/>
          </w:tcPr>
          <w:p w14:paraId="59B60EE8" w14:textId="77777777" w:rsidR="006E25E4" w:rsidRPr="008D22E0" w:rsidRDefault="006E25E4" w:rsidP="007E4176">
            <w:pPr>
              <w:rPr>
                <w:sz w:val="22"/>
                <w:szCs w:val="22"/>
                <w:lang w:val="lt-LT"/>
              </w:rPr>
            </w:pPr>
          </w:p>
        </w:tc>
        <w:tc>
          <w:tcPr>
            <w:tcW w:w="3260" w:type="dxa"/>
            <w:vMerge/>
          </w:tcPr>
          <w:p w14:paraId="3866CFC5" w14:textId="77777777" w:rsidR="006E25E4" w:rsidRPr="008D22E0" w:rsidRDefault="006E25E4" w:rsidP="007E4176">
            <w:pPr>
              <w:rPr>
                <w:sz w:val="22"/>
                <w:szCs w:val="22"/>
                <w:lang w:val="lt-LT"/>
              </w:rPr>
            </w:pPr>
          </w:p>
        </w:tc>
        <w:tc>
          <w:tcPr>
            <w:tcW w:w="2835" w:type="dxa"/>
            <w:vMerge/>
            <w:tcBorders>
              <w:bottom w:val="single" w:sz="4" w:space="0" w:color="000000"/>
            </w:tcBorders>
          </w:tcPr>
          <w:p w14:paraId="5B3D8B36" w14:textId="77777777" w:rsidR="006E25E4" w:rsidRPr="008D22E0" w:rsidRDefault="006E25E4" w:rsidP="007E4176">
            <w:pPr>
              <w:rPr>
                <w:color w:val="000000"/>
                <w:sz w:val="22"/>
                <w:szCs w:val="22"/>
                <w:lang w:val="lt-LT"/>
              </w:rPr>
            </w:pPr>
          </w:p>
        </w:tc>
        <w:tc>
          <w:tcPr>
            <w:tcW w:w="2835" w:type="dxa"/>
            <w:vMerge w:val="restart"/>
            <w:tcBorders>
              <w:bottom w:val="single" w:sz="4" w:space="0" w:color="000000"/>
            </w:tcBorders>
          </w:tcPr>
          <w:p w14:paraId="63127DDE"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 xml:space="preserve">15 - metės, patekusios į prekybos žmonėmis tinklą, istorija. </w:t>
            </w:r>
          </w:p>
          <w:p w14:paraId="57739306" w14:textId="77777777" w:rsidR="006E25E4" w:rsidRPr="008D22E0" w:rsidRDefault="006E25E4" w:rsidP="007E4176">
            <w:pPr>
              <w:rPr>
                <w:color w:val="1155CC"/>
                <w:sz w:val="22"/>
                <w:szCs w:val="22"/>
                <w:u w:val="single"/>
                <w:lang w:val="lt-LT"/>
              </w:rPr>
            </w:pPr>
            <w:r w:rsidRPr="008D22E0">
              <w:rPr>
                <w:color w:val="000000" w:themeColor="text1"/>
                <w:sz w:val="22"/>
                <w:szCs w:val="22"/>
                <w:lang w:val="lt-LT"/>
              </w:rPr>
              <w:t xml:space="preserve">„Saugūs pasimatymai“. Vaizdo medžiaga. Nacionalinė švietimo agentūra. </w:t>
            </w:r>
            <w:hyperlink r:id="rId510">
              <w:r w:rsidRPr="008D22E0">
                <w:rPr>
                  <w:color w:val="000000" w:themeColor="text1"/>
                  <w:sz w:val="22"/>
                  <w:szCs w:val="22"/>
                  <w:lang w:val="lt-LT"/>
                </w:rPr>
                <w:t>https://www.nsa.smm.lt//wp-content/uploads/2022/12/Lietuvis-prekyba-zmonemis.mp4</w:t>
              </w:r>
            </w:hyperlink>
          </w:p>
        </w:tc>
        <w:tc>
          <w:tcPr>
            <w:tcW w:w="2126" w:type="dxa"/>
            <w:tcBorders>
              <w:bottom w:val="single" w:sz="4" w:space="0" w:color="000000"/>
            </w:tcBorders>
          </w:tcPr>
          <w:p w14:paraId="07DC442B" w14:textId="77777777" w:rsidR="006E25E4" w:rsidRPr="008D22E0" w:rsidRDefault="006E25E4" w:rsidP="007E4176">
            <w:pPr>
              <w:rPr>
                <w:sz w:val="22"/>
                <w:szCs w:val="22"/>
                <w:lang w:val="lt-LT"/>
              </w:rPr>
            </w:pPr>
            <w:r w:rsidRPr="008D22E0">
              <w:rPr>
                <w:sz w:val="22"/>
                <w:szCs w:val="22"/>
                <w:lang w:val="lt-LT"/>
              </w:rPr>
              <w:t>R</w:t>
            </w:r>
            <w:hyperlink r:id="rId511">
              <w:r w:rsidRPr="008D22E0">
                <w:rPr>
                  <w:sz w:val="22"/>
                  <w:szCs w:val="22"/>
                  <w:lang w:val="lt-LT"/>
                </w:rPr>
                <w:t>ekomendacijos ir instrukcijos, ruošiantis užsiėmimui klasėje apie prekybos žmonėmis prevenciją</w:t>
              </w:r>
            </w:hyperlink>
            <w:r w:rsidRPr="008D22E0">
              <w:rPr>
                <w:sz w:val="22"/>
                <w:szCs w:val="22"/>
                <w:lang w:val="lt-LT"/>
              </w:rPr>
              <w:t xml:space="preserve">. </w:t>
            </w:r>
            <w:r w:rsidRPr="008D22E0">
              <w:rPr>
                <w:color w:val="000000" w:themeColor="text1"/>
                <w:sz w:val="22"/>
                <w:szCs w:val="22"/>
                <w:lang w:val="lt-LT"/>
              </w:rPr>
              <w:t>Nacionalinė švietimo agentūra.</w:t>
            </w:r>
          </w:p>
          <w:p w14:paraId="282FEA2F" w14:textId="77777777" w:rsidR="006E25E4" w:rsidRPr="008D22E0" w:rsidRDefault="006E25E4" w:rsidP="007E4176">
            <w:pPr>
              <w:rPr>
                <w:color w:val="000000" w:themeColor="text1"/>
                <w:sz w:val="22"/>
                <w:szCs w:val="22"/>
                <w:lang w:val="lt-LT"/>
              </w:rPr>
            </w:pPr>
            <w:hyperlink r:id="rId512">
              <w:r w:rsidRPr="008D22E0">
                <w:rPr>
                  <w:color w:val="000000" w:themeColor="text1"/>
                  <w:sz w:val="22"/>
                  <w:szCs w:val="22"/>
                  <w:lang w:val="lt-LT"/>
                </w:rPr>
                <w:t>https://www.nsa.smm.lt/wp-content/uploads/2021/06/Uzsiemimas-klaseje-Prekybos-zmonemis-prevencija-1.pdf</w:t>
              </w:r>
            </w:hyperlink>
          </w:p>
          <w:p w14:paraId="5137C844" w14:textId="77777777" w:rsidR="006E25E4" w:rsidRPr="008D22E0" w:rsidRDefault="006E25E4" w:rsidP="007E4176">
            <w:pPr>
              <w:rPr>
                <w:sz w:val="22"/>
                <w:szCs w:val="22"/>
                <w:lang w:val="lt-LT"/>
              </w:rPr>
            </w:pPr>
          </w:p>
          <w:p w14:paraId="640AC592" w14:textId="77777777" w:rsidR="006E25E4" w:rsidRPr="008D22E0" w:rsidRDefault="006E25E4" w:rsidP="007E4176">
            <w:pPr>
              <w:rPr>
                <w:sz w:val="22"/>
                <w:szCs w:val="22"/>
                <w:lang w:val="lt-LT"/>
              </w:rPr>
            </w:pPr>
            <w:r w:rsidRPr="008D22E0">
              <w:rPr>
                <w:sz w:val="22"/>
                <w:szCs w:val="22"/>
                <w:lang w:val="lt-LT"/>
              </w:rPr>
              <w:t>Prezentacija.</w:t>
            </w:r>
          </w:p>
          <w:p w14:paraId="0C4A6F53" w14:textId="77777777" w:rsidR="006E25E4" w:rsidRPr="008D22E0" w:rsidRDefault="006E25E4" w:rsidP="007E4176">
            <w:pPr>
              <w:rPr>
                <w:color w:val="000000" w:themeColor="text1"/>
                <w:sz w:val="22"/>
                <w:szCs w:val="22"/>
                <w:lang w:val="lt-LT"/>
              </w:rPr>
            </w:pPr>
            <w:hyperlink r:id="rId513">
              <w:r w:rsidRPr="008D22E0">
                <w:rPr>
                  <w:color w:val="000000" w:themeColor="text1"/>
                  <w:sz w:val="22"/>
                  <w:szCs w:val="22"/>
                  <w:lang w:val="lt-LT"/>
                </w:rPr>
                <w:t>https://www.nsa.smm.lt/svietimo-pagalba/prevencija/prekybos-zmonemis-prevencija/</w:t>
              </w:r>
            </w:hyperlink>
          </w:p>
        </w:tc>
      </w:tr>
      <w:tr w:rsidR="006E25E4" w:rsidRPr="008D22E0" w14:paraId="3F9A711A" w14:textId="77777777" w:rsidTr="000510F2">
        <w:trPr>
          <w:gridAfter w:val="1"/>
          <w:wAfter w:w="11" w:type="dxa"/>
        </w:trPr>
        <w:tc>
          <w:tcPr>
            <w:tcW w:w="3261" w:type="dxa"/>
            <w:vMerge/>
          </w:tcPr>
          <w:p w14:paraId="1827E3D2" w14:textId="77777777" w:rsidR="006E25E4" w:rsidRPr="008D22E0" w:rsidRDefault="006E25E4" w:rsidP="007E4176">
            <w:pPr>
              <w:rPr>
                <w:color w:val="000000"/>
                <w:sz w:val="22"/>
                <w:szCs w:val="22"/>
                <w:lang w:val="lt-LT"/>
              </w:rPr>
            </w:pPr>
          </w:p>
        </w:tc>
        <w:tc>
          <w:tcPr>
            <w:tcW w:w="1134" w:type="dxa"/>
            <w:vMerge/>
          </w:tcPr>
          <w:p w14:paraId="4D5BAEE7" w14:textId="77777777" w:rsidR="006E25E4" w:rsidRPr="008D22E0" w:rsidRDefault="006E25E4" w:rsidP="007E4176">
            <w:pPr>
              <w:rPr>
                <w:sz w:val="22"/>
                <w:szCs w:val="22"/>
                <w:lang w:val="lt-LT"/>
              </w:rPr>
            </w:pPr>
          </w:p>
        </w:tc>
        <w:tc>
          <w:tcPr>
            <w:tcW w:w="3260" w:type="dxa"/>
            <w:vMerge/>
          </w:tcPr>
          <w:p w14:paraId="5151B5EC" w14:textId="77777777" w:rsidR="006E25E4" w:rsidRPr="008D22E0" w:rsidRDefault="006E25E4" w:rsidP="007E4176">
            <w:pPr>
              <w:rPr>
                <w:sz w:val="22"/>
                <w:szCs w:val="22"/>
                <w:lang w:val="lt-LT"/>
              </w:rPr>
            </w:pPr>
          </w:p>
        </w:tc>
        <w:tc>
          <w:tcPr>
            <w:tcW w:w="2835" w:type="dxa"/>
            <w:vMerge/>
          </w:tcPr>
          <w:p w14:paraId="46BD0F0D" w14:textId="77777777" w:rsidR="006E25E4" w:rsidRPr="008D22E0" w:rsidRDefault="006E25E4" w:rsidP="007E4176">
            <w:pPr>
              <w:rPr>
                <w:color w:val="000000"/>
                <w:sz w:val="22"/>
                <w:szCs w:val="22"/>
                <w:lang w:val="lt-LT"/>
              </w:rPr>
            </w:pPr>
          </w:p>
        </w:tc>
        <w:tc>
          <w:tcPr>
            <w:tcW w:w="2835" w:type="dxa"/>
            <w:vMerge/>
          </w:tcPr>
          <w:p w14:paraId="5DF74A46" w14:textId="77777777" w:rsidR="006E25E4" w:rsidRPr="008D22E0" w:rsidRDefault="006E25E4" w:rsidP="007E4176">
            <w:pPr>
              <w:rPr>
                <w:sz w:val="22"/>
                <w:szCs w:val="22"/>
                <w:lang w:val="lt-LT"/>
              </w:rPr>
            </w:pPr>
          </w:p>
        </w:tc>
        <w:tc>
          <w:tcPr>
            <w:tcW w:w="2126" w:type="dxa"/>
          </w:tcPr>
          <w:p w14:paraId="7CA7EB4C" w14:textId="03EA77AB" w:rsidR="006E25E4" w:rsidRPr="008D22E0" w:rsidRDefault="006E25E4" w:rsidP="007E4176">
            <w:pPr>
              <w:rPr>
                <w:color w:val="000000"/>
                <w:sz w:val="22"/>
                <w:szCs w:val="22"/>
                <w:lang w:val="lt-LT"/>
              </w:rPr>
            </w:pPr>
            <w:r w:rsidRPr="008D22E0">
              <w:rPr>
                <w:color w:val="000000"/>
                <w:sz w:val="22"/>
                <w:szCs w:val="22"/>
                <w:lang w:val="lt-LT"/>
              </w:rPr>
              <w:t>Socialinio ir emocinio ugdymo programos</w:t>
            </w:r>
          </w:p>
          <w:p w14:paraId="50FAC668" w14:textId="54FD9604" w:rsidR="006E25E4" w:rsidRPr="008D22E0" w:rsidRDefault="006E25E4" w:rsidP="007E4176">
            <w:pPr>
              <w:rPr>
                <w:sz w:val="22"/>
                <w:szCs w:val="22"/>
                <w:lang w:val="lt-LT"/>
              </w:rPr>
            </w:pPr>
            <w:r w:rsidRPr="008D22E0">
              <w:rPr>
                <w:sz w:val="22"/>
                <w:szCs w:val="22"/>
                <w:lang w:val="lt-LT"/>
              </w:rPr>
              <w:t>Prevencinės programos</w:t>
            </w:r>
          </w:p>
        </w:tc>
      </w:tr>
      <w:tr w:rsidR="006E25E4" w:rsidRPr="008D22E0" w14:paraId="3A63B3D6" w14:textId="77777777" w:rsidTr="000510F2">
        <w:trPr>
          <w:gridAfter w:val="1"/>
          <w:wAfter w:w="11" w:type="dxa"/>
          <w:trHeight w:val="4029"/>
        </w:trPr>
        <w:tc>
          <w:tcPr>
            <w:tcW w:w="3261" w:type="dxa"/>
            <w:vMerge w:val="restart"/>
          </w:tcPr>
          <w:p w14:paraId="22F1CCD0" w14:textId="77777777" w:rsidR="006E25E4" w:rsidRPr="008D22E0" w:rsidRDefault="006E25E4" w:rsidP="007E4176">
            <w:pPr>
              <w:rPr>
                <w:color w:val="000000"/>
                <w:sz w:val="22"/>
                <w:szCs w:val="22"/>
                <w:lang w:val="lt-LT"/>
              </w:rPr>
            </w:pPr>
            <w:r w:rsidRPr="008D22E0">
              <w:rPr>
                <w:color w:val="000000"/>
                <w:sz w:val="22"/>
                <w:szCs w:val="22"/>
                <w:lang w:val="lt-LT"/>
              </w:rPr>
              <w:lastRenderedPageBreak/>
              <w:t>32.4.6. Sveikatą analizuoja kaip fizinės ir psichinės sveikatos vienovę, tyrinėja savo sveikatą stiprinančius įpročius ir mokosi priimti pokyčius ir sveikatą palaikančius sprendimus: aiškinasi, kaip mityba susijusi su sveikata ir kaip priimti sprendimą renkantis sveikesnius sveikatą tausojančius ar stiprinančius produktus (žalą sveikatai darantys produktai, genetiškai modifikuoti produktai, papildų vartojimas ir pan.); analizuoja, kaip tinkamas fizinis aktyvumas ir sveika mityba padeda stiprinti asmens ir artimo socialinio tinklo sveikatą.</w:t>
            </w:r>
          </w:p>
        </w:tc>
        <w:tc>
          <w:tcPr>
            <w:tcW w:w="1134" w:type="dxa"/>
            <w:vMerge w:val="restart"/>
            <w:vAlign w:val="center"/>
          </w:tcPr>
          <w:p w14:paraId="314AFD4A" w14:textId="77777777" w:rsidR="006E25E4" w:rsidRPr="008D22E0" w:rsidRDefault="006E25E4" w:rsidP="007E4176">
            <w:pPr>
              <w:jc w:val="center"/>
              <w:rPr>
                <w:b/>
                <w:bCs/>
                <w:color w:val="000000"/>
                <w:sz w:val="22"/>
                <w:szCs w:val="22"/>
                <w:lang w:val="lt-LT"/>
              </w:rPr>
            </w:pPr>
            <w:r w:rsidRPr="008D22E0">
              <w:rPr>
                <w:b/>
                <w:bCs/>
                <w:color w:val="000000"/>
                <w:sz w:val="22"/>
                <w:szCs w:val="22"/>
                <w:lang w:val="lt-LT"/>
              </w:rPr>
              <w:t>5</w:t>
            </w:r>
          </w:p>
        </w:tc>
        <w:tc>
          <w:tcPr>
            <w:tcW w:w="3260" w:type="dxa"/>
            <w:vMerge w:val="restart"/>
          </w:tcPr>
          <w:p w14:paraId="24E3BC6D"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Įvardija psichoaktyviųjų medžiagų vartojimo mitus ir faktus.</w:t>
            </w:r>
          </w:p>
          <w:p w14:paraId="4FC07272"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Paaiškina, kaip gali panaudoti žinias apie psichoaktyviųjų medžiagų žalą bendraujant su draugais, bendraamžiais ar būnant pavyzdžiu jaunesniems vaikams.</w:t>
            </w:r>
          </w:p>
          <w:p w14:paraId="24F358E1"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 xml:space="preserve">Paaiškina, kaip psichoaktyviųjų medžiagų vartojimas veikia santykius su artimaisiais, bendraamžiais ir kitais bendruomenės nariais. </w:t>
            </w:r>
          </w:p>
          <w:p w14:paraId="26A584EF"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Pademonstruoja pirmosios ir neatidėliotinos pagalbos įgūdžius esant visoms galimoms traumoms ir būklėms.</w:t>
            </w:r>
          </w:p>
          <w:p w14:paraId="36E98C75"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 xml:space="preserve">Paaiškina ir jeigu reikia pademonstruoja savirūpos įgūdžius, taiko sau ir artimam socialiniam tinklui (tėvams, globėjams, seneliams) </w:t>
            </w:r>
          </w:p>
          <w:p w14:paraId="38BE30DB" w14:textId="77777777" w:rsidR="006E25E4" w:rsidRPr="008D22E0" w:rsidRDefault="006E25E4" w:rsidP="007E4176">
            <w:pPr>
              <w:rPr>
                <w:color w:val="000000" w:themeColor="text1"/>
                <w:sz w:val="22"/>
                <w:szCs w:val="22"/>
                <w:lang w:val="lt-LT"/>
              </w:rPr>
            </w:pPr>
            <w:r w:rsidRPr="008D22E0">
              <w:rPr>
                <w:sz w:val="22"/>
                <w:szCs w:val="22"/>
                <w:lang w:val="lt-LT"/>
              </w:rPr>
              <w:t>Apibūdina, kokį pavojų žmogaus gyvybei kelia fizinių ir emocinių poreikių nepatenkinimas (pvz., alkis, troškulys, karštis, šaltis, pervargimas, vienatvė ir kt.).</w:t>
            </w:r>
          </w:p>
          <w:p w14:paraId="73651EEB" w14:textId="77777777" w:rsidR="006E25E4" w:rsidRPr="008D22E0" w:rsidRDefault="006E25E4" w:rsidP="007E4176">
            <w:pPr>
              <w:rPr>
                <w:color w:val="000000"/>
                <w:sz w:val="22"/>
                <w:szCs w:val="22"/>
                <w:lang w:val="lt-LT"/>
              </w:rPr>
            </w:pPr>
          </w:p>
        </w:tc>
        <w:tc>
          <w:tcPr>
            <w:tcW w:w="2835" w:type="dxa"/>
          </w:tcPr>
          <w:p w14:paraId="096003A7" w14:textId="77777777" w:rsidR="006E25E4" w:rsidRPr="008D22E0" w:rsidRDefault="006E25E4" w:rsidP="007E4176">
            <w:pPr>
              <w:rPr>
                <w:sz w:val="22"/>
                <w:szCs w:val="22"/>
                <w:lang w:val="lt-LT"/>
              </w:rPr>
            </w:pPr>
            <w:r w:rsidRPr="008D22E0">
              <w:rPr>
                <w:sz w:val="22"/>
                <w:szCs w:val="22"/>
                <w:lang w:val="lt-LT"/>
              </w:rPr>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laikotarpį (10–19 metų amžiaus tarpsnį). Knygoje greta visų temų yra nagrinėjami ir sveikos gyvensenos, ligų profilaktikos principai. Knygos nuoroda: </w:t>
            </w:r>
          </w:p>
          <w:p w14:paraId="4378CEE5" w14:textId="77777777" w:rsidR="006E25E4" w:rsidRPr="008D22E0" w:rsidRDefault="006E25E4" w:rsidP="007E4176">
            <w:pPr>
              <w:rPr>
                <w:sz w:val="22"/>
                <w:szCs w:val="22"/>
                <w:lang w:val="lt-LT"/>
              </w:rPr>
            </w:pPr>
            <w:r w:rsidRPr="008D22E0">
              <w:rPr>
                <w:sz w:val="22"/>
                <w:szCs w:val="22"/>
                <w:lang w:val="lt-LT"/>
              </w:rPr>
              <w:t xml:space="preserve">Andrijauskienė, L., Baušytė, R.,  Breivienė, R., Brimienė, I., Bumbulienė, Ž., Klimašenko, J., Sabaitytė, E., Vaigauskaitė-Mažeikienė, B., Žilovič, D., (2023). </w:t>
            </w:r>
            <w:r w:rsidRPr="008D22E0">
              <w:rPr>
                <w:i/>
                <w:sz w:val="22"/>
                <w:szCs w:val="22"/>
                <w:lang w:val="lt-LT"/>
              </w:rPr>
              <w:t>Trikampiai ir apskritimai: mano moteriškumo pradžia</w:t>
            </w:r>
            <w:r w:rsidRPr="008D22E0">
              <w:rPr>
                <w:sz w:val="22"/>
                <w:szCs w:val="22"/>
                <w:lang w:val="lt-LT"/>
              </w:rPr>
              <w:t>. Vilnius: VU leidykla.</w:t>
            </w:r>
          </w:p>
        </w:tc>
        <w:tc>
          <w:tcPr>
            <w:tcW w:w="2835" w:type="dxa"/>
            <w:vMerge w:val="restart"/>
          </w:tcPr>
          <w:p w14:paraId="0CA60DFF" w14:textId="77777777" w:rsidR="006E25E4" w:rsidRPr="008D22E0" w:rsidRDefault="006E25E4" w:rsidP="007E4176">
            <w:pPr>
              <w:rPr>
                <w:rStyle w:val="eop"/>
                <w:color w:val="000000"/>
                <w:sz w:val="22"/>
                <w:szCs w:val="22"/>
                <w:lang w:val="lt-LT"/>
              </w:rPr>
            </w:pPr>
            <w:r w:rsidRPr="008D22E0">
              <w:rPr>
                <w:color w:val="000000" w:themeColor="text1"/>
                <w:sz w:val="22"/>
                <w:szCs w:val="22"/>
                <w:lang w:val="lt-LT"/>
              </w:rPr>
              <w:t>Sveika</w:t>
            </w:r>
            <w:r w:rsidRPr="008D22E0">
              <w:rPr>
                <w:sz w:val="22"/>
                <w:szCs w:val="22"/>
                <w:lang w:val="lt-LT"/>
              </w:rPr>
              <w:t>tai palanki mityba ir fizinis aktyvumas</w:t>
            </w:r>
            <w:r w:rsidRPr="008D22E0">
              <w:rPr>
                <w:color w:val="000000" w:themeColor="text1"/>
                <w:sz w:val="22"/>
                <w:szCs w:val="22"/>
                <w:lang w:val="lt-LT"/>
              </w:rPr>
              <w:t xml:space="preserve"> </w:t>
            </w:r>
            <w:r w:rsidRPr="008D22E0">
              <w:rPr>
                <w:sz w:val="22"/>
                <w:szCs w:val="22"/>
                <w:lang w:val="lt-LT"/>
              </w:rPr>
              <w:t>9</w:t>
            </w:r>
            <w:r w:rsidRPr="008D22E0">
              <w:rPr>
                <w:color w:val="000000" w:themeColor="text1"/>
                <w:sz w:val="22"/>
                <w:szCs w:val="22"/>
                <w:lang w:val="lt-LT"/>
              </w:rPr>
              <w:t>-</w:t>
            </w:r>
            <w:r w:rsidRPr="008D22E0">
              <w:rPr>
                <w:sz w:val="22"/>
                <w:szCs w:val="22"/>
                <w:lang w:val="lt-LT"/>
              </w:rPr>
              <w:t>12</w:t>
            </w:r>
            <w:r w:rsidRPr="008D22E0">
              <w:rPr>
                <w:color w:val="000000" w:themeColor="text1"/>
                <w:sz w:val="22"/>
                <w:szCs w:val="22"/>
                <w:lang w:val="lt-LT"/>
              </w:rPr>
              <w:t xml:space="preserve"> klasė</w:t>
            </w:r>
            <w:r w:rsidRPr="008D22E0">
              <w:rPr>
                <w:sz w:val="22"/>
                <w:szCs w:val="22"/>
                <w:lang w:val="lt-LT"/>
              </w:rPr>
              <w:t>ms</w:t>
            </w:r>
            <w:r w:rsidRPr="008D22E0">
              <w:rPr>
                <w:color w:val="000000" w:themeColor="text1"/>
                <w:sz w:val="22"/>
                <w:szCs w:val="22"/>
                <w:lang w:val="lt-LT"/>
              </w:rPr>
              <w:t xml:space="preserve">. Edukaciniai filmukai sveikatos stiprinimo temomis. </w:t>
            </w:r>
            <w:r w:rsidRPr="008D22E0">
              <w:rPr>
                <w:rStyle w:val="normaltextrun"/>
                <w:color w:val="000000"/>
                <w:sz w:val="22"/>
                <w:szCs w:val="22"/>
                <w:lang w:val="lt-LT"/>
              </w:rPr>
              <w:t>Higienos instituto Sveikatos stiprinimo centras</w:t>
            </w:r>
            <w:r w:rsidRPr="008D22E0">
              <w:rPr>
                <w:rStyle w:val="eop"/>
                <w:color w:val="000000"/>
                <w:sz w:val="22"/>
                <w:szCs w:val="22"/>
                <w:lang w:val="lt-LT"/>
              </w:rPr>
              <w:t>.</w:t>
            </w:r>
          </w:p>
          <w:p w14:paraId="5973AB34" w14:textId="49B68628" w:rsidR="006E25E4" w:rsidRPr="008D22E0" w:rsidRDefault="006E25E4" w:rsidP="007E4176">
            <w:pPr>
              <w:rPr>
                <w:color w:val="000000"/>
                <w:sz w:val="22"/>
                <w:szCs w:val="22"/>
                <w:lang w:val="lt-LT"/>
              </w:rPr>
            </w:pPr>
            <w:hyperlink r:id="rId514" w:history="1">
              <w:r w:rsidRPr="008D22E0">
                <w:rPr>
                  <w:rStyle w:val="Hyperlink"/>
                  <w:color w:val="auto"/>
                  <w:sz w:val="22"/>
                  <w:szCs w:val="22"/>
                  <w:u w:val="none"/>
                  <w:lang w:val="lt-LT"/>
                </w:rPr>
                <w:t>https://smlpc.lt/media/image/Naujienoms/2017%20metai/Vaiku%20sveikata/Mokomieji%20filmai%20Vaikams%20ir%20paaugliams%20palankiu%20projekto/SMLPC%20Mityba%20ir%20fizinis%20aktyvas%209-12%20MASTER.mp4</w:t>
              </w:r>
            </w:hyperlink>
          </w:p>
        </w:tc>
        <w:tc>
          <w:tcPr>
            <w:tcW w:w="2126" w:type="dxa"/>
            <w:vMerge w:val="restart"/>
          </w:tcPr>
          <w:p w14:paraId="457BD33D" w14:textId="77777777" w:rsidR="006E25E4" w:rsidRPr="008D22E0" w:rsidRDefault="006E25E4" w:rsidP="007E4176">
            <w:pPr>
              <w:rPr>
                <w:color w:val="000000" w:themeColor="text1"/>
                <w:sz w:val="22"/>
                <w:szCs w:val="22"/>
                <w:lang w:val="lt-LT"/>
              </w:rPr>
            </w:pPr>
          </w:p>
        </w:tc>
      </w:tr>
      <w:tr w:rsidR="006E25E4" w:rsidRPr="008D22E0" w14:paraId="6EC74564" w14:textId="77777777" w:rsidTr="000510F2">
        <w:trPr>
          <w:gridAfter w:val="1"/>
          <w:wAfter w:w="11" w:type="dxa"/>
          <w:trHeight w:val="1263"/>
        </w:trPr>
        <w:tc>
          <w:tcPr>
            <w:tcW w:w="3261" w:type="dxa"/>
            <w:vMerge/>
          </w:tcPr>
          <w:p w14:paraId="1DF6E911" w14:textId="77777777" w:rsidR="006E25E4" w:rsidRPr="008D22E0" w:rsidRDefault="006E25E4" w:rsidP="007E4176">
            <w:pPr>
              <w:rPr>
                <w:color w:val="000000"/>
                <w:sz w:val="22"/>
                <w:szCs w:val="22"/>
                <w:lang w:val="lt-LT"/>
              </w:rPr>
            </w:pPr>
          </w:p>
        </w:tc>
        <w:tc>
          <w:tcPr>
            <w:tcW w:w="1134" w:type="dxa"/>
            <w:vMerge/>
          </w:tcPr>
          <w:p w14:paraId="2458003A" w14:textId="77777777" w:rsidR="006E25E4" w:rsidRPr="008D22E0" w:rsidRDefault="006E25E4" w:rsidP="007E4176">
            <w:pPr>
              <w:rPr>
                <w:color w:val="000000"/>
                <w:sz w:val="22"/>
                <w:szCs w:val="22"/>
                <w:lang w:val="lt-LT"/>
              </w:rPr>
            </w:pPr>
          </w:p>
        </w:tc>
        <w:tc>
          <w:tcPr>
            <w:tcW w:w="3260" w:type="dxa"/>
            <w:vMerge/>
          </w:tcPr>
          <w:p w14:paraId="5F0D7CBF" w14:textId="77777777" w:rsidR="006E25E4" w:rsidRPr="008D22E0" w:rsidRDefault="006E25E4" w:rsidP="007E4176">
            <w:pPr>
              <w:rPr>
                <w:color w:val="000000"/>
                <w:sz w:val="22"/>
                <w:szCs w:val="22"/>
                <w:lang w:val="lt-LT"/>
              </w:rPr>
            </w:pPr>
          </w:p>
        </w:tc>
        <w:tc>
          <w:tcPr>
            <w:tcW w:w="2835" w:type="dxa"/>
          </w:tcPr>
          <w:p w14:paraId="237796C3" w14:textId="77777777" w:rsidR="006E25E4" w:rsidRPr="008D22E0" w:rsidRDefault="006E25E4" w:rsidP="007E4176">
            <w:pPr>
              <w:rPr>
                <w:sz w:val="22"/>
                <w:szCs w:val="22"/>
                <w:lang w:val="lt-LT"/>
              </w:rPr>
            </w:pPr>
            <w:hyperlink r:id="rId515">
              <w:r w:rsidRPr="008D22E0">
                <w:rPr>
                  <w:sz w:val="22"/>
                  <w:szCs w:val="22"/>
                  <w:lang w:val="lt-LT"/>
                </w:rPr>
                <w:t>Girskis</w:t>
              </w:r>
            </w:hyperlink>
            <w:r w:rsidRPr="008D22E0">
              <w:rPr>
                <w:sz w:val="22"/>
                <w:szCs w:val="22"/>
                <w:lang w:val="lt-LT"/>
              </w:rPr>
              <w:t xml:space="preserve"> J., J</w:t>
            </w:r>
            <w:hyperlink r:id="rId516">
              <w:r w:rsidRPr="008D22E0">
                <w:rPr>
                  <w:sz w:val="22"/>
                  <w:szCs w:val="22"/>
                  <w:lang w:val="lt-LT"/>
                </w:rPr>
                <w:t>urkevičius</w:t>
              </w:r>
            </w:hyperlink>
            <w:r w:rsidRPr="008D22E0">
              <w:rPr>
                <w:sz w:val="22"/>
                <w:szCs w:val="22"/>
                <w:lang w:val="lt-LT"/>
              </w:rPr>
              <w:t xml:space="preserve"> P., </w:t>
            </w:r>
            <w:hyperlink r:id="rId517">
              <w:r w:rsidRPr="008D22E0">
                <w:rPr>
                  <w:sz w:val="22"/>
                  <w:szCs w:val="22"/>
                  <w:lang w:val="lt-LT"/>
                </w:rPr>
                <w:t xml:space="preserve"> Slušnys</w:t>
              </w:r>
            </w:hyperlink>
            <w:r w:rsidRPr="008D22E0">
              <w:rPr>
                <w:sz w:val="22"/>
                <w:szCs w:val="22"/>
                <w:lang w:val="lt-LT"/>
              </w:rPr>
              <w:t xml:space="preserve"> L., </w:t>
            </w:r>
            <w:hyperlink r:id="rId518">
              <w:r w:rsidRPr="008D22E0">
                <w:rPr>
                  <w:sz w:val="22"/>
                  <w:szCs w:val="22"/>
                  <w:lang w:val="lt-LT"/>
                </w:rPr>
                <w:t>Variakojis</w:t>
              </w:r>
            </w:hyperlink>
            <w:r w:rsidRPr="008D22E0">
              <w:rPr>
                <w:sz w:val="22"/>
                <w:szCs w:val="22"/>
                <w:lang w:val="lt-LT"/>
              </w:rPr>
              <w:t xml:space="preserve"> A., </w:t>
            </w:r>
            <w:hyperlink r:id="rId519">
              <w:r w:rsidRPr="008D22E0">
                <w:rPr>
                  <w:sz w:val="22"/>
                  <w:szCs w:val="22"/>
                  <w:lang w:val="lt-LT"/>
                </w:rPr>
                <w:t>Gabrielius Liaudanskas - Svaras</w:t>
              </w:r>
            </w:hyperlink>
            <w:r w:rsidRPr="008D22E0">
              <w:rPr>
                <w:sz w:val="22"/>
                <w:szCs w:val="22"/>
                <w:lang w:val="lt-LT"/>
              </w:rPr>
              <w:t xml:space="preserve"> G., </w:t>
            </w:r>
            <w:r w:rsidRPr="008D22E0">
              <w:rPr>
                <w:i/>
                <w:iCs/>
                <w:sz w:val="22"/>
                <w:szCs w:val="22"/>
                <w:lang w:val="lt-LT"/>
              </w:rPr>
              <w:t>Būk vyras: berniukų knyga.</w:t>
            </w:r>
          </w:p>
          <w:p w14:paraId="3DDF757B" w14:textId="77777777" w:rsidR="006E25E4" w:rsidRPr="008D22E0" w:rsidRDefault="006E25E4" w:rsidP="007E4176">
            <w:pPr>
              <w:rPr>
                <w:sz w:val="22"/>
                <w:szCs w:val="22"/>
                <w:lang w:val="lt-LT"/>
              </w:rPr>
            </w:pPr>
            <w:hyperlink r:id="rId520">
              <w:r w:rsidRPr="008D22E0">
                <w:rPr>
                  <w:color w:val="000000" w:themeColor="text1"/>
                  <w:sz w:val="22"/>
                  <w:szCs w:val="22"/>
                  <w:lang w:val="lt-LT"/>
                </w:rPr>
                <w:t>BŪK VYRAS: berniukų knyga. Atnaujintas leidimas naujai. (knygos.lt)</w:t>
              </w:r>
            </w:hyperlink>
          </w:p>
        </w:tc>
        <w:tc>
          <w:tcPr>
            <w:tcW w:w="2835" w:type="dxa"/>
            <w:vMerge/>
          </w:tcPr>
          <w:p w14:paraId="40AAC3D4" w14:textId="77777777" w:rsidR="006E25E4" w:rsidRPr="008D22E0" w:rsidRDefault="006E25E4" w:rsidP="007E4176">
            <w:pPr>
              <w:rPr>
                <w:color w:val="000000"/>
                <w:sz w:val="22"/>
                <w:szCs w:val="22"/>
                <w:lang w:val="lt-LT"/>
              </w:rPr>
            </w:pPr>
          </w:p>
        </w:tc>
        <w:tc>
          <w:tcPr>
            <w:tcW w:w="2126" w:type="dxa"/>
            <w:vMerge/>
          </w:tcPr>
          <w:p w14:paraId="7227752D" w14:textId="77777777" w:rsidR="006E25E4" w:rsidRPr="008D22E0" w:rsidRDefault="006E25E4" w:rsidP="007E4176">
            <w:pPr>
              <w:rPr>
                <w:color w:val="000000"/>
                <w:sz w:val="22"/>
                <w:szCs w:val="22"/>
                <w:lang w:val="lt-LT"/>
              </w:rPr>
            </w:pPr>
          </w:p>
        </w:tc>
      </w:tr>
      <w:tr w:rsidR="006E25E4" w:rsidRPr="008D22E0" w14:paraId="7EB00894" w14:textId="77777777" w:rsidTr="000510F2">
        <w:trPr>
          <w:gridAfter w:val="1"/>
          <w:wAfter w:w="11" w:type="dxa"/>
          <w:trHeight w:val="2684"/>
        </w:trPr>
        <w:tc>
          <w:tcPr>
            <w:tcW w:w="3261" w:type="dxa"/>
            <w:vMerge w:val="restart"/>
          </w:tcPr>
          <w:p w14:paraId="6DBE0BE1" w14:textId="77777777" w:rsidR="006E25E4" w:rsidRPr="008D22E0" w:rsidRDefault="006E25E4" w:rsidP="007E4176">
            <w:pPr>
              <w:rPr>
                <w:color w:val="000000"/>
                <w:sz w:val="22"/>
                <w:szCs w:val="22"/>
                <w:lang w:val="lt-LT"/>
              </w:rPr>
            </w:pPr>
            <w:r w:rsidRPr="008D22E0">
              <w:rPr>
                <w:color w:val="000000"/>
                <w:sz w:val="22"/>
                <w:szCs w:val="22"/>
                <w:lang w:val="lt-LT"/>
              </w:rPr>
              <w:lastRenderedPageBreak/>
              <w:t xml:space="preserve">32.4.7. Nagrinėja, kaip siejasi lytinis potraukis su hormonų kiekio svyravimais organizme, kokie yra lytinį potraukį stiprinantys veiksniai, jo išraiškos valdymą, rūpinimosi savimi svarbą; aiškinasi lytiškai plintančių infekcijų sąvoką, lytiškai plintančių ligų simptomus, kaip išvengti šių ligų ir kur kreiptis dėl profilaktinio patikrinimo bei pagalbos, pajutus ligos simptomus. </w:t>
            </w:r>
          </w:p>
        </w:tc>
        <w:tc>
          <w:tcPr>
            <w:tcW w:w="1134" w:type="dxa"/>
            <w:vMerge/>
          </w:tcPr>
          <w:p w14:paraId="2EDAAF00" w14:textId="77777777" w:rsidR="006E25E4" w:rsidRPr="008D22E0" w:rsidRDefault="006E25E4" w:rsidP="007E4176">
            <w:pPr>
              <w:rPr>
                <w:color w:val="000000"/>
                <w:sz w:val="22"/>
                <w:szCs w:val="22"/>
                <w:lang w:val="lt-LT"/>
              </w:rPr>
            </w:pPr>
          </w:p>
        </w:tc>
        <w:tc>
          <w:tcPr>
            <w:tcW w:w="3260" w:type="dxa"/>
            <w:vMerge w:val="restart"/>
          </w:tcPr>
          <w:p w14:paraId="16785B02" w14:textId="77777777" w:rsidR="006E25E4" w:rsidRPr="008D22E0" w:rsidRDefault="006E25E4" w:rsidP="007E4176">
            <w:pPr>
              <w:rPr>
                <w:color w:val="000000"/>
                <w:sz w:val="22"/>
                <w:szCs w:val="22"/>
                <w:lang w:val="lt-LT"/>
              </w:rPr>
            </w:pPr>
          </w:p>
        </w:tc>
        <w:tc>
          <w:tcPr>
            <w:tcW w:w="2835" w:type="dxa"/>
          </w:tcPr>
          <w:p w14:paraId="2248248F" w14:textId="77777777" w:rsidR="006E25E4" w:rsidRPr="008D22E0" w:rsidRDefault="006E25E4" w:rsidP="007E4176">
            <w:pPr>
              <w:rPr>
                <w:color w:val="000000"/>
                <w:sz w:val="22"/>
                <w:szCs w:val="22"/>
                <w:lang w:val="lt-LT"/>
              </w:rPr>
            </w:pPr>
            <w:r w:rsidRPr="008D22E0">
              <w:rPr>
                <w:color w:val="000000"/>
                <w:sz w:val="22"/>
                <w:szCs w:val="22"/>
                <w:lang w:val="lt-LT"/>
              </w:rPr>
              <w:t>Lytiškumo gidas, skirtas jaunimo darbuotojams ir su jaunimu dirbantiems asmenims. Leidinio tikslas – sumažinti stigmą lytiškumo ir lytiškumo ugdymo klausimais, suteikti informacijos, pateikti metodiką, kad jaunimo darbuotojai ir kiti profesionalai, dirbantys su jaunimu, galėtų rasti atsakymus lytiškumo ugdymo klausimais. Lytiškumo gidas padeda susipažinti su terminais ir metodika, gali palengvinti procesą, ieškant patikimos informacijos. </w:t>
            </w:r>
          </w:p>
          <w:p w14:paraId="44AF4AB4" w14:textId="77777777" w:rsidR="006E25E4" w:rsidRPr="008D22E0" w:rsidRDefault="006E25E4" w:rsidP="007E4176">
            <w:pPr>
              <w:rPr>
                <w:color w:val="000000"/>
                <w:sz w:val="22"/>
                <w:szCs w:val="22"/>
                <w:lang w:val="lt-LT"/>
              </w:rPr>
            </w:pPr>
            <w:r w:rsidRPr="008D22E0">
              <w:rPr>
                <w:color w:val="000000"/>
                <w:sz w:val="22"/>
                <w:szCs w:val="22"/>
                <w:lang w:val="lt-LT"/>
              </w:rPr>
              <w:t xml:space="preserve">Jaunimo reikalų agentūra. </w:t>
            </w:r>
          </w:p>
          <w:p w14:paraId="13D1C38B" w14:textId="77777777" w:rsidR="006E25E4" w:rsidRPr="008D22E0" w:rsidRDefault="006E25E4" w:rsidP="007E4176">
            <w:pPr>
              <w:rPr>
                <w:color w:val="000000"/>
                <w:sz w:val="22"/>
                <w:szCs w:val="22"/>
                <w:lang w:val="lt-LT"/>
              </w:rPr>
            </w:pPr>
            <w:hyperlink r:id="rId521">
              <w:r w:rsidRPr="008D22E0">
                <w:rPr>
                  <w:color w:val="000000"/>
                  <w:sz w:val="22"/>
                  <w:szCs w:val="22"/>
                  <w:lang w:val="lt-LT"/>
                </w:rPr>
                <w:t>https://jra.lt/naujienos/187-kvieciame-skaityti-lytiskumo-ugdymo-praktini-gida</w:t>
              </w:r>
            </w:hyperlink>
          </w:p>
        </w:tc>
        <w:tc>
          <w:tcPr>
            <w:tcW w:w="2835" w:type="dxa"/>
          </w:tcPr>
          <w:p w14:paraId="71477167" w14:textId="77777777" w:rsidR="006E25E4" w:rsidRPr="008D22E0" w:rsidRDefault="006E25E4" w:rsidP="007E4176">
            <w:pPr>
              <w:rPr>
                <w:rFonts w:eastAsia="Quattrocento Sans"/>
                <w:color w:val="000000"/>
                <w:sz w:val="22"/>
                <w:szCs w:val="22"/>
                <w:lang w:val="lt-LT"/>
              </w:rPr>
            </w:pPr>
            <w:r w:rsidRPr="008D22E0">
              <w:rPr>
                <w:color w:val="000000" w:themeColor="text1"/>
                <w:sz w:val="22"/>
                <w:szCs w:val="22"/>
                <w:lang w:val="lt-LT"/>
              </w:rPr>
              <w:t>Lytinis brendimas 9–12 klasė</w:t>
            </w:r>
            <w:r w:rsidRPr="008D22E0">
              <w:rPr>
                <w:sz w:val="22"/>
                <w:szCs w:val="22"/>
                <w:lang w:val="lt-LT"/>
              </w:rPr>
              <w:t>m</w:t>
            </w:r>
            <w:r w:rsidRPr="008D22E0">
              <w:rPr>
                <w:color w:val="000000" w:themeColor="text1"/>
                <w:sz w:val="22"/>
                <w:szCs w:val="22"/>
                <w:lang w:val="lt-LT"/>
              </w:rPr>
              <w:t xml:space="preserve">s. Edukaciniai filmukai sveikatos stiprinimo temomis. </w:t>
            </w:r>
            <w:r w:rsidRPr="008D22E0">
              <w:rPr>
                <w:color w:val="000000"/>
                <w:sz w:val="22"/>
                <w:szCs w:val="22"/>
                <w:lang w:val="lt-LT"/>
              </w:rPr>
              <w:t>Higienos instituto Sveikatos stiprinimo centras </w:t>
            </w:r>
          </w:p>
          <w:p w14:paraId="5CD66850" w14:textId="7134502E" w:rsidR="006E25E4" w:rsidRPr="008D22E0" w:rsidRDefault="006E25E4" w:rsidP="007E4176">
            <w:pPr>
              <w:rPr>
                <w:sz w:val="22"/>
                <w:szCs w:val="22"/>
                <w:lang w:val="lt-LT"/>
              </w:rPr>
            </w:pPr>
            <w:hyperlink r:id="rId522" w:history="1">
              <w:r w:rsidRPr="008D22E0">
                <w:rPr>
                  <w:rStyle w:val="Hyperlink"/>
                  <w:color w:val="auto"/>
                  <w:sz w:val="22"/>
                  <w:szCs w:val="22"/>
                  <w:u w:val="none"/>
                  <w:lang w:val="lt-LT"/>
                </w:rPr>
                <w:t>https://smlpc.lt/media/image/Naujienoms/2017%20metai/Vaiku%20sveikata/Mokomieji%20filmai%20Vaikams%20ir%20paaugliams%20palankiu%20projekto/SMLPC%20Lytinis%20brendimas%209-12%20MASTER.mp4</w:t>
              </w:r>
            </w:hyperlink>
          </w:p>
          <w:p w14:paraId="286CB47C" w14:textId="77777777" w:rsidR="006E25E4" w:rsidRPr="008D22E0" w:rsidRDefault="006E25E4" w:rsidP="007E4176">
            <w:pPr>
              <w:rPr>
                <w:color w:val="000000"/>
                <w:sz w:val="22"/>
                <w:szCs w:val="22"/>
                <w:lang w:val="lt-LT"/>
              </w:rPr>
            </w:pPr>
          </w:p>
          <w:p w14:paraId="6D54B057" w14:textId="77777777" w:rsidR="006E25E4" w:rsidRPr="008D22E0" w:rsidRDefault="006E25E4" w:rsidP="007E4176">
            <w:pPr>
              <w:rPr>
                <w:color w:val="000000"/>
                <w:sz w:val="22"/>
                <w:szCs w:val="22"/>
                <w:lang w:val="lt-LT"/>
              </w:rPr>
            </w:pPr>
          </w:p>
        </w:tc>
        <w:tc>
          <w:tcPr>
            <w:tcW w:w="2126" w:type="dxa"/>
            <w:vMerge w:val="restart"/>
          </w:tcPr>
          <w:p w14:paraId="64FDFBC1" w14:textId="77777777" w:rsidR="006E25E4" w:rsidRPr="008D22E0" w:rsidRDefault="006E25E4" w:rsidP="007E4176">
            <w:pPr>
              <w:rPr>
                <w:color w:val="000000" w:themeColor="text1"/>
                <w:sz w:val="22"/>
                <w:szCs w:val="22"/>
                <w:lang w:val="lt-LT"/>
              </w:rPr>
            </w:pPr>
          </w:p>
        </w:tc>
      </w:tr>
      <w:tr w:rsidR="006E25E4" w:rsidRPr="008D22E0" w14:paraId="4A68235A" w14:textId="77777777" w:rsidTr="000510F2">
        <w:trPr>
          <w:gridAfter w:val="1"/>
          <w:wAfter w:w="11" w:type="dxa"/>
          <w:trHeight w:val="417"/>
        </w:trPr>
        <w:tc>
          <w:tcPr>
            <w:tcW w:w="3261" w:type="dxa"/>
            <w:vMerge/>
          </w:tcPr>
          <w:p w14:paraId="4246246E" w14:textId="77777777" w:rsidR="006E25E4" w:rsidRPr="008D22E0" w:rsidRDefault="006E25E4" w:rsidP="007E4176">
            <w:pPr>
              <w:rPr>
                <w:color w:val="000000"/>
                <w:sz w:val="22"/>
                <w:szCs w:val="22"/>
                <w:lang w:val="lt-LT"/>
              </w:rPr>
            </w:pPr>
          </w:p>
        </w:tc>
        <w:tc>
          <w:tcPr>
            <w:tcW w:w="1134" w:type="dxa"/>
            <w:vMerge/>
          </w:tcPr>
          <w:p w14:paraId="17F063CF" w14:textId="77777777" w:rsidR="006E25E4" w:rsidRPr="008D22E0" w:rsidRDefault="006E25E4" w:rsidP="007E4176">
            <w:pPr>
              <w:rPr>
                <w:color w:val="000000"/>
                <w:sz w:val="22"/>
                <w:szCs w:val="22"/>
                <w:lang w:val="lt-LT"/>
              </w:rPr>
            </w:pPr>
          </w:p>
        </w:tc>
        <w:tc>
          <w:tcPr>
            <w:tcW w:w="3260" w:type="dxa"/>
            <w:vMerge/>
          </w:tcPr>
          <w:p w14:paraId="7C31B97D" w14:textId="77777777" w:rsidR="006E25E4" w:rsidRPr="008D22E0" w:rsidRDefault="006E25E4" w:rsidP="007E4176">
            <w:pPr>
              <w:rPr>
                <w:color w:val="000000"/>
                <w:sz w:val="22"/>
                <w:szCs w:val="22"/>
                <w:lang w:val="lt-LT"/>
              </w:rPr>
            </w:pPr>
          </w:p>
        </w:tc>
        <w:tc>
          <w:tcPr>
            <w:tcW w:w="2835" w:type="dxa"/>
          </w:tcPr>
          <w:p w14:paraId="1AA5E095" w14:textId="77777777" w:rsidR="006E25E4" w:rsidRPr="008D22E0" w:rsidRDefault="006E25E4" w:rsidP="007E4176">
            <w:pPr>
              <w:rPr>
                <w:sz w:val="22"/>
                <w:szCs w:val="22"/>
                <w:lang w:val="lt-LT"/>
              </w:rPr>
            </w:pPr>
            <w:r w:rsidRPr="008D22E0">
              <w:rPr>
                <w:sz w:val="22"/>
                <w:szCs w:val="22"/>
                <w:lang w:val="lt-LT"/>
              </w:rPr>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w:t>
            </w:r>
            <w:r w:rsidRPr="008D22E0">
              <w:rPr>
                <w:sz w:val="22"/>
                <w:szCs w:val="22"/>
                <w:lang w:val="lt-LT"/>
              </w:rPr>
              <w:lastRenderedPageBreak/>
              <w:t xml:space="preserve">laikotarpį (10–19 metų amžiaus tarpsnį). Knygoje nagrinėjamos tokios temos kaip lytinis brendimas, reprodukcinė ir lytinė sveikata, emocinė ir psichologinė sveikata, aktualių ligų profilaktika, diagnostika ir gydymas, saugūs lytiniai santykiai, vizitas pas gydytoją akušerį-ginekologą ir daugelis kitų. Taip pat leidinyje apžvelgiami ir berniukams bei vaikinams aktualūs šių temų klausimai. Knygos nuoroda: </w:t>
            </w:r>
          </w:p>
          <w:p w14:paraId="68A56475" w14:textId="77777777" w:rsidR="006E25E4" w:rsidRPr="008D22E0" w:rsidRDefault="006E25E4" w:rsidP="007E4176">
            <w:pPr>
              <w:rPr>
                <w:color w:val="000000"/>
                <w:sz w:val="22"/>
                <w:szCs w:val="22"/>
                <w:lang w:val="lt-LT"/>
              </w:rPr>
            </w:pPr>
            <w:r w:rsidRPr="008D22E0">
              <w:rPr>
                <w:sz w:val="22"/>
                <w:szCs w:val="22"/>
                <w:lang w:val="lt-LT"/>
              </w:rPr>
              <w:t>Andrijauskienė L., Baušytė R.,  Breivienė R., Brimienė I., Bumbulienė Ž., Klimašenko J., Sabaitytė E., Vaigauskaitė-Mažeikienė B., Žilovič D., (2023). Trikampiai ir apskritimai: mano moteriškumo pradžia. Vilnius: VU leidykla.</w:t>
            </w:r>
          </w:p>
        </w:tc>
        <w:tc>
          <w:tcPr>
            <w:tcW w:w="2835" w:type="dxa"/>
            <w:vMerge w:val="restart"/>
          </w:tcPr>
          <w:p w14:paraId="2C0BBC6A" w14:textId="77777777" w:rsidR="006E25E4" w:rsidRPr="008D22E0" w:rsidRDefault="006E25E4" w:rsidP="007E4176">
            <w:pPr>
              <w:rPr>
                <w:color w:val="000000"/>
                <w:sz w:val="22"/>
                <w:szCs w:val="22"/>
                <w:lang w:val="lt-LT"/>
              </w:rPr>
            </w:pPr>
            <w:r w:rsidRPr="008D22E0">
              <w:rPr>
                <w:color w:val="000000"/>
                <w:sz w:val="22"/>
                <w:szCs w:val="22"/>
                <w:lang w:val="lt-LT"/>
              </w:rPr>
              <w:lastRenderedPageBreak/>
              <w:t xml:space="preserve">Dokumentiniai filmai (taip pat nagrinėti ir lytiškumo ugdymo klausimus). </w:t>
            </w:r>
            <w:r w:rsidRPr="008D22E0">
              <w:rPr>
                <w:color w:val="000000" w:themeColor="text1"/>
                <w:sz w:val="22"/>
                <w:szCs w:val="22"/>
                <w:shd w:val="clear" w:color="auto" w:fill="FFFFFF"/>
                <w:lang w:val="lt-LT"/>
              </w:rPr>
              <w:t>Lietuvos žmogaus teisių centras</w:t>
            </w:r>
          </w:p>
          <w:p w14:paraId="5947F52A" w14:textId="77777777" w:rsidR="006E25E4" w:rsidRPr="008D22E0" w:rsidRDefault="006E25E4" w:rsidP="007E4176">
            <w:pPr>
              <w:rPr>
                <w:color w:val="000000" w:themeColor="text1"/>
                <w:sz w:val="22"/>
                <w:szCs w:val="22"/>
                <w:lang w:val="lt-LT"/>
              </w:rPr>
            </w:pPr>
            <w:hyperlink r:id="rId523" w:history="1">
              <w:r w:rsidRPr="008D22E0">
                <w:rPr>
                  <w:rStyle w:val="Hyperlink"/>
                  <w:color w:val="000000" w:themeColor="text1"/>
                  <w:sz w:val="22"/>
                  <w:szCs w:val="22"/>
                  <w:u w:val="none"/>
                  <w:lang w:val="lt-LT"/>
                </w:rPr>
                <w:t>https://nepatogauskinoklase.lt/</w:t>
              </w:r>
            </w:hyperlink>
          </w:p>
          <w:p w14:paraId="3895311D" w14:textId="77777777" w:rsidR="006E25E4" w:rsidRPr="008D22E0" w:rsidRDefault="006E25E4" w:rsidP="007E4176">
            <w:pPr>
              <w:rPr>
                <w:color w:val="000000"/>
                <w:sz w:val="22"/>
                <w:szCs w:val="22"/>
                <w:lang w:val="lt-LT"/>
              </w:rPr>
            </w:pPr>
          </w:p>
          <w:p w14:paraId="4E89EBBE" w14:textId="77777777" w:rsidR="006E25E4" w:rsidRPr="008D22E0" w:rsidRDefault="006E25E4" w:rsidP="007E4176">
            <w:pPr>
              <w:rPr>
                <w:color w:val="000000"/>
                <w:sz w:val="22"/>
                <w:szCs w:val="22"/>
                <w:lang w:val="lt-LT"/>
              </w:rPr>
            </w:pPr>
          </w:p>
          <w:p w14:paraId="1C25B96F" w14:textId="77777777" w:rsidR="006E25E4" w:rsidRPr="008D22E0" w:rsidRDefault="006E25E4" w:rsidP="007E4176">
            <w:pPr>
              <w:rPr>
                <w:color w:val="000000"/>
                <w:sz w:val="22"/>
                <w:szCs w:val="22"/>
                <w:lang w:val="lt-LT"/>
              </w:rPr>
            </w:pPr>
          </w:p>
        </w:tc>
        <w:tc>
          <w:tcPr>
            <w:tcW w:w="2126" w:type="dxa"/>
            <w:vMerge/>
          </w:tcPr>
          <w:p w14:paraId="6E478FE5" w14:textId="77777777" w:rsidR="006E25E4" w:rsidRPr="008D22E0" w:rsidRDefault="006E25E4" w:rsidP="007E4176">
            <w:pPr>
              <w:rPr>
                <w:color w:val="000000"/>
                <w:sz w:val="22"/>
                <w:szCs w:val="22"/>
                <w:lang w:val="lt-LT"/>
              </w:rPr>
            </w:pPr>
          </w:p>
        </w:tc>
      </w:tr>
      <w:tr w:rsidR="006E25E4" w:rsidRPr="008D22E0" w14:paraId="53877CF2" w14:textId="77777777" w:rsidTr="000510F2">
        <w:trPr>
          <w:gridAfter w:val="1"/>
          <w:wAfter w:w="11" w:type="dxa"/>
          <w:trHeight w:val="913"/>
        </w:trPr>
        <w:tc>
          <w:tcPr>
            <w:tcW w:w="3261" w:type="dxa"/>
            <w:vMerge/>
          </w:tcPr>
          <w:p w14:paraId="1821018C" w14:textId="77777777" w:rsidR="006E25E4" w:rsidRPr="008D22E0" w:rsidRDefault="006E25E4" w:rsidP="007E4176">
            <w:pPr>
              <w:widowControl w:val="0"/>
              <w:pBdr>
                <w:top w:val="nil"/>
                <w:left w:val="nil"/>
                <w:bottom w:val="nil"/>
                <w:right w:val="nil"/>
                <w:between w:val="nil"/>
              </w:pBdr>
              <w:rPr>
                <w:color w:val="000000"/>
                <w:sz w:val="22"/>
                <w:szCs w:val="22"/>
                <w:lang w:val="lt-LT"/>
              </w:rPr>
            </w:pPr>
          </w:p>
        </w:tc>
        <w:tc>
          <w:tcPr>
            <w:tcW w:w="1134" w:type="dxa"/>
            <w:vMerge/>
          </w:tcPr>
          <w:p w14:paraId="45452722" w14:textId="77777777" w:rsidR="006E25E4" w:rsidRPr="008D22E0" w:rsidRDefault="006E25E4" w:rsidP="007E4176">
            <w:pPr>
              <w:widowControl w:val="0"/>
              <w:pBdr>
                <w:top w:val="nil"/>
                <w:left w:val="nil"/>
                <w:bottom w:val="nil"/>
                <w:right w:val="nil"/>
                <w:between w:val="nil"/>
              </w:pBdr>
              <w:rPr>
                <w:color w:val="000000"/>
                <w:sz w:val="22"/>
                <w:szCs w:val="22"/>
                <w:lang w:val="lt-LT"/>
              </w:rPr>
            </w:pPr>
          </w:p>
        </w:tc>
        <w:tc>
          <w:tcPr>
            <w:tcW w:w="3260" w:type="dxa"/>
            <w:vMerge/>
          </w:tcPr>
          <w:p w14:paraId="08FB23F0" w14:textId="77777777" w:rsidR="006E25E4" w:rsidRPr="008D22E0" w:rsidRDefault="006E25E4" w:rsidP="007E4176">
            <w:pPr>
              <w:widowControl w:val="0"/>
              <w:pBdr>
                <w:top w:val="nil"/>
                <w:left w:val="nil"/>
                <w:bottom w:val="nil"/>
                <w:right w:val="nil"/>
                <w:between w:val="nil"/>
              </w:pBdr>
              <w:rPr>
                <w:color w:val="000000"/>
                <w:sz w:val="22"/>
                <w:szCs w:val="22"/>
                <w:lang w:val="lt-LT"/>
              </w:rPr>
            </w:pPr>
          </w:p>
        </w:tc>
        <w:tc>
          <w:tcPr>
            <w:tcW w:w="2835" w:type="dxa"/>
          </w:tcPr>
          <w:p w14:paraId="259E66D6" w14:textId="77777777" w:rsidR="006E25E4" w:rsidRPr="008D22E0" w:rsidRDefault="006E25E4" w:rsidP="007E4176">
            <w:pPr>
              <w:rPr>
                <w:sz w:val="22"/>
                <w:szCs w:val="22"/>
                <w:lang w:val="lt-LT"/>
              </w:rPr>
            </w:pPr>
            <w:hyperlink r:id="rId524">
              <w:r w:rsidRPr="008D22E0">
                <w:rPr>
                  <w:sz w:val="22"/>
                  <w:szCs w:val="22"/>
                  <w:lang w:val="lt-LT"/>
                </w:rPr>
                <w:t>Girskis</w:t>
              </w:r>
            </w:hyperlink>
            <w:r w:rsidRPr="008D22E0">
              <w:rPr>
                <w:sz w:val="22"/>
                <w:szCs w:val="22"/>
                <w:lang w:val="lt-LT"/>
              </w:rPr>
              <w:t xml:space="preserve"> J., J</w:t>
            </w:r>
            <w:hyperlink r:id="rId525">
              <w:r w:rsidRPr="008D22E0">
                <w:rPr>
                  <w:sz w:val="22"/>
                  <w:szCs w:val="22"/>
                  <w:lang w:val="lt-LT"/>
                </w:rPr>
                <w:t>urkevičius</w:t>
              </w:r>
            </w:hyperlink>
            <w:r w:rsidRPr="008D22E0">
              <w:rPr>
                <w:sz w:val="22"/>
                <w:szCs w:val="22"/>
                <w:lang w:val="lt-LT"/>
              </w:rPr>
              <w:t xml:space="preserve"> P., </w:t>
            </w:r>
            <w:hyperlink r:id="rId526">
              <w:r w:rsidRPr="008D22E0">
                <w:rPr>
                  <w:sz w:val="22"/>
                  <w:szCs w:val="22"/>
                  <w:lang w:val="lt-LT"/>
                </w:rPr>
                <w:t xml:space="preserve"> Slušnys</w:t>
              </w:r>
            </w:hyperlink>
            <w:r w:rsidRPr="008D22E0">
              <w:rPr>
                <w:sz w:val="22"/>
                <w:szCs w:val="22"/>
                <w:lang w:val="lt-LT"/>
              </w:rPr>
              <w:t xml:space="preserve"> L., </w:t>
            </w:r>
            <w:hyperlink r:id="rId527">
              <w:r w:rsidRPr="008D22E0">
                <w:rPr>
                  <w:sz w:val="22"/>
                  <w:szCs w:val="22"/>
                  <w:lang w:val="lt-LT"/>
                </w:rPr>
                <w:t>Variakojis</w:t>
              </w:r>
            </w:hyperlink>
            <w:r w:rsidRPr="008D22E0">
              <w:rPr>
                <w:sz w:val="22"/>
                <w:szCs w:val="22"/>
                <w:lang w:val="lt-LT"/>
              </w:rPr>
              <w:t xml:space="preserve"> A., </w:t>
            </w:r>
            <w:hyperlink r:id="rId528">
              <w:r w:rsidRPr="008D22E0">
                <w:rPr>
                  <w:sz w:val="22"/>
                  <w:szCs w:val="22"/>
                  <w:lang w:val="lt-LT"/>
                </w:rPr>
                <w:t>Gabrielius Liaudanskas-Svaras</w:t>
              </w:r>
            </w:hyperlink>
            <w:r w:rsidRPr="008D22E0">
              <w:rPr>
                <w:sz w:val="22"/>
                <w:szCs w:val="22"/>
                <w:lang w:val="lt-LT"/>
              </w:rPr>
              <w:t xml:space="preserve"> G., </w:t>
            </w:r>
            <w:r w:rsidRPr="008D22E0">
              <w:rPr>
                <w:i/>
                <w:iCs/>
                <w:sz w:val="22"/>
                <w:szCs w:val="22"/>
                <w:lang w:val="lt-LT"/>
              </w:rPr>
              <w:t>Būk vyras: berniukų knyga.</w:t>
            </w:r>
          </w:p>
          <w:p w14:paraId="48DBDF82" w14:textId="77777777" w:rsidR="006E25E4" w:rsidRPr="008D22E0" w:rsidRDefault="006E25E4" w:rsidP="007E4176">
            <w:pPr>
              <w:widowControl w:val="0"/>
              <w:pBdr>
                <w:top w:val="nil"/>
                <w:left w:val="nil"/>
                <w:bottom w:val="nil"/>
                <w:right w:val="nil"/>
                <w:between w:val="nil"/>
              </w:pBdr>
              <w:rPr>
                <w:color w:val="000000"/>
                <w:sz w:val="22"/>
                <w:szCs w:val="22"/>
                <w:lang w:val="lt-LT"/>
              </w:rPr>
            </w:pPr>
            <w:hyperlink r:id="rId529">
              <w:r w:rsidRPr="008D22E0">
                <w:rPr>
                  <w:color w:val="000000" w:themeColor="text1"/>
                  <w:sz w:val="22"/>
                  <w:szCs w:val="22"/>
                  <w:lang w:val="lt-LT"/>
                </w:rPr>
                <w:t>Atnaujintas leidimas (knygos.lt)</w:t>
              </w:r>
            </w:hyperlink>
          </w:p>
        </w:tc>
        <w:tc>
          <w:tcPr>
            <w:tcW w:w="2835" w:type="dxa"/>
            <w:vMerge/>
          </w:tcPr>
          <w:p w14:paraId="361A47CF" w14:textId="77777777" w:rsidR="006E25E4" w:rsidRPr="008D22E0" w:rsidRDefault="006E25E4" w:rsidP="007E4176">
            <w:pPr>
              <w:rPr>
                <w:color w:val="000000"/>
                <w:sz w:val="22"/>
                <w:szCs w:val="22"/>
                <w:lang w:val="lt-LT"/>
              </w:rPr>
            </w:pPr>
          </w:p>
        </w:tc>
        <w:tc>
          <w:tcPr>
            <w:tcW w:w="2126" w:type="dxa"/>
            <w:vMerge/>
          </w:tcPr>
          <w:p w14:paraId="294191EA" w14:textId="77777777" w:rsidR="006E25E4" w:rsidRPr="008D22E0" w:rsidRDefault="006E25E4" w:rsidP="007E4176">
            <w:pPr>
              <w:rPr>
                <w:color w:val="000000"/>
                <w:sz w:val="22"/>
                <w:szCs w:val="22"/>
                <w:lang w:val="lt-LT"/>
              </w:rPr>
            </w:pPr>
          </w:p>
        </w:tc>
      </w:tr>
      <w:tr w:rsidR="006E25E4" w:rsidRPr="008D22E0" w14:paraId="0A952529" w14:textId="77777777" w:rsidTr="000510F2">
        <w:trPr>
          <w:gridAfter w:val="1"/>
          <w:wAfter w:w="11" w:type="dxa"/>
          <w:trHeight w:val="1877"/>
        </w:trPr>
        <w:tc>
          <w:tcPr>
            <w:tcW w:w="3261" w:type="dxa"/>
            <w:vMerge/>
          </w:tcPr>
          <w:p w14:paraId="0FD13FEF" w14:textId="77777777" w:rsidR="006E25E4" w:rsidRPr="008D22E0" w:rsidRDefault="006E25E4" w:rsidP="007E4176">
            <w:pPr>
              <w:widowControl w:val="0"/>
              <w:pBdr>
                <w:top w:val="nil"/>
                <w:left w:val="nil"/>
                <w:bottom w:val="nil"/>
                <w:right w:val="nil"/>
                <w:between w:val="nil"/>
              </w:pBdr>
              <w:rPr>
                <w:color w:val="000000"/>
                <w:sz w:val="22"/>
                <w:szCs w:val="22"/>
                <w:lang w:val="lt-LT"/>
              </w:rPr>
            </w:pPr>
          </w:p>
        </w:tc>
        <w:tc>
          <w:tcPr>
            <w:tcW w:w="1134" w:type="dxa"/>
            <w:vMerge/>
          </w:tcPr>
          <w:p w14:paraId="698E7C81" w14:textId="77777777" w:rsidR="006E25E4" w:rsidRPr="008D22E0" w:rsidRDefault="006E25E4" w:rsidP="007E4176">
            <w:pPr>
              <w:widowControl w:val="0"/>
              <w:pBdr>
                <w:top w:val="nil"/>
                <w:left w:val="nil"/>
                <w:bottom w:val="nil"/>
                <w:right w:val="nil"/>
                <w:between w:val="nil"/>
              </w:pBdr>
              <w:rPr>
                <w:color w:val="000000"/>
                <w:sz w:val="22"/>
                <w:szCs w:val="22"/>
                <w:lang w:val="lt-LT"/>
              </w:rPr>
            </w:pPr>
          </w:p>
        </w:tc>
        <w:tc>
          <w:tcPr>
            <w:tcW w:w="3260" w:type="dxa"/>
            <w:vMerge/>
          </w:tcPr>
          <w:p w14:paraId="1A4B420C" w14:textId="77777777" w:rsidR="006E25E4" w:rsidRPr="008D22E0" w:rsidRDefault="006E25E4" w:rsidP="007E4176">
            <w:pPr>
              <w:widowControl w:val="0"/>
              <w:pBdr>
                <w:top w:val="nil"/>
                <w:left w:val="nil"/>
                <w:bottom w:val="nil"/>
                <w:right w:val="nil"/>
                <w:between w:val="nil"/>
              </w:pBdr>
              <w:rPr>
                <w:color w:val="000000"/>
                <w:sz w:val="22"/>
                <w:szCs w:val="22"/>
                <w:lang w:val="lt-LT"/>
              </w:rPr>
            </w:pPr>
          </w:p>
        </w:tc>
        <w:tc>
          <w:tcPr>
            <w:tcW w:w="2835" w:type="dxa"/>
          </w:tcPr>
          <w:p w14:paraId="54319063"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t>Moksleivių švietimo apie </w:t>
            </w:r>
          </w:p>
          <w:p w14:paraId="0C7D117E"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t>ŽIV ir kitas lytiškai  </w:t>
            </w:r>
          </w:p>
          <w:p w14:paraId="3514B4FD"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t>plintančias infekcijas (LPI)  </w:t>
            </w:r>
          </w:p>
          <w:p w14:paraId="767019CF"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t>metodinės rekomendacijos. </w:t>
            </w:r>
          </w:p>
          <w:p w14:paraId="459B1A7A" w14:textId="77777777" w:rsidR="006E25E4" w:rsidRPr="008D22E0" w:rsidRDefault="006E25E4" w:rsidP="007E4176">
            <w:pPr>
              <w:rPr>
                <w:color w:val="000000"/>
                <w:sz w:val="22"/>
                <w:szCs w:val="22"/>
                <w:lang w:val="lt-LT"/>
              </w:rPr>
            </w:pPr>
            <w:r w:rsidRPr="008D22E0">
              <w:rPr>
                <w:color w:val="000000"/>
                <w:sz w:val="22"/>
                <w:szCs w:val="22"/>
                <w:lang w:val="lt-LT"/>
              </w:rPr>
              <w:t>Nacionalinis visuomenės sveikatos centras</w:t>
            </w:r>
          </w:p>
          <w:p w14:paraId="6A5392F5" w14:textId="77777777" w:rsidR="006E25E4" w:rsidRPr="008D22E0" w:rsidRDefault="006E25E4" w:rsidP="007E4176">
            <w:pPr>
              <w:rPr>
                <w:color w:val="000000"/>
                <w:sz w:val="22"/>
                <w:szCs w:val="22"/>
                <w:lang w:val="lt-LT"/>
              </w:rPr>
            </w:pPr>
            <w:hyperlink r:id="rId530">
              <w:r w:rsidRPr="008D22E0">
                <w:rPr>
                  <w:color w:val="000000"/>
                  <w:sz w:val="22"/>
                  <w:szCs w:val="22"/>
                  <w:lang w:val="lt-LT"/>
                </w:rPr>
                <w:t>https://nvsc.lrv.lt/uploads/nvsc/documents/files/1%20-%20Moksleiviu%20svietimas%20apie%20LPI(2).pdf</w:t>
              </w:r>
            </w:hyperlink>
            <w:r w:rsidRPr="008D22E0">
              <w:rPr>
                <w:color w:val="000000"/>
                <w:sz w:val="22"/>
                <w:szCs w:val="22"/>
                <w:lang w:val="lt-LT"/>
              </w:rPr>
              <w:t xml:space="preserve"> </w:t>
            </w:r>
          </w:p>
        </w:tc>
        <w:tc>
          <w:tcPr>
            <w:tcW w:w="2835" w:type="dxa"/>
            <w:vMerge/>
          </w:tcPr>
          <w:p w14:paraId="2339BCA3" w14:textId="77777777" w:rsidR="006E25E4" w:rsidRPr="008D22E0" w:rsidRDefault="006E25E4" w:rsidP="007E4176">
            <w:pPr>
              <w:rPr>
                <w:color w:val="000000"/>
                <w:sz w:val="22"/>
                <w:szCs w:val="22"/>
                <w:lang w:val="lt-LT"/>
              </w:rPr>
            </w:pPr>
          </w:p>
        </w:tc>
        <w:tc>
          <w:tcPr>
            <w:tcW w:w="2126" w:type="dxa"/>
            <w:vMerge/>
          </w:tcPr>
          <w:p w14:paraId="790687D0" w14:textId="77777777" w:rsidR="006E25E4" w:rsidRPr="008D22E0" w:rsidRDefault="006E25E4" w:rsidP="007E4176">
            <w:pPr>
              <w:rPr>
                <w:color w:val="000000"/>
                <w:sz w:val="22"/>
                <w:szCs w:val="22"/>
                <w:lang w:val="lt-LT"/>
              </w:rPr>
            </w:pPr>
          </w:p>
        </w:tc>
      </w:tr>
      <w:tr w:rsidR="006E25E4" w:rsidRPr="008D22E0" w14:paraId="64F4A333" w14:textId="77777777" w:rsidTr="000510F2">
        <w:trPr>
          <w:gridAfter w:val="1"/>
          <w:wAfter w:w="11" w:type="dxa"/>
          <w:trHeight w:val="1611"/>
        </w:trPr>
        <w:tc>
          <w:tcPr>
            <w:tcW w:w="3261" w:type="dxa"/>
            <w:vMerge/>
          </w:tcPr>
          <w:p w14:paraId="16BF4D45" w14:textId="77777777" w:rsidR="006E25E4" w:rsidRPr="008D22E0" w:rsidRDefault="006E25E4" w:rsidP="007E4176">
            <w:pPr>
              <w:widowControl w:val="0"/>
              <w:pBdr>
                <w:top w:val="nil"/>
                <w:left w:val="nil"/>
                <w:bottom w:val="nil"/>
                <w:right w:val="nil"/>
                <w:between w:val="nil"/>
              </w:pBdr>
              <w:rPr>
                <w:color w:val="000000"/>
                <w:sz w:val="22"/>
                <w:szCs w:val="22"/>
                <w:lang w:val="lt-LT"/>
              </w:rPr>
            </w:pPr>
          </w:p>
        </w:tc>
        <w:tc>
          <w:tcPr>
            <w:tcW w:w="1134" w:type="dxa"/>
            <w:vMerge/>
          </w:tcPr>
          <w:p w14:paraId="44040C75" w14:textId="77777777" w:rsidR="006E25E4" w:rsidRPr="008D22E0" w:rsidRDefault="006E25E4" w:rsidP="007E4176">
            <w:pPr>
              <w:rPr>
                <w:color w:val="000000"/>
                <w:sz w:val="22"/>
                <w:szCs w:val="22"/>
                <w:lang w:val="lt-LT"/>
              </w:rPr>
            </w:pPr>
          </w:p>
        </w:tc>
        <w:tc>
          <w:tcPr>
            <w:tcW w:w="3260" w:type="dxa"/>
            <w:vMerge/>
          </w:tcPr>
          <w:p w14:paraId="6A5ECDC7" w14:textId="77777777" w:rsidR="006E25E4" w:rsidRPr="008D22E0" w:rsidRDefault="006E25E4" w:rsidP="007E4176">
            <w:pPr>
              <w:rPr>
                <w:color w:val="000000"/>
                <w:sz w:val="22"/>
                <w:szCs w:val="22"/>
                <w:lang w:val="lt-LT"/>
              </w:rPr>
            </w:pPr>
          </w:p>
        </w:tc>
        <w:tc>
          <w:tcPr>
            <w:tcW w:w="2835" w:type="dxa"/>
          </w:tcPr>
          <w:p w14:paraId="52092D00" w14:textId="77777777" w:rsidR="006E25E4" w:rsidRPr="008D22E0" w:rsidRDefault="006E25E4" w:rsidP="007E4176">
            <w:pPr>
              <w:pBdr>
                <w:top w:val="nil"/>
                <w:left w:val="nil"/>
                <w:bottom w:val="nil"/>
                <w:right w:val="nil"/>
                <w:between w:val="nil"/>
              </w:pBdr>
              <w:rPr>
                <w:rFonts w:eastAsia="Quattrocento Sans"/>
                <w:color w:val="000000"/>
                <w:sz w:val="22"/>
                <w:szCs w:val="22"/>
                <w:lang w:val="lt-LT"/>
              </w:rPr>
            </w:pPr>
            <w:r w:rsidRPr="008D22E0">
              <w:rPr>
                <w:color w:val="000000"/>
                <w:sz w:val="22"/>
                <w:szCs w:val="22"/>
                <w:lang w:val="lt-LT"/>
              </w:rPr>
              <w:t>Paauglystė ir lytiniai santykiai: vedlys atviriems pokalbiams, 8–12 klasėms.</w:t>
            </w:r>
          </w:p>
          <w:p w14:paraId="45102D72" w14:textId="77777777" w:rsidR="006E25E4" w:rsidRPr="008D22E0" w:rsidRDefault="006E25E4" w:rsidP="007E4176">
            <w:pPr>
              <w:rPr>
                <w:color w:val="000000"/>
                <w:sz w:val="22"/>
                <w:szCs w:val="22"/>
                <w:lang w:val="lt-LT"/>
              </w:rPr>
            </w:pPr>
            <w:r w:rsidRPr="008D22E0">
              <w:rPr>
                <w:color w:val="000000"/>
                <w:sz w:val="22"/>
                <w:szCs w:val="22"/>
                <w:lang w:val="lt-LT"/>
              </w:rPr>
              <w:t xml:space="preserve">Parengta priemonė, kuri gali padėti kalbėtis lytinių santykių temomis (papildant kita medžiaga), </w:t>
            </w:r>
            <w:hyperlink r:id="rId531">
              <w:r w:rsidRPr="008D22E0">
                <w:rPr>
                  <w:color w:val="000000"/>
                  <w:sz w:val="22"/>
                  <w:szCs w:val="22"/>
                  <w:lang w:val="lt-LT"/>
                </w:rPr>
                <w:t>https://www.ivairovesnamai.lt/_files/ugd/07e0f2_24322d55367c4f79add7a28ef23f1b32.pdf</w:t>
              </w:r>
            </w:hyperlink>
          </w:p>
        </w:tc>
        <w:tc>
          <w:tcPr>
            <w:tcW w:w="2835" w:type="dxa"/>
            <w:vMerge/>
          </w:tcPr>
          <w:p w14:paraId="18AC3D17" w14:textId="77777777" w:rsidR="006E25E4" w:rsidRPr="008D22E0" w:rsidRDefault="006E25E4" w:rsidP="007E4176">
            <w:pPr>
              <w:rPr>
                <w:color w:val="000000"/>
                <w:sz w:val="22"/>
                <w:szCs w:val="22"/>
                <w:lang w:val="lt-LT"/>
              </w:rPr>
            </w:pPr>
          </w:p>
        </w:tc>
        <w:tc>
          <w:tcPr>
            <w:tcW w:w="2126" w:type="dxa"/>
          </w:tcPr>
          <w:p w14:paraId="22B06A8F" w14:textId="77777777" w:rsidR="006E25E4" w:rsidRPr="008D22E0" w:rsidRDefault="006E25E4" w:rsidP="007E4176">
            <w:pPr>
              <w:rPr>
                <w:color w:val="000000"/>
                <w:sz w:val="22"/>
                <w:szCs w:val="22"/>
                <w:lang w:val="lt-LT"/>
              </w:rPr>
            </w:pPr>
          </w:p>
        </w:tc>
      </w:tr>
      <w:tr w:rsidR="006E25E4" w:rsidRPr="008D22E0" w14:paraId="6E0D81C7" w14:textId="77777777" w:rsidTr="000510F2">
        <w:trPr>
          <w:gridAfter w:val="1"/>
          <w:wAfter w:w="11" w:type="dxa"/>
        </w:trPr>
        <w:tc>
          <w:tcPr>
            <w:tcW w:w="3261" w:type="dxa"/>
          </w:tcPr>
          <w:p w14:paraId="1825BEA9" w14:textId="77777777" w:rsidR="006E25E4" w:rsidRPr="008D22E0" w:rsidRDefault="006E25E4" w:rsidP="007E4176">
            <w:pPr>
              <w:rPr>
                <w:color w:val="000000"/>
                <w:sz w:val="22"/>
                <w:szCs w:val="22"/>
                <w:lang w:val="lt-LT"/>
              </w:rPr>
            </w:pPr>
            <w:r w:rsidRPr="008D22E0">
              <w:rPr>
                <w:color w:val="000000"/>
                <w:sz w:val="22"/>
                <w:szCs w:val="22"/>
                <w:lang w:val="lt-LT"/>
              </w:rPr>
              <w:t xml:space="preserve">32.4.8. Analizuoja, kas yra lėtinės ligos, kokia jų prigimtis ir kaip galima sumažinti šių ligų atsiradimo pavojų (pvz., žalingas elgesys, aplinkos veiksniai, genetinės priežastys). Aiškinasi, kokiose situacijose asmuo gali padėti sau pats, kada reikia pagalbos, kada reikia skubiosios medicininės pagalbos, o kada reikia kreiptis į asmens sveikatos priežiūros įstaigą. </w:t>
            </w:r>
          </w:p>
        </w:tc>
        <w:tc>
          <w:tcPr>
            <w:tcW w:w="1134" w:type="dxa"/>
            <w:vMerge/>
          </w:tcPr>
          <w:p w14:paraId="7B1018C8" w14:textId="77777777" w:rsidR="006E25E4" w:rsidRPr="008D22E0" w:rsidRDefault="006E25E4" w:rsidP="007E4176">
            <w:pPr>
              <w:rPr>
                <w:color w:val="000000"/>
                <w:sz w:val="22"/>
                <w:szCs w:val="22"/>
                <w:lang w:val="lt-LT"/>
              </w:rPr>
            </w:pPr>
          </w:p>
        </w:tc>
        <w:tc>
          <w:tcPr>
            <w:tcW w:w="3260" w:type="dxa"/>
            <w:vMerge w:val="restart"/>
          </w:tcPr>
          <w:p w14:paraId="3393A41F" w14:textId="77777777" w:rsidR="006E25E4" w:rsidRPr="008D22E0" w:rsidRDefault="006E25E4" w:rsidP="007E4176">
            <w:pPr>
              <w:rPr>
                <w:color w:val="000000"/>
                <w:sz w:val="22"/>
                <w:szCs w:val="22"/>
                <w:lang w:val="lt-LT"/>
              </w:rPr>
            </w:pPr>
          </w:p>
        </w:tc>
        <w:tc>
          <w:tcPr>
            <w:tcW w:w="2835" w:type="dxa"/>
          </w:tcPr>
          <w:p w14:paraId="420C0FA7" w14:textId="77777777" w:rsidR="006E25E4" w:rsidRPr="008D22E0" w:rsidRDefault="006E25E4" w:rsidP="007E4176">
            <w:pPr>
              <w:rPr>
                <w:color w:val="000000"/>
                <w:sz w:val="22"/>
                <w:szCs w:val="22"/>
                <w:lang w:val="lt-LT"/>
              </w:rPr>
            </w:pPr>
          </w:p>
        </w:tc>
        <w:tc>
          <w:tcPr>
            <w:tcW w:w="2835" w:type="dxa"/>
          </w:tcPr>
          <w:p w14:paraId="63C16410" w14:textId="77777777" w:rsidR="006E25E4" w:rsidRPr="008D22E0" w:rsidRDefault="006E25E4" w:rsidP="007E4176">
            <w:pPr>
              <w:rPr>
                <w:color w:val="000000"/>
                <w:sz w:val="22"/>
                <w:szCs w:val="22"/>
                <w:lang w:val="lt-LT"/>
              </w:rPr>
            </w:pPr>
          </w:p>
        </w:tc>
        <w:tc>
          <w:tcPr>
            <w:tcW w:w="2126" w:type="dxa"/>
          </w:tcPr>
          <w:p w14:paraId="0D28B752" w14:textId="77777777" w:rsidR="006E25E4" w:rsidRPr="008D22E0" w:rsidRDefault="006E25E4" w:rsidP="007E4176">
            <w:pPr>
              <w:rPr>
                <w:color w:val="000000"/>
                <w:sz w:val="22"/>
                <w:szCs w:val="22"/>
                <w:lang w:val="lt-LT"/>
              </w:rPr>
            </w:pPr>
          </w:p>
        </w:tc>
      </w:tr>
      <w:tr w:rsidR="006E25E4" w:rsidRPr="008D22E0" w14:paraId="7B6C1D65" w14:textId="77777777" w:rsidTr="000510F2">
        <w:trPr>
          <w:gridAfter w:val="1"/>
          <w:wAfter w:w="11" w:type="dxa"/>
          <w:trHeight w:val="2549"/>
        </w:trPr>
        <w:tc>
          <w:tcPr>
            <w:tcW w:w="3261" w:type="dxa"/>
          </w:tcPr>
          <w:p w14:paraId="1738A9F4" w14:textId="77777777" w:rsidR="006E25E4" w:rsidRPr="008D22E0" w:rsidRDefault="006E25E4" w:rsidP="007E4176">
            <w:pPr>
              <w:rPr>
                <w:sz w:val="22"/>
                <w:szCs w:val="22"/>
                <w:lang w:val="lt-LT"/>
              </w:rPr>
            </w:pPr>
            <w:r w:rsidRPr="008D22E0">
              <w:rPr>
                <w:sz w:val="22"/>
                <w:szCs w:val="22"/>
                <w:lang w:val="lt-LT"/>
              </w:rPr>
              <w:lastRenderedPageBreak/>
              <w:t xml:space="preserve">32.4.9. Nagrinėja, kokį pavojų žmogaus sveikatai ir gyvybei kelia fizinių ir emocinių poreikių nepatenkinimas (pvz., alkis, troškulys, karštis, šaltis, pervargimas, vienatvė ir kt.), mokosi savirūpos, esant ekstremaliosioms situacijoms įgūdžių, kuriuos gali panaudoti, padėdami sau ir kitiems. </w:t>
            </w:r>
            <w:r w:rsidRPr="008D22E0">
              <w:rPr>
                <w:color w:val="000000"/>
                <w:sz w:val="22"/>
                <w:szCs w:val="22"/>
                <w:lang w:val="lt-LT"/>
              </w:rPr>
              <w:t>Mokosi pademonstruoti pirmosios ir neatidėliotinos pagalbos įgūdžius, esant galimai traumai, ir suteikti pirmąją pagalbą.</w:t>
            </w:r>
          </w:p>
        </w:tc>
        <w:tc>
          <w:tcPr>
            <w:tcW w:w="1134" w:type="dxa"/>
            <w:vMerge/>
          </w:tcPr>
          <w:p w14:paraId="73DCB673" w14:textId="77777777" w:rsidR="006E25E4" w:rsidRPr="008D22E0" w:rsidRDefault="006E25E4" w:rsidP="007E4176">
            <w:pPr>
              <w:rPr>
                <w:color w:val="000000"/>
                <w:sz w:val="22"/>
                <w:szCs w:val="22"/>
                <w:lang w:val="lt-LT"/>
              </w:rPr>
            </w:pPr>
          </w:p>
        </w:tc>
        <w:tc>
          <w:tcPr>
            <w:tcW w:w="3260" w:type="dxa"/>
            <w:vMerge/>
          </w:tcPr>
          <w:p w14:paraId="75505E8C" w14:textId="77777777" w:rsidR="006E25E4" w:rsidRPr="008D22E0" w:rsidRDefault="006E25E4" w:rsidP="007E4176">
            <w:pPr>
              <w:rPr>
                <w:color w:val="000000"/>
                <w:sz w:val="22"/>
                <w:szCs w:val="22"/>
                <w:lang w:val="lt-LT"/>
              </w:rPr>
            </w:pPr>
          </w:p>
        </w:tc>
        <w:tc>
          <w:tcPr>
            <w:tcW w:w="2835" w:type="dxa"/>
          </w:tcPr>
          <w:p w14:paraId="27481BF8" w14:textId="77777777" w:rsidR="006E25E4" w:rsidRPr="008D22E0" w:rsidRDefault="006E25E4" w:rsidP="007E4176">
            <w:pPr>
              <w:rPr>
                <w:color w:val="000000"/>
                <w:sz w:val="22"/>
                <w:szCs w:val="22"/>
                <w:lang w:val="lt-LT"/>
              </w:rPr>
            </w:pPr>
            <w:r w:rsidRPr="008D22E0">
              <w:rPr>
                <w:color w:val="000000"/>
                <w:sz w:val="22"/>
                <w:szCs w:val="22"/>
                <w:lang w:val="lt-LT"/>
              </w:rPr>
              <w:t>Atmintinė, kaip padėti sau ir kitiems, įvykus nelaimei, kurioje pateikiami patarimai, kaip įvertinti situaciją, kaip elgtis gyvybiškai pavojingose ir nepavojingose situacijose (užspringus, kraujuojant, patyrus insultą, infarktą, lūžus kaulams ir pan.)  (visoms klasėms)</w:t>
            </w:r>
          </w:p>
          <w:p w14:paraId="1465BD5B" w14:textId="77777777" w:rsidR="006E25E4" w:rsidRPr="008D22E0" w:rsidRDefault="006E25E4" w:rsidP="007E4176">
            <w:pPr>
              <w:rPr>
                <w:color w:val="000000"/>
                <w:sz w:val="22"/>
                <w:szCs w:val="22"/>
                <w:lang w:val="lt-LT"/>
              </w:rPr>
            </w:pPr>
            <w:r w:rsidRPr="008D22E0">
              <w:rPr>
                <w:color w:val="000000"/>
                <w:sz w:val="22"/>
                <w:szCs w:val="22"/>
                <w:lang w:val="lt-LT"/>
              </w:rPr>
              <w:t>LR Sveikatos apsaugos ministerija, </w:t>
            </w:r>
          </w:p>
          <w:p w14:paraId="1E1E11BF" w14:textId="77777777" w:rsidR="006E25E4" w:rsidRPr="008D22E0" w:rsidRDefault="006E25E4" w:rsidP="007E4176">
            <w:pPr>
              <w:rPr>
                <w:color w:val="000000"/>
                <w:sz w:val="22"/>
                <w:szCs w:val="22"/>
                <w:lang w:val="lt-LT"/>
              </w:rPr>
            </w:pPr>
            <w:hyperlink r:id="rId532">
              <w:r w:rsidRPr="008D22E0">
                <w:rPr>
                  <w:color w:val="000000"/>
                  <w:sz w:val="22"/>
                  <w:szCs w:val="22"/>
                  <w:lang w:val="lt-LT"/>
                </w:rPr>
                <w:t>https://sam.lrv.lt/uploads/sam/documents/files/pirmoji%20pagalba(2).pdf</w:t>
              </w:r>
            </w:hyperlink>
          </w:p>
        </w:tc>
        <w:tc>
          <w:tcPr>
            <w:tcW w:w="2835" w:type="dxa"/>
          </w:tcPr>
          <w:p w14:paraId="029B7D05" w14:textId="77777777" w:rsidR="006E25E4" w:rsidRPr="008D22E0" w:rsidRDefault="006E25E4" w:rsidP="007E4176">
            <w:pPr>
              <w:rPr>
                <w:color w:val="000000"/>
                <w:sz w:val="22"/>
                <w:szCs w:val="22"/>
                <w:lang w:val="lt-LT"/>
              </w:rPr>
            </w:pPr>
            <w:r w:rsidRPr="008D22E0">
              <w:rPr>
                <w:color w:val="000000"/>
                <w:sz w:val="22"/>
                <w:szCs w:val="22"/>
                <w:lang w:val="lt-LT"/>
              </w:rPr>
              <w:t>Rekomendacijos dėl dantų valymo bei fluoridų kiekio dantų pastose vaikams ir suaugusiesiems, burnos sveikata, dantų priežiūra ortodontinio gydymo metu, ankstyvasis vaikų dantų ėduonis ir kiti naudingi patarimai, kodėl svarbu prižiūrėti dantis ir burnos gleivinę. </w:t>
            </w:r>
          </w:p>
          <w:p w14:paraId="2217D7E0" w14:textId="77777777" w:rsidR="006E25E4" w:rsidRPr="008D22E0" w:rsidRDefault="006E25E4" w:rsidP="007E4176">
            <w:pPr>
              <w:rPr>
                <w:color w:val="000000"/>
                <w:sz w:val="22"/>
                <w:szCs w:val="22"/>
                <w:lang w:val="lt-LT"/>
              </w:rPr>
            </w:pPr>
            <w:r w:rsidRPr="008D22E0">
              <w:rPr>
                <w:color w:val="000000"/>
                <w:sz w:val="22"/>
                <w:szCs w:val="22"/>
                <w:lang w:val="lt-LT"/>
              </w:rPr>
              <w:t>Odontologų rūmai,</w:t>
            </w:r>
          </w:p>
          <w:p w14:paraId="07C1628E" w14:textId="77777777" w:rsidR="006E25E4" w:rsidRPr="008D22E0" w:rsidRDefault="006E25E4" w:rsidP="007E4176">
            <w:pPr>
              <w:rPr>
                <w:color w:val="000000"/>
                <w:sz w:val="22"/>
                <w:szCs w:val="22"/>
                <w:lang w:val="lt-LT"/>
              </w:rPr>
            </w:pPr>
            <w:hyperlink r:id="rId533">
              <w:r w:rsidRPr="008D22E0">
                <w:rPr>
                  <w:color w:val="000000"/>
                  <w:sz w:val="22"/>
                  <w:szCs w:val="22"/>
                  <w:lang w:val="lt-LT"/>
                </w:rPr>
                <w:t>https://odontologurumai.lt/lt/pacientams/burnos-sveikata</w:t>
              </w:r>
            </w:hyperlink>
            <w:r w:rsidRPr="008D22E0">
              <w:rPr>
                <w:color w:val="000000"/>
                <w:sz w:val="22"/>
                <w:szCs w:val="22"/>
                <w:lang w:val="lt-LT"/>
              </w:rPr>
              <w:t xml:space="preserve"> </w:t>
            </w:r>
          </w:p>
        </w:tc>
        <w:tc>
          <w:tcPr>
            <w:tcW w:w="2126" w:type="dxa"/>
          </w:tcPr>
          <w:p w14:paraId="20EE9237" w14:textId="77777777" w:rsidR="006E25E4" w:rsidRPr="008D22E0" w:rsidRDefault="006E25E4" w:rsidP="007E4176">
            <w:pPr>
              <w:rPr>
                <w:color w:val="000000"/>
                <w:sz w:val="22"/>
                <w:szCs w:val="22"/>
                <w:lang w:val="lt-LT"/>
              </w:rPr>
            </w:pPr>
            <w:r w:rsidRPr="008D22E0">
              <w:rPr>
                <w:color w:val="000000"/>
                <w:sz w:val="22"/>
                <w:szCs w:val="22"/>
                <w:lang w:val="lt-LT"/>
              </w:rPr>
              <w:t>Socialinio ir emocinio ugdymo programos</w:t>
            </w:r>
          </w:p>
        </w:tc>
      </w:tr>
      <w:tr w:rsidR="006E25E4" w:rsidRPr="008D22E0" w14:paraId="6ABD0E2D" w14:textId="77777777" w:rsidTr="000510F2">
        <w:trPr>
          <w:gridAfter w:val="1"/>
          <w:wAfter w:w="11" w:type="dxa"/>
          <w:trHeight w:val="1813"/>
        </w:trPr>
        <w:tc>
          <w:tcPr>
            <w:tcW w:w="3261" w:type="dxa"/>
            <w:vMerge w:val="restart"/>
          </w:tcPr>
          <w:p w14:paraId="7DB0AE96" w14:textId="77777777" w:rsidR="006E25E4" w:rsidRPr="008D22E0" w:rsidRDefault="006E25E4" w:rsidP="007E4176">
            <w:pPr>
              <w:rPr>
                <w:color w:val="000000"/>
                <w:sz w:val="22"/>
                <w:szCs w:val="22"/>
                <w:lang w:val="lt-LT"/>
              </w:rPr>
            </w:pPr>
            <w:r w:rsidRPr="008D22E0">
              <w:rPr>
                <w:color w:val="000000"/>
                <w:sz w:val="22"/>
                <w:szCs w:val="22"/>
                <w:lang w:val="lt-LT"/>
              </w:rPr>
              <w:t>32.4.10. Įvardija psichoaktyviųjų medžiagų vartojimo mitus ir faktus, reflektuoja, kaip šios žinios gali padėti apsispręsti vartoti šias medžiagas ar ne, mokosi padėti kitiems ugdytis atsparumą psichoaktyviųjų medžiagų vartojimui.</w:t>
            </w:r>
          </w:p>
        </w:tc>
        <w:tc>
          <w:tcPr>
            <w:tcW w:w="1134" w:type="dxa"/>
            <w:vMerge/>
          </w:tcPr>
          <w:p w14:paraId="7E26BD47" w14:textId="77777777" w:rsidR="006E25E4" w:rsidRPr="008D22E0" w:rsidRDefault="006E25E4" w:rsidP="007E4176">
            <w:pPr>
              <w:rPr>
                <w:color w:val="000000"/>
                <w:sz w:val="22"/>
                <w:szCs w:val="22"/>
                <w:lang w:val="lt-LT"/>
              </w:rPr>
            </w:pPr>
          </w:p>
        </w:tc>
        <w:tc>
          <w:tcPr>
            <w:tcW w:w="3260" w:type="dxa"/>
            <w:vMerge w:val="restart"/>
          </w:tcPr>
          <w:p w14:paraId="2F3858AF" w14:textId="77777777" w:rsidR="006E25E4" w:rsidRPr="008D22E0" w:rsidRDefault="006E25E4" w:rsidP="007E4176">
            <w:pPr>
              <w:rPr>
                <w:color w:val="000000"/>
                <w:sz w:val="22"/>
                <w:szCs w:val="22"/>
                <w:lang w:val="lt-LT"/>
              </w:rPr>
            </w:pPr>
          </w:p>
        </w:tc>
        <w:tc>
          <w:tcPr>
            <w:tcW w:w="2835" w:type="dxa"/>
            <w:vMerge w:val="restart"/>
          </w:tcPr>
          <w:p w14:paraId="1FAF1036" w14:textId="77777777" w:rsidR="006E25E4" w:rsidRPr="008D22E0" w:rsidRDefault="006E25E4" w:rsidP="007E4176">
            <w:pPr>
              <w:rPr>
                <w:color w:val="000000"/>
                <w:sz w:val="22"/>
                <w:szCs w:val="22"/>
                <w:lang w:val="lt-LT"/>
              </w:rPr>
            </w:pPr>
            <w:r w:rsidRPr="008D22E0">
              <w:rPr>
                <w:iCs/>
                <w:color w:val="000000"/>
                <w:sz w:val="22"/>
                <w:szCs w:val="22"/>
                <w:lang w:val="lt-LT"/>
              </w:rPr>
              <w:t>Psichoaktyviųjų medžiagų vartojimo prevencijos mokymo programa tėvams. Metodinės rekomendacijos.</w:t>
            </w:r>
            <w:r w:rsidRPr="008D22E0">
              <w:rPr>
                <w:color w:val="000000"/>
                <w:sz w:val="22"/>
                <w:szCs w:val="22"/>
                <w:lang w:val="lt-LT"/>
              </w:rPr>
              <w:t xml:space="preserve"> Lietuvos Respublikos Švietimo ir mokslo ministerija, Specialiosios pedagogikos ir psichologijos centras, 2009.</w:t>
            </w:r>
          </w:p>
        </w:tc>
        <w:tc>
          <w:tcPr>
            <w:tcW w:w="2835" w:type="dxa"/>
          </w:tcPr>
          <w:p w14:paraId="1A0DAAE8" w14:textId="77777777" w:rsidR="006E25E4" w:rsidRPr="008D22E0" w:rsidRDefault="006E25E4" w:rsidP="007E4176">
            <w:pPr>
              <w:rPr>
                <w:color w:val="000000"/>
                <w:sz w:val="22"/>
                <w:szCs w:val="22"/>
                <w:lang w:val="lt-LT"/>
              </w:rPr>
            </w:pPr>
            <w:r w:rsidRPr="008D22E0">
              <w:rPr>
                <w:color w:val="000000"/>
                <w:sz w:val="22"/>
                <w:szCs w:val="22"/>
                <w:lang w:val="lt-LT"/>
              </w:rPr>
              <w:t>Mitai ir faktai apie psichoaktyviąsias medžiagas, rūkymą, receptinius vaistus ir kita naudinga informacija. </w:t>
            </w:r>
          </w:p>
          <w:p w14:paraId="19623E1B" w14:textId="77777777" w:rsidR="006E25E4" w:rsidRPr="008D22E0" w:rsidRDefault="006E25E4" w:rsidP="007E4176">
            <w:pPr>
              <w:rPr>
                <w:sz w:val="22"/>
                <w:szCs w:val="22"/>
                <w:lang w:val="lt-LT"/>
              </w:rPr>
            </w:pPr>
            <w:r w:rsidRPr="008D22E0">
              <w:rPr>
                <w:color w:val="000000"/>
                <w:sz w:val="22"/>
                <w:szCs w:val="22"/>
                <w:lang w:val="lt-LT"/>
              </w:rPr>
              <w:t>Narkotikų, tabako ir alkoholio kontrolės departamentas, </w:t>
            </w:r>
          </w:p>
          <w:p w14:paraId="68F551A5" w14:textId="77777777" w:rsidR="006E25E4" w:rsidRPr="008D22E0" w:rsidRDefault="006E25E4" w:rsidP="007E4176">
            <w:pPr>
              <w:rPr>
                <w:color w:val="0563C1"/>
                <w:sz w:val="22"/>
                <w:szCs w:val="22"/>
                <w:lang w:val="lt-LT"/>
              </w:rPr>
            </w:pPr>
            <w:hyperlink r:id="rId534">
              <w:r w:rsidRPr="008D22E0">
                <w:rPr>
                  <w:color w:val="000000" w:themeColor="text1"/>
                  <w:sz w:val="22"/>
                  <w:szCs w:val="22"/>
                  <w:lang w:val="lt-LT"/>
                </w:rPr>
                <w:t>https://askritiskas.lt/mitai-faktai/</w:t>
              </w:r>
            </w:hyperlink>
          </w:p>
        </w:tc>
        <w:tc>
          <w:tcPr>
            <w:tcW w:w="2126" w:type="dxa"/>
          </w:tcPr>
          <w:p w14:paraId="264A1DDB" w14:textId="77777777" w:rsidR="006E25E4" w:rsidRPr="008D22E0" w:rsidRDefault="006E25E4" w:rsidP="007E4176">
            <w:pPr>
              <w:rPr>
                <w:color w:val="000000"/>
                <w:sz w:val="22"/>
                <w:szCs w:val="22"/>
                <w:lang w:val="lt-LT"/>
              </w:rPr>
            </w:pPr>
            <w:r w:rsidRPr="008D22E0">
              <w:rPr>
                <w:color w:val="000000"/>
                <w:sz w:val="22"/>
                <w:szCs w:val="22"/>
                <w:lang w:val="lt-LT"/>
              </w:rPr>
              <w:t>Socialinio ir emocinio ugdymo programos</w:t>
            </w:r>
          </w:p>
          <w:p w14:paraId="04681827" w14:textId="77777777" w:rsidR="006E25E4" w:rsidRPr="008D22E0" w:rsidRDefault="006E25E4" w:rsidP="007E4176">
            <w:pPr>
              <w:rPr>
                <w:color w:val="000000"/>
                <w:sz w:val="22"/>
                <w:szCs w:val="22"/>
                <w:lang w:val="lt-LT"/>
              </w:rPr>
            </w:pPr>
          </w:p>
          <w:p w14:paraId="28734F7C" w14:textId="77777777" w:rsidR="006E25E4" w:rsidRPr="008D22E0" w:rsidRDefault="006E25E4" w:rsidP="007E4176">
            <w:pPr>
              <w:rPr>
                <w:color w:val="000000"/>
                <w:sz w:val="22"/>
                <w:szCs w:val="22"/>
                <w:lang w:val="lt-LT"/>
              </w:rPr>
            </w:pPr>
            <w:r w:rsidRPr="008D22E0">
              <w:rPr>
                <w:color w:val="000000"/>
                <w:sz w:val="22"/>
                <w:szCs w:val="22"/>
                <w:lang w:val="lt-LT"/>
              </w:rPr>
              <w:t>Psichoaktyviųjų medžiagų vartojimo prevencinės programos</w:t>
            </w:r>
          </w:p>
        </w:tc>
      </w:tr>
      <w:tr w:rsidR="006E25E4" w:rsidRPr="008D22E0" w14:paraId="21F217CB" w14:textId="77777777" w:rsidTr="000510F2">
        <w:trPr>
          <w:gridAfter w:val="1"/>
          <w:wAfter w:w="11" w:type="dxa"/>
          <w:trHeight w:val="1008"/>
        </w:trPr>
        <w:tc>
          <w:tcPr>
            <w:tcW w:w="3261" w:type="dxa"/>
            <w:vMerge/>
          </w:tcPr>
          <w:p w14:paraId="71D5D526" w14:textId="77777777" w:rsidR="006E25E4" w:rsidRPr="008D22E0" w:rsidRDefault="006E25E4" w:rsidP="007E4176">
            <w:pPr>
              <w:rPr>
                <w:color w:val="000000"/>
                <w:sz w:val="22"/>
                <w:szCs w:val="22"/>
                <w:lang w:val="lt-LT"/>
              </w:rPr>
            </w:pPr>
          </w:p>
        </w:tc>
        <w:tc>
          <w:tcPr>
            <w:tcW w:w="1134" w:type="dxa"/>
            <w:vMerge/>
          </w:tcPr>
          <w:p w14:paraId="335EF5DC" w14:textId="77777777" w:rsidR="006E25E4" w:rsidRPr="008D22E0" w:rsidRDefault="006E25E4" w:rsidP="007E4176">
            <w:pPr>
              <w:rPr>
                <w:color w:val="000000"/>
                <w:sz w:val="22"/>
                <w:szCs w:val="22"/>
                <w:lang w:val="lt-LT"/>
              </w:rPr>
            </w:pPr>
          </w:p>
        </w:tc>
        <w:tc>
          <w:tcPr>
            <w:tcW w:w="3260" w:type="dxa"/>
            <w:vMerge/>
          </w:tcPr>
          <w:p w14:paraId="5D0AD7DB" w14:textId="77777777" w:rsidR="006E25E4" w:rsidRPr="008D22E0" w:rsidRDefault="006E25E4" w:rsidP="007E4176">
            <w:pPr>
              <w:rPr>
                <w:color w:val="000000"/>
                <w:sz w:val="22"/>
                <w:szCs w:val="22"/>
                <w:lang w:val="lt-LT"/>
              </w:rPr>
            </w:pPr>
          </w:p>
        </w:tc>
        <w:tc>
          <w:tcPr>
            <w:tcW w:w="2835" w:type="dxa"/>
            <w:vMerge/>
          </w:tcPr>
          <w:p w14:paraId="0407CBB9" w14:textId="77777777" w:rsidR="006E25E4" w:rsidRPr="008D22E0" w:rsidRDefault="006E25E4" w:rsidP="007E4176">
            <w:pPr>
              <w:rPr>
                <w:i/>
                <w:iCs/>
                <w:color w:val="000000"/>
                <w:sz w:val="22"/>
                <w:szCs w:val="22"/>
                <w:lang w:val="lt-LT"/>
              </w:rPr>
            </w:pPr>
          </w:p>
        </w:tc>
        <w:tc>
          <w:tcPr>
            <w:tcW w:w="2835" w:type="dxa"/>
          </w:tcPr>
          <w:p w14:paraId="3A1F1F8C"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Alkoholio poveikis. Informacija apie alkoholio poveikį, priklausomybę, patarimai ir rekomendacijos. </w:t>
            </w:r>
          </w:p>
          <w:p w14:paraId="5709FF32"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LR Sveikatos apsaugos ministerija su partneriais, </w:t>
            </w:r>
          </w:p>
          <w:p w14:paraId="359009FD" w14:textId="77777777" w:rsidR="006E25E4" w:rsidRPr="008D22E0" w:rsidRDefault="006E25E4" w:rsidP="007E4176">
            <w:pPr>
              <w:rPr>
                <w:color w:val="000000"/>
                <w:sz w:val="22"/>
                <w:szCs w:val="22"/>
                <w:lang w:val="lt-LT"/>
              </w:rPr>
            </w:pPr>
            <w:hyperlink r:id="rId535" w:history="1">
              <w:r w:rsidRPr="008D22E0">
                <w:rPr>
                  <w:rStyle w:val="Hyperlink"/>
                  <w:color w:val="000000" w:themeColor="text1"/>
                  <w:sz w:val="22"/>
                  <w:szCs w:val="22"/>
                  <w:u w:val="none"/>
                  <w:lang w:val="lt-LT"/>
                </w:rPr>
                <w:t>https://pagalbasau.lt/priklausomybes/priklausomybe-nuo-alkoholio/alkoholio-poveikis-man/</w:t>
              </w:r>
            </w:hyperlink>
            <w:r w:rsidRPr="008D22E0">
              <w:rPr>
                <w:color w:val="000000" w:themeColor="text1"/>
                <w:sz w:val="22"/>
                <w:szCs w:val="22"/>
                <w:lang w:val="lt-LT"/>
              </w:rPr>
              <w:t xml:space="preserve"> </w:t>
            </w:r>
          </w:p>
        </w:tc>
        <w:tc>
          <w:tcPr>
            <w:tcW w:w="2126" w:type="dxa"/>
          </w:tcPr>
          <w:p w14:paraId="71DC0D2B" w14:textId="77777777" w:rsidR="006E25E4" w:rsidRPr="008D22E0" w:rsidRDefault="006E25E4" w:rsidP="007E4176">
            <w:pPr>
              <w:rPr>
                <w:color w:val="000000" w:themeColor="text1"/>
                <w:sz w:val="22"/>
                <w:szCs w:val="22"/>
                <w:lang w:val="lt-LT"/>
              </w:rPr>
            </w:pPr>
          </w:p>
        </w:tc>
      </w:tr>
      <w:tr w:rsidR="006E25E4" w:rsidRPr="008D22E0" w14:paraId="498199DE" w14:textId="77777777" w:rsidTr="000510F2">
        <w:trPr>
          <w:gridAfter w:val="1"/>
          <w:wAfter w:w="11" w:type="dxa"/>
          <w:trHeight w:val="672"/>
        </w:trPr>
        <w:tc>
          <w:tcPr>
            <w:tcW w:w="3261" w:type="dxa"/>
            <w:vMerge/>
          </w:tcPr>
          <w:p w14:paraId="5F87933F" w14:textId="77777777" w:rsidR="006E25E4" w:rsidRPr="008D22E0" w:rsidRDefault="006E25E4" w:rsidP="007E4176">
            <w:pPr>
              <w:rPr>
                <w:color w:val="000000"/>
                <w:sz w:val="22"/>
                <w:szCs w:val="22"/>
                <w:lang w:val="lt-LT"/>
              </w:rPr>
            </w:pPr>
          </w:p>
        </w:tc>
        <w:tc>
          <w:tcPr>
            <w:tcW w:w="1134" w:type="dxa"/>
            <w:vMerge/>
          </w:tcPr>
          <w:p w14:paraId="6F28C32E" w14:textId="77777777" w:rsidR="006E25E4" w:rsidRPr="008D22E0" w:rsidRDefault="006E25E4" w:rsidP="007E4176">
            <w:pPr>
              <w:rPr>
                <w:color w:val="000000"/>
                <w:sz w:val="22"/>
                <w:szCs w:val="22"/>
                <w:lang w:val="lt-LT"/>
              </w:rPr>
            </w:pPr>
          </w:p>
        </w:tc>
        <w:tc>
          <w:tcPr>
            <w:tcW w:w="3260" w:type="dxa"/>
            <w:vMerge/>
          </w:tcPr>
          <w:p w14:paraId="09D4C01D" w14:textId="77777777" w:rsidR="006E25E4" w:rsidRPr="008D22E0" w:rsidRDefault="006E25E4" w:rsidP="007E4176">
            <w:pPr>
              <w:rPr>
                <w:color w:val="000000"/>
                <w:sz w:val="22"/>
                <w:szCs w:val="22"/>
                <w:lang w:val="lt-LT"/>
              </w:rPr>
            </w:pPr>
          </w:p>
        </w:tc>
        <w:tc>
          <w:tcPr>
            <w:tcW w:w="2835" w:type="dxa"/>
            <w:vMerge/>
          </w:tcPr>
          <w:p w14:paraId="41DACA83" w14:textId="77777777" w:rsidR="006E25E4" w:rsidRPr="008D22E0" w:rsidRDefault="006E25E4" w:rsidP="007E4176">
            <w:pPr>
              <w:rPr>
                <w:i/>
                <w:iCs/>
                <w:color w:val="000000"/>
                <w:sz w:val="22"/>
                <w:szCs w:val="22"/>
                <w:lang w:val="lt-LT"/>
              </w:rPr>
            </w:pPr>
          </w:p>
        </w:tc>
        <w:tc>
          <w:tcPr>
            <w:tcW w:w="2835" w:type="dxa"/>
          </w:tcPr>
          <w:p w14:paraId="0197E35A"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Kanapų poveikis. Informacija apie žalingą kanapių poveikį organizmui, patarimai, kodėl reikia vengti vartoti. </w:t>
            </w:r>
          </w:p>
          <w:p w14:paraId="3AF9AC6B"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Narkotikų, tabako ir alkoholio kontrolės departamentas,</w:t>
            </w:r>
          </w:p>
          <w:p w14:paraId="17584B9B" w14:textId="77777777" w:rsidR="006E25E4" w:rsidRPr="008D22E0" w:rsidRDefault="006E25E4" w:rsidP="007E4176">
            <w:pPr>
              <w:rPr>
                <w:color w:val="000000"/>
                <w:sz w:val="22"/>
                <w:szCs w:val="22"/>
                <w:lang w:val="lt-LT"/>
              </w:rPr>
            </w:pPr>
            <w:hyperlink r:id="rId536" w:history="1">
              <w:r w:rsidRPr="008D22E0">
                <w:rPr>
                  <w:rStyle w:val="Hyperlink"/>
                  <w:color w:val="000000" w:themeColor="text1"/>
                  <w:sz w:val="22"/>
                  <w:szCs w:val="22"/>
                  <w:u w:val="none"/>
                  <w:lang w:val="lt-LT"/>
                </w:rPr>
                <w:t>https://askritiskas.lt/zala-sveikatai/</w:t>
              </w:r>
            </w:hyperlink>
            <w:r w:rsidRPr="008D22E0">
              <w:rPr>
                <w:color w:val="000000" w:themeColor="text1"/>
                <w:sz w:val="22"/>
                <w:szCs w:val="22"/>
                <w:lang w:val="lt-LT"/>
              </w:rPr>
              <w:t xml:space="preserve"> </w:t>
            </w:r>
          </w:p>
        </w:tc>
        <w:tc>
          <w:tcPr>
            <w:tcW w:w="2126" w:type="dxa"/>
          </w:tcPr>
          <w:p w14:paraId="31594A3B" w14:textId="77777777" w:rsidR="006E25E4" w:rsidRPr="008D22E0" w:rsidRDefault="006E25E4" w:rsidP="007E4176">
            <w:pPr>
              <w:rPr>
                <w:color w:val="000000" w:themeColor="text1"/>
                <w:sz w:val="22"/>
                <w:szCs w:val="22"/>
                <w:lang w:val="lt-LT"/>
              </w:rPr>
            </w:pPr>
          </w:p>
        </w:tc>
      </w:tr>
      <w:tr w:rsidR="006E25E4" w:rsidRPr="008D22E0" w14:paraId="33E517B1" w14:textId="77777777" w:rsidTr="000510F2">
        <w:trPr>
          <w:gridAfter w:val="1"/>
          <w:wAfter w:w="11" w:type="dxa"/>
          <w:trHeight w:val="672"/>
        </w:trPr>
        <w:tc>
          <w:tcPr>
            <w:tcW w:w="3261" w:type="dxa"/>
            <w:vMerge/>
          </w:tcPr>
          <w:p w14:paraId="0BF8AAB9" w14:textId="77777777" w:rsidR="006E25E4" w:rsidRPr="008D22E0" w:rsidRDefault="006E25E4" w:rsidP="007E4176">
            <w:pPr>
              <w:rPr>
                <w:color w:val="000000"/>
                <w:sz w:val="22"/>
                <w:szCs w:val="22"/>
                <w:lang w:val="lt-LT"/>
              </w:rPr>
            </w:pPr>
          </w:p>
        </w:tc>
        <w:tc>
          <w:tcPr>
            <w:tcW w:w="1134" w:type="dxa"/>
            <w:vMerge/>
          </w:tcPr>
          <w:p w14:paraId="5DBA4336" w14:textId="77777777" w:rsidR="006E25E4" w:rsidRPr="008D22E0" w:rsidRDefault="006E25E4" w:rsidP="007E4176">
            <w:pPr>
              <w:rPr>
                <w:color w:val="000000"/>
                <w:sz w:val="22"/>
                <w:szCs w:val="22"/>
                <w:lang w:val="lt-LT"/>
              </w:rPr>
            </w:pPr>
          </w:p>
        </w:tc>
        <w:tc>
          <w:tcPr>
            <w:tcW w:w="3260" w:type="dxa"/>
            <w:vMerge/>
          </w:tcPr>
          <w:p w14:paraId="4DB15DCF" w14:textId="77777777" w:rsidR="006E25E4" w:rsidRPr="008D22E0" w:rsidRDefault="006E25E4" w:rsidP="007E4176">
            <w:pPr>
              <w:rPr>
                <w:color w:val="000000"/>
                <w:sz w:val="22"/>
                <w:szCs w:val="22"/>
                <w:lang w:val="lt-LT"/>
              </w:rPr>
            </w:pPr>
          </w:p>
        </w:tc>
        <w:tc>
          <w:tcPr>
            <w:tcW w:w="2835" w:type="dxa"/>
            <w:vMerge/>
          </w:tcPr>
          <w:p w14:paraId="2868BD52" w14:textId="77777777" w:rsidR="006E25E4" w:rsidRPr="008D22E0" w:rsidRDefault="006E25E4" w:rsidP="007E4176">
            <w:pPr>
              <w:rPr>
                <w:i/>
                <w:iCs/>
                <w:color w:val="000000"/>
                <w:sz w:val="22"/>
                <w:szCs w:val="22"/>
                <w:lang w:val="lt-LT"/>
              </w:rPr>
            </w:pPr>
          </w:p>
        </w:tc>
        <w:tc>
          <w:tcPr>
            <w:tcW w:w="2835" w:type="dxa"/>
          </w:tcPr>
          <w:p w14:paraId="5533B493"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Rūkymo žala. Informacija apie rūkymo žalą, patarimai, kodėl reikia vengti rūkyti. </w:t>
            </w:r>
          </w:p>
          <w:p w14:paraId="3BA357AD" w14:textId="77777777" w:rsidR="006E25E4" w:rsidRPr="008D22E0" w:rsidRDefault="006E25E4" w:rsidP="007E4176">
            <w:pPr>
              <w:rPr>
                <w:color w:val="000000" w:themeColor="text1"/>
                <w:sz w:val="22"/>
                <w:szCs w:val="22"/>
                <w:lang w:val="lt-LT"/>
              </w:rPr>
            </w:pPr>
            <w:r w:rsidRPr="008D22E0">
              <w:rPr>
                <w:color w:val="000000" w:themeColor="text1"/>
                <w:sz w:val="22"/>
                <w:szCs w:val="22"/>
                <w:lang w:val="lt-LT"/>
              </w:rPr>
              <w:t>Narkotikų, tabako ir alkoholio kontrolės departamentas,</w:t>
            </w:r>
          </w:p>
          <w:p w14:paraId="04674D63" w14:textId="77777777" w:rsidR="006E25E4" w:rsidRPr="008D22E0" w:rsidRDefault="006E25E4" w:rsidP="007E4176">
            <w:pPr>
              <w:rPr>
                <w:color w:val="000000"/>
                <w:sz w:val="22"/>
                <w:szCs w:val="22"/>
                <w:lang w:val="lt-LT"/>
              </w:rPr>
            </w:pPr>
            <w:hyperlink r:id="rId537" w:history="1">
              <w:r w:rsidRPr="008D22E0">
                <w:rPr>
                  <w:rStyle w:val="Hyperlink"/>
                  <w:color w:val="000000" w:themeColor="text1"/>
                  <w:sz w:val="22"/>
                  <w:szCs w:val="22"/>
                  <w:u w:val="none"/>
                  <w:lang w:val="lt-LT"/>
                </w:rPr>
                <w:t>https://nerukysiu.lt/rukymo-zala-sveikatai/</w:t>
              </w:r>
            </w:hyperlink>
            <w:r w:rsidRPr="008D22E0">
              <w:rPr>
                <w:color w:val="000000" w:themeColor="text1"/>
                <w:sz w:val="22"/>
                <w:szCs w:val="22"/>
                <w:lang w:val="lt-LT"/>
              </w:rPr>
              <w:t xml:space="preserve"> </w:t>
            </w:r>
          </w:p>
        </w:tc>
        <w:tc>
          <w:tcPr>
            <w:tcW w:w="2126" w:type="dxa"/>
          </w:tcPr>
          <w:p w14:paraId="0A1071A9" w14:textId="77777777" w:rsidR="006E25E4" w:rsidRPr="008D22E0" w:rsidRDefault="006E25E4" w:rsidP="007E4176">
            <w:pPr>
              <w:rPr>
                <w:color w:val="000000" w:themeColor="text1"/>
                <w:sz w:val="22"/>
                <w:szCs w:val="22"/>
                <w:lang w:val="lt-LT"/>
              </w:rPr>
            </w:pPr>
          </w:p>
        </w:tc>
      </w:tr>
      <w:tr w:rsidR="006E25E4" w:rsidRPr="008D22E0" w14:paraId="16642CD0" w14:textId="77777777" w:rsidTr="000510F2">
        <w:trPr>
          <w:gridAfter w:val="1"/>
          <w:wAfter w:w="11" w:type="dxa"/>
        </w:trPr>
        <w:tc>
          <w:tcPr>
            <w:tcW w:w="3261" w:type="dxa"/>
            <w:vMerge/>
          </w:tcPr>
          <w:p w14:paraId="76CABD16" w14:textId="77777777" w:rsidR="006E25E4" w:rsidRPr="008D22E0" w:rsidRDefault="006E25E4" w:rsidP="007E4176">
            <w:pPr>
              <w:widowControl w:val="0"/>
              <w:pBdr>
                <w:top w:val="nil"/>
                <w:left w:val="nil"/>
                <w:bottom w:val="nil"/>
                <w:right w:val="nil"/>
                <w:between w:val="nil"/>
              </w:pBdr>
              <w:rPr>
                <w:color w:val="000000"/>
                <w:sz w:val="22"/>
                <w:szCs w:val="22"/>
                <w:lang w:val="lt-LT"/>
              </w:rPr>
            </w:pPr>
          </w:p>
        </w:tc>
        <w:tc>
          <w:tcPr>
            <w:tcW w:w="1134" w:type="dxa"/>
            <w:vMerge/>
          </w:tcPr>
          <w:p w14:paraId="5AC4E263" w14:textId="77777777" w:rsidR="006E25E4" w:rsidRPr="008D22E0" w:rsidRDefault="006E25E4" w:rsidP="007E4176">
            <w:pPr>
              <w:rPr>
                <w:color w:val="000000"/>
                <w:sz w:val="22"/>
                <w:szCs w:val="22"/>
                <w:lang w:val="lt-LT"/>
              </w:rPr>
            </w:pPr>
          </w:p>
        </w:tc>
        <w:tc>
          <w:tcPr>
            <w:tcW w:w="3260" w:type="dxa"/>
            <w:vMerge/>
          </w:tcPr>
          <w:p w14:paraId="4E2DD14C" w14:textId="77777777" w:rsidR="006E25E4" w:rsidRPr="008D22E0" w:rsidRDefault="006E25E4" w:rsidP="007E4176">
            <w:pPr>
              <w:rPr>
                <w:color w:val="000000"/>
                <w:sz w:val="22"/>
                <w:szCs w:val="22"/>
                <w:lang w:val="lt-LT"/>
              </w:rPr>
            </w:pPr>
          </w:p>
        </w:tc>
        <w:tc>
          <w:tcPr>
            <w:tcW w:w="2835" w:type="dxa"/>
            <w:vMerge/>
          </w:tcPr>
          <w:p w14:paraId="4EC32893" w14:textId="77777777" w:rsidR="006E25E4" w:rsidRPr="008D22E0" w:rsidRDefault="006E25E4" w:rsidP="007E4176">
            <w:pPr>
              <w:rPr>
                <w:color w:val="000000"/>
                <w:sz w:val="22"/>
                <w:szCs w:val="22"/>
                <w:lang w:val="lt-LT"/>
              </w:rPr>
            </w:pPr>
          </w:p>
        </w:tc>
        <w:tc>
          <w:tcPr>
            <w:tcW w:w="2835" w:type="dxa"/>
          </w:tcPr>
          <w:p w14:paraId="2FF872AF" w14:textId="77777777" w:rsidR="006E25E4" w:rsidRPr="008D22E0" w:rsidRDefault="006E25E4" w:rsidP="007E4176">
            <w:pPr>
              <w:rPr>
                <w:color w:val="000000"/>
                <w:sz w:val="22"/>
                <w:szCs w:val="22"/>
                <w:lang w:val="lt-LT"/>
              </w:rPr>
            </w:pPr>
            <w:r w:rsidRPr="008D22E0">
              <w:rPr>
                <w:color w:val="000000"/>
                <w:sz w:val="22"/>
                <w:szCs w:val="22"/>
                <w:lang w:val="lt-LT"/>
              </w:rPr>
              <w:t>K. A. S. – tai interaktyvi svetainė jaunimui (nuo 14 m.), kuri siekia didinti jaunų žmonių sąmoningumą psichoaktyviųjų medžiagų vartojimo klausimais, skatinti pasirinkti sveiką gyvenimo būdą ir įsivertinti savo rizikingą elgesį (rūkymas, narkotikų vartojimas), sužinoti, kur kreiptis pagalbos. </w:t>
            </w:r>
          </w:p>
          <w:p w14:paraId="695470E6" w14:textId="77777777" w:rsidR="006E25E4" w:rsidRPr="008D22E0" w:rsidRDefault="006E25E4" w:rsidP="007E4176">
            <w:pPr>
              <w:rPr>
                <w:color w:val="000000"/>
                <w:sz w:val="22"/>
                <w:szCs w:val="22"/>
                <w:lang w:val="lt-LT"/>
              </w:rPr>
            </w:pPr>
            <w:r w:rsidRPr="008D22E0">
              <w:rPr>
                <w:color w:val="000000"/>
                <w:sz w:val="22"/>
                <w:szCs w:val="22"/>
                <w:lang w:val="lt-LT"/>
              </w:rPr>
              <w:t>Narkotikų, tabako ir alkoholio kontrolės departamentas, </w:t>
            </w:r>
          </w:p>
          <w:p w14:paraId="677C12C6" w14:textId="77777777" w:rsidR="006E25E4" w:rsidRPr="008D22E0" w:rsidRDefault="006E25E4" w:rsidP="007E4176">
            <w:pPr>
              <w:rPr>
                <w:color w:val="000000"/>
                <w:sz w:val="22"/>
                <w:szCs w:val="22"/>
                <w:lang w:val="lt-LT"/>
              </w:rPr>
            </w:pPr>
            <w:hyperlink r:id="rId538">
              <w:r w:rsidRPr="008D22E0">
                <w:rPr>
                  <w:color w:val="000000"/>
                  <w:sz w:val="22"/>
                  <w:szCs w:val="22"/>
                  <w:lang w:val="lt-LT"/>
                </w:rPr>
                <w:t>https://askritiskas.lt/jeigu-ka/</w:t>
              </w:r>
            </w:hyperlink>
          </w:p>
        </w:tc>
        <w:tc>
          <w:tcPr>
            <w:tcW w:w="2126" w:type="dxa"/>
          </w:tcPr>
          <w:p w14:paraId="1DE9335D" w14:textId="77777777" w:rsidR="006E25E4" w:rsidRPr="008D22E0" w:rsidRDefault="006E25E4" w:rsidP="007E4176">
            <w:pPr>
              <w:rPr>
                <w:color w:val="000000"/>
                <w:sz w:val="22"/>
                <w:szCs w:val="22"/>
                <w:lang w:val="lt-LT"/>
              </w:rPr>
            </w:pPr>
          </w:p>
        </w:tc>
      </w:tr>
      <w:tr w:rsidR="006E25E4" w:rsidRPr="008D22E0" w14:paraId="4FCF4AE1" w14:textId="77777777" w:rsidTr="000510F2">
        <w:trPr>
          <w:gridAfter w:val="1"/>
          <w:wAfter w:w="11" w:type="dxa"/>
        </w:trPr>
        <w:tc>
          <w:tcPr>
            <w:tcW w:w="3261" w:type="dxa"/>
            <w:vMerge/>
          </w:tcPr>
          <w:p w14:paraId="1C17D99E" w14:textId="77777777" w:rsidR="006E25E4" w:rsidRPr="008D22E0" w:rsidRDefault="006E25E4" w:rsidP="007E4176">
            <w:pPr>
              <w:widowControl w:val="0"/>
              <w:pBdr>
                <w:top w:val="nil"/>
                <w:left w:val="nil"/>
                <w:bottom w:val="nil"/>
                <w:right w:val="nil"/>
                <w:between w:val="nil"/>
              </w:pBdr>
              <w:rPr>
                <w:sz w:val="22"/>
                <w:szCs w:val="22"/>
                <w:lang w:val="lt-LT"/>
              </w:rPr>
            </w:pPr>
          </w:p>
        </w:tc>
        <w:tc>
          <w:tcPr>
            <w:tcW w:w="1134" w:type="dxa"/>
            <w:vMerge/>
          </w:tcPr>
          <w:p w14:paraId="5A0442C3" w14:textId="77777777" w:rsidR="006E25E4" w:rsidRPr="008D22E0" w:rsidRDefault="006E25E4" w:rsidP="007E4176">
            <w:pPr>
              <w:rPr>
                <w:color w:val="000000"/>
                <w:sz w:val="22"/>
                <w:szCs w:val="22"/>
                <w:lang w:val="lt-LT"/>
              </w:rPr>
            </w:pPr>
          </w:p>
        </w:tc>
        <w:tc>
          <w:tcPr>
            <w:tcW w:w="3260" w:type="dxa"/>
            <w:vMerge/>
          </w:tcPr>
          <w:p w14:paraId="70820DCD" w14:textId="77777777" w:rsidR="006E25E4" w:rsidRPr="008D22E0" w:rsidRDefault="006E25E4" w:rsidP="007E4176">
            <w:pPr>
              <w:rPr>
                <w:color w:val="000000"/>
                <w:sz w:val="22"/>
                <w:szCs w:val="22"/>
                <w:lang w:val="lt-LT"/>
              </w:rPr>
            </w:pPr>
          </w:p>
        </w:tc>
        <w:tc>
          <w:tcPr>
            <w:tcW w:w="2835" w:type="dxa"/>
            <w:vMerge/>
          </w:tcPr>
          <w:p w14:paraId="48585EF1" w14:textId="77777777" w:rsidR="006E25E4" w:rsidRPr="008D22E0" w:rsidRDefault="006E25E4" w:rsidP="007E4176">
            <w:pPr>
              <w:rPr>
                <w:color w:val="000000"/>
                <w:sz w:val="22"/>
                <w:szCs w:val="22"/>
                <w:lang w:val="lt-LT"/>
              </w:rPr>
            </w:pPr>
          </w:p>
        </w:tc>
        <w:tc>
          <w:tcPr>
            <w:tcW w:w="2835" w:type="dxa"/>
          </w:tcPr>
          <w:p w14:paraId="013F2BEE" w14:textId="77777777" w:rsidR="006E25E4" w:rsidRPr="008D22E0" w:rsidRDefault="006E25E4" w:rsidP="007E4176">
            <w:pPr>
              <w:rPr>
                <w:color w:val="000000"/>
                <w:sz w:val="22"/>
                <w:szCs w:val="22"/>
                <w:lang w:val="lt-LT"/>
              </w:rPr>
            </w:pPr>
            <w:r w:rsidRPr="008D22E0">
              <w:rPr>
                <w:color w:val="000000"/>
                <w:sz w:val="22"/>
                <w:szCs w:val="22"/>
                <w:lang w:val="lt-LT"/>
              </w:rPr>
              <w:t xml:space="preserve">Pagalba vartojantiems vaikams ir tėvams. </w:t>
            </w:r>
            <w:r w:rsidRPr="008D22E0">
              <w:rPr>
                <w:color w:val="000000"/>
                <w:sz w:val="22"/>
                <w:szCs w:val="22"/>
                <w:lang w:val="lt-LT"/>
              </w:rPr>
              <w:lastRenderedPageBreak/>
              <w:t>Rekomendacijos, kur kreiptis. </w:t>
            </w:r>
          </w:p>
          <w:p w14:paraId="6F84FDE8" w14:textId="77777777" w:rsidR="006E25E4" w:rsidRPr="008D22E0" w:rsidRDefault="006E25E4" w:rsidP="007E4176">
            <w:pPr>
              <w:rPr>
                <w:color w:val="000000"/>
                <w:sz w:val="22"/>
                <w:szCs w:val="22"/>
                <w:lang w:val="lt-LT"/>
              </w:rPr>
            </w:pPr>
            <w:r w:rsidRPr="008D22E0">
              <w:rPr>
                <w:color w:val="000000"/>
                <w:sz w:val="22"/>
                <w:szCs w:val="22"/>
                <w:lang w:val="lt-LT"/>
              </w:rPr>
              <w:t>LR Sveikatos apsaugos ministerija su partneriais, </w:t>
            </w:r>
          </w:p>
          <w:p w14:paraId="5C0DB32E" w14:textId="77777777" w:rsidR="006E25E4" w:rsidRPr="008D22E0" w:rsidRDefault="006E25E4" w:rsidP="007E4176">
            <w:pPr>
              <w:rPr>
                <w:color w:val="000000"/>
                <w:sz w:val="22"/>
                <w:szCs w:val="22"/>
                <w:lang w:val="lt-LT"/>
              </w:rPr>
            </w:pPr>
            <w:hyperlink r:id="rId539">
              <w:r w:rsidRPr="008D22E0">
                <w:rPr>
                  <w:color w:val="000000"/>
                  <w:sz w:val="22"/>
                  <w:szCs w:val="22"/>
                  <w:lang w:val="lt-LT"/>
                </w:rPr>
                <w:t>https://pagalbasau.lt/priklausomybes/priklausomybe-nuo-alkoholio/pagalba-vaikams-kurie-vartoja/</w:t>
              </w:r>
            </w:hyperlink>
            <w:r w:rsidRPr="008D22E0">
              <w:rPr>
                <w:color w:val="000000"/>
                <w:sz w:val="22"/>
                <w:szCs w:val="22"/>
                <w:lang w:val="lt-LT"/>
              </w:rPr>
              <w:t xml:space="preserve"> </w:t>
            </w:r>
          </w:p>
        </w:tc>
        <w:tc>
          <w:tcPr>
            <w:tcW w:w="2126" w:type="dxa"/>
          </w:tcPr>
          <w:p w14:paraId="149FC182" w14:textId="77777777" w:rsidR="006E25E4" w:rsidRPr="008D22E0" w:rsidRDefault="006E25E4" w:rsidP="007E4176">
            <w:pPr>
              <w:rPr>
                <w:color w:val="000000"/>
                <w:sz w:val="22"/>
                <w:szCs w:val="22"/>
                <w:lang w:val="lt-LT"/>
              </w:rPr>
            </w:pPr>
          </w:p>
        </w:tc>
      </w:tr>
      <w:tr w:rsidR="006E25E4" w:rsidRPr="008D22E0" w14:paraId="4C936256" w14:textId="77777777" w:rsidTr="000510F2">
        <w:trPr>
          <w:gridAfter w:val="1"/>
          <w:wAfter w:w="11" w:type="dxa"/>
        </w:trPr>
        <w:tc>
          <w:tcPr>
            <w:tcW w:w="3261" w:type="dxa"/>
            <w:vMerge/>
          </w:tcPr>
          <w:p w14:paraId="5E786B7C" w14:textId="77777777" w:rsidR="006E25E4" w:rsidRPr="008D22E0" w:rsidRDefault="006E25E4" w:rsidP="007E4176">
            <w:pPr>
              <w:widowControl w:val="0"/>
              <w:pBdr>
                <w:top w:val="nil"/>
                <w:left w:val="nil"/>
                <w:bottom w:val="nil"/>
                <w:right w:val="nil"/>
                <w:between w:val="nil"/>
              </w:pBdr>
              <w:rPr>
                <w:sz w:val="22"/>
                <w:szCs w:val="22"/>
                <w:lang w:val="lt-LT"/>
              </w:rPr>
            </w:pPr>
          </w:p>
        </w:tc>
        <w:tc>
          <w:tcPr>
            <w:tcW w:w="1134" w:type="dxa"/>
            <w:vMerge/>
          </w:tcPr>
          <w:p w14:paraId="4CC05467" w14:textId="77777777" w:rsidR="006E25E4" w:rsidRPr="008D22E0" w:rsidRDefault="006E25E4" w:rsidP="007E4176">
            <w:pPr>
              <w:rPr>
                <w:color w:val="000000"/>
                <w:sz w:val="22"/>
                <w:szCs w:val="22"/>
                <w:lang w:val="lt-LT"/>
              </w:rPr>
            </w:pPr>
          </w:p>
        </w:tc>
        <w:tc>
          <w:tcPr>
            <w:tcW w:w="3260" w:type="dxa"/>
            <w:vMerge/>
          </w:tcPr>
          <w:p w14:paraId="0972E3E4" w14:textId="77777777" w:rsidR="006E25E4" w:rsidRPr="008D22E0" w:rsidRDefault="006E25E4" w:rsidP="007E4176">
            <w:pPr>
              <w:rPr>
                <w:color w:val="000000"/>
                <w:sz w:val="22"/>
                <w:szCs w:val="22"/>
                <w:lang w:val="lt-LT"/>
              </w:rPr>
            </w:pPr>
          </w:p>
        </w:tc>
        <w:tc>
          <w:tcPr>
            <w:tcW w:w="2835" w:type="dxa"/>
            <w:vMerge/>
          </w:tcPr>
          <w:p w14:paraId="179D4798" w14:textId="77777777" w:rsidR="006E25E4" w:rsidRPr="008D22E0" w:rsidRDefault="006E25E4" w:rsidP="007E4176">
            <w:pPr>
              <w:rPr>
                <w:color w:val="000000"/>
                <w:sz w:val="22"/>
                <w:szCs w:val="22"/>
                <w:lang w:val="lt-LT"/>
              </w:rPr>
            </w:pPr>
          </w:p>
        </w:tc>
        <w:tc>
          <w:tcPr>
            <w:tcW w:w="2835" w:type="dxa"/>
          </w:tcPr>
          <w:p w14:paraId="07D05AAE" w14:textId="77777777" w:rsidR="006E25E4" w:rsidRPr="008D22E0" w:rsidRDefault="006E25E4" w:rsidP="007E4176">
            <w:pPr>
              <w:rPr>
                <w:sz w:val="22"/>
                <w:szCs w:val="22"/>
                <w:lang w:val="lt-LT"/>
              </w:rPr>
            </w:pPr>
            <w:r w:rsidRPr="008D22E0">
              <w:rPr>
                <w:color w:val="000000"/>
                <w:sz w:val="22"/>
                <w:szCs w:val="22"/>
                <w:lang w:val="lt-LT"/>
              </w:rPr>
              <w:t>Informacija apie teikiamas paslaugas nepilnamečiams. </w:t>
            </w:r>
          </w:p>
          <w:p w14:paraId="5F336B20" w14:textId="77777777" w:rsidR="006E25E4" w:rsidRPr="008D22E0" w:rsidRDefault="006E25E4" w:rsidP="007E4176">
            <w:pPr>
              <w:rPr>
                <w:sz w:val="22"/>
                <w:szCs w:val="22"/>
                <w:lang w:val="lt-LT"/>
              </w:rPr>
            </w:pPr>
            <w:r w:rsidRPr="008D22E0">
              <w:rPr>
                <w:color w:val="000000"/>
                <w:sz w:val="22"/>
                <w:szCs w:val="22"/>
                <w:lang w:val="lt-LT"/>
              </w:rPr>
              <w:t>Respublikinis priklausomybės ligų centras, </w:t>
            </w:r>
          </w:p>
          <w:p w14:paraId="52A18104" w14:textId="77777777" w:rsidR="006E25E4" w:rsidRPr="008D22E0" w:rsidRDefault="006E25E4" w:rsidP="007E4176">
            <w:pPr>
              <w:rPr>
                <w:color w:val="000000"/>
                <w:sz w:val="22"/>
                <w:szCs w:val="22"/>
                <w:lang w:val="lt-LT"/>
              </w:rPr>
            </w:pPr>
            <w:hyperlink r:id="rId540">
              <w:r w:rsidRPr="008D22E0">
                <w:rPr>
                  <w:color w:val="000000" w:themeColor="text1"/>
                  <w:sz w:val="22"/>
                  <w:szCs w:val="22"/>
                  <w:lang w:val="lt-LT"/>
                </w:rPr>
                <w:t>https://www.rplc.lt/paslaugos/jaunimui/</w:t>
              </w:r>
            </w:hyperlink>
            <w:r w:rsidRPr="008D22E0">
              <w:rPr>
                <w:color w:val="000000" w:themeColor="text1"/>
                <w:sz w:val="22"/>
                <w:szCs w:val="22"/>
                <w:lang w:val="lt-LT"/>
              </w:rPr>
              <w:t xml:space="preserve"> </w:t>
            </w:r>
          </w:p>
        </w:tc>
        <w:tc>
          <w:tcPr>
            <w:tcW w:w="2126" w:type="dxa"/>
          </w:tcPr>
          <w:p w14:paraId="18DF60DB" w14:textId="77777777" w:rsidR="006E25E4" w:rsidRPr="008D22E0" w:rsidRDefault="006E25E4" w:rsidP="007E4176">
            <w:pPr>
              <w:rPr>
                <w:color w:val="000000"/>
                <w:sz w:val="22"/>
                <w:szCs w:val="22"/>
                <w:lang w:val="lt-LT"/>
              </w:rPr>
            </w:pPr>
          </w:p>
        </w:tc>
      </w:tr>
      <w:tr w:rsidR="006E25E4" w:rsidRPr="008D22E0" w14:paraId="12638A3B" w14:textId="77777777" w:rsidTr="000510F2">
        <w:trPr>
          <w:gridAfter w:val="1"/>
          <w:wAfter w:w="11" w:type="dxa"/>
        </w:trPr>
        <w:tc>
          <w:tcPr>
            <w:tcW w:w="3261" w:type="dxa"/>
            <w:vMerge/>
          </w:tcPr>
          <w:p w14:paraId="4D306099" w14:textId="77777777" w:rsidR="006E25E4" w:rsidRPr="008D22E0" w:rsidRDefault="006E25E4" w:rsidP="007E4176">
            <w:pPr>
              <w:widowControl w:val="0"/>
              <w:pBdr>
                <w:top w:val="nil"/>
                <w:left w:val="nil"/>
                <w:bottom w:val="nil"/>
                <w:right w:val="nil"/>
                <w:between w:val="nil"/>
              </w:pBdr>
              <w:rPr>
                <w:sz w:val="22"/>
                <w:szCs w:val="22"/>
                <w:lang w:val="lt-LT"/>
              </w:rPr>
            </w:pPr>
          </w:p>
        </w:tc>
        <w:tc>
          <w:tcPr>
            <w:tcW w:w="1134" w:type="dxa"/>
            <w:vMerge/>
          </w:tcPr>
          <w:p w14:paraId="53F6A1E0" w14:textId="77777777" w:rsidR="006E25E4" w:rsidRPr="008D22E0" w:rsidRDefault="006E25E4" w:rsidP="007E4176">
            <w:pPr>
              <w:rPr>
                <w:color w:val="000000"/>
                <w:sz w:val="22"/>
                <w:szCs w:val="22"/>
                <w:lang w:val="lt-LT"/>
              </w:rPr>
            </w:pPr>
          </w:p>
        </w:tc>
        <w:tc>
          <w:tcPr>
            <w:tcW w:w="3260" w:type="dxa"/>
            <w:vMerge/>
          </w:tcPr>
          <w:p w14:paraId="37ACF57A" w14:textId="77777777" w:rsidR="006E25E4" w:rsidRPr="008D22E0" w:rsidRDefault="006E25E4" w:rsidP="007E4176">
            <w:pPr>
              <w:rPr>
                <w:color w:val="000000"/>
                <w:sz w:val="22"/>
                <w:szCs w:val="22"/>
                <w:lang w:val="lt-LT"/>
              </w:rPr>
            </w:pPr>
          </w:p>
        </w:tc>
        <w:tc>
          <w:tcPr>
            <w:tcW w:w="2835" w:type="dxa"/>
            <w:vMerge/>
          </w:tcPr>
          <w:p w14:paraId="015220C4" w14:textId="77777777" w:rsidR="006E25E4" w:rsidRPr="008D22E0" w:rsidRDefault="006E25E4" w:rsidP="007E4176">
            <w:pPr>
              <w:rPr>
                <w:color w:val="000000"/>
                <w:sz w:val="22"/>
                <w:szCs w:val="22"/>
                <w:lang w:val="lt-LT"/>
              </w:rPr>
            </w:pPr>
          </w:p>
        </w:tc>
        <w:tc>
          <w:tcPr>
            <w:tcW w:w="2835" w:type="dxa"/>
          </w:tcPr>
          <w:p w14:paraId="46BFB1B4" w14:textId="77777777" w:rsidR="006E25E4" w:rsidRPr="008D22E0" w:rsidRDefault="006E25E4" w:rsidP="007E4176">
            <w:pPr>
              <w:rPr>
                <w:color w:val="000000"/>
                <w:sz w:val="22"/>
                <w:szCs w:val="22"/>
                <w:lang w:val="lt-LT"/>
              </w:rPr>
            </w:pPr>
            <w:r w:rsidRPr="008D22E0">
              <w:rPr>
                <w:color w:val="000000"/>
                <w:sz w:val="22"/>
                <w:szCs w:val="22"/>
                <w:lang w:val="lt-LT"/>
              </w:rPr>
              <w:t>Patarimai, kaip elgtis, jei kiti daro įtaką vartoti. </w:t>
            </w:r>
          </w:p>
          <w:p w14:paraId="43113091" w14:textId="77777777" w:rsidR="006E25E4" w:rsidRPr="008D22E0" w:rsidRDefault="006E25E4" w:rsidP="007E4176">
            <w:pPr>
              <w:rPr>
                <w:color w:val="000000"/>
                <w:sz w:val="22"/>
                <w:szCs w:val="22"/>
                <w:lang w:val="lt-LT"/>
              </w:rPr>
            </w:pPr>
            <w:r w:rsidRPr="008D22E0">
              <w:rPr>
                <w:color w:val="000000"/>
                <w:sz w:val="22"/>
                <w:szCs w:val="22"/>
                <w:lang w:val="lt-LT"/>
              </w:rPr>
              <w:t>Narkotikų, tabako ir alkoholio kontrolės departamentas, </w:t>
            </w:r>
          </w:p>
          <w:p w14:paraId="0580F861" w14:textId="77777777" w:rsidR="006E25E4" w:rsidRPr="008D22E0" w:rsidRDefault="006E25E4" w:rsidP="007E4176">
            <w:pPr>
              <w:rPr>
                <w:color w:val="000000"/>
                <w:sz w:val="22"/>
                <w:szCs w:val="22"/>
                <w:lang w:val="lt-LT"/>
              </w:rPr>
            </w:pPr>
            <w:hyperlink r:id="rId541" w:anchor="kiti-daro-itaka">
              <w:r w:rsidRPr="008D22E0">
                <w:rPr>
                  <w:color w:val="000000"/>
                  <w:sz w:val="22"/>
                  <w:szCs w:val="22"/>
                  <w:lang w:val="lt-LT"/>
                </w:rPr>
                <w:t>https://askritiskas.lt/jeigu-ka/#kiti-daro-itaka</w:t>
              </w:r>
            </w:hyperlink>
            <w:r w:rsidRPr="008D22E0">
              <w:rPr>
                <w:color w:val="000000"/>
                <w:sz w:val="22"/>
                <w:szCs w:val="22"/>
                <w:lang w:val="lt-LT"/>
              </w:rPr>
              <w:t xml:space="preserve"> </w:t>
            </w:r>
          </w:p>
        </w:tc>
        <w:tc>
          <w:tcPr>
            <w:tcW w:w="2126" w:type="dxa"/>
          </w:tcPr>
          <w:p w14:paraId="3FC56293" w14:textId="77777777" w:rsidR="006E25E4" w:rsidRPr="008D22E0" w:rsidRDefault="006E25E4" w:rsidP="007E4176">
            <w:pPr>
              <w:rPr>
                <w:color w:val="000000"/>
                <w:sz w:val="22"/>
                <w:szCs w:val="22"/>
                <w:lang w:val="lt-LT"/>
              </w:rPr>
            </w:pPr>
          </w:p>
        </w:tc>
      </w:tr>
      <w:tr w:rsidR="006E25E4" w:rsidRPr="008D22E0" w14:paraId="4C60E866" w14:textId="77777777" w:rsidTr="000510F2">
        <w:trPr>
          <w:gridAfter w:val="1"/>
          <w:wAfter w:w="11" w:type="dxa"/>
        </w:trPr>
        <w:tc>
          <w:tcPr>
            <w:tcW w:w="3261" w:type="dxa"/>
            <w:vMerge/>
          </w:tcPr>
          <w:p w14:paraId="0FBAB155" w14:textId="77777777" w:rsidR="006E25E4" w:rsidRPr="008D22E0" w:rsidRDefault="006E25E4" w:rsidP="007E4176">
            <w:pPr>
              <w:widowControl w:val="0"/>
              <w:pBdr>
                <w:top w:val="nil"/>
                <w:left w:val="nil"/>
                <w:bottom w:val="nil"/>
                <w:right w:val="nil"/>
                <w:between w:val="nil"/>
              </w:pBdr>
              <w:rPr>
                <w:sz w:val="22"/>
                <w:szCs w:val="22"/>
                <w:lang w:val="lt-LT"/>
              </w:rPr>
            </w:pPr>
          </w:p>
        </w:tc>
        <w:tc>
          <w:tcPr>
            <w:tcW w:w="1134" w:type="dxa"/>
            <w:vMerge/>
          </w:tcPr>
          <w:p w14:paraId="0831D0B1" w14:textId="77777777" w:rsidR="006E25E4" w:rsidRPr="008D22E0" w:rsidRDefault="006E25E4" w:rsidP="007E4176">
            <w:pPr>
              <w:rPr>
                <w:color w:val="000000"/>
                <w:sz w:val="22"/>
                <w:szCs w:val="22"/>
                <w:lang w:val="lt-LT"/>
              </w:rPr>
            </w:pPr>
          </w:p>
        </w:tc>
        <w:tc>
          <w:tcPr>
            <w:tcW w:w="3260" w:type="dxa"/>
            <w:vMerge/>
          </w:tcPr>
          <w:p w14:paraId="7A1FBC5C" w14:textId="77777777" w:rsidR="006E25E4" w:rsidRPr="008D22E0" w:rsidRDefault="006E25E4" w:rsidP="007E4176">
            <w:pPr>
              <w:rPr>
                <w:color w:val="000000"/>
                <w:sz w:val="22"/>
                <w:szCs w:val="22"/>
                <w:lang w:val="lt-LT"/>
              </w:rPr>
            </w:pPr>
          </w:p>
        </w:tc>
        <w:tc>
          <w:tcPr>
            <w:tcW w:w="2835" w:type="dxa"/>
            <w:vMerge/>
          </w:tcPr>
          <w:p w14:paraId="2E8A201E" w14:textId="77777777" w:rsidR="006E25E4" w:rsidRPr="008D22E0" w:rsidRDefault="006E25E4" w:rsidP="007E4176">
            <w:pPr>
              <w:rPr>
                <w:color w:val="000000"/>
                <w:sz w:val="22"/>
                <w:szCs w:val="22"/>
                <w:lang w:val="lt-LT"/>
              </w:rPr>
            </w:pPr>
          </w:p>
        </w:tc>
        <w:tc>
          <w:tcPr>
            <w:tcW w:w="2835" w:type="dxa"/>
          </w:tcPr>
          <w:p w14:paraId="03FEDAC5" w14:textId="77777777" w:rsidR="006E25E4" w:rsidRPr="008D22E0" w:rsidRDefault="006E25E4" w:rsidP="007E4176">
            <w:pPr>
              <w:rPr>
                <w:color w:val="000000"/>
                <w:sz w:val="22"/>
                <w:szCs w:val="22"/>
                <w:lang w:val="lt-LT"/>
              </w:rPr>
            </w:pPr>
            <w:r w:rsidRPr="008D22E0">
              <w:rPr>
                <w:color w:val="000000"/>
                <w:sz w:val="22"/>
                <w:szCs w:val="22"/>
                <w:lang w:val="lt-LT"/>
              </w:rPr>
              <w:t>Rekomendacijos vaikams, kurių tėvai vartoja nesaikingai. Patarimai suaugusiems. </w:t>
            </w:r>
          </w:p>
          <w:p w14:paraId="631B700F" w14:textId="77777777" w:rsidR="006E25E4" w:rsidRPr="008D22E0" w:rsidRDefault="006E25E4" w:rsidP="007E4176">
            <w:pPr>
              <w:rPr>
                <w:color w:val="000000"/>
                <w:sz w:val="22"/>
                <w:szCs w:val="22"/>
                <w:lang w:val="lt-LT"/>
              </w:rPr>
            </w:pPr>
            <w:r w:rsidRPr="008D22E0">
              <w:rPr>
                <w:color w:val="000000"/>
                <w:sz w:val="22"/>
                <w:szCs w:val="22"/>
                <w:lang w:val="lt-LT"/>
              </w:rPr>
              <w:t>LR Sveikatos apsaugos ministerija su partneriais, </w:t>
            </w:r>
          </w:p>
          <w:p w14:paraId="2EA6EE01" w14:textId="77777777" w:rsidR="006E25E4" w:rsidRPr="008D22E0" w:rsidRDefault="006E25E4" w:rsidP="007E4176">
            <w:pPr>
              <w:rPr>
                <w:sz w:val="22"/>
                <w:szCs w:val="22"/>
                <w:lang w:val="lt-LT"/>
              </w:rPr>
            </w:pPr>
            <w:hyperlink r:id="rId542">
              <w:r w:rsidRPr="008D22E0">
                <w:rPr>
                  <w:color w:val="000000"/>
                  <w:sz w:val="22"/>
                  <w:szCs w:val="22"/>
                  <w:lang w:val="lt-LT"/>
                </w:rPr>
                <w:t>https://pagalbasau.lt/priklausomybes/priklausomybe-nuo-alkoholio/mano-tevai-vartoja/</w:t>
              </w:r>
            </w:hyperlink>
          </w:p>
        </w:tc>
        <w:tc>
          <w:tcPr>
            <w:tcW w:w="2126" w:type="dxa"/>
          </w:tcPr>
          <w:p w14:paraId="55056E2F" w14:textId="77777777" w:rsidR="006E25E4" w:rsidRPr="008D22E0" w:rsidRDefault="006E25E4" w:rsidP="007E4176">
            <w:pPr>
              <w:rPr>
                <w:color w:val="000000"/>
                <w:sz w:val="22"/>
                <w:szCs w:val="22"/>
                <w:lang w:val="lt-LT"/>
              </w:rPr>
            </w:pPr>
          </w:p>
        </w:tc>
      </w:tr>
    </w:tbl>
    <w:p w14:paraId="187BA31E" w14:textId="5A2D6F24" w:rsidR="006E25E4" w:rsidRPr="008D22E0" w:rsidRDefault="006E25E4" w:rsidP="000A677A">
      <w:pPr>
        <w:rPr>
          <w:sz w:val="22"/>
          <w:szCs w:val="22"/>
          <w:lang w:val="lt-LT"/>
        </w:rPr>
      </w:pPr>
    </w:p>
    <w:p w14:paraId="1C0DAF97" w14:textId="541602D4" w:rsidR="006E25E4" w:rsidRPr="008D22E0" w:rsidRDefault="006E25E4" w:rsidP="000A677A">
      <w:pPr>
        <w:rPr>
          <w:sz w:val="22"/>
          <w:szCs w:val="22"/>
          <w:lang w:val="lt-LT"/>
        </w:rPr>
      </w:pPr>
    </w:p>
    <w:p w14:paraId="6FB22701" w14:textId="77777777" w:rsidR="00005701" w:rsidRPr="008D22E0" w:rsidRDefault="00005701">
      <w:pPr>
        <w:rPr>
          <w:b/>
          <w:bCs/>
          <w:color w:val="000000"/>
          <w:sz w:val="22"/>
          <w:szCs w:val="22"/>
          <w:lang w:val="lt-LT"/>
        </w:rPr>
      </w:pPr>
      <w:r w:rsidRPr="008D22E0">
        <w:rPr>
          <w:bCs/>
          <w:color w:val="000000"/>
          <w:sz w:val="22"/>
          <w:szCs w:val="22"/>
          <w:lang w:val="lt-LT"/>
        </w:rPr>
        <w:br w:type="page"/>
      </w:r>
    </w:p>
    <w:p w14:paraId="1BFF1FC2" w14:textId="7AF6F8C2" w:rsidR="000A677A" w:rsidRPr="008D22E0" w:rsidRDefault="000A677A" w:rsidP="000A677A">
      <w:pPr>
        <w:pStyle w:val="Heading2"/>
        <w:shd w:val="clear" w:color="auto" w:fill="D9D9D9" w:themeFill="background1" w:themeFillShade="D9"/>
        <w:spacing w:before="0"/>
        <w:rPr>
          <w:rFonts w:eastAsia="Times New Roman" w:cs="Times New Roman"/>
          <w:b w:val="0"/>
          <w:bCs/>
          <w:color w:val="000000"/>
          <w:sz w:val="22"/>
          <w:szCs w:val="22"/>
          <w:lang w:val="lt-LT"/>
        </w:rPr>
      </w:pPr>
      <w:bookmarkStart w:id="45" w:name="_Toc206433994"/>
      <w:r w:rsidRPr="008D22E0">
        <w:rPr>
          <w:rFonts w:eastAsia="Times New Roman" w:cs="Times New Roman"/>
          <w:bCs/>
          <w:color w:val="000000"/>
          <w:sz w:val="22"/>
          <w:szCs w:val="22"/>
          <w:lang w:val="lt-LT"/>
        </w:rPr>
        <w:lastRenderedPageBreak/>
        <w:t>Mokymosi turinys 10 (II gim.) klasei</w:t>
      </w:r>
      <w:r w:rsidR="00233C79" w:rsidRPr="008D22E0">
        <w:rPr>
          <w:rFonts w:eastAsia="Times New Roman" w:cs="Times New Roman"/>
          <w:bCs/>
          <w:color w:val="000000"/>
          <w:sz w:val="22"/>
          <w:szCs w:val="22"/>
          <w:lang w:val="lt-LT"/>
        </w:rPr>
        <w:t>,</w:t>
      </w:r>
      <w:r w:rsidRPr="008D22E0">
        <w:rPr>
          <w:rFonts w:eastAsia="Times New Roman" w:cs="Times New Roman"/>
          <w:bCs/>
          <w:color w:val="000000"/>
          <w:sz w:val="22"/>
          <w:szCs w:val="22"/>
          <w:lang w:val="lt-LT"/>
        </w:rPr>
        <w:t xml:space="preserve"> pamokų planavimo rekomendacijos ir pasiekimų požymiai</w:t>
      </w:r>
      <w:bookmarkEnd w:id="45"/>
    </w:p>
    <w:p w14:paraId="25722760" w14:textId="48274801" w:rsidR="000A677A" w:rsidRPr="008D22E0" w:rsidRDefault="000A677A" w:rsidP="000A677A">
      <w:pPr>
        <w:rPr>
          <w:lang w:val="lt-LT"/>
        </w:rPr>
      </w:pPr>
    </w:p>
    <w:tbl>
      <w:tblPr>
        <w:tblW w:w="1519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1134"/>
        <w:gridCol w:w="3260"/>
        <w:gridCol w:w="2694"/>
        <w:gridCol w:w="2268"/>
        <w:gridCol w:w="2126"/>
        <w:gridCol w:w="27"/>
      </w:tblGrid>
      <w:tr w:rsidR="00C96242" w:rsidRPr="008D22E0" w14:paraId="6CB816BA" w14:textId="77777777" w:rsidTr="00057A2A">
        <w:trPr>
          <w:gridAfter w:val="1"/>
          <w:wAfter w:w="27" w:type="dxa"/>
        </w:trPr>
        <w:tc>
          <w:tcPr>
            <w:tcW w:w="3686" w:type="dxa"/>
          </w:tcPr>
          <w:p w14:paraId="338BB11C" w14:textId="77777777" w:rsidR="00C96242" w:rsidRPr="008D22E0" w:rsidRDefault="00C96242" w:rsidP="00057A2A">
            <w:pPr>
              <w:rPr>
                <w:b/>
                <w:color w:val="000000" w:themeColor="text1"/>
                <w:sz w:val="22"/>
                <w:szCs w:val="22"/>
                <w:lang w:val="lt-LT"/>
              </w:rPr>
            </w:pPr>
            <w:r w:rsidRPr="008D22E0">
              <w:rPr>
                <w:b/>
                <w:color w:val="000000" w:themeColor="text1"/>
                <w:sz w:val="22"/>
                <w:szCs w:val="22"/>
                <w:lang w:val="lt-LT"/>
              </w:rPr>
              <w:t>Turinys</w:t>
            </w:r>
          </w:p>
        </w:tc>
        <w:tc>
          <w:tcPr>
            <w:tcW w:w="1134" w:type="dxa"/>
            <w:vAlign w:val="center"/>
          </w:tcPr>
          <w:p w14:paraId="111651BF" w14:textId="77777777" w:rsidR="00C96242" w:rsidRPr="008D22E0" w:rsidRDefault="00C96242" w:rsidP="00057A2A">
            <w:pPr>
              <w:rPr>
                <w:b/>
                <w:color w:val="000000" w:themeColor="text1"/>
                <w:sz w:val="22"/>
                <w:szCs w:val="22"/>
                <w:lang w:val="lt-LT"/>
              </w:rPr>
            </w:pPr>
            <w:r w:rsidRPr="008D22E0">
              <w:rPr>
                <w:b/>
                <w:color w:val="000000" w:themeColor="text1"/>
                <w:sz w:val="22"/>
                <w:szCs w:val="22"/>
                <w:lang w:val="lt-LT"/>
              </w:rPr>
              <w:t>Pamokų skaičius</w:t>
            </w:r>
          </w:p>
        </w:tc>
        <w:tc>
          <w:tcPr>
            <w:tcW w:w="3260" w:type="dxa"/>
            <w:vAlign w:val="center"/>
          </w:tcPr>
          <w:p w14:paraId="204AC64F" w14:textId="77777777" w:rsidR="00C96242" w:rsidRPr="008D22E0" w:rsidRDefault="00C96242" w:rsidP="00057A2A">
            <w:pPr>
              <w:rPr>
                <w:b/>
                <w:color w:val="000000" w:themeColor="text1"/>
                <w:sz w:val="22"/>
                <w:szCs w:val="22"/>
                <w:lang w:val="lt-LT"/>
              </w:rPr>
            </w:pPr>
            <w:r w:rsidRPr="008D22E0">
              <w:rPr>
                <w:b/>
                <w:color w:val="000000" w:themeColor="text1"/>
                <w:sz w:val="22"/>
                <w:szCs w:val="22"/>
                <w:lang w:val="lt-LT"/>
              </w:rPr>
              <w:t>Pasiekimų požymiai</w:t>
            </w:r>
          </w:p>
        </w:tc>
        <w:tc>
          <w:tcPr>
            <w:tcW w:w="2694" w:type="dxa"/>
          </w:tcPr>
          <w:p w14:paraId="6FA687D5" w14:textId="77777777" w:rsidR="00C96242" w:rsidRPr="008D22E0" w:rsidRDefault="00C96242" w:rsidP="00057A2A">
            <w:pPr>
              <w:rPr>
                <w:b/>
                <w:color w:val="000000" w:themeColor="text1"/>
                <w:sz w:val="22"/>
                <w:szCs w:val="22"/>
                <w:lang w:val="lt-LT"/>
              </w:rPr>
            </w:pPr>
            <w:r w:rsidRPr="008D22E0">
              <w:rPr>
                <w:b/>
                <w:color w:val="000000" w:themeColor="text1"/>
                <w:sz w:val="22"/>
                <w:szCs w:val="22"/>
                <w:lang w:val="lt-LT"/>
              </w:rPr>
              <w:t>Skaitmeniniai ir spausdinti metodiniai leidiniai, knygos ir rekomendacijos</w:t>
            </w:r>
          </w:p>
        </w:tc>
        <w:tc>
          <w:tcPr>
            <w:tcW w:w="2268" w:type="dxa"/>
          </w:tcPr>
          <w:p w14:paraId="62B5ECFD" w14:textId="77777777" w:rsidR="00C96242" w:rsidRPr="008D22E0" w:rsidRDefault="00C96242" w:rsidP="00057A2A">
            <w:pPr>
              <w:rPr>
                <w:b/>
                <w:color w:val="000000" w:themeColor="text1"/>
                <w:sz w:val="22"/>
                <w:szCs w:val="22"/>
                <w:lang w:val="lt-LT"/>
              </w:rPr>
            </w:pPr>
            <w:r w:rsidRPr="008D22E0">
              <w:rPr>
                <w:b/>
                <w:color w:val="000000" w:themeColor="text1"/>
                <w:sz w:val="22"/>
                <w:szCs w:val="22"/>
                <w:lang w:val="lt-LT"/>
              </w:rPr>
              <w:t>Siūlomos mokytojui skaitmeninės priemonės (svetainės, vaizdo įrašai)</w:t>
            </w:r>
          </w:p>
        </w:tc>
        <w:tc>
          <w:tcPr>
            <w:tcW w:w="2126" w:type="dxa"/>
          </w:tcPr>
          <w:p w14:paraId="7851946D" w14:textId="77777777" w:rsidR="00C96242" w:rsidRPr="008D22E0" w:rsidRDefault="00C96242" w:rsidP="00057A2A">
            <w:pPr>
              <w:rPr>
                <w:b/>
                <w:color w:val="000000" w:themeColor="text1"/>
                <w:sz w:val="22"/>
                <w:szCs w:val="22"/>
                <w:lang w:val="lt-LT"/>
              </w:rPr>
            </w:pPr>
            <w:r w:rsidRPr="008D22E0">
              <w:rPr>
                <w:b/>
                <w:color w:val="000000" w:themeColor="text1"/>
                <w:sz w:val="22"/>
                <w:szCs w:val="22"/>
                <w:lang w:val="lt-LT"/>
              </w:rPr>
              <w:t>Priemonės, programos turinčios paruoštus pamokų planus</w:t>
            </w:r>
          </w:p>
        </w:tc>
      </w:tr>
      <w:tr w:rsidR="00C96242" w:rsidRPr="008D22E0" w14:paraId="351EF222" w14:textId="77777777" w:rsidTr="00057A2A">
        <w:tc>
          <w:tcPr>
            <w:tcW w:w="15195" w:type="dxa"/>
            <w:gridSpan w:val="7"/>
          </w:tcPr>
          <w:p w14:paraId="6D4CC498" w14:textId="77777777" w:rsidR="00C96242" w:rsidRPr="008D22E0" w:rsidRDefault="00C96242" w:rsidP="00057A2A">
            <w:pPr>
              <w:rPr>
                <w:b/>
                <w:color w:val="000000" w:themeColor="text1"/>
                <w:sz w:val="22"/>
                <w:szCs w:val="22"/>
                <w:lang w:val="lt-LT"/>
              </w:rPr>
            </w:pPr>
            <w:r w:rsidRPr="008D22E0">
              <w:rPr>
                <w:b/>
                <w:color w:val="000000" w:themeColor="text1"/>
                <w:sz w:val="22"/>
                <w:szCs w:val="22"/>
                <w:lang w:val="lt-LT"/>
              </w:rPr>
              <w:t>33.1. Savęs pažinimas ir asmeniniai tobulėjimo tikslai.</w:t>
            </w:r>
          </w:p>
        </w:tc>
      </w:tr>
      <w:tr w:rsidR="00C96242" w:rsidRPr="008D22E0" w14:paraId="48A0B788" w14:textId="77777777" w:rsidTr="00057A2A">
        <w:trPr>
          <w:gridAfter w:val="1"/>
          <w:wAfter w:w="27" w:type="dxa"/>
          <w:trHeight w:val="546"/>
        </w:trPr>
        <w:tc>
          <w:tcPr>
            <w:tcW w:w="3686" w:type="dxa"/>
            <w:vMerge w:val="restart"/>
          </w:tcPr>
          <w:p w14:paraId="7F3BC00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33.1.1. Mokosi išreikšti sudėtingas emocijas, atpažinti situacijas, kai svarbu paprašyti pagalbos, pasirinkti saugius ir žalos nedarančius reagavimo į problemą būdus. Analizuoja situacijas, kuriose reikia didesnės</w:t>
            </w:r>
            <w:bookmarkStart w:id="46" w:name="_Hlk149228933"/>
            <w:r w:rsidRPr="008D22E0">
              <w:rPr>
                <w:color w:val="000000" w:themeColor="text1"/>
                <w:sz w:val="22"/>
                <w:szCs w:val="22"/>
                <w:lang w:val="lt-LT"/>
              </w:rPr>
              <w:t xml:space="preserve"> savitvardos</w:t>
            </w:r>
            <w:bookmarkEnd w:id="46"/>
            <w:r w:rsidRPr="008D22E0">
              <w:rPr>
                <w:color w:val="000000" w:themeColor="text1"/>
                <w:sz w:val="22"/>
                <w:szCs w:val="22"/>
                <w:lang w:val="lt-LT"/>
              </w:rPr>
              <w:t>, mokosi ją stiprinti. Analizuoja savo patirtį ir nusistato savitvardos stiprinimo konkrečiose situacijose tikslą.</w:t>
            </w:r>
          </w:p>
        </w:tc>
        <w:tc>
          <w:tcPr>
            <w:tcW w:w="1134" w:type="dxa"/>
            <w:vMerge w:val="restart"/>
            <w:vAlign w:val="center"/>
          </w:tcPr>
          <w:p w14:paraId="3242461A" w14:textId="77777777" w:rsidR="00C96242" w:rsidRPr="008D22E0" w:rsidRDefault="00C96242" w:rsidP="00057A2A">
            <w:pPr>
              <w:jc w:val="center"/>
              <w:rPr>
                <w:b/>
                <w:bCs/>
                <w:color w:val="000000" w:themeColor="text1"/>
                <w:sz w:val="22"/>
                <w:szCs w:val="22"/>
                <w:lang w:val="lt-LT"/>
              </w:rPr>
            </w:pPr>
            <w:r w:rsidRPr="008D22E0">
              <w:rPr>
                <w:b/>
                <w:bCs/>
                <w:color w:val="000000" w:themeColor="text1"/>
                <w:sz w:val="22"/>
                <w:szCs w:val="22"/>
                <w:lang w:val="lt-LT"/>
              </w:rPr>
              <w:t>1</w:t>
            </w:r>
          </w:p>
        </w:tc>
        <w:tc>
          <w:tcPr>
            <w:tcW w:w="3260" w:type="dxa"/>
            <w:vMerge w:val="restart"/>
          </w:tcPr>
          <w:p w14:paraId="3388159C"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kaip mintys susijusios su elgesiu.</w:t>
            </w:r>
          </w:p>
          <w:p w14:paraId="06B1C410"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Apibūdina, kuriose gyvenimo srityse norėtų turėti daugiau savitvardos.</w:t>
            </w:r>
          </w:p>
          <w:p w14:paraId="6CBB4ABD"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kodėl svarbu numatyti emocijų perteikimo pasekmes.</w:t>
            </w:r>
          </w:p>
          <w:p w14:paraId="682F25F3"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w:t>
            </w:r>
            <w:r w:rsidRPr="008D22E0">
              <w:rPr>
                <w:color w:val="0070C0"/>
                <w:sz w:val="22"/>
                <w:szCs w:val="22"/>
                <w:lang w:val="lt-LT"/>
              </w:rPr>
              <w:t xml:space="preserve"> </w:t>
            </w:r>
            <w:r w:rsidRPr="008D22E0">
              <w:rPr>
                <w:color w:val="000000" w:themeColor="text1"/>
                <w:sz w:val="22"/>
                <w:szCs w:val="22"/>
                <w:lang w:val="lt-LT"/>
              </w:rPr>
              <w:t xml:space="preserve">įvairių emocijų perteikimo formų pasekmes. </w:t>
            </w:r>
          </w:p>
          <w:p w14:paraId="73CFCDB1" w14:textId="77777777" w:rsidR="00C96242" w:rsidRPr="008D22E0" w:rsidRDefault="00C96242" w:rsidP="00057A2A">
            <w:pPr>
              <w:rPr>
                <w:color w:val="000000" w:themeColor="text1"/>
                <w:sz w:val="22"/>
                <w:szCs w:val="22"/>
                <w:lang w:val="lt-LT"/>
              </w:rPr>
            </w:pPr>
            <w:r w:rsidRPr="008D22E0">
              <w:rPr>
                <w:sz w:val="22"/>
                <w:szCs w:val="22"/>
                <w:lang w:val="lt-LT"/>
              </w:rPr>
              <w:t>Pasirenka</w:t>
            </w:r>
            <w:r w:rsidRPr="008D22E0">
              <w:rPr>
                <w:color w:val="000000" w:themeColor="text1"/>
                <w:sz w:val="22"/>
                <w:szCs w:val="22"/>
                <w:lang w:val="lt-LT"/>
              </w:rPr>
              <w:t xml:space="preserve"> saugius ir žalos nedarančius gynybos mechanizmus.</w:t>
            </w:r>
          </w:p>
          <w:p w14:paraId="0612E728" w14:textId="77777777" w:rsidR="00C96242" w:rsidRPr="008D22E0" w:rsidRDefault="00C96242" w:rsidP="00057A2A">
            <w:pPr>
              <w:autoSpaceDE w:val="0"/>
              <w:autoSpaceDN w:val="0"/>
              <w:adjustRightInd w:val="0"/>
              <w:rPr>
                <w:sz w:val="22"/>
                <w:szCs w:val="22"/>
                <w:lang w:val="lt-LT"/>
              </w:rPr>
            </w:pPr>
            <w:r w:rsidRPr="008D22E0">
              <w:rPr>
                <w:sz w:val="22"/>
                <w:szCs w:val="22"/>
                <w:lang w:val="lt-LT"/>
              </w:rPr>
              <w:t xml:space="preserve">Paaiškina ir </w:t>
            </w:r>
            <w:r w:rsidRPr="008D22E0">
              <w:rPr>
                <w:color w:val="000000" w:themeColor="text1"/>
                <w:sz w:val="22"/>
                <w:szCs w:val="22"/>
                <w:lang w:val="lt-LT"/>
              </w:rPr>
              <w:t xml:space="preserve">pateikia pavyzdžių, </w:t>
            </w:r>
            <w:r w:rsidRPr="008D22E0">
              <w:rPr>
                <w:sz w:val="22"/>
                <w:szCs w:val="22"/>
                <w:lang w:val="lt-LT"/>
              </w:rPr>
              <w:t>kaip neigiamas mintis keisti į teigiamas.</w:t>
            </w:r>
          </w:p>
          <w:p w14:paraId="1E3A93B8" w14:textId="77777777" w:rsidR="00C96242" w:rsidRPr="008D22E0" w:rsidRDefault="00C96242" w:rsidP="00057A2A">
            <w:pPr>
              <w:autoSpaceDE w:val="0"/>
              <w:autoSpaceDN w:val="0"/>
              <w:adjustRightInd w:val="0"/>
              <w:rPr>
                <w:sz w:val="22"/>
                <w:szCs w:val="22"/>
                <w:lang w:val="lt-LT"/>
              </w:rPr>
            </w:pPr>
            <w:r w:rsidRPr="008D22E0">
              <w:rPr>
                <w:sz w:val="22"/>
                <w:szCs w:val="22"/>
                <w:lang w:val="lt-LT"/>
              </w:rPr>
              <w:t>Argumentuoja, kaip gebėjimas neigiamas mintis keisti į teigiamas prisideda prie psichikos sveikatos.</w:t>
            </w:r>
          </w:p>
          <w:p w14:paraId="4841B76F" w14:textId="77777777" w:rsidR="00C96242" w:rsidRPr="008D22E0" w:rsidRDefault="00C96242" w:rsidP="00057A2A">
            <w:pPr>
              <w:autoSpaceDE w:val="0"/>
              <w:autoSpaceDN w:val="0"/>
              <w:adjustRightInd w:val="0"/>
              <w:rPr>
                <w:sz w:val="22"/>
                <w:szCs w:val="22"/>
                <w:lang w:val="lt-LT"/>
              </w:rPr>
            </w:pPr>
            <w:r w:rsidRPr="008D22E0">
              <w:rPr>
                <w:sz w:val="22"/>
                <w:szCs w:val="22"/>
                <w:lang w:val="lt-LT"/>
              </w:rPr>
              <w:t>Prašo pagalbos, jeigu sunku įveikti stresą ar nerimą.</w:t>
            </w:r>
          </w:p>
          <w:p w14:paraId="1C270301"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Naudoja laiko valdymo technikas ir paaiškina, kaip jos padeda valdyti stresą.</w:t>
            </w:r>
          </w:p>
          <w:p w14:paraId="1FAB0380"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Paaiškina, kas yra </w:t>
            </w:r>
            <w:r w:rsidRPr="008D22E0">
              <w:rPr>
                <w:i/>
                <w:color w:val="000000" w:themeColor="text1"/>
                <w:sz w:val="22"/>
                <w:szCs w:val="22"/>
                <w:lang w:val="lt-LT"/>
              </w:rPr>
              <w:t>eustresas</w:t>
            </w:r>
            <w:r w:rsidRPr="008D22E0">
              <w:rPr>
                <w:color w:val="000000" w:themeColor="text1"/>
                <w:sz w:val="22"/>
                <w:szCs w:val="22"/>
                <w:lang w:val="lt-LT"/>
              </w:rPr>
              <w:t xml:space="preserve"> ir </w:t>
            </w:r>
            <w:r w:rsidRPr="008D22E0">
              <w:rPr>
                <w:i/>
                <w:color w:val="000000" w:themeColor="text1"/>
                <w:sz w:val="22"/>
                <w:szCs w:val="22"/>
                <w:lang w:val="lt-LT"/>
              </w:rPr>
              <w:t>distresas</w:t>
            </w:r>
            <w:r w:rsidRPr="008D22E0">
              <w:rPr>
                <w:color w:val="000000" w:themeColor="text1"/>
                <w:sz w:val="22"/>
                <w:szCs w:val="22"/>
                <w:lang w:val="lt-LT"/>
              </w:rPr>
              <w:t>, koks jų poveikis elgesiui ir psichikos sveikatai.</w:t>
            </w:r>
          </w:p>
          <w:p w14:paraId="7EB1F992"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Įvardija tiesioginius ir netiesioginius streso šaltinius, </w:t>
            </w:r>
            <w:r w:rsidRPr="008D22E0">
              <w:rPr>
                <w:color w:val="000000" w:themeColor="text1"/>
                <w:sz w:val="22"/>
                <w:szCs w:val="22"/>
                <w:lang w:val="lt-LT"/>
              </w:rPr>
              <w:lastRenderedPageBreak/>
              <w:t>paaiškina, kaip reikia tinkamai į juos reaguoti.</w:t>
            </w:r>
          </w:p>
        </w:tc>
        <w:tc>
          <w:tcPr>
            <w:tcW w:w="2694" w:type="dxa"/>
          </w:tcPr>
          <w:p w14:paraId="0CC05F76"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lastRenderedPageBreak/>
              <w:t xml:space="preserve">Rosenberg M. B., </w:t>
            </w:r>
            <w:r w:rsidRPr="008D22E0">
              <w:rPr>
                <w:i/>
                <w:iCs/>
                <w:color w:val="000000" w:themeColor="text1"/>
                <w:sz w:val="22"/>
                <w:szCs w:val="22"/>
                <w:lang w:val="lt-LT"/>
              </w:rPr>
              <w:t xml:space="preserve">Nesmurtinis bendravimas. </w:t>
            </w:r>
            <w:r w:rsidRPr="008D22E0">
              <w:rPr>
                <w:color w:val="000000" w:themeColor="text1"/>
                <w:sz w:val="22"/>
                <w:szCs w:val="22"/>
                <w:lang w:val="lt-LT"/>
              </w:rPr>
              <w:t>Meilės kelias, 2021.</w:t>
            </w:r>
          </w:p>
        </w:tc>
        <w:tc>
          <w:tcPr>
            <w:tcW w:w="2268" w:type="dxa"/>
            <w:vMerge w:val="restart"/>
          </w:tcPr>
          <w:p w14:paraId="4B1AEA70" w14:textId="77777777" w:rsidR="00C96242" w:rsidRPr="008D22E0" w:rsidRDefault="00C96242" w:rsidP="00057A2A">
            <w:pPr>
              <w:rPr>
                <w:color w:val="000000" w:themeColor="text1"/>
                <w:sz w:val="22"/>
                <w:szCs w:val="22"/>
                <w:lang w:val="lt-LT"/>
              </w:rPr>
            </w:pPr>
          </w:p>
        </w:tc>
        <w:tc>
          <w:tcPr>
            <w:tcW w:w="2126" w:type="dxa"/>
            <w:vMerge w:val="restart"/>
          </w:tcPr>
          <w:p w14:paraId="62A0A9D8"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4D96E0F9" w14:textId="77777777" w:rsidTr="00057A2A">
        <w:trPr>
          <w:gridAfter w:val="1"/>
          <w:wAfter w:w="27" w:type="dxa"/>
          <w:trHeight w:val="545"/>
        </w:trPr>
        <w:tc>
          <w:tcPr>
            <w:tcW w:w="3686" w:type="dxa"/>
            <w:vMerge/>
          </w:tcPr>
          <w:p w14:paraId="58ADC41B" w14:textId="77777777" w:rsidR="00C96242" w:rsidRPr="008D22E0" w:rsidRDefault="00C96242" w:rsidP="00057A2A">
            <w:pPr>
              <w:rPr>
                <w:color w:val="000000" w:themeColor="text1"/>
                <w:sz w:val="22"/>
                <w:szCs w:val="22"/>
                <w:lang w:val="lt-LT"/>
              </w:rPr>
            </w:pPr>
          </w:p>
        </w:tc>
        <w:tc>
          <w:tcPr>
            <w:tcW w:w="1134" w:type="dxa"/>
            <w:vMerge/>
            <w:vAlign w:val="center"/>
          </w:tcPr>
          <w:p w14:paraId="1D4928A3" w14:textId="77777777" w:rsidR="00C96242" w:rsidRPr="008D22E0" w:rsidRDefault="00C96242" w:rsidP="00057A2A">
            <w:pPr>
              <w:jc w:val="center"/>
              <w:rPr>
                <w:b/>
                <w:bCs/>
                <w:color w:val="000000" w:themeColor="text1"/>
                <w:sz w:val="22"/>
                <w:szCs w:val="22"/>
                <w:lang w:val="lt-LT"/>
              </w:rPr>
            </w:pPr>
          </w:p>
        </w:tc>
        <w:tc>
          <w:tcPr>
            <w:tcW w:w="3260" w:type="dxa"/>
            <w:vMerge/>
          </w:tcPr>
          <w:p w14:paraId="1AA8AD1D" w14:textId="77777777" w:rsidR="00C96242" w:rsidRPr="008D22E0" w:rsidRDefault="00C96242" w:rsidP="00057A2A">
            <w:pPr>
              <w:rPr>
                <w:color w:val="000000" w:themeColor="text1"/>
                <w:sz w:val="22"/>
                <w:szCs w:val="22"/>
                <w:lang w:val="lt-LT"/>
              </w:rPr>
            </w:pPr>
          </w:p>
        </w:tc>
        <w:tc>
          <w:tcPr>
            <w:tcW w:w="2694" w:type="dxa"/>
          </w:tcPr>
          <w:p w14:paraId="5405F857"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Bracket M., </w:t>
            </w:r>
            <w:r w:rsidRPr="008D22E0">
              <w:rPr>
                <w:i/>
                <w:color w:val="000000" w:themeColor="text1"/>
                <w:sz w:val="22"/>
                <w:szCs w:val="22"/>
                <w:lang w:val="lt-LT"/>
              </w:rPr>
              <w:t>Leidimas jausti.</w:t>
            </w:r>
            <w:r w:rsidRPr="008D22E0">
              <w:rPr>
                <w:color w:val="000000" w:themeColor="text1"/>
                <w:sz w:val="22"/>
                <w:szCs w:val="22"/>
                <w:lang w:val="lt-LT"/>
              </w:rPr>
              <w:t xml:space="preserve">  Vilnius: Vaga, 2020.</w:t>
            </w:r>
          </w:p>
        </w:tc>
        <w:tc>
          <w:tcPr>
            <w:tcW w:w="2268" w:type="dxa"/>
            <w:vMerge/>
          </w:tcPr>
          <w:p w14:paraId="04151466" w14:textId="77777777" w:rsidR="00C96242" w:rsidRPr="008D22E0" w:rsidRDefault="00C96242" w:rsidP="00057A2A">
            <w:pPr>
              <w:rPr>
                <w:color w:val="000000" w:themeColor="text1"/>
                <w:sz w:val="22"/>
                <w:szCs w:val="22"/>
                <w:lang w:val="lt-LT"/>
              </w:rPr>
            </w:pPr>
          </w:p>
        </w:tc>
        <w:tc>
          <w:tcPr>
            <w:tcW w:w="2126" w:type="dxa"/>
            <w:vMerge/>
          </w:tcPr>
          <w:p w14:paraId="37BC4B05" w14:textId="77777777" w:rsidR="00C96242" w:rsidRPr="008D22E0" w:rsidRDefault="00C96242" w:rsidP="00057A2A">
            <w:pPr>
              <w:rPr>
                <w:color w:val="000000" w:themeColor="text1"/>
                <w:sz w:val="22"/>
                <w:szCs w:val="22"/>
                <w:lang w:val="lt-LT"/>
              </w:rPr>
            </w:pPr>
          </w:p>
        </w:tc>
      </w:tr>
      <w:tr w:rsidR="00C96242" w:rsidRPr="008D22E0" w14:paraId="53B41DD9" w14:textId="77777777" w:rsidTr="00057A2A">
        <w:trPr>
          <w:gridAfter w:val="1"/>
          <w:wAfter w:w="27" w:type="dxa"/>
          <w:trHeight w:val="826"/>
        </w:trPr>
        <w:tc>
          <w:tcPr>
            <w:tcW w:w="3686" w:type="dxa"/>
            <w:vMerge w:val="restart"/>
          </w:tcPr>
          <w:p w14:paraId="30418859"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33.1.2. Mokosi neigiamas mintis keisti teigiamomis, pateikia pavyzdžių ir diskutuoja, kaip gebėjimas neigiamas mintis keisti teigiamomis ateityje padės rūpintis psichikos sveikata, mokosi laiko valdymo technikų ir paaiškina, kaip jos padeda valdyti stresą ir kada, kur ir kaip reikia kreiptis į psichologinę pagalbą teikiančias organizacijas. </w:t>
            </w:r>
          </w:p>
        </w:tc>
        <w:tc>
          <w:tcPr>
            <w:tcW w:w="1134" w:type="dxa"/>
            <w:vMerge w:val="restart"/>
            <w:vAlign w:val="center"/>
          </w:tcPr>
          <w:p w14:paraId="5D189AA4" w14:textId="77777777" w:rsidR="00C96242" w:rsidRPr="008D22E0" w:rsidRDefault="00C96242" w:rsidP="00057A2A">
            <w:pPr>
              <w:jc w:val="center"/>
              <w:rPr>
                <w:b/>
                <w:bCs/>
                <w:color w:val="000000" w:themeColor="text1"/>
                <w:sz w:val="22"/>
                <w:szCs w:val="22"/>
                <w:lang w:val="lt-LT"/>
              </w:rPr>
            </w:pPr>
          </w:p>
          <w:p w14:paraId="13F17D64" w14:textId="77777777" w:rsidR="00C96242" w:rsidRPr="008D22E0" w:rsidRDefault="00C96242" w:rsidP="00057A2A">
            <w:pPr>
              <w:jc w:val="center"/>
              <w:rPr>
                <w:b/>
                <w:bCs/>
                <w:color w:val="000000" w:themeColor="text1"/>
                <w:sz w:val="22"/>
                <w:szCs w:val="22"/>
                <w:lang w:val="lt-LT"/>
              </w:rPr>
            </w:pPr>
          </w:p>
          <w:p w14:paraId="326429D0" w14:textId="77777777" w:rsidR="00C96242" w:rsidRPr="008D22E0" w:rsidRDefault="00C96242" w:rsidP="00057A2A">
            <w:pPr>
              <w:jc w:val="center"/>
              <w:rPr>
                <w:b/>
                <w:bCs/>
                <w:sz w:val="22"/>
                <w:szCs w:val="22"/>
                <w:lang w:val="lt-LT"/>
              </w:rPr>
            </w:pPr>
            <w:r w:rsidRPr="008D22E0">
              <w:rPr>
                <w:b/>
                <w:bCs/>
                <w:sz w:val="22"/>
                <w:szCs w:val="22"/>
                <w:lang w:val="lt-LT"/>
              </w:rPr>
              <w:t>1</w:t>
            </w:r>
          </w:p>
        </w:tc>
        <w:tc>
          <w:tcPr>
            <w:tcW w:w="3260" w:type="dxa"/>
            <w:vMerge/>
          </w:tcPr>
          <w:p w14:paraId="47A4EB27" w14:textId="77777777" w:rsidR="00C96242" w:rsidRPr="008D22E0" w:rsidRDefault="00C96242" w:rsidP="00057A2A">
            <w:pPr>
              <w:rPr>
                <w:color w:val="000000" w:themeColor="text1"/>
                <w:sz w:val="22"/>
                <w:szCs w:val="22"/>
                <w:lang w:val="lt-LT"/>
              </w:rPr>
            </w:pPr>
          </w:p>
        </w:tc>
        <w:tc>
          <w:tcPr>
            <w:tcW w:w="2694" w:type="dxa"/>
            <w:vMerge w:val="restart"/>
          </w:tcPr>
          <w:p w14:paraId="1CDE01CD"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PSO rekomendacijos dėl streso mažinimo, </w:t>
            </w:r>
            <w:hyperlink r:id="rId543">
              <w:r w:rsidRPr="008D22E0">
                <w:rPr>
                  <w:color w:val="000000" w:themeColor="text1"/>
                  <w:sz w:val="22"/>
                  <w:szCs w:val="22"/>
                  <w:lang w:val="lt-LT"/>
                </w:rPr>
                <w:t>https://pagalbasau.lt/wp-content/uploads/2020/05/Doing-What-matters-in-times-of-stress-an-illustrated-guide_Lithuanian_CC-BY-NC-SA-IGO_Redacted68.pdf</w:t>
              </w:r>
            </w:hyperlink>
            <w:r w:rsidRPr="008D22E0">
              <w:rPr>
                <w:color w:val="000000" w:themeColor="text1"/>
                <w:sz w:val="22"/>
                <w:szCs w:val="22"/>
                <w:lang w:val="lt-LT"/>
              </w:rPr>
              <w:t xml:space="preserve"> </w:t>
            </w:r>
          </w:p>
          <w:p w14:paraId="0BF7C5A8" w14:textId="77777777" w:rsidR="00C96242" w:rsidRPr="008D22E0" w:rsidRDefault="00C96242" w:rsidP="00057A2A">
            <w:pPr>
              <w:rPr>
                <w:color w:val="000000" w:themeColor="text1"/>
                <w:sz w:val="22"/>
                <w:szCs w:val="22"/>
                <w:lang w:val="lt-LT"/>
              </w:rPr>
            </w:pPr>
          </w:p>
        </w:tc>
        <w:tc>
          <w:tcPr>
            <w:tcW w:w="2268" w:type="dxa"/>
          </w:tcPr>
          <w:p w14:paraId="3B6669A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Prieinama nemokama emocinė parama ir psichologinė pagalba. LR Sveikatos apsaugos ministerija su partneriais, </w:t>
            </w:r>
          </w:p>
          <w:p w14:paraId="62EF877A" w14:textId="77777777" w:rsidR="00C96242" w:rsidRPr="008D22E0" w:rsidRDefault="00C96242" w:rsidP="00057A2A">
            <w:pPr>
              <w:rPr>
                <w:color w:val="000000" w:themeColor="text1"/>
                <w:sz w:val="22"/>
                <w:szCs w:val="22"/>
                <w:lang w:val="lt-LT"/>
              </w:rPr>
            </w:pPr>
            <w:hyperlink r:id="rId544">
              <w:r w:rsidRPr="008D22E0">
                <w:rPr>
                  <w:color w:val="000000" w:themeColor="text1"/>
                  <w:sz w:val="22"/>
                  <w:szCs w:val="22"/>
                  <w:lang w:val="lt-LT"/>
                </w:rPr>
                <w:t>https://pagalbasau.lt/gaukpagalba/</w:t>
              </w:r>
            </w:hyperlink>
            <w:r w:rsidRPr="008D22E0">
              <w:rPr>
                <w:color w:val="000000" w:themeColor="text1"/>
                <w:sz w:val="22"/>
                <w:szCs w:val="22"/>
                <w:lang w:val="lt-LT"/>
              </w:rPr>
              <w:t xml:space="preserve"> </w:t>
            </w:r>
          </w:p>
        </w:tc>
        <w:tc>
          <w:tcPr>
            <w:tcW w:w="2126" w:type="dxa"/>
            <w:vMerge w:val="restart"/>
          </w:tcPr>
          <w:p w14:paraId="1A2D376D"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0321C764" w14:textId="77777777" w:rsidTr="00DD5C11">
        <w:trPr>
          <w:gridAfter w:val="1"/>
          <w:wAfter w:w="27" w:type="dxa"/>
          <w:trHeight w:val="826"/>
        </w:trPr>
        <w:tc>
          <w:tcPr>
            <w:tcW w:w="3686" w:type="dxa"/>
            <w:vMerge/>
          </w:tcPr>
          <w:p w14:paraId="3FE9F216" w14:textId="77777777" w:rsidR="00C96242" w:rsidRPr="008D22E0" w:rsidRDefault="00C96242" w:rsidP="00057A2A">
            <w:pPr>
              <w:rPr>
                <w:color w:val="000000" w:themeColor="text1"/>
                <w:sz w:val="22"/>
                <w:szCs w:val="22"/>
                <w:lang w:val="lt-LT"/>
              </w:rPr>
            </w:pPr>
          </w:p>
        </w:tc>
        <w:tc>
          <w:tcPr>
            <w:tcW w:w="1134" w:type="dxa"/>
            <w:vMerge/>
            <w:vAlign w:val="center"/>
          </w:tcPr>
          <w:p w14:paraId="0CF9112F" w14:textId="77777777" w:rsidR="00C96242" w:rsidRPr="008D22E0" w:rsidRDefault="00C96242" w:rsidP="00057A2A">
            <w:pPr>
              <w:jc w:val="center"/>
              <w:rPr>
                <w:b/>
                <w:bCs/>
                <w:color w:val="000000" w:themeColor="text1"/>
                <w:sz w:val="22"/>
                <w:szCs w:val="22"/>
                <w:lang w:val="lt-LT"/>
              </w:rPr>
            </w:pPr>
          </w:p>
        </w:tc>
        <w:tc>
          <w:tcPr>
            <w:tcW w:w="3260" w:type="dxa"/>
            <w:vMerge/>
          </w:tcPr>
          <w:p w14:paraId="4A14EDB9" w14:textId="77777777" w:rsidR="00C96242" w:rsidRPr="008D22E0" w:rsidRDefault="00C96242" w:rsidP="00057A2A">
            <w:pPr>
              <w:rPr>
                <w:color w:val="000000" w:themeColor="text1"/>
                <w:sz w:val="22"/>
                <w:szCs w:val="22"/>
                <w:lang w:val="lt-LT"/>
              </w:rPr>
            </w:pPr>
          </w:p>
        </w:tc>
        <w:tc>
          <w:tcPr>
            <w:tcW w:w="2694" w:type="dxa"/>
            <w:vMerge/>
            <w:tcBorders>
              <w:bottom w:val="single" w:sz="4" w:space="0" w:color="000000"/>
            </w:tcBorders>
          </w:tcPr>
          <w:p w14:paraId="1FF0AE25" w14:textId="77777777" w:rsidR="00C96242" w:rsidRPr="008D22E0" w:rsidRDefault="00C96242" w:rsidP="00057A2A">
            <w:pPr>
              <w:rPr>
                <w:color w:val="000000" w:themeColor="text1"/>
                <w:sz w:val="22"/>
                <w:szCs w:val="22"/>
                <w:lang w:val="lt-LT"/>
              </w:rPr>
            </w:pPr>
          </w:p>
        </w:tc>
        <w:tc>
          <w:tcPr>
            <w:tcW w:w="2268" w:type="dxa"/>
          </w:tcPr>
          <w:p w14:paraId="6F559668"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Informacija apie stresą ir jo mažinimo būdus. </w:t>
            </w:r>
          </w:p>
          <w:p w14:paraId="4178133C"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LR Sveikatos apsaugos ministerija su partneriais,</w:t>
            </w:r>
          </w:p>
          <w:p w14:paraId="3686BD96" w14:textId="77777777" w:rsidR="00C96242" w:rsidRPr="008D22E0" w:rsidRDefault="00C96242" w:rsidP="00057A2A">
            <w:pPr>
              <w:rPr>
                <w:color w:val="000000" w:themeColor="text1"/>
                <w:sz w:val="22"/>
                <w:szCs w:val="22"/>
                <w:lang w:val="lt-LT"/>
              </w:rPr>
            </w:pPr>
            <w:hyperlink r:id="rId545">
              <w:r w:rsidRPr="008D22E0">
                <w:rPr>
                  <w:color w:val="000000" w:themeColor="text1"/>
                  <w:sz w:val="22"/>
                  <w:szCs w:val="22"/>
                  <w:lang w:val="lt-LT"/>
                </w:rPr>
                <w:t>https://pagalbasau.lt/jaunimui/stresas/</w:t>
              </w:r>
            </w:hyperlink>
          </w:p>
        </w:tc>
        <w:tc>
          <w:tcPr>
            <w:tcW w:w="2126" w:type="dxa"/>
            <w:vMerge/>
          </w:tcPr>
          <w:p w14:paraId="6A2406B2" w14:textId="77777777" w:rsidR="00C96242" w:rsidRPr="008D22E0" w:rsidRDefault="00C96242" w:rsidP="00057A2A">
            <w:pPr>
              <w:rPr>
                <w:color w:val="000000" w:themeColor="text1"/>
                <w:sz w:val="22"/>
                <w:szCs w:val="22"/>
                <w:lang w:val="lt-LT"/>
              </w:rPr>
            </w:pPr>
          </w:p>
        </w:tc>
      </w:tr>
      <w:tr w:rsidR="00C96242" w:rsidRPr="008D22E0" w14:paraId="0B1B4A34" w14:textId="77777777" w:rsidTr="00DD5C11">
        <w:trPr>
          <w:gridAfter w:val="1"/>
          <w:wAfter w:w="27" w:type="dxa"/>
          <w:trHeight w:val="71"/>
        </w:trPr>
        <w:tc>
          <w:tcPr>
            <w:tcW w:w="3686" w:type="dxa"/>
            <w:vMerge/>
          </w:tcPr>
          <w:p w14:paraId="41EAE9F2" w14:textId="77777777" w:rsidR="00C96242" w:rsidRPr="008D22E0" w:rsidRDefault="00C96242" w:rsidP="00057A2A">
            <w:pPr>
              <w:rPr>
                <w:color w:val="000000" w:themeColor="text1"/>
                <w:sz w:val="22"/>
                <w:szCs w:val="22"/>
                <w:lang w:val="lt-LT"/>
              </w:rPr>
            </w:pPr>
          </w:p>
        </w:tc>
        <w:tc>
          <w:tcPr>
            <w:tcW w:w="1134" w:type="dxa"/>
            <w:vMerge/>
            <w:vAlign w:val="center"/>
          </w:tcPr>
          <w:p w14:paraId="6C1DBF9B" w14:textId="77777777" w:rsidR="00C96242" w:rsidRPr="008D22E0" w:rsidRDefault="00C96242" w:rsidP="00057A2A">
            <w:pPr>
              <w:jc w:val="center"/>
              <w:rPr>
                <w:b/>
                <w:bCs/>
                <w:color w:val="000000" w:themeColor="text1"/>
                <w:sz w:val="22"/>
                <w:szCs w:val="22"/>
                <w:lang w:val="lt-LT"/>
              </w:rPr>
            </w:pPr>
          </w:p>
        </w:tc>
        <w:tc>
          <w:tcPr>
            <w:tcW w:w="3260" w:type="dxa"/>
            <w:vMerge/>
          </w:tcPr>
          <w:p w14:paraId="4C4C9438" w14:textId="77777777" w:rsidR="00C96242" w:rsidRPr="008D22E0" w:rsidRDefault="00C96242" w:rsidP="00057A2A">
            <w:pPr>
              <w:rPr>
                <w:color w:val="000000" w:themeColor="text1"/>
                <w:sz w:val="22"/>
                <w:szCs w:val="22"/>
                <w:lang w:val="lt-LT"/>
              </w:rPr>
            </w:pPr>
          </w:p>
        </w:tc>
        <w:tc>
          <w:tcPr>
            <w:tcW w:w="2694" w:type="dxa"/>
            <w:tcBorders>
              <w:bottom w:val="single" w:sz="4" w:space="0" w:color="auto"/>
            </w:tcBorders>
          </w:tcPr>
          <w:p w14:paraId="30DF0C60"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Bracket M., </w:t>
            </w:r>
            <w:r w:rsidRPr="008D22E0">
              <w:rPr>
                <w:i/>
                <w:color w:val="000000" w:themeColor="text1"/>
                <w:sz w:val="22"/>
                <w:szCs w:val="22"/>
                <w:lang w:val="lt-LT"/>
              </w:rPr>
              <w:t>Leidimas jausti.</w:t>
            </w:r>
            <w:r w:rsidRPr="008D22E0">
              <w:rPr>
                <w:color w:val="000000" w:themeColor="text1"/>
                <w:sz w:val="22"/>
                <w:szCs w:val="22"/>
                <w:lang w:val="lt-LT"/>
              </w:rPr>
              <w:t xml:space="preserve">  Vilnius: Vaga, 2020.</w:t>
            </w:r>
          </w:p>
        </w:tc>
        <w:tc>
          <w:tcPr>
            <w:tcW w:w="2268" w:type="dxa"/>
            <w:vMerge w:val="restart"/>
          </w:tcPr>
          <w:p w14:paraId="77EA8528"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Pagalba sau, patiriant stresą. Relaksacijos. LR Sveikatos </w:t>
            </w:r>
            <w:r w:rsidRPr="008D22E0">
              <w:rPr>
                <w:color w:val="000000" w:themeColor="text1"/>
                <w:sz w:val="22"/>
                <w:szCs w:val="22"/>
                <w:lang w:val="lt-LT"/>
              </w:rPr>
              <w:lastRenderedPageBreak/>
              <w:t>apsaugos ministerija su partneriais,</w:t>
            </w:r>
          </w:p>
          <w:p w14:paraId="7B0337E7" w14:textId="77777777" w:rsidR="00C96242" w:rsidRPr="008D22E0" w:rsidRDefault="00C96242" w:rsidP="00057A2A">
            <w:pPr>
              <w:rPr>
                <w:color w:val="000000" w:themeColor="text1"/>
                <w:sz w:val="22"/>
                <w:szCs w:val="22"/>
                <w:lang w:val="lt-LT"/>
              </w:rPr>
            </w:pPr>
            <w:hyperlink r:id="rId546">
              <w:r w:rsidRPr="008D22E0">
                <w:rPr>
                  <w:color w:val="000000" w:themeColor="text1"/>
                  <w:sz w:val="22"/>
                  <w:szCs w:val="22"/>
                  <w:lang w:val="lt-LT"/>
                </w:rPr>
                <w:t>https://pagalbasau.lt/stresas/</w:t>
              </w:r>
            </w:hyperlink>
            <w:r w:rsidRPr="008D22E0">
              <w:rPr>
                <w:color w:val="000000" w:themeColor="text1"/>
                <w:sz w:val="22"/>
                <w:szCs w:val="22"/>
                <w:lang w:val="lt-LT"/>
              </w:rPr>
              <w:t xml:space="preserve"> </w:t>
            </w:r>
          </w:p>
        </w:tc>
        <w:tc>
          <w:tcPr>
            <w:tcW w:w="2126" w:type="dxa"/>
            <w:vMerge w:val="restart"/>
          </w:tcPr>
          <w:p w14:paraId="45849A2B" w14:textId="77777777" w:rsidR="00C96242" w:rsidRPr="008D22E0" w:rsidRDefault="00C96242" w:rsidP="00057A2A">
            <w:pPr>
              <w:rPr>
                <w:color w:val="000000" w:themeColor="text1"/>
                <w:sz w:val="22"/>
                <w:szCs w:val="22"/>
                <w:lang w:val="lt-LT"/>
              </w:rPr>
            </w:pPr>
          </w:p>
        </w:tc>
      </w:tr>
      <w:tr w:rsidR="00C96242" w:rsidRPr="008D22E0" w14:paraId="248C7717" w14:textId="77777777" w:rsidTr="00DD5C11">
        <w:trPr>
          <w:gridAfter w:val="1"/>
          <w:wAfter w:w="27" w:type="dxa"/>
          <w:trHeight w:val="786"/>
        </w:trPr>
        <w:tc>
          <w:tcPr>
            <w:tcW w:w="3686" w:type="dxa"/>
            <w:vMerge/>
            <w:tcBorders>
              <w:bottom w:val="single" w:sz="4" w:space="0" w:color="000000"/>
            </w:tcBorders>
          </w:tcPr>
          <w:p w14:paraId="30FA538E" w14:textId="77777777" w:rsidR="00C96242" w:rsidRPr="008D22E0" w:rsidRDefault="00C96242" w:rsidP="00057A2A">
            <w:pPr>
              <w:rPr>
                <w:color w:val="000000" w:themeColor="text1"/>
                <w:sz w:val="22"/>
                <w:szCs w:val="22"/>
                <w:lang w:val="lt-LT"/>
              </w:rPr>
            </w:pPr>
          </w:p>
        </w:tc>
        <w:tc>
          <w:tcPr>
            <w:tcW w:w="1134" w:type="dxa"/>
            <w:vMerge/>
            <w:tcBorders>
              <w:bottom w:val="single" w:sz="4" w:space="0" w:color="000000"/>
            </w:tcBorders>
            <w:vAlign w:val="center"/>
          </w:tcPr>
          <w:p w14:paraId="0E643DF0" w14:textId="77777777" w:rsidR="00C96242" w:rsidRPr="008D22E0" w:rsidRDefault="00C96242" w:rsidP="00057A2A">
            <w:pPr>
              <w:jc w:val="center"/>
              <w:rPr>
                <w:b/>
                <w:bCs/>
                <w:color w:val="000000" w:themeColor="text1"/>
                <w:sz w:val="22"/>
                <w:szCs w:val="22"/>
                <w:lang w:val="lt-LT"/>
              </w:rPr>
            </w:pPr>
          </w:p>
        </w:tc>
        <w:tc>
          <w:tcPr>
            <w:tcW w:w="3260" w:type="dxa"/>
            <w:vMerge/>
            <w:tcBorders>
              <w:bottom w:val="single" w:sz="4" w:space="0" w:color="000000"/>
            </w:tcBorders>
          </w:tcPr>
          <w:p w14:paraId="36A8E160" w14:textId="77777777" w:rsidR="00C96242" w:rsidRPr="008D22E0" w:rsidRDefault="00C96242" w:rsidP="00057A2A">
            <w:pPr>
              <w:rPr>
                <w:color w:val="000000" w:themeColor="text1"/>
                <w:sz w:val="22"/>
                <w:szCs w:val="22"/>
                <w:lang w:val="lt-LT"/>
              </w:rPr>
            </w:pPr>
          </w:p>
        </w:tc>
        <w:tc>
          <w:tcPr>
            <w:tcW w:w="2694" w:type="dxa"/>
            <w:tcBorders>
              <w:top w:val="single" w:sz="4" w:space="0" w:color="auto"/>
              <w:bottom w:val="single" w:sz="4" w:space="0" w:color="000000"/>
            </w:tcBorders>
          </w:tcPr>
          <w:p w14:paraId="07DAFAC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Rosenberg M. B., </w:t>
            </w:r>
            <w:r w:rsidRPr="008D22E0">
              <w:rPr>
                <w:i/>
                <w:iCs/>
                <w:color w:val="000000" w:themeColor="text1"/>
                <w:sz w:val="22"/>
                <w:szCs w:val="22"/>
                <w:lang w:val="lt-LT"/>
              </w:rPr>
              <w:t xml:space="preserve">Nesmurtinis bendravimas. </w:t>
            </w:r>
            <w:r w:rsidRPr="008D22E0">
              <w:rPr>
                <w:color w:val="000000" w:themeColor="text1"/>
                <w:sz w:val="22"/>
                <w:szCs w:val="22"/>
                <w:lang w:val="lt-LT"/>
              </w:rPr>
              <w:t>Meilės kelias, 2021.</w:t>
            </w:r>
          </w:p>
        </w:tc>
        <w:tc>
          <w:tcPr>
            <w:tcW w:w="2268" w:type="dxa"/>
            <w:vMerge/>
            <w:tcBorders>
              <w:bottom w:val="single" w:sz="4" w:space="0" w:color="000000"/>
            </w:tcBorders>
          </w:tcPr>
          <w:p w14:paraId="76D2F157" w14:textId="77777777" w:rsidR="00C96242" w:rsidRPr="008D22E0" w:rsidRDefault="00C96242" w:rsidP="00057A2A">
            <w:pPr>
              <w:rPr>
                <w:color w:val="000000" w:themeColor="text1"/>
                <w:sz w:val="22"/>
                <w:szCs w:val="22"/>
                <w:lang w:val="lt-LT"/>
              </w:rPr>
            </w:pPr>
          </w:p>
        </w:tc>
        <w:tc>
          <w:tcPr>
            <w:tcW w:w="2126" w:type="dxa"/>
            <w:vMerge/>
            <w:tcBorders>
              <w:bottom w:val="single" w:sz="4" w:space="0" w:color="000000"/>
            </w:tcBorders>
          </w:tcPr>
          <w:p w14:paraId="15818308" w14:textId="77777777" w:rsidR="00C96242" w:rsidRPr="008D22E0" w:rsidRDefault="00C96242" w:rsidP="00057A2A">
            <w:pPr>
              <w:rPr>
                <w:color w:val="000000" w:themeColor="text1"/>
                <w:sz w:val="22"/>
                <w:szCs w:val="22"/>
                <w:lang w:val="lt-LT"/>
              </w:rPr>
            </w:pPr>
          </w:p>
        </w:tc>
      </w:tr>
      <w:tr w:rsidR="00C96242" w:rsidRPr="008D22E0" w14:paraId="1CFAB3B4" w14:textId="77777777" w:rsidTr="00057A2A">
        <w:trPr>
          <w:gridAfter w:val="1"/>
          <w:wAfter w:w="27" w:type="dxa"/>
        </w:trPr>
        <w:tc>
          <w:tcPr>
            <w:tcW w:w="3686" w:type="dxa"/>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tcPr>
          <w:p w14:paraId="3BC17523"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33.1.3. Analizuoja savo pomėgius, interesus, asmenybės bruožus, gabumus ir reflektuoja, kaip jie daro įtaką karjeros pasirinkimui, reflektuoja ir mokosi planuoti savo profesinę karjerą ir savanorystės galimybes. Remdamiesi asmenine patirtimi, argumentuoja, kaip tinkami asmeninio profesionalumo ar bendruomenės pagalbos pavyzdžiai padeda siekti svarbių gyvenimo tikslų. </w:t>
            </w:r>
          </w:p>
        </w:tc>
        <w:tc>
          <w:tcPr>
            <w:tcW w:w="1134" w:type="dxa"/>
            <w:vMerge w:val="restart"/>
            <w:vAlign w:val="center"/>
          </w:tcPr>
          <w:p w14:paraId="07B79A02" w14:textId="77777777" w:rsidR="00C96242" w:rsidRPr="008D22E0" w:rsidRDefault="00C96242" w:rsidP="00057A2A">
            <w:pPr>
              <w:jc w:val="center"/>
              <w:rPr>
                <w:b/>
                <w:bCs/>
                <w:color w:val="000000" w:themeColor="text1"/>
                <w:sz w:val="22"/>
                <w:szCs w:val="22"/>
                <w:lang w:val="lt-LT"/>
              </w:rPr>
            </w:pPr>
            <w:r w:rsidRPr="008D22E0">
              <w:rPr>
                <w:b/>
                <w:bCs/>
                <w:color w:val="000000" w:themeColor="text1"/>
                <w:sz w:val="22"/>
                <w:szCs w:val="22"/>
                <w:lang w:val="lt-LT"/>
              </w:rPr>
              <w:t>2</w:t>
            </w:r>
          </w:p>
        </w:tc>
        <w:tc>
          <w:tcPr>
            <w:tcW w:w="3260" w:type="dxa"/>
            <w:vMerge w:val="restart"/>
          </w:tcPr>
          <w:p w14:paraId="299BED7C"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Apibūdina, kaip konstruktyvi kritika skatina asmeninį tobulėjimą.</w:t>
            </w:r>
          </w:p>
          <w:p w14:paraId="5DF26EB5" w14:textId="77777777" w:rsidR="00C96242" w:rsidRPr="008D22E0" w:rsidRDefault="00C96242" w:rsidP="00057A2A">
            <w:pPr>
              <w:pStyle w:val="Default"/>
              <w:rPr>
                <w:color w:val="000000" w:themeColor="text1"/>
                <w:sz w:val="22"/>
                <w:szCs w:val="22"/>
                <w:lang w:val="lt-LT"/>
              </w:rPr>
            </w:pPr>
            <w:r w:rsidRPr="008D22E0">
              <w:rPr>
                <w:color w:val="000000" w:themeColor="text1"/>
                <w:sz w:val="22"/>
                <w:szCs w:val="22"/>
                <w:lang w:val="lt-LT"/>
              </w:rPr>
              <w:t>Analizuodami savo pomėgius ir stiprybes, mokosi planuoti savo profesinę karjerą ir savanorystės galimybes.</w:t>
            </w:r>
          </w:p>
          <w:p w14:paraId="388E0C97" w14:textId="77777777" w:rsidR="00C96242" w:rsidRPr="008D22E0" w:rsidRDefault="00C96242" w:rsidP="00057A2A">
            <w:pPr>
              <w:pStyle w:val="Default"/>
              <w:rPr>
                <w:sz w:val="22"/>
                <w:szCs w:val="22"/>
                <w:lang w:val="lt-LT"/>
              </w:rPr>
            </w:pPr>
            <w:r w:rsidRPr="008D22E0">
              <w:rPr>
                <w:sz w:val="22"/>
                <w:szCs w:val="22"/>
                <w:lang w:val="lt-LT"/>
              </w:rPr>
              <w:t>Paaiškina, kaip tinkami asmeninio profesionalumo ar bendruomenės pagalbos pavyzdžiai padeda siekti svarbių gyvenimo tikslų.</w:t>
            </w:r>
          </w:p>
          <w:p w14:paraId="3C85D9D8" w14:textId="77777777" w:rsidR="00C96242" w:rsidRPr="008D22E0" w:rsidRDefault="00C96242" w:rsidP="00057A2A">
            <w:pPr>
              <w:pStyle w:val="Default"/>
              <w:rPr>
                <w:sz w:val="22"/>
                <w:szCs w:val="22"/>
                <w:lang w:val="lt-LT"/>
              </w:rPr>
            </w:pPr>
            <w:r w:rsidRPr="008D22E0">
              <w:rPr>
                <w:sz w:val="22"/>
                <w:szCs w:val="22"/>
                <w:lang w:val="lt-LT"/>
              </w:rPr>
              <w:t>Paaiškina, kaip interesai, asmenybės bruožai ir gabumai daro įtaką karjeros pasirinkimui.</w:t>
            </w:r>
          </w:p>
          <w:p w14:paraId="7602F6E7" w14:textId="77777777" w:rsidR="00C96242" w:rsidRPr="008D22E0" w:rsidRDefault="00C96242" w:rsidP="00057A2A">
            <w:pPr>
              <w:rPr>
                <w:color w:val="000000" w:themeColor="text1"/>
                <w:sz w:val="22"/>
                <w:szCs w:val="22"/>
                <w:lang w:val="lt-LT"/>
              </w:rPr>
            </w:pPr>
          </w:p>
        </w:tc>
        <w:tc>
          <w:tcPr>
            <w:tcW w:w="2694" w:type="dxa"/>
          </w:tcPr>
          <w:p w14:paraId="6AC6E80A"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Dweck C. S., </w:t>
            </w:r>
            <w:r w:rsidRPr="008D22E0">
              <w:rPr>
                <w:i/>
                <w:color w:val="000000" w:themeColor="text1"/>
                <w:sz w:val="22"/>
                <w:szCs w:val="22"/>
                <w:lang w:val="lt-LT"/>
              </w:rPr>
              <w:t>Tu gali. Atskleiskite savo galimybes.</w:t>
            </w:r>
            <w:r w:rsidRPr="008D22E0">
              <w:rPr>
                <w:color w:val="000000" w:themeColor="text1"/>
                <w:sz w:val="22"/>
                <w:szCs w:val="22"/>
                <w:lang w:val="lt-LT"/>
              </w:rPr>
              <w:t xml:space="preserve"> Vilnius: Alma Littera, 2017.</w:t>
            </w:r>
          </w:p>
        </w:tc>
        <w:tc>
          <w:tcPr>
            <w:tcW w:w="2268" w:type="dxa"/>
          </w:tcPr>
          <w:p w14:paraId="6BC0A5AA" w14:textId="77777777" w:rsidR="00C96242" w:rsidRPr="008D22E0" w:rsidRDefault="00C96242" w:rsidP="00057A2A">
            <w:pPr>
              <w:rPr>
                <w:color w:val="000000" w:themeColor="text1"/>
                <w:sz w:val="22"/>
                <w:szCs w:val="22"/>
                <w:lang w:val="lt-LT"/>
              </w:rPr>
            </w:pPr>
          </w:p>
        </w:tc>
        <w:tc>
          <w:tcPr>
            <w:tcW w:w="2126" w:type="dxa"/>
          </w:tcPr>
          <w:p w14:paraId="58A06976"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50C7BC24" w14:textId="77777777" w:rsidTr="00057A2A">
        <w:trPr>
          <w:gridAfter w:val="1"/>
          <w:wAfter w:w="27" w:type="dxa"/>
        </w:trPr>
        <w:tc>
          <w:tcPr>
            <w:tcW w:w="3686" w:type="dxa"/>
            <w:tcBorders>
              <w:left w:val="single" w:sz="8" w:space="0" w:color="000000"/>
              <w:bottom w:val="single" w:sz="8" w:space="0" w:color="000000"/>
              <w:right w:val="single" w:sz="8" w:space="0" w:color="000000"/>
            </w:tcBorders>
            <w:tcMar>
              <w:top w:w="40" w:type="dxa"/>
              <w:left w:w="100" w:type="dxa"/>
              <w:bottom w:w="40" w:type="dxa"/>
              <w:right w:w="100" w:type="dxa"/>
            </w:tcMar>
          </w:tcPr>
          <w:p w14:paraId="58CCC01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33.1.4. Analizuoja išorinius veiksnius (tarpusavio santykius, reklamą, socialinius tinklus, informaciją, madą ir kt.), kurie daro įtaką asmens laisvalaikiui, keliant mokymo(si), karjeros tikslus ir jų siekiant.</w:t>
            </w:r>
          </w:p>
        </w:tc>
        <w:tc>
          <w:tcPr>
            <w:tcW w:w="1134" w:type="dxa"/>
            <w:vMerge/>
            <w:vAlign w:val="center"/>
          </w:tcPr>
          <w:p w14:paraId="41F1A83E" w14:textId="77777777" w:rsidR="00C96242" w:rsidRPr="008D22E0" w:rsidRDefault="00C96242" w:rsidP="00057A2A">
            <w:pPr>
              <w:jc w:val="center"/>
              <w:rPr>
                <w:b/>
                <w:bCs/>
                <w:color w:val="000000" w:themeColor="text1"/>
                <w:sz w:val="22"/>
                <w:szCs w:val="22"/>
                <w:lang w:val="lt-LT"/>
              </w:rPr>
            </w:pPr>
          </w:p>
        </w:tc>
        <w:tc>
          <w:tcPr>
            <w:tcW w:w="3260" w:type="dxa"/>
            <w:vMerge/>
          </w:tcPr>
          <w:p w14:paraId="6ED0185B" w14:textId="77777777" w:rsidR="00C96242" w:rsidRPr="008D22E0" w:rsidRDefault="00C96242" w:rsidP="00057A2A">
            <w:pPr>
              <w:rPr>
                <w:color w:val="000000" w:themeColor="text1"/>
                <w:sz w:val="22"/>
                <w:szCs w:val="22"/>
                <w:lang w:val="lt-LT"/>
              </w:rPr>
            </w:pPr>
          </w:p>
        </w:tc>
        <w:tc>
          <w:tcPr>
            <w:tcW w:w="2694" w:type="dxa"/>
          </w:tcPr>
          <w:p w14:paraId="40433FFD"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Dweck C. S., </w:t>
            </w:r>
            <w:r w:rsidRPr="008D22E0">
              <w:rPr>
                <w:i/>
                <w:color w:val="000000" w:themeColor="text1"/>
                <w:sz w:val="22"/>
                <w:szCs w:val="22"/>
                <w:lang w:val="lt-LT"/>
              </w:rPr>
              <w:t>Tu gali. Atskleiskite savo galimybes.</w:t>
            </w:r>
            <w:r w:rsidRPr="008D22E0">
              <w:rPr>
                <w:color w:val="000000" w:themeColor="text1"/>
                <w:sz w:val="22"/>
                <w:szCs w:val="22"/>
                <w:lang w:val="lt-LT"/>
              </w:rPr>
              <w:t xml:space="preserve"> Vilnius: Alma Littera, 2017.</w:t>
            </w:r>
          </w:p>
        </w:tc>
        <w:tc>
          <w:tcPr>
            <w:tcW w:w="2268" w:type="dxa"/>
          </w:tcPr>
          <w:p w14:paraId="6EFA9A29" w14:textId="77777777" w:rsidR="00C96242" w:rsidRPr="008D22E0" w:rsidRDefault="00C96242" w:rsidP="00057A2A">
            <w:pPr>
              <w:rPr>
                <w:color w:val="000000" w:themeColor="text1"/>
                <w:sz w:val="22"/>
                <w:szCs w:val="22"/>
                <w:lang w:val="lt-LT"/>
              </w:rPr>
            </w:pPr>
          </w:p>
        </w:tc>
        <w:tc>
          <w:tcPr>
            <w:tcW w:w="2126" w:type="dxa"/>
          </w:tcPr>
          <w:p w14:paraId="1EF8FB27"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7F2F247F" w14:textId="77777777" w:rsidTr="00057A2A">
        <w:trPr>
          <w:gridAfter w:val="1"/>
          <w:wAfter w:w="27" w:type="dxa"/>
        </w:trPr>
        <w:tc>
          <w:tcPr>
            <w:tcW w:w="3686" w:type="dxa"/>
            <w:tcBorders>
              <w:left w:val="single" w:sz="8" w:space="0" w:color="000000"/>
              <w:bottom w:val="single" w:sz="8" w:space="0" w:color="000000"/>
              <w:right w:val="single" w:sz="8" w:space="0" w:color="000000"/>
            </w:tcBorders>
            <w:tcMar>
              <w:top w:w="40" w:type="dxa"/>
              <w:left w:w="100" w:type="dxa"/>
              <w:bottom w:w="40" w:type="dxa"/>
              <w:right w:w="100" w:type="dxa"/>
            </w:tcMar>
          </w:tcPr>
          <w:p w14:paraId="19899B08"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33.1.5. Analizuoja mokslo metams numatytą mokymo(si) planą ir mokslo metams išsikeltus mokymo(si) tikslus, sudaro tikslo siekimo planą ir numato, kokie iššūkiai gali kilti planuojant.</w:t>
            </w:r>
          </w:p>
        </w:tc>
        <w:tc>
          <w:tcPr>
            <w:tcW w:w="1134" w:type="dxa"/>
            <w:vMerge w:val="restart"/>
            <w:vAlign w:val="center"/>
          </w:tcPr>
          <w:p w14:paraId="4F0D2F3D" w14:textId="77777777" w:rsidR="00C96242" w:rsidRPr="008D22E0" w:rsidRDefault="00C96242" w:rsidP="00057A2A">
            <w:pPr>
              <w:jc w:val="center"/>
              <w:rPr>
                <w:b/>
                <w:bCs/>
                <w:color w:val="000000" w:themeColor="text1"/>
                <w:sz w:val="22"/>
                <w:szCs w:val="22"/>
                <w:lang w:val="lt-LT"/>
              </w:rPr>
            </w:pPr>
            <w:r w:rsidRPr="008D22E0">
              <w:rPr>
                <w:b/>
                <w:bCs/>
                <w:color w:val="000000" w:themeColor="text1"/>
                <w:sz w:val="22"/>
                <w:szCs w:val="22"/>
                <w:lang w:val="lt-LT"/>
              </w:rPr>
              <w:t>2</w:t>
            </w:r>
          </w:p>
        </w:tc>
        <w:tc>
          <w:tcPr>
            <w:tcW w:w="3260" w:type="dxa"/>
            <w:vMerge w:val="restart"/>
          </w:tcPr>
          <w:p w14:paraId="47DA0CE1"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Įvardija mokslo metams išsikeltus mokymosi tikslus.</w:t>
            </w:r>
          </w:p>
          <w:p w14:paraId="132CE5CA"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Sudaro tikslo siekimo planą.</w:t>
            </w:r>
          </w:p>
          <w:p w14:paraId="3C7825E3"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kokių iššūkių gali kilti planuojant.</w:t>
            </w:r>
          </w:p>
          <w:p w14:paraId="68525572"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kas yra atidėliojimas, naudoja technikas, kurios padeda įveikti atidėliojimą.</w:t>
            </w:r>
          </w:p>
          <w:p w14:paraId="39A4EA67"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kaip laiko valdymo technikos gali padėti pasiekti išsikeltus tikslus.</w:t>
            </w:r>
          </w:p>
          <w:p w14:paraId="06C15227" w14:textId="77777777" w:rsidR="00C96242" w:rsidRPr="008D22E0" w:rsidRDefault="00C96242" w:rsidP="00057A2A">
            <w:pPr>
              <w:pStyle w:val="Default"/>
              <w:rPr>
                <w:sz w:val="22"/>
                <w:szCs w:val="22"/>
                <w:lang w:val="lt-LT"/>
              </w:rPr>
            </w:pPr>
            <w:r w:rsidRPr="008D22E0">
              <w:rPr>
                <w:sz w:val="22"/>
                <w:szCs w:val="22"/>
                <w:lang w:val="lt-LT"/>
              </w:rPr>
              <w:t xml:space="preserve">Įvertinę gautą </w:t>
            </w:r>
            <w:r w:rsidRPr="008D22E0">
              <w:rPr>
                <w:color w:val="000000" w:themeColor="text1"/>
                <w:sz w:val="22"/>
                <w:szCs w:val="22"/>
                <w:lang w:val="lt-LT"/>
              </w:rPr>
              <w:t xml:space="preserve">pagalbą, pagal sudarytą planą </w:t>
            </w:r>
            <w:r w:rsidRPr="008D22E0">
              <w:rPr>
                <w:sz w:val="22"/>
                <w:szCs w:val="22"/>
                <w:lang w:val="lt-LT"/>
              </w:rPr>
              <w:t xml:space="preserve">naudodamiesi sukurtais pažangos stebėjimo </w:t>
            </w:r>
            <w:r w:rsidRPr="008D22E0">
              <w:rPr>
                <w:sz w:val="22"/>
                <w:szCs w:val="22"/>
                <w:lang w:val="lt-LT"/>
              </w:rPr>
              <w:lastRenderedPageBreak/>
              <w:t xml:space="preserve">kriterijais, įsivertina pasiektus tikslus. </w:t>
            </w:r>
          </w:p>
          <w:p w14:paraId="417968C0"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Analizuoja akademinių tikslų sąsajas su karjeros tikslais.</w:t>
            </w:r>
          </w:p>
        </w:tc>
        <w:tc>
          <w:tcPr>
            <w:tcW w:w="2694" w:type="dxa"/>
          </w:tcPr>
          <w:p w14:paraId="69B46BA2"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lastRenderedPageBreak/>
              <w:t xml:space="preserve">Dweck C. S., </w:t>
            </w:r>
            <w:r w:rsidRPr="008D22E0">
              <w:rPr>
                <w:i/>
                <w:color w:val="000000" w:themeColor="text1"/>
                <w:sz w:val="22"/>
                <w:szCs w:val="22"/>
                <w:lang w:val="lt-LT"/>
              </w:rPr>
              <w:t>Tu gali. Atskleiskite savo galimybes.</w:t>
            </w:r>
            <w:r w:rsidRPr="008D22E0">
              <w:rPr>
                <w:color w:val="000000" w:themeColor="text1"/>
                <w:sz w:val="22"/>
                <w:szCs w:val="22"/>
                <w:lang w:val="lt-LT"/>
              </w:rPr>
              <w:t xml:space="preserve"> Vilnius: Alma Littera, 2017.</w:t>
            </w:r>
          </w:p>
        </w:tc>
        <w:tc>
          <w:tcPr>
            <w:tcW w:w="2268" w:type="dxa"/>
          </w:tcPr>
          <w:p w14:paraId="4992168B" w14:textId="77777777" w:rsidR="00C96242" w:rsidRPr="008D22E0" w:rsidRDefault="00C96242" w:rsidP="00057A2A">
            <w:pPr>
              <w:rPr>
                <w:color w:val="000000" w:themeColor="text1"/>
                <w:sz w:val="22"/>
                <w:szCs w:val="22"/>
                <w:lang w:val="lt-LT"/>
              </w:rPr>
            </w:pPr>
          </w:p>
        </w:tc>
        <w:tc>
          <w:tcPr>
            <w:tcW w:w="2126" w:type="dxa"/>
          </w:tcPr>
          <w:p w14:paraId="0477B388"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75DEE5BF" w14:textId="77777777" w:rsidTr="00057A2A">
        <w:trPr>
          <w:gridAfter w:val="1"/>
          <w:wAfter w:w="27" w:type="dxa"/>
        </w:trPr>
        <w:tc>
          <w:tcPr>
            <w:tcW w:w="3686" w:type="dxa"/>
          </w:tcPr>
          <w:p w14:paraId="4E980FE6"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33.1.6. Analizuodami savo patirtį, tyrinėja įprotį veikti ir atidėlioti, aiškinasi atidėliojimo veikti pasekmes ir mokosi technikų, kurios padeda įveikti atidėliojimą.</w:t>
            </w:r>
          </w:p>
        </w:tc>
        <w:tc>
          <w:tcPr>
            <w:tcW w:w="1134" w:type="dxa"/>
            <w:vMerge/>
          </w:tcPr>
          <w:p w14:paraId="3AA6DCD2" w14:textId="77777777" w:rsidR="00C96242" w:rsidRPr="008D22E0" w:rsidRDefault="00C96242" w:rsidP="00057A2A">
            <w:pPr>
              <w:rPr>
                <w:color w:val="000000" w:themeColor="text1"/>
                <w:sz w:val="22"/>
                <w:szCs w:val="22"/>
                <w:lang w:val="lt-LT"/>
              </w:rPr>
            </w:pPr>
          </w:p>
        </w:tc>
        <w:tc>
          <w:tcPr>
            <w:tcW w:w="3260" w:type="dxa"/>
            <w:vMerge/>
          </w:tcPr>
          <w:p w14:paraId="2E723E34" w14:textId="77777777" w:rsidR="00C96242" w:rsidRPr="008D22E0" w:rsidRDefault="00C96242" w:rsidP="00057A2A">
            <w:pPr>
              <w:rPr>
                <w:color w:val="000000" w:themeColor="text1"/>
                <w:sz w:val="22"/>
                <w:szCs w:val="22"/>
                <w:lang w:val="lt-LT"/>
              </w:rPr>
            </w:pPr>
          </w:p>
        </w:tc>
        <w:tc>
          <w:tcPr>
            <w:tcW w:w="2694" w:type="dxa"/>
          </w:tcPr>
          <w:p w14:paraId="6FC92987"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Dweck C. S., </w:t>
            </w:r>
            <w:r w:rsidRPr="008D22E0">
              <w:rPr>
                <w:i/>
                <w:color w:val="000000" w:themeColor="text1"/>
                <w:sz w:val="22"/>
                <w:szCs w:val="22"/>
                <w:lang w:val="lt-LT"/>
              </w:rPr>
              <w:t>Tu gali. Atskleiskite savo galimybes.</w:t>
            </w:r>
            <w:r w:rsidRPr="008D22E0">
              <w:rPr>
                <w:color w:val="000000" w:themeColor="text1"/>
                <w:sz w:val="22"/>
                <w:szCs w:val="22"/>
                <w:lang w:val="lt-LT"/>
              </w:rPr>
              <w:t xml:space="preserve"> Vilnius: Alma Littera, 2017.</w:t>
            </w:r>
          </w:p>
        </w:tc>
        <w:tc>
          <w:tcPr>
            <w:tcW w:w="2268" w:type="dxa"/>
          </w:tcPr>
          <w:p w14:paraId="134B1BAD" w14:textId="77777777" w:rsidR="00C96242" w:rsidRPr="008D22E0" w:rsidRDefault="00C96242" w:rsidP="00057A2A">
            <w:pPr>
              <w:rPr>
                <w:color w:val="000000" w:themeColor="text1"/>
                <w:sz w:val="22"/>
                <w:szCs w:val="22"/>
                <w:lang w:val="lt-LT"/>
              </w:rPr>
            </w:pPr>
          </w:p>
        </w:tc>
        <w:tc>
          <w:tcPr>
            <w:tcW w:w="2126" w:type="dxa"/>
          </w:tcPr>
          <w:p w14:paraId="43718A99"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1C484A1B" w14:textId="77777777" w:rsidTr="00057A2A">
        <w:tc>
          <w:tcPr>
            <w:tcW w:w="15195" w:type="dxa"/>
            <w:gridSpan w:val="7"/>
          </w:tcPr>
          <w:p w14:paraId="0320CC3F" w14:textId="77777777" w:rsidR="00C96242" w:rsidRPr="008D22E0" w:rsidRDefault="00C96242" w:rsidP="00057A2A">
            <w:pPr>
              <w:rPr>
                <w:b/>
                <w:color w:val="000000" w:themeColor="text1"/>
                <w:sz w:val="22"/>
                <w:szCs w:val="22"/>
                <w:lang w:val="lt-LT"/>
              </w:rPr>
            </w:pPr>
            <w:r w:rsidRPr="008D22E0">
              <w:rPr>
                <w:b/>
                <w:color w:val="000000" w:themeColor="text1"/>
                <w:sz w:val="22"/>
                <w:szCs w:val="22"/>
                <w:lang w:val="lt-LT"/>
              </w:rPr>
              <w:t>33.2. Santykiai ir bendradarbiavimas.</w:t>
            </w:r>
          </w:p>
        </w:tc>
      </w:tr>
      <w:tr w:rsidR="00C96242" w:rsidRPr="008D22E0" w14:paraId="0DAF8E72" w14:textId="77777777" w:rsidTr="00057A2A">
        <w:trPr>
          <w:gridAfter w:val="1"/>
          <w:wAfter w:w="27" w:type="dxa"/>
          <w:trHeight w:val="2315"/>
        </w:trPr>
        <w:tc>
          <w:tcPr>
            <w:tcW w:w="3686" w:type="dxa"/>
            <w:vMerge w:val="restart"/>
          </w:tcPr>
          <w:p w14:paraId="1C4FB0A6"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33.2.1. Mokosi atpažinti kitų patiriamas neigiamas emocijas ir konstruktyviai į jas reaguoti, nesiekdami jų „pataisyti“. Tyrinėja žmonių poreikius ir tai, kaip jų nepatenkinimas siejasi su mintimis, emocijomis bei elgesiu.</w:t>
            </w:r>
          </w:p>
        </w:tc>
        <w:tc>
          <w:tcPr>
            <w:tcW w:w="1134" w:type="dxa"/>
            <w:vMerge w:val="restart"/>
            <w:vAlign w:val="center"/>
          </w:tcPr>
          <w:p w14:paraId="38389BAF" w14:textId="77777777" w:rsidR="00C96242" w:rsidRPr="008D22E0" w:rsidRDefault="00C96242" w:rsidP="00057A2A">
            <w:pPr>
              <w:jc w:val="center"/>
              <w:rPr>
                <w:b/>
                <w:bCs/>
                <w:color w:val="000000" w:themeColor="text1"/>
                <w:sz w:val="22"/>
                <w:szCs w:val="22"/>
                <w:lang w:val="lt-LT"/>
              </w:rPr>
            </w:pPr>
            <w:r w:rsidRPr="008D22E0">
              <w:rPr>
                <w:b/>
                <w:bCs/>
                <w:color w:val="000000" w:themeColor="text1"/>
                <w:sz w:val="22"/>
                <w:szCs w:val="22"/>
                <w:lang w:val="lt-LT"/>
              </w:rPr>
              <w:t>2</w:t>
            </w:r>
          </w:p>
        </w:tc>
        <w:tc>
          <w:tcPr>
            <w:tcW w:w="3260" w:type="dxa"/>
            <w:vMerge w:val="restart"/>
          </w:tcPr>
          <w:p w14:paraId="6EB95812"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Apibūdina, kuo skiriasi atvirojo ir uždarojo tipų klausimai, kurie iš jų skatina aktyvų klausymąsi.</w:t>
            </w:r>
          </w:p>
          <w:p w14:paraId="5774A007"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Užduoda atvirojo tipo klausimus, kad paskatintų kitus išsakyti savo nuomonę. </w:t>
            </w:r>
          </w:p>
          <w:p w14:paraId="302BFF31"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kuo skiriasi ketinimo ir pasekmės poveikis tarpusavio santykiams.</w:t>
            </w:r>
          </w:p>
          <w:p w14:paraId="22E9BBB1"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Apibūdina ir praktikuojasi tinkamai išsakyti ir priimti konstruktyvią kritiką. </w:t>
            </w:r>
          </w:p>
          <w:p w14:paraId="7BD23450"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Apibūdina santykių intymumą ir paaiškina, koks intymumas yra tinkamas skirtingų pobūdžio santykiams.</w:t>
            </w:r>
          </w:p>
          <w:p w14:paraId="4A2DD80C" w14:textId="77777777" w:rsidR="00C96242" w:rsidRPr="008D22E0" w:rsidRDefault="00C96242" w:rsidP="00057A2A">
            <w:pPr>
              <w:rPr>
                <w:color w:val="000000" w:themeColor="text1"/>
                <w:sz w:val="22"/>
                <w:szCs w:val="22"/>
                <w:lang w:val="lt-LT"/>
              </w:rPr>
            </w:pPr>
            <w:r w:rsidRPr="008D22E0">
              <w:rPr>
                <w:sz w:val="22"/>
                <w:szCs w:val="22"/>
                <w:lang w:val="lt-LT"/>
              </w:rPr>
              <w:t>Analizuodami įvairius santykius (pvz., bendraamžių, tėvų, mokytojų, kitų suaugusiųjų) išskiria jų ypatumus.</w:t>
            </w:r>
          </w:p>
        </w:tc>
        <w:tc>
          <w:tcPr>
            <w:tcW w:w="2694" w:type="dxa"/>
          </w:tcPr>
          <w:p w14:paraId="5BC62F48" w14:textId="77777777" w:rsidR="00C96242" w:rsidRPr="008D22E0" w:rsidRDefault="00C96242" w:rsidP="00057A2A">
            <w:pPr>
              <w:rPr>
                <w:color w:val="000000" w:themeColor="text1"/>
                <w:sz w:val="22"/>
                <w:szCs w:val="22"/>
                <w:lang w:val="lt-LT"/>
              </w:rPr>
            </w:pPr>
            <w:r w:rsidRPr="008D22E0">
              <w:rPr>
                <w:i/>
                <w:color w:val="000000" w:themeColor="text1"/>
                <w:sz w:val="22"/>
                <w:szCs w:val="22"/>
                <w:lang w:val="lt-LT"/>
              </w:rPr>
              <w:t>Kiek kilogramų gali pakelti moteris ir kitos lyčių istorijos</w:t>
            </w:r>
          </w:p>
          <w:p w14:paraId="5D10BEB6"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[idėjos užsiėmimams vyresnėse klasėse].</w:t>
            </w:r>
          </w:p>
          <w:p w14:paraId="667138FC"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Lygių galimybių kontrolieriaus tarnyba,</w:t>
            </w:r>
          </w:p>
          <w:p w14:paraId="20A418D4" w14:textId="77777777" w:rsidR="00C96242" w:rsidRPr="008D22E0" w:rsidRDefault="00C96242" w:rsidP="00057A2A">
            <w:pPr>
              <w:rPr>
                <w:color w:val="000000" w:themeColor="text1"/>
                <w:sz w:val="22"/>
                <w:szCs w:val="22"/>
                <w:lang w:val="lt-LT"/>
              </w:rPr>
            </w:pPr>
            <w:hyperlink r:id="rId547" w:history="1">
              <w:r w:rsidRPr="008D22E0">
                <w:rPr>
                  <w:rStyle w:val="Hyperlink"/>
                  <w:color w:val="auto"/>
                  <w:sz w:val="22"/>
                  <w:szCs w:val="22"/>
                  <w:u w:val="none"/>
                  <w:lang w:val="lt-LT"/>
                </w:rPr>
                <w:t>https://lygybe.lt/data/public/uploads/2021/11/kiek-kilogramu-gali-pakelti-moteris.pdf</w:t>
              </w:r>
            </w:hyperlink>
          </w:p>
        </w:tc>
        <w:tc>
          <w:tcPr>
            <w:tcW w:w="2268" w:type="dxa"/>
            <w:vMerge w:val="restart"/>
          </w:tcPr>
          <w:p w14:paraId="52594B77" w14:textId="77777777" w:rsidR="00C96242" w:rsidRPr="008D22E0" w:rsidRDefault="00C96242" w:rsidP="00057A2A">
            <w:pPr>
              <w:rPr>
                <w:color w:val="000000" w:themeColor="text1"/>
                <w:sz w:val="22"/>
                <w:szCs w:val="22"/>
                <w:lang w:val="lt-LT"/>
              </w:rPr>
            </w:pPr>
          </w:p>
        </w:tc>
        <w:tc>
          <w:tcPr>
            <w:tcW w:w="2126" w:type="dxa"/>
            <w:vMerge w:val="restart"/>
          </w:tcPr>
          <w:p w14:paraId="46B0F4E3"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47775D59" w14:textId="77777777" w:rsidTr="00057A2A">
        <w:trPr>
          <w:gridAfter w:val="1"/>
          <w:wAfter w:w="27" w:type="dxa"/>
          <w:trHeight w:val="718"/>
        </w:trPr>
        <w:tc>
          <w:tcPr>
            <w:tcW w:w="3686" w:type="dxa"/>
            <w:vMerge/>
          </w:tcPr>
          <w:p w14:paraId="22F8670F" w14:textId="77777777" w:rsidR="00C96242" w:rsidRPr="008D22E0" w:rsidRDefault="00C96242" w:rsidP="00057A2A">
            <w:pPr>
              <w:rPr>
                <w:color w:val="000000" w:themeColor="text1"/>
                <w:sz w:val="22"/>
                <w:szCs w:val="22"/>
                <w:lang w:val="lt-LT"/>
              </w:rPr>
            </w:pPr>
          </w:p>
        </w:tc>
        <w:tc>
          <w:tcPr>
            <w:tcW w:w="1134" w:type="dxa"/>
            <w:vMerge/>
            <w:vAlign w:val="center"/>
          </w:tcPr>
          <w:p w14:paraId="2E967468" w14:textId="77777777" w:rsidR="00C96242" w:rsidRPr="008D22E0" w:rsidRDefault="00C96242" w:rsidP="00057A2A">
            <w:pPr>
              <w:jc w:val="center"/>
              <w:rPr>
                <w:b/>
                <w:bCs/>
                <w:color w:val="000000" w:themeColor="text1"/>
                <w:sz w:val="22"/>
                <w:szCs w:val="22"/>
                <w:lang w:val="lt-LT"/>
              </w:rPr>
            </w:pPr>
          </w:p>
        </w:tc>
        <w:tc>
          <w:tcPr>
            <w:tcW w:w="3260" w:type="dxa"/>
            <w:vMerge/>
          </w:tcPr>
          <w:p w14:paraId="5CFC77F8" w14:textId="77777777" w:rsidR="00C96242" w:rsidRPr="008D22E0" w:rsidRDefault="00C96242" w:rsidP="00057A2A">
            <w:pPr>
              <w:rPr>
                <w:color w:val="000000" w:themeColor="text1"/>
                <w:sz w:val="22"/>
                <w:szCs w:val="22"/>
                <w:lang w:val="lt-LT"/>
              </w:rPr>
            </w:pPr>
          </w:p>
        </w:tc>
        <w:tc>
          <w:tcPr>
            <w:tcW w:w="2694" w:type="dxa"/>
          </w:tcPr>
          <w:p w14:paraId="5C935C27"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Rosenberg M. B., </w:t>
            </w:r>
            <w:r w:rsidRPr="008D22E0">
              <w:rPr>
                <w:i/>
                <w:iCs/>
                <w:color w:val="000000" w:themeColor="text1"/>
                <w:sz w:val="22"/>
                <w:szCs w:val="22"/>
                <w:lang w:val="lt-LT"/>
              </w:rPr>
              <w:t xml:space="preserve">Nesmurtinis bendravimas. </w:t>
            </w:r>
            <w:r w:rsidRPr="008D22E0">
              <w:rPr>
                <w:color w:val="000000" w:themeColor="text1"/>
                <w:sz w:val="22"/>
                <w:szCs w:val="22"/>
                <w:lang w:val="lt-LT"/>
              </w:rPr>
              <w:t>Meilės kelias, 2021.</w:t>
            </w:r>
          </w:p>
        </w:tc>
        <w:tc>
          <w:tcPr>
            <w:tcW w:w="2268" w:type="dxa"/>
            <w:vMerge/>
          </w:tcPr>
          <w:p w14:paraId="1C433610" w14:textId="77777777" w:rsidR="00C96242" w:rsidRPr="008D22E0" w:rsidRDefault="00C96242" w:rsidP="00057A2A">
            <w:pPr>
              <w:rPr>
                <w:color w:val="000000" w:themeColor="text1"/>
                <w:sz w:val="22"/>
                <w:szCs w:val="22"/>
                <w:lang w:val="lt-LT"/>
              </w:rPr>
            </w:pPr>
          </w:p>
        </w:tc>
        <w:tc>
          <w:tcPr>
            <w:tcW w:w="2126" w:type="dxa"/>
            <w:vMerge/>
          </w:tcPr>
          <w:p w14:paraId="597DBAE2" w14:textId="77777777" w:rsidR="00C96242" w:rsidRPr="008D22E0" w:rsidRDefault="00C96242" w:rsidP="00057A2A">
            <w:pPr>
              <w:rPr>
                <w:color w:val="000000" w:themeColor="text1"/>
                <w:sz w:val="22"/>
                <w:szCs w:val="22"/>
                <w:lang w:val="lt-LT"/>
              </w:rPr>
            </w:pPr>
          </w:p>
        </w:tc>
      </w:tr>
      <w:tr w:rsidR="00C96242" w:rsidRPr="008D22E0" w14:paraId="0DED8C8D" w14:textId="77777777" w:rsidTr="00057A2A">
        <w:trPr>
          <w:gridAfter w:val="1"/>
          <w:wAfter w:w="27" w:type="dxa"/>
          <w:trHeight w:val="478"/>
        </w:trPr>
        <w:tc>
          <w:tcPr>
            <w:tcW w:w="3686" w:type="dxa"/>
            <w:vMerge w:val="restart"/>
            <w:tcBorders>
              <w:top w:val="single" w:sz="8" w:space="0" w:color="000000"/>
              <w:left w:val="single" w:sz="8" w:space="0" w:color="000000"/>
              <w:right w:val="single" w:sz="8" w:space="0" w:color="000000"/>
            </w:tcBorders>
            <w:tcMar>
              <w:top w:w="40" w:type="dxa"/>
              <w:left w:w="100" w:type="dxa"/>
              <w:bottom w:w="40" w:type="dxa"/>
              <w:right w:w="100" w:type="dxa"/>
            </w:tcMar>
          </w:tcPr>
          <w:p w14:paraId="4944F2BA"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33.2.2. Lygina atvirojo ir uždarojo tipų klausimų skirtumus, tyrinėja, kurie iš jų skatina aktyvų klausymąsi ir sudaro sąlygas įsigilinti į kalbančiojo požiūrį ir nuomonę ar nuostatas. Mokosi formuluoti atvirojo tipo klausimus, kad paskatintų kitus išsakyti savo nuomonę. </w:t>
            </w:r>
          </w:p>
        </w:tc>
        <w:tc>
          <w:tcPr>
            <w:tcW w:w="1134" w:type="dxa"/>
            <w:vMerge/>
            <w:vAlign w:val="center"/>
          </w:tcPr>
          <w:p w14:paraId="7520A9C6" w14:textId="77777777" w:rsidR="00C96242" w:rsidRPr="008D22E0" w:rsidRDefault="00C96242" w:rsidP="00057A2A">
            <w:pPr>
              <w:jc w:val="center"/>
              <w:rPr>
                <w:b/>
                <w:bCs/>
                <w:color w:val="000000" w:themeColor="text1"/>
                <w:sz w:val="22"/>
                <w:szCs w:val="22"/>
                <w:lang w:val="lt-LT"/>
              </w:rPr>
            </w:pPr>
          </w:p>
        </w:tc>
        <w:tc>
          <w:tcPr>
            <w:tcW w:w="3260" w:type="dxa"/>
            <w:vMerge/>
          </w:tcPr>
          <w:p w14:paraId="011E19D4" w14:textId="77777777" w:rsidR="00C96242" w:rsidRPr="008D22E0" w:rsidRDefault="00C96242" w:rsidP="00057A2A">
            <w:pPr>
              <w:rPr>
                <w:color w:val="000000" w:themeColor="text1"/>
                <w:sz w:val="22"/>
                <w:szCs w:val="22"/>
                <w:lang w:val="lt-LT"/>
              </w:rPr>
            </w:pPr>
          </w:p>
        </w:tc>
        <w:tc>
          <w:tcPr>
            <w:tcW w:w="2694" w:type="dxa"/>
          </w:tcPr>
          <w:p w14:paraId="7AD18818"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Rosenberg M. B., </w:t>
            </w:r>
            <w:r w:rsidRPr="008D22E0">
              <w:rPr>
                <w:i/>
                <w:iCs/>
                <w:color w:val="000000" w:themeColor="text1"/>
                <w:sz w:val="22"/>
                <w:szCs w:val="22"/>
                <w:lang w:val="lt-LT"/>
              </w:rPr>
              <w:t xml:space="preserve">Nesmurtinis bendravimas. </w:t>
            </w:r>
            <w:r w:rsidRPr="008D22E0">
              <w:rPr>
                <w:color w:val="000000" w:themeColor="text1"/>
                <w:sz w:val="22"/>
                <w:szCs w:val="22"/>
                <w:lang w:val="lt-LT"/>
              </w:rPr>
              <w:t>Meilės kelias, 2021.</w:t>
            </w:r>
          </w:p>
        </w:tc>
        <w:tc>
          <w:tcPr>
            <w:tcW w:w="2268" w:type="dxa"/>
            <w:vMerge w:val="restart"/>
          </w:tcPr>
          <w:p w14:paraId="535EF5C2" w14:textId="77777777" w:rsidR="00C96242" w:rsidRPr="008D22E0" w:rsidRDefault="00C96242" w:rsidP="00057A2A">
            <w:pPr>
              <w:rPr>
                <w:color w:val="000000" w:themeColor="text1"/>
                <w:sz w:val="22"/>
                <w:szCs w:val="22"/>
                <w:lang w:val="lt-LT"/>
              </w:rPr>
            </w:pPr>
          </w:p>
        </w:tc>
        <w:tc>
          <w:tcPr>
            <w:tcW w:w="2126" w:type="dxa"/>
            <w:vMerge w:val="restart"/>
          </w:tcPr>
          <w:p w14:paraId="7D06EE36"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5F9430DB" w14:textId="77777777" w:rsidTr="00057A2A">
        <w:trPr>
          <w:gridAfter w:val="1"/>
          <w:wAfter w:w="27" w:type="dxa"/>
          <w:trHeight w:val="397"/>
        </w:trPr>
        <w:tc>
          <w:tcPr>
            <w:tcW w:w="3686" w:type="dxa"/>
            <w:vMerge/>
            <w:tcBorders>
              <w:left w:val="single" w:sz="8" w:space="0" w:color="000000"/>
              <w:bottom w:val="single" w:sz="8" w:space="0" w:color="000000"/>
              <w:right w:val="single" w:sz="8" w:space="0" w:color="000000"/>
            </w:tcBorders>
            <w:tcMar>
              <w:top w:w="40" w:type="dxa"/>
              <w:left w:w="100" w:type="dxa"/>
              <w:bottom w:w="40" w:type="dxa"/>
              <w:right w:w="100" w:type="dxa"/>
            </w:tcMar>
          </w:tcPr>
          <w:p w14:paraId="6D35A54F" w14:textId="77777777" w:rsidR="00C96242" w:rsidRPr="008D22E0" w:rsidRDefault="00C96242" w:rsidP="00057A2A">
            <w:pPr>
              <w:rPr>
                <w:color w:val="000000" w:themeColor="text1"/>
                <w:sz w:val="22"/>
                <w:szCs w:val="22"/>
                <w:lang w:val="lt-LT"/>
              </w:rPr>
            </w:pPr>
          </w:p>
        </w:tc>
        <w:tc>
          <w:tcPr>
            <w:tcW w:w="1134" w:type="dxa"/>
            <w:vMerge/>
            <w:vAlign w:val="center"/>
          </w:tcPr>
          <w:p w14:paraId="3E13A85B" w14:textId="77777777" w:rsidR="00C96242" w:rsidRPr="008D22E0" w:rsidRDefault="00C96242" w:rsidP="00057A2A">
            <w:pPr>
              <w:jc w:val="center"/>
              <w:rPr>
                <w:b/>
                <w:bCs/>
                <w:color w:val="000000" w:themeColor="text1"/>
                <w:sz w:val="22"/>
                <w:szCs w:val="22"/>
                <w:lang w:val="lt-LT"/>
              </w:rPr>
            </w:pPr>
          </w:p>
        </w:tc>
        <w:tc>
          <w:tcPr>
            <w:tcW w:w="3260" w:type="dxa"/>
            <w:vMerge/>
          </w:tcPr>
          <w:p w14:paraId="132E9130" w14:textId="77777777" w:rsidR="00C96242" w:rsidRPr="008D22E0" w:rsidRDefault="00C96242" w:rsidP="00057A2A">
            <w:pPr>
              <w:rPr>
                <w:color w:val="000000" w:themeColor="text1"/>
                <w:sz w:val="22"/>
                <w:szCs w:val="22"/>
                <w:lang w:val="lt-LT"/>
              </w:rPr>
            </w:pPr>
          </w:p>
        </w:tc>
        <w:tc>
          <w:tcPr>
            <w:tcW w:w="2694" w:type="dxa"/>
          </w:tcPr>
          <w:p w14:paraId="7C84A80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Bracket M., </w:t>
            </w:r>
            <w:r w:rsidRPr="008D22E0">
              <w:rPr>
                <w:i/>
                <w:color w:val="000000" w:themeColor="text1"/>
                <w:sz w:val="22"/>
                <w:szCs w:val="22"/>
                <w:lang w:val="lt-LT"/>
              </w:rPr>
              <w:t>Leidimas jausti.</w:t>
            </w:r>
            <w:r w:rsidRPr="008D22E0">
              <w:rPr>
                <w:color w:val="000000" w:themeColor="text1"/>
                <w:sz w:val="22"/>
                <w:szCs w:val="22"/>
                <w:lang w:val="lt-LT"/>
              </w:rPr>
              <w:t xml:space="preserve">  Vilnius: Vaga, 2020.</w:t>
            </w:r>
          </w:p>
        </w:tc>
        <w:tc>
          <w:tcPr>
            <w:tcW w:w="2268" w:type="dxa"/>
            <w:vMerge/>
          </w:tcPr>
          <w:p w14:paraId="082E8988" w14:textId="77777777" w:rsidR="00C96242" w:rsidRPr="008D22E0" w:rsidRDefault="00C96242" w:rsidP="00057A2A">
            <w:pPr>
              <w:rPr>
                <w:color w:val="000000" w:themeColor="text1"/>
                <w:sz w:val="22"/>
                <w:szCs w:val="22"/>
                <w:lang w:val="lt-LT"/>
              </w:rPr>
            </w:pPr>
          </w:p>
        </w:tc>
        <w:tc>
          <w:tcPr>
            <w:tcW w:w="2126" w:type="dxa"/>
            <w:vMerge/>
          </w:tcPr>
          <w:p w14:paraId="7C5EE56B" w14:textId="77777777" w:rsidR="00C96242" w:rsidRPr="008D22E0" w:rsidRDefault="00C96242" w:rsidP="00057A2A">
            <w:pPr>
              <w:rPr>
                <w:color w:val="000000" w:themeColor="text1"/>
                <w:sz w:val="22"/>
                <w:szCs w:val="22"/>
                <w:lang w:val="lt-LT"/>
              </w:rPr>
            </w:pPr>
          </w:p>
        </w:tc>
      </w:tr>
      <w:tr w:rsidR="00C96242" w:rsidRPr="008D22E0" w14:paraId="7E2B61DF" w14:textId="77777777" w:rsidTr="00057A2A">
        <w:trPr>
          <w:gridAfter w:val="1"/>
          <w:wAfter w:w="27" w:type="dxa"/>
        </w:trPr>
        <w:tc>
          <w:tcPr>
            <w:tcW w:w="3686" w:type="dxa"/>
            <w:tcBorders>
              <w:left w:val="single" w:sz="8" w:space="0" w:color="000000"/>
              <w:bottom w:val="single" w:sz="8" w:space="0" w:color="000000"/>
              <w:right w:val="single" w:sz="8" w:space="0" w:color="000000"/>
            </w:tcBorders>
            <w:tcMar>
              <w:top w:w="40" w:type="dxa"/>
              <w:left w:w="100" w:type="dxa"/>
              <w:bottom w:w="40" w:type="dxa"/>
              <w:right w:w="100" w:type="dxa"/>
            </w:tcMar>
          </w:tcPr>
          <w:p w14:paraId="53232C7B"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33.2.3. Tyrinėja įvairių grupių pastangas dirbti kartu ir siekti bendrų tikslų (pvz., bendruomenės grupės, nevyriausybinės organizacijos ir pan.), mokosi atpažinti ir įvardyti, kas grupę vienija, kokios savybės, gebėjimai ar įgūdžiai yra reikalingi, siekiant bendro tikslo, analizuoja skirtingų santykių </w:t>
            </w:r>
            <w:r w:rsidRPr="008D22E0">
              <w:rPr>
                <w:color w:val="000000" w:themeColor="text1"/>
                <w:sz w:val="22"/>
                <w:szCs w:val="22"/>
                <w:lang w:val="lt-LT"/>
              </w:rPr>
              <w:lastRenderedPageBreak/>
              <w:t>galios demonstravimo požymius, diskutuoja, kaip galios demonstravimas veikia grupės narių bendravimą.</w:t>
            </w:r>
          </w:p>
        </w:tc>
        <w:tc>
          <w:tcPr>
            <w:tcW w:w="1134" w:type="dxa"/>
            <w:vAlign w:val="center"/>
          </w:tcPr>
          <w:p w14:paraId="076E4C3E" w14:textId="77777777" w:rsidR="00C96242" w:rsidRPr="008D22E0" w:rsidRDefault="00C96242" w:rsidP="00057A2A">
            <w:pPr>
              <w:jc w:val="center"/>
              <w:rPr>
                <w:b/>
                <w:bCs/>
                <w:color w:val="000000" w:themeColor="text1"/>
                <w:sz w:val="22"/>
                <w:szCs w:val="22"/>
                <w:lang w:val="lt-LT"/>
              </w:rPr>
            </w:pPr>
            <w:r w:rsidRPr="008D22E0">
              <w:rPr>
                <w:b/>
                <w:bCs/>
                <w:color w:val="000000" w:themeColor="text1"/>
                <w:sz w:val="22"/>
                <w:szCs w:val="22"/>
                <w:lang w:val="lt-LT"/>
              </w:rPr>
              <w:lastRenderedPageBreak/>
              <w:t>1</w:t>
            </w:r>
          </w:p>
        </w:tc>
        <w:tc>
          <w:tcPr>
            <w:tcW w:w="3260" w:type="dxa"/>
          </w:tcPr>
          <w:p w14:paraId="2D6FAD08"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Apibūdina ir vertina įvairių grupių pastangas dirbti kartu ir siekti bendrų tikslų.</w:t>
            </w:r>
          </w:p>
          <w:p w14:paraId="304DE2D3" w14:textId="77777777" w:rsidR="00C96242" w:rsidRPr="008D22E0" w:rsidRDefault="00C96242" w:rsidP="00057A2A">
            <w:pPr>
              <w:pStyle w:val="Default"/>
              <w:rPr>
                <w:color w:val="000000" w:themeColor="text1"/>
                <w:sz w:val="22"/>
                <w:szCs w:val="22"/>
                <w:lang w:val="lt-LT"/>
              </w:rPr>
            </w:pPr>
            <w:r w:rsidRPr="008D22E0">
              <w:rPr>
                <w:color w:val="000000" w:themeColor="text1"/>
                <w:sz w:val="22"/>
                <w:szCs w:val="22"/>
                <w:lang w:val="lt-LT"/>
              </w:rPr>
              <w:t>Apibūdina skirtingų santykių galios demonstravimą ir analizuoja, kaip galios demonstravimas veikia bendravimo stilių grupėje.</w:t>
            </w:r>
          </w:p>
          <w:p w14:paraId="3703871A" w14:textId="77777777" w:rsidR="00C96242" w:rsidRPr="008D22E0" w:rsidRDefault="00C96242" w:rsidP="00057A2A">
            <w:pPr>
              <w:pStyle w:val="Default"/>
              <w:rPr>
                <w:color w:val="000000" w:themeColor="text1"/>
                <w:sz w:val="22"/>
                <w:szCs w:val="22"/>
                <w:lang w:val="lt-LT"/>
              </w:rPr>
            </w:pPr>
            <w:r w:rsidRPr="008D22E0">
              <w:rPr>
                <w:color w:val="000000" w:themeColor="text1"/>
                <w:sz w:val="22"/>
                <w:szCs w:val="22"/>
                <w:lang w:val="lt-LT"/>
              </w:rPr>
              <w:lastRenderedPageBreak/>
              <w:t xml:space="preserve">Mokosi aptarti, analizuoti ir vertinti pasiūlytą idėją, o ne jį pateikusį asmenį. </w:t>
            </w:r>
          </w:p>
          <w:p w14:paraId="1D62D11B" w14:textId="77777777" w:rsidR="00C96242" w:rsidRPr="008D22E0" w:rsidRDefault="00C96242" w:rsidP="00057A2A">
            <w:pPr>
              <w:pStyle w:val="Default"/>
              <w:rPr>
                <w:color w:val="000000" w:themeColor="text1"/>
                <w:sz w:val="22"/>
                <w:szCs w:val="22"/>
                <w:lang w:val="lt-LT"/>
              </w:rPr>
            </w:pPr>
            <w:r w:rsidRPr="008D22E0">
              <w:rPr>
                <w:color w:val="000000" w:themeColor="text1"/>
                <w:sz w:val="22"/>
                <w:szCs w:val="22"/>
                <w:lang w:val="lt-LT"/>
              </w:rPr>
              <w:t>Analizuoja, kaip galima dirbant grupėje paskatinti kitų lyderystę.</w:t>
            </w:r>
            <w:r w:rsidRPr="008D22E0">
              <w:rPr>
                <w:color w:val="000000" w:themeColor="text1"/>
                <w:sz w:val="22"/>
                <w:szCs w:val="22"/>
                <w:highlight w:val="yellow"/>
                <w:lang w:val="lt-LT"/>
              </w:rPr>
              <w:t xml:space="preserve"> </w:t>
            </w:r>
          </w:p>
        </w:tc>
        <w:tc>
          <w:tcPr>
            <w:tcW w:w="2694" w:type="dxa"/>
          </w:tcPr>
          <w:p w14:paraId="72FCB86C"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lastRenderedPageBreak/>
              <w:t xml:space="preserve">Rosenberg M. B., </w:t>
            </w:r>
            <w:r w:rsidRPr="008D22E0">
              <w:rPr>
                <w:i/>
                <w:iCs/>
                <w:color w:val="000000" w:themeColor="text1"/>
                <w:sz w:val="22"/>
                <w:szCs w:val="22"/>
                <w:lang w:val="lt-LT"/>
              </w:rPr>
              <w:t xml:space="preserve">Nesmurtinis bendravimas. </w:t>
            </w:r>
            <w:r w:rsidRPr="008D22E0">
              <w:rPr>
                <w:color w:val="000000" w:themeColor="text1"/>
                <w:sz w:val="22"/>
                <w:szCs w:val="22"/>
                <w:lang w:val="lt-LT"/>
              </w:rPr>
              <w:t>Meilės kelias, 2021.</w:t>
            </w:r>
          </w:p>
        </w:tc>
        <w:tc>
          <w:tcPr>
            <w:tcW w:w="2268" w:type="dxa"/>
          </w:tcPr>
          <w:p w14:paraId="643BE93D" w14:textId="77777777" w:rsidR="00C96242" w:rsidRPr="008D22E0" w:rsidRDefault="00C96242" w:rsidP="00057A2A">
            <w:pPr>
              <w:rPr>
                <w:color w:val="000000" w:themeColor="text1"/>
                <w:sz w:val="22"/>
                <w:szCs w:val="22"/>
                <w:lang w:val="lt-LT"/>
              </w:rPr>
            </w:pPr>
          </w:p>
        </w:tc>
        <w:tc>
          <w:tcPr>
            <w:tcW w:w="2126" w:type="dxa"/>
          </w:tcPr>
          <w:p w14:paraId="696FB97A"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4D8C7333" w14:textId="77777777" w:rsidTr="00057A2A">
        <w:trPr>
          <w:gridAfter w:val="1"/>
          <w:wAfter w:w="27" w:type="dxa"/>
          <w:trHeight w:val="1041"/>
        </w:trPr>
        <w:tc>
          <w:tcPr>
            <w:tcW w:w="3686" w:type="dxa"/>
            <w:tcBorders>
              <w:left w:val="single" w:sz="8" w:space="0" w:color="000000"/>
              <w:bottom w:val="single" w:sz="8" w:space="0" w:color="000000"/>
              <w:right w:val="single" w:sz="8" w:space="0" w:color="000000"/>
            </w:tcBorders>
            <w:tcMar>
              <w:top w:w="40" w:type="dxa"/>
              <w:left w:w="100" w:type="dxa"/>
              <w:bottom w:w="40" w:type="dxa"/>
              <w:right w:w="100" w:type="dxa"/>
            </w:tcMar>
          </w:tcPr>
          <w:p w14:paraId="61569F12"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33.2.4. Analizuoja, kaip medijose vaizduojamos įvairios socialinės, kultūrinės grupės ir kaip ši informacija daro įtaką, susidarant išankstinėms nuostatoms, kaip pažinimas ir darbas su skirtingų socialinių ir kultūrinių grupių žmonėmis gali daryti įtaką šių grupių supratimui, praplėsti žinojimą apie jas, gerinti tarpkultūrinę komunikaciją.</w:t>
            </w:r>
          </w:p>
        </w:tc>
        <w:tc>
          <w:tcPr>
            <w:tcW w:w="1134" w:type="dxa"/>
            <w:vMerge w:val="restart"/>
            <w:vAlign w:val="center"/>
          </w:tcPr>
          <w:p w14:paraId="53216781" w14:textId="77777777" w:rsidR="00C96242" w:rsidRPr="008D22E0" w:rsidRDefault="00C96242" w:rsidP="00057A2A">
            <w:pPr>
              <w:jc w:val="center"/>
              <w:rPr>
                <w:b/>
                <w:bCs/>
                <w:color w:val="000000" w:themeColor="text1"/>
                <w:sz w:val="22"/>
                <w:szCs w:val="22"/>
                <w:lang w:val="lt-LT"/>
              </w:rPr>
            </w:pPr>
            <w:r w:rsidRPr="008D22E0">
              <w:rPr>
                <w:b/>
                <w:bCs/>
                <w:color w:val="000000" w:themeColor="text1"/>
                <w:sz w:val="22"/>
                <w:szCs w:val="22"/>
                <w:lang w:val="lt-LT"/>
              </w:rPr>
              <w:t>2</w:t>
            </w:r>
          </w:p>
        </w:tc>
        <w:tc>
          <w:tcPr>
            <w:tcW w:w="3260" w:type="dxa"/>
            <w:vMerge w:val="restart"/>
          </w:tcPr>
          <w:p w14:paraId="438CA444" w14:textId="77777777" w:rsidR="00C96242" w:rsidRPr="008D22E0" w:rsidRDefault="00C96242" w:rsidP="00057A2A">
            <w:pPr>
              <w:rPr>
                <w:color w:val="000000"/>
                <w:sz w:val="22"/>
                <w:szCs w:val="22"/>
                <w:lang w:val="lt-LT"/>
              </w:rPr>
            </w:pPr>
            <w:r w:rsidRPr="008D22E0">
              <w:rPr>
                <w:color w:val="000000"/>
                <w:sz w:val="22"/>
                <w:szCs w:val="22"/>
                <w:lang w:val="lt-LT"/>
              </w:rPr>
              <w:t>Analizuoja, kaip medij</w:t>
            </w:r>
            <w:r w:rsidRPr="008D22E0">
              <w:rPr>
                <w:color w:val="000000" w:themeColor="text1"/>
                <w:sz w:val="22"/>
                <w:szCs w:val="22"/>
                <w:lang w:val="lt-LT"/>
              </w:rPr>
              <w:t>ose</w:t>
            </w:r>
            <w:r w:rsidRPr="008D22E0">
              <w:rPr>
                <w:color w:val="000000"/>
                <w:sz w:val="22"/>
                <w:szCs w:val="22"/>
                <w:lang w:val="lt-LT"/>
              </w:rPr>
              <w:t xml:space="preserve"> vaizduojamos įvairios socialinės, kultūrinės grupės ir </w:t>
            </w:r>
            <w:r w:rsidRPr="008D22E0">
              <w:rPr>
                <w:sz w:val="22"/>
                <w:szCs w:val="22"/>
                <w:lang w:val="lt-LT"/>
              </w:rPr>
              <w:t>kaip tai  formuoja skirtingų socialinių ir kultūrinių grupių savivoką.</w:t>
            </w:r>
          </w:p>
          <w:p w14:paraId="0586ADD5" w14:textId="77777777" w:rsidR="00C96242" w:rsidRPr="008D22E0" w:rsidRDefault="00C96242" w:rsidP="00057A2A">
            <w:pPr>
              <w:rPr>
                <w:color w:val="0070C0"/>
                <w:sz w:val="22"/>
                <w:szCs w:val="22"/>
                <w:lang w:val="lt-LT"/>
              </w:rPr>
            </w:pPr>
            <w:r w:rsidRPr="008D22E0">
              <w:rPr>
                <w:sz w:val="22"/>
                <w:szCs w:val="22"/>
                <w:lang w:val="lt-LT"/>
              </w:rPr>
              <w:t xml:space="preserve">Analizuoja, kaip pažinimas ir darbas su skirtingų socialinių ir kultūrinių grupių žmonėmis gali </w:t>
            </w:r>
            <w:r w:rsidRPr="008D22E0">
              <w:rPr>
                <w:color w:val="000000" w:themeColor="text1"/>
                <w:sz w:val="22"/>
                <w:szCs w:val="22"/>
                <w:lang w:val="lt-LT"/>
              </w:rPr>
              <w:t>daryti įtaką šių grupių supratimui, praplėsti žinojimą apie jas, gerinti tarpkultūrinę komunikaciją.</w:t>
            </w:r>
          </w:p>
          <w:p w14:paraId="1AC771CA" w14:textId="77777777" w:rsidR="00C96242" w:rsidRPr="008D22E0" w:rsidRDefault="00C96242" w:rsidP="00057A2A">
            <w:pPr>
              <w:rPr>
                <w:color w:val="000000"/>
                <w:sz w:val="22"/>
                <w:szCs w:val="22"/>
                <w:lang w:val="lt-LT"/>
              </w:rPr>
            </w:pPr>
            <w:r w:rsidRPr="008D22E0">
              <w:rPr>
                <w:sz w:val="22"/>
                <w:szCs w:val="22"/>
                <w:lang w:val="lt-LT"/>
              </w:rPr>
              <w:t>Oponuoja netolerancijai ir stereotipams (pvz., pastebi nesąžiningą elgesį ir reaguoja).</w:t>
            </w:r>
          </w:p>
          <w:p w14:paraId="706508B4" w14:textId="77777777" w:rsidR="00C96242" w:rsidRPr="008D22E0" w:rsidRDefault="00C96242" w:rsidP="00057A2A">
            <w:pPr>
              <w:rPr>
                <w:color w:val="000000" w:themeColor="text1"/>
                <w:sz w:val="22"/>
                <w:szCs w:val="22"/>
                <w:lang w:val="lt-LT"/>
              </w:rPr>
            </w:pPr>
          </w:p>
        </w:tc>
        <w:tc>
          <w:tcPr>
            <w:tcW w:w="2694" w:type="dxa"/>
          </w:tcPr>
          <w:p w14:paraId="6F0BD5AD"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Rosenberg M. B., </w:t>
            </w:r>
            <w:r w:rsidRPr="008D22E0">
              <w:rPr>
                <w:i/>
                <w:iCs/>
                <w:color w:val="000000" w:themeColor="text1"/>
                <w:sz w:val="22"/>
                <w:szCs w:val="22"/>
                <w:lang w:val="lt-LT"/>
              </w:rPr>
              <w:t xml:space="preserve">Nesmurtinis bendravimas. </w:t>
            </w:r>
            <w:r w:rsidRPr="008D22E0">
              <w:rPr>
                <w:color w:val="000000" w:themeColor="text1"/>
                <w:sz w:val="22"/>
                <w:szCs w:val="22"/>
                <w:lang w:val="lt-LT"/>
              </w:rPr>
              <w:t>Meilės kelias, 2021.</w:t>
            </w:r>
          </w:p>
        </w:tc>
        <w:tc>
          <w:tcPr>
            <w:tcW w:w="2268" w:type="dxa"/>
          </w:tcPr>
          <w:p w14:paraId="34114A74" w14:textId="77777777" w:rsidR="00C96242" w:rsidRPr="008D22E0" w:rsidRDefault="00C96242" w:rsidP="00057A2A">
            <w:pPr>
              <w:rPr>
                <w:color w:val="000000" w:themeColor="text1"/>
                <w:sz w:val="22"/>
                <w:szCs w:val="22"/>
                <w:lang w:val="lt-LT"/>
              </w:rPr>
            </w:pPr>
          </w:p>
        </w:tc>
        <w:tc>
          <w:tcPr>
            <w:tcW w:w="2126" w:type="dxa"/>
          </w:tcPr>
          <w:p w14:paraId="166220AE"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559EB09F" w14:textId="77777777" w:rsidTr="00057A2A">
        <w:trPr>
          <w:gridAfter w:val="1"/>
          <w:wAfter w:w="27" w:type="dxa"/>
          <w:trHeight w:val="970"/>
        </w:trPr>
        <w:tc>
          <w:tcPr>
            <w:tcW w:w="3686" w:type="dxa"/>
            <w:vMerge w:val="restart"/>
          </w:tcPr>
          <w:p w14:paraId="202C4A0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33.2.5. Mokosi atpažinti ir įvardyti subjektyvumą, stereotipus ir nusistatymą prieš vieną ar kitą grupę, pagrįsti, kaip išankstinės nuostatos ir nusistatymas veikia įvairių grupių tarpusavio santykius, asmeninį ir viešąjį gyvenimą, oponuoti netolerancijai ir stereotipams (pvz., pastebi nesąžiningą elgesį ir reaguoja).</w:t>
            </w:r>
          </w:p>
        </w:tc>
        <w:tc>
          <w:tcPr>
            <w:tcW w:w="1134" w:type="dxa"/>
            <w:vMerge/>
          </w:tcPr>
          <w:p w14:paraId="5E2030CD" w14:textId="77777777" w:rsidR="00C96242" w:rsidRPr="008D22E0" w:rsidRDefault="00C96242" w:rsidP="00057A2A">
            <w:pPr>
              <w:rPr>
                <w:color w:val="000000" w:themeColor="text1"/>
                <w:sz w:val="22"/>
                <w:szCs w:val="22"/>
                <w:lang w:val="lt-LT"/>
              </w:rPr>
            </w:pPr>
          </w:p>
        </w:tc>
        <w:tc>
          <w:tcPr>
            <w:tcW w:w="3260" w:type="dxa"/>
            <w:vMerge/>
          </w:tcPr>
          <w:p w14:paraId="13FD0EE7" w14:textId="77777777" w:rsidR="00C96242" w:rsidRPr="008D22E0" w:rsidRDefault="00C96242" w:rsidP="00057A2A">
            <w:pPr>
              <w:jc w:val="both"/>
              <w:rPr>
                <w:color w:val="000000" w:themeColor="text1"/>
                <w:sz w:val="22"/>
                <w:szCs w:val="22"/>
                <w:lang w:val="lt-LT"/>
              </w:rPr>
            </w:pPr>
          </w:p>
        </w:tc>
        <w:tc>
          <w:tcPr>
            <w:tcW w:w="2694" w:type="dxa"/>
          </w:tcPr>
          <w:p w14:paraId="6E317301" w14:textId="77777777" w:rsidR="00C96242" w:rsidRPr="008D22E0" w:rsidRDefault="00C96242" w:rsidP="00057A2A">
            <w:pPr>
              <w:rPr>
                <w:i/>
                <w:color w:val="000000" w:themeColor="text1"/>
                <w:sz w:val="22"/>
                <w:szCs w:val="22"/>
                <w:lang w:val="lt-LT"/>
              </w:rPr>
            </w:pPr>
            <w:r w:rsidRPr="008D22E0">
              <w:rPr>
                <w:i/>
                <w:color w:val="000000" w:themeColor="text1"/>
                <w:sz w:val="22"/>
                <w:szCs w:val="22"/>
                <w:lang w:val="lt-LT"/>
              </w:rPr>
              <w:t>Kiek kilogramų gali pakelti moteris ir kitos lyčių istorijos </w:t>
            </w:r>
          </w:p>
          <w:p w14:paraId="7A15EB51"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[idėjos užsiėmimams vyresnėse klasėse].</w:t>
            </w:r>
          </w:p>
          <w:p w14:paraId="35F1694E"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Lygių galimybių kontrolieriaus tarnyba,</w:t>
            </w:r>
          </w:p>
          <w:p w14:paraId="096197F3" w14:textId="77777777" w:rsidR="00C96242" w:rsidRPr="008D22E0" w:rsidRDefault="00C96242" w:rsidP="00057A2A">
            <w:pPr>
              <w:rPr>
                <w:color w:val="000000" w:themeColor="text1"/>
                <w:sz w:val="22"/>
                <w:szCs w:val="22"/>
                <w:lang w:val="lt-LT"/>
              </w:rPr>
            </w:pPr>
            <w:hyperlink r:id="rId548">
              <w:r w:rsidRPr="008D22E0">
                <w:rPr>
                  <w:color w:val="000000" w:themeColor="text1"/>
                  <w:sz w:val="22"/>
                  <w:szCs w:val="22"/>
                  <w:lang w:val="lt-LT"/>
                </w:rPr>
                <w:t>https://lygybe.lt/data/public/uploads/2021/11/kiek-kilogramu-gali-pakelti-moteris.pdf</w:t>
              </w:r>
            </w:hyperlink>
          </w:p>
        </w:tc>
        <w:tc>
          <w:tcPr>
            <w:tcW w:w="2268" w:type="dxa"/>
            <w:vMerge w:val="restart"/>
          </w:tcPr>
          <w:p w14:paraId="000F0B1D" w14:textId="77777777" w:rsidR="00C96242" w:rsidRPr="008D22E0" w:rsidRDefault="00C96242" w:rsidP="00057A2A">
            <w:pPr>
              <w:rPr>
                <w:color w:val="000000" w:themeColor="text1"/>
                <w:sz w:val="22"/>
                <w:szCs w:val="22"/>
                <w:lang w:val="lt-LT"/>
              </w:rPr>
            </w:pPr>
          </w:p>
        </w:tc>
        <w:tc>
          <w:tcPr>
            <w:tcW w:w="2126" w:type="dxa"/>
            <w:vMerge w:val="restart"/>
          </w:tcPr>
          <w:p w14:paraId="5C2A1619"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2546C681" w14:textId="77777777" w:rsidTr="00057A2A">
        <w:trPr>
          <w:gridAfter w:val="1"/>
          <w:wAfter w:w="27" w:type="dxa"/>
          <w:trHeight w:val="445"/>
        </w:trPr>
        <w:tc>
          <w:tcPr>
            <w:tcW w:w="3686" w:type="dxa"/>
            <w:vMerge/>
          </w:tcPr>
          <w:p w14:paraId="43EAAEAF" w14:textId="77777777" w:rsidR="00C96242" w:rsidRPr="008D22E0" w:rsidRDefault="00C96242" w:rsidP="00057A2A">
            <w:pPr>
              <w:rPr>
                <w:color w:val="000000" w:themeColor="text1"/>
                <w:sz w:val="22"/>
                <w:szCs w:val="22"/>
                <w:lang w:val="lt-LT"/>
              </w:rPr>
            </w:pPr>
          </w:p>
        </w:tc>
        <w:tc>
          <w:tcPr>
            <w:tcW w:w="1134" w:type="dxa"/>
            <w:vMerge/>
            <w:tcBorders>
              <w:bottom w:val="single" w:sz="4" w:space="0" w:color="auto"/>
            </w:tcBorders>
          </w:tcPr>
          <w:p w14:paraId="1D3C5122" w14:textId="77777777" w:rsidR="00C96242" w:rsidRPr="008D22E0" w:rsidRDefault="00C96242" w:rsidP="00057A2A">
            <w:pPr>
              <w:rPr>
                <w:color w:val="000000" w:themeColor="text1"/>
                <w:sz w:val="22"/>
                <w:szCs w:val="22"/>
                <w:lang w:val="lt-LT"/>
              </w:rPr>
            </w:pPr>
          </w:p>
        </w:tc>
        <w:tc>
          <w:tcPr>
            <w:tcW w:w="3260" w:type="dxa"/>
            <w:vMerge/>
            <w:tcBorders>
              <w:bottom w:val="single" w:sz="4" w:space="0" w:color="auto"/>
            </w:tcBorders>
          </w:tcPr>
          <w:p w14:paraId="2E014BDC" w14:textId="77777777" w:rsidR="00C96242" w:rsidRPr="008D22E0" w:rsidRDefault="00C96242" w:rsidP="00057A2A">
            <w:pPr>
              <w:rPr>
                <w:color w:val="000000" w:themeColor="text1"/>
                <w:sz w:val="22"/>
                <w:szCs w:val="22"/>
                <w:lang w:val="lt-LT"/>
              </w:rPr>
            </w:pPr>
          </w:p>
        </w:tc>
        <w:tc>
          <w:tcPr>
            <w:tcW w:w="2694" w:type="dxa"/>
          </w:tcPr>
          <w:p w14:paraId="02C80DD8"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Rosenberg M. B., </w:t>
            </w:r>
            <w:r w:rsidRPr="008D22E0">
              <w:rPr>
                <w:i/>
                <w:iCs/>
                <w:color w:val="000000" w:themeColor="text1"/>
                <w:sz w:val="22"/>
                <w:szCs w:val="22"/>
                <w:lang w:val="lt-LT"/>
              </w:rPr>
              <w:t xml:space="preserve">Nesmurtinis bendravimas. </w:t>
            </w:r>
            <w:r w:rsidRPr="008D22E0">
              <w:rPr>
                <w:color w:val="000000" w:themeColor="text1"/>
                <w:sz w:val="22"/>
                <w:szCs w:val="22"/>
                <w:lang w:val="lt-LT"/>
              </w:rPr>
              <w:t>Meilės kelias, 2021.</w:t>
            </w:r>
          </w:p>
        </w:tc>
        <w:tc>
          <w:tcPr>
            <w:tcW w:w="2268" w:type="dxa"/>
            <w:vMerge/>
          </w:tcPr>
          <w:p w14:paraId="4FC7BF8E" w14:textId="77777777" w:rsidR="00C96242" w:rsidRPr="008D22E0" w:rsidRDefault="00C96242" w:rsidP="00057A2A">
            <w:pPr>
              <w:rPr>
                <w:color w:val="000000" w:themeColor="text1"/>
                <w:sz w:val="22"/>
                <w:szCs w:val="22"/>
                <w:lang w:val="lt-LT"/>
              </w:rPr>
            </w:pPr>
          </w:p>
        </w:tc>
        <w:tc>
          <w:tcPr>
            <w:tcW w:w="2126" w:type="dxa"/>
            <w:vMerge/>
          </w:tcPr>
          <w:p w14:paraId="3D0C8B3F" w14:textId="77777777" w:rsidR="00C96242" w:rsidRPr="008D22E0" w:rsidRDefault="00C96242" w:rsidP="00057A2A">
            <w:pPr>
              <w:rPr>
                <w:color w:val="000000" w:themeColor="text1"/>
                <w:sz w:val="22"/>
                <w:szCs w:val="22"/>
                <w:lang w:val="lt-LT"/>
              </w:rPr>
            </w:pPr>
          </w:p>
        </w:tc>
      </w:tr>
      <w:tr w:rsidR="00C96242" w:rsidRPr="008D22E0" w14:paraId="0C6E2EF7" w14:textId="77777777" w:rsidTr="00057A2A">
        <w:trPr>
          <w:gridAfter w:val="1"/>
          <w:wAfter w:w="27" w:type="dxa"/>
          <w:trHeight w:val="981"/>
        </w:trPr>
        <w:tc>
          <w:tcPr>
            <w:tcW w:w="3686" w:type="dxa"/>
          </w:tcPr>
          <w:p w14:paraId="273A1BCE"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33.2.6. Nagrinėja įvairias situacijas ir mokosi atpažinti, kada nepatenkinti asmens fiziologiniai, emociniai, pripažinimo, saugumo ir kiti poreikiai paskatina konfliktą, analizuoja ir įvertina priimtų sprendimų </w:t>
            </w:r>
            <w:r w:rsidRPr="008D22E0">
              <w:rPr>
                <w:color w:val="000000" w:themeColor="text1"/>
                <w:sz w:val="22"/>
                <w:szCs w:val="22"/>
                <w:lang w:val="lt-LT"/>
              </w:rPr>
              <w:lastRenderedPageBreak/>
              <w:t>veiksmingumą, lygina abipusio sutarimo vertę su sprendimu konfliktuoti.</w:t>
            </w:r>
          </w:p>
        </w:tc>
        <w:tc>
          <w:tcPr>
            <w:tcW w:w="1134" w:type="dxa"/>
            <w:vMerge w:val="restart"/>
            <w:tcBorders>
              <w:top w:val="single" w:sz="4" w:space="0" w:color="auto"/>
            </w:tcBorders>
          </w:tcPr>
          <w:p w14:paraId="7B49789C" w14:textId="5F75E3F0" w:rsidR="00C96242" w:rsidRPr="008D22E0" w:rsidRDefault="008439BC" w:rsidP="00057A2A">
            <w:pPr>
              <w:jc w:val="center"/>
              <w:rPr>
                <w:color w:val="000000" w:themeColor="text1"/>
                <w:sz w:val="22"/>
                <w:szCs w:val="22"/>
                <w:lang w:val="lt-LT"/>
              </w:rPr>
            </w:pPr>
            <w:r w:rsidRPr="008D22E0">
              <w:rPr>
                <w:b/>
                <w:bCs/>
                <w:color w:val="000000" w:themeColor="text1"/>
                <w:sz w:val="22"/>
                <w:szCs w:val="22"/>
                <w:lang w:val="lt-LT"/>
              </w:rPr>
              <w:lastRenderedPageBreak/>
              <w:t>2</w:t>
            </w:r>
          </w:p>
        </w:tc>
        <w:tc>
          <w:tcPr>
            <w:tcW w:w="3260" w:type="dxa"/>
            <w:tcBorders>
              <w:top w:val="single" w:sz="4" w:space="0" w:color="auto"/>
              <w:bottom w:val="single" w:sz="4" w:space="0" w:color="auto"/>
            </w:tcBorders>
          </w:tcPr>
          <w:p w14:paraId="4CA50383"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Naudoja strategijas, kurios padeda išspręsti nesutarimus ir skatina empatiją, stiprina santykius.</w:t>
            </w:r>
          </w:p>
          <w:p w14:paraId="7184A8C1"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Spręsdami konfliktą, naudoja išmoktą strategiją. </w:t>
            </w:r>
          </w:p>
          <w:p w14:paraId="094AF119"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lastRenderedPageBreak/>
              <w:t xml:space="preserve">Paaiškina, kaip konflikto sprendimo metodai gali padėti spręsti konfliktą. </w:t>
            </w:r>
          </w:p>
        </w:tc>
        <w:tc>
          <w:tcPr>
            <w:tcW w:w="2694" w:type="dxa"/>
          </w:tcPr>
          <w:p w14:paraId="1B0FFEA9"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lastRenderedPageBreak/>
              <w:t xml:space="preserve">Rosenberg M. B., </w:t>
            </w:r>
            <w:r w:rsidRPr="008D22E0">
              <w:rPr>
                <w:i/>
                <w:iCs/>
                <w:color w:val="000000" w:themeColor="text1"/>
                <w:sz w:val="22"/>
                <w:szCs w:val="22"/>
                <w:lang w:val="lt-LT"/>
              </w:rPr>
              <w:t xml:space="preserve">Nesmurtinis bendravimas. </w:t>
            </w:r>
            <w:r w:rsidRPr="008D22E0">
              <w:rPr>
                <w:color w:val="000000" w:themeColor="text1"/>
                <w:sz w:val="22"/>
                <w:szCs w:val="22"/>
                <w:lang w:val="lt-LT"/>
              </w:rPr>
              <w:t>Meilės kelias, 2021.</w:t>
            </w:r>
          </w:p>
        </w:tc>
        <w:tc>
          <w:tcPr>
            <w:tcW w:w="2268" w:type="dxa"/>
          </w:tcPr>
          <w:p w14:paraId="4FA9642C" w14:textId="77777777" w:rsidR="00C96242" w:rsidRPr="008D22E0" w:rsidRDefault="00C96242" w:rsidP="00057A2A">
            <w:pPr>
              <w:rPr>
                <w:color w:val="000000" w:themeColor="text1"/>
                <w:sz w:val="22"/>
                <w:szCs w:val="22"/>
                <w:lang w:val="lt-LT"/>
              </w:rPr>
            </w:pPr>
          </w:p>
        </w:tc>
        <w:tc>
          <w:tcPr>
            <w:tcW w:w="2126" w:type="dxa"/>
          </w:tcPr>
          <w:p w14:paraId="3074D077"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35B10AB4" w14:textId="77777777" w:rsidTr="00057A2A">
        <w:trPr>
          <w:gridAfter w:val="1"/>
          <w:wAfter w:w="27" w:type="dxa"/>
          <w:trHeight w:val="220"/>
        </w:trPr>
        <w:tc>
          <w:tcPr>
            <w:tcW w:w="3686" w:type="dxa"/>
          </w:tcPr>
          <w:p w14:paraId="7A0C6303"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33.2.7. Mokosi pademonstruoti konflikto sprendimo būdų panaudojimą sudėtingose situacijose, išvengiant jėgos demonstravimo, parenkant ir pritaikant konfliktų sprendimo įgūdžius (pvz., reflektyvus klausymas, savitvarda, debatai, mediacija, vadovaujančio asmens sprendimų priėmimas, karas, teismų sprendimai ir pan.), stabdant konflikto eskalavimą ir (ar) skirtumų pašalinimą.</w:t>
            </w:r>
          </w:p>
        </w:tc>
        <w:tc>
          <w:tcPr>
            <w:tcW w:w="1134" w:type="dxa"/>
            <w:vMerge/>
            <w:vAlign w:val="center"/>
          </w:tcPr>
          <w:p w14:paraId="483F6D84" w14:textId="77777777" w:rsidR="00C96242" w:rsidRPr="008D22E0" w:rsidRDefault="00C96242" w:rsidP="00057A2A">
            <w:pPr>
              <w:jc w:val="center"/>
              <w:rPr>
                <w:b/>
                <w:bCs/>
                <w:color w:val="000000" w:themeColor="text1"/>
                <w:sz w:val="22"/>
                <w:szCs w:val="22"/>
                <w:lang w:val="lt-LT"/>
              </w:rPr>
            </w:pPr>
          </w:p>
        </w:tc>
        <w:tc>
          <w:tcPr>
            <w:tcW w:w="3260" w:type="dxa"/>
            <w:vMerge w:val="restart"/>
            <w:tcBorders>
              <w:top w:val="single" w:sz="4" w:space="0" w:color="auto"/>
            </w:tcBorders>
          </w:tcPr>
          <w:p w14:paraId="44592B82"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Demonstruoja konflikto sprendimo metodų panaudojimą sudėtingose situacijose. </w:t>
            </w:r>
          </w:p>
          <w:p w14:paraId="2BE6E9CD"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Apibūdina patyčių tipus ir kuria patyčių prevencijos strategijas. </w:t>
            </w:r>
          </w:p>
          <w:p w14:paraId="54A43390"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Naudoja strategijas, kurios leidžia tapti aktyviu stebėtoju ir užkirsti kelią patyčioms. </w:t>
            </w:r>
          </w:p>
          <w:p w14:paraId="3A5B103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Apibūdina strategijas, kurias gali naudoti patyčių auka ar patyčių stebėtojas, kad sustabdytų patyčias. </w:t>
            </w:r>
          </w:p>
          <w:p w14:paraId="52895C27"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kas yra patyčios virtualiojoje erdvėje.</w:t>
            </w:r>
          </w:p>
          <w:p w14:paraId="7AA12605"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Paaiškina, kaip aktyvūs stebėtojai, gali užkirsti kelią patyčioms socialiniuose tinkluose. </w:t>
            </w:r>
          </w:p>
        </w:tc>
        <w:tc>
          <w:tcPr>
            <w:tcW w:w="2694" w:type="dxa"/>
          </w:tcPr>
          <w:p w14:paraId="133C9690"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Rosenberg M. B., </w:t>
            </w:r>
            <w:r w:rsidRPr="008D22E0">
              <w:rPr>
                <w:i/>
                <w:iCs/>
                <w:color w:val="000000" w:themeColor="text1"/>
                <w:sz w:val="22"/>
                <w:szCs w:val="22"/>
                <w:lang w:val="lt-LT"/>
              </w:rPr>
              <w:t xml:space="preserve">Nesmurtinis bendravimas. </w:t>
            </w:r>
            <w:r w:rsidRPr="008D22E0">
              <w:rPr>
                <w:color w:val="000000" w:themeColor="text1"/>
                <w:sz w:val="22"/>
                <w:szCs w:val="22"/>
                <w:lang w:val="lt-LT"/>
              </w:rPr>
              <w:t>Meilės kelias, 2021.</w:t>
            </w:r>
          </w:p>
        </w:tc>
        <w:tc>
          <w:tcPr>
            <w:tcW w:w="2268" w:type="dxa"/>
          </w:tcPr>
          <w:p w14:paraId="1668D8D3" w14:textId="77777777" w:rsidR="00C96242" w:rsidRPr="008D22E0" w:rsidRDefault="00C96242" w:rsidP="00057A2A">
            <w:pPr>
              <w:rPr>
                <w:color w:val="000000" w:themeColor="text1"/>
                <w:sz w:val="22"/>
                <w:szCs w:val="22"/>
                <w:lang w:val="lt-LT"/>
              </w:rPr>
            </w:pPr>
          </w:p>
        </w:tc>
        <w:tc>
          <w:tcPr>
            <w:tcW w:w="2126" w:type="dxa"/>
          </w:tcPr>
          <w:p w14:paraId="4F52C735"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7A0149BE" w14:textId="77777777" w:rsidTr="00057A2A">
        <w:trPr>
          <w:gridAfter w:val="1"/>
          <w:wAfter w:w="27" w:type="dxa"/>
          <w:trHeight w:val="220"/>
        </w:trPr>
        <w:tc>
          <w:tcPr>
            <w:tcW w:w="3686" w:type="dxa"/>
          </w:tcPr>
          <w:p w14:paraId="63F47C0C"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33.2.8. Aiškinasi, kas yra mobingas (grupinis (psichologinis) engimas), kokie mobingo požymiai, kokią įtaką jis daro asmens psichikos sveikatai, ir mokosi reagavimo į mobingą žingsnių. Reflektuoja, kokie išsiugdyti socialiniai ir emociniai įgūdžiai padės ateityje išvengti mobingo situacijų arba jas įveikti.</w:t>
            </w:r>
          </w:p>
        </w:tc>
        <w:tc>
          <w:tcPr>
            <w:tcW w:w="1134" w:type="dxa"/>
            <w:vMerge/>
          </w:tcPr>
          <w:p w14:paraId="3547BE56" w14:textId="77777777" w:rsidR="00C96242" w:rsidRPr="008D22E0" w:rsidRDefault="00C96242" w:rsidP="00057A2A">
            <w:pPr>
              <w:rPr>
                <w:color w:val="000000" w:themeColor="text1"/>
                <w:sz w:val="22"/>
                <w:szCs w:val="22"/>
                <w:lang w:val="lt-LT"/>
              </w:rPr>
            </w:pPr>
          </w:p>
        </w:tc>
        <w:tc>
          <w:tcPr>
            <w:tcW w:w="3260" w:type="dxa"/>
            <w:vMerge/>
          </w:tcPr>
          <w:p w14:paraId="1C5DCB40" w14:textId="77777777" w:rsidR="00C96242" w:rsidRPr="008D22E0" w:rsidRDefault="00C96242" w:rsidP="00057A2A">
            <w:pPr>
              <w:rPr>
                <w:color w:val="000000" w:themeColor="text1"/>
                <w:sz w:val="22"/>
                <w:szCs w:val="22"/>
                <w:lang w:val="lt-LT"/>
              </w:rPr>
            </w:pPr>
          </w:p>
        </w:tc>
        <w:tc>
          <w:tcPr>
            <w:tcW w:w="2694" w:type="dxa"/>
          </w:tcPr>
          <w:p w14:paraId="554B203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Rosenberg M. B., </w:t>
            </w:r>
            <w:r w:rsidRPr="008D22E0">
              <w:rPr>
                <w:i/>
                <w:iCs/>
                <w:color w:val="000000" w:themeColor="text1"/>
                <w:sz w:val="22"/>
                <w:szCs w:val="22"/>
                <w:lang w:val="lt-LT"/>
              </w:rPr>
              <w:t xml:space="preserve">Nesmurtinis bendravimas. </w:t>
            </w:r>
            <w:r w:rsidRPr="008D22E0">
              <w:rPr>
                <w:color w:val="000000" w:themeColor="text1"/>
                <w:sz w:val="22"/>
                <w:szCs w:val="22"/>
                <w:lang w:val="lt-LT"/>
              </w:rPr>
              <w:t>Meilės kelias, 2021.</w:t>
            </w:r>
          </w:p>
        </w:tc>
        <w:tc>
          <w:tcPr>
            <w:tcW w:w="2268" w:type="dxa"/>
          </w:tcPr>
          <w:p w14:paraId="3E1F4F72"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Dokumentiniai filmai (taip pat nagrinėti ir lytiškumo ugdymo klausimus). </w:t>
            </w:r>
            <w:r w:rsidRPr="008D22E0">
              <w:rPr>
                <w:color w:val="000000" w:themeColor="text1"/>
                <w:sz w:val="22"/>
                <w:szCs w:val="22"/>
                <w:shd w:val="clear" w:color="auto" w:fill="FFFFFF"/>
                <w:lang w:val="lt-LT"/>
              </w:rPr>
              <w:t>Lietuvos žmogaus teisių centras</w:t>
            </w:r>
          </w:p>
          <w:p w14:paraId="5237991C" w14:textId="77777777" w:rsidR="00C96242" w:rsidRPr="008D22E0" w:rsidRDefault="00C96242" w:rsidP="00057A2A">
            <w:pPr>
              <w:rPr>
                <w:color w:val="000000" w:themeColor="text1"/>
                <w:sz w:val="22"/>
                <w:szCs w:val="22"/>
                <w:lang w:val="lt-LT"/>
              </w:rPr>
            </w:pPr>
            <w:hyperlink r:id="rId549" w:history="1">
              <w:r w:rsidRPr="008D22E0">
                <w:rPr>
                  <w:rStyle w:val="Hyperlink"/>
                  <w:color w:val="000000" w:themeColor="text1"/>
                  <w:sz w:val="22"/>
                  <w:szCs w:val="22"/>
                  <w:u w:val="none"/>
                  <w:lang w:val="lt-LT"/>
                </w:rPr>
                <w:t>https://nepatogauskinoklase.lt/</w:t>
              </w:r>
            </w:hyperlink>
          </w:p>
          <w:p w14:paraId="39F9B910" w14:textId="77777777" w:rsidR="00C96242" w:rsidRPr="008D22E0" w:rsidRDefault="00C96242" w:rsidP="00057A2A">
            <w:pPr>
              <w:rPr>
                <w:color w:val="000000" w:themeColor="text1"/>
                <w:sz w:val="22"/>
                <w:szCs w:val="22"/>
                <w:lang w:val="lt-LT"/>
              </w:rPr>
            </w:pPr>
          </w:p>
          <w:p w14:paraId="3C3D7840" w14:textId="77777777" w:rsidR="00C96242" w:rsidRPr="008D22E0" w:rsidRDefault="00C96242" w:rsidP="00057A2A">
            <w:pPr>
              <w:rPr>
                <w:color w:val="000000" w:themeColor="text1"/>
                <w:sz w:val="22"/>
                <w:szCs w:val="22"/>
                <w:lang w:val="lt-LT"/>
              </w:rPr>
            </w:pPr>
          </w:p>
        </w:tc>
        <w:tc>
          <w:tcPr>
            <w:tcW w:w="2126" w:type="dxa"/>
          </w:tcPr>
          <w:p w14:paraId="1D3AF622"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56F81DC0" w14:textId="77777777" w:rsidTr="00057A2A">
        <w:trPr>
          <w:trHeight w:val="220"/>
        </w:trPr>
        <w:tc>
          <w:tcPr>
            <w:tcW w:w="15195" w:type="dxa"/>
            <w:gridSpan w:val="7"/>
          </w:tcPr>
          <w:p w14:paraId="1E770499" w14:textId="77777777" w:rsidR="00C96242" w:rsidRPr="008D22E0" w:rsidRDefault="00C96242" w:rsidP="00057A2A">
            <w:pPr>
              <w:rPr>
                <w:color w:val="000000" w:themeColor="text1"/>
                <w:sz w:val="22"/>
                <w:szCs w:val="22"/>
                <w:lang w:val="lt-LT"/>
              </w:rPr>
            </w:pPr>
            <w:r w:rsidRPr="008D22E0">
              <w:rPr>
                <w:b/>
                <w:color w:val="000000" w:themeColor="text1"/>
                <w:sz w:val="22"/>
                <w:szCs w:val="22"/>
                <w:lang w:val="lt-LT"/>
              </w:rPr>
              <w:t>33.3. Atsakingi sprendimai ir elgesys.</w:t>
            </w:r>
          </w:p>
        </w:tc>
      </w:tr>
      <w:tr w:rsidR="00C96242" w:rsidRPr="008D22E0" w14:paraId="04D9CFE8" w14:textId="77777777" w:rsidTr="00057A2A">
        <w:trPr>
          <w:gridAfter w:val="1"/>
          <w:wAfter w:w="27" w:type="dxa"/>
          <w:trHeight w:val="1192"/>
        </w:trPr>
        <w:tc>
          <w:tcPr>
            <w:tcW w:w="3686" w:type="dxa"/>
          </w:tcPr>
          <w:p w14:paraId="079A231F"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33.3.1. Analizuoja, kokios būna įstatymų ir taisyklių apibrėžtos elgesio taisyklės, kaip jų nesilaikymas arba pažeidimai gali paveikti jų ir aplinkinių gyvenimą. Nagrinėdami įvairius pavyzdžius, įvardija savo atsakomybes klasėje, šeimoje, bendruomenėje, Lietuvoje ir pasaulyje.</w:t>
            </w:r>
          </w:p>
        </w:tc>
        <w:tc>
          <w:tcPr>
            <w:tcW w:w="1134" w:type="dxa"/>
            <w:vAlign w:val="center"/>
          </w:tcPr>
          <w:p w14:paraId="3F4223F8" w14:textId="77777777" w:rsidR="00C96242" w:rsidRPr="008D22E0" w:rsidRDefault="00C96242" w:rsidP="00057A2A">
            <w:pPr>
              <w:jc w:val="center"/>
              <w:rPr>
                <w:b/>
                <w:bCs/>
                <w:color w:val="000000" w:themeColor="text1"/>
                <w:sz w:val="22"/>
                <w:szCs w:val="22"/>
                <w:lang w:val="lt-LT"/>
              </w:rPr>
            </w:pPr>
            <w:r w:rsidRPr="008D22E0">
              <w:rPr>
                <w:b/>
                <w:bCs/>
                <w:color w:val="000000" w:themeColor="text1"/>
                <w:sz w:val="22"/>
                <w:szCs w:val="22"/>
                <w:lang w:val="lt-LT"/>
              </w:rPr>
              <w:t>1</w:t>
            </w:r>
          </w:p>
        </w:tc>
        <w:tc>
          <w:tcPr>
            <w:tcW w:w="3260" w:type="dxa"/>
          </w:tcPr>
          <w:p w14:paraId="676AB469"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kaip rizikingose situacijose išvengti neigiamų pasekmių.</w:t>
            </w:r>
          </w:p>
          <w:p w14:paraId="03981FC0"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Apibūdina penkias ar daugiau sričių, kuriose dažniausiai yra patiriamas bendraamžių spaudimas.</w:t>
            </w:r>
          </w:p>
          <w:p w14:paraId="7E06C909"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Demonstruoja strategijas, kurios padeda atsilaikyti prieš bendraamžių spaudimą. </w:t>
            </w:r>
          </w:p>
          <w:p w14:paraId="655B58A0"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lastRenderedPageBreak/>
              <w:t>Paaiškina, kaip gebėjimas atsilaikyti prieš spaudimą pasielgti netinkamai ateityje padės laikytis taisyklių ir įstatymų.</w:t>
            </w:r>
          </w:p>
        </w:tc>
        <w:tc>
          <w:tcPr>
            <w:tcW w:w="2694" w:type="dxa"/>
          </w:tcPr>
          <w:p w14:paraId="7C63E3CA" w14:textId="77777777" w:rsidR="00C96242" w:rsidRPr="008D22E0" w:rsidRDefault="00C96242" w:rsidP="00057A2A">
            <w:pPr>
              <w:rPr>
                <w:color w:val="000000" w:themeColor="text1"/>
                <w:sz w:val="22"/>
                <w:szCs w:val="22"/>
                <w:lang w:val="lt-LT"/>
              </w:rPr>
            </w:pPr>
          </w:p>
        </w:tc>
        <w:tc>
          <w:tcPr>
            <w:tcW w:w="2268" w:type="dxa"/>
          </w:tcPr>
          <w:p w14:paraId="1F26AB47" w14:textId="77777777" w:rsidR="00C96242" w:rsidRPr="008D22E0" w:rsidRDefault="00C96242" w:rsidP="00057A2A">
            <w:pPr>
              <w:rPr>
                <w:color w:val="000000" w:themeColor="text1"/>
                <w:sz w:val="22"/>
                <w:szCs w:val="22"/>
                <w:lang w:val="lt-LT"/>
              </w:rPr>
            </w:pPr>
          </w:p>
        </w:tc>
        <w:tc>
          <w:tcPr>
            <w:tcW w:w="2126" w:type="dxa"/>
          </w:tcPr>
          <w:p w14:paraId="2985960A"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4C26AC7F" w14:textId="77777777" w:rsidTr="00057A2A">
        <w:trPr>
          <w:gridAfter w:val="1"/>
          <w:wAfter w:w="27" w:type="dxa"/>
        </w:trPr>
        <w:tc>
          <w:tcPr>
            <w:tcW w:w="3686" w:type="dxa"/>
          </w:tcPr>
          <w:p w14:paraId="3309BBB1"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33.3.2. Mokosi atpažinti, kaip socialiniai santykiai padeda priimti tinkamus sprendimus, padeda prisiimti atsakomybę, veikia mokymosi užduočių atlikimą ir padeda saugoti, stiprinti sveikatą, mokosi strategijų, kaip atsispirti išoriniam bendraamžių spaudimui ir išvengti nepageidaujamų pasekmių.</w:t>
            </w:r>
          </w:p>
        </w:tc>
        <w:tc>
          <w:tcPr>
            <w:tcW w:w="1134" w:type="dxa"/>
            <w:vAlign w:val="center"/>
          </w:tcPr>
          <w:p w14:paraId="177248EC" w14:textId="77777777" w:rsidR="00C96242" w:rsidRPr="008D22E0" w:rsidRDefault="00C96242" w:rsidP="00057A2A">
            <w:pPr>
              <w:jc w:val="center"/>
              <w:rPr>
                <w:b/>
                <w:bCs/>
                <w:color w:val="000000" w:themeColor="text1"/>
                <w:sz w:val="22"/>
                <w:szCs w:val="22"/>
                <w:lang w:val="lt-LT"/>
              </w:rPr>
            </w:pPr>
            <w:r w:rsidRPr="008D22E0">
              <w:rPr>
                <w:b/>
                <w:bCs/>
                <w:color w:val="000000" w:themeColor="text1"/>
                <w:sz w:val="22"/>
                <w:szCs w:val="22"/>
                <w:lang w:val="lt-LT"/>
              </w:rPr>
              <w:t>1</w:t>
            </w:r>
          </w:p>
        </w:tc>
        <w:tc>
          <w:tcPr>
            <w:tcW w:w="3260" w:type="dxa"/>
          </w:tcPr>
          <w:p w14:paraId="1664547D"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kokios vertybės padeda elgtis atsakingai.</w:t>
            </w:r>
          </w:p>
          <w:p w14:paraId="2209EF37"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kaip neatsakingas elgesys gali tapti kliūtimi siekti tobulėjimo.</w:t>
            </w:r>
          </w:p>
          <w:p w14:paraId="722AE679"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kaip paaugliai priima sprendimus.</w:t>
            </w:r>
          </w:p>
          <w:p w14:paraId="72D89376"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kaip atsakingas sprendimų priėmimas siejasi su asmeninėmis vertybėmis.</w:t>
            </w:r>
          </w:p>
          <w:p w14:paraId="799DF818"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Įvardija savo vertybes ir priima tokius sprendimus, kurie padeda saugoti kūną ir protą.</w:t>
            </w:r>
          </w:p>
          <w:p w14:paraId="3C43B60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kaip alkoholis, tabakas ir kitos psichoaktyviosios medžiagos paveikia akademinius pasiekimus.</w:t>
            </w:r>
          </w:p>
          <w:p w14:paraId="0CAA96B1"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kaip sprendimų priėmimas gali paveikti kitus asmenis.</w:t>
            </w:r>
          </w:p>
        </w:tc>
        <w:tc>
          <w:tcPr>
            <w:tcW w:w="2694" w:type="dxa"/>
          </w:tcPr>
          <w:p w14:paraId="0763B29C" w14:textId="77777777" w:rsidR="00C96242" w:rsidRPr="008D22E0" w:rsidRDefault="00C96242" w:rsidP="00057A2A">
            <w:pPr>
              <w:rPr>
                <w:color w:val="000000" w:themeColor="text1"/>
                <w:sz w:val="22"/>
                <w:szCs w:val="22"/>
                <w:lang w:val="lt-LT"/>
              </w:rPr>
            </w:pPr>
          </w:p>
        </w:tc>
        <w:tc>
          <w:tcPr>
            <w:tcW w:w="2268" w:type="dxa"/>
          </w:tcPr>
          <w:p w14:paraId="16C7C7E4" w14:textId="77777777" w:rsidR="00C96242" w:rsidRPr="008D22E0" w:rsidRDefault="00C96242" w:rsidP="00057A2A">
            <w:pPr>
              <w:rPr>
                <w:color w:val="000000" w:themeColor="text1"/>
                <w:sz w:val="22"/>
                <w:szCs w:val="22"/>
                <w:lang w:val="lt-LT"/>
              </w:rPr>
            </w:pPr>
          </w:p>
        </w:tc>
        <w:tc>
          <w:tcPr>
            <w:tcW w:w="2126" w:type="dxa"/>
          </w:tcPr>
          <w:p w14:paraId="094C38AB"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5C5533B0" w14:textId="77777777" w:rsidTr="00057A2A">
        <w:trPr>
          <w:trHeight w:val="194"/>
        </w:trPr>
        <w:tc>
          <w:tcPr>
            <w:tcW w:w="15195" w:type="dxa"/>
            <w:gridSpan w:val="7"/>
          </w:tcPr>
          <w:p w14:paraId="02B45CB5" w14:textId="77777777" w:rsidR="00C96242" w:rsidRPr="008D22E0" w:rsidRDefault="00C96242" w:rsidP="00057A2A">
            <w:pPr>
              <w:rPr>
                <w:b/>
                <w:color w:val="000000" w:themeColor="text1"/>
                <w:sz w:val="22"/>
                <w:szCs w:val="22"/>
                <w:lang w:val="lt-LT"/>
              </w:rPr>
            </w:pPr>
            <w:r w:rsidRPr="008D22E0">
              <w:rPr>
                <w:b/>
                <w:color w:val="000000" w:themeColor="text1"/>
                <w:sz w:val="22"/>
                <w:szCs w:val="22"/>
                <w:lang w:val="lt-LT"/>
              </w:rPr>
              <w:t>33.4. Saugus ir sveikas asmuo ir bendruomenė.</w:t>
            </w:r>
          </w:p>
        </w:tc>
      </w:tr>
      <w:tr w:rsidR="00C96242" w:rsidRPr="008D22E0" w14:paraId="52756842" w14:textId="77777777" w:rsidTr="00057A2A">
        <w:trPr>
          <w:gridAfter w:val="1"/>
          <w:wAfter w:w="27" w:type="dxa"/>
        </w:trPr>
        <w:tc>
          <w:tcPr>
            <w:tcW w:w="3686" w:type="dxa"/>
          </w:tcPr>
          <w:p w14:paraId="4BACE006"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33.4.1. Diskutuoja apie emociškai saugios aplinkos gyvenimui, mokymuisi, darbui svarbą, mokosi atpažinti požymius, įvairiose situacijose, mokyklos aplinkoje esančius pavojus, atlikti rizikos vertinimą. Susipažįsta su psichosocialiniais rizikos veiksniais darbe, jų įtaka sveikatai ir darbingumui, prevencija, su paauglių </w:t>
            </w:r>
            <w:r w:rsidRPr="008D22E0">
              <w:rPr>
                <w:color w:val="000000" w:themeColor="text1"/>
                <w:sz w:val="22"/>
                <w:szCs w:val="22"/>
                <w:lang w:val="lt-LT"/>
              </w:rPr>
              <w:lastRenderedPageBreak/>
              <w:t>(asmenų iki 18 metų) įdarbinimo sąlygomis, darbuotojų teisėmis ir pareigomis, nelegalaus darbo žala.</w:t>
            </w:r>
          </w:p>
        </w:tc>
        <w:tc>
          <w:tcPr>
            <w:tcW w:w="1134" w:type="dxa"/>
            <w:vMerge w:val="restart"/>
            <w:vAlign w:val="center"/>
          </w:tcPr>
          <w:p w14:paraId="421B250A" w14:textId="77777777" w:rsidR="00C96242" w:rsidRPr="008D22E0" w:rsidRDefault="00C96242" w:rsidP="00057A2A">
            <w:pPr>
              <w:jc w:val="center"/>
              <w:rPr>
                <w:b/>
                <w:bCs/>
                <w:color w:val="000000" w:themeColor="text1"/>
                <w:sz w:val="22"/>
                <w:szCs w:val="22"/>
                <w:lang w:val="lt-LT"/>
              </w:rPr>
            </w:pPr>
            <w:r w:rsidRPr="008D22E0">
              <w:rPr>
                <w:b/>
                <w:bCs/>
                <w:color w:val="000000" w:themeColor="text1"/>
                <w:sz w:val="22"/>
                <w:szCs w:val="22"/>
                <w:lang w:val="lt-LT"/>
              </w:rPr>
              <w:lastRenderedPageBreak/>
              <w:t>4</w:t>
            </w:r>
          </w:p>
        </w:tc>
        <w:tc>
          <w:tcPr>
            <w:tcW w:w="3260" w:type="dxa"/>
            <w:vMerge w:val="restart"/>
          </w:tcPr>
          <w:p w14:paraId="2668C8D3"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Apibūdina ekstremaliąsias situacijas ir paaiškina, kaip jose reikia elgtis (socialinio, techninio, ekologinio pobūdžio situacijos).</w:t>
            </w:r>
          </w:p>
          <w:p w14:paraId="1CED187A"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Išvardija ir apibūdina galimus teroristinės veiklos metodus ir galimus teroristų taikius.</w:t>
            </w:r>
          </w:p>
          <w:p w14:paraId="4ED0C148"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kaip galima saugotis nuo teroristinių išpuolių.</w:t>
            </w:r>
          </w:p>
          <w:p w14:paraId="3993D381"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lastRenderedPageBreak/>
              <w:t>Paaiškina, kaip atpažinti teroristines veiklas ir kur reikia kreiptis, kilus įtarimams.</w:t>
            </w:r>
          </w:p>
          <w:p w14:paraId="7725C85D"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kaip reikia elgtis, vykstant sprogimams ir atsidūrus po nuolaužomis.</w:t>
            </w:r>
          </w:p>
          <w:p w14:paraId="7F84831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kas tai yra šeimos saugumo planas.</w:t>
            </w:r>
          </w:p>
          <w:p w14:paraId="19A59AAB"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Paaiškina, ką turi žinoti šeimos nariai apie saugumą ir kodėl reikia turėti aptartą šeimos saugumo planą.</w:t>
            </w:r>
          </w:p>
          <w:p w14:paraId="012B441A" w14:textId="77777777" w:rsidR="00C96242" w:rsidRPr="008D22E0" w:rsidRDefault="00C96242" w:rsidP="00057A2A">
            <w:pPr>
              <w:rPr>
                <w:color w:val="000000" w:themeColor="text1"/>
                <w:sz w:val="22"/>
                <w:szCs w:val="22"/>
                <w:lang w:val="lt-LT"/>
              </w:rPr>
            </w:pPr>
          </w:p>
        </w:tc>
        <w:tc>
          <w:tcPr>
            <w:tcW w:w="2694" w:type="dxa"/>
          </w:tcPr>
          <w:p w14:paraId="73E052D6" w14:textId="77777777" w:rsidR="00C96242" w:rsidRPr="008D22E0" w:rsidRDefault="00C96242" w:rsidP="00057A2A">
            <w:pPr>
              <w:rPr>
                <w:color w:val="000000" w:themeColor="text1"/>
                <w:sz w:val="22"/>
                <w:szCs w:val="22"/>
                <w:lang w:val="lt-LT"/>
              </w:rPr>
            </w:pPr>
          </w:p>
        </w:tc>
        <w:tc>
          <w:tcPr>
            <w:tcW w:w="2268" w:type="dxa"/>
          </w:tcPr>
          <w:p w14:paraId="7FD6E130" w14:textId="77777777" w:rsidR="00C96242" w:rsidRPr="008D22E0" w:rsidRDefault="00C96242" w:rsidP="00057A2A">
            <w:pPr>
              <w:rPr>
                <w:color w:val="000000" w:themeColor="text1"/>
                <w:sz w:val="22"/>
                <w:szCs w:val="22"/>
                <w:lang w:val="lt-LT"/>
              </w:rPr>
            </w:pPr>
          </w:p>
        </w:tc>
        <w:tc>
          <w:tcPr>
            <w:tcW w:w="2126" w:type="dxa"/>
          </w:tcPr>
          <w:p w14:paraId="7189E725"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37196567" w14:textId="77777777" w:rsidTr="00057A2A">
        <w:trPr>
          <w:gridAfter w:val="1"/>
          <w:wAfter w:w="27" w:type="dxa"/>
          <w:trHeight w:val="220"/>
        </w:trPr>
        <w:tc>
          <w:tcPr>
            <w:tcW w:w="3686" w:type="dxa"/>
          </w:tcPr>
          <w:p w14:paraId="7D2D828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33.4.2. Analizuoja ir apibūdina galimus teroristinės veikos būdus ir galimus teroristų taikinius, mokosi atpažinti teroristines veikas, saugotis nuo teroristinių išpuolių. Nagrinėja, kur reikia kreiptis kilus įtarimų, analizuoja, ką turi žinoti šeimos nariai apie saugumą ir kodėl reikia turėti aptartą šeimos saugumo planą, paruoštą išvykimo krepšį, pasirūpinti reikalingų dokumentų susirinkimu, maisto ir vandens atsargomis, gyvenamosios vietos saugumu, kilus pavojui.</w:t>
            </w:r>
          </w:p>
        </w:tc>
        <w:tc>
          <w:tcPr>
            <w:tcW w:w="1134" w:type="dxa"/>
            <w:vMerge/>
          </w:tcPr>
          <w:p w14:paraId="55F4FA49" w14:textId="77777777" w:rsidR="00C96242" w:rsidRPr="008D22E0" w:rsidRDefault="00C96242" w:rsidP="00057A2A">
            <w:pPr>
              <w:rPr>
                <w:color w:val="000000" w:themeColor="text1"/>
                <w:sz w:val="22"/>
                <w:szCs w:val="22"/>
                <w:lang w:val="lt-LT"/>
              </w:rPr>
            </w:pPr>
          </w:p>
        </w:tc>
        <w:tc>
          <w:tcPr>
            <w:tcW w:w="3260" w:type="dxa"/>
            <w:vMerge/>
          </w:tcPr>
          <w:p w14:paraId="3232B7EF" w14:textId="77777777" w:rsidR="00C96242" w:rsidRPr="008D22E0" w:rsidRDefault="00C96242" w:rsidP="00057A2A">
            <w:pPr>
              <w:rPr>
                <w:color w:val="000000" w:themeColor="text1"/>
                <w:sz w:val="22"/>
                <w:szCs w:val="22"/>
                <w:lang w:val="lt-LT"/>
              </w:rPr>
            </w:pPr>
          </w:p>
        </w:tc>
        <w:tc>
          <w:tcPr>
            <w:tcW w:w="2694" w:type="dxa"/>
          </w:tcPr>
          <w:p w14:paraId="5EC71780"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Informacija ir rekomendacijos, susijusios su apsaugos organizavimu įvairių nelaimių metu, </w:t>
            </w:r>
          </w:p>
          <w:p w14:paraId="16DD74E0" w14:textId="77777777" w:rsidR="00C96242" w:rsidRPr="008D22E0" w:rsidRDefault="00C96242" w:rsidP="00057A2A">
            <w:pPr>
              <w:rPr>
                <w:color w:val="000000" w:themeColor="text1"/>
                <w:sz w:val="22"/>
                <w:szCs w:val="22"/>
                <w:lang w:val="lt-LT"/>
              </w:rPr>
            </w:pPr>
            <w:hyperlink r:id="rId550">
              <w:r w:rsidRPr="008D22E0">
                <w:rPr>
                  <w:color w:val="000000" w:themeColor="text1"/>
                  <w:sz w:val="22"/>
                  <w:szCs w:val="22"/>
                  <w:lang w:val="lt-LT"/>
                </w:rPr>
                <w:t>https://civsauga.lt/pavojai/</w:t>
              </w:r>
            </w:hyperlink>
          </w:p>
          <w:p w14:paraId="48D97404" w14:textId="77777777" w:rsidR="00C96242" w:rsidRPr="008D22E0" w:rsidRDefault="00C96242" w:rsidP="00057A2A">
            <w:pPr>
              <w:rPr>
                <w:color w:val="000000" w:themeColor="text1"/>
                <w:sz w:val="22"/>
                <w:szCs w:val="22"/>
                <w:lang w:val="lt-LT"/>
              </w:rPr>
            </w:pPr>
          </w:p>
          <w:p w14:paraId="59449199"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Lietuvos pasirengimo ekstremaliosioms situacijoms interneto svetainė. Čia galima sužinoti, kaip pasiruošti nelaimėms ir kaip elgtis jų metu. Kiekvienas iš mūsų turi pasirūpinti savimi ir artimaisiais bent 72 valandas, kol atvyks pagalba,</w:t>
            </w:r>
          </w:p>
          <w:p w14:paraId="369273BF" w14:textId="77777777" w:rsidR="00C96242" w:rsidRPr="008D22E0" w:rsidRDefault="00C96242" w:rsidP="00057A2A">
            <w:pPr>
              <w:rPr>
                <w:color w:val="000000" w:themeColor="text1"/>
                <w:sz w:val="22"/>
                <w:szCs w:val="22"/>
                <w:lang w:val="lt-LT"/>
              </w:rPr>
            </w:pPr>
            <w:hyperlink r:id="rId551">
              <w:r w:rsidRPr="008D22E0">
                <w:rPr>
                  <w:rStyle w:val="Hyperlink"/>
                  <w:color w:val="000000" w:themeColor="text1"/>
                  <w:sz w:val="22"/>
                  <w:szCs w:val="22"/>
                  <w:u w:val="none"/>
                  <w:lang w:val="lt-LT"/>
                </w:rPr>
                <w:t>https://lt72.lt/</w:t>
              </w:r>
            </w:hyperlink>
          </w:p>
          <w:p w14:paraId="2B6F4612" w14:textId="77777777" w:rsidR="00C96242" w:rsidRPr="008D22E0" w:rsidRDefault="00C96242" w:rsidP="00057A2A">
            <w:pPr>
              <w:rPr>
                <w:color w:val="000000" w:themeColor="text1"/>
                <w:sz w:val="22"/>
                <w:szCs w:val="22"/>
                <w:lang w:val="lt-LT"/>
              </w:rPr>
            </w:pPr>
          </w:p>
          <w:p w14:paraId="66DFF8A7"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Viešai prieinama informacija apie tai, kaip elgtis įvykus branduolinei ar radiologinei avarijai, pateikta visuomenei</w:t>
            </w:r>
            <w:r w:rsidRPr="008D22E0">
              <w:rPr>
                <w:rFonts w:eastAsiaTheme="majorEastAsia"/>
                <w:color w:val="000000" w:themeColor="text1"/>
                <w:sz w:val="22"/>
                <w:szCs w:val="22"/>
                <w:lang w:val="lt-LT"/>
              </w:rPr>
              <w:t> </w:t>
            </w:r>
            <w:r w:rsidRPr="008D22E0">
              <w:rPr>
                <w:color w:val="000000" w:themeColor="text1"/>
                <w:sz w:val="22"/>
                <w:szCs w:val="22"/>
                <w:lang w:val="lt-LT"/>
              </w:rPr>
              <w:t>patraukliu elektroninio mokymo formatu,</w:t>
            </w:r>
          </w:p>
          <w:p w14:paraId="39530FE3" w14:textId="77777777" w:rsidR="00C96242" w:rsidRPr="008D22E0" w:rsidRDefault="00C96242" w:rsidP="00057A2A">
            <w:pPr>
              <w:rPr>
                <w:color w:val="000000" w:themeColor="text1"/>
                <w:sz w:val="22"/>
                <w:szCs w:val="22"/>
                <w:lang w:val="lt-LT"/>
              </w:rPr>
            </w:pPr>
            <w:hyperlink r:id="rId552">
              <w:r w:rsidRPr="008D22E0">
                <w:rPr>
                  <w:rStyle w:val="Hyperlink"/>
                  <w:color w:val="000000" w:themeColor="text1"/>
                  <w:sz w:val="22"/>
                  <w:szCs w:val="22"/>
                  <w:u w:val="none"/>
                  <w:lang w:val="lt-LT"/>
                </w:rPr>
                <w:t>https://radiacija.eu/</w:t>
              </w:r>
            </w:hyperlink>
          </w:p>
        </w:tc>
        <w:tc>
          <w:tcPr>
            <w:tcW w:w="2268" w:type="dxa"/>
          </w:tcPr>
          <w:p w14:paraId="42953C8D" w14:textId="77777777" w:rsidR="00C96242" w:rsidRPr="008D22E0" w:rsidRDefault="00C96242" w:rsidP="00057A2A">
            <w:pPr>
              <w:rPr>
                <w:color w:val="000000" w:themeColor="text1"/>
                <w:sz w:val="22"/>
                <w:szCs w:val="22"/>
                <w:lang w:val="lt-LT"/>
              </w:rPr>
            </w:pPr>
          </w:p>
        </w:tc>
        <w:tc>
          <w:tcPr>
            <w:tcW w:w="2126" w:type="dxa"/>
          </w:tcPr>
          <w:p w14:paraId="7240B2D4" w14:textId="77777777" w:rsidR="00C96242" w:rsidRPr="008D22E0" w:rsidRDefault="00C96242" w:rsidP="00057A2A">
            <w:pPr>
              <w:rPr>
                <w:color w:val="000000" w:themeColor="text1"/>
                <w:sz w:val="22"/>
                <w:szCs w:val="22"/>
                <w:lang w:val="lt-LT"/>
              </w:rPr>
            </w:pPr>
          </w:p>
        </w:tc>
      </w:tr>
      <w:tr w:rsidR="00C96242" w:rsidRPr="008D22E0" w14:paraId="3DA88CA6" w14:textId="77777777" w:rsidTr="00057A2A">
        <w:trPr>
          <w:gridAfter w:val="1"/>
          <w:wAfter w:w="27" w:type="dxa"/>
          <w:trHeight w:val="984"/>
        </w:trPr>
        <w:tc>
          <w:tcPr>
            <w:tcW w:w="3686" w:type="dxa"/>
          </w:tcPr>
          <w:p w14:paraId="6453F9F5"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33.4.3. Analizuoja ir apibūdina ekstremaliąsias situacijas ir paaiškina, kaip jose reikia elgtis (socialinio, techninio, gamtinio, ekologinio pobūdžio situacijos), mokosi tinkamai </w:t>
            </w:r>
            <w:r w:rsidRPr="008D22E0">
              <w:rPr>
                <w:color w:val="000000" w:themeColor="text1"/>
                <w:sz w:val="22"/>
                <w:szCs w:val="22"/>
                <w:lang w:val="lt-LT"/>
              </w:rPr>
              <w:lastRenderedPageBreak/>
              <w:t>elgtis, išgirdus pavojaus signalą, patekus į karo veiksmų zoną, įvykus sprogimui ir atsidūrus po nuolaužomis.</w:t>
            </w:r>
          </w:p>
        </w:tc>
        <w:tc>
          <w:tcPr>
            <w:tcW w:w="1134" w:type="dxa"/>
            <w:vMerge/>
          </w:tcPr>
          <w:p w14:paraId="04A9082B" w14:textId="77777777" w:rsidR="00C96242" w:rsidRPr="008D22E0" w:rsidRDefault="00C96242" w:rsidP="00057A2A">
            <w:pPr>
              <w:rPr>
                <w:color w:val="000000" w:themeColor="text1"/>
                <w:sz w:val="22"/>
                <w:szCs w:val="22"/>
                <w:lang w:val="lt-LT"/>
              </w:rPr>
            </w:pPr>
          </w:p>
        </w:tc>
        <w:tc>
          <w:tcPr>
            <w:tcW w:w="3260" w:type="dxa"/>
            <w:vMerge/>
          </w:tcPr>
          <w:p w14:paraId="63AB1D21" w14:textId="77777777" w:rsidR="00C96242" w:rsidRPr="008D22E0" w:rsidRDefault="00C96242" w:rsidP="00057A2A">
            <w:pPr>
              <w:rPr>
                <w:color w:val="000000" w:themeColor="text1"/>
                <w:sz w:val="22"/>
                <w:szCs w:val="22"/>
                <w:lang w:val="lt-LT"/>
              </w:rPr>
            </w:pPr>
          </w:p>
        </w:tc>
        <w:tc>
          <w:tcPr>
            <w:tcW w:w="2694" w:type="dxa"/>
          </w:tcPr>
          <w:p w14:paraId="36896E1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Informacija ir rekomendacijos, susijusios su apsaugos organizavimu įvairių nelaimių metu, </w:t>
            </w:r>
          </w:p>
          <w:p w14:paraId="5150CF1B" w14:textId="77777777" w:rsidR="00C96242" w:rsidRPr="008D22E0" w:rsidRDefault="00C96242" w:rsidP="00057A2A">
            <w:pPr>
              <w:rPr>
                <w:color w:val="000000" w:themeColor="text1"/>
                <w:sz w:val="22"/>
                <w:szCs w:val="22"/>
                <w:lang w:val="lt-LT"/>
              </w:rPr>
            </w:pPr>
            <w:hyperlink r:id="rId553">
              <w:r w:rsidRPr="008D22E0">
                <w:rPr>
                  <w:color w:val="000000" w:themeColor="text1"/>
                  <w:sz w:val="22"/>
                  <w:szCs w:val="22"/>
                  <w:lang w:val="lt-LT"/>
                </w:rPr>
                <w:t>https://civsauga.lt/pavojai/</w:t>
              </w:r>
            </w:hyperlink>
          </w:p>
          <w:p w14:paraId="2426107C" w14:textId="77777777" w:rsidR="00C96242" w:rsidRPr="008D22E0" w:rsidRDefault="00C96242" w:rsidP="00057A2A">
            <w:pPr>
              <w:rPr>
                <w:color w:val="000000" w:themeColor="text1"/>
                <w:sz w:val="22"/>
                <w:szCs w:val="22"/>
                <w:lang w:val="lt-LT"/>
              </w:rPr>
            </w:pPr>
          </w:p>
          <w:p w14:paraId="63531812"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Lietuvos pasirengimo ekstremaliosioms situacijoms interneto svetainė. Čia galima sužinoti, kaip pasiruošti nelaimėms ir kaip elgtis jų metu. Kiekvienas iš mūsų turi pasirūpinti savimi ir artimaisiais bent 72 valandas, kol atvyks pagalba,</w:t>
            </w:r>
          </w:p>
          <w:p w14:paraId="05CF5F22" w14:textId="77777777" w:rsidR="00C96242" w:rsidRPr="008D22E0" w:rsidRDefault="00C96242" w:rsidP="00057A2A">
            <w:pPr>
              <w:rPr>
                <w:color w:val="000000" w:themeColor="text1"/>
                <w:sz w:val="22"/>
                <w:szCs w:val="22"/>
                <w:lang w:val="lt-LT"/>
              </w:rPr>
            </w:pPr>
            <w:hyperlink r:id="rId554">
              <w:r w:rsidRPr="008D22E0">
                <w:rPr>
                  <w:rStyle w:val="Hyperlink"/>
                  <w:color w:val="000000" w:themeColor="text1"/>
                  <w:sz w:val="22"/>
                  <w:szCs w:val="22"/>
                  <w:u w:val="none"/>
                  <w:lang w:val="lt-LT"/>
                </w:rPr>
                <w:t>https://lt72.lt/</w:t>
              </w:r>
            </w:hyperlink>
          </w:p>
          <w:p w14:paraId="7F8140BD" w14:textId="77777777" w:rsidR="00C96242" w:rsidRPr="008D22E0" w:rsidRDefault="00C96242" w:rsidP="00057A2A">
            <w:pPr>
              <w:rPr>
                <w:color w:val="000000" w:themeColor="text1"/>
                <w:sz w:val="22"/>
                <w:szCs w:val="22"/>
                <w:lang w:val="lt-LT"/>
              </w:rPr>
            </w:pPr>
          </w:p>
          <w:p w14:paraId="1C9D8501"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Viešai prieinama informacija apie tai, kaip elgtis įvykus branduolinei ar radiologinei avarijai, pateikta visuomenei</w:t>
            </w:r>
            <w:r w:rsidRPr="008D22E0">
              <w:rPr>
                <w:rFonts w:eastAsiaTheme="majorEastAsia"/>
                <w:color w:val="000000" w:themeColor="text1"/>
                <w:sz w:val="22"/>
                <w:szCs w:val="22"/>
                <w:lang w:val="lt-LT"/>
              </w:rPr>
              <w:t> </w:t>
            </w:r>
            <w:r w:rsidRPr="008D22E0">
              <w:rPr>
                <w:color w:val="000000" w:themeColor="text1"/>
                <w:sz w:val="22"/>
                <w:szCs w:val="22"/>
                <w:lang w:val="lt-LT"/>
              </w:rPr>
              <w:t>patraukliu elektroninio mokymo formatu,</w:t>
            </w:r>
          </w:p>
          <w:p w14:paraId="62043208" w14:textId="77777777" w:rsidR="00C96242" w:rsidRPr="008D22E0" w:rsidRDefault="00C96242" w:rsidP="00057A2A">
            <w:pPr>
              <w:rPr>
                <w:color w:val="000000" w:themeColor="text1"/>
                <w:sz w:val="22"/>
                <w:szCs w:val="22"/>
                <w:lang w:val="lt-LT"/>
              </w:rPr>
            </w:pPr>
            <w:hyperlink r:id="rId555">
              <w:r w:rsidRPr="008D22E0">
                <w:rPr>
                  <w:rStyle w:val="Hyperlink"/>
                  <w:color w:val="000000" w:themeColor="text1"/>
                  <w:sz w:val="22"/>
                  <w:szCs w:val="22"/>
                  <w:u w:val="none"/>
                  <w:lang w:val="lt-LT"/>
                </w:rPr>
                <w:t>https://radiacija.eu/</w:t>
              </w:r>
            </w:hyperlink>
            <w:r w:rsidRPr="008D22E0">
              <w:rPr>
                <w:color w:val="000000" w:themeColor="text1"/>
                <w:sz w:val="22"/>
                <w:szCs w:val="22"/>
                <w:lang w:val="lt-LT"/>
              </w:rPr>
              <w:t xml:space="preserve"> </w:t>
            </w:r>
          </w:p>
        </w:tc>
        <w:tc>
          <w:tcPr>
            <w:tcW w:w="2268" w:type="dxa"/>
          </w:tcPr>
          <w:p w14:paraId="56003F5C"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lastRenderedPageBreak/>
              <w:t xml:space="preserve">Radiacinės saugos centro interneto svetainė. Svetainės tikslas – informuoti plačiąją visuomenę ir </w:t>
            </w:r>
            <w:r w:rsidRPr="008D22E0">
              <w:rPr>
                <w:color w:val="000000" w:themeColor="text1"/>
                <w:sz w:val="22"/>
                <w:szCs w:val="22"/>
                <w:lang w:val="lt-LT"/>
              </w:rPr>
              <w:lastRenderedPageBreak/>
              <w:t>specialistus apie sistemą, kuria siekiama apsaugoti žmones ir aplinką nuo žalingo jonizuojančiosios spinduliuotės poveikio. Čia taip pat galima rasti atsakymų į daugelį dominančių klausimų apie jonizuojančiąją spinduliuotę, Radiacinės saugos centro ir kitų institucijų veiklą, užtikrinant radiacinę saugą Lietuvoje,</w:t>
            </w:r>
          </w:p>
          <w:p w14:paraId="628BA02F" w14:textId="77777777" w:rsidR="00C96242" w:rsidRPr="008D22E0" w:rsidRDefault="00C96242" w:rsidP="00057A2A">
            <w:pPr>
              <w:rPr>
                <w:color w:val="000000" w:themeColor="text1"/>
                <w:sz w:val="22"/>
                <w:szCs w:val="22"/>
                <w:lang w:val="lt-LT"/>
              </w:rPr>
            </w:pPr>
            <w:hyperlink r:id="rId556">
              <w:r w:rsidRPr="008D22E0">
                <w:rPr>
                  <w:color w:val="000000" w:themeColor="text1"/>
                  <w:sz w:val="22"/>
                  <w:szCs w:val="22"/>
                  <w:lang w:val="lt-LT"/>
                </w:rPr>
                <w:t>https://www.rsc.lt/index.php/pageid/314</w:t>
              </w:r>
            </w:hyperlink>
          </w:p>
        </w:tc>
        <w:tc>
          <w:tcPr>
            <w:tcW w:w="2126" w:type="dxa"/>
          </w:tcPr>
          <w:p w14:paraId="218D1D44" w14:textId="77777777" w:rsidR="00C96242" w:rsidRPr="008D22E0" w:rsidRDefault="00C96242" w:rsidP="00057A2A">
            <w:pPr>
              <w:rPr>
                <w:color w:val="000000" w:themeColor="text1"/>
                <w:sz w:val="22"/>
                <w:szCs w:val="22"/>
                <w:lang w:val="lt-LT"/>
              </w:rPr>
            </w:pPr>
          </w:p>
        </w:tc>
      </w:tr>
      <w:tr w:rsidR="00C96242" w:rsidRPr="008D22E0" w14:paraId="53074201" w14:textId="77777777" w:rsidTr="00057A2A">
        <w:trPr>
          <w:gridAfter w:val="1"/>
          <w:wAfter w:w="27" w:type="dxa"/>
        </w:trPr>
        <w:tc>
          <w:tcPr>
            <w:tcW w:w="3686" w:type="dxa"/>
            <w:vMerge w:val="restart"/>
          </w:tcPr>
          <w:p w14:paraId="06289912"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33.4.4. Reflektuoja savo socialinius ir emocinius įgūdžius, kurie padeda atpažinti, įvertinti pavojų keliančias situacijas ir priimti sprendimą reaguoti ir kreiptis, įtarus nusikalstamą veiklą arba tapus nusikaltimo auka. Mokosi pasipriešinimo smurtui būdų, išvengiant jėgos.</w:t>
            </w:r>
          </w:p>
        </w:tc>
        <w:tc>
          <w:tcPr>
            <w:tcW w:w="1134" w:type="dxa"/>
            <w:vMerge/>
          </w:tcPr>
          <w:p w14:paraId="5E84F611" w14:textId="77777777" w:rsidR="00C96242" w:rsidRPr="008D22E0" w:rsidRDefault="00C96242" w:rsidP="00057A2A">
            <w:pPr>
              <w:rPr>
                <w:color w:val="000000" w:themeColor="text1"/>
                <w:sz w:val="22"/>
                <w:szCs w:val="22"/>
                <w:lang w:val="lt-LT"/>
              </w:rPr>
            </w:pPr>
          </w:p>
        </w:tc>
        <w:tc>
          <w:tcPr>
            <w:tcW w:w="3260" w:type="dxa"/>
            <w:vMerge w:val="restart"/>
          </w:tcPr>
          <w:p w14:paraId="2DE0E2A9" w14:textId="77777777" w:rsidR="00C96242" w:rsidRPr="008D22E0" w:rsidRDefault="00C96242" w:rsidP="00057A2A">
            <w:pPr>
              <w:rPr>
                <w:sz w:val="22"/>
                <w:szCs w:val="22"/>
                <w:lang w:val="lt-LT"/>
              </w:rPr>
            </w:pPr>
          </w:p>
        </w:tc>
        <w:tc>
          <w:tcPr>
            <w:tcW w:w="2694" w:type="dxa"/>
            <w:vMerge w:val="restart"/>
          </w:tcPr>
          <w:p w14:paraId="27644A3C" w14:textId="77777777" w:rsidR="00C96242" w:rsidRPr="008D22E0" w:rsidRDefault="00C96242" w:rsidP="00057A2A">
            <w:pPr>
              <w:rPr>
                <w:color w:val="000000" w:themeColor="text1"/>
                <w:sz w:val="22"/>
                <w:szCs w:val="22"/>
                <w:lang w:val="lt-LT"/>
              </w:rPr>
            </w:pPr>
            <w:hyperlink r:id="rId557">
              <w:r w:rsidRPr="008D22E0">
                <w:rPr>
                  <w:color w:val="000000" w:themeColor="text1"/>
                  <w:sz w:val="22"/>
                  <w:szCs w:val="22"/>
                  <w:lang w:val="lt-LT"/>
                </w:rPr>
                <w:t xml:space="preserve">Plakatų smurto prevencijos tema praktinio taikymo rekomendacijos bendrojo ugdymo pedagogams </w:t>
              </w:r>
            </w:hyperlink>
          </w:p>
          <w:p w14:paraId="4D80954C"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9–12 kl. Nacionalinė švietimo agentūra,</w:t>
            </w:r>
          </w:p>
          <w:p w14:paraId="58EC529C" w14:textId="77777777" w:rsidR="00C96242" w:rsidRPr="008D22E0" w:rsidRDefault="00C96242" w:rsidP="00057A2A">
            <w:pPr>
              <w:rPr>
                <w:color w:val="000000" w:themeColor="text1"/>
                <w:sz w:val="22"/>
                <w:szCs w:val="22"/>
                <w:lang w:val="lt-LT"/>
              </w:rPr>
            </w:pPr>
            <w:hyperlink r:id="rId558">
              <w:r w:rsidRPr="008D22E0">
                <w:rPr>
                  <w:color w:val="000000" w:themeColor="text1"/>
                  <w:sz w:val="22"/>
                  <w:szCs w:val="22"/>
                  <w:lang w:val="lt-LT"/>
                </w:rPr>
                <w:t>https://www.nsa.smm.lt/wp-content/uploads/2019/11/Rekomendacijos-praktiniam-9-12-klasiu-plakato-taikymui.pdf</w:t>
              </w:r>
            </w:hyperlink>
          </w:p>
          <w:p w14:paraId="7D2A07E1" w14:textId="77777777" w:rsidR="00C96242" w:rsidRPr="008D22E0" w:rsidRDefault="00C96242" w:rsidP="00057A2A">
            <w:pPr>
              <w:rPr>
                <w:color w:val="000000" w:themeColor="text1"/>
                <w:sz w:val="22"/>
                <w:szCs w:val="22"/>
                <w:lang w:val="lt-LT"/>
              </w:rPr>
            </w:pPr>
          </w:p>
        </w:tc>
        <w:tc>
          <w:tcPr>
            <w:tcW w:w="2268" w:type="dxa"/>
          </w:tcPr>
          <w:p w14:paraId="507D4171"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lastRenderedPageBreak/>
              <w:t>Interneto svetainė, skirta smurtui artimoje aplinkoje atpažinti.</w:t>
            </w:r>
          </w:p>
          <w:p w14:paraId="70446BE2"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Lygių galimybių kontrolieriaus tarnyba,</w:t>
            </w:r>
          </w:p>
          <w:p w14:paraId="0BEBA328" w14:textId="77777777" w:rsidR="00C96242" w:rsidRPr="008D22E0" w:rsidRDefault="00C96242" w:rsidP="00057A2A">
            <w:pPr>
              <w:rPr>
                <w:color w:val="000000" w:themeColor="text1"/>
                <w:sz w:val="22"/>
                <w:szCs w:val="22"/>
                <w:lang w:val="lt-LT"/>
              </w:rPr>
            </w:pPr>
            <w:hyperlink r:id="rId559">
              <w:r w:rsidRPr="008D22E0">
                <w:rPr>
                  <w:color w:val="000000" w:themeColor="text1"/>
                  <w:sz w:val="22"/>
                  <w:szCs w:val="22"/>
                  <w:lang w:val="lt-LT"/>
                </w:rPr>
                <w:t>https://www.visureikalas.lt/naujienos/mokykloms/</w:t>
              </w:r>
            </w:hyperlink>
          </w:p>
        </w:tc>
        <w:tc>
          <w:tcPr>
            <w:tcW w:w="2126" w:type="dxa"/>
            <w:vMerge w:val="restart"/>
          </w:tcPr>
          <w:p w14:paraId="69DEF84A"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p w14:paraId="29E82905" w14:textId="77777777" w:rsidR="00C96242" w:rsidRPr="008D22E0" w:rsidRDefault="00C96242" w:rsidP="00057A2A">
            <w:pPr>
              <w:rPr>
                <w:color w:val="000000" w:themeColor="text1"/>
                <w:sz w:val="22"/>
                <w:szCs w:val="22"/>
                <w:lang w:val="lt-LT"/>
              </w:rPr>
            </w:pPr>
          </w:p>
          <w:p w14:paraId="4A7A5B2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Prevencinės programos</w:t>
            </w:r>
          </w:p>
        </w:tc>
      </w:tr>
      <w:tr w:rsidR="00C96242" w:rsidRPr="008D22E0" w14:paraId="27A7BD41" w14:textId="77777777" w:rsidTr="00057A2A">
        <w:trPr>
          <w:gridAfter w:val="1"/>
          <w:wAfter w:w="27" w:type="dxa"/>
          <w:trHeight w:val="475"/>
        </w:trPr>
        <w:tc>
          <w:tcPr>
            <w:tcW w:w="3686" w:type="dxa"/>
            <w:vMerge/>
          </w:tcPr>
          <w:p w14:paraId="587BF69B" w14:textId="77777777" w:rsidR="00C96242" w:rsidRPr="008D22E0" w:rsidRDefault="00C96242" w:rsidP="00057A2A">
            <w:pPr>
              <w:rPr>
                <w:color w:val="000000" w:themeColor="text1"/>
                <w:sz w:val="22"/>
                <w:szCs w:val="22"/>
                <w:lang w:val="lt-LT"/>
              </w:rPr>
            </w:pPr>
          </w:p>
        </w:tc>
        <w:tc>
          <w:tcPr>
            <w:tcW w:w="1134" w:type="dxa"/>
            <w:vMerge/>
          </w:tcPr>
          <w:p w14:paraId="26B074C6" w14:textId="77777777" w:rsidR="00C96242" w:rsidRPr="008D22E0" w:rsidRDefault="00C96242" w:rsidP="00057A2A">
            <w:pPr>
              <w:rPr>
                <w:color w:val="000000" w:themeColor="text1"/>
                <w:sz w:val="22"/>
                <w:szCs w:val="22"/>
                <w:lang w:val="lt-LT"/>
              </w:rPr>
            </w:pPr>
          </w:p>
        </w:tc>
        <w:tc>
          <w:tcPr>
            <w:tcW w:w="3260" w:type="dxa"/>
            <w:vMerge/>
          </w:tcPr>
          <w:p w14:paraId="5A7C88F3" w14:textId="77777777" w:rsidR="00C96242" w:rsidRPr="008D22E0" w:rsidRDefault="00C96242" w:rsidP="00057A2A">
            <w:pPr>
              <w:rPr>
                <w:color w:val="000000" w:themeColor="text1"/>
                <w:sz w:val="22"/>
                <w:szCs w:val="22"/>
                <w:lang w:val="lt-LT"/>
              </w:rPr>
            </w:pPr>
          </w:p>
        </w:tc>
        <w:tc>
          <w:tcPr>
            <w:tcW w:w="2694" w:type="dxa"/>
            <w:vMerge/>
          </w:tcPr>
          <w:p w14:paraId="769EB4E1" w14:textId="77777777" w:rsidR="00C96242" w:rsidRPr="008D22E0" w:rsidRDefault="00C96242" w:rsidP="00057A2A">
            <w:pPr>
              <w:rPr>
                <w:color w:val="000000" w:themeColor="text1"/>
                <w:sz w:val="22"/>
                <w:szCs w:val="22"/>
                <w:lang w:val="lt-LT"/>
              </w:rPr>
            </w:pPr>
          </w:p>
        </w:tc>
        <w:tc>
          <w:tcPr>
            <w:tcW w:w="2268" w:type="dxa"/>
          </w:tcPr>
          <w:p w14:paraId="418E1D70"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Parengtų darbui su prekybos žmonėmis prevencija specialistų Lietuvoje sąrašas ir </w:t>
            </w:r>
            <w:r w:rsidRPr="008D22E0">
              <w:rPr>
                <w:color w:val="000000" w:themeColor="text1"/>
                <w:sz w:val="22"/>
                <w:szCs w:val="22"/>
                <w:lang w:val="lt-LT"/>
              </w:rPr>
              <w:lastRenderedPageBreak/>
              <w:t>kontaktai. Nacionalinė švietimo agentūra,</w:t>
            </w:r>
          </w:p>
          <w:p w14:paraId="040C3BB7" w14:textId="77777777" w:rsidR="00C96242" w:rsidRPr="008D22E0" w:rsidRDefault="00C96242" w:rsidP="00057A2A">
            <w:pPr>
              <w:rPr>
                <w:color w:val="000000" w:themeColor="text1"/>
                <w:sz w:val="22"/>
                <w:szCs w:val="22"/>
                <w:lang w:val="lt-LT"/>
              </w:rPr>
            </w:pPr>
            <w:hyperlink r:id="rId560">
              <w:r w:rsidRPr="008D22E0">
                <w:rPr>
                  <w:color w:val="000000" w:themeColor="text1"/>
                  <w:sz w:val="22"/>
                  <w:szCs w:val="22"/>
                  <w:lang w:val="lt-LT"/>
                </w:rPr>
                <w:t>https://www.nsa.smm.lt/wp-content/uploads/2022/11/Prekybos-zmonemis-specialistu-sarasas-2022-11.pdf</w:t>
              </w:r>
            </w:hyperlink>
            <w:r w:rsidRPr="008D22E0">
              <w:rPr>
                <w:color w:val="000000" w:themeColor="text1"/>
                <w:sz w:val="22"/>
                <w:szCs w:val="22"/>
                <w:lang w:val="lt-LT"/>
              </w:rPr>
              <w:t xml:space="preserve"> </w:t>
            </w:r>
          </w:p>
        </w:tc>
        <w:tc>
          <w:tcPr>
            <w:tcW w:w="2126" w:type="dxa"/>
            <w:vMerge/>
          </w:tcPr>
          <w:p w14:paraId="645B8FC7" w14:textId="77777777" w:rsidR="00C96242" w:rsidRPr="008D22E0" w:rsidRDefault="00C96242" w:rsidP="00057A2A">
            <w:pPr>
              <w:rPr>
                <w:color w:val="000000" w:themeColor="text1"/>
                <w:sz w:val="22"/>
                <w:szCs w:val="22"/>
                <w:lang w:val="lt-LT"/>
              </w:rPr>
            </w:pPr>
          </w:p>
        </w:tc>
      </w:tr>
      <w:tr w:rsidR="00C96242" w:rsidRPr="008D22E0" w14:paraId="2C7D76F7" w14:textId="77777777" w:rsidTr="00057A2A">
        <w:trPr>
          <w:gridAfter w:val="1"/>
          <w:wAfter w:w="27" w:type="dxa"/>
          <w:trHeight w:val="475"/>
        </w:trPr>
        <w:tc>
          <w:tcPr>
            <w:tcW w:w="3686" w:type="dxa"/>
            <w:vMerge/>
          </w:tcPr>
          <w:p w14:paraId="69143908" w14:textId="77777777" w:rsidR="00C96242" w:rsidRPr="008D22E0" w:rsidRDefault="00C96242" w:rsidP="00057A2A">
            <w:pPr>
              <w:rPr>
                <w:color w:val="000000" w:themeColor="text1"/>
                <w:sz w:val="22"/>
                <w:szCs w:val="22"/>
                <w:lang w:val="lt-LT"/>
              </w:rPr>
            </w:pPr>
          </w:p>
        </w:tc>
        <w:tc>
          <w:tcPr>
            <w:tcW w:w="1134" w:type="dxa"/>
            <w:vMerge/>
          </w:tcPr>
          <w:p w14:paraId="47DCE09E" w14:textId="77777777" w:rsidR="00C96242" w:rsidRPr="008D22E0" w:rsidRDefault="00C96242" w:rsidP="00057A2A">
            <w:pPr>
              <w:rPr>
                <w:color w:val="000000" w:themeColor="text1"/>
                <w:sz w:val="22"/>
                <w:szCs w:val="22"/>
                <w:lang w:val="lt-LT"/>
              </w:rPr>
            </w:pPr>
          </w:p>
        </w:tc>
        <w:tc>
          <w:tcPr>
            <w:tcW w:w="3260" w:type="dxa"/>
            <w:vMerge/>
          </w:tcPr>
          <w:p w14:paraId="7FA1D8C6" w14:textId="77777777" w:rsidR="00C96242" w:rsidRPr="008D22E0" w:rsidRDefault="00C96242" w:rsidP="00057A2A">
            <w:pPr>
              <w:rPr>
                <w:color w:val="000000" w:themeColor="text1"/>
                <w:sz w:val="22"/>
                <w:szCs w:val="22"/>
                <w:lang w:val="lt-LT"/>
              </w:rPr>
            </w:pPr>
          </w:p>
        </w:tc>
        <w:tc>
          <w:tcPr>
            <w:tcW w:w="2694" w:type="dxa"/>
            <w:vMerge/>
          </w:tcPr>
          <w:p w14:paraId="7F0619CA" w14:textId="77777777" w:rsidR="00C96242" w:rsidRPr="008D22E0" w:rsidRDefault="00C96242" w:rsidP="00057A2A">
            <w:pPr>
              <w:rPr>
                <w:color w:val="000000" w:themeColor="text1"/>
                <w:sz w:val="22"/>
                <w:szCs w:val="22"/>
                <w:lang w:val="lt-LT"/>
              </w:rPr>
            </w:pPr>
          </w:p>
        </w:tc>
        <w:tc>
          <w:tcPr>
            <w:tcW w:w="2268" w:type="dxa"/>
          </w:tcPr>
          <w:p w14:paraId="28184FF2"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15-metės, patekusios į prekybos žmonėmis tinklą, istorija.</w:t>
            </w:r>
          </w:p>
          <w:p w14:paraId="47BFD09A"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Saugūs pasimatymai. Vaizdo medžiaga. Nacionalinė švietimo agentūra,</w:t>
            </w:r>
          </w:p>
          <w:p w14:paraId="24B28E0C" w14:textId="77777777" w:rsidR="00C96242" w:rsidRPr="008D22E0" w:rsidRDefault="00C96242" w:rsidP="00057A2A">
            <w:pPr>
              <w:rPr>
                <w:color w:val="000000" w:themeColor="text1"/>
                <w:sz w:val="22"/>
                <w:szCs w:val="22"/>
                <w:lang w:val="lt-LT"/>
              </w:rPr>
            </w:pPr>
            <w:hyperlink r:id="rId561" w:history="1">
              <w:r w:rsidRPr="008D22E0">
                <w:rPr>
                  <w:rStyle w:val="Hyperlink"/>
                  <w:color w:val="000000" w:themeColor="text1"/>
                  <w:sz w:val="22"/>
                  <w:szCs w:val="22"/>
                  <w:u w:val="none"/>
                  <w:lang w:val="lt-LT"/>
                </w:rPr>
                <w:t>https://www.nsa.smm.lt//wp-content/uploads/2022/12/Lietuvis-prekyba-zmonemis.mp4</w:t>
              </w:r>
            </w:hyperlink>
          </w:p>
        </w:tc>
        <w:tc>
          <w:tcPr>
            <w:tcW w:w="2126" w:type="dxa"/>
            <w:vMerge/>
          </w:tcPr>
          <w:p w14:paraId="71001DA0" w14:textId="77777777" w:rsidR="00C96242" w:rsidRPr="008D22E0" w:rsidRDefault="00C96242" w:rsidP="00057A2A">
            <w:pPr>
              <w:rPr>
                <w:color w:val="000000" w:themeColor="text1"/>
                <w:sz w:val="22"/>
                <w:szCs w:val="22"/>
                <w:lang w:val="lt-LT"/>
              </w:rPr>
            </w:pPr>
          </w:p>
        </w:tc>
      </w:tr>
      <w:tr w:rsidR="00C96242" w:rsidRPr="008D22E0" w14:paraId="200A5E39" w14:textId="77777777" w:rsidTr="00057A2A">
        <w:trPr>
          <w:gridAfter w:val="1"/>
          <w:wAfter w:w="27" w:type="dxa"/>
          <w:trHeight w:val="1128"/>
        </w:trPr>
        <w:tc>
          <w:tcPr>
            <w:tcW w:w="3686" w:type="dxa"/>
            <w:vMerge w:val="restart"/>
          </w:tcPr>
          <w:p w14:paraId="6449B4AD"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33.4.5. Analizuoja sveikos žmogaus raidos fizinio aktyvumo, sveiko maitinimosi, sveikos gyvensenos principų laikymosi poreikius ir tai, kaip dėmesys, tenkinant šiuos poreikius, padeda stiprinti asmens fizinius, intelektinius, emocinius ir socialinius gebėjimus, kuria savo sveikatos stiprinimo planą, pasirenka ir pademonstruoja atsipalaidavimo pratimus.</w:t>
            </w:r>
          </w:p>
        </w:tc>
        <w:tc>
          <w:tcPr>
            <w:tcW w:w="1134" w:type="dxa"/>
            <w:vMerge w:val="restart"/>
            <w:vAlign w:val="center"/>
          </w:tcPr>
          <w:p w14:paraId="7AA52D9B" w14:textId="77777777" w:rsidR="00C96242" w:rsidRPr="008D22E0" w:rsidRDefault="00C96242" w:rsidP="00057A2A">
            <w:pPr>
              <w:jc w:val="center"/>
              <w:rPr>
                <w:b/>
                <w:bCs/>
                <w:color w:val="000000" w:themeColor="text1"/>
                <w:sz w:val="22"/>
                <w:szCs w:val="22"/>
                <w:lang w:val="lt-LT"/>
              </w:rPr>
            </w:pPr>
            <w:r w:rsidRPr="008D22E0">
              <w:rPr>
                <w:b/>
                <w:bCs/>
                <w:color w:val="000000" w:themeColor="text1"/>
                <w:sz w:val="22"/>
                <w:szCs w:val="22"/>
                <w:lang w:val="lt-LT"/>
              </w:rPr>
              <w:t>6</w:t>
            </w:r>
          </w:p>
        </w:tc>
        <w:tc>
          <w:tcPr>
            <w:tcW w:w="3260" w:type="dxa"/>
            <w:vMerge w:val="restart"/>
          </w:tcPr>
          <w:p w14:paraId="2DD38E91"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Apibūdina savo vertybes, kurios yra susijusios su sveika gyvensena.</w:t>
            </w:r>
          </w:p>
          <w:p w14:paraId="281122E0" w14:textId="77777777" w:rsidR="00C96242" w:rsidRPr="008D22E0" w:rsidRDefault="00C96242" w:rsidP="00057A2A">
            <w:pPr>
              <w:rPr>
                <w:color w:val="000000" w:themeColor="text1"/>
                <w:sz w:val="22"/>
                <w:szCs w:val="22"/>
                <w:lang w:val="lt-LT"/>
              </w:rPr>
            </w:pPr>
            <w:bookmarkStart w:id="47" w:name="_Hlk149223958"/>
            <w:r w:rsidRPr="008D22E0">
              <w:rPr>
                <w:color w:val="000000" w:themeColor="text1"/>
                <w:sz w:val="22"/>
                <w:szCs w:val="22"/>
                <w:lang w:val="lt-LT"/>
              </w:rPr>
              <w:t>Apibūdina alkoholio, tabako ir kitų psichoaktyviųjų medžiagų rizikos ir prevencijos veiksnius.</w:t>
            </w:r>
          </w:p>
          <w:bookmarkEnd w:id="47"/>
          <w:p w14:paraId="3473A8D1" w14:textId="77777777" w:rsidR="00C96242" w:rsidRPr="008D22E0" w:rsidRDefault="00C96242" w:rsidP="00057A2A">
            <w:pPr>
              <w:rPr>
                <w:color w:val="000000"/>
                <w:sz w:val="22"/>
                <w:szCs w:val="22"/>
                <w:lang w:val="lt-LT"/>
              </w:rPr>
            </w:pPr>
            <w:r w:rsidRPr="008D22E0">
              <w:rPr>
                <w:color w:val="000000" w:themeColor="text1"/>
                <w:sz w:val="22"/>
                <w:szCs w:val="22"/>
                <w:lang w:val="lt-LT"/>
              </w:rPr>
              <w:t>Argumentuoja, kodėl svarbu atsisakyti draugų siūlymų vartoti alkoholį, tabaką ir kitas psichoaktyviąsias medžiagas.</w:t>
            </w:r>
          </w:p>
          <w:p w14:paraId="542031AA" w14:textId="77777777" w:rsidR="00C96242" w:rsidRPr="008D22E0" w:rsidRDefault="00C96242" w:rsidP="00057A2A">
            <w:pPr>
              <w:rPr>
                <w:color w:val="000000"/>
                <w:sz w:val="22"/>
                <w:szCs w:val="22"/>
                <w:lang w:val="lt-LT"/>
              </w:rPr>
            </w:pPr>
            <w:r w:rsidRPr="008D22E0">
              <w:rPr>
                <w:color w:val="000000"/>
                <w:sz w:val="22"/>
                <w:szCs w:val="22"/>
                <w:lang w:val="lt-LT"/>
              </w:rPr>
              <w:t xml:space="preserve">Sieja netinkamą mitybą ir jos sukeliamas   problemas, ligas,  aptaria jų prevenciją (netinkamų vartojimui produktų naudojimas, genetiškai modifikuoti produktai, </w:t>
            </w:r>
            <w:r w:rsidRPr="008D22E0">
              <w:rPr>
                <w:color w:val="000000"/>
                <w:sz w:val="22"/>
                <w:szCs w:val="22"/>
                <w:lang w:val="lt-LT"/>
              </w:rPr>
              <w:lastRenderedPageBreak/>
              <w:t>papildai, amžiaus tarpsnių ypatumai mityboje ir pan.).</w:t>
            </w:r>
          </w:p>
          <w:p w14:paraId="721E3B7E" w14:textId="77777777" w:rsidR="00C96242" w:rsidRPr="008D22E0" w:rsidRDefault="00C96242" w:rsidP="00057A2A">
            <w:pPr>
              <w:rPr>
                <w:color w:val="000000"/>
                <w:sz w:val="22"/>
                <w:szCs w:val="22"/>
                <w:lang w:val="lt-LT"/>
              </w:rPr>
            </w:pPr>
            <w:bookmarkStart w:id="48" w:name="_Hlk149223792"/>
            <w:r w:rsidRPr="008D22E0">
              <w:rPr>
                <w:color w:val="000000"/>
                <w:sz w:val="22"/>
                <w:szCs w:val="22"/>
                <w:lang w:val="lt-LT"/>
              </w:rPr>
              <w:t>Paaiškina nesaikingo ir neatsakingo higienos priemonių̨ naudojimo pasekmes</w:t>
            </w:r>
            <w:bookmarkEnd w:id="48"/>
            <w:r w:rsidRPr="008D22E0">
              <w:rPr>
                <w:color w:val="000000"/>
                <w:sz w:val="22"/>
                <w:szCs w:val="22"/>
                <w:lang w:val="lt-LT"/>
              </w:rPr>
              <w:t xml:space="preserve"> sveikatai ir aplinkai.</w:t>
            </w:r>
          </w:p>
          <w:p w14:paraId="0CDD50D4" w14:textId="77777777" w:rsidR="00C96242" w:rsidRPr="008D22E0" w:rsidRDefault="00C96242" w:rsidP="00057A2A">
            <w:pPr>
              <w:rPr>
                <w:color w:val="000000"/>
                <w:sz w:val="22"/>
                <w:szCs w:val="22"/>
                <w:lang w:val="lt-LT"/>
              </w:rPr>
            </w:pPr>
            <w:r w:rsidRPr="008D22E0">
              <w:rPr>
                <w:color w:val="000000"/>
                <w:sz w:val="22"/>
                <w:szCs w:val="22"/>
                <w:lang w:val="lt-LT"/>
              </w:rPr>
              <w:t>Paaiškina, kas tai yra lėtinės ligos, kokia jų prigimtis ir kaip galima sumažinti šių ligų pavojų (</w:t>
            </w:r>
            <w:r w:rsidRPr="008D22E0">
              <w:rPr>
                <w:sz w:val="22"/>
                <w:szCs w:val="22"/>
                <w:lang w:val="lt-LT"/>
              </w:rPr>
              <w:t>pvz.</w:t>
            </w:r>
            <w:r w:rsidRPr="008D22E0">
              <w:rPr>
                <w:color w:val="000000"/>
                <w:sz w:val="22"/>
                <w:szCs w:val="22"/>
                <w:lang w:val="lt-LT"/>
              </w:rPr>
              <w:t>, žalingas elgesys, aplinkos veiksniai, genetinės priežastys).</w:t>
            </w:r>
          </w:p>
          <w:p w14:paraId="217298D4" w14:textId="77777777" w:rsidR="00C96242" w:rsidRPr="008D22E0" w:rsidRDefault="00C96242" w:rsidP="00057A2A">
            <w:pPr>
              <w:rPr>
                <w:color w:val="000000"/>
                <w:sz w:val="22"/>
                <w:szCs w:val="22"/>
                <w:lang w:val="lt-LT"/>
              </w:rPr>
            </w:pPr>
            <w:r w:rsidRPr="008D22E0">
              <w:rPr>
                <w:color w:val="000000"/>
                <w:sz w:val="22"/>
                <w:szCs w:val="22"/>
                <w:lang w:val="lt-LT"/>
              </w:rPr>
              <w:t>Pagrindžia fizinių ir emocinių poreikių nepatenkinimo (</w:t>
            </w:r>
            <w:r w:rsidRPr="008D22E0">
              <w:rPr>
                <w:sz w:val="22"/>
                <w:szCs w:val="22"/>
                <w:lang w:val="lt-LT"/>
              </w:rPr>
              <w:t>pvz.</w:t>
            </w:r>
            <w:r w:rsidRPr="008D22E0">
              <w:rPr>
                <w:color w:val="000000"/>
                <w:sz w:val="22"/>
                <w:szCs w:val="22"/>
                <w:lang w:val="lt-LT"/>
              </w:rPr>
              <w:t>, alkis, troškulys, karštis, šaltis, pervargimas, vienatvė ir kt.) pavojų žmogaus sveikatai ir gyvybei.</w:t>
            </w:r>
          </w:p>
          <w:p w14:paraId="445DBF41" w14:textId="77777777" w:rsidR="00C96242" w:rsidRPr="008D22E0" w:rsidRDefault="00C96242" w:rsidP="00057A2A">
            <w:pPr>
              <w:rPr>
                <w:color w:val="000000" w:themeColor="text1"/>
                <w:sz w:val="22"/>
                <w:szCs w:val="22"/>
                <w:lang w:val="lt-LT"/>
              </w:rPr>
            </w:pPr>
          </w:p>
        </w:tc>
        <w:tc>
          <w:tcPr>
            <w:tcW w:w="2694" w:type="dxa"/>
          </w:tcPr>
          <w:p w14:paraId="5B7EE9F7"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lastRenderedPageBreak/>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laikotarpį (10–19 metų amžiaus tarpsnį). Knygoje greta visų temų yra nagrinėjami ir sveikos </w:t>
            </w:r>
            <w:r w:rsidRPr="008D22E0">
              <w:rPr>
                <w:color w:val="000000" w:themeColor="text1"/>
                <w:sz w:val="22"/>
                <w:szCs w:val="22"/>
                <w:lang w:val="lt-LT"/>
              </w:rPr>
              <w:lastRenderedPageBreak/>
              <w:t xml:space="preserve">gyvensenos, ligų profilaktikos principai. </w:t>
            </w:r>
          </w:p>
          <w:p w14:paraId="2EE2A24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Andrijauskienė L., Baušytė R.,  Breivienė R., Brimienė I., Bumbulienė Ž., Klimašenko J., Sabaitytė E., Vaigauskaitė-Mažeikienė B., Žilovič D. (2023). </w:t>
            </w:r>
            <w:r w:rsidRPr="008D22E0">
              <w:rPr>
                <w:i/>
                <w:color w:val="000000" w:themeColor="text1"/>
                <w:sz w:val="22"/>
                <w:szCs w:val="22"/>
                <w:lang w:val="lt-LT"/>
              </w:rPr>
              <w:t>Trikampiai ir apskritimai: mano moteriškumo pradžia</w:t>
            </w:r>
            <w:r w:rsidRPr="008D22E0">
              <w:rPr>
                <w:color w:val="000000" w:themeColor="text1"/>
                <w:sz w:val="22"/>
                <w:szCs w:val="22"/>
                <w:lang w:val="lt-LT"/>
              </w:rPr>
              <w:t>. Vilnius: VU leidykla.</w:t>
            </w:r>
          </w:p>
        </w:tc>
        <w:tc>
          <w:tcPr>
            <w:tcW w:w="2268" w:type="dxa"/>
            <w:vMerge w:val="restart"/>
          </w:tcPr>
          <w:p w14:paraId="4777D602" w14:textId="77777777" w:rsidR="00C96242" w:rsidRPr="008D22E0" w:rsidRDefault="00C96242" w:rsidP="00057A2A">
            <w:pPr>
              <w:rPr>
                <w:color w:val="000000" w:themeColor="text1"/>
                <w:sz w:val="22"/>
                <w:szCs w:val="22"/>
                <w:lang w:val="lt-LT"/>
              </w:rPr>
            </w:pPr>
          </w:p>
        </w:tc>
        <w:tc>
          <w:tcPr>
            <w:tcW w:w="2126" w:type="dxa"/>
            <w:vMerge w:val="restart"/>
          </w:tcPr>
          <w:p w14:paraId="5B59D341"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Socialinio ir emocinio ugdymo programos</w:t>
            </w:r>
          </w:p>
        </w:tc>
      </w:tr>
      <w:tr w:rsidR="00C96242" w:rsidRPr="008D22E0" w14:paraId="555E85A8" w14:textId="77777777" w:rsidTr="00057A2A">
        <w:trPr>
          <w:gridAfter w:val="1"/>
          <w:wAfter w:w="27" w:type="dxa"/>
          <w:trHeight w:val="1233"/>
        </w:trPr>
        <w:tc>
          <w:tcPr>
            <w:tcW w:w="3686" w:type="dxa"/>
            <w:vMerge/>
          </w:tcPr>
          <w:p w14:paraId="48CD82FA" w14:textId="77777777" w:rsidR="00C96242" w:rsidRPr="008D22E0" w:rsidRDefault="00C96242" w:rsidP="00057A2A">
            <w:pPr>
              <w:rPr>
                <w:color w:val="000000" w:themeColor="text1"/>
                <w:sz w:val="22"/>
                <w:szCs w:val="22"/>
                <w:lang w:val="lt-LT"/>
              </w:rPr>
            </w:pPr>
          </w:p>
        </w:tc>
        <w:tc>
          <w:tcPr>
            <w:tcW w:w="1134" w:type="dxa"/>
            <w:vMerge/>
          </w:tcPr>
          <w:p w14:paraId="0F269B99" w14:textId="77777777" w:rsidR="00C96242" w:rsidRPr="008D22E0" w:rsidRDefault="00C96242" w:rsidP="00057A2A">
            <w:pPr>
              <w:rPr>
                <w:color w:val="000000" w:themeColor="text1"/>
                <w:sz w:val="22"/>
                <w:szCs w:val="22"/>
                <w:lang w:val="lt-LT"/>
              </w:rPr>
            </w:pPr>
          </w:p>
        </w:tc>
        <w:tc>
          <w:tcPr>
            <w:tcW w:w="3260" w:type="dxa"/>
            <w:vMerge/>
          </w:tcPr>
          <w:p w14:paraId="572BE9D6" w14:textId="77777777" w:rsidR="00C96242" w:rsidRPr="008D22E0" w:rsidRDefault="00C96242" w:rsidP="00057A2A">
            <w:pPr>
              <w:rPr>
                <w:sz w:val="22"/>
                <w:szCs w:val="22"/>
                <w:lang w:val="lt-LT"/>
              </w:rPr>
            </w:pPr>
          </w:p>
        </w:tc>
        <w:tc>
          <w:tcPr>
            <w:tcW w:w="2694" w:type="dxa"/>
          </w:tcPr>
          <w:p w14:paraId="4AB6ABDB" w14:textId="77777777" w:rsidR="00C96242" w:rsidRPr="008D22E0" w:rsidRDefault="00C96242" w:rsidP="00057A2A">
            <w:pPr>
              <w:rPr>
                <w:color w:val="000000" w:themeColor="text1"/>
                <w:sz w:val="22"/>
                <w:szCs w:val="22"/>
                <w:lang w:val="lt-LT"/>
              </w:rPr>
            </w:pPr>
            <w:hyperlink r:id="rId562">
              <w:r w:rsidRPr="008D22E0">
                <w:rPr>
                  <w:color w:val="000000" w:themeColor="text1"/>
                  <w:sz w:val="22"/>
                  <w:szCs w:val="22"/>
                  <w:lang w:val="lt-LT"/>
                </w:rPr>
                <w:t>Girskis</w:t>
              </w:r>
            </w:hyperlink>
            <w:r w:rsidRPr="008D22E0">
              <w:rPr>
                <w:color w:val="000000" w:themeColor="text1"/>
                <w:sz w:val="22"/>
                <w:szCs w:val="22"/>
                <w:lang w:val="lt-LT"/>
              </w:rPr>
              <w:t xml:space="preserve"> J., J</w:t>
            </w:r>
            <w:hyperlink r:id="rId563">
              <w:r w:rsidRPr="008D22E0">
                <w:rPr>
                  <w:color w:val="000000" w:themeColor="text1"/>
                  <w:sz w:val="22"/>
                  <w:szCs w:val="22"/>
                  <w:lang w:val="lt-LT"/>
                </w:rPr>
                <w:t>urkevičius</w:t>
              </w:r>
            </w:hyperlink>
            <w:r w:rsidRPr="008D22E0">
              <w:rPr>
                <w:color w:val="000000" w:themeColor="text1"/>
                <w:sz w:val="22"/>
                <w:szCs w:val="22"/>
                <w:lang w:val="lt-LT"/>
              </w:rPr>
              <w:t xml:space="preserve"> P., </w:t>
            </w:r>
            <w:hyperlink r:id="rId564">
              <w:r w:rsidRPr="008D22E0">
                <w:rPr>
                  <w:color w:val="000000" w:themeColor="text1"/>
                  <w:sz w:val="22"/>
                  <w:szCs w:val="22"/>
                  <w:lang w:val="lt-LT"/>
                </w:rPr>
                <w:t xml:space="preserve"> Slušnys</w:t>
              </w:r>
            </w:hyperlink>
            <w:r w:rsidRPr="008D22E0">
              <w:rPr>
                <w:color w:val="000000" w:themeColor="text1"/>
                <w:sz w:val="22"/>
                <w:szCs w:val="22"/>
                <w:lang w:val="lt-LT"/>
              </w:rPr>
              <w:t xml:space="preserve"> L., </w:t>
            </w:r>
            <w:hyperlink r:id="rId565">
              <w:r w:rsidRPr="008D22E0">
                <w:rPr>
                  <w:color w:val="000000" w:themeColor="text1"/>
                  <w:sz w:val="22"/>
                  <w:szCs w:val="22"/>
                  <w:lang w:val="lt-LT"/>
                </w:rPr>
                <w:t>Variakojis</w:t>
              </w:r>
            </w:hyperlink>
            <w:r w:rsidRPr="008D22E0">
              <w:rPr>
                <w:color w:val="000000" w:themeColor="text1"/>
                <w:sz w:val="22"/>
                <w:szCs w:val="22"/>
                <w:lang w:val="lt-LT"/>
              </w:rPr>
              <w:t xml:space="preserve"> A., </w:t>
            </w:r>
            <w:hyperlink r:id="rId566">
              <w:r w:rsidRPr="008D22E0">
                <w:rPr>
                  <w:color w:val="000000" w:themeColor="text1"/>
                  <w:sz w:val="22"/>
                  <w:szCs w:val="22"/>
                  <w:lang w:val="lt-LT"/>
                </w:rPr>
                <w:t>Gabrielius Liaudanskas-Svaras</w:t>
              </w:r>
            </w:hyperlink>
            <w:r w:rsidRPr="008D22E0">
              <w:rPr>
                <w:color w:val="000000" w:themeColor="text1"/>
                <w:sz w:val="22"/>
                <w:szCs w:val="22"/>
                <w:lang w:val="lt-LT"/>
              </w:rPr>
              <w:t xml:space="preserve"> G., </w:t>
            </w:r>
            <w:r w:rsidRPr="008D22E0">
              <w:rPr>
                <w:i/>
                <w:iCs/>
                <w:color w:val="000000" w:themeColor="text1"/>
                <w:sz w:val="22"/>
                <w:szCs w:val="22"/>
                <w:lang w:val="lt-LT"/>
              </w:rPr>
              <w:t>Būk vyras: berniukų knyga.</w:t>
            </w:r>
          </w:p>
          <w:p w14:paraId="5CEBC6BA" w14:textId="77777777" w:rsidR="00C96242" w:rsidRPr="008D22E0" w:rsidRDefault="00C96242" w:rsidP="00057A2A">
            <w:pPr>
              <w:rPr>
                <w:color w:val="000000" w:themeColor="text1"/>
                <w:sz w:val="22"/>
                <w:szCs w:val="22"/>
                <w:lang w:val="lt-LT"/>
              </w:rPr>
            </w:pPr>
            <w:hyperlink r:id="rId567">
              <w:r w:rsidRPr="008D22E0">
                <w:rPr>
                  <w:color w:val="000000" w:themeColor="text1"/>
                  <w:sz w:val="22"/>
                  <w:szCs w:val="22"/>
                  <w:lang w:val="lt-LT"/>
                </w:rPr>
                <w:t>Atnaujintas leidimas (knygos.lt)</w:t>
              </w:r>
            </w:hyperlink>
            <w:r w:rsidRPr="008D22E0">
              <w:rPr>
                <w:color w:val="000000" w:themeColor="text1"/>
                <w:sz w:val="22"/>
                <w:szCs w:val="22"/>
                <w:lang w:val="lt-LT"/>
              </w:rPr>
              <w:t>.</w:t>
            </w:r>
          </w:p>
        </w:tc>
        <w:tc>
          <w:tcPr>
            <w:tcW w:w="2268" w:type="dxa"/>
            <w:vMerge/>
          </w:tcPr>
          <w:p w14:paraId="5C33A310" w14:textId="77777777" w:rsidR="00C96242" w:rsidRPr="008D22E0" w:rsidRDefault="00C96242" w:rsidP="00057A2A">
            <w:pPr>
              <w:rPr>
                <w:color w:val="000000" w:themeColor="text1"/>
                <w:sz w:val="22"/>
                <w:szCs w:val="22"/>
                <w:lang w:val="lt-LT"/>
              </w:rPr>
            </w:pPr>
          </w:p>
        </w:tc>
        <w:tc>
          <w:tcPr>
            <w:tcW w:w="2126" w:type="dxa"/>
            <w:vMerge/>
          </w:tcPr>
          <w:p w14:paraId="44038051" w14:textId="77777777" w:rsidR="00C96242" w:rsidRPr="008D22E0" w:rsidRDefault="00C96242" w:rsidP="00057A2A">
            <w:pPr>
              <w:rPr>
                <w:color w:val="000000" w:themeColor="text1"/>
                <w:sz w:val="22"/>
                <w:szCs w:val="22"/>
                <w:lang w:val="lt-LT"/>
              </w:rPr>
            </w:pPr>
          </w:p>
        </w:tc>
      </w:tr>
      <w:tr w:rsidR="00C96242" w:rsidRPr="008D22E0" w14:paraId="3423286B" w14:textId="77777777" w:rsidTr="00057A2A">
        <w:trPr>
          <w:gridAfter w:val="1"/>
          <w:wAfter w:w="27" w:type="dxa"/>
        </w:trPr>
        <w:tc>
          <w:tcPr>
            <w:tcW w:w="3686" w:type="dxa"/>
            <w:vMerge w:val="restart"/>
          </w:tcPr>
          <w:p w14:paraId="263A5CE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33.4.6. Aiškinasi, kas yra ilgalaikių santykių planavimas, reikšmė asmens visuminei gerovei, aiškinasi ankstyvųjų lytinių santykių poveikį fizinei, psichinei ir socialinei sveikatai. Aiškinasi, kaip planuojamas nėštumas (pvz., menstruacinio kalendoriaus sekimas, kontracepcijos priemonės, nėštumo planavimas, abipusių santykių įvertinimas, pasekmių numatymas, tolesnio gyvenimo planavimas ir kt.), į ką kreiptis, kilus klausimams dėl lytinės ir reprodukcinės sveikatos.</w:t>
            </w:r>
          </w:p>
        </w:tc>
        <w:tc>
          <w:tcPr>
            <w:tcW w:w="1134" w:type="dxa"/>
            <w:vMerge/>
          </w:tcPr>
          <w:p w14:paraId="280A6F05" w14:textId="77777777" w:rsidR="00C96242" w:rsidRPr="008D22E0" w:rsidRDefault="00C96242" w:rsidP="00057A2A">
            <w:pPr>
              <w:rPr>
                <w:color w:val="000000" w:themeColor="text1"/>
                <w:sz w:val="22"/>
                <w:szCs w:val="22"/>
                <w:lang w:val="lt-LT"/>
              </w:rPr>
            </w:pPr>
          </w:p>
        </w:tc>
        <w:tc>
          <w:tcPr>
            <w:tcW w:w="3260" w:type="dxa"/>
            <w:vMerge/>
          </w:tcPr>
          <w:p w14:paraId="3351E4A4" w14:textId="77777777" w:rsidR="00C96242" w:rsidRPr="008D22E0" w:rsidRDefault="00C96242" w:rsidP="00057A2A">
            <w:pPr>
              <w:pBdr>
                <w:top w:val="nil"/>
                <w:left w:val="nil"/>
                <w:bottom w:val="nil"/>
                <w:right w:val="nil"/>
                <w:between w:val="nil"/>
              </w:pBdr>
              <w:rPr>
                <w:color w:val="000000" w:themeColor="text1"/>
                <w:sz w:val="22"/>
                <w:szCs w:val="22"/>
                <w:lang w:val="lt-LT"/>
              </w:rPr>
            </w:pPr>
          </w:p>
        </w:tc>
        <w:tc>
          <w:tcPr>
            <w:tcW w:w="2694" w:type="dxa"/>
          </w:tcPr>
          <w:p w14:paraId="67BD288A" w14:textId="77777777" w:rsidR="00C96242" w:rsidRPr="008D22E0" w:rsidRDefault="00C96242" w:rsidP="00057A2A">
            <w:pPr>
              <w:pBdr>
                <w:top w:val="nil"/>
                <w:left w:val="nil"/>
                <w:bottom w:val="nil"/>
                <w:right w:val="nil"/>
                <w:between w:val="nil"/>
              </w:pBdr>
              <w:rPr>
                <w:rFonts w:eastAsia="Quattrocento Sans"/>
                <w:color w:val="000000" w:themeColor="text1"/>
                <w:sz w:val="22"/>
                <w:szCs w:val="22"/>
                <w:lang w:val="lt-LT"/>
              </w:rPr>
            </w:pPr>
            <w:r w:rsidRPr="008D22E0">
              <w:rPr>
                <w:color w:val="000000" w:themeColor="text1"/>
                <w:sz w:val="22"/>
                <w:szCs w:val="22"/>
                <w:lang w:val="lt-LT"/>
              </w:rPr>
              <w:t>Paauglystė ir lytiniai santykiai: vedlys atviriems pokalbiams, 8–12 klasėms.</w:t>
            </w:r>
          </w:p>
          <w:p w14:paraId="5EC9227A"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Priemonė, kuri gali padėti kalbėtis lytinių santykių temomis (papildant kita medžiaga), </w:t>
            </w:r>
            <w:hyperlink r:id="rId568">
              <w:r w:rsidRPr="008D22E0">
                <w:rPr>
                  <w:color w:val="000000" w:themeColor="text1"/>
                  <w:sz w:val="22"/>
                  <w:szCs w:val="22"/>
                  <w:lang w:val="lt-LT"/>
                </w:rPr>
                <w:t>https://www.ivairovesnamai.lt/_files/ugd/07e0f2_24322d55367c4f79add7a28ef23f1b32.pdf</w:t>
              </w:r>
            </w:hyperlink>
          </w:p>
        </w:tc>
        <w:tc>
          <w:tcPr>
            <w:tcW w:w="2268" w:type="dxa"/>
            <w:vMerge w:val="restart"/>
          </w:tcPr>
          <w:p w14:paraId="653C952F"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Dokumentiniai filmai (taip pat nagrinėti ir lytiškumo ugdymo klausimus). </w:t>
            </w:r>
            <w:r w:rsidRPr="008D22E0">
              <w:rPr>
                <w:color w:val="000000" w:themeColor="text1"/>
                <w:sz w:val="22"/>
                <w:szCs w:val="22"/>
                <w:shd w:val="clear" w:color="auto" w:fill="FFFFFF"/>
                <w:lang w:val="lt-LT"/>
              </w:rPr>
              <w:t>Lietuvos žmogaus teisių centras,</w:t>
            </w:r>
          </w:p>
          <w:p w14:paraId="6034175F" w14:textId="77777777" w:rsidR="00C96242" w:rsidRPr="008D22E0" w:rsidRDefault="00C96242" w:rsidP="00057A2A">
            <w:pPr>
              <w:rPr>
                <w:color w:val="000000" w:themeColor="text1"/>
                <w:sz w:val="22"/>
                <w:szCs w:val="22"/>
                <w:lang w:val="lt-LT"/>
              </w:rPr>
            </w:pPr>
            <w:hyperlink r:id="rId569" w:history="1">
              <w:r w:rsidRPr="008D22E0">
                <w:rPr>
                  <w:rStyle w:val="Hyperlink"/>
                  <w:color w:val="000000" w:themeColor="text1"/>
                  <w:sz w:val="22"/>
                  <w:szCs w:val="22"/>
                  <w:u w:val="none"/>
                  <w:lang w:val="lt-LT"/>
                </w:rPr>
                <w:t>https://nepatogauskinoklase.lt/</w:t>
              </w:r>
            </w:hyperlink>
          </w:p>
          <w:p w14:paraId="4971758C" w14:textId="77777777" w:rsidR="00C96242" w:rsidRPr="008D22E0" w:rsidRDefault="00C96242" w:rsidP="00057A2A">
            <w:pPr>
              <w:rPr>
                <w:color w:val="000000" w:themeColor="text1"/>
                <w:sz w:val="22"/>
                <w:szCs w:val="22"/>
                <w:lang w:val="lt-LT"/>
              </w:rPr>
            </w:pPr>
          </w:p>
        </w:tc>
        <w:tc>
          <w:tcPr>
            <w:tcW w:w="2126" w:type="dxa"/>
            <w:vMerge w:val="restart"/>
          </w:tcPr>
          <w:p w14:paraId="20B75421" w14:textId="77777777" w:rsidR="00C96242" w:rsidRPr="008D22E0" w:rsidRDefault="00C96242" w:rsidP="00057A2A">
            <w:pPr>
              <w:rPr>
                <w:color w:val="000000" w:themeColor="text1"/>
                <w:sz w:val="22"/>
                <w:szCs w:val="22"/>
                <w:lang w:val="lt-LT"/>
              </w:rPr>
            </w:pPr>
          </w:p>
        </w:tc>
      </w:tr>
      <w:tr w:rsidR="00C96242" w:rsidRPr="008D22E0" w14:paraId="32D15DC6" w14:textId="77777777" w:rsidTr="00057A2A">
        <w:trPr>
          <w:gridAfter w:val="1"/>
          <w:wAfter w:w="27" w:type="dxa"/>
        </w:trPr>
        <w:tc>
          <w:tcPr>
            <w:tcW w:w="3686" w:type="dxa"/>
            <w:vMerge/>
          </w:tcPr>
          <w:p w14:paraId="43D24DB7" w14:textId="77777777" w:rsidR="00C96242" w:rsidRPr="008D22E0" w:rsidRDefault="00C96242" w:rsidP="00057A2A">
            <w:pPr>
              <w:widowControl w:val="0"/>
              <w:pBdr>
                <w:top w:val="nil"/>
                <w:left w:val="nil"/>
                <w:bottom w:val="nil"/>
                <w:right w:val="nil"/>
                <w:between w:val="nil"/>
              </w:pBdr>
              <w:rPr>
                <w:color w:val="000000" w:themeColor="text1"/>
                <w:sz w:val="22"/>
                <w:szCs w:val="22"/>
                <w:lang w:val="lt-LT"/>
              </w:rPr>
            </w:pPr>
          </w:p>
        </w:tc>
        <w:tc>
          <w:tcPr>
            <w:tcW w:w="1134" w:type="dxa"/>
            <w:vMerge/>
          </w:tcPr>
          <w:p w14:paraId="75FC2BD6" w14:textId="77777777" w:rsidR="00C96242" w:rsidRPr="008D22E0" w:rsidRDefault="00C96242" w:rsidP="00057A2A">
            <w:pPr>
              <w:rPr>
                <w:color w:val="000000" w:themeColor="text1"/>
                <w:sz w:val="22"/>
                <w:szCs w:val="22"/>
                <w:lang w:val="lt-LT"/>
              </w:rPr>
            </w:pPr>
          </w:p>
        </w:tc>
        <w:tc>
          <w:tcPr>
            <w:tcW w:w="3260" w:type="dxa"/>
            <w:vMerge/>
          </w:tcPr>
          <w:p w14:paraId="662AA015" w14:textId="77777777" w:rsidR="00C96242" w:rsidRPr="008D22E0" w:rsidRDefault="00C96242" w:rsidP="00057A2A">
            <w:pPr>
              <w:rPr>
                <w:color w:val="000000" w:themeColor="text1"/>
                <w:sz w:val="22"/>
                <w:szCs w:val="22"/>
                <w:lang w:val="lt-LT"/>
              </w:rPr>
            </w:pPr>
          </w:p>
        </w:tc>
        <w:tc>
          <w:tcPr>
            <w:tcW w:w="2694" w:type="dxa"/>
          </w:tcPr>
          <w:p w14:paraId="0C4C42D6"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Lytiškumo gidas, skirtas jaunimo darbuotojams ir su jaunimu dirbantiems asmenims. Leidinio tikslas – sumažinti stigmą lytiškumo ir lytiškumo </w:t>
            </w:r>
            <w:r w:rsidRPr="008D22E0">
              <w:rPr>
                <w:color w:val="000000" w:themeColor="text1"/>
                <w:sz w:val="22"/>
                <w:szCs w:val="22"/>
                <w:lang w:val="lt-LT"/>
              </w:rPr>
              <w:lastRenderedPageBreak/>
              <w:t>ugdymo klausimais, suteikti informacijos, pateikti metodiką, kad jaunimo darbuotojai ir kiti profesionalai, dirbantys su jaunimu, galėtų rasti atsakymus lytiškumo ugdymo klausimais. Lytiškumo gidas padeda susipažinti su terminais, metodika bei gali padėti palengvinti procesą, ieškant patikimos informacijos. </w:t>
            </w:r>
          </w:p>
          <w:p w14:paraId="64ACD339"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Jaunimo reikalų agentūra. Lytiškumo ugdymo gidas, </w:t>
            </w:r>
          </w:p>
          <w:p w14:paraId="5530167C" w14:textId="77777777" w:rsidR="00C96242" w:rsidRPr="008D22E0" w:rsidRDefault="00C96242" w:rsidP="00057A2A">
            <w:pPr>
              <w:pBdr>
                <w:top w:val="nil"/>
                <w:left w:val="nil"/>
                <w:bottom w:val="nil"/>
                <w:right w:val="nil"/>
                <w:between w:val="nil"/>
              </w:pBdr>
              <w:rPr>
                <w:color w:val="000000" w:themeColor="text1"/>
                <w:sz w:val="22"/>
                <w:szCs w:val="22"/>
                <w:lang w:val="lt-LT"/>
              </w:rPr>
            </w:pPr>
            <w:hyperlink r:id="rId570">
              <w:r w:rsidRPr="008D22E0">
                <w:rPr>
                  <w:color w:val="000000" w:themeColor="text1"/>
                  <w:sz w:val="22"/>
                  <w:szCs w:val="22"/>
                  <w:lang w:val="lt-LT"/>
                </w:rPr>
                <w:t>https://jra.lt/naujienos/187-kvieciame-skaityti-lytiskumo-ugdymo-praktini-gida</w:t>
              </w:r>
            </w:hyperlink>
            <w:r w:rsidRPr="008D22E0">
              <w:rPr>
                <w:color w:val="000000" w:themeColor="text1"/>
                <w:sz w:val="22"/>
                <w:szCs w:val="22"/>
                <w:lang w:val="lt-LT"/>
              </w:rPr>
              <w:t>.</w:t>
            </w:r>
          </w:p>
          <w:p w14:paraId="30DB78A7"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Vaikų ir paauglių ginekologijos profesionalės, profesorės Žanos Bumbulienės vadovaujamos gydytojų akušerių ginekologių ir medicinos psichologės komandos parengta knyga, skirta įvairiapusiškai, suprantamai ir atsižvelgiant į skirtingus raidos etapus aptarti mergaičių paauglystės laikotarpį (10–19 metų amžiaus tarpsnį). Knygoje yra nagrinėjamos tokios temos kaip lytinis brendimas, reprodukcinė ir </w:t>
            </w:r>
            <w:r w:rsidRPr="008D22E0">
              <w:rPr>
                <w:color w:val="000000" w:themeColor="text1"/>
                <w:sz w:val="22"/>
                <w:szCs w:val="22"/>
                <w:lang w:val="lt-LT"/>
              </w:rPr>
              <w:lastRenderedPageBreak/>
              <w:t xml:space="preserve">lytinė sveikata, emocinė ir psichologinė sveikata, sveika gyvensena,  aktualių susirgimų profilaktika, diagnostika bei gydymas, vizitas pas gydytoją akušerį ginekologą, saugus lytinis elgesys, nėštumo planavimas ir kontracepcija, vaisingumas ir jo sutrikimai bei daugelis kitų. Leidinyje pateikiama ir šių temų aktuali informacija vaikinams. </w:t>
            </w:r>
          </w:p>
          <w:p w14:paraId="6EB05DD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Andrijauskienė L., Baušytė R.,  Breivienė R., Brimienė I., Bumbulienė Ž., Klimašenko J., Sabaitytė E., Vaigauskaitė-Mažeikienė B., Žilovič D. (2023). </w:t>
            </w:r>
            <w:r w:rsidRPr="008D22E0">
              <w:rPr>
                <w:i/>
                <w:color w:val="000000" w:themeColor="text1"/>
                <w:sz w:val="22"/>
                <w:szCs w:val="22"/>
                <w:lang w:val="lt-LT"/>
              </w:rPr>
              <w:t>Trikampiai ir apskritimai: mano moteriškumo pradžia</w:t>
            </w:r>
            <w:r w:rsidRPr="008D22E0">
              <w:rPr>
                <w:color w:val="000000" w:themeColor="text1"/>
                <w:sz w:val="22"/>
                <w:szCs w:val="22"/>
                <w:lang w:val="lt-LT"/>
              </w:rPr>
              <w:t>. Vilnius: VU leidykla.</w:t>
            </w:r>
          </w:p>
        </w:tc>
        <w:tc>
          <w:tcPr>
            <w:tcW w:w="2268" w:type="dxa"/>
            <w:vMerge/>
          </w:tcPr>
          <w:p w14:paraId="7F0C92EF" w14:textId="77777777" w:rsidR="00C96242" w:rsidRPr="008D22E0" w:rsidRDefault="00C96242" w:rsidP="00057A2A">
            <w:pPr>
              <w:rPr>
                <w:color w:val="000000" w:themeColor="text1"/>
                <w:sz w:val="22"/>
                <w:szCs w:val="22"/>
                <w:lang w:val="lt-LT"/>
              </w:rPr>
            </w:pPr>
          </w:p>
        </w:tc>
        <w:tc>
          <w:tcPr>
            <w:tcW w:w="2126" w:type="dxa"/>
            <w:vMerge/>
          </w:tcPr>
          <w:p w14:paraId="206DE405" w14:textId="77777777" w:rsidR="00C96242" w:rsidRPr="008D22E0" w:rsidRDefault="00C96242" w:rsidP="00057A2A">
            <w:pPr>
              <w:rPr>
                <w:color w:val="000000" w:themeColor="text1"/>
                <w:sz w:val="22"/>
                <w:szCs w:val="22"/>
                <w:lang w:val="lt-LT"/>
              </w:rPr>
            </w:pPr>
          </w:p>
        </w:tc>
      </w:tr>
      <w:tr w:rsidR="00C96242" w:rsidRPr="008D22E0" w14:paraId="487CE3BC" w14:textId="77777777" w:rsidTr="00057A2A">
        <w:trPr>
          <w:gridAfter w:val="1"/>
          <w:wAfter w:w="27" w:type="dxa"/>
          <w:trHeight w:val="1979"/>
        </w:trPr>
        <w:tc>
          <w:tcPr>
            <w:tcW w:w="3686" w:type="dxa"/>
          </w:tcPr>
          <w:p w14:paraId="2507331F" w14:textId="77777777" w:rsidR="00C96242" w:rsidRPr="008D22E0" w:rsidRDefault="00C96242" w:rsidP="00057A2A">
            <w:pPr>
              <w:rPr>
                <w:color w:val="000000" w:themeColor="text1"/>
                <w:sz w:val="22"/>
                <w:szCs w:val="22"/>
                <w:lang w:val="lt-LT"/>
              </w:rPr>
            </w:pPr>
            <w:bookmarkStart w:id="49" w:name="_Hlk149224856"/>
            <w:r w:rsidRPr="008D22E0">
              <w:rPr>
                <w:color w:val="000000" w:themeColor="text1"/>
                <w:sz w:val="22"/>
                <w:szCs w:val="22"/>
                <w:lang w:val="lt-LT"/>
              </w:rPr>
              <w:lastRenderedPageBreak/>
              <w:t xml:space="preserve">33.4.7. Tyrinėja su mityba, nesaikingu higienos priemonių̨ </w:t>
            </w:r>
            <w:bookmarkEnd w:id="49"/>
            <w:r w:rsidRPr="008D22E0">
              <w:rPr>
                <w:color w:val="000000" w:themeColor="text1"/>
                <w:sz w:val="22"/>
                <w:szCs w:val="22"/>
                <w:lang w:val="lt-LT"/>
              </w:rPr>
              <w:t xml:space="preserve">naudojimu susijusias galimas problemas, ligas (pvz., cukrinis diabetas, metabolinis sindromas, alergijos ir kt.) ir jų prevenciją (pvz., netinkamų vartojimui produktų naudojimas, genetiškai modifikuoti produktai, papildai, amžiaus tarpsnių ypatumai mityboje ir pan.). </w:t>
            </w:r>
          </w:p>
          <w:p w14:paraId="2040FCF6"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Mokosi atpažinti sutrikusį kvėpavimą (pvz., ar tai yra užspringimas, lengvas </w:t>
            </w:r>
            <w:r w:rsidRPr="008D22E0">
              <w:rPr>
                <w:color w:val="000000" w:themeColor="text1"/>
                <w:sz w:val="22"/>
                <w:szCs w:val="22"/>
                <w:lang w:val="lt-LT"/>
              </w:rPr>
              <w:lastRenderedPageBreak/>
              <w:t>ar sunkus sužalojimas, trauma), toliau tobulina kokybiško pradinio gaivinimo įgūdžius: krūtinės paspaudimus, defibriliaciją automatiniu išoriniu defibriliatoriumi, mokosi teikti pagalbą, sutrikus ar sustojus kvėpavimui.</w:t>
            </w:r>
          </w:p>
        </w:tc>
        <w:tc>
          <w:tcPr>
            <w:tcW w:w="1134" w:type="dxa"/>
            <w:vMerge/>
          </w:tcPr>
          <w:p w14:paraId="783534E4" w14:textId="77777777" w:rsidR="00C96242" w:rsidRPr="008D22E0" w:rsidRDefault="00C96242" w:rsidP="00057A2A">
            <w:pPr>
              <w:rPr>
                <w:color w:val="000000" w:themeColor="text1"/>
                <w:sz w:val="22"/>
                <w:szCs w:val="22"/>
                <w:lang w:val="lt-LT"/>
              </w:rPr>
            </w:pPr>
          </w:p>
        </w:tc>
        <w:tc>
          <w:tcPr>
            <w:tcW w:w="3260" w:type="dxa"/>
            <w:vMerge/>
          </w:tcPr>
          <w:p w14:paraId="2C3B12A1" w14:textId="77777777" w:rsidR="00C96242" w:rsidRPr="008D22E0" w:rsidRDefault="00C96242" w:rsidP="00057A2A">
            <w:pPr>
              <w:rPr>
                <w:color w:val="000000" w:themeColor="text1"/>
                <w:sz w:val="22"/>
                <w:szCs w:val="22"/>
                <w:lang w:val="lt-LT"/>
              </w:rPr>
            </w:pPr>
          </w:p>
        </w:tc>
        <w:tc>
          <w:tcPr>
            <w:tcW w:w="2694" w:type="dxa"/>
          </w:tcPr>
          <w:p w14:paraId="71467171" w14:textId="77777777" w:rsidR="00C96242" w:rsidRPr="008D22E0" w:rsidRDefault="00C96242" w:rsidP="00057A2A">
            <w:pPr>
              <w:rPr>
                <w:color w:val="000000" w:themeColor="text1"/>
                <w:sz w:val="22"/>
                <w:szCs w:val="22"/>
                <w:lang w:val="lt-LT"/>
              </w:rPr>
            </w:pPr>
            <w:r w:rsidRPr="008D22E0">
              <w:rPr>
                <w:color w:val="000000"/>
                <w:sz w:val="22"/>
                <w:szCs w:val="22"/>
                <w:lang w:val="lt-LT"/>
              </w:rPr>
              <w:t xml:space="preserve">Atmintinė, kaip padėti sau ir kitiems, įvykus nelaimei, kurioje pateikiami patarimai, kaip įvertinti situaciją, kaip elgtis gyvybiškai pavojingose ir nepavojingose situacijose </w:t>
            </w:r>
            <w:r w:rsidRPr="008D22E0">
              <w:rPr>
                <w:color w:val="000000" w:themeColor="text1"/>
                <w:sz w:val="22"/>
                <w:szCs w:val="22"/>
                <w:lang w:val="lt-LT"/>
              </w:rPr>
              <w:t>(užspringus, kraujuojant, patyrus insultą, infarktą, lūžus kaulams ir pan.). </w:t>
            </w:r>
          </w:p>
          <w:p w14:paraId="367AFCC7"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Ką reikia žinoti apie pirmąją pagalbą </w:t>
            </w:r>
          </w:p>
          <w:p w14:paraId="27403A88"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lastRenderedPageBreak/>
              <w:t>LR Sveikatos apsaugos ministerija, </w:t>
            </w:r>
          </w:p>
          <w:p w14:paraId="66123DE2" w14:textId="77777777" w:rsidR="00C96242" w:rsidRPr="008D22E0" w:rsidRDefault="00C96242" w:rsidP="00057A2A">
            <w:pPr>
              <w:rPr>
                <w:color w:val="000000" w:themeColor="text1"/>
                <w:sz w:val="22"/>
                <w:szCs w:val="22"/>
                <w:lang w:val="lt-LT"/>
              </w:rPr>
            </w:pPr>
            <w:hyperlink r:id="rId571">
              <w:r w:rsidRPr="008D22E0">
                <w:rPr>
                  <w:color w:val="000000" w:themeColor="text1"/>
                  <w:sz w:val="22"/>
                  <w:szCs w:val="22"/>
                  <w:lang w:val="lt-LT"/>
                </w:rPr>
                <w:t>https://sam.lrv.lt/uploads/sam/documents/files/pirmoji%20pagalba(2).pdf</w:t>
              </w:r>
            </w:hyperlink>
          </w:p>
        </w:tc>
        <w:tc>
          <w:tcPr>
            <w:tcW w:w="2268" w:type="dxa"/>
          </w:tcPr>
          <w:p w14:paraId="64DCF612"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lastRenderedPageBreak/>
              <w:t>Atpažinti užspringusį žmogų ir mokytis suteikti užspringusiajam pagalbą.</w:t>
            </w:r>
          </w:p>
          <w:p w14:paraId="0BD8EAC2"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Karaliaus Mindaugo profesinio mokymo centras paruoštoje medžiagoje demonstracija, kaip padėti užspringusiam kūdikiui, 1–8 metų </w:t>
            </w:r>
            <w:r w:rsidRPr="008D22E0">
              <w:rPr>
                <w:color w:val="000000" w:themeColor="text1"/>
                <w:sz w:val="22"/>
                <w:szCs w:val="22"/>
                <w:lang w:val="lt-LT"/>
              </w:rPr>
              <w:lastRenderedPageBreak/>
              <w:t>vaikams ir suaugusiajam. Paaiškinama, kaip elgtis, esant daliniam ir visiškam užspringimui, ką daryti, kai užspringus esi vienas. Vaizdo medžiaga padės mokytojui pasiruošti pamokai apie tai, kaip padėti užspringusiam žmogui.</w:t>
            </w:r>
          </w:p>
          <w:p w14:paraId="1BB2BC4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Karaliaus Mindaugo profesinio mokymo centras,</w:t>
            </w:r>
          </w:p>
          <w:p w14:paraId="32ED417D" w14:textId="77777777" w:rsidR="00C96242" w:rsidRPr="008D22E0" w:rsidRDefault="00C96242" w:rsidP="00057A2A">
            <w:pPr>
              <w:rPr>
                <w:color w:val="000000" w:themeColor="text1"/>
                <w:sz w:val="22"/>
                <w:szCs w:val="22"/>
                <w:lang w:val="lt-LT"/>
              </w:rPr>
            </w:pPr>
            <w:hyperlink r:id="rId572">
              <w:r w:rsidRPr="008D22E0">
                <w:rPr>
                  <w:color w:val="000000" w:themeColor="text1"/>
                  <w:sz w:val="22"/>
                  <w:szCs w:val="22"/>
                  <w:lang w:val="lt-LT"/>
                </w:rPr>
                <w:t>https://www.youtube.com/watch?v=THQSXDUyMQ0&amp;t=30s</w:t>
              </w:r>
            </w:hyperlink>
          </w:p>
        </w:tc>
        <w:tc>
          <w:tcPr>
            <w:tcW w:w="2126" w:type="dxa"/>
          </w:tcPr>
          <w:p w14:paraId="52F62882" w14:textId="77777777" w:rsidR="00C96242" w:rsidRPr="008D22E0" w:rsidRDefault="00C96242" w:rsidP="00057A2A">
            <w:pPr>
              <w:jc w:val="both"/>
              <w:rPr>
                <w:color w:val="000000" w:themeColor="text1"/>
                <w:sz w:val="22"/>
                <w:szCs w:val="22"/>
                <w:lang w:val="lt-LT"/>
              </w:rPr>
            </w:pPr>
          </w:p>
        </w:tc>
      </w:tr>
      <w:tr w:rsidR="00C96242" w:rsidRPr="008D22E0" w14:paraId="40701A10" w14:textId="77777777" w:rsidTr="00057A2A">
        <w:trPr>
          <w:gridAfter w:val="1"/>
          <w:wAfter w:w="27" w:type="dxa"/>
        </w:trPr>
        <w:tc>
          <w:tcPr>
            <w:tcW w:w="3686" w:type="dxa"/>
          </w:tcPr>
          <w:p w14:paraId="7A397B56"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33.4.8. Mokosi suteikti pirmąją pagalbą, ištikus anafilaksiniam šokui, insultui ir infarktui, traukuliams, esant skirtingiems sužeidimams ir traumai, stabdyti kraujavimą, susidūrus su gyvybei grėsmingu kraujavimu (suspaudimas arba suveržimas, ledo pridėjimas), suteikti pagalbą elektros traumos metu, ištikus hipoglikeminei komai  ar epilepsijai, sutrikus kraujo apytakos sistemai.</w:t>
            </w:r>
          </w:p>
        </w:tc>
        <w:tc>
          <w:tcPr>
            <w:tcW w:w="1134" w:type="dxa"/>
            <w:vMerge/>
          </w:tcPr>
          <w:p w14:paraId="0A3D7C7E" w14:textId="77777777" w:rsidR="00C96242" w:rsidRPr="008D22E0" w:rsidRDefault="00C96242" w:rsidP="00057A2A">
            <w:pPr>
              <w:rPr>
                <w:color w:val="000000" w:themeColor="text1"/>
                <w:sz w:val="22"/>
                <w:szCs w:val="22"/>
                <w:lang w:val="lt-LT"/>
              </w:rPr>
            </w:pPr>
          </w:p>
        </w:tc>
        <w:tc>
          <w:tcPr>
            <w:tcW w:w="3260" w:type="dxa"/>
            <w:vMerge w:val="restart"/>
          </w:tcPr>
          <w:p w14:paraId="73DDB720" w14:textId="77777777" w:rsidR="00C96242" w:rsidRPr="008D22E0" w:rsidRDefault="00C96242" w:rsidP="00057A2A">
            <w:pPr>
              <w:rPr>
                <w:color w:val="000000"/>
                <w:sz w:val="22"/>
                <w:szCs w:val="22"/>
                <w:lang w:val="lt-LT"/>
              </w:rPr>
            </w:pPr>
            <w:r w:rsidRPr="008D22E0">
              <w:rPr>
                <w:color w:val="000000"/>
                <w:sz w:val="22"/>
                <w:szCs w:val="22"/>
                <w:lang w:val="lt-LT"/>
              </w:rPr>
              <w:t xml:space="preserve">Paaiškina, kokiose situacijose asmuo gali pats sau suteikti pagalbą, kada reikia skubiosios medicininės pagalbos, o kada reikia kreiptis į asmens sveikatos priežiūros įstaigą. </w:t>
            </w:r>
          </w:p>
          <w:p w14:paraId="1BC74029" w14:textId="77777777" w:rsidR="00C96242" w:rsidRPr="008D22E0" w:rsidRDefault="00C96242" w:rsidP="00057A2A">
            <w:pPr>
              <w:rPr>
                <w:color w:val="000000"/>
                <w:sz w:val="22"/>
                <w:szCs w:val="22"/>
                <w:lang w:val="lt-LT"/>
              </w:rPr>
            </w:pPr>
            <w:r w:rsidRPr="008D22E0">
              <w:rPr>
                <w:color w:val="000000"/>
                <w:sz w:val="22"/>
                <w:szCs w:val="22"/>
                <w:lang w:val="lt-LT"/>
              </w:rPr>
              <w:t xml:space="preserve">Apibūdina priežastis, dėl kurių sutrinka kvėpavimas, kas tai yra lengvas ir sunkus sužalojimas, ar trauma. </w:t>
            </w:r>
          </w:p>
          <w:p w14:paraId="45F53059" w14:textId="77777777" w:rsidR="00C96242" w:rsidRPr="008D22E0" w:rsidRDefault="00C96242" w:rsidP="00057A2A">
            <w:pPr>
              <w:rPr>
                <w:color w:val="000000"/>
                <w:sz w:val="22"/>
                <w:szCs w:val="22"/>
                <w:lang w:val="lt-LT"/>
              </w:rPr>
            </w:pPr>
            <w:r w:rsidRPr="008D22E0">
              <w:rPr>
                <w:color w:val="000000"/>
                <w:sz w:val="22"/>
                <w:szCs w:val="22"/>
                <w:lang w:val="lt-LT"/>
              </w:rPr>
              <w:t xml:space="preserve">Paaiškina, o jeigu reikia pademonstruoja, kaip suteikti pirmąją pagalbą, sutrikus kvėpavimui, esant skirtingiems sužeidimams ir traumoms, esant stipriam kraujavimui, šokui, apsinuodijimo požymiams, </w:t>
            </w:r>
            <w:r w:rsidRPr="008D22E0">
              <w:rPr>
                <w:color w:val="000000"/>
                <w:sz w:val="22"/>
                <w:szCs w:val="22"/>
                <w:lang w:val="lt-LT"/>
              </w:rPr>
              <w:lastRenderedPageBreak/>
              <w:t xml:space="preserve">gyvybei pavojaus nekeliančiose situacijose (įkandimai, įpjovimai, sutrenkimai, sumušimai, nesmarkiai nudegus, susižalojus akį, esant lūžiui, ištikus šilumos smūgiui ar nušalus), esant hipoglikeminei komai ar epilepsijai, sutrikus kraujo apytakos sistemai. </w:t>
            </w:r>
          </w:p>
          <w:p w14:paraId="6A4C9CCC" w14:textId="77777777" w:rsidR="00C96242" w:rsidRPr="008D22E0" w:rsidRDefault="00C96242" w:rsidP="00057A2A">
            <w:pPr>
              <w:rPr>
                <w:color w:val="000000"/>
                <w:sz w:val="22"/>
                <w:szCs w:val="22"/>
                <w:lang w:val="lt-LT"/>
              </w:rPr>
            </w:pPr>
            <w:r w:rsidRPr="008D22E0">
              <w:rPr>
                <w:color w:val="000000"/>
                <w:sz w:val="22"/>
                <w:szCs w:val="22"/>
                <w:lang w:val="lt-LT"/>
              </w:rPr>
              <w:t>Paaiškina epidemijos sąvoką ir apibūdina elgesį, padedantį išvengti užkrečiamųjų ligų.</w:t>
            </w:r>
          </w:p>
          <w:p w14:paraId="18282F7B" w14:textId="77777777" w:rsidR="00C96242" w:rsidRPr="008D22E0" w:rsidRDefault="00C96242" w:rsidP="00057A2A">
            <w:pPr>
              <w:rPr>
                <w:color w:val="000000"/>
                <w:sz w:val="22"/>
                <w:szCs w:val="22"/>
                <w:lang w:val="lt-LT"/>
              </w:rPr>
            </w:pPr>
          </w:p>
          <w:p w14:paraId="58B22E57" w14:textId="77777777" w:rsidR="00C96242" w:rsidRPr="008D22E0" w:rsidRDefault="00C96242" w:rsidP="00057A2A">
            <w:pPr>
              <w:rPr>
                <w:color w:val="000000"/>
                <w:sz w:val="22"/>
                <w:szCs w:val="22"/>
                <w:lang w:val="lt-LT"/>
              </w:rPr>
            </w:pPr>
          </w:p>
          <w:p w14:paraId="46A8A356" w14:textId="77777777" w:rsidR="00C96242" w:rsidRPr="008D22E0" w:rsidRDefault="00C96242" w:rsidP="00057A2A">
            <w:pPr>
              <w:rPr>
                <w:color w:val="000000"/>
                <w:sz w:val="22"/>
                <w:szCs w:val="22"/>
                <w:lang w:val="lt-LT"/>
              </w:rPr>
            </w:pPr>
          </w:p>
          <w:p w14:paraId="4E8EEB04" w14:textId="77777777" w:rsidR="00C96242" w:rsidRPr="008D22E0" w:rsidRDefault="00C96242" w:rsidP="00057A2A">
            <w:pPr>
              <w:rPr>
                <w:color w:val="000000"/>
                <w:sz w:val="22"/>
                <w:szCs w:val="22"/>
                <w:lang w:val="lt-LT"/>
              </w:rPr>
            </w:pPr>
          </w:p>
          <w:p w14:paraId="5BDACAF3" w14:textId="77777777" w:rsidR="00C96242" w:rsidRPr="008D22E0" w:rsidRDefault="00C96242" w:rsidP="00057A2A">
            <w:pPr>
              <w:rPr>
                <w:color w:val="000000"/>
                <w:sz w:val="22"/>
                <w:szCs w:val="22"/>
                <w:lang w:val="lt-LT"/>
              </w:rPr>
            </w:pPr>
          </w:p>
          <w:p w14:paraId="73A8A597" w14:textId="77777777" w:rsidR="00C96242" w:rsidRPr="008D22E0" w:rsidRDefault="00C96242" w:rsidP="00057A2A">
            <w:pPr>
              <w:rPr>
                <w:color w:val="000000"/>
                <w:sz w:val="22"/>
                <w:szCs w:val="22"/>
                <w:lang w:val="lt-LT"/>
              </w:rPr>
            </w:pPr>
          </w:p>
          <w:p w14:paraId="27E57F7A" w14:textId="77777777" w:rsidR="00C96242" w:rsidRPr="008D22E0" w:rsidRDefault="00C96242" w:rsidP="00057A2A">
            <w:pPr>
              <w:rPr>
                <w:color w:val="000000"/>
                <w:sz w:val="22"/>
                <w:szCs w:val="22"/>
                <w:lang w:val="lt-LT"/>
              </w:rPr>
            </w:pPr>
          </w:p>
          <w:p w14:paraId="2A583B45" w14:textId="77777777" w:rsidR="00C96242" w:rsidRPr="008D22E0" w:rsidRDefault="00C96242" w:rsidP="00057A2A">
            <w:pPr>
              <w:rPr>
                <w:color w:val="000000"/>
                <w:sz w:val="22"/>
                <w:szCs w:val="22"/>
                <w:lang w:val="lt-LT"/>
              </w:rPr>
            </w:pPr>
          </w:p>
          <w:p w14:paraId="15E698A4" w14:textId="77777777" w:rsidR="00C96242" w:rsidRPr="008D22E0" w:rsidRDefault="00C96242" w:rsidP="00057A2A">
            <w:pPr>
              <w:rPr>
                <w:color w:val="000000"/>
                <w:sz w:val="22"/>
                <w:szCs w:val="22"/>
                <w:lang w:val="lt-LT"/>
              </w:rPr>
            </w:pPr>
          </w:p>
          <w:p w14:paraId="4A7A857F" w14:textId="77777777" w:rsidR="00C96242" w:rsidRPr="008D22E0" w:rsidRDefault="00C96242" w:rsidP="00057A2A">
            <w:pPr>
              <w:rPr>
                <w:color w:val="000000"/>
                <w:sz w:val="22"/>
                <w:szCs w:val="22"/>
                <w:lang w:val="lt-LT"/>
              </w:rPr>
            </w:pPr>
          </w:p>
          <w:p w14:paraId="596042A2" w14:textId="77777777" w:rsidR="00C96242" w:rsidRPr="008D22E0" w:rsidRDefault="00C96242" w:rsidP="00057A2A">
            <w:pPr>
              <w:rPr>
                <w:color w:val="000000"/>
                <w:sz w:val="22"/>
                <w:szCs w:val="22"/>
                <w:lang w:val="lt-LT"/>
              </w:rPr>
            </w:pPr>
          </w:p>
          <w:p w14:paraId="5CE93776" w14:textId="77777777" w:rsidR="00C96242" w:rsidRPr="008D22E0" w:rsidRDefault="00C96242" w:rsidP="00057A2A">
            <w:pPr>
              <w:rPr>
                <w:color w:val="000000"/>
                <w:sz w:val="22"/>
                <w:szCs w:val="22"/>
                <w:lang w:val="lt-LT"/>
              </w:rPr>
            </w:pPr>
            <w:r w:rsidRPr="008D22E0">
              <w:rPr>
                <w:color w:val="000000"/>
                <w:sz w:val="22"/>
                <w:szCs w:val="22"/>
                <w:lang w:val="lt-LT"/>
              </w:rPr>
              <w:t xml:space="preserve"> </w:t>
            </w:r>
          </w:p>
          <w:p w14:paraId="7A01984F" w14:textId="77777777" w:rsidR="00C96242" w:rsidRPr="008D22E0" w:rsidRDefault="00C96242" w:rsidP="00057A2A">
            <w:pPr>
              <w:rPr>
                <w:color w:val="000000"/>
                <w:sz w:val="22"/>
                <w:szCs w:val="22"/>
                <w:lang w:val="lt-LT"/>
              </w:rPr>
            </w:pPr>
          </w:p>
          <w:p w14:paraId="2A3D04DD" w14:textId="77777777" w:rsidR="00C96242" w:rsidRPr="008D22E0" w:rsidRDefault="00C96242" w:rsidP="00057A2A">
            <w:pPr>
              <w:rPr>
                <w:color w:val="000000"/>
                <w:sz w:val="22"/>
                <w:szCs w:val="22"/>
                <w:lang w:val="lt-LT"/>
              </w:rPr>
            </w:pPr>
          </w:p>
        </w:tc>
        <w:tc>
          <w:tcPr>
            <w:tcW w:w="2694" w:type="dxa"/>
          </w:tcPr>
          <w:p w14:paraId="01F05700" w14:textId="77777777" w:rsidR="00C96242" w:rsidRPr="008D22E0" w:rsidRDefault="00C96242" w:rsidP="00057A2A">
            <w:pPr>
              <w:rPr>
                <w:color w:val="000000" w:themeColor="text1"/>
                <w:sz w:val="22"/>
                <w:szCs w:val="22"/>
                <w:lang w:val="lt-LT"/>
              </w:rPr>
            </w:pPr>
            <w:r w:rsidRPr="008D22E0">
              <w:rPr>
                <w:color w:val="000000"/>
                <w:sz w:val="22"/>
                <w:szCs w:val="22"/>
                <w:lang w:val="lt-LT"/>
              </w:rPr>
              <w:lastRenderedPageBreak/>
              <w:t xml:space="preserve">Atmintinė, kaip padėti sau ir kitiems, įvykus nelaimei, kurioje pateikiami patarimai, kaip įvertinti situaciją, kaip elgtis gyvybiškai pavojingose ir nepavojingose situacijose </w:t>
            </w:r>
            <w:r w:rsidRPr="008D22E0">
              <w:rPr>
                <w:color w:val="000000" w:themeColor="text1"/>
                <w:sz w:val="22"/>
                <w:szCs w:val="22"/>
                <w:lang w:val="lt-LT"/>
              </w:rPr>
              <w:t>(užspringus, kraujuojant, patyrus insultą, infarktą, lūžus kaulams ir pan.). </w:t>
            </w:r>
          </w:p>
          <w:p w14:paraId="7C463DC3"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Ką reikia žinoti apie pirmąją pagalbą. </w:t>
            </w:r>
          </w:p>
          <w:p w14:paraId="2DBC6CD6"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LR Sveikatos apsaugos ministerija, </w:t>
            </w:r>
          </w:p>
          <w:p w14:paraId="30A8160D" w14:textId="77777777" w:rsidR="00C96242" w:rsidRPr="008D22E0" w:rsidRDefault="00C96242" w:rsidP="00057A2A">
            <w:pPr>
              <w:rPr>
                <w:color w:val="000000"/>
                <w:sz w:val="22"/>
                <w:szCs w:val="22"/>
                <w:lang w:val="lt-LT"/>
              </w:rPr>
            </w:pPr>
            <w:hyperlink r:id="rId573">
              <w:r w:rsidRPr="008D22E0">
                <w:rPr>
                  <w:color w:val="000000" w:themeColor="text1"/>
                  <w:sz w:val="22"/>
                  <w:szCs w:val="22"/>
                  <w:lang w:val="lt-LT"/>
                </w:rPr>
                <w:t>https://sam.lrv.lt/uploads/sam/documents/files/pirmoji%20pagalba(2).pdf</w:t>
              </w:r>
            </w:hyperlink>
          </w:p>
        </w:tc>
        <w:tc>
          <w:tcPr>
            <w:tcW w:w="2268" w:type="dxa"/>
          </w:tcPr>
          <w:p w14:paraId="3B62AF10" w14:textId="77777777" w:rsidR="00C96242" w:rsidRPr="008D22E0" w:rsidRDefault="00C96242" w:rsidP="00057A2A">
            <w:pPr>
              <w:rPr>
                <w:color w:val="000000" w:themeColor="text1"/>
                <w:sz w:val="22"/>
                <w:szCs w:val="22"/>
                <w:lang w:val="lt-LT"/>
              </w:rPr>
            </w:pPr>
          </w:p>
        </w:tc>
        <w:tc>
          <w:tcPr>
            <w:tcW w:w="2126" w:type="dxa"/>
          </w:tcPr>
          <w:p w14:paraId="53E2D772" w14:textId="77777777" w:rsidR="00C96242" w:rsidRPr="008D22E0" w:rsidRDefault="00C96242" w:rsidP="00057A2A">
            <w:pPr>
              <w:rPr>
                <w:color w:val="000000" w:themeColor="text1"/>
                <w:sz w:val="22"/>
                <w:szCs w:val="22"/>
                <w:lang w:val="lt-LT"/>
              </w:rPr>
            </w:pPr>
          </w:p>
        </w:tc>
      </w:tr>
      <w:tr w:rsidR="00C96242" w:rsidRPr="008D22E0" w14:paraId="6DE5090A" w14:textId="77777777" w:rsidTr="00057A2A">
        <w:trPr>
          <w:gridAfter w:val="1"/>
          <w:wAfter w:w="27" w:type="dxa"/>
        </w:trPr>
        <w:tc>
          <w:tcPr>
            <w:tcW w:w="3686" w:type="dxa"/>
            <w:vMerge w:val="restart"/>
          </w:tcPr>
          <w:p w14:paraId="27A4B600"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lastRenderedPageBreak/>
              <w:t>33.4.9. Laikydamiesi taisyklių, mokosi teikti pirmąją pagalbą gyvybei pavojingose ir nepavojingose situacijose (pvz., įkandimai, įpjovimai, sutrenkimai, sumušimai, nesmarkiai nudegus, susižalojus akį, esant lūžiui, ištikus šilumos smūgiui ar nušalus), išvengti apsinuodijimo ir suteikti pirmąją pagalbą apsinuodijus. Paaiškina, kas yra epidemija, ir apibūdina elgesį, padedantį išvengti užkrečiamųjų ligų rizikos.</w:t>
            </w:r>
          </w:p>
        </w:tc>
        <w:tc>
          <w:tcPr>
            <w:tcW w:w="1134" w:type="dxa"/>
            <w:vMerge/>
          </w:tcPr>
          <w:p w14:paraId="74E6DDD6" w14:textId="77777777" w:rsidR="00C96242" w:rsidRPr="008D22E0" w:rsidRDefault="00C96242" w:rsidP="00057A2A">
            <w:pPr>
              <w:rPr>
                <w:color w:val="000000" w:themeColor="text1"/>
                <w:sz w:val="22"/>
                <w:szCs w:val="22"/>
                <w:lang w:val="lt-LT"/>
              </w:rPr>
            </w:pPr>
          </w:p>
        </w:tc>
        <w:tc>
          <w:tcPr>
            <w:tcW w:w="3260" w:type="dxa"/>
            <w:vMerge/>
          </w:tcPr>
          <w:p w14:paraId="57D951A7" w14:textId="77777777" w:rsidR="00C96242" w:rsidRPr="008D22E0" w:rsidRDefault="00C96242" w:rsidP="00057A2A">
            <w:pPr>
              <w:rPr>
                <w:color w:val="000000"/>
                <w:sz w:val="22"/>
                <w:szCs w:val="22"/>
                <w:lang w:val="lt-LT"/>
              </w:rPr>
            </w:pPr>
          </w:p>
        </w:tc>
        <w:tc>
          <w:tcPr>
            <w:tcW w:w="2694" w:type="dxa"/>
            <w:vMerge w:val="restart"/>
          </w:tcPr>
          <w:p w14:paraId="471E57B2"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Medžiaga mokytojams ir mokiniams apie mikroorganizmus, higieną, užkrečiamųjų ligų prevenciją. </w:t>
            </w:r>
            <w:r w:rsidRPr="008D22E0">
              <w:rPr>
                <w:rStyle w:val="normaltextrun"/>
                <w:color w:val="000000" w:themeColor="text1"/>
                <w:sz w:val="22"/>
                <w:szCs w:val="22"/>
                <w:lang w:val="lt-LT"/>
              </w:rPr>
              <w:t>Higienos instituto Sveikatos stiprinimo centras</w:t>
            </w:r>
            <w:r w:rsidRPr="008D22E0">
              <w:rPr>
                <w:rStyle w:val="eop"/>
                <w:color w:val="000000" w:themeColor="text1"/>
                <w:sz w:val="22"/>
                <w:szCs w:val="22"/>
                <w:lang w:val="lt-LT"/>
              </w:rPr>
              <w:t>,</w:t>
            </w:r>
          </w:p>
          <w:p w14:paraId="7217344F" w14:textId="77777777" w:rsidR="00C96242" w:rsidRPr="008D22E0" w:rsidRDefault="00C96242" w:rsidP="00057A2A">
            <w:pPr>
              <w:rPr>
                <w:color w:val="000000"/>
                <w:sz w:val="22"/>
                <w:szCs w:val="22"/>
                <w:lang w:val="lt-LT"/>
              </w:rPr>
            </w:pPr>
            <w:r w:rsidRPr="008D22E0">
              <w:rPr>
                <w:color w:val="000000" w:themeColor="text1"/>
                <w:sz w:val="22"/>
                <w:szCs w:val="22"/>
                <w:lang w:val="lt-LT"/>
              </w:rPr>
              <w:t>https://www.hi.lt/lt/mokytojams-ir-mokiniams.htm</w:t>
            </w:r>
          </w:p>
        </w:tc>
        <w:tc>
          <w:tcPr>
            <w:tcW w:w="2268" w:type="dxa"/>
          </w:tcPr>
          <w:p w14:paraId="7F3EA312"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Pateikiama informacija apie donorystę, sėkmingos transplantacijos istorijos. </w:t>
            </w:r>
          </w:p>
          <w:p w14:paraId="2102EACB"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Nacionalinis transplantacijos biuras prie Sveikatos apsaugos ministerijos, </w:t>
            </w:r>
          </w:p>
          <w:p w14:paraId="07F62DF7" w14:textId="77777777" w:rsidR="00C96242" w:rsidRPr="008D22E0" w:rsidRDefault="00C96242" w:rsidP="00057A2A">
            <w:pPr>
              <w:rPr>
                <w:color w:val="000000" w:themeColor="text1"/>
                <w:sz w:val="22"/>
                <w:szCs w:val="22"/>
                <w:lang w:val="lt-LT"/>
              </w:rPr>
            </w:pPr>
            <w:hyperlink r:id="rId574">
              <w:r w:rsidRPr="008D22E0">
                <w:rPr>
                  <w:color w:val="000000" w:themeColor="text1"/>
                  <w:sz w:val="22"/>
                  <w:szCs w:val="22"/>
                  <w:lang w:val="lt-LT"/>
                </w:rPr>
                <w:t>https://ntb.lrv.lt</w:t>
              </w:r>
            </w:hyperlink>
          </w:p>
        </w:tc>
        <w:tc>
          <w:tcPr>
            <w:tcW w:w="2126" w:type="dxa"/>
          </w:tcPr>
          <w:p w14:paraId="0A4E0366" w14:textId="77777777" w:rsidR="00C96242" w:rsidRPr="008D22E0" w:rsidRDefault="00C96242" w:rsidP="00057A2A">
            <w:pPr>
              <w:rPr>
                <w:color w:val="000000" w:themeColor="text1"/>
                <w:sz w:val="22"/>
                <w:szCs w:val="22"/>
                <w:lang w:val="lt-LT"/>
              </w:rPr>
            </w:pPr>
          </w:p>
        </w:tc>
      </w:tr>
      <w:tr w:rsidR="00C96242" w:rsidRPr="008D22E0" w14:paraId="19552560" w14:textId="77777777" w:rsidTr="00057A2A">
        <w:trPr>
          <w:gridAfter w:val="1"/>
          <w:wAfter w:w="27" w:type="dxa"/>
        </w:trPr>
        <w:tc>
          <w:tcPr>
            <w:tcW w:w="3686" w:type="dxa"/>
            <w:vMerge/>
          </w:tcPr>
          <w:p w14:paraId="0698AC30" w14:textId="77777777" w:rsidR="00C96242" w:rsidRPr="008D22E0" w:rsidRDefault="00C96242" w:rsidP="00057A2A">
            <w:pPr>
              <w:rPr>
                <w:color w:val="000000" w:themeColor="text1"/>
                <w:sz w:val="22"/>
                <w:szCs w:val="22"/>
                <w:lang w:val="lt-LT"/>
              </w:rPr>
            </w:pPr>
          </w:p>
        </w:tc>
        <w:tc>
          <w:tcPr>
            <w:tcW w:w="1134" w:type="dxa"/>
            <w:vMerge/>
          </w:tcPr>
          <w:p w14:paraId="2A12621D" w14:textId="77777777" w:rsidR="00C96242" w:rsidRPr="008D22E0" w:rsidRDefault="00C96242" w:rsidP="00057A2A">
            <w:pPr>
              <w:rPr>
                <w:color w:val="000000" w:themeColor="text1"/>
                <w:sz w:val="22"/>
                <w:szCs w:val="22"/>
                <w:lang w:val="lt-LT"/>
              </w:rPr>
            </w:pPr>
          </w:p>
        </w:tc>
        <w:tc>
          <w:tcPr>
            <w:tcW w:w="3260" w:type="dxa"/>
            <w:vMerge/>
          </w:tcPr>
          <w:p w14:paraId="1E4AC09D" w14:textId="77777777" w:rsidR="00C96242" w:rsidRPr="008D22E0" w:rsidRDefault="00C96242" w:rsidP="00057A2A">
            <w:pPr>
              <w:rPr>
                <w:color w:val="000000"/>
                <w:sz w:val="22"/>
                <w:szCs w:val="22"/>
                <w:lang w:val="lt-LT"/>
              </w:rPr>
            </w:pPr>
          </w:p>
        </w:tc>
        <w:tc>
          <w:tcPr>
            <w:tcW w:w="2694" w:type="dxa"/>
            <w:vMerge/>
          </w:tcPr>
          <w:p w14:paraId="34CC04DA" w14:textId="77777777" w:rsidR="00C96242" w:rsidRPr="008D22E0" w:rsidRDefault="00C96242" w:rsidP="00057A2A">
            <w:pPr>
              <w:rPr>
                <w:color w:val="000000" w:themeColor="text1"/>
                <w:sz w:val="22"/>
                <w:szCs w:val="22"/>
                <w:lang w:val="lt-LT"/>
              </w:rPr>
            </w:pPr>
          </w:p>
        </w:tc>
        <w:tc>
          <w:tcPr>
            <w:tcW w:w="2268" w:type="dxa"/>
          </w:tcPr>
          <w:p w14:paraId="11E2F36B"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Pateikiama informacija apie kraujo donorystę. </w:t>
            </w:r>
          </w:p>
          <w:p w14:paraId="4AA109A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Nacionalinis kraujo centras,</w:t>
            </w:r>
          </w:p>
          <w:p w14:paraId="1EFBB425" w14:textId="77777777" w:rsidR="00C96242" w:rsidRPr="008D22E0" w:rsidRDefault="00C96242" w:rsidP="00057A2A">
            <w:pPr>
              <w:rPr>
                <w:color w:val="000000" w:themeColor="text1"/>
                <w:sz w:val="22"/>
                <w:szCs w:val="22"/>
                <w:lang w:val="lt-LT"/>
              </w:rPr>
            </w:pPr>
            <w:hyperlink r:id="rId575">
              <w:r w:rsidRPr="008D22E0">
                <w:rPr>
                  <w:color w:val="000000" w:themeColor="text1"/>
                  <w:sz w:val="22"/>
                  <w:szCs w:val="22"/>
                  <w:lang w:val="lt-LT"/>
                </w:rPr>
                <w:t>https://kraujodonoryste.lt</w:t>
              </w:r>
            </w:hyperlink>
          </w:p>
        </w:tc>
        <w:tc>
          <w:tcPr>
            <w:tcW w:w="2126" w:type="dxa"/>
          </w:tcPr>
          <w:p w14:paraId="393AA192" w14:textId="77777777" w:rsidR="00C96242" w:rsidRPr="008D22E0" w:rsidRDefault="00C96242" w:rsidP="00057A2A">
            <w:pPr>
              <w:rPr>
                <w:color w:val="000000" w:themeColor="text1"/>
                <w:sz w:val="22"/>
                <w:szCs w:val="22"/>
                <w:lang w:val="lt-LT"/>
              </w:rPr>
            </w:pPr>
          </w:p>
        </w:tc>
      </w:tr>
      <w:tr w:rsidR="00C96242" w:rsidRPr="008D22E0" w14:paraId="6B6D4C4A" w14:textId="77777777" w:rsidTr="00057A2A">
        <w:trPr>
          <w:gridAfter w:val="1"/>
          <w:wAfter w:w="27" w:type="dxa"/>
          <w:trHeight w:val="2026"/>
        </w:trPr>
        <w:tc>
          <w:tcPr>
            <w:tcW w:w="3686" w:type="dxa"/>
            <w:vMerge/>
          </w:tcPr>
          <w:p w14:paraId="7287845A" w14:textId="77777777" w:rsidR="00C96242" w:rsidRPr="008D22E0" w:rsidRDefault="00C96242" w:rsidP="00057A2A">
            <w:pPr>
              <w:rPr>
                <w:color w:val="000000" w:themeColor="text1"/>
                <w:sz w:val="22"/>
                <w:szCs w:val="22"/>
                <w:lang w:val="lt-LT"/>
              </w:rPr>
            </w:pPr>
          </w:p>
        </w:tc>
        <w:tc>
          <w:tcPr>
            <w:tcW w:w="1134" w:type="dxa"/>
            <w:vMerge/>
          </w:tcPr>
          <w:p w14:paraId="53ED5E8A" w14:textId="77777777" w:rsidR="00C96242" w:rsidRPr="008D22E0" w:rsidRDefault="00C96242" w:rsidP="00057A2A">
            <w:pPr>
              <w:rPr>
                <w:color w:val="000000" w:themeColor="text1"/>
                <w:sz w:val="22"/>
                <w:szCs w:val="22"/>
                <w:lang w:val="lt-LT"/>
              </w:rPr>
            </w:pPr>
          </w:p>
        </w:tc>
        <w:tc>
          <w:tcPr>
            <w:tcW w:w="3260" w:type="dxa"/>
            <w:vMerge/>
          </w:tcPr>
          <w:p w14:paraId="5450B90F" w14:textId="77777777" w:rsidR="00C96242" w:rsidRPr="008D22E0" w:rsidRDefault="00C96242" w:rsidP="00057A2A">
            <w:pPr>
              <w:rPr>
                <w:color w:val="000000"/>
                <w:sz w:val="22"/>
                <w:szCs w:val="22"/>
                <w:lang w:val="lt-LT"/>
              </w:rPr>
            </w:pPr>
          </w:p>
        </w:tc>
        <w:tc>
          <w:tcPr>
            <w:tcW w:w="2694" w:type="dxa"/>
            <w:vMerge/>
          </w:tcPr>
          <w:p w14:paraId="37D867FD" w14:textId="77777777" w:rsidR="00C96242" w:rsidRPr="008D22E0" w:rsidRDefault="00C96242" w:rsidP="00057A2A">
            <w:pPr>
              <w:rPr>
                <w:color w:val="000000" w:themeColor="text1"/>
                <w:sz w:val="22"/>
                <w:szCs w:val="22"/>
                <w:lang w:val="lt-LT"/>
              </w:rPr>
            </w:pPr>
          </w:p>
        </w:tc>
        <w:tc>
          <w:tcPr>
            <w:tcW w:w="2268" w:type="dxa"/>
          </w:tcPr>
          <w:p w14:paraId="041A3233"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Patarimai ir rekomendacijos apie užkrečiamųjų ligų valdymą, skiepus. </w:t>
            </w:r>
          </w:p>
          <w:p w14:paraId="7C048778"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Nacionalinis visuomenės sveikatos centras,</w:t>
            </w:r>
          </w:p>
          <w:p w14:paraId="54CE0898" w14:textId="77777777" w:rsidR="00C96242" w:rsidRPr="008D22E0" w:rsidRDefault="00C96242" w:rsidP="00057A2A">
            <w:pPr>
              <w:rPr>
                <w:color w:val="000000" w:themeColor="text1"/>
                <w:sz w:val="22"/>
                <w:szCs w:val="22"/>
                <w:lang w:val="lt-LT"/>
              </w:rPr>
            </w:pPr>
            <w:hyperlink r:id="rId576">
              <w:r w:rsidRPr="008D22E0">
                <w:rPr>
                  <w:color w:val="000000" w:themeColor="text1"/>
                  <w:sz w:val="22"/>
                  <w:szCs w:val="22"/>
                  <w:lang w:val="lt-LT"/>
                </w:rPr>
                <w:t>https://nvsc.lrv.lt/lt/uzkreciamuju-ligu-valdymas</w:t>
              </w:r>
            </w:hyperlink>
          </w:p>
        </w:tc>
        <w:tc>
          <w:tcPr>
            <w:tcW w:w="2126" w:type="dxa"/>
          </w:tcPr>
          <w:p w14:paraId="7F2C8EC0" w14:textId="77777777" w:rsidR="00C96242" w:rsidRPr="008D22E0" w:rsidRDefault="00C96242" w:rsidP="00057A2A">
            <w:pPr>
              <w:rPr>
                <w:color w:val="000000" w:themeColor="text1"/>
                <w:sz w:val="22"/>
                <w:szCs w:val="22"/>
                <w:lang w:val="lt-LT"/>
              </w:rPr>
            </w:pPr>
          </w:p>
        </w:tc>
      </w:tr>
      <w:tr w:rsidR="00C96242" w:rsidRPr="008D22E0" w14:paraId="5D7A16B5" w14:textId="77777777" w:rsidTr="00057A2A">
        <w:trPr>
          <w:gridAfter w:val="1"/>
          <w:wAfter w:w="27" w:type="dxa"/>
          <w:trHeight w:val="3299"/>
        </w:trPr>
        <w:tc>
          <w:tcPr>
            <w:tcW w:w="3686" w:type="dxa"/>
            <w:vMerge w:val="restart"/>
            <w:tcBorders>
              <w:bottom w:val="single" w:sz="4" w:space="0" w:color="000000"/>
            </w:tcBorders>
          </w:tcPr>
          <w:p w14:paraId="5B14AC7D"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lastRenderedPageBreak/>
              <w:t>33.4.10. Analizuoja sergančiųjų priklausomybės ligomis atvejus ir mokosi atpažinti bei įvardyti ligų atsiradimo priežastis, požymius ir pasekmes, analizuoja priklausomybės ligų gydymo ypatumus ir tai, kokios yra sukurtos paslaugos bendruomenėje sergantiems priklausomybės ligomis asmenims.</w:t>
            </w:r>
          </w:p>
        </w:tc>
        <w:tc>
          <w:tcPr>
            <w:tcW w:w="1134" w:type="dxa"/>
            <w:vMerge/>
            <w:tcBorders>
              <w:bottom w:val="single" w:sz="4" w:space="0" w:color="000000"/>
            </w:tcBorders>
          </w:tcPr>
          <w:p w14:paraId="432A301F" w14:textId="77777777" w:rsidR="00C96242" w:rsidRPr="008D22E0" w:rsidRDefault="00C96242" w:rsidP="00057A2A">
            <w:pPr>
              <w:rPr>
                <w:color w:val="000000" w:themeColor="text1"/>
                <w:sz w:val="22"/>
                <w:szCs w:val="22"/>
                <w:lang w:val="lt-LT"/>
              </w:rPr>
            </w:pPr>
          </w:p>
        </w:tc>
        <w:tc>
          <w:tcPr>
            <w:tcW w:w="3260" w:type="dxa"/>
            <w:vMerge w:val="restart"/>
            <w:tcBorders>
              <w:bottom w:val="single" w:sz="4" w:space="0" w:color="000000"/>
            </w:tcBorders>
          </w:tcPr>
          <w:p w14:paraId="4484E0A4" w14:textId="77777777" w:rsidR="00C96242" w:rsidRPr="008D22E0" w:rsidRDefault="00C96242" w:rsidP="00057A2A">
            <w:pPr>
              <w:rPr>
                <w:color w:val="000000" w:themeColor="text1"/>
                <w:sz w:val="22"/>
                <w:szCs w:val="22"/>
                <w:lang w:val="lt-LT"/>
              </w:rPr>
            </w:pPr>
            <w:r w:rsidRPr="008D22E0">
              <w:rPr>
                <w:color w:val="000000"/>
                <w:sz w:val="22"/>
                <w:szCs w:val="22"/>
                <w:lang w:val="lt-LT"/>
              </w:rPr>
              <w:t>Apibūdina ir palygina psichiką veikiančių medžiagų žalą organizmui, socialiniams santykiams ir gyvenimui, priklausomybės ligų atsiradimo priežastis ir gydymo ypatumus.</w:t>
            </w:r>
          </w:p>
        </w:tc>
        <w:tc>
          <w:tcPr>
            <w:tcW w:w="2694" w:type="dxa"/>
            <w:tcBorders>
              <w:bottom w:val="single" w:sz="4" w:space="0" w:color="000000"/>
            </w:tcBorders>
          </w:tcPr>
          <w:p w14:paraId="38AAC314"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Azartinių lošimų prevencija. Metodinė priemonė, skirta bendrojo ugdymo mokyklų̨ klasių̨ vadovams, švietimo pagalbos specialistams ir mokytojams. Nacionalinė švietimo agentūra,</w:t>
            </w:r>
          </w:p>
          <w:p w14:paraId="0A0AA565" w14:textId="77777777" w:rsidR="00C96242" w:rsidRPr="008D22E0" w:rsidRDefault="00C96242" w:rsidP="00057A2A">
            <w:pPr>
              <w:rPr>
                <w:color w:val="000000" w:themeColor="text1"/>
                <w:sz w:val="22"/>
                <w:szCs w:val="22"/>
                <w:lang w:val="lt-LT"/>
              </w:rPr>
            </w:pPr>
            <w:hyperlink r:id="rId577" w:history="1">
              <w:r w:rsidRPr="008D22E0">
                <w:rPr>
                  <w:rStyle w:val="Hyperlink"/>
                  <w:color w:val="000000" w:themeColor="text1"/>
                  <w:sz w:val="22"/>
                  <w:szCs w:val="22"/>
                  <w:u w:val="none"/>
                  <w:lang w:val="lt-LT"/>
                </w:rPr>
                <w:t>https://www.nsa.smm.lt/wp-content/uploads/2022/06/Azartiniu-losimu-prevencija-viesinimui.pdf</w:t>
              </w:r>
            </w:hyperlink>
          </w:p>
        </w:tc>
        <w:tc>
          <w:tcPr>
            <w:tcW w:w="2268" w:type="dxa"/>
            <w:tcBorders>
              <w:bottom w:val="single" w:sz="4" w:space="0" w:color="000000"/>
            </w:tcBorders>
          </w:tcPr>
          <w:p w14:paraId="5577BFF9" w14:textId="77777777" w:rsidR="00C96242" w:rsidRPr="008D22E0" w:rsidRDefault="00C96242" w:rsidP="00057A2A">
            <w:pPr>
              <w:rPr>
                <w:rFonts w:eastAsia="Quattrocento Sans"/>
                <w:color w:val="000000" w:themeColor="text1"/>
                <w:sz w:val="22"/>
                <w:szCs w:val="22"/>
                <w:lang w:val="lt-LT"/>
              </w:rPr>
            </w:pPr>
            <w:r w:rsidRPr="008D22E0">
              <w:rPr>
                <w:color w:val="000000" w:themeColor="text1"/>
                <w:sz w:val="22"/>
                <w:szCs w:val="22"/>
                <w:lang w:val="lt-LT"/>
              </w:rPr>
              <w:t>Informacija apie priklausomybes ir rekomendacijos, kaip jų išvengti. </w:t>
            </w:r>
          </w:p>
          <w:p w14:paraId="6E0C9AB5"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LR Sveikatos apsaugos ministerija su partneriais,  </w:t>
            </w:r>
          </w:p>
          <w:p w14:paraId="7497F721" w14:textId="77777777" w:rsidR="00C96242" w:rsidRPr="008D22E0" w:rsidRDefault="00C96242" w:rsidP="00057A2A">
            <w:pPr>
              <w:rPr>
                <w:color w:val="000000" w:themeColor="text1"/>
                <w:sz w:val="22"/>
                <w:szCs w:val="22"/>
                <w:lang w:val="lt-LT"/>
              </w:rPr>
            </w:pPr>
            <w:hyperlink r:id="rId578">
              <w:r w:rsidRPr="008D22E0">
                <w:rPr>
                  <w:color w:val="000000" w:themeColor="text1"/>
                  <w:sz w:val="22"/>
                  <w:szCs w:val="22"/>
                  <w:lang w:val="lt-LT"/>
                </w:rPr>
                <w:t>https://pagalbasau.lt/jaunimui/priklausomybes/</w:t>
              </w:r>
            </w:hyperlink>
            <w:r w:rsidRPr="008D22E0">
              <w:rPr>
                <w:color w:val="000000" w:themeColor="text1"/>
                <w:sz w:val="22"/>
                <w:szCs w:val="22"/>
                <w:lang w:val="lt-LT"/>
              </w:rPr>
              <w:t xml:space="preserve"> </w:t>
            </w:r>
          </w:p>
        </w:tc>
        <w:tc>
          <w:tcPr>
            <w:tcW w:w="2126" w:type="dxa"/>
            <w:vMerge w:val="restart"/>
            <w:tcBorders>
              <w:bottom w:val="single" w:sz="4" w:space="0" w:color="000000"/>
            </w:tcBorders>
          </w:tcPr>
          <w:p w14:paraId="04F0A40E" w14:textId="77777777" w:rsidR="00C96242" w:rsidRPr="008D22E0" w:rsidRDefault="00C96242" w:rsidP="00057A2A">
            <w:pPr>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Socialinio ir emocinio ugdymo programos</w:t>
            </w:r>
          </w:p>
          <w:p w14:paraId="1ED25254" w14:textId="77777777" w:rsidR="00C96242" w:rsidRPr="008D22E0" w:rsidRDefault="00C96242" w:rsidP="00057A2A">
            <w:pPr>
              <w:pBdr>
                <w:top w:val="nil"/>
                <w:left w:val="nil"/>
                <w:bottom w:val="nil"/>
                <w:right w:val="nil"/>
                <w:between w:val="nil"/>
              </w:pBdr>
              <w:rPr>
                <w:color w:val="000000" w:themeColor="text1"/>
                <w:sz w:val="22"/>
                <w:szCs w:val="22"/>
                <w:lang w:val="lt-LT"/>
              </w:rPr>
            </w:pPr>
          </w:p>
          <w:p w14:paraId="05AD1E8F" w14:textId="77777777" w:rsidR="00C96242" w:rsidRPr="008D22E0" w:rsidRDefault="00C96242" w:rsidP="00057A2A">
            <w:pPr>
              <w:pBdr>
                <w:top w:val="nil"/>
                <w:left w:val="nil"/>
                <w:bottom w:val="nil"/>
                <w:right w:val="nil"/>
                <w:between w:val="nil"/>
              </w:pBdr>
              <w:rPr>
                <w:color w:val="000000" w:themeColor="text1"/>
                <w:sz w:val="22"/>
                <w:szCs w:val="22"/>
                <w:lang w:val="lt-LT"/>
              </w:rPr>
            </w:pPr>
            <w:r w:rsidRPr="008D22E0">
              <w:rPr>
                <w:color w:val="000000" w:themeColor="text1"/>
                <w:sz w:val="22"/>
                <w:szCs w:val="22"/>
                <w:lang w:val="lt-LT"/>
              </w:rPr>
              <w:t>Prevencinės programos</w:t>
            </w:r>
          </w:p>
        </w:tc>
      </w:tr>
      <w:tr w:rsidR="00C96242" w:rsidRPr="008D22E0" w14:paraId="1CAC0B00" w14:textId="77777777" w:rsidTr="00057A2A">
        <w:trPr>
          <w:gridAfter w:val="1"/>
          <w:wAfter w:w="27" w:type="dxa"/>
        </w:trPr>
        <w:tc>
          <w:tcPr>
            <w:tcW w:w="3686" w:type="dxa"/>
            <w:vMerge/>
          </w:tcPr>
          <w:p w14:paraId="2FC617E3" w14:textId="77777777" w:rsidR="00C96242" w:rsidRPr="008D22E0" w:rsidRDefault="00C96242" w:rsidP="00057A2A">
            <w:pPr>
              <w:widowControl w:val="0"/>
              <w:pBdr>
                <w:top w:val="nil"/>
                <w:left w:val="nil"/>
                <w:bottom w:val="nil"/>
                <w:right w:val="nil"/>
                <w:between w:val="nil"/>
              </w:pBdr>
              <w:rPr>
                <w:color w:val="000000" w:themeColor="text1"/>
                <w:sz w:val="22"/>
                <w:szCs w:val="22"/>
                <w:lang w:val="lt-LT"/>
              </w:rPr>
            </w:pPr>
          </w:p>
        </w:tc>
        <w:tc>
          <w:tcPr>
            <w:tcW w:w="1134" w:type="dxa"/>
            <w:vMerge/>
          </w:tcPr>
          <w:p w14:paraId="5D8F3C26" w14:textId="77777777" w:rsidR="00C96242" w:rsidRPr="008D22E0" w:rsidRDefault="00C96242" w:rsidP="00057A2A">
            <w:pPr>
              <w:pBdr>
                <w:top w:val="nil"/>
                <w:left w:val="nil"/>
                <w:bottom w:val="nil"/>
                <w:right w:val="nil"/>
                <w:between w:val="nil"/>
              </w:pBdr>
              <w:rPr>
                <w:color w:val="000000" w:themeColor="text1"/>
                <w:sz w:val="22"/>
                <w:szCs w:val="22"/>
                <w:lang w:val="lt-LT"/>
              </w:rPr>
            </w:pPr>
          </w:p>
        </w:tc>
        <w:tc>
          <w:tcPr>
            <w:tcW w:w="3260" w:type="dxa"/>
            <w:vMerge/>
          </w:tcPr>
          <w:p w14:paraId="5B037218" w14:textId="77777777" w:rsidR="00C96242" w:rsidRPr="008D22E0" w:rsidRDefault="00C96242" w:rsidP="00057A2A">
            <w:pPr>
              <w:rPr>
                <w:color w:val="000000" w:themeColor="text1"/>
                <w:sz w:val="22"/>
                <w:szCs w:val="22"/>
                <w:lang w:val="lt-LT"/>
              </w:rPr>
            </w:pPr>
          </w:p>
        </w:tc>
        <w:tc>
          <w:tcPr>
            <w:tcW w:w="2694" w:type="dxa"/>
          </w:tcPr>
          <w:p w14:paraId="2E3CD8F6"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Priklausomybė nuo azartinių lošimų. Atmintinė tėvams. Nacionalinė švietimo agentūra,</w:t>
            </w:r>
          </w:p>
          <w:p w14:paraId="6F5C31D3" w14:textId="77777777" w:rsidR="00C96242" w:rsidRPr="008D22E0" w:rsidRDefault="00C96242" w:rsidP="00057A2A">
            <w:pPr>
              <w:rPr>
                <w:color w:val="000000" w:themeColor="text1"/>
                <w:sz w:val="22"/>
                <w:szCs w:val="22"/>
                <w:lang w:val="lt-LT"/>
              </w:rPr>
            </w:pPr>
            <w:hyperlink r:id="rId579" w:history="1">
              <w:r w:rsidRPr="008D22E0">
                <w:rPr>
                  <w:rStyle w:val="Hyperlink"/>
                  <w:color w:val="000000" w:themeColor="text1"/>
                  <w:sz w:val="22"/>
                  <w:szCs w:val="22"/>
                  <w:u w:val="none"/>
                  <w:lang w:val="lt-LT"/>
                </w:rPr>
                <w:t>https://www.nsa.smm.lt/wp-content/uploads/2021/05/Atmintine-tevams_-Priklausomybe-nuo-azartiniu-losimu.pdf</w:t>
              </w:r>
            </w:hyperlink>
          </w:p>
        </w:tc>
        <w:tc>
          <w:tcPr>
            <w:tcW w:w="2268" w:type="dxa"/>
          </w:tcPr>
          <w:p w14:paraId="3EF07166" w14:textId="77777777" w:rsidR="00C96242" w:rsidRPr="008D22E0" w:rsidRDefault="00C96242" w:rsidP="00057A2A">
            <w:pPr>
              <w:pBdr>
                <w:top w:val="nil"/>
                <w:left w:val="nil"/>
                <w:bottom w:val="nil"/>
                <w:right w:val="nil"/>
                <w:between w:val="nil"/>
              </w:pBdr>
              <w:rPr>
                <w:rFonts w:eastAsia="Quattrocento Sans"/>
                <w:color w:val="000000" w:themeColor="text1"/>
                <w:sz w:val="22"/>
                <w:szCs w:val="22"/>
                <w:lang w:val="lt-LT"/>
              </w:rPr>
            </w:pPr>
            <w:r w:rsidRPr="008D22E0">
              <w:rPr>
                <w:color w:val="000000" w:themeColor="text1"/>
                <w:sz w:val="22"/>
                <w:szCs w:val="22"/>
                <w:lang w:val="lt-LT"/>
              </w:rPr>
              <w:t>Kur gauti pagalbą. Prieinama nemokama emocinė parama ir psichologinė pagalba. </w:t>
            </w:r>
          </w:p>
          <w:p w14:paraId="293B38BD"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LR Sveikatos apsaugos ministerija su partneriais,</w:t>
            </w:r>
          </w:p>
          <w:p w14:paraId="5FFC669A" w14:textId="77777777" w:rsidR="00C96242" w:rsidRPr="008D22E0" w:rsidRDefault="00C96242" w:rsidP="00057A2A">
            <w:pPr>
              <w:rPr>
                <w:color w:val="000000" w:themeColor="text1"/>
                <w:sz w:val="22"/>
                <w:szCs w:val="22"/>
                <w:lang w:val="lt-LT"/>
              </w:rPr>
            </w:pPr>
            <w:hyperlink r:id="rId580">
              <w:r w:rsidRPr="008D22E0">
                <w:rPr>
                  <w:color w:val="000000" w:themeColor="text1"/>
                  <w:sz w:val="22"/>
                  <w:szCs w:val="22"/>
                  <w:lang w:val="lt-LT"/>
                </w:rPr>
                <w:t>https://pagalbasau.lt/gaukpagalba/</w:t>
              </w:r>
            </w:hyperlink>
            <w:r w:rsidRPr="008D22E0">
              <w:rPr>
                <w:color w:val="000000" w:themeColor="text1"/>
                <w:sz w:val="22"/>
                <w:szCs w:val="22"/>
                <w:lang w:val="lt-LT"/>
              </w:rPr>
              <w:t xml:space="preserve"> </w:t>
            </w:r>
          </w:p>
        </w:tc>
        <w:tc>
          <w:tcPr>
            <w:tcW w:w="2126" w:type="dxa"/>
            <w:vMerge/>
          </w:tcPr>
          <w:p w14:paraId="70F907C5" w14:textId="77777777" w:rsidR="00C96242" w:rsidRPr="008D22E0" w:rsidRDefault="00C96242" w:rsidP="00057A2A">
            <w:pPr>
              <w:pBdr>
                <w:top w:val="nil"/>
                <w:left w:val="nil"/>
                <w:bottom w:val="nil"/>
                <w:right w:val="nil"/>
                <w:between w:val="nil"/>
              </w:pBdr>
              <w:rPr>
                <w:color w:val="000000" w:themeColor="text1"/>
                <w:sz w:val="22"/>
                <w:szCs w:val="22"/>
                <w:lang w:val="lt-LT"/>
              </w:rPr>
            </w:pPr>
          </w:p>
        </w:tc>
      </w:tr>
      <w:tr w:rsidR="00C96242" w:rsidRPr="008D22E0" w14:paraId="3C893A25" w14:textId="77777777" w:rsidTr="00057A2A">
        <w:trPr>
          <w:gridAfter w:val="1"/>
          <w:wAfter w:w="27" w:type="dxa"/>
        </w:trPr>
        <w:tc>
          <w:tcPr>
            <w:tcW w:w="3686" w:type="dxa"/>
            <w:vMerge/>
          </w:tcPr>
          <w:p w14:paraId="0F2ED159" w14:textId="77777777" w:rsidR="00C96242" w:rsidRPr="008D22E0" w:rsidRDefault="00C96242" w:rsidP="00057A2A">
            <w:pPr>
              <w:widowControl w:val="0"/>
              <w:pBdr>
                <w:top w:val="nil"/>
                <w:left w:val="nil"/>
                <w:bottom w:val="nil"/>
                <w:right w:val="nil"/>
                <w:between w:val="nil"/>
              </w:pBdr>
              <w:rPr>
                <w:color w:val="000000" w:themeColor="text1"/>
                <w:sz w:val="22"/>
                <w:szCs w:val="22"/>
                <w:lang w:val="lt-LT"/>
              </w:rPr>
            </w:pPr>
          </w:p>
        </w:tc>
        <w:tc>
          <w:tcPr>
            <w:tcW w:w="1134" w:type="dxa"/>
            <w:vMerge/>
          </w:tcPr>
          <w:p w14:paraId="12220EB7" w14:textId="77777777" w:rsidR="00C96242" w:rsidRPr="008D22E0" w:rsidRDefault="00C96242" w:rsidP="00057A2A">
            <w:pPr>
              <w:pBdr>
                <w:top w:val="nil"/>
                <w:left w:val="nil"/>
                <w:bottom w:val="nil"/>
                <w:right w:val="nil"/>
                <w:between w:val="nil"/>
              </w:pBdr>
              <w:rPr>
                <w:color w:val="000000" w:themeColor="text1"/>
                <w:sz w:val="22"/>
                <w:szCs w:val="22"/>
                <w:lang w:val="lt-LT"/>
              </w:rPr>
            </w:pPr>
          </w:p>
        </w:tc>
        <w:tc>
          <w:tcPr>
            <w:tcW w:w="3260" w:type="dxa"/>
            <w:vMerge/>
          </w:tcPr>
          <w:p w14:paraId="3F9B2B9E" w14:textId="77777777" w:rsidR="00C96242" w:rsidRPr="008D22E0" w:rsidRDefault="00C96242" w:rsidP="00057A2A">
            <w:pPr>
              <w:rPr>
                <w:color w:val="000000" w:themeColor="text1"/>
                <w:sz w:val="22"/>
                <w:szCs w:val="22"/>
                <w:lang w:val="lt-LT"/>
              </w:rPr>
            </w:pPr>
          </w:p>
        </w:tc>
        <w:tc>
          <w:tcPr>
            <w:tcW w:w="2694" w:type="dxa"/>
          </w:tcPr>
          <w:p w14:paraId="3EE51B86"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Priklausomybė nuo azartinių lošimų. Atmintinė tėvams.   Nacionalinė švietimo agentūra,</w:t>
            </w:r>
          </w:p>
          <w:p w14:paraId="765DB653" w14:textId="77777777" w:rsidR="00C96242" w:rsidRPr="008D22E0" w:rsidRDefault="00C96242" w:rsidP="00057A2A">
            <w:pPr>
              <w:rPr>
                <w:color w:val="000000" w:themeColor="text1"/>
                <w:sz w:val="22"/>
                <w:szCs w:val="22"/>
                <w:lang w:val="lt-LT"/>
              </w:rPr>
            </w:pPr>
            <w:hyperlink r:id="rId581" w:history="1">
              <w:r w:rsidRPr="008D22E0">
                <w:rPr>
                  <w:rStyle w:val="Hyperlink"/>
                  <w:color w:val="000000" w:themeColor="text1"/>
                  <w:sz w:val="22"/>
                  <w:szCs w:val="22"/>
                  <w:u w:val="none"/>
                  <w:lang w:val="lt-LT"/>
                </w:rPr>
                <w:t>https://www.nsa.smm.lt/wp-content/uploads/2021/05/Atmintine-Probleminis-losimas-internete.mp4</w:t>
              </w:r>
            </w:hyperlink>
          </w:p>
        </w:tc>
        <w:tc>
          <w:tcPr>
            <w:tcW w:w="2268" w:type="dxa"/>
          </w:tcPr>
          <w:p w14:paraId="04287568" w14:textId="77777777" w:rsidR="00C96242" w:rsidRPr="008D22E0" w:rsidRDefault="00C96242" w:rsidP="00057A2A">
            <w:pPr>
              <w:pBdr>
                <w:top w:val="nil"/>
                <w:left w:val="nil"/>
                <w:bottom w:val="nil"/>
                <w:right w:val="nil"/>
                <w:between w:val="nil"/>
              </w:pBdr>
              <w:rPr>
                <w:rFonts w:eastAsia="Quattrocento Sans"/>
                <w:color w:val="000000" w:themeColor="text1"/>
                <w:sz w:val="22"/>
                <w:szCs w:val="22"/>
                <w:lang w:val="lt-LT"/>
              </w:rPr>
            </w:pPr>
            <w:r w:rsidRPr="008D22E0">
              <w:rPr>
                <w:color w:val="000000" w:themeColor="text1"/>
                <w:sz w:val="22"/>
                <w:szCs w:val="22"/>
                <w:lang w:val="lt-LT"/>
              </w:rPr>
              <w:t>Informacija apie teikiamas paslaugas nepilnamečiams. </w:t>
            </w:r>
          </w:p>
          <w:p w14:paraId="1F2CD5F3"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Respublikinis priklausomybės ligų centras.</w:t>
            </w:r>
          </w:p>
          <w:p w14:paraId="1618837A"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Paslaugos jaunimui,</w:t>
            </w:r>
          </w:p>
          <w:p w14:paraId="45789BA3" w14:textId="77777777" w:rsidR="00C96242" w:rsidRPr="008D22E0" w:rsidRDefault="00C96242" w:rsidP="00057A2A">
            <w:pPr>
              <w:rPr>
                <w:color w:val="000000" w:themeColor="text1"/>
                <w:sz w:val="22"/>
                <w:szCs w:val="22"/>
                <w:lang w:val="lt-LT"/>
              </w:rPr>
            </w:pPr>
            <w:hyperlink r:id="rId582">
              <w:r w:rsidRPr="008D22E0">
                <w:rPr>
                  <w:color w:val="000000" w:themeColor="text1"/>
                  <w:sz w:val="22"/>
                  <w:szCs w:val="22"/>
                  <w:lang w:val="lt-LT"/>
                </w:rPr>
                <w:t>https://www.rplc.lt/paslaugos/jaunimui/</w:t>
              </w:r>
            </w:hyperlink>
          </w:p>
        </w:tc>
        <w:tc>
          <w:tcPr>
            <w:tcW w:w="2126" w:type="dxa"/>
            <w:vMerge/>
          </w:tcPr>
          <w:p w14:paraId="3EF79E85" w14:textId="77777777" w:rsidR="00C96242" w:rsidRPr="008D22E0" w:rsidRDefault="00C96242" w:rsidP="00057A2A">
            <w:pPr>
              <w:pBdr>
                <w:top w:val="nil"/>
                <w:left w:val="nil"/>
                <w:bottom w:val="nil"/>
                <w:right w:val="nil"/>
                <w:between w:val="nil"/>
              </w:pBdr>
              <w:rPr>
                <w:color w:val="000000" w:themeColor="text1"/>
                <w:sz w:val="22"/>
                <w:szCs w:val="22"/>
                <w:lang w:val="lt-LT"/>
              </w:rPr>
            </w:pPr>
          </w:p>
        </w:tc>
      </w:tr>
      <w:tr w:rsidR="00C96242" w:rsidRPr="008D22E0" w14:paraId="393F5685" w14:textId="77777777" w:rsidTr="00057A2A">
        <w:trPr>
          <w:gridAfter w:val="1"/>
          <w:wAfter w:w="27" w:type="dxa"/>
        </w:trPr>
        <w:tc>
          <w:tcPr>
            <w:tcW w:w="3686" w:type="dxa"/>
            <w:vMerge/>
          </w:tcPr>
          <w:p w14:paraId="77887182" w14:textId="77777777" w:rsidR="00C96242" w:rsidRPr="008D22E0" w:rsidRDefault="00C96242" w:rsidP="00057A2A">
            <w:pPr>
              <w:widowControl w:val="0"/>
              <w:pBdr>
                <w:top w:val="nil"/>
                <w:left w:val="nil"/>
                <w:bottom w:val="nil"/>
                <w:right w:val="nil"/>
                <w:between w:val="nil"/>
              </w:pBdr>
              <w:rPr>
                <w:color w:val="000000" w:themeColor="text1"/>
                <w:sz w:val="22"/>
                <w:szCs w:val="22"/>
                <w:lang w:val="lt-LT"/>
              </w:rPr>
            </w:pPr>
          </w:p>
        </w:tc>
        <w:tc>
          <w:tcPr>
            <w:tcW w:w="1134" w:type="dxa"/>
            <w:vMerge/>
          </w:tcPr>
          <w:p w14:paraId="487780C9" w14:textId="77777777" w:rsidR="00C96242" w:rsidRPr="008D22E0" w:rsidRDefault="00C96242" w:rsidP="00057A2A">
            <w:pPr>
              <w:pBdr>
                <w:top w:val="nil"/>
                <w:left w:val="nil"/>
                <w:bottom w:val="nil"/>
                <w:right w:val="nil"/>
                <w:between w:val="nil"/>
              </w:pBdr>
              <w:rPr>
                <w:color w:val="000000" w:themeColor="text1"/>
                <w:sz w:val="22"/>
                <w:szCs w:val="22"/>
                <w:lang w:val="lt-LT"/>
              </w:rPr>
            </w:pPr>
          </w:p>
        </w:tc>
        <w:tc>
          <w:tcPr>
            <w:tcW w:w="3260" w:type="dxa"/>
            <w:vMerge/>
          </w:tcPr>
          <w:p w14:paraId="2B9482E7" w14:textId="77777777" w:rsidR="00C96242" w:rsidRPr="008D22E0" w:rsidRDefault="00C96242" w:rsidP="00057A2A">
            <w:pPr>
              <w:rPr>
                <w:color w:val="000000" w:themeColor="text1"/>
                <w:sz w:val="22"/>
                <w:szCs w:val="22"/>
                <w:lang w:val="lt-LT"/>
              </w:rPr>
            </w:pPr>
          </w:p>
        </w:tc>
        <w:tc>
          <w:tcPr>
            <w:tcW w:w="2694" w:type="dxa"/>
            <w:vMerge w:val="restart"/>
          </w:tcPr>
          <w:p w14:paraId="7B6E9043" w14:textId="77777777" w:rsidR="00C96242" w:rsidRPr="008D22E0" w:rsidRDefault="00C96242" w:rsidP="00057A2A">
            <w:pPr>
              <w:rPr>
                <w:color w:val="000000" w:themeColor="text1"/>
                <w:sz w:val="22"/>
                <w:szCs w:val="22"/>
                <w:lang w:val="lt-LT"/>
              </w:rPr>
            </w:pPr>
            <w:r w:rsidRPr="008D22E0">
              <w:rPr>
                <w:color w:val="000000" w:themeColor="text1"/>
                <w:sz w:val="22"/>
                <w:szCs w:val="22"/>
                <w:lang w:val="lt-LT"/>
              </w:rPr>
              <w:t xml:space="preserve">Kaip padėti mokiniams išvengti priklausomybės nuo ekranų. Atmintinė tėvams, pedagogams. </w:t>
            </w:r>
            <w:r w:rsidRPr="008D22E0">
              <w:rPr>
                <w:color w:val="000000" w:themeColor="text1"/>
                <w:sz w:val="22"/>
                <w:szCs w:val="22"/>
                <w:lang w:val="lt-LT"/>
              </w:rPr>
              <w:lastRenderedPageBreak/>
              <w:t>Nacionalinė švietimo agentūra,</w:t>
            </w:r>
          </w:p>
          <w:p w14:paraId="5BA14AF5" w14:textId="77777777" w:rsidR="00C96242" w:rsidRPr="008D22E0" w:rsidRDefault="00C96242" w:rsidP="00057A2A">
            <w:pPr>
              <w:rPr>
                <w:color w:val="000000" w:themeColor="text1"/>
                <w:sz w:val="22"/>
                <w:szCs w:val="22"/>
                <w:lang w:val="lt-LT"/>
              </w:rPr>
            </w:pPr>
            <w:hyperlink r:id="rId583">
              <w:r w:rsidRPr="008D22E0">
                <w:rPr>
                  <w:color w:val="000000" w:themeColor="text1"/>
                  <w:sz w:val="22"/>
                  <w:szCs w:val="22"/>
                  <w:lang w:val="lt-LT"/>
                </w:rPr>
                <w:t>https://www.nsa.smm.lt/wp-content/uploads/2021/05/Atmintine.pdf</w:t>
              </w:r>
            </w:hyperlink>
          </w:p>
          <w:p w14:paraId="55C57324" w14:textId="77777777" w:rsidR="00C96242" w:rsidRPr="008D22E0" w:rsidRDefault="00C96242" w:rsidP="00057A2A">
            <w:pPr>
              <w:rPr>
                <w:color w:val="000000" w:themeColor="text1"/>
                <w:sz w:val="22"/>
                <w:szCs w:val="22"/>
                <w:lang w:val="lt-LT"/>
              </w:rPr>
            </w:pPr>
          </w:p>
        </w:tc>
        <w:tc>
          <w:tcPr>
            <w:tcW w:w="2268" w:type="dxa"/>
          </w:tcPr>
          <w:p w14:paraId="12DF19A0" w14:textId="77777777" w:rsidR="00C96242" w:rsidRPr="008D22E0" w:rsidRDefault="00C96242" w:rsidP="00057A2A">
            <w:pPr>
              <w:pBdr>
                <w:top w:val="nil"/>
                <w:left w:val="nil"/>
                <w:bottom w:val="nil"/>
                <w:right w:val="nil"/>
                <w:between w:val="nil"/>
              </w:pBdr>
              <w:rPr>
                <w:color w:val="000000" w:themeColor="text1"/>
                <w:sz w:val="22"/>
                <w:szCs w:val="22"/>
                <w:lang w:val="lt-LT"/>
              </w:rPr>
            </w:pPr>
            <w:r w:rsidRPr="008D22E0">
              <w:rPr>
                <w:rFonts w:eastAsia="Calibri"/>
                <w:color w:val="000000" w:themeColor="text1"/>
                <w:sz w:val="22"/>
                <w:szCs w:val="22"/>
                <w:lang w:val="lt-LT"/>
              </w:rPr>
              <w:lastRenderedPageBreak/>
              <w:t xml:space="preserve">Informacija apie prevencijos, intervencijos, gydymo ir psichologinės bei </w:t>
            </w:r>
            <w:r w:rsidRPr="008D22E0">
              <w:rPr>
                <w:rFonts w:eastAsia="Calibri"/>
                <w:color w:val="000000" w:themeColor="text1"/>
                <w:sz w:val="22"/>
                <w:szCs w:val="22"/>
                <w:lang w:val="lt-LT"/>
              </w:rPr>
              <w:lastRenderedPageBreak/>
              <w:t xml:space="preserve">socialinės reabilitacijos paslaugas vaikams Lietuvoje, vartojantiems psichoaktyviąsias medžiagas. </w:t>
            </w:r>
            <w:r w:rsidRPr="008D22E0">
              <w:rPr>
                <w:color w:val="000000" w:themeColor="text1"/>
                <w:sz w:val="22"/>
                <w:szCs w:val="22"/>
                <w:lang w:val="lt-LT"/>
              </w:rPr>
              <w:t>Narkotikų, tabako ir alkoholio kontrolės departamentas,</w:t>
            </w:r>
          </w:p>
          <w:p w14:paraId="13E6D809" w14:textId="77777777" w:rsidR="00C96242" w:rsidRPr="008D22E0" w:rsidRDefault="00C96242" w:rsidP="00057A2A">
            <w:pPr>
              <w:pBdr>
                <w:top w:val="nil"/>
                <w:left w:val="nil"/>
                <w:bottom w:val="nil"/>
                <w:right w:val="nil"/>
                <w:between w:val="nil"/>
              </w:pBdr>
              <w:rPr>
                <w:color w:val="000000" w:themeColor="text1"/>
                <w:sz w:val="22"/>
                <w:szCs w:val="22"/>
                <w:lang w:val="lt-LT"/>
              </w:rPr>
            </w:pPr>
            <w:hyperlink r:id="rId584">
              <w:r w:rsidRPr="008D22E0">
                <w:rPr>
                  <w:color w:val="000000" w:themeColor="text1"/>
                  <w:sz w:val="22"/>
                  <w:szCs w:val="22"/>
                  <w:lang w:val="lt-LT"/>
                </w:rPr>
                <w:t>https://ntakd.lrv.lt/lt/reabilitacija/kur-kreiptis-pagalbos-jeigu-vaikas-vartoja-psichoaktyviasias-medziagas</w:t>
              </w:r>
            </w:hyperlink>
          </w:p>
        </w:tc>
        <w:tc>
          <w:tcPr>
            <w:tcW w:w="2126" w:type="dxa"/>
            <w:vMerge/>
          </w:tcPr>
          <w:p w14:paraId="19FA7AA2" w14:textId="77777777" w:rsidR="00C96242" w:rsidRPr="008D22E0" w:rsidRDefault="00C96242" w:rsidP="00057A2A">
            <w:pPr>
              <w:pBdr>
                <w:top w:val="nil"/>
                <w:left w:val="nil"/>
                <w:bottom w:val="nil"/>
                <w:right w:val="nil"/>
                <w:between w:val="nil"/>
              </w:pBdr>
              <w:rPr>
                <w:rFonts w:eastAsia="Calibri"/>
                <w:color w:val="000000" w:themeColor="text1"/>
                <w:sz w:val="22"/>
                <w:szCs w:val="22"/>
                <w:lang w:val="lt-LT"/>
              </w:rPr>
            </w:pPr>
          </w:p>
        </w:tc>
      </w:tr>
      <w:tr w:rsidR="00C96242" w:rsidRPr="008D22E0" w14:paraId="16789202" w14:textId="77777777" w:rsidTr="00057A2A">
        <w:trPr>
          <w:gridAfter w:val="1"/>
          <w:wAfter w:w="27" w:type="dxa"/>
        </w:trPr>
        <w:tc>
          <w:tcPr>
            <w:tcW w:w="3686" w:type="dxa"/>
            <w:vMerge/>
          </w:tcPr>
          <w:p w14:paraId="4DE6F299" w14:textId="77777777" w:rsidR="00C96242" w:rsidRPr="008D22E0" w:rsidRDefault="00C96242" w:rsidP="00057A2A">
            <w:pPr>
              <w:widowControl w:val="0"/>
              <w:pBdr>
                <w:top w:val="nil"/>
                <w:left w:val="nil"/>
                <w:bottom w:val="nil"/>
                <w:right w:val="nil"/>
                <w:between w:val="nil"/>
              </w:pBdr>
              <w:rPr>
                <w:color w:val="000000" w:themeColor="text1"/>
                <w:sz w:val="22"/>
                <w:szCs w:val="22"/>
                <w:lang w:val="lt-LT"/>
              </w:rPr>
            </w:pPr>
          </w:p>
        </w:tc>
        <w:tc>
          <w:tcPr>
            <w:tcW w:w="1134" w:type="dxa"/>
            <w:vMerge/>
          </w:tcPr>
          <w:p w14:paraId="2FF5BFF5" w14:textId="77777777" w:rsidR="00C96242" w:rsidRPr="008D22E0" w:rsidRDefault="00C96242" w:rsidP="00057A2A">
            <w:pPr>
              <w:pBdr>
                <w:top w:val="nil"/>
                <w:left w:val="nil"/>
                <w:bottom w:val="nil"/>
                <w:right w:val="nil"/>
                <w:between w:val="nil"/>
              </w:pBdr>
              <w:rPr>
                <w:color w:val="000000" w:themeColor="text1"/>
                <w:sz w:val="22"/>
                <w:szCs w:val="22"/>
                <w:lang w:val="lt-LT"/>
              </w:rPr>
            </w:pPr>
          </w:p>
        </w:tc>
        <w:tc>
          <w:tcPr>
            <w:tcW w:w="3260" w:type="dxa"/>
            <w:vMerge/>
          </w:tcPr>
          <w:p w14:paraId="01D1F4D2" w14:textId="77777777" w:rsidR="00C96242" w:rsidRPr="008D22E0" w:rsidRDefault="00C96242" w:rsidP="00057A2A">
            <w:pPr>
              <w:rPr>
                <w:color w:val="000000" w:themeColor="text1"/>
                <w:sz w:val="22"/>
                <w:szCs w:val="22"/>
                <w:lang w:val="lt-LT"/>
              </w:rPr>
            </w:pPr>
          </w:p>
        </w:tc>
        <w:tc>
          <w:tcPr>
            <w:tcW w:w="2694" w:type="dxa"/>
            <w:vMerge/>
          </w:tcPr>
          <w:p w14:paraId="6EA9D575" w14:textId="77777777" w:rsidR="00C96242" w:rsidRPr="008D22E0" w:rsidRDefault="00C96242" w:rsidP="00057A2A">
            <w:pPr>
              <w:rPr>
                <w:color w:val="000000" w:themeColor="text1"/>
                <w:sz w:val="22"/>
                <w:szCs w:val="22"/>
                <w:lang w:val="lt-LT"/>
              </w:rPr>
            </w:pPr>
          </w:p>
        </w:tc>
        <w:tc>
          <w:tcPr>
            <w:tcW w:w="2268" w:type="dxa"/>
          </w:tcPr>
          <w:p w14:paraId="046EDA0D" w14:textId="77777777" w:rsidR="00C96242" w:rsidRPr="008D22E0" w:rsidRDefault="00C96242" w:rsidP="00057A2A">
            <w:pPr>
              <w:pBdr>
                <w:top w:val="nil"/>
                <w:left w:val="nil"/>
                <w:bottom w:val="nil"/>
                <w:right w:val="nil"/>
                <w:between w:val="nil"/>
              </w:pBdr>
              <w:rPr>
                <w:rFonts w:eastAsia="Calibri"/>
                <w:color w:val="000000" w:themeColor="text1"/>
                <w:sz w:val="22"/>
                <w:szCs w:val="22"/>
                <w:lang w:val="lt-LT"/>
              </w:rPr>
            </w:pPr>
            <w:bookmarkStart w:id="50" w:name="_Hlk149224676"/>
            <w:r w:rsidRPr="008D22E0">
              <w:rPr>
                <w:color w:val="000000" w:themeColor="text1"/>
                <w:sz w:val="22"/>
                <w:szCs w:val="22"/>
                <w:lang w:val="lt-LT"/>
              </w:rPr>
              <w:t xml:space="preserve">Priklausomybių ligų gydymo metodikos​. Narkotikų, tabako ir alkoholio kontrolės departamentas, </w:t>
            </w:r>
            <w:hyperlink r:id="rId585" w:history="1">
              <w:r w:rsidRPr="008D22E0">
                <w:rPr>
                  <w:rStyle w:val="Hyperlink"/>
                  <w:color w:val="auto"/>
                  <w:sz w:val="22"/>
                  <w:szCs w:val="22"/>
                  <w:u w:val="none"/>
                  <w:lang w:val="lt-LT"/>
                </w:rPr>
                <w:t xml:space="preserve">https://ntakd.lrv.lt/lt/gydymas/gydymas-1   </w:t>
              </w:r>
            </w:hyperlink>
            <w:bookmarkEnd w:id="50"/>
          </w:p>
        </w:tc>
        <w:tc>
          <w:tcPr>
            <w:tcW w:w="2126" w:type="dxa"/>
            <w:vMerge/>
          </w:tcPr>
          <w:p w14:paraId="2BAFE889" w14:textId="77777777" w:rsidR="00C96242" w:rsidRPr="008D22E0" w:rsidRDefault="00C96242" w:rsidP="00057A2A">
            <w:pPr>
              <w:pBdr>
                <w:top w:val="nil"/>
                <w:left w:val="nil"/>
                <w:bottom w:val="nil"/>
                <w:right w:val="nil"/>
                <w:between w:val="nil"/>
              </w:pBdr>
              <w:rPr>
                <w:rFonts w:eastAsia="Calibri"/>
                <w:color w:val="000000" w:themeColor="text1"/>
                <w:sz w:val="22"/>
                <w:szCs w:val="22"/>
                <w:lang w:val="lt-LT"/>
              </w:rPr>
            </w:pPr>
          </w:p>
        </w:tc>
      </w:tr>
    </w:tbl>
    <w:p w14:paraId="26022DC0" w14:textId="3CA1DAFE" w:rsidR="008124EC" w:rsidRPr="008D22E0" w:rsidRDefault="008124EC" w:rsidP="000A677A">
      <w:pPr>
        <w:rPr>
          <w:lang w:val="lt-LT"/>
        </w:rPr>
      </w:pPr>
    </w:p>
    <w:p w14:paraId="5291260D" w14:textId="77777777" w:rsidR="00A222DD" w:rsidRPr="008D22E0" w:rsidRDefault="00A222DD" w:rsidP="00943CF8">
      <w:pPr>
        <w:pStyle w:val="Heading2"/>
        <w:rPr>
          <w:sz w:val="28"/>
          <w:szCs w:val="28"/>
          <w:lang w:val="lt-LT"/>
        </w:rPr>
        <w:sectPr w:rsidR="00A222DD" w:rsidRPr="008D22E0" w:rsidSect="00A222DD">
          <w:pgSz w:w="16840" w:h="11900" w:orient="landscape"/>
          <w:pgMar w:top="1701" w:right="1134" w:bottom="851" w:left="1134" w:header="709" w:footer="709" w:gutter="0"/>
          <w:cols w:space="708"/>
          <w:docGrid w:linePitch="360"/>
        </w:sectPr>
      </w:pPr>
    </w:p>
    <w:p w14:paraId="26597194" w14:textId="519B6C28" w:rsidR="000A677A" w:rsidRPr="008D22E0" w:rsidRDefault="000A677A" w:rsidP="00943CF8">
      <w:pPr>
        <w:pStyle w:val="Heading2"/>
        <w:rPr>
          <w:b w:val="0"/>
          <w:sz w:val="28"/>
          <w:szCs w:val="28"/>
          <w:lang w:val="lt-LT"/>
        </w:rPr>
      </w:pPr>
      <w:bookmarkStart w:id="51" w:name="_Toc206433995"/>
      <w:r w:rsidRPr="008D22E0">
        <w:rPr>
          <w:sz w:val="28"/>
          <w:szCs w:val="28"/>
          <w:lang w:val="lt-LT"/>
        </w:rPr>
        <w:lastRenderedPageBreak/>
        <w:t xml:space="preserve">Pamokų ir užduočių pavyzdžiai </w:t>
      </w:r>
      <w:r w:rsidR="005C35A3" w:rsidRPr="008D22E0">
        <w:rPr>
          <w:sz w:val="28"/>
          <w:szCs w:val="28"/>
          <w:lang w:val="lt-LT"/>
        </w:rPr>
        <w:t>9 (I gimnazijos) ir 10 (II gimnazijos) klasei</w:t>
      </w:r>
      <w:bookmarkEnd w:id="51"/>
    </w:p>
    <w:p w14:paraId="5066FB5A" w14:textId="77777777" w:rsidR="000A677A" w:rsidRPr="008D22E0" w:rsidRDefault="000A677A" w:rsidP="000A677A">
      <w:pPr>
        <w:rPr>
          <w:b/>
          <w:bCs/>
          <w:color w:val="000000" w:themeColor="text1"/>
          <w:sz w:val="28"/>
          <w:szCs w:val="28"/>
          <w:lang w:val="lt-LT"/>
        </w:rPr>
      </w:pPr>
    </w:p>
    <w:p w14:paraId="19C59B91" w14:textId="77777777" w:rsidR="000A677A" w:rsidRPr="008D22E0" w:rsidRDefault="000A677A" w:rsidP="000A677A">
      <w:pPr>
        <w:shd w:val="clear" w:color="auto" w:fill="D9D9D9" w:themeFill="background1" w:themeFillShade="D9"/>
        <w:jc w:val="both"/>
        <w:rPr>
          <w:b/>
          <w:bCs/>
          <w:lang w:val="lt-LT"/>
        </w:rPr>
      </w:pPr>
      <w:r w:rsidRPr="008D22E0">
        <w:rPr>
          <w:b/>
          <w:bCs/>
          <w:lang w:val="lt-LT"/>
        </w:rPr>
        <w:t>Pamokos pavyzdys 9 (I gimnazijos) klasei</w:t>
      </w:r>
    </w:p>
    <w:p w14:paraId="4CEDC46B" w14:textId="77777777" w:rsidR="000A677A" w:rsidRPr="008D22E0" w:rsidRDefault="000A677A" w:rsidP="000A677A">
      <w:pPr>
        <w:rPr>
          <w:b/>
          <w:bCs/>
          <w:lang w:val="lt-LT"/>
        </w:rPr>
      </w:pPr>
    </w:p>
    <w:p w14:paraId="6CEAFAE3" w14:textId="77777777" w:rsidR="000A677A" w:rsidRPr="008D22E0" w:rsidRDefault="000A677A" w:rsidP="000A677A">
      <w:pPr>
        <w:pStyle w:val="paragraph"/>
        <w:spacing w:before="0" w:beforeAutospacing="0" w:after="0" w:afterAutospacing="0"/>
        <w:textAlignment w:val="baseline"/>
        <w:rPr>
          <w:sz w:val="18"/>
          <w:szCs w:val="18"/>
          <w:lang w:val="lt-LT"/>
        </w:rPr>
      </w:pPr>
      <w:r w:rsidRPr="008D22E0">
        <w:rPr>
          <w:rStyle w:val="normaltextrun"/>
          <w:b/>
          <w:bCs/>
          <w:color w:val="000000"/>
          <w:lang w:val="lt-LT"/>
        </w:rPr>
        <w:t>32.1. Savęs pažinimas ir asmeniniai tobulėjimo tikslai. </w:t>
      </w:r>
      <w:r w:rsidRPr="008D22E0">
        <w:rPr>
          <w:rStyle w:val="eop"/>
          <w:color w:val="000000"/>
          <w:lang w:val="lt-LT"/>
        </w:rPr>
        <w:t> </w:t>
      </w:r>
    </w:p>
    <w:p w14:paraId="0DA7C909" w14:textId="77777777" w:rsidR="000A677A" w:rsidRPr="008D22E0" w:rsidRDefault="000A677A" w:rsidP="000A677A">
      <w:pPr>
        <w:pStyle w:val="paragraph"/>
        <w:spacing w:before="0" w:beforeAutospacing="0" w:after="0" w:afterAutospacing="0"/>
        <w:textAlignment w:val="baseline"/>
        <w:rPr>
          <w:sz w:val="18"/>
          <w:szCs w:val="18"/>
          <w:lang w:val="lt-LT"/>
        </w:rPr>
      </w:pPr>
      <w:r w:rsidRPr="008D22E0">
        <w:rPr>
          <w:rStyle w:val="normaltextrun"/>
          <w:b/>
          <w:bCs/>
          <w:color w:val="000000"/>
          <w:lang w:val="lt-LT"/>
        </w:rPr>
        <w:t>32.2. Santykiai ir bendradarbiavimas.</w:t>
      </w:r>
      <w:r w:rsidRPr="008D22E0">
        <w:rPr>
          <w:rStyle w:val="eop"/>
          <w:color w:val="000000"/>
          <w:lang w:val="lt-LT"/>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1"/>
        <w:gridCol w:w="7657"/>
      </w:tblGrid>
      <w:tr w:rsidR="000A677A" w:rsidRPr="008D22E0" w14:paraId="4D8C9059" w14:textId="77777777" w:rsidTr="00B918B5">
        <w:tc>
          <w:tcPr>
            <w:tcW w:w="0" w:type="auto"/>
            <w:tcMar>
              <w:top w:w="45" w:type="dxa"/>
              <w:left w:w="0" w:type="dxa"/>
              <w:bottom w:w="45" w:type="dxa"/>
              <w:right w:w="0" w:type="dxa"/>
            </w:tcMar>
            <w:hideMark/>
          </w:tcPr>
          <w:p w14:paraId="78D80767"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b/>
                <w:bCs/>
                <w:color w:val="000000"/>
                <w:sz w:val="22"/>
                <w:szCs w:val="22"/>
                <w:lang w:val="lt-LT"/>
              </w:rPr>
              <w:t>Potemė</w:t>
            </w:r>
            <w:r w:rsidRPr="008D22E0">
              <w:rPr>
                <w:rStyle w:val="eop"/>
                <w:color w:val="000000"/>
                <w:sz w:val="22"/>
                <w:szCs w:val="22"/>
                <w:lang w:val="lt-LT"/>
              </w:rPr>
              <w:t> </w:t>
            </w:r>
          </w:p>
        </w:tc>
        <w:tc>
          <w:tcPr>
            <w:tcW w:w="0" w:type="auto"/>
            <w:tcMar>
              <w:top w:w="45" w:type="dxa"/>
              <w:left w:w="0" w:type="dxa"/>
              <w:bottom w:w="45" w:type="dxa"/>
              <w:right w:w="0" w:type="dxa"/>
            </w:tcMar>
            <w:hideMark/>
          </w:tcPr>
          <w:p w14:paraId="12A0EFE9"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1) Mokosi konstruktyviai išreikšti ir apibūdinti patiriamas emocijas, pateikia pavyzdžių, mokosi numatyti ir paaiškinti, kaip ir kodėl asmeninės vertybės padeda įvertinti emocijų perteikimo formų pasekmes, argumentuoja, kodėl svarbu susilaikyti nuo spontaniškos jausmų raiškos.</w:t>
            </w:r>
            <w:r w:rsidRPr="008D22E0">
              <w:rPr>
                <w:rStyle w:val="eop"/>
                <w:color w:val="000000"/>
                <w:sz w:val="22"/>
                <w:szCs w:val="22"/>
                <w:lang w:val="lt-LT"/>
              </w:rPr>
              <w:t> </w:t>
            </w:r>
          </w:p>
          <w:p w14:paraId="432069ED"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2) Stebi ir analizuoja, kaip mintys, emocijos ar jausmai, veiksmai veikia kitų žmonių emocijas, diskutuoja, kodėl svarbu pasakyti kitiems, kaip mes jaučiamės, arba paklausti, kai jaučiasi kitas.</w:t>
            </w:r>
            <w:r w:rsidRPr="008D22E0">
              <w:rPr>
                <w:rStyle w:val="eop"/>
                <w:color w:val="000000"/>
                <w:sz w:val="22"/>
                <w:szCs w:val="22"/>
                <w:lang w:val="lt-LT"/>
              </w:rPr>
              <w:t> </w:t>
            </w:r>
          </w:p>
        </w:tc>
      </w:tr>
      <w:tr w:rsidR="000A677A" w:rsidRPr="008D22E0" w14:paraId="7A26F445" w14:textId="77777777" w:rsidTr="00B918B5">
        <w:tc>
          <w:tcPr>
            <w:tcW w:w="0" w:type="auto"/>
            <w:tcMar>
              <w:top w:w="45" w:type="dxa"/>
              <w:left w:w="0" w:type="dxa"/>
              <w:bottom w:w="45" w:type="dxa"/>
              <w:right w:w="0" w:type="dxa"/>
            </w:tcMar>
            <w:hideMark/>
          </w:tcPr>
          <w:p w14:paraId="248A8BB6"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b/>
                <w:bCs/>
                <w:color w:val="000000"/>
                <w:sz w:val="22"/>
                <w:szCs w:val="22"/>
                <w:lang w:val="lt-LT"/>
              </w:rPr>
              <w:t>Kompetencijos</w:t>
            </w:r>
            <w:r w:rsidRPr="008D22E0">
              <w:rPr>
                <w:rStyle w:val="eop"/>
                <w:color w:val="000000"/>
                <w:sz w:val="22"/>
                <w:szCs w:val="22"/>
                <w:lang w:val="lt-LT"/>
              </w:rPr>
              <w:t> </w:t>
            </w:r>
          </w:p>
        </w:tc>
        <w:tc>
          <w:tcPr>
            <w:tcW w:w="0" w:type="auto"/>
            <w:tcMar>
              <w:top w:w="45" w:type="dxa"/>
              <w:left w:w="0" w:type="dxa"/>
              <w:bottom w:w="45" w:type="dxa"/>
              <w:right w:w="0" w:type="dxa"/>
            </w:tcMar>
            <w:hideMark/>
          </w:tcPr>
          <w:p w14:paraId="721E95BD"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Pažintinė</w:t>
            </w:r>
            <w:r w:rsidRPr="008D22E0">
              <w:rPr>
                <w:rStyle w:val="eop"/>
                <w:color w:val="000000"/>
                <w:sz w:val="22"/>
                <w:szCs w:val="22"/>
                <w:lang w:val="lt-LT"/>
              </w:rPr>
              <w:t> </w:t>
            </w:r>
          </w:p>
          <w:p w14:paraId="1A635E96"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Socialinė, emocinė ir sveikos gyvensenos</w:t>
            </w:r>
            <w:r w:rsidRPr="008D22E0">
              <w:rPr>
                <w:rStyle w:val="eop"/>
                <w:color w:val="000000"/>
                <w:sz w:val="22"/>
                <w:szCs w:val="22"/>
                <w:lang w:val="lt-LT"/>
              </w:rPr>
              <w:t> </w:t>
            </w:r>
          </w:p>
          <w:p w14:paraId="71305BC2"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Kūrybiškumo</w:t>
            </w:r>
            <w:r w:rsidRPr="008D22E0">
              <w:rPr>
                <w:rStyle w:val="eop"/>
                <w:color w:val="000000"/>
                <w:sz w:val="22"/>
                <w:szCs w:val="22"/>
                <w:lang w:val="lt-LT"/>
              </w:rPr>
              <w:t> </w:t>
            </w:r>
          </w:p>
          <w:p w14:paraId="673D1550"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Komunikavimo </w:t>
            </w:r>
            <w:r w:rsidRPr="008D22E0">
              <w:rPr>
                <w:rStyle w:val="eop"/>
                <w:color w:val="000000"/>
                <w:sz w:val="22"/>
                <w:szCs w:val="22"/>
                <w:lang w:val="lt-LT"/>
              </w:rPr>
              <w:t> </w:t>
            </w:r>
          </w:p>
          <w:p w14:paraId="2D67975F"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Kultūrinė</w:t>
            </w:r>
            <w:r w:rsidRPr="008D22E0">
              <w:rPr>
                <w:rStyle w:val="eop"/>
                <w:color w:val="000000"/>
                <w:sz w:val="22"/>
                <w:szCs w:val="22"/>
                <w:lang w:val="lt-LT"/>
              </w:rPr>
              <w:t> </w:t>
            </w:r>
          </w:p>
        </w:tc>
      </w:tr>
      <w:tr w:rsidR="000A677A" w:rsidRPr="008D22E0" w14:paraId="4B4F5A23" w14:textId="77777777" w:rsidTr="00B918B5">
        <w:tc>
          <w:tcPr>
            <w:tcW w:w="0" w:type="auto"/>
            <w:tcMar>
              <w:top w:w="45" w:type="dxa"/>
              <w:left w:w="0" w:type="dxa"/>
              <w:bottom w:w="45" w:type="dxa"/>
              <w:right w:w="0" w:type="dxa"/>
            </w:tcMar>
            <w:hideMark/>
          </w:tcPr>
          <w:p w14:paraId="4375F653"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b/>
                <w:bCs/>
                <w:color w:val="000000"/>
                <w:sz w:val="22"/>
                <w:szCs w:val="22"/>
                <w:lang w:val="lt-LT"/>
              </w:rPr>
              <w:t>Įgūdžiai</w:t>
            </w:r>
            <w:r w:rsidRPr="008D22E0">
              <w:rPr>
                <w:rStyle w:val="eop"/>
                <w:color w:val="000000"/>
                <w:sz w:val="22"/>
                <w:szCs w:val="22"/>
                <w:lang w:val="lt-LT"/>
              </w:rPr>
              <w:t> </w:t>
            </w:r>
          </w:p>
        </w:tc>
        <w:tc>
          <w:tcPr>
            <w:tcW w:w="0" w:type="auto"/>
            <w:tcMar>
              <w:top w:w="45" w:type="dxa"/>
              <w:left w:w="0" w:type="dxa"/>
              <w:bottom w:w="45" w:type="dxa"/>
              <w:right w:w="0" w:type="dxa"/>
            </w:tcMar>
            <w:hideMark/>
          </w:tcPr>
          <w:p w14:paraId="1F77A05A"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Savo ir kitų emocijų atpažinimas, įvardijimas, impulsų kontrolė, savidrausmė, savęs valdymas</w:t>
            </w:r>
            <w:r w:rsidRPr="008D22E0">
              <w:rPr>
                <w:rStyle w:val="eop"/>
                <w:color w:val="000000"/>
                <w:sz w:val="22"/>
                <w:szCs w:val="22"/>
                <w:lang w:val="lt-LT"/>
              </w:rPr>
              <w:t> </w:t>
            </w:r>
          </w:p>
        </w:tc>
      </w:tr>
      <w:tr w:rsidR="000A677A" w:rsidRPr="008D22E0" w14:paraId="2045D76E" w14:textId="77777777" w:rsidTr="00B918B5">
        <w:tc>
          <w:tcPr>
            <w:tcW w:w="0" w:type="auto"/>
            <w:tcMar>
              <w:top w:w="45" w:type="dxa"/>
              <w:left w:w="0" w:type="dxa"/>
              <w:bottom w:w="45" w:type="dxa"/>
              <w:right w:w="0" w:type="dxa"/>
            </w:tcMar>
            <w:hideMark/>
          </w:tcPr>
          <w:p w14:paraId="3E41C875"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b/>
                <w:bCs/>
                <w:color w:val="000000"/>
                <w:sz w:val="22"/>
                <w:szCs w:val="22"/>
                <w:lang w:val="lt-LT"/>
              </w:rPr>
              <w:t>Tikslas</w:t>
            </w:r>
            <w:r w:rsidRPr="008D22E0">
              <w:rPr>
                <w:rStyle w:val="eop"/>
                <w:color w:val="000000"/>
                <w:sz w:val="22"/>
                <w:szCs w:val="22"/>
                <w:lang w:val="lt-LT"/>
              </w:rPr>
              <w:t> </w:t>
            </w:r>
          </w:p>
        </w:tc>
        <w:tc>
          <w:tcPr>
            <w:tcW w:w="0" w:type="auto"/>
            <w:tcMar>
              <w:top w:w="45" w:type="dxa"/>
              <w:left w:w="0" w:type="dxa"/>
              <w:bottom w:w="45" w:type="dxa"/>
              <w:right w:w="0" w:type="dxa"/>
            </w:tcMar>
            <w:hideMark/>
          </w:tcPr>
          <w:p w14:paraId="7CB3FEE0"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Mokytis analizuoti, kaip yra susiję mintys, emocijos ir veiksmai ir kaip jie skirtingai paveikia žmonių emocijas.</w:t>
            </w:r>
            <w:r w:rsidRPr="008D22E0">
              <w:rPr>
                <w:rStyle w:val="eop"/>
                <w:color w:val="000000"/>
                <w:sz w:val="22"/>
                <w:szCs w:val="22"/>
                <w:lang w:val="lt-LT"/>
              </w:rPr>
              <w:t> </w:t>
            </w:r>
          </w:p>
        </w:tc>
      </w:tr>
      <w:tr w:rsidR="000A677A" w:rsidRPr="008D22E0" w14:paraId="18C18A94" w14:textId="77777777" w:rsidTr="00B918B5">
        <w:tc>
          <w:tcPr>
            <w:tcW w:w="0" w:type="auto"/>
            <w:tcMar>
              <w:top w:w="45" w:type="dxa"/>
              <w:left w:w="0" w:type="dxa"/>
              <w:bottom w:w="45" w:type="dxa"/>
              <w:right w:w="0" w:type="dxa"/>
            </w:tcMar>
            <w:hideMark/>
          </w:tcPr>
          <w:p w14:paraId="32665AC6"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b/>
                <w:bCs/>
                <w:color w:val="000000"/>
                <w:sz w:val="22"/>
                <w:szCs w:val="22"/>
                <w:lang w:val="lt-LT"/>
              </w:rPr>
              <w:t>Uždaviniai</w:t>
            </w:r>
            <w:r w:rsidRPr="008D22E0">
              <w:rPr>
                <w:rStyle w:val="eop"/>
                <w:color w:val="000000"/>
                <w:sz w:val="22"/>
                <w:szCs w:val="22"/>
                <w:lang w:val="lt-LT"/>
              </w:rPr>
              <w:t> </w:t>
            </w:r>
          </w:p>
        </w:tc>
        <w:tc>
          <w:tcPr>
            <w:tcW w:w="0" w:type="auto"/>
            <w:tcMar>
              <w:top w:w="45" w:type="dxa"/>
              <w:left w:w="0" w:type="dxa"/>
              <w:bottom w:w="45" w:type="dxa"/>
              <w:right w:w="0" w:type="dxa"/>
            </w:tcMar>
            <w:hideMark/>
          </w:tcPr>
          <w:p w14:paraId="509863EA" w14:textId="77777777" w:rsidR="00EC129C" w:rsidRPr="008D22E0" w:rsidRDefault="00EC129C" w:rsidP="00EC129C">
            <w:pPr>
              <w:pStyle w:val="paragraph"/>
              <w:numPr>
                <w:ilvl w:val="0"/>
                <w:numId w:val="60"/>
              </w:numPr>
              <w:textAlignment w:val="baseline"/>
              <w:rPr>
                <w:rStyle w:val="normaltextrun"/>
                <w:color w:val="000000"/>
                <w:sz w:val="22"/>
                <w:szCs w:val="22"/>
                <w:lang w:val="lt-LT"/>
              </w:rPr>
            </w:pPr>
            <w:r w:rsidRPr="008D22E0">
              <w:rPr>
                <w:rStyle w:val="normaltextrun"/>
                <w:color w:val="000000"/>
                <w:sz w:val="22"/>
                <w:szCs w:val="22"/>
                <w:lang w:val="lt-LT"/>
              </w:rPr>
              <w:t xml:space="preserve">suprasti ryšį tarp minčių, emocijų (jausmų) ir veiksmų;  </w:t>
            </w:r>
          </w:p>
          <w:p w14:paraId="25A07BFE" w14:textId="33B1062C" w:rsidR="000A677A" w:rsidRPr="008D22E0" w:rsidRDefault="00EC129C" w:rsidP="00943CF8">
            <w:pPr>
              <w:pStyle w:val="paragraph"/>
              <w:numPr>
                <w:ilvl w:val="0"/>
                <w:numId w:val="60"/>
              </w:numPr>
              <w:spacing w:before="0" w:beforeAutospacing="0" w:after="0" w:afterAutospacing="0"/>
              <w:textAlignment w:val="baseline"/>
              <w:rPr>
                <w:lang w:val="lt-LT"/>
              </w:rPr>
            </w:pPr>
            <w:r w:rsidRPr="008D22E0">
              <w:rPr>
                <w:rStyle w:val="normaltextrun"/>
                <w:color w:val="000000"/>
                <w:sz w:val="22"/>
                <w:szCs w:val="22"/>
                <w:lang w:val="lt-LT"/>
              </w:rPr>
              <w:t>mokyti nustatyti, kaip mintys ir emocijos daro įtaką sprendimų priėmimui ir elgesio pokyčiams.</w:t>
            </w:r>
          </w:p>
        </w:tc>
      </w:tr>
      <w:tr w:rsidR="000A677A" w:rsidRPr="008D22E0" w14:paraId="20A619D5" w14:textId="77777777" w:rsidTr="00B918B5">
        <w:tc>
          <w:tcPr>
            <w:tcW w:w="0" w:type="auto"/>
            <w:tcMar>
              <w:top w:w="45" w:type="dxa"/>
              <w:left w:w="0" w:type="dxa"/>
              <w:bottom w:w="45" w:type="dxa"/>
              <w:right w:w="0" w:type="dxa"/>
            </w:tcMar>
            <w:hideMark/>
          </w:tcPr>
          <w:p w14:paraId="53EE184C"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b/>
                <w:bCs/>
                <w:color w:val="000000"/>
                <w:sz w:val="22"/>
                <w:szCs w:val="22"/>
                <w:lang w:val="lt-LT"/>
              </w:rPr>
              <w:t>Trukmė</w:t>
            </w:r>
            <w:r w:rsidRPr="008D22E0">
              <w:rPr>
                <w:rStyle w:val="eop"/>
                <w:color w:val="000000"/>
                <w:sz w:val="22"/>
                <w:szCs w:val="22"/>
                <w:lang w:val="lt-LT"/>
              </w:rPr>
              <w:t> </w:t>
            </w:r>
          </w:p>
        </w:tc>
        <w:tc>
          <w:tcPr>
            <w:tcW w:w="0" w:type="auto"/>
            <w:tcMar>
              <w:top w:w="45" w:type="dxa"/>
              <w:left w:w="0" w:type="dxa"/>
              <w:bottom w:w="45" w:type="dxa"/>
              <w:right w:w="0" w:type="dxa"/>
            </w:tcMar>
            <w:hideMark/>
          </w:tcPr>
          <w:p w14:paraId="7026EEDA"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45 min.</w:t>
            </w:r>
            <w:r w:rsidRPr="008D22E0">
              <w:rPr>
                <w:rStyle w:val="eop"/>
                <w:color w:val="000000"/>
                <w:sz w:val="22"/>
                <w:szCs w:val="22"/>
                <w:lang w:val="lt-LT"/>
              </w:rPr>
              <w:t> </w:t>
            </w:r>
          </w:p>
        </w:tc>
      </w:tr>
      <w:tr w:rsidR="000A677A" w:rsidRPr="008D22E0" w14:paraId="2206C1E5" w14:textId="77777777" w:rsidTr="00B918B5">
        <w:tc>
          <w:tcPr>
            <w:tcW w:w="0" w:type="auto"/>
            <w:tcMar>
              <w:top w:w="45" w:type="dxa"/>
              <w:left w:w="0" w:type="dxa"/>
              <w:bottom w:w="45" w:type="dxa"/>
              <w:right w:w="0" w:type="dxa"/>
            </w:tcMar>
            <w:hideMark/>
          </w:tcPr>
          <w:p w14:paraId="1F39C4F1"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b/>
                <w:bCs/>
                <w:color w:val="000000"/>
                <w:sz w:val="22"/>
                <w:szCs w:val="22"/>
                <w:lang w:val="lt-LT"/>
              </w:rPr>
              <w:t>Veiklos pavadinimas</w:t>
            </w:r>
            <w:r w:rsidRPr="008D22E0">
              <w:rPr>
                <w:rStyle w:val="eop"/>
                <w:color w:val="000000"/>
                <w:sz w:val="22"/>
                <w:szCs w:val="22"/>
                <w:lang w:val="lt-LT"/>
              </w:rPr>
              <w:t> </w:t>
            </w:r>
          </w:p>
        </w:tc>
        <w:tc>
          <w:tcPr>
            <w:tcW w:w="0" w:type="auto"/>
            <w:tcMar>
              <w:top w:w="45" w:type="dxa"/>
              <w:left w:w="0" w:type="dxa"/>
              <w:bottom w:w="45" w:type="dxa"/>
              <w:right w:w="0" w:type="dxa"/>
            </w:tcMar>
            <w:hideMark/>
          </w:tcPr>
          <w:p w14:paraId="06450CBF"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Žmonių emocijų tyrinėjimas</w:t>
            </w:r>
            <w:r w:rsidRPr="008D22E0">
              <w:rPr>
                <w:rStyle w:val="FootnoteReference"/>
                <w:rFonts w:eastAsiaTheme="majorEastAsia"/>
                <w:color w:val="000000"/>
                <w:sz w:val="22"/>
                <w:szCs w:val="22"/>
                <w:lang w:val="lt-LT"/>
              </w:rPr>
              <w:footnoteReference w:customMarkFollows="1" w:id="20"/>
              <w:sym w:font="Symbol" w:char="F02A"/>
            </w:r>
            <w:r w:rsidRPr="008D22E0">
              <w:rPr>
                <w:rStyle w:val="eop"/>
                <w:color w:val="000000"/>
                <w:sz w:val="22"/>
                <w:szCs w:val="22"/>
                <w:lang w:val="lt-LT"/>
              </w:rPr>
              <w:t> </w:t>
            </w:r>
          </w:p>
        </w:tc>
      </w:tr>
      <w:tr w:rsidR="000A677A" w:rsidRPr="008D22E0" w14:paraId="2DDC8BB8" w14:textId="77777777" w:rsidTr="00B918B5">
        <w:tc>
          <w:tcPr>
            <w:tcW w:w="0" w:type="auto"/>
            <w:tcMar>
              <w:top w:w="45" w:type="dxa"/>
              <w:left w:w="0" w:type="dxa"/>
              <w:bottom w:w="45" w:type="dxa"/>
              <w:right w:w="0" w:type="dxa"/>
            </w:tcMar>
            <w:hideMark/>
          </w:tcPr>
          <w:p w14:paraId="7849451B"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b/>
                <w:bCs/>
                <w:color w:val="000000"/>
                <w:sz w:val="22"/>
                <w:szCs w:val="22"/>
                <w:lang w:val="lt-LT"/>
              </w:rPr>
              <w:t>Priemonės</w:t>
            </w:r>
            <w:r w:rsidRPr="008D22E0">
              <w:rPr>
                <w:rStyle w:val="eop"/>
                <w:color w:val="000000"/>
                <w:sz w:val="22"/>
                <w:szCs w:val="22"/>
                <w:lang w:val="lt-LT"/>
              </w:rPr>
              <w:t> </w:t>
            </w:r>
          </w:p>
        </w:tc>
        <w:tc>
          <w:tcPr>
            <w:tcW w:w="0" w:type="auto"/>
            <w:tcMar>
              <w:top w:w="45" w:type="dxa"/>
              <w:left w:w="0" w:type="dxa"/>
              <w:bottom w:w="45" w:type="dxa"/>
              <w:right w:w="0" w:type="dxa"/>
            </w:tcMar>
            <w:hideMark/>
          </w:tcPr>
          <w:p w14:paraId="2DED11A0"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Minčių-jausmų-veiksmų trikampis</w:t>
            </w:r>
            <w:r w:rsidRPr="008D22E0">
              <w:rPr>
                <w:rStyle w:val="eop"/>
                <w:color w:val="000000"/>
                <w:sz w:val="22"/>
                <w:szCs w:val="22"/>
                <w:lang w:val="lt-LT"/>
              </w:rPr>
              <w:t> </w:t>
            </w:r>
          </w:p>
          <w:p w14:paraId="7AC9E17E"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„Kažkas nutiko“ situacijos</w:t>
            </w:r>
            <w:r w:rsidRPr="008D22E0">
              <w:rPr>
                <w:rStyle w:val="eop"/>
                <w:color w:val="000000"/>
                <w:sz w:val="22"/>
                <w:szCs w:val="22"/>
                <w:lang w:val="lt-LT"/>
              </w:rPr>
              <w:t> </w:t>
            </w:r>
          </w:p>
        </w:tc>
      </w:tr>
      <w:tr w:rsidR="000A677A" w:rsidRPr="008D22E0" w14:paraId="43FBBB7F" w14:textId="77777777" w:rsidTr="00B918B5">
        <w:tc>
          <w:tcPr>
            <w:tcW w:w="0" w:type="auto"/>
            <w:tcMar>
              <w:top w:w="45" w:type="dxa"/>
              <w:left w:w="0" w:type="dxa"/>
              <w:bottom w:w="45" w:type="dxa"/>
              <w:right w:w="0" w:type="dxa"/>
            </w:tcMar>
            <w:hideMark/>
          </w:tcPr>
          <w:p w14:paraId="00E8EFE2"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b/>
                <w:bCs/>
                <w:color w:val="000000"/>
                <w:sz w:val="22"/>
                <w:szCs w:val="22"/>
                <w:lang w:val="lt-LT"/>
              </w:rPr>
              <w:t>Eiga</w:t>
            </w:r>
            <w:r w:rsidRPr="008D22E0">
              <w:rPr>
                <w:rStyle w:val="eop"/>
                <w:color w:val="000000"/>
                <w:sz w:val="22"/>
                <w:szCs w:val="22"/>
                <w:lang w:val="lt-LT"/>
              </w:rPr>
              <w:t> </w:t>
            </w:r>
          </w:p>
        </w:tc>
        <w:tc>
          <w:tcPr>
            <w:tcW w:w="0" w:type="auto"/>
            <w:tcMar>
              <w:top w:w="45" w:type="dxa"/>
              <w:left w:w="0" w:type="dxa"/>
              <w:bottom w:w="45" w:type="dxa"/>
              <w:right w:w="0" w:type="dxa"/>
            </w:tcMar>
            <w:hideMark/>
          </w:tcPr>
          <w:p w14:paraId="41A6062A"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b/>
                <w:bCs/>
                <w:color w:val="000000"/>
                <w:sz w:val="22"/>
                <w:szCs w:val="22"/>
                <w:lang w:val="lt-LT"/>
              </w:rPr>
              <w:t>1 TEMOS ATSKLEIDIMAS (visa klasė)</w:t>
            </w:r>
            <w:r w:rsidRPr="008D22E0">
              <w:rPr>
                <w:rStyle w:val="eop"/>
                <w:color w:val="000000"/>
                <w:sz w:val="22"/>
                <w:szCs w:val="22"/>
                <w:lang w:val="lt-LT"/>
              </w:rPr>
              <w:t> </w:t>
            </w:r>
          </w:p>
          <w:p w14:paraId="19474CBB"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color w:val="000000"/>
                <w:sz w:val="22"/>
                <w:szCs w:val="22"/>
                <w:lang w:val="lt-LT"/>
              </w:rPr>
              <w:t>Pasiūlykite klasės mokiniams pagalvoti apie minčių, emocijų (jausmų) ir veiksmų (elgesio) ryšį.</w:t>
            </w:r>
            <w:r w:rsidRPr="008D22E0">
              <w:rPr>
                <w:rStyle w:val="eop"/>
                <w:color w:val="000000"/>
                <w:sz w:val="22"/>
                <w:szCs w:val="22"/>
                <w:lang w:val="lt-LT"/>
              </w:rPr>
              <w:t> </w:t>
            </w:r>
          </w:p>
          <w:p w14:paraId="5F5762BF"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b/>
                <w:bCs/>
                <w:color w:val="000000"/>
                <w:sz w:val="22"/>
                <w:szCs w:val="22"/>
                <w:lang w:val="lt-LT"/>
              </w:rPr>
              <w:t>Pasakykite mokiniams, kad norite, jog jie elgtųsi... (pasakykite kaip). Jeigu būtina, pakartokite savo norą ir leiskite jiems į tai reaguoti.</w:t>
            </w:r>
            <w:r w:rsidRPr="008D22E0">
              <w:rPr>
                <w:rStyle w:val="eop"/>
                <w:color w:val="000000"/>
                <w:sz w:val="22"/>
                <w:szCs w:val="22"/>
                <w:lang w:val="lt-LT"/>
              </w:rPr>
              <w:t> </w:t>
            </w:r>
          </w:p>
          <w:p w14:paraId="367417CC"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b/>
                <w:bCs/>
                <w:color w:val="000000"/>
                <w:sz w:val="22"/>
                <w:szCs w:val="22"/>
                <w:lang w:val="lt-LT"/>
              </w:rPr>
              <w:t>Paklauskite.</w:t>
            </w:r>
            <w:r w:rsidRPr="008D22E0">
              <w:rPr>
                <w:rStyle w:val="apple-converted-space"/>
                <w:color w:val="000000"/>
                <w:sz w:val="22"/>
                <w:szCs w:val="22"/>
                <w:lang w:val="lt-LT"/>
              </w:rPr>
              <w:t> </w:t>
            </w:r>
            <w:r w:rsidRPr="008D22E0">
              <w:rPr>
                <w:rStyle w:val="normaltextrun"/>
                <w:i/>
                <w:iCs/>
                <w:color w:val="000000"/>
                <w:sz w:val="22"/>
                <w:szCs w:val="22"/>
                <w:lang w:val="lt-LT"/>
              </w:rPr>
              <w:t>Dabar, kai sulaukiau jūsų dėmesio, ką reiškia, kai sakau „elgtis?“</w:t>
            </w:r>
            <w:r w:rsidRPr="008D22E0">
              <w:rPr>
                <w:rStyle w:val="eop"/>
                <w:color w:val="000000"/>
                <w:sz w:val="22"/>
                <w:szCs w:val="22"/>
                <w:lang w:val="lt-LT"/>
              </w:rPr>
              <w:t> </w:t>
            </w:r>
          </w:p>
          <w:p w14:paraId="1EC1C1DB"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color w:val="000000"/>
                <w:sz w:val="22"/>
                <w:szCs w:val="22"/>
                <w:lang w:val="lt-LT"/>
              </w:rPr>
              <w:t>Mokiniai tikriausiai atsakys, kad tai reiškia, kad jie turėtų nustoti kvailioti ir elgtis „gerai“. Pasakykite jiems, kad jie elgėsi gerai ir kad jūs tiesiog norėjote pasiūlyti jiems susimąstyti apie žodžius „elgtis“ bei „elgesys“.</w:t>
            </w:r>
            <w:r w:rsidRPr="008D22E0">
              <w:rPr>
                <w:rStyle w:val="eop"/>
                <w:color w:val="000000"/>
                <w:sz w:val="22"/>
                <w:szCs w:val="22"/>
                <w:lang w:val="lt-LT"/>
              </w:rPr>
              <w:t> </w:t>
            </w:r>
          </w:p>
          <w:p w14:paraId="0A36B2BF"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b/>
                <w:bCs/>
                <w:color w:val="000000"/>
                <w:sz w:val="22"/>
                <w:szCs w:val="22"/>
                <w:lang w:val="lt-LT"/>
              </w:rPr>
              <w:t>Paklauskite.</w:t>
            </w:r>
            <w:r w:rsidRPr="008D22E0">
              <w:rPr>
                <w:rStyle w:val="apple-converted-space"/>
                <w:color w:val="000000"/>
                <w:sz w:val="22"/>
                <w:szCs w:val="22"/>
                <w:lang w:val="lt-LT"/>
              </w:rPr>
              <w:t> </w:t>
            </w:r>
            <w:r w:rsidRPr="008D22E0">
              <w:rPr>
                <w:rStyle w:val="normaltextrun"/>
                <w:i/>
                <w:iCs/>
                <w:color w:val="000000"/>
                <w:sz w:val="22"/>
                <w:szCs w:val="22"/>
                <w:lang w:val="lt-LT"/>
              </w:rPr>
              <w:t>Kas yra mūsų elgesys? Ar tai yra mūsų veiksmai? Kas lemia mūsų elgesį?</w:t>
            </w:r>
            <w:r w:rsidRPr="008D22E0">
              <w:rPr>
                <w:rStyle w:val="eop"/>
                <w:color w:val="000000"/>
                <w:sz w:val="22"/>
                <w:szCs w:val="22"/>
                <w:lang w:val="lt-LT"/>
              </w:rPr>
              <w:t> </w:t>
            </w:r>
          </w:p>
          <w:p w14:paraId="6F740819"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color w:val="000000"/>
                <w:sz w:val="22"/>
                <w:szCs w:val="22"/>
                <w:lang w:val="lt-LT"/>
              </w:rPr>
              <w:t>Kreipkite diskusiją taip, kad mokiniai suprastų, jog būtent tai, kas vyksta viduje, „mūsų galvose“, dažniausiai lemia mūsų veiksmus. Mūsų elgesys dažniausiai yra atsakas į mūsų mintis ir emocijas (ar jausmus).</w:t>
            </w:r>
            <w:r w:rsidRPr="008D22E0">
              <w:rPr>
                <w:rStyle w:val="eop"/>
                <w:color w:val="000000"/>
                <w:sz w:val="22"/>
                <w:szCs w:val="22"/>
                <w:lang w:val="lt-LT"/>
              </w:rPr>
              <w:t> </w:t>
            </w:r>
          </w:p>
          <w:p w14:paraId="5167A88F"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color w:val="000000"/>
                <w:sz w:val="22"/>
                <w:szCs w:val="22"/>
                <w:lang w:val="lt-LT"/>
              </w:rPr>
              <w:t> </w:t>
            </w:r>
            <w:r w:rsidRPr="008D22E0">
              <w:rPr>
                <w:rStyle w:val="eop"/>
                <w:color w:val="000000"/>
                <w:sz w:val="22"/>
                <w:szCs w:val="22"/>
                <w:lang w:val="lt-LT"/>
              </w:rPr>
              <w:t> </w:t>
            </w:r>
          </w:p>
          <w:p w14:paraId="10BA4AFF"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b/>
                <w:bCs/>
                <w:color w:val="000000"/>
                <w:sz w:val="22"/>
                <w:szCs w:val="22"/>
                <w:lang w:val="lt-LT"/>
              </w:rPr>
              <w:t>Paklauskite.</w:t>
            </w:r>
            <w:r w:rsidRPr="008D22E0">
              <w:rPr>
                <w:rStyle w:val="apple-converted-space"/>
                <w:color w:val="000000"/>
                <w:sz w:val="22"/>
                <w:szCs w:val="22"/>
                <w:lang w:val="lt-LT"/>
              </w:rPr>
              <w:t> </w:t>
            </w:r>
            <w:r w:rsidRPr="008D22E0">
              <w:rPr>
                <w:rStyle w:val="normaltextrun"/>
                <w:i/>
                <w:iCs/>
                <w:color w:val="000000"/>
                <w:sz w:val="22"/>
                <w:szCs w:val="22"/>
                <w:lang w:val="lt-LT"/>
              </w:rPr>
              <w:t>Kaip manote, ar mūsų mintys ir jausmai veikia mūsų veiksmus?</w:t>
            </w:r>
            <w:r w:rsidRPr="008D22E0">
              <w:rPr>
                <w:rStyle w:val="eop"/>
                <w:color w:val="000000"/>
                <w:sz w:val="22"/>
                <w:szCs w:val="22"/>
                <w:lang w:val="lt-LT"/>
              </w:rPr>
              <w:t> </w:t>
            </w:r>
          </w:p>
          <w:p w14:paraId="55DBD255"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b/>
                <w:bCs/>
                <w:color w:val="000000"/>
                <w:sz w:val="22"/>
                <w:szCs w:val="22"/>
                <w:lang w:val="lt-LT"/>
              </w:rPr>
              <w:t> </w:t>
            </w:r>
            <w:r w:rsidRPr="008D22E0">
              <w:rPr>
                <w:rStyle w:val="eop"/>
                <w:color w:val="000000"/>
                <w:sz w:val="22"/>
                <w:szCs w:val="22"/>
                <w:lang w:val="lt-LT"/>
              </w:rPr>
              <w:t> </w:t>
            </w:r>
          </w:p>
          <w:p w14:paraId="6D20DB78"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b/>
                <w:bCs/>
                <w:color w:val="000000"/>
                <w:sz w:val="22"/>
                <w:szCs w:val="22"/>
                <w:lang w:val="lt-LT"/>
              </w:rPr>
              <w:t>TEMOS ANALIZĖ</w:t>
            </w:r>
            <w:r w:rsidRPr="008D22E0">
              <w:rPr>
                <w:rStyle w:val="apple-converted-space"/>
                <w:color w:val="000000"/>
                <w:sz w:val="22"/>
                <w:szCs w:val="22"/>
                <w:lang w:val="lt-LT"/>
              </w:rPr>
              <w:t> </w:t>
            </w:r>
            <w:r w:rsidRPr="008D22E0">
              <w:rPr>
                <w:rStyle w:val="normaltextrun"/>
                <w:color w:val="000000"/>
                <w:sz w:val="22"/>
                <w:szCs w:val="22"/>
                <w:lang w:val="lt-LT"/>
              </w:rPr>
              <w:t>(visa klasė)</w:t>
            </w:r>
            <w:r w:rsidRPr="008D22E0">
              <w:rPr>
                <w:rStyle w:val="eop"/>
                <w:color w:val="000000"/>
                <w:sz w:val="22"/>
                <w:szCs w:val="22"/>
                <w:lang w:val="lt-LT"/>
              </w:rPr>
              <w:t> </w:t>
            </w:r>
          </w:p>
          <w:p w14:paraId="20908D92"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b/>
                <w:bCs/>
                <w:color w:val="000000"/>
                <w:sz w:val="22"/>
                <w:szCs w:val="22"/>
                <w:lang w:val="lt-LT"/>
              </w:rPr>
              <w:t>Tyrinėkite, kaip siejasi mintys, emocijos ir veiksmai.</w:t>
            </w:r>
            <w:r w:rsidRPr="008D22E0">
              <w:rPr>
                <w:rStyle w:val="eop"/>
                <w:color w:val="000000"/>
                <w:sz w:val="22"/>
                <w:szCs w:val="22"/>
                <w:lang w:val="lt-LT"/>
              </w:rPr>
              <w:t> </w:t>
            </w:r>
          </w:p>
          <w:p w14:paraId="6493E0FF"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color w:val="000000"/>
                <w:sz w:val="22"/>
                <w:szCs w:val="22"/>
                <w:lang w:val="lt-LT"/>
              </w:rPr>
              <w:lastRenderedPageBreak/>
              <w:t>Parodykite minčių-jausmų-veiksmų trikampį, kuris padeda suprasti ryšį tarp minčių, emocijų ir veiksmų. </w:t>
            </w:r>
            <w:r w:rsidRPr="008D22E0">
              <w:rPr>
                <w:rStyle w:val="eop"/>
                <w:color w:val="000000"/>
                <w:sz w:val="22"/>
                <w:szCs w:val="22"/>
                <w:lang w:val="lt-LT"/>
              </w:rPr>
              <w:t> </w:t>
            </w:r>
          </w:p>
          <w:p w14:paraId="4CB4072F" w14:textId="77777777" w:rsidR="000A677A" w:rsidRPr="008D22E0" w:rsidRDefault="000A677A" w:rsidP="00B918B5">
            <w:pPr>
              <w:pStyle w:val="paragraph"/>
              <w:spacing w:before="0" w:beforeAutospacing="0" w:after="0" w:afterAutospacing="0"/>
              <w:textAlignment w:val="baseline"/>
              <w:rPr>
                <w:lang w:val="lt-LT"/>
              </w:rPr>
            </w:pPr>
            <w:r w:rsidRPr="008D22E0">
              <w:rPr>
                <w:rStyle w:val="eop"/>
                <w:color w:val="000000"/>
                <w:sz w:val="22"/>
                <w:szCs w:val="22"/>
                <w:lang w:val="lt-LT"/>
              </w:rPr>
              <w:t> </w:t>
            </w:r>
          </w:p>
          <w:p w14:paraId="31847755"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 </w:t>
            </w:r>
            <w:r w:rsidRPr="008D22E0">
              <w:rPr>
                <w:rStyle w:val="eop"/>
                <w:color w:val="000000"/>
                <w:sz w:val="22"/>
                <w:szCs w:val="22"/>
                <w:lang w:val="lt-LT"/>
              </w:rPr>
              <w:t> </w:t>
            </w:r>
          </w:p>
          <w:p w14:paraId="41E2C8E0" w14:textId="77777777" w:rsidR="000A677A" w:rsidRPr="008D22E0" w:rsidRDefault="000A677A" w:rsidP="00B918B5">
            <w:pPr>
              <w:rPr>
                <w:lang w:val="lt-LT"/>
              </w:rPr>
            </w:pPr>
            <w:r w:rsidRPr="008D22E0">
              <w:rPr>
                <w:noProof/>
                <w:lang w:val="lt-LT"/>
              </w:rPr>
              <w:drawing>
                <wp:inline distT="0" distB="0" distL="0" distR="0" wp14:anchorId="20B12583" wp14:editId="46F8D3ED">
                  <wp:extent cx="3326130" cy="2542540"/>
                  <wp:effectExtent l="0" t="0" r="1270" b="0"/>
                  <wp:docPr id="824399689" name="Picture 824399689"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font, design&#10;&#10;Description automatically generated"/>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3326130" cy="2542540"/>
                          </a:xfrm>
                          <a:prstGeom prst="rect">
                            <a:avLst/>
                          </a:prstGeom>
                          <a:noFill/>
                          <a:ln>
                            <a:noFill/>
                          </a:ln>
                        </pic:spPr>
                      </pic:pic>
                    </a:graphicData>
                  </a:graphic>
                </wp:inline>
              </w:drawing>
            </w:r>
          </w:p>
          <w:p w14:paraId="344120C7" w14:textId="77777777" w:rsidR="000A677A" w:rsidRPr="008D22E0" w:rsidRDefault="000A677A" w:rsidP="00B918B5">
            <w:pPr>
              <w:pStyle w:val="paragraph"/>
              <w:spacing w:before="0" w:beforeAutospacing="0" w:after="0" w:afterAutospacing="0"/>
              <w:textAlignment w:val="baseline"/>
              <w:rPr>
                <w:lang w:val="lt-LT"/>
              </w:rPr>
            </w:pPr>
            <w:r w:rsidRPr="008D22E0">
              <w:rPr>
                <w:rStyle w:val="eop"/>
                <w:color w:val="000000"/>
                <w:sz w:val="22"/>
                <w:szCs w:val="22"/>
                <w:lang w:val="lt-LT"/>
              </w:rPr>
              <w:t> </w:t>
            </w:r>
          </w:p>
          <w:p w14:paraId="01D0B7E8"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color w:val="000000"/>
                <w:sz w:val="22"/>
                <w:szCs w:val="22"/>
                <w:lang w:val="lt-LT"/>
              </w:rPr>
              <w:t>Pademonstruokite trikampį ir leiskite mokiniams suprasti, kad tai, kas atsitinka, daro įtaką jų mintims ir emocijoms, o jos paskatina veiksmą. Aptarkite toliau pateikiamus klausimus:</w:t>
            </w:r>
            <w:r w:rsidRPr="008D22E0">
              <w:rPr>
                <w:rStyle w:val="eop"/>
                <w:color w:val="000000"/>
                <w:sz w:val="22"/>
                <w:szCs w:val="22"/>
                <w:lang w:val="lt-LT"/>
              </w:rPr>
              <w:t> </w:t>
            </w:r>
          </w:p>
          <w:p w14:paraId="3F2BE5B8" w14:textId="77777777" w:rsidR="00EC129C" w:rsidRPr="008D22E0" w:rsidRDefault="00EC129C" w:rsidP="00EC129C">
            <w:pPr>
              <w:pStyle w:val="paragraph"/>
              <w:numPr>
                <w:ilvl w:val="0"/>
                <w:numId w:val="15"/>
              </w:numPr>
              <w:spacing w:before="0" w:beforeAutospacing="0" w:after="0" w:afterAutospacing="0"/>
              <w:ind w:left="1080"/>
              <w:textAlignment w:val="baseline"/>
              <w:rPr>
                <w:sz w:val="22"/>
                <w:szCs w:val="22"/>
                <w:lang w:val="lt-LT"/>
              </w:rPr>
            </w:pPr>
            <w:r w:rsidRPr="008D22E0">
              <w:rPr>
                <w:rStyle w:val="normaltextrun"/>
                <w:color w:val="000000"/>
                <w:sz w:val="22"/>
                <w:szCs w:val="22"/>
                <w:lang w:val="lt-LT"/>
              </w:rPr>
              <w:t>Kaip susiję mintys, emocijos ir veiksmai?</w:t>
            </w:r>
            <w:r w:rsidRPr="008D22E0">
              <w:rPr>
                <w:rStyle w:val="eop"/>
                <w:color w:val="000000"/>
                <w:sz w:val="22"/>
                <w:szCs w:val="22"/>
                <w:lang w:val="lt-LT"/>
              </w:rPr>
              <w:t> </w:t>
            </w:r>
          </w:p>
          <w:p w14:paraId="1218A4A8" w14:textId="77777777" w:rsidR="00EC129C" w:rsidRPr="008D22E0" w:rsidRDefault="00EC129C" w:rsidP="00EC129C">
            <w:pPr>
              <w:pStyle w:val="paragraph"/>
              <w:numPr>
                <w:ilvl w:val="0"/>
                <w:numId w:val="15"/>
              </w:numPr>
              <w:spacing w:before="0" w:beforeAutospacing="0" w:after="0" w:afterAutospacing="0"/>
              <w:ind w:left="1080"/>
              <w:textAlignment w:val="baseline"/>
              <w:rPr>
                <w:sz w:val="22"/>
                <w:szCs w:val="22"/>
                <w:lang w:val="lt-LT"/>
              </w:rPr>
            </w:pPr>
            <w:r w:rsidRPr="008D22E0">
              <w:rPr>
                <w:rStyle w:val="normaltextrun"/>
                <w:color w:val="000000"/>
                <w:sz w:val="22"/>
                <w:szCs w:val="22"/>
                <w:lang w:val="lt-LT"/>
              </w:rPr>
              <w:t>Kaip mūsų elgesys ir veiksmai gali lemti mūsų mintis ir jausmus?</w:t>
            </w:r>
            <w:r w:rsidRPr="008D22E0">
              <w:rPr>
                <w:rStyle w:val="eop"/>
                <w:color w:val="000000"/>
                <w:sz w:val="22"/>
                <w:szCs w:val="22"/>
                <w:lang w:val="lt-LT"/>
              </w:rPr>
              <w:t> </w:t>
            </w:r>
          </w:p>
          <w:p w14:paraId="56717F38"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b/>
                <w:bCs/>
                <w:color w:val="000000"/>
                <w:sz w:val="22"/>
                <w:szCs w:val="22"/>
                <w:lang w:val="lt-LT"/>
              </w:rPr>
              <w:t>Paskatinkite apmąstyti ir atsakyti į klausimus.</w:t>
            </w:r>
            <w:r w:rsidRPr="008D22E0">
              <w:rPr>
                <w:rStyle w:val="apple-converted-space"/>
                <w:color w:val="000000"/>
                <w:sz w:val="22"/>
                <w:szCs w:val="22"/>
                <w:lang w:val="lt-LT"/>
              </w:rPr>
              <w:t> </w:t>
            </w:r>
            <w:r w:rsidRPr="008D22E0">
              <w:rPr>
                <w:rStyle w:val="normaltextrun"/>
                <w:i/>
                <w:iCs/>
                <w:color w:val="000000"/>
                <w:sz w:val="22"/>
                <w:szCs w:val="22"/>
                <w:lang w:val="lt-LT"/>
              </w:rPr>
              <w:t>Ar galite laisvai galvoti tai, ką norite? Ar galite laisvai jausti tai, ką norite? Ar galite laisvai daryti tai, ką norite?</w:t>
            </w:r>
            <w:r w:rsidRPr="008D22E0">
              <w:rPr>
                <w:rStyle w:val="eop"/>
                <w:color w:val="000000"/>
                <w:sz w:val="22"/>
                <w:szCs w:val="22"/>
                <w:lang w:val="lt-LT"/>
              </w:rPr>
              <w:t> </w:t>
            </w:r>
          </w:p>
          <w:p w14:paraId="5B2A7E67"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color w:val="000000"/>
                <w:sz w:val="22"/>
                <w:szCs w:val="22"/>
                <w:lang w:val="lt-LT"/>
              </w:rPr>
              <w:t>Mes visi galime galvoti tai, ką norime, visi galime jausti tai, ką norime, tik esame atsakingi už savo veiksmus. Taigi svarbu suprasti kaip mūsų mintys ir jausmai veikia mūsų elgesį, kad galėtume išmokti reaguoti pozityviau net ir tada, kai situacijos būna neigiamos. Mes galime pasirinkti, kaip atsakyti ir reaguoti, vadovaudamiesi savo vertybėmis.</w:t>
            </w:r>
            <w:r w:rsidRPr="008D22E0">
              <w:rPr>
                <w:rStyle w:val="eop"/>
                <w:color w:val="000000"/>
                <w:sz w:val="22"/>
                <w:szCs w:val="22"/>
                <w:lang w:val="lt-LT"/>
              </w:rPr>
              <w:t> </w:t>
            </w:r>
          </w:p>
          <w:p w14:paraId="08402750"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b/>
                <w:bCs/>
                <w:color w:val="000000"/>
                <w:sz w:val="22"/>
                <w:szCs w:val="22"/>
                <w:lang w:val="lt-LT"/>
              </w:rPr>
              <w:t>Sakykite.</w:t>
            </w:r>
            <w:r w:rsidRPr="008D22E0">
              <w:rPr>
                <w:rStyle w:val="apple-converted-space"/>
                <w:color w:val="000000"/>
                <w:sz w:val="22"/>
                <w:szCs w:val="22"/>
                <w:lang w:val="lt-LT"/>
              </w:rPr>
              <w:t> </w:t>
            </w:r>
            <w:r w:rsidRPr="008D22E0">
              <w:rPr>
                <w:rStyle w:val="normaltextrun"/>
                <w:i/>
                <w:iCs/>
                <w:color w:val="000000"/>
                <w:sz w:val="22"/>
                <w:szCs w:val="22"/>
                <w:lang w:val="lt-LT"/>
              </w:rPr>
              <w:t>Panaudokime trikampį, kad nustatytumėte, kaip tarpusavyje yra susiję mintys, jausmai ir veiksmai. Ar kas nors gali pasidalyti pavyzdžiu, kas neseniai nutiko ir paskatino reaguoti. Tai neturi būti būtinai neigiama reakcija.</w:t>
            </w:r>
            <w:r w:rsidRPr="008D22E0">
              <w:rPr>
                <w:rStyle w:val="eop"/>
                <w:color w:val="000000"/>
                <w:sz w:val="22"/>
                <w:szCs w:val="22"/>
                <w:lang w:val="lt-LT"/>
              </w:rPr>
              <w:t> </w:t>
            </w:r>
          </w:p>
          <w:p w14:paraId="34C9FD00" w14:textId="149FDD55" w:rsidR="000A677A" w:rsidRPr="008D22E0" w:rsidRDefault="00EC129C"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Pasirinkite tinkamą pavyzdį. Aptarimo, kas nutiko, ką jie galvojo, ką jautė ir kaip elgėsi, metu nepamirškite išlaikyti santūrumą. Jei reikia, naudokite tik teigiamus atvejus.  (Taip pat galite stebėti ir atkreipti mokinių dėmesį, kaip jų reakcija privertė juos jaustis.)</w:t>
            </w:r>
          </w:p>
        </w:tc>
      </w:tr>
      <w:tr w:rsidR="000A677A" w:rsidRPr="008D22E0" w14:paraId="7E875CF4" w14:textId="77777777" w:rsidTr="00B918B5">
        <w:tc>
          <w:tcPr>
            <w:tcW w:w="0" w:type="auto"/>
            <w:tcMar>
              <w:top w:w="45" w:type="dxa"/>
              <w:left w:w="0" w:type="dxa"/>
              <w:bottom w:w="45" w:type="dxa"/>
              <w:right w:w="0" w:type="dxa"/>
            </w:tcMar>
            <w:hideMark/>
          </w:tcPr>
          <w:p w14:paraId="2B54D074"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b/>
                <w:bCs/>
                <w:color w:val="000000"/>
                <w:sz w:val="22"/>
                <w:szCs w:val="22"/>
                <w:lang w:val="lt-LT"/>
              </w:rPr>
              <w:lastRenderedPageBreak/>
              <w:t>Refleksija</w:t>
            </w:r>
            <w:r w:rsidRPr="008D22E0">
              <w:rPr>
                <w:rStyle w:val="eop"/>
                <w:color w:val="000000"/>
                <w:sz w:val="22"/>
                <w:szCs w:val="22"/>
                <w:lang w:val="lt-LT"/>
              </w:rPr>
              <w:t> </w:t>
            </w:r>
          </w:p>
        </w:tc>
        <w:tc>
          <w:tcPr>
            <w:tcW w:w="0" w:type="auto"/>
            <w:tcMar>
              <w:top w:w="45" w:type="dxa"/>
              <w:left w:w="0" w:type="dxa"/>
              <w:bottom w:w="45" w:type="dxa"/>
              <w:right w:w="0" w:type="dxa"/>
            </w:tcMar>
            <w:hideMark/>
          </w:tcPr>
          <w:p w14:paraId="02802464"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b/>
                <w:bCs/>
                <w:color w:val="000000"/>
                <w:sz w:val="22"/>
                <w:szCs w:val="22"/>
                <w:lang w:val="lt-LT"/>
              </w:rPr>
              <w:t>Kas?</w:t>
            </w:r>
            <w:r w:rsidRPr="008D22E0">
              <w:rPr>
                <w:rStyle w:val="apple-converted-space"/>
                <w:color w:val="000000"/>
                <w:sz w:val="22"/>
                <w:szCs w:val="22"/>
                <w:lang w:val="lt-LT"/>
              </w:rPr>
              <w:t> </w:t>
            </w:r>
            <w:r w:rsidRPr="008D22E0">
              <w:rPr>
                <w:rStyle w:val="normaltextrun"/>
                <w:color w:val="000000"/>
                <w:sz w:val="22"/>
                <w:szCs w:val="22"/>
                <w:lang w:val="lt-LT"/>
              </w:rPr>
              <w:t>Kaip dažnai mintys ir emocijos lemia mūsų veiksmus?</w:t>
            </w:r>
            <w:r w:rsidRPr="008D22E0">
              <w:rPr>
                <w:rStyle w:val="eop"/>
                <w:color w:val="000000"/>
                <w:sz w:val="22"/>
                <w:szCs w:val="22"/>
                <w:lang w:val="lt-LT"/>
              </w:rPr>
              <w:t> </w:t>
            </w:r>
          </w:p>
          <w:p w14:paraId="0900D1F8" w14:textId="77777777" w:rsidR="00EC129C" w:rsidRPr="008D22E0" w:rsidRDefault="00EC129C" w:rsidP="00EC129C">
            <w:pPr>
              <w:pStyle w:val="paragraph"/>
              <w:spacing w:before="0" w:beforeAutospacing="0" w:after="0" w:afterAutospacing="0"/>
              <w:textAlignment w:val="baseline"/>
              <w:rPr>
                <w:lang w:val="lt-LT"/>
              </w:rPr>
            </w:pPr>
            <w:r w:rsidRPr="008D22E0">
              <w:rPr>
                <w:rStyle w:val="normaltextrun"/>
                <w:b/>
                <w:bCs/>
                <w:color w:val="000000"/>
                <w:sz w:val="22"/>
                <w:szCs w:val="22"/>
                <w:lang w:val="lt-LT"/>
              </w:rPr>
              <w:t>Kas iš to?</w:t>
            </w:r>
            <w:r w:rsidRPr="008D22E0">
              <w:rPr>
                <w:rStyle w:val="apple-converted-space"/>
                <w:color w:val="000000"/>
                <w:sz w:val="22"/>
                <w:szCs w:val="22"/>
                <w:lang w:val="lt-LT"/>
              </w:rPr>
              <w:t> </w:t>
            </w:r>
            <w:r w:rsidRPr="008D22E0">
              <w:rPr>
                <w:rStyle w:val="normaltextrun"/>
                <w:color w:val="000000"/>
                <w:sz w:val="22"/>
                <w:szCs w:val="22"/>
                <w:lang w:val="lt-LT"/>
              </w:rPr>
              <w:t>Kaip galite panaudoti šias žinias, kad geriau suprastumėte savo ir kitų emocijas?</w:t>
            </w:r>
            <w:r w:rsidRPr="008D22E0">
              <w:rPr>
                <w:rStyle w:val="eop"/>
                <w:color w:val="000000"/>
                <w:sz w:val="22"/>
                <w:szCs w:val="22"/>
                <w:lang w:val="lt-LT"/>
              </w:rPr>
              <w:t> </w:t>
            </w:r>
          </w:p>
          <w:p w14:paraId="51106F36" w14:textId="479863C8" w:rsidR="000A677A" w:rsidRPr="008D22E0" w:rsidRDefault="00EC129C" w:rsidP="00B918B5">
            <w:pPr>
              <w:pStyle w:val="paragraph"/>
              <w:spacing w:before="0" w:beforeAutospacing="0" w:after="0" w:afterAutospacing="0"/>
              <w:textAlignment w:val="baseline"/>
              <w:rPr>
                <w:lang w:val="lt-LT"/>
              </w:rPr>
            </w:pPr>
            <w:r w:rsidRPr="008D22E0">
              <w:rPr>
                <w:rStyle w:val="normaltextrun"/>
                <w:b/>
                <w:bCs/>
                <w:color w:val="000000"/>
                <w:sz w:val="22"/>
                <w:szCs w:val="22"/>
                <w:lang w:val="lt-LT"/>
              </w:rPr>
              <w:t>Kas toliau?</w:t>
            </w:r>
            <w:r w:rsidRPr="008D22E0">
              <w:rPr>
                <w:rStyle w:val="apple-converted-space"/>
                <w:color w:val="000000"/>
                <w:sz w:val="22"/>
                <w:szCs w:val="22"/>
                <w:lang w:val="lt-LT"/>
              </w:rPr>
              <w:t> </w:t>
            </w:r>
            <w:r w:rsidRPr="008D22E0">
              <w:rPr>
                <w:rStyle w:val="normaltextrun"/>
                <w:color w:val="000000"/>
                <w:sz w:val="22"/>
                <w:szCs w:val="22"/>
                <w:lang w:val="lt-LT"/>
              </w:rPr>
              <w:t>Kaip, norėdami galvoti kitaip apie įvykius ir elgtis atsakingiau, galite pasinaudoti savo vertybėmis?</w:t>
            </w:r>
            <w:r w:rsidRPr="008D22E0">
              <w:rPr>
                <w:rStyle w:val="eop"/>
                <w:color w:val="000000"/>
                <w:sz w:val="22"/>
                <w:szCs w:val="22"/>
                <w:lang w:val="lt-LT"/>
              </w:rPr>
              <w:t> </w:t>
            </w:r>
          </w:p>
        </w:tc>
      </w:tr>
      <w:tr w:rsidR="000A677A" w:rsidRPr="008D22E0" w14:paraId="0027C8C6" w14:textId="77777777" w:rsidTr="00B918B5">
        <w:tc>
          <w:tcPr>
            <w:tcW w:w="0" w:type="auto"/>
            <w:tcMar>
              <w:top w:w="45" w:type="dxa"/>
              <w:left w:w="0" w:type="dxa"/>
              <w:bottom w:w="45" w:type="dxa"/>
              <w:right w:w="0" w:type="dxa"/>
            </w:tcMar>
            <w:hideMark/>
          </w:tcPr>
          <w:p w14:paraId="2A0603E3"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b/>
                <w:bCs/>
                <w:color w:val="000000"/>
                <w:sz w:val="22"/>
                <w:szCs w:val="22"/>
                <w:lang w:val="lt-LT"/>
              </w:rPr>
              <w:t>Įgūdžių pritaikymas</w:t>
            </w:r>
            <w:r w:rsidRPr="008D22E0">
              <w:rPr>
                <w:rStyle w:val="eop"/>
                <w:color w:val="000000"/>
                <w:sz w:val="22"/>
                <w:szCs w:val="22"/>
                <w:lang w:val="lt-LT"/>
              </w:rPr>
              <w:t> </w:t>
            </w:r>
          </w:p>
        </w:tc>
        <w:tc>
          <w:tcPr>
            <w:tcW w:w="0" w:type="auto"/>
            <w:tcMar>
              <w:top w:w="45" w:type="dxa"/>
              <w:left w:w="0" w:type="dxa"/>
              <w:bottom w:w="45" w:type="dxa"/>
              <w:right w:w="0" w:type="dxa"/>
            </w:tcMar>
            <w:hideMark/>
          </w:tcPr>
          <w:p w14:paraId="43CFF00F"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Paprašykite ateinančią savaitę stebėti savo mintis, emocijas ir veiksmus ir aprašyti tris, reakcijos į įvykius, situacijas. Jei mokiniai reaguoja neigiamai, paprašykite sugalvoti alternatyvių minčių, kurias jie galėtų prireikus pasinaudoti. </w:t>
            </w:r>
            <w:r w:rsidRPr="008D22E0">
              <w:rPr>
                <w:rStyle w:val="eop"/>
                <w:color w:val="000000"/>
                <w:sz w:val="22"/>
                <w:szCs w:val="22"/>
                <w:lang w:val="lt-LT"/>
              </w:rPr>
              <w:t> </w:t>
            </w:r>
          </w:p>
          <w:p w14:paraId="1B394C10"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b/>
                <w:bCs/>
                <w:caps/>
                <w:color w:val="000000"/>
                <w:sz w:val="22"/>
                <w:szCs w:val="22"/>
                <w:lang w:val="lt-LT"/>
              </w:rPr>
              <w:t> </w:t>
            </w:r>
            <w:r w:rsidRPr="008D22E0">
              <w:rPr>
                <w:rStyle w:val="eop"/>
                <w:color w:val="000000"/>
                <w:sz w:val="22"/>
                <w:szCs w:val="22"/>
                <w:lang w:val="lt-LT"/>
              </w:rPr>
              <w:t> </w:t>
            </w:r>
          </w:p>
        </w:tc>
      </w:tr>
      <w:tr w:rsidR="000A677A" w:rsidRPr="008D22E0" w14:paraId="1A151923" w14:textId="77777777" w:rsidTr="00B918B5">
        <w:tc>
          <w:tcPr>
            <w:tcW w:w="0" w:type="auto"/>
            <w:tcMar>
              <w:top w:w="45" w:type="dxa"/>
              <w:left w:w="0" w:type="dxa"/>
              <w:bottom w:w="45" w:type="dxa"/>
              <w:right w:w="0" w:type="dxa"/>
            </w:tcMar>
            <w:hideMark/>
          </w:tcPr>
          <w:p w14:paraId="114E07EF"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b/>
                <w:bCs/>
                <w:color w:val="000000"/>
                <w:sz w:val="22"/>
                <w:szCs w:val="22"/>
                <w:lang w:val="lt-LT"/>
              </w:rPr>
              <w:t>Temų plėtojimas bendruomenėje</w:t>
            </w:r>
            <w:r w:rsidRPr="008D22E0">
              <w:rPr>
                <w:rStyle w:val="eop"/>
                <w:color w:val="000000"/>
                <w:sz w:val="22"/>
                <w:szCs w:val="22"/>
                <w:lang w:val="lt-LT"/>
              </w:rPr>
              <w:t> </w:t>
            </w:r>
          </w:p>
        </w:tc>
        <w:tc>
          <w:tcPr>
            <w:tcW w:w="0" w:type="auto"/>
            <w:tcMar>
              <w:top w:w="45" w:type="dxa"/>
              <w:left w:w="0" w:type="dxa"/>
              <w:bottom w:w="45" w:type="dxa"/>
              <w:right w:w="0" w:type="dxa"/>
            </w:tcMar>
            <w:hideMark/>
          </w:tcPr>
          <w:p w14:paraId="7993118C" w14:textId="6B756D50" w:rsidR="000A677A" w:rsidRPr="008D22E0" w:rsidRDefault="000A677A" w:rsidP="00B918B5">
            <w:pPr>
              <w:pStyle w:val="paragraph"/>
              <w:spacing w:before="0" w:beforeAutospacing="0" w:after="0" w:afterAutospacing="0"/>
              <w:textAlignment w:val="baseline"/>
              <w:rPr>
                <w:lang w:val="lt-LT"/>
              </w:rPr>
            </w:pPr>
            <w:bookmarkStart w:id="53" w:name="_Hlk149227405"/>
            <w:r w:rsidRPr="008D22E0">
              <w:rPr>
                <w:rStyle w:val="normaltextrun"/>
                <w:color w:val="000000"/>
                <w:sz w:val="22"/>
                <w:szCs w:val="22"/>
                <w:lang w:val="lt-LT"/>
              </w:rPr>
              <w:t>Pasiūlykite mokiniams paruošti literatūros sąrašą, kurį sudarytų knygos apie emocijas. Paskelbkite šį sąrašą bibliotekoje ir pasidal</w:t>
            </w:r>
            <w:r w:rsidR="00EC129C" w:rsidRPr="008D22E0">
              <w:rPr>
                <w:rStyle w:val="normaltextrun"/>
                <w:color w:val="000000"/>
                <w:sz w:val="22"/>
                <w:szCs w:val="22"/>
                <w:lang w:val="lt-LT"/>
              </w:rPr>
              <w:t xml:space="preserve">ykite </w:t>
            </w:r>
            <w:r w:rsidRPr="008D22E0">
              <w:rPr>
                <w:rStyle w:val="normaltextrun"/>
                <w:color w:val="000000"/>
                <w:sz w:val="22"/>
                <w:szCs w:val="22"/>
                <w:lang w:val="lt-LT"/>
              </w:rPr>
              <w:t xml:space="preserve">su kitais mokyklos ar vietos bendruomenės nariais socialiniuose tinkluose ir mokyklos </w:t>
            </w:r>
            <w:r w:rsidR="00EC129C" w:rsidRPr="008D22E0">
              <w:rPr>
                <w:rStyle w:val="normaltextrun"/>
                <w:color w:val="000000"/>
                <w:sz w:val="22"/>
                <w:szCs w:val="22"/>
                <w:lang w:val="lt-LT"/>
              </w:rPr>
              <w:t xml:space="preserve">interneto </w:t>
            </w:r>
            <w:r w:rsidRPr="008D22E0">
              <w:rPr>
                <w:rStyle w:val="normaltextrun"/>
                <w:color w:val="000000"/>
                <w:sz w:val="22"/>
                <w:szCs w:val="22"/>
                <w:lang w:val="lt-LT"/>
              </w:rPr>
              <w:t>svetainėje.</w:t>
            </w:r>
            <w:r w:rsidRPr="008D22E0">
              <w:rPr>
                <w:rStyle w:val="eop"/>
                <w:color w:val="000000"/>
                <w:sz w:val="22"/>
                <w:szCs w:val="22"/>
                <w:lang w:val="lt-LT"/>
              </w:rPr>
              <w:t> </w:t>
            </w:r>
            <w:bookmarkEnd w:id="53"/>
          </w:p>
        </w:tc>
      </w:tr>
      <w:tr w:rsidR="000A677A" w:rsidRPr="008D22E0" w14:paraId="7DC61BDF" w14:textId="77777777" w:rsidTr="00B918B5">
        <w:tc>
          <w:tcPr>
            <w:tcW w:w="0" w:type="auto"/>
            <w:tcMar>
              <w:top w:w="45" w:type="dxa"/>
              <w:left w:w="0" w:type="dxa"/>
              <w:bottom w:w="45" w:type="dxa"/>
              <w:right w:w="0" w:type="dxa"/>
            </w:tcMar>
            <w:hideMark/>
          </w:tcPr>
          <w:p w14:paraId="36720159" w14:textId="77777777" w:rsidR="000A677A" w:rsidRPr="008D22E0" w:rsidRDefault="000A677A" w:rsidP="00B918B5">
            <w:pPr>
              <w:pStyle w:val="paragraph"/>
              <w:spacing w:before="0" w:beforeAutospacing="0" w:after="0" w:afterAutospacing="0"/>
              <w:textAlignment w:val="baseline"/>
              <w:rPr>
                <w:lang w:val="lt-LT"/>
              </w:rPr>
            </w:pPr>
            <w:r w:rsidRPr="008D22E0">
              <w:rPr>
                <w:rStyle w:val="normaltextrun"/>
                <w:b/>
                <w:bCs/>
                <w:color w:val="000000"/>
                <w:sz w:val="22"/>
                <w:szCs w:val="22"/>
                <w:lang w:val="lt-LT"/>
              </w:rPr>
              <w:t>Įgūdžių panaudojimas šeimoje</w:t>
            </w:r>
            <w:r w:rsidRPr="008D22E0">
              <w:rPr>
                <w:rStyle w:val="eop"/>
                <w:color w:val="000000"/>
                <w:sz w:val="22"/>
                <w:szCs w:val="22"/>
                <w:lang w:val="lt-LT"/>
              </w:rPr>
              <w:t> </w:t>
            </w:r>
          </w:p>
        </w:tc>
        <w:tc>
          <w:tcPr>
            <w:tcW w:w="0" w:type="auto"/>
            <w:tcMar>
              <w:top w:w="45" w:type="dxa"/>
              <w:left w:w="0" w:type="dxa"/>
              <w:bottom w:w="45" w:type="dxa"/>
              <w:right w:w="0" w:type="dxa"/>
            </w:tcMar>
            <w:hideMark/>
          </w:tcPr>
          <w:p w14:paraId="4EAA7E8F" w14:textId="1FF61727" w:rsidR="000A677A" w:rsidRPr="008D22E0" w:rsidRDefault="000A677A" w:rsidP="00B918B5">
            <w:pPr>
              <w:pStyle w:val="paragraph"/>
              <w:spacing w:before="0" w:beforeAutospacing="0" w:after="0" w:afterAutospacing="0"/>
              <w:textAlignment w:val="baseline"/>
              <w:rPr>
                <w:lang w:val="lt-LT"/>
              </w:rPr>
            </w:pPr>
            <w:r w:rsidRPr="008D22E0">
              <w:rPr>
                <w:rStyle w:val="normaltextrun"/>
                <w:color w:val="000000"/>
                <w:sz w:val="22"/>
                <w:szCs w:val="22"/>
                <w:lang w:val="lt-LT"/>
              </w:rPr>
              <w:t>Pasiūlykite</w:t>
            </w:r>
            <w:r w:rsidRPr="008D22E0">
              <w:rPr>
                <w:rStyle w:val="apple-converted-space"/>
                <w:color w:val="000000"/>
                <w:sz w:val="22"/>
                <w:szCs w:val="22"/>
                <w:lang w:val="lt-LT"/>
              </w:rPr>
              <w:t> </w:t>
            </w:r>
            <w:r w:rsidR="00B23363" w:rsidRPr="008D22E0">
              <w:rPr>
                <w:rStyle w:val="apple-converted-space"/>
                <w:color w:val="000000"/>
                <w:sz w:val="22"/>
                <w:szCs w:val="22"/>
                <w:lang w:val="lt-LT"/>
              </w:rPr>
              <w:t xml:space="preserve">mokiniams </w:t>
            </w:r>
            <w:r w:rsidR="00B23363" w:rsidRPr="008D22E0">
              <w:rPr>
                <w:rStyle w:val="normaltextrun"/>
                <w:i/>
                <w:iCs/>
                <w:color w:val="000000"/>
                <w:sz w:val="22"/>
                <w:szCs w:val="22"/>
                <w:lang w:val="lt-LT"/>
              </w:rPr>
              <w:t>m</w:t>
            </w:r>
            <w:r w:rsidRPr="008D22E0">
              <w:rPr>
                <w:rStyle w:val="normaltextrun"/>
                <w:i/>
                <w:iCs/>
                <w:color w:val="000000"/>
                <w:sz w:val="22"/>
                <w:szCs w:val="22"/>
                <w:lang w:val="lt-LT"/>
              </w:rPr>
              <w:t>inčių-jausmų-veiksmų trikampį</w:t>
            </w:r>
            <w:r w:rsidRPr="008D22E0">
              <w:rPr>
                <w:rStyle w:val="apple-converted-space"/>
                <w:color w:val="000000"/>
                <w:sz w:val="22"/>
                <w:szCs w:val="22"/>
                <w:lang w:val="lt-LT"/>
              </w:rPr>
              <w:t> </w:t>
            </w:r>
            <w:r w:rsidRPr="008D22E0">
              <w:rPr>
                <w:rStyle w:val="normaltextrun"/>
                <w:color w:val="000000"/>
                <w:sz w:val="22"/>
                <w:szCs w:val="22"/>
                <w:lang w:val="lt-LT"/>
              </w:rPr>
              <w:t>pristatyt</w:t>
            </w:r>
            <w:r w:rsidR="00B23363" w:rsidRPr="008D22E0">
              <w:rPr>
                <w:rStyle w:val="normaltextrun"/>
                <w:color w:val="000000"/>
                <w:sz w:val="22"/>
                <w:szCs w:val="22"/>
                <w:lang w:val="lt-LT"/>
              </w:rPr>
              <w:t>i</w:t>
            </w:r>
            <w:r w:rsidRPr="008D22E0">
              <w:rPr>
                <w:rStyle w:val="normaltextrun"/>
                <w:color w:val="000000"/>
                <w:sz w:val="22"/>
                <w:szCs w:val="22"/>
                <w:lang w:val="lt-LT"/>
              </w:rPr>
              <w:t xml:space="preserve"> šeimos nariams ir aptarti kokį nors įvykį. Paskatinkite mokinius šeimoje pasikalbėti apie tai, kaip keistųsi šeimos narių elgesys, jeigu  </w:t>
            </w:r>
            <w:r w:rsidR="00B23363" w:rsidRPr="008D22E0">
              <w:rPr>
                <w:rStyle w:val="normaltextrun"/>
                <w:color w:val="000000"/>
                <w:sz w:val="22"/>
                <w:szCs w:val="22"/>
                <w:lang w:val="lt-LT"/>
              </w:rPr>
              <w:t xml:space="preserve">kiekvienas </w:t>
            </w:r>
            <w:r w:rsidRPr="008D22E0">
              <w:rPr>
                <w:rStyle w:val="normaltextrun"/>
                <w:color w:val="000000"/>
                <w:sz w:val="22"/>
                <w:szCs w:val="22"/>
                <w:lang w:val="lt-LT"/>
              </w:rPr>
              <w:t>kas kart</w:t>
            </w:r>
            <w:r w:rsidR="00B23363" w:rsidRPr="008D22E0">
              <w:rPr>
                <w:rStyle w:val="normaltextrun"/>
                <w:color w:val="000000"/>
                <w:sz w:val="22"/>
                <w:szCs w:val="22"/>
                <w:lang w:val="lt-LT"/>
              </w:rPr>
              <w:t>ą</w:t>
            </w:r>
            <w:r w:rsidRPr="008D22E0">
              <w:rPr>
                <w:rStyle w:val="normaltextrun"/>
                <w:color w:val="000000"/>
                <w:sz w:val="22"/>
                <w:szCs w:val="22"/>
                <w:lang w:val="lt-LT"/>
              </w:rPr>
              <w:t xml:space="preserve"> pagalvotų apie priežastis, </w:t>
            </w:r>
            <w:r w:rsidRPr="008D22E0">
              <w:rPr>
                <w:rStyle w:val="normaltextrun"/>
                <w:color w:val="000000"/>
                <w:sz w:val="22"/>
                <w:szCs w:val="22"/>
                <w:lang w:val="lt-LT"/>
              </w:rPr>
              <w:lastRenderedPageBreak/>
              <w:t xml:space="preserve">kurios sukelia </w:t>
            </w:r>
            <w:r w:rsidR="00B23363" w:rsidRPr="008D22E0">
              <w:rPr>
                <w:rStyle w:val="normaltextrun"/>
                <w:color w:val="000000"/>
                <w:sz w:val="22"/>
                <w:szCs w:val="22"/>
                <w:lang w:val="lt-LT"/>
              </w:rPr>
              <w:t xml:space="preserve">vienokias </w:t>
            </w:r>
            <w:r w:rsidRPr="008D22E0">
              <w:rPr>
                <w:rStyle w:val="normaltextrun"/>
                <w:color w:val="000000"/>
                <w:sz w:val="22"/>
                <w:szCs w:val="22"/>
                <w:lang w:val="lt-LT"/>
              </w:rPr>
              <w:t xml:space="preserve">ar </w:t>
            </w:r>
            <w:r w:rsidR="00B23363" w:rsidRPr="008D22E0">
              <w:rPr>
                <w:rStyle w:val="normaltextrun"/>
                <w:color w:val="000000"/>
                <w:sz w:val="22"/>
                <w:szCs w:val="22"/>
                <w:lang w:val="lt-LT"/>
              </w:rPr>
              <w:t xml:space="preserve">kitokias </w:t>
            </w:r>
            <w:r w:rsidRPr="008D22E0">
              <w:rPr>
                <w:rStyle w:val="normaltextrun"/>
                <w:color w:val="000000"/>
                <w:sz w:val="22"/>
                <w:szCs w:val="22"/>
                <w:lang w:val="lt-LT"/>
              </w:rPr>
              <w:t>emocijas. Atkreipkite mokinių dėmesį į tai, kad visos situacijos gali būti tiek teigiamos, tiek neigiamos.</w:t>
            </w:r>
            <w:r w:rsidRPr="008D22E0">
              <w:rPr>
                <w:rStyle w:val="eop"/>
                <w:color w:val="000000"/>
                <w:sz w:val="22"/>
                <w:szCs w:val="22"/>
                <w:lang w:val="lt-LT"/>
              </w:rPr>
              <w:t> </w:t>
            </w:r>
          </w:p>
        </w:tc>
      </w:tr>
      <w:tr w:rsidR="000A677A" w:rsidRPr="008D22E0" w14:paraId="477CD3C4" w14:textId="77777777" w:rsidTr="00B918B5">
        <w:tc>
          <w:tcPr>
            <w:tcW w:w="0" w:type="auto"/>
            <w:tcMar>
              <w:top w:w="45" w:type="dxa"/>
              <w:left w:w="0" w:type="dxa"/>
              <w:bottom w:w="45" w:type="dxa"/>
              <w:right w:w="0" w:type="dxa"/>
            </w:tcMar>
            <w:hideMark/>
          </w:tcPr>
          <w:p w14:paraId="342837BE" w14:textId="77777777" w:rsidR="000A677A" w:rsidRPr="008D22E0" w:rsidRDefault="000A677A" w:rsidP="00B918B5">
            <w:pPr>
              <w:pStyle w:val="paragraph"/>
              <w:spacing w:before="0" w:beforeAutospacing="0" w:after="0" w:afterAutospacing="0"/>
              <w:textAlignment w:val="baseline"/>
              <w:rPr>
                <w:lang w:val="lt-LT"/>
              </w:rPr>
            </w:pPr>
            <w:bookmarkStart w:id="54" w:name="_Hlk149227745"/>
            <w:r w:rsidRPr="008D22E0">
              <w:rPr>
                <w:rStyle w:val="normaltextrun"/>
                <w:b/>
                <w:bCs/>
                <w:color w:val="000000"/>
                <w:sz w:val="22"/>
                <w:szCs w:val="22"/>
                <w:lang w:val="lt-LT"/>
              </w:rPr>
              <w:lastRenderedPageBreak/>
              <w:t>Vertinimas</w:t>
            </w:r>
            <w:r w:rsidRPr="008D22E0">
              <w:rPr>
                <w:rStyle w:val="eop"/>
                <w:color w:val="000000"/>
                <w:sz w:val="22"/>
                <w:szCs w:val="22"/>
                <w:lang w:val="lt-LT"/>
              </w:rPr>
              <w:t> </w:t>
            </w:r>
          </w:p>
        </w:tc>
        <w:tc>
          <w:tcPr>
            <w:tcW w:w="0" w:type="auto"/>
            <w:tcMar>
              <w:top w:w="45" w:type="dxa"/>
              <w:left w:w="0" w:type="dxa"/>
              <w:bottom w:w="45" w:type="dxa"/>
              <w:right w:w="0" w:type="dxa"/>
            </w:tcMar>
            <w:hideMark/>
          </w:tcPr>
          <w:p w14:paraId="475FF668" w14:textId="26DD410C" w:rsidR="000A677A" w:rsidRPr="008D22E0" w:rsidRDefault="000A677A" w:rsidP="00B23363">
            <w:pPr>
              <w:pStyle w:val="paragraph"/>
              <w:spacing w:before="0" w:beforeAutospacing="0" w:after="0" w:afterAutospacing="0"/>
              <w:textAlignment w:val="baseline"/>
              <w:rPr>
                <w:lang w:val="lt-LT"/>
              </w:rPr>
            </w:pPr>
            <w:r w:rsidRPr="008D22E0">
              <w:rPr>
                <w:rStyle w:val="normaltextrun"/>
                <w:color w:val="000000"/>
                <w:sz w:val="22"/>
                <w:szCs w:val="22"/>
                <w:lang w:val="lt-LT"/>
              </w:rPr>
              <w:t xml:space="preserve">Atkreipkite dėmesį į </w:t>
            </w:r>
            <w:r w:rsidR="00B23363" w:rsidRPr="008D22E0">
              <w:rPr>
                <w:rStyle w:val="normaltextrun"/>
                <w:color w:val="000000"/>
                <w:sz w:val="22"/>
                <w:szCs w:val="22"/>
                <w:lang w:val="lt-LT"/>
              </w:rPr>
              <w:t xml:space="preserve">diskusijos metu </w:t>
            </w:r>
            <w:r w:rsidRPr="008D22E0">
              <w:rPr>
                <w:rStyle w:val="normaltextrun"/>
                <w:color w:val="000000"/>
                <w:sz w:val="22"/>
                <w:szCs w:val="22"/>
                <w:lang w:val="lt-LT"/>
              </w:rPr>
              <w:t xml:space="preserve">mokinių </w:t>
            </w:r>
            <w:r w:rsidR="00B23363" w:rsidRPr="008D22E0">
              <w:rPr>
                <w:rStyle w:val="normaltextrun"/>
                <w:color w:val="000000"/>
                <w:sz w:val="22"/>
                <w:szCs w:val="22"/>
                <w:lang w:val="lt-LT"/>
              </w:rPr>
              <w:t>išsakytas mintis</w:t>
            </w:r>
            <w:r w:rsidRPr="008D22E0">
              <w:rPr>
                <w:rStyle w:val="normaltextrun"/>
                <w:color w:val="000000"/>
                <w:sz w:val="22"/>
                <w:szCs w:val="22"/>
                <w:lang w:val="lt-LT"/>
              </w:rPr>
              <w:t>, kad įvertintumėte jų supratimą, kaip siejasi mintys, emocijos ir veiksmai.</w:t>
            </w:r>
            <w:r w:rsidRPr="008D22E0">
              <w:rPr>
                <w:rStyle w:val="eop"/>
                <w:color w:val="000000"/>
                <w:sz w:val="22"/>
                <w:szCs w:val="22"/>
                <w:lang w:val="lt-LT"/>
              </w:rPr>
              <w:t> </w:t>
            </w:r>
          </w:p>
        </w:tc>
      </w:tr>
      <w:bookmarkEnd w:id="54"/>
    </w:tbl>
    <w:p w14:paraId="71CF4CBF" w14:textId="77777777" w:rsidR="000A677A" w:rsidRPr="008D22E0" w:rsidRDefault="000A677A" w:rsidP="000A677A">
      <w:pPr>
        <w:rPr>
          <w:lang w:val="lt-LT"/>
        </w:rPr>
      </w:pPr>
    </w:p>
    <w:p w14:paraId="38C02855" w14:textId="77777777" w:rsidR="000A677A" w:rsidRPr="008D22E0" w:rsidRDefault="000A677A" w:rsidP="000A677A">
      <w:pPr>
        <w:jc w:val="both"/>
        <w:rPr>
          <w:b/>
          <w:bCs/>
          <w:color w:val="000000"/>
          <w:sz w:val="22"/>
          <w:szCs w:val="22"/>
          <w:lang w:val="lt-LT"/>
        </w:rPr>
      </w:pPr>
      <w:r w:rsidRPr="008D22E0">
        <w:rPr>
          <w:b/>
          <w:bCs/>
          <w:color w:val="000000"/>
          <w:sz w:val="22"/>
          <w:szCs w:val="22"/>
          <w:lang w:val="lt-LT"/>
        </w:rPr>
        <w:t xml:space="preserve">UŽDUOČIŲ PAVYZDŽIAI </w:t>
      </w:r>
    </w:p>
    <w:p w14:paraId="3ED822EA" w14:textId="77777777" w:rsidR="000A677A" w:rsidRPr="008D22E0" w:rsidRDefault="000A677A" w:rsidP="000A677A">
      <w:pPr>
        <w:rPr>
          <w:lang w:val="lt-LT"/>
        </w:rPr>
      </w:pPr>
    </w:p>
    <w:p w14:paraId="04C04347" w14:textId="77777777" w:rsidR="000A677A" w:rsidRPr="008D22E0" w:rsidRDefault="000A677A" w:rsidP="000A677A">
      <w:pPr>
        <w:textAlignment w:val="baseline"/>
        <w:rPr>
          <w:sz w:val="18"/>
          <w:szCs w:val="18"/>
          <w:lang w:val="lt-LT"/>
        </w:rPr>
      </w:pPr>
      <w:r w:rsidRPr="008D22E0">
        <w:rPr>
          <w:b/>
          <w:bCs/>
          <w:color w:val="000000"/>
          <w:lang w:val="lt-LT"/>
        </w:rPr>
        <w:t>32.2. Santykiai ir bendradarbiavimas. </w:t>
      </w:r>
      <w:r w:rsidRPr="008D22E0">
        <w:rPr>
          <w:color w:val="000000"/>
          <w:lang w:val="lt-LT"/>
        </w:rPr>
        <w:t> </w:t>
      </w:r>
    </w:p>
    <w:p w14:paraId="5EE1AD38" w14:textId="77777777" w:rsidR="000A677A" w:rsidRPr="008D22E0" w:rsidRDefault="000A677A" w:rsidP="000A677A">
      <w:pPr>
        <w:textAlignment w:val="baseline"/>
        <w:rPr>
          <w:color w:val="000000"/>
          <w:sz w:val="22"/>
          <w:szCs w:val="22"/>
          <w:lang w:val="lt-LT"/>
        </w:rPr>
      </w:pPr>
    </w:p>
    <w:p w14:paraId="12BF208D" w14:textId="3B3C1B6D" w:rsidR="000A677A" w:rsidRPr="008D22E0" w:rsidRDefault="000A677A" w:rsidP="000A677A">
      <w:pPr>
        <w:textAlignment w:val="baseline"/>
        <w:rPr>
          <w:sz w:val="18"/>
          <w:szCs w:val="18"/>
          <w:lang w:val="lt-LT"/>
        </w:rPr>
      </w:pPr>
      <w:r w:rsidRPr="008D22E0">
        <w:rPr>
          <w:color w:val="000000"/>
          <w:sz w:val="22"/>
          <w:szCs w:val="22"/>
          <w:lang w:val="lt-LT"/>
        </w:rPr>
        <w:t>Analizuoja draugiško elgesio ypatumus ir mokosi atpažinti palankią ir nepalankią draugystę (palanki draugystė – nesiekia</w:t>
      </w:r>
      <w:r w:rsidR="00B12DEC" w:rsidRPr="008D22E0">
        <w:rPr>
          <w:color w:val="000000"/>
          <w:sz w:val="22"/>
          <w:szCs w:val="22"/>
          <w:lang w:val="lt-LT"/>
        </w:rPr>
        <w:t>ma</w:t>
      </w:r>
      <w:r w:rsidRPr="008D22E0">
        <w:rPr>
          <w:color w:val="000000"/>
          <w:sz w:val="22"/>
          <w:szCs w:val="22"/>
          <w:lang w:val="lt-LT"/>
        </w:rPr>
        <w:t xml:space="preserve"> pakenkti asmens sveikatai, gyvybei, ateičiai), tyrinėja, kokios gali būti nepalankios draugystės pasekmės ir kaip gali klostytis tolesni tarpusavio santykiai. </w:t>
      </w:r>
    </w:p>
    <w:p w14:paraId="49508795" w14:textId="77777777" w:rsidR="000A677A" w:rsidRPr="008D22E0" w:rsidRDefault="000A677A" w:rsidP="000A677A">
      <w:pPr>
        <w:textAlignment w:val="baseline"/>
        <w:rPr>
          <w:u w:val="single"/>
          <w:lang w:val="lt-LT"/>
        </w:rPr>
      </w:pPr>
    </w:p>
    <w:p w14:paraId="316E281C" w14:textId="1B077688" w:rsidR="000A677A" w:rsidRPr="008D22E0" w:rsidRDefault="000A677A" w:rsidP="000A677A">
      <w:pPr>
        <w:pStyle w:val="ListParagraph"/>
        <w:numPr>
          <w:ilvl w:val="0"/>
          <w:numId w:val="77"/>
        </w:numPr>
        <w:textAlignment w:val="baseline"/>
        <w:rPr>
          <w:sz w:val="18"/>
          <w:szCs w:val="18"/>
          <w:lang w:val="lt-LT"/>
        </w:rPr>
      </w:pPr>
      <w:r w:rsidRPr="008D22E0">
        <w:rPr>
          <w:lang w:val="lt-LT"/>
        </w:rPr>
        <w:t>Stiprinkite kūrybiškumą, skatindami meninę minčių raišką rašant eiles. </w:t>
      </w:r>
      <w:r w:rsidRPr="008D22E0">
        <w:rPr>
          <w:color w:val="000000"/>
          <w:lang w:val="lt-LT"/>
        </w:rPr>
        <w:t>Paprašykite mokinių sukurti eilėraštį apie draugystę (pirm</w:t>
      </w:r>
      <w:r w:rsidR="00B12DEC" w:rsidRPr="008D22E0">
        <w:rPr>
          <w:color w:val="000000"/>
          <w:lang w:val="lt-LT"/>
        </w:rPr>
        <w:t>i</w:t>
      </w:r>
      <w:r w:rsidRPr="008D22E0">
        <w:rPr>
          <w:color w:val="000000"/>
          <w:lang w:val="lt-LT"/>
        </w:rPr>
        <w:t>a</w:t>
      </w:r>
      <w:r w:rsidR="00B12DEC" w:rsidRPr="008D22E0">
        <w:rPr>
          <w:color w:val="000000"/>
          <w:lang w:val="lt-LT"/>
        </w:rPr>
        <w:t>usia</w:t>
      </w:r>
      <w:r w:rsidRPr="008D22E0">
        <w:rPr>
          <w:color w:val="000000"/>
          <w:lang w:val="lt-LT"/>
        </w:rPr>
        <w:t xml:space="preserve"> priminkite mokiniams įvairius poezijos stilius, </w:t>
      </w:r>
      <w:r w:rsidR="00B12DEC" w:rsidRPr="008D22E0">
        <w:rPr>
          <w:color w:val="000000"/>
          <w:lang w:val="lt-LT"/>
        </w:rPr>
        <w:t>pvz.,</w:t>
      </w:r>
      <w:r w:rsidRPr="008D22E0">
        <w:rPr>
          <w:color w:val="000000"/>
          <w:lang w:val="lt-LT"/>
        </w:rPr>
        <w:t> haiku) ir apibūdinti kokią nors susižavėjimo vertą draugo savybę. Pakvieskite norinčiuosius paskaityti savo kūrybą visai klase</w:t>
      </w:r>
      <w:r w:rsidR="00B12DEC" w:rsidRPr="008D22E0">
        <w:rPr>
          <w:color w:val="000000"/>
          <w:lang w:val="lt-LT"/>
        </w:rPr>
        <w:t>i</w:t>
      </w:r>
      <w:r w:rsidRPr="008D22E0">
        <w:rPr>
          <w:color w:val="000000"/>
          <w:lang w:val="lt-LT"/>
        </w:rPr>
        <w:t>. Galite padaryti atskirą mokinių darbų aplanką, kurį vėliau metų eigoje būtų galima dar kelis sykius perskaityti.</w:t>
      </w:r>
      <w:r w:rsidRPr="008D22E0">
        <w:rPr>
          <w:rStyle w:val="FootnoteReference"/>
          <w:color w:val="000000"/>
          <w:lang w:val="lt-LT"/>
        </w:rPr>
        <w:footnoteReference w:id="21"/>
      </w:r>
      <w:r w:rsidRPr="008D22E0">
        <w:rPr>
          <w:color w:val="000000"/>
          <w:lang w:val="lt-LT"/>
        </w:rPr>
        <w:t> </w:t>
      </w:r>
    </w:p>
    <w:p w14:paraId="182B9AD3" w14:textId="77777777" w:rsidR="000A677A" w:rsidRPr="008D22E0" w:rsidRDefault="000A677A" w:rsidP="000A677A">
      <w:pPr>
        <w:rPr>
          <w:lang w:val="lt-LT"/>
        </w:rPr>
      </w:pPr>
    </w:p>
    <w:p w14:paraId="5BDF4F37" w14:textId="77777777" w:rsidR="000A677A" w:rsidRPr="008D22E0" w:rsidRDefault="000A677A" w:rsidP="000A677A">
      <w:pPr>
        <w:shd w:val="clear" w:color="auto" w:fill="D9D9D9" w:themeFill="background1" w:themeFillShade="D9"/>
        <w:jc w:val="both"/>
        <w:rPr>
          <w:b/>
          <w:bCs/>
          <w:lang w:val="lt-LT"/>
        </w:rPr>
      </w:pPr>
      <w:r w:rsidRPr="008D22E0">
        <w:rPr>
          <w:b/>
          <w:bCs/>
          <w:lang w:val="lt-LT"/>
        </w:rPr>
        <w:t>Pamokos pavyzdys 10 (II gimnazijos) klasei</w:t>
      </w:r>
    </w:p>
    <w:p w14:paraId="20EEE486" w14:textId="77777777" w:rsidR="000A677A" w:rsidRPr="008D22E0" w:rsidRDefault="000A677A" w:rsidP="000A677A">
      <w:pPr>
        <w:jc w:val="both"/>
        <w:rPr>
          <w:rStyle w:val="eop"/>
          <w:b/>
          <w:bCs/>
          <w:color w:val="000000"/>
          <w:lang w:val="lt-LT"/>
        </w:rPr>
      </w:pPr>
      <w:r w:rsidRPr="008D22E0">
        <w:rPr>
          <w:rStyle w:val="eop"/>
          <w:b/>
          <w:bCs/>
          <w:color w:val="000000"/>
          <w:lang w:val="lt-LT"/>
        </w:rPr>
        <w:t> </w:t>
      </w:r>
    </w:p>
    <w:p w14:paraId="77A0B73F" w14:textId="77777777" w:rsidR="000A677A" w:rsidRPr="008D22E0" w:rsidRDefault="000A677A" w:rsidP="000A677A">
      <w:pPr>
        <w:jc w:val="both"/>
        <w:rPr>
          <w:b/>
          <w:bCs/>
          <w:color w:val="000000"/>
          <w:sz w:val="22"/>
          <w:szCs w:val="22"/>
          <w:lang w:val="lt-LT"/>
        </w:rPr>
      </w:pPr>
      <w:r w:rsidRPr="008D22E0">
        <w:rPr>
          <w:b/>
          <w:bCs/>
          <w:color w:val="000000"/>
          <w:sz w:val="22"/>
          <w:szCs w:val="22"/>
          <w:lang w:val="lt-LT"/>
        </w:rPr>
        <w:t xml:space="preserve">UŽDUOČIŲ PAVYZDŽIAI </w:t>
      </w:r>
    </w:p>
    <w:p w14:paraId="6BA2F1B5" w14:textId="77777777" w:rsidR="000A677A" w:rsidRPr="008D22E0" w:rsidRDefault="000A677A" w:rsidP="000A677A">
      <w:pPr>
        <w:textAlignment w:val="baseline"/>
        <w:rPr>
          <w:sz w:val="18"/>
          <w:szCs w:val="18"/>
          <w:lang w:val="lt-LT"/>
        </w:rPr>
      </w:pPr>
      <w:r w:rsidRPr="008D22E0">
        <w:rPr>
          <w:color w:val="000000"/>
          <w:sz w:val="22"/>
          <w:szCs w:val="22"/>
          <w:lang w:val="lt-LT"/>
        </w:rPr>
        <w:t>  </w:t>
      </w:r>
    </w:p>
    <w:p w14:paraId="651F967A" w14:textId="77777777" w:rsidR="000A677A" w:rsidRPr="008D22E0" w:rsidRDefault="000A677A" w:rsidP="000A677A">
      <w:pPr>
        <w:jc w:val="both"/>
        <w:rPr>
          <w:b/>
          <w:bCs/>
          <w:color w:val="000000"/>
          <w:shd w:val="clear" w:color="auto" w:fill="FFFFFF"/>
          <w:lang w:val="lt-LT"/>
        </w:rPr>
      </w:pPr>
      <w:r w:rsidRPr="008D22E0">
        <w:rPr>
          <w:b/>
          <w:bCs/>
          <w:color w:val="000000"/>
          <w:lang w:val="lt-LT"/>
        </w:rPr>
        <w:t>33.1. Savęs pažinimas ir asmeniniai tobulėjimo tikslai</w:t>
      </w:r>
      <w:r w:rsidRPr="008D22E0">
        <w:rPr>
          <w:b/>
          <w:bCs/>
          <w:color w:val="000000"/>
          <w:shd w:val="clear" w:color="auto" w:fill="FFFFFF"/>
          <w:lang w:val="lt-LT"/>
        </w:rPr>
        <w:t xml:space="preserve">. </w:t>
      </w:r>
    </w:p>
    <w:p w14:paraId="07DCAB8D" w14:textId="77777777" w:rsidR="000A677A" w:rsidRPr="008D22E0" w:rsidRDefault="000A677A" w:rsidP="000A677A">
      <w:pPr>
        <w:textAlignment w:val="baseline"/>
        <w:rPr>
          <w:lang w:val="lt-LT"/>
        </w:rPr>
      </w:pPr>
      <w:r w:rsidRPr="008D22E0">
        <w:rPr>
          <w:color w:val="000000"/>
          <w:lang w:val="lt-LT"/>
        </w:rPr>
        <w:t> </w:t>
      </w:r>
    </w:p>
    <w:p w14:paraId="37AE02E9" w14:textId="36DF779C" w:rsidR="000A677A" w:rsidRPr="008D22E0" w:rsidRDefault="000A677A" w:rsidP="000A677A">
      <w:pPr>
        <w:textAlignment w:val="baseline"/>
        <w:rPr>
          <w:lang w:val="lt-LT"/>
        </w:rPr>
      </w:pPr>
      <w:r w:rsidRPr="008D22E0">
        <w:rPr>
          <w:color w:val="000000"/>
          <w:lang w:val="lt-LT"/>
        </w:rPr>
        <w:t>Mokosi išreikšti sudėtingas emocijas, atpažinti situacijas, kai svarbu paprašyti pagalbos, pasirinkti saugius ir žalos nedarančius reagavimo į problemą būdus, analizuoja situacijas, kuriose reikia didesnės</w:t>
      </w:r>
      <w:r w:rsidR="00B12DEC" w:rsidRPr="008D22E0">
        <w:rPr>
          <w:color w:val="000000"/>
          <w:lang w:val="lt-LT"/>
        </w:rPr>
        <w:t xml:space="preserve"> savitvardos</w:t>
      </w:r>
      <w:r w:rsidRPr="008D22E0">
        <w:rPr>
          <w:color w:val="000000"/>
          <w:lang w:val="lt-LT"/>
        </w:rPr>
        <w:t>, ir mokosi ją stiprinti.</w:t>
      </w:r>
    </w:p>
    <w:p w14:paraId="29B27173" w14:textId="77777777" w:rsidR="000A677A" w:rsidRPr="008D22E0" w:rsidRDefault="000A677A" w:rsidP="000A677A">
      <w:pPr>
        <w:textAlignment w:val="baseline"/>
        <w:rPr>
          <w:lang w:val="lt-LT"/>
        </w:rPr>
      </w:pPr>
      <w:r w:rsidRPr="008D22E0">
        <w:rPr>
          <w:color w:val="000000"/>
          <w:lang w:val="lt-LT"/>
        </w:rPr>
        <w:t> </w:t>
      </w:r>
    </w:p>
    <w:p w14:paraId="3DB70339" w14:textId="390E28FA" w:rsidR="000A677A" w:rsidRPr="008D22E0" w:rsidRDefault="000A677A" w:rsidP="000A677A">
      <w:pPr>
        <w:pStyle w:val="ListParagraph"/>
        <w:numPr>
          <w:ilvl w:val="0"/>
          <w:numId w:val="77"/>
        </w:numPr>
        <w:textAlignment w:val="baseline"/>
        <w:rPr>
          <w:color w:val="000000"/>
          <w:lang w:val="lt-LT"/>
        </w:rPr>
      </w:pPr>
      <w:r w:rsidRPr="008D22E0">
        <w:rPr>
          <w:color w:val="000000"/>
          <w:lang w:val="lt-LT"/>
        </w:rPr>
        <w:t xml:space="preserve">Įtvirtinkite ir stiprinkite emocijas ir jausmus apibūdinančių žodžių žodyną. </w:t>
      </w:r>
      <w:r w:rsidR="00B12DEC" w:rsidRPr="008D22E0">
        <w:rPr>
          <w:color w:val="000000"/>
          <w:lang w:val="lt-LT"/>
        </w:rPr>
        <w:t>Rekomenduokite mokiniams paskaityti M. Bracket knygą </w:t>
      </w:r>
      <w:r w:rsidR="00B12DEC" w:rsidRPr="008D22E0">
        <w:rPr>
          <w:i/>
          <w:iCs/>
          <w:color w:val="000000"/>
          <w:lang w:val="lt-LT"/>
        </w:rPr>
        <w:t>Leidimas jausti</w:t>
      </w:r>
      <w:r w:rsidR="00B12DEC" w:rsidRPr="008D22E0">
        <w:rPr>
          <w:color w:val="000000"/>
          <w:lang w:val="lt-LT"/>
        </w:rPr>
        <w:t> (Vilnius: Vaga, 2020). Organizuokite refleksiją ir diskusiją apie žodžius, kurie padeda išsakyti ir apibūdinti savo</w:t>
      </w:r>
      <w:r w:rsidRPr="008D22E0">
        <w:rPr>
          <w:color w:val="000000"/>
          <w:lang w:val="lt-LT"/>
        </w:rPr>
        <w:t xml:space="preserve"> jausenas.</w:t>
      </w:r>
      <w:r w:rsidRPr="008D22E0">
        <w:rPr>
          <w:rStyle w:val="FootnoteReference"/>
          <w:color w:val="000000"/>
          <w:lang w:val="lt-LT"/>
        </w:rPr>
        <w:footnoteReference w:id="22"/>
      </w:r>
    </w:p>
    <w:p w14:paraId="31036F42" w14:textId="77777777" w:rsidR="000A677A" w:rsidRPr="008D22E0" w:rsidRDefault="000A677A" w:rsidP="000A677A">
      <w:pPr>
        <w:pStyle w:val="paragraph"/>
        <w:spacing w:before="0" w:beforeAutospacing="0" w:after="0" w:afterAutospacing="0"/>
        <w:textAlignment w:val="baseline"/>
        <w:rPr>
          <w:sz w:val="18"/>
          <w:szCs w:val="18"/>
          <w:lang w:val="lt-LT"/>
        </w:rPr>
      </w:pPr>
    </w:p>
    <w:p w14:paraId="6BD010BD" w14:textId="77777777" w:rsidR="000A677A" w:rsidRPr="008D22E0" w:rsidRDefault="000A677A" w:rsidP="000A677A">
      <w:pPr>
        <w:textAlignment w:val="baseline"/>
        <w:rPr>
          <w:sz w:val="18"/>
          <w:szCs w:val="18"/>
          <w:lang w:val="lt-LT"/>
        </w:rPr>
      </w:pPr>
      <w:r w:rsidRPr="008D22E0">
        <w:rPr>
          <w:b/>
          <w:bCs/>
          <w:lang w:val="lt-LT"/>
        </w:rPr>
        <w:t>32.1 ir 33.1 savęs pažinimas ir asmeniniai tobulėjimo tikslai. </w:t>
      </w:r>
      <w:r w:rsidRPr="008D22E0">
        <w:rPr>
          <w:lang w:val="lt-LT"/>
        </w:rPr>
        <w:t> </w:t>
      </w:r>
    </w:p>
    <w:p w14:paraId="281F13BB" w14:textId="77777777" w:rsidR="000A677A" w:rsidRPr="008D22E0" w:rsidRDefault="000A677A" w:rsidP="000A677A">
      <w:pPr>
        <w:textAlignment w:val="baseline"/>
        <w:rPr>
          <w:sz w:val="18"/>
          <w:szCs w:val="18"/>
          <w:lang w:val="lt-LT"/>
        </w:rPr>
      </w:pPr>
      <w:r w:rsidRPr="008D22E0">
        <w:rPr>
          <w:sz w:val="22"/>
          <w:szCs w:val="22"/>
          <w:lang w:val="lt-LT"/>
        </w:rPr>
        <w:t> </w:t>
      </w:r>
    </w:p>
    <w:p w14:paraId="4B44A428" w14:textId="77777777" w:rsidR="000A677A" w:rsidRPr="008D22E0" w:rsidRDefault="000A677A" w:rsidP="000A677A">
      <w:pPr>
        <w:textAlignment w:val="baseline"/>
        <w:rPr>
          <w:sz w:val="18"/>
          <w:szCs w:val="18"/>
          <w:lang w:val="lt-LT"/>
        </w:rPr>
      </w:pPr>
      <w:r w:rsidRPr="008D22E0">
        <w:rPr>
          <w:color w:val="000000"/>
          <w:lang w:val="lt-LT"/>
        </w:rPr>
        <w:t>Atpažįsta, įvardija ir valdo emocijas, elgesį. </w:t>
      </w:r>
    </w:p>
    <w:p w14:paraId="235A675A" w14:textId="77777777" w:rsidR="000A677A" w:rsidRPr="008D22E0" w:rsidRDefault="000A677A" w:rsidP="000A677A">
      <w:pPr>
        <w:textAlignment w:val="baseline"/>
        <w:rPr>
          <w:sz w:val="18"/>
          <w:szCs w:val="18"/>
          <w:lang w:val="lt-LT"/>
        </w:rPr>
      </w:pPr>
      <w:r w:rsidRPr="008D22E0">
        <w:rPr>
          <w:sz w:val="22"/>
          <w:szCs w:val="22"/>
          <w:lang w:val="lt-LT"/>
        </w:rPr>
        <w:t> </w:t>
      </w:r>
    </w:p>
    <w:p w14:paraId="5E3BB2D9" w14:textId="77777777" w:rsidR="000A677A" w:rsidRPr="008D22E0" w:rsidRDefault="000A677A" w:rsidP="000A677A">
      <w:pPr>
        <w:pStyle w:val="ListParagraph"/>
        <w:numPr>
          <w:ilvl w:val="0"/>
          <w:numId w:val="77"/>
        </w:numPr>
        <w:textAlignment w:val="baseline"/>
        <w:rPr>
          <w:sz w:val="18"/>
          <w:szCs w:val="18"/>
          <w:lang w:val="lt-LT"/>
        </w:rPr>
      </w:pPr>
      <w:r w:rsidRPr="008D22E0">
        <w:rPr>
          <w:color w:val="000000"/>
          <w:lang w:val="lt-LT"/>
        </w:rPr>
        <w:t>1 pavyzdys</w:t>
      </w:r>
      <w:r w:rsidRPr="008D22E0">
        <w:rPr>
          <w:rStyle w:val="FootnoteReference"/>
          <w:color w:val="000000"/>
          <w:lang w:val="lt-LT"/>
        </w:rPr>
        <w:footnoteReference w:customMarkFollows="1" w:id="23"/>
        <w:sym w:font="Symbol" w:char="F02A"/>
      </w:r>
      <w:r w:rsidRPr="008D22E0">
        <w:rPr>
          <w:color w:val="000000"/>
          <w:lang w:val="lt-LT"/>
        </w:rPr>
        <w:t> </w:t>
      </w:r>
    </w:p>
    <w:p w14:paraId="33490FCA" w14:textId="5B8FE14E" w:rsidR="000A677A" w:rsidRPr="008D22E0" w:rsidRDefault="000A677A" w:rsidP="000A677A">
      <w:pPr>
        <w:textAlignment w:val="baseline"/>
        <w:rPr>
          <w:sz w:val="18"/>
          <w:szCs w:val="18"/>
          <w:lang w:val="lt-LT"/>
        </w:rPr>
      </w:pPr>
      <w:r w:rsidRPr="008D22E0">
        <w:rPr>
          <w:color w:val="000000"/>
          <w:sz w:val="22"/>
          <w:szCs w:val="22"/>
          <w:lang w:val="lt-LT"/>
        </w:rPr>
        <w:t xml:space="preserve">Paprašykite </w:t>
      </w:r>
      <w:r w:rsidR="00B12DEC" w:rsidRPr="008D22E0">
        <w:rPr>
          <w:color w:val="000000"/>
          <w:sz w:val="22"/>
          <w:szCs w:val="22"/>
          <w:lang w:val="lt-LT"/>
        </w:rPr>
        <w:t xml:space="preserve">mokinių </w:t>
      </w:r>
      <w:r w:rsidRPr="008D22E0">
        <w:rPr>
          <w:color w:val="000000"/>
          <w:sz w:val="22"/>
          <w:szCs w:val="22"/>
          <w:lang w:val="lt-LT"/>
        </w:rPr>
        <w:t>pažiūrėti televizijos laidą ar filmą ir stebėti, kaip veikėjų mintys sukelia emocijas ir kaip emocijos atitinka laidos ar filmo veikėjo veiksmus. </w:t>
      </w:r>
    </w:p>
    <w:p w14:paraId="14EF93E0" w14:textId="77777777" w:rsidR="000A677A" w:rsidRPr="008D22E0" w:rsidRDefault="000A677A" w:rsidP="000A677A">
      <w:pPr>
        <w:pStyle w:val="ListParagraph"/>
        <w:numPr>
          <w:ilvl w:val="0"/>
          <w:numId w:val="77"/>
        </w:numPr>
        <w:textAlignment w:val="baseline"/>
        <w:rPr>
          <w:sz w:val="18"/>
          <w:szCs w:val="18"/>
          <w:lang w:val="lt-LT"/>
        </w:rPr>
      </w:pPr>
      <w:r w:rsidRPr="008D22E0">
        <w:rPr>
          <w:color w:val="000000"/>
          <w:lang w:val="lt-LT"/>
        </w:rPr>
        <w:t>2 pavyzdys </w:t>
      </w:r>
    </w:p>
    <w:p w14:paraId="4608A389" w14:textId="38D4ECDE" w:rsidR="000A677A" w:rsidRPr="008D22E0" w:rsidRDefault="000A677A" w:rsidP="000A677A">
      <w:pPr>
        <w:textAlignment w:val="baseline"/>
        <w:rPr>
          <w:sz w:val="18"/>
          <w:szCs w:val="18"/>
          <w:lang w:val="lt-LT"/>
        </w:rPr>
      </w:pPr>
      <w:bookmarkStart w:id="55" w:name="_Hlk149229212"/>
      <w:r w:rsidRPr="008D22E0">
        <w:rPr>
          <w:color w:val="000000"/>
          <w:sz w:val="22"/>
          <w:szCs w:val="22"/>
          <w:lang w:val="lt-LT"/>
        </w:rPr>
        <w:t xml:space="preserve">Paprašykite </w:t>
      </w:r>
      <w:r w:rsidR="00B12DEC" w:rsidRPr="008D22E0">
        <w:rPr>
          <w:color w:val="000000"/>
          <w:sz w:val="22"/>
          <w:szCs w:val="22"/>
          <w:lang w:val="lt-LT"/>
        </w:rPr>
        <w:t xml:space="preserve">mokinių </w:t>
      </w:r>
      <w:r w:rsidRPr="008D22E0">
        <w:rPr>
          <w:color w:val="000000"/>
          <w:sz w:val="22"/>
          <w:szCs w:val="22"/>
          <w:lang w:val="lt-LT"/>
        </w:rPr>
        <w:t>prieš sporto varžybas išnagrinėti trenerio kalbą ir atsakyti į klausimą, kaip trenerio kalba veikia į sportininkų žaidimą? </w:t>
      </w:r>
    </w:p>
    <w:bookmarkEnd w:id="55"/>
    <w:p w14:paraId="54768A39" w14:textId="77777777" w:rsidR="000A677A" w:rsidRPr="008D22E0" w:rsidRDefault="000A677A" w:rsidP="000A677A">
      <w:pPr>
        <w:rPr>
          <w:b/>
          <w:bCs/>
          <w:sz w:val="28"/>
          <w:szCs w:val="28"/>
          <w:lang w:val="lt-LT"/>
        </w:rPr>
      </w:pPr>
    </w:p>
    <w:p w14:paraId="360D7ABF" w14:textId="77777777" w:rsidR="00B149A0" w:rsidRPr="008D22E0" w:rsidRDefault="00B149A0">
      <w:pPr>
        <w:rPr>
          <w:b/>
          <w:bCs/>
          <w:sz w:val="28"/>
          <w:szCs w:val="28"/>
          <w:lang w:val="lt-LT"/>
        </w:rPr>
      </w:pPr>
      <w:r w:rsidRPr="008D22E0">
        <w:rPr>
          <w:b/>
          <w:bCs/>
          <w:sz w:val="28"/>
          <w:szCs w:val="28"/>
          <w:lang w:val="lt-LT"/>
        </w:rPr>
        <w:br w:type="page"/>
      </w:r>
    </w:p>
    <w:p w14:paraId="62A1832C" w14:textId="7AEECBCD" w:rsidR="000A677A" w:rsidRPr="008D22E0" w:rsidRDefault="000A677A" w:rsidP="000A677A">
      <w:pPr>
        <w:rPr>
          <w:b/>
          <w:bCs/>
          <w:sz w:val="28"/>
          <w:szCs w:val="28"/>
          <w:lang w:val="lt-LT"/>
        </w:rPr>
      </w:pPr>
      <w:r w:rsidRPr="008D22E0">
        <w:rPr>
          <w:b/>
          <w:bCs/>
          <w:sz w:val="28"/>
          <w:szCs w:val="28"/>
          <w:lang w:val="lt-LT"/>
        </w:rPr>
        <w:lastRenderedPageBreak/>
        <w:t>Gyvenimo įgūdžių ir kitų dalykų integruotų pamokų 9 (I gimnazijos) ir 10 (II gimnazijos) klasėje, projektų pavyzdžiai</w:t>
      </w:r>
      <w:r w:rsidRPr="008D22E0">
        <w:rPr>
          <w:rStyle w:val="FootnoteReference"/>
          <w:rFonts w:eastAsiaTheme="majorEastAsia"/>
          <w:bCs/>
          <w:sz w:val="28"/>
          <w:szCs w:val="28"/>
          <w:lang w:val="lt-LT"/>
        </w:rPr>
        <w:footnoteReference w:id="24"/>
      </w:r>
    </w:p>
    <w:p w14:paraId="69322059" w14:textId="77777777" w:rsidR="000A677A" w:rsidRPr="008D22E0" w:rsidRDefault="000A677A" w:rsidP="000A677A">
      <w:pPr>
        <w:rPr>
          <w:b/>
          <w:bCs/>
          <w:sz w:val="28"/>
          <w:szCs w:val="28"/>
          <w:lang w:val="lt-LT"/>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2"/>
        <w:gridCol w:w="4260"/>
        <w:gridCol w:w="1907"/>
      </w:tblGrid>
      <w:tr w:rsidR="000A677A" w:rsidRPr="008D22E0" w14:paraId="10E291D4" w14:textId="77777777" w:rsidTr="00B918B5">
        <w:tc>
          <w:tcPr>
            <w:tcW w:w="3970" w:type="dxa"/>
            <w:tcMar>
              <w:top w:w="45" w:type="dxa"/>
              <w:left w:w="0" w:type="dxa"/>
              <w:bottom w:w="45" w:type="dxa"/>
              <w:right w:w="0" w:type="dxa"/>
            </w:tcMar>
            <w:hideMark/>
          </w:tcPr>
          <w:p w14:paraId="430FEFB7" w14:textId="35B8A504" w:rsidR="000A677A" w:rsidRPr="008D22E0" w:rsidRDefault="000A677A" w:rsidP="007D084F">
            <w:pPr>
              <w:ind w:hanging="1"/>
              <w:jc w:val="center"/>
              <w:textAlignment w:val="baseline"/>
              <w:rPr>
                <w:color w:val="000000" w:themeColor="text1"/>
                <w:sz w:val="22"/>
                <w:szCs w:val="22"/>
                <w:lang w:val="lt-LT"/>
              </w:rPr>
            </w:pPr>
            <w:r w:rsidRPr="008D22E0">
              <w:rPr>
                <w:b/>
                <w:bCs/>
                <w:color w:val="000000" w:themeColor="text1"/>
                <w:sz w:val="22"/>
                <w:szCs w:val="22"/>
                <w:lang w:val="lt-LT"/>
              </w:rPr>
              <w:t>Turinio dalis ir potemė</w:t>
            </w:r>
          </w:p>
        </w:tc>
        <w:tc>
          <w:tcPr>
            <w:tcW w:w="7796" w:type="dxa"/>
            <w:tcMar>
              <w:top w:w="45" w:type="dxa"/>
              <w:left w:w="0" w:type="dxa"/>
              <w:bottom w:w="45" w:type="dxa"/>
              <w:right w:w="0" w:type="dxa"/>
            </w:tcMar>
            <w:hideMark/>
          </w:tcPr>
          <w:p w14:paraId="556C2336" w14:textId="079F6259" w:rsidR="000A677A" w:rsidRPr="008D22E0" w:rsidRDefault="000A677A" w:rsidP="007D084F">
            <w:pPr>
              <w:jc w:val="center"/>
              <w:textAlignment w:val="baseline"/>
              <w:rPr>
                <w:sz w:val="22"/>
                <w:szCs w:val="22"/>
                <w:lang w:val="lt-LT"/>
              </w:rPr>
            </w:pPr>
            <w:r w:rsidRPr="008D22E0">
              <w:rPr>
                <w:b/>
                <w:bCs/>
                <w:color w:val="000000"/>
                <w:sz w:val="22"/>
                <w:szCs w:val="22"/>
                <w:lang w:val="lt-LT"/>
              </w:rPr>
              <w:t>Rekomenduojamos mokinių veiklos</w:t>
            </w:r>
          </w:p>
        </w:tc>
        <w:tc>
          <w:tcPr>
            <w:tcW w:w="2615" w:type="dxa"/>
            <w:tcMar>
              <w:top w:w="45" w:type="dxa"/>
              <w:left w:w="0" w:type="dxa"/>
              <w:bottom w:w="45" w:type="dxa"/>
              <w:right w:w="0" w:type="dxa"/>
            </w:tcMar>
            <w:hideMark/>
          </w:tcPr>
          <w:p w14:paraId="308F9F64" w14:textId="088CA649" w:rsidR="000A677A" w:rsidRPr="008D22E0" w:rsidRDefault="000A677A" w:rsidP="007D084F">
            <w:pPr>
              <w:jc w:val="center"/>
              <w:textAlignment w:val="baseline"/>
              <w:rPr>
                <w:sz w:val="22"/>
                <w:szCs w:val="22"/>
                <w:lang w:val="lt-LT"/>
              </w:rPr>
            </w:pPr>
            <w:r w:rsidRPr="008D22E0">
              <w:rPr>
                <w:b/>
                <w:bCs/>
                <w:color w:val="000000"/>
                <w:sz w:val="22"/>
                <w:szCs w:val="22"/>
                <w:lang w:val="lt-LT"/>
              </w:rPr>
              <w:t xml:space="preserve">Galima integracija su </w:t>
            </w:r>
            <w:r w:rsidR="007A55FA" w:rsidRPr="008D22E0">
              <w:rPr>
                <w:b/>
                <w:bCs/>
                <w:color w:val="000000"/>
                <w:sz w:val="22"/>
                <w:szCs w:val="22"/>
                <w:lang w:val="lt-LT"/>
              </w:rPr>
              <w:t>kitais</w:t>
            </w:r>
            <w:r w:rsidRPr="008D22E0">
              <w:rPr>
                <w:b/>
                <w:bCs/>
                <w:color w:val="000000"/>
                <w:sz w:val="22"/>
                <w:szCs w:val="22"/>
                <w:lang w:val="lt-LT"/>
              </w:rPr>
              <w:t xml:space="preserve"> dalykais</w:t>
            </w:r>
          </w:p>
        </w:tc>
      </w:tr>
      <w:tr w:rsidR="000A677A" w:rsidRPr="008D22E0" w14:paraId="5F2C6847" w14:textId="77777777" w:rsidTr="00B918B5">
        <w:tc>
          <w:tcPr>
            <w:tcW w:w="3970" w:type="dxa"/>
            <w:tcMar>
              <w:top w:w="45" w:type="dxa"/>
              <w:left w:w="0" w:type="dxa"/>
              <w:bottom w:w="45" w:type="dxa"/>
              <w:right w:w="0" w:type="dxa"/>
            </w:tcMar>
            <w:hideMark/>
          </w:tcPr>
          <w:p w14:paraId="5F0124F7" w14:textId="77777777"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32.1 ir 33.1. Savęs pažinimas ir asmeniniai tobulėjimo tikslai.  </w:t>
            </w:r>
          </w:p>
          <w:p w14:paraId="49F4055A" w14:textId="77777777" w:rsidR="000A677A" w:rsidRPr="008D22E0" w:rsidRDefault="000A677A" w:rsidP="000E2097">
            <w:pPr>
              <w:ind w:hanging="1"/>
              <w:textAlignment w:val="baseline"/>
              <w:rPr>
                <w:color w:val="000000" w:themeColor="text1"/>
                <w:sz w:val="22"/>
                <w:szCs w:val="22"/>
                <w:lang w:val="lt-LT"/>
              </w:rPr>
            </w:pPr>
          </w:p>
          <w:p w14:paraId="317E1D92" w14:textId="035913FA"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Mokiniai mokosi atpažinti, įvardyti ir plėtoti asmeninius pomėgius, savybes, talentus, įgūdžius, gebėjimus</w:t>
            </w:r>
            <w:r w:rsidR="005D7791" w:rsidRPr="008D22E0">
              <w:rPr>
                <w:color w:val="000000" w:themeColor="text1"/>
                <w:sz w:val="22"/>
                <w:szCs w:val="22"/>
                <w:lang w:val="lt-LT"/>
              </w:rPr>
              <w:t>.</w:t>
            </w:r>
          </w:p>
        </w:tc>
        <w:tc>
          <w:tcPr>
            <w:tcW w:w="7796" w:type="dxa"/>
            <w:tcMar>
              <w:top w:w="45" w:type="dxa"/>
              <w:left w:w="0" w:type="dxa"/>
              <w:bottom w:w="45" w:type="dxa"/>
              <w:right w:w="0" w:type="dxa"/>
            </w:tcMar>
            <w:hideMark/>
          </w:tcPr>
          <w:p w14:paraId="36B3B8FC" w14:textId="78FF6696" w:rsidR="000A677A" w:rsidRPr="008D22E0" w:rsidRDefault="005D7791" w:rsidP="000E2097">
            <w:pPr>
              <w:textAlignment w:val="baseline"/>
              <w:rPr>
                <w:sz w:val="22"/>
                <w:szCs w:val="22"/>
                <w:lang w:val="lt-LT"/>
              </w:rPr>
            </w:pPr>
            <w:bookmarkStart w:id="56" w:name="_Hlk149229486"/>
            <w:r w:rsidRPr="008D22E0">
              <w:rPr>
                <w:color w:val="000000"/>
                <w:sz w:val="22"/>
                <w:szCs w:val="22"/>
                <w:lang w:val="lt-LT"/>
              </w:rPr>
              <w:t>Susikurkite kriterijus, pagal kuriuos galima būtų pasirinkti kultivuoti vieną ar dvi sporto šakas, užsiimti kita fiziškai aktyvia veikla.</w:t>
            </w:r>
            <w:r w:rsidR="000A677A" w:rsidRPr="008D22E0">
              <w:rPr>
                <w:color w:val="000000"/>
                <w:sz w:val="22"/>
                <w:szCs w:val="22"/>
                <w:lang w:val="lt-LT"/>
              </w:rPr>
              <w:t>  </w:t>
            </w:r>
            <w:bookmarkEnd w:id="56"/>
          </w:p>
        </w:tc>
        <w:tc>
          <w:tcPr>
            <w:tcW w:w="2615" w:type="dxa"/>
            <w:tcMar>
              <w:top w:w="45" w:type="dxa"/>
              <w:left w:w="0" w:type="dxa"/>
              <w:bottom w:w="45" w:type="dxa"/>
              <w:right w:w="0" w:type="dxa"/>
            </w:tcMar>
            <w:hideMark/>
          </w:tcPr>
          <w:p w14:paraId="27CC5E4F" w14:textId="77777777" w:rsidR="000A677A" w:rsidRPr="008D22E0" w:rsidRDefault="000A677A" w:rsidP="000E2097">
            <w:pPr>
              <w:textAlignment w:val="baseline"/>
              <w:rPr>
                <w:sz w:val="22"/>
                <w:szCs w:val="22"/>
                <w:lang w:val="lt-LT"/>
              </w:rPr>
            </w:pPr>
            <w:r w:rsidRPr="008D22E0">
              <w:rPr>
                <w:color w:val="000000"/>
                <w:sz w:val="22"/>
                <w:szCs w:val="22"/>
                <w:lang w:val="lt-LT"/>
              </w:rPr>
              <w:t>Fizinis ugdymas </w:t>
            </w:r>
          </w:p>
          <w:p w14:paraId="664AD078" w14:textId="77777777" w:rsidR="000A677A" w:rsidRPr="008D22E0" w:rsidRDefault="000A677A" w:rsidP="000E2097">
            <w:pPr>
              <w:textAlignment w:val="baseline"/>
              <w:rPr>
                <w:sz w:val="22"/>
                <w:szCs w:val="22"/>
                <w:lang w:val="lt-LT"/>
              </w:rPr>
            </w:pPr>
            <w:r w:rsidRPr="008D22E0">
              <w:rPr>
                <w:color w:val="000000"/>
                <w:sz w:val="22"/>
                <w:szCs w:val="22"/>
                <w:lang w:val="lt-LT"/>
              </w:rPr>
              <w:t>Informatika  </w:t>
            </w:r>
          </w:p>
        </w:tc>
      </w:tr>
      <w:tr w:rsidR="000A677A" w:rsidRPr="008D22E0" w14:paraId="69F467C6" w14:textId="77777777" w:rsidTr="00B918B5">
        <w:tc>
          <w:tcPr>
            <w:tcW w:w="3970" w:type="dxa"/>
            <w:tcMar>
              <w:top w:w="45" w:type="dxa"/>
              <w:left w:w="0" w:type="dxa"/>
              <w:bottom w:w="45" w:type="dxa"/>
              <w:right w:w="0" w:type="dxa"/>
            </w:tcMar>
            <w:hideMark/>
          </w:tcPr>
          <w:p w14:paraId="45A96015" w14:textId="77777777"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32.2. ir 33.2. Santykiai ir bendradarbiavimas.</w:t>
            </w:r>
          </w:p>
          <w:p w14:paraId="0DD7DBE0" w14:textId="77777777"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2D1AD67A" w14:textId="4D70A183"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Mokiniai mokosi įtraukiojo elgesio įgūdžių</w:t>
            </w:r>
            <w:r w:rsidR="005D7791" w:rsidRPr="008D22E0">
              <w:rPr>
                <w:color w:val="000000" w:themeColor="text1"/>
                <w:sz w:val="22"/>
                <w:szCs w:val="22"/>
                <w:lang w:val="lt-LT"/>
              </w:rPr>
              <w:t>.</w:t>
            </w:r>
            <w:r w:rsidRPr="008D22E0">
              <w:rPr>
                <w:color w:val="000000" w:themeColor="text1"/>
                <w:sz w:val="22"/>
                <w:szCs w:val="22"/>
                <w:lang w:val="lt-LT"/>
              </w:rPr>
              <w:t> </w:t>
            </w:r>
          </w:p>
        </w:tc>
        <w:tc>
          <w:tcPr>
            <w:tcW w:w="7796" w:type="dxa"/>
            <w:tcMar>
              <w:top w:w="45" w:type="dxa"/>
              <w:left w:w="0" w:type="dxa"/>
              <w:bottom w:w="45" w:type="dxa"/>
              <w:right w:w="0" w:type="dxa"/>
            </w:tcMar>
            <w:hideMark/>
          </w:tcPr>
          <w:p w14:paraId="79A2BF56" w14:textId="61870517" w:rsidR="000A677A" w:rsidRPr="008D22E0" w:rsidRDefault="005D7791" w:rsidP="000E2097">
            <w:pPr>
              <w:textAlignment w:val="baseline"/>
              <w:rPr>
                <w:sz w:val="22"/>
                <w:szCs w:val="22"/>
                <w:lang w:val="lt-LT"/>
              </w:rPr>
            </w:pPr>
            <w:r w:rsidRPr="008D22E0">
              <w:rPr>
                <w:color w:val="000000"/>
                <w:sz w:val="22"/>
                <w:szCs w:val="22"/>
                <w:lang w:val="lt-LT"/>
              </w:rPr>
              <w:t xml:space="preserve">Klausydamiesi </w:t>
            </w:r>
            <w:r w:rsidR="000A677A" w:rsidRPr="008D22E0">
              <w:rPr>
                <w:color w:val="000000"/>
                <w:sz w:val="22"/>
                <w:szCs w:val="22"/>
                <w:lang w:val="lt-LT"/>
              </w:rPr>
              <w:t xml:space="preserve">mokykitės atsieti faktus nuo emocijomis </w:t>
            </w:r>
            <w:r w:rsidRPr="008D22E0">
              <w:rPr>
                <w:color w:val="000000"/>
                <w:sz w:val="22"/>
                <w:szCs w:val="22"/>
                <w:lang w:val="lt-LT"/>
              </w:rPr>
              <w:t xml:space="preserve">pagrįsto </w:t>
            </w:r>
            <w:r w:rsidR="000A677A" w:rsidRPr="008D22E0">
              <w:rPr>
                <w:color w:val="000000"/>
                <w:sz w:val="22"/>
                <w:szCs w:val="22"/>
                <w:lang w:val="lt-LT"/>
              </w:rPr>
              <w:t>jų interpretavimo.  </w:t>
            </w:r>
          </w:p>
          <w:p w14:paraId="73934F35" w14:textId="77777777" w:rsidR="000A677A" w:rsidRPr="008D22E0" w:rsidRDefault="000A677A" w:rsidP="000E2097">
            <w:pPr>
              <w:textAlignment w:val="baseline"/>
              <w:rPr>
                <w:sz w:val="22"/>
                <w:szCs w:val="22"/>
                <w:lang w:val="lt-LT"/>
              </w:rPr>
            </w:pPr>
            <w:r w:rsidRPr="008D22E0">
              <w:rPr>
                <w:color w:val="000000"/>
                <w:sz w:val="22"/>
                <w:szCs w:val="22"/>
                <w:lang w:val="lt-LT"/>
              </w:rPr>
              <w:t>  </w:t>
            </w:r>
          </w:p>
        </w:tc>
        <w:tc>
          <w:tcPr>
            <w:tcW w:w="2615" w:type="dxa"/>
            <w:tcMar>
              <w:top w:w="45" w:type="dxa"/>
              <w:left w:w="0" w:type="dxa"/>
              <w:bottom w:w="45" w:type="dxa"/>
              <w:right w:w="0" w:type="dxa"/>
            </w:tcMar>
            <w:hideMark/>
          </w:tcPr>
          <w:p w14:paraId="7552A5F4" w14:textId="77777777" w:rsidR="000A677A" w:rsidRPr="008D22E0" w:rsidRDefault="000A677A" w:rsidP="000E2097">
            <w:pPr>
              <w:textAlignment w:val="baseline"/>
              <w:rPr>
                <w:sz w:val="22"/>
                <w:szCs w:val="22"/>
                <w:lang w:val="lt-LT"/>
              </w:rPr>
            </w:pPr>
            <w:r w:rsidRPr="008D22E0">
              <w:rPr>
                <w:color w:val="000000"/>
                <w:sz w:val="22"/>
                <w:szCs w:val="22"/>
                <w:lang w:val="lt-LT"/>
              </w:rPr>
              <w:t>Lietuvių kalba ir literatūra </w:t>
            </w:r>
          </w:p>
          <w:p w14:paraId="7EB56BA9" w14:textId="77777777" w:rsidR="000A677A" w:rsidRPr="008D22E0" w:rsidRDefault="000A677A" w:rsidP="000E2097">
            <w:pPr>
              <w:textAlignment w:val="baseline"/>
              <w:rPr>
                <w:sz w:val="22"/>
                <w:szCs w:val="22"/>
                <w:lang w:val="lt-LT"/>
              </w:rPr>
            </w:pPr>
            <w:r w:rsidRPr="008D22E0">
              <w:rPr>
                <w:color w:val="000000"/>
                <w:sz w:val="22"/>
                <w:szCs w:val="22"/>
                <w:lang w:val="lt-LT"/>
              </w:rPr>
              <w:t>Užsienio kalbos </w:t>
            </w:r>
          </w:p>
          <w:p w14:paraId="10F03380" w14:textId="77777777" w:rsidR="000A677A" w:rsidRPr="008D22E0" w:rsidRDefault="000A677A" w:rsidP="000E2097">
            <w:pPr>
              <w:textAlignment w:val="baseline"/>
              <w:rPr>
                <w:sz w:val="22"/>
                <w:szCs w:val="22"/>
                <w:lang w:val="lt-LT"/>
              </w:rPr>
            </w:pPr>
            <w:r w:rsidRPr="008D22E0">
              <w:rPr>
                <w:color w:val="000000"/>
                <w:sz w:val="22"/>
                <w:szCs w:val="22"/>
                <w:lang w:val="lt-LT"/>
              </w:rPr>
              <w:t>  </w:t>
            </w:r>
          </w:p>
        </w:tc>
      </w:tr>
      <w:tr w:rsidR="000A677A" w:rsidRPr="008D22E0" w14:paraId="68453CBD" w14:textId="77777777" w:rsidTr="00B918B5">
        <w:tc>
          <w:tcPr>
            <w:tcW w:w="3970" w:type="dxa"/>
            <w:tcMar>
              <w:top w:w="45" w:type="dxa"/>
              <w:left w:w="0" w:type="dxa"/>
              <w:bottom w:w="45" w:type="dxa"/>
              <w:right w:w="0" w:type="dxa"/>
            </w:tcMar>
            <w:hideMark/>
          </w:tcPr>
          <w:p w14:paraId="603E128F" w14:textId="77777777"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32.2. ir 33.2. Santykiai ir bendradarbiavimas. </w:t>
            </w:r>
          </w:p>
          <w:p w14:paraId="485AECE9" w14:textId="77777777" w:rsidR="000A677A" w:rsidRPr="008D22E0" w:rsidRDefault="000A677A" w:rsidP="000E2097">
            <w:pPr>
              <w:ind w:hanging="1"/>
              <w:textAlignment w:val="baseline"/>
              <w:rPr>
                <w:color w:val="000000" w:themeColor="text1"/>
                <w:sz w:val="22"/>
                <w:szCs w:val="22"/>
                <w:lang w:val="lt-LT"/>
              </w:rPr>
            </w:pPr>
          </w:p>
          <w:p w14:paraId="633F953D" w14:textId="74F10E61"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Mokiniai mokosi dirbti ir bendradarbiauti mišriose grupėse</w:t>
            </w:r>
            <w:r w:rsidR="005D7791" w:rsidRPr="008D22E0">
              <w:rPr>
                <w:color w:val="000000" w:themeColor="text1"/>
                <w:sz w:val="22"/>
                <w:szCs w:val="22"/>
                <w:lang w:val="lt-LT"/>
              </w:rPr>
              <w:t>.</w:t>
            </w:r>
            <w:r w:rsidRPr="008D22E0">
              <w:rPr>
                <w:color w:val="000000" w:themeColor="text1"/>
                <w:sz w:val="22"/>
                <w:szCs w:val="22"/>
                <w:lang w:val="lt-LT"/>
              </w:rPr>
              <w:t> </w:t>
            </w:r>
          </w:p>
          <w:p w14:paraId="194D22E6" w14:textId="77777777"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  </w:t>
            </w:r>
          </w:p>
        </w:tc>
        <w:tc>
          <w:tcPr>
            <w:tcW w:w="7796" w:type="dxa"/>
            <w:tcMar>
              <w:top w:w="45" w:type="dxa"/>
              <w:left w:w="0" w:type="dxa"/>
              <w:bottom w:w="45" w:type="dxa"/>
              <w:right w:w="0" w:type="dxa"/>
            </w:tcMar>
            <w:hideMark/>
          </w:tcPr>
          <w:p w14:paraId="3F408DF2" w14:textId="77777777" w:rsidR="000A677A" w:rsidRPr="008D22E0" w:rsidRDefault="000A677A" w:rsidP="000E2097">
            <w:pPr>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2A926631" w14:textId="77777777" w:rsidR="000A677A" w:rsidRPr="008D22E0" w:rsidRDefault="000A677A" w:rsidP="000E2097">
            <w:pPr>
              <w:textAlignment w:val="baseline"/>
              <w:rPr>
                <w:sz w:val="22"/>
                <w:szCs w:val="22"/>
                <w:lang w:val="lt-LT"/>
              </w:rPr>
            </w:pPr>
            <w:r w:rsidRPr="008D22E0">
              <w:rPr>
                <w:color w:val="000000"/>
                <w:sz w:val="22"/>
                <w:szCs w:val="22"/>
                <w:lang w:val="lt-LT"/>
              </w:rPr>
              <w:t>Mokykitės dirbti ir bendrauti su skirtingomis etinėmis, religinėmis grupėmis.  </w:t>
            </w:r>
          </w:p>
          <w:p w14:paraId="4D672125" w14:textId="77777777" w:rsidR="000A677A" w:rsidRPr="008D22E0" w:rsidRDefault="000A677A" w:rsidP="000E2097">
            <w:pPr>
              <w:textAlignment w:val="baseline"/>
              <w:rPr>
                <w:sz w:val="22"/>
                <w:szCs w:val="22"/>
                <w:lang w:val="lt-LT"/>
              </w:rPr>
            </w:pPr>
            <w:r w:rsidRPr="008D22E0">
              <w:rPr>
                <w:color w:val="000000"/>
                <w:sz w:val="22"/>
                <w:szCs w:val="22"/>
                <w:lang w:val="lt-LT"/>
              </w:rPr>
              <w:t>  </w:t>
            </w:r>
          </w:p>
        </w:tc>
        <w:tc>
          <w:tcPr>
            <w:tcW w:w="2615" w:type="dxa"/>
            <w:tcMar>
              <w:top w:w="45" w:type="dxa"/>
              <w:left w:w="0" w:type="dxa"/>
              <w:bottom w:w="45" w:type="dxa"/>
              <w:right w:w="0" w:type="dxa"/>
            </w:tcMar>
            <w:hideMark/>
          </w:tcPr>
          <w:p w14:paraId="086F5CE4" w14:textId="77777777" w:rsidR="000A677A" w:rsidRPr="008D22E0" w:rsidRDefault="000A677A" w:rsidP="000E2097">
            <w:pPr>
              <w:textAlignment w:val="baseline"/>
              <w:rPr>
                <w:sz w:val="22"/>
                <w:szCs w:val="22"/>
                <w:lang w:val="lt-LT"/>
              </w:rPr>
            </w:pPr>
            <w:r w:rsidRPr="008D22E0">
              <w:rPr>
                <w:color w:val="000000"/>
                <w:sz w:val="22"/>
                <w:szCs w:val="22"/>
                <w:lang w:val="lt-LT"/>
              </w:rPr>
              <w:t>Fizinis ugdymas </w:t>
            </w:r>
          </w:p>
          <w:p w14:paraId="334B3F24" w14:textId="77777777" w:rsidR="000A677A" w:rsidRPr="008D22E0" w:rsidRDefault="000A677A" w:rsidP="000E2097">
            <w:pPr>
              <w:textAlignment w:val="baseline"/>
              <w:rPr>
                <w:sz w:val="22"/>
                <w:szCs w:val="22"/>
                <w:lang w:val="lt-LT"/>
              </w:rPr>
            </w:pPr>
            <w:r w:rsidRPr="008D22E0">
              <w:rPr>
                <w:color w:val="000000"/>
                <w:sz w:val="22"/>
                <w:szCs w:val="22"/>
                <w:lang w:val="lt-LT"/>
              </w:rPr>
              <w:t>Meninis ugdymas </w:t>
            </w:r>
          </w:p>
          <w:p w14:paraId="68C21746" w14:textId="77777777" w:rsidR="000A677A" w:rsidRPr="008D22E0" w:rsidRDefault="000A677A" w:rsidP="000E2097">
            <w:pPr>
              <w:textAlignment w:val="baseline"/>
              <w:rPr>
                <w:sz w:val="22"/>
                <w:szCs w:val="22"/>
                <w:lang w:val="lt-LT"/>
              </w:rPr>
            </w:pPr>
            <w:r w:rsidRPr="008D22E0">
              <w:rPr>
                <w:color w:val="000000"/>
                <w:sz w:val="22"/>
                <w:szCs w:val="22"/>
                <w:lang w:val="lt-LT"/>
              </w:rPr>
              <w:t>Kalbinis ugdymas </w:t>
            </w:r>
          </w:p>
          <w:p w14:paraId="7903D867" w14:textId="77777777" w:rsidR="000A677A" w:rsidRPr="008D22E0" w:rsidRDefault="000A677A" w:rsidP="000E2097">
            <w:pPr>
              <w:textAlignment w:val="baseline"/>
              <w:rPr>
                <w:sz w:val="22"/>
                <w:szCs w:val="22"/>
                <w:lang w:val="lt-LT"/>
              </w:rPr>
            </w:pPr>
            <w:r w:rsidRPr="008D22E0">
              <w:rPr>
                <w:color w:val="000000"/>
                <w:sz w:val="22"/>
                <w:szCs w:val="22"/>
                <w:lang w:val="lt-LT"/>
              </w:rPr>
              <w:t>Gamtamokslinis ugdymas </w:t>
            </w:r>
          </w:p>
          <w:p w14:paraId="2391F0EA" w14:textId="77777777" w:rsidR="000A677A" w:rsidRPr="008D22E0" w:rsidRDefault="000A677A" w:rsidP="000E2097">
            <w:pPr>
              <w:textAlignment w:val="baseline"/>
              <w:rPr>
                <w:sz w:val="22"/>
                <w:szCs w:val="22"/>
                <w:lang w:val="lt-LT"/>
              </w:rPr>
            </w:pPr>
            <w:r w:rsidRPr="008D22E0">
              <w:rPr>
                <w:color w:val="000000"/>
                <w:sz w:val="22"/>
                <w:szCs w:val="22"/>
                <w:lang w:val="lt-LT"/>
              </w:rPr>
              <w:t>Socialinis ugdymas </w:t>
            </w:r>
          </w:p>
          <w:p w14:paraId="30D40079" w14:textId="77777777" w:rsidR="000A677A" w:rsidRPr="008D22E0" w:rsidRDefault="000A677A" w:rsidP="000E2097">
            <w:pPr>
              <w:textAlignment w:val="baseline"/>
              <w:rPr>
                <w:sz w:val="22"/>
                <w:szCs w:val="22"/>
                <w:lang w:val="lt-LT"/>
              </w:rPr>
            </w:pPr>
            <w:r w:rsidRPr="008D22E0">
              <w:rPr>
                <w:color w:val="000000"/>
                <w:sz w:val="22"/>
                <w:szCs w:val="22"/>
                <w:lang w:val="lt-LT"/>
              </w:rPr>
              <w:t>Technologijos </w:t>
            </w:r>
          </w:p>
          <w:p w14:paraId="5022F607" w14:textId="77777777" w:rsidR="000A677A" w:rsidRPr="008D22E0" w:rsidRDefault="000A677A" w:rsidP="000E2097">
            <w:pPr>
              <w:textAlignment w:val="baseline"/>
              <w:rPr>
                <w:sz w:val="22"/>
                <w:szCs w:val="22"/>
                <w:lang w:val="lt-LT"/>
              </w:rPr>
            </w:pPr>
            <w:r w:rsidRPr="008D22E0">
              <w:rPr>
                <w:color w:val="000000"/>
                <w:sz w:val="22"/>
                <w:szCs w:val="22"/>
                <w:lang w:val="lt-LT"/>
              </w:rPr>
              <w:t>Informatika  </w:t>
            </w:r>
          </w:p>
        </w:tc>
      </w:tr>
      <w:tr w:rsidR="000A677A" w:rsidRPr="008D22E0" w14:paraId="669A9CEB" w14:textId="77777777" w:rsidTr="00B918B5">
        <w:tc>
          <w:tcPr>
            <w:tcW w:w="3970" w:type="dxa"/>
            <w:vMerge w:val="restart"/>
            <w:tcMar>
              <w:top w:w="45" w:type="dxa"/>
              <w:left w:w="0" w:type="dxa"/>
              <w:bottom w:w="45" w:type="dxa"/>
              <w:right w:w="0" w:type="dxa"/>
            </w:tcMar>
            <w:hideMark/>
          </w:tcPr>
          <w:p w14:paraId="56E5EAE1" w14:textId="77777777" w:rsidR="005D7791"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32.2. ir 33.2. </w:t>
            </w:r>
          </w:p>
          <w:p w14:paraId="43380277" w14:textId="679193F4"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Santykiai ir bendradarbiavimas. </w:t>
            </w:r>
          </w:p>
          <w:p w14:paraId="56C366F8" w14:textId="77777777" w:rsidR="000A677A" w:rsidRPr="008D22E0" w:rsidRDefault="000A677A" w:rsidP="000E2097">
            <w:pPr>
              <w:ind w:hanging="1"/>
              <w:textAlignment w:val="baseline"/>
              <w:rPr>
                <w:color w:val="000000" w:themeColor="text1"/>
                <w:sz w:val="22"/>
                <w:szCs w:val="22"/>
                <w:lang w:val="lt-LT"/>
              </w:rPr>
            </w:pPr>
          </w:p>
          <w:p w14:paraId="21522CD6" w14:textId="5EC19FBD"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Mokiniai mokosi atpažinti ir įvardyti kitų žmonių, grupių pomėgius, savybes, talentus, gebėjimus ir kitus ypatumus</w:t>
            </w:r>
            <w:r w:rsidR="005D7791" w:rsidRPr="008D22E0">
              <w:rPr>
                <w:color w:val="000000" w:themeColor="text1"/>
                <w:sz w:val="22"/>
                <w:szCs w:val="22"/>
                <w:lang w:val="lt-LT"/>
              </w:rPr>
              <w:t>.</w:t>
            </w:r>
            <w:r w:rsidRPr="008D22E0">
              <w:rPr>
                <w:color w:val="000000" w:themeColor="text1"/>
                <w:sz w:val="22"/>
                <w:szCs w:val="22"/>
                <w:lang w:val="lt-LT"/>
              </w:rPr>
              <w:t> </w:t>
            </w:r>
          </w:p>
          <w:p w14:paraId="688EC111" w14:textId="77777777"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47919346" w14:textId="77777777"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 </w:t>
            </w:r>
          </w:p>
        </w:tc>
        <w:tc>
          <w:tcPr>
            <w:tcW w:w="7796" w:type="dxa"/>
            <w:tcMar>
              <w:top w:w="45" w:type="dxa"/>
              <w:left w:w="0" w:type="dxa"/>
              <w:bottom w:w="45" w:type="dxa"/>
              <w:right w:w="0" w:type="dxa"/>
            </w:tcMar>
            <w:hideMark/>
          </w:tcPr>
          <w:p w14:paraId="36CBC610" w14:textId="77777777" w:rsidR="000A677A" w:rsidRPr="008D22E0" w:rsidRDefault="000A677A" w:rsidP="000E2097">
            <w:pPr>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427A214A" w14:textId="4BB17791" w:rsidR="000A677A" w:rsidRPr="008D22E0" w:rsidRDefault="000A677A" w:rsidP="000E2097">
            <w:pPr>
              <w:textAlignment w:val="baseline"/>
              <w:rPr>
                <w:sz w:val="22"/>
                <w:szCs w:val="22"/>
                <w:lang w:val="lt-LT"/>
              </w:rPr>
            </w:pPr>
            <w:r w:rsidRPr="008D22E0">
              <w:rPr>
                <w:color w:val="000000"/>
                <w:sz w:val="22"/>
                <w:szCs w:val="22"/>
                <w:lang w:val="lt-LT"/>
              </w:rPr>
              <w:t>Analizuokite, kaip kultūrinių skirtumų išryškinimas gali sustiprinti ar susilpninti sveikatai svarbų elgesį (</w:t>
            </w:r>
            <w:r w:rsidR="004264B6" w:rsidRPr="008D22E0">
              <w:rPr>
                <w:color w:val="000000"/>
                <w:sz w:val="22"/>
                <w:szCs w:val="22"/>
                <w:lang w:val="lt-LT"/>
              </w:rPr>
              <w:t>pvz.</w:t>
            </w:r>
            <w:r w:rsidRPr="008D22E0">
              <w:rPr>
                <w:color w:val="000000"/>
                <w:sz w:val="22"/>
                <w:szCs w:val="22"/>
                <w:lang w:val="lt-LT"/>
              </w:rPr>
              <w:t>, skirti</w:t>
            </w:r>
            <w:r w:rsidR="004264B6" w:rsidRPr="008D22E0">
              <w:rPr>
                <w:color w:val="000000"/>
                <w:sz w:val="22"/>
                <w:szCs w:val="22"/>
                <w:lang w:val="lt-LT"/>
              </w:rPr>
              <w:t>ngi</w:t>
            </w:r>
            <w:r w:rsidRPr="008D22E0">
              <w:rPr>
                <w:color w:val="000000"/>
                <w:sz w:val="22"/>
                <w:szCs w:val="22"/>
                <w:lang w:val="lt-LT"/>
              </w:rPr>
              <w:t xml:space="preserve"> vairavimo ar maitinimosi įpročiai, kultūros normomis pagrįstas daugiau ar mažiau patiriamas spaudimas). </w:t>
            </w:r>
          </w:p>
        </w:tc>
        <w:tc>
          <w:tcPr>
            <w:tcW w:w="2615" w:type="dxa"/>
            <w:tcMar>
              <w:top w:w="45" w:type="dxa"/>
              <w:left w:w="0" w:type="dxa"/>
              <w:bottom w:w="45" w:type="dxa"/>
              <w:right w:w="0" w:type="dxa"/>
            </w:tcMar>
            <w:hideMark/>
          </w:tcPr>
          <w:p w14:paraId="625BE6AD" w14:textId="77777777" w:rsidR="000A677A" w:rsidRPr="008D22E0" w:rsidRDefault="000A677A" w:rsidP="000E2097">
            <w:pPr>
              <w:textAlignment w:val="baseline"/>
              <w:rPr>
                <w:sz w:val="22"/>
                <w:szCs w:val="22"/>
                <w:lang w:val="lt-LT"/>
              </w:rPr>
            </w:pPr>
            <w:r w:rsidRPr="008D22E0">
              <w:rPr>
                <w:color w:val="000000"/>
                <w:sz w:val="22"/>
                <w:szCs w:val="22"/>
                <w:lang w:val="lt-LT"/>
              </w:rPr>
              <w:t>Socialinis ugdymas </w:t>
            </w:r>
          </w:p>
          <w:p w14:paraId="7AAD7008" w14:textId="77777777" w:rsidR="000A677A" w:rsidRPr="008D22E0" w:rsidRDefault="000A677A" w:rsidP="000E2097">
            <w:pPr>
              <w:textAlignment w:val="baseline"/>
              <w:rPr>
                <w:sz w:val="22"/>
                <w:szCs w:val="22"/>
                <w:lang w:val="lt-LT"/>
              </w:rPr>
            </w:pPr>
            <w:r w:rsidRPr="008D22E0">
              <w:rPr>
                <w:color w:val="000000"/>
                <w:sz w:val="22"/>
                <w:szCs w:val="22"/>
                <w:lang w:val="lt-LT"/>
              </w:rPr>
              <w:t>Menai </w:t>
            </w:r>
          </w:p>
          <w:p w14:paraId="6AAFE667" w14:textId="77777777" w:rsidR="000A677A" w:rsidRPr="008D22E0" w:rsidRDefault="000A677A" w:rsidP="000E2097">
            <w:pPr>
              <w:textAlignment w:val="baseline"/>
              <w:rPr>
                <w:sz w:val="22"/>
                <w:szCs w:val="22"/>
                <w:lang w:val="lt-LT"/>
              </w:rPr>
            </w:pPr>
            <w:r w:rsidRPr="008D22E0">
              <w:rPr>
                <w:color w:val="000000"/>
                <w:sz w:val="22"/>
                <w:szCs w:val="22"/>
                <w:lang w:val="lt-LT"/>
              </w:rPr>
              <w:t>Technologijos </w:t>
            </w:r>
          </w:p>
          <w:p w14:paraId="7926F53A" w14:textId="77777777" w:rsidR="000A677A" w:rsidRPr="008D22E0" w:rsidRDefault="000A677A" w:rsidP="000E2097">
            <w:pPr>
              <w:textAlignment w:val="baseline"/>
              <w:rPr>
                <w:sz w:val="22"/>
                <w:szCs w:val="22"/>
                <w:lang w:val="lt-LT"/>
              </w:rPr>
            </w:pPr>
            <w:r w:rsidRPr="008D22E0">
              <w:rPr>
                <w:color w:val="000000"/>
                <w:sz w:val="22"/>
                <w:szCs w:val="22"/>
                <w:lang w:val="lt-LT"/>
              </w:rPr>
              <w:t>Informatika </w:t>
            </w:r>
          </w:p>
        </w:tc>
      </w:tr>
      <w:tr w:rsidR="000A677A" w:rsidRPr="008D22E0" w14:paraId="2C869DF7" w14:textId="77777777" w:rsidTr="00B918B5">
        <w:tc>
          <w:tcPr>
            <w:tcW w:w="3970" w:type="dxa"/>
            <w:vMerge/>
            <w:tcMar>
              <w:top w:w="45" w:type="dxa"/>
              <w:left w:w="0" w:type="dxa"/>
              <w:bottom w:w="45" w:type="dxa"/>
              <w:right w:w="0" w:type="dxa"/>
            </w:tcMar>
            <w:hideMark/>
          </w:tcPr>
          <w:p w14:paraId="5482BE1C" w14:textId="77777777" w:rsidR="000A677A" w:rsidRPr="008D22E0" w:rsidRDefault="000A677A"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36C410BD" w14:textId="77777777" w:rsidR="000A677A" w:rsidRPr="008D22E0" w:rsidRDefault="000A677A" w:rsidP="000E2097">
            <w:pPr>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1AC2F0F6" w14:textId="77777777" w:rsidR="000A677A" w:rsidRPr="008D22E0" w:rsidRDefault="000A677A" w:rsidP="000E2097">
            <w:pPr>
              <w:textAlignment w:val="baseline"/>
              <w:rPr>
                <w:sz w:val="22"/>
                <w:szCs w:val="22"/>
                <w:lang w:val="lt-LT"/>
              </w:rPr>
            </w:pPr>
            <w:r w:rsidRPr="008D22E0">
              <w:rPr>
                <w:color w:val="000000"/>
                <w:sz w:val="22"/>
                <w:szCs w:val="22"/>
                <w:lang w:val="lt-LT"/>
              </w:rPr>
              <w:t>Aiškinkitės kas padeda kurti ir palaikyti teigiamus santykius su skirtingos lyties, rasės ir etinių grupių bendraamžiais. </w:t>
            </w:r>
          </w:p>
          <w:p w14:paraId="43A2E017" w14:textId="77777777" w:rsidR="000A677A" w:rsidRPr="008D22E0" w:rsidRDefault="000A677A" w:rsidP="000E2097">
            <w:pPr>
              <w:textAlignment w:val="baseline"/>
              <w:rPr>
                <w:sz w:val="22"/>
                <w:szCs w:val="22"/>
                <w:lang w:val="lt-LT"/>
              </w:rPr>
            </w:pPr>
            <w:r w:rsidRPr="008D22E0">
              <w:rPr>
                <w:color w:val="000000"/>
                <w:sz w:val="22"/>
                <w:szCs w:val="22"/>
                <w:lang w:val="lt-LT"/>
              </w:rPr>
              <w:t>  </w:t>
            </w:r>
          </w:p>
        </w:tc>
        <w:tc>
          <w:tcPr>
            <w:tcW w:w="2615" w:type="dxa"/>
            <w:tcMar>
              <w:top w:w="45" w:type="dxa"/>
              <w:left w:w="0" w:type="dxa"/>
              <w:bottom w:w="45" w:type="dxa"/>
              <w:right w:w="0" w:type="dxa"/>
            </w:tcMar>
            <w:hideMark/>
          </w:tcPr>
          <w:p w14:paraId="5A7B9A36" w14:textId="77777777" w:rsidR="000A677A" w:rsidRPr="008D22E0" w:rsidRDefault="000A677A" w:rsidP="000E2097">
            <w:pPr>
              <w:textAlignment w:val="baseline"/>
              <w:rPr>
                <w:sz w:val="22"/>
                <w:szCs w:val="22"/>
                <w:lang w:val="lt-LT"/>
              </w:rPr>
            </w:pPr>
            <w:r w:rsidRPr="008D22E0">
              <w:rPr>
                <w:color w:val="000000"/>
                <w:sz w:val="22"/>
                <w:szCs w:val="22"/>
                <w:lang w:val="lt-LT"/>
              </w:rPr>
              <w:t>Fizinis ugdymas </w:t>
            </w:r>
          </w:p>
          <w:p w14:paraId="52D7EAE0" w14:textId="77777777" w:rsidR="000A677A" w:rsidRPr="008D22E0" w:rsidRDefault="000A677A" w:rsidP="000E2097">
            <w:pPr>
              <w:textAlignment w:val="baseline"/>
              <w:rPr>
                <w:sz w:val="22"/>
                <w:szCs w:val="22"/>
                <w:lang w:val="lt-LT"/>
              </w:rPr>
            </w:pPr>
            <w:r w:rsidRPr="008D22E0">
              <w:rPr>
                <w:color w:val="000000"/>
                <w:sz w:val="22"/>
                <w:szCs w:val="22"/>
                <w:lang w:val="lt-LT"/>
              </w:rPr>
              <w:t>Meninis ugdymas </w:t>
            </w:r>
          </w:p>
          <w:p w14:paraId="405A645F" w14:textId="77777777" w:rsidR="000A677A" w:rsidRPr="008D22E0" w:rsidRDefault="000A677A" w:rsidP="000E2097">
            <w:pPr>
              <w:textAlignment w:val="baseline"/>
              <w:rPr>
                <w:sz w:val="22"/>
                <w:szCs w:val="22"/>
                <w:lang w:val="lt-LT"/>
              </w:rPr>
            </w:pPr>
            <w:r w:rsidRPr="008D22E0">
              <w:rPr>
                <w:color w:val="000000"/>
                <w:sz w:val="22"/>
                <w:szCs w:val="22"/>
                <w:lang w:val="lt-LT"/>
              </w:rPr>
              <w:t>Kalbinis ugdymas </w:t>
            </w:r>
          </w:p>
          <w:p w14:paraId="66C977E9" w14:textId="77777777" w:rsidR="000A677A" w:rsidRPr="008D22E0" w:rsidRDefault="000A677A" w:rsidP="000E2097">
            <w:pPr>
              <w:textAlignment w:val="baseline"/>
              <w:rPr>
                <w:sz w:val="22"/>
                <w:szCs w:val="22"/>
                <w:lang w:val="lt-LT"/>
              </w:rPr>
            </w:pPr>
            <w:r w:rsidRPr="008D22E0">
              <w:rPr>
                <w:color w:val="000000"/>
                <w:sz w:val="22"/>
                <w:szCs w:val="22"/>
                <w:lang w:val="lt-LT"/>
              </w:rPr>
              <w:t>Gamtamokslinis ugdymas </w:t>
            </w:r>
          </w:p>
          <w:p w14:paraId="5A0A18F5" w14:textId="77777777" w:rsidR="000A677A" w:rsidRPr="008D22E0" w:rsidRDefault="000A677A" w:rsidP="000E2097">
            <w:pPr>
              <w:textAlignment w:val="baseline"/>
              <w:rPr>
                <w:sz w:val="22"/>
                <w:szCs w:val="22"/>
                <w:lang w:val="lt-LT"/>
              </w:rPr>
            </w:pPr>
            <w:r w:rsidRPr="008D22E0">
              <w:rPr>
                <w:color w:val="000000"/>
                <w:sz w:val="22"/>
                <w:szCs w:val="22"/>
                <w:lang w:val="lt-LT"/>
              </w:rPr>
              <w:t>Socialinis ugdymas </w:t>
            </w:r>
          </w:p>
          <w:p w14:paraId="506C5DBF" w14:textId="77777777" w:rsidR="000A677A" w:rsidRPr="008D22E0" w:rsidRDefault="000A677A" w:rsidP="000E2097">
            <w:pPr>
              <w:textAlignment w:val="baseline"/>
              <w:rPr>
                <w:sz w:val="22"/>
                <w:szCs w:val="22"/>
                <w:lang w:val="lt-LT"/>
              </w:rPr>
            </w:pPr>
            <w:r w:rsidRPr="008D22E0">
              <w:rPr>
                <w:color w:val="000000"/>
                <w:sz w:val="22"/>
                <w:szCs w:val="22"/>
                <w:lang w:val="lt-LT"/>
              </w:rPr>
              <w:t>Technologijos </w:t>
            </w:r>
          </w:p>
          <w:p w14:paraId="6855540E" w14:textId="77777777" w:rsidR="000A677A" w:rsidRPr="008D22E0" w:rsidRDefault="000A677A" w:rsidP="000E2097">
            <w:pPr>
              <w:textAlignment w:val="baseline"/>
              <w:rPr>
                <w:sz w:val="22"/>
                <w:szCs w:val="22"/>
                <w:lang w:val="lt-LT"/>
              </w:rPr>
            </w:pPr>
            <w:r w:rsidRPr="008D22E0">
              <w:rPr>
                <w:color w:val="000000"/>
                <w:sz w:val="22"/>
                <w:szCs w:val="22"/>
                <w:lang w:val="lt-LT"/>
              </w:rPr>
              <w:t>Informatika  </w:t>
            </w:r>
          </w:p>
        </w:tc>
      </w:tr>
      <w:tr w:rsidR="000A677A" w:rsidRPr="008D22E0" w14:paraId="2E11FEC9" w14:textId="77777777" w:rsidTr="00B918B5">
        <w:tc>
          <w:tcPr>
            <w:tcW w:w="3970" w:type="dxa"/>
            <w:vMerge/>
            <w:tcMar>
              <w:top w:w="45" w:type="dxa"/>
              <w:left w:w="0" w:type="dxa"/>
              <w:bottom w:w="45" w:type="dxa"/>
              <w:right w:w="0" w:type="dxa"/>
            </w:tcMar>
            <w:hideMark/>
          </w:tcPr>
          <w:p w14:paraId="4366D064" w14:textId="77777777" w:rsidR="000A677A" w:rsidRPr="008D22E0" w:rsidRDefault="000A677A"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195CEFDF" w14:textId="2694749E" w:rsidR="000A677A" w:rsidRPr="008D22E0" w:rsidRDefault="000A677A" w:rsidP="000E2097">
            <w:pPr>
              <w:textAlignment w:val="baseline"/>
              <w:rPr>
                <w:sz w:val="22"/>
                <w:szCs w:val="22"/>
                <w:lang w:val="lt-LT"/>
              </w:rPr>
            </w:pPr>
            <w:r w:rsidRPr="008D22E0">
              <w:rPr>
                <w:color w:val="000000"/>
                <w:sz w:val="22"/>
                <w:szCs w:val="22"/>
                <w:lang w:val="lt-LT"/>
              </w:rPr>
              <w:t xml:space="preserve">Analizuokite skirtingų šalių ir skirtingais istorijos laikotarpiais </w:t>
            </w:r>
            <w:r w:rsidR="004264B6" w:rsidRPr="008D22E0">
              <w:rPr>
                <w:color w:val="000000"/>
                <w:sz w:val="22"/>
                <w:szCs w:val="22"/>
                <w:lang w:val="lt-LT"/>
              </w:rPr>
              <w:t xml:space="preserve">pasireiškiantį </w:t>
            </w:r>
            <w:r w:rsidRPr="008D22E0">
              <w:rPr>
                <w:color w:val="000000"/>
                <w:sz w:val="22"/>
                <w:szCs w:val="22"/>
                <w:lang w:val="lt-LT"/>
              </w:rPr>
              <w:t>pilietiškumo supratimą.  </w:t>
            </w:r>
          </w:p>
        </w:tc>
        <w:tc>
          <w:tcPr>
            <w:tcW w:w="2615" w:type="dxa"/>
            <w:tcMar>
              <w:top w:w="45" w:type="dxa"/>
              <w:left w:w="0" w:type="dxa"/>
              <w:bottom w:w="45" w:type="dxa"/>
              <w:right w:w="0" w:type="dxa"/>
            </w:tcMar>
            <w:hideMark/>
          </w:tcPr>
          <w:p w14:paraId="1D6B106F" w14:textId="77777777" w:rsidR="000A677A" w:rsidRPr="008D22E0" w:rsidRDefault="000A677A" w:rsidP="000E2097">
            <w:pPr>
              <w:textAlignment w:val="baseline"/>
              <w:rPr>
                <w:sz w:val="22"/>
                <w:szCs w:val="22"/>
                <w:lang w:val="lt-LT"/>
              </w:rPr>
            </w:pPr>
            <w:r w:rsidRPr="008D22E0">
              <w:rPr>
                <w:color w:val="000000"/>
                <w:sz w:val="22"/>
                <w:szCs w:val="22"/>
                <w:lang w:val="lt-LT"/>
              </w:rPr>
              <w:t>Socialinis ugdymas </w:t>
            </w:r>
          </w:p>
          <w:p w14:paraId="2F6244AC" w14:textId="77777777" w:rsidR="000A677A" w:rsidRPr="008D22E0" w:rsidRDefault="000A677A" w:rsidP="000E2097">
            <w:pPr>
              <w:textAlignment w:val="baseline"/>
              <w:rPr>
                <w:sz w:val="22"/>
                <w:szCs w:val="22"/>
                <w:lang w:val="lt-LT"/>
              </w:rPr>
            </w:pPr>
            <w:r w:rsidRPr="008D22E0">
              <w:rPr>
                <w:color w:val="000000"/>
                <w:sz w:val="22"/>
                <w:szCs w:val="22"/>
                <w:lang w:val="lt-LT"/>
              </w:rPr>
              <w:t>Pilietiškumas </w:t>
            </w:r>
          </w:p>
          <w:p w14:paraId="67F145DC" w14:textId="77777777" w:rsidR="000A677A" w:rsidRPr="008D22E0" w:rsidRDefault="000A677A" w:rsidP="000E2097">
            <w:pPr>
              <w:textAlignment w:val="baseline"/>
              <w:rPr>
                <w:sz w:val="22"/>
                <w:szCs w:val="22"/>
                <w:lang w:val="lt-LT"/>
              </w:rPr>
            </w:pPr>
            <w:r w:rsidRPr="008D22E0">
              <w:rPr>
                <w:color w:val="000000"/>
                <w:sz w:val="22"/>
                <w:szCs w:val="22"/>
                <w:lang w:val="lt-LT"/>
              </w:rPr>
              <w:t>Kalbinis ugdymas </w:t>
            </w:r>
          </w:p>
        </w:tc>
      </w:tr>
      <w:tr w:rsidR="000A677A" w:rsidRPr="008D22E0" w14:paraId="6A3B8FC4" w14:textId="77777777" w:rsidTr="00B918B5">
        <w:tc>
          <w:tcPr>
            <w:tcW w:w="3970" w:type="dxa"/>
            <w:tcMar>
              <w:top w:w="45" w:type="dxa"/>
              <w:left w:w="0" w:type="dxa"/>
              <w:bottom w:w="45" w:type="dxa"/>
              <w:right w:w="0" w:type="dxa"/>
            </w:tcMar>
            <w:hideMark/>
          </w:tcPr>
          <w:p w14:paraId="37124EA2" w14:textId="77777777" w:rsidR="004264B6"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32.2. ir 33.2. </w:t>
            </w:r>
          </w:p>
          <w:p w14:paraId="03683426" w14:textId="529EF463"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Santykiai ir bendradarbiavimas.</w:t>
            </w:r>
          </w:p>
          <w:p w14:paraId="4FA54216" w14:textId="77777777"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11E52D3F" w14:textId="47B44B7F"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 xml:space="preserve">Mokiniai mokosi išvengti neigiamų santykių ir </w:t>
            </w:r>
            <w:r w:rsidR="004264B6" w:rsidRPr="008D22E0">
              <w:rPr>
                <w:color w:val="000000" w:themeColor="text1"/>
                <w:sz w:val="22"/>
                <w:szCs w:val="22"/>
                <w:lang w:val="lt-LT"/>
              </w:rPr>
              <w:t xml:space="preserve">įsisavina </w:t>
            </w:r>
            <w:r w:rsidRPr="008D22E0">
              <w:rPr>
                <w:color w:val="000000" w:themeColor="text1"/>
                <w:sz w:val="22"/>
                <w:szCs w:val="22"/>
                <w:lang w:val="lt-LT"/>
              </w:rPr>
              <w:t>konfliktų valdymo strategij</w:t>
            </w:r>
            <w:r w:rsidR="004264B6" w:rsidRPr="008D22E0">
              <w:rPr>
                <w:color w:val="000000" w:themeColor="text1"/>
                <w:sz w:val="22"/>
                <w:szCs w:val="22"/>
                <w:lang w:val="lt-LT"/>
              </w:rPr>
              <w:t>as</w:t>
            </w:r>
            <w:r w:rsidR="005D7791" w:rsidRPr="008D22E0">
              <w:rPr>
                <w:color w:val="000000" w:themeColor="text1"/>
                <w:sz w:val="22"/>
                <w:szCs w:val="22"/>
                <w:lang w:val="lt-LT"/>
              </w:rPr>
              <w:t>.</w:t>
            </w:r>
            <w:r w:rsidRPr="008D22E0">
              <w:rPr>
                <w:color w:val="000000" w:themeColor="text1"/>
                <w:sz w:val="22"/>
                <w:szCs w:val="22"/>
                <w:lang w:val="lt-LT"/>
              </w:rPr>
              <w:t> </w:t>
            </w:r>
          </w:p>
        </w:tc>
        <w:tc>
          <w:tcPr>
            <w:tcW w:w="7796" w:type="dxa"/>
            <w:tcMar>
              <w:top w:w="45" w:type="dxa"/>
              <w:left w:w="0" w:type="dxa"/>
              <w:bottom w:w="45" w:type="dxa"/>
              <w:right w:w="0" w:type="dxa"/>
            </w:tcMar>
            <w:hideMark/>
          </w:tcPr>
          <w:p w14:paraId="200588E7" w14:textId="54859BC0" w:rsidR="000A677A" w:rsidRPr="008D22E0" w:rsidRDefault="004264B6" w:rsidP="000E2097">
            <w:pPr>
              <w:textAlignment w:val="baseline"/>
              <w:rPr>
                <w:sz w:val="22"/>
                <w:szCs w:val="22"/>
                <w:lang w:val="lt-LT"/>
              </w:rPr>
            </w:pPr>
            <w:r w:rsidRPr="008D22E0">
              <w:rPr>
                <w:color w:val="000000"/>
                <w:sz w:val="22"/>
                <w:szCs w:val="22"/>
                <w:lang w:val="lt-LT"/>
              </w:rPr>
              <w:t xml:space="preserve">Dalyvaudami simuliacijos žaidimuose, mokykitės problemų sprendimo technikų (pvz., pasiekti diplomatinį susitarimą tarptautinėse derybose, dalyvauti teisinės dilemos sprendime).  </w:t>
            </w:r>
          </w:p>
        </w:tc>
        <w:tc>
          <w:tcPr>
            <w:tcW w:w="2615" w:type="dxa"/>
            <w:tcMar>
              <w:top w:w="45" w:type="dxa"/>
              <w:left w:w="0" w:type="dxa"/>
              <w:bottom w:w="45" w:type="dxa"/>
              <w:right w:w="0" w:type="dxa"/>
            </w:tcMar>
            <w:hideMark/>
          </w:tcPr>
          <w:p w14:paraId="0F61D68B" w14:textId="77777777" w:rsidR="000A677A" w:rsidRPr="008D22E0" w:rsidRDefault="000A677A" w:rsidP="000E2097">
            <w:pPr>
              <w:textAlignment w:val="baseline"/>
              <w:rPr>
                <w:sz w:val="22"/>
                <w:szCs w:val="22"/>
                <w:lang w:val="lt-LT"/>
              </w:rPr>
            </w:pPr>
            <w:r w:rsidRPr="008D22E0">
              <w:rPr>
                <w:color w:val="000000"/>
                <w:sz w:val="22"/>
                <w:szCs w:val="22"/>
                <w:lang w:val="lt-LT"/>
              </w:rPr>
              <w:t>Socialinis ugdymas </w:t>
            </w:r>
          </w:p>
          <w:p w14:paraId="3770570E" w14:textId="77777777" w:rsidR="000A677A" w:rsidRPr="008D22E0" w:rsidRDefault="000A677A" w:rsidP="000E2097">
            <w:pPr>
              <w:textAlignment w:val="baseline"/>
              <w:rPr>
                <w:sz w:val="22"/>
                <w:szCs w:val="22"/>
                <w:lang w:val="lt-LT"/>
              </w:rPr>
            </w:pPr>
            <w:r w:rsidRPr="008D22E0">
              <w:rPr>
                <w:color w:val="000000"/>
                <w:sz w:val="22"/>
                <w:szCs w:val="22"/>
                <w:lang w:val="lt-LT"/>
              </w:rPr>
              <w:t>Pilietiškumas </w:t>
            </w:r>
          </w:p>
          <w:p w14:paraId="6BC895A4" w14:textId="77777777" w:rsidR="000A677A" w:rsidRPr="008D22E0" w:rsidRDefault="000A677A" w:rsidP="000E2097">
            <w:pPr>
              <w:textAlignment w:val="baseline"/>
              <w:rPr>
                <w:sz w:val="22"/>
                <w:szCs w:val="22"/>
                <w:lang w:val="lt-LT"/>
              </w:rPr>
            </w:pPr>
            <w:r w:rsidRPr="008D22E0">
              <w:rPr>
                <w:color w:val="000000"/>
                <w:sz w:val="22"/>
                <w:szCs w:val="22"/>
                <w:lang w:val="lt-LT"/>
              </w:rPr>
              <w:t>Kalbinis ugdymas </w:t>
            </w:r>
          </w:p>
          <w:p w14:paraId="0921A174" w14:textId="77777777" w:rsidR="000A677A" w:rsidRPr="008D22E0" w:rsidRDefault="000A677A" w:rsidP="000E2097">
            <w:pPr>
              <w:textAlignment w:val="baseline"/>
              <w:rPr>
                <w:sz w:val="22"/>
                <w:szCs w:val="22"/>
                <w:lang w:val="lt-LT"/>
              </w:rPr>
            </w:pPr>
            <w:r w:rsidRPr="008D22E0">
              <w:rPr>
                <w:color w:val="000000"/>
                <w:sz w:val="22"/>
                <w:szCs w:val="22"/>
                <w:lang w:val="lt-LT"/>
              </w:rPr>
              <w:t>  </w:t>
            </w:r>
          </w:p>
        </w:tc>
      </w:tr>
      <w:tr w:rsidR="000A677A" w:rsidRPr="008D22E0" w14:paraId="6A5C6B45" w14:textId="77777777" w:rsidTr="00B918B5">
        <w:tc>
          <w:tcPr>
            <w:tcW w:w="3970" w:type="dxa"/>
            <w:vMerge w:val="restart"/>
            <w:tcMar>
              <w:top w:w="45" w:type="dxa"/>
              <w:left w:w="0" w:type="dxa"/>
              <w:bottom w:w="45" w:type="dxa"/>
              <w:right w:w="0" w:type="dxa"/>
            </w:tcMar>
            <w:hideMark/>
          </w:tcPr>
          <w:p w14:paraId="0A074DFD" w14:textId="77777777"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32.3. ir 33.3. Atsakingi sprendimai ir elgesys.   </w:t>
            </w:r>
          </w:p>
          <w:p w14:paraId="55479915" w14:textId="77777777" w:rsidR="000A677A" w:rsidRPr="008D22E0" w:rsidRDefault="000A677A" w:rsidP="000E2097">
            <w:pPr>
              <w:ind w:hanging="1"/>
              <w:textAlignment w:val="baseline"/>
              <w:rPr>
                <w:color w:val="000000" w:themeColor="text1"/>
                <w:sz w:val="22"/>
                <w:szCs w:val="22"/>
                <w:lang w:val="lt-LT"/>
              </w:rPr>
            </w:pPr>
          </w:p>
          <w:p w14:paraId="36C8A0FB" w14:textId="11FCB108"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Mokiniai mokosi analizuoti ir kurti skirtingoms žmonių grupėms (klasės, mokyklos, šeimos, bendruomenės), erdvėms, situacijoms būtinas taisykles ir jų laikytis, analizuoja jų prasmę ir reikalingumą</w:t>
            </w:r>
            <w:r w:rsidR="005D7791" w:rsidRPr="008D22E0">
              <w:rPr>
                <w:color w:val="000000" w:themeColor="text1"/>
                <w:sz w:val="22"/>
                <w:szCs w:val="22"/>
                <w:lang w:val="lt-LT"/>
              </w:rPr>
              <w:t>.</w:t>
            </w:r>
            <w:r w:rsidRPr="008D22E0">
              <w:rPr>
                <w:color w:val="000000" w:themeColor="text1"/>
                <w:sz w:val="22"/>
                <w:szCs w:val="22"/>
                <w:lang w:val="lt-LT"/>
              </w:rPr>
              <w:t> </w:t>
            </w:r>
          </w:p>
          <w:p w14:paraId="49D49BAB" w14:textId="77777777"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6BBE4B5D" w14:textId="7C435E7E" w:rsidR="000A677A" w:rsidRPr="008D22E0" w:rsidRDefault="000A677A" w:rsidP="000E2097">
            <w:pPr>
              <w:ind w:hanging="1"/>
              <w:textAlignment w:val="baseline"/>
              <w:rPr>
                <w:color w:val="000000" w:themeColor="text1"/>
                <w:sz w:val="22"/>
                <w:szCs w:val="22"/>
                <w:lang w:val="lt-LT"/>
              </w:rPr>
            </w:pPr>
            <w:r w:rsidRPr="008D22E0">
              <w:rPr>
                <w:color w:val="000000" w:themeColor="text1"/>
                <w:sz w:val="22"/>
                <w:szCs w:val="22"/>
                <w:lang w:val="lt-LT"/>
              </w:rPr>
              <w:t>  </w:t>
            </w:r>
          </w:p>
        </w:tc>
        <w:tc>
          <w:tcPr>
            <w:tcW w:w="7796" w:type="dxa"/>
            <w:tcMar>
              <w:top w:w="45" w:type="dxa"/>
              <w:left w:w="0" w:type="dxa"/>
              <w:bottom w:w="45" w:type="dxa"/>
              <w:right w:w="0" w:type="dxa"/>
            </w:tcMar>
            <w:hideMark/>
          </w:tcPr>
          <w:p w14:paraId="7E5E0D57" w14:textId="0C4900A3" w:rsidR="000A677A" w:rsidRPr="008D22E0" w:rsidRDefault="000A677A" w:rsidP="000E2097">
            <w:pPr>
              <w:textAlignment w:val="baseline"/>
              <w:rPr>
                <w:sz w:val="22"/>
                <w:szCs w:val="22"/>
                <w:lang w:val="lt-LT"/>
              </w:rPr>
            </w:pPr>
            <w:r w:rsidRPr="008D22E0">
              <w:rPr>
                <w:color w:val="000000"/>
                <w:sz w:val="22"/>
                <w:szCs w:val="22"/>
                <w:lang w:val="lt-LT"/>
              </w:rPr>
              <w:lastRenderedPageBreak/>
              <w:t xml:space="preserve">Mokykitės analizuoti ir paaiškinti, kaip socialinės normos daro įtaką mūsų skirtumams </w:t>
            </w:r>
            <w:r w:rsidRPr="008D22E0">
              <w:rPr>
                <w:color w:val="000000"/>
                <w:sz w:val="22"/>
                <w:szCs w:val="22"/>
                <w:lang w:val="lt-LT"/>
              </w:rPr>
              <w:lastRenderedPageBreak/>
              <w:t>(</w:t>
            </w:r>
            <w:r w:rsidR="004264B6" w:rsidRPr="008D22E0">
              <w:rPr>
                <w:color w:val="000000"/>
                <w:sz w:val="22"/>
                <w:szCs w:val="22"/>
                <w:lang w:val="lt-LT"/>
              </w:rPr>
              <w:t>pvz.</w:t>
            </w:r>
            <w:r w:rsidRPr="008D22E0">
              <w:rPr>
                <w:color w:val="000000"/>
                <w:sz w:val="22"/>
                <w:szCs w:val="22"/>
                <w:lang w:val="lt-LT"/>
              </w:rPr>
              <w:t>, restoranų, svetingumo tradicijos, sporto renginiai).  </w:t>
            </w:r>
          </w:p>
          <w:p w14:paraId="7932CBCC" w14:textId="77777777" w:rsidR="000A677A" w:rsidRPr="008D22E0" w:rsidRDefault="000A677A" w:rsidP="000E2097">
            <w:pPr>
              <w:textAlignment w:val="baseline"/>
              <w:rPr>
                <w:sz w:val="22"/>
                <w:szCs w:val="22"/>
                <w:lang w:val="lt-LT"/>
              </w:rPr>
            </w:pPr>
            <w:r w:rsidRPr="008D22E0">
              <w:rPr>
                <w:color w:val="000000"/>
                <w:sz w:val="22"/>
                <w:szCs w:val="22"/>
                <w:lang w:val="lt-LT"/>
              </w:rPr>
              <w:t>  </w:t>
            </w:r>
          </w:p>
        </w:tc>
        <w:tc>
          <w:tcPr>
            <w:tcW w:w="2615" w:type="dxa"/>
            <w:tcMar>
              <w:top w:w="45" w:type="dxa"/>
              <w:left w:w="0" w:type="dxa"/>
              <w:bottom w:w="45" w:type="dxa"/>
              <w:right w:w="0" w:type="dxa"/>
            </w:tcMar>
            <w:hideMark/>
          </w:tcPr>
          <w:p w14:paraId="2CC1416E" w14:textId="77777777" w:rsidR="000A677A" w:rsidRPr="008D22E0" w:rsidRDefault="000A677A" w:rsidP="000E2097">
            <w:pPr>
              <w:textAlignment w:val="baseline"/>
              <w:rPr>
                <w:sz w:val="22"/>
                <w:szCs w:val="22"/>
                <w:lang w:val="lt-LT"/>
              </w:rPr>
            </w:pPr>
            <w:r w:rsidRPr="008D22E0">
              <w:rPr>
                <w:color w:val="000000"/>
                <w:sz w:val="22"/>
                <w:szCs w:val="22"/>
                <w:lang w:val="lt-LT"/>
              </w:rPr>
              <w:lastRenderedPageBreak/>
              <w:t>Socialinis ugdymas </w:t>
            </w:r>
          </w:p>
          <w:p w14:paraId="0CF7D73B" w14:textId="77777777" w:rsidR="000A677A" w:rsidRPr="008D22E0" w:rsidRDefault="000A677A" w:rsidP="000E2097">
            <w:pPr>
              <w:textAlignment w:val="baseline"/>
              <w:rPr>
                <w:sz w:val="22"/>
                <w:szCs w:val="22"/>
                <w:lang w:val="lt-LT"/>
              </w:rPr>
            </w:pPr>
            <w:r w:rsidRPr="008D22E0">
              <w:rPr>
                <w:color w:val="000000"/>
                <w:sz w:val="22"/>
                <w:szCs w:val="22"/>
                <w:lang w:val="lt-LT"/>
              </w:rPr>
              <w:t>Technologijos </w:t>
            </w:r>
          </w:p>
          <w:p w14:paraId="1B08A3BD" w14:textId="77777777" w:rsidR="000A677A" w:rsidRPr="008D22E0" w:rsidRDefault="000A677A" w:rsidP="000E2097">
            <w:pPr>
              <w:textAlignment w:val="baseline"/>
              <w:rPr>
                <w:sz w:val="22"/>
                <w:szCs w:val="22"/>
                <w:lang w:val="lt-LT"/>
              </w:rPr>
            </w:pPr>
            <w:r w:rsidRPr="008D22E0">
              <w:rPr>
                <w:color w:val="000000"/>
                <w:sz w:val="22"/>
                <w:szCs w:val="22"/>
                <w:lang w:val="lt-LT"/>
              </w:rPr>
              <w:lastRenderedPageBreak/>
              <w:t>Fizinis ugdymas </w:t>
            </w:r>
          </w:p>
          <w:p w14:paraId="357E5111" w14:textId="77777777" w:rsidR="000A677A" w:rsidRPr="008D22E0" w:rsidRDefault="000A677A" w:rsidP="000E2097">
            <w:pPr>
              <w:textAlignment w:val="baseline"/>
              <w:rPr>
                <w:sz w:val="22"/>
                <w:szCs w:val="22"/>
                <w:lang w:val="lt-LT"/>
              </w:rPr>
            </w:pPr>
            <w:r w:rsidRPr="008D22E0">
              <w:rPr>
                <w:color w:val="000000"/>
                <w:sz w:val="22"/>
                <w:szCs w:val="22"/>
                <w:lang w:val="lt-LT"/>
              </w:rPr>
              <w:t>Menai </w:t>
            </w:r>
          </w:p>
          <w:p w14:paraId="49F8D6FC" w14:textId="77777777" w:rsidR="000A677A" w:rsidRPr="008D22E0" w:rsidRDefault="000A677A" w:rsidP="000E2097">
            <w:pPr>
              <w:textAlignment w:val="baseline"/>
              <w:rPr>
                <w:sz w:val="22"/>
                <w:szCs w:val="22"/>
                <w:lang w:val="lt-LT"/>
              </w:rPr>
            </w:pPr>
            <w:r w:rsidRPr="008D22E0">
              <w:rPr>
                <w:color w:val="000000"/>
                <w:sz w:val="22"/>
                <w:szCs w:val="22"/>
                <w:lang w:val="lt-LT"/>
              </w:rPr>
              <w:t>Informatika </w:t>
            </w:r>
          </w:p>
        </w:tc>
      </w:tr>
      <w:tr w:rsidR="000A677A" w:rsidRPr="008D22E0" w14:paraId="0194F9B3" w14:textId="77777777" w:rsidTr="00B918B5">
        <w:tc>
          <w:tcPr>
            <w:tcW w:w="3970" w:type="dxa"/>
            <w:vMerge/>
            <w:tcMar>
              <w:top w:w="45" w:type="dxa"/>
              <w:left w:w="0" w:type="dxa"/>
              <w:bottom w:w="45" w:type="dxa"/>
              <w:right w:w="0" w:type="dxa"/>
            </w:tcMar>
            <w:hideMark/>
          </w:tcPr>
          <w:p w14:paraId="768C1B37" w14:textId="77777777" w:rsidR="000A677A" w:rsidRPr="008D22E0" w:rsidRDefault="000A677A"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77FD156C" w14:textId="58260945" w:rsidR="000A677A" w:rsidRPr="008D22E0" w:rsidRDefault="000A677A" w:rsidP="000E2097">
            <w:pPr>
              <w:textAlignment w:val="baseline"/>
              <w:rPr>
                <w:sz w:val="22"/>
                <w:szCs w:val="22"/>
                <w:lang w:val="lt-LT"/>
              </w:rPr>
            </w:pPr>
            <w:r w:rsidRPr="008D22E0">
              <w:rPr>
                <w:color w:val="000000"/>
                <w:sz w:val="22"/>
                <w:szCs w:val="22"/>
                <w:lang w:val="lt-LT"/>
              </w:rPr>
              <w:t xml:space="preserve">Mokykitės raginti kitus mokinius, pasinaudoti balso teise kuriant </w:t>
            </w:r>
            <w:r w:rsidR="004264B6" w:rsidRPr="008D22E0">
              <w:rPr>
                <w:color w:val="000000"/>
                <w:sz w:val="22"/>
                <w:szCs w:val="22"/>
                <w:lang w:val="lt-LT"/>
              </w:rPr>
              <w:t xml:space="preserve">mokyklos taisykles </w:t>
            </w:r>
            <w:r w:rsidRPr="008D22E0">
              <w:rPr>
                <w:color w:val="000000"/>
                <w:sz w:val="22"/>
                <w:szCs w:val="22"/>
                <w:lang w:val="lt-LT"/>
              </w:rPr>
              <w:t>ir</w:t>
            </w:r>
            <w:r w:rsidR="004264B6" w:rsidRPr="008D22E0">
              <w:rPr>
                <w:color w:val="000000"/>
                <w:sz w:val="22"/>
                <w:szCs w:val="22"/>
                <w:lang w:val="lt-LT"/>
              </w:rPr>
              <w:t xml:space="preserve"> jų</w:t>
            </w:r>
            <w:r w:rsidRPr="008D22E0">
              <w:rPr>
                <w:color w:val="000000"/>
                <w:sz w:val="22"/>
                <w:szCs w:val="22"/>
                <w:lang w:val="lt-LT"/>
              </w:rPr>
              <w:t xml:space="preserve"> laikantis</w:t>
            </w:r>
            <w:r w:rsidR="004264B6" w:rsidRPr="008D22E0">
              <w:rPr>
                <w:color w:val="000000"/>
                <w:sz w:val="22"/>
                <w:szCs w:val="22"/>
                <w:lang w:val="lt-LT"/>
              </w:rPr>
              <w:t>.</w:t>
            </w:r>
            <w:r w:rsidRPr="008D22E0">
              <w:rPr>
                <w:color w:val="000000"/>
                <w:sz w:val="22"/>
                <w:szCs w:val="22"/>
                <w:lang w:val="lt-LT"/>
              </w:rPr>
              <w:t xml:space="preserve"> </w:t>
            </w:r>
          </w:p>
        </w:tc>
        <w:tc>
          <w:tcPr>
            <w:tcW w:w="2615" w:type="dxa"/>
            <w:tcMar>
              <w:top w:w="45" w:type="dxa"/>
              <w:left w:w="0" w:type="dxa"/>
              <w:bottom w:w="45" w:type="dxa"/>
              <w:right w:w="0" w:type="dxa"/>
            </w:tcMar>
            <w:hideMark/>
          </w:tcPr>
          <w:p w14:paraId="432BC798" w14:textId="77777777" w:rsidR="000A677A" w:rsidRPr="008D22E0" w:rsidRDefault="000A677A" w:rsidP="000E2097">
            <w:pPr>
              <w:textAlignment w:val="baseline"/>
              <w:rPr>
                <w:sz w:val="22"/>
                <w:szCs w:val="22"/>
                <w:lang w:val="lt-LT"/>
              </w:rPr>
            </w:pPr>
            <w:r w:rsidRPr="008D22E0">
              <w:rPr>
                <w:color w:val="000000"/>
                <w:sz w:val="22"/>
                <w:szCs w:val="22"/>
                <w:lang w:val="lt-LT"/>
              </w:rPr>
              <w:t>Visi dalykai </w:t>
            </w:r>
          </w:p>
        </w:tc>
      </w:tr>
      <w:tr w:rsidR="000A677A" w:rsidRPr="008D22E0" w14:paraId="6451D0EB" w14:textId="77777777" w:rsidTr="00B918B5">
        <w:tc>
          <w:tcPr>
            <w:tcW w:w="3970" w:type="dxa"/>
            <w:vMerge/>
            <w:tcMar>
              <w:top w:w="45" w:type="dxa"/>
              <w:left w:w="0" w:type="dxa"/>
              <w:bottom w:w="45" w:type="dxa"/>
              <w:right w:w="0" w:type="dxa"/>
            </w:tcMar>
            <w:hideMark/>
          </w:tcPr>
          <w:p w14:paraId="4B3BF595" w14:textId="77777777" w:rsidR="000A677A" w:rsidRPr="008D22E0" w:rsidRDefault="000A677A"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56493FC1" w14:textId="3F5D7850" w:rsidR="000A677A" w:rsidRPr="008D22E0" w:rsidRDefault="000A677A" w:rsidP="000E2097">
            <w:pPr>
              <w:textAlignment w:val="baseline"/>
              <w:rPr>
                <w:sz w:val="22"/>
                <w:szCs w:val="22"/>
                <w:lang w:val="lt-LT"/>
              </w:rPr>
            </w:pPr>
            <w:r w:rsidRPr="008D22E0">
              <w:rPr>
                <w:color w:val="000000"/>
                <w:sz w:val="22"/>
                <w:szCs w:val="22"/>
                <w:lang w:val="lt-LT"/>
              </w:rPr>
              <w:t>Tyrinėkite ir vertinkite, kaip smurto vaizdavimas medijo</w:t>
            </w:r>
            <w:r w:rsidR="004264B6" w:rsidRPr="008D22E0">
              <w:rPr>
                <w:color w:val="000000"/>
                <w:sz w:val="22"/>
                <w:szCs w:val="22"/>
                <w:lang w:val="lt-LT"/>
              </w:rPr>
              <w:t>s</w:t>
            </w:r>
            <w:r w:rsidRPr="008D22E0">
              <w:rPr>
                <w:color w:val="000000"/>
                <w:sz w:val="22"/>
                <w:szCs w:val="22"/>
                <w:lang w:val="lt-LT"/>
              </w:rPr>
              <w:t>e ir kitose vaizdavimo formose gali daryti įtaką asmeniui ir grupei </w:t>
            </w:r>
          </w:p>
        </w:tc>
        <w:tc>
          <w:tcPr>
            <w:tcW w:w="2615" w:type="dxa"/>
            <w:tcMar>
              <w:top w:w="45" w:type="dxa"/>
              <w:left w:w="0" w:type="dxa"/>
              <w:bottom w:w="45" w:type="dxa"/>
              <w:right w:w="0" w:type="dxa"/>
            </w:tcMar>
            <w:hideMark/>
          </w:tcPr>
          <w:p w14:paraId="531FA043" w14:textId="77777777" w:rsidR="000A677A" w:rsidRPr="008D22E0" w:rsidRDefault="000A677A" w:rsidP="000E2097">
            <w:pPr>
              <w:textAlignment w:val="baseline"/>
              <w:rPr>
                <w:sz w:val="22"/>
                <w:szCs w:val="22"/>
                <w:lang w:val="lt-LT"/>
              </w:rPr>
            </w:pPr>
            <w:r w:rsidRPr="008D22E0">
              <w:rPr>
                <w:color w:val="000000"/>
                <w:sz w:val="22"/>
                <w:szCs w:val="22"/>
                <w:lang w:val="lt-LT"/>
              </w:rPr>
              <w:t>Menai </w:t>
            </w:r>
          </w:p>
          <w:p w14:paraId="7F53F950" w14:textId="77777777" w:rsidR="000A677A" w:rsidRPr="008D22E0" w:rsidRDefault="000A677A" w:rsidP="000E2097">
            <w:pPr>
              <w:textAlignment w:val="baseline"/>
              <w:rPr>
                <w:sz w:val="22"/>
                <w:szCs w:val="22"/>
                <w:lang w:val="lt-LT"/>
              </w:rPr>
            </w:pPr>
            <w:r w:rsidRPr="008D22E0">
              <w:rPr>
                <w:color w:val="000000"/>
                <w:sz w:val="22"/>
                <w:szCs w:val="22"/>
                <w:lang w:val="lt-LT"/>
              </w:rPr>
              <w:t>Informatika  </w:t>
            </w:r>
          </w:p>
          <w:p w14:paraId="53905D22" w14:textId="77777777" w:rsidR="000A677A" w:rsidRPr="008D22E0" w:rsidRDefault="000A677A" w:rsidP="000E2097">
            <w:pPr>
              <w:textAlignment w:val="baseline"/>
              <w:rPr>
                <w:sz w:val="22"/>
                <w:szCs w:val="22"/>
                <w:lang w:val="lt-LT"/>
              </w:rPr>
            </w:pPr>
            <w:r w:rsidRPr="008D22E0">
              <w:rPr>
                <w:color w:val="000000"/>
                <w:sz w:val="22"/>
                <w:szCs w:val="22"/>
                <w:lang w:val="lt-LT"/>
              </w:rPr>
              <w:t>Literatūra </w:t>
            </w:r>
          </w:p>
        </w:tc>
      </w:tr>
      <w:tr w:rsidR="004264B6" w:rsidRPr="008D22E0" w14:paraId="238D8C78" w14:textId="77777777" w:rsidTr="00B918B5">
        <w:tc>
          <w:tcPr>
            <w:tcW w:w="3970" w:type="dxa"/>
            <w:vMerge w:val="restart"/>
            <w:tcMar>
              <w:top w:w="45" w:type="dxa"/>
              <w:left w:w="0" w:type="dxa"/>
              <w:bottom w:w="45" w:type="dxa"/>
              <w:right w:w="0" w:type="dxa"/>
            </w:tcMar>
            <w:hideMark/>
          </w:tcPr>
          <w:p w14:paraId="31C8B2F8"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32.4. ir 33.4. Saugus ir sveikas asmuo ir bendruomenė.   </w:t>
            </w:r>
          </w:p>
          <w:p w14:paraId="7B86A7A3"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Saugo savo ir kitų gyvybę ir sveikatą.  </w:t>
            </w:r>
          </w:p>
          <w:p w14:paraId="77DA065B"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0232D1DD"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72A9C80D"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766C807A"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3B89AC80"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2BAB7ECC"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6D2C18D8"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4FC21446"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63909A5E"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3D7EF94A"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4B2E705C"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4F996984"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4B71BC9A"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655D3D01"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44FA4021"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4F7B19FD"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40A0DD3F"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765487A9"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23E54D11" w14:textId="77777777" w:rsidR="004264B6" w:rsidRPr="008D22E0" w:rsidRDefault="004264B6" w:rsidP="000E2097">
            <w:pPr>
              <w:ind w:hanging="1"/>
              <w:textAlignment w:val="baseline"/>
              <w:rPr>
                <w:color w:val="000000" w:themeColor="text1"/>
                <w:sz w:val="22"/>
                <w:szCs w:val="22"/>
                <w:lang w:val="lt-LT"/>
              </w:rPr>
            </w:pPr>
            <w:r w:rsidRPr="008D22E0">
              <w:rPr>
                <w:color w:val="000000" w:themeColor="text1"/>
                <w:sz w:val="22"/>
                <w:szCs w:val="22"/>
                <w:lang w:val="lt-LT"/>
              </w:rPr>
              <w:t> </w:t>
            </w:r>
          </w:p>
        </w:tc>
        <w:tc>
          <w:tcPr>
            <w:tcW w:w="7796" w:type="dxa"/>
            <w:tcMar>
              <w:top w:w="45" w:type="dxa"/>
              <w:left w:w="0" w:type="dxa"/>
              <w:bottom w:w="45" w:type="dxa"/>
              <w:right w:w="0" w:type="dxa"/>
            </w:tcMar>
            <w:hideMark/>
          </w:tcPr>
          <w:p w14:paraId="2ECA4398" w14:textId="4154686E" w:rsidR="004264B6" w:rsidRPr="008D22E0" w:rsidRDefault="004264B6" w:rsidP="000E2097">
            <w:pPr>
              <w:textAlignment w:val="baseline"/>
              <w:rPr>
                <w:sz w:val="22"/>
                <w:szCs w:val="22"/>
                <w:lang w:val="lt-LT"/>
              </w:rPr>
            </w:pPr>
            <w:r w:rsidRPr="008D22E0">
              <w:rPr>
                <w:color w:val="000000"/>
                <w:sz w:val="22"/>
                <w:szCs w:val="22"/>
                <w:lang w:val="lt-LT"/>
              </w:rPr>
              <w:t xml:space="preserve">Mokykitės saugus elgesio prie upės, ežero, jūros. Aiškinkitės, kas tai yra jūros povandeninės srovės ir kaip reikia elgtis, patekus į srovę, kad pavyktų išsaugoti gyvybę. Aiškinkitės, koks elgesys prie vandens telkinių sumažina riziką. Mokykitės suprasti prie vandens telkinių naudojamus ženklus (paplūdimiuose naudojamus ženklus, vėliavas ir jų reikšmes). Aiškinkitės, koks elgesys plaukiojant su vandens transporto priemonėmis yra saugus.   </w:t>
            </w:r>
          </w:p>
        </w:tc>
        <w:tc>
          <w:tcPr>
            <w:tcW w:w="2615" w:type="dxa"/>
            <w:tcMar>
              <w:top w:w="45" w:type="dxa"/>
              <w:left w:w="0" w:type="dxa"/>
              <w:bottom w:w="45" w:type="dxa"/>
              <w:right w:w="0" w:type="dxa"/>
            </w:tcMar>
            <w:hideMark/>
          </w:tcPr>
          <w:p w14:paraId="208FDD76" w14:textId="77777777" w:rsidR="004264B6" w:rsidRPr="008D22E0" w:rsidRDefault="004264B6" w:rsidP="000E2097">
            <w:pPr>
              <w:textAlignment w:val="baseline"/>
              <w:rPr>
                <w:sz w:val="22"/>
                <w:szCs w:val="22"/>
                <w:lang w:val="lt-LT"/>
              </w:rPr>
            </w:pPr>
            <w:r w:rsidRPr="008D22E0">
              <w:rPr>
                <w:color w:val="000000"/>
                <w:sz w:val="22"/>
                <w:szCs w:val="22"/>
                <w:lang w:val="lt-LT"/>
              </w:rPr>
              <w:t>Socialinis ugdymas </w:t>
            </w:r>
          </w:p>
          <w:p w14:paraId="4A2FB708" w14:textId="77777777" w:rsidR="004264B6" w:rsidRPr="008D22E0" w:rsidRDefault="004264B6" w:rsidP="000E2097">
            <w:pPr>
              <w:textAlignment w:val="baseline"/>
              <w:rPr>
                <w:sz w:val="22"/>
                <w:szCs w:val="22"/>
                <w:lang w:val="lt-LT"/>
              </w:rPr>
            </w:pPr>
            <w:r w:rsidRPr="008D22E0">
              <w:rPr>
                <w:color w:val="000000"/>
                <w:sz w:val="22"/>
                <w:szCs w:val="22"/>
                <w:lang w:val="lt-LT"/>
              </w:rPr>
              <w:t>Fizinis ugdymas </w:t>
            </w:r>
          </w:p>
        </w:tc>
      </w:tr>
      <w:tr w:rsidR="004264B6" w:rsidRPr="008D22E0" w14:paraId="4B0F5BEF" w14:textId="77777777" w:rsidTr="00B918B5">
        <w:tc>
          <w:tcPr>
            <w:tcW w:w="3970" w:type="dxa"/>
            <w:vMerge/>
            <w:tcMar>
              <w:top w:w="45" w:type="dxa"/>
              <w:left w:w="0" w:type="dxa"/>
              <w:bottom w:w="45" w:type="dxa"/>
              <w:right w:w="0" w:type="dxa"/>
            </w:tcMar>
            <w:hideMark/>
          </w:tcPr>
          <w:p w14:paraId="085293EA"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630133F3" w14:textId="5E37199A" w:rsidR="004264B6" w:rsidRPr="008D22E0" w:rsidRDefault="004264B6" w:rsidP="000E2097">
            <w:pPr>
              <w:textAlignment w:val="baseline"/>
              <w:rPr>
                <w:sz w:val="22"/>
                <w:szCs w:val="22"/>
                <w:lang w:val="lt-LT"/>
              </w:rPr>
            </w:pPr>
            <w:r w:rsidRPr="008D22E0">
              <w:rPr>
                <w:color w:val="000000"/>
                <w:sz w:val="22"/>
                <w:szCs w:val="22"/>
                <w:lang w:val="lt-LT"/>
              </w:rPr>
              <w:t>Aiškinkitės, kaip elgtis, esant vandens katastrofai. </w:t>
            </w:r>
          </w:p>
        </w:tc>
        <w:tc>
          <w:tcPr>
            <w:tcW w:w="2615" w:type="dxa"/>
            <w:tcMar>
              <w:top w:w="45" w:type="dxa"/>
              <w:left w:w="0" w:type="dxa"/>
              <w:bottom w:w="45" w:type="dxa"/>
              <w:right w:w="0" w:type="dxa"/>
            </w:tcMar>
            <w:hideMark/>
          </w:tcPr>
          <w:p w14:paraId="4032D71B" w14:textId="77777777" w:rsidR="004264B6" w:rsidRPr="008D22E0" w:rsidRDefault="004264B6" w:rsidP="000E2097">
            <w:pPr>
              <w:textAlignment w:val="baseline"/>
              <w:rPr>
                <w:sz w:val="22"/>
                <w:szCs w:val="22"/>
                <w:lang w:val="lt-LT"/>
              </w:rPr>
            </w:pPr>
            <w:r w:rsidRPr="008D22E0">
              <w:rPr>
                <w:color w:val="000000"/>
                <w:sz w:val="22"/>
                <w:szCs w:val="22"/>
                <w:lang w:val="lt-LT"/>
              </w:rPr>
              <w:t>Socialinis ugdymas </w:t>
            </w:r>
          </w:p>
          <w:p w14:paraId="7972FAE0" w14:textId="77777777" w:rsidR="004264B6" w:rsidRPr="008D22E0" w:rsidRDefault="004264B6" w:rsidP="000E2097">
            <w:pPr>
              <w:textAlignment w:val="baseline"/>
              <w:rPr>
                <w:sz w:val="22"/>
                <w:szCs w:val="22"/>
                <w:lang w:val="lt-LT"/>
              </w:rPr>
            </w:pPr>
            <w:r w:rsidRPr="008D22E0">
              <w:rPr>
                <w:color w:val="000000"/>
                <w:sz w:val="22"/>
                <w:szCs w:val="22"/>
                <w:lang w:val="lt-LT"/>
              </w:rPr>
              <w:t>Fizinis ugdymas </w:t>
            </w:r>
          </w:p>
        </w:tc>
      </w:tr>
      <w:tr w:rsidR="004264B6" w:rsidRPr="008D22E0" w14:paraId="6B477497" w14:textId="77777777" w:rsidTr="00B918B5">
        <w:tc>
          <w:tcPr>
            <w:tcW w:w="3970" w:type="dxa"/>
            <w:vMerge/>
            <w:tcMar>
              <w:top w:w="45" w:type="dxa"/>
              <w:left w:w="0" w:type="dxa"/>
              <w:bottom w:w="45" w:type="dxa"/>
              <w:right w:w="0" w:type="dxa"/>
            </w:tcMar>
            <w:hideMark/>
          </w:tcPr>
          <w:p w14:paraId="2746C3B5"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742042B2" w14:textId="00BF863F" w:rsidR="004264B6" w:rsidRPr="008D22E0" w:rsidRDefault="004264B6" w:rsidP="000E2097">
            <w:pPr>
              <w:textAlignment w:val="baseline"/>
              <w:rPr>
                <w:sz w:val="22"/>
                <w:szCs w:val="22"/>
                <w:lang w:val="lt-LT"/>
              </w:rPr>
            </w:pPr>
            <w:r w:rsidRPr="008D22E0">
              <w:rPr>
                <w:color w:val="000000"/>
                <w:sz w:val="22"/>
                <w:szCs w:val="22"/>
                <w:lang w:val="lt-LT"/>
              </w:rPr>
              <w:t>Aiškinkitės, kaip sumažinti apsinuodijimų riziką.  </w:t>
            </w:r>
          </w:p>
        </w:tc>
        <w:tc>
          <w:tcPr>
            <w:tcW w:w="2615" w:type="dxa"/>
            <w:tcMar>
              <w:top w:w="45" w:type="dxa"/>
              <w:left w:w="0" w:type="dxa"/>
              <w:bottom w:w="45" w:type="dxa"/>
              <w:right w:w="0" w:type="dxa"/>
            </w:tcMar>
            <w:hideMark/>
          </w:tcPr>
          <w:p w14:paraId="14ABA718" w14:textId="77777777" w:rsidR="004264B6" w:rsidRPr="008D22E0" w:rsidRDefault="004264B6" w:rsidP="000E2097">
            <w:pPr>
              <w:textAlignment w:val="baseline"/>
              <w:rPr>
                <w:sz w:val="22"/>
                <w:szCs w:val="22"/>
                <w:lang w:val="lt-LT"/>
              </w:rPr>
            </w:pPr>
            <w:r w:rsidRPr="008D22E0">
              <w:rPr>
                <w:color w:val="000000"/>
                <w:sz w:val="22"/>
                <w:szCs w:val="22"/>
                <w:lang w:val="lt-LT"/>
              </w:rPr>
              <w:t>Socialinis ugdymas </w:t>
            </w:r>
          </w:p>
          <w:p w14:paraId="18360416" w14:textId="77777777" w:rsidR="004264B6" w:rsidRPr="008D22E0" w:rsidRDefault="004264B6" w:rsidP="000E2097">
            <w:pPr>
              <w:textAlignment w:val="baseline"/>
              <w:rPr>
                <w:sz w:val="22"/>
                <w:szCs w:val="22"/>
                <w:lang w:val="lt-LT"/>
              </w:rPr>
            </w:pPr>
            <w:r w:rsidRPr="008D22E0">
              <w:rPr>
                <w:color w:val="000000"/>
                <w:sz w:val="22"/>
                <w:szCs w:val="22"/>
                <w:lang w:val="lt-LT"/>
              </w:rPr>
              <w:t>Fizinis ugdymas </w:t>
            </w:r>
          </w:p>
        </w:tc>
      </w:tr>
      <w:tr w:rsidR="004264B6" w:rsidRPr="008D22E0" w14:paraId="31D1E418" w14:textId="77777777" w:rsidTr="00B918B5">
        <w:tc>
          <w:tcPr>
            <w:tcW w:w="3970" w:type="dxa"/>
            <w:vMerge/>
            <w:tcMar>
              <w:top w:w="45" w:type="dxa"/>
              <w:left w:w="0" w:type="dxa"/>
              <w:bottom w:w="45" w:type="dxa"/>
              <w:right w:w="0" w:type="dxa"/>
            </w:tcMar>
            <w:hideMark/>
          </w:tcPr>
          <w:p w14:paraId="2F50B254"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45D60287" w14:textId="1D421867" w:rsidR="004264B6" w:rsidRPr="008D22E0" w:rsidRDefault="004264B6" w:rsidP="000E2097">
            <w:pPr>
              <w:textAlignment w:val="baseline"/>
              <w:rPr>
                <w:sz w:val="22"/>
                <w:szCs w:val="22"/>
                <w:lang w:val="lt-LT"/>
              </w:rPr>
            </w:pPr>
            <w:r w:rsidRPr="008D22E0">
              <w:rPr>
                <w:color w:val="000000"/>
                <w:sz w:val="22"/>
                <w:szCs w:val="22"/>
                <w:lang w:val="lt-LT"/>
              </w:rPr>
              <w:t>Mokykitės išvengti arba sumažinti traumas ir sužalojimų riziką, užsiimant fizine veikla ir aktyviai sportuojant. </w:t>
            </w:r>
          </w:p>
        </w:tc>
        <w:tc>
          <w:tcPr>
            <w:tcW w:w="2615" w:type="dxa"/>
            <w:tcMar>
              <w:top w:w="45" w:type="dxa"/>
              <w:left w:w="0" w:type="dxa"/>
              <w:bottom w:w="45" w:type="dxa"/>
              <w:right w:w="0" w:type="dxa"/>
            </w:tcMar>
            <w:hideMark/>
          </w:tcPr>
          <w:p w14:paraId="3E2BCFDB" w14:textId="77777777" w:rsidR="004264B6" w:rsidRPr="008D22E0" w:rsidRDefault="004264B6" w:rsidP="000E2097">
            <w:pPr>
              <w:textAlignment w:val="baseline"/>
              <w:rPr>
                <w:sz w:val="22"/>
                <w:szCs w:val="22"/>
                <w:lang w:val="lt-LT"/>
              </w:rPr>
            </w:pPr>
            <w:r w:rsidRPr="008D22E0">
              <w:rPr>
                <w:color w:val="000000"/>
                <w:sz w:val="22"/>
                <w:szCs w:val="22"/>
                <w:lang w:val="lt-LT"/>
              </w:rPr>
              <w:t>Fizinis ugdymas </w:t>
            </w:r>
          </w:p>
        </w:tc>
      </w:tr>
      <w:tr w:rsidR="004264B6" w:rsidRPr="008D22E0" w14:paraId="53C7309C" w14:textId="77777777" w:rsidTr="00B918B5">
        <w:tc>
          <w:tcPr>
            <w:tcW w:w="3970" w:type="dxa"/>
            <w:vMerge/>
            <w:tcMar>
              <w:top w:w="45" w:type="dxa"/>
              <w:left w:w="0" w:type="dxa"/>
              <w:bottom w:w="45" w:type="dxa"/>
              <w:right w:w="0" w:type="dxa"/>
            </w:tcMar>
            <w:hideMark/>
          </w:tcPr>
          <w:p w14:paraId="5C2836E5"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77174829" w14:textId="77777777" w:rsidR="004264B6" w:rsidRPr="008D22E0" w:rsidRDefault="004264B6" w:rsidP="000E2097">
            <w:pPr>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55C01300" w14:textId="7DAE7BF3" w:rsidR="004264B6" w:rsidRPr="008D22E0" w:rsidRDefault="004264B6" w:rsidP="000E2097">
            <w:pPr>
              <w:textAlignment w:val="baseline"/>
              <w:rPr>
                <w:sz w:val="22"/>
                <w:szCs w:val="22"/>
                <w:lang w:val="lt-LT"/>
              </w:rPr>
            </w:pPr>
            <w:r w:rsidRPr="008D22E0">
              <w:rPr>
                <w:color w:val="000000"/>
                <w:sz w:val="22"/>
                <w:szCs w:val="22"/>
                <w:lang w:val="lt-LT"/>
              </w:rPr>
              <w:t>Tyrinėkite žmonių elgesio ir aplinkos veiksnius, kurie sukelia daugiausia sužalojimų ir traumų Lietuvoje. </w:t>
            </w:r>
          </w:p>
        </w:tc>
        <w:tc>
          <w:tcPr>
            <w:tcW w:w="2615" w:type="dxa"/>
            <w:tcMar>
              <w:top w:w="45" w:type="dxa"/>
              <w:left w:w="0" w:type="dxa"/>
              <w:bottom w:w="45" w:type="dxa"/>
              <w:right w:w="0" w:type="dxa"/>
            </w:tcMar>
            <w:hideMark/>
          </w:tcPr>
          <w:p w14:paraId="44A5DA04" w14:textId="77777777" w:rsidR="004264B6" w:rsidRPr="008D22E0" w:rsidRDefault="004264B6" w:rsidP="000E2097">
            <w:pPr>
              <w:textAlignment w:val="baseline"/>
              <w:rPr>
                <w:sz w:val="22"/>
                <w:szCs w:val="22"/>
                <w:lang w:val="lt-LT"/>
              </w:rPr>
            </w:pPr>
            <w:r w:rsidRPr="008D22E0">
              <w:rPr>
                <w:color w:val="000000"/>
                <w:sz w:val="22"/>
                <w:szCs w:val="22"/>
                <w:lang w:val="lt-LT"/>
              </w:rPr>
              <w:t>Socialinis ugdymas </w:t>
            </w:r>
          </w:p>
          <w:p w14:paraId="29A99E53" w14:textId="77777777" w:rsidR="004264B6" w:rsidRPr="008D22E0" w:rsidRDefault="004264B6" w:rsidP="000E2097">
            <w:pPr>
              <w:textAlignment w:val="baseline"/>
              <w:rPr>
                <w:sz w:val="22"/>
                <w:szCs w:val="22"/>
                <w:lang w:val="lt-LT"/>
              </w:rPr>
            </w:pPr>
            <w:r w:rsidRPr="008D22E0">
              <w:rPr>
                <w:color w:val="000000"/>
                <w:sz w:val="22"/>
                <w:szCs w:val="22"/>
                <w:lang w:val="lt-LT"/>
              </w:rPr>
              <w:t>Fizinis ugdymas </w:t>
            </w:r>
          </w:p>
          <w:p w14:paraId="6B2BABF1" w14:textId="77777777" w:rsidR="004264B6" w:rsidRPr="008D22E0" w:rsidRDefault="004264B6" w:rsidP="000E2097">
            <w:pPr>
              <w:textAlignment w:val="baseline"/>
              <w:rPr>
                <w:sz w:val="22"/>
                <w:szCs w:val="22"/>
                <w:lang w:val="lt-LT"/>
              </w:rPr>
            </w:pPr>
            <w:r w:rsidRPr="008D22E0">
              <w:rPr>
                <w:color w:val="000000"/>
                <w:sz w:val="22"/>
                <w:szCs w:val="22"/>
                <w:lang w:val="lt-LT"/>
              </w:rPr>
              <w:t>Technologijos </w:t>
            </w:r>
          </w:p>
          <w:p w14:paraId="05703BEF" w14:textId="77777777" w:rsidR="004264B6" w:rsidRPr="008D22E0" w:rsidRDefault="004264B6" w:rsidP="000E2097">
            <w:pPr>
              <w:textAlignment w:val="baseline"/>
              <w:rPr>
                <w:sz w:val="22"/>
                <w:szCs w:val="22"/>
                <w:lang w:val="lt-LT"/>
              </w:rPr>
            </w:pPr>
            <w:r w:rsidRPr="008D22E0">
              <w:rPr>
                <w:color w:val="000000"/>
                <w:sz w:val="22"/>
                <w:szCs w:val="22"/>
                <w:lang w:val="lt-LT"/>
              </w:rPr>
              <w:t>Matematika </w:t>
            </w:r>
          </w:p>
          <w:p w14:paraId="3DB7EB35" w14:textId="77777777" w:rsidR="004264B6" w:rsidRPr="008D22E0" w:rsidRDefault="004264B6" w:rsidP="000E2097">
            <w:pPr>
              <w:textAlignment w:val="baseline"/>
              <w:rPr>
                <w:sz w:val="22"/>
                <w:szCs w:val="22"/>
                <w:lang w:val="lt-LT"/>
              </w:rPr>
            </w:pPr>
            <w:r w:rsidRPr="008D22E0">
              <w:rPr>
                <w:color w:val="000000"/>
                <w:sz w:val="22"/>
                <w:szCs w:val="22"/>
                <w:lang w:val="lt-LT"/>
              </w:rPr>
              <w:t>Informatika </w:t>
            </w:r>
          </w:p>
        </w:tc>
      </w:tr>
      <w:tr w:rsidR="004264B6" w:rsidRPr="008D22E0" w14:paraId="7EB85594" w14:textId="77777777" w:rsidTr="00B918B5">
        <w:tc>
          <w:tcPr>
            <w:tcW w:w="3970" w:type="dxa"/>
            <w:vMerge/>
            <w:tcMar>
              <w:top w:w="45" w:type="dxa"/>
              <w:left w:w="0" w:type="dxa"/>
              <w:bottom w:w="45" w:type="dxa"/>
              <w:right w:w="0" w:type="dxa"/>
            </w:tcMar>
            <w:hideMark/>
          </w:tcPr>
          <w:p w14:paraId="1BA0C124"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276CD8E5" w14:textId="77777777" w:rsidR="004264B6" w:rsidRPr="008D22E0" w:rsidRDefault="004264B6" w:rsidP="000E2097">
            <w:pPr>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02AB0FB7" w14:textId="10E1C8EA" w:rsidR="004264B6" w:rsidRPr="008D22E0" w:rsidRDefault="004264B6" w:rsidP="000E2097">
            <w:pPr>
              <w:textAlignment w:val="baseline"/>
              <w:rPr>
                <w:sz w:val="22"/>
                <w:szCs w:val="22"/>
                <w:lang w:val="lt-LT"/>
              </w:rPr>
            </w:pPr>
            <w:r w:rsidRPr="008D22E0">
              <w:rPr>
                <w:color w:val="000000"/>
                <w:sz w:val="22"/>
                <w:szCs w:val="22"/>
                <w:lang w:val="lt-LT"/>
              </w:rPr>
              <w:t>Mokykitės išgyvenimo pasiklydus principų: kai trūksta maisto ir vandens, kai tenka nakvoti miške, susikurti laužą. Aiškinkitės, kaip elgtis ir kaip galima pakviesti pagalbą, nesant ryšio priemonių, patekus į nelaimės vietą atokioje teritorijoje. </w:t>
            </w:r>
          </w:p>
        </w:tc>
        <w:tc>
          <w:tcPr>
            <w:tcW w:w="2615" w:type="dxa"/>
            <w:tcMar>
              <w:top w:w="45" w:type="dxa"/>
              <w:left w:w="0" w:type="dxa"/>
              <w:bottom w:w="45" w:type="dxa"/>
              <w:right w:w="0" w:type="dxa"/>
            </w:tcMar>
            <w:hideMark/>
          </w:tcPr>
          <w:p w14:paraId="77868564" w14:textId="77777777" w:rsidR="004264B6" w:rsidRPr="008D22E0" w:rsidRDefault="004264B6" w:rsidP="000E2097">
            <w:pPr>
              <w:textAlignment w:val="baseline"/>
              <w:rPr>
                <w:sz w:val="22"/>
                <w:szCs w:val="22"/>
                <w:lang w:val="lt-LT"/>
              </w:rPr>
            </w:pPr>
            <w:r w:rsidRPr="008D22E0">
              <w:rPr>
                <w:color w:val="000000"/>
                <w:sz w:val="22"/>
                <w:szCs w:val="22"/>
                <w:lang w:val="lt-LT"/>
              </w:rPr>
              <w:t>Socialinio ugdymo, fizinio ugdymo ir technologijų pratybos </w:t>
            </w:r>
          </w:p>
        </w:tc>
      </w:tr>
      <w:tr w:rsidR="004264B6" w:rsidRPr="008D22E0" w14:paraId="560D5588" w14:textId="77777777" w:rsidTr="00B918B5">
        <w:tc>
          <w:tcPr>
            <w:tcW w:w="3970" w:type="dxa"/>
            <w:vMerge/>
            <w:tcMar>
              <w:top w:w="45" w:type="dxa"/>
              <w:left w:w="0" w:type="dxa"/>
              <w:bottom w:w="45" w:type="dxa"/>
              <w:right w:w="0" w:type="dxa"/>
            </w:tcMar>
            <w:hideMark/>
          </w:tcPr>
          <w:p w14:paraId="00B81737"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62782D4D" w14:textId="77777777" w:rsidR="004264B6" w:rsidRPr="008D22E0" w:rsidRDefault="004264B6" w:rsidP="000E2097">
            <w:pPr>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2EB1C570" w14:textId="6F0B36D9" w:rsidR="004264B6" w:rsidRPr="008D22E0" w:rsidRDefault="004264B6" w:rsidP="000E2097">
            <w:pPr>
              <w:textAlignment w:val="baseline"/>
              <w:rPr>
                <w:sz w:val="22"/>
                <w:szCs w:val="22"/>
                <w:lang w:val="lt-LT"/>
              </w:rPr>
            </w:pPr>
            <w:r w:rsidRPr="008D22E0">
              <w:rPr>
                <w:color w:val="000000"/>
                <w:sz w:val="22"/>
                <w:szCs w:val="22"/>
                <w:lang w:val="lt-LT"/>
              </w:rPr>
              <w:t>Tyrinėkite, kokios Lietuvoje veikia įstaigos ir organizacijos, galinčios suteikti reikiamą pagalbą kiekvienoje su žmogumi ar gyvūnu susijusioje situacijoje. </w:t>
            </w:r>
          </w:p>
        </w:tc>
        <w:tc>
          <w:tcPr>
            <w:tcW w:w="2615" w:type="dxa"/>
            <w:tcMar>
              <w:top w:w="45" w:type="dxa"/>
              <w:left w:w="0" w:type="dxa"/>
              <w:bottom w:w="45" w:type="dxa"/>
              <w:right w:w="0" w:type="dxa"/>
            </w:tcMar>
            <w:hideMark/>
          </w:tcPr>
          <w:p w14:paraId="74F03223" w14:textId="77777777" w:rsidR="004264B6" w:rsidRPr="008D22E0" w:rsidRDefault="004264B6" w:rsidP="000E2097">
            <w:pPr>
              <w:textAlignment w:val="baseline"/>
              <w:rPr>
                <w:sz w:val="22"/>
                <w:szCs w:val="22"/>
                <w:lang w:val="lt-LT"/>
              </w:rPr>
            </w:pPr>
            <w:r w:rsidRPr="008D22E0">
              <w:rPr>
                <w:color w:val="000000"/>
                <w:sz w:val="22"/>
                <w:szCs w:val="22"/>
                <w:lang w:val="lt-LT"/>
              </w:rPr>
              <w:t>Gamtamokslinis ugdymas </w:t>
            </w:r>
          </w:p>
          <w:p w14:paraId="3DC0661C" w14:textId="77777777" w:rsidR="004264B6" w:rsidRPr="008D22E0" w:rsidRDefault="004264B6" w:rsidP="000E2097">
            <w:pPr>
              <w:textAlignment w:val="baseline"/>
              <w:rPr>
                <w:sz w:val="22"/>
                <w:szCs w:val="22"/>
                <w:lang w:val="lt-LT"/>
              </w:rPr>
            </w:pPr>
            <w:r w:rsidRPr="008D22E0">
              <w:rPr>
                <w:color w:val="000000"/>
                <w:sz w:val="22"/>
                <w:szCs w:val="22"/>
                <w:lang w:val="lt-LT"/>
              </w:rPr>
              <w:t>Socialinis ugdymas </w:t>
            </w:r>
          </w:p>
          <w:p w14:paraId="191A05EF" w14:textId="77777777" w:rsidR="004264B6" w:rsidRPr="008D22E0" w:rsidRDefault="004264B6" w:rsidP="000E2097">
            <w:pPr>
              <w:textAlignment w:val="baseline"/>
              <w:rPr>
                <w:sz w:val="22"/>
                <w:szCs w:val="22"/>
                <w:lang w:val="lt-LT"/>
              </w:rPr>
            </w:pPr>
            <w:r w:rsidRPr="008D22E0">
              <w:rPr>
                <w:color w:val="000000"/>
                <w:sz w:val="22"/>
                <w:szCs w:val="22"/>
                <w:lang w:val="lt-LT"/>
              </w:rPr>
              <w:t>Informatika </w:t>
            </w:r>
          </w:p>
          <w:p w14:paraId="1662596D" w14:textId="77777777" w:rsidR="004264B6" w:rsidRPr="008D22E0" w:rsidRDefault="004264B6" w:rsidP="000E2097">
            <w:pPr>
              <w:textAlignment w:val="baseline"/>
              <w:rPr>
                <w:sz w:val="22"/>
                <w:szCs w:val="22"/>
                <w:lang w:val="lt-LT"/>
              </w:rPr>
            </w:pPr>
            <w:r w:rsidRPr="008D22E0">
              <w:rPr>
                <w:color w:val="000000"/>
                <w:sz w:val="22"/>
                <w:szCs w:val="22"/>
                <w:lang w:val="lt-LT"/>
              </w:rPr>
              <w:t>Matematika  </w:t>
            </w:r>
          </w:p>
        </w:tc>
      </w:tr>
      <w:tr w:rsidR="004264B6" w:rsidRPr="008D22E0" w14:paraId="05515521" w14:textId="77777777" w:rsidTr="00B918B5">
        <w:tc>
          <w:tcPr>
            <w:tcW w:w="3970" w:type="dxa"/>
            <w:vMerge/>
            <w:tcMar>
              <w:top w:w="45" w:type="dxa"/>
              <w:left w:w="0" w:type="dxa"/>
              <w:bottom w:w="45" w:type="dxa"/>
              <w:right w:w="0" w:type="dxa"/>
            </w:tcMar>
            <w:hideMark/>
          </w:tcPr>
          <w:p w14:paraId="58971F51"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5159D0DC" w14:textId="77777777" w:rsidR="004264B6" w:rsidRPr="008D22E0" w:rsidRDefault="004264B6" w:rsidP="000E2097">
            <w:pPr>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7DAE5984" w14:textId="77777777" w:rsidR="004264B6" w:rsidRPr="008D22E0" w:rsidRDefault="004264B6" w:rsidP="000E2097">
            <w:pPr>
              <w:textAlignment w:val="baseline"/>
              <w:rPr>
                <w:sz w:val="22"/>
                <w:szCs w:val="22"/>
                <w:lang w:val="lt-LT"/>
              </w:rPr>
            </w:pPr>
            <w:r w:rsidRPr="008D22E0">
              <w:rPr>
                <w:color w:val="000000"/>
                <w:sz w:val="22"/>
                <w:szCs w:val="22"/>
                <w:lang w:val="lt-LT"/>
              </w:rPr>
              <w:t>Tyrinėkite ir analizuoja aplinkos, gyvūno ir savo elgesio stebėjimo duomenis.  </w:t>
            </w:r>
          </w:p>
          <w:p w14:paraId="6257D924" w14:textId="21A33726" w:rsidR="004264B6" w:rsidRPr="008D22E0" w:rsidRDefault="004264B6" w:rsidP="000E2097">
            <w:pPr>
              <w:textAlignment w:val="baseline"/>
              <w:rPr>
                <w:sz w:val="22"/>
                <w:szCs w:val="22"/>
                <w:lang w:val="lt-LT"/>
              </w:rPr>
            </w:pPr>
            <w:r w:rsidRPr="008D22E0">
              <w:rPr>
                <w:color w:val="000000"/>
                <w:sz w:val="22"/>
                <w:szCs w:val="22"/>
                <w:lang w:val="lt-LT"/>
              </w:rPr>
              <w:t>  </w:t>
            </w:r>
          </w:p>
        </w:tc>
        <w:tc>
          <w:tcPr>
            <w:tcW w:w="2615" w:type="dxa"/>
            <w:tcMar>
              <w:top w:w="45" w:type="dxa"/>
              <w:left w:w="0" w:type="dxa"/>
              <w:bottom w:w="45" w:type="dxa"/>
              <w:right w:w="0" w:type="dxa"/>
            </w:tcMar>
            <w:hideMark/>
          </w:tcPr>
          <w:p w14:paraId="5F323555" w14:textId="77777777" w:rsidR="004264B6" w:rsidRPr="008D22E0" w:rsidRDefault="004264B6" w:rsidP="000E2097">
            <w:pPr>
              <w:textAlignment w:val="baseline"/>
              <w:rPr>
                <w:sz w:val="22"/>
                <w:szCs w:val="22"/>
                <w:lang w:val="lt-LT"/>
              </w:rPr>
            </w:pPr>
            <w:r w:rsidRPr="008D22E0">
              <w:rPr>
                <w:color w:val="000000"/>
                <w:sz w:val="22"/>
                <w:szCs w:val="22"/>
                <w:lang w:val="lt-LT"/>
              </w:rPr>
              <w:t>Gamtamokslinis ugdymas </w:t>
            </w:r>
          </w:p>
          <w:p w14:paraId="2434F65E" w14:textId="77777777" w:rsidR="004264B6" w:rsidRPr="008D22E0" w:rsidRDefault="004264B6" w:rsidP="000E2097">
            <w:pPr>
              <w:textAlignment w:val="baseline"/>
              <w:rPr>
                <w:sz w:val="22"/>
                <w:szCs w:val="22"/>
                <w:lang w:val="lt-LT"/>
              </w:rPr>
            </w:pPr>
            <w:r w:rsidRPr="008D22E0">
              <w:rPr>
                <w:color w:val="000000"/>
                <w:sz w:val="22"/>
                <w:szCs w:val="22"/>
                <w:lang w:val="lt-LT"/>
              </w:rPr>
              <w:t>Socialinis ugdymas </w:t>
            </w:r>
          </w:p>
          <w:p w14:paraId="1EDC2AA0" w14:textId="77777777" w:rsidR="004264B6" w:rsidRPr="008D22E0" w:rsidRDefault="004264B6" w:rsidP="000E2097">
            <w:pPr>
              <w:textAlignment w:val="baseline"/>
              <w:rPr>
                <w:sz w:val="22"/>
                <w:szCs w:val="22"/>
                <w:lang w:val="lt-LT"/>
              </w:rPr>
            </w:pPr>
            <w:r w:rsidRPr="008D22E0">
              <w:rPr>
                <w:color w:val="000000"/>
                <w:sz w:val="22"/>
                <w:szCs w:val="22"/>
                <w:lang w:val="lt-LT"/>
              </w:rPr>
              <w:t>Informatika  </w:t>
            </w:r>
          </w:p>
          <w:p w14:paraId="7F5BF19F" w14:textId="77777777" w:rsidR="004264B6" w:rsidRPr="008D22E0" w:rsidRDefault="004264B6" w:rsidP="000E2097">
            <w:pPr>
              <w:textAlignment w:val="baseline"/>
              <w:rPr>
                <w:sz w:val="22"/>
                <w:szCs w:val="22"/>
                <w:lang w:val="lt-LT"/>
              </w:rPr>
            </w:pPr>
            <w:r w:rsidRPr="008D22E0">
              <w:rPr>
                <w:color w:val="000000"/>
                <w:sz w:val="22"/>
                <w:szCs w:val="22"/>
                <w:lang w:val="lt-LT"/>
              </w:rPr>
              <w:t>Matematika </w:t>
            </w:r>
          </w:p>
        </w:tc>
      </w:tr>
      <w:tr w:rsidR="004264B6" w:rsidRPr="008D22E0" w14:paraId="187160FA" w14:textId="77777777" w:rsidTr="00B918B5">
        <w:tc>
          <w:tcPr>
            <w:tcW w:w="3970" w:type="dxa"/>
            <w:vMerge/>
            <w:tcMar>
              <w:top w:w="45" w:type="dxa"/>
              <w:left w:w="0" w:type="dxa"/>
              <w:bottom w:w="45" w:type="dxa"/>
              <w:right w:w="0" w:type="dxa"/>
            </w:tcMar>
            <w:hideMark/>
          </w:tcPr>
          <w:p w14:paraId="1C3B89EA"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08D4BB8A" w14:textId="77777777" w:rsidR="004264B6" w:rsidRPr="008D22E0" w:rsidRDefault="004264B6" w:rsidP="000E2097">
            <w:pPr>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69470247" w14:textId="7C6188C1" w:rsidR="004264B6" w:rsidRPr="008D22E0" w:rsidRDefault="004264B6" w:rsidP="000E2097">
            <w:pPr>
              <w:textAlignment w:val="baseline"/>
              <w:rPr>
                <w:sz w:val="22"/>
                <w:szCs w:val="22"/>
                <w:lang w:val="lt-LT"/>
              </w:rPr>
            </w:pPr>
            <w:r w:rsidRPr="008D22E0">
              <w:rPr>
                <w:color w:val="000000"/>
                <w:sz w:val="22"/>
                <w:szCs w:val="22"/>
                <w:lang w:val="lt-LT"/>
              </w:rPr>
              <w:t xml:space="preserve">Aiškinkitės pėsčiųjų, dviratininkų, keleivių, vairuotojų elgesį eismo saugumo aspektu, </w:t>
            </w:r>
            <w:r w:rsidRPr="008D22E0">
              <w:rPr>
                <w:color w:val="000000"/>
                <w:sz w:val="22"/>
                <w:szCs w:val="22"/>
                <w:lang w:val="lt-LT"/>
              </w:rPr>
              <w:lastRenderedPageBreak/>
              <w:t>aptarkite savo patirtis automobilių kelių ir geležinkelių transporto eismo aplinkoje (organizuojamos bendraamžių, draugų, šeimos narių apklausos, siekiant kuo detaliau išanalizuoti jų elgesį ir patirtį automobilių kelių ir geležinkelių transporto eismo aplinkoje). </w:t>
            </w:r>
          </w:p>
        </w:tc>
        <w:tc>
          <w:tcPr>
            <w:tcW w:w="2615" w:type="dxa"/>
            <w:tcMar>
              <w:top w:w="45" w:type="dxa"/>
              <w:left w:w="0" w:type="dxa"/>
              <w:bottom w:w="45" w:type="dxa"/>
              <w:right w:w="0" w:type="dxa"/>
            </w:tcMar>
            <w:hideMark/>
          </w:tcPr>
          <w:p w14:paraId="642F3D40" w14:textId="77777777" w:rsidR="004264B6" w:rsidRPr="008D22E0" w:rsidRDefault="004264B6" w:rsidP="000E2097">
            <w:pPr>
              <w:textAlignment w:val="baseline"/>
              <w:rPr>
                <w:sz w:val="22"/>
                <w:szCs w:val="22"/>
                <w:lang w:val="lt-LT"/>
              </w:rPr>
            </w:pPr>
            <w:r w:rsidRPr="008D22E0">
              <w:rPr>
                <w:color w:val="000000"/>
                <w:sz w:val="22"/>
                <w:szCs w:val="22"/>
                <w:lang w:val="lt-LT"/>
              </w:rPr>
              <w:lastRenderedPageBreak/>
              <w:t>Saugaus elgesio pratybos </w:t>
            </w:r>
          </w:p>
          <w:p w14:paraId="034DA9D4" w14:textId="77777777" w:rsidR="004264B6" w:rsidRPr="008D22E0" w:rsidRDefault="004264B6" w:rsidP="000E2097">
            <w:pPr>
              <w:textAlignment w:val="baseline"/>
              <w:rPr>
                <w:sz w:val="22"/>
                <w:szCs w:val="22"/>
                <w:lang w:val="lt-LT"/>
              </w:rPr>
            </w:pPr>
            <w:r w:rsidRPr="008D22E0">
              <w:rPr>
                <w:color w:val="000000"/>
                <w:sz w:val="22"/>
                <w:szCs w:val="22"/>
                <w:lang w:val="lt-LT"/>
              </w:rPr>
              <w:t>Matematika </w:t>
            </w:r>
          </w:p>
          <w:p w14:paraId="5578DADE" w14:textId="77777777" w:rsidR="004264B6" w:rsidRPr="008D22E0" w:rsidRDefault="004264B6" w:rsidP="000E2097">
            <w:pPr>
              <w:textAlignment w:val="baseline"/>
              <w:rPr>
                <w:sz w:val="22"/>
                <w:szCs w:val="22"/>
                <w:lang w:val="lt-LT"/>
              </w:rPr>
            </w:pPr>
            <w:r w:rsidRPr="008D22E0">
              <w:rPr>
                <w:color w:val="000000"/>
                <w:sz w:val="22"/>
                <w:szCs w:val="22"/>
                <w:lang w:val="lt-LT"/>
              </w:rPr>
              <w:lastRenderedPageBreak/>
              <w:t>Informatika </w:t>
            </w:r>
          </w:p>
        </w:tc>
      </w:tr>
      <w:tr w:rsidR="004264B6" w:rsidRPr="008D22E0" w14:paraId="13F83C9B" w14:textId="77777777" w:rsidTr="00B918B5">
        <w:tc>
          <w:tcPr>
            <w:tcW w:w="3970" w:type="dxa"/>
            <w:vMerge/>
            <w:tcMar>
              <w:top w:w="45" w:type="dxa"/>
              <w:left w:w="0" w:type="dxa"/>
              <w:bottom w:w="45" w:type="dxa"/>
              <w:right w:w="0" w:type="dxa"/>
            </w:tcMar>
            <w:hideMark/>
          </w:tcPr>
          <w:p w14:paraId="50A217A2"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09C9128C" w14:textId="77777777" w:rsidR="004264B6" w:rsidRPr="008D22E0" w:rsidRDefault="004264B6" w:rsidP="000E2097">
            <w:pPr>
              <w:textAlignment w:val="baseline"/>
              <w:rPr>
                <w:sz w:val="22"/>
                <w:szCs w:val="22"/>
                <w:lang w:val="lt-LT"/>
              </w:rPr>
            </w:pPr>
            <w:r w:rsidRPr="008D22E0">
              <w:rPr>
                <w:color w:val="000000"/>
                <w:sz w:val="22"/>
                <w:szCs w:val="22"/>
                <w:lang w:val="lt-LT"/>
              </w:rPr>
              <w:t>Gilinkitės į kelio, laiko, greičio sąvokas, fizikinių dėsnių įtaką automobilių kelių ir geležinkelių transporto eismo saugumui, plėtokite šią temą.</w:t>
            </w:r>
          </w:p>
          <w:p w14:paraId="1E525F16" w14:textId="240DFB30" w:rsidR="004264B6" w:rsidRPr="008D22E0" w:rsidRDefault="004264B6" w:rsidP="000E2097">
            <w:pPr>
              <w:textAlignment w:val="baseline"/>
              <w:rPr>
                <w:sz w:val="22"/>
                <w:szCs w:val="22"/>
                <w:lang w:val="lt-LT"/>
              </w:rPr>
            </w:pPr>
            <w:r w:rsidRPr="008D22E0">
              <w:rPr>
                <w:color w:val="000000"/>
                <w:sz w:val="22"/>
                <w:szCs w:val="22"/>
                <w:lang w:val="lt-LT"/>
              </w:rPr>
              <w:t>Aiškinkitės, kokios yra aplinką saugančios transporto priemonės (</w:t>
            </w:r>
            <w:r w:rsidRPr="008D22E0">
              <w:rPr>
                <w:sz w:val="22"/>
                <w:szCs w:val="22"/>
                <w:lang w:val="lt-LT"/>
              </w:rPr>
              <w:t>pvz.</w:t>
            </w:r>
            <w:r w:rsidRPr="008D22E0">
              <w:rPr>
                <w:color w:val="000000"/>
                <w:sz w:val="22"/>
                <w:szCs w:val="22"/>
                <w:lang w:val="lt-LT"/>
              </w:rPr>
              <w:t>, elektromobiliai, „Euro 6“ standartas ir kt.). </w:t>
            </w:r>
          </w:p>
        </w:tc>
        <w:tc>
          <w:tcPr>
            <w:tcW w:w="2615" w:type="dxa"/>
            <w:tcMar>
              <w:top w:w="45" w:type="dxa"/>
              <w:left w:w="0" w:type="dxa"/>
              <w:bottom w:w="45" w:type="dxa"/>
              <w:right w:w="0" w:type="dxa"/>
            </w:tcMar>
            <w:hideMark/>
          </w:tcPr>
          <w:p w14:paraId="59169340" w14:textId="77777777" w:rsidR="004264B6" w:rsidRPr="008D22E0" w:rsidRDefault="004264B6" w:rsidP="000E2097">
            <w:pPr>
              <w:textAlignment w:val="baseline"/>
              <w:rPr>
                <w:sz w:val="22"/>
                <w:szCs w:val="22"/>
                <w:lang w:val="lt-LT"/>
              </w:rPr>
            </w:pPr>
            <w:r w:rsidRPr="008D22E0">
              <w:rPr>
                <w:color w:val="000000"/>
                <w:sz w:val="22"/>
                <w:szCs w:val="22"/>
                <w:lang w:val="lt-LT"/>
              </w:rPr>
              <w:t>Gamtamokslinis ugdymas </w:t>
            </w:r>
          </w:p>
          <w:p w14:paraId="521BEA4C" w14:textId="77777777" w:rsidR="004264B6" w:rsidRPr="008D22E0" w:rsidRDefault="004264B6" w:rsidP="000E2097">
            <w:pPr>
              <w:textAlignment w:val="baseline"/>
              <w:rPr>
                <w:sz w:val="22"/>
                <w:szCs w:val="22"/>
                <w:lang w:val="lt-LT"/>
              </w:rPr>
            </w:pPr>
            <w:r w:rsidRPr="008D22E0">
              <w:rPr>
                <w:color w:val="000000"/>
                <w:sz w:val="22"/>
                <w:szCs w:val="22"/>
                <w:lang w:val="lt-LT"/>
              </w:rPr>
              <w:t>Socialinis ugdymas </w:t>
            </w:r>
          </w:p>
        </w:tc>
      </w:tr>
      <w:tr w:rsidR="004264B6" w:rsidRPr="008D22E0" w14:paraId="5F74840B" w14:textId="77777777" w:rsidTr="00B918B5">
        <w:tc>
          <w:tcPr>
            <w:tcW w:w="3970" w:type="dxa"/>
            <w:vMerge/>
            <w:tcMar>
              <w:top w:w="45" w:type="dxa"/>
              <w:left w:w="0" w:type="dxa"/>
              <w:bottom w:w="45" w:type="dxa"/>
              <w:right w:w="0" w:type="dxa"/>
            </w:tcMar>
            <w:hideMark/>
          </w:tcPr>
          <w:p w14:paraId="3539B55D"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42B3DAC2" w14:textId="77777777" w:rsidR="004264B6" w:rsidRPr="008D22E0" w:rsidRDefault="004264B6" w:rsidP="000E2097">
            <w:pPr>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5E0D6924" w14:textId="7ED5C422" w:rsidR="004264B6" w:rsidRPr="008D22E0" w:rsidRDefault="004264B6" w:rsidP="000E2097">
            <w:pPr>
              <w:textAlignment w:val="baseline"/>
              <w:rPr>
                <w:sz w:val="22"/>
                <w:szCs w:val="22"/>
                <w:lang w:val="lt-LT"/>
              </w:rPr>
            </w:pPr>
            <w:r w:rsidRPr="008D22E0">
              <w:rPr>
                <w:color w:val="000000"/>
                <w:sz w:val="22"/>
                <w:szCs w:val="22"/>
                <w:lang w:val="lt-LT"/>
              </w:rPr>
              <w:t>Tyrinėkite taršą išmetamosiomis dujomis ir analizuokite poveikį sveikatai. </w:t>
            </w:r>
          </w:p>
        </w:tc>
        <w:tc>
          <w:tcPr>
            <w:tcW w:w="2615" w:type="dxa"/>
            <w:tcMar>
              <w:top w:w="45" w:type="dxa"/>
              <w:left w:w="0" w:type="dxa"/>
              <w:bottom w:w="45" w:type="dxa"/>
              <w:right w:w="0" w:type="dxa"/>
            </w:tcMar>
            <w:hideMark/>
          </w:tcPr>
          <w:p w14:paraId="43876891" w14:textId="77777777" w:rsidR="004264B6" w:rsidRPr="008D22E0" w:rsidRDefault="004264B6" w:rsidP="000E2097">
            <w:pPr>
              <w:textAlignment w:val="baseline"/>
              <w:rPr>
                <w:sz w:val="22"/>
                <w:szCs w:val="22"/>
                <w:lang w:val="lt-LT"/>
              </w:rPr>
            </w:pPr>
            <w:r w:rsidRPr="008D22E0">
              <w:rPr>
                <w:color w:val="000000"/>
                <w:sz w:val="22"/>
                <w:szCs w:val="22"/>
                <w:lang w:val="lt-LT"/>
              </w:rPr>
              <w:t>Gamtamokslinis ugdymas </w:t>
            </w:r>
          </w:p>
          <w:p w14:paraId="3CC34F07" w14:textId="77777777" w:rsidR="004264B6" w:rsidRPr="008D22E0" w:rsidRDefault="004264B6" w:rsidP="000E2097">
            <w:pPr>
              <w:textAlignment w:val="baseline"/>
              <w:rPr>
                <w:sz w:val="22"/>
                <w:szCs w:val="22"/>
                <w:lang w:val="lt-LT"/>
              </w:rPr>
            </w:pPr>
            <w:r w:rsidRPr="008D22E0">
              <w:rPr>
                <w:color w:val="000000"/>
                <w:sz w:val="22"/>
                <w:szCs w:val="22"/>
                <w:lang w:val="lt-LT"/>
              </w:rPr>
              <w:t>Socialinis ugdymas </w:t>
            </w:r>
          </w:p>
          <w:p w14:paraId="2BBB9CE8" w14:textId="77777777" w:rsidR="004264B6" w:rsidRPr="008D22E0" w:rsidRDefault="004264B6" w:rsidP="000E2097">
            <w:pPr>
              <w:textAlignment w:val="baseline"/>
              <w:rPr>
                <w:sz w:val="22"/>
                <w:szCs w:val="22"/>
                <w:lang w:val="lt-LT"/>
              </w:rPr>
            </w:pPr>
            <w:r w:rsidRPr="008D22E0">
              <w:rPr>
                <w:color w:val="000000"/>
                <w:sz w:val="22"/>
                <w:szCs w:val="22"/>
                <w:lang w:val="lt-LT"/>
              </w:rPr>
              <w:t>Technologijos </w:t>
            </w:r>
          </w:p>
          <w:p w14:paraId="577F3032" w14:textId="77777777" w:rsidR="004264B6" w:rsidRPr="008D22E0" w:rsidRDefault="004264B6" w:rsidP="000E2097">
            <w:pPr>
              <w:textAlignment w:val="baseline"/>
              <w:rPr>
                <w:sz w:val="22"/>
                <w:szCs w:val="22"/>
                <w:lang w:val="lt-LT"/>
              </w:rPr>
            </w:pPr>
            <w:r w:rsidRPr="008D22E0">
              <w:rPr>
                <w:color w:val="000000"/>
                <w:sz w:val="22"/>
                <w:szCs w:val="22"/>
                <w:lang w:val="lt-LT"/>
              </w:rPr>
              <w:t>Matematika </w:t>
            </w:r>
          </w:p>
          <w:p w14:paraId="4568C5AE" w14:textId="77777777" w:rsidR="004264B6" w:rsidRPr="008D22E0" w:rsidRDefault="004264B6" w:rsidP="000E2097">
            <w:pPr>
              <w:textAlignment w:val="baseline"/>
              <w:rPr>
                <w:sz w:val="22"/>
                <w:szCs w:val="22"/>
                <w:lang w:val="lt-LT"/>
              </w:rPr>
            </w:pPr>
            <w:r w:rsidRPr="008D22E0">
              <w:rPr>
                <w:color w:val="000000"/>
                <w:sz w:val="22"/>
                <w:szCs w:val="22"/>
                <w:lang w:val="lt-LT"/>
              </w:rPr>
              <w:t>Informatika </w:t>
            </w:r>
          </w:p>
        </w:tc>
      </w:tr>
      <w:tr w:rsidR="004264B6" w:rsidRPr="008D22E0" w14:paraId="0974DF35" w14:textId="77777777" w:rsidTr="00B918B5">
        <w:tc>
          <w:tcPr>
            <w:tcW w:w="3970" w:type="dxa"/>
            <w:vMerge/>
            <w:tcMar>
              <w:top w:w="45" w:type="dxa"/>
              <w:left w:w="0" w:type="dxa"/>
              <w:bottom w:w="45" w:type="dxa"/>
              <w:right w:w="0" w:type="dxa"/>
            </w:tcMar>
            <w:hideMark/>
          </w:tcPr>
          <w:p w14:paraId="13FA800D"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0609ADF7" w14:textId="77777777" w:rsidR="004264B6" w:rsidRPr="008D22E0" w:rsidRDefault="004264B6" w:rsidP="000E2097">
            <w:pPr>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3E7DEA13" w14:textId="4249A9B5" w:rsidR="004264B6" w:rsidRPr="008D22E0" w:rsidRDefault="004264B6" w:rsidP="000E2097">
            <w:pPr>
              <w:textAlignment w:val="baseline"/>
              <w:rPr>
                <w:sz w:val="22"/>
                <w:szCs w:val="22"/>
                <w:lang w:val="lt-LT"/>
              </w:rPr>
            </w:pPr>
            <w:r w:rsidRPr="008D22E0">
              <w:rPr>
                <w:color w:val="000000"/>
                <w:sz w:val="22"/>
                <w:szCs w:val="22"/>
                <w:lang w:val="lt-LT"/>
              </w:rPr>
              <w:t>Analizuokite šalies, regiono, rajono, miesto traumatizmo, patiriamo per automobilių kelių ir geležinkelių transporto eismo įvykius, rūšis ir statistiką, automobilių kelių ir geležinkelių transporto eismo įvykių kaltininkus ir aplinkybes. </w:t>
            </w:r>
          </w:p>
        </w:tc>
        <w:tc>
          <w:tcPr>
            <w:tcW w:w="2615" w:type="dxa"/>
            <w:tcMar>
              <w:top w:w="45" w:type="dxa"/>
              <w:left w:w="0" w:type="dxa"/>
              <w:bottom w:w="45" w:type="dxa"/>
              <w:right w:w="0" w:type="dxa"/>
            </w:tcMar>
            <w:hideMark/>
          </w:tcPr>
          <w:p w14:paraId="7F89BFD4" w14:textId="77777777" w:rsidR="004264B6" w:rsidRPr="008D22E0" w:rsidRDefault="004264B6" w:rsidP="000E2097">
            <w:pPr>
              <w:textAlignment w:val="baseline"/>
              <w:rPr>
                <w:sz w:val="22"/>
                <w:szCs w:val="22"/>
                <w:lang w:val="lt-LT"/>
              </w:rPr>
            </w:pPr>
            <w:r w:rsidRPr="008D22E0">
              <w:rPr>
                <w:color w:val="000000"/>
                <w:sz w:val="22"/>
                <w:szCs w:val="22"/>
                <w:lang w:val="lt-LT"/>
              </w:rPr>
              <w:t>Gamtamokslinis ugdymas </w:t>
            </w:r>
          </w:p>
          <w:p w14:paraId="62911B8E" w14:textId="77777777" w:rsidR="004264B6" w:rsidRPr="008D22E0" w:rsidRDefault="004264B6" w:rsidP="000E2097">
            <w:pPr>
              <w:textAlignment w:val="baseline"/>
              <w:rPr>
                <w:sz w:val="22"/>
                <w:szCs w:val="22"/>
                <w:lang w:val="lt-LT"/>
              </w:rPr>
            </w:pPr>
            <w:r w:rsidRPr="008D22E0">
              <w:rPr>
                <w:color w:val="000000"/>
                <w:sz w:val="22"/>
                <w:szCs w:val="22"/>
                <w:lang w:val="lt-LT"/>
              </w:rPr>
              <w:t>Socialinis ugdymas </w:t>
            </w:r>
          </w:p>
          <w:p w14:paraId="73DAF405" w14:textId="77777777" w:rsidR="004264B6" w:rsidRPr="008D22E0" w:rsidRDefault="004264B6" w:rsidP="000E2097">
            <w:pPr>
              <w:textAlignment w:val="baseline"/>
              <w:rPr>
                <w:sz w:val="22"/>
                <w:szCs w:val="22"/>
                <w:lang w:val="lt-LT"/>
              </w:rPr>
            </w:pPr>
            <w:r w:rsidRPr="008D22E0">
              <w:rPr>
                <w:color w:val="000000"/>
                <w:sz w:val="22"/>
                <w:szCs w:val="22"/>
                <w:lang w:val="lt-LT"/>
              </w:rPr>
              <w:t>Technologijos </w:t>
            </w:r>
          </w:p>
          <w:p w14:paraId="31D05110" w14:textId="77777777" w:rsidR="004264B6" w:rsidRPr="008D22E0" w:rsidRDefault="004264B6" w:rsidP="000E2097">
            <w:pPr>
              <w:textAlignment w:val="baseline"/>
              <w:rPr>
                <w:sz w:val="22"/>
                <w:szCs w:val="22"/>
                <w:lang w:val="lt-LT"/>
              </w:rPr>
            </w:pPr>
            <w:r w:rsidRPr="008D22E0">
              <w:rPr>
                <w:color w:val="000000"/>
                <w:sz w:val="22"/>
                <w:szCs w:val="22"/>
                <w:lang w:val="lt-LT"/>
              </w:rPr>
              <w:t>Matematika </w:t>
            </w:r>
          </w:p>
          <w:p w14:paraId="1FC2A65C" w14:textId="77777777" w:rsidR="004264B6" w:rsidRPr="008D22E0" w:rsidRDefault="004264B6" w:rsidP="000E2097">
            <w:pPr>
              <w:textAlignment w:val="baseline"/>
              <w:rPr>
                <w:sz w:val="22"/>
                <w:szCs w:val="22"/>
                <w:lang w:val="lt-LT"/>
              </w:rPr>
            </w:pPr>
            <w:r w:rsidRPr="008D22E0">
              <w:rPr>
                <w:color w:val="000000"/>
                <w:sz w:val="22"/>
                <w:szCs w:val="22"/>
                <w:lang w:val="lt-LT"/>
              </w:rPr>
              <w:t>Informatika </w:t>
            </w:r>
          </w:p>
        </w:tc>
      </w:tr>
      <w:tr w:rsidR="004264B6" w:rsidRPr="008D22E0" w14:paraId="56118794" w14:textId="77777777" w:rsidTr="00B918B5">
        <w:tc>
          <w:tcPr>
            <w:tcW w:w="3970" w:type="dxa"/>
            <w:vMerge/>
            <w:tcMar>
              <w:top w:w="45" w:type="dxa"/>
              <w:left w:w="0" w:type="dxa"/>
              <w:bottom w:w="45" w:type="dxa"/>
              <w:right w:w="0" w:type="dxa"/>
            </w:tcMar>
            <w:hideMark/>
          </w:tcPr>
          <w:p w14:paraId="63A3A82D"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1877C1D5" w14:textId="1F006530" w:rsidR="004264B6" w:rsidRPr="008D22E0" w:rsidRDefault="004264B6" w:rsidP="000E2097">
            <w:pPr>
              <w:textAlignment w:val="baseline"/>
              <w:rPr>
                <w:sz w:val="22"/>
                <w:szCs w:val="22"/>
                <w:lang w:val="lt-LT"/>
              </w:rPr>
            </w:pPr>
            <w:r w:rsidRPr="008D22E0">
              <w:rPr>
                <w:color w:val="000000"/>
                <w:sz w:val="22"/>
                <w:szCs w:val="22"/>
                <w:lang w:val="lt-LT"/>
              </w:rPr>
              <w:t>Analizuokite laiko (metų, savaitės dienų, paros, valandų) avaringumo statistiką ir priežastis. </w:t>
            </w:r>
          </w:p>
        </w:tc>
        <w:tc>
          <w:tcPr>
            <w:tcW w:w="2615" w:type="dxa"/>
            <w:tcMar>
              <w:top w:w="45" w:type="dxa"/>
              <w:left w:w="0" w:type="dxa"/>
              <w:bottom w:w="45" w:type="dxa"/>
              <w:right w:w="0" w:type="dxa"/>
            </w:tcMar>
            <w:hideMark/>
          </w:tcPr>
          <w:p w14:paraId="4553C90B" w14:textId="77777777" w:rsidR="004264B6" w:rsidRPr="008D22E0" w:rsidRDefault="004264B6" w:rsidP="000E2097">
            <w:pPr>
              <w:textAlignment w:val="baseline"/>
              <w:rPr>
                <w:sz w:val="22"/>
                <w:szCs w:val="22"/>
                <w:lang w:val="lt-LT"/>
              </w:rPr>
            </w:pPr>
            <w:r w:rsidRPr="008D22E0">
              <w:rPr>
                <w:color w:val="000000"/>
                <w:sz w:val="22"/>
                <w:szCs w:val="22"/>
                <w:lang w:val="lt-LT"/>
              </w:rPr>
              <w:t>Matematika </w:t>
            </w:r>
          </w:p>
          <w:p w14:paraId="3A547B78" w14:textId="77777777" w:rsidR="004264B6" w:rsidRPr="008D22E0" w:rsidRDefault="004264B6" w:rsidP="000E2097">
            <w:pPr>
              <w:textAlignment w:val="baseline"/>
              <w:rPr>
                <w:sz w:val="22"/>
                <w:szCs w:val="22"/>
                <w:lang w:val="lt-LT"/>
              </w:rPr>
            </w:pPr>
            <w:r w:rsidRPr="008D22E0">
              <w:rPr>
                <w:color w:val="000000"/>
                <w:sz w:val="22"/>
                <w:szCs w:val="22"/>
                <w:lang w:val="lt-LT"/>
              </w:rPr>
              <w:t>Socialinis ugdymas </w:t>
            </w:r>
          </w:p>
        </w:tc>
      </w:tr>
      <w:tr w:rsidR="004264B6" w:rsidRPr="008D22E0" w14:paraId="4581FDC6" w14:textId="77777777" w:rsidTr="00B918B5">
        <w:tc>
          <w:tcPr>
            <w:tcW w:w="3970" w:type="dxa"/>
            <w:vMerge/>
            <w:tcMar>
              <w:top w:w="45" w:type="dxa"/>
              <w:left w:w="0" w:type="dxa"/>
              <w:bottom w:w="45" w:type="dxa"/>
              <w:right w:w="0" w:type="dxa"/>
            </w:tcMar>
            <w:hideMark/>
          </w:tcPr>
          <w:p w14:paraId="798B2290"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640C5FCE" w14:textId="77777777" w:rsidR="004264B6" w:rsidRPr="008D22E0" w:rsidRDefault="004264B6" w:rsidP="000E2097">
            <w:pPr>
              <w:textAlignment w:val="baseline"/>
              <w:rPr>
                <w:sz w:val="22"/>
                <w:szCs w:val="22"/>
                <w:lang w:val="lt-LT"/>
              </w:rPr>
            </w:pPr>
            <w:r w:rsidRPr="008D22E0">
              <w:rPr>
                <w:color w:val="000000"/>
                <w:sz w:val="22"/>
                <w:szCs w:val="22"/>
                <w:lang w:val="lt-LT"/>
              </w:rPr>
              <w:t>Aiškinkitės globalus eismo sampratą (sausumos, oro ir vandens transporto keliais) ir aptarkite transporto priemonės (sausumos, vandens, oro). </w:t>
            </w:r>
          </w:p>
          <w:p w14:paraId="19FDB25D" w14:textId="3BFD9922" w:rsidR="004264B6" w:rsidRPr="008D22E0" w:rsidRDefault="004264B6" w:rsidP="000E2097">
            <w:pPr>
              <w:textAlignment w:val="baseline"/>
              <w:rPr>
                <w:sz w:val="22"/>
                <w:szCs w:val="22"/>
                <w:lang w:val="lt-LT"/>
              </w:rPr>
            </w:pPr>
            <w:r w:rsidRPr="008D22E0">
              <w:rPr>
                <w:color w:val="000000"/>
                <w:sz w:val="22"/>
                <w:szCs w:val="22"/>
                <w:lang w:val="lt-LT"/>
              </w:rPr>
              <w:t>Mokykitės apie dviračių, mopedų, motociklų ir automobilių dalis ir jų sistemas, nuo kurių priklauso eismo saugumas. Analizuokite ir kurkite idėjas, kaip pagerinti transporto priemonių saugumą.  </w:t>
            </w:r>
          </w:p>
        </w:tc>
        <w:tc>
          <w:tcPr>
            <w:tcW w:w="2615" w:type="dxa"/>
            <w:tcMar>
              <w:top w:w="45" w:type="dxa"/>
              <w:left w:w="0" w:type="dxa"/>
              <w:bottom w:w="45" w:type="dxa"/>
              <w:right w:w="0" w:type="dxa"/>
            </w:tcMar>
            <w:hideMark/>
          </w:tcPr>
          <w:p w14:paraId="34B04BB0" w14:textId="77777777" w:rsidR="004264B6" w:rsidRPr="008D22E0" w:rsidRDefault="004264B6" w:rsidP="000E2097">
            <w:pPr>
              <w:textAlignment w:val="baseline"/>
              <w:rPr>
                <w:sz w:val="22"/>
                <w:szCs w:val="22"/>
                <w:lang w:val="lt-LT"/>
              </w:rPr>
            </w:pPr>
            <w:r w:rsidRPr="008D22E0">
              <w:rPr>
                <w:color w:val="000000"/>
                <w:sz w:val="22"/>
                <w:szCs w:val="22"/>
                <w:lang w:val="lt-LT"/>
              </w:rPr>
              <w:t>Technologijos </w:t>
            </w:r>
          </w:p>
          <w:p w14:paraId="6A5477BA" w14:textId="77777777" w:rsidR="004264B6" w:rsidRPr="008D22E0" w:rsidRDefault="004264B6" w:rsidP="000E2097">
            <w:pPr>
              <w:textAlignment w:val="baseline"/>
              <w:rPr>
                <w:sz w:val="22"/>
                <w:szCs w:val="22"/>
                <w:lang w:val="lt-LT"/>
              </w:rPr>
            </w:pPr>
            <w:r w:rsidRPr="008D22E0">
              <w:rPr>
                <w:color w:val="000000"/>
                <w:sz w:val="22"/>
                <w:szCs w:val="22"/>
                <w:lang w:val="lt-LT"/>
              </w:rPr>
              <w:t>Gamtamokslinis ugdymas </w:t>
            </w:r>
          </w:p>
        </w:tc>
      </w:tr>
      <w:tr w:rsidR="004264B6" w:rsidRPr="008D22E0" w14:paraId="4BC809E2" w14:textId="77777777" w:rsidTr="00B918B5">
        <w:tc>
          <w:tcPr>
            <w:tcW w:w="3970" w:type="dxa"/>
            <w:vMerge/>
            <w:tcMar>
              <w:top w:w="45" w:type="dxa"/>
              <w:left w:w="0" w:type="dxa"/>
              <w:bottom w:w="45" w:type="dxa"/>
              <w:right w:w="0" w:type="dxa"/>
            </w:tcMar>
            <w:hideMark/>
          </w:tcPr>
          <w:p w14:paraId="26F181A7"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1A07ACA7" w14:textId="171E22E3" w:rsidR="004264B6" w:rsidRPr="008D22E0" w:rsidRDefault="004264B6" w:rsidP="000E2097">
            <w:pPr>
              <w:textAlignment w:val="baseline"/>
              <w:rPr>
                <w:sz w:val="22"/>
                <w:szCs w:val="22"/>
                <w:lang w:val="lt-LT"/>
              </w:rPr>
            </w:pPr>
            <w:r w:rsidRPr="008D22E0">
              <w:rPr>
                <w:color w:val="000000"/>
                <w:sz w:val="22"/>
                <w:szCs w:val="22"/>
                <w:lang w:val="lt-LT"/>
              </w:rPr>
              <w:t>Susipažinkite ir mokykitės naudotis pirminėmis gaisro gesinimo priemonėmis – ugnies gesintuvais. Aiškinkitės gesinimo principus: nagrinėkite veiksmų „pranešk – gesink – gelbėkis“ seką skirtingais gaisrų atvejais. Aiškinkitės, kuo skiriasi vandens putų, miltelių, angliarūgštės gesintuvai. Analizuokite gaisro gesinimą degimo trikampio komponentų atžvilgiu. </w:t>
            </w:r>
          </w:p>
        </w:tc>
        <w:tc>
          <w:tcPr>
            <w:tcW w:w="2615" w:type="dxa"/>
            <w:tcMar>
              <w:top w:w="45" w:type="dxa"/>
              <w:left w:w="0" w:type="dxa"/>
              <w:bottom w:w="45" w:type="dxa"/>
              <w:right w:w="0" w:type="dxa"/>
            </w:tcMar>
            <w:hideMark/>
          </w:tcPr>
          <w:p w14:paraId="337732FF" w14:textId="77777777" w:rsidR="004264B6" w:rsidRPr="008D22E0" w:rsidRDefault="004264B6" w:rsidP="000E2097">
            <w:pPr>
              <w:textAlignment w:val="baseline"/>
              <w:rPr>
                <w:sz w:val="22"/>
                <w:szCs w:val="22"/>
                <w:lang w:val="lt-LT"/>
              </w:rPr>
            </w:pPr>
            <w:r w:rsidRPr="008D22E0">
              <w:rPr>
                <w:color w:val="000000"/>
                <w:sz w:val="22"/>
                <w:szCs w:val="22"/>
                <w:lang w:val="lt-LT"/>
              </w:rPr>
              <w:t>Technologijos </w:t>
            </w:r>
          </w:p>
          <w:p w14:paraId="7EEC408B" w14:textId="77777777" w:rsidR="004264B6" w:rsidRPr="008D22E0" w:rsidRDefault="004264B6" w:rsidP="000E2097">
            <w:pPr>
              <w:textAlignment w:val="baseline"/>
              <w:rPr>
                <w:sz w:val="22"/>
                <w:szCs w:val="22"/>
                <w:lang w:val="lt-LT"/>
              </w:rPr>
            </w:pPr>
            <w:r w:rsidRPr="008D22E0">
              <w:rPr>
                <w:color w:val="000000"/>
                <w:sz w:val="22"/>
                <w:szCs w:val="22"/>
                <w:lang w:val="lt-LT"/>
              </w:rPr>
              <w:t>Gamtamokslinis ugdymas </w:t>
            </w:r>
          </w:p>
          <w:p w14:paraId="48750184" w14:textId="77777777" w:rsidR="004264B6" w:rsidRPr="008D22E0" w:rsidRDefault="004264B6" w:rsidP="000E2097">
            <w:pPr>
              <w:textAlignment w:val="baseline"/>
              <w:rPr>
                <w:sz w:val="22"/>
                <w:szCs w:val="22"/>
                <w:lang w:val="lt-LT"/>
              </w:rPr>
            </w:pPr>
            <w:r w:rsidRPr="008D22E0">
              <w:rPr>
                <w:color w:val="000000"/>
                <w:sz w:val="22"/>
                <w:szCs w:val="22"/>
                <w:lang w:val="lt-LT"/>
              </w:rPr>
              <w:t>Pratybos </w:t>
            </w:r>
          </w:p>
        </w:tc>
      </w:tr>
      <w:tr w:rsidR="004264B6" w:rsidRPr="008D22E0" w14:paraId="7723DA86" w14:textId="77777777" w:rsidTr="00B918B5">
        <w:tc>
          <w:tcPr>
            <w:tcW w:w="3970" w:type="dxa"/>
            <w:vMerge/>
            <w:tcMar>
              <w:top w:w="45" w:type="dxa"/>
              <w:left w:w="0" w:type="dxa"/>
              <w:bottom w:w="45" w:type="dxa"/>
              <w:right w:w="0" w:type="dxa"/>
            </w:tcMar>
            <w:hideMark/>
          </w:tcPr>
          <w:p w14:paraId="542FF047"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5D6BD799" w14:textId="77777777" w:rsidR="004264B6" w:rsidRPr="008D22E0" w:rsidRDefault="004264B6" w:rsidP="000E2097">
            <w:pPr>
              <w:textAlignment w:val="baseline"/>
              <w:rPr>
                <w:sz w:val="22"/>
                <w:szCs w:val="22"/>
                <w:lang w:val="lt-LT"/>
              </w:rPr>
            </w:pPr>
            <w:r w:rsidRPr="008D22E0">
              <w:rPr>
                <w:b/>
                <w:bCs/>
                <w:color w:val="000000"/>
                <w:sz w:val="22"/>
                <w:szCs w:val="22"/>
                <w:lang w:val="lt-LT"/>
              </w:rPr>
              <w:t>Grupių projektai</w:t>
            </w:r>
            <w:r w:rsidRPr="008D22E0">
              <w:rPr>
                <w:color w:val="000000"/>
                <w:sz w:val="22"/>
                <w:szCs w:val="22"/>
                <w:lang w:val="lt-LT"/>
              </w:rPr>
              <w:t> </w:t>
            </w:r>
          </w:p>
          <w:p w14:paraId="0D3AE186" w14:textId="77777777" w:rsidR="004264B6" w:rsidRPr="008D22E0" w:rsidRDefault="004264B6" w:rsidP="000E2097">
            <w:pPr>
              <w:textAlignment w:val="baseline"/>
              <w:rPr>
                <w:sz w:val="22"/>
                <w:szCs w:val="22"/>
                <w:lang w:val="lt-LT"/>
              </w:rPr>
            </w:pPr>
            <w:r w:rsidRPr="008D22E0">
              <w:rPr>
                <w:color w:val="000000"/>
                <w:sz w:val="22"/>
                <w:szCs w:val="22"/>
                <w:lang w:val="lt-LT"/>
              </w:rPr>
              <w:t>Aiškinkitės gamtinio pobūdžio ekstremaliąsias situacijas (ryškūs klimato sąlygų pakitimai, sukeliantys stichines nelaimes, masinius miškų ir durpynų gaisrus, geologiškai pavojingus reiškinius, ypač pavojingas arba masines epidemijas). </w:t>
            </w:r>
          </w:p>
          <w:p w14:paraId="26EA9C76" w14:textId="77777777" w:rsidR="004264B6" w:rsidRPr="008D22E0" w:rsidRDefault="004264B6" w:rsidP="000E2097">
            <w:pPr>
              <w:textAlignment w:val="baseline"/>
              <w:rPr>
                <w:sz w:val="22"/>
                <w:szCs w:val="22"/>
                <w:lang w:val="lt-LT"/>
              </w:rPr>
            </w:pPr>
            <w:r w:rsidRPr="008D22E0">
              <w:rPr>
                <w:color w:val="000000"/>
                <w:sz w:val="22"/>
                <w:szCs w:val="22"/>
                <w:lang w:val="lt-LT"/>
              </w:rPr>
              <w:lastRenderedPageBreak/>
              <w:t>Nagrinėkite pasaulyje ir Lietuvoje galimus bei Lietuvai būdingus geologinius, meteorologinius, hidrologinius gamtinius reiškinius, kurie gali kelti pavojų žmogaus sveikatai ir gyvybei. Nagrinėkite jų tarpusavio priklausomybę. </w:t>
            </w:r>
          </w:p>
          <w:p w14:paraId="118118FC" w14:textId="77777777" w:rsidR="004264B6" w:rsidRPr="008D22E0" w:rsidRDefault="004264B6" w:rsidP="000E2097">
            <w:pPr>
              <w:textAlignment w:val="baseline"/>
              <w:rPr>
                <w:sz w:val="22"/>
                <w:szCs w:val="22"/>
                <w:lang w:val="lt-LT"/>
              </w:rPr>
            </w:pPr>
            <w:r w:rsidRPr="008D22E0">
              <w:rPr>
                <w:color w:val="000000"/>
                <w:sz w:val="22"/>
                <w:szCs w:val="22"/>
                <w:lang w:val="lt-LT"/>
              </w:rPr>
              <w:t>Aiškinkitės ekologinio pobūdžio ekstremalios situacijos sąvoką ir analizuokite jų rūšis (aplinkos oro užterštumas, vandens užterštumas, dirvožemio, grunto užterštumas arba kitoks jam padarytas poveikis, branduolinės, radiologinės avarijos). </w:t>
            </w:r>
          </w:p>
          <w:p w14:paraId="20A84547" w14:textId="77777777" w:rsidR="004264B6" w:rsidRPr="008D22E0" w:rsidRDefault="004264B6" w:rsidP="000E2097">
            <w:pPr>
              <w:textAlignment w:val="baseline"/>
              <w:rPr>
                <w:sz w:val="22"/>
                <w:szCs w:val="22"/>
                <w:lang w:val="lt-LT"/>
              </w:rPr>
            </w:pPr>
            <w:r w:rsidRPr="008D22E0">
              <w:rPr>
                <w:color w:val="000000"/>
                <w:sz w:val="22"/>
                <w:szCs w:val="22"/>
                <w:lang w:val="lt-LT"/>
              </w:rPr>
              <w:t>Gvildenkite galimas priežastis, galinčias sukelti ekologinio pobūdžio ekstremaliąją situaciją. Nagrinėkite ir vertinkite atominės energetikos objektų daromą poveikį (ar potencialų poveikį) ir pasekmes, kilus avarijai tokiuose objektuose, radioaktyvių dalelių daromą poveikį gyviesiems organizmams ir gamtinei aplinkai. </w:t>
            </w:r>
          </w:p>
          <w:p w14:paraId="72768470" w14:textId="1431DE5E" w:rsidR="004264B6" w:rsidRPr="008D22E0" w:rsidRDefault="004264B6" w:rsidP="000E2097">
            <w:pPr>
              <w:textAlignment w:val="baseline"/>
              <w:rPr>
                <w:sz w:val="22"/>
                <w:szCs w:val="22"/>
                <w:lang w:val="lt-LT"/>
              </w:rPr>
            </w:pPr>
            <w:r w:rsidRPr="008D22E0">
              <w:rPr>
                <w:color w:val="000000"/>
                <w:sz w:val="22"/>
                <w:szCs w:val="22"/>
                <w:lang w:val="lt-LT"/>
              </w:rPr>
              <w:t>Aiškinkitės, kokios kyla grėsmės ekologiniam saugumui: gamtinės, techninės, socialinės, kriminalinės. Analizuokite didžiausias Lietuvoje įvykusias avarijas, nagrinėkite didžiausius taršos šaltinius, didžiausias grėsmių ekologiniam saugumui priežastis: saugos taisyklių nesilaikymas, įmonių personalo neatsakingas elgesys, taupumas, informacijos slėpimas. </w:t>
            </w:r>
          </w:p>
          <w:p w14:paraId="47C3C01D" w14:textId="77777777" w:rsidR="004264B6" w:rsidRPr="008D22E0" w:rsidRDefault="004264B6" w:rsidP="000E2097">
            <w:pPr>
              <w:textAlignment w:val="baseline"/>
              <w:rPr>
                <w:sz w:val="22"/>
                <w:szCs w:val="22"/>
                <w:lang w:val="lt-LT"/>
              </w:rPr>
            </w:pPr>
            <w:r w:rsidRPr="008D22E0">
              <w:rPr>
                <w:color w:val="000000"/>
                <w:sz w:val="22"/>
                <w:szCs w:val="22"/>
                <w:lang w:val="lt-LT"/>
              </w:rPr>
              <w:t>Aiškinkitės, kokios yra globalinės grėsmės ekologiniam saugumui: ozono sluoksnio plonėjimas, šiltnamio efektas, rūgštieji lietūs. </w:t>
            </w:r>
          </w:p>
          <w:p w14:paraId="3BADE317" w14:textId="77777777" w:rsidR="004264B6" w:rsidRPr="008D22E0" w:rsidRDefault="004264B6" w:rsidP="000E2097">
            <w:pPr>
              <w:textAlignment w:val="baseline"/>
              <w:rPr>
                <w:sz w:val="22"/>
                <w:szCs w:val="22"/>
                <w:lang w:val="lt-LT"/>
              </w:rPr>
            </w:pPr>
            <w:r w:rsidRPr="008D22E0">
              <w:rPr>
                <w:color w:val="000000"/>
                <w:sz w:val="22"/>
                <w:szCs w:val="22"/>
                <w:lang w:val="lt-LT"/>
              </w:rPr>
              <w:t>Analizuokite klimato kaitos poveikio lemiamas gamtinio pobūdžio ekstremaliąsias situacijas, jų pasikartojimo dažnumą, intensyvumą. Aiškinkitės saugaus elgesio principus, artėjant pavojingam gamtiniam reiškiniui ir jo metu esant uždarose, atvirose vietovėse. </w:t>
            </w:r>
          </w:p>
          <w:p w14:paraId="26BBD552" w14:textId="18EF94C2" w:rsidR="004264B6" w:rsidRPr="008D22E0" w:rsidRDefault="004264B6" w:rsidP="000E2097">
            <w:pPr>
              <w:textAlignment w:val="baseline"/>
              <w:rPr>
                <w:sz w:val="22"/>
                <w:szCs w:val="22"/>
                <w:lang w:val="lt-LT"/>
              </w:rPr>
            </w:pPr>
            <w:r w:rsidRPr="008D22E0">
              <w:rPr>
                <w:color w:val="000000"/>
                <w:sz w:val="22"/>
                <w:szCs w:val="22"/>
                <w:lang w:val="lt-LT"/>
              </w:rPr>
              <w:t>Aiškinkitės techninio pobūdžio ekstremaliųjų situacijų priežastis: nagrinėkite įvairių technologinių procesų sutrikimus, dėl kurių kyla gaisrai, įvyksta sprogimai, į aplinką patenka cheminių ir radioaktyvių teršalų, griūva pastatai, įvyksta įvairių transporto rūšių avarijos, energetikos, magistralinių vamzdynų avarijos ir kiti ekstremalūs įvykiai, būdingi pramonės objektams ir komunikacijoms. Nagrinėkite Lietuvoje vykusias ir galimas techninio pobūdžio avarijas, pavojingiausias Lietuvos įmones ir avarijas, galinčias kilti mokyklos aplinkoje. </w:t>
            </w:r>
          </w:p>
        </w:tc>
        <w:tc>
          <w:tcPr>
            <w:tcW w:w="2615" w:type="dxa"/>
            <w:tcMar>
              <w:top w:w="45" w:type="dxa"/>
              <w:left w:w="0" w:type="dxa"/>
              <w:bottom w:w="45" w:type="dxa"/>
              <w:right w:w="0" w:type="dxa"/>
            </w:tcMar>
            <w:hideMark/>
          </w:tcPr>
          <w:p w14:paraId="0EF3798B" w14:textId="77777777" w:rsidR="004264B6" w:rsidRPr="008D22E0" w:rsidRDefault="004264B6" w:rsidP="000E2097">
            <w:pPr>
              <w:textAlignment w:val="baseline"/>
              <w:rPr>
                <w:sz w:val="22"/>
                <w:szCs w:val="22"/>
                <w:lang w:val="lt-LT"/>
              </w:rPr>
            </w:pPr>
            <w:r w:rsidRPr="008D22E0">
              <w:rPr>
                <w:color w:val="000000"/>
                <w:sz w:val="22"/>
                <w:szCs w:val="22"/>
                <w:lang w:val="lt-LT"/>
              </w:rPr>
              <w:lastRenderedPageBreak/>
              <w:t>Socialinis ugdymas </w:t>
            </w:r>
          </w:p>
          <w:p w14:paraId="2D8A794D" w14:textId="77777777" w:rsidR="004264B6" w:rsidRPr="008D22E0" w:rsidRDefault="004264B6" w:rsidP="000E2097">
            <w:pPr>
              <w:textAlignment w:val="baseline"/>
              <w:rPr>
                <w:sz w:val="22"/>
                <w:szCs w:val="22"/>
                <w:lang w:val="lt-LT"/>
              </w:rPr>
            </w:pPr>
            <w:r w:rsidRPr="008D22E0">
              <w:rPr>
                <w:color w:val="000000"/>
                <w:sz w:val="22"/>
                <w:szCs w:val="22"/>
                <w:lang w:val="lt-LT"/>
              </w:rPr>
              <w:t>Technologijos </w:t>
            </w:r>
          </w:p>
          <w:p w14:paraId="345C5478" w14:textId="77777777" w:rsidR="004264B6" w:rsidRPr="008D22E0" w:rsidRDefault="004264B6" w:rsidP="000E2097">
            <w:pPr>
              <w:textAlignment w:val="baseline"/>
              <w:rPr>
                <w:sz w:val="22"/>
                <w:szCs w:val="22"/>
                <w:lang w:val="lt-LT"/>
              </w:rPr>
            </w:pPr>
            <w:r w:rsidRPr="008D22E0">
              <w:rPr>
                <w:color w:val="000000"/>
                <w:sz w:val="22"/>
                <w:szCs w:val="22"/>
                <w:lang w:val="lt-LT"/>
              </w:rPr>
              <w:t>Gamtamokslinis ugdymas </w:t>
            </w:r>
          </w:p>
          <w:p w14:paraId="55213CBC" w14:textId="77777777" w:rsidR="004264B6" w:rsidRPr="008D22E0" w:rsidRDefault="004264B6" w:rsidP="000E2097">
            <w:pPr>
              <w:textAlignment w:val="baseline"/>
              <w:rPr>
                <w:sz w:val="22"/>
                <w:szCs w:val="22"/>
                <w:lang w:val="lt-LT"/>
              </w:rPr>
            </w:pPr>
            <w:r w:rsidRPr="008D22E0">
              <w:rPr>
                <w:color w:val="000000"/>
                <w:sz w:val="22"/>
                <w:szCs w:val="22"/>
                <w:lang w:val="lt-LT"/>
              </w:rPr>
              <w:t>  </w:t>
            </w:r>
          </w:p>
        </w:tc>
      </w:tr>
      <w:tr w:rsidR="004264B6" w:rsidRPr="008D22E0" w14:paraId="5F969D92" w14:textId="77777777" w:rsidTr="00B918B5">
        <w:tc>
          <w:tcPr>
            <w:tcW w:w="3970" w:type="dxa"/>
            <w:vMerge/>
            <w:tcMar>
              <w:top w:w="45" w:type="dxa"/>
              <w:left w:w="0" w:type="dxa"/>
              <w:bottom w:w="45" w:type="dxa"/>
              <w:right w:w="0" w:type="dxa"/>
            </w:tcMar>
            <w:hideMark/>
          </w:tcPr>
          <w:p w14:paraId="35834BE7"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6E4D84BB" w14:textId="0BFB52D3" w:rsidR="004264B6" w:rsidRPr="008D22E0" w:rsidRDefault="004264B6" w:rsidP="000E2097">
            <w:pPr>
              <w:textAlignment w:val="baseline"/>
              <w:rPr>
                <w:sz w:val="22"/>
                <w:szCs w:val="22"/>
                <w:lang w:val="lt-LT"/>
              </w:rPr>
            </w:pPr>
            <w:r w:rsidRPr="008D22E0">
              <w:rPr>
                <w:color w:val="000000"/>
                <w:sz w:val="22"/>
                <w:szCs w:val="22"/>
                <w:lang w:val="lt-LT"/>
              </w:rPr>
              <w:t>Mokykitės apibūdinti požymius, pagal kuriuos galima prognozuoti ar atpažinti artėjančią ar potencialiai galimą gamtinio pobūdžio ekstremaliąją situaciją. Mokykitės paaiškinti epidemijos sąvoką ir pateikti pavojingų ar ypač pavojingų užkrečiamųjų ligų pavyzdžius.  </w:t>
            </w:r>
          </w:p>
        </w:tc>
        <w:tc>
          <w:tcPr>
            <w:tcW w:w="2615" w:type="dxa"/>
            <w:tcMar>
              <w:top w:w="45" w:type="dxa"/>
              <w:left w:w="0" w:type="dxa"/>
              <w:bottom w:w="45" w:type="dxa"/>
              <w:right w:w="0" w:type="dxa"/>
            </w:tcMar>
            <w:hideMark/>
          </w:tcPr>
          <w:p w14:paraId="2EE9FF62" w14:textId="77777777" w:rsidR="004264B6" w:rsidRPr="008D22E0" w:rsidRDefault="004264B6" w:rsidP="000E2097">
            <w:pPr>
              <w:textAlignment w:val="baseline"/>
              <w:rPr>
                <w:sz w:val="22"/>
                <w:szCs w:val="22"/>
                <w:lang w:val="lt-LT"/>
              </w:rPr>
            </w:pPr>
            <w:r w:rsidRPr="008D22E0">
              <w:rPr>
                <w:color w:val="000000"/>
                <w:sz w:val="22"/>
                <w:szCs w:val="22"/>
                <w:lang w:val="lt-LT"/>
              </w:rPr>
              <w:t>Gamtamokslinis ugdymas </w:t>
            </w:r>
          </w:p>
          <w:p w14:paraId="61F71968" w14:textId="77777777" w:rsidR="004264B6" w:rsidRPr="008D22E0" w:rsidRDefault="004264B6" w:rsidP="000E2097">
            <w:pPr>
              <w:textAlignment w:val="baseline"/>
              <w:rPr>
                <w:sz w:val="22"/>
                <w:szCs w:val="22"/>
                <w:lang w:val="lt-LT"/>
              </w:rPr>
            </w:pPr>
            <w:r w:rsidRPr="008D22E0">
              <w:rPr>
                <w:color w:val="000000"/>
                <w:sz w:val="22"/>
                <w:szCs w:val="22"/>
                <w:lang w:val="lt-LT"/>
              </w:rPr>
              <w:t>  </w:t>
            </w:r>
          </w:p>
        </w:tc>
      </w:tr>
      <w:tr w:rsidR="004264B6" w:rsidRPr="008D22E0" w14:paraId="05529782" w14:textId="77777777" w:rsidTr="00B918B5">
        <w:tc>
          <w:tcPr>
            <w:tcW w:w="3970" w:type="dxa"/>
            <w:vMerge/>
            <w:tcMar>
              <w:top w:w="45" w:type="dxa"/>
              <w:left w:w="0" w:type="dxa"/>
              <w:bottom w:w="45" w:type="dxa"/>
              <w:right w:w="0" w:type="dxa"/>
            </w:tcMar>
            <w:hideMark/>
          </w:tcPr>
          <w:p w14:paraId="3027CE5F"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4021E6F5" w14:textId="77777777" w:rsidR="004264B6" w:rsidRPr="008D22E0" w:rsidRDefault="004264B6" w:rsidP="000E2097">
            <w:pPr>
              <w:textAlignment w:val="baseline"/>
              <w:rPr>
                <w:sz w:val="22"/>
                <w:szCs w:val="22"/>
                <w:lang w:val="lt-LT"/>
              </w:rPr>
            </w:pPr>
            <w:r w:rsidRPr="008D22E0">
              <w:rPr>
                <w:color w:val="000000"/>
                <w:sz w:val="22"/>
                <w:szCs w:val="22"/>
                <w:lang w:val="lt-LT"/>
              </w:rPr>
              <w:t>Mokykitės veikti, pasklidus cheminėms medžiagoms ir jomis apsinuodijus. Mokykitės apsisaugoti ir išvengti apsinuodijimų, kenksmingų medžiagų patekimo į žmogaus organizmą.  </w:t>
            </w:r>
          </w:p>
          <w:p w14:paraId="590B5E3A" w14:textId="0057993A" w:rsidR="004264B6" w:rsidRPr="008D22E0" w:rsidRDefault="004264B6" w:rsidP="000E2097">
            <w:pPr>
              <w:textAlignment w:val="baseline"/>
              <w:rPr>
                <w:sz w:val="22"/>
                <w:szCs w:val="22"/>
                <w:lang w:val="lt-LT"/>
              </w:rPr>
            </w:pPr>
            <w:r w:rsidRPr="008D22E0">
              <w:rPr>
                <w:color w:val="000000"/>
                <w:sz w:val="22"/>
                <w:szCs w:val="22"/>
                <w:lang w:val="lt-LT"/>
              </w:rPr>
              <w:t>Mokykitės gyventojų apsaugos nuo radiacinės taršos veiksmų ir aiškinkitės, kam reikalinga jodo profilaktika. </w:t>
            </w:r>
          </w:p>
        </w:tc>
        <w:tc>
          <w:tcPr>
            <w:tcW w:w="2615" w:type="dxa"/>
            <w:tcMar>
              <w:top w:w="45" w:type="dxa"/>
              <w:left w:w="0" w:type="dxa"/>
              <w:bottom w:w="45" w:type="dxa"/>
              <w:right w:w="0" w:type="dxa"/>
            </w:tcMar>
            <w:hideMark/>
          </w:tcPr>
          <w:p w14:paraId="242AB363" w14:textId="77777777" w:rsidR="004264B6" w:rsidRPr="008D22E0" w:rsidRDefault="004264B6" w:rsidP="000E2097">
            <w:pPr>
              <w:textAlignment w:val="baseline"/>
              <w:rPr>
                <w:sz w:val="22"/>
                <w:szCs w:val="22"/>
                <w:lang w:val="lt-LT"/>
              </w:rPr>
            </w:pPr>
            <w:r w:rsidRPr="008D22E0">
              <w:rPr>
                <w:color w:val="000000"/>
                <w:sz w:val="22"/>
                <w:szCs w:val="22"/>
                <w:lang w:val="lt-LT"/>
              </w:rPr>
              <w:t>Gamtamokslinis ugdymas </w:t>
            </w:r>
          </w:p>
          <w:p w14:paraId="15309F0E" w14:textId="77777777" w:rsidR="004264B6" w:rsidRPr="008D22E0" w:rsidRDefault="004264B6" w:rsidP="000E2097">
            <w:pPr>
              <w:textAlignment w:val="baseline"/>
              <w:rPr>
                <w:sz w:val="22"/>
                <w:szCs w:val="22"/>
                <w:lang w:val="lt-LT"/>
              </w:rPr>
            </w:pPr>
            <w:r w:rsidRPr="008D22E0">
              <w:rPr>
                <w:color w:val="000000"/>
                <w:sz w:val="22"/>
                <w:szCs w:val="22"/>
                <w:lang w:val="lt-LT"/>
              </w:rPr>
              <w:t>Pratybos </w:t>
            </w:r>
          </w:p>
        </w:tc>
      </w:tr>
      <w:tr w:rsidR="004264B6" w:rsidRPr="008D22E0" w14:paraId="61F66ECB" w14:textId="77777777" w:rsidTr="00B918B5">
        <w:tc>
          <w:tcPr>
            <w:tcW w:w="3970" w:type="dxa"/>
            <w:vMerge/>
            <w:tcMar>
              <w:top w:w="45" w:type="dxa"/>
              <w:left w:w="0" w:type="dxa"/>
              <w:bottom w:w="45" w:type="dxa"/>
              <w:right w:w="0" w:type="dxa"/>
            </w:tcMar>
            <w:hideMark/>
          </w:tcPr>
          <w:p w14:paraId="4C8B0B46" w14:textId="77777777" w:rsidR="004264B6" w:rsidRPr="008D22E0" w:rsidRDefault="004264B6"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0BC9406F" w14:textId="77777777" w:rsidR="004264B6" w:rsidRPr="008D22E0" w:rsidRDefault="004264B6" w:rsidP="000E2097">
            <w:pPr>
              <w:textAlignment w:val="baseline"/>
              <w:rPr>
                <w:sz w:val="22"/>
                <w:szCs w:val="22"/>
                <w:lang w:val="lt-LT"/>
              </w:rPr>
            </w:pPr>
            <w:r w:rsidRPr="008D22E0">
              <w:rPr>
                <w:color w:val="000000"/>
                <w:sz w:val="22"/>
                <w:szCs w:val="22"/>
                <w:lang w:val="lt-LT"/>
              </w:rPr>
              <w:t>Analizuokite ir mokykitės atpažinti terorizmo požymius, nagrinėkite galimus teroristinės veiklos metodus, potencialius teroristų taikinius. Analizuokite didžiausių pasaulyje įvykdytų teroristinių išpuolių pavyzdžius, jų pasekmes. </w:t>
            </w:r>
          </w:p>
          <w:p w14:paraId="42B98DA2" w14:textId="77777777" w:rsidR="004264B6" w:rsidRPr="008D22E0" w:rsidRDefault="004264B6" w:rsidP="000E2097">
            <w:pPr>
              <w:textAlignment w:val="baseline"/>
              <w:rPr>
                <w:sz w:val="22"/>
                <w:szCs w:val="22"/>
                <w:lang w:val="lt-LT"/>
              </w:rPr>
            </w:pPr>
            <w:r w:rsidRPr="008D22E0">
              <w:rPr>
                <w:color w:val="000000"/>
                <w:sz w:val="22"/>
                <w:szCs w:val="22"/>
                <w:lang w:val="lt-LT"/>
              </w:rPr>
              <w:t>Aiškinkitės, kokios užkrečiamosios ligos gali būti naudojamos kaip biologinis ginklas, kokios yra bioterorizmo galimybės. </w:t>
            </w:r>
          </w:p>
          <w:p w14:paraId="637B593D" w14:textId="77777777" w:rsidR="004264B6" w:rsidRPr="008D22E0" w:rsidRDefault="004264B6" w:rsidP="000E2097">
            <w:pPr>
              <w:textAlignment w:val="baseline"/>
              <w:rPr>
                <w:sz w:val="22"/>
                <w:szCs w:val="22"/>
                <w:lang w:val="lt-LT"/>
              </w:rPr>
            </w:pPr>
            <w:r w:rsidRPr="008D22E0">
              <w:rPr>
                <w:color w:val="000000"/>
                <w:sz w:val="22"/>
                <w:szCs w:val="22"/>
                <w:lang w:val="lt-LT"/>
              </w:rPr>
              <w:t>Aiškinkitės, kas tai yra įtartinos pašto siuntos ir mokykitės veikti, gavus (radus) įtartiną laišką ar paketą, informaciją apie paplitusią biologinę taršą. Analizuokite, kokios vietos yra potencialiai pavojingos dėl teroristinio išpuolio, aptarkite įtartinų dėl galimos teroristinės veiklos žmonių požymius.  </w:t>
            </w:r>
          </w:p>
          <w:p w14:paraId="0A705167" w14:textId="56C5F327" w:rsidR="004264B6" w:rsidRPr="008D22E0" w:rsidRDefault="004264B6" w:rsidP="000E2097">
            <w:pPr>
              <w:textAlignment w:val="baseline"/>
              <w:rPr>
                <w:sz w:val="22"/>
                <w:szCs w:val="22"/>
                <w:lang w:val="lt-LT"/>
              </w:rPr>
            </w:pPr>
            <w:r w:rsidRPr="008D22E0">
              <w:rPr>
                <w:color w:val="000000"/>
                <w:sz w:val="22"/>
                <w:szCs w:val="22"/>
                <w:lang w:val="lt-LT"/>
              </w:rPr>
              <w:t>Mokykitės veikti, radus įtartiną daiktą ar sprogmenį, tapus įkaitu, atsidūrus po nuolaužomis. </w:t>
            </w:r>
          </w:p>
        </w:tc>
        <w:tc>
          <w:tcPr>
            <w:tcW w:w="2615" w:type="dxa"/>
            <w:tcMar>
              <w:top w:w="45" w:type="dxa"/>
              <w:left w:w="0" w:type="dxa"/>
              <w:bottom w:w="45" w:type="dxa"/>
              <w:right w:w="0" w:type="dxa"/>
            </w:tcMar>
            <w:hideMark/>
          </w:tcPr>
          <w:p w14:paraId="11EF9DAF" w14:textId="77777777" w:rsidR="004264B6" w:rsidRPr="008D22E0" w:rsidRDefault="004264B6" w:rsidP="000E2097">
            <w:pPr>
              <w:textAlignment w:val="baseline"/>
              <w:rPr>
                <w:sz w:val="22"/>
                <w:szCs w:val="22"/>
                <w:lang w:val="lt-LT"/>
              </w:rPr>
            </w:pPr>
            <w:r w:rsidRPr="008D22E0">
              <w:rPr>
                <w:color w:val="000000"/>
                <w:sz w:val="22"/>
                <w:szCs w:val="22"/>
                <w:lang w:val="lt-LT"/>
              </w:rPr>
              <w:t>Pilietiškumas </w:t>
            </w:r>
          </w:p>
          <w:p w14:paraId="3080FE12" w14:textId="77777777" w:rsidR="004264B6" w:rsidRPr="008D22E0" w:rsidRDefault="004264B6" w:rsidP="000E2097">
            <w:pPr>
              <w:textAlignment w:val="baseline"/>
              <w:rPr>
                <w:sz w:val="22"/>
                <w:szCs w:val="22"/>
                <w:lang w:val="lt-LT"/>
              </w:rPr>
            </w:pPr>
            <w:r w:rsidRPr="008D22E0">
              <w:rPr>
                <w:color w:val="000000"/>
                <w:sz w:val="22"/>
                <w:szCs w:val="22"/>
                <w:lang w:val="lt-LT"/>
              </w:rPr>
              <w:t>Socialinis ugdymas </w:t>
            </w:r>
          </w:p>
          <w:p w14:paraId="5F9FB48E" w14:textId="77777777" w:rsidR="004264B6" w:rsidRPr="008D22E0" w:rsidRDefault="004264B6" w:rsidP="000E2097">
            <w:pPr>
              <w:textAlignment w:val="baseline"/>
              <w:rPr>
                <w:sz w:val="22"/>
                <w:szCs w:val="22"/>
                <w:lang w:val="lt-LT"/>
              </w:rPr>
            </w:pPr>
            <w:r w:rsidRPr="008D22E0">
              <w:rPr>
                <w:color w:val="000000"/>
                <w:sz w:val="22"/>
                <w:szCs w:val="22"/>
                <w:lang w:val="lt-LT"/>
              </w:rPr>
              <w:t>Technologijos </w:t>
            </w:r>
          </w:p>
          <w:p w14:paraId="0CDE9863" w14:textId="77777777" w:rsidR="004264B6" w:rsidRPr="008D22E0" w:rsidRDefault="004264B6" w:rsidP="000E2097">
            <w:pPr>
              <w:textAlignment w:val="baseline"/>
              <w:rPr>
                <w:sz w:val="22"/>
                <w:szCs w:val="22"/>
                <w:lang w:val="lt-LT"/>
              </w:rPr>
            </w:pPr>
            <w:r w:rsidRPr="008D22E0">
              <w:rPr>
                <w:color w:val="000000"/>
                <w:sz w:val="22"/>
                <w:szCs w:val="22"/>
                <w:lang w:val="lt-LT"/>
              </w:rPr>
              <w:t>Gamtamokslinis ugdymas </w:t>
            </w:r>
          </w:p>
          <w:p w14:paraId="5288B78D" w14:textId="77777777" w:rsidR="004264B6" w:rsidRPr="008D22E0" w:rsidRDefault="004264B6" w:rsidP="000E2097">
            <w:pPr>
              <w:textAlignment w:val="baseline"/>
              <w:rPr>
                <w:sz w:val="22"/>
                <w:szCs w:val="22"/>
                <w:lang w:val="lt-LT"/>
              </w:rPr>
            </w:pPr>
            <w:r w:rsidRPr="008D22E0">
              <w:rPr>
                <w:color w:val="000000"/>
                <w:sz w:val="22"/>
                <w:szCs w:val="22"/>
                <w:lang w:val="lt-LT"/>
              </w:rPr>
              <w:t>  </w:t>
            </w:r>
          </w:p>
        </w:tc>
      </w:tr>
      <w:tr w:rsidR="00DA2011" w:rsidRPr="008D22E0" w14:paraId="434226B1" w14:textId="77777777" w:rsidTr="00B918B5">
        <w:tc>
          <w:tcPr>
            <w:tcW w:w="3970" w:type="dxa"/>
            <w:vMerge w:val="restart"/>
            <w:tcMar>
              <w:top w:w="45" w:type="dxa"/>
              <w:left w:w="0" w:type="dxa"/>
              <w:bottom w:w="45" w:type="dxa"/>
              <w:right w:w="0" w:type="dxa"/>
            </w:tcMar>
            <w:hideMark/>
          </w:tcPr>
          <w:p w14:paraId="46054207" w14:textId="77777777" w:rsidR="00DA2011" w:rsidRPr="008D22E0" w:rsidRDefault="00DA2011" w:rsidP="000E2097">
            <w:pPr>
              <w:ind w:hanging="1"/>
              <w:textAlignment w:val="baseline"/>
              <w:rPr>
                <w:color w:val="000000" w:themeColor="text1"/>
                <w:sz w:val="22"/>
                <w:szCs w:val="22"/>
                <w:lang w:val="lt-LT"/>
              </w:rPr>
            </w:pPr>
            <w:r w:rsidRPr="008D22E0">
              <w:rPr>
                <w:color w:val="000000" w:themeColor="text1"/>
                <w:sz w:val="22"/>
                <w:szCs w:val="22"/>
                <w:lang w:val="lt-LT"/>
              </w:rPr>
              <w:t>32.4. ir 33.4. Saugus ir sveikas asmuo ir bendruomenė.  </w:t>
            </w:r>
          </w:p>
          <w:p w14:paraId="52C2F00B" w14:textId="77777777" w:rsidR="00DA2011" w:rsidRPr="008D22E0" w:rsidRDefault="00DA2011" w:rsidP="000E2097">
            <w:pPr>
              <w:ind w:hanging="1"/>
              <w:textAlignment w:val="baseline"/>
              <w:rPr>
                <w:color w:val="000000" w:themeColor="text1"/>
                <w:sz w:val="22"/>
                <w:szCs w:val="22"/>
                <w:lang w:val="lt-LT"/>
              </w:rPr>
            </w:pPr>
          </w:p>
          <w:p w14:paraId="1B7FA63F" w14:textId="77777777" w:rsidR="00DA2011" w:rsidRPr="008D22E0" w:rsidRDefault="00DA2011" w:rsidP="000E2097">
            <w:pPr>
              <w:ind w:hanging="1"/>
              <w:textAlignment w:val="baseline"/>
              <w:rPr>
                <w:color w:val="000000" w:themeColor="text1"/>
                <w:sz w:val="22"/>
                <w:szCs w:val="22"/>
                <w:lang w:val="lt-LT"/>
              </w:rPr>
            </w:pPr>
            <w:r w:rsidRPr="008D22E0">
              <w:rPr>
                <w:color w:val="000000" w:themeColor="text1"/>
                <w:sz w:val="22"/>
                <w:szCs w:val="22"/>
                <w:lang w:val="lt-LT"/>
              </w:rPr>
              <w:t>Moka suteikti pirmąją pagalbą, demonstruoja slaugos ir savirūpos įgūdžius, paaiškina kaip išvengti ligų ir traumų.  </w:t>
            </w:r>
          </w:p>
          <w:p w14:paraId="0B1986F9" w14:textId="77777777" w:rsidR="00DA2011" w:rsidRPr="008D22E0" w:rsidRDefault="00DA2011"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6D5BA7E4" w14:textId="77777777" w:rsidR="00DA2011" w:rsidRPr="008D22E0" w:rsidRDefault="00DA2011"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7044C0D3" w14:textId="77777777" w:rsidR="00DA2011" w:rsidRPr="008D22E0" w:rsidRDefault="00DA2011"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18A6472E" w14:textId="77777777" w:rsidR="00DA2011" w:rsidRPr="008D22E0" w:rsidRDefault="00DA2011"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3E05722C" w14:textId="77777777" w:rsidR="00DA2011" w:rsidRPr="008D22E0" w:rsidRDefault="00DA2011"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71F9E03E" w14:textId="77777777" w:rsidR="00DA2011" w:rsidRPr="008D22E0" w:rsidRDefault="00DA2011"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1A1C97B2" w14:textId="77777777" w:rsidR="00DA2011" w:rsidRPr="008D22E0" w:rsidRDefault="00DA2011"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55F4542A" w14:textId="77777777" w:rsidR="00DA2011" w:rsidRPr="008D22E0" w:rsidRDefault="00DA2011" w:rsidP="000E2097">
            <w:pPr>
              <w:ind w:hanging="1"/>
              <w:textAlignment w:val="baseline"/>
              <w:rPr>
                <w:color w:val="000000" w:themeColor="text1"/>
                <w:sz w:val="22"/>
                <w:szCs w:val="22"/>
                <w:lang w:val="lt-LT"/>
              </w:rPr>
            </w:pPr>
            <w:r w:rsidRPr="008D22E0">
              <w:rPr>
                <w:color w:val="000000" w:themeColor="text1"/>
                <w:sz w:val="22"/>
                <w:szCs w:val="22"/>
                <w:lang w:val="lt-LT"/>
              </w:rPr>
              <w:t> </w:t>
            </w:r>
          </w:p>
          <w:p w14:paraId="194DBA8F" w14:textId="77777777" w:rsidR="00DA2011" w:rsidRPr="008D22E0" w:rsidRDefault="00DA2011" w:rsidP="000E2097">
            <w:pPr>
              <w:ind w:hanging="1"/>
              <w:textAlignment w:val="baseline"/>
              <w:rPr>
                <w:color w:val="000000" w:themeColor="text1"/>
                <w:sz w:val="22"/>
                <w:szCs w:val="22"/>
                <w:lang w:val="lt-LT"/>
              </w:rPr>
            </w:pPr>
            <w:r w:rsidRPr="008D22E0">
              <w:rPr>
                <w:color w:val="000000" w:themeColor="text1"/>
                <w:sz w:val="22"/>
                <w:szCs w:val="22"/>
                <w:lang w:val="lt-LT"/>
              </w:rPr>
              <w:t> </w:t>
            </w:r>
          </w:p>
        </w:tc>
        <w:tc>
          <w:tcPr>
            <w:tcW w:w="7796" w:type="dxa"/>
            <w:tcMar>
              <w:top w:w="45" w:type="dxa"/>
              <w:left w:w="0" w:type="dxa"/>
              <w:bottom w:w="45" w:type="dxa"/>
              <w:right w:w="0" w:type="dxa"/>
            </w:tcMar>
            <w:hideMark/>
          </w:tcPr>
          <w:p w14:paraId="201066CD" w14:textId="77777777" w:rsidR="00DA2011" w:rsidRPr="008D22E0" w:rsidRDefault="00DA2011" w:rsidP="000E2097">
            <w:pPr>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0CDD1056" w14:textId="75CE65FC" w:rsidR="00DA2011" w:rsidRPr="008D22E0" w:rsidRDefault="00DA2011" w:rsidP="000E2097">
            <w:pPr>
              <w:textAlignment w:val="baseline"/>
              <w:rPr>
                <w:sz w:val="22"/>
                <w:szCs w:val="22"/>
                <w:lang w:val="lt-LT"/>
              </w:rPr>
            </w:pPr>
            <w:r w:rsidRPr="008D22E0">
              <w:rPr>
                <w:color w:val="000000"/>
                <w:sz w:val="22"/>
                <w:szCs w:val="22"/>
                <w:lang w:val="lt-LT"/>
              </w:rPr>
              <w:t>Tyrinėkite gyvūnų terapinius sugebėjimus ir poveikį žmogaus emocinei bei fizinei savijautai. Aiškinkitės, kaip bendravimas su gyvūnu gali pagerinti žmogaus savijautą.  </w:t>
            </w:r>
          </w:p>
        </w:tc>
        <w:tc>
          <w:tcPr>
            <w:tcW w:w="2615" w:type="dxa"/>
            <w:tcMar>
              <w:top w:w="45" w:type="dxa"/>
              <w:left w:w="0" w:type="dxa"/>
              <w:bottom w:w="45" w:type="dxa"/>
              <w:right w:w="0" w:type="dxa"/>
            </w:tcMar>
            <w:hideMark/>
          </w:tcPr>
          <w:p w14:paraId="17C87016" w14:textId="77777777" w:rsidR="00DA2011" w:rsidRPr="008D22E0" w:rsidRDefault="00DA2011" w:rsidP="000E2097">
            <w:pPr>
              <w:textAlignment w:val="baseline"/>
              <w:rPr>
                <w:sz w:val="22"/>
                <w:szCs w:val="22"/>
                <w:lang w:val="lt-LT"/>
              </w:rPr>
            </w:pPr>
            <w:r w:rsidRPr="008D22E0">
              <w:rPr>
                <w:color w:val="000000"/>
                <w:sz w:val="22"/>
                <w:szCs w:val="22"/>
                <w:lang w:val="lt-LT"/>
              </w:rPr>
              <w:t>Gamtamokslinis ugdymas </w:t>
            </w:r>
          </w:p>
          <w:p w14:paraId="7F80C259" w14:textId="77777777" w:rsidR="00DA2011" w:rsidRPr="008D22E0" w:rsidRDefault="00DA2011" w:rsidP="000E2097">
            <w:pPr>
              <w:textAlignment w:val="baseline"/>
              <w:rPr>
                <w:sz w:val="22"/>
                <w:szCs w:val="22"/>
                <w:lang w:val="lt-LT"/>
              </w:rPr>
            </w:pPr>
            <w:r w:rsidRPr="008D22E0">
              <w:rPr>
                <w:color w:val="000000"/>
                <w:sz w:val="22"/>
                <w:szCs w:val="22"/>
                <w:lang w:val="lt-LT"/>
              </w:rPr>
              <w:t>Fizinis ugdymas </w:t>
            </w:r>
          </w:p>
          <w:p w14:paraId="09ACBFAE" w14:textId="77777777" w:rsidR="00DA2011" w:rsidRPr="008D22E0" w:rsidRDefault="00DA2011" w:rsidP="000E2097">
            <w:pPr>
              <w:textAlignment w:val="baseline"/>
              <w:rPr>
                <w:sz w:val="22"/>
                <w:szCs w:val="22"/>
                <w:lang w:val="lt-LT"/>
              </w:rPr>
            </w:pPr>
            <w:r w:rsidRPr="008D22E0">
              <w:rPr>
                <w:color w:val="000000"/>
                <w:sz w:val="22"/>
                <w:szCs w:val="22"/>
                <w:lang w:val="lt-LT"/>
              </w:rPr>
              <w:t>Dorinis </w:t>
            </w:r>
          </w:p>
        </w:tc>
      </w:tr>
      <w:tr w:rsidR="00DA2011" w:rsidRPr="008D22E0" w14:paraId="7FD16F16" w14:textId="77777777" w:rsidTr="00B918B5">
        <w:tc>
          <w:tcPr>
            <w:tcW w:w="3970" w:type="dxa"/>
            <w:vMerge/>
            <w:tcMar>
              <w:top w:w="45" w:type="dxa"/>
              <w:left w:w="0" w:type="dxa"/>
              <w:bottom w:w="45" w:type="dxa"/>
              <w:right w:w="0" w:type="dxa"/>
            </w:tcMar>
            <w:hideMark/>
          </w:tcPr>
          <w:p w14:paraId="5BD31BC8" w14:textId="77777777" w:rsidR="00DA2011" w:rsidRPr="008D22E0" w:rsidRDefault="00DA2011"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783BAA6D" w14:textId="57B980B9" w:rsidR="00DA2011" w:rsidRPr="008D22E0" w:rsidRDefault="00DA2011" w:rsidP="000E2097">
            <w:pPr>
              <w:textAlignment w:val="baseline"/>
              <w:rPr>
                <w:sz w:val="22"/>
                <w:szCs w:val="22"/>
                <w:lang w:val="lt-LT"/>
              </w:rPr>
            </w:pPr>
            <w:r w:rsidRPr="008D22E0">
              <w:rPr>
                <w:color w:val="000000"/>
                <w:sz w:val="22"/>
                <w:szCs w:val="22"/>
                <w:lang w:val="lt-LT"/>
              </w:rPr>
              <w:t>Remdamiesi pagrindinėmis mitybos teorijomis, analizuokite sveikos mitybos svarbą normaliai kūno masei palaikyti, mokykitės apibūdinti sveikatai palankius ir rizikingus svorio kontrolės būdus. Mokykitės paaiškinti medžiagų apykaitą organizme ir maisto medžiagų mitybinę vertę. Analizuokite valgymo sutrikimų atsiradimo priežastis, jų poveikį augimui ir raidai. </w:t>
            </w:r>
          </w:p>
          <w:p w14:paraId="24060E70" w14:textId="77777777" w:rsidR="00DA2011" w:rsidRPr="008D22E0" w:rsidRDefault="00DA2011" w:rsidP="000E2097">
            <w:pPr>
              <w:textAlignment w:val="baseline"/>
              <w:rPr>
                <w:sz w:val="22"/>
                <w:szCs w:val="22"/>
                <w:lang w:val="lt-LT"/>
              </w:rPr>
            </w:pPr>
            <w:r w:rsidRPr="008D22E0">
              <w:rPr>
                <w:color w:val="000000"/>
                <w:sz w:val="22"/>
                <w:szCs w:val="22"/>
                <w:lang w:val="lt-LT"/>
              </w:rPr>
              <w:t>Tyrinėdami maisto produkto savybes ir jų vertę žmogaus organizmui, mokykitės sudaryti kasdienį paros racioną, kurkite palankius sveikatai receptus ir pagal juos išbandykite naujus patiekalus.  </w:t>
            </w:r>
          </w:p>
          <w:p w14:paraId="17649576" w14:textId="77777777" w:rsidR="00DA2011" w:rsidRPr="008D22E0" w:rsidRDefault="00DA2011" w:rsidP="000E2097">
            <w:pPr>
              <w:textAlignment w:val="baseline"/>
              <w:rPr>
                <w:sz w:val="22"/>
                <w:szCs w:val="22"/>
                <w:lang w:val="lt-LT"/>
              </w:rPr>
            </w:pPr>
            <w:r w:rsidRPr="008D22E0">
              <w:rPr>
                <w:color w:val="000000"/>
                <w:sz w:val="22"/>
                <w:szCs w:val="22"/>
                <w:lang w:val="lt-LT"/>
              </w:rPr>
              <w:t>Analizuokite su mityba susijusias galimas problemas, ligas ir jų prevenciją (netinkamų vartoti produktų vartojimas, genetiškai modifikuoti produktai, papildai, amžiaus tarpsnių ypatumai mityboje ir pan.).  </w:t>
            </w:r>
          </w:p>
          <w:p w14:paraId="6DDF58C2" w14:textId="734D5CA6" w:rsidR="00DA2011" w:rsidRPr="008D22E0" w:rsidRDefault="00DA2011" w:rsidP="000E2097">
            <w:pPr>
              <w:textAlignment w:val="baseline"/>
              <w:rPr>
                <w:sz w:val="22"/>
                <w:szCs w:val="22"/>
                <w:lang w:val="lt-LT"/>
              </w:rPr>
            </w:pPr>
            <w:r w:rsidRPr="008D22E0">
              <w:rPr>
                <w:color w:val="000000"/>
                <w:sz w:val="22"/>
                <w:szCs w:val="22"/>
                <w:lang w:val="lt-LT"/>
              </w:rPr>
              <w:t xml:space="preserve">Remdamiesi žiniomis apie organizmo funkcionavimą̨, sudarykite savo racionalią dienotvarkę (miego, mokymosi ir laisvalaikio veiklų dermės planas), ją argumentuotai </w:t>
            </w:r>
            <w:r w:rsidRPr="008D22E0">
              <w:rPr>
                <w:color w:val="000000"/>
                <w:sz w:val="22"/>
                <w:szCs w:val="22"/>
                <w:lang w:val="lt-LT"/>
              </w:rPr>
              <w:lastRenderedPageBreak/>
              <w:t>pagrįskite. Sudarykite savaitės veiklos planą, numatydami pasyvaus, intensyvaus poilsio, mankštų (kūnui, regai, klausai), maitinimosi režimą, planą. Nurodykite, kurie veiksmai skirti protinio darbingumui gerinimui, kurie rekreacijos tikslams. </w:t>
            </w:r>
          </w:p>
        </w:tc>
        <w:tc>
          <w:tcPr>
            <w:tcW w:w="2615" w:type="dxa"/>
            <w:tcMar>
              <w:top w:w="45" w:type="dxa"/>
              <w:left w:w="0" w:type="dxa"/>
              <w:bottom w:w="45" w:type="dxa"/>
              <w:right w:w="0" w:type="dxa"/>
            </w:tcMar>
            <w:hideMark/>
          </w:tcPr>
          <w:p w14:paraId="2C5CF421" w14:textId="77777777" w:rsidR="00DA2011" w:rsidRPr="008D22E0" w:rsidRDefault="00DA2011" w:rsidP="000E2097">
            <w:pPr>
              <w:textAlignment w:val="baseline"/>
              <w:rPr>
                <w:sz w:val="22"/>
                <w:szCs w:val="22"/>
                <w:lang w:val="lt-LT"/>
              </w:rPr>
            </w:pPr>
            <w:r w:rsidRPr="008D22E0">
              <w:rPr>
                <w:color w:val="000000"/>
                <w:sz w:val="22"/>
                <w:szCs w:val="22"/>
                <w:lang w:val="lt-LT"/>
              </w:rPr>
              <w:lastRenderedPageBreak/>
              <w:t>Gamtamokslinis ugdymas </w:t>
            </w:r>
          </w:p>
          <w:p w14:paraId="050E4DF7" w14:textId="77777777" w:rsidR="00DA2011" w:rsidRPr="008D22E0" w:rsidRDefault="00DA2011" w:rsidP="000E2097">
            <w:pPr>
              <w:textAlignment w:val="baseline"/>
              <w:rPr>
                <w:sz w:val="22"/>
                <w:szCs w:val="22"/>
                <w:lang w:val="lt-LT"/>
              </w:rPr>
            </w:pPr>
            <w:r w:rsidRPr="008D22E0">
              <w:rPr>
                <w:color w:val="000000"/>
                <w:sz w:val="22"/>
                <w:szCs w:val="22"/>
                <w:lang w:val="lt-LT"/>
              </w:rPr>
              <w:t>Fizinis ugdymas </w:t>
            </w:r>
          </w:p>
          <w:p w14:paraId="10D1A425" w14:textId="77777777" w:rsidR="00DA2011" w:rsidRPr="008D22E0" w:rsidRDefault="00DA2011" w:rsidP="000E2097">
            <w:pPr>
              <w:textAlignment w:val="baseline"/>
              <w:rPr>
                <w:sz w:val="22"/>
                <w:szCs w:val="22"/>
                <w:lang w:val="lt-LT"/>
              </w:rPr>
            </w:pPr>
            <w:r w:rsidRPr="008D22E0">
              <w:rPr>
                <w:color w:val="000000"/>
                <w:sz w:val="22"/>
                <w:szCs w:val="22"/>
                <w:lang w:val="lt-LT"/>
              </w:rPr>
              <w:t>Technologijos </w:t>
            </w:r>
          </w:p>
          <w:p w14:paraId="5592E7BF" w14:textId="77777777" w:rsidR="00DA2011" w:rsidRPr="008D22E0" w:rsidRDefault="00DA2011" w:rsidP="000E2097">
            <w:pPr>
              <w:textAlignment w:val="baseline"/>
              <w:rPr>
                <w:sz w:val="22"/>
                <w:szCs w:val="22"/>
                <w:lang w:val="lt-LT"/>
              </w:rPr>
            </w:pPr>
            <w:r w:rsidRPr="008D22E0">
              <w:rPr>
                <w:color w:val="000000"/>
                <w:sz w:val="22"/>
                <w:szCs w:val="22"/>
                <w:lang w:val="lt-LT"/>
              </w:rPr>
              <w:t>  </w:t>
            </w:r>
          </w:p>
        </w:tc>
      </w:tr>
      <w:tr w:rsidR="00DA2011" w:rsidRPr="008D22E0" w14:paraId="56748C56" w14:textId="77777777" w:rsidTr="00B918B5">
        <w:tc>
          <w:tcPr>
            <w:tcW w:w="3970" w:type="dxa"/>
            <w:vMerge/>
            <w:tcMar>
              <w:top w:w="45" w:type="dxa"/>
              <w:left w:w="0" w:type="dxa"/>
              <w:bottom w:w="45" w:type="dxa"/>
              <w:right w:w="0" w:type="dxa"/>
            </w:tcMar>
            <w:hideMark/>
          </w:tcPr>
          <w:p w14:paraId="209FA3FE" w14:textId="77777777" w:rsidR="00DA2011" w:rsidRPr="008D22E0" w:rsidRDefault="00DA2011"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03FCD979" w14:textId="375C26F0" w:rsidR="00DA2011" w:rsidRPr="008D22E0" w:rsidRDefault="00DA2011" w:rsidP="000E2097">
            <w:pPr>
              <w:textAlignment w:val="baseline"/>
              <w:rPr>
                <w:sz w:val="22"/>
                <w:szCs w:val="22"/>
                <w:lang w:val="lt-LT"/>
              </w:rPr>
            </w:pPr>
            <w:bookmarkStart w:id="57" w:name="_Hlk149230892"/>
            <w:r w:rsidRPr="008D22E0">
              <w:rPr>
                <w:color w:val="000000"/>
                <w:sz w:val="22"/>
                <w:szCs w:val="22"/>
                <w:lang w:val="lt-LT"/>
              </w:rPr>
              <w:t xml:space="preserve">Aiškinkitės nesaikingo ir neatsakingo higienos priemonių naudojimo pasekmes sveikatai ir aplinkai. </w:t>
            </w:r>
            <w:bookmarkStart w:id="58" w:name="_Hlk149231065"/>
            <w:bookmarkEnd w:id="57"/>
            <w:r w:rsidRPr="008D22E0">
              <w:rPr>
                <w:color w:val="000000"/>
                <w:sz w:val="22"/>
                <w:szCs w:val="22"/>
                <w:lang w:val="lt-LT"/>
              </w:rPr>
              <w:t>Analizuokite alternatyvias galimybes naudoti sveikatą tausojančias higienos priemones (</w:t>
            </w:r>
            <w:r w:rsidRPr="008D22E0">
              <w:rPr>
                <w:sz w:val="22"/>
                <w:szCs w:val="22"/>
                <w:lang w:val="lt-LT"/>
              </w:rPr>
              <w:t>pvz.</w:t>
            </w:r>
            <w:r w:rsidRPr="008D22E0">
              <w:rPr>
                <w:color w:val="000000"/>
                <w:sz w:val="22"/>
                <w:szCs w:val="22"/>
                <w:lang w:val="lt-LT"/>
              </w:rPr>
              <w:t>, ekologiškų ir gamtinės kilmės asmens higienos priemonių naudojimas). </w:t>
            </w:r>
            <w:bookmarkEnd w:id="58"/>
          </w:p>
          <w:p w14:paraId="1D9BCE02" w14:textId="48CB186D" w:rsidR="00DA2011" w:rsidRPr="008D22E0" w:rsidRDefault="00DA2011" w:rsidP="000E2097">
            <w:pPr>
              <w:textAlignment w:val="baseline"/>
              <w:rPr>
                <w:sz w:val="22"/>
                <w:szCs w:val="22"/>
                <w:lang w:val="lt-LT"/>
              </w:rPr>
            </w:pPr>
            <w:r w:rsidRPr="008D22E0">
              <w:rPr>
                <w:color w:val="000000"/>
                <w:sz w:val="22"/>
                <w:szCs w:val="22"/>
                <w:lang w:val="lt-LT"/>
              </w:rPr>
              <w:t>Aiškinkitės, kas tai yra lėtinės ligos, kokia jų prigimtis ir kaip galima sumažinti šių ligų pavojų (</w:t>
            </w:r>
            <w:r w:rsidRPr="008D22E0">
              <w:rPr>
                <w:sz w:val="22"/>
                <w:szCs w:val="22"/>
                <w:lang w:val="lt-LT"/>
              </w:rPr>
              <w:t>pvz.</w:t>
            </w:r>
            <w:r w:rsidRPr="008D22E0">
              <w:rPr>
                <w:color w:val="000000"/>
                <w:sz w:val="22"/>
                <w:szCs w:val="22"/>
                <w:lang w:val="lt-LT"/>
              </w:rPr>
              <w:t>, žalingas elgesys, aplinkos veiksniai, genetinės priežastys). </w:t>
            </w:r>
          </w:p>
        </w:tc>
        <w:tc>
          <w:tcPr>
            <w:tcW w:w="2615" w:type="dxa"/>
            <w:tcMar>
              <w:top w:w="45" w:type="dxa"/>
              <w:left w:w="0" w:type="dxa"/>
              <w:bottom w:w="45" w:type="dxa"/>
              <w:right w:w="0" w:type="dxa"/>
            </w:tcMar>
            <w:hideMark/>
          </w:tcPr>
          <w:p w14:paraId="7D3ADE71" w14:textId="77777777" w:rsidR="00DA2011" w:rsidRPr="008D22E0" w:rsidRDefault="00DA2011" w:rsidP="000E2097">
            <w:pPr>
              <w:textAlignment w:val="baseline"/>
              <w:rPr>
                <w:sz w:val="22"/>
                <w:szCs w:val="22"/>
                <w:lang w:val="lt-LT"/>
              </w:rPr>
            </w:pPr>
            <w:r w:rsidRPr="008D22E0">
              <w:rPr>
                <w:color w:val="000000"/>
                <w:sz w:val="22"/>
                <w:szCs w:val="22"/>
                <w:lang w:val="lt-LT"/>
              </w:rPr>
              <w:t>Gamtamokslinis ugdymas </w:t>
            </w:r>
          </w:p>
        </w:tc>
      </w:tr>
      <w:tr w:rsidR="00DA2011" w:rsidRPr="008D22E0" w14:paraId="508AC450" w14:textId="77777777" w:rsidTr="00B918B5">
        <w:trPr>
          <w:trHeight w:val="401"/>
        </w:trPr>
        <w:tc>
          <w:tcPr>
            <w:tcW w:w="3970" w:type="dxa"/>
            <w:vMerge/>
            <w:tcMar>
              <w:top w:w="45" w:type="dxa"/>
              <w:left w:w="0" w:type="dxa"/>
              <w:bottom w:w="45" w:type="dxa"/>
              <w:right w:w="0" w:type="dxa"/>
            </w:tcMar>
            <w:hideMark/>
          </w:tcPr>
          <w:p w14:paraId="50389FAD" w14:textId="77777777" w:rsidR="00DA2011" w:rsidRPr="008D22E0" w:rsidRDefault="00DA2011"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535ED847" w14:textId="77777777" w:rsidR="00DA2011" w:rsidRPr="008D22E0" w:rsidRDefault="00DA2011" w:rsidP="000E2097">
            <w:pPr>
              <w:rPr>
                <w:sz w:val="22"/>
                <w:szCs w:val="22"/>
                <w:lang w:val="lt-LT"/>
              </w:rPr>
            </w:pPr>
            <w:r w:rsidRPr="008D22E0">
              <w:rPr>
                <w:sz w:val="22"/>
                <w:szCs w:val="22"/>
                <w:lang w:val="lt-LT"/>
              </w:rPr>
              <w:t>Aiškinkitės, kas tai yra hormonai, ir koks jų poveikis sveikatai. Analizuokite, kas tai yra hormonų kiekio organizme svyravimai, kaip hormonai susiję su lytiniu brendimu. </w:t>
            </w:r>
          </w:p>
          <w:p w14:paraId="2328A5BE" w14:textId="68DCEE0C" w:rsidR="00DA2011" w:rsidRPr="008D22E0" w:rsidRDefault="00DA2011" w:rsidP="000E2097">
            <w:pPr>
              <w:rPr>
                <w:sz w:val="22"/>
                <w:szCs w:val="22"/>
                <w:lang w:val="lt-LT"/>
              </w:rPr>
            </w:pPr>
            <w:r w:rsidRPr="008D22E0">
              <w:rPr>
                <w:sz w:val="22"/>
                <w:szCs w:val="22"/>
                <w:lang w:val="lt-LT"/>
              </w:rPr>
              <w:t>Aiškinkitės, kas tai yra menstruacinio ciklo fazes. Kaip jos susijusios su moters vaisingumu. Aiškinkitės, kas tai yra vaisingumo funkcijos, kokie veiksniai gali vaisingumą išsaugoti ir žaloti. Mokykitės nėštumo planavimo (pvz., natūralus nėštumo planavimas, kontraceptinių tablečių naudojimas ir kitos priemonės). Analizuokite, kokios yra palankios ir žalingos nėštumo sąlygos. </w:t>
            </w:r>
          </w:p>
        </w:tc>
        <w:tc>
          <w:tcPr>
            <w:tcW w:w="2615" w:type="dxa"/>
            <w:tcMar>
              <w:top w:w="45" w:type="dxa"/>
              <w:left w:w="0" w:type="dxa"/>
              <w:bottom w:w="45" w:type="dxa"/>
              <w:right w:w="0" w:type="dxa"/>
            </w:tcMar>
            <w:hideMark/>
          </w:tcPr>
          <w:p w14:paraId="696B32DA" w14:textId="77777777" w:rsidR="00DA2011" w:rsidRPr="008D22E0" w:rsidRDefault="00DA2011" w:rsidP="000E2097">
            <w:pPr>
              <w:textAlignment w:val="baseline"/>
              <w:rPr>
                <w:sz w:val="22"/>
                <w:szCs w:val="22"/>
                <w:lang w:val="lt-LT"/>
              </w:rPr>
            </w:pPr>
            <w:r w:rsidRPr="008D22E0">
              <w:rPr>
                <w:color w:val="000000"/>
                <w:sz w:val="22"/>
                <w:szCs w:val="22"/>
                <w:lang w:val="lt-LT"/>
              </w:rPr>
              <w:t>Gamtamokslinis ugdymas </w:t>
            </w:r>
          </w:p>
        </w:tc>
      </w:tr>
      <w:tr w:rsidR="00DA2011" w:rsidRPr="008D22E0" w14:paraId="6193EC31" w14:textId="77777777" w:rsidTr="00574703">
        <w:tc>
          <w:tcPr>
            <w:tcW w:w="3970" w:type="dxa"/>
            <w:vMerge/>
            <w:tcMar>
              <w:top w:w="45" w:type="dxa"/>
              <w:left w:w="0" w:type="dxa"/>
              <w:bottom w:w="45" w:type="dxa"/>
              <w:right w:w="0" w:type="dxa"/>
            </w:tcMar>
            <w:hideMark/>
          </w:tcPr>
          <w:p w14:paraId="769A1936" w14:textId="77777777" w:rsidR="00DA2011" w:rsidRPr="008D22E0" w:rsidRDefault="00DA2011" w:rsidP="000E2097">
            <w:pPr>
              <w:ind w:hanging="1"/>
              <w:textAlignment w:val="baseline"/>
              <w:rPr>
                <w:color w:val="000000" w:themeColor="text1"/>
                <w:sz w:val="22"/>
                <w:szCs w:val="22"/>
                <w:lang w:val="lt-LT"/>
              </w:rPr>
            </w:pPr>
          </w:p>
        </w:tc>
        <w:tc>
          <w:tcPr>
            <w:tcW w:w="7796" w:type="dxa"/>
            <w:tcBorders>
              <w:bottom w:val="single" w:sz="4" w:space="0" w:color="auto"/>
            </w:tcBorders>
            <w:tcMar>
              <w:top w:w="45" w:type="dxa"/>
              <w:left w:w="0" w:type="dxa"/>
              <w:bottom w:w="45" w:type="dxa"/>
              <w:right w:w="0" w:type="dxa"/>
            </w:tcMar>
            <w:hideMark/>
          </w:tcPr>
          <w:p w14:paraId="3B8A494D" w14:textId="77777777" w:rsidR="00DA2011" w:rsidRPr="008D22E0" w:rsidRDefault="00DA2011" w:rsidP="000E2097">
            <w:pPr>
              <w:textAlignment w:val="baseline"/>
              <w:rPr>
                <w:sz w:val="22"/>
                <w:szCs w:val="22"/>
                <w:lang w:val="lt-LT"/>
              </w:rPr>
            </w:pPr>
            <w:r w:rsidRPr="008D22E0">
              <w:rPr>
                <w:color w:val="000000"/>
                <w:sz w:val="22"/>
                <w:szCs w:val="22"/>
                <w:lang w:val="lt-LT"/>
              </w:rPr>
              <w:t>Nagrinėkite, kokį pavojų žmogaus sveikatai ir gyvybei kelia fizinių ir emocinių poreikių nepatenkinimas (</w:t>
            </w:r>
            <w:r w:rsidRPr="008D22E0">
              <w:rPr>
                <w:sz w:val="22"/>
                <w:szCs w:val="22"/>
                <w:lang w:val="lt-LT"/>
              </w:rPr>
              <w:t>pvz.</w:t>
            </w:r>
            <w:r w:rsidRPr="008D22E0">
              <w:rPr>
                <w:color w:val="000000"/>
                <w:sz w:val="22"/>
                <w:szCs w:val="22"/>
                <w:lang w:val="lt-LT"/>
              </w:rPr>
              <w:t>, alkis, troškulys, karštis, šaltis, pervargimas, vienatvė ir kt.). </w:t>
            </w:r>
          </w:p>
          <w:p w14:paraId="1AB5A870" w14:textId="4E5E4A65" w:rsidR="00DA2011" w:rsidRPr="008D22E0" w:rsidRDefault="00DA2011" w:rsidP="000E2097">
            <w:pPr>
              <w:textAlignment w:val="baseline"/>
              <w:rPr>
                <w:sz w:val="22"/>
                <w:szCs w:val="22"/>
                <w:lang w:val="lt-LT"/>
              </w:rPr>
            </w:pPr>
            <w:r w:rsidRPr="008D22E0">
              <w:rPr>
                <w:color w:val="000000"/>
                <w:sz w:val="22"/>
                <w:szCs w:val="22"/>
                <w:lang w:val="lt-LT"/>
              </w:rPr>
              <w:t>Analizuokite, kokiose situacijose asmuo gali pats sau suteikti pagalbą, o kada reikia sveikatos specialistų pagalbos. Aiškinkitės, kas gali suteikti profesionalią pagalbą, kokiais atvejais būtina skubiai kviesti pagalbą. </w:t>
            </w:r>
          </w:p>
        </w:tc>
        <w:tc>
          <w:tcPr>
            <w:tcW w:w="2615" w:type="dxa"/>
            <w:tcMar>
              <w:top w:w="45" w:type="dxa"/>
              <w:left w:w="0" w:type="dxa"/>
              <w:bottom w:w="45" w:type="dxa"/>
              <w:right w:w="0" w:type="dxa"/>
            </w:tcMar>
            <w:hideMark/>
          </w:tcPr>
          <w:p w14:paraId="460BA0B6" w14:textId="77777777" w:rsidR="00DA2011" w:rsidRPr="008D22E0" w:rsidRDefault="00DA2011" w:rsidP="000E2097">
            <w:pPr>
              <w:textAlignment w:val="baseline"/>
              <w:rPr>
                <w:sz w:val="22"/>
                <w:szCs w:val="22"/>
                <w:lang w:val="lt-LT"/>
              </w:rPr>
            </w:pPr>
            <w:r w:rsidRPr="008D22E0">
              <w:rPr>
                <w:color w:val="000000"/>
                <w:sz w:val="22"/>
                <w:szCs w:val="22"/>
                <w:lang w:val="lt-LT"/>
              </w:rPr>
              <w:t>Gamtamokslinis ugdymas </w:t>
            </w:r>
          </w:p>
          <w:p w14:paraId="47213FA8" w14:textId="77777777" w:rsidR="00DA2011" w:rsidRPr="008D22E0" w:rsidRDefault="00DA2011" w:rsidP="000E2097">
            <w:pPr>
              <w:textAlignment w:val="baseline"/>
              <w:rPr>
                <w:sz w:val="22"/>
                <w:szCs w:val="22"/>
                <w:lang w:val="lt-LT"/>
              </w:rPr>
            </w:pPr>
            <w:r w:rsidRPr="008D22E0">
              <w:rPr>
                <w:color w:val="000000"/>
                <w:sz w:val="22"/>
                <w:szCs w:val="22"/>
                <w:lang w:val="lt-LT"/>
              </w:rPr>
              <w:t>Fizinis ugdymas </w:t>
            </w:r>
          </w:p>
        </w:tc>
      </w:tr>
      <w:tr w:rsidR="00DA2011" w:rsidRPr="008D22E0" w14:paraId="4611911C" w14:textId="77777777" w:rsidTr="00574703">
        <w:tc>
          <w:tcPr>
            <w:tcW w:w="3970" w:type="dxa"/>
            <w:vMerge/>
            <w:tcMar>
              <w:top w:w="45" w:type="dxa"/>
              <w:left w:w="0" w:type="dxa"/>
              <w:bottom w:w="45" w:type="dxa"/>
              <w:right w:w="0" w:type="dxa"/>
            </w:tcMar>
            <w:hideMark/>
          </w:tcPr>
          <w:p w14:paraId="02D8FDAE" w14:textId="77777777" w:rsidR="00DA2011" w:rsidRPr="008D22E0" w:rsidRDefault="00DA2011" w:rsidP="000E2097">
            <w:pPr>
              <w:ind w:hanging="1"/>
              <w:textAlignment w:val="baseline"/>
              <w:rPr>
                <w:color w:val="000000" w:themeColor="text1"/>
                <w:sz w:val="22"/>
                <w:szCs w:val="22"/>
                <w:lang w:val="lt-LT"/>
              </w:rPr>
            </w:pPr>
          </w:p>
        </w:tc>
        <w:tc>
          <w:tcPr>
            <w:tcW w:w="7796" w:type="dxa"/>
            <w:tcBorders>
              <w:bottom w:val="single" w:sz="4" w:space="0" w:color="auto"/>
            </w:tcBorders>
            <w:tcMar>
              <w:top w:w="45" w:type="dxa"/>
              <w:left w:w="0" w:type="dxa"/>
              <w:bottom w:w="45" w:type="dxa"/>
              <w:right w:w="0" w:type="dxa"/>
            </w:tcMar>
            <w:hideMark/>
          </w:tcPr>
          <w:p w14:paraId="76802140" w14:textId="77777777" w:rsidR="00DA2011" w:rsidRPr="008D22E0" w:rsidRDefault="00DA2011" w:rsidP="000E2097">
            <w:pPr>
              <w:textAlignment w:val="baseline"/>
              <w:rPr>
                <w:sz w:val="22"/>
                <w:szCs w:val="22"/>
                <w:lang w:val="lt-LT"/>
              </w:rPr>
            </w:pPr>
            <w:r w:rsidRPr="008D22E0">
              <w:rPr>
                <w:b/>
                <w:bCs/>
                <w:color w:val="000000"/>
                <w:sz w:val="22"/>
                <w:szCs w:val="22"/>
                <w:lang w:val="lt-LT"/>
              </w:rPr>
              <w:t>Pirmosios pagalbos pratybos</w:t>
            </w:r>
            <w:r w:rsidRPr="008D22E0">
              <w:rPr>
                <w:color w:val="000000"/>
                <w:sz w:val="22"/>
                <w:szCs w:val="22"/>
                <w:lang w:val="lt-LT"/>
              </w:rPr>
              <w:t> </w:t>
            </w:r>
          </w:p>
          <w:p w14:paraId="2C889CB2" w14:textId="77777777" w:rsidR="00DA2011" w:rsidRPr="008D22E0" w:rsidRDefault="00DA2011" w:rsidP="000E2097">
            <w:pPr>
              <w:textAlignment w:val="baseline"/>
              <w:rPr>
                <w:sz w:val="22"/>
                <w:szCs w:val="22"/>
                <w:lang w:val="lt-LT"/>
              </w:rPr>
            </w:pPr>
            <w:r w:rsidRPr="008D22E0">
              <w:rPr>
                <w:color w:val="000000"/>
                <w:sz w:val="22"/>
                <w:szCs w:val="22"/>
                <w:lang w:val="lt-LT"/>
              </w:rPr>
              <w:t>Aiškinkitės, dėl kokių priežasčių sutrinka kvėpavimas, kokia to žala ir kaip ją galima sumažinti. Mokykitės suteikti pirmąją pagalbą, sutrikus kvėpavimui. Mokykitės atlikti dirbtinį kvėpavimą.  </w:t>
            </w:r>
          </w:p>
          <w:p w14:paraId="0FF029AA" w14:textId="77777777" w:rsidR="00DA2011" w:rsidRPr="008D22E0" w:rsidRDefault="00DA2011" w:rsidP="000E2097">
            <w:pPr>
              <w:textAlignment w:val="baseline"/>
              <w:rPr>
                <w:sz w:val="22"/>
                <w:szCs w:val="22"/>
                <w:lang w:val="lt-LT"/>
              </w:rPr>
            </w:pPr>
            <w:r w:rsidRPr="008D22E0">
              <w:rPr>
                <w:color w:val="000000"/>
                <w:sz w:val="22"/>
                <w:szCs w:val="22"/>
                <w:lang w:val="lt-LT"/>
              </w:rPr>
              <w:t>Analizuokite, kaip elgtis, lengvai susižalojus buityje. </w:t>
            </w:r>
          </w:p>
          <w:p w14:paraId="0B7B1FCD" w14:textId="77777777" w:rsidR="00DA2011" w:rsidRPr="008D22E0" w:rsidRDefault="00DA2011" w:rsidP="000E2097">
            <w:pPr>
              <w:textAlignment w:val="baseline"/>
              <w:rPr>
                <w:sz w:val="22"/>
                <w:szCs w:val="22"/>
                <w:lang w:val="lt-LT"/>
              </w:rPr>
            </w:pPr>
            <w:r w:rsidRPr="008D22E0">
              <w:rPr>
                <w:color w:val="000000"/>
                <w:sz w:val="22"/>
                <w:szCs w:val="22"/>
                <w:lang w:val="lt-LT"/>
              </w:rPr>
              <w:t>Mokykitės gelbėti avarinėje situacijoje: suteikti pagalbą, esant stipriam kraujavimui, šokui, apsinuodijimo požymiams. </w:t>
            </w:r>
          </w:p>
          <w:p w14:paraId="0D7FA210" w14:textId="77777777" w:rsidR="00DA2011" w:rsidRPr="008D22E0" w:rsidRDefault="00DA2011" w:rsidP="000E2097">
            <w:pPr>
              <w:textAlignment w:val="baseline"/>
              <w:rPr>
                <w:sz w:val="22"/>
                <w:szCs w:val="22"/>
                <w:lang w:val="lt-LT"/>
              </w:rPr>
            </w:pPr>
            <w:r w:rsidRPr="008D22E0">
              <w:rPr>
                <w:color w:val="000000"/>
                <w:sz w:val="22"/>
                <w:szCs w:val="22"/>
                <w:lang w:val="lt-LT"/>
              </w:rPr>
              <w:t xml:space="preserve">Mokykitės suteikti pirmąją pagalbą grėsmės gyvybei nekeliančiose situacijose (įkandimai, įpjovimai, sutrenkimai, sumušimai, nesmarkiai nudegus, susižalojus akį, esant lūžiui, ištikus šilumos smūgiui ar nušalus). Aiškinkitės, </w:t>
            </w:r>
            <w:r w:rsidRPr="008D22E0">
              <w:rPr>
                <w:color w:val="000000"/>
                <w:sz w:val="22"/>
                <w:szCs w:val="22"/>
                <w:lang w:val="lt-LT"/>
              </w:rPr>
              <w:lastRenderedPageBreak/>
              <w:t>kokios yra tvarstymo medžiagos ir mokosi skirtingų tvarstymo būdų.  </w:t>
            </w:r>
          </w:p>
          <w:p w14:paraId="74790831" w14:textId="77777777" w:rsidR="00DA2011" w:rsidRPr="008D22E0" w:rsidRDefault="00DA2011" w:rsidP="000E2097">
            <w:pPr>
              <w:textAlignment w:val="baseline"/>
              <w:rPr>
                <w:sz w:val="22"/>
                <w:szCs w:val="22"/>
                <w:lang w:val="lt-LT"/>
              </w:rPr>
            </w:pPr>
            <w:r w:rsidRPr="008D22E0">
              <w:rPr>
                <w:color w:val="000000"/>
                <w:sz w:val="22"/>
                <w:szCs w:val="22"/>
                <w:lang w:val="lt-LT"/>
              </w:rPr>
              <w:t>Mokykitės pirmosios pagalbos veiksmų esant skirtingiems sužeidimams ir traumoms.  </w:t>
            </w:r>
          </w:p>
          <w:p w14:paraId="4F0E1BAF" w14:textId="18978A78" w:rsidR="00DA2011" w:rsidRPr="008D22E0" w:rsidRDefault="00DA2011" w:rsidP="000E2097">
            <w:pPr>
              <w:textAlignment w:val="baseline"/>
              <w:rPr>
                <w:sz w:val="22"/>
                <w:szCs w:val="22"/>
                <w:lang w:val="lt-LT"/>
              </w:rPr>
            </w:pPr>
            <w:r w:rsidRPr="008D22E0">
              <w:rPr>
                <w:color w:val="000000"/>
                <w:sz w:val="22"/>
                <w:szCs w:val="22"/>
                <w:lang w:val="lt-LT"/>
              </w:rPr>
              <w:t>Mokykitės pirmosios pagalbos veiksmų esant hipoglikeminei komai / epilepsijai.  </w:t>
            </w:r>
          </w:p>
        </w:tc>
        <w:tc>
          <w:tcPr>
            <w:tcW w:w="2615" w:type="dxa"/>
            <w:tcMar>
              <w:top w:w="45" w:type="dxa"/>
              <w:left w:w="0" w:type="dxa"/>
              <w:bottom w:w="45" w:type="dxa"/>
              <w:right w:w="0" w:type="dxa"/>
            </w:tcMar>
            <w:hideMark/>
          </w:tcPr>
          <w:p w14:paraId="6B48ED93" w14:textId="77777777" w:rsidR="00DA2011" w:rsidRPr="008D22E0" w:rsidRDefault="00DA2011" w:rsidP="000E2097">
            <w:pPr>
              <w:textAlignment w:val="baseline"/>
              <w:rPr>
                <w:sz w:val="22"/>
                <w:szCs w:val="22"/>
                <w:lang w:val="lt-LT"/>
              </w:rPr>
            </w:pPr>
            <w:r w:rsidRPr="008D22E0">
              <w:rPr>
                <w:color w:val="000000"/>
                <w:sz w:val="22"/>
                <w:szCs w:val="22"/>
                <w:lang w:val="lt-LT"/>
              </w:rPr>
              <w:lastRenderedPageBreak/>
              <w:t>Technologijos </w:t>
            </w:r>
          </w:p>
          <w:p w14:paraId="67CF1AE8" w14:textId="77777777" w:rsidR="00DA2011" w:rsidRPr="008D22E0" w:rsidRDefault="00DA2011" w:rsidP="000E2097">
            <w:pPr>
              <w:textAlignment w:val="baseline"/>
              <w:rPr>
                <w:sz w:val="22"/>
                <w:szCs w:val="22"/>
                <w:lang w:val="lt-LT"/>
              </w:rPr>
            </w:pPr>
            <w:r w:rsidRPr="008D22E0">
              <w:rPr>
                <w:color w:val="000000"/>
                <w:sz w:val="22"/>
                <w:szCs w:val="22"/>
                <w:lang w:val="lt-LT"/>
              </w:rPr>
              <w:t>Fizinis ugdymas </w:t>
            </w:r>
          </w:p>
          <w:p w14:paraId="0F4835E3" w14:textId="77777777" w:rsidR="00DA2011" w:rsidRPr="008D22E0" w:rsidRDefault="00DA2011" w:rsidP="000E2097">
            <w:pPr>
              <w:textAlignment w:val="baseline"/>
              <w:rPr>
                <w:sz w:val="22"/>
                <w:szCs w:val="22"/>
                <w:lang w:val="lt-LT"/>
              </w:rPr>
            </w:pPr>
            <w:r w:rsidRPr="008D22E0">
              <w:rPr>
                <w:color w:val="000000"/>
                <w:sz w:val="22"/>
                <w:szCs w:val="22"/>
                <w:lang w:val="lt-LT"/>
              </w:rPr>
              <w:t>  </w:t>
            </w:r>
          </w:p>
          <w:p w14:paraId="604805C0" w14:textId="77777777" w:rsidR="00DA2011" w:rsidRPr="008D22E0" w:rsidRDefault="00DA2011" w:rsidP="000E2097">
            <w:pPr>
              <w:textAlignment w:val="baseline"/>
              <w:rPr>
                <w:sz w:val="22"/>
                <w:szCs w:val="22"/>
                <w:lang w:val="lt-LT"/>
              </w:rPr>
            </w:pPr>
            <w:r w:rsidRPr="008D22E0">
              <w:rPr>
                <w:color w:val="000000"/>
                <w:sz w:val="22"/>
                <w:szCs w:val="22"/>
                <w:lang w:val="lt-LT"/>
              </w:rPr>
              <w:t>  </w:t>
            </w:r>
          </w:p>
        </w:tc>
      </w:tr>
      <w:tr w:rsidR="00DA2011" w:rsidRPr="008D22E0" w14:paraId="2AA27A07" w14:textId="77777777" w:rsidTr="00574703">
        <w:tc>
          <w:tcPr>
            <w:tcW w:w="3970" w:type="dxa"/>
            <w:vMerge/>
            <w:tcMar>
              <w:top w:w="45" w:type="dxa"/>
              <w:left w:w="0" w:type="dxa"/>
              <w:bottom w:w="45" w:type="dxa"/>
              <w:right w:w="0" w:type="dxa"/>
            </w:tcMar>
            <w:hideMark/>
          </w:tcPr>
          <w:p w14:paraId="2AF8AA67" w14:textId="77777777" w:rsidR="00DA2011" w:rsidRPr="008D22E0" w:rsidRDefault="00DA2011" w:rsidP="000E2097">
            <w:pPr>
              <w:ind w:hanging="1"/>
              <w:textAlignment w:val="baseline"/>
              <w:rPr>
                <w:color w:val="000000" w:themeColor="text1"/>
                <w:sz w:val="22"/>
                <w:szCs w:val="22"/>
                <w:lang w:val="lt-LT"/>
              </w:rPr>
            </w:pPr>
          </w:p>
        </w:tc>
        <w:tc>
          <w:tcPr>
            <w:tcW w:w="7796" w:type="dxa"/>
            <w:tcBorders>
              <w:top w:val="single" w:sz="4" w:space="0" w:color="auto"/>
            </w:tcBorders>
            <w:tcMar>
              <w:top w:w="45" w:type="dxa"/>
              <w:left w:w="0" w:type="dxa"/>
              <w:bottom w:w="45" w:type="dxa"/>
              <w:right w:w="0" w:type="dxa"/>
            </w:tcMar>
            <w:hideMark/>
          </w:tcPr>
          <w:p w14:paraId="58FF2CEF" w14:textId="77777777" w:rsidR="00DA2011" w:rsidRPr="008D22E0" w:rsidRDefault="00DA2011" w:rsidP="000E2097">
            <w:pPr>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4C4F5E8D" w14:textId="742C8BE1" w:rsidR="00DA2011" w:rsidRPr="008D22E0" w:rsidRDefault="00DA2011" w:rsidP="000E2097">
            <w:pPr>
              <w:textAlignment w:val="baseline"/>
              <w:rPr>
                <w:sz w:val="22"/>
                <w:szCs w:val="22"/>
                <w:lang w:val="lt-LT"/>
              </w:rPr>
            </w:pPr>
            <w:r w:rsidRPr="008D22E0">
              <w:rPr>
                <w:color w:val="000000"/>
                <w:sz w:val="22"/>
                <w:szCs w:val="22"/>
                <w:lang w:val="lt-LT"/>
              </w:rPr>
              <w:t>Organizuokite ir dalyvaukite palankaus sveikatai maisto ir vandens reikšmės organizmui aktualizavimo kampanijoje. </w:t>
            </w:r>
          </w:p>
        </w:tc>
        <w:tc>
          <w:tcPr>
            <w:tcW w:w="2615" w:type="dxa"/>
            <w:tcMar>
              <w:top w:w="45" w:type="dxa"/>
              <w:left w:w="0" w:type="dxa"/>
              <w:bottom w:w="45" w:type="dxa"/>
              <w:right w:w="0" w:type="dxa"/>
            </w:tcMar>
            <w:hideMark/>
          </w:tcPr>
          <w:p w14:paraId="1BEB191F" w14:textId="77777777" w:rsidR="00DA2011" w:rsidRPr="008D22E0" w:rsidRDefault="00DA2011" w:rsidP="000E2097">
            <w:pPr>
              <w:textAlignment w:val="baseline"/>
              <w:rPr>
                <w:sz w:val="22"/>
                <w:szCs w:val="22"/>
                <w:lang w:val="lt-LT"/>
              </w:rPr>
            </w:pPr>
            <w:r w:rsidRPr="008D22E0">
              <w:rPr>
                <w:color w:val="000000"/>
                <w:sz w:val="22"/>
                <w:szCs w:val="22"/>
                <w:lang w:val="lt-LT"/>
              </w:rPr>
              <w:t>Technologijos </w:t>
            </w:r>
          </w:p>
          <w:p w14:paraId="252F8232" w14:textId="77777777" w:rsidR="00DA2011" w:rsidRPr="008D22E0" w:rsidRDefault="00DA2011" w:rsidP="000E2097">
            <w:pPr>
              <w:textAlignment w:val="baseline"/>
              <w:rPr>
                <w:sz w:val="22"/>
                <w:szCs w:val="22"/>
                <w:lang w:val="lt-LT"/>
              </w:rPr>
            </w:pPr>
            <w:r w:rsidRPr="008D22E0">
              <w:rPr>
                <w:color w:val="000000"/>
                <w:sz w:val="22"/>
                <w:szCs w:val="22"/>
                <w:lang w:val="lt-LT"/>
              </w:rPr>
              <w:t>Fizinis ugdymas </w:t>
            </w:r>
          </w:p>
        </w:tc>
      </w:tr>
      <w:tr w:rsidR="00DA2011" w:rsidRPr="008D22E0" w14:paraId="39DC7667" w14:textId="77777777" w:rsidTr="00B918B5">
        <w:tc>
          <w:tcPr>
            <w:tcW w:w="3970" w:type="dxa"/>
            <w:vMerge/>
            <w:tcMar>
              <w:top w:w="45" w:type="dxa"/>
              <w:left w:w="0" w:type="dxa"/>
              <w:bottom w:w="45" w:type="dxa"/>
              <w:right w:w="0" w:type="dxa"/>
            </w:tcMar>
            <w:hideMark/>
          </w:tcPr>
          <w:p w14:paraId="36302B6C" w14:textId="77777777" w:rsidR="00DA2011" w:rsidRPr="008D22E0" w:rsidRDefault="00DA2011"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32C4AC63" w14:textId="77777777" w:rsidR="00DA2011" w:rsidRPr="008D22E0" w:rsidRDefault="00DA2011" w:rsidP="000E2097">
            <w:pPr>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3E162C41" w14:textId="77777777" w:rsidR="00DA2011" w:rsidRPr="008D22E0" w:rsidRDefault="00DA2011" w:rsidP="000E2097">
            <w:pPr>
              <w:textAlignment w:val="baseline"/>
              <w:rPr>
                <w:sz w:val="22"/>
                <w:szCs w:val="22"/>
                <w:lang w:val="lt-LT"/>
              </w:rPr>
            </w:pPr>
            <w:r w:rsidRPr="008D22E0">
              <w:rPr>
                <w:color w:val="000000"/>
                <w:sz w:val="22"/>
                <w:szCs w:val="22"/>
                <w:lang w:val="lt-LT"/>
              </w:rPr>
              <w:t>Analizuokite, kaip esamos mokyklos socialinės politikos pasikeitimas (</w:t>
            </w:r>
            <w:r w:rsidRPr="008D22E0">
              <w:rPr>
                <w:sz w:val="22"/>
                <w:szCs w:val="22"/>
                <w:lang w:val="lt-LT"/>
              </w:rPr>
              <w:t>pvz.</w:t>
            </w:r>
            <w:r w:rsidRPr="008D22E0">
              <w:rPr>
                <w:color w:val="000000"/>
                <w:sz w:val="22"/>
                <w:szCs w:val="22"/>
                <w:lang w:val="lt-LT"/>
              </w:rPr>
              <w:t>, sveikatos priežiūra, nemokamas mokslas, pagalba šeimai, auginančiai mažamečius vaikus ir pan.) paveiktų asmenų ir grupių elgesį. </w:t>
            </w:r>
          </w:p>
          <w:p w14:paraId="73AC8EBB" w14:textId="77777777" w:rsidR="00DA2011" w:rsidRPr="008D22E0" w:rsidRDefault="00DA2011" w:rsidP="000E2097">
            <w:pPr>
              <w:textAlignment w:val="baseline"/>
              <w:rPr>
                <w:sz w:val="22"/>
                <w:szCs w:val="22"/>
                <w:lang w:val="lt-LT"/>
              </w:rPr>
            </w:pPr>
            <w:r w:rsidRPr="008D22E0">
              <w:rPr>
                <w:color w:val="000000"/>
                <w:sz w:val="22"/>
                <w:szCs w:val="22"/>
                <w:lang w:val="lt-LT"/>
              </w:rPr>
              <w:t>Mokykitės analizuoti ir vertinti etikos principų santykiuose laikymosi pasekmes asmeniui ir kitiems. </w:t>
            </w:r>
          </w:p>
          <w:p w14:paraId="36F039F2" w14:textId="7980EB18" w:rsidR="00DA2011" w:rsidRPr="008D22E0" w:rsidRDefault="00DA2011" w:rsidP="000E2097">
            <w:pPr>
              <w:textAlignment w:val="baseline"/>
              <w:rPr>
                <w:sz w:val="22"/>
                <w:szCs w:val="22"/>
                <w:lang w:val="lt-LT"/>
              </w:rPr>
            </w:pPr>
            <w:r w:rsidRPr="008D22E0">
              <w:rPr>
                <w:color w:val="000000"/>
                <w:sz w:val="22"/>
                <w:szCs w:val="22"/>
                <w:lang w:val="lt-LT"/>
              </w:rPr>
              <w:t>Mokykitės analizuoti ir vertinti socialinės politikos etines problemas. </w:t>
            </w:r>
          </w:p>
        </w:tc>
        <w:tc>
          <w:tcPr>
            <w:tcW w:w="2615" w:type="dxa"/>
            <w:tcMar>
              <w:top w:w="45" w:type="dxa"/>
              <w:left w:w="0" w:type="dxa"/>
              <w:bottom w:w="45" w:type="dxa"/>
              <w:right w:w="0" w:type="dxa"/>
            </w:tcMar>
            <w:hideMark/>
          </w:tcPr>
          <w:p w14:paraId="38EBC8CA" w14:textId="77777777" w:rsidR="00DA2011" w:rsidRPr="008D22E0" w:rsidRDefault="00DA2011" w:rsidP="000E2097">
            <w:pPr>
              <w:textAlignment w:val="baseline"/>
              <w:rPr>
                <w:sz w:val="22"/>
                <w:szCs w:val="22"/>
                <w:lang w:val="lt-LT"/>
              </w:rPr>
            </w:pPr>
            <w:r w:rsidRPr="008D22E0">
              <w:rPr>
                <w:color w:val="000000"/>
                <w:sz w:val="22"/>
                <w:szCs w:val="22"/>
                <w:lang w:val="lt-LT"/>
              </w:rPr>
              <w:t>Dorinis </w:t>
            </w:r>
          </w:p>
          <w:p w14:paraId="4882B8FC" w14:textId="77777777" w:rsidR="00DA2011" w:rsidRPr="008D22E0" w:rsidRDefault="00DA2011" w:rsidP="000E2097">
            <w:pPr>
              <w:textAlignment w:val="baseline"/>
              <w:rPr>
                <w:sz w:val="22"/>
                <w:szCs w:val="22"/>
                <w:lang w:val="lt-LT"/>
              </w:rPr>
            </w:pPr>
            <w:r w:rsidRPr="008D22E0">
              <w:rPr>
                <w:color w:val="000000"/>
                <w:sz w:val="22"/>
                <w:szCs w:val="22"/>
                <w:lang w:val="lt-LT"/>
              </w:rPr>
              <w:t>Pilietiškumas </w:t>
            </w:r>
          </w:p>
          <w:p w14:paraId="59FF7FF3" w14:textId="77777777" w:rsidR="00DA2011" w:rsidRPr="008D22E0" w:rsidRDefault="00DA2011" w:rsidP="000E2097">
            <w:pPr>
              <w:textAlignment w:val="baseline"/>
              <w:rPr>
                <w:sz w:val="22"/>
                <w:szCs w:val="22"/>
                <w:lang w:val="lt-LT"/>
              </w:rPr>
            </w:pPr>
            <w:r w:rsidRPr="008D22E0">
              <w:rPr>
                <w:color w:val="000000"/>
                <w:sz w:val="22"/>
                <w:szCs w:val="22"/>
                <w:lang w:val="lt-LT"/>
              </w:rPr>
              <w:t>Literatūra  </w:t>
            </w:r>
          </w:p>
        </w:tc>
      </w:tr>
      <w:tr w:rsidR="00DA2011" w:rsidRPr="008D22E0" w14:paraId="36A5FD65" w14:textId="77777777" w:rsidTr="00B918B5">
        <w:tc>
          <w:tcPr>
            <w:tcW w:w="3970" w:type="dxa"/>
            <w:vMerge/>
            <w:tcMar>
              <w:top w:w="45" w:type="dxa"/>
              <w:left w:w="0" w:type="dxa"/>
              <w:bottom w:w="45" w:type="dxa"/>
              <w:right w:w="0" w:type="dxa"/>
            </w:tcMar>
            <w:hideMark/>
          </w:tcPr>
          <w:p w14:paraId="59B72130" w14:textId="77777777" w:rsidR="00DA2011" w:rsidRPr="008D22E0" w:rsidRDefault="00DA2011" w:rsidP="000E2097">
            <w:pPr>
              <w:ind w:hanging="1"/>
              <w:textAlignment w:val="baseline"/>
              <w:rPr>
                <w:color w:val="000000" w:themeColor="text1"/>
                <w:sz w:val="22"/>
                <w:szCs w:val="22"/>
                <w:lang w:val="lt-LT"/>
              </w:rPr>
            </w:pPr>
          </w:p>
        </w:tc>
        <w:tc>
          <w:tcPr>
            <w:tcW w:w="7796" w:type="dxa"/>
            <w:tcMar>
              <w:top w:w="45" w:type="dxa"/>
              <w:left w:w="0" w:type="dxa"/>
              <w:bottom w:w="45" w:type="dxa"/>
              <w:right w:w="0" w:type="dxa"/>
            </w:tcMar>
            <w:hideMark/>
          </w:tcPr>
          <w:p w14:paraId="59E94F07" w14:textId="77777777" w:rsidR="00DA2011" w:rsidRPr="008D22E0" w:rsidRDefault="00DA2011" w:rsidP="000E2097">
            <w:pPr>
              <w:textAlignment w:val="baseline"/>
              <w:rPr>
                <w:sz w:val="22"/>
                <w:szCs w:val="22"/>
                <w:lang w:val="lt-LT"/>
              </w:rPr>
            </w:pPr>
            <w:r w:rsidRPr="008D22E0">
              <w:rPr>
                <w:b/>
                <w:bCs/>
                <w:color w:val="000000"/>
                <w:sz w:val="22"/>
                <w:szCs w:val="22"/>
                <w:lang w:val="lt-LT"/>
              </w:rPr>
              <w:t>Projektinis darbas</w:t>
            </w:r>
            <w:r w:rsidRPr="008D22E0">
              <w:rPr>
                <w:color w:val="000000"/>
                <w:sz w:val="22"/>
                <w:szCs w:val="22"/>
                <w:lang w:val="lt-LT"/>
              </w:rPr>
              <w:t> </w:t>
            </w:r>
          </w:p>
          <w:p w14:paraId="6689B39B" w14:textId="77777777" w:rsidR="00DA2011" w:rsidRPr="008D22E0" w:rsidRDefault="00DA2011" w:rsidP="000E2097">
            <w:pPr>
              <w:textAlignment w:val="baseline"/>
              <w:rPr>
                <w:sz w:val="22"/>
                <w:szCs w:val="22"/>
                <w:lang w:val="lt-LT"/>
              </w:rPr>
            </w:pPr>
            <w:r w:rsidRPr="008D22E0">
              <w:rPr>
                <w:color w:val="000000"/>
                <w:sz w:val="22"/>
                <w:szCs w:val="22"/>
                <w:lang w:val="lt-LT"/>
              </w:rPr>
              <w:t>Inicijuokite projektus, kuriančius saugią ir darnią aplinką sau, bendruomenei ir gyvūnams.  </w:t>
            </w:r>
          </w:p>
          <w:p w14:paraId="15AD2F78" w14:textId="266C1521" w:rsidR="00DA2011" w:rsidRPr="008D22E0" w:rsidRDefault="00DA2011" w:rsidP="000E2097">
            <w:pPr>
              <w:textAlignment w:val="baseline"/>
              <w:rPr>
                <w:sz w:val="22"/>
                <w:szCs w:val="22"/>
                <w:lang w:val="lt-LT"/>
              </w:rPr>
            </w:pPr>
            <w:r w:rsidRPr="008D22E0">
              <w:rPr>
                <w:color w:val="000000"/>
                <w:sz w:val="22"/>
                <w:szCs w:val="22"/>
                <w:lang w:val="lt-LT"/>
              </w:rPr>
              <w:t>Rinkite informaciją gyvūnų gerovės klausimais įvairiuose informaciniuose portaluose ir skatinant pilietiškumą ir bendruomeniškumą skleidžia informaciją apie gyvūnų gerovės sampratą, gyvūnų ir žmogaus saugos užtikrinimo svarbą.   </w:t>
            </w:r>
          </w:p>
        </w:tc>
        <w:tc>
          <w:tcPr>
            <w:tcW w:w="2615" w:type="dxa"/>
            <w:tcMar>
              <w:top w:w="45" w:type="dxa"/>
              <w:left w:w="0" w:type="dxa"/>
              <w:bottom w:w="45" w:type="dxa"/>
              <w:right w:w="0" w:type="dxa"/>
            </w:tcMar>
            <w:hideMark/>
          </w:tcPr>
          <w:p w14:paraId="3002C4B1" w14:textId="77777777" w:rsidR="00DA2011" w:rsidRPr="008D22E0" w:rsidRDefault="00DA2011" w:rsidP="000E2097">
            <w:pPr>
              <w:textAlignment w:val="baseline"/>
              <w:rPr>
                <w:sz w:val="22"/>
                <w:szCs w:val="22"/>
                <w:lang w:val="lt-LT"/>
              </w:rPr>
            </w:pPr>
            <w:r w:rsidRPr="008D22E0">
              <w:rPr>
                <w:color w:val="000000"/>
                <w:sz w:val="22"/>
                <w:szCs w:val="22"/>
                <w:lang w:val="lt-LT"/>
              </w:rPr>
              <w:t>Matematika </w:t>
            </w:r>
          </w:p>
          <w:p w14:paraId="754099AE" w14:textId="77777777" w:rsidR="00DA2011" w:rsidRPr="008D22E0" w:rsidRDefault="00DA2011" w:rsidP="000E2097">
            <w:pPr>
              <w:textAlignment w:val="baseline"/>
              <w:rPr>
                <w:sz w:val="22"/>
                <w:szCs w:val="22"/>
                <w:lang w:val="lt-LT"/>
              </w:rPr>
            </w:pPr>
            <w:r w:rsidRPr="008D22E0">
              <w:rPr>
                <w:color w:val="000000"/>
                <w:sz w:val="22"/>
                <w:szCs w:val="22"/>
                <w:lang w:val="lt-LT"/>
              </w:rPr>
              <w:t>Fizinis ugdymas </w:t>
            </w:r>
          </w:p>
          <w:p w14:paraId="4A54B12E" w14:textId="77777777" w:rsidR="00DA2011" w:rsidRPr="008D22E0" w:rsidRDefault="00DA2011" w:rsidP="000E2097">
            <w:pPr>
              <w:textAlignment w:val="baseline"/>
              <w:rPr>
                <w:sz w:val="22"/>
                <w:szCs w:val="22"/>
                <w:lang w:val="lt-LT"/>
              </w:rPr>
            </w:pPr>
            <w:r w:rsidRPr="008D22E0">
              <w:rPr>
                <w:color w:val="000000"/>
                <w:sz w:val="22"/>
                <w:szCs w:val="22"/>
                <w:lang w:val="lt-LT"/>
              </w:rPr>
              <w:t>Meninis ugdymas </w:t>
            </w:r>
          </w:p>
          <w:p w14:paraId="2E1E0D0D" w14:textId="77777777" w:rsidR="00DA2011" w:rsidRPr="008D22E0" w:rsidRDefault="00DA2011" w:rsidP="000E2097">
            <w:pPr>
              <w:textAlignment w:val="baseline"/>
              <w:rPr>
                <w:sz w:val="22"/>
                <w:szCs w:val="22"/>
                <w:lang w:val="lt-LT"/>
              </w:rPr>
            </w:pPr>
            <w:r w:rsidRPr="008D22E0">
              <w:rPr>
                <w:color w:val="000000"/>
                <w:sz w:val="22"/>
                <w:szCs w:val="22"/>
                <w:lang w:val="lt-LT"/>
              </w:rPr>
              <w:t>Gamtamokslinis ugdymas </w:t>
            </w:r>
          </w:p>
          <w:p w14:paraId="51E76F4F" w14:textId="77777777" w:rsidR="00DA2011" w:rsidRPr="008D22E0" w:rsidRDefault="00DA2011" w:rsidP="000E2097">
            <w:pPr>
              <w:textAlignment w:val="baseline"/>
              <w:rPr>
                <w:sz w:val="22"/>
                <w:szCs w:val="22"/>
                <w:lang w:val="lt-LT"/>
              </w:rPr>
            </w:pPr>
            <w:r w:rsidRPr="008D22E0">
              <w:rPr>
                <w:color w:val="000000"/>
                <w:sz w:val="22"/>
                <w:szCs w:val="22"/>
                <w:lang w:val="lt-LT"/>
              </w:rPr>
              <w:t>Technologijos </w:t>
            </w:r>
          </w:p>
        </w:tc>
      </w:tr>
    </w:tbl>
    <w:p w14:paraId="18F6E169" w14:textId="77777777" w:rsidR="000A677A" w:rsidRPr="008D22E0" w:rsidRDefault="000A677A" w:rsidP="000A677A">
      <w:pPr>
        <w:rPr>
          <w:b/>
          <w:bCs/>
          <w:sz w:val="28"/>
          <w:szCs w:val="28"/>
          <w:lang w:val="lt-LT"/>
        </w:rPr>
      </w:pPr>
    </w:p>
    <w:p w14:paraId="52324B31" w14:textId="77777777" w:rsidR="000A677A" w:rsidRPr="008D22E0" w:rsidRDefault="000A677A" w:rsidP="000A677A">
      <w:pPr>
        <w:rPr>
          <w:b/>
          <w:bCs/>
          <w:sz w:val="28"/>
          <w:szCs w:val="28"/>
          <w:lang w:val="lt-LT"/>
        </w:rPr>
      </w:pPr>
    </w:p>
    <w:p w14:paraId="2EFD6BCA" w14:textId="77777777" w:rsidR="000E2097" w:rsidRPr="008D22E0" w:rsidRDefault="000E2097" w:rsidP="00943CF8">
      <w:pPr>
        <w:pStyle w:val="Heading2"/>
        <w:rPr>
          <w:sz w:val="28"/>
          <w:szCs w:val="28"/>
          <w:lang w:val="lt-LT"/>
        </w:rPr>
        <w:sectPr w:rsidR="000E2097" w:rsidRPr="008D22E0" w:rsidSect="00CB399B">
          <w:pgSz w:w="11900" w:h="16840"/>
          <w:pgMar w:top="1134" w:right="851" w:bottom="1134" w:left="1701" w:header="708" w:footer="708" w:gutter="0"/>
          <w:cols w:space="708"/>
          <w:docGrid w:linePitch="360"/>
        </w:sectPr>
      </w:pPr>
    </w:p>
    <w:p w14:paraId="17F67A1D" w14:textId="4E8DBFA1" w:rsidR="00D90F87" w:rsidRPr="008D22E0" w:rsidRDefault="00A71F49" w:rsidP="00943CF8">
      <w:pPr>
        <w:pStyle w:val="Heading2"/>
        <w:rPr>
          <w:b w:val="0"/>
          <w:sz w:val="28"/>
          <w:szCs w:val="28"/>
          <w:lang w:val="lt-LT"/>
        </w:rPr>
      </w:pPr>
      <w:bookmarkStart w:id="59" w:name="_Toc206433996"/>
      <w:r w:rsidRPr="008D22E0">
        <w:rPr>
          <w:sz w:val="28"/>
          <w:szCs w:val="28"/>
          <w:lang w:val="lt-LT"/>
        </w:rPr>
        <w:lastRenderedPageBreak/>
        <w:t>Gyvenimo įgūdžių ilgalaikio plano rengimas</w:t>
      </w:r>
      <w:bookmarkEnd w:id="59"/>
    </w:p>
    <w:p w14:paraId="65B772EA" w14:textId="77777777" w:rsidR="00D90F87" w:rsidRPr="008D22E0" w:rsidRDefault="00D90F87" w:rsidP="00D90F87">
      <w:pPr>
        <w:pStyle w:val="paragraph"/>
        <w:spacing w:before="0" w:beforeAutospacing="0" w:after="0" w:afterAutospacing="0"/>
        <w:jc w:val="both"/>
        <w:textAlignment w:val="baseline"/>
        <w:rPr>
          <w:rStyle w:val="normaltextrun"/>
          <w:rFonts w:eastAsiaTheme="majorEastAsia"/>
          <w:b/>
          <w:bCs/>
          <w:lang w:val="lt-LT"/>
        </w:rPr>
      </w:pPr>
    </w:p>
    <w:p w14:paraId="1A14CD1F" w14:textId="77777777" w:rsidR="00461E6E" w:rsidRPr="008D22E0" w:rsidRDefault="00461E6E" w:rsidP="00461E6E">
      <w:pPr>
        <w:jc w:val="both"/>
        <w:textAlignment w:val="baseline"/>
        <w:rPr>
          <w:lang w:val="lt-LT"/>
        </w:rPr>
      </w:pPr>
      <w:r w:rsidRPr="008D22E0">
        <w:rPr>
          <w:lang w:val="lt-LT"/>
        </w:rPr>
        <w:t>Ilgalaikio plano pavyzdyje pateikiamas preliminarus ne mažiau 70-ies procentų Bendruosiuose ugdymo planuose dalykui numatyto valandų skaičiaus paskirstymas:</w:t>
      </w:r>
    </w:p>
    <w:p w14:paraId="2B0DD94F" w14:textId="77777777" w:rsidR="00461E6E" w:rsidRPr="008D22E0" w:rsidRDefault="00461E6E" w:rsidP="00461E6E">
      <w:pPr>
        <w:numPr>
          <w:ilvl w:val="0"/>
          <w:numId w:val="83"/>
        </w:numPr>
        <w:spacing w:after="200" w:line="276" w:lineRule="auto"/>
        <w:contextualSpacing/>
        <w:jc w:val="both"/>
        <w:textAlignment w:val="baseline"/>
        <w:rPr>
          <w:lang w:val="lt-LT"/>
        </w:rPr>
      </w:pPr>
      <w:r w:rsidRPr="008D22E0">
        <w:rPr>
          <w:lang w:val="lt-LT"/>
        </w:rPr>
        <w:t xml:space="preserve">stulpelyje </w:t>
      </w:r>
      <w:r w:rsidRPr="008D22E0">
        <w:rPr>
          <w:i/>
          <w:lang w:val="lt-LT"/>
        </w:rPr>
        <w:t xml:space="preserve">Mokymo(si) turinio sritis </w:t>
      </w:r>
      <w:r w:rsidRPr="008D22E0">
        <w:rPr>
          <w:lang w:val="lt-LT"/>
        </w:rPr>
        <w:t>yra pateikiamos Gyvenimo įgūdžių bendrosios programos (toliau – BP) sritys;</w:t>
      </w:r>
    </w:p>
    <w:p w14:paraId="4D566445" w14:textId="77777777" w:rsidR="00461E6E" w:rsidRPr="008D22E0" w:rsidRDefault="00461E6E" w:rsidP="00461E6E">
      <w:pPr>
        <w:numPr>
          <w:ilvl w:val="0"/>
          <w:numId w:val="83"/>
        </w:numPr>
        <w:spacing w:after="200" w:line="276" w:lineRule="auto"/>
        <w:contextualSpacing/>
        <w:jc w:val="both"/>
        <w:textAlignment w:val="baseline"/>
        <w:rPr>
          <w:lang w:val="lt-LT"/>
        </w:rPr>
      </w:pPr>
      <w:r w:rsidRPr="008D22E0">
        <w:rPr>
          <w:lang w:val="lt-LT"/>
        </w:rPr>
        <w:t xml:space="preserve">stulpelyje </w:t>
      </w:r>
      <w:r w:rsidRPr="008D22E0">
        <w:rPr>
          <w:i/>
          <w:lang w:val="lt-LT"/>
        </w:rPr>
        <w:t xml:space="preserve">Mokymo(si) turinio tema </w:t>
      </w:r>
      <w:r w:rsidRPr="008D22E0">
        <w:rPr>
          <w:lang w:val="lt-LT"/>
        </w:rPr>
        <w:t>yra pateikiamos Gyvenimo įgūdžių BP temos;</w:t>
      </w:r>
    </w:p>
    <w:p w14:paraId="06518A3B" w14:textId="77777777" w:rsidR="00461E6E" w:rsidRPr="008D22E0" w:rsidRDefault="00461E6E" w:rsidP="00461E6E">
      <w:pPr>
        <w:numPr>
          <w:ilvl w:val="0"/>
          <w:numId w:val="83"/>
        </w:numPr>
        <w:spacing w:after="200" w:line="276" w:lineRule="auto"/>
        <w:contextualSpacing/>
        <w:jc w:val="both"/>
        <w:textAlignment w:val="baseline"/>
        <w:rPr>
          <w:lang w:val="lt-LT"/>
        </w:rPr>
      </w:pPr>
      <w:r w:rsidRPr="008D22E0">
        <w:rPr>
          <w:lang w:val="lt-LT"/>
        </w:rPr>
        <w:t xml:space="preserve">stulpelyje </w:t>
      </w:r>
      <w:r w:rsidRPr="008D22E0">
        <w:rPr>
          <w:i/>
          <w:lang w:val="lt-LT"/>
        </w:rPr>
        <w:t xml:space="preserve">Pamokos tema </w:t>
      </w:r>
      <w:r w:rsidRPr="008D22E0">
        <w:rPr>
          <w:lang w:val="lt-LT"/>
        </w:rPr>
        <w:t>yra pateikiamos Gyvenimo įgūdžių BP siūlomos pamokų temos;</w:t>
      </w:r>
    </w:p>
    <w:p w14:paraId="0130A0C6" w14:textId="77777777" w:rsidR="00461E6E" w:rsidRPr="008D22E0" w:rsidRDefault="00461E6E" w:rsidP="00461E6E">
      <w:pPr>
        <w:numPr>
          <w:ilvl w:val="0"/>
          <w:numId w:val="83"/>
        </w:numPr>
        <w:spacing w:after="120" w:line="276" w:lineRule="auto"/>
        <w:contextualSpacing/>
        <w:jc w:val="both"/>
        <w:textAlignment w:val="baseline"/>
        <w:rPr>
          <w:lang w:val="lt-LT"/>
        </w:rPr>
      </w:pPr>
      <w:r w:rsidRPr="008D22E0">
        <w:rPr>
          <w:lang w:val="lt-LT"/>
        </w:rPr>
        <w:t xml:space="preserve">stulpelyje </w:t>
      </w:r>
      <w:r w:rsidRPr="008D22E0">
        <w:rPr>
          <w:i/>
          <w:lang w:val="lt-LT"/>
        </w:rPr>
        <w:t xml:space="preserve">Valandų skaičius </w:t>
      </w:r>
      <w:r w:rsidRPr="008D22E0">
        <w:rPr>
          <w:lang w:val="lt-LT"/>
        </w:rPr>
        <w:t>yra nurodytas galimas nagrinėjant temą pasiekimams ugdyti skirtas pamokų skaičius. Lentelėje pateiktą pamokų skaičių mokytojas gali keisti atsižvelgdamas į mokinių poreikius, pasirinktas mokymosi veiklas ir ugdymo metodus;</w:t>
      </w:r>
    </w:p>
    <w:p w14:paraId="41948D44" w14:textId="77777777" w:rsidR="00461E6E" w:rsidRPr="008D22E0" w:rsidRDefault="00461E6E" w:rsidP="00461E6E">
      <w:pPr>
        <w:numPr>
          <w:ilvl w:val="0"/>
          <w:numId w:val="83"/>
        </w:numPr>
        <w:spacing w:after="120" w:line="276" w:lineRule="auto"/>
        <w:contextualSpacing/>
        <w:jc w:val="both"/>
        <w:textAlignment w:val="baseline"/>
        <w:rPr>
          <w:lang w:val="lt-LT"/>
        </w:rPr>
      </w:pPr>
      <w:r w:rsidRPr="008D22E0">
        <w:rPr>
          <w:lang w:val="lt-LT"/>
        </w:rPr>
        <w:t xml:space="preserve">stulpelyje </w:t>
      </w:r>
      <w:r w:rsidRPr="008D22E0">
        <w:rPr>
          <w:i/>
          <w:iCs/>
          <w:lang w:val="lt-LT"/>
        </w:rPr>
        <w:t xml:space="preserve">Iki </w:t>
      </w:r>
      <w:r w:rsidRPr="008D22E0">
        <w:rPr>
          <w:i/>
          <w:lang w:val="lt-LT"/>
        </w:rPr>
        <w:t>30 proc. val.</w:t>
      </w:r>
      <w:r w:rsidRPr="008D22E0">
        <w:rPr>
          <w:lang w:val="lt-LT"/>
        </w:rPr>
        <w:t xml:space="preserve"> mokytojas, atsižvelgdamas į mokinių poreikius, pasirinktas mokymosi veiklas ir ugdymo metodus, galės nurodyti, kaip paskirsto valandas laisvai pasirenkamam turiniui;</w:t>
      </w:r>
    </w:p>
    <w:p w14:paraId="7AFC5287" w14:textId="77777777" w:rsidR="00461E6E" w:rsidRPr="008D22E0" w:rsidRDefault="00461E6E" w:rsidP="00461E6E">
      <w:pPr>
        <w:numPr>
          <w:ilvl w:val="0"/>
          <w:numId w:val="83"/>
        </w:numPr>
        <w:spacing w:after="200" w:line="276" w:lineRule="auto"/>
        <w:contextualSpacing/>
        <w:jc w:val="both"/>
        <w:textAlignment w:val="baseline"/>
        <w:rPr>
          <w:lang w:val="lt-LT"/>
        </w:rPr>
      </w:pPr>
      <w:r w:rsidRPr="008D22E0">
        <w:rPr>
          <w:lang w:val="lt-LT"/>
        </w:rPr>
        <w:t xml:space="preserve">stulpelyje </w:t>
      </w:r>
      <w:r w:rsidRPr="008D22E0">
        <w:rPr>
          <w:i/>
          <w:iCs/>
          <w:lang w:val="lt-LT"/>
        </w:rPr>
        <w:t>Ugdomi pasiekimai</w:t>
      </w:r>
      <w:r w:rsidRPr="008D22E0">
        <w:rPr>
          <w:lang w:val="lt-LT"/>
        </w:rPr>
        <w:t xml:space="preserve"> </w:t>
      </w:r>
      <w:r w:rsidRPr="008D22E0">
        <w:rPr>
          <w:iCs/>
          <w:lang w:val="lt-LT"/>
        </w:rPr>
        <w:t>yra pateikiami</w:t>
      </w:r>
      <w:r w:rsidRPr="008D22E0">
        <w:rPr>
          <w:i/>
          <w:lang w:val="lt-LT"/>
        </w:rPr>
        <w:t xml:space="preserve"> </w:t>
      </w:r>
      <w:r w:rsidRPr="008D22E0">
        <w:rPr>
          <w:lang w:val="lt-LT"/>
        </w:rPr>
        <w:t>Gyvenimo įgūdžių pamokoje ugdomi pasiekimai, remiantis Gyvenimo įgūdžių BP;</w:t>
      </w:r>
    </w:p>
    <w:p w14:paraId="3CF6EEC4" w14:textId="77777777" w:rsidR="00461E6E" w:rsidRPr="008D22E0" w:rsidRDefault="00461E6E" w:rsidP="00461E6E">
      <w:pPr>
        <w:numPr>
          <w:ilvl w:val="0"/>
          <w:numId w:val="83"/>
        </w:numPr>
        <w:spacing w:after="200" w:line="276" w:lineRule="auto"/>
        <w:contextualSpacing/>
        <w:jc w:val="both"/>
        <w:textAlignment w:val="baseline"/>
        <w:rPr>
          <w:lang w:val="lt-LT"/>
        </w:rPr>
      </w:pPr>
      <w:r w:rsidRPr="008D22E0">
        <w:rPr>
          <w:lang w:val="lt-LT"/>
        </w:rPr>
        <w:t xml:space="preserve">stulpelyje </w:t>
      </w:r>
      <w:r w:rsidRPr="008D22E0">
        <w:rPr>
          <w:i/>
          <w:iCs/>
          <w:lang w:val="lt-LT"/>
        </w:rPr>
        <w:t>Ugdomos kompetencijos</w:t>
      </w:r>
      <w:r w:rsidRPr="008D22E0">
        <w:rPr>
          <w:lang w:val="lt-LT"/>
        </w:rPr>
        <w:t xml:space="preserve"> </w:t>
      </w:r>
      <w:r w:rsidRPr="008D22E0">
        <w:rPr>
          <w:iCs/>
          <w:lang w:val="lt-LT"/>
        </w:rPr>
        <w:t>yra pateikiamos</w:t>
      </w:r>
      <w:r w:rsidRPr="008D22E0">
        <w:rPr>
          <w:i/>
          <w:lang w:val="lt-LT"/>
        </w:rPr>
        <w:t xml:space="preserve"> </w:t>
      </w:r>
      <w:r w:rsidRPr="008D22E0">
        <w:rPr>
          <w:lang w:val="lt-LT"/>
        </w:rPr>
        <w:t>Gyvenimo įgūdžių pamokoje ugdomos kompetencijos, remiantis Gyvenimo įgūdžių BP;</w:t>
      </w:r>
    </w:p>
    <w:p w14:paraId="6832BA6E" w14:textId="77777777" w:rsidR="00461E6E" w:rsidRPr="008D22E0" w:rsidRDefault="00461E6E" w:rsidP="00461E6E">
      <w:pPr>
        <w:numPr>
          <w:ilvl w:val="0"/>
          <w:numId w:val="83"/>
        </w:numPr>
        <w:spacing w:after="120" w:line="276" w:lineRule="auto"/>
        <w:contextualSpacing/>
        <w:jc w:val="both"/>
        <w:textAlignment w:val="baseline"/>
        <w:rPr>
          <w:lang w:val="lt-LT"/>
        </w:rPr>
      </w:pPr>
      <w:r w:rsidRPr="008D22E0">
        <w:rPr>
          <w:lang w:val="lt-LT"/>
        </w:rPr>
        <w:t xml:space="preserve">stulpelyje </w:t>
      </w:r>
      <w:r w:rsidRPr="008D22E0">
        <w:rPr>
          <w:i/>
          <w:iCs/>
          <w:lang w:val="lt-LT"/>
        </w:rPr>
        <w:t>Skaitmeniniai ir spausdinti leidiniai, knygos</w:t>
      </w:r>
      <w:r w:rsidRPr="008D22E0">
        <w:rPr>
          <w:lang w:val="lt-LT"/>
        </w:rPr>
        <w:t xml:space="preserve"> pateikiami galimi mokymosi šaltiniai;</w:t>
      </w:r>
    </w:p>
    <w:p w14:paraId="7D26F702" w14:textId="77777777" w:rsidR="00461E6E" w:rsidRPr="008D22E0" w:rsidRDefault="00461E6E" w:rsidP="00461E6E">
      <w:pPr>
        <w:numPr>
          <w:ilvl w:val="0"/>
          <w:numId w:val="83"/>
        </w:numPr>
        <w:spacing w:after="120" w:line="276" w:lineRule="auto"/>
        <w:contextualSpacing/>
        <w:jc w:val="both"/>
        <w:textAlignment w:val="baseline"/>
        <w:rPr>
          <w:lang w:val="lt-LT"/>
        </w:rPr>
      </w:pPr>
      <w:r w:rsidRPr="008D22E0">
        <w:rPr>
          <w:lang w:val="lt-LT"/>
        </w:rPr>
        <w:t xml:space="preserve">stulpelyje </w:t>
      </w:r>
      <w:r w:rsidRPr="008D22E0">
        <w:rPr>
          <w:i/>
          <w:iCs/>
          <w:lang w:val="lt-LT"/>
        </w:rPr>
        <w:t>Mokymo(si) priemonė</w:t>
      </w:r>
      <w:r w:rsidRPr="008D22E0">
        <w:rPr>
          <w:lang w:val="lt-LT"/>
        </w:rPr>
        <w:t xml:space="preserve"> yra pateikiamos mokymosi priemonės, tinkamos įgyvendinti Gyvenimo įgūdžių BP;</w:t>
      </w:r>
    </w:p>
    <w:p w14:paraId="5ADEFAE4" w14:textId="77777777" w:rsidR="00461E6E" w:rsidRPr="008D22E0" w:rsidRDefault="00461E6E" w:rsidP="00461E6E">
      <w:pPr>
        <w:numPr>
          <w:ilvl w:val="0"/>
          <w:numId w:val="83"/>
        </w:numPr>
        <w:spacing w:after="120" w:line="276" w:lineRule="auto"/>
        <w:contextualSpacing/>
        <w:jc w:val="both"/>
        <w:textAlignment w:val="baseline"/>
        <w:rPr>
          <w:lang w:val="lt-LT"/>
        </w:rPr>
      </w:pPr>
      <w:r w:rsidRPr="008D22E0">
        <w:rPr>
          <w:lang w:val="lt-LT"/>
        </w:rPr>
        <w:t xml:space="preserve">stulpelyje </w:t>
      </w:r>
      <w:r w:rsidRPr="008D22E0">
        <w:rPr>
          <w:i/>
          <w:iCs/>
          <w:lang w:val="lt-LT"/>
        </w:rPr>
        <w:t>Integracija</w:t>
      </w:r>
      <w:r w:rsidRPr="008D22E0">
        <w:rPr>
          <w:lang w:val="lt-LT"/>
        </w:rPr>
        <w:t xml:space="preserve"> yra pateikiamos integravimo galimybės.</w:t>
      </w:r>
    </w:p>
    <w:p w14:paraId="374BDDB6" w14:textId="77777777" w:rsidR="00461E6E" w:rsidRPr="008D22E0" w:rsidRDefault="00461E6E" w:rsidP="00461E6E">
      <w:pPr>
        <w:spacing w:after="120" w:line="276" w:lineRule="auto"/>
        <w:ind w:left="720"/>
        <w:contextualSpacing/>
        <w:jc w:val="both"/>
        <w:textAlignment w:val="baseline"/>
        <w:rPr>
          <w:lang w:val="lt-LT"/>
        </w:rPr>
      </w:pPr>
    </w:p>
    <w:p w14:paraId="748563A2" w14:textId="77777777" w:rsidR="00461E6E" w:rsidRPr="008D22E0" w:rsidRDefault="00461E6E" w:rsidP="00461E6E">
      <w:pPr>
        <w:spacing w:after="120"/>
        <w:jc w:val="both"/>
        <w:textAlignment w:val="baseline"/>
        <w:rPr>
          <w:lang w:val="lt-LT"/>
        </w:rPr>
      </w:pPr>
      <w:r w:rsidRPr="008D22E0">
        <w:rPr>
          <w:lang w:val="lt-LT"/>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BP įgyvendinimo rekomendacijose. Planuodamas mokymosi veiklas mokytojas tikslingai pasirenka, kurias kompetencijas ir pasiekimus ugdys atsižvelgdamas į konkrečios klasės mokinių pasiekimus ir poreikius. Šį darbą palengvins naudojimasis </w:t>
      </w:r>
      <w:hyperlink r:id="rId587">
        <w:r w:rsidRPr="008D22E0">
          <w:rPr>
            <w:color w:val="0563C1" w:themeColor="hyperlink"/>
            <w:u w:val="single"/>
            <w:lang w:val="lt-LT"/>
          </w:rPr>
          <w:t>Švietimo portale</w:t>
        </w:r>
      </w:hyperlink>
      <w:r w:rsidRPr="008D22E0">
        <w:rPr>
          <w:lang w:val="lt-LT"/>
        </w:rPr>
        <w:t xml:space="preserve"> pateiktos BP </w:t>
      </w:r>
      <w:hyperlink r:id="rId588">
        <w:r w:rsidRPr="008D22E0">
          <w:rPr>
            <w:color w:val="0563C1" w:themeColor="hyperlink"/>
            <w:u w:val="single"/>
            <w:lang w:val="lt-LT"/>
          </w:rPr>
          <w:t>atvaizdavimu</w:t>
        </w:r>
      </w:hyperlink>
      <w:r w:rsidRPr="008D22E0">
        <w:rPr>
          <w:lang w:val="lt-LT"/>
        </w:rPr>
        <w:t xml:space="preserve"> su mokymo(si) turinio, pasiekimų, kompetencijų ir tarpdalykinių temų nurodytomis sąsajomis.</w:t>
      </w:r>
    </w:p>
    <w:p w14:paraId="35E245F0" w14:textId="5C6CEB83" w:rsidR="00900CBB" w:rsidRPr="008D22E0" w:rsidRDefault="00900CBB" w:rsidP="00900CBB">
      <w:pPr>
        <w:jc w:val="both"/>
        <w:rPr>
          <w:lang w:val="lt-LT"/>
        </w:rPr>
      </w:pPr>
    </w:p>
    <w:p w14:paraId="6E7B6CAB" w14:textId="77777777" w:rsidR="000A677A" w:rsidRPr="008D22E0" w:rsidRDefault="000A677A" w:rsidP="000A677A">
      <w:pPr>
        <w:rPr>
          <w:lang w:val="lt-LT"/>
        </w:rPr>
      </w:pPr>
    </w:p>
    <w:p w14:paraId="75D8F1B7" w14:textId="77777777" w:rsidR="002C6215" w:rsidRPr="008D22E0" w:rsidRDefault="002C6215">
      <w:pPr>
        <w:rPr>
          <w:rStyle w:val="normaltextrun"/>
          <w:rFonts w:eastAsiaTheme="majorEastAsia"/>
          <w:b/>
          <w:bCs/>
          <w:lang w:val="lt-LT"/>
        </w:rPr>
      </w:pPr>
      <w:r w:rsidRPr="008D22E0">
        <w:rPr>
          <w:rStyle w:val="normaltextrun"/>
          <w:rFonts w:eastAsiaTheme="majorEastAsia"/>
          <w:b/>
          <w:bCs/>
          <w:lang w:val="lt-LT"/>
        </w:rPr>
        <w:br w:type="page"/>
      </w:r>
    </w:p>
    <w:p w14:paraId="5A6937FC" w14:textId="73574402" w:rsidR="00D90F87" w:rsidRPr="008D22E0" w:rsidRDefault="00D90F87" w:rsidP="00D90F87">
      <w:pPr>
        <w:pStyle w:val="paragraph"/>
        <w:spacing w:before="0" w:beforeAutospacing="0" w:after="0" w:afterAutospacing="0"/>
        <w:jc w:val="center"/>
        <w:textAlignment w:val="baseline"/>
        <w:rPr>
          <w:rStyle w:val="normaltextrun"/>
          <w:rFonts w:eastAsiaTheme="majorEastAsia"/>
          <w:b/>
          <w:bCs/>
          <w:lang w:val="lt-LT"/>
        </w:rPr>
      </w:pPr>
      <w:r w:rsidRPr="008D22E0">
        <w:rPr>
          <w:rStyle w:val="normaltextrun"/>
          <w:rFonts w:eastAsiaTheme="majorEastAsia"/>
          <w:b/>
          <w:bCs/>
          <w:lang w:val="lt-LT"/>
        </w:rPr>
        <w:lastRenderedPageBreak/>
        <w:t xml:space="preserve">Gyvenimo įgūdžių </w:t>
      </w:r>
      <w:r w:rsidR="00900CBB" w:rsidRPr="008D22E0">
        <w:rPr>
          <w:rStyle w:val="normaltextrun"/>
          <w:rFonts w:eastAsiaTheme="majorEastAsia"/>
          <w:b/>
          <w:bCs/>
          <w:lang w:val="lt-LT"/>
        </w:rPr>
        <w:t>i</w:t>
      </w:r>
      <w:r w:rsidRPr="008D22E0">
        <w:rPr>
          <w:rStyle w:val="normaltextrun"/>
          <w:rFonts w:eastAsiaTheme="majorEastAsia"/>
          <w:b/>
          <w:bCs/>
          <w:lang w:val="lt-LT"/>
        </w:rPr>
        <w:t>lgalaikio plano 9 (I gimnazijos) klasei pavyzdys</w:t>
      </w:r>
    </w:p>
    <w:p w14:paraId="1195A1D4" w14:textId="77777777" w:rsidR="00D90F87" w:rsidRPr="008D22E0" w:rsidRDefault="00D90F87" w:rsidP="00D90F87">
      <w:pPr>
        <w:pStyle w:val="paragraph"/>
        <w:spacing w:before="0" w:beforeAutospacing="0" w:after="0" w:afterAutospacing="0"/>
        <w:jc w:val="center"/>
        <w:textAlignment w:val="baseline"/>
        <w:rPr>
          <w:rStyle w:val="normaltextrun"/>
          <w:rFonts w:eastAsiaTheme="majorEastAsia"/>
          <w:b/>
          <w:bCs/>
          <w:lang w:val="lt-LT"/>
        </w:rPr>
      </w:pPr>
    </w:p>
    <w:p w14:paraId="360790FE" w14:textId="77777777" w:rsidR="00461E6E" w:rsidRPr="008D22E0" w:rsidRDefault="00461E6E" w:rsidP="00461E6E">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Bendra informacija:</w:t>
      </w:r>
    </w:p>
    <w:p w14:paraId="5B523325" w14:textId="77777777" w:rsidR="00461E6E" w:rsidRPr="008D22E0" w:rsidRDefault="00461E6E" w:rsidP="00461E6E">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Klasė 9 (I gimnazijos)</w:t>
      </w:r>
    </w:p>
    <w:p w14:paraId="7B80E83B" w14:textId="77777777" w:rsidR="00461E6E" w:rsidRPr="008D22E0" w:rsidRDefault="00461E6E" w:rsidP="00461E6E">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Mokslo metai ____________</w:t>
      </w:r>
    </w:p>
    <w:p w14:paraId="1B5A1ED0" w14:textId="77777777" w:rsidR="00461E6E" w:rsidRPr="008D22E0" w:rsidRDefault="00461E6E" w:rsidP="00461E6E">
      <w:pPr>
        <w:pStyle w:val="paragraph"/>
        <w:spacing w:before="0" w:beforeAutospacing="0" w:after="0" w:afterAutospacing="0"/>
        <w:textAlignment w:val="baseline"/>
        <w:rPr>
          <w:rStyle w:val="normaltextrun"/>
          <w:rFonts w:eastAsiaTheme="majorEastAsia"/>
          <w:lang w:val="lt-LT"/>
        </w:rPr>
      </w:pPr>
      <w:r w:rsidRPr="008D22E0">
        <w:rPr>
          <w:rStyle w:val="normaltextrun"/>
          <w:rFonts w:eastAsiaTheme="majorEastAsia"/>
          <w:lang w:val="lt-LT"/>
        </w:rPr>
        <w:t>Savaitinių pamokų skaičius 1</w:t>
      </w:r>
    </w:p>
    <w:p w14:paraId="6B5CE34F" w14:textId="77777777" w:rsidR="00461E6E" w:rsidRPr="008D22E0" w:rsidRDefault="00461E6E" w:rsidP="00461E6E">
      <w:pPr>
        <w:pStyle w:val="paragraph"/>
        <w:spacing w:before="0" w:beforeAutospacing="0" w:after="0" w:afterAutospacing="0"/>
        <w:textAlignment w:val="baseline"/>
        <w:rPr>
          <w:rStyle w:val="normaltextrun"/>
          <w:rFonts w:eastAsiaTheme="majorEastAsia"/>
          <w:lang w:val="lt-LT"/>
        </w:rPr>
      </w:pPr>
      <w:r w:rsidRPr="008D22E0">
        <w:rPr>
          <w:rStyle w:val="normaltextrun"/>
          <w:rFonts w:eastAsiaTheme="majorEastAsia"/>
          <w:lang w:val="lt-LT"/>
        </w:rPr>
        <w:t>Pamokų skaičius per mokslo metus 36 (privalomam turiniui perteikti rekomenduojama ne mažiau 25)</w:t>
      </w:r>
    </w:p>
    <w:p w14:paraId="65892E0E" w14:textId="77777777" w:rsidR="00461E6E" w:rsidRPr="008D22E0" w:rsidRDefault="00461E6E" w:rsidP="00461E6E">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Vertinimas ____________</w:t>
      </w:r>
    </w:p>
    <w:p w14:paraId="5AB8BF8D" w14:textId="77777777" w:rsidR="00461E6E" w:rsidRPr="008D22E0" w:rsidRDefault="00461E6E" w:rsidP="00461E6E">
      <w:pPr>
        <w:pStyle w:val="paragraph"/>
        <w:spacing w:before="0" w:beforeAutospacing="0" w:after="0" w:afterAutospacing="0"/>
        <w:jc w:val="both"/>
        <w:textAlignment w:val="baseline"/>
        <w:rPr>
          <w:rStyle w:val="normaltextrun"/>
          <w:rFonts w:eastAsiaTheme="majorEastAsia"/>
          <w:lang w:val="lt-LT"/>
        </w:rPr>
      </w:pPr>
    </w:p>
    <w:tbl>
      <w:tblPr>
        <w:tblStyle w:val="TableGrid"/>
        <w:tblW w:w="14879" w:type="dxa"/>
        <w:tblLayout w:type="fixed"/>
        <w:tblLook w:val="04A0" w:firstRow="1" w:lastRow="0" w:firstColumn="1" w:lastColumn="0" w:noHBand="0" w:noVBand="1"/>
      </w:tblPr>
      <w:tblGrid>
        <w:gridCol w:w="562"/>
        <w:gridCol w:w="1701"/>
        <w:gridCol w:w="1701"/>
        <w:gridCol w:w="1276"/>
        <w:gridCol w:w="1134"/>
        <w:gridCol w:w="851"/>
        <w:gridCol w:w="1417"/>
        <w:gridCol w:w="1701"/>
        <w:gridCol w:w="1701"/>
        <w:gridCol w:w="1418"/>
        <w:gridCol w:w="1417"/>
      </w:tblGrid>
      <w:tr w:rsidR="00094676" w:rsidRPr="008D22E0" w14:paraId="117B2986" w14:textId="77777777" w:rsidTr="00094676">
        <w:trPr>
          <w:trHeight w:val="843"/>
        </w:trPr>
        <w:tc>
          <w:tcPr>
            <w:tcW w:w="562" w:type="dxa"/>
          </w:tcPr>
          <w:p w14:paraId="7C9976B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EIL. NR.</w:t>
            </w:r>
          </w:p>
        </w:tc>
        <w:tc>
          <w:tcPr>
            <w:tcW w:w="1701" w:type="dxa"/>
          </w:tcPr>
          <w:p w14:paraId="266C12F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TURINIO SRITIS</w:t>
            </w:r>
          </w:p>
        </w:tc>
        <w:tc>
          <w:tcPr>
            <w:tcW w:w="1701" w:type="dxa"/>
          </w:tcPr>
          <w:p w14:paraId="1B1F4D8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TURINIO TEMA</w:t>
            </w:r>
          </w:p>
        </w:tc>
        <w:tc>
          <w:tcPr>
            <w:tcW w:w="1276" w:type="dxa"/>
          </w:tcPr>
          <w:p w14:paraId="1AEE847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PAMOKOS TEMA</w:t>
            </w:r>
          </w:p>
        </w:tc>
        <w:tc>
          <w:tcPr>
            <w:tcW w:w="1134" w:type="dxa"/>
          </w:tcPr>
          <w:p w14:paraId="4B5DBC0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VALANDŲ SKAIČIUS</w:t>
            </w:r>
          </w:p>
        </w:tc>
        <w:tc>
          <w:tcPr>
            <w:tcW w:w="851" w:type="dxa"/>
          </w:tcPr>
          <w:p w14:paraId="6604163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IKI 30 PROC.</w:t>
            </w:r>
          </w:p>
        </w:tc>
        <w:tc>
          <w:tcPr>
            <w:tcW w:w="1417" w:type="dxa"/>
          </w:tcPr>
          <w:p w14:paraId="45D601F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UGDOMI PASIEKIMAI</w:t>
            </w:r>
          </w:p>
        </w:tc>
        <w:tc>
          <w:tcPr>
            <w:tcW w:w="1701" w:type="dxa"/>
          </w:tcPr>
          <w:p w14:paraId="3E17535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UGDOMOS KOMPETENCIJOS</w:t>
            </w:r>
          </w:p>
        </w:tc>
        <w:tc>
          <w:tcPr>
            <w:tcW w:w="1701" w:type="dxa"/>
          </w:tcPr>
          <w:p w14:paraId="1FE4802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SKAITMENINIAI IR SPAUSDINTI LEIDINIAI, KNYGOS</w:t>
            </w:r>
          </w:p>
        </w:tc>
        <w:tc>
          <w:tcPr>
            <w:tcW w:w="1418" w:type="dxa"/>
          </w:tcPr>
          <w:p w14:paraId="1C1437D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PRIEMONĖ</w:t>
            </w:r>
          </w:p>
        </w:tc>
        <w:tc>
          <w:tcPr>
            <w:tcW w:w="1417" w:type="dxa"/>
          </w:tcPr>
          <w:p w14:paraId="4EAE583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INTEGRACIJA</w:t>
            </w:r>
          </w:p>
        </w:tc>
      </w:tr>
      <w:tr w:rsidR="00094676" w:rsidRPr="008D22E0" w14:paraId="327F6EBA" w14:textId="77777777" w:rsidTr="00094676">
        <w:trPr>
          <w:trHeight w:val="1180"/>
        </w:trPr>
        <w:tc>
          <w:tcPr>
            <w:tcW w:w="562" w:type="dxa"/>
            <w:vMerge w:val="restart"/>
          </w:tcPr>
          <w:p w14:paraId="3CF4B09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1.</w:t>
            </w:r>
          </w:p>
        </w:tc>
        <w:tc>
          <w:tcPr>
            <w:tcW w:w="1701" w:type="dxa"/>
            <w:vMerge w:val="restart"/>
          </w:tcPr>
          <w:p w14:paraId="1227E34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1F46104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Savęs pažinimas ir asmeniniai tobulėjimo tikslai</w:t>
            </w:r>
          </w:p>
        </w:tc>
        <w:tc>
          <w:tcPr>
            <w:tcW w:w="1276" w:type="dxa"/>
          </w:tcPr>
          <w:p w14:paraId="5DEA46B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Emocijų atpažinimas ir žodyno plėtojimas</w:t>
            </w:r>
          </w:p>
        </w:tc>
        <w:tc>
          <w:tcPr>
            <w:tcW w:w="1134" w:type="dxa"/>
          </w:tcPr>
          <w:p w14:paraId="7FA77753" w14:textId="77777777" w:rsidR="00461E6E" w:rsidRPr="008D22E0" w:rsidRDefault="00461E6E" w:rsidP="004637D4">
            <w:pPr>
              <w:rPr>
                <w:rStyle w:val="normaltextrun"/>
                <w:rFonts w:eastAsiaTheme="majorEastAsia"/>
                <w:color w:val="000000"/>
                <w:sz w:val="18"/>
                <w:szCs w:val="18"/>
                <w:lang w:val="lt-LT"/>
              </w:rPr>
            </w:pPr>
            <w:r w:rsidRPr="008D22E0">
              <w:rPr>
                <w:color w:val="000000"/>
                <w:sz w:val="18"/>
                <w:szCs w:val="18"/>
                <w:lang w:val="lt-LT"/>
              </w:rPr>
              <w:t>0,33</w:t>
            </w:r>
          </w:p>
        </w:tc>
        <w:tc>
          <w:tcPr>
            <w:tcW w:w="851" w:type="dxa"/>
          </w:tcPr>
          <w:p w14:paraId="5699A8B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Pr>
          <w:p w14:paraId="5FEAF84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Pasirenka ir paaiškina, kokias parenka žalos nedarančias reagavimo į problemą reakcijas, apibūdina, kuriose situacijose reikia daugiau savitvardos, ir geba susitvardyti. Paaiškina, kokie gebėjimai ir įgūdžiai padeda suvaldyti stresą, kada, kur ir kaip reikia kreiptis į psichologinę pagalbą teikiančias organizacijas (A1.3)</w:t>
            </w:r>
          </w:p>
        </w:tc>
        <w:tc>
          <w:tcPr>
            <w:tcW w:w="1701" w:type="dxa"/>
            <w:vMerge w:val="restart"/>
          </w:tcPr>
          <w:p w14:paraId="5442CC2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Socialinė, emocinė ir sveikos gyvensenos</w:t>
            </w:r>
          </w:p>
        </w:tc>
        <w:tc>
          <w:tcPr>
            <w:tcW w:w="1701" w:type="dxa"/>
          </w:tcPr>
          <w:p w14:paraId="219EB548" w14:textId="77777777" w:rsidR="00461E6E" w:rsidRPr="008D22E0" w:rsidRDefault="00461E6E" w:rsidP="004637D4">
            <w:pPr>
              <w:rPr>
                <w:color w:val="000000"/>
                <w:sz w:val="18"/>
                <w:szCs w:val="18"/>
                <w:lang w:val="lt-LT"/>
              </w:rPr>
            </w:pPr>
            <w:r w:rsidRPr="008D22E0">
              <w:rPr>
                <w:color w:val="000000"/>
                <w:sz w:val="18"/>
                <w:szCs w:val="18"/>
                <w:lang w:val="lt-LT"/>
              </w:rPr>
              <w:t>Rosenberg, M. B., Nesmurtinis bendravimas. Meilės kelias, 2021</w:t>
            </w:r>
          </w:p>
        </w:tc>
        <w:tc>
          <w:tcPr>
            <w:tcW w:w="1418" w:type="dxa"/>
            <w:vMerge w:val="restart"/>
          </w:tcPr>
          <w:p w14:paraId="609D5F13"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„Emocijos. Pagalba sau ir kitam“ </w:t>
            </w:r>
            <w:hyperlink r:id="rId589" w:history="1">
              <w:r w:rsidRPr="008D22E0">
                <w:rPr>
                  <w:rStyle w:val="Hyperlink"/>
                  <w:sz w:val="18"/>
                  <w:szCs w:val="18"/>
                  <w:lang w:val="lt-LT"/>
                </w:rPr>
                <w:t>https://emokykla.lt/metodine-medziaga/medziaga/perziura/465</w:t>
              </w:r>
            </w:hyperlink>
            <w:r w:rsidRPr="008D22E0">
              <w:rPr>
                <w:rStyle w:val="normaltextrun"/>
                <w:rFonts w:eastAsiaTheme="majorEastAsia"/>
                <w:color w:val="000000"/>
                <w:sz w:val="18"/>
                <w:szCs w:val="18"/>
                <w:lang w:val="lt-LT"/>
              </w:rPr>
              <w:t xml:space="preserve"> </w:t>
            </w:r>
            <w:r w:rsidRPr="008D22E0">
              <w:rPr>
                <w:color w:val="000000"/>
                <w:sz w:val="18"/>
                <w:szCs w:val="18"/>
                <w:lang w:val="lt-LT"/>
              </w:rPr>
              <w:t>*</w:t>
            </w:r>
          </w:p>
        </w:tc>
        <w:tc>
          <w:tcPr>
            <w:tcW w:w="1417" w:type="dxa"/>
          </w:tcPr>
          <w:p w14:paraId="10554687"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6F278DB5" w14:textId="77777777" w:rsidTr="00094676">
        <w:trPr>
          <w:trHeight w:val="268"/>
        </w:trPr>
        <w:tc>
          <w:tcPr>
            <w:tcW w:w="562" w:type="dxa"/>
            <w:vMerge/>
          </w:tcPr>
          <w:p w14:paraId="5DC7AC9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033E5B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2011378"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2E54C8F2" w14:textId="77777777" w:rsidR="00461E6E" w:rsidRPr="008D22E0" w:rsidRDefault="00461E6E" w:rsidP="004637D4">
            <w:pPr>
              <w:pStyle w:val="paragraph"/>
              <w:spacing w:before="0" w:after="0"/>
              <w:textAlignment w:val="baseline"/>
              <w:rPr>
                <w:color w:val="000000"/>
                <w:sz w:val="18"/>
                <w:szCs w:val="18"/>
                <w:lang w:val="lt-LT"/>
              </w:rPr>
            </w:pPr>
            <w:r w:rsidRPr="008D22E0">
              <w:rPr>
                <w:color w:val="000000"/>
                <w:sz w:val="18"/>
                <w:szCs w:val="18"/>
                <w:lang w:val="lt-LT"/>
              </w:rPr>
              <w:t>Patiriamų emocijų atpažinimas ir įvardijimas</w:t>
            </w:r>
          </w:p>
        </w:tc>
        <w:tc>
          <w:tcPr>
            <w:tcW w:w="1134" w:type="dxa"/>
          </w:tcPr>
          <w:p w14:paraId="05ADCA67" w14:textId="77777777" w:rsidR="00461E6E" w:rsidRPr="008D22E0" w:rsidRDefault="00461E6E" w:rsidP="004637D4">
            <w:pPr>
              <w:pStyle w:val="paragraph"/>
              <w:spacing w:before="0" w:after="0"/>
              <w:textAlignment w:val="baseline"/>
              <w:rPr>
                <w:color w:val="000000"/>
                <w:sz w:val="18"/>
                <w:szCs w:val="18"/>
                <w:lang w:val="lt-LT"/>
              </w:rPr>
            </w:pPr>
            <w:r w:rsidRPr="008D22E0">
              <w:rPr>
                <w:color w:val="000000"/>
                <w:sz w:val="18"/>
                <w:szCs w:val="18"/>
                <w:lang w:val="lt-LT"/>
              </w:rPr>
              <w:t>0,33</w:t>
            </w:r>
          </w:p>
        </w:tc>
        <w:tc>
          <w:tcPr>
            <w:tcW w:w="851" w:type="dxa"/>
          </w:tcPr>
          <w:p w14:paraId="773A86C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1B50F3A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B9F4D0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795A7102" w14:textId="77777777" w:rsidR="00461E6E" w:rsidRPr="008D22E0" w:rsidRDefault="00461E6E" w:rsidP="004637D4">
            <w:pPr>
              <w:rPr>
                <w:color w:val="000000"/>
                <w:sz w:val="18"/>
                <w:szCs w:val="18"/>
                <w:lang w:val="lt-LT"/>
              </w:rPr>
            </w:pPr>
            <w:r w:rsidRPr="008D22E0">
              <w:rPr>
                <w:color w:val="000000"/>
                <w:sz w:val="18"/>
                <w:szCs w:val="18"/>
                <w:lang w:val="lt-LT"/>
              </w:rPr>
              <w:t>Bracket M., Leidimas jausti.  Vilnius: Vaga, 2020</w:t>
            </w:r>
          </w:p>
        </w:tc>
        <w:tc>
          <w:tcPr>
            <w:tcW w:w="1418" w:type="dxa"/>
            <w:vMerge/>
          </w:tcPr>
          <w:p w14:paraId="1DAE62C6" w14:textId="77777777" w:rsidR="00461E6E" w:rsidRPr="008D22E0" w:rsidRDefault="00461E6E" w:rsidP="004637D4">
            <w:pPr>
              <w:rPr>
                <w:color w:val="000000"/>
                <w:sz w:val="18"/>
                <w:szCs w:val="18"/>
                <w:lang w:val="lt-LT"/>
              </w:rPr>
            </w:pPr>
          </w:p>
        </w:tc>
        <w:tc>
          <w:tcPr>
            <w:tcW w:w="1417" w:type="dxa"/>
          </w:tcPr>
          <w:p w14:paraId="461001F2" w14:textId="77777777" w:rsidR="00461E6E" w:rsidRPr="008D22E0" w:rsidRDefault="00461E6E" w:rsidP="004637D4">
            <w:pPr>
              <w:rPr>
                <w:color w:val="000000"/>
                <w:sz w:val="18"/>
                <w:szCs w:val="18"/>
                <w:lang w:val="lt-LT"/>
              </w:rPr>
            </w:pPr>
          </w:p>
        </w:tc>
      </w:tr>
      <w:tr w:rsidR="00094676" w:rsidRPr="008D22E0" w14:paraId="51A7D8C2" w14:textId="77777777" w:rsidTr="00094676">
        <w:trPr>
          <w:trHeight w:val="124"/>
        </w:trPr>
        <w:tc>
          <w:tcPr>
            <w:tcW w:w="562" w:type="dxa"/>
            <w:vMerge/>
          </w:tcPr>
          <w:p w14:paraId="5B744F1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80A11D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55A8C8A"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0DCE6F84"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Emocijų valdymas</w:t>
            </w:r>
          </w:p>
        </w:tc>
        <w:tc>
          <w:tcPr>
            <w:tcW w:w="1134" w:type="dxa"/>
          </w:tcPr>
          <w:p w14:paraId="4398C536"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0,33</w:t>
            </w:r>
          </w:p>
        </w:tc>
        <w:tc>
          <w:tcPr>
            <w:tcW w:w="851" w:type="dxa"/>
          </w:tcPr>
          <w:p w14:paraId="56D2938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6772F6B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06EAAC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09B9E1D" w14:textId="77777777" w:rsidR="00461E6E" w:rsidRPr="008D22E0" w:rsidRDefault="00461E6E" w:rsidP="004637D4">
            <w:pPr>
              <w:rPr>
                <w:color w:val="000000"/>
                <w:sz w:val="18"/>
                <w:szCs w:val="18"/>
                <w:lang w:val="lt-LT"/>
              </w:rPr>
            </w:pPr>
          </w:p>
        </w:tc>
        <w:tc>
          <w:tcPr>
            <w:tcW w:w="1418" w:type="dxa"/>
            <w:vMerge/>
          </w:tcPr>
          <w:p w14:paraId="1D0DB35A" w14:textId="77777777" w:rsidR="00461E6E" w:rsidRPr="008D22E0" w:rsidRDefault="00461E6E" w:rsidP="004637D4">
            <w:pPr>
              <w:rPr>
                <w:color w:val="000000"/>
                <w:sz w:val="18"/>
                <w:szCs w:val="18"/>
                <w:lang w:val="lt-LT"/>
              </w:rPr>
            </w:pPr>
          </w:p>
        </w:tc>
        <w:tc>
          <w:tcPr>
            <w:tcW w:w="1417" w:type="dxa"/>
          </w:tcPr>
          <w:p w14:paraId="31A63E11" w14:textId="77777777" w:rsidR="00461E6E" w:rsidRPr="008D22E0" w:rsidRDefault="00461E6E" w:rsidP="004637D4">
            <w:pPr>
              <w:rPr>
                <w:color w:val="000000"/>
                <w:sz w:val="18"/>
                <w:szCs w:val="18"/>
                <w:lang w:val="lt-LT"/>
              </w:rPr>
            </w:pPr>
          </w:p>
        </w:tc>
      </w:tr>
      <w:tr w:rsidR="00094676" w:rsidRPr="008D22E0" w14:paraId="0923ED32" w14:textId="77777777" w:rsidTr="00094676">
        <w:trPr>
          <w:trHeight w:val="873"/>
        </w:trPr>
        <w:tc>
          <w:tcPr>
            <w:tcW w:w="562" w:type="dxa"/>
            <w:vMerge/>
          </w:tcPr>
          <w:p w14:paraId="2F33685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237821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6877392"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val="restart"/>
          </w:tcPr>
          <w:p w14:paraId="15696422"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Nerimo ir streso atpažinimas</w:t>
            </w:r>
          </w:p>
        </w:tc>
        <w:tc>
          <w:tcPr>
            <w:tcW w:w="1134" w:type="dxa"/>
            <w:vMerge w:val="restart"/>
          </w:tcPr>
          <w:p w14:paraId="073339C2"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0,5</w:t>
            </w:r>
          </w:p>
        </w:tc>
        <w:tc>
          <w:tcPr>
            <w:tcW w:w="851" w:type="dxa"/>
            <w:vMerge w:val="restart"/>
          </w:tcPr>
          <w:p w14:paraId="533B6CF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29CF2C8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BEAE0E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4CC2AC73" w14:textId="77777777" w:rsidR="00461E6E" w:rsidRPr="008D22E0" w:rsidRDefault="00461E6E" w:rsidP="004637D4">
            <w:pPr>
              <w:rPr>
                <w:color w:val="000000"/>
                <w:sz w:val="18"/>
                <w:szCs w:val="18"/>
                <w:lang w:val="lt-LT"/>
              </w:rPr>
            </w:pPr>
            <w:r w:rsidRPr="008D22E0">
              <w:rPr>
                <w:color w:val="000000"/>
                <w:sz w:val="18"/>
                <w:szCs w:val="18"/>
                <w:lang w:val="lt-LT"/>
              </w:rPr>
              <w:t xml:space="preserve">PSO rekomendacijos dėl streso mažinimo: </w:t>
            </w:r>
            <w:hyperlink r:id="rId590" w:history="1">
              <w:r w:rsidRPr="008D22E0">
                <w:rPr>
                  <w:rStyle w:val="Hyperlink"/>
                  <w:sz w:val="18"/>
                  <w:szCs w:val="18"/>
                  <w:lang w:val="lt-LT"/>
                </w:rPr>
                <w:t>https://pagalbasau.lt/wp-content/uploads/2020/05/Doing-What-matters-in-times-of-stress-an-illustrated-guide_Lithuanian_CC-BY-NC-SA-IGO_Redacted68.pdf</w:t>
              </w:r>
            </w:hyperlink>
            <w:r w:rsidRPr="008D22E0">
              <w:rPr>
                <w:color w:val="000000"/>
                <w:sz w:val="18"/>
                <w:szCs w:val="18"/>
                <w:lang w:val="lt-LT"/>
              </w:rPr>
              <w:t xml:space="preserve"> 10-52 psl.*</w:t>
            </w:r>
          </w:p>
        </w:tc>
        <w:tc>
          <w:tcPr>
            <w:tcW w:w="1418" w:type="dxa"/>
          </w:tcPr>
          <w:p w14:paraId="635E89E6" w14:textId="77777777" w:rsidR="00461E6E" w:rsidRPr="008D22E0" w:rsidRDefault="00461E6E" w:rsidP="004637D4">
            <w:pPr>
              <w:rPr>
                <w:color w:val="000000"/>
                <w:sz w:val="18"/>
                <w:szCs w:val="18"/>
                <w:lang w:val="lt-LT"/>
              </w:rPr>
            </w:pPr>
            <w:r w:rsidRPr="008D22E0">
              <w:rPr>
                <w:color w:val="000000"/>
                <w:sz w:val="18"/>
                <w:szCs w:val="18"/>
                <w:lang w:val="lt-LT"/>
              </w:rPr>
              <w:t xml:space="preserve">Informacija apie stresą ir jo mažinimo būdus. LR Sveikatos apsaugos ministerija su partneriais </w:t>
            </w:r>
            <w:hyperlink r:id="rId591" w:history="1">
              <w:r w:rsidRPr="008D22E0">
                <w:rPr>
                  <w:rStyle w:val="Hyperlink"/>
                  <w:sz w:val="18"/>
                  <w:szCs w:val="18"/>
                  <w:lang w:val="lt-LT"/>
                </w:rPr>
                <w:t>https://pagalbasau.lt/jaunimui/stresas/</w:t>
              </w:r>
            </w:hyperlink>
            <w:r w:rsidRPr="008D22E0">
              <w:rPr>
                <w:color w:val="000000"/>
                <w:sz w:val="18"/>
                <w:szCs w:val="18"/>
                <w:lang w:val="lt-LT"/>
              </w:rPr>
              <w:t xml:space="preserve"> *</w:t>
            </w:r>
          </w:p>
        </w:tc>
        <w:tc>
          <w:tcPr>
            <w:tcW w:w="1417" w:type="dxa"/>
            <w:vMerge w:val="restart"/>
          </w:tcPr>
          <w:p w14:paraId="3CDD1964" w14:textId="77777777" w:rsidR="00461E6E" w:rsidRPr="008D22E0" w:rsidRDefault="00461E6E" w:rsidP="004637D4">
            <w:pPr>
              <w:rPr>
                <w:color w:val="000000"/>
                <w:sz w:val="18"/>
                <w:szCs w:val="18"/>
                <w:lang w:val="lt-LT"/>
              </w:rPr>
            </w:pPr>
          </w:p>
        </w:tc>
      </w:tr>
      <w:tr w:rsidR="00094676" w:rsidRPr="008D22E0" w14:paraId="0875BEBA" w14:textId="77777777" w:rsidTr="00094676">
        <w:trPr>
          <w:trHeight w:val="873"/>
        </w:trPr>
        <w:tc>
          <w:tcPr>
            <w:tcW w:w="562" w:type="dxa"/>
            <w:vMerge/>
          </w:tcPr>
          <w:p w14:paraId="424F3EC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5291BA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517E0EA"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401C50D7"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19562E29"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851" w:type="dxa"/>
            <w:vMerge/>
          </w:tcPr>
          <w:p w14:paraId="1A359D8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15E84A1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B6E066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6F7846B" w14:textId="77777777" w:rsidR="00461E6E" w:rsidRPr="008D22E0" w:rsidRDefault="00461E6E" w:rsidP="004637D4">
            <w:pPr>
              <w:rPr>
                <w:color w:val="000000"/>
                <w:sz w:val="18"/>
                <w:szCs w:val="18"/>
                <w:lang w:val="lt-LT"/>
              </w:rPr>
            </w:pPr>
          </w:p>
        </w:tc>
        <w:tc>
          <w:tcPr>
            <w:tcW w:w="1418" w:type="dxa"/>
          </w:tcPr>
          <w:p w14:paraId="309FB3CB" w14:textId="77777777" w:rsidR="00461E6E" w:rsidRPr="008D22E0" w:rsidRDefault="00461E6E" w:rsidP="004637D4">
            <w:pPr>
              <w:rPr>
                <w:color w:val="000000"/>
                <w:sz w:val="18"/>
                <w:szCs w:val="18"/>
                <w:lang w:val="lt-LT"/>
              </w:rPr>
            </w:pPr>
            <w:r w:rsidRPr="008D22E0">
              <w:rPr>
                <w:color w:val="000000"/>
                <w:sz w:val="18"/>
                <w:szCs w:val="18"/>
                <w:lang w:val="lt-LT"/>
              </w:rPr>
              <w:t xml:space="preserve">„Stresas ir jo įveika“ </w:t>
            </w:r>
            <w:hyperlink r:id="rId592" w:history="1">
              <w:r w:rsidRPr="008D22E0">
                <w:rPr>
                  <w:rStyle w:val="Hyperlink"/>
                  <w:sz w:val="18"/>
                  <w:szCs w:val="18"/>
                  <w:lang w:val="lt-LT"/>
                </w:rPr>
                <w:t>https://emokykla.lt/metodine-medziaga/medzi</w:t>
              </w:r>
              <w:r w:rsidRPr="008D22E0">
                <w:rPr>
                  <w:rStyle w:val="Hyperlink"/>
                  <w:sz w:val="18"/>
                  <w:szCs w:val="18"/>
                  <w:lang w:val="lt-LT"/>
                </w:rPr>
                <w:lastRenderedPageBreak/>
                <w:t>aga/perziura/465</w:t>
              </w:r>
            </w:hyperlink>
            <w:r w:rsidRPr="008D22E0">
              <w:rPr>
                <w:color w:val="000000"/>
                <w:sz w:val="18"/>
                <w:szCs w:val="18"/>
                <w:lang w:val="lt-LT"/>
              </w:rPr>
              <w:t xml:space="preserve"> *</w:t>
            </w:r>
          </w:p>
        </w:tc>
        <w:tc>
          <w:tcPr>
            <w:tcW w:w="1417" w:type="dxa"/>
            <w:vMerge/>
          </w:tcPr>
          <w:p w14:paraId="79C1520D" w14:textId="77777777" w:rsidR="00461E6E" w:rsidRPr="008D22E0" w:rsidRDefault="00461E6E" w:rsidP="004637D4">
            <w:pPr>
              <w:rPr>
                <w:color w:val="000000"/>
                <w:sz w:val="18"/>
                <w:szCs w:val="18"/>
                <w:lang w:val="lt-LT"/>
              </w:rPr>
            </w:pPr>
          </w:p>
        </w:tc>
      </w:tr>
      <w:tr w:rsidR="00094676" w:rsidRPr="008D22E0" w14:paraId="7F061190" w14:textId="77777777" w:rsidTr="00094676">
        <w:trPr>
          <w:trHeight w:val="120"/>
        </w:trPr>
        <w:tc>
          <w:tcPr>
            <w:tcW w:w="562" w:type="dxa"/>
            <w:vMerge/>
          </w:tcPr>
          <w:p w14:paraId="28229EB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330A93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CD802FD"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55F7683E" w14:textId="77777777" w:rsidR="00461E6E" w:rsidRPr="008D22E0" w:rsidRDefault="00461E6E" w:rsidP="004637D4">
            <w:pPr>
              <w:pStyle w:val="paragraph"/>
              <w:spacing w:before="0" w:after="0"/>
              <w:textAlignment w:val="baseline"/>
              <w:rPr>
                <w:color w:val="000000"/>
                <w:sz w:val="18"/>
                <w:szCs w:val="18"/>
                <w:lang w:val="lt-LT"/>
              </w:rPr>
            </w:pPr>
            <w:r w:rsidRPr="008D22E0">
              <w:rPr>
                <w:color w:val="000000"/>
                <w:sz w:val="18"/>
                <w:szCs w:val="18"/>
                <w:lang w:val="lt-LT"/>
              </w:rPr>
              <w:t>Nerimo ir streso įveika</w:t>
            </w:r>
          </w:p>
        </w:tc>
        <w:tc>
          <w:tcPr>
            <w:tcW w:w="1134" w:type="dxa"/>
          </w:tcPr>
          <w:p w14:paraId="0F67058B" w14:textId="77777777" w:rsidR="00461E6E" w:rsidRPr="008D22E0" w:rsidRDefault="00461E6E" w:rsidP="004637D4">
            <w:pPr>
              <w:pStyle w:val="paragraph"/>
              <w:spacing w:before="0" w:after="0"/>
              <w:textAlignment w:val="baseline"/>
              <w:rPr>
                <w:color w:val="000000"/>
                <w:sz w:val="18"/>
                <w:szCs w:val="18"/>
                <w:lang w:val="lt-LT"/>
              </w:rPr>
            </w:pPr>
            <w:r w:rsidRPr="008D22E0">
              <w:rPr>
                <w:color w:val="000000"/>
                <w:sz w:val="18"/>
                <w:szCs w:val="18"/>
                <w:lang w:val="lt-LT"/>
              </w:rPr>
              <w:t>0,5</w:t>
            </w:r>
          </w:p>
        </w:tc>
        <w:tc>
          <w:tcPr>
            <w:tcW w:w="851" w:type="dxa"/>
          </w:tcPr>
          <w:p w14:paraId="7E4C520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50F2C62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CA8C5A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1B23D7A" w14:textId="77777777" w:rsidR="00461E6E" w:rsidRPr="008D22E0" w:rsidRDefault="00461E6E" w:rsidP="004637D4">
            <w:pPr>
              <w:rPr>
                <w:color w:val="000000"/>
                <w:sz w:val="18"/>
                <w:szCs w:val="18"/>
                <w:lang w:val="lt-LT"/>
              </w:rPr>
            </w:pPr>
          </w:p>
        </w:tc>
        <w:tc>
          <w:tcPr>
            <w:tcW w:w="1418" w:type="dxa"/>
          </w:tcPr>
          <w:p w14:paraId="6DED4D8E" w14:textId="77777777" w:rsidR="00461E6E" w:rsidRPr="008D22E0" w:rsidRDefault="00461E6E" w:rsidP="004637D4">
            <w:pPr>
              <w:rPr>
                <w:color w:val="000000"/>
                <w:sz w:val="18"/>
                <w:szCs w:val="18"/>
                <w:lang w:val="lt-LT"/>
              </w:rPr>
            </w:pPr>
            <w:r w:rsidRPr="008D22E0">
              <w:rPr>
                <w:color w:val="000000"/>
                <w:sz w:val="18"/>
                <w:szCs w:val="18"/>
                <w:lang w:val="lt-LT"/>
              </w:rPr>
              <w:t xml:space="preserve">Pagalba sau patiriant stresą. LR Sveikatos apsaugos ministerija su partneriais. Relaksacijos: </w:t>
            </w:r>
            <w:hyperlink r:id="rId593" w:history="1">
              <w:r w:rsidRPr="008D22E0">
                <w:rPr>
                  <w:rStyle w:val="Hyperlink"/>
                  <w:sz w:val="18"/>
                  <w:szCs w:val="18"/>
                  <w:lang w:val="lt-LT"/>
                </w:rPr>
                <w:t>https://pagalbasau.lt/stresas/</w:t>
              </w:r>
            </w:hyperlink>
            <w:r w:rsidRPr="008D22E0">
              <w:rPr>
                <w:color w:val="000000"/>
                <w:sz w:val="18"/>
                <w:szCs w:val="18"/>
                <w:lang w:val="lt-LT"/>
              </w:rPr>
              <w:t xml:space="preserve"> *</w:t>
            </w:r>
          </w:p>
        </w:tc>
        <w:tc>
          <w:tcPr>
            <w:tcW w:w="1417" w:type="dxa"/>
          </w:tcPr>
          <w:p w14:paraId="43C5316E" w14:textId="77777777" w:rsidR="00461E6E" w:rsidRPr="008D22E0" w:rsidRDefault="00461E6E" w:rsidP="004637D4">
            <w:pPr>
              <w:rPr>
                <w:color w:val="000000"/>
                <w:sz w:val="18"/>
                <w:szCs w:val="18"/>
                <w:lang w:val="lt-LT"/>
              </w:rPr>
            </w:pPr>
          </w:p>
        </w:tc>
      </w:tr>
      <w:tr w:rsidR="00094676" w:rsidRPr="008D22E0" w14:paraId="7B73B24E" w14:textId="77777777" w:rsidTr="00094676">
        <w:trPr>
          <w:trHeight w:val="1152"/>
        </w:trPr>
        <w:tc>
          <w:tcPr>
            <w:tcW w:w="562" w:type="dxa"/>
            <w:vMerge w:val="restart"/>
          </w:tcPr>
          <w:p w14:paraId="26DCC1E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2.</w:t>
            </w:r>
          </w:p>
        </w:tc>
        <w:tc>
          <w:tcPr>
            <w:tcW w:w="1701" w:type="dxa"/>
            <w:vMerge w:val="restart"/>
          </w:tcPr>
          <w:p w14:paraId="7E0715F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70E302F7"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sz w:val="18"/>
                <w:szCs w:val="18"/>
                <w:lang w:val="lt-LT"/>
              </w:rPr>
              <w:t>Savęs pažinimas ir asmeniniai tobulėjimo tikslai</w:t>
            </w:r>
          </w:p>
        </w:tc>
        <w:tc>
          <w:tcPr>
            <w:tcW w:w="1276" w:type="dxa"/>
          </w:tcPr>
          <w:p w14:paraId="4FF5B431"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Savo įgūdžių, gebėjimų, savybių tyrinėjimas ir atpažinimas</w:t>
            </w:r>
          </w:p>
        </w:tc>
        <w:tc>
          <w:tcPr>
            <w:tcW w:w="1134" w:type="dxa"/>
          </w:tcPr>
          <w:p w14:paraId="200E9C63"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6B923A9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Pr>
          <w:p w14:paraId="63DF58C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Įvardija savo pomėgius, interesus, asmenybės bruožus, gabumus, kurie reikalingi ateities planams įgyvendinti, planuoja profesinę karjerą ir savanorystės galimybes (A2.3)</w:t>
            </w:r>
          </w:p>
        </w:tc>
        <w:tc>
          <w:tcPr>
            <w:tcW w:w="1701" w:type="dxa"/>
            <w:vMerge w:val="restart"/>
          </w:tcPr>
          <w:p w14:paraId="0A5E7A2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Komunikavimo;</w:t>
            </w:r>
            <w:r w:rsidRPr="008D22E0">
              <w:rPr>
                <w:sz w:val="18"/>
                <w:szCs w:val="18"/>
                <w:lang w:val="lt-LT"/>
              </w:rPr>
              <w:t xml:space="preserve"> </w:t>
            </w:r>
            <w:r w:rsidRPr="008D22E0">
              <w:rPr>
                <w:rStyle w:val="normaltextrun"/>
                <w:rFonts w:eastAsiaTheme="majorEastAsia"/>
                <w:sz w:val="18"/>
                <w:szCs w:val="18"/>
                <w:lang w:val="lt-LT"/>
              </w:rPr>
              <w:t>Kūrybiškumo;</w:t>
            </w:r>
            <w:r w:rsidRPr="008D22E0">
              <w:rPr>
                <w:sz w:val="18"/>
                <w:szCs w:val="18"/>
                <w:lang w:val="lt-LT"/>
              </w:rPr>
              <w:t xml:space="preserve"> </w:t>
            </w:r>
            <w:r w:rsidRPr="008D22E0">
              <w:rPr>
                <w:rStyle w:val="normaltextrun"/>
                <w:rFonts w:eastAsiaTheme="majorEastAsia"/>
                <w:sz w:val="18"/>
                <w:szCs w:val="18"/>
                <w:lang w:val="lt-LT"/>
              </w:rPr>
              <w:t>Pilietiškumo;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vMerge w:val="restart"/>
          </w:tcPr>
          <w:p w14:paraId="65800CAB" w14:textId="77777777" w:rsidR="00461E6E" w:rsidRPr="008D22E0" w:rsidRDefault="00461E6E" w:rsidP="004637D4">
            <w:pPr>
              <w:rPr>
                <w:color w:val="000000"/>
                <w:sz w:val="18"/>
                <w:szCs w:val="18"/>
                <w:lang w:val="lt-LT"/>
              </w:rPr>
            </w:pPr>
            <w:r w:rsidRPr="008D22E0">
              <w:rPr>
                <w:color w:val="000000"/>
                <w:sz w:val="18"/>
                <w:szCs w:val="18"/>
                <w:lang w:val="lt-LT"/>
              </w:rPr>
              <w:t>Dweck C. S., Tu gali. Atskleiskite savo galimybes. Vilnius: Alma Littera, 2017.</w:t>
            </w:r>
          </w:p>
        </w:tc>
        <w:tc>
          <w:tcPr>
            <w:tcW w:w="1418" w:type="dxa"/>
          </w:tcPr>
          <w:p w14:paraId="7C72DD4D" w14:textId="77777777" w:rsidR="00461E6E" w:rsidRPr="008D22E0" w:rsidRDefault="00461E6E" w:rsidP="004637D4">
            <w:pPr>
              <w:rPr>
                <w:color w:val="000000"/>
                <w:sz w:val="18"/>
                <w:szCs w:val="18"/>
                <w:lang w:val="lt-LT"/>
              </w:rPr>
            </w:pPr>
            <w:r w:rsidRPr="008D22E0">
              <w:rPr>
                <w:color w:val="000000"/>
                <w:sz w:val="18"/>
                <w:szCs w:val="18"/>
                <w:lang w:val="lt-LT"/>
              </w:rPr>
              <w:t xml:space="preserve"> </w:t>
            </w:r>
          </w:p>
        </w:tc>
        <w:tc>
          <w:tcPr>
            <w:tcW w:w="1417" w:type="dxa"/>
          </w:tcPr>
          <w:p w14:paraId="5DA0C35D" w14:textId="77777777" w:rsidR="00461E6E" w:rsidRPr="008D22E0" w:rsidRDefault="00461E6E" w:rsidP="004637D4">
            <w:pPr>
              <w:rPr>
                <w:color w:val="000000"/>
                <w:sz w:val="18"/>
                <w:szCs w:val="18"/>
                <w:lang w:val="lt-LT"/>
              </w:rPr>
            </w:pPr>
          </w:p>
        </w:tc>
      </w:tr>
      <w:tr w:rsidR="00094676" w:rsidRPr="008D22E0" w14:paraId="3263BD68" w14:textId="77777777" w:rsidTr="00094676">
        <w:trPr>
          <w:trHeight w:val="1152"/>
        </w:trPr>
        <w:tc>
          <w:tcPr>
            <w:tcW w:w="562" w:type="dxa"/>
            <w:vMerge/>
          </w:tcPr>
          <w:p w14:paraId="208C4D4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17D68B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3264E95"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6FA15C67"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Pasitikėjimo savimi ugdymas stiprinant gebėjimus</w:t>
            </w:r>
          </w:p>
        </w:tc>
        <w:tc>
          <w:tcPr>
            <w:tcW w:w="1134" w:type="dxa"/>
          </w:tcPr>
          <w:p w14:paraId="1C62D70E"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16E0F34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4EE0BCC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EB833E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BAB210C" w14:textId="77777777" w:rsidR="00461E6E" w:rsidRPr="008D22E0" w:rsidRDefault="00461E6E" w:rsidP="004637D4">
            <w:pPr>
              <w:rPr>
                <w:color w:val="000000"/>
                <w:sz w:val="18"/>
                <w:szCs w:val="18"/>
                <w:lang w:val="lt-LT"/>
              </w:rPr>
            </w:pPr>
          </w:p>
        </w:tc>
        <w:tc>
          <w:tcPr>
            <w:tcW w:w="1418" w:type="dxa"/>
          </w:tcPr>
          <w:p w14:paraId="0F1F88D4" w14:textId="77777777" w:rsidR="00461E6E" w:rsidRPr="008D22E0" w:rsidRDefault="00461E6E" w:rsidP="004637D4">
            <w:pPr>
              <w:rPr>
                <w:color w:val="000000"/>
                <w:sz w:val="18"/>
                <w:szCs w:val="18"/>
                <w:lang w:val="lt-LT"/>
              </w:rPr>
            </w:pPr>
          </w:p>
        </w:tc>
        <w:tc>
          <w:tcPr>
            <w:tcW w:w="1417" w:type="dxa"/>
          </w:tcPr>
          <w:p w14:paraId="47D0DAB9" w14:textId="77777777" w:rsidR="00461E6E" w:rsidRPr="008D22E0" w:rsidRDefault="00461E6E" w:rsidP="004637D4">
            <w:pPr>
              <w:rPr>
                <w:color w:val="000000"/>
                <w:sz w:val="18"/>
                <w:szCs w:val="18"/>
                <w:lang w:val="lt-LT"/>
              </w:rPr>
            </w:pPr>
          </w:p>
        </w:tc>
      </w:tr>
      <w:tr w:rsidR="00094676" w:rsidRPr="008D22E0" w14:paraId="7B1DC915" w14:textId="77777777" w:rsidTr="00094676">
        <w:trPr>
          <w:trHeight w:val="575"/>
        </w:trPr>
        <w:tc>
          <w:tcPr>
            <w:tcW w:w="562" w:type="dxa"/>
            <w:vMerge w:val="restart"/>
          </w:tcPr>
          <w:p w14:paraId="3765FC3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3.</w:t>
            </w:r>
          </w:p>
        </w:tc>
        <w:tc>
          <w:tcPr>
            <w:tcW w:w="1701" w:type="dxa"/>
            <w:vMerge w:val="restart"/>
          </w:tcPr>
          <w:p w14:paraId="5E89EE7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6C8D8026"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sz w:val="18"/>
                <w:szCs w:val="18"/>
                <w:lang w:val="lt-LT"/>
              </w:rPr>
              <w:t>Savęs pažinimas ir asmeniniai tobulėjimo tikslai</w:t>
            </w:r>
          </w:p>
        </w:tc>
        <w:tc>
          <w:tcPr>
            <w:tcW w:w="1276" w:type="dxa"/>
          </w:tcPr>
          <w:p w14:paraId="0B7A31DC"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Motyvacija, tikslų kėlimas ir siekimas</w:t>
            </w:r>
          </w:p>
        </w:tc>
        <w:tc>
          <w:tcPr>
            <w:tcW w:w="1134" w:type="dxa"/>
          </w:tcPr>
          <w:p w14:paraId="69D788BB"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0CA5568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Pr>
          <w:p w14:paraId="3DF58F2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Laiku pritaiko darbo pradžios inicijavimo įgūdžius, išvengia įsipareigojimų ir atsakomybių atidėliojimo, paaiškina, kaip gebėjimas planuoti laiką ir darbus padeda pasiekti išsikeltų tikslų (A3.3)</w:t>
            </w:r>
          </w:p>
        </w:tc>
        <w:tc>
          <w:tcPr>
            <w:tcW w:w="1701" w:type="dxa"/>
            <w:vMerge w:val="restart"/>
          </w:tcPr>
          <w:p w14:paraId="108091C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Kūrybiškumo;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vMerge w:val="restart"/>
          </w:tcPr>
          <w:p w14:paraId="2F660A6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Dweck C. S., Tu gali. Atskleiskite savo galimybes. Vilnius: Alma Littera, 2017.</w:t>
            </w:r>
          </w:p>
        </w:tc>
        <w:tc>
          <w:tcPr>
            <w:tcW w:w="1418" w:type="dxa"/>
          </w:tcPr>
          <w:p w14:paraId="78AA4D09"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tcPr>
          <w:p w14:paraId="385A4BE1"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25A8F4E8" w14:textId="77777777" w:rsidTr="00094676">
        <w:trPr>
          <w:trHeight w:val="575"/>
        </w:trPr>
        <w:tc>
          <w:tcPr>
            <w:tcW w:w="562" w:type="dxa"/>
            <w:vMerge/>
          </w:tcPr>
          <w:p w14:paraId="40B81C5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225380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8E29A38"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484302A0"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Mokymosi sunkumai, pagalbos prašymas ir gavimas</w:t>
            </w:r>
          </w:p>
        </w:tc>
        <w:tc>
          <w:tcPr>
            <w:tcW w:w="1134" w:type="dxa"/>
          </w:tcPr>
          <w:p w14:paraId="4DC89B60"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23FD974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52A0693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EF20DB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7052D6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7CAB8EE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tcPr>
          <w:p w14:paraId="5C96F10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r>
      <w:tr w:rsidR="00094676" w:rsidRPr="008D22E0" w14:paraId="65CAC5DC" w14:textId="77777777" w:rsidTr="00094676">
        <w:trPr>
          <w:trHeight w:val="1034"/>
        </w:trPr>
        <w:tc>
          <w:tcPr>
            <w:tcW w:w="562" w:type="dxa"/>
            <w:vMerge w:val="restart"/>
          </w:tcPr>
          <w:p w14:paraId="5DC8229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4.</w:t>
            </w:r>
          </w:p>
        </w:tc>
        <w:tc>
          <w:tcPr>
            <w:tcW w:w="1701" w:type="dxa"/>
            <w:vMerge w:val="restart"/>
          </w:tcPr>
          <w:p w14:paraId="61E3476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6736363E"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vMerge w:val="restart"/>
          </w:tcPr>
          <w:p w14:paraId="25CBD8D8"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Kitų emocijų atpažinimas ir įvardijimas</w:t>
            </w:r>
          </w:p>
        </w:tc>
        <w:tc>
          <w:tcPr>
            <w:tcW w:w="1134" w:type="dxa"/>
            <w:vMerge w:val="restart"/>
          </w:tcPr>
          <w:p w14:paraId="184A94A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1</w:t>
            </w:r>
          </w:p>
        </w:tc>
        <w:tc>
          <w:tcPr>
            <w:tcW w:w="851" w:type="dxa"/>
            <w:vMerge w:val="restart"/>
          </w:tcPr>
          <w:p w14:paraId="0035E81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2F15AC3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Paaiškina, kaip poreikių nepatenkinimas siejasi su mintimis, emocijomis ir elgesiu (B1.3)</w:t>
            </w:r>
          </w:p>
        </w:tc>
        <w:tc>
          <w:tcPr>
            <w:tcW w:w="1701" w:type="dxa"/>
            <w:vMerge w:val="restart"/>
          </w:tcPr>
          <w:p w14:paraId="6D7DCA5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Socialinė, emocinė ir sveikos gyvensenos</w:t>
            </w:r>
          </w:p>
        </w:tc>
        <w:tc>
          <w:tcPr>
            <w:tcW w:w="1701" w:type="dxa"/>
            <w:vMerge w:val="restart"/>
          </w:tcPr>
          <w:p w14:paraId="0DC7A76D" w14:textId="77777777" w:rsidR="00461E6E" w:rsidRPr="008D22E0" w:rsidRDefault="00461E6E" w:rsidP="004637D4">
            <w:pPr>
              <w:pStyle w:val="paragraph"/>
              <w:textAlignment w:val="baseline"/>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Savižudybės krizė. Ką svarbu žinoti paaugliams ir jaunimui. Informacinė medžiaga 9–12 klasių mokiniams. </w:t>
            </w:r>
            <w:hyperlink r:id="rId594" w:history="1">
              <w:r w:rsidRPr="008D22E0">
                <w:rPr>
                  <w:rStyle w:val="Hyperlink"/>
                  <w:sz w:val="18"/>
                  <w:szCs w:val="18"/>
                  <w:lang w:val="lt-LT"/>
                </w:rPr>
                <w:t>https://www.nsa.smm.lt/wp-content/uploads/2022/01/savizudybes-krize_mokiniams_galutinis.pdf</w:t>
              </w:r>
            </w:hyperlink>
            <w:r w:rsidRPr="008D22E0">
              <w:rPr>
                <w:rStyle w:val="normaltextrun"/>
                <w:rFonts w:eastAsiaTheme="majorEastAsia"/>
                <w:color w:val="000000"/>
                <w:sz w:val="18"/>
                <w:szCs w:val="18"/>
                <w:lang w:val="lt-LT"/>
              </w:rPr>
              <w:t xml:space="preserve"> *</w:t>
            </w:r>
          </w:p>
        </w:tc>
        <w:tc>
          <w:tcPr>
            <w:tcW w:w="1418" w:type="dxa"/>
          </w:tcPr>
          <w:p w14:paraId="3F6EA8D6"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Apie savęs žalojimą, pagalbą sau ir draugui. </w:t>
            </w:r>
          </w:p>
          <w:p w14:paraId="134FE1FA"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LR Sveikatos apsaugos ministerija su partneriais, </w:t>
            </w:r>
          </w:p>
          <w:p w14:paraId="7A9CEB30" w14:textId="77777777" w:rsidR="00461E6E" w:rsidRPr="008D22E0" w:rsidRDefault="00461E6E" w:rsidP="004637D4">
            <w:pPr>
              <w:rPr>
                <w:rStyle w:val="normaltextrun"/>
                <w:rFonts w:eastAsiaTheme="majorEastAsia"/>
                <w:color w:val="000000"/>
                <w:sz w:val="18"/>
                <w:szCs w:val="18"/>
                <w:lang w:val="lt-LT"/>
              </w:rPr>
            </w:pPr>
            <w:hyperlink r:id="rId595" w:history="1">
              <w:r w:rsidRPr="008D22E0">
                <w:rPr>
                  <w:rStyle w:val="Hyperlink"/>
                  <w:sz w:val="18"/>
                  <w:szCs w:val="18"/>
                  <w:lang w:val="lt-LT"/>
                </w:rPr>
                <w:t>https://pagalbasau.lt/jaunimui/saves-zalojimas/</w:t>
              </w:r>
            </w:hyperlink>
            <w:r w:rsidRPr="008D22E0">
              <w:rPr>
                <w:rStyle w:val="normaltextrun"/>
                <w:rFonts w:eastAsiaTheme="majorEastAsia"/>
                <w:color w:val="000000"/>
                <w:sz w:val="18"/>
                <w:szCs w:val="18"/>
                <w:lang w:val="lt-LT"/>
              </w:rPr>
              <w:t xml:space="preserve"> *</w:t>
            </w:r>
          </w:p>
        </w:tc>
        <w:tc>
          <w:tcPr>
            <w:tcW w:w="1417" w:type="dxa"/>
            <w:vMerge w:val="restart"/>
          </w:tcPr>
          <w:p w14:paraId="70F7998E"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60C7CA46" w14:textId="77777777" w:rsidTr="00094676">
        <w:trPr>
          <w:trHeight w:val="1034"/>
        </w:trPr>
        <w:tc>
          <w:tcPr>
            <w:tcW w:w="562" w:type="dxa"/>
            <w:vMerge/>
          </w:tcPr>
          <w:p w14:paraId="2F156AB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3AB56C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F2DE764"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5F12B6E7"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6BFF9202"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851" w:type="dxa"/>
            <w:vMerge/>
          </w:tcPr>
          <w:p w14:paraId="46914B9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4F0EADA9"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701" w:type="dxa"/>
            <w:vMerge/>
          </w:tcPr>
          <w:p w14:paraId="01290E4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F148FA2" w14:textId="77777777" w:rsidR="00461E6E" w:rsidRPr="008D22E0" w:rsidRDefault="00461E6E" w:rsidP="004637D4">
            <w:pPr>
              <w:pStyle w:val="paragraph"/>
              <w:textAlignment w:val="baseline"/>
              <w:rPr>
                <w:rStyle w:val="normaltextrun"/>
                <w:rFonts w:eastAsiaTheme="majorEastAsia"/>
                <w:color w:val="000000"/>
                <w:sz w:val="18"/>
                <w:szCs w:val="18"/>
                <w:lang w:val="lt-LT"/>
              </w:rPr>
            </w:pPr>
          </w:p>
        </w:tc>
        <w:tc>
          <w:tcPr>
            <w:tcW w:w="1418" w:type="dxa"/>
          </w:tcPr>
          <w:p w14:paraId="72D70048"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„Emocijos. Pagalba sau ir kitam“ </w:t>
            </w:r>
            <w:hyperlink r:id="rId596" w:history="1">
              <w:r w:rsidRPr="008D22E0">
                <w:rPr>
                  <w:rStyle w:val="Hyperlink"/>
                  <w:sz w:val="18"/>
                  <w:szCs w:val="18"/>
                  <w:lang w:val="lt-LT"/>
                </w:rPr>
                <w:t>https://emokykla.lt/metodine-medziaga/medziaga/perziura/465</w:t>
              </w:r>
            </w:hyperlink>
            <w:r w:rsidRPr="008D22E0">
              <w:rPr>
                <w:rStyle w:val="normaltextrun"/>
                <w:rFonts w:eastAsiaTheme="majorEastAsia"/>
                <w:color w:val="000000"/>
                <w:sz w:val="18"/>
                <w:szCs w:val="18"/>
                <w:lang w:val="lt-LT"/>
              </w:rPr>
              <w:t xml:space="preserve"> </w:t>
            </w:r>
            <w:r w:rsidRPr="008D22E0">
              <w:rPr>
                <w:color w:val="000000"/>
                <w:sz w:val="18"/>
                <w:szCs w:val="18"/>
                <w:lang w:val="lt-LT"/>
              </w:rPr>
              <w:t>*</w:t>
            </w:r>
          </w:p>
        </w:tc>
        <w:tc>
          <w:tcPr>
            <w:tcW w:w="1417" w:type="dxa"/>
            <w:vMerge/>
          </w:tcPr>
          <w:p w14:paraId="3D32CBF8"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2A3E124C" w14:textId="77777777" w:rsidTr="00094676">
        <w:trPr>
          <w:trHeight w:val="276"/>
        </w:trPr>
        <w:tc>
          <w:tcPr>
            <w:tcW w:w="562" w:type="dxa"/>
            <w:vMerge/>
          </w:tcPr>
          <w:p w14:paraId="6BA7CFD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FDC96D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C927636"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49CDEEDA"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Veiksmingas bendravimas</w:t>
            </w:r>
          </w:p>
        </w:tc>
        <w:tc>
          <w:tcPr>
            <w:tcW w:w="1134" w:type="dxa"/>
          </w:tcPr>
          <w:p w14:paraId="7C50F6FC"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492020E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709BF5D7"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Pr>
          <w:p w14:paraId="2A333FD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0B247220"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Rosenberg, M. B., Nesmurtinis bendravimas. Meilės kelias, 2021</w:t>
            </w:r>
          </w:p>
        </w:tc>
        <w:tc>
          <w:tcPr>
            <w:tcW w:w="1418" w:type="dxa"/>
          </w:tcPr>
          <w:p w14:paraId="103ADB64"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Informacinė svetainė, ką daryti susidūrus su savižudybės grėsme. Tu esi, </w:t>
            </w:r>
            <w:hyperlink r:id="rId597" w:history="1">
              <w:r w:rsidRPr="008D22E0">
                <w:rPr>
                  <w:rStyle w:val="Hyperlink"/>
                  <w:sz w:val="18"/>
                  <w:szCs w:val="18"/>
                  <w:lang w:val="lt-LT"/>
                </w:rPr>
                <w:t>https://tuesi.lt/</w:t>
              </w:r>
            </w:hyperlink>
            <w:r w:rsidRPr="008D22E0">
              <w:rPr>
                <w:rStyle w:val="normaltextrun"/>
                <w:rFonts w:eastAsiaTheme="majorEastAsia"/>
                <w:sz w:val="18"/>
                <w:szCs w:val="18"/>
                <w:lang w:val="lt-LT"/>
              </w:rPr>
              <w:t xml:space="preserve"> *</w:t>
            </w:r>
          </w:p>
        </w:tc>
        <w:tc>
          <w:tcPr>
            <w:tcW w:w="1417" w:type="dxa"/>
          </w:tcPr>
          <w:p w14:paraId="3CFF53C9"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068B793D" w14:textId="77777777" w:rsidTr="00094676">
        <w:trPr>
          <w:trHeight w:val="276"/>
        </w:trPr>
        <w:tc>
          <w:tcPr>
            <w:tcW w:w="562" w:type="dxa"/>
            <w:vMerge/>
          </w:tcPr>
          <w:p w14:paraId="2A50C40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77C1E6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FA70632"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75A58F97"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Santykio kūrimas</w:t>
            </w:r>
          </w:p>
        </w:tc>
        <w:tc>
          <w:tcPr>
            <w:tcW w:w="1134" w:type="dxa"/>
          </w:tcPr>
          <w:p w14:paraId="6B82958E"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0BB0529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065E056A"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Pr>
          <w:p w14:paraId="600265B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5704C56B" w14:textId="77777777" w:rsidR="00461E6E" w:rsidRPr="008D22E0" w:rsidRDefault="00461E6E" w:rsidP="004637D4">
            <w:pPr>
              <w:rPr>
                <w:rStyle w:val="normaltextrun"/>
                <w:rFonts w:eastAsiaTheme="majorEastAsia"/>
                <w:color w:val="000000"/>
                <w:sz w:val="18"/>
                <w:szCs w:val="18"/>
                <w:lang w:val="lt-LT"/>
              </w:rPr>
            </w:pPr>
            <w:r w:rsidRPr="008D22E0">
              <w:rPr>
                <w:color w:val="000000"/>
                <w:sz w:val="18"/>
                <w:szCs w:val="18"/>
                <w:lang w:val="lt-LT"/>
              </w:rPr>
              <w:t>Kaip atpažinti savižudybės krizę išgyvenantį paauglį ir jam padėti. Metodinė priemonė pedagogams. Nacionalinė švietimo agentūra,</w:t>
            </w:r>
            <w:r w:rsidRPr="008D22E0">
              <w:rPr>
                <w:color w:val="000000"/>
                <w:sz w:val="18"/>
                <w:szCs w:val="18"/>
                <w:lang w:val="lt-LT"/>
              </w:rPr>
              <w:br/>
            </w:r>
            <w:hyperlink r:id="rId598" w:history="1">
              <w:r w:rsidRPr="008D22E0">
                <w:rPr>
                  <w:rStyle w:val="Hyperlink"/>
                  <w:sz w:val="18"/>
                  <w:szCs w:val="18"/>
                  <w:lang w:val="lt-LT"/>
                </w:rPr>
                <w:t>https://www.nsa.smm.lt/wp-content/uploads/2022/01/savizudybes-krize_mokytojams.pdf</w:t>
              </w:r>
            </w:hyperlink>
            <w:r w:rsidRPr="008D22E0">
              <w:rPr>
                <w:color w:val="000000"/>
                <w:sz w:val="18"/>
                <w:szCs w:val="18"/>
                <w:lang w:val="lt-LT"/>
              </w:rPr>
              <w:t xml:space="preserve"> *</w:t>
            </w:r>
          </w:p>
        </w:tc>
        <w:tc>
          <w:tcPr>
            <w:tcW w:w="1418" w:type="dxa"/>
          </w:tcPr>
          <w:p w14:paraId="6D166C97" w14:textId="77777777" w:rsidR="00461E6E" w:rsidRPr="008D22E0" w:rsidRDefault="00461E6E" w:rsidP="004637D4">
            <w:pPr>
              <w:rPr>
                <w:rStyle w:val="normaltextrun"/>
                <w:rFonts w:eastAsiaTheme="majorEastAsia"/>
                <w:color w:val="000000"/>
                <w:sz w:val="18"/>
                <w:szCs w:val="18"/>
                <w:lang w:val="lt-LT"/>
              </w:rPr>
            </w:pPr>
            <w:r w:rsidRPr="008D22E0">
              <w:rPr>
                <w:color w:val="000000"/>
                <w:sz w:val="18"/>
                <w:szCs w:val="18"/>
                <w:lang w:val="lt-LT"/>
              </w:rPr>
              <w:t>Dokumentiniai filmai (taip pat nagrinėti ir lytiškumo ugdymo klausimus). Lietuvos žmogaus teisių centras,</w:t>
            </w:r>
            <w:r w:rsidRPr="008D22E0">
              <w:rPr>
                <w:color w:val="000000"/>
                <w:sz w:val="18"/>
                <w:szCs w:val="18"/>
                <w:lang w:val="lt-LT"/>
              </w:rPr>
              <w:br/>
            </w:r>
            <w:hyperlink r:id="rId599" w:history="1">
              <w:r w:rsidRPr="008D22E0">
                <w:rPr>
                  <w:rStyle w:val="Hyperlink"/>
                  <w:sz w:val="18"/>
                  <w:szCs w:val="18"/>
                  <w:lang w:val="lt-LT"/>
                </w:rPr>
                <w:t>https://nepatogauskinoklase.lt/</w:t>
              </w:r>
            </w:hyperlink>
            <w:r w:rsidRPr="008D22E0">
              <w:rPr>
                <w:color w:val="000000"/>
                <w:sz w:val="18"/>
                <w:szCs w:val="18"/>
                <w:lang w:val="lt-LT"/>
              </w:rPr>
              <w:t xml:space="preserve"> *</w:t>
            </w:r>
          </w:p>
        </w:tc>
        <w:tc>
          <w:tcPr>
            <w:tcW w:w="1417" w:type="dxa"/>
          </w:tcPr>
          <w:p w14:paraId="1050CB14" w14:textId="77777777" w:rsidR="00461E6E" w:rsidRPr="008D22E0" w:rsidRDefault="00461E6E" w:rsidP="004637D4">
            <w:pPr>
              <w:rPr>
                <w:color w:val="000000"/>
                <w:sz w:val="18"/>
                <w:szCs w:val="18"/>
                <w:lang w:val="lt-LT"/>
              </w:rPr>
            </w:pPr>
          </w:p>
        </w:tc>
      </w:tr>
      <w:tr w:rsidR="00094676" w:rsidRPr="008D22E0" w14:paraId="32FF1EFB" w14:textId="77777777" w:rsidTr="00094676">
        <w:trPr>
          <w:trHeight w:val="276"/>
        </w:trPr>
        <w:tc>
          <w:tcPr>
            <w:tcW w:w="562" w:type="dxa"/>
            <w:vMerge w:val="restart"/>
          </w:tcPr>
          <w:p w14:paraId="2FB6CAC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5.</w:t>
            </w:r>
          </w:p>
        </w:tc>
        <w:tc>
          <w:tcPr>
            <w:tcW w:w="1701" w:type="dxa"/>
            <w:vMerge w:val="restart"/>
          </w:tcPr>
          <w:p w14:paraId="128D7E1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592C3896"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1083BDB8"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 xml:space="preserve">Bendradarbiaujančios grupės požymių </w:t>
            </w:r>
            <w:r w:rsidRPr="008D22E0">
              <w:rPr>
                <w:color w:val="000000"/>
                <w:sz w:val="18"/>
                <w:szCs w:val="18"/>
                <w:lang w:val="lt-LT"/>
              </w:rPr>
              <w:lastRenderedPageBreak/>
              <w:t>atpažinimas ir įvardijimas</w:t>
            </w:r>
          </w:p>
        </w:tc>
        <w:tc>
          <w:tcPr>
            <w:tcW w:w="1134" w:type="dxa"/>
          </w:tcPr>
          <w:p w14:paraId="2911EC8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lastRenderedPageBreak/>
              <w:t>0,5</w:t>
            </w:r>
          </w:p>
        </w:tc>
        <w:tc>
          <w:tcPr>
            <w:tcW w:w="851" w:type="dxa"/>
          </w:tcPr>
          <w:p w14:paraId="2FAC933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nil"/>
              <w:left w:val="single" w:sz="4" w:space="0" w:color="auto"/>
              <w:right w:val="single" w:sz="4" w:space="0" w:color="auto"/>
            </w:tcBorders>
          </w:tcPr>
          <w:p w14:paraId="0A99B04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 xml:space="preserve">Įvardija veiksnius, kurie vienija grupę ir </w:t>
            </w:r>
            <w:r w:rsidRPr="008D22E0">
              <w:rPr>
                <w:sz w:val="18"/>
                <w:szCs w:val="18"/>
                <w:lang w:val="lt-LT"/>
              </w:rPr>
              <w:lastRenderedPageBreak/>
              <w:t>padeda siekti tikslų (B2.3)</w:t>
            </w:r>
          </w:p>
        </w:tc>
        <w:tc>
          <w:tcPr>
            <w:tcW w:w="1701" w:type="dxa"/>
            <w:vMerge w:val="restart"/>
          </w:tcPr>
          <w:p w14:paraId="450D60B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Pilietiškumo;</w:t>
            </w:r>
            <w:r w:rsidRPr="008D22E0">
              <w:rPr>
                <w:sz w:val="18"/>
                <w:szCs w:val="18"/>
                <w:lang w:val="lt-LT"/>
              </w:rPr>
              <w:t xml:space="preserve"> </w:t>
            </w:r>
            <w:r w:rsidRPr="008D22E0">
              <w:rPr>
                <w:rStyle w:val="normaltextrun"/>
                <w:rFonts w:eastAsiaTheme="majorEastAsia"/>
                <w:sz w:val="18"/>
                <w:szCs w:val="18"/>
                <w:lang w:val="lt-LT"/>
              </w:rPr>
              <w:t xml:space="preserve">Socialinė, emocinė </w:t>
            </w:r>
            <w:r w:rsidRPr="008D22E0">
              <w:rPr>
                <w:rStyle w:val="normaltextrun"/>
                <w:rFonts w:eastAsiaTheme="majorEastAsia"/>
                <w:sz w:val="18"/>
                <w:szCs w:val="18"/>
                <w:lang w:val="lt-LT"/>
              </w:rPr>
              <w:lastRenderedPageBreak/>
              <w:t>ir sveikos gyvensenos</w:t>
            </w:r>
          </w:p>
        </w:tc>
        <w:tc>
          <w:tcPr>
            <w:tcW w:w="1701" w:type="dxa"/>
            <w:vMerge w:val="restart"/>
          </w:tcPr>
          <w:p w14:paraId="2D438DFE"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Bracket M., Leidimas jausti.  Vilnius: Vaga, 2020</w:t>
            </w:r>
          </w:p>
        </w:tc>
        <w:tc>
          <w:tcPr>
            <w:tcW w:w="1418" w:type="dxa"/>
          </w:tcPr>
          <w:p w14:paraId="13AB1062"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tcPr>
          <w:p w14:paraId="24A0418A"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2ADD4A78" w14:textId="77777777" w:rsidTr="00094676">
        <w:trPr>
          <w:trHeight w:val="276"/>
        </w:trPr>
        <w:tc>
          <w:tcPr>
            <w:tcW w:w="562" w:type="dxa"/>
            <w:vMerge/>
          </w:tcPr>
          <w:p w14:paraId="0054407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B3A522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76D6C3E"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4BDE6DD9"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Mokosi dirbti grupėje</w:t>
            </w:r>
          </w:p>
        </w:tc>
        <w:tc>
          <w:tcPr>
            <w:tcW w:w="1134" w:type="dxa"/>
          </w:tcPr>
          <w:p w14:paraId="2F290A2E"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5478533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271D29EB"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Pr>
          <w:p w14:paraId="24DDD40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D1C824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79BE1D2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tcPr>
          <w:p w14:paraId="0D705E4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r>
      <w:tr w:rsidR="00094676" w:rsidRPr="008D22E0" w14:paraId="216AEA25" w14:textId="77777777" w:rsidTr="00094676">
        <w:trPr>
          <w:trHeight w:val="276"/>
        </w:trPr>
        <w:tc>
          <w:tcPr>
            <w:tcW w:w="562" w:type="dxa"/>
            <w:vMerge w:val="restart"/>
          </w:tcPr>
          <w:p w14:paraId="067EA96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6.</w:t>
            </w:r>
          </w:p>
        </w:tc>
        <w:tc>
          <w:tcPr>
            <w:tcW w:w="1701" w:type="dxa"/>
            <w:vMerge w:val="restart"/>
          </w:tcPr>
          <w:p w14:paraId="4436672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76212C78"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71B3F2D9"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Panašumų ir skirtumų atpažinimas ir įvardijimas</w:t>
            </w:r>
          </w:p>
        </w:tc>
        <w:tc>
          <w:tcPr>
            <w:tcW w:w="1134" w:type="dxa"/>
          </w:tcPr>
          <w:p w14:paraId="1F78676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1</w:t>
            </w:r>
          </w:p>
        </w:tc>
        <w:tc>
          <w:tcPr>
            <w:tcW w:w="851" w:type="dxa"/>
          </w:tcPr>
          <w:p w14:paraId="69234B3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nil"/>
              <w:left w:val="single" w:sz="4" w:space="0" w:color="auto"/>
              <w:right w:val="single" w:sz="4" w:space="0" w:color="auto"/>
            </w:tcBorders>
          </w:tcPr>
          <w:p w14:paraId="0A090EF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Atpažįsta ir įvardija subjektyvumą, stereotipus ir nusistatymą prieš vieną ar kitą grupę, oponuoja netolerancijai ir stereotipams (B3.3)</w:t>
            </w:r>
          </w:p>
        </w:tc>
        <w:tc>
          <w:tcPr>
            <w:tcW w:w="1701" w:type="dxa"/>
            <w:vMerge w:val="restart"/>
          </w:tcPr>
          <w:p w14:paraId="188FE3F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Kultūrinė;</w:t>
            </w:r>
            <w:r w:rsidRPr="008D22E0">
              <w:rPr>
                <w:sz w:val="18"/>
                <w:szCs w:val="18"/>
                <w:lang w:val="lt-LT"/>
              </w:rPr>
              <w:t xml:space="preserve"> </w:t>
            </w:r>
            <w:r w:rsidRPr="008D22E0">
              <w:rPr>
                <w:rStyle w:val="normaltextrun"/>
                <w:rFonts w:eastAsiaTheme="majorEastAsia"/>
                <w:sz w:val="18"/>
                <w:szCs w:val="18"/>
                <w:lang w:val="lt-LT"/>
              </w:rPr>
              <w:t>Pažinimo;</w:t>
            </w:r>
            <w:r w:rsidRPr="008D22E0">
              <w:rPr>
                <w:sz w:val="18"/>
                <w:szCs w:val="18"/>
                <w:lang w:val="lt-LT"/>
              </w:rPr>
              <w:t xml:space="preserve"> </w:t>
            </w:r>
            <w:r w:rsidRPr="008D22E0">
              <w:rPr>
                <w:rStyle w:val="normaltextrun"/>
                <w:rFonts w:eastAsiaTheme="majorEastAsia"/>
                <w:sz w:val="18"/>
                <w:szCs w:val="18"/>
                <w:lang w:val="lt-LT"/>
              </w:rPr>
              <w:t>Pilietiškumo;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tcPr>
          <w:p w14:paraId="632A149C"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Rosenberg, M. B., Nesmurtinis bendravimas. Meilės kelias, 2021</w:t>
            </w:r>
          </w:p>
        </w:tc>
        <w:tc>
          <w:tcPr>
            <w:tcW w:w="1418" w:type="dxa"/>
          </w:tcPr>
          <w:p w14:paraId="60658B3F"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tcPr>
          <w:p w14:paraId="329BE347"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2AF88460" w14:textId="77777777" w:rsidTr="00094676">
        <w:trPr>
          <w:trHeight w:val="2297"/>
        </w:trPr>
        <w:tc>
          <w:tcPr>
            <w:tcW w:w="562" w:type="dxa"/>
            <w:vMerge/>
            <w:tcBorders>
              <w:bottom w:val="single" w:sz="4" w:space="0" w:color="auto"/>
            </w:tcBorders>
          </w:tcPr>
          <w:p w14:paraId="1DA54EA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69C6516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782CB660"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Borders>
              <w:bottom w:val="single" w:sz="4" w:space="0" w:color="auto"/>
            </w:tcBorders>
          </w:tcPr>
          <w:p w14:paraId="665D6D4B" w14:textId="77777777" w:rsidR="00461E6E" w:rsidRPr="008D22E0" w:rsidRDefault="00461E6E" w:rsidP="004637D4">
            <w:pPr>
              <w:pStyle w:val="paragraph"/>
              <w:spacing w:before="0" w:after="0"/>
              <w:textAlignment w:val="baseline"/>
              <w:rPr>
                <w:color w:val="000000"/>
                <w:sz w:val="18"/>
                <w:szCs w:val="18"/>
                <w:lang w:val="lt-LT"/>
              </w:rPr>
            </w:pPr>
            <w:r w:rsidRPr="008D22E0">
              <w:rPr>
                <w:color w:val="000000"/>
                <w:sz w:val="18"/>
                <w:szCs w:val="18"/>
                <w:lang w:val="lt-LT"/>
              </w:rPr>
              <w:t>Atpažinti situacijas, kai reikia išreikšti palaikymą</w:t>
            </w:r>
          </w:p>
        </w:tc>
        <w:tc>
          <w:tcPr>
            <w:tcW w:w="1134" w:type="dxa"/>
            <w:tcBorders>
              <w:bottom w:val="single" w:sz="4" w:space="0" w:color="auto"/>
            </w:tcBorders>
          </w:tcPr>
          <w:p w14:paraId="2936D028" w14:textId="77777777" w:rsidR="00461E6E" w:rsidRPr="008D22E0" w:rsidRDefault="00461E6E" w:rsidP="004637D4">
            <w:pPr>
              <w:pStyle w:val="paragraph"/>
              <w:spacing w:before="0" w:after="0"/>
              <w:textAlignment w:val="baseline"/>
              <w:rPr>
                <w:color w:val="000000"/>
                <w:sz w:val="18"/>
                <w:szCs w:val="18"/>
                <w:lang w:val="lt-LT"/>
              </w:rPr>
            </w:pPr>
            <w:r w:rsidRPr="008D22E0">
              <w:rPr>
                <w:color w:val="000000"/>
                <w:sz w:val="18"/>
                <w:szCs w:val="18"/>
                <w:lang w:val="lt-LT"/>
              </w:rPr>
              <w:t>1</w:t>
            </w:r>
          </w:p>
        </w:tc>
        <w:tc>
          <w:tcPr>
            <w:tcW w:w="851" w:type="dxa"/>
            <w:tcBorders>
              <w:bottom w:val="single" w:sz="4" w:space="0" w:color="auto"/>
            </w:tcBorders>
          </w:tcPr>
          <w:p w14:paraId="36DC565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3DE8155A"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bottom w:val="single" w:sz="4" w:space="0" w:color="auto"/>
            </w:tcBorders>
          </w:tcPr>
          <w:p w14:paraId="0B87F2D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bottom w:val="single" w:sz="4" w:space="0" w:color="auto"/>
            </w:tcBorders>
          </w:tcPr>
          <w:p w14:paraId="797AFC96" w14:textId="77777777" w:rsidR="00461E6E" w:rsidRPr="008D22E0" w:rsidRDefault="00461E6E" w:rsidP="004637D4">
            <w:pPr>
              <w:pStyle w:val="paragraph"/>
              <w:textAlignment w:val="baseline"/>
              <w:rPr>
                <w:rStyle w:val="normaltextrun"/>
                <w:rFonts w:eastAsiaTheme="majorEastAsia"/>
                <w:color w:val="000000"/>
                <w:sz w:val="18"/>
                <w:szCs w:val="18"/>
                <w:lang w:val="lt-LT"/>
              </w:rPr>
            </w:pPr>
            <w:r w:rsidRPr="008D22E0">
              <w:rPr>
                <w:color w:val="000000"/>
                <w:sz w:val="18"/>
                <w:szCs w:val="18"/>
                <w:lang w:val="lt-LT"/>
              </w:rPr>
              <w:t xml:space="preserve">Plakatų smurto prevencijos tema praktinio taikymo rekomendacijos bendrojo ugdymo pedagogams, </w:t>
            </w:r>
            <w:r w:rsidRPr="008D22E0">
              <w:rPr>
                <w:color w:val="000000"/>
                <w:sz w:val="18"/>
                <w:szCs w:val="18"/>
                <w:lang w:val="lt-LT"/>
              </w:rPr>
              <w:br/>
              <w:t xml:space="preserve">9–12 kl. Nacionalinė švietimo agentūra. </w:t>
            </w:r>
            <w:hyperlink r:id="rId600" w:history="1">
              <w:r w:rsidRPr="008D22E0">
                <w:rPr>
                  <w:rStyle w:val="Hyperlink"/>
                  <w:sz w:val="18"/>
                  <w:szCs w:val="18"/>
                  <w:lang w:val="lt-LT"/>
                </w:rPr>
                <w:t>https://www.nsa.smm.lt/wp-content/uploads/2019/11/Rekomendacijos-praktiniam-9-12-klasiu-plakato-taikymui.pdf</w:t>
              </w:r>
            </w:hyperlink>
            <w:r w:rsidRPr="008D22E0">
              <w:rPr>
                <w:color w:val="000000"/>
                <w:sz w:val="18"/>
                <w:szCs w:val="18"/>
                <w:lang w:val="lt-LT"/>
              </w:rPr>
              <w:t xml:space="preserve"> *</w:t>
            </w:r>
          </w:p>
        </w:tc>
        <w:tc>
          <w:tcPr>
            <w:tcW w:w="1418" w:type="dxa"/>
            <w:tcBorders>
              <w:bottom w:val="single" w:sz="4" w:space="0" w:color="auto"/>
            </w:tcBorders>
          </w:tcPr>
          <w:p w14:paraId="7E38FD53"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Apie mokymus, konsultacijas, užsiėmimus ir paskaitas. Apie neapykantos kalbą ir neapykantos nusikaltimus. Lietuvos žmogaus teisių centras </w:t>
            </w:r>
            <w:hyperlink r:id="rId601" w:history="1">
              <w:r w:rsidRPr="008D22E0">
                <w:rPr>
                  <w:rStyle w:val="Hyperlink"/>
                  <w:sz w:val="18"/>
                  <w:szCs w:val="18"/>
                  <w:lang w:val="lt-LT"/>
                </w:rPr>
                <w:t>https://ztcentras.lt/paslaugos/mokykloms/</w:t>
              </w:r>
            </w:hyperlink>
            <w:r w:rsidRPr="008D22E0">
              <w:rPr>
                <w:color w:val="000000"/>
                <w:sz w:val="18"/>
                <w:szCs w:val="18"/>
                <w:lang w:val="lt-LT"/>
              </w:rPr>
              <w:t xml:space="preserve"> *</w:t>
            </w:r>
          </w:p>
        </w:tc>
        <w:tc>
          <w:tcPr>
            <w:tcW w:w="1417" w:type="dxa"/>
            <w:tcBorders>
              <w:bottom w:val="single" w:sz="4" w:space="0" w:color="auto"/>
            </w:tcBorders>
          </w:tcPr>
          <w:p w14:paraId="6B5B5C80" w14:textId="77777777" w:rsidR="00461E6E" w:rsidRPr="008D22E0" w:rsidRDefault="00461E6E" w:rsidP="004637D4">
            <w:pPr>
              <w:pStyle w:val="paragraph"/>
              <w:textAlignment w:val="baseline"/>
              <w:rPr>
                <w:color w:val="000000"/>
                <w:sz w:val="18"/>
                <w:szCs w:val="18"/>
                <w:lang w:val="lt-LT"/>
              </w:rPr>
            </w:pPr>
          </w:p>
        </w:tc>
      </w:tr>
      <w:tr w:rsidR="00094676" w:rsidRPr="008D22E0" w14:paraId="076981BA" w14:textId="77777777" w:rsidTr="00094676">
        <w:trPr>
          <w:trHeight w:val="2990"/>
        </w:trPr>
        <w:tc>
          <w:tcPr>
            <w:tcW w:w="562" w:type="dxa"/>
            <w:vMerge w:val="restart"/>
          </w:tcPr>
          <w:p w14:paraId="1AFB23A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7.</w:t>
            </w:r>
          </w:p>
        </w:tc>
        <w:tc>
          <w:tcPr>
            <w:tcW w:w="1701" w:type="dxa"/>
            <w:vMerge w:val="restart"/>
          </w:tcPr>
          <w:p w14:paraId="2F9484A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6FB1EE94"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181AA3E5"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Konfliktų ar nesutarimų atsiradimo priežastys</w:t>
            </w:r>
          </w:p>
        </w:tc>
        <w:tc>
          <w:tcPr>
            <w:tcW w:w="1134" w:type="dxa"/>
          </w:tcPr>
          <w:p w14:paraId="510E52E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0,5</w:t>
            </w:r>
          </w:p>
        </w:tc>
        <w:tc>
          <w:tcPr>
            <w:tcW w:w="851" w:type="dxa"/>
          </w:tcPr>
          <w:p w14:paraId="2D8EF8B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60E7DF3D"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sz w:val="18"/>
                <w:szCs w:val="18"/>
                <w:lang w:val="lt-LT"/>
              </w:rPr>
              <w:t>Analizuoja ir pagrindžia konfliktų atsiradimo priežastis, demonstruoja mediacijos gebėjimus. Paaiškina, kas yra mobingas, kokią įtaką daro asmens psichikos sveikatai, paaiškina reakcijos ir pasipriešinimo mobingui žingsnius (B4.3)</w:t>
            </w:r>
          </w:p>
        </w:tc>
        <w:tc>
          <w:tcPr>
            <w:tcW w:w="1701" w:type="dxa"/>
            <w:vMerge w:val="restart"/>
          </w:tcPr>
          <w:p w14:paraId="3A6C1CC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Socialinė, emocinė ir sveikos gyvensenos</w:t>
            </w:r>
          </w:p>
        </w:tc>
        <w:tc>
          <w:tcPr>
            <w:tcW w:w="1701" w:type="dxa"/>
            <w:vMerge w:val="restart"/>
          </w:tcPr>
          <w:p w14:paraId="60999EB1" w14:textId="77777777" w:rsidR="00461E6E" w:rsidRPr="008D22E0" w:rsidRDefault="00461E6E" w:rsidP="004637D4">
            <w:pPr>
              <w:rPr>
                <w:rStyle w:val="normaltextrun"/>
                <w:rFonts w:eastAsiaTheme="majorEastAsia"/>
                <w:sz w:val="18"/>
                <w:szCs w:val="18"/>
                <w:lang w:val="lt-LT"/>
              </w:rPr>
            </w:pPr>
            <w:r w:rsidRPr="008D22E0">
              <w:rPr>
                <w:rStyle w:val="normaltextrun"/>
                <w:rFonts w:eastAsiaTheme="majorEastAsia"/>
                <w:sz w:val="18"/>
                <w:szCs w:val="18"/>
                <w:lang w:val="lt-LT"/>
              </w:rPr>
              <w:t>Rosenberg, M. B., Nesmurtinis bendravimas. Meilės kelias, 2021</w:t>
            </w:r>
          </w:p>
          <w:p w14:paraId="0069CB50" w14:textId="77777777" w:rsidR="00461E6E" w:rsidRPr="008D22E0" w:rsidRDefault="00461E6E" w:rsidP="004637D4">
            <w:pPr>
              <w:rPr>
                <w:rStyle w:val="normaltextrun"/>
                <w:rFonts w:eastAsiaTheme="majorEastAsia"/>
                <w:sz w:val="18"/>
                <w:szCs w:val="18"/>
                <w:lang w:val="lt-LT"/>
              </w:rPr>
            </w:pPr>
            <w:r w:rsidRPr="008D22E0">
              <w:rPr>
                <w:rStyle w:val="normaltextrun"/>
                <w:rFonts w:eastAsiaTheme="majorEastAsia"/>
                <w:color w:val="000000"/>
                <w:sz w:val="18"/>
                <w:szCs w:val="18"/>
                <w:lang w:val="lt-LT"/>
              </w:rPr>
              <w:t xml:space="preserve"> </w:t>
            </w:r>
          </w:p>
        </w:tc>
        <w:tc>
          <w:tcPr>
            <w:tcW w:w="1418" w:type="dxa"/>
            <w:vMerge w:val="restart"/>
          </w:tcPr>
          <w:p w14:paraId="75A97BD3" w14:textId="77777777" w:rsidR="00461E6E" w:rsidRPr="008D22E0" w:rsidRDefault="00461E6E" w:rsidP="004637D4">
            <w:pPr>
              <w:pStyle w:val="paragraph"/>
              <w:textAlignment w:val="baseline"/>
              <w:rPr>
                <w:sz w:val="18"/>
                <w:szCs w:val="18"/>
                <w:lang w:val="lt-LT"/>
              </w:rPr>
            </w:pPr>
            <w:r w:rsidRPr="008D22E0">
              <w:rPr>
                <w:sz w:val="18"/>
                <w:szCs w:val="18"/>
                <w:lang w:val="lt-LT"/>
              </w:rPr>
              <w:t xml:space="preserve">Svetainė, skirta smurtui artimoje aplinkoje atpažinti. Lygių galimybių kontrolieriaus tarnyba </w:t>
            </w:r>
            <w:hyperlink r:id="rId602" w:history="1">
              <w:r w:rsidRPr="008D22E0">
                <w:rPr>
                  <w:rStyle w:val="Hyperlink"/>
                  <w:sz w:val="18"/>
                  <w:szCs w:val="18"/>
                  <w:lang w:val="lt-LT"/>
                </w:rPr>
                <w:t>https://www.visureikalas.lt/naujienos/mokykloms/</w:t>
              </w:r>
            </w:hyperlink>
            <w:r w:rsidRPr="008D22E0">
              <w:rPr>
                <w:sz w:val="18"/>
                <w:szCs w:val="18"/>
                <w:lang w:val="lt-LT"/>
              </w:rPr>
              <w:t xml:space="preserve"> *</w:t>
            </w:r>
          </w:p>
          <w:p w14:paraId="02003D9A" w14:textId="77777777" w:rsidR="00461E6E" w:rsidRPr="008D22E0" w:rsidRDefault="00461E6E" w:rsidP="004637D4">
            <w:pPr>
              <w:rPr>
                <w:lang w:val="lt-LT"/>
              </w:rPr>
            </w:pPr>
          </w:p>
        </w:tc>
        <w:tc>
          <w:tcPr>
            <w:tcW w:w="1417" w:type="dxa"/>
          </w:tcPr>
          <w:p w14:paraId="5E47E6AE" w14:textId="77777777" w:rsidR="00461E6E" w:rsidRPr="008D22E0" w:rsidRDefault="00461E6E" w:rsidP="004637D4">
            <w:pPr>
              <w:pStyle w:val="paragraph"/>
              <w:textAlignment w:val="baseline"/>
              <w:rPr>
                <w:sz w:val="18"/>
                <w:szCs w:val="18"/>
                <w:lang w:val="lt-LT"/>
              </w:rPr>
            </w:pPr>
          </w:p>
        </w:tc>
      </w:tr>
      <w:tr w:rsidR="00094676" w:rsidRPr="008D22E0" w14:paraId="2E474766" w14:textId="77777777" w:rsidTr="00094676">
        <w:trPr>
          <w:trHeight w:val="920"/>
        </w:trPr>
        <w:tc>
          <w:tcPr>
            <w:tcW w:w="562" w:type="dxa"/>
            <w:vMerge/>
            <w:tcBorders>
              <w:bottom w:val="single" w:sz="4" w:space="0" w:color="auto"/>
            </w:tcBorders>
          </w:tcPr>
          <w:p w14:paraId="75A25EE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711F0BA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4F0EA968"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Borders>
              <w:bottom w:val="single" w:sz="4" w:space="0" w:color="auto"/>
            </w:tcBorders>
          </w:tcPr>
          <w:p w14:paraId="0085ED5A"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Konfliktų ir nesutarimų galimi sprendimai ir pasekmės</w:t>
            </w:r>
          </w:p>
        </w:tc>
        <w:tc>
          <w:tcPr>
            <w:tcW w:w="1134" w:type="dxa"/>
            <w:tcBorders>
              <w:bottom w:val="single" w:sz="4" w:space="0" w:color="auto"/>
            </w:tcBorders>
          </w:tcPr>
          <w:p w14:paraId="2CEF3EC2"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Borders>
              <w:bottom w:val="single" w:sz="4" w:space="0" w:color="auto"/>
            </w:tcBorders>
          </w:tcPr>
          <w:p w14:paraId="714760A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5A53091E" w14:textId="77777777" w:rsidR="00461E6E" w:rsidRPr="008D22E0" w:rsidRDefault="00461E6E" w:rsidP="004637D4">
            <w:pPr>
              <w:pStyle w:val="paragraph"/>
              <w:textAlignment w:val="baseline"/>
              <w:rPr>
                <w:color w:val="000000"/>
                <w:sz w:val="18"/>
                <w:szCs w:val="18"/>
                <w:lang w:val="lt-LT"/>
              </w:rPr>
            </w:pPr>
          </w:p>
        </w:tc>
        <w:tc>
          <w:tcPr>
            <w:tcW w:w="1701" w:type="dxa"/>
            <w:vMerge/>
            <w:tcBorders>
              <w:bottom w:val="single" w:sz="4" w:space="0" w:color="auto"/>
            </w:tcBorders>
          </w:tcPr>
          <w:p w14:paraId="3E91B97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784BD7A" w14:textId="77777777" w:rsidR="00461E6E" w:rsidRPr="008D22E0" w:rsidRDefault="00461E6E" w:rsidP="004637D4">
            <w:pPr>
              <w:rPr>
                <w:rStyle w:val="normaltextrun"/>
                <w:rFonts w:eastAsiaTheme="majorEastAsia"/>
                <w:color w:val="000000"/>
                <w:sz w:val="18"/>
                <w:szCs w:val="18"/>
                <w:lang w:val="lt-LT"/>
              </w:rPr>
            </w:pPr>
          </w:p>
        </w:tc>
        <w:tc>
          <w:tcPr>
            <w:tcW w:w="1418" w:type="dxa"/>
            <w:vMerge/>
            <w:tcBorders>
              <w:bottom w:val="single" w:sz="4" w:space="0" w:color="auto"/>
            </w:tcBorders>
          </w:tcPr>
          <w:p w14:paraId="3A65FAD0" w14:textId="77777777" w:rsidR="00461E6E" w:rsidRPr="008D22E0" w:rsidRDefault="00461E6E" w:rsidP="004637D4">
            <w:pPr>
              <w:rPr>
                <w:rStyle w:val="normaltextrun"/>
                <w:rFonts w:eastAsiaTheme="majorEastAsia"/>
                <w:color w:val="000000"/>
                <w:sz w:val="18"/>
                <w:szCs w:val="18"/>
                <w:lang w:val="lt-LT"/>
              </w:rPr>
            </w:pPr>
          </w:p>
        </w:tc>
        <w:tc>
          <w:tcPr>
            <w:tcW w:w="1417" w:type="dxa"/>
            <w:tcBorders>
              <w:bottom w:val="single" w:sz="4" w:space="0" w:color="auto"/>
            </w:tcBorders>
          </w:tcPr>
          <w:p w14:paraId="7553E363"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3CEBD575" w14:textId="77777777" w:rsidTr="00094676">
        <w:trPr>
          <w:trHeight w:val="1383"/>
        </w:trPr>
        <w:tc>
          <w:tcPr>
            <w:tcW w:w="562" w:type="dxa"/>
            <w:vMerge/>
          </w:tcPr>
          <w:p w14:paraId="7F8AE63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EB0090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25835D5"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5D15D464"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Patyčių atpažinimas ir įveika</w:t>
            </w:r>
          </w:p>
        </w:tc>
        <w:tc>
          <w:tcPr>
            <w:tcW w:w="1134" w:type="dxa"/>
          </w:tcPr>
          <w:p w14:paraId="2981DA05"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1</w:t>
            </w:r>
          </w:p>
        </w:tc>
        <w:tc>
          <w:tcPr>
            <w:tcW w:w="851" w:type="dxa"/>
          </w:tcPr>
          <w:p w14:paraId="7595B58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B62C3DC" w14:textId="77777777" w:rsidR="00461E6E" w:rsidRPr="008D22E0" w:rsidRDefault="00461E6E" w:rsidP="004637D4">
            <w:pPr>
              <w:pStyle w:val="paragraph"/>
              <w:textAlignment w:val="baseline"/>
              <w:rPr>
                <w:color w:val="000000"/>
                <w:sz w:val="18"/>
                <w:szCs w:val="18"/>
                <w:lang w:val="lt-LT"/>
              </w:rPr>
            </w:pPr>
          </w:p>
        </w:tc>
        <w:tc>
          <w:tcPr>
            <w:tcW w:w="1701" w:type="dxa"/>
            <w:vMerge/>
          </w:tcPr>
          <w:p w14:paraId="6700761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7BFE9F0" w14:textId="77777777" w:rsidR="00461E6E" w:rsidRPr="008D22E0" w:rsidRDefault="00461E6E" w:rsidP="004637D4">
            <w:pPr>
              <w:rPr>
                <w:rStyle w:val="normaltextrun"/>
                <w:rFonts w:eastAsiaTheme="majorEastAsia"/>
                <w:color w:val="000000"/>
                <w:sz w:val="18"/>
                <w:szCs w:val="18"/>
                <w:lang w:val="lt-LT"/>
              </w:rPr>
            </w:pPr>
          </w:p>
        </w:tc>
        <w:tc>
          <w:tcPr>
            <w:tcW w:w="1418" w:type="dxa"/>
          </w:tcPr>
          <w:p w14:paraId="387E66E4"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Dokumentiniai filmai (taip pat nagrinėti ir lytiškumo ugdymo klausimus). Lietuvos žmogaus teisių centras </w:t>
            </w:r>
            <w:hyperlink r:id="rId603" w:history="1">
              <w:r w:rsidRPr="008D22E0">
                <w:rPr>
                  <w:rStyle w:val="Hyperlink"/>
                  <w:sz w:val="18"/>
                  <w:szCs w:val="18"/>
                  <w:lang w:val="lt-LT"/>
                </w:rPr>
                <w:t>https://nepatogauskinoklase.lt/</w:t>
              </w:r>
            </w:hyperlink>
            <w:r w:rsidRPr="008D22E0">
              <w:rPr>
                <w:rStyle w:val="normaltextrun"/>
                <w:rFonts w:eastAsiaTheme="majorEastAsia"/>
                <w:color w:val="000000"/>
                <w:sz w:val="18"/>
                <w:szCs w:val="18"/>
                <w:lang w:val="lt-LT"/>
              </w:rPr>
              <w:t xml:space="preserve"> *</w:t>
            </w:r>
          </w:p>
        </w:tc>
        <w:tc>
          <w:tcPr>
            <w:tcW w:w="1417" w:type="dxa"/>
          </w:tcPr>
          <w:p w14:paraId="643E1656"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4476503E" w14:textId="77777777" w:rsidTr="00094676">
        <w:trPr>
          <w:trHeight w:val="276"/>
        </w:trPr>
        <w:tc>
          <w:tcPr>
            <w:tcW w:w="562" w:type="dxa"/>
            <w:vMerge w:val="restart"/>
          </w:tcPr>
          <w:p w14:paraId="3E68B8C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8.</w:t>
            </w:r>
          </w:p>
        </w:tc>
        <w:tc>
          <w:tcPr>
            <w:tcW w:w="1701" w:type="dxa"/>
            <w:vMerge w:val="restart"/>
          </w:tcPr>
          <w:p w14:paraId="52858AE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Atsakingi sprendimai ir elgesys</w:t>
            </w:r>
          </w:p>
        </w:tc>
        <w:tc>
          <w:tcPr>
            <w:tcW w:w="1701" w:type="dxa"/>
            <w:vMerge w:val="restart"/>
          </w:tcPr>
          <w:p w14:paraId="682D9262"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sz w:val="18"/>
                <w:szCs w:val="18"/>
                <w:lang w:val="lt-LT"/>
              </w:rPr>
              <w:t>Atsakingi sprendimai ir elgesys</w:t>
            </w:r>
          </w:p>
        </w:tc>
        <w:tc>
          <w:tcPr>
            <w:tcW w:w="1276" w:type="dxa"/>
            <w:tcBorders>
              <w:bottom w:val="single" w:sz="4" w:space="0" w:color="auto"/>
            </w:tcBorders>
          </w:tcPr>
          <w:p w14:paraId="37559FBB"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Bendrosios ir tikslinės elgesio taisyklės, susitarimai</w:t>
            </w:r>
          </w:p>
        </w:tc>
        <w:tc>
          <w:tcPr>
            <w:tcW w:w="1134" w:type="dxa"/>
            <w:tcBorders>
              <w:bottom w:val="single" w:sz="4" w:space="0" w:color="auto"/>
            </w:tcBorders>
          </w:tcPr>
          <w:p w14:paraId="6ADD9283" w14:textId="77777777" w:rsidR="00461E6E" w:rsidRPr="008D22E0" w:rsidRDefault="00461E6E" w:rsidP="004637D4">
            <w:pPr>
              <w:rPr>
                <w:rStyle w:val="normaltextrun"/>
                <w:rFonts w:eastAsiaTheme="majorEastAsia"/>
                <w:color w:val="000000"/>
                <w:sz w:val="18"/>
                <w:szCs w:val="18"/>
                <w:lang w:val="lt-LT"/>
              </w:rPr>
            </w:pPr>
            <w:r w:rsidRPr="008D22E0">
              <w:rPr>
                <w:color w:val="000000"/>
                <w:sz w:val="18"/>
                <w:szCs w:val="18"/>
                <w:lang w:val="lt-LT"/>
              </w:rPr>
              <w:t>0,5</w:t>
            </w:r>
          </w:p>
        </w:tc>
        <w:tc>
          <w:tcPr>
            <w:tcW w:w="851" w:type="dxa"/>
            <w:tcBorders>
              <w:bottom w:val="single" w:sz="4" w:space="0" w:color="auto"/>
            </w:tcBorders>
          </w:tcPr>
          <w:p w14:paraId="514A93A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350FC62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Pateikia pavyzdžių, kaip taisyklių, įstatymų pažeidimai daro įtaką aplinkinių gyvenimui, šeimai, bendruomenei, Lietuvai ir pasauliui (C1.3)</w:t>
            </w:r>
          </w:p>
        </w:tc>
        <w:tc>
          <w:tcPr>
            <w:tcW w:w="1701" w:type="dxa"/>
            <w:vMerge w:val="restart"/>
          </w:tcPr>
          <w:p w14:paraId="3930FD5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Kultūrinė;</w:t>
            </w:r>
            <w:r w:rsidRPr="008D22E0">
              <w:rPr>
                <w:sz w:val="18"/>
                <w:szCs w:val="18"/>
                <w:lang w:val="lt-LT"/>
              </w:rPr>
              <w:t xml:space="preserve"> </w:t>
            </w:r>
            <w:r w:rsidRPr="008D22E0">
              <w:rPr>
                <w:rStyle w:val="normaltextrun"/>
                <w:rFonts w:eastAsiaTheme="majorEastAsia"/>
                <w:sz w:val="18"/>
                <w:szCs w:val="18"/>
                <w:lang w:val="lt-LT"/>
              </w:rPr>
              <w:t>Pažinimo;</w:t>
            </w:r>
            <w:r w:rsidRPr="008D22E0">
              <w:rPr>
                <w:sz w:val="18"/>
                <w:szCs w:val="18"/>
                <w:lang w:val="lt-LT"/>
              </w:rPr>
              <w:t xml:space="preserve"> </w:t>
            </w:r>
            <w:r w:rsidRPr="008D22E0">
              <w:rPr>
                <w:rStyle w:val="normaltextrun"/>
                <w:rFonts w:eastAsiaTheme="majorEastAsia"/>
                <w:sz w:val="18"/>
                <w:szCs w:val="18"/>
                <w:lang w:val="lt-LT"/>
              </w:rPr>
              <w:t>Pilietiškumo</w:t>
            </w:r>
          </w:p>
        </w:tc>
        <w:tc>
          <w:tcPr>
            <w:tcW w:w="1701" w:type="dxa"/>
          </w:tcPr>
          <w:p w14:paraId="2773B72B"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 </w:t>
            </w:r>
          </w:p>
        </w:tc>
        <w:tc>
          <w:tcPr>
            <w:tcW w:w="1418" w:type="dxa"/>
            <w:tcBorders>
              <w:bottom w:val="single" w:sz="4" w:space="0" w:color="auto"/>
            </w:tcBorders>
          </w:tcPr>
          <w:p w14:paraId="1D46A7D1" w14:textId="77777777" w:rsidR="00461E6E" w:rsidRPr="008D22E0" w:rsidRDefault="00461E6E" w:rsidP="004637D4">
            <w:pPr>
              <w:rPr>
                <w:rStyle w:val="normaltextrun"/>
                <w:rFonts w:eastAsiaTheme="majorEastAsia"/>
                <w:color w:val="000000"/>
                <w:sz w:val="18"/>
                <w:szCs w:val="18"/>
                <w:lang w:val="lt-LT"/>
              </w:rPr>
            </w:pPr>
          </w:p>
        </w:tc>
        <w:tc>
          <w:tcPr>
            <w:tcW w:w="1417" w:type="dxa"/>
            <w:tcBorders>
              <w:bottom w:val="single" w:sz="4" w:space="0" w:color="auto"/>
            </w:tcBorders>
          </w:tcPr>
          <w:p w14:paraId="3AA0C36F"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1CB10AF0" w14:textId="77777777" w:rsidTr="00094676">
        <w:trPr>
          <w:trHeight w:val="276"/>
        </w:trPr>
        <w:tc>
          <w:tcPr>
            <w:tcW w:w="562" w:type="dxa"/>
            <w:vMerge/>
            <w:tcBorders>
              <w:bottom w:val="single" w:sz="4" w:space="0" w:color="auto"/>
            </w:tcBorders>
          </w:tcPr>
          <w:p w14:paraId="09F128F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03BDB91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20737384"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Borders>
              <w:bottom w:val="single" w:sz="4" w:space="0" w:color="auto"/>
            </w:tcBorders>
          </w:tcPr>
          <w:p w14:paraId="08234A9A"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Bendrųjų taisyklių ir susitarimų laikymasis, refleksija</w:t>
            </w:r>
          </w:p>
        </w:tc>
        <w:tc>
          <w:tcPr>
            <w:tcW w:w="1134" w:type="dxa"/>
            <w:tcBorders>
              <w:bottom w:val="single" w:sz="4" w:space="0" w:color="auto"/>
            </w:tcBorders>
          </w:tcPr>
          <w:p w14:paraId="4CF19989"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Borders>
              <w:bottom w:val="single" w:sz="4" w:space="0" w:color="auto"/>
            </w:tcBorders>
          </w:tcPr>
          <w:p w14:paraId="6B9C015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5AEB9DD9"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bottom w:val="single" w:sz="4" w:space="0" w:color="auto"/>
            </w:tcBorders>
          </w:tcPr>
          <w:p w14:paraId="1C137FC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331A9984"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Borders>
              <w:bottom w:val="single" w:sz="4" w:space="0" w:color="auto"/>
            </w:tcBorders>
          </w:tcPr>
          <w:p w14:paraId="1E801FB7"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 </w:t>
            </w:r>
          </w:p>
        </w:tc>
        <w:tc>
          <w:tcPr>
            <w:tcW w:w="1417" w:type="dxa"/>
            <w:tcBorders>
              <w:bottom w:val="single" w:sz="4" w:space="0" w:color="auto"/>
            </w:tcBorders>
          </w:tcPr>
          <w:p w14:paraId="344D8340"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4193F025" w14:textId="77777777" w:rsidTr="00094676">
        <w:trPr>
          <w:trHeight w:val="276"/>
        </w:trPr>
        <w:tc>
          <w:tcPr>
            <w:tcW w:w="562" w:type="dxa"/>
            <w:vMerge w:val="restart"/>
            <w:tcBorders>
              <w:top w:val="single" w:sz="4" w:space="0" w:color="auto"/>
              <w:left w:val="single" w:sz="4" w:space="0" w:color="auto"/>
              <w:right w:val="single" w:sz="4" w:space="0" w:color="auto"/>
            </w:tcBorders>
          </w:tcPr>
          <w:p w14:paraId="4EFD671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9.</w:t>
            </w:r>
          </w:p>
        </w:tc>
        <w:tc>
          <w:tcPr>
            <w:tcW w:w="1701" w:type="dxa"/>
            <w:vMerge w:val="restart"/>
            <w:tcBorders>
              <w:top w:val="single" w:sz="4" w:space="0" w:color="auto"/>
              <w:left w:val="single" w:sz="4" w:space="0" w:color="auto"/>
              <w:right w:val="single" w:sz="4" w:space="0" w:color="auto"/>
            </w:tcBorders>
          </w:tcPr>
          <w:p w14:paraId="6A6999C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Atsakingi sprendimai ir elgesys</w:t>
            </w:r>
          </w:p>
        </w:tc>
        <w:tc>
          <w:tcPr>
            <w:tcW w:w="1701" w:type="dxa"/>
            <w:vMerge w:val="restart"/>
            <w:tcBorders>
              <w:top w:val="single" w:sz="4" w:space="0" w:color="auto"/>
              <w:left w:val="single" w:sz="4" w:space="0" w:color="auto"/>
              <w:right w:val="single" w:sz="4" w:space="0" w:color="auto"/>
            </w:tcBorders>
          </w:tcPr>
          <w:p w14:paraId="703D43C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Atsakingi sprendimai ir elgesys</w:t>
            </w:r>
          </w:p>
        </w:tc>
        <w:tc>
          <w:tcPr>
            <w:tcW w:w="1276" w:type="dxa"/>
            <w:tcBorders>
              <w:top w:val="single" w:sz="4" w:space="0" w:color="auto"/>
              <w:left w:val="single" w:sz="4" w:space="0" w:color="auto"/>
              <w:bottom w:val="single" w:sz="4" w:space="0" w:color="auto"/>
              <w:right w:val="single" w:sz="4" w:space="0" w:color="auto"/>
            </w:tcBorders>
          </w:tcPr>
          <w:p w14:paraId="795D227E"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Sprendimų priėmimo įgūdžiai</w:t>
            </w:r>
          </w:p>
        </w:tc>
        <w:tc>
          <w:tcPr>
            <w:tcW w:w="1134" w:type="dxa"/>
            <w:tcBorders>
              <w:top w:val="single" w:sz="4" w:space="0" w:color="auto"/>
              <w:left w:val="single" w:sz="4" w:space="0" w:color="auto"/>
              <w:bottom w:val="single" w:sz="4" w:space="0" w:color="auto"/>
              <w:right w:val="single" w:sz="4" w:space="0" w:color="auto"/>
            </w:tcBorders>
          </w:tcPr>
          <w:p w14:paraId="050144D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0,5</w:t>
            </w:r>
          </w:p>
        </w:tc>
        <w:tc>
          <w:tcPr>
            <w:tcW w:w="851" w:type="dxa"/>
            <w:tcBorders>
              <w:top w:val="single" w:sz="4" w:space="0" w:color="auto"/>
              <w:left w:val="single" w:sz="4" w:space="0" w:color="auto"/>
              <w:bottom w:val="single" w:sz="4" w:space="0" w:color="auto"/>
              <w:right w:val="single" w:sz="4" w:space="0" w:color="auto"/>
            </w:tcBorders>
          </w:tcPr>
          <w:p w14:paraId="1CB9E84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2311E52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Paaiškina, kaip socialiniai santykiai padeda priimti tinkamus sprendimus, prisiimti atsakomybę ir geriau atlikti užduotis (C2.3)</w:t>
            </w:r>
          </w:p>
        </w:tc>
        <w:tc>
          <w:tcPr>
            <w:tcW w:w="1701" w:type="dxa"/>
            <w:vMerge w:val="restart"/>
            <w:tcBorders>
              <w:top w:val="single" w:sz="4" w:space="0" w:color="auto"/>
              <w:left w:val="single" w:sz="4" w:space="0" w:color="auto"/>
            </w:tcBorders>
          </w:tcPr>
          <w:p w14:paraId="0090194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Kultūrinė;</w:t>
            </w:r>
            <w:r w:rsidRPr="008D22E0">
              <w:rPr>
                <w:sz w:val="18"/>
                <w:szCs w:val="18"/>
                <w:lang w:val="lt-LT"/>
              </w:rPr>
              <w:t xml:space="preserve"> </w:t>
            </w:r>
            <w:r w:rsidRPr="008D22E0">
              <w:rPr>
                <w:rStyle w:val="normaltextrun"/>
                <w:rFonts w:eastAsiaTheme="majorEastAsia"/>
                <w:sz w:val="18"/>
                <w:szCs w:val="18"/>
                <w:lang w:val="lt-LT"/>
              </w:rPr>
              <w:t>Kūrybiškumo;</w:t>
            </w:r>
            <w:r w:rsidRPr="008D22E0">
              <w:rPr>
                <w:sz w:val="18"/>
                <w:szCs w:val="18"/>
                <w:lang w:val="lt-LT"/>
              </w:rPr>
              <w:t xml:space="preserve"> </w:t>
            </w:r>
            <w:r w:rsidRPr="008D22E0">
              <w:rPr>
                <w:rStyle w:val="normaltextrun"/>
                <w:rFonts w:eastAsiaTheme="majorEastAsia"/>
                <w:sz w:val="18"/>
                <w:szCs w:val="18"/>
                <w:lang w:val="lt-LT"/>
              </w:rPr>
              <w:t>Pažinimo;</w:t>
            </w:r>
            <w:r w:rsidRPr="008D22E0">
              <w:rPr>
                <w:sz w:val="18"/>
                <w:szCs w:val="18"/>
                <w:lang w:val="lt-LT"/>
              </w:rPr>
              <w:t xml:space="preserve"> </w:t>
            </w:r>
            <w:r w:rsidRPr="008D22E0">
              <w:rPr>
                <w:rStyle w:val="normaltextrun"/>
                <w:rFonts w:eastAsiaTheme="majorEastAsia"/>
                <w:sz w:val="18"/>
                <w:szCs w:val="18"/>
                <w:lang w:val="lt-LT"/>
              </w:rPr>
              <w:t>Pilietiškumo;</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vMerge w:val="restart"/>
          </w:tcPr>
          <w:p w14:paraId="3327718B"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sz w:val="18"/>
                <w:szCs w:val="18"/>
                <w:lang w:val="lt-LT"/>
              </w:rPr>
              <w:t xml:space="preserve">Paauglystė ir lytiniai santykiai: vedlys atviriems pokalbiams. VšĮ „Įvairovės ir edukacijos namai“. </w:t>
            </w:r>
            <w:hyperlink r:id="rId604" w:history="1">
              <w:r w:rsidRPr="008D22E0">
                <w:rPr>
                  <w:rStyle w:val="Hyperlink"/>
                  <w:sz w:val="18"/>
                  <w:szCs w:val="18"/>
                  <w:lang w:val="lt-LT"/>
                </w:rPr>
                <w:t>https://ivairovesnamai.lt/wp-content/uploads/2024/08/07e0f2_24322d55367c4f79add7a28ef23f1b32.pdf</w:t>
              </w:r>
            </w:hyperlink>
            <w:r w:rsidRPr="008D22E0">
              <w:rPr>
                <w:sz w:val="18"/>
                <w:szCs w:val="18"/>
                <w:lang w:val="lt-LT"/>
              </w:rPr>
              <w:t xml:space="preserve"> </w:t>
            </w:r>
            <w:r w:rsidRPr="008D22E0">
              <w:rPr>
                <w:rStyle w:val="normaltextrun"/>
                <w:rFonts w:eastAsiaTheme="majorEastAsia"/>
                <w:sz w:val="18"/>
                <w:szCs w:val="18"/>
                <w:lang w:val="lt-LT"/>
              </w:rPr>
              <w:t>*</w:t>
            </w:r>
          </w:p>
        </w:tc>
        <w:tc>
          <w:tcPr>
            <w:tcW w:w="1418" w:type="dxa"/>
            <w:tcBorders>
              <w:top w:val="single" w:sz="4" w:space="0" w:color="auto"/>
              <w:right w:val="single" w:sz="4" w:space="0" w:color="auto"/>
            </w:tcBorders>
          </w:tcPr>
          <w:p w14:paraId="0B3BC1C9"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 </w:t>
            </w:r>
          </w:p>
        </w:tc>
        <w:tc>
          <w:tcPr>
            <w:tcW w:w="1417" w:type="dxa"/>
            <w:tcBorders>
              <w:top w:val="single" w:sz="4" w:space="0" w:color="auto"/>
              <w:right w:val="single" w:sz="4" w:space="0" w:color="auto"/>
            </w:tcBorders>
          </w:tcPr>
          <w:p w14:paraId="0E85E44C"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4E334538" w14:textId="77777777" w:rsidTr="00094676">
        <w:trPr>
          <w:trHeight w:val="276"/>
        </w:trPr>
        <w:tc>
          <w:tcPr>
            <w:tcW w:w="562" w:type="dxa"/>
            <w:vMerge/>
            <w:tcBorders>
              <w:left w:val="single" w:sz="4" w:space="0" w:color="auto"/>
              <w:bottom w:val="single" w:sz="4" w:space="0" w:color="auto"/>
              <w:right w:val="single" w:sz="4" w:space="0" w:color="auto"/>
            </w:tcBorders>
          </w:tcPr>
          <w:p w14:paraId="637083E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6E824AC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177C98A8"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Borders>
              <w:top w:val="single" w:sz="4" w:space="0" w:color="auto"/>
              <w:left w:val="single" w:sz="4" w:space="0" w:color="auto"/>
              <w:bottom w:val="single" w:sz="4" w:space="0" w:color="auto"/>
              <w:right w:val="single" w:sz="4" w:space="0" w:color="auto"/>
            </w:tcBorders>
          </w:tcPr>
          <w:p w14:paraId="21F91403"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Sprendimų pasekmių vertinimas</w:t>
            </w:r>
          </w:p>
        </w:tc>
        <w:tc>
          <w:tcPr>
            <w:tcW w:w="1134" w:type="dxa"/>
            <w:tcBorders>
              <w:top w:val="single" w:sz="4" w:space="0" w:color="auto"/>
              <w:left w:val="single" w:sz="4" w:space="0" w:color="auto"/>
              <w:bottom w:val="single" w:sz="4" w:space="0" w:color="auto"/>
              <w:right w:val="single" w:sz="4" w:space="0" w:color="auto"/>
            </w:tcBorders>
          </w:tcPr>
          <w:p w14:paraId="6B818CA8"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Borders>
              <w:top w:val="single" w:sz="4" w:space="0" w:color="auto"/>
              <w:left w:val="single" w:sz="4" w:space="0" w:color="auto"/>
              <w:bottom w:val="single" w:sz="4" w:space="0" w:color="auto"/>
              <w:right w:val="single" w:sz="4" w:space="0" w:color="auto"/>
            </w:tcBorders>
          </w:tcPr>
          <w:p w14:paraId="63FDF38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20737A0D"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tcBorders>
          </w:tcPr>
          <w:p w14:paraId="091E0491" w14:textId="77777777" w:rsidR="00461E6E" w:rsidRPr="008D22E0" w:rsidRDefault="00461E6E" w:rsidP="004637D4">
            <w:pPr>
              <w:pStyle w:val="paragraph"/>
              <w:spacing w:before="0" w:after="0"/>
              <w:textAlignment w:val="baseline"/>
              <w:rPr>
                <w:rStyle w:val="normaltextrun"/>
                <w:rFonts w:eastAsiaTheme="majorEastAsia"/>
                <w:sz w:val="18"/>
                <w:szCs w:val="18"/>
                <w:lang w:val="lt-LT"/>
              </w:rPr>
            </w:pPr>
          </w:p>
        </w:tc>
        <w:tc>
          <w:tcPr>
            <w:tcW w:w="1701" w:type="dxa"/>
            <w:vMerge/>
          </w:tcPr>
          <w:p w14:paraId="5FA1D8DC"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Borders>
              <w:bottom w:val="single" w:sz="4" w:space="0" w:color="auto"/>
              <w:right w:val="single" w:sz="4" w:space="0" w:color="auto"/>
            </w:tcBorders>
          </w:tcPr>
          <w:p w14:paraId="5F0953E0"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tcBorders>
              <w:bottom w:val="single" w:sz="4" w:space="0" w:color="auto"/>
              <w:right w:val="single" w:sz="4" w:space="0" w:color="auto"/>
            </w:tcBorders>
          </w:tcPr>
          <w:p w14:paraId="03E39E0F"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272D5CAF" w14:textId="77777777" w:rsidTr="00094676">
        <w:trPr>
          <w:trHeight w:val="3213"/>
        </w:trPr>
        <w:tc>
          <w:tcPr>
            <w:tcW w:w="562" w:type="dxa"/>
            <w:vMerge w:val="restart"/>
            <w:tcBorders>
              <w:top w:val="single" w:sz="4" w:space="0" w:color="auto"/>
            </w:tcBorders>
          </w:tcPr>
          <w:p w14:paraId="1FF34FC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10.</w:t>
            </w:r>
          </w:p>
        </w:tc>
        <w:tc>
          <w:tcPr>
            <w:tcW w:w="1701" w:type="dxa"/>
            <w:vMerge w:val="restart"/>
            <w:tcBorders>
              <w:top w:val="single" w:sz="4" w:space="0" w:color="auto"/>
            </w:tcBorders>
          </w:tcPr>
          <w:p w14:paraId="54488EB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Saugus ir sveikas asmuo ir bendruomenė</w:t>
            </w:r>
          </w:p>
        </w:tc>
        <w:tc>
          <w:tcPr>
            <w:tcW w:w="1701" w:type="dxa"/>
            <w:vMerge w:val="restart"/>
            <w:tcBorders>
              <w:top w:val="single" w:sz="4" w:space="0" w:color="auto"/>
            </w:tcBorders>
          </w:tcPr>
          <w:p w14:paraId="7E97BAE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Saugus ir sveikas asmuo ir bendruomenė</w:t>
            </w:r>
          </w:p>
        </w:tc>
        <w:tc>
          <w:tcPr>
            <w:tcW w:w="1276" w:type="dxa"/>
            <w:tcBorders>
              <w:top w:val="single" w:sz="4" w:space="0" w:color="auto"/>
            </w:tcBorders>
          </w:tcPr>
          <w:p w14:paraId="1DEA0125"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Pavojaus sveikatai ir gyvybei atpažinimas, saugantis save ir kitus elgesys</w:t>
            </w:r>
          </w:p>
        </w:tc>
        <w:tc>
          <w:tcPr>
            <w:tcW w:w="1134" w:type="dxa"/>
            <w:tcBorders>
              <w:top w:val="single" w:sz="4" w:space="0" w:color="auto"/>
            </w:tcBorders>
          </w:tcPr>
          <w:p w14:paraId="353A980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2</w:t>
            </w:r>
          </w:p>
        </w:tc>
        <w:tc>
          <w:tcPr>
            <w:tcW w:w="851" w:type="dxa"/>
            <w:tcBorders>
              <w:top w:val="single" w:sz="4" w:space="0" w:color="auto"/>
            </w:tcBorders>
          </w:tcPr>
          <w:p w14:paraId="23E6DEC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6AFCF51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 xml:space="preserve">Pateikia pasiūlymų, kaip sukurti emociškai saugią mokymosi ir darbo aplinką, įvardija priežastis ir požymius, kaip atpažinti smurtą namų, mokymosi ir darbo vietoje. Apibūdina teroristinės veikos būdus, paaiškina, ką turi kiekvienas žinoti apie saugumą teroristinių išpuolių metu, ir sukuria šeimos saugumo planą. Priklausomai nuo situacijos pobūdžio taiko tinkamus apsaugos būdus, rūpinasi ne tik savo, bet ir aplinkinių saugumu. Įvardija ir pagrindžia smurto, seksualinių nusikaltimų požymius ir pasekmes, atpažįsta smurto grėsmę, taiko </w:t>
            </w:r>
            <w:r w:rsidRPr="008D22E0">
              <w:rPr>
                <w:color w:val="000000"/>
                <w:sz w:val="18"/>
                <w:szCs w:val="18"/>
                <w:lang w:val="lt-LT"/>
              </w:rPr>
              <w:lastRenderedPageBreak/>
              <w:t>įgūdžius, kurie padeda pasipriešinti smurtui (D1.3)</w:t>
            </w:r>
          </w:p>
        </w:tc>
        <w:tc>
          <w:tcPr>
            <w:tcW w:w="1701" w:type="dxa"/>
            <w:vMerge w:val="restart"/>
            <w:tcBorders>
              <w:left w:val="single" w:sz="4" w:space="0" w:color="auto"/>
              <w:right w:val="single" w:sz="4" w:space="0" w:color="auto"/>
            </w:tcBorders>
          </w:tcPr>
          <w:p w14:paraId="055294A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Pažinimo; Skaitmeninė;</w:t>
            </w:r>
            <w:r w:rsidRPr="008D22E0">
              <w:rPr>
                <w:sz w:val="18"/>
                <w:szCs w:val="18"/>
                <w:lang w:val="lt-LT"/>
              </w:rPr>
              <w:t xml:space="preserve"> </w:t>
            </w:r>
            <w:r w:rsidRPr="008D22E0">
              <w:rPr>
                <w:rStyle w:val="normaltextrun"/>
                <w:rFonts w:eastAsiaTheme="majorEastAsia"/>
                <w:sz w:val="18"/>
                <w:szCs w:val="18"/>
                <w:lang w:val="lt-LT"/>
              </w:rPr>
              <w:t>Socialinė, emocinė ir sveikos gyvensenos</w:t>
            </w:r>
          </w:p>
        </w:tc>
        <w:tc>
          <w:tcPr>
            <w:tcW w:w="1701" w:type="dxa"/>
            <w:tcBorders>
              <w:left w:val="single" w:sz="4" w:space="0" w:color="auto"/>
              <w:right w:val="single" w:sz="4" w:space="0" w:color="auto"/>
            </w:tcBorders>
          </w:tcPr>
          <w:p w14:paraId="4C1D675D"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Informacija ir rekomendacijos, susijusios su apsaugos organizavimu įvairių nelaimių metu </w:t>
            </w:r>
            <w:hyperlink r:id="rId605" w:history="1">
              <w:r w:rsidRPr="008D22E0">
                <w:rPr>
                  <w:rStyle w:val="Hyperlink"/>
                  <w:sz w:val="18"/>
                  <w:szCs w:val="18"/>
                  <w:lang w:val="lt-LT"/>
                </w:rPr>
                <w:t>https://civsauga.lt/pavojai/</w:t>
              </w:r>
            </w:hyperlink>
            <w:r w:rsidRPr="008D22E0">
              <w:rPr>
                <w:rStyle w:val="normaltextrun"/>
                <w:rFonts w:eastAsiaTheme="majorEastAsia"/>
                <w:color w:val="000000"/>
                <w:sz w:val="18"/>
                <w:szCs w:val="18"/>
                <w:lang w:val="lt-LT"/>
              </w:rPr>
              <w:t xml:space="preserve"> *</w:t>
            </w:r>
          </w:p>
        </w:tc>
        <w:tc>
          <w:tcPr>
            <w:tcW w:w="1418" w:type="dxa"/>
            <w:tcBorders>
              <w:top w:val="single" w:sz="4" w:space="0" w:color="auto"/>
              <w:left w:val="single" w:sz="4" w:space="0" w:color="auto"/>
            </w:tcBorders>
          </w:tcPr>
          <w:p w14:paraId="1F134A6E" w14:textId="77777777" w:rsidR="00461E6E" w:rsidRPr="008D22E0" w:rsidRDefault="00461E6E" w:rsidP="004637D4">
            <w:pPr>
              <w:rPr>
                <w:rStyle w:val="normaltextrun"/>
                <w:rFonts w:eastAsiaTheme="majorEastAsia"/>
                <w:color w:val="000000"/>
                <w:sz w:val="18"/>
                <w:szCs w:val="18"/>
                <w:lang w:val="lt-LT"/>
              </w:rPr>
            </w:pPr>
            <w:r w:rsidRPr="008D22E0">
              <w:rPr>
                <w:color w:val="000000"/>
                <w:sz w:val="18"/>
                <w:szCs w:val="18"/>
                <w:lang w:val="lt-LT"/>
              </w:rPr>
              <w:t xml:space="preserve">Saugaus eismo pamoka. Vilnius yra mokykla </w:t>
            </w:r>
            <w:hyperlink r:id="rId606" w:history="1">
              <w:r w:rsidRPr="008D22E0">
                <w:rPr>
                  <w:rStyle w:val="Hyperlink"/>
                  <w:sz w:val="18"/>
                  <w:szCs w:val="18"/>
                  <w:lang w:val="lt-LT"/>
                </w:rPr>
                <w:t>https://www.vilniusyramokykla.lt/pamoka/gyvenimo-igudziai/saugaus-eismo-pamoka/</w:t>
              </w:r>
            </w:hyperlink>
            <w:r w:rsidRPr="008D22E0">
              <w:rPr>
                <w:color w:val="000000"/>
                <w:sz w:val="18"/>
                <w:szCs w:val="18"/>
                <w:lang w:val="lt-LT"/>
              </w:rPr>
              <w:t xml:space="preserve"> *</w:t>
            </w:r>
          </w:p>
        </w:tc>
        <w:tc>
          <w:tcPr>
            <w:tcW w:w="1417" w:type="dxa"/>
            <w:tcBorders>
              <w:top w:val="single" w:sz="4" w:space="0" w:color="auto"/>
              <w:left w:val="single" w:sz="4" w:space="0" w:color="auto"/>
            </w:tcBorders>
          </w:tcPr>
          <w:p w14:paraId="421B2A2A"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380A84CC" w14:textId="77777777" w:rsidTr="00094676">
        <w:trPr>
          <w:trHeight w:val="260"/>
        </w:trPr>
        <w:tc>
          <w:tcPr>
            <w:tcW w:w="562" w:type="dxa"/>
            <w:vMerge/>
          </w:tcPr>
          <w:p w14:paraId="12496DB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60375B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DC73AE7"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val="restart"/>
            <w:tcBorders>
              <w:top w:val="single" w:sz="4" w:space="0" w:color="auto"/>
            </w:tcBorders>
          </w:tcPr>
          <w:p w14:paraId="0F2B98D2"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Saugus elgesys namų ir viešoje aplinkoje</w:t>
            </w:r>
          </w:p>
        </w:tc>
        <w:tc>
          <w:tcPr>
            <w:tcW w:w="1134" w:type="dxa"/>
            <w:vMerge w:val="restart"/>
            <w:tcBorders>
              <w:top w:val="single" w:sz="4" w:space="0" w:color="auto"/>
            </w:tcBorders>
          </w:tcPr>
          <w:p w14:paraId="16926F28"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1</w:t>
            </w:r>
          </w:p>
        </w:tc>
        <w:tc>
          <w:tcPr>
            <w:tcW w:w="851" w:type="dxa"/>
            <w:vMerge w:val="restart"/>
            <w:tcBorders>
              <w:top w:val="single" w:sz="4" w:space="0" w:color="auto"/>
            </w:tcBorders>
          </w:tcPr>
          <w:p w14:paraId="0ABF143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5F777525"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04D5ED4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1DFB7DCE"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Lietuvos pasirengimo ekstremaliosioms situacijoms interneto svetainė. Čia galite sužinoti, kaip pasiruošti nelaimėms ir kaip elgtis jų metu. Kiekvienas turi pasirūpinti savimi ir artimaisiais bent 72 valandas, kol atvyks pagalba </w:t>
            </w:r>
            <w:hyperlink r:id="rId607" w:history="1">
              <w:r w:rsidRPr="008D22E0">
                <w:rPr>
                  <w:rStyle w:val="Hyperlink"/>
                  <w:sz w:val="18"/>
                  <w:szCs w:val="18"/>
                  <w:lang w:val="lt-LT"/>
                </w:rPr>
                <w:t>https://lt72.lt/</w:t>
              </w:r>
            </w:hyperlink>
            <w:r w:rsidRPr="008D22E0">
              <w:rPr>
                <w:color w:val="000000"/>
                <w:sz w:val="18"/>
                <w:szCs w:val="18"/>
                <w:lang w:val="lt-LT"/>
              </w:rPr>
              <w:t xml:space="preserve"> *</w:t>
            </w:r>
          </w:p>
        </w:tc>
        <w:tc>
          <w:tcPr>
            <w:tcW w:w="1418" w:type="dxa"/>
            <w:tcBorders>
              <w:left w:val="single" w:sz="4" w:space="0" w:color="auto"/>
            </w:tcBorders>
          </w:tcPr>
          <w:p w14:paraId="5415FB3C"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Radiacinės saugos centro metodinė medžiaga apie galimus pavojus, kuriuos gali sukelti branduolinės ar radiologinės avarijos </w:t>
            </w:r>
            <w:hyperlink r:id="rId608" w:history="1">
              <w:r w:rsidRPr="008D22E0">
                <w:rPr>
                  <w:rStyle w:val="Hyperlink"/>
                  <w:sz w:val="18"/>
                  <w:szCs w:val="18"/>
                  <w:lang w:val="lt-LT"/>
                </w:rPr>
                <w:t>https://ugm.lrv.lt/media/viesa/saugykla/2024/2/QPrbm2MF3OQ.pptx</w:t>
              </w:r>
            </w:hyperlink>
            <w:r w:rsidRPr="008D22E0">
              <w:rPr>
                <w:color w:val="000000"/>
                <w:sz w:val="18"/>
                <w:szCs w:val="18"/>
                <w:lang w:val="lt-LT"/>
              </w:rPr>
              <w:t xml:space="preserve"> *</w:t>
            </w:r>
          </w:p>
        </w:tc>
        <w:tc>
          <w:tcPr>
            <w:tcW w:w="1417" w:type="dxa"/>
            <w:vMerge w:val="restart"/>
            <w:tcBorders>
              <w:left w:val="single" w:sz="4" w:space="0" w:color="auto"/>
            </w:tcBorders>
          </w:tcPr>
          <w:p w14:paraId="6A541DDD"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1FF3219A" w14:textId="77777777" w:rsidTr="00094676">
        <w:trPr>
          <w:trHeight w:val="260"/>
        </w:trPr>
        <w:tc>
          <w:tcPr>
            <w:tcW w:w="562" w:type="dxa"/>
            <w:vMerge/>
          </w:tcPr>
          <w:p w14:paraId="069553F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9C2D3A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23E1B29"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13A4D2E8"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353BCE0C"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851" w:type="dxa"/>
            <w:vMerge/>
          </w:tcPr>
          <w:p w14:paraId="525C6BF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3EA5BE43"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7780F5A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295C8499"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Kaip elgtis įvykus branduolinei ar radiologinei avarijai </w:t>
            </w:r>
            <w:hyperlink r:id="rId609" w:history="1">
              <w:r w:rsidRPr="008D22E0">
                <w:rPr>
                  <w:rStyle w:val="Hyperlink"/>
                  <w:sz w:val="18"/>
                  <w:szCs w:val="18"/>
                  <w:lang w:val="lt-LT"/>
                </w:rPr>
                <w:t>https://radiacija.eu/</w:t>
              </w:r>
            </w:hyperlink>
            <w:r w:rsidRPr="008D22E0">
              <w:rPr>
                <w:color w:val="000000"/>
                <w:sz w:val="18"/>
                <w:szCs w:val="18"/>
                <w:lang w:val="lt-LT"/>
              </w:rPr>
              <w:t xml:space="preserve"> *  </w:t>
            </w:r>
          </w:p>
        </w:tc>
        <w:tc>
          <w:tcPr>
            <w:tcW w:w="1418" w:type="dxa"/>
            <w:tcBorders>
              <w:left w:val="single" w:sz="4" w:space="0" w:color="auto"/>
            </w:tcBorders>
          </w:tcPr>
          <w:p w14:paraId="5D57AA56"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Pasirengimas branduolinėms ar radiologinėms avarijoms. Priešgaisrinės apsaugos ir gelbėjimo departamentas prie Vidaus reikalų ministerijos </w:t>
            </w:r>
            <w:hyperlink r:id="rId610" w:history="1">
              <w:r w:rsidRPr="008D22E0">
                <w:rPr>
                  <w:rStyle w:val="Hyperlink"/>
                  <w:sz w:val="18"/>
                  <w:szCs w:val="18"/>
                  <w:lang w:val="lt-LT"/>
                </w:rPr>
                <w:t>https://emokykl</w:t>
              </w:r>
              <w:r w:rsidRPr="008D22E0">
                <w:rPr>
                  <w:rStyle w:val="Hyperlink"/>
                  <w:sz w:val="18"/>
                  <w:szCs w:val="18"/>
                  <w:lang w:val="lt-LT"/>
                </w:rPr>
                <w:lastRenderedPageBreak/>
                <w:t>a.lt/metodine-medziaga/medziaga/perziura/393</w:t>
              </w:r>
            </w:hyperlink>
            <w:r w:rsidRPr="008D22E0">
              <w:rPr>
                <w:rStyle w:val="normaltextrun"/>
                <w:rFonts w:eastAsiaTheme="majorEastAsia"/>
                <w:sz w:val="18"/>
                <w:szCs w:val="18"/>
                <w:lang w:val="lt-LT"/>
              </w:rPr>
              <w:t xml:space="preserve"> </w:t>
            </w:r>
            <w:r w:rsidRPr="008D22E0">
              <w:rPr>
                <w:rStyle w:val="Hyperlink"/>
                <w:color w:val="auto"/>
                <w:sz w:val="18"/>
                <w:szCs w:val="18"/>
                <w:u w:val="none"/>
                <w:lang w:val="lt-LT"/>
              </w:rPr>
              <w:t>*</w:t>
            </w:r>
          </w:p>
        </w:tc>
        <w:tc>
          <w:tcPr>
            <w:tcW w:w="1417" w:type="dxa"/>
            <w:vMerge/>
            <w:tcBorders>
              <w:left w:val="single" w:sz="4" w:space="0" w:color="auto"/>
            </w:tcBorders>
          </w:tcPr>
          <w:p w14:paraId="072E8D65"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4BDE486C" w14:textId="77777777" w:rsidTr="00094676">
        <w:trPr>
          <w:trHeight w:val="260"/>
        </w:trPr>
        <w:tc>
          <w:tcPr>
            <w:tcW w:w="562" w:type="dxa"/>
            <w:vMerge/>
          </w:tcPr>
          <w:p w14:paraId="4D5CD67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D9CF5B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98C3153"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val="restart"/>
            <w:tcBorders>
              <w:top w:val="single" w:sz="4" w:space="0" w:color="auto"/>
            </w:tcBorders>
          </w:tcPr>
          <w:p w14:paraId="624CF293" w14:textId="77777777" w:rsidR="00461E6E" w:rsidRPr="008D22E0" w:rsidRDefault="00461E6E" w:rsidP="004637D4">
            <w:pPr>
              <w:pStyle w:val="paragraph"/>
              <w:spacing w:before="0" w:after="0"/>
              <w:textAlignment w:val="baseline"/>
              <w:rPr>
                <w:color w:val="000000"/>
                <w:sz w:val="18"/>
                <w:szCs w:val="18"/>
                <w:lang w:val="lt-LT"/>
              </w:rPr>
            </w:pPr>
            <w:r w:rsidRPr="008D22E0">
              <w:rPr>
                <w:color w:val="000000"/>
                <w:sz w:val="18"/>
                <w:szCs w:val="18"/>
                <w:lang w:val="lt-LT"/>
              </w:rPr>
              <w:t>Smurto ir prievartos prevencija</w:t>
            </w:r>
          </w:p>
        </w:tc>
        <w:tc>
          <w:tcPr>
            <w:tcW w:w="1134" w:type="dxa"/>
            <w:vMerge w:val="restart"/>
            <w:tcBorders>
              <w:top w:val="single" w:sz="4" w:space="0" w:color="auto"/>
            </w:tcBorders>
          </w:tcPr>
          <w:p w14:paraId="3D02DECC" w14:textId="77777777" w:rsidR="00461E6E" w:rsidRPr="008D22E0" w:rsidRDefault="00461E6E" w:rsidP="004637D4">
            <w:pPr>
              <w:pStyle w:val="paragraph"/>
              <w:spacing w:before="0" w:after="0"/>
              <w:textAlignment w:val="baseline"/>
              <w:rPr>
                <w:color w:val="000000"/>
                <w:sz w:val="18"/>
                <w:szCs w:val="18"/>
                <w:lang w:val="lt-LT"/>
              </w:rPr>
            </w:pPr>
            <w:r w:rsidRPr="008D22E0">
              <w:rPr>
                <w:color w:val="000000"/>
                <w:sz w:val="18"/>
                <w:szCs w:val="18"/>
                <w:lang w:val="lt-LT"/>
              </w:rPr>
              <w:t>2</w:t>
            </w:r>
          </w:p>
        </w:tc>
        <w:tc>
          <w:tcPr>
            <w:tcW w:w="851" w:type="dxa"/>
            <w:vMerge w:val="restart"/>
            <w:tcBorders>
              <w:top w:val="single" w:sz="4" w:space="0" w:color="auto"/>
            </w:tcBorders>
          </w:tcPr>
          <w:p w14:paraId="322A197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141EDC05"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7EEB68B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Borders>
              <w:left w:val="single" w:sz="4" w:space="0" w:color="auto"/>
              <w:right w:val="single" w:sz="4" w:space="0" w:color="auto"/>
            </w:tcBorders>
          </w:tcPr>
          <w:p w14:paraId="281DC1A0"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Viešinama rekomendacinio turinio informacija, susijusi su seksualiniu smurtu, prekyba žmonėmis. Dingusių žmonių šeimų paramos centras </w:t>
            </w:r>
            <w:hyperlink r:id="rId611" w:history="1">
              <w:r w:rsidRPr="008D22E0">
                <w:rPr>
                  <w:rStyle w:val="Hyperlink"/>
                  <w:sz w:val="18"/>
                  <w:szCs w:val="18"/>
                  <w:lang w:val="lt-LT"/>
                </w:rPr>
                <w:t>https://www.missing.lt/naujienos/</w:t>
              </w:r>
            </w:hyperlink>
            <w:r w:rsidRPr="008D22E0">
              <w:rPr>
                <w:rStyle w:val="normaltextrun"/>
                <w:rFonts w:eastAsiaTheme="majorEastAsia"/>
                <w:sz w:val="18"/>
                <w:szCs w:val="18"/>
                <w:lang w:val="lt-LT"/>
              </w:rPr>
              <w:t xml:space="preserve"> *</w:t>
            </w:r>
          </w:p>
        </w:tc>
        <w:tc>
          <w:tcPr>
            <w:tcW w:w="1418" w:type="dxa"/>
            <w:tcBorders>
              <w:top w:val="single" w:sz="4" w:space="0" w:color="auto"/>
              <w:left w:val="single" w:sz="4" w:space="0" w:color="auto"/>
            </w:tcBorders>
          </w:tcPr>
          <w:p w14:paraId="1899DBFD"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VšĮ Kovos su prekyba žmonėmis </w:t>
            </w:r>
            <w:r w:rsidRPr="008D22E0">
              <w:rPr>
                <w:color w:val="000000"/>
                <w:sz w:val="18"/>
                <w:szCs w:val="18"/>
                <w:lang w:val="lt-LT"/>
              </w:rPr>
              <w:br/>
              <w:t xml:space="preserve">ir išnaudojimu centras </w:t>
            </w:r>
            <w:hyperlink r:id="rId612" w:history="1">
              <w:r w:rsidRPr="008D22E0">
                <w:rPr>
                  <w:rStyle w:val="Hyperlink"/>
                  <w:sz w:val="18"/>
                  <w:szCs w:val="18"/>
                  <w:lang w:val="lt-LT"/>
                </w:rPr>
                <w:t>http://anti-trafficking.lt/</w:t>
              </w:r>
            </w:hyperlink>
            <w:r w:rsidRPr="008D22E0">
              <w:rPr>
                <w:color w:val="000000"/>
                <w:sz w:val="18"/>
                <w:szCs w:val="18"/>
                <w:lang w:val="lt-LT"/>
              </w:rPr>
              <w:t xml:space="preserve"> *</w:t>
            </w:r>
          </w:p>
        </w:tc>
        <w:tc>
          <w:tcPr>
            <w:tcW w:w="1417" w:type="dxa"/>
            <w:vMerge w:val="restart"/>
            <w:tcBorders>
              <w:top w:val="single" w:sz="4" w:space="0" w:color="auto"/>
              <w:left w:val="single" w:sz="4" w:space="0" w:color="auto"/>
            </w:tcBorders>
          </w:tcPr>
          <w:p w14:paraId="6199299D" w14:textId="77777777" w:rsidR="00461E6E" w:rsidRPr="008D22E0" w:rsidRDefault="00461E6E" w:rsidP="004637D4">
            <w:pPr>
              <w:pStyle w:val="paragraph"/>
              <w:textAlignment w:val="baseline"/>
              <w:rPr>
                <w:color w:val="000000"/>
                <w:sz w:val="18"/>
                <w:szCs w:val="18"/>
                <w:lang w:val="lt-LT"/>
              </w:rPr>
            </w:pPr>
          </w:p>
        </w:tc>
      </w:tr>
      <w:tr w:rsidR="00094676" w:rsidRPr="008D22E0" w14:paraId="404A07FE" w14:textId="77777777" w:rsidTr="00094676">
        <w:trPr>
          <w:trHeight w:val="260"/>
        </w:trPr>
        <w:tc>
          <w:tcPr>
            <w:tcW w:w="562" w:type="dxa"/>
            <w:vMerge/>
          </w:tcPr>
          <w:p w14:paraId="298D2FA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869DA0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FDE3FDE"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0C45151F"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134" w:type="dxa"/>
            <w:vMerge/>
          </w:tcPr>
          <w:p w14:paraId="51480846"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851" w:type="dxa"/>
            <w:vMerge/>
          </w:tcPr>
          <w:p w14:paraId="5372403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61176A0E"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5A4C8BA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45957295"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Borders>
              <w:top w:val="single" w:sz="4" w:space="0" w:color="auto"/>
              <w:left w:val="single" w:sz="4" w:space="0" w:color="auto"/>
            </w:tcBorders>
          </w:tcPr>
          <w:p w14:paraId="1159A8D4" w14:textId="77777777" w:rsidR="00461E6E" w:rsidRPr="008D22E0" w:rsidRDefault="00461E6E" w:rsidP="004637D4">
            <w:pPr>
              <w:pStyle w:val="paragraph"/>
              <w:textAlignment w:val="baseline"/>
              <w:rPr>
                <w:color w:val="000000"/>
                <w:sz w:val="18"/>
                <w:szCs w:val="18"/>
                <w:lang w:val="lt-LT"/>
              </w:rPr>
            </w:pPr>
            <w:r w:rsidRPr="008D22E0">
              <w:rPr>
                <w:color w:val="000000"/>
                <w:sz w:val="18"/>
                <w:szCs w:val="18"/>
                <w:lang w:val="lt-LT"/>
              </w:rPr>
              <w:t>Specialistų, dirbančių prekybos su žmonėmis Lietuvoje, sąrašas ir kontaktai.</w:t>
            </w:r>
            <w:r w:rsidRPr="008D22E0">
              <w:rPr>
                <w:color w:val="000000"/>
                <w:sz w:val="18"/>
                <w:szCs w:val="18"/>
                <w:lang w:val="lt-LT"/>
              </w:rPr>
              <w:br/>
            </w:r>
            <w:hyperlink r:id="rId613" w:history="1">
              <w:r w:rsidRPr="008D22E0">
                <w:rPr>
                  <w:rStyle w:val="Hyperlink"/>
                  <w:sz w:val="18"/>
                  <w:szCs w:val="18"/>
                  <w:lang w:val="lt-LT"/>
                </w:rPr>
                <w:t>https://www.nsa.smm.lt/wp-content/uploads/2022/11/Prekybos-zmonemis-specialistu-sarasas-2022-11.pdf</w:t>
              </w:r>
            </w:hyperlink>
            <w:r w:rsidRPr="008D22E0">
              <w:rPr>
                <w:color w:val="000000"/>
                <w:sz w:val="18"/>
                <w:szCs w:val="18"/>
                <w:lang w:val="lt-LT"/>
              </w:rPr>
              <w:t xml:space="preserve"> *</w:t>
            </w:r>
          </w:p>
        </w:tc>
        <w:tc>
          <w:tcPr>
            <w:tcW w:w="1417" w:type="dxa"/>
            <w:vMerge/>
            <w:tcBorders>
              <w:left w:val="single" w:sz="4" w:space="0" w:color="auto"/>
            </w:tcBorders>
          </w:tcPr>
          <w:p w14:paraId="37AE99AB" w14:textId="77777777" w:rsidR="00461E6E" w:rsidRPr="008D22E0" w:rsidRDefault="00461E6E" w:rsidP="004637D4">
            <w:pPr>
              <w:pStyle w:val="paragraph"/>
              <w:textAlignment w:val="baseline"/>
              <w:rPr>
                <w:color w:val="000000"/>
                <w:sz w:val="18"/>
                <w:szCs w:val="18"/>
                <w:lang w:val="lt-LT"/>
              </w:rPr>
            </w:pPr>
          </w:p>
        </w:tc>
      </w:tr>
      <w:tr w:rsidR="00094676" w:rsidRPr="008D22E0" w14:paraId="5B63DA4D" w14:textId="77777777" w:rsidTr="00094676">
        <w:trPr>
          <w:trHeight w:val="260"/>
        </w:trPr>
        <w:tc>
          <w:tcPr>
            <w:tcW w:w="562" w:type="dxa"/>
            <w:vMerge/>
          </w:tcPr>
          <w:p w14:paraId="7321711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4FB723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D58938D"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6A214237"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134" w:type="dxa"/>
            <w:vMerge/>
          </w:tcPr>
          <w:p w14:paraId="18F62873"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851" w:type="dxa"/>
            <w:vMerge/>
          </w:tcPr>
          <w:p w14:paraId="367A8FE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16EF7FBD"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7D0441E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Borders>
              <w:left w:val="single" w:sz="4" w:space="0" w:color="auto"/>
              <w:right w:val="single" w:sz="4" w:space="0" w:color="auto"/>
            </w:tcBorders>
          </w:tcPr>
          <w:p w14:paraId="27626A95"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Metodinė medžiaga „Kaip pamokoje kalbėti apie prekybą žmonėmis ir jos prevenciją“:</w:t>
            </w:r>
            <w:r w:rsidRPr="008D22E0">
              <w:rPr>
                <w:color w:val="000000"/>
                <w:sz w:val="18"/>
                <w:szCs w:val="18"/>
                <w:lang w:val="lt-LT"/>
              </w:rPr>
              <w:br/>
              <w:t xml:space="preserve">rekomendacijos ir instrukcijos, ruošiantis užsiėmimui klasėje apie prekybos žmonėmis prevenciją </w:t>
            </w:r>
            <w:hyperlink r:id="rId614" w:history="1">
              <w:r w:rsidRPr="008D22E0">
                <w:rPr>
                  <w:rStyle w:val="Hyperlink"/>
                  <w:sz w:val="18"/>
                  <w:szCs w:val="18"/>
                  <w:lang w:val="lt-LT"/>
                </w:rPr>
                <w:t>https://www.nsa.smm.lt/wp-content/uploads/2021/06/Uzsiemimas-klaseje-Prekybos-</w:t>
              </w:r>
              <w:r w:rsidRPr="008D22E0">
                <w:rPr>
                  <w:rStyle w:val="Hyperlink"/>
                  <w:sz w:val="18"/>
                  <w:szCs w:val="18"/>
                  <w:lang w:val="lt-LT"/>
                </w:rPr>
                <w:lastRenderedPageBreak/>
                <w:t>zmonemis-prevencija-1.pdf</w:t>
              </w:r>
            </w:hyperlink>
            <w:r w:rsidRPr="008D22E0">
              <w:rPr>
                <w:color w:val="000000"/>
                <w:sz w:val="18"/>
                <w:szCs w:val="18"/>
                <w:lang w:val="lt-LT"/>
              </w:rPr>
              <w:t xml:space="preserve">  *</w:t>
            </w:r>
          </w:p>
        </w:tc>
        <w:tc>
          <w:tcPr>
            <w:tcW w:w="1418" w:type="dxa"/>
            <w:tcBorders>
              <w:top w:val="single" w:sz="4" w:space="0" w:color="auto"/>
              <w:left w:val="single" w:sz="4" w:space="0" w:color="auto"/>
            </w:tcBorders>
          </w:tcPr>
          <w:p w14:paraId="059F9A3E" w14:textId="77777777" w:rsidR="00461E6E" w:rsidRPr="008D22E0" w:rsidRDefault="00461E6E" w:rsidP="004637D4">
            <w:pPr>
              <w:pStyle w:val="paragraph"/>
              <w:textAlignment w:val="baseline"/>
              <w:rPr>
                <w:color w:val="000000"/>
                <w:sz w:val="18"/>
                <w:szCs w:val="18"/>
                <w:lang w:val="lt-LT"/>
              </w:rPr>
            </w:pPr>
            <w:r w:rsidRPr="008D22E0">
              <w:rPr>
                <w:color w:val="000000"/>
                <w:sz w:val="18"/>
                <w:szCs w:val="18"/>
                <w:lang w:val="lt-LT"/>
              </w:rPr>
              <w:lastRenderedPageBreak/>
              <w:t xml:space="preserve">15 - metės, patekusios į prekybos žmonėmis tinklą, istorija. </w:t>
            </w:r>
            <w:r w:rsidRPr="008D22E0">
              <w:rPr>
                <w:color w:val="000000"/>
                <w:sz w:val="18"/>
                <w:szCs w:val="18"/>
                <w:lang w:val="lt-LT"/>
              </w:rPr>
              <w:br/>
              <w:t xml:space="preserve">„Saugūs pasimatymai“. Vaizdo medžiaga. Nacionalinė švietimo agentūra. </w:t>
            </w:r>
            <w:hyperlink r:id="rId615" w:history="1">
              <w:r w:rsidRPr="008D22E0">
                <w:rPr>
                  <w:rStyle w:val="Hyperlink"/>
                  <w:sz w:val="18"/>
                  <w:szCs w:val="18"/>
                  <w:lang w:val="lt-LT"/>
                </w:rPr>
                <w:t>https://www.nsa.smm.lt//wp-content/uploads/2022/12/Lietuvis-prekyba-</w:t>
              </w:r>
              <w:r w:rsidRPr="008D22E0">
                <w:rPr>
                  <w:rStyle w:val="Hyperlink"/>
                  <w:sz w:val="18"/>
                  <w:szCs w:val="18"/>
                  <w:lang w:val="lt-LT"/>
                </w:rPr>
                <w:lastRenderedPageBreak/>
                <w:t>zmonemis.mp4</w:t>
              </w:r>
            </w:hyperlink>
            <w:r w:rsidRPr="008D22E0">
              <w:rPr>
                <w:color w:val="000000"/>
                <w:sz w:val="18"/>
                <w:szCs w:val="18"/>
                <w:lang w:val="lt-LT"/>
              </w:rPr>
              <w:t xml:space="preserve"> *</w:t>
            </w:r>
          </w:p>
        </w:tc>
        <w:tc>
          <w:tcPr>
            <w:tcW w:w="1417" w:type="dxa"/>
            <w:vMerge/>
            <w:tcBorders>
              <w:left w:val="single" w:sz="4" w:space="0" w:color="auto"/>
            </w:tcBorders>
          </w:tcPr>
          <w:p w14:paraId="56ECF445" w14:textId="77777777" w:rsidR="00461E6E" w:rsidRPr="008D22E0" w:rsidRDefault="00461E6E" w:rsidP="004637D4">
            <w:pPr>
              <w:pStyle w:val="paragraph"/>
              <w:textAlignment w:val="baseline"/>
              <w:rPr>
                <w:color w:val="000000"/>
                <w:sz w:val="18"/>
                <w:szCs w:val="18"/>
                <w:lang w:val="lt-LT"/>
              </w:rPr>
            </w:pPr>
          </w:p>
        </w:tc>
      </w:tr>
      <w:tr w:rsidR="00094676" w:rsidRPr="008D22E0" w14:paraId="6D1BBF85" w14:textId="77777777" w:rsidTr="00094676">
        <w:trPr>
          <w:trHeight w:val="260"/>
        </w:trPr>
        <w:tc>
          <w:tcPr>
            <w:tcW w:w="562" w:type="dxa"/>
            <w:vMerge/>
          </w:tcPr>
          <w:p w14:paraId="20BA90A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04BC72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62432BB"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15BB0AAD"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134" w:type="dxa"/>
            <w:vMerge/>
          </w:tcPr>
          <w:p w14:paraId="4395410D"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851" w:type="dxa"/>
            <w:vMerge/>
          </w:tcPr>
          <w:p w14:paraId="4FED5E0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603CDEE6"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1A400BC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26108C30"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Borders>
              <w:top w:val="single" w:sz="4" w:space="0" w:color="auto"/>
              <w:left w:val="single" w:sz="4" w:space="0" w:color="auto"/>
            </w:tcBorders>
          </w:tcPr>
          <w:p w14:paraId="63DEDE6F" w14:textId="77777777" w:rsidR="00461E6E" w:rsidRPr="008D22E0" w:rsidRDefault="00461E6E" w:rsidP="004637D4">
            <w:pPr>
              <w:pStyle w:val="paragraph"/>
              <w:textAlignment w:val="baseline"/>
              <w:rPr>
                <w:color w:val="000000"/>
                <w:sz w:val="18"/>
                <w:szCs w:val="18"/>
                <w:lang w:val="lt-LT"/>
              </w:rPr>
            </w:pPr>
            <w:r w:rsidRPr="008D22E0">
              <w:rPr>
                <w:color w:val="000000"/>
                <w:sz w:val="18"/>
                <w:szCs w:val="18"/>
                <w:lang w:val="lt-LT"/>
              </w:rPr>
              <w:t xml:space="preserve">Prekybos žmonėmis formos, atpažinimas ir pagalba. Vilnius yra mokykla </w:t>
            </w:r>
            <w:hyperlink r:id="rId616" w:history="1">
              <w:r w:rsidRPr="008D22E0">
                <w:rPr>
                  <w:rStyle w:val="Hyperlink"/>
                  <w:sz w:val="18"/>
                  <w:szCs w:val="18"/>
                  <w:lang w:val="lt-LT"/>
                </w:rPr>
                <w:t>https://www.vilniusyramokykla.lt/pamoka/gyvenimo-igudziai/prekybos-zmonemis-formos-atpazinimas-ir-pagalba/</w:t>
              </w:r>
            </w:hyperlink>
            <w:r w:rsidRPr="008D22E0">
              <w:rPr>
                <w:color w:val="000000"/>
                <w:sz w:val="18"/>
                <w:szCs w:val="18"/>
                <w:lang w:val="lt-LT"/>
              </w:rPr>
              <w:t xml:space="preserve"> *</w:t>
            </w:r>
          </w:p>
        </w:tc>
        <w:tc>
          <w:tcPr>
            <w:tcW w:w="1417" w:type="dxa"/>
            <w:vMerge/>
            <w:tcBorders>
              <w:left w:val="single" w:sz="4" w:space="0" w:color="auto"/>
            </w:tcBorders>
          </w:tcPr>
          <w:p w14:paraId="78082FB9" w14:textId="77777777" w:rsidR="00461E6E" w:rsidRPr="008D22E0" w:rsidRDefault="00461E6E" w:rsidP="004637D4">
            <w:pPr>
              <w:pStyle w:val="paragraph"/>
              <w:textAlignment w:val="baseline"/>
              <w:rPr>
                <w:color w:val="000000"/>
                <w:sz w:val="18"/>
                <w:szCs w:val="18"/>
                <w:lang w:val="lt-LT"/>
              </w:rPr>
            </w:pPr>
          </w:p>
        </w:tc>
      </w:tr>
      <w:tr w:rsidR="00094676" w:rsidRPr="008D22E0" w14:paraId="3907D1F9" w14:textId="77777777" w:rsidTr="00094676">
        <w:trPr>
          <w:trHeight w:val="260"/>
        </w:trPr>
        <w:tc>
          <w:tcPr>
            <w:tcW w:w="562" w:type="dxa"/>
            <w:vMerge w:val="restart"/>
          </w:tcPr>
          <w:p w14:paraId="5C8F402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11.</w:t>
            </w:r>
          </w:p>
        </w:tc>
        <w:tc>
          <w:tcPr>
            <w:tcW w:w="1701" w:type="dxa"/>
            <w:vMerge w:val="restart"/>
          </w:tcPr>
          <w:p w14:paraId="7E9C4B10"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rStyle w:val="normaltextrun"/>
                <w:rFonts w:eastAsiaTheme="majorEastAsia"/>
                <w:sz w:val="18"/>
                <w:szCs w:val="18"/>
                <w:lang w:val="lt-LT"/>
              </w:rPr>
              <w:t>Saugus ir sveikas asmuo ir bendruomenė</w:t>
            </w:r>
          </w:p>
        </w:tc>
        <w:tc>
          <w:tcPr>
            <w:tcW w:w="1701" w:type="dxa"/>
            <w:vMerge w:val="restart"/>
          </w:tcPr>
          <w:p w14:paraId="4CF8A889"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sz w:val="18"/>
                <w:szCs w:val="18"/>
                <w:lang w:val="lt-LT"/>
              </w:rPr>
              <w:t>Saugus ir sveikas asmuo ir bendruomenė</w:t>
            </w:r>
          </w:p>
        </w:tc>
        <w:tc>
          <w:tcPr>
            <w:tcW w:w="1276" w:type="dxa"/>
            <w:vMerge w:val="restart"/>
          </w:tcPr>
          <w:p w14:paraId="7A66760B"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Sveikatos stiprinimas</w:t>
            </w:r>
          </w:p>
        </w:tc>
        <w:tc>
          <w:tcPr>
            <w:tcW w:w="1134" w:type="dxa"/>
            <w:vMerge w:val="restart"/>
          </w:tcPr>
          <w:p w14:paraId="47CB81E0" w14:textId="77777777" w:rsidR="00461E6E" w:rsidRPr="008D22E0" w:rsidRDefault="00461E6E" w:rsidP="004637D4">
            <w:pPr>
              <w:rPr>
                <w:rStyle w:val="normaltextrun"/>
                <w:rFonts w:eastAsiaTheme="majorEastAsia"/>
                <w:color w:val="000000"/>
                <w:sz w:val="18"/>
                <w:szCs w:val="18"/>
                <w:lang w:val="lt-LT"/>
              </w:rPr>
            </w:pPr>
            <w:r w:rsidRPr="008D22E0">
              <w:rPr>
                <w:color w:val="000000"/>
                <w:sz w:val="18"/>
                <w:szCs w:val="18"/>
                <w:lang w:val="lt-LT"/>
              </w:rPr>
              <w:t>1</w:t>
            </w:r>
          </w:p>
        </w:tc>
        <w:tc>
          <w:tcPr>
            <w:tcW w:w="851" w:type="dxa"/>
            <w:vMerge w:val="restart"/>
          </w:tcPr>
          <w:p w14:paraId="65424E3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3BBF2D4F" w14:textId="77777777" w:rsidR="00461E6E" w:rsidRPr="008D22E0" w:rsidRDefault="00461E6E" w:rsidP="004637D4">
            <w:pPr>
              <w:pStyle w:val="paragraph"/>
              <w:textAlignment w:val="baseline"/>
              <w:rPr>
                <w:color w:val="000000"/>
                <w:sz w:val="18"/>
                <w:szCs w:val="18"/>
                <w:lang w:val="lt-LT"/>
              </w:rPr>
            </w:pPr>
            <w:r w:rsidRPr="008D22E0">
              <w:rPr>
                <w:color w:val="000000"/>
                <w:sz w:val="18"/>
                <w:szCs w:val="18"/>
                <w:lang w:val="lt-LT"/>
              </w:rPr>
              <w:t xml:space="preserve">Paaiškina žmogaus sveikatos poreikius ir pagrindžia, kaip sveikos gyvensenos principų, vertybinių nuostatų laikymasis padeda šiuos poreikius patenkinti. Taiko pirmosios pagalbos teikimo žinias ir įgūdžius gyvybei nepavojingose ir pavojingose situacijose. Paaiškina priklausomybės ligų atsiradimo procesą, kokią įtaką jam daro </w:t>
            </w:r>
            <w:r w:rsidRPr="008D22E0">
              <w:rPr>
                <w:color w:val="000000"/>
                <w:sz w:val="18"/>
                <w:szCs w:val="18"/>
                <w:lang w:val="lt-LT"/>
              </w:rPr>
              <w:lastRenderedPageBreak/>
              <w:t>asmens poreikių nepatenkinimas, kokia yra teikiama pagalba ir gydymas sergantiems priklausomybės ligomis (D2.3)</w:t>
            </w:r>
          </w:p>
        </w:tc>
        <w:tc>
          <w:tcPr>
            <w:tcW w:w="1701" w:type="dxa"/>
            <w:vMerge w:val="restart"/>
          </w:tcPr>
          <w:p w14:paraId="3039F25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Socialinė, emocinė ir sveikos gyvensenos</w:t>
            </w:r>
          </w:p>
        </w:tc>
        <w:tc>
          <w:tcPr>
            <w:tcW w:w="1701" w:type="dxa"/>
          </w:tcPr>
          <w:p w14:paraId="3A11ACE5"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Andrijauskienė, L., Baušytė, R., </w:t>
            </w:r>
            <w:r w:rsidRPr="008D22E0">
              <w:rPr>
                <w:color w:val="000000"/>
                <w:sz w:val="18"/>
                <w:szCs w:val="18"/>
                <w:lang w:val="lt-LT"/>
              </w:rPr>
              <w:br/>
              <w:t>Breivienė, R., Brimienė, I., Bumbulienė, Ž., Klimašenko, J., Sabaitytė, E.,</w:t>
            </w:r>
            <w:r w:rsidRPr="008D22E0">
              <w:rPr>
                <w:color w:val="000000"/>
                <w:sz w:val="18"/>
                <w:szCs w:val="18"/>
                <w:lang w:val="lt-LT"/>
              </w:rPr>
              <w:br/>
              <w:t>Vaigauskaitė-Mažeikienė, B., Žilovič, D., (2023). Trikampiai ir apskritimai:</w:t>
            </w:r>
            <w:r w:rsidRPr="008D22E0">
              <w:rPr>
                <w:color w:val="000000"/>
                <w:sz w:val="18"/>
                <w:szCs w:val="18"/>
                <w:lang w:val="lt-LT"/>
              </w:rPr>
              <w:br/>
              <w:t>mano moteriškumo pradžia. Vilnius: VU leidykla</w:t>
            </w:r>
          </w:p>
        </w:tc>
        <w:tc>
          <w:tcPr>
            <w:tcW w:w="1418" w:type="dxa"/>
            <w:vMerge w:val="restart"/>
          </w:tcPr>
          <w:p w14:paraId="5322B21E"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vMerge w:val="restart"/>
          </w:tcPr>
          <w:p w14:paraId="75181C6F"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062FFC9D" w14:textId="77777777" w:rsidTr="00094676">
        <w:trPr>
          <w:trHeight w:val="260"/>
        </w:trPr>
        <w:tc>
          <w:tcPr>
            <w:tcW w:w="562" w:type="dxa"/>
            <w:vMerge/>
          </w:tcPr>
          <w:p w14:paraId="7C0F1CD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AD246B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FEF8F75"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445F3F2A"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150708ED" w14:textId="77777777" w:rsidR="00461E6E" w:rsidRPr="008D22E0" w:rsidRDefault="00461E6E" w:rsidP="004637D4">
            <w:pPr>
              <w:rPr>
                <w:color w:val="000000"/>
                <w:sz w:val="18"/>
                <w:szCs w:val="18"/>
                <w:lang w:val="lt-LT"/>
              </w:rPr>
            </w:pPr>
          </w:p>
        </w:tc>
        <w:tc>
          <w:tcPr>
            <w:tcW w:w="851" w:type="dxa"/>
            <w:vMerge/>
          </w:tcPr>
          <w:p w14:paraId="49EE175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top w:val="single" w:sz="4" w:space="0" w:color="auto"/>
              <w:left w:val="single" w:sz="4" w:space="0" w:color="auto"/>
              <w:right w:val="single" w:sz="4" w:space="0" w:color="auto"/>
            </w:tcBorders>
          </w:tcPr>
          <w:p w14:paraId="4E01EA4D" w14:textId="77777777" w:rsidR="00461E6E" w:rsidRPr="008D22E0" w:rsidRDefault="00461E6E" w:rsidP="004637D4">
            <w:pPr>
              <w:pStyle w:val="paragraph"/>
              <w:textAlignment w:val="baseline"/>
              <w:rPr>
                <w:color w:val="000000"/>
                <w:sz w:val="18"/>
                <w:szCs w:val="18"/>
                <w:lang w:val="lt-LT"/>
              </w:rPr>
            </w:pPr>
          </w:p>
        </w:tc>
        <w:tc>
          <w:tcPr>
            <w:tcW w:w="1701" w:type="dxa"/>
            <w:vMerge/>
          </w:tcPr>
          <w:p w14:paraId="3A865E5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4FDD3B2B"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Girskis, J., Jurkevičius, P., Slušnys, L., Variakojis, A., Gabrielius Liaudanskas-Svaras, G., Būk vyras: berniukų knyga. BŪK VYRAS: berniukų knyga. Atnaujintas leidimas naujai </w:t>
            </w:r>
            <w:hyperlink r:id="rId617" w:history="1">
              <w:r w:rsidRPr="008D22E0">
                <w:rPr>
                  <w:rStyle w:val="Hyperlink"/>
                  <w:sz w:val="18"/>
                  <w:szCs w:val="18"/>
                  <w:lang w:val="lt-LT"/>
                </w:rPr>
                <w:t>https://www.knygos.lt/lt/knygos/buk-vyras-berniuku-knyga/</w:t>
              </w:r>
            </w:hyperlink>
            <w:r w:rsidRPr="008D22E0">
              <w:rPr>
                <w:color w:val="000000"/>
                <w:sz w:val="18"/>
                <w:szCs w:val="18"/>
                <w:lang w:val="lt-LT"/>
              </w:rPr>
              <w:t xml:space="preserve"> *</w:t>
            </w:r>
          </w:p>
        </w:tc>
        <w:tc>
          <w:tcPr>
            <w:tcW w:w="1418" w:type="dxa"/>
            <w:vMerge/>
          </w:tcPr>
          <w:p w14:paraId="7533B01E"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vMerge/>
          </w:tcPr>
          <w:p w14:paraId="5AF86462"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5CEB758D" w14:textId="77777777" w:rsidTr="00094676">
        <w:trPr>
          <w:trHeight w:val="260"/>
        </w:trPr>
        <w:tc>
          <w:tcPr>
            <w:tcW w:w="562" w:type="dxa"/>
            <w:vMerge/>
          </w:tcPr>
          <w:p w14:paraId="79FAD3E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6A0EA1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6422B3D"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33816853"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068C1597" w14:textId="77777777" w:rsidR="00461E6E" w:rsidRPr="008D22E0" w:rsidRDefault="00461E6E" w:rsidP="004637D4">
            <w:pPr>
              <w:rPr>
                <w:color w:val="000000"/>
                <w:sz w:val="18"/>
                <w:szCs w:val="18"/>
                <w:lang w:val="lt-LT"/>
              </w:rPr>
            </w:pPr>
          </w:p>
        </w:tc>
        <w:tc>
          <w:tcPr>
            <w:tcW w:w="851" w:type="dxa"/>
            <w:vMerge/>
          </w:tcPr>
          <w:p w14:paraId="472508B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top w:val="single" w:sz="4" w:space="0" w:color="auto"/>
              <w:left w:val="single" w:sz="4" w:space="0" w:color="auto"/>
              <w:right w:val="single" w:sz="4" w:space="0" w:color="auto"/>
            </w:tcBorders>
          </w:tcPr>
          <w:p w14:paraId="72CD0E0D" w14:textId="77777777" w:rsidR="00461E6E" w:rsidRPr="008D22E0" w:rsidRDefault="00461E6E" w:rsidP="004637D4">
            <w:pPr>
              <w:pStyle w:val="paragraph"/>
              <w:textAlignment w:val="baseline"/>
              <w:rPr>
                <w:color w:val="000000"/>
                <w:sz w:val="18"/>
                <w:szCs w:val="18"/>
                <w:lang w:val="lt-LT"/>
              </w:rPr>
            </w:pPr>
          </w:p>
        </w:tc>
        <w:tc>
          <w:tcPr>
            <w:tcW w:w="1701" w:type="dxa"/>
            <w:vMerge/>
          </w:tcPr>
          <w:p w14:paraId="3FA10F4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0D492C7"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Lytiškumo ugdymo gidas: </w:t>
            </w:r>
            <w:r w:rsidRPr="008D22E0">
              <w:rPr>
                <w:color w:val="000000"/>
                <w:sz w:val="18"/>
                <w:szCs w:val="18"/>
                <w:lang w:val="lt-LT"/>
              </w:rPr>
              <w:br/>
            </w:r>
            <w:hyperlink r:id="rId618" w:history="1">
              <w:r w:rsidRPr="008D22E0">
                <w:rPr>
                  <w:rStyle w:val="Hyperlink"/>
                  <w:sz w:val="18"/>
                  <w:szCs w:val="18"/>
                  <w:lang w:val="lt-LT"/>
                </w:rPr>
                <w:t>https://jra.lt/naujienos/187-kvieciame-skaityti-lytiskumo-ugdymo-praktini-gida</w:t>
              </w:r>
            </w:hyperlink>
            <w:r w:rsidRPr="008D22E0">
              <w:rPr>
                <w:color w:val="000000"/>
                <w:sz w:val="18"/>
                <w:szCs w:val="18"/>
                <w:lang w:val="lt-LT"/>
              </w:rPr>
              <w:t xml:space="preserve"> *</w:t>
            </w:r>
          </w:p>
        </w:tc>
        <w:tc>
          <w:tcPr>
            <w:tcW w:w="1418" w:type="dxa"/>
            <w:vMerge/>
          </w:tcPr>
          <w:p w14:paraId="160FB0AA"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vMerge/>
          </w:tcPr>
          <w:p w14:paraId="72F93176"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6981671F" w14:textId="77777777" w:rsidTr="00094676">
        <w:trPr>
          <w:trHeight w:val="260"/>
        </w:trPr>
        <w:tc>
          <w:tcPr>
            <w:tcW w:w="562" w:type="dxa"/>
            <w:vMerge/>
          </w:tcPr>
          <w:p w14:paraId="50097B7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6D2448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B9B7650"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3616A64B"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1DF64CD0" w14:textId="77777777" w:rsidR="00461E6E" w:rsidRPr="008D22E0" w:rsidRDefault="00461E6E" w:rsidP="004637D4">
            <w:pPr>
              <w:rPr>
                <w:color w:val="000000"/>
                <w:sz w:val="18"/>
                <w:szCs w:val="18"/>
                <w:lang w:val="lt-LT"/>
              </w:rPr>
            </w:pPr>
          </w:p>
        </w:tc>
        <w:tc>
          <w:tcPr>
            <w:tcW w:w="851" w:type="dxa"/>
            <w:vMerge/>
          </w:tcPr>
          <w:p w14:paraId="0CED789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top w:val="single" w:sz="4" w:space="0" w:color="auto"/>
              <w:left w:val="single" w:sz="4" w:space="0" w:color="auto"/>
              <w:right w:val="single" w:sz="4" w:space="0" w:color="auto"/>
            </w:tcBorders>
          </w:tcPr>
          <w:p w14:paraId="0D372493" w14:textId="77777777" w:rsidR="00461E6E" w:rsidRPr="008D22E0" w:rsidRDefault="00461E6E" w:rsidP="004637D4">
            <w:pPr>
              <w:pStyle w:val="paragraph"/>
              <w:textAlignment w:val="baseline"/>
              <w:rPr>
                <w:color w:val="000000"/>
                <w:sz w:val="18"/>
                <w:szCs w:val="18"/>
                <w:lang w:val="lt-LT"/>
              </w:rPr>
            </w:pPr>
          </w:p>
        </w:tc>
        <w:tc>
          <w:tcPr>
            <w:tcW w:w="1701" w:type="dxa"/>
            <w:vMerge/>
          </w:tcPr>
          <w:p w14:paraId="1782E35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13581C1B"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Moksleivių švietimo apie </w:t>
            </w:r>
            <w:r w:rsidRPr="008D22E0">
              <w:rPr>
                <w:color w:val="000000"/>
                <w:sz w:val="18"/>
                <w:szCs w:val="18"/>
                <w:lang w:val="lt-LT"/>
              </w:rPr>
              <w:br/>
              <w:t xml:space="preserve">ŽIV ir kitas lytiškai  </w:t>
            </w:r>
            <w:r w:rsidRPr="008D22E0">
              <w:rPr>
                <w:color w:val="000000"/>
                <w:sz w:val="18"/>
                <w:szCs w:val="18"/>
                <w:lang w:val="lt-LT"/>
              </w:rPr>
              <w:br/>
              <w:t xml:space="preserve">plintančias infekcijas (LPI)  </w:t>
            </w:r>
            <w:r w:rsidRPr="008D22E0">
              <w:rPr>
                <w:color w:val="000000"/>
                <w:sz w:val="18"/>
                <w:szCs w:val="18"/>
                <w:lang w:val="lt-LT"/>
              </w:rPr>
              <w:br/>
              <w:t xml:space="preserve">metodinės rekomendacijos. Nacionalinis visuomenės sveikatos centras </w:t>
            </w:r>
            <w:hyperlink r:id="rId619" w:history="1">
              <w:r w:rsidRPr="008D22E0">
                <w:rPr>
                  <w:rStyle w:val="Hyperlink"/>
                  <w:sz w:val="18"/>
                  <w:szCs w:val="18"/>
                  <w:lang w:val="lt-LT"/>
                </w:rPr>
                <w:t>https://nvsc.lrv.lt/uploads/nvsc/documents/files/1%20-%20Moksleiviu%20svietimas%20apie%20LPI(2).pdf</w:t>
              </w:r>
            </w:hyperlink>
            <w:r w:rsidRPr="008D22E0">
              <w:rPr>
                <w:color w:val="000000"/>
                <w:sz w:val="18"/>
                <w:szCs w:val="18"/>
                <w:lang w:val="lt-LT"/>
              </w:rPr>
              <w:t xml:space="preserve"> *</w:t>
            </w:r>
          </w:p>
        </w:tc>
        <w:tc>
          <w:tcPr>
            <w:tcW w:w="1418" w:type="dxa"/>
            <w:vMerge/>
          </w:tcPr>
          <w:p w14:paraId="363B04B0"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vMerge/>
          </w:tcPr>
          <w:p w14:paraId="112F955A"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2B78DED2" w14:textId="77777777" w:rsidTr="00094676">
        <w:trPr>
          <w:trHeight w:val="260"/>
        </w:trPr>
        <w:tc>
          <w:tcPr>
            <w:tcW w:w="562" w:type="dxa"/>
            <w:vMerge/>
          </w:tcPr>
          <w:p w14:paraId="245E10C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7B5F66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AB9FCDF"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3C26C6BC"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36A2FE54" w14:textId="77777777" w:rsidR="00461E6E" w:rsidRPr="008D22E0" w:rsidRDefault="00461E6E" w:rsidP="004637D4">
            <w:pPr>
              <w:rPr>
                <w:color w:val="000000"/>
                <w:sz w:val="18"/>
                <w:szCs w:val="18"/>
                <w:lang w:val="lt-LT"/>
              </w:rPr>
            </w:pPr>
          </w:p>
        </w:tc>
        <w:tc>
          <w:tcPr>
            <w:tcW w:w="851" w:type="dxa"/>
            <w:vMerge/>
          </w:tcPr>
          <w:p w14:paraId="2603A2C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top w:val="single" w:sz="4" w:space="0" w:color="auto"/>
              <w:left w:val="single" w:sz="4" w:space="0" w:color="auto"/>
              <w:right w:val="single" w:sz="4" w:space="0" w:color="auto"/>
            </w:tcBorders>
          </w:tcPr>
          <w:p w14:paraId="7489547B" w14:textId="77777777" w:rsidR="00461E6E" w:rsidRPr="008D22E0" w:rsidRDefault="00461E6E" w:rsidP="004637D4">
            <w:pPr>
              <w:pStyle w:val="paragraph"/>
              <w:textAlignment w:val="baseline"/>
              <w:rPr>
                <w:color w:val="000000"/>
                <w:sz w:val="18"/>
                <w:szCs w:val="18"/>
                <w:lang w:val="lt-LT"/>
              </w:rPr>
            </w:pPr>
          </w:p>
        </w:tc>
        <w:tc>
          <w:tcPr>
            <w:tcW w:w="1701" w:type="dxa"/>
            <w:vMerge/>
          </w:tcPr>
          <w:p w14:paraId="537AF3D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EEA1E75"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Paauglystė ir lytiniai santykiai: vedlys atviriems pokalbiams. VšĮ „Įvairovės ir edukacijos namai“. </w:t>
            </w:r>
            <w:hyperlink r:id="rId620" w:history="1">
              <w:r w:rsidRPr="008D22E0">
                <w:rPr>
                  <w:rStyle w:val="Hyperlink"/>
                  <w:sz w:val="18"/>
                  <w:szCs w:val="18"/>
                  <w:lang w:val="lt-LT"/>
                </w:rPr>
                <w:t>https://ivairovesnamai.lt/wp-content/uploads/2024/08/07e0f2_24322d55367c4f79add7a28ef23f1b32.pdf</w:t>
              </w:r>
            </w:hyperlink>
            <w:r w:rsidRPr="008D22E0">
              <w:rPr>
                <w:sz w:val="18"/>
                <w:szCs w:val="18"/>
                <w:lang w:val="lt-LT"/>
              </w:rPr>
              <w:t xml:space="preserve"> </w:t>
            </w:r>
            <w:r w:rsidRPr="008D22E0">
              <w:rPr>
                <w:rStyle w:val="normaltextrun"/>
                <w:rFonts w:eastAsiaTheme="majorEastAsia"/>
                <w:sz w:val="18"/>
                <w:szCs w:val="18"/>
                <w:lang w:val="lt-LT"/>
              </w:rPr>
              <w:t>*</w:t>
            </w:r>
          </w:p>
        </w:tc>
        <w:tc>
          <w:tcPr>
            <w:tcW w:w="1418" w:type="dxa"/>
            <w:vMerge/>
          </w:tcPr>
          <w:p w14:paraId="669F38AE"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vMerge/>
          </w:tcPr>
          <w:p w14:paraId="054E64AC"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128575FE" w14:textId="77777777" w:rsidTr="00094676">
        <w:trPr>
          <w:trHeight w:val="4768"/>
        </w:trPr>
        <w:tc>
          <w:tcPr>
            <w:tcW w:w="562" w:type="dxa"/>
            <w:vMerge/>
          </w:tcPr>
          <w:p w14:paraId="5708EAF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C29F26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045EF07"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val="restart"/>
          </w:tcPr>
          <w:p w14:paraId="55EFB88F"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Savirūpa, slauga ir pirmoji pagalba</w:t>
            </w:r>
          </w:p>
        </w:tc>
        <w:tc>
          <w:tcPr>
            <w:tcW w:w="1134" w:type="dxa"/>
            <w:vMerge w:val="restart"/>
          </w:tcPr>
          <w:p w14:paraId="688817B2" w14:textId="77777777" w:rsidR="00461E6E" w:rsidRPr="008D22E0" w:rsidRDefault="00461E6E" w:rsidP="004637D4">
            <w:pPr>
              <w:rPr>
                <w:color w:val="000000"/>
                <w:sz w:val="18"/>
                <w:szCs w:val="18"/>
                <w:lang w:val="lt-LT"/>
              </w:rPr>
            </w:pPr>
            <w:r w:rsidRPr="008D22E0">
              <w:rPr>
                <w:color w:val="000000"/>
                <w:sz w:val="18"/>
                <w:szCs w:val="18"/>
                <w:lang w:val="lt-LT"/>
              </w:rPr>
              <w:t>1</w:t>
            </w:r>
          </w:p>
        </w:tc>
        <w:tc>
          <w:tcPr>
            <w:tcW w:w="851" w:type="dxa"/>
            <w:vMerge w:val="restart"/>
          </w:tcPr>
          <w:p w14:paraId="4801E80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C2EF84A" w14:textId="77777777" w:rsidR="00461E6E" w:rsidRPr="008D22E0" w:rsidRDefault="00461E6E" w:rsidP="004637D4">
            <w:pPr>
              <w:pStyle w:val="paragraph"/>
              <w:textAlignment w:val="baseline"/>
              <w:rPr>
                <w:color w:val="000000"/>
                <w:sz w:val="18"/>
                <w:szCs w:val="18"/>
                <w:lang w:val="lt-LT"/>
              </w:rPr>
            </w:pPr>
          </w:p>
        </w:tc>
        <w:tc>
          <w:tcPr>
            <w:tcW w:w="1701" w:type="dxa"/>
            <w:vMerge/>
          </w:tcPr>
          <w:p w14:paraId="00F7D4A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3EA5ACC3"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Atmintinė, kaip padėti sau ir kitiems, įvykus nelaimei, kurioje pateikiami patarimai, kaip įvertinti situaciją, kaip elgtis gyvybiškai pavojingose ir nepavojingose situacijose (užspringus, kraujuojant, patyrus insultą, infarktą, lūžus kaulams ir pan.)  (visoms klasėms)</w:t>
            </w:r>
          </w:p>
          <w:p w14:paraId="74E1811D"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LR Sveikatos apsaugos ministerija, </w:t>
            </w:r>
          </w:p>
          <w:p w14:paraId="0A233DC2" w14:textId="77777777" w:rsidR="00461E6E" w:rsidRPr="008D22E0" w:rsidRDefault="00461E6E" w:rsidP="004637D4">
            <w:pPr>
              <w:rPr>
                <w:rStyle w:val="normaltextrun"/>
                <w:rFonts w:eastAsiaTheme="majorEastAsia"/>
                <w:color w:val="000000"/>
                <w:sz w:val="18"/>
                <w:szCs w:val="18"/>
                <w:lang w:val="lt-LT"/>
              </w:rPr>
            </w:pPr>
            <w:hyperlink r:id="rId621" w:history="1">
              <w:r w:rsidRPr="008D22E0">
                <w:rPr>
                  <w:rStyle w:val="Hyperlink"/>
                  <w:sz w:val="18"/>
                  <w:szCs w:val="18"/>
                  <w:lang w:val="lt-LT"/>
                </w:rPr>
                <w:t>https://sam.lrv.lt/uploads/sam/documents/files/pirmoji%20pagalba(2).pdf</w:t>
              </w:r>
            </w:hyperlink>
            <w:r w:rsidRPr="008D22E0">
              <w:rPr>
                <w:rStyle w:val="normaltextrun"/>
                <w:rFonts w:eastAsiaTheme="majorEastAsia"/>
                <w:color w:val="000000"/>
                <w:sz w:val="18"/>
                <w:szCs w:val="18"/>
                <w:lang w:val="lt-LT"/>
              </w:rPr>
              <w:t xml:space="preserve"> *</w:t>
            </w:r>
          </w:p>
        </w:tc>
        <w:tc>
          <w:tcPr>
            <w:tcW w:w="1418" w:type="dxa"/>
            <w:vMerge w:val="restart"/>
          </w:tcPr>
          <w:p w14:paraId="0504F780"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vMerge w:val="restart"/>
          </w:tcPr>
          <w:p w14:paraId="2A978992"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1C9B01B7" w14:textId="77777777" w:rsidTr="00094676">
        <w:trPr>
          <w:trHeight w:val="260"/>
        </w:trPr>
        <w:tc>
          <w:tcPr>
            <w:tcW w:w="562" w:type="dxa"/>
            <w:vMerge/>
          </w:tcPr>
          <w:p w14:paraId="250C3D7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19F77F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DCA283B"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0F762FAF"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441014A8" w14:textId="77777777" w:rsidR="00461E6E" w:rsidRPr="008D22E0" w:rsidRDefault="00461E6E" w:rsidP="004637D4">
            <w:pPr>
              <w:rPr>
                <w:color w:val="000000"/>
                <w:sz w:val="18"/>
                <w:szCs w:val="18"/>
                <w:lang w:val="lt-LT"/>
              </w:rPr>
            </w:pPr>
          </w:p>
        </w:tc>
        <w:tc>
          <w:tcPr>
            <w:tcW w:w="851" w:type="dxa"/>
            <w:vMerge/>
          </w:tcPr>
          <w:p w14:paraId="37F540D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56C4F003" w14:textId="77777777" w:rsidR="00461E6E" w:rsidRPr="008D22E0" w:rsidRDefault="00461E6E" w:rsidP="004637D4">
            <w:pPr>
              <w:pStyle w:val="paragraph"/>
              <w:textAlignment w:val="baseline"/>
              <w:rPr>
                <w:color w:val="000000"/>
                <w:sz w:val="18"/>
                <w:szCs w:val="18"/>
                <w:lang w:val="lt-LT"/>
              </w:rPr>
            </w:pPr>
          </w:p>
        </w:tc>
        <w:tc>
          <w:tcPr>
            <w:tcW w:w="1701" w:type="dxa"/>
            <w:vMerge/>
          </w:tcPr>
          <w:p w14:paraId="5C388B9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0050EECA" w14:textId="77777777" w:rsidR="00461E6E" w:rsidRPr="008D22E0" w:rsidRDefault="00461E6E" w:rsidP="004637D4">
            <w:pPr>
              <w:rPr>
                <w:rStyle w:val="normaltextrun"/>
                <w:rFonts w:eastAsiaTheme="majorEastAsia"/>
                <w:color w:val="000000"/>
                <w:sz w:val="18"/>
                <w:szCs w:val="18"/>
                <w:lang w:val="lt-LT"/>
              </w:rPr>
            </w:pPr>
            <w:r w:rsidRPr="008D22E0">
              <w:rPr>
                <w:sz w:val="18"/>
                <w:szCs w:val="18"/>
                <w:lang w:val="lt-LT"/>
              </w:rPr>
              <w:t xml:space="preserve">Metodinis leidinys „Pirmosios pagalbos teikimo vadovas“. Lietuvos kariuomenės dr. Jono Basanavičiaus karo medicinos tarnyba </w:t>
            </w:r>
            <w:hyperlink r:id="rId622" w:history="1">
              <w:r w:rsidRPr="008D22E0">
                <w:rPr>
                  <w:rStyle w:val="Hyperlink"/>
                  <w:sz w:val="18"/>
                  <w:szCs w:val="18"/>
                  <w:lang w:val="lt-LT"/>
                </w:rPr>
                <w:t>https://emokykla.lt/metodine-medziaga/medziaga/perziura/309</w:t>
              </w:r>
            </w:hyperlink>
            <w:r w:rsidRPr="008D22E0">
              <w:rPr>
                <w:sz w:val="18"/>
                <w:szCs w:val="18"/>
                <w:lang w:val="lt-LT"/>
              </w:rPr>
              <w:t xml:space="preserve"> </w:t>
            </w:r>
            <w:r w:rsidRPr="008D22E0">
              <w:rPr>
                <w:color w:val="000000"/>
                <w:sz w:val="18"/>
                <w:szCs w:val="18"/>
                <w:lang w:val="lt-LT"/>
              </w:rPr>
              <w:t>*</w:t>
            </w:r>
          </w:p>
        </w:tc>
        <w:tc>
          <w:tcPr>
            <w:tcW w:w="1418" w:type="dxa"/>
            <w:vMerge/>
          </w:tcPr>
          <w:p w14:paraId="3BE56C50"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vMerge/>
          </w:tcPr>
          <w:p w14:paraId="6B7903FD"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73C6CF07" w14:textId="77777777" w:rsidTr="00094676">
        <w:trPr>
          <w:trHeight w:val="260"/>
        </w:trPr>
        <w:tc>
          <w:tcPr>
            <w:tcW w:w="562" w:type="dxa"/>
            <w:vMerge/>
          </w:tcPr>
          <w:p w14:paraId="019D864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33404A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DA2D4AE"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val="restart"/>
          </w:tcPr>
          <w:p w14:paraId="7AC5F907"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Prevencija</w:t>
            </w:r>
          </w:p>
        </w:tc>
        <w:tc>
          <w:tcPr>
            <w:tcW w:w="1134" w:type="dxa"/>
            <w:vMerge w:val="restart"/>
          </w:tcPr>
          <w:p w14:paraId="17EF73A9" w14:textId="77777777" w:rsidR="00461E6E" w:rsidRPr="008D22E0" w:rsidRDefault="00461E6E" w:rsidP="004637D4">
            <w:pPr>
              <w:rPr>
                <w:color w:val="000000"/>
                <w:sz w:val="18"/>
                <w:szCs w:val="18"/>
                <w:lang w:val="lt-LT"/>
              </w:rPr>
            </w:pPr>
            <w:r w:rsidRPr="008D22E0">
              <w:rPr>
                <w:color w:val="000000"/>
                <w:sz w:val="18"/>
                <w:szCs w:val="18"/>
                <w:lang w:val="lt-LT"/>
              </w:rPr>
              <w:t>1</w:t>
            </w:r>
          </w:p>
        </w:tc>
        <w:tc>
          <w:tcPr>
            <w:tcW w:w="851" w:type="dxa"/>
            <w:vMerge w:val="restart"/>
          </w:tcPr>
          <w:p w14:paraId="5834E67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0798B45" w14:textId="77777777" w:rsidR="00461E6E" w:rsidRPr="008D22E0" w:rsidRDefault="00461E6E" w:rsidP="004637D4">
            <w:pPr>
              <w:pStyle w:val="paragraph"/>
              <w:textAlignment w:val="baseline"/>
              <w:rPr>
                <w:color w:val="000000"/>
                <w:sz w:val="18"/>
                <w:szCs w:val="18"/>
                <w:lang w:val="lt-LT"/>
              </w:rPr>
            </w:pPr>
          </w:p>
        </w:tc>
        <w:tc>
          <w:tcPr>
            <w:tcW w:w="1701" w:type="dxa"/>
            <w:vMerge/>
          </w:tcPr>
          <w:p w14:paraId="51E0801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2C9F3B77" w14:textId="77777777" w:rsidR="00461E6E" w:rsidRPr="008D22E0" w:rsidRDefault="00461E6E" w:rsidP="004637D4">
            <w:pPr>
              <w:rPr>
                <w:rStyle w:val="normaltextrun"/>
                <w:rFonts w:eastAsiaTheme="majorEastAsia"/>
                <w:color w:val="000000"/>
                <w:sz w:val="18"/>
                <w:szCs w:val="18"/>
                <w:lang w:val="lt-LT"/>
              </w:rPr>
            </w:pPr>
            <w:r w:rsidRPr="008D22E0">
              <w:rPr>
                <w:color w:val="000000"/>
                <w:sz w:val="18"/>
                <w:szCs w:val="18"/>
                <w:lang w:val="lt-LT"/>
              </w:rPr>
              <w:t xml:space="preserve">Psichoaktyviųjų medžiagų vartojimo prevencijos programa mokinių tėvams: metodinės rekomendacijos, mokyklų ir globos </w:t>
            </w:r>
            <w:r w:rsidRPr="008D22E0">
              <w:rPr>
                <w:color w:val="000000"/>
                <w:sz w:val="18"/>
                <w:szCs w:val="18"/>
                <w:lang w:val="lt-LT"/>
              </w:rPr>
              <w:lastRenderedPageBreak/>
              <w:t xml:space="preserve">įstaigų vadovams, pedagogams, specialistams </w:t>
            </w:r>
            <w:r w:rsidRPr="008D22E0">
              <w:rPr>
                <w:color w:val="000000"/>
                <w:sz w:val="18"/>
                <w:szCs w:val="18"/>
                <w:lang w:val="lt-LT"/>
              </w:rPr>
              <w:br/>
              <w:t>Valantiejienė S., Merfeldaitė, O., Klanienė, I. Ir kiti., ŠMM ir SPPC, 2018.</w:t>
            </w:r>
            <w:r w:rsidRPr="008D22E0">
              <w:rPr>
                <w:color w:val="000000"/>
                <w:sz w:val="18"/>
                <w:szCs w:val="18"/>
                <w:lang w:val="lt-LT"/>
              </w:rPr>
              <w:br/>
            </w:r>
            <w:hyperlink r:id="rId623" w:history="1">
              <w:r w:rsidRPr="008D22E0">
                <w:rPr>
                  <w:rStyle w:val="Hyperlink"/>
                  <w:sz w:val="18"/>
                  <w:szCs w:val="18"/>
                  <w:lang w:val="lt-LT"/>
                </w:rPr>
                <w:t>https://portalcris.vdu.lt/server/api/core/bitstreams/d42cbcd6-0004-402f-87d4-c933b0b658fa/content</w:t>
              </w:r>
            </w:hyperlink>
            <w:r w:rsidRPr="008D22E0">
              <w:rPr>
                <w:sz w:val="18"/>
                <w:szCs w:val="18"/>
                <w:lang w:val="lt-LT"/>
              </w:rPr>
              <w:t xml:space="preserve"> </w:t>
            </w:r>
            <w:r w:rsidRPr="008D22E0">
              <w:rPr>
                <w:color w:val="000000"/>
                <w:sz w:val="18"/>
                <w:szCs w:val="18"/>
                <w:lang w:val="lt-LT"/>
              </w:rPr>
              <w:t xml:space="preserve">23-32 psl.*  </w:t>
            </w:r>
          </w:p>
        </w:tc>
        <w:tc>
          <w:tcPr>
            <w:tcW w:w="1418" w:type="dxa"/>
          </w:tcPr>
          <w:p w14:paraId="73B91740" w14:textId="77777777" w:rsidR="00461E6E" w:rsidRPr="008D22E0" w:rsidRDefault="00461E6E" w:rsidP="004637D4">
            <w:pPr>
              <w:rPr>
                <w:rStyle w:val="normaltextrun"/>
                <w:rFonts w:eastAsiaTheme="majorEastAsia"/>
                <w:color w:val="000000"/>
                <w:sz w:val="18"/>
                <w:szCs w:val="18"/>
                <w:lang w:val="lt-LT"/>
              </w:rPr>
            </w:pPr>
            <w:r w:rsidRPr="008D22E0">
              <w:rPr>
                <w:color w:val="000000"/>
                <w:sz w:val="18"/>
                <w:szCs w:val="18"/>
                <w:lang w:val="lt-LT"/>
              </w:rPr>
              <w:lastRenderedPageBreak/>
              <w:t xml:space="preserve">K. A. S. – tai interaktyvi svetainė jaunimui (nuo 14 m.), kuri siekia didinti jaunų žmonių </w:t>
            </w:r>
            <w:r w:rsidRPr="008D22E0">
              <w:rPr>
                <w:color w:val="000000"/>
                <w:sz w:val="18"/>
                <w:szCs w:val="18"/>
                <w:lang w:val="lt-LT"/>
              </w:rPr>
              <w:lastRenderedPageBreak/>
              <w:t>sąmoningumą psichoaktyviųjų medžiagų vartojimo klausimais Narkotikų, tabako ir alkoholio kontrolės departamentas.</w:t>
            </w:r>
            <w:r w:rsidRPr="008D22E0">
              <w:rPr>
                <w:color w:val="000000"/>
                <w:sz w:val="18"/>
                <w:szCs w:val="18"/>
                <w:lang w:val="lt-LT"/>
              </w:rPr>
              <w:br/>
            </w:r>
            <w:hyperlink r:id="rId624" w:history="1">
              <w:r w:rsidRPr="008D22E0">
                <w:rPr>
                  <w:rStyle w:val="Hyperlink"/>
                  <w:sz w:val="18"/>
                  <w:szCs w:val="18"/>
                  <w:lang w:val="lt-LT"/>
                </w:rPr>
                <w:t>https://askritiskas.lt</w:t>
              </w:r>
            </w:hyperlink>
            <w:r w:rsidRPr="008D22E0">
              <w:rPr>
                <w:sz w:val="18"/>
                <w:szCs w:val="18"/>
                <w:lang w:val="lt-LT"/>
              </w:rPr>
              <w:t xml:space="preserve"> </w:t>
            </w:r>
            <w:r w:rsidRPr="008D22E0">
              <w:rPr>
                <w:color w:val="000000"/>
                <w:sz w:val="18"/>
                <w:szCs w:val="18"/>
                <w:lang w:val="lt-LT"/>
              </w:rPr>
              <w:t>*</w:t>
            </w:r>
          </w:p>
        </w:tc>
        <w:tc>
          <w:tcPr>
            <w:tcW w:w="1417" w:type="dxa"/>
            <w:vMerge w:val="restart"/>
          </w:tcPr>
          <w:p w14:paraId="1EBDD5FB" w14:textId="77777777" w:rsidR="00461E6E" w:rsidRPr="008D22E0" w:rsidRDefault="00461E6E" w:rsidP="004637D4">
            <w:pPr>
              <w:rPr>
                <w:color w:val="000000"/>
                <w:sz w:val="18"/>
                <w:szCs w:val="18"/>
                <w:lang w:val="lt-LT"/>
              </w:rPr>
            </w:pPr>
          </w:p>
        </w:tc>
      </w:tr>
      <w:tr w:rsidR="00094676" w:rsidRPr="008D22E0" w14:paraId="578F1D2A" w14:textId="77777777" w:rsidTr="00094676">
        <w:trPr>
          <w:trHeight w:val="260"/>
        </w:trPr>
        <w:tc>
          <w:tcPr>
            <w:tcW w:w="562" w:type="dxa"/>
            <w:vMerge/>
          </w:tcPr>
          <w:p w14:paraId="2D013F5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3E8F4B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B008B63"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1EF02152"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7D3AFDC8" w14:textId="77777777" w:rsidR="00461E6E" w:rsidRPr="008D22E0" w:rsidRDefault="00461E6E" w:rsidP="004637D4">
            <w:pPr>
              <w:rPr>
                <w:color w:val="000000"/>
                <w:sz w:val="18"/>
                <w:szCs w:val="18"/>
                <w:lang w:val="lt-LT"/>
              </w:rPr>
            </w:pPr>
          </w:p>
        </w:tc>
        <w:tc>
          <w:tcPr>
            <w:tcW w:w="851" w:type="dxa"/>
            <w:vMerge/>
          </w:tcPr>
          <w:p w14:paraId="5B26EE4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7F90B132" w14:textId="77777777" w:rsidR="00461E6E" w:rsidRPr="008D22E0" w:rsidRDefault="00461E6E" w:rsidP="004637D4">
            <w:pPr>
              <w:pStyle w:val="paragraph"/>
              <w:textAlignment w:val="baseline"/>
              <w:rPr>
                <w:color w:val="000000"/>
                <w:sz w:val="18"/>
                <w:szCs w:val="18"/>
                <w:lang w:val="lt-LT"/>
              </w:rPr>
            </w:pPr>
          </w:p>
        </w:tc>
        <w:tc>
          <w:tcPr>
            <w:tcW w:w="1701" w:type="dxa"/>
            <w:vMerge/>
          </w:tcPr>
          <w:p w14:paraId="6CEAD85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879F073" w14:textId="77777777" w:rsidR="00461E6E" w:rsidRPr="008D22E0" w:rsidRDefault="00461E6E" w:rsidP="004637D4">
            <w:pPr>
              <w:pStyle w:val="paragraph"/>
              <w:textAlignment w:val="baseline"/>
              <w:rPr>
                <w:color w:val="000000"/>
                <w:sz w:val="18"/>
                <w:szCs w:val="18"/>
                <w:lang w:val="lt-LT"/>
              </w:rPr>
            </w:pPr>
          </w:p>
        </w:tc>
        <w:tc>
          <w:tcPr>
            <w:tcW w:w="1418" w:type="dxa"/>
          </w:tcPr>
          <w:p w14:paraId="490A2ED7" w14:textId="77777777" w:rsidR="00461E6E" w:rsidRPr="008D22E0" w:rsidRDefault="00461E6E" w:rsidP="004637D4">
            <w:pPr>
              <w:pStyle w:val="paragraph"/>
              <w:textAlignment w:val="baseline"/>
              <w:rPr>
                <w:color w:val="000000"/>
                <w:sz w:val="18"/>
                <w:szCs w:val="18"/>
                <w:lang w:val="lt-LT"/>
              </w:rPr>
            </w:pPr>
            <w:r w:rsidRPr="008D22E0">
              <w:rPr>
                <w:color w:val="000000"/>
                <w:sz w:val="18"/>
                <w:szCs w:val="18"/>
                <w:lang w:val="lt-LT"/>
              </w:rPr>
              <w:t xml:space="preserve">Alkoholio poveikis. Informacija apie alkoholio poveikį, priklausomybę, patarimai ir rekomendacijos. LR Sveikatos apsaugos ministerija su partneriais </w:t>
            </w:r>
            <w:hyperlink r:id="rId625" w:history="1">
              <w:r w:rsidRPr="008D22E0">
                <w:rPr>
                  <w:rStyle w:val="Hyperlink"/>
                  <w:sz w:val="18"/>
                  <w:szCs w:val="18"/>
                  <w:lang w:val="lt-LT"/>
                </w:rPr>
                <w:t>https://pagalbasau.lt/priklausomybes/priklausomybe-nuo-alkoholio/alkoholio-poveikis-man/</w:t>
              </w:r>
            </w:hyperlink>
            <w:r w:rsidRPr="008D22E0">
              <w:rPr>
                <w:color w:val="000000"/>
                <w:sz w:val="18"/>
                <w:szCs w:val="18"/>
                <w:lang w:val="lt-LT"/>
              </w:rPr>
              <w:t xml:space="preserve"> *</w:t>
            </w:r>
          </w:p>
        </w:tc>
        <w:tc>
          <w:tcPr>
            <w:tcW w:w="1417" w:type="dxa"/>
            <w:vMerge/>
          </w:tcPr>
          <w:p w14:paraId="26B3B763" w14:textId="77777777" w:rsidR="00461E6E" w:rsidRPr="008D22E0" w:rsidRDefault="00461E6E" w:rsidP="004637D4">
            <w:pPr>
              <w:pStyle w:val="paragraph"/>
              <w:textAlignment w:val="baseline"/>
              <w:rPr>
                <w:color w:val="000000"/>
                <w:sz w:val="18"/>
                <w:szCs w:val="18"/>
                <w:lang w:val="lt-LT"/>
              </w:rPr>
            </w:pPr>
          </w:p>
        </w:tc>
      </w:tr>
      <w:tr w:rsidR="00094676" w:rsidRPr="008D22E0" w14:paraId="151B879A" w14:textId="77777777" w:rsidTr="00094676">
        <w:trPr>
          <w:trHeight w:val="260"/>
        </w:trPr>
        <w:tc>
          <w:tcPr>
            <w:tcW w:w="562" w:type="dxa"/>
            <w:vMerge/>
          </w:tcPr>
          <w:p w14:paraId="285ECA0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779F68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CF2FCB7"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10D605B9"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7DA64CD1" w14:textId="77777777" w:rsidR="00461E6E" w:rsidRPr="008D22E0" w:rsidRDefault="00461E6E" w:rsidP="004637D4">
            <w:pPr>
              <w:rPr>
                <w:color w:val="000000"/>
                <w:sz w:val="18"/>
                <w:szCs w:val="18"/>
                <w:lang w:val="lt-LT"/>
              </w:rPr>
            </w:pPr>
          </w:p>
        </w:tc>
        <w:tc>
          <w:tcPr>
            <w:tcW w:w="851" w:type="dxa"/>
            <w:vMerge/>
          </w:tcPr>
          <w:p w14:paraId="6FDDDA1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2D05BC31" w14:textId="77777777" w:rsidR="00461E6E" w:rsidRPr="008D22E0" w:rsidRDefault="00461E6E" w:rsidP="004637D4">
            <w:pPr>
              <w:pStyle w:val="paragraph"/>
              <w:textAlignment w:val="baseline"/>
              <w:rPr>
                <w:color w:val="000000"/>
                <w:sz w:val="18"/>
                <w:szCs w:val="18"/>
                <w:lang w:val="lt-LT"/>
              </w:rPr>
            </w:pPr>
          </w:p>
        </w:tc>
        <w:tc>
          <w:tcPr>
            <w:tcW w:w="1701" w:type="dxa"/>
            <w:vMerge/>
          </w:tcPr>
          <w:p w14:paraId="5011710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ign w:val="center"/>
          </w:tcPr>
          <w:p w14:paraId="482AE3FA" w14:textId="77777777" w:rsidR="00461E6E" w:rsidRPr="008D22E0" w:rsidRDefault="00461E6E" w:rsidP="004637D4">
            <w:pPr>
              <w:pStyle w:val="paragraph"/>
              <w:textAlignment w:val="baseline"/>
              <w:rPr>
                <w:color w:val="000000"/>
                <w:sz w:val="18"/>
                <w:szCs w:val="18"/>
                <w:lang w:val="lt-LT"/>
              </w:rPr>
            </w:pPr>
          </w:p>
        </w:tc>
        <w:tc>
          <w:tcPr>
            <w:tcW w:w="1418" w:type="dxa"/>
          </w:tcPr>
          <w:p w14:paraId="3078C902" w14:textId="77777777" w:rsidR="00461E6E" w:rsidRPr="008D22E0" w:rsidRDefault="00461E6E" w:rsidP="004637D4">
            <w:pPr>
              <w:pStyle w:val="paragraph"/>
              <w:textAlignment w:val="baseline"/>
              <w:rPr>
                <w:color w:val="000000"/>
                <w:sz w:val="18"/>
                <w:szCs w:val="18"/>
                <w:lang w:val="lt-LT"/>
              </w:rPr>
            </w:pPr>
            <w:r w:rsidRPr="008D22E0">
              <w:rPr>
                <w:color w:val="000000"/>
                <w:sz w:val="18"/>
                <w:szCs w:val="18"/>
                <w:lang w:val="lt-LT"/>
              </w:rPr>
              <w:t xml:space="preserve">Rūkymo žala. Informacija apie rūkymo žalą, patarimai, kodėl reikia vengti rūkyti. Narkotikų, tabako ir alkoholio kontrolės departamentas </w:t>
            </w:r>
            <w:hyperlink r:id="rId626" w:history="1">
              <w:r w:rsidRPr="008D22E0">
                <w:rPr>
                  <w:rStyle w:val="Hyperlink"/>
                  <w:sz w:val="18"/>
                  <w:szCs w:val="18"/>
                  <w:lang w:val="lt-LT"/>
                </w:rPr>
                <w:t>https://nerukysi</w:t>
              </w:r>
              <w:r w:rsidRPr="008D22E0">
                <w:rPr>
                  <w:rStyle w:val="Hyperlink"/>
                  <w:sz w:val="18"/>
                  <w:szCs w:val="18"/>
                  <w:lang w:val="lt-LT"/>
                </w:rPr>
                <w:lastRenderedPageBreak/>
                <w:t>u.lt/zala-sveikatai/</w:t>
              </w:r>
            </w:hyperlink>
            <w:r w:rsidRPr="008D22E0">
              <w:rPr>
                <w:color w:val="000000"/>
                <w:sz w:val="18"/>
                <w:szCs w:val="18"/>
                <w:lang w:val="lt-LT"/>
              </w:rPr>
              <w:t xml:space="preserve"> *</w:t>
            </w:r>
          </w:p>
        </w:tc>
        <w:tc>
          <w:tcPr>
            <w:tcW w:w="1417" w:type="dxa"/>
            <w:vMerge/>
          </w:tcPr>
          <w:p w14:paraId="24C42DBE" w14:textId="77777777" w:rsidR="00461E6E" w:rsidRPr="008D22E0" w:rsidRDefault="00461E6E" w:rsidP="004637D4">
            <w:pPr>
              <w:pStyle w:val="paragraph"/>
              <w:textAlignment w:val="baseline"/>
              <w:rPr>
                <w:color w:val="000000"/>
                <w:sz w:val="18"/>
                <w:szCs w:val="18"/>
                <w:lang w:val="lt-LT"/>
              </w:rPr>
            </w:pPr>
          </w:p>
        </w:tc>
      </w:tr>
      <w:tr w:rsidR="00094676" w:rsidRPr="008D22E0" w14:paraId="2020D77D" w14:textId="77777777" w:rsidTr="00094676">
        <w:trPr>
          <w:trHeight w:val="260"/>
        </w:trPr>
        <w:tc>
          <w:tcPr>
            <w:tcW w:w="562" w:type="dxa"/>
            <w:vMerge/>
          </w:tcPr>
          <w:p w14:paraId="5C2DCD8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433734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4DB9CC8"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181A5A88"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460FDDE3" w14:textId="77777777" w:rsidR="00461E6E" w:rsidRPr="008D22E0" w:rsidRDefault="00461E6E" w:rsidP="004637D4">
            <w:pPr>
              <w:rPr>
                <w:color w:val="000000"/>
                <w:sz w:val="18"/>
                <w:szCs w:val="18"/>
                <w:lang w:val="lt-LT"/>
              </w:rPr>
            </w:pPr>
          </w:p>
        </w:tc>
        <w:tc>
          <w:tcPr>
            <w:tcW w:w="851" w:type="dxa"/>
            <w:vMerge/>
          </w:tcPr>
          <w:p w14:paraId="69C0161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91B8AC2" w14:textId="77777777" w:rsidR="00461E6E" w:rsidRPr="008D22E0" w:rsidRDefault="00461E6E" w:rsidP="004637D4">
            <w:pPr>
              <w:pStyle w:val="paragraph"/>
              <w:textAlignment w:val="baseline"/>
              <w:rPr>
                <w:color w:val="000000"/>
                <w:sz w:val="18"/>
                <w:szCs w:val="18"/>
                <w:lang w:val="lt-LT"/>
              </w:rPr>
            </w:pPr>
          </w:p>
        </w:tc>
        <w:tc>
          <w:tcPr>
            <w:tcW w:w="1701" w:type="dxa"/>
            <w:vMerge/>
          </w:tcPr>
          <w:p w14:paraId="00A6DC4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ign w:val="center"/>
          </w:tcPr>
          <w:p w14:paraId="1C5CE17D" w14:textId="77777777" w:rsidR="00461E6E" w:rsidRPr="008D22E0" w:rsidRDefault="00461E6E" w:rsidP="004637D4">
            <w:pPr>
              <w:pStyle w:val="paragraph"/>
              <w:textAlignment w:val="baseline"/>
              <w:rPr>
                <w:color w:val="000000"/>
                <w:sz w:val="18"/>
                <w:szCs w:val="18"/>
                <w:lang w:val="lt-LT"/>
              </w:rPr>
            </w:pPr>
          </w:p>
        </w:tc>
        <w:tc>
          <w:tcPr>
            <w:tcW w:w="1418" w:type="dxa"/>
          </w:tcPr>
          <w:p w14:paraId="32434883" w14:textId="77777777" w:rsidR="00461E6E" w:rsidRPr="008D22E0" w:rsidRDefault="00461E6E" w:rsidP="004637D4">
            <w:pPr>
              <w:pStyle w:val="paragraph"/>
              <w:textAlignment w:val="baseline"/>
              <w:rPr>
                <w:color w:val="000000"/>
                <w:sz w:val="18"/>
                <w:szCs w:val="18"/>
                <w:lang w:val="lt-LT"/>
              </w:rPr>
            </w:pPr>
            <w:r w:rsidRPr="008D22E0">
              <w:rPr>
                <w:color w:val="000000"/>
                <w:sz w:val="18"/>
                <w:szCs w:val="18"/>
                <w:lang w:val="lt-LT"/>
              </w:rPr>
              <w:t xml:space="preserve">Pagalba vartojantiems vaikams ir tėvams. Rekomendacijos, kur kreiptis. LR Sveikatos apsaugos ministerija su partneriais </w:t>
            </w:r>
            <w:hyperlink r:id="rId627" w:history="1">
              <w:r w:rsidRPr="008D22E0">
                <w:rPr>
                  <w:rStyle w:val="Hyperlink"/>
                  <w:sz w:val="18"/>
                  <w:szCs w:val="18"/>
                  <w:lang w:val="lt-LT"/>
                </w:rPr>
                <w:t>https://pagalbasau.lt/priklausomybes/priklausomybe-nuo-alkoholio/pagalba-vaikams-kurie-vartoja/</w:t>
              </w:r>
            </w:hyperlink>
            <w:r w:rsidRPr="008D22E0">
              <w:rPr>
                <w:color w:val="000000"/>
                <w:sz w:val="18"/>
                <w:szCs w:val="18"/>
                <w:lang w:val="lt-LT"/>
              </w:rPr>
              <w:t xml:space="preserve"> *</w:t>
            </w:r>
          </w:p>
        </w:tc>
        <w:tc>
          <w:tcPr>
            <w:tcW w:w="1417" w:type="dxa"/>
            <w:vMerge/>
          </w:tcPr>
          <w:p w14:paraId="5A418F3C" w14:textId="77777777" w:rsidR="00461E6E" w:rsidRPr="008D22E0" w:rsidRDefault="00461E6E" w:rsidP="004637D4">
            <w:pPr>
              <w:pStyle w:val="paragraph"/>
              <w:textAlignment w:val="baseline"/>
              <w:rPr>
                <w:color w:val="000000"/>
                <w:sz w:val="18"/>
                <w:szCs w:val="18"/>
                <w:lang w:val="lt-LT"/>
              </w:rPr>
            </w:pPr>
          </w:p>
        </w:tc>
      </w:tr>
      <w:tr w:rsidR="00094676" w:rsidRPr="008D22E0" w14:paraId="7872228B" w14:textId="77777777" w:rsidTr="00094676">
        <w:trPr>
          <w:trHeight w:val="260"/>
        </w:trPr>
        <w:tc>
          <w:tcPr>
            <w:tcW w:w="562" w:type="dxa"/>
            <w:vMerge/>
          </w:tcPr>
          <w:p w14:paraId="26F79AB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3F85E0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A3C7880"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2CE7C2A8"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5223800C" w14:textId="77777777" w:rsidR="00461E6E" w:rsidRPr="008D22E0" w:rsidRDefault="00461E6E" w:rsidP="004637D4">
            <w:pPr>
              <w:rPr>
                <w:color w:val="000000"/>
                <w:sz w:val="18"/>
                <w:szCs w:val="18"/>
                <w:lang w:val="lt-LT"/>
              </w:rPr>
            </w:pPr>
          </w:p>
        </w:tc>
        <w:tc>
          <w:tcPr>
            <w:tcW w:w="851" w:type="dxa"/>
            <w:vMerge/>
          </w:tcPr>
          <w:p w14:paraId="36F41E1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4E33D22A" w14:textId="77777777" w:rsidR="00461E6E" w:rsidRPr="008D22E0" w:rsidRDefault="00461E6E" w:rsidP="004637D4">
            <w:pPr>
              <w:pStyle w:val="paragraph"/>
              <w:textAlignment w:val="baseline"/>
              <w:rPr>
                <w:color w:val="000000"/>
                <w:sz w:val="18"/>
                <w:szCs w:val="18"/>
                <w:lang w:val="lt-LT"/>
              </w:rPr>
            </w:pPr>
          </w:p>
        </w:tc>
        <w:tc>
          <w:tcPr>
            <w:tcW w:w="1701" w:type="dxa"/>
            <w:vMerge/>
          </w:tcPr>
          <w:p w14:paraId="351285B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ign w:val="center"/>
          </w:tcPr>
          <w:p w14:paraId="22A0FCB3" w14:textId="77777777" w:rsidR="00461E6E" w:rsidRPr="008D22E0" w:rsidRDefault="00461E6E" w:rsidP="004637D4">
            <w:pPr>
              <w:pStyle w:val="paragraph"/>
              <w:textAlignment w:val="baseline"/>
              <w:rPr>
                <w:color w:val="000000"/>
                <w:sz w:val="18"/>
                <w:szCs w:val="18"/>
                <w:lang w:val="lt-LT"/>
              </w:rPr>
            </w:pPr>
          </w:p>
        </w:tc>
        <w:tc>
          <w:tcPr>
            <w:tcW w:w="1418" w:type="dxa"/>
          </w:tcPr>
          <w:p w14:paraId="150B277C" w14:textId="77777777" w:rsidR="00461E6E" w:rsidRPr="008D22E0" w:rsidRDefault="00461E6E" w:rsidP="004637D4">
            <w:pPr>
              <w:pStyle w:val="paragraph"/>
              <w:textAlignment w:val="baseline"/>
              <w:rPr>
                <w:color w:val="000000"/>
                <w:sz w:val="18"/>
                <w:szCs w:val="18"/>
                <w:lang w:val="lt-LT"/>
              </w:rPr>
            </w:pPr>
            <w:r w:rsidRPr="008D22E0">
              <w:rPr>
                <w:color w:val="000000"/>
                <w:sz w:val="18"/>
                <w:szCs w:val="18"/>
                <w:lang w:val="lt-LT"/>
              </w:rPr>
              <w:t xml:space="preserve">Informacija apie teikiamas paslaugas nepilnamečiams. Respublikinis priklausomybės ligų centras </w:t>
            </w:r>
            <w:hyperlink r:id="rId628" w:history="1">
              <w:r w:rsidRPr="008D22E0">
                <w:rPr>
                  <w:rStyle w:val="Hyperlink"/>
                  <w:sz w:val="18"/>
                  <w:szCs w:val="18"/>
                  <w:lang w:val="lt-LT"/>
                </w:rPr>
                <w:t>https://www.rplc.lt/paslaugos/jaunimui/</w:t>
              </w:r>
            </w:hyperlink>
            <w:r w:rsidRPr="008D22E0">
              <w:rPr>
                <w:color w:val="000000"/>
                <w:sz w:val="18"/>
                <w:szCs w:val="18"/>
                <w:lang w:val="lt-LT"/>
              </w:rPr>
              <w:t xml:space="preserve"> *</w:t>
            </w:r>
          </w:p>
        </w:tc>
        <w:tc>
          <w:tcPr>
            <w:tcW w:w="1417" w:type="dxa"/>
            <w:vMerge/>
          </w:tcPr>
          <w:p w14:paraId="67F68C52" w14:textId="77777777" w:rsidR="00461E6E" w:rsidRPr="008D22E0" w:rsidRDefault="00461E6E" w:rsidP="004637D4">
            <w:pPr>
              <w:pStyle w:val="paragraph"/>
              <w:textAlignment w:val="baseline"/>
              <w:rPr>
                <w:color w:val="000000"/>
                <w:sz w:val="18"/>
                <w:szCs w:val="18"/>
                <w:lang w:val="lt-LT"/>
              </w:rPr>
            </w:pPr>
          </w:p>
        </w:tc>
      </w:tr>
      <w:tr w:rsidR="00094676" w:rsidRPr="008D22E0" w14:paraId="23DC4CF6" w14:textId="77777777" w:rsidTr="00094676">
        <w:trPr>
          <w:trHeight w:val="260"/>
        </w:trPr>
        <w:tc>
          <w:tcPr>
            <w:tcW w:w="562" w:type="dxa"/>
            <w:vMerge/>
          </w:tcPr>
          <w:p w14:paraId="4DA418E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B5BE05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EBA003B"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40A7D217"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0133A389" w14:textId="77777777" w:rsidR="00461E6E" w:rsidRPr="008D22E0" w:rsidRDefault="00461E6E" w:rsidP="004637D4">
            <w:pPr>
              <w:rPr>
                <w:color w:val="000000"/>
                <w:sz w:val="18"/>
                <w:szCs w:val="18"/>
                <w:lang w:val="lt-LT"/>
              </w:rPr>
            </w:pPr>
          </w:p>
        </w:tc>
        <w:tc>
          <w:tcPr>
            <w:tcW w:w="851" w:type="dxa"/>
            <w:vMerge/>
          </w:tcPr>
          <w:p w14:paraId="351576D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137C04AD" w14:textId="77777777" w:rsidR="00461E6E" w:rsidRPr="008D22E0" w:rsidRDefault="00461E6E" w:rsidP="004637D4">
            <w:pPr>
              <w:pStyle w:val="paragraph"/>
              <w:textAlignment w:val="baseline"/>
              <w:rPr>
                <w:color w:val="000000"/>
                <w:sz w:val="18"/>
                <w:szCs w:val="18"/>
                <w:lang w:val="lt-LT"/>
              </w:rPr>
            </w:pPr>
          </w:p>
        </w:tc>
        <w:tc>
          <w:tcPr>
            <w:tcW w:w="1701" w:type="dxa"/>
            <w:vMerge/>
          </w:tcPr>
          <w:p w14:paraId="17CC0A2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ign w:val="center"/>
          </w:tcPr>
          <w:p w14:paraId="09AF075A" w14:textId="77777777" w:rsidR="00461E6E" w:rsidRPr="008D22E0" w:rsidRDefault="00461E6E" w:rsidP="004637D4">
            <w:pPr>
              <w:pStyle w:val="paragraph"/>
              <w:textAlignment w:val="baseline"/>
              <w:rPr>
                <w:color w:val="000000"/>
                <w:sz w:val="18"/>
                <w:szCs w:val="18"/>
                <w:lang w:val="lt-LT"/>
              </w:rPr>
            </w:pPr>
          </w:p>
        </w:tc>
        <w:tc>
          <w:tcPr>
            <w:tcW w:w="1418" w:type="dxa"/>
          </w:tcPr>
          <w:p w14:paraId="1AB9BCDC" w14:textId="77777777" w:rsidR="00461E6E" w:rsidRPr="008D22E0" w:rsidRDefault="00461E6E" w:rsidP="004637D4">
            <w:pPr>
              <w:pStyle w:val="paragraph"/>
              <w:textAlignment w:val="baseline"/>
              <w:rPr>
                <w:color w:val="000000"/>
                <w:sz w:val="18"/>
                <w:szCs w:val="18"/>
                <w:lang w:val="lt-LT"/>
              </w:rPr>
            </w:pPr>
            <w:r w:rsidRPr="008D22E0">
              <w:rPr>
                <w:color w:val="000000"/>
                <w:sz w:val="18"/>
                <w:szCs w:val="18"/>
                <w:lang w:val="lt-LT"/>
              </w:rPr>
              <w:t xml:space="preserve">Rekomendacijos vaikams, kurių tėvai vartoja nesaikingai. Patarimai suaugusiems. LR Sveikatos apsaugos ministerija su partneriais </w:t>
            </w:r>
            <w:hyperlink r:id="rId629" w:history="1">
              <w:r w:rsidRPr="008D22E0">
                <w:rPr>
                  <w:rStyle w:val="Hyperlink"/>
                  <w:sz w:val="18"/>
                  <w:szCs w:val="18"/>
                  <w:lang w:val="lt-LT"/>
                </w:rPr>
                <w:t>https://pagalbasau.lt/priklausomybes/priklausomybe-nuo-</w:t>
              </w:r>
              <w:r w:rsidRPr="008D22E0">
                <w:rPr>
                  <w:rStyle w:val="Hyperlink"/>
                  <w:sz w:val="18"/>
                  <w:szCs w:val="18"/>
                  <w:lang w:val="lt-LT"/>
                </w:rPr>
                <w:lastRenderedPageBreak/>
                <w:t>alkoholio/mano-tevai-vartoja/</w:t>
              </w:r>
            </w:hyperlink>
            <w:r w:rsidRPr="008D22E0">
              <w:rPr>
                <w:color w:val="000000"/>
                <w:sz w:val="18"/>
                <w:szCs w:val="18"/>
                <w:lang w:val="lt-LT"/>
              </w:rPr>
              <w:t xml:space="preserve"> *</w:t>
            </w:r>
          </w:p>
        </w:tc>
        <w:tc>
          <w:tcPr>
            <w:tcW w:w="1417" w:type="dxa"/>
            <w:vMerge/>
          </w:tcPr>
          <w:p w14:paraId="628F05BF" w14:textId="77777777" w:rsidR="00461E6E" w:rsidRPr="008D22E0" w:rsidRDefault="00461E6E" w:rsidP="004637D4">
            <w:pPr>
              <w:pStyle w:val="paragraph"/>
              <w:textAlignment w:val="baseline"/>
              <w:rPr>
                <w:color w:val="000000"/>
                <w:sz w:val="18"/>
                <w:szCs w:val="18"/>
                <w:lang w:val="lt-LT"/>
              </w:rPr>
            </w:pPr>
          </w:p>
        </w:tc>
      </w:tr>
      <w:tr w:rsidR="00094676" w:rsidRPr="008D22E0" w14:paraId="1BA5A1B0" w14:textId="77777777" w:rsidTr="00094676">
        <w:trPr>
          <w:trHeight w:val="260"/>
        </w:trPr>
        <w:tc>
          <w:tcPr>
            <w:tcW w:w="562" w:type="dxa"/>
            <w:vMerge/>
          </w:tcPr>
          <w:p w14:paraId="5581500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CE92F5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8CAA313"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10DF1B1F"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5A203A78" w14:textId="77777777" w:rsidR="00461E6E" w:rsidRPr="008D22E0" w:rsidRDefault="00461E6E" w:rsidP="004637D4">
            <w:pPr>
              <w:rPr>
                <w:color w:val="000000"/>
                <w:sz w:val="18"/>
                <w:szCs w:val="18"/>
                <w:lang w:val="lt-LT"/>
              </w:rPr>
            </w:pPr>
          </w:p>
        </w:tc>
        <w:tc>
          <w:tcPr>
            <w:tcW w:w="851" w:type="dxa"/>
            <w:vMerge/>
          </w:tcPr>
          <w:p w14:paraId="216FEF0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5E30B1EF" w14:textId="77777777" w:rsidR="00461E6E" w:rsidRPr="008D22E0" w:rsidRDefault="00461E6E" w:rsidP="004637D4">
            <w:pPr>
              <w:pStyle w:val="paragraph"/>
              <w:textAlignment w:val="baseline"/>
              <w:rPr>
                <w:color w:val="000000"/>
                <w:sz w:val="18"/>
                <w:szCs w:val="18"/>
                <w:lang w:val="lt-LT"/>
              </w:rPr>
            </w:pPr>
          </w:p>
        </w:tc>
        <w:tc>
          <w:tcPr>
            <w:tcW w:w="1701" w:type="dxa"/>
            <w:vMerge/>
          </w:tcPr>
          <w:p w14:paraId="0D26FCF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ign w:val="center"/>
          </w:tcPr>
          <w:p w14:paraId="2BC41D40" w14:textId="77777777" w:rsidR="00461E6E" w:rsidRPr="008D22E0" w:rsidRDefault="00461E6E" w:rsidP="004637D4">
            <w:pPr>
              <w:pStyle w:val="paragraph"/>
              <w:textAlignment w:val="baseline"/>
              <w:rPr>
                <w:color w:val="000000"/>
                <w:sz w:val="18"/>
                <w:szCs w:val="18"/>
                <w:lang w:val="lt-LT"/>
              </w:rPr>
            </w:pPr>
          </w:p>
        </w:tc>
        <w:tc>
          <w:tcPr>
            <w:tcW w:w="1418" w:type="dxa"/>
          </w:tcPr>
          <w:p w14:paraId="1DA2E197" w14:textId="77777777" w:rsidR="00461E6E" w:rsidRPr="008D22E0" w:rsidRDefault="00461E6E" w:rsidP="004637D4">
            <w:pPr>
              <w:pStyle w:val="paragraph"/>
              <w:textAlignment w:val="baseline"/>
              <w:rPr>
                <w:color w:val="000000"/>
                <w:sz w:val="18"/>
                <w:szCs w:val="18"/>
                <w:lang w:val="lt-LT"/>
              </w:rPr>
            </w:pPr>
            <w:r w:rsidRPr="008D22E0">
              <w:rPr>
                <w:color w:val="000000"/>
                <w:sz w:val="18"/>
                <w:szCs w:val="18"/>
                <w:lang w:val="lt-LT"/>
              </w:rPr>
              <w:t xml:space="preserve">Rūkymo / garinimo žurnalistai. Vilnius yra mokykla </w:t>
            </w:r>
            <w:hyperlink r:id="rId630" w:history="1">
              <w:r w:rsidRPr="008D22E0">
                <w:rPr>
                  <w:rStyle w:val="Hyperlink"/>
                  <w:sz w:val="18"/>
                  <w:szCs w:val="18"/>
                  <w:lang w:val="lt-LT"/>
                </w:rPr>
                <w:t>https://www.vilniusyramokykla.lt/pamoka/gyvenimo-igudziai/rukymo-garinimo-zurnalistai-vilniaus-mieste/</w:t>
              </w:r>
            </w:hyperlink>
            <w:r w:rsidRPr="008D22E0">
              <w:rPr>
                <w:color w:val="000000"/>
                <w:sz w:val="18"/>
                <w:szCs w:val="18"/>
                <w:lang w:val="lt-LT"/>
              </w:rPr>
              <w:t xml:space="preserve"> *</w:t>
            </w:r>
          </w:p>
        </w:tc>
        <w:tc>
          <w:tcPr>
            <w:tcW w:w="1417" w:type="dxa"/>
            <w:vMerge/>
          </w:tcPr>
          <w:p w14:paraId="0CB52052" w14:textId="77777777" w:rsidR="00461E6E" w:rsidRPr="008D22E0" w:rsidRDefault="00461E6E" w:rsidP="004637D4">
            <w:pPr>
              <w:pStyle w:val="paragraph"/>
              <w:textAlignment w:val="baseline"/>
              <w:rPr>
                <w:color w:val="000000"/>
                <w:sz w:val="18"/>
                <w:szCs w:val="18"/>
                <w:lang w:val="lt-LT"/>
              </w:rPr>
            </w:pPr>
          </w:p>
        </w:tc>
      </w:tr>
      <w:tr w:rsidR="00094676" w:rsidRPr="008D22E0" w14:paraId="1A59649B" w14:textId="77777777" w:rsidTr="00094676">
        <w:trPr>
          <w:trHeight w:val="260"/>
        </w:trPr>
        <w:tc>
          <w:tcPr>
            <w:tcW w:w="562" w:type="dxa"/>
            <w:vMerge/>
          </w:tcPr>
          <w:p w14:paraId="3C38A3B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3EEA2D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4E8E9E4"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0661B1FD"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Pagalbos poreikio tyrimas</w:t>
            </w:r>
          </w:p>
        </w:tc>
        <w:tc>
          <w:tcPr>
            <w:tcW w:w="1134" w:type="dxa"/>
          </w:tcPr>
          <w:p w14:paraId="6CF5E86F" w14:textId="77777777" w:rsidR="00461E6E" w:rsidRPr="008D22E0" w:rsidRDefault="00461E6E" w:rsidP="004637D4">
            <w:pPr>
              <w:rPr>
                <w:color w:val="000000"/>
                <w:sz w:val="18"/>
                <w:szCs w:val="18"/>
                <w:lang w:val="lt-LT"/>
              </w:rPr>
            </w:pPr>
            <w:r w:rsidRPr="008D22E0">
              <w:rPr>
                <w:color w:val="000000"/>
                <w:sz w:val="18"/>
                <w:szCs w:val="18"/>
                <w:lang w:val="lt-LT"/>
              </w:rPr>
              <w:t>0,25</w:t>
            </w:r>
          </w:p>
        </w:tc>
        <w:tc>
          <w:tcPr>
            <w:tcW w:w="851" w:type="dxa"/>
          </w:tcPr>
          <w:p w14:paraId="30E2ED0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CAAEA73" w14:textId="77777777" w:rsidR="00461E6E" w:rsidRPr="008D22E0" w:rsidRDefault="00461E6E" w:rsidP="004637D4">
            <w:pPr>
              <w:pStyle w:val="paragraph"/>
              <w:textAlignment w:val="baseline"/>
              <w:rPr>
                <w:color w:val="000000"/>
                <w:sz w:val="18"/>
                <w:szCs w:val="18"/>
                <w:lang w:val="lt-LT"/>
              </w:rPr>
            </w:pPr>
          </w:p>
        </w:tc>
        <w:tc>
          <w:tcPr>
            <w:tcW w:w="1701" w:type="dxa"/>
            <w:vMerge/>
          </w:tcPr>
          <w:p w14:paraId="13F1024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1FF09EEE"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Pr>
          <w:p w14:paraId="6D0DDB16" w14:textId="77777777" w:rsidR="00461E6E" w:rsidRPr="008D22E0" w:rsidRDefault="00461E6E" w:rsidP="004637D4">
            <w:pPr>
              <w:pStyle w:val="paragraph"/>
              <w:textAlignment w:val="baseline"/>
              <w:rPr>
                <w:rStyle w:val="normaltextrun"/>
                <w:rFonts w:eastAsiaTheme="majorEastAsia"/>
                <w:color w:val="000000"/>
                <w:sz w:val="18"/>
                <w:szCs w:val="18"/>
                <w:lang w:val="lt-LT"/>
              </w:rPr>
            </w:pPr>
          </w:p>
        </w:tc>
        <w:tc>
          <w:tcPr>
            <w:tcW w:w="1417" w:type="dxa"/>
          </w:tcPr>
          <w:p w14:paraId="479AD7E6" w14:textId="77777777" w:rsidR="00461E6E" w:rsidRPr="008D22E0" w:rsidRDefault="00461E6E" w:rsidP="004637D4">
            <w:pPr>
              <w:pStyle w:val="paragraph"/>
              <w:textAlignment w:val="baseline"/>
              <w:rPr>
                <w:rStyle w:val="normaltextrun"/>
                <w:rFonts w:eastAsiaTheme="majorEastAsia"/>
                <w:color w:val="000000"/>
                <w:sz w:val="18"/>
                <w:szCs w:val="18"/>
                <w:lang w:val="lt-LT"/>
              </w:rPr>
            </w:pPr>
          </w:p>
        </w:tc>
      </w:tr>
      <w:tr w:rsidR="00094676" w:rsidRPr="008D22E0" w14:paraId="27F16723" w14:textId="77777777" w:rsidTr="00094676">
        <w:trPr>
          <w:trHeight w:val="260"/>
        </w:trPr>
        <w:tc>
          <w:tcPr>
            <w:tcW w:w="562" w:type="dxa"/>
            <w:vMerge/>
          </w:tcPr>
          <w:p w14:paraId="72753DC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6D1348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2D9AC8F"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23BDD1A7"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Pasiruošimas įgyvendinti poreikį</w:t>
            </w:r>
          </w:p>
        </w:tc>
        <w:tc>
          <w:tcPr>
            <w:tcW w:w="1134" w:type="dxa"/>
          </w:tcPr>
          <w:p w14:paraId="4420B621" w14:textId="77777777" w:rsidR="00461E6E" w:rsidRPr="008D22E0" w:rsidRDefault="00461E6E" w:rsidP="004637D4">
            <w:pPr>
              <w:rPr>
                <w:color w:val="000000"/>
                <w:sz w:val="18"/>
                <w:szCs w:val="18"/>
                <w:lang w:val="lt-LT"/>
              </w:rPr>
            </w:pPr>
            <w:r w:rsidRPr="008D22E0">
              <w:rPr>
                <w:color w:val="000000"/>
                <w:sz w:val="18"/>
                <w:szCs w:val="18"/>
                <w:lang w:val="lt-LT"/>
              </w:rPr>
              <w:t>0,25</w:t>
            </w:r>
          </w:p>
        </w:tc>
        <w:tc>
          <w:tcPr>
            <w:tcW w:w="851" w:type="dxa"/>
          </w:tcPr>
          <w:p w14:paraId="35F7EE4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37BD410" w14:textId="77777777" w:rsidR="00461E6E" w:rsidRPr="008D22E0" w:rsidRDefault="00461E6E" w:rsidP="004637D4">
            <w:pPr>
              <w:pStyle w:val="paragraph"/>
              <w:textAlignment w:val="baseline"/>
              <w:rPr>
                <w:color w:val="000000"/>
                <w:sz w:val="18"/>
                <w:szCs w:val="18"/>
                <w:lang w:val="lt-LT"/>
              </w:rPr>
            </w:pPr>
          </w:p>
        </w:tc>
        <w:tc>
          <w:tcPr>
            <w:tcW w:w="1701" w:type="dxa"/>
            <w:vMerge/>
          </w:tcPr>
          <w:p w14:paraId="40830FE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7F04E8B3"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Pr>
          <w:p w14:paraId="7A60238B"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tcPr>
          <w:p w14:paraId="554089C0"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068AEE37" w14:textId="77777777" w:rsidTr="00094676">
        <w:trPr>
          <w:trHeight w:val="260"/>
        </w:trPr>
        <w:tc>
          <w:tcPr>
            <w:tcW w:w="562" w:type="dxa"/>
            <w:vMerge/>
          </w:tcPr>
          <w:p w14:paraId="730E822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EA312B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111D185"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439FA964"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Projekto įgyvendinimas</w:t>
            </w:r>
          </w:p>
        </w:tc>
        <w:tc>
          <w:tcPr>
            <w:tcW w:w="1134" w:type="dxa"/>
          </w:tcPr>
          <w:p w14:paraId="5F324581" w14:textId="77777777" w:rsidR="00461E6E" w:rsidRPr="008D22E0" w:rsidRDefault="00461E6E" w:rsidP="004637D4">
            <w:pPr>
              <w:rPr>
                <w:color w:val="000000"/>
                <w:sz w:val="18"/>
                <w:szCs w:val="18"/>
                <w:lang w:val="lt-LT"/>
              </w:rPr>
            </w:pPr>
            <w:r w:rsidRPr="008D22E0">
              <w:rPr>
                <w:color w:val="000000"/>
                <w:sz w:val="18"/>
                <w:szCs w:val="18"/>
                <w:lang w:val="lt-LT"/>
              </w:rPr>
              <w:t>0,5</w:t>
            </w:r>
          </w:p>
        </w:tc>
        <w:tc>
          <w:tcPr>
            <w:tcW w:w="851" w:type="dxa"/>
          </w:tcPr>
          <w:p w14:paraId="26A1607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17FDD58D" w14:textId="77777777" w:rsidR="00461E6E" w:rsidRPr="008D22E0" w:rsidRDefault="00461E6E" w:rsidP="004637D4">
            <w:pPr>
              <w:pStyle w:val="paragraph"/>
              <w:textAlignment w:val="baseline"/>
              <w:rPr>
                <w:color w:val="000000"/>
                <w:sz w:val="18"/>
                <w:szCs w:val="18"/>
                <w:lang w:val="lt-LT"/>
              </w:rPr>
            </w:pPr>
          </w:p>
        </w:tc>
        <w:tc>
          <w:tcPr>
            <w:tcW w:w="1701" w:type="dxa"/>
            <w:vMerge/>
          </w:tcPr>
          <w:p w14:paraId="7FF6376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3B902BA"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Pr>
          <w:p w14:paraId="0BAA60FB"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Kaip sugalvoti gerą idėją ir pristatyti ją „kietai“. Vilnius yra mokykla </w:t>
            </w:r>
            <w:hyperlink r:id="rId631" w:history="1">
              <w:r w:rsidRPr="008D22E0">
                <w:rPr>
                  <w:rStyle w:val="Hyperlink"/>
                  <w:sz w:val="18"/>
                  <w:szCs w:val="18"/>
                  <w:lang w:val="lt-LT"/>
                </w:rPr>
                <w:t>https://www.vilniusyramokykla.lt/pamoka/gyvenimo-igudziai/kaip-sugalvoti-gera-ideja-ir-pristatyti-ja-kietai/</w:t>
              </w:r>
            </w:hyperlink>
            <w:r w:rsidRPr="008D22E0">
              <w:rPr>
                <w:rStyle w:val="normaltextrun"/>
                <w:rFonts w:eastAsiaTheme="majorEastAsia"/>
                <w:sz w:val="18"/>
                <w:szCs w:val="18"/>
                <w:lang w:val="lt-LT"/>
              </w:rPr>
              <w:t xml:space="preserve"> *</w:t>
            </w:r>
          </w:p>
        </w:tc>
        <w:tc>
          <w:tcPr>
            <w:tcW w:w="1417" w:type="dxa"/>
          </w:tcPr>
          <w:p w14:paraId="225734A2"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51F2128D" w14:textId="77777777" w:rsidTr="00094676">
        <w:trPr>
          <w:trHeight w:val="260"/>
        </w:trPr>
        <w:tc>
          <w:tcPr>
            <w:tcW w:w="562" w:type="dxa"/>
            <w:vMerge/>
          </w:tcPr>
          <w:p w14:paraId="1AE172C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5FCD1A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F039E3A"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28D9F781"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Refleksija</w:t>
            </w:r>
          </w:p>
        </w:tc>
        <w:tc>
          <w:tcPr>
            <w:tcW w:w="1134" w:type="dxa"/>
          </w:tcPr>
          <w:p w14:paraId="4CF8E0EF" w14:textId="77777777" w:rsidR="00461E6E" w:rsidRPr="008D22E0" w:rsidRDefault="00461E6E" w:rsidP="004637D4">
            <w:pPr>
              <w:rPr>
                <w:color w:val="000000"/>
                <w:sz w:val="18"/>
                <w:szCs w:val="18"/>
                <w:lang w:val="lt-LT"/>
              </w:rPr>
            </w:pPr>
            <w:r w:rsidRPr="008D22E0">
              <w:rPr>
                <w:color w:val="000000"/>
                <w:sz w:val="18"/>
                <w:szCs w:val="18"/>
                <w:lang w:val="lt-LT"/>
              </w:rPr>
              <w:t>0,5</w:t>
            </w:r>
          </w:p>
        </w:tc>
        <w:tc>
          <w:tcPr>
            <w:tcW w:w="851" w:type="dxa"/>
          </w:tcPr>
          <w:p w14:paraId="02DA1F3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4EB8A00" w14:textId="77777777" w:rsidR="00461E6E" w:rsidRPr="008D22E0" w:rsidRDefault="00461E6E" w:rsidP="004637D4">
            <w:pPr>
              <w:pStyle w:val="paragraph"/>
              <w:textAlignment w:val="baseline"/>
              <w:rPr>
                <w:color w:val="000000"/>
                <w:sz w:val="18"/>
                <w:szCs w:val="18"/>
                <w:lang w:val="lt-LT"/>
              </w:rPr>
            </w:pPr>
          </w:p>
        </w:tc>
        <w:tc>
          <w:tcPr>
            <w:tcW w:w="1701" w:type="dxa"/>
            <w:vMerge/>
          </w:tcPr>
          <w:p w14:paraId="5B19C46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06902F7B"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Pr>
          <w:p w14:paraId="647A36E1"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tcPr>
          <w:p w14:paraId="3F985498"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17716FC6" w14:textId="77777777" w:rsidTr="00094676">
        <w:trPr>
          <w:trHeight w:val="260"/>
        </w:trPr>
        <w:tc>
          <w:tcPr>
            <w:tcW w:w="562" w:type="dxa"/>
            <w:vMerge/>
          </w:tcPr>
          <w:p w14:paraId="4EBE821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D908DA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D974AD0"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201DCCE1"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 xml:space="preserve">Pristatymas bendruomenei </w:t>
            </w:r>
          </w:p>
        </w:tc>
        <w:tc>
          <w:tcPr>
            <w:tcW w:w="1134" w:type="dxa"/>
          </w:tcPr>
          <w:p w14:paraId="324999DF" w14:textId="77777777" w:rsidR="00461E6E" w:rsidRPr="008D22E0" w:rsidRDefault="00461E6E" w:rsidP="004637D4">
            <w:pPr>
              <w:rPr>
                <w:color w:val="000000"/>
                <w:sz w:val="18"/>
                <w:szCs w:val="18"/>
                <w:lang w:val="lt-LT"/>
              </w:rPr>
            </w:pPr>
            <w:r w:rsidRPr="008D22E0">
              <w:rPr>
                <w:color w:val="000000"/>
                <w:sz w:val="18"/>
                <w:szCs w:val="18"/>
                <w:lang w:val="lt-LT"/>
              </w:rPr>
              <w:t>0,5</w:t>
            </w:r>
          </w:p>
        </w:tc>
        <w:tc>
          <w:tcPr>
            <w:tcW w:w="851" w:type="dxa"/>
          </w:tcPr>
          <w:p w14:paraId="4CA0DA7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51E950D5" w14:textId="77777777" w:rsidR="00461E6E" w:rsidRPr="008D22E0" w:rsidRDefault="00461E6E" w:rsidP="004637D4">
            <w:pPr>
              <w:pStyle w:val="paragraph"/>
              <w:textAlignment w:val="baseline"/>
              <w:rPr>
                <w:color w:val="000000"/>
                <w:sz w:val="18"/>
                <w:szCs w:val="18"/>
                <w:lang w:val="lt-LT"/>
              </w:rPr>
            </w:pPr>
          </w:p>
        </w:tc>
        <w:tc>
          <w:tcPr>
            <w:tcW w:w="1701" w:type="dxa"/>
            <w:vMerge/>
          </w:tcPr>
          <w:p w14:paraId="7ECEDA2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60944E7A"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Pr>
          <w:p w14:paraId="34939AA1"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Sėkmingas pristatymas - kaip kalbėti, kad mus suprastų?. Vilnius yra mokykla </w:t>
            </w:r>
            <w:hyperlink r:id="rId632" w:history="1">
              <w:r w:rsidRPr="008D22E0">
                <w:rPr>
                  <w:rStyle w:val="Hyperlink"/>
                  <w:sz w:val="18"/>
                  <w:szCs w:val="18"/>
                  <w:lang w:val="lt-LT"/>
                </w:rPr>
                <w:t>https://www.vilniusyramokykla.lt/pamoka/gyvenimo-igudziai/sekmingas-pristatymas-kaip-kalbeti-kad-mus-suprastu/</w:t>
              </w:r>
            </w:hyperlink>
            <w:r w:rsidRPr="008D22E0">
              <w:rPr>
                <w:rStyle w:val="normaltextrun"/>
                <w:rFonts w:eastAsiaTheme="majorEastAsia"/>
                <w:sz w:val="18"/>
                <w:szCs w:val="18"/>
                <w:lang w:val="lt-LT"/>
              </w:rPr>
              <w:t xml:space="preserve"> *</w:t>
            </w:r>
          </w:p>
        </w:tc>
        <w:tc>
          <w:tcPr>
            <w:tcW w:w="1417" w:type="dxa"/>
          </w:tcPr>
          <w:p w14:paraId="1D9FD314" w14:textId="77777777" w:rsidR="00461E6E" w:rsidRPr="008D22E0" w:rsidRDefault="00461E6E" w:rsidP="004637D4">
            <w:pPr>
              <w:pStyle w:val="paragraph"/>
              <w:textAlignment w:val="baseline"/>
              <w:rPr>
                <w:rStyle w:val="normaltextrun"/>
                <w:rFonts w:eastAsiaTheme="majorEastAsia"/>
                <w:sz w:val="18"/>
                <w:szCs w:val="18"/>
                <w:lang w:val="lt-LT"/>
              </w:rPr>
            </w:pPr>
          </w:p>
        </w:tc>
      </w:tr>
    </w:tbl>
    <w:p w14:paraId="75D9B9AC" w14:textId="77777777" w:rsidR="00461E6E" w:rsidRPr="008D22E0" w:rsidRDefault="00461E6E" w:rsidP="00461E6E">
      <w:pPr>
        <w:pStyle w:val="paragraph"/>
        <w:spacing w:before="0" w:beforeAutospacing="0" w:after="0" w:afterAutospacing="0"/>
        <w:jc w:val="both"/>
        <w:textAlignment w:val="baseline"/>
        <w:rPr>
          <w:rStyle w:val="normaltextrun"/>
          <w:rFonts w:eastAsiaTheme="majorEastAsia"/>
          <w:sz w:val="20"/>
          <w:szCs w:val="20"/>
          <w:lang w:val="lt-LT"/>
        </w:rPr>
      </w:pPr>
    </w:p>
    <w:p w14:paraId="3CB4E4E9" w14:textId="77777777" w:rsidR="00461E6E" w:rsidRPr="008D22E0" w:rsidRDefault="00461E6E" w:rsidP="00461E6E">
      <w:pPr>
        <w:rPr>
          <w:sz w:val="22"/>
          <w:szCs w:val="22"/>
          <w:lang w:val="lt-LT"/>
        </w:rPr>
      </w:pPr>
      <w:r w:rsidRPr="008D22E0">
        <w:rPr>
          <w:sz w:val="22"/>
          <w:szCs w:val="22"/>
          <w:lang w:val="lt-LT"/>
        </w:rPr>
        <w:t>* žiūrėta 2025-07-30</w:t>
      </w:r>
    </w:p>
    <w:p w14:paraId="02BE8801" w14:textId="77777777" w:rsidR="00461E6E" w:rsidRPr="008D22E0" w:rsidRDefault="00461E6E" w:rsidP="00461E6E">
      <w:pPr>
        <w:pStyle w:val="paragraph"/>
        <w:spacing w:before="0" w:beforeAutospacing="0" w:after="0" w:afterAutospacing="0"/>
        <w:jc w:val="both"/>
        <w:textAlignment w:val="baseline"/>
        <w:rPr>
          <w:rStyle w:val="normaltextrun"/>
          <w:rFonts w:eastAsiaTheme="majorEastAsia"/>
          <w:sz w:val="20"/>
          <w:szCs w:val="20"/>
          <w:lang w:val="lt-LT"/>
        </w:rPr>
      </w:pPr>
    </w:p>
    <w:p w14:paraId="1004BC1C" w14:textId="693FF635" w:rsidR="000A677A" w:rsidRPr="008D22E0" w:rsidRDefault="000A677A" w:rsidP="000A677A">
      <w:pPr>
        <w:rPr>
          <w:lang w:val="lt-LT"/>
        </w:rPr>
      </w:pPr>
    </w:p>
    <w:p w14:paraId="5E5C5086" w14:textId="77777777" w:rsidR="00C74A59" w:rsidRPr="008D22E0" w:rsidRDefault="00C74A59">
      <w:pPr>
        <w:rPr>
          <w:rStyle w:val="normaltextrun"/>
          <w:rFonts w:eastAsiaTheme="majorEastAsia"/>
          <w:b/>
          <w:bCs/>
          <w:lang w:val="lt-LT"/>
        </w:rPr>
      </w:pPr>
      <w:r w:rsidRPr="008D22E0">
        <w:rPr>
          <w:rStyle w:val="normaltextrun"/>
          <w:rFonts w:eastAsiaTheme="majorEastAsia"/>
          <w:b/>
          <w:bCs/>
          <w:lang w:val="lt-LT"/>
        </w:rPr>
        <w:br w:type="page"/>
      </w:r>
    </w:p>
    <w:p w14:paraId="6EA1A35C" w14:textId="24A80F36" w:rsidR="00D90F87" w:rsidRPr="008D22E0" w:rsidRDefault="00D90F87" w:rsidP="00D90F87">
      <w:pPr>
        <w:pStyle w:val="paragraph"/>
        <w:spacing w:before="0" w:beforeAutospacing="0" w:after="0" w:afterAutospacing="0"/>
        <w:jc w:val="center"/>
        <w:textAlignment w:val="baseline"/>
        <w:rPr>
          <w:rStyle w:val="normaltextrun"/>
          <w:rFonts w:eastAsiaTheme="majorEastAsia"/>
          <w:b/>
          <w:bCs/>
          <w:lang w:val="lt-LT"/>
        </w:rPr>
      </w:pPr>
      <w:r w:rsidRPr="008D22E0">
        <w:rPr>
          <w:rStyle w:val="normaltextrun"/>
          <w:rFonts w:eastAsiaTheme="majorEastAsia"/>
          <w:b/>
          <w:bCs/>
          <w:lang w:val="lt-LT"/>
        </w:rPr>
        <w:lastRenderedPageBreak/>
        <w:t xml:space="preserve">Gyvenimo įgūdžių </w:t>
      </w:r>
      <w:r w:rsidR="00975DA0" w:rsidRPr="008D22E0">
        <w:rPr>
          <w:rStyle w:val="normaltextrun"/>
          <w:rFonts w:eastAsiaTheme="majorEastAsia"/>
          <w:b/>
          <w:bCs/>
          <w:lang w:val="lt-LT"/>
        </w:rPr>
        <w:t>i</w:t>
      </w:r>
      <w:r w:rsidRPr="008D22E0">
        <w:rPr>
          <w:rStyle w:val="normaltextrun"/>
          <w:rFonts w:eastAsiaTheme="majorEastAsia"/>
          <w:b/>
          <w:bCs/>
          <w:lang w:val="lt-LT"/>
        </w:rPr>
        <w:t>lgalaikio plano 10 (II gimnazijos) klasei pavyzdys</w:t>
      </w:r>
    </w:p>
    <w:p w14:paraId="4A05008D" w14:textId="77777777" w:rsidR="00D90F87" w:rsidRPr="008D22E0" w:rsidRDefault="00D90F87" w:rsidP="00D90F87">
      <w:pPr>
        <w:pStyle w:val="paragraph"/>
        <w:spacing w:before="0" w:beforeAutospacing="0" w:after="0" w:afterAutospacing="0"/>
        <w:jc w:val="center"/>
        <w:textAlignment w:val="baseline"/>
        <w:rPr>
          <w:rStyle w:val="normaltextrun"/>
          <w:rFonts w:eastAsiaTheme="majorEastAsia"/>
          <w:b/>
          <w:bCs/>
          <w:lang w:val="lt-LT"/>
        </w:rPr>
      </w:pPr>
    </w:p>
    <w:p w14:paraId="7661BB07" w14:textId="77777777" w:rsidR="00461E6E" w:rsidRPr="008D22E0" w:rsidRDefault="00461E6E" w:rsidP="00461E6E">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Bendra informacija:</w:t>
      </w:r>
    </w:p>
    <w:p w14:paraId="1E50FED2" w14:textId="77777777" w:rsidR="00461E6E" w:rsidRPr="008D22E0" w:rsidRDefault="00461E6E" w:rsidP="00461E6E">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Klasė 10 (II gimnazijos)</w:t>
      </w:r>
    </w:p>
    <w:p w14:paraId="244C7AC2" w14:textId="77777777" w:rsidR="00461E6E" w:rsidRPr="008D22E0" w:rsidRDefault="00461E6E" w:rsidP="00461E6E">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Mokslo metai ____________</w:t>
      </w:r>
    </w:p>
    <w:p w14:paraId="250E2E5C" w14:textId="77777777" w:rsidR="00461E6E" w:rsidRPr="008D22E0" w:rsidRDefault="00461E6E" w:rsidP="00461E6E">
      <w:pPr>
        <w:pStyle w:val="paragraph"/>
        <w:spacing w:before="0" w:beforeAutospacing="0" w:after="0" w:afterAutospacing="0"/>
        <w:textAlignment w:val="baseline"/>
        <w:rPr>
          <w:rStyle w:val="normaltextrun"/>
          <w:rFonts w:eastAsiaTheme="majorEastAsia"/>
          <w:lang w:val="lt-LT"/>
        </w:rPr>
      </w:pPr>
      <w:r w:rsidRPr="008D22E0">
        <w:rPr>
          <w:rStyle w:val="normaltextrun"/>
          <w:rFonts w:eastAsiaTheme="majorEastAsia"/>
          <w:lang w:val="lt-LT"/>
        </w:rPr>
        <w:t>Savaitinių pamokų skaičius 1</w:t>
      </w:r>
    </w:p>
    <w:p w14:paraId="2C1536A5" w14:textId="77777777" w:rsidR="00461E6E" w:rsidRPr="008D22E0" w:rsidRDefault="00461E6E" w:rsidP="00461E6E">
      <w:pPr>
        <w:pStyle w:val="paragraph"/>
        <w:spacing w:before="0" w:beforeAutospacing="0" w:after="0" w:afterAutospacing="0"/>
        <w:textAlignment w:val="baseline"/>
        <w:rPr>
          <w:rStyle w:val="normaltextrun"/>
          <w:rFonts w:eastAsiaTheme="majorEastAsia"/>
          <w:lang w:val="lt-LT"/>
        </w:rPr>
      </w:pPr>
      <w:r w:rsidRPr="008D22E0">
        <w:rPr>
          <w:rStyle w:val="normaltextrun"/>
          <w:rFonts w:eastAsiaTheme="majorEastAsia"/>
          <w:lang w:val="lt-LT"/>
        </w:rPr>
        <w:t>Pamokų skaičius per mokslo metus 36 (privalomam turiniui perteikti rekomenduojama ne mažiau 25)</w:t>
      </w:r>
    </w:p>
    <w:p w14:paraId="44DE2CC3" w14:textId="77777777" w:rsidR="00461E6E" w:rsidRPr="008D22E0" w:rsidRDefault="00461E6E" w:rsidP="00461E6E">
      <w:pPr>
        <w:pStyle w:val="paragraph"/>
        <w:spacing w:before="0" w:beforeAutospacing="0" w:after="0" w:afterAutospacing="0"/>
        <w:textAlignment w:val="baseline"/>
        <w:rPr>
          <w:rStyle w:val="normaltextrun"/>
          <w:rFonts w:eastAsiaTheme="majorEastAsia"/>
          <w:b/>
          <w:bCs/>
          <w:lang w:val="lt-LT"/>
        </w:rPr>
      </w:pPr>
      <w:r w:rsidRPr="008D22E0">
        <w:rPr>
          <w:rStyle w:val="normaltextrun"/>
          <w:rFonts w:eastAsiaTheme="majorEastAsia"/>
          <w:lang w:val="lt-LT"/>
        </w:rPr>
        <w:t>Vertinimas ____________</w:t>
      </w:r>
    </w:p>
    <w:p w14:paraId="1A67FFFF" w14:textId="77777777" w:rsidR="00461E6E" w:rsidRPr="008D22E0" w:rsidRDefault="00461E6E" w:rsidP="00461E6E">
      <w:pPr>
        <w:pStyle w:val="paragraph"/>
        <w:spacing w:before="0" w:beforeAutospacing="0" w:after="0" w:afterAutospacing="0"/>
        <w:jc w:val="both"/>
        <w:textAlignment w:val="baseline"/>
        <w:rPr>
          <w:rStyle w:val="normaltextrun"/>
          <w:rFonts w:eastAsiaTheme="majorEastAsia"/>
          <w:lang w:val="lt-LT"/>
        </w:rPr>
      </w:pPr>
    </w:p>
    <w:tbl>
      <w:tblPr>
        <w:tblStyle w:val="TableGrid"/>
        <w:tblW w:w="14879" w:type="dxa"/>
        <w:tblLayout w:type="fixed"/>
        <w:tblLook w:val="04A0" w:firstRow="1" w:lastRow="0" w:firstColumn="1" w:lastColumn="0" w:noHBand="0" w:noVBand="1"/>
      </w:tblPr>
      <w:tblGrid>
        <w:gridCol w:w="562"/>
        <w:gridCol w:w="1701"/>
        <w:gridCol w:w="1701"/>
        <w:gridCol w:w="1276"/>
        <w:gridCol w:w="1134"/>
        <w:gridCol w:w="851"/>
        <w:gridCol w:w="1417"/>
        <w:gridCol w:w="1701"/>
        <w:gridCol w:w="1701"/>
        <w:gridCol w:w="1418"/>
        <w:gridCol w:w="1417"/>
      </w:tblGrid>
      <w:tr w:rsidR="00094676" w:rsidRPr="008D22E0" w14:paraId="70A3BF96" w14:textId="77777777" w:rsidTr="00094676">
        <w:trPr>
          <w:trHeight w:val="843"/>
        </w:trPr>
        <w:tc>
          <w:tcPr>
            <w:tcW w:w="562" w:type="dxa"/>
          </w:tcPr>
          <w:p w14:paraId="22D4943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EIL. NR.</w:t>
            </w:r>
          </w:p>
        </w:tc>
        <w:tc>
          <w:tcPr>
            <w:tcW w:w="1701" w:type="dxa"/>
          </w:tcPr>
          <w:p w14:paraId="504776E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TURINIO SRITIS</w:t>
            </w:r>
          </w:p>
        </w:tc>
        <w:tc>
          <w:tcPr>
            <w:tcW w:w="1701" w:type="dxa"/>
          </w:tcPr>
          <w:p w14:paraId="60AA0D4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TURINIO TEMA</w:t>
            </w:r>
          </w:p>
        </w:tc>
        <w:tc>
          <w:tcPr>
            <w:tcW w:w="1276" w:type="dxa"/>
          </w:tcPr>
          <w:p w14:paraId="76CB686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PAMOKOS TEMA</w:t>
            </w:r>
          </w:p>
        </w:tc>
        <w:tc>
          <w:tcPr>
            <w:tcW w:w="1134" w:type="dxa"/>
          </w:tcPr>
          <w:p w14:paraId="74721A6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VALANDŲ SKAIČIUS</w:t>
            </w:r>
          </w:p>
        </w:tc>
        <w:tc>
          <w:tcPr>
            <w:tcW w:w="851" w:type="dxa"/>
          </w:tcPr>
          <w:p w14:paraId="586CB8F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IKI 30 PROC.</w:t>
            </w:r>
          </w:p>
        </w:tc>
        <w:tc>
          <w:tcPr>
            <w:tcW w:w="1417" w:type="dxa"/>
          </w:tcPr>
          <w:p w14:paraId="5E00AED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UGDOMI PASIEKIMAI</w:t>
            </w:r>
          </w:p>
        </w:tc>
        <w:tc>
          <w:tcPr>
            <w:tcW w:w="1701" w:type="dxa"/>
          </w:tcPr>
          <w:p w14:paraId="5B3FBF5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UGDOMOS KOMPETENCIJOS</w:t>
            </w:r>
          </w:p>
        </w:tc>
        <w:tc>
          <w:tcPr>
            <w:tcW w:w="1701" w:type="dxa"/>
          </w:tcPr>
          <w:p w14:paraId="379CAC5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SKAITMENINIAI IR SPAUSDINTI LEIDINIAI, KNYGOS</w:t>
            </w:r>
          </w:p>
        </w:tc>
        <w:tc>
          <w:tcPr>
            <w:tcW w:w="1418" w:type="dxa"/>
          </w:tcPr>
          <w:p w14:paraId="108CA53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MOKYMO(SI) PRIEMONĖ</w:t>
            </w:r>
          </w:p>
        </w:tc>
        <w:tc>
          <w:tcPr>
            <w:tcW w:w="1417" w:type="dxa"/>
          </w:tcPr>
          <w:p w14:paraId="7EAA91A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INTEGRACIJA</w:t>
            </w:r>
          </w:p>
        </w:tc>
      </w:tr>
      <w:tr w:rsidR="00094676" w:rsidRPr="008D22E0" w14:paraId="091541CE" w14:textId="77777777" w:rsidTr="00094676">
        <w:trPr>
          <w:trHeight w:val="1180"/>
        </w:trPr>
        <w:tc>
          <w:tcPr>
            <w:tcW w:w="562" w:type="dxa"/>
            <w:vMerge w:val="restart"/>
          </w:tcPr>
          <w:p w14:paraId="54F9D59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1.</w:t>
            </w:r>
          </w:p>
        </w:tc>
        <w:tc>
          <w:tcPr>
            <w:tcW w:w="1701" w:type="dxa"/>
            <w:vMerge w:val="restart"/>
          </w:tcPr>
          <w:p w14:paraId="0F84556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62CC3B4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Savęs pažinimas ir asmeniniai tobulėjimo tikslai</w:t>
            </w:r>
          </w:p>
        </w:tc>
        <w:tc>
          <w:tcPr>
            <w:tcW w:w="1276" w:type="dxa"/>
          </w:tcPr>
          <w:p w14:paraId="500C341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Emocijų atpažinimas ir žodyno plėtojimas</w:t>
            </w:r>
          </w:p>
        </w:tc>
        <w:tc>
          <w:tcPr>
            <w:tcW w:w="1134" w:type="dxa"/>
          </w:tcPr>
          <w:p w14:paraId="7F365F5E" w14:textId="77777777" w:rsidR="00461E6E" w:rsidRPr="008D22E0" w:rsidRDefault="00461E6E" w:rsidP="004637D4">
            <w:pPr>
              <w:rPr>
                <w:rStyle w:val="normaltextrun"/>
                <w:rFonts w:eastAsiaTheme="majorEastAsia"/>
                <w:color w:val="000000"/>
                <w:sz w:val="18"/>
                <w:szCs w:val="18"/>
                <w:lang w:val="lt-LT"/>
              </w:rPr>
            </w:pPr>
            <w:r w:rsidRPr="008D22E0">
              <w:rPr>
                <w:color w:val="000000"/>
                <w:sz w:val="18"/>
                <w:szCs w:val="18"/>
                <w:lang w:val="lt-LT"/>
              </w:rPr>
              <w:t>0,33</w:t>
            </w:r>
          </w:p>
        </w:tc>
        <w:tc>
          <w:tcPr>
            <w:tcW w:w="851" w:type="dxa"/>
          </w:tcPr>
          <w:p w14:paraId="63F5884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Pr>
          <w:p w14:paraId="5D7980E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Pasirenka ir paaiškina, kokias parenka žalos nedarančias reagavimo į problemą reakcijas, apibūdina, kuriose situacijose reikia daugiau savitvardos, ir geba susitvardyti. Paaiškina, kokie gebėjimai ir įgūdžiai padeda suvaldyti stresą, kada, kur ir kaip reikia kreiptis į psichologinę pagalbą teikiančias organizacijas (A1.3)</w:t>
            </w:r>
          </w:p>
        </w:tc>
        <w:tc>
          <w:tcPr>
            <w:tcW w:w="1701" w:type="dxa"/>
            <w:vMerge w:val="restart"/>
          </w:tcPr>
          <w:p w14:paraId="1953F75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Socialinė, emocinė ir sveikos gyvensenos</w:t>
            </w:r>
          </w:p>
        </w:tc>
        <w:tc>
          <w:tcPr>
            <w:tcW w:w="1701" w:type="dxa"/>
          </w:tcPr>
          <w:p w14:paraId="45448605" w14:textId="77777777" w:rsidR="00461E6E" w:rsidRPr="008D22E0" w:rsidRDefault="00461E6E" w:rsidP="004637D4">
            <w:pPr>
              <w:rPr>
                <w:color w:val="000000"/>
                <w:sz w:val="18"/>
                <w:szCs w:val="18"/>
                <w:lang w:val="lt-LT"/>
              </w:rPr>
            </w:pPr>
            <w:r w:rsidRPr="008D22E0">
              <w:rPr>
                <w:color w:val="000000"/>
                <w:sz w:val="18"/>
                <w:szCs w:val="18"/>
                <w:lang w:val="lt-LT"/>
              </w:rPr>
              <w:t>Rosenberg, M. B., Nesmurtinis bendravimas. Meilės kelias, 2021</w:t>
            </w:r>
          </w:p>
        </w:tc>
        <w:tc>
          <w:tcPr>
            <w:tcW w:w="1418" w:type="dxa"/>
            <w:vMerge w:val="restart"/>
          </w:tcPr>
          <w:p w14:paraId="70D6373E"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„Emocijos. Pagalba sau ir kitam“ </w:t>
            </w:r>
            <w:hyperlink r:id="rId633" w:history="1">
              <w:r w:rsidRPr="008D22E0">
                <w:rPr>
                  <w:rStyle w:val="Hyperlink"/>
                  <w:sz w:val="18"/>
                  <w:szCs w:val="18"/>
                  <w:lang w:val="lt-LT"/>
                </w:rPr>
                <w:t>https://emokykla.lt/metodine-medziaga/medziaga/perziura/465</w:t>
              </w:r>
            </w:hyperlink>
            <w:r w:rsidRPr="008D22E0">
              <w:rPr>
                <w:rStyle w:val="normaltextrun"/>
                <w:rFonts w:eastAsiaTheme="majorEastAsia"/>
                <w:color w:val="000000"/>
                <w:sz w:val="18"/>
                <w:szCs w:val="18"/>
                <w:lang w:val="lt-LT"/>
              </w:rPr>
              <w:t xml:space="preserve"> </w:t>
            </w:r>
            <w:r w:rsidRPr="008D22E0">
              <w:rPr>
                <w:color w:val="000000"/>
                <w:sz w:val="18"/>
                <w:szCs w:val="18"/>
                <w:lang w:val="lt-LT"/>
              </w:rPr>
              <w:t>*</w:t>
            </w:r>
          </w:p>
        </w:tc>
        <w:tc>
          <w:tcPr>
            <w:tcW w:w="1417" w:type="dxa"/>
          </w:tcPr>
          <w:p w14:paraId="65124606"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63851AB7" w14:textId="77777777" w:rsidTr="00094676">
        <w:trPr>
          <w:trHeight w:val="268"/>
        </w:trPr>
        <w:tc>
          <w:tcPr>
            <w:tcW w:w="562" w:type="dxa"/>
            <w:vMerge/>
          </w:tcPr>
          <w:p w14:paraId="0F8A255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1C792E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05CBF3B"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2120FD32" w14:textId="77777777" w:rsidR="00461E6E" w:rsidRPr="008D22E0" w:rsidRDefault="00461E6E" w:rsidP="004637D4">
            <w:pPr>
              <w:pStyle w:val="paragraph"/>
              <w:spacing w:before="0" w:after="0"/>
              <w:textAlignment w:val="baseline"/>
              <w:rPr>
                <w:color w:val="000000"/>
                <w:sz w:val="18"/>
                <w:szCs w:val="18"/>
                <w:lang w:val="lt-LT"/>
              </w:rPr>
            </w:pPr>
            <w:r w:rsidRPr="008D22E0">
              <w:rPr>
                <w:color w:val="000000"/>
                <w:sz w:val="18"/>
                <w:szCs w:val="18"/>
                <w:lang w:val="lt-LT"/>
              </w:rPr>
              <w:t>Patiriamų emocijų atpažinimas ir įvardijimas</w:t>
            </w:r>
          </w:p>
        </w:tc>
        <w:tc>
          <w:tcPr>
            <w:tcW w:w="1134" w:type="dxa"/>
          </w:tcPr>
          <w:p w14:paraId="099E3AF0" w14:textId="77777777" w:rsidR="00461E6E" w:rsidRPr="008D22E0" w:rsidRDefault="00461E6E" w:rsidP="004637D4">
            <w:pPr>
              <w:pStyle w:val="paragraph"/>
              <w:spacing w:before="0" w:after="0"/>
              <w:textAlignment w:val="baseline"/>
              <w:rPr>
                <w:color w:val="000000"/>
                <w:sz w:val="18"/>
                <w:szCs w:val="18"/>
                <w:lang w:val="lt-LT"/>
              </w:rPr>
            </w:pPr>
            <w:r w:rsidRPr="008D22E0">
              <w:rPr>
                <w:color w:val="000000"/>
                <w:sz w:val="18"/>
                <w:szCs w:val="18"/>
                <w:lang w:val="lt-LT"/>
              </w:rPr>
              <w:t>0,33</w:t>
            </w:r>
          </w:p>
        </w:tc>
        <w:tc>
          <w:tcPr>
            <w:tcW w:w="851" w:type="dxa"/>
          </w:tcPr>
          <w:p w14:paraId="1647BF8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598AD28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DBAE83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466AA2A0" w14:textId="77777777" w:rsidR="00461E6E" w:rsidRPr="008D22E0" w:rsidRDefault="00461E6E" w:rsidP="004637D4">
            <w:pPr>
              <w:rPr>
                <w:color w:val="000000"/>
                <w:sz w:val="18"/>
                <w:szCs w:val="18"/>
                <w:lang w:val="lt-LT"/>
              </w:rPr>
            </w:pPr>
            <w:r w:rsidRPr="008D22E0">
              <w:rPr>
                <w:color w:val="000000"/>
                <w:sz w:val="18"/>
                <w:szCs w:val="18"/>
                <w:lang w:val="lt-LT"/>
              </w:rPr>
              <w:t>Bracket M., Leidimas jausti.  Vilnius: Vaga, 2020</w:t>
            </w:r>
          </w:p>
        </w:tc>
        <w:tc>
          <w:tcPr>
            <w:tcW w:w="1418" w:type="dxa"/>
            <w:vMerge/>
          </w:tcPr>
          <w:p w14:paraId="03EDB383" w14:textId="77777777" w:rsidR="00461E6E" w:rsidRPr="008D22E0" w:rsidRDefault="00461E6E" w:rsidP="004637D4">
            <w:pPr>
              <w:rPr>
                <w:color w:val="000000"/>
                <w:sz w:val="18"/>
                <w:szCs w:val="18"/>
                <w:lang w:val="lt-LT"/>
              </w:rPr>
            </w:pPr>
          </w:p>
        </w:tc>
        <w:tc>
          <w:tcPr>
            <w:tcW w:w="1417" w:type="dxa"/>
          </w:tcPr>
          <w:p w14:paraId="510C64D5" w14:textId="77777777" w:rsidR="00461E6E" w:rsidRPr="008D22E0" w:rsidRDefault="00461E6E" w:rsidP="004637D4">
            <w:pPr>
              <w:rPr>
                <w:color w:val="000000"/>
                <w:sz w:val="18"/>
                <w:szCs w:val="18"/>
                <w:lang w:val="lt-LT"/>
              </w:rPr>
            </w:pPr>
          </w:p>
        </w:tc>
      </w:tr>
      <w:tr w:rsidR="00094676" w:rsidRPr="008D22E0" w14:paraId="3CBEC70E" w14:textId="77777777" w:rsidTr="00094676">
        <w:trPr>
          <w:trHeight w:val="124"/>
        </w:trPr>
        <w:tc>
          <w:tcPr>
            <w:tcW w:w="562" w:type="dxa"/>
            <w:vMerge/>
          </w:tcPr>
          <w:p w14:paraId="045EC86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33BF7A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E98BDBF"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74B440CB"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Emocijų valdymas</w:t>
            </w:r>
          </w:p>
        </w:tc>
        <w:tc>
          <w:tcPr>
            <w:tcW w:w="1134" w:type="dxa"/>
          </w:tcPr>
          <w:p w14:paraId="4226A80D"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0,33</w:t>
            </w:r>
          </w:p>
        </w:tc>
        <w:tc>
          <w:tcPr>
            <w:tcW w:w="851" w:type="dxa"/>
          </w:tcPr>
          <w:p w14:paraId="6009E1B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7626533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7538EB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B96062D" w14:textId="77777777" w:rsidR="00461E6E" w:rsidRPr="008D22E0" w:rsidRDefault="00461E6E" w:rsidP="004637D4">
            <w:pPr>
              <w:rPr>
                <w:color w:val="000000"/>
                <w:sz w:val="18"/>
                <w:szCs w:val="18"/>
                <w:lang w:val="lt-LT"/>
              </w:rPr>
            </w:pPr>
          </w:p>
        </w:tc>
        <w:tc>
          <w:tcPr>
            <w:tcW w:w="1418" w:type="dxa"/>
          </w:tcPr>
          <w:p w14:paraId="6577B913" w14:textId="77777777" w:rsidR="00461E6E" w:rsidRPr="008D22E0" w:rsidRDefault="00461E6E" w:rsidP="004637D4">
            <w:pPr>
              <w:rPr>
                <w:color w:val="000000"/>
                <w:sz w:val="18"/>
                <w:szCs w:val="18"/>
                <w:lang w:val="lt-LT"/>
              </w:rPr>
            </w:pPr>
            <w:r w:rsidRPr="008D22E0">
              <w:rPr>
                <w:color w:val="000000"/>
                <w:sz w:val="18"/>
                <w:szCs w:val="18"/>
                <w:lang w:val="lt-LT"/>
              </w:rPr>
              <w:t xml:space="preserve">Prieinama nemokama emocinė parama ir psichologinė pagalba. LR Sveikatos apsaugos ministerija su partneriais, </w:t>
            </w:r>
          </w:p>
          <w:p w14:paraId="3D03E7BE" w14:textId="77777777" w:rsidR="00461E6E" w:rsidRPr="008D22E0" w:rsidRDefault="00461E6E" w:rsidP="004637D4">
            <w:pPr>
              <w:rPr>
                <w:color w:val="000000"/>
                <w:sz w:val="18"/>
                <w:szCs w:val="18"/>
                <w:lang w:val="lt-LT"/>
              </w:rPr>
            </w:pPr>
            <w:hyperlink r:id="rId634" w:history="1">
              <w:r w:rsidRPr="008D22E0">
                <w:rPr>
                  <w:rStyle w:val="Hyperlink"/>
                  <w:sz w:val="18"/>
                  <w:szCs w:val="18"/>
                  <w:lang w:val="lt-LT"/>
                </w:rPr>
                <w:t>https://pagalbasau.lt/gaukpagalba/</w:t>
              </w:r>
            </w:hyperlink>
            <w:r w:rsidRPr="008D22E0">
              <w:rPr>
                <w:color w:val="000000"/>
                <w:sz w:val="18"/>
                <w:szCs w:val="18"/>
                <w:lang w:val="lt-LT"/>
              </w:rPr>
              <w:t xml:space="preserve"> *</w:t>
            </w:r>
          </w:p>
        </w:tc>
        <w:tc>
          <w:tcPr>
            <w:tcW w:w="1417" w:type="dxa"/>
          </w:tcPr>
          <w:p w14:paraId="59DE35B2" w14:textId="77777777" w:rsidR="00461E6E" w:rsidRPr="008D22E0" w:rsidRDefault="00461E6E" w:rsidP="004637D4">
            <w:pPr>
              <w:rPr>
                <w:color w:val="000000"/>
                <w:sz w:val="18"/>
                <w:szCs w:val="18"/>
                <w:lang w:val="lt-LT"/>
              </w:rPr>
            </w:pPr>
          </w:p>
        </w:tc>
      </w:tr>
      <w:tr w:rsidR="00094676" w:rsidRPr="008D22E0" w14:paraId="4E1F5DE7" w14:textId="77777777" w:rsidTr="00094676">
        <w:trPr>
          <w:trHeight w:val="873"/>
        </w:trPr>
        <w:tc>
          <w:tcPr>
            <w:tcW w:w="562" w:type="dxa"/>
            <w:vMerge/>
          </w:tcPr>
          <w:p w14:paraId="7DE7324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981F2D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94D07FA"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val="restart"/>
          </w:tcPr>
          <w:p w14:paraId="1B37E9AC"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Nerimo ir streso atpažinimas</w:t>
            </w:r>
          </w:p>
        </w:tc>
        <w:tc>
          <w:tcPr>
            <w:tcW w:w="1134" w:type="dxa"/>
            <w:vMerge w:val="restart"/>
          </w:tcPr>
          <w:p w14:paraId="4B0C3BE2"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0,5</w:t>
            </w:r>
          </w:p>
        </w:tc>
        <w:tc>
          <w:tcPr>
            <w:tcW w:w="851" w:type="dxa"/>
            <w:vMerge w:val="restart"/>
          </w:tcPr>
          <w:p w14:paraId="2F62231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62EA23D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B6CF4A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2DF34BF8" w14:textId="77777777" w:rsidR="00461E6E" w:rsidRPr="008D22E0" w:rsidRDefault="00461E6E" w:rsidP="004637D4">
            <w:pPr>
              <w:rPr>
                <w:color w:val="000000"/>
                <w:sz w:val="18"/>
                <w:szCs w:val="18"/>
                <w:lang w:val="lt-LT"/>
              </w:rPr>
            </w:pPr>
            <w:r w:rsidRPr="008D22E0">
              <w:rPr>
                <w:color w:val="000000"/>
                <w:sz w:val="18"/>
                <w:szCs w:val="18"/>
                <w:lang w:val="lt-LT"/>
              </w:rPr>
              <w:t xml:space="preserve">PSO rekomendacijos dėl streso mažinimo: </w:t>
            </w:r>
            <w:hyperlink r:id="rId635" w:history="1">
              <w:r w:rsidRPr="008D22E0">
                <w:rPr>
                  <w:rStyle w:val="Hyperlink"/>
                  <w:sz w:val="18"/>
                  <w:szCs w:val="18"/>
                  <w:lang w:val="lt-LT"/>
                </w:rPr>
                <w:t>https://pagalbasau.lt/wp-content/uploads/202</w:t>
              </w:r>
              <w:r w:rsidRPr="008D22E0">
                <w:rPr>
                  <w:rStyle w:val="Hyperlink"/>
                  <w:sz w:val="18"/>
                  <w:szCs w:val="18"/>
                  <w:lang w:val="lt-LT"/>
                </w:rPr>
                <w:lastRenderedPageBreak/>
                <w:t>0/05/Doing-What-matters-in-times-of-stress-an-illustrated-guide_Lithuanian_CC-BY-NC-SA-IGO_Redacted68.pdf</w:t>
              </w:r>
            </w:hyperlink>
            <w:r w:rsidRPr="008D22E0">
              <w:rPr>
                <w:color w:val="000000"/>
                <w:sz w:val="18"/>
                <w:szCs w:val="18"/>
                <w:lang w:val="lt-LT"/>
              </w:rPr>
              <w:t xml:space="preserve"> 10-52 psl.*</w:t>
            </w:r>
          </w:p>
        </w:tc>
        <w:tc>
          <w:tcPr>
            <w:tcW w:w="1418" w:type="dxa"/>
          </w:tcPr>
          <w:p w14:paraId="69B628A1" w14:textId="77777777" w:rsidR="00461E6E" w:rsidRPr="008D22E0" w:rsidRDefault="00461E6E" w:rsidP="004637D4">
            <w:pPr>
              <w:rPr>
                <w:color w:val="000000"/>
                <w:sz w:val="18"/>
                <w:szCs w:val="18"/>
                <w:lang w:val="lt-LT"/>
              </w:rPr>
            </w:pPr>
            <w:r w:rsidRPr="008D22E0">
              <w:rPr>
                <w:color w:val="000000"/>
                <w:sz w:val="18"/>
                <w:szCs w:val="18"/>
                <w:lang w:val="lt-LT"/>
              </w:rPr>
              <w:lastRenderedPageBreak/>
              <w:t xml:space="preserve">Informacija apie stresą ir jo mažinimo būdus. LR Sveikatos apsaugos </w:t>
            </w:r>
            <w:r w:rsidRPr="008D22E0">
              <w:rPr>
                <w:color w:val="000000"/>
                <w:sz w:val="18"/>
                <w:szCs w:val="18"/>
                <w:lang w:val="lt-LT"/>
              </w:rPr>
              <w:lastRenderedPageBreak/>
              <w:t xml:space="preserve">ministerija su partneriais </w:t>
            </w:r>
            <w:hyperlink r:id="rId636" w:history="1">
              <w:r w:rsidRPr="008D22E0">
                <w:rPr>
                  <w:rStyle w:val="Hyperlink"/>
                  <w:sz w:val="18"/>
                  <w:szCs w:val="18"/>
                  <w:lang w:val="lt-LT"/>
                </w:rPr>
                <w:t>https://pagalbasau.lt/jaunimui/stresas/</w:t>
              </w:r>
            </w:hyperlink>
            <w:r w:rsidRPr="008D22E0">
              <w:rPr>
                <w:color w:val="000000"/>
                <w:sz w:val="18"/>
                <w:szCs w:val="18"/>
                <w:lang w:val="lt-LT"/>
              </w:rPr>
              <w:t xml:space="preserve"> *</w:t>
            </w:r>
          </w:p>
        </w:tc>
        <w:tc>
          <w:tcPr>
            <w:tcW w:w="1417" w:type="dxa"/>
            <w:vMerge w:val="restart"/>
          </w:tcPr>
          <w:p w14:paraId="0C41A9E5" w14:textId="77777777" w:rsidR="00461E6E" w:rsidRPr="008D22E0" w:rsidRDefault="00461E6E" w:rsidP="004637D4">
            <w:pPr>
              <w:rPr>
                <w:color w:val="000000"/>
                <w:sz w:val="18"/>
                <w:szCs w:val="18"/>
                <w:lang w:val="lt-LT"/>
              </w:rPr>
            </w:pPr>
          </w:p>
        </w:tc>
      </w:tr>
      <w:tr w:rsidR="00094676" w:rsidRPr="008D22E0" w14:paraId="0508523D" w14:textId="77777777" w:rsidTr="00094676">
        <w:trPr>
          <w:trHeight w:val="873"/>
        </w:trPr>
        <w:tc>
          <w:tcPr>
            <w:tcW w:w="562" w:type="dxa"/>
            <w:vMerge/>
          </w:tcPr>
          <w:p w14:paraId="24624B1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9E7D24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D7BB41A"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0DB94B60"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188D5401"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851" w:type="dxa"/>
            <w:vMerge/>
          </w:tcPr>
          <w:p w14:paraId="00DC71B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2402908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16E92B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9FF1A08" w14:textId="77777777" w:rsidR="00461E6E" w:rsidRPr="008D22E0" w:rsidRDefault="00461E6E" w:rsidP="004637D4">
            <w:pPr>
              <w:rPr>
                <w:color w:val="000000"/>
                <w:sz w:val="18"/>
                <w:szCs w:val="18"/>
                <w:lang w:val="lt-LT"/>
              </w:rPr>
            </w:pPr>
          </w:p>
        </w:tc>
        <w:tc>
          <w:tcPr>
            <w:tcW w:w="1418" w:type="dxa"/>
          </w:tcPr>
          <w:p w14:paraId="2A969929" w14:textId="77777777" w:rsidR="00461E6E" w:rsidRPr="008D22E0" w:rsidRDefault="00461E6E" w:rsidP="004637D4">
            <w:pPr>
              <w:rPr>
                <w:color w:val="000000"/>
                <w:sz w:val="18"/>
                <w:szCs w:val="18"/>
                <w:lang w:val="lt-LT"/>
              </w:rPr>
            </w:pPr>
            <w:r w:rsidRPr="008D22E0">
              <w:rPr>
                <w:color w:val="000000"/>
                <w:sz w:val="18"/>
                <w:szCs w:val="18"/>
                <w:lang w:val="lt-LT"/>
              </w:rPr>
              <w:t xml:space="preserve">„Stresas ir jo įveika“ </w:t>
            </w:r>
            <w:hyperlink r:id="rId637" w:history="1">
              <w:r w:rsidRPr="008D22E0">
                <w:rPr>
                  <w:rStyle w:val="Hyperlink"/>
                  <w:sz w:val="18"/>
                  <w:szCs w:val="18"/>
                  <w:lang w:val="lt-LT"/>
                </w:rPr>
                <w:t>https://emokykla.lt/metodine-medziaga/medziaga/perziura/465</w:t>
              </w:r>
            </w:hyperlink>
            <w:r w:rsidRPr="008D22E0">
              <w:rPr>
                <w:color w:val="000000"/>
                <w:sz w:val="18"/>
                <w:szCs w:val="18"/>
                <w:lang w:val="lt-LT"/>
              </w:rPr>
              <w:t xml:space="preserve"> *</w:t>
            </w:r>
          </w:p>
        </w:tc>
        <w:tc>
          <w:tcPr>
            <w:tcW w:w="1417" w:type="dxa"/>
            <w:vMerge/>
          </w:tcPr>
          <w:p w14:paraId="6E7E7982" w14:textId="77777777" w:rsidR="00461E6E" w:rsidRPr="008D22E0" w:rsidRDefault="00461E6E" w:rsidP="004637D4">
            <w:pPr>
              <w:rPr>
                <w:color w:val="000000"/>
                <w:sz w:val="18"/>
                <w:szCs w:val="18"/>
                <w:lang w:val="lt-LT"/>
              </w:rPr>
            </w:pPr>
          </w:p>
        </w:tc>
      </w:tr>
      <w:tr w:rsidR="00094676" w:rsidRPr="008D22E0" w14:paraId="1DF0A773" w14:textId="77777777" w:rsidTr="00094676">
        <w:trPr>
          <w:trHeight w:val="120"/>
        </w:trPr>
        <w:tc>
          <w:tcPr>
            <w:tcW w:w="562" w:type="dxa"/>
            <w:vMerge/>
          </w:tcPr>
          <w:p w14:paraId="2B4791C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3AF574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8B51C09"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470150DF" w14:textId="77777777" w:rsidR="00461E6E" w:rsidRPr="008D22E0" w:rsidRDefault="00461E6E" w:rsidP="004637D4">
            <w:pPr>
              <w:pStyle w:val="paragraph"/>
              <w:spacing w:before="0" w:after="0"/>
              <w:textAlignment w:val="baseline"/>
              <w:rPr>
                <w:color w:val="000000"/>
                <w:sz w:val="18"/>
                <w:szCs w:val="18"/>
                <w:lang w:val="lt-LT"/>
              </w:rPr>
            </w:pPr>
            <w:r w:rsidRPr="008D22E0">
              <w:rPr>
                <w:color w:val="000000"/>
                <w:sz w:val="18"/>
                <w:szCs w:val="18"/>
                <w:lang w:val="lt-LT"/>
              </w:rPr>
              <w:t>Nerimo ir streso įveika</w:t>
            </w:r>
          </w:p>
        </w:tc>
        <w:tc>
          <w:tcPr>
            <w:tcW w:w="1134" w:type="dxa"/>
          </w:tcPr>
          <w:p w14:paraId="18885F6B" w14:textId="77777777" w:rsidR="00461E6E" w:rsidRPr="008D22E0" w:rsidRDefault="00461E6E" w:rsidP="004637D4">
            <w:pPr>
              <w:pStyle w:val="paragraph"/>
              <w:spacing w:before="0" w:after="0"/>
              <w:textAlignment w:val="baseline"/>
              <w:rPr>
                <w:color w:val="000000"/>
                <w:sz w:val="18"/>
                <w:szCs w:val="18"/>
                <w:lang w:val="lt-LT"/>
              </w:rPr>
            </w:pPr>
            <w:r w:rsidRPr="008D22E0">
              <w:rPr>
                <w:color w:val="000000"/>
                <w:sz w:val="18"/>
                <w:szCs w:val="18"/>
                <w:lang w:val="lt-LT"/>
              </w:rPr>
              <w:t>0,5</w:t>
            </w:r>
          </w:p>
        </w:tc>
        <w:tc>
          <w:tcPr>
            <w:tcW w:w="851" w:type="dxa"/>
          </w:tcPr>
          <w:p w14:paraId="42C14EA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0CF270A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BD7607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09BE9B4" w14:textId="77777777" w:rsidR="00461E6E" w:rsidRPr="008D22E0" w:rsidRDefault="00461E6E" w:rsidP="004637D4">
            <w:pPr>
              <w:rPr>
                <w:color w:val="000000"/>
                <w:sz w:val="18"/>
                <w:szCs w:val="18"/>
                <w:lang w:val="lt-LT"/>
              </w:rPr>
            </w:pPr>
          </w:p>
        </w:tc>
        <w:tc>
          <w:tcPr>
            <w:tcW w:w="1418" w:type="dxa"/>
          </w:tcPr>
          <w:p w14:paraId="186174A3" w14:textId="77777777" w:rsidR="00461E6E" w:rsidRPr="008D22E0" w:rsidRDefault="00461E6E" w:rsidP="004637D4">
            <w:pPr>
              <w:rPr>
                <w:color w:val="000000"/>
                <w:sz w:val="18"/>
                <w:szCs w:val="18"/>
                <w:lang w:val="lt-LT"/>
              </w:rPr>
            </w:pPr>
            <w:r w:rsidRPr="008D22E0">
              <w:rPr>
                <w:color w:val="000000"/>
                <w:sz w:val="18"/>
                <w:szCs w:val="18"/>
                <w:lang w:val="lt-LT"/>
              </w:rPr>
              <w:t xml:space="preserve">Pagalba sau patiriant stresą. LR Sveikatos apsaugos ministerija su partneriais. Relaksacijos: </w:t>
            </w:r>
            <w:hyperlink r:id="rId638" w:history="1">
              <w:r w:rsidRPr="008D22E0">
                <w:rPr>
                  <w:rStyle w:val="Hyperlink"/>
                  <w:sz w:val="18"/>
                  <w:szCs w:val="18"/>
                  <w:lang w:val="lt-LT"/>
                </w:rPr>
                <w:t>https://pagalbasau.lt/stresas/</w:t>
              </w:r>
            </w:hyperlink>
            <w:r w:rsidRPr="008D22E0">
              <w:rPr>
                <w:color w:val="000000"/>
                <w:sz w:val="18"/>
                <w:szCs w:val="18"/>
                <w:lang w:val="lt-LT"/>
              </w:rPr>
              <w:t xml:space="preserve"> *</w:t>
            </w:r>
          </w:p>
        </w:tc>
        <w:tc>
          <w:tcPr>
            <w:tcW w:w="1417" w:type="dxa"/>
          </w:tcPr>
          <w:p w14:paraId="6DC44750" w14:textId="77777777" w:rsidR="00461E6E" w:rsidRPr="008D22E0" w:rsidRDefault="00461E6E" w:rsidP="004637D4">
            <w:pPr>
              <w:rPr>
                <w:color w:val="000000"/>
                <w:sz w:val="18"/>
                <w:szCs w:val="18"/>
                <w:lang w:val="lt-LT"/>
              </w:rPr>
            </w:pPr>
          </w:p>
        </w:tc>
      </w:tr>
      <w:tr w:rsidR="00094676" w:rsidRPr="008D22E0" w14:paraId="02D6DD30" w14:textId="77777777" w:rsidTr="00094676">
        <w:trPr>
          <w:trHeight w:val="1152"/>
        </w:trPr>
        <w:tc>
          <w:tcPr>
            <w:tcW w:w="562" w:type="dxa"/>
            <w:vMerge w:val="restart"/>
          </w:tcPr>
          <w:p w14:paraId="3454A31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2.</w:t>
            </w:r>
          </w:p>
        </w:tc>
        <w:tc>
          <w:tcPr>
            <w:tcW w:w="1701" w:type="dxa"/>
            <w:vMerge w:val="restart"/>
          </w:tcPr>
          <w:p w14:paraId="2E01B20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12177603"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sz w:val="18"/>
                <w:szCs w:val="18"/>
                <w:lang w:val="lt-LT"/>
              </w:rPr>
              <w:t>Savęs pažinimas ir asmeniniai tobulėjimo tikslai</w:t>
            </w:r>
          </w:p>
        </w:tc>
        <w:tc>
          <w:tcPr>
            <w:tcW w:w="1276" w:type="dxa"/>
          </w:tcPr>
          <w:p w14:paraId="2916FECC"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Savo įgūdžių, gebėjimų, savybių tyrinėjimas ir atpažinimas</w:t>
            </w:r>
          </w:p>
        </w:tc>
        <w:tc>
          <w:tcPr>
            <w:tcW w:w="1134" w:type="dxa"/>
          </w:tcPr>
          <w:p w14:paraId="7239AA4E"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2947562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Pr>
          <w:p w14:paraId="30C07AD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Įvardija savo pomėgius, interesus, asmenybės bruožus, gabumus, kurie reikalingi ateities planams įgyvendinti, planuoja profesinę karjerą ir savanorystės galimybes (A2.3)</w:t>
            </w:r>
          </w:p>
        </w:tc>
        <w:tc>
          <w:tcPr>
            <w:tcW w:w="1701" w:type="dxa"/>
            <w:vMerge w:val="restart"/>
          </w:tcPr>
          <w:p w14:paraId="633498A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Komunikavimo;</w:t>
            </w:r>
            <w:r w:rsidRPr="008D22E0">
              <w:rPr>
                <w:sz w:val="18"/>
                <w:szCs w:val="18"/>
                <w:lang w:val="lt-LT" w:eastAsia="en-US"/>
              </w:rPr>
              <w:t xml:space="preserve"> </w:t>
            </w:r>
            <w:r w:rsidRPr="008D22E0">
              <w:rPr>
                <w:rStyle w:val="normaltextrun"/>
                <w:rFonts w:eastAsiaTheme="majorEastAsia"/>
                <w:sz w:val="18"/>
                <w:szCs w:val="18"/>
                <w:lang w:val="lt-LT" w:eastAsia="en-US"/>
              </w:rPr>
              <w:t>Kūrybiškumo;</w:t>
            </w:r>
            <w:r w:rsidRPr="008D22E0">
              <w:rPr>
                <w:sz w:val="18"/>
                <w:szCs w:val="18"/>
                <w:lang w:val="lt-LT" w:eastAsia="en-US"/>
              </w:rPr>
              <w:t xml:space="preserve"> </w:t>
            </w:r>
            <w:r w:rsidRPr="008D22E0">
              <w:rPr>
                <w:rStyle w:val="normaltextrun"/>
                <w:rFonts w:eastAsiaTheme="majorEastAsia"/>
                <w:sz w:val="18"/>
                <w:szCs w:val="18"/>
                <w:lang w:val="lt-LT" w:eastAsia="en-US"/>
              </w:rPr>
              <w:t>Pilietiškumo;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vMerge w:val="restart"/>
          </w:tcPr>
          <w:p w14:paraId="73D18B72" w14:textId="77777777" w:rsidR="00461E6E" w:rsidRPr="008D22E0" w:rsidRDefault="00461E6E" w:rsidP="004637D4">
            <w:pPr>
              <w:rPr>
                <w:color w:val="000000"/>
                <w:sz w:val="18"/>
                <w:szCs w:val="18"/>
                <w:lang w:val="lt-LT"/>
              </w:rPr>
            </w:pPr>
            <w:r w:rsidRPr="008D22E0">
              <w:rPr>
                <w:color w:val="000000"/>
                <w:sz w:val="18"/>
                <w:szCs w:val="18"/>
                <w:lang w:val="lt-LT"/>
              </w:rPr>
              <w:t>Dweck C. S., Tu gali. Atskleiskite savo galimybes. Vilnius: Alma Littera, 2017.</w:t>
            </w:r>
          </w:p>
        </w:tc>
        <w:tc>
          <w:tcPr>
            <w:tcW w:w="1418" w:type="dxa"/>
          </w:tcPr>
          <w:p w14:paraId="48DF7E83" w14:textId="77777777" w:rsidR="00461E6E" w:rsidRPr="008D22E0" w:rsidRDefault="00461E6E" w:rsidP="004637D4">
            <w:pPr>
              <w:rPr>
                <w:color w:val="000000"/>
                <w:sz w:val="18"/>
                <w:szCs w:val="18"/>
                <w:lang w:val="lt-LT"/>
              </w:rPr>
            </w:pPr>
            <w:r w:rsidRPr="008D22E0">
              <w:rPr>
                <w:color w:val="000000"/>
                <w:sz w:val="18"/>
                <w:szCs w:val="18"/>
                <w:lang w:val="lt-LT"/>
              </w:rPr>
              <w:t xml:space="preserve"> </w:t>
            </w:r>
          </w:p>
        </w:tc>
        <w:tc>
          <w:tcPr>
            <w:tcW w:w="1417" w:type="dxa"/>
          </w:tcPr>
          <w:p w14:paraId="41054939" w14:textId="77777777" w:rsidR="00461E6E" w:rsidRPr="008D22E0" w:rsidRDefault="00461E6E" w:rsidP="004637D4">
            <w:pPr>
              <w:rPr>
                <w:color w:val="000000"/>
                <w:sz w:val="18"/>
                <w:szCs w:val="18"/>
                <w:lang w:val="lt-LT"/>
              </w:rPr>
            </w:pPr>
          </w:p>
        </w:tc>
      </w:tr>
      <w:tr w:rsidR="00094676" w:rsidRPr="008D22E0" w14:paraId="19C20801" w14:textId="77777777" w:rsidTr="00094676">
        <w:trPr>
          <w:trHeight w:val="1152"/>
        </w:trPr>
        <w:tc>
          <w:tcPr>
            <w:tcW w:w="562" w:type="dxa"/>
            <w:vMerge/>
          </w:tcPr>
          <w:p w14:paraId="07F026E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31007D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90990DF"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3F079A6F"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Pasitikėjimo savimi ugdymas stiprinant gebėjimus</w:t>
            </w:r>
          </w:p>
        </w:tc>
        <w:tc>
          <w:tcPr>
            <w:tcW w:w="1134" w:type="dxa"/>
          </w:tcPr>
          <w:p w14:paraId="21BC6746"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53D29ED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5223FFE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A1D5FC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3EFBF0A" w14:textId="77777777" w:rsidR="00461E6E" w:rsidRPr="008D22E0" w:rsidRDefault="00461E6E" w:rsidP="004637D4">
            <w:pPr>
              <w:rPr>
                <w:color w:val="000000"/>
                <w:sz w:val="18"/>
                <w:szCs w:val="18"/>
                <w:lang w:val="lt-LT"/>
              </w:rPr>
            </w:pPr>
          </w:p>
        </w:tc>
        <w:tc>
          <w:tcPr>
            <w:tcW w:w="1418" w:type="dxa"/>
          </w:tcPr>
          <w:p w14:paraId="7F80BE7E" w14:textId="77777777" w:rsidR="00461E6E" w:rsidRPr="008D22E0" w:rsidRDefault="00461E6E" w:rsidP="004637D4">
            <w:pPr>
              <w:rPr>
                <w:color w:val="000000"/>
                <w:sz w:val="18"/>
                <w:szCs w:val="18"/>
                <w:lang w:val="lt-LT"/>
              </w:rPr>
            </w:pPr>
          </w:p>
        </w:tc>
        <w:tc>
          <w:tcPr>
            <w:tcW w:w="1417" w:type="dxa"/>
          </w:tcPr>
          <w:p w14:paraId="0918DC24" w14:textId="77777777" w:rsidR="00461E6E" w:rsidRPr="008D22E0" w:rsidRDefault="00461E6E" w:rsidP="004637D4">
            <w:pPr>
              <w:rPr>
                <w:color w:val="000000"/>
                <w:sz w:val="18"/>
                <w:szCs w:val="18"/>
                <w:lang w:val="lt-LT"/>
              </w:rPr>
            </w:pPr>
          </w:p>
        </w:tc>
      </w:tr>
      <w:tr w:rsidR="00094676" w:rsidRPr="008D22E0" w14:paraId="371E380C" w14:textId="77777777" w:rsidTr="00094676">
        <w:trPr>
          <w:trHeight w:val="575"/>
        </w:trPr>
        <w:tc>
          <w:tcPr>
            <w:tcW w:w="562" w:type="dxa"/>
            <w:vMerge w:val="restart"/>
          </w:tcPr>
          <w:p w14:paraId="43B9C74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3.</w:t>
            </w:r>
          </w:p>
        </w:tc>
        <w:tc>
          <w:tcPr>
            <w:tcW w:w="1701" w:type="dxa"/>
            <w:vMerge w:val="restart"/>
          </w:tcPr>
          <w:p w14:paraId="491FFD5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Savęs pažinimas ir asmeniniai tobulėjimo tikslai</w:t>
            </w:r>
          </w:p>
        </w:tc>
        <w:tc>
          <w:tcPr>
            <w:tcW w:w="1701" w:type="dxa"/>
            <w:vMerge w:val="restart"/>
          </w:tcPr>
          <w:p w14:paraId="6B46ABB3"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sz w:val="18"/>
                <w:szCs w:val="18"/>
                <w:lang w:val="lt-LT"/>
              </w:rPr>
              <w:t>Savęs pažinimas ir asmeniniai tobulėjimo tikslai</w:t>
            </w:r>
          </w:p>
        </w:tc>
        <w:tc>
          <w:tcPr>
            <w:tcW w:w="1276" w:type="dxa"/>
          </w:tcPr>
          <w:p w14:paraId="1135DB9B"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Motyvacija, tikslų kėlimas ir siekimas</w:t>
            </w:r>
          </w:p>
        </w:tc>
        <w:tc>
          <w:tcPr>
            <w:tcW w:w="1134" w:type="dxa"/>
          </w:tcPr>
          <w:p w14:paraId="5A367A3C"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76FC411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Pr>
          <w:p w14:paraId="4659DB6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Laiku pritaiko darbo pradžios inicijavimo įgūdžius, išvengia įsipareigojimų ir atsakomybių atidėliojimo, </w:t>
            </w:r>
            <w:r w:rsidRPr="008D22E0">
              <w:rPr>
                <w:rStyle w:val="normaltextrun"/>
                <w:rFonts w:eastAsiaTheme="majorEastAsia"/>
                <w:sz w:val="18"/>
                <w:szCs w:val="18"/>
                <w:lang w:val="lt-LT"/>
              </w:rPr>
              <w:lastRenderedPageBreak/>
              <w:t>paaiškina, kaip gebėjimas planuoti laiką ir darbus padeda pasiekti išsikeltų tikslų (A3.3)</w:t>
            </w:r>
          </w:p>
        </w:tc>
        <w:tc>
          <w:tcPr>
            <w:tcW w:w="1701" w:type="dxa"/>
            <w:vMerge w:val="restart"/>
          </w:tcPr>
          <w:p w14:paraId="00430CB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lastRenderedPageBreak/>
              <w:t>Kūrybiškumo;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vMerge w:val="restart"/>
          </w:tcPr>
          <w:p w14:paraId="274B531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Dweck C. S., Tu gali. Atskleiskite savo galimybes. Vilnius: Alma Littera, 2017.</w:t>
            </w:r>
          </w:p>
        </w:tc>
        <w:tc>
          <w:tcPr>
            <w:tcW w:w="1418" w:type="dxa"/>
          </w:tcPr>
          <w:p w14:paraId="0FC09E2A"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tcPr>
          <w:p w14:paraId="6B806136"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337469DE" w14:textId="77777777" w:rsidTr="00094676">
        <w:trPr>
          <w:trHeight w:val="575"/>
        </w:trPr>
        <w:tc>
          <w:tcPr>
            <w:tcW w:w="562" w:type="dxa"/>
            <w:vMerge/>
          </w:tcPr>
          <w:p w14:paraId="1D58FFB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A56399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8ED0FBB"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19814EBB"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Mokymosi sunkumai, pagalbos prašymas ir gavimas</w:t>
            </w:r>
          </w:p>
        </w:tc>
        <w:tc>
          <w:tcPr>
            <w:tcW w:w="1134" w:type="dxa"/>
          </w:tcPr>
          <w:p w14:paraId="10B60E97"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color w:val="000000"/>
                <w:sz w:val="18"/>
                <w:szCs w:val="18"/>
                <w:lang w:val="lt-LT"/>
              </w:rPr>
              <w:t>1</w:t>
            </w:r>
          </w:p>
        </w:tc>
        <w:tc>
          <w:tcPr>
            <w:tcW w:w="851" w:type="dxa"/>
          </w:tcPr>
          <w:p w14:paraId="335A623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Pr>
          <w:p w14:paraId="2D779E8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1091E6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5E0E15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0F32753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tcPr>
          <w:p w14:paraId="1DC897C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r>
      <w:tr w:rsidR="00094676" w:rsidRPr="008D22E0" w14:paraId="3EAF2C4C" w14:textId="77777777" w:rsidTr="00094676">
        <w:trPr>
          <w:trHeight w:val="276"/>
        </w:trPr>
        <w:tc>
          <w:tcPr>
            <w:tcW w:w="562" w:type="dxa"/>
            <w:vMerge w:val="restart"/>
          </w:tcPr>
          <w:p w14:paraId="140E2DB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4.</w:t>
            </w:r>
          </w:p>
        </w:tc>
        <w:tc>
          <w:tcPr>
            <w:tcW w:w="1701" w:type="dxa"/>
            <w:vMerge w:val="restart"/>
          </w:tcPr>
          <w:p w14:paraId="7EFB69B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0E1374D7"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1B760A0A"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Kitų emocijų atpažinimas ir įvardijimas</w:t>
            </w:r>
          </w:p>
        </w:tc>
        <w:tc>
          <w:tcPr>
            <w:tcW w:w="1134" w:type="dxa"/>
          </w:tcPr>
          <w:p w14:paraId="1A6BE26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1</w:t>
            </w:r>
          </w:p>
        </w:tc>
        <w:tc>
          <w:tcPr>
            <w:tcW w:w="851" w:type="dxa"/>
          </w:tcPr>
          <w:p w14:paraId="37D82DF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7B67C28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Paaiškina, kaip poreikių nepatenkinimas siejasi su mintimis, emocijomis ir elgesiu (B1.3)</w:t>
            </w:r>
          </w:p>
        </w:tc>
        <w:tc>
          <w:tcPr>
            <w:tcW w:w="1701" w:type="dxa"/>
            <w:vMerge w:val="restart"/>
          </w:tcPr>
          <w:p w14:paraId="569DB90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Socialinė, emocinė ir sveikos gyvensenos</w:t>
            </w:r>
          </w:p>
        </w:tc>
        <w:tc>
          <w:tcPr>
            <w:tcW w:w="1701" w:type="dxa"/>
          </w:tcPr>
          <w:p w14:paraId="7BD076F1" w14:textId="77777777" w:rsidR="00461E6E" w:rsidRPr="008D22E0" w:rsidRDefault="00461E6E" w:rsidP="004637D4">
            <w:pPr>
              <w:pStyle w:val="paragraph"/>
              <w:textAlignment w:val="baseline"/>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„Kiek kilogramų gali pakelti moteris ir kitos lyčių istorijos“ Lygių galimybių kontrolieriaus tarnyba </w:t>
            </w:r>
            <w:hyperlink r:id="rId639" w:history="1">
              <w:r w:rsidRPr="008D22E0">
                <w:rPr>
                  <w:rStyle w:val="Hyperlink"/>
                  <w:sz w:val="18"/>
                  <w:szCs w:val="18"/>
                  <w:lang w:val="lt-LT"/>
                </w:rPr>
                <w:t>https://lygybe.lt/data/public/uploads/2021/11/kiek-kilogramu-gali-pakelti-moteris.pdf</w:t>
              </w:r>
            </w:hyperlink>
            <w:r w:rsidRPr="008D22E0">
              <w:rPr>
                <w:rStyle w:val="normaltextrun"/>
                <w:rFonts w:eastAsiaTheme="majorEastAsia"/>
                <w:color w:val="000000"/>
                <w:sz w:val="18"/>
                <w:szCs w:val="18"/>
                <w:lang w:val="lt-LT"/>
              </w:rPr>
              <w:t xml:space="preserve"> *</w:t>
            </w:r>
          </w:p>
        </w:tc>
        <w:tc>
          <w:tcPr>
            <w:tcW w:w="1418" w:type="dxa"/>
          </w:tcPr>
          <w:p w14:paraId="076FF23E"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„Emocijos. Pagalba sau ir kitam“ </w:t>
            </w:r>
            <w:hyperlink r:id="rId640" w:history="1">
              <w:r w:rsidRPr="008D22E0">
                <w:rPr>
                  <w:rStyle w:val="Hyperlink"/>
                  <w:sz w:val="18"/>
                  <w:szCs w:val="18"/>
                  <w:lang w:val="lt-LT"/>
                </w:rPr>
                <w:t>https://emokykla.lt/metodine-medziaga/medziaga/perziura/465</w:t>
              </w:r>
            </w:hyperlink>
            <w:r w:rsidRPr="008D22E0">
              <w:rPr>
                <w:rStyle w:val="normaltextrun"/>
                <w:rFonts w:eastAsiaTheme="majorEastAsia"/>
                <w:color w:val="000000"/>
                <w:sz w:val="18"/>
                <w:szCs w:val="18"/>
                <w:lang w:val="lt-LT"/>
              </w:rPr>
              <w:t xml:space="preserve"> </w:t>
            </w:r>
            <w:r w:rsidRPr="008D22E0">
              <w:rPr>
                <w:color w:val="000000"/>
                <w:sz w:val="18"/>
                <w:szCs w:val="18"/>
                <w:lang w:val="lt-LT"/>
              </w:rPr>
              <w:t>*</w:t>
            </w:r>
          </w:p>
        </w:tc>
        <w:tc>
          <w:tcPr>
            <w:tcW w:w="1417" w:type="dxa"/>
          </w:tcPr>
          <w:p w14:paraId="6CACDD35"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4338ABC5" w14:textId="77777777" w:rsidTr="00094676">
        <w:trPr>
          <w:trHeight w:val="276"/>
        </w:trPr>
        <w:tc>
          <w:tcPr>
            <w:tcW w:w="562" w:type="dxa"/>
            <w:vMerge/>
          </w:tcPr>
          <w:p w14:paraId="6143249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7E0A66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05C9190"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6A491A7A"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Veiksmingas bendravimas</w:t>
            </w:r>
          </w:p>
        </w:tc>
        <w:tc>
          <w:tcPr>
            <w:tcW w:w="1134" w:type="dxa"/>
          </w:tcPr>
          <w:p w14:paraId="11899A02"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66E5F07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1E47698A"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Pr>
          <w:p w14:paraId="34A8983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42E461F4"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Rosenberg, M. B., Nesmurtinis bendravimas. Meilės kelias, 2021</w:t>
            </w:r>
          </w:p>
        </w:tc>
        <w:tc>
          <w:tcPr>
            <w:tcW w:w="1418" w:type="dxa"/>
          </w:tcPr>
          <w:p w14:paraId="4E8E9DA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tcPr>
          <w:p w14:paraId="50435C4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r>
      <w:tr w:rsidR="00094676" w:rsidRPr="008D22E0" w14:paraId="2C2DAC42" w14:textId="77777777" w:rsidTr="00094676">
        <w:trPr>
          <w:trHeight w:val="276"/>
        </w:trPr>
        <w:tc>
          <w:tcPr>
            <w:tcW w:w="562" w:type="dxa"/>
            <w:vMerge/>
          </w:tcPr>
          <w:p w14:paraId="70228E7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8BF51C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EB11921"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4B1DFF19"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Santykio kūrimas</w:t>
            </w:r>
          </w:p>
        </w:tc>
        <w:tc>
          <w:tcPr>
            <w:tcW w:w="1134" w:type="dxa"/>
          </w:tcPr>
          <w:p w14:paraId="58D04270"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4891B32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1892D1A9"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Pr>
          <w:p w14:paraId="538208D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E9A5F79" w14:textId="77777777" w:rsidR="00461E6E" w:rsidRPr="008D22E0" w:rsidRDefault="00461E6E" w:rsidP="004637D4">
            <w:pPr>
              <w:rPr>
                <w:rStyle w:val="normaltextrun"/>
                <w:rFonts w:eastAsiaTheme="majorEastAsia"/>
                <w:color w:val="000000"/>
                <w:sz w:val="18"/>
                <w:szCs w:val="18"/>
                <w:lang w:val="lt-LT"/>
              </w:rPr>
            </w:pPr>
          </w:p>
        </w:tc>
        <w:tc>
          <w:tcPr>
            <w:tcW w:w="1418" w:type="dxa"/>
          </w:tcPr>
          <w:p w14:paraId="434D7B59"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Dokumentiniai filmai (taip pat nagrinėti ir lytiškumo ugdymo klausimus). Lietuvos žmogaus teisių centras,</w:t>
            </w:r>
          </w:p>
          <w:p w14:paraId="0E81EFBC" w14:textId="77777777" w:rsidR="00461E6E" w:rsidRPr="008D22E0" w:rsidRDefault="00461E6E" w:rsidP="004637D4">
            <w:pPr>
              <w:rPr>
                <w:rStyle w:val="normaltextrun"/>
                <w:rFonts w:eastAsiaTheme="majorEastAsia"/>
                <w:color w:val="000000"/>
                <w:sz w:val="18"/>
                <w:szCs w:val="18"/>
                <w:lang w:val="lt-LT"/>
              </w:rPr>
            </w:pPr>
            <w:hyperlink r:id="rId641" w:history="1">
              <w:r w:rsidRPr="008D22E0">
                <w:rPr>
                  <w:rStyle w:val="Hyperlink"/>
                  <w:sz w:val="18"/>
                  <w:szCs w:val="18"/>
                  <w:lang w:val="lt-LT"/>
                </w:rPr>
                <w:t>https://nepatogauskinoklase.lt/</w:t>
              </w:r>
            </w:hyperlink>
            <w:r w:rsidRPr="008D22E0">
              <w:rPr>
                <w:rStyle w:val="normaltextrun"/>
                <w:rFonts w:eastAsiaTheme="majorEastAsia"/>
                <w:color w:val="000000"/>
                <w:sz w:val="18"/>
                <w:szCs w:val="18"/>
                <w:lang w:val="lt-LT"/>
              </w:rPr>
              <w:t xml:space="preserve"> *</w:t>
            </w:r>
          </w:p>
        </w:tc>
        <w:tc>
          <w:tcPr>
            <w:tcW w:w="1417" w:type="dxa"/>
          </w:tcPr>
          <w:p w14:paraId="29D6B014"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5644A014" w14:textId="77777777" w:rsidTr="00094676">
        <w:trPr>
          <w:trHeight w:val="276"/>
        </w:trPr>
        <w:tc>
          <w:tcPr>
            <w:tcW w:w="562" w:type="dxa"/>
            <w:vMerge w:val="restart"/>
          </w:tcPr>
          <w:p w14:paraId="6F36344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5.</w:t>
            </w:r>
          </w:p>
        </w:tc>
        <w:tc>
          <w:tcPr>
            <w:tcW w:w="1701" w:type="dxa"/>
            <w:vMerge w:val="restart"/>
          </w:tcPr>
          <w:p w14:paraId="0D80222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07ABA311"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5E9B75AD"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Bendradarbiaujančios grupės požymių atpažinimas ir įvardijimas</w:t>
            </w:r>
          </w:p>
        </w:tc>
        <w:tc>
          <w:tcPr>
            <w:tcW w:w="1134" w:type="dxa"/>
          </w:tcPr>
          <w:p w14:paraId="0CFE580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0,5</w:t>
            </w:r>
          </w:p>
        </w:tc>
        <w:tc>
          <w:tcPr>
            <w:tcW w:w="851" w:type="dxa"/>
          </w:tcPr>
          <w:p w14:paraId="1483A06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nil"/>
              <w:left w:val="single" w:sz="4" w:space="0" w:color="auto"/>
              <w:right w:val="single" w:sz="4" w:space="0" w:color="auto"/>
            </w:tcBorders>
          </w:tcPr>
          <w:p w14:paraId="18ADF23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Įvardija veiksnius, kurie vienija grupę ir padeda siekti tikslų (B2.3)</w:t>
            </w:r>
          </w:p>
        </w:tc>
        <w:tc>
          <w:tcPr>
            <w:tcW w:w="1701" w:type="dxa"/>
            <w:vMerge w:val="restart"/>
          </w:tcPr>
          <w:p w14:paraId="64326E3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Pilietiškumo;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vMerge w:val="restart"/>
          </w:tcPr>
          <w:p w14:paraId="7DBC0BD3"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Rosenberg, M. B., Nesmurtinis bendravimas. Meilės kelias, 2021</w:t>
            </w:r>
          </w:p>
        </w:tc>
        <w:tc>
          <w:tcPr>
            <w:tcW w:w="1418" w:type="dxa"/>
          </w:tcPr>
          <w:p w14:paraId="321E8C8C"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tcPr>
          <w:p w14:paraId="5902AA1A"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0C3B6EF6" w14:textId="77777777" w:rsidTr="00094676">
        <w:trPr>
          <w:trHeight w:val="276"/>
        </w:trPr>
        <w:tc>
          <w:tcPr>
            <w:tcW w:w="562" w:type="dxa"/>
            <w:vMerge/>
          </w:tcPr>
          <w:p w14:paraId="21BE0A0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293F54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1348D5D"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681FFEF3"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Mokosi dirbti grupėje</w:t>
            </w:r>
          </w:p>
        </w:tc>
        <w:tc>
          <w:tcPr>
            <w:tcW w:w="1134" w:type="dxa"/>
          </w:tcPr>
          <w:p w14:paraId="2E84AC23"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Pr>
          <w:p w14:paraId="32CC77D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691EEECA"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Pr>
          <w:p w14:paraId="62BB9A3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21914B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tcPr>
          <w:p w14:paraId="273C824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tcPr>
          <w:p w14:paraId="575FAB4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r>
      <w:tr w:rsidR="00094676" w:rsidRPr="008D22E0" w14:paraId="4F676E1F" w14:textId="77777777" w:rsidTr="00094676">
        <w:trPr>
          <w:trHeight w:val="920"/>
        </w:trPr>
        <w:tc>
          <w:tcPr>
            <w:tcW w:w="562" w:type="dxa"/>
            <w:vMerge w:val="restart"/>
          </w:tcPr>
          <w:p w14:paraId="5F1C798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lastRenderedPageBreak/>
              <w:t>6.</w:t>
            </w:r>
          </w:p>
        </w:tc>
        <w:tc>
          <w:tcPr>
            <w:tcW w:w="1701" w:type="dxa"/>
            <w:vMerge w:val="restart"/>
          </w:tcPr>
          <w:p w14:paraId="626E352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38FA43EE"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740CD9B9"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Panašumų ir skirtumų atpažinimas ir įvardijimas</w:t>
            </w:r>
          </w:p>
        </w:tc>
        <w:tc>
          <w:tcPr>
            <w:tcW w:w="1134" w:type="dxa"/>
          </w:tcPr>
          <w:p w14:paraId="2C098D5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1</w:t>
            </w:r>
          </w:p>
        </w:tc>
        <w:tc>
          <w:tcPr>
            <w:tcW w:w="851" w:type="dxa"/>
          </w:tcPr>
          <w:p w14:paraId="0580E5B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nil"/>
              <w:left w:val="single" w:sz="4" w:space="0" w:color="auto"/>
              <w:right w:val="single" w:sz="4" w:space="0" w:color="auto"/>
            </w:tcBorders>
          </w:tcPr>
          <w:p w14:paraId="3CF8F7B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Atpažįsta ir įvardija subjektyvumą, stereotipus ir nusistatymą prieš vieną ar kitą grupę, oponuoja netolerancijai ir stereotipams (B3.3)</w:t>
            </w:r>
          </w:p>
        </w:tc>
        <w:tc>
          <w:tcPr>
            <w:tcW w:w="1701" w:type="dxa"/>
            <w:vMerge w:val="restart"/>
          </w:tcPr>
          <w:p w14:paraId="364412B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Kultūrinė;</w:t>
            </w:r>
            <w:r w:rsidRPr="008D22E0">
              <w:rPr>
                <w:sz w:val="18"/>
                <w:szCs w:val="18"/>
                <w:lang w:val="lt-LT" w:eastAsia="en-US"/>
              </w:rPr>
              <w:t xml:space="preserve"> </w:t>
            </w:r>
            <w:r w:rsidRPr="008D22E0">
              <w:rPr>
                <w:rStyle w:val="normaltextrun"/>
                <w:rFonts w:eastAsiaTheme="majorEastAsia"/>
                <w:sz w:val="18"/>
                <w:szCs w:val="18"/>
                <w:lang w:val="lt-LT" w:eastAsia="en-US"/>
              </w:rPr>
              <w:t>Pažinimo;</w:t>
            </w:r>
            <w:r w:rsidRPr="008D22E0">
              <w:rPr>
                <w:sz w:val="18"/>
                <w:szCs w:val="18"/>
                <w:lang w:val="lt-LT" w:eastAsia="en-US"/>
              </w:rPr>
              <w:t xml:space="preserve"> </w:t>
            </w:r>
            <w:r w:rsidRPr="008D22E0">
              <w:rPr>
                <w:rStyle w:val="normaltextrun"/>
                <w:rFonts w:eastAsiaTheme="majorEastAsia"/>
                <w:sz w:val="18"/>
                <w:szCs w:val="18"/>
                <w:lang w:val="lt-LT" w:eastAsia="en-US"/>
              </w:rPr>
              <w:t>Pilietiškumo;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tcPr>
          <w:p w14:paraId="6C8E5A74"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color w:val="000000"/>
                <w:sz w:val="18"/>
                <w:szCs w:val="18"/>
                <w:lang w:val="lt-LT"/>
              </w:rPr>
              <w:t xml:space="preserve">„Kiek kilogramų gali pakelti moteris ir kitos lyčių istorijos“ Lygių galimybių kontrolieriaus tarnyba </w:t>
            </w:r>
            <w:hyperlink r:id="rId642" w:history="1">
              <w:r w:rsidRPr="008D22E0">
                <w:rPr>
                  <w:rStyle w:val="Hyperlink"/>
                  <w:sz w:val="18"/>
                  <w:szCs w:val="18"/>
                  <w:lang w:val="lt-LT"/>
                </w:rPr>
                <w:t>https://lygybe.lt/data/public/uploads/2021/11/kiek-kilogramu-gali-pakelti-moteris.pdf</w:t>
              </w:r>
            </w:hyperlink>
            <w:r w:rsidRPr="008D22E0">
              <w:rPr>
                <w:rStyle w:val="Hyperlink"/>
                <w:sz w:val="18"/>
                <w:szCs w:val="18"/>
                <w:u w:val="none"/>
                <w:lang w:val="lt-LT"/>
              </w:rPr>
              <w:t xml:space="preserve"> </w:t>
            </w:r>
            <w:r w:rsidRPr="008D22E0">
              <w:rPr>
                <w:rStyle w:val="Hyperlink"/>
                <w:color w:val="auto"/>
                <w:sz w:val="18"/>
                <w:szCs w:val="18"/>
                <w:u w:val="none"/>
                <w:lang w:val="lt-LT"/>
              </w:rPr>
              <w:t>*</w:t>
            </w:r>
          </w:p>
        </w:tc>
        <w:tc>
          <w:tcPr>
            <w:tcW w:w="1418" w:type="dxa"/>
          </w:tcPr>
          <w:p w14:paraId="2C3116E4"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tcPr>
          <w:p w14:paraId="72480151"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7338596A" w14:textId="77777777" w:rsidTr="00094676">
        <w:trPr>
          <w:trHeight w:val="697"/>
        </w:trPr>
        <w:tc>
          <w:tcPr>
            <w:tcW w:w="562" w:type="dxa"/>
            <w:vMerge/>
            <w:tcBorders>
              <w:bottom w:val="single" w:sz="4" w:space="0" w:color="auto"/>
            </w:tcBorders>
          </w:tcPr>
          <w:p w14:paraId="4DF8721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4F3E3D4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21C224AA"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Borders>
              <w:bottom w:val="single" w:sz="4" w:space="0" w:color="auto"/>
            </w:tcBorders>
          </w:tcPr>
          <w:p w14:paraId="30054D00" w14:textId="77777777" w:rsidR="00461E6E" w:rsidRPr="008D22E0" w:rsidRDefault="00461E6E" w:rsidP="004637D4">
            <w:pPr>
              <w:pStyle w:val="paragraph"/>
              <w:spacing w:before="0" w:after="0"/>
              <w:textAlignment w:val="baseline"/>
              <w:rPr>
                <w:color w:val="000000"/>
                <w:sz w:val="18"/>
                <w:szCs w:val="18"/>
                <w:lang w:val="lt-LT"/>
              </w:rPr>
            </w:pPr>
            <w:r w:rsidRPr="008D22E0">
              <w:rPr>
                <w:color w:val="000000"/>
                <w:sz w:val="18"/>
                <w:szCs w:val="18"/>
                <w:lang w:val="lt-LT"/>
              </w:rPr>
              <w:t>Atpažinti situacijas, kai reikia išreikšti palaikymą</w:t>
            </w:r>
          </w:p>
        </w:tc>
        <w:tc>
          <w:tcPr>
            <w:tcW w:w="1134" w:type="dxa"/>
            <w:tcBorders>
              <w:bottom w:val="single" w:sz="4" w:space="0" w:color="auto"/>
            </w:tcBorders>
          </w:tcPr>
          <w:p w14:paraId="5667B82A" w14:textId="77777777" w:rsidR="00461E6E" w:rsidRPr="008D22E0" w:rsidRDefault="00461E6E" w:rsidP="004637D4">
            <w:pPr>
              <w:pStyle w:val="paragraph"/>
              <w:spacing w:before="0" w:after="0"/>
              <w:textAlignment w:val="baseline"/>
              <w:rPr>
                <w:color w:val="000000"/>
                <w:sz w:val="18"/>
                <w:szCs w:val="18"/>
                <w:lang w:val="lt-LT"/>
              </w:rPr>
            </w:pPr>
            <w:r w:rsidRPr="008D22E0">
              <w:rPr>
                <w:color w:val="000000"/>
                <w:sz w:val="18"/>
                <w:szCs w:val="18"/>
                <w:lang w:val="lt-LT"/>
              </w:rPr>
              <w:t>1</w:t>
            </w:r>
          </w:p>
        </w:tc>
        <w:tc>
          <w:tcPr>
            <w:tcW w:w="851" w:type="dxa"/>
            <w:tcBorders>
              <w:bottom w:val="single" w:sz="4" w:space="0" w:color="auto"/>
            </w:tcBorders>
          </w:tcPr>
          <w:p w14:paraId="641101D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7B7F919A"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bottom w:val="single" w:sz="4" w:space="0" w:color="auto"/>
            </w:tcBorders>
          </w:tcPr>
          <w:p w14:paraId="6801C99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bottom w:val="single" w:sz="4" w:space="0" w:color="auto"/>
            </w:tcBorders>
          </w:tcPr>
          <w:p w14:paraId="27A071DD" w14:textId="77777777" w:rsidR="00461E6E" w:rsidRPr="008D22E0" w:rsidRDefault="00461E6E" w:rsidP="004637D4">
            <w:pPr>
              <w:pStyle w:val="paragraph"/>
              <w:textAlignment w:val="baseline"/>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Rosenberg, M. B., Nesmurtinis bendravimas. Meilės kelias, 2021</w:t>
            </w:r>
          </w:p>
        </w:tc>
        <w:tc>
          <w:tcPr>
            <w:tcW w:w="1418" w:type="dxa"/>
            <w:tcBorders>
              <w:bottom w:val="single" w:sz="4" w:space="0" w:color="auto"/>
            </w:tcBorders>
          </w:tcPr>
          <w:p w14:paraId="513CFF5B"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tcBorders>
              <w:bottom w:val="single" w:sz="4" w:space="0" w:color="auto"/>
            </w:tcBorders>
          </w:tcPr>
          <w:p w14:paraId="2C1D1842"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6A6250A7" w14:textId="77777777" w:rsidTr="00094676">
        <w:trPr>
          <w:trHeight w:val="2990"/>
        </w:trPr>
        <w:tc>
          <w:tcPr>
            <w:tcW w:w="562" w:type="dxa"/>
            <w:vMerge w:val="restart"/>
          </w:tcPr>
          <w:p w14:paraId="53CB359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7.</w:t>
            </w:r>
          </w:p>
        </w:tc>
        <w:tc>
          <w:tcPr>
            <w:tcW w:w="1701" w:type="dxa"/>
            <w:vMerge w:val="restart"/>
          </w:tcPr>
          <w:p w14:paraId="35D4967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Santykiai ir bendradarbiavimas</w:t>
            </w:r>
          </w:p>
        </w:tc>
        <w:tc>
          <w:tcPr>
            <w:tcW w:w="1701" w:type="dxa"/>
            <w:vMerge w:val="restart"/>
          </w:tcPr>
          <w:p w14:paraId="379DF3B5"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sz w:val="18"/>
                <w:szCs w:val="18"/>
                <w:lang w:val="lt-LT"/>
              </w:rPr>
              <w:t>Santykiai ir bendradarbiavimas</w:t>
            </w:r>
          </w:p>
        </w:tc>
        <w:tc>
          <w:tcPr>
            <w:tcW w:w="1276" w:type="dxa"/>
          </w:tcPr>
          <w:p w14:paraId="419B265E"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Konfliktų ar nesutarimų atsiradimo priežastys</w:t>
            </w:r>
          </w:p>
        </w:tc>
        <w:tc>
          <w:tcPr>
            <w:tcW w:w="1134" w:type="dxa"/>
          </w:tcPr>
          <w:p w14:paraId="781BC62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0,5</w:t>
            </w:r>
          </w:p>
        </w:tc>
        <w:tc>
          <w:tcPr>
            <w:tcW w:w="851" w:type="dxa"/>
          </w:tcPr>
          <w:p w14:paraId="5C8DB67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439E97AD"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sz w:val="18"/>
                <w:szCs w:val="18"/>
                <w:lang w:val="lt-LT"/>
              </w:rPr>
              <w:t>Analizuoja ir pagrindžia konfliktų atsiradimo priežastis, demonstruoja mediacijos gebėjimus. Paaiškina, kas yra mobingas, kokią įtaką daro asmens psichikos sveikatai, paaiškina reakcijos ir pasipriešinimo mobingui žingsnius (B4.3)</w:t>
            </w:r>
          </w:p>
        </w:tc>
        <w:tc>
          <w:tcPr>
            <w:tcW w:w="1701" w:type="dxa"/>
            <w:vMerge w:val="restart"/>
          </w:tcPr>
          <w:p w14:paraId="362D9F8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Socialinė, emocinė ir sveikos gyvensenos</w:t>
            </w:r>
          </w:p>
        </w:tc>
        <w:tc>
          <w:tcPr>
            <w:tcW w:w="1701" w:type="dxa"/>
            <w:vMerge w:val="restart"/>
          </w:tcPr>
          <w:p w14:paraId="0F4D525D" w14:textId="77777777" w:rsidR="00461E6E" w:rsidRPr="008D22E0" w:rsidRDefault="00461E6E" w:rsidP="004637D4">
            <w:pPr>
              <w:rPr>
                <w:rStyle w:val="normaltextrun"/>
                <w:rFonts w:eastAsiaTheme="majorEastAsia"/>
                <w:sz w:val="18"/>
                <w:szCs w:val="18"/>
                <w:lang w:val="lt-LT"/>
              </w:rPr>
            </w:pPr>
            <w:r w:rsidRPr="008D22E0">
              <w:rPr>
                <w:rStyle w:val="normaltextrun"/>
                <w:rFonts w:eastAsiaTheme="majorEastAsia"/>
                <w:sz w:val="18"/>
                <w:szCs w:val="18"/>
                <w:lang w:val="lt-LT"/>
              </w:rPr>
              <w:t>Rosenberg, M. B., Nesmurtinis bendravimas. Meilės kelias, 2021</w:t>
            </w:r>
          </w:p>
          <w:p w14:paraId="245D713C" w14:textId="77777777" w:rsidR="00461E6E" w:rsidRPr="008D22E0" w:rsidRDefault="00461E6E" w:rsidP="004637D4">
            <w:pPr>
              <w:rPr>
                <w:rStyle w:val="normaltextrun"/>
                <w:rFonts w:eastAsiaTheme="majorEastAsia"/>
                <w:sz w:val="18"/>
                <w:szCs w:val="18"/>
                <w:lang w:val="lt-LT"/>
              </w:rPr>
            </w:pPr>
            <w:r w:rsidRPr="008D22E0">
              <w:rPr>
                <w:rStyle w:val="normaltextrun"/>
                <w:rFonts w:eastAsiaTheme="majorEastAsia"/>
                <w:color w:val="000000"/>
                <w:sz w:val="18"/>
                <w:szCs w:val="18"/>
                <w:lang w:val="lt-LT"/>
              </w:rPr>
              <w:t xml:space="preserve"> </w:t>
            </w:r>
          </w:p>
        </w:tc>
        <w:tc>
          <w:tcPr>
            <w:tcW w:w="1418" w:type="dxa"/>
          </w:tcPr>
          <w:p w14:paraId="2FCDCE29" w14:textId="77777777" w:rsidR="00461E6E" w:rsidRPr="008D22E0" w:rsidRDefault="00461E6E" w:rsidP="004637D4">
            <w:pPr>
              <w:pStyle w:val="paragraph"/>
              <w:textAlignment w:val="baseline"/>
              <w:rPr>
                <w:sz w:val="18"/>
                <w:szCs w:val="18"/>
                <w:lang w:val="lt-LT"/>
              </w:rPr>
            </w:pPr>
          </w:p>
        </w:tc>
        <w:tc>
          <w:tcPr>
            <w:tcW w:w="1417" w:type="dxa"/>
          </w:tcPr>
          <w:p w14:paraId="056AB9B0" w14:textId="77777777" w:rsidR="00461E6E" w:rsidRPr="008D22E0" w:rsidRDefault="00461E6E" w:rsidP="004637D4">
            <w:pPr>
              <w:pStyle w:val="paragraph"/>
              <w:textAlignment w:val="baseline"/>
              <w:rPr>
                <w:sz w:val="18"/>
                <w:szCs w:val="18"/>
                <w:lang w:val="lt-LT"/>
              </w:rPr>
            </w:pPr>
          </w:p>
        </w:tc>
      </w:tr>
      <w:tr w:rsidR="00094676" w:rsidRPr="008D22E0" w14:paraId="202331D4" w14:textId="77777777" w:rsidTr="00094676">
        <w:trPr>
          <w:trHeight w:val="920"/>
        </w:trPr>
        <w:tc>
          <w:tcPr>
            <w:tcW w:w="562" w:type="dxa"/>
            <w:vMerge/>
            <w:tcBorders>
              <w:bottom w:val="single" w:sz="4" w:space="0" w:color="auto"/>
            </w:tcBorders>
          </w:tcPr>
          <w:p w14:paraId="58BD0DF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67CD2A1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44D3EBFA"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Borders>
              <w:bottom w:val="single" w:sz="4" w:space="0" w:color="auto"/>
            </w:tcBorders>
          </w:tcPr>
          <w:p w14:paraId="11109DD4"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Konfliktų ir nesutarimų galimi sprendimai ir pasekmės</w:t>
            </w:r>
          </w:p>
        </w:tc>
        <w:tc>
          <w:tcPr>
            <w:tcW w:w="1134" w:type="dxa"/>
            <w:tcBorders>
              <w:bottom w:val="single" w:sz="4" w:space="0" w:color="auto"/>
            </w:tcBorders>
          </w:tcPr>
          <w:p w14:paraId="458396D9"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Borders>
              <w:bottom w:val="single" w:sz="4" w:space="0" w:color="auto"/>
            </w:tcBorders>
          </w:tcPr>
          <w:p w14:paraId="643ECB9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581521A4" w14:textId="77777777" w:rsidR="00461E6E" w:rsidRPr="008D22E0" w:rsidRDefault="00461E6E" w:rsidP="004637D4">
            <w:pPr>
              <w:pStyle w:val="paragraph"/>
              <w:textAlignment w:val="baseline"/>
              <w:rPr>
                <w:color w:val="000000"/>
                <w:sz w:val="18"/>
                <w:szCs w:val="18"/>
                <w:lang w:val="lt-LT"/>
              </w:rPr>
            </w:pPr>
          </w:p>
        </w:tc>
        <w:tc>
          <w:tcPr>
            <w:tcW w:w="1701" w:type="dxa"/>
            <w:vMerge/>
            <w:tcBorders>
              <w:bottom w:val="single" w:sz="4" w:space="0" w:color="auto"/>
            </w:tcBorders>
          </w:tcPr>
          <w:p w14:paraId="3DB87CD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99A7CBA" w14:textId="77777777" w:rsidR="00461E6E" w:rsidRPr="008D22E0" w:rsidRDefault="00461E6E" w:rsidP="004637D4">
            <w:pPr>
              <w:rPr>
                <w:rStyle w:val="normaltextrun"/>
                <w:rFonts w:eastAsiaTheme="majorEastAsia"/>
                <w:color w:val="000000"/>
                <w:sz w:val="18"/>
                <w:szCs w:val="18"/>
                <w:lang w:val="lt-LT"/>
              </w:rPr>
            </w:pPr>
          </w:p>
        </w:tc>
        <w:tc>
          <w:tcPr>
            <w:tcW w:w="1418" w:type="dxa"/>
            <w:tcBorders>
              <w:bottom w:val="single" w:sz="4" w:space="0" w:color="auto"/>
            </w:tcBorders>
          </w:tcPr>
          <w:p w14:paraId="66AFDAFD" w14:textId="77777777" w:rsidR="00461E6E" w:rsidRPr="008D22E0" w:rsidRDefault="00461E6E" w:rsidP="004637D4">
            <w:pPr>
              <w:rPr>
                <w:rStyle w:val="normaltextrun"/>
                <w:rFonts w:eastAsiaTheme="majorEastAsia"/>
                <w:color w:val="000000"/>
                <w:sz w:val="18"/>
                <w:szCs w:val="18"/>
                <w:lang w:val="lt-LT"/>
              </w:rPr>
            </w:pPr>
          </w:p>
        </w:tc>
        <w:tc>
          <w:tcPr>
            <w:tcW w:w="1417" w:type="dxa"/>
            <w:tcBorders>
              <w:bottom w:val="single" w:sz="4" w:space="0" w:color="auto"/>
            </w:tcBorders>
          </w:tcPr>
          <w:p w14:paraId="0370F993"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5ED5F617" w14:textId="77777777" w:rsidTr="00094676">
        <w:trPr>
          <w:trHeight w:val="1383"/>
        </w:trPr>
        <w:tc>
          <w:tcPr>
            <w:tcW w:w="562" w:type="dxa"/>
            <w:vMerge/>
          </w:tcPr>
          <w:p w14:paraId="013B590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CD402B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C781844"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3647D773"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Patyčių atpažinimas ir įveika</w:t>
            </w:r>
          </w:p>
        </w:tc>
        <w:tc>
          <w:tcPr>
            <w:tcW w:w="1134" w:type="dxa"/>
          </w:tcPr>
          <w:p w14:paraId="7D211C15"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1</w:t>
            </w:r>
          </w:p>
        </w:tc>
        <w:tc>
          <w:tcPr>
            <w:tcW w:w="851" w:type="dxa"/>
          </w:tcPr>
          <w:p w14:paraId="7A3F528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6A4D08E2" w14:textId="77777777" w:rsidR="00461E6E" w:rsidRPr="008D22E0" w:rsidRDefault="00461E6E" w:rsidP="004637D4">
            <w:pPr>
              <w:pStyle w:val="paragraph"/>
              <w:textAlignment w:val="baseline"/>
              <w:rPr>
                <w:color w:val="000000"/>
                <w:sz w:val="18"/>
                <w:szCs w:val="18"/>
                <w:lang w:val="lt-LT"/>
              </w:rPr>
            </w:pPr>
          </w:p>
        </w:tc>
        <w:tc>
          <w:tcPr>
            <w:tcW w:w="1701" w:type="dxa"/>
            <w:vMerge/>
          </w:tcPr>
          <w:p w14:paraId="285AC73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D98EE75" w14:textId="77777777" w:rsidR="00461E6E" w:rsidRPr="008D22E0" w:rsidRDefault="00461E6E" w:rsidP="004637D4">
            <w:pPr>
              <w:rPr>
                <w:rStyle w:val="normaltextrun"/>
                <w:rFonts w:eastAsiaTheme="majorEastAsia"/>
                <w:color w:val="000000"/>
                <w:sz w:val="18"/>
                <w:szCs w:val="18"/>
                <w:lang w:val="lt-LT"/>
              </w:rPr>
            </w:pPr>
          </w:p>
        </w:tc>
        <w:tc>
          <w:tcPr>
            <w:tcW w:w="1418" w:type="dxa"/>
          </w:tcPr>
          <w:p w14:paraId="2F00CCCE"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Dokumentiniai filmai (taip pat nagrinėti ir lytiškumo ugdymo klausimus). Lietuvos </w:t>
            </w:r>
            <w:r w:rsidRPr="008D22E0">
              <w:rPr>
                <w:rStyle w:val="normaltextrun"/>
                <w:rFonts w:eastAsiaTheme="majorEastAsia"/>
                <w:color w:val="000000"/>
                <w:sz w:val="18"/>
                <w:szCs w:val="18"/>
                <w:lang w:val="lt-LT"/>
              </w:rPr>
              <w:lastRenderedPageBreak/>
              <w:t>žmogaus teisių centras,</w:t>
            </w:r>
          </w:p>
          <w:p w14:paraId="4CBDCD8E" w14:textId="77777777" w:rsidR="00461E6E" w:rsidRPr="008D22E0" w:rsidRDefault="00461E6E" w:rsidP="004637D4">
            <w:pPr>
              <w:rPr>
                <w:rStyle w:val="normaltextrun"/>
                <w:rFonts w:eastAsiaTheme="majorEastAsia"/>
                <w:color w:val="000000"/>
                <w:sz w:val="18"/>
                <w:szCs w:val="18"/>
                <w:lang w:val="lt-LT"/>
              </w:rPr>
            </w:pPr>
            <w:hyperlink r:id="rId643" w:history="1">
              <w:r w:rsidRPr="008D22E0">
                <w:rPr>
                  <w:rStyle w:val="Hyperlink"/>
                  <w:sz w:val="18"/>
                  <w:szCs w:val="18"/>
                  <w:lang w:val="lt-LT"/>
                </w:rPr>
                <w:t>https://nepatogauskinoklase.lt/</w:t>
              </w:r>
            </w:hyperlink>
            <w:r w:rsidRPr="008D22E0">
              <w:rPr>
                <w:rStyle w:val="normaltextrun"/>
                <w:rFonts w:eastAsiaTheme="majorEastAsia"/>
                <w:color w:val="000000"/>
                <w:sz w:val="18"/>
                <w:szCs w:val="18"/>
                <w:lang w:val="lt-LT"/>
              </w:rPr>
              <w:t xml:space="preserve"> *</w:t>
            </w:r>
          </w:p>
        </w:tc>
        <w:tc>
          <w:tcPr>
            <w:tcW w:w="1417" w:type="dxa"/>
          </w:tcPr>
          <w:p w14:paraId="2883AECF"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49E41379" w14:textId="77777777" w:rsidTr="00094676">
        <w:trPr>
          <w:trHeight w:val="276"/>
        </w:trPr>
        <w:tc>
          <w:tcPr>
            <w:tcW w:w="562" w:type="dxa"/>
            <w:vMerge w:val="restart"/>
          </w:tcPr>
          <w:p w14:paraId="514EC7B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8.</w:t>
            </w:r>
          </w:p>
        </w:tc>
        <w:tc>
          <w:tcPr>
            <w:tcW w:w="1701" w:type="dxa"/>
            <w:vMerge w:val="restart"/>
          </w:tcPr>
          <w:p w14:paraId="56509EE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Atsakingi sprendimai ir elgesys</w:t>
            </w:r>
          </w:p>
        </w:tc>
        <w:tc>
          <w:tcPr>
            <w:tcW w:w="1701" w:type="dxa"/>
            <w:vMerge w:val="restart"/>
          </w:tcPr>
          <w:p w14:paraId="6DEC110D"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sz w:val="18"/>
                <w:szCs w:val="18"/>
                <w:lang w:val="lt-LT"/>
              </w:rPr>
              <w:t>Atsakingi sprendimai ir elgesys</w:t>
            </w:r>
          </w:p>
        </w:tc>
        <w:tc>
          <w:tcPr>
            <w:tcW w:w="1276" w:type="dxa"/>
            <w:tcBorders>
              <w:bottom w:val="single" w:sz="4" w:space="0" w:color="auto"/>
            </w:tcBorders>
          </w:tcPr>
          <w:p w14:paraId="14570E78"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Bendrosios ir tikslinės elgesio taisyklės, susitarimai</w:t>
            </w:r>
          </w:p>
        </w:tc>
        <w:tc>
          <w:tcPr>
            <w:tcW w:w="1134" w:type="dxa"/>
            <w:tcBorders>
              <w:bottom w:val="single" w:sz="4" w:space="0" w:color="auto"/>
            </w:tcBorders>
          </w:tcPr>
          <w:p w14:paraId="6AD2D6E6" w14:textId="77777777" w:rsidR="00461E6E" w:rsidRPr="008D22E0" w:rsidRDefault="00461E6E" w:rsidP="004637D4">
            <w:pPr>
              <w:rPr>
                <w:rStyle w:val="normaltextrun"/>
                <w:rFonts w:eastAsiaTheme="majorEastAsia"/>
                <w:color w:val="000000"/>
                <w:sz w:val="18"/>
                <w:szCs w:val="18"/>
                <w:lang w:val="lt-LT"/>
              </w:rPr>
            </w:pPr>
            <w:r w:rsidRPr="008D22E0">
              <w:rPr>
                <w:color w:val="000000"/>
                <w:sz w:val="18"/>
                <w:szCs w:val="18"/>
                <w:lang w:val="lt-LT"/>
              </w:rPr>
              <w:t>0,5</w:t>
            </w:r>
          </w:p>
        </w:tc>
        <w:tc>
          <w:tcPr>
            <w:tcW w:w="851" w:type="dxa"/>
            <w:tcBorders>
              <w:bottom w:val="single" w:sz="4" w:space="0" w:color="auto"/>
            </w:tcBorders>
          </w:tcPr>
          <w:p w14:paraId="358B366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38B403F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Pateikia pavyzdžių, kaip taisyklių, įstatymų pažeidimai daro įtaką aplinkinių gyvenimui, šeimai, bendruomenei, Lietuvai ir pasauliui (C1.3)</w:t>
            </w:r>
          </w:p>
        </w:tc>
        <w:tc>
          <w:tcPr>
            <w:tcW w:w="1701" w:type="dxa"/>
            <w:vMerge w:val="restart"/>
          </w:tcPr>
          <w:p w14:paraId="6D09B53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Kultūrinė;</w:t>
            </w:r>
            <w:r w:rsidRPr="008D22E0">
              <w:rPr>
                <w:sz w:val="18"/>
                <w:szCs w:val="18"/>
                <w:lang w:val="lt-LT" w:eastAsia="en-US"/>
              </w:rPr>
              <w:t xml:space="preserve"> </w:t>
            </w:r>
            <w:r w:rsidRPr="008D22E0">
              <w:rPr>
                <w:rStyle w:val="normaltextrun"/>
                <w:rFonts w:eastAsiaTheme="majorEastAsia"/>
                <w:sz w:val="18"/>
                <w:szCs w:val="18"/>
                <w:lang w:val="lt-LT" w:eastAsia="en-US"/>
              </w:rPr>
              <w:t>Pažinimo;</w:t>
            </w:r>
            <w:r w:rsidRPr="008D22E0">
              <w:rPr>
                <w:sz w:val="18"/>
                <w:szCs w:val="18"/>
                <w:lang w:val="lt-LT" w:eastAsia="en-US"/>
              </w:rPr>
              <w:t xml:space="preserve"> </w:t>
            </w:r>
            <w:r w:rsidRPr="008D22E0">
              <w:rPr>
                <w:rStyle w:val="normaltextrun"/>
                <w:rFonts w:eastAsiaTheme="majorEastAsia"/>
                <w:sz w:val="18"/>
                <w:szCs w:val="18"/>
                <w:lang w:val="lt-LT" w:eastAsia="en-US"/>
              </w:rPr>
              <w:t>Pilietiškumo</w:t>
            </w:r>
          </w:p>
        </w:tc>
        <w:tc>
          <w:tcPr>
            <w:tcW w:w="1701" w:type="dxa"/>
          </w:tcPr>
          <w:p w14:paraId="2879AA37"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 </w:t>
            </w:r>
          </w:p>
        </w:tc>
        <w:tc>
          <w:tcPr>
            <w:tcW w:w="1418" w:type="dxa"/>
            <w:tcBorders>
              <w:bottom w:val="single" w:sz="4" w:space="0" w:color="auto"/>
            </w:tcBorders>
          </w:tcPr>
          <w:p w14:paraId="5E83D27A" w14:textId="77777777" w:rsidR="00461E6E" w:rsidRPr="008D22E0" w:rsidRDefault="00461E6E" w:rsidP="004637D4">
            <w:pPr>
              <w:rPr>
                <w:rStyle w:val="normaltextrun"/>
                <w:rFonts w:eastAsiaTheme="majorEastAsia"/>
                <w:color w:val="000000"/>
                <w:sz w:val="18"/>
                <w:szCs w:val="18"/>
                <w:lang w:val="lt-LT"/>
              </w:rPr>
            </w:pPr>
          </w:p>
        </w:tc>
        <w:tc>
          <w:tcPr>
            <w:tcW w:w="1417" w:type="dxa"/>
            <w:tcBorders>
              <w:bottom w:val="single" w:sz="4" w:space="0" w:color="auto"/>
            </w:tcBorders>
          </w:tcPr>
          <w:p w14:paraId="022E6BA4"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5EEA3C86" w14:textId="77777777" w:rsidTr="00094676">
        <w:trPr>
          <w:trHeight w:val="276"/>
        </w:trPr>
        <w:tc>
          <w:tcPr>
            <w:tcW w:w="562" w:type="dxa"/>
            <w:vMerge/>
            <w:tcBorders>
              <w:bottom w:val="single" w:sz="4" w:space="0" w:color="auto"/>
            </w:tcBorders>
          </w:tcPr>
          <w:p w14:paraId="4DCBD8D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204A45F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5C6BAFE2"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Borders>
              <w:bottom w:val="single" w:sz="4" w:space="0" w:color="auto"/>
            </w:tcBorders>
          </w:tcPr>
          <w:p w14:paraId="2A475B0D"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Bendrųjų taisyklių ir susitarimų laikymasis, refleksija</w:t>
            </w:r>
          </w:p>
        </w:tc>
        <w:tc>
          <w:tcPr>
            <w:tcW w:w="1134" w:type="dxa"/>
            <w:tcBorders>
              <w:bottom w:val="single" w:sz="4" w:space="0" w:color="auto"/>
            </w:tcBorders>
          </w:tcPr>
          <w:p w14:paraId="0E7CD56C"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Borders>
              <w:bottom w:val="single" w:sz="4" w:space="0" w:color="auto"/>
            </w:tcBorders>
          </w:tcPr>
          <w:p w14:paraId="66143F9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31D855E7"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bottom w:val="single" w:sz="4" w:space="0" w:color="auto"/>
            </w:tcBorders>
          </w:tcPr>
          <w:p w14:paraId="536454C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4B158301"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Borders>
              <w:bottom w:val="single" w:sz="4" w:space="0" w:color="auto"/>
            </w:tcBorders>
          </w:tcPr>
          <w:p w14:paraId="134F8AFE"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 </w:t>
            </w:r>
          </w:p>
        </w:tc>
        <w:tc>
          <w:tcPr>
            <w:tcW w:w="1417" w:type="dxa"/>
            <w:tcBorders>
              <w:bottom w:val="single" w:sz="4" w:space="0" w:color="auto"/>
            </w:tcBorders>
          </w:tcPr>
          <w:p w14:paraId="6D93ECA4"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110FDB03" w14:textId="77777777" w:rsidTr="00094676">
        <w:trPr>
          <w:trHeight w:val="276"/>
        </w:trPr>
        <w:tc>
          <w:tcPr>
            <w:tcW w:w="562" w:type="dxa"/>
            <w:vMerge w:val="restart"/>
            <w:tcBorders>
              <w:top w:val="single" w:sz="4" w:space="0" w:color="auto"/>
              <w:left w:val="single" w:sz="4" w:space="0" w:color="auto"/>
              <w:right w:val="single" w:sz="4" w:space="0" w:color="auto"/>
            </w:tcBorders>
          </w:tcPr>
          <w:p w14:paraId="5B20BE9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9.</w:t>
            </w:r>
          </w:p>
        </w:tc>
        <w:tc>
          <w:tcPr>
            <w:tcW w:w="1701" w:type="dxa"/>
            <w:vMerge w:val="restart"/>
            <w:tcBorders>
              <w:top w:val="single" w:sz="4" w:space="0" w:color="auto"/>
              <w:left w:val="single" w:sz="4" w:space="0" w:color="auto"/>
              <w:right w:val="single" w:sz="4" w:space="0" w:color="auto"/>
            </w:tcBorders>
          </w:tcPr>
          <w:p w14:paraId="123B8B0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Atsakingi sprendimai ir elgesys</w:t>
            </w:r>
          </w:p>
        </w:tc>
        <w:tc>
          <w:tcPr>
            <w:tcW w:w="1701" w:type="dxa"/>
            <w:vMerge w:val="restart"/>
            <w:tcBorders>
              <w:top w:val="single" w:sz="4" w:space="0" w:color="auto"/>
              <w:left w:val="single" w:sz="4" w:space="0" w:color="auto"/>
              <w:right w:val="single" w:sz="4" w:space="0" w:color="auto"/>
            </w:tcBorders>
          </w:tcPr>
          <w:p w14:paraId="1150866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Atsakingi sprendimai ir elgesys</w:t>
            </w:r>
          </w:p>
        </w:tc>
        <w:tc>
          <w:tcPr>
            <w:tcW w:w="1276" w:type="dxa"/>
            <w:tcBorders>
              <w:top w:val="single" w:sz="4" w:space="0" w:color="auto"/>
              <w:left w:val="single" w:sz="4" w:space="0" w:color="auto"/>
              <w:bottom w:val="single" w:sz="4" w:space="0" w:color="auto"/>
              <w:right w:val="single" w:sz="4" w:space="0" w:color="auto"/>
            </w:tcBorders>
          </w:tcPr>
          <w:p w14:paraId="5940B325"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Sprendimų priėmimo įgūdžiai</w:t>
            </w:r>
          </w:p>
        </w:tc>
        <w:tc>
          <w:tcPr>
            <w:tcW w:w="1134" w:type="dxa"/>
            <w:tcBorders>
              <w:top w:val="single" w:sz="4" w:space="0" w:color="auto"/>
              <w:left w:val="single" w:sz="4" w:space="0" w:color="auto"/>
              <w:bottom w:val="single" w:sz="4" w:space="0" w:color="auto"/>
              <w:right w:val="single" w:sz="4" w:space="0" w:color="auto"/>
            </w:tcBorders>
          </w:tcPr>
          <w:p w14:paraId="2225863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0,5</w:t>
            </w:r>
          </w:p>
        </w:tc>
        <w:tc>
          <w:tcPr>
            <w:tcW w:w="851" w:type="dxa"/>
            <w:tcBorders>
              <w:top w:val="single" w:sz="4" w:space="0" w:color="auto"/>
              <w:left w:val="single" w:sz="4" w:space="0" w:color="auto"/>
              <w:bottom w:val="single" w:sz="4" w:space="0" w:color="auto"/>
              <w:right w:val="single" w:sz="4" w:space="0" w:color="auto"/>
            </w:tcBorders>
          </w:tcPr>
          <w:p w14:paraId="149A6B1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030AD79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Paaiškina, kaip socialiniai santykiai padeda priimti tinkamus sprendimus, prisiimti atsakomybę ir geriau atlikti užduotis (C2.3)</w:t>
            </w:r>
          </w:p>
        </w:tc>
        <w:tc>
          <w:tcPr>
            <w:tcW w:w="1701" w:type="dxa"/>
            <w:vMerge w:val="restart"/>
            <w:tcBorders>
              <w:top w:val="single" w:sz="4" w:space="0" w:color="auto"/>
              <w:left w:val="single" w:sz="4" w:space="0" w:color="auto"/>
            </w:tcBorders>
          </w:tcPr>
          <w:p w14:paraId="51FCFF2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Kultūrinė;</w:t>
            </w:r>
            <w:r w:rsidRPr="008D22E0">
              <w:rPr>
                <w:sz w:val="18"/>
                <w:szCs w:val="18"/>
                <w:lang w:val="lt-LT" w:eastAsia="en-US"/>
              </w:rPr>
              <w:t xml:space="preserve"> </w:t>
            </w:r>
            <w:r w:rsidRPr="008D22E0">
              <w:rPr>
                <w:rStyle w:val="normaltextrun"/>
                <w:rFonts w:eastAsiaTheme="majorEastAsia"/>
                <w:sz w:val="18"/>
                <w:szCs w:val="18"/>
                <w:lang w:val="lt-LT" w:eastAsia="en-US"/>
              </w:rPr>
              <w:t>Kūrybiškumo;</w:t>
            </w:r>
            <w:r w:rsidRPr="008D22E0">
              <w:rPr>
                <w:sz w:val="18"/>
                <w:szCs w:val="18"/>
                <w:lang w:val="lt-LT" w:eastAsia="en-US"/>
              </w:rPr>
              <w:t xml:space="preserve"> </w:t>
            </w:r>
            <w:r w:rsidRPr="008D22E0">
              <w:rPr>
                <w:rStyle w:val="normaltextrun"/>
                <w:rFonts w:eastAsiaTheme="majorEastAsia"/>
                <w:sz w:val="18"/>
                <w:szCs w:val="18"/>
                <w:lang w:val="lt-LT" w:eastAsia="en-US"/>
              </w:rPr>
              <w:t>Pažinimo;</w:t>
            </w:r>
            <w:r w:rsidRPr="008D22E0">
              <w:rPr>
                <w:sz w:val="18"/>
                <w:szCs w:val="18"/>
                <w:lang w:val="lt-LT" w:eastAsia="en-US"/>
              </w:rPr>
              <w:t xml:space="preserve"> </w:t>
            </w:r>
            <w:r w:rsidRPr="008D22E0">
              <w:rPr>
                <w:rStyle w:val="normaltextrun"/>
                <w:rFonts w:eastAsiaTheme="majorEastAsia"/>
                <w:sz w:val="18"/>
                <w:szCs w:val="18"/>
                <w:lang w:val="lt-LT" w:eastAsia="en-US"/>
              </w:rPr>
              <w:t>Pilietiškumo;</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tcPr>
          <w:p w14:paraId="71D5C327" w14:textId="77777777" w:rsidR="00461E6E" w:rsidRPr="008D22E0" w:rsidRDefault="00461E6E" w:rsidP="004637D4">
            <w:pPr>
              <w:rPr>
                <w:rStyle w:val="normaltextrun"/>
                <w:rFonts w:eastAsiaTheme="majorEastAsia"/>
                <w:color w:val="000000"/>
                <w:sz w:val="18"/>
                <w:szCs w:val="18"/>
                <w:lang w:val="lt-LT"/>
              </w:rPr>
            </w:pPr>
          </w:p>
        </w:tc>
        <w:tc>
          <w:tcPr>
            <w:tcW w:w="1418" w:type="dxa"/>
            <w:tcBorders>
              <w:top w:val="single" w:sz="4" w:space="0" w:color="auto"/>
              <w:right w:val="single" w:sz="4" w:space="0" w:color="auto"/>
            </w:tcBorders>
          </w:tcPr>
          <w:p w14:paraId="30AC984B"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 </w:t>
            </w:r>
          </w:p>
        </w:tc>
        <w:tc>
          <w:tcPr>
            <w:tcW w:w="1417" w:type="dxa"/>
            <w:tcBorders>
              <w:top w:val="single" w:sz="4" w:space="0" w:color="auto"/>
              <w:right w:val="single" w:sz="4" w:space="0" w:color="auto"/>
            </w:tcBorders>
          </w:tcPr>
          <w:p w14:paraId="685B4917"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6727ECDA" w14:textId="77777777" w:rsidTr="00094676">
        <w:trPr>
          <w:trHeight w:val="276"/>
        </w:trPr>
        <w:tc>
          <w:tcPr>
            <w:tcW w:w="562" w:type="dxa"/>
            <w:vMerge/>
            <w:tcBorders>
              <w:left w:val="single" w:sz="4" w:space="0" w:color="auto"/>
              <w:bottom w:val="single" w:sz="4" w:space="0" w:color="auto"/>
              <w:right w:val="single" w:sz="4" w:space="0" w:color="auto"/>
            </w:tcBorders>
          </w:tcPr>
          <w:p w14:paraId="2851CBE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6507E6C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7B2E6C23"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Borders>
              <w:top w:val="single" w:sz="4" w:space="0" w:color="auto"/>
              <w:left w:val="single" w:sz="4" w:space="0" w:color="auto"/>
              <w:bottom w:val="single" w:sz="4" w:space="0" w:color="auto"/>
              <w:right w:val="single" w:sz="4" w:space="0" w:color="auto"/>
            </w:tcBorders>
          </w:tcPr>
          <w:p w14:paraId="3EF76BDB"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Sprendimų pasekmių vertinimas</w:t>
            </w:r>
          </w:p>
        </w:tc>
        <w:tc>
          <w:tcPr>
            <w:tcW w:w="1134" w:type="dxa"/>
            <w:tcBorders>
              <w:top w:val="single" w:sz="4" w:space="0" w:color="auto"/>
              <w:left w:val="single" w:sz="4" w:space="0" w:color="auto"/>
              <w:bottom w:val="single" w:sz="4" w:space="0" w:color="auto"/>
              <w:right w:val="single" w:sz="4" w:space="0" w:color="auto"/>
            </w:tcBorders>
          </w:tcPr>
          <w:p w14:paraId="34F1950A"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0,5</w:t>
            </w:r>
          </w:p>
        </w:tc>
        <w:tc>
          <w:tcPr>
            <w:tcW w:w="851" w:type="dxa"/>
            <w:tcBorders>
              <w:top w:val="single" w:sz="4" w:space="0" w:color="auto"/>
              <w:left w:val="single" w:sz="4" w:space="0" w:color="auto"/>
              <w:bottom w:val="single" w:sz="4" w:space="0" w:color="auto"/>
              <w:right w:val="single" w:sz="4" w:space="0" w:color="auto"/>
            </w:tcBorders>
          </w:tcPr>
          <w:p w14:paraId="32EF6A5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25D04170"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tcBorders>
          </w:tcPr>
          <w:p w14:paraId="416B1C63" w14:textId="77777777" w:rsidR="00461E6E" w:rsidRPr="008D22E0" w:rsidRDefault="00461E6E" w:rsidP="004637D4">
            <w:pPr>
              <w:pStyle w:val="paragraph"/>
              <w:spacing w:before="0" w:after="0"/>
              <w:textAlignment w:val="baseline"/>
              <w:rPr>
                <w:rStyle w:val="normaltextrun"/>
                <w:rFonts w:eastAsiaTheme="majorEastAsia"/>
                <w:sz w:val="18"/>
                <w:szCs w:val="18"/>
                <w:lang w:val="lt-LT"/>
              </w:rPr>
            </w:pPr>
          </w:p>
        </w:tc>
        <w:tc>
          <w:tcPr>
            <w:tcW w:w="1701" w:type="dxa"/>
          </w:tcPr>
          <w:p w14:paraId="452CCC5E"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Borders>
              <w:bottom w:val="single" w:sz="4" w:space="0" w:color="auto"/>
              <w:right w:val="single" w:sz="4" w:space="0" w:color="auto"/>
            </w:tcBorders>
          </w:tcPr>
          <w:p w14:paraId="62A91A26"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tcBorders>
              <w:bottom w:val="single" w:sz="4" w:space="0" w:color="auto"/>
              <w:right w:val="single" w:sz="4" w:space="0" w:color="auto"/>
            </w:tcBorders>
          </w:tcPr>
          <w:p w14:paraId="0C5D0225"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432706FD" w14:textId="77777777" w:rsidTr="00094676">
        <w:trPr>
          <w:trHeight w:val="1979"/>
        </w:trPr>
        <w:tc>
          <w:tcPr>
            <w:tcW w:w="562" w:type="dxa"/>
            <w:vMerge w:val="restart"/>
            <w:tcBorders>
              <w:top w:val="single" w:sz="4" w:space="0" w:color="auto"/>
            </w:tcBorders>
          </w:tcPr>
          <w:p w14:paraId="01B655D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10.</w:t>
            </w:r>
          </w:p>
        </w:tc>
        <w:tc>
          <w:tcPr>
            <w:tcW w:w="1701" w:type="dxa"/>
            <w:vMerge w:val="restart"/>
            <w:tcBorders>
              <w:top w:val="single" w:sz="4" w:space="0" w:color="auto"/>
            </w:tcBorders>
          </w:tcPr>
          <w:p w14:paraId="4B08E3F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Saugus ir sveikas asmuo ir bendruomenė</w:t>
            </w:r>
          </w:p>
        </w:tc>
        <w:tc>
          <w:tcPr>
            <w:tcW w:w="1701" w:type="dxa"/>
            <w:vMerge w:val="restart"/>
            <w:tcBorders>
              <w:top w:val="single" w:sz="4" w:space="0" w:color="auto"/>
            </w:tcBorders>
          </w:tcPr>
          <w:p w14:paraId="2F1F3F8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sz w:val="18"/>
                <w:szCs w:val="18"/>
                <w:lang w:val="lt-LT"/>
              </w:rPr>
              <w:t>Saugus ir sveikas asmuo ir bendruomenė</w:t>
            </w:r>
          </w:p>
        </w:tc>
        <w:tc>
          <w:tcPr>
            <w:tcW w:w="1276" w:type="dxa"/>
            <w:tcBorders>
              <w:top w:val="single" w:sz="4" w:space="0" w:color="auto"/>
            </w:tcBorders>
          </w:tcPr>
          <w:p w14:paraId="5CD5B826"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Pavojaus sveikatai ir gyvybei atpažinimas, saugantis save ir kitus elgesys</w:t>
            </w:r>
          </w:p>
        </w:tc>
        <w:tc>
          <w:tcPr>
            <w:tcW w:w="1134" w:type="dxa"/>
            <w:tcBorders>
              <w:top w:val="single" w:sz="4" w:space="0" w:color="auto"/>
            </w:tcBorders>
          </w:tcPr>
          <w:p w14:paraId="0E065EE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2</w:t>
            </w:r>
          </w:p>
        </w:tc>
        <w:tc>
          <w:tcPr>
            <w:tcW w:w="851" w:type="dxa"/>
            <w:tcBorders>
              <w:top w:val="single" w:sz="4" w:space="0" w:color="auto"/>
            </w:tcBorders>
          </w:tcPr>
          <w:p w14:paraId="25746AC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7E308B4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color w:val="000000"/>
                <w:sz w:val="18"/>
                <w:szCs w:val="18"/>
                <w:lang w:val="lt-LT"/>
              </w:rPr>
              <w:t xml:space="preserve">Pateikia pasiūlymų, kaip sukurti emociškai saugią mokymosi ir darbo aplinką, įvardija priežastis ir požymius, kaip atpažinti smurtą namų, mokymosi ir darbo vietoje. Apibūdina teroristinės </w:t>
            </w:r>
            <w:r w:rsidRPr="008D22E0">
              <w:rPr>
                <w:color w:val="000000"/>
                <w:sz w:val="18"/>
                <w:szCs w:val="18"/>
                <w:lang w:val="lt-LT"/>
              </w:rPr>
              <w:lastRenderedPageBreak/>
              <w:t>veikos būdus, paaiškina, ką turi kiekvienas žinoti apie saugumą teroristinių išpuolių metu, ir sukuria šeimos saugumo planą. Priklausomai nuo situacijos pobūdžio taiko tinkamus apsaugos būdus, rūpinasi ne tik savo, bet ir aplinkinių saugumu. Įvardija ir pagrindžia smurto, seksualinių nusikaltimų požymius ir pasekmes, atpažįsta smurto grėsmę, taiko įgūdžius, kurie padeda pasipriešinti smurtui (D1.3)</w:t>
            </w:r>
          </w:p>
        </w:tc>
        <w:tc>
          <w:tcPr>
            <w:tcW w:w="1701" w:type="dxa"/>
            <w:vMerge w:val="restart"/>
            <w:tcBorders>
              <w:left w:val="single" w:sz="4" w:space="0" w:color="auto"/>
              <w:right w:val="single" w:sz="4" w:space="0" w:color="auto"/>
            </w:tcBorders>
          </w:tcPr>
          <w:p w14:paraId="275D590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lastRenderedPageBreak/>
              <w:t>Pažinimo; Skaitmeninė;</w:t>
            </w:r>
            <w:r w:rsidRPr="008D22E0">
              <w:rPr>
                <w:sz w:val="18"/>
                <w:szCs w:val="18"/>
                <w:lang w:val="lt-LT" w:eastAsia="en-US"/>
              </w:rPr>
              <w:t xml:space="preserve"> </w:t>
            </w:r>
            <w:r w:rsidRPr="008D22E0">
              <w:rPr>
                <w:rStyle w:val="normaltextrun"/>
                <w:rFonts w:eastAsiaTheme="majorEastAsia"/>
                <w:sz w:val="18"/>
                <w:szCs w:val="18"/>
                <w:lang w:val="lt-LT" w:eastAsia="en-US"/>
              </w:rPr>
              <w:t>Socialinė, emocinė ir sveikos gyvensenos</w:t>
            </w:r>
          </w:p>
        </w:tc>
        <w:tc>
          <w:tcPr>
            <w:tcW w:w="1701" w:type="dxa"/>
            <w:tcBorders>
              <w:left w:val="single" w:sz="4" w:space="0" w:color="auto"/>
              <w:right w:val="single" w:sz="4" w:space="0" w:color="auto"/>
            </w:tcBorders>
          </w:tcPr>
          <w:p w14:paraId="432E0B3C"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Informacija ir rekomendacijos, susijusios su apsaugos organizavimu įvairių nelaimių metu </w:t>
            </w:r>
            <w:hyperlink r:id="rId644" w:history="1">
              <w:r w:rsidRPr="008D22E0">
                <w:rPr>
                  <w:rStyle w:val="Hyperlink"/>
                  <w:sz w:val="18"/>
                  <w:szCs w:val="18"/>
                  <w:lang w:val="lt-LT"/>
                </w:rPr>
                <w:t>https://civsauga.lt/pavojai/</w:t>
              </w:r>
            </w:hyperlink>
            <w:r w:rsidRPr="008D22E0">
              <w:rPr>
                <w:rStyle w:val="normaltextrun"/>
                <w:rFonts w:eastAsiaTheme="majorEastAsia"/>
                <w:color w:val="000000"/>
                <w:sz w:val="18"/>
                <w:szCs w:val="18"/>
                <w:lang w:val="lt-LT"/>
              </w:rPr>
              <w:t xml:space="preserve"> *</w:t>
            </w:r>
          </w:p>
        </w:tc>
        <w:tc>
          <w:tcPr>
            <w:tcW w:w="1418" w:type="dxa"/>
            <w:tcBorders>
              <w:top w:val="single" w:sz="4" w:space="0" w:color="auto"/>
              <w:left w:val="single" w:sz="4" w:space="0" w:color="auto"/>
            </w:tcBorders>
          </w:tcPr>
          <w:p w14:paraId="5871C986" w14:textId="77777777" w:rsidR="00461E6E" w:rsidRPr="008D22E0" w:rsidRDefault="00461E6E" w:rsidP="004637D4">
            <w:pPr>
              <w:rPr>
                <w:rStyle w:val="normaltextrun"/>
                <w:rFonts w:eastAsiaTheme="majorEastAsia"/>
                <w:color w:val="000000"/>
                <w:sz w:val="18"/>
                <w:szCs w:val="18"/>
                <w:lang w:val="lt-LT"/>
              </w:rPr>
            </w:pPr>
            <w:r w:rsidRPr="008D22E0">
              <w:rPr>
                <w:color w:val="000000"/>
                <w:sz w:val="18"/>
                <w:szCs w:val="18"/>
                <w:lang w:val="lt-LT"/>
              </w:rPr>
              <w:t xml:space="preserve">Saugaus eismo pamoka. Vilnius yra mokykla </w:t>
            </w:r>
            <w:hyperlink r:id="rId645" w:history="1">
              <w:r w:rsidRPr="008D22E0">
                <w:rPr>
                  <w:rStyle w:val="Hyperlink"/>
                  <w:sz w:val="18"/>
                  <w:szCs w:val="18"/>
                  <w:lang w:val="lt-LT"/>
                </w:rPr>
                <w:t>https://www.vilniusyramokykla.lt/pamoka/gyvenimo-igudziai/saugaus-eismo-pamoka/</w:t>
              </w:r>
            </w:hyperlink>
            <w:r w:rsidRPr="008D22E0">
              <w:rPr>
                <w:color w:val="000000"/>
                <w:sz w:val="18"/>
                <w:szCs w:val="18"/>
                <w:lang w:val="lt-LT"/>
              </w:rPr>
              <w:t xml:space="preserve"> *</w:t>
            </w:r>
          </w:p>
        </w:tc>
        <w:tc>
          <w:tcPr>
            <w:tcW w:w="1417" w:type="dxa"/>
            <w:tcBorders>
              <w:top w:val="single" w:sz="4" w:space="0" w:color="auto"/>
              <w:left w:val="single" w:sz="4" w:space="0" w:color="auto"/>
            </w:tcBorders>
          </w:tcPr>
          <w:p w14:paraId="204CF385" w14:textId="77777777" w:rsidR="00461E6E" w:rsidRPr="008D22E0" w:rsidRDefault="00461E6E" w:rsidP="004637D4">
            <w:pPr>
              <w:rPr>
                <w:rStyle w:val="normaltextrun"/>
                <w:rFonts w:eastAsiaTheme="majorEastAsia"/>
                <w:color w:val="000000"/>
                <w:sz w:val="18"/>
                <w:szCs w:val="18"/>
                <w:lang w:val="lt-LT"/>
              </w:rPr>
            </w:pPr>
          </w:p>
        </w:tc>
      </w:tr>
      <w:tr w:rsidR="00094676" w:rsidRPr="008D22E0" w14:paraId="16709C33" w14:textId="77777777" w:rsidTr="00094676">
        <w:trPr>
          <w:trHeight w:val="260"/>
        </w:trPr>
        <w:tc>
          <w:tcPr>
            <w:tcW w:w="562" w:type="dxa"/>
            <w:vMerge/>
          </w:tcPr>
          <w:p w14:paraId="4B43F14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88CE53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041A148"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val="restart"/>
            <w:tcBorders>
              <w:top w:val="single" w:sz="4" w:space="0" w:color="auto"/>
            </w:tcBorders>
          </w:tcPr>
          <w:p w14:paraId="10D51323"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Saugus elgesys namų ir viešoje aplinkoje</w:t>
            </w:r>
          </w:p>
        </w:tc>
        <w:tc>
          <w:tcPr>
            <w:tcW w:w="1134" w:type="dxa"/>
            <w:vMerge w:val="restart"/>
            <w:tcBorders>
              <w:top w:val="single" w:sz="4" w:space="0" w:color="auto"/>
            </w:tcBorders>
          </w:tcPr>
          <w:p w14:paraId="594BE03C"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1</w:t>
            </w:r>
          </w:p>
        </w:tc>
        <w:tc>
          <w:tcPr>
            <w:tcW w:w="851" w:type="dxa"/>
            <w:vMerge w:val="restart"/>
            <w:tcBorders>
              <w:top w:val="single" w:sz="4" w:space="0" w:color="auto"/>
            </w:tcBorders>
          </w:tcPr>
          <w:p w14:paraId="4EE6325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70252311"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5BBF349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51526B63"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Lietuvos pasirengimo ekstremaliosioms situacijoms interneto svetainė. Čia galite sužinoti, </w:t>
            </w:r>
            <w:r w:rsidRPr="008D22E0">
              <w:rPr>
                <w:color w:val="000000"/>
                <w:sz w:val="18"/>
                <w:szCs w:val="18"/>
                <w:lang w:val="lt-LT"/>
              </w:rPr>
              <w:lastRenderedPageBreak/>
              <w:t xml:space="preserve">kaip pasiruošti nelaimėms ir kaip elgtis jų metu. Kiekvienas turi pasirūpinti savimi ir artimaisiais bent 72 valandas, kol atvyks pagalba </w:t>
            </w:r>
            <w:hyperlink r:id="rId646" w:history="1">
              <w:r w:rsidRPr="008D22E0">
                <w:rPr>
                  <w:rStyle w:val="Hyperlink"/>
                  <w:sz w:val="18"/>
                  <w:szCs w:val="18"/>
                  <w:lang w:val="lt-LT"/>
                </w:rPr>
                <w:t>https://lt72.lt/</w:t>
              </w:r>
            </w:hyperlink>
            <w:r w:rsidRPr="008D22E0">
              <w:rPr>
                <w:color w:val="000000"/>
                <w:sz w:val="18"/>
                <w:szCs w:val="18"/>
                <w:lang w:val="lt-LT"/>
              </w:rPr>
              <w:t xml:space="preserve"> *</w:t>
            </w:r>
          </w:p>
        </w:tc>
        <w:tc>
          <w:tcPr>
            <w:tcW w:w="1418" w:type="dxa"/>
            <w:tcBorders>
              <w:left w:val="single" w:sz="4" w:space="0" w:color="auto"/>
            </w:tcBorders>
          </w:tcPr>
          <w:p w14:paraId="61EE9492"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lastRenderedPageBreak/>
              <w:t xml:space="preserve">Radiacinės saugos centro metodinė medžiaga apie galimus pavojus, kuriuos </w:t>
            </w:r>
            <w:r w:rsidRPr="008D22E0">
              <w:rPr>
                <w:color w:val="000000"/>
                <w:sz w:val="18"/>
                <w:szCs w:val="18"/>
                <w:lang w:val="lt-LT"/>
              </w:rPr>
              <w:lastRenderedPageBreak/>
              <w:t xml:space="preserve">gali sukelti branduolinės ar radiologinės avarijos </w:t>
            </w:r>
            <w:hyperlink r:id="rId647" w:history="1">
              <w:r w:rsidRPr="008D22E0">
                <w:rPr>
                  <w:rStyle w:val="Hyperlink"/>
                  <w:sz w:val="18"/>
                  <w:szCs w:val="18"/>
                  <w:lang w:val="lt-LT"/>
                </w:rPr>
                <w:t>https://ugm.lrv.lt/media/viesa/saugykla/2024/2/QPrbm2MF3OQ.pptx</w:t>
              </w:r>
            </w:hyperlink>
            <w:r w:rsidRPr="008D22E0">
              <w:rPr>
                <w:color w:val="000000"/>
                <w:sz w:val="18"/>
                <w:szCs w:val="18"/>
                <w:lang w:val="lt-LT"/>
              </w:rPr>
              <w:t xml:space="preserve"> *</w:t>
            </w:r>
          </w:p>
        </w:tc>
        <w:tc>
          <w:tcPr>
            <w:tcW w:w="1417" w:type="dxa"/>
            <w:vMerge w:val="restart"/>
            <w:tcBorders>
              <w:left w:val="single" w:sz="4" w:space="0" w:color="auto"/>
            </w:tcBorders>
          </w:tcPr>
          <w:p w14:paraId="18C69C8D"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521DFC9A" w14:textId="77777777" w:rsidTr="00094676">
        <w:trPr>
          <w:trHeight w:val="260"/>
        </w:trPr>
        <w:tc>
          <w:tcPr>
            <w:tcW w:w="562" w:type="dxa"/>
            <w:vMerge/>
          </w:tcPr>
          <w:p w14:paraId="7925153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EAC8E4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CDB9183"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6E6A2641"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794A7961"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851" w:type="dxa"/>
            <w:vMerge/>
          </w:tcPr>
          <w:p w14:paraId="391F827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8DDBFD1"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3E14769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Borders>
              <w:left w:val="single" w:sz="4" w:space="0" w:color="auto"/>
              <w:right w:val="single" w:sz="4" w:space="0" w:color="auto"/>
            </w:tcBorders>
          </w:tcPr>
          <w:p w14:paraId="321550A6"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Kaip elgtis įvykus branduolinei ar radiologinei avarijai </w:t>
            </w:r>
            <w:hyperlink r:id="rId648" w:history="1">
              <w:r w:rsidRPr="008D22E0">
                <w:rPr>
                  <w:rStyle w:val="Hyperlink"/>
                  <w:sz w:val="18"/>
                  <w:szCs w:val="18"/>
                  <w:lang w:val="lt-LT"/>
                </w:rPr>
                <w:t>https://radiacija.eu/</w:t>
              </w:r>
            </w:hyperlink>
            <w:r w:rsidRPr="008D22E0">
              <w:rPr>
                <w:color w:val="000000"/>
                <w:sz w:val="18"/>
                <w:szCs w:val="18"/>
                <w:lang w:val="lt-LT"/>
              </w:rPr>
              <w:t xml:space="preserve"> *</w:t>
            </w:r>
          </w:p>
        </w:tc>
        <w:tc>
          <w:tcPr>
            <w:tcW w:w="1418" w:type="dxa"/>
            <w:tcBorders>
              <w:left w:val="single" w:sz="4" w:space="0" w:color="auto"/>
            </w:tcBorders>
          </w:tcPr>
          <w:p w14:paraId="76C3BE14"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Pasirengimas branduolinėms ar radiologinėms avarijoms. Priešgaisrinės apsaugos ir gelbėjimo departamentas prie Vidaus reikalų ministerijos </w:t>
            </w:r>
            <w:hyperlink r:id="rId649" w:history="1">
              <w:r w:rsidRPr="008D22E0">
                <w:rPr>
                  <w:rStyle w:val="Hyperlink"/>
                  <w:sz w:val="18"/>
                  <w:szCs w:val="18"/>
                  <w:lang w:val="lt-LT"/>
                </w:rPr>
                <w:t>https://emokykla.lt/metodine-medziaga/medziaga/perziura/393</w:t>
              </w:r>
            </w:hyperlink>
            <w:r w:rsidRPr="008D22E0">
              <w:rPr>
                <w:rStyle w:val="normaltextrun"/>
                <w:rFonts w:eastAsiaTheme="majorEastAsia"/>
                <w:sz w:val="18"/>
                <w:szCs w:val="18"/>
                <w:lang w:val="lt-LT"/>
              </w:rPr>
              <w:t xml:space="preserve"> </w:t>
            </w:r>
            <w:r w:rsidRPr="008D22E0">
              <w:rPr>
                <w:rStyle w:val="Hyperlink"/>
                <w:color w:val="auto"/>
                <w:sz w:val="18"/>
                <w:szCs w:val="18"/>
                <w:u w:val="none"/>
                <w:lang w:val="lt-LT"/>
              </w:rPr>
              <w:t>*</w:t>
            </w:r>
          </w:p>
        </w:tc>
        <w:tc>
          <w:tcPr>
            <w:tcW w:w="1417" w:type="dxa"/>
            <w:vMerge/>
            <w:tcBorders>
              <w:left w:val="single" w:sz="4" w:space="0" w:color="auto"/>
            </w:tcBorders>
          </w:tcPr>
          <w:p w14:paraId="4E5FF3EF"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67D0C715" w14:textId="77777777" w:rsidTr="00094676">
        <w:trPr>
          <w:trHeight w:val="260"/>
        </w:trPr>
        <w:tc>
          <w:tcPr>
            <w:tcW w:w="562" w:type="dxa"/>
            <w:vMerge/>
          </w:tcPr>
          <w:p w14:paraId="6370858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EC0316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E338186"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val="restart"/>
            <w:tcBorders>
              <w:top w:val="single" w:sz="4" w:space="0" w:color="auto"/>
            </w:tcBorders>
          </w:tcPr>
          <w:p w14:paraId="78FCD45B" w14:textId="77777777" w:rsidR="00461E6E" w:rsidRPr="008D22E0" w:rsidRDefault="00461E6E" w:rsidP="004637D4">
            <w:pPr>
              <w:pStyle w:val="paragraph"/>
              <w:spacing w:before="0" w:after="0"/>
              <w:textAlignment w:val="baseline"/>
              <w:rPr>
                <w:color w:val="000000"/>
                <w:sz w:val="18"/>
                <w:szCs w:val="18"/>
                <w:lang w:val="lt-LT"/>
              </w:rPr>
            </w:pPr>
            <w:r w:rsidRPr="008D22E0">
              <w:rPr>
                <w:color w:val="000000"/>
                <w:sz w:val="18"/>
                <w:szCs w:val="18"/>
                <w:lang w:val="lt-LT"/>
              </w:rPr>
              <w:t>Smurto ir prievartos prevencija</w:t>
            </w:r>
          </w:p>
        </w:tc>
        <w:tc>
          <w:tcPr>
            <w:tcW w:w="1134" w:type="dxa"/>
            <w:vMerge w:val="restart"/>
            <w:tcBorders>
              <w:top w:val="single" w:sz="4" w:space="0" w:color="auto"/>
            </w:tcBorders>
          </w:tcPr>
          <w:p w14:paraId="166BAFBB" w14:textId="77777777" w:rsidR="00461E6E" w:rsidRPr="008D22E0" w:rsidRDefault="00461E6E" w:rsidP="004637D4">
            <w:pPr>
              <w:pStyle w:val="paragraph"/>
              <w:spacing w:before="0" w:after="0"/>
              <w:textAlignment w:val="baseline"/>
              <w:rPr>
                <w:color w:val="000000"/>
                <w:sz w:val="18"/>
                <w:szCs w:val="18"/>
                <w:lang w:val="lt-LT"/>
              </w:rPr>
            </w:pPr>
            <w:r w:rsidRPr="008D22E0">
              <w:rPr>
                <w:color w:val="000000"/>
                <w:sz w:val="18"/>
                <w:szCs w:val="18"/>
                <w:lang w:val="lt-LT"/>
              </w:rPr>
              <w:t>1</w:t>
            </w:r>
          </w:p>
        </w:tc>
        <w:tc>
          <w:tcPr>
            <w:tcW w:w="851" w:type="dxa"/>
            <w:vMerge w:val="restart"/>
            <w:tcBorders>
              <w:top w:val="single" w:sz="4" w:space="0" w:color="auto"/>
            </w:tcBorders>
          </w:tcPr>
          <w:p w14:paraId="3C41586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31E91520"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55DC3ED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Borders>
              <w:left w:val="single" w:sz="4" w:space="0" w:color="auto"/>
              <w:right w:val="single" w:sz="4" w:space="0" w:color="auto"/>
            </w:tcBorders>
          </w:tcPr>
          <w:p w14:paraId="7D62E217"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Plakatų smurto prevencijos tema praktinio taikymo rekomendacijos bendrojo ugdymo pedagogams 9–12 kl. Nacionalinė švietimo agentūra </w:t>
            </w:r>
            <w:hyperlink r:id="rId650" w:history="1">
              <w:r w:rsidRPr="008D22E0">
                <w:rPr>
                  <w:rStyle w:val="Hyperlink"/>
                  <w:sz w:val="18"/>
                  <w:szCs w:val="18"/>
                  <w:lang w:val="lt-LT"/>
                </w:rPr>
                <w:t>https://www.nsa.smm.lt/wp-content/uploads/2019/11/Rekomendacijos-praktiniam-9-12-klasiu-plakato-taikymui.pdf</w:t>
              </w:r>
            </w:hyperlink>
            <w:r w:rsidRPr="008D22E0">
              <w:rPr>
                <w:rStyle w:val="normaltextrun"/>
                <w:rFonts w:eastAsiaTheme="majorEastAsia"/>
                <w:sz w:val="18"/>
                <w:szCs w:val="18"/>
                <w:lang w:val="lt-LT"/>
              </w:rPr>
              <w:t xml:space="preserve"> *</w:t>
            </w:r>
          </w:p>
        </w:tc>
        <w:tc>
          <w:tcPr>
            <w:tcW w:w="1418" w:type="dxa"/>
            <w:tcBorders>
              <w:top w:val="single" w:sz="4" w:space="0" w:color="auto"/>
              <w:left w:val="single" w:sz="4" w:space="0" w:color="auto"/>
            </w:tcBorders>
          </w:tcPr>
          <w:p w14:paraId="55888A75"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Interneto svetainė, skirta smurtui artimoje aplinkoje atpažinti. Lygių galimybių kontrolieriaus tarnyba </w:t>
            </w:r>
            <w:hyperlink r:id="rId651" w:history="1">
              <w:r w:rsidRPr="008D22E0">
                <w:rPr>
                  <w:rStyle w:val="Hyperlink"/>
                  <w:sz w:val="18"/>
                  <w:szCs w:val="18"/>
                  <w:lang w:val="lt-LT"/>
                </w:rPr>
                <w:t>https://www.visureikalas.lt/naujienos/mokykloms/</w:t>
              </w:r>
            </w:hyperlink>
            <w:r w:rsidRPr="008D22E0">
              <w:rPr>
                <w:color w:val="000000"/>
                <w:sz w:val="18"/>
                <w:szCs w:val="18"/>
                <w:lang w:val="lt-LT"/>
              </w:rPr>
              <w:t xml:space="preserve"> *</w:t>
            </w:r>
          </w:p>
        </w:tc>
        <w:tc>
          <w:tcPr>
            <w:tcW w:w="1417" w:type="dxa"/>
            <w:vMerge w:val="restart"/>
            <w:tcBorders>
              <w:top w:val="single" w:sz="4" w:space="0" w:color="auto"/>
              <w:left w:val="single" w:sz="4" w:space="0" w:color="auto"/>
            </w:tcBorders>
          </w:tcPr>
          <w:p w14:paraId="72349F50" w14:textId="77777777" w:rsidR="00461E6E" w:rsidRPr="008D22E0" w:rsidRDefault="00461E6E" w:rsidP="004637D4">
            <w:pPr>
              <w:pStyle w:val="paragraph"/>
              <w:textAlignment w:val="baseline"/>
              <w:rPr>
                <w:color w:val="000000"/>
                <w:sz w:val="18"/>
                <w:szCs w:val="18"/>
                <w:lang w:val="lt-LT"/>
              </w:rPr>
            </w:pPr>
          </w:p>
        </w:tc>
      </w:tr>
      <w:tr w:rsidR="00094676" w:rsidRPr="008D22E0" w14:paraId="2D820AF3" w14:textId="77777777" w:rsidTr="00094676">
        <w:trPr>
          <w:trHeight w:val="260"/>
        </w:trPr>
        <w:tc>
          <w:tcPr>
            <w:tcW w:w="562" w:type="dxa"/>
            <w:vMerge/>
          </w:tcPr>
          <w:p w14:paraId="4F72569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0715A5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7A29F61"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44C930DE"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134" w:type="dxa"/>
            <w:vMerge/>
          </w:tcPr>
          <w:p w14:paraId="75648C50"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851" w:type="dxa"/>
            <w:vMerge/>
          </w:tcPr>
          <w:p w14:paraId="2D67C6D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0143B745"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1DDA760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60EEF1F0"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Borders>
              <w:top w:val="single" w:sz="4" w:space="0" w:color="auto"/>
              <w:left w:val="single" w:sz="4" w:space="0" w:color="auto"/>
            </w:tcBorders>
          </w:tcPr>
          <w:p w14:paraId="49C47225" w14:textId="77777777" w:rsidR="00461E6E" w:rsidRPr="008D22E0" w:rsidRDefault="00461E6E" w:rsidP="004637D4">
            <w:pPr>
              <w:pStyle w:val="paragraph"/>
              <w:textAlignment w:val="baseline"/>
              <w:rPr>
                <w:color w:val="000000"/>
                <w:sz w:val="18"/>
                <w:szCs w:val="18"/>
                <w:lang w:val="lt-LT"/>
              </w:rPr>
            </w:pPr>
            <w:r w:rsidRPr="008D22E0">
              <w:rPr>
                <w:color w:val="000000"/>
                <w:sz w:val="18"/>
                <w:szCs w:val="18"/>
                <w:lang w:val="lt-LT"/>
              </w:rPr>
              <w:t xml:space="preserve">Parengtų darbui su prekybos žmonėmis prevencija specialistų Lietuvoje </w:t>
            </w:r>
            <w:r w:rsidRPr="008D22E0">
              <w:rPr>
                <w:color w:val="000000"/>
                <w:sz w:val="18"/>
                <w:szCs w:val="18"/>
                <w:lang w:val="lt-LT"/>
              </w:rPr>
              <w:lastRenderedPageBreak/>
              <w:t xml:space="preserve">sąrašas ir kontaktai. Nacionalinė švietimo agentūra </w:t>
            </w:r>
            <w:hyperlink r:id="rId652" w:history="1">
              <w:r w:rsidRPr="008D22E0">
                <w:rPr>
                  <w:rStyle w:val="Hyperlink"/>
                  <w:sz w:val="18"/>
                  <w:szCs w:val="18"/>
                  <w:lang w:val="lt-LT"/>
                </w:rPr>
                <w:t>https://www.nsa.smm.lt/wp-content/uploads/2022/11/Prekybos-zmonemis-specialistu-sarasas-2022-11.pdf</w:t>
              </w:r>
            </w:hyperlink>
            <w:r w:rsidRPr="008D22E0">
              <w:rPr>
                <w:color w:val="000000"/>
                <w:sz w:val="18"/>
                <w:szCs w:val="18"/>
                <w:lang w:val="lt-LT"/>
              </w:rPr>
              <w:t xml:space="preserve"> *</w:t>
            </w:r>
          </w:p>
        </w:tc>
        <w:tc>
          <w:tcPr>
            <w:tcW w:w="1417" w:type="dxa"/>
            <w:vMerge/>
            <w:tcBorders>
              <w:left w:val="single" w:sz="4" w:space="0" w:color="auto"/>
            </w:tcBorders>
          </w:tcPr>
          <w:p w14:paraId="105BD188" w14:textId="77777777" w:rsidR="00461E6E" w:rsidRPr="008D22E0" w:rsidRDefault="00461E6E" w:rsidP="004637D4">
            <w:pPr>
              <w:pStyle w:val="paragraph"/>
              <w:textAlignment w:val="baseline"/>
              <w:rPr>
                <w:color w:val="000000"/>
                <w:sz w:val="18"/>
                <w:szCs w:val="18"/>
                <w:lang w:val="lt-LT"/>
              </w:rPr>
            </w:pPr>
          </w:p>
        </w:tc>
      </w:tr>
      <w:tr w:rsidR="00094676" w:rsidRPr="008D22E0" w14:paraId="692DBBB4" w14:textId="77777777" w:rsidTr="00094676">
        <w:trPr>
          <w:trHeight w:val="260"/>
        </w:trPr>
        <w:tc>
          <w:tcPr>
            <w:tcW w:w="562" w:type="dxa"/>
            <w:vMerge/>
          </w:tcPr>
          <w:p w14:paraId="70EADD1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D31EE1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F87BD8C"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157F91EF"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134" w:type="dxa"/>
            <w:vMerge/>
          </w:tcPr>
          <w:p w14:paraId="5A0E2ADB"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851" w:type="dxa"/>
            <w:vMerge/>
          </w:tcPr>
          <w:p w14:paraId="6C8EF3C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432A88BC"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51CC68B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Borders>
              <w:left w:val="single" w:sz="4" w:space="0" w:color="auto"/>
              <w:right w:val="single" w:sz="4" w:space="0" w:color="auto"/>
            </w:tcBorders>
          </w:tcPr>
          <w:p w14:paraId="29DB0FB3"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Metodinė medžiaga „Kaip pamokoje kalbėti apie prekybą žmonėmis ir jos prevenciją“:</w:t>
            </w:r>
            <w:r w:rsidRPr="008D22E0">
              <w:rPr>
                <w:color w:val="000000"/>
                <w:sz w:val="18"/>
                <w:szCs w:val="18"/>
                <w:lang w:val="lt-LT"/>
              </w:rPr>
              <w:br/>
              <w:t xml:space="preserve">rekomendacijos ir instrukcijos, ruošiantis užsiėmimui klasėje apie prekybos žmonėmis prevenciją </w:t>
            </w:r>
            <w:hyperlink r:id="rId653" w:history="1">
              <w:r w:rsidRPr="008D22E0">
                <w:rPr>
                  <w:rStyle w:val="Hyperlink"/>
                  <w:sz w:val="18"/>
                  <w:szCs w:val="18"/>
                  <w:lang w:val="lt-LT"/>
                </w:rPr>
                <w:t>https://www.nsa.smm.lt/wp-content/uploads/2021/06/Uzsiemimas-klaseje-Prekybos-zmonemis-prevencija-1.pdf</w:t>
              </w:r>
            </w:hyperlink>
            <w:r w:rsidRPr="008D22E0">
              <w:rPr>
                <w:color w:val="000000"/>
                <w:sz w:val="18"/>
                <w:szCs w:val="18"/>
                <w:lang w:val="lt-LT"/>
              </w:rPr>
              <w:t xml:space="preserve">  *</w:t>
            </w:r>
          </w:p>
        </w:tc>
        <w:tc>
          <w:tcPr>
            <w:tcW w:w="1418" w:type="dxa"/>
            <w:tcBorders>
              <w:top w:val="single" w:sz="4" w:space="0" w:color="auto"/>
              <w:left w:val="single" w:sz="4" w:space="0" w:color="auto"/>
            </w:tcBorders>
          </w:tcPr>
          <w:p w14:paraId="53F6153A" w14:textId="77777777" w:rsidR="00461E6E" w:rsidRPr="008D22E0" w:rsidRDefault="00461E6E" w:rsidP="004637D4">
            <w:pPr>
              <w:pStyle w:val="paragraph"/>
              <w:textAlignment w:val="baseline"/>
              <w:rPr>
                <w:color w:val="000000"/>
                <w:sz w:val="18"/>
                <w:szCs w:val="18"/>
                <w:lang w:val="lt-LT"/>
              </w:rPr>
            </w:pPr>
            <w:r w:rsidRPr="008D22E0">
              <w:rPr>
                <w:color w:val="000000"/>
                <w:sz w:val="18"/>
                <w:szCs w:val="18"/>
                <w:lang w:val="lt-LT"/>
              </w:rPr>
              <w:t xml:space="preserve">15 - metės, patekusios į prekybos žmonėmis tinklą, istorija. </w:t>
            </w:r>
            <w:r w:rsidRPr="008D22E0">
              <w:rPr>
                <w:color w:val="000000"/>
                <w:sz w:val="18"/>
                <w:szCs w:val="18"/>
                <w:lang w:val="lt-LT"/>
              </w:rPr>
              <w:br/>
              <w:t xml:space="preserve">„Saugūs pasimatymai“. Vaizdo medžiaga. Nacionalinė švietimo agentūra. </w:t>
            </w:r>
            <w:hyperlink r:id="rId654" w:history="1">
              <w:r w:rsidRPr="008D22E0">
                <w:rPr>
                  <w:rStyle w:val="Hyperlink"/>
                  <w:sz w:val="18"/>
                  <w:szCs w:val="18"/>
                  <w:lang w:val="lt-LT"/>
                </w:rPr>
                <w:t>https://www.nsa.smm.lt//wp-content/uploads/2022/12/Lietuvis-prekyba-zmonemis.mp4</w:t>
              </w:r>
            </w:hyperlink>
            <w:r w:rsidRPr="008D22E0">
              <w:rPr>
                <w:color w:val="000000"/>
                <w:sz w:val="18"/>
                <w:szCs w:val="18"/>
                <w:lang w:val="lt-LT"/>
              </w:rPr>
              <w:t xml:space="preserve"> *</w:t>
            </w:r>
          </w:p>
        </w:tc>
        <w:tc>
          <w:tcPr>
            <w:tcW w:w="1417" w:type="dxa"/>
            <w:vMerge/>
            <w:tcBorders>
              <w:left w:val="single" w:sz="4" w:space="0" w:color="auto"/>
            </w:tcBorders>
          </w:tcPr>
          <w:p w14:paraId="22992BB0" w14:textId="77777777" w:rsidR="00461E6E" w:rsidRPr="008D22E0" w:rsidRDefault="00461E6E" w:rsidP="004637D4">
            <w:pPr>
              <w:pStyle w:val="paragraph"/>
              <w:textAlignment w:val="baseline"/>
              <w:rPr>
                <w:color w:val="000000"/>
                <w:sz w:val="18"/>
                <w:szCs w:val="18"/>
                <w:lang w:val="lt-LT"/>
              </w:rPr>
            </w:pPr>
          </w:p>
        </w:tc>
      </w:tr>
      <w:tr w:rsidR="00094676" w:rsidRPr="008D22E0" w14:paraId="25DED853" w14:textId="77777777" w:rsidTr="00094676">
        <w:trPr>
          <w:trHeight w:val="260"/>
        </w:trPr>
        <w:tc>
          <w:tcPr>
            <w:tcW w:w="562" w:type="dxa"/>
            <w:vMerge/>
          </w:tcPr>
          <w:p w14:paraId="1A86CE2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09F2E8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5C960D0"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0993EEFF"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134" w:type="dxa"/>
            <w:vMerge/>
          </w:tcPr>
          <w:p w14:paraId="0B44618A"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851" w:type="dxa"/>
            <w:vMerge/>
          </w:tcPr>
          <w:p w14:paraId="595EA7C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1F564891"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4C2AB80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right w:val="single" w:sz="4" w:space="0" w:color="auto"/>
            </w:tcBorders>
          </w:tcPr>
          <w:p w14:paraId="1DE26D63"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Borders>
              <w:top w:val="single" w:sz="4" w:space="0" w:color="auto"/>
              <w:left w:val="single" w:sz="4" w:space="0" w:color="auto"/>
            </w:tcBorders>
          </w:tcPr>
          <w:p w14:paraId="128B3314" w14:textId="77777777" w:rsidR="00461E6E" w:rsidRPr="008D22E0" w:rsidRDefault="00461E6E" w:rsidP="004637D4">
            <w:pPr>
              <w:pStyle w:val="paragraph"/>
              <w:textAlignment w:val="baseline"/>
              <w:rPr>
                <w:color w:val="000000"/>
                <w:sz w:val="18"/>
                <w:szCs w:val="18"/>
                <w:lang w:val="lt-LT"/>
              </w:rPr>
            </w:pPr>
            <w:r w:rsidRPr="008D22E0">
              <w:rPr>
                <w:color w:val="000000"/>
                <w:sz w:val="18"/>
                <w:szCs w:val="18"/>
                <w:lang w:val="lt-LT"/>
              </w:rPr>
              <w:t xml:space="preserve">Prekybos žmonėmis formos, atpažinimas ir pagalba. Vilnius yra mokykla </w:t>
            </w:r>
            <w:hyperlink r:id="rId655" w:history="1">
              <w:r w:rsidRPr="008D22E0">
                <w:rPr>
                  <w:rStyle w:val="Hyperlink"/>
                  <w:sz w:val="18"/>
                  <w:szCs w:val="18"/>
                  <w:lang w:val="lt-LT"/>
                </w:rPr>
                <w:t>https://www.vilniusyramokykla.lt/pamoka/gyvenimo-igudziai/prekybos-zmonemis-</w:t>
              </w:r>
              <w:r w:rsidRPr="008D22E0">
                <w:rPr>
                  <w:rStyle w:val="Hyperlink"/>
                  <w:sz w:val="18"/>
                  <w:szCs w:val="18"/>
                  <w:lang w:val="lt-LT"/>
                </w:rPr>
                <w:lastRenderedPageBreak/>
                <w:t>formos-atpazinimas-ir-pagalba/</w:t>
              </w:r>
            </w:hyperlink>
            <w:r w:rsidRPr="008D22E0">
              <w:rPr>
                <w:color w:val="000000"/>
                <w:sz w:val="18"/>
                <w:szCs w:val="18"/>
                <w:lang w:val="lt-LT"/>
              </w:rPr>
              <w:t xml:space="preserve"> *</w:t>
            </w:r>
          </w:p>
        </w:tc>
        <w:tc>
          <w:tcPr>
            <w:tcW w:w="1417" w:type="dxa"/>
            <w:vMerge/>
            <w:tcBorders>
              <w:left w:val="single" w:sz="4" w:space="0" w:color="auto"/>
            </w:tcBorders>
          </w:tcPr>
          <w:p w14:paraId="01333E04" w14:textId="77777777" w:rsidR="00461E6E" w:rsidRPr="008D22E0" w:rsidRDefault="00461E6E" w:rsidP="004637D4">
            <w:pPr>
              <w:pStyle w:val="paragraph"/>
              <w:textAlignment w:val="baseline"/>
              <w:rPr>
                <w:color w:val="000000"/>
                <w:sz w:val="18"/>
                <w:szCs w:val="18"/>
                <w:lang w:val="lt-LT"/>
              </w:rPr>
            </w:pPr>
          </w:p>
        </w:tc>
      </w:tr>
      <w:tr w:rsidR="00094676" w:rsidRPr="008D22E0" w14:paraId="76EE7BBE" w14:textId="77777777" w:rsidTr="00094676">
        <w:trPr>
          <w:trHeight w:val="260"/>
        </w:trPr>
        <w:tc>
          <w:tcPr>
            <w:tcW w:w="562" w:type="dxa"/>
            <w:vMerge w:val="restart"/>
          </w:tcPr>
          <w:p w14:paraId="711DBCD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rPr>
              <w:t>11.</w:t>
            </w:r>
          </w:p>
        </w:tc>
        <w:tc>
          <w:tcPr>
            <w:tcW w:w="1701" w:type="dxa"/>
            <w:vMerge w:val="restart"/>
          </w:tcPr>
          <w:p w14:paraId="1CE1B35F"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rStyle w:val="normaltextrun"/>
                <w:rFonts w:eastAsiaTheme="majorEastAsia"/>
                <w:sz w:val="18"/>
                <w:szCs w:val="18"/>
                <w:lang w:val="lt-LT"/>
              </w:rPr>
              <w:t>Saugus ir sveikas asmuo ir bendruomenė</w:t>
            </w:r>
          </w:p>
        </w:tc>
        <w:tc>
          <w:tcPr>
            <w:tcW w:w="1701" w:type="dxa"/>
            <w:vMerge w:val="restart"/>
          </w:tcPr>
          <w:p w14:paraId="19AB14F6"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r w:rsidRPr="008D22E0">
              <w:rPr>
                <w:sz w:val="18"/>
                <w:szCs w:val="18"/>
                <w:lang w:val="lt-LT"/>
              </w:rPr>
              <w:t>Saugus ir sveikas asmuo ir bendruomenė</w:t>
            </w:r>
          </w:p>
        </w:tc>
        <w:tc>
          <w:tcPr>
            <w:tcW w:w="1276" w:type="dxa"/>
            <w:vMerge w:val="restart"/>
          </w:tcPr>
          <w:p w14:paraId="534FE5DA"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Sveikatos stiprinimas</w:t>
            </w:r>
          </w:p>
        </w:tc>
        <w:tc>
          <w:tcPr>
            <w:tcW w:w="1134" w:type="dxa"/>
            <w:vMerge w:val="restart"/>
          </w:tcPr>
          <w:p w14:paraId="3B31B6C9" w14:textId="77777777" w:rsidR="00461E6E" w:rsidRPr="008D22E0" w:rsidRDefault="00461E6E" w:rsidP="004637D4">
            <w:pPr>
              <w:rPr>
                <w:rStyle w:val="normaltextrun"/>
                <w:rFonts w:eastAsiaTheme="majorEastAsia"/>
                <w:color w:val="000000"/>
                <w:sz w:val="18"/>
                <w:szCs w:val="18"/>
                <w:lang w:val="lt-LT"/>
              </w:rPr>
            </w:pPr>
            <w:r w:rsidRPr="008D22E0">
              <w:rPr>
                <w:color w:val="000000"/>
                <w:sz w:val="18"/>
                <w:szCs w:val="18"/>
                <w:lang w:val="lt-LT"/>
              </w:rPr>
              <w:t>1</w:t>
            </w:r>
          </w:p>
        </w:tc>
        <w:tc>
          <w:tcPr>
            <w:tcW w:w="851" w:type="dxa"/>
            <w:vMerge w:val="restart"/>
          </w:tcPr>
          <w:p w14:paraId="7D3E07A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val="restart"/>
            <w:tcBorders>
              <w:top w:val="single" w:sz="4" w:space="0" w:color="auto"/>
              <w:left w:val="single" w:sz="4" w:space="0" w:color="auto"/>
              <w:right w:val="single" w:sz="4" w:space="0" w:color="auto"/>
            </w:tcBorders>
          </w:tcPr>
          <w:p w14:paraId="4FB841D9" w14:textId="77777777" w:rsidR="00461E6E" w:rsidRPr="008D22E0" w:rsidRDefault="00461E6E" w:rsidP="004637D4">
            <w:pPr>
              <w:pStyle w:val="paragraph"/>
              <w:textAlignment w:val="baseline"/>
              <w:rPr>
                <w:color w:val="000000"/>
                <w:sz w:val="18"/>
                <w:szCs w:val="18"/>
                <w:lang w:val="lt-LT"/>
              </w:rPr>
            </w:pPr>
            <w:r w:rsidRPr="008D22E0">
              <w:rPr>
                <w:color w:val="000000"/>
                <w:sz w:val="18"/>
                <w:szCs w:val="18"/>
                <w:lang w:val="lt-LT"/>
              </w:rPr>
              <w:t>Paaiškina žmogaus sveikatos poreikius ir pagrindžia, kaip sveikos gyvensenos principų, vertybinių nuostatų laikymasis padeda šiuos poreikius patenkinti. Taiko pirmosios pagalbos teikimo žinias ir įgūdžius gyvybei nepavojingose ir pavojingose situacijose. Paaiškina priklausomybės ligų atsiradimo procesą, kokią įtaką jam daro asmens poreikių nepatenkinimas, kokia yra teikiama pagalba ir gydymas sergantiems priklausomybės ligomis (D2.3)</w:t>
            </w:r>
          </w:p>
        </w:tc>
        <w:tc>
          <w:tcPr>
            <w:tcW w:w="1701" w:type="dxa"/>
            <w:vMerge w:val="restart"/>
          </w:tcPr>
          <w:p w14:paraId="6AC2F3E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r w:rsidRPr="008D22E0">
              <w:rPr>
                <w:rStyle w:val="normaltextrun"/>
                <w:rFonts w:eastAsiaTheme="majorEastAsia"/>
                <w:sz w:val="18"/>
                <w:szCs w:val="18"/>
                <w:lang w:val="lt-LT" w:eastAsia="en-US"/>
              </w:rPr>
              <w:t>Socialinė, emocinė ir sveikos gyvensenos</w:t>
            </w:r>
          </w:p>
        </w:tc>
        <w:tc>
          <w:tcPr>
            <w:tcW w:w="1701" w:type="dxa"/>
          </w:tcPr>
          <w:p w14:paraId="5412D49B"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Andrijauskienė, L., Baušytė, R., </w:t>
            </w:r>
            <w:r w:rsidRPr="008D22E0">
              <w:rPr>
                <w:color w:val="000000"/>
                <w:sz w:val="18"/>
                <w:szCs w:val="18"/>
                <w:lang w:val="lt-LT"/>
              </w:rPr>
              <w:br/>
              <w:t>Breivienė, R., Brimienė, I., Bumbulienė, Ž., Klimašenko, J., Sabaitytė, E.,</w:t>
            </w:r>
            <w:r w:rsidRPr="008D22E0">
              <w:rPr>
                <w:color w:val="000000"/>
                <w:sz w:val="18"/>
                <w:szCs w:val="18"/>
                <w:lang w:val="lt-LT"/>
              </w:rPr>
              <w:br/>
              <w:t>Vaigauskaitė-Mažeikienė, B., Žilovič, D., (2023). Trikampiai ir apskritimai:</w:t>
            </w:r>
            <w:r w:rsidRPr="008D22E0">
              <w:rPr>
                <w:color w:val="000000"/>
                <w:sz w:val="18"/>
                <w:szCs w:val="18"/>
                <w:lang w:val="lt-LT"/>
              </w:rPr>
              <w:br/>
              <w:t>mano moteriškumo pradžia. Vilnius: VU leidykla</w:t>
            </w:r>
          </w:p>
        </w:tc>
        <w:tc>
          <w:tcPr>
            <w:tcW w:w="1418" w:type="dxa"/>
            <w:vMerge w:val="restart"/>
          </w:tcPr>
          <w:p w14:paraId="71731E4A"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Dokumentiniai filmai (taip pat nagrinėti ir lytiškumo ugdymo klausimus). Lietuvos žmogaus teisių centras </w:t>
            </w:r>
            <w:hyperlink r:id="rId656" w:history="1">
              <w:r w:rsidRPr="008D22E0">
                <w:rPr>
                  <w:rStyle w:val="Hyperlink"/>
                  <w:sz w:val="18"/>
                  <w:szCs w:val="18"/>
                  <w:lang w:val="lt-LT"/>
                </w:rPr>
                <w:t>https://nepatogauskinoklase.lt/</w:t>
              </w:r>
            </w:hyperlink>
            <w:r w:rsidRPr="008D22E0">
              <w:rPr>
                <w:rStyle w:val="normaltextrun"/>
                <w:rFonts w:eastAsiaTheme="majorEastAsia"/>
                <w:sz w:val="18"/>
                <w:szCs w:val="18"/>
                <w:lang w:val="lt-LT"/>
              </w:rPr>
              <w:t xml:space="preserve"> *</w:t>
            </w:r>
          </w:p>
        </w:tc>
        <w:tc>
          <w:tcPr>
            <w:tcW w:w="1417" w:type="dxa"/>
            <w:vMerge w:val="restart"/>
          </w:tcPr>
          <w:p w14:paraId="685DF0DF"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12556BA2" w14:textId="77777777" w:rsidTr="00094676">
        <w:trPr>
          <w:trHeight w:val="260"/>
        </w:trPr>
        <w:tc>
          <w:tcPr>
            <w:tcW w:w="562" w:type="dxa"/>
            <w:vMerge/>
          </w:tcPr>
          <w:p w14:paraId="360E14F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5474BF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B3AA684"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0412D0A0"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60DA4637" w14:textId="77777777" w:rsidR="00461E6E" w:rsidRPr="008D22E0" w:rsidRDefault="00461E6E" w:rsidP="004637D4">
            <w:pPr>
              <w:rPr>
                <w:color w:val="000000"/>
                <w:sz w:val="18"/>
                <w:szCs w:val="18"/>
                <w:lang w:val="lt-LT"/>
              </w:rPr>
            </w:pPr>
          </w:p>
        </w:tc>
        <w:tc>
          <w:tcPr>
            <w:tcW w:w="851" w:type="dxa"/>
            <w:vMerge/>
          </w:tcPr>
          <w:p w14:paraId="30C49FB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2312E38" w14:textId="77777777" w:rsidR="00461E6E" w:rsidRPr="008D22E0" w:rsidRDefault="00461E6E" w:rsidP="004637D4">
            <w:pPr>
              <w:pStyle w:val="paragraph"/>
              <w:textAlignment w:val="baseline"/>
              <w:rPr>
                <w:color w:val="000000"/>
                <w:sz w:val="18"/>
                <w:szCs w:val="18"/>
                <w:lang w:val="lt-LT"/>
              </w:rPr>
            </w:pPr>
          </w:p>
        </w:tc>
        <w:tc>
          <w:tcPr>
            <w:tcW w:w="1701" w:type="dxa"/>
            <w:vMerge/>
          </w:tcPr>
          <w:p w14:paraId="33C6C6E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6BCA4EDC"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Girskis, J., Jurkevičius, P., Slušnys, L., Variakojis, A., Gabrielius Liaudanskas-Svaras, G., Būk vyras: berniukų knyga. BŪK VYRAS: berniukų knyga. Atnaujintas leidimas naujai </w:t>
            </w:r>
            <w:hyperlink r:id="rId657" w:history="1">
              <w:r w:rsidRPr="008D22E0">
                <w:rPr>
                  <w:rStyle w:val="Hyperlink"/>
                  <w:sz w:val="18"/>
                  <w:szCs w:val="18"/>
                  <w:lang w:val="lt-LT"/>
                </w:rPr>
                <w:t>https://www.knygos.lt/lt/knygos/buk-vyras-berniuku-knyga/</w:t>
              </w:r>
            </w:hyperlink>
            <w:r w:rsidRPr="008D22E0">
              <w:rPr>
                <w:color w:val="000000"/>
                <w:sz w:val="18"/>
                <w:szCs w:val="18"/>
                <w:lang w:val="lt-LT"/>
              </w:rPr>
              <w:t xml:space="preserve"> *</w:t>
            </w:r>
          </w:p>
        </w:tc>
        <w:tc>
          <w:tcPr>
            <w:tcW w:w="1418" w:type="dxa"/>
            <w:vMerge/>
          </w:tcPr>
          <w:p w14:paraId="4B4039D1"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vMerge/>
          </w:tcPr>
          <w:p w14:paraId="79F6F657"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2B14FABE" w14:textId="77777777" w:rsidTr="00094676">
        <w:trPr>
          <w:trHeight w:val="260"/>
        </w:trPr>
        <w:tc>
          <w:tcPr>
            <w:tcW w:w="562" w:type="dxa"/>
            <w:vMerge/>
          </w:tcPr>
          <w:p w14:paraId="720EDB4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EFEF9D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6C2F4FC"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103D3F84"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18BA67DF" w14:textId="77777777" w:rsidR="00461E6E" w:rsidRPr="008D22E0" w:rsidRDefault="00461E6E" w:rsidP="004637D4">
            <w:pPr>
              <w:rPr>
                <w:color w:val="000000"/>
                <w:sz w:val="18"/>
                <w:szCs w:val="18"/>
                <w:lang w:val="lt-LT"/>
              </w:rPr>
            </w:pPr>
          </w:p>
        </w:tc>
        <w:tc>
          <w:tcPr>
            <w:tcW w:w="851" w:type="dxa"/>
            <w:vMerge/>
          </w:tcPr>
          <w:p w14:paraId="422FA35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389A0577" w14:textId="77777777" w:rsidR="00461E6E" w:rsidRPr="008D22E0" w:rsidRDefault="00461E6E" w:rsidP="004637D4">
            <w:pPr>
              <w:pStyle w:val="paragraph"/>
              <w:textAlignment w:val="baseline"/>
              <w:rPr>
                <w:color w:val="000000"/>
                <w:sz w:val="18"/>
                <w:szCs w:val="18"/>
                <w:lang w:val="lt-LT"/>
              </w:rPr>
            </w:pPr>
          </w:p>
        </w:tc>
        <w:tc>
          <w:tcPr>
            <w:tcW w:w="1701" w:type="dxa"/>
            <w:vMerge/>
          </w:tcPr>
          <w:p w14:paraId="07D07D4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6463A8FE"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Paauglystė ir lytiniai santykiai: vedlys atviriems pokalbiams. VšĮ „Įvairovės ir edukacijos namai“. </w:t>
            </w:r>
            <w:hyperlink r:id="rId658" w:history="1">
              <w:r w:rsidRPr="008D22E0">
                <w:rPr>
                  <w:rStyle w:val="Hyperlink"/>
                  <w:sz w:val="18"/>
                  <w:szCs w:val="18"/>
                  <w:lang w:val="lt-LT"/>
                </w:rPr>
                <w:t>https://ivairovesnamai.lt/wp-content/uploads/2024/08/07e0f2_24322</w:t>
              </w:r>
              <w:r w:rsidRPr="008D22E0">
                <w:rPr>
                  <w:rStyle w:val="Hyperlink"/>
                  <w:sz w:val="18"/>
                  <w:szCs w:val="18"/>
                  <w:lang w:val="lt-LT"/>
                </w:rPr>
                <w:lastRenderedPageBreak/>
                <w:t>d55367c4f79add7a28ef23f1b32.pdf</w:t>
              </w:r>
            </w:hyperlink>
            <w:r w:rsidRPr="008D22E0">
              <w:rPr>
                <w:sz w:val="18"/>
                <w:szCs w:val="18"/>
                <w:lang w:val="lt-LT"/>
              </w:rPr>
              <w:t xml:space="preserve"> </w:t>
            </w:r>
            <w:r w:rsidRPr="008D22E0">
              <w:rPr>
                <w:rStyle w:val="normaltextrun"/>
                <w:rFonts w:eastAsiaTheme="majorEastAsia"/>
                <w:sz w:val="18"/>
                <w:szCs w:val="18"/>
                <w:lang w:val="lt-LT"/>
              </w:rPr>
              <w:t>*</w:t>
            </w:r>
          </w:p>
        </w:tc>
        <w:tc>
          <w:tcPr>
            <w:tcW w:w="1418" w:type="dxa"/>
            <w:vMerge/>
          </w:tcPr>
          <w:p w14:paraId="5E57170D"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vMerge/>
          </w:tcPr>
          <w:p w14:paraId="4E1C3473"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7A89BAC5" w14:textId="77777777" w:rsidTr="00094676">
        <w:trPr>
          <w:trHeight w:val="260"/>
        </w:trPr>
        <w:tc>
          <w:tcPr>
            <w:tcW w:w="562" w:type="dxa"/>
            <w:vMerge/>
          </w:tcPr>
          <w:p w14:paraId="5EE4122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E98644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74C3EBA"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730F494C"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2C7BDFBF" w14:textId="77777777" w:rsidR="00461E6E" w:rsidRPr="008D22E0" w:rsidRDefault="00461E6E" w:rsidP="004637D4">
            <w:pPr>
              <w:rPr>
                <w:color w:val="000000"/>
                <w:sz w:val="18"/>
                <w:szCs w:val="18"/>
                <w:lang w:val="lt-LT"/>
              </w:rPr>
            </w:pPr>
          </w:p>
        </w:tc>
        <w:tc>
          <w:tcPr>
            <w:tcW w:w="851" w:type="dxa"/>
            <w:vMerge/>
          </w:tcPr>
          <w:p w14:paraId="274374E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61E7DB6A" w14:textId="77777777" w:rsidR="00461E6E" w:rsidRPr="008D22E0" w:rsidRDefault="00461E6E" w:rsidP="004637D4">
            <w:pPr>
              <w:pStyle w:val="paragraph"/>
              <w:textAlignment w:val="baseline"/>
              <w:rPr>
                <w:color w:val="000000"/>
                <w:sz w:val="18"/>
                <w:szCs w:val="18"/>
                <w:lang w:val="lt-LT"/>
              </w:rPr>
            </w:pPr>
          </w:p>
        </w:tc>
        <w:tc>
          <w:tcPr>
            <w:tcW w:w="1701" w:type="dxa"/>
            <w:vMerge/>
          </w:tcPr>
          <w:p w14:paraId="16D95F2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C2344DD"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Lytiškumo ugdymo gidas: </w:t>
            </w:r>
            <w:r w:rsidRPr="008D22E0">
              <w:rPr>
                <w:color w:val="000000"/>
                <w:sz w:val="18"/>
                <w:szCs w:val="18"/>
                <w:lang w:val="lt-LT"/>
              </w:rPr>
              <w:br/>
            </w:r>
            <w:hyperlink r:id="rId659" w:history="1">
              <w:r w:rsidRPr="008D22E0">
                <w:rPr>
                  <w:rStyle w:val="Hyperlink"/>
                  <w:sz w:val="18"/>
                  <w:szCs w:val="18"/>
                  <w:lang w:val="lt-LT"/>
                </w:rPr>
                <w:t>https://jra.lt/naujienos/187-kvieciame-skaityti-lytiskumo-ugdymo-praktini-gida</w:t>
              </w:r>
            </w:hyperlink>
            <w:r w:rsidRPr="008D22E0">
              <w:rPr>
                <w:color w:val="000000"/>
                <w:sz w:val="18"/>
                <w:szCs w:val="18"/>
                <w:lang w:val="lt-LT"/>
              </w:rPr>
              <w:t xml:space="preserve"> *</w:t>
            </w:r>
          </w:p>
        </w:tc>
        <w:tc>
          <w:tcPr>
            <w:tcW w:w="1418" w:type="dxa"/>
            <w:vMerge/>
          </w:tcPr>
          <w:p w14:paraId="60159DE3"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vMerge/>
          </w:tcPr>
          <w:p w14:paraId="3856F1DF"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21E824C3" w14:textId="77777777" w:rsidTr="00094676">
        <w:trPr>
          <w:trHeight w:val="260"/>
        </w:trPr>
        <w:tc>
          <w:tcPr>
            <w:tcW w:w="562" w:type="dxa"/>
            <w:vMerge/>
          </w:tcPr>
          <w:p w14:paraId="10CF11B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2E6DCB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DAE2669"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val="restart"/>
          </w:tcPr>
          <w:p w14:paraId="3D043A06"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Savirūpa, slauga ir pirmoji pagalba</w:t>
            </w:r>
          </w:p>
        </w:tc>
        <w:tc>
          <w:tcPr>
            <w:tcW w:w="1134" w:type="dxa"/>
            <w:vMerge w:val="restart"/>
          </w:tcPr>
          <w:p w14:paraId="6632D4A4" w14:textId="77777777" w:rsidR="00461E6E" w:rsidRPr="008D22E0" w:rsidRDefault="00461E6E" w:rsidP="004637D4">
            <w:pPr>
              <w:rPr>
                <w:color w:val="000000"/>
                <w:sz w:val="18"/>
                <w:szCs w:val="18"/>
                <w:lang w:val="lt-LT"/>
              </w:rPr>
            </w:pPr>
            <w:r w:rsidRPr="008D22E0">
              <w:rPr>
                <w:color w:val="000000"/>
                <w:sz w:val="18"/>
                <w:szCs w:val="18"/>
                <w:lang w:val="lt-LT"/>
              </w:rPr>
              <w:t>1</w:t>
            </w:r>
          </w:p>
        </w:tc>
        <w:tc>
          <w:tcPr>
            <w:tcW w:w="851" w:type="dxa"/>
            <w:vMerge w:val="restart"/>
          </w:tcPr>
          <w:p w14:paraId="471476F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77249DF8" w14:textId="77777777" w:rsidR="00461E6E" w:rsidRPr="008D22E0" w:rsidRDefault="00461E6E" w:rsidP="004637D4">
            <w:pPr>
              <w:pStyle w:val="paragraph"/>
              <w:textAlignment w:val="baseline"/>
              <w:rPr>
                <w:color w:val="000000"/>
                <w:sz w:val="18"/>
                <w:szCs w:val="18"/>
                <w:lang w:val="lt-LT"/>
              </w:rPr>
            </w:pPr>
          </w:p>
        </w:tc>
        <w:tc>
          <w:tcPr>
            <w:tcW w:w="1701" w:type="dxa"/>
            <w:vMerge/>
          </w:tcPr>
          <w:p w14:paraId="52CD34C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56F39C6"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Atmintinė, kaip padėti sau ir kitiems, įvykus nelaimei, kurioje pateikiami patarimai, kaip įvertinti situaciją, kaip elgtis gyvybiškai pavojingose ir nepavojingose situacijose (užspringus, kraujuojant, patyrus insultą, infarktą, lūžus kaulams ir pan.). </w:t>
            </w:r>
          </w:p>
          <w:p w14:paraId="3708153B"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Ką reikia žinoti apie pirmąją pagalbą </w:t>
            </w:r>
          </w:p>
          <w:p w14:paraId="4C234A08"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LR Sveikatos apsaugos ministerija, </w:t>
            </w:r>
          </w:p>
          <w:p w14:paraId="00DBE755" w14:textId="77777777" w:rsidR="00461E6E" w:rsidRPr="008D22E0" w:rsidRDefault="00461E6E" w:rsidP="004637D4">
            <w:pPr>
              <w:rPr>
                <w:rStyle w:val="normaltextrun"/>
                <w:rFonts w:eastAsiaTheme="majorEastAsia"/>
                <w:color w:val="000000"/>
                <w:sz w:val="18"/>
                <w:szCs w:val="18"/>
                <w:lang w:val="lt-LT"/>
              </w:rPr>
            </w:pPr>
            <w:hyperlink r:id="rId660" w:history="1">
              <w:r w:rsidRPr="008D22E0">
                <w:rPr>
                  <w:rStyle w:val="Hyperlink"/>
                  <w:sz w:val="18"/>
                  <w:szCs w:val="18"/>
                  <w:lang w:val="lt-LT"/>
                </w:rPr>
                <w:t>https://sam.lrv.lt/uploads/sam/documents/files/pirmoji%20pagalba(2).pdf</w:t>
              </w:r>
            </w:hyperlink>
            <w:r w:rsidRPr="008D22E0">
              <w:rPr>
                <w:rStyle w:val="normaltextrun"/>
                <w:rFonts w:eastAsiaTheme="majorEastAsia"/>
                <w:color w:val="000000"/>
                <w:sz w:val="18"/>
                <w:szCs w:val="18"/>
                <w:lang w:val="lt-LT"/>
              </w:rPr>
              <w:t xml:space="preserve"> *</w:t>
            </w:r>
          </w:p>
        </w:tc>
        <w:tc>
          <w:tcPr>
            <w:tcW w:w="1418" w:type="dxa"/>
          </w:tcPr>
          <w:p w14:paraId="0F4653DD"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Kaip padėti užspringusiam žmogui. Karaliaus Mindaugo profesinio mokymo centras </w:t>
            </w:r>
            <w:hyperlink r:id="rId661" w:history="1">
              <w:r w:rsidRPr="008D22E0">
                <w:rPr>
                  <w:rStyle w:val="Hyperlink"/>
                  <w:sz w:val="18"/>
                  <w:szCs w:val="18"/>
                  <w:lang w:val="lt-LT"/>
                </w:rPr>
                <w:t>https://www.youtube.com/watch?v=THQSXDUyMQ0&amp;t=30s</w:t>
              </w:r>
            </w:hyperlink>
            <w:r w:rsidRPr="008D22E0">
              <w:rPr>
                <w:rStyle w:val="Hyperlink"/>
                <w:sz w:val="18"/>
                <w:szCs w:val="18"/>
                <w:u w:val="none"/>
                <w:lang w:val="lt-LT"/>
              </w:rPr>
              <w:t xml:space="preserve"> </w:t>
            </w:r>
            <w:r w:rsidRPr="008D22E0">
              <w:rPr>
                <w:rStyle w:val="Hyperlink"/>
                <w:color w:val="auto"/>
                <w:sz w:val="18"/>
                <w:szCs w:val="18"/>
                <w:u w:val="none"/>
                <w:lang w:val="lt-LT"/>
              </w:rPr>
              <w:t>*</w:t>
            </w:r>
            <w:r w:rsidRPr="008D22E0">
              <w:rPr>
                <w:color w:val="000000"/>
                <w:sz w:val="18"/>
                <w:szCs w:val="18"/>
                <w:lang w:val="lt-LT"/>
              </w:rPr>
              <w:t xml:space="preserve"> </w:t>
            </w:r>
          </w:p>
        </w:tc>
        <w:tc>
          <w:tcPr>
            <w:tcW w:w="1417" w:type="dxa"/>
            <w:vMerge w:val="restart"/>
          </w:tcPr>
          <w:p w14:paraId="180C10AB" w14:textId="77777777" w:rsidR="00461E6E" w:rsidRPr="008D22E0" w:rsidRDefault="00461E6E" w:rsidP="004637D4">
            <w:pPr>
              <w:pStyle w:val="paragraph"/>
              <w:textAlignment w:val="baseline"/>
              <w:rPr>
                <w:color w:val="000000"/>
                <w:sz w:val="18"/>
                <w:szCs w:val="18"/>
                <w:lang w:val="lt-LT"/>
              </w:rPr>
            </w:pPr>
          </w:p>
        </w:tc>
      </w:tr>
      <w:tr w:rsidR="00094676" w:rsidRPr="008D22E0" w14:paraId="443F0574" w14:textId="77777777" w:rsidTr="00094676">
        <w:trPr>
          <w:trHeight w:val="260"/>
        </w:trPr>
        <w:tc>
          <w:tcPr>
            <w:tcW w:w="562" w:type="dxa"/>
            <w:vMerge/>
          </w:tcPr>
          <w:p w14:paraId="61D7043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0CADE5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1BF50C5"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338A67C4"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5FBB87A5" w14:textId="77777777" w:rsidR="00461E6E" w:rsidRPr="008D22E0" w:rsidRDefault="00461E6E" w:rsidP="004637D4">
            <w:pPr>
              <w:rPr>
                <w:color w:val="000000"/>
                <w:sz w:val="18"/>
                <w:szCs w:val="18"/>
                <w:lang w:val="lt-LT"/>
              </w:rPr>
            </w:pPr>
          </w:p>
        </w:tc>
        <w:tc>
          <w:tcPr>
            <w:tcW w:w="851" w:type="dxa"/>
            <w:vMerge/>
          </w:tcPr>
          <w:p w14:paraId="384F9CA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613AB3F3" w14:textId="77777777" w:rsidR="00461E6E" w:rsidRPr="008D22E0" w:rsidRDefault="00461E6E" w:rsidP="004637D4">
            <w:pPr>
              <w:pStyle w:val="paragraph"/>
              <w:textAlignment w:val="baseline"/>
              <w:rPr>
                <w:color w:val="000000"/>
                <w:sz w:val="18"/>
                <w:szCs w:val="18"/>
                <w:lang w:val="lt-LT"/>
              </w:rPr>
            </w:pPr>
          </w:p>
        </w:tc>
        <w:tc>
          <w:tcPr>
            <w:tcW w:w="1701" w:type="dxa"/>
            <w:vMerge/>
          </w:tcPr>
          <w:p w14:paraId="24164AF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0646CFD5" w14:textId="77777777" w:rsidR="00461E6E" w:rsidRPr="008D22E0" w:rsidRDefault="00461E6E" w:rsidP="004637D4">
            <w:pPr>
              <w:rPr>
                <w:rStyle w:val="normaltextrun"/>
                <w:rFonts w:eastAsiaTheme="majorEastAsia"/>
                <w:sz w:val="18"/>
                <w:szCs w:val="18"/>
                <w:lang w:val="lt-LT"/>
              </w:rPr>
            </w:pPr>
            <w:r w:rsidRPr="008D22E0">
              <w:rPr>
                <w:rStyle w:val="normaltextrun"/>
                <w:rFonts w:eastAsiaTheme="majorEastAsia"/>
                <w:color w:val="000000"/>
                <w:sz w:val="18"/>
                <w:szCs w:val="18"/>
                <w:lang w:val="lt-LT"/>
              </w:rPr>
              <w:t xml:space="preserve">Medžiaga mokytojams ir mokiniams apie mikroorganizmus, higieną, užkrečiamųjų ligų prevenciją. Higienos instituto Sveikatos stiprinimo </w:t>
            </w:r>
            <w:r w:rsidRPr="008D22E0">
              <w:rPr>
                <w:rStyle w:val="normaltextrun"/>
                <w:rFonts w:eastAsiaTheme="majorEastAsia"/>
                <w:color w:val="000000"/>
                <w:sz w:val="18"/>
                <w:szCs w:val="18"/>
                <w:lang w:val="lt-LT"/>
              </w:rPr>
              <w:lastRenderedPageBreak/>
              <w:t xml:space="preserve">centras </w:t>
            </w:r>
            <w:hyperlink r:id="rId662" w:history="1">
              <w:r w:rsidRPr="008D22E0">
                <w:rPr>
                  <w:rStyle w:val="Hyperlink"/>
                  <w:sz w:val="18"/>
                  <w:szCs w:val="18"/>
                  <w:lang w:val="lt-LT"/>
                </w:rPr>
                <w:t>https://www.hi.lt/medziaga-mokytojams-ir-mokiniams/</w:t>
              </w:r>
            </w:hyperlink>
            <w:r w:rsidRPr="008D22E0">
              <w:rPr>
                <w:rStyle w:val="normaltextrun"/>
                <w:rFonts w:eastAsiaTheme="majorEastAsia"/>
                <w:color w:val="000000"/>
                <w:sz w:val="18"/>
                <w:szCs w:val="18"/>
                <w:lang w:val="lt-LT"/>
              </w:rPr>
              <w:t xml:space="preserve"> </w:t>
            </w:r>
            <w:r w:rsidRPr="008D22E0">
              <w:rPr>
                <w:rStyle w:val="Hyperlink"/>
                <w:color w:val="auto"/>
                <w:sz w:val="18"/>
                <w:szCs w:val="18"/>
                <w:u w:val="none"/>
                <w:lang w:val="lt-LT"/>
              </w:rPr>
              <w:t>*</w:t>
            </w:r>
          </w:p>
        </w:tc>
        <w:tc>
          <w:tcPr>
            <w:tcW w:w="1418" w:type="dxa"/>
          </w:tcPr>
          <w:p w14:paraId="659FD9A5"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lastRenderedPageBreak/>
              <w:t xml:space="preserve">Pateikiama informacija apie donorystę, sėkmingos transplantacijos istorijos. Nacionalinis transplantacijos biuras prie </w:t>
            </w:r>
            <w:r w:rsidRPr="008D22E0">
              <w:rPr>
                <w:color w:val="000000"/>
                <w:sz w:val="18"/>
                <w:szCs w:val="18"/>
                <w:lang w:val="lt-LT"/>
              </w:rPr>
              <w:lastRenderedPageBreak/>
              <w:t xml:space="preserve">Sveikatos apsaugos ministerijos </w:t>
            </w:r>
            <w:hyperlink r:id="rId663" w:history="1">
              <w:r w:rsidRPr="008D22E0">
                <w:rPr>
                  <w:rStyle w:val="Hyperlink"/>
                  <w:sz w:val="18"/>
                  <w:szCs w:val="18"/>
                  <w:lang w:val="lt-LT"/>
                </w:rPr>
                <w:t>https://ntb.lrv.lt</w:t>
              </w:r>
            </w:hyperlink>
            <w:r w:rsidRPr="008D22E0">
              <w:rPr>
                <w:color w:val="000000"/>
                <w:sz w:val="18"/>
                <w:szCs w:val="18"/>
                <w:lang w:val="lt-LT"/>
              </w:rPr>
              <w:t xml:space="preserve"> *</w:t>
            </w:r>
          </w:p>
        </w:tc>
        <w:tc>
          <w:tcPr>
            <w:tcW w:w="1417" w:type="dxa"/>
            <w:vMerge/>
          </w:tcPr>
          <w:p w14:paraId="406D82C8" w14:textId="77777777" w:rsidR="00461E6E" w:rsidRPr="008D22E0" w:rsidRDefault="00461E6E" w:rsidP="004637D4">
            <w:pPr>
              <w:pStyle w:val="paragraph"/>
              <w:textAlignment w:val="baseline"/>
              <w:rPr>
                <w:color w:val="000000"/>
                <w:sz w:val="18"/>
                <w:szCs w:val="18"/>
                <w:lang w:val="lt-LT"/>
              </w:rPr>
            </w:pPr>
          </w:p>
        </w:tc>
      </w:tr>
      <w:tr w:rsidR="00094676" w:rsidRPr="008D22E0" w14:paraId="550FF6D9" w14:textId="77777777" w:rsidTr="00094676">
        <w:trPr>
          <w:trHeight w:val="260"/>
        </w:trPr>
        <w:tc>
          <w:tcPr>
            <w:tcW w:w="562" w:type="dxa"/>
            <w:vMerge/>
          </w:tcPr>
          <w:p w14:paraId="40C101F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7753DD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7D33F04"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7E2586B1"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00AD3974" w14:textId="77777777" w:rsidR="00461E6E" w:rsidRPr="008D22E0" w:rsidRDefault="00461E6E" w:rsidP="004637D4">
            <w:pPr>
              <w:rPr>
                <w:color w:val="000000"/>
                <w:sz w:val="18"/>
                <w:szCs w:val="18"/>
                <w:lang w:val="lt-LT"/>
              </w:rPr>
            </w:pPr>
          </w:p>
        </w:tc>
        <w:tc>
          <w:tcPr>
            <w:tcW w:w="851" w:type="dxa"/>
            <w:vMerge/>
          </w:tcPr>
          <w:p w14:paraId="1081C21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5CFF2FD0" w14:textId="77777777" w:rsidR="00461E6E" w:rsidRPr="008D22E0" w:rsidRDefault="00461E6E" w:rsidP="004637D4">
            <w:pPr>
              <w:pStyle w:val="paragraph"/>
              <w:textAlignment w:val="baseline"/>
              <w:rPr>
                <w:color w:val="000000"/>
                <w:sz w:val="18"/>
                <w:szCs w:val="18"/>
                <w:lang w:val="lt-LT"/>
              </w:rPr>
            </w:pPr>
          </w:p>
        </w:tc>
        <w:tc>
          <w:tcPr>
            <w:tcW w:w="1701" w:type="dxa"/>
            <w:vMerge/>
          </w:tcPr>
          <w:p w14:paraId="44DA2CE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00F925C3" w14:textId="77777777" w:rsidR="00461E6E" w:rsidRPr="008D22E0" w:rsidRDefault="00461E6E" w:rsidP="004637D4">
            <w:pPr>
              <w:rPr>
                <w:rStyle w:val="normaltextrun"/>
                <w:rFonts w:eastAsiaTheme="majorEastAsia"/>
                <w:color w:val="000000"/>
                <w:sz w:val="18"/>
                <w:szCs w:val="18"/>
                <w:lang w:val="lt-LT"/>
              </w:rPr>
            </w:pPr>
            <w:r w:rsidRPr="008D22E0">
              <w:rPr>
                <w:sz w:val="18"/>
                <w:szCs w:val="18"/>
                <w:lang w:val="lt-LT"/>
              </w:rPr>
              <w:t xml:space="preserve">Metodinis leidinys „Pirmosios pagalbos teikimo vadovas“. Lietuvos kariuomenės dr. Jono Basanavičiaus karo medicinos tarnyba </w:t>
            </w:r>
            <w:hyperlink r:id="rId664" w:history="1">
              <w:r w:rsidRPr="008D22E0">
                <w:rPr>
                  <w:rStyle w:val="Hyperlink"/>
                  <w:sz w:val="18"/>
                  <w:szCs w:val="18"/>
                  <w:lang w:val="lt-LT"/>
                </w:rPr>
                <w:t>https://emokykla.lt/metodine-medziaga/medziaga/perziura/309</w:t>
              </w:r>
            </w:hyperlink>
            <w:r w:rsidRPr="008D22E0">
              <w:rPr>
                <w:sz w:val="18"/>
                <w:szCs w:val="18"/>
                <w:lang w:val="lt-LT"/>
              </w:rPr>
              <w:t xml:space="preserve"> </w:t>
            </w:r>
            <w:r w:rsidRPr="008D22E0">
              <w:rPr>
                <w:color w:val="000000"/>
                <w:sz w:val="18"/>
                <w:szCs w:val="18"/>
                <w:lang w:val="lt-LT"/>
              </w:rPr>
              <w:t>*</w:t>
            </w:r>
          </w:p>
        </w:tc>
        <w:tc>
          <w:tcPr>
            <w:tcW w:w="1418" w:type="dxa"/>
          </w:tcPr>
          <w:p w14:paraId="712A51C6"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Pateikiama informacija apie kraujo donorystę. Nacionalinis kraujo centras </w:t>
            </w:r>
            <w:hyperlink r:id="rId665" w:history="1">
              <w:r w:rsidRPr="008D22E0">
                <w:rPr>
                  <w:rStyle w:val="Hyperlink"/>
                  <w:sz w:val="18"/>
                  <w:szCs w:val="18"/>
                  <w:lang w:val="lt-LT"/>
                </w:rPr>
                <w:t>https://kraujodonoryste.lt</w:t>
              </w:r>
            </w:hyperlink>
            <w:r w:rsidRPr="008D22E0">
              <w:rPr>
                <w:color w:val="000000"/>
                <w:sz w:val="18"/>
                <w:szCs w:val="18"/>
                <w:lang w:val="lt-LT"/>
              </w:rPr>
              <w:t xml:space="preserve"> *</w:t>
            </w:r>
          </w:p>
        </w:tc>
        <w:tc>
          <w:tcPr>
            <w:tcW w:w="1417" w:type="dxa"/>
            <w:vMerge/>
          </w:tcPr>
          <w:p w14:paraId="7F901203" w14:textId="77777777" w:rsidR="00461E6E" w:rsidRPr="008D22E0" w:rsidRDefault="00461E6E" w:rsidP="004637D4">
            <w:pPr>
              <w:pStyle w:val="paragraph"/>
              <w:textAlignment w:val="baseline"/>
              <w:rPr>
                <w:color w:val="000000"/>
                <w:sz w:val="18"/>
                <w:szCs w:val="18"/>
                <w:lang w:val="lt-LT"/>
              </w:rPr>
            </w:pPr>
          </w:p>
        </w:tc>
      </w:tr>
      <w:tr w:rsidR="00094676" w:rsidRPr="008D22E0" w14:paraId="54E3ED7F" w14:textId="77777777" w:rsidTr="00094676">
        <w:trPr>
          <w:trHeight w:val="260"/>
        </w:trPr>
        <w:tc>
          <w:tcPr>
            <w:tcW w:w="562" w:type="dxa"/>
            <w:vMerge/>
          </w:tcPr>
          <w:p w14:paraId="607DC31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3B3190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8D43E85"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216F3C66"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436CE4DA" w14:textId="77777777" w:rsidR="00461E6E" w:rsidRPr="008D22E0" w:rsidRDefault="00461E6E" w:rsidP="004637D4">
            <w:pPr>
              <w:rPr>
                <w:color w:val="000000"/>
                <w:sz w:val="18"/>
                <w:szCs w:val="18"/>
                <w:lang w:val="lt-LT"/>
              </w:rPr>
            </w:pPr>
          </w:p>
        </w:tc>
        <w:tc>
          <w:tcPr>
            <w:tcW w:w="851" w:type="dxa"/>
            <w:vMerge/>
          </w:tcPr>
          <w:p w14:paraId="43946A3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2FBAC254" w14:textId="77777777" w:rsidR="00461E6E" w:rsidRPr="008D22E0" w:rsidRDefault="00461E6E" w:rsidP="004637D4">
            <w:pPr>
              <w:pStyle w:val="paragraph"/>
              <w:textAlignment w:val="baseline"/>
              <w:rPr>
                <w:color w:val="000000"/>
                <w:sz w:val="18"/>
                <w:szCs w:val="18"/>
                <w:lang w:val="lt-LT"/>
              </w:rPr>
            </w:pPr>
          </w:p>
        </w:tc>
        <w:tc>
          <w:tcPr>
            <w:tcW w:w="1701" w:type="dxa"/>
            <w:vMerge/>
          </w:tcPr>
          <w:p w14:paraId="2ABDD2E7"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F50BF35" w14:textId="77777777" w:rsidR="00461E6E" w:rsidRPr="008D22E0" w:rsidRDefault="00461E6E" w:rsidP="004637D4">
            <w:pPr>
              <w:rPr>
                <w:rStyle w:val="normaltextrun"/>
                <w:rFonts w:eastAsiaTheme="majorEastAsia"/>
                <w:color w:val="000000"/>
                <w:sz w:val="18"/>
                <w:szCs w:val="18"/>
                <w:lang w:val="lt-LT"/>
              </w:rPr>
            </w:pPr>
          </w:p>
        </w:tc>
        <w:tc>
          <w:tcPr>
            <w:tcW w:w="1418" w:type="dxa"/>
          </w:tcPr>
          <w:p w14:paraId="67C4458B"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color w:val="000000"/>
                <w:sz w:val="18"/>
                <w:szCs w:val="18"/>
                <w:lang w:val="lt-LT"/>
              </w:rPr>
              <w:t xml:space="preserve">Patarimai ir rekomendacijos apie užkrečiamųjų ligų valdymą, skiepus. Nacionalinis visuomenės sveikatos centras </w:t>
            </w:r>
            <w:hyperlink r:id="rId666" w:history="1">
              <w:r w:rsidRPr="008D22E0">
                <w:rPr>
                  <w:rStyle w:val="Hyperlink"/>
                  <w:sz w:val="18"/>
                  <w:szCs w:val="18"/>
                  <w:lang w:val="lt-LT"/>
                </w:rPr>
                <w:t>https://nvsc.lrv.lt/lt/uzkreciamuju-ligu-valdymas</w:t>
              </w:r>
            </w:hyperlink>
            <w:r w:rsidRPr="008D22E0">
              <w:rPr>
                <w:color w:val="000000"/>
                <w:sz w:val="18"/>
                <w:szCs w:val="18"/>
                <w:lang w:val="lt-LT"/>
              </w:rPr>
              <w:t xml:space="preserve"> *</w:t>
            </w:r>
          </w:p>
        </w:tc>
        <w:tc>
          <w:tcPr>
            <w:tcW w:w="1417" w:type="dxa"/>
            <w:vMerge/>
          </w:tcPr>
          <w:p w14:paraId="6FACD7E9" w14:textId="77777777" w:rsidR="00461E6E" w:rsidRPr="008D22E0" w:rsidRDefault="00461E6E" w:rsidP="004637D4">
            <w:pPr>
              <w:pStyle w:val="paragraph"/>
              <w:textAlignment w:val="baseline"/>
              <w:rPr>
                <w:color w:val="000000"/>
                <w:sz w:val="18"/>
                <w:szCs w:val="18"/>
                <w:lang w:val="lt-LT"/>
              </w:rPr>
            </w:pPr>
          </w:p>
        </w:tc>
      </w:tr>
      <w:tr w:rsidR="00094676" w:rsidRPr="008D22E0" w14:paraId="21F610AA" w14:textId="77777777" w:rsidTr="00094676">
        <w:trPr>
          <w:trHeight w:val="260"/>
        </w:trPr>
        <w:tc>
          <w:tcPr>
            <w:tcW w:w="562" w:type="dxa"/>
            <w:vMerge/>
          </w:tcPr>
          <w:p w14:paraId="471AF18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FB0EAC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12C0EF0"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val="restart"/>
          </w:tcPr>
          <w:p w14:paraId="4245F902"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Prevencija</w:t>
            </w:r>
          </w:p>
        </w:tc>
        <w:tc>
          <w:tcPr>
            <w:tcW w:w="1134" w:type="dxa"/>
            <w:vMerge w:val="restart"/>
          </w:tcPr>
          <w:p w14:paraId="116EAA41" w14:textId="77777777" w:rsidR="00461E6E" w:rsidRPr="008D22E0" w:rsidRDefault="00461E6E" w:rsidP="004637D4">
            <w:pPr>
              <w:rPr>
                <w:color w:val="000000"/>
                <w:sz w:val="18"/>
                <w:szCs w:val="18"/>
                <w:lang w:val="lt-LT"/>
              </w:rPr>
            </w:pPr>
            <w:r w:rsidRPr="008D22E0">
              <w:rPr>
                <w:color w:val="000000"/>
                <w:sz w:val="18"/>
                <w:szCs w:val="18"/>
                <w:lang w:val="lt-LT"/>
              </w:rPr>
              <w:t>1</w:t>
            </w:r>
          </w:p>
        </w:tc>
        <w:tc>
          <w:tcPr>
            <w:tcW w:w="851" w:type="dxa"/>
            <w:vMerge w:val="restart"/>
          </w:tcPr>
          <w:p w14:paraId="5D86420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29ED14C" w14:textId="77777777" w:rsidR="00461E6E" w:rsidRPr="008D22E0" w:rsidRDefault="00461E6E" w:rsidP="004637D4">
            <w:pPr>
              <w:pStyle w:val="paragraph"/>
              <w:textAlignment w:val="baseline"/>
              <w:rPr>
                <w:color w:val="000000"/>
                <w:sz w:val="18"/>
                <w:szCs w:val="18"/>
                <w:lang w:val="lt-LT"/>
              </w:rPr>
            </w:pPr>
          </w:p>
        </w:tc>
        <w:tc>
          <w:tcPr>
            <w:tcW w:w="1701" w:type="dxa"/>
            <w:vMerge/>
          </w:tcPr>
          <w:p w14:paraId="21CFF52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41FD8B67"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Azartinių lošimų prevencija. Metodinė priemonė, skirta bendrojo ugdymo mokyklų̨ klasių̨ vadovams, švietimo pagalbos specialistams ir mokytojams. Nacionalinė švietimo agentūra </w:t>
            </w:r>
            <w:hyperlink r:id="rId667" w:history="1">
              <w:r w:rsidRPr="008D22E0">
                <w:rPr>
                  <w:rStyle w:val="Hyperlink"/>
                  <w:sz w:val="18"/>
                  <w:szCs w:val="18"/>
                  <w:lang w:val="lt-LT"/>
                </w:rPr>
                <w:t>https://www.nsa.smm.lt/wp-content/uploads/2022/06/Azartiniu-losimu-prevencija-viesinimui.pdf</w:t>
              </w:r>
            </w:hyperlink>
            <w:r w:rsidRPr="008D22E0">
              <w:rPr>
                <w:rStyle w:val="normaltextrun"/>
                <w:rFonts w:eastAsiaTheme="majorEastAsia"/>
                <w:color w:val="000000"/>
                <w:sz w:val="18"/>
                <w:szCs w:val="18"/>
                <w:lang w:val="lt-LT"/>
              </w:rPr>
              <w:t xml:space="preserve"> *</w:t>
            </w:r>
          </w:p>
        </w:tc>
        <w:tc>
          <w:tcPr>
            <w:tcW w:w="1418" w:type="dxa"/>
          </w:tcPr>
          <w:p w14:paraId="36D9C6E9" w14:textId="77777777" w:rsidR="00461E6E" w:rsidRPr="008D22E0" w:rsidRDefault="00461E6E" w:rsidP="004637D4">
            <w:pPr>
              <w:rPr>
                <w:rStyle w:val="normaltextrun"/>
                <w:rFonts w:eastAsiaTheme="majorEastAsia"/>
                <w:color w:val="000000"/>
                <w:sz w:val="18"/>
                <w:szCs w:val="18"/>
                <w:lang w:val="lt-LT"/>
              </w:rPr>
            </w:pPr>
            <w:r w:rsidRPr="008D22E0">
              <w:rPr>
                <w:color w:val="000000"/>
                <w:sz w:val="18"/>
                <w:szCs w:val="18"/>
                <w:lang w:val="lt-LT"/>
              </w:rPr>
              <w:t xml:space="preserve">Informacija apie priklausomybes ir rekomendacijos, kaip jų išvengti. LR Sveikatos apsaugos ministerija su partneriais </w:t>
            </w:r>
            <w:hyperlink r:id="rId668" w:history="1">
              <w:r w:rsidRPr="008D22E0">
                <w:rPr>
                  <w:rStyle w:val="Hyperlink"/>
                  <w:sz w:val="18"/>
                  <w:szCs w:val="18"/>
                  <w:lang w:val="lt-LT"/>
                </w:rPr>
                <w:t>https://pagalbasau.lt/jaunimui/priklausomybes/</w:t>
              </w:r>
            </w:hyperlink>
            <w:r w:rsidRPr="008D22E0">
              <w:rPr>
                <w:color w:val="000000"/>
                <w:sz w:val="18"/>
                <w:szCs w:val="18"/>
                <w:lang w:val="lt-LT"/>
              </w:rPr>
              <w:t xml:space="preserve"> *</w:t>
            </w:r>
          </w:p>
        </w:tc>
        <w:tc>
          <w:tcPr>
            <w:tcW w:w="1417" w:type="dxa"/>
            <w:vMerge w:val="restart"/>
          </w:tcPr>
          <w:p w14:paraId="5BB09FFA" w14:textId="77777777" w:rsidR="00461E6E" w:rsidRPr="008D22E0" w:rsidRDefault="00461E6E" w:rsidP="004637D4">
            <w:pPr>
              <w:rPr>
                <w:color w:val="000000"/>
                <w:sz w:val="18"/>
                <w:szCs w:val="18"/>
                <w:lang w:val="lt-LT"/>
              </w:rPr>
            </w:pPr>
          </w:p>
        </w:tc>
      </w:tr>
      <w:tr w:rsidR="00094676" w:rsidRPr="008D22E0" w14:paraId="08061D3D" w14:textId="77777777" w:rsidTr="00094676">
        <w:trPr>
          <w:trHeight w:val="260"/>
        </w:trPr>
        <w:tc>
          <w:tcPr>
            <w:tcW w:w="562" w:type="dxa"/>
            <w:vMerge/>
          </w:tcPr>
          <w:p w14:paraId="77EA113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9A435F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BB61DDD"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74A493C7"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68C63A18" w14:textId="77777777" w:rsidR="00461E6E" w:rsidRPr="008D22E0" w:rsidRDefault="00461E6E" w:rsidP="004637D4">
            <w:pPr>
              <w:rPr>
                <w:color w:val="000000"/>
                <w:sz w:val="18"/>
                <w:szCs w:val="18"/>
                <w:lang w:val="lt-LT"/>
              </w:rPr>
            </w:pPr>
          </w:p>
        </w:tc>
        <w:tc>
          <w:tcPr>
            <w:tcW w:w="851" w:type="dxa"/>
            <w:vMerge/>
          </w:tcPr>
          <w:p w14:paraId="17AF8DD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44E1A396" w14:textId="77777777" w:rsidR="00461E6E" w:rsidRPr="008D22E0" w:rsidRDefault="00461E6E" w:rsidP="004637D4">
            <w:pPr>
              <w:pStyle w:val="paragraph"/>
              <w:textAlignment w:val="baseline"/>
              <w:rPr>
                <w:color w:val="000000"/>
                <w:sz w:val="18"/>
                <w:szCs w:val="18"/>
                <w:lang w:val="lt-LT"/>
              </w:rPr>
            </w:pPr>
          </w:p>
        </w:tc>
        <w:tc>
          <w:tcPr>
            <w:tcW w:w="1701" w:type="dxa"/>
            <w:vMerge/>
          </w:tcPr>
          <w:p w14:paraId="1F4D7E9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7AFE6388" w14:textId="77777777" w:rsidR="00461E6E" w:rsidRPr="008D22E0" w:rsidRDefault="00461E6E" w:rsidP="004637D4">
            <w:pPr>
              <w:rPr>
                <w:rStyle w:val="normaltextrun"/>
                <w:rFonts w:eastAsiaTheme="majorEastAsia"/>
                <w:color w:val="000000"/>
                <w:sz w:val="18"/>
                <w:szCs w:val="18"/>
                <w:lang w:val="lt-LT"/>
              </w:rPr>
            </w:pPr>
            <w:r w:rsidRPr="008D22E0">
              <w:rPr>
                <w:color w:val="000000"/>
                <w:sz w:val="18"/>
                <w:szCs w:val="18"/>
                <w:lang w:val="lt-LT"/>
              </w:rPr>
              <w:t xml:space="preserve">Priklausomybė nuo azartinių lošimų. Atmintinė tėvams. Nacionalinė švietimo agentūra </w:t>
            </w:r>
            <w:hyperlink r:id="rId669" w:history="1">
              <w:r w:rsidRPr="008D22E0">
                <w:rPr>
                  <w:rStyle w:val="Hyperlink"/>
                  <w:sz w:val="18"/>
                  <w:szCs w:val="18"/>
                  <w:lang w:val="lt-LT"/>
                </w:rPr>
                <w:t>https://www.nsa.smm.lt/wp-content/uploads/2021/05/Atmintine-tevams_-Priklausomybe-nuo-azartiniu-losimu.pdf</w:t>
              </w:r>
            </w:hyperlink>
            <w:r w:rsidRPr="008D22E0">
              <w:rPr>
                <w:color w:val="000000"/>
                <w:sz w:val="18"/>
                <w:szCs w:val="18"/>
                <w:lang w:val="lt-LT"/>
              </w:rPr>
              <w:t xml:space="preserve"> *</w:t>
            </w:r>
          </w:p>
        </w:tc>
        <w:tc>
          <w:tcPr>
            <w:tcW w:w="1418" w:type="dxa"/>
          </w:tcPr>
          <w:p w14:paraId="0C3D6234" w14:textId="77777777" w:rsidR="00461E6E" w:rsidRPr="008D22E0" w:rsidRDefault="00461E6E" w:rsidP="004637D4">
            <w:pPr>
              <w:rPr>
                <w:color w:val="000000"/>
                <w:sz w:val="18"/>
                <w:szCs w:val="18"/>
                <w:lang w:val="lt-LT"/>
              </w:rPr>
            </w:pPr>
            <w:r w:rsidRPr="008D22E0">
              <w:rPr>
                <w:color w:val="000000"/>
                <w:sz w:val="18"/>
                <w:szCs w:val="18"/>
                <w:lang w:val="lt-LT"/>
              </w:rPr>
              <w:t xml:space="preserve">Kur gauti pagalbą. Prieinama nemokama emocinė parama ir psichologinė pagalba. LR Sveikatos apsaugos ministerija su partneriais </w:t>
            </w:r>
            <w:hyperlink r:id="rId670" w:history="1">
              <w:r w:rsidRPr="008D22E0">
                <w:rPr>
                  <w:rStyle w:val="Hyperlink"/>
                  <w:sz w:val="18"/>
                  <w:szCs w:val="18"/>
                  <w:lang w:val="lt-LT"/>
                </w:rPr>
                <w:t>https://pagalbasau.lt/gaukpagalba/</w:t>
              </w:r>
            </w:hyperlink>
            <w:r w:rsidRPr="008D22E0">
              <w:rPr>
                <w:color w:val="000000"/>
                <w:sz w:val="18"/>
                <w:szCs w:val="18"/>
                <w:lang w:val="lt-LT"/>
              </w:rPr>
              <w:t xml:space="preserve"> *</w:t>
            </w:r>
          </w:p>
        </w:tc>
        <w:tc>
          <w:tcPr>
            <w:tcW w:w="1417" w:type="dxa"/>
            <w:vMerge/>
          </w:tcPr>
          <w:p w14:paraId="29ED19DE" w14:textId="77777777" w:rsidR="00461E6E" w:rsidRPr="008D22E0" w:rsidRDefault="00461E6E" w:rsidP="004637D4">
            <w:pPr>
              <w:rPr>
                <w:color w:val="000000"/>
                <w:sz w:val="18"/>
                <w:szCs w:val="18"/>
                <w:lang w:val="lt-LT"/>
              </w:rPr>
            </w:pPr>
          </w:p>
        </w:tc>
      </w:tr>
      <w:tr w:rsidR="00094676" w:rsidRPr="008D22E0" w14:paraId="7EDA91C8" w14:textId="77777777" w:rsidTr="00094676">
        <w:trPr>
          <w:trHeight w:val="260"/>
        </w:trPr>
        <w:tc>
          <w:tcPr>
            <w:tcW w:w="562" w:type="dxa"/>
            <w:vMerge/>
          </w:tcPr>
          <w:p w14:paraId="6D9C5A7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248697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F03D8D2"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61A1C628"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163BCC84" w14:textId="77777777" w:rsidR="00461E6E" w:rsidRPr="008D22E0" w:rsidRDefault="00461E6E" w:rsidP="004637D4">
            <w:pPr>
              <w:rPr>
                <w:color w:val="000000"/>
                <w:sz w:val="18"/>
                <w:szCs w:val="18"/>
                <w:lang w:val="lt-LT"/>
              </w:rPr>
            </w:pPr>
          </w:p>
        </w:tc>
        <w:tc>
          <w:tcPr>
            <w:tcW w:w="851" w:type="dxa"/>
            <w:vMerge/>
          </w:tcPr>
          <w:p w14:paraId="0F21B19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1AA65B80" w14:textId="77777777" w:rsidR="00461E6E" w:rsidRPr="008D22E0" w:rsidRDefault="00461E6E" w:rsidP="004637D4">
            <w:pPr>
              <w:pStyle w:val="paragraph"/>
              <w:textAlignment w:val="baseline"/>
              <w:rPr>
                <w:color w:val="000000"/>
                <w:sz w:val="18"/>
                <w:szCs w:val="18"/>
                <w:lang w:val="lt-LT"/>
              </w:rPr>
            </w:pPr>
          </w:p>
        </w:tc>
        <w:tc>
          <w:tcPr>
            <w:tcW w:w="1701" w:type="dxa"/>
            <w:vMerge/>
          </w:tcPr>
          <w:p w14:paraId="7B11041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56D67783" w14:textId="77777777" w:rsidR="00461E6E" w:rsidRPr="008D22E0" w:rsidRDefault="00461E6E" w:rsidP="004637D4">
            <w:pPr>
              <w:rPr>
                <w:rStyle w:val="normaltextrun"/>
                <w:rFonts w:eastAsiaTheme="majorEastAsia"/>
                <w:color w:val="000000"/>
                <w:sz w:val="18"/>
                <w:szCs w:val="18"/>
                <w:lang w:val="lt-LT"/>
              </w:rPr>
            </w:pPr>
            <w:r w:rsidRPr="008D22E0">
              <w:rPr>
                <w:color w:val="000000"/>
                <w:sz w:val="18"/>
                <w:szCs w:val="18"/>
                <w:lang w:val="lt-LT"/>
              </w:rPr>
              <w:t xml:space="preserve">Priklausomybė nuo azartinių lošimų. Atmintinė tėvams. Nacionalinė švietimo agentūra </w:t>
            </w:r>
            <w:hyperlink r:id="rId671" w:history="1">
              <w:r w:rsidRPr="008D22E0">
                <w:rPr>
                  <w:rStyle w:val="Hyperlink"/>
                  <w:sz w:val="18"/>
                  <w:szCs w:val="18"/>
                  <w:lang w:val="lt-LT"/>
                </w:rPr>
                <w:t>https://www.nsa.smm.lt/wp-content/uploads/2021/05/Atmintine-Probleminis-losimas-internete.mp4</w:t>
              </w:r>
            </w:hyperlink>
            <w:r w:rsidRPr="008D22E0">
              <w:rPr>
                <w:color w:val="000000"/>
                <w:sz w:val="18"/>
                <w:szCs w:val="18"/>
                <w:lang w:val="lt-LT"/>
              </w:rPr>
              <w:t xml:space="preserve"> *</w:t>
            </w:r>
          </w:p>
        </w:tc>
        <w:tc>
          <w:tcPr>
            <w:tcW w:w="1418" w:type="dxa"/>
          </w:tcPr>
          <w:p w14:paraId="7CB3CD5B" w14:textId="77777777" w:rsidR="00461E6E" w:rsidRPr="008D22E0" w:rsidRDefault="00461E6E" w:rsidP="004637D4">
            <w:pPr>
              <w:rPr>
                <w:color w:val="000000"/>
                <w:sz w:val="18"/>
                <w:szCs w:val="18"/>
                <w:lang w:val="lt-LT"/>
              </w:rPr>
            </w:pPr>
            <w:r w:rsidRPr="008D22E0">
              <w:rPr>
                <w:color w:val="000000"/>
                <w:sz w:val="18"/>
                <w:szCs w:val="18"/>
                <w:lang w:val="lt-LT"/>
              </w:rPr>
              <w:t>Informacija apie teikiamas paslaugas nepilnamečiams. Respublikinis priklausomybės ligų centras.</w:t>
            </w:r>
            <w:r w:rsidRPr="008D22E0">
              <w:rPr>
                <w:color w:val="000000"/>
                <w:sz w:val="18"/>
                <w:szCs w:val="18"/>
                <w:lang w:val="lt-LT"/>
              </w:rPr>
              <w:br/>
              <w:t xml:space="preserve">Paslaugos jaunimui </w:t>
            </w:r>
            <w:hyperlink r:id="rId672" w:history="1">
              <w:r w:rsidRPr="008D22E0">
                <w:rPr>
                  <w:rStyle w:val="Hyperlink"/>
                  <w:sz w:val="18"/>
                  <w:szCs w:val="18"/>
                  <w:lang w:val="lt-LT"/>
                </w:rPr>
                <w:t>https://www.rplc.lt/paslaugos/jaunimui/</w:t>
              </w:r>
            </w:hyperlink>
            <w:r w:rsidRPr="008D22E0">
              <w:rPr>
                <w:color w:val="000000"/>
                <w:sz w:val="18"/>
                <w:szCs w:val="18"/>
                <w:lang w:val="lt-LT"/>
              </w:rPr>
              <w:t xml:space="preserve"> *</w:t>
            </w:r>
          </w:p>
        </w:tc>
        <w:tc>
          <w:tcPr>
            <w:tcW w:w="1417" w:type="dxa"/>
            <w:vMerge/>
          </w:tcPr>
          <w:p w14:paraId="18DA0410" w14:textId="77777777" w:rsidR="00461E6E" w:rsidRPr="008D22E0" w:rsidRDefault="00461E6E" w:rsidP="004637D4">
            <w:pPr>
              <w:rPr>
                <w:color w:val="000000"/>
                <w:sz w:val="18"/>
                <w:szCs w:val="18"/>
                <w:lang w:val="lt-LT"/>
              </w:rPr>
            </w:pPr>
          </w:p>
        </w:tc>
      </w:tr>
      <w:tr w:rsidR="00094676" w:rsidRPr="008D22E0" w14:paraId="4776FC11" w14:textId="77777777" w:rsidTr="00094676">
        <w:trPr>
          <w:trHeight w:val="260"/>
        </w:trPr>
        <w:tc>
          <w:tcPr>
            <w:tcW w:w="562" w:type="dxa"/>
            <w:vMerge/>
          </w:tcPr>
          <w:p w14:paraId="221799C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E73EF6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0B49A36"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6B8CE840"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17B6C8E7" w14:textId="77777777" w:rsidR="00461E6E" w:rsidRPr="008D22E0" w:rsidRDefault="00461E6E" w:rsidP="004637D4">
            <w:pPr>
              <w:rPr>
                <w:color w:val="000000"/>
                <w:sz w:val="18"/>
                <w:szCs w:val="18"/>
                <w:lang w:val="lt-LT"/>
              </w:rPr>
            </w:pPr>
          </w:p>
        </w:tc>
        <w:tc>
          <w:tcPr>
            <w:tcW w:w="851" w:type="dxa"/>
            <w:vMerge/>
          </w:tcPr>
          <w:p w14:paraId="5A45FDBD"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4A2421DD" w14:textId="77777777" w:rsidR="00461E6E" w:rsidRPr="008D22E0" w:rsidRDefault="00461E6E" w:rsidP="004637D4">
            <w:pPr>
              <w:pStyle w:val="paragraph"/>
              <w:textAlignment w:val="baseline"/>
              <w:rPr>
                <w:color w:val="000000"/>
                <w:sz w:val="18"/>
                <w:szCs w:val="18"/>
                <w:lang w:val="lt-LT"/>
              </w:rPr>
            </w:pPr>
          </w:p>
        </w:tc>
        <w:tc>
          <w:tcPr>
            <w:tcW w:w="1701" w:type="dxa"/>
            <w:vMerge/>
          </w:tcPr>
          <w:p w14:paraId="6733EBD5"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val="restart"/>
          </w:tcPr>
          <w:p w14:paraId="4DEB2E55" w14:textId="77777777" w:rsidR="00461E6E" w:rsidRPr="008D22E0" w:rsidRDefault="00461E6E" w:rsidP="004637D4">
            <w:pPr>
              <w:rPr>
                <w:rStyle w:val="normaltextrun"/>
                <w:rFonts w:eastAsiaTheme="majorEastAsia"/>
                <w:color w:val="000000"/>
                <w:sz w:val="18"/>
                <w:szCs w:val="18"/>
                <w:lang w:val="lt-LT"/>
              </w:rPr>
            </w:pPr>
            <w:r w:rsidRPr="008D22E0">
              <w:rPr>
                <w:rStyle w:val="normaltextrun"/>
                <w:rFonts w:eastAsiaTheme="majorEastAsia"/>
                <w:color w:val="000000"/>
                <w:sz w:val="18"/>
                <w:szCs w:val="18"/>
                <w:lang w:val="lt-LT"/>
              </w:rPr>
              <w:t xml:space="preserve">Kaip padėti mokiniams išvengti priklausomybės nuo ekranų. Atmintinė tėvams, pedagogams. Nacionalinė švietimo agentūra </w:t>
            </w:r>
            <w:hyperlink r:id="rId673" w:history="1">
              <w:r w:rsidRPr="008D22E0">
                <w:rPr>
                  <w:rStyle w:val="Hyperlink"/>
                  <w:sz w:val="18"/>
                  <w:szCs w:val="18"/>
                  <w:lang w:val="lt-LT"/>
                </w:rPr>
                <w:t>https://www.nsa.smm.lt/wp-content/uploads/2021/05/Atmintine.pdf</w:t>
              </w:r>
            </w:hyperlink>
            <w:r w:rsidRPr="008D22E0">
              <w:rPr>
                <w:rStyle w:val="normaltextrun"/>
                <w:rFonts w:eastAsiaTheme="majorEastAsia"/>
                <w:color w:val="000000"/>
                <w:sz w:val="18"/>
                <w:szCs w:val="18"/>
                <w:lang w:val="lt-LT"/>
              </w:rPr>
              <w:t xml:space="preserve"> *</w:t>
            </w:r>
          </w:p>
        </w:tc>
        <w:tc>
          <w:tcPr>
            <w:tcW w:w="1418" w:type="dxa"/>
          </w:tcPr>
          <w:p w14:paraId="525D588E" w14:textId="77777777" w:rsidR="00461E6E" w:rsidRPr="008D22E0" w:rsidRDefault="00461E6E" w:rsidP="004637D4">
            <w:pPr>
              <w:rPr>
                <w:color w:val="000000"/>
                <w:sz w:val="18"/>
                <w:szCs w:val="18"/>
                <w:lang w:val="lt-LT"/>
              </w:rPr>
            </w:pPr>
            <w:r w:rsidRPr="008D22E0">
              <w:rPr>
                <w:color w:val="000000"/>
                <w:sz w:val="18"/>
                <w:szCs w:val="18"/>
                <w:lang w:val="lt-LT"/>
              </w:rPr>
              <w:t xml:space="preserve">Informacija apie prevencijos, intervencijos, gydymo ir psichologinės bei socialinės reabilitacijos paslaugas vaikams Lietuvoje, vartojantiems psichoaktyviąsias medžiagas. Narkotikų, tabako ir alkoholio kontrolės departamentas </w:t>
            </w:r>
            <w:hyperlink r:id="rId674" w:history="1">
              <w:r w:rsidRPr="008D22E0">
                <w:rPr>
                  <w:rStyle w:val="Hyperlink"/>
                  <w:sz w:val="18"/>
                  <w:szCs w:val="18"/>
                  <w:lang w:val="lt-LT"/>
                </w:rPr>
                <w:t>https://ntakd.lrv.lt/lt/veiklos-sritys/prevencija-1/kur-kreiptis-pagalbos-jeigu-vaikas-vartoja-psichoaktyviasias-medziagas/</w:t>
              </w:r>
            </w:hyperlink>
            <w:r w:rsidRPr="008D22E0">
              <w:rPr>
                <w:color w:val="000000"/>
                <w:sz w:val="18"/>
                <w:szCs w:val="18"/>
                <w:lang w:val="lt-LT"/>
              </w:rPr>
              <w:t xml:space="preserve"> *</w:t>
            </w:r>
          </w:p>
        </w:tc>
        <w:tc>
          <w:tcPr>
            <w:tcW w:w="1417" w:type="dxa"/>
            <w:vMerge/>
          </w:tcPr>
          <w:p w14:paraId="621B2C15" w14:textId="77777777" w:rsidR="00461E6E" w:rsidRPr="008D22E0" w:rsidRDefault="00461E6E" w:rsidP="004637D4">
            <w:pPr>
              <w:rPr>
                <w:color w:val="000000"/>
                <w:sz w:val="18"/>
                <w:szCs w:val="18"/>
                <w:lang w:val="lt-LT"/>
              </w:rPr>
            </w:pPr>
          </w:p>
        </w:tc>
      </w:tr>
      <w:tr w:rsidR="00094676" w:rsidRPr="008D22E0" w14:paraId="0B238BE7" w14:textId="77777777" w:rsidTr="00094676">
        <w:trPr>
          <w:trHeight w:val="260"/>
        </w:trPr>
        <w:tc>
          <w:tcPr>
            <w:tcW w:w="562" w:type="dxa"/>
            <w:vMerge/>
          </w:tcPr>
          <w:p w14:paraId="3AB0FB3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2A2E53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E406691"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77AB9E9E"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0DF0FA5A" w14:textId="77777777" w:rsidR="00461E6E" w:rsidRPr="008D22E0" w:rsidRDefault="00461E6E" w:rsidP="004637D4">
            <w:pPr>
              <w:rPr>
                <w:color w:val="000000"/>
                <w:sz w:val="18"/>
                <w:szCs w:val="18"/>
                <w:lang w:val="lt-LT"/>
              </w:rPr>
            </w:pPr>
          </w:p>
        </w:tc>
        <w:tc>
          <w:tcPr>
            <w:tcW w:w="851" w:type="dxa"/>
            <w:vMerge/>
          </w:tcPr>
          <w:p w14:paraId="70C11833"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3ACA3DA3" w14:textId="77777777" w:rsidR="00461E6E" w:rsidRPr="008D22E0" w:rsidRDefault="00461E6E" w:rsidP="004637D4">
            <w:pPr>
              <w:pStyle w:val="paragraph"/>
              <w:textAlignment w:val="baseline"/>
              <w:rPr>
                <w:color w:val="000000"/>
                <w:sz w:val="18"/>
                <w:szCs w:val="18"/>
                <w:lang w:val="lt-LT"/>
              </w:rPr>
            </w:pPr>
          </w:p>
        </w:tc>
        <w:tc>
          <w:tcPr>
            <w:tcW w:w="1701" w:type="dxa"/>
            <w:vMerge/>
          </w:tcPr>
          <w:p w14:paraId="7BAB5946"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78CC212" w14:textId="77777777" w:rsidR="00461E6E" w:rsidRPr="008D22E0" w:rsidRDefault="00461E6E" w:rsidP="004637D4">
            <w:pPr>
              <w:rPr>
                <w:rStyle w:val="normaltextrun"/>
                <w:rFonts w:eastAsiaTheme="majorEastAsia"/>
                <w:color w:val="000000"/>
                <w:sz w:val="18"/>
                <w:szCs w:val="18"/>
                <w:lang w:val="lt-LT"/>
              </w:rPr>
            </w:pPr>
          </w:p>
        </w:tc>
        <w:tc>
          <w:tcPr>
            <w:tcW w:w="1418" w:type="dxa"/>
          </w:tcPr>
          <w:p w14:paraId="6DFE1F1A" w14:textId="77777777" w:rsidR="00461E6E" w:rsidRPr="008D22E0" w:rsidRDefault="00461E6E" w:rsidP="004637D4">
            <w:pPr>
              <w:rPr>
                <w:color w:val="000000"/>
                <w:sz w:val="18"/>
                <w:szCs w:val="18"/>
                <w:lang w:val="lt-LT"/>
              </w:rPr>
            </w:pPr>
            <w:r w:rsidRPr="008D22E0">
              <w:rPr>
                <w:color w:val="000000"/>
                <w:sz w:val="18"/>
                <w:szCs w:val="18"/>
                <w:lang w:val="lt-LT"/>
              </w:rPr>
              <w:t xml:space="preserve">Psichoaktyviųjų medžiagų vartojimo prevencijos kampanijos. Narkotikų, tabako ir alkoholio kontrolės departamentas </w:t>
            </w:r>
            <w:hyperlink r:id="rId675" w:history="1">
              <w:r w:rsidRPr="008D22E0">
                <w:rPr>
                  <w:rStyle w:val="Hyperlink"/>
                  <w:sz w:val="18"/>
                  <w:szCs w:val="18"/>
                  <w:lang w:val="lt-LT"/>
                </w:rPr>
                <w:t>https://ntakd.lrv.lt/lt/veiklos-sritys/prevencija-1/psichoaktyviuju-medziagu-vartojimo-prevencijos-kampanijos/</w:t>
              </w:r>
            </w:hyperlink>
            <w:r w:rsidRPr="008D22E0">
              <w:rPr>
                <w:color w:val="000000"/>
                <w:sz w:val="18"/>
                <w:szCs w:val="18"/>
                <w:lang w:val="lt-LT"/>
              </w:rPr>
              <w:t xml:space="preserve"> *   </w:t>
            </w:r>
          </w:p>
        </w:tc>
        <w:tc>
          <w:tcPr>
            <w:tcW w:w="1417" w:type="dxa"/>
            <w:vMerge/>
          </w:tcPr>
          <w:p w14:paraId="48FC1E4F" w14:textId="77777777" w:rsidR="00461E6E" w:rsidRPr="008D22E0" w:rsidRDefault="00461E6E" w:rsidP="004637D4">
            <w:pPr>
              <w:rPr>
                <w:color w:val="000000"/>
                <w:sz w:val="18"/>
                <w:szCs w:val="18"/>
                <w:lang w:val="lt-LT"/>
              </w:rPr>
            </w:pPr>
          </w:p>
        </w:tc>
      </w:tr>
      <w:tr w:rsidR="00094676" w:rsidRPr="008D22E0" w14:paraId="7BDD15C6" w14:textId="77777777" w:rsidTr="00094676">
        <w:trPr>
          <w:trHeight w:val="260"/>
        </w:trPr>
        <w:tc>
          <w:tcPr>
            <w:tcW w:w="562" w:type="dxa"/>
            <w:vMerge/>
          </w:tcPr>
          <w:p w14:paraId="6DBAD02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2D0E4C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2E47F95"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vMerge/>
          </w:tcPr>
          <w:p w14:paraId="62FF24D5" w14:textId="77777777" w:rsidR="00461E6E" w:rsidRPr="008D22E0" w:rsidRDefault="00461E6E" w:rsidP="004637D4">
            <w:pPr>
              <w:pStyle w:val="paragraph"/>
              <w:spacing w:before="0" w:beforeAutospacing="0" w:after="0" w:afterAutospacing="0"/>
              <w:textAlignment w:val="baseline"/>
              <w:rPr>
                <w:color w:val="000000"/>
                <w:sz w:val="18"/>
                <w:szCs w:val="18"/>
                <w:lang w:val="lt-LT"/>
              </w:rPr>
            </w:pPr>
          </w:p>
        </w:tc>
        <w:tc>
          <w:tcPr>
            <w:tcW w:w="1134" w:type="dxa"/>
            <w:vMerge/>
          </w:tcPr>
          <w:p w14:paraId="7134F7F0" w14:textId="77777777" w:rsidR="00461E6E" w:rsidRPr="008D22E0" w:rsidRDefault="00461E6E" w:rsidP="004637D4">
            <w:pPr>
              <w:rPr>
                <w:color w:val="000000"/>
                <w:sz w:val="18"/>
                <w:szCs w:val="18"/>
                <w:lang w:val="lt-LT"/>
              </w:rPr>
            </w:pPr>
          </w:p>
        </w:tc>
        <w:tc>
          <w:tcPr>
            <w:tcW w:w="851" w:type="dxa"/>
            <w:vMerge/>
          </w:tcPr>
          <w:p w14:paraId="181895F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023F0905" w14:textId="77777777" w:rsidR="00461E6E" w:rsidRPr="008D22E0" w:rsidRDefault="00461E6E" w:rsidP="004637D4">
            <w:pPr>
              <w:pStyle w:val="paragraph"/>
              <w:textAlignment w:val="baseline"/>
              <w:rPr>
                <w:color w:val="000000"/>
                <w:sz w:val="18"/>
                <w:szCs w:val="18"/>
                <w:lang w:val="lt-LT"/>
              </w:rPr>
            </w:pPr>
          </w:p>
        </w:tc>
        <w:tc>
          <w:tcPr>
            <w:tcW w:w="1701" w:type="dxa"/>
            <w:vMerge/>
          </w:tcPr>
          <w:p w14:paraId="4749ACD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0781AB4" w14:textId="77777777" w:rsidR="00461E6E" w:rsidRPr="008D22E0" w:rsidRDefault="00461E6E" w:rsidP="004637D4">
            <w:pPr>
              <w:rPr>
                <w:rStyle w:val="normaltextrun"/>
                <w:rFonts w:eastAsiaTheme="majorEastAsia"/>
                <w:color w:val="000000"/>
                <w:sz w:val="18"/>
                <w:szCs w:val="18"/>
                <w:lang w:val="lt-LT"/>
              </w:rPr>
            </w:pPr>
          </w:p>
        </w:tc>
        <w:tc>
          <w:tcPr>
            <w:tcW w:w="1418" w:type="dxa"/>
          </w:tcPr>
          <w:p w14:paraId="4AA56C7E" w14:textId="77777777" w:rsidR="00461E6E" w:rsidRPr="008D22E0" w:rsidRDefault="00461E6E" w:rsidP="004637D4">
            <w:pPr>
              <w:rPr>
                <w:color w:val="000000"/>
                <w:sz w:val="18"/>
                <w:szCs w:val="18"/>
                <w:lang w:val="lt-LT"/>
              </w:rPr>
            </w:pPr>
            <w:r w:rsidRPr="008D22E0">
              <w:rPr>
                <w:color w:val="000000"/>
                <w:sz w:val="18"/>
                <w:szCs w:val="18"/>
                <w:lang w:val="lt-LT"/>
              </w:rPr>
              <w:t xml:space="preserve">Pasitarimo narkotikų kontrolės klausimais simuliacija. Vilnius yra mokykla </w:t>
            </w:r>
            <w:hyperlink r:id="rId676" w:history="1">
              <w:r w:rsidRPr="008D22E0">
                <w:rPr>
                  <w:rStyle w:val="Hyperlink"/>
                  <w:sz w:val="18"/>
                  <w:szCs w:val="18"/>
                  <w:lang w:val="lt-LT"/>
                </w:rPr>
                <w:t>https://www.vilniusyramokykla.lt/pamoka/gyvenimo-igudziai/pasitarimo-narkotiku-kontroles-klausimais-simuliacija/</w:t>
              </w:r>
            </w:hyperlink>
            <w:r w:rsidRPr="008D22E0">
              <w:rPr>
                <w:color w:val="000000"/>
                <w:sz w:val="18"/>
                <w:szCs w:val="18"/>
                <w:lang w:val="lt-LT"/>
              </w:rPr>
              <w:t xml:space="preserve"> *</w:t>
            </w:r>
          </w:p>
        </w:tc>
        <w:tc>
          <w:tcPr>
            <w:tcW w:w="1417" w:type="dxa"/>
            <w:vMerge/>
          </w:tcPr>
          <w:p w14:paraId="473FF66A" w14:textId="77777777" w:rsidR="00461E6E" w:rsidRPr="008D22E0" w:rsidRDefault="00461E6E" w:rsidP="004637D4">
            <w:pPr>
              <w:rPr>
                <w:color w:val="000000"/>
                <w:sz w:val="18"/>
                <w:szCs w:val="18"/>
                <w:lang w:val="lt-LT"/>
              </w:rPr>
            </w:pPr>
          </w:p>
        </w:tc>
      </w:tr>
      <w:tr w:rsidR="00094676" w:rsidRPr="008D22E0" w14:paraId="7FC744F3" w14:textId="77777777" w:rsidTr="00094676">
        <w:trPr>
          <w:trHeight w:val="260"/>
        </w:trPr>
        <w:tc>
          <w:tcPr>
            <w:tcW w:w="562" w:type="dxa"/>
            <w:vMerge/>
          </w:tcPr>
          <w:p w14:paraId="6B9941E4"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181B67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8430AEB"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5F0698AF"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Pagalbos poreikio tyrimas</w:t>
            </w:r>
          </w:p>
        </w:tc>
        <w:tc>
          <w:tcPr>
            <w:tcW w:w="1134" w:type="dxa"/>
          </w:tcPr>
          <w:p w14:paraId="1B1C5E13" w14:textId="77777777" w:rsidR="00461E6E" w:rsidRPr="008D22E0" w:rsidRDefault="00461E6E" w:rsidP="004637D4">
            <w:pPr>
              <w:rPr>
                <w:color w:val="000000"/>
                <w:sz w:val="18"/>
                <w:szCs w:val="18"/>
                <w:lang w:val="lt-LT"/>
              </w:rPr>
            </w:pPr>
            <w:r w:rsidRPr="008D22E0">
              <w:rPr>
                <w:color w:val="000000"/>
                <w:sz w:val="18"/>
                <w:szCs w:val="18"/>
                <w:lang w:val="lt-LT"/>
              </w:rPr>
              <w:t>0,5</w:t>
            </w:r>
          </w:p>
        </w:tc>
        <w:tc>
          <w:tcPr>
            <w:tcW w:w="851" w:type="dxa"/>
          </w:tcPr>
          <w:p w14:paraId="2A51B2F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1B4C03E1" w14:textId="77777777" w:rsidR="00461E6E" w:rsidRPr="008D22E0" w:rsidRDefault="00461E6E" w:rsidP="004637D4">
            <w:pPr>
              <w:pStyle w:val="paragraph"/>
              <w:textAlignment w:val="baseline"/>
              <w:rPr>
                <w:color w:val="000000"/>
                <w:sz w:val="18"/>
                <w:szCs w:val="18"/>
                <w:lang w:val="lt-LT"/>
              </w:rPr>
            </w:pPr>
          </w:p>
        </w:tc>
        <w:tc>
          <w:tcPr>
            <w:tcW w:w="1701" w:type="dxa"/>
            <w:vMerge/>
          </w:tcPr>
          <w:p w14:paraId="4E3D872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977011E"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Pr>
          <w:p w14:paraId="5572B1D7" w14:textId="77777777" w:rsidR="00461E6E" w:rsidRPr="008D22E0" w:rsidRDefault="00461E6E" w:rsidP="004637D4">
            <w:pPr>
              <w:pStyle w:val="paragraph"/>
              <w:textAlignment w:val="baseline"/>
              <w:rPr>
                <w:rStyle w:val="normaltextrun"/>
                <w:rFonts w:eastAsiaTheme="majorEastAsia"/>
                <w:color w:val="000000"/>
                <w:sz w:val="18"/>
                <w:szCs w:val="18"/>
                <w:lang w:val="lt-LT"/>
              </w:rPr>
            </w:pPr>
          </w:p>
        </w:tc>
        <w:tc>
          <w:tcPr>
            <w:tcW w:w="1417" w:type="dxa"/>
          </w:tcPr>
          <w:p w14:paraId="2C1D6C0F" w14:textId="77777777" w:rsidR="00461E6E" w:rsidRPr="008D22E0" w:rsidRDefault="00461E6E" w:rsidP="004637D4">
            <w:pPr>
              <w:pStyle w:val="paragraph"/>
              <w:textAlignment w:val="baseline"/>
              <w:rPr>
                <w:rStyle w:val="normaltextrun"/>
                <w:rFonts w:eastAsiaTheme="majorEastAsia"/>
                <w:color w:val="000000"/>
                <w:sz w:val="18"/>
                <w:szCs w:val="18"/>
                <w:lang w:val="lt-LT"/>
              </w:rPr>
            </w:pPr>
          </w:p>
        </w:tc>
      </w:tr>
      <w:tr w:rsidR="00094676" w:rsidRPr="008D22E0" w14:paraId="48A20C1B" w14:textId="77777777" w:rsidTr="00094676">
        <w:trPr>
          <w:trHeight w:val="260"/>
        </w:trPr>
        <w:tc>
          <w:tcPr>
            <w:tcW w:w="562" w:type="dxa"/>
            <w:vMerge/>
          </w:tcPr>
          <w:p w14:paraId="1AAD25C0"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F8DF9C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4B569D9"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3EAA4FAC"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Pasiruošimas įgyvendinti poreikį</w:t>
            </w:r>
          </w:p>
        </w:tc>
        <w:tc>
          <w:tcPr>
            <w:tcW w:w="1134" w:type="dxa"/>
          </w:tcPr>
          <w:p w14:paraId="26BF48E9" w14:textId="77777777" w:rsidR="00461E6E" w:rsidRPr="008D22E0" w:rsidRDefault="00461E6E" w:rsidP="004637D4">
            <w:pPr>
              <w:rPr>
                <w:color w:val="000000"/>
                <w:sz w:val="18"/>
                <w:szCs w:val="18"/>
                <w:lang w:val="lt-LT"/>
              </w:rPr>
            </w:pPr>
            <w:r w:rsidRPr="008D22E0">
              <w:rPr>
                <w:color w:val="000000"/>
                <w:sz w:val="18"/>
                <w:szCs w:val="18"/>
                <w:lang w:val="lt-LT"/>
              </w:rPr>
              <w:t>0,5</w:t>
            </w:r>
          </w:p>
        </w:tc>
        <w:tc>
          <w:tcPr>
            <w:tcW w:w="851" w:type="dxa"/>
          </w:tcPr>
          <w:p w14:paraId="135CDACE"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6C42C13D" w14:textId="77777777" w:rsidR="00461E6E" w:rsidRPr="008D22E0" w:rsidRDefault="00461E6E" w:rsidP="004637D4">
            <w:pPr>
              <w:pStyle w:val="paragraph"/>
              <w:textAlignment w:val="baseline"/>
              <w:rPr>
                <w:color w:val="000000"/>
                <w:sz w:val="18"/>
                <w:szCs w:val="18"/>
                <w:lang w:val="lt-LT"/>
              </w:rPr>
            </w:pPr>
          </w:p>
        </w:tc>
        <w:tc>
          <w:tcPr>
            <w:tcW w:w="1701" w:type="dxa"/>
            <w:vMerge/>
          </w:tcPr>
          <w:p w14:paraId="57FC280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7F98CA3E"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Pr>
          <w:p w14:paraId="239398B9"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tcPr>
          <w:p w14:paraId="7056AFC5"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4FF85EF0" w14:textId="77777777" w:rsidTr="00094676">
        <w:trPr>
          <w:trHeight w:val="260"/>
        </w:trPr>
        <w:tc>
          <w:tcPr>
            <w:tcW w:w="562" w:type="dxa"/>
            <w:vMerge/>
          </w:tcPr>
          <w:p w14:paraId="0BB7451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0E28908"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DAFAD2E"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37939D2C"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Projekto įgyvendinimas</w:t>
            </w:r>
          </w:p>
        </w:tc>
        <w:tc>
          <w:tcPr>
            <w:tcW w:w="1134" w:type="dxa"/>
          </w:tcPr>
          <w:p w14:paraId="35016432" w14:textId="77777777" w:rsidR="00461E6E" w:rsidRPr="008D22E0" w:rsidRDefault="00461E6E" w:rsidP="004637D4">
            <w:pPr>
              <w:rPr>
                <w:color w:val="000000"/>
                <w:sz w:val="18"/>
                <w:szCs w:val="18"/>
                <w:lang w:val="lt-LT"/>
              </w:rPr>
            </w:pPr>
            <w:r w:rsidRPr="008D22E0">
              <w:rPr>
                <w:color w:val="000000"/>
                <w:sz w:val="18"/>
                <w:szCs w:val="18"/>
                <w:lang w:val="lt-LT"/>
              </w:rPr>
              <w:t>1</w:t>
            </w:r>
          </w:p>
        </w:tc>
        <w:tc>
          <w:tcPr>
            <w:tcW w:w="851" w:type="dxa"/>
          </w:tcPr>
          <w:p w14:paraId="116DA96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3707D890" w14:textId="77777777" w:rsidR="00461E6E" w:rsidRPr="008D22E0" w:rsidRDefault="00461E6E" w:rsidP="004637D4">
            <w:pPr>
              <w:pStyle w:val="paragraph"/>
              <w:textAlignment w:val="baseline"/>
              <w:rPr>
                <w:color w:val="000000"/>
                <w:sz w:val="18"/>
                <w:szCs w:val="18"/>
                <w:lang w:val="lt-LT"/>
              </w:rPr>
            </w:pPr>
          </w:p>
        </w:tc>
        <w:tc>
          <w:tcPr>
            <w:tcW w:w="1701" w:type="dxa"/>
            <w:vMerge/>
          </w:tcPr>
          <w:p w14:paraId="430BDC7C"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39166886"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Pr>
          <w:p w14:paraId="2BB4B09A"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Kaip sugalvoti gerą idėją ir pristatyti ją „kietai“. Vilnius yra mokykla </w:t>
            </w:r>
            <w:hyperlink r:id="rId677" w:history="1">
              <w:r w:rsidRPr="008D22E0">
                <w:rPr>
                  <w:rStyle w:val="Hyperlink"/>
                  <w:sz w:val="18"/>
                  <w:szCs w:val="18"/>
                  <w:lang w:val="lt-LT"/>
                </w:rPr>
                <w:t>https://www.vilniusyramokykla.lt/pamoka/gyvenimo-igudziai/kaip-sugalvoti-gera-ideja-ir-pristatyti-ja-kietai/</w:t>
              </w:r>
            </w:hyperlink>
            <w:r w:rsidRPr="008D22E0">
              <w:rPr>
                <w:rStyle w:val="normaltextrun"/>
                <w:rFonts w:eastAsiaTheme="majorEastAsia"/>
                <w:sz w:val="18"/>
                <w:szCs w:val="18"/>
                <w:lang w:val="lt-LT"/>
              </w:rPr>
              <w:t xml:space="preserve"> *</w:t>
            </w:r>
          </w:p>
        </w:tc>
        <w:tc>
          <w:tcPr>
            <w:tcW w:w="1417" w:type="dxa"/>
          </w:tcPr>
          <w:p w14:paraId="4DE7C834"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52B4E1AD" w14:textId="77777777" w:rsidTr="00094676">
        <w:trPr>
          <w:trHeight w:val="260"/>
        </w:trPr>
        <w:tc>
          <w:tcPr>
            <w:tcW w:w="562" w:type="dxa"/>
            <w:vMerge/>
          </w:tcPr>
          <w:p w14:paraId="065EF42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3CA5E22"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589F487"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18769F09"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Refleksija</w:t>
            </w:r>
          </w:p>
        </w:tc>
        <w:tc>
          <w:tcPr>
            <w:tcW w:w="1134" w:type="dxa"/>
          </w:tcPr>
          <w:p w14:paraId="19BFD465" w14:textId="77777777" w:rsidR="00461E6E" w:rsidRPr="008D22E0" w:rsidRDefault="00461E6E" w:rsidP="004637D4">
            <w:pPr>
              <w:rPr>
                <w:color w:val="000000"/>
                <w:sz w:val="18"/>
                <w:szCs w:val="18"/>
                <w:lang w:val="lt-LT"/>
              </w:rPr>
            </w:pPr>
            <w:r w:rsidRPr="008D22E0">
              <w:rPr>
                <w:color w:val="000000"/>
                <w:sz w:val="18"/>
                <w:szCs w:val="18"/>
                <w:lang w:val="lt-LT"/>
              </w:rPr>
              <w:t>0,5</w:t>
            </w:r>
          </w:p>
        </w:tc>
        <w:tc>
          <w:tcPr>
            <w:tcW w:w="851" w:type="dxa"/>
          </w:tcPr>
          <w:p w14:paraId="6F43DC0A"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right w:val="single" w:sz="4" w:space="0" w:color="auto"/>
            </w:tcBorders>
          </w:tcPr>
          <w:p w14:paraId="195D5210" w14:textId="77777777" w:rsidR="00461E6E" w:rsidRPr="008D22E0" w:rsidRDefault="00461E6E" w:rsidP="004637D4">
            <w:pPr>
              <w:pStyle w:val="paragraph"/>
              <w:textAlignment w:val="baseline"/>
              <w:rPr>
                <w:color w:val="000000"/>
                <w:sz w:val="18"/>
                <w:szCs w:val="18"/>
                <w:lang w:val="lt-LT"/>
              </w:rPr>
            </w:pPr>
          </w:p>
        </w:tc>
        <w:tc>
          <w:tcPr>
            <w:tcW w:w="1701" w:type="dxa"/>
            <w:vMerge/>
          </w:tcPr>
          <w:p w14:paraId="2C21EEF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CD9CB62"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Pr>
          <w:p w14:paraId="3A5C2AEB"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7" w:type="dxa"/>
          </w:tcPr>
          <w:p w14:paraId="7CE75BAC" w14:textId="77777777" w:rsidR="00461E6E" w:rsidRPr="008D22E0" w:rsidRDefault="00461E6E" w:rsidP="004637D4">
            <w:pPr>
              <w:pStyle w:val="paragraph"/>
              <w:textAlignment w:val="baseline"/>
              <w:rPr>
                <w:rStyle w:val="normaltextrun"/>
                <w:rFonts w:eastAsiaTheme="majorEastAsia"/>
                <w:sz w:val="18"/>
                <w:szCs w:val="18"/>
                <w:lang w:val="lt-LT"/>
              </w:rPr>
            </w:pPr>
          </w:p>
        </w:tc>
      </w:tr>
      <w:tr w:rsidR="00094676" w:rsidRPr="008D22E0" w14:paraId="7BDC8156" w14:textId="77777777" w:rsidTr="00094676">
        <w:trPr>
          <w:trHeight w:val="260"/>
        </w:trPr>
        <w:tc>
          <w:tcPr>
            <w:tcW w:w="562" w:type="dxa"/>
            <w:vMerge/>
          </w:tcPr>
          <w:p w14:paraId="00427DFF"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1E85271"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8AF7260" w14:textId="77777777" w:rsidR="00461E6E" w:rsidRPr="008D22E0" w:rsidRDefault="00461E6E" w:rsidP="004637D4">
            <w:pPr>
              <w:pStyle w:val="paragraph"/>
              <w:spacing w:before="0" w:beforeAutospacing="0" w:after="0" w:afterAutospacing="0"/>
              <w:textAlignment w:val="baseline"/>
              <w:rPr>
                <w:sz w:val="18"/>
                <w:szCs w:val="18"/>
                <w:lang w:val="lt-LT"/>
              </w:rPr>
            </w:pPr>
          </w:p>
        </w:tc>
        <w:tc>
          <w:tcPr>
            <w:tcW w:w="1276" w:type="dxa"/>
          </w:tcPr>
          <w:p w14:paraId="1DC38CFF" w14:textId="77777777" w:rsidR="00461E6E" w:rsidRPr="008D22E0" w:rsidRDefault="00461E6E" w:rsidP="004637D4">
            <w:pPr>
              <w:pStyle w:val="paragraph"/>
              <w:spacing w:before="0" w:beforeAutospacing="0" w:after="0" w:afterAutospacing="0"/>
              <w:textAlignment w:val="baseline"/>
              <w:rPr>
                <w:sz w:val="18"/>
                <w:szCs w:val="18"/>
                <w:lang w:val="lt-LT"/>
              </w:rPr>
            </w:pPr>
            <w:r w:rsidRPr="008D22E0">
              <w:rPr>
                <w:color w:val="000000"/>
                <w:sz w:val="18"/>
                <w:szCs w:val="18"/>
                <w:lang w:val="lt-LT"/>
              </w:rPr>
              <w:t xml:space="preserve">Pristatymas bendruomenei </w:t>
            </w:r>
          </w:p>
        </w:tc>
        <w:tc>
          <w:tcPr>
            <w:tcW w:w="1134" w:type="dxa"/>
          </w:tcPr>
          <w:p w14:paraId="7204E08A" w14:textId="77777777" w:rsidR="00461E6E" w:rsidRPr="008D22E0" w:rsidRDefault="00461E6E" w:rsidP="004637D4">
            <w:pPr>
              <w:rPr>
                <w:color w:val="000000"/>
                <w:sz w:val="18"/>
                <w:szCs w:val="18"/>
                <w:lang w:val="lt-LT"/>
              </w:rPr>
            </w:pPr>
            <w:r w:rsidRPr="008D22E0">
              <w:rPr>
                <w:color w:val="000000"/>
                <w:sz w:val="18"/>
                <w:szCs w:val="18"/>
                <w:lang w:val="lt-LT"/>
              </w:rPr>
              <w:t>0,5</w:t>
            </w:r>
          </w:p>
        </w:tc>
        <w:tc>
          <w:tcPr>
            <w:tcW w:w="851" w:type="dxa"/>
          </w:tcPr>
          <w:p w14:paraId="4027129B"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417" w:type="dxa"/>
            <w:vMerge/>
            <w:tcBorders>
              <w:left w:val="single" w:sz="4" w:space="0" w:color="auto"/>
              <w:bottom w:val="single" w:sz="4" w:space="0" w:color="auto"/>
              <w:right w:val="single" w:sz="4" w:space="0" w:color="auto"/>
            </w:tcBorders>
          </w:tcPr>
          <w:p w14:paraId="3601A38B" w14:textId="77777777" w:rsidR="00461E6E" w:rsidRPr="008D22E0" w:rsidRDefault="00461E6E" w:rsidP="004637D4">
            <w:pPr>
              <w:pStyle w:val="paragraph"/>
              <w:textAlignment w:val="baseline"/>
              <w:rPr>
                <w:color w:val="000000"/>
                <w:sz w:val="18"/>
                <w:szCs w:val="18"/>
                <w:lang w:val="lt-LT"/>
              </w:rPr>
            </w:pPr>
          </w:p>
        </w:tc>
        <w:tc>
          <w:tcPr>
            <w:tcW w:w="1701" w:type="dxa"/>
            <w:vMerge/>
          </w:tcPr>
          <w:p w14:paraId="77EBE029" w14:textId="77777777" w:rsidR="00461E6E" w:rsidRPr="008D22E0" w:rsidRDefault="00461E6E"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tcPr>
          <w:p w14:paraId="2F038ED7" w14:textId="77777777" w:rsidR="00461E6E" w:rsidRPr="008D22E0" w:rsidRDefault="00461E6E" w:rsidP="004637D4">
            <w:pPr>
              <w:pStyle w:val="paragraph"/>
              <w:textAlignment w:val="baseline"/>
              <w:rPr>
                <w:rStyle w:val="normaltextrun"/>
                <w:rFonts w:eastAsiaTheme="majorEastAsia"/>
                <w:sz w:val="18"/>
                <w:szCs w:val="18"/>
                <w:lang w:val="lt-LT"/>
              </w:rPr>
            </w:pPr>
          </w:p>
        </w:tc>
        <w:tc>
          <w:tcPr>
            <w:tcW w:w="1418" w:type="dxa"/>
          </w:tcPr>
          <w:p w14:paraId="368B9104" w14:textId="77777777" w:rsidR="00461E6E" w:rsidRPr="008D22E0" w:rsidRDefault="00461E6E" w:rsidP="004637D4">
            <w:pPr>
              <w:pStyle w:val="paragraph"/>
              <w:textAlignment w:val="baseline"/>
              <w:rPr>
                <w:rStyle w:val="normaltextrun"/>
                <w:rFonts w:eastAsiaTheme="majorEastAsia"/>
                <w:sz w:val="18"/>
                <w:szCs w:val="18"/>
                <w:lang w:val="lt-LT"/>
              </w:rPr>
            </w:pPr>
            <w:r w:rsidRPr="008D22E0">
              <w:rPr>
                <w:rStyle w:val="normaltextrun"/>
                <w:rFonts w:eastAsiaTheme="majorEastAsia"/>
                <w:sz w:val="18"/>
                <w:szCs w:val="18"/>
                <w:lang w:val="lt-LT"/>
              </w:rPr>
              <w:t xml:space="preserve">Sėkmingas pristatymas - kaip kalbėti, kad mus suprastų?. Vilnius yra mokykla </w:t>
            </w:r>
            <w:hyperlink r:id="rId678" w:history="1">
              <w:r w:rsidRPr="008D22E0">
                <w:rPr>
                  <w:rStyle w:val="Hyperlink"/>
                  <w:sz w:val="18"/>
                  <w:szCs w:val="18"/>
                  <w:lang w:val="lt-LT"/>
                </w:rPr>
                <w:t>https://www.vilniusyramokykla.lt/pamoka/gyvenimo-igudziai/sekmingas-pristatymas-kaip-kalbeti-kad-mus-suprastu/</w:t>
              </w:r>
            </w:hyperlink>
            <w:r w:rsidRPr="008D22E0">
              <w:rPr>
                <w:rStyle w:val="normaltextrun"/>
                <w:rFonts w:eastAsiaTheme="majorEastAsia"/>
                <w:sz w:val="18"/>
                <w:szCs w:val="18"/>
                <w:lang w:val="lt-LT"/>
              </w:rPr>
              <w:t xml:space="preserve"> *</w:t>
            </w:r>
          </w:p>
        </w:tc>
        <w:tc>
          <w:tcPr>
            <w:tcW w:w="1417" w:type="dxa"/>
          </w:tcPr>
          <w:p w14:paraId="23472829" w14:textId="77777777" w:rsidR="00461E6E" w:rsidRPr="008D22E0" w:rsidRDefault="00461E6E" w:rsidP="004637D4">
            <w:pPr>
              <w:pStyle w:val="paragraph"/>
              <w:textAlignment w:val="baseline"/>
              <w:rPr>
                <w:rStyle w:val="normaltextrun"/>
                <w:rFonts w:eastAsiaTheme="majorEastAsia"/>
                <w:sz w:val="18"/>
                <w:szCs w:val="18"/>
                <w:lang w:val="lt-LT"/>
              </w:rPr>
            </w:pPr>
          </w:p>
        </w:tc>
      </w:tr>
    </w:tbl>
    <w:p w14:paraId="555AB547" w14:textId="77777777" w:rsidR="00461E6E" w:rsidRPr="008D22E0" w:rsidRDefault="00461E6E" w:rsidP="00461E6E">
      <w:pPr>
        <w:pStyle w:val="paragraph"/>
        <w:spacing w:before="0" w:beforeAutospacing="0" w:after="0" w:afterAutospacing="0"/>
        <w:jc w:val="both"/>
        <w:textAlignment w:val="baseline"/>
        <w:rPr>
          <w:lang w:val="lt-LT"/>
        </w:rPr>
      </w:pPr>
    </w:p>
    <w:p w14:paraId="13E95A5C" w14:textId="77777777" w:rsidR="00461E6E" w:rsidRPr="008D22E0" w:rsidRDefault="00461E6E" w:rsidP="00461E6E">
      <w:pPr>
        <w:rPr>
          <w:sz w:val="22"/>
          <w:szCs w:val="22"/>
          <w:lang w:val="lt-LT"/>
        </w:rPr>
      </w:pPr>
      <w:r w:rsidRPr="008D22E0">
        <w:rPr>
          <w:sz w:val="22"/>
          <w:szCs w:val="22"/>
          <w:lang w:val="lt-LT"/>
        </w:rPr>
        <w:t>* žiūrėta 2025-07-30</w:t>
      </w:r>
    </w:p>
    <w:p w14:paraId="55D5300F" w14:textId="77777777" w:rsidR="00D90F87" w:rsidRPr="008D22E0" w:rsidRDefault="00D90F87" w:rsidP="000A677A">
      <w:pPr>
        <w:rPr>
          <w:lang w:val="lt-LT"/>
        </w:rPr>
      </w:pPr>
    </w:p>
    <w:p w14:paraId="332378F0" w14:textId="77777777" w:rsidR="000E2097" w:rsidRPr="008D22E0" w:rsidRDefault="000E2097" w:rsidP="000A677A">
      <w:pPr>
        <w:rPr>
          <w:lang w:val="lt-LT"/>
        </w:rPr>
        <w:sectPr w:rsidR="000E2097" w:rsidRPr="008D22E0" w:rsidSect="000E2097">
          <w:pgSz w:w="16840" w:h="11900" w:orient="landscape"/>
          <w:pgMar w:top="1701" w:right="1134" w:bottom="851" w:left="1134" w:header="709" w:footer="709" w:gutter="0"/>
          <w:cols w:space="708"/>
          <w:docGrid w:linePitch="360"/>
        </w:sectPr>
      </w:pPr>
    </w:p>
    <w:p w14:paraId="7BF8BCDD" w14:textId="2FDE9CCF" w:rsidR="003E6A20" w:rsidRPr="008D22E0" w:rsidRDefault="000518FB" w:rsidP="000E2097">
      <w:pPr>
        <w:pStyle w:val="Heading1"/>
        <w:rPr>
          <w:lang w:val="lt-LT"/>
        </w:rPr>
      </w:pPr>
      <w:bookmarkStart w:id="60" w:name="_Toc206433997"/>
      <w:r w:rsidRPr="008D22E0">
        <w:rPr>
          <w:lang w:val="lt-LT"/>
        </w:rPr>
        <w:lastRenderedPageBreak/>
        <w:t>PRIEDAI</w:t>
      </w:r>
      <w:bookmarkEnd w:id="60"/>
      <w:r w:rsidR="003E6A20" w:rsidRPr="008D22E0">
        <w:rPr>
          <w:lang w:val="lt-LT"/>
        </w:rPr>
        <w:br w:type="page"/>
      </w:r>
    </w:p>
    <w:p w14:paraId="61C48343" w14:textId="1FCE1ED2" w:rsidR="007A15B0" w:rsidRPr="008D22E0" w:rsidRDefault="00BE68BE" w:rsidP="007A15B0">
      <w:pPr>
        <w:pStyle w:val="Heading2"/>
        <w:rPr>
          <w:sz w:val="28"/>
          <w:szCs w:val="28"/>
          <w:lang w:val="lt-LT"/>
        </w:rPr>
      </w:pPr>
      <w:bookmarkStart w:id="61" w:name="_Toc206433998"/>
      <w:r w:rsidRPr="008D22E0">
        <w:rPr>
          <w:sz w:val="28"/>
          <w:szCs w:val="28"/>
          <w:lang w:val="lt-LT"/>
        </w:rPr>
        <w:lastRenderedPageBreak/>
        <w:t>1</w:t>
      </w:r>
      <w:r w:rsidR="007A15B0" w:rsidRPr="008D22E0">
        <w:rPr>
          <w:sz w:val="28"/>
          <w:szCs w:val="28"/>
          <w:lang w:val="lt-LT"/>
        </w:rPr>
        <w:t>. Priedai 5</w:t>
      </w:r>
      <w:r w:rsidR="00E43472" w:rsidRPr="008D22E0">
        <w:rPr>
          <w:sz w:val="28"/>
          <w:szCs w:val="28"/>
          <w:lang w:val="lt-LT"/>
        </w:rPr>
        <w:t>–</w:t>
      </w:r>
      <w:r w:rsidR="007A15B0" w:rsidRPr="008D22E0">
        <w:rPr>
          <w:sz w:val="28"/>
          <w:szCs w:val="28"/>
          <w:lang w:val="lt-LT"/>
        </w:rPr>
        <w:t>8 klasėms</w:t>
      </w:r>
      <w:bookmarkEnd w:id="61"/>
    </w:p>
    <w:p w14:paraId="46640B79" w14:textId="028E120E" w:rsidR="00BB3A0B" w:rsidRPr="008D22E0" w:rsidRDefault="006E6B2F" w:rsidP="00943CF8">
      <w:pPr>
        <w:jc w:val="right"/>
        <w:rPr>
          <w:bCs/>
          <w:lang w:val="lt-LT"/>
        </w:rPr>
      </w:pPr>
      <w:r w:rsidRPr="008D22E0">
        <w:rPr>
          <w:b/>
          <w:bCs/>
          <w:lang w:val="lt-LT"/>
        </w:rPr>
        <w:t>1</w:t>
      </w:r>
      <w:r w:rsidR="00354A02" w:rsidRPr="008D22E0">
        <w:rPr>
          <w:b/>
          <w:bCs/>
          <w:lang w:val="lt-LT"/>
        </w:rPr>
        <w:t>.1 priedas</w:t>
      </w:r>
    </w:p>
    <w:p w14:paraId="0718EA17" w14:textId="77777777" w:rsidR="00BB3A0B" w:rsidRPr="008D22E0" w:rsidRDefault="00BB3A0B" w:rsidP="00943CF8">
      <w:pPr>
        <w:pStyle w:val="Heading2"/>
        <w:rPr>
          <w:b w:val="0"/>
          <w:lang w:val="lt-LT"/>
        </w:rPr>
      </w:pPr>
      <w:bookmarkStart w:id="62" w:name="_Toc206433999"/>
      <w:r w:rsidRPr="008D22E0">
        <w:rPr>
          <w:lang w:val="lt-LT"/>
        </w:rPr>
        <w:t xml:space="preserve">Pasiruošimas 5 klasės </w:t>
      </w:r>
      <w:r w:rsidRPr="008D22E0">
        <w:rPr>
          <w:i/>
          <w:iCs/>
          <w:lang w:val="lt-LT"/>
        </w:rPr>
        <w:t xml:space="preserve">Gyvenimo įgūdžių </w:t>
      </w:r>
      <w:r w:rsidRPr="008D22E0">
        <w:rPr>
          <w:lang w:val="lt-LT"/>
        </w:rPr>
        <w:t>pamokoms</w:t>
      </w:r>
      <w:bookmarkEnd w:id="62"/>
    </w:p>
    <w:p w14:paraId="61D9329F" w14:textId="77777777" w:rsidR="00BB3A0B" w:rsidRPr="008D22E0" w:rsidRDefault="00BB3A0B" w:rsidP="00BB3A0B">
      <w:pPr>
        <w:rPr>
          <w:sz w:val="22"/>
          <w:szCs w:val="22"/>
          <w:lang w:val="lt-LT"/>
        </w:rPr>
      </w:pPr>
    </w:p>
    <w:tbl>
      <w:tblPr>
        <w:tblStyle w:val="TableGrid"/>
        <w:tblW w:w="14743" w:type="dxa"/>
        <w:tblInd w:w="-289" w:type="dxa"/>
        <w:tblLook w:val="04A0" w:firstRow="1" w:lastRow="0" w:firstColumn="1" w:lastColumn="0" w:noHBand="0" w:noVBand="1"/>
      </w:tblPr>
      <w:tblGrid>
        <w:gridCol w:w="2290"/>
        <w:gridCol w:w="10043"/>
        <w:gridCol w:w="2410"/>
      </w:tblGrid>
      <w:tr w:rsidR="00BB3A0B" w:rsidRPr="008D22E0" w14:paraId="793DABB9" w14:textId="77777777" w:rsidTr="00B918B5">
        <w:tc>
          <w:tcPr>
            <w:tcW w:w="2290" w:type="dxa"/>
            <w:vAlign w:val="center"/>
          </w:tcPr>
          <w:p w14:paraId="6477D56D"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Turinio dalis</w:t>
            </w:r>
          </w:p>
        </w:tc>
        <w:tc>
          <w:tcPr>
            <w:tcW w:w="10043" w:type="dxa"/>
            <w:vAlign w:val="center"/>
          </w:tcPr>
          <w:p w14:paraId="6443A45E"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Potemė</w:t>
            </w:r>
          </w:p>
        </w:tc>
        <w:tc>
          <w:tcPr>
            <w:tcW w:w="2410" w:type="dxa"/>
            <w:vAlign w:val="center"/>
          </w:tcPr>
          <w:p w14:paraId="120587F6"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Priemonės (Nurodykite, konkretų pavadinimą, jeigu neturite, pasižymėkite, kad neturite)</w:t>
            </w:r>
          </w:p>
        </w:tc>
      </w:tr>
      <w:tr w:rsidR="00BB3A0B" w:rsidRPr="008D22E0" w14:paraId="6613A00C" w14:textId="77777777" w:rsidTr="00B918B5">
        <w:tc>
          <w:tcPr>
            <w:tcW w:w="2290" w:type="dxa"/>
            <w:vMerge w:val="restart"/>
          </w:tcPr>
          <w:p w14:paraId="4DF1E3B9"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28.1. Savęs pažinimas ir asmeniniai tobulėjimo tikslai</w:t>
            </w:r>
            <w:r w:rsidRPr="008D22E0">
              <w:rPr>
                <w:b/>
                <w:sz w:val="22"/>
                <w:szCs w:val="22"/>
                <w:shd w:val="clear" w:color="auto" w:fill="FFFFFF"/>
                <w:lang w:val="lt-LT" w:eastAsia="lt-LT"/>
              </w:rPr>
              <w:t xml:space="preserve">. </w:t>
            </w:r>
          </w:p>
        </w:tc>
        <w:tc>
          <w:tcPr>
            <w:tcW w:w="10043" w:type="dxa"/>
          </w:tcPr>
          <w:p w14:paraId="53BA1270" w14:textId="63E66972" w:rsidR="00BB3A0B" w:rsidRPr="008D22E0" w:rsidRDefault="005C0B8F" w:rsidP="00B918B5">
            <w:pPr>
              <w:tabs>
                <w:tab w:val="left" w:pos="1276"/>
              </w:tabs>
              <w:rPr>
                <w:bCs/>
                <w:sz w:val="22"/>
                <w:szCs w:val="22"/>
                <w:lang w:val="lt-LT" w:eastAsia="lt-LT"/>
              </w:rPr>
            </w:pPr>
            <w:r w:rsidRPr="008D22E0">
              <w:rPr>
                <w:bCs/>
                <w:sz w:val="22"/>
                <w:szCs w:val="22"/>
                <w:lang w:val="lt-LT" w:eastAsia="lt-LT"/>
              </w:rPr>
              <w:t xml:space="preserve">28.1.1. </w:t>
            </w:r>
            <w:r w:rsidRPr="008D22E0">
              <w:rPr>
                <w:bCs/>
                <w:color w:val="000000"/>
                <w:sz w:val="22"/>
                <w:szCs w:val="22"/>
                <w:lang w:val="lt-LT" w:eastAsia="lt-LT"/>
              </w:rPr>
              <w:t>Analizuoja, kaip vertybės siejasi su emocijomis ir atsakingu elgesiu; mokosi atpažinti emocijų ir jausmų raišką ir sieti su asmenine patirtimi ir paauglystės pokyčiais.</w:t>
            </w:r>
          </w:p>
        </w:tc>
        <w:tc>
          <w:tcPr>
            <w:tcW w:w="2410" w:type="dxa"/>
          </w:tcPr>
          <w:p w14:paraId="2462318C" w14:textId="77777777" w:rsidR="00BB3A0B" w:rsidRPr="008D22E0" w:rsidRDefault="00BB3A0B" w:rsidP="00B918B5">
            <w:pPr>
              <w:tabs>
                <w:tab w:val="left" w:pos="1276"/>
              </w:tabs>
              <w:rPr>
                <w:bCs/>
                <w:sz w:val="22"/>
                <w:szCs w:val="22"/>
                <w:lang w:val="lt-LT" w:eastAsia="lt-LT"/>
              </w:rPr>
            </w:pPr>
          </w:p>
        </w:tc>
      </w:tr>
      <w:tr w:rsidR="00BB3A0B" w:rsidRPr="008D22E0" w14:paraId="2277D4B8" w14:textId="77777777" w:rsidTr="00B918B5">
        <w:tc>
          <w:tcPr>
            <w:tcW w:w="2290" w:type="dxa"/>
            <w:vMerge/>
          </w:tcPr>
          <w:p w14:paraId="19EFE48C" w14:textId="77777777" w:rsidR="00BB3A0B" w:rsidRPr="008D22E0" w:rsidRDefault="00BB3A0B" w:rsidP="00B918B5">
            <w:pPr>
              <w:tabs>
                <w:tab w:val="left" w:pos="1276"/>
              </w:tabs>
              <w:rPr>
                <w:b/>
                <w:sz w:val="22"/>
                <w:szCs w:val="22"/>
                <w:lang w:val="lt-LT" w:eastAsia="lt-LT"/>
              </w:rPr>
            </w:pPr>
          </w:p>
        </w:tc>
        <w:tc>
          <w:tcPr>
            <w:tcW w:w="10043" w:type="dxa"/>
          </w:tcPr>
          <w:p w14:paraId="231F8FD3" w14:textId="1F7991D4" w:rsidR="00BB3A0B" w:rsidRPr="008D22E0" w:rsidRDefault="005C0B8F" w:rsidP="00B918B5">
            <w:pPr>
              <w:tabs>
                <w:tab w:val="left" w:pos="1276"/>
              </w:tabs>
              <w:rPr>
                <w:bCs/>
                <w:sz w:val="22"/>
                <w:szCs w:val="22"/>
                <w:lang w:val="lt-LT" w:eastAsia="lt-LT"/>
              </w:rPr>
            </w:pPr>
            <w:r w:rsidRPr="008D22E0">
              <w:rPr>
                <w:bCs/>
                <w:sz w:val="22"/>
                <w:szCs w:val="22"/>
                <w:lang w:val="lt-LT" w:eastAsia="lt-LT"/>
              </w:rPr>
              <w:t xml:space="preserve">28.1.2. Naudodami „Aš“ teiginius, teigiamo </w:t>
            </w:r>
            <w:r w:rsidRPr="008D22E0">
              <w:rPr>
                <w:bCs/>
                <w:iCs/>
                <w:sz w:val="22"/>
                <w:szCs w:val="22"/>
                <w:lang w:val="lt-LT" w:eastAsia="lt-LT"/>
              </w:rPr>
              <w:t>vidinio dialogo</w:t>
            </w:r>
            <w:r w:rsidRPr="008D22E0">
              <w:rPr>
                <w:bCs/>
                <w:sz w:val="22"/>
                <w:szCs w:val="22"/>
                <w:lang w:val="lt-LT" w:eastAsia="lt-LT"/>
              </w:rPr>
              <w:t xml:space="preserve"> metodą,</w:t>
            </w:r>
            <w:r w:rsidRPr="008D22E0">
              <w:rPr>
                <w:bCs/>
                <w:color w:val="000000"/>
                <w:sz w:val="22"/>
                <w:szCs w:val="22"/>
                <w:lang w:val="lt-LT" w:eastAsia="lt-LT"/>
              </w:rPr>
              <w:t xml:space="preserve"> toliau tobulina emocijų valdymo ir raiškos įgūdžius; mokosi atpažinti neigiamą vidinį dialogą ir keisti jį į teigiamą.</w:t>
            </w:r>
          </w:p>
        </w:tc>
        <w:tc>
          <w:tcPr>
            <w:tcW w:w="2410" w:type="dxa"/>
          </w:tcPr>
          <w:p w14:paraId="0CDD57A4" w14:textId="77777777" w:rsidR="00BB3A0B" w:rsidRPr="008D22E0" w:rsidRDefault="00BB3A0B" w:rsidP="00B918B5">
            <w:pPr>
              <w:tabs>
                <w:tab w:val="left" w:pos="1276"/>
              </w:tabs>
              <w:rPr>
                <w:bCs/>
                <w:sz w:val="22"/>
                <w:szCs w:val="22"/>
                <w:lang w:val="lt-LT" w:eastAsia="lt-LT"/>
              </w:rPr>
            </w:pPr>
          </w:p>
        </w:tc>
      </w:tr>
      <w:tr w:rsidR="00BB3A0B" w:rsidRPr="008D22E0" w14:paraId="7D11BE71" w14:textId="77777777" w:rsidTr="00B918B5">
        <w:tc>
          <w:tcPr>
            <w:tcW w:w="2290" w:type="dxa"/>
            <w:vMerge/>
          </w:tcPr>
          <w:p w14:paraId="6A285BC7" w14:textId="77777777" w:rsidR="00BB3A0B" w:rsidRPr="008D22E0" w:rsidRDefault="00BB3A0B" w:rsidP="00B918B5">
            <w:pPr>
              <w:tabs>
                <w:tab w:val="left" w:pos="1276"/>
              </w:tabs>
              <w:rPr>
                <w:b/>
                <w:sz w:val="22"/>
                <w:szCs w:val="22"/>
                <w:lang w:val="lt-LT" w:eastAsia="lt-LT"/>
              </w:rPr>
            </w:pPr>
          </w:p>
        </w:tc>
        <w:tc>
          <w:tcPr>
            <w:tcW w:w="10043" w:type="dxa"/>
          </w:tcPr>
          <w:p w14:paraId="2955BF54"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28.1.3. Aiškinasi, kas yra stresas, koks jo ryšys su nerimu, kokie veiksniai ir priežastys jį sukelia, kada stresas tampa žalingas ir kaip įvairiose situacijose jį galima sumažinti (pvz., pasikalbėti su draugu, patikimu suaugusiuoju, daryti fizinius pratimus, išsiaiškinti priežastis ir ieškoti pagalbos).</w:t>
            </w:r>
          </w:p>
        </w:tc>
        <w:tc>
          <w:tcPr>
            <w:tcW w:w="2410" w:type="dxa"/>
          </w:tcPr>
          <w:p w14:paraId="5999D1C8" w14:textId="77777777" w:rsidR="00BB3A0B" w:rsidRPr="008D22E0" w:rsidRDefault="00BB3A0B" w:rsidP="00B918B5">
            <w:pPr>
              <w:tabs>
                <w:tab w:val="left" w:pos="1276"/>
              </w:tabs>
              <w:rPr>
                <w:bCs/>
                <w:sz w:val="22"/>
                <w:szCs w:val="22"/>
                <w:lang w:val="lt-LT" w:eastAsia="lt-LT"/>
              </w:rPr>
            </w:pPr>
          </w:p>
        </w:tc>
      </w:tr>
      <w:tr w:rsidR="00BB3A0B" w:rsidRPr="008D22E0" w14:paraId="1A71F75E" w14:textId="77777777" w:rsidTr="00B918B5">
        <w:tc>
          <w:tcPr>
            <w:tcW w:w="2290" w:type="dxa"/>
            <w:vMerge/>
          </w:tcPr>
          <w:p w14:paraId="2CC3FE9F" w14:textId="77777777" w:rsidR="00BB3A0B" w:rsidRPr="008D22E0" w:rsidRDefault="00BB3A0B" w:rsidP="00B918B5">
            <w:pPr>
              <w:tabs>
                <w:tab w:val="left" w:pos="1276"/>
              </w:tabs>
              <w:rPr>
                <w:b/>
                <w:sz w:val="22"/>
                <w:szCs w:val="22"/>
                <w:lang w:val="lt-LT" w:eastAsia="lt-LT"/>
              </w:rPr>
            </w:pPr>
          </w:p>
        </w:tc>
        <w:tc>
          <w:tcPr>
            <w:tcW w:w="10043" w:type="dxa"/>
          </w:tcPr>
          <w:p w14:paraId="760BE01E"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28.1.4. Analizuoja, kokie reikalingi asmens augimo įgūdžiai (mąstymo, akademiniai, socialiniai, emociniai), r</w:t>
            </w:r>
            <w:r w:rsidRPr="008D22E0">
              <w:rPr>
                <w:bCs/>
                <w:color w:val="000000"/>
                <w:sz w:val="22"/>
                <w:szCs w:val="22"/>
                <w:lang w:val="lt-LT" w:eastAsia="lt-LT"/>
              </w:rPr>
              <w:t>eflektuoja apie vykstančius socialinius ir emocinius pokyčius paauglystėje, kaip šie pokyčiai lemia asmenines savybes, įgūdžius ir pomėgius.</w:t>
            </w:r>
          </w:p>
        </w:tc>
        <w:tc>
          <w:tcPr>
            <w:tcW w:w="2410" w:type="dxa"/>
          </w:tcPr>
          <w:p w14:paraId="40A1CE3E" w14:textId="77777777" w:rsidR="00BB3A0B" w:rsidRPr="008D22E0" w:rsidRDefault="00BB3A0B" w:rsidP="00B918B5">
            <w:pPr>
              <w:tabs>
                <w:tab w:val="left" w:pos="1276"/>
              </w:tabs>
              <w:rPr>
                <w:bCs/>
                <w:sz w:val="22"/>
                <w:szCs w:val="22"/>
                <w:lang w:val="lt-LT" w:eastAsia="lt-LT"/>
              </w:rPr>
            </w:pPr>
          </w:p>
        </w:tc>
      </w:tr>
      <w:tr w:rsidR="00BB3A0B" w:rsidRPr="008D22E0" w14:paraId="3C1B78DD" w14:textId="77777777" w:rsidTr="00B918B5">
        <w:tc>
          <w:tcPr>
            <w:tcW w:w="2290" w:type="dxa"/>
            <w:vMerge/>
          </w:tcPr>
          <w:p w14:paraId="212B98A2" w14:textId="77777777" w:rsidR="00BB3A0B" w:rsidRPr="008D22E0" w:rsidRDefault="00BB3A0B" w:rsidP="00B918B5">
            <w:pPr>
              <w:tabs>
                <w:tab w:val="left" w:pos="1276"/>
              </w:tabs>
              <w:rPr>
                <w:b/>
                <w:sz w:val="22"/>
                <w:szCs w:val="22"/>
                <w:lang w:val="lt-LT" w:eastAsia="lt-LT"/>
              </w:rPr>
            </w:pPr>
          </w:p>
        </w:tc>
        <w:tc>
          <w:tcPr>
            <w:tcW w:w="10043" w:type="dxa"/>
          </w:tcPr>
          <w:p w14:paraId="208B3D45"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28.1.5. Tyrinėja, kaip bendruomenė padeda tobulinti asmens ar grupės talentus ir gebėjimus, kaip asmeniškai gali prisidėti prie bendruomenės gerovės puoselėjimo ir kaip pagalba bendruomenei prisideda prie pasitikėjimo savimi stiprėjimo.</w:t>
            </w:r>
          </w:p>
        </w:tc>
        <w:tc>
          <w:tcPr>
            <w:tcW w:w="2410" w:type="dxa"/>
          </w:tcPr>
          <w:p w14:paraId="18BA3F4F" w14:textId="77777777" w:rsidR="00BB3A0B" w:rsidRPr="008D22E0" w:rsidRDefault="00BB3A0B" w:rsidP="00B918B5">
            <w:pPr>
              <w:tabs>
                <w:tab w:val="left" w:pos="1276"/>
              </w:tabs>
              <w:rPr>
                <w:bCs/>
                <w:sz w:val="22"/>
                <w:szCs w:val="22"/>
                <w:lang w:val="lt-LT" w:eastAsia="lt-LT"/>
              </w:rPr>
            </w:pPr>
          </w:p>
        </w:tc>
      </w:tr>
      <w:tr w:rsidR="00BB3A0B" w:rsidRPr="008D22E0" w14:paraId="39C8C900" w14:textId="77777777" w:rsidTr="00B918B5">
        <w:tc>
          <w:tcPr>
            <w:tcW w:w="2290" w:type="dxa"/>
            <w:vMerge/>
          </w:tcPr>
          <w:p w14:paraId="04F894D9" w14:textId="77777777" w:rsidR="00BB3A0B" w:rsidRPr="008D22E0" w:rsidRDefault="00BB3A0B" w:rsidP="00B918B5">
            <w:pPr>
              <w:tabs>
                <w:tab w:val="left" w:pos="1276"/>
              </w:tabs>
              <w:rPr>
                <w:b/>
                <w:sz w:val="22"/>
                <w:szCs w:val="22"/>
                <w:lang w:val="lt-LT" w:eastAsia="lt-LT"/>
              </w:rPr>
            </w:pPr>
          </w:p>
        </w:tc>
        <w:tc>
          <w:tcPr>
            <w:tcW w:w="10043" w:type="dxa"/>
          </w:tcPr>
          <w:p w14:paraId="4F730526"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28.1.6. </w:t>
            </w:r>
            <w:r w:rsidRPr="008D22E0">
              <w:rPr>
                <w:bCs/>
                <w:color w:val="000000"/>
                <w:sz w:val="22"/>
                <w:szCs w:val="22"/>
                <w:lang w:val="lt-LT" w:eastAsia="lt-LT"/>
              </w:rPr>
              <w:t xml:space="preserve">Planuodami, kurį savo gebėjimą norėtų tobulinti, mokosi atpažinti savo asmenines stipriąsias ir silpnąsias puses bei jų įtaką laisvalaikio veiklų pasirinkimams ir mokymuisi. </w:t>
            </w:r>
          </w:p>
        </w:tc>
        <w:tc>
          <w:tcPr>
            <w:tcW w:w="2410" w:type="dxa"/>
          </w:tcPr>
          <w:p w14:paraId="0A99651D" w14:textId="77777777" w:rsidR="00BB3A0B" w:rsidRPr="008D22E0" w:rsidRDefault="00BB3A0B" w:rsidP="00B918B5">
            <w:pPr>
              <w:tabs>
                <w:tab w:val="left" w:pos="1276"/>
              </w:tabs>
              <w:rPr>
                <w:bCs/>
                <w:sz w:val="22"/>
                <w:szCs w:val="22"/>
                <w:lang w:val="lt-LT" w:eastAsia="lt-LT"/>
              </w:rPr>
            </w:pPr>
          </w:p>
        </w:tc>
      </w:tr>
      <w:tr w:rsidR="00BB3A0B" w:rsidRPr="008D22E0" w14:paraId="1FA96E30" w14:textId="77777777" w:rsidTr="00B918B5">
        <w:tc>
          <w:tcPr>
            <w:tcW w:w="2290" w:type="dxa"/>
            <w:vMerge/>
          </w:tcPr>
          <w:p w14:paraId="66D3D911" w14:textId="77777777" w:rsidR="00BB3A0B" w:rsidRPr="008D22E0" w:rsidRDefault="00BB3A0B" w:rsidP="00B918B5">
            <w:pPr>
              <w:tabs>
                <w:tab w:val="left" w:pos="1276"/>
              </w:tabs>
              <w:rPr>
                <w:b/>
                <w:sz w:val="22"/>
                <w:szCs w:val="22"/>
                <w:lang w:val="lt-LT" w:eastAsia="lt-LT"/>
              </w:rPr>
            </w:pPr>
          </w:p>
        </w:tc>
        <w:tc>
          <w:tcPr>
            <w:tcW w:w="10043" w:type="dxa"/>
          </w:tcPr>
          <w:p w14:paraId="683B59BC" w14:textId="12EDBC8A" w:rsidR="00BB3A0B" w:rsidRPr="008D22E0" w:rsidRDefault="005C0B8F" w:rsidP="00B918B5">
            <w:pPr>
              <w:tabs>
                <w:tab w:val="left" w:pos="1276"/>
              </w:tabs>
              <w:rPr>
                <w:bCs/>
                <w:sz w:val="22"/>
                <w:szCs w:val="22"/>
                <w:lang w:val="lt-LT" w:eastAsia="lt-LT"/>
              </w:rPr>
            </w:pPr>
            <w:r w:rsidRPr="008D22E0">
              <w:rPr>
                <w:bCs/>
                <w:sz w:val="22"/>
                <w:szCs w:val="22"/>
                <w:lang w:val="lt-LT" w:eastAsia="lt-LT"/>
              </w:rPr>
              <w:t>28.1.7. Išsikelia savo mokymosi metų tikslą, suskaido į smulkesnius per mėnesį ar du pasiekiamus žingsnius, kad pagerintų mokymosi pasiekimą, numato žingsnius ir viskam įgyvendinti reikalingą laikotarpį, įsivardija asmenines savybes, įgūdžius, kuriuos turėtų stiprinti, kad pavyktų siekti tikslo.</w:t>
            </w:r>
          </w:p>
        </w:tc>
        <w:tc>
          <w:tcPr>
            <w:tcW w:w="2410" w:type="dxa"/>
          </w:tcPr>
          <w:p w14:paraId="47EE651A" w14:textId="77777777" w:rsidR="00BB3A0B" w:rsidRPr="008D22E0" w:rsidRDefault="00BB3A0B" w:rsidP="00B918B5">
            <w:pPr>
              <w:tabs>
                <w:tab w:val="left" w:pos="1276"/>
              </w:tabs>
              <w:rPr>
                <w:bCs/>
                <w:sz w:val="22"/>
                <w:szCs w:val="22"/>
                <w:lang w:val="lt-LT" w:eastAsia="lt-LT"/>
              </w:rPr>
            </w:pPr>
          </w:p>
        </w:tc>
      </w:tr>
      <w:tr w:rsidR="00BB3A0B" w:rsidRPr="008D22E0" w14:paraId="71DECAF6" w14:textId="77777777" w:rsidTr="00B918B5">
        <w:tc>
          <w:tcPr>
            <w:tcW w:w="2290" w:type="dxa"/>
            <w:vMerge w:val="restart"/>
          </w:tcPr>
          <w:p w14:paraId="41F4F5D0"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28.2. Santykiai ir bendradarbiavimas.</w:t>
            </w:r>
          </w:p>
        </w:tc>
        <w:tc>
          <w:tcPr>
            <w:tcW w:w="10043" w:type="dxa"/>
          </w:tcPr>
          <w:p w14:paraId="6D870640"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28.2.1. Tobulina reflektyvaus klausymo įgūdžius, mokosi perklausti, kad gerai suprastų gautą informaciją ar žinutę, analizuoti neverbalinės komunikacijos užuominas ir kritiką pakeisti konstruktyviu grįžtamuoju ryšiu.</w:t>
            </w:r>
          </w:p>
        </w:tc>
        <w:tc>
          <w:tcPr>
            <w:tcW w:w="2410" w:type="dxa"/>
          </w:tcPr>
          <w:p w14:paraId="7007AF59" w14:textId="77777777" w:rsidR="00BB3A0B" w:rsidRPr="008D22E0" w:rsidRDefault="00BB3A0B" w:rsidP="00B918B5">
            <w:pPr>
              <w:tabs>
                <w:tab w:val="left" w:pos="1276"/>
              </w:tabs>
              <w:rPr>
                <w:bCs/>
                <w:sz w:val="22"/>
                <w:szCs w:val="22"/>
                <w:lang w:val="lt-LT" w:eastAsia="lt-LT"/>
              </w:rPr>
            </w:pPr>
          </w:p>
        </w:tc>
      </w:tr>
      <w:tr w:rsidR="00BB3A0B" w:rsidRPr="008D22E0" w14:paraId="7622923C" w14:textId="77777777" w:rsidTr="00B918B5">
        <w:tc>
          <w:tcPr>
            <w:tcW w:w="2290" w:type="dxa"/>
            <w:vMerge/>
          </w:tcPr>
          <w:p w14:paraId="0B1D3349" w14:textId="77777777" w:rsidR="00BB3A0B" w:rsidRPr="008D22E0" w:rsidRDefault="00BB3A0B" w:rsidP="00B918B5">
            <w:pPr>
              <w:tabs>
                <w:tab w:val="left" w:pos="1276"/>
              </w:tabs>
              <w:rPr>
                <w:b/>
                <w:sz w:val="22"/>
                <w:szCs w:val="22"/>
                <w:lang w:val="lt-LT" w:eastAsia="lt-LT"/>
              </w:rPr>
            </w:pPr>
          </w:p>
        </w:tc>
        <w:tc>
          <w:tcPr>
            <w:tcW w:w="10043" w:type="dxa"/>
          </w:tcPr>
          <w:p w14:paraId="7A452AFE" w14:textId="3F1190E6" w:rsidR="00BB3A0B" w:rsidRPr="008D22E0" w:rsidRDefault="005C0B8F" w:rsidP="00B918B5">
            <w:pPr>
              <w:tabs>
                <w:tab w:val="left" w:pos="1276"/>
              </w:tabs>
              <w:rPr>
                <w:bCs/>
                <w:sz w:val="22"/>
                <w:szCs w:val="22"/>
                <w:lang w:val="lt-LT" w:eastAsia="lt-LT"/>
              </w:rPr>
            </w:pPr>
            <w:r w:rsidRPr="008D22E0">
              <w:rPr>
                <w:bCs/>
                <w:sz w:val="22"/>
                <w:szCs w:val="22"/>
                <w:lang w:val="lt-LT" w:eastAsia="lt-LT"/>
              </w:rPr>
              <w:t>28.2.2. Tyrinėja, kaip bendruomenės nariai išreiškia pagarbą įvairioms socialinėms, kultūrinėms, religinėms, etninėms ir kitoms grupėms, analizuoja</w:t>
            </w:r>
            <w:r w:rsidRPr="008D22E0">
              <w:rPr>
                <w:bCs/>
                <w:spacing w:val="1"/>
                <w:sz w:val="22"/>
                <w:szCs w:val="22"/>
                <w:lang w:val="lt-LT" w:eastAsia="lt-LT"/>
              </w:rPr>
              <w:t xml:space="preserve"> </w:t>
            </w:r>
            <w:r w:rsidRPr="008D22E0">
              <w:rPr>
                <w:bCs/>
                <w:sz w:val="22"/>
                <w:szCs w:val="22"/>
                <w:lang w:val="lt-LT" w:eastAsia="lt-LT"/>
              </w:rPr>
              <w:t>elgesio</w:t>
            </w:r>
            <w:r w:rsidRPr="008D22E0">
              <w:rPr>
                <w:bCs/>
                <w:spacing w:val="1"/>
                <w:sz w:val="22"/>
                <w:szCs w:val="22"/>
                <w:lang w:val="lt-LT" w:eastAsia="lt-LT"/>
              </w:rPr>
              <w:t xml:space="preserve"> </w:t>
            </w:r>
            <w:r w:rsidRPr="008D22E0">
              <w:rPr>
                <w:bCs/>
                <w:sz w:val="22"/>
                <w:szCs w:val="22"/>
                <w:lang w:val="lt-LT" w:eastAsia="lt-LT"/>
              </w:rPr>
              <w:t>ir</w:t>
            </w:r>
            <w:r w:rsidRPr="008D22E0">
              <w:rPr>
                <w:bCs/>
                <w:spacing w:val="1"/>
                <w:sz w:val="22"/>
                <w:szCs w:val="22"/>
                <w:lang w:val="lt-LT" w:eastAsia="lt-LT"/>
              </w:rPr>
              <w:t xml:space="preserve"> </w:t>
            </w:r>
            <w:r w:rsidRPr="008D22E0">
              <w:rPr>
                <w:bCs/>
                <w:sz w:val="22"/>
                <w:szCs w:val="22"/>
                <w:lang w:val="lt-LT" w:eastAsia="lt-LT"/>
              </w:rPr>
              <w:t>bendravimo</w:t>
            </w:r>
            <w:r w:rsidRPr="008D22E0">
              <w:rPr>
                <w:bCs/>
                <w:spacing w:val="1"/>
                <w:sz w:val="22"/>
                <w:szCs w:val="22"/>
                <w:lang w:val="lt-LT" w:eastAsia="lt-LT"/>
              </w:rPr>
              <w:t xml:space="preserve"> </w:t>
            </w:r>
            <w:r w:rsidRPr="008D22E0">
              <w:rPr>
                <w:bCs/>
                <w:sz w:val="22"/>
                <w:szCs w:val="22"/>
                <w:lang w:val="lt-LT" w:eastAsia="lt-LT"/>
              </w:rPr>
              <w:t>pavyzdžius,</w:t>
            </w:r>
            <w:r w:rsidRPr="008D22E0">
              <w:rPr>
                <w:bCs/>
                <w:spacing w:val="1"/>
                <w:sz w:val="22"/>
                <w:szCs w:val="22"/>
                <w:lang w:val="lt-LT" w:eastAsia="lt-LT"/>
              </w:rPr>
              <w:t xml:space="preserve"> </w:t>
            </w:r>
            <w:r w:rsidRPr="008D22E0">
              <w:rPr>
                <w:bCs/>
                <w:sz w:val="22"/>
                <w:szCs w:val="22"/>
                <w:lang w:val="lt-LT" w:eastAsia="lt-LT"/>
              </w:rPr>
              <w:t>atitinkančius lyčių</w:t>
            </w:r>
            <w:r w:rsidRPr="008D22E0">
              <w:rPr>
                <w:bCs/>
                <w:spacing w:val="1"/>
                <w:sz w:val="22"/>
                <w:szCs w:val="22"/>
                <w:lang w:val="lt-LT" w:eastAsia="lt-LT"/>
              </w:rPr>
              <w:t xml:space="preserve"> </w:t>
            </w:r>
            <w:r w:rsidRPr="008D22E0">
              <w:rPr>
                <w:bCs/>
                <w:sz w:val="22"/>
                <w:szCs w:val="22"/>
                <w:lang w:val="lt-LT" w:eastAsia="lt-LT"/>
              </w:rPr>
              <w:t>lygybės poreikius.</w:t>
            </w:r>
          </w:p>
        </w:tc>
        <w:tc>
          <w:tcPr>
            <w:tcW w:w="2410" w:type="dxa"/>
          </w:tcPr>
          <w:p w14:paraId="4A8F4A4F" w14:textId="77777777" w:rsidR="00BB3A0B" w:rsidRPr="008D22E0" w:rsidRDefault="00BB3A0B" w:rsidP="00B918B5">
            <w:pPr>
              <w:tabs>
                <w:tab w:val="left" w:pos="1276"/>
              </w:tabs>
              <w:rPr>
                <w:bCs/>
                <w:sz w:val="22"/>
                <w:szCs w:val="22"/>
                <w:lang w:val="lt-LT" w:eastAsia="lt-LT"/>
              </w:rPr>
            </w:pPr>
          </w:p>
        </w:tc>
      </w:tr>
      <w:tr w:rsidR="00BB3A0B" w:rsidRPr="008D22E0" w14:paraId="43CCEDD1" w14:textId="77777777" w:rsidTr="00B918B5">
        <w:tc>
          <w:tcPr>
            <w:tcW w:w="2290" w:type="dxa"/>
            <w:vMerge/>
          </w:tcPr>
          <w:p w14:paraId="27510A53" w14:textId="77777777" w:rsidR="00BB3A0B" w:rsidRPr="008D22E0" w:rsidRDefault="00BB3A0B" w:rsidP="00B918B5">
            <w:pPr>
              <w:tabs>
                <w:tab w:val="left" w:pos="1276"/>
              </w:tabs>
              <w:rPr>
                <w:b/>
                <w:sz w:val="22"/>
                <w:szCs w:val="22"/>
                <w:lang w:val="lt-LT" w:eastAsia="lt-LT"/>
              </w:rPr>
            </w:pPr>
          </w:p>
        </w:tc>
        <w:tc>
          <w:tcPr>
            <w:tcW w:w="10043" w:type="dxa"/>
          </w:tcPr>
          <w:p w14:paraId="6B05D5CF"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28.2.3. Diskutuoja apie komandinio darbo privalumus, kodėl yra svarbu pripažinti kitų grupės narų indėlį į bendrą darbą ir kaip išlaikyti darnius santykius laimint ar pralaimint.</w:t>
            </w:r>
          </w:p>
        </w:tc>
        <w:tc>
          <w:tcPr>
            <w:tcW w:w="2410" w:type="dxa"/>
          </w:tcPr>
          <w:p w14:paraId="59E86739" w14:textId="77777777" w:rsidR="00BB3A0B" w:rsidRPr="008D22E0" w:rsidRDefault="00BB3A0B" w:rsidP="00B918B5">
            <w:pPr>
              <w:tabs>
                <w:tab w:val="left" w:pos="1276"/>
              </w:tabs>
              <w:rPr>
                <w:bCs/>
                <w:sz w:val="22"/>
                <w:szCs w:val="22"/>
                <w:lang w:val="lt-LT" w:eastAsia="lt-LT"/>
              </w:rPr>
            </w:pPr>
          </w:p>
        </w:tc>
      </w:tr>
      <w:tr w:rsidR="00BB3A0B" w:rsidRPr="008D22E0" w14:paraId="2F5EF512" w14:textId="77777777" w:rsidTr="00B918B5">
        <w:tc>
          <w:tcPr>
            <w:tcW w:w="2290" w:type="dxa"/>
            <w:vMerge/>
          </w:tcPr>
          <w:p w14:paraId="27CC4B49" w14:textId="77777777" w:rsidR="00BB3A0B" w:rsidRPr="008D22E0" w:rsidRDefault="00BB3A0B" w:rsidP="00B918B5">
            <w:pPr>
              <w:tabs>
                <w:tab w:val="left" w:pos="1276"/>
              </w:tabs>
              <w:rPr>
                <w:b/>
                <w:sz w:val="22"/>
                <w:szCs w:val="22"/>
                <w:lang w:val="lt-LT" w:eastAsia="lt-LT"/>
              </w:rPr>
            </w:pPr>
          </w:p>
        </w:tc>
        <w:tc>
          <w:tcPr>
            <w:tcW w:w="10043" w:type="dxa"/>
          </w:tcPr>
          <w:p w14:paraId="6370F99F"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28.2.4. Mokosi išsikelti bendrą darbo grupėje tikslą, analizuoja, kas padeda ir kas trukdo išsikelti bendrą grupės tikslą ir jį įgyvendinti.</w:t>
            </w:r>
          </w:p>
        </w:tc>
        <w:tc>
          <w:tcPr>
            <w:tcW w:w="2410" w:type="dxa"/>
          </w:tcPr>
          <w:p w14:paraId="00253B42" w14:textId="77777777" w:rsidR="00BB3A0B" w:rsidRPr="008D22E0" w:rsidRDefault="00BB3A0B" w:rsidP="00B918B5">
            <w:pPr>
              <w:tabs>
                <w:tab w:val="left" w:pos="1276"/>
              </w:tabs>
              <w:rPr>
                <w:bCs/>
                <w:sz w:val="22"/>
                <w:szCs w:val="22"/>
                <w:lang w:val="lt-LT" w:eastAsia="lt-LT"/>
              </w:rPr>
            </w:pPr>
          </w:p>
        </w:tc>
      </w:tr>
      <w:tr w:rsidR="00BB3A0B" w:rsidRPr="008D22E0" w14:paraId="240D7CCE" w14:textId="77777777" w:rsidTr="00B918B5">
        <w:tc>
          <w:tcPr>
            <w:tcW w:w="2290" w:type="dxa"/>
            <w:vMerge/>
          </w:tcPr>
          <w:p w14:paraId="68EC7FD1" w14:textId="77777777" w:rsidR="00BB3A0B" w:rsidRPr="008D22E0" w:rsidRDefault="00BB3A0B" w:rsidP="00B918B5">
            <w:pPr>
              <w:tabs>
                <w:tab w:val="left" w:pos="1276"/>
              </w:tabs>
              <w:rPr>
                <w:b/>
                <w:sz w:val="22"/>
                <w:szCs w:val="22"/>
                <w:lang w:val="lt-LT" w:eastAsia="lt-LT"/>
              </w:rPr>
            </w:pPr>
          </w:p>
        </w:tc>
        <w:tc>
          <w:tcPr>
            <w:tcW w:w="10043" w:type="dxa"/>
          </w:tcPr>
          <w:p w14:paraId="53F059B4" w14:textId="126A4D35" w:rsidR="00BB3A0B" w:rsidRPr="008D22E0" w:rsidRDefault="005C0B8F" w:rsidP="00B918B5">
            <w:pPr>
              <w:tabs>
                <w:tab w:val="left" w:pos="1276"/>
              </w:tabs>
              <w:rPr>
                <w:bCs/>
                <w:sz w:val="22"/>
                <w:szCs w:val="22"/>
                <w:lang w:val="lt-LT" w:eastAsia="lt-LT"/>
              </w:rPr>
            </w:pPr>
            <w:r w:rsidRPr="008D22E0">
              <w:rPr>
                <w:bCs/>
                <w:sz w:val="22"/>
                <w:szCs w:val="22"/>
                <w:lang w:val="lt-LT" w:eastAsia="lt-LT"/>
              </w:rPr>
              <w:t>28.2.5. Mokydamiesi imti interviu, tyrinėja bendraklasių talentus, savybes ir įgūdžius, mokosi išsiaiškinti žmogaus pomėgius, talentus, gebėjimus, atskleisti jo savybes; argumentuoja, kodėl svarbu atpažinti skirtingų asmenų ir grupių (socialinių, kultūrinių, religinių, etninių) poreikius ir kaip juos galima patenkinti.</w:t>
            </w:r>
          </w:p>
        </w:tc>
        <w:tc>
          <w:tcPr>
            <w:tcW w:w="2410" w:type="dxa"/>
          </w:tcPr>
          <w:p w14:paraId="46AE33FE" w14:textId="77777777" w:rsidR="00BB3A0B" w:rsidRPr="008D22E0" w:rsidRDefault="00BB3A0B" w:rsidP="00B918B5">
            <w:pPr>
              <w:tabs>
                <w:tab w:val="left" w:pos="1276"/>
              </w:tabs>
              <w:rPr>
                <w:bCs/>
                <w:sz w:val="22"/>
                <w:szCs w:val="22"/>
                <w:lang w:val="lt-LT" w:eastAsia="lt-LT"/>
              </w:rPr>
            </w:pPr>
          </w:p>
        </w:tc>
      </w:tr>
      <w:tr w:rsidR="00BB3A0B" w:rsidRPr="008D22E0" w14:paraId="6BF38FEF" w14:textId="77777777" w:rsidTr="00B918B5">
        <w:tc>
          <w:tcPr>
            <w:tcW w:w="2290" w:type="dxa"/>
            <w:vMerge/>
          </w:tcPr>
          <w:p w14:paraId="3479A308" w14:textId="77777777" w:rsidR="00BB3A0B" w:rsidRPr="008D22E0" w:rsidRDefault="00BB3A0B" w:rsidP="00B918B5">
            <w:pPr>
              <w:tabs>
                <w:tab w:val="left" w:pos="1276"/>
              </w:tabs>
              <w:rPr>
                <w:b/>
                <w:sz w:val="22"/>
                <w:szCs w:val="22"/>
                <w:lang w:val="lt-LT" w:eastAsia="lt-LT"/>
              </w:rPr>
            </w:pPr>
          </w:p>
        </w:tc>
        <w:tc>
          <w:tcPr>
            <w:tcW w:w="10043" w:type="dxa"/>
          </w:tcPr>
          <w:p w14:paraId="39704C96"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28.2.6. Diskutuoja, kaip atsižvelgimas į skirtingus asmens ar grupių poreikius (pvz., asmenys, turintys negalią, specialiųjų poreikių, vieniši) ir jų atliepimas siejamas su palaikymu, pagalba ir pagarba, reflektuoja, kaip socialiniai ir emociniai įgūdžiai padės įveikti netoleranciją bendruomenėje.</w:t>
            </w:r>
          </w:p>
        </w:tc>
        <w:tc>
          <w:tcPr>
            <w:tcW w:w="2410" w:type="dxa"/>
          </w:tcPr>
          <w:p w14:paraId="2436F8CD" w14:textId="77777777" w:rsidR="00BB3A0B" w:rsidRPr="008D22E0" w:rsidRDefault="00BB3A0B" w:rsidP="00B918B5">
            <w:pPr>
              <w:tabs>
                <w:tab w:val="left" w:pos="1276"/>
              </w:tabs>
              <w:rPr>
                <w:bCs/>
                <w:sz w:val="22"/>
                <w:szCs w:val="22"/>
                <w:lang w:val="lt-LT" w:eastAsia="lt-LT"/>
              </w:rPr>
            </w:pPr>
          </w:p>
        </w:tc>
      </w:tr>
      <w:tr w:rsidR="00BB3A0B" w:rsidRPr="008D22E0" w14:paraId="7D301BD9" w14:textId="77777777" w:rsidTr="00B918B5">
        <w:tc>
          <w:tcPr>
            <w:tcW w:w="2290" w:type="dxa"/>
            <w:vMerge/>
          </w:tcPr>
          <w:p w14:paraId="79E5BE41" w14:textId="77777777" w:rsidR="00BB3A0B" w:rsidRPr="008D22E0" w:rsidRDefault="00BB3A0B" w:rsidP="00B918B5">
            <w:pPr>
              <w:tabs>
                <w:tab w:val="left" w:pos="1276"/>
              </w:tabs>
              <w:rPr>
                <w:b/>
                <w:sz w:val="22"/>
                <w:szCs w:val="22"/>
                <w:lang w:val="lt-LT" w:eastAsia="lt-LT"/>
              </w:rPr>
            </w:pPr>
          </w:p>
        </w:tc>
        <w:tc>
          <w:tcPr>
            <w:tcW w:w="10043" w:type="dxa"/>
          </w:tcPr>
          <w:p w14:paraId="7DC0BC52"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28.2.7. Mokosi argumentuoti, kodėl konfliktas yra natūrali žmonių gyvenimo dalis, kas yra </w:t>
            </w:r>
            <w:r w:rsidRPr="008D22E0">
              <w:rPr>
                <w:bCs/>
                <w:iCs/>
                <w:sz w:val="22"/>
                <w:szCs w:val="22"/>
                <w:lang w:val="lt-LT" w:eastAsia="lt-LT"/>
              </w:rPr>
              <w:t>kompromisas</w:t>
            </w:r>
            <w:r w:rsidRPr="008D22E0">
              <w:rPr>
                <w:bCs/>
                <w:sz w:val="22"/>
                <w:szCs w:val="22"/>
                <w:lang w:val="lt-LT" w:eastAsia="lt-LT"/>
              </w:rPr>
              <w:t xml:space="preserve"> ir kada kompromisas nėra tinkamas konflikto ar problemos sprendimo būdas.</w:t>
            </w:r>
          </w:p>
        </w:tc>
        <w:tc>
          <w:tcPr>
            <w:tcW w:w="2410" w:type="dxa"/>
          </w:tcPr>
          <w:p w14:paraId="6605879A" w14:textId="77777777" w:rsidR="00BB3A0B" w:rsidRPr="008D22E0" w:rsidRDefault="00BB3A0B" w:rsidP="00B918B5">
            <w:pPr>
              <w:tabs>
                <w:tab w:val="left" w:pos="1276"/>
              </w:tabs>
              <w:rPr>
                <w:bCs/>
                <w:sz w:val="22"/>
                <w:szCs w:val="22"/>
                <w:lang w:val="lt-LT" w:eastAsia="lt-LT"/>
              </w:rPr>
            </w:pPr>
          </w:p>
        </w:tc>
      </w:tr>
      <w:tr w:rsidR="00BB3A0B" w:rsidRPr="008D22E0" w14:paraId="71CDD644" w14:textId="77777777" w:rsidTr="00B918B5">
        <w:tc>
          <w:tcPr>
            <w:tcW w:w="2290" w:type="dxa"/>
            <w:vMerge/>
          </w:tcPr>
          <w:p w14:paraId="39A94C2B" w14:textId="77777777" w:rsidR="00BB3A0B" w:rsidRPr="008D22E0" w:rsidRDefault="00BB3A0B" w:rsidP="00B918B5">
            <w:pPr>
              <w:tabs>
                <w:tab w:val="left" w:pos="1276"/>
              </w:tabs>
              <w:rPr>
                <w:b/>
                <w:sz w:val="22"/>
                <w:szCs w:val="22"/>
                <w:lang w:val="lt-LT" w:eastAsia="lt-LT"/>
              </w:rPr>
            </w:pPr>
          </w:p>
        </w:tc>
        <w:tc>
          <w:tcPr>
            <w:tcW w:w="10043" w:type="dxa"/>
          </w:tcPr>
          <w:p w14:paraId="2EDBDCAC" w14:textId="3645F056" w:rsidR="00BB3A0B" w:rsidRPr="008D22E0" w:rsidRDefault="005C0B8F" w:rsidP="00B918B5">
            <w:pPr>
              <w:tabs>
                <w:tab w:val="left" w:pos="1276"/>
              </w:tabs>
              <w:rPr>
                <w:bCs/>
                <w:sz w:val="22"/>
                <w:szCs w:val="22"/>
                <w:lang w:val="lt-LT" w:eastAsia="lt-LT"/>
              </w:rPr>
            </w:pPr>
            <w:r w:rsidRPr="008D22E0">
              <w:rPr>
                <w:bCs/>
                <w:sz w:val="22"/>
                <w:szCs w:val="22"/>
                <w:lang w:val="lt-LT" w:eastAsia="lt-LT"/>
              </w:rPr>
              <w:t>28.2.8. Analizuoja ir palygina, kaip galima spręsti konfliktus (vengimas, delsimas, kompromisas, derybos ir pan.) ir kurie būdai yra veiksmingesni, o kurie mažiau, sprendžiant grupės konfliktą; mokosi tinkamai naudoti žodinę ir nežodinę kalbą; aiškinasi, kas yra kerštas ir kodėl kerštas nesprendžia konflikto.</w:t>
            </w:r>
          </w:p>
        </w:tc>
        <w:tc>
          <w:tcPr>
            <w:tcW w:w="2410" w:type="dxa"/>
          </w:tcPr>
          <w:p w14:paraId="43AD7E29" w14:textId="77777777" w:rsidR="00BB3A0B" w:rsidRPr="008D22E0" w:rsidRDefault="00BB3A0B" w:rsidP="00B918B5">
            <w:pPr>
              <w:tabs>
                <w:tab w:val="left" w:pos="1276"/>
              </w:tabs>
              <w:rPr>
                <w:bCs/>
                <w:sz w:val="22"/>
                <w:szCs w:val="22"/>
                <w:lang w:val="lt-LT" w:eastAsia="lt-LT"/>
              </w:rPr>
            </w:pPr>
          </w:p>
        </w:tc>
      </w:tr>
      <w:tr w:rsidR="00BB3A0B" w:rsidRPr="008D22E0" w14:paraId="77FE77FD" w14:textId="77777777" w:rsidTr="00B918B5">
        <w:tc>
          <w:tcPr>
            <w:tcW w:w="2290" w:type="dxa"/>
            <w:vMerge/>
          </w:tcPr>
          <w:p w14:paraId="00A1D3B6" w14:textId="77777777" w:rsidR="00BB3A0B" w:rsidRPr="008D22E0" w:rsidRDefault="00BB3A0B" w:rsidP="00B918B5">
            <w:pPr>
              <w:tabs>
                <w:tab w:val="left" w:pos="1276"/>
              </w:tabs>
              <w:rPr>
                <w:b/>
                <w:sz w:val="22"/>
                <w:szCs w:val="22"/>
                <w:lang w:val="lt-LT" w:eastAsia="lt-LT"/>
              </w:rPr>
            </w:pPr>
          </w:p>
        </w:tc>
        <w:tc>
          <w:tcPr>
            <w:tcW w:w="10043" w:type="dxa"/>
          </w:tcPr>
          <w:p w14:paraId="5B439AE6" w14:textId="51761E7D" w:rsidR="00BB3A0B" w:rsidRPr="008D22E0" w:rsidRDefault="005C0B8F" w:rsidP="00B918B5">
            <w:pPr>
              <w:tabs>
                <w:tab w:val="left" w:pos="1276"/>
              </w:tabs>
              <w:rPr>
                <w:bCs/>
                <w:sz w:val="22"/>
                <w:szCs w:val="22"/>
                <w:lang w:val="lt-LT" w:eastAsia="lt-LT"/>
              </w:rPr>
            </w:pPr>
            <w:r w:rsidRPr="008D22E0">
              <w:rPr>
                <w:bCs/>
                <w:sz w:val="22"/>
                <w:szCs w:val="22"/>
                <w:lang w:val="lt-LT" w:eastAsia="lt-LT"/>
              </w:rPr>
              <w:t>28.2.9. Mokosi atpažinti, apibūdinti asmens, siekiančio suerzinti arba pasityčioti, elgesį ir atpažinus į jį tinkamai, konstruktyviai reaguoti ir pademonstruoti tvirtabūdišką atsaką.</w:t>
            </w:r>
          </w:p>
        </w:tc>
        <w:tc>
          <w:tcPr>
            <w:tcW w:w="2410" w:type="dxa"/>
          </w:tcPr>
          <w:p w14:paraId="4B9A42B8" w14:textId="77777777" w:rsidR="00BB3A0B" w:rsidRPr="008D22E0" w:rsidRDefault="00BB3A0B" w:rsidP="00B918B5">
            <w:pPr>
              <w:tabs>
                <w:tab w:val="left" w:pos="1276"/>
              </w:tabs>
              <w:rPr>
                <w:bCs/>
                <w:sz w:val="22"/>
                <w:szCs w:val="22"/>
                <w:lang w:val="lt-LT" w:eastAsia="lt-LT"/>
              </w:rPr>
            </w:pPr>
          </w:p>
        </w:tc>
      </w:tr>
      <w:tr w:rsidR="00BB3A0B" w:rsidRPr="008D22E0" w14:paraId="71222C91" w14:textId="77777777" w:rsidTr="00B918B5">
        <w:tc>
          <w:tcPr>
            <w:tcW w:w="2290" w:type="dxa"/>
            <w:vMerge w:val="restart"/>
          </w:tcPr>
          <w:p w14:paraId="784E1B5E"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28.3. Atsakingi sprendimai ir elgesys.</w:t>
            </w:r>
            <w:r w:rsidRPr="008D22E0">
              <w:rPr>
                <w:b/>
                <w:sz w:val="22"/>
                <w:szCs w:val="22"/>
                <w:shd w:val="clear" w:color="auto" w:fill="FFFFFF"/>
                <w:lang w:val="lt-LT" w:eastAsia="lt-LT"/>
              </w:rPr>
              <w:t xml:space="preserve"> </w:t>
            </w:r>
          </w:p>
        </w:tc>
        <w:tc>
          <w:tcPr>
            <w:tcW w:w="10043" w:type="dxa"/>
          </w:tcPr>
          <w:p w14:paraId="677CEC18"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28.3.1. Diskutuoja apie saugaus elgesio taisykles mokykloje, dirbant, siekiant išsaugoti sveikatą ir išvengti sužalojimų (supažindinama su fiziniais rizikos veiksniais darbe, patiriamomis traumomis darbe (pavojai ir rizika), prevencija, būtinomis apsaugos priemonėmis).</w:t>
            </w:r>
          </w:p>
        </w:tc>
        <w:tc>
          <w:tcPr>
            <w:tcW w:w="2410" w:type="dxa"/>
          </w:tcPr>
          <w:p w14:paraId="3E7A33CE" w14:textId="77777777" w:rsidR="00BB3A0B" w:rsidRPr="008D22E0" w:rsidRDefault="00BB3A0B" w:rsidP="00B918B5">
            <w:pPr>
              <w:tabs>
                <w:tab w:val="left" w:pos="1276"/>
              </w:tabs>
              <w:rPr>
                <w:bCs/>
                <w:sz w:val="22"/>
                <w:szCs w:val="22"/>
                <w:lang w:val="lt-LT" w:eastAsia="lt-LT"/>
              </w:rPr>
            </w:pPr>
          </w:p>
        </w:tc>
      </w:tr>
      <w:tr w:rsidR="00BB3A0B" w:rsidRPr="008D22E0" w14:paraId="1D18C8E3" w14:textId="77777777" w:rsidTr="00B918B5">
        <w:tc>
          <w:tcPr>
            <w:tcW w:w="2290" w:type="dxa"/>
            <w:vMerge/>
          </w:tcPr>
          <w:p w14:paraId="4714A27F" w14:textId="77777777" w:rsidR="00BB3A0B" w:rsidRPr="008D22E0" w:rsidRDefault="00BB3A0B" w:rsidP="00B918B5">
            <w:pPr>
              <w:tabs>
                <w:tab w:val="left" w:pos="1276"/>
              </w:tabs>
              <w:rPr>
                <w:b/>
                <w:sz w:val="22"/>
                <w:szCs w:val="22"/>
                <w:lang w:val="lt-LT" w:eastAsia="lt-LT"/>
              </w:rPr>
            </w:pPr>
          </w:p>
        </w:tc>
        <w:tc>
          <w:tcPr>
            <w:tcW w:w="10043" w:type="dxa"/>
          </w:tcPr>
          <w:p w14:paraId="7DAACAA9"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28.3.2. Toliau tobulina sprendimo priėmimo įgūdžius, analizuoja, kaip vertybės padeda priimti sprendimus, mokosi priimti sprendimą esant konfliktiniams santykiams.</w:t>
            </w:r>
          </w:p>
        </w:tc>
        <w:tc>
          <w:tcPr>
            <w:tcW w:w="2410" w:type="dxa"/>
          </w:tcPr>
          <w:p w14:paraId="1C2D9E26" w14:textId="77777777" w:rsidR="00BB3A0B" w:rsidRPr="008D22E0" w:rsidRDefault="00BB3A0B" w:rsidP="00B918B5">
            <w:pPr>
              <w:tabs>
                <w:tab w:val="left" w:pos="1276"/>
              </w:tabs>
              <w:rPr>
                <w:bCs/>
                <w:sz w:val="22"/>
                <w:szCs w:val="22"/>
                <w:lang w:val="lt-LT" w:eastAsia="lt-LT"/>
              </w:rPr>
            </w:pPr>
          </w:p>
        </w:tc>
      </w:tr>
      <w:tr w:rsidR="00BB3A0B" w:rsidRPr="008D22E0" w14:paraId="544150AC" w14:textId="77777777" w:rsidTr="00B918B5">
        <w:tc>
          <w:tcPr>
            <w:tcW w:w="2290" w:type="dxa"/>
            <w:vMerge w:val="restart"/>
          </w:tcPr>
          <w:p w14:paraId="5ADF5EF7"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 xml:space="preserve">28.4. Saugus ir sveikas asmuo ir bendruomenė. </w:t>
            </w:r>
          </w:p>
        </w:tc>
        <w:tc>
          <w:tcPr>
            <w:tcW w:w="10043" w:type="dxa"/>
          </w:tcPr>
          <w:p w14:paraId="464B13E7" w14:textId="20F6C2E2" w:rsidR="00BB3A0B" w:rsidRPr="008D22E0" w:rsidRDefault="005C0B8F" w:rsidP="00B918B5">
            <w:pPr>
              <w:tabs>
                <w:tab w:val="left" w:pos="1276"/>
              </w:tabs>
              <w:rPr>
                <w:bCs/>
                <w:sz w:val="22"/>
                <w:szCs w:val="22"/>
                <w:lang w:val="lt-LT" w:eastAsia="lt-LT"/>
              </w:rPr>
            </w:pPr>
            <w:r w:rsidRPr="008D22E0">
              <w:rPr>
                <w:bCs/>
                <w:sz w:val="22"/>
                <w:szCs w:val="22"/>
                <w:lang w:val="lt-LT" w:eastAsia="lt-LT"/>
              </w:rPr>
              <w:t>28.4.1. Analizuoja ir mokosi paaiškinti, kas yra ekstremalusis įvykis ir ekstremalioji situacija, mokosi jose tinkamai reaguoti; mokosi analizuoti ir įvertinti, ar klasės, žaidimų aikštelės ir kitos mokyklos erdvės yra saugios.</w:t>
            </w:r>
          </w:p>
        </w:tc>
        <w:tc>
          <w:tcPr>
            <w:tcW w:w="2410" w:type="dxa"/>
          </w:tcPr>
          <w:p w14:paraId="49476D85" w14:textId="77777777" w:rsidR="00BB3A0B" w:rsidRPr="008D22E0" w:rsidRDefault="00BB3A0B" w:rsidP="00B918B5">
            <w:pPr>
              <w:tabs>
                <w:tab w:val="left" w:pos="1276"/>
              </w:tabs>
              <w:rPr>
                <w:bCs/>
                <w:sz w:val="22"/>
                <w:szCs w:val="22"/>
                <w:lang w:val="lt-LT" w:eastAsia="lt-LT"/>
              </w:rPr>
            </w:pPr>
          </w:p>
        </w:tc>
      </w:tr>
      <w:tr w:rsidR="00BB3A0B" w:rsidRPr="008D22E0" w14:paraId="7E92A32C" w14:textId="77777777" w:rsidTr="00B918B5">
        <w:tc>
          <w:tcPr>
            <w:tcW w:w="2290" w:type="dxa"/>
            <w:vMerge/>
          </w:tcPr>
          <w:p w14:paraId="68C0A9A7" w14:textId="77777777" w:rsidR="00BB3A0B" w:rsidRPr="008D22E0" w:rsidRDefault="00BB3A0B" w:rsidP="00B918B5">
            <w:pPr>
              <w:tabs>
                <w:tab w:val="left" w:pos="1276"/>
              </w:tabs>
              <w:rPr>
                <w:b/>
                <w:sz w:val="22"/>
                <w:szCs w:val="22"/>
                <w:lang w:val="lt-LT" w:eastAsia="lt-LT"/>
              </w:rPr>
            </w:pPr>
          </w:p>
        </w:tc>
        <w:tc>
          <w:tcPr>
            <w:tcW w:w="10043" w:type="dxa"/>
          </w:tcPr>
          <w:p w14:paraId="42395D56" w14:textId="31E51A6E" w:rsidR="00BB3A0B" w:rsidRPr="008D22E0" w:rsidRDefault="005C0B8F" w:rsidP="00B918B5">
            <w:pPr>
              <w:tabs>
                <w:tab w:val="left" w:pos="1276"/>
              </w:tabs>
              <w:rPr>
                <w:bCs/>
                <w:sz w:val="22"/>
                <w:szCs w:val="22"/>
                <w:lang w:val="lt-LT" w:eastAsia="lt-LT"/>
              </w:rPr>
            </w:pPr>
            <w:r w:rsidRPr="008D22E0">
              <w:rPr>
                <w:bCs/>
                <w:sz w:val="22"/>
                <w:szCs w:val="22"/>
                <w:lang w:val="lt-LT" w:eastAsia="lt-LT"/>
              </w:rPr>
              <w:t>28.4.2. Tyrinėja įvairias situacijas ir mokosi atpažinti pavojingas, ekstremalias sveikatai ir gyvybei situacijas (pvz., dujų nutekėjimas, degantis židinys, krosnelė, krosnis (ar kitas atviras ugnies šaltinis), paliktieji radioaktyvieji šaltiniai, netvarkingi elektros šaltiniai ir prietaisai ir kt.); mokosi paaiškinti, kaip reikia išvengti rizikingo sveikatai ir gyvybei elgesio, kaip elgtis, radus paliktuosius radioaktyviuosius šaltinius.</w:t>
            </w:r>
          </w:p>
        </w:tc>
        <w:tc>
          <w:tcPr>
            <w:tcW w:w="2410" w:type="dxa"/>
          </w:tcPr>
          <w:p w14:paraId="2DBE74C6" w14:textId="77777777" w:rsidR="00BB3A0B" w:rsidRPr="008D22E0" w:rsidRDefault="00BB3A0B" w:rsidP="00B918B5">
            <w:pPr>
              <w:tabs>
                <w:tab w:val="left" w:pos="1276"/>
              </w:tabs>
              <w:rPr>
                <w:bCs/>
                <w:sz w:val="22"/>
                <w:szCs w:val="22"/>
                <w:lang w:val="lt-LT" w:eastAsia="lt-LT"/>
              </w:rPr>
            </w:pPr>
          </w:p>
        </w:tc>
      </w:tr>
      <w:tr w:rsidR="00BB3A0B" w:rsidRPr="008D22E0" w14:paraId="20C1F6D7" w14:textId="77777777" w:rsidTr="00B918B5">
        <w:tc>
          <w:tcPr>
            <w:tcW w:w="2290" w:type="dxa"/>
            <w:vMerge/>
          </w:tcPr>
          <w:p w14:paraId="5A8AC79E" w14:textId="77777777" w:rsidR="00BB3A0B" w:rsidRPr="008D22E0" w:rsidRDefault="00BB3A0B" w:rsidP="00B918B5">
            <w:pPr>
              <w:tabs>
                <w:tab w:val="left" w:pos="1276"/>
              </w:tabs>
              <w:rPr>
                <w:b/>
                <w:sz w:val="22"/>
                <w:szCs w:val="22"/>
                <w:lang w:val="lt-LT" w:eastAsia="lt-LT"/>
              </w:rPr>
            </w:pPr>
          </w:p>
        </w:tc>
        <w:tc>
          <w:tcPr>
            <w:tcW w:w="10043" w:type="dxa"/>
          </w:tcPr>
          <w:p w14:paraId="1918E353" w14:textId="048DCBC8" w:rsidR="00BB3A0B" w:rsidRPr="008D22E0" w:rsidRDefault="005C0B8F" w:rsidP="00B918B5">
            <w:pPr>
              <w:tabs>
                <w:tab w:val="left" w:pos="1276"/>
              </w:tabs>
              <w:rPr>
                <w:bCs/>
                <w:sz w:val="22"/>
                <w:szCs w:val="22"/>
                <w:lang w:val="lt-LT" w:eastAsia="lt-LT"/>
              </w:rPr>
            </w:pPr>
            <w:r w:rsidRPr="008D22E0">
              <w:rPr>
                <w:bCs/>
                <w:sz w:val="22"/>
                <w:szCs w:val="22"/>
                <w:lang w:val="lt-LT" w:eastAsia="lt-LT"/>
              </w:rPr>
              <w:t>28.4.3. Mokosi tinkamai elgtis evakuacijos pratybose ir saugaus elgesio minioje, paaiškinti, ką darys, jeigu pasimes minioje.</w:t>
            </w:r>
          </w:p>
        </w:tc>
        <w:tc>
          <w:tcPr>
            <w:tcW w:w="2410" w:type="dxa"/>
          </w:tcPr>
          <w:p w14:paraId="6AD5A258" w14:textId="77777777" w:rsidR="00BB3A0B" w:rsidRPr="008D22E0" w:rsidRDefault="00BB3A0B" w:rsidP="00B918B5">
            <w:pPr>
              <w:tabs>
                <w:tab w:val="left" w:pos="1276"/>
              </w:tabs>
              <w:rPr>
                <w:bCs/>
                <w:sz w:val="22"/>
                <w:szCs w:val="22"/>
                <w:lang w:val="lt-LT" w:eastAsia="lt-LT"/>
              </w:rPr>
            </w:pPr>
          </w:p>
        </w:tc>
      </w:tr>
      <w:tr w:rsidR="00BB3A0B" w:rsidRPr="008D22E0" w14:paraId="4189939F" w14:textId="77777777" w:rsidTr="00B918B5">
        <w:tc>
          <w:tcPr>
            <w:tcW w:w="2290" w:type="dxa"/>
            <w:vMerge/>
          </w:tcPr>
          <w:p w14:paraId="4C276D19" w14:textId="77777777" w:rsidR="00BB3A0B" w:rsidRPr="008D22E0" w:rsidRDefault="00BB3A0B" w:rsidP="00B918B5">
            <w:pPr>
              <w:tabs>
                <w:tab w:val="left" w:pos="1276"/>
              </w:tabs>
              <w:rPr>
                <w:b/>
                <w:sz w:val="22"/>
                <w:szCs w:val="22"/>
                <w:lang w:val="lt-LT" w:eastAsia="lt-LT"/>
              </w:rPr>
            </w:pPr>
          </w:p>
        </w:tc>
        <w:tc>
          <w:tcPr>
            <w:tcW w:w="10043" w:type="dxa"/>
          </w:tcPr>
          <w:p w14:paraId="1F912D81"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28.4.4. Nagrinėja, kas yra priekabiavimas lytiniu pagrindu (pvz., pornografinių nuotraukų rodymas, netinkamas prisilietimas, netinkami pasiūlymai ir pan.), kokios prevencijos galimybės ir kaip padėti (pvz., pranešti tėvams, mokytojams, policijai, tvirtabūdiškai pasakyti „Ne“ ir pan.). </w:t>
            </w:r>
          </w:p>
        </w:tc>
        <w:tc>
          <w:tcPr>
            <w:tcW w:w="2410" w:type="dxa"/>
          </w:tcPr>
          <w:p w14:paraId="1F8B640A" w14:textId="77777777" w:rsidR="00BB3A0B" w:rsidRPr="008D22E0" w:rsidRDefault="00BB3A0B" w:rsidP="00B918B5">
            <w:pPr>
              <w:tabs>
                <w:tab w:val="left" w:pos="1276"/>
              </w:tabs>
              <w:rPr>
                <w:bCs/>
                <w:sz w:val="22"/>
                <w:szCs w:val="22"/>
                <w:lang w:val="lt-LT" w:eastAsia="lt-LT"/>
              </w:rPr>
            </w:pPr>
          </w:p>
        </w:tc>
      </w:tr>
      <w:tr w:rsidR="00BB3A0B" w:rsidRPr="008D22E0" w14:paraId="5B645F2E" w14:textId="77777777" w:rsidTr="00B918B5">
        <w:tc>
          <w:tcPr>
            <w:tcW w:w="2290" w:type="dxa"/>
            <w:vMerge/>
          </w:tcPr>
          <w:p w14:paraId="55F1193F" w14:textId="77777777" w:rsidR="00BB3A0B" w:rsidRPr="008D22E0" w:rsidRDefault="00BB3A0B" w:rsidP="00B918B5">
            <w:pPr>
              <w:tabs>
                <w:tab w:val="left" w:pos="1276"/>
              </w:tabs>
              <w:rPr>
                <w:b/>
                <w:sz w:val="22"/>
                <w:szCs w:val="22"/>
                <w:lang w:val="lt-LT" w:eastAsia="lt-LT"/>
              </w:rPr>
            </w:pPr>
          </w:p>
        </w:tc>
        <w:tc>
          <w:tcPr>
            <w:tcW w:w="10043" w:type="dxa"/>
          </w:tcPr>
          <w:p w14:paraId="1D62619A" w14:textId="2AF17597" w:rsidR="00BB3A0B" w:rsidRPr="008D22E0" w:rsidRDefault="005C0B8F" w:rsidP="00B918B5">
            <w:pPr>
              <w:tabs>
                <w:tab w:val="left" w:pos="1276"/>
              </w:tabs>
              <w:rPr>
                <w:bCs/>
                <w:sz w:val="22"/>
                <w:szCs w:val="22"/>
                <w:lang w:val="lt-LT" w:eastAsia="lt-LT"/>
              </w:rPr>
            </w:pPr>
            <w:r w:rsidRPr="008D22E0">
              <w:rPr>
                <w:bCs/>
                <w:sz w:val="22"/>
                <w:szCs w:val="22"/>
                <w:lang w:val="lt-LT" w:eastAsia="lt-LT"/>
              </w:rPr>
              <w:t>28.4.5. Tyrinėja paauglystėje vykstančius fiziologinius pokyčius kaip normalų ir reikalingą žmogaus raidos etapą, a</w:t>
            </w:r>
            <w:r w:rsidRPr="008D22E0">
              <w:rPr>
                <w:bCs/>
                <w:color w:val="000000"/>
                <w:sz w:val="22"/>
                <w:szCs w:val="22"/>
                <w:lang w:val="lt-LT"/>
              </w:rPr>
              <w:t>iškinasi, kas yra poliucijos ir kokie yra berniuko higienos pokyčiai, kas yra menstruacijos ir menstruacinio ciklo dienų kalendoriaus sekimas, aptaria higieną menstruacinio laikotarpio metu ir akcentuoja sveikos gyvensenos paauglystėje svarbą.</w:t>
            </w:r>
          </w:p>
        </w:tc>
        <w:tc>
          <w:tcPr>
            <w:tcW w:w="2410" w:type="dxa"/>
          </w:tcPr>
          <w:p w14:paraId="62471102" w14:textId="77777777" w:rsidR="00BB3A0B" w:rsidRPr="008D22E0" w:rsidRDefault="00BB3A0B" w:rsidP="00B918B5">
            <w:pPr>
              <w:tabs>
                <w:tab w:val="left" w:pos="1276"/>
              </w:tabs>
              <w:rPr>
                <w:bCs/>
                <w:sz w:val="22"/>
                <w:szCs w:val="22"/>
                <w:lang w:val="lt-LT" w:eastAsia="lt-LT"/>
              </w:rPr>
            </w:pPr>
          </w:p>
        </w:tc>
      </w:tr>
      <w:tr w:rsidR="00BB3A0B" w:rsidRPr="008D22E0" w14:paraId="70DE4545" w14:textId="77777777" w:rsidTr="00B918B5">
        <w:tc>
          <w:tcPr>
            <w:tcW w:w="2290" w:type="dxa"/>
            <w:vMerge/>
          </w:tcPr>
          <w:p w14:paraId="34A43F4E" w14:textId="77777777" w:rsidR="00BB3A0B" w:rsidRPr="008D22E0" w:rsidRDefault="00BB3A0B" w:rsidP="00B918B5">
            <w:pPr>
              <w:tabs>
                <w:tab w:val="left" w:pos="1276"/>
              </w:tabs>
              <w:rPr>
                <w:b/>
                <w:sz w:val="22"/>
                <w:szCs w:val="22"/>
                <w:lang w:val="lt-LT" w:eastAsia="lt-LT"/>
              </w:rPr>
            </w:pPr>
          </w:p>
        </w:tc>
        <w:tc>
          <w:tcPr>
            <w:tcW w:w="10043" w:type="dxa"/>
          </w:tcPr>
          <w:p w14:paraId="1C1D53C7"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28.4.6. Mokosi atpažinti blogos savijautos požymius ir nuspręsti, kada reikia kreipti pagalbos į suaugusiuosius (pvz., karščiavimas, blogas miegas, skausmas ir pan.).</w:t>
            </w:r>
          </w:p>
        </w:tc>
        <w:tc>
          <w:tcPr>
            <w:tcW w:w="2410" w:type="dxa"/>
          </w:tcPr>
          <w:p w14:paraId="2C23B4DD" w14:textId="77777777" w:rsidR="00BB3A0B" w:rsidRPr="008D22E0" w:rsidRDefault="00BB3A0B" w:rsidP="00B918B5">
            <w:pPr>
              <w:tabs>
                <w:tab w:val="left" w:pos="1276"/>
              </w:tabs>
              <w:rPr>
                <w:bCs/>
                <w:sz w:val="22"/>
                <w:szCs w:val="22"/>
                <w:lang w:val="lt-LT" w:eastAsia="lt-LT"/>
              </w:rPr>
            </w:pPr>
          </w:p>
        </w:tc>
      </w:tr>
      <w:tr w:rsidR="00BB3A0B" w:rsidRPr="008D22E0" w14:paraId="5994372B" w14:textId="77777777" w:rsidTr="00B918B5">
        <w:tc>
          <w:tcPr>
            <w:tcW w:w="2290" w:type="dxa"/>
            <w:vMerge/>
          </w:tcPr>
          <w:p w14:paraId="1A1450BE" w14:textId="77777777" w:rsidR="00BB3A0B" w:rsidRPr="008D22E0" w:rsidRDefault="00BB3A0B" w:rsidP="00B918B5">
            <w:pPr>
              <w:tabs>
                <w:tab w:val="left" w:pos="1276"/>
              </w:tabs>
              <w:rPr>
                <w:b/>
                <w:sz w:val="22"/>
                <w:szCs w:val="22"/>
                <w:lang w:val="lt-LT" w:eastAsia="lt-LT"/>
              </w:rPr>
            </w:pPr>
          </w:p>
        </w:tc>
        <w:tc>
          <w:tcPr>
            <w:tcW w:w="10043" w:type="dxa"/>
          </w:tcPr>
          <w:p w14:paraId="186A596D" w14:textId="73FFE742" w:rsidR="00BB3A0B" w:rsidRPr="008D22E0" w:rsidRDefault="00BB3A0B" w:rsidP="00B918B5">
            <w:pPr>
              <w:tabs>
                <w:tab w:val="left" w:pos="1276"/>
              </w:tabs>
              <w:rPr>
                <w:bCs/>
                <w:sz w:val="22"/>
                <w:szCs w:val="22"/>
                <w:lang w:val="lt-LT" w:eastAsia="lt-LT"/>
              </w:rPr>
            </w:pPr>
            <w:r w:rsidRPr="008D22E0">
              <w:rPr>
                <w:bCs/>
                <w:sz w:val="22"/>
                <w:szCs w:val="22"/>
                <w:lang w:val="lt-LT" w:eastAsia="lt-LT"/>
              </w:rPr>
              <w:t>28.4.7. Mokosi gaivinimo ir pirmosios pagalbos veiksmų, esant įvairioms būklėms (pvz., kraujavimas, nudegimas, nušalimas, sužalojimas ir kt</w:t>
            </w:r>
            <w:r w:rsidR="005C0B8F" w:rsidRPr="008D22E0">
              <w:rPr>
                <w:bCs/>
                <w:sz w:val="22"/>
                <w:szCs w:val="22"/>
                <w:lang w:val="lt-LT" w:eastAsia="lt-LT"/>
              </w:rPr>
              <w:t xml:space="preserve">.); </w:t>
            </w:r>
            <w:r w:rsidRPr="008D22E0">
              <w:rPr>
                <w:bCs/>
                <w:sz w:val="22"/>
                <w:szCs w:val="22"/>
                <w:lang w:val="lt-LT" w:eastAsia="lt-LT"/>
              </w:rPr>
              <w:t>mokosi sutvarstyti žaizdą, įtarti lūžimą, mobilizuoti parankinėmis priemonėmis, daryti širdies masažą ir iškviesti pagalbą.</w:t>
            </w:r>
          </w:p>
        </w:tc>
        <w:tc>
          <w:tcPr>
            <w:tcW w:w="2410" w:type="dxa"/>
          </w:tcPr>
          <w:p w14:paraId="42F55A41" w14:textId="77777777" w:rsidR="00BB3A0B" w:rsidRPr="008D22E0" w:rsidRDefault="00BB3A0B" w:rsidP="00B918B5">
            <w:pPr>
              <w:tabs>
                <w:tab w:val="left" w:pos="1276"/>
              </w:tabs>
              <w:rPr>
                <w:bCs/>
                <w:sz w:val="22"/>
                <w:szCs w:val="22"/>
                <w:lang w:val="lt-LT" w:eastAsia="lt-LT"/>
              </w:rPr>
            </w:pPr>
          </w:p>
        </w:tc>
      </w:tr>
      <w:tr w:rsidR="00BB3A0B" w:rsidRPr="008D22E0" w14:paraId="6324AC5D" w14:textId="77777777" w:rsidTr="00B918B5">
        <w:tc>
          <w:tcPr>
            <w:tcW w:w="2290" w:type="dxa"/>
            <w:vMerge/>
          </w:tcPr>
          <w:p w14:paraId="2615585F" w14:textId="77777777" w:rsidR="00BB3A0B" w:rsidRPr="008D22E0" w:rsidRDefault="00BB3A0B" w:rsidP="00B918B5">
            <w:pPr>
              <w:tabs>
                <w:tab w:val="left" w:pos="1276"/>
              </w:tabs>
              <w:rPr>
                <w:b/>
                <w:sz w:val="22"/>
                <w:szCs w:val="22"/>
                <w:lang w:val="lt-LT" w:eastAsia="lt-LT"/>
              </w:rPr>
            </w:pPr>
          </w:p>
        </w:tc>
        <w:tc>
          <w:tcPr>
            <w:tcW w:w="10043" w:type="dxa"/>
          </w:tcPr>
          <w:p w14:paraId="1BEBEFA2" w14:textId="4937CEFC" w:rsidR="00BB3A0B" w:rsidRPr="008D22E0" w:rsidRDefault="00BB3A0B" w:rsidP="00B918B5">
            <w:pPr>
              <w:tabs>
                <w:tab w:val="left" w:pos="1276"/>
              </w:tabs>
              <w:rPr>
                <w:bCs/>
                <w:sz w:val="22"/>
                <w:szCs w:val="22"/>
                <w:lang w:val="lt-LT" w:eastAsia="lt-LT"/>
              </w:rPr>
            </w:pPr>
            <w:r w:rsidRPr="008D22E0">
              <w:rPr>
                <w:bCs/>
                <w:sz w:val="22"/>
                <w:szCs w:val="22"/>
                <w:lang w:val="lt-LT" w:eastAsia="lt-LT"/>
              </w:rPr>
              <w:t>28.4.8. Mokosi atpažinti ir atsispirti vidiniam ir išoriniam spaudimui vartoti psichoaktyviąsias medžiagas</w:t>
            </w:r>
            <w:r w:rsidR="005C0B8F" w:rsidRPr="008D22E0">
              <w:rPr>
                <w:bCs/>
                <w:sz w:val="22"/>
                <w:szCs w:val="22"/>
                <w:lang w:val="lt-LT" w:eastAsia="lt-LT"/>
              </w:rPr>
              <w:t xml:space="preserve">; </w:t>
            </w:r>
            <w:r w:rsidRPr="008D22E0">
              <w:rPr>
                <w:bCs/>
                <w:sz w:val="22"/>
                <w:szCs w:val="22"/>
                <w:lang w:val="lt-LT" w:eastAsia="lt-LT"/>
              </w:rPr>
              <w:t>aiškinasi, kas yra priklausomybė, kodėl tai vadinama liga ir kaip jos išvengti.</w:t>
            </w:r>
          </w:p>
        </w:tc>
        <w:tc>
          <w:tcPr>
            <w:tcW w:w="2410" w:type="dxa"/>
          </w:tcPr>
          <w:p w14:paraId="4554D964" w14:textId="77777777" w:rsidR="00BB3A0B" w:rsidRPr="008D22E0" w:rsidRDefault="00BB3A0B" w:rsidP="00B918B5">
            <w:pPr>
              <w:tabs>
                <w:tab w:val="left" w:pos="1276"/>
              </w:tabs>
              <w:rPr>
                <w:bCs/>
                <w:sz w:val="22"/>
                <w:szCs w:val="22"/>
                <w:lang w:val="lt-LT" w:eastAsia="lt-LT"/>
              </w:rPr>
            </w:pPr>
          </w:p>
        </w:tc>
      </w:tr>
    </w:tbl>
    <w:p w14:paraId="10F5603A" w14:textId="77777777" w:rsidR="00BB3A0B" w:rsidRPr="008D22E0" w:rsidRDefault="00BB3A0B" w:rsidP="00BB3A0B">
      <w:pPr>
        <w:rPr>
          <w:sz w:val="22"/>
          <w:szCs w:val="22"/>
          <w:lang w:val="lt-LT"/>
        </w:rPr>
      </w:pPr>
    </w:p>
    <w:p w14:paraId="348F90AE" w14:textId="77777777" w:rsidR="00354A02" w:rsidRPr="008D22E0" w:rsidRDefault="00354A02">
      <w:pPr>
        <w:rPr>
          <w:rFonts w:eastAsiaTheme="majorEastAsia"/>
          <w:b/>
          <w:color w:val="000000" w:themeColor="text1"/>
          <w:sz w:val="22"/>
          <w:szCs w:val="22"/>
          <w:lang w:val="lt-LT"/>
        </w:rPr>
      </w:pPr>
      <w:r w:rsidRPr="008D22E0">
        <w:rPr>
          <w:sz w:val="22"/>
          <w:szCs w:val="22"/>
          <w:lang w:val="lt-LT"/>
        </w:rPr>
        <w:br w:type="page"/>
      </w:r>
    </w:p>
    <w:p w14:paraId="30794EE3" w14:textId="16A2C165" w:rsidR="00BB3A0B" w:rsidRPr="008D22E0" w:rsidRDefault="006E6B2F" w:rsidP="00943CF8">
      <w:pPr>
        <w:jc w:val="right"/>
        <w:rPr>
          <w:bCs/>
          <w:lang w:val="lt-LT"/>
        </w:rPr>
      </w:pPr>
      <w:r w:rsidRPr="008D22E0">
        <w:rPr>
          <w:b/>
          <w:bCs/>
          <w:lang w:val="lt-LT"/>
        </w:rPr>
        <w:lastRenderedPageBreak/>
        <w:t>1</w:t>
      </w:r>
      <w:r w:rsidR="00354A02" w:rsidRPr="008D22E0">
        <w:rPr>
          <w:b/>
          <w:bCs/>
          <w:lang w:val="lt-LT"/>
        </w:rPr>
        <w:t>.2 priedas</w:t>
      </w:r>
    </w:p>
    <w:p w14:paraId="38D42EAF" w14:textId="77777777" w:rsidR="00BB3A0B" w:rsidRPr="008D22E0" w:rsidRDefault="00BB3A0B" w:rsidP="00943CF8">
      <w:pPr>
        <w:pStyle w:val="Heading2"/>
        <w:rPr>
          <w:b w:val="0"/>
          <w:lang w:val="lt-LT"/>
        </w:rPr>
      </w:pPr>
      <w:bookmarkStart w:id="63" w:name="_Toc206434000"/>
      <w:r w:rsidRPr="008D22E0">
        <w:rPr>
          <w:lang w:val="lt-LT"/>
        </w:rPr>
        <w:t xml:space="preserve">Pasiruošimas 6 klasės </w:t>
      </w:r>
      <w:r w:rsidRPr="008D22E0">
        <w:rPr>
          <w:i/>
          <w:iCs/>
          <w:lang w:val="lt-LT"/>
        </w:rPr>
        <w:t xml:space="preserve">Gyvenimo įgūdžių </w:t>
      </w:r>
      <w:r w:rsidRPr="008D22E0">
        <w:rPr>
          <w:lang w:val="lt-LT"/>
        </w:rPr>
        <w:t>pamokoms</w:t>
      </w:r>
      <w:bookmarkEnd w:id="63"/>
    </w:p>
    <w:p w14:paraId="3F0FCFB5" w14:textId="77777777" w:rsidR="00BB3A0B" w:rsidRPr="008D22E0" w:rsidRDefault="00BB3A0B" w:rsidP="00BB3A0B">
      <w:pPr>
        <w:rPr>
          <w:sz w:val="22"/>
          <w:szCs w:val="22"/>
          <w:lang w:val="lt-LT"/>
        </w:rPr>
      </w:pPr>
    </w:p>
    <w:tbl>
      <w:tblPr>
        <w:tblStyle w:val="TableGrid"/>
        <w:tblW w:w="14601" w:type="dxa"/>
        <w:tblInd w:w="-147" w:type="dxa"/>
        <w:tblLook w:val="04A0" w:firstRow="1" w:lastRow="0" w:firstColumn="1" w:lastColumn="0" w:noHBand="0" w:noVBand="1"/>
      </w:tblPr>
      <w:tblGrid>
        <w:gridCol w:w="2437"/>
        <w:gridCol w:w="9754"/>
        <w:gridCol w:w="2410"/>
      </w:tblGrid>
      <w:tr w:rsidR="00BB3A0B" w:rsidRPr="008D22E0" w14:paraId="75480F3B" w14:textId="77777777" w:rsidTr="00B918B5">
        <w:tc>
          <w:tcPr>
            <w:tcW w:w="2437" w:type="dxa"/>
            <w:vAlign w:val="center"/>
          </w:tcPr>
          <w:p w14:paraId="5CA02E51"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Turinio dalis</w:t>
            </w:r>
          </w:p>
        </w:tc>
        <w:tc>
          <w:tcPr>
            <w:tcW w:w="9754" w:type="dxa"/>
            <w:vAlign w:val="center"/>
          </w:tcPr>
          <w:p w14:paraId="081DB1EB"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Potemė</w:t>
            </w:r>
          </w:p>
        </w:tc>
        <w:tc>
          <w:tcPr>
            <w:tcW w:w="2410" w:type="dxa"/>
            <w:vAlign w:val="center"/>
          </w:tcPr>
          <w:p w14:paraId="763F4BB3"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Priemonės (Nurodykite, konkretų pavadinimą, jeigu neturite, pasižymėkite, kad neturite)</w:t>
            </w:r>
          </w:p>
        </w:tc>
      </w:tr>
      <w:tr w:rsidR="00BB3A0B" w:rsidRPr="008D22E0" w14:paraId="34D20133" w14:textId="77777777" w:rsidTr="00B918B5">
        <w:tc>
          <w:tcPr>
            <w:tcW w:w="2437" w:type="dxa"/>
            <w:vMerge w:val="restart"/>
          </w:tcPr>
          <w:p w14:paraId="687D385A"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29.1. Savęs pažinimas ir asmeniniai tobulėjimo tikslai</w:t>
            </w:r>
            <w:r w:rsidRPr="008D22E0">
              <w:rPr>
                <w:b/>
                <w:sz w:val="22"/>
                <w:szCs w:val="22"/>
                <w:shd w:val="clear" w:color="auto" w:fill="FFFFFF"/>
                <w:lang w:val="lt-LT" w:eastAsia="lt-LT"/>
              </w:rPr>
              <w:t xml:space="preserve">. </w:t>
            </w:r>
          </w:p>
        </w:tc>
        <w:tc>
          <w:tcPr>
            <w:tcW w:w="9754" w:type="dxa"/>
          </w:tcPr>
          <w:p w14:paraId="26E7C085"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29.1.1. Analizuoja emocijas (pvz., baimė ir pyktis, gėda ir liūdesys), jų skirtumus ir panašumus, diskutuoja, kodėl kai kurioms reikia skirti daugiau dėmesio, aiškinasi skirtumo tarp asmens patiriamos emocijos ir kitų emocijos išraiškos lūkesčių svarbą.</w:t>
            </w:r>
          </w:p>
        </w:tc>
        <w:tc>
          <w:tcPr>
            <w:tcW w:w="2410" w:type="dxa"/>
          </w:tcPr>
          <w:p w14:paraId="23D17068" w14:textId="77777777" w:rsidR="00BB3A0B" w:rsidRPr="008D22E0" w:rsidRDefault="00BB3A0B" w:rsidP="00B918B5">
            <w:pPr>
              <w:tabs>
                <w:tab w:val="left" w:pos="1276"/>
              </w:tabs>
              <w:rPr>
                <w:bCs/>
                <w:sz w:val="22"/>
                <w:szCs w:val="22"/>
                <w:lang w:val="lt-LT" w:eastAsia="lt-LT"/>
              </w:rPr>
            </w:pPr>
          </w:p>
        </w:tc>
      </w:tr>
      <w:tr w:rsidR="00BB3A0B" w:rsidRPr="008D22E0" w14:paraId="72E66890" w14:textId="77777777" w:rsidTr="00B918B5">
        <w:tc>
          <w:tcPr>
            <w:tcW w:w="2437" w:type="dxa"/>
            <w:vMerge/>
          </w:tcPr>
          <w:p w14:paraId="7784DCF0" w14:textId="77777777" w:rsidR="00BB3A0B" w:rsidRPr="008D22E0" w:rsidRDefault="00BB3A0B" w:rsidP="00B918B5">
            <w:pPr>
              <w:tabs>
                <w:tab w:val="left" w:pos="1276"/>
              </w:tabs>
              <w:rPr>
                <w:b/>
                <w:sz w:val="22"/>
                <w:szCs w:val="22"/>
                <w:lang w:val="lt-LT" w:eastAsia="lt-LT"/>
              </w:rPr>
            </w:pPr>
          </w:p>
        </w:tc>
        <w:tc>
          <w:tcPr>
            <w:tcW w:w="9754" w:type="dxa"/>
          </w:tcPr>
          <w:p w14:paraId="3F1CD41B"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29.1.2. Analizuoja streso priežastis, mokosi atpažinti, kokiose situacijose stresas ir jo pasekmės gali būti teigiamos (pvz., skatina susikaupti ir įveikti iššūkius, išvengti nesaugių sprendimų ir pan.), o kada neigiamos (pvz., vengimas bendrauti, savęs ar kitų žalojimas, psichoaktyviųjų medžiagų vartojimas, pašliję santykiai su bendraamžiais ir šeimos nariais, lėtinės ligos ir pan.), toliau mokosi naujų streso valdymo būdų.</w:t>
            </w:r>
          </w:p>
        </w:tc>
        <w:tc>
          <w:tcPr>
            <w:tcW w:w="2410" w:type="dxa"/>
          </w:tcPr>
          <w:p w14:paraId="5001DF75" w14:textId="77777777" w:rsidR="00BB3A0B" w:rsidRPr="008D22E0" w:rsidRDefault="00BB3A0B" w:rsidP="00B918B5">
            <w:pPr>
              <w:tabs>
                <w:tab w:val="left" w:pos="1276"/>
              </w:tabs>
              <w:rPr>
                <w:bCs/>
                <w:sz w:val="22"/>
                <w:szCs w:val="22"/>
                <w:lang w:val="lt-LT" w:eastAsia="lt-LT"/>
              </w:rPr>
            </w:pPr>
          </w:p>
        </w:tc>
      </w:tr>
      <w:tr w:rsidR="00BB3A0B" w:rsidRPr="008D22E0" w14:paraId="437E0A4D" w14:textId="77777777" w:rsidTr="00B918B5">
        <w:tc>
          <w:tcPr>
            <w:tcW w:w="2437" w:type="dxa"/>
            <w:vMerge/>
          </w:tcPr>
          <w:p w14:paraId="0C464D15" w14:textId="77777777" w:rsidR="00BB3A0B" w:rsidRPr="008D22E0" w:rsidRDefault="00BB3A0B" w:rsidP="00B918B5">
            <w:pPr>
              <w:tabs>
                <w:tab w:val="left" w:pos="1276"/>
              </w:tabs>
              <w:rPr>
                <w:b/>
                <w:sz w:val="22"/>
                <w:szCs w:val="22"/>
                <w:lang w:val="lt-LT" w:eastAsia="lt-LT"/>
              </w:rPr>
            </w:pPr>
          </w:p>
        </w:tc>
        <w:tc>
          <w:tcPr>
            <w:tcW w:w="9754" w:type="dxa"/>
          </w:tcPr>
          <w:p w14:paraId="0007E058" w14:textId="250B6BC6" w:rsidR="00BB3A0B" w:rsidRPr="008D22E0" w:rsidRDefault="00BB3A0B" w:rsidP="00B918B5">
            <w:pPr>
              <w:tabs>
                <w:tab w:val="left" w:pos="1276"/>
              </w:tabs>
              <w:rPr>
                <w:bCs/>
                <w:sz w:val="22"/>
                <w:szCs w:val="22"/>
                <w:lang w:val="lt-LT" w:eastAsia="lt-LT"/>
              </w:rPr>
            </w:pPr>
            <w:r w:rsidRPr="008D22E0">
              <w:rPr>
                <w:bCs/>
                <w:sz w:val="22"/>
                <w:szCs w:val="22"/>
                <w:lang w:val="lt-LT" w:eastAsia="lt-LT"/>
              </w:rPr>
              <w:t>29.1.3. Analizuoja žmogiškąsias vertybes, reflektuoja ir mokosi argumentuoti, kaip vertybės padeda tobulėti ir kaip išorinis poveikis daro įtaką asmeninių savybių ir vertybių ugdymui.</w:t>
            </w:r>
          </w:p>
        </w:tc>
        <w:tc>
          <w:tcPr>
            <w:tcW w:w="2410" w:type="dxa"/>
          </w:tcPr>
          <w:p w14:paraId="49364EE9" w14:textId="77777777" w:rsidR="00BB3A0B" w:rsidRPr="008D22E0" w:rsidRDefault="00BB3A0B" w:rsidP="00B918B5">
            <w:pPr>
              <w:tabs>
                <w:tab w:val="left" w:pos="1276"/>
              </w:tabs>
              <w:rPr>
                <w:bCs/>
                <w:sz w:val="22"/>
                <w:szCs w:val="22"/>
                <w:lang w:val="lt-LT" w:eastAsia="lt-LT"/>
              </w:rPr>
            </w:pPr>
          </w:p>
        </w:tc>
      </w:tr>
      <w:tr w:rsidR="00BB3A0B" w:rsidRPr="008D22E0" w14:paraId="64FB1F21" w14:textId="77777777" w:rsidTr="00B918B5">
        <w:tc>
          <w:tcPr>
            <w:tcW w:w="2437" w:type="dxa"/>
            <w:vMerge/>
          </w:tcPr>
          <w:p w14:paraId="555E024A" w14:textId="77777777" w:rsidR="00BB3A0B" w:rsidRPr="008D22E0" w:rsidRDefault="00BB3A0B" w:rsidP="00B918B5">
            <w:pPr>
              <w:tabs>
                <w:tab w:val="left" w:pos="1276"/>
              </w:tabs>
              <w:rPr>
                <w:b/>
                <w:sz w:val="22"/>
                <w:szCs w:val="22"/>
                <w:lang w:val="lt-LT" w:eastAsia="lt-LT"/>
              </w:rPr>
            </w:pPr>
          </w:p>
        </w:tc>
        <w:tc>
          <w:tcPr>
            <w:tcW w:w="9754" w:type="dxa"/>
          </w:tcPr>
          <w:p w14:paraId="128AB451" w14:textId="217ED4AE"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29.1.4. Aiškinasi, kas yra </w:t>
            </w:r>
            <w:r w:rsidRPr="008D22E0">
              <w:rPr>
                <w:bCs/>
                <w:iCs/>
                <w:sz w:val="22"/>
                <w:szCs w:val="22"/>
                <w:lang w:val="lt-LT" w:eastAsia="lt-LT"/>
              </w:rPr>
              <w:t>siekis</w:t>
            </w:r>
            <w:r w:rsidRPr="008D22E0">
              <w:rPr>
                <w:bCs/>
                <w:i/>
                <w:iCs/>
                <w:sz w:val="22"/>
                <w:szCs w:val="22"/>
                <w:lang w:val="lt-LT" w:eastAsia="lt-LT"/>
              </w:rPr>
              <w:t xml:space="preserve"> </w:t>
            </w:r>
            <w:r w:rsidRPr="008D22E0">
              <w:rPr>
                <w:bCs/>
                <w:sz w:val="22"/>
                <w:szCs w:val="22"/>
                <w:lang w:val="lt-LT" w:eastAsia="lt-LT"/>
              </w:rPr>
              <w:t>ir kokie suaugusiųjų pavyzdžiai daro įtaką juos renkantis</w:t>
            </w:r>
            <w:r w:rsidR="002B7D55" w:rsidRPr="008D22E0">
              <w:rPr>
                <w:bCs/>
                <w:sz w:val="22"/>
                <w:szCs w:val="22"/>
                <w:lang w:val="lt-LT" w:eastAsia="lt-LT"/>
              </w:rPr>
              <w:t>;</w:t>
            </w:r>
            <w:r w:rsidRPr="008D22E0">
              <w:rPr>
                <w:bCs/>
                <w:sz w:val="22"/>
                <w:szCs w:val="22"/>
                <w:lang w:val="lt-LT" w:eastAsia="lt-LT"/>
              </w:rPr>
              <w:t xml:space="preserve"> tyrinėja ir argumentuoja, kaip mokykla, šeima ir kiti bendruomenės nariai padeda ugdyti asmenines savybes.</w:t>
            </w:r>
          </w:p>
        </w:tc>
        <w:tc>
          <w:tcPr>
            <w:tcW w:w="2410" w:type="dxa"/>
          </w:tcPr>
          <w:p w14:paraId="6E343C53" w14:textId="77777777" w:rsidR="00BB3A0B" w:rsidRPr="008D22E0" w:rsidRDefault="00BB3A0B" w:rsidP="00B918B5">
            <w:pPr>
              <w:tabs>
                <w:tab w:val="left" w:pos="1276"/>
              </w:tabs>
              <w:rPr>
                <w:bCs/>
                <w:sz w:val="22"/>
                <w:szCs w:val="22"/>
                <w:lang w:val="lt-LT" w:eastAsia="lt-LT"/>
              </w:rPr>
            </w:pPr>
          </w:p>
        </w:tc>
      </w:tr>
      <w:tr w:rsidR="00BB3A0B" w:rsidRPr="008D22E0" w14:paraId="51DD6849" w14:textId="77777777" w:rsidTr="00B918B5">
        <w:trPr>
          <w:trHeight w:val="759"/>
        </w:trPr>
        <w:tc>
          <w:tcPr>
            <w:tcW w:w="2437" w:type="dxa"/>
            <w:vMerge/>
          </w:tcPr>
          <w:p w14:paraId="10E6333F" w14:textId="77777777" w:rsidR="00BB3A0B" w:rsidRPr="008D22E0" w:rsidRDefault="00BB3A0B" w:rsidP="00B918B5">
            <w:pPr>
              <w:tabs>
                <w:tab w:val="left" w:pos="1276"/>
              </w:tabs>
              <w:rPr>
                <w:b/>
                <w:sz w:val="22"/>
                <w:szCs w:val="22"/>
                <w:lang w:val="lt-LT" w:eastAsia="lt-LT"/>
              </w:rPr>
            </w:pPr>
          </w:p>
        </w:tc>
        <w:tc>
          <w:tcPr>
            <w:tcW w:w="9754" w:type="dxa"/>
          </w:tcPr>
          <w:p w14:paraId="6A48ADD5"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29.1.5. </w:t>
            </w:r>
            <w:r w:rsidRPr="008D22E0">
              <w:rPr>
                <w:sz w:val="22"/>
                <w:szCs w:val="22"/>
                <w:lang w:val="lt-LT"/>
              </w:rPr>
              <w:t xml:space="preserve">Analizuoja, kas yra </w:t>
            </w:r>
            <w:r w:rsidRPr="008D22E0">
              <w:rPr>
                <w:bCs/>
                <w:sz w:val="22"/>
                <w:szCs w:val="22"/>
                <w:lang w:val="lt-LT" w:eastAsia="lt-LT"/>
              </w:rPr>
              <w:t>augimo mąstysena (nebijoti išbandymų, įveikti iššūkius, nebijoti klysti, mokytis iš kritikos, švęsti savo ir kitų pergales), kaip ji padeda siekti tikslų ir stiprina pasitikėjimą savimi, mokosi tinkamai išklausyti, reaguoti į pastabas, jas įvertinti ir, jeigu būtina, koreguoti veiksmą.</w:t>
            </w:r>
          </w:p>
        </w:tc>
        <w:tc>
          <w:tcPr>
            <w:tcW w:w="2410" w:type="dxa"/>
          </w:tcPr>
          <w:p w14:paraId="0141BC32" w14:textId="77777777" w:rsidR="00BB3A0B" w:rsidRPr="008D22E0" w:rsidRDefault="00BB3A0B" w:rsidP="00B918B5">
            <w:pPr>
              <w:tabs>
                <w:tab w:val="left" w:pos="1276"/>
              </w:tabs>
              <w:rPr>
                <w:bCs/>
                <w:sz w:val="22"/>
                <w:szCs w:val="22"/>
                <w:lang w:val="lt-LT" w:eastAsia="lt-LT"/>
              </w:rPr>
            </w:pPr>
          </w:p>
        </w:tc>
      </w:tr>
      <w:tr w:rsidR="00BB3A0B" w:rsidRPr="008D22E0" w14:paraId="013A62B3" w14:textId="77777777" w:rsidTr="00B918B5">
        <w:tc>
          <w:tcPr>
            <w:tcW w:w="2437" w:type="dxa"/>
            <w:vMerge w:val="restart"/>
          </w:tcPr>
          <w:p w14:paraId="35F6931C"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 xml:space="preserve">29.2. Santykiai ir bendradarbiavimas. </w:t>
            </w:r>
          </w:p>
        </w:tc>
        <w:tc>
          <w:tcPr>
            <w:tcW w:w="9754" w:type="dxa"/>
          </w:tcPr>
          <w:p w14:paraId="4F766F44"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29.2.1. Analizuoja, kas yra </w:t>
            </w:r>
            <w:r w:rsidRPr="008D22E0">
              <w:rPr>
                <w:bCs/>
                <w:iCs/>
                <w:sz w:val="22"/>
                <w:szCs w:val="22"/>
                <w:lang w:val="lt-LT" w:eastAsia="lt-LT"/>
              </w:rPr>
              <w:t>empatiškumas</w:t>
            </w:r>
            <w:r w:rsidRPr="008D22E0">
              <w:rPr>
                <w:bCs/>
                <w:sz w:val="22"/>
                <w:szCs w:val="22"/>
                <w:lang w:val="lt-LT" w:eastAsia="lt-LT"/>
              </w:rPr>
              <w:t xml:space="preserve"> ir kaip jis padeda stiprinti tarpusavio santykius ir kitų priėmimą, nagrinėja situacijas, kuriose jų elgesys padarė teigiamą ar neigiamą įtaką kito asmens emocijoms.</w:t>
            </w:r>
          </w:p>
        </w:tc>
        <w:tc>
          <w:tcPr>
            <w:tcW w:w="2410" w:type="dxa"/>
          </w:tcPr>
          <w:p w14:paraId="0D97523B" w14:textId="77777777" w:rsidR="00BB3A0B" w:rsidRPr="008D22E0" w:rsidRDefault="00BB3A0B" w:rsidP="00B918B5">
            <w:pPr>
              <w:tabs>
                <w:tab w:val="left" w:pos="1276"/>
              </w:tabs>
              <w:rPr>
                <w:bCs/>
                <w:sz w:val="22"/>
                <w:szCs w:val="22"/>
                <w:lang w:val="lt-LT" w:eastAsia="lt-LT"/>
              </w:rPr>
            </w:pPr>
          </w:p>
        </w:tc>
      </w:tr>
      <w:tr w:rsidR="00BB3A0B" w:rsidRPr="008D22E0" w14:paraId="480FF807" w14:textId="77777777" w:rsidTr="00B918B5">
        <w:tc>
          <w:tcPr>
            <w:tcW w:w="2437" w:type="dxa"/>
            <w:vMerge/>
          </w:tcPr>
          <w:p w14:paraId="37E92885" w14:textId="77777777" w:rsidR="00BB3A0B" w:rsidRPr="008D22E0" w:rsidRDefault="00BB3A0B" w:rsidP="00B918B5">
            <w:pPr>
              <w:tabs>
                <w:tab w:val="left" w:pos="1276"/>
              </w:tabs>
              <w:rPr>
                <w:b/>
                <w:sz w:val="22"/>
                <w:szCs w:val="22"/>
                <w:lang w:val="lt-LT" w:eastAsia="lt-LT"/>
              </w:rPr>
            </w:pPr>
          </w:p>
        </w:tc>
        <w:tc>
          <w:tcPr>
            <w:tcW w:w="9754" w:type="dxa"/>
          </w:tcPr>
          <w:p w14:paraId="06C458B4"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29.2.2. Analizuoja ir mokosi argumentuoti, kaip skirtumai sustiprina draugystę ir bendruomenę, kodėl ir kaip svarbu sukurti rūpesčiu grįstą mokymosi aplinką. </w:t>
            </w:r>
          </w:p>
        </w:tc>
        <w:tc>
          <w:tcPr>
            <w:tcW w:w="2410" w:type="dxa"/>
          </w:tcPr>
          <w:p w14:paraId="358B9CED" w14:textId="77777777" w:rsidR="00BB3A0B" w:rsidRPr="008D22E0" w:rsidRDefault="00BB3A0B" w:rsidP="00B918B5">
            <w:pPr>
              <w:tabs>
                <w:tab w:val="left" w:pos="1276"/>
              </w:tabs>
              <w:rPr>
                <w:bCs/>
                <w:sz w:val="22"/>
                <w:szCs w:val="22"/>
                <w:lang w:val="lt-LT" w:eastAsia="lt-LT"/>
              </w:rPr>
            </w:pPr>
          </w:p>
        </w:tc>
      </w:tr>
      <w:tr w:rsidR="00BB3A0B" w:rsidRPr="008D22E0" w14:paraId="6F42EA71" w14:textId="77777777" w:rsidTr="00B918B5">
        <w:tc>
          <w:tcPr>
            <w:tcW w:w="2437" w:type="dxa"/>
            <w:vMerge/>
          </w:tcPr>
          <w:p w14:paraId="27AB0CC5" w14:textId="77777777" w:rsidR="00BB3A0B" w:rsidRPr="008D22E0" w:rsidRDefault="00BB3A0B" w:rsidP="00B918B5">
            <w:pPr>
              <w:tabs>
                <w:tab w:val="left" w:pos="1276"/>
              </w:tabs>
              <w:rPr>
                <w:b/>
                <w:sz w:val="22"/>
                <w:szCs w:val="22"/>
                <w:lang w:val="lt-LT" w:eastAsia="lt-LT"/>
              </w:rPr>
            </w:pPr>
          </w:p>
        </w:tc>
        <w:tc>
          <w:tcPr>
            <w:tcW w:w="9754" w:type="dxa"/>
          </w:tcPr>
          <w:p w14:paraId="6815AE71"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29.2.3. Analizuoja, kaip vienas kito grupėje palaikymas tarp komandos narių stiprina ryšius ir tarpusavio santykius.</w:t>
            </w:r>
            <w:r w:rsidRPr="008D22E0">
              <w:rPr>
                <w:bCs/>
                <w:color w:val="000000"/>
                <w:sz w:val="22"/>
                <w:szCs w:val="22"/>
                <w:lang w:val="lt-LT" w:eastAsia="lt-LT"/>
              </w:rPr>
              <w:t xml:space="preserve"> </w:t>
            </w:r>
          </w:p>
        </w:tc>
        <w:tc>
          <w:tcPr>
            <w:tcW w:w="2410" w:type="dxa"/>
          </w:tcPr>
          <w:p w14:paraId="22D20CD4" w14:textId="77777777" w:rsidR="00BB3A0B" w:rsidRPr="008D22E0" w:rsidRDefault="00BB3A0B" w:rsidP="00B918B5">
            <w:pPr>
              <w:tabs>
                <w:tab w:val="left" w:pos="1276"/>
              </w:tabs>
              <w:rPr>
                <w:bCs/>
                <w:sz w:val="22"/>
                <w:szCs w:val="22"/>
                <w:lang w:val="lt-LT" w:eastAsia="lt-LT"/>
              </w:rPr>
            </w:pPr>
          </w:p>
        </w:tc>
      </w:tr>
      <w:tr w:rsidR="00BB3A0B" w:rsidRPr="008D22E0" w14:paraId="7C824470" w14:textId="77777777" w:rsidTr="00B918B5">
        <w:tc>
          <w:tcPr>
            <w:tcW w:w="2437" w:type="dxa"/>
            <w:vMerge/>
          </w:tcPr>
          <w:p w14:paraId="7528F18D" w14:textId="77777777" w:rsidR="00BB3A0B" w:rsidRPr="008D22E0" w:rsidRDefault="00BB3A0B" w:rsidP="00B918B5">
            <w:pPr>
              <w:tabs>
                <w:tab w:val="left" w:pos="1276"/>
              </w:tabs>
              <w:rPr>
                <w:b/>
                <w:sz w:val="22"/>
                <w:szCs w:val="22"/>
                <w:lang w:val="lt-LT" w:eastAsia="lt-LT"/>
              </w:rPr>
            </w:pPr>
          </w:p>
        </w:tc>
        <w:tc>
          <w:tcPr>
            <w:tcW w:w="9754" w:type="dxa"/>
          </w:tcPr>
          <w:p w14:paraId="3EC79BD8"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29.</w:t>
            </w:r>
            <w:r w:rsidRPr="008D22E0">
              <w:rPr>
                <w:bCs/>
                <w:color w:val="000000"/>
                <w:sz w:val="22"/>
                <w:szCs w:val="22"/>
                <w:lang w:val="lt-LT" w:eastAsia="lt-LT"/>
              </w:rPr>
              <w:t>2.4. Reflektuoja ir apibūdina, koks grupės narių elgesys padėjo pasiekti rezultatų, ir reflektuoja apie grupės narių indėlį siekiant bendro darbo tikslo.</w:t>
            </w:r>
          </w:p>
        </w:tc>
        <w:tc>
          <w:tcPr>
            <w:tcW w:w="2410" w:type="dxa"/>
          </w:tcPr>
          <w:p w14:paraId="0AB27D6C" w14:textId="77777777" w:rsidR="00BB3A0B" w:rsidRPr="008D22E0" w:rsidRDefault="00BB3A0B" w:rsidP="00B918B5">
            <w:pPr>
              <w:tabs>
                <w:tab w:val="left" w:pos="1276"/>
              </w:tabs>
              <w:rPr>
                <w:bCs/>
                <w:sz w:val="22"/>
                <w:szCs w:val="22"/>
                <w:lang w:val="lt-LT" w:eastAsia="lt-LT"/>
              </w:rPr>
            </w:pPr>
          </w:p>
        </w:tc>
      </w:tr>
      <w:tr w:rsidR="00BB3A0B" w:rsidRPr="008D22E0" w14:paraId="003F2763" w14:textId="77777777" w:rsidTr="00B918B5">
        <w:tc>
          <w:tcPr>
            <w:tcW w:w="2437" w:type="dxa"/>
            <w:vMerge/>
          </w:tcPr>
          <w:p w14:paraId="2C888356" w14:textId="77777777" w:rsidR="00BB3A0B" w:rsidRPr="008D22E0" w:rsidRDefault="00BB3A0B" w:rsidP="00B918B5">
            <w:pPr>
              <w:tabs>
                <w:tab w:val="left" w:pos="1276"/>
              </w:tabs>
              <w:rPr>
                <w:b/>
                <w:sz w:val="22"/>
                <w:szCs w:val="22"/>
                <w:lang w:val="lt-LT" w:eastAsia="lt-LT"/>
              </w:rPr>
            </w:pPr>
          </w:p>
        </w:tc>
        <w:tc>
          <w:tcPr>
            <w:tcW w:w="9754" w:type="dxa"/>
          </w:tcPr>
          <w:p w14:paraId="0C233D75" w14:textId="4C7BD606"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29.2.5. Nagrinėja, kokią įtaką (fizinei ir psichinei asmens sveikatai, socialiniam ir ekonominiam statusui) </w:t>
            </w:r>
            <w:r w:rsidR="002B7D55" w:rsidRPr="008D22E0">
              <w:rPr>
                <w:bCs/>
                <w:sz w:val="22"/>
                <w:szCs w:val="22"/>
                <w:lang w:val="lt-LT" w:eastAsia="lt-LT"/>
              </w:rPr>
              <w:t xml:space="preserve">daro </w:t>
            </w:r>
            <w:r w:rsidRPr="008D22E0">
              <w:rPr>
                <w:bCs/>
                <w:sz w:val="22"/>
                <w:szCs w:val="22"/>
                <w:lang w:val="lt-LT" w:eastAsia="lt-LT"/>
              </w:rPr>
              <w:t>faktais nepagrįsta nuomonė, susiformavę stereotipai konkrečiam asmeniui, grupei ar bendruomenei.</w:t>
            </w:r>
          </w:p>
        </w:tc>
        <w:tc>
          <w:tcPr>
            <w:tcW w:w="2410" w:type="dxa"/>
          </w:tcPr>
          <w:p w14:paraId="3EF9625C" w14:textId="77777777" w:rsidR="00BB3A0B" w:rsidRPr="008D22E0" w:rsidRDefault="00BB3A0B" w:rsidP="00B918B5">
            <w:pPr>
              <w:tabs>
                <w:tab w:val="left" w:pos="1276"/>
              </w:tabs>
              <w:rPr>
                <w:bCs/>
                <w:sz w:val="22"/>
                <w:szCs w:val="22"/>
                <w:lang w:val="lt-LT" w:eastAsia="lt-LT"/>
              </w:rPr>
            </w:pPr>
          </w:p>
        </w:tc>
      </w:tr>
      <w:tr w:rsidR="00BB3A0B" w:rsidRPr="008D22E0" w14:paraId="4A2CCEF2" w14:textId="77777777" w:rsidTr="00B918B5">
        <w:tc>
          <w:tcPr>
            <w:tcW w:w="2437" w:type="dxa"/>
            <w:vMerge/>
          </w:tcPr>
          <w:p w14:paraId="11D6AAC7" w14:textId="77777777" w:rsidR="00BB3A0B" w:rsidRPr="008D22E0" w:rsidRDefault="00BB3A0B" w:rsidP="00B918B5">
            <w:pPr>
              <w:tabs>
                <w:tab w:val="left" w:pos="1276"/>
              </w:tabs>
              <w:rPr>
                <w:b/>
                <w:sz w:val="22"/>
                <w:szCs w:val="22"/>
                <w:lang w:val="lt-LT" w:eastAsia="lt-LT"/>
              </w:rPr>
            </w:pPr>
          </w:p>
        </w:tc>
        <w:tc>
          <w:tcPr>
            <w:tcW w:w="9754" w:type="dxa"/>
          </w:tcPr>
          <w:p w14:paraId="73625568" w14:textId="777E89FA" w:rsidR="00BB3A0B" w:rsidRPr="008D22E0" w:rsidRDefault="00BB3A0B" w:rsidP="00B918B5">
            <w:pPr>
              <w:tabs>
                <w:tab w:val="left" w:pos="1276"/>
              </w:tabs>
              <w:rPr>
                <w:bCs/>
                <w:sz w:val="22"/>
                <w:szCs w:val="22"/>
                <w:lang w:val="lt-LT" w:eastAsia="lt-LT"/>
              </w:rPr>
            </w:pPr>
            <w:r w:rsidRPr="008D22E0">
              <w:rPr>
                <w:bCs/>
                <w:sz w:val="22"/>
                <w:szCs w:val="22"/>
                <w:lang w:val="lt-LT" w:eastAsia="lt-LT"/>
              </w:rPr>
              <w:t>29.2.6. Analizuoja</w:t>
            </w:r>
            <w:r w:rsidRPr="008D22E0">
              <w:rPr>
                <w:bCs/>
                <w:spacing w:val="1"/>
                <w:sz w:val="22"/>
                <w:szCs w:val="22"/>
                <w:lang w:val="lt-LT" w:eastAsia="lt-LT"/>
              </w:rPr>
              <w:t xml:space="preserve"> </w:t>
            </w:r>
            <w:r w:rsidRPr="008D22E0">
              <w:rPr>
                <w:bCs/>
                <w:sz w:val="22"/>
                <w:szCs w:val="22"/>
                <w:lang w:val="lt-LT" w:eastAsia="lt-LT"/>
              </w:rPr>
              <w:t>informacijos</w:t>
            </w:r>
            <w:r w:rsidRPr="008D22E0">
              <w:rPr>
                <w:bCs/>
                <w:spacing w:val="1"/>
                <w:sz w:val="22"/>
                <w:szCs w:val="22"/>
                <w:lang w:val="lt-LT" w:eastAsia="lt-LT"/>
              </w:rPr>
              <w:t xml:space="preserve"> </w:t>
            </w:r>
            <w:r w:rsidRPr="008D22E0">
              <w:rPr>
                <w:bCs/>
                <w:sz w:val="22"/>
                <w:szCs w:val="22"/>
                <w:lang w:val="lt-LT" w:eastAsia="lt-LT"/>
              </w:rPr>
              <w:t>sklaidą,</w:t>
            </w:r>
            <w:r w:rsidRPr="008D22E0">
              <w:rPr>
                <w:bCs/>
                <w:spacing w:val="1"/>
                <w:sz w:val="22"/>
                <w:szCs w:val="22"/>
                <w:lang w:val="lt-LT" w:eastAsia="lt-LT"/>
              </w:rPr>
              <w:t xml:space="preserve"> </w:t>
            </w:r>
            <w:r w:rsidRPr="008D22E0">
              <w:rPr>
                <w:bCs/>
                <w:sz w:val="22"/>
                <w:szCs w:val="22"/>
                <w:lang w:val="lt-LT" w:eastAsia="lt-LT"/>
              </w:rPr>
              <w:t>reklamą</w:t>
            </w:r>
            <w:r w:rsidRPr="008D22E0">
              <w:rPr>
                <w:bCs/>
                <w:spacing w:val="1"/>
                <w:sz w:val="22"/>
                <w:szCs w:val="22"/>
                <w:lang w:val="lt-LT" w:eastAsia="lt-LT"/>
              </w:rPr>
              <w:t xml:space="preserve"> </w:t>
            </w:r>
            <w:r w:rsidRPr="008D22E0">
              <w:rPr>
                <w:bCs/>
                <w:sz w:val="22"/>
                <w:szCs w:val="22"/>
                <w:lang w:val="lt-LT" w:eastAsia="lt-LT"/>
              </w:rPr>
              <w:t>ir</w:t>
            </w:r>
            <w:r w:rsidRPr="008D22E0">
              <w:rPr>
                <w:bCs/>
                <w:spacing w:val="1"/>
                <w:sz w:val="22"/>
                <w:szCs w:val="22"/>
                <w:lang w:val="lt-LT" w:eastAsia="lt-LT"/>
              </w:rPr>
              <w:t xml:space="preserve"> </w:t>
            </w:r>
            <w:r w:rsidRPr="008D22E0">
              <w:rPr>
                <w:bCs/>
                <w:sz w:val="22"/>
                <w:szCs w:val="22"/>
                <w:lang w:val="lt-LT" w:eastAsia="lt-LT"/>
              </w:rPr>
              <w:t>visuomenės</w:t>
            </w:r>
            <w:r w:rsidRPr="008D22E0">
              <w:rPr>
                <w:bCs/>
                <w:spacing w:val="1"/>
                <w:sz w:val="22"/>
                <w:szCs w:val="22"/>
                <w:lang w:val="lt-LT" w:eastAsia="lt-LT"/>
              </w:rPr>
              <w:t xml:space="preserve"> </w:t>
            </w:r>
            <w:r w:rsidRPr="008D22E0">
              <w:rPr>
                <w:bCs/>
                <w:sz w:val="22"/>
                <w:szCs w:val="22"/>
                <w:lang w:val="lt-LT" w:eastAsia="lt-LT"/>
              </w:rPr>
              <w:t>nuomonės</w:t>
            </w:r>
            <w:r w:rsidRPr="008D22E0">
              <w:rPr>
                <w:bCs/>
                <w:spacing w:val="1"/>
                <w:sz w:val="22"/>
                <w:szCs w:val="22"/>
                <w:lang w:val="lt-LT" w:eastAsia="lt-LT"/>
              </w:rPr>
              <w:t xml:space="preserve"> </w:t>
            </w:r>
            <w:r w:rsidRPr="008D22E0">
              <w:rPr>
                <w:bCs/>
                <w:sz w:val="22"/>
                <w:szCs w:val="22"/>
                <w:lang w:val="lt-LT" w:eastAsia="lt-LT"/>
              </w:rPr>
              <w:t>formavimą</w:t>
            </w:r>
            <w:r w:rsidRPr="008D22E0">
              <w:rPr>
                <w:bCs/>
                <w:spacing w:val="1"/>
                <w:sz w:val="22"/>
                <w:szCs w:val="22"/>
                <w:lang w:val="lt-LT" w:eastAsia="lt-LT"/>
              </w:rPr>
              <w:t xml:space="preserve"> </w:t>
            </w:r>
            <w:r w:rsidRPr="008D22E0">
              <w:rPr>
                <w:bCs/>
                <w:sz w:val="22"/>
                <w:szCs w:val="22"/>
                <w:lang w:val="lt-LT" w:eastAsia="lt-LT"/>
              </w:rPr>
              <w:t>įvairiose</w:t>
            </w:r>
            <w:r w:rsidRPr="008D22E0">
              <w:rPr>
                <w:bCs/>
                <w:spacing w:val="1"/>
                <w:sz w:val="22"/>
                <w:szCs w:val="22"/>
                <w:lang w:val="lt-LT" w:eastAsia="lt-LT"/>
              </w:rPr>
              <w:t xml:space="preserve"> </w:t>
            </w:r>
            <w:r w:rsidRPr="008D22E0">
              <w:rPr>
                <w:bCs/>
                <w:sz w:val="22"/>
                <w:szCs w:val="22"/>
                <w:lang w:val="lt-LT" w:eastAsia="lt-LT"/>
              </w:rPr>
              <w:t>žiniasklaidos</w:t>
            </w:r>
            <w:r w:rsidRPr="008D22E0">
              <w:rPr>
                <w:bCs/>
                <w:spacing w:val="1"/>
                <w:sz w:val="22"/>
                <w:szCs w:val="22"/>
                <w:lang w:val="lt-LT" w:eastAsia="lt-LT"/>
              </w:rPr>
              <w:t xml:space="preserve"> </w:t>
            </w:r>
            <w:r w:rsidRPr="008D22E0">
              <w:rPr>
                <w:bCs/>
                <w:sz w:val="22"/>
                <w:szCs w:val="22"/>
                <w:lang w:val="lt-LT" w:eastAsia="lt-LT"/>
              </w:rPr>
              <w:t>priemonėse</w:t>
            </w:r>
            <w:r w:rsidR="002B7D55" w:rsidRPr="008D22E0">
              <w:rPr>
                <w:bCs/>
                <w:sz w:val="22"/>
                <w:szCs w:val="22"/>
                <w:lang w:val="lt-LT" w:eastAsia="lt-LT"/>
              </w:rPr>
              <w:t>;</w:t>
            </w:r>
            <w:r w:rsidRPr="008D22E0">
              <w:rPr>
                <w:bCs/>
                <w:sz w:val="22"/>
                <w:szCs w:val="22"/>
                <w:lang w:val="lt-LT" w:eastAsia="lt-LT"/>
              </w:rPr>
              <w:t xml:space="preserve"> mokosi argumentuoti, kada žmonių skirtumai vaizduojami netinkamai (pvz., seksualinė orientacija, stereotipai, socialinių-ekonominių ar kultūrinių mažumų diskriminacija, nesusipratimais paremti išankstiniai nusistatymai).</w:t>
            </w:r>
          </w:p>
        </w:tc>
        <w:tc>
          <w:tcPr>
            <w:tcW w:w="2410" w:type="dxa"/>
          </w:tcPr>
          <w:p w14:paraId="1E735912" w14:textId="77777777" w:rsidR="00BB3A0B" w:rsidRPr="008D22E0" w:rsidRDefault="00BB3A0B" w:rsidP="00B918B5">
            <w:pPr>
              <w:tabs>
                <w:tab w:val="left" w:pos="1276"/>
              </w:tabs>
              <w:rPr>
                <w:bCs/>
                <w:sz w:val="22"/>
                <w:szCs w:val="22"/>
                <w:lang w:val="lt-LT" w:eastAsia="lt-LT"/>
              </w:rPr>
            </w:pPr>
          </w:p>
        </w:tc>
      </w:tr>
      <w:tr w:rsidR="00BB3A0B" w:rsidRPr="008D22E0" w14:paraId="53B7611E" w14:textId="77777777" w:rsidTr="00B918B5">
        <w:tc>
          <w:tcPr>
            <w:tcW w:w="2437" w:type="dxa"/>
            <w:vMerge/>
          </w:tcPr>
          <w:p w14:paraId="340BF7BA" w14:textId="77777777" w:rsidR="00BB3A0B" w:rsidRPr="008D22E0" w:rsidRDefault="00BB3A0B" w:rsidP="00B918B5">
            <w:pPr>
              <w:tabs>
                <w:tab w:val="left" w:pos="1276"/>
              </w:tabs>
              <w:rPr>
                <w:b/>
                <w:sz w:val="22"/>
                <w:szCs w:val="22"/>
                <w:lang w:val="lt-LT" w:eastAsia="lt-LT"/>
              </w:rPr>
            </w:pPr>
          </w:p>
        </w:tc>
        <w:tc>
          <w:tcPr>
            <w:tcW w:w="9754" w:type="dxa"/>
          </w:tcPr>
          <w:p w14:paraId="4A2B5DEE"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29.2.7. Tyrinėja konkrečius ir abstrakčius kitų asmenų pripažinimą išreiškiančius teiginius ir mokosi išsakyti konkrečius teiginius.</w:t>
            </w:r>
          </w:p>
        </w:tc>
        <w:tc>
          <w:tcPr>
            <w:tcW w:w="2410" w:type="dxa"/>
          </w:tcPr>
          <w:p w14:paraId="7CBF589C" w14:textId="77777777" w:rsidR="00BB3A0B" w:rsidRPr="008D22E0" w:rsidRDefault="00BB3A0B" w:rsidP="00B918B5">
            <w:pPr>
              <w:tabs>
                <w:tab w:val="left" w:pos="1276"/>
              </w:tabs>
              <w:rPr>
                <w:bCs/>
                <w:sz w:val="22"/>
                <w:szCs w:val="22"/>
                <w:lang w:val="lt-LT" w:eastAsia="lt-LT"/>
              </w:rPr>
            </w:pPr>
          </w:p>
        </w:tc>
      </w:tr>
      <w:tr w:rsidR="00BB3A0B" w:rsidRPr="008D22E0" w14:paraId="262ED871" w14:textId="77777777" w:rsidTr="00B918B5">
        <w:tc>
          <w:tcPr>
            <w:tcW w:w="2437" w:type="dxa"/>
            <w:vMerge/>
          </w:tcPr>
          <w:p w14:paraId="3D158CE5" w14:textId="77777777" w:rsidR="00BB3A0B" w:rsidRPr="008D22E0" w:rsidRDefault="00BB3A0B" w:rsidP="00B918B5">
            <w:pPr>
              <w:tabs>
                <w:tab w:val="left" w:pos="1276"/>
              </w:tabs>
              <w:rPr>
                <w:b/>
                <w:sz w:val="22"/>
                <w:szCs w:val="22"/>
                <w:lang w:val="lt-LT" w:eastAsia="lt-LT"/>
              </w:rPr>
            </w:pPr>
          </w:p>
        </w:tc>
        <w:tc>
          <w:tcPr>
            <w:tcW w:w="9754" w:type="dxa"/>
          </w:tcPr>
          <w:p w14:paraId="7ECB1497" w14:textId="23B537B1"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29.2.8. </w:t>
            </w:r>
            <w:r w:rsidRPr="008D22E0">
              <w:rPr>
                <w:bCs/>
                <w:color w:val="000000"/>
                <w:sz w:val="22"/>
                <w:szCs w:val="22"/>
                <w:lang w:val="lt-LT" w:eastAsia="lt-LT"/>
              </w:rPr>
              <w:t>Analizuoja, kas yra pagarbus ribų nustatymas, ir mokosi argumentuoti, kodėl svarbu jas nustatyti sau ir kitiems. Mokosi nustatyti ribas</w:t>
            </w:r>
            <w:r w:rsidR="002B7D55" w:rsidRPr="008D22E0">
              <w:rPr>
                <w:bCs/>
                <w:color w:val="000000"/>
                <w:sz w:val="22"/>
                <w:szCs w:val="22"/>
                <w:lang w:val="lt-LT" w:eastAsia="lt-LT"/>
              </w:rPr>
              <w:t>, nagrinėja</w:t>
            </w:r>
            <w:r w:rsidRPr="008D22E0">
              <w:rPr>
                <w:bCs/>
                <w:color w:val="000000"/>
                <w:sz w:val="22"/>
                <w:szCs w:val="22"/>
                <w:lang w:val="lt-LT" w:eastAsia="lt-LT"/>
              </w:rPr>
              <w:t xml:space="preserve"> kaip elgtis, jei</w:t>
            </w:r>
            <w:r w:rsidR="002B7D55" w:rsidRPr="008D22E0">
              <w:rPr>
                <w:bCs/>
                <w:color w:val="000000"/>
                <w:sz w:val="22"/>
                <w:szCs w:val="22"/>
                <w:lang w:val="lt-LT" w:eastAsia="lt-LT"/>
              </w:rPr>
              <w:t>gu</w:t>
            </w:r>
            <w:r w:rsidRPr="008D22E0">
              <w:rPr>
                <w:bCs/>
                <w:color w:val="000000"/>
                <w:sz w:val="22"/>
                <w:szCs w:val="22"/>
                <w:lang w:val="lt-LT" w:eastAsia="lt-LT"/>
              </w:rPr>
              <w:t xml:space="preserve"> jos peržengiamos</w:t>
            </w:r>
            <w:r w:rsidR="002B7D55" w:rsidRPr="008D22E0">
              <w:rPr>
                <w:bCs/>
                <w:color w:val="000000"/>
                <w:sz w:val="22"/>
                <w:szCs w:val="22"/>
                <w:lang w:val="lt-LT" w:eastAsia="lt-LT"/>
              </w:rPr>
              <w:t xml:space="preserve">; </w:t>
            </w:r>
            <w:r w:rsidRPr="008D22E0">
              <w:rPr>
                <w:bCs/>
                <w:color w:val="000000"/>
                <w:sz w:val="22"/>
                <w:szCs w:val="22"/>
                <w:lang w:val="lt-LT" w:eastAsia="lt-LT"/>
              </w:rPr>
              <w:t>a</w:t>
            </w:r>
            <w:r w:rsidRPr="008D22E0">
              <w:rPr>
                <w:bCs/>
                <w:sz w:val="22"/>
                <w:szCs w:val="22"/>
                <w:lang w:val="lt-LT" w:eastAsia="lt-LT"/>
              </w:rPr>
              <w:t>nalizuoja ir mokosi apibūdinti smurtą išprovokuojančius veiksnius (pvz., pykčio nevaldymas, kaltinantis tonas, patyčios).</w:t>
            </w:r>
          </w:p>
        </w:tc>
        <w:tc>
          <w:tcPr>
            <w:tcW w:w="2410" w:type="dxa"/>
          </w:tcPr>
          <w:p w14:paraId="4FE1D82B" w14:textId="77777777" w:rsidR="00BB3A0B" w:rsidRPr="008D22E0" w:rsidRDefault="00BB3A0B" w:rsidP="00B918B5">
            <w:pPr>
              <w:tabs>
                <w:tab w:val="left" w:pos="1276"/>
              </w:tabs>
              <w:rPr>
                <w:bCs/>
                <w:sz w:val="22"/>
                <w:szCs w:val="22"/>
                <w:lang w:val="lt-LT" w:eastAsia="lt-LT"/>
              </w:rPr>
            </w:pPr>
          </w:p>
        </w:tc>
      </w:tr>
      <w:tr w:rsidR="00BB3A0B" w:rsidRPr="008D22E0" w14:paraId="16D4CB3A" w14:textId="77777777" w:rsidTr="00B918B5">
        <w:tc>
          <w:tcPr>
            <w:tcW w:w="2437" w:type="dxa"/>
            <w:vMerge/>
          </w:tcPr>
          <w:p w14:paraId="6E323353" w14:textId="77777777" w:rsidR="00BB3A0B" w:rsidRPr="008D22E0" w:rsidRDefault="00BB3A0B" w:rsidP="00B918B5">
            <w:pPr>
              <w:tabs>
                <w:tab w:val="left" w:pos="1276"/>
              </w:tabs>
              <w:rPr>
                <w:b/>
                <w:sz w:val="22"/>
                <w:szCs w:val="22"/>
                <w:lang w:val="lt-LT" w:eastAsia="lt-LT"/>
              </w:rPr>
            </w:pPr>
          </w:p>
        </w:tc>
        <w:tc>
          <w:tcPr>
            <w:tcW w:w="9754" w:type="dxa"/>
          </w:tcPr>
          <w:p w14:paraId="16E7F3E9" w14:textId="4DD14787"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29.2.9. </w:t>
            </w:r>
            <w:r w:rsidRPr="008D22E0">
              <w:rPr>
                <w:bCs/>
                <w:color w:val="000000"/>
                <w:sz w:val="22"/>
                <w:szCs w:val="22"/>
                <w:lang w:val="lt-LT" w:eastAsia="lt-LT"/>
              </w:rPr>
              <w:t>Nagrinėdami pavyzdžius, remdamiesi savo pavyzdžiais, analizuoja, kodėl svarbu konfliktą spręsti abiem konfliktuojančioms pusėms kartu</w:t>
            </w:r>
            <w:r w:rsidR="002B7D55" w:rsidRPr="008D22E0">
              <w:rPr>
                <w:bCs/>
                <w:color w:val="000000"/>
                <w:sz w:val="22"/>
                <w:szCs w:val="22"/>
                <w:lang w:val="lt-LT" w:eastAsia="lt-LT"/>
              </w:rPr>
              <w:t>;</w:t>
            </w:r>
            <w:r w:rsidRPr="008D22E0">
              <w:rPr>
                <w:bCs/>
                <w:color w:val="000000"/>
                <w:sz w:val="22"/>
                <w:szCs w:val="22"/>
                <w:lang w:val="lt-LT" w:eastAsia="lt-LT"/>
              </w:rPr>
              <w:t xml:space="preserve"> paaiškina, kodėl sprendžiant konfliktą svarbu rasti keletą problemos sprendimo alternatyvų, mokosi išspręsti problemą, kurios sprendimas tiks abiem pusėms.</w:t>
            </w:r>
          </w:p>
        </w:tc>
        <w:tc>
          <w:tcPr>
            <w:tcW w:w="2410" w:type="dxa"/>
          </w:tcPr>
          <w:p w14:paraId="5B84F5C1" w14:textId="77777777" w:rsidR="00BB3A0B" w:rsidRPr="008D22E0" w:rsidRDefault="00BB3A0B" w:rsidP="00B918B5">
            <w:pPr>
              <w:tabs>
                <w:tab w:val="left" w:pos="1276"/>
              </w:tabs>
              <w:rPr>
                <w:bCs/>
                <w:sz w:val="22"/>
                <w:szCs w:val="22"/>
                <w:lang w:val="lt-LT" w:eastAsia="lt-LT"/>
              </w:rPr>
            </w:pPr>
          </w:p>
        </w:tc>
      </w:tr>
      <w:tr w:rsidR="00BB3A0B" w:rsidRPr="008D22E0" w14:paraId="126C9BAE" w14:textId="77777777" w:rsidTr="00B918B5">
        <w:tc>
          <w:tcPr>
            <w:tcW w:w="2437" w:type="dxa"/>
            <w:vMerge/>
          </w:tcPr>
          <w:p w14:paraId="7C8528F0" w14:textId="77777777" w:rsidR="00BB3A0B" w:rsidRPr="008D22E0" w:rsidRDefault="00BB3A0B" w:rsidP="00B918B5">
            <w:pPr>
              <w:tabs>
                <w:tab w:val="left" w:pos="1276"/>
              </w:tabs>
              <w:rPr>
                <w:b/>
                <w:sz w:val="22"/>
                <w:szCs w:val="22"/>
                <w:lang w:val="lt-LT" w:eastAsia="lt-LT"/>
              </w:rPr>
            </w:pPr>
          </w:p>
        </w:tc>
        <w:tc>
          <w:tcPr>
            <w:tcW w:w="9754" w:type="dxa"/>
          </w:tcPr>
          <w:p w14:paraId="1B807A39"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29.2.10. </w:t>
            </w:r>
            <w:r w:rsidRPr="008D22E0">
              <w:rPr>
                <w:bCs/>
                <w:color w:val="000000"/>
                <w:sz w:val="22"/>
                <w:szCs w:val="22"/>
                <w:lang w:val="lt-LT" w:eastAsia="lt-LT"/>
              </w:rPr>
              <w:t>Toliau mokosi apie patyčias ir bauginantį elgesį: analizuoja patyčių situacijos dalyvių, aukos, kaltininko, stebėtojo, gynėjo vaidmenis ir atsakomybes, mokosi, kaip elgtis tapus patyčių stebėtoju arba kaip reikia išvengti smurto ir esant patyčių situacijai šias žinias pritaikyti tinkamai.</w:t>
            </w:r>
          </w:p>
        </w:tc>
        <w:tc>
          <w:tcPr>
            <w:tcW w:w="2410" w:type="dxa"/>
          </w:tcPr>
          <w:p w14:paraId="2ADD9A13" w14:textId="77777777" w:rsidR="00BB3A0B" w:rsidRPr="008D22E0" w:rsidRDefault="00BB3A0B" w:rsidP="00B918B5">
            <w:pPr>
              <w:tabs>
                <w:tab w:val="left" w:pos="1276"/>
              </w:tabs>
              <w:rPr>
                <w:bCs/>
                <w:sz w:val="22"/>
                <w:szCs w:val="22"/>
                <w:lang w:val="lt-LT" w:eastAsia="lt-LT"/>
              </w:rPr>
            </w:pPr>
          </w:p>
        </w:tc>
      </w:tr>
      <w:tr w:rsidR="00BB3A0B" w:rsidRPr="008D22E0" w14:paraId="0609742C" w14:textId="77777777" w:rsidTr="00B918B5">
        <w:tc>
          <w:tcPr>
            <w:tcW w:w="2437" w:type="dxa"/>
            <w:vMerge w:val="restart"/>
          </w:tcPr>
          <w:p w14:paraId="6B9D0E57"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29.3. Atsakingi sprendimai ir elgesys.</w:t>
            </w:r>
          </w:p>
        </w:tc>
        <w:tc>
          <w:tcPr>
            <w:tcW w:w="9754" w:type="dxa"/>
          </w:tcPr>
          <w:p w14:paraId="033C1F4A"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29.3.1.</w:t>
            </w:r>
            <w:r w:rsidRPr="008D22E0">
              <w:rPr>
                <w:bCs/>
                <w:color w:val="000000"/>
                <w:sz w:val="22"/>
                <w:szCs w:val="22"/>
                <w:lang w:val="lt-LT" w:eastAsia="lt-LT"/>
              </w:rPr>
              <w:t xml:space="preserve"> Mokosi atpažinti neetišką elgesį, diskutuoja apie neetiško elgesio rimtumą (pvz., sukčiavimas, melas, vogimas, plagiatas ir t. t.), mokosi argumentuoti, kaip neetiškas elgesys kenkia pačiam žmogui, bendruomenei ir kaip etiškas elgesys, taisyklių ar susitarimų laikymasis išreiškia asmeniui ar grupei pagarbą ir padeda išvengti nesusipratimų.</w:t>
            </w:r>
          </w:p>
        </w:tc>
        <w:tc>
          <w:tcPr>
            <w:tcW w:w="2410" w:type="dxa"/>
          </w:tcPr>
          <w:p w14:paraId="3488FAC7" w14:textId="77777777" w:rsidR="00BB3A0B" w:rsidRPr="008D22E0" w:rsidRDefault="00BB3A0B" w:rsidP="00B918B5">
            <w:pPr>
              <w:tabs>
                <w:tab w:val="left" w:pos="1276"/>
              </w:tabs>
              <w:rPr>
                <w:bCs/>
                <w:sz w:val="22"/>
                <w:szCs w:val="22"/>
                <w:lang w:val="lt-LT" w:eastAsia="lt-LT"/>
              </w:rPr>
            </w:pPr>
          </w:p>
        </w:tc>
      </w:tr>
      <w:tr w:rsidR="00BB3A0B" w:rsidRPr="008D22E0" w14:paraId="680840A0" w14:textId="77777777" w:rsidTr="00B918B5">
        <w:tc>
          <w:tcPr>
            <w:tcW w:w="2437" w:type="dxa"/>
            <w:vMerge/>
          </w:tcPr>
          <w:p w14:paraId="33BA783A" w14:textId="77777777" w:rsidR="00BB3A0B" w:rsidRPr="008D22E0" w:rsidRDefault="00BB3A0B" w:rsidP="00B918B5">
            <w:pPr>
              <w:tabs>
                <w:tab w:val="left" w:pos="1276"/>
              </w:tabs>
              <w:rPr>
                <w:b/>
                <w:sz w:val="22"/>
                <w:szCs w:val="22"/>
                <w:lang w:val="lt-LT" w:eastAsia="lt-LT"/>
              </w:rPr>
            </w:pPr>
          </w:p>
        </w:tc>
        <w:tc>
          <w:tcPr>
            <w:tcW w:w="9754" w:type="dxa"/>
          </w:tcPr>
          <w:p w14:paraId="13A32469"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29.3.2. </w:t>
            </w:r>
            <w:r w:rsidRPr="008D22E0">
              <w:rPr>
                <w:bCs/>
                <w:color w:val="000000"/>
                <w:sz w:val="22"/>
                <w:szCs w:val="22"/>
                <w:lang w:val="lt-LT" w:eastAsia="lt-LT"/>
              </w:rPr>
              <w:t>Tyrinėja ir įvardija, kokios kliūtys gali sutrukdyti siekti išsikeltų tikslų, priimti tinkamus sprendimus (pvz., tingėjimas, vilkinimas, bendraamžių spaudimas, liga ir kt.), analizuoja ir diskutuoja, kaip gebėjimas užsibrėžti trumpalaikius ar ilgalaikius tikslus padeda pasirinkti teigiamą gyvenimo kryptį, vengti rizikingo elgesio ir priimti tinkamus sprendimus.</w:t>
            </w:r>
          </w:p>
        </w:tc>
        <w:tc>
          <w:tcPr>
            <w:tcW w:w="2410" w:type="dxa"/>
          </w:tcPr>
          <w:p w14:paraId="74B893BA" w14:textId="77777777" w:rsidR="00BB3A0B" w:rsidRPr="008D22E0" w:rsidRDefault="00BB3A0B" w:rsidP="00B918B5">
            <w:pPr>
              <w:tabs>
                <w:tab w:val="left" w:pos="1276"/>
              </w:tabs>
              <w:rPr>
                <w:bCs/>
                <w:sz w:val="22"/>
                <w:szCs w:val="22"/>
                <w:lang w:val="lt-LT" w:eastAsia="lt-LT"/>
              </w:rPr>
            </w:pPr>
          </w:p>
        </w:tc>
      </w:tr>
      <w:tr w:rsidR="00BB3A0B" w:rsidRPr="008D22E0" w14:paraId="1317145F" w14:textId="77777777" w:rsidTr="00B918B5">
        <w:tc>
          <w:tcPr>
            <w:tcW w:w="2437" w:type="dxa"/>
            <w:vMerge w:val="restart"/>
          </w:tcPr>
          <w:p w14:paraId="1FA43649"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 xml:space="preserve">29.4. Saugus ir sveikas asmuo ir bendruomenė. </w:t>
            </w:r>
          </w:p>
        </w:tc>
        <w:tc>
          <w:tcPr>
            <w:tcW w:w="9754" w:type="dxa"/>
          </w:tcPr>
          <w:p w14:paraId="79C3412B"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29.4.1. Nagrinėja įvairias situacijas, kuriose aplinka gali būti pavojinga (pvz., apleisti pastatai, statybos ir kt.), mokosi jas įvertinti, paaiškinti, kokių taisyklių svarbu laikytis, diskutuoja apie galimas pasekmes sveikatai, gyvybei ir santykiams, tyrinėdami pavyzdžius mokosi paaiškinti rizikingo elgesio galimas pasekmes.</w:t>
            </w:r>
            <w:r w:rsidRPr="008D22E0">
              <w:rPr>
                <w:bCs/>
                <w:sz w:val="22"/>
                <w:szCs w:val="22"/>
                <w:lang w:val="lt-LT"/>
              </w:rPr>
              <w:t xml:space="preserve"> Diskutuoja ir ieško atsakymo, kodėl paauglystėje priimant svarbius sprendimus reikalinga suaugusiųjų parama.</w:t>
            </w:r>
          </w:p>
        </w:tc>
        <w:tc>
          <w:tcPr>
            <w:tcW w:w="2410" w:type="dxa"/>
          </w:tcPr>
          <w:p w14:paraId="52A806BB" w14:textId="77777777" w:rsidR="00BB3A0B" w:rsidRPr="008D22E0" w:rsidRDefault="00BB3A0B" w:rsidP="00B918B5">
            <w:pPr>
              <w:tabs>
                <w:tab w:val="left" w:pos="1276"/>
              </w:tabs>
              <w:rPr>
                <w:bCs/>
                <w:sz w:val="22"/>
                <w:szCs w:val="22"/>
                <w:lang w:val="lt-LT" w:eastAsia="lt-LT"/>
              </w:rPr>
            </w:pPr>
          </w:p>
        </w:tc>
      </w:tr>
      <w:tr w:rsidR="00BB3A0B" w:rsidRPr="008D22E0" w14:paraId="6FBE1FB0" w14:textId="77777777" w:rsidTr="00B918B5">
        <w:tc>
          <w:tcPr>
            <w:tcW w:w="2437" w:type="dxa"/>
            <w:vMerge/>
          </w:tcPr>
          <w:p w14:paraId="77752B38" w14:textId="77777777" w:rsidR="00BB3A0B" w:rsidRPr="008D22E0" w:rsidRDefault="00BB3A0B" w:rsidP="00B918B5">
            <w:pPr>
              <w:tabs>
                <w:tab w:val="left" w:pos="1276"/>
              </w:tabs>
              <w:rPr>
                <w:b/>
                <w:sz w:val="22"/>
                <w:szCs w:val="22"/>
                <w:lang w:val="lt-LT" w:eastAsia="lt-LT"/>
              </w:rPr>
            </w:pPr>
          </w:p>
        </w:tc>
        <w:tc>
          <w:tcPr>
            <w:tcW w:w="9754" w:type="dxa"/>
          </w:tcPr>
          <w:p w14:paraId="6507F1B6"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29.4.2. Diskutuoja, kokie socialiniai ir emociniai įgūdžiai padės veikti ir priimti atsakingus sprendimus ekstremaliose situacijose (pvz., emocijų valdymas, nusiraminimas, sprendimų priėmimas, pasekmių įvertinimas, pagalbos prašymas ir kt.).</w:t>
            </w:r>
          </w:p>
        </w:tc>
        <w:tc>
          <w:tcPr>
            <w:tcW w:w="2410" w:type="dxa"/>
          </w:tcPr>
          <w:p w14:paraId="7CD0C262" w14:textId="77777777" w:rsidR="00BB3A0B" w:rsidRPr="008D22E0" w:rsidRDefault="00BB3A0B" w:rsidP="00B918B5">
            <w:pPr>
              <w:tabs>
                <w:tab w:val="left" w:pos="1276"/>
              </w:tabs>
              <w:rPr>
                <w:bCs/>
                <w:sz w:val="22"/>
                <w:szCs w:val="22"/>
                <w:lang w:val="lt-LT" w:eastAsia="lt-LT"/>
              </w:rPr>
            </w:pPr>
          </w:p>
        </w:tc>
      </w:tr>
      <w:tr w:rsidR="00BB3A0B" w:rsidRPr="008D22E0" w14:paraId="3D9E08D3" w14:textId="77777777" w:rsidTr="00B918B5">
        <w:tc>
          <w:tcPr>
            <w:tcW w:w="2437" w:type="dxa"/>
            <w:vMerge/>
          </w:tcPr>
          <w:p w14:paraId="6BD286F7" w14:textId="77777777" w:rsidR="00BB3A0B" w:rsidRPr="008D22E0" w:rsidRDefault="00BB3A0B" w:rsidP="00B918B5">
            <w:pPr>
              <w:tabs>
                <w:tab w:val="left" w:pos="1276"/>
              </w:tabs>
              <w:rPr>
                <w:b/>
                <w:sz w:val="22"/>
                <w:szCs w:val="22"/>
                <w:lang w:val="lt-LT" w:eastAsia="lt-LT"/>
              </w:rPr>
            </w:pPr>
          </w:p>
        </w:tc>
        <w:tc>
          <w:tcPr>
            <w:tcW w:w="9754" w:type="dxa"/>
          </w:tcPr>
          <w:p w14:paraId="06909E75"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29.4.3. Mokosi tinkamai pasielgti pamačius gaisrą. Nagrinėja, kur galima rasti gesintuvą, kaip kviesti pagalbą, gelbėtis pačiam ir padėti gelbėti kitus.</w:t>
            </w:r>
          </w:p>
        </w:tc>
        <w:tc>
          <w:tcPr>
            <w:tcW w:w="2410" w:type="dxa"/>
          </w:tcPr>
          <w:p w14:paraId="751B9131" w14:textId="77777777" w:rsidR="00BB3A0B" w:rsidRPr="008D22E0" w:rsidRDefault="00BB3A0B" w:rsidP="00B918B5">
            <w:pPr>
              <w:tabs>
                <w:tab w:val="left" w:pos="1276"/>
              </w:tabs>
              <w:rPr>
                <w:bCs/>
                <w:sz w:val="22"/>
                <w:szCs w:val="22"/>
                <w:lang w:val="lt-LT" w:eastAsia="lt-LT"/>
              </w:rPr>
            </w:pPr>
          </w:p>
        </w:tc>
      </w:tr>
      <w:tr w:rsidR="00BB3A0B" w:rsidRPr="008D22E0" w14:paraId="13A3137C" w14:textId="77777777" w:rsidTr="00B918B5">
        <w:tc>
          <w:tcPr>
            <w:tcW w:w="2437" w:type="dxa"/>
            <w:vMerge/>
          </w:tcPr>
          <w:p w14:paraId="72C56296" w14:textId="77777777" w:rsidR="00BB3A0B" w:rsidRPr="008D22E0" w:rsidRDefault="00BB3A0B" w:rsidP="00B918B5">
            <w:pPr>
              <w:tabs>
                <w:tab w:val="left" w:pos="1276"/>
              </w:tabs>
              <w:rPr>
                <w:b/>
                <w:sz w:val="22"/>
                <w:szCs w:val="22"/>
                <w:lang w:val="lt-LT" w:eastAsia="lt-LT"/>
              </w:rPr>
            </w:pPr>
          </w:p>
        </w:tc>
        <w:tc>
          <w:tcPr>
            <w:tcW w:w="9754" w:type="dxa"/>
          </w:tcPr>
          <w:p w14:paraId="19640FD4"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29.4.4. Mokosi skęstančiojo gelbėjimo taisyklių. </w:t>
            </w:r>
          </w:p>
        </w:tc>
        <w:tc>
          <w:tcPr>
            <w:tcW w:w="2410" w:type="dxa"/>
          </w:tcPr>
          <w:p w14:paraId="2EBFEAE5" w14:textId="77777777" w:rsidR="00BB3A0B" w:rsidRPr="008D22E0" w:rsidRDefault="00BB3A0B" w:rsidP="00B918B5">
            <w:pPr>
              <w:tabs>
                <w:tab w:val="left" w:pos="1276"/>
              </w:tabs>
              <w:rPr>
                <w:bCs/>
                <w:sz w:val="22"/>
                <w:szCs w:val="22"/>
                <w:lang w:val="lt-LT" w:eastAsia="lt-LT"/>
              </w:rPr>
            </w:pPr>
          </w:p>
        </w:tc>
      </w:tr>
      <w:tr w:rsidR="00BB3A0B" w:rsidRPr="008D22E0" w14:paraId="606B6966" w14:textId="77777777" w:rsidTr="00B918B5">
        <w:tc>
          <w:tcPr>
            <w:tcW w:w="2437" w:type="dxa"/>
            <w:vMerge/>
          </w:tcPr>
          <w:p w14:paraId="722F29AD" w14:textId="77777777" w:rsidR="00BB3A0B" w:rsidRPr="008D22E0" w:rsidRDefault="00BB3A0B" w:rsidP="00B918B5">
            <w:pPr>
              <w:tabs>
                <w:tab w:val="left" w:pos="1276"/>
              </w:tabs>
              <w:rPr>
                <w:b/>
                <w:sz w:val="22"/>
                <w:szCs w:val="22"/>
                <w:lang w:val="lt-LT" w:eastAsia="lt-LT"/>
              </w:rPr>
            </w:pPr>
          </w:p>
        </w:tc>
        <w:tc>
          <w:tcPr>
            <w:tcW w:w="9754" w:type="dxa"/>
          </w:tcPr>
          <w:p w14:paraId="165EC371"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29.4.5. Nagrinėja, kas yra psichologinis, fizinis, ekonominis ir seksualinis smurtas ir prievarta, kokią žalą smurtas daro sveikatai, mokosi atpažinti lytinį priekabiavimą, prekybą žmonėmis ir kreiptis pagalbos.</w:t>
            </w:r>
          </w:p>
        </w:tc>
        <w:tc>
          <w:tcPr>
            <w:tcW w:w="2410" w:type="dxa"/>
          </w:tcPr>
          <w:p w14:paraId="4C7C879D" w14:textId="77777777" w:rsidR="00BB3A0B" w:rsidRPr="008D22E0" w:rsidRDefault="00BB3A0B" w:rsidP="00B918B5">
            <w:pPr>
              <w:tabs>
                <w:tab w:val="left" w:pos="1276"/>
              </w:tabs>
              <w:rPr>
                <w:bCs/>
                <w:sz w:val="22"/>
                <w:szCs w:val="22"/>
                <w:lang w:val="lt-LT" w:eastAsia="lt-LT"/>
              </w:rPr>
            </w:pPr>
          </w:p>
        </w:tc>
      </w:tr>
      <w:tr w:rsidR="00BB3A0B" w:rsidRPr="008D22E0" w14:paraId="21B2BD79" w14:textId="77777777" w:rsidTr="00B918B5">
        <w:tc>
          <w:tcPr>
            <w:tcW w:w="2437" w:type="dxa"/>
            <w:vMerge/>
          </w:tcPr>
          <w:p w14:paraId="13B76651" w14:textId="77777777" w:rsidR="00BB3A0B" w:rsidRPr="008D22E0" w:rsidRDefault="00BB3A0B" w:rsidP="00B918B5">
            <w:pPr>
              <w:tabs>
                <w:tab w:val="left" w:pos="1276"/>
              </w:tabs>
              <w:rPr>
                <w:b/>
                <w:sz w:val="22"/>
                <w:szCs w:val="22"/>
                <w:lang w:val="lt-LT" w:eastAsia="lt-LT"/>
              </w:rPr>
            </w:pPr>
          </w:p>
        </w:tc>
        <w:tc>
          <w:tcPr>
            <w:tcW w:w="9754" w:type="dxa"/>
          </w:tcPr>
          <w:p w14:paraId="7DDCF95A"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29.4.6. Tyrinėja paauglystėje vykstančius fiziologinius pokyčius (hormonų poveikis, didesnis prakaitavimas, kūno pokyčiai, atsirandančios mėnesinės, poliucija, bėrimai ir kt.), kokie sprendimai gali padėti spręsti su brendimu susijusias psichologines ir fiziologines problemas. </w:t>
            </w:r>
            <w:r w:rsidRPr="008D22E0">
              <w:rPr>
                <w:bCs/>
                <w:color w:val="000000" w:themeColor="text1"/>
                <w:sz w:val="22"/>
                <w:szCs w:val="22"/>
                <w:lang w:val="lt-LT" w:eastAsia="lt-LT"/>
              </w:rPr>
              <w:t xml:space="preserve">Aiškinasi ir mokosi apibūdinti, kas yra lytinė sveikata, kaip asmens elgesys ir aplinkos veiksniai daro jai poveikį. </w:t>
            </w:r>
          </w:p>
        </w:tc>
        <w:tc>
          <w:tcPr>
            <w:tcW w:w="2410" w:type="dxa"/>
          </w:tcPr>
          <w:p w14:paraId="21570049" w14:textId="77777777" w:rsidR="00BB3A0B" w:rsidRPr="008D22E0" w:rsidRDefault="00BB3A0B" w:rsidP="00B918B5">
            <w:pPr>
              <w:tabs>
                <w:tab w:val="left" w:pos="1276"/>
              </w:tabs>
              <w:rPr>
                <w:bCs/>
                <w:sz w:val="22"/>
                <w:szCs w:val="22"/>
                <w:lang w:val="lt-LT" w:eastAsia="lt-LT"/>
              </w:rPr>
            </w:pPr>
          </w:p>
        </w:tc>
      </w:tr>
      <w:tr w:rsidR="00BB3A0B" w:rsidRPr="008D22E0" w14:paraId="3825D457" w14:textId="77777777" w:rsidTr="00B918B5">
        <w:trPr>
          <w:trHeight w:val="759"/>
        </w:trPr>
        <w:tc>
          <w:tcPr>
            <w:tcW w:w="2437" w:type="dxa"/>
            <w:vMerge/>
          </w:tcPr>
          <w:p w14:paraId="611B9356" w14:textId="77777777" w:rsidR="00BB3A0B" w:rsidRPr="008D22E0" w:rsidRDefault="00BB3A0B" w:rsidP="00B918B5">
            <w:pPr>
              <w:tabs>
                <w:tab w:val="left" w:pos="1276"/>
              </w:tabs>
              <w:rPr>
                <w:b/>
                <w:sz w:val="22"/>
                <w:szCs w:val="22"/>
                <w:lang w:val="lt-LT" w:eastAsia="lt-LT"/>
              </w:rPr>
            </w:pPr>
          </w:p>
        </w:tc>
        <w:tc>
          <w:tcPr>
            <w:tcW w:w="9754" w:type="dxa"/>
          </w:tcPr>
          <w:p w14:paraId="79F035E9" w14:textId="2AB79343" w:rsidR="00BB3A0B" w:rsidRPr="008D22E0" w:rsidRDefault="00BB3A0B" w:rsidP="00B918B5">
            <w:pPr>
              <w:tabs>
                <w:tab w:val="left" w:pos="1276"/>
              </w:tabs>
              <w:rPr>
                <w:bCs/>
                <w:sz w:val="22"/>
                <w:szCs w:val="22"/>
                <w:lang w:val="lt-LT" w:eastAsia="lt-LT"/>
              </w:rPr>
            </w:pPr>
            <w:r w:rsidRPr="008D22E0">
              <w:rPr>
                <w:bCs/>
                <w:sz w:val="22"/>
                <w:szCs w:val="22"/>
                <w:lang w:val="lt-LT" w:eastAsia="lt-LT"/>
              </w:rPr>
              <w:t>29.4.</w:t>
            </w:r>
            <w:r w:rsidR="002B7D55" w:rsidRPr="008D22E0">
              <w:rPr>
                <w:bCs/>
                <w:sz w:val="22"/>
                <w:szCs w:val="22"/>
                <w:lang w:val="lt-LT" w:eastAsia="lt-LT"/>
              </w:rPr>
              <w:t>7</w:t>
            </w:r>
            <w:r w:rsidRPr="008D22E0">
              <w:rPr>
                <w:bCs/>
                <w:sz w:val="22"/>
                <w:szCs w:val="22"/>
                <w:lang w:val="lt-LT" w:eastAsia="lt-LT"/>
              </w:rPr>
              <w:t>. Analizuoja ir mokosi paaiškinti, kaip sveikos gyvensenos pasirinkimas padeda įveikti dabar ir padės įveikti ateityje galimus sveikatos iššūkius (pvz., nepakankamo ar per didelio svorio problemą, sąnarių, kraujagyslių problemas ir pan.).</w:t>
            </w:r>
          </w:p>
        </w:tc>
        <w:tc>
          <w:tcPr>
            <w:tcW w:w="2410" w:type="dxa"/>
          </w:tcPr>
          <w:p w14:paraId="0F512C86" w14:textId="77777777" w:rsidR="00BB3A0B" w:rsidRPr="008D22E0" w:rsidRDefault="00BB3A0B" w:rsidP="00B918B5">
            <w:pPr>
              <w:tabs>
                <w:tab w:val="left" w:pos="1276"/>
              </w:tabs>
              <w:rPr>
                <w:bCs/>
                <w:color w:val="000000" w:themeColor="text1"/>
                <w:sz w:val="22"/>
                <w:szCs w:val="22"/>
                <w:lang w:val="lt-LT" w:eastAsia="lt-LT"/>
              </w:rPr>
            </w:pPr>
          </w:p>
        </w:tc>
      </w:tr>
      <w:tr w:rsidR="00BB3A0B" w:rsidRPr="008D22E0" w14:paraId="19CB430F" w14:textId="77777777" w:rsidTr="00541E3F">
        <w:tc>
          <w:tcPr>
            <w:tcW w:w="2437" w:type="dxa"/>
            <w:vMerge/>
          </w:tcPr>
          <w:p w14:paraId="1E4FE845" w14:textId="77777777" w:rsidR="00BB3A0B" w:rsidRPr="008D22E0" w:rsidRDefault="00BB3A0B" w:rsidP="00B918B5">
            <w:pPr>
              <w:tabs>
                <w:tab w:val="left" w:pos="1276"/>
              </w:tabs>
              <w:rPr>
                <w:b/>
                <w:sz w:val="22"/>
                <w:szCs w:val="22"/>
                <w:lang w:val="lt-LT" w:eastAsia="lt-LT"/>
              </w:rPr>
            </w:pPr>
          </w:p>
        </w:tc>
        <w:tc>
          <w:tcPr>
            <w:tcW w:w="9754" w:type="dxa"/>
            <w:tcBorders>
              <w:bottom w:val="single" w:sz="4" w:space="0" w:color="auto"/>
            </w:tcBorders>
          </w:tcPr>
          <w:p w14:paraId="7A8E70A9" w14:textId="5F994B2D" w:rsidR="00BB3A0B" w:rsidRPr="008D22E0" w:rsidRDefault="00BB3A0B" w:rsidP="00B918B5">
            <w:pPr>
              <w:tabs>
                <w:tab w:val="left" w:pos="1276"/>
              </w:tabs>
              <w:rPr>
                <w:bCs/>
                <w:sz w:val="22"/>
                <w:szCs w:val="22"/>
                <w:lang w:val="lt-LT" w:eastAsia="lt-LT"/>
              </w:rPr>
            </w:pPr>
            <w:r w:rsidRPr="008D22E0">
              <w:rPr>
                <w:bCs/>
                <w:color w:val="000000" w:themeColor="text1"/>
                <w:sz w:val="22"/>
                <w:szCs w:val="22"/>
                <w:lang w:val="lt-LT" w:eastAsia="lt-LT"/>
              </w:rPr>
              <w:t>29.4.</w:t>
            </w:r>
            <w:r w:rsidR="002B7D55" w:rsidRPr="008D22E0">
              <w:rPr>
                <w:bCs/>
                <w:color w:val="000000" w:themeColor="text1"/>
                <w:sz w:val="22"/>
                <w:szCs w:val="22"/>
                <w:lang w:val="lt-LT" w:eastAsia="lt-LT"/>
              </w:rPr>
              <w:t>8</w:t>
            </w:r>
            <w:r w:rsidRPr="008D22E0">
              <w:rPr>
                <w:bCs/>
                <w:color w:val="000000" w:themeColor="text1"/>
                <w:sz w:val="22"/>
                <w:szCs w:val="22"/>
                <w:lang w:val="lt-LT" w:eastAsia="lt-LT"/>
              </w:rPr>
              <w:t xml:space="preserve">. Toliau praktikuojasi saugaus ir kokybiško gaivinimo įgūdžius: krūtinės paspaudimus, kvėpavimo pagalbą („burna-burna“), defibriliaciją automatiniu išoriniu defibriliatoriumi. </w:t>
            </w:r>
          </w:p>
        </w:tc>
        <w:tc>
          <w:tcPr>
            <w:tcW w:w="2410" w:type="dxa"/>
          </w:tcPr>
          <w:p w14:paraId="4584FC2E" w14:textId="77777777" w:rsidR="00BB3A0B" w:rsidRPr="008D22E0" w:rsidRDefault="00BB3A0B" w:rsidP="00B918B5">
            <w:pPr>
              <w:tabs>
                <w:tab w:val="left" w:pos="1276"/>
              </w:tabs>
              <w:rPr>
                <w:bCs/>
                <w:color w:val="000000" w:themeColor="text1"/>
                <w:sz w:val="22"/>
                <w:szCs w:val="22"/>
                <w:lang w:val="lt-LT" w:eastAsia="lt-LT"/>
              </w:rPr>
            </w:pPr>
          </w:p>
        </w:tc>
      </w:tr>
      <w:tr w:rsidR="00BB3A0B" w:rsidRPr="008D22E0" w14:paraId="3396C5EA" w14:textId="77777777" w:rsidTr="00541E3F">
        <w:trPr>
          <w:trHeight w:val="1242"/>
        </w:trPr>
        <w:tc>
          <w:tcPr>
            <w:tcW w:w="2437" w:type="dxa"/>
            <w:vMerge/>
          </w:tcPr>
          <w:p w14:paraId="25D861D4" w14:textId="77777777" w:rsidR="00BB3A0B" w:rsidRPr="008D22E0" w:rsidRDefault="00BB3A0B" w:rsidP="00B918B5">
            <w:pPr>
              <w:tabs>
                <w:tab w:val="left" w:pos="1276"/>
              </w:tabs>
              <w:rPr>
                <w:b/>
                <w:sz w:val="22"/>
                <w:szCs w:val="22"/>
                <w:lang w:val="lt-LT" w:eastAsia="lt-LT"/>
              </w:rPr>
            </w:pPr>
          </w:p>
        </w:tc>
        <w:tc>
          <w:tcPr>
            <w:tcW w:w="9754" w:type="dxa"/>
            <w:tcBorders>
              <w:bottom w:val="single" w:sz="4" w:space="0" w:color="auto"/>
            </w:tcBorders>
          </w:tcPr>
          <w:p w14:paraId="792DD183" w14:textId="7AC2E84D" w:rsidR="00BB3A0B" w:rsidRPr="008D22E0" w:rsidRDefault="00BB3A0B" w:rsidP="00B918B5">
            <w:pPr>
              <w:tabs>
                <w:tab w:val="left" w:pos="1276"/>
              </w:tabs>
              <w:rPr>
                <w:bCs/>
                <w:sz w:val="22"/>
                <w:szCs w:val="22"/>
                <w:lang w:val="lt-LT" w:eastAsia="lt-LT"/>
              </w:rPr>
            </w:pPr>
            <w:r w:rsidRPr="008D22E0">
              <w:rPr>
                <w:bCs/>
                <w:sz w:val="22"/>
                <w:szCs w:val="22"/>
                <w:lang w:val="lt-LT" w:eastAsia="lt-LT"/>
              </w:rPr>
              <w:t>29.4.</w:t>
            </w:r>
            <w:r w:rsidR="002B7D55" w:rsidRPr="008D22E0">
              <w:rPr>
                <w:bCs/>
                <w:sz w:val="22"/>
                <w:szCs w:val="22"/>
                <w:lang w:val="lt-LT" w:eastAsia="lt-LT"/>
              </w:rPr>
              <w:t>9</w:t>
            </w:r>
            <w:r w:rsidRPr="008D22E0">
              <w:rPr>
                <w:bCs/>
                <w:sz w:val="22"/>
                <w:szCs w:val="22"/>
                <w:lang w:val="lt-LT" w:eastAsia="lt-LT"/>
              </w:rPr>
              <w:t xml:space="preserve">. Tyrinėja ir mokosi atpažinti </w:t>
            </w:r>
            <w:r w:rsidR="002B7D55" w:rsidRPr="008D22E0">
              <w:rPr>
                <w:bCs/>
                <w:sz w:val="22"/>
                <w:szCs w:val="22"/>
                <w:lang w:val="lt-LT" w:eastAsia="lt-LT"/>
              </w:rPr>
              <w:t xml:space="preserve">bei </w:t>
            </w:r>
            <w:r w:rsidRPr="008D22E0">
              <w:rPr>
                <w:bCs/>
                <w:sz w:val="22"/>
                <w:szCs w:val="22"/>
                <w:lang w:val="lt-LT" w:eastAsia="lt-LT"/>
              </w:rPr>
              <w:t xml:space="preserve">analizuoti išorinius ir vidinius veiksnius, skatinančius vartoti psichoaktyviąsias medžiagas, mokosi prašyti pagalbos, jeigu jaučia, kad patiria neigiamą spaudimą vartoti psichoaktyviąsias medžiagas. Tyrinėja ir mokosi atpažinti, kad domėjimasis kuo nors gali peraugti į priklausomybę (pvz., skaitmeniniai žaidimai, priklausomumas nuo interneto ar socialinių tinklų ir lošimai), kokios šios priklausomybės galimos pasekmės įsitraukusiam asmeniui, artimiesiems ir visai bendruomenei. </w:t>
            </w:r>
          </w:p>
        </w:tc>
        <w:tc>
          <w:tcPr>
            <w:tcW w:w="2410" w:type="dxa"/>
          </w:tcPr>
          <w:p w14:paraId="6DCB8413" w14:textId="77777777" w:rsidR="00BB3A0B" w:rsidRPr="008D22E0" w:rsidRDefault="00BB3A0B" w:rsidP="00B918B5">
            <w:pPr>
              <w:tabs>
                <w:tab w:val="left" w:pos="1276"/>
              </w:tabs>
              <w:rPr>
                <w:bCs/>
                <w:sz w:val="22"/>
                <w:szCs w:val="22"/>
                <w:lang w:val="lt-LT" w:eastAsia="lt-LT"/>
              </w:rPr>
            </w:pPr>
          </w:p>
        </w:tc>
      </w:tr>
    </w:tbl>
    <w:p w14:paraId="3A3362F9" w14:textId="77777777" w:rsidR="00BB3A0B" w:rsidRPr="008D22E0" w:rsidRDefault="00BB3A0B" w:rsidP="00BB3A0B">
      <w:pPr>
        <w:rPr>
          <w:sz w:val="22"/>
          <w:szCs w:val="22"/>
          <w:lang w:val="lt-LT"/>
        </w:rPr>
      </w:pPr>
    </w:p>
    <w:p w14:paraId="6068B070" w14:textId="77777777" w:rsidR="00BB3A0B" w:rsidRPr="008D22E0" w:rsidRDefault="00BB3A0B" w:rsidP="00BB3A0B">
      <w:pPr>
        <w:rPr>
          <w:sz w:val="22"/>
          <w:szCs w:val="22"/>
          <w:lang w:val="lt-LT"/>
        </w:rPr>
      </w:pPr>
      <w:r w:rsidRPr="008D22E0">
        <w:rPr>
          <w:sz w:val="22"/>
          <w:szCs w:val="22"/>
          <w:lang w:val="lt-LT"/>
        </w:rPr>
        <w:br w:type="page"/>
      </w:r>
    </w:p>
    <w:p w14:paraId="2B45AB8E" w14:textId="168AF003" w:rsidR="00BB3A0B" w:rsidRPr="008D22E0" w:rsidRDefault="006E6B2F" w:rsidP="00943CF8">
      <w:pPr>
        <w:jc w:val="right"/>
        <w:rPr>
          <w:bCs/>
          <w:lang w:val="lt-LT"/>
        </w:rPr>
      </w:pPr>
      <w:r w:rsidRPr="008D22E0">
        <w:rPr>
          <w:b/>
          <w:bCs/>
          <w:lang w:val="lt-LT"/>
        </w:rPr>
        <w:lastRenderedPageBreak/>
        <w:t>1</w:t>
      </w:r>
      <w:r w:rsidR="00354A02" w:rsidRPr="008D22E0">
        <w:rPr>
          <w:b/>
          <w:bCs/>
          <w:lang w:val="lt-LT"/>
        </w:rPr>
        <w:t>.3 priedas</w:t>
      </w:r>
    </w:p>
    <w:p w14:paraId="2AD32B86" w14:textId="77777777" w:rsidR="00BB3A0B" w:rsidRPr="008D22E0" w:rsidRDefault="00BB3A0B" w:rsidP="00943CF8">
      <w:pPr>
        <w:pStyle w:val="Heading2"/>
        <w:rPr>
          <w:b w:val="0"/>
          <w:lang w:val="lt-LT"/>
        </w:rPr>
      </w:pPr>
      <w:bookmarkStart w:id="64" w:name="_Toc206434001"/>
      <w:r w:rsidRPr="008D22E0">
        <w:rPr>
          <w:lang w:val="lt-LT"/>
        </w:rPr>
        <w:t xml:space="preserve">Pasiruošimas 7 klasės </w:t>
      </w:r>
      <w:r w:rsidRPr="008D22E0">
        <w:rPr>
          <w:i/>
          <w:iCs/>
          <w:lang w:val="lt-LT"/>
        </w:rPr>
        <w:t xml:space="preserve">Gyvenimo įgūdžių </w:t>
      </w:r>
      <w:r w:rsidRPr="008D22E0">
        <w:rPr>
          <w:lang w:val="lt-LT"/>
        </w:rPr>
        <w:t>pamokoms</w:t>
      </w:r>
      <w:bookmarkEnd w:id="64"/>
    </w:p>
    <w:p w14:paraId="02396B5B" w14:textId="77777777" w:rsidR="00BB3A0B" w:rsidRPr="008D22E0" w:rsidRDefault="00BB3A0B" w:rsidP="00BB3A0B">
      <w:pPr>
        <w:rPr>
          <w:sz w:val="22"/>
          <w:szCs w:val="22"/>
          <w:lang w:val="lt-LT"/>
        </w:rPr>
      </w:pPr>
    </w:p>
    <w:tbl>
      <w:tblPr>
        <w:tblStyle w:val="TableGrid"/>
        <w:tblW w:w="14601" w:type="dxa"/>
        <w:tblInd w:w="-147" w:type="dxa"/>
        <w:tblLook w:val="04A0" w:firstRow="1" w:lastRow="0" w:firstColumn="1" w:lastColumn="0" w:noHBand="0" w:noVBand="1"/>
      </w:tblPr>
      <w:tblGrid>
        <w:gridCol w:w="2127"/>
        <w:gridCol w:w="10379"/>
        <w:gridCol w:w="2095"/>
      </w:tblGrid>
      <w:tr w:rsidR="00BB3A0B" w:rsidRPr="008D22E0" w14:paraId="39543351" w14:textId="77777777" w:rsidTr="00B918B5">
        <w:tc>
          <w:tcPr>
            <w:tcW w:w="2127" w:type="dxa"/>
            <w:vAlign w:val="center"/>
          </w:tcPr>
          <w:p w14:paraId="6FD833F5"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Turinio dalis</w:t>
            </w:r>
          </w:p>
        </w:tc>
        <w:tc>
          <w:tcPr>
            <w:tcW w:w="10379" w:type="dxa"/>
            <w:vAlign w:val="center"/>
          </w:tcPr>
          <w:p w14:paraId="544E3D29"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Potemė</w:t>
            </w:r>
          </w:p>
        </w:tc>
        <w:tc>
          <w:tcPr>
            <w:tcW w:w="2095" w:type="dxa"/>
            <w:vAlign w:val="center"/>
          </w:tcPr>
          <w:p w14:paraId="588D21BD"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Priemonės (Nurodykite, konkretų pavadinimą, jeigu neturite, pasižymėkite, kad neturite)</w:t>
            </w:r>
          </w:p>
        </w:tc>
      </w:tr>
      <w:tr w:rsidR="00BB3A0B" w:rsidRPr="008D22E0" w14:paraId="1F0AE58A" w14:textId="77777777" w:rsidTr="00B918B5">
        <w:tc>
          <w:tcPr>
            <w:tcW w:w="2127" w:type="dxa"/>
            <w:vMerge w:val="restart"/>
          </w:tcPr>
          <w:p w14:paraId="6E41743A"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30.1. Savęs pažinimas ir asmeniniai tobulėjimo tikslai</w:t>
            </w:r>
            <w:r w:rsidRPr="008D22E0">
              <w:rPr>
                <w:b/>
                <w:sz w:val="22"/>
                <w:szCs w:val="22"/>
                <w:shd w:val="clear" w:color="auto" w:fill="FFFFFF"/>
                <w:lang w:val="lt-LT" w:eastAsia="lt-LT"/>
              </w:rPr>
              <w:t xml:space="preserve">. </w:t>
            </w:r>
          </w:p>
        </w:tc>
        <w:tc>
          <w:tcPr>
            <w:tcW w:w="10379" w:type="dxa"/>
          </w:tcPr>
          <w:p w14:paraId="6014D20D" w14:textId="31C5EBC9"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30.1.1. </w:t>
            </w:r>
            <w:r w:rsidRPr="008D22E0">
              <w:rPr>
                <w:bCs/>
                <w:color w:val="000000"/>
                <w:sz w:val="22"/>
                <w:szCs w:val="22"/>
                <w:lang w:val="lt-LT" w:eastAsia="lt-LT"/>
              </w:rPr>
              <w:t>Mokosi pagrįsti, kodėl visos emocijos yra reikalingos, atpažinti emocijas sukeliančius impulsus ir skirti dėmesį savo emocijoms, kurios yra situacijos indikatoriai</w:t>
            </w:r>
            <w:r w:rsidR="002B7D55" w:rsidRPr="008D22E0">
              <w:rPr>
                <w:bCs/>
                <w:color w:val="000000"/>
                <w:sz w:val="22"/>
                <w:szCs w:val="22"/>
                <w:lang w:val="lt-LT" w:eastAsia="lt-LT"/>
              </w:rPr>
              <w:t>;</w:t>
            </w:r>
            <w:r w:rsidRPr="008D22E0">
              <w:rPr>
                <w:bCs/>
                <w:color w:val="000000"/>
                <w:sz w:val="22"/>
                <w:szCs w:val="22"/>
                <w:lang w:val="lt-LT" w:eastAsia="lt-LT"/>
              </w:rPr>
              <w:t xml:space="preserve"> aiškinasi, kodėl ir kokias skirtingas emocijas toje pačioje situacijoje gali jausti žmonės.</w:t>
            </w:r>
          </w:p>
        </w:tc>
        <w:tc>
          <w:tcPr>
            <w:tcW w:w="2095" w:type="dxa"/>
          </w:tcPr>
          <w:p w14:paraId="19CB15AA" w14:textId="77777777" w:rsidR="00BB3A0B" w:rsidRPr="008D22E0" w:rsidRDefault="00BB3A0B" w:rsidP="00B918B5">
            <w:pPr>
              <w:tabs>
                <w:tab w:val="left" w:pos="1276"/>
              </w:tabs>
              <w:rPr>
                <w:bCs/>
                <w:sz w:val="22"/>
                <w:szCs w:val="22"/>
                <w:lang w:val="lt-LT" w:eastAsia="lt-LT"/>
              </w:rPr>
            </w:pPr>
          </w:p>
        </w:tc>
      </w:tr>
      <w:tr w:rsidR="00BB3A0B" w:rsidRPr="008D22E0" w14:paraId="64068313" w14:textId="77777777" w:rsidTr="00B918B5">
        <w:tc>
          <w:tcPr>
            <w:tcW w:w="2127" w:type="dxa"/>
            <w:vMerge/>
          </w:tcPr>
          <w:p w14:paraId="00149D41" w14:textId="77777777" w:rsidR="00BB3A0B" w:rsidRPr="008D22E0" w:rsidRDefault="00BB3A0B" w:rsidP="00B918B5">
            <w:pPr>
              <w:tabs>
                <w:tab w:val="left" w:pos="1276"/>
              </w:tabs>
              <w:rPr>
                <w:b/>
                <w:sz w:val="22"/>
                <w:szCs w:val="22"/>
                <w:lang w:val="lt-LT" w:eastAsia="lt-LT"/>
              </w:rPr>
            </w:pPr>
          </w:p>
        </w:tc>
        <w:tc>
          <w:tcPr>
            <w:tcW w:w="10379" w:type="dxa"/>
          </w:tcPr>
          <w:p w14:paraId="31E169FB" w14:textId="0532231B" w:rsidR="00BB3A0B" w:rsidRPr="008D22E0" w:rsidRDefault="00BB3A0B" w:rsidP="00B918B5">
            <w:pPr>
              <w:tabs>
                <w:tab w:val="left" w:pos="1276"/>
              </w:tabs>
              <w:rPr>
                <w:bCs/>
                <w:sz w:val="22"/>
                <w:szCs w:val="22"/>
                <w:lang w:val="lt-LT" w:eastAsia="lt-LT"/>
              </w:rPr>
            </w:pPr>
            <w:r w:rsidRPr="008D22E0">
              <w:rPr>
                <w:bCs/>
                <w:sz w:val="22"/>
                <w:szCs w:val="22"/>
                <w:lang w:val="lt-LT" w:eastAsia="lt-LT"/>
              </w:rPr>
              <w:t>30.1.2. Mokosi numatyti galimas nemalonias emocijas ir jausmus įvairiose situacijose, nuspręsti, kaip gali suvaldyti ir nuraminti emocijas pritaikydami veiksmingą valdymo techniką (pvz., gilaus kvėpavimo, atsipalaidavimo pratim</w:t>
            </w:r>
            <w:r w:rsidR="002B7D55" w:rsidRPr="008D22E0">
              <w:rPr>
                <w:bCs/>
                <w:sz w:val="22"/>
                <w:szCs w:val="22"/>
                <w:lang w:val="lt-LT" w:eastAsia="lt-LT"/>
              </w:rPr>
              <w:t>ai</w:t>
            </w:r>
            <w:r w:rsidRPr="008D22E0">
              <w:rPr>
                <w:bCs/>
                <w:sz w:val="22"/>
                <w:szCs w:val="22"/>
                <w:lang w:val="lt-LT" w:eastAsia="lt-LT"/>
              </w:rPr>
              <w:t>s, laipsnin</w:t>
            </w:r>
            <w:r w:rsidR="002B7D55" w:rsidRPr="008D22E0">
              <w:rPr>
                <w:bCs/>
                <w:sz w:val="22"/>
                <w:szCs w:val="22"/>
                <w:lang w:val="lt-LT" w:eastAsia="lt-LT"/>
              </w:rPr>
              <w:t>ė</w:t>
            </w:r>
            <w:r w:rsidRPr="008D22E0">
              <w:rPr>
                <w:bCs/>
                <w:sz w:val="22"/>
                <w:szCs w:val="22"/>
                <w:lang w:val="lt-LT" w:eastAsia="lt-LT"/>
              </w:rPr>
              <w:t xml:space="preserve"> relaksacij</w:t>
            </w:r>
            <w:r w:rsidR="002B7D55" w:rsidRPr="008D22E0">
              <w:rPr>
                <w:bCs/>
                <w:sz w:val="22"/>
                <w:szCs w:val="22"/>
                <w:lang w:val="lt-LT" w:eastAsia="lt-LT"/>
              </w:rPr>
              <w:t>a</w:t>
            </w:r>
            <w:r w:rsidRPr="008D22E0">
              <w:rPr>
                <w:bCs/>
                <w:sz w:val="22"/>
                <w:szCs w:val="22"/>
                <w:lang w:val="lt-LT" w:eastAsia="lt-LT"/>
              </w:rPr>
              <w:t xml:space="preserve"> ir pan.).</w:t>
            </w:r>
          </w:p>
        </w:tc>
        <w:tc>
          <w:tcPr>
            <w:tcW w:w="2095" w:type="dxa"/>
          </w:tcPr>
          <w:p w14:paraId="2FAB91D6" w14:textId="77777777" w:rsidR="00BB3A0B" w:rsidRPr="008D22E0" w:rsidRDefault="00BB3A0B" w:rsidP="00B918B5">
            <w:pPr>
              <w:tabs>
                <w:tab w:val="left" w:pos="1276"/>
              </w:tabs>
              <w:rPr>
                <w:bCs/>
                <w:sz w:val="22"/>
                <w:szCs w:val="22"/>
                <w:lang w:val="lt-LT" w:eastAsia="lt-LT"/>
              </w:rPr>
            </w:pPr>
          </w:p>
        </w:tc>
      </w:tr>
      <w:tr w:rsidR="00BB3A0B" w:rsidRPr="008D22E0" w14:paraId="57E96071" w14:textId="77777777" w:rsidTr="00B918B5">
        <w:tc>
          <w:tcPr>
            <w:tcW w:w="2127" w:type="dxa"/>
            <w:vMerge/>
          </w:tcPr>
          <w:p w14:paraId="68DF62EA" w14:textId="77777777" w:rsidR="00BB3A0B" w:rsidRPr="008D22E0" w:rsidRDefault="00BB3A0B" w:rsidP="00B918B5">
            <w:pPr>
              <w:tabs>
                <w:tab w:val="left" w:pos="1276"/>
              </w:tabs>
              <w:rPr>
                <w:b/>
                <w:sz w:val="22"/>
                <w:szCs w:val="22"/>
                <w:lang w:val="lt-LT" w:eastAsia="lt-LT"/>
              </w:rPr>
            </w:pPr>
          </w:p>
        </w:tc>
        <w:tc>
          <w:tcPr>
            <w:tcW w:w="10379" w:type="dxa"/>
          </w:tcPr>
          <w:p w14:paraId="5CE2A43E"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30.1.3. Analizuoja ir įvardija, kas patinka savyje, ką norėtų tobulinti, tyrinėja savo gebėjimus, kurie padeda stiprinti pasitikėjimą savimi. </w:t>
            </w:r>
            <w:r w:rsidRPr="008D22E0">
              <w:rPr>
                <w:sz w:val="22"/>
                <w:szCs w:val="22"/>
                <w:lang w:val="lt-LT"/>
              </w:rPr>
              <w:t>Aiškinasi, ką mėgsta veikti, kas asmeniškai yra tipiška ar netipiška ir kaip naujų ir įvairių veiklų išbandymas padeda tobulėti.</w:t>
            </w:r>
          </w:p>
        </w:tc>
        <w:tc>
          <w:tcPr>
            <w:tcW w:w="2095" w:type="dxa"/>
          </w:tcPr>
          <w:p w14:paraId="7DC3B450" w14:textId="77777777" w:rsidR="00BB3A0B" w:rsidRPr="008D22E0" w:rsidRDefault="00BB3A0B" w:rsidP="00B918B5">
            <w:pPr>
              <w:tabs>
                <w:tab w:val="left" w:pos="1276"/>
              </w:tabs>
              <w:rPr>
                <w:bCs/>
                <w:sz w:val="22"/>
                <w:szCs w:val="22"/>
                <w:lang w:val="lt-LT" w:eastAsia="lt-LT"/>
              </w:rPr>
            </w:pPr>
          </w:p>
        </w:tc>
      </w:tr>
      <w:tr w:rsidR="00BB3A0B" w:rsidRPr="008D22E0" w14:paraId="2D95D228" w14:textId="77777777" w:rsidTr="00B918B5">
        <w:tc>
          <w:tcPr>
            <w:tcW w:w="2127" w:type="dxa"/>
            <w:vMerge/>
          </w:tcPr>
          <w:p w14:paraId="2F25A0CD" w14:textId="77777777" w:rsidR="00BB3A0B" w:rsidRPr="008D22E0" w:rsidRDefault="00BB3A0B" w:rsidP="00B918B5">
            <w:pPr>
              <w:tabs>
                <w:tab w:val="left" w:pos="1276"/>
              </w:tabs>
              <w:rPr>
                <w:b/>
                <w:sz w:val="22"/>
                <w:szCs w:val="22"/>
                <w:lang w:val="lt-LT" w:eastAsia="lt-LT"/>
              </w:rPr>
            </w:pPr>
          </w:p>
        </w:tc>
        <w:tc>
          <w:tcPr>
            <w:tcW w:w="10379" w:type="dxa"/>
          </w:tcPr>
          <w:p w14:paraId="51969277"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30.1.4. Diskutuoja, kaip drąsa išbandyti įvairias veiklas stiprina pasitikėjimą savimi, analizuoja ir apibūdina, kaip supranta sėkmę savo gyvenime ir kaip gebėjimas atpažinti patirtą sėkmę stiprina pasitikėjimą savimi.</w:t>
            </w:r>
          </w:p>
        </w:tc>
        <w:tc>
          <w:tcPr>
            <w:tcW w:w="2095" w:type="dxa"/>
          </w:tcPr>
          <w:p w14:paraId="187DCFB3" w14:textId="77777777" w:rsidR="00BB3A0B" w:rsidRPr="008D22E0" w:rsidRDefault="00BB3A0B" w:rsidP="00B918B5">
            <w:pPr>
              <w:tabs>
                <w:tab w:val="left" w:pos="1276"/>
              </w:tabs>
              <w:rPr>
                <w:bCs/>
                <w:sz w:val="22"/>
                <w:szCs w:val="22"/>
                <w:lang w:val="lt-LT" w:eastAsia="lt-LT"/>
              </w:rPr>
            </w:pPr>
          </w:p>
        </w:tc>
      </w:tr>
      <w:tr w:rsidR="00BB3A0B" w:rsidRPr="008D22E0" w14:paraId="2288706A" w14:textId="77777777" w:rsidTr="00B918B5">
        <w:tc>
          <w:tcPr>
            <w:tcW w:w="2127" w:type="dxa"/>
            <w:vMerge/>
          </w:tcPr>
          <w:p w14:paraId="67AC10FC" w14:textId="77777777" w:rsidR="00BB3A0B" w:rsidRPr="008D22E0" w:rsidRDefault="00BB3A0B" w:rsidP="00B918B5">
            <w:pPr>
              <w:tabs>
                <w:tab w:val="left" w:pos="1276"/>
              </w:tabs>
              <w:rPr>
                <w:b/>
                <w:sz w:val="22"/>
                <w:szCs w:val="22"/>
                <w:lang w:val="lt-LT" w:eastAsia="lt-LT"/>
              </w:rPr>
            </w:pPr>
          </w:p>
        </w:tc>
        <w:tc>
          <w:tcPr>
            <w:tcW w:w="10379" w:type="dxa"/>
          </w:tcPr>
          <w:p w14:paraId="4F148630" w14:textId="4B15D33F"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30.1.5. Mokosi atpažinti ir įvardyti veiksmingo tikslo savybes (tikslas yra asmeninis, pamatuojamas, žino, kaip </w:t>
            </w:r>
            <w:r w:rsidR="002B7D55" w:rsidRPr="008D22E0">
              <w:rPr>
                <w:bCs/>
                <w:sz w:val="22"/>
                <w:szCs w:val="22"/>
                <w:lang w:val="lt-LT" w:eastAsia="lt-LT"/>
              </w:rPr>
              <w:t xml:space="preserve">jį </w:t>
            </w:r>
            <w:r w:rsidRPr="008D22E0">
              <w:rPr>
                <w:bCs/>
                <w:sz w:val="22"/>
                <w:szCs w:val="22"/>
                <w:lang w:val="lt-LT" w:eastAsia="lt-LT"/>
              </w:rPr>
              <w:t>pasiekti</w:t>
            </w:r>
            <w:r w:rsidR="002B7D55" w:rsidRPr="008D22E0">
              <w:rPr>
                <w:bCs/>
                <w:sz w:val="22"/>
                <w:szCs w:val="22"/>
                <w:lang w:val="lt-LT" w:eastAsia="lt-LT"/>
              </w:rPr>
              <w:t>,</w:t>
            </w:r>
            <w:r w:rsidRPr="008D22E0">
              <w:rPr>
                <w:bCs/>
                <w:sz w:val="22"/>
                <w:szCs w:val="22"/>
                <w:lang w:val="lt-LT" w:eastAsia="lt-LT"/>
              </w:rPr>
              <w:t xml:space="preserve"> neviršijant savo galimybių, numatytų veiksmų neriboja kiti asmenys), mokosi motyvuoti save siekti aukštesnių tikslų, keičiant savo požiūrį į sudėtingą situaciją. </w:t>
            </w:r>
          </w:p>
        </w:tc>
        <w:tc>
          <w:tcPr>
            <w:tcW w:w="2095" w:type="dxa"/>
          </w:tcPr>
          <w:p w14:paraId="616CB5D4" w14:textId="77777777" w:rsidR="00BB3A0B" w:rsidRPr="008D22E0" w:rsidRDefault="00BB3A0B" w:rsidP="00B918B5">
            <w:pPr>
              <w:tabs>
                <w:tab w:val="left" w:pos="1276"/>
              </w:tabs>
              <w:rPr>
                <w:bCs/>
                <w:sz w:val="22"/>
                <w:szCs w:val="22"/>
                <w:lang w:val="lt-LT" w:eastAsia="lt-LT"/>
              </w:rPr>
            </w:pPr>
          </w:p>
        </w:tc>
      </w:tr>
      <w:tr w:rsidR="00BB3A0B" w:rsidRPr="008D22E0" w14:paraId="59F59A0A" w14:textId="77777777" w:rsidTr="00B918B5">
        <w:trPr>
          <w:trHeight w:val="830"/>
        </w:trPr>
        <w:tc>
          <w:tcPr>
            <w:tcW w:w="2127" w:type="dxa"/>
            <w:vMerge/>
          </w:tcPr>
          <w:p w14:paraId="674D69A6" w14:textId="77777777" w:rsidR="00BB3A0B" w:rsidRPr="008D22E0" w:rsidRDefault="00BB3A0B" w:rsidP="00B918B5">
            <w:pPr>
              <w:tabs>
                <w:tab w:val="left" w:pos="1276"/>
              </w:tabs>
              <w:rPr>
                <w:b/>
                <w:sz w:val="22"/>
                <w:szCs w:val="22"/>
                <w:lang w:val="lt-LT" w:eastAsia="lt-LT"/>
              </w:rPr>
            </w:pPr>
          </w:p>
        </w:tc>
        <w:tc>
          <w:tcPr>
            <w:tcW w:w="10379" w:type="dxa"/>
          </w:tcPr>
          <w:p w14:paraId="1FDAE8A9" w14:textId="26AC3CBD" w:rsidR="00BB3A0B" w:rsidRPr="008D22E0" w:rsidRDefault="00BB3A0B" w:rsidP="00B918B5">
            <w:pPr>
              <w:tabs>
                <w:tab w:val="left" w:pos="1276"/>
              </w:tabs>
              <w:rPr>
                <w:bCs/>
                <w:sz w:val="22"/>
                <w:szCs w:val="22"/>
                <w:lang w:val="lt-LT" w:eastAsia="lt-LT"/>
              </w:rPr>
            </w:pPr>
            <w:r w:rsidRPr="008D22E0">
              <w:rPr>
                <w:bCs/>
                <w:sz w:val="22"/>
                <w:szCs w:val="22"/>
                <w:lang w:val="lt-LT" w:eastAsia="lt-LT"/>
              </w:rPr>
              <w:t>30.1.6. Išsikelia ilgalaikius ir trumpalaikius tikslus ir juos įvardija, pasiruošia ir pristato tikslo siekimo žingsnių ir laiko terminų planą, susikuria pažangos stebėjimo kriterijus</w:t>
            </w:r>
            <w:r w:rsidR="002B7D55" w:rsidRPr="008D22E0">
              <w:rPr>
                <w:bCs/>
                <w:sz w:val="22"/>
                <w:szCs w:val="22"/>
                <w:lang w:val="lt-LT" w:eastAsia="lt-LT"/>
              </w:rPr>
              <w:t xml:space="preserve">; </w:t>
            </w:r>
            <w:r w:rsidRPr="008D22E0">
              <w:rPr>
                <w:bCs/>
                <w:sz w:val="22"/>
                <w:szCs w:val="22"/>
                <w:lang w:val="lt-LT" w:eastAsia="lt-LT"/>
              </w:rPr>
              <w:t>įgyvendinami tikslą</w:t>
            </w:r>
            <w:r w:rsidR="002B7D55" w:rsidRPr="008D22E0">
              <w:rPr>
                <w:bCs/>
                <w:sz w:val="22"/>
                <w:szCs w:val="22"/>
                <w:lang w:val="lt-LT" w:eastAsia="lt-LT"/>
              </w:rPr>
              <w:t>,</w:t>
            </w:r>
            <w:r w:rsidRPr="008D22E0">
              <w:rPr>
                <w:bCs/>
                <w:sz w:val="22"/>
                <w:szCs w:val="22"/>
                <w:lang w:val="lt-LT" w:eastAsia="lt-LT"/>
              </w:rPr>
              <w:t xml:space="preserve"> paaiškina, kaip stebi tikslo siekimo pažangą ir kaip prireikus koreguoja planą.</w:t>
            </w:r>
          </w:p>
        </w:tc>
        <w:tc>
          <w:tcPr>
            <w:tcW w:w="2095" w:type="dxa"/>
          </w:tcPr>
          <w:p w14:paraId="2C1C6FB1" w14:textId="77777777" w:rsidR="00BB3A0B" w:rsidRPr="008D22E0" w:rsidRDefault="00BB3A0B" w:rsidP="00B918B5">
            <w:pPr>
              <w:tabs>
                <w:tab w:val="left" w:pos="1276"/>
              </w:tabs>
              <w:rPr>
                <w:bCs/>
                <w:sz w:val="22"/>
                <w:szCs w:val="22"/>
                <w:lang w:val="lt-LT" w:eastAsia="lt-LT"/>
              </w:rPr>
            </w:pPr>
          </w:p>
        </w:tc>
      </w:tr>
      <w:tr w:rsidR="00BB3A0B" w:rsidRPr="008D22E0" w14:paraId="3E07AFAD" w14:textId="77777777" w:rsidTr="00B918B5">
        <w:tc>
          <w:tcPr>
            <w:tcW w:w="2127" w:type="dxa"/>
            <w:vMerge w:val="restart"/>
          </w:tcPr>
          <w:p w14:paraId="3E234913"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 xml:space="preserve">30.2. Santykiai ir bendradarbiavimas. </w:t>
            </w:r>
          </w:p>
          <w:p w14:paraId="6AB736C4" w14:textId="77777777" w:rsidR="00BB3A0B" w:rsidRPr="008D22E0" w:rsidRDefault="00BB3A0B" w:rsidP="00B918B5">
            <w:pPr>
              <w:tabs>
                <w:tab w:val="left" w:pos="1276"/>
              </w:tabs>
              <w:rPr>
                <w:b/>
                <w:sz w:val="22"/>
                <w:szCs w:val="22"/>
                <w:lang w:val="lt-LT" w:eastAsia="lt-LT"/>
              </w:rPr>
            </w:pPr>
          </w:p>
        </w:tc>
        <w:tc>
          <w:tcPr>
            <w:tcW w:w="10379" w:type="dxa"/>
          </w:tcPr>
          <w:p w14:paraId="11BCE761" w14:textId="38A2ED56"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30.2.1. </w:t>
            </w:r>
            <w:r w:rsidRPr="008D22E0">
              <w:rPr>
                <w:bCs/>
                <w:color w:val="000000"/>
                <w:sz w:val="22"/>
                <w:szCs w:val="22"/>
                <w:lang w:val="lt-LT" w:eastAsia="lt-LT"/>
              </w:rPr>
              <w:t>Mokosi atpažinti, įvardyti tinkamo klausymo ženklus (</w:t>
            </w:r>
            <w:r w:rsidRPr="008D22E0">
              <w:rPr>
                <w:bCs/>
                <w:sz w:val="22"/>
                <w:szCs w:val="22"/>
                <w:lang w:val="lt-LT" w:eastAsia="lt-LT"/>
              </w:rPr>
              <w:t xml:space="preserve">pvz., </w:t>
            </w:r>
            <w:r w:rsidRPr="008D22E0">
              <w:rPr>
                <w:bCs/>
                <w:color w:val="000000"/>
                <w:sz w:val="22"/>
                <w:szCs w:val="22"/>
                <w:lang w:val="lt-LT" w:eastAsia="lt-LT"/>
              </w:rPr>
              <w:t>sutelkti dėmesį į kalbantįjį, vertinti kalbančiojo nuomonę</w:t>
            </w:r>
            <w:r w:rsidR="002B7D55" w:rsidRPr="008D22E0">
              <w:rPr>
                <w:bCs/>
                <w:color w:val="000000"/>
                <w:sz w:val="22"/>
                <w:szCs w:val="22"/>
                <w:lang w:val="lt-LT" w:eastAsia="lt-LT"/>
              </w:rPr>
              <w:t>,</w:t>
            </w:r>
            <w:r w:rsidRPr="008D22E0">
              <w:rPr>
                <w:bCs/>
                <w:color w:val="000000"/>
                <w:sz w:val="22"/>
                <w:szCs w:val="22"/>
                <w:lang w:val="lt-LT" w:eastAsia="lt-LT"/>
              </w:rPr>
              <w:t xml:space="preserve"> pažvelgiant iš jo pozicijos, skirti laiko susidomėjimą </w:t>
            </w:r>
            <w:r w:rsidRPr="008D22E0">
              <w:rPr>
                <w:bCs/>
                <w:sz w:val="22"/>
                <w:szCs w:val="22"/>
                <w:lang w:val="lt-LT" w:eastAsia="lt-LT"/>
              </w:rPr>
              <w:t>išreiškiantiems klausimams ir padrąsinantiems komentarams), t</w:t>
            </w:r>
            <w:r w:rsidRPr="008D22E0">
              <w:rPr>
                <w:bCs/>
                <w:color w:val="000000"/>
                <w:sz w:val="22"/>
                <w:szCs w:val="22"/>
                <w:lang w:val="lt-LT" w:eastAsia="lt-LT"/>
              </w:rPr>
              <w:t>oliau stiprina gebėjimą bendraujant ir konstruktyviai išreiškiant kitiems neigiamas emocijas naudoti „Koks?, Kada?, Kodėl? ir Kaip?</w:t>
            </w:r>
            <w:r w:rsidRPr="008D22E0">
              <w:rPr>
                <w:bCs/>
                <w:sz w:val="22"/>
                <w:szCs w:val="22"/>
                <w:lang w:val="lt-LT" w:eastAsia="lt-LT"/>
              </w:rPr>
              <w:t>“</w:t>
            </w:r>
            <w:r w:rsidRPr="008D22E0">
              <w:rPr>
                <w:bCs/>
                <w:color w:val="000000"/>
                <w:sz w:val="22"/>
                <w:szCs w:val="22"/>
                <w:lang w:val="lt-LT" w:eastAsia="lt-LT"/>
              </w:rPr>
              <w:t xml:space="preserve"> žinutę</w:t>
            </w:r>
            <w:r w:rsidRPr="008D22E0">
              <w:rPr>
                <w:bCs/>
                <w:i/>
                <w:color w:val="000000"/>
                <w:sz w:val="22"/>
                <w:szCs w:val="22"/>
                <w:lang w:val="lt-LT" w:eastAsia="lt-LT"/>
              </w:rPr>
              <w:t>.</w:t>
            </w:r>
          </w:p>
        </w:tc>
        <w:tc>
          <w:tcPr>
            <w:tcW w:w="2095" w:type="dxa"/>
          </w:tcPr>
          <w:p w14:paraId="1705367A" w14:textId="77777777" w:rsidR="00BB3A0B" w:rsidRPr="008D22E0" w:rsidRDefault="00BB3A0B" w:rsidP="00B918B5">
            <w:pPr>
              <w:tabs>
                <w:tab w:val="left" w:pos="1276"/>
              </w:tabs>
              <w:rPr>
                <w:bCs/>
                <w:sz w:val="22"/>
                <w:szCs w:val="22"/>
                <w:lang w:val="lt-LT" w:eastAsia="lt-LT"/>
              </w:rPr>
            </w:pPr>
          </w:p>
        </w:tc>
      </w:tr>
      <w:tr w:rsidR="00BB3A0B" w:rsidRPr="008D22E0" w14:paraId="225F99FE" w14:textId="77777777" w:rsidTr="00B918B5">
        <w:tc>
          <w:tcPr>
            <w:tcW w:w="2127" w:type="dxa"/>
            <w:vMerge/>
          </w:tcPr>
          <w:p w14:paraId="47EB5305" w14:textId="77777777" w:rsidR="00BB3A0B" w:rsidRPr="008D22E0" w:rsidRDefault="00BB3A0B" w:rsidP="00B918B5">
            <w:pPr>
              <w:tabs>
                <w:tab w:val="left" w:pos="1276"/>
              </w:tabs>
              <w:rPr>
                <w:b/>
                <w:sz w:val="22"/>
                <w:szCs w:val="22"/>
                <w:lang w:val="lt-LT" w:eastAsia="lt-LT"/>
              </w:rPr>
            </w:pPr>
          </w:p>
        </w:tc>
        <w:tc>
          <w:tcPr>
            <w:tcW w:w="10379" w:type="dxa"/>
          </w:tcPr>
          <w:p w14:paraId="29DCB21F"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30.2.2. Tyrinėja, koks elgesys yra įtraukiantis, o koks atstumiantis, diskutuoja, kokiose situacijose svarbu demonstruoti įtraukiojo elgesio įgūdžius. </w:t>
            </w:r>
          </w:p>
        </w:tc>
        <w:tc>
          <w:tcPr>
            <w:tcW w:w="2095" w:type="dxa"/>
          </w:tcPr>
          <w:p w14:paraId="12AA17CC" w14:textId="77777777" w:rsidR="00BB3A0B" w:rsidRPr="008D22E0" w:rsidRDefault="00BB3A0B" w:rsidP="00B918B5">
            <w:pPr>
              <w:tabs>
                <w:tab w:val="left" w:pos="1276"/>
              </w:tabs>
              <w:rPr>
                <w:bCs/>
                <w:sz w:val="22"/>
                <w:szCs w:val="22"/>
                <w:lang w:val="lt-LT" w:eastAsia="lt-LT"/>
              </w:rPr>
            </w:pPr>
          </w:p>
        </w:tc>
      </w:tr>
      <w:tr w:rsidR="00BB3A0B" w:rsidRPr="008D22E0" w14:paraId="5078BAB0" w14:textId="77777777" w:rsidTr="00B918B5">
        <w:tc>
          <w:tcPr>
            <w:tcW w:w="2127" w:type="dxa"/>
            <w:vMerge/>
          </w:tcPr>
          <w:p w14:paraId="48A3778B" w14:textId="77777777" w:rsidR="00BB3A0B" w:rsidRPr="008D22E0" w:rsidRDefault="00BB3A0B" w:rsidP="00B918B5">
            <w:pPr>
              <w:tabs>
                <w:tab w:val="left" w:pos="1276"/>
              </w:tabs>
              <w:rPr>
                <w:b/>
                <w:sz w:val="22"/>
                <w:szCs w:val="22"/>
                <w:lang w:val="lt-LT" w:eastAsia="lt-LT"/>
              </w:rPr>
            </w:pPr>
          </w:p>
        </w:tc>
        <w:tc>
          <w:tcPr>
            <w:tcW w:w="10379" w:type="dxa"/>
          </w:tcPr>
          <w:p w14:paraId="422DFA45"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30.2.3. Analizuoja, kaip grupės narių nepažinimas ir socialinių, kultūrinių skirtumų ignoravimas gali pakenkti siekti bendro grupės darbo tikslo, nagrinėdami įvairias situacijas, dirbdami grupėje atpažįsta ir įvardija, kaip kiekvienas žmogus gali paskatinti grupę eiti pirmyn ir kaip galima paskatinti kitų lyderystę.</w:t>
            </w:r>
          </w:p>
        </w:tc>
        <w:tc>
          <w:tcPr>
            <w:tcW w:w="2095" w:type="dxa"/>
          </w:tcPr>
          <w:p w14:paraId="78E6FCAF" w14:textId="77777777" w:rsidR="00BB3A0B" w:rsidRPr="008D22E0" w:rsidRDefault="00BB3A0B" w:rsidP="00B918B5">
            <w:pPr>
              <w:tabs>
                <w:tab w:val="left" w:pos="1276"/>
              </w:tabs>
              <w:rPr>
                <w:bCs/>
                <w:sz w:val="22"/>
                <w:szCs w:val="22"/>
                <w:lang w:val="lt-LT" w:eastAsia="lt-LT"/>
              </w:rPr>
            </w:pPr>
          </w:p>
        </w:tc>
      </w:tr>
      <w:tr w:rsidR="00BB3A0B" w:rsidRPr="008D22E0" w14:paraId="5D30A4C1" w14:textId="77777777" w:rsidTr="00B918B5">
        <w:tc>
          <w:tcPr>
            <w:tcW w:w="2127" w:type="dxa"/>
            <w:vMerge/>
          </w:tcPr>
          <w:p w14:paraId="429EC82E" w14:textId="77777777" w:rsidR="00BB3A0B" w:rsidRPr="008D22E0" w:rsidRDefault="00BB3A0B" w:rsidP="00B918B5">
            <w:pPr>
              <w:tabs>
                <w:tab w:val="left" w:pos="1276"/>
              </w:tabs>
              <w:rPr>
                <w:b/>
                <w:sz w:val="22"/>
                <w:szCs w:val="22"/>
                <w:lang w:val="lt-LT" w:eastAsia="lt-LT"/>
              </w:rPr>
            </w:pPr>
          </w:p>
        </w:tc>
        <w:tc>
          <w:tcPr>
            <w:tcW w:w="10379" w:type="dxa"/>
          </w:tcPr>
          <w:p w14:paraId="6072692C"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30.2.4. Analizuoja, kaip formuojasi netolerantiškas elgesys ir kokie gebėjimai gali padėti atpažinti netolerancijos užuomazgas, kaip nuostatos</w:t>
            </w:r>
            <w:r w:rsidRPr="008D22E0">
              <w:rPr>
                <w:bCs/>
                <w:spacing w:val="-9"/>
                <w:sz w:val="22"/>
                <w:szCs w:val="22"/>
                <w:lang w:val="lt-LT" w:eastAsia="lt-LT"/>
              </w:rPr>
              <w:t xml:space="preserve"> </w:t>
            </w:r>
            <w:r w:rsidRPr="008D22E0">
              <w:rPr>
                <w:bCs/>
                <w:sz w:val="22"/>
                <w:szCs w:val="22"/>
                <w:lang w:val="lt-LT" w:eastAsia="lt-LT"/>
              </w:rPr>
              <w:t>padeda</w:t>
            </w:r>
            <w:r w:rsidRPr="008D22E0">
              <w:rPr>
                <w:bCs/>
                <w:spacing w:val="-9"/>
                <w:sz w:val="22"/>
                <w:szCs w:val="22"/>
                <w:lang w:val="lt-LT" w:eastAsia="lt-LT"/>
              </w:rPr>
              <w:t xml:space="preserve"> arba trukdo </w:t>
            </w:r>
            <w:r w:rsidRPr="008D22E0">
              <w:rPr>
                <w:bCs/>
                <w:sz w:val="22"/>
                <w:szCs w:val="22"/>
                <w:lang w:val="lt-LT" w:eastAsia="lt-LT"/>
              </w:rPr>
              <w:t>priimti</w:t>
            </w:r>
            <w:r w:rsidRPr="008D22E0">
              <w:rPr>
                <w:bCs/>
                <w:spacing w:val="-11"/>
                <w:sz w:val="22"/>
                <w:szCs w:val="22"/>
                <w:lang w:val="lt-LT" w:eastAsia="lt-LT"/>
              </w:rPr>
              <w:t xml:space="preserve"> </w:t>
            </w:r>
            <w:r w:rsidRPr="008D22E0">
              <w:rPr>
                <w:bCs/>
                <w:sz w:val="22"/>
                <w:szCs w:val="22"/>
                <w:lang w:val="lt-LT" w:eastAsia="lt-LT"/>
              </w:rPr>
              <w:t>kitų žmonių nuomonę, poreikius, teisę rinktis religiją, kultūrinį tapatumą, lytinį tapatumą ir pan., atpažinti ir įvardyti, kaip žmonės atskleidžia savo vertybes.</w:t>
            </w:r>
          </w:p>
        </w:tc>
        <w:tc>
          <w:tcPr>
            <w:tcW w:w="2095" w:type="dxa"/>
          </w:tcPr>
          <w:p w14:paraId="20399C5F" w14:textId="77777777" w:rsidR="00BB3A0B" w:rsidRPr="008D22E0" w:rsidRDefault="00BB3A0B" w:rsidP="00B918B5">
            <w:pPr>
              <w:tabs>
                <w:tab w:val="left" w:pos="1276"/>
              </w:tabs>
              <w:rPr>
                <w:bCs/>
                <w:sz w:val="22"/>
                <w:szCs w:val="22"/>
                <w:lang w:val="lt-LT" w:eastAsia="lt-LT"/>
              </w:rPr>
            </w:pPr>
          </w:p>
        </w:tc>
      </w:tr>
      <w:tr w:rsidR="00BB3A0B" w:rsidRPr="008D22E0" w14:paraId="0168E16D" w14:textId="77777777" w:rsidTr="00B918B5">
        <w:tc>
          <w:tcPr>
            <w:tcW w:w="2127" w:type="dxa"/>
            <w:vMerge/>
          </w:tcPr>
          <w:p w14:paraId="2E2D5B74" w14:textId="77777777" w:rsidR="00BB3A0B" w:rsidRPr="008D22E0" w:rsidRDefault="00BB3A0B" w:rsidP="00B918B5">
            <w:pPr>
              <w:tabs>
                <w:tab w:val="left" w:pos="1276"/>
              </w:tabs>
              <w:rPr>
                <w:b/>
                <w:sz w:val="22"/>
                <w:szCs w:val="22"/>
                <w:lang w:val="lt-LT" w:eastAsia="lt-LT"/>
              </w:rPr>
            </w:pPr>
          </w:p>
        </w:tc>
        <w:tc>
          <w:tcPr>
            <w:tcW w:w="10379" w:type="dxa"/>
          </w:tcPr>
          <w:p w14:paraId="1D1A34BA" w14:textId="5A116248" w:rsidR="00BB3A0B" w:rsidRPr="008D22E0" w:rsidRDefault="00BB3A0B" w:rsidP="00B918B5">
            <w:pPr>
              <w:tabs>
                <w:tab w:val="left" w:pos="1276"/>
              </w:tabs>
              <w:rPr>
                <w:bCs/>
                <w:sz w:val="22"/>
                <w:szCs w:val="22"/>
                <w:lang w:val="lt-LT" w:eastAsia="lt-LT"/>
              </w:rPr>
            </w:pPr>
            <w:r w:rsidRPr="008D22E0">
              <w:rPr>
                <w:bCs/>
                <w:sz w:val="22"/>
                <w:szCs w:val="22"/>
                <w:lang w:val="lt-LT" w:eastAsia="lt-LT"/>
              </w:rPr>
              <w:t>30.2.5. Mokosi stebėti ir atpažinti, kai kam nors klasėje, mokykloje ar bendruomenėje reikalinga pagalba</w:t>
            </w:r>
            <w:r w:rsidR="002B7D55" w:rsidRPr="008D22E0">
              <w:rPr>
                <w:bCs/>
                <w:sz w:val="22"/>
                <w:szCs w:val="22"/>
                <w:lang w:val="lt-LT" w:eastAsia="lt-LT"/>
              </w:rPr>
              <w:t xml:space="preserve">; </w:t>
            </w:r>
            <w:r w:rsidRPr="008D22E0">
              <w:rPr>
                <w:bCs/>
                <w:sz w:val="22"/>
                <w:szCs w:val="22"/>
                <w:lang w:val="lt-LT" w:eastAsia="lt-LT"/>
              </w:rPr>
              <w:t>mokosi ją suteikti</w:t>
            </w:r>
            <w:r w:rsidR="002B7D55" w:rsidRPr="008D22E0">
              <w:rPr>
                <w:bCs/>
                <w:sz w:val="22"/>
                <w:szCs w:val="22"/>
                <w:lang w:val="lt-LT" w:eastAsia="lt-LT"/>
              </w:rPr>
              <w:t xml:space="preserve">; </w:t>
            </w:r>
            <w:r w:rsidRPr="008D22E0">
              <w:rPr>
                <w:bCs/>
                <w:sz w:val="22"/>
                <w:szCs w:val="22"/>
                <w:lang w:val="lt-LT" w:eastAsia="lt-LT"/>
              </w:rPr>
              <w:t>reflektuoja, kaip galėtų sustiprinti ar praturtinti santykius su kitų kultūrų asmenimis ar grupėmis</w:t>
            </w:r>
            <w:r w:rsidR="002B7D55" w:rsidRPr="008D22E0">
              <w:rPr>
                <w:bCs/>
                <w:sz w:val="22"/>
                <w:szCs w:val="22"/>
                <w:lang w:val="lt-LT" w:eastAsia="lt-LT"/>
              </w:rPr>
              <w:t>,</w:t>
            </w:r>
            <w:r w:rsidRPr="008D22E0">
              <w:rPr>
                <w:bCs/>
                <w:sz w:val="22"/>
                <w:szCs w:val="22"/>
                <w:lang w:val="lt-LT" w:eastAsia="lt-LT"/>
              </w:rPr>
              <w:t xml:space="preserve"> įgyvendinant pagalbos bendruomenės narių gerovei skirtus projektus, santykiams stiprinti mokosi panaudoti palaikančius konkrečius teiginius.</w:t>
            </w:r>
          </w:p>
        </w:tc>
        <w:tc>
          <w:tcPr>
            <w:tcW w:w="2095" w:type="dxa"/>
          </w:tcPr>
          <w:p w14:paraId="11659745" w14:textId="77777777" w:rsidR="00BB3A0B" w:rsidRPr="008D22E0" w:rsidRDefault="00BB3A0B" w:rsidP="00B918B5">
            <w:pPr>
              <w:tabs>
                <w:tab w:val="left" w:pos="1276"/>
              </w:tabs>
              <w:rPr>
                <w:bCs/>
                <w:sz w:val="22"/>
                <w:szCs w:val="22"/>
                <w:lang w:val="lt-LT" w:eastAsia="lt-LT"/>
              </w:rPr>
            </w:pPr>
          </w:p>
        </w:tc>
      </w:tr>
      <w:tr w:rsidR="00BB3A0B" w:rsidRPr="008D22E0" w14:paraId="0F5D9909" w14:textId="77777777" w:rsidTr="00B918B5">
        <w:tc>
          <w:tcPr>
            <w:tcW w:w="2127" w:type="dxa"/>
            <w:vMerge/>
          </w:tcPr>
          <w:p w14:paraId="2F9CBE48" w14:textId="77777777" w:rsidR="00BB3A0B" w:rsidRPr="008D22E0" w:rsidRDefault="00BB3A0B" w:rsidP="00B918B5">
            <w:pPr>
              <w:tabs>
                <w:tab w:val="left" w:pos="1276"/>
              </w:tabs>
              <w:rPr>
                <w:b/>
                <w:sz w:val="22"/>
                <w:szCs w:val="22"/>
                <w:lang w:val="lt-LT" w:eastAsia="lt-LT"/>
              </w:rPr>
            </w:pPr>
          </w:p>
        </w:tc>
        <w:tc>
          <w:tcPr>
            <w:tcW w:w="10379" w:type="dxa"/>
          </w:tcPr>
          <w:p w14:paraId="2B3CA607" w14:textId="11F5BAB6" w:rsidR="00BB3A0B" w:rsidRPr="008D22E0" w:rsidRDefault="00BB3A0B" w:rsidP="00B918B5">
            <w:pPr>
              <w:tabs>
                <w:tab w:val="left" w:pos="1276"/>
              </w:tabs>
              <w:rPr>
                <w:bCs/>
                <w:sz w:val="22"/>
                <w:szCs w:val="22"/>
                <w:lang w:val="lt-LT" w:eastAsia="lt-LT"/>
              </w:rPr>
            </w:pPr>
            <w:r w:rsidRPr="008D22E0">
              <w:rPr>
                <w:bCs/>
                <w:sz w:val="22"/>
                <w:szCs w:val="22"/>
                <w:lang w:val="lt-LT" w:eastAsia="lt-LT"/>
              </w:rPr>
              <w:t>30.2.6. Analizuoja kritikos ir užgauliojimų panašumus ir skirtumus, kokios gali būti pasekmės, kaip suprasti, kad buvo „peržengtos ribos“, ir kaip vėl sukurti pagarbų santykį</w:t>
            </w:r>
            <w:r w:rsidR="002B7D55" w:rsidRPr="008D22E0">
              <w:rPr>
                <w:bCs/>
                <w:sz w:val="22"/>
                <w:szCs w:val="22"/>
                <w:lang w:val="lt-LT" w:eastAsia="lt-LT"/>
              </w:rPr>
              <w:t>;</w:t>
            </w:r>
            <w:r w:rsidRPr="008D22E0">
              <w:rPr>
                <w:bCs/>
                <w:sz w:val="22"/>
                <w:szCs w:val="22"/>
                <w:lang w:val="lt-LT" w:eastAsia="lt-LT"/>
              </w:rPr>
              <w:t xml:space="preserve"> nagrinėdami pavyzdžius mokosi atpažinti ir analizuoti žmonių</w:t>
            </w:r>
            <w:r w:rsidRPr="008D22E0">
              <w:rPr>
                <w:bCs/>
                <w:spacing w:val="-7"/>
                <w:sz w:val="22"/>
                <w:szCs w:val="22"/>
                <w:lang w:val="lt-LT" w:eastAsia="lt-LT"/>
              </w:rPr>
              <w:t xml:space="preserve"> </w:t>
            </w:r>
            <w:r w:rsidRPr="008D22E0">
              <w:rPr>
                <w:bCs/>
                <w:sz w:val="22"/>
                <w:szCs w:val="22"/>
                <w:lang w:val="lt-LT" w:eastAsia="lt-LT"/>
              </w:rPr>
              <w:t>finansinių</w:t>
            </w:r>
            <w:r w:rsidRPr="008D22E0">
              <w:rPr>
                <w:bCs/>
                <w:spacing w:val="-8"/>
                <w:sz w:val="22"/>
                <w:szCs w:val="22"/>
                <w:lang w:val="lt-LT" w:eastAsia="lt-LT"/>
              </w:rPr>
              <w:t xml:space="preserve"> </w:t>
            </w:r>
            <w:r w:rsidRPr="008D22E0">
              <w:rPr>
                <w:bCs/>
                <w:sz w:val="22"/>
                <w:szCs w:val="22"/>
                <w:lang w:val="lt-LT" w:eastAsia="lt-LT"/>
              </w:rPr>
              <w:t>išteklių,</w:t>
            </w:r>
            <w:r w:rsidRPr="008D22E0">
              <w:rPr>
                <w:bCs/>
                <w:spacing w:val="-7"/>
                <w:sz w:val="22"/>
                <w:szCs w:val="22"/>
                <w:lang w:val="lt-LT" w:eastAsia="lt-LT"/>
              </w:rPr>
              <w:t xml:space="preserve"> </w:t>
            </w:r>
            <w:r w:rsidRPr="008D22E0">
              <w:rPr>
                <w:bCs/>
                <w:sz w:val="22"/>
                <w:szCs w:val="22"/>
                <w:lang w:val="lt-LT" w:eastAsia="lt-LT"/>
              </w:rPr>
              <w:t>galios</w:t>
            </w:r>
            <w:r w:rsidRPr="008D22E0">
              <w:rPr>
                <w:bCs/>
                <w:spacing w:val="-7"/>
                <w:sz w:val="22"/>
                <w:szCs w:val="22"/>
                <w:lang w:val="lt-LT" w:eastAsia="lt-LT"/>
              </w:rPr>
              <w:t xml:space="preserve"> </w:t>
            </w:r>
            <w:r w:rsidRPr="008D22E0">
              <w:rPr>
                <w:bCs/>
                <w:sz w:val="22"/>
                <w:szCs w:val="22"/>
                <w:lang w:val="lt-LT" w:eastAsia="lt-LT"/>
              </w:rPr>
              <w:t>ir</w:t>
            </w:r>
            <w:r w:rsidRPr="008D22E0">
              <w:rPr>
                <w:bCs/>
                <w:spacing w:val="-8"/>
                <w:sz w:val="22"/>
                <w:szCs w:val="22"/>
                <w:lang w:val="lt-LT" w:eastAsia="lt-LT"/>
              </w:rPr>
              <w:t xml:space="preserve"> </w:t>
            </w:r>
            <w:r w:rsidRPr="008D22E0">
              <w:rPr>
                <w:bCs/>
                <w:sz w:val="22"/>
                <w:szCs w:val="22"/>
                <w:lang w:val="lt-LT" w:eastAsia="lt-LT"/>
              </w:rPr>
              <w:t>įtakos</w:t>
            </w:r>
            <w:r w:rsidRPr="008D22E0">
              <w:rPr>
                <w:bCs/>
                <w:spacing w:val="-7"/>
                <w:sz w:val="22"/>
                <w:szCs w:val="22"/>
                <w:lang w:val="lt-LT" w:eastAsia="lt-LT"/>
              </w:rPr>
              <w:t xml:space="preserve"> </w:t>
            </w:r>
            <w:r w:rsidRPr="008D22E0">
              <w:rPr>
                <w:bCs/>
                <w:sz w:val="22"/>
                <w:szCs w:val="22"/>
                <w:lang w:val="lt-LT" w:eastAsia="lt-LT"/>
              </w:rPr>
              <w:t>skirtumus,</w:t>
            </w:r>
            <w:r w:rsidRPr="008D22E0">
              <w:rPr>
                <w:bCs/>
                <w:spacing w:val="1"/>
                <w:sz w:val="22"/>
                <w:szCs w:val="22"/>
                <w:lang w:val="lt-LT" w:eastAsia="lt-LT"/>
              </w:rPr>
              <w:t xml:space="preserve"> </w:t>
            </w:r>
            <w:r w:rsidRPr="008D22E0">
              <w:rPr>
                <w:bCs/>
                <w:sz w:val="22"/>
                <w:szCs w:val="22"/>
                <w:lang w:val="lt-LT" w:eastAsia="lt-LT"/>
              </w:rPr>
              <w:t>susijusius su lytimi, etnine priklausomybe ir socialiniu bei ekonominiu pagrindu.</w:t>
            </w:r>
          </w:p>
        </w:tc>
        <w:tc>
          <w:tcPr>
            <w:tcW w:w="2095" w:type="dxa"/>
          </w:tcPr>
          <w:p w14:paraId="50BA1FAA" w14:textId="77777777" w:rsidR="00BB3A0B" w:rsidRPr="008D22E0" w:rsidRDefault="00BB3A0B" w:rsidP="00B918B5">
            <w:pPr>
              <w:tabs>
                <w:tab w:val="left" w:pos="1276"/>
              </w:tabs>
              <w:rPr>
                <w:bCs/>
                <w:sz w:val="22"/>
                <w:szCs w:val="22"/>
                <w:lang w:val="lt-LT" w:eastAsia="lt-LT"/>
              </w:rPr>
            </w:pPr>
          </w:p>
        </w:tc>
      </w:tr>
      <w:tr w:rsidR="00BB3A0B" w:rsidRPr="008D22E0" w14:paraId="60B8FFFF" w14:textId="77777777" w:rsidTr="00B918B5">
        <w:tc>
          <w:tcPr>
            <w:tcW w:w="2127" w:type="dxa"/>
            <w:vMerge/>
          </w:tcPr>
          <w:p w14:paraId="14C4A904" w14:textId="77777777" w:rsidR="00BB3A0B" w:rsidRPr="008D22E0" w:rsidRDefault="00BB3A0B" w:rsidP="00B918B5">
            <w:pPr>
              <w:tabs>
                <w:tab w:val="left" w:pos="1276"/>
              </w:tabs>
              <w:rPr>
                <w:b/>
                <w:sz w:val="22"/>
                <w:szCs w:val="22"/>
                <w:lang w:val="lt-LT" w:eastAsia="lt-LT"/>
              </w:rPr>
            </w:pPr>
          </w:p>
        </w:tc>
        <w:tc>
          <w:tcPr>
            <w:tcW w:w="10379" w:type="dxa"/>
          </w:tcPr>
          <w:p w14:paraId="5794C183"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30.2.7. Tyrinėja, kokiose situacijose negalima tikėtis pritaikyti konfliktų sprendimo strategijų (pvz., situacijos, kurios susijusios su sveikata ir gyvybe, kuriose tiesiog reikia priimti tinkamus sprendimus).</w:t>
            </w:r>
          </w:p>
        </w:tc>
        <w:tc>
          <w:tcPr>
            <w:tcW w:w="2095" w:type="dxa"/>
          </w:tcPr>
          <w:p w14:paraId="00D0AE3D" w14:textId="77777777" w:rsidR="00BB3A0B" w:rsidRPr="008D22E0" w:rsidRDefault="00BB3A0B" w:rsidP="00B918B5">
            <w:pPr>
              <w:tabs>
                <w:tab w:val="left" w:pos="1276"/>
              </w:tabs>
              <w:rPr>
                <w:bCs/>
                <w:sz w:val="22"/>
                <w:szCs w:val="22"/>
                <w:lang w:val="lt-LT" w:eastAsia="lt-LT"/>
              </w:rPr>
            </w:pPr>
          </w:p>
        </w:tc>
      </w:tr>
      <w:tr w:rsidR="00BB3A0B" w:rsidRPr="008D22E0" w14:paraId="0B8131E4" w14:textId="77777777" w:rsidTr="00943CF8">
        <w:trPr>
          <w:trHeight w:val="349"/>
        </w:trPr>
        <w:tc>
          <w:tcPr>
            <w:tcW w:w="2127" w:type="dxa"/>
            <w:vMerge/>
          </w:tcPr>
          <w:p w14:paraId="3441CF6D" w14:textId="77777777" w:rsidR="00BB3A0B" w:rsidRPr="008D22E0" w:rsidRDefault="00BB3A0B" w:rsidP="00B918B5">
            <w:pPr>
              <w:tabs>
                <w:tab w:val="left" w:pos="1276"/>
              </w:tabs>
              <w:rPr>
                <w:b/>
                <w:sz w:val="22"/>
                <w:szCs w:val="22"/>
                <w:lang w:val="lt-LT" w:eastAsia="lt-LT"/>
              </w:rPr>
            </w:pPr>
          </w:p>
        </w:tc>
        <w:tc>
          <w:tcPr>
            <w:tcW w:w="10379" w:type="dxa"/>
          </w:tcPr>
          <w:p w14:paraId="5BBF5C37" w14:textId="1B0886CD" w:rsidR="00BB3A0B" w:rsidRPr="008D22E0" w:rsidRDefault="00BB3A0B" w:rsidP="00B918B5">
            <w:pPr>
              <w:tabs>
                <w:tab w:val="left" w:pos="1276"/>
              </w:tabs>
              <w:rPr>
                <w:bCs/>
                <w:sz w:val="22"/>
                <w:szCs w:val="22"/>
                <w:lang w:val="lt-LT" w:eastAsia="lt-LT"/>
              </w:rPr>
            </w:pPr>
            <w:r w:rsidRPr="008D22E0">
              <w:rPr>
                <w:bCs/>
                <w:sz w:val="22"/>
                <w:szCs w:val="22"/>
                <w:lang w:val="lt-LT" w:eastAsia="lt-LT"/>
              </w:rPr>
              <w:t>30.2.8. Diskutuoja ir mokosi paaiškinti, kaip pagalba užkertant patyčių situaciją</w:t>
            </w:r>
            <w:r w:rsidR="002B7D55" w:rsidRPr="008D22E0">
              <w:rPr>
                <w:bCs/>
                <w:sz w:val="22"/>
                <w:szCs w:val="22"/>
                <w:lang w:val="lt-LT" w:eastAsia="lt-LT"/>
              </w:rPr>
              <w:t>,</w:t>
            </w:r>
            <w:r w:rsidRPr="008D22E0">
              <w:rPr>
                <w:bCs/>
                <w:sz w:val="22"/>
                <w:szCs w:val="22"/>
                <w:lang w:val="lt-LT" w:eastAsia="lt-LT"/>
              </w:rPr>
              <w:t xml:space="preserve"> stiprina tarpusavio santykius, atpažinti patyčias įvairiose erdvėse (pvz., elektroninėje erdvėje, žiniasklaidoje).</w:t>
            </w:r>
          </w:p>
        </w:tc>
        <w:tc>
          <w:tcPr>
            <w:tcW w:w="2095" w:type="dxa"/>
          </w:tcPr>
          <w:p w14:paraId="57419F18" w14:textId="77777777" w:rsidR="00BB3A0B" w:rsidRPr="008D22E0" w:rsidRDefault="00BB3A0B" w:rsidP="00B918B5">
            <w:pPr>
              <w:tabs>
                <w:tab w:val="left" w:pos="1276"/>
              </w:tabs>
              <w:rPr>
                <w:bCs/>
                <w:sz w:val="22"/>
                <w:szCs w:val="22"/>
                <w:lang w:val="lt-LT" w:eastAsia="lt-LT"/>
              </w:rPr>
            </w:pPr>
          </w:p>
        </w:tc>
      </w:tr>
      <w:tr w:rsidR="00BB3A0B" w:rsidRPr="008D22E0" w14:paraId="1DF4585E" w14:textId="77777777" w:rsidTr="00B918B5">
        <w:tc>
          <w:tcPr>
            <w:tcW w:w="2127" w:type="dxa"/>
            <w:vMerge w:val="restart"/>
          </w:tcPr>
          <w:p w14:paraId="7663A6F4"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 xml:space="preserve">30.3. Atsakingi sprendimai ir elgesys. </w:t>
            </w:r>
          </w:p>
        </w:tc>
        <w:tc>
          <w:tcPr>
            <w:tcW w:w="10379" w:type="dxa"/>
          </w:tcPr>
          <w:p w14:paraId="6808E882" w14:textId="6B66E636" w:rsidR="00BB3A0B" w:rsidRPr="008D22E0" w:rsidRDefault="00BB3A0B" w:rsidP="00B918B5">
            <w:pPr>
              <w:tabs>
                <w:tab w:val="left" w:pos="1276"/>
              </w:tabs>
              <w:rPr>
                <w:bCs/>
                <w:sz w:val="22"/>
                <w:szCs w:val="22"/>
                <w:lang w:val="lt-LT" w:eastAsia="lt-LT"/>
              </w:rPr>
            </w:pPr>
            <w:r w:rsidRPr="008D22E0">
              <w:rPr>
                <w:bCs/>
                <w:sz w:val="22"/>
                <w:szCs w:val="22"/>
                <w:lang w:val="lt-LT" w:eastAsia="lt-LT"/>
              </w:rPr>
              <w:t>30.3.1. Diskutuoja apie situacijas, kuriose nėra aiškiai apibrėžtų taisyklių ir kaip visuotinos elgesio normos, žmogiškosios vertybės padeda apsispręsti dėl elgesio, d</w:t>
            </w:r>
            <w:r w:rsidRPr="008D22E0">
              <w:rPr>
                <w:bCs/>
                <w:color w:val="000000"/>
                <w:sz w:val="22"/>
                <w:szCs w:val="22"/>
                <w:lang w:val="lt-LT" w:eastAsia="lt-LT"/>
              </w:rPr>
              <w:t>iskutuoja ir mokosi argumentuoti, kodėl kiekvienas asmuo ar grupė turi teises, laisves ir kaip nustatytos pagarbios ribos padeda šias teises ir laisves palaikyti.</w:t>
            </w:r>
          </w:p>
        </w:tc>
        <w:tc>
          <w:tcPr>
            <w:tcW w:w="2095" w:type="dxa"/>
          </w:tcPr>
          <w:p w14:paraId="38CCA575" w14:textId="77777777" w:rsidR="00BB3A0B" w:rsidRPr="008D22E0" w:rsidRDefault="00BB3A0B" w:rsidP="00B918B5">
            <w:pPr>
              <w:tabs>
                <w:tab w:val="left" w:pos="1276"/>
              </w:tabs>
              <w:rPr>
                <w:bCs/>
                <w:sz w:val="22"/>
                <w:szCs w:val="22"/>
                <w:lang w:val="lt-LT" w:eastAsia="lt-LT"/>
              </w:rPr>
            </w:pPr>
          </w:p>
        </w:tc>
      </w:tr>
      <w:tr w:rsidR="00BB3A0B" w:rsidRPr="008D22E0" w14:paraId="756D1F56" w14:textId="77777777" w:rsidTr="00B918B5">
        <w:tc>
          <w:tcPr>
            <w:tcW w:w="2127" w:type="dxa"/>
            <w:vMerge/>
          </w:tcPr>
          <w:p w14:paraId="41EEBFFA" w14:textId="77777777" w:rsidR="00BB3A0B" w:rsidRPr="008D22E0" w:rsidRDefault="00BB3A0B" w:rsidP="00B918B5">
            <w:pPr>
              <w:tabs>
                <w:tab w:val="left" w:pos="1276"/>
              </w:tabs>
              <w:rPr>
                <w:b/>
                <w:sz w:val="22"/>
                <w:szCs w:val="22"/>
                <w:lang w:val="lt-LT" w:eastAsia="lt-LT"/>
              </w:rPr>
            </w:pPr>
          </w:p>
        </w:tc>
        <w:tc>
          <w:tcPr>
            <w:tcW w:w="10379" w:type="dxa"/>
          </w:tcPr>
          <w:p w14:paraId="7F47ABA3"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30.3.2. Analizuoja skirtumą tarp pasyvaus, agresyvaus ir tvirtabūdiško atsako į bendraamžių spaudimą, mokosi įgūdžius pritaikyti įvairiose neigiamo vidinio ir išorinio spaudimo situacijose.</w:t>
            </w:r>
          </w:p>
        </w:tc>
        <w:tc>
          <w:tcPr>
            <w:tcW w:w="2095" w:type="dxa"/>
          </w:tcPr>
          <w:p w14:paraId="7B9099E7" w14:textId="77777777" w:rsidR="00BB3A0B" w:rsidRPr="008D22E0" w:rsidRDefault="00BB3A0B" w:rsidP="00B918B5">
            <w:pPr>
              <w:tabs>
                <w:tab w:val="left" w:pos="1276"/>
              </w:tabs>
              <w:rPr>
                <w:bCs/>
                <w:sz w:val="22"/>
                <w:szCs w:val="22"/>
                <w:lang w:val="lt-LT" w:eastAsia="lt-LT"/>
              </w:rPr>
            </w:pPr>
          </w:p>
        </w:tc>
      </w:tr>
      <w:tr w:rsidR="00BB3A0B" w:rsidRPr="008D22E0" w14:paraId="6524048E" w14:textId="77777777" w:rsidTr="00B918B5">
        <w:tc>
          <w:tcPr>
            <w:tcW w:w="2127" w:type="dxa"/>
            <w:vMerge/>
          </w:tcPr>
          <w:p w14:paraId="76582026" w14:textId="77777777" w:rsidR="00BB3A0B" w:rsidRPr="008D22E0" w:rsidRDefault="00BB3A0B" w:rsidP="00B918B5">
            <w:pPr>
              <w:tabs>
                <w:tab w:val="left" w:pos="1276"/>
              </w:tabs>
              <w:rPr>
                <w:b/>
                <w:sz w:val="22"/>
                <w:szCs w:val="22"/>
                <w:lang w:val="lt-LT" w:eastAsia="lt-LT"/>
              </w:rPr>
            </w:pPr>
          </w:p>
        </w:tc>
        <w:tc>
          <w:tcPr>
            <w:tcW w:w="10379" w:type="dxa"/>
          </w:tcPr>
          <w:p w14:paraId="2DD64007" w14:textId="04FDCFAC" w:rsidR="00BB3A0B" w:rsidRPr="008D22E0" w:rsidRDefault="00BB3A0B" w:rsidP="00B918B5">
            <w:pPr>
              <w:tabs>
                <w:tab w:val="left" w:pos="1276"/>
              </w:tabs>
              <w:rPr>
                <w:bCs/>
                <w:sz w:val="22"/>
                <w:szCs w:val="22"/>
                <w:lang w:val="lt-LT" w:eastAsia="lt-LT"/>
              </w:rPr>
            </w:pPr>
            <w:r w:rsidRPr="008D22E0">
              <w:rPr>
                <w:bCs/>
                <w:sz w:val="22"/>
                <w:szCs w:val="22"/>
                <w:lang w:val="lt-LT" w:eastAsia="lt-LT"/>
              </w:rPr>
              <w:t>30.3.3. Analizuoja ir mokosi argumentuoti, kaip reklama veikia vartotojų pasirinkimus ir kokios gali būti pasekmės</w:t>
            </w:r>
            <w:r w:rsidR="00253449" w:rsidRPr="008D22E0">
              <w:rPr>
                <w:bCs/>
                <w:sz w:val="22"/>
                <w:szCs w:val="22"/>
                <w:lang w:val="lt-LT" w:eastAsia="lt-LT"/>
              </w:rPr>
              <w:t>;</w:t>
            </w:r>
            <w:r w:rsidRPr="008D22E0">
              <w:rPr>
                <w:bCs/>
                <w:sz w:val="22"/>
                <w:szCs w:val="22"/>
                <w:lang w:val="lt-LT" w:eastAsia="lt-LT"/>
              </w:rPr>
              <w:t xml:space="preserve"> mokosi vertinti reklamą</w:t>
            </w:r>
            <w:r w:rsidR="00253449" w:rsidRPr="008D22E0">
              <w:rPr>
                <w:bCs/>
                <w:sz w:val="22"/>
                <w:szCs w:val="22"/>
                <w:lang w:val="lt-LT" w:eastAsia="lt-LT"/>
              </w:rPr>
              <w:t>,</w:t>
            </w:r>
            <w:r w:rsidRPr="008D22E0">
              <w:rPr>
                <w:bCs/>
                <w:sz w:val="22"/>
                <w:szCs w:val="22"/>
                <w:lang w:val="lt-LT" w:eastAsia="lt-LT"/>
              </w:rPr>
              <w:t xml:space="preserve"> „išpakuodami“ siunčiamą jos žinutę</w:t>
            </w:r>
            <w:r w:rsidR="00253449" w:rsidRPr="008D22E0">
              <w:rPr>
                <w:bCs/>
                <w:sz w:val="22"/>
                <w:szCs w:val="22"/>
                <w:lang w:val="lt-LT" w:eastAsia="lt-LT"/>
              </w:rPr>
              <w:t>;</w:t>
            </w:r>
            <w:r w:rsidRPr="008D22E0">
              <w:rPr>
                <w:bCs/>
                <w:sz w:val="22"/>
                <w:szCs w:val="22"/>
                <w:lang w:val="lt-LT" w:eastAsia="lt-LT"/>
              </w:rPr>
              <w:t xml:space="preserve"> tyrinėja, paaiškina, kaip neetiškas ir destruktyvus, nusikalstamas ir rizikingas elgesys paveikia šeimą, draugus ir kitus artimus žmones.</w:t>
            </w:r>
          </w:p>
        </w:tc>
        <w:tc>
          <w:tcPr>
            <w:tcW w:w="2095" w:type="dxa"/>
          </w:tcPr>
          <w:p w14:paraId="0F630784" w14:textId="77777777" w:rsidR="00BB3A0B" w:rsidRPr="008D22E0" w:rsidRDefault="00BB3A0B" w:rsidP="00B918B5">
            <w:pPr>
              <w:tabs>
                <w:tab w:val="left" w:pos="1276"/>
              </w:tabs>
              <w:rPr>
                <w:bCs/>
                <w:sz w:val="22"/>
                <w:szCs w:val="22"/>
                <w:lang w:val="lt-LT" w:eastAsia="lt-LT"/>
              </w:rPr>
            </w:pPr>
          </w:p>
        </w:tc>
      </w:tr>
      <w:tr w:rsidR="00BB3A0B" w:rsidRPr="008D22E0" w14:paraId="605EC847" w14:textId="77777777" w:rsidTr="00B918B5">
        <w:tc>
          <w:tcPr>
            <w:tcW w:w="2127" w:type="dxa"/>
            <w:vMerge w:val="restart"/>
          </w:tcPr>
          <w:p w14:paraId="31CF9EDE"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 xml:space="preserve">30.4. Saugus ir sveikas asmuo ir bendruomenė. </w:t>
            </w:r>
          </w:p>
        </w:tc>
        <w:tc>
          <w:tcPr>
            <w:tcW w:w="10379" w:type="dxa"/>
          </w:tcPr>
          <w:p w14:paraId="050E77FA" w14:textId="6BC09099" w:rsidR="00BB3A0B" w:rsidRPr="008D22E0" w:rsidRDefault="00BB3A0B" w:rsidP="00B918B5">
            <w:pPr>
              <w:tabs>
                <w:tab w:val="left" w:pos="1276"/>
              </w:tabs>
              <w:rPr>
                <w:bCs/>
                <w:sz w:val="22"/>
                <w:szCs w:val="22"/>
                <w:lang w:val="lt-LT" w:eastAsia="lt-LT"/>
              </w:rPr>
            </w:pPr>
            <w:r w:rsidRPr="008D22E0">
              <w:rPr>
                <w:bCs/>
                <w:sz w:val="22"/>
                <w:szCs w:val="22"/>
                <w:lang w:val="lt-LT" w:eastAsia="lt-LT"/>
              </w:rPr>
              <w:t>30.4.1. Analizuoja</w:t>
            </w:r>
            <w:r w:rsidRPr="008D22E0">
              <w:rPr>
                <w:bCs/>
                <w:spacing w:val="1"/>
                <w:sz w:val="22"/>
                <w:szCs w:val="22"/>
                <w:lang w:val="lt-LT" w:eastAsia="lt-LT"/>
              </w:rPr>
              <w:t xml:space="preserve"> </w:t>
            </w:r>
            <w:r w:rsidRPr="008D22E0">
              <w:rPr>
                <w:bCs/>
                <w:sz w:val="22"/>
                <w:szCs w:val="22"/>
                <w:lang w:val="lt-LT" w:eastAsia="lt-LT"/>
              </w:rPr>
              <w:t>ir</w:t>
            </w:r>
            <w:r w:rsidRPr="008D22E0">
              <w:rPr>
                <w:bCs/>
                <w:spacing w:val="1"/>
                <w:sz w:val="22"/>
                <w:szCs w:val="22"/>
                <w:lang w:val="lt-LT" w:eastAsia="lt-LT"/>
              </w:rPr>
              <w:t xml:space="preserve"> </w:t>
            </w:r>
            <w:r w:rsidRPr="008D22E0">
              <w:rPr>
                <w:bCs/>
                <w:sz w:val="22"/>
                <w:szCs w:val="22"/>
                <w:lang w:val="lt-LT" w:eastAsia="lt-LT"/>
              </w:rPr>
              <w:t>reflektuoja apie skirtingas visuomenės grupes (pagal amžių, rasę, tautybę, lytį), tyrinėja, kas</w:t>
            </w:r>
            <w:r w:rsidRPr="008D22E0">
              <w:rPr>
                <w:bCs/>
                <w:spacing w:val="61"/>
                <w:sz w:val="22"/>
                <w:szCs w:val="22"/>
                <w:lang w:val="lt-LT" w:eastAsia="lt-LT"/>
              </w:rPr>
              <w:t xml:space="preserve"> </w:t>
            </w:r>
            <w:r w:rsidRPr="008D22E0">
              <w:rPr>
                <w:bCs/>
                <w:sz w:val="22"/>
                <w:szCs w:val="22"/>
                <w:lang w:val="lt-LT" w:eastAsia="lt-LT"/>
              </w:rPr>
              <w:t>padėtų</w:t>
            </w:r>
            <w:r w:rsidR="00253449" w:rsidRPr="008D22E0">
              <w:rPr>
                <w:bCs/>
                <w:sz w:val="22"/>
                <w:szCs w:val="22"/>
                <w:lang w:val="lt-LT" w:eastAsia="lt-LT"/>
              </w:rPr>
              <w:t xml:space="preserve"> </w:t>
            </w:r>
            <w:r w:rsidRPr="008D22E0">
              <w:rPr>
                <w:bCs/>
                <w:sz w:val="22"/>
                <w:szCs w:val="22"/>
                <w:lang w:val="lt-LT" w:eastAsia="lt-LT"/>
              </w:rPr>
              <w:t>visiems užtikrinti</w:t>
            </w:r>
            <w:r w:rsidRPr="008D22E0">
              <w:rPr>
                <w:bCs/>
                <w:spacing w:val="61"/>
                <w:sz w:val="22"/>
                <w:szCs w:val="22"/>
                <w:lang w:val="lt-LT" w:eastAsia="lt-LT"/>
              </w:rPr>
              <w:t xml:space="preserve"> </w:t>
            </w:r>
            <w:r w:rsidRPr="008D22E0">
              <w:rPr>
                <w:bCs/>
                <w:sz w:val="22"/>
                <w:szCs w:val="22"/>
                <w:lang w:val="lt-LT" w:eastAsia="lt-LT"/>
              </w:rPr>
              <w:t>saugumą tiek</w:t>
            </w:r>
            <w:r w:rsidRPr="008D22E0">
              <w:rPr>
                <w:bCs/>
                <w:spacing w:val="1"/>
                <w:sz w:val="22"/>
                <w:szCs w:val="22"/>
                <w:lang w:val="lt-LT" w:eastAsia="lt-LT"/>
              </w:rPr>
              <w:t xml:space="preserve"> </w:t>
            </w:r>
            <w:r w:rsidRPr="008D22E0">
              <w:rPr>
                <w:bCs/>
                <w:sz w:val="22"/>
                <w:szCs w:val="22"/>
                <w:lang w:val="lt-LT" w:eastAsia="lt-LT"/>
              </w:rPr>
              <w:t>visuomenėje, tiek</w:t>
            </w:r>
            <w:r w:rsidRPr="008D22E0">
              <w:rPr>
                <w:bCs/>
                <w:spacing w:val="1"/>
                <w:sz w:val="22"/>
                <w:szCs w:val="22"/>
                <w:lang w:val="lt-LT" w:eastAsia="lt-LT"/>
              </w:rPr>
              <w:t xml:space="preserve"> </w:t>
            </w:r>
            <w:r w:rsidRPr="008D22E0">
              <w:rPr>
                <w:bCs/>
                <w:sz w:val="22"/>
                <w:szCs w:val="22"/>
                <w:lang w:val="lt-LT" w:eastAsia="lt-LT"/>
              </w:rPr>
              <w:t>mokykloje.</w:t>
            </w:r>
          </w:p>
        </w:tc>
        <w:tc>
          <w:tcPr>
            <w:tcW w:w="2095" w:type="dxa"/>
          </w:tcPr>
          <w:p w14:paraId="171D76AF" w14:textId="77777777" w:rsidR="00BB3A0B" w:rsidRPr="008D22E0" w:rsidRDefault="00BB3A0B" w:rsidP="00B918B5">
            <w:pPr>
              <w:tabs>
                <w:tab w:val="left" w:pos="1276"/>
              </w:tabs>
              <w:rPr>
                <w:bCs/>
                <w:sz w:val="22"/>
                <w:szCs w:val="22"/>
                <w:lang w:val="lt-LT" w:eastAsia="lt-LT"/>
              </w:rPr>
            </w:pPr>
          </w:p>
        </w:tc>
      </w:tr>
      <w:tr w:rsidR="00BB3A0B" w:rsidRPr="008D22E0" w14:paraId="1C4B2EA9" w14:textId="77777777" w:rsidTr="00B918B5">
        <w:tc>
          <w:tcPr>
            <w:tcW w:w="2127" w:type="dxa"/>
            <w:vMerge/>
          </w:tcPr>
          <w:p w14:paraId="2F36282E" w14:textId="77777777" w:rsidR="00BB3A0B" w:rsidRPr="008D22E0" w:rsidRDefault="00BB3A0B" w:rsidP="00B918B5">
            <w:pPr>
              <w:tabs>
                <w:tab w:val="left" w:pos="1276"/>
              </w:tabs>
              <w:rPr>
                <w:b/>
                <w:sz w:val="22"/>
                <w:szCs w:val="22"/>
                <w:lang w:val="lt-LT" w:eastAsia="lt-LT"/>
              </w:rPr>
            </w:pPr>
          </w:p>
        </w:tc>
        <w:tc>
          <w:tcPr>
            <w:tcW w:w="10379" w:type="dxa"/>
          </w:tcPr>
          <w:p w14:paraId="4BB04520"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30.4.2. Analizuoja, kaip sužinos apie pavojų (sirenos, perspėjimo pranešimai į mobiliuosius telefonus, skubiosios pagalbos tarnybos, pasiuntiniai), ir mokosi paaiškinti, kaip reikia elgtis išgirdus sireną ar gavus perspėjimo pranešimą, mokosi sukonfigūruoti mobilųjį telefoną perspėjimo pranešimui gauti, analizuoja situacijas apie masines nelaimes (pvz., branduolines avarijas), koks elgesys masinio žmonių susibūrimo vietoje yra saugus, kuo ypatingos yra atviros ir uždaros erdvės ir kaip jose reikia elgtis, kad būtų užtikrintas saugumas.</w:t>
            </w:r>
          </w:p>
        </w:tc>
        <w:tc>
          <w:tcPr>
            <w:tcW w:w="2095" w:type="dxa"/>
          </w:tcPr>
          <w:p w14:paraId="4458C35A" w14:textId="77777777" w:rsidR="00BB3A0B" w:rsidRPr="008D22E0" w:rsidRDefault="00BB3A0B" w:rsidP="00B918B5">
            <w:pPr>
              <w:tabs>
                <w:tab w:val="left" w:pos="1276"/>
              </w:tabs>
              <w:rPr>
                <w:bCs/>
                <w:sz w:val="22"/>
                <w:szCs w:val="22"/>
                <w:lang w:val="lt-LT" w:eastAsia="lt-LT"/>
              </w:rPr>
            </w:pPr>
          </w:p>
        </w:tc>
      </w:tr>
      <w:tr w:rsidR="00BB3A0B" w:rsidRPr="008D22E0" w14:paraId="2A133915" w14:textId="77777777" w:rsidTr="00B918B5">
        <w:tc>
          <w:tcPr>
            <w:tcW w:w="2127" w:type="dxa"/>
            <w:vMerge/>
          </w:tcPr>
          <w:p w14:paraId="0B49D081" w14:textId="77777777" w:rsidR="00BB3A0B" w:rsidRPr="008D22E0" w:rsidRDefault="00BB3A0B" w:rsidP="00B918B5">
            <w:pPr>
              <w:tabs>
                <w:tab w:val="left" w:pos="1276"/>
              </w:tabs>
              <w:rPr>
                <w:b/>
                <w:sz w:val="22"/>
                <w:szCs w:val="22"/>
                <w:lang w:val="lt-LT" w:eastAsia="lt-LT"/>
              </w:rPr>
            </w:pPr>
          </w:p>
        </w:tc>
        <w:tc>
          <w:tcPr>
            <w:tcW w:w="10379" w:type="dxa"/>
          </w:tcPr>
          <w:p w14:paraId="29D0A6CD"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30.4.3. Atnaujina žinias apie saugų eismą, mokosi paruošti </w:t>
            </w:r>
            <w:r w:rsidRPr="008D22E0">
              <w:rPr>
                <w:bCs/>
                <w:iCs/>
                <w:sz w:val="22"/>
                <w:szCs w:val="22"/>
                <w:lang w:val="lt-LT" w:eastAsia="lt-LT"/>
              </w:rPr>
              <w:t>išvykimo krepšį</w:t>
            </w:r>
            <w:r w:rsidRPr="008D22E0">
              <w:rPr>
                <w:bCs/>
                <w:sz w:val="22"/>
                <w:szCs w:val="22"/>
                <w:lang w:val="lt-LT" w:eastAsia="lt-LT"/>
              </w:rPr>
              <w:t xml:space="preserve">, dalyvauja pratybose ir mokosi tinkamos evakuacijos (iš vienaukščio ir daugiaaukščio pastato). </w:t>
            </w:r>
          </w:p>
        </w:tc>
        <w:tc>
          <w:tcPr>
            <w:tcW w:w="2095" w:type="dxa"/>
          </w:tcPr>
          <w:p w14:paraId="449BDA51" w14:textId="77777777" w:rsidR="00BB3A0B" w:rsidRPr="008D22E0" w:rsidRDefault="00BB3A0B" w:rsidP="00B918B5">
            <w:pPr>
              <w:tabs>
                <w:tab w:val="left" w:pos="1276"/>
              </w:tabs>
              <w:rPr>
                <w:bCs/>
                <w:sz w:val="22"/>
                <w:szCs w:val="22"/>
                <w:lang w:val="lt-LT" w:eastAsia="lt-LT"/>
              </w:rPr>
            </w:pPr>
          </w:p>
        </w:tc>
      </w:tr>
      <w:tr w:rsidR="00BB3A0B" w:rsidRPr="008D22E0" w14:paraId="00D0768E" w14:textId="77777777" w:rsidTr="00B918B5">
        <w:tc>
          <w:tcPr>
            <w:tcW w:w="2127" w:type="dxa"/>
            <w:vMerge/>
          </w:tcPr>
          <w:p w14:paraId="3E81A46F" w14:textId="77777777" w:rsidR="00BB3A0B" w:rsidRPr="008D22E0" w:rsidRDefault="00BB3A0B" w:rsidP="00B918B5">
            <w:pPr>
              <w:tabs>
                <w:tab w:val="left" w:pos="1276"/>
              </w:tabs>
              <w:rPr>
                <w:b/>
                <w:sz w:val="22"/>
                <w:szCs w:val="22"/>
                <w:lang w:val="lt-LT" w:eastAsia="lt-LT"/>
              </w:rPr>
            </w:pPr>
          </w:p>
        </w:tc>
        <w:tc>
          <w:tcPr>
            <w:tcW w:w="10379" w:type="dxa"/>
          </w:tcPr>
          <w:p w14:paraId="0E8E0CF2" w14:textId="704BA80B" w:rsidR="00BB3A0B" w:rsidRPr="008D22E0" w:rsidRDefault="00BB3A0B" w:rsidP="00B918B5">
            <w:pPr>
              <w:tabs>
                <w:tab w:val="left" w:pos="1276"/>
              </w:tabs>
              <w:rPr>
                <w:bCs/>
                <w:sz w:val="22"/>
                <w:szCs w:val="22"/>
                <w:lang w:val="lt-LT" w:eastAsia="lt-LT"/>
              </w:rPr>
            </w:pPr>
            <w:bookmarkStart w:id="65" w:name="_Hlk149237183"/>
            <w:r w:rsidRPr="008D22E0">
              <w:rPr>
                <w:bCs/>
                <w:sz w:val="22"/>
                <w:szCs w:val="22"/>
                <w:lang w:val="lt-LT" w:eastAsia="lt-LT"/>
              </w:rPr>
              <w:t xml:space="preserve">30.4.4. Analizuoja, kaip nepažįstamoje aplinkoje atpažinti nesaugiai naudojamus prietaisus. Nagrinėja, kokie yra pavojaus šaltiniai aplinkoje, paaiškina, koks turėtų būti </w:t>
            </w:r>
            <w:r w:rsidR="00253449" w:rsidRPr="008D22E0">
              <w:rPr>
                <w:bCs/>
                <w:sz w:val="22"/>
                <w:szCs w:val="22"/>
                <w:lang w:val="lt-LT" w:eastAsia="lt-LT"/>
              </w:rPr>
              <w:t xml:space="preserve">saugus </w:t>
            </w:r>
            <w:r w:rsidRPr="008D22E0">
              <w:rPr>
                <w:bCs/>
                <w:sz w:val="22"/>
                <w:szCs w:val="22"/>
                <w:lang w:val="lt-LT" w:eastAsia="lt-LT"/>
              </w:rPr>
              <w:t>elgesys, mokosi jį pritaikyti ir pademonstruoti, įsivertinti ir prireikus koreguoti.</w:t>
            </w:r>
            <w:bookmarkEnd w:id="65"/>
          </w:p>
        </w:tc>
        <w:tc>
          <w:tcPr>
            <w:tcW w:w="2095" w:type="dxa"/>
          </w:tcPr>
          <w:p w14:paraId="7A93527D" w14:textId="77777777" w:rsidR="00BB3A0B" w:rsidRPr="008D22E0" w:rsidRDefault="00BB3A0B" w:rsidP="00B918B5">
            <w:pPr>
              <w:tabs>
                <w:tab w:val="left" w:pos="1276"/>
              </w:tabs>
              <w:rPr>
                <w:bCs/>
                <w:sz w:val="22"/>
                <w:szCs w:val="22"/>
                <w:lang w:val="lt-LT" w:eastAsia="lt-LT"/>
              </w:rPr>
            </w:pPr>
          </w:p>
        </w:tc>
      </w:tr>
      <w:tr w:rsidR="00BB3A0B" w:rsidRPr="008D22E0" w14:paraId="3E7AE253" w14:textId="77777777" w:rsidTr="00B918B5">
        <w:tc>
          <w:tcPr>
            <w:tcW w:w="2127" w:type="dxa"/>
            <w:vMerge/>
          </w:tcPr>
          <w:p w14:paraId="5860E3DA" w14:textId="77777777" w:rsidR="00BB3A0B" w:rsidRPr="008D22E0" w:rsidRDefault="00BB3A0B" w:rsidP="00B918B5">
            <w:pPr>
              <w:tabs>
                <w:tab w:val="left" w:pos="1276"/>
              </w:tabs>
              <w:rPr>
                <w:b/>
                <w:sz w:val="22"/>
                <w:szCs w:val="22"/>
                <w:lang w:val="lt-LT" w:eastAsia="lt-LT"/>
              </w:rPr>
            </w:pPr>
          </w:p>
        </w:tc>
        <w:tc>
          <w:tcPr>
            <w:tcW w:w="10379" w:type="dxa"/>
          </w:tcPr>
          <w:p w14:paraId="1811F9DE" w14:textId="22645A86"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30.4.5. </w:t>
            </w:r>
            <w:r w:rsidRPr="008D22E0">
              <w:rPr>
                <w:bCs/>
                <w:sz w:val="22"/>
                <w:szCs w:val="22"/>
                <w:lang w:val="lt-LT"/>
              </w:rPr>
              <w:t>Mokosi atpažinti provokacijas ir paaiškinti, kaip joms atsispirti, įvertinti ir pagrįsti savo sprendimą</w:t>
            </w:r>
            <w:r w:rsidR="00253449" w:rsidRPr="008D22E0">
              <w:rPr>
                <w:bCs/>
                <w:sz w:val="22"/>
                <w:szCs w:val="22"/>
                <w:lang w:val="lt-LT"/>
              </w:rPr>
              <w:t>;</w:t>
            </w:r>
            <w:r w:rsidRPr="008D22E0">
              <w:rPr>
                <w:bCs/>
                <w:sz w:val="22"/>
                <w:szCs w:val="22"/>
                <w:lang w:val="lt-LT"/>
              </w:rPr>
              <w:t xml:space="preserve"> </w:t>
            </w:r>
            <w:r w:rsidR="00253449" w:rsidRPr="008D22E0">
              <w:rPr>
                <w:bCs/>
                <w:sz w:val="22"/>
                <w:szCs w:val="22"/>
                <w:lang w:val="lt-LT"/>
              </w:rPr>
              <w:t>a</w:t>
            </w:r>
            <w:r w:rsidRPr="008D22E0">
              <w:rPr>
                <w:bCs/>
                <w:sz w:val="22"/>
                <w:szCs w:val="22"/>
                <w:lang w:val="lt-LT"/>
              </w:rPr>
              <w:t xml:space="preserve">nalizuoja abipusio sutikimo santykiuose principų laikymosi svarbą ir </w:t>
            </w:r>
            <w:r w:rsidR="00253449" w:rsidRPr="008D22E0">
              <w:rPr>
                <w:bCs/>
                <w:sz w:val="22"/>
                <w:szCs w:val="22"/>
                <w:lang w:val="lt-LT"/>
              </w:rPr>
              <w:t xml:space="preserve">tai, </w:t>
            </w:r>
            <w:r w:rsidRPr="008D22E0">
              <w:rPr>
                <w:bCs/>
                <w:sz w:val="22"/>
                <w:szCs w:val="22"/>
                <w:lang w:val="lt-LT"/>
              </w:rPr>
              <w:t>kaip jie padeda išvengti netinkamo sprendimo pasekmių.</w:t>
            </w:r>
          </w:p>
        </w:tc>
        <w:tc>
          <w:tcPr>
            <w:tcW w:w="2095" w:type="dxa"/>
          </w:tcPr>
          <w:p w14:paraId="04AB6629" w14:textId="77777777" w:rsidR="00BB3A0B" w:rsidRPr="008D22E0" w:rsidRDefault="00BB3A0B" w:rsidP="00B918B5">
            <w:pPr>
              <w:tabs>
                <w:tab w:val="left" w:pos="1276"/>
              </w:tabs>
              <w:rPr>
                <w:bCs/>
                <w:sz w:val="22"/>
                <w:szCs w:val="22"/>
                <w:lang w:val="lt-LT" w:eastAsia="lt-LT"/>
              </w:rPr>
            </w:pPr>
          </w:p>
        </w:tc>
      </w:tr>
      <w:tr w:rsidR="00BB3A0B" w:rsidRPr="008D22E0" w14:paraId="12CD2D55" w14:textId="77777777" w:rsidTr="00B918B5">
        <w:tc>
          <w:tcPr>
            <w:tcW w:w="2127" w:type="dxa"/>
            <w:vMerge/>
          </w:tcPr>
          <w:p w14:paraId="0B49632C" w14:textId="77777777" w:rsidR="00BB3A0B" w:rsidRPr="008D22E0" w:rsidRDefault="00BB3A0B" w:rsidP="00B918B5">
            <w:pPr>
              <w:tabs>
                <w:tab w:val="left" w:pos="1276"/>
              </w:tabs>
              <w:rPr>
                <w:b/>
                <w:sz w:val="22"/>
                <w:szCs w:val="22"/>
                <w:lang w:val="lt-LT" w:eastAsia="lt-LT"/>
              </w:rPr>
            </w:pPr>
          </w:p>
        </w:tc>
        <w:tc>
          <w:tcPr>
            <w:tcW w:w="10379" w:type="dxa"/>
          </w:tcPr>
          <w:p w14:paraId="196E3A5F"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 xml:space="preserve">30.4.6. </w:t>
            </w:r>
            <w:r w:rsidRPr="008D22E0">
              <w:rPr>
                <w:bCs/>
                <w:color w:val="000000"/>
                <w:sz w:val="22"/>
                <w:szCs w:val="22"/>
                <w:lang w:val="lt-LT"/>
              </w:rPr>
              <w:t>Diskutuoja apie meilę ir lytinį potraukį, sveikatą tausojančius santykius. Susipažįsta su kontracepcijos sąvoka, Lietuvos Respublikoje prieinamomis kontraceptinėmis priemonėmis, jų tikslingumu. Aiškinasi, kokias kontraceptines priemones galima pasirinkti savarankiškai, o kokias – tik su gydytojo priežiūra.</w:t>
            </w:r>
          </w:p>
        </w:tc>
        <w:tc>
          <w:tcPr>
            <w:tcW w:w="2095" w:type="dxa"/>
          </w:tcPr>
          <w:p w14:paraId="34C20882" w14:textId="77777777" w:rsidR="00BB3A0B" w:rsidRPr="008D22E0" w:rsidRDefault="00BB3A0B" w:rsidP="00B918B5">
            <w:pPr>
              <w:tabs>
                <w:tab w:val="left" w:pos="1276"/>
              </w:tabs>
              <w:rPr>
                <w:bCs/>
                <w:sz w:val="22"/>
                <w:szCs w:val="22"/>
                <w:lang w:val="lt-LT" w:eastAsia="lt-LT"/>
              </w:rPr>
            </w:pPr>
          </w:p>
        </w:tc>
      </w:tr>
      <w:tr w:rsidR="00BB3A0B" w:rsidRPr="008D22E0" w14:paraId="60245516" w14:textId="77777777" w:rsidTr="00B918B5">
        <w:tc>
          <w:tcPr>
            <w:tcW w:w="2127" w:type="dxa"/>
            <w:vMerge/>
          </w:tcPr>
          <w:p w14:paraId="6450E201" w14:textId="77777777" w:rsidR="00BB3A0B" w:rsidRPr="008D22E0" w:rsidRDefault="00BB3A0B" w:rsidP="00B918B5">
            <w:pPr>
              <w:tabs>
                <w:tab w:val="left" w:pos="1276"/>
              </w:tabs>
              <w:rPr>
                <w:b/>
                <w:sz w:val="22"/>
                <w:szCs w:val="22"/>
                <w:lang w:val="lt-LT" w:eastAsia="lt-LT"/>
              </w:rPr>
            </w:pPr>
          </w:p>
        </w:tc>
        <w:tc>
          <w:tcPr>
            <w:tcW w:w="10379" w:type="dxa"/>
          </w:tcPr>
          <w:p w14:paraId="0DFB2F30"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30.4.7. Toliau tobulina neatidėliotinos pagalbos teikimo įgūdžius, plečia žinias apie principus ir etapus: mokosi demonstruoti pirmosios pagalbos įgūdžius pagal pagalbos teikimo algoritmą (kviečia pagalbą 112 numeriu, atlieka dirbtinį širdies masažą ir dirbtinį kvėpavimą, sulaukia specialiosios pagalbos), analizuoja ir apibūdina pavojingas ir rizikingas situacijas, kurios gali būti traumos priežastimi (saulės smūgis, hipotermija, elektros traumos, nudegimas, nušalimas ir kt.).</w:t>
            </w:r>
          </w:p>
        </w:tc>
        <w:tc>
          <w:tcPr>
            <w:tcW w:w="2095" w:type="dxa"/>
          </w:tcPr>
          <w:p w14:paraId="784DEA59" w14:textId="77777777" w:rsidR="00BB3A0B" w:rsidRPr="008D22E0" w:rsidRDefault="00BB3A0B" w:rsidP="00B918B5">
            <w:pPr>
              <w:tabs>
                <w:tab w:val="left" w:pos="1276"/>
              </w:tabs>
              <w:rPr>
                <w:bCs/>
                <w:sz w:val="22"/>
                <w:szCs w:val="22"/>
                <w:lang w:val="lt-LT" w:eastAsia="lt-LT"/>
              </w:rPr>
            </w:pPr>
          </w:p>
        </w:tc>
      </w:tr>
      <w:tr w:rsidR="00BB3A0B" w:rsidRPr="008D22E0" w14:paraId="3DA552C6" w14:textId="77777777" w:rsidTr="00B918B5">
        <w:tc>
          <w:tcPr>
            <w:tcW w:w="2127" w:type="dxa"/>
            <w:vMerge/>
          </w:tcPr>
          <w:p w14:paraId="6CE11776" w14:textId="77777777" w:rsidR="00BB3A0B" w:rsidRPr="008D22E0" w:rsidRDefault="00BB3A0B" w:rsidP="00B918B5">
            <w:pPr>
              <w:tabs>
                <w:tab w:val="left" w:pos="1276"/>
              </w:tabs>
              <w:rPr>
                <w:b/>
                <w:sz w:val="22"/>
                <w:szCs w:val="22"/>
                <w:lang w:val="lt-LT" w:eastAsia="lt-LT"/>
              </w:rPr>
            </w:pPr>
          </w:p>
        </w:tc>
        <w:tc>
          <w:tcPr>
            <w:tcW w:w="10379" w:type="dxa"/>
          </w:tcPr>
          <w:p w14:paraId="124E0E58" w14:textId="1E32F17B" w:rsidR="00BB3A0B" w:rsidRPr="008D22E0" w:rsidRDefault="00BB3A0B" w:rsidP="00B918B5">
            <w:pPr>
              <w:tabs>
                <w:tab w:val="left" w:pos="1276"/>
              </w:tabs>
              <w:rPr>
                <w:bCs/>
                <w:sz w:val="22"/>
                <w:szCs w:val="22"/>
                <w:lang w:val="lt-LT" w:eastAsia="lt-LT"/>
              </w:rPr>
            </w:pPr>
            <w:r w:rsidRPr="008D22E0">
              <w:rPr>
                <w:bCs/>
                <w:sz w:val="22"/>
                <w:szCs w:val="22"/>
                <w:lang w:val="lt-LT" w:eastAsia="lt-LT"/>
              </w:rPr>
              <w:t>30.4.8. Aiškinasi, kaip galima padėti astma sergančiam ligoniui, suteikti pagalbą</w:t>
            </w:r>
            <w:r w:rsidR="00253449" w:rsidRPr="008D22E0">
              <w:rPr>
                <w:bCs/>
                <w:sz w:val="22"/>
                <w:szCs w:val="22"/>
                <w:lang w:val="lt-LT" w:eastAsia="lt-LT"/>
              </w:rPr>
              <w:t>,</w:t>
            </w:r>
            <w:r w:rsidRPr="008D22E0">
              <w:rPr>
                <w:bCs/>
                <w:sz w:val="22"/>
                <w:szCs w:val="22"/>
                <w:lang w:val="lt-LT" w:eastAsia="lt-LT"/>
              </w:rPr>
              <w:t xml:space="preserve"> ištikus priepuoliui</w:t>
            </w:r>
            <w:r w:rsidR="00253449" w:rsidRPr="008D22E0">
              <w:rPr>
                <w:bCs/>
                <w:sz w:val="22"/>
                <w:szCs w:val="22"/>
                <w:lang w:val="lt-LT" w:eastAsia="lt-LT"/>
              </w:rPr>
              <w:t>,</w:t>
            </w:r>
            <w:r w:rsidRPr="008D22E0">
              <w:rPr>
                <w:bCs/>
                <w:sz w:val="22"/>
                <w:szCs w:val="22"/>
                <w:lang w:val="lt-LT" w:eastAsia="lt-LT"/>
              </w:rPr>
              <w:t xml:space="preserve"> ir padėti</w:t>
            </w:r>
            <w:r w:rsidR="00253449" w:rsidRPr="008D22E0">
              <w:rPr>
                <w:bCs/>
                <w:sz w:val="22"/>
                <w:szCs w:val="22"/>
                <w:lang w:val="lt-LT" w:eastAsia="lt-LT"/>
              </w:rPr>
              <w:t>,</w:t>
            </w:r>
            <w:r w:rsidRPr="008D22E0">
              <w:rPr>
                <w:bCs/>
                <w:sz w:val="22"/>
                <w:szCs w:val="22"/>
                <w:lang w:val="lt-LT" w:eastAsia="lt-LT"/>
              </w:rPr>
              <w:t xml:space="preserve"> sutrikus kraujo apytakos sistemai.</w:t>
            </w:r>
          </w:p>
        </w:tc>
        <w:tc>
          <w:tcPr>
            <w:tcW w:w="2095" w:type="dxa"/>
          </w:tcPr>
          <w:p w14:paraId="5788FED7" w14:textId="77777777" w:rsidR="00BB3A0B" w:rsidRPr="008D22E0" w:rsidRDefault="00BB3A0B" w:rsidP="00B918B5">
            <w:pPr>
              <w:tabs>
                <w:tab w:val="left" w:pos="1276"/>
              </w:tabs>
              <w:rPr>
                <w:bCs/>
                <w:color w:val="000000" w:themeColor="text1"/>
                <w:sz w:val="22"/>
                <w:szCs w:val="22"/>
                <w:lang w:val="lt-LT" w:eastAsia="lt-LT"/>
              </w:rPr>
            </w:pPr>
          </w:p>
        </w:tc>
      </w:tr>
      <w:tr w:rsidR="00BB3A0B" w:rsidRPr="008D22E0" w14:paraId="58996CE2" w14:textId="77777777" w:rsidTr="00B918B5">
        <w:tc>
          <w:tcPr>
            <w:tcW w:w="2127" w:type="dxa"/>
            <w:vMerge/>
          </w:tcPr>
          <w:p w14:paraId="0A655983" w14:textId="77777777" w:rsidR="00BB3A0B" w:rsidRPr="008D22E0" w:rsidRDefault="00BB3A0B" w:rsidP="00B918B5">
            <w:pPr>
              <w:tabs>
                <w:tab w:val="left" w:pos="1276"/>
              </w:tabs>
              <w:rPr>
                <w:b/>
                <w:sz w:val="22"/>
                <w:szCs w:val="22"/>
                <w:lang w:val="lt-LT" w:eastAsia="lt-LT"/>
              </w:rPr>
            </w:pPr>
          </w:p>
        </w:tc>
        <w:tc>
          <w:tcPr>
            <w:tcW w:w="10379" w:type="dxa"/>
          </w:tcPr>
          <w:p w14:paraId="6D27B96C" w14:textId="575282CE" w:rsidR="00BB3A0B" w:rsidRPr="008D22E0" w:rsidRDefault="00BB3A0B" w:rsidP="00B918B5">
            <w:pPr>
              <w:tabs>
                <w:tab w:val="left" w:pos="1276"/>
              </w:tabs>
              <w:rPr>
                <w:bCs/>
                <w:sz w:val="22"/>
                <w:szCs w:val="22"/>
                <w:lang w:val="lt-LT" w:eastAsia="lt-LT"/>
              </w:rPr>
            </w:pPr>
            <w:r w:rsidRPr="008D22E0">
              <w:rPr>
                <w:bCs/>
                <w:sz w:val="22"/>
                <w:szCs w:val="22"/>
                <w:lang w:val="lt-LT" w:eastAsia="lt-LT"/>
              </w:rPr>
              <w:t>30.4.9. Aiškinasi psichoaktyviųjų medžiagų (marihuanos, kokaino, kreko, LSD, steroidų ir kt.) pavojų savo ir bendraamžių gyvenimui</w:t>
            </w:r>
            <w:r w:rsidR="00253449" w:rsidRPr="008D22E0">
              <w:rPr>
                <w:bCs/>
                <w:sz w:val="22"/>
                <w:szCs w:val="22"/>
                <w:lang w:val="lt-LT" w:eastAsia="lt-LT"/>
              </w:rPr>
              <w:t>;</w:t>
            </w:r>
            <w:r w:rsidRPr="008D22E0">
              <w:rPr>
                <w:bCs/>
                <w:sz w:val="22"/>
                <w:szCs w:val="22"/>
                <w:lang w:val="lt-LT" w:eastAsia="lt-LT"/>
              </w:rPr>
              <w:t xml:space="preserve"> mokosi įsitraukimo į vartojimą atsparumui reikalingų įgūdžių (pvz., atpažinti neigiamą spaudimą, tvirtabūdiškos reakcijos į pasiūlymą, įsitraukimas į socialiai priimtiną veiklą ir kt.).</w:t>
            </w:r>
          </w:p>
        </w:tc>
        <w:tc>
          <w:tcPr>
            <w:tcW w:w="2095" w:type="dxa"/>
          </w:tcPr>
          <w:p w14:paraId="28016556" w14:textId="77777777" w:rsidR="00BB3A0B" w:rsidRPr="008D22E0" w:rsidRDefault="00BB3A0B" w:rsidP="00B918B5">
            <w:pPr>
              <w:tabs>
                <w:tab w:val="left" w:pos="1276"/>
              </w:tabs>
              <w:rPr>
                <w:bCs/>
                <w:sz w:val="22"/>
                <w:szCs w:val="22"/>
                <w:lang w:val="lt-LT" w:eastAsia="lt-LT"/>
              </w:rPr>
            </w:pPr>
          </w:p>
        </w:tc>
      </w:tr>
    </w:tbl>
    <w:p w14:paraId="10F2EF60" w14:textId="77777777" w:rsidR="00BB3A0B" w:rsidRPr="008D22E0" w:rsidRDefault="00BB3A0B" w:rsidP="00BB3A0B">
      <w:pPr>
        <w:rPr>
          <w:sz w:val="22"/>
          <w:szCs w:val="22"/>
          <w:lang w:val="lt-LT"/>
        </w:rPr>
      </w:pPr>
    </w:p>
    <w:p w14:paraId="52D5DE1C" w14:textId="77777777" w:rsidR="00BB3A0B" w:rsidRPr="008D22E0" w:rsidRDefault="00BB3A0B" w:rsidP="00BB3A0B">
      <w:pPr>
        <w:rPr>
          <w:b/>
          <w:bCs/>
          <w:sz w:val="22"/>
          <w:szCs w:val="22"/>
          <w:lang w:val="lt-LT"/>
        </w:rPr>
      </w:pPr>
      <w:r w:rsidRPr="008D22E0">
        <w:rPr>
          <w:b/>
          <w:bCs/>
          <w:sz w:val="22"/>
          <w:szCs w:val="22"/>
          <w:lang w:val="lt-LT"/>
        </w:rPr>
        <w:br w:type="page"/>
      </w:r>
    </w:p>
    <w:p w14:paraId="71B6C6C3" w14:textId="383A0144" w:rsidR="00BB3A0B" w:rsidRPr="008D22E0" w:rsidRDefault="006E6B2F" w:rsidP="00943CF8">
      <w:pPr>
        <w:jc w:val="right"/>
        <w:rPr>
          <w:bCs/>
          <w:lang w:val="lt-LT"/>
        </w:rPr>
      </w:pPr>
      <w:r w:rsidRPr="008D22E0">
        <w:rPr>
          <w:b/>
          <w:bCs/>
          <w:lang w:val="lt-LT"/>
        </w:rPr>
        <w:lastRenderedPageBreak/>
        <w:t>1</w:t>
      </w:r>
      <w:r w:rsidR="00354A02" w:rsidRPr="008D22E0">
        <w:rPr>
          <w:b/>
          <w:bCs/>
          <w:lang w:val="lt-LT"/>
        </w:rPr>
        <w:t>.4 priedas</w:t>
      </w:r>
    </w:p>
    <w:p w14:paraId="0BF42AF1" w14:textId="77777777" w:rsidR="00BB3A0B" w:rsidRPr="008D22E0" w:rsidRDefault="00BB3A0B" w:rsidP="00943CF8">
      <w:pPr>
        <w:pStyle w:val="Heading2"/>
        <w:rPr>
          <w:b w:val="0"/>
          <w:lang w:val="lt-LT"/>
        </w:rPr>
      </w:pPr>
      <w:bookmarkStart w:id="66" w:name="_Toc206434002"/>
      <w:r w:rsidRPr="008D22E0">
        <w:rPr>
          <w:lang w:val="lt-LT"/>
        </w:rPr>
        <w:t xml:space="preserve">Pasiruošimas 8 klasės </w:t>
      </w:r>
      <w:r w:rsidRPr="008D22E0">
        <w:rPr>
          <w:i/>
          <w:iCs/>
          <w:lang w:val="lt-LT"/>
        </w:rPr>
        <w:t xml:space="preserve">Gyvenimo įgūdžių </w:t>
      </w:r>
      <w:r w:rsidRPr="008D22E0">
        <w:rPr>
          <w:lang w:val="lt-LT"/>
        </w:rPr>
        <w:t>pamokoms</w:t>
      </w:r>
      <w:bookmarkEnd w:id="66"/>
    </w:p>
    <w:p w14:paraId="31201C05" w14:textId="77777777" w:rsidR="00BB3A0B" w:rsidRPr="008D22E0" w:rsidRDefault="00BB3A0B" w:rsidP="00BB3A0B">
      <w:pPr>
        <w:rPr>
          <w:sz w:val="22"/>
          <w:szCs w:val="22"/>
          <w:lang w:val="lt-LT"/>
        </w:rPr>
      </w:pPr>
    </w:p>
    <w:tbl>
      <w:tblPr>
        <w:tblStyle w:val="TableGrid"/>
        <w:tblW w:w="14596" w:type="dxa"/>
        <w:tblLook w:val="04A0" w:firstRow="1" w:lastRow="0" w:firstColumn="1" w:lastColumn="0" w:noHBand="0" w:noVBand="1"/>
      </w:tblPr>
      <w:tblGrid>
        <w:gridCol w:w="2290"/>
        <w:gridCol w:w="9897"/>
        <w:gridCol w:w="2409"/>
      </w:tblGrid>
      <w:tr w:rsidR="00BB3A0B" w:rsidRPr="008D22E0" w14:paraId="4AF09CB1" w14:textId="77777777" w:rsidTr="00B918B5">
        <w:tc>
          <w:tcPr>
            <w:tcW w:w="2290" w:type="dxa"/>
            <w:vAlign w:val="center"/>
          </w:tcPr>
          <w:p w14:paraId="37DFB5B2"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Turinio dalis</w:t>
            </w:r>
          </w:p>
        </w:tc>
        <w:tc>
          <w:tcPr>
            <w:tcW w:w="9897" w:type="dxa"/>
            <w:vAlign w:val="center"/>
          </w:tcPr>
          <w:p w14:paraId="1C4A4B41"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Potemė</w:t>
            </w:r>
          </w:p>
        </w:tc>
        <w:tc>
          <w:tcPr>
            <w:tcW w:w="2409" w:type="dxa"/>
            <w:vAlign w:val="center"/>
          </w:tcPr>
          <w:p w14:paraId="6935AB11" w14:textId="77777777" w:rsidR="00BB3A0B" w:rsidRPr="008D22E0" w:rsidRDefault="00BB3A0B" w:rsidP="00B918B5">
            <w:pPr>
              <w:tabs>
                <w:tab w:val="left" w:pos="1276"/>
              </w:tabs>
              <w:rPr>
                <w:b/>
                <w:sz w:val="22"/>
                <w:szCs w:val="22"/>
                <w:lang w:val="lt-LT" w:eastAsia="lt-LT"/>
              </w:rPr>
            </w:pPr>
            <w:r w:rsidRPr="008D22E0">
              <w:rPr>
                <w:b/>
                <w:sz w:val="22"/>
                <w:szCs w:val="22"/>
                <w:lang w:val="lt-LT" w:eastAsia="lt-LT"/>
              </w:rPr>
              <w:t>Priemonės (Nurodykite, konkretų pavadinimą, jeigu neturite, pasižymėkite, kad neturite)</w:t>
            </w:r>
          </w:p>
        </w:tc>
      </w:tr>
      <w:tr w:rsidR="00BB3A0B" w:rsidRPr="008D22E0" w14:paraId="453F5B91" w14:textId="77777777" w:rsidTr="00B918B5">
        <w:tc>
          <w:tcPr>
            <w:tcW w:w="2290" w:type="dxa"/>
            <w:vMerge w:val="restart"/>
          </w:tcPr>
          <w:p w14:paraId="0BB81343" w14:textId="4F70619F" w:rsidR="00BB3A0B" w:rsidRPr="008D22E0" w:rsidRDefault="00BB3A0B" w:rsidP="00B918B5">
            <w:pPr>
              <w:tabs>
                <w:tab w:val="left" w:pos="1276"/>
              </w:tabs>
              <w:rPr>
                <w:b/>
                <w:sz w:val="22"/>
                <w:szCs w:val="22"/>
                <w:lang w:val="lt-LT" w:eastAsia="lt-LT"/>
              </w:rPr>
            </w:pPr>
            <w:r w:rsidRPr="008D22E0">
              <w:rPr>
                <w:b/>
                <w:sz w:val="22"/>
                <w:szCs w:val="22"/>
                <w:lang w:val="lt-LT" w:eastAsia="lt-LT"/>
              </w:rPr>
              <w:t>3</w:t>
            </w:r>
            <w:r w:rsidR="000E2097" w:rsidRPr="008D22E0">
              <w:rPr>
                <w:b/>
                <w:sz w:val="22"/>
                <w:szCs w:val="22"/>
                <w:lang w:val="lt-LT" w:eastAsia="lt-LT"/>
              </w:rPr>
              <w:t>1</w:t>
            </w:r>
            <w:r w:rsidRPr="008D22E0">
              <w:rPr>
                <w:b/>
                <w:sz w:val="22"/>
                <w:szCs w:val="22"/>
                <w:lang w:val="lt-LT" w:eastAsia="lt-LT"/>
              </w:rPr>
              <w:t>.1. Savęs pažinimas ir asmeniniai tobulėjimo tikslai</w:t>
            </w:r>
            <w:r w:rsidRPr="008D22E0">
              <w:rPr>
                <w:b/>
                <w:sz w:val="22"/>
                <w:szCs w:val="22"/>
                <w:shd w:val="clear" w:color="auto" w:fill="FFFFFF"/>
                <w:lang w:val="lt-LT" w:eastAsia="lt-LT"/>
              </w:rPr>
              <w:t xml:space="preserve">. </w:t>
            </w:r>
          </w:p>
        </w:tc>
        <w:tc>
          <w:tcPr>
            <w:tcW w:w="9897" w:type="dxa"/>
          </w:tcPr>
          <w:p w14:paraId="2FC7A677"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31.1.1. Analizuodami įvairias situacijas, aiškinasi, kodėl toje pačioje situacijoje žmonės jaučia skirtingas emocijas, kokiose situacijose negalima nieko pakeisti ir kodėl svarbu susikoncentruoti į kitus dalykus.</w:t>
            </w:r>
          </w:p>
        </w:tc>
        <w:tc>
          <w:tcPr>
            <w:tcW w:w="2409" w:type="dxa"/>
          </w:tcPr>
          <w:p w14:paraId="1949F4C1" w14:textId="77777777" w:rsidR="00BB3A0B" w:rsidRPr="008D22E0" w:rsidRDefault="00BB3A0B" w:rsidP="00B918B5">
            <w:pPr>
              <w:tabs>
                <w:tab w:val="left" w:pos="1276"/>
              </w:tabs>
              <w:rPr>
                <w:bCs/>
                <w:sz w:val="22"/>
                <w:szCs w:val="22"/>
                <w:lang w:val="lt-LT" w:eastAsia="lt-LT"/>
              </w:rPr>
            </w:pPr>
          </w:p>
        </w:tc>
      </w:tr>
      <w:tr w:rsidR="00BB3A0B" w:rsidRPr="008D22E0" w14:paraId="4C99740E" w14:textId="77777777" w:rsidTr="00B918B5">
        <w:tc>
          <w:tcPr>
            <w:tcW w:w="2290" w:type="dxa"/>
            <w:vMerge/>
          </w:tcPr>
          <w:p w14:paraId="2AA8A025" w14:textId="77777777" w:rsidR="00BB3A0B" w:rsidRPr="008D22E0" w:rsidRDefault="00BB3A0B" w:rsidP="00B918B5">
            <w:pPr>
              <w:tabs>
                <w:tab w:val="left" w:pos="1276"/>
              </w:tabs>
              <w:rPr>
                <w:b/>
                <w:sz w:val="22"/>
                <w:szCs w:val="22"/>
                <w:lang w:val="lt-LT" w:eastAsia="lt-LT"/>
              </w:rPr>
            </w:pPr>
          </w:p>
        </w:tc>
        <w:tc>
          <w:tcPr>
            <w:tcW w:w="9897" w:type="dxa"/>
          </w:tcPr>
          <w:p w14:paraId="22147672" w14:textId="1BD3B71E" w:rsidR="00BB3A0B" w:rsidRPr="008D22E0" w:rsidRDefault="00BB3A0B" w:rsidP="00B918B5">
            <w:pPr>
              <w:tabs>
                <w:tab w:val="left" w:pos="1276"/>
              </w:tabs>
              <w:rPr>
                <w:bCs/>
                <w:sz w:val="22"/>
                <w:szCs w:val="22"/>
                <w:lang w:val="lt-LT" w:eastAsia="lt-LT"/>
              </w:rPr>
            </w:pPr>
            <w:r w:rsidRPr="008D22E0">
              <w:rPr>
                <w:bCs/>
                <w:sz w:val="22"/>
                <w:szCs w:val="22"/>
                <w:lang w:val="lt-LT" w:eastAsia="lt-LT"/>
              </w:rPr>
              <w:t>31.1.2. Mokosi analizuoti pykčio priežastis ir mokosi jį suvaldyti. Paaiškina, kaip</w:t>
            </w:r>
            <w:r w:rsidR="00253449" w:rsidRPr="008D22E0">
              <w:rPr>
                <w:bCs/>
                <w:sz w:val="22"/>
                <w:szCs w:val="22"/>
                <w:lang w:val="lt-LT" w:eastAsia="lt-LT"/>
              </w:rPr>
              <w:t xml:space="preserve"> galima suvaldyti pyktį</w:t>
            </w:r>
            <w:r w:rsidRPr="008D22E0">
              <w:rPr>
                <w:bCs/>
                <w:sz w:val="22"/>
                <w:szCs w:val="22"/>
                <w:lang w:val="lt-LT" w:eastAsia="lt-LT"/>
              </w:rPr>
              <w:t xml:space="preserve"> vadovaujantis vertybėmis.</w:t>
            </w:r>
          </w:p>
        </w:tc>
        <w:tc>
          <w:tcPr>
            <w:tcW w:w="2409" w:type="dxa"/>
          </w:tcPr>
          <w:p w14:paraId="0610C670" w14:textId="77777777" w:rsidR="00BB3A0B" w:rsidRPr="008D22E0" w:rsidRDefault="00BB3A0B" w:rsidP="00B918B5">
            <w:pPr>
              <w:tabs>
                <w:tab w:val="left" w:pos="1276"/>
              </w:tabs>
              <w:rPr>
                <w:bCs/>
                <w:sz w:val="22"/>
                <w:szCs w:val="22"/>
                <w:lang w:val="lt-LT" w:eastAsia="lt-LT"/>
              </w:rPr>
            </w:pPr>
          </w:p>
        </w:tc>
      </w:tr>
      <w:tr w:rsidR="00BB3A0B" w:rsidRPr="008D22E0" w14:paraId="1879EDB2" w14:textId="77777777" w:rsidTr="00B918B5">
        <w:tc>
          <w:tcPr>
            <w:tcW w:w="2290" w:type="dxa"/>
            <w:vMerge/>
          </w:tcPr>
          <w:p w14:paraId="36060DDC" w14:textId="77777777" w:rsidR="00BB3A0B" w:rsidRPr="008D22E0" w:rsidRDefault="00BB3A0B" w:rsidP="00B918B5">
            <w:pPr>
              <w:tabs>
                <w:tab w:val="left" w:pos="1276"/>
              </w:tabs>
              <w:rPr>
                <w:b/>
                <w:sz w:val="22"/>
                <w:szCs w:val="22"/>
                <w:lang w:val="lt-LT" w:eastAsia="lt-LT"/>
              </w:rPr>
            </w:pPr>
          </w:p>
        </w:tc>
        <w:tc>
          <w:tcPr>
            <w:tcW w:w="9897" w:type="dxa"/>
          </w:tcPr>
          <w:p w14:paraId="214E836C" w14:textId="318D7024" w:rsidR="00BB3A0B" w:rsidRPr="008D22E0" w:rsidRDefault="00253449" w:rsidP="00B918B5">
            <w:pPr>
              <w:tabs>
                <w:tab w:val="left" w:pos="1276"/>
              </w:tabs>
              <w:rPr>
                <w:bCs/>
                <w:sz w:val="22"/>
                <w:szCs w:val="22"/>
                <w:lang w:val="lt-LT" w:eastAsia="lt-LT"/>
              </w:rPr>
            </w:pPr>
            <w:r w:rsidRPr="008D22E0">
              <w:rPr>
                <w:bCs/>
                <w:sz w:val="22"/>
                <w:szCs w:val="22"/>
                <w:lang w:val="lt-LT" w:eastAsia="lt-LT"/>
              </w:rPr>
              <w:t>31.1.3. Mokosi analizuoti situacijas, kuriose jaučia sudėtingus jausmus, mokosi juos priimti, išreikšti, pritaikyti asmenines streso valdymo technikas, kurios padeda nusiraminti, atliekant stresą keliančias mokyklines veiklas (pvz., viešas kalbėjimas, testo atlikimas), pakreipti savo mintis, veiksmus ir emocijas teigiama linkme, planuoti, kur galima kreiptis, nepavykus suvaldyti nerimo, streso ar kitų rūpesčius keliančių emocijų.</w:t>
            </w:r>
          </w:p>
        </w:tc>
        <w:tc>
          <w:tcPr>
            <w:tcW w:w="2409" w:type="dxa"/>
          </w:tcPr>
          <w:p w14:paraId="5C14792F" w14:textId="77777777" w:rsidR="00BB3A0B" w:rsidRPr="008D22E0" w:rsidRDefault="00BB3A0B" w:rsidP="00B918B5">
            <w:pPr>
              <w:tabs>
                <w:tab w:val="left" w:pos="1276"/>
              </w:tabs>
              <w:rPr>
                <w:bCs/>
                <w:sz w:val="22"/>
                <w:szCs w:val="22"/>
                <w:lang w:val="lt-LT" w:eastAsia="lt-LT"/>
              </w:rPr>
            </w:pPr>
          </w:p>
        </w:tc>
      </w:tr>
      <w:tr w:rsidR="00BB3A0B" w:rsidRPr="008D22E0" w14:paraId="1A9A7628" w14:textId="77777777" w:rsidTr="00B918B5">
        <w:tc>
          <w:tcPr>
            <w:tcW w:w="2290" w:type="dxa"/>
            <w:vMerge/>
          </w:tcPr>
          <w:p w14:paraId="18A0958A" w14:textId="77777777" w:rsidR="00BB3A0B" w:rsidRPr="008D22E0" w:rsidRDefault="00BB3A0B" w:rsidP="00B918B5">
            <w:pPr>
              <w:tabs>
                <w:tab w:val="left" w:pos="1276"/>
              </w:tabs>
              <w:rPr>
                <w:b/>
                <w:sz w:val="22"/>
                <w:szCs w:val="22"/>
                <w:lang w:val="lt-LT" w:eastAsia="lt-LT"/>
              </w:rPr>
            </w:pPr>
          </w:p>
        </w:tc>
        <w:tc>
          <w:tcPr>
            <w:tcW w:w="9897" w:type="dxa"/>
          </w:tcPr>
          <w:p w14:paraId="63959ABC" w14:textId="099C20BA" w:rsidR="00BB3A0B" w:rsidRPr="008D22E0" w:rsidRDefault="00253449" w:rsidP="00B918B5">
            <w:pPr>
              <w:tabs>
                <w:tab w:val="left" w:pos="1276"/>
              </w:tabs>
              <w:rPr>
                <w:bCs/>
                <w:sz w:val="22"/>
                <w:szCs w:val="22"/>
                <w:lang w:val="lt-LT" w:eastAsia="lt-LT"/>
              </w:rPr>
            </w:pPr>
            <w:r w:rsidRPr="008D22E0">
              <w:rPr>
                <w:bCs/>
                <w:sz w:val="22"/>
                <w:szCs w:val="22"/>
                <w:lang w:val="lt-LT" w:eastAsia="lt-LT"/>
              </w:rPr>
              <w:t>31.1.4. Analizuoja savo savybes, pomėgius, talentus ir gebėjimus; remdamiesi išvadomis, samprotauja apie savo karjeros ir (ar) savanorystės galimybes.</w:t>
            </w:r>
          </w:p>
        </w:tc>
        <w:tc>
          <w:tcPr>
            <w:tcW w:w="2409" w:type="dxa"/>
          </w:tcPr>
          <w:p w14:paraId="7D5E02B3" w14:textId="77777777" w:rsidR="00BB3A0B" w:rsidRPr="008D22E0" w:rsidRDefault="00BB3A0B" w:rsidP="00B918B5">
            <w:pPr>
              <w:tabs>
                <w:tab w:val="left" w:pos="1276"/>
              </w:tabs>
              <w:rPr>
                <w:bCs/>
                <w:sz w:val="22"/>
                <w:szCs w:val="22"/>
                <w:lang w:val="lt-LT" w:eastAsia="lt-LT"/>
              </w:rPr>
            </w:pPr>
          </w:p>
        </w:tc>
      </w:tr>
      <w:tr w:rsidR="00BB3A0B" w:rsidRPr="008D22E0" w14:paraId="5DFD8B6B" w14:textId="77777777" w:rsidTr="00B918B5">
        <w:tc>
          <w:tcPr>
            <w:tcW w:w="2290" w:type="dxa"/>
            <w:vMerge/>
          </w:tcPr>
          <w:p w14:paraId="32B38A04" w14:textId="77777777" w:rsidR="00BB3A0B" w:rsidRPr="008D22E0" w:rsidRDefault="00BB3A0B" w:rsidP="00B918B5">
            <w:pPr>
              <w:tabs>
                <w:tab w:val="left" w:pos="1276"/>
              </w:tabs>
              <w:rPr>
                <w:b/>
                <w:sz w:val="22"/>
                <w:szCs w:val="22"/>
                <w:lang w:val="lt-LT" w:eastAsia="lt-LT"/>
              </w:rPr>
            </w:pPr>
          </w:p>
        </w:tc>
        <w:tc>
          <w:tcPr>
            <w:tcW w:w="9897" w:type="dxa"/>
          </w:tcPr>
          <w:p w14:paraId="2CC278BF" w14:textId="45A041CF" w:rsidR="00BB3A0B" w:rsidRPr="008D22E0" w:rsidRDefault="00253449" w:rsidP="00B918B5">
            <w:pPr>
              <w:tabs>
                <w:tab w:val="left" w:pos="1276"/>
              </w:tabs>
              <w:rPr>
                <w:bCs/>
                <w:sz w:val="22"/>
                <w:szCs w:val="22"/>
                <w:lang w:val="lt-LT" w:eastAsia="lt-LT"/>
              </w:rPr>
            </w:pPr>
            <w:r w:rsidRPr="008D22E0">
              <w:rPr>
                <w:bCs/>
                <w:sz w:val="22"/>
                <w:szCs w:val="22"/>
                <w:lang w:val="lt-LT" w:eastAsia="lt-LT"/>
              </w:rPr>
              <w:t>31.1.5. Diskutuoja, kaip įgūdžiai, stiprybės ir vertybės, buvimas sektinu pavyzdžiu jaunesniems asmenims prisideda prie visos klasės ir (ar) grupės, šeimos ir bendruomenės sėkmės.</w:t>
            </w:r>
          </w:p>
        </w:tc>
        <w:tc>
          <w:tcPr>
            <w:tcW w:w="2409" w:type="dxa"/>
          </w:tcPr>
          <w:p w14:paraId="3B9F0131" w14:textId="77777777" w:rsidR="00BB3A0B" w:rsidRPr="008D22E0" w:rsidRDefault="00BB3A0B" w:rsidP="00B918B5">
            <w:pPr>
              <w:tabs>
                <w:tab w:val="left" w:pos="1276"/>
              </w:tabs>
              <w:rPr>
                <w:bCs/>
                <w:sz w:val="22"/>
                <w:szCs w:val="22"/>
                <w:lang w:val="lt-LT" w:eastAsia="lt-LT"/>
              </w:rPr>
            </w:pPr>
          </w:p>
        </w:tc>
      </w:tr>
      <w:tr w:rsidR="00BB3A0B" w:rsidRPr="008D22E0" w14:paraId="4A3591CC" w14:textId="77777777" w:rsidTr="00B761F4">
        <w:trPr>
          <w:trHeight w:val="621"/>
        </w:trPr>
        <w:tc>
          <w:tcPr>
            <w:tcW w:w="2290" w:type="dxa"/>
            <w:vMerge/>
          </w:tcPr>
          <w:p w14:paraId="62DA60CF" w14:textId="77777777" w:rsidR="00BB3A0B" w:rsidRPr="008D22E0" w:rsidRDefault="00BB3A0B" w:rsidP="00B918B5">
            <w:pPr>
              <w:tabs>
                <w:tab w:val="left" w:pos="1276"/>
              </w:tabs>
              <w:rPr>
                <w:b/>
                <w:sz w:val="22"/>
                <w:szCs w:val="22"/>
                <w:lang w:val="lt-LT" w:eastAsia="lt-LT"/>
              </w:rPr>
            </w:pPr>
          </w:p>
        </w:tc>
        <w:tc>
          <w:tcPr>
            <w:tcW w:w="9897" w:type="dxa"/>
          </w:tcPr>
          <w:p w14:paraId="6EC0D657" w14:textId="77777777" w:rsidR="00BB3A0B" w:rsidRPr="008D22E0" w:rsidRDefault="00BB3A0B" w:rsidP="00B918B5">
            <w:pPr>
              <w:tabs>
                <w:tab w:val="left" w:pos="1276"/>
              </w:tabs>
              <w:rPr>
                <w:bCs/>
                <w:sz w:val="22"/>
                <w:szCs w:val="22"/>
                <w:lang w:val="lt-LT" w:eastAsia="lt-LT"/>
              </w:rPr>
            </w:pPr>
            <w:r w:rsidRPr="008D22E0">
              <w:rPr>
                <w:bCs/>
                <w:sz w:val="22"/>
                <w:szCs w:val="22"/>
                <w:lang w:val="lt-LT" w:eastAsia="lt-LT"/>
              </w:rPr>
              <w:t>31.1.6. Mokosi argumentuoti, kaip tinkamas laiko planavimas gali padėti priimti tinkamus sprendimus, analizuojant ir įvardijant stipriuosius ir silpnuosius mokymosi pasiekimus, sukuria kriterijus, kuriais remdamasi(s) pasirenka veiklas, kuriose nori dalyvauti ir tobulinti savo žinias ir gebėjimus.</w:t>
            </w:r>
          </w:p>
        </w:tc>
        <w:tc>
          <w:tcPr>
            <w:tcW w:w="2409" w:type="dxa"/>
          </w:tcPr>
          <w:p w14:paraId="76EBAC15" w14:textId="77777777" w:rsidR="00BB3A0B" w:rsidRPr="008D22E0" w:rsidRDefault="00BB3A0B" w:rsidP="00B918B5">
            <w:pPr>
              <w:tabs>
                <w:tab w:val="left" w:pos="1276"/>
              </w:tabs>
              <w:rPr>
                <w:bCs/>
                <w:sz w:val="22"/>
                <w:szCs w:val="22"/>
                <w:lang w:val="lt-LT" w:eastAsia="lt-LT"/>
              </w:rPr>
            </w:pPr>
          </w:p>
        </w:tc>
      </w:tr>
      <w:tr w:rsidR="00253449" w:rsidRPr="008D22E0" w14:paraId="603267D4" w14:textId="77777777" w:rsidTr="00B761F4">
        <w:trPr>
          <w:trHeight w:val="492"/>
        </w:trPr>
        <w:tc>
          <w:tcPr>
            <w:tcW w:w="2290" w:type="dxa"/>
            <w:vMerge/>
          </w:tcPr>
          <w:p w14:paraId="042715CE" w14:textId="77777777" w:rsidR="00253449" w:rsidRPr="008D22E0" w:rsidRDefault="00253449" w:rsidP="00253449">
            <w:pPr>
              <w:tabs>
                <w:tab w:val="left" w:pos="1276"/>
              </w:tabs>
              <w:rPr>
                <w:b/>
                <w:sz w:val="22"/>
                <w:szCs w:val="22"/>
                <w:lang w:val="lt-LT" w:eastAsia="lt-LT"/>
              </w:rPr>
            </w:pPr>
          </w:p>
        </w:tc>
        <w:tc>
          <w:tcPr>
            <w:tcW w:w="9897" w:type="dxa"/>
          </w:tcPr>
          <w:p w14:paraId="6A7C3961" w14:textId="746FF9C1" w:rsidR="00253449" w:rsidRPr="008D22E0" w:rsidRDefault="00253449" w:rsidP="00253449">
            <w:pPr>
              <w:tabs>
                <w:tab w:val="left" w:pos="1276"/>
              </w:tabs>
              <w:rPr>
                <w:bCs/>
                <w:sz w:val="22"/>
                <w:szCs w:val="22"/>
                <w:lang w:val="lt-LT" w:eastAsia="lt-LT"/>
              </w:rPr>
            </w:pPr>
            <w:r w:rsidRPr="008D22E0">
              <w:rPr>
                <w:bCs/>
                <w:sz w:val="22"/>
                <w:szCs w:val="22"/>
                <w:lang w:val="lt-LT" w:eastAsia="lt-LT"/>
              </w:rPr>
              <w:t>31.1.7. Analizuoja, kaip ilgalaikio karjeros tikslo išsikėlimas ir jo siekimas daro įtaką, siekiant mokymo(si) tikslų, išsikelia tikslą ir sukuria sėkmės kriterijus tikslo įgyvendinimo žingsniams vertinti, mokosi save motyvuoti, susidūrus su nesėkme ir kliūtimi.</w:t>
            </w:r>
          </w:p>
        </w:tc>
        <w:tc>
          <w:tcPr>
            <w:tcW w:w="2409" w:type="dxa"/>
          </w:tcPr>
          <w:p w14:paraId="3AB22B42" w14:textId="77777777" w:rsidR="00253449" w:rsidRPr="008D22E0" w:rsidRDefault="00253449" w:rsidP="00253449">
            <w:pPr>
              <w:tabs>
                <w:tab w:val="left" w:pos="1276"/>
              </w:tabs>
              <w:rPr>
                <w:bCs/>
                <w:sz w:val="22"/>
                <w:szCs w:val="22"/>
                <w:lang w:val="lt-LT" w:eastAsia="lt-LT"/>
              </w:rPr>
            </w:pPr>
          </w:p>
        </w:tc>
      </w:tr>
      <w:tr w:rsidR="00253449" w:rsidRPr="008D22E0" w14:paraId="21EBC9BE" w14:textId="77777777" w:rsidTr="00B918B5">
        <w:tc>
          <w:tcPr>
            <w:tcW w:w="2290" w:type="dxa"/>
            <w:vMerge w:val="restart"/>
          </w:tcPr>
          <w:p w14:paraId="08C61C97" w14:textId="21F4C57A" w:rsidR="00253449" w:rsidRPr="008D22E0" w:rsidRDefault="00253449" w:rsidP="00253449">
            <w:pPr>
              <w:tabs>
                <w:tab w:val="left" w:pos="1276"/>
              </w:tabs>
              <w:rPr>
                <w:b/>
                <w:sz w:val="22"/>
                <w:szCs w:val="22"/>
                <w:lang w:val="lt-LT" w:eastAsia="lt-LT"/>
              </w:rPr>
            </w:pPr>
            <w:r w:rsidRPr="008D22E0">
              <w:rPr>
                <w:b/>
                <w:sz w:val="22"/>
                <w:szCs w:val="22"/>
                <w:lang w:val="lt-LT" w:eastAsia="lt-LT"/>
              </w:rPr>
              <w:t>3</w:t>
            </w:r>
            <w:r w:rsidR="000E2097" w:rsidRPr="008D22E0">
              <w:rPr>
                <w:b/>
                <w:sz w:val="22"/>
                <w:szCs w:val="22"/>
                <w:lang w:val="lt-LT" w:eastAsia="lt-LT"/>
              </w:rPr>
              <w:t>1</w:t>
            </w:r>
            <w:r w:rsidRPr="008D22E0">
              <w:rPr>
                <w:b/>
                <w:sz w:val="22"/>
                <w:szCs w:val="22"/>
                <w:lang w:val="lt-LT" w:eastAsia="lt-LT"/>
              </w:rPr>
              <w:t xml:space="preserve">.2. Santykiai ir bendradarbiavimas. </w:t>
            </w:r>
          </w:p>
          <w:p w14:paraId="334387E6" w14:textId="77777777" w:rsidR="00253449" w:rsidRPr="008D22E0" w:rsidRDefault="00253449" w:rsidP="00253449">
            <w:pPr>
              <w:tabs>
                <w:tab w:val="left" w:pos="1276"/>
              </w:tabs>
              <w:rPr>
                <w:b/>
                <w:sz w:val="22"/>
                <w:szCs w:val="22"/>
                <w:lang w:val="lt-LT" w:eastAsia="lt-LT"/>
              </w:rPr>
            </w:pPr>
          </w:p>
        </w:tc>
        <w:tc>
          <w:tcPr>
            <w:tcW w:w="9897" w:type="dxa"/>
          </w:tcPr>
          <w:p w14:paraId="40C1617D" w14:textId="5C6C0CBC" w:rsidR="00253449" w:rsidRPr="008D22E0" w:rsidRDefault="00253449" w:rsidP="00253449">
            <w:pPr>
              <w:tabs>
                <w:tab w:val="left" w:pos="1276"/>
              </w:tabs>
              <w:rPr>
                <w:bCs/>
                <w:sz w:val="22"/>
                <w:szCs w:val="22"/>
                <w:lang w:val="lt-LT" w:eastAsia="lt-LT"/>
              </w:rPr>
            </w:pPr>
            <w:r w:rsidRPr="008D22E0">
              <w:rPr>
                <w:bCs/>
                <w:sz w:val="22"/>
                <w:szCs w:val="22"/>
                <w:lang w:val="lt-LT" w:eastAsia="lt-LT"/>
              </w:rPr>
              <w:t>31.2.1. Diskutuoja, kaip supranta žodžius „</w:t>
            </w:r>
            <w:r w:rsidRPr="008D22E0">
              <w:rPr>
                <w:bCs/>
                <w:iCs/>
                <w:sz w:val="22"/>
                <w:szCs w:val="22"/>
                <w:lang w:val="lt-LT" w:eastAsia="lt-LT"/>
              </w:rPr>
              <w:t>priimti kito emocijas“</w:t>
            </w:r>
            <w:r w:rsidRPr="008D22E0">
              <w:rPr>
                <w:bCs/>
                <w:sz w:val="22"/>
                <w:szCs w:val="22"/>
                <w:lang w:val="lt-LT" w:eastAsia="lt-LT"/>
              </w:rPr>
              <w:t>, mokydamiesi išreikšti kitam jausmus ir paaiškinti, kaip tinkamai atsakyti į kito asmens rodomus jausmus, diskutuoja apie santykių ir kitam jaučiamų jausmų įvairovę.</w:t>
            </w:r>
          </w:p>
        </w:tc>
        <w:tc>
          <w:tcPr>
            <w:tcW w:w="2409" w:type="dxa"/>
          </w:tcPr>
          <w:p w14:paraId="55C5D791" w14:textId="77777777" w:rsidR="00253449" w:rsidRPr="008D22E0" w:rsidRDefault="00253449" w:rsidP="00253449">
            <w:pPr>
              <w:tabs>
                <w:tab w:val="left" w:pos="1276"/>
              </w:tabs>
              <w:rPr>
                <w:bCs/>
                <w:sz w:val="22"/>
                <w:szCs w:val="22"/>
                <w:lang w:val="lt-LT" w:eastAsia="lt-LT"/>
              </w:rPr>
            </w:pPr>
          </w:p>
        </w:tc>
      </w:tr>
      <w:tr w:rsidR="00253449" w:rsidRPr="008D22E0" w14:paraId="47C6087C" w14:textId="77777777" w:rsidTr="00B918B5">
        <w:tc>
          <w:tcPr>
            <w:tcW w:w="2290" w:type="dxa"/>
            <w:vMerge/>
          </w:tcPr>
          <w:p w14:paraId="6DA73F5C" w14:textId="77777777" w:rsidR="00253449" w:rsidRPr="008D22E0" w:rsidRDefault="00253449" w:rsidP="00253449">
            <w:pPr>
              <w:tabs>
                <w:tab w:val="left" w:pos="1276"/>
              </w:tabs>
              <w:rPr>
                <w:b/>
                <w:sz w:val="22"/>
                <w:szCs w:val="22"/>
                <w:lang w:val="lt-LT" w:eastAsia="lt-LT"/>
              </w:rPr>
            </w:pPr>
          </w:p>
        </w:tc>
        <w:tc>
          <w:tcPr>
            <w:tcW w:w="9897" w:type="dxa"/>
          </w:tcPr>
          <w:p w14:paraId="4436953F" w14:textId="335F31A6" w:rsidR="00253449" w:rsidRPr="008D22E0" w:rsidRDefault="00253449" w:rsidP="00253449">
            <w:pPr>
              <w:tabs>
                <w:tab w:val="left" w:pos="1276"/>
              </w:tabs>
              <w:rPr>
                <w:bCs/>
                <w:sz w:val="22"/>
                <w:szCs w:val="22"/>
                <w:lang w:val="lt-LT" w:eastAsia="lt-LT"/>
              </w:rPr>
            </w:pPr>
            <w:r w:rsidRPr="008D22E0">
              <w:rPr>
                <w:bCs/>
                <w:sz w:val="22"/>
                <w:szCs w:val="22"/>
                <w:lang w:val="lt-LT" w:eastAsia="lt-LT"/>
              </w:rPr>
              <w:t>31.2.2. Tyrinėja ir mokosi palyginti ir paaiškinti, kas yra „ketinimas – poveikis“</w:t>
            </w:r>
            <w:r w:rsidRPr="008D22E0">
              <w:rPr>
                <w:bCs/>
                <w:iCs/>
                <w:sz w:val="22"/>
                <w:szCs w:val="22"/>
                <w:lang w:val="lt-LT" w:eastAsia="lt-LT"/>
              </w:rPr>
              <w:t xml:space="preserve"> ir</w:t>
            </w:r>
            <w:r w:rsidRPr="008D22E0">
              <w:rPr>
                <w:bCs/>
                <w:i/>
                <w:sz w:val="22"/>
                <w:szCs w:val="22"/>
                <w:lang w:val="lt-LT" w:eastAsia="lt-LT"/>
              </w:rPr>
              <w:t xml:space="preserve"> </w:t>
            </w:r>
            <w:r w:rsidRPr="008D22E0">
              <w:rPr>
                <w:bCs/>
                <w:sz w:val="22"/>
                <w:szCs w:val="22"/>
                <w:lang w:val="lt-LT" w:eastAsia="lt-LT"/>
              </w:rPr>
              <w:t>abipusė pagarba</w:t>
            </w:r>
            <w:r w:rsidRPr="008D22E0">
              <w:rPr>
                <w:bCs/>
                <w:iCs/>
                <w:sz w:val="22"/>
                <w:szCs w:val="22"/>
                <w:lang w:val="lt-LT" w:eastAsia="lt-LT"/>
              </w:rPr>
              <w:t xml:space="preserve">, analizuodami įvairias </w:t>
            </w:r>
            <w:r w:rsidRPr="008D22E0">
              <w:rPr>
                <w:bCs/>
                <w:sz w:val="22"/>
                <w:szCs w:val="22"/>
                <w:lang w:val="lt-LT" w:eastAsia="lt-LT"/>
              </w:rPr>
              <w:t>konfliktines situacijas; mokosi, perfrazuodami konfliktuojančių pusių argumentus, atpažinti ir įvardyti faktus bei ketinimus.</w:t>
            </w:r>
          </w:p>
        </w:tc>
        <w:tc>
          <w:tcPr>
            <w:tcW w:w="2409" w:type="dxa"/>
          </w:tcPr>
          <w:p w14:paraId="7D087038" w14:textId="77777777" w:rsidR="00253449" w:rsidRPr="008D22E0" w:rsidRDefault="00253449" w:rsidP="00253449">
            <w:pPr>
              <w:tabs>
                <w:tab w:val="left" w:pos="1276"/>
              </w:tabs>
              <w:rPr>
                <w:bCs/>
                <w:sz w:val="22"/>
                <w:szCs w:val="22"/>
                <w:lang w:val="lt-LT" w:eastAsia="lt-LT"/>
              </w:rPr>
            </w:pPr>
          </w:p>
        </w:tc>
      </w:tr>
      <w:tr w:rsidR="00253449" w:rsidRPr="008D22E0" w14:paraId="3E4096FE" w14:textId="77777777" w:rsidTr="00B918B5">
        <w:tc>
          <w:tcPr>
            <w:tcW w:w="2290" w:type="dxa"/>
            <w:vMerge/>
          </w:tcPr>
          <w:p w14:paraId="13404581" w14:textId="77777777" w:rsidR="00253449" w:rsidRPr="008D22E0" w:rsidRDefault="00253449" w:rsidP="00253449">
            <w:pPr>
              <w:tabs>
                <w:tab w:val="left" w:pos="1276"/>
              </w:tabs>
              <w:rPr>
                <w:b/>
                <w:sz w:val="22"/>
                <w:szCs w:val="22"/>
                <w:lang w:val="lt-LT" w:eastAsia="lt-LT"/>
              </w:rPr>
            </w:pPr>
          </w:p>
        </w:tc>
        <w:tc>
          <w:tcPr>
            <w:tcW w:w="9897" w:type="dxa"/>
          </w:tcPr>
          <w:p w14:paraId="23B73224" w14:textId="3BCF1950" w:rsidR="00253449" w:rsidRPr="008D22E0" w:rsidRDefault="00253449" w:rsidP="00253449">
            <w:pPr>
              <w:tabs>
                <w:tab w:val="left" w:pos="1276"/>
              </w:tabs>
              <w:rPr>
                <w:bCs/>
                <w:sz w:val="22"/>
                <w:szCs w:val="22"/>
                <w:lang w:val="lt-LT" w:eastAsia="lt-LT"/>
              </w:rPr>
            </w:pPr>
            <w:r w:rsidRPr="008D22E0">
              <w:rPr>
                <w:bCs/>
                <w:sz w:val="22"/>
                <w:szCs w:val="22"/>
                <w:lang w:val="lt-LT" w:eastAsia="lt-LT"/>
              </w:rPr>
              <w:t>31.2.3. Diskutuoja, kas yra galia, ir analizuoja, kaip skirtinguose santykiuose skiriasi galios pasiskirstymas ir kaip tai paveikia bendravimą grupėje ar komandoje, mokosi išklausyti kiekvieną grupės narį, priimti ir analizuoti jo siūlomą idėją, o ne asmenį; reflektuoja, kaip gebėjimas bendradarbiauti padės ateityje būti aktyviu bendruomenės nariu.</w:t>
            </w:r>
          </w:p>
        </w:tc>
        <w:tc>
          <w:tcPr>
            <w:tcW w:w="2409" w:type="dxa"/>
          </w:tcPr>
          <w:p w14:paraId="460B6578" w14:textId="77777777" w:rsidR="00253449" w:rsidRPr="008D22E0" w:rsidRDefault="00253449" w:rsidP="00253449">
            <w:pPr>
              <w:tabs>
                <w:tab w:val="left" w:pos="1276"/>
              </w:tabs>
              <w:rPr>
                <w:bCs/>
                <w:sz w:val="22"/>
                <w:szCs w:val="22"/>
                <w:lang w:val="lt-LT" w:eastAsia="lt-LT"/>
              </w:rPr>
            </w:pPr>
          </w:p>
        </w:tc>
      </w:tr>
      <w:tr w:rsidR="00253449" w:rsidRPr="008D22E0" w14:paraId="0F52A4DF" w14:textId="77777777" w:rsidTr="00B918B5">
        <w:tc>
          <w:tcPr>
            <w:tcW w:w="2290" w:type="dxa"/>
            <w:vMerge/>
          </w:tcPr>
          <w:p w14:paraId="4EED656A" w14:textId="77777777" w:rsidR="00253449" w:rsidRPr="008D22E0" w:rsidRDefault="00253449" w:rsidP="00253449">
            <w:pPr>
              <w:tabs>
                <w:tab w:val="left" w:pos="1276"/>
              </w:tabs>
              <w:rPr>
                <w:b/>
                <w:sz w:val="22"/>
                <w:szCs w:val="22"/>
                <w:lang w:val="lt-LT" w:eastAsia="lt-LT"/>
              </w:rPr>
            </w:pPr>
          </w:p>
        </w:tc>
        <w:tc>
          <w:tcPr>
            <w:tcW w:w="9897" w:type="dxa"/>
          </w:tcPr>
          <w:p w14:paraId="045876DE" w14:textId="1AB2A2D5" w:rsidR="00253449" w:rsidRPr="008D22E0" w:rsidRDefault="00253449" w:rsidP="00253449">
            <w:pPr>
              <w:tabs>
                <w:tab w:val="left" w:pos="1276"/>
              </w:tabs>
              <w:rPr>
                <w:bCs/>
                <w:sz w:val="22"/>
                <w:szCs w:val="22"/>
                <w:lang w:val="lt-LT" w:eastAsia="lt-LT"/>
              </w:rPr>
            </w:pPr>
            <w:r w:rsidRPr="008D22E0">
              <w:rPr>
                <w:bCs/>
                <w:sz w:val="22"/>
                <w:szCs w:val="22"/>
                <w:lang w:val="lt-LT" w:eastAsia="lt-LT"/>
              </w:rPr>
              <w:t>31.2.4. Analizuoja, kaip kultūrų įvairovė gali paveikti su sveikata susijusį elgesį (pvz., valgymo įpročius, psichologinį spaudimą, pagrįstą skirtingomis kultūrinėmis normomis), kaip asmeniniai tikslai, įgūdžiai, vertybės padeda priimti sprendimus dėl šio poveikio ar išvengti ir (arba) suvaldyti konfliktines situacijas.</w:t>
            </w:r>
          </w:p>
        </w:tc>
        <w:tc>
          <w:tcPr>
            <w:tcW w:w="2409" w:type="dxa"/>
          </w:tcPr>
          <w:p w14:paraId="50D4D094" w14:textId="77777777" w:rsidR="00253449" w:rsidRPr="008D22E0" w:rsidRDefault="00253449" w:rsidP="00253449">
            <w:pPr>
              <w:tabs>
                <w:tab w:val="left" w:pos="1276"/>
              </w:tabs>
              <w:rPr>
                <w:bCs/>
                <w:sz w:val="22"/>
                <w:szCs w:val="22"/>
                <w:lang w:val="lt-LT" w:eastAsia="lt-LT"/>
              </w:rPr>
            </w:pPr>
          </w:p>
        </w:tc>
      </w:tr>
      <w:tr w:rsidR="00253449" w:rsidRPr="008D22E0" w14:paraId="3BDC194C" w14:textId="77777777" w:rsidTr="00B918B5">
        <w:tc>
          <w:tcPr>
            <w:tcW w:w="2290" w:type="dxa"/>
            <w:vMerge/>
          </w:tcPr>
          <w:p w14:paraId="708BB016" w14:textId="77777777" w:rsidR="00253449" w:rsidRPr="008D22E0" w:rsidRDefault="00253449" w:rsidP="00253449">
            <w:pPr>
              <w:tabs>
                <w:tab w:val="left" w:pos="1276"/>
              </w:tabs>
              <w:rPr>
                <w:b/>
                <w:sz w:val="22"/>
                <w:szCs w:val="22"/>
                <w:lang w:val="lt-LT" w:eastAsia="lt-LT"/>
              </w:rPr>
            </w:pPr>
          </w:p>
        </w:tc>
        <w:tc>
          <w:tcPr>
            <w:tcW w:w="9897" w:type="dxa"/>
          </w:tcPr>
          <w:p w14:paraId="39EF3B39" w14:textId="77777777" w:rsidR="00253449" w:rsidRPr="008D22E0" w:rsidRDefault="00253449" w:rsidP="00253449">
            <w:pPr>
              <w:tabs>
                <w:tab w:val="left" w:pos="1276"/>
              </w:tabs>
              <w:rPr>
                <w:bCs/>
                <w:sz w:val="22"/>
                <w:szCs w:val="22"/>
                <w:lang w:val="lt-LT" w:eastAsia="lt-LT"/>
              </w:rPr>
            </w:pPr>
            <w:r w:rsidRPr="008D22E0">
              <w:rPr>
                <w:bCs/>
                <w:sz w:val="22"/>
                <w:szCs w:val="22"/>
                <w:lang w:val="lt-LT" w:eastAsia="lt-LT"/>
              </w:rPr>
              <w:t>31.2.5. Tyrinėja mokyklos ir vietos bendruomenės įvairias vaikų ir suaugusiųjų grupes, reflektuoja, kaip galėtų jas geriau pažinti ir kaip kitų bendruomenės narių pažinimas prisideda prie saugesnės bendruomenėje aplinkos kūrimo.</w:t>
            </w:r>
          </w:p>
        </w:tc>
        <w:tc>
          <w:tcPr>
            <w:tcW w:w="2409" w:type="dxa"/>
          </w:tcPr>
          <w:p w14:paraId="29BFBDAB" w14:textId="77777777" w:rsidR="00253449" w:rsidRPr="008D22E0" w:rsidRDefault="00253449" w:rsidP="00253449">
            <w:pPr>
              <w:tabs>
                <w:tab w:val="left" w:pos="1276"/>
              </w:tabs>
              <w:rPr>
                <w:bCs/>
                <w:sz w:val="22"/>
                <w:szCs w:val="22"/>
                <w:lang w:val="lt-LT" w:eastAsia="lt-LT"/>
              </w:rPr>
            </w:pPr>
          </w:p>
        </w:tc>
      </w:tr>
      <w:tr w:rsidR="00253449" w:rsidRPr="008D22E0" w14:paraId="23D14CEF" w14:textId="77777777" w:rsidTr="00B918B5">
        <w:tc>
          <w:tcPr>
            <w:tcW w:w="2290" w:type="dxa"/>
            <w:vMerge/>
          </w:tcPr>
          <w:p w14:paraId="05C339BA" w14:textId="77777777" w:rsidR="00253449" w:rsidRPr="008D22E0" w:rsidRDefault="00253449" w:rsidP="00253449">
            <w:pPr>
              <w:tabs>
                <w:tab w:val="left" w:pos="1276"/>
              </w:tabs>
              <w:rPr>
                <w:b/>
                <w:sz w:val="22"/>
                <w:szCs w:val="22"/>
                <w:lang w:val="lt-LT" w:eastAsia="lt-LT"/>
              </w:rPr>
            </w:pPr>
          </w:p>
        </w:tc>
        <w:tc>
          <w:tcPr>
            <w:tcW w:w="9897" w:type="dxa"/>
          </w:tcPr>
          <w:p w14:paraId="2D8A4221" w14:textId="501F7651" w:rsidR="00253449" w:rsidRPr="008D22E0" w:rsidRDefault="00253449" w:rsidP="00253449">
            <w:pPr>
              <w:tabs>
                <w:tab w:val="left" w:pos="1276"/>
              </w:tabs>
              <w:rPr>
                <w:bCs/>
                <w:sz w:val="22"/>
                <w:szCs w:val="22"/>
                <w:lang w:val="lt-LT" w:eastAsia="lt-LT"/>
              </w:rPr>
            </w:pPr>
            <w:r w:rsidRPr="008D22E0">
              <w:rPr>
                <w:bCs/>
                <w:sz w:val="22"/>
                <w:szCs w:val="22"/>
                <w:lang w:val="lt-LT" w:eastAsia="lt-LT"/>
              </w:rPr>
              <w:t>31.2.6. Mokosi tinkamai reaguoti, kai kas nors neteisingai apkaltina; analizuoja įvairias situacijas apie stereotipų daromą poveikį konflikto atsiradimui ir poveikio pobūdį visiems įsitraukusiesiems; mokosi atpažinti ir įvardyti pavojingas žmonių, draugų savybes, jų elgesį.</w:t>
            </w:r>
          </w:p>
        </w:tc>
        <w:tc>
          <w:tcPr>
            <w:tcW w:w="2409" w:type="dxa"/>
          </w:tcPr>
          <w:p w14:paraId="2C17B040" w14:textId="77777777" w:rsidR="00253449" w:rsidRPr="008D22E0" w:rsidRDefault="00253449" w:rsidP="00253449">
            <w:pPr>
              <w:tabs>
                <w:tab w:val="left" w:pos="1276"/>
              </w:tabs>
              <w:rPr>
                <w:bCs/>
                <w:sz w:val="22"/>
                <w:szCs w:val="22"/>
                <w:lang w:val="lt-LT" w:eastAsia="lt-LT"/>
              </w:rPr>
            </w:pPr>
          </w:p>
        </w:tc>
      </w:tr>
      <w:tr w:rsidR="00253449" w:rsidRPr="008D22E0" w14:paraId="7BB28536" w14:textId="77777777" w:rsidTr="00B918B5">
        <w:tc>
          <w:tcPr>
            <w:tcW w:w="2290" w:type="dxa"/>
            <w:vMerge/>
          </w:tcPr>
          <w:p w14:paraId="2F8143D1" w14:textId="77777777" w:rsidR="00253449" w:rsidRPr="008D22E0" w:rsidRDefault="00253449" w:rsidP="00253449">
            <w:pPr>
              <w:tabs>
                <w:tab w:val="left" w:pos="1276"/>
              </w:tabs>
              <w:rPr>
                <w:b/>
                <w:sz w:val="22"/>
                <w:szCs w:val="22"/>
                <w:lang w:val="lt-LT" w:eastAsia="lt-LT"/>
              </w:rPr>
            </w:pPr>
          </w:p>
        </w:tc>
        <w:tc>
          <w:tcPr>
            <w:tcW w:w="9897" w:type="dxa"/>
          </w:tcPr>
          <w:p w14:paraId="0D137E59" w14:textId="77777777" w:rsidR="00253449" w:rsidRPr="008D22E0" w:rsidRDefault="00253449" w:rsidP="00253449">
            <w:pPr>
              <w:tabs>
                <w:tab w:val="left" w:pos="1276"/>
              </w:tabs>
              <w:rPr>
                <w:bCs/>
                <w:sz w:val="22"/>
                <w:szCs w:val="22"/>
                <w:lang w:val="lt-LT" w:eastAsia="lt-LT"/>
              </w:rPr>
            </w:pPr>
            <w:r w:rsidRPr="008D22E0">
              <w:rPr>
                <w:bCs/>
                <w:sz w:val="22"/>
                <w:szCs w:val="22"/>
                <w:lang w:val="lt-LT" w:eastAsia="lt-LT"/>
              </w:rPr>
              <w:t>31.2.7. Tyrinėja ir mokosi palyginti, kaip skiriasi konfliktų sprendimas skirtinguose santykiuose, kaip jėgos pasiskirstymas tarp konfliktuojančiųjų paveikia konflikto eigą, mokosi spręsti konfliktus, kai konflikto metu abi pusės gali patenkinti savo poreikius.</w:t>
            </w:r>
          </w:p>
        </w:tc>
        <w:tc>
          <w:tcPr>
            <w:tcW w:w="2409" w:type="dxa"/>
          </w:tcPr>
          <w:p w14:paraId="3FE2D281" w14:textId="77777777" w:rsidR="00253449" w:rsidRPr="008D22E0" w:rsidRDefault="00253449" w:rsidP="00253449">
            <w:pPr>
              <w:tabs>
                <w:tab w:val="left" w:pos="1276"/>
              </w:tabs>
              <w:rPr>
                <w:bCs/>
                <w:sz w:val="22"/>
                <w:szCs w:val="22"/>
                <w:lang w:val="lt-LT" w:eastAsia="lt-LT"/>
              </w:rPr>
            </w:pPr>
          </w:p>
        </w:tc>
      </w:tr>
      <w:tr w:rsidR="00253449" w:rsidRPr="008D22E0" w14:paraId="7D4C2E29" w14:textId="77777777" w:rsidTr="00B918B5">
        <w:trPr>
          <w:trHeight w:val="779"/>
        </w:trPr>
        <w:tc>
          <w:tcPr>
            <w:tcW w:w="2290" w:type="dxa"/>
            <w:vMerge/>
          </w:tcPr>
          <w:p w14:paraId="0AAD6D78" w14:textId="77777777" w:rsidR="00253449" w:rsidRPr="008D22E0" w:rsidRDefault="00253449" w:rsidP="00253449">
            <w:pPr>
              <w:tabs>
                <w:tab w:val="left" w:pos="1276"/>
              </w:tabs>
              <w:rPr>
                <w:b/>
                <w:sz w:val="22"/>
                <w:szCs w:val="22"/>
                <w:lang w:val="lt-LT" w:eastAsia="lt-LT"/>
              </w:rPr>
            </w:pPr>
          </w:p>
        </w:tc>
        <w:tc>
          <w:tcPr>
            <w:tcW w:w="9897" w:type="dxa"/>
          </w:tcPr>
          <w:p w14:paraId="3A4D4A05" w14:textId="55009795" w:rsidR="00253449" w:rsidRPr="008D22E0" w:rsidRDefault="00253449" w:rsidP="00253449">
            <w:pPr>
              <w:tabs>
                <w:tab w:val="left" w:pos="1276"/>
              </w:tabs>
              <w:rPr>
                <w:bCs/>
                <w:sz w:val="22"/>
                <w:szCs w:val="22"/>
                <w:lang w:val="lt-LT" w:eastAsia="lt-LT"/>
              </w:rPr>
            </w:pPr>
            <w:r w:rsidRPr="008D22E0">
              <w:rPr>
                <w:bCs/>
                <w:sz w:val="22"/>
                <w:szCs w:val="22"/>
                <w:lang w:val="lt-LT" w:eastAsia="lt-LT"/>
              </w:rPr>
              <w:t>31.2.8. Mokosi naudoti konflikto sprendimo įgūdžius, kad jį kuo skubiau sumažintų arba panaikintų ir (ar) išspręstų nesutarimus; analizuoja ir mokosi paaiškinti skirtingų konflikto sprendimo technikų veiksmingumą (pvz., priverstinis konflikto sprendimas ir abipusiai sutartas konflikto sprendimas).</w:t>
            </w:r>
          </w:p>
        </w:tc>
        <w:tc>
          <w:tcPr>
            <w:tcW w:w="2409" w:type="dxa"/>
          </w:tcPr>
          <w:p w14:paraId="421D68D9" w14:textId="77777777" w:rsidR="00253449" w:rsidRPr="008D22E0" w:rsidRDefault="00253449" w:rsidP="00253449">
            <w:pPr>
              <w:tabs>
                <w:tab w:val="left" w:pos="1276"/>
              </w:tabs>
              <w:rPr>
                <w:bCs/>
                <w:sz w:val="22"/>
                <w:szCs w:val="22"/>
                <w:lang w:val="lt-LT" w:eastAsia="lt-LT"/>
              </w:rPr>
            </w:pPr>
          </w:p>
        </w:tc>
      </w:tr>
      <w:tr w:rsidR="00253449" w:rsidRPr="008D22E0" w14:paraId="4DF2E9AC" w14:textId="77777777" w:rsidTr="00B918B5">
        <w:tc>
          <w:tcPr>
            <w:tcW w:w="2290" w:type="dxa"/>
            <w:vMerge w:val="restart"/>
          </w:tcPr>
          <w:p w14:paraId="6E93D939" w14:textId="6BEBD623" w:rsidR="00253449" w:rsidRPr="008D22E0" w:rsidRDefault="00253449" w:rsidP="00253449">
            <w:pPr>
              <w:tabs>
                <w:tab w:val="left" w:pos="1276"/>
              </w:tabs>
              <w:rPr>
                <w:b/>
                <w:sz w:val="22"/>
                <w:szCs w:val="22"/>
                <w:lang w:val="lt-LT" w:eastAsia="lt-LT"/>
              </w:rPr>
            </w:pPr>
            <w:r w:rsidRPr="008D22E0">
              <w:rPr>
                <w:b/>
                <w:sz w:val="22"/>
                <w:szCs w:val="22"/>
                <w:lang w:val="lt-LT" w:eastAsia="lt-LT"/>
              </w:rPr>
              <w:t>3</w:t>
            </w:r>
            <w:r w:rsidR="000E2097" w:rsidRPr="008D22E0">
              <w:rPr>
                <w:b/>
                <w:sz w:val="22"/>
                <w:szCs w:val="22"/>
                <w:lang w:val="lt-LT" w:eastAsia="lt-LT"/>
              </w:rPr>
              <w:t>1</w:t>
            </w:r>
            <w:r w:rsidRPr="008D22E0">
              <w:rPr>
                <w:b/>
                <w:sz w:val="22"/>
                <w:szCs w:val="22"/>
                <w:lang w:val="lt-LT" w:eastAsia="lt-LT"/>
              </w:rPr>
              <w:t xml:space="preserve">.3. Atsakingi sprendimai ir elgesys. </w:t>
            </w:r>
          </w:p>
        </w:tc>
        <w:tc>
          <w:tcPr>
            <w:tcW w:w="9897" w:type="dxa"/>
          </w:tcPr>
          <w:p w14:paraId="39014323" w14:textId="77777777" w:rsidR="00253449" w:rsidRPr="008D22E0" w:rsidRDefault="00253449" w:rsidP="00253449">
            <w:pPr>
              <w:tabs>
                <w:tab w:val="left" w:pos="1276"/>
              </w:tabs>
              <w:rPr>
                <w:bCs/>
                <w:sz w:val="22"/>
                <w:szCs w:val="22"/>
                <w:lang w:val="lt-LT" w:eastAsia="lt-LT"/>
              </w:rPr>
            </w:pPr>
            <w:r w:rsidRPr="008D22E0">
              <w:rPr>
                <w:bCs/>
                <w:sz w:val="22"/>
                <w:szCs w:val="22"/>
                <w:lang w:val="lt-LT" w:eastAsia="lt-LT"/>
              </w:rPr>
              <w:t>31.3.1. Analizuoja, kaip socialinės normos veikia žmonių elgesį skirtingose aplinkose (pvz., kavinėse, ligoninėse, sporto renginiuose), diskutuoja, kaip asmens teisės siejasi su atsakomybėmis ir kaip nustatyti teisių ir atsakomybių ribas.</w:t>
            </w:r>
          </w:p>
        </w:tc>
        <w:tc>
          <w:tcPr>
            <w:tcW w:w="2409" w:type="dxa"/>
          </w:tcPr>
          <w:p w14:paraId="0079710E" w14:textId="77777777" w:rsidR="00253449" w:rsidRPr="008D22E0" w:rsidRDefault="00253449" w:rsidP="00253449">
            <w:pPr>
              <w:tabs>
                <w:tab w:val="left" w:pos="1276"/>
              </w:tabs>
              <w:rPr>
                <w:bCs/>
                <w:sz w:val="22"/>
                <w:szCs w:val="22"/>
                <w:lang w:val="lt-LT" w:eastAsia="lt-LT"/>
              </w:rPr>
            </w:pPr>
          </w:p>
        </w:tc>
      </w:tr>
      <w:tr w:rsidR="006E6B2F" w:rsidRPr="008D22E0" w14:paraId="6C4DE6BC" w14:textId="77777777" w:rsidTr="00AE3922">
        <w:trPr>
          <w:trHeight w:val="1265"/>
        </w:trPr>
        <w:tc>
          <w:tcPr>
            <w:tcW w:w="2290" w:type="dxa"/>
            <w:vMerge/>
          </w:tcPr>
          <w:p w14:paraId="7AFB3F2D" w14:textId="77777777" w:rsidR="006E6B2F" w:rsidRPr="008D22E0" w:rsidRDefault="006E6B2F" w:rsidP="00253449">
            <w:pPr>
              <w:tabs>
                <w:tab w:val="left" w:pos="1276"/>
              </w:tabs>
              <w:rPr>
                <w:b/>
                <w:sz w:val="22"/>
                <w:szCs w:val="22"/>
                <w:lang w:val="lt-LT" w:eastAsia="lt-LT"/>
              </w:rPr>
            </w:pPr>
          </w:p>
        </w:tc>
        <w:tc>
          <w:tcPr>
            <w:tcW w:w="9897" w:type="dxa"/>
          </w:tcPr>
          <w:p w14:paraId="13B3A8E5" w14:textId="5B09FB37" w:rsidR="006E6B2F" w:rsidRPr="008D22E0" w:rsidRDefault="006E6B2F" w:rsidP="00253449">
            <w:pPr>
              <w:tabs>
                <w:tab w:val="left" w:pos="1276"/>
              </w:tabs>
              <w:rPr>
                <w:bCs/>
                <w:sz w:val="22"/>
                <w:szCs w:val="22"/>
                <w:lang w:val="lt-LT" w:eastAsia="lt-LT"/>
              </w:rPr>
            </w:pPr>
            <w:r w:rsidRPr="008D22E0">
              <w:rPr>
                <w:bCs/>
                <w:sz w:val="22"/>
                <w:szCs w:val="22"/>
                <w:lang w:val="lt-LT" w:eastAsia="lt-LT"/>
              </w:rPr>
              <w:t>31.3.2. Mokosi priimti sprendimą, esant neigiamam bendraamžių spaudimui (pvz., formuluotis sau klausimus, tvirtai ginti savo nuostatas ir vertybes, žinoti savo teigiamas galimybes), reflektuoja, kaip bendraamžiai gali padėti išvengti netinkamo elgesio ir pasielgti tinkamai. Analizuoja ir argumentuoja tinkamus sprendimus, atsidūrus situacijoje, susijusioje su psichoaktyviosiomis medžiagomis, būtinumą reaguoti nedelsiant ir tvirtabūdiškai.</w:t>
            </w:r>
          </w:p>
        </w:tc>
        <w:tc>
          <w:tcPr>
            <w:tcW w:w="2409" w:type="dxa"/>
          </w:tcPr>
          <w:p w14:paraId="6E63234B" w14:textId="77777777" w:rsidR="006E6B2F" w:rsidRPr="008D22E0" w:rsidRDefault="006E6B2F" w:rsidP="00253449">
            <w:pPr>
              <w:tabs>
                <w:tab w:val="left" w:pos="1276"/>
              </w:tabs>
              <w:rPr>
                <w:bCs/>
                <w:sz w:val="22"/>
                <w:szCs w:val="22"/>
                <w:lang w:val="lt-LT" w:eastAsia="lt-LT"/>
              </w:rPr>
            </w:pPr>
          </w:p>
        </w:tc>
      </w:tr>
      <w:tr w:rsidR="00253449" w:rsidRPr="008D22E0" w14:paraId="4AFCE3C5" w14:textId="77777777" w:rsidTr="00B918B5">
        <w:tc>
          <w:tcPr>
            <w:tcW w:w="2290" w:type="dxa"/>
            <w:vMerge w:val="restart"/>
          </w:tcPr>
          <w:p w14:paraId="7C6833CA" w14:textId="25B83CF4" w:rsidR="00253449" w:rsidRPr="008D22E0" w:rsidRDefault="00253449" w:rsidP="00253449">
            <w:pPr>
              <w:tabs>
                <w:tab w:val="left" w:pos="1276"/>
              </w:tabs>
              <w:rPr>
                <w:b/>
                <w:sz w:val="22"/>
                <w:szCs w:val="22"/>
                <w:lang w:val="lt-LT" w:eastAsia="lt-LT"/>
              </w:rPr>
            </w:pPr>
            <w:r w:rsidRPr="008D22E0">
              <w:rPr>
                <w:b/>
                <w:sz w:val="22"/>
                <w:szCs w:val="22"/>
                <w:lang w:val="lt-LT" w:eastAsia="lt-LT"/>
              </w:rPr>
              <w:t>3</w:t>
            </w:r>
            <w:r w:rsidR="000E2097" w:rsidRPr="008D22E0">
              <w:rPr>
                <w:b/>
                <w:sz w:val="22"/>
                <w:szCs w:val="22"/>
                <w:lang w:val="lt-LT" w:eastAsia="lt-LT"/>
              </w:rPr>
              <w:t>1</w:t>
            </w:r>
            <w:r w:rsidRPr="008D22E0">
              <w:rPr>
                <w:b/>
                <w:sz w:val="22"/>
                <w:szCs w:val="22"/>
                <w:lang w:val="lt-LT" w:eastAsia="lt-LT"/>
              </w:rPr>
              <w:t xml:space="preserve">.4. Saugus ir sveikas asmuo ir bendruomenė. </w:t>
            </w:r>
          </w:p>
        </w:tc>
        <w:tc>
          <w:tcPr>
            <w:tcW w:w="9897" w:type="dxa"/>
          </w:tcPr>
          <w:p w14:paraId="4497D294" w14:textId="77777777" w:rsidR="00253449" w:rsidRPr="008D22E0" w:rsidRDefault="00253449" w:rsidP="00253449">
            <w:pPr>
              <w:tabs>
                <w:tab w:val="left" w:pos="1276"/>
              </w:tabs>
              <w:rPr>
                <w:bCs/>
                <w:sz w:val="22"/>
                <w:szCs w:val="22"/>
                <w:lang w:val="lt-LT" w:eastAsia="lt-LT"/>
              </w:rPr>
            </w:pPr>
            <w:r w:rsidRPr="008D22E0">
              <w:rPr>
                <w:bCs/>
                <w:sz w:val="22"/>
                <w:szCs w:val="22"/>
                <w:lang w:val="lt-LT" w:eastAsia="lt-LT"/>
              </w:rPr>
              <w:t xml:space="preserve">31.4.1. Reflektuoja, analizuoja ir argumentuoja, kaip asmeniškai prisiima atsakomybę už savo sveikatą, kaip ateityje saugos savo gyvybę ir sveikatą, kad atsakomybės dėl savo sveikatos prisiėmimas prisidės ir gerins šeimos, bendruomenės narių, Lietuvos gyventojų gyvenimą. </w:t>
            </w:r>
          </w:p>
        </w:tc>
        <w:tc>
          <w:tcPr>
            <w:tcW w:w="2409" w:type="dxa"/>
          </w:tcPr>
          <w:p w14:paraId="0F765DE5" w14:textId="77777777" w:rsidR="00253449" w:rsidRPr="008D22E0" w:rsidRDefault="00253449" w:rsidP="00253449">
            <w:pPr>
              <w:tabs>
                <w:tab w:val="left" w:pos="1276"/>
              </w:tabs>
              <w:rPr>
                <w:bCs/>
                <w:sz w:val="22"/>
                <w:szCs w:val="22"/>
                <w:lang w:val="lt-LT" w:eastAsia="lt-LT"/>
              </w:rPr>
            </w:pPr>
          </w:p>
        </w:tc>
      </w:tr>
      <w:tr w:rsidR="00253449" w:rsidRPr="008D22E0" w14:paraId="45B03228" w14:textId="77777777" w:rsidTr="00B918B5">
        <w:tc>
          <w:tcPr>
            <w:tcW w:w="2290" w:type="dxa"/>
            <w:vMerge/>
          </w:tcPr>
          <w:p w14:paraId="62BAE4A4" w14:textId="77777777" w:rsidR="00253449" w:rsidRPr="008D22E0" w:rsidRDefault="00253449" w:rsidP="00253449">
            <w:pPr>
              <w:tabs>
                <w:tab w:val="left" w:pos="1276"/>
              </w:tabs>
              <w:rPr>
                <w:b/>
                <w:sz w:val="22"/>
                <w:szCs w:val="22"/>
                <w:lang w:val="lt-LT" w:eastAsia="lt-LT"/>
              </w:rPr>
            </w:pPr>
          </w:p>
        </w:tc>
        <w:tc>
          <w:tcPr>
            <w:tcW w:w="9897" w:type="dxa"/>
          </w:tcPr>
          <w:p w14:paraId="36E24CE2" w14:textId="77777777" w:rsidR="00253449" w:rsidRPr="008D22E0" w:rsidRDefault="00253449" w:rsidP="00253449">
            <w:pPr>
              <w:tabs>
                <w:tab w:val="left" w:pos="1276"/>
              </w:tabs>
              <w:rPr>
                <w:bCs/>
                <w:sz w:val="22"/>
                <w:szCs w:val="22"/>
                <w:lang w:val="lt-LT" w:eastAsia="lt-LT"/>
              </w:rPr>
            </w:pPr>
            <w:r w:rsidRPr="008D22E0">
              <w:rPr>
                <w:bCs/>
                <w:sz w:val="22"/>
                <w:szCs w:val="22"/>
                <w:lang w:val="lt-LT" w:eastAsia="lt-LT"/>
              </w:rPr>
              <w:t>31.4.2. Analizuoja ir mokosi paaiškinti jaunesniems mokiniams, kas yra aktyvus ir pasyvus saugumas eismo aplinkoje.</w:t>
            </w:r>
          </w:p>
        </w:tc>
        <w:tc>
          <w:tcPr>
            <w:tcW w:w="2409" w:type="dxa"/>
          </w:tcPr>
          <w:p w14:paraId="22AC43C2" w14:textId="77777777" w:rsidR="00253449" w:rsidRPr="008D22E0" w:rsidRDefault="00253449" w:rsidP="00253449">
            <w:pPr>
              <w:tabs>
                <w:tab w:val="left" w:pos="1276"/>
              </w:tabs>
              <w:rPr>
                <w:bCs/>
                <w:sz w:val="22"/>
                <w:szCs w:val="22"/>
                <w:lang w:val="lt-LT" w:eastAsia="lt-LT"/>
              </w:rPr>
            </w:pPr>
          </w:p>
        </w:tc>
      </w:tr>
      <w:tr w:rsidR="00253449" w:rsidRPr="008D22E0" w14:paraId="2D103354" w14:textId="77777777" w:rsidTr="00B918B5">
        <w:tc>
          <w:tcPr>
            <w:tcW w:w="2290" w:type="dxa"/>
            <w:vMerge/>
          </w:tcPr>
          <w:p w14:paraId="138109B7" w14:textId="77777777" w:rsidR="00253449" w:rsidRPr="008D22E0" w:rsidRDefault="00253449" w:rsidP="00253449">
            <w:pPr>
              <w:tabs>
                <w:tab w:val="left" w:pos="1276"/>
              </w:tabs>
              <w:rPr>
                <w:b/>
                <w:sz w:val="22"/>
                <w:szCs w:val="22"/>
                <w:lang w:val="lt-LT" w:eastAsia="lt-LT"/>
              </w:rPr>
            </w:pPr>
          </w:p>
        </w:tc>
        <w:tc>
          <w:tcPr>
            <w:tcW w:w="9897" w:type="dxa"/>
          </w:tcPr>
          <w:p w14:paraId="585E7B82" w14:textId="30B27FFB" w:rsidR="00253449" w:rsidRPr="008D22E0" w:rsidRDefault="00253449" w:rsidP="00253449">
            <w:pPr>
              <w:tabs>
                <w:tab w:val="left" w:pos="1276"/>
              </w:tabs>
              <w:rPr>
                <w:bCs/>
                <w:sz w:val="22"/>
                <w:szCs w:val="22"/>
                <w:lang w:val="lt-LT" w:eastAsia="lt-LT"/>
              </w:rPr>
            </w:pPr>
            <w:r w:rsidRPr="008D22E0">
              <w:rPr>
                <w:bCs/>
                <w:sz w:val="22"/>
                <w:szCs w:val="22"/>
                <w:lang w:val="lt-LT" w:eastAsia="lt-LT"/>
              </w:rPr>
              <w:t>31.4.3. Diskutuoja apie saugaus elgesio taisykles darbe, siekiant išsaugoti sveikatą ir išvengti sužalojimų (susipažįsta su cheminiais rizikos veiksniais darbe, jų poveikiu darbuotojų sveikatai, apsaugos priemonėmis).</w:t>
            </w:r>
          </w:p>
        </w:tc>
        <w:tc>
          <w:tcPr>
            <w:tcW w:w="2409" w:type="dxa"/>
          </w:tcPr>
          <w:p w14:paraId="3BB515C0" w14:textId="77777777" w:rsidR="00253449" w:rsidRPr="008D22E0" w:rsidRDefault="00253449" w:rsidP="00253449">
            <w:pPr>
              <w:tabs>
                <w:tab w:val="left" w:pos="1276"/>
              </w:tabs>
              <w:rPr>
                <w:bCs/>
                <w:sz w:val="22"/>
                <w:szCs w:val="22"/>
                <w:lang w:val="lt-LT" w:eastAsia="lt-LT"/>
              </w:rPr>
            </w:pPr>
          </w:p>
        </w:tc>
      </w:tr>
      <w:tr w:rsidR="00253449" w:rsidRPr="008D22E0" w14:paraId="65C0E2A9" w14:textId="77777777" w:rsidTr="00B918B5">
        <w:tc>
          <w:tcPr>
            <w:tcW w:w="2290" w:type="dxa"/>
            <w:vMerge/>
          </w:tcPr>
          <w:p w14:paraId="618DE96B" w14:textId="77777777" w:rsidR="00253449" w:rsidRPr="008D22E0" w:rsidRDefault="00253449" w:rsidP="00253449">
            <w:pPr>
              <w:tabs>
                <w:tab w:val="left" w:pos="1276"/>
              </w:tabs>
              <w:rPr>
                <w:b/>
                <w:sz w:val="22"/>
                <w:szCs w:val="22"/>
                <w:lang w:val="lt-LT" w:eastAsia="lt-LT"/>
              </w:rPr>
            </w:pPr>
          </w:p>
        </w:tc>
        <w:tc>
          <w:tcPr>
            <w:tcW w:w="9897" w:type="dxa"/>
          </w:tcPr>
          <w:p w14:paraId="1C4087CA" w14:textId="77777777" w:rsidR="00253449" w:rsidRPr="008D22E0" w:rsidRDefault="00253449" w:rsidP="00253449">
            <w:pPr>
              <w:tabs>
                <w:tab w:val="left" w:pos="1276"/>
              </w:tabs>
              <w:rPr>
                <w:bCs/>
                <w:sz w:val="22"/>
                <w:szCs w:val="22"/>
                <w:lang w:val="lt-LT" w:eastAsia="lt-LT"/>
              </w:rPr>
            </w:pPr>
            <w:r w:rsidRPr="008D22E0">
              <w:rPr>
                <w:bCs/>
                <w:sz w:val="22"/>
                <w:szCs w:val="22"/>
                <w:lang w:val="lt-LT" w:eastAsia="lt-LT"/>
              </w:rPr>
              <w:t xml:space="preserve">31.4.4. Mokosi padėti sau ir jaunesniems mokiniams pasišalinti iš pavojingų sveikatai ir gyvybei situacijų. Mokosi, kaip saugoti save ir kitus radioaktyviojo, biologinio ir cheminio užterštumo atvejais (šeimos saugumo planas, išvykimo krepšys, evakavimas(is), skydliaukės blokavimas jodu, asmeninės ir kolektyvinės apsaugos priemonės). Mokosi reaguoti išgirdus perspėjimo sireną, nusistatyti mobilųjį telefoną perspėjimo pranešimui gauti. </w:t>
            </w:r>
          </w:p>
        </w:tc>
        <w:tc>
          <w:tcPr>
            <w:tcW w:w="2409" w:type="dxa"/>
          </w:tcPr>
          <w:p w14:paraId="72A602A8" w14:textId="77777777" w:rsidR="00253449" w:rsidRPr="008D22E0" w:rsidRDefault="00253449" w:rsidP="00253449">
            <w:pPr>
              <w:tabs>
                <w:tab w:val="left" w:pos="1276"/>
              </w:tabs>
              <w:rPr>
                <w:bCs/>
                <w:sz w:val="22"/>
                <w:szCs w:val="22"/>
                <w:lang w:val="lt-LT" w:eastAsia="lt-LT"/>
              </w:rPr>
            </w:pPr>
          </w:p>
        </w:tc>
      </w:tr>
      <w:tr w:rsidR="00253449" w:rsidRPr="008D22E0" w14:paraId="679F8994" w14:textId="77777777" w:rsidTr="00B918B5">
        <w:tc>
          <w:tcPr>
            <w:tcW w:w="2290" w:type="dxa"/>
            <w:vMerge/>
          </w:tcPr>
          <w:p w14:paraId="33C46282" w14:textId="77777777" w:rsidR="00253449" w:rsidRPr="008D22E0" w:rsidRDefault="00253449" w:rsidP="00253449">
            <w:pPr>
              <w:tabs>
                <w:tab w:val="left" w:pos="1276"/>
              </w:tabs>
              <w:rPr>
                <w:b/>
                <w:sz w:val="22"/>
                <w:szCs w:val="22"/>
                <w:lang w:val="lt-LT" w:eastAsia="lt-LT"/>
              </w:rPr>
            </w:pPr>
          </w:p>
        </w:tc>
        <w:tc>
          <w:tcPr>
            <w:tcW w:w="9897" w:type="dxa"/>
          </w:tcPr>
          <w:p w14:paraId="1003EB66" w14:textId="77777777" w:rsidR="00253449" w:rsidRPr="008D22E0" w:rsidRDefault="00253449" w:rsidP="00253449">
            <w:pPr>
              <w:tabs>
                <w:tab w:val="left" w:pos="1276"/>
              </w:tabs>
              <w:rPr>
                <w:bCs/>
                <w:sz w:val="22"/>
                <w:szCs w:val="22"/>
                <w:lang w:val="lt-LT" w:eastAsia="lt-LT"/>
              </w:rPr>
            </w:pPr>
            <w:r w:rsidRPr="008D22E0">
              <w:rPr>
                <w:bCs/>
                <w:sz w:val="22"/>
                <w:szCs w:val="22"/>
                <w:lang w:val="lt-LT" w:eastAsia="lt-LT"/>
              </w:rPr>
              <w:t xml:space="preserve">31.4.5. Analizuoja, kas yra seksualiniai nusikaltimai, kaip atpažinti situacijas, kuriose atsiranda grėsmė būti įtrauktiems į prekybos žmonėmis tinklą, tapti pornografijos pramonės dalyviu, ir siūlo prevencinius būdus, </w:t>
            </w:r>
            <w:r w:rsidRPr="008D22E0">
              <w:rPr>
                <w:bCs/>
                <w:sz w:val="22"/>
                <w:szCs w:val="22"/>
                <w:lang w:val="lt-LT" w:eastAsia="lt-LT"/>
              </w:rPr>
              <w:lastRenderedPageBreak/>
              <w:t xml:space="preserve">kaip išvengti tokių situacijų, Nagrinėja, kokios bendruomenės teikiamos paslaugos padeda išvengti patekimo į nusikalstamą veiklą ir kas gali padėti atsidūrus nusikaltėlių akiratyje. </w:t>
            </w:r>
          </w:p>
        </w:tc>
        <w:tc>
          <w:tcPr>
            <w:tcW w:w="2409" w:type="dxa"/>
          </w:tcPr>
          <w:p w14:paraId="016A5730" w14:textId="77777777" w:rsidR="00253449" w:rsidRPr="008D22E0" w:rsidRDefault="00253449" w:rsidP="00253449">
            <w:pPr>
              <w:tabs>
                <w:tab w:val="left" w:pos="1276"/>
              </w:tabs>
              <w:rPr>
                <w:bCs/>
                <w:sz w:val="22"/>
                <w:szCs w:val="22"/>
                <w:lang w:val="lt-LT" w:eastAsia="lt-LT"/>
              </w:rPr>
            </w:pPr>
          </w:p>
        </w:tc>
      </w:tr>
      <w:tr w:rsidR="00253449" w:rsidRPr="008D22E0" w14:paraId="0767927C" w14:textId="77777777" w:rsidTr="00B918B5">
        <w:tc>
          <w:tcPr>
            <w:tcW w:w="2290" w:type="dxa"/>
            <w:vMerge/>
          </w:tcPr>
          <w:p w14:paraId="6E6DD4FF" w14:textId="77777777" w:rsidR="00253449" w:rsidRPr="008D22E0" w:rsidRDefault="00253449" w:rsidP="00253449">
            <w:pPr>
              <w:tabs>
                <w:tab w:val="left" w:pos="1276"/>
              </w:tabs>
              <w:rPr>
                <w:b/>
                <w:sz w:val="22"/>
                <w:szCs w:val="22"/>
                <w:lang w:val="lt-LT" w:eastAsia="lt-LT"/>
              </w:rPr>
            </w:pPr>
          </w:p>
        </w:tc>
        <w:tc>
          <w:tcPr>
            <w:tcW w:w="9897" w:type="dxa"/>
          </w:tcPr>
          <w:p w14:paraId="069124F7" w14:textId="53575D46" w:rsidR="00253449" w:rsidRPr="008D22E0" w:rsidRDefault="00253449" w:rsidP="00253449">
            <w:pPr>
              <w:tabs>
                <w:tab w:val="left" w:pos="1276"/>
              </w:tabs>
              <w:rPr>
                <w:bCs/>
                <w:sz w:val="22"/>
                <w:szCs w:val="22"/>
                <w:lang w:val="lt-LT" w:eastAsia="lt-LT"/>
              </w:rPr>
            </w:pPr>
            <w:r w:rsidRPr="008D22E0">
              <w:rPr>
                <w:bCs/>
                <w:sz w:val="22"/>
                <w:szCs w:val="22"/>
                <w:lang w:val="lt-LT" w:eastAsia="lt-LT"/>
              </w:rPr>
              <w:t xml:space="preserve">31.4.6. </w:t>
            </w:r>
            <w:r w:rsidRPr="008D22E0">
              <w:rPr>
                <w:bCs/>
                <w:color w:val="000000" w:themeColor="text1"/>
                <w:sz w:val="22"/>
                <w:szCs w:val="22"/>
                <w:lang w:val="lt-LT"/>
              </w:rPr>
              <w:t>Analizuoja, kaip galėtų stiprinti lytinę ir reprodukcinę sveikatą: sveikos mitybos, aktyvaus gyvenimo skatinim</w:t>
            </w:r>
            <w:r w:rsidRPr="008D22E0">
              <w:rPr>
                <w:bCs/>
                <w:color w:val="000000"/>
                <w:sz w:val="22"/>
                <w:szCs w:val="22"/>
                <w:lang w:val="lt-LT"/>
              </w:rPr>
              <w:t>as, saugotis rizikos veiksnių (psichoaktyviųjų medžiagų vartojimas, užkrečiamos ligos, peršalimas ir kt.).</w:t>
            </w:r>
          </w:p>
        </w:tc>
        <w:tc>
          <w:tcPr>
            <w:tcW w:w="2409" w:type="dxa"/>
          </w:tcPr>
          <w:p w14:paraId="0943C19E" w14:textId="77777777" w:rsidR="00253449" w:rsidRPr="008D22E0" w:rsidRDefault="00253449" w:rsidP="00253449">
            <w:pPr>
              <w:tabs>
                <w:tab w:val="left" w:pos="1276"/>
              </w:tabs>
              <w:rPr>
                <w:bCs/>
                <w:sz w:val="22"/>
                <w:szCs w:val="22"/>
                <w:lang w:val="lt-LT" w:eastAsia="lt-LT"/>
              </w:rPr>
            </w:pPr>
          </w:p>
        </w:tc>
      </w:tr>
      <w:tr w:rsidR="00253449" w:rsidRPr="008D22E0" w14:paraId="1A3E8D0D" w14:textId="77777777" w:rsidTr="00B918B5">
        <w:tc>
          <w:tcPr>
            <w:tcW w:w="2290" w:type="dxa"/>
            <w:vMerge/>
          </w:tcPr>
          <w:p w14:paraId="2B6B487C" w14:textId="77777777" w:rsidR="00253449" w:rsidRPr="008D22E0" w:rsidRDefault="00253449" w:rsidP="00253449">
            <w:pPr>
              <w:tabs>
                <w:tab w:val="left" w:pos="1276"/>
              </w:tabs>
              <w:rPr>
                <w:b/>
                <w:sz w:val="22"/>
                <w:szCs w:val="22"/>
                <w:lang w:val="lt-LT" w:eastAsia="lt-LT"/>
              </w:rPr>
            </w:pPr>
          </w:p>
        </w:tc>
        <w:tc>
          <w:tcPr>
            <w:tcW w:w="9897" w:type="dxa"/>
          </w:tcPr>
          <w:p w14:paraId="4DC881AE" w14:textId="5032CCEA" w:rsidR="00253449" w:rsidRPr="008D22E0" w:rsidRDefault="00253449" w:rsidP="00253449">
            <w:pPr>
              <w:tabs>
                <w:tab w:val="left" w:pos="1276"/>
              </w:tabs>
              <w:rPr>
                <w:bCs/>
                <w:sz w:val="22"/>
                <w:szCs w:val="22"/>
                <w:lang w:val="lt-LT" w:eastAsia="lt-LT"/>
              </w:rPr>
            </w:pPr>
            <w:r w:rsidRPr="008D22E0">
              <w:rPr>
                <w:bCs/>
                <w:sz w:val="22"/>
                <w:szCs w:val="22"/>
                <w:lang w:val="lt-LT" w:eastAsia="lt-LT"/>
              </w:rPr>
              <w:t xml:space="preserve">31.4.7. </w:t>
            </w:r>
            <w:r w:rsidRPr="008D22E0">
              <w:rPr>
                <w:bCs/>
                <w:color w:val="000000"/>
                <w:sz w:val="22"/>
                <w:szCs w:val="22"/>
                <w:lang w:val="lt-LT"/>
              </w:rPr>
              <w:t xml:space="preserve">Analizuoja, kas yra </w:t>
            </w:r>
            <w:r w:rsidRPr="008D22E0">
              <w:rPr>
                <w:bCs/>
                <w:iCs/>
                <w:color w:val="000000"/>
                <w:sz w:val="22"/>
                <w:szCs w:val="22"/>
                <w:lang w:val="lt-LT"/>
              </w:rPr>
              <w:t>nėštumo planavimas,</w:t>
            </w:r>
            <w:r w:rsidRPr="008D22E0">
              <w:rPr>
                <w:bCs/>
                <w:color w:val="000000"/>
                <w:sz w:val="22"/>
                <w:szCs w:val="22"/>
                <w:lang w:val="lt-LT"/>
              </w:rPr>
              <w:t xml:space="preserve"> </w:t>
            </w:r>
            <w:r w:rsidRPr="008D22E0">
              <w:rPr>
                <w:bCs/>
                <w:iCs/>
                <w:color w:val="000000"/>
                <w:sz w:val="22"/>
                <w:szCs w:val="22"/>
                <w:lang w:val="lt-LT"/>
              </w:rPr>
              <w:t>planuotas, neplanuotas nėštumas</w:t>
            </w:r>
            <w:r w:rsidRPr="008D22E0">
              <w:rPr>
                <w:bCs/>
                <w:color w:val="000000"/>
                <w:sz w:val="22"/>
                <w:szCs w:val="22"/>
                <w:lang w:val="lt-LT"/>
              </w:rPr>
              <w:t>, fiziniai, socialiniai ir emociniai nėštumo aspektai ir atvejai, kai reikalinga medicininė, psichologinė ir socialinės pagalba; aptariamos nėštumo nutrūkimo pasekmės.</w:t>
            </w:r>
          </w:p>
        </w:tc>
        <w:tc>
          <w:tcPr>
            <w:tcW w:w="2409" w:type="dxa"/>
          </w:tcPr>
          <w:p w14:paraId="2023D8BD" w14:textId="77777777" w:rsidR="00253449" w:rsidRPr="008D22E0" w:rsidRDefault="00253449" w:rsidP="00253449">
            <w:pPr>
              <w:tabs>
                <w:tab w:val="left" w:pos="1276"/>
              </w:tabs>
              <w:rPr>
                <w:bCs/>
                <w:sz w:val="22"/>
                <w:szCs w:val="22"/>
                <w:lang w:val="lt-LT" w:eastAsia="lt-LT"/>
              </w:rPr>
            </w:pPr>
          </w:p>
        </w:tc>
      </w:tr>
      <w:tr w:rsidR="00253449" w:rsidRPr="008D22E0" w14:paraId="7700C8B3" w14:textId="77777777" w:rsidTr="00B918B5">
        <w:tc>
          <w:tcPr>
            <w:tcW w:w="2290" w:type="dxa"/>
            <w:vMerge/>
          </w:tcPr>
          <w:p w14:paraId="6CB5DCA6" w14:textId="77777777" w:rsidR="00253449" w:rsidRPr="008D22E0" w:rsidRDefault="00253449" w:rsidP="00253449">
            <w:pPr>
              <w:tabs>
                <w:tab w:val="left" w:pos="1276"/>
              </w:tabs>
              <w:rPr>
                <w:b/>
                <w:sz w:val="22"/>
                <w:szCs w:val="22"/>
                <w:lang w:val="lt-LT" w:eastAsia="lt-LT"/>
              </w:rPr>
            </w:pPr>
          </w:p>
        </w:tc>
        <w:tc>
          <w:tcPr>
            <w:tcW w:w="9897" w:type="dxa"/>
          </w:tcPr>
          <w:p w14:paraId="17DEBD99" w14:textId="77777777" w:rsidR="00253449" w:rsidRPr="008D22E0" w:rsidRDefault="00253449" w:rsidP="00253449">
            <w:pPr>
              <w:tabs>
                <w:tab w:val="left" w:pos="1276"/>
              </w:tabs>
              <w:rPr>
                <w:bCs/>
                <w:sz w:val="22"/>
                <w:szCs w:val="22"/>
                <w:lang w:val="lt-LT" w:eastAsia="lt-LT"/>
              </w:rPr>
            </w:pPr>
            <w:r w:rsidRPr="008D22E0">
              <w:rPr>
                <w:bCs/>
                <w:sz w:val="22"/>
                <w:szCs w:val="22"/>
                <w:lang w:val="lt-LT" w:eastAsia="lt-LT"/>
              </w:rPr>
              <w:t>31.4.8. Mokosi analizuoti sveikai gyvensenai skirtą reklamą, „išpakuoja“ ir įvardija jos siunčiamą užkoduotą žinutę, mokosi atpažinti reklamos tikslą, strategiją ir metodus, įvertinti, kiek siūlomas produktas prisidės prie sveikos gyvensenos puoselėjimo, nagrinėja cheminės saugos ženklus ir etiketėse pateiktą informaciją, įvertina medžiagų palankumą arba pavojų sveikatai.</w:t>
            </w:r>
          </w:p>
        </w:tc>
        <w:tc>
          <w:tcPr>
            <w:tcW w:w="2409" w:type="dxa"/>
          </w:tcPr>
          <w:p w14:paraId="571C62A2" w14:textId="77777777" w:rsidR="00253449" w:rsidRPr="008D22E0" w:rsidRDefault="00253449" w:rsidP="00253449">
            <w:pPr>
              <w:tabs>
                <w:tab w:val="left" w:pos="1276"/>
              </w:tabs>
              <w:rPr>
                <w:bCs/>
                <w:color w:val="000000" w:themeColor="text1"/>
                <w:sz w:val="22"/>
                <w:szCs w:val="22"/>
                <w:lang w:val="lt-LT" w:eastAsia="lt-LT"/>
              </w:rPr>
            </w:pPr>
          </w:p>
        </w:tc>
      </w:tr>
      <w:tr w:rsidR="00253449" w:rsidRPr="008D22E0" w14:paraId="1F708BF8" w14:textId="77777777" w:rsidTr="00B918B5">
        <w:tc>
          <w:tcPr>
            <w:tcW w:w="2290" w:type="dxa"/>
            <w:vMerge/>
          </w:tcPr>
          <w:p w14:paraId="742071C9" w14:textId="77777777" w:rsidR="00253449" w:rsidRPr="008D22E0" w:rsidRDefault="00253449" w:rsidP="00253449">
            <w:pPr>
              <w:tabs>
                <w:tab w:val="left" w:pos="1276"/>
              </w:tabs>
              <w:rPr>
                <w:b/>
                <w:sz w:val="22"/>
                <w:szCs w:val="22"/>
                <w:lang w:val="lt-LT" w:eastAsia="lt-LT"/>
              </w:rPr>
            </w:pPr>
          </w:p>
        </w:tc>
        <w:tc>
          <w:tcPr>
            <w:tcW w:w="9897" w:type="dxa"/>
          </w:tcPr>
          <w:p w14:paraId="1BBA287A" w14:textId="46F76BAC" w:rsidR="00253449" w:rsidRPr="008D22E0" w:rsidRDefault="00253449" w:rsidP="00253449">
            <w:pPr>
              <w:tabs>
                <w:tab w:val="left" w:pos="1276"/>
              </w:tabs>
              <w:rPr>
                <w:bCs/>
                <w:sz w:val="22"/>
                <w:szCs w:val="22"/>
                <w:lang w:val="lt-LT" w:eastAsia="lt-LT"/>
              </w:rPr>
            </w:pPr>
            <w:r w:rsidRPr="008D22E0">
              <w:rPr>
                <w:bCs/>
                <w:sz w:val="22"/>
                <w:szCs w:val="22"/>
                <w:lang w:val="lt-LT" w:eastAsia="lt-LT"/>
              </w:rPr>
              <w:t>31.4.9. Mokosi atpažinti situacijas, kai draugams ar pažįstamiems dėl psichoaktyviųjų medžiagų vartojimo reikalinga pagalba; mokosi ją suteikti, analizuoja, kokios bendruomenės paslaugos, organizacijos, tarnybos gali suteikti informaciją ar pagalbą, sprendžiant psichoaktyviųjų medžiagų vartojimo problemą, ir atsakyti į rūpimus klausimus.</w:t>
            </w:r>
          </w:p>
        </w:tc>
        <w:tc>
          <w:tcPr>
            <w:tcW w:w="2409" w:type="dxa"/>
          </w:tcPr>
          <w:p w14:paraId="4FAF9EEB" w14:textId="77777777" w:rsidR="00253449" w:rsidRPr="008D22E0" w:rsidRDefault="00253449" w:rsidP="00253449">
            <w:pPr>
              <w:tabs>
                <w:tab w:val="left" w:pos="1276"/>
              </w:tabs>
              <w:rPr>
                <w:bCs/>
                <w:sz w:val="22"/>
                <w:szCs w:val="22"/>
                <w:lang w:val="lt-LT" w:eastAsia="lt-LT"/>
              </w:rPr>
            </w:pPr>
          </w:p>
        </w:tc>
      </w:tr>
    </w:tbl>
    <w:p w14:paraId="3BB66077" w14:textId="77777777" w:rsidR="00BB3A0B" w:rsidRPr="008D22E0" w:rsidRDefault="00BB3A0B" w:rsidP="00BB3A0B">
      <w:pPr>
        <w:rPr>
          <w:sz w:val="22"/>
          <w:szCs w:val="22"/>
          <w:lang w:val="lt-LT"/>
        </w:rPr>
      </w:pPr>
    </w:p>
    <w:p w14:paraId="12063551" w14:textId="77777777" w:rsidR="00354A02" w:rsidRPr="008D22E0" w:rsidRDefault="00354A02" w:rsidP="00BB3A0B">
      <w:pPr>
        <w:pStyle w:val="Heading2"/>
        <w:jc w:val="right"/>
        <w:rPr>
          <w:rFonts w:cs="Times New Roman"/>
          <w:sz w:val="22"/>
          <w:szCs w:val="22"/>
          <w:lang w:val="lt-LT"/>
        </w:rPr>
      </w:pPr>
    </w:p>
    <w:p w14:paraId="6A6861F4" w14:textId="77777777" w:rsidR="00354A02" w:rsidRPr="008D22E0" w:rsidRDefault="00354A02">
      <w:pPr>
        <w:rPr>
          <w:rFonts w:eastAsiaTheme="majorEastAsia"/>
          <w:b/>
          <w:bCs/>
          <w:color w:val="000000" w:themeColor="text1"/>
          <w:sz w:val="22"/>
          <w:szCs w:val="22"/>
          <w:lang w:val="lt-LT"/>
        </w:rPr>
      </w:pPr>
      <w:r w:rsidRPr="008D22E0">
        <w:rPr>
          <w:sz w:val="22"/>
          <w:szCs w:val="22"/>
          <w:lang w:val="lt-LT"/>
        </w:rPr>
        <w:br w:type="page"/>
      </w:r>
    </w:p>
    <w:p w14:paraId="2BFF252B" w14:textId="5C0567BE" w:rsidR="00354A02" w:rsidRPr="008D22E0" w:rsidRDefault="006E6B2F" w:rsidP="00943CF8">
      <w:pPr>
        <w:jc w:val="right"/>
        <w:rPr>
          <w:lang w:val="lt-LT"/>
        </w:rPr>
      </w:pPr>
      <w:r w:rsidRPr="008D22E0">
        <w:rPr>
          <w:b/>
          <w:bCs/>
          <w:lang w:val="lt-LT"/>
        </w:rPr>
        <w:lastRenderedPageBreak/>
        <w:t>1</w:t>
      </w:r>
      <w:r w:rsidR="00354A02" w:rsidRPr="008D22E0">
        <w:rPr>
          <w:b/>
          <w:bCs/>
          <w:lang w:val="lt-LT"/>
        </w:rPr>
        <w:t>.</w:t>
      </w:r>
      <w:r w:rsidR="00A95278" w:rsidRPr="008D22E0">
        <w:rPr>
          <w:b/>
          <w:bCs/>
          <w:lang w:val="lt-LT"/>
        </w:rPr>
        <w:t>5</w:t>
      </w:r>
      <w:r w:rsidR="00354A02" w:rsidRPr="008D22E0">
        <w:rPr>
          <w:b/>
          <w:bCs/>
          <w:lang w:val="lt-LT"/>
        </w:rPr>
        <w:t xml:space="preserve"> priedas</w:t>
      </w:r>
    </w:p>
    <w:p w14:paraId="41ED326A" w14:textId="56A5E9A2" w:rsidR="00354A02" w:rsidRPr="008D22E0" w:rsidRDefault="00354A02" w:rsidP="00943CF8">
      <w:pPr>
        <w:pStyle w:val="Heading2"/>
        <w:rPr>
          <w:lang w:val="lt-LT"/>
        </w:rPr>
      </w:pPr>
      <w:bookmarkStart w:id="67" w:name="_Toc206434003"/>
      <w:r w:rsidRPr="008D22E0">
        <w:rPr>
          <w:lang w:val="lt-LT"/>
        </w:rPr>
        <w:t>Papildomos programos ir šaltiniai skirti 5</w:t>
      </w:r>
      <w:r w:rsidR="0062736B" w:rsidRPr="008D22E0">
        <w:rPr>
          <w:lang w:val="lt-LT"/>
        </w:rPr>
        <w:t>–</w:t>
      </w:r>
      <w:r w:rsidRPr="008D22E0">
        <w:rPr>
          <w:lang w:val="lt-LT"/>
        </w:rPr>
        <w:t>8 klasėms</w:t>
      </w:r>
      <w:bookmarkEnd w:id="67"/>
    </w:p>
    <w:p w14:paraId="65D56A4E" w14:textId="77777777" w:rsidR="00354A02" w:rsidRPr="008D22E0" w:rsidRDefault="00354A02" w:rsidP="00354A02">
      <w:pPr>
        <w:pStyle w:val="paragraph"/>
        <w:spacing w:before="0" w:beforeAutospacing="0" w:after="0" w:afterAutospacing="0"/>
        <w:textAlignment w:val="baseline"/>
        <w:rPr>
          <w:rFonts w:ascii="Segoe UI" w:hAnsi="Segoe UI" w:cs="Segoe UI"/>
          <w:sz w:val="18"/>
          <w:szCs w:val="18"/>
          <w:lang w:val="lt-LT"/>
        </w:rPr>
      </w:pPr>
    </w:p>
    <w:p w14:paraId="475C2CEB" w14:textId="77777777" w:rsidR="00354A02" w:rsidRPr="008D22E0" w:rsidRDefault="00354A02" w:rsidP="00354A02">
      <w:pPr>
        <w:pStyle w:val="paragraph"/>
        <w:spacing w:before="0" w:beforeAutospacing="0" w:after="0" w:afterAutospacing="0"/>
        <w:textAlignment w:val="baseline"/>
        <w:rPr>
          <w:rFonts w:ascii="Segoe UI" w:hAnsi="Segoe UI" w:cs="Segoe UI"/>
          <w:b/>
          <w:bCs/>
          <w:sz w:val="18"/>
          <w:szCs w:val="18"/>
          <w:lang w:val="lt-LT"/>
        </w:rPr>
      </w:pPr>
      <w:r w:rsidRPr="008D22E0">
        <w:rPr>
          <w:b/>
          <w:bCs/>
          <w:lang w:val="lt-LT"/>
        </w:rPr>
        <w:t>Metodiniai leidiniai </w:t>
      </w:r>
      <w:r w:rsidRPr="008D22E0">
        <w:rPr>
          <w:rStyle w:val="eop"/>
          <w:b/>
          <w:bCs/>
          <w:color w:val="000000"/>
          <w:lang w:val="lt-LT"/>
        </w:rPr>
        <w:t>pagal tematikas</w:t>
      </w:r>
    </w:p>
    <w:p w14:paraId="36341381" w14:textId="77777777" w:rsidR="00354A02" w:rsidRPr="008D22E0" w:rsidRDefault="00354A02" w:rsidP="00354A02">
      <w:pPr>
        <w:pStyle w:val="paragraph"/>
        <w:spacing w:before="0" w:beforeAutospacing="0" w:after="0" w:afterAutospacing="0"/>
        <w:textAlignment w:val="baseline"/>
        <w:rPr>
          <w:rStyle w:val="normaltextrun"/>
          <w:b/>
          <w:bCs/>
          <w:color w:val="000000"/>
          <w:lang w:val="lt-LT"/>
        </w:rPr>
      </w:pPr>
    </w:p>
    <w:p w14:paraId="06DD176E" w14:textId="77777777" w:rsidR="00354A02" w:rsidRPr="008D22E0" w:rsidRDefault="00354A02" w:rsidP="00354A02">
      <w:pPr>
        <w:pStyle w:val="paragraph"/>
        <w:pBdr>
          <w:top w:val="single" w:sz="4" w:space="1" w:color="auto"/>
          <w:left w:val="single" w:sz="4" w:space="4" w:color="auto"/>
          <w:bottom w:val="single" w:sz="4" w:space="1" w:color="auto"/>
          <w:right w:val="single" w:sz="4" w:space="4" w:color="auto"/>
        </w:pBdr>
        <w:shd w:val="clear" w:color="auto" w:fill="FFF2CC" w:themeFill="accent4" w:themeFillTint="33"/>
        <w:spacing w:before="0" w:beforeAutospacing="0" w:after="0" w:afterAutospacing="0"/>
        <w:textAlignment w:val="baseline"/>
        <w:rPr>
          <w:rStyle w:val="normaltextrun"/>
          <w:b/>
          <w:bCs/>
          <w:color w:val="000000"/>
          <w:lang w:val="lt-LT"/>
        </w:rPr>
      </w:pPr>
      <w:r w:rsidRPr="008D22E0">
        <w:rPr>
          <w:rStyle w:val="normaltextrun"/>
          <w:b/>
          <w:bCs/>
          <w:color w:val="000000"/>
          <w:lang w:val="lt-LT"/>
        </w:rPr>
        <w:t>SOCIALINIS IR EMOCINIS UGDYMAS</w:t>
      </w:r>
    </w:p>
    <w:p w14:paraId="2B438EB4" w14:textId="77777777" w:rsidR="00253449" w:rsidRPr="008D22E0" w:rsidRDefault="00253449" w:rsidP="00253449">
      <w:pPr>
        <w:pStyle w:val="paragraph"/>
        <w:spacing w:before="0" w:beforeAutospacing="0" w:after="0" w:afterAutospacing="0"/>
        <w:textAlignment w:val="baseline"/>
        <w:rPr>
          <w:rFonts w:ascii="Segoe UI" w:hAnsi="Segoe UI" w:cs="Segoe UI"/>
          <w:sz w:val="18"/>
          <w:szCs w:val="18"/>
          <w:lang w:val="lt-LT"/>
        </w:rPr>
      </w:pPr>
      <w:r w:rsidRPr="008D22E0">
        <w:rPr>
          <w:rStyle w:val="spellingerror"/>
          <w:color w:val="000000"/>
          <w:lang w:val="lt-LT"/>
        </w:rPr>
        <w:t>Bracket</w:t>
      </w:r>
      <w:r w:rsidRPr="008D22E0">
        <w:rPr>
          <w:rStyle w:val="apple-converted-space"/>
          <w:color w:val="000000"/>
          <w:lang w:val="lt-LT"/>
        </w:rPr>
        <w:t> </w:t>
      </w:r>
      <w:r w:rsidRPr="008D22E0">
        <w:rPr>
          <w:rStyle w:val="normaltextrun"/>
          <w:color w:val="000000"/>
          <w:lang w:val="lt-LT"/>
        </w:rPr>
        <w:t>M.,</w:t>
      </w:r>
      <w:r w:rsidRPr="008D22E0">
        <w:rPr>
          <w:rStyle w:val="apple-converted-space"/>
          <w:color w:val="000000"/>
          <w:lang w:val="lt-LT"/>
        </w:rPr>
        <w:t> </w:t>
      </w:r>
      <w:r w:rsidRPr="008D22E0">
        <w:rPr>
          <w:rStyle w:val="normaltextrun"/>
          <w:i/>
          <w:iCs/>
          <w:color w:val="000000"/>
          <w:lang w:val="lt-LT"/>
        </w:rPr>
        <w:t>Leidimas jausti.</w:t>
      </w:r>
      <w:r w:rsidRPr="008D22E0">
        <w:rPr>
          <w:rStyle w:val="normaltextrun"/>
          <w:color w:val="000000"/>
          <w:lang w:val="lt-LT"/>
        </w:rPr>
        <w:t>  Vilnius: Vaga, 2020.</w:t>
      </w:r>
      <w:r w:rsidRPr="008D22E0">
        <w:rPr>
          <w:rStyle w:val="eop"/>
          <w:color w:val="000000"/>
          <w:lang w:val="lt-LT"/>
        </w:rPr>
        <w:t> </w:t>
      </w:r>
    </w:p>
    <w:p w14:paraId="59C65B84" w14:textId="77777777" w:rsidR="00253449" w:rsidRPr="008D22E0" w:rsidRDefault="00253449" w:rsidP="00253449">
      <w:pPr>
        <w:pStyle w:val="paragraph"/>
        <w:spacing w:before="0" w:beforeAutospacing="0" w:after="0" w:afterAutospacing="0"/>
        <w:textAlignment w:val="baseline"/>
        <w:rPr>
          <w:rFonts w:ascii="Segoe UI" w:hAnsi="Segoe UI" w:cs="Segoe UI"/>
          <w:sz w:val="18"/>
          <w:szCs w:val="18"/>
          <w:lang w:val="lt-LT"/>
        </w:rPr>
      </w:pPr>
      <w:r w:rsidRPr="008D22E0">
        <w:rPr>
          <w:rStyle w:val="spellingerror"/>
          <w:color w:val="000000"/>
          <w:lang w:val="lt-LT"/>
        </w:rPr>
        <w:t>Dweck</w:t>
      </w:r>
      <w:r w:rsidRPr="008D22E0">
        <w:rPr>
          <w:rStyle w:val="apple-converted-space"/>
          <w:color w:val="000000"/>
          <w:lang w:val="lt-LT"/>
        </w:rPr>
        <w:t> </w:t>
      </w:r>
      <w:r w:rsidRPr="008D22E0">
        <w:rPr>
          <w:rStyle w:val="normaltextrun"/>
          <w:color w:val="000000"/>
          <w:lang w:val="lt-LT"/>
        </w:rPr>
        <w:t>C. S.,</w:t>
      </w:r>
      <w:r w:rsidRPr="008D22E0">
        <w:rPr>
          <w:rStyle w:val="apple-converted-space"/>
          <w:color w:val="000000"/>
          <w:lang w:val="lt-LT"/>
        </w:rPr>
        <w:t> </w:t>
      </w:r>
      <w:r w:rsidRPr="008D22E0">
        <w:rPr>
          <w:rStyle w:val="normaltextrun"/>
          <w:i/>
          <w:iCs/>
          <w:color w:val="000000"/>
          <w:lang w:val="lt-LT"/>
        </w:rPr>
        <w:t>Tu gali. Atskleiskite savo galimybes.</w:t>
      </w:r>
      <w:r w:rsidRPr="008D22E0">
        <w:rPr>
          <w:rStyle w:val="apple-converted-space"/>
          <w:color w:val="000000"/>
          <w:lang w:val="lt-LT"/>
        </w:rPr>
        <w:t> </w:t>
      </w:r>
      <w:r w:rsidRPr="008D22E0">
        <w:rPr>
          <w:rStyle w:val="normaltextrun"/>
          <w:color w:val="000000"/>
          <w:lang w:val="lt-LT"/>
        </w:rPr>
        <w:t>Vilnius: Alma Littera, 2017.</w:t>
      </w:r>
      <w:r w:rsidRPr="008D22E0">
        <w:rPr>
          <w:rStyle w:val="eop"/>
          <w:color w:val="000000"/>
          <w:lang w:val="lt-LT"/>
        </w:rPr>
        <w:t> </w:t>
      </w:r>
    </w:p>
    <w:p w14:paraId="29B1C5C6" w14:textId="77777777" w:rsidR="00253449" w:rsidRPr="008D22E0" w:rsidRDefault="00253449" w:rsidP="00253449">
      <w:pPr>
        <w:pStyle w:val="paragraph"/>
        <w:spacing w:before="0" w:beforeAutospacing="0" w:after="0" w:afterAutospacing="0"/>
        <w:textAlignment w:val="baseline"/>
        <w:rPr>
          <w:rFonts w:ascii="Segoe UI" w:hAnsi="Segoe UI" w:cs="Segoe UI"/>
          <w:sz w:val="18"/>
          <w:szCs w:val="18"/>
          <w:lang w:val="lt-LT"/>
        </w:rPr>
      </w:pPr>
      <w:r w:rsidRPr="008D22E0">
        <w:rPr>
          <w:rStyle w:val="spellingerror"/>
          <w:color w:val="000000"/>
          <w:lang w:val="lt-LT"/>
        </w:rPr>
        <w:t>Siegl</w:t>
      </w:r>
      <w:r w:rsidRPr="008D22E0">
        <w:rPr>
          <w:rStyle w:val="apple-converted-space"/>
          <w:color w:val="000000"/>
          <w:lang w:val="lt-LT"/>
        </w:rPr>
        <w:t> </w:t>
      </w:r>
      <w:r w:rsidRPr="008D22E0">
        <w:rPr>
          <w:rStyle w:val="normaltextrun"/>
          <w:color w:val="000000"/>
          <w:lang w:val="lt-LT"/>
        </w:rPr>
        <w:t>D. J.,</w:t>
      </w:r>
      <w:r w:rsidRPr="008D22E0">
        <w:rPr>
          <w:rStyle w:val="apple-converted-space"/>
          <w:color w:val="000000"/>
          <w:lang w:val="lt-LT"/>
        </w:rPr>
        <w:t> </w:t>
      </w:r>
      <w:r w:rsidRPr="008D22E0">
        <w:rPr>
          <w:rStyle w:val="spellingerror"/>
          <w:color w:val="000000"/>
          <w:lang w:val="lt-LT"/>
        </w:rPr>
        <w:t>Bryson</w:t>
      </w:r>
      <w:r w:rsidRPr="008D22E0">
        <w:rPr>
          <w:rStyle w:val="apple-converted-space"/>
          <w:color w:val="000000"/>
          <w:lang w:val="lt-LT"/>
        </w:rPr>
        <w:t> </w:t>
      </w:r>
      <w:r w:rsidRPr="008D22E0">
        <w:rPr>
          <w:rStyle w:val="normaltextrun"/>
          <w:color w:val="000000"/>
          <w:lang w:val="lt-LT"/>
        </w:rPr>
        <w:t>T. P.,</w:t>
      </w:r>
      <w:r w:rsidRPr="008D22E0">
        <w:rPr>
          <w:rStyle w:val="apple-converted-space"/>
          <w:color w:val="000000"/>
          <w:lang w:val="lt-LT"/>
        </w:rPr>
        <w:t> </w:t>
      </w:r>
      <w:r w:rsidRPr="008D22E0">
        <w:rPr>
          <w:rStyle w:val="normaltextrun"/>
          <w:i/>
          <w:iCs/>
          <w:color w:val="000000"/>
          <w:lang w:val="lt-LT"/>
        </w:rPr>
        <w:t>Smegenys, tariančios taip.</w:t>
      </w:r>
      <w:r w:rsidRPr="008D22E0">
        <w:rPr>
          <w:rStyle w:val="apple-converted-space"/>
          <w:color w:val="000000"/>
          <w:lang w:val="lt-LT"/>
        </w:rPr>
        <w:t> </w:t>
      </w:r>
      <w:r w:rsidRPr="008D22E0">
        <w:rPr>
          <w:rStyle w:val="normaltextrun"/>
          <w:color w:val="000000"/>
          <w:lang w:val="lt-LT"/>
        </w:rPr>
        <w:t>Vilnius: Vaga. 2018.</w:t>
      </w:r>
      <w:r w:rsidRPr="008D22E0">
        <w:rPr>
          <w:rStyle w:val="eop"/>
          <w:color w:val="000000"/>
          <w:lang w:val="lt-LT"/>
        </w:rPr>
        <w:t> </w:t>
      </w:r>
    </w:p>
    <w:p w14:paraId="23FD0935" w14:textId="77777777" w:rsidR="00253449" w:rsidRPr="008D22E0" w:rsidRDefault="00253449" w:rsidP="00253449">
      <w:pPr>
        <w:pStyle w:val="paragraph"/>
        <w:spacing w:before="0" w:beforeAutospacing="0" w:after="0" w:afterAutospacing="0"/>
        <w:textAlignment w:val="baseline"/>
        <w:rPr>
          <w:rFonts w:ascii="Segoe UI" w:hAnsi="Segoe UI" w:cs="Segoe UI"/>
          <w:sz w:val="18"/>
          <w:szCs w:val="18"/>
          <w:lang w:val="lt-LT"/>
        </w:rPr>
      </w:pPr>
      <w:r w:rsidRPr="008D22E0">
        <w:rPr>
          <w:rStyle w:val="normaltextrun"/>
          <w:color w:val="000000"/>
          <w:lang w:val="lt-LT"/>
        </w:rPr>
        <w:t>Slušnys L., Šukytė D.,</w:t>
      </w:r>
      <w:r w:rsidRPr="008D22E0">
        <w:rPr>
          <w:rStyle w:val="apple-converted-space"/>
          <w:color w:val="000000"/>
          <w:lang w:val="lt-LT"/>
        </w:rPr>
        <w:t> </w:t>
      </w:r>
      <w:r w:rsidRPr="008D22E0">
        <w:rPr>
          <w:rStyle w:val="normaltextrun"/>
          <w:i/>
          <w:iCs/>
          <w:color w:val="000000"/>
          <w:lang w:val="lt-LT"/>
        </w:rPr>
        <w:t>Ką gali mokytojas.</w:t>
      </w:r>
      <w:r w:rsidRPr="008D22E0">
        <w:rPr>
          <w:rStyle w:val="apple-converted-space"/>
          <w:color w:val="000000"/>
          <w:lang w:val="lt-LT"/>
        </w:rPr>
        <w:t> </w:t>
      </w:r>
      <w:r w:rsidRPr="008D22E0">
        <w:rPr>
          <w:rStyle w:val="normaltextrun"/>
          <w:color w:val="000000"/>
          <w:lang w:val="lt-LT"/>
        </w:rPr>
        <w:t>Vilnius: Alma Litera, 2018.</w:t>
      </w:r>
      <w:r w:rsidRPr="008D22E0">
        <w:rPr>
          <w:rStyle w:val="eop"/>
          <w:color w:val="000000"/>
          <w:lang w:val="lt-LT"/>
        </w:rPr>
        <w:t> </w:t>
      </w:r>
    </w:p>
    <w:p w14:paraId="3D570CA6" w14:textId="77777777" w:rsidR="00253449" w:rsidRPr="008D22E0" w:rsidRDefault="00253449" w:rsidP="00253449">
      <w:pPr>
        <w:pStyle w:val="paragraph"/>
        <w:spacing w:before="0" w:beforeAutospacing="0" w:after="0" w:afterAutospacing="0"/>
        <w:textAlignment w:val="baseline"/>
        <w:rPr>
          <w:rFonts w:ascii="Segoe UI" w:hAnsi="Segoe UI" w:cs="Segoe UI"/>
          <w:sz w:val="18"/>
          <w:szCs w:val="18"/>
          <w:lang w:val="lt-LT"/>
        </w:rPr>
      </w:pPr>
      <w:r w:rsidRPr="008D22E0">
        <w:rPr>
          <w:rStyle w:val="normaltextrun"/>
          <w:color w:val="000000"/>
          <w:lang w:val="lt-LT"/>
        </w:rPr>
        <w:t>Šukytė D.,</w:t>
      </w:r>
      <w:r w:rsidRPr="008D22E0">
        <w:rPr>
          <w:rStyle w:val="apple-converted-space"/>
          <w:color w:val="000000"/>
          <w:lang w:val="lt-LT"/>
        </w:rPr>
        <w:t> </w:t>
      </w:r>
      <w:r w:rsidRPr="008D22E0">
        <w:rPr>
          <w:rStyle w:val="normaltextrun"/>
          <w:i/>
          <w:iCs/>
          <w:color w:val="000000"/>
          <w:lang w:val="lt-LT"/>
        </w:rPr>
        <w:t>Socialinis ir emocinis ugdymas.</w:t>
      </w:r>
      <w:r w:rsidRPr="008D22E0">
        <w:rPr>
          <w:rStyle w:val="apple-converted-space"/>
          <w:color w:val="000000"/>
          <w:lang w:val="lt-LT"/>
        </w:rPr>
        <w:t> </w:t>
      </w:r>
      <w:r w:rsidRPr="008D22E0">
        <w:rPr>
          <w:rStyle w:val="normaltextrun"/>
          <w:color w:val="000000"/>
          <w:lang w:val="lt-LT"/>
        </w:rPr>
        <w:t>Vilnius: Socialinio ir emocinio ugdymo institutas, 2016.</w:t>
      </w:r>
      <w:r w:rsidRPr="008D22E0">
        <w:rPr>
          <w:rStyle w:val="eop"/>
          <w:color w:val="000000"/>
          <w:lang w:val="lt-LT"/>
        </w:rPr>
        <w:t> </w:t>
      </w:r>
    </w:p>
    <w:p w14:paraId="4F8D0057" w14:textId="77777777" w:rsidR="00253449" w:rsidRPr="008D22E0" w:rsidRDefault="00253449" w:rsidP="00253449">
      <w:pPr>
        <w:pStyle w:val="paragraph"/>
        <w:spacing w:before="0" w:beforeAutospacing="0" w:after="0" w:afterAutospacing="0"/>
        <w:textAlignment w:val="baseline"/>
        <w:rPr>
          <w:rStyle w:val="normaltextrun"/>
          <w:rFonts w:ascii="Segoe UI" w:hAnsi="Segoe UI" w:cs="Segoe UI"/>
          <w:sz w:val="20"/>
          <w:szCs w:val="18"/>
          <w:lang w:val="lt-LT"/>
        </w:rPr>
      </w:pPr>
      <w:r w:rsidRPr="008D22E0">
        <w:rPr>
          <w:rStyle w:val="spellingerror"/>
          <w:color w:val="000000"/>
          <w:szCs w:val="22"/>
          <w:lang w:val="lt-LT"/>
        </w:rPr>
        <w:t>Hoffmann</w:t>
      </w:r>
      <w:r w:rsidRPr="008D22E0">
        <w:rPr>
          <w:rStyle w:val="apple-converted-space"/>
          <w:color w:val="000000"/>
          <w:szCs w:val="22"/>
          <w:lang w:val="lt-LT"/>
        </w:rPr>
        <w:t> </w:t>
      </w:r>
      <w:r w:rsidRPr="008D22E0">
        <w:rPr>
          <w:rStyle w:val="normaltextrun"/>
          <w:color w:val="000000"/>
          <w:szCs w:val="22"/>
          <w:lang w:val="lt-LT"/>
        </w:rPr>
        <w:t>K. W.,</w:t>
      </w:r>
      <w:r w:rsidRPr="008D22E0">
        <w:rPr>
          <w:rStyle w:val="apple-converted-space"/>
          <w:color w:val="000000"/>
          <w:szCs w:val="22"/>
          <w:lang w:val="lt-LT"/>
        </w:rPr>
        <w:t> </w:t>
      </w:r>
      <w:r w:rsidRPr="008D22E0">
        <w:rPr>
          <w:rStyle w:val="spellingerror"/>
          <w:color w:val="000000"/>
          <w:szCs w:val="22"/>
          <w:lang w:val="lt-LT"/>
        </w:rPr>
        <w:t>Roggenwallner</w:t>
      </w:r>
      <w:r w:rsidRPr="008D22E0">
        <w:rPr>
          <w:rStyle w:val="apple-converted-space"/>
          <w:color w:val="000000"/>
          <w:szCs w:val="22"/>
          <w:lang w:val="lt-LT"/>
        </w:rPr>
        <w:t> </w:t>
      </w:r>
      <w:r w:rsidRPr="008D22E0">
        <w:rPr>
          <w:rStyle w:val="normaltextrun"/>
          <w:color w:val="000000"/>
          <w:szCs w:val="22"/>
          <w:lang w:val="lt-LT"/>
        </w:rPr>
        <w:t>B.,</w:t>
      </w:r>
      <w:r w:rsidRPr="008D22E0">
        <w:rPr>
          <w:rStyle w:val="apple-converted-space"/>
          <w:color w:val="000000"/>
          <w:szCs w:val="22"/>
          <w:lang w:val="lt-LT"/>
        </w:rPr>
        <w:t> </w:t>
      </w:r>
      <w:r w:rsidRPr="008D22E0">
        <w:rPr>
          <w:rStyle w:val="normaltextrun"/>
          <w:i/>
          <w:iCs/>
          <w:color w:val="000000"/>
          <w:szCs w:val="22"/>
          <w:lang w:val="lt-LT"/>
        </w:rPr>
        <w:t>Programa EQ vaikams. Emocinį intelektą ugdantys žaidimai.</w:t>
      </w:r>
      <w:r w:rsidRPr="008D22E0">
        <w:rPr>
          <w:rStyle w:val="apple-converted-space"/>
          <w:color w:val="000000"/>
          <w:szCs w:val="22"/>
          <w:lang w:val="lt-LT"/>
        </w:rPr>
        <w:t> </w:t>
      </w:r>
      <w:r w:rsidRPr="008D22E0">
        <w:rPr>
          <w:rStyle w:val="normaltextrun"/>
          <w:color w:val="000000"/>
          <w:szCs w:val="22"/>
          <w:lang w:val="lt-LT"/>
        </w:rPr>
        <w:t>Vilnius:</w:t>
      </w:r>
      <w:r w:rsidRPr="008D22E0">
        <w:rPr>
          <w:rStyle w:val="apple-converted-space"/>
          <w:color w:val="000000"/>
          <w:szCs w:val="22"/>
          <w:lang w:val="lt-LT"/>
        </w:rPr>
        <w:t> </w:t>
      </w:r>
      <w:r w:rsidRPr="008D22E0">
        <w:rPr>
          <w:rStyle w:val="spellingerror"/>
          <w:color w:val="000000"/>
          <w:szCs w:val="22"/>
          <w:lang w:val="lt-LT"/>
        </w:rPr>
        <w:t>Presvika</w:t>
      </w:r>
      <w:r w:rsidRPr="008D22E0">
        <w:rPr>
          <w:rStyle w:val="normaltextrun"/>
          <w:color w:val="000000"/>
          <w:szCs w:val="22"/>
          <w:lang w:val="lt-LT"/>
        </w:rPr>
        <w:t>, 2005.</w:t>
      </w:r>
      <w:r w:rsidRPr="008D22E0">
        <w:rPr>
          <w:rStyle w:val="eop"/>
          <w:color w:val="000000"/>
          <w:szCs w:val="22"/>
          <w:lang w:val="lt-LT"/>
        </w:rPr>
        <w:t> </w:t>
      </w:r>
    </w:p>
    <w:p w14:paraId="6F52E0BF" w14:textId="77777777" w:rsidR="00253449" w:rsidRPr="008D22E0" w:rsidRDefault="00253449" w:rsidP="00253449">
      <w:pPr>
        <w:pStyle w:val="paragraph"/>
        <w:spacing w:before="0" w:beforeAutospacing="0" w:after="0" w:afterAutospacing="0"/>
        <w:textAlignment w:val="baseline"/>
        <w:rPr>
          <w:rFonts w:ascii="Segoe UI" w:hAnsi="Segoe UI" w:cs="Segoe UI"/>
          <w:sz w:val="18"/>
          <w:szCs w:val="18"/>
          <w:lang w:val="lt-LT"/>
        </w:rPr>
      </w:pPr>
      <w:r w:rsidRPr="008D22E0">
        <w:rPr>
          <w:rStyle w:val="normaltextrun"/>
          <w:i/>
          <w:iCs/>
          <w:color w:val="000000"/>
          <w:lang w:val="lt-LT"/>
        </w:rPr>
        <w:t>Socialinių ir emocinių įgūdžių ugdymui ir vertinimui mokykloje.</w:t>
      </w:r>
      <w:r w:rsidRPr="008D22E0">
        <w:rPr>
          <w:rStyle w:val="apple-converted-space"/>
          <w:color w:val="000000"/>
          <w:lang w:val="lt-LT"/>
        </w:rPr>
        <w:t> </w:t>
      </w:r>
      <w:r w:rsidRPr="008D22E0">
        <w:rPr>
          <w:rStyle w:val="normaltextrun"/>
          <w:color w:val="000000"/>
          <w:lang w:val="lt-LT"/>
        </w:rPr>
        <w:t>Metodinis rinkinys. Mokymasis būti.</w:t>
      </w:r>
      <w:r w:rsidRPr="008D22E0">
        <w:rPr>
          <w:rStyle w:val="apple-converted-space"/>
          <w:color w:val="000000"/>
          <w:lang w:val="lt-LT"/>
        </w:rPr>
        <w:t> </w:t>
      </w:r>
      <w:r w:rsidRPr="008D22E0">
        <w:rPr>
          <w:rStyle w:val="normaltextrun"/>
          <w:color w:val="000000"/>
          <w:lang w:val="lt-LT"/>
        </w:rPr>
        <w:t>2020. LVJC, Projektas „Mokymasis būti“.</w:t>
      </w:r>
      <w:r w:rsidRPr="008D22E0">
        <w:rPr>
          <w:rStyle w:val="eop"/>
          <w:color w:val="000000"/>
          <w:lang w:val="lt-LT"/>
        </w:rPr>
        <w:t> </w:t>
      </w:r>
    </w:p>
    <w:p w14:paraId="5984E2BE" w14:textId="77777777" w:rsidR="00253449" w:rsidRPr="008D22E0" w:rsidRDefault="00253449" w:rsidP="00253449">
      <w:pPr>
        <w:rPr>
          <w:i/>
          <w:lang w:val="lt-LT"/>
        </w:rPr>
      </w:pPr>
      <w:r w:rsidRPr="008D22E0">
        <w:rPr>
          <w:lang w:val="lt-LT"/>
        </w:rPr>
        <w:t xml:space="preserve">Janusz Korczak, </w:t>
      </w:r>
      <w:r w:rsidRPr="008D22E0">
        <w:rPr>
          <w:i/>
          <w:lang w:val="lt-LT"/>
        </w:rPr>
        <w:t xml:space="preserve">Vaiko teisė į pagarbą (VTKĮ) (visoms klasėms). </w:t>
      </w:r>
    </w:p>
    <w:p w14:paraId="59FB6777" w14:textId="77777777" w:rsidR="00253449" w:rsidRPr="008D22E0" w:rsidRDefault="00253449" w:rsidP="00253449">
      <w:pPr>
        <w:rPr>
          <w:i/>
          <w:color w:val="000000" w:themeColor="text1"/>
          <w:lang w:val="lt-LT"/>
        </w:rPr>
      </w:pPr>
      <w:hyperlink r:id="rId679">
        <w:r w:rsidRPr="008D22E0">
          <w:rPr>
            <w:color w:val="000000" w:themeColor="text1"/>
            <w:lang w:val="lt-LT"/>
          </w:rPr>
          <w:t>http://vtaki.lt/uploads/documents/files/J_%20Korczak%20Vaiko%20teise%20i%20pagarba.pdf</w:t>
        </w:r>
      </w:hyperlink>
      <w:r w:rsidRPr="008D22E0">
        <w:rPr>
          <w:color w:val="000000" w:themeColor="text1"/>
          <w:lang w:val="lt-LT"/>
        </w:rPr>
        <w:t xml:space="preserve"> </w:t>
      </w:r>
    </w:p>
    <w:p w14:paraId="1CBD3545" w14:textId="77777777" w:rsidR="00253449" w:rsidRPr="008D22E0" w:rsidRDefault="00253449" w:rsidP="00253449">
      <w:pPr>
        <w:rPr>
          <w:i/>
          <w:lang w:val="lt-LT"/>
        </w:rPr>
      </w:pPr>
      <w:r w:rsidRPr="008D22E0">
        <w:rPr>
          <w:lang w:val="lt-LT"/>
        </w:rPr>
        <w:t xml:space="preserve">Janusz Korczak, </w:t>
      </w:r>
      <w:r w:rsidRPr="008D22E0">
        <w:rPr>
          <w:i/>
          <w:lang w:val="lt-LT"/>
        </w:rPr>
        <w:t xml:space="preserve">Kaip mylėti vaiką, Vaikas šeimoje </w:t>
      </w:r>
      <w:r w:rsidRPr="008D22E0">
        <w:rPr>
          <w:lang w:val="lt-LT"/>
        </w:rPr>
        <w:t>(VTKAĮ) (visoms klasėms)</w:t>
      </w:r>
    </w:p>
    <w:p w14:paraId="21B16745" w14:textId="77777777" w:rsidR="00253449" w:rsidRPr="008D22E0" w:rsidRDefault="00253449" w:rsidP="00253449">
      <w:pPr>
        <w:pStyle w:val="paragraph"/>
        <w:spacing w:before="0" w:beforeAutospacing="0" w:after="0" w:afterAutospacing="0"/>
        <w:textAlignment w:val="baseline"/>
        <w:rPr>
          <w:rStyle w:val="normaltextrun"/>
          <w:i/>
          <w:iCs/>
          <w:color w:val="000000" w:themeColor="text1"/>
          <w:lang w:val="lt-LT"/>
        </w:rPr>
      </w:pPr>
      <w:hyperlink r:id="rId680">
        <w:r w:rsidRPr="008D22E0">
          <w:rPr>
            <w:color w:val="000000" w:themeColor="text1"/>
            <w:lang w:val="lt-LT"/>
          </w:rPr>
          <w:t>http://vtaki.lt/uploads/documents/files/J_%20Korczak%20-%20Kaip%20myleti%20vaika_%20Vaikas%20seimoje.pdf</w:t>
        </w:r>
      </w:hyperlink>
    </w:p>
    <w:p w14:paraId="54B1EDD4" w14:textId="77777777" w:rsidR="00354A02" w:rsidRPr="008D22E0" w:rsidRDefault="00354A02" w:rsidP="00354A02">
      <w:pPr>
        <w:pStyle w:val="paragraph"/>
        <w:spacing w:before="0" w:beforeAutospacing="0" w:after="0" w:afterAutospacing="0"/>
        <w:textAlignment w:val="baseline"/>
        <w:rPr>
          <w:rStyle w:val="normaltextrun"/>
          <w:i/>
          <w:iCs/>
          <w:color w:val="000000"/>
          <w:lang w:val="lt-LT"/>
        </w:rPr>
      </w:pPr>
    </w:p>
    <w:p w14:paraId="475DEB6C" w14:textId="77777777" w:rsidR="00354A02" w:rsidRPr="008D22E0" w:rsidRDefault="00354A02" w:rsidP="00354A02">
      <w:pPr>
        <w:pStyle w:val="paragraph"/>
        <w:pBdr>
          <w:top w:val="single" w:sz="4" w:space="1" w:color="auto"/>
          <w:left w:val="single" w:sz="4" w:space="4" w:color="auto"/>
          <w:bottom w:val="single" w:sz="4" w:space="1" w:color="auto"/>
          <w:right w:val="single" w:sz="4" w:space="4" w:color="auto"/>
        </w:pBdr>
        <w:shd w:val="clear" w:color="auto" w:fill="FFF2CC" w:themeFill="accent4" w:themeFillTint="33"/>
        <w:spacing w:before="0" w:beforeAutospacing="0" w:after="0" w:afterAutospacing="0"/>
        <w:textAlignment w:val="baseline"/>
        <w:rPr>
          <w:rStyle w:val="normaltextrun"/>
          <w:b/>
          <w:bCs/>
          <w:color w:val="000000"/>
          <w:lang w:val="lt-LT"/>
        </w:rPr>
      </w:pPr>
      <w:r w:rsidRPr="008D22E0">
        <w:rPr>
          <w:rStyle w:val="normaltextrun"/>
          <w:b/>
          <w:bCs/>
          <w:color w:val="000000"/>
          <w:lang w:val="lt-LT"/>
        </w:rPr>
        <w:t>SMURTO PREVENCIJA</w:t>
      </w:r>
    </w:p>
    <w:p w14:paraId="791D65F9" w14:textId="77777777" w:rsidR="00354A02" w:rsidRPr="008D22E0" w:rsidRDefault="00354A02" w:rsidP="00354A02">
      <w:pPr>
        <w:rPr>
          <w:lang w:val="lt-LT"/>
        </w:rPr>
      </w:pPr>
      <w:r w:rsidRPr="008D22E0">
        <w:rPr>
          <w:lang w:val="lt-LT"/>
        </w:rPr>
        <w:t xml:space="preserve">Mokymų „Smurto lyties pagrindu prevencija mokykloje“ metodologija [skirta suaugusiems]. </w:t>
      </w:r>
    </w:p>
    <w:p w14:paraId="77DDF631" w14:textId="77777777" w:rsidR="00354A02" w:rsidRPr="008D22E0" w:rsidRDefault="00354A02" w:rsidP="00354A02">
      <w:pPr>
        <w:rPr>
          <w:color w:val="000000" w:themeColor="text1"/>
          <w:lang w:val="lt-LT"/>
        </w:rPr>
      </w:pPr>
      <w:hyperlink r:id="rId681">
        <w:r w:rsidRPr="008D22E0">
          <w:rPr>
            <w:color w:val="000000" w:themeColor="text1"/>
            <w:lang w:val="lt-LT"/>
          </w:rPr>
          <w:t>https://lygybe.lt/data/public/uploads/2022/02/metodologija.pdf</w:t>
        </w:r>
      </w:hyperlink>
    </w:p>
    <w:p w14:paraId="193AB601" w14:textId="77777777" w:rsidR="00354A02" w:rsidRPr="008D22E0" w:rsidRDefault="00354A02" w:rsidP="00354A02">
      <w:pPr>
        <w:rPr>
          <w:lang w:val="lt-LT"/>
        </w:rPr>
      </w:pPr>
      <w:r w:rsidRPr="008D22E0">
        <w:rPr>
          <w:lang w:val="lt-LT"/>
        </w:rPr>
        <w:t xml:space="preserve">SAFER metodinis veiklų vadovas [pamokų planai pradinukams]. </w:t>
      </w:r>
    </w:p>
    <w:p w14:paraId="7C65161B" w14:textId="77777777" w:rsidR="00354A02" w:rsidRPr="008D22E0" w:rsidRDefault="00354A02" w:rsidP="00354A02">
      <w:pPr>
        <w:rPr>
          <w:color w:val="000000" w:themeColor="text1"/>
          <w:lang w:val="lt-LT"/>
        </w:rPr>
      </w:pPr>
      <w:hyperlink r:id="rId682">
        <w:r w:rsidRPr="008D22E0">
          <w:rPr>
            <w:color w:val="000000" w:themeColor="text1"/>
            <w:lang w:val="lt-LT"/>
          </w:rPr>
          <w:t>https://sodas.ugdome.lt/metodiniai-dokumentai/perziura/12051</w:t>
        </w:r>
      </w:hyperlink>
    </w:p>
    <w:p w14:paraId="4D0E1087" w14:textId="77777777" w:rsidR="00354A02" w:rsidRPr="008D22E0" w:rsidRDefault="00354A02" w:rsidP="00354A02">
      <w:pPr>
        <w:rPr>
          <w:lang w:val="lt-LT"/>
        </w:rPr>
      </w:pPr>
      <w:r w:rsidRPr="008D22E0">
        <w:rPr>
          <w:lang w:val="lt-LT"/>
        </w:rPr>
        <w:t>Lygybės laboratorija: saugios aplinkos mokykloje kūrimo vadovas [pamokų planai vyresnėms klasėms].</w:t>
      </w:r>
    </w:p>
    <w:p w14:paraId="2F9CFBA9" w14:textId="77777777" w:rsidR="00354A02" w:rsidRPr="008D22E0" w:rsidRDefault="00354A02" w:rsidP="00354A02">
      <w:pPr>
        <w:rPr>
          <w:color w:val="000000" w:themeColor="text1"/>
          <w:lang w:val="lt-LT"/>
        </w:rPr>
      </w:pPr>
      <w:hyperlink r:id="rId683">
        <w:r w:rsidRPr="008D22E0">
          <w:rPr>
            <w:color w:val="000000" w:themeColor="text1"/>
            <w:lang w:val="lt-LT"/>
          </w:rPr>
          <w:t>https://lygybe.lt/data/public/uploads/2021/11/lygybes-laboratorija_-saugios-aplinkos-mokykloje-kurimo-vadovas.pdf</w:t>
        </w:r>
      </w:hyperlink>
    </w:p>
    <w:p w14:paraId="346F5C76" w14:textId="77777777" w:rsidR="00354A02" w:rsidRPr="008D22E0" w:rsidRDefault="00354A02" w:rsidP="00354A02">
      <w:pPr>
        <w:rPr>
          <w:lang w:val="lt-LT"/>
        </w:rPr>
      </w:pPr>
      <w:r w:rsidRPr="008D22E0">
        <w:rPr>
          <w:lang w:val="lt-LT"/>
        </w:rPr>
        <w:t>„Kiek kilogramų gali pakelti moteris ir kitos lyčių istorijos“ [idėjos užsiėmimams vyresnėse klasėse].</w:t>
      </w:r>
    </w:p>
    <w:bookmarkStart w:id="68" w:name="_Hlk149238088"/>
    <w:p w14:paraId="2F3ADB15" w14:textId="77777777" w:rsidR="00354A02" w:rsidRPr="008D22E0" w:rsidRDefault="009257C3" w:rsidP="00354A02">
      <w:pPr>
        <w:rPr>
          <w:color w:val="000000" w:themeColor="text1"/>
          <w:lang w:val="lt-LT"/>
        </w:rPr>
      </w:pPr>
      <w:r w:rsidRPr="008D22E0">
        <w:rPr>
          <w:lang w:val="lt-LT"/>
        </w:rPr>
        <w:fldChar w:fldCharType="begin"/>
      </w:r>
      <w:r w:rsidRPr="008D22E0">
        <w:rPr>
          <w:lang w:val="lt-LT"/>
        </w:rPr>
        <w:instrText xml:space="preserve"> HYPERLINK "https://lygybe.lt/data/public/uploads/2021/11/kiek-kilogramu-gali-pakelti-moteris.pdf" \h </w:instrText>
      </w:r>
      <w:r w:rsidRPr="008D22E0">
        <w:rPr>
          <w:lang w:val="lt-LT"/>
        </w:rPr>
      </w:r>
      <w:r w:rsidRPr="008D22E0">
        <w:rPr>
          <w:lang w:val="lt-LT"/>
        </w:rPr>
        <w:fldChar w:fldCharType="separate"/>
      </w:r>
      <w:r w:rsidR="00354A02" w:rsidRPr="008D22E0">
        <w:rPr>
          <w:color w:val="000000" w:themeColor="text1"/>
          <w:lang w:val="lt-LT"/>
        </w:rPr>
        <w:t>https://lygybe.lt/data/public/uploads/2021/11/kiek-kilogramu-gali-pakelti-moteris.pdf</w:t>
      </w:r>
      <w:r w:rsidRPr="008D22E0">
        <w:rPr>
          <w:color w:val="000000" w:themeColor="text1"/>
          <w:lang w:val="lt-LT"/>
        </w:rPr>
        <w:fldChar w:fldCharType="end"/>
      </w:r>
    </w:p>
    <w:bookmarkEnd w:id="68"/>
    <w:p w14:paraId="7FF381A7" w14:textId="77777777" w:rsidR="00354A02" w:rsidRPr="008D22E0" w:rsidRDefault="00354A02" w:rsidP="00354A02">
      <w:pPr>
        <w:rPr>
          <w:sz w:val="22"/>
          <w:szCs w:val="22"/>
          <w:lang w:val="lt-LT"/>
        </w:rPr>
      </w:pPr>
    </w:p>
    <w:p w14:paraId="3BC1D962" w14:textId="77777777" w:rsidR="00354A02" w:rsidRPr="008D22E0" w:rsidRDefault="00354A02" w:rsidP="00354A02">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lt-LT"/>
        </w:rPr>
      </w:pPr>
      <w:r w:rsidRPr="008D22E0">
        <w:rPr>
          <w:b/>
          <w:bCs/>
          <w:lang w:val="lt-LT"/>
        </w:rPr>
        <w:t>LYTIŠKUMO UGDYMAS</w:t>
      </w:r>
    </w:p>
    <w:p w14:paraId="16BD45DE" w14:textId="74088743" w:rsidR="00354A02" w:rsidRPr="008D22E0" w:rsidRDefault="00354A02" w:rsidP="00354A02">
      <w:pPr>
        <w:pStyle w:val="Heading5"/>
        <w:keepNext w:val="0"/>
        <w:keepLines w:val="0"/>
        <w:spacing w:before="0"/>
        <w:rPr>
          <w:rFonts w:ascii="Times New Roman" w:hAnsi="Times New Roman" w:cs="Times New Roman"/>
          <w:color w:val="000000" w:themeColor="text1"/>
          <w:lang w:val="lt-LT"/>
        </w:rPr>
      </w:pPr>
      <w:r w:rsidRPr="008D22E0">
        <w:rPr>
          <w:rFonts w:ascii="Times New Roman" w:hAnsi="Times New Roman" w:cs="Times New Roman"/>
          <w:color w:val="000000" w:themeColor="text1"/>
          <w:lang w:val="lt-LT"/>
        </w:rPr>
        <w:t>Metodinės gairės lytiškumo ugdymo įgyvendinimui 5</w:t>
      </w:r>
      <w:r w:rsidR="000F1CB2" w:rsidRPr="008D22E0">
        <w:rPr>
          <w:rFonts w:ascii="Times New Roman" w:hAnsi="Times New Roman" w:cs="Times New Roman"/>
          <w:color w:val="000000" w:themeColor="text1"/>
          <w:lang w:val="lt-LT"/>
        </w:rPr>
        <w:t>–</w:t>
      </w:r>
      <w:r w:rsidRPr="008D22E0">
        <w:rPr>
          <w:rFonts w:ascii="Times New Roman" w:hAnsi="Times New Roman" w:cs="Times New Roman"/>
          <w:color w:val="000000" w:themeColor="text1"/>
          <w:lang w:val="lt-LT"/>
        </w:rPr>
        <w:t xml:space="preserve">8 klasėms. </w:t>
      </w:r>
      <w:hyperlink r:id="rId684" w:history="1">
        <w:r w:rsidRPr="008D22E0">
          <w:rPr>
            <w:rStyle w:val="Hyperlink"/>
            <w:rFonts w:ascii="Times New Roman" w:hAnsi="Times New Roman" w:cs="Times New Roman"/>
            <w:color w:val="000000" w:themeColor="text1"/>
            <w:u w:val="none"/>
            <w:lang w:val="lt-LT"/>
          </w:rPr>
          <w:t>https://www.ivairovesnamai.lt/_files/ugd/8e1bf1_4538c11ea758473c88f6b852ad740dd7.pdf</w:t>
        </w:r>
      </w:hyperlink>
    </w:p>
    <w:p w14:paraId="762E1123" w14:textId="77777777" w:rsidR="00354A02" w:rsidRPr="008D22E0" w:rsidRDefault="00354A02" w:rsidP="00354A02">
      <w:pPr>
        <w:pStyle w:val="Heading5"/>
        <w:keepNext w:val="0"/>
        <w:keepLines w:val="0"/>
        <w:spacing w:before="0"/>
        <w:rPr>
          <w:rFonts w:ascii="Times New Roman" w:hAnsi="Times New Roman" w:cs="Times New Roman"/>
          <w:b/>
          <w:color w:val="000000" w:themeColor="text1"/>
          <w:lang w:val="lt-LT"/>
        </w:rPr>
      </w:pPr>
      <w:r w:rsidRPr="008D22E0">
        <w:rPr>
          <w:rFonts w:ascii="Times New Roman" w:hAnsi="Times New Roman" w:cs="Times New Roman"/>
          <w:color w:val="000000" w:themeColor="text1"/>
          <w:lang w:val="lt-LT"/>
        </w:rPr>
        <w:t>Gidas suaugusiems, kaip atsakyti į (ne)patogius paauglių klausimus</w:t>
      </w:r>
      <w:r w:rsidRPr="008D22E0">
        <w:rPr>
          <w:rFonts w:ascii="Times New Roman" w:hAnsi="Times New Roman" w:cs="Times New Roman"/>
          <w:b/>
          <w:color w:val="000000" w:themeColor="text1"/>
          <w:lang w:val="lt-LT"/>
        </w:rPr>
        <w:t>.</w:t>
      </w:r>
    </w:p>
    <w:p w14:paraId="60547475" w14:textId="77777777" w:rsidR="00354A02" w:rsidRPr="008D22E0" w:rsidRDefault="00354A02" w:rsidP="00354A02">
      <w:pPr>
        <w:rPr>
          <w:color w:val="000000" w:themeColor="text1"/>
          <w:sz w:val="22"/>
          <w:szCs w:val="22"/>
          <w:lang w:val="lt-LT"/>
        </w:rPr>
      </w:pPr>
      <w:hyperlink r:id="rId685" w:history="1">
        <w:r w:rsidRPr="008D22E0">
          <w:rPr>
            <w:rStyle w:val="Hyperlink"/>
            <w:color w:val="000000" w:themeColor="text1"/>
            <w:sz w:val="22"/>
            <w:szCs w:val="22"/>
            <w:u w:val="none"/>
            <w:lang w:val="lt-LT"/>
          </w:rPr>
          <w:t>https://www.ivairovesnamai.lt/_files/ugd/691f03_b076d7527de04576a46fc13352a167e7.pdf</w:t>
        </w:r>
      </w:hyperlink>
    </w:p>
    <w:p w14:paraId="23049960" w14:textId="0434DE83" w:rsidR="00354A02" w:rsidRPr="008D22E0" w:rsidRDefault="00354A02" w:rsidP="00354A02">
      <w:pPr>
        <w:pStyle w:val="Heading5"/>
        <w:keepNext w:val="0"/>
        <w:keepLines w:val="0"/>
        <w:spacing w:before="0"/>
        <w:rPr>
          <w:rFonts w:ascii="Times New Roman" w:hAnsi="Times New Roman" w:cs="Times New Roman"/>
          <w:color w:val="000000" w:themeColor="text1"/>
          <w:sz w:val="22"/>
          <w:szCs w:val="22"/>
          <w:lang w:val="lt-LT"/>
        </w:rPr>
      </w:pPr>
      <w:r w:rsidRPr="008D22E0">
        <w:rPr>
          <w:rFonts w:ascii="Times New Roman" w:hAnsi="Times New Roman" w:cs="Times New Roman"/>
          <w:color w:val="000000" w:themeColor="text1"/>
          <w:lang w:val="lt-LT"/>
        </w:rPr>
        <w:t>Praktinės gairės lytiškumo ugdymo įgyvendinimui mokykloje 5</w:t>
      </w:r>
      <w:r w:rsidR="000F1CB2" w:rsidRPr="008D22E0">
        <w:rPr>
          <w:rFonts w:ascii="Times New Roman" w:hAnsi="Times New Roman" w:cs="Times New Roman"/>
          <w:color w:val="000000" w:themeColor="text1"/>
          <w:lang w:val="lt-LT"/>
        </w:rPr>
        <w:t>–</w:t>
      </w:r>
      <w:r w:rsidRPr="008D22E0">
        <w:rPr>
          <w:rFonts w:ascii="Times New Roman" w:hAnsi="Times New Roman" w:cs="Times New Roman"/>
          <w:color w:val="000000" w:themeColor="text1"/>
          <w:lang w:val="lt-LT"/>
        </w:rPr>
        <w:t xml:space="preserve">8 klasės. </w:t>
      </w:r>
      <w:hyperlink r:id="rId686" w:history="1">
        <w:r w:rsidRPr="008D22E0">
          <w:rPr>
            <w:rStyle w:val="Hyperlink"/>
            <w:rFonts w:ascii="Times New Roman" w:hAnsi="Times New Roman" w:cs="Times New Roman"/>
            <w:color w:val="000000" w:themeColor="text1"/>
            <w:sz w:val="22"/>
            <w:szCs w:val="22"/>
            <w:u w:val="none"/>
            <w:lang w:val="lt-LT"/>
          </w:rPr>
          <w:t>https://www.ivairovesnamai.lt/_files/ugd/691f03_62c7ef584b4e4761b8ecd31fed9b3c3e.pdf</w:t>
        </w:r>
      </w:hyperlink>
    </w:p>
    <w:p w14:paraId="027CCECC" w14:textId="7B490D58" w:rsidR="00354A02" w:rsidRPr="008D22E0" w:rsidRDefault="00354A02" w:rsidP="00354A02">
      <w:pPr>
        <w:rPr>
          <w:b/>
          <w:color w:val="000000" w:themeColor="text1"/>
          <w:sz w:val="22"/>
          <w:szCs w:val="22"/>
          <w:lang w:val="lt-LT"/>
        </w:rPr>
      </w:pPr>
      <w:r w:rsidRPr="008D22E0">
        <w:rPr>
          <w:sz w:val="22"/>
          <w:szCs w:val="22"/>
          <w:lang w:val="lt-LT"/>
        </w:rPr>
        <w:lastRenderedPageBreak/>
        <w:t>Paauglystė ir lytiniai santykiai: vedlys atviriems pokalbiams 8</w:t>
      </w:r>
      <w:r w:rsidR="000F1CB2" w:rsidRPr="008D22E0">
        <w:rPr>
          <w:color w:val="000000" w:themeColor="text1"/>
          <w:lang w:val="lt-LT"/>
        </w:rPr>
        <w:t>–</w:t>
      </w:r>
      <w:r w:rsidRPr="008D22E0">
        <w:rPr>
          <w:sz w:val="22"/>
          <w:szCs w:val="22"/>
          <w:lang w:val="lt-LT"/>
        </w:rPr>
        <w:t xml:space="preserve">12 klasės.  </w:t>
      </w:r>
      <w:hyperlink r:id="rId687" w:history="1">
        <w:r w:rsidRPr="008D22E0">
          <w:rPr>
            <w:rStyle w:val="Hyperlink"/>
            <w:color w:val="000000" w:themeColor="text1"/>
            <w:sz w:val="22"/>
            <w:szCs w:val="22"/>
            <w:u w:val="none"/>
            <w:lang w:val="lt-LT"/>
          </w:rPr>
          <w:t>https://www.ivairovesnamai.lt/_files/ugd/07e0f2_24322d55367c4f79add7a28ef23f1b32.pdf</w:t>
        </w:r>
      </w:hyperlink>
    </w:p>
    <w:p w14:paraId="09161033" w14:textId="35BDC155" w:rsidR="00354A02" w:rsidRPr="008D22E0" w:rsidRDefault="00354A02" w:rsidP="00354A02">
      <w:pPr>
        <w:rPr>
          <w:b/>
          <w:bCs/>
          <w:color w:val="000000" w:themeColor="text1"/>
          <w:sz w:val="22"/>
          <w:szCs w:val="22"/>
          <w:lang w:val="lt-LT"/>
        </w:rPr>
      </w:pPr>
      <w:r w:rsidRPr="008D22E0">
        <w:rPr>
          <w:sz w:val="22"/>
          <w:szCs w:val="22"/>
          <w:lang w:val="lt-LT"/>
        </w:rPr>
        <w:t>Kaip kalbėti(s) ir diskutuoti lyčių temomis su mokiniais? Pradinukai</w:t>
      </w:r>
      <w:r w:rsidR="00EE4E52" w:rsidRPr="008D22E0">
        <w:rPr>
          <w:sz w:val="22"/>
          <w:szCs w:val="22"/>
          <w:lang w:val="lt-LT"/>
        </w:rPr>
        <w:t>,</w:t>
      </w:r>
      <w:r w:rsidRPr="008D22E0">
        <w:rPr>
          <w:sz w:val="22"/>
          <w:szCs w:val="22"/>
          <w:lang w:val="lt-LT"/>
        </w:rPr>
        <w:t xml:space="preserve"> 7</w:t>
      </w:r>
      <w:r w:rsidR="00EE4E52" w:rsidRPr="008D22E0">
        <w:rPr>
          <w:color w:val="000000" w:themeColor="text1"/>
          <w:lang w:val="lt-LT"/>
        </w:rPr>
        <w:t xml:space="preserve">, </w:t>
      </w:r>
      <w:r w:rsidRPr="008D22E0">
        <w:rPr>
          <w:sz w:val="22"/>
          <w:szCs w:val="22"/>
          <w:lang w:val="lt-LT"/>
        </w:rPr>
        <w:t>8 klasės</w:t>
      </w:r>
      <w:r w:rsidR="00EE4E52" w:rsidRPr="008D22E0">
        <w:rPr>
          <w:sz w:val="22"/>
          <w:szCs w:val="22"/>
          <w:lang w:val="lt-LT"/>
        </w:rPr>
        <w:t>.</w:t>
      </w:r>
      <w:r w:rsidRPr="008D22E0">
        <w:rPr>
          <w:sz w:val="22"/>
          <w:szCs w:val="22"/>
          <w:lang w:val="lt-LT"/>
        </w:rPr>
        <w:t xml:space="preserve"> </w:t>
      </w:r>
      <w:hyperlink r:id="rId688" w:history="1">
        <w:r w:rsidRPr="008D22E0">
          <w:rPr>
            <w:rStyle w:val="Hyperlink"/>
            <w:color w:val="000000" w:themeColor="text1"/>
            <w:sz w:val="22"/>
            <w:szCs w:val="22"/>
            <w:u w:val="none"/>
            <w:lang w:val="lt-LT"/>
          </w:rPr>
          <w:t>https://www.ivairovesnamai.lt/_files/ugd/07e0f2_2fd0f7c1bca043ea821fccc559f81220.pdf</w:t>
        </w:r>
      </w:hyperlink>
    </w:p>
    <w:p w14:paraId="53A92B42" w14:textId="77777777" w:rsidR="00354A02" w:rsidRPr="008D22E0" w:rsidRDefault="00354A02" w:rsidP="00354A02">
      <w:pPr>
        <w:rPr>
          <w:lang w:val="lt-LT"/>
        </w:rPr>
      </w:pPr>
      <w:r w:rsidRPr="008D22E0">
        <w:rPr>
          <w:lang w:val="lt-LT"/>
        </w:rPr>
        <w:t>Svetainė, skirta smurto artimoje aplinkoje atpažinimui.</w:t>
      </w:r>
      <w:r w:rsidRPr="008D22E0">
        <w:rPr>
          <w:color w:val="000000" w:themeColor="text1"/>
          <w:lang w:val="lt-LT"/>
        </w:rPr>
        <w:t xml:space="preserve"> </w:t>
      </w:r>
      <w:hyperlink r:id="rId689">
        <w:r w:rsidRPr="008D22E0">
          <w:rPr>
            <w:color w:val="000000" w:themeColor="text1"/>
            <w:lang w:val="lt-LT"/>
          </w:rPr>
          <w:t>https://www.visureikalas.lt/naujienos/mokykloms/</w:t>
        </w:r>
      </w:hyperlink>
    </w:p>
    <w:p w14:paraId="7F62D936" w14:textId="77777777" w:rsidR="00354A02" w:rsidRPr="008D22E0" w:rsidRDefault="00354A02" w:rsidP="00354A02">
      <w:pPr>
        <w:pStyle w:val="paragraph"/>
        <w:spacing w:before="0" w:beforeAutospacing="0" w:after="0" w:afterAutospacing="0"/>
        <w:textAlignment w:val="baseline"/>
        <w:rPr>
          <w:rStyle w:val="normaltextrun"/>
          <w:i/>
          <w:iCs/>
          <w:color w:val="000000"/>
          <w:lang w:val="lt-LT"/>
        </w:rPr>
      </w:pPr>
    </w:p>
    <w:p w14:paraId="0E33EE9F" w14:textId="77777777" w:rsidR="00354A02" w:rsidRPr="008D22E0" w:rsidRDefault="00354A02" w:rsidP="00354A02">
      <w:pPr>
        <w:pStyle w:val="paragraph"/>
        <w:pBdr>
          <w:top w:val="single" w:sz="4" w:space="1" w:color="auto"/>
          <w:left w:val="single" w:sz="4" w:space="4" w:color="auto"/>
          <w:bottom w:val="single" w:sz="4" w:space="1" w:color="auto"/>
          <w:right w:val="single" w:sz="4" w:space="4" w:color="auto"/>
        </w:pBdr>
        <w:shd w:val="clear" w:color="auto" w:fill="FFF2CC" w:themeFill="accent4" w:themeFillTint="33"/>
        <w:spacing w:before="0" w:beforeAutospacing="0" w:after="0" w:afterAutospacing="0"/>
        <w:textAlignment w:val="baseline"/>
        <w:rPr>
          <w:rStyle w:val="normaltextrun"/>
          <w:b/>
          <w:bCs/>
          <w:color w:val="000000"/>
          <w:lang w:val="lt-LT"/>
        </w:rPr>
      </w:pPr>
      <w:r w:rsidRPr="008D22E0">
        <w:rPr>
          <w:rStyle w:val="normaltextrun"/>
          <w:b/>
          <w:bCs/>
          <w:color w:val="000000"/>
          <w:lang w:val="lt-LT"/>
        </w:rPr>
        <w:t>SVEIKATA, SAVIRŪPA IR PIRMOJI PAGALBA</w:t>
      </w:r>
    </w:p>
    <w:p w14:paraId="795602EE" w14:textId="77777777" w:rsidR="00354A02" w:rsidRPr="008D22E0" w:rsidRDefault="00354A02" w:rsidP="00943CF8">
      <w:pPr>
        <w:jc w:val="both"/>
        <w:rPr>
          <w:rFonts w:ascii="Segoe UI" w:hAnsi="Segoe UI" w:cs="Segoe UI"/>
          <w:sz w:val="18"/>
          <w:szCs w:val="18"/>
          <w:lang w:val="lt-LT"/>
        </w:rPr>
      </w:pPr>
      <w:r w:rsidRPr="008D22E0">
        <w:rPr>
          <w:rStyle w:val="normaltextrun"/>
          <w:color w:val="000000"/>
          <w:lang w:val="lt-LT"/>
        </w:rPr>
        <w:t>Metodinės rekomendacijos. II leidimas. Sveikatos mokymo ir ligų prevencijos centras, 2020.</w:t>
      </w:r>
      <w:r w:rsidRPr="008D22E0">
        <w:rPr>
          <w:rStyle w:val="eop"/>
          <w:color w:val="000000"/>
          <w:lang w:val="lt-LT"/>
        </w:rPr>
        <w:t> </w:t>
      </w:r>
    </w:p>
    <w:p w14:paraId="73BB5500" w14:textId="4BAEABA0" w:rsidR="00354A02" w:rsidRPr="008D22E0" w:rsidRDefault="00354A02" w:rsidP="00943CF8">
      <w:pPr>
        <w:jc w:val="both"/>
        <w:rPr>
          <w:lang w:val="lt-LT"/>
        </w:rPr>
      </w:pPr>
      <w:r w:rsidRPr="008D22E0">
        <w:rPr>
          <w:lang w:val="lt-LT"/>
        </w:rPr>
        <w:t>Atmintinė priemonė</w:t>
      </w:r>
      <w:r w:rsidR="000F1CB2" w:rsidRPr="008D22E0">
        <w:rPr>
          <w:lang w:val="lt-LT"/>
        </w:rPr>
        <w:t>,</w:t>
      </w:r>
      <w:r w:rsidRPr="008D22E0">
        <w:rPr>
          <w:lang w:val="lt-LT"/>
        </w:rPr>
        <w:t xml:space="preserve"> kaip padėti sau ir kitiems įvykus nelaimei (visoms klasėms)</w:t>
      </w:r>
      <w:r w:rsidR="00EE4E52" w:rsidRPr="008D22E0">
        <w:rPr>
          <w:lang w:val="lt-LT"/>
        </w:rPr>
        <w:t>.</w:t>
      </w:r>
    </w:p>
    <w:p w14:paraId="74B8DA9B" w14:textId="77777777" w:rsidR="00354A02" w:rsidRPr="008D22E0" w:rsidRDefault="00354A02" w:rsidP="00943CF8">
      <w:pPr>
        <w:jc w:val="both"/>
        <w:rPr>
          <w:color w:val="000000" w:themeColor="text1"/>
          <w:lang w:val="lt-LT"/>
        </w:rPr>
      </w:pPr>
      <w:hyperlink r:id="rId690" w:history="1">
        <w:r w:rsidRPr="008D22E0">
          <w:rPr>
            <w:rStyle w:val="Hyperlink"/>
            <w:color w:val="000000" w:themeColor="text1"/>
            <w:u w:val="none"/>
            <w:lang w:val="lt-LT"/>
          </w:rPr>
          <w:t>https://sam.lrv.lt/uploads/sam/documents/files/pirmoji%20pagalba(2).pdf</w:t>
        </w:r>
      </w:hyperlink>
    </w:p>
    <w:p w14:paraId="72A76504" w14:textId="22237F8C" w:rsidR="00354A02" w:rsidRPr="008D22E0" w:rsidRDefault="00354A02" w:rsidP="00943CF8">
      <w:pPr>
        <w:jc w:val="both"/>
        <w:rPr>
          <w:lang w:val="lt-LT"/>
        </w:rPr>
      </w:pPr>
      <w:r w:rsidRPr="008D22E0">
        <w:rPr>
          <w:lang w:val="lt-LT"/>
        </w:rPr>
        <w:t>Apie vaikų dantis</w:t>
      </w:r>
      <w:r w:rsidR="00EE4E52" w:rsidRPr="008D22E0">
        <w:rPr>
          <w:lang w:val="lt-LT"/>
        </w:rPr>
        <w:t xml:space="preserve">, </w:t>
      </w:r>
      <w:r w:rsidRPr="008D22E0">
        <w:rPr>
          <w:lang w:val="lt-LT"/>
        </w:rPr>
        <w:t>trauma</w:t>
      </w:r>
      <w:r w:rsidR="00EE4E52" w:rsidRPr="008D22E0">
        <w:rPr>
          <w:lang w:val="lt-LT"/>
        </w:rPr>
        <w:t xml:space="preserve">, </w:t>
      </w:r>
      <w:r w:rsidRPr="008D22E0">
        <w:rPr>
          <w:lang w:val="lt-LT"/>
        </w:rPr>
        <w:t>pirmoji pagalba (visoms klasėms)</w:t>
      </w:r>
      <w:r w:rsidR="00EE4E52" w:rsidRPr="008D22E0">
        <w:rPr>
          <w:lang w:val="lt-LT"/>
        </w:rPr>
        <w:t>.</w:t>
      </w:r>
    </w:p>
    <w:p w14:paraId="1ADB3C46" w14:textId="77777777" w:rsidR="00354A02" w:rsidRPr="008D22E0" w:rsidRDefault="00354A02" w:rsidP="00943CF8">
      <w:pPr>
        <w:jc w:val="both"/>
        <w:rPr>
          <w:color w:val="000000" w:themeColor="text1"/>
          <w:lang w:val="lt-LT"/>
        </w:rPr>
      </w:pPr>
      <w:hyperlink r:id="rId691" w:history="1">
        <w:r w:rsidRPr="008D22E0">
          <w:rPr>
            <w:rStyle w:val="Hyperlink"/>
            <w:color w:val="000000" w:themeColor="text1"/>
            <w:u w:val="none"/>
            <w:lang w:val="lt-LT"/>
          </w:rPr>
          <w:t>https://odontologurumai.lt/files/nauji/apie-vaiku-dantis.pdf</w:t>
        </w:r>
      </w:hyperlink>
      <w:r w:rsidRPr="008D22E0">
        <w:rPr>
          <w:color w:val="000000" w:themeColor="text1"/>
          <w:lang w:val="lt-LT"/>
        </w:rPr>
        <w:t xml:space="preserve"> </w:t>
      </w:r>
    </w:p>
    <w:p w14:paraId="67A3F99B" w14:textId="77777777" w:rsidR="00354A02" w:rsidRPr="008D22E0" w:rsidRDefault="00354A02" w:rsidP="00943CF8">
      <w:pPr>
        <w:jc w:val="both"/>
        <w:rPr>
          <w:color w:val="000000" w:themeColor="text1"/>
          <w:lang w:val="lt-LT"/>
        </w:rPr>
      </w:pPr>
      <w:hyperlink r:id="rId692">
        <w:r w:rsidRPr="008D22E0">
          <w:rPr>
            <w:color w:val="000000" w:themeColor="text1"/>
            <w:lang w:val="lt-LT"/>
          </w:rPr>
          <w:t>https://odontologurumai.lt/lt/pacientams/burnos-sveikata/84-saugokime-dantis</w:t>
        </w:r>
      </w:hyperlink>
    </w:p>
    <w:p w14:paraId="0C4B33D8" w14:textId="77777777" w:rsidR="00354A02" w:rsidRPr="008D22E0" w:rsidRDefault="00354A02" w:rsidP="00354A02">
      <w:pPr>
        <w:pStyle w:val="paragraph"/>
        <w:spacing w:before="0" w:beforeAutospacing="0" w:after="0" w:afterAutospacing="0"/>
        <w:textAlignment w:val="baseline"/>
        <w:rPr>
          <w:lang w:val="lt-LT"/>
        </w:rPr>
      </w:pPr>
    </w:p>
    <w:p w14:paraId="3C10A336" w14:textId="77777777" w:rsidR="00354A02" w:rsidRPr="008D22E0" w:rsidRDefault="00354A02" w:rsidP="00354A02">
      <w:pPr>
        <w:pBdr>
          <w:top w:val="single" w:sz="4" w:space="1" w:color="auto"/>
          <w:left w:val="single" w:sz="4" w:space="4" w:color="auto"/>
          <w:bottom w:val="single" w:sz="4" w:space="1" w:color="auto"/>
          <w:right w:val="single" w:sz="4" w:space="4" w:color="auto"/>
        </w:pBdr>
        <w:shd w:val="clear" w:color="auto" w:fill="FFF2CC" w:themeFill="accent4" w:themeFillTint="33"/>
        <w:textAlignment w:val="baseline"/>
        <w:rPr>
          <w:lang w:val="lt-LT"/>
        </w:rPr>
      </w:pPr>
      <w:r w:rsidRPr="008D22E0">
        <w:rPr>
          <w:b/>
          <w:bCs/>
          <w:lang w:val="lt-LT"/>
        </w:rPr>
        <w:t>ŽMOGAUS SAUGA</w:t>
      </w:r>
    </w:p>
    <w:p w14:paraId="6ACA6488" w14:textId="77777777" w:rsidR="00EE4E52" w:rsidRPr="008D22E0" w:rsidRDefault="00EE4E52" w:rsidP="00EE4E52">
      <w:pPr>
        <w:jc w:val="both"/>
        <w:textAlignment w:val="baseline"/>
        <w:rPr>
          <w:color w:val="000000"/>
          <w:lang w:val="lt-LT"/>
        </w:rPr>
      </w:pPr>
      <w:r w:rsidRPr="008D22E0">
        <w:rPr>
          <w:color w:val="000000"/>
          <w:lang w:val="lt-LT"/>
        </w:rPr>
        <w:t xml:space="preserve">Pagalba mokytojui ruošiantis žmogaus saugos pamokoms. Saugos ženklai turi būti įrengti pagal nurodytų nuostatų reikalavimus ten, kur to reikia pagal galiojančius teisės aktus. Svarbu užtikrinti, kad ženklų įmonėje būtų pakankamai, kad jie būtų prižiūrimi ir tinkamai eksploatuojami. Labai svarbu yra ženklo įrengimo vieta ir būdas. Vaizdiniai ženklai turi būti įrengti reikiamame aukštyje ir tinkamu regėjimui kampu, jie turi būti tinkamo dydžio. Toliau pateikiami reikalavimai ženklų matmenims ir įrengimui darbo vietose.  </w:t>
      </w:r>
    </w:p>
    <w:p w14:paraId="717FA32C" w14:textId="77777777" w:rsidR="00EE4E52" w:rsidRPr="008D22E0" w:rsidRDefault="00EE4E52" w:rsidP="00EE4E52">
      <w:pPr>
        <w:jc w:val="both"/>
        <w:textAlignment w:val="baseline"/>
        <w:rPr>
          <w:color w:val="000000"/>
          <w:lang w:val="lt-LT"/>
        </w:rPr>
      </w:pPr>
      <w:r w:rsidRPr="008D22E0">
        <w:rPr>
          <w:color w:val="000000"/>
          <w:lang w:val="lt-LT"/>
        </w:rPr>
        <w:t xml:space="preserve">Parengė Lietuvos Respublikos valstybinė darbo inspekcija. </w:t>
      </w:r>
    </w:p>
    <w:p w14:paraId="48A3D33C" w14:textId="77777777" w:rsidR="00EE4E52" w:rsidRPr="008D22E0" w:rsidRDefault="00EE4E52" w:rsidP="00EE4E52">
      <w:pPr>
        <w:jc w:val="both"/>
        <w:textAlignment w:val="baseline"/>
        <w:rPr>
          <w:color w:val="000000"/>
          <w:lang w:val="lt-LT"/>
        </w:rPr>
      </w:pPr>
      <w:r w:rsidRPr="008D22E0">
        <w:rPr>
          <w:color w:val="000000"/>
          <w:lang w:val="lt-LT"/>
        </w:rPr>
        <w:t xml:space="preserve">https://www.vdi.lt/AtmUploads/DarbovieteseNaudojamiSaugosIrSveikatosZenklai.pdf </w:t>
      </w:r>
    </w:p>
    <w:p w14:paraId="38949F76" w14:textId="79947F28" w:rsidR="00354A02" w:rsidRPr="008D22E0" w:rsidRDefault="00EE4E52" w:rsidP="00354A02">
      <w:pPr>
        <w:rPr>
          <w:color w:val="000000"/>
          <w:lang w:val="lt-LT"/>
        </w:rPr>
      </w:pPr>
      <w:r w:rsidRPr="008D22E0">
        <w:rPr>
          <w:color w:val="000000"/>
          <w:lang w:val="lt-LT"/>
        </w:rPr>
        <w:t xml:space="preserve">http://vtaki.lt/uploads/documents/files/J_%20Korczak%20Vaiko%20teise%20i%20pagarba.pdf </w:t>
      </w:r>
    </w:p>
    <w:p w14:paraId="50DF2D46" w14:textId="77777777" w:rsidR="00EE4E52" w:rsidRPr="008D22E0" w:rsidRDefault="00EE4E52" w:rsidP="00354A02">
      <w:pPr>
        <w:rPr>
          <w:lang w:val="lt-LT"/>
        </w:rPr>
      </w:pPr>
    </w:p>
    <w:p w14:paraId="39601EEC" w14:textId="77777777" w:rsidR="00354A02" w:rsidRPr="008D22E0" w:rsidRDefault="00354A02" w:rsidP="00354A02">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lt-LT"/>
        </w:rPr>
      </w:pPr>
      <w:r w:rsidRPr="008D22E0">
        <w:rPr>
          <w:b/>
          <w:bCs/>
          <w:lang w:val="lt-LT"/>
        </w:rPr>
        <w:t>Nuoseklios socialinio ir emocinio ugdymo programos </w:t>
      </w:r>
    </w:p>
    <w:p w14:paraId="6A8BCC02" w14:textId="77777777" w:rsidR="00EE4E52" w:rsidRPr="008D22E0" w:rsidRDefault="00EE4E52" w:rsidP="00EC3C52">
      <w:pPr>
        <w:pStyle w:val="paragraph"/>
        <w:spacing w:before="0" w:beforeAutospacing="0" w:after="0" w:afterAutospacing="0"/>
        <w:jc w:val="both"/>
        <w:textAlignment w:val="baseline"/>
        <w:rPr>
          <w:rStyle w:val="normaltextrun"/>
          <w:color w:val="000000"/>
          <w:lang w:val="lt-LT"/>
        </w:rPr>
      </w:pPr>
      <w:r w:rsidRPr="008D22E0">
        <w:rPr>
          <w:rStyle w:val="normaltextrun"/>
          <w:color w:val="000000"/>
          <w:lang w:val="lt-LT"/>
        </w:rPr>
        <w:t xml:space="preserve">Socialinio ir emocinio ugdymo LIONS QUEST programa „Paauglystės kryžkelės“. Programą administruoja VšĮ LIONS QUEST LIETUVA. </w:t>
      </w:r>
    </w:p>
    <w:p w14:paraId="0D72052B" w14:textId="7EE83E0A" w:rsidR="00354A02" w:rsidRPr="008D22E0" w:rsidRDefault="00EE4E52" w:rsidP="00943CF8">
      <w:pPr>
        <w:pStyle w:val="paragraph"/>
        <w:spacing w:before="0" w:beforeAutospacing="0" w:after="0" w:afterAutospacing="0"/>
        <w:jc w:val="both"/>
        <w:textAlignment w:val="baseline"/>
        <w:rPr>
          <w:rFonts w:ascii="Segoe UI" w:hAnsi="Segoe UI" w:cs="Segoe UI"/>
          <w:sz w:val="18"/>
          <w:szCs w:val="18"/>
          <w:lang w:val="lt-LT"/>
        </w:rPr>
      </w:pPr>
      <w:r w:rsidRPr="008D22E0">
        <w:rPr>
          <w:rStyle w:val="normaltextrun"/>
          <w:color w:val="000000"/>
          <w:lang w:val="lt-LT"/>
        </w:rPr>
        <w:t>Tai nuosekli, įrodymais pagrįsta programa, skirta 5–8 klasėms. Programa padeda mokytojams kurti saugią mokymosi aplinką ir ugdyti gyvenimo įgūdžius, padedančius mokiniams įveikti paauglystės laikotarpio iššūkius. Išsamios pamokos ir pagalbinė programos medžiaga suvienija mokyklos personalą, šeimą, bendruomenę ir jaunus žmones. Ši programa  pateikia rekomendacijas, kaip integruoti socialinį ir emocinį ugdymą, asmenybės ugdymą, psichoaktyviųjų medžiagų ir patyčių prevenciją bei mokymąsi tarnaujant (angl. Service learning) į bendrojo ugdymo programas, suteikiant kontekstą gyvenimui svarbių įgūdžių pritaikymui ir plėtojimui, taip skatinant tinkamą paauglių vystymąsi. Programoje pateikiamos kiekvieniems mokslo metams 36 pamokos. (http://lions-quest.lt/v-viii-klases/</w:t>
      </w:r>
      <w:r w:rsidR="00354A02" w:rsidRPr="008D22E0">
        <w:rPr>
          <w:rStyle w:val="normaltextrun"/>
          <w:color w:val="000000" w:themeColor="text1"/>
          <w:u w:val="single"/>
          <w:lang w:val="lt-LT"/>
        </w:rPr>
        <w:t> </w:t>
      </w:r>
      <w:r w:rsidR="00354A02" w:rsidRPr="008D22E0">
        <w:rPr>
          <w:rStyle w:val="eop"/>
          <w:color w:val="000000" w:themeColor="text1"/>
          <w:lang w:val="lt-LT"/>
        </w:rPr>
        <w:t> </w:t>
      </w:r>
    </w:p>
    <w:p w14:paraId="2272FFD0" w14:textId="6703CF29" w:rsidR="00354A02" w:rsidRPr="008D22E0" w:rsidRDefault="00354A02" w:rsidP="00943CF8">
      <w:pPr>
        <w:pStyle w:val="paragraph"/>
        <w:spacing w:before="0" w:beforeAutospacing="0" w:after="0" w:afterAutospacing="0"/>
        <w:jc w:val="both"/>
        <w:textAlignment w:val="baseline"/>
        <w:rPr>
          <w:rFonts w:ascii="Segoe UI" w:hAnsi="Segoe UI" w:cs="Segoe UI"/>
          <w:sz w:val="18"/>
          <w:szCs w:val="18"/>
          <w:lang w:val="lt-LT"/>
        </w:rPr>
      </w:pPr>
      <w:r w:rsidRPr="008D22E0">
        <w:rPr>
          <w:rStyle w:val="normaltextrun"/>
          <w:color w:val="000000"/>
          <w:lang w:val="lt-LT"/>
        </w:rPr>
        <w:t> </w:t>
      </w:r>
      <w:r w:rsidRPr="008D22E0">
        <w:rPr>
          <w:rStyle w:val="eop"/>
          <w:color w:val="000000"/>
          <w:lang w:val="lt-LT"/>
        </w:rPr>
        <w:t> </w:t>
      </w:r>
    </w:p>
    <w:p w14:paraId="30CC99F1" w14:textId="77777777" w:rsidR="00354A02" w:rsidRPr="008D22E0" w:rsidRDefault="00354A02" w:rsidP="00943CF8">
      <w:pPr>
        <w:pStyle w:val="paragraph"/>
        <w:pBdr>
          <w:top w:val="single" w:sz="4" w:space="1" w:color="auto"/>
          <w:left w:val="single" w:sz="4" w:space="4" w:color="auto"/>
          <w:bottom w:val="single" w:sz="4" w:space="1" w:color="auto"/>
          <w:right w:val="single" w:sz="4" w:space="4" w:color="auto"/>
        </w:pBdr>
        <w:shd w:val="clear" w:color="auto" w:fill="FFF2CC" w:themeFill="accent4" w:themeFillTint="33"/>
        <w:spacing w:before="0" w:beforeAutospacing="0" w:after="0" w:afterAutospacing="0"/>
        <w:jc w:val="both"/>
        <w:textAlignment w:val="baseline"/>
        <w:rPr>
          <w:rFonts w:ascii="Segoe UI" w:hAnsi="Segoe UI" w:cs="Segoe UI"/>
          <w:sz w:val="18"/>
          <w:szCs w:val="18"/>
          <w:lang w:val="lt-LT"/>
        </w:rPr>
      </w:pPr>
      <w:r w:rsidRPr="008D22E0">
        <w:rPr>
          <w:rStyle w:val="normaltextrun"/>
          <w:b/>
          <w:bCs/>
          <w:color w:val="000000"/>
          <w:lang w:val="lt-LT"/>
        </w:rPr>
        <w:t>Tikslinės programos</w:t>
      </w:r>
      <w:r w:rsidRPr="008D22E0">
        <w:rPr>
          <w:rStyle w:val="eop"/>
          <w:color w:val="000000"/>
          <w:lang w:val="lt-LT"/>
        </w:rPr>
        <w:t> </w:t>
      </w:r>
    </w:p>
    <w:p w14:paraId="651FAD17" w14:textId="77777777" w:rsidR="00EE4E52" w:rsidRPr="008D22E0" w:rsidRDefault="00EE4E52" w:rsidP="00EE4E52">
      <w:pPr>
        <w:pStyle w:val="paragraph"/>
        <w:numPr>
          <w:ilvl w:val="0"/>
          <w:numId w:val="81"/>
        </w:numPr>
        <w:spacing w:before="0" w:beforeAutospacing="0" w:after="0" w:afterAutospacing="0"/>
        <w:jc w:val="both"/>
        <w:textAlignment w:val="baseline"/>
        <w:rPr>
          <w:rStyle w:val="eop"/>
          <w:color w:val="000000"/>
          <w:lang w:val="lt-LT"/>
        </w:rPr>
      </w:pPr>
      <w:r w:rsidRPr="008D22E0">
        <w:rPr>
          <w:rStyle w:val="normaltextrun"/>
          <w:color w:val="000000"/>
          <w:lang w:val="lt-LT"/>
        </w:rPr>
        <w:t>Vaiko emocijų išraiškos kontrolės (V.E.I.K.) programa. Programą administruoja Šeimos institutas.</w:t>
      </w:r>
      <w:r w:rsidRPr="008D22E0">
        <w:rPr>
          <w:rStyle w:val="eop"/>
          <w:color w:val="000000"/>
          <w:lang w:val="lt-LT"/>
        </w:rPr>
        <w:t> </w:t>
      </w:r>
    </w:p>
    <w:p w14:paraId="0B4038C1" w14:textId="3DF8A2D3" w:rsidR="00EE4E52" w:rsidRPr="008D22E0" w:rsidRDefault="00EE4E52" w:rsidP="00EE4E52">
      <w:pPr>
        <w:pStyle w:val="paragraph"/>
        <w:spacing w:before="0" w:beforeAutospacing="0" w:after="0" w:afterAutospacing="0"/>
        <w:jc w:val="both"/>
        <w:textAlignment w:val="baseline"/>
        <w:rPr>
          <w:rFonts w:ascii="Segoe UI" w:hAnsi="Segoe UI" w:cs="Segoe UI"/>
          <w:sz w:val="18"/>
          <w:szCs w:val="18"/>
          <w:lang w:val="lt-LT"/>
        </w:rPr>
      </w:pPr>
      <w:r w:rsidRPr="008D22E0">
        <w:rPr>
          <w:rStyle w:val="normaltextrun"/>
          <w:color w:val="000000"/>
          <w:lang w:val="lt-LT"/>
        </w:rPr>
        <w:lastRenderedPageBreak/>
        <w:t xml:space="preserve">Tai prevencinė programa, ugdanti mokyklos bendruomenės bendravimo kultūrą ir vaikų emocines, socialines kompetencijas. Vaikai ir jaunuoliai mokosi atpažinti jausmus, juos valdyti, tinkamai reikšti pyktį bei priimti brandesnius sprendimus. Pagrindinis šios  programos tikslas yra siekti, kad ugdomi vaikų įgūdžiai ir elgesys taptų visos mokyklos palaikoma norma. </w:t>
      </w:r>
      <w:r w:rsidRPr="008D22E0">
        <w:rPr>
          <w:rStyle w:val="normaltextrun"/>
          <w:color w:val="000000" w:themeColor="text1"/>
          <w:lang w:val="lt-LT"/>
        </w:rPr>
        <w:t>(</w:t>
      </w:r>
      <w:hyperlink r:id="rId693" w:tgtFrame="_blank" w:history="1">
        <w:r w:rsidRPr="008D22E0">
          <w:rPr>
            <w:rStyle w:val="normaltextrun"/>
            <w:color w:val="000000" w:themeColor="text1"/>
            <w:lang w:val="lt-LT"/>
          </w:rPr>
          <w:t>https://www.ssinstitut.lt/wp-content/uploads/Apie-VEIK-programą.pdf</w:t>
        </w:r>
      </w:hyperlink>
      <w:r w:rsidRPr="008D22E0">
        <w:rPr>
          <w:rStyle w:val="normaltextrun"/>
          <w:color w:val="000000"/>
          <w:lang w:val="lt-LT"/>
        </w:rPr>
        <w:t>)</w:t>
      </w:r>
    </w:p>
    <w:p w14:paraId="2EBFA099" w14:textId="77777777" w:rsidR="00EE4E52" w:rsidRPr="008D22E0" w:rsidRDefault="00EE4E52" w:rsidP="00EE4E52">
      <w:pPr>
        <w:pStyle w:val="paragraph"/>
        <w:numPr>
          <w:ilvl w:val="0"/>
          <w:numId w:val="81"/>
        </w:numPr>
        <w:spacing w:before="0" w:beforeAutospacing="0" w:after="0" w:afterAutospacing="0"/>
        <w:jc w:val="both"/>
        <w:textAlignment w:val="baseline"/>
        <w:rPr>
          <w:rStyle w:val="eop"/>
          <w:color w:val="000000"/>
          <w:lang w:val="lt-LT"/>
        </w:rPr>
      </w:pPr>
      <w:r w:rsidRPr="008D22E0">
        <w:rPr>
          <w:rStyle w:val="normaltextrun"/>
          <w:color w:val="000000"/>
          <w:lang w:val="lt-LT"/>
        </w:rPr>
        <w:t>Smurto ir seksualinės prievartos prevencijos programa „Aš žinau“. Programą administruoja VšĮ LIONS QUEST LIETUVA.</w:t>
      </w:r>
      <w:r w:rsidRPr="008D22E0">
        <w:rPr>
          <w:rStyle w:val="eop"/>
          <w:color w:val="000000"/>
          <w:lang w:val="lt-LT"/>
        </w:rPr>
        <w:t> </w:t>
      </w:r>
    </w:p>
    <w:p w14:paraId="0880CA81" w14:textId="563410B9" w:rsidR="00EE4E52" w:rsidRPr="008D22E0" w:rsidRDefault="00EE4E52" w:rsidP="00EE4E52">
      <w:pPr>
        <w:pStyle w:val="paragraph"/>
        <w:spacing w:before="0" w:beforeAutospacing="0" w:after="0" w:afterAutospacing="0"/>
        <w:jc w:val="both"/>
        <w:textAlignment w:val="baseline"/>
        <w:rPr>
          <w:rFonts w:ascii="Segoe UI" w:hAnsi="Segoe UI" w:cs="Segoe UI"/>
          <w:sz w:val="18"/>
          <w:szCs w:val="18"/>
          <w:lang w:val="lt-LT"/>
        </w:rPr>
      </w:pPr>
      <w:r w:rsidRPr="008D22E0">
        <w:rPr>
          <w:rStyle w:val="normaltextrun"/>
          <w:color w:val="000000"/>
          <w:lang w:val="lt-LT"/>
        </w:rPr>
        <w:t xml:space="preserve">Tai tyrimais grįsta programa, skirta vaikams nuo priešmokyklinio amžiaus iki 6 klasės,  kurią sudaro 15 pamokų. Programa padeda mokytojams pateikti atsakymus į sudėtingus ir skaudžius vaikų klausimus. Suteikti vaikams galimybę drąsiai kalbėti, jeigu jie patiria smurtą ar seksualinę prievartą. Programos tikslai: užtikrinti, kad smurtą ir seksualinę prievartą patirtų kuo mažiau vaikų; užtikrinti, kad vaikai pažintų savo kūną ir žinotų artumo ribas, kurių kitiems nedera peržengti: užtikrinti, kad tėvai būtų geriau pasirengę apsaugoti savo vaikus; užtikrinti, kad mokyklos būtų pajėgios atpažinti prievartos požymius ir ženklus bei suteikti mokiniams tinkamą ir saugią aplinką. </w:t>
      </w:r>
      <w:r w:rsidRPr="008D22E0">
        <w:rPr>
          <w:rStyle w:val="normaltextrun"/>
          <w:color w:val="000000" w:themeColor="text1"/>
          <w:lang w:val="lt-LT"/>
        </w:rPr>
        <w:t>(</w:t>
      </w:r>
      <w:hyperlink r:id="rId694" w:tgtFrame="_blank" w:history="1">
        <w:r w:rsidRPr="008D22E0">
          <w:rPr>
            <w:rStyle w:val="normaltextrun"/>
            <w:color w:val="000000" w:themeColor="text1"/>
            <w:lang w:val="lt-LT"/>
          </w:rPr>
          <w:t>http://lions-quest.lt/as-zinau/</w:t>
        </w:r>
      </w:hyperlink>
      <w:r w:rsidRPr="008D22E0">
        <w:rPr>
          <w:rStyle w:val="normaltextrun"/>
          <w:color w:val="000000" w:themeColor="text1"/>
          <w:lang w:val="lt-LT"/>
        </w:rPr>
        <w:t>)</w:t>
      </w:r>
    </w:p>
    <w:p w14:paraId="2D4D52E0" w14:textId="77777777" w:rsidR="00EE4E52" w:rsidRPr="008D22E0" w:rsidRDefault="00EE4E52" w:rsidP="00EE4E52">
      <w:pPr>
        <w:pStyle w:val="paragraph"/>
        <w:numPr>
          <w:ilvl w:val="0"/>
          <w:numId w:val="81"/>
        </w:numPr>
        <w:spacing w:before="0" w:beforeAutospacing="0" w:after="0" w:afterAutospacing="0"/>
        <w:jc w:val="both"/>
        <w:textAlignment w:val="baseline"/>
        <w:rPr>
          <w:rStyle w:val="eop"/>
          <w:color w:val="000000"/>
          <w:lang w:val="lt-LT"/>
        </w:rPr>
      </w:pPr>
      <w:r w:rsidRPr="008D22E0">
        <w:rPr>
          <w:rStyle w:val="normaltextrun"/>
          <w:color w:val="000000"/>
          <w:lang w:val="lt-LT"/>
        </w:rPr>
        <w:t>Psichoaktyviųjų medžiagų vartojimo prevencijos programa „Savu keliu“. Administruoja Nacionalinė švietimo agentūra.</w:t>
      </w:r>
      <w:r w:rsidRPr="008D22E0">
        <w:rPr>
          <w:rStyle w:val="eop"/>
          <w:color w:val="000000"/>
          <w:lang w:val="lt-LT"/>
        </w:rPr>
        <w:t> </w:t>
      </w:r>
    </w:p>
    <w:p w14:paraId="0A713272" w14:textId="317C0A34" w:rsidR="00EE4E52" w:rsidRPr="008D22E0" w:rsidRDefault="00EE4E52" w:rsidP="00EE4E52">
      <w:pPr>
        <w:pStyle w:val="paragraph"/>
        <w:spacing w:before="0" w:beforeAutospacing="0" w:after="0" w:afterAutospacing="0"/>
        <w:jc w:val="both"/>
        <w:textAlignment w:val="baseline"/>
        <w:rPr>
          <w:rFonts w:eastAsiaTheme="majorEastAsia"/>
          <w:lang w:val="lt-LT"/>
        </w:rPr>
      </w:pPr>
      <w:r w:rsidRPr="008D22E0">
        <w:rPr>
          <w:rStyle w:val="normaltextrun"/>
          <w:color w:val="000000"/>
          <w:lang w:val="lt-LT"/>
        </w:rPr>
        <w:t xml:space="preserve">Tai programa, siekianti suteikti mokiniams žinių̨ apie psichoaktyviąsias medžiagas, jų vartojimo rizikos ir apsauginius veiksnius, ugdyti mokinių socialinius įgūdžius ir skatinti mokinių kritinį ir kūrybinį̨ mąstymą̨. Programa siūlo užsiėmimus 2–12 klasių̨ mokiniams, jų tėvams, mokytojams, švietimo pagalbos specialistams ir kitiems mokykloje dirbantiems darbuotojams bei socialiniams partneriams. Programa siekia įgalinti mokyklos bendruomenes mažinti mokinių psichoaktyviųjų̨ medžiagų̨ vartojimo riziką ir skatinti apsauginių veiksnių formavimąsi. </w:t>
      </w:r>
      <w:r w:rsidRPr="008D22E0">
        <w:rPr>
          <w:rStyle w:val="normaltextrun"/>
          <w:color w:val="000000" w:themeColor="text1"/>
          <w:lang w:val="lt-LT"/>
        </w:rPr>
        <w:t>(</w:t>
      </w:r>
      <w:hyperlink r:id="rId695" w:tgtFrame="_blank" w:history="1">
        <w:r w:rsidRPr="008D22E0">
          <w:rPr>
            <w:rStyle w:val="normaltextrun"/>
            <w:color w:val="000000" w:themeColor="text1"/>
            <w:lang w:val="lt-LT"/>
          </w:rPr>
          <w:t>https://www.nsa.smm.lt/svietimo-pagalbos-departamentas/psichologijos-skyrius/prevencija/psichoaktyviuju-medziagu-vartojimo-prevencine-programa-savo-keliu/</w:t>
        </w:r>
      </w:hyperlink>
      <w:r w:rsidRPr="008D22E0">
        <w:rPr>
          <w:rStyle w:val="normaltextrun"/>
          <w:color w:val="000000" w:themeColor="text1"/>
          <w:lang w:val="lt-LT"/>
        </w:rPr>
        <w:t>)</w:t>
      </w:r>
    </w:p>
    <w:p w14:paraId="6DF7D676" w14:textId="736A2F36" w:rsidR="00354A02" w:rsidRPr="008D22E0" w:rsidRDefault="00354A02">
      <w:pPr>
        <w:rPr>
          <w:rFonts w:eastAsiaTheme="majorEastAsia"/>
          <w:b/>
          <w:color w:val="000000" w:themeColor="text1"/>
          <w:sz w:val="22"/>
          <w:szCs w:val="22"/>
          <w:lang w:val="lt-LT"/>
        </w:rPr>
      </w:pPr>
    </w:p>
    <w:p w14:paraId="5FC4BAED" w14:textId="77777777" w:rsidR="00354A02" w:rsidRPr="008D22E0" w:rsidRDefault="00BB3A0B" w:rsidP="00BB3A0B">
      <w:pPr>
        <w:pStyle w:val="Heading2"/>
        <w:jc w:val="right"/>
        <w:rPr>
          <w:rFonts w:cs="Times New Roman"/>
          <w:sz w:val="22"/>
          <w:szCs w:val="22"/>
          <w:lang w:val="lt-LT"/>
        </w:rPr>
      </w:pPr>
      <w:r w:rsidRPr="008D22E0">
        <w:rPr>
          <w:rFonts w:cs="Times New Roman"/>
          <w:sz w:val="22"/>
          <w:szCs w:val="22"/>
          <w:lang w:val="lt-LT"/>
        </w:rPr>
        <w:tab/>
      </w:r>
      <w:bookmarkStart w:id="69" w:name="_Toc137041322"/>
    </w:p>
    <w:p w14:paraId="5E7B1A4E" w14:textId="77777777" w:rsidR="00354A02" w:rsidRPr="008D22E0" w:rsidRDefault="00354A02">
      <w:pPr>
        <w:rPr>
          <w:rFonts w:eastAsiaTheme="majorEastAsia"/>
          <w:b/>
          <w:color w:val="000000" w:themeColor="text1"/>
          <w:sz w:val="22"/>
          <w:szCs w:val="22"/>
          <w:lang w:val="lt-LT"/>
        </w:rPr>
      </w:pPr>
      <w:r w:rsidRPr="008D22E0">
        <w:rPr>
          <w:sz w:val="22"/>
          <w:szCs w:val="22"/>
          <w:lang w:val="lt-LT"/>
        </w:rPr>
        <w:br w:type="page"/>
      </w:r>
    </w:p>
    <w:p w14:paraId="620352CD" w14:textId="0F6DFF8F" w:rsidR="007A15B0" w:rsidRPr="008D22E0" w:rsidRDefault="00BE68BE" w:rsidP="00943CF8">
      <w:pPr>
        <w:pStyle w:val="Heading2"/>
        <w:rPr>
          <w:sz w:val="28"/>
          <w:szCs w:val="28"/>
          <w:lang w:val="lt-LT"/>
        </w:rPr>
      </w:pPr>
      <w:bookmarkStart w:id="70" w:name="_Toc206434004"/>
      <w:bookmarkEnd w:id="69"/>
      <w:r w:rsidRPr="008D22E0">
        <w:rPr>
          <w:sz w:val="28"/>
          <w:szCs w:val="28"/>
          <w:lang w:val="lt-LT"/>
        </w:rPr>
        <w:lastRenderedPageBreak/>
        <w:t>2</w:t>
      </w:r>
      <w:r w:rsidR="007A15B0" w:rsidRPr="008D22E0">
        <w:rPr>
          <w:sz w:val="28"/>
          <w:szCs w:val="28"/>
          <w:lang w:val="lt-LT"/>
        </w:rPr>
        <w:t>. Priedai 9</w:t>
      </w:r>
      <w:r w:rsidR="0062736B" w:rsidRPr="008D22E0">
        <w:rPr>
          <w:sz w:val="28"/>
          <w:szCs w:val="28"/>
          <w:lang w:val="lt-LT"/>
        </w:rPr>
        <w:t>–</w:t>
      </w:r>
      <w:r w:rsidR="007A15B0" w:rsidRPr="008D22E0">
        <w:rPr>
          <w:sz w:val="28"/>
          <w:szCs w:val="28"/>
          <w:lang w:val="lt-LT"/>
        </w:rPr>
        <w:t>10 (I</w:t>
      </w:r>
      <w:r w:rsidR="00963EE7" w:rsidRPr="008D22E0">
        <w:rPr>
          <w:sz w:val="28"/>
          <w:szCs w:val="28"/>
          <w:lang w:val="lt-LT"/>
        </w:rPr>
        <w:t>–</w:t>
      </w:r>
      <w:r w:rsidR="007A15B0" w:rsidRPr="008D22E0">
        <w:rPr>
          <w:sz w:val="28"/>
          <w:szCs w:val="28"/>
          <w:lang w:val="lt-LT"/>
        </w:rPr>
        <w:t>II gim.) klasėms</w:t>
      </w:r>
      <w:bookmarkEnd w:id="70"/>
    </w:p>
    <w:p w14:paraId="0BB7CCF5" w14:textId="77777777" w:rsidR="007A15B0" w:rsidRPr="008D22E0" w:rsidRDefault="007A15B0" w:rsidP="00BB3A0B">
      <w:pPr>
        <w:pStyle w:val="Heading2"/>
        <w:jc w:val="right"/>
        <w:rPr>
          <w:lang w:val="lt-LT"/>
        </w:rPr>
      </w:pPr>
    </w:p>
    <w:p w14:paraId="5E9F97FC" w14:textId="68BD2744" w:rsidR="00BB3A0B" w:rsidRPr="008D22E0" w:rsidRDefault="006E6B2F" w:rsidP="00943CF8">
      <w:pPr>
        <w:jc w:val="right"/>
        <w:rPr>
          <w:bCs/>
          <w:lang w:val="lt-LT"/>
        </w:rPr>
      </w:pPr>
      <w:r w:rsidRPr="008D22E0">
        <w:rPr>
          <w:b/>
          <w:bCs/>
          <w:lang w:val="lt-LT"/>
        </w:rPr>
        <w:t>2</w:t>
      </w:r>
      <w:r w:rsidR="00354A02" w:rsidRPr="008D22E0">
        <w:rPr>
          <w:b/>
          <w:bCs/>
          <w:lang w:val="lt-LT"/>
        </w:rPr>
        <w:t>.1 priedas</w:t>
      </w:r>
    </w:p>
    <w:p w14:paraId="2B9687D3" w14:textId="77777777" w:rsidR="00BB3A0B" w:rsidRPr="008D22E0" w:rsidRDefault="00BB3A0B" w:rsidP="00943CF8">
      <w:pPr>
        <w:pStyle w:val="Heading2"/>
        <w:rPr>
          <w:b w:val="0"/>
          <w:lang w:val="lt-LT"/>
        </w:rPr>
      </w:pPr>
      <w:bookmarkStart w:id="71" w:name="_Toc206434005"/>
      <w:r w:rsidRPr="008D22E0">
        <w:rPr>
          <w:lang w:val="lt-LT"/>
        </w:rPr>
        <w:t xml:space="preserve">Pasiruošimas 9 (I gimnazijos) klasės </w:t>
      </w:r>
      <w:r w:rsidRPr="008D22E0">
        <w:rPr>
          <w:i/>
          <w:iCs/>
          <w:lang w:val="lt-LT"/>
        </w:rPr>
        <w:t xml:space="preserve">Gyvenimo įgūdžių </w:t>
      </w:r>
      <w:r w:rsidRPr="008D22E0">
        <w:rPr>
          <w:lang w:val="lt-LT"/>
        </w:rPr>
        <w:t>pamokoms</w:t>
      </w:r>
      <w:bookmarkEnd w:id="71"/>
    </w:p>
    <w:p w14:paraId="5FAE52C5" w14:textId="72CC492A" w:rsidR="004E6AC1" w:rsidRPr="008D22E0" w:rsidRDefault="004E6AC1" w:rsidP="00BB3A0B">
      <w:pPr>
        <w:rPr>
          <w:sz w:val="22"/>
          <w:szCs w:val="22"/>
          <w:lang w:val="lt-LT"/>
        </w:rPr>
      </w:pPr>
    </w:p>
    <w:tbl>
      <w:tblPr>
        <w:tblStyle w:val="TableGrid"/>
        <w:tblW w:w="14743" w:type="dxa"/>
        <w:tblInd w:w="-289" w:type="dxa"/>
        <w:tblLook w:val="04A0" w:firstRow="1" w:lastRow="0" w:firstColumn="1" w:lastColumn="0" w:noHBand="0" w:noVBand="1"/>
      </w:tblPr>
      <w:tblGrid>
        <w:gridCol w:w="2290"/>
        <w:gridCol w:w="10072"/>
        <w:gridCol w:w="2381"/>
      </w:tblGrid>
      <w:tr w:rsidR="004E6AC1" w:rsidRPr="008D22E0" w14:paraId="4921EE5B" w14:textId="77777777" w:rsidTr="00461FD5">
        <w:tc>
          <w:tcPr>
            <w:tcW w:w="2290" w:type="dxa"/>
            <w:vAlign w:val="center"/>
          </w:tcPr>
          <w:p w14:paraId="3DAA426F" w14:textId="77777777" w:rsidR="004E6AC1" w:rsidRPr="008D22E0" w:rsidRDefault="004E6AC1" w:rsidP="007E4176">
            <w:pPr>
              <w:tabs>
                <w:tab w:val="left" w:pos="1276"/>
              </w:tabs>
              <w:rPr>
                <w:b/>
                <w:sz w:val="22"/>
                <w:szCs w:val="22"/>
                <w:lang w:val="lt-LT" w:eastAsia="lt-LT"/>
              </w:rPr>
            </w:pPr>
            <w:r w:rsidRPr="008D22E0">
              <w:rPr>
                <w:b/>
                <w:sz w:val="22"/>
                <w:szCs w:val="22"/>
                <w:lang w:val="lt-LT" w:eastAsia="lt-LT"/>
              </w:rPr>
              <w:t>Turinio dalis</w:t>
            </w:r>
          </w:p>
        </w:tc>
        <w:tc>
          <w:tcPr>
            <w:tcW w:w="10072" w:type="dxa"/>
            <w:tcBorders>
              <w:bottom w:val="single" w:sz="4" w:space="0" w:color="auto"/>
            </w:tcBorders>
            <w:vAlign w:val="center"/>
          </w:tcPr>
          <w:p w14:paraId="47C36142" w14:textId="77777777" w:rsidR="004E6AC1" w:rsidRPr="008D22E0" w:rsidRDefault="004E6AC1" w:rsidP="007E4176">
            <w:pPr>
              <w:tabs>
                <w:tab w:val="left" w:pos="1276"/>
              </w:tabs>
              <w:rPr>
                <w:b/>
                <w:sz w:val="22"/>
                <w:szCs w:val="22"/>
                <w:lang w:val="lt-LT" w:eastAsia="lt-LT"/>
              </w:rPr>
            </w:pPr>
            <w:r w:rsidRPr="008D22E0">
              <w:rPr>
                <w:b/>
                <w:sz w:val="22"/>
                <w:szCs w:val="22"/>
                <w:lang w:val="lt-LT" w:eastAsia="lt-LT"/>
              </w:rPr>
              <w:t>Potemė</w:t>
            </w:r>
          </w:p>
        </w:tc>
        <w:tc>
          <w:tcPr>
            <w:tcW w:w="2381" w:type="dxa"/>
            <w:vAlign w:val="center"/>
          </w:tcPr>
          <w:p w14:paraId="2D76FF03" w14:textId="77777777" w:rsidR="004E6AC1" w:rsidRPr="008D22E0" w:rsidRDefault="004E6AC1" w:rsidP="007E4176">
            <w:pPr>
              <w:tabs>
                <w:tab w:val="left" w:pos="1276"/>
              </w:tabs>
              <w:rPr>
                <w:b/>
                <w:sz w:val="22"/>
                <w:szCs w:val="22"/>
                <w:lang w:val="lt-LT" w:eastAsia="lt-LT"/>
              </w:rPr>
            </w:pPr>
            <w:r w:rsidRPr="008D22E0">
              <w:rPr>
                <w:b/>
                <w:sz w:val="22"/>
                <w:szCs w:val="22"/>
                <w:lang w:val="lt-LT" w:eastAsia="lt-LT"/>
              </w:rPr>
              <w:t>Priemonės (Nurodykite, konkretų pavadinimą, jeigu neturite, pasižymėkite, kad neturite)</w:t>
            </w:r>
          </w:p>
        </w:tc>
      </w:tr>
      <w:tr w:rsidR="004E6AC1" w:rsidRPr="008D22E0" w14:paraId="36204754" w14:textId="77777777" w:rsidTr="00461FD5">
        <w:tc>
          <w:tcPr>
            <w:tcW w:w="2290" w:type="dxa"/>
            <w:vMerge w:val="restart"/>
          </w:tcPr>
          <w:p w14:paraId="35C1F1D9" w14:textId="55748B8C" w:rsidR="004E6AC1" w:rsidRPr="008D22E0" w:rsidRDefault="004E6AC1" w:rsidP="007E4176">
            <w:pPr>
              <w:tabs>
                <w:tab w:val="left" w:pos="1276"/>
              </w:tabs>
              <w:rPr>
                <w:b/>
                <w:sz w:val="22"/>
                <w:szCs w:val="22"/>
                <w:lang w:val="lt-LT" w:eastAsia="lt-LT"/>
              </w:rPr>
            </w:pPr>
            <w:r w:rsidRPr="008D22E0">
              <w:rPr>
                <w:b/>
                <w:sz w:val="22"/>
                <w:szCs w:val="22"/>
                <w:lang w:val="lt-LT" w:eastAsia="lt-LT"/>
              </w:rPr>
              <w:t>3</w:t>
            </w:r>
            <w:r w:rsidR="00D039F9" w:rsidRPr="008D22E0">
              <w:rPr>
                <w:b/>
                <w:sz w:val="22"/>
                <w:szCs w:val="22"/>
                <w:lang w:val="lt-LT" w:eastAsia="lt-LT"/>
              </w:rPr>
              <w:t>2</w:t>
            </w:r>
            <w:r w:rsidRPr="008D22E0">
              <w:rPr>
                <w:b/>
                <w:sz w:val="22"/>
                <w:szCs w:val="22"/>
                <w:lang w:val="lt-LT" w:eastAsia="lt-LT"/>
              </w:rPr>
              <w:t>.1. Savęs pažinimas ir asmeniniai tobulėjimo tikslai</w:t>
            </w:r>
            <w:r w:rsidRPr="008D22E0">
              <w:rPr>
                <w:b/>
                <w:sz w:val="22"/>
                <w:szCs w:val="22"/>
                <w:shd w:val="clear" w:color="auto" w:fill="FFFFFF"/>
                <w:lang w:val="lt-LT" w:eastAsia="lt-LT"/>
              </w:rPr>
              <w:t xml:space="preserve">. </w:t>
            </w:r>
          </w:p>
        </w:tc>
        <w:tc>
          <w:tcPr>
            <w:tcW w:w="10072" w:type="dxa"/>
            <w:tcBorders>
              <w:bottom w:val="single" w:sz="4" w:space="0" w:color="auto"/>
            </w:tcBorders>
          </w:tcPr>
          <w:p w14:paraId="6C67F509"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32.1.1. Mokosi konstruktyviai išreikšti ir apibūdinti patiriamas emocijas, pateikia pavyzdžių, </w:t>
            </w:r>
            <w:r w:rsidRPr="008D22E0">
              <w:rPr>
                <w:bCs/>
                <w:color w:val="000000"/>
                <w:sz w:val="22"/>
                <w:szCs w:val="22"/>
                <w:lang w:val="lt-LT" w:eastAsia="lt-LT"/>
              </w:rPr>
              <w:t xml:space="preserve">mokosi numatyti ir paaiškinti, </w:t>
            </w:r>
            <w:r w:rsidRPr="008D22E0">
              <w:rPr>
                <w:bCs/>
                <w:sz w:val="22"/>
                <w:szCs w:val="22"/>
                <w:lang w:val="lt-LT" w:eastAsia="lt-LT"/>
              </w:rPr>
              <w:t>kaip ir kodėl asmeninės vertybės padeda įvertinti</w:t>
            </w:r>
            <w:r w:rsidRPr="008D22E0">
              <w:rPr>
                <w:bCs/>
                <w:color w:val="000000"/>
                <w:sz w:val="22"/>
                <w:szCs w:val="22"/>
                <w:lang w:val="lt-LT" w:eastAsia="lt-LT"/>
              </w:rPr>
              <w:t xml:space="preserve"> emocijų perteikimo formų pasekmes, </w:t>
            </w:r>
            <w:r w:rsidRPr="008D22E0">
              <w:rPr>
                <w:bCs/>
                <w:sz w:val="22"/>
                <w:szCs w:val="22"/>
                <w:lang w:val="lt-LT" w:eastAsia="lt-LT"/>
              </w:rPr>
              <w:t>argumentuoja, kodėl svarbu susilaikyti nuo spontaniškos jausmų raiškos.</w:t>
            </w:r>
          </w:p>
        </w:tc>
        <w:tc>
          <w:tcPr>
            <w:tcW w:w="2381" w:type="dxa"/>
          </w:tcPr>
          <w:p w14:paraId="6B3046FD" w14:textId="77777777" w:rsidR="004E6AC1" w:rsidRPr="008D22E0" w:rsidRDefault="004E6AC1" w:rsidP="007E4176">
            <w:pPr>
              <w:tabs>
                <w:tab w:val="left" w:pos="1276"/>
              </w:tabs>
              <w:rPr>
                <w:bCs/>
                <w:sz w:val="22"/>
                <w:szCs w:val="22"/>
                <w:lang w:val="lt-LT" w:eastAsia="lt-LT"/>
              </w:rPr>
            </w:pPr>
          </w:p>
        </w:tc>
      </w:tr>
      <w:tr w:rsidR="004E6AC1" w:rsidRPr="008D22E0" w14:paraId="54DFC6EC" w14:textId="77777777" w:rsidTr="00461FD5">
        <w:tc>
          <w:tcPr>
            <w:tcW w:w="2290" w:type="dxa"/>
            <w:vMerge/>
          </w:tcPr>
          <w:p w14:paraId="0F5D3F41" w14:textId="77777777" w:rsidR="004E6AC1" w:rsidRPr="008D22E0" w:rsidRDefault="004E6AC1" w:rsidP="007E4176">
            <w:pPr>
              <w:tabs>
                <w:tab w:val="left" w:pos="1276"/>
              </w:tabs>
              <w:rPr>
                <w:b/>
                <w:sz w:val="22"/>
                <w:szCs w:val="22"/>
                <w:lang w:val="lt-LT" w:eastAsia="lt-LT"/>
              </w:rPr>
            </w:pPr>
          </w:p>
        </w:tc>
        <w:tc>
          <w:tcPr>
            <w:tcW w:w="10072" w:type="dxa"/>
          </w:tcPr>
          <w:p w14:paraId="07505D02"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32.1.2.</w:t>
            </w:r>
            <w:r w:rsidRPr="008D22E0">
              <w:rPr>
                <w:rFonts w:eastAsia="Times"/>
                <w:bCs/>
                <w:sz w:val="22"/>
                <w:szCs w:val="22"/>
                <w:lang w:val="lt-LT" w:eastAsia="lt-LT"/>
              </w:rPr>
              <w:t xml:space="preserve"> Analizuoja, kas yra psichikos sveikata, </w:t>
            </w:r>
            <w:r w:rsidRPr="008D22E0">
              <w:rPr>
                <w:bCs/>
                <w:sz w:val="22"/>
                <w:szCs w:val="22"/>
                <w:lang w:val="lt-LT" w:eastAsia="lt-LT"/>
              </w:rPr>
              <w:t>a</w:t>
            </w:r>
            <w:r w:rsidRPr="008D22E0">
              <w:rPr>
                <w:rFonts w:eastAsia="Times"/>
                <w:bCs/>
                <w:sz w:val="22"/>
                <w:szCs w:val="22"/>
                <w:lang w:val="lt-LT" w:eastAsia="lt-LT"/>
              </w:rPr>
              <w:t>iškinasi, kas yra eustresas ir distresas, koks jų poveikis elgesiui ir psichikos sveikatai; analizuodami įvairius asmeninius pavyzdžius t</w:t>
            </w:r>
            <w:r w:rsidRPr="008D22E0">
              <w:rPr>
                <w:bCs/>
                <w:sz w:val="22"/>
                <w:szCs w:val="22"/>
                <w:lang w:val="lt-LT" w:eastAsia="lt-LT"/>
              </w:rPr>
              <w:t>yrinėja, kas kasdieniame gyvenime gali tapti vidiniais ir išoriniais streso dirgikliais; pritaiko žinomus ir mokosi naujų streso, stiprių emocijų valdymo būdų; aiškinasi, kokios psichologinės pagalbos paslaugos yra teikiamos bendruomenėje ir kokią psichologinę pagalbą gali gauti artimiausioje aplinkoje (pvz., mokyklos psichologas, kreiptis į kitą patikimą suaugusį asmenį).</w:t>
            </w:r>
          </w:p>
        </w:tc>
        <w:tc>
          <w:tcPr>
            <w:tcW w:w="2381" w:type="dxa"/>
          </w:tcPr>
          <w:p w14:paraId="310CD8A4" w14:textId="77777777" w:rsidR="004E6AC1" w:rsidRPr="008D22E0" w:rsidRDefault="004E6AC1" w:rsidP="007E4176">
            <w:pPr>
              <w:tabs>
                <w:tab w:val="left" w:pos="1276"/>
              </w:tabs>
              <w:rPr>
                <w:bCs/>
                <w:sz w:val="22"/>
                <w:szCs w:val="22"/>
                <w:lang w:val="lt-LT" w:eastAsia="lt-LT"/>
              </w:rPr>
            </w:pPr>
          </w:p>
        </w:tc>
      </w:tr>
      <w:tr w:rsidR="004E6AC1" w:rsidRPr="008D22E0" w14:paraId="619640DF" w14:textId="77777777" w:rsidTr="007E4176">
        <w:tc>
          <w:tcPr>
            <w:tcW w:w="2290" w:type="dxa"/>
            <w:vMerge/>
          </w:tcPr>
          <w:p w14:paraId="27DF202E" w14:textId="77777777" w:rsidR="004E6AC1" w:rsidRPr="008D22E0" w:rsidRDefault="004E6AC1" w:rsidP="007E4176">
            <w:pPr>
              <w:tabs>
                <w:tab w:val="left" w:pos="1276"/>
              </w:tabs>
              <w:rPr>
                <w:b/>
                <w:sz w:val="22"/>
                <w:szCs w:val="22"/>
                <w:lang w:val="lt-LT" w:eastAsia="lt-LT"/>
              </w:rPr>
            </w:pPr>
          </w:p>
        </w:tc>
        <w:tc>
          <w:tcPr>
            <w:tcW w:w="10072" w:type="dxa"/>
          </w:tcPr>
          <w:p w14:paraId="35E25363"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32.1.3. Tyrinėdami savo gebėjimus mokosi atpažinti situacijas, kuriose jie negali nieko pakeisti ir kuriose gali daryti įtaką, jas keisti.</w:t>
            </w:r>
          </w:p>
        </w:tc>
        <w:tc>
          <w:tcPr>
            <w:tcW w:w="2381" w:type="dxa"/>
          </w:tcPr>
          <w:p w14:paraId="46A5CC2A" w14:textId="77777777" w:rsidR="004E6AC1" w:rsidRPr="008D22E0" w:rsidRDefault="004E6AC1" w:rsidP="007E4176">
            <w:pPr>
              <w:tabs>
                <w:tab w:val="left" w:pos="1276"/>
              </w:tabs>
              <w:rPr>
                <w:bCs/>
                <w:sz w:val="22"/>
                <w:szCs w:val="22"/>
                <w:lang w:val="lt-LT" w:eastAsia="lt-LT"/>
              </w:rPr>
            </w:pPr>
          </w:p>
        </w:tc>
      </w:tr>
      <w:tr w:rsidR="004E6AC1" w:rsidRPr="008D22E0" w14:paraId="33EDFD01" w14:textId="77777777" w:rsidTr="007E4176">
        <w:tc>
          <w:tcPr>
            <w:tcW w:w="2290" w:type="dxa"/>
            <w:vMerge/>
          </w:tcPr>
          <w:p w14:paraId="5C438E24" w14:textId="77777777" w:rsidR="004E6AC1" w:rsidRPr="008D22E0" w:rsidRDefault="004E6AC1" w:rsidP="007E4176">
            <w:pPr>
              <w:tabs>
                <w:tab w:val="left" w:pos="1276"/>
              </w:tabs>
              <w:rPr>
                <w:b/>
                <w:sz w:val="22"/>
                <w:szCs w:val="22"/>
                <w:lang w:val="lt-LT" w:eastAsia="lt-LT"/>
              </w:rPr>
            </w:pPr>
          </w:p>
        </w:tc>
        <w:tc>
          <w:tcPr>
            <w:tcW w:w="10072" w:type="dxa"/>
          </w:tcPr>
          <w:p w14:paraId="26B0E0D5"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32.1.4. Reflektuoja ir analizuoja, kaip asmeninės vertybės padeda tobulėti, mokosi analizuoti ir argumentuoti, kaip asmeninės savybės, įgūdžiai padeda stiprinti pasitikėjimą savimi ir išreikšti pagarbą sau.</w:t>
            </w:r>
          </w:p>
        </w:tc>
        <w:tc>
          <w:tcPr>
            <w:tcW w:w="2381" w:type="dxa"/>
          </w:tcPr>
          <w:p w14:paraId="6AAE187A" w14:textId="77777777" w:rsidR="004E6AC1" w:rsidRPr="008D22E0" w:rsidRDefault="004E6AC1" w:rsidP="007E4176">
            <w:pPr>
              <w:tabs>
                <w:tab w:val="left" w:pos="1276"/>
              </w:tabs>
              <w:rPr>
                <w:bCs/>
                <w:sz w:val="22"/>
                <w:szCs w:val="22"/>
                <w:lang w:val="lt-LT" w:eastAsia="lt-LT"/>
              </w:rPr>
            </w:pPr>
          </w:p>
        </w:tc>
      </w:tr>
      <w:tr w:rsidR="004E6AC1" w:rsidRPr="008D22E0" w14:paraId="74111BC0" w14:textId="77777777" w:rsidTr="007E4176">
        <w:tc>
          <w:tcPr>
            <w:tcW w:w="2290" w:type="dxa"/>
            <w:vMerge/>
          </w:tcPr>
          <w:p w14:paraId="4C0FCC6E" w14:textId="77777777" w:rsidR="004E6AC1" w:rsidRPr="008D22E0" w:rsidRDefault="004E6AC1" w:rsidP="007E4176">
            <w:pPr>
              <w:tabs>
                <w:tab w:val="left" w:pos="1276"/>
              </w:tabs>
              <w:rPr>
                <w:b/>
                <w:sz w:val="22"/>
                <w:szCs w:val="22"/>
                <w:lang w:val="lt-LT" w:eastAsia="lt-LT"/>
              </w:rPr>
            </w:pPr>
          </w:p>
        </w:tc>
        <w:tc>
          <w:tcPr>
            <w:tcW w:w="10072" w:type="dxa"/>
          </w:tcPr>
          <w:p w14:paraId="1522733A"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32.1.5. Išsikeldami tikslą, mokosi nustatyti ir apibūdinti realias jo įgyvendinimo sąlygas, analizuoja ir įvardija, kas gali trukdyti pasiekti tikslą; suplanuoja, kaip šiuos trukdžius įveikti.</w:t>
            </w:r>
          </w:p>
        </w:tc>
        <w:tc>
          <w:tcPr>
            <w:tcW w:w="2381" w:type="dxa"/>
          </w:tcPr>
          <w:p w14:paraId="65AB34AF" w14:textId="77777777" w:rsidR="004E6AC1" w:rsidRPr="008D22E0" w:rsidRDefault="004E6AC1" w:rsidP="007E4176">
            <w:pPr>
              <w:tabs>
                <w:tab w:val="left" w:pos="1276"/>
              </w:tabs>
              <w:rPr>
                <w:bCs/>
                <w:sz w:val="22"/>
                <w:szCs w:val="22"/>
                <w:lang w:val="lt-LT" w:eastAsia="lt-LT"/>
              </w:rPr>
            </w:pPr>
          </w:p>
        </w:tc>
      </w:tr>
      <w:tr w:rsidR="004E6AC1" w:rsidRPr="008D22E0" w14:paraId="44F86217" w14:textId="77777777" w:rsidTr="007E4176">
        <w:trPr>
          <w:trHeight w:val="479"/>
        </w:trPr>
        <w:tc>
          <w:tcPr>
            <w:tcW w:w="2290" w:type="dxa"/>
            <w:vMerge/>
          </w:tcPr>
          <w:p w14:paraId="4F629075" w14:textId="77777777" w:rsidR="004E6AC1" w:rsidRPr="008D22E0" w:rsidRDefault="004E6AC1" w:rsidP="007E4176">
            <w:pPr>
              <w:tabs>
                <w:tab w:val="left" w:pos="1276"/>
              </w:tabs>
              <w:rPr>
                <w:b/>
                <w:sz w:val="22"/>
                <w:szCs w:val="22"/>
                <w:lang w:val="lt-LT" w:eastAsia="lt-LT"/>
              </w:rPr>
            </w:pPr>
          </w:p>
        </w:tc>
        <w:tc>
          <w:tcPr>
            <w:tcW w:w="10072" w:type="dxa"/>
          </w:tcPr>
          <w:p w14:paraId="134CAE26"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32.1.6. Analizuoja, kaip mokymo(si) tikslų siekimas daro įtaką siekiant ilgalaikių gyvenimo, karjeros tikslų; susidaro asmeninio ir karjeros tikslo įgyvendinimo planą.</w:t>
            </w:r>
          </w:p>
        </w:tc>
        <w:tc>
          <w:tcPr>
            <w:tcW w:w="2381" w:type="dxa"/>
          </w:tcPr>
          <w:p w14:paraId="7FC1B2E1" w14:textId="77777777" w:rsidR="004E6AC1" w:rsidRPr="008D22E0" w:rsidRDefault="004E6AC1" w:rsidP="007E4176">
            <w:pPr>
              <w:tabs>
                <w:tab w:val="left" w:pos="1276"/>
              </w:tabs>
              <w:rPr>
                <w:bCs/>
                <w:sz w:val="22"/>
                <w:szCs w:val="22"/>
                <w:lang w:val="lt-LT" w:eastAsia="lt-LT"/>
              </w:rPr>
            </w:pPr>
          </w:p>
        </w:tc>
      </w:tr>
      <w:tr w:rsidR="004E6AC1" w:rsidRPr="008D22E0" w14:paraId="797705C3" w14:textId="77777777" w:rsidTr="00461FD5">
        <w:tc>
          <w:tcPr>
            <w:tcW w:w="2290" w:type="dxa"/>
            <w:vMerge w:val="restart"/>
          </w:tcPr>
          <w:p w14:paraId="07D7EC0B" w14:textId="54D022C6" w:rsidR="004E6AC1" w:rsidRPr="008D22E0" w:rsidRDefault="004E6AC1" w:rsidP="007E4176">
            <w:pPr>
              <w:tabs>
                <w:tab w:val="left" w:pos="1276"/>
              </w:tabs>
              <w:rPr>
                <w:b/>
                <w:sz w:val="22"/>
                <w:szCs w:val="22"/>
                <w:lang w:val="lt-LT" w:eastAsia="lt-LT"/>
              </w:rPr>
            </w:pPr>
            <w:r w:rsidRPr="008D22E0">
              <w:rPr>
                <w:b/>
                <w:sz w:val="22"/>
                <w:szCs w:val="22"/>
                <w:lang w:val="lt-LT" w:eastAsia="lt-LT"/>
              </w:rPr>
              <w:t>3</w:t>
            </w:r>
            <w:r w:rsidR="00D039F9" w:rsidRPr="008D22E0">
              <w:rPr>
                <w:b/>
                <w:sz w:val="22"/>
                <w:szCs w:val="22"/>
                <w:lang w:val="lt-LT" w:eastAsia="lt-LT"/>
              </w:rPr>
              <w:t>2</w:t>
            </w:r>
            <w:r w:rsidRPr="008D22E0">
              <w:rPr>
                <w:b/>
                <w:sz w:val="22"/>
                <w:szCs w:val="22"/>
                <w:lang w:val="lt-LT" w:eastAsia="lt-LT"/>
              </w:rPr>
              <w:t xml:space="preserve">.2. Santykiai ir bendradarbiavimas. </w:t>
            </w:r>
          </w:p>
          <w:p w14:paraId="018713C1" w14:textId="77777777" w:rsidR="004E6AC1" w:rsidRPr="008D22E0" w:rsidRDefault="004E6AC1" w:rsidP="007E4176">
            <w:pPr>
              <w:tabs>
                <w:tab w:val="left" w:pos="1276"/>
              </w:tabs>
              <w:rPr>
                <w:b/>
                <w:sz w:val="22"/>
                <w:szCs w:val="22"/>
                <w:lang w:val="lt-LT" w:eastAsia="lt-LT"/>
              </w:rPr>
            </w:pPr>
          </w:p>
        </w:tc>
        <w:tc>
          <w:tcPr>
            <w:tcW w:w="10072" w:type="dxa"/>
          </w:tcPr>
          <w:p w14:paraId="360D779B"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32.2.1. Stebi ir analizuoja, kaip mintys, emocijos ar jausmai, veiksmai veikia kitų žmonių emocijas; diskutuoja, kodėl svarbu pasakyti kitiems, kaip mes jaučiamės, arba paklausti, kaip jaučiasi kitas.</w:t>
            </w:r>
          </w:p>
        </w:tc>
        <w:tc>
          <w:tcPr>
            <w:tcW w:w="2381" w:type="dxa"/>
          </w:tcPr>
          <w:p w14:paraId="3DB23A65" w14:textId="77777777" w:rsidR="004E6AC1" w:rsidRPr="008D22E0" w:rsidRDefault="004E6AC1" w:rsidP="007E4176">
            <w:pPr>
              <w:tabs>
                <w:tab w:val="left" w:pos="1276"/>
              </w:tabs>
              <w:rPr>
                <w:bCs/>
                <w:sz w:val="22"/>
                <w:szCs w:val="22"/>
                <w:lang w:val="lt-LT" w:eastAsia="lt-LT"/>
              </w:rPr>
            </w:pPr>
          </w:p>
        </w:tc>
      </w:tr>
      <w:tr w:rsidR="004E6AC1" w:rsidRPr="008D22E0" w14:paraId="6D23DF72" w14:textId="77777777" w:rsidTr="007E4176">
        <w:tc>
          <w:tcPr>
            <w:tcW w:w="2290" w:type="dxa"/>
            <w:vMerge/>
          </w:tcPr>
          <w:p w14:paraId="6624F835" w14:textId="77777777" w:rsidR="004E6AC1" w:rsidRPr="008D22E0" w:rsidRDefault="004E6AC1" w:rsidP="007E4176">
            <w:pPr>
              <w:tabs>
                <w:tab w:val="left" w:pos="1276"/>
              </w:tabs>
              <w:rPr>
                <w:b/>
                <w:sz w:val="22"/>
                <w:szCs w:val="22"/>
                <w:lang w:val="lt-LT" w:eastAsia="lt-LT"/>
              </w:rPr>
            </w:pPr>
          </w:p>
        </w:tc>
        <w:tc>
          <w:tcPr>
            <w:tcW w:w="10072" w:type="dxa"/>
          </w:tcPr>
          <w:p w14:paraId="3352F886"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32.2.2. Mokosi konstruktyviai išreikšti savo poreikius ir požiūrį, stebi esančiuosius šalia, mokosi inicijuoti pagalbą asmeniui, kuriam reikia pagalbos ar kuris turi akivaizdžių problemų.</w:t>
            </w:r>
          </w:p>
        </w:tc>
        <w:tc>
          <w:tcPr>
            <w:tcW w:w="2381" w:type="dxa"/>
          </w:tcPr>
          <w:p w14:paraId="1114FC68" w14:textId="77777777" w:rsidR="004E6AC1" w:rsidRPr="008D22E0" w:rsidRDefault="004E6AC1" w:rsidP="007E4176">
            <w:pPr>
              <w:tabs>
                <w:tab w:val="left" w:pos="1276"/>
              </w:tabs>
              <w:rPr>
                <w:bCs/>
                <w:sz w:val="22"/>
                <w:szCs w:val="22"/>
                <w:lang w:val="lt-LT" w:eastAsia="lt-LT"/>
              </w:rPr>
            </w:pPr>
          </w:p>
        </w:tc>
      </w:tr>
      <w:tr w:rsidR="004E6AC1" w:rsidRPr="008D22E0" w14:paraId="00A235B3" w14:textId="77777777" w:rsidTr="007E4176">
        <w:tc>
          <w:tcPr>
            <w:tcW w:w="2290" w:type="dxa"/>
            <w:vMerge/>
          </w:tcPr>
          <w:p w14:paraId="14400510" w14:textId="77777777" w:rsidR="004E6AC1" w:rsidRPr="008D22E0" w:rsidRDefault="004E6AC1" w:rsidP="007E4176">
            <w:pPr>
              <w:tabs>
                <w:tab w:val="left" w:pos="1276"/>
              </w:tabs>
              <w:rPr>
                <w:b/>
                <w:sz w:val="22"/>
                <w:szCs w:val="22"/>
                <w:lang w:val="lt-LT" w:eastAsia="lt-LT"/>
              </w:rPr>
            </w:pPr>
          </w:p>
        </w:tc>
        <w:tc>
          <w:tcPr>
            <w:tcW w:w="10072" w:type="dxa"/>
          </w:tcPr>
          <w:p w14:paraId="770EF8F9"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32.2.3. Diskutuoja apie grupės narių lyderystę ir kaip galima ją paskatinti, analizuoja, kokios kliūtys gali trukdyti veiksmingai komunikacijai grupėje. Tyrinėja, generuoja idėjas, kaip gebėjimas dirbti grupėse ir komandose padės bendradarbiauti su bendraamžiais, suaugusiaisiais, kitais bendruomenės nariais, mokosi skatinti grupę veikti (pvz., pasiūlo darbo struktūrą, vadovauja darbo eigai, pasiūlo idėjas, palaiko kitų idėjas).</w:t>
            </w:r>
          </w:p>
        </w:tc>
        <w:tc>
          <w:tcPr>
            <w:tcW w:w="2381" w:type="dxa"/>
          </w:tcPr>
          <w:p w14:paraId="14725136" w14:textId="77777777" w:rsidR="004E6AC1" w:rsidRPr="008D22E0" w:rsidRDefault="004E6AC1" w:rsidP="007E4176">
            <w:pPr>
              <w:tabs>
                <w:tab w:val="left" w:pos="1276"/>
              </w:tabs>
              <w:rPr>
                <w:bCs/>
                <w:sz w:val="22"/>
                <w:szCs w:val="22"/>
                <w:lang w:val="lt-LT" w:eastAsia="lt-LT"/>
              </w:rPr>
            </w:pPr>
          </w:p>
        </w:tc>
      </w:tr>
      <w:tr w:rsidR="004E6AC1" w:rsidRPr="008D22E0" w14:paraId="65F2A2B2" w14:textId="77777777" w:rsidTr="007E4176">
        <w:tc>
          <w:tcPr>
            <w:tcW w:w="2290" w:type="dxa"/>
            <w:vMerge/>
          </w:tcPr>
          <w:p w14:paraId="69F2C687" w14:textId="77777777" w:rsidR="004E6AC1" w:rsidRPr="008D22E0" w:rsidRDefault="004E6AC1" w:rsidP="007E4176">
            <w:pPr>
              <w:tabs>
                <w:tab w:val="left" w:pos="1276"/>
              </w:tabs>
              <w:rPr>
                <w:b/>
                <w:sz w:val="22"/>
                <w:szCs w:val="22"/>
                <w:lang w:val="lt-LT" w:eastAsia="lt-LT"/>
              </w:rPr>
            </w:pPr>
          </w:p>
        </w:tc>
        <w:tc>
          <w:tcPr>
            <w:tcW w:w="10072" w:type="dxa"/>
          </w:tcPr>
          <w:p w14:paraId="21B71338"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32.2.4. Mokosi atpažinti ir parodyti susidomėjimą kitų pomėgiais, diskutuoja, kaip bendros vertybės, pomėgiai ir interesai gali suartinti nepažįstamus žmones.</w:t>
            </w:r>
          </w:p>
        </w:tc>
        <w:tc>
          <w:tcPr>
            <w:tcW w:w="2381" w:type="dxa"/>
          </w:tcPr>
          <w:p w14:paraId="0769190C" w14:textId="77777777" w:rsidR="004E6AC1" w:rsidRPr="008D22E0" w:rsidRDefault="004E6AC1" w:rsidP="007E4176">
            <w:pPr>
              <w:tabs>
                <w:tab w:val="left" w:pos="1276"/>
              </w:tabs>
              <w:rPr>
                <w:bCs/>
                <w:sz w:val="22"/>
                <w:szCs w:val="22"/>
                <w:lang w:val="lt-LT" w:eastAsia="lt-LT"/>
              </w:rPr>
            </w:pPr>
          </w:p>
        </w:tc>
      </w:tr>
      <w:tr w:rsidR="004E6AC1" w:rsidRPr="008D22E0" w14:paraId="553D8EAC" w14:textId="77777777" w:rsidTr="007E4176">
        <w:tc>
          <w:tcPr>
            <w:tcW w:w="2290" w:type="dxa"/>
            <w:vMerge/>
          </w:tcPr>
          <w:p w14:paraId="28586F7E" w14:textId="77777777" w:rsidR="004E6AC1" w:rsidRPr="008D22E0" w:rsidRDefault="004E6AC1" w:rsidP="007E4176">
            <w:pPr>
              <w:tabs>
                <w:tab w:val="left" w:pos="1276"/>
              </w:tabs>
              <w:rPr>
                <w:b/>
                <w:sz w:val="22"/>
                <w:szCs w:val="22"/>
                <w:lang w:val="lt-LT" w:eastAsia="lt-LT"/>
              </w:rPr>
            </w:pPr>
          </w:p>
        </w:tc>
        <w:tc>
          <w:tcPr>
            <w:tcW w:w="10072" w:type="dxa"/>
          </w:tcPr>
          <w:p w14:paraId="63B9ECAB"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32.2.5. Analizuoja įvairius santykius (pvz., bendraamžių, tėvų, mokytojų, kitų suaugusiųjų) ir išskiria jų ypatumus, santykių intymumą; apibūdina, koks intymumas yra tinkamas skirtingiems santykiams.</w:t>
            </w:r>
          </w:p>
        </w:tc>
        <w:tc>
          <w:tcPr>
            <w:tcW w:w="2381" w:type="dxa"/>
          </w:tcPr>
          <w:p w14:paraId="6EB9494A" w14:textId="77777777" w:rsidR="004E6AC1" w:rsidRPr="008D22E0" w:rsidRDefault="004E6AC1" w:rsidP="007E4176">
            <w:pPr>
              <w:tabs>
                <w:tab w:val="left" w:pos="1276"/>
              </w:tabs>
              <w:rPr>
                <w:bCs/>
                <w:sz w:val="22"/>
                <w:szCs w:val="22"/>
                <w:lang w:val="lt-LT" w:eastAsia="lt-LT"/>
              </w:rPr>
            </w:pPr>
          </w:p>
        </w:tc>
      </w:tr>
      <w:tr w:rsidR="004E6AC1" w:rsidRPr="008D22E0" w14:paraId="7CB6FF9B" w14:textId="77777777" w:rsidTr="00461FD5">
        <w:trPr>
          <w:trHeight w:val="1205"/>
        </w:trPr>
        <w:tc>
          <w:tcPr>
            <w:tcW w:w="2290" w:type="dxa"/>
            <w:vMerge/>
          </w:tcPr>
          <w:p w14:paraId="359740D0" w14:textId="77777777" w:rsidR="004E6AC1" w:rsidRPr="008D22E0" w:rsidRDefault="004E6AC1" w:rsidP="007E4176">
            <w:pPr>
              <w:tabs>
                <w:tab w:val="left" w:pos="1276"/>
              </w:tabs>
              <w:rPr>
                <w:b/>
                <w:sz w:val="22"/>
                <w:szCs w:val="22"/>
                <w:lang w:val="lt-LT" w:eastAsia="lt-LT"/>
              </w:rPr>
            </w:pPr>
          </w:p>
        </w:tc>
        <w:tc>
          <w:tcPr>
            <w:tcW w:w="10072" w:type="dxa"/>
          </w:tcPr>
          <w:p w14:paraId="069E4DB9"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32.2.6. Analizuoja, mokosi atpažinti diskriminacijos reiškinius ir diskutuoja, kokios būna socialinės, kultūrinės, etninės, religinės ar kitos grupės diskriminacijos pasekmės bendruomenei, šaliai ir pasauliui; analizuoja, kas yra </w:t>
            </w:r>
            <w:r w:rsidRPr="008D22E0">
              <w:rPr>
                <w:bCs/>
                <w:iCs/>
                <w:sz w:val="22"/>
                <w:szCs w:val="22"/>
                <w:lang w:val="lt-LT" w:eastAsia="lt-LT"/>
              </w:rPr>
              <w:t>etnocentrizmas</w:t>
            </w:r>
            <w:r w:rsidRPr="008D22E0">
              <w:rPr>
                <w:bCs/>
                <w:sz w:val="22"/>
                <w:szCs w:val="22"/>
                <w:lang w:val="lt-LT" w:eastAsia="lt-LT"/>
              </w:rPr>
              <w:t xml:space="preserve"> ir kaip etnocentriškumas trukdo suprasti ir priimti kitas kultūras, trukdo palaikyti gerus santykius; reflektuoja, kaip etnocentrizmo savyje atpažinimas padeda gerinti bendravimo kokybę.</w:t>
            </w:r>
          </w:p>
        </w:tc>
        <w:tc>
          <w:tcPr>
            <w:tcW w:w="2381" w:type="dxa"/>
          </w:tcPr>
          <w:p w14:paraId="021863BD" w14:textId="77777777" w:rsidR="004E6AC1" w:rsidRPr="008D22E0" w:rsidRDefault="004E6AC1" w:rsidP="007E4176">
            <w:pPr>
              <w:tabs>
                <w:tab w:val="left" w:pos="1276"/>
              </w:tabs>
              <w:rPr>
                <w:bCs/>
                <w:sz w:val="22"/>
                <w:szCs w:val="22"/>
                <w:lang w:val="lt-LT" w:eastAsia="lt-LT"/>
              </w:rPr>
            </w:pPr>
          </w:p>
        </w:tc>
      </w:tr>
      <w:tr w:rsidR="004E6AC1" w:rsidRPr="008D22E0" w14:paraId="289ECCE2" w14:textId="77777777" w:rsidTr="00461FD5">
        <w:trPr>
          <w:trHeight w:val="779"/>
        </w:trPr>
        <w:tc>
          <w:tcPr>
            <w:tcW w:w="2290" w:type="dxa"/>
            <w:vMerge/>
          </w:tcPr>
          <w:p w14:paraId="1378D520" w14:textId="77777777" w:rsidR="004E6AC1" w:rsidRPr="008D22E0" w:rsidRDefault="004E6AC1" w:rsidP="007E4176">
            <w:pPr>
              <w:tabs>
                <w:tab w:val="left" w:pos="1276"/>
              </w:tabs>
              <w:rPr>
                <w:b/>
                <w:sz w:val="22"/>
                <w:szCs w:val="22"/>
                <w:lang w:val="lt-LT" w:eastAsia="lt-LT"/>
              </w:rPr>
            </w:pPr>
          </w:p>
        </w:tc>
        <w:tc>
          <w:tcPr>
            <w:tcW w:w="10072" w:type="dxa"/>
          </w:tcPr>
          <w:p w14:paraId="1D94E1C0"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32.2.7. Analizuoja draugiško elgesio ypatumus ir mokosi atpažinti palankią ir nepalankią draugystę (palanki draugystė – nesiekiama pakenkti asmens sveikatai, gyvybei, ateičiai); tyrinėja, kokios gali būti nepalankios draugystės pasekmės ir kaip gali klostytis tolesni tarpusavio santykiai.</w:t>
            </w:r>
          </w:p>
        </w:tc>
        <w:tc>
          <w:tcPr>
            <w:tcW w:w="2381" w:type="dxa"/>
          </w:tcPr>
          <w:p w14:paraId="73A55445" w14:textId="77777777" w:rsidR="004E6AC1" w:rsidRPr="008D22E0" w:rsidRDefault="004E6AC1" w:rsidP="007E4176">
            <w:pPr>
              <w:tabs>
                <w:tab w:val="left" w:pos="1276"/>
              </w:tabs>
              <w:rPr>
                <w:bCs/>
                <w:sz w:val="22"/>
                <w:szCs w:val="22"/>
                <w:lang w:val="lt-LT" w:eastAsia="lt-LT"/>
              </w:rPr>
            </w:pPr>
          </w:p>
        </w:tc>
      </w:tr>
      <w:tr w:rsidR="004E6AC1" w:rsidRPr="008D22E0" w14:paraId="420E9E21" w14:textId="77777777" w:rsidTr="00461FD5">
        <w:trPr>
          <w:trHeight w:val="1265"/>
        </w:trPr>
        <w:tc>
          <w:tcPr>
            <w:tcW w:w="2290" w:type="dxa"/>
            <w:vMerge/>
          </w:tcPr>
          <w:p w14:paraId="6F26D0A4" w14:textId="77777777" w:rsidR="004E6AC1" w:rsidRPr="008D22E0" w:rsidRDefault="004E6AC1" w:rsidP="007E4176">
            <w:pPr>
              <w:tabs>
                <w:tab w:val="left" w:pos="1276"/>
              </w:tabs>
              <w:rPr>
                <w:b/>
                <w:sz w:val="22"/>
                <w:szCs w:val="22"/>
                <w:lang w:val="lt-LT" w:eastAsia="lt-LT"/>
              </w:rPr>
            </w:pPr>
          </w:p>
        </w:tc>
        <w:tc>
          <w:tcPr>
            <w:tcW w:w="10072" w:type="dxa"/>
          </w:tcPr>
          <w:p w14:paraId="3F1F1BEA"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32.2.8. Analizuoja, kaip manipuliavimas, konflikto kurstymas gali peraugti į smurtą, ir mokosi, kaip, veiksmingai reaguojant, užkirsti smurto pasireiškimą, mokosi atpažinti poreikius konflikto metu ir nustatyti, kaip abi konfliktuojančios pusės gali patenkinti savo poreikius. </w:t>
            </w:r>
            <w:r w:rsidRPr="008D22E0">
              <w:rPr>
                <w:sz w:val="22"/>
                <w:szCs w:val="22"/>
                <w:lang w:val="lt-LT" w:eastAsia="lt-LT"/>
              </w:rPr>
              <w:t>Aiškinasi, kas yra neapykantos kalba, kaip ją atpažinti ir kuo ji skiriasi nuo korektiškos viešos diskusijos; mokosi reaguoti, tapus neapykantos kalbos liudininku.</w:t>
            </w:r>
          </w:p>
        </w:tc>
        <w:tc>
          <w:tcPr>
            <w:tcW w:w="2381" w:type="dxa"/>
          </w:tcPr>
          <w:p w14:paraId="277EAF0F" w14:textId="77777777" w:rsidR="004E6AC1" w:rsidRPr="008D22E0" w:rsidRDefault="004E6AC1" w:rsidP="007E4176">
            <w:pPr>
              <w:tabs>
                <w:tab w:val="left" w:pos="1276"/>
              </w:tabs>
              <w:rPr>
                <w:bCs/>
                <w:sz w:val="22"/>
                <w:szCs w:val="22"/>
                <w:lang w:val="lt-LT" w:eastAsia="lt-LT"/>
              </w:rPr>
            </w:pPr>
          </w:p>
        </w:tc>
      </w:tr>
      <w:tr w:rsidR="004E6AC1" w:rsidRPr="008D22E0" w14:paraId="2F21BC60" w14:textId="77777777" w:rsidTr="007E4176">
        <w:tc>
          <w:tcPr>
            <w:tcW w:w="2290" w:type="dxa"/>
            <w:vMerge w:val="restart"/>
          </w:tcPr>
          <w:p w14:paraId="45D51CFF" w14:textId="6B3233F5" w:rsidR="004E6AC1" w:rsidRPr="008D22E0" w:rsidRDefault="004E6AC1" w:rsidP="007E4176">
            <w:pPr>
              <w:tabs>
                <w:tab w:val="left" w:pos="1276"/>
              </w:tabs>
              <w:rPr>
                <w:b/>
                <w:sz w:val="22"/>
                <w:szCs w:val="22"/>
                <w:lang w:val="lt-LT" w:eastAsia="lt-LT"/>
              </w:rPr>
            </w:pPr>
            <w:r w:rsidRPr="008D22E0">
              <w:rPr>
                <w:b/>
                <w:sz w:val="22"/>
                <w:szCs w:val="22"/>
                <w:lang w:val="lt-LT" w:eastAsia="lt-LT"/>
              </w:rPr>
              <w:t>3</w:t>
            </w:r>
            <w:r w:rsidR="00D039F9" w:rsidRPr="008D22E0">
              <w:rPr>
                <w:b/>
                <w:sz w:val="22"/>
                <w:szCs w:val="22"/>
                <w:lang w:val="lt-LT" w:eastAsia="lt-LT"/>
              </w:rPr>
              <w:t>2</w:t>
            </w:r>
            <w:r w:rsidRPr="008D22E0">
              <w:rPr>
                <w:b/>
                <w:sz w:val="22"/>
                <w:szCs w:val="22"/>
                <w:lang w:val="lt-LT" w:eastAsia="lt-LT"/>
              </w:rPr>
              <w:t xml:space="preserve">.3. Atsakingi sprendimai ir elgesys. </w:t>
            </w:r>
          </w:p>
        </w:tc>
        <w:tc>
          <w:tcPr>
            <w:tcW w:w="10072" w:type="dxa"/>
          </w:tcPr>
          <w:p w14:paraId="1BC647A5"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32.3.1. Kuria klasės mokymosi taisykles, išsakydami lūkesčius ir asmeniškai įsipareigodami rodyti mokymąsi ir </w:t>
            </w:r>
            <w:r w:rsidRPr="008D22E0">
              <w:rPr>
                <w:bCs/>
                <w:iCs/>
                <w:sz w:val="22"/>
                <w:szCs w:val="22"/>
                <w:lang w:val="lt-LT" w:eastAsia="lt-LT"/>
              </w:rPr>
              <w:t>sveikus santykius</w:t>
            </w:r>
            <w:r w:rsidRPr="008D22E0">
              <w:rPr>
                <w:bCs/>
                <w:sz w:val="22"/>
                <w:szCs w:val="22"/>
                <w:lang w:val="lt-LT" w:eastAsia="lt-LT"/>
              </w:rPr>
              <w:t xml:space="preserve"> stiprinantį elgesį; analizuoja ir pateikia pavyzdžių, kokios būna pasekmės mokymuisi ir santykiams, ateičiai, jeigu yra nesilaikoma taisyklių ar susitarimų, nustatytų tvarkų ar įstatymų.</w:t>
            </w:r>
          </w:p>
        </w:tc>
        <w:tc>
          <w:tcPr>
            <w:tcW w:w="2381" w:type="dxa"/>
          </w:tcPr>
          <w:p w14:paraId="20B732BA" w14:textId="77777777" w:rsidR="004E6AC1" w:rsidRPr="008D22E0" w:rsidRDefault="004E6AC1" w:rsidP="007E4176">
            <w:pPr>
              <w:tabs>
                <w:tab w:val="left" w:pos="1276"/>
              </w:tabs>
              <w:rPr>
                <w:bCs/>
                <w:sz w:val="22"/>
                <w:szCs w:val="22"/>
                <w:lang w:val="lt-LT" w:eastAsia="lt-LT"/>
              </w:rPr>
            </w:pPr>
          </w:p>
        </w:tc>
      </w:tr>
      <w:tr w:rsidR="004E6AC1" w:rsidRPr="008D22E0" w14:paraId="39C7E72D" w14:textId="77777777" w:rsidTr="00461FD5">
        <w:trPr>
          <w:trHeight w:val="1289"/>
        </w:trPr>
        <w:tc>
          <w:tcPr>
            <w:tcW w:w="2290" w:type="dxa"/>
            <w:vMerge/>
          </w:tcPr>
          <w:p w14:paraId="3C446832" w14:textId="77777777" w:rsidR="004E6AC1" w:rsidRPr="008D22E0" w:rsidRDefault="004E6AC1" w:rsidP="007E4176">
            <w:pPr>
              <w:tabs>
                <w:tab w:val="left" w:pos="1276"/>
              </w:tabs>
              <w:rPr>
                <w:b/>
                <w:sz w:val="22"/>
                <w:szCs w:val="22"/>
                <w:lang w:val="lt-LT" w:eastAsia="lt-LT"/>
              </w:rPr>
            </w:pPr>
          </w:p>
        </w:tc>
        <w:tc>
          <w:tcPr>
            <w:tcW w:w="10072" w:type="dxa"/>
          </w:tcPr>
          <w:p w14:paraId="275E1E48"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32.3.2. Analizuoja įvairius sprendimo priėmimo būdus ir argumentuoja, kokiose situacijose sprendimų priėmimai turi trumpalaikes, o kokiose – ilgalaikes pasekmes, pateikdami pavyzdžių, kaip supranta žodžius „sveikatai palankūs sprendimai“; mokosi, vertindami situacijas, priimti sprendimus, kurie padeda išvengti rizikingo elgesio ir žalą darančių pasekmių (pvz., pasiduoti spaudimui ir daryti tai, kam nepritari, pvz., lytiniai santykiai, nusikalstama veika, pavojingas sveikatai elgesys ir kt.).</w:t>
            </w:r>
          </w:p>
        </w:tc>
        <w:tc>
          <w:tcPr>
            <w:tcW w:w="2381" w:type="dxa"/>
          </w:tcPr>
          <w:p w14:paraId="60BC7B02" w14:textId="77777777" w:rsidR="004E6AC1" w:rsidRPr="008D22E0" w:rsidRDefault="004E6AC1" w:rsidP="007E4176">
            <w:pPr>
              <w:tabs>
                <w:tab w:val="left" w:pos="1276"/>
              </w:tabs>
              <w:rPr>
                <w:bCs/>
                <w:sz w:val="22"/>
                <w:szCs w:val="22"/>
                <w:lang w:val="lt-LT" w:eastAsia="lt-LT"/>
              </w:rPr>
            </w:pPr>
          </w:p>
        </w:tc>
      </w:tr>
      <w:tr w:rsidR="004E6AC1" w:rsidRPr="008D22E0" w14:paraId="5BACB4CA" w14:textId="77777777" w:rsidTr="007E4176">
        <w:tc>
          <w:tcPr>
            <w:tcW w:w="2290" w:type="dxa"/>
            <w:vMerge w:val="restart"/>
          </w:tcPr>
          <w:p w14:paraId="44FC6EF5" w14:textId="1FB93E8B" w:rsidR="004E6AC1" w:rsidRPr="008D22E0" w:rsidRDefault="004E6AC1" w:rsidP="007E4176">
            <w:pPr>
              <w:tabs>
                <w:tab w:val="left" w:pos="1276"/>
              </w:tabs>
              <w:rPr>
                <w:b/>
                <w:sz w:val="22"/>
                <w:szCs w:val="22"/>
                <w:lang w:val="lt-LT" w:eastAsia="lt-LT"/>
              </w:rPr>
            </w:pPr>
            <w:r w:rsidRPr="008D22E0">
              <w:rPr>
                <w:b/>
                <w:sz w:val="22"/>
                <w:szCs w:val="22"/>
                <w:lang w:val="lt-LT" w:eastAsia="lt-LT"/>
              </w:rPr>
              <w:t>3</w:t>
            </w:r>
            <w:r w:rsidR="00D039F9" w:rsidRPr="008D22E0">
              <w:rPr>
                <w:b/>
                <w:sz w:val="22"/>
                <w:szCs w:val="22"/>
                <w:lang w:val="lt-LT" w:eastAsia="lt-LT"/>
              </w:rPr>
              <w:t>2</w:t>
            </w:r>
            <w:r w:rsidRPr="008D22E0">
              <w:rPr>
                <w:b/>
                <w:sz w:val="22"/>
                <w:szCs w:val="22"/>
                <w:lang w:val="lt-LT" w:eastAsia="lt-LT"/>
              </w:rPr>
              <w:t xml:space="preserve">.4. Saugus ir sveikas asmuo ir bendruomenė. </w:t>
            </w:r>
          </w:p>
        </w:tc>
        <w:tc>
          <w:tcPr>
            <w:tcW w:w="10072" w:type="dxa"/>
          </w:tcPr>
          <w:p w14:paraId="23397D08"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32.4.1. Analizuoja vaikų įdarbinimo sąlygas (14–16 metų vaikams leistini dirbti darbai), diskutuoja ir įvardija, kokios žinios, nuostatos ir elgesys padės saugoti savo ir kitų gyvybę ir sveikatą įvairiose darbinėse situacijose; nagrinėja, kokios bendruomenėje veikiančios tarnybos padeda užtikrinti gyventojų saugumą ir kada į jas reikia kreiptis skubios pagalbos.</w:t>
            </w:r>
          </w:p>
        </w:tc>
        <w:tc>
          <w:tcPr>
            <w:tcW w:w="2381" w:type="dxa"/>
          </w:tcPr>
          <w:p w14:paraId="6F7E4F14" w14:textId="77777777" w:rsidR="004E6AC1" w:rsidRPr="008D22E0" w:rsidRDefault="004E6AC1" w:rsidP="007E4176">
            <w:pPr>
              <w:tabs>
                <w:tab w:val="left" w:pos="1276"/>
              </w:tabs>
              <w:rPr>
                <w:bCs/>
                <w:sz w:val="22"/>
                <w:szCs w:val="22"/>
                <w:lang w:val="lt-LT" w:eastAsia="lt-LT"/>
              </w:rPr>
            </w:pPr>
          </w:p>
        </w:tc>
      </w:tr>
      <w:tr w:rsidR="004E6AC1" w:rsidRPr="008D22E0" w14:paraId="1332FF84" w14:textId="77777777" w:rsidTr="007E4176">
        <w:tc>
          <w:tcPr>
            <w:tcW w:w="2290" w:type="dxa"/>
            <w:vMerge/>
          </w:tcPr>
          <w:p w14:paraId="0BA09369" w14:textId="77777777" w:rsidR="004E6AC1" w:rsidRPr="008D22E0" w:rsidRDefault="004E6AC1" w:rsidP="007E4176">
            <w:pPr>
              <w:tabs>
                <w:tab w:val="left" w:pos="1276"/>
              </w:tabs>
              <w:rPr>
                <w:b/>
                <w:sz w:val="22"/>
                <w:szCs w:val="22"/>
                <w:lang w:val="lt-LT" w:eastAsia="lt-LT"/>
              </w:rPr>
            </w:pPr>
          </w:p>
        </w:tc>
        <w:tc>
          <w:tcPr>
            <w:tcW w:w="10072" w:type="dxa"/>
          </w:tcPr>
          <w:p w14:paraId="2A43D772"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32.4.2. Analizuoja ir vertina situacijas, iškylančias automobilių kelių ir geležinkelių transporto eismo aplinkoje, nagrinėja pėsčiųjų, dviratininkų, keleivių, vairuotojų elgesį, eismo saugumo aspektus, stiprina saugaus elgesio eismo aplinkoje gebėjimus.</w:t>
            </w:r>
          </w:p>
        </w:tc>
        <w:tc>
          <w:tcPr>
            <w:tcW w:w="2381" w:type="dxa"/>
          </w:tcPr>
          <w:p w14:paraId="07AD0204" w14:textId="77777777" w:rsidR="004E6AC1" w:rsidRPr="008D22E0" w:rsidRDefault="004E6AC1" w:rsidP="007E4176">
            <w:pPr>
              <w:tabs>
                <w:tab w:val="left" w:pos="1276"/>
              </w:tabs>
              <w:rPr>
                <w:bCs/>
                <w:sz w:val="22"/>
                <w:szCs w:val="22"/>
                <w:lang w:val="lt-LT" w:eastAsia="lt-LT"/>
              </w:rPr>
            </w:pPr>
          </w:p>
        </w:tc>
      </w:tr>
      <w:tr w:rsidR="004E6AC1" w:rsidRPr="008D22E0" w14:paraId="69536F78" w14:textId="77777777" w:rsidTr="00461FD5">
        <w:tc>
          <w:tcPr>
            <w:tcW w:w="2290" w:type="dxa"/>
            <w:vMerge/>
          </w:tcPr>
          <w:p w14:paraId="268116F0" w14:textId="77777777" w:rsidR="004E6AC1" w:rsidRPr="008D22E0" w:rsidRDefault="004E6AC1" w:rsidP="007E4176">
            <w:pPr>
              <w:tabs>
                <w:tab w:val="left" w:pos="1276"/>
              </w:tabs>
              <w:rPr>
                <w:b/>
                <w:sz w:val="22"/>
                <w:szCs w:val="22"/>
                <w:lang w:val="lt-LT" w:eastAsia="lt-LT"/>
              </w:rPr>
            </w:pPr>
          </w:p>
        </w:tc>
        <w:tc>
          <w:tcPr>
            <w:tcW w:w="10072" w:type="dxa"/>
          </w:tcPr>
          <w:p w14:paraId="4159C091"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32.4.3. Dalyvauja pratybose, mokosi evakuotis į saugią teritoriją. Analizuoja įvairius evakuacijos aspektus ir mokosi argumentuoti, kuris būdas įvairiose situacijose yra veiksmingiausias (skubus, uždelstas evakavimas, evakavimasis savo transportu).</w:t>
            </w:r>
          </w:p>
        </w:tc>
        <w:tc>
          <w:tcPr>
            <w:tcW w:w="2381" w:type="dxa"/>
          </w:tcPr>
          <w:p w14:paraId="2B3D4A2D" w14:textId="77777777" w:rsidR="004E6AC1" w:rsidRPr="008D22E0" w:rsidRDefault="004E6AC1" w:rsidP="007E4176">
            <w:pPr>
              <w:tabs>
                <w:tab w:val="left" w:pos="1276"/>
              </w:tabs>
              <w:rPr>
                <w:bCs/>
                <w:sz w:val="22"/>
                <w:szCs w:val="22"/>
                <w:lang w:val="lt-LT" w:eastAsia="lt-LT"/>
              </w:rPr>
            </w:pPr>
          </w:p>
        </w:tc>
      </w:tr>
      <w:tr w:rsidR="004E6AC1" w:rsidRPr="008D22E0" w14:paraId="5DCC121E" w14:textId="77777777" w:rsidTr="00461FD5">
        <w:tc>
          <w:tcPr>
            <w:tcW w:w="2290" w:type="dxa"/>
            <w:vMerge/>
          </w:tcPr>
          <w:p w14:paraId="40E8479A" w14:textId="77777777" w:rsidR="004E6AC1" w:rsidRPr="008D22E0" w:rsidRDefault="004E6AC1" w:rsidP="007E4176">
            <w:pPr>
              <w:tabs>
                <w:tab w:val="left" w:pos="1276"/>
              </w:tabs>
              <w:rPr>
                <w:b/>
                <w:sz w:val="22"/>
                <w:szCs w:val="22"/>
                <w:lang w:val="lt-LT" w:eastAsia="lt-LT"/>
              </w:rPr>
            </w:pPr>
          </w:p>
        </w:tc>
        <w:tc>
          <w:tcPr>
            <w:tcW w:w="10072" w:type="dxa"/>
          </w:tcPr>
          <w:p w14:paraId="2A0FC633"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32.4.4. Analizuoja gamtinio, techninio pobūdžio ekstremalias situacijas, nagrinėja socialinio pobūdžio ekstremaliųjų situacijų sąvokas, susijusias su terorizmu, masinio naikinimo ginklais, spūstimis minioje, riaušėmis, mokosi saugaus gyvybei elgesio. Analizuoja, kas yra ekstremaliosios situacijos ir kaip jose reikia elgtis (pvz., oro, vandens užterštumas, branduolinė, radiologinė avarija, sprogimai, gaisrai ir pan.). Analizuoja techninio pobūdžio ekstremaliąsias situacijas (pvz., avarijos, sprogimai, gaisrai gamyklose, įmonėse, </w:t>
            </w:r>
            <w:r w:rsidRPr="008D22E0">
              <w:rPr>
                <w:bCs/>
                <w:sz w:val="22"/>
                <w:szCs w:val="22"/>
                <w:lang w:val="lt-LT" w:eastAsia="lt-LT"/>
              </w:rPr>
              <w:lastRenderedPageBreak/>
              <w:t>vamzdynuose, per kuriuos į aplinką gali patekti teršalai, dėl griūčių, gaisrų, sprogimų ar pasklidusių teršalų gali nukentėti žmonės) ir mokosi tinkamai jose elgtis.</w:t>
            </w:r>
          </w:p>
        </w:tc>
        <w:tc>
          <w:tcPr>
            <w:tcW w:w="2381" w:type="dxa"/>
          </w:tcPr>
          <w:p w14:paraId="3A33518B" w14:textId="77777777" w:rsidR="004E6AC1" w:rsidRPr="008D22E0" w:rsidRDefault="004E6AC1" w:rsidP="007E4176">
            <w:pPr>
              <w:tabs>
                <w:tab w:val="left" w:pos="1276"/>
              </w:tabs>
              <w:rPr>
                <w:bCs/>
                <w:sz w:val="22"/>
                <w:szCs w:val="22"/>
                <w:lang w:val="lt-LT" w:eastAsia="lt-LT"/>
              </w:rPr>
            </w:pPr>
          </w:p>
        </w:tc>
      </w:tr>
      <w:tr w:rsidR="004E6AC1" w:rsidRPr="008D22E0" w14:paraId="49747F43" w14:textId="77777777" w:rsidTr="007E4176">
        <w:trPr>
          <w:trHeight w:val="516"/>
        </w:trPr>
        <w:tc>
          <w:tcPr>
            <w:tcW w:w="2290" w:type="dxa"/>
            <w:vMerge/>
          </w:tcPr>
          <w:p w14:paraId="78DFF3D1" w14:textId="77777777" w:rsidR="004E6AC1" w:rsidRPr="008D22E0" w:rsidRDefault="004E6AC1" w:rsidP="007E4176">
            <w:pPr>
              <w:tabs>
                <w:tab w:val="left" w:pos="1276"/>
              </w:tabs>
              <w:rPr>
                <w:b/>
                <w:sz w:val="22"/>
                <w:szCs w:val="22"/>
                <w:lang w:val="lt-LT" w:eastAsia="lt-LT"/>
              </w:rPr>
            </w:pPr>
          </w:p>
        </w:tc>
        <w:tc>
          <w:tcPr>
            <w:tcW w:w="10072" w:type="dxa"/>
          </w:tcPr>
          <w:p w14:paraId="4299A0D9"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32.4.5. Mokosi atpažinti požymius ir veikti, atsiradus įtarimams, pakliuvus į pavojingą situaciją, kai bandoma įtraukti į nusikalstamą veiklą.</w:t>
            </w:r>
          </w:p>
        </w:tc>
        <w:tc>
          <w:tcPr>
            <w:tcW w:w="2381" w:type="dxa"/>
          </w:tcPr>
          <w:p w14:paraId="1ABC6B7E" w14:textId="77777777" w:rsidR="004E6AC1" w:rsidRPr="008D22E0" w:rsidRDefault="004E6AC1" w:rsidP="007E4176">
            <w:pPr>
              <w:tabs>
                <w:tab w:val="left" w:pos="1276"/>
              </w:tabs>
              <w:rPr>
                <w:bCs/>
                <w:sz w:val="22"/>
                <w:szCs w:val="22"/>
                <w:lang w:val="lt-LT" w:eastAsia="lt-LT"/>
              </w:rPr>
            </w:pPr>
          </w:p>
        </w:tc>
      </w:tr>
      <w:tr w:rsidR="004E6AC1" w:rsidRPr="008D22E0" w14:paraId="6988A230" w14:textId="77777777" w:rsidTr="007E4176">
        <w:tc>
          <w:tcPr>
            <w:tcW w:w="2290" w:type="dxa"/>
            <w:vMerge/>
          </w:tcPr>
          <w:p w14:paraId="154319EA" w14:textId="77777777" w:rsidR="004E6AC1" w:rsidRPr="008D22E0" w:rsidRDefault="004E6AC1" w:rsidP="007E4176">
            <w:pPr>
              <w:tabs>
                <w:tab w:val="left" w:pos="1276"/>
              </w:tabs>
              <w:rPr>
                <w:b/>
                <w:sz w:val="22"/>
                <w:szCs w:val="22"/>
                <w:lang w:val="lt-LT" w:eastAsia="lt-LT"/>
              </w:rPr>
            </w:pPr>
          </w:p>
        </w:tc>
        <w:tc>
          <w:tcPr>
            <w:tcW w:w="10072" w:type="dxa"/>
          </w:tcPr>
          <w:p w14:paraId="4A45E10D"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32.4.6. Sveikatą analizuoja kaip fizinės ir psichinės sveikatos vienovę, tyrinėja savo sveikatą stiprinančius įpročius ir mokosi priimti pokyčius bei sveikatą palaikančius sprendimus: aiškinasi, kaip mityba susijusi su sveikata ir kaip priimti sprendimą, renkantis sveikesnius sveikatą tausojančius ar stiprinančius produktus (žalą sveikatai darantys produktai, genetiškai modifikuoti produktai, papildų vartojimas ir pan.); analizuoja, kaip tinkamas fizinis aktyvumas ir sveika mityba padeda stiprinti asmens ir artimo socialinio tinklo sveikatą.</w:t>
            </w:r>
          </w:p>
        </w:tc>
        <w:tc>
          <w:tcPr>
            <w:tcW w:w="2381" w:type="dxa"/>
          </w:tcPr>
          <w:p w14:paraId="75D78EA7" w14:textId="77777777" w:rsidR="004E6AC1" w:rsidRPr="008D22E0" w:rsidRDefault="004E6AC1" w:rsidP="007E4176">
            <w:pPr>
              <w:tabs>
                <w:tab w:val="left" w:pos="1276"/>
              </w:tabs>
              <w:rPr>
                <w:bCs/>
                <w:sz w:val="22"/>
                <w:szCs w:val="22"/>
                <w:lang w:val="lt-LT" w:eastAsia="lt-LT"/>
              </w:rPr>
            </w:pPr>
          </w:p>
        </w:tc>
      </w:tr>
      <w:tr w:rsidR="004E6AC1" w:rsidRPr="008D22E0" w14:paraId="108E755D" w14:textId="77777777" w:rsidTr="00461FD5">
        <w:tc>
          <w:tcPr>
            <w:tcW w:w="2290" w:type="dxa"/>
            <w:vMerge/>
          </w:tcPr>
          <w:p w14:paraId="39C2FFA7" w14:textId="77777777" w:rsidR="004E6AC1" w:rsidRPr="008D22E0" w:rsidRDefault="004E6AC1" w:rsidP="007E4176">
            <w:pPr>
              <w:tabs>
                <w:tab w:val="left" w:pos="1276"/>
              </w:tabs>
              <w:rPr>
                <w:b/>
                <w:sz w:val="22"/>
                <w:szCs w:val="22"/>
                <w:lang w:val="lt-LT" w:eastAsia="lt-LT"/>
              </w:rPr>
            </w:pPr>
          </w:p>
        </w:tc>
        <w:tc>
          <w:tcPr>
            <w:tcW w:w="10072" w:type="dxa"/>
          </w:tcPr>
          <w:p w14:paraId="08D678F2"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32.4.7. Nagrinėja, kaip siejasi lytinis potraukis su hormonų kiekio svyravimais organizme, kokie yra lytinį potraukį stiprinantys veiksniai, jo išraiškos valdymas, rūpinimosi savimi svarba; aiškinasi </w:t>
            </w:r>
            <w:r w:rsidRPr="008D22E0">
              <w:rPr>
                <w:bCs/>
                <w:color w:val="000000"/>
                <w:sz w:val="22"/>
                <w:szCs w:val="22"/>
                <w:lang w:val="lt-LT"/>
              </w:rPr>
              <w:t xml:space="preserve">lytiškai plintančios infekcijos sąvoką, lytiškai plintančių ligų simptomus, kaip išvengti šių ligų ir kur kreiptis dėl profilaktinio patikrinimo ir pagalbos, pajutus ligos simptomus. </w:t>
            </w:r>
          </w:p>
        </w:tc>
        <w:tc>
          <w:tcPr>
            <w:tcW w:w="2381" w:type="dxa"/>
          </w:tcPr>
          <w:p w14:paraId="26EA9623" w14:textId="77777777" w:rsidR="004E6AC1" w:rsidRPr="008D22E0" w:rsidRDefault="004E6AC1" w:rsidP="007E4176">
            <w:pPr>
              <w:tabs>
                <w:tab w:val="left" w:pos="1276"/>
              </w:tabs>
              <w:rPr>
                <w:bCs/>
                <w:color w:val="000000" w:themeColor="text1"/>
                <w:sz w:val="22"/>
                <w:szCs w:val="22"/>
                <w:lang w:val="lt-LT" w:eastAsia="lt-LT"/>
              </w:rPr>
            </w:pPr>
          </w:p>
        </w:tc>
      </w:tr>
      <w:tr w:rsidR="004E6AC1" w:rsidRPr="008D22E0" w14:paraId="73BBAA29" w14:textId="77777777" w:rsidTr="007E4176">
        <w:tc>
          <w:tcPr>
            <w:tcW w:w="2290" w:type="dxa"/>
            <w:vMerge/>
          </w:tcPr>
          <w:p w14:paraId="4439308D" w14:textId="77777777" w:rsidR="004E6AC1" w:rsidRPr="008D22E0" w:rsidRDefault="004E6AC1" w:rsidP="007E4176">
            <w:pPr>
              <w:tabs>
                <w:tab w:val="left" w:pos="1276"/>
              </w:tabs>
              <w:rPr>
                <w:b/>
                <w:sz w:val="22"/>
                <w:szCs w:val="22"/>
                <w:lang w:val="lt-LT" w:eastAsia="lt-LT"/>
              </w:rPr>
            </w:pPr>
          </w:p>
        </w:tc>
        <w:tc>
          <w:tcPr>
            <w:tcW w:w="10072" w:type="dxa"/>
          </w:tcPr>
          <w:p w14:paraId="61085ACD"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32.4.8. Analizuoja, kas yra lėtinės ligos, kokia jų prigimtis ir kaip galima sumažinti šių ligų atsiradimo pavojų (pvz., žalingas elgesys, aplinkos veiksniai, genetinės priežastys), aiškinasi, kokiose situacijose asmuo gali padėti sau pats, kada reikia pagalbos, kada reikia skubiosios medicininės pagalbos, o kada reikia kreiptis į asmens sveikatos priežiūros įstaigą. </w:t>
            </w:r>
          </w:p>
        </w:tc>
        <w:tc>
          <w:tcPr>
            <w:tcW w:w="2381" w:type="dxa"/>
          </w:tcPr>
          <w:p w14:paraId="1890528D" w14:textId="77777777" w:rsidR="004E6AC1" w:rsidRPr="008D22E0" w:rsidRDefault="004E6AC1" w:rsidP="007E4176">
            <w:pPr>
              <w:tabs>
                <w:tab w:val="left" w:pos="1276"/>
              </w:tabs>
              <w:rPr>
                <w:bCs/>
                <w:sz w:val="22"/>
                <w:szCs w:val="22"/>
                <w:lang w:val="lt-LT" w:eastAsia="lt-LT"/>
              </w:rPr>
            </w:pPr>
          </w:p>
        </w:tc>
      </w:tr>
      <w:tr w:rsidR="004E6AC1" w:rsidRPr="008D22E0" w14:paraId="75A210AE" w14:textId="77777777" w:rsidTr="00461FD5">
        <w:tc>
          <w:tcPr>
            <w:tcW w:w="2290" w:type="dxa"/>
            <w:vMerge/>
          </w:tcPr>
          <w:p w14:paraId="017BD6EB" w14:textId="77777777" w:rsidR="004E6AC1" w:rsidRPr="008D22E0" w:rsidRDefault="004E6AC1" w:rsidP="007E4176">
            <w:pPr>
              <w:tabs>
                <w:tab w:val="left" w:pos="1276"/>
              </w:tabs>
              <w:rPr>
                <w:b/>
                <w:sz w:val="22"/>
                <w:szCs w:val="22"/>
                <w:lang w:val="lt-LT" w:eastAsia="lt-LT"/>
              </w:rPr>
            </w:pPr>
          </w:p>
        </w:tc>
        <w:tc>
          <w:tcPr>
            <w:tcW w:w="10072" w:type="dxa"/>
          </w:tcPr>
          <w:p w14:paraId="06F097C4"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32.4.9. Nagrinėja, kokį pavojų žmogaus sveikatai ir gyvybei kelia fizinių ir emocinių poreikių nepatenkinimas (pvz., alkis, troškulys, karštis, šaltis, pervargimas, vienatvė ir kt.), mokosi savirūpos, esant ekstremaliosioms situacijoms, įgūdžių, kuriuos gali panaudoti, padėdami sau ir kitiems. Mokosi pademonstruoti pirmosios ir neatidėliotinos pagalbos įgūdžius, esant galimai traumai, ir suteikti pirmąją pagalbą.</w:t>
            </w:r>
          </w:p>
        </w:tc>
        <w:tc>
          <w:tcPr>
            <w:tcW w:w="2381" w:type="dxa"/>
          </w:tcPr>
          <w:p w14:paraId="56FAFBFE" w14:textId="77777777" w:rsidR="004E6AC1" w:rsidRPr="008D22E0" w:rsidRDefault="004E6AC1" w:rsidP="007E4176">
            <w:pPr>
              <w:tabs>
                <w:tab w:val="left" w:pos="1276"/>
              </w:tabs>
              <w:rPr>
                <w:bCs/>
                <w:sz w:val="22"/>
                <w:szCs w:val="22"/>
                <w:lang w:val="lt-LT" w:eastAsia="lt-LT"/>
              </w:rPr>
            </w:pPr>
          </w:p>
        </w:tc>
      </w:tr>
      <w:tr w:rsidR="004E6AC1" w:rsidRPr="008D22E0" w14:paraId="23DCFD77" w14:textId="77777777" w:rsidTr="00461FD5">
        <w:trPr>
          <w:trHeight w:val="838"/>
        </w:trPr>
        <w:tc>
          <w:tcPr>
            <w:tcW w:w="2290" w:type="dxa"/>
            <w:vMerge/>
            <w:tcBorders>
              <w:bottom w:val="single" w:sz="4" w:space="0" w:color="auto"/>
            </w:tcBorders>
          </w:tcPr>
          <w:p w14:paraId="6566DDCB" w14:textId="77777777" w:rsidR="004E6AC1" w:rsidRPr="008D22E0" w:rsidRDefault="004E6AC1" w:rsidP="007E4176">
            <w:pPr>
              <w:tabs>
                <w:tab w:val="left" w:pos="1276"/>
              </w:tabs>
              <w:rPr>
                <w:b/>
                <w:sz w:val="22"/>
                <w:szCs w:val="22"/>
                <w:lang w:val="lt-LT" w:eastAsia="lt-LT"/>
              </w:rPr>
            </w:pPr>
          </w:p>
        </w:tc>
        <w:tc>
          <w:tcPr>
            <w:tcW w:w="10072" w:type="dxa"/>
            <w:tcBorders>
              <w:bottom w:val="single" w:sz="4" w:space="0" w:color="auto"/>
            </w:tcBorders>
          </w:tcPr>
          <w:p w14:paraId="365794E1"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32.4.10. Įvardija psichoaktyviųjų medžiagų vartojimo mitus ir faktus, reflektuoja, kaip šios žinios gali padėti apsispręsti vartoti šias medžiagas ar ne; mokosi padėti kitiems ugdytis atsparumą psichoaktyviųjų medžiagų vartojimui.</w:t>
            </w:r>
          </w:p>
        </w:tc>
        <w:tc>
          <w:tcPr>
            <w:tcW w:w="2381" w:type="dxa"/>
            <w:tcBorders>
              <w:bottom w:val="single" w:sz="4" w:space="0" w:color="auto"/>
            </w:tcBorders>
          </w:tcPr>
          <w:p w14:paraId="58F7574D" w14:textId="77777777" w:rsidR="004E6AC1" w:rsidRPr="008D22E0" w:rsidRDefault="004E6AC1" w:rsidP="007E4176">
            <w:pPr>
              <w:tabs>
                <w:tab w:val="left" w:pos="1276"/>
              </w:tabs>
              <w:rPr>
                <w:bCs/>
                <w:sz w:val="22"/>
                <w:szCs w:val="22"/>
                <w:lang w:val="lt-LT" w:eastAsia="lt-LT"/>
              </w:rPr>
            </w:pPr>
          </w:p>
        </w:tc>
      </w:tr>
    </w:tbl>
    <w:p w14:paraId="46CD6F48" w14:textId="77777777" w:rsidR="004E6AC1" w:rsidRPr="008D22E0" w:rsidRDefault="004E6AC1" w:rsidP="00BB3A0B">
      <w:pPr>
        <w:rPr>
          <w:b/>
          <w:bCs/>
          <w:sz w:val="22"/>
          <w:szCs w:val="22"/>
          <w:lang w:val="lt-LT"/>
        </w:rPr>
      </w:pPr>
    </w:p>
    <w:p w14:paraId="49770C20" w14:textId="77777777" w:rsidR="00461FD5" w:rsidRPr="008D22E0" w:rsidRDefault="00461FD5">
      <w:pPr>
        <w:rPr>
          <w:b/>
          <w:bCs/>
          <w:sz w:val="22"/>
          <w:szCs w:val="22"/>
          <w:lang w:val="lt-LT"/>
        </w:rPr>
      </w:pPr>
      <w:r w:rsidRPr="008D22E0">
        <w:rPr>
          <w:b/>
          <w:bCs/>
          <w:sz w:val="22"/>
          <w:szCs w:val="22"/>
          <w:lang w:val="lt-LT"/>
        </w:rPr>
        <w:br w:type="page"/>
      </w:r>
    </w:p>
    <w:p w14:paraId="6CB62E5F" w14:textId="32678C1D" w:rsidR="00BB3A0B" w:rsidRPr="008D22E0" w:rsidRDefault="006E6B2F" w:rsidP="00943CF8">
      <w:pPr>
        <w:jc w:val="right"/>
        <w:rPr>
          <w:bCs/>
          <w:lang w:val="lt-LT"/>
        </w:rPr>
      </w:pPr>
      <w:r w:rsidRPr="008D22E0">
        <w:rPr>
          <w:b/>
          <w:bCs/>
          <w:lang w:val="lt-LT"/>
        </w:rPr>
        <w:lastRenderedPageBreak/>
        <w:t>2</w:t>
      </w:r>
      <w:r w:rsidR="00354A02" w:rsidRPr="008D22E0">
        <w:rPr>
          <w:b/>
          <w:bCs/>
          <w:lang w:val="lt-LT"/>
        </w:rPr>
        <w:t>.2 priedas</w:t>
      </w:r>
    </w:p>
    <w:p w14:paraId="241DDBA3" w14:textId="77777777" w:rsidR="00BB3A0B" w:rsidRPr="008D22E0" w:rsidRDefault="00BB3A0B" w:rsidP="00943CF8">
      <w:pPr>
        <w:pStyle w:val="Heading2"/>
        <w:rPr>
          <w:b w:val="0"/>
          <w:lang w:val="lt-LT"/>
        </w:rPr>
      </w:pPr>
      <w:bookmarkStart w:id="72" w:name="_Toc206434006"/>
      <w:r w:rsidRPr="008D22E0">
        <w:rPr>
          <w:lang w:val="lt-LT"/>
        </w:rPr>
        <w:t xml:space="preserve">Pasiruošimas 10 (II gimnazijos) klasės </w:t>
      </w:r>
      <w:r w:rsidRPr="008D22E0">
        <w:rPr>
          <w:i/>
          <w:iCs/>
          <w:lang w:val="lt-LT"/>
        </w:rPr>
        <w:t xml:space="preserve">Gyvenimo įgūdžių </w:t>
      </w:r>
      <w:r w:rsidRPr="008D22E0">
        <w:rPr>
          <w:lang w:val="lt-LT"/>
        </w:rPr>
        <w:t>pamokoms</w:t>
      </w:r>
      <w:bookmarkEnd w:id="72"/>
    </w:p>
    <w:p w14:paraId="287FD010" w14:textId="77777777" w:rsidR="00BB3A0B" w:rsidRPr="008D22E0" w:rsidRDefault="00BB3A0B" w:rsidP="00BB3A0B">
      <w:pPr>
        <w:rPr>
          <w:sz w:val="22"/>
          <w:szCs w:val="22"/>
          <w:lang w:val="lt-LT"/>
        </w:rPr>
      </w:pPr>
    </w:p>
    <w:tbl>
      <w:tblPr>
        <w:tblStyle w:val="TableGrid"/>
        <w:tblW w:w="14029" w:type="dxa"/>
        <w:tblLook w:val="04A0" w:firstRow="1" w:lastRow="0" w:firstColumn="1" w:lastColumn="0" w:noHBand="0" w:noVBand="1"/>
      </w:tblPr>
      <w:tblGrid>
        <w:gridCol w:w="2405"/>
        <w:gridCol w:w="9497"/>
        <w:gridCol w:w="2127"/>
      </w:tblGrid>
      <w:tr w:rsidR="004E6AC1" w:rsidRPr="008D22E0" w14:paraId="7A408D62" w14:textId="77777777" w:rsidTr="007E4176">
        <w:tc>
          <w:tcPr>
            <w:tcW w:w="2405" w:type="dxa"/>
            <w:vAlign w:val="center"/>
          </w:tcPr>
          <w:p w14:paraId="314704AF" w14:textId="77777777" w:rsidR="004E6AC1" w:rsidRPr="008D22E0" w:rsidRDefault="004E6AC1" w:rsidP="007E4176">
            <w:pPr>
              <w:tabs>
                <w:tab w:val="left" w:pos="1276"/>
              </w:tabs>
              <w:rPr>
                <w:b/>
                <w:sz w:val="22"/>
                <w:szCs w:val="22"/>
                <w:lang w:val="lt-LT" w:eastAsia="lt-LT"/>
              </w:rPr>
            </w:pPr>
            <w:bookmarkStart w:id="73" w:name="_Hlk149239531"/>
            <w:r w:rsidRPr="008D22E0">
              <w:rPr>
                <w:b/>
                <w:sz w:val="22"/>
                <w:szCs w:val="22"/>
                <w:lang w:val="lt-LT" w:eastAsia="lt-LT"/>
              </w:rPr>
              <w:t>Turinio dalis</w:t>
            </w:r>
          </w:p>
        </w:tc>
        <w:tc>
          <w:tcPr>
            <w:tcW w:w="9497" w:type="dxa"/>
            <w:vAlign w:val="center"/>
          </w:tcPr>
          <w:p w14:paraId="0C8B72A9" w14:textId="77777777" w:rsidR="004E6AC1" w:rsidRPr="008D22E0" w:rsidRDefault="004E6AC1" w:rsidP="007E4176">
            <w:pPr>
              <w:tabs>
                <w:tab w:val="left" w:pos="1276"/>
              </w:tabs>
              <w:rPr>
                <w:b/>
                <w:sz w:val="22"/>
                <w:szCs w:val="22"/>
                <w:lang w:val="lt-LT" w:eastAsia="lt-LT"/>
              </w:rPr>
            </w:pPr>
            <w:r w:rsidRPr="008D22E0">
              <w:rPr>
                <w:b/>
                <w:sz w:val="22"/>
                <w:szCs w:val="22"/>
                <w:lang w:val="lt-LT" w:eastAsia="lt-LT"/>
              </w:rPr>
              <w:t>Potemė</w:t>
            </w:r>
          </w:p>
        </w:tc>
        <w:tc>
          <w:tcPr>
            <w:tcW w:w="2127" w:type="dxa"/>
            <w:vAlign w:val="center"/>
          </w:tcPr>
          <w:p w14:paraId="5CBA8300" w14:textId="77777777" w:rsidR="004E6AC1" w:rsidRPr="008D22E0" w:rsidRDefault="004E6AC1" w:rsidP="007E4176">
            <w:pPr>
              <w:tabs>
                <w:tab w:val="left" w:pos="1276"/>
              </w:tabs>
              <w:rPr>
                <w:b/>
                <w:sz w:val="22"/>
                <w:szCs w:val="22"/>
                <w:lang w:val="lt-LT" w:eastAsia="lt-LT"/>
              </w:rPr>
            </w:pPr>
            <w:r w:rsidRPr="008D22E0">
              <w:rPr>
                <w:b/>
                <w:sz w:val="22"/>
                <w:szCs w:val="22"/>
                <w:lang w:val="lt-LT" w:eastAsia="lt-LT"/>
              </w:rPr>
              <w:t>Priemonės (Nurodykite, konkretų pavadinimą, jeigu neturite, pasižymėkite, kad neturite)</w:t>
            </w:r>
          </w:p>
        </w:tc>
      </w:tr>
      <w:tr w:rsidR="004E6AC1" w:rsidRPr="008D22E0" w14:paraId="565DE0B4" w14:textId="77777777" w:rsidTr="007E4176">
        <w:tc>
          <w:tcPr>
            <w:tcW w:w="2405" w:type="dxa"/>
            <w:vMerge w:val="restart"/>
          </w:tcPr>
          <w:p w14:paraId="197CE882" w14:textId="75491605" w:rsidR="004E6AC1" w:rsidRPr="008D22E0" w:rsidRDefault="004E6AC1" w:rsidP="007E4176">
            <w:pPr>
              <w:tabs>
                <w:tab w:val="left" w:pos="1276"/>
              </w:tabs>
              <w:rPr>
                <w:b/>
                <w:sz w:val="22"/>
                <w:szCs w:val="22"/>
                <w:lang w:val="lt-LT" w:eastAsia="lt-LT"/>
              </w:rPr>
            </w:pPr>
            <w:r w:rsidRPr="008D22E0">
              <w:rPr>
                <w:b/>
                <w:sz w:val="22"/>
                <w:szCs w:val="22"/>
                <w:lang w:val="lt-LT" w:eastAsia="lt-LT"/>
              </w:rPr>
              <w:t>3</w:t>
            </w:r>
            <w:r w:rsidR="00C50CB5" w:rsidRPr="008D22E0">
              <w:rPr>
                <w:b/>
                <w:sz w:val="22"/>
                <w:szCs w:val="22"/>
                <w:lang w:val="lt-LT" w:eastAsia="lt-LT"/>
              </w:rPr>
              <w:t>3</w:t>
            </w:r>
            <w:r w:rsidRPr="008D22E0">
              <w:rPr>
                <w:b/>
                <w:sz w:val="22"/>
                <w:szCs w:val="22"/>
                <w:lang w:val="lt-LT" w:eastAsia="lt-LT"/>
              </w:rPr>
              <w:t>.1. Savęs pažinimas ir asmeniniai tobulėjimo tikslai</w:t>
            </w:r>
            <w:r w:rsidRPr="008D22E0">
              <w:rPr>
                <w:b/>
                <w:sz w:val="22"/>
                <w:szCs w:val="22"/>
                <w:shd w:val="clear" w:color="auto" w:fill="FFFFFF"/>
                <w:lang w:val="lt-LT" w:eastAsia="lt-LT"/>
              </w:rPr>
              <w:t xml:space="preserve">. </w:t>
            </w:r>
          </w:p>
        </w:tc>
        <w:tc>
          <w:tcPr>
            <w:tcW w:w="9497" w:type="dxa"/>
          </w:tcPr>
          <w:p w14:paraId="67F07919"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33.1.1. </w:t>
            </w:r>
            <w:r w:rsidRPr="008D22E0">
              <w:rPr>
                <w:bCs/>
                <w:color w:val="000000"/>
                <w:sz w:val="22"/>
                <w:szCs w:val="22"/>
                <w:lang w:val="lt-LT" w:eastAsia="lt-LT"/>
              </w:rPr>
              <w:t>Mokosi išreikšti sudėtingas emocijas, atpažinti situacijas, kai svarbu paprašyti pagalbos, pasirinkti saugius ir žalos nedarančius reagavimo į problemą būdus, analizuoja situacijas, kuriose reikia didesnės savitvardos, ir mokosi ją stiprinti; analizuoja savo patirtį ir nusistato savitvardos stiprinimo konkrečiose situacijose tikslą.</w:t>
            </w:r>
          </w:p>
        </w:tc>
        <w:tc>
          <w:tcPr>
            <w:tcW w:w="2127" w:type="dxa"/>
          </w:tcPr>
          <w:p w14:paraId="0F62A4ED" w14:textId="77777777" w:rsidR="004E6AC1" w:rsidRPr="008D22E0" w:rsidRDefault="004E6AC1" w:rsidP="007E4176">
            <w:pPr>
              <w:tabs>
                <w:tab w:val="left" w:pos="1276"/>
              </w:tabs>
              <w:rPr>
                <w:bCs/>
                <w:sz w:val="22"/>
                <w:szCs w:val="22"/>
                <w:lang w:val="lt-LT" w:eastAsia="lt-LT"/>
              </w:rPr>
            </w:pPr>
          </w:p>
        </w:tc>
      </w:tr>
      <w:tr w:rsidR="004E6AC1" w:rsidRPr="008D22E0" w14:paraId="30DCE4C4" w14:textId="77777777" w:rsidTr="007E4176">
        <w:tc>
          <w:tcPr>
            <w:tcW w:w="2405" w:type="dxa"/>
            <w:vMerge/>
          </w:tcPr>
          <w:p w14:paraId="6A82339A" w14:textId="77777777" w:rsidR="004E6AC1" w:rsidRPr="008D22E0" w:rsidRDefault="004E6AC1" w:rsidP="007E4176">
            <w:pPr>
              <w:tabs>
                <w:tab w:val="left" w:pos="1276"/>
              </w:tabs>
              <w:rPr>
                <w:b/>
                <w:sz w:val="22"/>
                <w:szCs w:val="22"/>
                <w:lang w:val="lt-LT" w:eastAsia="lt-LT"/>
              </w:rPr>
            </w:pPr>
          </w:p>
        </w:tc>
        <w:tc>
          <w:tcPr>
            <w:tcW w:w="9497" w:type="dxa"/>
          </w:tcPr>
          <w:p w14:paraId="20028F76"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33.1.2.</w:t>
            </w:r>
            <w:r w:rsidRPr="008D22E0">
              <w:rPr>
                <w:rFonts w:eastAsia="Times"/>
                <w:bCs/>
                <w:sz w:val="22"/>
                <w:szCs w:val="22"/>
                <w:lang w:val="lt-LT" w:eastAsia="lt-LT"/>
              </w:rPr>
              <w:t xml:space="preserve"> Mokosi neigiamas mintis keisti teigiamomis, pateikia pavyzdžių ir diskutuoja, kaip gebėjimas neigiamas mintis keisti teigiamomis ateityje padės rūpintis psichikos sveikata; m</w:t>
            </w:r>
            <w:r w:rsidRPr="008D22E0">
              <w:rPr>
                <w:bCs/>
                <w:sz w:val="22"/>
                <w:szCs w:val="22"/>
                <w:lang w:val="lt-LT" w:eastAsia="lt-LT"/>
              </w:rPr>
              <w:t xml:space="preserve">okosi laiko valdymo technikų ir paaiškina, kaip jos padeda valdyti stresą ir kada, kur ir kaip reikia kreiptis į psichologinę pagalbą teikiančias organizacijas. </w:t>
            </w:r>
          </w:p>
        </w:tc>
        <w:tc>
          <w:tcPr>
            <w:tcW w:w="2127" w:type="dxa"/>
          </w:tcPr>
          <w:p w14:paraId="1D4666A7" w14:textId="77777777" w:rsidR="004E6AC1" w:rsidRPr="008D22E0" w:rsidRDefault="004E6AC1" w:rsidP="007E4176">
            <w:pPr>
              <w:tabs>
                <w:tab w:val="left" w:pos="1276"/>
              </w:tabs>
              <w:rPr>
                <w:bCs/>
                <w:sz w:val="22"/>
                <w:szCs w:val="22"/>
                <w:lang w:val="lt-LT" w:eastAsia="lt-LT"/>
              </w:rPr>
            </w:pPr>
          </w:p>
        </w:tc>
      </w:tr>
      <w:tr w:rsidR="004E6AC1" w:rsidRPr="008D22E0" w14:paraId="4C3BF6DC" w14:textId="77777777" w:rsidTr="007E4176">
        <w:tc>
          <w:tcPr>
            <w:tcW w:w="2405" w:type="dxa"/>
            <w:vMerge/>
          </w:tcPr>
          <w:p w14:paraId="254113B6" w14:textId="77777777" w:rsidR="004E6AC1" w:rsidRPr="008D22E0" w:rsidRDefault="004E6AC1" w:rsidP="007E4176">
            <w:pPr>
              <w:tabs>
                <w:tab w:val="left" w:pos="1276"/>
              </w:tabs>
              <w:rPr>
                <w:b/>
                <w:sz w:val="22"/>
                <w:szCs w:val="22"/>
                <w:lang w:val="lt-LT" w:eastAsia="lt-LT"/>
              </w:rPr>
            </w:pPr>
          </w:p>
        </w:tc>
        <w:tc>
          <w:tcPr>
            <w:tcW w:w="9497" w:type="dxa"/>
          </w:tcPr>
          <w:p w14:paraId="4C9E0528"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33.1.3. Analizuoja savo pomėgius, interesus, asmenybės bruožus, gabumus ir reflektuoja, kaip jie daro įtaką karjeros pasirinkimui, reflektuoja ir mokosi planuoti savo profesinę karjerą ir savanorystės galimybes; remdamiesi savo asmeniniu pavyzdžiu, argumentuoja, kaip tinkami asmeninio profesionalumo ar bendruomenės pagalbos pavyzdžiai padeda siekti svarbių gyvenimo tikslų. </w:t>
            </w:r>
          </w:p>
        </w:tc>
        <w:tc>
          <w:tcPr>
            <w:tcW w:w="2127" w:type="dxa"/>
          </w:tcPr>
          <w:p w14:paraId="6538B9C7" w14:textId="77777777" w:rsidR="004E6AC1" w:rsidRPr="008D22E0" w:rsidRDefault="004E6AC1" w:rsidP="007E4176">
            <w:pPr>
              <w:tabs>
                <w:tab w:val="left" w:pos="1276"/>
              </w:tabs>
              <w:rPr>
                <w:bCs/>
                <w:sz w:val="22"/>
                <w:szCs w:val="22"/>
                <w:lang w:val="lt-LT" w:eastAsia="lt-LT"/>
              </w:rPr>
            </w:pPr>
          </w:p>
        </w:tc>
      </w:tr>
      <w:tr w:rsidR="004E6AC1" w:rsidRPr="008D22E0" w14:paraId="5C3FC29D" w14:textId="77777777" w:rsidTr="007E4176">
        <w:tc>
          <w:tcPr>
            <w:tcW w:w="2405" w:type="dxa"/>
            <w:vMerge/>
          </w:tcPr>
          <w:p w14:paraId="337A4185" w14:textId="77777777" w:rsidR="004E6AC1" w:rsidRPr="008D22E0" w:rsidRDefault="004E6AC1" w:rsidP="007E4176">
            <w:pPr>
              <w:tabs>
                <w:tab w:val="left" w:pos="1276"/>
              </w:tabs>
              <w:rPr>
                <w:b/>
                <w:sz w:val="22"/>
                <w:szCs w:val="22"/>
                <w:lang w:val="lt-LT" w:eastAsia="lt-LT"/>
              </w:rPr>
            </w:pPr>
          </w:p>
        </w:tc>
        <w:tc>
          <w:tcPr>
            <w:tcW w:w="9497" w:type="dxa"/>
          </w:tcPr>
          <w:p w14:paraId="74305EDC"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33.1.4. Analizuoja išorinius veiksnius (tarpusavio santykius, reklamą, socialinius tinklus, informaciją, madą ir kt.), kurie daro įtaką asmens laisvalaikiui, siekiant ir keliant mokymo(si) tikslus, karjeros tikslus.</w:t>
            </w:r>
          </w:p>
        </w:tc>
        <w:tc>
          <w:tcPr>
            <w:tcW w:w="2127" w:type="dxa"/>
          </w:tcPr>
          <w:p w14:paraId="7EB40C10" w14:textId="77777777" w:rsidR="004E6AC1" w:rsidRPr="008D22E0" w:rsidRDefault="004E6AC1" w:rsidP="007E4176">
            <w:pPr>
              <w:tabs>
                <w:tab w:val="left" w:pos="1276"/>
              </w:tabs>
              <w:rPr>
                <w:bCs/>
                <w:sz w:val="22"/>
                <w:szCs w:val="22"/>
                <w:lang w:val="lt-LT" w:eastAsia="lt-LT"/>
              </w:rPr>
            </w:pPr>
          </w:p>
        </w:tc>
      </w:tr>
      <w:tr w:rsidR="004E6AC1" w:rsidRPr="008D22E0" w14:paraId="72445B1E" w14:textId="77777777" w:rsidTr="007E4176">
        <w:tc>
          <w:tcPr>
            <w:tcW w:w="2405" w:type="dxa"/>
            <w:vMerge/>
          </w:tcPr>
          <w:p w14:paraId="1519E42B" w14:textId="77777777" w:rsidR="004E6AC1" w:rsidRPr="008D22E0" w:rsidRDefault="004E6AC1" w:rsidP="007E4176">
            <w:pPr>
              <w:tabs>
                <w:tab w:val="left" w:pos="1276"/>
              </w:tabs>
              <w:rPr>
                <w:b/>
                <w:sz w:val="22"/>
                <w:szCs w:val="22"/>
                <w:lang w:val="lt-LT" w:eastAsia="lt-LT"/>
              </w:rPr>
            </w:pPr>
          </w:p>
        </w:tc>
        <w:tc>
          <w:tcPr>
            <w:tcW w:w="9497" w:type="dxa"/>
          </w:tcPr>
          <w:p w14:paraId="1D530503"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33.1.5. Analizuoja mokslo metams numatytą mokymo(si) planą ir mokslo metams išsikeltus mokymo(si) tikslus, sudaro tikslo siekimo planą ir numato, kokie iššūkiai gali kilti planuojant.</w:t>
            </w:r>
          </w:p>
        </w:tc>
        <w:tc>
          <w:tcPr>
            <w:tcW w:w="2127" w:type="dxa"/>
          </w:tcPr>
          <w:p w14:paraId="14F41132" w14:textId="77777777" w:rsidR="004E6AC1" w:rsidRPr="008D22E0" w:rsidRDefault="004E6AC1" w:rsidP="007E4176">
            <w:pPr>
              <w:tabs>
                <w:tab w:val="left" w:pos="1276"/>
              </w:tabs>
              <w:rPr>
                <w:bCs/>
                <w:sz w:val="22"/>
                <w:szCs w:val="22"/>
                <w:lang w:val="lt-LT" w:eastAsia="lt-LT"/>
              </w:rPr>
            </w:pPr>
          </w:p>
        </w:tc>
      </w:tr>
      <w:tr w:rsidR="004E6AC1" w:rsidRPr="008D22E0" w14:paraId="29786E23" w14:textId="77777777" w:rsidTr="007E4176">
        <w:trPr>
          <w:trHeight w:val="409"/>
        </w:trPr>
        <w:tc>
          <w:tcPr>
            <w:tcW w:w="2405" w:type="dxa"/>
            <w:vMerge/>
          </w:tcPr>
          <w:p w14:paraId="43687154" w14:textId="77777777" w:rsidR="004E6AC1" w:rsidRPr="008D22E0" w:rsidRDefault="004E6AC1" w:rsidP="007E4176">
            <w:pPr>
              <w:tabs>
                <w:tab w:val="left" w:pos="1276"/>
              </w:tabs>
              <w:rPr>
                <w:b/>
                <w:sz w:val="22"/>
                <w:szCs w:val="22"/>
                <w:lang w:val="lt-LT" w:eastAsia="lt-LT"/>
              </w:rPr>
            </w:pPr>
          </w:p>
        </w:tc>
        <w:tc>
          <w:tcPr>
            <w:tcW w:w="9497" w:type="dxa"/>
          </w:tcPr>
          <w:p w14:paraId="18D07EDB"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33.1.6. Analizuodami savo patirtį, tyrinėja įprotį veikti ir atidėlioti, aiškinasi atidėliojimo veikti pasekmes ir mokosi technikų, kurios padeda įveikti atidėliojimą.</w:t>
            </w:r>
          </w:p>
        </w:tc>
        <w:tc>
          <w:tcPr>
            <w:tcW w:w="2127" w:type="dxa"/>
          </w:tcPr>
          <w:p w14:paraId="119F5B26" w14:textId="77777777" w:rsidR="004E6AC1" w:rsidRPr="008D22E0" w:rsidRDefault="004E6AC1" w:rsidP="007E4176">
            <w:pPr>
              <w:tabs>
                <w:tab w:val="left" w:pos="1276"/>
              </w:tabs>
              <w:rPr>
                <w:bCs/>
                <w:sz w:val="22"/>
                <w:szCs w:val="22"/>
                <w:lang w:val="lt-LT" w:eastAsia="lt-LT"/>
              </w:rPr>
            </w:pPr>
          </w:p>
        </w:tc>
      </w:tr>
      <w:tr w:rsidR="004E6AC1" w:rsidRPr="008D22E0" w14:paraId="57730D55" w14:textId="77777777" w:rsidTr="007E4176">
        <w:tc>
          <w:tcPr>
            <w:tcW w:w="2405" w:type="dxa"/>
            <w:vMerge w:val="restart"/>
          </w:tcPr>
          <w:p w14:paraId="0C260A70" w14:textId="6C49D8DF" w:rsidR="004E6AC1" w:rsidRPr="008D22E0" w:rsidRDefault="004E6AC1" w:rsidP="007E4176">
            <w:pPr>
              <w:tabs>
                <w:tab w:val="left" w:pos="1276"/>
              </w:tabs>
              <w:rPr>
                <w:b/>
                <w:sz w:val="22"/>
                <w:szCs w:val="22"/>
                <w:lang w:val="lt-LT" w:eastAsia="lt-LT"/>
              </w:rPr>
            </w:pPr>
            <w:r w:rsidRPr="008D22E0">
              <w:rPr>
                <w:b/>
                <w:sz w:val="22"/>
                <w:szCs w:val="22"/>
                <w:lang w:val="lt-LT" w:eastAsia="lt-LT"/>
              </w:rPr>
              <w:t>3</w:t>
            </w:r>
            <w:r w:rsidR="00C50CB5" w:rsidRPr="008D22E0">
              <w:rPr>
                <w:b/>
                <w:sz w:val="22"/>
                <w:szCs w:val="22"/>
                <w:lang w:val="lt-LT" w:eastAsia="lt-LT"/>
              </w:rPr>
              <w:t>3</w:t>
            </w:r>
            <w:r w:rsidRPr="008D22E0">
              <w:rPr>
                <w:b/>
                <w:sz w:val="22"/>
                <w:szCs w:val="22"/>
                <w:lang w:val="lt-LT" w:eastAsia="lt-LT"/>
              </w:rPr>
              <w:t xml:space="preserve">.2. Santykiai ir bendradarbiavimas. </w:t>
            </w:r>
          </w:p>
          <w:p w14:paraId="2A6B165F" w14:textId="77777777" w:rsidR="004E6AC1" w:rsidRPr="008D22E0" w:rsidRDefault="004E6AC1" w:rsidP="007E4176">
            <w:pPr>
              <w:tabs>
                <w:tab w:val="left" w:pos="1276"/>
              </w:tabs>
              <w:rPr>
                <w:b/>
                <w:sz w:val="22"/>
                <w:szCs w:val="22"/>
                <w:lang w:val="lt-LT" w:eastAsia="lt-LT"/>
              </w:rPr>
            </w:pPr>
          </w:p>
        </w:tc>
        <w:tc>
          <w:tcPr>
            <w:tcW w:w="9497" w:type="dxa"/>
          </w:tcPr>
          <w:p w14:paraId="69461061"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33.2.1. Mokosi atpažinti kitų patiriamas neigiamas emocijas ir konstruktyviai į jas reaguoti, nesiekdami jų „pataisyti“; tyrinėja žmonių poreikius ir tai, kaip jų nepatenkinimas siejasi su mintimis, emocijomis ir elgesiu.</w:t>
            </w:r>
          </w:p>
        </w:tc>
        <w:tc>
          <w:tcPr>
            <w:tcW w:w="2127" w:type="dxa"/>
          </w:tcPr>
          <w:p w14:paraId="3FEF3939" w14:textId="77777777" w:rsidR="004E6AC1" w:rsidRPr="008D22E0" w:rsidRDefault="004E6AC1" w:rsidP="007E4176">
            <w:pPr>
              <w:tabs>
                <w:tab w:val="left" w:pos="1276"/>
              </w:tabs>
              <w:rPr>
                <w:bCs/>
                <w:sz w:val="22"/>
                <w:szCs w:val="22"/>
                <w:lang w:val="lt-LT" w:eastAsia="lt-LT"/>
              </w:rPr>
            </w:pPr>
          </w:p>
        </w:tc>
      </w:tr>
      <w:tr w:rsidR="004E6AC1" w:rsidRPr="008D22E0" w14:paraId="33B01C97" w14:textId="77777777" w:rsidTr="007E4176">
        <w:tc>
          <w:tcPr>
            <w:tcW w:w="2405" w:type="dxa"/>
            <w:vMerge/>
          </w:tcPr>
          <w:p w14:paraId="73D3569C" w14:textId="77777777" w:rsidR="004E6AC1" w:rsidRPr="008D22E0" w:rsidRDefault="004E6AC1" w:rsidP="007E4176">
            <w:pPr>
              <w:tabs>
                <w:tab w:val="left" w:pos="1276"/>
              </w:tabs>
              <w:rPr>
                <w:b/>
                <w:sz w:val="22"/>
                <w:szCs w:val="22"/>
                <w:lang w:val="lt-LT" w:eastAsia="lt-LT"/>
              </w:rPr>
            </w:pPr>
          </w:p>
        </w:tc>
        <w:tc>
          <w:tcPr>
            <w:tcW w:w="9497" w:type="dxa"/>
          </w:tcPr>
          <w:p w14:paraId="0DAE8B9F"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33.2.2. Lygina atviro ir uždaro tipo klausimų skirtumus, tyrinėja, kurie iš jų skatina aktyvų klausymąsi, ir sudaro sąlygas įsigilinti į kalbančiojo požiūrį bei nuomonę ar nuostatas, mokosi formuluoti atviro tipo klausimus, kad paskatintų kitus išsakyti savo nuomonę. </w:t>
            </w:r>
          </w:p>
        </w:tc>
        <w:tc>
          <w:tcPr>
            <w:tcW w:w="2127" w:type="dxa"/>
          </w:tcPr>
          <w:p w14:paraId="7C2F0A6E" w14:textId="77777777" w:rsidR="004E6AC1" w:rsidRPr="008D22E0" w:rsidRDefault="004E6AC1" w:rsidP="007E4176">
            <w:pPr>
              <w:tabs>
                <w:tab w:val="left" w:pos="1276"/>
              </w:tabs>
              <w:rPr>
                <w:bCs/>
                <w:sz w:val="22"/>
                <w:szCs w:val="22"/>
                <w:lang w:val="lt-LT" w:eastAsia="lt-LT"/>
              </w:rPr>
            </w:pPr>
          </w:p>
        </w:tc>
      </w:tr>
      <w:tr w:rsidR="004E6AC1" w:rsidRPr="008D22E0" w14:paraId="74E6CAA4" w14:textId="77777777" w:rsidTr="007E4176">
        <w:tc>
          <w:tcPr>
            <w:tcW w:w="2405" w:type="dxa"/>
            <w:vMerge/>
          </w:tcPr>
          <w:p w14:paraId="0645A5CD" w14:textId="77777777" w:rsidR="004E6AC1" w:rsidRPr="008D22E0" w:rsidRDefault="004E6AC1" w:rsidP="007E4176">
            <w:pPr>
              <w:tabs>
                <w:tab w:val="left" w:pos="1276"/>
              </w:tabs>
              <w:rPr>
                <w:b/>
                <w:sz w:val="22"/>
                <w:szCs w:val="22"/>
                <w:lang w:val="lt-LT" w:eastAsia="lt-LT"/>
              </w:rPr>
            </w:pPr>
          </w:p>
        </w:tc>
        <w:tc>
          <w:tcPr>
            <w:tcW w:w="9497" w:type="dxa"/>
          </w:tcPr>
          <w:p w14:paraId="38F64DE3"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33.2.3. Tyrinėja įvairių grupių pastangas dirbti kartu ir siekti bendrų tikslų (pvz., bendruomenės grupės, nevyriausybinės organizacijos ir pan.), mokosi atpažinti ir įvardyti, kas grupę vienija, kokios savybės, </w:t>
            </w:r>
            <w:r w:rsidRPr="008D22E0">
              <w:rPr>
                <w:bCs/>
                <w:sz w:val="22"/>
                <w:szCs w:val="22"/>
                <w:lang w:val="lt-LT" w:eastAsia="lt-LT"/>
              </w:rPr>
              <w:lastRenderedPageBreak/>
              <w:t>gebėjimai ar įgūdžiai yra reikalingi, siekiant bendro tikslo, analizuoja skirtingų santykių galios demonstravimo požymius ir diskutuoja, kaip galios demonstravimas veikia grupės narių bendravimą.</w:t>
            </w:r>
          </w:p>
        </w:tc>
        <w:tc>
          <w:tcPr>
            <w:tcW w:w="2127" w:type="dxa"/>
          </w:tcPr>
          <w:p w14:paraId="5C16E1F1" w14:textId="77777777" w:rsidR="004E6AC1" w:rsidRPr="008D22E0" w:rsidRDefault="004E6AC1" w:rsidP="007E4176">
            <w:pPr>
              <w:tabs>
                <w:tab w:val="left" w:pos="1276"/>
              </w:tabs>
              <w:rPr>
                <w:bCs/>
                <w:sz w:val="22"/>
                <w:szCs w:val="22"/>
                <w:lang w:val="lt-LT" w:eastAsia="lt-LT"/>
              </w:rPr>
            </w:pPr>
          </w:p>
        </w:tc>
      </w:tr>
      <w:tr w:rsidR="004E6AC1" w:rsidRPr="008D22E0" w14:paraId="20A216F9" w14:textId="77777777" w:rsidTr="007E4176">
        <w:tc>
          <w:tcPr>
            <w:tcW w:w="2405" w:type="dxa"/>
            <w:vMerge/>
          </w:tcPr>
          <w:p w14:paraId="54F8EB97" w14:textId="77777777" w:rsidR="004E6AC1" w:rsidRPr="008D22E0" w:rsidRDefault="004E6AC1" w:rsidP="007E4176">
            <w:pPr>
              <w:tabs>
                <w:tab w:val="left" w:pos="1276"/>
              </w:tabs>
              <w:rPr>
                <w:b/>
                <w:sz w:val="22"/>
                <w:szCs w:val="22"/>
                <w:lang w:val="lt-LT" w:eastAsia="lt-LT"/>
              </w:rPr>
            </w:pPr>
          </w:p>
        </w:tc>
        <w:tc>
          <w:tcPr>
            <w:tcW w:w="9497" w:type="dxa"/>
          </w:tcPr>
          <w:p w14:paraId="6C72DCFD"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33.2.4. </w:t>
            </w:r>
            <w:r w:rsidRPr="008D22E0">
              <w:rPr>
                <w:bCs/>
                <w:color w:val="000000"/>
                <w:sz w:val="22"/>
                <w:szCs w:val="22"/>
                <w:lang w:val="lt-LT" w:eastAsia="lt-LT"/>
              </w:rPr>
              <w:t>Analizuoja, kaip medij</w:t>
            </w:r>
            <w:r w:rsidRPr="008D22E0">
              <w:rPr>
                <w:bCs/>
                <w:sz w:val="22"/>
                <w:szCs w:val="22"/>
                <w:lang w:val="lt-LT" w:eastAsia="lt-LT"/>
              </w:rPr>
              <w:t>ose</w:t>
            </w:r>
            <w:r w:rsidRPr="008D22E0">
              <w:rPr>
                <w:bCs/>
                <w:color w:val="000000"/>
                <w:sz w:val="22"/>
                <w:szCs w:val="22"/>
                <w:lang w:val="lt-LT" w:eastAsia="lt-LT"/>
              </w:rPr>
              <w:t xml:space="preserve"> vaizduojamos įvairios socialinės, kultūrinės grupės ir </w:t>
            </w:r>
            <w:r w:rsidRPr="008D22E0">
              <w:rPr>
                <w:bCs/>
                <w:sz w:val="22"/>
                <w:szCs w:val="22"/>
                <w:lang w:val="lt-LT" w:eastAsia="lt-LT"/>
              </w:rPr>
              <w:t>kaip ši informacija daro įtaką susidarant išankstines nuostatas; kaip pažinimas ir darbas su skirtingų socialinių ir kultūrinių grupių žmonėmis gali daryti įtaką šių grupių supratimui, praplėsti žinojimą apie jas, gerinti tarpkultūrinę komunikaciją.</w:t>
            </w:r>
          </w:p>
        </w:tc>
        <w:tc>
          <w:tcPr>
            <w:tcW w:w="2127" w:type="dxa"/>
          </w:tcPr>
          <w:p w14:paraId="0D94CDA6" w14:textId="77777777" w:rsidR="004E6AC1" w:rsidRPr="008D22E0" w:rsidRDefault="004E6AC1" w:rsidP="007E4176">
            <w:pPr>
              <w:tabs>
                <w:tab w:val="left" w:pos="1276"/>
              </w:tabs>
              <w:rPr>
                <w:bCs/>
                <w:sz w:val="22"/>
                <w:szCs w:val="22"/>
                <w:lang w:val="lt-LT" w:eastAsia="lt-LT"/>
              </w:rPr>
            </w:pPr>
          </w:p>
        </w:tc>
      </w:tr>
      <w:tr w:rsidR="004E6AC1" w:rsidRPr="008D22E0" w14:paraId="3A37A02A" w14:textId="77777777" w:rsidTr="007E4176">
        <w:tc>
          <w:tcPr>
            <w:tcW w:w="2405" w:type="dxa"/>
            <w:vMerge/>
          </w:tcPr>
          <w:p w14:paraId="055814BE" w14:textId="77777777" w:rsidR="004E6AC1" w:rsidRPr="008D22E0" w:rsidRDefault="004E6AC1" w:rsidP="007E4176">
            <w:pPr>
              <w:tabs>
                <w:tab w:val="left" w:pos="1276"/>
              </w:tabs>
              <w:rPr>
                <w:b/>
                <w:sz w:val="22"/>
                <w:szCs w:val="22"/>
                <w:lang w:val="lt-LT" w:eastAsia="lt-LT"/>
              </w:rPr>
            </w:pPr>
          </w:p>
        </w:tc>
        <w:tc>
          <w:tcPr>
            <w:tcW w:w="9497" w:type="dxa"/>
          </w:tcPr>
          <w:p w14:paraId="1F207F0A"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33.2.5. </w:t>
            </w:r>
            <w:r w:rsidRPr="008D22E0">
              <w:rPr>
                <w:bCs/>
                <w:color w:val="000000"/>
                <w:sz w:val="22"/>
                <w:szCs w:val="22"/>
                <w:lang w:val="lt-LT" w:eastAsia="lt-LT"/>
              </w:rPr>
              <w:t>Mokosi atpažinti ir įvardyti subjektyvumą, stereotipus ir nusistatymą prieš vieną ar kitą grupę, pagrįsti, kaip išankstinės nuostatos ir nusistatymas veikia įvairių grupių tarpusavio santykius, asmeninį ir viešąjį gyvenimą,</w:t>
            </w:r>
            <w:r w:rsidRPr="008D22E0">
              <w:rPr>
                <w:bCs/>
                <w:sz w:val="22"/>
                <w:szCs w:val="22"/>
                <w:lang w:val="lt-LT" w:eastAsia="lt-LT"/>
              </w:rPr>
              <w:t xml:space="preserve"> oponuoti netolerancijai ir stereotipams (pvz., pastebi nesąžiningą elgesį ir reaguoja).</w:t>
            </w:r>
          </w:p>
        </w:tc>
        <w:tc>
          <w:tcPr>
            <w:tcW w:w="2127" w:type="dxa"/>
          </w:tcPr>
          <w:p w14:paraId="3CB65715" w14:textId="77777777" w:rsidR="004E6AC1" w:rsidRPr="008D22E0" w:rsidRDefault="004E6AC1" w:rsidP="007E4176">
            <w:pPr>
              <w:tabs>
                <w:tab w:val="left" w:pos="1276"/>
              </w:tabs>
              <w:rPr>
                <w:bCs/>
                <w:sz w:val="22"/>
                <w:szCs w:val="22"/>
                <w:lang w:val="lt-LT" w:eastAsia="lt-LT"/>
              </w:rPr>
            </w:pPr>
          </w:p>
        </w:tc>
      </w:tr>
      <w:tr w:rsidR="004E6AC1" w:rsidRPr="008D22E0" w14:paraId="499FB9CA" w14:textId="77777777" w:rsidTr="007E4176">
        <w:tc>
          <w:tcPr>
            <w:tcW w:w="2405" w:type="dxa"/>
            <w:vMerge/>
          </w:tcPr>
          <w:p w14:paraId="03083571" w14:textId="77777777" w:rsidR="004E6AC1" w:rsidRPr="008D22E0" w:rsidRDefault="004E6AC1" w:rsidP="007E4176">
            <w:pPr>
              <w:tabs>
                <w:tab w:val="left" w:pos="1276"/>
              </w:tabs>
              <w:rPr>
                <w:b/>
                <w:sz w:val="22"/>
                <w:szCs w:val="22"/>
                <w:lang w:val="lt-LT" w:eastAsia="lt-LT"/>
              </w:rPr>
            </w:pPr>
          </w:p>
        </w:tc>
        <w:tc>
          <w:tcPr>
            <w:tcW w:w="9497" w:type="dxa"/>
          </w:tcPr>
          <w:p w14:paraId="6CF6DCC8"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33.2.6. Nagrinėja įvairias situacijas ir mokosi atpažinti, kada nepatenkinti asmens fiziologiniai, emociniai, pripažinimo, saugumo ir kiti poreikiai paskatina konfliktą; analizuoja ir įvertina priimtų sprendimų veiksmingumą, lygina abipusio sutarimo vertę su sprendimu konfliktuoti.</w:t>
            </w:r>
          </w:p>
        </w:tc>
        <w:tc>
          <w:tcPr>
            <w:tcW w:w="2127" w:type="dxa"/>
          </w:tcPr>
          <w:p w14:paraId="5580CF5B" w14:textId="77777777" w:rsidR="004E6AC1" w:rsidRPr="008D22E0" w:rsidRDefault="004E6AC1" w:rsidP="007E4176">
            <w:pPr>
              <w:tabs>
                <w:tab w:val="left" w:pos="1276"/>
              </w:tabs>
              <w:rPr>
                <w:bCs/>
                <w:sz w:val="22"/>
                <w:szCs w:val="22"/>
                <w:lang w:val="lt-LT" w:eastAsia="lt-LT"/>
              </w:rPr>
            </w:pPr>
          </w:p>
        </w:tc>
      </w:tr>
      <w:tr w:rsidR="004E6AC1" w:rsidRPr="008D22E0" w14:paraId="6627802D" w14:textId="77777777" w:rsidTr="007E4176">
        <w:tc>
          <w:tcPr>
            <w:tcW w:w="2405" w:type="dxa"/>
            <w:vMerge/>
          </w:tcPr>
          <w:p w14:paraId="0FA74B29" w14:textId="77777777" w:rsidR="004E6AC1" w:rsidRPr="008D22E0" w:rsidRDefault="004E6AC1" w:rsidP="007E4176">
            <w:pPr>
              <w:tabs>
                <w:tab w:val="left" w:pos="1276"/>
              </w:tabs>
              <w:rPr>
                <w:b/>
                <w:sz w:val="22"/>
                <w:szCs w:val="22"/>
                <w:lang w:val="lt-LT" w:eastAsia="lt-LT"/>
              </w:rPr>
            </w:pPr>
          </w:p>
        </w:tc>
        <w:tc>
          <w:tcPr>
            <w:tcW w:w="9497" w:type="dxa"/>
          </w:tcPr>
          <w:p w14:paraId="1FFB1008"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33.2.7. Mokosi pademonstruoti konflikto sprendimo būdų panaudojimą sudėtingose situacijose, išvengiant jėgos demonstravimo, parenkant ir pritaikant konfliktų sprendimo įgūdžius (pvz., reflektyvus klausymas, savitvarda, debatai, mediacija, vadovaujančio asmens sprendimų priėmimas, karas, teismų sprendimai ir pan.), stabdant konflikto eskalavimą, ir (ar) skirtumų pašalinimą.</w:t>
            </w:r>
          </w:p>
        </w:tc>
        <w:tc>
          <w:tcPr>
            <w:tcW w:w="2127" w:type="dxa"/>
          </w:tcPr>
          <w:p w14:paraId="7DA2B5DB" w14:textId="77777777" w:rsidR="004E6AC1" w:rsidRPr="008D22E0" w:rsidRDefault="004E6AC1" w:rsidP="007E4176">
            <w:pPr>
              <w:tabs>
                <w:tab w:val="left" w:pos="1276"/>
              </w:tabs>
              <w:rPr>
                <w:bCs/>
                <w:sz w:val="22"/>
                <w:szCs w:val="22"/>
                <w:lang w:val="lt-LT" w:eastAsia="lt-LT"/>
              </w:rPr>
            </w:pPr>
          </w:p>
        </w:tc>
      </w:tr>
      <w:tr w:rsidR="004E6AC1" w:rsidRPr="008D22E0" w14:paraId="0C0B4198" w14:textId="77777777" w:rsidTr="007E4176">
        <w:trPr>
          <w:trHeight w:val="665"/>
        </w:trPr>
        <w:tc>
          <w:tcPr>
            <w:tcW w:w="2405" w:type="dxa"/>
            <w:vMerge/>
          </w:tcPr>
          <w:p w14:paraId="146D34AA" w14:textId="77777777" w:rsidR="004E6AC1" w:rsidRPr="008D22E0" w:rsidRDefault="004E6AC1" w:rsidP="007E4176">
            <w:pPr>
              <w:tabs>
                <w:tab w:val="left" w:pos="1276"/>
              </w:tabs>
              <w:rPr>
                <w:b/>
                <w:sz w:val="22"/>
                <w:szCs w:val="22"/>
                <w:lang w:val="lt-LT" w:eastAsia="lt-LT"/>
              </w:rPr>
            </w:pPr>
          </w:p>
        </w:tc>
        <w:tc>
          <w:tcPr>
            <w:tcW w:w="9497" w:type="dxa"/>
          </w:tcPr>
          <w:p w14:paraId="3C8A09F7"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33.2.8. Aiškinasi, kas yra </w:t>
            </w:r>
            <w:r w:rsidRPr="008D22E0">
              <w:rPr>
                <w:bCs/>
                <w:iCs/>
                <w:sz w:val="22"/>
                <w:szCs w:val="22"/>
                <w:lang w:val="lt-LT" w:eastAsia="lt-LT"/>
              </w:rPr>
              <w:t>mobingas</w:t>
            </w:r>
            <w:r w:rsidRPr="008D22E0">
              <w:rPr>
                <w:bCs/>
                <w:sz w:val="22"/>
                <w:szCs w:val="22"/>
                <w:lang w:val="lt-LT" w:eastAsia="lt-LT"/>
              </w:rPr>
              <w:t>, kokie mobingo požymiai, kokią įtaką jis daro asmens psichikos sveikatai, ir mokosi reagavimo į mobingą žingsnių; reflektuoja, kokie išsiugdyti socialiniai ir emociniai įgūdžiai padės ateityje išvengti arba įveikti mobingo situacijas.</w:t>
            </w:r>
          </w:p>
        </w:tc>
        <w:tc>
          <w:tcPr>
            <w:tcW w:w="2127" w:type="dxa"/>
          </w:tcPr>
          <w:p w14:paraId="16AD2904" w14:textId="77777777" w:rsidR="004E6AC1" w:rsidRPr="008D22E0" w:rsidRDefault="004E6AC1" w:rsidP="007E4176">
            <w:pPr>
              <w:tabs>
                <w:tab w:val="left" w:pos="1276"/>
              </w:tabs>
              <w:rPr>
                <w:bCs/>
                <w:sz w:val="22"/>
                <w:szCs w:val="22"/>
                <w:lang w:val="lt-LT" w:eastAsia="lt-LT"/>
              </w:rPr>
            </w:pPr>
          </w:p>
        </w:tc>
      </w:tr>
      <w:tr w:rsidR="004E6AC1" w:rsidRPr="008D22E0" w14:paraId="649EA832" w14:textId="77777777" w:rsidTr="007E4176">
        <w:tc>
          <w:tcPr>
            <w:tcW w:w="2405" w:type="dxa"/>
            <w:vMerge w:val="restart"/>
          </w:tcPr>
          <w:p w14:paraId="26E00E1B" w14:textId="110A2985" w:rsidR="004E6AC1" w:rsidRPr="008D22E0" w:rsidRDefault="004E6AC1" w:rsidP="007E4176">
            <w:pPr>
              <w:tabs>
                <w:tab w:val="left" w:pos="1276"/>
              </w:tabs>
              <w:rPr>
                <w:b/>
                <w:sz w:val="22"/>
                <w:szCs w:val="22"/>
                <w:lang w:val="lt-LT" w:eastAsia="lt-LT"/>
              </w:rPr>
            </w:pPr>
            <w:r w:rsidRPr="008D22E0">
              <w:rPr>
                <w:b/>
                <w:sz w:val="22"/>
                <w:szCs w:val="22"/>
                <w:lang w:val="lt-LT" w:eastAsia="lt-LT"/>
              </w:rPr>
              <w:t>3</w:t>
            </w:r>
            <w:r w:rsidR="00C50CB5" w:rsidRPr="008D22E0">
              <w:rPr>
                <w:b/>
                <w:sz w:val="22"/>
                <w:szCs w:val="22"/>
                <w:lang w:val="lt-LT" w:eastAsia="lt-LT"/>
              </w:rPr>
              <w:t>3</w:t>
            </w:r>
            <w:r w:rsidRPr="008D22E0">
              <w:rPr>
                <w:b/>
                <w:sz w:val="22"/>
                <w:szCs w:val="22"/>
                <w:lang w:val="lt-LT" w:eastAsia="lt-LT"/>
              </w:rPr>
              <w:t xml:space="preserve">.3. Atsakingi sprendimai ir elgesys. </w:t>
            </w:r>
          </w:p>
        </w:tc>
        <w:tc>
          <w:tcPr>
            <w:tcW w:w="9497" w:type="dxa"/>
          </w:tcPr>
          <w:p w14:paraId="7C89E9E3"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33.3.1. Analizuoja, kokios būna įstatymų, taisyklių apibrėžtos elgesio taisyklės ir kaip jų nesilaikymas arba pažeidimai gali paveikti jų ir aplinkinių gyvenimą; nagrinėdami įvairius pavyzdžius, įvardija savo atsakomybes klasėje, šeimoje, bendruomenėje, Lietuvoje ir pasaulyje.</w:t>
            </w:r>
          </w:p>
        </w:tc>
        <w:tc>
          <w:tcPr>
            <w:tcW w:w="2127" w:type="dxa"/>
          </w:tcPr>
          <w:p w14:paraId="51DE9FA0" w14:textId="77777777" w:rsidR="004E6AC1" w:rsidRPr="008D22E0" w:rsidRDefault="004E6AC1" w:rsidP="007E4176">
            <w:pPr>
              <w:tabs>
                <w:tab w:val="left" w:pos="1276"/>
              </w:tabs>
              <w:rPr>
                <w:bCs/>
                <w:sz w:val="22"/>
                <w:szCs w:val="22"/>
                <w:lang w:val="lt-LT" w:eastAsia="lt-LT"/>
              </w:rPr>
            </w:pPr>
          </w:p>
        </w:tc>
      </w:tr>
      <w:tr w:rsidR="004E6AC1" w:rsidRPr="008D22E0" w14:paraId="0B6C6E5F" w14:textId="77777777" w:rsidTr="00B761F4">
        <w:trPr>
          <w:trHeight w:val="736"/>
        </w:trPr>
        <w:tc>
          <w:tcPr>
            <w:tcW w:w="2405" w:type="dxa"/>
            <w:vMerge/>
          </w:tcPr>
          <w:p w14:paraId="35A775A9" w14:textId="77777777" w:rsidR="004E6AC1" w:rsidRPr="008D22E0" w:rsidRDefault="004E6AC1" w:rsidP="007E4176">
            <w:pPr>
              <w:tabs>
                <w:tab w:val="left" w:pos="1276"/>
              </w:tabs>
              <w:rPr>
                <w:b/>
                <w:sz w:val="22"/>
                <w:szCs w:val="22"/>
                <w:lang w:val="lt-LT" w:eastAsia="lt-LT"/>
              </w:rPr>
            </w:pPr>
          </w:p>
        </w:tc>
        <w:tc>
          <w:tcPr>
            <w:tcW w:w="9497" w:type="dxa"/>
          </w:tcPr>
          <w:p w14:paraId="745992A8"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33.3.2. Mokosi atpažinti, kaip socialiniai santykiai padeda priimti tinkamus sprendimus, padeda prisiimti atsakomybę, veikia mokymosi užduočių atlikimą ir padeda saugoti, stiprinti sveikatą; mokosi strategijų, kaip atsispirti išoriniam bendraamžių spaudimui ir išvengti nepageidaujamų pasekmių.</w:t>
            </w:r>
          </w:p>
        </w:tc>
        <w:tc>
          <w:tcPr>
            <w:tcW w:w="2127" w:type="dxa"/>
          </w:tcPr>
          <w:p w14:paraId="2B5C3510" w14:textId="77777777" w:rsidR="004E6AC1" w:rsidRPr="008D22E0" w:rsidRDefault="004E6AC1" w:rsidP="007E4176">
            <w:pPr>
              <w:tabs>
                <w:tab w:val="left" w:pos="1276"/>
              </w:tabs>
              <w:rPr>
                <w:bCs/>
                <w:sz w:val="22"/>
                <w:szCs w:val="22"/>
                <w:lang w:val="lt-LT" w:eastAsia="lt-LT"/>
              </w:rPr>
            </w:pPr>
          </w:p>
        </w:tc>
      </w:tr>
      <w:tr w:rsidR="004E6AC1" w:rsidRPr="008D22E0" w14:paraId="5ABF4200" w14:textId="77777777" w:rsidTr="007E4176">
        <w:tc>
          <w:tcPr>
            <w:tcW w:w="2405" w:type="dxa"/>
            <w:vMerge w:val="restart"/>
          </w:tcPr>
          <w:p w14:paraId="59D2F7E5" w14:textId="49A8E333" w:rsidR="004E6AC1" w:rsidRPr="008D22E0" w:rsidRDefault="004E6AC1" w:rsidP="007E4176">
            <w:pPr>
              <w:tabs>
                <w:tab w:val="left" w:pos="1276"/>
              </w:tabs>
              <w:rPr>
                <w:b/>
                <w:sz w:val="22"/>
                <w:szCs w:val="22"/>
                <w:lang w:val="lt-LT" w:eastAsia="lt-LT"/>
              </w:rPr>
            </w:pPr>
            <w:r w:rsidRPr="008D22E0">
              <w:rPr>
                <w:b/>
                <w:sz w:val="22"/>
                <w:szCs w:val="22"/>
                <w:lang w:val="lt-LT" w:eastAsia="lt-LT"/>
              </w:rPr>
              <w:t>3</w:t>
            </w:r>
            <w:r w:rsidR="00C50CB5" w:rsidRPr="008D22E0">
              <w:rPr>
                <w:b/>
                <w:sz w:val="22"/>
                <w:szCs w:val="22"/>
                <w:lang w:val="lt-LT" w:eastAsia="lt-LT"/>
              </w:rPr>
              <w:t>3</w:t>
            </w:r>
            <w:r w:rsidRPr="008D22E0">
              <w:rPr>
                <w:b/>
                <w:sz w:val="22"/>
                <w:szCs w:val="22"/>
                <w:lang w:val="lt-LT" w:eastAsia="lt-LT"/>
              </w:rPr>
              <w:t xml:space="preserve">.4. Saugus ir sveikas asmuo ir bendruomenė. </w:t>
            </w:r>
          </w:p>
        </w:tc>
        <w:tc>
          <w:tcPr>
            <w:tcW w:w="9497" w:type="dxa"/>
          </w:tcPr>
          <w:p w14:paraId="0D7CEDAD"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33.4.1. Diskutuoja apie emociškai saugios aplinkos gyvenimui, mokymuisi, darbui svarbą, mokosi atpažinti požymius, įvairiose situacijose, mokyklos aplinkoje esančius pavojus, atlikti rizikos vertinimą. Susipažįsta su psichosocialiniais rizikos veiksniais darbe, jų įtaka sveikatai ir darbingumui, prevencija, su paauglių (asmenų iki 18 metų) įdarbinimo sąlygomis, darbuotojų teisėmis ir pareigomis, nelegalaus darbo žala.</w:t>
            </w:r>
          </w:p>
        </w:tc>
        <w:tc>
          <w:tcPr>
            <w:tcW w:w="2127" w:type="dxa"/>
          </w:tcPr>
          <w:p w14:paraId="0CB6C564" w14:textId="77777777" w:rsidR="004E6AC1" w:rsidRPr="008D22E0" w:rsidRDefault="004E6AC1" w:rsidP="007E4176">
            <w:pPr>
              <w:tabs>
                <w:tab w:val="left" w:pos="1276"/>
              </w:tabs>
              <w:rPr>
                <w:bCs/>
                <w:sz w:val="22"/>
                <w:szCs w:val="22"/>
                <w:lang w:val="lt-LT" w:eastAsia="lt-LT"/>
              </w:rPr>
            </w:pPr>
          </w:p>
        </w:tc>
      </w:tr>
      <w:tr w:rsidR="004E6AC1" w:rsidRPr="008D22E0" w14:paraId="645B6EA6" w14:textId="77777777" w:rsidTr="007E4176">
        <w:tc>
          <w:tcPr>
            <w:tcW w:w="2405" w:type="dxa"/>
            <w:vMerge/>
          </w:tcPr>
          <w:p w14:paraId="7653EE70" w14:textId="77777777" w:rsidR="004E6AC1" w:rsidRPr="008D22E0" w:rsidRDefault="004E6AC1" w:rsidP="007E4176">
            <w:pPr>
              <w:tabs>
                <w:tab w:val="left" w:pos="1276"/>
              </w:tabs>
              <w:rPr>
                <w:b/>
                <w:sz w:val="22"/>
                <w:szCs w:val="22"/>
                <w:lang w:val="lt-LT" w:eastAsia="lt-LT"/>
              </w:rPr>
            </w:pPr>
          </w:p>
        </w:tc>
        <w:tc>
          <w:tcPr>
            <w:tcW w:w="9497" w:type="dxa"/>
          </w:tcPr>
          <w:p w14:paraId="0CEF22DF"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33.4.2. Analizuoja ir apibūdina galimus teroristinės veikos būdus ir galimus teroristų taikinius, mokosi atpažinti teroristines veikas, saugotis nuo teroristinių išpuolių. Nagrinėja, kur reikia kreiptis, kilus įtarimų; analizuoja, ką turi žinoti šeimos nariai apie saugumą ir kodėl reikia turėti aptartą šeimos saugumo planą, paruoštą </w:t>
            </w:r>
            <w:r w:rsidRPr="008D22E0">
              <w:rPr>
                <w:bCs/>
                <w:iCs/>
                <w:sz w:val="22"/>
                <w:szCs w:val="22"/>
                <w:lang w:val="lt-LT" w:eastAsia="lt-LT"/>
              </w:rPr>
              <w:t>išvykimo krepšį</w:t>
            </w:r>
            <w:r w:rsidRPr="008D22E0">
              <w:rPr>
                <w:bCs/>
                <w:sz w:val="22"/>
                <w:szCs w:val="22"/>
                <w:lang w:val="lt-LT" w:eastAsia="lt-LT"/>
              </w:rPr>
              <w:t>, pasirūpinti reikalingų dokumentų susirinkimu, maisto ir vandens atsargomis, gyvenamosios vietos saugumu, iškilus pavojui.</w:t>
            </w:r>
          </w:p>
        </w:tc>
        <w:tc>
          <w:tcPr>
            <w:tcW w:w="2127" w:type="dxa"/>
          </w:tcPr>
          <w:p w14:paraId="4D1972F1" w14:textId="77777777" w:rsidR="004E6AC1" w:rsidRPr="008D22E0" w:rsidRDefault="004E6AC1" w:rsidP="007E4176">
            <w:pPr>
              <w:tabs>
                <w:tab w:val="left" w:pos="1276"/>
              </w:tabs>
              <w:rPr>
                <w:bCs/>
                <w:sz w:val="22"/>
                <w:szCs w:val="22"/>
                <w:lang w:val="lt-LT" w:eastAsia="lt-LT"/>
              </w:rPr>
            </w:pPr>
          </w:p>
        </w:tc>
      </w:tr>
      <w:tr w:rsidR="004E6AC1" w:rsidRPr="008D22E0" w14:paraId="26D2F5BA" w14:textId="77777777" w:rsidTr="007E4176">
        <w:tc>
          <w:tcPr>
            <w:tcW w:w="2405" w:type="dxa"/>
            <w:vMerge/>
          </w:tcPr>
          <w:p w14:paraId="22B0D41D" w14:textId="77777777" w:rsidR="004E6AC1" w:rsidRPr="008D22E0" w:rsidRDefault="004E6AC1" w:rsidP="007E4176">
            <w:pPr>
              <w:tabs>
                <w:tab w:val="left" w:pos="1276"/>
              </w:tabs>
              <w:rPr>
                <w:b/>
                <w:sz w:val="22"/>
                <w:szCs w:val="22"/>
                <w:lang w:val="lt-LT" w:eastAsia="lt-LT"/>
              </w:rPr>
            </w:pPr>
          </w:p>
        </w:tc>
        <w:tc>
          <w:tcPr>
            <w:tcW w:w="9497" w:type="dxa"/>
          </w:tcPr>
          <w:p w14:paraId="74C60F09"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33.4.3. Analizuoja ir apibūdina ekstremalias situacijas, paaiškina, kaip jose reikia elgtis (socialinio, techninio, gamtinio, ekologinio pobūdžio situacijos); mokosi tinkamai elgtis, išgirdus pavojaus signalą, patekus į karo veiksmų zoną, įvykus sprogimui ir atsidūrus po nuolaužomis.</w:t>
            </w:r>
          </w:p>
        </w:tc>
        <w:tc>
          <w:tcPr>
            <w:tcW w:w="2127" w:type="dxa"/>
          </w:tcPr>
          <w:p w14:paraId="6D3BB671" w14:textId="77777777" w:rsidR="004E6AC1" w:rsidRPr="008D22E0" w:rsidRDefault="004E6AC1" w:rsidP="007E4176">
            <w:pPr>
              <w:tabs>
                <w:tab w:val="left" w:pos="1276"/>
              </w:tabs>
              <w:rPr>
                <w:bCs/>
                <w:sz w:val="22"/>
                <w:szCs w:val="22"/>
                <w:lang w:val="lt-LT" w:eastAsia="lt-LT"/>
              </w:rPr>
            </w:pPr>
          </w:p>
        </w:tc>
      </w:tr>
      <w:tr w:rsidR="004E6AC1" w:rsidRPr="008D22E0" w14:paraId="7F9B6E19" w14:textId="77777777" w:rsidTr="007E4176">
        <w:tc>
          <w:tcPr>
            <w:tcW w:w="2405" w:type="dxa"/>
            <w:vMerge/>
          </w:tcPr>
          <w:p w14:paraId="0629B0F9" w14:textId="77777777" w:rsidR="004E6AC1" w:rsidRPr="008D22E0" w:rsidRDefault="004E6AC1" w:rsidP="007E4176">
            <w:pPr>
              <w:tabs>
                <w:tab w:val="left" w:pos="1276"/>
              </w:tabs>
              <w:rPr>
                <w:b/>
                <w:sz w:val="22"/>
                <w:szCs w:val="22"/>
                <w:lang w:val="lt-LT" w:eastAsia="lt-LT"/>
              </w:rPr>
            </w:pPr>
          </w:p>
        </w:tc>
        <w:tc>
          <w:tcPr>
            <w:tcW w:w="9497" w:type="dxa"/>
          </w:tcPr>
          <w:p w14:paraId="0876F01D"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33.4.4. Reflektuoja savo socialinius ir emocinius įgūdžius, kurie padeda atpažinti, įvertinti pavojų keliančias situacijas ir priimti sprendimą reaguoti ir kreiptis, įtarus nusikalstamą veiklą arba tapus nusikaltimo auka; mokosi pasipriešinimo smurtui būdų, išvengiant jėgos.</w:t>
            </w:r>
          </w:p>
        </w:tc>
        <w:tc>
          <w:tcPr>
            <w:tcW w:w="2127" w:type="dxa"/>
          </w:tcPr>
          <w:p w14:paraId="55E65017" w14:textId="77777777" w:rsidR="004E6AC1" w:rsidRPr="008D22E0" w:rsidRDefault="004E6AC1" w:rsidP="007E4176">
            <w:pPr>
              <w:tabs>
                <w:tab w:val="left" w:pos="1276"/>
              </w:tabs>
              <w:rPr>
                <w:bCs/>
                <w:sz w:val="22"/>
                <w:szCs w:val="22"/>
                <w:lang w:val="lt-LT" w:eastAsia="lt-LT"/>
              </w:rPr>
            </w:pPr>
          </w:p>
        </w:tc>
      </w:tr>
      <w:tr w:rsidR="004E6AC1" w:rsidRPr="008D22E0" w14:paraId="3DF22C99" w14:textId="77777777" w:rsidTr="007E4176">
        <w:tc>
          <w:tcPr>
            <w:tcW w:w="2405" w:type="dxa"/>
            <w:vMerge/>
          </w:tcPr>
          <w:p w14:paraId="08DBBCEE" w14:textId="77777777" w:rsidR="004E6AC1" w:rsidRPr="008D22E0" w:rsidRDefault="004E6AC1" w:rsidP="007E4176">
            <w:pPr>
              <w:tabs>
                <w:tab w:val="left" w:pos="1276"/>
              </w:tabs>
              <w:rPr>
                <w:b/>
                <w:sz w:val="22"/>
                <w:szCs w:val="22"/>
                <w:lang w:val="lt-LT" w:eastAsia="lt-LT"/>
              </w:rPr>
            </w:pPr>
          </w:p>
        </w:tc>
        <w:tc>
          <w:tcPr>
            <w:tcW w:w="9497" w:type="dxa"/>
          </w:tcPr>
          <w:p w14:paraId="70EBB613"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33.4.5. Analizuoja sveikos žmogaus raidos fizinio aktyvumo, sveiko maitinimosi, sveikos gyvensenos principų laikymosi poreikius ir to, kaip dėmesys, tenkinant šiuos poreikius, padeda stiprinti asmens fizinius, intelektinius, emocinius ir socialinius gebėjimus; kuria savo sveikatos stiprinimo planą, pasirenka ir pademonstruoja atsipalaidavimo pratimus.</w:t>
            </w:r>
          </w:p>
        </w:tc>
        <w:tc>
          <w:tcPr>
            <w:tcW w:w="2127" w:type="dxa"/>
          </w:tcPr>
          <w:p w14:paraId="1DB4D8E9" w14:textId="77777777" w:rsidR="004E6AC1" w:rsidRPr="008D22E0" w:rsidRDefault="004E6AC1" w:rsidP="007E4176">
            <w:pPr>
              <w:tabs>
                <w:tab w:val="left" w:pos="1276"/>
              </w:tabs>
              <w:rPr>
                <w:bCs/>
                <w:sz w:val="22"/>
                <w:szCs w:val="22"/>
                <w:lang w:val="lt-LT" w:eastAsia="lt-LT"/>
              </w:rPr>
            </w:pPr>
          </w:p>
        </w:tc>
      </w:tr>
      <w:tr w:rsidR="004E6AC1" w:rsidRPr="008D22E0" w14:paraId="19BB39B5" w14:textId="77777777" w:rsidTr="007E4176">
        <w:tc>
          <w:tcPr>
            <w:tcW w:w="2405" w:type="dxa"/>
            <w:vMerge/>
          </w:tcPr>
          <w:p w14:paraId="0EA5CE24" w14:textId="77777777" w:rsidR="004E6AC1" w:rsidRPr="008D22E0" w:rsidRDefault="004E6AC1" w:rsidP="007E4176">
            <w:pPr>
              <w:tabs>
                <w:tab w:val="left" w:pos="1276"/>
              </w:tabs>
              <w:rPr>
                <w:b/>
                <w:sz w:val="22"/>
                <w:szCs w:val="22"/>
                <w:lang w:val="lt-LT" w:eastAsia="lt-LT"/>
              </w:rPr>
            </w:pPr>
          </w:p>
        </w:tc>
        <w:tc>
          <w:tcPr>
            <w:tcW w:w="9497" w:type="dxa"/>
          </w:tcPr>
          <w:p w14:paraId="09E1E56B" w14:textId="77777777" w:rsidR="004E6AC1" w:rsidRPr="008D22E0" w:rsidRDefault="004E6AC1" w:rsidP="007E4176">
            <w:pPr>
              <w:tabs>
                <w:tab w:val="left" w:pos="1276"/>
              </w:tabs>
              <w:rPr>
                <w:bCs/>
                <w:sz w:val="22"/>
                <w:szCs w:val="22"/>
                <w:lang w:val="lt-LT" w:eastAsia="lt-LT"/>
              </w:rPr>
            </w:pPr>
            <w:r w:rsidRPr="008D22E0">
              <w:rPr>
                <w:bCs/>
                <w:color w:val="000000" w:themeColor="text1"/>
                <w:sz w:val="22"/>
                <w:szCs w:val="22"/>
                <w:lang w:val="lt-LT" w:eastAsia="lt-LT"/>
              </w:rPr>
              <w:t xml:space="preserve">33.4.6. </w:t>
            </w:r>
            <w:r w:rsidRPr="008D22E0">
              <w:rPr>
                <w:bCs/>
                <w:color w:val="000000" w:themeColor="text1"/>
                <w:sz w:val="22"/>
                <w:szCs w:val="22"/>
                <w:lang w:val="lt-LT"/>
              </w:rPr>
              <w:t>Aiškinasi, kas yra ilgalaikių santykių planavimas, reikšmė asmens visuminei gerovei; aiškinasi ankstyvųjų lytinių santykių poveikį fizinei, psichinei ir socialinei sveikatai. Aiškinasi, kaip planuojamas nėštumas (pvz., menstruacinio kalendoriaus sekimas, kontracepcijos priemonės, nėštumo planavimas, abipusių santykių įvertinimas, pasekmių numatymas, tolesnio gyvenimo planavimas ir kt.), į ką kreiptis, iškilus klausimams dėl lytinės ir reprodukcinės sveikatos.</w:t>
            </w:r>
          </w:p>
        </w:tc>
        <w:tc>
          <w:tcPr>
            <w:tcW w:w="2127" w:type="dxa"/>
          </w:tcPr>
          <w:p w14:paraId="3A2ADF09" w14:textId="77777777" w:rsidR="004E6AC1" w:rsidRPr="008D22E0" w:rsidRDefault="004E6AC1" w:rsidP="007E4176">
            <w:pPr>
              <w:tabs>
                <w:tab w:val="left" w:pos="1276"/>
              </w:tabs>
              <w:rPr>
                <w:bCs/>
                <w:sz w:val="22"/>
                <w:szCs w:val="22"/>
                <w:lang w:val="lt-LT" w:eastAsia="lt-LT"/>
              </w:rPr>
            </w:pPr>
          </w:p>
        </w:tc>
      </w:tr>
      <w:tr w:rsidR="004E6AC1" w:rsidRPr="008D22E0" w14:paraId="24992145" w14:textId="77777777" w:rsidTr="007E4176">
        <w:tc>
          <w:tcPr>
            <w:tcW w:w="2405" w:type="dxa"/>
            <w:vMerge/>
          </w:tcPr>
          <w:p w14:paraId="3EA19BA3" w14:textId="77777777" w:rsidR="004E6AC1" w:rsidRPr="008D22E0" w:rsidRDefault="004E6AC1" w:rsidP="007E4176">
            <w:pPr>
              <w:tabs>
                <w:tab w:val="left" w:pos="1276"/>
              </w:tabs>
              <w:rPr>
                <w:b/>
                <w:sz w:val="22"/>
                <w:szCs w:val="22"/>
                <w:lang w:val="lt-LT" w:eastAsia="lt-LT"/>
              </w:rPr>
            </w:pPr>
          </w:p>
        </w:tc>
        <w:tc>
          <w:tcPr>
            <w:tcW w:w="9497" w:type="dxa"/>
          </w:tcPr>
          <w:p w14:paraId="58DC8F9C"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33.4.7. Tyrinėja su mityba, nesaikingu higienos priemonių̨ ir paslaugų naudojimu susijusias galimas problemas, ligas (pvz., cukrinis diabetas, metabolinis sindromas, alergijos ir kt.) ir jų prevenciją (pvz., netinkamų vartojimui produktų naudojimas, genetiškai modifikuoti produktai, papildai, amžiaus tarpsnių ypatumai mityboje ir pan.). </w:t>
            </w:r>
          </w:p>
        </w:tc>
        <w:tc>
          <w:tcPr>
            <w:tcW w:w="2127" w:type="dxa"/>
          </w:tcPr>
          <w:p w14:paraId="207E33E2" w14:textId="77777777" w:rsidR="004E6AC1" w:rsidRPr="008D22E0" w:rsidRDefault="004E6AC1" w:rsidP="007E4176">
            <w:pPr>
              <w:tabs>
                <w:tab w:val="left" w:pos="1276"/>
              </w:tabs>
              <w:rPr>
                <w:bCs/>
                <w:sz w:val="22"/>
                <w:szCs w:val="22"/>
                <w:lang w:val="lt-LT" w:eastAsia="lt-LT"/>
              </w:rPr>
            </w:pPr>
          </w:p>
        </w:tc>
      </w:tr>
      <w:tr w:rsidR="004E6AC1" w:rsidRPr="008D22E0" w14:paraId="57968254" w14:textId="77777777" w:rsidTr="007E4176">
        <w:tc>
          <w:tcPr>
            <w:tcW w:w="2405" w:type="dxa"/>
            <w:vMerge/>
          </w:tcPr>
          <w:p w14:paraId="219E2870" w14:textId="77777777" w:rsidR="004E6AC1" w:rsidRPr="008D22E0" w:rsidRDefault="004E6AC1" w:rsidP="007E4176">
            <w:pPr>
              <w:tabs>
                <w:tab w:val="left" w:pos="1276"/>
              </w:tabs>
              <w:rPr>
                <w:b/>
                <w:sz w:val="22"/>
                <w:szCs w:val="22"/>
                <w:lang w:val="lt-LT" w:eastAsia="lt-LT"/>
              </w:rPr>
            </w:pPr>
          </w:p>
        </w:tc>
        <w:tc>
          <w:tcPr>
            <w:tcW w:w="9497" w:type="dxa"/>
          </w:tcPr>
          <w:p w14:paraId="4B821865" w14:textId="77777777" w:rsidR="004E6AC1" w:rsidRPr="008D22E0" w:rsidRDefault="004E6AC1" w:rsidP="007E4176">
            <w:pPr>
              <w:tabs>
                <w:tab w:val="left" w:pos="1276"/>
              </w:tabs>
              <w:rPr>
                <w:bCs/>
                <w:sz w:val="22"/>
                <w:szCs w:val="22"/>
                <w:lang w:val="lt-LT" w:eastAsia="lt-LT"/>
              </w:rPr>
            </w:pPr>
            <w:r w:rsidRPr="008D22E0">
              <w:rPr>
                <w:sz w:val="22"/>
                <w:szCs w:val="22"/>
                <w:lang w:val="lt-LT" w:eastAsia="lt-LT"/>
              </w:rPr>
              <w:t xml:space="preserve">33.4.8. Mokosi atpažinti sutrikusį kvėpavimą (pvz., ar tai yra užspringimas, lengvas ar sunkus sužalojimas, trauma), toliau tobulina kokybiško pradinio gaivinimo įgūdžius: krūtinės paspaudimus, defibriliaciją automatiniu išoriniu defibriliatoriumi; mokosi teikti pagalbą, sutrikus ar sustojus kvėpavimui. </w:t>
            </w:r>
            <w:r w:rsidRPr="008D22E0">
              <w:rPr>
                <w:bCs/>
                <w:sz w:val="22"/>
                <w:szCs w:val="22"/>
                <w:lang w:val="lt-LT" w:eastAsia="lt-LT"/>
              </w:rPr>
              <w:t>Mokosi suteikti pirmąją pagalbą, ištikus anafilaksiniam šokui, insultui ir infarktui, traukuliams, esant skirtingiems sužeidimams ir traumai, stabdyti kraujavimą, susidūrus su gyvybei grėsmingu kraujavimu (suspaudimas arba suveržimas, ledo pridėjimas), suteikti pagalbą elektros traumos metu, ištikus hiperoglikeminei komai (epilepsijai), sutrikus kraujo apytakos sistemai.</w:t>
            </w:r>
          </w:p>
        </w:tc>
        <w:tc>
          <w:tcPr>
            <w:tcW w:w="2127" w:type="dxa"/>
          </w:tcPr>
          <w:p w14:paraId="58EEAE03" w14:textId="77777777" w:rsidR="004E6AC1" w:rsidRPr="008D22E0" w:rsidRDefault="004E6AC1" w:rsidP="007E4176">
            <w:pPr>
              <w:tabs>
                <w:tab w:val="left" w:pos="1276"/>
              </w:tabs>
              <w:rPr>
                <w:bCs/>
                <w:color w:val="000000" w:themeColor="text1"/>
                <w:sz w:val="22"/>
                <w:szCs w:val="22"/>
                <w:lang w:val="lt-LT" w:eastAsia="lt-LT"/>
              </w:rPr>
            </w:pPr>
          </w:p>
        </w:tc>
      </w:tr>
      <w:tr w:rsidR="004E6AC1" w:rsidRPr="008D22E0" w14:paraId="209C3A0E" w14:textId="77777777" w:rsidTr="007E4176">
        <w:trPr>
          <w:trHeight w:val="1265"/>
        </w:trPr>
        <w:tc>
          <w:tcPr>
            <w:tcW w:w="2405" w:type="dxa"/>
            <w:vMerge/>
          </w:tcPr>
          <w:p w14:paraId="4412B72B" w14:textId="77777777" w:rsidR="004E6AC1" w:rsidRPr="008D22E0" w:rsidRDefault="004E6AC1" w:rsidP="007E4176">
            <w:pPr>
              <w:tabs>
                <w:tab w:val="left" w:pos="1276"/>
              </w:tabs>
              <w:rPr>
                <w:b/>
                <w:sz w:val="22"/>
                <w:szCs w:val="22"/>
                <w:lang w:val="lt-LT" w:eastAsia="lt-LT"/>
              </w:rPr>
            </w:pPr>
          </w:p>
        </w:tc>
        <w:tc>
          <w:tcPr>
            <w:tcW w:w="9497" w:type="dxa"/>
          </w:tcPr>
          <w:p w14:paraId="1D09C09E"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33.4.10. Laikydamiesi taisyklių, mokosi teikti pirmąją pagalbą gyvybei pavojingose ir nepavojingose situacijose (pvz., įkandimai, įpjovimai, sutrenkimai, sumušimai, nesmarkiai nudegus, susižalojus akį, esant lūžiui, ištikus šilumos smūgiui ar nušalus), išvengti apsinuodijimo ir suteikti pirmąją pagalbą apsinuodijus. Paaiškina, kas yra epidemija, ir apibūdina elgesį, padedantį išvengti užkrečiamųjų ligų rizikos.</w:t>
            </w:r>
          </w:p>
        </w:tc>
        <w:tc>
          <w:tcPr>
            <w:tcW w:w="2127" w:type="dxa"/>
          </w:tcPr>
          <w:p w14:paraId="1A2F38A1" w14:textId="77777777" w:rsidR="004E6AC1" w:rsidRPr="008D22E0" w:rsidRDefault="004E6AC1" w:rsidP="007E4176">
            <w:pPr>
              <w:tabs>
                <w:tab w:val="left" w:pos="1276"/>
              </w:tabs>
              <w:rPr>
                <w:bCs/>
                <w:sz w:val="22"/>
                <w:szCs w:val="22"/>
                <w:lang w:val="lt-LT" w:eastAsia="lt-LT"/>
              </w:rPr>
            </w:pPr>
          </w:p>
        </w:tc>
      </w:tr>
      <w:tr w:rsidR="004E6AC1" w:rsidRPr="008D22E0" w14:paraId="1602BDB9" w14:textId="77777777" w:rsidTr="007E4176">
        <w:tc>
          <w:tcPr>
            <w:tcW w:w="2405" w:type="dxa"/>
            <w:vMerge/>
          </w:tcPr>
          <w:p w14:paraId="246BDC17" w14:textId="77777777" w:rsidR="004E6AC1" w:rsidRPr="008D22E0" w:rsidRDefault="004E6AC1" w:rsidP="007E4176">
            <w:pPr>
              <w:tabs>
                <w:tab w:val="left" w:pos="1276"/>
              </w:tabs>
              <w:rPr>
                <w:b/>
                <w:sz w:val="22"/>
                <w:szCs w:val="22"/>
                <w:lang w:val="lt-LT" w:eastAsia="lt-LT"/>
              </w:rPr>
            </w:pPr>
          </w:p>
        </w:tc>
        <w:tc>
          <w:tcPr>
            <w:tcW w:w="9497" w:type="dxa"/>
          </w:tcPr>
          <w:p w14:paraId="58E73040" w14:textId="77777777" w:rsidR="004E6AC1" w:rsidRPr="008D22E0" w:rsidRDefault="004E6AC1" w:rsidP="007E4176">
            <w:pPr>
              <w:tabs>
                <w:tab w:val="left" w:pos="1276"/>
              </w:tabs>
              <w:rPr>
                <w:bCs/>
                <w:sz w:val="22"/>
                <w:szCs w:val="22"/>
                <w:lang w:val="lt-LT" w:eastAsia="lt-LT"/>
              </w:rPr>
            </w:pPr>
            <w:r w:rsidRPr="008D22E0">
              <w:rPr>
                <w:bCs/>
                <w:sz w:val="22"/>
                <w:szCs w:val="22"/>
                <w:lang w:val="lt-LT" w:eastAsia="lt-LT"/>
              </w:rPr>
              <w:t xml:space="preserve">33.4.11. </w:t>
            </w:r>
            <w:r w:rsidRPr="008D22E0">
              <w:rPr>
                <w:bCs/>
                <w:sz w:val="22"/>
                <w:szCs w:val="22"/>
                <w:lang w:val="lt-LT"/>
              </w:rPr>
              <w:t>Analizuoja sergančiųjų priklausomybės ligomis atvejus ir mokosi atpažinti ir įvardyti ligų atsiradimo priežastis, požymius ir pasekmes; analizuoja priklausomybės ligų gydymo ypatumus ir tai, kokios yra sukurtos paslaugos bendruomenėje priklausomybės ligomis sergantiems asmenims.</w:t>
            </w:r>
          </w:p>
        </w:tc>
        <w:tc>
          <w:tcPr>
            <w:tcW w:w="2127" w:type="dxa"/>
          </w:tcPr>
          <w:p w14:paraId="3832F58C" w14:textId="77777777" w:rsidR="004E6AC1" w:rsidRPr="008D22E0" w:rsidRDefault="004E6AC1" w:rsidP="007E4176">
            <w:pPr>
              <w:tabs>
                <w:tab w:val="left" w:pos="1276"/>
              </w:tabs>
              <w:rPr>
                <w:bCs/>
                <w:sz w:val="22"/>
                <w:szCs w:val="22"/>
                <w:lang w:val="lt-LT" w:eastAsia="lt-LT"/>
              </w:rPr>
            </w:pPr>
          </w:p>
        </w:tc>
      </w:tr>
    </w:tbl>
    <w:p w14:paraId="02352F16" w14:textId="77777777" w:rsidR="004E6AC1" w:rsidRPr="008D22E0" w:rsidRDefault="004E6AC1" w:rsidP="004E6AC1">
      <w:pPr>
        <w:jc w:val="both"/>
        <w:rPr>
          <w:b/>
          <w:bCs/>
          <w:sz w:val="22"/>
          <w:szCs w:val="22"/>
          <w:lang w:val="lt-LT"/>
        </w:rPr>
      </w:pPr>
    </w:p>
    <w:bookmarkEnd w:id="73"/>
    <w:p w14:paraId="375C1D33" w14:textId="77777777" w:rsidR="00963EE7" w:rsidRPr="008D22E0" w:rsidRDefault="00963EE7">
      <w:pPr>
        <w:rPr>
          <w:b/>
          <w:bCs/>
          <w:sz w:val="22"/>
          <w:szCs w:val="22"/>
          <w:lang w:val="lt-LT"/>
        </w:rPr>
      </w:pPr>
      <w:r w:rsidRPr="008D22E0">
        <w:rPr>
          <w:b/>
          <w:bCs/>
          <w:sz w:val="22"/>
          <w:szCs w:val="22"/>
          <w:lang w:val="lt-LT"/>
        </w:rPr>
        <w:br w:type="page"/>
      </w:r>
    </w:p>
    <w:p w14:paraId="6B8F5195" w14:textId="0E46D8DC" w:rsidR="00A95278" w:rsidRPr="008D22E0" w:rsidRDefault="006E6B2F" w:rsidP="00943CF8">
      <w:pPr>
        <w:ind w:left="720" w:firstLine="720"/>
        <w:jc w:val="right"/>
        <w:rPr>
          <w:b/>
          <w:bCs/>
          <w:lang w:val="lt-LT"/>
        </w:rPr>
      </w:pPr>
      <w:r w:rsidRPr="008D22E0">
        <w:rPr>
          <w:b/>
          <w:bCs/>
          <w:lang w:val="lt-LT"/>
        </w:rPr>
        <w:lastRenderedPageBreak/>
        <w:t>2</w:t>
      </w:r>
      <w:r w:rsidR="00A95278" w:rsidRPr="008D22E0">
        <w:rPr>
          <w:b/>
          <w:bCs/>
          <w:lang w:val="lt-LT"/>
        </w:rPr>
        <w:t>.3 priedas</w:t>
      </w:r>
    </w:p>
    <w:p w14:paraId="6A94C930" w14:textId="0D9F5B19" w:rsidR="00354A02" w:rsidRPr="008D22E0" w:rsidRDefault="00A95278" w:rsidP="00943CF8">
      <w:pPr>
        <w:pStyle w:val="Heading2"/>
        <w:rPr>
          <w:rFonts w:cs="Times New Roman"/>
          <w:szCs w:val="24"/>
          <w:lang w:val="lt-LT"/>
        </w:rPr>
      </w:pPr>
      <w:bookmarkStart w:id="74" w:name="_Toc206434007"/>
      <w:r w:rsidRPr="008D22E0">
        <w:rPr>
          <w:lang w:val="lt-LT"/>
        </w:rPr>
        <w:t>Papildomos programos ir šaltiniai skirti 9</w:t>
      </w:r>
      <w:r w:rsidR="00963EE7" w:rsidRPr="008D22E0">
        <w:rPr>
          <w:lang w:val="lt-LT"/>
        </w:rPr>
        <w:t>–</w:t>
      </w:r>
      <w:r w:rsidRPr="008D22E0">
        <w:rPr>
          <w:lang w:val="lt-LT"/>
        </w:rPr>
        <w:t>10 (I</w:t>
      </w:r>
      <w:r w:rsidR="00963EE7" w:rsidRPr="008D22E0">
        <w:rPr>
          <w:lang w:val="lt-LT"/>
        </w:rPr>
        <w:t>–</w:t>
      </w:r>
      <w:r w:rsidRPr="008D22E0">
        <w:rPr>
          <w:lang w:val="lt-LT"/>
        </w:rPr>
        <w:t>II gimnazijos) klasėms</w:t>
      </w:r>
      <w:bookmarkEnd w:id="74"/>
    </w:p>
    <w:p w14:paraId="68F71C1D" w14:textId="77777777" w:rsidR="00354A02" w:rsidRPr="008D22E0" w:rsidRDefault="00354A02" w:rsidP="00354A02">
      <w:pPr>
        <w:pStyle w:val="paragraph"/>
        <w:spacing w:before="0" w:beforeAutospacing="0" w:after="0" w:afterAutospacing="0"/>
        <w:textAlignment w:val="baseline"/>
        <w:rPr>
          <w:rFonts w:ascii="Segoe UI" w:hAnsi="Segoe UI" w:cs="Segoe UI"/>
          <w:sz w:val="18"/>
          <w:szCs w:val="18"/>
          <w:lang w:val="lt-LT"/>
        </w:rPr>
      </w:pPr>
    </w:p>
    <w:p w14:paraId="6AFE7107" w14:textId="093E171B" w:rsidR="00354A02" w:rsidRPr="008D22E0" w:rsidRDefault="00354A02" w:rsidP="00354A02">
      <w:pPr>
        <w:pStyle w:val="paragraph"/>
        <w:spacing w:before="0" w:beforeAutospacing="0" w:after="0" w:afterAutospacing="0"/>
        <w:textAlignment w:val="baseline"/>
        <w:rPr>
          <w:rFonts w:ascii="Segoe UI" w:hAnsi="Segoe UI" w:cs="Segoe UI"/>
          <w:b/>
          <w:bCs/>
          <w:sz w:val="18"/>
          <w:szCs w:val="18"/>
          <w:lang w:val="lt-LT"/>
        </w:rPr>
      </w:pPr>
      <w:r w:rsidRPr="008D22E0">
        <w:rPr>
          <w:b/>
          <w:bCs/>
          <w:lang w:val="lt-LT"/>
        </w:rPr>
        <w:t>Metodiniai leidiniai </w:t>
      </w:r>
      <w:r w:rsidRPr="008D22E0">
        <w:rPr>
          <w:rStyle w:val="eop"/>
          <w:b/>
          <w:bCs/>
          <w:color w:val="000000"/>
          <w:lang w:val="lt-LT"/>
        </w:rPr>
        <w:t>pagal tematikas</w:t>
      </w:r>
    </w:p>
    <w:p w14:paraId="44A04716" w14:textId="77777777" w:rsidR="00354A02" w:rsidRPr="008D22E0" w:rsidRDefault="00354A02" w:rsidP="00354A02">
      <w:pPr>
        <w:pStyle w:val="paragraph"/>
        <w:spacing w:before="0" w:beforeAutospacing="0" w:after="0" w:afterAutospacing="0"/>
        <w:textAlignment w:val="baseline"/>
        <w:rPr>
          <w:rStyle w:val="normaltextrun"/>
          <w:i/>
          <w:iCs/>
          <w:color w:val="000000"/>
          <w:lang w:val="lt-LT"/>
        </w:rPr>
      </w:pPr>
    </w:p>
    <w:p w14:paraId="53D3F1CE" w14:textId="77777777" w:rsidR="00354A02" w:rsidRPr="008D22E0" w:rsidRDefault="00354A02" w:rsidP="00354A02">
      <w:pPr>
        <w:pStyle w:val="paragraph"/>
        <w:pBdr>
          <w:top w:val="single" w:sz="4" w:space="1" w:color="auto"/>
          <w:left w:val="single" w:sz="4" w:space="4" w:color="auto"/>
          <w:bottom w:val="single" w:sz="4" w:space="1" w:color="auto"/>
          <w:right w:val="single" w:sz="4" w:space="4" w:color="auto"/>
        </w:pBdr>
        <w:shd w:val="clear" w:color="auto" w:fill="FFF2CC" w:themeFill="accent4" w:themeFillTint="33"/>
        <w:spacing w:before="0" w:beforeAutospacing="0" w:after="0" w:afterAutospacing="0"/>
        <w:textAlignment w:val="baseline"/>
        <w:rPr>
          <w:rStyle w:val="normaltextrun"/>
          <w:b/>
          <w:bCs/>
          <w:color w:val="000000"/>
          <w:lang w:val="lt-LT"/>
        </w:rPr>
      </w:pPr>
      <w:r w:rsidRPr="008D22E0">
        <w:rPr>
          <w:rStyle w:val="normaltextrun"/>
          <w:b/>
          <w:bCs/>
          <w:color w:val="000000"/>
          <w:lang w:val="lt-LT"/>
        </w:rPr>
        <w:t>SMURTO PREVENCIJA</w:t>
      </w:r>
    </w:p>
    <w:p w14:paraId="04F04B60" w14:textId="77777777" w:rsidR="00354A02" w:rsidRPr="008D22E0" w:rsidRDefault="00354A02" w:rsidP="00354A02">
      <w:pPr>
        <w:rPr>
          <w:lang w:val="lt-LT"/>
        </w:rPr>
      </w:pPr>
      <w:r w:rsidRPr="008D22E0">
        <w:rPr>
          <w:lang w:val="lt-LT"/>
        </w:rPr>
        <w:t xml:space="preserve">Mokymų „Smurto lyties pagrindu prevencija mokykloje“ metodologija [skirta suaugusiems]. </w:t>
      </w:r>
    </w:p>
    <w:p w14:paraId="118845B2" w14:textId="77777777" w:rsidR="00354A02" w:rsidRPr="008D22E0" w:rsidRDefault="00354A02" w:rsidP="00354A02">
      <w:pPr>
        <w:rPr>
          <w:color w:val="000000" w:themeColor="text1"/>
          <w:lang w:val="lt-LT"/>
        </w:rPr>
      </w:pPr>
      <w:hyperlink r:id="rId696">
        <w:r w:rsidRPr="008D22E0">
          <w:rPr>
            <w:color w:val="000000" w:themeColor="text1"/>
            <w:lang w:val="lt-LT"/>
          </w:rPr>
          <w:t>https://lygybe.lt/data/public/uploads/2022/02/metodologija.pdf</w:t>
        </w:r>
      </w:hyperlink>
    </w:p>
    <w:p w14:paraId="33E66A66" w14:textId="77777777" w:rsidR="00354A02" w:rsidRPr="008D22E0" w:rsidRDefault="00354A02" w:rsidP="00354A02">
      <w:pPr>
        <w:rPr>
          <w:lang w:val="lt-LT"/>
        </w:rPr>
      </w:pPr>
      <w:r w:rsidRPr="008D22E0">
        <w:rPr>
          <w:lang w:val="lt-LT"/>
        </w:rPr>
        <w:t xml:space="preserve">SAFER metodinis veiklų vadovas [pamokų planai pradinukams]. </w:t>
      </w:r>
    </w:p>
    <w:p w14:paraId="298C8F64" w14:textId="77777777" w:rsidR="00354A02" w:rsidRPr="008D22E0" w:rsidRDefault="00354A02" w:rsidP="00354A02">
      <w:pPr>
        <w:rPr>
          <w:color w:val="000000" w:themeColor="text1"/>
          <w:lang w:val="lt-LT"/>
        </w:rPr>
      </w:pPr>
      <w:hyperlink r:id="rId697">
        <w:r w:rsidRPr="008D22E0">
          <w:rPr>
            <w:color w:val="000000" w:themeColor="text1"/>
            <w:lang w:val="lt-LT"/>
          </w:rPr>
          <w:t>https://sodas.ugdome.lt/metodiniai-dokumentai/perziura/12051</w:t>
        </w:r>
      </w:hyperlink>
    </w:p>
    <w:p w14:paraId="1065BBFC" w14:textId="77777777" w:rsidR="00354A02" w:rsidRPr="008D22E0" w:rsidRDefault="00354A02" w:rsidP="00354A02">
      <w:pPr>
        <w:rPr>
          <w:lang w:val="lt-LT"/>
        </w:rPr>
      </w:pPr>
      <w:r w:rsidRPr="008D22E0">
        <w:rPr>
          <w:lang w:val="lt-LT"/>
        </w:rPr>
        <w:t>Lygybės laboratorija: saugios aplinkos mokykloje kūrimo vadovas [pamokų planai vyresnėms klasėms].</w:t>
      </w:r>
    </w:p>
    <w:p w14:paraId="29E95F0E" w14:textId="77777777" w:rsidR="00354A02" w:rsidRPr="008D22E0" w:rsidRDefault="00354A02" w:rsidP="00354A02">
      <w:pPr>
        <w:rPr>
          <w:color w:val="000000" w:themeColor="text1"/>
          <w:lang w:val="lt-LT"/>
        </w:rPr>
      </w:pPr>
      <w:hyperlink r:id="rId698">
        <w:r w:rsidRPr="008D22E0">
          <w:rPr>
            <w:color w:val="000000" w:themeColor="text1"/>
            <w:lang w:val="lt-LT"/>
          </w:rPr>
          <w:t>https://lygybe.lt/data/public/uploads/2021/11/lygybes-laboratorija_-saugios-aplinkos-mokykloje-kurimo-vadovas.pdf</w:t>
        </w:r>
      </w:hyperlink>
    </w:p>
    <w:p w14:paraId="78F071E0" w14:textId="77777777" w:rsidR="00354A02" w:rsidRPr="008D22E0" w:rsidRDefault="00354A02" w:rsidP="00354A02">
      <w:pPr>
        <w:rPr>
          <w:lang w:val="lt-LT"/>
        </w:rPr>
      </w:pPr>
      <w:r w:rsidRPr="008D22E0">
        <w:rPr>
          <w:lang w:val="lt-LT"/>
        </w:rPr>
        <w:t>„Kiek kilogramų gali pakelti moteris ir kitos lyčių istorijos“ [idėjos užsiėmimams vyresnėse klasėse].</w:t>
      </w:r>
    </w:p>
    <w:p w14:paraId="3B4D9DC1" w14:textId="77777777" w:rsidR="00354A02" w:rsidRPr="008D22E0" w:rsidRDefault="00354A02" w:rsidP="00354A02">
      <w:pPr>
        <w:rPr>
          <w:color w:val="000000" w:themeColor="text1"/>
          <w:lang w:val="lt-LT"/>
        </w:rPr>
      </w:pPr>
      <w:hyperlink r:id="rId699">
        <w:r w:rsidRPr="008D22E0">
          <w:rPr>
            <w:color w:val="000000" w:themeColor="text1"/>
            <w:lang w:val="lt-LT"/>
          </w:rPr>
          <w:t>https://lygybe.lt/data/public/uploads/2021/11/kiek-kilogramu-gali-pakelti-moteris.pdf</w:t>
        </w:r>
      </w:hyperlink>
    </w:p>
    <w:p w14:paraId="2BA9C6DD" w14:textId="77777777" w:rsidR="00354A02" w:rsidRPr="008D22E0" w:rsidRDefault="00354A02" w:rsidP="00354A02">
      <w:pPr>
        <w:rPr>
          <w:sz w:val="22"/>
          <w:szCs w:val="22"/>
          <w:lang w:val="lt-LT"/>
        </w:rPr>
      </w:pPr>
    </w:p>
    <w:p w14:paraId="2B3EC648" w14:textId="77777777" w:rsidR="00354A02" w:rsidRPr="008D22E0" w:rsidRDefault="00354A02" w:rsidP="00354A02">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lt-LT"/>
        </w:rPr>
      </w:pPr>
      <w:r w:rsidRPr="008D22E0">
        <w:rPr>
          <w:b/>
          <w:bCs/>
          <w:lang w:val="lt-LT"/>
        </w:rPr>
        <w:t>LYTIŠKUMO UGDYMAS</w:t>
      </w:r>
    </w:p>
    <w:p w14:paraId="2CC709FA" w14:textId="77777777" w:rsidR="004E6AC1" w:rsidRPr="008D22E0" w:rsidRDefault="004E6AC1" w:rsidP="004E6AC1">
      <w:pPr>
        <w:rPr>
          <w:b/>
          <w:color w:val="000000" w:themeColor="text1"/>
          <w:szCs w:val="22"/>
          <w:lang w:val="lt-LT"/>
        </w:rPr>
      </w:pPr>
      <w:r w:rsidRPr="008D22E0">
        <w:rPr>
          <w:szCs w:val="22"/>
          <w:lang w:val="lt-LT"/>
        </w:rPr>
        <w:t xml:space="preserve">Paauglystė ir lytiniai santykiai: vedlys atviriems pokalbiams, 8–12 klasės.  </w:t>
      </w:r>
      <w:hyperlink r:id="rId700" w:history="1">
        <w:r w:rsidRPr="008D22E0">
          <w:rPr>
            <w:rStyle w:val="Hyperlink"/>
            <w:color w:val="000000" w:themeColor="text1"/>
            <w:szCs w:val="22"/>
            <w:u w:val="none"/>
            <w:lang w:val="lt-LT"/>
          </w:rPr>
          <w:t>https://www.ivairovesnamai.lt/_files/ugd/07e0f2_24322d55367c4f79add7a28ef23f1b32.pdf</w:t>
        </w:r>
      </w:hyperlink>
    </w:p>
    <w:p w14:paraId="427AE59F" w14:textId="77777777" w:rsidR="004E6AC1" w:rsidRPr="008D22E0" w:rsidRDefault="004E6AC1" w:rsidP="004E6AC1">
      <w:pPr>
        <w:rPr>
          <w:color w:val="000000" w:themeColor="text1"/>
          <w:lang w:val="lt-LT"/>
        </w:rPr>
      </w:pPr>
      <w:r w:rsidRPr="008D22E0">
        <w:rPr>
          <w:lang w:val="lt-LT"/>
        </w:rPr>
        <w:t xml:space="preserve">Svetainė, skirta smurtui artimoje aplinkoje atpažinti. </w:t>
      </w:r>
      <w:hyperlink r:id="rId701">
        <w:r w:rsidRPr="008D22E0">
          <w:rPr>
            <w:color w:val="000000" w:themeColor="text1"/>
            <w:lang w:val="lt-LT"/>
          </w:rPr>
          <w:t>https://www.visureikalas.lt/naujienos/mokykloms/</w:t>
        </w:r>
      </w:hyperlink>
    </w:p>
    <w:p w14:paraId="7B1572EB" w14:textId="77777777" w:rsidR="00401978" w:rsidRPr="008D22E0" w:rsidRDefault="00401978" w:rsidP="00943CF8">
      <w:pPr>
        <w:rPr>
          <w:rStyle w:val="normaltextrun"/>
          <w:lang w:val="lt-LT"/>
        </w:rPr>
      </w:pPr>
    </w:p>
    <w:p w14:paraId="645EBA94" w14:textId="77777777" w:rsidR="00354A02" w:rsidRPr="008D22E0" w:rsidRDefault="00354A02" w:rsidP="00354A02">
      <w:pPr>
        <w:pStyle w:val="paragraph"/>
        <w:pBdr>
          <w:top w:val="single" w:sz="4" w:space="1" w:color="auto"/>
          <w:left w:val="single" w:sz="4" w:space="4" w:color="auto"/>
          <w:bottom w:val="single" w:sz="4" w:space="1" w:color="auto"/>
          <w:right w:val="single" w:sz="4" w:space="4" w:color="auto"/>
        </w:pBdr>
        <w:shd w:val="clear" w:color="auto" w:fill="FFF2CC" w:themeFill="accent4" w:themeFillTint="33"/>
        <w:spacing w:before="0" w:beforeAutospacing="0" w:after="0" w:afterAutospacing="0"/>
        <w:textAlignment w:val="baseline"/>
        <w:rPr>
          <w:rStyle w:val="normaltextrun"/>
          <w:b/>
          <w:bCs/>
          <w:color w:val="000000"/>
          <w:lang w:val="lt-LT"/>
        </w:rPr>
      </w:pPr>
      <w:r w:rsidRPr="008D22E0">
        <w:rPr>
          <w:rStyle w:val="normaltextrun"/>
          <w:b/>
          <w:bCs/>
          <w:color w:val="000000"/>
          <w:lang w:val="lt-LT"/>
        </w:rPr>
        <w:t>SVEIKATA, SAVIRŪPA IR PIRMOJI PAGALBA</w:t>
      </w:r>
    </w:p>
    <w:p w14:paraId="21289E07" w14:textId="77777777" w:rsidR="00354A02" w:rsidRPr="008D22E0" w:rsidRDefault="00354A02" w:rsidP="00354A02">
      <w:pPr>
        <w:rPr>
          <w:rFonts w:ascii="Segoe UI" w:hAnsi="Segoe UI" w:cs="Segoe UI"/>
          <w:sz w:val="18"/>
          <w:szCs w:val="18"/>
          <w:lang w:val="lt-LT"/>
        </w:rPr>
      </w:pPr>
      <w:r w:rsidRPr="008D22E0">
        <w:rPr>
          <w:rStyle w:val="normaltextrun"/>
          <w:color w:val="000000"/>
          <w:lang w:val="lt-LT"/>
        </w:rPr>
        <w:t>Metodinės rekomendacijos. II leidimas. Sveikatos mokymo ir ligų prevencijos centras, 2020.</w:t>
      </w:r>
      <w:r w:rsidRPr="008D22E0">
        <w:rPr>
          <w:rStyle w:val="eop"/>
          <w:color w:val="000000"/>
          <w:lang w:val="lt-LT"/>
        </w:rPr>
        <w:t> </w:t>
      </w:r>
    </w:p>
    <w:p w14:paraId="2E43395A" w14:textId="77777777" w:rsidR="00354A02" w:rsidRPr="008D22E0" w:rsidRDefault="00354A02" w:rsidP="00354A02">
      <w:pPr>
        <w:rPr>
          <w:lang w:val="lt-LT"/>
        </w:rPr>
      </w:pPr>
      <w:r w:rsidRPr="008D22E0">
        <w:rPr>
          <w:lang w:val="lt-LT"/>
        </w:rPr>
        <w:t>Atmintinė priemonė kaip padėti sau ir kitiems įvykus nelaimei (visoms klasėms)</w:t>
      </w:r>
    </w:p>
    <w:p w14:paraId="63FBFE1F" w14:textId="77777777" w:rsidR="00354A02" w:rsidRPr="008D22E0" w:rsidRDefault="00354A02" w:rsidP="00354A02">
      <w:pPr>
        <w:rPr>
          <w:color w:val="000000" w:themeColor="text1"/>
          <w:lang w:val="lt-LT"/>
        </w:rPr>
      </w:pPr>
      <w:hyperlink r:id="rId702" w:history="1">
        <w:r w:rsidRPr="008D22E0">
          <w:rPr>
            <w:rStyle w:val="Hyperlink"/>
            <w:color w:val="000000" w:themeColor="text1"/>
            <w:u w:val="none"/>
            <w:lang w:val="lt-LT"/>
          </w:rPr>
          <w:t>https://sam.lrv.lt/uploads/sam/documents/files/pirmoji%20pagalba(2).pdf</w:t>
        </w:r>
      </w:hyperlink>
    </w:p>
    <w:p w14:paraId="5550CF97" w14:textId="77777777" w:rsidR="00354A02" w:rsidRPr="008D22E0" w:rsidRDefault="00354A02" w:rsidP="00354A02">
      <w:pPr>
        <w:rPr>
          <w:lang w:val="lt-LT"/>
        </w:rPr>
      </w:pPr>
      <w:r w:rsidRPr="008D22E0">
        <w:rPr>
          <w:lang w:val="lt-LT"/>
        </w:rPr>
        <w:t>Apie vaikų dantis/trauma/pirmoji pagalba (visoms klasėms)</w:t>
      </w:r>
    </w:p>
    <w:p w14:paraId="1838B604" w14:textId="77777777" w:rsidR="00354A02" w:rsidRPr="008D22E0" w:rsidRDefault="00354A02" w:rsidP="00354A02">
      <w:pPr>
        <w:rPr>
          <w:color w:val="000000" w:themeColor="text1"/>
          <w:lang w:val="lt-LT"/>
        </w:rPr>
      </w:pPr>
      <w:hyperlink r:id="rId703" w:history="1">
        <w:r w:rsidRPr="008D22E0">
          <w:rPr>
            <w:rStyle w:val="Hyperlink"/>
            <w:color w:val="000000" w:themeColor="text1"/>
            <w:u w:val="none"/>
            <w:lang w:val="lt-LT"/>
          </w:rPr>
          <w:t>https://odontologurumai.lt/files/nauji/apie-vaiku-dantis.pdf</w:t>
        </w:r>
      </w:hyperlink>
      <w:r w:rsidRPr="008D22E0">
        <w:rPr>
          <w:color w:val="000000" w:themeColor="text1"/>
          <w:lang w:val="lt-LT"/>
        </w:rPr>
        <w:t xml:space="preserve"> </w:t>
      </w:r>
    </w:p>
    <w:p w14:paraId="52AB68FB" w14:textId="77777777" w:rsidR="00354A02" w:rsidRPr="008D22E0" w:rsidRDefault="00354A02" w:rsidP="00354A02">
      <w:pPr>
        <w:rPr>
          <w:color w:val="000000" w:themeColor="text1"/>
          <w:lang w:val="lt-LT"/>
        </w:rPr>
      </w:pPr>
      <w:hyperlink r:id="rId704">
        <w:r w:rsidRPr="008D22E0">
          <w:rPr>
            <w:color w:val="000000" w:themeColor="text1"/>
            <w:lang w:val="lt-LT"/>
          </w:rPr>
          <w:t>https://odontologurumai.lt/lt/pacientams/burnos-sveikata/84-saugokime-dantis</w:t>
        </w:r>
      </w:hyperlink>
    </w:p>
    <w:p w14:paraId="14E74180" w14:textId="77777777" w:rsidR="00354A02" w:rsidRPr="008D22E0" w:rsidRDefault="00354A02" w:rsidP="00354A02">
      <w:pPr>
        <w:pStyle w:val="paragraph"/>
        <w:spacing w:before="0" w:beforeAutospacing="0" w:after="0" w:afterAutospacing="0"/>
        <w:textAlignment w:val="baseline"/>
        <w:rPr>
          <w:rStyle w:val="eop"/>
          <w:color w:val="000000"/>
          <w:lang w:val="lt-LT"/>
        </w:rPr>
      </w:pPr>
    </w:p>
    <w:p w14:paraId="537A1CFA" w14:textId="77777777" w:rsidR="00354A02" w:rsidRPr="008D22E0" w:rsidRDefault="00354A02" w:rsidP="00354A02">
      <w:pPr>
        <w:pBdr>
          <w:top w:val="single" w:sz="4" w:space="1" w:color="auto"/>
          <w:left w:val="single" w:sz="4" w:space="4" w:color="auto"/>
          <w:bottom w:val="single" w:sz="4" w:space="1" w:color="auto"/>
          <w:right w:val="single" w:sz="4" w:space="4" w:color="auto"/>
        </w:pBdr>
        <w:shd w:val="clear" w:color="auto" w:fill="FFF2CC" w:themeFill="accent4" w:themeFillTint="33"/>
        <w:textAlignment w:val="baseline"/>
        <w:rPr>
          <w:lang w:val="lt-LT"/>
        </w:rPr>
      </w:pPr>
      <w:r w:rsidRPr="008D22E0">
        <w:rPr>
          <w:b/>
          <w:bCs/>
          <w:lang w:val="lt-LT"/>
        </w:rPr>
        <w:t>ŽMOGAUS SAUGA</w:t>
      </w:r>
    </w:p>
    <w:p w14:paraId="3CF728BD" w14:textId="77777777" w:rsidR="004E6AC1" w:rsidRPr="008D22E0" w:rsidRDefault="004E6AC1" w:rsidP="004E6AC1">
      <w:pPr>
        <w:jc w:val="both"/>
        <w:textAlignment w:val="baseline"/>
        <w:rPr>
          <w:rFonts w:ascii="Segoe UI" w:hAnsi="Segoe UI" w:cs="Segoe UI"/>
          <w:lang w:val="lt-LT"/>
        </w:rPr>
      </w:pPr>
      <w:r w:rsidRPr="008D22E0">
        <w:rPr>
          <w:color w:val="000000"/>
          <w:lang w:val="lt-LT"/>
        </w:rPr>
        <w:t>Pagalba mokytojui, ruošiantis žmogaus saugos pamokoms. Saugos ženklai turi būti įrengti pagal nurodytų nuostatų reikalavimus ten, kur to reikia pagal galiojančius teisės aktus. Svarbu užtikrinti, kad ženklų įmonėje būtų pakankamai, kad jie būtų prižiūrimi ir tinkamai eksploatuojami. Labai svarbu yra ženklo įrengimo vieta ir būdas. Vaizdiniai ženklai turi būti įrengti reikiamame aukštyje ir tinkamu regėjimui kampu, jie turi būti tinkamo dydžio. Toliau pateikiami reikalavimai ženklų matmenims ir įrengimui darbo vietose.  </w:t>
      </w:r>
    </w:p>
    <w:p w14:paraId="70E2B7DE" w14:textId="77777777" w:rsidR="004E6AC1" w:rsidRPr="008D22E0" w:rsidRDefault="004E6AC1" w:rsidP="004E6AC1">
      <w:pPr>
        <w:jc w:val="both"/>
        <w:textAlignment w:val="baseline"/>
        <w:rPr>
          <w:rFonts w:ascii="Segoe UI" w:hAnsi="Segoe UI" w:cs="Segoe UI"/>
          <w:lang w:val="lt-LT"/>
        </w:rPr>
      </w:pPr>
      <w:r w:rsidRPr="008D22E0">
        <w:rPr>
          <w:color w:val="000000"/>
          <w:lang w:val="lt-LT"/>
        </w:rPr>
        <w:t>Parengė Lietuvos Respublikos valstybinė darbo inspekcija. </w:t>
      </w:r>
    </w:p>
    <w:p w14:paraId="44B4BE5A" w14:textId="77777777" w:rsidR="004E6AC1" w:rsidRPr="008D22E0" w:rsidRDefault="004E6AC1" w:rsidP="004E6AC1">
      <w:pPr>
        <w:textAlignment w:val="baseline"/>
        <w:rPr>
          <w:color w:val="000000" w:themeColor="text1"/>
          <w:lang w:val="lt-LT"/>
        </w:rPr>
      </w:pPr>
      <w:hyperlink r:id="rId705" w:tgtFrame="_blank" w:history="1">
        <w:r w:rsidRPr="008D22E0">
          <w:rPr>
            <w:color w:val="000000" w:themeColor="text1"/>
            <w:lang w:val="lt-LT"/>
          </w:rPr>
          <w:t>https://www.vdi.lt/AtmUploads/DarbovieteseNaudojamiSaugosIrSveikatosZenklai.pdf</w:t>
        </w:r>
      </w:hyperlink>
      <w:r w:rsidRPr="008D22E0">
        <w:rPr>
          <w:color w:val="000000" w:themeColor="text1"/>
          <w:lang w:val="lt-LT"/>
        </w:rPr>
        <w:t> </w:t>
      </w:r>
    </w:p>
    <w:p w14:paraId="1F8DE62B" w14:textId="73F06EA2" w:rsidR="00354A02" w:rsidRPr="008D22E0" w:rsidRDefault="00354A02" w:rsidP="00354A02">
      <w:pPr>
        <w:rPr>
          <w:lang w:val="lt-LT"/>
        </w:rPr>
      </w:pPr>
    </w:p>
    <w:p w14:paraId="21C3B965" w14:textId="77777777" w:rsidR="00354A02" w:rsidRPr="008D22E0" w:rsidRDefault="00354A02" w:rsidP="00354A02">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lt-LT"/>
        </w:rPr>
      </w:pPr>
      <w:r w:rsidRPr="008D22E0">
        <w:rPr>
          <w:b/>
          <w:bCs/>
          <w:lang w:val="lt-LT"/>
        </w:rPr>
        <w:t>Nuoseklios socialinio ir emocinio ugdymo programos </w:t>
      </w:r>
    </w:p>
    <w:p w14:paraId="64D1FDAB" w14:textId="77777777" w:rsidR="004E6AC1" w:rsidRPr="008D22E0" w:rsidRDefault="004E6AC1" w:rsidP="004E6AC1">
      <w:pPr>
        <w:pStyle w:val="paragraph"/>
        <w:spacing w:before="0" w:beforeAutospacing="0" w:after="0" w:afterAutospacing="0"/>
        <w:textAlignment w:val="baseline"/>
        <w:rPr>
          <w:lang w:val="lt-LT"/>
        </w:rPr>
      </w:pPr>
      <w:r w:rsidRPr="008D22E0">
        <w:rPr>
          <w:rStyle w:val="normaltextrun"/>
          <w:color w:val="000000"/>
          <w:lang w:val="lt-LT"/>
        </w:rPr>
        <w:t>Socialinio ir emocinio ugdymo LIONS QUEST programa „Raktai į sėkmę“. Programą administruoja VšĮ LIONS QUEST LIETUVA.</w:t>
      </w:r>
      <w:r w:rsidRPr="008D22E0">
        <w:rPr>
          <w:rStyle w:val="eop"/>
          <w:color w:val="000000"/>
          <w:lang w:val="lt-LT"/>
        </w:rPr>
        <w:t> </w:t>
      </w:r>
    </w:p>
    <w:p w14:paraId="1348FCC5" w14:textId="1F9870A3" w:rsidR="00354A02" w:rsidRPr="008D22E0" w:rsidRDefault="004E6AC1" w:rsidP="00354A02">
      <w:pPr>
        <w:pStyle w:val="paragraph"/>
        <w:spacing w:before="0" w:beforeAutospacing="0" w:after="0" w:afterAutospacing="0"/>
        <w:textAlignment w:val="baseline"/>
        <w:rPr>
          <w:rFonts w:ascii="Segoe UI" w:hAnsi="Segoe UI" w:cs="Segoe UI"/>
          <w:sz w:val="18"/>
          <w:szCs w:val="18"/>
          <w:lang w:val="lt-LT"/>
        </w:rPr>
      </w:pPr>
      <w:r w:rsidRPr="008D22E0">
        <w:rPr>
          <w:rStyle w:val="normaltextrun"/>
          <w:color w:val="000000"/>
          <w:lang w:val="lt-LT"/>
        </w:rPr>
        <w:t>Tai </w:t>
      </w:r>
      <w:r w:rsidRPr="008D22E0">
        <w:rPr>
          <w:rStyle w:val="apple-converted-space"/>
          <w:color w:val="000000"/>
          <w:lang w:val="lt-LT"/>
        </w:rPr>
        <w:t xml:space="preserve"> nuosekli ir </w:t>
      </w:r>
      <w:r w:rsidRPr="008D22E0">
        <w:rPr>
          <w:rStyle w:val="normaltextrun"/>
          <w:color w:val="000000"/>
          <w:lang w:val="lt-LT"/>
        </w:rPr>
        <w:t>lanksti 9–12 klasėms skirta programa. Ji gali būti dėstoma kaip vieno semestro kursas, arba gali būti dėstoma kaip vienų–ketverių metų kursas. Svarbus programos elementas – „Įgūdžių bankas“,</w:t>
      </w:r>
      <w:r w:rsidR="002D2C5A" w:rsidRPr="008D22E0">
        <w:rPr>
          <w:rStyle w:val="normaltextrun"/>
          <w:color w:val="000000"/>
          <w:lang w:val="lt-LT"/>
        </w:rPr>
        <w:t xml:space="preserve"> kuris pateikia mokytojui 37 socialinių ir emocinių bei mokymosi įgūdžiams lavinti skirtą ugdymo medžiagą bei mokymosi tarnauti metodiką</w:t>
      </w:r>
      <w:r w:rsidRPr="008D22E0">
        <w:rPr>
          <w:rStyle w:val="normaltextrun"/>
          <w:color w:val="000000"/>
          <w:lang w:val="lt-LT"/>
        </w:rPr>
        <w:t xml:space="preserve"> (projektai, kurie yra vykdomi kiekvienais metais ir yra integruojami į bendrą ugdymo turinio kontekstą). Mokymosi tarnaujant metodiką rekomenduojama integruoti į akademinius dalykus, tokius kaip socialinius mokslus, sveikatos, kalbų mokymą ir kt. Naudojant</w:t>
      </w:r>
      <w:r w:rsidRPr="008D22E0">
        <w:rPr>
          <w:rStyle w:val="apple-converted-space"/>
          <w:color w:val="000000"/>
          <w:lang w:val="lt-LT"/>
        </w:rPr>
        <w:t> „</w:t>
      </w:r>
      <w:r w:rsidRPr="008D22E0">
        <w:rPr>
          <w:rStyle w:val="normaltextrun"/>
          <w:iCs/>
          <w:color w:val="000000"/>
          <w:lang w:val="lt-LT"/>
        </w:rPr>
        <w:t>Įgūdžių banką“</w:t>
      </w:r>
      <w:r w:rsidRPr="008D22E0">
        <w:rPr>
          <w:rStyle w:val="normaltextrun"/>
          <w:color w:val="000000"/>
          <w:lang w:val="lt-LT"/>
        </w:rPr>
        <w:t xml:space="preserve">, programa taip pat gali būti naudojama kaip socialinių ir emocinių kompetencijų, asmenybės ugdymo pagalbinis kursas. Programa pateikia mokymo medžiagą vienam užsiėmimui per savaitę. </w:t>
      </w:r>
      <w:r w:rsidRPr="008D22E0">
        <w:rPr>
          <w:rStyle w:val="normaltextrun"/>
          <w:color w:val="000000" w:themeColor="text1"/>
          <w:lang w:val="lt-LT"/>
        </w:rPr>
        <w:t>(</w:t>
      </w:r>
      <w:hyperlink r:id="rId706" w:tgtFrame="_blank" w:history="1">
        <w:r w:rsidRPr="008D22E0">
          <w:rPr>
            <w:rStyle w:val="normaltextrun"/>
            <w:color w:val="000000" w:themeColor="text1"/>
            <w:lang w:val="lt-LT"/>
          </w:rPr>
          <w:t>http://lions-quest.lt/ix-xii-klase/</w:t>
        </w:r>
      </w:hyperlink>
      <w:r w:rsidRPr="008D22E0">
        <w:rPr>
          <w:rStyle w:val="normaltextrun"/>
          <w:color w:val="000000" w:themeColor="text1"/>
          <w:lang w:val="lt-LT"/>
        </w:rPr>
        <w:t>)</w:t>
      </w:r>
      <w:r w:rsidR="00354A02" w:rsidRPr="008D22E0">
        <w:rPr>
          <w:color w:val="000000"/>
          <w:lang w:val="lt-LT"/>
        </w:rPr>
        <w:br/>
      </w:r>
      <w:r w:rsidR="00354A02" w:rsidRPr="008D22E0">
        <w:rPr>
          <w:rStyle w:val="scxo268191632"/>
          <w:color w:val="000000"/>
          <w:lang w:val="lt-LT"/>
        </w:rPr>
        <w:t> </w:t>
      </w:r>
      <w:r w:rsidR="00354A02" w:rsidRPr="008D22E0">
        <w:rPr>
          <w:rStyle w:val="eop"/>
          <w:rFonts w:ascii="Calibri" w:hAnsi="Calibri" w:cs="Calibri"/>
          <w:sz w:val="22"/>
          <w:szCs w:val="22"/>
          <w:lang w:val="lt-LT"/>
        </w:rPr>
        <w:t> </w:t>
      </w:r>
    </w:p>
    <w:p w14:paraId="7215C75D" w14:textId="77777777" w:rsidR="00354A02" w:rsidRPr="008D22E0" w:rsidRDefault="00354A02" w:rsidP="00354A02">
      <w:pPr>
        <w:pStyle w:val="paragraph"/>
        <w:pBdr>
          <w:top w:val="single" w:sz="4" w:space="1" w:color="auto"/>
          <w:left w:val="single" w:sz="4" w:space="4" w:color="auto"/>
          <w:bottom w:val="single" w:sz="4" w:space="1" w:color="auto"/>
          <w:right w:val="single" w:sz="4" w:space="4" w:color="auto"/>
        </w:pBdr>
        <w:shd w:val="clear" w:color="auto" w:fill="FFF2CC" w:themeFill="accent4" w:themeFillTint="33"/>
        <w:spacing w:before="0" w:beforeAutospacing="0" w:after="0" w:afterAutospacing="0"/>
        <w:textAlignment w:val="baseline"/>
        <w:rPr>
          <w:rFonts w:ascii="Segoe UI" w:hAnsi="Segoe UI" w:cs="Segoe UI"/>
          <w:sz w:val="18"/>
          <w:szCs w:val="18"/>
          <w:lang w:val="lt-LT"/>
        </w:rPr>
      </w:pPr>
      <w:r w:rsidRPr="008D22E0">
        <w:rPr>
          <w:rStyle w:val="normaltextrun"/>
          <w:b/>
          <w:bCs/>
          <w:color w:val="000000"/>
          <w:lang w:val="lt-LT"/>
        </w:rPr>
        <w:t>Tikslinės programos</w:t>
      </w:r>
      <w:r w:rsidRPr="008D22E0">
        <w:rPr>
          <w:rStyle w:val="eop"/>
          <w:color w:val="000000"/>
          <w:lang w:val="lt-LT"/>
        </w:rPr>
        <w:t> </w:t>
      </w:r>
    </w:p>
    <w:p w14:paraId="23AE4A05" w14:textId="77777777" w:rsidR="004E6AC1" w:rsidRPr="008D22E0" w:rsidRDefault="004E6AC1" w:rsidP="004E6AC1">
      <w:pPr>
        <w:pStyle w:val="paragraph"/>
        <w:numPr>
          <w:ilvl w:val="0"/>
          <w:numId w:val="82"/>
        </w:numPr>
        <w:spacing w:before="0" w:beforeAutospacing="0" w:after="0" w:afterAutospacing="0"/>
        <w:jc w:val="both"/>
        <w:textAlignment w:val="baseline"/>
        <w:rPr>
          <w:rStyle w:val="eop"/>
          <w:color w:val="000000"/>
          <w:lang w:val="lt-LT"/>
        </w:rPr>
      </w:pPr>
      <w:r w:rsidRPr="008D22E0">
        <w:rPr>
          <w:rStyle w:val="normaltextrun"/>
          <w:color w:val="000000"/>
          <w:lang w:val="lt-LT"/>
        </w:rPr>
        <w:t>Psichoaktyviųjų medžiagų vartojimo prevencijos programa „</w:t>
      </w:r>
      <w:r w:rsidRPr="008D22E0">
        <w:rPr>
          <w:rStyle w:val="normaltextrun"/>
          <w:iCs/>
          <w:color w:val="000000"/>
          <w:lang w:val="lt-LT"/>
        </w:rPr>
        <w:t>Jaunimas ir psichoaktyviosios medžiagos</w:t>
      </w:r>
      <w:r w:rsidRPr="008D22E0">
        <w:rPr>
          <w:rStyle w:val="normaltextrun"/>
          <w:color w:val="000000"/>
          <w:lang w:val="lt-LT"/>
        </w:rPr>
        <w:t>“. Programą administruoja VšĮ LIONS QUEST LIETUVA.</w:t>
      </w:r>
      <w:r w:rsidRPr="008D22E0">
        <w:rPr>
          <w:rStyle w:val="eop"/>
          <w:color w:val="000000"/>
          <w:lang w:val="lt-LT"/>
        </w:rPr>
        <w:t> </w:t>
      </w:r>
    </w:p>
    <w:p w14:paraId="705A6613" w14:textId="77777777" w:rsidR="004E6AC1" w:rsidRPr="008D22E0" w:rsidRDefault="004E6AC1" w:rsidP="004E6AC1">
      <w:pPr>
        <w:pStyle w:val="paragraph"/>
        <w:spacing w:before="0" w:beforeAutospacing="0" w:after="0" w:afterAutospacing="0"/>
        <w:jc w:val="both"/>
        <w:textAlignment w:val="baseline"/>
        <w:rPr>
          <w:rStyle w:val="eop"/>
          <w:color w:val="000000"/>
          <w:lang w:val="lt-LT"/>
        </w:rPr>
      </w:pPr>
      <w:r w:rsidRPr="008D22E0">
        <w:rPr>
          <w:rStyle w:val="normaltextrun"/>
          <w:color w:val="000000"/>
          <w:lang w:val="lt-LT"/>
        </w:rPr>
        <w:t>Tai tyrimais grįsta žalingų įpročių formavimosi prevencijos ir korekcijos programa, kurią sudaro 15 pamokų. Programa skirta vyresniems mokiniams ir jaunimui. Programa tinkama jaunimui, linkusiam į nusižengimus.</w:t>
      </w:r>
      <w:r w:rsidRPr="008D22E0">
        <w:rPr>
          <w:rStyle w:val="eop"/>
          <w:color w:val="000000"/>
          <w:lang w:val="lt-LT"/>
        </w:rPr>
        <w:t> (</w:t>
      </w:r>
      <w:hyperlink r:id="rId707" w:history="1">
        <w:r w:rsidRPr="008D22E0">
          <w:rPr>
            <w:rStyle w:val="Hyperlink"/>
            <w:color w:val="000000" w:themeColor="text1"/>
            <w:u w:val="none"/>
            <w:lang w:val="lt-LT"/>
          </w:rPr>
          <w:t>https://lions-quest.lt/jaunimas-ir-psichoaktyviosios-medziagos/</w:t>
        </w:r>
      </w:hyperlink>
      <w:r w:rsidRPr="008D22E0">
        <w:rPr>
          <w:rStyle w:val="Hyperlink"/>
          <w:color w:val="000000" w:themeColor="text1"/>
          <w:u w:val="none"/>
          <w:lang w:val="lt-LT"/>
        </w:rPr>
        <w:t>)</w:t>
      </w:r>
      <w:r w:rsidRPr="008D22E0">
        <w:rPr>
          <w:rStyle w:val="eop"/>
          <w:color w:val="000000" w:themeColor="text1"/>
          <w:lang w:val="lt-LT"/>
        </w:rPr>
        <w:t xml:space="preserve"> </w:t>
      </w:r>
    </w:p>
    <w:p w14:paraId="554B8B6B" w14:textId="77777777" w:rsidR="004E6AC1" w:rsidRPr="008D22E0" w:rsidRDefault="004E6AC1" w:rsidP="004E6AC1">
      <w:pPr>
        <w:pStyle w:val="paragraph"/>
        <w:numPr>
          <w:ilvl w:val="0"/>
          <w:numId w:val="82"/>
        </w:numPr>
        <w:spacing w:before="0" w:beforeAutospacing="0" w:after="0" w:afterAutospacing="0"/>
        <w:jc w:val="both"/>
        <w:textAlignment w:val="baseline"/>
        <w:rPr>
          <w:lang w:val="lt-LT"/>
        </w:rPr>
      </w:pPr>
      <w:r w:rsidRPr="008D22E0">
        <w:rPr>
          <w:rStyle w:val="normaltextrun"/>
          <w:color w:val="000000"/>
          <w:lang w:val="lt-LT"/>
        </w:rPr>
        <w:t>Psichoaktyviųjų medžiagų vartojimo prevencijos programa „Savu keliu“. Administruoja Nacionalinė švietimo agentūra.</w:t>
      </w:r>
      <w:r w:rsidRPr="008D22E0">
        <w:rPr>
          <w:rStyle w:val="eop"/>
          <w:color w:val="000000"/>
          <w:lang w:val="lt-LT"/>
        </w:rPr>
        <w:t> </w:t>
      </w:r>
    </w:p>
    <w:p w14:paraId="4E306B3A" w14:textId="38599AEF" w:rsidR="00B761F4" w:rsidRPr="008D22E0" w:rsidRDefault="004E6AC1" w:rsidP="004E6AC1">
      <w:pPr>
        <w:pStyle w:val="paragraph"/>
        <w:spacing w:before="0" w:beforeAutospacing="0" w:after="0" w:afterAutospacing="0"/>
        <w:jc w:val="both"/>
        <w:textAlignment w:val="baseline"/>
        <w:rPr>
          <w:rStyle w:val="normaltextrun"/>
          <w:color w:val="000000" w:themeColor="text1"/>
          <w:lang w:val="lt-LT"/>
        </w:rPr>
      </w:pPr>
      <w:r w:rsidRPr="008D22E0">
        <w:rPr>
          <w:rStyle w:val="normaltextrun"/>
          <w:color w:val="000000"/>
          <w:lang w:val="lt-LT"/>
        </w:rPr>
        <w:t xml:space="preserve">Tai programa, siekianti suteikti mokiniams žinių̨ apie psichoaktyviąsias medžiagas, </w:t>
      </w:r>
      <w:r w:rsidR="00BA615B" w:rsidRPr="008D22E0">
        <w:rPr>
          <w:rStyle w:val="normaltextrun"/>
          <w:color w:val="000000"/>
          <w:lang w:val="lt-LT"/>
        </w:rPr>
        <w:t xml:space="preserve">jų </w:t>
      </w:r>
      <w:r w:rsidRPr="008D22E0">
        <w:rPr>
          <w:rStyle w:val="normaltextrun"/>
          <w:color w:val="000000"/>
          <w:lang w:val="lt-LT"/>
        </w:rPr>
        <w:t xml:space="preserve">vartojimo rizikos ir apsauginius veiksnius, ugdyti mokinių socialinius įgūdžius ir skatinti mokinių kritinį ir kūrybinį̨ mąstymą̨. Programa siūlo užsiėmimus 2–12 klasių̨ mokiniams, jų tėvams, mokytojams, švietimo pagalbos specialistams ir kitiems mokykloje dirbantiems darbuotojams bei socialiniams partneriams. Programa siekia įgalinti mokyklos bendruomenes mažinti mokinių psichoaktyviųjų̨ medžiagų̨ vartojimo riziką ir skatinti apsauginių veiksnių formavimąsi. </w:t>
      </w:r>
      <w:r w:rsidRPr="008D22E0">
        <w:rPr>
          <w:rStyle w:val="normaltextrun"/>
          <w:color w:val="000000" w:themeColor="text1"/>
          <w:lang w:val="lt-LT"/>
        </w:rPr>
        <w:t>(</w:t>
      </w:r>
      <w:hyperlink r:id="rId708" w:tgtFrame="_blank" w:history="1">
        <w:r w:rsidRPr="008D22E0">
          <w:rPr>
            <w:rStyle w:val="normaltextrun"/>
            <w:color w:val="000000" w:themeColor="text1"/>
            <w:lang w:val="lt-LT"/>
          </w:rPr>
          <w:t>https://www.nsa.smm.lt/svietimo-pagalbos-departamentas/psichologijos-skyrius/prevencija/psichoaktyviuju-medziagu-vartojimo-prevencine-programa-savo-keliu/</w:t>
        </w:r>
      </w:hyperlink>
      <w:r w:rsidRPr="008D22E0">
        <w:rPr>
          <w:rStyle w:val="normaltextrun"/>
          <w:color w:val="000000" w:themeColor="text1"/>
          <w:lang w:val="lt-LT"/>
        </w:rPr>
        <w:t>)</w:t>
      </w:r>
    </w:p>
    <w:p w14:paraId="60999E3C" w14:textId="77777777" w:rsidR="00B761F4" w:rsidRPr="008D22E0" w:rsidRDefault="00B761F4">
      <w:pPr>
        <w:rPr>
          <w:rStyle w:val="normaltextrun"/>
          <w:color w:val="000000" w:themeColor="text1"/>
          <w:lang w:val="lt-LT"/>
        </w:rPr>
      </w:pPr>
      <w:r w:rsidRPr="008D22E0">
        <w:rPr>
          <w:rStyle w:val="normaltextrun"/>
          <w:color w:val="000000" w:themeColor="text1"/>
          <w:lang w:val="lt-LT"/>
        </w:rPr>
        <w:br w:type="page"/>
      </w:r>
    </w:p>
    <w:p w14:paraId="248E90E9" w14:textId="77777777" w:rsidR="008665E4" w:rsidRPr="008D22E0" w:rsidRDefault="008665E4" w:rsidP="00943CF8">
      <w:pPr>
        <w:pStyle w:val="paragraph"/>
        <w:spacing w:before="0" w:beforeAutospacing="0" w:after="0" w:afterAutospacing="0"/>
        <w:jc w:val="both"/>
        <w:textAlignment w:val="baseline"/>
        <w:rPr>
          <w:rFonts w:ascii="Segoe UI" w:hAnsi="Segoe UI" w:cs="Segoe UI"/>
          <w:sz w:val="18"/>
          <w:szCs w:val="18"/>
          <w:lang w:val="lt-LT"/>
        </w:rPr>
      </w:pPr>
    </w:p>
    <w:p w14:paraId="2F1C1E8D" w14:textId="125608C2" w:rsidR="00401978" w:rsidRPr="008D22E0" w:rsidRDefault="006E6B2F" w:rsidP="00943CF8">
      <w:pPr>
        <w:jc w:val="right"/>
        <w:rPr>
          <w:rFonts w:eastAsiaTheme="minorHAnsi"/>
          <w:b/>
          <w:bCs/>
          <w:sz w:val="22"/>
          <w:szCs w:val="22"/>
          <w:lang w:val="lt-LT"/>
        </w:rPr>
      </w:pPr>
      <w:r w:rsidRPr="008D22E0">
        <w:rPr>
          <w:b/>
          <w:bCs/>
          <w:lang w:val="lt-LT"/>
        </w:rPr>
        <w:t>3</w:t>
      </w:r>
      <w:r w:rsidR="009971B8" w:rsidRPr="008D22E0">
        <w:rPr>
          <w:b/>
          <w:bCs/>
          <w:lang w:val="lt-LT"/>
        </w:rPr>
        <w:t xml:space="preserve"> </w:t>
      </w:r>
      <w:r w:rsidR="00401978" w:rsidRPr="008D22E0">
        <w:rPr>
          <w:rFonts w:eastAsiaTheme="minorHAnsi"/>
          <w:b/>
          <w:bCs/>
          <w:sz w:val="22"/>
          <w:szCs w:val="22"/>
          <w:lang w:val="lt-LT"/>
        </w:rPr>
        <w:t>priedas</w:t>
      </w:r>
    </w:p>
    <w:p w14:paraId="6AEA29D0" w14:textId="1D3FA1CB" w:rsidR="00401978" w:rsidRPr="008D22E0" w:rsidRDefault="00BE68BE" w:rsidP="00943CF8">
      <w:pPr>
        <w:pStyle w:val="Heading2"/>
        <w:rPr>
          <w:b w:val="0"/>
          <w:sz w:val="28"/>
          <w:szCs w:val="28"/>
          <w:lang w:val="lt-LT"/>
        </w:rPr>
      </w:pPr>
      <w:bookmarkStart w:id="75" w:name="_Toc206434008"/>
      <w:r w:rsidRPr="008D22E0">
        <w:rPr>
          <w:sz w:val="28"/>
          <w:szCs w:val="28"/>
          <w:lang w:val="lt-LT"/>
        </w:rPr>
        <w:t>3</w:t>
      </w:r>
      <w:r w:rsidR="008665E4" w:rsidRPr="008D22E0">
        <w:rPr>
          <w:sz w:val="28"/>
          <w:szCs w:val="28"/>
          <w:lang w:val="lt-LT"/>
        </w:rPr>
        <w:t xml:space="preserve">. </w:t>
      </w:r>
      <w:r w:rsidR="00401978" w:rsidRPr="008D22E0">
        <w:rPr>
          <w:sz w:val="28"/>
          <w:szCs w:val="28"/>
          <w:lang w:val="lt-LT"/>
        </w:rPr>
        <w:t>Pasiruošimo Gyvenimo įgūdžių programos pamokoms pavyzdys</w:t>
      </w:r>
      <w:bookmarkEnd w:id="75"/>
    </w:p>
    <w:p w14:paraId="2D297D9C" w14:textId="13709F3A" w:rsidR="00401978" w:rsidRPr="008D22E0" w:rsidRDefault="00401978" w:rsidP="00401978">
      <w:pPr>
        <w:jc w:val="right"/>
        <w:rPr>
          <w:b/>
          <w:bCs/>
          <w:sz w:val="28"/>
          <w:szCs w:val="28"/>
          <w:lang w:val="lt-LT"/>
        </w:rPr>
      </w:pPr>
    </w:p>
    <w:p w14:paraId="31A20BAF" w14:textId="4129BA84" w:rsidR="00401978" w:rsidRPr="008D22E0" w:rsidRDefault="00401978" w:rsidP="00401978">
      <w:pPr>
        <w:rPr>
          <w:b/>
          <w:bCs/>
          <w:lang w:val="lt-LT"/>
        </w:rPr>
      </w:pPr>
      <w:r w:rsidRPr="008D22E0">
        <w:rPr>
          <w:b/>
          <w:bCs/>
          <w:lang w:val="lt-LT"/>
        </w:rPr>
        <w:t xml:space="preserve">Pasiruošimo 5 klasės </w:t>
      </w:r>
      <w:r w:rsidRPr="008D22E0">
        <w:rPr>
          <w:b/>
          <w:bCs/>
          <w:i/>
          <w:iCs/>
          <w:lang w:val="lt-LT"/>
        </w:rPr>
        <w:t xml:space="preserve">Gyvenimo įgūdžių </w:t>
      </w:r>
      <w:r w:rsidRPr="008D22E0">
        <w:rPr>
          <w:b/>
          <w:bCs/>
          <w:lang w:val="lt-LT"/>
        </w:rPr>
        <w:t xml:space="preserve">pamokoms </w:t>
      </w:r>
    </w:p>
    <w:p w14:paraId="30A718EF" w14:textId="77777777" w:rsidR="00401978" w:rsidRPr="008D22E0" w:rsidRDefault="00401978" w:rsidP="00401978">
      <w:pPr>
        <w:rPr>
          <w:lang w:val="lt-LT"/>
        </w:rPr>
      </w:pPr>
    </w:p>
    <w:tbl>
      <w:tblPr>
        <w:tblStyle w:val="TableGrid"/>
        <w:tblW w:w="14170" w:type="dxa"/>
        <w:tblLook w:val="04A0" w:firstRow="1" w:lastRow="0" w:firstColumn="1" w:lastColumn="0" w:noHBand="0" w:noVBand="1"/>
      </w:tblPr>
      <w:tblGrid>
        <w:gridCol w:w="2356"/>
        <w:gridCol w:w="7420"/>
        <w:gridCol w:w="4394"/>
      </w:tblGrid>
      <w:tr w:rsidR="004E6AC1" w:rsidRPr="008D22E0" w14:paraId="440C2E57" w14:textId="77777777" w:rsidTr="00B918B5">
        <w:tc>
          <w:tcPr>
            <w:tcW w:w="2356" w:type="dxa"/>
          </w:tcPr>
          <w:p w14:paraId="157452EE" w14:textId="526AC433" w:rsidR="004E6AC1" w:rsidRPr="008D22E0" w:rsidRDefault="004E6AC1" w:rsidP="004E6AC1">
            <w:pPr>
              <w:tabs>
                <w:tab w:val="left" w:pos="1276"/>
              </w:tabs>
              <w:jc w:val="center"/>
              <w:rPr>
                <w:b/>
                <w:lang w:val="lt-LT" w:eastAsia="lt-LT"/>
              </w:rPr>
            </w:pPr>
            <w:r w:rsidRPr="008D22E0">
              <w:rPr>
                <w:b/>
                <w:lang w:val="lt-LT" w:eastAsia="lt-LT"/>
              </w:rPr>
              <w:t>Turinio dalis</w:t>
            </w:r>
          </w:p>
        </w:tc>
        <w:tc>
          <w:tcPr>
            <w:tcW w:w="7420" w:type="dxa"/>
          </w:tcPr>
          <w:p w14:paraId="2A9E4097" w14:textId="64F5B85C" w:rsidR="004E6AC1" w:rsidRPr="008D22E0" w:rsidRDefault="004E6AC1" w:rsidP="004E6AC1">
            <w:pPr>
              <w:tabs>
                <w:tab w:val="left" w:pos="1276"/>
              </w:tabs>
              <w:jc w:val="center"/>
              <w:rPr>
                <w:b/>
                <w:lang w:val="lt-LT" w:eastAsia="lt-LT"/>
              </w:rPr>
            </w:pPr>
            <w:r w:rsidRPr="008D22E0">
              <w:rPr>
                <w:b/>
                <w:lang w:val="lt-LT" w:eastAsia="lt-LT"/>
              </w:rPr>
              <w:t>Potemė</w:t>
            </w:r>
          </w:p>
        </w:tc>
        <w:tc>
          <w:tcPr>
            <w:tcW w:w="4394" w:type="dxa"/>
          </w:tcPr>
          <w:p w14:paraId="1420A950" w14:textId="41AE8779" w:rsidR="004E6AC1" w:rsidRPr="008D22E0" w:rsidRDefault="004E6AC1" w:rsidP="004E6AC1">
            <w:pPr>
              <w:tabs>
                <w:tab w:val="left" w:pos="1276"/>
              </w:tabs>
              <w:jc w:val="center"/>
              <w:rPr>
                <w:b/>
                <w:lang w:val="lt-LT" w:eastAsia="lt-LT"/>
              </w:rPr>
            </w:pPr>
            <w:r w:rsidRPr="008D22E0">
              <w:rPr>
                <w:b/>
                <w:lang w:val="lt-LT" w:eastAsia="lt-LT"/>
              </w:rPr>
              <w:t>Priemonės</w:t>
            </w:r>
          </w:p>
        </w:tc>
      </w:tr>
      <w:tr w:rsidR="004E6AC1" w:rsidRPr="008D22E0" w14:paraId="0312E181" w14:textId="77777777" w:rsidTr="00B918B5">
        <w:tc>
          <w:tcPr>
            <w:tcW w:w="2356" w:type="dxa"/>
            <w:vMerge w:val="restart"/>
          </w:tcPr>
          <w:p w14:paraId="225A9600" w14:textId="35A637A9" w:rsidR="004E6AC1" w:rsidRPr="008D22E0" w:rsidRDefault="004E6AC1" w:rsidP="004E6AC1">
            <w:pPr>
              <w:tabs>
                <w:tab w:val="left" w:pos="1276"/>
              </w:tabs>
              <w:rPr>
                <w:b/>
                <w:lang w:val="lt-LT" w:eastAsia="lt-LT"/>
              </w:rPr>
            </w:pPr>
            <w:r w:rsidRPr="008D22E0">
              <w:rPr>
                <w:b/>
                <w:lang w:val="lt-LT" w:eastAsia="lt-LT"/>
              </w:rPr>
              <w:t>28.1. Savęs pažinimas ir asmeniniai tobulėjimo tikslai</w:t>
            </w:r>
            <w:r w:rsidRPr="008D22E0">
              <w:rPr>
                <w:b/>
                <w:shd w:val="clear" w:color="auto" w:fill="FFFFFF"/>
                <w:lang w:val="lt-LT" w:eastAsia="lt-LT"/>
              </w:rPr>
              <w:t xml:space="preserve">. </w:t>
            </w:r>
          </w:p>
        </w:tc>
        <w:tc>
          <w:tcPr>
            <w:tcW w:w="7420" w:type="dxa"/>
          </w:tcPr>
          <w:p w14:paraId="0839420A" w14:textId="320FDFC8" w:rsidR="004E6AC1" w:rsidRPr="008D22E0" w:rsidRDefault="004E6AC1" w:rsidP="004E6AC1">
            <w:pPr>
              <w:tabs>
                <w:tab w:val="left" w:pos="1276"/>
              </w:tabs>
              <w:rPr>
                <w:bCs/>
                <w:lang w:val="lt-LT" w:eastAsia="lt-LT"/>
              </w:rPr>
            </w:pPr>
            <w:r w:rsidRPr="008D22E0">
              <w:rPr>
                <w:bCs/>
                <w:sz w:val="22"/>
                <w:szCs w:val="22"/>
                <w:lang w:val="lt-LT" w:eastAsia="lt-LT"/>
              </w:rPr>
              <w:t xml:space="preserve">28.1.1. </w:t>
            </w:r>
            <w:r w:rsidRPr="008D22E0">
              <w:rPr>
                <w:bCs/>
                <w:color w:val="000000"/>
                <w:sz w:val="22"/>
                <w:szCs w:val="22"/>
                <w:lang w:val="lt-LT" w:eastAsia="lt-LT"/>
              </w:rPr>
              <w:t>Analizuoja, kaip vertybės siejasi su emocijomis ir atsakingu elgesiu; mokosi atpažinti emocijų ir jausmų raišką ir sieti su asmenine patirtimi bei paauglystės pokyčiais.</w:t>
            </w:r>
          </w:p>
        </w:tc>
        <w:tc>
          <w:tcPr>
            <w:tcW w:w="4394" w:type="dxa"/>
          </w:tcPr>
          <w:p w14:paraId="17A72A6A" w14:textId="3CC7F13D"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2259FBBB" w14:textId="77777777" w:rsidTr="00B918B5">
        <w:tc>
          <w:tcPr>
            <w:tcW w:w="2356" w:type="dxa"/>
            <w:vMerge/>
          </w:tcPr>
          <w:p w14:paraId="0661BFCC" w14:textId="77777777" w:rsidR="004E6AC1" w:rsidRPr="008D22E0" w:rsidRDefault="004E6AC1" w:rsidP="004E6AC1">
            <w:pPr>
              <w:tabs>
                <w:tab w:val="left" w:pos="1276"/>
              </w:tabs>
              <w:rPr>
                <w:b/>
                <w:lang w:val="lt-LT" w:eastAsia="lt-LT"/>
              </w:rPr>
            </w:pPr>
          </w:p>
        </w:tc>
        <w:tc>
          <w:tcPr>
            <w:tcW w:w="7420" w:type="dxa"/>
          </w:tcPr>
          <w:p w14:paraId="6F07B5D9" w14:textId="593436A7" w:rsidR="004E6AC1" w:rsidRPr="008D22E0" w:rsidRDefault="004E6AC1" w:rsidP="004E6AC1">
            <w:pPr>
              <w:tabs>
                <w:tab w:val="left" w:pos="1276"/>
              </w:tabs>
              <w:rPr>
                <w:bCs/>
                <w:lang w:val="lt-LT" w:eastAsia="lt-LT"/>
              </w:rPr>
            </w:pPr>
            <w:r w:rsidRPr="008D22E0">
              <w:rPr>
                <w:bCs/>
                <w:sz w:val="22"/>
                <w:szCs w:val="22"/>
                <w:lang w:val="lt-LT" w:eastAsia="lt-LT"/>
              </w:rPr>
              <w:t xml:space="preserve">28.1.2. Naudodami „Aš“ teiginius, teigiamo </w:t>
            </w:r>
            <w:r w:rsidRPr="008D22E0">
              <w:rPr>
                <w:bCs/>
                <w:iCs/>
                <w:sz w:val="22"/>
                <w:szCs w:val="22"/>
                <w:lang w:val="lt-LT" w:eastAsia="lt-LT"/>
              </w:rPr>
              <w:t>vidinio dialogo</w:t>
            </w:r>
            <w:r w:rsidRPr="008D22E0">
              <w:rPr>
                <w:bCs/>
                <w:sz w:val="22"/>
                <w:szCs w:val="22"/>
                <w:lang w:val="lt-LT" w:eastAsia="lt-LT"/>
              </w:rPr>
              <w:t xml:space="preserve"> metodą,</w:t>
            </w:r>
            <w:r w:rsidRPr="008D22E0">
              <w:rPr>
                <w:bCs/>
                <w:color w:val="000000"/>
                <w:sz w:val="22"/>
                <w:szCs w:val="22"/>
                <w:lang w:val="lt-LT" w:eastAsia="lt-LT"/>
              </w:rPr>
              <w:t xml:space="preserve"> toliau tobulina emocijų valdymo ir raiškos įgūdžius; mokosi atpažinti neigiamą vidinį dialogą ir keisti jį į teigiamą.</w:t>
            </w:r>
          </w:p>
        </w:tc>
        <w:tc>
          <w:tcPr>
            <w:tcW w:w="4394" w:type="dxa"/>
          </w:tcPr>
          <w:p w14:paraId="15D83445" w14:textId="7B93DE21"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0830EBFF" w14:textId="77777777" w:rsidTr="00B918B5">
        <w:tc>
          <w:tcPr>
            <w:tcW w:w="2356" w:type="dxa"/>
            <w:vMerge/>
          </w:tcPr>
          <w:p w14:paraId="711B0567" w14:textId="77777777" w:rsidR="004E6AC1" w:rsidRPr="008D22E0" w:rsidRDefault="004E6AC1" w:rsidP="004E6AC1">
            <w:pPr>
              <w:tabs>
                <w:tab w:val="left" w:pos="1276"/>
              </w:tabs>
              <w:rPr>
                <w:b/>
                <w:lang w:val="lt-LT" w:eastAsia="lt-LT"/>
              </w:rPr>
            </w:pPr>
          </w:p>
        </w:tc>
        <w:tc>
          <w:tcPr>
            <w:tcW w:w="7420" w:type="dxa"/>
          </w:tcPr>
          <w:p w14:paraId="34AB43C5" w14:textId="6F7016F1" w:rsidR="004E6AC1" w:rsidRPr="008D22E0" w:rsidRDefault="004E6AC1" w:rsidP="004E6AC1">
            <w:pPr>
              <w:tabs>
                <w:tab w:val="left" w:pos="1276"/>
              </w:tabs>
              <w:rPr>
                <w:bCs/>
                <w:lang w:val="lt-LT" w:eastAsia="lt-LT"/>
              </w:rPr>
            </w:pPr>
            <w:r w:rsidRPr="008D22E0">
              <w:rPr>
                <w:bCs/>
                <w:sz w:val="22"/>
                <w:szCs w:val="22"/>
                <w:lang w:val="lt-LT" w:eastAsia="lt-LT"/>
              </w:rPr>
              <w:t>28.1.3. Aiškinasi, kas yra stresas, koks jo ryšys su nerimu, kokie veiksniai ir priežastys jį sukelia, kada stresas tampa žalingas ir kaip įvairiose situacijose jį galima sumažinti (pvz., pasikalbėti su draugu, patikimu suaugusiuoju, daryti fizinius pratimus, išsiaiškinti priežastis ir ieškoti pagalbos).</w:t>
            </w:r>
          </w:p>
        </w:tc>
        <w:tc>
          <w:tcPr>
            <w:tcW w:w="4394" w:type="dxa"/>
          </w:tcPr>
          <w:p w14:paraId="2953A014" w14:textId="6BE57705"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3576513E" w14:textId="77777777" w:rsidTr="00B918B5">
        <w:tc>
          <w:tcPr>
            <w:tcW w:w="2356" w:type="dxa"/>
            <w:vMerge/>
          </w:tcPr>
          <w:p w14:paraId="57DA491D" w14:textId="77777777" w:rsidR="004E6AC1" w:rsidRPr="008D22E0" w:rsidRDefault="004E6AC1" w:rsidP="004E6AC1">
            <w:pPr>
              <w:tabs>
                <w:tab w:val="left" w:pos="1276"/>
              </w:tabs>
              <w:rPr>
                <w:b/>
                <w:lang w:val="lt-LT" w:eastAsia="lt-LT"/>
              </w:rPr>
            </w:pPr>
          </w:p>
        </w:tc>
        <w:tc>
          <w:tcPr>
            <w:tcW w:w="7420" w:type="dxa"/>
          </w:tcPr>
          <w:p w14:paraId="6C33AF34" w14:textId="5DE8D628" w:rsidR="004E6AC1" w:rsidRPr="008D22E0" w:rsidRDefault="004E6AC1" w:rsidP="004E6AC1">
            <w:pPr>
              <w:tabs>
                <w:tab w:val="left" w:pos="1276"/>
              </w:tabs>
              <w:rPr>
                <w:bCs/>
                <w:lang w:val="lt-LT" w:eastAsia="lt-LT"/>
              </w:rPr>
            </w:pPr>
            <w:r w:rsidRPr="008D22E0">
              <w:rPr>
                <w:bCs/>
                <w:sz w:val="22"/>
                <w:szCs w:val="22"/>
                <w:lang w:val="lt-LT" w:eastAsia="lt-LT"/>
              </w:rPr>
              <w:t>28.1.4. Analizuoja, kokie reikalingi asmens augimo įgūdžiai (mąstymo, akademiniai, socialiniai, emociniai); r</w:t>
            </w:r>
            <w:r w:rsidRPr="008D22E0">
              <w:rPr>
                <w:bCs/>
                <w:color w:val="000000"/>
                <w:sz w:val="22"/>
                <w:szCs w:val="22"/>
                <w:lang w:val="lt-LT" w:eastAsia="lt-LT"/>
              </w:rPr>
              <w:t>eflektuoja apie vykstančius socialinius ir emocinius pokyčius paauglystėje, kaip šie pokyčiai lemia asmenines savybes, įgūdžius ir pomėgius.</w:t>
            </w:r>
          </w:p>
        </w:tc>
        <w:tc>
          <w:tcPr>
            <w:tcW w:w="4394" w:type="dxa"/>
          </w:tcPr>
          <w:p w14:paraId="15D55DA5" w14:textId="44061EA6"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2588F74E" w14:textId="77777777" w:rsidTr="00B918B5">
        <w:tc>
          <w:tcPr>
            <w:tcW w:w="2356" w:type="dxa"/>
            <w:vMerge/>
          </w:tcPr>
          <w:p w14:paraId="17178A3F" w14:textId="77777777" w:rsidR="004E6AC1" w:rsidRPr="008D22E0" w:rsidRDefault="004E6AC1" w:rsidP="004E6AC1">
            <w:pPr>
              <w:tabs>
                <w:tab w:val="left" w:pos="1276"/>
              </w:tabs>
              <w:rPr>
                <w:b/>
                <w:lang w:val="lt-LT" w:eastAsia="lt-LT"/>
              </w:rPr>
            </w:pPr>
          </w:p>
        </w:tc>
        <w:tc>
          <w:tcPr>
            <w:tcW w:w="7420" w:type="dxa"/>
          </w:tcPr>
          <w:p w14:paraId="7D1F5ABD" w14:textId="5DB01BA2" w:rsidR="004E6AC1" w:rsidRPr="008D22E0" w:rsidRDefault="004E6AC1" w:rsidP="004E6AC1">
            <w:pPr>
              <w:tabs>
                <w:tab w:val="left" w:pos="1276"/>
              </w:tabs>
              <w:rPr>
                <w:bCs/>
                <w:lang w:val="lt-LT" w:eastAsia="lt-LT"/>
              </w:rPr>
            </w:pPr>
            <w:r w:rsidRPr="008D22E0">
              <w:rPr>
                <w:bCs/>
                <w:sz w:val="22"/>
                <w:szCs w:val="22"/>
                <w:lang w:val="lt-LT" w:eastAsia="lt-LT"/>
              </w:rPr>
              <w:t>28.1.5. Tyrinėja, kaip bendruomenė padeda tobulinti asmens ar grupės talentus ir gebėjimus, kaip asmeniškai gali prisidėti prie bendruomenės gerovės puoselėjimo ir kaip pagalba bendruomenei prisideda prie pasitikėjimo savimi stiprėjimo.</w:t>
            </w:r>
          </w:p>
        </w:tc>
        <w:tc>
          <w:tcPr>
            <w:tcW w:w="4394" w:type="dxa"/>
          </w:tcPr>
          <w:p w14:paraId="36E90C48" w14:textId="348C5479"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4AAB5014" w14:textId="77777777" w:rsidTr="00B918B5">
        <w:tc>
          <w:tcPr>
            <w:tcW w:w="2356" w:type="dxa"/>
            <w:vMerge/>
          </w:tcPr>
          <w:p w14:paraId="12843A50" w14:textId="77777777" w:rsidR="004E6AC1" w:rsidRPr="008D22E0" w:rsidRDefault="004E6AC1" w:rsidP="004E6AC1">
            <w:pPr>
              <w:tabs>
                <w:tab w:val="left" w:pos="1276"/>
              </w:tabs>
              <w:rPr>
                <w:b/>
                <w:lang w:val="lt-LT" w:eastAsia="lt-LT"/>
              </w:rPr>
            </w:pPr>
          </w:p>
        </w:tc>
        <w:tc>
          <w:tcPr>
            <w:tcW w:w="7420" w:type="dxa"/>
          </w:tcPr>
          <w:p w14:paraId="75BDD3C5" w14:textId="12D5B557" w:rsidR="004E6AC1" w:rsidRPr="008D22E0" w:rsidRDefault="004E6AC1" w:rsidP="004E6AC1">
            <w:pPr>
              <w:tabs>
                <w:tab w:val="left" w:pos="1276"/>
              </w:tabs>
              <w:rPr>
                <w:bCs/>
                <w:lang w:val="lt-LT" w:eastAsia="lt-LT"/>
              </w:rPr>
            </w:pPr>
            <w:r w:rsidRPr="008D22E0">
              <w:rPr>
                <w:bCs/>
                <w:sz w:val="22"/>
                <w:szCs w:val="22"/>
                <w:lang w:val="lt-LT" w:eastAsia="lt-LT"/>
              </w:rPr>
              <w:t xml:space="preserve">28.1.6. </w:t>
            </w:r>
            <w:r w:rsidRPr="008D22E0">
              <w:rPr>
                <w:bCs/>
                <w:color w:val="000000"/>
                <w:sz w:val="22"/>
                <w:szCs w:val="22"/>
                <w:lang w:val="lt-LT" w:eastAsia="lt-LT"/>
              </w:rPr>
              <w:t xml:space="preserve">Planuodami, kurį savo gebėjimą norėtų tobulinti, mokosi atpažinti savo asmenines stipriąsias ir silpnąsias puses bei jų įtaką laisvalaikio veiklų pasirinkimams ir mokymuisi. </w:t>
            </w:r>
          </w:p>
        </w:tc>
        <w:tc>
          <w:tcPr>
            <w:tcW w:w="4394" w:type="dxa"/>
          </w:tcPr>
          <w:p w14:paraId="0E721C10" w14:textId="34D9DB68"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77C1CB3F" w14:textId="77777777" w:rsidTr="00B918B5">
        <w:tc>
          <w:tcPr>
            <w:tcW w:w="2356" w:type="dxa"/>
            <w:vMerge/>
          </w:tcPr>
          <w:p w14:paraId="292BE6EF" w14:textId="77777777" w:rsidR="004E6AC1" w:rsidRPr="008D22E0" w:rsidRDefault="004E6AC1" w:rsidP="004E6AC1">
            <w:pPr>
              <w:tabs>
                <w:tab w:val="left" w:pos="1276"/>
              </w:tabs>
              <w:rPr>
                <w:b/>
                <w:lang w:val="lt-LT" w:eastAsia="lt-LT"/>
              </w:rPr>
            </w:pPr>
          </w:p>
        </w:tc>
        <w:tc>
          <w:tcPr>
            <w:tcW w:w="7420" w:type="dxa"/>
          </w:tcPr>
          <w:p w14:paraId="1447263C" w14:textId="67AC0B90" w:rsidR="004E6AC1" w:rsidRPr="008D22E0" w:rsidRDefault="004E6AC1" w:rsidP="004E6AC1">
            <w:pPr>
              <w:tabs>
                <w:tab w:val="left" w:pos="1276"/>
              </w:tabs>
              <w:rPr>
                <w:bCs/>
                <w:lang w:val="lt-LT" w:eastAsia="lt-LT"/>
              </w:rPr>
            </w:pPr>
            <w:r w:rsidRPr="008D22E0">
              <w:rPr>
                <w:bCs/>
                <w:sz w:val="22"/>
                <w:szCs w:val="22"/>
                <w:lang w:val="lt-LT" w:eastAsia="lt-LT"/>
              </w:rPr>
              <w:t>28.1.7. Išsikelia savo mokymosi metų tikslą, suskaido į smulkesnius, per mėnesį ar du pasiekiamus žingsnius, kad pagerintų mokymosi pasiekimą; numato žingsnius ir viskam įgyvendinti reikalingą laikotarpį; įsivardija asmenines savybes, įgūdžius, kuriuos turėtų stiprinti, kad pavyktų siekti tikslo.</w:t>
            </w:r>
          </w:p>
        </w:tc>
        <w:tc>
          <w:tcPr>
            <w:tcW w:w="4394" w:type="dxa"/>
          </w:tcPr>
          <w:p w14:paraId="0892833F" w14:textId="32A91C81"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03BFDEA3" w14:textId="77777777" w:rsidTr="00B918B5">
        <w:tc>
          <w:tcPr>
            <w:tcW w:w="2356" w:type="dxa"/>
            <w:vMerge w:val="restart"/>
          </w:tcPr>
          <w:p w14:paraId="609F150A" w14:textId="1CB75024" w:rsidR="004E6AC1" w:rsidRPr="008D22E0" w:rsidRDefault="004E6AC1" w:rsidP="004E6AC1">
            <w:pPr>
              <w:tabs>
                <w:tab w:val="left" w:pos="1276"/>
              </w:tabs>
              <w:rPr>
                <w:b/>
                <w:lang w:val="lt-LT" w:eastAsia="lt-LT"/>
              </w:rPr>
            </w:pPr>
            <w:r w:rsidRPr="008D22E0">
              <w:rPr>
                <w:b/>
                <w:lang w:val="lt-LT" w:eastAsia="lt-LT"/>
              </w:rPr>
              <w:t xml:space="preserve">28.2. Santykiai ir bendradarbiavimas. </w:t>
            </w:r>
          </w:p>
        </w:tc>
        <w:tc>
          <w:tcPr>
            <w:tcW w:w="7420" w:type="dxa"/>
          </w:tcPr>
          <w:p w14:paraId="51F702DD" w14:textId="3345559F" w:rsidR="004E6AC1" w:rsidRPr="008D22E0" w:rsidRDefault="004E6AC1" w:rsidP="004E6AC1">
            <w:pPr>
              <w:tabs>
                <w:tab w:val="left" w:pos="1276"/>
              </w:tabs>
              <w:rPr>
                <w:bCs/>
                <w:lang w:val="lt-LT" w:eastAsia="lt-LT"/>
              </w:rPr>
            </w:pPr>
            <w:r w:rsidRPr="008D22E0">
              <w:rPr>
                <w:bCs/>
                <w:sz w:val="22"/>
                <w:szCs w:val="22"/>
                <w:lang w:val="lt-LT" w:eastAsia="lt-LT"/>
              </w:rPr>
              <w:t>28.2.1. Tobulina reflektyvaus klausymo įgūdžius, mokosi perklausti, kad gerai suprastų gautą informaciją ar žinutę, analizuoti neverbalinės komunikacijos užuominas ir kritiką pakeisti konstruktyviu grįžtamuoju ryšiu.</w:t>
            </w:r>
          </w:p>
        </w:tc>
        <w:tc>
          <w:tcPr>
            <w:tcW w:w="4394" w:type="dxa"/>
          </w:tcPr>
          <w:p w14:paraId="0C35B726" w14:textId="416D289F"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3E67BF3B" w14:textId="77777777" w:rsidTr="00B918B5">
        <w:tc>
          <w:tcPr>
            <w:tcW w:w="2356" w:type="dxa"/>
            <w:vMerge/>
          </w:tcPr>
          <w:p w14:paraId="72CCBEAC" w14:textId="77777777" w:rsidR="004E6AC1" w:rsidRPr="008D22E0" w:rsidRDefault="004E6AC1" w:rsidP="004E6AC1">
            <w:pPr>
              <w:tabs>
                <w:tab w:val="left" w:pos="1276"/>
              </w:tabs>
              <w:jc w:val="both"/>
              <w:rPr>
                <w:b/>
                <w:lang w:val="lt-LT" w:eastAsia="lt-LT"/>
              </w:rPr>
            </w:pPr>
          </w:p>
        </w:tc>
        <w:tc>
          <w:tcPr>
            <w:tcW w:w="7420" w:type="dxa"/>
          </w:tcPr>
          <w:p w14:paraId="33BBB3D0" w14:textId="60F2A522" w:rsidR="004E6AC1" w:rsidRPr="008D22E0" w:rsidRDefault="004E6AC1" w:rsidP="004E6AC1">
            <w:pPr>
              <w:tabs>
                <w:tab w:val="left" w:pos="1276"/>
              </w:tabs>
              <w:rPr>
                <w:bCs/>
                <w:lang w:val="lt-LT" w:eastAsia="lt-LT"/>
              </w:rPr>
            </w:pPr>
            <w:r w:rsidRPr="008D22E0">
              <w:rPr>
                <w:bCs/>
                <w:sz w:val="22"/>
                <w:szCs w:val="22"/>
                <w:lang w:val="lt-LT" w:eastAsia="lt-LT"/>
              </w:rPr>
              <w:t>28.2.2. Tyrinėja, kaip bendruomenės nariai išreiškia pagarbą įvairioms socialinėms, kultūrinėms, religinėms, etninėms ir kitoms grupėms; analizuoja</w:t>
            </w:r>
            <w:r w:rsidRPr="008D22E0">
              <w:rPr>
                <w:bCs/>
                <w:spacing w:val="1"/>
                <w:sz w:val="22"/>
                <w:szCs w:val="22"/>
                <w:lang w:val="lt-LT" w:eastAsia="lt-LT"/>
              </w:rPr>
              <w:t xml:space="preserve"> </w:t>
            </w:r>
            <w:r w:rsidRPr="008D22E0">
              <w:rPr>
                <w:bCs/>
                <w:sz w:val="22"/>
                <w:szCs w:val="22"/>
                <w:lang w:val="lt-LT" w:eastAsia="lt-LT"/>
              </w:rPr>
              <w:t>elgesio</w:t>
            </w:r>
            <w:r w:rsidRPr="008D22E0">
              <w:rPr>
                <w:bCs/>
                <w:spacing w:val="1"/>
                <w:sz w:val="22"/>
                <w:szCs w:val="22"/>
                <w:lang w:val="lt-LT" w:eastAsia="lt-LT"/>
              </w:rPr>
              <w:t xml:space="preserve"> </w:t>
            </w:r>
            <w:r w:rsidRPr="008D22E0">
              <w:rPr>
                <w:bCs/>
                <w:sz w:val="22"/>
                <w:szCs w:val="22"/>
                <w:lang w:val="lt-LT" w:eastAsia="lt-LT"/>
              </w:rPr>
              <w:t>ir</w:t>
            </w:r>
            <w:r w:rsidRPr="008D22E0">
              <w:rPr>
                <w:bCs/>
                <w:spacing w:val="1"/>
                <w:sz w:val="22"/>
                <w:szCs w:val="22"/>
                <w:lang w:val="lt-LT" w:eastAsia="lt-LT"/>
              </w:rPr>
              <w:t xml:space="preserve"> </w:t>
            </w:r>
            <w:r w:rsidRPr="008D22E0">
              <w:rPr>
                <w:bCs/>
                <w:sz w:val="22"/>
                <w:szCs w:val="22"/>
                <w:lang w:val="lt-LT" w:eastAsia="lt-LT"/>
              </w:rPr>
              <w:t>bendravimo</w:t>
            </w:r>
            <w:r w:rsidRPr="008D22E0">
              <w:rPr>
                <w:bCs/>
                <w:spacing w:val="1"/>
                <w:sz w:val="22"/>
                <w:szCs w:val="22"/>
                <w:lang w:val="lt-LT" w:eastAsia="lt-LT"/>
              </w:rPr>
              <w:t xml:space="preserve"> </w:t>
            </w:r>
            <w:r w:rsidRPr="008D22E0">
              <w:rPr>
                <w:bCs/>
                <w:sz w:val="22"/>
                <w:szCs w:val="22"/>
                <w:lang w:val="lt-LT" w:eastAsia="lt-LT"/>
              </w:rPr>
              <w:t>pavyzdžius</w:t>
            </w:r>
            <w:r w:rsidRPr="008D22E0">
              <w:rPr>
                <w:bCs/>
                <w:spacing w:val="1"/>
                <w:sz w:val="22"/>
                <w:szCs w:val="22"/>
                <w:lang w:val="lt-LT" w:eastAsia="lt-LT"/>
              </w:rPr>
              <w:t xml:space="preserve"> </w:t>
            </w:r>
            <w:r w:rsidRPr="008D22E0">
              <w:rPr>
                <w:bCs/>
                <w:sz w:val="22"/>
                <w:szCs w:val="22"/>
                <w:lang w:val="lt-LT" w:eastAsia="lt-LT"/>
              </w:rPr>
              <w:t>atitinkančius lyčių</w:t>
            </w:r>
            <w:r w:rsidRPr="008D22E0">
              <w:rPr>
                <w:bCs/>
                <w:spacing w:val="1"/>
                <w:sz w:val="22"/>
                <w:szCs w:val="22"/>
                <w:lang w:val="lt-LT" w:eastAsia="lt-LT"/>
              </w:rPr>
              <w:t xml:space="preserve"> </w:t>
            </w:r>
            <w:r w:rsidRPr="008D22E0">
              <w:rPr>
                <w:bCs/>
                <w:sz w:val="22"/>
                <w:szCs w:val="22"/>
                <w:lang w:val="lt-LT" w:eastAsia="lt-LT"/>
              </w:rPr>
              <w:t>lygybės poreikius.</w:t>
            </w:r>
          </w:p>
        </w:tc>
        <w:tc>
          <w:tcPr>
            <w:tcW w:w="4394" w:type="dxa"/>
          </w:tcPr>
          <w:p w14:paraId="42EDF89F" w14:textId="7AC21EF9"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10661510" w14:textId="77777777" w:rsidTr="00B918B5">
        <w:tc>
          <w:tcPr>
            <w:tcW w:w="2356" w:type="dxa"/>
            <w:vMerge/>
          </w:tcPr>
          <w:p w14:paraId="2D20219C" w14:textId="77777777" w:rsidR="004E6AC1" w:rsidRPr="008D22E0" w:rsidRDefault="004E6AC1" w:rsidP="004E6AC1">
            <w:pPr>
              <w:tabs>
                <w:tab w:val="left" w:pos="1276"/>
              </w:tabs>
              <w:jc w:val="both"/>
              <w:rPr>
                <w:b/>
                <w:lang w:val="lt-LT" w:eastAsia="lt-LT"/>
              </w:rPr>
            </w:pPr>
          </w:p>
        </w:tc>
        <w:tc>
          <w:tcPr>
            <w:tcW w:w="7420" w:type="dxa"/>
          </w:tcPr>
          <w:p w14:paraId="44B63C15" w14:textId="09D11814" w:rsidR="004E6AC1" w:rsidRPr="008D22E0" w:rsidRDefault="004E6AC1" w:rsidP="004E6AC1">
            <w:pPr>
              <w:tabs>
                <w:tab w:val="left" w:pos="1276"/>
              </w:tabs>
              <w:rPr>
                <w:bCs/>
                <w:lang w:val="lt-LT" w:eastAsia="lt-LT"/>
              </w:rPr>
            </w:pPr>
            <w:r w:rsidRPr="008D22E0">
              <w:rPr>
                <w:bCs/>
                <w:sz w:val="22"/>
                <w:szCs w:val="22"/>
                <w:lang w:val="lt-LT" w:eastAsia="lt-LT"/>
              </w:rPr>
              <w:t>28.2.3. Diskutuoja apie komandinio darbo privalumus, kodėl yra svarbu pripažinti kitų grupės narų indėlį į bendrą darbą ir kaip išlaikyti darnius santykius laimint ar pralaimint.</w:t>
            </w:r>
          </w:p>
        </w:tc>
        <w:tc>
          <w:tcPr>
            <w:tcW w:w="4394" w:type="dxa"/>
          </w:tcPr>
          <w:p w14:paraId="1E2BC660" w14:textId="3F5AF623"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7DB9AD75" w14:textId="77777777" w:rsidTr="00B918B5">
        <w:tc>
          <w:tcPr>
            <w:tcW w:w="2356" w:type="dxa"/>
            <w:vMerge/>
          </w:tcPr>
          <w:p w14:paraId="3742C587" w14:textId="77777777" w:rsidR="004E6AC1" w:rsidRPr="008D22E0" w:rsidRDefault="004E6AC1" w:rsidP="004E6AC1">
            <w:pPr>
              <w:tabs>
                <w:tab w:val="left" w:pos="1276"/>
              </w:tabs>
              <w:jc w:val="both"/>
              <w:rPr>
                <w:b/>
                <w:lang w:val="lt-LT" w:eastAsia="lt-LT"/>
              </w:rPr>
            </w:pPr>
          </w:p>
        </w:tc>
        <w:tc>
          <w:tcPr>
            <w:tcW w:w="7420" w:type="dxa"/>
          </w:tcPr>
          <w:p w14:paraId="17A0A729" w14:textId="0F53E283" w:rsidR="004E6AC1" w:rsidRPr="008D22E0" w:rsidRDefault="004E6AC1" w:rsidP="004E6AC1">
            <w:pPr>
              <w:tabs>
                <w:tab w:val="left" w:pos="1276"/>
              </w:tabs>
              <w:rPr>
                <w:bCs/>
                <w:lang w:val="lt-LT" w:eastAsia="lt-LT"/>
              </w:rPr>
            </w:pPr>
            <w:r w:rsidRPr="008D22E0">
              <w:rPr>
                <w:bCs/>
                <w:sz w:val="22"/>
                <w:szCs w:val="22"/>
                <w:lang w:val="lt-LT" w:eastAsia="lt-LT"/>
              </w:rPr>
              <w:t>28.2.4. Mokosi išsikelti bendrą darbo grupėje tikslą; analizuoja, kas padeda ir kas trukdo išsikelti bendrą grupės tikslą ir jį įgyvendinti.</w:t>
            </w:r>
          </w:p>
        </w:tc>
        <w:tc>
          <w:tcPr>
            <w:tcW w:w="4394" w:type="dxa"/>
          </w:tcPr>
          <w:p w14:paraId="09397E94" w14:textId="590E3ABB"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625C07D5" w14:textId="77777777" w:rsidTr="00B918B5">
        <w:tc>
          <w:tcPr>
            <w:tcW w:w="2356" w:type="dxa"/>
            <w:vMerge/>
          </w:tcPr>
          <w:p w14:paraId="57405C76" w14:textId="77777777" w:rsidR="004E6AC1" w:rsidRPr="008D22E0" w:rsidRDefault="004E6AC1" w:rsidP="004E6AC1">
            <w:pPr>
              <w:tabs>
                <w:tab w:val="left" w:pos="1276"/>
              </w:tabs>
              <w:jc w:val="both"/>
              <w:rPr>
                <w:b/>
                <w:lang w:val="lt-LT" w:eastAsia="lt-LT"/>
              </w:rPr>
            </w:pPr>
          </w:p>
        </w:tc>
        <w:tc>
          <w:tcPr>
            <w:tcW w:w="7420" w:type="dxa"/>
          </w:tcPr>
          <w:p w14:paraId="5B27F78D" w14:textId="40AA419B" w:rsidR="004E6AC1" w:rsidRPr="008D22E0" w:rsidRDefault="004E6AC1" w:rsidP="004E6AC1">
            <w:pPr>
              <w:tabs>
                <w:tab w:val="left" w:pos="1276"/>
              </w:tabs>
              <w:rPr>
                <w:bCs/>
                <w:lang w:val="lt-LT" w:eastAsia="lt-LT"/>
              </w:rPr>
            </w:pPr>
            <w:r w:rsidRPr="008D22E0">
              <w:rPr>
                <w:bCs/>
                <w:sz w:val="22"/>
                <w:szCs w:val="22"/>
                <w:lang w:val="lt-LT" w:eastAsia="lt-LT"/>
              </w:rPr>
              <w:t>28.2.5. Mokydamiesi imti interviu, tyrinėja bendraklasių talentus, savybes ir įgūdžius; mokosi išsiaiškinti žmogaus pomėgius, talentus, gebėjimus, atskleisti jo savybes; argumentuoja, kodėl svarbu atpažinti skirtingų asmenų ir grupių (socialinių, kultūrinių, religinių, etninių) poreikius ir kaip juos galima patenkinti.</w:t>
            </w:r>
          </w:p>
        </w:tc>
        <w:tc>
          <w:tcPr>
            <w:tcW w:w="4394" w:type="dxa"/>
          </w:tcPr>
          <w:p w14:paraId="2750D083" w14:textId="306A0B52"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2CAD63AA" w14:textId="77777777" w:rsidTr="00B918B5">
        <w:tc>
          <w:tcPr>
            <w:tcW w:w="2356" w:type="dxa"/>
            <w:vMerge/>
          </w:tcPr>
          <w:p w14:paraId="7FA552D6" w14:textId="77777777" w:rsidR="004E6AC1" w:rsidRPr="008D22E0" w:rsidRDefault="004E6AC1" w:rsidP="004E6AC1">
            <w:pPr>
              <w:tabs>
                <w:tab w:val="left" w:pos="1276"/>
              </w:tabs>
              <w:jc w:val="both"/>
              <w:rPr>
                <w:b/>
                <w:lang w:val="lt-LT" w:eastAsia="lt-LT"/>
              </w:rPr>
            </w:pPr>
          </w:p>
        </w:tc>
        <w:tc>
          <w:tcPr>
            <w:tcW w:w="7420" w:type="dxa"/>
          </w:tcPr>
          <w:p w14:paraId="0467E17E" w14:textId="2D42758C" w:rsidR="004E6AC1" w:rsidRPr="008D22E0" w:rsidRDefault="004E6AC1" w:rsidP="004E6AC1">
            <w:pPr>
              <w:tabs>
                <w:tab w:val="left" w:pos="1276"/>
              </w:tabs>
              <w:rPr>
                <w:bCs/>
                <w:lang w:val="lt-LT" w:eastAsia="lt-LT"/>
              </w:rPr>
            </w:pPr>
            <w:r w:rsidRPr="008D22E0">
              <w:rPr>
                <w:bCs/>
                <w:sz w:val="22"/>
                <w:szCs w:val="22"/>
                <w:lang w:val="lt-LT" w:eastAsia="lt-LT"/>
              </w:rPr>
              <w:t>28.2.6. Diskutuoja, kaip atsižvelgimas į skirtingus asmens ar grupių poreikius (pvz., asmenys, turintys negalią, specialiųjų poreikių, vieniši) ir jų patenkinimas siejamas su palaikymu, pagalba ir pagarba, reflektuoja, kaip socialiniai ir emociniai įgūdžiai padės įveikti netoleranciją bendruomenėje.</w:t>
            </w:r>
          </w:p>
        </w:tc>
        <w:tc>
          <w:tcPr>
            <w:tcW w:w="4394" w:type="dxa"/>
          </w:tcPr>
          <w:p w14:paraId="20425B18" w14:textId="5CD52F99"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75CBF136" w14:textId="77777777" w:rsidTr="00B918B5">
        <w:tc>
          <w:tcPr>
            <w:tcW w:w="2356" w:type="dxa"/>
            <w:vMerge/>
          </w:tcPr>
          <w:p w14:paraId="12D5303A" w14:textId="77777777" w:rsidR="004E6AC1" w:rsidRPr="008D22E0" w:rsidRDefault="004E6AC1" w:rsidP="004E6AC1">
            <w:pPr>
              <w:tabs>
                <w:tab w:val="left" w:pos="1276"/>
              </w:tabs>
              <w:jc w:val="both"/>
              <w:rPr>
                <w:b/>
                <w:lang w:val="lt-LT" w:eastAsia="lt-LT"/>
              </w:rPr>
            </w:pPr>
          </w:p>
        </w:tc>
        <w:tc>
          <w:tcPr>
            <w:tcW w:w="7420" w:type="dxa"/>
          </w:tcPr>
          <w:p w14:paraId="17A7CEC8" w14:textId="6AAC1208" w:rsidR="004E6AC1" w:rsidRPr="008D22E0" w:rsidRDefault="004E6AC1" w:rsidP="004E6AC1">
            <w:pPr>
              <w:tabs>
                <w:tab w:val="left" w:pos="1276"/>
              </w:tabs>
              <w:rPr>
                <w:bCs/>
                <w:lang w:val="lt-LT" w:eastAsia="lt-LT"/>
              </w:rPr>
            </w:pPr>
            <w:r w:rsidRPr="008D22E0">
              <w:rPr>
                <w:bCs/>
                <w:sz w:val="22"/>
                <w:szCs w:val="22"/>
                <w:lang w:val="lt-LT" w:eastAsia="lt-LT"/>
              </w:rPr>
              <w:t xml:space="preserve">28.2.7. Mokosi argumentuoti, kodėl konfliktas yra natūrali žmonių gyvenimo dalis, kas yra </w:t>
            </w:r>
            <w:r w:rsidRPr="008D22E0">
              <w:rPr>
                <w:bCs/>
                <w:iCs/>
                <w:sz w:val="22"/>
                <w:szCs w:val="22"/>
                <w:lang w:val="lt-LT" w:eastAsia="lt-LT"/>
              </w:rPr>
              <w:t>kompromisas</w:t>
            </w:r>
            <w:r w:rsidRPr="008D22E0">
              <w:rPr>
                <w:bCs/>
                <w:sz w:val="22"/>
                <w:szCs w:val="22"/>
                <w:lang w:val="lt-LT" w:eastAsia="lt-LT"/>
              </w:rPr>
              <w:t xml:space="preserve"> ir kada kompromisas nėra tinkamas konflikto ar problemos sprendimo būdas.</w:t>
            </w:r>
          </w:p>
        </w:tc>
        <w:tc>
          <w:tcPr>
            <w:tcW w:w="4394" w:type="dxa"/>
          </w:tcPr>
          <w:p w14:paraId="1BB47A7E" w14:textId="3F8C56BF"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3DAD2811" w14:textId="77777777" w:rsidTr="00B918B5">
        <w:tc>
          <w:tcPr>
            <w:tcW w:w="2356" w:type="dxa"/>
            <w:vMerge/>
          </w:tcPr>
          <w:p w14:paraId="2BF1A2B9" w14:textId="77777777" w:rsidR="004E6AC1" w:rsidRPr="008D22E0" w:rsidRDefault="004E6AC1" w:rsidP="004E6AC1">
            <w:pPr>
              <w:tabs>
                <w:tab w:val="left" w:pos="1276"/>
              </w:tabs>
              <w:jc w:val="both"/>
              <w:rPr>
                <w:b/>
                <w:lang w:val="lt-LT" w:eastAsia="lt-LT"/>
              </w:rPr>
            </w:pPr>
          </w:p>
        </w:tc>
        <w:tc>
          <w:tcPr>
            <w:tcW w:w="7420" w:type="dxa"/>
          </w:tcPr>
          <w:p w14:paraId="6FFC61A8" w14:textId="4A994B73" w:rsidR="004E6AC1" w:rsidRPr="008D22E0" w:rsidRDefault="004E6AC1" w:rsidP="004E6AC1">
            <w:pPr>
              <w:tabs>
                <w:tab w:val="left" w:pos="1276"/>
              </w:tabs>
              <w:rPr>
                <w:bCs/>
                <w:sz w:val="22"/>
                <w:szCs w:val="22"/>
                <w:lang w:val="lt-LT" w:eastAsia="lt-LT"/>
              </w:rPr>
            </w:pPr>
            <w:r w:rsidRPr="008D22E0">
              <w:rPr>
                <w:bCs/>
                <w:sz w:val="22"/>
                <w:szCs w:val="22"/>
                <w:lang w:val="lt-LT" w:eastAsia="lt-LT"/>
              </w:rPr>
              <w:t>28.2.8. Analizuoja ir palygina, kaip galima spręsti konfliktus (vengimas, delsimas, kompromisas, derybos ir pan.) ir kurie būdai yra veiksmingesni, o kurie mažiau, sprendžiant grupės konfliktą, mokosi tinkamai naudoti žodinę ir nežodinę kalbą, aiškinasi, kas yra kerštas ir kodėl kerštas nesprendžia konflikto.</w:t>
            </w:r>
          </w:p>
        </w:tc>
        <w:tc>
          <w:tcPr>
            <w:tcW w:w="4394" w:type="dxa"/>
          </w:tcPr>
          <w:p w14:paraId="403B4AB0" w14:textId="2212EA3E"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643F05AD" w14:textId="77777777" w:rsidTr="00B918B5">
        <w:tc>
          <w:tcPr>
            <w:tcW w:w="2356" w:type="dxa"/>
            <w:vMerge/>
          </w:tcPr>
          <w:p w14:paraId="36E6DDC2" w14:textId="77777777" w:rsidR="004E6AC1" w:rsidRPr="008D22E0" w:rsidRDefault="004E6AC1" w:rsidP="004E6AC1">
            <w:pPr>
              <w:tabs>
                <w:tab w:val="left" w:pos="1276"/>
              </w:tabs>
              <w:jc w:val="both"/>
              <w:rPr>
                <w:b/>
                <w:lang w:val="lt-LT" w:eastAsia="lt-LT"/>
              </w:rPr>
            </w:pPr>
          </w:p>
        </w:tc>
        <w:tc>
          <w:tcPr>
            <w:tcW w:w="7420" w:type="dxa"/>
          </w:tcPr>
          <w:p w14:paraId="51D61D30" w14:textId="4AB10E16" w:rsidR="004E6AC1" w:rsidRPr="008D22E0" w:rsidRDefault="004E6AC1" w:rsidP="004E6AC1">
            <w:pPr>
              <w:tabs>
                <w:tab w:val="left" w:pos="1276"/>
              </w:tabs>
              <w:rPr>
                <w:bCs/>
                <w:sz w:val="22"/>
                <w:szCs w:val="22"/>
                <w:lang w:val="lt-LT" w:eastAsia="lt-LT"/>
              </w:rPr>
            </w:pPr>
            <w:r w:rsidRPr="008D22E0">
              <w:rPr>
                <w:bCs/>
                <w:sz w:val="22"/>
                <w:szCs w:val="22"/>
                <w:lang w:val="lt-LT" w:eastAsia="lt-LT"/>
              </w:rPr>
              <w:t>28.2.9. Mokosi atpažinti, apibūdinti asmens, siekiančio suerzinti arba pasityčioti, elgesį ir atpažinus į jį tinkamai, konstruktyviai reaguoti ir pademonstruoti tvirtabūdišką atsaką.</w:t>
            </w:r>
          </w:p>
        </w:tc>
        <w:tc>
          <w:tcPr>
            <w:tcW w:w="4394" w:type="dxa"/>
          </w:tcPr>
          <w:p w14:paraId="1E2A9FBE" w14:textId="23835052"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240B5B6C" w14:textId="77777777" w:rsidTr="00B918B5">
        <w:tc>
          <w:tcPr>
            <w:tcW w:w="2356" w:type="dxa"/>
            <w:vMerge w:val="restart"/>
          </w:tcPr>
          <w:p w14:paraId="60C9ACE4" w14:textId="2A52177E" w:rsidR="004E6AC1" w:rsidRPr="008D22E0" w:rsidRDefault="004E6AC1" w:rsidP="004E6AC1">
            <w:pPr>
              <w:tabs>
                <w:tab w:val="left" w:pos="1276"/>
              </w:tabs>
              <w:rPr>
                <w:b/>
                <w:lang w:val="lt-LT" w:eastAsia="lt-LT"/>
              </w:rPr>
            </w:pPr>
            <w:r w:rsidRPr="008D22E0">
              <w:rPr>
                <w:b/>
                <w:lang w:val="lt-LT" w:eastAsia="lt-LT"/>
              </w:rPr>
              <w:t>28.3. Atsakingi sprendimai ir elgesys.</w:t>
            </w:r>
            <w:r w:rsidRPr="008D22E0">
              <w:rPr>
                <w:b/>
                <w:shd w:val="clear" w:color="auto" w:fill="FFFFFF"/>
                <w:lang w:val="lt-LT" w:eastAsia="lt-LT"/>
              </w:rPr>
              <w:t xml:space="preserve"> </w:t>
            </w:r>
          </w:p>
        </w:tc>
        <w:tc>
          <w:tcPr>
            <w:tcW w:w="7420" w:type="dxa"/>
          </w:tcPr>
          <w:p w14:paraId="33FA8803" w14:textId="273E94D7" w:rsidR="004E6AC1" w:rsidRPr="008D22E0" w:rsidRDefault="004E6AC1" w:rsidP="004E6AC1">
            <w:pPr>
              <w:tabs>
                <w:tab w:val="left" w:pos="1276"/>
              </w:tabs>
              <w:rPr>
                <w:bCs/>
                <w:sz w:val="22"/>
                <w:szCs w:val="22"/>
                <w:lang w:val="lt-LT" w:eastAsia="lt-LT"/>
              </w:rPr>
            </w:pPr>
            <w:r w:rsidRPr="008D22E0">
              <w:rPr>
                <w:bCs/>
                <w:sz w:val="22"/>
                <w:szCs w:val="22"/>
                <w:lang w:val="lt-LT" w:eastAsia="lt-LT"/>
              </w:rPr>
              <w:t>28.3.1. Diskutuoja apie saugaus elgesio taisykles mokykloje, dirbant, siekiant išsaugoti sveikatą ir išvengti sužalojimų (supažindinama su fiziniais rizikos veiksniais darbe, patiriamomis traumomis darbe (pavojai ir rizika), prevencija, būtinomis apsaugos priemonėmis).</w:t>
            </w:r>
          </w:p>
        </w:tc>
        <w:tc>
          <w:tcPr>
            <w:tcW w:w="4394" w:type="dxa"/>
          </w:tcPr>
          <w:p w14:paraId="2D40A51F" w14:textId="0BDB4B28"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 </w:t>
            </w:r>
            <w:r w:rsidRPr="008D22E0">
              <w:rPr>
                <w:bCs/>
                <w:iCs/>
                <w:sz w:val="22"/>
                <w:szCs w:val="22"/>
                <w:lang w:val="lt-LT" w:eastAsia="lt-LT"/>
              </w:rPr>
              <w:t>Žmogaus saugos</w:t>
            </w:r>
            <w:r w:rsidRPr="008D22E0">
              <w:rPr>
                <w:bCs/>
                <w:sz w:val="22"/>
                <w:szCs w:val="22"/>
                <w:lang w:val="lt-LT" w:eastAsia="lt-LT"/>
              </w:rPr>
              <w:t xml:space="preserve"> mokytojas ir medžiaga ir integruota technologijų pamoka</w:t>
            </w:r>
          </w:p>
        </w:tc>
      </w:tr>
      <w:tr w:rsidR="004E6AC1" w:rsidRPr="008D22E0" w14:paraId="029D1816" w14:textId="77777777" w:rsidTr="00B918B5">
        <w:tc>
          <w:tcPr>
            <w:tcW w:w="2356" w:type="dxa"/>
            <w:vMerge/>
          </w:tcPr>
          <w:p w14:paraId="62BF0ACF" w14:textId="77777777" w:rsidR="004E6AC1" w:rsidRPr="008D22E0" w:rsidRDefault="004E6AC1" w:rsidP="004E6AC1">
            <w:pPr>
              <w:tabs>
                <w:tab w:val="left" w:pos="1276"/>
              </w:tabs>
              <w:rPr>
                <w:b/>
                <w:lang w:val="lt-LT" w:eastAsia="lt-LT"/>
              </w:rPr>
            </w:pPr>
          </w:p>
        </w:tc>
        <w:tc>
          <w:tcPr>
            <w:tcW w:w="7420" w:type="dxa"/>
          </w:tcPr>
          <w:p w14:paraId="560E9977" w14:textId="60B41833" w:rsidR="004E6AC1" w:rsidRPr="008D22E0" w:rsidRDefault="004E6AC1" w:rsidP="004E6AC1">
            <w:pPr>
              <w:tabs>
                <w:tab w:val="left" w:pos="1276"/>
              </w:tabs>
              <w:rPr>
                <w:bCs/>
                <w:sz w:val="22"/>
                <w:szCs w:val="22"/>
                <w:lang w:val="lt-LT" w:eastAsia="lt-LT"/>
              </w:rPr>
            </w:pPr>
            <w:r w:rsidRPr="008D22E0">
              <w:rPr>
                <w:bCs/>
                <w:sz w:val="22"/>
                <w:szCs w:val="22"/>
                <w:lang w:val="lt-LT" w:eastAsia="lt-LT"/>
              </w:rPr>
              <w:t>28.3.2. Toliau tobulina sprendimo priėmimo įgūdžius, analizuoja, kaip vertybės padeda priimti sprendimus, mokosi priimti sprendimą, esant konfliktiniams santykiams.</w:t>
            </w:r>
          </w:p>
        </w:tc>
        <w:tc>
          <w:tcPr>
            <w:tcW w:w="4394" w:type="dxa"/>
          </w:tcPr>
          <w:p w14:paraId="09224426" w14:textId="4AF75C70"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r w:rsidR="004E6AC1" w:rsidRPr="008D22E0" w14:paraId="1E26ECE0" w14:textId="77777777" w:rsidTr="00B918B5">
        <w:tc>
          <w:tcPr>
            <w:tcW w:w="2356" w:type="dxa"/>
            <w:vMerge w:val="restart"/>
          </w:tcPr>
          <w:p w14:paraId="5FB1B2E5" w14:textId="0EA1FFD8" w:rsidR="004E6AC1" w:rsidRPr="008D22E0" w:rsidRDefault="004E6AC1" w:rsidP="004E6AC1">
            <w:pPr>
              <w:tabs>
                <w:tab w:val="left" w:pos="1276"/>
              </w:tabs>
              <w:rPr>
                <w:b/>
                <w:lang w:val="lt-LT" w:eastAsia="lt-LT"/>
              </w:rPr>
            </w:pPr>
            <w:r w:rsidRPr="008D22E0">
              <w:rPr>
                <w:b/>
                <w:lang w:val="lt-LT" w:eastAsia="lt-LT"/>
              </w:rPr>
              <w:t xml:space="preserve">28.4. Saugus ir sveikas asmuo ir bendruomenė. </w:t>
            </w:r>
          </w:p>
        </w:tc>
        <w:tc>
          <w:tcPr>
            <w:tcW w:w="7420" w:type="dxa"/>
          </w:tcPr>
          <w:p w14:paraId="3F28F028" w14:textId="039B8D4E" w:rsidR="004E6AC1" w:rsidRPr="008D22E0" w:rsidRDefault="004E6AC1" w:rsidP="004E6AC1">
            <w:pPr>
              <w:tabs>
                <w:tab w:val="left" w:pos="1276"/>
              </w:tabs>
              <w:rPr>
                <w:bCs/>
                <w:sz w:val="22"/>
                <w:szCs w:val="22"/>
                <w:lang w:val="lt-LT" w:eastAsia="lt-LT"/>
              </w:rPr>
            </w:pPr>
            <w:r w:rsidRPr="008D22E0">
              <w:rPr>
                <w:bCs/>
                <w:sz w:val="22"/>
                <w:szCs w:val="22"/>
                <w:lang w:val="lt-LT" w:eastAsia="lt-LT"/>
              </w:rPr>
              <w:t>28.4.1. Analizuoja ir mokosi paaiškinti, kas yra ekstremalusis įvykis ir ekstremalioji situacija, mokosi jose tinkamai reaguoti; mokosi analizuoti ir įvertinti, ar klasės, žaidimų aikštelės ir kitos mokyklos erdvės yra saugios.</w:t>
            </w:r>
          </w:p>
        </w:tc>
        <w:tc>
          <w:tcPr>
            <w:tcW w:w="4394" w:type="dxa"/>
          </w:tcPr>
          <w:p w14:paraId="20920DC4" w14:textId="6FB87775"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Žmogaus saugos</w:t>
            </w:r>
            <w:r w:rsidRPr="008D22E0">
              <w:rPr>
                <w:bCs/>
                <w:sz w:val="22"/>
                <w:szCs w:val="22"/>
                <w:lang w:val="lt-LT" w:eastAsia="lt-LT"/>
              </w:rPr>
              <w:t xml:space="preserve"> mokytojas ir medžiaga</w:t>
            </w:r>
          </w:p>
        </w:tc>
      </w:tr>
      <w:tr w:rsidR="004E6AC1" w:rsidRPr="008D22E0" w14:paraId="6F084A37" w14:textId="77777777" w:rsidTr="00B918B5">
        <w:tc>
          <w:tcPr>
            <w:tcW w:w="2356" w:type="dxa"/>
            <w:vMerge/>
          </w:tcPr>
          <w:p w14:paraId="565A0A97" w14:textId="77777777" w:rsidR="004E6AC1" w:rsidRPr="008D22E0" w:rsidRDefault="004E6AC1" w:rsidP="004E6AC1">
            <w:pPr>
              <w:tabs>
                <w:tab w:val="left" w:pos="1276"/>
              </w:tabs>
              <w:jc w:val="both"/>
              <w:rPr>
                <w:b/>
                <w:lang w:val="lt-LT" w:eastAsia="lt-LT"/>
              </w:rPr>
            </w:pPr>
          </w:p>
        </w:tc>
        <w:tc>
          <w:tcPr>
            <w:tcW w:w="7420" w:type="dxa"/>
          </w:tcPr>
          <w:p w14:paraId="57552C0E" w14:textId="029505E1" w:rsidR="004E6AC1" w:rsidRPr="008D22E0" w:rsidRDefault="004E6AC1" w:rsidP="004E6AC1">
            <w:pPr>
              <w:tabs>
                <w:tab w:val="left" w:pos="1276"/>
              </w:tabs>
              <w:rPr>
                <w:bCs/>
                <w:sz w:val="22"/>
                <w:szCs w:val="22"/>
                <w:lang w:val="lt-LT" w:eastAsia="lt-LT"/>
              </w:rPr>
            </w:pPr>
            <w:r w:rsidRPr="008D22E0">
              <w:rPr>
                <w:bCs/>
                <w:sz w:val="22"/>
                <w:szCs w:val="22"/>
                <w:lang w:val="lt-LT" w:eastAsia="lt-LT"/>
              </w:rPr>
              <w:t xml:space="preserve">28.4.2. Tyrinėja įvairias situacijas ir mokosi atpažinti pavojingas, ekstremalias sveikatai ir gyvybei situacijas (pvz., dujų nutekėjimas, degantis židinys, krosnelė, krosnis (ar kitas atviras ugnies šaltinis), paliktieji radioaktyvieji šaltiniai, netvarkingi elektros šaltiniai ir prietaisai ir kt.); mokosi paaiškinti, kaip reikia </w:t>
            </w:r>
            <w:r w:rsidRPr="008D22E0">
              <w:rPr>
                <w:bCs/>
                <w:sz w:val="22"/>
                <w:szCs w:val="22"/>
                <w:lang w:val="lt-LT" w:eastAsia="lt-LT"/>
              </w:rPr>
              <w:lastRenderedPageBreak/>
              <w:t>išvengti rizikingo sveikatai ir gyvybei elgesio, kaip elgtis radus paliktuosius radioaktyviuosius šaltinius.</w:t>
            </w:r>
          </w:p>
        </w:tc>
        <w:tc>
          <w:tcPr>
            <w:tcW w:w="4394" w:type="dxa"/>
          </w:tcPr>
          <w:p w14:paraId="7987EFD2" w14:textId="25ED5700"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lastRenderedPageBreak/>
              <w:t>Žmogaus saugos</w:t>
            </w:r>
            <w:r w:rsidRPr="008D22E0">
              <w:rPr>
                <w:bCs/>
                <w:sz w:val="22"/>
                <w:szCs w:val="22"/>
                <w:lang w:val="lt-LT" w:eastAsia="lt-LT"/>
              </w:rPr>
              <w:t xml:space="preserve"> mokytojas ir medžiaga</w:t>
            </w:r>
          </w:p>
        </w:tc>
      </w:tr>
      <w:tr w:rsidR="004E6AC1" w:rsidRPr="008D22E0" w14:paraId="1F6A5F97" w14:textId="77777777" w:rsidTr="00B918B5">
        <w:tc>
          <w:tcPr>
            <w:tcW w:w="2356" w:type="dxa"/>
            <w:vMerge/>
          </w:tcPr>
          <w:p w14:paraId="2C1414CC" w14:textId="77777777" w:rsidR="004E6AC1" w:rsidRPr="008D22E0" w:rsidRDefault="004E6AC1" w:rsidP="004E6AC1">
            <w:pPr>
              <w:tabs>
                <w:tab w:val="left" w:pos="1276"/>
              </w:tabs>
              <w:jc w:val="both"/>
              <w:rPr>
                <w:b/>
                <w:lang w:val="lt-LT" w:eastAsia="lt-LT"/>
              </w:rPr>
            </w:pPr>
          </w:p>
        </w:tc>
        <w:tc>
          <w:tcPr>
            <w:tcW w:w="7420" w:type="dxa"/>
          </w:tcPr>
          <w:p w14:paraId="196E907B" w14:textId="1D2F6A20" w:rsidR="004E6AC1" w:rsidRPr="008D22E0" w:rsidRDefault="004E6AC1" w:rsidP="004E6AC1">
            <w:pPr>
              <w:tabs>
                <w:tab w:val="left" w:pos="1276"/>
              </w:tabs>
              <w:rPr>
                <w:bCs/>
                <w:sz w:val="22"/>
                <w:szCs w:val="22"/>
                <w:lang w:val="lt-LT" w:eastAsia="lt-LT"/>
              </w:rPr>
            </w:pPr>
            <w:r w:rsidRPr="008D22E0">
              <w:rPr>
                <w:bCs/>
                <w:sz w:val="22"/>
                <w:szCs w:val="22"/>
                <w:lang w:val="lt-LT" w:eastAsia="lt-LT"/>
              </w:rPr>
              <w:t xml:space="preserve">28.4.3. Mokosi tinkamai elgtis evakuacijos pratybose ir saugaus elgesio minioje; paaiškina, ką darytų, jeigu pasimestų minioje. </w:t>
            </w:r>
          </w:p>
        </w:tc>
        <w:tc>
          <w:tcPr>
            <w:tcW w:w="4394" w:type="dxa"/>
          </w:tcPr>
          <w:p w14:paraId="41A98544" w14:textId="3F072045" w:rsidR="004E6AC1" w:rsidRPr="008D22E0" w:rsidRDefault="004E6AC1" w:rsidP="004E6AC1">
            <w:pPr>
              <w:tabs>
                <w:tab w:val="left" w:pos="1276"/>
              </w:tabs>
              <w:jc w:val="both"/>
              <w:rPr>
                <w:bCs/>
                <w:sz w:val="22"/>
                <w:szCs w:val="22"/>
                <w:lang w:val="lt-LT" w:eastAsia="lt-LT"/>
              </w:rPr>
            </w:pPr>
            <w:r w:rsidRPr="008D22E0">
              <w:rPr>
                <w:bCs/>
                <w:sz w:val="22"/>
                <w:szCs w:val="22"/>
                <w:lang w:val="lt-LT" w:eastAsia="lt-LT"/>
              </w:rPr>
              <w:t>Mokyklos pratybos</w:t>
            </w:r>
          </w:p>
        </w:tc>
      </w:tr>
      <w:tr w:rsidR="004E6AC1" w:rsidRPr="008D22E0" w14:paraId="35CB661B" w14:textId="77777777" w:rsidTr="00B918B5">
        <w:tc>
          <w:tcPr>
            <w:tcW w:w="2356" w:type="dxa"/>
            <w:vMerge/>
          </w:tcPr>
          <w:p w14:paraId="4EE1EE2F" w14:textId="77777777" w:rsidR="004E6AC1" w:rsidRPr="008D22E0" w:rsidRDefault="004E6AC1" w:rsidP="004E6AC1">
            <w:pPr>
              <w:tabs>
                <w:tab w:val="left" w:pos="1276"/>
              </w:tabs>
              <w:jc w:val="both"/>
              <w:rPr>
                <w:b/>
                <w:lang w:val="lt-LT" w:eastAsia="lt-LT"/>
              </w:rPr>
            </w:pPr>
          </w:p>
        </w:tc>
        <w:tc>
          <w:tcPr>
            <w:tcW w:w="7420" w:type="dxa"/>
          </w:tcPr>
          <w:p w14:paraId="4C7B621B" w14:textId="04F6AECF" w:rsidR="004E6AC1" w:rsidRPr="008D22E0" w:rsidRDefault="004E6AC1" w:rsidP="004E6AC1">
            <w:pPr>
              <w:tabs>
                <w:tab w:val="left" w:pos="1276"/>
              </w:tabs>
              <w:rPr>
                <w:bCs/>
                <w:sz w:val="22"/>
                <w:szCs w:val="22"/>
                <w:lang w:val="lt-LT" w:eastAsia="lt-LT"/>
              </w:rPr>
            </w:pPr>
            <w:r w:rsidRPr="008D22E0">
              <w:rPr>
                <w:bCs/>
                <w:sz w:val="22"/>
                <w:szCs w:val="22"/>
                <w:lang w:val="lt-LT" w:eastAsia="lt-LT"/>
              </w:rPr>
              <w:t xml:space="preserve">28.4.4. Nagrinėja, kas yra priekabiavimas lytiniu pagrindu (pvz., pornografinių nuotraukų rodymas, netinkamas prisilietimas, netinkami pasiūlymai ir pan.), kokios prevencijos galimybės ir kaip padėti (pvz., pranešti tėvams, mokytojams, policijai, tvirtabūdiškai pasakyti „Ne“ ir pan.). </w:t>
            </w:r>
          </w:p>
        </w:tc>
        <w:tc>
          <w:tcPr>
            <w:tcW w:w="4394" w:type="dxa"/>
          </w:tcPr>
          <w:p w14:paraId="346F8844" w14:textId="50A1840A"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 „</w:t>
            </w:r>
            <w:r w:rsidRPr="008D22E0">
              <w:rPr>
                <w:bCs/>
                <w:iCs/>
                <w:sz w:val="22"/>
                <w:szCs w:val="22"/>
                <w:lang w:val="lt-LT" w:eastAsia="lt-LT"/>
              </w:rPr>
              <w:t>Aš žinau“</w:t>
            </w:r>
            <w:r w:rsidRPr="008D22E0">
              <w:rPr>
                <w:bCs/>
                <w:sz w:val="22"/>
                <w:szCs w:val="22"/>
                <w:lang w:val="lt-LT" w:eastAsia="lt-LT"/>
              </w:rPr>
              <w:t xml:space="preserve"> programos medžiaga</w:t>
            </w:r>
          </w:p>
        </w:tc>
      </w:tr>
      <w:tr w:rsidR="004E6AC1" w:rsidRPr="008D22E0" w14:paraId="39171813" w14:textId="77777777" w:rsidTr="00B918B5">
        <w:tc>
          <w:tcPr>
            <w:tcW w:w="2356" w:type="dxa"/>
            <w:vMerge/>
          </w:tcPr>
          <w:p w14:paraId="5718E5A3" w14:textId="77777777" w:rsidR="004E6AC1" w:rsidRPr="008D22E0" w:rsidRDefault="004E6AC1" w:rsidP="004E6AC1">
            <w:pPr>
              <w:tabs>
                <w:tab w:val="left" w:pos="1276"/>
              </w:tabs>
              <w:jc w:val="both"/>
              <w:rPr>
                <w:b/>
                <w:lang w:val="lt-LT" w:eastAsia="lt-LT"/>
              </w:rPr>
            </w:pPr>
          </w:p>
        </w:tc>
        <w:tc>
          <w:tcPr>
            <w:tcW w:w="7420" w:type="dxa"/>
          </w:tcPr>
          <w:p w14:paraId="712E7128" w14:textId="4D6F0F0E" w:rsidR="004E6AC1" w:rsidRPr="008D22E0" w:rsidRDefault="004E6AC1" w:rsidP="004E6AC1">
            <w:pPr>
              <w:tabs>
                <w:tab w:val="left" w:pos="1276"/>
              </w:tabs>
              <w:rPr>
                <w:bCs/>
                <w:sz w:val="22"/>
                <w:szCs w:val="22"/>
                <w:lang w:val="lt-LT" w:eastAsia="lt-LT"/>
              </w:rPr>
            </w:pPr>
            <w:r w:rsidRPr="008D22E0">
              <w:rPr>
                <w:bCs/>
                <w:sz w:val="22"/>
                <w:szCs w:val="22"/>
                <w:lang w:val="lt-LT" w:eastAsia="lt-LT"/>
              </w:rPr>
              <w:t>28.4.5. Tyrinėja paauglystėje vykstančius fiziologinius pokyčius kaip normalų ir reikalingą žmogaus raidos etapą, a</w:t>
            </w:r>
            <w:r w:rsidRPr="008D22E0">
              <w:rPr>
                <w:bCs/>
                <w:color w:val="000000"/>
                <w:sz w:val="22"/>
                <w:szCs w:val="22"/>
                <w:lang w:val="lt-LT"/>
              </w:rPr>
              <w:t>iškinasi, kas yra poliucijos ir kokie yra berniuko higienos pokyčiai; kas yra menstruacijos ir menstruacinio ciklo dienų kalendoriaus sekimas, aptaria higieną menstruacinio periodo metu; akcentuoja sveikos gyvensenos paauglystėje svarbą.</w:t>
            </w:r>
          </w:p>
        </w:tc>
        <w:tc>
          <w:tcPr>
            <w:tcW w:w="4394" w:type="dxa"/>
          </w:tcPr>
          <w:p w14:paraId="1DB80EA8" w14:textId="38A16E18" w:rsidR="004E6AC1" w:rsidRPr="008D22E0" w:rsidRDefault="004E6AC1" w:rsidP="004E6AC1">
            <w:pPr>
              <w:tabs>
                <w:tab w:val="left" w:pos="1276"/>
              </w:tabs>
              <w:jc w:val="both"/>
              <w:rPr>
                <w:bCs/>
                <w:sz w:val="22"/>
                <w:szCs w:val="22"/>
                <w:lang w:val="lt-LT" w:eastAsia="lt-LT"/>
              </w:rPr>
            </w:pPr>
            <w:r w:rsidRPr="008D22E0">
              <w:rPr>
                <w:bCs/>
                <w:sz w:val="22"/>
                <w:szCs w:val="22"/>
                <w:lang w:val="lt-LT" w:eastAsia="lt-LT"/>
              </w:rPr>
              <w:t>Visuomenės sveikatos specialistas</w:t>
            </w:r>
          </w:p>
        </w:tc>
      </w:tr>
      <w:tr w:rsidR="004E6AC1" w:rsidRPr="008D22E0" w14:paraId="53FAC224" w14:textId="77777777" w:rsidTr="00B918B5">
        <w:tc>
          <w:tcPr>
            <w:tcW w:w="2356" w:type="dxa"/>
            <w:vMerge/>
          </w:tcPr>
          <w:p w14:paraId="460370F6" w14:textId="77777777" w:rsidR="004E6AC1" w:rsidRPr="008D22E0" w:rsidRDefault="004E6AC1" w:rsidP="004E6AC1">
            <w:pPr>
              <w:tabs>
                <w:tab w:val="left" w:pos="1276"/>
              </w:tabs>
              <w:jc w:val="both"/>
              <w:rPr>
                <w:b/>
                <w:lang w:val="lt-LT" w:eastAsia="lt-LT"/>
              </w:rPr>
            </w:pPr>
          </w:p>
        </w:tc>
        <w:tc>
          <w:tcPr>
            <w:tcW w:w="7420" w:type="dxa"/>
          </w:tcPr>
          <w:p w14:paraId="0D1161F7" w14:textId="159BA30B" w:rsidR="004E6AC1" w:rsidRPr="008D22E0" w:rsidRDefault="004E6AC1" w:rsidP="004E6AC1">
            <w:pPr>
              <w:tabs>
                <w:tab w:val="left" w:pos="1276"/>
              </w:tabs>
              <w:rPr>
                <w:bCs/>
                <w:sz w:val="22"/>
                <w:szCs w:val="22"/>
                <w:lang w:val="lt-LT" w:eastAsia="lt-LT"/>
              </w:rPr>
            </w:pPr>
            <w:r w:rsidRPr="008D22E0">
              <w:rPr>
                <w:bCs/>
                <w:sz w:val="22"/>
                <w:szCs w:val="22"/>
                <w:lang w:val="lt-LT" w:eastAsia="lt-LT"/>
              </w:rPr>
              <w:t>28.4.6. Mokosi atpažinti blogos savijautos požymius ir nuspręsti, kada reikia kreipti pagalbos į suaugusiuosius (pvz., karščiavimas, blogas miegas, skausmas ir pan.).</w:t>
            </w:r>
          </w:p>
        </w:tc>
        <w:tc>
          <w:tcPr>
            <w:tcW w:w="4394" w:type="dxa"/>
          </w:tcPr>
          <w:p w14:paraId="6EE7F6FA" w14:textId="0ECA8755" w:rsidR="004E6AC1" w:rsidRPr="008D22E0" w:rsidRDefault="004E6AC1" w:rsidP="004E6AC1">
            <w:pPr>
              <w:tabs>
                <w:tab w:val="left" w:pos="1276"/>
              </w:tabs>
              <w:jc w:val="both"/>
              <w:rPr>
                <w:bCs/>
                <w:sz w:val="22"/>
                <w:szCs w:val="22"/>
                <w:lang w:val="lt-LT" w:eastAsia="lt-LT"/>
              </w:rPr>
            </w:pPr>
            <w:r w:rsidRPr="008D22E0">
              <w:rPr>
                <w:bCs/>
                <w:sz w:val="22"/>
                <w:szCs w:val="22"/>
                <w:lang w:val="lt-LT" w:eastAsia="lt-LT"/>
              </w:rPr>
              <w:t>Visuomenės sveikatos specialistas</w:t>
            </w:r>
          </w:p>
        </w:tc>
      </w:tr>
      <w:tr w:rsidR="004E6AC1" w:rsidRPr="008D22E0" w14:paraId="4C89F1E3" w14:textId="77777777" w:rsidTr="00B918B5">
        <w:tc>
          <w:tcPr>
            <w:tcW w:w="2356" w:type="dxa"/>
            <w:vMerge/>
          </w:tcPr>
          <w:p w14:paraId="55F6B984" w14:textId="77777777" w:rsidR="004E6AC1" w:rsidRPr="008D22E0" w:rsidRDefault="004E6AC1" w:rsidP="004E6AC1">
            <w:pPr>
              <w:tabs>
                <w:tab w:val="left" w:pos="1276"/>
              </w:tabs>
              <w:jc w:val="both"/>
              <w:rPr>
                <w:b/>
                <w:lang w:val="lt-LT" w:eastAsia="lt-LT"/>
              </w:rPr>
            </w:pPr>
          </w:p>
        </w:tc>
        <w:tc>
          <w:tcPr>
            <w:tcW w:w="7420" w:type="dxa"/>
          </w:tcPr>
          <w:p w14:paraId="7537E001" w14:textId="1941DA38" w:rsidR="004E6AC1" w:rsidRPr="008D22E0" w:rsidRDefault="004E6AC1" w:rsidP="004E6AC1">
            <w:pPr>
              <w:tabs>
                <w:tab w:val="left" w:pos="1276"/>
              </w:tabs>
              <w:rPr>
                <w:bCs/>
                <w:sz w:val="22"/>
                <w:szCs w:val="22"/>
                <w:lang w:val="lt-LT" w:eastAsia="lt-LT"/>
              </w:rPr>
            </w:pPr>
            <w:r w:rsidRPr="008D22E0">
              <w:rPr>
                <w:bCs/>
                <w:sz w:val="22"/>
                <w:szCs w:val="22"/>
                <w:lang w:val="lt-LT" w:eastAsia="lt-LT"/>
              </w:rPr>
              <w:t>28.4.7. Mokosi gaivinimo ir pirmosios pagalbos veiksmų, esant įvairioms būklėms (pvz., kraujavimas, nudegimas, nušalimas, sužalojimas ir kt.), mokosi sutvarstyti žaizdą, įtarti lūžimą, mobilizuoti parankinėmis priemonėmis, daryti širdies masažą ir iškviesti pagalbą.</w:t>
            </w:r>
          </w:p>
        </w:tc>
        <w:tc>
          <w:tcPr>
            <w:tcW w:w="4394" w:type="dxa"/>
          </w:tcPr>
          <w:p w14:paraId="7B998B82" w14:textId="0E5D5D3B" w:rsidR="004E6AC1" w:rsidRPr="008D22E0" w:rsidRDefault="004E6AC1" w:rsidP="004E6AC1">
            <w:pPr>
              <w:tabs>
                <w:tab w:val="left" w:pos="1276"/>
              </w:tabs>
              <w:jc w:val="both"/>
              <w:rPr>
                <w:bCs/>
                <w:sz w:val="22"/>
                <w:szCs w:val="22"/>
                <w:lang w:val="lt-LT" w:eastAsia="lt-LT"/>
              </w:rPr>
            </w:pPr>
            <w:r w:rsidRPr="008D22E0">
              <w:rPr>
                <w:bCs/>
                <w:sz w:val="22"/>
                <w:szCs w:val="22"/>
                <w:lang w:val="lt-LT" w:eastAsia="lt-LT"/>
              </w:rPr>
              <w:t>Visuomenės sveikatos specialistas</w:t>
            </w:r>
          </w:p>
        </w:tc>
      </w:tr>
      <w:tr w:rsidR="004E6AC1" w:rsidRPr="008D22E0" w14:paraId="05286CA5" w14:textId="77777777" w:rsidTr="00B918B5">
        <w:tc>
          <w:tcPr>
            <w:tcW w:w="2356" w:type="dxa"/>
            <w:vMerge/>
          </w:tcPr>
          <w:p w14:paraId="63116E73" w14:textId="77777777" w:rsidR="004E6AC1" w:rsidRPr="008D22E0" w:rsidRDefault="004E6AC1" w:rsidP="004E6AC1">
            <w:pPr>
              <w:tabs>
                <w:tab w:val="left" w:pos="1276"/>
              </w:tabs>
              <w:jc w:val="both"/>
              <w:rPr>
                <w:b/>
                <w:lang w:val="lt-LT" w:eastAsia="lt-LT"/>
              </w:rPr>
            </w:pPr>
          </w:p>
        </w:tc>
        <w:tc>
          <w:tcPr>
            <w:tcW w:w="7420" w:type="dxa"/>
          </w:tcPr>
          <w:p w14:paraId="2EC71B94" w14:textId="3B7EAE70" w:rsidR="004E6AC1" w:rsidRPr="008D22E0" w:rsidRDefault="004E6AC1" w:rsidP="004E6AC1">
            <w:pPr>
              <w:tabs>
                <w:tab w:val="left" w:pos="1276"/>
              </w:tabs>
              <w:rPr>
                <w:bCs/>
                <w:sz w:val="22"/>
                <w:szCs w:val="22"/>
                <w:lang w:val="lt-LT" w:eastAsia="lt-LT"/>
              </w:rPr>
            </w:pPr>
            <w:r w:rsidRPr="008D22E0">
              <w:rPr>
                <w:bCs/>
                <w:sz w:val="22"/>
                <w:szCs w:val="22"/>
                <w:lang w:val="lt-LT" w:eastAsia="lt-LT"/>
              </w:rPr>
              <w:t>28.4.8. Mokosi atpažinti ir atsispirti vidiniam ir išoriniam spaudimui vartoti psichoaktyviąsias medžiagas; aiškinasi, kas yra priklausomybė, kodėl tai vadinama liga ir kaip jos išvengti.</w:t>
            </w:r>
          </w:p>
        </w:tc>
        <w:tc>
          <w:tcPr>
            <w:tcW w:w="4394" w:type="dxa"/>
          </w:tcPr>
          <w:p w14:paraId="2779C287" w14:textId="6B2AF5B6" w:rsidR="004E6AC1" w:rsidRPr="008D22E0" w:rsidRDefault="004E6AC1" w:rsidP="004E6AC1">
            <w:pPr>
              <w:tabs>
                <w:tab w:val="left" w:pos="1276"/>
              </w:tabs>
              <w:jc w:val="both"/>
              <w:rPr>
                <w:bCs/>
                <w:sz w:val="22"/>
                <w:szCs w:val="22"/>
                <w:lang w:val="lt-LT" w:eastAsia="lt-LT"/>
              </w:rPr>
            </w:pPr>
            <w:r w:rsidRPr="008D22E0">
              <w:rPr>
                <w:bCs/>
                <w:iCs/>
                <w:sz w:val="22"/>
                <w:szCs w:val="22"/>
                <w:lang w:val="lt-LT" w:eastAsia="lt-LT"/>
              </w:rPr>
              <w:t>„Paauglystės kryžkelės“</w:t>
            </w:r>
            <w:r w:rsidRPr="008D22E0">
              <w:rPr>
                <w:bCs/>
                <w:sz w:val="22"/>
                <w:szCs w:val="22"/>
                <w:lang w:val="lt-LT" w:eastAsia="lt-LT"/>
              </w:rPr>
              <w:t xml:space="preserve"> programos medžiaga</w:t>
            </w:r>
          </w:p>
        </w:tc>
      </w:tr>
    </w:tbl>
    <w:p w14:paraId="7ADCA0DF" w14:textId="77777777" w:rsidR="00401978" w:rsidRPr="008D22E0" w:rsidRDefault="00401978" w:rsidP="00401978">
      <w:pPr>
        <w:rPr>
          <w:lang w:val="lt-LT"/>
        </w:rPr>
      </w:pPr>
    </w:p>
    <w:p w14:paraId="688775D6" w14:textId="7D148E48" w:rsidR="00401978" w:rsidRPr="008D22E0" w:rsidRDefault="00401978">
      <w:pPr>
        <w:rPr>
          <w:rFonts w:eastAsiaTheme="majorEastAsia" w:cstheme="majorBidi"/>
          <w:b/>
          <w:color w:val="000000" w:themeColor="text1"/>
          <w:szCs w:val="26"/>
          <w:lang w:val="lt-LT"/>
        </w:rPr>
      </w:pPr>
    </w:p>
    <w:p w14:paraId="66EE6155" w14:textId="77777777" w:rsidR="007A15B0" w:rsidRPr="008D22E0" w:rsidRDefault="007A15B0">
      <w:pPr>
        <w:rPr>
          <w:rFonts w:eastAsiaTheme="majorEastAsia" w:cstheme="majorBidi"/>
          <w:b/>
          <w:color w:val="000000" w:themeColor="text1"/>
          <w:szCs w:val="26"/>
          <w:lang w:val="lt-LT"/>
        </w:rPr>
      </w:pPr>
      <w:r w:rsidRPr="008D22E0">
        <w:rPr>
          <w:lang w:val="lt-LT"/>
        </w:rPr>
        <w:br w:type="page"/>
      </w:r>
    </w:p>
    <w:p w14:paraId="681975AB" w14:textId="06EB1FB7" w:rsidR="00A95278" w:rsidRPr="008D22E0" w:rsidRDefault="006E6B2F" w:rsidP="00943CF8">
      <w:pPr>
        <w:jc w:val="right"/>
        <w:rPr>
          <w:rFonts w:eastAsiaTheme="minorHAnsi"/>
          <w:bCs/>
          <w:lang w:val="lt-LT"/>
        </w:rPr>
      </w:pPr>
      <w:r w:rsidRPr="008D22E0">
        <w:rPr>
          <w:rFonts w:eastAsiaTheme="minorHAnsi"/>
          <w:b/>
          <w:bCs/>
          <w:lang w:val="lt-LT"/>
        </w:rPr>
        <w:lastRenderedPageBreak/>
        <w:t>4</w:t>
      </w:r>
      <w:r w:rsidR="009971B8" w:rsidRPr="008D22E0">
        <w:rPr>
          <w:rFonts w:eastAsiaTheme="minorHAnsi"/>
          <w:b/>
          <w:bCs/>
          <w:lang w:val="lt-LT"/>
        </w:rPr>
        <w:t xml:space="preserve"> </w:t>
      </w:r>
      <w:r w:rsidR="00A95278" w:rsidRPr="008D22E0">
        <w:rPr>
          <w:rFonts w:eastAsiaTheme="minorHAnsi"/>
          <w:b/>
          <w:bCs/>
          <w:lang w:val="lt-LT"/>
        </w:rPr>
        <w:t>priedas</w:t>
      </w:r>
    </w:p>
    <w:p w14:paraId="63268D14" w14:textId="74EBF1AC" w:rsidR="00B96CB4" w:rsidRPr="008D22E0" w:rsidRDefault="00BE68BE" w:rsidP="00943CF8">
      <w:pPr>
        <w:pStyle w:val="Heading2"/>
        <w:rPr>
          <w:sz w:val="28"/>
          <w:szCs w:val="28"/>
          <w:lang w:val="lt-LT"/>
        </w:rPr>
      </w:pPr>
      <w:bookmarkStart w:id="76" w:name="_Toc206434009"/>
      <w:r w:rsidRPr="008D22E0">
        <w:rPr>
          <w:sz w:val="28"/>
          <w:szCs w:val="28"/>
          <w:lang w:val="lt-LT"/>
        </w:rPr>
        <w:t>4</w:t>
      </w:r>
      <w:r w:rsidR="008665E4" w:rsidRPr="008D22E0">
        <w:rPr>
          <w:sz w:val="28"/>
          <w:szCs w:val="28"/>
          <w:lang w:val="lt-LT"/>
        </w:rPr>
        <w:t xml:space="preserve">. </w:t>
      </w:r>
      <w:r w:rsidR="00401978" w:rsidRPr="008D22E0">
        <w:rPr>
          <w:sz w:val="28"/>
          <w:szCs w:val="28"/>
          <w:lang w:val="lt-LT"/>
        </w:rPr>
        <w:t>Pasiruošimo Gyvenimo įgūdžių pamokai stebėsenos lapas</w:t>
      </w:r>
      <w:bookmarkEnd w:id="76"/>
      <w:r w:rsidR="00401978" w:rsidRPr="008D22E0">
        <w:rPr>
          <w:sz w:val="28"/>
          <w:szCs w:val="28"/>
          <w:lang w:val="lt-LT"/>
        </w:rPr>
        <w:t xml:space="preserve"> </w:t>
      </w:r>
    </w:p>
    <w:p w14:paraId="0DF0FA43" w14:textId="77777777" w:rsidR="00A95278" w:rsidRPr="008D22E0" w:rsidRDefault="00A95278" w:rsidP="007A15B0">
      <w:pPr>
        <w:widowControl w:val="0"/>
        <w:autoSpaceDE w:val="0"/>
        <w:autoSpaceDN w:val="0"/>
        <w:adjustRightInd w:val="0"/>
        <w:jc w:val="center"/>
        <w:rPr>
          <w:rFonts w:cs="≈'F8ø_~,5'38'A1ëÕ="/>
          <w:b/>
          <w:sz w:val="32"/>
          <w:szCs w:val="32"/>
          <w:lang w:val="lt-LT"/>
        </w:rPr>
      </w:pPr>
    </w:p>
    <w:p w14:paraId="1B5CFFD4" w14:textId="07B03514" w:rsidR="007A15B0" w:rsidRPr="008D22E0" w:rsidRDefault="007A15B0" w:rsidP="007A15B0">
      <w:pPr>
        <w:widowControl w:val="0"/>
        <w:autoSpaceDE w:val="0"/>
        <w:autoSpaceDN w:val="0"/>
        <w:adjustRightInd w:val="0"/>
        <w:jc w:val="center"/>
        <w:rPr>
          <w:rFonts w:cs="≈'F8ø_~,5'38'A1ëÕ="/>
          <w:b/>
          <w:sz w:val="32"/>
          <w:szCs w:val="32"/>
          <w:lang w:val="lt-LT"/>
        </w:rPr>
      </w:pPr>
      <w:r w:rsidRPr="008D22E0">
        <w:rPr>
          <w:rFonts w:cs="≈'F8ø_~,5'38'A1ëÕ="/>
          <w:b/>
          <w:sz w:val="32"/>
          <w:szCs w:val="32"/>
          <w:lang w:val="lt-LT"/>
        </w:rPr>
        <w:t xml:space="preserve">Kontrolinis pasiruošimo </w:t>
      </w:r>
      <w:r w:rsidRPr="008D22E0">
        <w:rPr>
          <w:rFonts w:cs="≈'F8ø_~,5'38'A1ëÕ="/>
          <w:b/>
          <w:i/>
          <w:iCs/>
          <w:sz w:val="32"/>
          <w:szCs w:val="32"/>
          <w:lang w:val="lt-LT"/>
        </w:rPr>
        <w:t xml:space="preserve">Gyvenimo įgūdžių </w:t>
      </w:r>
      <w:r w:rsidRPr="008D22E0">
        <w:rPr>
          <w:rFonts w:cs="≈'F8ø_~,5'38'A1ëÕ="/>
          <w:b/>
          <w:sz w:val="32"/>
          <w:szCs w:val="32"/>
          <w:lang w:val="lt-LT"/>
        </w:rPr>
        <w:t>pamokoms sąrašas</w:t>
      </w:r>
      <w:r w:rsidRPr="008D22E0">
        <w:rPr>
          <w:rStyle w:val="FootnoteReference"/>
          <w:rFonts w:cs="≈'F8ø_~,5'38'A1ëÕ="/>
          <w:b/>
          <w:sz w:val="32"/>
          <w:szCs w:val="32"/>
          <w:lang w:val="lt-LT"/>
        </w:rPr>
        <w:footnoteReference w:id="25"/>
      </w:r>
    </w:p>
    <w:p w14:paraId="59CF2B4D" w14:textId="77777777" w:rsidR="007A15B0" w:rsidRPr="008D22E0" w:rsidRDefault="007A15B0" w:rsidP="007A15B0">
      <w:pPr>
        <w:widowControl w:val="0"/>
        <w:autoSpaceDE w:val="0"/>
        <w:autoSpaceDN w:val="0"/>
        <w:adjustRightInd w:val="0"/>
        <w:jc w:val="center"/>
        <w:rPr>
          <w:rFonts w:cs="≈'F8ø_~,5'38'A1ëÕ="/>
          <w:b/>
          <w:sz w:val="28"/>
          <w:szCs w:val="32"/>
          <w:lang w:val="lt-LT"/>
        </w:rPr>
      </w:pPr>
    </w:p>
    <w:p w14:paraId="78594205" w14:textId="77777777" w:rsidR="00094BCD" w:rsidRPr="008D22E0" w:rsidRDefault="00094BCD" w:rsidP="00094BCD">
      <w:pPr>
        <w:widowControl w:val="0"/>
        <w:autoSpaceDE w:val="0"/>
        <w:autoSpaceDN w:val="0"/>
        <w:adjustRightInd w:val="0"/>
        <w:jc w:val="center"/>
        <w:rPr>
          <w:rFonts w:cs="≈'F8ø_~,5'38'A1ëÕ="/>
          <w:szCs w:val="32"/>
          <w:lang w:val="lt-LT"/>
        </w:rPr>
      </w:pPr>
      <w:r w:rsidRPr="008D22E0">
        <w:rPr>
          <w:rFonts w:cs="≈'F8ø_~,5'38'A1ëÕ="/>
          <w:szCs w:val="32"/>
          <w:lang w:val="lt-LT"/>
        </w:rPr>
        <w:t>Kaip sukurti tarpusavio santykiais pagrįstą klasę</w:t>
      </w:r>
    </w:p>
    <w:p w14:paraId="1346A81D" w14:textId="77777777" w:rsidR="00094BCD" w:rsidRPr="008D22E0" w:rsidRDefault="00094BCD" w:rsidP="00094BCD">
      <w:pPr>
        <w:widowControl w:val="0"/>
        <w:autoSpaceDE w:val="0"/>
        <w:autoSpaceDN w:val="0"/>
        <w:adjustRightInd w:val="0"/>
        <w:jc w:val="center"/>
        <w:rPr>
          <w:rFonts w:cs="≈'F8ø_~,5'38'A1ëÕ="/>
          <w:lang w:val="lt-LT"/>
        </w:rPr>
      </w:pPr>
      <w:r w:rsidRPr="008D22E0">
        <w:rPr>
          <w:rFonts w:cs="≈'F8ø_~,5'38'A1ëÕ="/>
          <w:lang w:val="lt-LT"/>
        </w:rPr>
        <w:t>Šis kontrolinis sąrašas apima daugybę efektyvių būdų, padedančių ugdyti ir skatinti socialinius ir</w:t>
      </w:r>
    </w:p>
    <w:p w14:paraId="18AC2266" w14:textId="77777777" w:rsidR="00094BCD" w:rsidRPr="008D22E0" w:rsidRDefault="00094BCD" w:rsidP="00094BCD">
      <w:pPr>
        <w:jc w:val="center"/>
        <w:rPr>
          <w:rFonts w:cs="≈'F8ø_~,5'38'A1ëÕ="/>
          <w:lang w:val="lt-LT"/>
        </w:rPr>
      </w:pPr>
      <w:r w:rsidRPr="008D22E0">
        <w:rPr>
          <w:rFonts w:cs="≈'F8ø_~,5'38'A1ëÕ="/>
          <w:lang w:val="lt-LT"/>
        </w:rPr>
        <w:t>emocinius įgūdžius, palengva savitarpio pagalba pagrįstos mokymosi bendruomenės kūrimą.</w:t>
      </w:r>
    </w:p>
    <w:p w14:paraId="1EB06FEF" w14:textId="77777777" w:rsidR="00094BCD" w:rsidRPr="008D22E0" w:rsidRDefault="00094BCD" w:rsidP="00094BCD">
      <w:pPr>
        <w:rPr>
          <w:rFonts w:cs="≈'F8ø_~,5'38'A1ëÕ="/>
          <w:lang w:val="lt-LT"/>
        </w:rPr>
      </w:pPr>
    </w:p>
    <w:p w14:paraId="71C2E53C" w14:textId="77777777" w:rsidR="00094BCD" w:rsidRPr="008D22E0" w:rsidRDefault="00094BCD" w:rsidP="00094BCD">
      <w:pPr>
        <w:widowControl w:val="0"/>
        <w:autoSpaceDE w:val="0"/>
        <w:autoSpaceDN w:val="0"/>
        <w:adjustRightInd w:val="0"/>
        <w:rPr>
          <w:rFonts w:cs="≈'F8ø_~,5'38'A1ëÕ="/>
          <w:b/>
          <w:lang w:val="lt-LT"/>
        </w:rPr>
      </w:pPr>
    </w:p>
    <w:p w14:paraId="5CE11E97" w14:textId="77777777" w:rsidR="00094BCD" w:rsidRPr="008D22E0" w:rsidRDefault="00094BCD" w:rsidP="00094BCD">
      <w:pPr>
        <w:widowControl w:val="0"/>
        <w:autoSpaceDE w:val="0"/>
        <w:autoSpaceDN w:val="0"/>
        <w:adjustRightInd w:val="0"/>
        <w:rPr>
          <w:rFonts w:cs="≈'F8ø_~,5'38'A1ëÕ="/>
          <w:b/>
          <w:lang w:val="lt-LT"/>
        </w:rPr>
      </w:pPr>
      <w:r w:rsidRPr="008D22E0">
        <w:rPr>
          <w:rFonts w:cs="≈'F8ø_~,5'38'A1ëÕ="/>
          <w:b/>
          <w:lang w:val="lt-LT"/>
        </w:rPr>
        <w:t>Ruošdamas (-a) klasės aplinką, aš:</w:t>
      </w:r>
    </w:p>
    <w:p w14:paraId="435F60FF"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Sutvarkau klasę taip, kad būtų tinkama mokiniams.</w:t>
      </w:r>
    </w:p>
    <w:p w14:paraId="3D18DDD2"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Susodinu mokinius taip, kad jie gerai vieni kitus matytų.</w:t>
      </w:r>
    </w:p>
    <w:p w14:paraId="7E028A31"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Stengiuosi, kad informacija skelbimų lentose atspindėtų visapusišką mano mokinių įvairovę.</w:t>
      </w:r>
    </w:p>
    <w:p w14:paraId="427C6FE3"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Medžiagą pamokoms pasiruošiu iš anksto, kad daugiau laiko galėčiau skirti bendravimui su mokiniais.</w:t>
      </w:r>
    </w:p>
    <w:p w14:paraId="3ADD3B7F"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Pasveikinu mokinius, įėjusius į klasę, ir taip sukuriu malonią aplinką.</w:t>
      </w:r>
    </w:p>
    <w:p w14:paraId="54403D6B"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Pateikiu tokias vaizdines mokymo priemones, kurias visiems lengva perskaityti ir suprasti.</w:t>
      </w:r>
    </w:p>
    <w:p w14:paraId="3F811A3F" w14:textId="77777777" w:rsidR="00094BCD" w:rsidRPr="008D22E0" w:rsidRDefault="00094BCD" w:rsidP="00094BCD">
      <w:pPr>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Kai naudoju papildomas mokymo priemones, idėjas pristatinėju po vieną.</w:t>
      </w:r>
    </w:p>
    <w:p w14:paraId="56D8BDB3" w14:textId="77777777" w:rsidR="00094BCD" w:rsidRPr="008D22E0" w:rsidRDefault="00094BCD" w:rsidP="00094BCD">
      <w:pPr>
        <w:widowControl w:val="0"/>
        <w:autoSpaceDE w:val="0"/>
        <w:autoSpaceDN w:val="0"/>
        <w:adjustRightInd w:val="0"/>
        <w:jc w:val="both"/>
        <w:rPr>
          <w:rFonts w:cs="≈'F8ø_~,5'38'A1ëÕ="/>
          <w:lang w:val="lt-LT"/>
        </w:rPr>
      </w:pPr>
    </w:p>
    <w:p w14:paraId="53F25B8F" w14:textId="77777777" w:rsidR="00094BCD" w:rsidRPr="008D22E0" w:rsidRDefault="00094BCD" w:rsidP="00094BCD">
      <w:pPr>
        <w:widowControl w:val="0"/>
        <w:autoSpaceDE w:val="0"/>
        <w:autoSpaceDN w:val="0"/>
        <w:adjustRightInd w:val="0"/>
        <w:jc w:val="both"/>
        <w:rPr>
          <w:rFonts w:cs="≈'F8ø_~,5'38'A1ëÕ="/>
          <w:b/>
          <w:lang w:val="lt-LT"/>
        </w:rPr>
      </w:pPr>
      <w:r w:rsidRPr="008D22E0">
        <w:rPr>
          <w:rFonts w:cs="≈'F8ø_~,5'38'A1ëÕ="/>
          <w:b/>
          <w:lang w:val="lt-LT"/>
        </w:rPr>
        <w:t>Kurdamas (-a) jaukią mokymosi aplinką, aš:</w:t>
      </w:r>
    </w:p>
    <w:p w14:paraId="13AF6D7F"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Iš anksto numatau pamokos temą ir trukmę.</w:t>
      </w:r>
    </w:p>
    <w:p w14:paraId="4C084DDE"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Išmokstu mokinių vardus ir dažnai juos vartoju.</w:t>
      </w:r>
    </w:p>
    <w:p w14:paraId="75A02858"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Stovėdamas (-a) prieš mokinius, stengiuosi, kad mano kūno laikysena parodytų, kad esu atviras (-a) ir</w:t>
      </w:r>
    </w:p>
    <w:p w14:paraId="1C38AAFC" w14:textId="77777777" w:rsidR="00094BCD" w:rsidRPr="008D22E0" w:rsidRDefault="00094BCD" w:rsidP="00094BCD">
      <w:pPr>
        <w:widowControl w:val="0"/>
        <w:autoSpaceDE w:val="0"/>
        <w:autoSpaceDN w:val="0"/>
        <w:adjustRightInd w:val="0"/>
        <w:jc w:val="both"/>
        <w:rPr>
          <w:rFonts w:cs="≈'F8ø_~,5'38'A1ëÕ="/>
          <w:lang w:val="lt-LT"/>
        </w:rPr>
      </w:pPr>
      <w:r w:rsidRPr="008D22E0">
        <w:rPr>
          <w:rFonts w:cs="≈'F8ø_~,5'38'A1ëÕ="/>
          <w:lang w:val="lt-LT"/>
        </w:rPr>
        <w:t>linkęs (-usi) išklausyti.</w:t>
      </w:r>
    </w:p>
    <w:p w14:paraId="4504587E"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Įtvirtinu bendras klasės taisykles / susitarimus.</w:t>
      </w:r>
    </w:p>
    <w:p w14:paraId="52C3B689"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Mokinių padedamas (-a) reikalauju, kad bendrų taisyklių būtų laikomasi nuosekliai.</w:t>
      </w:r>
    </w:p>
    <w:p w14:paraId="393E7AAA"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Savo pavyzdžiu skatinu SEU įgūdžius, tokius kaip pagarba, rūpinimasis, savitvarda, ir sąžiningas</w:t>
      </w:r>
    </w:p>
    <w:p w14:paraId="2CF49DE1" w14:textId="77777777" w:rsidR="00094BCD" w:rsidRPr="008D22E0" w:rsidRDefault="00094BCD" w:rsidP="00094BCD">
      <w:pPr>
        <w:widowControl w:val="0"/>
        <w:autoSpaceDE w:val="0"/>
        <w:autoSpaceDN w:val="0"/>
        <w:adjustRightInd w:val="0"/>
        <w:jc w:val="both"/>
        <w:rPr>
          <w:rFonts w:cs="≈'F8ø_~,5'38'A1ëÕ="/>
          <w:lang w:val="lt-LT"/>
        </w:rPr>
      </w:pPr>
      <w:r w:rsidRPr="008D22E0">
        <w:rPr>
          <w:rFonts w:cs="≈'F8ø_~,5'38'A1ëÕ="/>
          <w:lang w:val="lt-LT"/>
        </w:rPr>
        <w:t>sprendimų priėmimas.</w:t>
      </w:r>
    </w:p>
    <w:p w14:paraId="3F599D93"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Mano kūno kalba ir vartojami žodžiai yra energingi ir entuziastingi, taip skatinu susidomėjimą.</w:t>
      </w:r>
    </w:p>
    <w:p w14:paraId="6BFEEC43"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Naudoju pagarbų „Tylos“ signalą, kad atkreipčiau dėmesį į save darbo grupėse metu.</w:t>
      </w:r>
    </w:p>
    <w:p w14:paraId="2DBABAB4"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Atkreipiu dėmesį į visų mokinių gerąsias savybes ir pagiriu jų pastangas.</w:t>
      </w:r>
    </w:p>
    <w:p w14:paraId="6F9968AC"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Parenku užduotis pagal mokinių sugebėjimus.</w:t>
      </w:r>
    </w:p>
    <w:p w14:paraId="6B519427"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lastRenderedPageBreak/>
        <w:t>□</w:t>
      </w:r>
      <w:r w:rsidRPr="008D22E0">
        <w:rPr>
          <w:rFonts w:cs="≈'F8ø_~,5'38'A1ëÕ="/>
          <w:szCs w:val="34"/>
          <w:lang w:val="lt-LT"/>
        </w:rPr>
        <w:t xml:space="preserve"> </w:t>
      </w:r>
      <w:r w:rsidRPr="008D22E0">
        <w:rPr>
          <w:rFonts w:cs="≈'F8ø_~,5'38'A1ëÕ="/>
          <w:lang w:val="lt-LT"/>
        </w:rPr>
        <w:t>Atkreipiu dėmesį į mokinių reakcijas, ar jiems reikia papildomo paaiškinimo arba kitokios užduoties, ir stengiuosi iškart patenkinti jų poreikius.</w:t>
      </w:r>
    </w:p>
    <w:p w14:paraId="33AD9E2B" w14:textId="77777777" w:rsidR="00094BCD" w:rsidRPr="008D22E0" w:rsidRDefault="00094BCD" w:rsidP="00094BCD">
      <w:pPr>
        <w:widowControl w:val="0"/>
        <w:autoSpaceDE w:val="0"/>
        <w:autoSpaceDN w:val="0"/>
        <w:adjustRightInd w:val="0"/>
        <w:jc w:val="both"/>
        <w:rPr>
          <w:rFonts w:cs="≈'F8ø_~,5'38'A1ëÕ="/>
          <w:lang w:val="lt-LT"/>
        </w:rPr>
      </w:pPr>
    </w:p>
    <w:p w14:paraId="2699B728" w14:textId="77777777" w:rsidR="00094BCD" w:rsidRPr="008D22E0" w:rsidRDefault="00094BCD" w:rsidP="00094BCD">
      <w:pPr>
        <w:widowControl w:val="0"/>
        <w:autoSpaceDE w:val="0"/>
        <w:autoSpaceDN w:val="0"/>
        <w:adjustRightInd w:val="0"/>
        <w:jc w:val="both"/>
        <w:rPr>
          <w:rFonts w:cs="≈'F8ø_~,5'38'A1ëÕ="/>
          <w:b/>
          <w:lang w:val="lt-LT"/>
        </w:rPr>
      </w:pPr>
      <w:r w:rsidRPr="008D22E0">
        <w:rPr>
          <w:rFonts w:cs="≈'F8ø_~,5'38'A1ëÕ="/>
          <w:b/>
          <w:lang w:val="lt-LT"/>
        </w:rPr>
        <w:t>Pradėdamas (-a) pamoką, aš:</w:t>
      </w:r>
    </w:p>
    <w:p w14:paraId="721443B5"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Įsitikinu, kad mokiniai yra pasirengę mokytis ir atidėjo visus su pamoka nesusijusius darbus.</w:t>
      </w:r>
    </w:p>
    <w:p w14:paraId="0E767037"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Kad atkreipčiau mokinių dėmesį, ant lentos užrašau pamokos pavadinimą.</w:t>
      </w:r>
    </w:p>
    <w:p w14:paraId="70BBB263"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Užduodu atviruosius klausimus, kad sužinočiau, kiek mokiniai jau žino.</w:t>
      </w:r>
    </w:p>
    <w:p w14:paraId="6BB779F2"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Naudoju įvairius metodus, kad išgaučiau tikruosius mokinių atsakymus (pvz., tylius apmąstymus, darbą grupėse, pokalbius poromis, dienoraščius ir t. t.).</w:t>
      </w:r>
    </w:p>
    <w:p w14:paraId="78CE2E06"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Formuluodamas (-a) klausimus, naudoju žodžius „Ką tu manai?“ vietoj „Kodėl?“ ir taip skatinu mąstymą ir skirtingų nuomonių išsakymą.</w:t>
      </w:r>
    </w:p>
    <w:p w14:paraId="18C898CA"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Skatinu saugų mokinių dalyvavimą pamokoje iš pradžių pateikdamas (-a) klausimą klasei, o paskui skatindamas (-a) savanorius atsakyti.</w:t>
      </w:r>
    </w:p>
    <w:p w14:paraId="629A338E"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Palaukiu 7–10 sekundžių prieš kviesdamas mokinius atsakinėti ir visiems suteikiu galimybę sugalvoti savo atsakymą.</w:t>
      </w:r>
    </w:p>
    <w:p w14:paraId="50B8B4F0" w14:textId="77777777" w:rsidR="00094BCD" w:rsidRPr="008D22E0" w:rsidRDefault="00094BCD" w:rsidP="00094BCD">
      <w:pPr>
        <w:widowControl w:val="0"/>
        <w:autoSpaceDE w:val="0"/>
        <w:autoSpaceDN w:val="0"/>
        <w:adjustRightInd w:val="0"/>
        <w:jc w:val="both"/>
        <w:rPr>
          <w:rFonts w:cs="≈'F8ø_~,5'38'A1ëÕ="/>
          <w:b/>
          <w:lang w:val="lt-LT"/>
        </w:rPr>
      </w:pPr>
    </w:p>
    <w:p w14:paraId="590239AC" w14:textId="77777777" w:rsidR="00094BCD" w:rsidRPr="008D22E0" w:rsidRDefault="00094BCD" w:rsidP="00094BCD">
      <w:pPr>
        <w:widowControl w:val="0"/>
        <w:autoSpaceDE w:val="0"/>
        <w:autoSpaceDN w:val="0"/>
        <w:adjustRightInd w:val="0"/>
        <w:jc w:val="both"/>
        <w:rPr>
          <w:rFonts w:cs="≈'F8ø_~,5'38'A1ëÕ="/>
          <w:b/>
          <w:lang w:val="lt-LT"/>
        </w:rPr>
      </w:pPr>
      <w:r w:rsidRPr="008D22E0">
        <w:rPr>
          <w:rFonts w:cs="≈'F8ø_~,5'38'A1ëÕ="/>
          <w:b/>
          <w:lang w:val="lt-LT"/>
        </w:rPr>
        <w:t>Pristatydamas (-a) naujus įgūdžius ir naują informaciją, aš:</w:t>
      </w:r>
    </w:p>
    <w:p w14:paraId="456B5732"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Pristatau ir susieju naujuosius įgūdžius ir informaciją su mokinių atsakymais.</w:t>
      </w:r>
    </w:p>
    <w:p w14:paraId="41FCFF97"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Pateikiu aiškias taisykles ir, kai galima, modeliuoju užduotis.</w:t>
      </w:r>
    </w:p>
    <w:p w14:paraId="21E6294F"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Pagarbiai reaguoju į įvairius mokinių atsakymus, kad parodyčiau pagarbą ir paskatinčiau skirtingą mąstymą, pavyzdžiui, sakau: „Gerai“, „Puiku“, „Ačiū“.</w:t>
      </w:r>
    </w:p>
    <w:p w14:paraId="15CB934B"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Kartkartėmis dalijuosi asmeniniais pavyzdžiais. Taip modeliuoju ir skatinu tinkamą ir tikrą mokinių atvirumą.</w:t>
      </w:r>
    </w:p>
    <w:p w14:paraId="3DDE64AF"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Siūlau mokiniams naudoti įvairius mokymosi stilius.</w:t>
      </w:r>
    </w:p>
    <w:p w14:paraId="17C96F82" w14:textId="77777777" w:rsidR="00094BCD" w:rsidRPr="008D22E0" w:rsidRDefault="00094BCD" w:rsidP="00094BCD">
      <w:pPr>
        <w:widowControl w:val="0"/>
        <w:autoSpaceDE w:val="0"/>
        <w:autoSpaceDN w:val="0"/>
        <w:adjustRightInd w:val="0"/>
        <w:jc w:val="both"/>
        <w:rPr>
          <w:rFonts w:cs="≈'F8ø_~,5'38'A1ëÕ="/>
          <w:lang w:val="lt-LT"/>
        </w:rPr>
      </w:pPr>
    </w:p>
    <w:p w14:paraId="25C79137" w14:textId="77777777" w:rsidR="00094BCD" w:rsidRPr="008D22E0" w:rsidRDefault="00094BCD" w:rsidP="00094BCD">
      <w:pPr>
        <w:widowControl w:val="0"/>
        <w:autoSpaceDE w:val="0"/>
        <w:autoSpaceDN w:val="0"/>
        <w:adjustRightInd w:val="0"/>
        <w:jc w:val="both"/>
        <w:rPr>
          <w:rFonts w:cs="≈'F8ø_~,5'38'A1ëÕ="/>
          <w:b/>
          <w:lang w:val="lt-LT"/>
        </w:rPr>
      </w:pPr>
      <w:r w:rsidRPr="008D22E0">
        <w:rPr>
          <w:rFonts w:cs="≈'F8ø_~,5'38'A1ëÕ="/>
          <w:b/>
          <w:lang w:val="lt-LT"/>
        </w:rPr>
        <w:t>Ruošdamas (-a) mokinius naujų įgūdžių ir informacijos taikymui ir naudojimui, aš:</w:t>
      </w:r>
    </w:p>
    <w:p w14:paraId="741AAD4A"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Išdėstau užduoties tikslą ir įgūdžius, kurių prireiks jai atlikti.</w:t>
      </w:r>
    </w:p>
    <w:p w14:paraId="3E76E692"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Patikinu mokinius, kad pratybų metu jie gali daryti klaidas.</w:t>
      </w:r>
    </w:p>
    <w:p w14:paraId="72783E16"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Modeliuoju praktinę užduotį, prieš prašydamas (-a) mokinius ją atlikti, naudojantis naujais įgūdžiais ir naujomis žiniomis.</w:t>
      </w:r>
    </w:p>
    <w:p w14:paraId="09F2C409"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Iš anksto sugalvoju keletą praktinių užduočių situacijų, kad užtikrinčiau tinkamą situaciją naujam įgūdžiui mokytis.</w:t>
      </w:r>
    </w:p>
    <w:p w14:paraId="4157526E"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Visada imuosi vaidmenų, reikalaujančių modeliuoti netinkamą elgesį; mokiniai visada vaizduoja tinkamą elgesį, tokį kaip įgūdžių stiprinimas ir sutvirtinimas.</w:t>
      </w:r>
    </w:p>
    <w:p w14:paraId="4E02128A"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Iškart po praktinės užduoties išsakau padrąsinančius ir aiškius atsiliepimus.</w:t>
      </w:r>
    </w:p>
    <w:p w14:paraId="408E0409"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Pamokos pabaigoje mokiniams pateikiu klausimą pamokos apmąstymui ir galimybę sugalvoti būdų, kaip naujai išmokti dalykai galėtų būti pritaikyti jų gyvenime.</w:t>
      </w:r>
    </w:p>
    <w:p w14:paraId="233DA730" w14:textId="77777777" w:rsidR="00094BCD" w:rsidRPr="008D22E0" w:rsidRDefault="00094BCD" w:rsidP="00094BCD">
      <w:pPr>
        <w:jc w:val="both"/>
        <w:rPr>
          <w:rFonts w:cs="≈'F8ø_~,5'38'A1ëÕ="/>
          <w:lang w:val="lt-LT"/>
        </w:rPr>
      </w:pPr>
      <w:r w:rsidRPr="008D22E0">
        <w:rPr>
          <w:szCs w:val="34"/>
          <w:lang w:val="lt-LT"/>
        </w:rPr>
        <w:t>□</w:t>
      </w:r>
      <w:r w:rsidRPr="008D22E0">
        <w:rPr>
          <w:rFonts w:cs="≈'F8ø_~,5'38'A1ëÕ="/>
          <w:szCs w:val="34"/>
          <w:lang w:val="lt-LT"/>
        </w:rPr>
        <w:t xml:space="preserve"> </w:t>
      </w:r>
      <w:r w:rsidRPr="008D22E0">
        <w:rPr>
          <w:rFonts w:cs="≈'F8ø_~,5'38'A1ëÕ="/>
          <w:lang w:val="lt-LT"/>
        </w:rPr>
        <w:t>Užduodu namų darbus, kurie įtvirtina naujuosius įgūdžius ir žinias, o vėliau nuolat juos primenu.</w:t>
      </w:r>
    </w:p>
    <w:p w14:paraId="0F438EB8" w14:textId="77777777" w:rsidR="00094BCD" w:rsidRPr="008D22E0" w:rsidRDefault="00094BCD" w:rsidP="00094BCD">
      <w:pPr>
        <w:jc w:val="both"/>
        <w:rPr>
          <w:rFonts w:cs="≈'F8ø_~,5'38'A1ëÕ="/>
          <w:lang w:val="lt-LT"/>
        </w:rPr>
      </w:pPr>
    </w:p>
    <w:p w14:paraId="2DC6D7C0" w14:textId="77777777" w:rsidR="00094BCD" w:rsidRPr="008D22E0" w:rsidRDefault="00094BCD" w:rsidP="00094BCD">
      <w:pPr>
        <w:widowControl w:val="0"/>
        <w:autoSpaceDE w:val="0"/>
        <w:autoSpaceDN w:val="0"/>
        <w:adjustRightInd w:val="0"/>
        <w:jc w:val="both"/>
        <w:rPr>
          <w:rFonts w:cs="≈'F8ø_~,5'38'A1ëÕ="/>
          <w:b/>
          <w:lang w:val="lt-LT"/>
        </w:rPr>
      </w:pPr>
      <w:r w:rsidRPr="008D22E0">
        <w:rPr>
          <w:rFonts w:cs="≈'F8ø_~,5'38'A1ëÕ="/>
          <w:b/>
          <w:lang w:val="lt-LT"/>
        </w:rPr>
        <w:t>Siekdamas (-a) pagarbiai drausminti, aš:</w:t>
      </w:r>
    </w:p>
    <w:p w14:paraId="404FAF5A"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 xml:space="preserve">□ </w:t>
      </w:r>
      <w:r w:rsidRPr="008D22E0">
        <w:rPr>
          <w:rFonts w:cs="≈'F8ø_~,5'38'A1ëÕ="/>
          <w:lang w:val="lt-LT"/>
        </w:rPr>
        <w:t>Skatinu mokinius aptarti sprendimus, o ne kaltinti vieniems kitus.</w:t>
      </w:r>
    </w:p>
    <w:p w14:paraId="4C06D7ED"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 xml:space="preserve">□ </w:t>
      </w:r>
      <w:r w:rsidRPr="008D22E0">
        <w:rPr>
          <w:rFonts w:cs="≈'F8ø_~,5'38'A1ëÕ="/>
          <w:lang w:val="lt-LT"/>
        </w:rPr>
        <w:t>Nuosekliai reikalauju laikytis bendrų taisyklių ir susitarimų.</w:t>
      </w:r>
    </w:p>
    <w:p w14:paraId="3D967CD5"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lastRenderedPageBreak/>
        <w:t xml:space="preserve">□ </w:t>
      </w:r>
      <w:r w:rsidRPr="008D22E0">
        <w:rPr>
          <w:rFonts w:cs="≈'F8ø_~,5'38'A1ëÕ="/>
          <w:lang w:val="lt-LT"/>
        </w:rPr>
        <w:t>Greitai ir diskretiškai sprendžiu problemas, su mokiniais elgiuosi pagarbiai ir nešališkai.</w:t>
      </w:r>
    </w:p>
    <w:p w14:paraId="513FDA22" w14:textId="77777777" w:rsidR="00094BCD" w:rsidRPr="008D22E0" w:rsidRDefault="00094BCD" w:rsidP="00094BCD">
      <w:pPr>
        <w:widowControl w:val="0"/>
        <w:autoSpaceDE w:val="0"/>
        <w:autoSpaceDN w:val="0"/>
        <w:adjustRightInd w:val="0"/>
        <w:jc w:val="both"/>
        <w:rPr>
          <w:rFonts w:cs="≈'F8ø_~,5'38'A1ëÕ="/>
          <w:lang w:val="lt-LT"/>
        </w:rPr>
      </w:pPr>
      <w:r w:rsidRPr="008D22E0">
        <w:rPr>
          <w:szCs w:val="34"/>
          <w:lang w:val="lt-LT"/>
        </w:rPr>
        <w:t xml:space="preserve">□ </w:t>
      </w:r>
      <w:r w:rsidRPr="008D22E0">
        <w:rPr>
          <w:rFonts w:cs="≈'F8ø_~,5'38'A1ëÕ="/>
          <w:lang w:val="lt-LT"/>
        </w:rPr>
        <w:t>Paaiškinu savo reakciją į netinkamą elgesį ir paaiškinu, kodėl toks elgesys yra negalimas.</w:t>
      </w:r>
    </w:p>
    <w:p w14:paraId="19A033A1" w14:textId="77777777" w:rsidR="00094BCD" w:rsidRPr="008D22E0" w:rsidRDefault="00094BCD" w:rsidP="00094BCD">
      <w:pPr>
        <w:jc w:val="both"/>
        <w:rPr>
          <w:rFonts w:cs="≈'F8ø_~,5'38'A1ëÕ="/>
          <w:lang w:val="lt-LT"/>
        </w:rPr>
      </w:pPr>
      <w:r w:rsidRPr="008D22E0">
        <w:rPr>
          <w:szCs w:val="34"/>
          <w:lang w:val="lt-LT"/>
        </w:rPr>
        <w:t xml:space="preserve">□ </w:t>
      </w:r>
      <w:r w:rsidRPr="008D22E0">
        <w:rPr>
          <w:rFonts w:cs="≈'F8ø_~,5'38'A1ëÕ="/>
          <w:lang w:val="lt-LT"/>
        </w:rPr>
        <w:t>Su mokiniais, kurie nepaiso grupės taisyklių, kalbuosi už klasės ribų.</w:t>
      </w:r>
    </w:p>
    <w:p w14:paraId="110E73AC" w14:textId="77777777" w:rsidR="007A15B0" w:rsidRPr="008D22E0" w:rsidRDefault="007A15B0" w:rsidP="007A15B0">
      <w:pPr>
        <w:jc w:val="both"/>
        <w:rPr>
          <w:rFonts w:cs="≈'F8ø_~,5'38'A1ëÕ="/>
          <w:lang w:val="lt-LT"/>
        </w:rPr>
      </w:pPr>
    </w:p>
    <w:p w14:paraId="7278556A" w14:textId="77777777" w:rsidR="007A15B0" w:rsidRPr="008D22E0" w:rsidRDefault="007A15B0" w:rsidP="007A15B0">
      <w:pPr>
        <w:rPr>
          <w:lang w:val="lt-LT"/>
        </w:rPr>
      </w:pPr>
    </w:p>
    <w:p w14:paraId="4770104F" w14:textId="56687C41" w:rsidR="005D360F" w:rsidRPr="008D22E0" w:rsidRDefault="005D360F">
      <w:pPr>
        <w:rPr>
          <w:lang w:val="lt-LT"/>
        </w:rPr>
      </w:pPr>
      <w:r w:rsidRPr="008D22E0">
        <w:rPr>
          <w:lang w:val="lt-LT"/>
        </w:rPr>
        <w:br w:type="page"/>
      </w:r>
    </w:p>
    <w:p w14:paraId="4CAB86CE" w14:textId="5376EAB4" w:rsidR="005D360F" w:rsidRPr="008D22E0" w:rsidRDefault="005D360F" w:rsidP="005D360F">
      <w:pPr>
        <w:jc w:val="right"/>
        <w:rPr>
          <w:rFonts w:eastAsiaTheme="minorHAnsi"/>
          <w:bCs/>
          <w:lang w:val="lt-LT"/>
        </w:rPr>
      </w:pPr>
      <w:r w:rsidRPr="008D22E0">
        <w:rPr>
          <w:rFonts w:eastAsiaTheme="minorHAnsi"/>
          <w:b/>
          <w:bCs/>
          <w:lang w:val="lt-LT"/>
        </w:rPr>
        <w:lastRenderedPageBreak/>
        <w:t>5 priedas</w:t>
      </w:r>
    </w:p>
    <w:p w14:paraId="6B5F5990" w14:textId="5B3DAA7D" w:rsidR="005D360F" w:rsidRPr="008D22E0" w:rsidRDefault="005D360F" w:rsidP="005D360F">
      <w:pPr>
        <w:pStyle w:val="Heading2"/>
        <w:rPr>
          <w:sz w:val="28"/>
          <w:szCs w:val="28"/>
          <w:lang w:val="lt-LT"/>
        </w:rPr>
      </w:pPr>
      <w:bookmarkStart w:id="77" w:name="_Toc206434010"/>
      <w:r w:rsidRPr="008D22E0">
        <w:rPr>
          <w:sz w:val="28"/>
          <w:szCs w:val="28"/>
          <w:lang w:val="lt-LT"/>
        </w:rPr>
        <w:t xml:space="preserve">5. </w:t>
      </w:r>
      <w:r w:rsidR="00392765" w:rsidRPr="008D22E0">
        <w:rPr>
          <w:sz w:val="28"/>
          <w:szCs w:val="28"/>
          <w:lang w:val="lt-LT"/>
        </w:rPr>
        <w:t>Pamokos scenarijus: „Pavojingi iššūkiai socialiniuose tinkluose“</w:t>
      </w:r>
      <w:bookmarkEnd w:id="77"/>
      <w:r w:rsidRPr="008D22E0">
        <w:rPr>
          <w:sz w:val="28"/>
          <w:szCs w:val="28"/>
          <w:lang w:val="lt-LT"/>
        </w:rPr>
        <w:t xml:space="preserve"> </w:t>
      </w:r>
    </w:p>
    <w:p w14:paraId="0173A5C7" w14:textId="08A83374" w:rsidR="007A15B0" w:rsidRPr="008D22E0" w:rsidRDefault="007A15B0" w:rsidP="007A15B0">
      <w:pPr>
        <w:rPr>
          <w:lang w:val="lt-LT"/>
        </w:rPr>
      </w:pPr>
    </w:p>
    <w:p w14:paraId="4B6B9FD7" w14:textId="77777777" w:rsidR="00392765" w:rsidRPr="008D22E0" w:rsidRDefault="00392765" w:rsidP="008D22E0">
      <w:pPr>
        <w:snapToGrid w:val="0"/>
        <w:spacing w:line="360" w:lineRule="auto"/>
        <w:jc w:val="both"/>
        <w:rPr>
          <w:color w:val="404040"/>
          <w:lang w:val="lt-LT"/>
        </w:rPr>
      </w:pPr>
      <w:r w:rsidRPr="008D22E0">
        <w:rPr>
          <w:b/>
          <w:bCs/>
          <w:color w:val="404040"/>
          <w:lang w:val="lt-LT"/>
        </w:rPr>
        <w:t>Tikslas:</w:t>
      </w:r>
      <w:r w:rsidRPr="008D22E0">
        <w:rPr>
          <w:color w:val="404040"/>
          <w:lang w:val="lt-LT"/>
        </w:rPr>
        <w:t> supažindinti mokinius su pavojingų iššūkių socialiniuose tinkluose grėsmėmis, išmokyti kritiškai vertinti tokio pobūdžio turinį ir skatinti saugaus elgesio internete įgūdžius.</w:t>
      </w:r>
    </w:p>
    <w:p w14:paraId="7ADFDE15" w14:textId="77777777" w:rsidR="00392765" w:rsidRPr="008D22E0" w:rsidRDefault="00392765" w:rsidP="008D22E0">
      <w:pPr>
        <w:snapToGrid w:val="0"/>
        <w:spacing w:line="360" w:lineRule="auto"/>
        <w:jc w:val="both"/>
        <w:rPr>
          <w:color w:val="404040"/>
          <w:lang w:val="lt-LT"/>
        </w:rPr>
      </w:pPr>
      <w:r w:rsidRPr="008D22E0">
        <w:rPr>
          <w:b/>
          <w:bCs/>
          <w:color w:val="404040"/>
          <w:lang w:val="lt-LT"/>
        </w:rPr>
        <w:t>Trukmė:</w:t>
      </w:r>
      <w:r w:rsidRPr="008D22E0">
        <w:rPr>
          <w:color w:val="404040"/>
          <w:lang w:val="lt-LT"/>
        </w:rPr>
        <w:t> 45 min.</w:t>
      </w:r>
    </w:p>
    <w:p w14:paraId="7957C9CE" w14:textId="77777777" w:rsidR="00392765" w:rsidRPr="008D22E0" w:rsidRDefault="00392765" w:rsidP="008D22E0">
      <w:pPr>
        <w:snapToGrid w:val="0"/>
        <w:spacing w:line="360" w:lineRule="auto"/>
        <w:jc w:val="both"/>
        <w:rPr>
          <w:color w:val="404040"/>
          <w:lang w:val="lt-LT"/>
        </w:rPr>
      </w:pPr>
      <w:r w:rsidRPr="008D22E0">
        <w:rPr>
          <w:b/>
          <w:bCs/>
          <w:color w:val="404040"/>
          <w:lang w:val="lt-LT"/>
        </w:rPr>
        <w:t>Klasė:</w:t>
      </w:r>
      <w:r w:rsidRPr="008D22E0">
        <w:rPr>
          <w:color w:val="404040"/>
          <w:lang w:val="lt-LT"/>
        </w:rPr>
        <w:t> pamokos medžiaga tinkama įgyvendinant pradinio ir pagrindinio ugdymo bendrąją programą.</w:t>
      </w:r>
    </w:p>
    <w:p w14:paraId="37E5DF8B" w14:textId="77777777" w:rsidR="00392765" w:rsidRPr="008D22E0" w:rsidRDefault="00392765" w:rsidP="008D22E0">
      <w:pPr>
        <w:snapToGrid w:val="0"/>
        <w:spacing w:line="360" w:lineRule="auto"/>
        <w:jc w:val="both"/>
        <w:rPr>
          <w:color w:val="404040"/>
          <w:lang w:val="lt-LT"/>
        </w:rPr>
      </w:pPr>
      <w:r w:rsidRPr="008D22E0">
        <w:rPr>
          <w:b/>
          <w:bCs/>
          <w:color w:val="404040"/>
          <w:lang w:val="lt-LT"/>
        </w:rPr>
        <w:t>Metodai:</w:t>
      </w:r>
      <w:r w:rsidRPr="008D22E0">
        <w:rPr>
          <w:color w:val="404040"/>
          <w:lang w:val="lt-LT"/>
        </w:rPr>
        <w:t> diskusija, grupinis darbas, situacijų analizė, vaizdinė medžiaga.</w:t>
      </w:r>
    </w:p>
    <w:p w14:paraId="08BDAD25" w14:textId="77777777" w:rsidR="00392765" w:rsidRPr="008D22E0" w:rsidRDefault="006F7824" w:rsidP="008D22E0">
      <w:pPr>
        <w:snapToGrid w:val="0"/>
        <w:spacing w:line="360" w:lineRule="auto"/>
        <w:jc w:val="both"/>
        <w:rPr>
          <w:lang w:val="lt-LT"/>
        </w:rPr>
      </w:pPr>
      <w:r>
        <w:rPr>
          <w:noProof/>
          <w:lang w:val="lt-LT"/>
        </w:rPr>
        <w:pict w14:anchorId="7F1F43E9">
          <v:rect id="_x0000_i1028" alt="" style="width:451.3pt;height:.05pt;mso-width-percent:0;mso-height-percent:0;mso-width-percent:0;mso-height-percent:0" o:hralign="center" o:hrstd="t" o:hr="t" fillcolor="#a0a0a0" stroked="f"/>
        </w:pict>
      </w:r>
    </w:p>
    <w:p w14:paraId="6FA80927" w14:textId="77777777" w:rsidR="00392765" w:rsidRPr="008D22E0" w:rsidRDefault="00392765" w:rsidP="008D22E0">
      <w:pPr>
        <w:pStyle w:val="BodyText"/>
        <w:snapToGrid w:val="0"/>
        <w:spacing w:line="360" w:lineRule="auto"/>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1. Įžanga (10 min.)</w:t>
      </w:r>
    </w:p>
    <w:p w14:paraId="1C741D86" w14:textId="77777777" w:rsidR="00392765" w:rsidRPr="008D22E0" w:rsidRDefault="00392765" w:rsidP="008D22E0">
      <w:pPr>
        <w:tabs>
          <w:tab w:val="num" w:pos="284"/>
        </w:tabs>
        <w:snapToGrid w:val="0"/>
        <w:spacing w:line="360" w:lineRule="auto"/>
        <w:jc w:val="both"/>
        <w:rPr>
          <w:color w:val="404040"/>
          <w:lang w:val="lt-LT"/>
        </w:rPr>
      </w:pPr>
      <w:r w:rsidRPr="008D22E0">
        <w:rPr>
          <w:b/>
          <w:bCs/>
          <w:color w:val="404040"/>
          <w:lang w:val="lt-LT"/>
        </w:rPr>
        <w:t>Trumpa informacija:</w:t>
      </w:r>
    </w:p>
    <w:p w14:paraId="2D9D5700" w14:textId="08538339" w:rsidR="00392765" w:rsidRPr="008D22E0" w:rsidRDefault="00392765" w:rsidP="008D22E0">
      <w:pPr>
        <w:numPr>
          <w:ilvl w:val="0"/>
          <w:numId w:val="89"/>
        </w:numPr>
        <w:tabs>
          <w:tab w:val="clear" w:pos="720"/>
          <w:tab w:val="num" w:pos="284"/>
        </w:tabs>
        <w:snapToGrid w:val="0"/>
        <w:spacing w:line="360" w:lineRule="auto"/>
        <w:ind w:left="0" w:firstLine="0"/>
        <w:jc w:val="both"/>
        <w:rPr>
          <w:color w:val="404040"/>
          <w:lang w:val="lt-LT"/>
        </w:rPr>
      </w:pPr>
      <w:r w:rsidRPr="008D22E0">
        <w:rPr>
          <w:color w:val="404040"/>
          <w:lang w:val="lt-LT"/>
        </w:rPr>
        <w:t>Populiarūs pavojingi iššūkiai (pvz., </w:t>
      </w:r>
      <w:r w:rsidRPr="008D22E0">
        <w:rPr>
          <w:i/>
          <w:iCs/>
          <w:color w:val="404040"/>
          <w:lang w:val="lt-LT"/>
        </w:rPr>
        <w:t>Tide Pod Challenge</w:t>
      </w:r>
      <w:r w:rsidRPr="008D22E0">
        <w:rPr>
          <w:color w:val="404040"/>
          <w:lang w:val="lt-LT"/>
        </w:rPr>
        <w:t>, </w:t>
      </w:r>
      <w:r w:rsidRPr="008D22E0">
        <w:rPr>
          <w:i/>
          <w:iCs/>
          <w:color w:val="404040"/>
          <w:lang w:val="lt-LT"/>
        </w:rPr>
        <w:t>Skull Breaker Challenge</w:t>
      </w:r>
      <w:r w:rsidRPr="008D22E0">
        <w:rPr>
          <w:color w:val="404040"/>
          <w:lang w:val="lt-LT"/>
        </w:rPr>
        <w:t>, </w:t>
      </w:r>
      <w:r w:rsidRPr="008D22E0">
        <w:rPr>
          <w:i/>
          <w:iCs/>
          <w:color w:val="404040"/>
          <w:lang w:val="lt-LT"/>
        </w:rPr>
        <w:t>Benadryl Challenge</w:t>
      </w:r>
      <w:r w:rsidRPr="008D22E0">
        <w:rPr>
          <w:color w:val="404040"/>
          <w:lang w:val="lt-LT"/>
        </w:rPr>
        <w:t xml:space="preserve">). Temos pristatymui galima panaudoti </w:t>
      </w:r>
      <w:hyperlink w:anchor="Vienlapis" w:history="1">
        <w:r w:rsidRPr="008D22E0">
          <w:rPr>
            <w:rStyle w:val="Hyperlink"/>
            <w:i/>
            <w:iCs/>
            <w:lang w:val="lt-LT"/>
          </w:rPr>
          <w:t>Informacinį vienlapį</w:t>
        </w:r>
      </w:hyperlink>
      <w:r w:rsidRPr="008D22E0">
        <w:rPr>
          <w:color w:val="404040"/>
          <w:lang w:val="lt-LT"/>
        </w:rPr>
        <w:t xml:space="preserve"> apie pavojingus iššūkius socialiniuose tinkluose, šių iššūkių keliamas grėsmes.</w:t>
      </w:r>
    </w:p>
    <w:p w14:paraId="081F731F" w14:textId="087B24B2" w:rsidR="00392765" w:rsidRPr="008D22E0" w:rsidRDefault="00392765" w:rsidP="008D22E0">
      <w:pPr>
        <w:numPr>
          <w:ilvl w:val="0"/>
          <w:numId w:val="89"/>
        </w:numPr>
        <w:tabs>
          <w:tab w:val="clear" w:pos="720"/>
          <w:tab w:val="num" w:pos="284"/>
        </w:tabs>
        <w:snapToGrid w:val="0"/>
        <w:spacing w:line="360" w:lineRule="auto"/>
        <w:ind w:left="0" w:firstLine="0"/>
        <w:jc w:val="both"/>
        <w:rPr>
          <w:color w:val="404040"/>
          <w:lang w:val="lt-LT"/>
        </w:rPr>
      </w:pPr>
      <w:r w:rsidRPr="008D22E0">
        <w:rPr>
          <w:color w:val="404040"/>
          <w:lang w:val="lt-LT"/>
        </w:rPr>
        <w:t xml:space="preserve">Statistika apie sužeidimus ar net mirtis dėl tokių iššūkių (pateikti apibendrintus aktualaus laikotarpio statistinius duomenis, remiantis pvz. </w:t>
      </w:r>
      <w:hyperlink w:anchor="Įspėjimai" w:history="1">
        <w:r w:rsidRPr="008D22E0">
          <w:rPr>
            <w:rStyle w:val="Hyperlink"/>
            <w:i/>
            <w:iCs/>
            <w:lang w:val="lt-LT"/>
          </w:rPr>
          <w:t>Pamokos scenarijaus priedas</w:t>
        </w:r>
      </w:hyperlink>
      <w:r w:rsidRPr="008D22E0">
        <w:rPr>
          <w:color w:val="404040"/>
          <w:lang w:val="lt-LT"/>
        </w:rPr>
        <w:t>).</w:t>
      </w:r>
    </w:p>
    <w:p w14:paraId="399010C1" w14:textId="77777777" w:rsidR="00392765" w:rsidRPr="008D22E0" w:rsidRDefault="00392765" w:rsidP="008D22E0">
      <w:pPr>
        <w:snapToGrid w:val="0"/>
        <w:spacing w:line="360" w:lineRule="auto"/>
        <w:jc w:val="both"/>
        <w:rPr>
          <w:color w:val="404040"/>
          <w:lang w:val="lt-LT"/>
        </w:rPr>
      </w:pPr>
      <w:r w:rsidRPr="008D22E0">
        <w:rPr>
          <w:b/>
          <w:bCs/>
          <w:color w:val="404040"/>
          <w:lang w:val="lt-LT"/>
        </w:rPr>
        <w:t>Klausimai diskusijai:</w:t>
      </w:r>
    </w:p>
    <w:p w14:paraId="66DF8132" w14:textId="77777777" w:rsidR="00392765" w:rsidRPr="008D22E0" w:rsidRDefault="00392765" w:rsidP="008D22E0">
      <w:pPr>
        <w:numPr>
          <w:ilvl w:val="0"/>
          <w:numId w:val="88"/>
        </w:numPr>
        <w:tabs>
          <w:tab w:val="clear" w:pos="720"/>
          <w:tab w:val="num" w:pos="284"/>
        </w:tabs>
        <w:snapToGrid w:val="0"/>
        <w:spacing w:line="360" w:lineRule="auto"/>
        <w:ind w:left="0" w:firstLine="0"/>
        <w:jc w:val="both"/>
        <w:rPr>
          <w:color w:val="404040"/>
          <w:lang w:val="lt-LT"/>
        </w:rPr>
      </w:pPr>
      <w:r w:rsidRPr="008D22E0">
        <w:rPr>
          <w:color w:val="404040"/>
          <w:lang w:val="lt-LT"/>
        </w:rPr>
        <w:t>Kas yra socialinių tinklų iššūkiai? Kokių iššūkių esate matę?</w:t>
      </w:r>
    </w:p>
    <w:p w14:paraId="276C4723" w14:textId="77777777" w:rsidR="00392765" w:rsidRPr="008D22E0" w:rsidRDefault="00392765" w:rsidP="008D22E0">
      <w:pPr>
        <w:numPr>
          <w:ilvl w:val="0"/>
          <w:numId w:val="88"/>
        </w:numPr>
        <w:tabs>
          <w:tab w:val="clear" w:pos="720"/>
          <w:tab w:val="num" w:pos="284"/>
        </w:tabs>
        <w:snapToGrid w:val="0"/>
        <w:spacing w:line="360" w:lineRule="auto"/>
        <w:ind w:left="0" w:firstLine="0"/>
        <w:jc w:val="both"/>
        <w:rPr>
          <w:color w:val="404040"/>
          <w:lang w:val="lt-LT"/>
        </w:rPr>
      </w:pPr>
      <w:r w:rsidRPr="008D22E0">
        <w:rPr>
          <w:color w:val="404040"/>
          <w:lang w:val="lt-LT"/>
        </w:rPr>
        <w:t>Kodėl žmonės, ypač paaugliai, dalyvauja tokiuose iššūkiuose?</w:t>
      </w:r>
    </w:p>
    <w:p w14:paraId="7FF1D9BC" w14:textId="77777777" w:rsidR="00392765" w:rsidRPr="008D22E0" w:rsidRDefault="00392765" w:rsidP="008D22E0">
      <w:pPr>
        <w:numPr>
          <w:ilvl w:val="0"/>
          <w:numId w:val="88"/>
        </w:numPr>
        <w:tabs>
          <w:tab w:val="clear" w:pos="720"/>
          <w:tab w:val="num" w:pos="284"/>
        </w:tabs>
        <w:snapToGrid w:val="0"/>
        <w:spacing w:line="360" w:lineRule="auto"/>
        <w:ind w:left="0" w:firstLine="0"/>
        <w:jc w:val="both"/>
        <w:rPr>
          <w:lang w:val="lt-LT"/>
        </w:rPr>
      </w:pPr>
      <w:r w:rsidRPr="008D22E0">
        <w:rPr>
          <w:color w:val="404040"/>
          <w:lang w:val="lt-LT"/>
        </w:rPr>
        <w:t xml:space="preserve">Ar visi iššūkiai yra nekenksmingi? </w:t>
      </w:r>
      <w:r w:rsidR="006F7824">
        <w:rPr>
          <w:noProof/>
          <w:lang w:val="lt-LT"/>
        </w:rPr>
        <w:pict w14:anchorId="154F9F31">
          <v:rect id="_x0000_i1027" alt="" style="width:451.3pt;height:.05pt;mso-width-percent:0;mso-height-percent:0;mso-width-percent:0;mso-height-percent:0" o:hralign="center" o:hrstd="t" o:hr="t" fillcolor="#a0a0a0" stroked="f"/>
        </w:pict>
      </w:r>
    </w:p>
    <w:p w14:paraId="7C3B0132" w14:textId="77777777" w:rsidR="00392765" w:rsidRPr="008D22E0" w:rsidRDefault="00392765" w:rsidP="008D22E0">
      <w:pPr>
        <w:pStyle w:val="BodyText"/>
        <w:snapToGrid w:val="0"/>
        <w:spacing w:line="360" w:lineRule="auto"/>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2. Pagrindinė dalis (25 min.)</w:t>
      </w:r>
    </w:p>
    <w:p w14:paraId="7EA9DDC3" w14:textId="77777777" w:rsidR="00392765" w:rsidRPr="008D22E0" w:rsidRDefault="00392765" w:rsidP="008D22E0">
      <w:pPr>
        <w:pStyle w:val="BodyText"/>
        <w:snapToGrid w:val="0"/>
        <w:spacing w:line="360" w:lineRule="auto"/>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A. Grupės darbas: „Iššūkio pasekmės“ (15 min.)</w:t>
      </w:r>
    </w:p>
    <w:p w14:paraId="55AD72C1" w14:textId="77777777" w:rsidR="00392765" w:rsidRPr="008D22E0" w:rsidRDefault="00392765" w:rsidP="008D22E0">
      <w:pPr>
        <w:snapToGrid w:val="0"/>
        <w:spacing w:line="360" w:lineRule="auto"/>
        <w:jc w:val="both"/>
        <w:rPr>
          <w:color w:val="404040"/>
          <w:lang w:val="lt-LT"/>
        </w:rPr>
      </w:pPr>
      <w:r w:rsidRPr="008D22E0">
        <w:rPr>
          <w:b/>
          <w:bCs/>
          <w:color w:val="404040"/>
          <w:lang w:val="lt-LT"/>
        </w:rPr>
        <w:t>Užduotis:</w:t>
      </w:r>
      <w:r w:rsidRPr="008D22E0">
        <w:rPr>
          <w:color w:val="404040"/>
          <w:lang w:val="lt-LT"/>
        </w:rPr>
        <w:t> kiekviena grupė (4–8 mokiniai) analizuoja pasirinktą pavojingą iššūkį, grupės atstovas:</w:t>
      </w:r>
    </w:p>
    <w:p w14:paraId="7A184C1F" w14:textId="77777777" w:rsidR="00392765" w:rsidRPr="008D22E0" w:rsidRDefault="00392765" w:rsidP="008D22E0">
      <w:pPr>
        <w:numPr>
          <w:ilvl w:val="0"/>
          <w:numId w:val="90"/>
        </w:numPr>
        <w:tabs>
          <w:tab w:val="clear" w:pos="720"/>
          <w:tab w:val="left" w:pos="284"/>
          <w:tab w:val="num" w:pos="426"/>
        </w:tabs>
        <w:snapToGrid w:val="0"/>
        <w:spacing w:line="360" w:lineRule="auto"/>
        <w:ind w:left="0" w:firstLine="0"/>
        <w:jc w:val="both"/>
        <w:rPr>
          <w:color w:val="404040"/>
          <w:lang w:val="lt-LT"/>
        </w:rPr>
      </w:pPr>
      <w:r w:rsidRPr="008D22E0">
        <w:rPr>
          <w:color w:val="404040"/>
          <w:lang w:val="lt-LT"/>
        </w:rPr>
        <w:t>Apibūdina iššūkio esmę.</w:t>
      </w:r>
    </w:p>
    <w:p w14:paraId="112D44B0" w14:textId="77777777" w:rsidR="00392765" w:rsidRPr="008D22E0" w:rsidRDefault="00392765" w:rsidP="008D22E0">
      <w:pPr>
        <w:numPr>
          <w:ilvl w:val="0"/>
          <w:numId w:val="90"/>
        </w:numPr>
        <w:tabs>
          <w:tab w:val="clear" w:pos="720"/>
          <w:tab w:val="left" w:pos="284"/>
          <w:tab w:val="num" w:pos="426"/>
        </w:tabs>
        <w:snapToGrid w:val="0"/>
        <w:spacing w:line="360" w:lineRule="auto"/>
        <w:ind w:left="0" w:firstLine="0"/>
        <w:jc w:val="both"/>
        <w:rPr>
          <w:color w:val="404040"/>
          <w:lang w:val="lt-LT"/>
        </w:rPr>
      </w:pPr>
      <w:r w:rsidRPr="008D22E0">
        <w:rPr>
          <w:color w:val="404040"/>
          <w:lang w:val="lt-LT"/>
        </w:rPr>
        <w:lastRenderedPageBreak/>
        <w:t>Įvardija galimas fizines ir psichologines pasekmes.</w:t>
      </w:r>
    </w:p>
    <w:p w14:paraId="10B0DE58" w14:textId="77777777" w:rsidR="00392765" w:rsidRPr="008D22E0" w:rsidRDefault="00392765" w:rsidP="008D22E0">
      <w:pPr>
        <w:numPr>
          <w:ilvl w:val="0"/>
          <w:numId w:val="90"/>
        </w:numPr>
        <w:tabs>
          <w:tab w:val="clear" w:pos="720"/>
          <w:tab w:val="left" w:pos="284"/>
          <w:tab w:val="num" w:pos="426"/>
        </w:tabs>
        <w:snapToGrid w:val="0"/>
        <w:spacing w:line="360" w:lineRule="auto"/>
        <w:ind w:left="0" w:firstLine="0"/>
        <w:jc w:val="both"/>
        <w:rPr>
          <w:color w:val="404040"/>
          <w:lang w:val="lt-LT"/>
        </w:rPr>
      </w:pPr>
      <w:r w:rsidRPr="008D22E0">
        <w:rPr>
          <w:color w:val="404040"/>
          <w:lang w:val="lt-LT"/>
        </w:rPr>
        <w:t>Pateikia rekomendacijas, kaip atsakyti, jei draugas kviečia dalyvauti.</w:t>
      </w:r>
    </w:p>
    <w:p w14:paraId="6C4E979B" w14:textId="77777777" w:rsidR="00392765" w:rsidRPr="008D22E0" w:rsidRDefault="00392765" w:rsidP="008D22E0">
      <w:pPr>
        <w:tabs>
          <w:tab w:val="left" w:pos="284"/>
          <w:tab w:val="num" w:pos="426"/>
        </w:tabs>
        <w:snapToGrid w:val="0"/>
        <w:spacing w:line="360" w:lineRule="auto"/>
        <w:jc w:val="both"/>
        <w:rPr>
          <w:color w:val="404040"/>
          <w:lang w:val="lt-LT"/>
        </w:rPr>
      </w:pPr>
      <w:r w:rsidRPr="008D22E0">
        <w:rPr>
          <w:b/>
          <w:bCs/>
          <w:color w:val="404040"/>
          <w:lang w:val="lt-LT"/>
        </w:rPr>
        <w:t>Pavyzdžiai:</w:t>
      </w:r>
    </w:p>
    <w:p w14:paraId="1E1AF3A5" w14:textId="77777777" w:rsidR="00392765" w:rsidRPr="008D22E0" w:rsidRDefault="00392765" w:rsidP="008D22E0">
      <w:pPr>
        <w:numPr>
          <w:ilvl w:val="0"/>
          <w:numId w:val="91"/>
        </w:numPr>
        <w:tabs>
          <w:tab w:val="clear" w:pos="720"/>
          <w:tab w:val="left" w:pos="284"/>
          <w:tab w:val="num" w:pos="426"/>
        </w:tabs>
        <w:snapToGrid w:val="0"/>
        <w:spacing w:line="360" w:lineRule="auto"/>
        <w:ind w:left="0" w:firstLine="0"/>
        <w:jc w:val="both"/>
        <w:rPr>
          <w:color w:val="404040"/>
          <w:lang w:val="lt-LT"/>
        </w:rPr>
      </w:pPr>
      <w:r w:rsidRPr="008D22E0">
        <w:rPr>
          <w:i/>
          <w:iCs/>
          <w:color w:val="404040"/>
          <w:lang w:val="lt-LT"/>
        </w:rPr>
        <w:t>Blue Whale Challenge</w:t>
      </w:r>
      <w:r w:rsidRPr="008D22E0">
        <w:rPr>
          <w:color w:val="404040"/>
          <w:lang w:val="lt-LT"/>
        </w:rPr>
        <w:t> – savižudybės skatinimas.</w:t>
      </w:r>
    </w:p>
    <w:p w14:paraId="0B01CECC" w14:textId="77777777" w:rsidR="00392765" w:rsidRPr="008D22E0" w:rsidRDefault="00392765" w:rsidP="008D22E0">
      <w:pPr>
        <w:numPr>
          <w:ilvl w:val="0"/>
          <w:numId w:val="91"/>
        </w:numPr>
        <w:tabs>
          <w:tab w:val="clear" w:pos="720"/>
          <w:tab w:val="left" w:pos="284"/>
          <w:tab w:val="num" w:pos="426"/>
        </w:tabs>
        <w:snapToGrid w:val="0"/>
        <w:spacing w:line="360" w:lineRule="auto"/>
        <w:ind w:left="0" w:firstLine="0"/>
        <w:jc w:val="both"/>
        <w:rPr>
          <w:color w:val="404040"/>
          <w:lang w:val="lt-LT"/>
        </w:rPr>
      </w:pPr>
      <w:r w:rsidRPr="008D22E0">
        <w:rPr>
          <w:i/>
          <w:iCs/>
          <w:color w:val="404040"/>
          <w:lang w:val="lt-LT"/>
        </w:rPr>
        <w:t>Salt and Ice Challenge</w:t>
      </w:r>
      <w:r w:rsidRPr="008D22E0">
        <w:rPr>
          <w:color w:val="404040"/>
          <w:lang w:val="lt-LT"/>
        </w:rPr>
        <w:t> – odos nudegimai.</w:t>
      </w:r>
    </w:p>
    <w:p w14:paraId="5F671105" w14:textId="77777777" w:rsidR="00392765" w:rsidRPr="008D22E0" w:rsidRDefault="00392765" w:rsidP="008D22E0">
      <w:pPr>
        <w:numPr>
          <w:ilvl w:val="0"/>
          <w:numId w:val="91"/>
        </w:numPr>
        <w:tabs>
          <w:tab w:val="clear" w:pos="720"/>
          <w:tab w:val="left" w:pos="284"/>
          <w:tab w:val="num" w:pos="426"/>
        </w:tabs>
        <w:snapToGrid w:val="0"/>
        <w:spacing w:line="360" w:lineRule="auto"/>
        <w:ind w:left="0" w:firstLine="0"/>
        <w:jc w:val="both"/>
        <w:rPr>
          <w:color w:val="404040"/>
          <w:lang w:val="lt-LT"/>
        </w:rPr>
      </w:pPr>
      <w:r w:rsidRPr="008D22E0">
        <w:rPr>
          <w:i/>
          <w:iCs/>
          <w:color w:val="404040"/>
          <w:lang w:val="lt-LT"/>
        </w:rPr>
        <w:t>Cha-Cha Slide Challenge</w:t>
      </w:r>
      <w:r w:rsidRPr="008D22E0">
        <w:rPr>
          <w:color w:val="404040"/>
          <w:lang w:val="lt-LT"/>
        </w:rPr>
        <w:t> – eismo įvykiai.</w:t>
      </w:r>
    </w:p>
    <w:p w14:paraId="1004CD67" w14:textId="77777777" w:rsidR="00392765" w:rsidRPr="008D22E0" w:rsidRDefault="00392765" w:rsidP="008D22E0">
      <w:pPr>
        <w:pStyle w:val="BodyText"/>
        <w:snapToGrid w:val="0"/>
        <w:spacing w:line="360" w:lineRule="auto"/>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B. Diskusija: „Kodėl tai pavojinga?“ (10 min.)</w:t>
      </w:r>
    </w:p>
    <w:p w14:paraId="2348A111" w14:textId="77777777" w:rsidR="00392765" w:rsidRPr="008D22E0" w:rsidRDefault="00392765" w:rsidP="008D22E0">
      <w:pPr>
        <w:numPr>
          <w:ilvl w:val="0"/>
          <w:numId w:val="92"/>
        </w:numPr>
        <w:tabs>
          <w:tab w:val="clear" w:pos="720"/>
          <w:tab w:val="num" w:pos="284"/>
        </w:tabs>
        <w:snapToGrid w:val="0"/>
        <w:spacing w:line="360" w:lineRule="auto"/>
        <w:ind w:left="0" w:firstLine="0"/>
        <w:jc w:val="both"/>
        <w:rPr>
          <w:color w:val="404040"/>
          <w:lang w:val="lt-LT"/>
        </w:rPr>
      </w:pPr>
      <w:r w:rsidRPr="008D22E0">
        <w:rPr>
          <w:color w:val="404040"/>
          <w:lang w:val="lt-LT"/>
        </w:rPr>
        <w:t>Kaip socialiniai tinklai skatina tokių iššūkių plitimą?</w:t>
      </w:r>
    </w:p>
    <w:p w14:paraId="3457C8F1" w14:textId="77777777" w:rsidR="00392765" w:rsidRPr="008D22E0" w:rsidRDefault="00392765" w:rsidP="008D22E0">
      <w:pPr>
        <w:numPr>
          <w:ilvl w:val="0"/>
          <w:numId w:val="92"/>
        </w:numPr>
        <w:tabs>
          <w:tab w:val="clear" w:pos="720"/>
          <w:tab w:val="num" w:pos="284"/>
        </w:tabs>
        <w:snapToGrid w:val="0"/>
        <w:spacing w:line="360" w:lineRule="auto"/>
        <w:ind w:left="0" w:firstLine="0"/>
        <w:jc w:val="both"/>
        <w:rPr>
          <w:color w:val="404040"/>
          <w:lang w:val="lt-LT"/>
        </w:rPr>
      </w:pPr>
      <w:r w:rsidRPr="008D22E0">
        <w:rPr>
          <w:color w:val="404040"/>
          <w:lang w:val="lt-LT"/>
        </w:rPr>
        <w:t>Kaip atpažinti manipuliaciją ir spaudimą dalyvauti?</w:t>
      </w:r>
    </w:p>
    <w:p w14:paraId="26C48F22" w14:textId="77777777" w:rsidR="00392765" w:rsidRPr="008D22E0" w:rsidRDefault="00392765" w:rsidP="008D22E0">
      <w:pPr>
        <w:numPr>
          <w:ilvl w:val="0"/>
          <w:numId w:val="92"/>
        </w:numPr>
        <w:tabs>
          <w:tab w:val="clear" w:pos="720"/>
          <w:tab w:val="num" w:pos="284"/>
        </w:tabs>
        <w:snapToGrid w:val="0"/>
        <w:spacing w:line="360" w:lineRule="auto"/>
        <w:ind w:left="0" w:firstLine="0"/>
        <w:jc w:val="both"/>
        <w:rPr>
          <w:color w:val="404040"/>
          <w:lang w:val="lt-LT"/>
        </w:rPr>
      </w:pPr>
      <w:r w:rsidRPr="008D22E0">
        <w:rPr>
          <w:color w:val="404040"/>
          <w:lang w:val="lt-LT"/>
        </w:rPr>
        <w:t>Ką daryti, jei pamatai pavojingą iššūkį arba susiduri su kvietimu jį bandyti?</w:t>
      </w:r>
    </w:p>
    <w:p w14:paraId="5DB3CD10" w14:textId="77777777" w:rsidR="00392765" w:rsidRPr="008D22E0" w:rsidRDefault="006F7824" w:rsidP="008D22E0">
      <w:pPr>
        <w:snapToGrid w:val="0"/>
        <w:spacing w:line="360" w:lineRule="auto"/>
        <w:jc w:val="both"/>
        <w:rPr>
          <w:lang w:val="lt-LT"/>
        </w:rPr>
      </w:pPr>
      <w:r>
        <w:rPr>
          <w:noProof/>
          <w:lang w:val="lt-LT"/>
        </w:rPr>
        <w:pict w14:anchorId="78AAB066">
          <v:rect id="_x0000_i1026" alt="" style="width:451.3pt;height:.05pt;mso-width-percent:0;mso-height-percent:0;mso-width-percent:0;mso-height-percent:0" o:hralign="center" o:hrstd="t" o:hr="t" fillcolor="#a0a0a0" stroked="f"/>
        </w:pict>
      </w:r>
    </w:p>
    <w:p w14:paraId="55CEC41D" w14:textId="77777777" w:rsidR="00392765" w:rsidRPr="008D22E0" w:rsidRDefault="00392765" w:rsidP="008D22E0">
      <w:pPr>
        <w:pStyle w:val="BodyText"/>
        <w:snapToGrid w:val="0"/>
        <w:spacing w:line="360" w:lineRule="auto"/>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3. Refleksija (10 min.)</w:t>
      </w:r>
    </w:p>
    <w:p w14:paraId="78467C8D" w14:textId="77777777" w:rsidR="00392765" w:rsidRPr="008D22E0" w:rsidRDefault="00392765" w:rsidP="008D22E0">
      <w:pPr>
        <w:snapToGrid w:val="0"/>
        <w:spacing w:line="360" w:lineRule="auto"/>
        <w:jc w:val="both"/>
        <w:rPr>
          <w:color w:val="404040"/>
          <w:lang w:val="lt-LT"/>
        </w:rPr>
      </w:pPr>
      <w:r w:rsidRPr="008D22E0">
        <w:rPr>
          <w:color w:val="404040"/>
          <w:lang w:val="lt-LT"/>
        </w:rPr>
        <w:t xml:space="preserve">Mokiniai įvardija (pasižymi) 3–5 taisykles, kaip elgtis, susidūrus su pavojingu iššūkiu. </w:t>
      </w:r>
    </w:p>
    <w:p w14:paraId="43251C44" w14:textId="77777777" w:rsidR="00392765" w:rsidRPr="008D22E0" w:rsidRDefault="00392765" w:rsidP="008D22E0">
      <w:pPr>
        <w:snapToGrid w:val="0"/>
        <w:spacing w:line="360" w:lineRule="auto"/>
        <w:jc w:val="both"/>
        <w:rPr>
          <w:color w:val="404040"/>
          <w:lang w:val="lt-LT"/>
        </w:rPr>
      </w:pPr>
      <w:r w:rsidRPr="008D22E0">
        <w:rPr>
          <w:b/>
          <w:bCs/>
          <w:color w:val="404040"/>
          <w:lang w:val="lt-LT"/>
        </w:rPr>
        <w:t>„Mano saugumo taisyklės“:</w:t>
      </w:r>
      <w:r w:rsidRPr="008D22E0">
        <w:rPr>
          <w:color w:val="404040"/>
          <w:lang w:val="lt-LT"/>
        </w:rPr>
        <w:t xml:space="preserve"> </w:t>
      </w:r>
    </w:p>
    <w:p w14:paraId="01BA3DE4" w14:textId="77777777" w:rsidR="00392765" w:rsidRPr="008D22E0" w:rsidRDefault="00392765" w:rsidP="008D22E0">
      <w:pPr>
        <w:numPr>
          <w:ilvl w:val="0"/>
          <w:numId w:val="93"/>
        </w:numPr>
        <w:tabs>
          <w:tab w:val="clear" w:pos="720"/>
          <w:tab w:val="num" w:pos="284"/>
        </w:tabs>
        <w:snapToGrid w:val="0"/>
        <w:spacing w:line="360" w:lineRule="auto"/>
        <w:ind w:left="0" w:firstLine="0"/>
        <w:jc w:val="both"/>
        <w:rPr>
          <w:color w:val="404040"/>
          <w:lang w:val="lt-LT"/>
        </w:rPr>
      </w:pPr>
      <w:r w:rsidRPr="008D22E0">
        <w:rPr>
          <w:b/>
          <w:bCs/>
          <w:color w:val="404040"/>
          <w:lang w:val="lt-LT"/>
        </w:rPr>
        <w:t>Neskatinti populiarumo</w:t>
      </w:r>
      <w:r w:rsidRPr="008D22E0">
        <w:rPr>
          <w:color w:val="404040"/>
          <w:lang w:val="lt-LT"/>
        </w:rPr>
        <w:t> – neplatinti pavojingo turinio.</w:t>
      </w:r>
    </w:p>
    <w:p w14:paraId="60E4F77E" w14:textId="77777777" w:rsidR="00392765" w:rsidRPr="008D22E0" w:rsidRDefault="00392765" w:rsidP="008D22E0">
      <w:pPr>
        <w:numPr>
          <w:ilvl w:val="0"/>
          <w:numId w:val="93"/>
        </w:numPr>
        <w:tabs>
          <w:tab w:val="clear" w:pos="720"/>
          <w:tab w:val="num" w:pos="284"/>
        </w:tabs>
        <w:snapToGrid w:val="0"/>
        <w:spacing w:line="360" w:lineRule="auto"/>
        <w:ind w:left="0" w:firstLine="0"/>
        <w:jc w:val="both"/>
        <w:rPr>
          <w:color w:val="404040"/>
          <w:lang w:val="lt-LT"/>
        </w:rPr>
      </w:pPr>
      <w:r w:rsidRPr="008D22E0">
        <w:rPr>
          <w:b/>
          <w:bCs/>
          <w:color w:val="404040"/>
          <w:lang w:val="lt-LT"/>
        </w:rPr>
        <w:t>Klausti suaugusiųjų</w:t>
      </w:r>
      <w:r w:rsidRPr="008D22E0">
        <w:rPr>
          <w:color w:val="404040"/>
          <w:lang w:val="lt-LT"/>
        </w:rPr>
        <w:t> – kreiptis į tėvus, mokytojus.</w:t>
      </w:r>
    </w:p>
    <w:p w14:paraId="4AF7884C" w14:textId="77777777" w:rsidR="00392765" w:rsidRPr="008D22E0" w:rsidRDefault="00392765" w:rsidP="008D22E0">
      <w:pPr>
        <w:numPr>
          <w:ilvl w:val="0"/>
          <w:numId w:val="93"/>
        </w:numPr>
        <w:tabs>
          <w:tab w:val="clear" w:pos="720"/>
          <w:tab w:val="num" w:pos="284"/>
        </w:tabs>
        <w:snapToGrid w:val="0"/>
        <w:spacing w:line="360" w:lineRule="auto"/>
        <w:ind w:left="0" w:firstLine="0"/>
        <w:jc w:val="both"/>
        <w:rPr>
          <w:color w:val="404040"/>
          <w:lang w:val="lt-LT"/>
        </w:rPr>
      </w:pPr>
      <w:r w:rsidRPr="008D22E0">
        <w:rPr>
          <w:b/>
          <w:bCs/>
          <w:color w:val="404040"/>
          <w:lang w:val="lt-LT"/>
        </w:rPr>
        <w:t>Pranešti</w:t>
      </w:r>
      <w:r w:rsidRPr="008D22E0">
        <w:rPr>
          <w:color w:val="404040"/>
          <w:lang w:val="lt-LT"/>
        </w:rPr>
        <w:t> – informuoti socialinio tinklo atstovus apie kenksmingą turinį.</w:t>
      </w:r>
    </w:p>
    <w:p w14:paraId="1534AF31" w14:textId="77777777" w:rsidR="00392765" w:rsidRPr="008D22E0" w:rsidRDefault="00392765" w:rsidP="008D22E0">
      <w:pPr>
        <w:numPr>
          <w:ilvl w:val="0"/>
          <w:numId w:val="93"/>
        </w:numPr>
        <w:tabs>
          <w:tab w:val="clear" w:pos="720"/>
          <w:tab w:val="num" w:pos="284"/>
        </w:tabs>
        <w:snapToGrid w:val="0"/>
        <w:spacing w:line="360" w:lineRule="auto"/>
        <w:ind w:left="0" w:firstLine="0"/>
        <w:jc w:val="both"/>
        <w:rPr>
          <w:color w:val="404040"/>
          <w:lang w:val="lt-LT"/>
        </w:rPr>
      </w:pPr>
      <w:r w:rsidRPr="008D22E0">
        <w:rPr>
          <w:color w:val="404040"/>
          <w:lang w:val="lt-LT"/>
        </w:rPr>
        <w:t>...</w:t>
      </w:r>
    </w:p>
    <w:p w14:paraId="2131ADA4" w14:textId="77777777" w:rsidR="00392765" w:rsidRPr="008D22E0" w:rsidRDefault="00392765" w:rsidP="008D22E0">
      <w:pPr>
        <w:numPr>
          <w:ilvl w:val="0"/>
          <w:numId w:val="93"/>
        </w:numPr>
        <w:tabs>
          <w:tab w:val="clear" w:pos="720"/>
          <w:tab w:val="num" w:pos="284"/>
        </w:tabs>
        <w:snapToGrid w:val="0"/>
        <w:spacing w:line="360" w:lineRule="auto"/>
        <w:ind w:left="0" w:firstLine="0"/>
        <w:jc w:val="both"/>
        <w:rPr>
          <w:color w:val="404040"/>
          <w:lang w:val="lt-LT"/>
        </w:rPr>
      </w:pPr>
      <w:r w:rsidRPr="008D22E0">
        <w:rPr>
          <w:color w:val="404040"/>
          <w:lang w:val="lt-LT"/>
        </w:rPr>
        <w:t>...</w:t>
      </w:r>
    </w:p>
    <w:p w14:paraId="09DF20F5" w14:textId="77777777" w:rsidR="00392765" w:rsidRPr="008D22E0" w:rsidRDefault="00392765" w:rsidP="008D22E0">
      <w:pPr>
        <w:snapToGrid w:val="0"/>
        <w:spacing w:line="360" w:lineRule="auto"/>
        <w:jc w:val="both"/>
        <w:rPr>
          <w:b/>
          <w:bCs/>
          <w:color w:val="404040"/>
          <w:lang w:val="lt-LT"/>
        </w:rPr>
      </w:pPr>
      <w:r w:rsidRPr="008D22E0">
        <w:rPr>
          <w:b/>
          <w:bCs/>
          <w:color w:val="404040"/>
          <w:lang w:val="lt-LT"/>
        </w:rPr>
        <w:t>Namų darbas:</w:t>
      </w:r>
    </w:p>
    <w:p w14:paraId="50000935" w14:textId="77777777" w:rsidR="00392765" w:rsidRPr="008D22E0" w:rsidRDefault="00392765" w:rsidP="008D22E0">
      <w:pPr>
        <w:snapToGrid w:val="0"/>
        <w:spacing w:line="360" w:lineRule="auto"/>
        <w:jc w:val="both"/>
        <w:rPr>
          <w:color w:val="404040"/>
          <w:lang w:val="lt-LT"/>
        </w:rPr>
      </w:pPr>
      <w:r w:rsidRPr="008D22E0">
        <w:rPr>
          <w:color w:val="404040"/>
          <w:lang w:val="lt-LT"/>
        </w:rPr>
        <w:t>Sukurti atmintinę apie pavojingų iššūkių grėsmes (galima naudoti Canva, PowerPoint).</w:t>
      </w:r>
    </w:p>
    <w:p w14:paraId="2C6E048E" w14:textId="77777777" w:rsidR="00392765" w:rsidRPr="008D22E0" w:rsidRDefault="006F7824" w:rsidP="008D22E0">
      <w:pPr>
        <w:snapToGrid w:val="0"/>
        <w:spacing w:line="360" w:lineRule="auto"/>
        <w:jc w:val="both"/>
        <w:rPr>
          <w:lang w:val="lt-LT"/>
        </w:rPr>
      </w:pPr>
      <w:r>
        <w:rPr>
          <w:noProof/>
          <w:lang w:val="lt-LT"/>
        </w:rPr>
        <w:pict w14:anchorId="2D87FF54">
          <v:rect id="_x0000_i1025" alt="" style="width:451.3pt;height:.05pt;mso-width-percent:0;mso-height-percent:0;mso-width-percent:0;mso-height-percent:0" o:hralign="center" o:hrstd="t" o:hr="t" fillcolor="#a0a0a0" stroked="f"/>
        </w:pict>
      </w:r>
    </w:p>
    <w:p w14:paraId="13B18E4F" w14:textId="77777777" w:rsidR="00392765" w:rsidRPr="008D22E0" w:rsidRDefault="00392765" w:rsidP="008D22E0">
      <w:pPr>
        <w:pStyle w:val="BodyText"/>
        <w:snapToGrid w:val="0"/>
        <w:spacing w:line="360" w:lineRule="auto"/>
        <w:rPr>
          <w:rFonts w:ascii="Times New Roman" w:hAnsi="Times New Roman" w:cs="Times New Roman"/>
          <w:sz w:val="24"/>
          <w:szCs w:val="24"/>
          <w:lang w:val="lt-LT"/>
        </w:rPr>
      </w:pPr>
      <w:r w:rsidRPr="008D22E0">
        <w:rPr>
          <w:rFonts w:ascii="Times New Roman" w:hAnsi="Times New Roman" w:cs="Times New Roman"/>
          <w:b/>
          <w:bCs/>
          <w:sz w:val="24"/>
          <w:szCs w:val="24"/>
          <w:lang w:val="lt-LT"/>
        </w:rPr>
        <w:t>Vertinimas.</w:t>
      </w:r>
      <w:r w:rsidRPr="008D22E0">
        <w:rPr>
          <w:rFonts w:ascii="Times New Roman" w:hAnsi="Times New Roman" w:cs="Times New Roman"/>
          <w:sz w:val="24"/>
          <w:szCs w:val="24"/>
          <w:lang w:val="lt-LT"/>
        </w:rPr>
        <w:t xml:space="preserve"> Pamokoje taikomas formuojamasis vertinimas, kuris suprantamas kaip nuoseklus, tęstinis procesas viso mokymosi metu. </w:t>
      </w:r>
      <w:r w:rsidRPr="008D22E0">
        <w:rPr>
          <w:rFonts w:ascii="Times New Roman" w:hAnsi="Times New Roman" w:cs="Times New Roman"/>
          <w:sz w:val="24"/>
          <w:szCs w:val="24"/>
          <w:lang w:val="lt-LT"/>
        </w:rPr>
        <w:lastRenderedPageBreak/>
        <w:t>Vertinamas mokinių:</w:t>
      </w:r>
    </w:p>
    <w:p w14:paraId="1DAD348F" w14:textId="77777777" w:rsidR="00392765" w:rsidRPr="008D22E0" w:rsidRDefault="00392765" w:rsidP="008D22E0">
      <w:pPr>
        <w:numPr>
          <w:ilvl w:val="0"/>
          <w:numId w:val="94"/>
        </w:numPr>
        <w:tabs>
          <w:tab w:val="clear" w:pos="720"/>
          <w:tab w:val="num" w:pos="284"/>
        </w:tabs>
        <w:snapToGrid w:val="0"/>
        <w:spacing w:line="360" w:lineRule="auto"/>
        <w:ind w:left="0" w:firstLine="0"/>
        <w:jc w:val="both"/>
        <w:rPr>
          <w:color w:val="404040"/>
          <w:lang w:val="lt-LT"/>
        </w:rPr>
      </w:pPr>
      <w:r w:rsidRPr="008D22E0">
        <w:rPr>
          <w:color w:val="404040"/>
          <w:lang w:val="lt-LT"/>
        </w:rPr>
        <w:t>Aktyvumas diskusijose.</w:t>
      </w:r>
    </w:p>
    <w:p w14:paraId="18C60CD8" w14:textId="77777777" w:rsidR="00392765" w:rsidRPr="008D22E0" w:rsidRDefault="00392765" w:rsidP="008D22E0">
      <w:pPr>
        <w:numPr>
          <w:ilvl w:val="0"/>
          <w:numId w:val="94"/>
        </w:numPr>
        <w:tabs>
          <w:tab w:val="clear" w:pos="720"/>
          <w:tab w:val="num" w:pos="284"/>
        </w:tabs>
        <w:snapToGrid w:val="0"/>
        <w:spacing w:line="360" w:lineRule="auto"/>
        <w:ind w:left="0" w:firstLine="0"/>
        <w:jc w:val="both"/>
        <w:rPr>
          <w:color w:val="404040"/>
          <w:lang w:val="lt-LT"/>
        </w:rPr>
      </w:pPr>
      <w:r w:rsidRPr="008D22E0">
        <w:rPr>
          <w:color w:val="404040"/>
          <w:lang w:val="lt-LT"/>
        </w:rPr>
        <w:t>Grupinio darbo kokybė.</w:t>
      </w:r>
    </w:p>
    <w:p w14:paraId="00E78B78" w14:textId="77777777" w:rsidR="00392765" w:rsidRPr="008D22E0" w:rsidRDefault="00392765" w:rsidP="008D22E0">
      <w:pPr>
        <w:numPr>
          <w:ilvl w:val="0"/>
          <w:numId w:val="94"/>
        </w:numPr>
        <w:tabs>
          <w:tab w:val="clear" w:pos="720"/>
          <w:tab w:val="num" w:pos="284"/>
        </w:tabs>
        <w:snapToGrid w:val="0"/>
        <w:spacing w:line="360" w:lineRule="auto"/>
        <w:ind w:left="0" w:firstLine="0"/>
        <w:jc w:val="both"/>
        <w:rPr>
          <w:color w:val="404040"/>
          <w:lang w:val="lt-LT"/>
        </w:rPr>
      </w:pPr>
      <w:r w:rsidRPr="008D22E0">
        <w:rPr>
          <w:color w:val="404040"/>
          <w:lang w:val="lt-LT"/>
        </w:rPr>
        <w:t>Originalumas atliekant užduotis.</w:t>
      </w:r>
    </w:p>
    <w:p w14:paraId="4DDE3BA2" w14:textId="77777777" w:rsidR="00392765" w:rsidRPr="008D22E0" w:rsidRDefault="00392765" w:rsidP="008D22E0">
      <w:pPr>
        <w:snapToGrid w:val="0"/>
        <w:spacing w:line="360" w:lineRule="auto"/>
        <w:jc w:val="both"/>
        <w:rPr>
          <w:color w:val="404040"/>
          <w:lang w:val="lt-LT"/>
        </w:rPr>
      </w:pPr>
      <w:r w:rsidRPr="008D22E0">
        <w:rPr>
          <w:b/>
          <w:bCs/>
          <w:color w:val="404040"/>
          <w:lang w:val="lt-LT"/>
        </w:rPr>
        <w:t>Svarbu:</w:t>
      </w:r>
      <w:r w:rsidRPr="008D22E0">
        <w:rPr>
          <w:color w:val="404040"/>
          <w:lang w:val="lt-LT"/>
        </w:rPr>
        <w:t> pabrėžti, kad kritiškumas ir atsakingas elgesys internete gali išgelbėti sveikatą ir gyvybę!</w:t>
      </w:r>
    </w:p>
    <w:p w14:paraId="1089C33F" w14:textId="77777777" w:rsidR="00092789" w:rsidRPr="008D22E0" w:rsidRDefault="00092789">
      <w:pPr>
        <w:rPr>
          <w:lang w:val="lt-LT"/>
        </w:rPr>
      </w:pPr>
      <w:r w:rsidRPr="008D22E0">
        <w:rPr>
          <w:lang w:val="lt-LT"/>
        </w:rPr>
        <w:br w:type="page"/>
      </w:r>
    </w:p>
    <w:p w14:paraId="778C1277" w14:textId="77777777" w:rsidR="00092789" w:rsidRPr="008D22E0" w:rsidRDefault="00092789" w:rsidP="00910363">
      <w:pPr>
        <w:jc w:val="center"/>
        <w:rPr>
          <w:b/>
          <w:bCs/>
          <w:lang w:val="lt-LT"/>
        </w:rPr>
      </w:pPr>
      <w:bookmarkStart w:id="78" w:name="Vienlapis"/>
      <w:r w:rsidRPr="008D22E0">
        <w:rPr>
          <w:b/>
          <w:bCs/>
          <w:lang w:val="lt-LT"/>
        </w:rPr>
        <w:lastRenderedPageBreak/>
        <w:t>Vienlapis</w:t>
      </w:r>
    </w:p>
    <w:bookmarkEnd w:id="78"/>
    <w:p w14:paraId="5C79E5A4" w14:textId="39EB9CD6" w:rsidR="00392765" w:rsidRPr="008D22E0" w:rsidRDefault="00092789" w:rsidP="00910363">
      <w:pPr>
        <w:jc w:val="center"/>
        <w:rPr>
          <w:lang w:val="lt-LT"/>
        </w:rPr>
      </w:pPr>
      <w:r w:rsidRPr="008D22E0">
        <w:rPr>
          <w:noProof/>
          <w:lang w:val="lt-LT"/>
        </w:rPr>
        <w:drawing>
          <wp:inline distT="0" distB="0" distL="0" distR="0" wp14:anchorId="1EEC85D3" wp14:editId="3E35FF4E">
            <wp:extent cx="4224866" cy="5988783"/>
            <wp:effectExtent l="0" t="0" r="4445" b="5715"/>
            <wp:docPr id="850030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30134" name="Picture 850030134"/>
                    <pic:cNvPicPr/>
                  </pic:nvPicPr>
                  <pic:blipFill>
                    <a:blip r:embed="rId709">
                      <a:extLst>
                        <a:ext uri="{28A0092B-C50C-407E-A947-70E740481C1C}">
                          <a14:useLocalDpi xmlns:a14="http://schemas.microsoft.com/office/drawing/2010/main" val="0"/>
                        </a:ext>
                      </a:extLst>
                    </a:blip>
                    <a:stretch>
                      <a:fillRect/>
                    </a:stretch>
                  </pic:blipFill>
                  <pic:spPr>
                    <a:xfrm>
                      <a:off x="0" y="0"/>
                      <a:ext cx="4233913" cy="6001608"/>
                    </a:xfrm>
                    <a:prstGeom prst="rect">
                      <a:avLst/>
                    </a:prstGeom>
                  </pic:spPr>
                </pic:pic>
              </a:graphicData>
            </a:graphic>
          </wp:inline>
        </w:drawing>
      </w:r>
      <w:r w:rsidR="00392765" w:rsidRPr="008D22E0">
        <w:rPr>
          <w:lang w:val="lt-LT"/>
        </w:rPr>
        <w:br w:type="page"/>
      </w:r>
    </w:p>
    <w:p w14:paraId="3FC67089" w14:textId="70052839" w:rsidR="00092789" w:rsidRPr="008D22E0" w:rsidRDefault="00092789" w:rsidP="00092789">
      <w:pPr>
        <w:snapToGrid w:val="0"/>
        <w:spacing w:line="360" w:lineRule="auto"/>
        <w:jc w:val="right"/>
        <w:rPr>
          <w:rStyle w:val="Emphasis"/>
          <w:rFonts w:eastAsiaTheme="minorEastAsia"/>
          <w:color w:val="404040"/>
          <w:lang w:val="lt-LT"/>
        </w:rPr>
      </w:pPr>
      <w:bookmarkStart w:id="79" w:name="Įspėjimai"/>
      <w:r w:rsidRPr="008D22E0">
        <w:rPr>
          <w:rStyle w:val="Emphasis"/>
          <w:rFonts w:eastAsiaTheme="minorEastAsia"/>
          <w:color w:val="404040"/>
          <w:lang w:val="lt-LT"/>
        </w:rPr>
        <w:lastRenderedPageBreak/>
        <w:t>Pamokos scenarijaus priedas</w:t>
      </w:r>
    </w:p>
    <w:p w14:paraId="2F8E9DD9" w14:textId="773B7A0E" w:rsidR="00392765" w:rsidRPr="008D22E0" w:rsidRDefault="00392765" w:rsidP="00392765">
      <w:pPr>
        <w:snapToGrid w:val="0"/>
        <w:spacing w:line="360" w:lineRule="auto"/>
        <w:jc w:val="center"/>
        <w:rPr>
          <w:rStyle w:val="Emphasis"/>
          <w:rFonts w:eastAsiaTheme="minorEastAsia"/>
          <w:b/>
          <w:bCs/>
          <w:i w:val="0"/>
          <w:iCs w:val="0"/>
          <w:color w:val="404040"/>
          <w:sz w:val="28"/>
          <w:szCs w:val="28"/>
          <w:lang w:val="lt-LT"/>
        </w:rPr>
      </w:pPr>
      <w:r w:rsidRPr="008D22E0">
        <w:rPr>
          <w:rStyle w:val="Emphasis"/>
          <w:rFonts w:eastAsiaTheme="minorEastAsia"/>
          <w:b/>
          <w:bCs/>
          <w:color w:val="404040"/>
          <w:sz w:val="28"/>
          <w:szCs w:val="28"/>
          <w:lang w:val="lt-LT"/>
        </w:rPr>
        <w:t>Pavojingi iššūkiai socialiniuose tinkluose: statistika ir įspėjimai</w:t>
      </w:r>
    </w:p>
    <w:bookmarkEnd w:id="79"/>
    <w:p w14:paraId="0D4A5F82" w14:textId="77777777" w:rsidR="00392765" w:rsidRPr="008D22E0" w:rsidRDefault="00392765" w:rsidP="00392765">
      <w:pPr>
        <w:snapToGrid w:val="0"/>
        <w:spacing w:line="360" w:lineRule="auto"/>
        <w:jc w:val="center"/>
        <w:rPr>
          <w:b/>
          <w:bCs/>
          <w:color w:val="404040"/>
          <w:lang w:val="lt-LT"/>
        </w:rPr>
      </w:pPr>
    </w:p>
    <w:p w14:paraId="793EB140" w14:textId="77777777" w:rsidR="00392765" w:rsidRPr="008D22E0" w:rsidRDefault="00392765" w:rsidP="00392765">
      <w:pPr>
        <w:snapToGrid w:val="0"/>
        <w:spacing w:line="360" w:lineRule="auto"/>
        <w:jc w:val="both"/>
        <w:rPr>
          <w:lang w:val="lt-LT"/>
        </w:rPr>
      </w:pPr>
      <w:r w:rsidRPr="008D22E0">
        <w:rPr>
          <w:lang w:val="lt-LT"/>
        </w:rPr>
        <w:t>Socialiniai tinklai – ne tik pramoga, bet ir potenciali grėsmė, ypač jaunimui.</w:t>
      </w:r>
    </w:p>
    <w:p w14:paraId="54E57BDB" w14:textId="57C7D4BF" w:rsidR="00392765" w:rsidRPr="008D22E0" w:rsidRDefault="00392765" w:rsidP="00910363">
      <w:pPr>
        <w:snapToGrid w:val="0"/>
        <w:spacing w:line="360" w:lineRule="auto"/>
        <w:jc w:val="both"/>
        <w:rPr>
          <w:lang w:val="lt-LT"/>
        </w:rPr>
      </w:pPr>
      <w:r w:rsidRPr="008D22E0">
        <w:rPr>
          <w:lang w:val="lt-LT"/>
        </w:rPr>
        <w:t>2020–2024 m. fiksuota dešimtys mirčių ir šimtai sužeidimų dėl ekstremalių iššūkių.</w:t>
      </w:r>
    </w:p>
    <w:p w14:paraId="40001532" w14:textId="77777777" w:rsidR="008D22E0" w:rsidRPr="008D22E0" w:rsidRDefault="008D22E0" w:rsidP="00392765">
      <w:pPr>
        <w:pStyle w:val="ListParagraph"/>
        <w:snapToGrid w:val="0"/>
        <w:spacing w:line="360" w:lineRule="auto"/>
        <w:ind w:left="0"/>
        <w:contextualSpacing w:val="0"/>
        <w:jc w:val="both"/>
        <w:rPr>
          <w:b/>
          <w:bCs/>
          <w:lang w:val="lt-LT"/>
        </w:rPr>
      </w:pPr>
    </w:p>
    <w:p w14:paraId="02CD72FA" w14:textId="27569788" w:rsidR="00392765" w:rsidRPr="008D22E0" w:rsidRDefault="00392765" w:rsidP="008D22E0">
      <w:pPr>
        <w:pStyle w:val="ListParagraph"/>
        <w:snapToGrid w:val="0"/>
        <w:spacing w:after="0" w:line="360" w:lineRule="auto"/>
        <w:ind w:left="0"/>
        <w:contextualSpacing w:val="0"/>
        <w:jc w:val="both"/>
        <w:rPr>
          <w:b/>
          <w:bCs/>
          <w:lang w:val="lt-LT"/>
        </w:rPr>
      </w:pPr>
      <w:r w:rsidRPr="008D22E0">
        <w:rPr>
          <w:b/>
          <w:bCs/>
          <w:lang w:val="lt-LT"/>
        </w:rPr>
        <w:t>Kas yra pavojingi iššūkiai?</w:t>
      </w:r>
    </w:p>
    <w:p w14:paraId="5F1F8119" w14:textId="28398EFC" w:rsidR="00392765" w:rsidRPr="008D22E0" w:rsidRDefault="00392765" w:rsidP="00392765">
      <w:pPr>
        <w:pStyle w:val="ListParagraph"/>
        <w:snapToGrid w:val="0"/>
        <w:spacing w:line="360" w:lineRule="auto"/>
        <w:ind w:left="0"/>
        <w:contextualSpacing w:val="0"/>
        <w:jc w:val="both"/>
        <w:rPr>
          <w:lang w:val="lt-LT"/>
        </w:rPr>
      </w:pPr>
      <w:r w:rsidRPr="008D22E0">
        <w:rPr>
          <w:lang w:val="lt-LT"/>
        </w:rPr>
        <w:t>Tai įvairios užduotys, skatinančios atlikti fizinius ar psichologinius veiksmus, dažnai siejamos su rizika sveikatai ir gyvybei.</w:t>
      </w:r>
    </w:p>
    <w:p w14:paraId="56A8891A" w14:textId="77777777" w:rsidR="00392765" w:rsidRPr="008D22E0" w:rsidRDefault="00392765" w:rsidP="00392765">
      <w:pPr>
        <w:snapToGrid w:val="0"/>
        <w:spacing w:line="360" w:lineRule="auto"/>
        <w:jc w:val="both"/>
        <w:rPr>
          <w:b/>
          <w:bCs/>
          <w:lang w:val="lt-LT"/>
        </w:rPr>
      </w:pPr>
      <w:r w:rsidRPr="008D22E0">
        <w:rPr>
          <w:b/>
          <w:bCs/>
          <w:lang w:val="lt-LT"/>
        </w:rPr>
        <w:t>Populiariausi iššūkiai pasaulyje:</w:t>
      </w:r>
    </w:p>
    <w:p w14:paraId="1AA08F4D" w14:textId="77777777" w:rsidR="00392765" w:rsidRPr="008D22E0" w:rsidRDefault="00392765" w:rsidP="00392765">
      <w:pPr>
        <w:pStyle w:val="ListParagraph"/>
        <w:numPr>
          <w:ilvl w:val="0"/>
          <w:numId w:val="95"/>
        </w:numPr>
        <w:snapToGrid w:val="0"/>
        <w:spacing w:after="0" w:line="360" w:lineRule="auto"/>
        <w:contextualSpacing w:val="0"/>
        <w:jc w:val="both"/>
        <w:rPr>
          <w:lang w:val="lt-LT"/>
        </w:rPr>
      </w:pPr>
      <w:r w:rsidRPr="008D22E0">
        <w:rPr>
          <w:lang w:val="lt-LT"/>
        </w:rPr>
        <w:t>Blackout Challenge (kvėpavimo blokavimas. Dalyviai užsispaudžia kvėpavimo takus, kol netenka sąmonės.).</w:t>
      </w:r>
    </w:p>
    <w:p w14:paraId="1CA6432F" w14:textId="77777777" w:rsidR="00392765" w:rsidRPr="008D22E0" w:rsidRDefault="00392765" w:rsidP="00392765">
      <w:pPr>
        <w:pStyle w:val="ListParagraph"/>
        <w:numPr>
          <w:ilvl w:val="0"/>
          <w:numId w:val="95"/>
        </w:numPr>
        <w:snapToGrid w:val="0"/>
        <w:spacing w:after="0" w:line="360" w:lineRule="auto"/>
        <w:contextualSpacing w:val="0"/>
        <w:jc w:val="both"/>
        <w:rPr>
          <w:lang w:val="lt-LT"/>
        </w:rPr>
      </w:pPr>
      <w:r w:rsidRPr="008D22E0">
        <w:rPr>
          <w:lang w:val="lt-LT"/>
        </w:rPr>
        <w:t>Tide Pod Challenge (skalbimo kapsulių, sukeliančių apsinuodijimą, valgymas).</w:t>
      </w:r>
    </w:p>
    <w:p w14:paraId="316C1D1E" w14:textId="77777777" w:rsidR="00392765" w:rsidRPr="008D22E0" w:rsidRDefault="00392765" w:rsidP="00392765">
      <w:pPr>
        <w:snapToGrid w:val="0"/>
        <w:spacing w:line="360" w:lineRule="auto"/>
        <w:jc w:val="both"/>
        <w:outlineLvl w:val="3"/>
        <w:rPr>
          <w:b/>
          <w:bCs/>
          <w:color w:val="404040"/>
          <w:lang w:val="lt-LT"/>
        </w:rPr>
      </w:pPr>
    </w:p>
    <w:p w14:paraId="1BA5E6D6" w14:textId="77777777" w:rsidR="00392765" w:rsidRPr="008D22E0" w:rsidRDefault="00392765" w:rsidP="00392765">
      <w:pPr>
        <w:snapToGrid w:val="0"/>
        <w:spacing w:line="360" w:lineRule="auto"/>
        <w:jc w:val="both"/>
        <w:outlineLvl w:val="3"/>
        <w:rPr>
          <w:b/>
          <w:bCs/>
          <w:color w:val="404040"/>
          <w:lang w:val="lt-LT"/>
        </w:rPr>
      </w:pPr>
      <w:r w:rsidRPr="008D22E0">
        <w:rPr>
          <w:b/>
          <w:bCs/>
          <w:color w:val="404040"/>
          <w:lang w:val="lt-LT"/>
        </w:rPr>
        <w:t>Statistika: mirtys ir sužeidimai.</w:t>
      </w:r>
    </w:p>
    <w:tbl>
      <w:tblPr>
        <w:tblStyle w:val="TableGrid"/>
        <w:tblW w:w="0" w:type="auto"/>
        <w:tblLook w:val="04A0" w:firstRow="1" w:lastRow="0" w:firstColumn="1" w:lastColumn="0" w:noHBand="0" w:noVBand="1"/>
      </w:tblPr>
      <w:tblGrid>
        <w:gridCol w:w="2126"/>
        <w:gridCol w:w="2196"/>
        <w:gridCol w:w="2124"/>
        <w:gridCol w:w="3181"/>
      </w:tblGrid>
      <w:tr w:rsidR="00392765" w:rsidRPr="008D22E0" w14:paraId="6E54829D" w14:textId="77777777" w:rsidTr="004637D4">
        <w:tc>
          <w:tcPr>
            <w:tcW w:w="2126" w:type="dxa"/>
            <w:vAlign w:val="center"/>
          </w:tcPr>
          <w:p w14:paraId="4695588A" w14:textId="77777777" w:rsidR="00392765" w:rsidRPr="008D22E0" w:rsidRDefault="00392765" w:rsidP="004637D4">
            <w:pPr>
              <w:snapToGrid w:val="0"/>
              <w:spacing w:line="360" w:lineRule="auto"/>
              <w:jc w:val="both"/>
              <w:rPr>
                <w:b/>
                <w:bCs/>
                <w:color w:val="404040"/>
                <w:lang w:val="lt-LT"/>
              </w:rPr>
            </w:pPr>
            <w:r w:rsidRPr="008D22E0">
              <w:rPr>
                <w:b/>
                <w:bCs/>
                <w:color w:val="404040"/>
                <w:lang w:val="lt-LT"/>
              </w:rPr>
              <w:t>Iššūkis</w:t>
            </w:r>
          </w:p>
        </w:tc>
        <w:tc>
          <w:tcPr>
            <w:tcW w:w="2196" w:type="dxa"/>
            <w:vAlign w:val="center"/>
          </w:tcPr>
          <w:p w14:paraId="6A7273D5" w14:textId="77777777" w:rsidR="00392765" w:rsidRPr="008D22E0" w:rsidRDefault="00392765" w:rsidP="004637D4">
            <w:pPr>
              <w:snapToGrid w:val="0"/>
              <w:spacing w:line="360" w:lineRule="auto"/>
              <w:jc w:val="both"/>
              <w:rPr>
                <w:b/>
                <w:bCs/>
                <w:color w:val="404040"/>
                <w:lang w:val="lt-LT"/>
              </w:rPr>
            </w:pPr>
            <w:r w:rsidRPr="008D22E0">
              <w:rPr>
                <w:b/>
                <w:bCs/>
                <w:color w:val="404040"/>
                <w:lang w:val="lt-LT"/>
              </w:rPr>
              <w:t>Platforma</w:t>
            </w:r>
          </w:p>
        </w:tc>
        <w:tc>
          <w:tcPr>
            <w:tcW w:w="2124" w:type="dxa"/>
            <w:vAlign w:val="center"/>
          </w:tcPr>
          <w:p w14:paraId="43D29A14" w14:textId="77777777" w:rsidR="00392765" w:rsidRPr="008D22E0" w:rsidRDefault="00392765" w:rsidP="004637D4">
            <w:pPr>
              <w:snapToGrid w:val="0"/>
              <w:spacing w:line="360" w:lineRule="auto"/>
              <w:jc w:val="both"/>
              <w:rPr>
                <w:b/>
                <w:bCs/>
                <w:color w:val="404040"/>
                <w:lang w:val="lt-LT"/>
              </w:rPr>
            </w:pPr>
            <w:r w:rsidRPr="008D22E0">
              <w:rPr>
                <w:b/>
                <w:bCs/>
                <w:color w:val="404040"/>
                <w:lang w:val="lt-LT"/>
              </w:rPr>
              <w:t>Mirtys</w:t>
            </w:r>
          </w:p>
        </w:tc>
        <w:tc>
          <w:tcPr>
            <w:tcW w:w="3181" w:type="dxa"/>
            <w:vAlign w:val="center"/>
          </w:tcPr>
          <w:p w14:paraId="016DDA18" w14:textId="77777777" w:rsidR="00392765" w:rsidRPr="008D22E0" w:rsidRDefault="00392765" w:rsidP="004637D4">
            <w:pPr>
              <w:snapToGrid w:val="0"/>
              <w:spacing w:line="360" w:lineRule="auto"/>
              <w:jc w:val="both"/>
              <w:rPr>
                <w:b/>
                <w:bCs/>
                <w:color w:val="404040"/>
                <w:lang w:val="lt-LT"/>
              </w:rPr>
            </w:pPr>
            <w:r w:rsidRPr="008D22E0">
              <w:rPr>
                <w:b/>
                <w:bCs/>
                <w:color w:val="404040"/>
                <w:lang w:val="lt-LT"/>
              </w:rPr>
              <w:t>Sužeidimai/Hospitalizacijos</w:t>
            </w:r>
          </w:p>
        </w:tc>
      </w:tr>
      <w:tr w:rsidR="00392765" w:rsidRPr="008D22E0" w14:paraId="2E6ADBCC" w14:textId="77777777" w:rsidTr="004637D4">
        <w:tc>
          <w:tcPr>
            <w:tcW w:w="2126" w:type="dxa"/>
            <w:vAlign w:val="center"/>
          </w:tcPr>
          <w:p w14:paraId="3B23AE35" w14:textId="77777777" w:rsidR="00392765" w:rsidRPr="008D22E0" w:rsidRDefault="00392765" w:rsidP="004637D4">
            <w:pPr>
              <w:snapToGrid w:val="0"/>
              <w:spacing w:line="360" w:lineRule="auto"/>
              <w:jc w:val="both"/>
              <w:rPr>
                <w:color w:val="404040"/>
                <w:lang w:val="lt-LT"/>
              </w:rPr>
            </w:pPr>
            <w:r w:rsidRPr="008D22E0">
              <w:rPr>
                <w:color w:val="404040"/>
                <w:lang w:val="lt-LT"/>
              </w:rPr>
              <w:t>Blackout</w:t>
            </w:r>
          </w:p>
        </w:tc>
        <w:tc>
          <w:tcPr>
            <w:tcW w:w="2196" w:type="dxa"/>
            <w:vAlign w:val="center"/>
          </w:tcPr>
          <w:p w14:paraId="62DEFF25" w14:textId="77777777" w:rsidR="00392765" w:rsidRPr="008D22E0" w:rsidRDefault="00392765" w:rsidP="004637D4">
            <w:pPr>
              <w:snapToGrid w:val="0"/>
              <w:spacing w:line="360" w:lineRule="auto"/>
              <w:jc w:val="both"/>
              <w:rPr>
                <w:color w:val="404040"/>
                <w:lang w:val="lt-LT"/>
              </w:rPr>
            </w:pPr>
            <w:r w:rsidRPr="008D22E0">
              <w:rPr>
                <w:color w:val="404040"/>
                <w:lang w:val="lt-LT"/>
              </w:rPr>
              <w:t>TikTok</w:t>
            </w:r>
          </w:p>
        </w:tc>
        <w:tc>
          <w:tcPr>
            <w:tcW w:w="2124" w:type="dxa"/>
            <w:vAlign w:val="center"/>
          </w:tcPr>
          <w:p w14:paraId="1FEF0AC1" w14:textId="77777777" w:rsidR="00392765" w:rsidRPr="008D22E0" w:rsidRDefault="00392765" w:rsidP="004637D4">
            <w:pPr>
              <w:snapToGrid w:val="0"/>
              <w:spacing w:line="360" w:lineRule="auto"/>
              <w:jc w:val="both"/>
              <w:rPr>
                <w:color w:val="404040"/>
                <w:lang w:val="lt-LT"/>
              </w:rPr>
            </w:pPr>
            <w:r w:rsidRPr="008D22E0">
              <w:rPr>
                <w:color w:val="404040"/>
                <w:lang w:val="lt-LT"/>
              </w:rPr>
              <w:t>82+</w:t>
            </w:r>
          </w:p>
        </w:tc>
        <w:tc>
          <w:tcPr>
            <w:tcW w:w="3181" w:type="dxa"/>
            <w:vAlign w:val="center"/>
          </w:tcPr>
          <w:p w14:paraId="307C5F90" w14:textId="77777777" w:rsidR="00392765" w:rsidRPr="008D22E0" w:rsidRDefault="00392765" w:rsidP="004637D4">
            <w:pPr>
              <w:snapToGrid w:val="0"/>
              <w:spacing w:line="360" w:lineRule="auto"/>
              <w:jc w:val="both"/>
              <w:rPr>
                <w:color w:val="404040"/>
                <w:lang w:val="lt-LT"/>
              </w:rPr>
            </w:pPr>
            <w:r w:rsidRPr="008D22E0">
              <w:rPr>
                <w:color w:val="404040"/>
                <w:lang w:val="lt-LT"/>
              </w:rPr>
              <w:t>100+</w:t>
            </w:r>
          </w:p>
        </w:tc>
      </w:tr>
      <w:tr w:rsidR="00392765" w:rsidRPr="008D22E0" w14:paraId="151F5DC7" w14:textId="77777777" w:rsidTr="004637D4">
        <w:tc>
          <w:tcPr>
            <w:tcW w:w="2126" w:type="dxa"/>
            <w:vAlign w:val="center"/>
          </w:tcPr>
          <w:p w14:paraId="547EFBB2" w14:textId="77777777" w:rsidR="00392765" w:rsidRPr="008D22E0" w:rsidRDefault="00392765" w:rsidP="004637D4">
            <w:pPr>
              <w:snapToGrid w:val="0"/>
              <w:spacing w:line="360" w:lineRule="auto"/>
              <w:jc w:val="both"/>
              <w:rPr>
                <w:color w:val="404040"/>
                <w:lang w:val="lt-LT"/>
              </w:rPr>
            </w:pPr>
            <w:r w:rsidRPr="008D22E0">
              <w:rPr>
                <w:color w:val="404040"/>
                <w:lang w:val="lt-LT"/>
              </w:rPr>
              <w:t>Benadryl</w:t>
            </w:r>
          </w:p>
        </w:tc>
        <w:tc>
          <w:tcPr>
            <w:tcW w:w="2196" w:type="dxa"/>
            <w:vAlign w:val="center"/>
          </w:tcPr>
          <w:p w14:paraId="268ACCA8" w14:textId="77777777" w:rsidR="00392765" w:rsidRPr="008D22E0" w:rsidRDefault="00392765" w:rsidP="004637D4">
            <w:pPr>
              <w:snapToGrid w:val="0"/>
              <w:spacing w:line="360" w:lineRule="auto"/>
              <w:jc w:val="both"/>
              <w:rPr>
                <w:color w:val="404040"/>
                <w:lang w:val="lt-LT"/>
              </w:rPr>
            </w:pPr>
            <w:r w:rsidRPr="008D22E0">
              <w:rPr>
                <w:color w:val="404040"/>
                <w:lang w:val="lt-LT"/>
              </w:rPr>
              <w:t>TikTok</w:t>
            </w:r>
          </w:p>
        </w:tc>
        <w:tc>
          <w:tcPr>
            <w:tcW w:w="2124" w:type="dxa"/>
            <w:vAlign w:val="center"/>
          </w:tcPr>
          <w:p w14:paraId="35DA1F93" w14:textId="77777777" w:rsidR="00392765" w:rsidRPr="008D22E0" w:rsidRDefault="00392765" w:rsidP="004637D4">
            <w:pPr>
              <w:snapToGrid w:val="0"/>
              <w:spacing w:line="360" w:lineRule="auto"/>
              <w:jc w:val="both"/>
              <w:rPr>
                <w:color w:val="404040"/>
                <w:lang w:val="lt-LT"/>
              </w:rPr>
            </w:pPr>
            <w:r w:rsidRPr="008D22E0">
              <w:rPr>
                <w:color w:val="404040"/>
                <w:lang w:val="lt-LT"/>
              </w:rPr>
              <w:t>1+</w:t>
            </w:r>
          </w:p>
        </w:tc>
        <w:tc>
          <w:tcPr>
            <w:tcW w:w="3181" w:type="dxa"/>
            <w:vAlign w:val="center"/>
          </w:tcPr>
          <w:p w14:paraId="0BFA1C61" w14:textId="77777777" w:rsidR="00392765" w:rsidRPr="008D22E0" w:rsidRDefault="00392765" w:rsidP="004637D4">
            <w:pPr>
              <w:snapToGrid w:val="0"/>
              <w:spacing w:line="360" w:lineRule="auto"/>
              <w:jc w:val="both"/>
              <w:rPr>
                <w:color w:val="404040"/>
                <w:lang w:val="lt-LT"/>
              </w:rPr>
            </w:pPr>
            <w:r w:rsidRPr="008D22E0">
              <w:rPr>
                <w:color w:val="404040"/>
                <w:lang w:val="lt-LT"/>
              </w:rPr>
              <w:t>10+</w:t>
            </w:r>
          </w:p>
        </w:tc>
      </w:tr>
      <w:tr w:rsidR="00392765" w:rsidRPr="008D22E0" w14:paraId="43AF6BD8" w14:textId="77777777" w:rsidTr="004637D4">
        <w:tc>
          <w:tcPr>
            <w:tcW w:w="2126" w:type="dxa"/>
            <w:vAlign w:val="center"/>
          </w:tcPr>
          <w:p w14:paraId="6F5D5908" w14:textId="77777777" w:rsidR="00392765" w:rsidRPr="008D22E0" w:rsidRDefault="00392765" w:rsidP="004637D4">
            <w:pPr>
              <w:snapToGrid w:val="0"/>
              <w:spacing w:line="360" w:lineRule="auto"/>
              <w:jc w:val="both"/>
              <w:rPr>
                <w:color w:val="404040"/>
                <w:lang w:val="lt-LT"/>
              </w:rPr>
            </w:pPr>
            <w:r w:rsidRPr="008D22E0">
              <w:rPr>
                <w:color w:val="404040"/>
                <w:lang w:val="lt-LT"/>
              </w:rPr>
              <w:t>Skull Breaker</w:t>
            </w:r>
          </w:p>
        </w:tc>
        <w:tc>
          <w:tcPr>
            <w:tcW w:w="2196" w:type="dxa"/>
            <w:vAlign w:val="center"/>
          </w:tcPr>
          <w:p w14:paraId="6B2D7B85" w14:textId="77777777" w:rsidR="00392765" w:rsidRPr="008D22E0" w:rsidRDefault="00392765" w:rsidP="004637D4">
            <w:pPr>
              <w:snapToGrid w:val="0"/>
              <w:spacing w:line="360" w:lineRule="auto"/>
              <w:jc w:val="both"/>
              <w:rPr>
                <w:color w:val="404040"/>
                <w:lang w:val="lt-LT"/>
              </w:rPr>
            </w:pPr>
            <w:r w:rsidRPr="008D22E0">
              <w:rPr>
                <w:color w:val="404040"/>
                <w:lang w:val="lt-LT"/>
              </w:rPr>
              <w:t>TikTok</w:t>
            </w:r>
          </w:p>
        </w:tc>
        <w:tc>
          <w:tcPr>
            <w:tcW w:w="2124" w:type="dxa"/>
            <w:vAlign w:val="center"/>
          </w:tcPr>
          <w:p w14:paraId="4AE881A5" w14:textId="77777777" w:rsidR="00392765" w:rsidRPr="008D22E0" w:rsidRDefault="00392765" w:rsidP="004637D4">
            <w:pPr>
              <w:snapToGrid w:val="0"/>
              <w:spacing w:line="360" w:lineRule="auto"/>
              <w:jc w:val="both"/>
              <w:rPr>
                <w:color w:val="404040"/>
                <w:lang w:val="lt-LT"/>
              </w:rPr>
            </w:pPr>
            <w:r w:rsidRPr="008D22E0">
              <w:rPr>
                <w:color w:val="404040"/>
                <w:lang w:val="lt-LT"/>
              </w:rPr>
              <w:t>0</w:t>
            </w:r>
          </w:p>
        </w:tc>
        <w:tc>
          <w:tcPr>
            <w:tcW w:w="3181" w:type="dxa"/>
            <w:vAlign w:val="center"/>
          </w:tcPr>
          <w:p w14:paraId="54C2792C" w14:textId="77777777" w:rsidR="00392765" w:rsidRPr="008D22E0" w:rsidRDefault="00392765" w:rsidP="004637D4">
            <w:pPr>
              <w:snapToGrid w:val="0"/>
              <w:spacing w:line="360" w:lineRule="auto"/>
              <w:jc w:val="both"/>
              <w:rPr>
                <w:color w:val="404040"/>
                <w:lang w:val="lt-LT"/>
              </w:rPr>
            </w:pPr>
            <w:r w:rsidRPr="008D22E0">
              <w:rPr>
                <w:color w:val="404040"/>
                <w:lang w:val="lt-LT"/>
              </w:rPr>
              <w:t>50+ (traumos)</w:t>
            </w:r>
          </w:p>
        </w:tc>
      </w:tr>
    </w:tbl>
    <w:p w14:paraId="3BC915A9" w14:textId="77777777" w:rsidR="00392765" w:rsidRPr="008D22E0" w:rsidRDefault="00392765" w:rsidP="00392765">
      <w:pPr>
        <w:snapToGrid w:val="0"/>
        <w:spacing w:line="360" w:lineRule="auto"/>
        <w:jc w:val="both"/>
        <w:rPr>
          <w:b/>
          <w:bCs/>
          <w:lang w:val="lt-LT"/>
        </w:rPr>
      </w:pPr>
    </w:p>
    <w:p w14:paraId="2C50C638" w14:textId="77777777" w:rsidR="00392765" w:rsidRPr="008D22E0" w:rsidRDefault="00392765" w:rsidP="008D22E0">
      <w:pPr>
        <w:pStyle w:val="BodyText"/>
        <w:jc w:val="both"/>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 xml:space="preserve">Populiariausi iššūkiai Lietuvoje </w:t>
      </w:r>
      <w:r w:rsidRPr="008D22E0">
        <w:rPr>
          <w:rFonts w:ascii="Times New Roman" w:hAnsi="Times New Roman" w:cs="Times New Roman"/>
          <w:sz w:val="24"/>
          <w:szCs w:val="24"/>
          <w:lang w:val="lt-LT"/>
        </w:rPr>
        <w:t>(dažniausiai atkartoja pasaulyje populiarius iššūkius, tačiau yra ir vietinių specifinių iššūkių, kurie sulaukia daug vaikų ir paauglių dėmesio)</w:t>
      </w:r>
      <w:r w:rsidRPr="008D22E0">
        <w:rPr>
          <w:rFonts w:ascii="Times New Roman" w:hAnsi="Times New Roman" w:cs="Times New Roman"/>
          <w:b/>
          <w:bCs/>
          <w:sz w:val="24"/>
          <w:szCs w:val="24"/>
          <w:lang w:val="lt-LT"/>
        </w:rPr>
        <w:t>:</w:t>
      </w:r>
    </w:p>
    <w:p w14:paraId="31D1134F" w14:textId="77777777" w:rsidR="00392765" w:rsidRPr="008D22E0" w:rsidRDefault="00392765" w:rsidP="00392765">
      <w:pPr>
        <w:numPr>
          <w:ilvl w:val="0"/>
          <w:numId w:val="96"/>
        </w:numPr>
        <w:snapToGrid w:val="0"/>
        <w:spacing w:line="360" w:lineRule="auto"/>
        <w:jc w:val="both"/>
        <w:rPr>
          <w:lang w:val="lt-LT"/>
        </w:rPr>
      </w:pPr>
      <w:r w:rsidRPr="008D22E0">
        <w:rPr>
          <w:lang w:val="lt-LT"/>
        </w:rPr>
        <w:t>Gerti aušinimo skystį ar vartoti kitas chemines medžiagas (nuodingas, sukeliančias nudegimus, vidaus organų veiklos sutrikimus, mirtį).</w:t>
      </w:r>
    </w:p>
    <w:p w14:paraId="3CDE83AF" w14:textId="77777777" w:rsidR="00392765" w:rsidRPr="008D22E0" w:rsidRDefault="00392765" w:rsidP="00392765">
      <w:pPr>
        <w:numPr>
          <w:ilvl w:val="0"/>
          <w:numId w:val="96"/>
        </w:numPr>
        <w:snapToGrid w:val="0"/>
        <w:spacing w:line="360" w:lineRule="auto"/>
        <w:jc w:val="both"/>
        <w:rPr>
          <w:lang w:val="lt-LT"/>
        </w:rPr>
      </w:pPr>
      <w:r w:rsidRPr="008D22E0">
        <w:rPr>
          <w:lang w:val="lt-LT"/>
        </w:rPr>
        <w:t>Kvėpuoti ar kitaip vartoti medžiagas, kurios sukelia dusimą (pavojingų dujų, klijų ar kitų medžiagų įkvėpimas).</w:t>
      </w:r>
    </w:p>
    <w:p w14:paraId="3F6E9D14" w14:textId="77777777" w:rsidR="00392765" w:rsidRPr="008D22E0" w:rsidRDefault="00392765" w:rsidP="00392765">
      <w:pPr>
        <w:numPr>
          <w:ilvl w:val="0"/>
          <w:numId w:val="96"/>
        </w:numPr>
        <w:snapToGrid w:val="0"/>
        <w:spacing w:line="360" w:lineRule="auto"/>
        <w:jc w:val="both"/>
        <w:rPr>
          <w:lang w:val="lt-LT"/>
        </w:rPr>
      </w:pPr>
      <w:r w:rsidRPr="008D22E0">
        <w:rPr>
          <w:lang w:val="lt-LT"/>
        </w:rPr>
        <w:lastRenderedPageBreak/>
        <w:t>Naudoti traumą, sąmonės netekimą sukeliančią fizinę prievartą prieš save ar kitą asmenį</w:t>
      </w:r>
      <w:r w:rsidRPr="008D22E0">
        <w:rPr>
          <w:b/>
          <w:bCs/>
          <w:lang w:val="lt-LT"/>
        </w:rPr>
        <w:t xml:space="preserve"> </w:t>
      </w:r>
      <w:r w:rsidRPr="008D22E0">
        <w:rPr>
          <w:lang w:val="lt-LT"/>
        </w:rPr>
        <w:t>(smūgiavimas į galvą, pilvą, kitas kūno sritis, kvėpavimo takų užgniaužimas).</w:t>
      </w:r>
    </w:p>
    <w:p w14:paraId="118CCD34" w14:textId="77777777" w:rsidR="00392765" w:rsidRPr="008D22E0" w:rsidRDefault="00392765" w:rsidP="00392765">
      <w:pPr>
        <w:snapToGrid w:val="0"/>
        <w:spacing w:line="360" w:lineRule="auto"/>
        <w:jc w:val="both"/>
        <w:rPr>
          <w:lang w:val="lt-LT"/>
        </w:rPr>
      </w:pPr>
    </w:p>
    <w:p w14:paraId="61A8FB90" w14:textId="77777777" w:rsidR="00392765" w:rsidRPr="008D22E0" w:rsidRDefault="00392765" w:rsidP="008D22E0">
      <w:pPr>
        <w:pStyle w:val="BodyText"/>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Mirčių atvejai Lietuvoje:</w:t>
      </w:r>
    </w:p>
    <w:p w14:paraId="2AC79B94" w14:textId="77777777" w:rsidR="00392765" w:rsidRPr="008D22E0" w:rsidRDefault="00392765" w:rsidP="00392765">
      <w:pPr>
        <w:snapToGrid w:val="0"/>
        <w:spacing w:line="360" w:lineRule="auto"/>
        <w:jc w:val="both"/>
        <w:outlineLvl w:val="3"/>
        <w:rPr>
          <w:color w:val="404040"/>
          <w:lang w:val="lt-LT"/>
        </w:rPr>
      </w:pPr>
      <w:r w:rsidRPr="008D22E0">
        <w:rPr>
          <w:color w:val="404040"/>
          <w:lang w:val="lt-LT"/>
        </w:rPr>
        <w:t xml:space="preserve">Nėra oficialiai patvirtintų mirčių, tiesiogiai susijusių su iššūkiais socialiniuose tinkluose, tačiau pastaraisiais metai paauglių apsinuodijimų aušinimo skysčiu ar kitomis cheminėmis medžiagomis skaičius itin didėja, kai kurie atvejai baigėsi net mirtimi. </w:t>
      </w:r>
    </w:p>
    <w:p w14:paraId="46A8558E" w14:textId="77777777" w:rsidR="00392765" w:rsidRPr="008D22E0" w:rsidRDefault="00392765" w:rsidP="00392765">
      <w:pPr>
        <w:snapToGrid w:val="0"/>
        <w:spacing w:line="360" w:lineRule="auto"/>
        <w:jc w:val="both"/>
        <w:outlineLvl w:val="3"/>
        <w:rPr>
          <w:b/>
          <w:bCs/>
          <w:color w:val="404040"/>
          <w:lang w:val="lt-LT"/>
        </w:rPr>
      </w:pPr>
      <w:r w:rsidRPr="008D22E0">
        <w:rPr>
          <w:lang w:val="lt-LT"/>
        </w:rPr>
        <w:t>Lietuvoje socialinių tinklų iššūkių sukeliamų sužeidimų ir mirčių statistika nėra sistemingai renkama, tačiau remiantis atskirais atvejais ir ekspertų įvertinimais, galima susidaryti apytikrį vaizdą. Štai pagrindiniai duomenys:</w:t>
      </w:r>
    </w:p>
    <w:p w14:paraId="42E70BCB" w14:textId="77777777" w:rsidR="00392765" w:rsidRPr="008D22E0" w:rsidRDefault="00392765" w:rsidP="00392765">
      <w:pPr>
        <w:snapToGrid w:val="0"/>
        <w:spacing w:line="360" w:lineRule="auto"/>
        <w:jc w:val="both"/>
        <w:rPr>
          <w:b/>
          <w:bCs/>
          <w:lang w:val="lt-LT"/>
        </w:rPr>
      </w:pPr>
    </w:p>
    <w:tbl>
      <w:tblPr>
        <w:tblStyle w:val="TableGrid"/>
        <w:tblW w:w="0" w:type="auto"/>
        <w:tblLook w:val="04A0" w:firstRow="1" w:lastRow="0" w:firstColumn="1" w:lastColumn="0" w:noHBand="0" w:noVBand="1"/>
      </w:tblPr>
      <w:tblGrid>
        <w:gridCol w:w="846"/>
        <w:gridCol w:w="2410"/>
        <w:gridCol w:w="1885"/>
        <w:gridCol w:w="2084"/>
        <w:gridCol w:w="2402"/>
      </w:tblGrid>
      <w:tr w:rsidR="00392765" w:rsidRPr="008D22E0" w14:paraId="1E1DA833" w14:textId="77777777" w:rsidTr="004637D4">
        <w:tc>
          <w:tcPr>
            <w:tcW w:w="846" w:type="dxa"/>
          </w:tcPr>
          <w:p w14:paraId="34BC311B" w14:textId="77777777" w:rsidR="00392765" w:rsidRPr="008D22E0" w:rsidRDefault="00392765" w:rsidP="004637D4">
            <w:pPr>
              <w:snapToGrid w:val="0"/>
              <w:spacing w:line="360" w:lineRule="auto"/>
              <w:jc w:val="both"/>
              <w:rPr>
                <w:b/>
                <w:bCs/>
                <w:color w:val="404040"/>
                <w:lang w:val="lt-LT"/>
              </w:rPr>
            </w:pPr>
            <w:r w:rsidRPr="008D22E0">
              <w:rPr>
                <w:b/>
                <w:bCs/>
                <w:color w:val="404040"/>
                <w:lang w:val="lt-LT"/>
              </w:rPr>
              <w:t>Metai</w:t>
            </w:r>
          </w:p>
        </w:tc>
        <w:tc>
          <w:tcPr>
            <w:tcW w:w="2410" w:type="dxa"/>
          </w:tcPr>
          <w:p w14:paraId="32B4A1CA" w14:textId="77777777" w:rsidR="00392765" w:rsidRPr="008D22E0" w:rsidRDefault="00392765" w:rsidP="004637D4">
            <w:pPr>
              <w:snapToGrid w:val="0"/>
              <w:spacing w:line="360" w:lineRule="auto"/>
              <w:jc w:val="both"/>
              <w:rPr>
                <w:b/>
                <w:bCs/>
                <w:color w:val="404040"/>
                <w:lang w:val="lt-LT"/>
              </w:rPr>
            </w:pPr>
            <w:r w:rsidRPr="008D22E0">
              <w:rPr>
                <w:b/>
                <w:bCs/>
                <w:color w:val="404040"/>
                <w:lang w:val="lt-LT"/>
              </w:rPr>
              <w:t>Iššūkio tipas</w:t>
            </w:r>
          </w:p>
        </w:tc>
        <w:tc>
          <w:tcPr>
            <w:tcW w:w="1885" w:type="dxa"/>
          </w:tcPr>
          <w:p w14:paraId="56AF9913" w14:textId="77777777" w:rsidR="00392765" w:rsidRPr="008D22E0" w:rsidRDefault="00392765" w:rsidP="004637D4">
            <w:pPr>
              <w:snapToGrid w:val="0"/>
              <w:spacing w:line="360" w:lineRule="auto"/>
              <w:jc w:val="both"/>
              <w:rPr>
                <w:b/>
                <w:bCs/>
                <w:color w:val="404040"/>
                <w:lang w:val="lt-LT"/>
              </w:rPr>
            </w:pPr>
            <w:r w:rsidRPr="008D22E0">
              <w:rPr>
                <w:b/>
                <w:bCs/>
                <w:color w:val="404040"/>
                <w:lang w:val="lt-LT"/>
              </w:rPr>
              <w:t>Atvejų skaičius</w:t>
            </w:r>
          </w:p>
        </w:tc>
        <w:tc>
          <w:tcPr>
            <w:tcW w:w="2084" w:type="dxa"/>
          </w:tcPr>
          <w:p w14:paraId="29904DD0" w14:textId="77777777" w:rsidR="00392765" w:rsidRPr="008D22E0" w:rsidRDefault="00392765" w:rsidP="004637D4">
            <w:pPr>
              <w:snapToGrid w:val="0"/>
              <w:spacing w:line="360" w:lineRule="auto"/>
              <w:jc w:val="both"/>
              <w:rPr>
                <w:b/>
                <w:bCs/>
                <w:color w:val="404040"/>
                <w:lang w:val="lt-LT"/>
              </w:rPr>
            </w:pPr>
            <w:r w:rsidRPr="008D22E0">
              <w:rPr>
                <w:b/>
                <w:bCs/>
                <w:color w:val="404040"/>
                <w:lang w:val="lt-LT"/>
              </w:rPr>
              <w:t>Sunkių atvejų</w:t>
            </w:r>
          </w:p>
        </w:tc>
        <w:tc>
          <w:tcPr>
            <w:tcW w:w="2402" w:type="dxa"/>
          </w:tcPr>
          <w:p w14:paraId="2005EB39" w14:textId="77777777" w:rsidR="00392765" w:rsidRPr="008D22E0" w:rsidRDefault="00392765" w:rsidP="004637D4">
            <w:pPr>
              <w:snapToGrid w:val="0"/>
              <w:spacing w:line="360" w:lineRule="auto"/>
              <w:jc w:val="both"/>
              <w:rPr>
                <w:b/>
                <w:bCs/>
                <w:color w:val="404040"/>
                <w:lang w:val="lt-LT"/>
              </w:rPr>
            </w:pPr>
            <w:r w:rsidRPr="008D22E0">
              <w:rPr>
                <w:b/>
                <w:bCs/>
                <w:color w:val="404040"/>
                <w:lang w:val="lt-LT"/>
              </w:rPr>
              <w:t>Šaltinis</w:t>
            </w:r>
          </w:p>
        </w:tc>
      </w:tr>
      <w:tr w:rsidR="00392765" w:rsidRPr="008D22E0" w14:paraId="76C2E88A" w14:textId="77777777" w:rsidTr="003A17E2">
        <w:tc>
          <w:tcPr>
            <w:tcW w:w="846" w:type="dxa"/>
          </w:tcPr>
          <w:p w14:paraId="72CA72BB" w14:textId="77777777" w:rsidR="00392765" w:rsidRPr="008D22E0" w:rsidRDefault="00392765" w:rsidP="004637D4">
            <w:pPr>
              <w:snapToGrid w:val="0"/>
              <w:spacing w:line="360" w:lineRule="auto"/>
              <w:jc w:val="both"/>
              <w:rPr>
                <w:color w:val="404040"/>
                <w:lang w:val="lt-LT"/>
              </w:rPr>
            </w:pPr>
            <w:r w:rsidRPr="008D22E0">
              <w:rPr>
                <w:color w:val="404040"/>
                <w:lang w:val="lt-LT"/>
              </w:rPr>
              <w:t>2021</w:t>
            </w:r>
          </w:p>
        </w:tc>
        <w:tc>
          <w:tcPr>
            <w:tcW w:w="2410" w:type="dxa"/>
          </w:tcPr>
          <w:p w14:paraId="5BA077B4" w14:textId="77777777" w:rsidR="00392765" w:rsidRPr="008D22E0" w:rsidRDefault="00392765" w:rsidP="004637D4">
            <w:pPr>
              <w:snapToGrid w:val="0"/>
              <w:spacing w:line="360" w:lineRule="auto"/>
              <w:jc w:val="both"/>
              <w:rPr>
                <w:color w:val="404040"/>
                <w:lang w:val="lt-LT"/>
              </w:rPr>
            </w:pPr>
            <w:r w:rsidRPr="008D22E0">
              <w:rPr>
                <w:color w:val="404040"/>
                <w:lang w:val="lt-LT"/>
              </w:rPr>
              <w:t>Skull Breaker</w:t>
            </w:r>
          </w:p>
        </w:tc>
        <w:tc>
          <w:tcPr>
            <w:tcW w:w="1885" w:type="dxa"/>
          </w:tcPr>
          <w:p w14:paraId="361D1353" w14:textId="77777777" w:rsidR="00392765" w:rsidRPr="008D22E0" w:rsidRDefault="00392765" w:rsidP="004637D4">
            <w:pPr>
              <w:snapToGrid w:val="0"/>
              <w:spacing w:line="360" w:lineRule="auto"/>
              <w:jc w:val="both"/>
              <w:rPr>
                <w:color w:val="404040"/>
                <w:lang w:val="lt-LT"/>
              </w:rPr>
            </w:pPr>
            <w:r w:rsidRPr="008D22E0">
              <w:rPr>
                <w:color w:val="404040"/>
                <w:lang w:val="lt-LT"/>
              </w:rPr>
              <w:t>3-5</w:t>
            </w:r>
          </w:p>
        </w:tc>
        <w:tc>
          <w:tcPr>
            <w:tcW w:w="2084" w:type="dxa"/>
          </w:tcPr>
          <w:p w14:paraId="147B3650" w14:textId="77777777" w:rsidR="00392765" w:rsidRPr="008D22E0" w:rsidRDefault="00392765" w:rsidP="004637D4">
            <w:pPr>
              <w:snapToGrid w:val="0"/>
              <w:spacing w:line="360" w:lineRule="auto"/>
              <w:jc w:val="both"/>
              <w:rPr>
                <w:color w:val="404040"/>
                <w:lang w:val="lt-LT"/>
              </w:rPr>
            </w:pPr>
            <w:r w:rsidRPr="008D22E0">
              <w:rPr>
                <w:color w:val="404040"/>
                <w:lang w:val="lt-LT"/>
              </w:rPr>
              <w:t>2 kaukolės traumos</w:t>
            </w:r>
          </w:p>
        </w:tc>
        <w:tc>
          <w:tcPr>
            <w:tcW w:w="2402" w:type="dxa"/>
          </w:tcPr>
          <w:p w14:paraId="55DF68C3" w14:textId="77777777" w:rsidR="00392765" w:rsidRPr="008D22E0" w:rsidRDefault="00392765" w:rsidP="004637D4">
            <w:pPr>
              <w:snapToGrid w:val="0"/>
              <w:spacing w:line="360" w:lineRule="auto"/>
              <w:jc w:val="both"/>
              <w:rPr>
                <w:color w:val="404040"/>
                <w:lang w:val="lt-LT"/>
              </w:rPr>
            </w:pPr>
            <w:r w:rsidRPr="008D22E0">
              <w:rPr>
                <w:color w:val="404040"/>
                <w:lang w:val="lt-LT"/>
              </w:rPr>
              <w:t>LSMU vaikų ligoninė</w:t>
            </w:r>
          </w:p>
        </w:tc>
      </w:tr>
      <w:tr w:rsidR="00392765" w:rsidRPr="008D22E0" w14:paraId="538D772E" w14:textId="77777777" w:rsidTr="003A17E2">
        <w:tc>
          <w:tcPr>
            <w:tcW w:w="846" w:type="dxa"/>
          </w:tcPr>
          <w:p w14:paraId="2E5FDEF5" w14:textId="77777777" w:rsidR="00392765" w:rsidRPr="008D22E0" w:rsidRDefault="00392765" w:rsidP="004637D4">
            <w:pPr>
              <w:snapToGrid w:val="0"/>
              <w:spacing w:line="360" w:lineRule="auto"/>
              <w:jc w:val="both"/>
              <w:rPr>
                <w:color w:val="404040"/>
                <w:lang w:val="lt-LT"/>
              </w:rPr>
            </w:pPr>
            <w:r w:rsidRPr="008D22E0">
              <w:rPr>
                <w:color w:val="404040"/>
                <w:lang w:val="lt-LT"/>
              </w:rPr>
              <w:t>2022</w:t>
            </w:r>
          </w:p>
        </w:tc>
        <w:tc>
          <w:tcPr>
            <w:tcW w:w="2410" w:type="dxa"/>
          </w:tcPr>
          <w:p w14:paraId="2EF93B57" w14:textId="77777777" w:rsidR="00392765" w:rsidRPr="008D22E0" w:rsidRDefault="00392765" w:rsidP="004637D4">
            <w:pPr>
              <w:snapToGrid w:val="0"/>
              <w:spacing w:line="360" w:lineRule="auto"/>
              <w:jc w:val="both"/>
              <w:rPr>
                <w:color w:val="404040"/>
                <w:lang w:val="lt-LT"/>
              </w:rPr>
            </w:pPr>
            <w:r w:rsidRPr="008D22E0">
              <w:rPr>
                <w:color w:val="404040"/>
                <w:lang w:val="lt-LT"/>
              </w:rPr>
              <w:t>Benadryl</w:t>
            </w:r>
          </w:p>
        </w:tc>
        <w:tc>
          <w:tcPr>
            <w:tcW w:w="1885" w:type="dxa"/>
          </w:tcPr>
          <w:p w14:paraId="2A664662" w14:textId="77777777" w:rsidR="00392765" w:rsidRPr="008D22E0" w:rsidRDefault="00392765" w:rsidP="004637D4">
            <w:pPr>
              <w:snapToGrid w:val="0"/>
              <w:spacing w:line="360" w:lineRule="auto"/>
              <w:jc w:val="both"/>
              <w:rPr>
                <w:color w:val="404040"/>
                <w:lang w:val="lt-LT"/>
              </w:rPr>
            </w:pPr>
            <w:r w:rsidRPr="008D22E0">
              <w:rPr>
                <w:color w:val="404040"/>
                <w:lang w:val="lt-LT"/>
              </w:rPr>
              <w:t>2</w:t>
            </w:r>
          </w:p>
        </w:tc>
        <w:tc>
          <w:tcPr>
            <w:tcW w:w="2084" w:type="dxa"/>
          </w:tcPr>
          <w:p w14:paraId="30A6E5E9" w14:textId="77777777" w:rsidR="00392765" w:rsidRPr="008D22E0" w:rsidRDefault="00392765" w:rsidP="004637D4">
            <w:pPr>
              <w:snapToGrid w:val="0"/>
              <w:spacing w:line="360" w:lineRule="auto"/>
              <w:jc w:val="both"/>
              <w:rPr>
                <w:color w:val="404040"/>
                <w:lang w:val="lt-LT"/>
              </w:rPr>
            </w:pPr>
            <w:r w:rsidRPr="008D22E0">
              <w:rPr>
                <w:color w:val="404040"/>
                <w:lang w:val="lt-LT"/>
              </w:rPr>
              <w:t>1 reanimacija</w:t>
            </w:r>
          </w:p>
        </w:tc>
        <w:tc>
          <w:tcPr>
            <w:tcW w:w="2402" w:type="dxa"/>
          </w:tcPr>
          <w:p w14:paraId="0DCED9FD" w14:textId="77777777" w:rsidR="00392765" w:rsidRPr="008D22E0" w:rsidRDefault="00392765" w:rsidP="004637D4">
            <w:pPr>
              <w:snapToGrid w:val="0"/>
              <w:spacing w:line="360" w:lineRule="auto"/>
              <w:jc w:val="both"/>
              <w:rPr>
                <w:color w:val="404040"/>
                <w:lang w:val="lt-LT"/>
              </w:rPr>
            </w:pPr>
            <w:r w:rsidRPr="008D22E0">
              <w:rPr>
                <w:color w:val="404040"/>
                <w:lang w:val="lt-LT"/>
              </w:rPr>
              <w:t>NVSC duomenys</w:t>
            </w:r>
          </w:p>
        </w:tc>
      </w:tr>
      <w:tr w:rsidR="00392765" w:rsidRPr="008D22E0" w14:paraId="5B7EFE00" w14:textId="77777777" w:rsidTr="003A17E2">
        <w:tc>
          <w:tcPr>
            <w:tcW w:w="846" w:type="dxa"/>
          </w:tcPr>
          <w:p w14:paraId="7522095B" w14:textId="77777777" w:rsidR="00392765" w:rsidRPr="008D22E0" w:rsidRDefault="00392765" w:rsidP="004637D4">
            <w:pPr>
              <w:snapToGrid w:val="0"/>
              <w:spacing w:line="360" w:lineRule="auto"/>
              <w:jc w:val="both"/>
              <w:rPr>
                <w:color w:val="404040"/>
                <w:lang w:val="lt-LT"/>
              </w:rPr>
            </w:pPr>
            <w:r w:rsidRPr="008D22E0">
              <w:rPr>
                <w:color w:val="404040"/>
                <w:lang w:val="lt-LT"/>
              </w:rPr>
              <w:t>2023</w:t>
            </w:r>
          </w:p>
        </w:tc>
        <w:tc>
          <w:tcPr>
            <w:tcW w:w="2410" w:type="dxa"/>
          </w:tcPr>
          <w:p w14:paraId="35CDEC9C" w14:textId="77777777" w:rsidR="00392765" w:rsidRPr="008D22E0" w:rsidRDefault="00392765" w:rsidP="004637D4">
            <w:pPr>
              <w:snapToGrid w:val="0"/>
              <w:spacing w:line="360" w:lineRule="auto"/>
              <w:jc w:val="both"/>
              <w:rPr>
                <w:color w:val="404040"/>
                <w:lang w:val="lt-LT"/>
              </w:rPr>
            </w:pPr>
            <w:r w:rsidRPr="008D22E0">
              <w:rPr>
                <w:color w:val="404040"/>
                <w:lang w:val="lt-LT"/>
              </w:rPr>
              <w:t>Blackout</w:t>
            </w:r>
          </w:p>
        </w:tc>
        <w:tc>
          <w:tcPr>
            <w:tcW w:w="1885" w:type="dxa"/>
          </w:tcPr>
          <w:p w14:paraId="37FADC96" w14:textId="77777777" w:rsidR="00392765" w:rsidRPr="008D22E0" w:rsidRDefault="00392765" w:rsidP="004637D4">
            <w:pPr>
              <w:snapToGrid w:val="0"/>
              <w:spacing w:line="360" w:lineRule="auto"/>
              <w:jc w:val="both"/>
              <w:rPr>
                <w:color w:val="404040"/>
                <w:lang w:val="lt-LT"/>
              </w:rPr>
            </w:pPr>
            <w:r w:rsidRPr="008D22E0">
              <w:rPr>
                <w:color w:val="404040"/>
                <w:lang w:val="lt-LT"/>
              </w:rPr>
              <w:t>4</w:t>
            </w:r>
          </w:p>
        </w:tc>
        <w:tc>
          <w:tcPr>
            <w:tcW w:w="2084" w:type="dxa"/>
          </w:tcPr>
          <w:p w14:paraId="2DED3E03" w14:textId="77777777" w:rsidR="00392765" w:rsidRPr="008D22E0" w:rsidRDefault="00392765" w:rsidP="004637D4">
            <w:pPr>
              <w:snapToGrid w:val="0"/>
              <w:spacing w:line="360" w:lineRule="auto"/>
              <w:jc w:val="both"/>
              <w:rPr>
                <w:color w:val="404040"/>
                <w:lang w:val="lt-LT"/>
              </w:rPr>
            </w:pPr>
            <w:r w:rsidRPr="008D22E0">
              <w:rPr>
                <w:color w:val="404040"/>
                <w:lang w:val="lt-LT"/>
              </w:rPr>
              <w:t>2 hospitalizacijos</w:t>
            </w:r>
          </w:p>
        </w:tc>
        <w:tc>
          <w:tcPr>
            <w:tcW w:w="2402" w:type="dxa"/>
          </w:tcPr>
          <w:p w14:paraId="0170B290" w14:textId="77777777" w:rsidR="00392765" w:rsidRPr="008D22E0" w:rsidRDefault="00392765" w:rsidP="004637D4">
            <w:pPr>
              <w:snapToGrid w:val="0"/>
              <w:spacing w:line="360" w:lineRule="auto"/>
              <w:jc w:val="both"/>
              <w:rPr>
                <w:color w:val="404040"/>
                <w:lang w:val="lt-LT"/>
              </w:rPr>
            </w:pPr>
            <w:r w:rsidRPr="008D22E0">
              <w:rPr>
                <w:color w:val="404040"/>
                <w:lang w:val="lt-LT"/>
              </w:rPr>
              <w:t>"Vaikų linija"</w:t>
            </w:r>
          </w:p>
        </w:tc>
      </w:tr>
      <w:tr w:rsidR="00392765" w:rsidRPr="008D22E0" w14:paraId="29F5D59B" w14:textId="77777777" w:rsidTr="003A17E2">
        <w:tc>
          <w:tcPr>
            <w:tcW w:w="846" w:type="dxa"/>
          </w:tcPr>
          <w:p w14:paraId="31E32EFA" w14:textId="77777777" w:rsidR="00392765" w:rsidRPr="008D22E0" w:rsidRDefault="00392765" w:rsidP="004637D4">
            <w:pPr>
              <w:snapToGrid w:val="0"/>
              <w:spacing w:line="360" w:lineRule="auto"/>
              <w:jc w:val="both"/>
              <w:rPr>
                <w:color w:val="404040"/>
                <w:lang w:val="lt-LT"/>
              </w:rPr>
            </w:pPr>
            <w:r w:rsidRPr="008D22E0">
              <w:rPr>
                <w:color w:val="404040"/>
                <w:lang w:val="lt-LT"/>
              </w:rPr>
              <w:t>2023</w:t>
            </w:r>
          </w:p>
        </w:tc>
        <w:tc>
          <w:tcPr>
            <w:tcW w:w="2410" w:type="dxa"/>
          </w:tcPr>
          <w:p w14:paraId="738DFE1D" w14:textId="77777777" w:rsidR="00392765" w:rsidRPr="008D22E0" w:rsidRDefault="00392765" w:rsidP="004637D4">
            <w:pPr>
              <w:snapToGrid w:val="0"/>
              <w:spacing w:line="360" w:lineRule="auto"/>
              <w:jc w:val="both"/>
              <w:rPr>
                <w:color w:val="404040"/>
                <w:lang w:val="lt-LT"/>
              </w:rPr>
            </w:pPr>
            <w:r w:rsidRPr="008D22E0">
              <w:rPr>
                <w:color w:val="404040"/>
                <w:lang w:val="lt-LT"/>
              </w:rPr>
              <w:t>Šalto vandens iššūkis</w:t>
            </w:r>
          </w:p>
        </w:tc>
        <w:tc>
          <w:tcPr>
            <w:tcW w:w="1885" w:type="dxa"/>
          </w:tcPr>
          <w:p w14:paraId="295AA1D0" w14:textId="77777777" w:rsidR="00392765" w:rsidRPr="008D22E0" w:rsidRDefault="00392765" w:rsidP="004637D4">
            <w:pPr>
              <w:snapToGrid w:val="0"/>
              <w:spacing w:line="360" w:lineRule="auto"/>
              <w:jc w:val="both"/>
              <w:rPr>
                <w:color w:val="404040"/>
                <w:lang w:val="lt-LT"/>
              </w:rPr>
            </w:pPr>
            <w:r w:rsidRPr="008D22E0">
              <w:rPr>
                <w:color w:val="404040"/>
                <w:lang w:val="lt-LT"/>
              </w:rPr>
              <w:t>7</w:t>
            </w:r>
          </w:p>
        </w:tc>
        <w:tc>
          <w:tcPr>
            <w:tcW w:w="2084" w:type="dxa"/>
          </w:tcPr>
          <w:p w14:paraId="14FE6508" w14:textId="77777777" w:rsidR="00392765" w:rsidRPr="008D22E0" w:rsidRDefault="00392765" w:rsidP="004637D4">
            <w:pPr>
              <w:snapToGrid w:val="0"/>
              <w:spacing w:line="360" w:lineRule="auto"/>
              <w:jc w:val="both"/>
              <w:rPr>
                <w:color w:val="404040"/>
                <w:lang w:val="lt-LT"/>
              </w:rPr>
            </w:pPr>
            <w:r w:rsidRPr="008D22E0">
              <w:rPr>
                <w:color w:val="404040"/>
                <w:lang w:val="lt-LT"/>
              </w:rPr>
              <w:t>3 hipotermijos</w:t>
            </w:r>
          </w:p>
        </w:tc>
        <w:tc>
          <w:tcPr>
            <w:tcW w:w="2402" w:type="dxa"/>
          </w:tcPr>
          <w:p w14:paraId="7E76ADC8" w14:textId="77777777" w:rsidR="00392765" w:rsidRPr="008D22E0" w:rsidRDefault="00392765" w:rsidP="004637D4">
            <w:pPr>
              <w:snapToGrid w:val="0"/>
              <w:spacing w:line="360" w:lineRule="auto"/>
              <w:jc w:val="both"/>
              <w:rPr>
                <w:color w:val="404040"/>
                <w:lang w:val="lt-LT"/>
              </w:rPr>
            </w:pPr>
            <w:r w:rsidRPr="008D22E0">
              <w:rPr>
                <w:color w:val="404040"/>
                <w:lang w:val="lt-LT"/>
              </w:rPr>
              <w:t>Gydytojų ataskaitos</w:t>
            </w:r>
          </w:p>
        </w:tc>
      </w:tr>
    </w:tbl>
    <w:p w14:paraId="57107034" w14:textId="77777777" w:rsidR="00392765" w:rsidRPr="008D22E0" w:rsidRDefault="00392765" w:rsidP="00392765">
      <w:pPr>
        <w:snapToGrid w:val="0"/>
        <w:spacing w:line="360" w:lineRule="auto"/>
        <w:jc w:val="both"/>
        <w:outlineLvl w:val="3"/>
        <w:rPr>
          <w:b/>
          <w:bCs/>
          <w:color w:val="404040"/>
          <w:lang w:val="lt-LT"/>
        </w:rPr>
      </w:pPr>
    </w:p>
    <w:p w14:paraId="2CAD4D03" w14:textId="77777777" w:rsidR="00392765" w:rsidRPr="008D22E0" w:rsidRDefault="00392765" w:rsidP="008D22E0">
      <w:pPr>
        <w:pStyle w:val="BodyText"/>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Pagrindinės problemos duomenų rinkime:</w:t>
      </w:r>
    </w:p>
    <w:p w14:paraId="0F7048EE" w14:textId="77777777" w:rsidR="00392765" w:rsidRPr="008D22E0" w:rsidRDefault="00392765" w:rsidP="00392765">
      <w:pPr>
        <w:pStyle w:val="ListParagraph"/>
        <w:numPr>
          <w:ilvl w:val="0"/>
          <w:numId w:val="97"/>
        </w:numPr>
        <w:snapToGrid w:val="0"/>
        <w:spacing w:after="0" w:line="360" w:lineRule="auto"/>
        <w:contextualSpacing w:val="0"/>
        <w:jc w:val="both"/>
        <w:outlineLvl w:val="3"/>
        <w:rPr>
          <w:rFonts w:eastAsia="Times New Roman"/>
          <w:color w:val="404040"/>
          <w:lang w:val="lt-LT"/>
        </w:rPr>
      </w:pPr>
      <w:r w:rsidRPr="008D22E0">
        <w:rPr>
          <w:rFonts w:eastAsia="Times New Roman"/>
          <w:color w:val="404040"/>
          <w:lang w:val="lt-LT"/>
        </w:rPr>
        <w:t>Diagnozavimo sunkumai – dažnai registruojama kaip netyčinė trauma ar apsinuodijimas.</w:t>
      </w:r>
    </w:p>
    <w:p w14:paraId="61AA87F5" w14:textId="77777777" w:rsidR="00392765" w:rsidRPr="008D22E0" w:rsidRDefault="00392765" w:rsidP="00392765">
      <w:pPr>
        <w:pStyle w:val="ListParagraph"/>
        <w:numPr>
          <w:ilvl w:val="0"/>
          <w:numId w:val="97"/>
        </w:numPr>
        <w:snapToGrid w:val="0"/>
        <w:spacing w:after="0" w:line="360" w:lineRule="auto"/>
        <w:contextualSpacing w:val="0"/>
        <w:jc w:val="both"/>
        <w:outlineLvl w:val="3"/>
        <w:rPr>
          <w:rFonts w:eastAsia="Times New Roman"/>
          <w:color w:val="404040"/>
          <w:lang w:val="lt-LT"/>
        </w:rPr>
      </w:pPr>
      <w:r w:rsidRPr="008D22E0">
        <w:rPr>
          <w:rFonts w:eastAsia="Times New Roman"/>
          <w:color w:val="404040"/>
          <w:lang w:val="lt-LT"/>
        </w:rPr>
        <w:t>Privatumo apsauga – šeimos nenori viešinti atvejų.</w:t>
      </w:r>
    </w:p>
    <w:p w14:paraId="662EB65E" w14:textId="77777777" w:rsidR="00392765" w:rsidRPr="008D22E0" w:rsidRDefault="00392765" w:rsidP="00392765">
      <w:pPr>
        <w:pStyle w:val="ListParagraph"/>
        <w:numPr>
          <w:ilvl w:val="0"/>
          <w:numId w:val="97"/>
        </w:numPr>
        <w:snapToGrid w:val="0"/>
        <w:spacing w:after="0" w:line="360" w:lineRule="auto"/>
        <w:contextualSpacing w:val="0"/>
        <w:jc w:val="both"/>
        <w:outlineLvl w:val="3"/>
        <w:rPr>
          <w:rFonts w:eastAsia="Times New Roman"/>
          <w:color w:val="404040"/>
          <w:lang w:val="lt-LT"/>
        </w:rPr>
      </w:pPr>
      <w:r w:rsidRPr="008D22E0">
        <w:rPr>
          <w:rFonts w:eastAsia="Times New Roman"/>
          <w:color w:val="404040"/>
          <w:lang w:val="lt-LT"/>
        </w:rPr>
        <w:t>Nėra centralizuotos statistikos – duomenys renkami iš atskirų ligoninių ir organizacijų.</w:t>
      </w:r>
    </w:p>
    <w:p w14:paraId="2917115C" w14:textId="77777777" w:rsidR="00392765" w:rsidRPr="008D22E0" w:rsidRDefault="00392765" w:rsidP="00392765">
      <w:pPr>
        <w:snapToGrid w:val="0"/>
        <w:spacing w:line="360" w:lineRule="auto"/>
        <w:jc w:val="both"/>
        <w:outlineLvl w:val="2"/>
        <w:rPr>
          <w:b/>
          <w:bCs/>
          <w:color w:val="404040"/>
          <w:lang w:val="lt-LT"/>
        </w:rPr>
      </w:pPr>
    </w:p>
    <w:p w14:paraId="7501CEC2" w14:textId="77777777" w:rsidR="00392765" w:rsidRPr="008D22E0" w:rsidRDefault="00392765" w:rsidP="008D22E0">
      <w:pPr>
        <w:pStyle w:val="BodyText"/>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Ekspertų įvertinimai (2024):</w:t>
      </w:r>
    </w:p>
    <w:p w14:paraId="6165EE99" w14:textId="77777777" w:rsidR="00392765" w:rsidRPr="008D22E0" w:rsidRDefault="00392765" w:rsidP="00392765">
      <w:pPr>
        <w:numPr>
          <w:ilvl w:val="0"/>
          <w:numId w:val="98"/>
        </w:numPr>
        <w:snapToGrid w:val="0"/>
        <w:spacing w:line="360" w:lineRule="auto"/>
        <w:jc w:val="both"/>
        <w:rPr>
          <w:color w:val="404040"/>
          <w:lang w:val="lt-LT"/>
        </w:rPr>
      </w:pPr>
      <w:r w:rsidRPr="008D22E0">
        <w:rPr>
          <w:b/>
          <w:bCs/>
          <w:color w:val="404040"/>
          <w:lang w:val="lt-LT"/>
        </w:rPr>
        <w:t>5-10 rimtų atvejų per metus</w:t>
      </w:r>
      <w:r w:rsidRPr="008D22E0">
        <w:rPr>
          <w:color w:val="404040"/>
          <w:lang w:val="lt-LT"/>
        </w:rPr>
        <w:t> (vaikų psichiatrė R. Adomaitienė).</w:t>
      </w:r>
    </w:p>
    <w:p w14:paraId="1E7F42AB" w14:textId="77777777" w:rsidR="00392765" w:rsidRPr="008D22E0" w:rsidRDefault="00392765" w:rsidP="00392765">
      <w:pPr>
        <w:numPr>
          <w:ilvl w:val="0"/>
          <w:numId w:val="98"/>
        </w:numPr>
        <w:snapToGrid w:val="0"/>
        <w:spacing w:line="360" w:lineRule="auto"/>
        <w:jc w:val="both"/>
        <w:rPr>
          <w:color w:val="404040"/>
          <w:lang w:val="lt-LT"/>
        </w:rPr>
      </w:pPr>
      <w:r w:rsidRPr="008D22E0">
        <w:rPr>
          <w:b/>
          <w:bCs/>
          <w:color w:val="404040"/>
          <w:lang w:val="lt-LT"/>
        </w:rPr>
        <w:t>30% paauglių</w:t>
      </w:r>
      <w:r w:rsidRPr="008D22E0">
        <w:rPr>
          <w:color w:val="404040"/>
          <w:lang w:val="lt-LT"/>
        </w:rPr>
        <w:t> yra bandę bent vieną pavojingą iššūkį (TYTI tyrimas, 2023).</w:t>
      </w:r>
    </w:p>
    <w:p w14:paraId="12284FEB" w14:textId="78F287EB" w:rsidR="00392765" w:rsidRPr="008D22E0" w:rsidRDefault="00392765" w:rsidP="007A15B0">
      <w:pPr>
        <w:numPr>
          <w:ilvl w:val="0"/>
          <w:numId w:val="98"/>
        </w:numPr>
        <w:snapToGrid w:val="0"/>
        <w:spacing w:line="360" w:lineRule="auto"/>
        <w:jc w:val="both"/>
        <w:rPr>
          <w:color w:val="404040"/>
          <w:lang w:val="lt-LT"/>
        </w:rPr>
      </w:pPr>
      <w:r w:rsidRPr="008D22E0">
        <w:rPr>
          <w:b/>
          <w:bCs/>
          <w:color w:val="404040"/>
          <w:lang w:val="lt-LT"/>
        </w:rPr>
        <w:t>3 kartus daugiau mergaičių</w:t>
      </w:r>
      <w:r w:rsidRPr="008D22E0">
        <w:rPr>
          <w:color w:val="404040"/>
          <w:lang w:val="lt-LT"/>
        </w:rPr>
        <w:t> nei berniukų kreipiasi dėl iššūkių sukelto nerimo (Vaikų psichikos centras).</w:t>
      </w:r>
    </w:p>
    <w:sectPr w:rsidR="00392765" w:rsidRPr="008D22E0" w:rsidSect="003B2B7C">
      <w:footerReference w:type="even" r:id="rId710"/>
      <w:footerReference w:type="default" r:id="rId711"/>
      <w:pgSz w:w="16840" w:h="11900" w:orient="landscape"/>
      <w:pgMar w:top="1132" w:right="1440" w:bottom="5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F7328" w14:textId="77777777" w:rsidR="006F7824" w:rsidRDefault="006F7824" w:rsidP="00FF744A">
      <w:r>
        <w:separator/>
      </w:r>
    </w:p>
  </w:endnote>
  <w:endnote w:type="continuationSeparator" w:id="0">
    <w:p w14:paraId="681BF871" w14:textId="77777777" w:rsidR="006F7824" w:rsidRDefault="006F7824" w:rsidP="00FF7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B0604020202020204"/>
    <w:charset w:val="BA"/>
    <w:family w:val="roman"/>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font>
  <w:font w:name="≈'F8ø_~,5'38'A1ëÕ=">
    <w:altName w:val="Cambria"/>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2805625"/>
      <w:docPartObj>
        <w:docPartGallery w:val="Page Numbers (Bottom of Page)"/>
        <w:docPartUnique/>
      </w:docPartObj>
    </w:sdtPr>
    <w:sdtContent>
      <w:p w14:paraId="2D7AD9C6" w14:textId="09DF61D3" w:rsidR="00DB57FD" w:rsidRDefault="00DB57FD" w:rsidP="00B918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943326" w14:textId="77777777" w:rsidR="00DB57FD" w:rsidRDefault="00DB5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5EFAD" w14:textId="1AB2BE04" w:rsidR="00DB57FD" w:rsidRDefault="00DB57FD" w:rsidP="00B918B5">
    <w:pPr>
      <w:pStyle w:val="Footer"/>
      <w:framePr w:wrap="none" w:vAnchor="text" w:hAnchor="margin" w:xAlign="center" w:y="1"/>
      <w:rPr>
        <w:rStyle w:val="PageNumber"/>
      </w:rPr>
    </w:pPr>
  </w:p>
  <w:p w14:paraId="0BBEE077" w14:textId="77777777" w:rsidR="00DB57FD" w:rsidRDefault="00DB57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0987C" w14:textId="77777777" w:rsidR="003F5935" w:rsidRDefault="003F59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74750328"/>
      <w:docPartObj>
        <w:docPartGallery w:val="Page Numbers (Bottom of Page)"/>
        <w:docPartUnique/>
      </w:docPartObj>
    </w:sdtPr>
    <w:sdtContent>
      <w:p w14:paraId="158F894B" w14:textId="77777777" w:rsidR="00DB57FD" w:rsidRDefault="00DB57FD" w:rsidP="00B918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92C023" w14:textId="77777777" w:rsidR="00DB57FD" w:rsidRDefault="00DB57F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Theme="majorEastAsia"/>
      </w:rPr>
      <w:id w:val="-1898043430"/>
      <w:docPartObj>
        <w:docPartGallery w:val="Page Numbers (Bottom of Page)"/>
        <w:docPartUnique/>
      </w:docPartObj>
    </w:sdtPr>
    <w:sdtContent>
      <w:p w14:paraId="1DC7C04A" w14:textId="77777777" w:rsidR="00DB57FD" w:rsidRDefault="00DB57FD" w:rsidP="00B918B5">
        <w:pPr>
          <w:pStyle w:val="Footer"/>
          <w:framePr w:wrap="none"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1</w:t>
        </w:r>
        <w:r>
          <w:rPr>
            <w:rStyle w:val="PageNumber"/>
            <w:rFonts w:eastAsiaTheme="majorEastAsia"/>
          </w:rPr>
          <w:fldChar w:fldCharType="end"/>
        </w:r>
      </w:p>
    </w:sdtContent>
  </w:sdt>
  <w:p w14:paraId="132894C7" w14:textId="77777777" w:rsidR="00DB57FD" w:rsidRDefault="00DB57F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Theme="majorEastAsia"/>
      </w:rPr>
      <w:id w:val="514592068"/>
      <w:docPartObj>
        <w:docPartGallery w:val="Page Numbers (Bottom of Page)"/>
        <w:docPartUnique/>
      </w:docPartObj>
    </w:sdtPr>
    <w:sdtContent>
      <w:p w14:paraId="35AE99E9" w14:textId="77777777" w:rsidR="00DB57FD" w:rsidRDefault="00DB57FD" w:rsidP="00B918B5">
        <w:pPr>
          <w:pStyle w:val="Footer"/>
          <w:framePr w:wrap="none"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1</w:t>
        </w:r>
        <w:r>
          <w:rPr>
            <w:rStyle w:val="PageNumber"/>
            <w:rFonts w:eastAsiaTheme="majorEastAsia"/>
          </w:rPr>
          <w:fldChar w:fldCharType="end"/>
        </w:r>
      </w:p>
    </w:sdtContent>
  </w:sdt>
  <w:p w14:paraId="06535B96" w14:textId="77777777" w:rsidR="00DB57FD" w:rsidRDefault="00DB5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27F78" w14:textId="77777777" w:rsidR="006F7824" w:rsidRDefault="006F7824" w:rsidP="00FF744A">
      <w:r>
        <w:separator/>
      </w:r>
    </w:p>
  </w:footnote>
  <w:footnote w:type="continuationSeparator" w:id="0">
    <w:p w14:paraId="7C887432" w14:textId="77777777" w:rsidR="006F7824" w:rsidRDefault="006F7824" w:rsidP="00FF744A">
      <w:r>
        <w:continuationSeparator/>
      </w:r>
    </w:p>
  </w:footnote>
  <w:footnote w:id="1">
    <w:p w14:paraId="3677D2F7" w14:textId="12FF429E" w:rsidR="00DB57FD" w:rsidRPr="006E2918" w:rsidRDefault="00DB57FD">
      <w:pPr>
        <w:pStyle w:val="FootnoteText"/>
        <w:rPr>
          <w:sz w:val="16"/>
          <w:szCs w:val="16"/>
          <w:lang w:val="lt-LT"/>
        </w:rPr>
      </w:pPr>
      <w:r w:rsidRPr="006E2918">
        <w:rPr>
          <w:rStyle w:val="FootnoteReference"/>
          <w:sz w:val="16"/>
          <w:szCs w:val="16"/>
          <w:lang w:val="lt-LT"/>
        </w:rPr>
        <w:footnoteRef/>
      </w:r>
      <w:r w:rsidRPr="006E2918">
        <w:rPr>
          <w:sz w:val="16"/>
          <w:szCs w:val="16"/>
          <w:lang w:val="lt-LT"/>
        </w:rPr>
        <w:t xml:space="preserve"> </w:t>
      </w:r>
      <w:r w:rsidRPr="006E2918">
        <w:rPr>
          <w:color w:val="000000"/>
          <w:sz w:val="16"/>
          <w:szCs w:val="16"/>
          <w:lang w:val="lt-LT"/>
        </w:rPr>
        <w:t>Pradinio ir pagrindinio ugdymo bendrosios programos. Ugdymo plėtotės centras. Vilnius, 2008.</w:t>
      </w:r>
    </w:p>
  </w:footnote>
  <w:footnote w:id="2">
    <w:p w14:paraId="6AAA7CCB" w14:textId="5C2D3EC8" w:rsidR="00DB57FD" w:rsidRPr="006E2918" w:rsidRDefault="00DB57FD">
      <w:pPr>
        <w:pStyle w:val="FootnoteText"/>
        <w:rPr>
          <w:sz w:val="16"/>
          <w:szCs w:val="16"/>
          <w:lang w:val="lt-LT"/>
        </w:rPr>
      </w:pPr>
      <w:r w:rsidRPr="006E2918">
        <w:rPr>
          <w:rStyle w:val="FootnoteReference"/>
          <w:sz w:val="16"/>
          <w:szCs w:val="16"/>
        </w:rPr>
        <w:footnoteRef/>
      </w:r>
      <w:r w:rsidRPr="006E2918">
        <w:rPr>
          <w:sz w:val="16"/>
          <w:szCs w:val="16"/>
        </w:rPr>
        <w:t xml:space="preserve"> </w:t>
      </w:r>
      <w:r w:rsidRPr="006E2918">
        <w:rPr>
          <w:sz w:val="16"/>
          <w:szCs w:val="16"/>
          <w:lang w:val="lt-LT"/>
        </w:rPr>
        <w:t>Dawson P., Guare R., 2018.</w:t>
      </w:r>
    </w:p>
  </w:footnote>
  <w:footnote w:id="3">
    <w:p w14:paraId="4BFE2327" w14:textId="52ABC901" w:rsidR="00DB57FD" w:rsidRPr="006E2918" w:rsidRDefault="00DB57FD">
      <w:pPr>
        <w:pStyle w:val="FootnoteText"/>
        <w:rPr>
          <w:sz w:val="16"/>
          <w:szCs w:val="16"/>
          <w:lang w:val="lt-LT"/>
        </w:rPr>
      </w:pPr>
      <w:r w:rsidRPr="006E2918">
        <w:rPr>
          <w:rStyle w:val="FootnoteReference"/>
          <w:sz w:val="16"/>
          <w:szCs w:val="16"/>
        </w:rPr>
        <w:footnoteRef/>
      </w:r>
      <w:r w:rsidRPr="006E2918">
        <w:rPr>
          <w:sz w:val="16"/>
          <w:szCs w:val="16"/>
        </w:rPr>
        <w:t xml:space="preserve"> </w:t>
      </w:r>
      <w:r w:rsidRPr="006E2918">
        <w:rPr>
          <w:iCs/>
          <w:sz w:val="16"/>
          <w:szCs w:val="16"/>
          <w:lang w:val="lt-LT"/>
        </w:rPr>
        <w:t>Gyvenimo įgūdžių</w:t>
      </w:r>
      <w:r w:rsidRPr="006E2918">
        <w:rPr>
          <w:sz w:val="16"/>
          <w:szCs w:val="16"/>
          <w:lang w:val="lt-LT"/>
        </w:rPr>
        <w:t xml:space="preserve"> programa: </w:t>
      </w:r>
      <w:hyperlink r:id="rId1" w:history="1">
        <w:r w:rsidR="006062A9">
          <w:rPr>
            <w:rStyle w:val="Hyperlink"/>
            <w:color w:val="000000" w:themeColor="text1"/>
            <w:sz w:val="16"/>
            <w:szCs w:val="16"/>
            <w:u w:val="none"/>
            <w:lang w:val="lt-LT"/>
          </w:rPr>
          <w:t>Priešmokyklinio, pradinio, pagrindinio ir vidurinio ugdymo bendrosios programos</w:t>
        </w:r>
      </w:hyperlink>
      <w:r w:rsidRPr="006E2918">
        <w:rPr>
          <w:rStyle w:val="Hyperlink"/>
          <w:color w:val="000000" w:themeColor="text1"/>
          <w:sz w:val="16"/>
          <w:szCs w:val="16"/>
          <w:u w:val="none"/>
          <w:lang w:val="lt-LT"/>
        </w:rPr>
        <w:t>.</w:t>
      </w:r>
    </w:p>
    <w:p w14:paraId="716C5A10" w14:textId="77777777" w:rsidR="00DB57FD" w:rsidRPr="00E9445F" w:rsidRDefault="00DB57FD">
      <w:pPr>
        <w:pStyle w:val="FootnoteText"/>
        <w:rPr>
          <w:lang w:val="lt-LT"/>
        </w:rPr>
      </w:pPr>
    </w:p>
  </w:footnote>
  <w:footnote w:id="4">
    <w:p w14:paraId="7A2FBBD5" w14:textId="672413BC" w:rsidR="00DB57FD" w:rsidRPr="0016189A" w:rsidRDefault="00DB57FD">
      <w:pPr>
        <w:pStyle w:val="FootnoteText"/>
        <w:rPr>
          <w:sz w:val="16"/>
          <w:szCs w:val="16"/>
        </w:rPr>
      </w:pPr>
      <w:r w:rsidRPr="0016189A">
        <w:rPr>
          <w:rStyle w:val="FootnoteReference"/>
          <w:sz w:val="16"/>
          <w:szCs w:val="16"/>
        </w:rPr>
        <w:footnoteRef/>
      </w:r>
      <w:r w:rsidRPr="0016189A">
        <w:rPr>
          <w:sz w:val="16"/>
          <w:szCs w:val="16"/>
        </w:rPr>
        <w:t xml:space="preserve"> </w:t>
      </w:r>
      <w:hyperlink r:id="rId2" w:history="1">
        <w:r w:rsidRPr="0016189A">
          <w:rPr>
            <w:rStyle w:val="Hyperlink"/>
            <w:color w:val="auto"/>
            <w:sz w:val="16"/>
            <w:szCs w:val="16"/>
            <w:u w:val="none"/>
          </w:rPr>
          <w:t>https://www.seuinstitutas.lt/SEU-altiniai/</w:t>
        </w:r>
      </w:hyperlink>
    </w:p>
  </w:footnote>
  <w:footnote w:id="5">
    <w:p w14:paraId="2E3C78D7" w14:textId="75040DDC" w:rsidR="00DB57FD" w:rsidRPr="0016189A" w:rsidRDefault="00DB57FD" w:rsidP="00856289">
      <w:pPr>
        <w:pStyle w:val="paragraph"/>
        <w:spacing w:before="0" w:beforeAutospacing="0" w:after="0" w:afterAutospacing="0"/>
        <w:textAlignment w:val="baseline"/>
        <w:rPr>
          <w:rFonts w:ascii="Segoe UI" w:hAnsi="Segoe UI" w:cs="Segoe UI"/>
          <w:sz w:val="16"/>
          <w:szCs w:val="16"/>
        </w:rPr>
      </w:pPr>
      <w:r w:rsidRPr="0016189A">
        <w:rPr>
          <w:rStyle w:val="FootnoteReference"/>
          <w:sz w:val="16"/>
          <w:szCs w:val="16"/>
        </w:rPr>
        <w:footnoteRef/>
      </w:r>
      <w:r w:rsidRPr="0016189A">
        <w:rPr>
          <w:sz w:val="16"/>
          <w:szCs w:val="16"/>
          <w:lang w:val="lt-LT"/>
        </w:rPr>
        <w:t xml:space="preserve"> </w:t>
      </w:r>
      <w:r w:rsidRPr="0016189A">
        <w:rPr>
          <w:rStyle w:val="normaltextrun"/>
          <w:i/>
          <w:iCs/>
          <w:color w:val="000000"/>
          <w:sz w:val="16"/>
          <w:szCs w:val="16"/>
          <w:lang w:val="lt-LT"/>
        </w:rPr>
        <w:t>Socialinių ir emocinių įgūdžių ugdymui ir vertinimui mokykloje.</w:t>
      </w:r>
      <w:r w:rsidRPr="0016189A">
        <w:rPr>
          <w:rStyle w:val="apple-converted-space"/>
          <w:color w:val="000000"/>
          <w:sz w:val="16"/>
          <w:szCs w:val="16"/>
          <w:lang w:val="lt-LT"/>
        </w:rPr>
        <w:t xml:space="preserve"> </w:t>
      </w:r>
      <w:r w:rsidRPr="0016189A">
        <w:rPr>
          <w:rStyle w:val="normaltextrun"/>
          <w:color w:val="000000"/>
          <w:sz w:val="16"/>
          <w:szCs w:val="16"/>
          <w:lang w:val="lt-LT"/>
        </w:rPr>
        <w:t>Metodinis rinkinys. Mokymasis būti.</w:t>
      </w:r>
      <w:r w:rsidRPr="0016189A">
        <w:rPr>
          <w:rStyle w:val="apple-converted-space"/>
          <w:color w:val="000000"/>
          <w:sz w:val="16"/>
          <w:szCs w:val="16"/>
          <w:lang w:val="lt-LT"/>
        </w:rPr>
        <w:t xml:space="preserve"> </w:t>
      </w:r>
      <w:r w:rsidRPr="0016189A">
        <w:rPr>
          <w:rStyle w:val="normaltextrun"/>
          <w:color w:val="000000"/>
          <w:sz w:val="16"/>
          <w:szCs w:val="16"/>
          <w:lang w:val="lt-LT"/>
        </w:rPr>
        <w:t>2020. LVJC, projektas „Mokymasis būti“.</w:t>
      </w:r>
      <w:r w:rsidRPr="0016189A">
        <w:rPr>
          <w:rStyle w:val="eop"/>
          <w:color w:val="000000"/>
          <w:sz w:val="16"/>
          <w:szCs w:val="16"/>
        </w:rPr>
        <w:t> </w:t>
      </w:r>
    </w:p>
  </w:footnote>
  <w:footnote w:id="6">
    <w:p w14:paraId="60F49842" w14:textId="1E8BC656" w:rsidR="00DB57FD" w:rsidRPr="0016189A" w:rsidRDefault="00DB57FD" w:rsidP="00856289">
      <w:pPr>
        <w:rPr>
          <w:sz w:val="16"/>
          <w:szCs w:val="16"/>
          <w:lang w:val="lt-LT"/>
        </w:rPr>
      </w:pPr>
      <w:r w:rsidRPr="0016189A">
        <w:rPr>
          <w:sz w:val="16"/>
          <w:szCs w:val="16"/>
          <w:vertAlign w:val="superscript"/>
        </w:rPr>
        <w:footnoteRef/>
      </w:r>
      <w:r w:rsidRPr="0016189A">
        <w:rPr>
          <w:sz w:val="16"/>
          <w:szCs w:val="16"/>
        </w:rPr>
        <w:t xml:space="preserve"> Loyens, Kirschner, Paas (2010)</w:t>
      </w:r>
      <w:r w:rsidRPr="0016189A">
        <w:rPr>
          <w:sz w:val="16"/>
          <w:szCs w:val="16"/>
          <w:lang w:val="lt-LT"/>
        </w:rPr>
        <w:t>.</w:t>
      </w:r>
    </w:p>
  </w:footnote>
  <w:footnote w:id="7">
    <w:p w14:paraId="740A07AF" w14:textId="166A59F1" w:rsidR="00DB57FD" w:rsidRPr="0016189A" w:rsidRDefault="00DB57FD" w:rsidP="00856289">
      <w:pPr>
        <w:rPr>
          <w:sz w:val="16"/>
          <w:szCs w:val="16"/>
        </w:rPr>
      </w:pPr>
      <w:r w:rsidRPr="0016189A">
        <w:rPr>
          <w:rStyle w:val="FootnoteReference"/>
          <w:sz w:val="16"/>
          <w:szCs w:val="16"/>
        </w:rPr>
        <w:footnoteRef/>
      </w:r>
      <w:r w:rsidRPr="0016189A">
        <w:rPr>
          <w:sz w:val="16"/>
          <w:szCs w:val="16"/>
        </w:rPr>
        <w:t xml:space="preserve"> Lions Clubs International foundation (LCIF), Lions Quest </w:t>
      </w:r>
      <w:r w:rsidRPr="0016189A">
        <w:rPr>
          <w:sz w:val="16"/>
          <w:szCs w:val="16"/>
          <w:lang w:val="lt-LT"/>
        </w:rPr>
        <w:t>programos</w:t>
      </w:r>
      <w:r w:rsidRPr="0016189A">
        <w:rPr>
          <w:sz w:val="16"/>
          <w:szCs w:val="16"/>
        </w:rPr>
        <w:t>, 2015. Williams &amp; Dunn, 2008.</w:t>
      </w:r>
    </w:p>
  </w:footnote>
  <w:footnote w:id="8">
    <w:p w14:paraId="50AE5296" w14:textId="659264AC" w:rsidR="00DB57FD" w:rsidRPr="006E2918" w:rsidRDefault="00DB57FD" w:rsidP="00856289">
      <w:pPr>
        <w:pStyle w:val="FootnoteText"/>
        <w:rPr>
          <w:sz w:val="16"/>
          <w:szCs w:val="16"/>
          <w:lang w:val="lt-LT"/>
        </w:rPr>
      </w:pPr>
      <w:r w:rsidRPr="006E2918">
        <w:rPr>
          <w:rStyle w:val="FootnoteReference"/>
          <w:sz w:val="16"/>
          <w:szCs w:val="16"/>
        </w:rPr>
        <w:footnoteRef/>
      </w:r>
      <w:r w:rsidRPr="006E2918">
        <w:rPr>
          <w:sz w:val="16"/>
          <w:szCs w:val="16"/>
        </w:rPr>
        <w:t xml:space="preserve"> </w:t>
      </w:r>
      <w:r w:rsidR="003C07F1">
        <w:rPr>
          <w:sz w:val="16"/>
          <w:szCs w:val="16"/>
          <w:lang w:val="lt-LT"/>
        </w:rPr>
        <w:t>V</w:t>
      </w:r>
      <w:r w:rsidRPr="006E2918">
        <w:rPr>
          <w:sz w:val="16"/>
          <w:szCs w:val="16"/>
          <w:lang w:val="lt-LT"/>
        </w:rPr>
        <w:t>iena pamoka per savaitę.</w:t>
      </w:r>
    </w:p>
  </w:footnote>
  <w:footnote w:id="9">
    <w:p w14:paraId="233F6C95" w14:textId="77777777" w:rsidR="00D46107" w:rsidRPr="0016189A" w:rsidRDefault="00D46107" w:rsidP="000A677A">
      <w:pPr>
        <w:pStyle w:val="FootnoteText"/>
        <w:rPr>
          <w:sz w:val="16"/>
          <w:szCs w:val="16"/>
          <w:lang w:val="fr-FR"/>
        </w:rPr>
      </w:pPr>
      <w:r w:rsidRPr="0016189A">
        <w:rPr>
          <w:rStyle w:val="FootnoteReference"/>
          <w:rFonts w:eastAsiaTheme="majorEastAsia"/>
          <w:sz w:val="16"/>
          <w:szCs w:val="16"/>
        </w:rPr>
        <w:sym w:font="Symbol" w:char="F02A"/>
      </w:r>
      <w:r w:rsidRPr="0016189A">
        <w:rPr>
          <w:sz w:val="16"/>
          <w:szCs w:val="16"/>
          <w:lang w:val="fr-FR"/>
        </w:rPr>
        <w:t xml:space="preserve"> </w:t>
      </w:r>
      <w:r w:rsidRPr="0016189A">
        <w:rPr>
          <w:rStyle w:val="normaltextrun"/>
          <w:color w:val="000000"/>
          <w:sz w:val="16"/>
          <w:szCs w:val="16"/>
          <w:lang w:val="lt-LT"/>
        </w:rPr>
        <w:t>Pavyzdys paruoštas pagal LIONS QUEST programą.</w:t>
      </w:r>
      <w:r w:rsidRPr="0016189A">
        <w:rPr>
          <w:rStyle w:val="eop"/>
          <w:color w:val="000000"/>
          <w:sz w:val="16"/>
          <w:szCs w:val="16"/>
          <w:lang w:val="fr-FR"/>
        </w:rPr>
        <w:t> </w:t>
      </w:r>
    </w:p>
  </w:footnote>
  <w:footnote w:id="10">
    <w:p w14:paraId="4D26FCD9" w14:textId="77777777" w:rsidR="00DB57FD" w:rsidRPr="0016189A" w:rsidRDefault="00DB57FD" w:rsidP="000A677A">
      <w:pPr>
        <w:pStyle w:val="FootnoteText"/>
        <w:rPr>
          <w:lang w:val="lt-LT"/>
        </w:rPr>
      </w:pPr>
      <w:r w:rsidRPr="0016189A">
        <w:rPr>
          <w:rStyle w:val="FootnoteReference"/>
          <w:rFonts w:eastAsiaTheme="majorEastAsia"/>
          <w:sz w:val="16"/>
          <w:szCs w:val="16"/>
          <w:vertAlign w:val="baseline"/>
        </w:rPr>
        <w:sym w:font="Symbol" w:char="F02A"/>
      </w:r>
      <w:r w:rsidRPr="0016189A">
        <w:rPr>
          <w:sz w:val="16"/>
          <w:szCs w:val="16"/>
        </w:rPr>
        <w:t xml:space="preserve"> </w:t>
      </w:r>
      <w:r w:rsidRPr="0016189A">
        <w:rPr>
          <w:color w:val="000000"/>
          <w:sz w:val="16"/>
          <w:szCs w:val="16"/>
          <w:lang w:val="lt-LT"/>
        </w:rPr>
        <w:t> Pavyzdys paruoštas pagal LIONS QUEST programą.</w:t>
      </w:r>
      <w:r w:rsidRPr="0016189A">
        <w:rPr>
          <w:color w:val="000000"/>
          <w:sz w:val="16"/>
          <w:szCs w:val="16"/>
        </w:rPr>
        <w:t> </w:t>
      </w:r>
    </w:p>
  </w:footnote>
  <w:footnote w:id="11">
    <w:p w14:paraId="6BBEEC18" w14:textId="77777777" w:rsidR="00DB57FD" w:rsidRPr="0016189A" w:rsidRDefault="00DB57FD" w:rsidP="000A677A">
      <w:pPr>
        <w:pStyle w:val="FootnoteText"/>
        <w:rPr>
          <w:sz w:val="16"/>
          <w:szCs w:val="16"/>
        </w:rPr>
      </w:pPr>
      <w:r w:rsidRPr="0016189A">
        <w:rPr>
          <w:rStyle w:val="FootnoteReference"/>
          <w:rFonts w:eastAsiaTheme="majorEastAsia"/>
          <w:sz w:val="16"/>
          <w:szCs w:val="16"/>
        </w:rPr>
        <w:footnoteRef/>
      </w:r>
      <w:r w:rsidRPr="0016189A">
        <w:rPr>
          <w:sz w:val="16"/>
          <w:szCs w:val="16"/>
        </w:rPr>
        <w:t xml:space="preserve"> </w:t>
      </w:r>
      <w:r w:rsidRPr="0016189A">
        <w:rPr>
          <w:rStyle w:val="normaltextrun"/>
          <w:color w:val="000000"/>
          <w:sz w:val="16"/>
          <w:szCs w:val="16"/>
          <w:lang w:val="lt-LT"/>
        </w:rPr>
        <w:t>Pavyzdys paruoštas pagal LIONS QUEST „Paauglystės kryžkelės“ programą, 2019</w:t>
      </w:r>
    </w:p>
  </w:footnote>
  <w:footnote w:id="12">
    <w:p w14:paraId="16744EB4" w14:textId="77777777" w:rsidR="00DB57FD" w:rsidRPr="0016189A" w:rsidRDefault="00DB57FD" w:rsidP="000A677A">
      <w:pPr>
        <w:pStyle w:val="FootnoteText"/>
        <w:rPr>
          <w:sz w:val="16"/>
          <w:szCs w:val="16"/>
        </w:rPr>
      </w:pPr>
      <w:r w:rsidRPr="0016189A">
        <w:rPr>
          <w:rStyle w:val="FootnoteReference"/>
          <w:rFonts w:eastAsiaTheme="majorEastAsia"/>
          <w:sz w:val="16"/>
          <w:szCs w:val="16"/>
        </w:rPr>
        <w:footnoteRef/>
      </w:r>
      <w:r w:rsidRPr="0016189A">
        <w:rPr>
          <w:sz w:val="16"/>
          <w:szCs w:val="16"/>
        </w:rPr>
        <w:t xml:space="preserve"> </w:t>
      </w:r>
      <w:r w:rsidRPr="0016189A">
        <w:rPr>
          <w:rStyle w:val="normaltextrun"/>
          <w:color w:val="000000"/>
          <w:sz w:val="16"/>
          <w:szCs w:val="16"/>
          <w:lang w:val="lt-LT"/>
        </w:rPr>
        <w:t>Pavyzdys paruoštas pagal LIONS QUEST „Paauglystės kryžkelės“ programą, 2019</w:t>
      </w:r>
    </w:p>
  </w:footnote>
  <w:footnote w:id="13">
    <w:p w14:paraId="06FC1E25" w14:textId="77777777" w:rsidR="00DB57FD" w:rsidRPr="0016189A" w:rsidRDefault="00DB57FD" w:rsidP="000A677A">
      <w:pPr>
        <w:textAlignment w:val="baseline"/>
        <w:rPr>
          <w:sz w:val="16"/>
          <w:szCs w:val="16"/>
          <w:lang w:val="lt-LT"/>
        </w:rPr>
      </w:pPr>
      <w:r w:rsidRPr="0016189A">
        <w:rPr>
          <w:rStyle w:val="FootnoteReference"/>
          <w:rFonts w:eastAsiaTheme="majorEastAsia"/>
          <w:sz w:val="16"/>
          <w:szCs w:val="16"/>
        </w:rPr>
        <w:footnoteRef/>
      </w:r>
      <w:r w:rsidRPr="0016189A">
        <w:rPr>
          <w:sz w:val="16"/>
          <w:szCs w:val="16"/>
        </w:rPr>
        <w:t xml:space="preserve"> </w:t>
      </w:r>
      <w:r w:rsidRPr="0016189A">
        <w:rPr>
          <w:sz w:val="16"/>
          <w:szCs w:val="16"/>
          <w:lang w:val="lt-LT"/>
        </w:rPr>
        <w:t xml:space="preserve">Dauguma integruotų pamokų veiklų pavyzdžiai surinkti iš Žmogaus saugos bendrosios programos ir </w:t>
      </w:r>
      <w:r w:rsidRPr="0016189A">
        <w:rPr>
          <w:color w:val="000000"/>
          <w:sz w:val="16"/>
          <w:szCs w:val="16"/>
          <w:lang w:val="lt-LT"/>
        </w:rPr>
        <w:t>LIONS QUEST programų: „Laikas kartu“ 1-4 klasės metodika (2019), „Paauglystės kryžkelės“ 5-8 klasės metodika (2020); „Raktai į sėkmę“ 11-12 klasės metodika (2020). </w:t>
      </w:r>
    </w:p>
  </w:footnote>
  <w:footnote w:id="14">
    <w:p w14:paraId="5628FC89" w14:textId="77777777" w:rsidR="00DB57FD" w:rsidRPr="00580B1A" w:rsidRDefault="00DB57FD" w:rsidP="000A677A">
      <w:pPr>
        <w:pStyle w:val="FootnoteText"/>
        <w:rPr>
          <w:lang w:val="en-US"/>
        </w:rPr>
      </w:pPr>
      <w:r w:rsidRPr="00580B1A">
        <w:rPr>
          <w:rStyle w:val="FootnoteReference"/>
          <w:rFonts w:eastAsiaTheme="majorEastAsia"/>
        </w:rPr>
        <w:sym w:font="Symbol" w:char="F02A"/>
      </w:r>
      <w:r>
        <w:t xml:space="preserve"> </w:t>
      </w:r>
      <w:r>
        <w:rPr>
          <w:rStyle w:val="normaltextrun"/>
          <w:color w:val="000000"/>
          <w:sz w:val="22"/>
          <w:szCs w:val="22"/>
          <w:lang w:val="lt-LT"/>
        </w:rPr>
        <w:t>Pavyzdys paruoštas pagal LIONS QUEST programą.</w:t>
      </w:r>
      <w:r>
        <w:rPr>
          <w:rStyle w:val="eop"/>
          <w:color w:val="000000"/>
          <w:sz w:val="22"/>
          <w:szCs w:val="22"/>
        </w:rPr>
        <w:t> </w:t>
      </w:r>
    </w:p>
  </w:footnote>
  <w:footnote w:id="15">
    <w:p w14:paraId="7D6CF433" w14:textId="77777777" w:rsidR="00DB57FD" w:rsidRPr="00792EE0" w:rsidRDefault="00DB57FD" w:rsidP="000A677A">
      <w:pPr>
        <w:pStyle w:val="FootnoteText"/>
        <w:rPr>
          <w:sz w:val="16"/>
          <w:szCs w:val="16"/>
        </w:rPr>
      </w:pPr>
      <w:r w:rsidRPr="00792EE0">
        <w:rPr>
          <w:rStyle w:val="FootnoteReference"/>
          <w:rFonts w:eastAsiaTheme="majorEastAsia"/>
          <w:sz w:val="16"/>
          <w:szCs w:val="16"/>
        </w:rPr>
        <w:sym w:font="Symbol" w:char="F02A"/>
      </w:r>
      <w:r w:rsidRPr="00792EE0">
        <w:rPr>
          <w:sz w:val="16"/>
          <w:szCs w:val="16"/>
        </w:rPr>
        <w:t xml:space="preserve"> </w:t>
      </w:r>
      <w:r w:rsidRPr="00792EE0">
        <w:rPr>
          <w:color w:val="000000"/>
          <w:sz w:val="16"/>
          <w:szCs w:val="16"/>
          <w:lang w:val="lt-LT"/>
        </w:rPr>
        <w:t> Pavyzdys paruoštas pagal LIONS QUEST programą.</w:t>
      </w:r>
      <w:r w:rsidRPr="00792EE0">
        <w:rPr>
          <w:color w:val="000000"/>
          <w:sz w:val="16"/>
          <w:szCs w:val="16"/>
        </w:rPr>
        <w:t> </w:t>
      </w:r>
    </w:p>
  </w:footnote>
  <w:footnote w:id="16">
    <w:p w14:paraId="57E13FF6" w14:textId="77777777" w:rsidR="00DB57FD" w:rsidRPr="007423CF" w:rsidRDefault="00DB57FD" w:rsidP="000A677A">
      <w:pPr>
        <w:pStyle w:val="FootnoteText"/>
        <w:rPr>
          <w:color w:val="000000"/>
          <w:sz w:val="16"/>
          <w:szCs w:val="16"/>
          <w:lang w:val="lt-LT"/>
        </w:rPr>
      </w:pPr>
      <w:r w:rsidRPr="007423CF">
        <w:rPr>
          <w:rStyle w:val="FootnoteReference"/>
          <w:rFonts w:eastAsiaTheme="majorEastAsia"/>
          <w:sz w:val="16"/>
          <w:szCs w:val="16"/>
        </w:rPr>
        <w:footnoteRef/>
      </w:r>
      <w:r w:rsidRPr="007423CF">
        <w:rPr>
          <w:sz w:val="16"/>
          <w:szCs w:val="16"/>
        </w:rPr>
        <w:t xml:space="preserve"> </w:t>
      </w:r>
      <w:r w:rsidRPr="007423CF">
        <w:rPr>
          <w:rStyle w:val="normaltextrun"/>
          <w:color w:val="000000"/>
          <w:sz w:val="16"/>
          <w:szCs w:val="16"/>
          <w:lang w:val="lt-LT"/>
        </w:rPr>
        <w:t>Pavyzdys paruoštas pagal LIONS QUEST „Paauglystės kryžkelės“ programą, 2019</w:t>
      </w:r>
    </w:p>
  </w:footnote>
  <w:footnote w:id="17">
    <w:p w14:paraId="775FAEE2" w14:textId="77777777" w:rsidR="00DB57FD" w:rsidRPr="0016189A" w:rsidRDefault="00DB57FD" w:rsidP="000A677A">
      <w:pPr>
        <w:pStyle w:val="FootnoteText"/>
        <w:rPr>
          <w:sz w:val="16"/>
          <w:szCs w:val="16"/>
          <w:lang w:val="en-US"/>
        </w:rPr>
      </w:pPr>
      <w:r w:rsidRPr="0016189A">
        <w:rPr>
          <w:rStyle w:val="FootnoteReference"/>
          <w:rFonts w:eastAsiaTheme="majorEastAsia"/>
          <w:sz w:val="16"/>
          <w:szCs w:val="16"/>
        </w:rPr>
        <w:sym w:font="Symbol" w:char="F02A"/>
      </w:r>
      <w:r w:rsidRPr="0016189A">
        <w:rPr>
          <w:sz w:val="16"/>
          <w:szCs w:val="16"/>
        </w:rPr>
        <w:t xml:space="preserve"> </w:t>
      </w:r>
      <w:r w:rsidRPr="0016189A">
        <w:rPr>
          <w:rStyle w:val="normaltextrun"/>
          <w:color w:val="000000"/>
          <w:sz w:val="16"/>
          <w:szCs w:val="16"/>
          <w:lang w:val="lt-LT"/>
        </w:rPr>
        <w:t>Pavyzdys paruoštas pagal LIONS QUEST programą.</w:t>
      </w:r>
      <w:r w:rsidRPr="0016189A">
        <w:rPr>
          <w:rStyle w:val="eop"/>
          <w:color w:val="000000"/>
          <w:sz w:val="16"/>
          <w:szCs w:val="16"/>
        </w:rPr>
        <w:t> </w:t>
      </w:r>
    </w:p>
  </w:footnote>
  <w:footnote w:id="18">
    <w:p w14:paraId="2CC5113C" w14:textId="77777777" w:rsidR="00DB57FD" w:rsidRPr="0016189A" w:rsidRDefault="00DB57FD" w:rsidP="000A677A">
      <w:pPr>
        <w:pStyle w:val="FootnoteText"/>
        <w:rPr>
          <w:sz w:val="16"/>
          <w:szCs w:val="16"/>
        </w:rPr>
      </w:pPr>
      <w:r w:rsidRPr="0016189A">
        <w:rPr>
          <w:rStyle w:val="FootnoteReference"/>
          <w:rFonts w:eastAsiaTheme="majorEastAsia"/>
          <w:sz w:val="16"/>
          <w:szCs w:val="16"/>
        </w:rPr>
        <w:sym w:font="Symbol" w:char="F02A"/>
      </w:r>
      <w:r w:rsidRPr="0016189A">
        <w:rPr>
          <w:sz w:val="16"/>
          <w:szCs w:val="16"/>
        </w:rPr>
        <w:t xml:space="preserve"> </w:t>
      </w:r>
      <w:r w:rsidRPr="0016189A">
        <w:rPr>
          <w:color w:val="000000"/>
          <w:sz w:val="16"/>
          <w:szCs w:val="16"/>
          <w:lang w:val="lt-LT"/>
        </w:rPr>
        <w:t> Pavyzdys paruoštas pagal LIONS QUEST programą.</w:t>
      </w:r>
      <w:r w:rsidRPr="0016189A">
        <w:rPr>
          <w:color w:val="000000"/>
          <w:sz w:val="16"/>
          <w:szCs w:val="16"/>
        </w:rPr>
        <w:t> </w:t>
      </w:r>
    </w:p>
  </w:footnote>
  <w:footnote w:id="19">
    <w:p w14:paraId="1F32EB76" w14:textId="77777777" w:rsidR="00DB57FD" w:rsidRPr="00B11F4E" w:rsidRDefault="00DB57FD" w:rsidP="000A677A">
      <w:pPr>
        <w:textAlignment w:val="baseline"/>
        <w:rPr>
          <w:lang w:val="lt-LT"/>
        </w:rPr>
      </w:pPr>
      <w:r w:rsidRPr="0016189A">
        <w:rPr>
          <w:rStyle w:val="FootnoteReference"/>
          <w:rFonts w:eastAsiaTheme="majorEastAsia"/>
          <w:sz w:val="16"/>
          <w:szCs w:val="16"/>
        </w:rPr>
        <w:footnoteRef/>
      </w:r>
      <w:r w:rsidRPr="0016189A">
        <w:rPr>
          <w:sz w:val="16"/>
          <w:szCs w:val="16"/>
        </w:rPr>
        <w:t xml:space="preserve"> </w:t>
      </w:r>
      <w:r w:rsidRPr="0016189A">
        <w:rPr>
          <w:sz w:val="16"/>
          <w:szCs w:val="16"/>
          <w:lang w:val="lt-LT"/>
        </w:rPr>
        <w:t xml:space="preserve">Dauguma integruotų pamokų veiklų pavyzdžiai surinkti iš Žmogaus saugos bendrosios programos ir </w:t>
      </w:r>
      <w:r w:rsidRPr="0016189A">
        <w:rPr>
          <w:color w:val="000000"/>
          <w:sz w:val="16"/>
          <w:szCs w:val="16"/>
          <w:lang w:val="lt-LT"/>
        </w:rPr>
        <w:t>LIONS QUEST programų: „Laikas kartu“ 1-4 klasės metodika (2019), „Paauglystės kryžkelės“ 5-8 klasės metodika (2020); „Raktai į sėkmę“ 11-12 klasės metodika (2020). </w:t>
      </w:r>
    </w:p>
  </w:footnote>
  <w:footnote w:id="20">
    <w:p w14:paraId="52E713EC" w14:textId="1908BB35" w:rsidR="00DB57FD" w:rsidRPr="0016189A" w:rsidRDefault="00DB57FD" w:rsidP="000A677A">
      <w:pPr>
        <w:pStyle w:val="FootnoteText"/>
        <w:rPr>
          <w:sz w:val="16"/>
          <w:szCs w:val="16"/>
        </w:rPr>
      </w:pPr>
      <w:bookmarkStart w:id="52" w:name="_Hlk149228988"/>
      <w:r w:rsidRPr="0016189A">
        <w:rPr>
          <w:rStyle w:val="FootnoteReference"/>
          <w:rFonts w:eastAsiaTheme="majorEastAsia"/>
          <w:sz w:val="16"/>
          <w:szCs w:val="16"/>
        </w:rPr>
        <w:sym w:font="Symbol" w:char="F02A"/>
      </w:r>
      <w:r w:rsidRPr="0016189A">
        <w:rPr>
          <w:sz w:val="16"/>
          <w:szCs w:val="16"/>
        </w:rPr>
        <w:t xml:space="preserve"> </w:t>
      </w:r>
      <w:r w:rsidRPr="0016189A">
        <w:rPr>
          <w:rStyle w:val="normaltextrun"/>
          <w:color w:val="000000"/>
          <w:sz w:val="16"/>
          <w:szCs w:val="16"/>
          <w:lang w:val="lt-LT"/>
        </w:rPr>
        <w:t xml:space="preserve">Pavyzdys </w:t>
      </w:r>
      <w:r w:rsidR="00B12DEC" w:rsidRPr="0016189A">
        <w:rPr>
          <w:rStyle w:val="normaltextrun"/>
          <w:color w:val="000000"/>
          <w:sz w:val="16"/>
          <w:szCs w:val="16"/>
          <w:lang w:val="lt-LT"/>
        </w:rPr>
        <w:t xml:space="preserve">paruoštas </w:t>
      </w:r>
      <w:r w:rsidRPr="0016189A">
        <w:rPr>
          <w:rStyle w:val="normaltextrun"/>
          <w:color w:val="000000"/>
          <w:sz w:val="16"/>
          <w:szCs w:val="16"/>
          <w:lang w:val="lt-LT"/>
        </w:rPr>
        <w:t>pagal LIONS QUEST programą.</w:t>
      </w:r>
      <w:r w:rsidRPr="0016189A">
        <w:rPr>
          <w:rStyle w:val="eop"/>
          <w:color w:val="000000"/>
          <w:sz w:val="16"/>
          <w:szCs w:val="16"/>
        </w:rPr>
        <w:t> </w:t>
      </w:r>
      <w:bookmarkEnd w:id="52"/>
    </w:p>
  </w:footnote>
  <w:footnote w:id="21">
    <w:p w14:paraId="05F422FF" w14:textId="77777777" w:rsidR="00DB57FD" w:rsidRPr="0016189A" w:rsidRDefault="00DB57FD" w:rsidP="000A677A">
      <w:pPr>
        <w:pStyle w:val="FootnoteText"/>
        <w:rPr>
          <w:sz w:val="16"/>
          <w:szCs w:val="16"/>
        </w:rPr>
      </w:pPr>
      <w:r w:rsidRPr="0016189A">
        <w:rPr>
          <w:rStyle w:val="FootnoteReference"/>
          <w:rFonts w:eastAsiaTheme="majorEastAsia"/>
          <w:sz w:val="16"/>
          <w:szCs w:val="16"/>
        </w:rPr>
        <w:footnoteRef/>
      </w:r>
      <w:r w:rsidRPr="0016189A">
        <w:rPr>
          <w:sz w:val="16"/>
          <w:szCs w:val="16"/>
        </w:rPr>
        <w:t xml:space="preserve"> </w:t>
      </w:r>
      <w:r w:rsidRPr="0016189A">
        <w:rPr>
          <w:rStyle w:val="normaltextrun"/>
          <w:color w:val="000000"/>
          <w:sz w:val="16"/>
          <w:szCs w:val="16"/>
          <w:lang w:val="lt-LT"/>
        </w:rPr>
        <w:t>Pavyzdys paruoštas pagal LIONS QUEST „Raktai į sėkmę“ programą, 2021</w:t>
      </w:r>
    </w:p>
  </w:footnote>
  <w:footnote w:id="22">
    <w:p w14:paraId="01EF5773" w14:textId="77777777" w:rsidR="00DB57FD" w:rsidRPr="0016189A" w:rsidRDefault="00DB57FD" w:rsidP="000A677A">
      <w:pPr>
        <w:pStyle w:val="FootnoteText"/>
        <w:rPr>
          <w:sz w:val="16"/>
          <w:szCs w:val="16"/>
        </w:rPr>
      </w:pPr>
      <w:r w:rsidRPr="0016189A">
        <w:rPr>
          <w:rStyle w:val="FootnoteReference"/>
          <w:rFonts w:eastAsiaTheme="majorEastAsia"/>
          <w:sz w:val="16"/>
          <w:szCs w:val="16"/>
        </w:rPr>
        <w:footnoteRef/>
      </w:r>
      <w:r w:rsidRPr="0016189A">
        <w:rPr>
          <w:sz w:val="16"/>
          <w:szCs w:val="16"/>
        </w:rPr>
        <w:t xml:space="preserve"> </w:t>
      </w:r>
      <w:r w:rsidRPr="0016189A">
        <w:rPr>
          <w:rStyle w:val="normaltextrun"/>
          <w:color w:val="000000"/>
          <w:sz w:val="16"/>
          <w:szCs w:val="16"/>
          <w:lang w:val="lt-LT"/>
        </w:rPr>
        <w:t>Pavyzdys paruoštas pagal LIONS QUEST „Raktai į sėkmę“ programą, 2021</w:t>
      </w:r>
    </w:p>
  </w:footnote>
  <w:footnote w:id="23">
    <w:p w14:paraId="55FA7CD7" w14:textId="06A93E47" w:rsidR="00DB57FD" w:rsidRPr="0016189A" w:rsidRDefault="00DB57FD" w:rsidP="000A677A">
      <w:pPr>
        <w:pStyle w:val="FootnoteText"/>
        <w:rPr>
          <w:sz w:val="16"/>
          <w:szCs w:val="16"/>
          <w:lang w:val="lt-LT"/>
        </w:rPr>
      </w:pPr>
      <w:r w:rsidRPr="0016189A">
        <w:rPr>
          <w:rStyle w:val="FootnoteReference"/>
          <w:rFonts w:eastAsiaTheme="majorEastAsia"/>
          <w:sz w:val="16"/>
          <w:szCs w:val="16"/>
        </w:rPr>
        <w:sym w:font="Symbol" w:char="F02A"/>
      </w:r>
      <w:r w:rsidRPr="0016189A">
        <w:rPr>
          <w:sz w:val="16"/>
          <w:szCs w:val="16"/>
        </w:rPr>
        <w:t xml:space="preserve"> </w:t>
      </w:r>
      <w:r w:rsidRPr="0016189A">
        <w:rPr>
          <w:color w:val="000000"/>
          <w:sz w:val="16"/>
          <w:szCs w:val="16"/>
          <w:lang w:val="lt-LT"/>
        </w:rPr>
        <w:t> </w:t>
      </w:r>
      <w:r w:rsidR="005D7791" w:rsidRPr="0016189A">
        <w:rPr>
          <w:color w:val="000000"/>
          <w:sz w:val="16"/>
          <w:szCs w:val="16"/>
          <w:lang w:val="lt-LT"/>
        </w:rPr>
        <w:t xml:space="preserve">Pavyzdys </w:t>
      </w:r>
      <w:r w:rsidRPr="0016189A">
        <w:rPr>
          <w:color w:val="000000"/>
          <w:sz w:val="16"/>
          <w:szCs w:val="16"/>
          <w:lang w:val="lt-LT"/>
        </w:rPr>
        <w:t>paruoštas pagal LIONS QUEST programą.</w:t>
      </w:r>
      <w:r w:rsidRPr="0016189A">
        <w:rPr>
          <w:color w:val="000000"/>
          <w:sz w:val="16"/>
          <w:szCs w:val="16"/>
        </w:rPr>
        <w:t> </w:t>
      </w:r>
    </w:p>
  </w:footnote>
  <w:footnote w:id="24">
    <w:p w14:paraId="05942871" w14:textId="77777777" w:rsidR="00DB57FD" w:rsidRPr="0016189A" w:rsidRDefault="00DB57FD" w:rsidP="000A677A">
      <w:pPr>
        <w:textAlignment w:val="baseline"/>
        <w:rPr>
          <w:sz w:val="16"/>
          <w:szCs w:val="16"/>
          <w:lang w:val="lt-LT"/>
        </w:rPr>
      </w:pPr>
      <w:r w:rsidRPr="0016189A">
        <w:rPr>
          <w:rStyle w:val="FootnoteReference"/>
          <w:rFonts w:eastAsiaTheme="majorEastAsia"/>
          <w:sz w:val="16"/>
          <w:szCs w:val="16"/>
        </w:rPr>
        <w:footnoteRef/>
      </w:r>
      <w:r w:rsidRPr="0016189A">
        <w:rPr>
          <w:sz w:val="16"/>
          <w:szCs w:val="16"/>
        </w:rPr>
        <w:t xml:space="preserve"> </w:t>
      </w:r>
      <w:r w:rsidRPr="0016189A">
        <w:rPr>
          <w:sz w:val="16"/>
          <w:szCs w:val="16"/>
          <w:lang w:val="lt-LT"/>
        </w:rPr>
        <w:t xml:space="preserve">Dauguma integruotų pamokų veiklų pavyzdžiai surinkti iš Žmogaus saugos bendrosios programos ir </w:t>
      </w:r>
      <w:r w:rsidRPr="0016189A">
        <w:rPr>
          <w:color w:val="000000"/>
          <w:sz w:val="16"/>
          <w:szCs w:val="16"/>
          <w:lang w:val="lt-LT"/>
        </w:rPr>
        <w:t>LIONS QUEST programų: „Laikas kartu“ 1-4 klasės metodika (2019), „Paauglystės kryžkelės“ 5-8 klasės metodika (2020); „Raktai į sėkmę“ 11-12 klasės metodika (2020). </w:t>
      </w:r>
    </w:p>
  </w:footnote>
  <w:footnote w:id="25">
    <w:p w14:paraId="0D71ABBD" w14:textId="77777777" w:rsidR="00DB57FD" w:rsidRPr="0016189A" w:rsidRDefault="00DB57FD" w:rsidP="007A15B0">
      <w:pPr>
        <w:pStyle w:val="FootnoteText"/>
        <w:rPr>
          <w:sz w:val="16"/>
          <w:szCs w:val="16"/>
          <w:lang w:val="lt-LT"/>
        </w:rPr>
      </w:pPr>
      <w:r w:rsidRPr="0016189A">
        <w:rPr>
          <w:rStyle w:val="FootnoteReference"/>
          <w:sz w:val="16"/>
          <w:szCs w:val="16"/>
          <w:lang w:val="lt-LT"/>
        </w:rPr>
        <w:footnoteRef/>
      </w:r>
      <w:r w:rsidRPr="0016189A">
        <w:rPr>
          <w:sz w:val="16"/>
          <w:szCs w:val="16"/>
          <w:lang w:val="lt-LT"/>
        </w:rPr>
        <w:t xml:space="preserve"> </w:t>
      </w:r>
      <w:r w:rsidRPr="0016189A">
        <w:rPr>
          <w:sz w:val="16"/>
          <w:szCs w:val="16"/>
          <w:lang w:val="lt-LT"/>
        </w:rPr>
        <w:sym w:font="Symbol" w:char="F0E3"/>
      </w:r>
      <w:r w:rsidRPr="0016189A">
        <w:rPr>
          <w:sz w:val="16"/>
          <w:szCs w:val="16"/>
          <w:lang w:val="lt-LT"/>
        </w:rPr>
        <w:t xml:space="preserve">LIONS QUEST seminarų medžiaga, Visos teisės saugomos VšĮ LIONS QUEST LIETUVA. Naudojama gavus sutikimą.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03AB6" w14:textId="77777777" w:rsidR="003F5935" w:rsidRDefault="003F59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67959" w14:textId="4E7E22C3" w:rsidR="00673E77" w:rsidRPr="00673E77" w:rsidRDefault="00673E77" w:rsidP="00673E77">
    <w:pPr>
      <w:pStyle w:val="Header"/>
      <w:jc w:val="right"/>
      <w:rPr>
        <w:i/>
        <w:iCs/>
        <w:lang w:val="lt-LT"/>
      </w:rPr>
    </w:pPr>
    <w:r w:rsidRPr="00673E77">
      <w:rPr>
        <w:i/>
        <w:iCs/>
        <w:lang w:val="lt-LT"/>
      </w:rPr>
      <w:t xml:space="preserve">Projektas pildomas ir koreguojamas. Tekstas neredaguotas. </w:t>
    </w:r>
    <w:r w:rsidR="003F5935" w:rsidRPr="00673E77">
      <w:rPr>
        <w:i/>
        <w:iCs/>
        <w:lang w:val="lt-LT"/>
      </w:rPr>
      <w:t>202</w:t>
    </w:r>
    <w:r w:rsidR="003F5935">
      <w:rPr>
        <w:i/>
        <w:iCs/>
        <w:lang w:val="lt-LT"/>
      </w:rPr>
      <w:t>5</w:t>
    </w:r>
    <w:r w:rsidR="003F5935" w:rsidRPr="00673E77">
      <w:rPr>
        <w:i/>
        <w:iCs/>
        <w:lang w:val="lt-LT"/>
      </w:rPr>
      <w:t>-</w:t>
    </w:r>
    <w:r w:rsidR="003F5935">
      <w:rPr>
        <w:i/>
        <w:iCs/>
        <w:lang w:val="lt-LT"/>
      </w:rPr>
      <w:t>08</w:t>
    </w:r>
    <w:r w:rsidR="003F5935" w:rsidRPr="00673E77">
      <w:rPr>
        <w:i/>
        <w:iCs/>
        <w:lang w:val="lt-LT"/>
      </w:rPr>
      <w:t>-</w:t>
    </w:r>
    <w:r w:rsidR="003F5935">
      <w:rPr>
        <w:i/>
        <w:iCs/>
        <w:lang w:val="lt-LT"/>
      </w:rPr>
      <w:t>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2D37" w14:textId="77777777" w:rsidR="003F5935" w:rsidRDefault="003F59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5" type="#_x0000_t75" style="width:6.65pt;height:6.65pt;visibility:visible;mso-wrap-style:square" o:bullet="t">
        <v:imagedata r:id="rId1" o:title=""/>
      </v:shape>
    </w:pict>
  </w:numPicBullet>
  <w:numPicBullet w:numPicBulletId="1">
    <w:pict>
      <v:shape id="_x0000_i1426" type="#_x0000_t75" style="width:6.65pt;height:6.65pt;visibility:visible;mso-wrap-style:square" o:bullet="t">
        <v:imagedata r:id="rId2" o:title=""/>
      </v:shape>
    </w:pict>
  </w:numPicBullet>
  <w:numPicBullet w:numPicBulletId="2">
    <w:pict>
      <v:shape id="_x0000_i1427" type="#_x0000_t75" style="width:8.65pt;height:8.65pt;visibility:visible;mso-wrap-style:square" o:bullet="t">
        <v:imagedata r:id="rId3" o:title=""/>
      </v:shape>
    </w:pict>
  </w:numPicBullet>
  <w:abstractNum w:abstractNumId="0" w15:restartNumberingAfterBreak="0">
    <w:nsid w:val="00D76AD9"/>
    <w:multiLevelType w:val="multilevel"/>
    <w:tmpl w:val="90767FD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 w15:restartNumberingAfterBreak="0">
    <w:nsid w:val="024257FA"/>
    <w:multiLevelType w:val="hybridMultilevel"/>
    <w:tmpl w:val="BA586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DB3F91"/>
    <w:multiLevelType w:val="hybridMultilevel"/>
    <w:tmpl w:val="FE268262"/>
    <w:lvl w:ilvl="0" w:tplc="77FA4172">
      <w:start w:val="1"/>
      <w:numFmt w:val="decimal"/>
      <w:lvlText w:val="%1."/>
      <w:lvlJc w:val="left"/>
      <w:pPr>
        <w:ind w:left="720" w:hanging="360"/>
      </w:pPr>
      <w:rPr>
        <w:rFonts w:ascii="Times New Roman" w:hAnsi="Times New Roman" w:cs="Times New Roman" w:hint="default"/>
        <w:color w:val="000000" w:themeColor="text1"/>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2EC35D1"/>
    <w:multiLevelType w:val="hybridMultilevel"/>
    <w:tmpl w:val="96142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7251B9"/>
    <w:multiLevelType w:val="multilevel"/>
    <w:tmpl w:val="EF2287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894FD4"/>
    <w:multiLevelType w:val="hybridMultilevel"/>
    <w:tmpl w:val="617C5FFE"/>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096A4E"/>
    <w:multiLevelType w:val="multilevel"/>
    <w:tmpl w:val="4788BAE2"/>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4C381F"/>
    <w:multiLevelType w:val="hybridMultilevel"/>
    <w:tmpl w:val="81C85F86"/>
    <w:lvl w:ilvl="0" w:tplc="DED09676">
      <w:start w:val="1"/>
      <w:numFmt w:val="bullet"/>
      <w:lvlText w:val=""/>
      <w:lvlJc w:val="left"/>
      <w:pPr>
        <w:ind w:left="-784" w:hanging="360"/>
      </w:pPr>
      <w:rPr>
        <w:rFonts w:ascii="Symbol" w:hAnsi="Symbol" w:hint="default"/>
        <w:color w:val="000000" w:themeColor="text1"/>
      </w:rPr>
    </w:lvl>
    <w:lvl w:ilvl="1" w:tplc="04090003" w:tentative="1">
      <w:start w:val="1"/>
      <w:numFmt w:val="bullet"/>
      <w:lvlText w:val="o"/>
      <w:lvlJc w:val="left"/>
      <w:pPr>
        <w:ind w:left="296" w:hanging="360"/>
      </w:pPr>
      <w:rPr>
        <w:rFonts w:ascii="Courier New" w:hAnsi="Courier New" w:cs="Courier New" w:hint="default"/>
      </w:rPr>
    </w:lvl>
    <w:lvl w:ilvl="2" w:tplc="04090005" w:tentative="1">
      <w:start w:val="1"/>
      <w:numFmt w:val="bullet"/>
      <w:lvlText w:val=""/>
      <w:lvlJc w:val="left"/>
      <w:pPr>
        <w:ind w:left="1016" w:hanging="360"/>
      </w:pPr>
      <w:rPr>
        <w:rFonts w:ascii="Wingdings" w:hAnsi="Wingdings" w:hint="default"/>
      </w:rPr>
    </w:lvl>
    <w:lvl w:ilvl="3" w:tplc="04090001" w:tentative="1">
      <w:start w:val="1"/>
      <w:numFmt w:val="bullet"/>
      <w:lvlText w:val=""/>
      <w:lvlJc w:val="left"/>
      <w:pPr>
        <w:ind w:left="1736" w:hanging="360"/>
      </w:pPr>
      <w:rPr>
        <w:rFonts w:ascii="Symbol" w:hAnsi="Symbol" w:hint="default"/>
      </w:rPr>
    </w:lvl>
    <w:lvl w:ilvl="4" w:tplc="04090003" w:tentative="1">
      <w:start w:val="1"/>
      <w:numFmt w:val="bullet"/>
      <w:lvlText w:val="o"/>
      <w:lvlJc w:val="left"/>
      <w:pPr>
        <w:ind w:left="2456" w:hanging="360"/>
      </w:pPr>
      <w:rPr>
        <w:rFonts w:ascii="Courier New" w:hAnsi="Courier New" w:cs="Courier New" w:hint="default"/>
      </w:rPr>
    </w:lvl>
    <w:lvl w:ilvl="5" w:tplc="04090005" w:tentative="1">
      <w:start w:val="1"/>
      <w:numFmt w:val="bullet"/>
      <w:lvlText w:val=""/>
      <w:lvlJc w:val="left"/>
      <w:pPr>
        <w:ind w:left="3176" w:hanging="360"/>
      </w:pPr>
      <w:rPr>
        <w:rFonts w:ascii="Wingdings" w:hAnsi="Wingdings" w:hint="default"/>
      </w:rPr>
    </w:lvl>
    <w:lvl w:ilvl="6" w:tplc="04090001" w:tentative="1">
      <w:start w:val="1"/>
      <w:numFmt w:val="bullet"/>
      <w:lvlText w:val=""/>
      <w:lvlJc w:val="left"/>
      <w:pPr>
        <w:ind w:left="3896" w:hanging="360"/>
      </w:pPr>
      <w:rPr>
        <w:rFonts w:ascii="Symbol" w:hAnsi="Symbol" w:hint="default"/>
      </w:rPr>
    </w:lvl>
    <w:lvl w:ilvl="7" w:tplc="04090003" w:tentative="1">
      <w:start w:val="1"/>
      <w:numFmt w:val="bullet"/>
      <w:lvlText w:val="o"/>
      <w:lvlJc w:val="left"/>
      <w:pPr>
        <w:ind w:left="4616" w:hanging="360"/>
      </w:pPr>
      <w:rPr>
        <w:rFonts w:ascii="Courier New" w:hAnsi="Courier New" w:cs="Courier New" w:hint="default"/>
      </w:rPr>
    </w:lvl>
    <w:lvl w:ilvl="8" w:tplc="04090005" w:tentative="1">
      <w:start w:val="1"/>
      <w:numFmt w:val="bullet"/>
      <w:lvlText w:val=""/>
      <w:lvlJc w:val="left"/>
      <w:pPr>
        <w:ind w:left="5336" w:hanging="360"/>
      </w:pPr>
      <w:rPr>
        <w:rFonts w:ascii="Wingdings" w:hAnsi="Wingdings" w:hint="default"/>
      </w:rPr>
    </w:lvl>
  </w:abstractNum>
  <w:abstractNum w:abstractNumId="8" w15:restartNumberingAfterBreak="0">
    <w:nsid w:val="07C121D9"/>
    <w:multiLevelType w:val="hybridMultilevel"/>
    <w:tmpl w:val="7204A136"/>
    <w:lvl w:ilvl="0" w:tplc="DED0967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512DA1"/>
    <w:multiLevelType w:val="hybridMultilevel"/>
    <w:tmpl w:val="61BE1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8F52C1"/>
    <w:multiLevelType w:val="hybridMultilevel"/>
    <w:tmpl w:val="DF8E0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526B94"/>
    <w:multiLevelType w:val="multilevel"/>
    <w:tmpl w:val="AE3E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722CFE"/>
    <w:multiLevelType w:val="hybridMultilevel"/>
    <w:tmpl w:val="7592EE62"/>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C6370A"/>
    <w:multiLevelType w:val="hybridMultilevel"/>
    <w:tmpl w:val="E2DE0A54"/>
    <w:lvl w:ilvl="0" w:tplc="7F7AF998">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D594090"/>
    <w:multiLevelType w:val="hybridMultilevel"/>
    <w:tmpl w:val="308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34248C"/>
    <w:multiLevelType w:val="hybridMultilevel"/>
    <w:tmpl w:val="9F5A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8B0DE7"/>
    <w:multiLevelType w:val="hybridMultilevel"/>
    <w:tmpl w:val="09E4D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22708"/>
    <w:multiLevelType w:val="hybridMultilevel"/>
    <w:tmpl w:val="27F0A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FD07F0"/>
    <w:multiLevelType w:val="hybridMultilevel"/>
    <w:tmpl w:val="77126C72"/>
    <w:lvl w:ilvl="0" w:tplc="DED0967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3161CD"/>
    <w:multiLevelType w:val="hybridMultilevel"/>
    <w:tmpl w:val="68E45F16"/>
    <w:lvl w:ilvl="0" w:tplc="DED0967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B66483F"/>
    <w:multiLevelType w:val="hybridMultilevel"/>
    <w:tmpl w:val="9796FFD6"/>
    <w:styleLink w:val="Bullet"/>
    <w:lvl w:ilvl="0" w:tplc="7388C46E">
      <w:start w:val="1"/>
      <w:numFmt w:val="bullet"/>
      <w:lvlText w:val="•"/>
      <w:lvlJc w:val="left"/>
      <w:pPr>
        <w:ind w:left="18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1" w:tplc="4A46BDB2">
      <w:start w:val="1"/>
      <w:numFmt w:val="bullet"/>
      <w:lvlText w:val="•"/>
      <w:lvlJc w:val="left"/>
      <w:pPr>
        <w:ind w:left="36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2" w:tplc="FE3E5BE2">
      <w:start w:val="1"/>
      <w:numFmt w:val="bullet"/>
      <w:lvlText w:val="•"/>
      <w:lvlJc w:val="left"/>
      <w:pPr>
        <w:ind w:left="54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3" w:tplc="793085D6">
      <w:start w:val="1"/>
      <w:numFmt w:val="bullet"/>
      <w:lvlText w:val="•"/>
      <w:lvlJc w:val="left"/>
      <w:pPr>
        <w:ind w:left="72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4" w:tplc="DC4C0128">
      <w:start w:val="1"/>
      <w:numFmt w:val="bullet"/>
      <w:lvlText w:val="•"/>
      <w:lvlJc w:val="left"/>
      <w:pPr>
        <w:ind w:left="90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5" w:tplc="D23E4404">
      <w:start w:val="1"/>
      <w:numFmt w:val="bullet"/>
      <w:lvlText w:val="•"/>
      <w:lvlJc w:val="left"/>
      <w:pPr>
        <w:ind w:left="108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6" w:tplc="C8A8682E">
      <w:start w:val="1"/>
      <w:numFmt w:val="bullet"/>
      <w:lvlText w:val="•"/>
      <w:lvlJc w:val="left"/>
      <w:pPr>
        <w:ind w:left="126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7" w:tplc="19C038F4">
      <w:start w:val="1"/>
      <w:numFmt w:val="bullet"/>
      <w:lvlText w:val="•"/>
      <w:lvlJc w:val="left"/>
      <w:pPr>
        <w:ind w:left="144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8" w:tplc="62C2330A">
      <w:start w:val="1"/>
      <w:numFmt w:val="bullet"/>
      <w:lvlText w:val="•"/>
      <w:lvlJc w:val="left"/>
      <w:pPr>
        <w:ind w:left="162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abstractNum>
  <w:abstractNum w:abstractNumId="21" w15:restartNumberingAfterBreak="0">
    <w:nsid w:val="1B6E7C29"/>
    <w:multiLevelType w:val="multilevel"/>
    <w:tmpl w:val="198C6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677C6C"/>
    <w:multiLevelType w:val="hybridMultilevel"/>
    <w:tmpl w:val="24D0A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742924"/>
    <w:multiLevelType w:val="hybridMultilevel"/>
    <w:tmpl w:val="2BACD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F369BA"/>
    <w:multiLevelType w:val="multilevel"/>
    <w:tmpl w:val="C414AB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68A41E9"/>
    <w:multiLevelType w:val="multilevel"/>
    <w:tmpl w:val="79B6AAAE"/>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6" w15:restartNumberingAfterBreak="0">
    <w:nsid w:val="26971FBE"/>
    <w:multiLevelType w:val="hybridMultilevel"/>
    <w:tmpl w:val="C4848188"/>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DA74A4"/>
    <w:multiLevelType w:val="multilevel"/>
    <w:tmpl w:val="1538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072181"/>
    <w:multiLevelType w:val="multilevel"/>
    <w:tmpl w:val="F54E50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BE416AA"/>
    <w:multiLevelType w:val="hybridMultilevel"/>
    <w:tmpl w:val="49247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CA1248"/>
    <w:multiLevelType w:val="hybridMultilevel"/>
    <w:tmpl w:val="1DDCF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56066A"/>
    <w:multiLevelType w:val="multilevel"/>
    <w:tmpl w:val="7918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1478FE"/>
    <w:multiLevelType w:val="hybridMultilevel"/>
    <w:tmpl w:val="FC16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4C5185"/>
    <w:multiLevelType w:val="hybridMultilevel"/>
    <w:tmpl w:val="1ECE3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50792A"/>
    <w:multiLevelType w:val="multilevel"/>
    <w:tmpl w:val="1E5637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5CC1B13"/>
    <w:multiLevelType w:val="hybridMultilevel"/>
    <w:tmpl w:val="9702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932E8A"/>
    <w:multiLevelType w:val="hybridMultilevel"/>
    <w:tmpl w:val="60503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39731E59"/>
    <w:multiLevelType w:val="multilevel"/>
    <w:tmpl w:val="D342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B9F0E3E"/>
    <w:multiLevelType w:val="hybridMultilevel"/>
    <w:tmpl w:val="3FBC8F6E"/>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ED2F4D"/>
    <w:multiLevelType w:val="hybridMultilevel"/>
    <w:tmpl w:val="B3FC3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A70E90"/>
    <w:multiLevelType w:val="multilevel"/>
    <w:tmpl w:val="BA447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FF259EC"/>
    <w:multiLevelType w:val="hybridMultilevel"/>
    <w:tmpl w:val="2F5EA226"/>
    <w:lvl w:ilvl="0" w:tplc="5B10D6AE">
      <w:start w:val="1"/>
      <w:numFmt w:val="decimal"/>
      <w:lvlText w:val="%1."/>
      <w:lvlJc w:val="left"/>
      <w:pPr>
        <w:ind w:left="720" w:hanging="360"/>
      </w:pPr>
      <w:rPr>
        <w:rFonts w:ascii="Times New Roman" w:hAnsi="Times New Roman" w:cs="Times New Roman" w:hint="default"/>
        <w:color w:val="000000" w:themeColor="text1"/>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40FA08E1"/>
    <w:multiLevelType w:val="hybridMultilevel"/>
    <w:tmpl w:val="8C4A6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0B0EED"/>
    <w:multiLevelType w:val="hybridMultilevel"/>
    <w:tmpl w:val="4A82A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3DA4A66"/>
    <w:multiLevelType w:val="hybridMultilevel"/>
    <w:tmpl w:val="046263A6"/>
    <w:lvl w:ilvl="0" w:tplc="04090001">
      <w:start w:val="1"/>
      <w:numFmt w:val="bullet"/>
      <w:lvlText w:val=""/>
      <w:lvlJc w:val="left"/>
      <w:pPr>
        <w:ind w:left="-70" w:hanging="360"/>
      </w:pPr>
      <w:rPr>
        <w:rFonts w:ascii="Symbol" w:hAnsi="Symbol" w:hint="default"/>
      </w:rPr>
    </w:lvl>
    <w:lvl w:ilvl="1" w:tplc="04090003" w:tentative="1">
      <w:start w:val="1"/>
      <w:numFmt w:val="bullet"/>
      <w:lvlText w:val="o"/>
      <w:lvlJc w:val="left"/>
      <w:pPr>
        <w:ind w:left="-702" w:hanging="360"/>
      </w:pPr>
      <w:rPr>
        <w:rFonts w:ascii="Courier New" w:hAnsi="Courier New" w:cs="Courier New" w:hint="default"/>
      </w:rPr>
    </w:lvl>
    <w:lvl w:ilvl="2" w:tplc="04090005" w:tentative="1">
      <w:start w:val="1"/>
      <w:numFmt w:val="bullet"/>
      <w:lvlText w:val=""/>
      <w:lvlJc w:val="left"/>
      <w:pPr>
        <w:ind w:left="18" w:hanging="360"/>
      </w:pPr>
      <w:rPr>
        <w:rFonts w:ascii="Wingdings" w:hAnsi="Wingdings" w:hint="default"/>
      </w:rPr>
    </w:lvl>
    <w:lvl w:ilvl="3" w:tplc="04090001" w:tentative="1">
      <w:start w:val="1"/>
      <w:numFmt w:val="bullet"/>
      <w:lvlText w:val=""/>
      <w:lvlJc w:val="left"/>
      <w:pPr>
        <w:ind w:left="738" w:hanging="360"/>
      </w:pPr>
      <w:rPr>
        <w:rFonts w:ascii="Symbol" w:hAnsi="Symbol" w:hint="default"/>
      </w:rPr>
    </w:lvl>
    <w:lvl w:ilvl="4" w:tplc="04090003" w:tentative="1">
      <w:start w:val="1"/>
      <w:numFmt w:val="bullet"/>
      <w:lvlText w:val="o"/>
      <w:lvlJc w:val="left"/>
      <w:pPr>
        <w:ind w:left="1458" w:hanging="360"/>
      </w:pPr>
      <w:rPr>
        <w:rFonts w:ascii="Courier New" w:hAnsi="Courier New" w:cs="Courier New" w:hint="default"/>
      </w:rPr>
    </w:lvl>
    <w:lvl w:ilvl="5" w:tplc="04090005" w:tentative="1">
      <w:start w:val="1"/>
      <w:numFmt w:val="bullet"/>
      <w:lvlText w:val=""/>
      <w:lvlJc w:val="left"/>
      <w:pPr>
        <w:ind w:left="2178" w:hanging="360"/>
      </w:pPr>
      <w:rPr>
        <w:rFonts w:ascii="Wingdings" w:hAnsi="Wingdings" w:hint="default"/>
      </w:rPr>
    </w:lvl>
    <w:lvl w:ilvl="6" w:tplc="04090001" w:tentative="1">
      <w:start w:val="1"/>
      <w:numFmt w:val="bullet"/>
      <w:lvlText w:val=""/>
      <w:lvlJc w:val="left"/>
      <w:pPr>
        <w:ind w:left="2898" w:hanging="360"/>
      </w:pPr>
      <w:rPr>
        <w:rFonts w:ascii="Symbol" w:hAnsi="Symbol" w:hint="default"/>
      </w:rPr>
    </w:lvl>
    <w:lvl w:ilvl="7" w:tplc="04090003" w:tentative="1">
      <w:start w:val="1"/>
      <w:numFmt w:val="bullet"/>
      <w:lvlText w:val="o"/>
      <w:lvlJc w:val="left"/>
      <w:pPr>
        <w:ind w:left="3618" w:hanging="360"/>
      </w:pPr>
      <w:rPr>
        <w:rFonts w:ascii="Courier New" w:hAnsi="Courier New" w:cs="Courier New" w:hint="default"/>
      </w:rPr>
    </w:lvl>
    <w:lvl w:ilvl="8" w:tplc="04090005" w:tentative="1">
      <w:start w:val="1"/>
      <w:numFmt w:val="bullet"/>
      <w:lvlText w:val=""/>
      <w:lvlJc w:val="left"/>
      <w:pPr>
        <w:ind w:left="4338" w:hanging="360"/>
      </w:pPr>
      <w:rPr>
        <w:rFonts w:ascii="Wingdings" w:hAnsi="Wingdings" w:hint="default"/>
      </w:rPr>
    </w:lvl>
  </w:abstractNum>
  <w:abstractNum w:abstractNumId="45" w15:restartNumberingAfterBreak="0">
    <w:nsid w:val="43F00C4C"/>
    <w:multiLevelType w:val="hybridMultilevel"/>
    <w:tmpl w:val="DF28BD04"/>
    <w:lvl w:ilvl="0" w:tplc="04270001">
      <w:start w:val="1"/>
      <w:numFmt w:val="bullet"/>
      <w:lvlText w:val=""/>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46" w15:restartNumberingAfterBreak="0">
    <w:nsid w:val="46795D79"/>
    <w:multiLevelType w:val="hybridMultilevel"/>
    <w:tmpl w:val="65561E5A"/>
    <w:lvl w:ilvl="0" w:tplc="7F7AF998">
      <w:start w:val="1"/>
      <w:numFmt w:val="bullet"/>
      <w:lvlText w:val=""/>
      <w:lvlPicBulletId w:val="2"/>
      <w:lvlJc w:val="left"/>
      <w:pPr>
        <w:ind w:left="945" w:hanging="360"/>
      </w:pPr>
      <w:rPr>
        <w:rFonts w:ascii="Symbol" w:hAnsi="Symbol" w:hint="default"/>
        <w:color w:val="auto"/>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47" w15:restartNumberingAfterBreak="0">
    <w:nsid w:val="467A6C42"/>
    <w:multiLevelType w:val="hybridMultilevel"/>
    <w:tmpl w:val="EF4CF1C6"/>
    <w:lvl w:ilvl="0" w:tplc="08090001">
      <w:start w:val="1"/>
      <w:numFmt w:val="bullet"/>
      <w:lvlText w:val=""/>
      <w:lvlJc w:val="left"/>
      <w:pPr>
        <w:ind w:left="945" w:hanging="360"/>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48" w15:restartNumberingAfterBreak="0">
    <w:nsid w:val="467D6248"/>
    <w:multiLevelType w:val="multilevel"/>
    <w:tmpl w:val="5FB40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6BC5B6F"/>
    <w:multiLevelType w:val="hybridMultilevel"/>
    <w:tmpl w:val="10BE8F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6F90595"/>
    <w:multiLevelType w:val="hybridMultilevel"/>
    <w:tmpl w:val="C7D4A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3D3259"/>
    <w:multiLevelType w:val="hybridMultilevel"/>
    <w:tmpl w:val="5DD65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4B3977"/>
    <w:multiLevelType w:val="hybridMultilevel"/>
    <w:tmpl w:val="BA4A5866"/>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E3606E"/>
    <w:multiLevelType w:val="hybridMultilevel"/>
    <w:tmpl w:val="7452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2A5FD8"/>
    <w:multiLevelType w:val="hybridMultilevel"/>
    <w:tmpl w:val="45EAA5B8"/>
    <w:lvl w:ilvl="0" w:tplc="DED0967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133BD1"/>
    <w:multiLevelType w:val="multilevel"/>
    <w:tmpl w:val="0546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870B89"/>
    <w:multiLevelType w:val="multilevel"/>
    <w:tmpl w:val="4D261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D42300A"/>
    <w:multiLevelType w:val="hybridMultilevel"/>
    <w:tmpl w:val="59987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DBD08F1"/>
    <w:multiLevelType w:val="hybridMultilevel"/>
    <w:tmpl w:val="8C0AE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E1D63DB"/>
    <w:multiLevelType w:val="hybridMultilevel"/>
    <w:tmpl w:val="2F2869F0"/>
    <w:lvl w:ilvl="0" w:tplc="2AF45F0A">
      <w:start w:val="1"/>
      <w:numFmt w:val="decimal"/>
      <w:lvlText w:val="%1."/>
      <w:lvlJc w:val="left"/>
      <w:pPr>
        <w:ind w:left="720" w:hanging="360"/>
      </w:pPr>
      <w:rPr>
        <w:rFonts w:ascii="Times New Roman" w:hAnsi="Times New Roman" w:cs="Times New Roman" w:hint="default"/>
        <w:color w:val="000000" w:themeColor="text1"/>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4E8D44C0"/>
    <w:multiLevelType w:val="hybridMultilevel"/>
    <w:tmpl w:val="7FB23E82"/>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F746A6E"/>
    <w:multiLevelType w:val="multilevel"/>
    <w:tmpl w:val="BC5A56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FE12D1F"/>
    <w:multiLevelType w:val="hybridMultilevel"/>
    <w:tmpl w:val="71BEE41A"/>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20C63CD"/>
    <w:multiLevelType w:val="hybridMultilevel"/>
    <w:tmpl w:val="DAF23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234628F"/>
    <w:multiLevelType w:val="hybridMultilevel"/>
    <w:tmpl w:val="9D34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E20013"/>
    <w:multiLevelType w:val="hybridMultilevel"/>
    <w:tmpl w:val="FC42FED6"/>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551517E"/>
    <w:multiLevelType w:val="multilevel"/>
    <w:tmpl w:val="10BAE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98C1E02"/>
    <w:multiLevelType w:val="hybridMultilevel"/>
    <w:tmpl w:val="693C86EC"/>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CE57D88"/>
    <w:multiLevelType w:val="hybridMultilevel"/>
    <w:tmpl w:val="53CC4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F296BB9"/>
    <w:multiLevelType w:val="multilevel"/>
    <w:tmpl w:val="EA2A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18E3E9A"/>
    <w:multiLevelType w:val="hybridMultilevel"/>
    <w:tmpl w:val="AF42F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1FD73B4"/>
    <w:multiLevelType w:val="hybridMultilevel"/>
    <w:tmpl w:val="FF8AF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2047C9B"/>
    <w:multiLevelType w:val="multilevel"/>
    <w:tmpl w:val="5626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5193281"/>
    <w:multiLevelType w:val="hybridMultilevel"/>
    <w:tmpl w:val="8B9AFF3E"/>
    <w:lvl w:ilvl="0" w:tplc="DED0967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6730D21"/>
    <w:multiLevelType w:val="multilevel"/>
    <w:tmpl w:val="AE7E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7C831FB"/>
    <w:multiLevelType w:val="multilevel"/>
    <w:tmpl w:val="4A52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80676BE"/>
    <w:multiLevelType w:val="multilevel"/>
    <w:tmpl w:val="4ABA2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92B53E3"/>
    <w:multiLevelType w:val="hybridMultilevel"/>
    <w:tmpl w:val="D7903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B03152D"/>
    <w:multiLevelType w:val="hybridMultilevel"/>
    <w:tmpl w:val="484E2BD8"/>
    <w:lvl w:ilvl="0" w:tplc="DED0967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BB669E7"/>
    <w:multiLevelType w:val="hybridMultilevel"/>
    <w:tmpl w:val="040EEF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E7C6BC4"/>
    <w:multiLevelType w:val="hybridMultilevel"/>
    <w:tmpl w:val="44C8FBFA"/>
    <w:lvl w:ilvl="0" w:tplc="7A800E9C">
      <w:start w:val="1"/>
      <w:numFmt w:val="decimal"/>
      <w:lvlText w:val="%1."/>
      <w:lvlJc w:val="left"/>
      <w:pPr>
        <w:ind w:left="720" w:hanging="360"/>
      </w:pPr>
      <w:rPr>
        <w:rFonts w:ascii="Times New Roman" w:hAnsi="Times New Roman" w:cs="Times New Roman" w:hint="default"/>
        <w:color w:val="000000" w:themeColor="text1"/>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70693242"/>
    <w:multiLevelType w:val="multilevel"/>
    <w:tmpl w:val="7C983246"/>
    <w:lvl w:ilvl="0">
      <w:start w:val="1"/>
      <w:numFmt w:val="bullet"/>
      <w:lvlText w:val="●"/>
      <w:lvlJc w:val="left"/>
      <w:pPr>
        <w:ind w:left="6" w:hanging="360"/>
      </w:pPr>
      <w:rPr>
        <w:u w:val="none"/>
        <w:vertAlign w:val="baseline"/>
      </w:rPr>
    </w:lvl>
    <w:lvl w:ilvl="1">
      <w:start w:val="1"/>
      <w:numFmt w:val="bullet"/>
      <w:lvlText w:val="○"/>
      <w:lvlJc w:val="left"/>
      <w:pPr>
        <w:ind w:left="726" w:hanging="360"/>
      </w:pPr>
      <w:rPr>
        <w:u w:val="none"/>
        <w:vertAlign w:val="baseline"/>
      </w:rPr>
    </w:lvl>
    <w:lvl w:ilvl="2">
      <w:start w:val="1"/>
      <w:numFmt w:val="bullet"/>
      <w:lvlText w:val="■"/>
      <w:lvlJc w:val="left"/>
      <w:pPr>
        <w:ind w:left="1446" w:hanging="360"/>
      </w:pPr>
      <w:rPr>
        <w:u w:val="none"/>
        <w:vertAlign w:val="baseline"/>
      </w:rPr>
    </w:lvl>
    <w:lvl w:ilvl="3">
      <w:start w:val="1"/>
      <w:numFmt w:val="bullet"/>
      <w:lvlText w:val="●"/>
      <w:lvlJc w:val="left"/>
      <w:pPr>
        <w:ind w:left="2166" w:hanging="360"/>
      </w:pPr>
      <w:rPr>
        <w:u w:val="none"/>
        <w:vertAlign w:val="baseline"/>
      </w:rPr>
    </w:lvl>
    <w:lvl w:ilvl="4">
      <w:start w:val="1"/>
      <w:numFmt w:val="bullet"/>
      <w:lvlText w:val="○"/>
      <w:lvlJc w:val="left"/>
      <w:pPr>
        <w:ind w:left="2886" w:hanging="360"/>
      </w:pPr>
      <w:rPr>
        <w:u w:val="none"/>
        <w:vertAlign w:val="baseline"/>
      </w:rPr>
    </w:lvl>
    <w:lvl w:ilvl="5">
      <w:start w:val="1"/>
      <w:numFmt w:val="bullet"/>
      <w:lvlText w:val="■"/>
      <w:lvlJc w:val="left"/>
      <w:pPr>
        <w:ind w:left="3606" w:hanging="360"/>
      </w:pPr>
      <w:rPr>
        <w:u w:val="none"/>
        <w:vertAlign w:val="baseline"/>
      </w:rPr>
    </w:lvl>
    <w:lvl w:ilvl="6">
      <w:start w:val="1"/>
      <w:numFmt w:val="bullet"/>
      <w:lvlText w:val="●"/>
      <w:lvlJc w:val="left"/>
      <w:pPr>
        <w:ind w:left="4326" w:hanging="360"/>
      </w:pPr>
      <w:rPr>
        <w:u w:val="none"/>
        <w:vertAlign w:val="baseline"/>
      </w:rPr>
    </w:lvl>
    <w:lvl w:ilvl="7">
      <w:start w:val="1"/>
      <w:numFmt w:val="bullet"/>
      <w:lvlText w:val="○"/>
      <w:lvlJc w:val="left"/>
      <w:pPr>
        <w:ind w:left="5046" w:hanging="360"/>
      </w:pPr>
      <w:rPr>
        <w:u w:val="none"/>
        <w:vertAlign w:val="baseline"/>
      </w:rPr>
    </w:lvl>
    <w:lvl w:ilvl="8">
      <w:start w:val="1"/>
      <w:numFmt w:val="bullet"/>
      <w:lvlText w:val="■"/>
      <w:lvlJc w:val="left"/>
      <w:pPr>
        <w:ind w:left="5766" w:hanging="360"/>
      </w:pPr>
      <w:rPr>
        <w:u w:val="none"/>
        <w:vertAlign w:val="baseline"/>
      </w:rPr>
    </w:lvl>
  </w:abstractNum>
  <w:abstractNum w:abstractNumId="82" w15:restartNumberingAfterBreak="0">
    <w:nsid w:val="70C20B16"/>
    <w:multiLevelType w:val="hybridMultilevel"/>
    <w:tmpl w:val="EB32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0F94B1E"/>
    <w:multiLevelType w:val="hybridMultilevel"/>
    <w:tmpl w:val="0C927E12"/>
    <w:lvl w:ilvl="0" w:tplc="04270001">
      <w:start w:val="1"/>
      <w:numFmt w:val="bullet"/>
      <w:lvlText w:val=""/>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84" w15:restartNumberingAfterBreak="0">
    <w:nsid w:val="72090403"/>
    <w:multiLevelType w:val="hybridMultilevel"/>
    <w:tmpl w:val="4BDEE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36F3212"/>
    <w:multiLevelType w:val="hybridMultilevel"/>
    <w:tmpl w:val="3DDC8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4DA1836"/>
    <w:multiLevelType w:val="hybridMultilevel"/>
    <w:tmpl w:val="2E62B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5917A61"/>
    <w:multiLevelType w:val="hybridMultilevel"/>
    <w:tmpl w:val="79A67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69928E4"/>
    <w:multiLevelType w:val="hybridMultilevel"/>
    <w:tmpl w:val="CAB2A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703770D"/>
    <w:multiLevelType w:val="multilevel"/>
    <w:tmpl w:val="FAAC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7571052"/>
    <w:multiLevelType w:val="hybridMultilevel"/>
    <w:tmpl w:val="7FBCE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7AE19F6"/>
    <w:multiLevelType w:val="hybridMultilevel"/>
    <w:tmpl w:val="66BC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A2C4410"/>
    <w:multiLevelType w:val="hybridMultilevel"/>
    <w:tmpl w:val="2484469A"/>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A4201BF"/>
    <w:multiLevelType w:val="multilevel"/>
    <w:tmpl w:val="3D8A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C76149F"/>
    <w:multiLevelType w:val="multilevel"/>
    <w:tmpl w:val="A50E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B853C3"/>
    <w:multiLevelType w:val="hybridMultilevel"/>
    <w:tmpl w:val="2906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DCF486D"/>
    <w:multiLevelType w:val="hybridMultilevel"/>
    <w:tmpl w:val="9DC8A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7E037A03"/>
    <w:multiLevelType w:val="multilevel"/>
    <w:tmpl w:val="557CF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82674514">
    <w:abstractNumId w:val="20"/>
  </w:num>
  <w:num w:numId="2" w16cid:durableId="679890164">
    <w:abstractNumId w:val="22"/>
  </w:num>
  <w:num w:numId="3" w16cid:durableId="2080592312">
    <w:abstractNumId w:val="85"/>
  </w:num>
  <w:num w:numId="4" w16cid:durableId="29452721">
    <w:abstractNumId w:val="44"/>
  </w:num>
  <w:num w:numId="5" w16cid:durableId="1275937052">
    <w:abstractNumId w:val="87"/>
  </w:num>
  <w:num w:numId="6" w16cid:durableId="219748399">
    <w:abstractNumId w:val="90"/>
  </w:num>
  <w:num w:numId="7" w16cid:durableId="1780686362">
    <w:abstractNumId w:val="45"/>
  </w:num>
  <w:num w:numId="8" w16cid:durableId="253246377">
    <w:abstractNumId w:val="83"/>
  </w:num>
  <w:num w:numId="9" w16cid:durableId="1671522870">
    <w:abstractNumId w:val="29"/>
  </w:num>
  <w:num w:numId="10" w16cid:durableId="2103993207">
    <w:abstractNumId w:val="89"/>
  </w:num>
  <w:num w:numId="11" w16cid:durableId="1555461946">
    <w:abstractNumId w:val="97"/>
  </w:num>
  <w:num w:numId="12" w16cid:durableId="608976547">
    <w:abstractNumId w:val="37"/>
  </w:num>
  <w:num w:numId="13" w16cid:durableId="605235945">
    <w:abstractNumId w:val="56"/>
  </w:num>
  <w:num w:numId="14" w16cid:durableId="1225218436">
    <w:abstractNumId w:val="76"/>
  </w:num>
  <w:num w:numId="15" w16cid:durableId="867521185">
    <w:abstractNumId w:val="66"/>
  </w:num>
  <w:num w:numId="16" w16cid:durableId="1325430853">
    <w:abstractNumId w:val="6"/>
  </w:num>
  <w:num w:numId="17" w16cid:durableId="3434484">
    <w:abstractNumId w:val="34"/>
  </w:num>
  <w:num w:numId="18" w16cid:durableId="2053385034">
    <w:abstractNumId w:val="24"/>
  </w:num>
  <w:num w:numId="19" w16cid:durableId="1031765801">
    <w:abstractNumId w:val="28"/>
  </w:num>
  <w:num w:numId="20" w16cid:durableId="860896010">
    <w:abstractNumId w:val="61"/>
  </w:num>
  <w:num w:numId="21" w16cid:durableId="1590043108">
    <w:abstractNumId w:val="4"/>
  </w:num>
  <w:num w:numId="22" w16cid:durableId="1123036352">
    <w:abstractNumId w:val="25"/>
  </w:num>
  <w:num w:numId="23" w16cid:durableId="176583553">
    <w:abstractNumId w:val="81"/>
  </w:num>
  <w:num w:numId="24" w16cid:durableId="899824062">
    <w:abstractNumId w:val="0"/>
  </w:num>
  <w:num w:numId="25" w16cid:durableId="1635404041">
    <w:abstractNumId w:val="96"/>
  </w:num>
  <w:num w:numId="26" w16cid:durableId="448277166">
    <w:abstractNumId w:val="78"/>
  </w:num>
  <w:num w:numId="27" w16cid:durableId="103501433">
    <w:abstractNumId w:val="54"/>
  </w:num>
  <w:num w:numId="28" w16cid:durableId="1810439203">
    <w:abstractNumId w:val="88"/>
  </w:num>
  <w:num w:numId="29" w16cid:durableId="1211572505">
    <w:abstractNumId w:val="73"/>
  </w:num>
  <w:num w:numId="30" w16cid:durableId="504904381">
    <w:abstractNumId w:val="19"/>
  </w:num>
  <w:num w:numId="31" w16cid:durableId="1069427837">
    <w:abstractNumId w:val="18"/>
  </w:num>
  <w:num w:numId="32" w16cid:durableId="332608482">
    <w:abstractNumId w:val="7"/>
  </w:num>
  <w:num w:numId="33" w16cid:durableId="1460302409">
    <w:abstractNumId w:val="64"/>
  </w:num>
  <w:num w:numId="34" w16cid:durableId="924916606">
    <w:abstractNumId w:val="58"/>
  </w:num>
  <w:num w:numId="35" w16cid:durableId="1334259456">
    <w:abstractNumId w:val="30"/>
  </w:num>
  <w:num w:numId="36" w16cid:durableId="302389579">
    <w:abstractNumId w:val="86"/>
  </w:num>
  <w:num w:numId="37" w16cid:durableId="1534154705">
    <w:abstractNumId w:val="8"/>
  </w:num>
  <w:num w:numId="38" w16cid:durableId="290287429">
    <w:abstractNumId w:val="68"/>
  </w:num>
  <w:num w:numId="39" w16cid:durableId="168062476">
    <w:abstractNumId w:val="71"/>
  </w:num>
  <w:num w:numId="40" w16cid:durableId="240066151">
    <w:abstractNumId w:val="82"/>
  </w:num>
  <w:num w:numId="41" w16cid:durableId="1986858142">
    <w:abstractNumId w:val="91"/>
  </w:num>
  <w:num w:numId="42" w16cid:durableId="120541695">
    <w:abstractNumId w:val="9"/>
  </w:num>
  <w:num w:numId="43" w16cid:durableId="418212891">
    <w:abstractNumId w:val="42"/>
  </w:num>
  <w:num w:numId="44" w16cid:durableId="1409419348">
    <w:abstractNumId w:val="39"/>
  </w:num>
  <w:num w:numId="45" w16cid:durableId="836843388">
    <w:abstractNumId w:val="53"/>
  </w:num>
  <w:num w:numId="46" w16cid:durableId="1679885472">
    <w:abstractNumId w:val="70"/>
  </w:num>
  <w:num w:numId="47" w16cid:durableId="1615097375">
    <w:abstractNumId w:val="95"/>
  </w:num>
  <w:num w:numId="48" w16cid:durableId="377776275">
    <w:abstractNumId w:val="51"/>
  </w:num>
  <w:num w:numId="49" w16cid:durableId="243076889">
    <w:abstractNumId w:val="14"/>
  </w:num>
  <w:num w:numId="50" w16cid:durableId="1999769865">
    <w:abstractNumId w:val="15"/>
  </w:num>
  <w:num w:numId="51" w16cid:durableId="2079787953">
    <w:abstractNumId w:val="23"/>
  </w:num>
  <w:num w:numId="52" w16cid:durableId="1333028489">
    <w:abstractNumId w:val="3"/>
  </w:num>
  <w:num w:numId="53" w16cid:durableId="956527898">
    <w:abstractNumId w:val="57"/>
  </w:num>
  <w:num w:numId="54" w16cid:durableId="181093897">
    <w:abstractNumId w:val="63"/>
  </w:num>
  <w:num w:numId="55" w16cid:durableId="1936396935">
    <w:abstractNumId w:val="32"/>
  </w:num>
  <w:num w:numId="56" w16cid:durableId="673337922">
    <w:abstractNumId w:val="17"/>
  </w:num>
  <w:num w:numId="57" w16cid:durableId="320233717">
    <w:abstractNumId w:val="77"/>
  </w:num>
  <w:num w:numId="58" w16cid:durableId="1940599224">
    <w:abstractNumId w:val="33"/>
  </w:num>
  <w:num w:numId="59" w16cid:durableId="1593313598">
    <w:abstractNumId w:val="84"/>
  </w:num>
  <w:num w:numId="60" w16cid:durableId="1866213306">
    <w:abstractNumId w:val="35"/>
  </w:num>
  <w:num w:numId="61" w16cid:durableId="1745644554">
    <w:abstractNumId w:val="92"/>
  </w:num>
  <w:num w:numId="62" w16cid:durableId="953246533">
    <w:abstractNumId w:val="43"/>
  </w:num>
  <w:num w:numId="63" w16cid:durableId="1060981736">
    <w:abstractNumId w:val="52"/>
  </w:num>
  <w:num w:numId="64" w16cid:durableId="1438334713">
    <w:abstractNumId w:val="13"/>
  </w:num>
  <w:num w:numId="65" w16cid:durableId="2051563782">
    <w:abstractNumId w:val="65"/>
  </w:num>
  <w:num w:numId="66" w16cid:durableId="596064077">
    <w:abstractNumId w:val="12"/>
  </w:num>
  <w:num w:numId="67" w16cid:durableId="961112843">
    <w:abstractNumId w:val="60"/>
  </w:num>
  <w:num w:numId="68" w16cid:durableId="1636716879">
    <w:abstractNumId w:val="26"/>
  </w:num>
  <w:num w:numId="69" w16cid:durableId="1483616324">
    <w:abstractNumId w:val="5"/>
  </w:num>
  <w:num w:numId="70" w16cid:durableId="1209222346">
    <w:abstractNumId w:val="46"/>
  </w:num>
  <w:num w:numId="71" w16cid:durableId="1290016289">
    <w:abstractNumId w:val="47"/>
  </w:num>
  <w:num w:numId="72" w16cid:durableId="1587614437">
    <w:abstractNumId w:val="1"/>
  </w:num>
  <w:num w:numId="73" w16cid:durableId="1631126505">
    <w:abstractNumId w:val="79"/>
  </w:num>
  <w:num w:numId="74" w16cid:durableId="1807358576">
    <w:abstractNumId w:val="49"/>
  </w:num>
  <w:num w:numId="75" w16cid:durableId="1605068260">
    <w:abstractNumId w:val="62"/>
  </w:num>
  <w:num w:numId="76" w16cid:durableId="58989258">
    <w:abstractNumId w:val="38"/>
  </w:num>
  <w:num w:numId="77" w16cid:durableId="1393388717">
    <w:abstractNumId w:val="67"/>
  </w:num>
  <w:num w:numId="78" w16cid:durableId="1372731349">
    <w:abstractNumId w:val="16"/>
  </w:num>
  <w:num w:numId="79" w16cid:durableId="1280143858">
    <w:abstractNumId w:val="59"/>
  </w:num>
  <w:num w:numId="80" w16cid:durableId="1525289284">
    <w:abstractNumId w:val="41"/>
  </w:num>
  <w:num w:numId="81" w16cid:durableId="1921137311">
    <w:abstractNumId w:val="80"/>
  </w:num>
  <w:num w:numId="82" w16cid:durableId="770971202">
    <w:abstractNumId w:val="2"/>
  </w:num>
  <w:num w:numId="83" w16cid:durableId="1659262315">
    <w:abstractNumId w:val="36"/>
  </w:num>
  <w:num w:numId="84" w16cid:durableId="670793453">
    <w:abstractNumId w:val="72"/>
  </w:num>
  <w:num w:numId="85" w16cid:durableId="1539774621">
    <w:abstractNumId w:val="27"/>
  </w:num>
  <w:num w:numId="86" w16cid:durableId="1491142850">
    <w:abstractNumId w:val="11"/>
  </w:num>
  <w:num w:numId="87" w16cid:durableId="1386953086">
    <w:abstractNumId w:val="93"/>
  </w:num>
  <w:num w:numId="88" w16cid:durableId="917789947">
    <w:abstractNumId w:val="31"/>
  </w:num>
  <w:num w:numId="89" w16cid:durableId="194119084">
    <w:abstractNumId w:val="48"/>
  </w:num>
  <w:num w:numId="90" w16cid:durableId="1277103164">
    <w:abstractNumId w:val="40"/>
  </w:num>
  <w:num w:numId="91" w16cid:durableId="1233664693">
    <w:abstractNumId w:val="94"/>
  </w:num>
  <w:num w:numId="92" w16cid:durableId="662977710">
    <w:abstractNumId w:val="75"/>
  </w:num>
  <w:num w:numId="93" w16cid:durableId="192153601">
    <w:abstractNumId w:val="21"/>
  </w:num>
  <w:num w:numId="94" w16cid:durableId="781076208">
    <w:abstractNumId w:val="55"/>
  </w:num>
  <w:num w:numId="95" w16cid:durableId="1981571842">
    <w:abstractNumId w:val="10"/>
  </w:num>
  <w:num w:numId="96" w16cid:durableId="1079601748">
    <w:abstractNumId w:val="74"/>
  </w:num>
  <w:num w:numId="97" w16cid:durableId="1808694482">
    <w:abstractNumId w:val="50"/>
  </w:num>
  <w:num w:numId="98" w16cid:durableId="251553317">
    <w:abstractNumId w:val="6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GrammaticalError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52F"/>
    <w:rsid w:val="000043B4"/>
    <w:rsid w:val="00005632"/>
    <w:rsid w:val="00005701"/>
    <w:rsid w:val="000062B5"/>
    <w:rsid w:val="00006855"/>
    <w:rsid w:val="000104FE"/>
    <w:rsid w:val="00013E57"/>
    <w:rsid w:val="000159B7"/>
    <w:rsid w:val="00015E30"/>
    <w:rsid w:val="00020F6D"/>
    <w:rsid w:val="000227AE"/>
    <w:rsid w:val="00022973"/>
    <w:rsid w:val="00022EC3"/>
    <w:rsid w:val="0002392E"/>
    <w:rsid w:val="000246F5"/>
    <w:rsid w:val="0002569E"/>
    <w:rsid w:val="00025CB7"/>
    <w:rsid w:val="0002641D"/>
    <w:rsid w:val="00027295"/>
    <w:rsid w:val="000279C4"/>
    <w:rsid w:val="000300E2"/>
    <w:rsid w:val="00030814"/>
    <w:rsid w:val="00030893"/>
    <w:rsid w:val="0003191F"/>
    <w:rsid w:val="00032E36"/>
    <w:rsid w:val="00034CD4"/>
    <w:rsid w:val="000352E4"/>
    <w:rsid w:val="0003542E"/>
    <w:rsid w:val="00036FC3"/>
    <w:rsid w:val="0004115D"/>
    <w:rsid w:val="00042070"/>
    <w:rsid w:val="00042269"/>
    <w:rsid w:val="0004327A"/>
    <w:rsid w:val="000449BA"/>
    <w:rsid w:val="00044C9D"/>
    <w:rsid w:val="00045796"/>
    <w:rsid w:val="000460EB"/>
    <w:rsid w:val="00050388"/>
    <w:rsid w:val="00050A1E"/>
    <w:rsid w:val="000510F2"/>
    <w:rsid w:val="000518FB"/>
    <w:rsid w:val="00057574"/>
    <w:rsid w:val="00061670"/>
    <w:rsid w:val="0006274C"/>
    <w:rsid w:val="00063C6E"/>
    <w:rsid w:val="000646F6"/>
    <w:rsid w:val="00066214"/>
    <w:rsid w:val="000667E3"/>
    <w:rsid w:val="00071928"/>
    <w:rsid w:val="00071B16"/>
    <w:rsid w:val="00072685"/>
    <w:rsid w:val="000726B8"/>
    <w:rsid w:val="00075DFA"/>
    <w:rsid w:val="000805CD"/>
    <w:rsid w:val="00081B05"/>
    <w:rsid w:val="000825EE"/>
    <w:rsid w:val="0008337D"/>
    <w:rsid w:val="00084796"/>
    <w:rsid w:val="00087A54"/>
    <w:rsid w:val="00087B46"/>
    <w:rsid w:val="00090309"/>
    <w:rsid w:val="00092477"/>
    <w:rsid w:val="00092789"/>
    <w:rsid w:val="0009304B"/>
    <w:rsid w:val="00094676"/>
    <w:rsid w:val="00094BA9"/>
    <w:rsid w:val="00094BAC"/>
    <w:rsid w:val="00094BCD"/>
    <w:rsid w:val="00095BA1"/>
    <w:rsid w:val="00096D25"/>
    <w:rsid w:val="000974B6"/>
    <w:rsid w:val="000A30FE"/>
    <w:rsid w:val="000A3D54"/>
    <w:rsid w:val="000A48AA"/>
    <w:rsid w:val="000A5D6D"/>
    <w:rsid w:val="000A677A"/>
    <w:rsid w:val="000A6B31"/>
    <w:rsid w:val="000B306C"/>
    <w:rsid w:val="000C0499"/>
    <w:rsid w:val="000C0645"/>
    <w:rsid w:val="000C1B7C"/>
    <w:rsid w:val="000C28D2"/>
    <w:rsid w:val="000C52E6"/>
    <w:rsid w:val="000C562B"/>
    <w:rsid w:val="000C6745"/>
    <w:rsid w:val="000C738B"/>
    <w:rsid w:val="000D1392"/>
    <w:rsid w:val="000D1BA1"/>
    <w:rsid w:val="000D38D9"/>
    <w:rsid w:val="000D5B15"/>
    <w:rsid w:val="000E2097"/>
    <w:rsid w:val="000E3527"/>
    <w:rsid w:val="000E3DDE"/>
    <w:rsid w:val="000E52A2"/>
    <w:rsid w:val="000E5DAC"/>
    <w:rsid w:val="000E66F2"/>
    <w:rsid w:val="000E69B7"/>
    <w:rsid w:val="000F07B2"/>
    <w:rsid w:val="000F1BC0"/>
    <w:rsid w:val="000F1CB2"/>
    <w:rsid w:val="000F23F6"/>
    <w:rsid w:val="000F4A57"/>
    <w:rsid w:val="000F5A8F"/>
    <w:rsid w:val="000F692F"/>
    <w:rsid w:val="000F7337"/>
    <w:rsid w:val="000F7BD5"/>
    <w:rsid w:val="001005F8"/>
    <w:rsid w:val="00101E2B"/>
    <w:rsid w:val="00103341"/>
    <w:rsid w:val="00103559"/>
    <w:rsid w:val="001041D7"/>
    <w:rsid w:val="001042A5"/>
    <w:rsid w:val="00104ED7"/>
    <w:rsid w:val="00113BBB"/>
    <w:rsid w:val="00115104"/>
    <w:rsid w:val="001169A3"/>
    <w:rsid w:val="00117E82"/>
    <w:rsid w:val="00124ABF"/>
    <w:rsid w:val="001260AB"/>
    <w:rsid w:val="0013402B"/>
    <w:rsid w:val="00134C12"/>
    <w:rsid w:val="001352D6"/>
    <w:rsid w:val="00135992"/>
    <w:rsid w:val="00137200"/>
    <w:rsid w:val="00141B0F"/>
    <w:rsid w:val="001503C7"/>
    <w:rsid w:val="00150DD0"/>
    <w:rsid w:val="001517DF"/>
    <w:rsid w:val="0015214B"/>
    <w:rsid w:val="00152B22"/>
    <w:rsid w:val="00152BDA"/>
    <w:rsid w:val="00154443"/>
    <w:rsid w:val="00154AA0"/>
    <w:rsid w:val="00156C92"/>
    <w:rsid w:val="00160174"/>
    <w:rsid w:val="00160B6F"/>
    <w:rsid w:val="001615A0"/>
    <w:rsid w:val="0016189A"/>
    <w:rsid w:val="00163BC6"/>
    <w:rsid w:val="001675D6"/>
    <w:rsid w:val="001709BE"/>
    <w:rsid w:val="00183AD7"/>
    <w:rsid w:val="00186FF5"/>
    <w:rsid w:val="00187FED"/>
    <w:rsid w:val="00192880"/>
    <w:rsid w:val="0019370A"/>
    <w:rsid w:val="0019462C"/>
    <w:rsid w:val="00195202"/>
    <w:rsid w:val="001A1570"/>
    <w:rsid w:val="001A5F43"/>
    <w:rsid w:val="001A696B"/>
    <w:rsid w:val="001A732B"/>
    <w:rsid w:val="001B01A0"/>
    <w:rsid w:val="001B0F61"/>
    <w:rsid w:val="001B1DB9"/>
    <w:rsid w:val="001B20E1"/>
    <w:rsid w:val="001B2DDA"/>
    <w:rsid w:val="001B4723"/>
    <w:rsid w:val="001C06B8"/>
    <w:rsid w:val="001C0A25"/>
    <w:rsid w:val="001C121B"/>
    <w:rsid w:val="001C1417"/>
    <w:rsid w:val="001C26BD"/>
    <w:rsid w:val="001C3C42"/>
    <w:rsid w:val="001C5811"/>
    <w:rsid w:val="001C6DE7"/>
    <w:rsid w:val="001C7079"/>
    <w:rsid w:val="001C70ED"/>
    <w:rsid w:val="001D21F3"/>
    <w:rsid w:val="001D460A"/>
    <w:rsid w:val="001D5817"/>
    <w:rsid w:val="001D7332"/>
    <w:rsid w:val="001E147D"/>
    <w:rsid w:val="001E3181"/>
    <w:rsid w:val="001E3B90"/>
    <w:rsid w:val="001E6457"/>
    <w:rsid w:val="001E7C15"/>
    <w:rsid w:val="001F4DAE"/>
    <w:rsid w:val="001F7E6E"/>
    <w:rsid w:val="00203E87"/>
    <w:rsid w:val="0020456B"/>
    <w:rsid w:val="00204651"/>
    <w:rsid w:val="00207CED"/>
    <w:rsid w:val="00207E52"/>
    <w:rsid w:val="00210AFC"/>
    <w:rsid w:val="00211472"/>
    <w:rsid w:val="00212088"/>
    <w:rsid w:val="0021284B"/>
    <w:rsid w:val="00214C5C"/>
    <w:rsid w:val="00216FB9"/>
    <w:rsid w:val="00217A14"/>
    <w:rsid w:val="00217CF9"/>
    <w:rsid w:val="002201E0"/>
    <w:rsid w:val="00220A76"/>
    <w:rsid w:val="0022252D"/>
    <w:rsid w:val="00222623"/>
    <w:rsid w:val="0022668E"/>
    <w:rsid w:val="002308FB"/>
    <w:rsid w:val="00231861"/>
    <w:rsid w:val="002331B3"/>
    <w:rsid w:val="00233C79"/>
    <w:rsid w:val="002361A1"/>
    <w:rsid w:val="00241348"/>
    <w:rsid w:val="002431AC"/>
    <w:rsid w:val="002438A6"/>
    <w:rsid w:val="00251E7D"/>
    <w:rsid w:val="00253449"/>
    <w:rsid w:val="0025624D"/>
    <w:rsid w:val="00262FEC"/>
    <w:rsid w:val="00270E1A"/>
    <w:rsid w:val="002710D8"/>
    <w:rsid w:val="0027126D"/>
    <w:rsid w:val="002714DD"/>
    <w:rsid w:val="00271672"/>
    <w:rsid w:val="00271D16"/>
    <w:rsid w:val="00272D99"/>
    <w:rsid w:val="00273C82"/>
    <w:rsid w:val="00275312"/>
    <w:rsid w:val="00276A52"/>
    <w:rsid w:val="00281B1E"/>
    <w:rsid w:val="0028737D"/>
    <w:rsid w:val="00287614"/>
    <w:rsid w:val="00287623"/>
    <w:rsid w:val="002914CC"/>
    <w:rsid w:val="00294102"/>
    <w:rsid w:val="00294A98"/>
    <w:rsid w:val="002952F3"/>
    <w:rsid w:val="00296335"/>
    <w:rsid w:val="00296859"/>
    <w:rsid w:val="0029716C"/>
    <w:rsid w:val="00297485"/>
    <w:rsid w:val="00297649"/>
    <w:rsid w:val="002A40F4"/>
    <w:rsid w:val="002A73DA"/>
    <w:rsid w:val="002A792D"/>
    <w:rsid w:val="002B315C"/>
    <w:rsid w:val="002B385C"/>
    <w:rsid w:val="002B4551"/>
    <w:rsid w:val="002B5666"/>
    <w:rsid w:val="002B7D55"/>
    <w:rsid w:val="002C10AE"/>
    <w:rsid w:val="002C240E"/>
    <w:rsid w:val="002C4400"/>
    <w:rsid w:val="002C4C8A"/>
    <w:rsid w:val="002C54EE"/>
    <w:rsid w:val="002C58E9"/>
    <w:rsid w:val="002C5A18"/>
    <w:rsid w:val="002C6215"/>
    <w:rsid w:val="002C75BE"/>
    <w:rsid w:val="002C7A1E"/>
    <w:rsid w:val="002D264C"/>
    <w:rsid w:val="002D2C5A"/>
    <w:rsid w:val="002D49DC"/>
    <w:rsid w:val="002D52F0"/>
    <w:rsid w:val="002D5B50"/>
    <w:rsid w:val="002E5794"/>
    <w:rsid w:val="002F01C9"/>
    <w:rsid w:val="002F0841"/>
    <w:rsid w:val="002F195C"/>
    <w:rsid w:val="002F4E73"/>
    <w:rsid w:val="002F5226"/>
    <w:rsid w:val="002F6099"/>
    <w:rsid w:val="002F70A3"/>
    <w:rsid w:val="0030176C"/>
    <w:rsid w:val="00302530"/>
    <w:rsid w:val="00307433"/>
    <w:rsid w:val="0030782F"/>
    <w:rsid w:val="003112A8"/>
    <w:rsid w:val="00312F57"/>
    <w:rsid w:val="003149BF"/>
    <w:rsid w:val="003152AD"/>
    <w:rsid w:val="003173A2"/>
    <w:rsid w:val="00322E2A"/>
    <w:rsid w:val="0032569D"/>
    <w:rsid w:val="00325830"/>
    <w:rsid w:val="00327DD4"/>
    <w:rsid w:val="003311F1"/>
    <w:rsid w:val="003312D8"/>
    <w:rsid w:val="00334086"/>
    <w:rsid w:val="003348EF"/>
    <w:rsid w:val="003349BF"/>
    <w:rsid w:val="00336845"/>
    <w:rsid w:val="00341ECA"/>
    <w:rsid w:val="00342E40"/>
    <w:rsid w:val="00343EBE"/>
    <w:rsid w:val="003455B0"/>
    <w:rsid w:val="003455C2"/>
    <w:rsid w:val="0034697D"/>
    <w:rsid w:val="003470EE"/>
    <w:rsid w:val="00347A53"/>
    <w:rsid w:val="003503A1"/>
    <w:rsid w:val="0035346C"/>
    <w:rsid w:val="00353805"/>
    <w:rsid w:val="00354A02"/>
    <w:rsid w:val="00355737"/>
    <w:rsid w:val="003616F2"/>
    <w:rsid w:val="00362ED6"/>
    <w:rsid w:val="003636C1"/>
    <w:rsid w:val="003705B6"/>
    <w:rsid w:val="00371503"/>
    <w:rsid w:val="00371993"/>
    <w:rsid w:val="003759F2"/>
    <w:rsid w:val="00381D9E"/>
    <w:rsid w:val="00382831"/>
    <w:rsid w:val="00382AE5"/>
    <w:rsid w:val="00383E46"/>
    <w:rsid w:val="00392765"/>
    <w:rsid w:val="0039371D"/>
    <w:rsid w:val="00394093"/>
    <w:rsid w:val="00394E3A"/>
    <w:rsid w:val="00395BED"/>
    <w:rsid w:val="00396311"/>
    <w:rsid w:val="003A17E2"/>
    <w:rsid w:val="003A3A2A"/>
    <w:rsid w:val="003B257B"/>
    <w:rsid w:val="003B2B7C"/>
    <w:rsid w:val="003B2BCA"/>
    <w:rsid w:val="003B2C24"/>
    <w:rsid w:val="003B3743"/>
    <w:rsid w:val="003B6C29"/>
    <w:rsid w:val="003B7852"/>
    <w:rsid w:val="003C0367"/>
    <w:rsid w:val="003C07D4"/>
    <w:rsid w:val="003C07F1"/>
    <w:rsid w:val="003C11AB"/>
    <w:rsid w:val="003C188C"/>
    <w:rsid w:val="003C1BB6"/>
    <w:rsid w:val="003C1E27"/>
    <w:rsid w:val="003C1FCB"/>
    <w:rsid w:val="003C31A3"/>
    <w:rsid w:val="003C45B2"/>
    <w:rsid w:val="003C4DD9"/>
    <w:rsid w:val="003C7566"/>
    <w:rsid w:val="003D14D9"/>
    <w:rsid w:val="003D5B6F"/>
    <w:rsid w:val="003D64F8"/>
    <w:rsid w:val="003D6EC7"/>
    <w:rsid w:val="003E0038"/>
    <w:rsid w:val="003E0C0F"/>
    <w:rsid w:val="003E0CEF"/>
    <w:rsid w:val="003E1DD0"/>
    <w:rsid w:val="003E2780"/>
    <w:rsid w:val="003E2F00"/>
    <w:rsid w:val="003E6A20"/>
    <w:rsid w:val="003F266D"/>
    <w:rsid w:val="003F5935"/>
    <w:rsid w:val="003F6E08"/>
    <w:rsid w:val="00400C30"/>
    <w:rsid w:val="00401978"/>
    <w:rsid w:val="00401F29"/>
    <w:rsid w:val="00403E95"/>
    <w:rsid w:val="004066E7"/>
    <w:rsid w:val="00406E28"/>
    <w:rsid w:val="00410A7F"/>
    <w:rsid w:val="0041330C"/>
    <w:rsid w:val="00413D19"/>
    <w:rsid w:val="0041604F"/>
    <w:rsid w:val="004169D2"/>
    <w:rsid w:val="00417D22"/>
    <w:rsid w:val="0042002D"/>
    <w:rsid w:val="00422F3B"/>
    <w:rsid w:val="004235E1"/>
    <w:rsid w:val="0042468C"/>
    <w:rsid w:val="004264B6"/>
    <w:rsid w:val="0042676A"/>
    <w:rsid w:val="004278D2"/>
    <w:rsid w:val="00427C9B"/>
    <w:rsid w:val="00430780"/>
    <w:rsid w:val="004349FF"/>
    <w:rsid w:val="00434C57"/>
    <w:rsid w:val="00435E71"/>
    <w:rsid w:val="004376A6"/>
    <w:rsid w:val="004408CB"/>
    <w:rsid w:val="00440B45"/>
    <w:rsid w:val="00440DAB"/>
    <w:rsid w:val="00442C3D"/>
    <w:rsid w:val="00445C8A"/>
    <w:rsid w:val="00447603"/>
    <w:rsid w:val="00451621"/>
    <w:rsid w:val="00452807"/>
    <w:rsid w:val="004567BA"/>
    <w:rsid w:val="00457FAF"/>
    <w:rsid w:val="00460189"/>
    <w:rsid w:val="00461E6E"/>
    <w:rsid w:val="00461FD5"/>
    <w:rsid w:val="00464923"/>
    <w:rsid w:val="00465341"/>
    <w:rsid w:val="00465B6F"/>
    <w:rsid w:val="004662DC"/>
    <w:rsid w:val="00470086"/>
    <w:rsid w:val="00470925"/>
    <w:rsid w:val="00470A3C"/>
    <w:rsid w:val="00472F0E"/>
    <w:rsid w:val="00481B6E"/>
    <w:rsid w:val="0048420D"/>
    <w:rsid w:val="00486F20"/>
    <w:rsid w:val="00487E98"/>
    <w:rsid w:val="004908DE"/>
    <w:rsid w:val="00491117"/>
    <w:rsid w:val="00497D29"/>
    <w:rsid w:val="004A156E"/>
    <w:rsid w:val="004A174E"/>
    <w:rsid w:val="004A2449"/>
    <w:rsid w:val="004A725D"/>
    <w:rsid w:val="004B194D"/>
    <w:rsid w:val="004B392E"/>
    <w:rsid w:val="004B442A"/>
    <w:rsid w:val="004B55B1"/>
    <w:rsid w:val="004C02CD"/>
    <w:rsid w:val="004C07E5"/>
    <w:rsid w:val="004C202E"/>
    <w:rsid w:val="004C716E"/>
    <w:rsid w:val="004D02E4"/>
    <w:rsid w:val="004D0C69"/>
    <w:rsid w:val="004D3148"/>
    <w:rsid w:val="004D63BE"/>
    <w:rsid w:val="004D661C"/>
    <w:rsid w:val="004D76C4"/>
    <w:rsid w:val="004E0C69"/>
    <w:rsid w:val="004E10F3"/>
    <w:rsid w:val="004E1D16"/>
    <w:rsid w:val="004E6AC1"/>
    <w:rsid w:val="004E7D6A"/>
    <w:rsid w:val="004F11C4"/>
    <w:rsid w:val="004F1A5A"/>
    <w:rsid w:val="004F2FFF"/>
    <w:rsid w:val="004F3929"/>
    <w:rsid w:val="004F3C6C"/>
    <w:rsid w:val="004F4ADE"/>
    <w:rsid w:val="004F4BA5"/>
    <w:rsid w:val="004F79CD"/>
    <w:rsid w:val="00501819"/>
    <w:rsid w:val="0050638F"/>
    <w:rsid w:val="00507A8C"/>
    <w:rsid w:val="005124C5"/>
    <w:rsid w:val="00513A47"/>
    <w:rsid w:val="00515F5F"/>
    <w:rsid w:val="005165C1"/>
    <w:rsid w:val="00522BA3"/>
    <w:rsid w:val="005328BC"/>
    <w:rsid w:val="005343CD"/>
    <w:rsid w:val="00534D99"/>
    <w:rsid w:val="0053655C"/>
    <w:rsid w:val="00536A4D"/>
    <w:rsid w:val="00536F1C"/>
    <w:rsid w:val="00537EE8"/>
    <w:rsid w:val="00540860"/>
    <w:rsid w:val="00541E3F"/>
    <w:rsid w:val="00550729"/>
    <w:rsid w:val="00550BD4"/>
    <w:rsid w:val="0055160C"/>
    <w:rsid w:val="005554D6"/>
    <w:rsid w:val="00555B4E"/>
    <w:rsid w:val="00557363"/>
    <w:rsid w:val="00562F7D"/>
    <w:rsid w:val="0056426A"/>
    <w:rsid w:val="00574703"/>
    <w:rsid w:val="0057476F"/>
    <w:rsid w:val="00577A43"/>
    <w:rsid w:val="00580282"/>
    <w:rsid w:val="005806F7"/>
    <w:rsid w:val="00580B1A"/>
    <w:rsid w:val="00581499"/>
    <w:rsid w:val="005823A5"/>
    <w:rsid w:val="0058251D"/>
    <w:rsid w:val="00583B35"/>
    <w:rsid w:val="005845B0"/>
    <w:rsid w:val="005904DB"/>
    <w:rsid w:val="005905E6"/>
    <w:rsid w:val="00590CC1"/>
    <w:rsid w:val="00592292"/>
    <w:rsid w:val="005956C8"/>
    <w:rsid w:val="00596566"/>
    <w:rsid w:val="005A0CAA"/>
    <w:rsid w:val="005A12B4"/>
    <w:rsid w:val="005A2FEC"/>
    <w:rsid w:val="005A3BC8"/>
    <w:rsid w:val="005A499C"/>
    <w:rsid w:val="005B028F"/>
    <w:rsid w:val="005B29BE"/>
    <w:rsid w:val="005B4BA4"/>
    <w:rsid w:val="005B60A7"/>
    <w:rsid w:val="005B762C"/>
    <w:rsid w:val="005C0B8F"/>
    <w:rsid w:val="005C321C"/>
    <w:rsid w:val="005C35A3"/>
    <w:rsid w:val="005C475F"/>
    <w:rsid w:val="005C6397"/>
    <w:rsid w:val="005C6B89"/>
    <w:rsid w:val="005D0225"/>
    <w:rsid w:val="005D031C"/>
    <w:rsid w:val="005D057D"/>
    <w:rsid w:val="005D3447"/>
    <w:rsid w:val="005D360F"/>
    <w:rsid w:val="005D5530"/>
    <w:rsid w:val="005D7791"/>
    <w:rsid w:val="005E1736"/>
    <w:rsid w:val="005E1C4A"/>
    <w:rsid w:val="005E3366"/>
    <w:rsid w:val="005E40D5"/>
    <w:rsid w:val="005E5BFA"/>
    <w:rsid w:val="005F02E2"/>
    <w:rsid w:val="005F28E4"/>
    <w:rsid w:val="005F4641"/>
    <w:rsid w:val="005F4978"/>
    <w:rsid w:val="005F4C1F"/>
    <w:rsid w:val="005F64B1"/>
    <w:rsid w:val="005F74D8"/>
    <w:rsid w:val="00604A9F"/>
    <w:rsid w:val="006062A9"/>
    <w:rsid w:val="0060717A"/>
    <w:rsid w:val="006126E8"/>
    <w:rsid w:val="006245A0"/>
    <w:rsid w:val="00625BA7"/>
    <w:rsid w:val="00626256"/>
    <w:rsid w:val="00626862"/>
    <w:rsid w:val="0062736B"/>
    <w:rsid w:val="00627B14"/>
    <w:rsid w:val="00631FFB"/>
    <w:rsid w:val="00632B88"/>
    <w:rsid w:val="00633CD2"/>
    <w:rsid w:val="006355FD"/>
    <w:rsid w:val="006466F8"/>
    <w:rsid w:val="00646DDD"/>
    <w:rsid w:val="006477AE"/>
    <w:rsid w:val="006503DC"/>
    <w:rsid w:val="00652009"/>
    <w:rsid w:val="006520B1"/>
    <w:rsid w:val="00652122"/>
    <w:rsid w:val="0065405C"/>
    <w:rsid w:val="006600F3"/>
    <w:rsid w:val="006647DF"/>
    <w:rsid w:val="006673F8"/>
    <w:rsid w:val="006717D6"/>
    <w:rsid w:val="00671B0E"/>
    <w:rsid w:val="0067241A"/>
    <w:rsid w:val="00673E42"/>
    <w:rsid w:val="00673E77"/>
    <w:rsid w:val="00675AAC"/>
    <w:rsid w:val="0067756E"/>
    <w:rsid w:val="006856D2"/>
    <w:rsid w:val="00691CCD"/>
    <w:rsid w:val="00692F90"/>
    <w:rsid w:val="006934B5"/>
    <w:rsid w:val="00696BD3"/>
    <w:rsid w:val="00697375"/>
    <w:rsid w:val="006A159F"/>
    <w:rsid w:val="006A33EB"/>
    <w:rsid w:val="006A5CB3"/>
    <w:rsid w:val="006B2238"/>
    <w:rsid w:val="006B25BF"/>
    <w:rsid w:val="006B3241"/>
    <w:rsid w:val="006B32DF"/>
    <w:rsid w:val="006C13C0"/>
    <w:rsid w:val="006C1E22"/>
    <w:rsid w:val="006C1F53"/>
    <w:rsid w:val="006D01EB"/>
    <w:rsid w:val="006D19C2"/>
    <w:rsid w:val="006D32B4"/>
    <w:rsid w:val="006D5FFE"/>
    <w:rsid w:val="006E25E4"/>
    <w:rsid w:val="006E2918"/>
    <w:rsid w:val="006E500F"/>
    <w:rsid w:val="006E5AF9"/>
    <w:rsid w:val="006E66A1"/>
    <w:rsid w:val="006E68A6"/>
    <w:rsid w:val="006E6B2F"/>
    <w:rsid w:val="006F1D84"/>
    <w:rsid w:val="006F304F"/>
    <w:rsid w:val="006F3E67"/>
    <w:rsid w:val="006F4A5C"/>
    <w:rsid w:val="006F4CFD"/>
    <w:rsid w:val="006F7309"/>
    <w:rsid w:val="006F7824"/>
    <w:rsid w:val="006F7F41"/>
    <w:rsid w:val="00700585"/>
    <w:rsid w:val="00700AE3"/>
    <w:rsid w:val="00701EE8"/>
    <w:rsid w:val="00702DAC"/>
    <w:rsid w:val="007041E8"/>
    <w:rsid w:val="00705CA2"/>
    <w:rsid w:val="007071C2"/>
    <w:rsid w:val="00711A8C"/>
    <w:rsid w:val="00712A18"/>
    <w:rsid w:val="00712DD5"/>
    <w:rsid w:val="00713057"/>
    <w:rsid w:val="007148DB"/>
    <w:rsid w:val="00716E1E"/>
    <w:rsid w:val="007214AE"/>
    <w:rsid w:val="007223BF"/>
    <w:rsid w:val="00723099"/>
    <w:rsid w:val="00725AFD"/>
    <w:rsid w:val="007279D7"/>
    <w:rsid w:val="007315D7"/>
    <w:rsid w:val="007318FF"/>
    <w:rsid w:val="0073648E"/>
    <w:rsid w:val="00737E4A"/>
    <w:rsid w:val="00740EFD"/>
    <w:rsid w:val="00741DB5"/>
    <w:rsid w:val="007423CF"/>
    <w:rsid w:val="0074501F"/>
    <w:rsid w:val="00745B3A"/>
    <w:rsid w:val="0074691B"/>
    <w:rsid w:val="00747F4B"/>
    <w:rsid w:val="00751BA4"/>
    <w:rsid w:val="00754467"/>
    <w:rsid w:val="00757AA7"/>
    <w:rsid w:val="00761991"/>
    <w:rsid w:val="00761AB5"/>
    <w:rsid w:val="00763022"/>
    <w:rsid w:val="00763640"/>
    <w:rsid w:val="007636F8"/>
    <w:rsid w:val="00764FAC"/>
    <w:rsid w:val="0076503A"/>
    <w:rsid w:val="007674EB"/>
    <w:rsid w:val="00772D34"/>
    <w:rsid w:val="00772E25"/>
    <w:rsid w:val="007744A6"/>
    <w:rsid w:val="00777C21"/>
    <w:rsid w:val="0078189A"/>
    <w:rsid w:val="00783DD8"/>
    <w:rsid w:val="00787514"/>
    <w:rsid w:val="007904A3"/>
    <w:rsid w:val="00791465"/>
    <w:rsid w:val="00791D99"/>
    <w:rsid w:val="00792EE0"/>
    <w:rsid w:val="00796711"/>
    <w:rsid w:val="007A0B5C"/>
    <w:rsid w:val="007A0E80"/>
    <w:rsid w:val="007A15B0"/>
    <w:rsid w:val="007A2C9B"/>
    <w:rsid w:val="007A55FA"/>
    <w:rsid w:val="007A6905"/>
    <w:rsid w:val="007B07EE"/>
    <w:rsid w:val="007B11BE"/>
    <w:rsid w:val="007B5BD0"/>
    <w:rsid w:val="007C1007"/>
    <w:rsid w:val="007C1105"/>
    <w:rsid w:val="007C1AD6"/>
    <w:rsid w:val="007C6017"/>
    <w:rsid w:val="007D084F"/>
    <w:rsid w:val="007D317E"/>
    <w:rsid w:val="007D471D"/>
    <w:rsid w:val="007D4EBF"/>
    <w:rsid w:val="007E118C"/>
    <w:rsid w:val="007E23F5"/>
    <w:rsid w:val="007E334D"/>
    <w:rsid w:val="007E5E1E"/>
    <w:rsid w:val="007E65FB"/>
    <w:rsid w:val="007E6987"/>
    <w:rsid w:val="007F198A"/>
    <w:rsid w:val="007F1D69"/>
    <w:rsid w:val="007F5A0D"/>
    <w:rsid w:val="007F7981"/>
    <w:rsid w:val="008009A1"/>
    <w:rsid w:val="00800DAE"/>
    <w:rsid w:val="008011A5"/>
    <w:rsid w:val="00802400"/>
    <w:rsid w:val="00805424"/>
    <w:rsid w:val="00805945"/>
    <w:rsid w:val="0080606F"/>
    <w:rsid w:val="00810624"/>
    <w:rsid w:val="008124EC"/>
    <w:rsid w:val="00812D90"/>
    <w:rsid w:val="00815A19"/>
    <w:rsid w:val="008201A5"/>
    <w:rsid w:val="00822B9D"/>
    <w:rsid w:val="008230A2"/>
    <w:rsid w:val="00823D3B"/>
    <w:rsid w:val="00824AE1"/>
    <w:rsid w:val="008250BE"/>
    <w:rsid w:val="008272C7"/>
    <w:rsid w:val="008276D5"/>
    <w:rsid w:val="00832883"/>
    <w:rsid w:val="00833843"/>
    <w:rsid w:val="00835E04"/>
    <w:rsid w:val="00840938"/>
    <w:rsid w:val="00842DFD"/>
    <w:rsid w:val="008439BC"/>
    <w:rsid w:val="00846920"/>
    <w:rsid w:val="00850196"/>
    <w:rsid w:val="008502CE"/>
    <w:rsid w:val="008505EB"/>
    <w:rsid w:val="00853288"/>
    <w:rsid w:val="00854563"/>
    <w:rsid w:val="00854FB9"/>
    <w:rsid w:val="00856289"/>
    <w:rsid w:val="008566DD"/>
    <w:rsid w:val="00857C87"/>
    <w:rsid w:val="00862FA7"/>
    <w:rsid w:val="0086604E"/>
    <w:rsid w:val="008665E4"/>
    <w:rsid w:val="0087124C"/>
    <w:rsid w:val="00872D6C"/>
    <w:rsid w:val="00872E1F"/>
    <w:rsid w:val="00875204"/>
    <w:rsid w:val="00875240"/>
    <w:rsid w:val="00877ED6"/>
    <w:rsid w:val="00880CD1"/>
    <w:rsid w:val="00881B2E"/>
    <w:rsid w:val="00882315"/>
    <w:rsid w:val="00883783"/>
    <w:rsid w:val="00885B7C"/>
    <w:rsid w:val="00886E83"/>
    <w:rsid w:val="008872D4"/>
    <w:rsid w:val="00887853"/>
    <w:rsid w:val="00890A1A"/>
    <w:rsid w:val="00892E77"/>
    <w:rsid w:val="00893585"/>
    <w:rsid w:val="00893BFB"/>
    <w:rsid w:val="00893FB4"/>
    <w:rsid w:val="00895270"/>
    <w:rsid w:val="00895C97"/>
    <w:rsid w:val="008960F8"/>
    <w:rsid w:val="00896202"/>
    <w:rsid w:val="00897B38"/>
    <w:rsid w:val="008A1F50"/>
    <w:rsid w:val="008A6A3F"/>
    <w:rsid w:val="008B0691"/>
    <w:rsid w:val="008B10AD"/>
    <w:rsid w:val="008B39DB"/>
    <w:rsid w:val="008B6880"/>
    <w:rsid w:val="008C12DB"/>
    <w:rsid w:val="008C16B5"/>
    <w:rsid w:val="008C32B9"/>
    <w:rsid w:val="008C334C"/>
    <w:rsid w:val="008C6E7E"/>
    <w:rsid w:val="008D0642"/>
    <w:rsid w:val="008D0A34"/>
    <w:rsid w:val="008D218B"/>
    <w:rsid w:val="008D22E0"/>
    <w:rsid w:val="008E0AB3"/>
    <w:rsid w:val="008E1D93"/>
    <w:rsid w:val="008E5ECA"/>
    <w:rsid w:val="008E63F8"/>
    <w:rsid w:val="008E73BB"/>
    <w:rsid w:val="008F03B6"/>
    <w:rsid w:val="008F063E"/>
    <w:rsid w:val="008F17A0"/>
    <w:rsid w:val="008F2E64"/>
    <w:rsid w:val="008F4D4F"/>
    <w:rsid w:val="008F5382"/>
    <w:rsid w:val="008F5EA1"/>
    <w:rsid w:val="00900CBB"/>
    <w:rsid w:val="009010BD"/>
    <w:rsid w:val="0090121E"/>
    <w:rsid w:val="009034B0"/>
    <w:rsid w:val="009038B0"/>
    <w:rsid w:val="0090436E"/>
    <w:rsid w:val="009074AD"/>
    <w:rsid w:val="009077C2"/>
    <w:rsid w:val="0090793E"/>
    <w:rsid w:val="00910363"/>
    <w:rsid w:val="00911153"/>
    <w:rsid w:val="00913026"/>
    <w:rsid w:val="009141CF"/>
    <w:rsid w:val="00915C0F"/>
    <w:rsid w:val="00917599"/>
    <w:rsid w:val="00917AB7"/>
    <w:rsid w:val="009204F9"/>
    <w:rsid w:val="00920970"/>
    <w:rsid w:val="00923499"/>
    <w:rsid w:val="0092374F"/>
    <w:rsid w:val="00924257"/>
    <w:rsid w:val="009257C3"/>
    <w:rsid w:val="00930CEF"/>
    <w:rsid w:val="009317B9"/>
    <w:rsid w:val="0093238A"/>
    <w:rsid w:val="009366AA"/>
    <w:rsid w:val="00943CF8"/>
    <w:rsid w:val="00944659"/>
    <w:rsid w:val="00944DEA"/>
    <w:rsid w:val="00945F6C"/>
    <w:rsid w:val="009512BE"/>
    <w:rsid w:val="0095252F"/>
    <w:rsid w:val="009535A2"/>
    <w:rsid w:val="00953B10"/>
    <w:rsid w:val="00954E90"/>
    <w:rsid w:val="00956CD6"/>
    <w:rsid w:val="00956E73"/>
    <w:rsid w:val="00960414"/>
    <w:rsid w:val="00960813"/>
    <w:rsid w:val="009613F1"/>
    <w:rsid w:val="00961B23"/>
    <w:rsid w:val="00963127"/>
    <w:rsid w:val="00963EE7"/>
    <w:rsid w:val="00964967"/>
    <w:rsid w:val="00965169"/>
    <w:rsid w:val="009651F8"/>
    <w:rsid w:val="00966E61"/>
    <w:rsid w:val="0096748A"/>
    <w:rsid w:val="00967516"/>
    <w:rsid w:val="00975741"/>
    <w:rsid w:val="00975DA0"/>
    <w:rsid w:val="009767A1"/>
    <w:rsid w:val="00976885"/>
    <w:rsid w:val="0097772E"/>
    <w:rsid w:val="00977A0E"/>
    <w:rsid w:val="009803B4"/>
    <w:rsid w:val="0098551F"/>
    <w:rsid w:val="00987AFB"/>
    <w:rsid w:val="00987DF3"/>
    <w:rsid w:val="00993ACE"/>
    <w:rsid w:val="00994116"/>
    <w:rsid w:val="00994BB8"/>
    <w:rsid w:val="00994F8B"/>
    <w:rsid w:val="009971B8"/>
    <w:rsid w:val="00997219"/>
    <w:rsid w:val="009A00DA"/>
    <w:rsid w:val="009A40C0"/>
    <w:rsid w:val="009B043B"/>
    <w:rsid w:val="009B114C"/>
    <w:rsid w:val="009B214E"/>
    <w:rsid w:val="009B38AE"/>
    <w:rsid w:val="009B3ED0"/>
    <w:rsid w:val="009B4C9E"/>
    <w:rsid w:val="009B6229"/>
    <w:rsid w:val="009B7225"/>
    <w:rsid w:val="009C117A"/>
    <w:rsid w:val="009C1F98"/>
    <w:rsid w:val="009C214C"/>
    <w:rsid w:val="009C2661"/>
    <w:rsid w:val="009C2811"/>
    <w:rsid w:val="009C3279"/>
    <w:rsid w:val="009C59E3"/>
    <w:rsid w:val="009C7503"/>
    <w:rsid w:val="009D0B9D"/>
    <w:rsid w:val="009D5C9D"/>
    <w:rsid w:val="009D6C89"/>
    <w:rsid w:val="009E1B8D"/>
    <w:rsid w:val="009E298F"/>
    <w:rsid w:val="009E4E95"/>
    <w:rsid w:val="009E7B31"/>
    <w:rsid w:val="009F1032"/>
    <w:rsid w:val="009F1E32"/>
    <w:rsid w:val="009F356D"/>
    <w:rsid w:val="009F6919"/>
    <w:rsid w:val="00A006B6"/>
    <w:rsid w:val="00A01FDB"/>
    <w:rsid w:val="00A03439"/>
    <w:rsid w:val="00A0491F"/>
    <w:rsid w:val="00A0577A"/>
    <w:rsid w:val="00A1080A"/>
    <w:rsid w:val="00A114A9"/>
    <w:rsid w:val="00A17002"/>
    <w:rsid w:val="00A17EEB"/>
    <w:rsid w:val="00A20451"/>
    <w:rsid w:val="00A20522"/>
    <w:rsid w:val="00A20852"/>
    <w:rsid w:val="00A208BA"/>
    <w:rsid w:val="00A222DD"/>
    <w:rsid w:val="00A23DA8"/>
    <w:rsid w:val="00A23E72"/>
    <w:rsid w:val="00A25019"/>
    <w:rsid w:val="00A261CA"/>
    <w:rsid w:val="00A2663F"/>
    <w:rsid w:val="00A30F90"/>
    <w:rsid w:val="00A36670"/>
    <w:rsid w:val="00A36968"/>
    <w:rsid w:val="00A36A34"/>
    <w:rsid w:val="00A450F5"/>
    <w:rsid w:val="00A454D3"/>
    <w:rsid w:val="00A45BF3"/>
    <w:rsid w:val="00A465F9"/>
    <w:rsid w:val="00A515F0"/>
    <w:rsid w:val="00A52858"/>
    <w:rsid w:val="00A54C26"/>
    <w:rsid w:val="00A55050"/>
    <w:rsid w:val="00A55E09"/>
    <w:rsid w:val="00A60D3E"/>
    <w:rsid w:val="00A64E42"/>
    <w:rsid w:val="00A672B6"/>
    <w:rsid w:val="00A70C41"/>
    <w:rsid w:val="00A71F49"/>
    <w:rsid w:val="00A72A87"/>
    <w:rsid w:val="00A732D5"/>
    <w:rsid w:val="00A73A11"/>
    <w:rsid w:val="00A73BFE"/>
    <w:rsid w:val="00A74540"/>
    <w:rsid w:val="00A7704A"/>
    <w:rsid w:val="00A77EDD"/>
    <w:rsid w:val="00A814AA"/>
    <w:rsid w:val="00A828EF"/>
    <w:rsid w:val="00A8663D"/>
    <w:rsid w:val="00A87A6E"/>
    <w:rsid w:val="00A91649"/>
    <w:rsid w:val="00A92E29"/>
    <w:rsid w:val="00A95278"/>
    <w:rsid w:val="00A97231"/>
    <w:rsid w:val="00AA09B9"/>
    <w:rsid w:val="00AA14C6"/>
    <w:rsid w:val="00AA197D"/>
    <w:rsid w:val="00AA34AF"/>
    <w:rsid w:val="00AA688E"/>
    <w:rsid w:val="00AA770A"/>
    <w:rsid w:val="00AA7AE0"/>
    <w:rsid w:val="00AB0DFF"/>
    <w:rsid w:val="00AB1395"/>
    <w:rsid w:val="00AB1434"/>
    <w:rsid w:val="00AB1BF1"/>
    <w:rsid w:val="00AB3733"/>
    <w:rsid w:val="00AB3DF7"/>
    <w:rsid w:val="00AB3F48"/>
    <w:rsid w:val="00AB58B6"/>
    <w:rsid w:val="00AB7083"/>
    <w:rsid w:val="00AB78AF"/>
    <w:rsid w:val="00AC2588"/>
    <w:rsid w:val="00AC45AB"/>
    <w:rsid w:val="00AC52B0"/>
    <w:rsid w:val="00AC7766"/>
    <w:rsid w:val="00AD193D"/>
    <w:rsid w:val="00AD23A6"/>
    <w:rsid w:val="00AD3A9B"/>
    <w:rsid w:val="00AD4767"/>
    <w:rsid w:val="00AD48D4"/>
    <w:rsid w:val="00AD4FA5"/>
    <w:rsid w:val="00AE1A51"/>
    <w:rsid w:val="00AE4A07"/>
    <w:rsid w:val="00AE7617"/>
    <w:rsid w:val="00AE7D43"/>
    <w:rsid w:val="00AF45E4"/>
    <w:rsid w:val="00AF501A"/>
    <w:rsid w:val="00AF5F1E"/>
    <w:rsid w:val="00AF6F09"/>
    <w:rsid w:val="00B011F3"/>
    <w:rsid w:val="00B0333E"/>
    <w:rsid w:val="00B04ACF"/>
    <w:rsid w:val="00B0596F"/>
    <w:rsid w:val="00B070B2"/>
    <w:rsid w:val="00B115B6"/>
    <w:rsid w:val="00B11F4E"/>
    <w:rsid w:val="00B12DEC"/>
    <w:rsid w:val="00B149A0"/>
    <w:rsid w:val="00B23363"/>
    <w:rsid w:val="00B26893"/>
    <w:rsid w:val="00B27A84"/>
    <w:rsid w:val="00B302B9"/>
    <w:rsid w:val="00B30AD3"/>
    <w:rsid w:val="00B3642A"/>
    <w:rsid w:val="00B405AC"/>
    <w:rsid w:val="00B40BCC"/>
    <w:rsid w:val="00B422FA"/>
    <w:rsid w:val="00B43206"/>
    <w:rsid w:val="00B4754F"/>
    <w:rsid w:val="00B50874"/>
    <w:rsid w:val="00B53106"/>
    <w:rsid w:val="00B545F9"/>
    <w:rsid w:val="00B547B9"/>
    <w:rsid w:val="00B54C53"/>
    <w:rsid w:val="00B554AC"/>
    <w:rsid w:val="00B562A4"/>
    <w:rsid w:val="00B5636D"/>
    <w:rsid w:val="00B579E1"/>
    <w:rsid w:val="00B57AF2"/>
    <w:rsid w:val="00B60E31"/>
    <w:rsid w:val="00B66DA9"/>
    <w:rsid w:val="00B716AB"/>
    <w:rsid w:val="00B74693"/>
    <w:rsid w:val="00B750B5"/>
    <w:rsid w:val="00B761F4"/>
    <w:rsid w:val="00B77562"/>
    <w:rsid w:val="00B811FC"/>
    <w:rsid w:val="00B82CFA"/>
    <w:rsid w:val="00B841B5"/>
    <w:rsid w:val="00B85A64"/>
    <w:rsid w:val="00B864CA"/>
    <w:rsid w:val="00B87A6C"/>
    <w:rsid w:val="00B90392"/>
    <w:rsid w:val="00B918B5"/>
    <w:rsid w:val="00B93BEB"/>
    <w:rsid w:val="00B9487E"/>
    <w:rsid w:val="00B95E40"/>
    <w:rsid w:val="00B95FBB"/>
    <w:rsid w:val="00B96155"/>
    <w:rsid w:val="00B9673A"/>
    <w:rsid w:val="00B96CB4"/>
    <w:rsid w:val="00B974EE"/>
    <w:rsid w:val="00BA0E1C"/>
    <w:rsid w:val="00BA163C"/>
    <w:rsid w:val="00BA182E"/>
    <w:rsid w:val="00BA2C0C"/>
    <w:rsid w:val="00BA615B"/>
    <w:rsid w:val="00BB0410"/>
    <w:rsid w:val="00BB0777"/>
    <w:rsid w:val="00BB0F44"/>
    <w:rsid w:val="00BB2936"/>
    <w:rsid w:val="00BB3A0B"/>
    <w:rsid w:val="00BB736D"/>
    <w:rsid w:val="00BB78FB"/>
    <w:rsid w:val="00BC32E7"/>
    <w:rsid w:val="00BC790A"/>
    <w:rsid w:val="00BD2272"/>
    <w:rsid w:val="00BD2B01"/>
    <w:rsid w:val="00BD3201"/>
    <w:rsid w:val="00BD40CA"/>
    <w:rsid w:val="00BD7659"/>
    <w:rsid w:val="00BD79F7"/>
    <w:rsid w:val="00BE1900"/>
    <w:rsid w:val="00BE5240"/>
    <w:rsid w:val="00BE5827"/>
    <w:rsid w:val="00BE62EF"/>
    <w:rsid w:val="00BE68BE"/>
    <w:rsid w:val="00BE71FF"/>
    <w:rsid w:val="00BE7867"/>
    <w:rsid w:val="00BF112E"/>
    <w:rsid w:val="00BF18A8"/>
    <w:rsid w:val="00BF4347"/>
    <w:rsid w:val="00BF4CBD"/>
    <w:rsid w:val="00BF5DFB"/>
    <w:rsid w:val="00BF6C7A"/>
    <w:rsid w:val="00C01AD4"/>
    <w:rsid w:val="00C024F2"/>
    <w:rsid w:val="00C04EDD"/>
    <w:rsid w:val="00C0577E"/>
    <w:rsid w:val="00C14E90"/>
    <w:rsid w:val="00C16B65"/>
    <w:rsid w:val="00C2137F"/>
    <w:rsid w:val="00C21512"/>
    <w:rsid w:val="00C231D2"/>
    <w:rsid w:val="00C30A3A"/>
    <w:rsid w:val="00C315CF"/>
    <w:rsid w:val="00C32564"/>
    <w:rsid w:val="00C34A25"/>
    <w:rsid w:val="00C3777E"/>
    <w:rsid w:val="00C402C4"/>
    <w:rsid w:val="00C41418"/>
    <w:rsid w:val="00C41F11"/>
    <w:rsid w:val="00C4414A"/>
    <w:rsid w:val="00C44CE7"/>
    <w:rsid w:val="00C450F4"/>
    <w:rsid w:val="00C468E8"/>
    <w:rsid w:val="00C50CB5"/>
    <w:rsid w:val="00C51937"/>
    <w:rsid w:val="00C52FE6"/>
    <w:rsid w:val="00C53061"/>
    <w:rsid w:val="00C53AF2"/>
    <w:rsid w:val="00C57B2B"/>
    <w:rsid w:val="00C64507"/>
    <w:rsid w:val="00C651D5"/>
    <w:rsid w:val="00C663D2"/>
    <w:rsid w:val="00C70760"/>
    <w:rsid w:val="00C70864"/>
    <w:rsid w:val="00C74708"/>
    <w:rsid w:val="00C7499D"/>
    <w:rsid w:val="00C74A59"/>
    <w:rsid w:val="00C74E7A"/>
    <w:rsid w:val="00C7545D"/>
    <w:rsid w:val="00C75AC7"/>
    <w:rsid w:val="00C77A23"/>
    <w:rsid w:val="00C77E93"/>
    <w:rsid w:val="00C80A65"/>
    <w:rsid w:val="00C80C99"/>
    <w:rsid w:val="00C82A69"/>
    <w:rsid w:val="00C82E2D"/>
    <w:rsid w:val="00C85E61"/>
    <w:rsid w:val="00C86229"/>
    <w:rsid w:val="00C90ACE"/>
    <w:rsid w:val="00C94A1C"/>
    <w:rsid w:val="00C94CE0"/>
    <w:rsid w:val="00C951FF"/>
    <w:rsid w:val="00C960EC"/>
    <w:rsid w:val="00C961AD"/>
    <w:rsid w:val="00C96242"/>
    <w:rsid w:val="00CA060D"/>
    <w:rsid w:val="00CA11C7"/>
    <w:rsid w:val="00CA1984"/>
    <w:rsid w:val="00CA1C18"/>
    <w:rsid w:val="00CA30E5"/>
    <w:rsid w:val="00CA763F"/>
    <w:rsid w:val="00CB0185"/>
    <w:rsid w:val="00CB158B"/>
    <w:rsid w:val="00CB399B"/>
    <w:rsid w:val="00CB69C6"/>
    <w:rsid w:val="00CC47F0"/>
    <w:rsid w:val="00CC5506"/>
    <w:rsid w:val="00CC5727"/>
    <w:rsid w:val="00CC7453"/>
    <w:rsid w:val="00CC76B0"/>
    <w:rsid w:val="00CC7DD0"/>
    <w:rsid w:val="00CD16BD"/>
    <w:rsid w:val="00CD48F4"/>
    <w:rsid w:val="00CD54F1"/>
    <w:rsid w:val="00CD5736"/>
    <w:rsid w:val="00CD6A13"/>
    <w:rsid w:val="00CE272F"/>
    <w:rsid w:val="00CE4330"/>
    <w:rsid w:val="00CE6924"/>
    <w:rsid w:val="00CF204A"/>
    <w:rsid w:val="00CF407C"/>
    <w:rsid w:val="00CF4E8B"/>
    <w:rsid w:val="00CF66C9"/>
    <w:rsid w:val="00CF6CBD"/>
    <w:rsid w:val="00CF7A92"/>
    <w:rsid w:val="00D00DE8"/>
    <w:rsid w:val="00D035D8"/>
    <w:rsid w:val="00D03855"/>
    <w:rsid w:val="00D039F9"/>
    <w:rsid w:val="00D04287"/>
    <w:rsid w:val="00D046E8"/>
    <w:rsid w:val="00D1581F"/>
    <w:rsid w:val="00D16230"/>
    <w:rsid w:val="00D214B5"/>
    <w:rsid w:val="00D2347B"/>
    <w:rsid w:val="00D267A3"/>
    <w:rsid w:val="00D313CE"/>
    <w:rsid w:val="00D33782"/>
    <w:rsid w:val="00D36A32"/>
    <w:rsid w:val="00D37BCE"/>
    <w:rsid w:val="00D411C0"/>
    <w:rsid w:val="00D41F56"/>
    <w:rsid w:val="00D43383"/>
    <w:rsid w:val="00D45E28"/>
    <w:rsid w:val="00D46107"/>
    <w:rsid w:val="00D504D3"/>
    <w:rsid w:val="00D613F9"/>
    <w:rsid w:val="00D64FFD"/>
    <w:rsid w:val="00D6739F"/>
    <w:rsid w:val="00D70B97"/>
    <w:rsid w:val="00D72C7C"/>
    <w:rsid w:val="00D73FE8"/>
    <w:rsid w:val="00D812E7"/>
    <w:rsid w:val="00D827F7"/>
    <w:rsid w:val="00D86AC8"/>
    <w:rsid w:val="00D87EDC"/>
    <w:rsid w:val="00D90F6E"/>
    <w:rsid w:val="00D90F87"/>
    <w:rsid w:val="00D927AB"/>
    <w:rsid w:val="00D93A5D"/>
    <w:rsid w:val="00D95D4E"/>
    <w:rsid w:val="00D97F3A"/>
    <w:rsid w:val="00DA096F"/>
    <w:rsid w:val="00DA2011"/>
    <w:rsid w:val="00DA210A"/>
    <w:rsid w:val="00DA3203"/>
    <w:rsid w:val="00DA6889"/>
    <w:rsid w:val="00DB0F33"/>
    <w:rsid w:val="00DB1BA6"/>
    <w:rsid w:val="00DB5159"/>
    <w:rsid w:val="00DB57FD"/>
    <w:rsid w:val="00DB7D18"/>
    <w:rsid w:val="00DC027D"/>
    <w:rsid w:val="00DC0B43"/>
    <w:rsid w:val="00DC0EA8"/>
    <w:rsid w:val="00DC4CFC"/>
    <w:rsid w:val="00DC53BE"/>
    <w:rsid w:val="00DD0F6E"/>
    <w:rsid w:val="00DD16F9"/>
    <w:rsid w:val="00DD1DA2"/>
    <w:rsid w:val="00DD2954"/>
    <w:rsid w:val="00DD3D33"/>
    <w:rsid w:val="00DD5C11"/>
    <w:rsid w:val="00DD63BC"/>
    <w:rsid w:val="00DD740C"/>
    <w:rsid w:val="00DE39B0"/>
    <w:rsid w:val="00DE39E9"/>
    <w:rsid w:val="00DE4210"/>
    <w:rsid w:val="00DE4B0F"/>
    <w:rsid w:val="00DE6E4E"/>
    <w:rsid w:val="00DE73A8"/>
    <w:rsid w:val="00DF2469"/>
    <w:rsid w:val="00DF2ACA"/>
    <w:rsid w:val="00DF3BC1"/>
    <w:rsid w:val="00DF45D7"/>
    <w:rsid w:val="00DF46D1"/>
    <w:rsid w:val="00DF4CD2"/>
    <w:rsid w:val="00DF5726"/>
    <w:rsid w:val="00E048AE"/>
    <w:rsid w:val="00E04B33"/>
    <w:rsid w:val="00E073FE"/>
    <w:rsid w:val="00E1215A"/>
    <w:rsid w:val="00E12E7B"/>
    <w:rsid w:val="00E13CAD"/>
    <w:rsid w:val="00E1726B"/>
    <w:rsid w:val="00E177FC"/>
    <w:rsid w:val="00E206B4"/>
    <w:rsid w:val="00E206C0"/>
    <w:rsid w:val="00E212AE"/>
    <w:rsid w:val="00E22274"/>
    <w:rsid w:val="00E2259B"/>
    <w:rsid w:val="00E23B20"/>
    <w:rsid w:val="00E30B22"/>
    <w:rsid w:val="00E30F15"/>
    <w:rsid w:val="00E34D52"/>
    <w:rsid w:val="00E35A11"/>
    <w:rsid w:val="00E41C3A"/>
    <w:rsid w:val="00E4228B"/>
    <w:rsid w:val="00E43472"/>
    <w:rsid w:val="00E43C88"/>
    <w:rsid w:val="00E46673"/>
    <w:rsid w:val="00E46879"/>
    <w:rsid w:val="00E5104E"/>
    <w:rsid w:val="00E51FE0"/>
    <w:rsid w:val="00E567DA"/>
    <w:rsid w:val="00E56BDE"/>
    <w:rsid w:val="00E643EE"/>
    <w:rsid w:val="00E668A6"/>
    <w:rsid w:val="00E66BDD"/>
    <w:rsid w:val="00E70D2C"/>
    <w:rsid w:val="00E75F83"/>
    <w:rsid w:val="00E772F0"/>
    <w:rsid w:val="00E8014D"/>
    <w:rsid w:val="00E801B6"/>
    <w:rsid w:val="00E82282"/>
    <w:rsid w:val="00E825C5"/>
    <w:rsid w:val="00E83AC3"/>
    <w:rsid w:val="00E85DB0"/>
    <w:rsid w:val="00E86BD2"/>
    <w:rsid w:val="00E875EF"/>
    <w:rsid w:val="00E90872"/>
    <w:rsid w:val="00E90B00"/>
    <w:rsid w:val="00E916C8"/>
    <w:rsid w:val="00E931E0"/>
    <w:rsid w:val="00E9445F"/>
    <w:rsid w:val="00E97691"/>
    <w:rsid w:val="00E978A6"/>
    <w:rsid w:val="00EA0B36"/>
    <w:rsid w:val="00EA157C"/>
    <w:rsid w:val="00EA3DA0"/>
    <w:rsid w:val="00EB0487"/>
    <w:rsid w:val="00EB2E87"/>
    <w:rsid w:val="00EB356E"/>
    <w:rsid w:val="00EB5055"/>
    <w:rsid w:val="00EB7D88"/>
    <w:rsid w:val="00EC129C"/>
    <w:rsid w:val="00EC136F"/>
    <w:rsid w:val="00EC28C8"/>
    <w:rsid w:val="00EC3C52"/>
    <w:rsid w:val="00EC4F6C"/>
    <w:rsid w:val="00EC51E4"/>
    <w:rsid w:val="00EC5564"/>
    <w:rsid w:val="00EC5AD7"/>
    <w:rsid w:val="00EC736B"/>
    <w:rsid w:val="00ED1F92"/>
    <w:rsid w:val="00ED337B"/>
    <w:rsid w:val="00ED5168"/>
    <w:rsid w:val="00ED555B"/>
    <w:rsid w:val="00ED59BD"/>
    <w:rsid w:val="00ED6A37"/>
    <w:rsid w:val="00ED719C"/>
    <w:rsid w:val="00ED7EC8"/>
    <w:rsid w:val="00EE0034"/>
    <w:rsid w:val="00EE0DAC"/>
    <w:rsid w:val="00EE207E"/>
    <w:rsid w:val="00EE47B6"/>
    <w:rsid w:val="00EE4E52"/>
    <w:rsid w:val="00EE65C6"/>
    <w:rsid w:val="00EE7FA4"/>
    <w:rsid w:val="00EF1294"/>
    <w:rsid w:val="00EF2521"/>
    <w:rsid w:val="00EF291F"/>
    <w:rsid w:val="00EF2A9C"/>
    <w:rsid w:val="00EF5198"/>
    <w:rsid w:val="00F00A31"/>
    <w:rsid w:val="00F01830"/>
    <w:rsid w:val="00F01A1D"/>
    <w:rsid w:val="00F02006"/>
    <w:rsid w:val="00F051D5"/>
    <w:rsid w:val="00F06FDB"/>
    <w:rsid w:val="00F07022"/>
    <w:rsid w:val="00F07F44"/>
    <w:rsid w:val="00F1082C"/>
    <w:rsid w:val="00F10989"/>
    <w:rsid w:val="00F11DC6"/>
    <w:rsid w:val="00F14338"/>
    <w:rsid w:val="00F14DBC"/>
    <w:rsid w:val="00F16FBD"/>
    <w:rsid w:val="00F17484"/>
    <w:rsid w:val="00F229D4"/>
    <w:rsid w:val="00F2330C"/>
    <w:rsid w:val="00F261E9"/>
    <w:rsid w:val="00F27E66"/>
    <w:rsid w:val="00F329F6"/>
    <w:rsid w:val="00F333EE"/>
    <w:rsid w:val="00F36255"/>
    <w:rsid w:val="00F42853"/>
    <w:rsid w:val="00F43012"/>
    <w:rsid w:val="00F443D1"/>
    <w:rsid w:val="00F46695"/>
    <w:rsid w:val="00F47832"/>
    <w:rsid w:val="00F5165C"/>
    <w:rsid w:val="00F538C8"/>
    <w:rsid w:val="00F54A40"/>
    <w:rsid w:val="00F5590B"/>
    <w:rsid w:val="00F55E5F"/>
    <w:rsid w:val="00F562CA"/>
    <w:rsid w:val="00F568C9"/>
    <w:rsid w:val="00F60D14"/>
    <w:rsid w:val="00F61347"/>
    <w:rsid w:val="00F62885"/>
    <w:rsid w:val="00F62B95"/>
    <w:rsid w:val="00F63098"/>
    <w:rsid w:val="00F6584D"/>
    <w:rsid w:val="00F65FFE"/>
    <w:rsid w:val="00F71947"/>
    <w:rsid w:val="00F7245A"/>
    <w:rsid w:val="00F7367A"/>
    <w:rsid w:val="00F82B92"/>
    <w:rsid w:val="00F83FCD"/>
    <w:rsid w:val="00F8494B"/>
    <w:rsid w:val="00F85383"/>
    <w:rsid w:val="00F907EF"/>
    <w:rsid w:val="00F913B4"/>
    <w:rsid w:val="00FA0E68"/>
    <w:rsid w:val="00FB0D80"/>
    <w:rsid w:val="00FB30F5"/>
    <w:rsid w:val="00FB335F"/>
    <w:rsid w:val="00FB3413"/>
    <w:rsid w:val="00FB3A8C"/>
    <w:rsid w:val="00FB40DA"/>
    <w:rsid w:val="00FB6FF4"/>
    <w:rsid w:val="00FC51DA"/>
    <w:rsid w:val="00FD0809"/>
    <w:rsid w:val="00FD4EED"/>
    <w:rsid w:val="00FD60B3"/>
    <w:rsid w:val="00FD78FF"/>
    <w:rsid w:val="00FE005D"/>
    <w:rsid w:val="00FE1599"/>
    <w:rsid w:val="00FE32EF"/>
    <w:rsid w:val="00FE62B3"/>
    <w:rsid w:val="00FF1AF9"/>
    <w:rsid w:val="00FF3404"/>
    <w:rsid w:val="00FF5570"/>
    <w:rsid w:val="00FF744A"/>
    <w:rsid w:val="00FF7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B824"/>
  <w14:defaultImageDpi w14:val="32767"/>
  <w15:chartTrackingRefBased/>
  <w15:docId w15:val="{82B5D06A-0036-964B-9A46-3AFF7E4DC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50388"/>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562F7D"/>
    <w:pPr>
      <w:keepNext/>
      <w:keepLines/>
      <w:spacing w:before="240" w:after="240"/>
      <w:outlineLvl w:val="0"/>
    </w:pPr>
    <w:rPr>
      <w:rFonts w:eastAsiaTheme="majorEastAsia" w:cstheme="majorBidi"/>
      <w:b/>
      <w:bCs/>
      <w:color w:val="000000" w:themeColor="text1"/>
      <w:sz w:val="28"/>
      <w:szCs w:val="28"/>
      <w:lang w:val="en-US"/>
    </w:rPr>
  </w:style>
  <w:style w:type="paragraph" w:styleId="Heading2">
    <w:name w:val="heading 2"/>
    <w:basedOn w:val="Normal"/>
    <w:next w:val="Normal"/>
    <w:link w:val="Heading2Char"/>
    <w:uiPriority w:val="9"/>
    <w:unhideWhenUsed/>
    <w:qFormat/>
    <w:rsid w:val="00154443"/>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3C4DD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1433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F2A9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2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62F7D"/>
    <w:rPr>
      <w:rFonts w:ascii="Times New Roman" w:eastAsiaTheme="majorEastAsia" w:hAnsi="Times New Roman" w:cstheme="majorBidi"/>
      <w:b/>
      <w:bCs/>
      <w:color w:val="000000" w:themeColor="text1"/>
      <w:sz w:val="28"/>
      <w:szCs w:val="28"/>
      <w:lang w:val="en-US"/>
    </w:rPr>
  </w:style>
  <w:style w:type="character" w:customStyle="1" w:styleId="normaltextrun">
    <w:name w:val="normaltextrun"/>
    <w:basedOn w:val="DefaultParagraphFont"/>
    <w:rsid w:val="00F01A1D"/>
  </w:style>
  <w:style w:type="character" w:customStyle="1" w:styleId="apple-converted-space">
    <w:name w:val="apple-converted-space"/>
    <w:basedOn w:val="DefaultParagraphFont"/>
    <w:rsid w:val="00F01A1D"/>
  </w:style>
  <w:style w:type="character" w:styleId="Hyperlink">
    <w:name w:val="Hyperlink"/>
    <w:basedOn w:val="DefaultParagraphFont"/>
    <w:uiPriority w:val="99"/>
    <w:unhideWhenUsed/>
    <w:rsid w:val="00F01A1D"/>
    <w:rPr>
      <w:color w:val="0563C1" w:themeColor="hyperlink"/>
      <w:u w:val="single"/>
    </w:rPr>
  </w:style>
  <w:style w:type="character" w:styleId="FollowedHyperlink">
    <w:name w:val="FollowedHyperlink"/>
    <w:basedOn w:val="DefaultParagraphFont"/>
    <w:uiPriority w:val="99"/>
    <w:semiHidden/>
    <w:unhideWhenUsed/>
    <w:rsid w:val="00A87A6E"/>
    <w:rPr>
      <w:color w:val="954F72" w:themeColor="followedHyperlink"/>
      <w:u w:val="single"/>
    </w:rPr>
  </w:style>
  <w:style w:type="character" w:styleId="Strong">
    <w:name w:val="Strong"/>
    <w:basedOn w:val="DefaultParagraphFont"/>
    <w:uiPriority w:val="22"/>
    <w:qFormat/>
    <w:rsid w:val="00A87A6E"/>
    <w:rPr>
      <w:b/>
      <w:bCs/>
    </w:rPr>
  </w:style>
  <w:style w:type="paragraph" w:styleId="ListParagraph">
    <w:name w:val="List Paragraph"/>
    <w:basedOn w:val="Normal"/>
    <w:uiPriority w:val="34"/>
    <w:qFormat/>
    <w:rsid w:val="003470EE"/>
    <w:pPr>
      <w:spacing w:after="160" w:line="259" w:lineRule="auto"/>
      <w:ind w:left="720"/>
      <w:contextualSpacing/>
    </w:pPr>
    <w:rPr>
      <w:rFonts w:eastAsiaTheme="minorHAnsi"/>
      <w:sz w:val="22"/>
      <w:szCs w:val="22"/>
    </w:rPr>
  </w:style>
  <w:style w:type="paragraph" w:styleId="NormalWeb">
    <w:name w:val="Normal (Web)"/>
    <w:basedOn w:val="Normal"/>
    <w:uiPriority w:val="99"/>
    <w:unhideWhenUsed/>
    <w:rsid w:val="003470EE"/>
    <w:pPr>
      <w:spacing w:before="100" w:beforeAutospacing="1" w:after="100" w:afterAutospacing="1"/>
    </w:pPr>
    <w:rPr>
      <w:lang w:val="en-US"/>
    </w:rPr>
  </w:style>
  <w:style w:type="paragraph" w:styleId="NoSpacing">
    <w:name w:val="No Spacing"/>
    <w:uiPriority w:val="1"/>
    <w:qFormat/>
    <w:rsid w:val="00EC5AD7"/>
  </w:style>
  <w:style w:type="paragraph" w:customStyle="1" w:styleId="Default">
    <w:name w:val="Default"/>
    <w:rsid w:val="00EC5AD7"/>
    <w:pPr>
      <w:autoSpaceDE w:val="0"/>
      <w:autoSpaceDN w:val="0"/>
      <w:adjustRightInd w:val="0"/>
    </w:pPr>
    <w:rPr>
      <w:rFonts w:ascii="Times New Roman" w:hAnsi="Times New Roman" w:cs="Times New Roman"/>
      <w:color w:val="000000"/>
      <w:lang w:val="en-US"/>
    </w:rPr>
  </w:style>
  <w:style w:type="paragraph" w:customStyle="1" w:styleId="ColorfulShading-Accent31">
    <w:name w:val="Colorful Shading - Accent 31"/>
    <w:basedOn w:val="Normal"/>
    <w:qFormat/>
    <w:rsid w:val="003B257B"/>
    <w:pPr>
      <w:spacing w:after="200" w:line="276" w:lineRule="auto"/>
      <w:ind w:left="720"/>
      <w:contextualSpacing/>
    </w:pPr>
    <w:rPr>
      <w:rFonts w:eastAsia="Calibri"/>
      <w:szCs w:val="22"/>
    </w:rPr>
  </w:style>
  <w:style w:type="character" w:customStyle="1" w:styleId="Heading2Char">
    <w:name w:val="Heading 2 Char"/>
    <w:basedOn w:val="DefaultParagraphFont"/>
    <w:link w:val="Heading2"/>
    <w:uiPriority w:val="9"/>
    <w:rsid w:val="00154443"/>
    <w:rPr>
      <w:rFonts w:ascii="Times New Roman" w:eastAsiaTheme="majorEastAsia" w:hAnsi="Times New Roman" w:cstheme="majorBidi"/>
      <w:b/>
      <w:color w:val="000000" w:themeColor="text1"/>
      <w:szCs w:val="26"/>
    </w:rPr>
  </w:style>
  <w:style w:type="paragraph" w:styleId="BodyText">
    <w:name w:val="Body Text"/>
    <w:basedOn w:val="Normal"/>
    <w:link w:val="BodyTextChar"/>
    <w:uiPriority w:val="1"/>
    <w:qFormat/>
    <w:rsid w:val="002331B3"/>
    <w:pPr>
      <w:widowControl w:val="0"/>
      <w:autoSpaceDE w:val="0"/>
      <w:autoSpaceDN w:val="0"/>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2331B3"/>
    <w:rPr>
      <w:rFonts w:ascii="Arial" w:eastAsia="Arial" w:hAnsi="Arial" w:cs="Arial"/>
      <w:sz w:val="20"/>
      <w:szCs w:val="20"/>
      <w:lang w:val="en-US"/>
    </w:rPr>
  </w:style>
  <w:style w:type="paragraph" w:styleId="FootnoteText">
    <w:name w:val="footnote text"/>
    <w:basedOn w:val="Normal"/>
    <w:link w:val="FootnoteTextChar"/>
    <w:uiPriority w:val="99"/>
    <w:semiHidden/>
    <w:unhideWhenUsed/>
    <w:rsid w:val="00FF744A"/>
    <w:rPr>
      <w:sz w:val="20"/>
      <w:szCs w:val="20"/>
    </w:rPr>
  </w:style>
  <w:style w:type="character" w:customStyle="1" w:styleId="FootnoteTextChar">
    <w:name w:val="Footnote Text Char"/>
    <w:basedOn w:val="DefaultParagraphFont"/>
    <w:link w:val="FootnoteText"/>
    <w:uiPriority w:val="99"/>
    <w:semiHidden/>
    <w:rsid w:val="00FF744A"/>
    <w:rPr>
      <w:rFonts w:eastAsiaTheme="minorEastAsia"/>
      <w:sz w:val="20"/>
      <w:szCs w:val="20"/>
    </w:rPr>
  </w:style>
  <w:style w:type="character" w:styleId="FootnoteReference">
    <w:name w:val="footnote reference"/>
    <w:basedOn w:val="DefaultParagraphFont"/>
    <w:uiPriority w:val="99"/>
    <w:semiHidden/>
    <w:unhideWhenUsed/>
    <w:rsid w:val="00FF744A"/>
    <w:rPr>
      <w:vertAlign w:val="superscript"/>
    </w:rPr>
  </w:style>
  <w:style w:type="character" w:styleId="CommentReference">
    <w:name w:val="annotation reference"/>
    <w:basedOn w:val="DefaultParagraphFont"/>
    <w:uiPriority w:val="99"/>
    <w:semiHidden/>
    <w:unhideWhenUsed/>
    <w:rsid w:val="003616F2"/>
    <w:rPr>
      <w:sz w:val="16"/>
      <w:szCs w:val="16"/>
    </w:rPr>
  </w:style>
  <w:style w:type="paragraph" w:styleId="CommentText">
    <w:name w:val="annotation text"/>
    <w:basedOn w:val="Normal"/>
    <w:link w:val="CommentTextChar"/>
    <w:uiPriority w:val="99"/>
    <w:semiHidden/>
    <w:unhideWhenUsed/>
    <w:rsid w:val="003616F2"/>
    <w:rPr>
      <w:sz w:val="20"/>
      <w:szCs w:val="20"/>
    </w:rPr>
  </w:style>
  <w:style w:type="character" w:customStyle="1" w:styleId="CommentTextChar">
    <w:name w:val="Comment Text Char"/>
    <w:basedOn w:val="DefaultParagraphFont"/>
    <w:link w:val="CommentText"/>
    <w:uiPriority w:val="99"/>
    <w:semiHidden/>
    <w:rsid w:val="003616F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616F2"/>
    <w:rPr>
      <w:b/>
      <w:bCs/>
    </w:rPr>
  </w:style>
  <w:style w:type="character" w:customStyle="1" w:styleId="CommentSubjectChar">
    <w:name w:val="Comment Subject Char"/>
    <w:basedOn w:val="CommentTextChar"/>
    <w:link w:val="CommentSubject"/>
    <w:uiPriority w:val="99"/>
    <w:semiHidden/>
    <w:rsid w:val="003616F2"/>
    <w:rPr>
      <w:rFonts w:eastAsiaTheme="minorEastAsia"/>
      <w:b/>
      <w:bCs/>
      <w:sz w:val="20"/>
      <w:szCs w:val="20"/>
    </w:rPr>
  </w:style>
  <w:style w:type="paragraph" w:styleId="BalloonText">
    <w:name w:val="Balloon Text"/>
    <w:basedOn w:val="Normal"/>
    <w:link w:val="BalloonTextChar"/>
    <w:uiPriority w:val="99"/>
    <w:semiHidden/>
    <w:unhideWhenUsed/>
    <w:rsid w:val="003616F2"/>
    <w:rPr>
      <w:sz w:val="18"/>
      <w:szCs w:val="18"/>
    </w:rPr>
  </w:style>
  <w:style w:type="character" w:customStyle="1" w:styleId="BalloonTextChar">
    <w:name w:val="Balloon Text Char"/>
    <w:basedOn w:val="DefaultParagraphFont"/>
    <w:link w:val="BalloonText"/>
    <w:uiPriority w:val="99"/>
    <w:semiHidden/>
    <w:rsid w:val="003616F2"/>
    <w:rPr>
      <w:rFonts w:ascii="Times New Roman" w:eastAsiaTheme="minorEastAsia" w:hAnsi="Times New Roman" w:cs="Times New Roman"/>
      <w:sz w:val="18"/>
      <w:szCs w:val="18"/>
    </w:rPr>
  </w:style>
  <w:style w:type="paragraph" w:customStyle="1" w:styleId="Body">
    <w:name w:val="Body"/>
    <w:rsid w:val="00CC76B0"/>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lang w:val="en-US"/>
    </w:rPr>
  </w:style>
  <w:style w:type="numbering" w:customStyle="1" w:styleId="Bullet">
    <w:name w:val="Bullet"/>
    <w:rsid w:val="00CC76B0"/>
    <w:pPr>
      <w:numPr>
        <w:numId w:val="1"/>
      </w:numPr>
    </w:pPr>
  </w:style>
  <w:style w:type="paragraph" w:customStyle="1" w:styleId="TableStyle2">
    <w:name w:val="Table Style 2"/>
    <w:rsid w:val="00CC76B0"/>
    <w:pPr>
      <w:pBdr>
        <w:top w:val="nil"/>
        <w:left w:val="nil"/>
        <w:bottom w:val="nil"/>
        <w:right w:val="nil"/>
        <w:between w:val="nil"/>
        <w:bar w:val="nil"/>
      </w:pBdr>
    </w:pPr>
    <w:rPr>
      <w:rFonts w:ascii="Helvetica" w:eastAsia="Helvetica" w:hAnsi="Helvetica" w:cs="Helvetica"/>
      <w:color w:val="000000"/>
      <w:sz w:val="20"/>
      <w:szCs w:val="20"/>
      <w:bdr w:val="nil"/>
      <w:lang w:eastAsia="en-GB"/>
    </w:rPr>
  </w:style>
  <w:style w:type="paragraph" w:styleId="TOCHeading">
    <w:name w:val="TOC Heading"/>
    <w:basedOn w:val="Heading1"/>
    <w:next w:val="Normal"/>
    <w:uiPriority w:val="39"/>
    <w:unhideWhenUsed/>
    <w:qFormat/>
    <w:rsid w:val="007E5E1E"/>
    <w:pPr>
      <w:spacing w:after="0" w:line="259" w:lineRule="auto"/>
      <w:outlineLvl w:val="9"/>
    </w:pPr>
    <w:rPr>
      <w:rFonts w:asciiTheme="majorHAnsi" w:hAnsiTheme="majorHAnsi"/>
      <w:b w:val="0"/>
      <w:bCs w:val="0"/>
      <w:color w:val="2F5496" w:themeColor="accent1" w:themeShade="BF"/>
      <w:sz w:val="32"/>
      <w:szCs w:val="32"/>
    </w:rPr>
  </w:style>
  <w:style w:type="paragraph" w:styleId="TOC1">
    <w:name w:val="toc 1"/>
    <w:basedOn w:val="Normal"/>
    <w:next w:val="Normal"/>
    <w:autoRedefine/>
    <w:uiPriority w:val="39"/>
    <w:unhideWhenUsed/>
    <w:rsid w:val="00DF45D7"/>
    <w:pPr>
      <w:tabs>
        <w:tab w:val="right" w:leader="dot" w:pos="13950"/>
      </w:tabs>
      <w:spacing w:after="100"/>
    </w:pPr>
    <w:rPr>
      <w:b/>
      <w:bCs/>
      <w:noProof/>
    </w:rPr>
  </w:style>
  <w:style w:type="paragraph" w:styleId="TOC2">
    <w:name w:val="toc 2"/>
    <w:basedOn w:val="Normal"/>
    <w:next w:val="Normal"/>
    <w:autoRedefine/>
    <w:uiPriority w:val="39"/>
    <w:unhideWhenUsed/>
    <w:rsid w:val="007E5E1E"/>
    <w:pPr>
      <w:spacing w:after="100"/>
      <w:ind w:left="240"/>
    </w:pPr>
  </w:style>
  <w:style w:type="paragraph" w:styleId="TOC3">
    <w:name w:val="toc 3"/>
    <w:basedOn w:val="Normal"/>
    <w:next w:val="Normal"/>
    <w:autoRedefine/>
    <w:uiPriority w:val="39"/>
    <w:unhideWhenUsed/>
    <w:rsid w:val="007E5E1E"/>
    <w:pPr>
      <w:spacing w:after="100"/>
      <w:ind w:left="480"/>
    </w:pPr>
  </w:style>
  <w:style w:type="paragraph" w:customStyle="1" w:styleId="paragraph">
    <w:name w:val="paragraph"/>
    <w:basedOn w:val="Normal"/>
    <w:rsid w:val="00DD63BC"/>
    <w:pPr>
      <w:spacing w:before="100" w:beforeAutospacing="1" w:after="100" w:afterAutospacing="1"/>
    </w:pPr>
    <w:rPr>
      <w:lang w:val="en-US"/>
    </w:rPr>
  </w:style>
  <w:style w:type="character" w:customStyle="1" w:styleId="eop">
    <w:name w:val="eop"/>
    <w:basedOn w:val="DefaultParagraphFont"/>
    <w:rsid w:val="00DD63BC"/>
  </w:style>
  <w:style w:type="paragraph" w:customStyle="1" w:styleId="Normal1">
    <w:name w:val="Normal1"/>
    <w:rsid w:val="004A156E"/>
    <w:pPr>
      <w:spacing w:after="200" w:line="276" w:lineRule="auto"/>
    </w:pPr>
    <w:rPr>
      <w:rFonts w:ascii="Calibri" w:eastAsia="Calibri" w:hAnsi="Calibri" w:cs="Calibri"/>
      <w:sz w:val="22"/>
      <w:szCs w:val="22"/>
      <w:lang w:val="lt-LT" w:eastAsia="lt-LT"/>
    </w:rPr>
  </w:style>
  <w:style w:type="table" w:customStyle="1" w:styleId="TableNormal2">
    <w:name w:val="Table Normal2"/>
    <w:rsid w:val="00022EC3"/>
    <w:rPr>
      <w:rFonts w:ascii="Times New Roman" w:eastAsia="Times New Roman" w:hAnsi="Times New Roman" w:cs="Times New Roman"/>
      <w:color w:val="000000" w:themeColor="text1"/>
      <w:lang w:val="lt-LT" w:eastAsia="lt-LT"/>
    </w:rPr>
    <w:tblPr>
      <w:tblCellMar>
        <w:top w:w="0" w:type="dxa"/>
        <w:left w:w="0" w:type="dxa"/>
        <w:bottom w:w="0" w:type="dxa"/>
        <w:right w:w="0" w:type="dxa"/>
      </w:tblCellMar>
    </w:tblPr>
  </w:style>
  <w:style w:type="character" w:customStyle="1" w:styleId="spellingerror">
    <w:name w:val="spellingerror"/>
    <w:basedOn w:val="DefaultParagraphFont"/>
    <w:rsid w:val="004B442A"/>
  </w:style>
  <w:style w:type="paragraph" w:customStyle="1" w:styleId="msonormal0">
    <w:name w:val="msonormal"/>
    <w:basedOn w:val="Normal"/>
    <w:rsid w:val="004B442A"/>
    <w:pPr>
      <w:spacing w:before="100" w:beforeAutospacing="1" w:after="100" w:afterAutospacing="1"/>
    </w:pPr>
  </w:style>
  <w:style w:type="character" w:customStyle="1" w:styleId="textrun">
    <w:name w:val="textrun"/>
    <w:basedOn w:val="DefaultParagraphFont"/>
    <w:rsid w:val="004B442A"/>
  </w:style>
  <w:style w:type="paragraph" w:customStyle="1" w:styleId="outlineelement">
    <w:name w:val="outlineelement"/>
    <w:basedOn w:val="Normal"/>
    <w:rsid w:val="004B442A"/>
    <w:pPr>
      <w:spacing w:before="100" w:beforeAutospacing="1" w:after="100" w:afterAutospacing="1"/>
    </w:pPr>
  </w:style>
  <w:style w:type="character" w:customStyle="1" w:styleId="scxo3181279">
    <w:name w:val="scxo3181279"/>
    <w:basedOn w:val="DefaultParagraphFont"/>
    <w:rsid w:val="00FD78FF"/>
  </w:style>
  <w:style w:type="character" w:customStyle="1" w:styleId="scxo12955925">
    <w:name w:val="scxo12955925"/>
    <w:basedOn w:val="DefaultParagraphFont"/>
    <w:rsid w:val="00FD78FF"/>
  </w:style>
  <w:style w:type="character" w:customStyle="1" w:styleId="scxo155424209">
    <w:name w:val="scxo155424209"/>
    <w:basedOn w:val="DefaultParagraphFont"/>
    <w:rsid w:val="00FD78FF"/>
  </w:style>
  <w:style w:type="character" w:customStyle="1" w:styleId="scxo268191632">
    <w:name w:val="scxo268191632"/>
    <w:basedOn w:val="DefaultParagraphFont"/>
    <w:rsid w:val="00FD78FF"/>
  </w:style>
  <w:style w:type="character" w:customStyle="1" w:styleId="scxo133666794">
    <w:name w:val="scxo133666794"/>
    <w:basedOn w:val="DefaultParagraphFont"/>
    <w:rsid w:val="00893585"/>
  </w:style>
  <w:style w:type="character" w:customStyle="1" w:styleId="Heading3Char">
    <w:name w:val="Heading 3 Char"/>
    <w:basedOn w:val="DefaultParagraphFont"/>
    <w:link w:val="Heading3"/>
    <w:uiPriority w:val="9"/>
    <w:rsid w:val="003C4DD9"/>
    <w:rPr>
      <w:rFonts w:asciiTheme="majorHAnsi" w:eastAsiaTheme="majorEastAsia" w:hAnsiTheme="majorHAnsi" w:cstheme="majorBidi"/>
      <w:color w:val="1F3763" w:themeColor="accent1" w:themeShade="7F"/>
      <w:lang w:eastAsia="en-GB"/>
    </w:rPr>
  </w:style>
  <w:style w:type="character" w:customStyle="1" w:styleId="Heading5Char">
    <w:name w:val="Heading 5 Char"/>
    <w:basedOn w:val="DefaultParagraphFont"/>
    <w:link w:val="Heading5"/>
    <w:uiPriority w:val="9"/>
    <w:rsid w:val="00EF2A9C"/>
    <w:rPr>
      <w:rFonts w:asciiTheme="majorHAnsi" w:eastAsiaTheme="majorEastAsia" w:hAnsiTheme="majorHAnsi" w:cstheme="majorBidi"/>
      <w:color w:val="2F5496" w:themeColor="accent1" w:themeShade="BF"/>
      <w:lang w:eastAsia="en-GB"/>
    </w:rPr>
  </w:style>
  <w:style w:type="character" w:styleId="UnresolvedMention">
    <w:name w:val="Unresolved Mention"/>
    <w:basedOn w:val="DefaultParagraphFont"/>
    <w:uiPriority w:val="99"/>
    <w:rsid w:val="00EF2A9C"/>
    <w:rPr>
      <w:color w:val="605E5C"/>
      <w:shd w:val="clear" w:color="auto" w:fill="E1DFDD"/>
    </w:rPr>
  </w:style>
  <w:style w:type="paragraph" w:styleId="Header">
    <w:name w:val="header"/>
    <w:basedOn w:val="Normal"/>
    <w:link w:val="HeaderChar"/>
    <w:uiPriority w:val="99"/>
    <w:unhideWhenUsed/>
    <w:rsid w:val="00D6739F"/>
    <w:pPr>
      <w:tabs>
        <w:tab w:val="center" w:pos="4513"/>
        <w:tab w:val="right" w:pos="9026"/>
      </w:tabs>
    </w:pPr>
  </w:style>
  <w:style w:type="character" w:customStyle="1" w:styleId="HeaderChar">
    <w:name w:val="Header Char"/>
    <w:basedOn w:val="DefaultParagraphFont"/>
    <w:link w:val="Header"/>
    <w:uiPriority w:val="99"/>
    <w:rsid w:val="00D6739F"/>
    <w:rPr>
      <w:rFonts w:ascii="Times New Roman" w:eastAsia="Times New Roman" w:hAnsi="Times New Roman" w:cs="Times New Roman"/>
      <w:lang w:eastAsia="en-GB"/>
    </w:rPr>
  </w:style>
  <w:style w:type="paragraph" w:styleId="Footer">
    <w:name w:val="footer"/>
    <w:basedOn w:val="Normal"/>
    <w:link w:val="FooterChar"/>
    <w:uiPriority w:val="99"/>
    <w:unhideWhenUsed/>
    <w:rsid w:val="00D6739F"/>
    <w:pPr>
      <w:tabs>
        <w:tab w:val="center" w:pos="4513"/>
        <w:tab w:val="right" w:pos="9026"/>
      </w:tabs>
    </w:pPr>
  </w:style>
  <w:style w:type="character" w:customStyle="1" w:styleId="FooterChar">
    <w:name w:val="Footer Char"/>
    <w:basedOn w:val="DefaultParagraphFont"/>
    <w:link w:val="Footer"/>
    <w:uiPriority w:val="99"/>
    <w:rsid w:val="00D6739F"/>
    <w:rPr>
      <w:rFonts w:ascii="Times New Roman" w:eastAsia="Times New Roman" w:hAnsi="Times New Roman" w:cs="Times New Roman"/>
      <w:lang w:eastAsia="en-GB"/>
    </w:rPr>
  </w:style>
  <w:style w:type="character" w:styleId="Emphasis">
    <w:name w:val="Emphasis"/>
    <w:basedOn w:val="DefaultParagraphFont"/>
    <w:uiPriority w:val="20"/>
    <w:qFormat/>
    <w:rsid w:val="008A1F50"/>
    <w:rPr>
      <w:i/>
      <w:iCs/>
    </w:rPr>
  </w:style>
  <w:style w:type="character" w:styleId="PageNumber">
    <w:name w:val="page number"/>
    <w:basedOn w:val="DefaultParagraphFont"/>
    <w:uiPriority w:val="99"/>
    <w:semiHidden/>
    <w:unhideWhenUsed/>
    <w:rsid w:val="00F14338"/>
  </w:style>
  <w:style w:type="character" w:customStyle="1" w:styleId="Heading4Char">
    <w:name w:val="Heading 4 Char"/>
    <w:basedOn w:val="DefaultParagraphFont"/>
    <w:link w:val="Heading4"/>
    <w:uiPriority w:val="9"/>
    <w:rsid w:val="00F14338"/>
    <w:rPr>
      <w:rFonts w:asciiTheme="majorHAnsi" w:eastAsiaTheme="majorEastAsia" w:hAnsiTheme="majorHAnsi" w:cstheme="majorBidi"/>
      <w:i/>
      <w:iCs/>
      <w:color w:val="2F5496" w:themeColor="accent1" w:themeShade="BF"/>
      <w:lang w:eastAsia="en-GB"/>
    </w:rPr>
  </w:style>
  <w:style w:type="character" w:customStyle="1" w:styleId="x193iq5w">
    <w:name w:val="x193iq5w"/>
    <w:basedOn w:val="DefaultParagraphFont"/>
    <w:rsid w:val="002F70A3"/>
  </w:style>
  <w:style w:type="paragraph" w:styleId="TOC4">
    <w:name w:val="toc 4"/>
    <w:basedOn w:val="Normal"/>
    <w:next w:val="Normal"/>
    <w:autoRedefine/>
    <w:uiPriority w:val="39"/>
    <w:unhideWhenUsed/>
    <w:rsid w:val="005F4641"/>
    <w:pPr>
      <w:spacing w:after="100" w:line="259" w:lineRule="auto"/>
      <w:ind w:left="660"/>
    </w:pPr>
    <w:rPr>
      <w:rFonts w:asciiTheme="minorHAnsi" w:eastAsiaTheme="minorEastAsia" w:hAnsiTheme="minorHAnsi" w:cstheme="minorBidi"/>
      <w:sz w:val="22"/>
      <w:szCs w:val="22"/>
      <w:lang w:val="lt-LT" w:eastAsia="lt-LT"/>
    </w:rPr>
  </w:style>
  <w:style w:type="paragraph" w:styleId="TOC5">
    <w:name w:val="toc 5"/>
    <w:basedOn w:val="Normal"/>
    <w:next w:val="Normal"/>
    <w:autoRedefine/>
    <w:uiPriority w:val="39"/>
    <w:unhideWhenUsed/>
    <w:rsid w:val="005F4641"/>
    <w:pPr>
      <w:spacing w:after="100" w:line="259" w:lineRule="auto"/>
      <w:ind w:left="880"/>
    </w:pPr>
    <w:rPr>
      <w:rFonts w:asciiTheme="minorHAnsi" w:eastAsiaTheme="minorEastAsia" w:hAnsiTheme="minorHAnsi" w:cstheme="minorBidi"/>
      <w:sz w:val="22"/>
      <w:szCs w:val="22"/>
      <w:lang w:val="lt-LT" w:eastAsia="lt-LT"/>
    </w:rPr>
  </w:style>
  <w:style w:type="paragraph" w:styleId="TOC6">
    <w:name w:val="toc 6"/>
    <w:basedOn w:val="Normal"/>
    <w:next w:val="Normal"/>
    <w:autoRedefine/>
    <w:uiPriority w:val="39"/>
    <w:unhideWhenUsed/>
    <w:rsid w:val="005F4641"/>
    <w:pPr>
      <w:spacing w:after="100" w:line="259" w:lineRule="auto"/>
      <w:ind w:left="1100"/>
    </w:pPr>
    <w:rPr>
      <w:rFonts w:asciiTheme="minorHAnsi" w:eastAsiaTheme="minorEastAsia" w:hAnsiTheme="minorHAnsi" w:cstheme="minorBidi"/>
      <w:sz w:val="22"/>
      <w:szCs w:val="22"/>
      <w:lang w:val="lt-LT" w:eastAsia="lt-LT"/>
    </w:rPr>
  </w:style>
  <w:style w:type="paragraph" w:styleId="TOC7">
    <w:name w:val="toc 7"/>
    <w:basedOn w:val="Normal"/>
    <w:next w:val="Normal"/>
    <w:autoRedefine/>
    <w:uiPriority w:val="39"/>
    <w:unhideWhenUsed/>
    <w:rsid w:val="005F4641"/>
    <w:pPr>
      <w:spacing w:after="100" w:line="259" w:lineRule="auto"/>
      <w:ind w:left="1320"/>
    </w:pPr>
    <w:rPr>
      <w:rFonts w:asciiTheme="minorHAnsi" w:eastAsiaTheme="minorEastAsia" w:hAnsiTheme="minorHAnsi" w:cstheme="minorBidi"/>
      <w:sz w:val="22"/>
      <w:szCs w:val="22"/>
      <w:lang w:val="lt-LT" w:eastAsia="lt-LT"/>
    </w:rPr>
  </w:style>
  <w:style w:type="paragraph" w:styleId="TOC8">
    <w:name w:val="toc 8"/>
    <w:basedOn w:val="Normal"/>
    <w:next w:val="Normal"/>
    <w:autoRedefine/>
    <w:uiPriority w:val="39"/>
    <w:unhideWhenUsed/>
    <w:rsid w:val="005F4641"/>
    <w:pPr>
      <w:spacing w:after="100" w:line="259" w:lineRule="auto"/>
      <w:ind w:left="1540"/>
    </w:pPr>
    <w:rPr>
      <w:rFonts w:asciiTheme="minorHAnsi" w:eastAsiaTheme="minorEastAsia" w:hAnsiTheme="minorHAnsi" w:cstheme="minorBidi"/>
      <w:sz w:val="22"/>
      <w:szCs w:val="22"/>
      <w:lang w:val="lt-LT" w:eastAsia="lt-LT"/>
    </w:rPr>
  </w:style>
  <w:style w:type="paragraph" w:styleId="TOC9">
    <w:name w:val="toc 9"/>
    <w:basedOn w:val="Normal"/>
    <w:next w:val="Normal"/>
    <w:autoRedefine/>
    <w:uiPriority w:val="39"/>
    <w:unhideWhenUsed/>
    <w:rsid w:val="005F4641"/>
    <w:pPr>
      <w:spacing w:after="100" w:line="259" w:lineRule="auto"/>
      <w:ind w:left="1760"/>
    </w:pPr>
    <w:rPr>
      <w:rFonts w:asciiTheme="minorHAnsi" w:eastAsiaTheme="minorEastAsia" w:hAnsiTheme="minorHAnsi" w:cstheme="minorBidi"/>
      <w:sz w:val="22"/>
      <w:szCs w:val="22"/>
      <w:lang w:val="lt-LT" w:eastAsia="lt-LT"/>
    </w:rPr>
  </w:style>
  <w:style w:type="paragraph" w:styleId="Revision">
    <w:name w:val="Revision"/>
    <w:hidden/>
    <w:uiPriority w:val="99"/>
    <w:semiHidden/>
    <w:rsid w:val="00E916C8"/>
    <w:rPr>
      <w:rFonts w:ascii="Times New Roman" w:eastAsia="Times New Roman" w:hAnsi="Times New Roman" w:cs="Times New Roman"/>
      <w:lang w:eastAsia="en-GB"/>
    </w:rPr>
  </w:style>
  <w:style w:type="character" w:customStyle="1" w:styleId="Neapdorotaspaminjimas1">
    <w:name w:val="Neapdorotas paminėjimas1"/>
    <w:basedOn w:val="DefaultParagraphFont"/>
    <w:uiPriority w:val="99"/>
    <w:rsid w:val="006E25E4"/>
    <w:rPr>
      <w:color w:val="605E5C"/>
      <w:shd w:val="clear" w:color="auto" w:fill="E1DFDD"/>
    </w:rPr>
  </w:style>
  <w:style w:type="character" w:customStyle="1" w:styleId="pagebreaktextspan">
    <w:name w:val="pagebreaktextspan"/>
    <w:basedOn w:val="DefaultParagraphFont"/>
    <w:rsid w:val="00DA0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0636">
      <w:bodyDiv w:val="1"/>
      <w:marLeft w:val="0"/>
      <w:marRight w:val="0"/>
      <w:marTop w:val="0"/>
      <w:marBottom w:val="0"/>
      <w:divBdr>
        <w:top w:val="none" w:sz="0" w:space="0" w:color="auto"/>
        <w:left w:val="none" w:sz="0" w:space="0" w:color="auto"/>
        <w:bottom w:val="none" w:sz="0" w:space="0" w:color="auto"/>
        <w:right w:val="none" w:sz="0" w:space="0" w:color="auto"/>
      </w:divBdr>
      <w:divsChild>
        <w:div w:id="209345869">
          <w:marLeft w:val="0"/>
          <w:marRight w:val="0"/>
          <w:marTop w:val="0"/>
          <w:marBottom w:val="0"/>
          <w:divBdr>
            <w:top w:val="none" w:sz="0" w:space="0" w:color="auto"/>
            <w:left w:val="none" w:sz="0" w:space="0" w:color="auto"/>
            <w:bottom w:val="none" w:sz="0" w:space="0" w:color="auto"/>
            <w:right w:val="none" w:sz="0" w:space="0" w:color="auto"/>
          </w:divBdr>
        </w:div>
        <w:div w:id="1933582410">
          <w:marLeft w:val="0"/>
          <w:marRight w:val="0"/>
          <w:marTop w:val="0"/>
          <w:marBottom w:val="0"/>
          <w:divBdr>
            <w:top w:val="none" w:sz="0" w:space="0" w:color="auto"/>
            <w:left w:val="none" w:sz="0" w:space="0" w:color="auto"/>
            <w:bottom w:val="none" w:sz="0" w:space="0" w:color="auto"/>
            <w:right w:val="none" w:sz="0" w:space="0" w:color="auto"/>
          </w:divBdr>
        </w:div>
        <w:div w:id="1369794324">
          <w:marLeft w:val="0"/>
          <w:marRight w:val="0"/>
          <w:marTop w:val="0"/>
          <w:marBottom w:val="0"/>
          <w:divBdr>
            <w:top w:val="none" w:sz="0" w:space="0" w:color="auto"/>
            <w:left w:val="none" w:sz="0" w:space="0" w:color="auto"/>
            <w:bottom w:val="none" w:sz="0" w:space="0" w:color="auto"/>
            <w:right w:val="none" w:sz="0" w:space="0" w:color="auto"/>
          </w:divBdr>
        </w:div>
        <w:div w:id="519047902">
          <w:marLeft w:val="0"/>
          <w:marRight w:val="0"/>
          <w:marTop w:val="0"/>
          <w:marBottom w:val="0"/>
          <w:divBdr>
            <w:top w:val="none" w:sz="0" w:space="0" w:color="auto"/>
            <w:left w:val="none" w:sz="0" w:space="0" w:color="auto"/>
            <w:bottom w:val="none" w:sz="0" w:space="0" w:color="auto"/>
            <w:right w:val="none" w:sz="0" w:space="0" w:color="auto"/>
          </w:divBdr>
        </w:div>
        <w:div w:id="352607428">
          <w:marLeft w:val="0"/>
          <w:marRight w:val="0"/>
          <w:marTop w:val="0"/>
          <w:marBottom w:val="0"/>
          <w:divBdr>
            <w:top w:val="none" w:sz="0" w:space="0" w:color="auto"/>
            <w:left w:val="none" w:sz="0" w:space="0" w:color="auto"/>
            <w:bottom w:val="none" w:sz="0" w:space="0" w:color="auto"/>
            <w:right w:val="none" w:sz="0" w:space="0" w:color="auto"/>
          </w:divBdr>
          <w:divsChild>
            <w:div w:id="16622715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32000311">
      <w:bodyDiv w:val="1"/>
      <w:marLeft w:val="0"/>
      <w:marRight w:val="0"/>
      <w:marTop w:val="0"/>
      <w:marBottom w:val="0"/>
      <w:divBdr>
        <w:top w:val="none" w:sz="0" w:space="0" w:color="auto"/>
        <w:left w:val="none" w:sz="0" w:space="0" w:color="auto"/>
        <w:bottom w:val="none" w:sz="0" w:space="0" w:color="auto"/>
        <w:right w:val="none" w:sz="0" w:space="0" w:color="auto"/>
      </w:divBdr>
      <w:divsChild>
        <w:div w:id="881479290">
          <w:marLeft w:val="0"/>
          <w:marRight w:val="0"/>
          <w:marTop w:val="0"/>
          <w:marBottom w:val="0"/>
          <w:divBdr>
            <w:top w:val="none" w:sz="0" w:space="0" w:color="auto"/>
            <w:left w:val="none" w:sz="0" w:space="0" w:color="auto"/>
            <w:bottom w:val="none" w:sz="0" w:space="0" w:color="auto"/>
            <w:right w:val="none" w:sz="0" w:space="0" w:color="auto"/>
          </w:divBdr>
          <w:divsChild>
            <w:div w:id="1769883504">
              <w:marLeft w:val="0"/>
              <w:marRight w:val="0"/>
              <w:marTop w:val="0"/>
              <w:marBottom w:val="0"/>
              <w:divBdr>
                <w:top w:val="none" w:sz="0" w:space="0" w:color="auto"/>
                <w:left w:val="none" w:sz="0" w:space="0" w:color="auto"/>
                <w:bottom w:val="none" w:sz="0" w:space="0" w:color="auto"/>
                <w:right w:val="none" w:sz="0" w:space="0" w:color="auto"/>
              </w:divBdr>
            </w:div>
          </w:divsChild>
        </w:div>
        <w:div w:id="924151293">
          <w:marLeft w:val="0"/>
          <w:marRight w:val="0"/>
          <w:marTop w:val="0"/>
          <w:marBottom w:val="0"/>
          <w:divBdr>
            <w:top w:val="none" w:sz="0" w:space="0" w:color="auto"/>
            <w:left w:val="none" w:sz="0" w:space="0" w:color="auto"/>
            <w:bottom w:val="none" w:sz="0" w:space="0" w:color="auto"/>
            <w:right w:val="none" w:sz="0" w:space="0" w:color="auto"/>
          </w:divBdr>
          <w:divsChild>
            <w:div w:id="1131022698">
              <w:marLeft w:val="0"/>
              <w:marRight w:val="0"/>
              <w:marTop w:val="0"/>
              <w:marBottom w:val="0"/>
              <w:divBdr>
                <w:top w:val="none" w:sz="0" w:space="0" w:color="auto"/>
                <w:left w:val="none" w:sz="0" w:space="0" w:color="auto"/>
                <w:bottom w:val="none" w:sz="0" w:space="0" w:color="auto"/>
                <w:right w:val="none" w:sz="0" w:space="0" w:color="auto"/>
              </w:divBdr>
            </w:div>
          </w:divsChild>
        </w:div>
        <w:div w:id="1512405489">
          <w:marLeft w:val="0"/>
          <w:marRight w:val="0"/>
          <w:marTop w:val="0"/>
          <w:marBottom w:val="0"/>
          <w:divBdr>
            <w:top w:val="none" w:sz="0" w:space="0" w:color="auto"/>
            <w:left w:val="none" w:sz="0" w:space="0" w:color="auto"/>
            <w:bottom w:val="none" w:sz="0" w:space="0" w:color="auto"/>
            <w:right w:val="none" w:sz="0" w:space="0" w:color="auto"/>
          </w:divBdr>
          <w:divsChild>
            <w:div w:id="550074238">
              <w:marLeft w:val="0"/>
              <w:marRight w:val="0"/>
              <w:marTop w:val="0"/>
              <w:marBottom w:val="0"/>
              <w:divBdr>
                <w:top w:val="none" w:sz="0" w:space="0" w:color="auto"/>
                <w:left w:val="none" w:sz="0" w:space="0" w:color="auto"/>
                <w:bottom w:val="none" w:sz="0" w:space="0" w:color="auto"/>
                <w:right w:val="none" w:sz="0" w:space="0" w:color="auto"/>
              </w:divBdr>
            </w:div>
          </w:divsChild>
        </w:div>
        <w:div w:id="109445285">
          <w:marLeft w:val="0"/>
          <w:marRight w:val="0"/>
          <w:marTop w:val="0"/>
          <w:marBottom w:val="0"/>
          <w:divBdr>
            <w:top w:val="none" w:sz="0" w:space="0" w:color="auto"/>
            <w:left w:val="none" w:sz="0" w:space="0" w:color="auto"/>
            <w:bottom w:val="none" w:sz="0" w:space="0" w:color="auto"/>
            <w:right w:val="none" w:sz="0" w:space="0" w:color="auto"/>
          </w:divBdr>
          <w:divsChild>
            <w:div w:id="854272390">
              <w:marLeft w:val="0"/>
              <w:marRight w:val="0"/>
              <w:marTop w:val="0"/>
              <w:marBottom w:val="0"/>
              <w:divBdr>
                <w:top w:val="none" w:sz="0" w:space="0" w:color="auto"/>
                <w:left w:val="none" w:sz="0" w:space="0" w:color="auto"/>
                <w:bottom w:val="none" w:sz="0" w:space="0" w:color="auto"/>
                <w:right w:val="none" w:sz="0" w:space="0" w:color="auto"/>
              </w:divBdr>
            </w:div>
          </w:divsChild>
        </w:div>
        <w:div w:id="1625575499">
          <w:marLeft w:val="0"/>
          <w:marRight w:val="0"/>
          <w:marTop w:val="0"/>
          <w:marBottom w:val="0"/>
          <w:divBdr>
            <w:top w:val="none" w:sz="0" w:space="0" w:color="auto"/>
            <w:left w:val="none" w:sz="0" w:space="0" w:color="auto"/>
            <w:bottom w:val="none" w:sz="0" w:space="0" w:color="auto"/>
            <w:right w:val="none" w:sz="0" w:space="0" w:color="auto"/>
          </w:divBdr>
          <w:divsChild>
            <w:div w:id="854463468">
              <w:marLeft w:val="0"/>
              <w:marRight w:val="0"/>
              <w:marTop w:val="0"/>
              <w:marBottom w:val="0"/>
              <w:divBdr>
                <w:top w:val="none" w:sz="0" w:space="0" w:color="auto"/>
                <w:left w:val="none" w:sz="0" w:space="0" w:color="auto"/>
                <w:bottom w:val="none" w:sz="0" w:space="0" w:color="auto"/>
                <w:right w:val="none" w:sz="0" w:space="0" w:color="auto"/>
              </w:divBdr>
            </w:div>
          </w:divsChild>
        </w:div>
        <w:div w:id="1364787937">
          <w:marLeft w:val="0"/>
          <w:marRight w:val="0"/>
          <w:marTop w:val="0"/>
          <w:marBottom w:val="0"/>
          <w:divBdr>
            <w:top w:val="none" w:sz="0" w:space="0" w:color="auto"/>
            <w:left w:val="none" w:sz="0" w:space="0" w:color="auto"/>
            <w:bottom w:val="none" w:sz="0" w:space="0" w:color="auto"/>
            <w:right w:val="none" w:sz="0" w:space="0" w:color="auto"/>
          </w:divBdr>
          <w:divsChild>
            <w:div w:id="1547335150">
              <w:marLeft w:val="0"/>
              <w:marRight w:val="0"/>
              <w:marTop w:val="0"/>
              <w:marBottom w:val="0"/>
              <w:divBdr>
                <w:top w:val="none" w:sz="0" w:space="0" w:color="auto"/>
                <w:left w:val="none" w:sz="0" w:space="0" w:color="auto"/>
                <w:bottom w:val="none" w:sz="0" w:space="0" w:color="auto"/>
                <w:right w:val="none" w:sz="0" w:space="0" w:color="auto"/>
              </w:divBdr>
            </w:div>
          </w:divsChild>
        </w:div>
        <w:div w:id="1514492833">
          <w:marLeft w:val="0"/>
          <w:marRight w:val="0"/>
          <w:marTop w:val="0"/>
          <w:marBottom w:val="0"/>
          <w:divBdr>
            <w:top w:val="none" w:sz="0" w:space="0" w:color="auto"/>
            <w:left w:val="none" w:sz="0" w:space="0" w:color="auto"/>
            <w:bottom w:val="none" w:sz="0" w:space="0" w:color="auto"/>
            <w:right w:val="none" w:sz="0" w:space="0" w:color="auto"/>
          </w:divBdr>
          <w:divsChild>
            <w:div w:id="172650686">
              <w:marLeft w:val="0"/>
              <w:marRight w:val="0"/>
              <w:marTop w:val="0"/>
              <w:marBottom w:val="0"/>
              <w:divBdr>
                <w:top w:val="none" w:sz="0" w:space="0" w:color="auto"/>
                <w:left w:val="none" w:sz="0" w:space="0" w:color="auto"/>
                <w:bottom w:val="none" w:sz="0" w:space="0" w:color="auto"/>
                <w:right w:val="none" w:sz="0" w:space="0" w:color="auto"/>
              </w:divBdr>
            </w:div>
          </w:divsChild>
        </w:div>
        <w:div w:id="575746590">
          <w:marLeft w:val="0"/>
          <w:marRight w:val="0"/>
          <w:marTop w:val="0"/>
          <w:marBottom w:val="0"/>
          <w:divBdr>
            <w:top w:val="none" w:sz="0" w:space="0" w:color="auto"/>
            <w:left w:val="none" w:sz="0" w:space="0" w:color="auto"/>
            <w:bottom w:val="none" w:sz="0" w:space="0" w:color="auto"/>
            <w:right w:val="none" w:sz="0" w:space="0" w:color="auto"/>
          </w:divBdr>
          <w:divsChild>
            <w:div w:id="1660037978">
              <w:marLeft w:val="0"/>
              <w:marRight w:val="0"/>
              <w:marTop w:val="0"/>
              <w:marBottom w:val="0"/>
              <w:divBdr>
                <w:top w:val="none" w:sz="0" w:space="0" w:color="auto"/>
                <w:left w:val="none" w:sz="0" w:space="0" w:color="auto"/>
                <w:bottom w:val="none" w:sz="0" w:space="0" w:color="auto"/>
                <w:right w:val="none" w:sz="0" w:space="0" w:color="auto"/>
              </w:divBdr>
            </w:div>
          </w:divsChild>
        </w:div>
        <w:div w:id="1420911716">
          <w:marLeft w:val="0"/>
          <w:marRight w:val="0"/>
          <w:marTop w:val="0"/>
          <w:marBottom w:val="0"/>
          <w:divBdr>
            <w:top w:val="none" w:sz="0" w:space="0" w:color="auto"/>
            <w:left w:val="none" w:sz="0" w:space="0" w:color="auto"/>
            <w:bottom w:val="none" w:sz="0" w:space="0" w:color="auto"/>
            <w:right w:val="none" w:sz="0" w:space="0" w:color="auto"/>
          </w:divBdr>
          <w:divsChild>
            <w:div w:id="1004671012">
              <w:marLeft w:val="0"/>
              <w:marRight w:val="0"/>
              <w:marTop w:val="0"/>
              <w:marBottom w:val="0"/>
              <w:divBdr>
                <w:top w:val="none" w:sz="0" w:space="0" w:color="auto"/>
                <w:left w:val="none" w:sz="0" w:space="0" w:color="auto"/>
                <w:bottom w:val="none" w:sz="0" w:space="0" w:color="auto"/>
                <w:right w:val="none" w:sz="0" w:space="0" w:color="auto"/>
              </w:divBdr>
            </w:div>
          </w:divsChild>
        </w:div>
        <w:div w:id="1863467906">
          <w:marLeft w:val="0"/>
          <w:marRight w:val="0"/>
          <w:marTop w:val="0"/>
          <w:marBottom w:val="0"/>
          <w:divBdr>
            <w:top w:val="none" w:sz="0" w:space="0" w:color="auto"/>
            <w:left w:val="none" w:sz="0" w:space="0" w:color="auto"/>
            <w:bottom w:val="none" w:sz="0" w:space="0" w:color="auto"/>
            <w:right w:val="none" w:sz="0" w:space="0" w:color="auto"/>
          </w:divBdr>
          <w:divsChild>
            <w:div w:id="97526669">
              <w:marLeft w:val="0"/>
              <w:marRight w:val="0"/>
              <w:marTop w:val="0"/>
              <w:marBottom w:val="0"/>
              <w:divBdr>
                <w:top w:val="none" w:sz="0" w:space="0" w:color="auto"/>
                <w:left w:val="none" w:sz="0" w:space="0" w:color="auto"/>
                <w:bottom w:val="none" w:sz="0" w:space="0" w:color="auto"/>
                <w:right w:val="none" w:sz="0" w:space="0" w:color="auto"/>
              </w:divBdr>
            </w:div>
          </w:divsChild>
        </w:div>
        <w:div w:id="1920628555">
          <w:marLeft w:val="0"/>
          <w:marRight w:val="0"/>
          <w:marTop w:val="0"/>
          <w:marBottom w:val="0"/>
          <w:divBdr>
            <w:top w:val="none" w:sz="0" w:space="0" w:color="auto"/>
            <w:left w:val="none" w:sz="0" w:space="0" w:color="auto"/>
            <w:bottom w:val="none" w:sz="0" w:space="0" w:color="auto"/>
            <w:right w:val="none" w:sz="0" w:space="0" w:color="auto"/>
          </w:divBdr>
          <w:divsChild>
            <w:div w:id="1568105852">
              <w:marLeft w:val="0"/>
              <w:marRight w:val="0"/>
              <w:marTop w:val="0"/>
              <w:marBottom w:val="0"/>
              <w:divBdr>
                <w:top w:val="none" w:sz="0" w:space="0" w:color="auto"/>
                <w:left w:val="none" w:sz="0" w:space="0" w:color="auto"/>
                <w:bottom w:val="none" w:sz="0" w:space="0" w:color="auto"/>
                <w:right w:val="none" w:sz="0" w:space="0" w:color="auto"/>
              </w:divBdr>
            </w:div>
          </w:divsChild>
        </w:div>
        <w:div w:id="1453593410">
          <w:marLeft w:val="0"/>
          <w:marRight w:val="0"/>
          <w:marTop w:val="0"/>
          <w:marBottom w:val="0"/>
          <w:divBdr>
            <w:top w:val="none" w:sz="0" w:space="0" w:color="auto"/>
            <w:left w:val="none" w:sz="0" w:space="0" w:color="auto"/>
            <w:bottom w:val="none" w:sz="0" w:space="0" w:color="auto"/>
            <w:right w:val="none" w:sz="0" w:space="0" w:color="auto"/>
          </w:divBdr>
          <w:divsChild>
            <w:div w:id="660695613">
              <w:marLeft w:val="0"/>
              <w:marRight w:val="0"/>
              <w:marTop w:val="0"/>
              <w:marBottom w:val="0"/>
              <w:divBdr>
                <w:top w:val="none" w:sz="0" w:space="0" w:color="auto"/>
                <w:left w:val="none" w:sz="0" w:space="0" w:color="auto"/>
                <w:bottom w:val="none" w:sz="0" w:space="0" w:color="auto"/>
                <w:right w:val="none" w:sz="0" w:space="0" w:color="auto"/>
              </w:divBdr>
            </w:div>
          </w:divsChild>
        </w:div>
        <w:div w:id="843396488">
          <w:marLeft w:val="0"/>
          <w:marRight w:val="0"/>
          <w:marTop w:val="0"/>
          <w:marBottom w:val="0"/>
          <w:divBdr>
            <w:top w:val="none" w:sz="0" w:space="0" w:color="auto"/>
            <w:left w:val="none" w:sz="0" w:space="0" w:color="auto"/>
            <w:bottom w:val="none" w:sz="0" w:space="0" w:color="auto"/>
            <w:right w:val="none" w:sz="0" w:space="0" w:color="auto"/>
          </w:divBdr>
          <w:divsChild>
            <w:div w:id="1511917229">
              <w:marLeft w:val="0"/>
              <w:marRight w:val="0"/>
              <w:marTop w:val="0"/>
              <w:marBottom w:val="0"/>
              <w:divBdr>
                <w:top w:val="none" w:sz="0" w:space="0" w:color="auto"/>
                <w:left w:val="none" w:sz="0" w:space="0" w:color="auto"/>
                <w:bottom w:val="none" w:sz="0" w:space="0" w:color="auto"/>
                <w:right w:val="none" w:sz="0" w:space="0" w:color="auto"/>
              </w:divBdr>
            </w:div>
          </w:divsChild>
        </w:div>
        <w:div w:id="1070272557">
          <w:marLeft w:val="0"/>
          <w:marRight w:val="0"/>
          <w:marTop w:val="0"/>
          <w:marBottom w:val="0"/>
          <w:divBdr>
            <w:top w:val="none" w:sz="0" w:space="0" w:color="auto"/>
            <w:left w:val="none" w:sz="0" w:space="0" w:color="auto"/>
            <w:bottom w:val="none" w:sz="0" w:space="0" w:color="auto"/>
            <w:right w:val="none" w:sz="0" w:space="0" w:color="auto"/>
          </w:divBdr>
          <w:divsChild>
            <w:div w:id="1059406220">
              <w:marLeft w:val="0"/>
              <w:marRight w:val="0"/>
              <w:marTop w:val="0"/>
              <w:marBottom w:val="0"/>
              <w:divBdr>
                <w:top w:val="none" w:sz="0" w:space="0" w:color="auto"/>
                <w:left w:val="none" w:sz="0" w:space="0" w:color="auto"/>
                <w:bottom w:val="none" w:sz="0" w:space="0" w:color="auto"/>
                <w:right w:val="none" w:sz="0" w:space="0" w:color="auto"/>
              </w:divBdr>
            </w:div>
          </w:divsChild>
        </w:div>
        <w:div w:id="750809937">
          <w:marLeft w:val="0"/>
          <w:marRight w:val="0"/>
          <w:marTop w:val="0"/>
          <w:marBottom w:val="0"/>
          <w:divBdr>
            <w:top w:val="none" w:sz="0" w:space="0" w:color="auto"/>
            <w:left w:val="none" w:sz="0" w:space="0" w:color="auto"/>
            <w:bottom w:val="none" w:sz="0" w:space="0" w:color="auto"/>
            <w:right w:val="none" w:sz="0" w:space="0" w:color="auto"/>
          </w:divBdr>
          <w:divsChild>
            <w:div w:id="165948544">
              <w:marLeft w:val="0"/>
              <w:marRight w:val="0"/>
              <w:marTop w:val="0"/>
              <w:marBottom w:val="0"/>
              <w:divBdr>
                <w:top w:val="none" w:sz="0" w:space="0" w:color="auto"/>
                <w:left w:val="none" w:sz="0" w:space="0" w:color="auto"/>
                <w:bottom w:val="none" w:sz="0" w:space="0" w:color="auto"/>
                <w:right w:val="none" w:sz="0" w:space="0" w:color="auto"/>
              </w:divBdr>
            </w:div>
          </w:divsChild>
        </w:div>
        <w:div w:id="1765302846">
          <w:marLeft w:val="0"/>
          <w:marRight w:val="0"/>
          <w:marTop w:val="0"/>
          <w:marBottom w:val="0"/>
          <w:divBdr>
            <w:top w:val="none" w:sz="0" w:space="0" w:color="auto"/>
            <w:left w:val="none" w:sz="0" w:space="0" w:color="auto"/>
            <w:bottom w:val="none" w:sz="0" w:space="0" w:color="auto"/>
            <w:right w:val="none" w:sz="0" w:space="0" w:color="auto"/>
          </w:divBdr>
          <w:divsChild>
            <w:div w:id="136411424">
              <w:marLeft w:val="0"/>
              <w:marRight w:val="0"/>
              <w:marTop w:val="0"/>
              <w:marBottom w:val="0"/>
              <w:divBdr>
                <w:top w:val="none" w:sz="0" w:space="0" w:color="auto"/>
                <w:left w:val="none" w:sz="0" w:space="0" w:color="auto"/>
                <w:bottom w:val="none" w:sz="0" w:space="0" w:color="auto"/>
                <w:right w:val="none" w:sz="0" w:space="0" w:color="auto"/>
              </w:divBdr>
            </w:div>
          </w:divsChild>
        </w:div>
        <w:div w:id="12462740">
          <w:marLeft w:val="0"/>
          <w:marRight w:val="0"/>
          <w:marTop w:val="0"/>
          <w:marBottom w:val="0"/>
          <w:divBdr>
            <w:top w:val="none" w:sz="0" w:space="0" w:color="auto"/>
            <w:left w:val="none" w:sz="0" w:space="0" w:color="auto"/>
            <w:bottom w:val="none" w:sz="0" w:space="0" w:color="auto"/>
            <w:right w:val="none" w:sz="0" w:space="0" w:color="auto"/>
          </w:divBdr>
          <w:divsChild>
            <w:div w:id="269629424">
              <w:marLeft w:val="0"/>
              <w:marRight w:val="0"/>
              <w:marTop w:val="0"/>
              <w:marBottom w:val="0"/>
              <w:divBdr>
                <w:top w:val="none" w:sz="0" w:space="0" w:color="auto"/>
                <w:left w:val="none" w:sz="0" w:space="0" w:color="auto"/>
                <w:bottom w:val="none" w:sz="0" w:space="0" w:color="auto"/>
                <w:right w:val="none" w:sz="0" w:space="0" w:color="auto"/>
              </w:divBdr>
            </w:div>
          </w:divsChild>
        </w:div>
        <w:div w:id="883785386">
          <w:marLeft w:val="0"/>
          <w:marRight w:val="0"/>
          <w:marTop w:val="0"/>
          <w:marBottom w:val="0"/>
          <w:divBdr>
            <w:top w:val="none" w:sz="0" w:space="0" w:color="auto"/>
            <w:left w:val="none" w:sz="0" w:space="0" w:color="auto"/>
            <w:bottom w:val="none" w:sz="0" w:space="0" w:color="auto"/>
            <w:right w:val="none" w:sz="0" w:space="0" w:color="auto"/>
          </w:divBdr>
          <w:divsChild>
            <w:div w:id="139269957">
              <w:marLeft w:val="0"/>
              <w:marRight w:val="0"/>
              <w:marTop w:val="0"/>
              <w:marBottom w:val="0"/>
              <w:divBdr>
                <w:top w:val="none" w:sz="0" w:space="0" w:color="auto"/>
                <w:left w:val="none" w:sz="0" w:space="0" w:color="auto"/>
                <w:bottom w:val="none" w:sz="0" w:space="0" w:color="auto"/>
                <w:right w:val="none" w:sz="0" w:space="0" w:color="auto"/>
              </w:divBdr>
            </w:div>
          </w:divsChild>
        </w:div>
        <w:div w:id="1147745786">
          <w:marLeft w:val="0"/>
          <w:marRight w:val="0"/>
          <w:marTop w:val="0"/>
          <w:marBottom w:val="0"/>
          <w:divBdr>
            <w:top w:val="none" w:sz="0" w:space="0" w:color="auto"/>
            <w:left w:val="none" w:sz="0" w:space="0" w:color="auto"/>
            <w:bottom w:val="none" w:sz="0" w:space="0" w:color="auto"/>
            <w:right w:val="none" w:sz="0" w:space="0" w:color="auto"/>
          </w:divBdr>
          <w:divsChild>
            <w:div w:id="2011718795">
              <w:marLeft w:val="0"/>
              <w:marRight w:val="0"/>
              <w:marTop w:val="0"/>
              <w:marBottom w:val="0"/>
              <w:divBdr>
                <w:top w:val="none" w:sz="0" w:space="0" w:color="auto"/>
                <w:left w:val="none" w:sz="0" w:space="0" w:color="auto"/>
                <w:bottom w:val="none" w:sz="0" w:space="0" w:color="auto"/>
                <w:right w:val="none" w:sz="0" w:space="0" w:color="auto"/>
              </w:divBdr>
            </w:div>
          </w:divsChild>
        </w:div>
        <w:div w:id="966004957">
          <w:marLeft w:val="0"/>
          <w:marRight w:val="0"/>
          <w:marTop w:val="0"/>
          <w:marBottom w:val="0"/>
          <w:divBdr>
            <w:top w:val="none" w:sz="0" w:space="0" w:color="auto"/>
            <w:left w:val="none" w:sz="0" w:space="0" w:color="auto"/>
            <w:bottom w:val="none" w:sz="0" w:space="0" w:color="auto"/>
            <w:right w:val="none" w:sz="0" w:space="0" w:color="auto"/>
          </w:divBdr>
          <w:divsChild>
            <w:div w:id="1225024243">
              <w:marLeft w:val="0"/>
              <w:marRight w:val="0"/>
              <w:marTop w:val="0"/>
              <w:marBottom w:val="0"/>
              <w:divBdr>
                <w:top w:val="none" w:sz="0" w:space="0" w:color="auto"/>
                <w:left w:val="none" w:sz="0" w:space="0" w:color="auto"/>
                <w:bottom w:val="none" w:sz="0" w:space="0" w:color="auto"/>
                <w:right w:val="none" w:sz="0" w:space="0" w:color="auto"/>
              </w:divBdr>
            </w:div>
          </w:divsChild>
        </w:div>
        <w:div w:id="1029260612">
          <w:marLeft w:val="0"/>
          <w:marRight w:val="0"/>
          <w:marTop w:val="0"/>
          <w:marBottom w:val="0"/>
          <w:divBdr>
            <w:top w:val="none" w:sz="0" w:space="0" w:color="auto"/>
            <w:left w:val="none" w:sz="0" w:space="0" w:color="auto"/>
            <w:bottom w:val="none" w:sz="0" w:space="0" w:color="auto"/>
            <w:right w:val="none" w:sz="0" w:space="0" w:color="auto"/>
          </w:divBdr>
          <w:divsChild>
            <w:div w:id="200048190">
              <w:marLeft w:val="0"/>
              <w:marRight w:val="0"/>
              <w:marTop w:val="0"/>
              <w:marBottom w:val="0"/>
              <w:divBdr>
                <w:top w:val="none" w:sz="0" w:space="0" w:color="auto"/>
                <w:left w:val="none" w:sz="0" w:space="0" w:color="auto"/>
                <w:bottom w:val="none" w:sz="0" w:space="0" w:color="auto"/>
                <w:right w:val="none" w:sz="0" w:space="0" w:color="auto"/>
              </w:divBdr>
            </w:div>
          </w:divsChild>
        </w:div>
        <w:div w:id="370351212">
          <w:marLeft w:val="0"/>
          <w:marRight w:val="0"/>
          <w:marTop w:val="0"/>
          <w:marBottom w:val="0"/>
          <w:divBdr>
            <w:top w:val="none" w:sz="0" w:space="0" w:color="auto"/>
            <w:left w:val="none" w:sz="0" w:space="0" w:color="auto"/>
            <w:bottom w:val="none" w:sz="0" w:space="0" w:color="auto"/>
            <w:right w:val="none" w:sz="0" w:space="0" w:color="auto"/>
          </w:divBdr>
          <w:divsChild>
            <w:div w:id="1495099206">
              <w:marLeft w:val="0"/>
              <w:marRight w:val="0"/>
              <w:marTop w:val="0"/>
              <w:marBottom w:val="0"/>
              <w:divBdr>
                <w:top w:val="none" w:sz="0" w:space="0" w:color="auto"/>
                <w:left w:val="none" w:sz="0" w:space="0" w:color="auto"/>
                <w:bottom w:val="none" w:sz="0" w:space="0" w:color="auto"/>
                <w:right w:val="none" w:sz="0" w:space="0" w:color="auto"/>
              </w:divBdr>
            </w:div>
          </w:divsChild>
        </w:div>
        <w:div w:id="814374556">
          <w:marLeft w:val="0"/>
          <w:marRight w:val="0"/>
          <w:marTop w:val="0"/>
          <w:marBottom w:val="0"/>
          <w:divBdr>
            <w:top w:val="none" w:sz="0" w:space="0" w:color="auto"/>
            <w:left w:val="none" w:sz="0" w:space="0" w:color="auto"/>
            <w:bottom w:val="none" w:sz="0" w:space="0" w:color="auto"/>
            <w:right w:val="none" w:sz="0" w:space="0" w:color="auto"/>
          </w:divBdr>
          <w:divsChild>
            <w:div w:id="1559394871">
              <w:marLeft w:val="0"/>
              <w:marRight w:val="0"/>
              <w:marTop w:val="0"/>
              <w:marBottom w:val="0"/>
              <w:divBdr>
                <w:top w:val="none" w:sz="0" w:space="0" w:color="auto"/>
                <w:left w:val="none" w:sz="0" w:space="0" w:color="auto"/>
                <w:bottom w:val="none" w:sz="0" w:space="0" w:color="auto"/>
                <w:right w:val="none" w:sz="0" w:space="0" w:color="auto"/>
              </w:divBdr>
            </w:div>
          </w:divsChild>
        </w:div>
        <w:div w:id="1129277235">
          <w:marLeft w:val="0"/>
          <w:marRight w:val="0"/>
          <w:marTop w:val="0"/>
          <w:marBottom w:val="0"/>
          <w:divBdr>
            <w:top w:val="none" w:sz="0" w:space="0" w:color="auto"/>
            <w:left w:val="none" w:sz="0" w:space="0" w:color="auto"/>
            <w:bottom w:val="none" w:sz="0" w:space="0" w:color="auto"/>
            <w:right w:val="none" w:sz="0" w:space="0" w:color="auto"/>
          </w:divBdr>
          <w:divsChild>
            <w:div w:id="662702913">
              <w:marLeft w:val="0"/>
              <w:marRight w:val="0"/>
              <w:marTop w:val="0"/>
              <w:marBottom w:val="0"/>
              <w:divBdr>
                <w:top w:val="none" w:sz="0" w:space="0" w:color="auto"/>
                <w:left w:val="none" w:sz="0" w:space="0" w:color="auto"/>
                <w:bottom w:val="none" w:sz="0" w:space="0" w:color="auto"/>
                <w:right w:val="none" w:sz="0" w:space="0" w:color="auto"/>
              </w:divBdr>
            </w:div>
          </w:divsChild>
        </w:div>
        <w:div w:id="541747241">
          <w:marLeft w:val="0"/>
          <w:marRight w:val="0"/>
          <w:marTop w:val="0"/>
          <w:marBottom w:val="0"/>
          <w:divBdr>
            <w:top w:val="none" w:sz="0" w:space="0" w:color="auto"/>
            <w:left w:val="none" w:sz="0" w:space="0" w:color="auto"/>
            <w:bottom w:val="none" w:sz="0" w:space="0" w:color="auto"/>
            <w:right w:val="none" w:sz="0" w:space="0" w:color="auto"/>
          </w:divBdr>
          <w:divsChild>
            <w:div w:id="1215964083">
              <w:marLeft w:val="0"/>
              <w:marRight w:val="0"/>
              <w:marTop w:val="0"/>
              <w:marBottom w:val="0"/>
              <w:divBdr>
                <w:top w:val="none" w:sz="0" w:space="0" w:color="auto"/>
                <w:left w:val="none" w:sz="0" w:space="0" w:color="auto"/>
                <w:bottom w:val="none" w:sz="0" w:space="0" w:color="auto"/>
                <w:right w:val="none" w:sz="0" w:space="0" w:color="auto"/>
              </w:divBdr>
            </w:div>
          </w:divsChild>
        </w:div>
        <w:div w:id="184370657">
          <w:marLeft w:val="0"/>
          <w:marRight w:val="0"/>
          <w:marTop w:val="0"/>
          <w:marBottom w:val="0"/>
          <w:divBdr>
            <w:top w:val="none" w:sz="0" w:space="0" w:color="auto"/>
            <w:left w:val="none" w:sz="0" w:space="0" w:color="auto"/>
            <w:bottom w:val="none" w:sz="0" w:space="0" w:color="auto"/>
            <w:right w:val="none" w:sz="0" w:space="0" w:color="auto"/>
          </w:divBdr>
          <w:divsChild>
            <w:div w:id="492453119">
              <w:marLeft w:val="0"/>
              <w:marRight w:val="0"/>
              <w:marTop w:val="0"/>
              <w:marBottom w:val="0"/>
              <w:divBdr>
                <w:top w:val="none" w:sz="0" w:space="0" w:color="auto"/>
                <w:left w:val="none" w:sz="0" w:space="0" w:color="auto"/>
                <w:bottom w:val="none" w:sz="0" w:space="0" w:color="auto"/>
                <w:right w:val="none" w:sz="0" w:space="0" w:color="auto"/>
              </w:divBdr>
            </w:div>
          </w:divsChild>
        </w:div>
        <w:div w:id="250700577">
          <w:marLeft w:val="0"/>
          <w:marRight w:val="0"/>
          <w:marTop w:val="0"/>
          <w:marBottom w:val="0"/>
          <w:divBdr>
            <w:top w:val="none" w:sz="0" w:space="0" w:color="auto"/>
            <w:left w:val="none" w:sz="0" w:space="0" w:color="auto"/>
            <w:bottom w:val="none" w:sz="0" w:space="0" w:color="auto"/>
            <w:right w:val="none" w:sz="0" w:space="0" w:color="auto"/>
          </w:divBdr>
          <w:divsChild>
            <w:div w:id="1633244053">
              <w:marLeft w:val="0"/>
              <w:marRight w:val="0"/>
              <w:marTop w:val="0"/>
              <w:marBottom w:val="0"/>
              <w:divBdr>
                <w:top w:val="none" w:sz="0" w:space="0" w:color="auto"/>
                <w:left w:val="none" w:sz="0" w:space="0" w:color="auto"/>
                <w:bottom w:val="none" w:sz="0" w:space="0" w:color="auto"/>
                <w:right w:val="none" w:sz="0" w:space="0" w:color="auto"/>
              </w:divBdr>
            </w:div>
          </w:divsChild>
        </w:div>
        <w:div w:id="1742170941">
          <w:marLeft w:val="0"/>
          <w:marRight w:val="0"/>
          <w:marTop w:val="0"/>
          <w:marBottom w:val="0"/>
          <w:divBdr>
            <w:top w:val="none" w:sz="0" w:space="0" w:color="auto"/>
            <w:left w:val="none" w:sz="0" w:space="0" w:color="auto"/>
            <w:bottom w:val="none" w:sz="0" w:space="0" w:color="auto"/>
            <w:right w:val="none" w:sz="0" w:space="0" w:color="auto"/>
          </w:divBdr>
          <w:divsChild>
            <w:div w:id="2108116880">
              <w:marLeft w:val="0"/>
              <w:marRight w:val="0"/>
              <w:marTop w:val="0"/>
              <w:marBottom w:val="0"/>
              <w:divBdr>
                <w:top w:val="none" w:sz="0" w:space="0" w:color="auto"/>
                <w:left w:val="none" w:sz="0" w:space="0" w:color="auto"/>
                <w:bottom w:val="none" w:sz="0" w:space="0" w:color="auto"/>
                <w:right w:val="none" w:sz="0" w:space="0" w:color="auto"/>
              </w:divBdr>
            </w:div>
          </w:divsChild>
        </w:div>
        <w:div w:id="406998324">
          <w:marLeft w:val="0"/>
          <w:marRight w:val="0"/>
          <w:marTop w:val="0"/>
          <w:marBottom w:val="0"/>
          <w:divBdr>
            <w:top w:val="none" w:sz="0" w:space="0" w:color="auto"/>
            <w:left w:val="none" w:sz="0" w:space="0" w:color="auto"/>
            <w:bottom w:val="none" w:sz="0" w:space="0" w:color="auto"/>
            <w:right w:val="none" w:sz="0" w:space="0" w:color="auto"/>
          </w:divBdr>
          <w:divsChild>
            <w:div w:id="499854920">
              <w:marLeft w:val="0"/>
              <w:marRight w:val="0"/>
              <w:marTop w:val="0"/>
              <w:marBottom w:val="0"/>
              <w:divBdr>
                <w:top w:val="none" w:sz="0" w:space="0" w:color="auto"/>
                <w:left w:val="none" w:sz="0" w:space="0" w:color="auto"/>
                <w:bottom w:val="none" w:sz="0" w:space="0" w:color="auto"/>
                <w:right w:val="none" w:sz="0" w:space="0" w:color="auto"/>
              </w:divBdr>
            </w:div>
          </w:divsChild>
        </w:div>
        <w:div w:id="503204991">
          <w:marLeft w:val="0"/>
          <w:marRight w:val="0"/>
          <w:marTop w:val="0"/>
          <w:marBottom w:val="0"/>
          <w:divBdr>
            <w:top w:val="none" w:sz="0" w:space="0" w:color="auto"/>
            <w:left w:val="none" w:sz="0" w:space="0" w:color="auto"/>
            <w:bottom w:val="none" w:sz="0" w:space="0" w:color="auto"/>
            <w:right w:val="none" w:sz="0" w:space="0" w:color="auto"/>
          </w:divBdr>
          <w:divsChild>
            <w:div w:id="1506944614">
              <w:marLeft w:val="0"/>
              <w:marRight w:val="0"/>
              <w:marTop w:val="0"/>
              <w:marBottom w:val="0"/>
              <w:divBdr>
                <w:top w:val="none" w:sz="0" w:space="0" w:color="auto"/>
                <w:left w:val="none" w:sz="0" w:space="0" w:color="auto"/>
                <w:bottom w:val="none" w:sz="0" w:space="0" w:color="auto"/>
                <w:right w:val="none" w:sz="0" w:space="0" w:color="auto"/>
              </w:divBdr>
            </w:div>
          </w:divsChild>
        </w:div>
        <w:div w:id="328562778">
          <w:marLeft w:val="0"/>
          <w:marRight w:val="0"/>
          <w:marTop w:val="0"/>
          <w:marBottom w:val="0"/>
          <w:divBdr>
            <w:top w:val="none" w:sz="0" w:space="0" w:color="auto"/>
            <w:left w:val="none" w:sz="0" w:space="0" w:color="auto"/>
            <w:bottom w:val="none" w:sz="0" w:space="0" w:color="auto"/>
            <w:right w:val="none" w:sz="0" w:space="0" w:color="auto"/>
          </w:divBdr>
          <w:divsChild>
            <w:div w:id="1253246270">
              <w:marLeft w:val="0"/>
              <w:marRight w:val="0"/>
              <w:marTop w:val="0"/>
              <w:marBottom w:val="0"/>
              <w:divBdr>
                <w:top w:val="none" w:sz="0" w:space="0" w:color="auto"/>
                <w:left w:val="none" w:sz="0" w:space="0" w:color="auto"/>
                <w:bottom w:val="none" w:sz="0" w:space="0" w:color="auto"/>
                <w:right w:val="none" w:sz="0" w:space="0" w:color="auto"/>
              </w:divBdr>
            </w:div>
          </w:divsChild>
        </w:div>
        <w:div w:id="1308896028">
          <w:marLeft w:val="0"/>
          <w:marRight w:val="0"/>
          <w:marTop w:val="0"/>
          <w:marBottom w:val="0"/>
          <w:divBdr>
            <w:top w:val="none" w:sz="0" w:space="0" w:color="auto"/>
            <w:left w:val="none" w:sz="0" w:space="0" w:color="auto"/>
            <w:bottom w:val="none" w:sz="0" w:space="0" w:color="auto"/>
            <w:right w:val="none" w:sz="0" w:space="0" w:color="auto"/>
          </w:divBdr>
          <w:divsChild>
            <w:div w:id="1229918675">
              <w:marLeft w:val="0"/>
              <w:marRight w:val="0"/>
              <w:marTop w:val="0"/>
              <w:marBottom w:val="0"/>
              <w:divBdr>
                <w:top w:val="none" w:sz="0" w:space="0" w:color="auto"/>
                <w:left w:val="none" w:sz="0" w:space="0" w:color="auto"/>
                <w:bottom w:val="none" w:sz="0" w:space="0" w:color="auto"/>
                <w:right w:val="none" w:sz="0" w:space="0" w:color="auto"/>
              </w:divBdr>
            </w:div>
          </w:divsChild>
        </w:div>
        <w:div w:id="1394546999">
          <w:marLeft w:val="0"/>
          <w:marRight w:val="0"/>
          <w:marTop w:val="0"/>
          <w:marBottom w:val="0"/>
          <w:divBdr>
            <w:top w:val="none" w:sz="0" w:space="0" w:color="auto"/>
            <w:left w:val="none" w:sz="0" w:space="0" w:color="auto"/>
            <w:bottom w:val="none" w:sz="0" w:space="0" w:color="auto"/>
            <w:right w:val="none" w:sz="0" w:space="0" w:color="auto"/>
          </w:divBdr>
          <w:divsChild>
            <w:div w:id="1855071950">
              <w:marLeft w:val="0"/>
              <w:marRight w:val="0"/>
              <w:marTop w:val="0"/>
              <w:marBottom w:val="0"/>
              <w:divBdr>
                <w:top w:val="none" w:sz="0" w:space="0" w:color="auto"/>
                <w:left w:val="none" w:sz="0" w:space="0" w:color="auto"/>
                <w:bottom w:val="none" w:sz="0" w:space="0" w:color="auto"/>
                <w:right w:val="none" w:sz="0" w:space="0" w:color="auto"/>
              </w:divBdr>
            </w:div>
          </w:divsChild>
        </w:div>
        <w:div w:id="456143737">
          <w:marLeft w:val="0"/>
          <w:marRight w:val="0"/>
          <w:marTop w:val="0"/>
          <w:marBottom w:val="0"/>
          <w:divBdr>
            <w:top w:val="none" w:sz="0" w:space="0" w:color="auto"/>
            <w:left w:val="none" w:sz="0" w:space="0" w:color="auto"/>
            <w:bottom w:val="none" w:sz="0" w:space="0" w:color="auto"/>
            <w:right w:val="none" w:sz="0" w:space="0" w:color="auto"/>
          </w:divBdr>
          <w:divsChild>
            <w:div w:id="1463160293">
              <w:marLeft w:val="0"/>
              <w:marRight w:val="0"/>
              <w:marTop w:val="0"/>
              <w:marBottom w:val="0"/>
              <w:divBdr>
                <w:top w:val="none" w:sz="0" w:space="0" w:color="auto"/>
                <w:left w:val="none" w:sz="0" w:space="0" w:color="auto"/>
                <w:bottom w:val="none" w:sz="0" w:space="0" w:color="auto"/>
                <w:right w:val="none" w:sz="0" w:space="0" w:color="auto"/>
              </w:divBdr>
            </w:div>
          </w:divsChild>
        </w:div>
        <w:div w:id="847209115">
          <w:marLeft w:val="0"/>
          <w:marRight w:val="0"/>
          <w:marTop w:val="0"/>
          <w:marBottom w:val="0"/>
          <w:divBdr>
            <w:top w:val="none" w:sz="0" w:space="0" w:color="auto"/>
            <w:left w:val="none" w:sz="0" w:space="0" w:color="auto"/>
            <w:bottom w:val="none" w:sz="0" w:space="0" w:color="auto"/>
            <w:right w:val="none" w:sz="0" w:space="0" w:color="auto"/>
          </w:divBdr>
          <w:divsChild>
            <w:div w:id="977338459">
              <w:marLeft w:val="0"/>
              <w:marRight w:val="0"/>
              <w:marTop w:val="0"/>
              <w:marBottom w:val="0"/>
              <w:divBdr>
                <w:top w:val="none" w:sz="0" w:space="0" w:color="auto"/>
                <w:left w:val="none" w:sz="0" w:space="0" w:color="auto"/>
                <w:bottom w:val="none" w:sz="0" w:space="0" w:color="auto"/>
                <w:right w:val="none" w:sz="0" w:space="0" w:color="auto"/>
              </w:divBdr>
            </w:div>
          </w:divsChild>
        </w:div>
        <w:div w:id="1616905983">
          <w:marLeft w:val="0"/>
          <w:marRight w:val="0"/>
          <w:marTop w:val="0"/>
          <w:marBottom w:val="0"/>
          <w:divBdr>
            <w:top w:val="none" w:sz="0" w:space="0" w:color="auto"/>
            <w:left w:val="none" w:sz="0" w:space="0" w:color="auto"/>
            <w:bottom w:val="none" w:sz="0" w:space="0" w:color="auto"/>
            <w:right w:val="none" w:sz="0" w:space="0" w:color="auto"/>
          </w:divBdr>
          <w:divsChild>
            <w:div w:id="1889685362">
              <w:marLeft w:val="0"/>
              <w:marRight w:val="0"/>
              <w:marTop w:val="0"/>
              <w:marBottom w:val="0"/>
              <w:divBdr>
                <w:top w:val="none" w:sz="0" w:space="0" w:color="auto"/>
                <w:left w:val="none" w:sz="0" w:space="0" w:color="auto"/>
                <w:bottom w:val="none" w:sz="0" w:space="0" w:color="auto"/>
                <w:right w:val="none" w:sz="0" w:space="0" w:color="auto"/>
              </w:divBdr>
            </w:div>
          </w:divsChild>
        </w:div>
        <w:div w:id="458425678">
          <w:marLeft w:val="0"/>
          <w:marRight w:val="0"/>
          <w:marTop w:val="0"/>
          <w:marBottom w:val="0"/>
          <w:divBdr>
            <w:top w:val="none" w:sz="0" w:space="0" w:color="auto"/>
            <w:left w:val="none" w:sz="0" w:space="0" w:color="auto"/>
            <w:bottom w:val="none" w:sz="0" w:space="0" w:color="auto"/>
            <w:right w:val="none" w:sz="0" w:space="0" w:color="auto"/>
          </w:divBdr>
          <w:divsChild>
            <w:div w:id="1838035669">
              <w:marLeft w:val="0"/>
              <w:marRight w:val="0"/>
              <w:marTop w:val="0"/>
              <w:marBottom w:val="0"/>
              <w:divBdr>
                <w:top w:val="none" w:sz="0" w:space="0" w:color="auto"/>
                <w:left w:val="none" w:sz="0" w:space="0" w:color="auto"/>
                <w:bottom w:val="none" w:sz="0" w:space="0" w:color="auto"/>
                <w:right w:val="none" w:sz="0" w:space="0" w:color="auto"/>
              </w:divBdr>
            </w:div>
          </w:divsChild>
        </w:div>
        <w:div w:id="1981810658">
          <w:marLeft w:val="0"/>
          <w:marRight w:val="0"/>
          <w:marTop w:val="0"/>
          <w:marBottom w:val="0"/>
          <w:divBdr>
            <w:top w:val="none" w:sz="0" w:space="0" w:color="auto"/>
            <w:left w:val="none" w:sz="0" w:space="0" w:color="auto"/>
            <w:bottom w:val="none" w:sz="0" w:space="0" w:color="auto"/>
            <w:right w:val="none" w:sz="0" w:space="0" w:color="auto"/>
          </w:divBdr>
          <w:divsChild>
            <w:div w:id="2125810496">
              <w:marLeft w:val="0"/>
              <w:marRight w:val="0"/>
              <w:marTop w:val="0"/>
              <w:marBottom w:val="0"/>
              <w:divBdr>
                <w:top w:val="none" w:sz="0" w:space="0" w:color="auto"/>
                <w:left w:val="none" w:sz="0" w:space="0" w:color="auto"/>
                <w:bottom w:val="none" w:sz="0" w:space="0" w:color="auto"/>
                <w:right w:val="none" w:sz="0" w:space="0" w:color="auto"/>
              </w:divBdr>
            </w:div>
          </w:divsChild>
        </w:div>
        <w:div w:id="501705953">
          <w:marLeft w:val="0"/>
          <w:marRight w:val="0"/>
          <w:marTop w:val="0"/>
          <w:marBottom w:val="0"/>
          <w:divBdr>
            <w:top w:val="none" w:sz="0" w:space="0" w:color="auto"/>
            <w:left w:val="none" w:sz="0" w:space="0" w:color="auto"/>
            <w:bottom w:val="none" w:sz="0" w:space="0" w:color="auto"/>
            <w:right w:val="none" w:sz="0" w:space="0" w:color="auto"/>
          </w:divBdr>
          <w:divsChild>
            <w:div w:id="1885605740">
              <w:marLeft w:val="0"/>
              <w:marRight w:val="0"/>
              <w:marTop w:val="0"/>
              <w:marBottom w:val="0"/>
              <w:divBdr>
                <w:top w:val="none" w:sz="0" w:space="0" w:color="auto"/>
                <w:left w:val="none" w:sz="0" w:space="0" w:color="auto"/>
                <w:bottom w:val="none" w:sz="0" w:space="0" w:color="auto"/>
                <w:right w:val="none" w:sz="0" w:space="0" w:color="auto"/>
              </w:divBdr>
            </w:div>
          </w:divsChild>
        </w:div>
        <w:div w:id="1322852478">
          <w:marLeft w:val="0"/>
          <w:marRight w:val="0"/>
          <w:marTop w:val="0"/>
          <w:marBottom w:val="0"/>
          <w:divBdr>
            <w:top w:val="none" w:sz="0" w:space="0" w:color="auto"/>
            <w:left w:val="none" w:sz="0" w:space="0" w:color="auto"/>
            <w:bottom w:val="none" w:sz="0" w:space="0" w:color="auto"/>
            <w:right w:val="none" w:sz="0" w:space="0" w:color="auto"/>
          </w:divBdr>
          <w:divsChild>
            <w:div w:id="781345284">
              <w:marLeft w:val="0"/>
              <w:marRight w:val="0"/>
              <w:marTop w:val="0"/>
              <w:marBottom w:val="0"/>
              <w:divBdr>
                <w:top w:val="none" w:sz="0" w:space="0" w:color="auto"/>
                <w:left w:val="none" w:sz="0" w:space="0" w:color="auto"/>
                <w:bottom w:val="none" w:sz="0" w:space="0" w:color="auto"/>
                <w:right w:val="none" w:sz="0" w:space="0" w:color="auto"/>
              </w:divBdr>
            </w:div>
          </w:divsChild>
        </w:div>
        <w:div w:id="1893537431">
          <w:marLeft w:val="0"/>
          <w:marRight w:val="0"/>
          <w:marTop w:val="0"/>
          <w:marBottom w:val="0"/>
          <w:divBdr>
            <w:top w:val="none" w:sz="0" w:space="0" w:color="auto"/>
            <w:left w:val="none" w:sz="0" w:space="0" w:color="auto"/>
            <w:bottom w:val="none" w:sz="0" w:space="0" w:color="auto"/>
            <w:right w:val="none" w:sz="0" w:space="0" w:color="auto"/>
          </w:divBdr>
          <w:divsChild>
            <w:div w:id="601494986">
              <w:marLeft w:val="0"/>
              <w:marRight w:val="0"/>
              <w:marTop w:val="0"/>
              <w:marBottom w:val="0"/>
              <w:divBdr>
                <w:top w:val="none" w:sz="0" w:space="0" w:color="auto"/>
                <w:left w:val="none" w:sz="0" w:space="0" w:color="auto"/>
                <w:bottom w:val="none" w:sz="0" w:space="0" w:color="auto"/>
                <w:right w:val="none" w:sz="0" w:space="0" w:color="auto"/>
              </w:divBdr>
            </w:div>
          </w:divsChild>
        </w:div>
        <w:div w:id="2047369906">
          <w:marLeft w:val="0"/>
          <w:marRight w:val="0"/>
          <w:marTop w:val="0"/>
          <w:marBottom w:val="0"/>
          <w:divBdr>
            <w:top w:val="none" w:sz="0" w:space="0" w:color="auto"/>
            <w:left w:val="none" w:sz="0" w:space="0" w:color="auto"/>
            <w:bottom w:val="none" w:sz="0" w:space="0" w:color="auto"/>
            <w:right w:val="none" w:sz="0" w:space="0" w:color="auto"/>
          </w:divBdr>
          <w:divsChild>
            <w:div w:id="1051267320">
              <w:marLeft w:val="0"/>
              <w:marRight w:val="0"/>
              <w:marTop w:val="0"/>
              <w:marBottom w:val="0"/>
              <w:divBdr>
                <w:top w:val="none" w:sz="0" w:space="0" w:color="auto"/>
                <w:left w:val="none" w:sz="0" w:space="0" w:color="auto"/>
                <w:bottom w:val="none" w:sz="0" w:space="0" w:color="auto"/>
                <w:right w:val="none" w:sz="0" w:space="0" w:color="auto"/>
              </w:divBdr>
            </w:div>
          </w:divsChild>
        </w:div>
        <w:div w:id="733772713">
          <w:marLeft w:val="0"/>
          <w:marRight w:val="0"/>
          <w:marTop w:val="0"/>
          <w:marBottom w:val="0"/>
          <w:divBdr>
            <w:top w:val="none" w:sz="0" w:space="0" w:color="auto"/>
            <w:left w:val="none" w:sz="0" w:space="0" w:color="auto"/>
            <w:bottom w:val="none" w:sz="0" w:space="0" w:color="auto"/>
            <w:right w:val="none" w:sz="0" w:space="0" w:color="auto"/>
          </w:divBdr>
          <w:divsChild>
            <w:div w:id="1635326805">
              <w:marLeft w:val="0"/>
              <w:marRight w:val="0"/>
              <w:marTop w:val="0"/>
              <w:marBottom w:val="0"/>
              <w:divBdr>
                <w:top w:val="none" w:sz="0" w:space="0" w:color="auto"/>
                <w:left w:val="none" w:sz="0" w:space="0" w:color="auto"/>
                <w:bottom w:val="none" w:sz="0" w:space="0" w:color="auto"/>
                <w:right w:val="none" w:sz="0" w:space="0" w:color="auto"/>
              </w:divBdr>
            </w:div>
          </w:divsChild>
        </w:div>
        <w:div w:id="805051918">
          <w:marLeft w:val="0"/>
          <w:marRight w:val="0"/>
          <w:marTop w:val="0"/>
          <w:marBottom w:val="0"/>
          <w:divBdr>
            <w:top w:val="none" w:sz="0" w:space="0" w:color="auto"/>
            <w:left w:val="none" w:sz="0" w:space="0" w:color="auto"/>
            <w:bottom w:val="none" w:sz="0" w:space="0" w:color="auto"/>
            <w:right w:val="none" w:sz="0" w:space="0" w:color="auto"/>
          </w:divBdr>
          <w:divsChild>
            <w:div w:id="770516682">
              <w:marLeft w:val="0"/>
              <w:marRight w:val="0"/>
              <w:marTop w:val="0"/>
              <w:marBottom w:val="0"/>
              <w:divBdr>
                <w:top w:val="none" w:sz="0" w:space="0" w:color="auto"/>
                <w:left w:val="none" w:sz="0" w:space="0" w:color="auto"/>
                <w:bottom w:val="none" w:sz="0" w:space="0" w:color="auto"/>
                <w:right w:val="none" w:sz="0" w:space="0" w:color="auto"/>
              </w:divBdr>
            </w:div>
          </w:divsChild>
        </w:div>
        <w:div w:id="1944025002">
          <w:marLeft w:val="0"/>
          <w:marRight w:val="0"/>
          <w:marTop w:val="0"/>
          <w:marBottom w:val="0"/>
          <w:divBdr>
            <w:top w:val="none" w:sz="0" w:space="0" w:color="auto"/>
            <w:left w:val="none" w:sz="0" w:space="0" w:color="auto"/>
            <w:bottom w:val="none" w:sz="0" w:space="0" w:color="auto"/>
            <w:right w:val="none" w:sz="0" w:space="0" w:color="auto"/>
          </w:divBdr>
          <w:divsChild>
            <w:div w:id="449785899">
              <w:marLeft w:val="0"/>
              <w:marRight w:val="0"/>
              <w:marTop w:val="0"/>
              <w:marBottom w:val="0"/>
              <w:divBdr>
                <w:top w:val="none" w:sz="0" w:space="0" w:color="auto"/>
                <w:left w:val="none" w:sz="0" w:space="0" w:color="auto"/>
                <w:bottom w:val="none" w:sz="0" w:space="0" w:color="auto"/>
                <w:right w:val="none" w:sz="0" w:space="0" w:color="auto"/>
              </w:divBdr>
            </w:div>
          </w:divsChild>
        </w:div>
        <w:div w:id="1796099313">
          <w:marLeft w:val="0"/>
          <w:marRight w:val="0"/>
          <w:marTop w:val="0"/>
          <w:marBottom w:val="0"/>
          <w:divBdr>
            <w:top w:val="none" w:sz="0" w:space="0" w:color="auto"/>
            <w:left w:val="none" w:sz="0" w:space="0" w:color="auto"/>
            <w:bottom w:val="none" w:sz="0" w:space="0" w:color="auto"/>
            <w:right w:val="none" w:sz="0" w:space="0" w:color="auto"/>
          </w:divBdr>
          <w:divsChild>
            <w:div w:id="1653367387">
              <w:marLeft w:val="0"/>
              <w:marRight w:val="0"/>
              <w:marTop w:val="0"/>
              <w:marBottom w:val="0"/>
              <w:divBdr>
                <w:top w:val="none" w:sz="0" w:space="0" w:color="auto"/>
                <w:left w:val="none" w:sz="0" w:space="0" w:color="auto"/>
                <w:bottom w:val="none" w:sz="0" w:space="0" w:color="auto"/>
                <w:right w:val="none" w:sz="0" w:space="0" w:color="auto"/>
              </w:divBdr>
            </w:div>
          </w:divsChild>
        </w:div>
        <w:div w:id="1774208943">
          <w:marLeft w:val="0"/>
          <w:marRight w:val="0"/>
          <w:marTop w:val="0"/>
          <w:marBottom w:val="0"/>
          <w:divBdr>
            <w:top w:val="none" w:sz="0" w:space="0" w:color="auto"/>
            <w:left w:val="none" w:sz="0" w:space="0" w:color="auto"/>
            <w:bottom w:val="none" w:sz="0" w:space="0" w:color="auto"/>
            <w:right w:val="none" w:sz="0" w:space="0" w:color="auto"/>
          </w:divBdr>
          <w:divsChild>
            <w:div w:id="1297024043">
              <w:marLeft w:val="0"/>
              <w:marRight w:val="0"/>
              <w:marTop w:val="0"/>
              <w:marBottom w:val="0"/>
              <w:divBdr>
                <w:top w:val="none" w:sz="0" w:space="0" w:color="auto"/>
                <w:left w:val="none" w:sz="0" w:space="0" w:color="auto"/>
                <w:bottom w:val="none" w:sz="0" w:space="0" w:color="auto"/>
                <w:right w:val="none" w:sz="0" w:space="0" w:color="auto"/>
              </w:divBdr>
            </w:div>
          </w:divsChild>
        </w:div>
        <w:div w:id="1060401308">
          <w:marLeft w:val="0"/>
          <w:marRight w:val="0"/>
          <w:marTop w:val="0"/>
          <w:marBottom w:val="0"/>
          <w:divBdr>
            <w:top w:val="none" w:sz="0" w:space="0" w:color="auto"/>
            <w:left w:val="none" w:sz="0" w:space="0" w:color="auto"/>
            <w:bottom w:val="none" w:sz="0" w:space="0" w:color="auto"/>
            <w:right w:val="none" w:sz="0" w:space="0" w:color="auto"/>
          </w:divBdr>
          <w:divsChild>
            <w:div w:id="555821077">
              <w:marLeft w:val="0"/>
              <w:marRight w:val="0"/>
              <w:marTop w:val="0"/>
              <w:marBottom w:val="0"/>
              <w:divBdr>
                <w:top w:val="none" w:sz="0" w:space="0" w:color="auto"/>
                <w:left w:val="none" w:sz="0" w:space="0" w:color="auto"/>
                <w:bottom w:val="none" w:sz="0" w:space="0" w:color="auto"/>
                <w:right w:val="none" w:sz="0" w:space="0" w:color="auto"/>
              </w:divBdr>
            </w:div>
          </w:divsChild>
        </w:div>
        <w:div w:id="872612494">
          <w:marLeft w:val="0"/>
          <w:marRight w:val="0"/>
          <w:marTop w:val="0"/>
          <w:marBottom w:val="0"/>
          <w:divBdr>
            <w:top w:val="none" w:sz="0" w:space="0" w:color="auto"/>
            <w:left w:val="none" w:sz="0" w:space="0" w:color="auto"/>
            <w:bottom w:val="none" w:sz="0" w:space="0" w:color="auto"/>
            <w:right w:val="none" w:sz="0" w:space="0" w:color="auto"/>
          </w:divBdr>
          <w:divsChild>
            <w:div w:id="1275866043">
              <w:marLeft w:val="0"/>
              <w:marRight w:val="0"/>
              <w:marTop w:val="0"/>
              <w:marBottom w:val="0"/>
              <w:divBdr>
                <w:top w:val="none" w:sz="0" w:space="0" w:color="auto"/>
                <w:left w:val="none" w:sz="0" w:space="0" w:color="auto"/>
                <w:bottom w:val="none" w:sz="0" w:space="0" w:color="auto"/>
                <w:right w:val="none" w:sz="0" w:space="0" w:color="auto"/>
              </w:divBdr>
            </w:div>
          </w:divsChild>
        </w:div>
        <w:div w:id="1306737372">
          <w:marLeft w:val="0"/>
          <w:marRight w:val="0"/>
          <w:marTop w:val="0"/>
          <w:marBottom w:val="0"/>
          <w:divBdr>
            <w:top w:val="none" w:sz="0" w:space="0" w:color="auto"/>
            <w:left w:val="none" w:sz="0" w:space="0" w:color="auto"/>
            <w:bottom w:val="none" w:sz="0" w:space="0" w:color="auto"/>
            <w:right w:val="none" w:sz="0" w:space="0" w:color="auto"/>
          </w:divBdr>
          <w:divsChild>
            <w:div w:id="271322679">
              <w:marLeft w:val="0"/>
              <w:marRight w:val="0"/>
              <w:marTop w:val="0"/>
              <w:marBottom w:val="0"/>
              <w:divBdr>
                <w:top w:val="none" w:sz="0" w:space="0" w:color="auto"/>
                <w:left w:val="none" w:sz="0" w:space="0" w:color="auto"/>
                <w:bottom w:val="none" w:sz="0" w:space="0" w:color="auto"/>
                <w:right w:val="none" w:sz="0" w:space="0" w:color="auto"/>
              </w:divBdr>
            </w:div>
          </w:divsChild>
        </w:div>
        <w:div w:id="1128162043">
          <w:marLeft w:val="0"/>
          <w:marRight w:val="0"/>
          <w:marTop w:val="0"/>
          <w:marBottom w:val="0"/>
          <w:divBdr>
            <w:top w:val="none" w:sz="0" w:space="0" w:color="auto"/>
            <w:left w:val="none" w:sz="0" w:space="0" w:color="auto"/>
            <w:bottom w:val="none" w:sz="0" w:space="0" w:color="auto"/>
            <w:right w:val="none" w:sz="0" w:space="0" w:color="auto"/>
          </w:divBdr>
          <w:divsChild>
            <w:div w:id="548155580">
              <w:marLeft w:val="0"/>
              <w:marRight w:val="0"/>
              <w:marTop w:val="0"/>
              <w:marBottom w:val="0"/>
              <w:divBdr>
                <w:top w:val="none" w:sz="0" w:space="0" w:color="auto"/>
                <w:left w:val="none" w:sz="0" w:space="0" w:color="auto"/>
                <w:bottom w:val="none" w:sz="0" w:space="0" w:color="auto"/>
                <w:right w:val="none" w:sz="0" w:space="0" w:color="auto"/>
              </w:divBdr>
            </w:div>
          </w:divsChild>
        </w:div>
        <w:div w:id="493640794">
          <w:marLeft w:val="0"/>
          <w:marRight w:val="0"/>
          <w:marTop w:val="0"/>
          <w:marBottom w:val="0"/>
          <w:divBdr>
            <w:top w:val="none" w:sz="0" w:space="0" w:color="auto"/>
            <w:left w:val="none" w:sz="0" w:space="0" w:color="auto"/>
            <w:bottom w:val="none" w:sz="0" w:space="0" w:color="auto"/>
            <w:right w:val="none" w:sz="0" w:space="0" w:color="auto"/>
          </w:divBdr>
          <w:divsChild>
            <w:div w:id="1687949307">
              <w:marLeft w:val="0"/>
              <w:marRight w:val="0"/>
              <w:marTop w:val="0"/>
              <w:marBottom w:val="0"/>
              <w:divBdr>
                <w:top w:val="none" w:sz="0" w:space="0" w:color="auto"/>
                <w:left w:val="none" w:sz="0" w:space="0" w:color="auto"/>
                <w:bottom w:val="none" w:sz="0" w:space="0" w:color="auto"/>
                <w:right w:val="none" w:sz="0" w:space="0" w:color="auto"/>
              </w:divBdr>
            </w:div>
          </w:divsChild>
        </w:div>
        <w:div w:id="839464026">
          <w:marLeft w:val="0"/>
          <w:marRight w:val="0"/>
          <w:marTop w:val="0"/>
          <w:marBottom w:val="0"/>
          <w:divBdr>
            <w:top w:val="none" w:sz="0" w:space="0" w:color="auto"/>
            <w:left w:val="none" w:sz="0" w:space="0" w:color="auto"/>
            <w:bottom w:val="none" w:sz="0" w:space="0" w:color="auto"/>
            <w:right w:val="none" w:sz="0" w:space="0" w:color="auto"/>
          </w:divBdr>
          <w:divsChild>
            <w:div w:id="110712386">
              <w:marLeft w:val="0"/>
              <w:marRight w:val="0"/>
              <w:marTop w:val="0"/>
              <w:marBottom w:val="0"/>
              <w:divBdr>
                <w:top w:val="none" w:sz="0" w:space="0" w:color="auto"/>
                <w:left w:val="none" w:sz="0" w:space="0" w:color="auto"/>
                <w:bottom w:val="none" w:sz="0" w:space="0" w:color="auto"/>
                <w:right w:val="none" w:sz="0" w:space="0" w:color="auto"/>
              </w:divBdr>
            </w:div>
          </w:divsChild>
        </w:div>
        <w:div w:id="714428595">
          <w:marLeft w:val="0"/>
          <w:marRight w:val="0"/>
          <w:marTop w:val="0"/>
          <w:marBottom w:val="0"/>
          <w:divBdr>
            <w:top w:val="none" w:sz="0" w:space="0" w:color="auto"/>
            <w:left w:val="none" w:sz="0" w:space="0" w:color="auto"/>
            <w:bottom w:val="none" w:sz="0" w:space="0" w:color="auto"/>
            <w:right w:val="none" w:sz="0" w:space="0" w:color="auto"/>
          </w:divBdr>
          <w:divsChild>
            <w:div w:id="1961835819">
              <w:marLeft w:val="0"/>
              <w:marRight w:val="0"/>
              <w:marTop w:val="0"/>
              <w:marBottom w:val="0"/>
              <w:divBdr>
                <w:top w:val="none" w:sz="0" w:space="0" w:color="auto"/>
                <w:left w:val="none" w:sz="0" w:space="0" w:color="auto"/>
                <w:bottom w:val="none" w:sz="0" w:space="0" w:color="auto"/>
                <w:right w:val="none" w:sz="0" w:space="0" w:color="auto"/>
              </w:divBdr>
            </w:div>
          </w:divsChild>
        </w:div>
        <w:div w:id="1646159675">
          <w:marLeft w:val="0"/>
          <w:marRight w:val="0"/>
          <w:marTop w:val="0"/>
          <w:marBottom w:val="0"/>
          <w:divBdr>
            <w:top w:val="none" w:sz="0" w:space="0" w:color="auto"/>
            <w:left w:val="none" w:sz="0" w:space="0" w:color="auto"/>
            <w:bottom w:val="none" w:sz="0" w:space="0" w:color="auto"/>
            <w:right w:val="none" w:sz="0" w:space="0" w:color="auto"/>
          </w:divBdr>
          <w:divsChild>
            <w:div w:id="1983608876">
              <w:marLeft w:val="0"/>
              <w:marRight w:val="0"/>
              <w:marTop w:val="0"/>
              <w:marBottom w:val="0"/>
              <w:divBdr>
                <w:top w:val="none" w:sz="0" w:space="0" w:color="auto"/>
                <w:left w:val="none" w:sz="0" w:space="0" w:color="auto"/>
                <w:bottom w:val="none" w:sz="0" w:space="0" w:color="auto"/>
                <w:right w:val="none" w:sz="0" w:space="0" w:color="auto"/>
              </w:divBdr>
            </w:div>
          </w:divsChild>
        </w:div>
        <w:div w:id="520899785">
          <w:marLeft w:val="0"/>
          <w:marRight w:val="0"/>
          <w:marTop w:val="0"/>
          <w:marBottom w:val="0"/>
          <w:divBdr>
            <w:top w:val="none" w:sz="0" w:space="0" w:color="auto"/>
            <w:left w:val="none" w:sz="0" w:space="0" w:color="auto"/>
            <w:bottom w:val="none" w:sz="0" w:space="0" w:color="auto"/>
            <w:right w:val="none" w:sz="0" w:space="0" w:color="auto"/>
          </w:divBdr>
          <w:divsChild>
            <w:div w:id="1825511416">
              <w:marLeft w:val="0"/>
              <w:marRight w:val="0"/>
              <w:marTop w:val="0"/>
              <w:marBottom w:val="0"/>
              <w:divBdr>
                <w:top w:val="none" w:sz="0" w:space="0" w:color="auto"/>
                <w:left w:val="none" w:sz="0" w:space="0" w:color="auto"/>
                <w:bottom w:val="none" w:sz="0" w:space="0" w:color="auto"/>
                <w:right w:val="none" w:sz="0" w:space="0" w:color="auto"/>
              </w:divBdr>
            </w:div>
          </w:divsChild>
        </w:div>
        <w:div w:id="878929666">
          <w:marLeft w:val="0"/>
          <w:marRight w:val="0"/>
          <w:marTop w:val="0"/>
          <w:marBottom w:val="0"/>
          <w:divBdr>
            <w:top w:val="none" w:sz="0" w:space="0" w:color="auto"/>
            <w:left w:val="none" w:sz="0" w:space="0" w:color="auto"/>
            <w:bottom w:val="none" w:sz="0" w:space="0" w:color="auto"/>
            <w:right w:val="none" w:sz="0" w:space="0" w:color="auto"/>
          </w:divBdr>
          <w:divsChild>
            <w:div w:id="1328754069">
              <w:marLeft w:val="0"/>
              <w:marRight w:val="0"/>
              <w:marTop w:val="0"/>
              <w:marBottom w:val="0"/>
              <w:divBdr>
                <w:top w:val="none" w:sz="0" w:space="0" w:color="auto"/>
                <w:left w:val="none" w:sz="0" w:space="0" w:color="auto"/>
                <w:bottom w:val="none" w:sz="0" w:space="0" w:color="auto"/>
                <w:right w:val="none" w:sz="0" w:space="0" w:color="auto"/>
              </w:divBdr>
            </w:div>
          </w:divsChild>
        </w:div>
        <w:div w:id="1540899055">
          <w:marLeft w:val="0"/>
          <w:marRight w:val="0"/>
          <w:marTop w:val="0"/>
          <w:marBottom w:val="0"/>
          <w:divBdr>
            <w:top w:val="none" w:sz="0" w:space="0" w:color="auto"/>
            <w:left w:val="none" w:sz="0" w:space="0" w:color="auto"/>
            <w:bottom w:val="none" w:sz="0" w:space="0" w:color="auto"/>
            <w:right w:val="none" w:sz="0" w:space="0" w:color="auto"/>
          </w:divBdr>
          <w:divsChild>
            <w:div w:id="1820922960">
              <w:marLeft w:val="0"/>
              <w:marRight w:val="0"/>
              <w:marTop w:val="0"/>
              <w:marBottom w:val="0"/>
              <w:divBdr>
                <w:top w:val="none" w:sz="0" w:space="0" w:color="auto"/>
                <w:left w:val="none" w:sz="0" w:space="0" w:color="auto"/>
                <w:bottom w:val="none" w:sz="0" w:space="0" w:color="auto"/>
                <w:right w:val="none" w:sz="0" w:space="0" w:color="auto"/>
              </w:divBdr>
            </w:div>
          </w:divsChild>
        </w:div>
        <w:div w:id="652026639">
          <w:marLeft w:val="0"/>
          <w:marRight w:val="0"/>
          <w:marTop w:val="0"/>
          <w:marBottom w:val="0"/>
          <w:divBdr>
            <w:top w:val="none" w:sz="0" w:space="0" w:color="auto"/>
            <w:left w:val="none" w:sz="0" w:space="0" w:color="auto"/>
            <w:bottom w:val="none" w:sz="0" w:space="0" w:color="auto"/>
            <w:right w:val="none" w:sz="0" w:space="0" w:color="auto"/>
          </w:divBdr>
          <w:divsChild>
            <w:div w:id="522743606">
              <w:marLeft w:val="0"/>
              <w:marRight w:val="0"/>
              <w:marTop w:val="0"/>
              <w:marBottom w:val="0"/>
              <w:divBdr>
                <w:top w:val="none" w:sz="0" w:space="0" w:color="auto"/>
                <w:left w:val="none" w:sz="0" w:space="0" w:color="auto"/>
                <w:bottom w:val="none" w:sz="0" w:space="0" w:color="auto"/>
                <w:right w:val="none" w:sz="0" w:space="0" w:color="auto"/>
              </w:divBdr>
            </w:div>
          </w:divsChild>
        </w:div>
        <w:div w:id="1214121785">
          <w:marLeft w:val="0"/>
          <w:marRight w:val="0"/>
          <w:marTop w:val="0"/>
          <w:marBottom w:val="0"/>
          <w:divBdr>
            <w:top w:val="none" w:sz="0" w:space="0" w:color="auto"/>
            <w:left w:val="none" w:sz="0" w:space="0" w:color="auto"/>
            <w:bottom w:val="none" w:sz="0" w:space="0" w:color="auto"/>
            <w:right w:val="none" w:sz="0" w:space="0" w:color="auto"/>
          </w:divBdr>
          <w:divsChild>
            <w:div w:id="201989090">
              <w:marLeft w:val="0"/>
              <w:marRight w:val="0"/>
              <w:marTop w:val="0"/>
              <w:marBottom w:val="0"/>
              <w:divBdr>
                <w:top w:val="none" w:sz="0" w:space="0" w:color="auto"/>
                <w:left w:val="none" w:sz="0" w:space="0" w:color="auto"/>
                <w:bottom w:val="none" w:sz="0" w:space="0" w:color="auto"/>
                <w:right w:val="none" w:sz="0" w:space="0" w:color="auto"/>
              </w:divBdr>
            </w:div>
          </w:divsChild>
        </w:div>
        <w:div w:id="744376465">
          <w:marLeft w:val="0"/>
          <w:marRight w:val="0"/>
          <w:marTop w:val="0"/>
          <w:marBottom w:val="0"/>
          <w:divBdr>
            <w:top w:val="none" w:sz="0" w:space="0" w:color="auto"/>
            <w:left w:val="none" w:sz="0" w:space="0" w:color="auto"/>
            <w:bottom w:val="none" w:sz="0" w:space="0" w:color="auto"/>
            <w:right w:val="none" w:sz="0" w:space="0" w:color="auto"/>
          </w:divBdr>
          <w:divsChild>
            <w:div w:id="488178332">
              <w:marLeft w:val="0"/>
              <w:marRight w:val="0"/>
              <w:marTop w:val="0"/>
              <w:marBottom w:val="0"/>
              <w:divBdr>
                <w:top w:val="none" w:sz="0" w:space="0" w:color="auto"/>
                <w:left w:val="none" w:sz="0" w:space="0" w:color="auto"/>
                <w:bottom w:val="none" w:sz="0" w:space="0" w:color="auto"/>
                <w:right w:val="none" w:sz="0" w:space="0" w:color="auto"/>
              </w:divBdr>
            </w:div>
          </w:divsChild>
        </w:div>
        <w:div w:id="1472362191">
          <w:marLeft w:val="0"/>
          <w:marRight w:val="0"/>
          <w:marTop w:val="0"/>
          <w:marBottom w:val="0"/>
          <w:divBdr>
            <w:top w:val="none" w:sz="0" w:space="0" w:color="auto"/>
            <w:left w:val="none" w:sz="0" w:space="0" w:color="auto"/>
            <w:bottom w:val="none" w:sz="0" w:space="0" w:color="auto"/>
            <w:right w:val="none" w:sz="0" w:space="0" w:color="auto"/>
          </w:divBdr>
          <w:divsChild>
            <w:div w:id="293490639">
              <w:marLeft w:val="0"/>
              <w:marRight w:val="0"/>
              <w:marTop w:val="0"/>
              <w:marBottom w:val="0"/>
              <w:divBdr>
                <w:top w:val="none" w:sz="0" w:space="0" w:color="auto"/>
                <w:left w:val="none" w:sz="0" w:space="0" w:color="auto"/>
                <w:bottom w:val="none" w:sz="0" w:space="0" w:color="auto"/>
                <w:right w:val="none" w:sz="0" w:space="0" w:color="auto"/>
              </w:divBdr>
            </w:div>
          </w:divsChild>
        </w:div>
        <w:div w:id="1479227954">
          <w:marLeft w:val="0"/>
          <w:marRight w:val="0"/>
          <w:marTop w:val="0"/>
          <w:marBottom w:val="0"/>
          <w:divBdr>
            <w:top w:val="none" w:sz="0" w:space="0" w:color="auto"/>
            <w:left w:val="none" w:sz="0" w:space="0" w:color="auto"/>
            <w:bottom w:val="none" w:sz="0" w:space="0" w:color="auto"/>
            <w:right w:val="none" w:sz="0" w:space="0" w:color="auto"/>
          </w:divBdr>
          <w:divsChild>
            <w:div w:id="119960686">
              <w:marLeft w:val="0"/>
              <w:marRight w:val="0"/>
              <w:marTop w:val="0"/>
              <w:marBottom w:val="0"/>
              <w:divBdr>
                <w:top w:val="none" w:sz="0" w:space="0" w:color="auto"/>
                <w:left w:val="none" w:sz="0" w:space="0" w:color="auto"/>
                <w:bottom w:val="none" w:sz="0" w:space="0" w:color="auto"/>
                <w:right w:val="none" w:sz="0" w:space="0" w:color="auto"/>
              </w:divBdr>
            </w:div>
          </w:divsChild>
        </w:div>
        <w:div w:id="1207453778">
          <w:marLeft w:val="0"/>
          <w:marRight w:val="0"/>
          <w:marTop w:val="0"/>
          <w:marBottom w:val="0"/>
          <w:divBdr>
            <w:top w:val="none" w:sz="0" w:space="0" w:color="auto"/>
            <w:left w:val="none" w:sz="0" w:space="0" w:color="auto"/>
            <w:bottom w:val="none" w:sz="0" w:space="0" w:color="auto"/>
            <w:right w:val="none" w:sz="0" w:space="0" w:color="auto"/>
          </w:divBdr>
          <w:divsChild>
            <w:div w:id="564609884">
              <w:marLeft w:val="0"/>
              <w:marRight w:val="0"/>
              <w:marTop w:val="0"/>
              <w:marBottom w:val="0"/>
              <w:divBdr>
                <w:top w:val="none" w:sz="0" w:space="0" w:color="auto"/>
                <w:left w:val="none" w:sz="0" w:space="0" w:color="auto"/>
                <w:bottom w:val="none" w:sz="0" w:space="0" w:color="auto"/>
                <w:right w:val="none" w:sz="0" w:space="0" w:color="auto"/>
              </w:divBdr>
            </w:div>
          </w:divsChild>
        </w:div>
        <w:div w:id="1890992066">
          <w:marLeft w:val="0"/>
          <w:marRight w:val="0"/>
          <w:marTop w:val="0"/>
          <w:marBottom w:val="0"/>
          <w:divBdr>
            <w:top w:val="none" w:sz="0" w:space="0" w:color="auto"/>
            <w:left w:val="none" w:sz="0" w:space="0" w:color="auto"/>
            <w:bottom w:val="none" w:sz="0" w:space="0" w:color="auto"/>
            <w:right w:val="none" w:sz="0" w:space="0" w:color="auto"/>
          </w:divBdr>
          <w:divsChild>
            <w:div w:id="538057719">
              <w:marLeft w:val="0"/>
              <w:marRight w:val="0"/>
              <w:marTop w:val="0"/>
              <w:marBottom w:val="0"/>
              <w:divBdr>
                <w:top w:val="none" w:sz="0" w:space="0" w:color="auto"/>
                <w:left w:val="none" w:sz="0" w:space="0" w:color="auto"/>
                <w:bottom w:val="none" w:sz="0" w:space="0" w:color="auto"/>
                <w:right w:val="none" w:sz="0" w:space="0" w:color="auto"/>
              </w:divBdr>
            </w:div>
          </w:divsChild>
        </w:div>
        <w:div w:id="1394541330">
          <w:marLeft w:val="0"/>
          <w:marRight w:val="0"/>
          <w:marTop w:val="0"/>
          <w:marBottom w:val="0"/>
          <w:divBdr>
            <w:top w:val="none" w:sz="0" w:space="0" w:color="auto"/>
            <w:left w:val="none" w:sz="0" w:space="0" w:color="auto"/>
            <w:bottom w:val="none" w:sz="0" w:space="0" w:color="auto"/>
            <w:right w:val="none" w:sz="0" w:space="0" w:color="auto"/>
          </w:divBdr>
          <w:divsChild>
            <w:div w:id="531648663">
              <w:marLeft w:val="0"/>
              <w:marRight w:val="0"/>
              <w:marTop w:val="0"/>
              <w:marBottom w:val="0"/>
              <w:divBdr>
                <w:top w:val="none" w:sz="0" w:space="0" w:color="auto"/>
                <w:left w:val="none" w:sz="0" w:space="0" w:color="auto"/>
                <w:bottom w:val="none" w:sz="0" w:space="0" w:color="auto"/>
                <w:right w:val="none" w:sz="0" w:space="0" w:color="auto"/>
              </w:divBdr>
            </w:div>
          </w:divsChild>
        </w:div>
        <w:div w:id="881788690">
          <w:marLeft w:val="0"/>
          <w:marRight w:val="0"/>
          <w:marTop w:val="0"/>
          <w:marBottom w:val="0"/>
          <w:divBdr>
            <w:top w:val="none" w:sz="0" w:space="0" w:color="auto"/>
            <w:left w:val="none" w:sz="0" w:space="0" w:color="auto"/>
            <w:bottom w:val="none" w:sz="0" w:space="0" w:color="auto"/>
            <w:right w:val="none" w:sz="0" w:space="0" w:color="auto"/>
          </w:divBdr>
          <w:divsChild>
            <w:div w:id="1173186448">
              <w:marLeft w:val="0"/>
              <w:marRight w:val="0"/>
              <w:marTop w:val="0"/>
              <w:marBottom w:val="0"/>
              <w:divBdr>
                <w:top w:val="none" w:sz="0" w:space="0" w:color="auto"/>
                <w:left w:val="none" w:sz="0" w:space="0" w:color="auto"/>
                <w:bottom w:val="none" w:sz="0" w:space="0" w:color="auto"/>
                <w:right w:val="none" w:sz="0" w:space="0" w:color="auto"/>
              </w:divBdr>
            </w:div>
          </w:divsChild>
        </w:div>
        <w:div w:id="154150749">
          <w:marLeft w:val="0"/>
          <w:marRight w:val="0"/>
          <w:marTop w:val="0"/>
          <w:marBottom w:val="0"/>
          <w:divBdr>
            <w:top w:val="none" w:sz="0" w:space="0" w:color="auto"/>
            <w:left w:val="none" w:sz="0" w:space="0" w:color="auto"/>
            <w:bottom w:val="none" w:sz="0" w:space="0" w:color="auto"/>
            <w:right w:val="none" w:sz="0" w:space="0" w:color="auto"/>
          </w:divBdr>
          <w:divsChild>
            <w:div w:id="1351368722">
              <w:marLeft w:val="0"/>
              <w:marRight w:val="0"/>
              <w:marTop w:val="0"/>
              <w:marBottom w:val="0"/>
              <w:divBdr>
                <w:top w:val="none" w:sz="0" w:space="0" w:color="auto"/>
                <w:left w:val="none" w:sz="0" w:space="0" w:color="auto"/>
                <w:bottom w:val="none" w:sz="0" w:space="0" w:color="auto"/>
                <w:right w:val="none" w:sz="0" w:space="0" w:color="auto"/>
              </w:divBdr>
            </w:div>
          </w:divsChild>
        </w:div>
        <w:div w:id="2028214473">
          <w:marLeft w:val="0"/>
          <w:marRight w:val="0"/>
          <w:marTop w:val="0"/>
          <w:marBottom w:val="0"/>
          <w:divBdr>
            <w:top w:val="none" w:sz="0" w:space="0" w:color="auto"/>
            <w:left w:val="none" w:sz="0" w:space="0" w:color="auto"/>
            <w:bottom w:val="none" w:sz="0" w:space="0" w:color="auto"/>
            <w:right w:val="none" w:sz="0" w:space="0" w:color="auto"/>
          </w:divBdr>
          <w:divsChild>
            <w:div w:id="1032151076">
              <w:marLeft w:val="0"/>
              <w:marRight w:val="0"/>
              <w:marTop w:val="0"/>
              <w:marBottom w:val="0"/>
              <w:divBdr>
                <w:top w:val="none" w:sz="0" w:space="0" w:color="auto"/>
                <w:left w:val="none" w:sz="0" w:space="0" w:color="auto"/>
                <w:bottom w:val="none" w:sz="0" w:space="0" w:color="auto"/>
                <w:right w:val="none" w:sz="0" w:space="0" w:color="auto"/>
              </w:divBdr>
            </w:div>
          </w:divsChild>
        </w:div>
        <w:div w:id="175534957">
          <w:marLeft w:val="0"/>
          <w:marRight w:val="0"/>
          <w:marTop w:val="0"/>
          <w:marBottom w:val="0"/>
          <w:divBdr>
            <w:top w:val="none" w:sz="0" w:space="0" w:color="auto"/>
            <w:left w:val="none" w:sz="0" w:space="0" w:color="auto"/>
            <w:bottom w:val="none" w:sz="0" w:space="0" w:color="auto"/>
            <w:right w:val="none" w:sz="0" w:space="0" w:color="auto"/>
          </w:divBdr>
          <w:divsChild>
            <w:div w:id="1755006170">
              <w:marLeft w:val="0"/>
              <w:marRight w:val="0"/>
              <w:marTop w:val="0"/>
              <w:marBottom w:val="0"/>
              <w:divBdr>
                <w:top w:val="none" w:sz="0" w:space="0" w:color="auto"/>
                <w:left w:val="none" w:sz="0" w:space="0" w:color="auto"/>
                <w:bottom w:val="none" w:sz="0" w:space="0" w:color="auto"/>
                <w:right w:val="none" w:sz="0" w:space="0" w:color="auto"/>
              </w:divBdr>
            </w:div>
          </w:divsChild>
        </w:div>
        <w:div w:id="858810294">
          <w:marLeft w:val="0"/>
          <w:marRight w:val="0"/>
          <w:marTop w:val="0"/>
          <w:marBottom w:val="0"/>
          <w:divBdr>
            <w:top w:val="none" w:sz="0" w:space="0" w:color="auto"/>
            <w:left w:val="none" w:sz="0" w:space="0" w:color="auto"/>
            <w:bottom w:val="none" w:sz="0" w:space="0" w:color="auto"/>
            <w:right w:val="none" w:sz="0" w:space="0" w:color="auto"/>
          </w:divBdr>
          <w:divsChild>
            <w:div w:id="881139178">
              <w:marLeft w:val="0"/>
              <w:marRight w:val="0"/>
              <w:marTop w:val="0"/>
              <w:marBottom w:val="0"/>
              <w:divBdr>
                <w:top w:val="none" w:sz="0" w:space="0" w:color="auto"/>
                <w:left w:val="none" w:sz="0" w:space="0" w:color="auto"/>
                <w:bottom w:val="none" w:sz="0" w:space="0" w:color="auto"/>
                <w:right w:val="none" w:sz="0" w:space="0" w:color="auto"/>
              </w:divBdr>
            </w:div>
          </w:divsChild>
        </w:div>
        <w:div w:id="1615476711">
          <w:marLeft w:val="0"/>
          <w:marRight w:val="0"/>
          <w:marTop w:val="0"/>
          <w:marBottom w:val="0"/>
          <w:divBdr>
            <w:top w:val="none" w:sz="0" w:space="0" w:color="auto"/>
            <w:left w:val="none" w:sz="0" w:space="0" w:color="auto"/>
            <w:bottom w:val="none" w:sz="0" w:space="0" w:color="auto"/>
            <w:right w:val="none" w:sz="0" w:space="0" w:color="auto"/>
          </w:divBdr>
          <w:divsChild>
            <w:div w:id="1650940310">
              <w:marLeft w:val="0"/>
              <w:marRight w:val="0"/>
              <w:marTop w:val="0"/>
              <w:marBottom w:val="0"/>
              <w:divBdr>
                <w:top w:val="none" w:sz="0" w:space="0" w:color="auto"/>
                <w:left w:val="none" w:sz="0" w:space="0" w:color="auto"/>
                <w:bottom w:val="none" w:sz="0" w:space="0" w:color="auto"/>
                <w:right w:val="none" w:sz="0" w:space="0" w:color="auto"/>
              </w:divBdr>
            </w:div>
          </w:divsChild>
        </w:div>
        <w:div w:id="1966349360">
          <w:marLeft w:val="0"/>
          <w:marRight w:val="0"/>
          <w:marTop w:val="0"/>
          <w:marBottom w:val="0"/>
          <w:divBdr>
            <w:top w:val="none" w:sz="0" w:space="0" w:color="auto"/>
            <w:left w:val="none" w:sz="0" w:space="0" w:color="auto"/>
            <w:bottom w:val="none" w:sz="0" w:space="0" w:color="auto"/>
            <w:right w:val="none" w:sz="0" w:space="0" w:color="auto"/>
          </w:divBdr>
          <w:divsChild>
            <w:div w:id="1043870840">
              <w:marLeft w:val="0"/>
              <w:marRight w:val="0"/>
              <w:marTop w:val="0"/>
              <w:marBottom w:val="0"/>
              <w:divBdr>
                <w:top w:val="none" w:sz="0" w:space="0" w:color="auto"/>
                <w:left w:val="none" w:sz="0" w:space="0" w:color="auto"/>
                <w:bottom w:val="none" w:sz="0" w:space="0" w:color="auto"/>
                <w:right w:val="none" w:sz="0" w:space="0" w:color="auto"/>
              </w:divBdr>
            </w:div>
          </w:divsChild>
        </w:div>
        <w:div w:id="342518767">
          <w:marLeft w:val="0"/>
          <w:marRight w:val="0"/>
          <w:marTop w:val="0"/>
          <w:marBottom w:val="0"/>
          <w:divBdr>
            <w:top w:val="none" w:sz="0" w:space="0" w:color="auto"/>
            <w:left w:val="none" w:sz="0" w:space="0" w:color="auto"/>
            <w:bottom w:val="none" w:sz="0" w:space="0" w:color="auto"/>
            <w:right w:val="none" w:sz="0" w:space="0" w:color="auto"/>
          </w:divBdr>
          <w:divsChild>
            <w:div w:id="1798601564">
              <w:marLeft w:val="0"/>
              <w:marRight w:val="0"/>
              <w:marTop w:val="0"/>
              <w:marBottom w:val="0"/>
              <w:divBdr>
                <w:top w:val="none" w:sz="0" w:space="0" w:color="auto"/>
                <w:left w:val="none" w:sz="0" w:space="0" w:color="auto"/>
                <w:bottom w:val="none" w:sz="0" w:space="0" w:color="auto"/>
                <w:right w:val="none" w:sz="0" w:space="0" w:color="auto"/>
              </w:divBdr>
            </w:div>
          </w:divsChild>
        </w:div>
        <w:div w:id="634605533">
          <w:marLeft w:val="0"/>
          <w:marRight w:val="0"/>
          <w:marTop w:val="0"/>
          <w:marBottom w:val="0"/>
          <w:divBdr>
            <w:top w:val="none" w:sz="0" w:space="0" w:color="auto"/>
            <w:left w:val="none" w:sz="0" w:space="0" w:color="auto"/>
            <w:bottom w:val="none" w:sz="0" w:space="0" w:color="auto"/>
            <w:right w:val="none" w:sz="0" w:space="0" w:color="auto"/>
          </w:divBdr>
          <w:divsChild>
            <w:div w:id="1411737551">
              <w:marLeft w:val="0"/>
              <w:marRight w:val="0"/>
              <w:marTop w:val="0"/>
              <w:marBottom w:val="0"/>
              <w:divBdr>
                <w:top w:val="none" w:sz="0" w:space="0" w:color="auto"/>
                <w:left w:val="none" w:sz="0" w:space="0" w:color="auto"/>
                <w:bottom w:val="none" w:sz="0" w:space="0" w:color="auto"/>
                <w:right w:val="none" w:sz="0" w:space="0" w:color="auto"/>
              </w:divBdr>
            </w:div>
          </w:divsChild>
        </w:div>
        <w:div w:id="1687976116">
          <w:marLeft w:val="0"/>
          <w:marRight w:val="0"/>
          <w:marTop w:val="0"/>
          <w:marBottom w:val="0"/>
          <w:divBdr>
            <w:top w:val="none" w:sz="0" w:space="0" w:color="auto"/>
            <w:left w:val="none" w:sz="0" w:space="0" w:color="auto"/>
            <w:bottom w:val="none" w:sz="0" w:space="0" w:color="auto"/>
            <w:right w:val="none" w:sz="0" w:space="0" w:color="auto"/>
          </w:divBdr>
          <w:divsChild>
            <w:div w:id="1894655475">
              <w:marLeft w:val="0"/>
              <w:marRight w:val="0"/>
              <w:marTop w:val="0"/>
              <w:marBottom w:val="0"/>
              <w:divBdr>
                <w:top w:val="none" w:sz="0" w:space="0" w:color="auto"/>
                <w:left w:val="none" w:sz="0" w:space="0" w:color="auto"/>
                <w:bottom w:val="none" w:sz="0" w:space="0" w:color="auto"/>
                <w:right w:val="none" w:sz="0" w:space="0" w:color="auto"/>
              </w:divBdr>
            </w:div>
          </w:divsChild>
        </w:div>
        <w:div w:id="56365440">
          <w:marLeft w:val="0"/>
          <w:marRight w:val="0"/>
          <w:marTop w:val="0"/>
          <w:marBottom w:val="0"/>
          <w:divBdr>
            <w:top w:val="none" w:sz="0" w:space="0" w:color="auto"/>
            <w:left w:val="none" w:sz="0" w:space="0" w:color="auto"/>
            <w:bottom w:val="none" w:sz="0" w:space="0" w:color="auto"/>
            <w:right w:val="none" w:sz="0" w:space="0" w:color="auto"/>
          </w:divBdr>
          <w:divsChild>
            <w:div w:id="992636562">
              <w:marLeft w:val="0"/>
              <w:marRight w:val="0"/>
              <w:marTop w:val="0"/>
              <w:marBottom w:val="0"/>
              <w:divBdr>
                <w:top w:val="none" w:sz="0" w:space="0" w:color="auto"/>
                <w:left w:val="none" w:sz="0" w:space="0" w:color="auto"/>
                <w:bottom w:val="none" w:sz="0" w:space="0" w:color="auto"/>
                <w:right w:val="none" w:sz="0" w:space="0" w:color="auto"/>
              </w:divBdr>
            </w:div>
          </w:divsChild>
        </w:div>
        <w:div w:id="397096474">
          <w:marLeft w:val="0"/>
          <w:marRight w:val="0"/>
          <w:marTop w:val="0"/>
          <w:marBottom w:val="0"/>
          <w:divBdr>
            <w:top w:val="none" w:sz="0" w:space="0" w:color="auto"/>
            <w:left w:val="none" w:sz="0" w:space="0" w:color="auto"/>
            <w:bottom w:val="none" w:sz="0" w:space="0" w:color="auto"/>
            <w:right w:val="none" w:sz="0" w:space="0" w:color="auto"/>
          </w:divBdr>
          <w:divsChild>
            <w:div w:id="1584489049">
              <w:marLeft w:val="0"/>
              <w:marRight w:val="0"/>
              <w:marTop w:val="0"/>
              <w:marBottom w:val="0"/>
              <w:divBdr>
                <w:top w:val="none" w:sz="0" w:space="0" w:color="auto"/>
                <w:left w:val="none" w:sz="0" w:space="0" w:color="auto"/>
                <w:bottom w:val="none" w:sz="0" w:space="0" w:color="auto"/>
                <w:right w:val="none" w:sz="0" w:space="0" w:color="auto"/>
              </w:divBdr>
            </w:div>
          </w:divsChild>
        </w:div>
        <w:div w:id="327750953">
          <w:marLeft w:val="0"/>
          <w:marRight w:val="0"/>
          <w:marTop w:val="0"/>
          <w:marBottom w:val="0"/>
          <w:divBdr>
            <w:top w:val="none" w:sz="0" w:space="0" w:color="auto"/>
            <w:left w:val="none" w:sz="0" w:space="0" w:color="auto"/>
            <w:bottom w:val="none" w:sz="0" w:space="0" w:color="auto"/>
            <w:right w:val="none" w:sz="0" w:space="0" w:color="auto"/>
          </w:divBdr>
          <w:divsChild>
            <w:div w:id="380402070">
              <w:marLeft w:val="0"/>
              <w:marRight w:val="0"/>
              <w:marTop w:val="0"/>
              <w:marBottom w:val="0"/>
              <w:divBdr>
                <w:top w:val="none" w:sz="0" w:space="0" w:color="auto"/>
                <w:left w:val="none" w:sz="0" w:space="0" w:color="auto"/>
                <w:bottom w:val="none" w:sz="0" w:space="0" w:color="auto"/>
                <w:right w:val="none" w:sz="0" w:space="0" w:color="auto"/>
              </w:divBdr>
            </w:div>
          </w:divsChild>
        </w:div>
        <w:div w:id="677541833">
          <w:marLeft w:val="0"/>
          <w:marRight w:val="0"/>
          <w:marTop w:val="0"/>
          <w:marBottom w:val="0"/>
          <w:divBdr>
            <w:top w:val="none" w:sz="0" w:space="0" w:color="auto"/>
            <w:left w:val="none" w:sz="0" w:space="0" w:color="auto"/>
            <w:bottom w:val="none" w:sz="0" w:space="0" w:color="auto"/>
            <w:right w:val="none" w:sz="0" w:space="0" w:color="auto"/>
          </w:divBdr>
          <w:divsChild>
            <w:div w:id="1135099983">
              <w:marLeft w:val="0"/>
              <w:marRight w:val="0"/>
              <w:marTop w:val="0"/>
              <w:marBottom w:val="0"/>
              <w:divBdr>
                <w:top w:val="none" w:sz="0" w:space="0" w:color="auto"/>
                <w:left w:val="none" w:sz="0" w:space="0" w:color="auto"/>
                <w:bottom w:val="none" w:sz="0" w:space="0" w:color="auto"/>
                <w:right w:val="none" w:sz="0" w:space="0" w:color="auto"/>
              </w:divBdr>
            </w:div>
          </w:divsChild>
        </w:div>
        <w:div w:id="1320882792">
          <w:marLeft w:val="0"/>
          <w:marRight w:val="0"/>
          <w:marTop w:val="0"/>
          <w:marBottom w:val="0"/>
          <w:divBdr>
            <w:top w:val="none" w:sz="0" w:space="0" w:color="auto"/>
            <w:left w:val="none" w:sz="0" w:space="0" w:color="auto"/>
            <w:bottom w:val="none" w:sz="0" w:space="0" w:color="auto"/>
            <w:right w:val="none" w:sz="0" w:space="0" w:color="auto"/>
          </w:divBdr>
          <w:divsChild>
            <w:div w:id="301815893">
              <w:marLeft w:val="0"/>
              <w:marRight w:val="0"/>
              <w:marTop w:val="0"/>
              <w:marBottom w:val="0"/>
              <w:divBdr>
                <w:top w:val="none" w:sz="0" w:space="0" w:color="auto"/>
                <w:left w:val="none" w:sz="0" w:space="0" w:color="auto"/>
                <w:bottom w:val="none" w:sz="0" w:space="0" w:color="auto"/>
                <w:right w:val="none" w:sz="0" w:space="0" w:color="auto"/>
              </w:divBdr>
            </w:div>
          </w:divsChild>
        </w:div>
        <w:div w:id="195433508">
          <w:marLeft w:val="0"/>
          <w:marRight w:val="0"/>
          <w:marTop w:val="0"/>
          <w:marBottom w:val="0"/>
          <w:divBdr>
            <w:top w:val="none" w:sz="0" w:space="0" w:color="auto"/>
            <w:left w:val="none" w:sz="0" w:space="0" w:color="auto"/>
            <w:bottom w:val="none" w:sz="0" w:space="0" w:color="auto"/>
            <w:right w:val="none" w:sz="0" w:space="0" w:color="auto"/>
          </w:divBdr>
          <w:divsChild>
            <w:div w:id="591084101">
              <w:marLeft w:val="0"/>
              <w:marRight w:val="0"/>
              <w:marTop w:val="0"/>
              <w:marBottom w:val="0"/>
              <w:divBdr>
                <w:top w:val="none" w:sz="0" w:space="0" w:color="auto"/>
                <w:left w:val="none" w:sz="0" w:space="0" w:color="auto"/>
                <w:bottom w:val="none" w:sz="0" w:space="0" w:color="auto"/>
                <w:right w:val="none" w:sz="0" w:space="0" w:color="auto"/>
              </w:divBdr>
            </w:div>
          </w:divsChild>
        </w:div>
        <w:div w:id="757484397">
          <w:marLeft w:val="0"/>
          <w:marRight w:val="0"/>
          <w:marTop w:val="0"/>
          <w:marBottom w:val="0"/>
          <w:divBdr>
            <w:top w:val="none" w:sz="0" w:space="0" w:color="auto"/>
            <w:left w:val="none" w:sz="0" w:space="0" w:color="auto"/>
            <w:bottom w:val="none" w:sz="0" w:space="0" w:color="auto"/>
            <w:right w:val="none" w:sz="0" w:space="0" w:color="auto"/>
          </w:divBdr>
          <w:divsChild>
            <w:div w:id="730351745">
              <w:marLeft w:val="0"/>
              <w:marRight w:val="0"/>
              <w:marTop w:val="0"/>
              <w:marBottom w:val="0"/>
              <w:divBdr>
                <w:top w:val="none" w:sz="0" w:space="0" w:color="auto"/>
                <w:left w:val="none" w:sz="0" w:space="0" w:color="auto"/>
                <w:bottom w:val="none" w:sz="0" w:space="0" w:color="auto"/>
                <w:right w:val="none" w:sz="0" w:space="0" w:color="auto"/>
              </w:divBdr>
            </w:div>
          </w:divsChild>
        </w:div>
        <w:div w:id="1644500261">
          <w:marLeft w:val="0"/>
          <w:marRight w:val="0"/>
          <w:marTop w:val="0"/>
          <w:marBottom w:val="0"/>
          <w:divBdr>
            <w:top w:val="none" w:sz="0" w:space="0" w:color="auto"/>
            <w:left w:val="none" w:sz="0" w:space="0" w:color="auto"/>
            <w:bottom w:val="none" w:sz="0" w:space="0" w:color="auto"/>
            <w:right w:val="none" w:sz="0" w:space="0" w:color="auto"/>
          </w:divBdr>
          <w:divsChild>
            <w:div w:id="1144933364">
              <w:marLeft w:val="0"/>
              <w:marRight w:val="0"/>
              <w:marTop w:val="0"/>
              <w:marBottom w:val="0"/>
              <w:divBdr>
                <w:top w:val="none" w:sz="0" w:space="0" w:color="auto"/>
                <w:left w:val="none" w:sz="0" w:space="0" w:color="auto"/>
                <w:bottom w:val="none" w:sz="0" w:space="0" w:color="auto"/>
                <w:right w:val="none" w:sz="0" w:space="0" w:color="auto"/>
              </w:divBdr>
            </w:div>
          </w:divsChild>
        </w:div>
        <w:div w:id="1037631650">
          <w:marLeft w:val="0"/>
          <w:marRight w:val="0"/>
          <w:marTop w:val="0"/>
          <w:marBottom w:val="0"/>
          <w:divBdr>
            <w:top w:val="none" w:sz="0" w:space="0" w:color="auto"/>
            <w:left w:val="none" w:sz="0" w:space="0" w:color="auto"/>
            <w:bottom w:val="none" w:sz="0" w:space="0" w:color="auto"/>
            <w:right w:val="none" w:sz="0" w:space="0" w:color="auto"/>
          </w:divBdr>
          <w:divsChild>
            <w:div w:id="874587197">
              <w:marLeft w:val="0"/>
              <w:marRight w:val="0"/>
              <w:marTop w:val="0"/>
              <w:marBottom w:val="0"/>
              <w:divBdr>
                <w:top w:val="none" w:sz="0" w:space="0" w:color="auto"/>
                <w:left w:val="none" w:sz="0" w:space="0" w:color="auto"/>
                <w:bottom w:val="none" w:sz="0" w:space="0" w:color="auto"/>
                <w:right w:val="none" w:sz="0" w:space="0" w:color="auto"/>
              </w:divBdr>
            </w:div>
          </w:divsChild>
        </w:div>
        <w:div w:id="91437740">
          <w:marLeft w:val="0"/>
          <w:marRight w:val="0"/>
          <w:marTop w:val="0"/>
          <w:marBottom w:val="0"/>
          <w:divBdr>
            <w:top w:val="none" w:sz="0" w:space="0" w:color="auto"/>
            <w:left w:val="none" w:sz="0" w:space="0" w:color="auto"/>
            <w:bottom w:val="none" w:sz="0" w:space="0" w:color="auto"/>
            <w:right w:val="none" w:sz="0" w:space="0" w:color="auto"/>
          </w:divBdr>
          <w:divsChild>
            <w:div w:id="1448157703">
              <w:marLeft w:val="0"/>
              <w:marRight w:val="0"/>
              <w:marTop w:val="0"/>
              <w:marBottom w:val="0"/>
              <w:divBdr>
                <w:top w:val="none" w:sz="0" w:space="0" w:color="auto"/>
                <w:left w:val="none" w:sz="0" w:space="0" w:color="auto"/>
                <w:bottom w:val="none" w:sz="0" w:space="0" w:color="auto"/>
                <w:right w:val="none" w:sz="0" w:space="0" w:color="auto"/>
              </w:divBdr>
            </w:div>
          </w:divsChild>
        </w:div>
        <w:div w:id="871068499">
          <w:marLeft w:val="0"/>
          <w:marRight w:val="0"/>
          <w:marTop w:val="0"/>
          <w:marBottom w:val="0"/>
          <w:divBdr>
            <w:top w:val="none" w:sz="0" w:space="0" w:color="auto"/>
            <w:left w:val="none" w:sz="0" w:space="0" w:color="auto"/>
            <w:bottom w:val="none" w:sz="0" w:space="0" w:color="auto"/>
            <w:right w:val="none" w:sz="0" w:space="0" w:color="auto"/>
          </w:divBdr>
          <w:divsChild>
            <w:div w:id="1750226117">
              <w:marLeft w:val="0"/>
              <w:marRight w:val="0"/>
              <w:marTop w:val="0"/>
              <w:marBottom w:val="0"/>
              <w:divBdr>
                <w:top w:val="none" w:sz="0" w:space="0" w:color="auto"/>
                <w:left w:val="none" w:sz="0" w:space="0" w:color="auto"/>
                <w:bottom w:val="none" w:sz="0" w:space="0" w:color="auto"/>
                <w:right w:val="none" w:sz="0" w:space="0" w:color="auto"/>
              </w:divBdr>
            </w:div>
          </w:divsChild>
        </w:div>
        <w:div w:id="1678656353">
          <w:marLeft w:val="0"/>
          <w:marRight w:val="0"/>
          <w:marTop w:val="0"/>
          <w:marBottom w:val="0"/>
          <w:divBdr>
            <w:top w:val="none" w:sz="0" w:space="0" w:color="auto"/>
            <w:left w:val="none" w:sz="0" w:space="0" w:color="auto"/>
            <w:bottom w:val="none" w:sz="0" w:space="0" w:color="auto"/>
            <w:right w:val="none" w:sz="0" w:space="0" w:color="auto"/>
          </w:divBdr>
          <w:divsChild>
            <w:div w:id="1844927190">
              <w:marLeft w:val="0"/>
              <w:marRight w:val="0"/>
              <w:marTop w:val="0"/>
              <w:marBottom w:val="0"/>
              <w:divBdr>
                <w:top w:val="none" w:sz="0" w:space="0" w:color="auto"/>
                <w:left w:val="none" w:sz="0" w:space="0" w:color="auto"/>
                <w:bottom w:val="none" w:sz="0" w:space="0" w:color="auto"/>
                <w:right w:val="none" w:sz="0" w:space="0" w:color="auto"/>
              </w:divBdr>
            </w:div>
          </w:divsChild>
        </w:div>
        <w:div w:id="824785171">
          <w:marLeft w:val="0"/>
          <w:marRight w:val="0"/>
          <w:marTop w:val="0"/>
          <w:marBottom w:val="0"/>
          <w:divBdr>
            <w:top w:val="none" w:sz="0" w:space="0" w:color="auto"/>
            <w:left w:val="none" w:sz="0" w:space="0" w:color="auto"/>
            <w:bottom w:val="none" w:sz="0" w:space="0" w:color="auto"/>
            <w:right w:val="none" w:sz="0" w:space="0" w:color="auto"/>
          </w:divBdr>
          <w:divsChild>
            <w:div w:id="1928028081">
              <w:marLeft w:val="0"/>
              <w:marRight w:val="0"/>
              <w:marTop w:val="0"/>
              <w:marBottom w:val="0"/>
              <w:divBdr>
                <w:top w:val="none" w:sz="0" w:space="0" w:color="auto"/>
                <w:left w:val="none" w:sz="0" w:space="0" w:color="auto"/>
                <w:bottom w:val="none" w:sz="0" w:space="0" w:color="auto"/>
                <w:right w:val="none" w:sz="0" w:space="0" w:color="auto"/>
              </w:divBdr>
            </w:div>
          </w:divsChild>
        </w:div>
        <w:div w:id="1065033372">
          <w:marLeft w:val="0"/>
          <w:marRight w:val="0"/>
          <w:marTop w:val="0"/>
          <w:marBottom w:val="0"/>
          <w:divBdr>
            <w:top w:val="none" w:sz="0" w:space="0" w:color="auto"/>
            <w:left w:val="none" w:sz="0" w:space="0" w:color="auto"/>
            <w:bottom w:val="none" w:sz="0" w:space="0" w:color="auto"/>
            <w:right w:val="none" w:sz="0" w:space="0" w:color="auto"/>
          </w:divBdr>
          <w:divsChild>
            <w:div w:id="744256575">
              <w:marLeft w:val="0"/>
              <w:marRight w:val="0"/>
              <w:marTop w:val="0"/>
              <w:marBottom w:val="0"/>
              <w:divBdr>
                <w:top w:val="none" w:sz="0" w:space="0" w:color="auto"/>
                <w:left w:val="none" w:sz="0" w:space="0" w:color="auto"/>
                <w:bottom w:val="none" w:sz="0" w:space="0" w:color="auto"/>
                <w:right w:val="none" w:sz="0" w:space="0" w:color="auto"/>
              </w:divBdr>
            </w:div>
          </w:divsChild>
        </w:div>
        <w:div w:id="166677594">
          <w:marLeft w:val="0"/>
          <w:marRight w:val="0"/>
          <w:marTop w:val="0"/>
          <w:marBottom w:val="0"/>
          <w:divBdr>
            <w:top w:val="none" w:sz="0" w:space="0" w:color="auto"/>
            <w:left w:val="none" w:sz="0" w:space="0" w:color="auto"/>
            <w:bottom w:val="none" w:sz="0" w:space="0" w:color="auto"/>
            <w:right w:val="none" w:sz="0" w:space="0" w:color="auto"/>
          </w:divBdr>
          <w:divsChild>
            <w:div w:id="1725635616">
              <w:marLeft w:val="0"/>
              <w:marRight w:val="0"/>
              <w:marTop w:val="0"/>
              <w:marBottom w:val="0"/>
              <w:divBdr>
                <w:top w:val="none" w:sz="0" w:space="0" w:color="auto"/>
                <w:left w:val="none" w:sz="0" w:space="0" w:color="auto"/>
                <w:bottom w:val="none" w:sz="0" w:space="0" w:color="auto"/>
                <w:right w:val="none" w:sz="0" w:space="0" w:color="auto"/>
              </w:divBdr>
            </w:div>
          </w:divsChild>
        </w:div>
        <w:div w:id="1733575697">
          <w:marLeft w:val="0"/>
          <w:marRight w:val="0"/>
          <w:marTop w:val="0"/>
          <w:marBottom w:val="0"/>
          <w:divBdr>
            <w:top w:val="none" w:sz="0" w:space="0" w:color="auto"/>
            <w:left w:val="none" w:sz="0" w:space="0" w:color="auto"/>
            <w:bottom w:val="none" w:sz="0" w:space="0" w:color="auto"/>
            <w:right w:val="none" w:sz="0" w:space="0" w:color="auto"/>
          </w:divBdr>
          <w:divsChild>
            <w:div w:id="1208647191">
              <w:marLeft w:val="0"/>
              <w:marRight w:val="0"/>
              <w:marTop w:val="0"/>
              <w:marBottom w:val="0"/>
              <w:divBdr>
                <w:top w:val="none" w:sz="0" w:space="0" w:color="auto"/>
                <w:left w:val="none" w:sz="0" w:space="0" w:color="auto"/>
                <w:bottom w:val="none" w:sz="0" w:space="0" w:color="auto"/>
                <w:right w:val="none" w:sz="0" w:space="0" w:color="auto"/>
              </w:divBdr>
            </w:div>
          </w:divsChild>
        </w:div>
        <w:div w:id="1931623432">
          <w:marLeft w:val="0"/>
          <w:marRight w:val="0"/>
          <w:marTop w:val="0"/>
          <w:marBottom w:val="0"/>
          <w:divBdr>
            <w:top w:val="none" w:sz="0" w:space="0" w:color="auto"/>
            <w:left w:val="none" w:sz="0" w:space="0" w:color="auto"/>
            <w:bottom w:val="none" w:sz="0" w:space="0" w:color="auto"/>
            <w:right w:val="none" w:sz="0" w:space="0" w:color="auto"/>
          </w:divBdr>
          <w:divsChild>
            <w:div w:id="1617132499">
              <w:marLeft w:val="0"/>
              <w:marRight w:val="0"/>
              <w:marTop w:val="0"/>
              <w:marBottom w:val="0"/>
              <w:divBdr>
                <w:top w:val="none" w:sz="0" w:space="0" w:color="auto"/>
                <w:left w:val="none" w:sz="0" w:space="0" w:color="auto"/>
                <w:bottom w:val="none" w:sz="0" w:space="0" w:color="auto"/>
                <w:right w:val="none" w:sz="0" w:space="0" w:color="auto"/>
              </w:divBdr>
            </w:div>
          </w:divsChild>
        </w:div>
        <w:div w:id="283193621">
          <w:marLeft w:val="0"/>
          <w:marRight w:val="0"/>
          <w:marTop w:val="0"/>
          <w:marBottom w:val="0"/>
          <w:divBdr>
            <w:top w:val="none" w:sz="0" w:space="0" w:color="auto"/>
            <w:left w:val="none" w:sz="0" w:space="0" w:color="auto"/>
            <w:bottom w:val="none" w:sz="0" w:space="0" w:color="auto"/>
            <w:right w:val="none" w:sz="0" w:space="0" w:color="auto"/>
          </w:divBdr>
          <w:divsChild>
            <w:div w:id="195891899">
              <w:marLeft w:val="0"/>
              <w:marRight w:val="0"/>
              <w:marTop w:val="0"/>
              <w:marBottom w:val="0"/>
              <w:divBdr>
                <w:top w:val="none" w:sz="0" w:space="0" w:color="auto"/>
                <w:left w:val="none" w:sz="0" w:space="0" w:color="auto"/>
                <w:bottom w:val="none" w:sz="0" w:space="0" w:color="auto"/>
                <w:right w:val="none" w:sz="0" w:space="0" w:color="auto"/>
              </w:divBdr>
            </w:div>
          </w:divsChild>
        </w:div>
        <w:div w:id="842277288">
          <w:marLeft w:val="0"/>
          <w:marRight w:val="0"/>
          <w:marTop w:val="0"/>
          <w:marBottom w:val="0"/>
          <w:divBdr>
            <w:top w:val="none" w:sz="0" w:space="0" w:color="auto"/>
            <w:left w:val="none" w:sz="0" w:space="0" w:color="auto"/>
            <w:bottom w:val="none" w:sz="0" w:space="0" w:color="auto"/>
            <w:right w:val="none" w:sz="0" w:space="0" w:color="auto"/>
          </w:divBdr>
          <w:divsChild>
            <w:div w:id="2085102883">
              <w:marLeft w:val="0"/>
              <w:marRight w:val="0"/>
              <w:marTop w:val="0"/>
              <w:marBottom w:val="0"/>
              <w:divBdr>
                <w:top w:val="none" w:sz="0" w:space="0" w:color="auto"/>
                <w:left w:val="none" w:sz="0" w:space="0" w:color="auto"/>
                <w:bottom w:val="none" w:sz="0" w:space="0" w:color="auto"/>
                <w:right w:val="none" w:sz="0" w:space="0" w:color="auto"/>
              </w:divBdr>
            </w:div>
          </w:divsChild>
        </w:div>
        <w:div w:id="1681812357">
          <w:marLeft w:val="0"/>
          <w:marRight w:val="0"/>
          <w:marTop w:val="0"/>
          <w:marBottom w:val="0"/>
          <w:divBdr>
            <w:top w:val="none" w:sz="0" w:space="0" w:color="auto"/>
            <w:left w:val="none" w:sz="0" w:space="0" w:color="auto"/>
            <w:bottom w:val="none" w:sz="0" w:space="0" w:color="auto"/>
            <w:right w:val="none" w:sz="0" w:space="0" w:color="auto"/>
          </w:divBdr>
          <w:divsChild>
            <w:div w:id="1078136392">
              <w:marLeft w:val="0"/>
              <w:marRight w:val="0"/>
              <w:marTop w:val="0"/>
              <w:marBottom w:val="0"/>
              <w:divBdr>
                <w:top w:val="none" w:sz="0" w:space="0" w:color="auto"/>
                <w:left w:val="none" w:sz="0" w:space="0" w:color="auto"/>
                <w:bottom w:val="none" w:sz="0" w:space="0" w:color="auto"/>
                <w:right w:val="none" w:sz="0" w:space="0" w:color="auto"/>
              </w:divBdr>
            </w:div>
          </w:divsChild>
        </w:div>
        <w:div w:id="329531403">
          <w:marLeft w:val="0"/>
          <w:marRight w:val="0"/>
          <w:marTop w:val="0"/>
          <w:marBottom w:val="0"/>
          <w:divBdr>
            <w:top w:val="none" w:sz="0" w:space="0" w:color="auto"/>
            <w:left w:val="none" w:sz="0" w:space="0" w:color="auto"/>
            <w:bottom w:val="none" w:sz="0" w:space="0" w:color="auto"/>
            <w:right w:val="none" w:sz="0" w:space="0" w:color="auto"/>
          </w:divBdr>
          <w:divsChild>
            <w:div w:id="1745951823">
              <w:marLeft w:val="0"/>
              <w:marRight w:val="0"/>
              <w:marTop w:val="0"/>
              <w:marBottom w:val="0"/>
              <w:divBdr>
                <w:top w:val="none" w:sz="0" w:space="0" w:color="auto"/>
                <w:left w:val="none" w:sz="0" w:space="0" w:color="auto"/>
                <w:bottom w:val="none" w:sz="0" w:space="0" w:color="auto"/>
                <w:right w:val="none" w:sz="0" w:space="0" w:color="auto"/>
              </w:divBdr>
            </w:div>
          </w:divsChild>
        </w:div>
        <w:div w:id="1802772374">
          <w:marLeft w:val="0"/>
          <w:marRight w:val="0"/>
          <w:marTop w:val="0"/>
          <w:marBottom w:val="0"/>
          <w:divBdr>
            <w:top w:val="none" w:sz="0" w:space="0" w:color="auto"/>
            <w:left w:val="none" w:sz="0" w:space="0" w:color="auto"/>
            <w:bottom w:val="none" w:sz="0" w:space="0" w:color="auto"/>
            <w:right w:val="none" w:sz="0" w:space="0" w:color="auto"/>
          </w:divBdr>
          <w:divsChild>
            <w:div w:id="2136364137">
              <w:marLeft w:val="0"/>
              <w:marRight w:val="0"/>
              <w:marTop w:val="0"/>
              <w:marBottom w:val="0"/>
              <w:divBdr>
                <w:top w:val="none" w:sz="0" w:space="0" w:color="auto"/>
                <w:left w:val="none" w:sz="0" w:space="0" w:color="auto"/>
                <w:bottom w:val="none" w:sz="0" w:space="0" w:color="auto"/>
                <w:right w:val="none" w:sz="0" w:space="0" w:color="auto"/>
              </w:divBdr>
            </w:div>
          </w:divsChild>
        </w:div>
        <w:div w:id="1243104655">
          <w:marLeft w:val="0"/>
          <w:marRight w:val="0"/>
          <w:marTop w:val="0"/>
          <w:marBottom w:val="0"/>
          <w:divBdr>
            <w:top w:val="none" w:sz="0" w:space="0" w:color="auto"/>
            <w:left w:val="none" w:sz="0" w:space="0" w:color="auto"/>
            <w:bottom w:val="none" w:sz="0" w:space="0" w:color="auto"/>
            <w:right w:val="none" w:sz="0" w:space="0" w:color="auto"/>
          </w:divBdr>
          <w:divsChild>
            <w:div w:id="1317027806">
              <w:marLeft w:val="0"/>
              <w:marRight w:val="0"/>
              <w:marTop w:val="0"/>
              <w:marBottom w:val="0"/>
              <w:divBdr>
                <w:top w:val="none" w:sz="0" w:space="0" w:color="auto"/>
                <w:left w:val="none" w:sz="0" w:space="0" w:color="auto"/>
                <w:bottom w:val="none" w:sz="0" w:space="0" w:color="auto"/>
                <w:right w:val="none" w:sz="0" w:space="0" w:color="auto"/>
              </w:divBdr>
            </w:div>
          </w:divsChild>
        </w:div>
        <w:div w:id="1310865068">
          <w:marLeft w:val="0"/>
          <w:marRight w:val="0"/>
          <w:marTop w:val="0"/>
          <w:marBottom w:val="0"/>
          <w:divBdr>
            <w:top w:val="none" w:sz="0" w:space="0" w:color="auto"/>
            <w:left w:val="none" w:sz="0" w:space="0" w:color="auto"/>
            <w:bottom w:val="none" w:sz="0" w:space="0" w:color="auto"/>
            <w:right w:val="none" w:sz="0" w:space="0" w:color="auto"/>
          </w:divBdr>
          <w:divsChild>
            <w:div w:id="695931837">
              <w:marLeft w:val="0"/>
              <w:marRight w:val="0"/>
              <w:marTop w:val="0"/>
              <w:marBottom w:val="0"/>
              <w:divBdr>
                <w:top w:val="none" w:sz="0" w:space="0" w:color="auto"/>
                <w:left w:val="none" w:sz="0" w:space="0" w:color="auto"/>
                <w:bottom w:val="none" w:sz="0" w:space="0" w:color="auto"/>
                <w:right w:val="none" w:sz="0" w:space="0" w:color="auto"/>
              </w:divBdr>
            </w:div>
          </w:divsChild>
        </w:div>
        <w:div w:id="1128276185">
          <w:marLeft w:val="0"/>
          <w:marRight w:val="0"/>
          <w:marTop w:val="0"/>
          <w:marBottom w:val="0"/>
          <w:divBdr>
            <w:top w:val="none" w:sz="0" w:space="0" w:color="auto"/>
            <w:left w:val="none" w:sz="0" w:space="0" w:color="auto"/>
            <w:bottom w:val="none" w:sz="0" w:space="0" w:color="auto"/>
            <w:right w:val="none" w:sz="0" w:space="0" w:color="auto"/>
          </w:divBdr>
          <w:divsChild>
            <w:div w:id="2076737527">
              <w:marLeft w:val="0"/>
              <w:marRight w:val="0"/>
              <w:marTop w:val="0"/>
              <w:marBottom w:val="0"/>
              <w:divBdr>
                <w:top w:val="none" w:sz="0" w:space="0" w:color="auto"/>
                <w:left w:val="none" w:sz="0" w:space="0" w:color="auto"/>
                <w:bottom w:val="none" w:sz="0" w:space="0" w:color="auto"/>
                <w:right w:val="none" w:sz="0" w:space="0" w:color="auto"/>
              </w:divBdr>
            </w:div>
          </w:divsChild>
        </w:div>
        <w:div w:id="655183656">
          <w:marLeft w:val="0"/>
          <w:marRight w:val="0"/>
          <w:marTop w:val="0"/>
          <w:marBottom w:val="0"/>
          <w:divBdr>
            <w:top w:val="none" w:sz="0" w:space="0" w:color="auto"/>
            <w:left w:val="none" w:sz="0" w:space="0" w:color="auto"/>
            <w:bottom w:val="none" w:sz="0" w:space="0" w:color="auto"/>
            <w:right w:val="none" w:sz="0" w:space="0" w:color="auto"/>
          </w:divBdr>
          <w:divsChild>
            <w:div w:id="801189589">
              <w:marLeft w:val="0"/>
              <w:marRight w:val="0"/>
              <w:marTop w:val="0"/>
              <w:marBottom w:val="0"/>
              <w:divBdr>
                <w:top w:val="none" w:sz="0" w:space="0" w:color="auto"/>
                <w:left w:val="none" w:sz="0" w:space="0" w:color="auto"/>
                <w:bottom w:val="none" w:sz="0" w:space="0" w:color="auto"/>
                <w:right w:val="none" w:sz="0" w:space="0" w:color="auto"/>
              </w:divBdr>
            </w:div>
          </w:divsChild>
        </w:div>
        <w:div w:id="717052827">
          <w:marLeft w:val="0"/>
          <w:marRight w:val="0"/>
          <w:marTop w:val="0"/>
          <w:marBottom w:val="0"/>
          <w:divBdr>
            <w:top w:val="none" w:sz="0" w:space="0" w:color="auto"/>
            <w:left w:val="none" w:sz="0" w:space="0" w:color="auto"/>
            <w:bottom w:val="none" w:sz="0" w:space="0" w:color="auto"/>
            <w:right w:val="none" w:sz="0" w:space="0" w:color="auto"/>
          </w:divBdr>
          <w:divsChild>
            <w:div w:id="1190336091">
              <w:marLeft w:val="0"/>
              <w:marRight w:val="0"/>
              <w:marTop w:val="0"/>
              <w:marBottom w:val="0"/>
              <w:divBdr>
                <w:top w:val="none" w:sz="0" w:space="0" w:color="auto"/>
                <w:left w:val="none" w:sz="0" w:space="0" w:color="auto"/>
                <w:bottom w:val="none" w:sz="0" w:space="0" w:color="auto"/>
                <w:right w:val="none" w:sz="0" w:space="0" w:color="auto"/>
              </w:divBdr>
            </w:div>
          </w:divsChild>
        </w:div>
        <w:div w:id="1147357021">
          <w:marLeft w:val="0"/>
          <w:marRight w:val="0"/>
          <w:marTop w:val="0"/>
          <w:marBottom w:val="0"/>
          <w:divBdr>
            <w:top w:val="none" w:sz="0" w:space="0" w:color="auto"/>
            <w:left w:val="none" w:sz="0" w:space="0" w:color="auto"/>
            <w:bottom w:val="none" w:sz="0" w:space="0" w:color="auto"/>
            <w:right w:val="none" w:sz="0" w:space="0" w:color="auto"/>
          </w:divBdr>
          <w:divsChild>
            <w:div w:id="2014601465">
              <w:marLeft w:val="0"/>
              <w:marRight w:val="0"/>
              <w:marTop w:val="0"/>
              <w:marBottom w:val="0"/>
              <w:divBdr>
                <w:top w:val="none" w:sz="0" w:space="0" w:color="auto"/>
                <w:left w:val="none" w:sz="0" w:space="0" w:color="auto"/>
                <w:bottom w:val="none" w:sz="0" w:space="0" w:color="auto"/>
                <w:right w:val="none" w:sz="0" w:space="0" w:color="auto"/>
              </w:divBdr>
            </w:div>
          </w:divsChild>
        </w:div>
        <w:div w:id="1995185514">
          <w:marLeft w:val="0"/>
          <w:marRight w:val="0"/>
          <w:marTop w:val="0"/>
          <w:marBottom w:val="0"/>
          <w:divBdr>
            <w:top w:val="none" w:sz="0" w:space="0" w:color="auto"/>
            <w:left w:val="none" w:sz="0" w:space="0" w:color="auto"/>
            <w:bottom w:val="none" w:sz="0" w:space="0" w:color="auto"/>
            <w:right w:val="none" w:sz="0" w:space="0" w:color="auto"/>
          </w:divBdr>
          <w:divsChild>
            <w:div w:id="1637635761">
              <w:marLeft w:val="0"/>
              <w:marRight w:val="0"/>
              <w:marTop w:val="0"/>
              <w:marBottom w:val="0"/>
              <w:divBdr>
                <w:top w:val="none" w:sz="0" w:space="0" w:color="auto"/>
                <w:left w:val="none" w:sz="0" w:space="0" w:color="auto"/>
                <w:bottom w:val="none" w:sz="0" w:space="0" w:color="auto"/>
                <w:right w:val="none" w:sz="0" w:space="0" w:color="auto"/>
              </w:divBdr>
            </w:div>
          </w:divsChild>
        </w:div>
        <w:div w:id="482744346">
          <w:marLeft w:val="0"/>
          <w:marRight w:val="0"/>
          <w:marTop w:val="0"/>
          <w:marBottom w:val="0"/>
          <w:divBdr>
            <w:top w:val="none" w:sz="0" w:space="0" w:color="auto"/>
            <w:left w:val="none" w:sz="0" w:space="0" w:color="auto"/>
            <w:bottom w:val="none" w:sz="0" w:space="0" w:color="auto"/>
            <w:right w:val="none" w:sz="0" w:space="0" w:color="auto"/>
          </w:divBdr>
          <w:divsChild>
            <w:div w:id="128983410">
              <w:marLeft w:val="0"/>
              <w:marRight w:val="0"/>
              <w:marTop w:val="0"/>
              <w:marBottom w:val="0"/>
              <w:divBdr>
                <w:top w:val="none" w:sz="0" w:space="0" w:color="auto"/>
                <w:left w:val="none" w:sz="0" w:space="0" w:color="auto"/>
                <w:bottom w:val="none" w:sz="0" w:space="0" w:color="auto"/>
                <w:right w:val="none" w:sz="0" w:space="0" w:color="auto"/>
              </w:divBdr>
            </w:div>
          </w:divsChild>
        </w:div>
        <w:div w:id="611935477">
          <w:marLeft w:val="0"/>
          <w:marRight w:val="0"/>
          <w:marTop w:val="0"/>
          <w:marBottom w:val="0"/>
          <w:divBdr>
            <w:top w:val="none" w:sz="0" w:space="0" w:color="auto"/>
            <w:left w:val="none" w:sz="0" w:space="0" w:color="auto"/>
            <w:bottom w:val="none" w:sz="0" w:space="0" w:color="auto"/>
            <w:right w:val="none" w:sz="0" w:space="0" w:color="auto"/>
          </w:divBdr>
          <w:divsChild>
            <w:div w:id="864637735">
              <w:marLeft w:val="0"/>
              <w:marRight w:val="0"/>
              <w:marTop w:val="0"/>
              <w:marBottom w:val="0"/>
              <w:divBdr>
                <w:top w:val="none" w:sz="0" w:space="0" w:color="auto"/>
                <w:left w:val="none" w:sz="0" w:space="0" w:color="auto"/>
                <w:bottom w:val="none" w:sz="0" w:space="0" w:color="auto"/>
                <w:right w:val="none" w:sz="0" w:space="0" w:color="auto"/>
              </w:divBdr>
            </w:div>
          </w:divsChild>
        </w:div>
        <w:div w:id="274676853">
          <w:marLeft w:val="0"/>
          <w:marRight w:val="0"/>
          <w:marTop w:val="0"/>
          <w:marBottom w:val="0"/>
          <w:divBdr>
            <w:top w:val="none" w:sz="0" w:space="0" w:color="auto"/>
            <w:left w:val="none" w:sz="0" w:space="0" w:color="auto"/>
            <w:bottom w:val="none" w:sz="0" w:space="0" w:color="auto"/>
            <w:right w:val="none" w:sz="0" w:space="0" w:color="auto"/>
          </w:divBdr>
          <w:divsChild>
            <w:div w:id="784924886">
              <w:marLeft w:val="0"/>
              <w:marRight w:val="0"/>
              <w:marTop w:val="0"/>
              <w:marBottom w:val="0"/>
              <w:divBdr>
                <w:top w:val="none" w:sz="0" w:space="0" w:color="auto"/>
                <w:left w:val="none" w:sz="0" w:space="0" w:color="auto"/>
                <w:bottom w:val="none" w:sz="0" w:space="0" w:color="auto"/>
                <w:right w:val="none" w:sz="0" w:space="0" w:color="auto"/>
              </w:divBdr>
            </w:div>
          </w:divsChild>
        </w:div>
        <w:div w:id="2117748283">
          <w:marLeft w:val="0"/>
          <w:marRight w:val="0"/>
          <w:marTop w:val="0"/>
          <w:marBottom w:val="0"/>
          <w:divBdr>
            <w:top w:val="none" w:sz="0" w:space="0" w:color="auto"/>
            <w:left w:val="none" w:sz="0" w:space="0" w:color="auto"/>
            <w:bottom w:val="none" w:sz="0" w:space="0" w:color="auto"/>
            <w:right w:val="none" w:sz="0" w:space="0" w:color="auto"/>
          </w:divBdr>
          <w:divsChild>
            <w:div w:id="1720126952">
              <w:marLeft w:val="0"/>
              <w:marRight w:val="0"/>
              <w:marTop w:val="0"/>
              <w:marBottom w:val="0"/>
              <w:divBdr>
                <w:top w:val="none" w:sz="0" w:space="0" w:color="auto"/>
                <w:left w:val="none" w:sz="0" w:space="0" w:color="auto"/>
                <w:bottom w:val="none" w:sz="0" w:space="0" w:color="auto"/>
                <w:right w:val="none" w:sz="0" w:space="0" w:color="auto"/>
              </w:divBdr>
            </w:div>
          </w:divsChild>
        </w:div>
        <w:div w:id="2062367335">
          <w:marLeft w:val="0"/>
          <w:marRight w:val="0"/>
          <w:marTop w:val="0"/>
          <w:marBottom w:val="0"/>
          <w:divBdr>
            <w:top w:val="none" w:sz="0" w:space="0" w:color="auto"/>
            <w:left w:val="none" w:sz="0" w:space="0" w:color="auto"/>
            <w:bottom w:val="none" w:sz="0" w:space="0" w:color="auto"/>
            <w:right w:val="none" w:sz="0" w:space="0" w:color="auto"/>
          </w:divBdr>
          <w:divsChild>
            <w:div w:id="1519006687">
              <w:marLeft w:val="0"/>
              <w:marRight w:val="0"/>
              <w:marTop w:val="0"/>
              <w:marBottom w:val="0"/>
              <w:divBdr>
                <w:top w:val="none" w:sz="0" w:space="0" w:color="auto"/>
                <w:left w:val="none" w:sz="0" w:space="0" w:color="auto"/>
                <w:bottom w:val="none" w:sz="0" w:space="0" w:color="auto"/>
                <w:right w:val="none" w:sz="0" w:space="0" w:color="auto"/>
              </w:divBdr>
            </w:div>
          </w:divsChild>
        </w:div>
        <w:div w:id="975526631">
          <w:marLeft w:val="0"/>
          <w:marRight w:val="0"/>
          <w:marTop w:val="0"/>
          <w:marBottom w:val="0"/>
          <w:divBdr>
            <w:top w:val="none" w:sz="0" w:space="0" w:color="auto"/>
            <w:left w:val="none" w:sz="0" w:space="0" w:color="auto"/>
            <w:bottom w:val="none" w:sz="0" w:space="0" w:color="auto"/>
            <w:right w:val="none" w:sz="0" w:space="0" w:color="auto"/>
          </w:divBdr>
          <w:divsChild>
            <w:div w:id="711425334">
              <w:marLeft w:val="0"/>
              <w:marRight w:val="0"/>
              <w:marTop w:val="0"/>
              <w:marBottom w:val="0"/>
              <w:divBdr>
                <w:top w:val="none" w:sz="0" w:space="0" w:color="auto"/>
                <w:left w:val="none" w:sz="0" w:space="0" w:color="auto"/>
                <w:bottom w:val="none" w:sz="0" w:space="0" w:color="auto"/>
                <w:right w:val="none" w:sz="0" w:space="0" w:color="auto"/>
              </w:divBdr>
            </w:div>
          </w:divsChild>
        </w:div>
        <w:div w:id="1291476370">
          <w:marLeft w:val="0"/>
          <w:marRight w:val="0"/>
          <w:marTop w:val="0"/>
          <w:marBottom w:val="0"/>
          <w:divBdr>
            <w:top w:val="none" w:sz="0" w:space="0" w:color="auto"/>
            <w:left w:val="none" w:sz="0" w:space="0" w:color="auto"/>
            <w:bottom w:val="none" w:sz="0" w:space="0" w:color="auto"/>
            <w:right w:val="none" w:sz="0" w:space="0" w:color="auto"/>
          </w:divBdr>
          <w:divsChild>
            <w:div w:id="32968787">
              <w:marLeft w:val="0"/>
              <w:marRight w:val="0"/>
              <w:marTop w:val="0"/>
              <w:marBottom w:val="0"/>
              <w:divBdr>
                <w:top w:val="none" w:sz="0" w:space="0" w:color="auto"/>
                <w:left w:val="none" w:sz="0" w:space="0" w:color="auto"/>
                <w:bottom w:val="none" w:sz="0" w:space="0" w:color="auto"/>
                <w:right w:val="none" w:sz="0" w:space="0" w:color="auto"/>
              </w:divBdr>
            </w:div>
          </w:divsChild>
        </w:div>
        <w:div w:id="1003240066">
          <w:marLeft w:val="0"/>
          <w:marRight w:val="0"/>
          <w:marTop w:val="0"/>
          <w:marBottom w:val="0"/>
          <w:divBdr>
            <w:top w:val="none" w:sz="0" w:space="0" w:color="auto"/>
            <w:left w:val="none" w:sz="0" w:space="0" w:color="auto"/>
            <w:bottom w:val="none" w:sz="0" w:space="0" w:color="auto"/>
            <w:right w:val="none" w:sz="0" w:space="0" w:color="auto"/>
          </w:divBdr>
          <w:divsChild>
            <w:div w:id="1324241367">
              <w:marLeft w:val="0"/>
              <w:marRight w:val="0"/>
              <w:marTop w:val="0"/>
              <w:marBottom w:val="0"/>
              <w:divBdr>
                <w:top w:val="none" w:sz="0" w:space="0" w:color="auto"/>
                <w:left w:val="none" w:sz="0" w:space="0" w:color="auto"/>
                <w:bottom w:val="none" w:sz="0" w:space="0" w:color="auto"/>
                <w:right w:val="none" w:sz="0" w:space="0" w:color="auto"/>
              </w:divBdr>
            </w:div>
          </w:divsChild>
        </w:div>
        <w:div w:id="887258895">
          <w:marLeft w:val="0"/>
          <w:marRight w:val="0"/>
          <w:marTop w:val="0"/>
          <w:marBottom w:val="0"/>
          <w:divBdr>
            <w:top w:val="none" w:sz="0" w:space="0" w:color="auto"/>
            <w:left w:val="none" w:sz="0" w:space="0" w:color="auto"/>
            <w:bottom w:val="none" w:sz="0" w:space="0" w:color="auto"/>
            <w:right w:val="none" w:sz="0" w:space="0" w:color="auto"/>
          </w:divBdr>
          <w:divsChild>
            <w:div w:id="487984177">
              <w:marLeft w:val="0"/>
              <w:marRight w:val="0"/>
              <w:marTop w:val="0"/>
              <w:marBottom w:val="0"/>
              <w:divBdr>
                <w:top w:val="none" w:sz="0" w:space="0" w:color="auto"/>
                <w:left w:val="none" w:sz="0" w:space="0" w:color="auto"/>
                <w:bottom w:val="none" w:sz="0" w:space="0" w:color="auto"/>
                <w:right w:val="none" w:sz="0" w:space="0" w:color="auto"/>
              </w:divBdr>
            </w:div>
          </w:divsChild>
        </w:div>
        <w:div w:id="653222363">
          <w:marLeft w:val="0"/>
          <w:marRight w:val="0"/>
          <w:marTop w:val="0"/>
          <w:marBottom w:val="0"/>
          <w:divBdr>
            <w:top w:val="none" w:sz="0" w:space="0" w:color="auto"/>
            <w:left w:val="none" w:sz="0" w:space="0" w:color="auto"/>
            <w:bottom w:val="none" w:sz="0" w:space="0" w:color="auto"/>
            <w:right w:val="none" w:sz="0" w:space="0" w:color="auto"/>
          </w:divBdr>
          <w:divsChild>
            <w:div w:id="121659443">
              <w:marLeft w:val="0"/>
              <w:marRight w:val="0"/>
              <w:marTop w:val="0"/>
              <w:marBottom w:val="0"/>
              <w:divBdr>
                <w:top w:val="none" w:sz="0" w:space="0" w:color="auto"/>
                <w:left w:val="none" w:sz="0" w:space="0" w:color="auto"/>
                <w:bottom w:val="none" w:sz="0" w:space="0" w:color="auto"/>
                <w:right w:val="none" w:sz="0" w:space="0" w:color="auto"/>
              </w:divBdr>
            </w:div>
            <w:div w:id="824974828">
              <w:marLeft w:val="0"/>
              <w:marRight w:val="0"/>
              <w:marTop w:val="0"/>
              <w:marBottom w:val="0"/>
              <w:divBdr>
                <w:top w:val="none" w:sz="0" w:space="0" w:color="auto"/>
                <w:left w:val="none" w:sz="0" w:space="0" w:color="auto"/>
                <w:bottom w:val="none" w:sz="0" w:space="0" w:color="auto"/>
                <w:right w:val="none" w:sz="0" w:space="0" w:color="auto"/>
              </w:divBdr>
            </w:div>
            <w:div w:id="36591288">
              <w:marLeft w:val="0"/>
              <w:marRight w:val="0"/>
              <w:marTop w:val="0"/>
              <w:marBottom w:val="0"/>
              <w:divBdr>
                <w:top w:val="none" w:sz="0" w:space="0" w:color="auto"/>
                <w:left w:val="none" w:sz="0" w:space="0" w:color="auto"/>
                <w:bottom w:val="none" w:sz="0" w:space="0" w:color="auto"/>
                <w:right w:val="none" w:sz="0" w:space="0" w:color="auto"/>
              </w:divBdr>
            </w:div>
            <w:div w:id="2041472016">
              <w:marLeft w:val="0"/>
              <w:marRight w:val="0"/>
              <w:marTop w:val="0"/>
              <w:marBottom w:val="0"/>
              <w:divBdr>
                <w:top w:val="none" w:sz="0" w:space="0" w:color="auto"/>
                <w:left w:val="none" w:sz="0" w:space="0" w:color="auto"/>
                <w:bottom w:val="none" w:sz="0" w:space="0" w:color="auto"/>
                <w:right w:val="none" w:sz="0" w:space="0" w:color="auto"/>
              </w:divBdr>
            </w:div>
            <w:div w:id="1343166283">
              <w:marLeft w:val="0"/>
              <w:marRight w:val="0"/>
              <w:marTop w:val="0"/>
              <w:marBottom w:val="0"/>
              <w:divBdr>
                <w:top w:val="none" w:sz="0" w:space="0" w:color="auto"/>
                <w:left w:val="none" w:sz="0" w:space="0" w:color="auto"/>
                <w:bottom w:val="none" w:sz="0" w:space="0" w:color="auto"/>
                <w:right w:val="none" w:sz="0" w:space="0" w:color="auto"/>
              </w:divBdr>
            </w:div>
            <w:div w:id="585041404">
              <w:marLeft w:val="0"/>
              <w:marRight w:val="0"/>
              <w:marTop w:val="0"/>
              <w:marBottom w:val="0"/>
              <w:divBdr>
                <w:top w:val="none" w:sz="0" w:space="0" w:color="auto"/>
                <w:left w:val="none" w:sz="0" w:space="0" w:color="auto"/>
                <w:bottom w:val="none" w:sz="0" w:space="0" w:color="auto"/>
                <w:right w:val="none" w:sz="0" w:space="0" w:color="auto"/>
              </w:divBdr>
            </w:div>
            <w:div w:id="1446853812">
              <w:marLeft w:val="0"/>
              <w:marRight w:val="0"/>
              <w:marTop w:val="0"/>
              <w:marBottom w:val="0"/>
              <w:divBdr>
                <w:top w:val="none" w:sz="0" w:space="0" w:color="auto"/>
                <w:left w:val="none" w:sz="0" w:space="0" w:color="auto"/>
                <w:bottom w:val="none" w:sz="0" w:space="0" w:color="auto"/>
                <w:right w:val="none" w:sz="0" w:space="0" w:color="auto"/>
              </w:divBdr>
              <w:divsChild>
                <w:div w:id="1477990729">
                  <w:marLeft w:val="0"/>
                  <w:marRight w:val="0"/>
                  <w:marTop w:val="0"/>
                  <w:marBottom w:val="0"/>
                  <w:divBdr>
                    <w:top w:val="none" w:sz="0" w:space="0" w:color="auto"/>
                    <w:left w:val="none" w:sz="0" w:space="0" w:color="auto"/>
                    <w:bottom w:val="none" w:sz="0" w:space="0" w:color="auto"/>
                    <w:right w:val="none" w:sz="0" w:space="0" w:color="auto"/>
                  </w:divBdr>
                  <w:divsChild>
                    <w:div w:id="4555669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26959231">
              <w:marLeft w:val="0"/>
              <w:marRight w:val="0"/>
              <w:marTop w:val="0"/>
              <w:marBottom w:val="0"/>
              <w:divBdr>
                <w:top w:val="none" w:sz="0" w:space="0" w:color="auto"/>
                <w:left w:val="none" w:sz="0" w:space="0" w:color="auto"/>
                <w:bottom w:val="none" w:sz="0" w:space="0" w:color="auto"/>
                <w:right w:val="none" w:sz="0" w:space="0" w:color="auto"/>
              </w:divBdr>
            </w:div>
            <w:div w:id="1073043672">
              <w:marLeft w:val="0"/>
              <w:marRight w:val="0"/>
              <w:marTop w:val="0"/>
              <w:marBottom w:val="0"/>
              <w:divBdr>
                <w:top w:val="none" w:sz="0" w:space="0" w:color="auto"/>
                <w:left w:val="none" w:sz="0" w:space="0" w:color="auto"/>
                <w:bottom w:val="none" w:sz="0" w:space="0" w:color="auto"/>
                <w:right w:val="none" w:sz="0" w:space="0" w:color="auto"/>
              </w:divBdr>
            </w:div>
            <w:div w:id="1851407168">
              <w:marLeft w:val="0"/>
              <w:marRight w:val="0"/>
              <w:marTop w:val="0"/>
              <w:marBottom w:val="0"/>
              <w:divBdr>
                <w:top w:val="none" w:sz="0" w:space="0" w:color="auto"/>
                <w:left w:val="none" w:sz="0" w:space="0" w:color="auto"/>
                <w:bottom w:val="none" w:sz="0" w:space="0" w:color="auto"/>
                <w:right w:val="none" w:sz="0" w:space="0" w:color="auto"/>
              </w:divBdr>
            </w:div>
            <w:div w:id="541207085">
              <w:marLeft w:val="0"/>
              <w:marRight w:val="0"/>
              <w:marTop w:val="0"/>
              <w:marBottom w:val="0"/>
              <w:divBdr>
                <w:top w:val="none" w:sz="0" w:space="0" w:color="auto"/>
                <w:left w:val="none" w:sz="0" w:space="0" w:color="auto"/>
                <w:bottom w:val="none" w:sz="0" w:space="0" w:color="auto"/>
                <w:right w:val="none" w:sz="0" w:space="0" w:color="auto"/>
              </w:divBdr>
            </w:div>
            <w:div w:id="589629838">
              <w:marLeft w:val="0"/>
              <w:marRight w:val="0"/>
              <w:marTop w:val="0"/>
              <w:marBottom w:val="0"/>
              <w:divBdr>
                <w:top w:val="none" w:sz="0" w:space="0" w:color="auto"/>
                <w:left w:val="none" w:sz="0" w:space="0" w:color="auto"/>
                <w:bottom w:val="none" w:sz="0" w:space="0" w:color="auto"/>
                <w:right w:val="none" w:sz="0" w:space="0" w:color="auto"/>
              </w:divBdr>
            </w:div>
          </w:divsChild>
        </w:div>
        <w:div w:id="350837222">
          <w:marLeft w:val="0"/>
          <w:marRight w:val="0"/>
          <w:marTop w:val="0"/>
          <w:marBottom w:val="0"/>
          <w:divBdr>
            <w:top w:val="none" w:sz="0" w:space="0" w:color="auto"/>
            <w:left w:val="none" w:sz="0" w:space="0" w:color="auto"/>
            <w:bottom w:val="none" w:sz="0" w:space="0" w:color="auto"/>
            <w:right w:val="none" w:sz="0" w:space="0" w:color="auto"/>
          </w:divBdr>
          <w:divsChild>
            <w:div w:id="854614740">
              <w:marLeft w:val="0"/>
              <w:marRight w:val="0"/>
              <w:marTop w:val="0"/>
              <w:marBottom w:val="0"/>
              <w:divBdr>
                <w:top w:val="none" w:sz="0" w:space="0" w:color="auto"/>
                <w:left w:val="none" w:sz="0" w:space="0" w:color="auto"/>
                <w:bottom w:val="none" w:sz="0" w:space="0" w:color="auto"/>
                <w:right w:val="none" w:sz="0" w:space="0" w:color="auto"/>
              </w:divBdr>
            </w:div>
          </w:divsChild>
        </w:div>
        <w:div w:id="2100589859">
          <w:marLeft w:val="0"/>
          <w:marRight w:val="0"/>
          <w:marTop w:val="0"/>
          <w:marBottom w:val="0"/>
          <w:divBdr>
            <w:top w:val="none" w:sz="0" w:space="0" w:color="auto"/>
            <w:left w:val="none" w:sz="0" w:space="0" w:color="auto"/>
            <w:bottom w:val="none" w:sz="0" w:space="0" w:color="auto"/>
            <w:right w:val="none" w:sz="0" w:space="0" w:color="auto"/>
          </w:divBdr>
          <w:divsChild>
            <w:div w:id="1798714388">
              <w:marLeft w:val="0"/>
              <w:marRight w:val="0"/>
              <w:marTop w:val="0"/>
              <w:marBottom w:val="0"/>
              <w:divBdr>
                <w:top w:val="none" w:sz="0" w:space="0" w:color="auto"/>
                <w:left w:val="none" w:sz="0" w:space="0" w:color="auto"/>
                <w:bottom w:val="none" w:sz="0" w:space="0" w:color="auto"/>
                <w:right w:val="none" w:sz="0" w:space="0" w:color="auto"/>
              </w:divBdr>
            </w:div>
          </w:divsChild>
        </w:div>
        <w:div w:id="508764015">
          <w:marLeft w:val="0"/>
          <w:marRight w:val="0"/>
          <w:marTop w:val="0"/>
          <w:marBottom w:val="0"/>
          <w:divBdr>
            <w:top w:val="none" w:sz="0" w:space="0" w:color="auto"/>
            <w:left w:val="none" w:sz="0" w:space="0" w:color="auto"/>
            <w:bottom w:val="none" w:sz="0" w:space="0" w:color="auto"/>
            <w:right w:val="none" w:sz="0" w:space="0" w:color="auto"/>
          </w:divBdr>
          <w:divsChild>
            <w:div w:id="1717777919">
              <w:marLeft w:val="0"/>
              <w:marRight w:val="0"/>
              <w:marTop w:val="0"/>
              <w:marBottom w:val="0"/>
              <w:divBdr>
                <w:top w:val="none" w:sz="0" w:space="0" w:color="auto"/>
                <w:left w:val="none" w:sz="0" w:space="0" w:color="auto"/>
                <w:bottom w:val="none" w:sz="0" w:space="0" w:color="auto"/>
                <w:right w:val="none" w:sz="0" w:space="0" w:color="auto"/>
              </w:divBdr>
            </w:div>
          </w:divsChild>
        </w:div>
        <w:div w:id="1079136782">
          <w:marLeft w:val="0"/>
          <w:marRight w:val="0"/>
          <w:marTop w:val="0"/>
          <w:marBottom w:val="0"/>
          <w:divBdr>
            <w:top w:val="none" w:sz="0" w:space="0" w:color="auto"/>
            <w:left w:val="none" w:sz="0" w:space="0" w:color="auto"/>
            <w:bottom w:val="none" w:sz="0" w:space="0" w:color="auto"/>
            <w:right w:val="none" w:sz="0" w:space="0" w:color="auto"/>
          </w:divBdr>
          <w:divsChild>
            <w:div w:id="2100834142">
              <w:marLeft w:val="0"/>
              <w:marRight w:val="0"/>
              <w:marTop w:val="0"/>
              <w:marBottom w:val="0"/>
              <w:divBdr>
                <w:top w:val="none" w:sz="0" w:space="0" w:color="auto"/>
                <w:left w:val="none" w:sz="0" w:space="0" w:color="auto"/>
                <w:bottom w:val="none" w:sz="0" w:space="0" w:color="auto"/>
                <w:right w:val="none" w:sz="0" w:space="0" w:color="auto"/>
              </w:divBdr>
            </w:div>
          </w:divsChild>
        </w:div>
        <w:div w:id="1930843094">
          <w:marLeft w:val="0"/>
          <w:marRight w:val="0"/>
          <w:marTop w:val="0"/>
          <w:marBottom w:val="0"/>
          <w:divBdr>
            <w:top w:val="none" w:sz="0" w:space="0" w:color="auto"/>
            <w:left w:val="none" w:sz="0" w:space="0" w:color="auto"/>
            <w:bottom w:val="none" w:sz="0" w:space="0" w:color="auto"/>
            <w:right w:val="none" w:sz="0" w:space="0" w:color="auto"/>
          </w:divBdr>
          <w:divsChild>
            <w:div w:id="2111002296">
              <w:marLeft w:val="0"/>
              <w:marRight w:val="0"/>
              <w:marTop w:val="0"/>
              <w:marBottom w:val="0"/>
              <w:divBdr>
                <w:top w:val="none" w:sz="0" w:space="0" w:color="auto"/>
                <w:left w:val="none" w:sz="0" w:space="0" w:color="auto"/>
                <w:bottom w:val="none" w:sz="0" w:space="0" w:color="auto"/>
                <w:right w:val="none" w:sz="0" w:space="0" w:color="auto"/>
              </w:divBdr>
            </w:div>
            <w:div w:id="50270036">
              <w:marLeft w:val="0"/>
              <w:marRight w:val="0"/>
              <w:marTop w:val="0"/>
              <w:marBottom w:val="0"/>
              <w:divBdr>
                <w:top w:val="none" w:sz="0" w:space="0" w:color="auto"/>
                <w:left w:val="none" w:sz="0" w:space="0" w:color="auto"/>
                <w:bottom w:val="none" w:sz="0" w:space="0" w:color="auto"/>
                <w:right w:val="none" w:sz="0" w:space="0" w:color="auto"/>
              </w:divBdr>
            </w:div>
            <w:div w:id="557324693">
              <w:marLeft w:val="0"/>
              <w:marRight w:val="0"/>
              <w:marTop w:val="0"/>
              <w:marBottom w:val="0"/>
              <w:divBdr>
                <w:top w:val="none" w:sz="0" w:space="0" w:color="auto"/>
                <w:left w:val="none" w:sz="0" w:space="0" w:color="auto"/>
                <w:bottom w:val="none" w:sz="0" w:space="0" w:color="auto"/>
                <w:right w:val="none" w:sz="0" w:space="0" w:color="auto"/>
              </w:divBdr>
            </w:div>
            <w:div w:id="1778403662">
              <w:marLeft w:val="0"/>
              <w:marRight w:val="0"/>
              <w:marTop w:val="0"/>
              <w:marBottom w:val="0"/>
              <w:divBdr>
                <w:top w:val="none" w:sz="0" w:space="0" w:color="auto"/>
                <w:left w:val="none" w:sz="0" w:space="0" w:color="auto"/>
                <w:bottom w:val="none" w:sz="0" w:space="0" w:color="auto"/>
                <w:right w:val="none" w:sz="0" w:space="0" w:color="auto"/>
              </w:divBdr>
            </w:div>
            <w:div w:id="1263338075">
              <w:marLeft w:val="0"/>
              <w:marRight w:val="0"/>
              <w:marTop w:val="0"/>
              <w:marBottom w:val="0"/>
              <w:divBdr>
                <w:top w:val="none" w:sz="0" w:space="0" w:color="auto"/>
                <w:left w:val="none" w:sz="0" w:space="0" w:color="auto"/>
                <w:bottom w:val="none" w:sz="0" w:space="0" w:color="auto"/>
                <w:right w:val="none" w:sz="0" w:space="0" w:color="auto"/>
              </w:divBdr>
            </w:div>
          </w:divsChild>
        </w:div>
        <w:div w:id="2039968531">
          <w:marLeft w:val="0"/>
          <w:marRight w:val="0"/>
          <w:marTop w:val="0"/>
          <w:marBottom w:val="0"/>
          <w:divBdr>
            <w:top w:val="none" w:sz="0" w:space="0" w:color="auto"/>
            <w:left w:val="none" w:sz="0" w:space="0" w:color="auto"/>
            <w:bottom w:val="none" w:sz="0" w:space="0" w:color="auto"/>
            <w:right w:val="none" w:sz="0" w:space="0" w:color="auto"/>
          </w:divBdr>
          <w:divsChild>
            <w:div w:id="1191803315">
              <w:marLeft w:val="0"/>
              <w:marRight w:val="0"/>
              <w:marTop w:val="0"/>
              <w:marBottom w:val="0"/>
              <w:divBdr>
                <w:top w:val="none" w:sz="0" w:space="0" w:color="auto"/>
                <w:left w:val="none" w:sz="0" w:space="0" w:color="auto"/>
                <w:bottom w:val="none" w:sz="0" w:space="0" w:color="auto"/>
                <w:right w:val="none" w:sz="0" w:space="0" w:color="auto"/>
              </w:divBdr>
            </w:div>
          </w:divsChild>
        </w:div>
        <w:div w:id="69696196">
          <w:marLeft w:val="0"/>
          <w:marRight w:val="0"/>
          <w:marTop w:val="0"/>
          <w:marBottom w:val="0"/>
          <w:divBdr>
            <w:top w:val="none" w:sz="0" w:space="0" w:color="auto"/>
            <w:left w:val="none" w:sz="0" w:space="0" w:color="auto"/>
            <w:bottom w:val="none" w:sz="0" w:space="0" w:color="auto"/>
            <w:right w:val="none" w:sz="0" w:space="0" w:color="auto"/>
          </w:divBdr>
          <w:divsChild>
            <w:div w:id="973097636">
              <w:marLeft w:val="0"/>
              <w:marRight w:val="0"/>
              <w:marTop w:val="0"/>
              <w:marBottom w:val="0"/>
              <w:divBdr>
                <w:top w:val="none" w:sz="0" w:space="0" w:color="auto"/>
                <w:left w:val="none" w:sz="0" w:space="0" w:color="auto"/>
                <w:bottom w:val="none" w:sz="0" w:space="0" w:color="auto"/>
                <w:right w:val="none" w:sz="0" w:space="0" w:color="auto"/>
              </w:divBdr>
            </w:div>
          </w:divsChild>
        </w:div>
        <w:div w:id="862203514">
          <w:marLeft w:val="0"/>
          <w:marRight w:val="0"/>
          <w:marTop w:val="0"/>
          <w:marBottom w:val="0"/>
          <w:divBdr>
            <w:top w:val="none" w:sz="0" w:space="0" w:color="auto"/>
            <w:left w:val="none" w:sz="0" w:space="0" w:color="auto"/>
            <w:bottom w:val="none" w:sz="0" w:space="0" w:color="auto"/>
            <w:right w:val="none" w:sz="0" w:space="0" w:color="auto"/>
          </w:divBdr>
          <w:divsChild>
            <w:div w:id="1882552893">
              <w:marLeft w:val="0"/>
              <w:marRight w:val="0"/>
              <w:marTop w:val="0"/>
              <w:marBottom w:val="0"/>
              <w:divBdr>
                <w:top w:val="none" w:sz="0" w:space="0" w:color="auto"/>
                <w:left w:val="none" w:sz="0" w:space="0" w:color="auto"/>
                <w:bottom w:val="none" w:sz="0" w:space="0" w:color="auto"/>
                <w:right w:val="none" w:sz="0" w:space="0" w:color="auto"/>
              </w:divBdr>
            </w:div>
          </w:divsChild>
        </w:div>
        <w:div w:id="794756190">
          <w:marLeft w:val="0"/>
          <w:marRight w:val="0"/>
          <w:marTop w:val="0"/>
          <w:marBottom w:val="0"/>
          <w:divBdr>
            <w:top w:val="none" w:sz="0" w:space="0" w:color="auto"/>
            <w:left w:val="none" w:sz="0" w:space="0" w:color="auto"/>
            <w:bottom w:val="none" w:sz="0" w:space="0" w:color="auto"/>
            <w:right w:val="none" w:sz="0" w:space="0" w:color="auto"/>
          </w:divBdr>
          <w:divsChild>
            <w:div w:id="380522256">
              <w:marLeft w:val="0"/>
              <w:marRight w:val="0"/>
              <w:marTop w:val="0"/>
              <w:marBottom w:val="0"/>
              <w:divBdr>
                <w:top w:val="none" w:sz="0" w:space="0" w:color="auto"/>
                <w:left w:val="none" w:sz="0" w:space="0" w:color="auto"/>
                <w:bottom w:val="none" w:sz="0" w:space="0" w:color="auto"/>
                <w:right w:val="none" w:sz="0" w:space="0" w:color="auto"/>
              </w:divBdr>
            </w:div>
          </w:divsChild>
        </w:div>
        <w:div w:id="918563949">
          <w:marLeft w:val="0"/>
          <w:marRight w:val="0"/>
          <w:marTop w:val="0"/>
          <w:marBottom w:val="0"/>
          <w:divBdr>
            <w:top w:val="none" w:sz="0" w:space="0" w:color="auto"/>
            <w:left w:val="none" w:sz="0" w:space="0" w:color="auto"/>
            <w:bottom w:val="none" w:sz="0" w:space="0" w:color="auto"/>
            <w:right w:val="none" w:sz="0" w:space="0" w:color="auto"/>
          </w:divBdr>
          <w:divsChild>
            <w:div w:id="444886693">
              <w:marLeft w:val="0"/>
              <w:marRight w:val="0"/>
              <w:marTop w:val="0"/>
              <w:marBottom w:val="0"/>
              <w:divBdr>
                <w:top w:val="none" w:sz="0" w:space="0" w:color="auto"/>
                <w:left w:val="none" w:sz="0" w:space="0" w:color="auto"/>
                <w:bottom w:val="none" w:sz="0" w:space="0" w:color="auto"/>
                <w:right w:val="none" w:sz="0" w:space="0" w:color="auto"/>
              </w:divBdr>
            </w:div>
            <w:div w:id="1374887209">
              <w:marLeft w:val="0"/>
              <w:marRight w:val="0"/>
              <w:marTop w:val="0"/>
              <w:marBottom w:val="0"/>
              <w:divBdr>
                <w:top w:val="none" w:sz="0" w:space="0" w:color="auto"/>
                <w:left w:val="none" w:sz="0" w:space="0" w:color="auto"/>
                <w:bottom w:val="none" w:sz="0" w:space="0" w:color="auto"/>
                <w:right w:val="none" w:sz="0" w:space="0" w:color="auto"/>
              </w:divBdr>
            </w:div>
            <w:div w:id="1595019762">
              <w:marLeft w:val="0"/>
              <w:marRight w:val="0"/>
              <w:marTop w:val="0"/>
              <w:marBottom w:val="0"/>
              <w:divBdr>
                <w:top w:val="none" w:sz="0" w:space="0" w:color="auto"/>
                <w:left w:val="none" w:sz="0" w:space="0" w:color="auto"/>
                <w:bottom w:val="none" w:sz="0" w:space="0" w:color="auto"/>
                <w:right w:val="none" w:sz="0" w:space="0" w:color="auto"/>
              </w:divBdr>
              <w:divsChild>
                <w:div w:id="423888689">
                  <w:marLeft w:val="0"/>
                  <w:marRight w:val="0"/>
                  <w:marTop w:val="0"/>
                  <w:marBottom w:val="0"/>
                  <w:divBdr>
                    <w:top w:val="none" w:sz="0" w:space="0" w:color="auto"/>
                    <w:left w:val="none" w:sz="0" w:space="0" w:color="auto"/>
                    <w:bottom w:val="none" w:sz="0" w:space="0" w:color="auto"/>
                    <w:right w:val="none" w:sz="0" w:space="0" w:color="auto"/>
                  </w:divBdr>
                  <w:divsChild>
                    <w:div w:id="9426872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6829240">
              <w:marLeft w:val="0"/>
              <w:marRight w:val="0"/>
              <w:marTop w:val="0"/>
              <w:marBottom w:val="0"/>
              <w:divBdr>
                <w:top w:val="none" w:sz="0" w:space="0" w:color="auto"/>
                <w:left w:val="none" w:sz="0" w:space="0" w:color="auto"/>
                <w:bottom w:val="none" w:sz="0" w:space="0" w:color="auto"/>
                <w:right w:val="none" w:sz="0" w:space="0" w:color="auto"/>
              </w:divBdr>
            </w:div>
          </w:divsChild>
        </w:div>
        <w:div w:id="1408110509">
          <w:marLeft w:val="0"/>
          <w:marRight w:val="0"/>
          <w:marTop w:val="0"/>
          <w:marBottom w:val="0"/>
          <w:divBdr>
            <w:top w:val="none" w:sz="0" w:space="0" w:color="auto"/>
            <w:left w:val="none" w:sz="0" w:space="0" w:color="auto"/>
            <w:bottom w:val="none" w:sz="0" w:space="0" w:color="auto"/>
            <w:right w:val="none" w:sz="0" w:space="0" w:color="auto"/>
          </w:divBdr>
          <w:divsChild>
            <w:div w:id="1621842565">
              <w:marLeft w:val="0"/>
              <w:marRight w:val="0"/>
              <w:marTop w:val="0"/>
              <w:marBottom w:val="0"/>
              <w:divBdr>
                <w:top w:val="none" w:sz="0" w:space="0" w:color="auto"/>
                <w:left w:val="none" w:sz="0" w:space="0" w:color="auto"/>
                <w:bottom w:val="none" w:sz="0" w:space="0" w:color="auto"/>
                <w:right w:val="none" w:sz="0" w:space="0" w:color="auto"/>
              </w:divBdr>
            </w:div>
          </w:divsChild>
        </w:div>
        <w:div w:id="1489664695">
          <w:marLeft w:val="0"/>
          <w:marRight w:val="0"/>
          <w:marTop w:val="0"/>
          <w:marBottom w:val="0"/>
          <w:divBdr>
            <w:top w:val="none" w:sz="0" w:space="0" w:color="auto"/>
            <w:left w:val="none" w:sz="0" w:space="0" w:color="auto"/>
            <w:bottom w:val="none" w:sz="0" w:space="0" w:color="auto"/>
            <w:right w:val="none" w:sz="0" w:space="0" w:color="auto"/>
          </w:divBdr>
          <w:divsChild>
            <w:div w:id="2043944200">
              <w:marLeft w:val="0"/>
              <w:marRight w:val="0"/>
              <w:marTop w:val="0"/>
              <w:marBottom w:val="0"/>
              <w:divBdr>
                <w:top w:val="none" w:sz="0" w:space="0" w:color="auto"/>
                <w:left w:val="none" w:sz="0" w:space="0" w:color="auto"/>
                <w:bottom w:val="none" w:sz="0" w:space="0" w:color="auto"/>
                <w:right w:val="none" w:sz="0" w:space="0" w:color="auto"/>
              </w:divBdr>
            </w:div>
          </w:divsChild>
        </w:div>
        <w:div w:id="1881088088">
          <w:marLeft w:val="0"/>
          <w:marRight w:val="0"/>
          <w:marTop w:val="0"/>
          <w:marBottom w:val="0"/>
          <w:divBdr>
            <w:top w:val="none" w:sz="0" w:space="0" w:color="auto"/>
            <w:left w:val="none" w:sz="0" w:space="0" w:color="auto"/>
            <w:bottom w:val="none" w:sz="0" w:space="0" w:color="auto"/>
            <w:right w:val="none" w:sz="0" w:space="0" w:color="auto"/>
          </w:divBdr>
          <w:divsChild>
            <w:div w:id="1552691845">
              <w:marLeft w:val="0"/>
              <w:marRight w:val="0"/>
              <w:marTop w:val="0"/>
              <w:marBottom w:val="0"/>
              <w:divBdr>
                <w:top w:val="none" w:sz="0" w:space="0" w:color="auto"/>
                <w:left w:val="none" w:sz="0" w:space="0" w:color="auto"/>
                <w:bottom w:val="none" w:sz="0" w:space="0" w:color="auto"/>
                <w:right w:val="none" w:sz="0" w:space="0" w:color="auto"/>
              </w:divBdr>
            </w:div>
            <w:div w:id="995494108">
              <w:marLeft w:val="0"/>
              <w:marRight w:val="0"/>
              <w:marTop w:val="0"/>
              <w:marBottom w:val="0"/>
              <w:divBdr>
                <w:top w:val="none" w:sz="0" w:space="0" w:color="auto"/>
                <w:left w:val="none" w:sz="0" w:space="0" w:color="auto"/>
                <w:bottom w:val="none" w:sz="0" w:space="0" w:color="auto"/>
                <w:right w:val="none" w:sz="0" w:space="0" w:color="auto"/>
              </w:divBdr>
            </w:div>
          </w:divsChild>
        </w:div>
        <w:div w:id="467482200">
          <w:marLeft w:val="0"/>
          <w:marRight w:val="0"/>
          <w:marTop w:val="0"/>
          <w:marBottom w:val="0"/>
          <w:divBdr>
            <w:top w:val="none" w:sz="0" w:space="0" w:color="auto"/>
            <w:left w:val="none" w:sz="0" w:space="0" w:color="auto"/>
            <w:bottom w:val="none" w:sz="0" w:space="0" w:color="auto"/>
            <w:right w:val="none" w:sz="0" w:space="0" w:color="auto"/>
          </w:divBdr>
          <w:divsChild>
            <w:div w:id="1404137871">
              <w:marLeft w:val="0"/>
              <w:marRight w:val="0"/>
              <w:marTop w:val="0"/>
              <w:marBottom w:val="0"/>
              <w:divBdr>
                <w:top w:val="none" w:sz="0" w:space="0" w:color="auto"/>
                <w:left w:val="none" w:sz="0" w:space="0" w:color="auto"/>
                <w:bottom w:val="none" w:sz="0" w:space="0" w:color="auto"/>
                <w:right w:val="none" w:sz="0" w:space="0" w:color="auto"/>
              </w:divBdr>
            </w:div>
          </w:divsChild>
        </w:div>
        <w:div w:id="970130948">
          <w:marLeft w:val="0"/>
          <w:marRight w:val="0"/>
          <w:marTop w:val="0"/>
          <w:marBottom w:val="0"/>
          <w:divBdr>
            <w:top w:val="none" w:sz="0" w:space="0" w:color="auto"/>
            <w:left w:val="none" w:sz="0" w:space="0" w:color="auto"/>
            <w:bottom w:val="none" w:sz="0" w:space="0" w:color="auto"/>
            <w:right w:val="none" w:sz="0" w:space="0" w:color="auto"/>
          </w:divBdr>
          <w:divsChild>
            <w:div w:id="1970548560">
              <w:marLeft w:val="0"/>
              <w:marRight w:val="0"/>
              <w:marTop w:val="0"/>
              <w:marBottom w:val="0"/>
              <w:divBdr>
                <w:top w:val="none" w:sz="0" w:space="0" w:color="auto"/>
                <w:left w:val="none" w:sz="0" w:space="0" w:color="auto"/>
                <w:bottom w:val="none" w:sz="0" w:space="0" w:color="auto"/>
                <w:right w:val="none" w:sz="0" w:space="0" w:color="auto"/>
              </w:divBdr>
            </w:div>
            <w:div w:id="842203811">
              <w:marLeft w:val="0"/>
              <w:marRight w:val="0"/>
              <w:marTop w:val="0"/>
              <w:marBottom w:val="0"/>
              <w:divBdr>
                <w:top w:val="none" w:sz="0" w:space="0" w:color="auto"/>
                <w:left w:val="none" w:sz="0" w:space="0" w:color="auto"/>
                <w:bottom w:val="none" w:sz="0" w:space="0" w:color="auto"/>
                <w:right w:val="none" w:sz="0" w:space="0" w:color="auto"/>
              </w:divBdr>
            </w:div>
          </w:divsChild>
        </w:div>
        <w:div w:id="843083749">
          <w:marLeft w:val="0"/>
          <w:marRight w:val="0"/>
          <w:marTop w:val="0"/>
          <w:marBottom w:val="0"/>
          <w:divBdr>
            <w:top w:val="none" w:sz="0" w:space="0" w:color="auto"/>
            <w:left w:val="none" w:sz="0" w:space="0" w:color="auto"/>
            <w:bottom w:val="none" w:sz="0" w:space="0" w:color="auto"/>
            <w:right w:val="none" w:sz="0" w:space="0" w:color="auto"/>
          </w:divBdr>
          <w:divsChild>
            <w:div w:id="1292134689">
              <w:marLeft w:val="0"/>
              <w:marRight w:val="0"/>
              <w:marTop w:val="0"/>
              <w:marBottom w:val="0"/>
              <w:divBdr>
                <w:top w:val="none" w:sz="0" w:space="0" w:color="auto"/>
                <w:left w:val="none" w:sz="0" w:space="0" w:color="auto"/>
                <w:bottom w:val="none" w:sz="0" w:space="0" w:color="auto"/>
                <w:right w:val="none" w:sz="0" w:space="0" w:color="auto"/>
              </w:divBdr>
            </w:div>
          </w:divsChild>
        </w:div>
        <w:div w:id="242954969">
          <w:marLeft w:val="0"/>
          <w:marRight w:val="0"/>
          <w:marTop w:val="0"/>
          <w:marBottom w:val="0"/>
          <w:divBdr>
            <w:top w:val="none" w:sz="0" w:space="0" w:color="auto"/>
            <w:left w:val="none" w:sz="0" w:space="0" w:color="auto"/>
            <w:bottom w:val="none" w:sz="0" w:space="0" w:color="auto"/>
            <w:right w:val="none" w:sz="0" w:space="0" w:color="auto"/>
          </w:divBdr>
          <w:divsChild>
            <w:div w:id="1480922627">
              <w:marLeft w:val="0"/>
              <w:marRight w:val="0"/>
              <w:marTop w:val="0"/>
              <w:marBottom w:val="0"/>
              <w:divBdr>
                <w:top w:val="none" w:sz="0" w:space="0" w:color="auto"/>
                <w:left w:val="none" w:sz="0" w:space="0" w:color="auto"/>
                <w:bottom w:val="none" w:sz="0" w:space="0" w:color="auto"/>
                <w:right w:val="none" w:sz="0" w:space="0" w:color="auto"/>
              </w:divBdr>
            </w:div>
          </w:divsChild>
        </w:div>
        <w:div w:id="457262611">
          <w:marLeft w:val="0"/>
          <w:marRight w:val="0"/>
          <w:marTop w:val="0"/>
          <w:marBottom w:val="0"/>
          <w:divBdr>
            <w:top w:val="none" w:sz="0" w:space="0" w:color="auto"/>
            <w:left w:val="none" w:sz="0" w:space="0" w:color="auto"/>
            <w:bottom w:val="none" w:sz="0" w:space="0" w:color="auto"/>
            <w:right w:val="none" w:sz="0" w:space="0" w:color="auto"/>
          </w:divBdr>
          <w:divsChild>
            <w:div w:id="922106284">
              <w:marLeft w:val="0"/>
              <w:marRight w:val="0"/>
              <w:marTop w:val="0"/>
              <w:marBottom w:val="0"/>
              <w:divBdr>
                <w:top w:val="none" w:sz="0" w:space="0" w:color="auto"/>
                <w:left w:val="none" w:sz="0" w:space="0" w:color="auto"/>
                <w:bottom w:val="none" w:sz="0" w:space="0" w:color="auto"/>
                <w:right w:val="none" w:sz="0" w:space="0" w:color="auto"/>
              </w:divBdr>
            </w:div>
          </w:divsChild>
        </w:div>
        <w:div w:id="2085255310">
          <w:marLeft w:val="0"/>
          <w:marRight w:val="0"/>
          <w:marTop w:val="0"/>
          <w:marBottom w:val="0"/>
          <w:divBdr>
            <w:top w:val="none" w:sz="0" w:space="0" w:color="auto"/>
            <w:left w:val="none" w:sz="0" w:space="0" w:color="auto"/>
            <w:bottom w:val="none" w:sz="0" w:space="0" w:color="auto"/>
            <w:right w:val="none" w:sz="0" w:space="0" w:color="auto"/>
          </w:divBdr>
          <w:divsChild>
            <w:div w:id="1879735982">
              <w:marLeft w:val="0"/>
              <w:marRight w:val="0"/>
              <w:marTop w:val="0"/>
              <w:marBottom w:val="0"/>
              <w:divBdr>
                <w:top w:val="none" w:sz="0" w:space="0" w:color="auto"/>
                <w:left w:val="none" w:sz="0" w:space="0" w:color="auto"/>
                <w:bottom w:val="none" w:sz="0" w:space="0" w:color="auto"/>
                <w:right w:val="none" w:sz="0" w:space="0" w:color="auto"/>
              </w:divBdr>
            </w:div>
          </w:divsChild>
        </w:div>
        <w:div w:id="93526891">
          <w:marLeft w:val="0"/>
          <w:marRight w:val="0"/>
          <w:marTop w:val="0"/>
          <w:marBottom w:val="0"/>
          <w:divBdr>
            <w:top w:val="none" w:sz="0" w:space="0" w:color="auto"/>
            <w:left w:val="none" w:sz="0" w:space="0" w:color="auto"/>
            <w:bottom w:val="none" w:sz="0" w:space="0" w:color="auto"/>
            <w:right w:val="none" w:sz="0" w:space="0" w:color="auto"/>
          </w:divBdr>
          <w:divsChild>
            <w:div w:id="267394536">
              <w:marLeft w:val="0"/>
              <w:marRight w:val="0"/>
              <w:marTop w:val="0"/>
              <w:marBottom w:val="0"/>
              <w:divBdr>
                <w:top w:val="none" w:sz="0" w:space="0" w:color="auto"/>
                <w:left w:val="none" w:sz="0" w:space="0" w:color="auto"/>
                <w:bottom w:val="none" w:sz="0" w:space="0" w:color="auto"/>
                <w:right w:val="none" w:sz="0" w:space="0" w:color="auto"/>
              </w:divBdr>
            </w:div>
            <w:div w:id="1847405184">
              <w:marLeft w:val="0"/>
              <w:marRight w:val="0"/>
              <w:marTop w:val="0"/>
              <w:marBottom w:val="0"/>
              <w:divBdr>
                <w:top w:val="none" w:sz="0" w:space="0" w:color="auto"/>
                <w:left w:val="none" w:sz="0" w:space="0" w:color="auto"/>
                <w:bottom w:val="none" w:sz="0" w:space="0" w:color="auto"/>
                <w:right w:val="none" w:sz="0" w:space="0" w:color="auto"/>
              </w:divBdr>
            </w:div>
          </w:divsChild>
        </w:div>
        <w:div w:id="1775251145">
          <w:marLeft w:val="0"/>
          <w:marRight w:val="0"/>
          <w:marTop w:val="0"/>
          <w:marBottom w:val="0"/>
          <w:divBdr>
            <w:top w:val="none" w:sz="0" w:space="0" w:color="auto"/>
            <w:left w:val="none" w:sz="0" w:space="0" w:color="auto"/>
            <w:bottom w:val="none" w:sz="0" w:space="0" w:color="auto"/>
            <w:right w:val="none" w:sz="0" w:space="0" w:color="auto"/>
          </w:divBdr>
          <w:divsChild>
            <w:div w:id="1823541231">
              <w:marLeft w:val="0"/>
              <w:marRight w:val="0"/>
              <w:marTop w:val="0"/>
              <w:marBottom w:val="0"/>
              <w:divBdr>
                <w:top w:val="none" w:sz="0" w:space="0" w:color="auto"/>
                <w:left w:val="none" w:sz="0" w:space="0" w:color="auto"/>
                <w:bottom w:val="none" w:sz="0" w:space="0" w:color="auto"/>
                <w:right w:val="none" w:sz="0" w:space="0" w:color="auto"/>
              </w:divBdr>
            </w:div>
          </w:divsChild>
        </w:div>
        <w:div w:id="300885479">
          <w:marLeft w:val="0"/>
          <w:marRight w:val="0"/>
          <w:marTop w:val="0"/>
          <w:marBottom w:val="0"/>
          <w:divBdr>
            <w:top w:val="none" w:sz="0" w:space="0" w:color="auto"/>
            <w:left w:val="none" w:sz="0" w:space="0" w:color="auto"/>
            <w:bottom w:val="none" w:sz="0" w:space="0" w:color="auto"/>
            <w:right w:val="none" w:sz="0" w:space="0" w:color="auto"/>
          </w:divBdr>
          <w:divsChild>
            <w:div w:id="1763791374">
              <w:marLeft w:val="0"/>
              <w:marRight w:val="0"/>
              <w:marTop w:val="0"/>
              <w:marBottom w:val="0"/>
              <w:divBdr>
                <w:top w:val="none" w:sz="0" w:space="0" w:color="auto"/>
                <w:left w:val="none" w:sz="0" w:space="0" w:color="auto"/>
                <w:bottom w:val="none" w:sz="0" w:space="0" w:color="auto"/>
                <w:right w:val="none" w:sz="0" w:space="0" w:color="auto"/>
              </w:divBdr>
            </w:div>
          </w:divsChild>
        </w:div>
        <w:div w:id="1076056074">
          <w:marLeft w:val="0"/>
          <w:marRight w:val="0"/>
          <w:marTop w:val="0"/>
          <w:marBottom w:val="0"/>
          <w:divBdr>
            <w:top w:val="none" w:sz="0" w:space="0" w:color="auto"/>
            <w:left w:val="none" w:sz="0" w:space="0" w:color="auto"/>
            <w:bottom w:val="none" w:sz="0" w:space="0" w:color="auto"/>
            <w:right w:val="none" w:sz="0" w:space="0" w:color="auto"/>
          </w:divBdr>
          <w:divsChild>
            <w:div w:id="499777567">
              <w:marLeft w:val="0"/>
              <w:marRight w:val="0"/>
              <w:marTop w:val="0"/>
              <w:marBottom w:val="0"/>
              <w:divBdr>
                <w:top w:val="none" w:sz="0" w:space="0" w:color="auto"/>
                <w:left w:val="none" w:sz="0" w:space="0" w:color="auto"/>
                <w:bottom w:val="none" w:sz="0" w:space="0" w:color="auto"/>
                <w:right w:val="none" w:sz="0" w:space="0" w:color="auto"/>
              </w:divBdr>
            </w:div>
          </w:divsChild>
        </w:div>
        <w:div w:id="1428650598">
          <w:marLeft w:val="0"/>
          <w:marRight w:val="0"/>
          <w:marTop w:val="0"/>
          <w:marBottom w:val="0"/>
          <w:divBdr>
            <w:top w:val="none" w:sz="0" w:space="0" w:color="auto"/>
            <w:left w:val="none" w:sz="0" w:space="0" w:color="auto"/>
            <w:bottom w:val="none" w:sz="0" w:space="0" w:color="auto"/>
            <w:right w:val="none" w:sz="0" w:space="0" w:color="auto"/>
          </w:divBdr>
          <w:divsChild>
            <w:div w:id="935407932">
              <w:marLeft w:val="0"/>
              <w:marRight w:val="0"/>
              <w:marTop w:val="0"/>
              <w:marBottom w:val="0"/>
              <w:divBdr>
                <w:top w:val="none" w:sz="0" w:space="0" w:color="auto"/>
                <w:left w:val="none" w:sz="0" w:space="0" w:color="auto"/>
                <w:bottom w:val="none" w:sz="0" w:space="0" w:color="auto"/>
                <w:right w:val="none" w:sz="0" w:space="0" w:color="auto"/>
              </w:divBdr>
            </w:div>
          </w:divsChild>
        </w:div>
        <w:div w:id="391347957">
          <w:marLeft w:val="0"/>
          <w:marRight w:val="0"/>
          <w:marTop w:val="0"/>
          <w:marBottom w:val="0"/>
          <w:divBdr>
            <w:top w:val="none" w:sz="0" w:space="0" w:color="auto"/>
            <w:left w:val="none" w:sz="0" w:space="0" w:color="auto"/>
            <w:bottom w:val="none" w:sz="0" w:space="0" w:color="auto"/>
            <w:right w:val="none" w:sz="0" w:space="0" w:color="auto"/>
          </w:divBdr>
          <w:divsChild>
            <w:div w:id="1421947081">
              <w:marLeft w:val="0"/>
              <w:marRight w:val="0"/>
              <w:marTop w:val="0"/>
              <w:marBottom w:val="0"/>
              <w:divBdr>
                <w:top w:val="none" w:sz="0" w:space="0" w:color="auto"/>
                <w:left w:val="none" w:sz="0" w:space="0" w:color="auto"/>
                <w:bottom w:val="none" w:sz="0" w:space="0" w:color="auto"/>
                <w:right w:val="none" w:sz="0" w:space="0" w:color="auto"/>
              </w:divBdr>
            </w:div>
          </w:divsChild>
        </w:div>
        <w:div w:id="1492023733">
          <w:marLeft w:val="0"/>
          <w:marRight w:val="0"/>
          <w:marTop w:val="0"/>
          <w:marBottom w:val="0"/>
          <w:divBdr>
            <w:top w:val="none" w:sz="0" w:space="0" w:color="auto"/>
            <w:left w:val="none" w:sz="0" w:space="0" w:color="auto"/>
            <w:bottom w:val="none" w:sz="0" w:space="0" w:color="auto"/>
            <w:right w:val="none" w:sz="0" w:space="0" w:color="auto"/>
          </w:divBdr>
          <w:divsChild>
            <w:div w:id="677469206">
              <w:marLeft w:val="0"/>
              <w:marRight w:val="0"/>
              <w:marTop w:val="0"/>
              <w:marBottom w:val="0"/>
              <w:divBdr>
                <w:top w:val="none" w:sz="0" w:space="0" w:color="auto"/>
                <w:left w:val="none" w:sz="0" w:space="0" w:color="auto"/>
                <w:bottom w:val="none" w:sz="0" w:space="0" w:color="auto"/>
                <w:right w:val="none" w:sz="0" w:space="0" w:color="auto"/>
              </w:divBdr>
            </w:div>
          </w:divsChild>
        </w:div>
        <w:div w:id="1833328792">
          <w:marLeft w:val="0"/>
          <w:marRight w:val="0"/>
          <w:marTop w:val="0"/>
          <w:marBottom w:val="0"/>
          <w:divBdr>
            <w:top w:val="none" w:sz="0" w:space="0" w:color="auto"/>
            <w:left w:val="none" w:sz="0" w:space="0" w:color="auto"/>
            <w:bottom w:val="none" w:sz="0" w:space="0" w:color="auto"/>
            <w:right w:val="none" w:sz="0" w:space="0" w:color="auto"/>
          </w:divBdr>
          <w:divsChild>
            <w:div w:id="772827847">
              <w:marLeft w:val="0"/>
              <w:marRight w:val="0"/>
              <w:marTop w:val="0"/>
              <w:marBottom w:val="0"/>
              <w:divBdr>
                <w:top w:val="none" w:sz="0" w:space="0" w:color="auto"/>
                <w:left w:val="none" w:sz="0" w:space="0" w:color="auto"/>
                <w:bottom w:val="none" w:sz="0" w:space="0" w:color="auto"/>
                <w:right w:val="none" w:sz="0" w:space="0" w:color="auto"/>
              </w:divBdr>
            </w:div>
          </w:divsChild>
        </w:div>
        <w:div w:id="1031950928">
          <w:marLeft w:val="0"/>
          <w:marRight w:val="0"/>
          <w:marTop w:val="0"/>
          <w:marBottom w:val="0"/>
          <w:divBdr>
            <w:top w:val="none" w:sz="0" w:space="0" w:color="auto"/>
            <w:left w:val="none" w:sz="0" w:space="0" w:color="auto"/>
            <w:bottom w:val="none" w:sz="0" w:space="0" w:color="auto"/>
            <w:right w:val="none" w:sz="0" w:space="0" w:color="auto"/>
          </w:divBdr>
          <w:divsChild>
            <w:div w:id="1045061810">
              <w:marLeft w:val="0"/>
              <w:marRight w:val="0"/>
              <w:marTop w:val="0"/>
              <w:marBottom w:val="0"/>
              <w:divBdr>
                <w:top w:val="none" w:sz="0" w:space="0" w:color="auto"/>
                <w:left w:val="none" w:sz="0" w:space="0" w:color="auto"/>
                <w:bottom w:val="none" w:sz="0" w:space="0" w:color="auto"/>
                <w:right w:val="none" w:sz="0" w:space="0" w:color="auto"/>
              </w:divBdr>
            </w:div>
          </w:divsChild>
        </w:div>
        <w:div w:id="208348011">
          <w:marLeft w:val="0"/>
          <w:marRight w:val="0"/>
          <w:marTop w:val="0"/>
          <w:marBottom w:val="0"/>
          <w:divBdr>
            <w:top w:val="none" w:sz="0" w:space="0" w:color="auto"/>
            <w:left w:val="none" w:sz="0" w:space="0" w:color="auto"/>
            <w:bottom w:val="none" w:sz="0" w:space="0" w:color="auto"/>
            <w:right w:val="none" w:sz="0" w:space="0" w:color="auto"/>
          </w:divBdr>
          <w:divsChild>
            <w:div w:id="1760977694">
              <w:marLeft w:val="0"/>
              <w:marRight w:val="0"/>
              <w:marTop w:val="0"/>
              <w:marBottom w:val="0"/>
              <w:divBdr>
                <w:top w:val="none" w:sz="0" w:space="0" w:color="auto"/>
                <w:left w:val="none" w:sz="0" w:space="0" w:color="auto"/>
                <w:bottom w:val="none" w:sz="0" w:space="0" w:color="auto"/>
                <w:right w:val="none" w:sz="0" w:space="0" w:color="auto"/>
              </w:divBdr>
            </w:div>
          </w:divsChild>
        </w:div>
        <w:div w:id="726033342">
          <w:marLeft w:val="0"/>
          <w:marRight w:val="0"/>
          <w:marTop w:val="0"/>
          <w:marBottom w:val="0"/>
          <w:divBdr>
            <w:top w:val="none" w:sz="0" w:space="0" w:color="auto"/>
            <w:left w:val="none" w:sz="0" w:space="0" w:color="auto"/>
            <w:bottom w:val="none" w:sz="0" w:space="0" w:color="auto"/>
            <w:right w:val="none" w:sz="0" w:space="0" w:color="auto"/>
          </w:divBdr>
          <w:divsChild>
            <w:div w:id="1152410493">
              <w:marLeft w:val="0"/>
              <w:marRight w:val="0"/>
              <w:marTop w:val="0"/>
              <w:marBottom w:val="0"/>
              <w:divBdr>
                <w:top w:val="none" w:sz="0" w:space="0" w:color="auto"/>
                <w:left w:val="none" w:sz="0" w:space="0" w:color="auto"/>
                <w:bottom w:val="none" w:sz="0" w:space="0" w:color="auto"/>
                <w:right w:val="none" w:sz="0" w:space="0" w:color="auto"/>
              </w:divBdr>
            </w:div>
            <w:div w:id="1696072541">
              <w:marLeft w:val="0"/>
              <w:marRight w:val="0"/>
              <w:marTop w:val="0"/>
              <w:marBottom w:val="0"/>
              <w:divBdr>
                <w:top w:val="none" w:sz="0" w:space="0" w:color="auto"/>
                <w:left w:val="none" w:sz="0" w:space="0" w:color="auto"/>
                <w:bottom w:val="none" w:sz="0" w:space="0" w:color="auto"/>
                <w:right w:val="none" w:sz="0" w:space="0" w:color="auto"/>
              </w:divBdr>
            </w:div>
            <w:div w:id="384138454">
              <w:marLeft w:val="0"/>
              <w:marRight w:val="0"/>
              <w:marTop w:val="0"/>
              <w:marBottom w:val="0"/>
              <w:divBdr>
                <w:top w:val="none" w:sz="0" w:space="0" w:color="auto"/>
                <w:left w:val="none" w:sz="0" w:space="0" w:color="auto"/>
                <w:bottom w:val="none" w:sz="0" w:space="0" w:color="auto"/>
                <w:right w:val="none" w:sz="0" w:space="0" w:color="auto"/>
              </w:divBdr>
            </w:div>
            <w:div w:id="1460614233">
              <w:marLeft w:val="0"/>
              <w:marRight w:val="0"/>
              <w:marTop w:val="0"/>
              <w:marBottom w:val="0"/>
              <w:divBdr>
                <w:top w:val="none" w:sz="0" w:space="0" w:color="auto"/>
                <w:left w:val="none" w:sz="0" w:space="0" w:color="auto"/>
                <w:bottom w:val="none" w:sz="0" w:space="0" w:color="auto"/>
                <w:right w:val="none" w:sz="0" w:space="0" w:color="auto"/>
              </w:divBdr>
            </w:div>
            <w:div w:id="1447844531">
              <w:marLeft w:val="0"/>
              <w:marRight w:val="0"/>
              <w:marTop w:val="0"/>
              <w:marBottom w:val="0"/>
              <w:divBdr>
                <w:top w:val="none" w:sz="0" w:space="0" w:color="auto"/>
                <w:left w:val="none" w:sz="0" w:space="0" w:color="auto"/>
                <w:bottom w:val="none" w:sz="0" w:space="0" w:color="auto"/>
                <w:right w:val="none" w:sz="0" w:space="0" w:color="auto"/>
              </w:divBdr>
            </w:div>
            <w:div w:id="379520294">
              <w:marLeft w:val="0"/>
              <w:marRight w:val="0"/>
              <w:marTop w:val="0"/>
              <w:marBottom w:val="0"/>
              <w:divBdr>
                <w:top w:val="none" w:sz="0" w:space="0" w:color="auto"/>
                <w:left w:val="none" w:sz="0" w:space="0" w:color="auto"/>
                <w:bottom w:val="none" w:sz="0" w:space="0" w:color="auto"/>
                <w:right w:val="none" w:sz="0" w:space="0" w:color="auto"/>
              </w:divBdr>
            </w:div>
            <w:div w:id="36048113">
              <w:marLeft w:val="0"/>
              <w:marRight w:val="0"/>
              <w:marTop w:val="0"/>
              <w:marBottom w:val="0"/>
              <w:divBdr>
                <w:top w:val="none" w:sz="0" w:space="0" w:color="auto"/>
                <w:left w:val="none" w:sz="0" w:space="0" w:color="auto"/>
                <w:bottom w:val="none" w:sz="0" w:space="0" w:color="auto"/>
                <w:right w:val="none" w:sz="0" w:space="0" w:color="auto"/>
              </w:divBdr>
            </w:div>
            <w:div w:id="151802879">
              <w:marLeft w:val="0"/>
              <w:marRight w:val="0"/>
              <w:marTop w:val="0"/>
              <w:marBottom w:val="0"/>
              <w:divBdr>
                <w:top w:val="none" w:sz="0" w:space="0" w:color="auto"/>
                <w:left w:val="none" w:sz="0" w:space="0" w:color="auto"/>
                <w:bottom w:val="none" w:sz="0" w:space="0" w:color="auto"/>
                <w:right w:val="none" w:sz="0" w:space="0" w:color="auto"/>
              </w:divBdr>
            </w:div>
            <w:div w:id="2051028735">
              <w:marLeft w:val="0"/>
              <w:marRight w:val="0"/>
              <w:marTop w:val="0"/>
              <w:marBottom w:val="0"/>
              <w:divBdr>
                <w:top w:val="none" w:sz="0" w:space="0" w:color="auto"/>
                <w:left w:val="none" w:sz="0" w:space="0" w:color="auto"/>
                <w:bottom w:val="none" w:sz="0" w:space="0" w:color="auto"/>
                <w:right w:val="none" w:sz="0" w:space="0" w:color="auto"/>
              </w:divBdr>
            </w:div>
            <w:div w:id="1881480813">
              <w:marLeft w:val="0"/>
              <w:marRight w:val="0"/>
              <w:marTop w:val="0"/>
              <w:marBottom w:val="0"/>
              <w:divBdr>
                <w:top w:val="none" w:sz="0" w:space="0" w:color="auto"/>
                <w:left w:val="none" w:sz="0" w:space="0" w:color="auto"/>
                <w:bottom w:val="none" w:sz="0" w:space="0" w:color="auto"/>
                <w:right w:val="none" w:sz="0" w:space="0" w:color="auto"/>
              </w:divBdr>
            </w:div>
            <w:div w:id="1572738373">
              <w:marLeft w:val="0"/>
              <w:marRight w:val="0"/>
              <w:marTop w:val="0"/>
              <w:marBottom w:val="0"/>
              <w:divBdr>
                <w:top w:val="none" w:sz="0" w:space="0" w:color="auto"/>
                <w:left w:val="none" w:sz="0" w:space="0" w:color="auto"/>
                <w:bottom w:val="none" w:sz="0" w:space="0" w:color="auto"/>
                <w:right w:val="none" w:sz="0" w:space="0" w:color="auto"/>
              </w:divBdr>
            </w:div>
            <w:div w:id="1938630970">
              <w:marLeft w:val="0"/>
              <w:marRight w:val="0"/>
              <w:marTop w:val="0"/>
              <w:marBottom w:val="0"/>
              <w:divBdr>
                <w:top w:val="none" w:sz="0" w:space="0" w:color="auto"/>
                <w:left w:val="none" w:sz="0" w:space="0" w:color="auto"/>
                <w:bottom w:val="none" w:sz="0" w:space="0" w:color="auto"/>
                <w:right w:val="none" w:sz="0" w:space="0" w:color="auto"/>
              </w:divBdr>
            </w:div>
            <w:div w:id="774864054">
              <w:marLeft w:val="0"/>
              <w:marRight w:val="0"/>
              <w:marTop w:val="0"/>
              <w:marBottom w:val="0"/>
              <w:divBdr>
                <w:top w:val="none" w:sz="0" w:space="0" w:color="auto"/>
                <w:left w:val="none" w:sz="0" w:space="0" w:color="auto"/>
                <w:bottom w:val="none" w:sz="0" w:space="0" w:color="auto"/>
                <w:right w:val="none" w:sz="0" w:space="0" w:color="auto"/>
              </w:divBdr>
            </w:div>
            <w:div w:id="1892770513">
              <w:marLeft w:val="0"/>
              <w:marRight w:val="0"/>
              <w:marTop w:val="0"/>
              <w:marBottom w:val="0"/>
              <w:divBdr>
                <w:top w:val="none" w:sz="0" w:space="0" w:color="auto"/>
                <w:left w:val="none" w:sz="0" w:space="0" w:color="auto"/>
                <w:bottom w:val="none" w:sz="0" w:space="0" w:color="auto"/>
                <w:right w:val="none" w:sz="0" w:space="0" w:color="auto"/>
              </w:divBdr>
            </w:div>
            <w:div w:id="208033066">
              <w:marLeft w:val="0"/>
              <w:marRight w:val="0"/>
              <w:marTop w:val="0"/>
              <w:marBottom w:val="0"/>
              <w:divBdr>
                <w:top w:val="none" w:sz="0" w:space="0" w:color="auto"/>
                <w:left w:val="none" w:sz="0" w:space="0" w:color="auto"/>
                <w:bottom w:val="none" w:sz="0" w:space="0" w:color="auto"/>
                <w:right w:val="none" w:sz="0" w:space="0" w:color="auto"/>
              </w:divBdr>
            </w:div>
            <w:div w:id="1025130689">
              <w:marLeft w:val="0"/>
              <w:marRight w:val="0"/>
              <w:marTop w:val="0"/>
              <w:marBottom w:val="0"/>
              <w:divBdr>
                <w:top w:val="none" w:sz="0" w:space="0" w:color="auto"/>
                <w:left w:val="none" w:sz="0" w:space="0" w:color="auto"/>
                <w:bottom w:val="none" w:sz="0" w:space="0" w:color="auto"/>
                <w:right w:val="none" w:sz="0" w:space="0" w:color="auto"/>
              </w:divBdr>
            </w:div>
            <w:div w:id="12532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9081">
      <w:bodyDiv w:val="1"/>
      <w:marLeft w:val="0"/>
      <w:marRight w:val="0"/>
      <w:marTop w:val="0"/>
      <w:marBottom w:val="0"/>
      <w:divBdr>
        <w:top w:val="none" w:sz="0" w:space="0" w:color="auto"/>
        <w:left w:val="none" w:sz="0" w:space="0" w:color="auto"/>
        <w:bottom w:val="none" w:sz="0" w:space="0" w:color="auto"/>
        <w:right w:val="none" w:sz="0" w:space="0" w:color="auto"/>
      </w:divBdr>
      <w:divsChild>
        <w:div w:id="1226185792">
          <w:marLeft w:val="0"/>
          <w:marRight w:val="0"/>
          <w:marTop w:val="0"/>
          <w:marBottom w:val="0"/>
          <w:divBdr>
            <w:top w:val="none" w:sz="0" w:space="0" w:color="auto"/>
            <w:left w:val="none" w:sz="0" w:space="0" w:color="auto"/>
            <w:bottom w:val="none" w:sz="0" w:space="0" w:color="auto"/>
            <w:right w:val="none" w:sz="0" w:space="0" w:color="auto"/>
          </w:divBdr>
          <w:divsChild>
            <w:div w:id="1214393636">
              <w:marLeft w:val="0"/>
              <w:marRight w:val="0"/>
              <w:marTop w:val="0"/>
              <w:marBottom w:val="0"/>
              <w:divBdr>
                <w:top w:val="none" w:sz="0" w:space="0" w:color="auto"/>
                <w:left w:val="none" w:sz="0" w:space="0" w:color="auto"/>
                <w:bottom w:val="none" w:sz="0" w:space="0" w:color="auto"/>
                <w:right w:val="none" w:sz="0" w:space="0" w:color="auto"/>
              </w:divBdr>
            </w:div>
          </w:divsChild>
        </w:div>
        <w:div w:id="1723098839">
          <w:marLeft w:val="0"/>
          <w:marRight w:val="0"/>
          <w:marTop w:val="0"/>
          <w:marBottom w:val="0"/>
          <w:divBdr>
            <w:top w:val="none" w:sz="0" w:space="0" w:color="auto"/>
            <w:left w:val="none" w:sz="0" w:space="0" w:color="auto"/>
            <w:bottom w:val="none" w:sz="0" w:space="0" w:color="auto"/>
            <w:right w:val="none" w:sz="0" w:space="0" w:color="auto"/>
          </w:divBdr>
          <w:divsChild>
            <w:div w:id="1570340151">
              <w:marLeft w:val="0"/>
              <w:marRight w:val="0"/>
              <w:marTop w:val="0"/>
              <w:marBottom w:val="0"/>
              <w:divBdr>
                <w:top w:val="none" w:sz="0" w:space="0" w:color="auto"/>
                <w:left w:val="none" w:sz="0" w:space="0" w:color="auto"/>
                <w:bottom w:val="none" w:sz="0" w:space="0" w:color="auto"/>
                <w:right w:val="none" w:sz="0" w:space="0" w:color="auto"/>
              </w:divBdr>
            </w:div>
          </w:divsChild>
        </w:div>
        <w:div w:id="919946417">
          <w:marLeft w:val="0"/>
          <w:marRight w:val="0"/>
          <w:marTop w:val="0"/>
          <w:marBottom w:val="0"/>
          <w:divBdr>
            <w:top w:val="none" w:sz="0" w:space="0" w:color="auto"/>
            <w:left w:val="none" w:sz="0" w:space="0" w:color="auto"/>
            <w:bottom w:val="none" w:sz="0" w:space="0" w:color="auto"/>
            <w:right w:val="none" w:sz="0" w:space="0" w:color="auto"/>
          </w:divBdr>
          <w:divsChild>
            <w:div w:id="1801459074">
              <w:marLeft w:val="0"/>
              <w:marRight w:val="0"/>
              <w:marTop w:val="0"/>
              <w:marBottom w:val="0"/>
              <w:divBdr>
                <w:top w:val="none" w:sz="0" w:space="0" w:color="auto"/>
                <w:left w:val="none" w:sz="0" w:space="0" w:color="auto"/>
                <w:bottom w:val="none" w:sz="0" w:space="0" w:color="auto"/>
                <w:right w:val="none" w:sz="0" w:space="0" w:color="auto"/>
              </w:divBdr>
            </w:div>
          </w:divsChild>
        </w:div>
        <w:div w:id="26562092">
          <w:marLeft w:val="0"/>
          <w:marRight w:val="0"/>
          <w:marTop w:val="0"/>
          <w:marBottom w:val="0"/>
          <w:divBdr>
            <w:top w:val="none" w:sz="0" w:space="0" w:color="auto"/>
            <w:left w:val="none" w:sz="0" w:space="0" w:color="auto"/>
            <w:bottom w:val="none" w:sz="0" w:space="0" w:color="auto"/>
            <w:right w:val="none" w:sz="0" w:space="0" w:color="auto"/>
          </w:divBdr>
          <w:divsChild>
            <w:div w:id="1222643720">
              <w:marLeft w:val="0"/>
              <w:marRight w:val="0"/>
              <w:marTop w:val="0"/>
              <w:marBottom w:val="0"/>
              <w:divBdr>
                <w:top w:val="none" w:sz="0" w:space="0" w:color="auto"/>
                <w:left w:val="none" w:sz="0" w:space="0" w:color="auto"/>
                <w:bottom w:val="none" w:sz="0" w:space="0" w:color="auto"/>
                <w:right w:val="none" w:sz="0" w:space="0" w:color="auto"/>
              </w:divBdr>
            </w:div>
          </w:divsChild>
        </w:div>
        <w:div w:id="532042216">
          <w:marLeft w:val="0"/>
          <w:marRight w:val="0"/>
          <w:marTop w:val="0"/>
          <w:marBottom w:val="0"/>
          <w:divBdr>
            <w:top w:val="none" w:sz="0" w:space="0" w:color="auto"/>
            <w:left w:val="none" w:sz="0" w:space="0" w:color="auto"/>
            <w:bottom w:val="none" w:sz="0" w:space="0" w:color="auto"/>
            <w:right w:val="none" w:sz="0" w:space="0" w:color="auto"/>
          </w:divBdr>
          <w:divsChild>
            <w:div w:id="411047438">
              <w:marLeft w:val="0"/>
              <w:marRight w:val="0"/>
              <w:marTop w:val="0"/>
              <w:marBottom w:val="0"/>
              <w:divBdr>
                <w:top w:val="none" w:sz="0" w:space="0" w:color="auto"/>
                <w:left w:val="none" w:sz="0" w:space="0" w:color="auto"/>
                <w:bottom w:val="none" w:sz="0" w:space="0" w:color="auto"/>
                <w:right w:val="none" w:sz="0" w:space="0" w:color="auto"/>
              </w:divBdr>
            </w:div>
          </w:divsChild>
        </w:div>
        <w:div w:id="90051623">
          <w:marLeft w:val="0"/>
          <w:marRight w:val="0"/>
          <w:marTop w:val="0"/>
          <w:marBottom w:val="0"/>
          <w:divBdr>
            <w:top w:val="none" w:sz="0" w:space="0" w:color="auto"/>
            <w:left w:val="none" w:sz="0" w:space="0" w:color="auto"/>
            <w:bottom w:val="none" w:sz="0" w:space="0" w:color="auto"/>
            <w:right w:val="none" w:sz="0" w:space="0" w:color="auto"/>
          </w:divBdr>
          <w:divsChild>
            <w:div w:id="1409302329">
              <w:marLeft w:val="0"/>
              <w:marRight w:val="0"/>
              <w:marTop w:val="0"/>
              <w:marBottom w:val="0"/>
              <w:divBdr>
                <w:top w:val="none" w:sz="0" w:space="0" w:color="auto"/>
                <w:left w:val="none" w:sz="0" w:space="0" w:color="auto"/>
                <w:bottom w:val="none" w:sz="0" w:space="0" w:color="auto"/>
                <w:right w:val="none" w:sz="0" w:space="0" w:color="auto"/>
              </w:divBdr>
            </w:div>
          </w:divsChild>
        </w:div>
        <w:div w:id="1587421320">
          <w:marLeft w:val="0"/>
          <w:marRight w:val="0"/>
          <w:marTop w:val="0"/>
          <w:marBottom w:val="0"/>
          <w:divBdr>
            <w:top w:val="none" w:sz="0" w:space="0" w:color="auto"/>
            <w:left w:val="none" w:sz="0" w:space="0" w:color="auto"/>
            <w:bottom w:val="none" w:sz="0" w:space="0" w:color="auto"/>
            <w:right w:val="none" w:sz="0" w:space="0" w:color="auto"/>
          </w:divBdr>
          <w:divsChild>
            <w:div w:id="665204038">
              <w:marLeft w:val="0"/>
              <w:marRight w:val="0"/>
              <w:marTop w:val="0"/>
              <w:marBottom w:val="0"/>
              <w:divBdr>
                <w:top w:val="none" w:sz="0" w:space="0" w:color="auto"/>
                <w:left w:val="none" w:sz="0" w:space="0" w:color="auto"/>
                <w:bottom w:val="none" w:sz="0" w:space="0" w:color="auto"/>
                <w:right w:val="none" w:sz="0" w:space="0" w:color="auto"/>
              </w:divBdr>
            </w:div>
          </w:divsChild>
        </w:div>
        <w:div w:id="1157650136">
          <w:marLeft w:val="0"/>
          <w:marRight w:val="0"/>
          <w:marTop w:val="0"/>
          <w:marBottom w:val="0"/>
          <w:divBdr>
            <w:top w:val="none" w:sz="0" w:space="0" w:color="auto"/>
            <w:left w:val="none" w:sz="0" w:space="0" w:color="auto"/>
            <w:bottom w:val="none" w:sz="0" w:space="0" w:color="auto"/>
            <w:right w:val="none" w:sz="0" w:space="0" w:color="auto"/>
          </w:divBdr>
          <w:divsChild>
            <w:div w:id="349256049">
              <w:marLeft w:val="0"/>
              <w:marRight w:val="0"/>
              <w:marTop w:val="0"/>
              <w:marBottom w:val="0"/>
              <w:divBdr>
                <w:top w:val="none" w:sz="0" w:space="0" w:color="auto"/>
                <w:left w:val="none" w:sz="0" w:space="0" w:color="auto"/>
                <w:bottom w:val="none" w:sz="0" w:space="0" w:color="auto"/>
                <w:right w:val="none" w:sz="0" w:space="0" w:color="auto"/>
              </w:divBdr>
            </w:div>
          </w:divsChild>
        </w:div>
        <w:div w:id="1889296836">
          <w:marLeft w:val="0"/>
          <w:marRight w:val="0"/>
          <w:marTop w:val="0"/>
          <w:marBottom w:val="0"/>
          <w:divBdr>
            <w:top w:val="none" w:sz="0" w:space="0" w:color="auto"/>
            <w:left w:val="none" w:sz="0" w:space="0" w:color="auto"/>
            <w:bottom w:val="none" w:sz="0" w:space="0" w:color="auto"/>
            <w:right w:val="none" w:sz="0" w:space="0" w:color="auto"/>
          </w:divBdr>
          <w:divsChild>
            <w:div w:id="969823367">
              <w:marLeft w:val="0"/>
              <w:marRight w:val="0"/>
              <w:marTop w:val="0"/>
              <w:marBottom w:val="0"/>
              <w:divBdr>
                <w:top w:val="none" w:sz="0" w:space="0" w:color="auto"/>
                <w:left w:val="none" w:sz="0" w:space="0" w:color="auto"/>
                <w:bottom w:val="none" w:sz="0" w:space="0" w:color="auto"/>
                <w:right w:val="none" w:sz="0" w:space="0" w:color="auto"/>
              </w:divBdr>
            </w:div>
          </w:divsChild>
        </w:div>
        <w:div w:id="1231622683">
          <w:marLeft w:val="0"/>
          <w:marRight w:val="0"/>
          <w:marTop w:val="0"/>
          <w:marBottom w:val="0"/>
          <w:divBdr>
            <w:top w:val="none" w:sz="0" w:space="0" w:color="auto"/>
            <w:left w:val="none" w:sz="0" w:space="0" w:color="auto"/>
            <w:bottom w:val="none" w:sz="0" w:space="0" w:color="auto"/>
            <w:right w:val="none" w:sz="0" w:space="0" w:color="auto"/>
          </w:divBdr>
          <w:divsChild>
            <w:div w:id="1357736729">
              <w:marLeft w:val="0"/>
              <w:marRight w:val="0"/>
              <w:marTop w:val="0"/>
              <w:marBottom w:val="0"/>
              <w:divBdr>
                <w:top w:val="none" w:sz="0" w:space="0" w:color="auto"/>
                <w:left w:val="none" w:sz="0" w:space="0" w:color="auto"/>
                <w:bottom w:val="none" w:sz="0" w:space="0" w:color="auto"/>
                <w:right w:val="none" w:sz="0" w:space="0" w:color="auto"/>
              </w:divBdr>
            </w:div>
          </w:divsChild>
        </w:div>
        <w:div w:id="1153833875">
          <w:marLeft w:val="0"/>
          <w:marRight w:val="0"/>
          <w:marTop w:val="0"/>
          <w:marBottom w:val="0"/>
          <w:divBdr>
            <w:top w:val="none" w:sz="0" w:space="0" w:color="auto"/>
            <w:left w:val="none" w:sz="0" w:space="0" w:color="auto"/>
            <w:bottom w:val="none" w:sz="0" w:space="0" w:color="auto"/>
            <w:right w:val="none" w:sz="0" w:space="0" w:color="auto"/>
          </w:divBdr>
          <w:divsChild>
            <w:div w:id="475537469">
              <w:marLeft w:val="0"/>
              <w:marRight w:val="0"/>
              <w:marTop w:val="0"/>
              <w:marBottom w:val="0"/>
              <w:divBdr>
                <w:top w:val="none" w:sz="0" w:space="0" w:color="auto"/>
                <w:left w:val="none" w:sz="0" w:space="0" w:color="auto"/>
                <w:bottom w:val="none" w:sz="0" w:space="0" w:color="auto"/>
                <w:right w:val="none" w:sz="0" w:space="0" w:color="auto"/>
              </w:divBdr>
            </w:div>
          </w:divsChild>
        </w:div>
        <w:div w:id="543903575">
          <w:marLeft w:val="0"/>
          <w:marRight w:val="0"/>
          <w:marTop w:val="0"/>
          <w:marBottom w:val="0"/>
          <w:divBdr>
            <w:top w:val="none" w:sz="0" w:space="0" w:color="auto"/>
            <w:left w:val="none" w:sz="0" w:space="0" w:color="auto"/>
            <w:bottom w:val="none" w:sz="0" w:space="0" w:color="auto"/>
            <w:right w:val="none" w:sz="0" w:space="0" w:color="auto"/>
          </w:divBdr>
          <w:divsChild>
            <w:div w:id="1940524544">
              <w:marLeft w:val="0"/>
              <w:marRight w:val="0"/>
              <w:marTop w:val="0"/>
              <w:marBottom w:val="0"/>
              <w:divBdr>
                <w:top w:val="none" w:sz="0" w:space="0" w:color="auto"/>
                <w:left w:val="none" w:sz="0" w:space="0" w:color="auto"/>
                <w:bottom w:val="none" w:sz="0" w:space="0" w:color="auto"/>
                <w:right w:val="none" w:sz="0" w:space="0" w:color="auto"/>
              </w:divBdr>
            </w:div>
          </w:divsChild>
        </w:div>
        <w:div w:id="349455439">
          <w:marLeft w:val="0"/>
          <w:marRight w:val="0"/>
          <w:marTop w:val="0"/>
          <w:marBottom w:val="0"/>
          <w:divBdr>
            <w:top w:val="none" w:sz="0" w:space="0" w:color="auto"/>
            <w:left w:val="none" w:sz="0" w:space="0" w:color="auto"/>
            <w:bottom w:val="none" w:sz="0" w:space="0" w:color="auto"/>
            <w:right w:val="none" w:sz="0" w:space="0" w:color="auto"/>
          </w:divBdr>
          <w:divsChild>
            <w:div w:id="1558861824">
              <w:marLeft w:val="0"/>
              <w:marRight w:val="0"/>
              <w:marTop w:val="0"/>
              <w:marBottom w:val="0"/>
              <w:divBdr>
                <w:top w:val="none" w:sz="0" w:space="0" w:color="auto"/>
                <w:left w:val="none" w:sz="0" w:space="0" w:color="auto"/>
                <w:bottom w:val="none" w:sz="0" w:space="0" w:color="auto"/>
                <w:right w:val="none" w:sz="0" w:space="0" w:color="auto"/>
              </w:divBdr>
            </w:div>
          </w:divsChild>
        </w:div>
        <w:div w:id="1214316853">
          <w:marLeft w:val="0"/>
          <w:marRight w:val="0"/>
          <w:marTop w:val="0"/>
          <w:marBottom w:val="0"/>
          <w:divBdr>
            <w:top w:val="none" w:sz="0" w:space="0" w:color="auto"/>
            <w:left w:val="none" w:sz="0" w:space="0" w:color="auto"/>
            <w:bottom w:val="none" w:sz="0" w:space="0" w:color="auto"/>
            <w:right w:val="none" w:sz="0" w:space="0" w:color="auto"/>
          </w:divBdr>
          <w:divsChild>
            <w:div w:id="687606803">
              <w:marLeft w:val="0"/>
              <w:marRight w:val="0"/>
              <w:marTop w:val="0"/>
              <w:marBottom w:val="0"/>
              <w:divBdr>
                <w:top w:val="none" w:sz="0" w:space="0" w:color="auto"/>
                <w:left w:val="none" w:sz="0" w:space="0" w:color="auto"/>
                <w:bottom w:val="none" w:sz="0" w:space="0" w:color="auto"/>
                <w:right w:val="none" w:sz="0" w:space="0" w:color="auto"/>
              </w:divBdr>
            </w:div>
          </w:divsChild>
        </w:div>
        <w:div w:id="922688927">
          <w:marLeft w:val="0"/>
          <w:marRight w:val="0"/>
          <w:marTop w:val="0"/>
          <w:marBottom w:val="0"/>
          <w:divBdr>
            <w:top w:val="none" w:sz="0" w:space="0" w:color="auto"/>
            <w:left w:val="none" w:sz="0" w:space="0" w:color="auto"/>
            <w:bottom w:val="none" w:sz="0" w:space="0" w:color="auto"/>
            <w:right w:val="none" w:sz="0" w:space="0" w:color="auto"/>
          </w:divBdr>
          <w:divsChild>
            <w:div w:id="1565219244">
              <w:marLeft w:val="0"/>
              <w:marRight w:val="0"/>
              <w:marTop w:val="0"/>
              <w:marBottom w:val="0"/>
              <w:divBdr>
                <w:top w:val="none" w:sz="0" w:space="0" w:color="auto"/>
                <w:left w:val="none" w:sz="0" w:space="0" w:color="auto"/>
                <w:bottom w:val="none" w:sz="0" w:space="0" w:color="auto"/>
                <w:right w:val="none" w:sz="0" w:space="0" w:color="auto"/>
              </w:divBdr>
            </w:div>
          </w:divsChild>
        </w:div>
        <w:div w:id="460684271">
          <w:marLeft w:val="0"/>
          <w:marRight w:val="0"/>
          <w:marTop w:val="0"/>
          <w:marBottom w:val="0"/>
          <w:divBdr>
            <w:top w:val="none" w:sz="0" w:space="0" w:color="auto"/>
            <w:left w:val="none" w:sz="0" w:space="0" w:color="auto"/>
            <w:bottom w:val="none" w:sz="0" w:space="0" w:color="auto"/>
            <w:right w:val="none" w:sz="0" w:space="0" w:color="auto"/>
          </w:divBdr>
          <w:divsChild>
            <w:div w:id="2012491446">
              <w:marLeft w:val="0"/>
              <w:marRight w:val="0"/>
              <w:marTop w:val="0"/>
              <w:marBottom w:val="0"/>
              <w:divBdr>
                <w:top w:val="none" w:sz="0" w:space="0" w:color="auto"/>
                <w:left w:val="none" w:sz="0" w:space="0" w:color="auto"/>
                <w:bottom w:val="none" w:sz="0" w:space="0" w:color="auto"/>
                <w:right w:val="none" w:sz="0" w:space="0" w:color="auto"/>
              </w:divBdr>
            </w:div>
          </w:divsChild>
        </w:div>
        <w:div w:id="1702314433">
          <w:marLeft w:val="0"/>
          <w:marRight w:val="0"/>
          <w:marTop w:val="0"/>
          <w:marBottom w:val="0"/>
          <w:divBdr>
            <w:top w:val="none" w:sz="0" w:space="0" w:color="auto"/>
            <w:left w:val="none" w:sz="0" w:space="0" w:color="auto"/>
            <w:bottom w:val="none" w:sz="0" w:space="0" w:color="auto"/>
            <w:right w:val="none" w:sz="0" w:space="0" w:color="auto"/>
          </w:divBdr>
          <w:divsChild>
            <w:div w:id="803543354">
              <w:marLeft w:val="0"/>
              <w:marRight w:val="0"/>
              <w:marTop w:val="0"/>
              <w:marBottom w:val="0"/>
              <w:divBdr>
                <w:top w:val="none" w:sz="0" w:space="0" w:color="auto"/>
                <w:left w:val="none" w:sz="0" w:space="0" w:color="auto"/>
                <w:bottom w:val="none" w:sz="0" w:space="0" w:color="auto"/>
                <w:right w:val="none" w:sz="0" w:space="0" w:color="auto"/>
              </w:divBdr>
            </w:div>
          </w:divsChild>
        </w:div>
        <w:div w:id="674962164">
          <w:marLeft w:val="0"/>
          <w:marRight w:val="0"/>
          <w:marTop w:val="0"/>
          <w:marBottom w:val="0"/>
          <w:divBdr>
            <w:top w:val="none" w:sz="0" w:space="0" w:color="auto"/>
            <w:left w:val="none" w:sz="0" w:space="0" w:color="auto"/>
            <w:bottom w:val="none" w:sz="0" w:space="0" w:color="auto"/>
            <w:right w:val="none" w:sz="0" w:space="0" w:color="auto"/>
          </w:divBdr>
          <w:divsChild>
            <w:div w:id="748381656">
              <w:marLeft w:val="0"/>
              <w:marRight w:val="0"/>
              <w:marTop w:val="0"/>
              <w:marBottom w:val="0"/>
              <w:divBdr>
                <w:top w:val="none" w:sz="0" w:space="0" w:color="auto"/>
                <w:left w:val="none" w:sz="0" w:space="0" w:color="auto"/>
                <w:bottom w:val="none" w:sz="0" w:space="0" w:color="auto"/>
                <w:right w:val="none" w:sz="0" w:space="0" w:color="auto"/>
              </w:divBdr>
            </w:div>
          </w:divsChild>
        </w:div>
        <w:div w:id="303313190">
          <w:marLeft w:val="0"/>
          <w:marRight w:val="0"/>
          <w:marTop w:val="0"/>
          <w:marBottom w:val="0"/>
          <w:divBdr>
            <w:top w:val="none" w:sz="0" w:space="0" w:color="auto"/>
            <w:left w:val="none" w:sz="0" w:space="0" w:color="auto"/>
            <w:bottom w:val="none" w:sz="0" w:space="0" w:color="auto"/>
            <w:right w:val="none" w:sz="0" w:space="0" w:color="auto"/>
          </w:divBdr>
          <w:divsChild>
            <w:div w:id="150869517">
              <w:marLeft w:val="0"/>
              <w:marRight w:val="0"/>
              <w:marTop w:val="0"/>
              <w:marBottom w:val="0"/>
              <w:divBdr>
                <w:top w:val="none" w:sz="0" w:space="0" w:color="auto"/>
                <w:left w:val="none" w:sz="0" w:space="0" w:color="auto"/>
                <w:bottom w:val="none" w:sz="0" w:space="0" w:color="auto"/>
                <w:right w:val="none" w:sz="0" w:space="0" w:color="auto"/>
              </w:divBdr>
            </w:div>
          </w:divsChild>
        </w:div>
        <w:div w:id="725026101">
          <w:marLeft w:val="0"/>
          <w:marRight w:val="0"/>
          <w:marTop w:val="0"/>
          <w:marBottom w:val="0"/>
          <w:divBdr>
            <w:top w:val="none" w:sz="0" w:space="0" w:color="auto"/>
            <w:left w:val="none" w:sz="0" w:space="0" w:color="auto"/>
            <w:bottom w:val="none" w:sz="0" w:space="0" w:color="auto"/>
            <w:right w:val="none" w:sz="0" w:space="0" w:color="auto"/>
          </w:divBdr>
          <w:divsChild>
            <w:div w:id="211161297">
              <w:marLeft w:val="0"/>
              <w:marRight w:val="0"/>
              <w:marTop w:val="0"/>
              <w:marBottom w:val="0"/>
              <w:divBdr>
                <w:top w:val="none" w:sz="0" w:space="0" w:color="auto"/>
                <w:left w:val="none" w:sz="0" w:space="0" w:color="auto"/>
                <w:bottom w:val="none" w:sz="0" w:space="0" w:color="auto"/>
                <w:right w:val="none" w:sz="0" w:space="0" w:color="auto"/>
              </w:divBdr>
            </w:div>
          </w:divsChild>
        </w:div>
        <w:div w:id="1213880575">
          <w:marLeft w:val="0"/>
          <w:marRight w:val="0"/>
          <w:marTop w:val="0"/>
          <w:marBottom w:val="0"/>
          <w:divBdr>
            <w:top w:val="none" w:sz="0" w:space="0" w:color="auto"/>
            <w:left w:val="none" w:sz="0" w:space="0" w:color="auto"/>
            <w:bottom w:val="none" w:sz="0" w:space="0" w:color="auto"/>
            <w:right w:val="none" w:sz="0" w:space="0" w:color="auto"/>
          </w:divBdr>
          <w:divsChild>
            <w:div w:id="1562667334">
              <w:marLeft w:val="0"/>
              <w:marRight w:val="0"/>
              <w:marTop w:val="0"/>
              <w:marBottom w:val="0"/>
              <w:divBdr>
                <w:top w:val="none" w:sz="0" w:space="0" w:color="auto"/>
                <w:left w:val="none" w:sz="0" w:space="0" w:color="auto"/>
                <w:bottom w:val="none" w:sz="0" w:space="0" w:color="auto"/>
                <w:right w:val="none" w:sz="0" w:space="0" w:color="auto"/>
              </w:divBdr>
            </w:div>
          </w:divsChild>
        </w:div>
        <w:div w:id="2097094366">
          <w:marLeft w:val="0"/>
          <w:marRight w:val="0"/>
          <w:marTop w:val="0"/>
          <w:marBottom w:val="0"/>
          <w:divBdr>
            <w:top w:val="none" w:sz="0" w:space="0" w:color="auto"/>
            <w:left w:val="none" w:sz="0" w:space="0" w:color="auto"/>
            <w:bottom w:val="none" w:sz="0" w:space="0" w:color="auto"/>
            <w:right w:val="none" w:sz="0" w:space="0" w:color="auto"/>
          </w:divBdr>
          <w:divsChild>
            <w:div w:id="1498039150">
              <w:marLeft w:val="0"/>
              <w:marRight w:val="0"/>
              <w:marTop w:val="0"/>
              <w:marBottom w:val="0"/>
              <w:divBdr>
                <w:top w:val="none" w:sz="0" w:space="0" w:color="auto"/>
                <w:left w:val="none" w:sz="0" w:space="0" w:color="auto"/>
                <w:bottom w:val="none" w:sz="0" w:space="0" w:color="auto"/>
                <w:right w:val="none" w:sz="0" w:space="0" w:color="auto"/>
              </w:divBdr>
            </w:div>
          </w:divsChild>
        </w:div>
        <w:div w:id="158425109">
          <w:marLeft w:val="0"/>
          <w:marRight w:val="0"/>
          <w:marTop w:val="0"/>
          <w:marBottom w:val="0"/>
          <w:divBdr>
            <w:top w:val="none" w:sz="0" w:space="0" w:color="auto"/>
            <w:left w:val="none" w:sz="0" w:space="0" w:color="auto"/>
            <w:bottom w:val="none" w:sz="0" w:space="0" w:color="auto"/>
            <w:right w:val="none" w:sz="0" w:space="0" w:color="auto"/>
          </w:divBdr>
          <w:divsChild>
            <w:div w:id="935945784">
              <w:marLeft w:val="0"/>
              <w:marRight w:val="0"/>
              <w:marTop w:val="0"/>
              <w:marBottom w:val="0"/>
              <w:divBdr>
                <w:top w:val="none" w:sz="0" w:space="0" w:color="auto"/>
                <w:left w:val="none" w:sz="0" w:space="0" w:color="auto"/>
                <w:bottom w:val="none" w:sz="0" w:space="0" w:color="auto"/>
                <w:right w:val="none" w:sz="0" w:space="0" w:color="auto"/>
              </w:divBdr>
            </w:div>
          </w:divsChild>
        </w:div>
        <w:div w:id="24716067">
          <w:marLeft w:val="0"/>
          <w:marRight w:val="0"/>
          <w:marTop w:val="0"/>
          <w:marBottom w:val="0"/>
          <w:divBdr>
            <w:top w:val="none" w:sz="0" w:space="0" w:color="auto"/>
            <w:left w:val="none" w:sz="0" w:space="0" w:color="auto"/>
            <w:bottom w:val="none" w:sz="0" w:space="0" w:color="auto"/>
            <w:right w:val="none" w:sz="0" w:space="0" w:color="auto"/>
          </w:divBdr>
          <w:divsChild>
            <w:div w:id="423501286">
              <w:marLeft w:val="0"/>
              <w:marRight w:val="0"/>
              <w:marTop w:val="0"/>
              <w:marBottom w:val="0"/>
              <w:divBdr>
                <w:top w:val="none" w:sz="0" w:space="0" w:color="auto"/>
                <w:left w:val="none" w:sz="0" w:space="0" w:color="auto"/>
                <w:bottom w:val="none" w:sz="0" w:space="0" w:color="auto"/>
                <w:right w:val="none" w:sz="0" w:space="0" w:color="auto"/>
              </w:divBdr>
            </w:div>
          </w:divsChild>
        </w:div>
        <w:div w:id="2074115802">
          <w:marLeft w:val="0"/>
          <w:marRight w:val="0"/>
          <w:marTop w:val="0"/>
          <w:marBottom w:val="0"/>
          <w:divBdr>
            <w:top w:val="none" w:sz="0" w:space="0" w:color="auto"/>
            <w:left w:val="none" w:sz="0" w:space="0" w:color="auto"/>
            <w:bottom w:val="none" w:sz="0" w:space="0" w:color="auto"/>
            <w:right w:val="none" w:sz="0" w:space="0" w:color="auto"/>
          </w:divBdr>
          <w:divsChild>
            <w:div w:id="191694281">
              <w:marLeft w:val="0"/>
              <w:marRight w:val="0"/>
              <w:marTop w:val="0"/>
              <w:marBottom w:val="0"/>
              <w:divBdr>
                <w:top w:val="none" w:sz="0" w:space="0" w:color="auto"/>
                <w:left w:val="none" w:sz="0" w:space="0" w:color="auto"/>
                <w:bottom w:val="none" w:sz="0" w:space="0" w:color="auto"/>
                <w:right w:val="none" w:sz="0" w:space="0" w:color="auto"/>
              </w:divBdr>
            </w:div>
          </w:divsChild>
        </w:div>
        <w:div w:id="635065411">
          <w:marLeft w:val="0"/>
          <w:marRight w:val="0"/>
          <w:marTop w:val="0"/>
          <w:marBottom w:val="0"/>
          <w:divBdr>
            <w:top w:val="none" w:sz="0" w:space="0" w:color="auto"/>
            <w:left w:val="none" w:sz="0" w:space="0" w:color="auto"/>
            <w:bottom w:val="none" w:sz="0" w:space="0" w:color="auto"/>
            <w:right w:val="none" w:sz="0" w:space="0" w:color="auto"/>
          </w:divBdr>
          <w:divsChild>
            <w:div w:id="765923987">
              <w:marLeft w:val="0"/>
              <w:marRight w:val="0"/>
              <w:marTop w:val="0"/>
              <w:marBottom w:val="0"/>
              <w:divBdr>
                <w:top w:val="none" w:sz="0" w:space="0" w:color="auto"/>
                <w:left w:val="none" w:sz="0" w:space="0" w:color="auto"/>
                <w:bottom w:val="none" w:sz="0" w:space="0" w:color="auto"/>
                <w:right w:val="none" w:sz="0" w:space="0" w:color="auto"/>
              </w:divBdr>
            </w:div>
          </w:divsChild>
        </w:div>
        <w:div w:id="408816847">
          <w:marLeft w:val="0"/>
          <w:marRight w:val="0"/>
          <w:marTop w:val="0"/>
          <w:marBottom w:val="0"/>
          <w:divBdr>
            <w:top w:val="none" w:sz="0" w:space="0" w:color="auto"/>
            <w:left w:val="none" w:sz="0" w:space="0" w:color="auto"/>
            <w:bottom w:val="none" w:sz="0" w:space="0" w:color="auto"/>
            <w:right w:val="none" w:sz="0" w:space="0" w:color="auto"/>
          </w:divBdr>
          <w:divsChild>
            <w:div w:id="928999245">
              <w:marLeft w:val="0"/>
              <w:marRight w:val="0"/>
              <w:marTop w:val="0"/>
              <w:marBottom w:val="0"/>
              <w:divBdr>
                <w:top w:val="none" w:sz="0" w:space="0" w:color="auto"/>
                <w:left w:val="none" w:sz="0" w:space="0" w:color="auto"/>
                <w:bottom w:val="none" w:sz="0" w:space="0" w:color="auto"/>
                <w:right w:val="none" w:sz="0" w:space="0" w:color="auto"/>
              </w:divBdr>
            </w:div>
          </w:divsChild>
        </w:div>
        <w:div w:id="1892954897">
          <w:marLeft w:val="0"/>
          <w:marRight w:val="0"/>
          <w:marTop w:val="0"/>
          <w:marBottom w:val="0"/>
          <w:divBdr>
            <w:top w:val="none" w:sz="0" w:space="0" w:color="auto"/>
            <w:left w:val="none" w:sz="0" w:space="0" w:color="auto"/>
            <w:bottom w:val="none" w:sz="0" w:space="0" w:color="auto"/>
            <w:right w:val="none" w:sz="0" w:space="0" w:color="auto"/>
          </w:divBdr>
          <w:divsChild>
            <w:div w:id="2026440110">
              <w:marLeft w:val="0"/>
              <w:marRight w:val="0"/>
              <w:marTop w:val="0"/>
              <w:marBottom w:val="0"/>
              <w:divBdr>
                <w:top w:val="none" w:sz="0" w:space="0" w:color="auto"/>
                <w:left w:val="none" w:sz="0" w:space="0" w:color="auto"/>
                <w:bottom w:val="none" w:sz="0" w:space="0" w:color="auto"/>
                <w:right w:val="none" w:sz="0" w:space="0" w:color="auto"/>
              </w:divBdr>
            </w:div>
          </w:divsChild>
        </w:div>
        <w:div w:id="1516767844">
          <w:marLeft w:val="0"/>
          <w:marRight w:val="0"/>
          <w:marTop w:val="0"/>
          <w:marBottom w:val="0"/>
          <w:divBdr>
            <w:top w:val="none" w:sz="0" w:space="0" w:color="auto"/>
            <w:left w:val="none" w:sz="0" w:space="0" w:color="auto"/>
            <w:bottom w:val="none" w:sz="0" w:space="0" w:color="auto"/>
            <w:right w:val="none" w:sz="0" w:space="0" w:color="auto"/>
          </w:divBdr>
          <w:divsChild>
            <w:div w:id="512231894">
              <w:marLeft w:val="0"/>
              <w:marRight w:val="0"/>
              <w:marTop w:val="0"/>
              <w:marBottom w:val="0"/>
              <w:divBdr>
                <w:top w:val="none" w:sz="0" w:space="0" w:color="auto"/>
                <w:left w:val="none" w:sz="0" w:space="0" w:color="auto"/>
                <w:bottom w:val="none" w:sz="0" w:space="0" w:color="auto"/>
                <w:right w:val="none" w:sz="0" w:space="0" w:color="auto"/>
              </w:divBdr>
            </w:div>
          </w:divsChild>
        </w:div>
        <w:div w:id="1806703560">
          <w:marLeft w:val="0"/>
          <w:marRight w:val="0"/>
          <w:marTop w:val="0"/>
          <w:marBottom w:val="0"/>
          <w:divBdr>
            <w:top w:val="none" w:sz="0" w:space="0" w:color="auto"/>
            <w:left w:val="none" w:sz="0" w:space="0" w:color="auto"/>
            <w:bottom w:val="none" w:sz="0" w:space="0" w:color="auto"/>
            <w:right w:val="none" w:sz="0" w:space="0" w:color="auto"/>
          </w:divBdr>
          <w:divsChild>
            <w:div w:id="716202784">
              <w:marLeft w:val="0"/>
              <w:marRight w:val="0"/>
              <w:marTop w:val="0"/>
              <w:marBottom w:val="0"/>
              <w:divBdr>
                <w:top w:val="none" w:sz="0" w:space="0" w:color="auto"/>
                <w:left w:val="none" w:sz="0" w:space="0" w:color="auto"/>
                <w:bottom w:val="none" w:sz="0" w:space="0" w:color="auto"/>
                <w:right w:val="none" w:sz="0" w:space="0" w:color="auto"/>
              </w:divBdr>
            </w:div>
          </w:divsChild>
        </w:div>
        <w:div w:id="453327433">
          <w:marLeft w:val="0"/>
          <w:marRight w:val="0"/>
          <w:marTop w:val="0"/>
          <w:marBottom w:val="0"/>
          <w:divBdr>
            <w:top w:val="none" w:sz="0" w:space="0" w:color="auto"/>
            <w:left w:val="none" w:sz="0" w:space="0" w:color="auto"/>
            <w:bottom w:val="none" w:sz="0" w:space="0" w:color="auto"/>
            <w:right w:val="none" w:sz="0" w:space="0" w:color="auto"/>
          </w:divBdr>
          <w:divsChild>
            <w:div w:id="1178234148">
              <w:marLeft w:val="0"/>
              <w:marRight w:val="0"/>
              <w:marTop w:val="0"/>
              <w:marBottom w:val="0"/>
              <w:divBdr>
                <w:top w:val="none" w:sz="0" w:space="0" w:color="auto"/>
                <w:left w:val="none" w:sz="0" w:space="0" w:color="auto"/>
                <w:bottom w:val="none" w:sz="0" w:space="0" w:color="auto"/>
                <w:right w:val="none" w:sz="0" w:space="0" w:color="auto"/>
              </w:divBdr>
            </w:div>
          </w:divsChild>
        </w:div>
        <w:div w:id="872153153">
          <w:marLeft w:val="0"/>
          <w:marRight w:val="0"/>
          <w:marTop w:val="0"/>
          <w:marBottom w:val="0"/>
          <w:divBdr>
            <w:top w:val="none" w:sz="0" w:space="0" w:color="auto"/>
            <w:left w:val="none" w:sz="0" w:space="0" w:color="auto"/>
            <w:bottom w:val="none" w:sz="0" w:space="0" w:color="auto"/>
            <w:right w:val="none" w:sz="0" w:space="0" w:color="auto"/>
          </w:divBdr>
          <w:divsChild>
            <w:div w:id="330566821">
              <w:marLeft w:val="0"/>
              <w:marRight w:val="0"/>
              <w:marTop w:val="0"/>
              <w:marBottom w:val="0"/>
              <w:divBdr>
                <w:top w:val="none" w:sz="0" w:space="0" w:color="auto"/>
                <w:left w:val="none" w:sz="0" w:space="0" w:color="auto"/>
                <w:bottom w:val="none" w:sz="0" w:space="0" w:color="auto"/>
                <w:right w:val="none" w:sz="0" w:space="0" w:color="auto"/>
              </w:divBdr>
            </w:div>
          </w:divsChild>
        </w:div>
        <w:div w:id="1744714310">
          <w:marLeft w:val="0"/>
          <w:marRight w:val="0"/>
          <w:marTop w:val="0"/>
          <w:marBottom w:val="0"/>
          <w:divBdr>
            <w:top w:val="none" w:sz="0" w:space="0" w:color="auto"/>
            <w:left w:val="none" w:sz="0" w:space="0" w:color="auto"/>
            <w:bottom w:val="none" w:sz="0" w:space="0" w:color="auto"/>
            <w:right w:val="none" w:sz="0" w:space="0" w:color="auto"/>
          </w:divBdr>
          <w:divsChild>
            <w:div w:id="1118254356">
              <w:marLeft w:val="0"/>
              <w:marRight w:val="0"/>
              <w:marTop w:val="0"/>
              <w:marBottom w:val="0"/>
              <w:divBdr>
                <w:top w:val="none" w:sz="0" w:space="0" w:color="auto"/>
                <w:left w:val="none" w:sz="0" w:space="0" w:color="auto"/>
                <w:bottom w:val="none" w:sz="0" w:space="0" w:color="auto"/>
                <w:right w:val="none" w:sz="0" w:space="0" w:color="auto"/>
              </w:divBdr>
            </w:div>
          </w:divsChild>
        </w:div>
        <w:div w:id="1876842339">
          <w:marLeft w:val="0"/>
          <w:marRight w:val="0"/>
          <w:marTop w:val="0"/>
          <w:marBottom w:val="0"/>
          <w:divBdr>
            <w:top w:val="none" w:sz="0" w:space="0" w:color="auto"/>
            <w:left w:val="none" w:sz="0" w:space="0" w:color="auto"/>
            <w:bottom w:val="none" w:sz="0" w:space="0" w:color="auto"/>
            <w:right w:val="none" w:sz="0" w:space="0" w:color="auto"/>
          </w:divBdr>
          <w:divsChild>
            <w:div w:id="561908329">
              <w:marLeft w:val="0"/>
              <w:marRight w:val="0"/>
              <w:marTop w:val="0"/>
              <w:marBottom w:val="0"/>
              <w:divBdr>
                <w:top w:val="none" w:sz="0" w:space="0" w:color="auto"/>
                <w:left w:val="none" w:sz="0" w:space="0" w:color="auto"/>
                <w:bottom w:val="none" w:sz="0" w:space="0" w:color="auto"/>
                <w:right w:val="none" w:sz="0" w:space="0" w:color="auto"/>
              </w:divBdr>
            </w:div>
          </w:divsChild>
        </w:div>
        <w:div w:id="66340252">
          <w:marLeft w:val="0"/>
          <w:marRight w:val="0"/>
          <w:marTop w:val="0"/>
          <w:marBottom w:val="0"/>
          <w:divBdr>
            <w:top w:val="none" w:sz="0" w:space="0" w:color="auto"/>
            <w:left w:val="none" w:sz="0" w:space="0" w:color="auto"/>
            <w:bottom w:val="none" w:sz="0" w:space="0" w:color="auto"/>
            <w:right w:val="none" w:sz="0" w:space="0" w:color="auto"/>
          </w:divBdr>
          <w:divsChild>
            <w:div w:id="49771645">
              <w:marLeft w:val="0"/>
              <w:marRight w:val="0"/>
              <w:marTop w:val="0"/>
              <w:marBottom w:val="0"/>
              <w:divBdr>
                <w:top w:val="none" w:sz="0" w:space="0" w:color="auto"/>
                <w:left w:val="none" w:sz="0" w:space="0" w:color="auto"/>
                <w:bottom w:val="none" w:sz="0" w:space="0" w:color="auto"/>
                <w:right w:val="none" w:sz="0" w:space="0" w:color="auto"/>
              </w:divBdr>
            </w:div>
          </w:divsChild>
        </w:div>
        <w:div w:id="953486538">
          <w:marLeft w:val="0"/>
          <w:marRight w:val="0"/>
          <w:marTop w:val="0"/>
          <w:marBottom w:val="0"/>
          <w:divBdr>
            <w:top w:val="none" w:sz="0" w:space="0" w:color="auto"/>
            <w:left w:val="none" w:sz="0" w:space="0" w:color="auto"/>
            <w:bottom w:val="none" w:sz="0" w:space="0" w:color="auto"/>
            <w:right w:val="none" w:sz="0" w:space="0" w:color="auto"/>
          </w:divBdr>
          <w:divsChild>
            <w:div w:id="150946258">
              <w:marLeft w:val="0"/>
              <w:marRight w:val="0"/>
              <w:marTop w:val="0"/>
              <w:marBottom w:val="0"/>
              <w:divBdr>
                <w:top w:val="none" w:sz="0" w:space="0" w:color="auto"/>
                <w:left w:val="none" w:sz="0" w:space="0" w:color="auto"/>
                <w:bottom w:val="none" w:sz="0" w:space="0" w:color="auto"/>
                <w:right w:val="none" w:sz="0" w:space="0" w:color="auto"/>
              </w:divBdr>
            </w:div>
          </w:divsChild>
        </w:div>
        <w:div w:id="1044598376">
          <w:marLeft w:val="0"/>
          <w:marRight w:val="0"/>
          <w:marTop w:val="0"/>
          <w:marBottom w:val="0"/>
          <w:divBdr>
            <w:top w:val="none" w:sz="0" w:space="0" w:color="auto"/>
            <w:left w:val="none" w:sz="0" w:space="0" w:color="auto"/>
            <w:bottom w:val="none" w:sz="0" w:space="0" w:color="auto"/>
            <w:right w:val="none" w:sz="0" w:space="0" w:color="auto"/>
          </w:divBdr>
          <w:divsChild>
            <w:div w:id="588080897">
              <w:marLeft w:val="0"/>
              <w:marRight w:val="0"/>
              <w:marTop w:val="0"/>
              <w:marBottom w:val="0"/>
              <w:divBdr>
                <w:top w:val="none" w:sz="0" w:space="0" w:color="auto"/>
                <w:left w:val="none" w:sz="0" w:space="0" w:color="auto"/>
                <w:bottom w:val="none" w:sz="0" w:space="0" w:color="auto"/>
                <w:right w:val="none" w:sz="0" w:space="0" w:color="auto"/>
              </w:divBdr>
            </w:div>
          </w:divsChild>
        </w:div>
        <w:div w:id="1723165710">
          <w:marLeft w:val="0"/>
          <w:marRight w:val="0"/>
          <w:marTop w:val="0"/>
          <w:marBottom w:val="0"/>
          <w:divBdr>
            <w:top w:val="none" w:sz="0" w:space="0" w:color="auto"/>
            <w:left w:val="none" w:sz="0" w:space="0" w:color="auto"/>
            <w:bottom w:val="none" w:sz="0" w:space="0" w:color="auto"/>
            <w:right w:val="none" w:sz="0" w:space="0" w:color="auto"/>
          </w:divBdr>
          <w:divsChild>
            <w:div w:id="494223517">
              <w:marLeft w:val="0"/>
              <w:marRight w:val="0"/>
              <w:marTop w:val="0"/>
              <w:marBottom w:val="0"/>
              <w:divBdr>
                <w:top w:val="none" w:sz="0" w:space="0" w:color="auto"/>
                <w:left w:val="none" w:sz="0" w:space="0" w:color="auto"/>
                <w:bottom w:val="none" w:sz="0" w:space="0" w:color="auto"/>
                <w:right w:val="none" w:sz="0" w:space="0" w:color="auto"/>
              </w:divBdr>
            </w:div>
          </w:divsChild>
        </w:div>
        <w:div w:id="52435589">
          <w:marLeft w:val="0"/>
          <w:marRight w:val="0"/>
          <w:marTop w:val="0"/>
          <w:marBottom w:val="0"/>
          <w:divBdr>
            <w:top w:val="none" w:sz="0" w:space="0" w:color="auto"/>
            <w:left w:val="none" w:sz="0" w:space="0" w:color="auto"/>
            <w:bottom w:val="none" w:sz="0" w:space="0" w:color="auto"/>
            <w:right w:val="none" w:sz="0" w:space="0" w:color="auto"/>
          </w:divBdr>
          <w:divsChild>
            <w:div w:id="2073969358">
              <w:marLeft w:val="0"/>
              <w:marRight w:val="0"/>
              <w:marTop w:val="0"/>
              <w:marBottom w:val="0"/>
              <w:divBdr>
                <w:top w:val="none" w:sz="0" w:space="0" w:color="auto"/>
                <w:left w:val="none" w:sz="0" w:space="0" w:color="auto"/>
                <w:bottom w:val="none" w:sz="0" w:space="0" w:color="auto"/>
                <w:right w:val="none" w:sz="0" w:space="0" w:color="auto"/>
              </w:divBdr>
            </w:div>
          </w:divsChild>
        </w:div>
        <w:div w:id="1149902410">
          <w:marLeft w:val="0"/>
          <w:marRight w:val="0"/>
          <w:marTop w:val="0"/>
          <w:marBottom w:val="0"/>
          <w:divBdr>
            <w:top w:val="none" w:sz="0" w:space="0" w:color="auto"/>
            <w:left w:val="none" w:sz="0" w:space="0" w:color="auto"/>
            <w:bottom w:val="none" w:sz="0" w:space="0" w:color="auto"/>
            <w:right w:val="none" w:sz="0" w:space="0" w:color="auto"/>
          </w:divBdr>
          <w:divsChild>
            <w:div w:id="1881434475">
              <w:marLeft w:val="0"/>
              <w:marRight w:val="0"/>
              <w:marTop w:val="0"/>
              <w:marBottom w:val="0"/>
              <w:divBdr>
                <w:top w:val="none" w:sz="0" w:space="0" w:color="auto"/>
                <w:left w:val="none" w:sz="0" w:space="0" w:color="auto"/>
                <w:bottom w:val="none" w:sz="0" w:space="0" w:color="auto"/>
                <w:right w:val="none" w:sz="0" w:space="0" w:color="auto"/>
              </w:divBdr>
            </w:div>
          </w:divsChild>
        </w:div>
        <w:div w:id="1335230946">
          <w:marLeft w:val="0"/>
          <w:marRight w:val="0"/>
          <w:marTop w:val="0"/>
          <w:marBottom w:val="0"/>
          <w:divBdr>
            <w:top w:val="none" w:sz="0" w:space="0" w:color="auto"/>
            <w:left w:val="none" w:sz="0" w:space="0" w:color="auto"/>
            <w:bottom w:val="none" w:sz="0" w:space="0" w:color="auto"/>
            <w:right w:val="none" w:sz="0" w:space="0" w:color="auto"/>
          </w:divBdr>
          <w:divsChild>
            <w:div w:id="202139731">
              <w:marLeft w:val="0"/>
              <w:marRight w:val="0"/>
              <w:marTop w:val="0"/>
              <w:marBottom w:val="0"/>
              <w:divBdr>
                <w:top w:val="none" w:sz="0" w:space="0" w:color="auto"/>
                <w:left w:val="none" w:sz="0" w:space="0" w:color="auto"/>
                <w:bottom w:val="none" w:sz="0" w:space="0" w:color="auto"/>
                <w:right w:val="none" w:sz="0" w:space="0" w:color="auto"/>
              </w:divBdr>
            </w:div>
          </w:divsChild>
        </w:div>
        <w:div w:id="245388016">
          <w:marLeft w:val="0"/>
          <w:marRight w:val="0"/>
          <w:marTop w:val="0"/>
          <w:marBottom w:val="0"/>
          <w:divBdr>
            <w:top w:val="none" w:sz="0" w:space="0" w:color="auto"/>
            <w:left w:val="none" w:sz="0" w:space="0" w:color="auto"/>
            <w:bottom w:val="none" w:sz="0" w:space="0" w:color="auto"/>
            <w:right w:val="none" w:sz="0" w:space="0" w:color="auto"/>
          </w:divBdr>
          <w:divsChild>
            <w:div w:id="1319727636">
              <w:marLeft w:val="0"/>
              <w:marRight w:val="0"/>
              <w:marTop w:val="0"/>
              <w:marBottom w:val="0"/>
              <w:divBdr>
                <w:top w:val="none" w:sz="0" w:space="0" w:color="auto"/>
                <w:left w:val="none" w:sz="0" w:space="0" w:color="auto"/>
                <w:bottom w:val="none" w:sz="0" w:space="0" w:color="auto"/>
                <w:right w:val="none" w:sz="0" w:space="0" w:color="auto"/>
              </w:divBdr>
            </w:div>
          </w:divsChild>
        </w:div>
        <w:div w:id="1803381454">
          <w:marLeft w:val="0"/>
          <w:marRight w:val="0"/>
          <w:marTop w:val="0"/>
          <w:marBottom w:val="0"/>
          <w:divBdr>
            <w:top w:val="none" w:sz="0" w:space="0" w:color="auto"/>
            <w:left w:val="none" w:sz="0" w:space="0" w:color="auto"/>
            <w:bottom w:val="none" w:sz="0" w:space="0" w:color="auto"/>
            <w:right w:val="none" w:sz="0" w:space="0" w:color="auto"/>
          </w:divBdr>
          <w:divsChild>
            <w:div w:id="1900048301">
              <w:marLeft w:val="0"/>
              <w:marRight w:val="0"/>
              <w:marTop w:val="0"/>
              <w:marBottom w:val="0"/>
              <w:divBdr>
                <w:top w:val="none" w:sz="0" w:space="0" w:color="auto"/>
                <w:left w:val="none" w:sz="0" w:space="0" w:color="auto"/>
                <w:bottom w:val="none" w:sz="0" w:space="0" w:color="auto"/>
                <w:right w:val="none" w:sz="0" w:space="0" w:color="auto"/>
              </w:divBdr>
            </w:div>
          </w:divsChild>
        </w:div>
        <w:div w:id="1155799756">
          <w:marLeft w:val="0"/>
          <w:marRight w:val="0"/>
          <w:marTop w:val="0"/>
          <w:marBottom w:val="0"/>
          <w:divBdr>
            <w:top w:val="none" w:sz="0" w:space="0" w:color="auto"/>
            <w:left w:val="none" w:sz="0" w:space="0" w:color="auto"/>
            <w:bottom w:val="none" w:sz="0" w:space="0" w:color="auto"/>
            <w:right w:val="none" w:sz="0" w:space="0" w:color="auto"/>
          </w:divBdr>
          <w:divsChild>
            <w:div w:id="356391659">
              <w:marLeft w:val="0"/>
              <w:marRight w:val="0"/>
              <w:marTop w:val="0"/>
              <w:marBottom w:val="0"/>
              <w:divBdr>
                <w:top w:val="none" w:sz="0" w:space="0" w:color="auto"/>
                <w:left w:val="none" w:sz="0" w:space="0" w:color="auto"/>
                <w:bottom w:val="none" w:sz="0" w:space="0" w:color="auto"/>
                <w:right w:val="none" w:sz="0" w:space="0" w:color="auto"/>
              </w:divBdr>
            </w:div>
          </w:divsChild>
        </w:div>
        <w:div w:id="799880603">
          <w:marLeft w:val="0"/>
          <w:marRight w:val="0"/>
          <w:marTop w:val="0"/>
          <w:marBottom w:val="0"/>
          <w:divBdr>
            <w:top w:val="none" w:sz="0" w:space="0" w:color="auto"/>
            <w:left w:val="none" w:sz="0" w:space="0" w:color="auto"/>
            <w:bottom w:val="none" w:sz="0" w:space="0" w:color="auto"/>
            <w:right w:val="none" w:sz="0" w:space="0" w:color="auto"/>
          </w:divBdr>
          <w:divsChild>
            <w:div w:id="450323854">
              <w:marLeft w:val="0"/>
              <w:marRight w:val="0"/>
              <w:marTop w:val="0"/>
              <w:marBottom w:val="0"/>
              <w:divBdr>
                <w:top w:val="none" w:sz="0" w:space="0" w:color="auto"/>
                <w:left w:val="none" w:sz="0" w:space="0" w:color="auto"/>
                <w:bottom w:val="none" w:sz="0" w:space="0" w:color="auto"/>
                <w:right w:val="none" w:sz="0" w:space="0" w:color="auto"/>
              </w:divBdr>
            </w:div>
          </w:divsChild>
        </w:div>
        <w:div w:id="496263309">
          <w:marLeft w:val="0"/>
          <w:marRight w:val="0"/>
          <w:marTop w:val="0"/>
          <w:marBottom w:val="0"/>
          <w:divBdr>
            <w:top w:val="none" w:sz="0" w:space="0" w:color="auto"/>
            <w:left w:val="none" w:sz="0" w:space="0" w:color="auto"/>
            <w:bottom w:val="none" w:sz="0" w:space="0" w:color="auto"/>
            <w:right w:val="none" w:sz="0" w:space="0" w:color="auto"/>
          </w:divBdr>
          <w:divsChild>
            <w:div w:id="112553979">
              <w:marLeft w:val="0"/>
              <w:marRight w:val="0"/>
              <w:marTop w:val="0"/>
              <w:marBottom w:val="0"/>
              <w:divBdr>
                <w:top w:val="none" w:sz="0" w:space="0" w:color="auto"/>
                <w:left w:val="none" w:sz="0" w:space="0" w:color="auto"/>
                <w:bottom w:val="none" w:sz="0" w:space="0" w:color="auto"/>
                <w:right w:val="none" w:sz="0" w:space="0" w:color="auto"/>
              </w:divBdr>
            </w:div>
          </w:divsChild>
        </w:div>
        <w:div w:id="770202431">
          <w:marLeft w:val="0"/>
          <w:marRight w:val="0"/>
          <w:marTop w:val="0"/>
          <w:marBottom w:val="0"/>
          <w:divBdr>
            <w:top w:val="none" w:sz="0" w:space="0" w:color="auto"/>
            <w:left w:val="none" w:sz="0" w:space="0" w:color="auto"/>
            <w:bottom w:val="none" w:sz="0" w:space="0" w:color="auto"/>
            <w:right w:val="none" w:sz="0" w:space="0" w:color="auto"/>
          </w:divBdr>
          <w:divsChild>
            <w:div w:id="828835278">
              <w:marLeft w:val="0"/>
              <w:marRight w:val="0"/>
              <w:marTop w:val="0"/>
              <w:marBottom w:val="0"/>
              <w:divBdr>
                <w:top w:val="none" w:sz="0" w:space="0" w:color="auto"/>
                <w:left w:val="none" w:sz="0" w:space="0" w:color="auto"/>
                <w:bottom w:val="none" w:sz="0" w:space="0" w:color="auto"/>
                <w:right w:val="none" w:sz="0" w:space="0" w:color="auto"/>
              </w:divBdr>
            </w:div>
          </w:divsChild>
        </w:div>
        <w:div w:id="1727872764">
          <w:marLeft w:val="0"/>
          <w:marRight w:val="0"/>
          <w:marTop w:val="0"/>
          <w:marBottom w:val="0"/>
          <w:divBdr>
            <w:top w:val="none" w:sz="0" w:space="0" w:color="auto"/>
            <w:left w:val="none" w:sz="0" w:space="0" w:color="auto"/>
            <w:bottom w:val="none" w:sz="0" w:space="0" w:color="auto"/>
            <w:right w:val="none" w:sz="0" w:space="0" w:color="auto"/>
          </w:divBdr>
          <w:divsChild>
            <w:div w:id="822744231">
              <w:marLeft w:val="0"/>
              <w:marRight w:val="0"/>
              <w:marTop w:val="0"/>
              <w:marBottom w:val="0"/>
              <w:divBdr>
                <w:top w:val="none" w:sz="0" w:space="0" w:color="auto"/>
                <w:left w:val="none" w:sz="0" w:space="0" w:color="auto"/>
                <w:bottom w:val="none" w:sz="0" w:space="0" w:color="auto"/>
                <w:right w:val="none" w:sz="0" w:space="0" w:color="auto"/>
              </w:divBdr>
            </w:div>
          </w:divsChild>
        </w:div>
        <w:div w:id="900680166">
          <w:marLeft w:val="0"/>
          <w:marRight w:val="0"/>
          <w:marTop w:val="0"/>
          <w:marBottom w:val="0"/>
          <w:divBdr>
            <w:top w:val="none" w:sz="0" w:space="0" w:color="auto"/>
            <w:left w:val="none" w:sz="0" w:space="0" w:color="auto"/>
            <w:bottom w:val="none" w:sz="0" w:space="0" w:color="auto"/>
            <w:right w:val="none" w:sz="0" w:space="0" w:color="auto"/>
          </w:divBdr>
          <w:divsChild>
            <w:div w:id="1403721768">
              <w:marLeft w:val="0"/>
              <w:marRight w:val="0"/>
              <w:marTop w:val="0"/>
              <w:marBottom w:val="0"/>
              <w:divBdr>
                <w:top w:val="none" w:sz="0" w:space="0" w:color="auto"/>
                <w:left w:val="none" w:sz="0" w:space="0" w:color="auto"/>
                <w:bottom w:val="none" w:sz="0" w:space="0" w:color="auto"/>
                <w:right w:val="none" w:sz="0" w:space="0" w:color="auto"/>
              </w:divBdr>
            </w:div>
          </w:divsChild>
        </w:div>
        <w:div w:id="1753354746">
          <w:marLeft w:val="0"/>
          <w:marRight w:val="0"/>
          <w:marTop w:val="0"/>
          <w:marBottom w:val="0"/>
          <w:divBdr>
            <w:top w:val="none" w:sz="0" w:space="0" w:color="auto"/>
            <w:left w:val="none" w:sz="0" w:space="0" w:color="auto"/>
            <w:bottom w:val="none" w:sz="0" w:space="0" w:color="auto"/>
            <w:right w:val="none" w:sz="0" w:space="0" w:color="auto"/>
          </w:divBdr>
          <w:divsChild>
            <w:div w:id="199512856">
              <w:marLeft w:val="0"/>
              <w:marRight w:val="0"/>
              <w:marTop w:val="0"/>
              <w:marBottom w:val="0"/>
              <w:divBdr>
                <w:top w:val="none" w:sz="0" w:space="0" w:color="auto"/>
                <w:left w:val="none" w:sz="0" w:space="0" w:color="auto"/>
                <w:bottom w:val="none" w:sz="0" w:space="0" w:color="auto"/>
                <w:right w:val="none" w:sz="0" w:space="0" w:color="auto"/>
              </w:divBdr>
            </w:div>
          </w:divsChild>
        </w:div>
        <w:div w:id="317340905">
          <w:marLeft w:val="0"/>
          <w:marRight w:val="0"/>
          <w:marTop w:val="0"/>
          <w:marBottom w:val="0"/>
          <w:divBdr>
            <w:top w:val="none" w:sz="0" w:space="0" w:color="auto"/>
            <w:left w:val="none" w:sz="0" w:space="0" w:color="auto"/>
            <w:bottom w:val="none" w:sz="0" w:space="0" w:color="auto"/>
            <w:right w:val="none" w:sz="0" w:space="0" w:color="auto"/>
          </w:divBdr>
          <w:divsChild>
            <w:div w:id="949438359">
              <w:marLeft w:val="0"/>
              <w:marRight w:val="0"/>
              <w:marTop w:val="0"/>
              <w:marBottom w:val="0"/>
              <w:divBdr>
                <w:top w:val="none" w:sz="0" w:space="0" w:color="auto"/>
                <w:left w:val="none" w:sz="0" w:space="0" w:color="auto"/>
                <w:bottom w:val="none" w:sz="0" w:space="0" w:color="auto"/>
                <w:right w:val="none" w:sz="0" w:space="0" w:color="auto"/>
              </w:divBdr>
            </w:div>
          </w:divsChild>
        </w:div>
        <w:div w:id="971667455">
          <w:marLeft w:val="0"/>
          <w:marRight w:val="0"/>
          <w:marTop w:val="0"/>
          <w:marBottom w:val="0"/>
          <w:divBdr>
            <w:top w:val="none" w:sz="0" w:space="0" w:color="auto"/>
            <w:left w:val="none" w:sz="0" w:space="0" w:color="auto"/>
            <w:bottom w:val="none" w:sz="0" w:space="0" w:color="auto"/>
            <w:right w:val="none" w:sz="0" w:space="0" w:color="auto"/>
          </w:divBdr>
          <w:divsChild>
            <w:div w:id="1351294219">
              <w:marLeft w:val="0"/>
              <w:marRight w:val="0"/>
              <w:marTop w:val="0"/>
              <w:marBottom w:val="0"/>
              <w:divBdr>
                <w:top w:val="none" w:sz="0" w:space="0" w:color="auto"/>
                <w:left w:val="none" w:sz="0" w:space="0" w:color="auto"/>
                <w:bottom w:val="none" w:sz="0" w:space="0" w:color="auto"/>
                <w:right w:val="none" w:sz="0" w:space="0" w:color="auto"/>
              </w:divBdr>
            </w:div>
          </w:divsChild>
        </w:div>
        <w:div w:id="1106460653">
          <w:marLeft w:val="0"/>
          <w:marRight w:val="0"/>
          <w:marTop w:val="0"/>
          <w:marBottom w:val="0"/>
          <w:divBdr>
            <w:top w:val="none" w:sz="0" w:space="0" w:color="auto"/>
            <w:left w:val="none" w:sz="0" w:space="0" w:color="auto"/>
            <w:bottom w:val="none" w:sz="0" w:space="0" w:color="auto"/>
            <w:right w:val="none" w:sz="0" w:space="0" w:color="auto"/>
          </w:divBdr>
          <w:divsChild>
            <w:div w:id="738290147">
              <w:marLeft w:val="0"/>
              <w:marRight w:val="0"/>
              <w:marTop w:val="0"/>
              <w:marBottom w:val="0"/>
              <w:divBdr>
                <w:top w:val="none" w:sz="0" w:space="0" w:color="auto"/>
                <w:left w:val="none" w:sz="0" w:space="0" w:color="auto"/>
                <w:bottom w:val="none" w:sz="0" w:space="0" w:color="auto"/>
                <w:right w:val="none" w:sz="0" w:space="0" w:color="auto"/>
              </w:divBdr>
            </w:div>
          </w:divsChild>
        </w:div>
        <w:div w:id="2130512932">
          <w:marLeft w:val="0"/>
          <w:marRight w:val="0"/>
          <w:marTop w:val="0"/>
          <w:marBottom w:val="0"/>
          <w:divBdr>
            <w:top w:val="none" w:sz="0" w:space="0" w:color="auto"/>
            <w:left w:val="none" w:sz="0" w:space="0" w:color="auto"/>
            <w:bottom w:val="none" w:sz="0" w:space="0" w:color="auto"/>
            <w:right w:val="none" w:sz="0" w:space="0" w:color="auto"/>
          </w:divBdr>
          <w:divsChild>
            <w:div w:id="283923842">
              <w:marLeft w:val="0"/>
              <w:marRight w:val="0"/>
              <w:marTop w:val="0"/>
              <w:marBottom w:val="0"/>
              <w:divBdr>
                <w:top w:val="none" w:sz="0" w:space="0" w:color="auto"/>
                <w:left w:val="none" w:sz="0" w:space="0" w:color="auto"/>
                <w:bottom w:val="none" w:sz="0" w:space="0" w:color="auto"/>
                <w:right w:val="none" w:sz="0" w:space="0" w:color="auto"/>
              </w:divBdr>
            </w:div>
          </w:divsChild>
        </w:div>
        <w:div w:id="854080887">
          <w:marLeft w:val="0"/>
          <w:marRight w:val="0"/>
          <w:marTop w:val="0"/>
          <w:marBottom w:val="0"/>
          <w:divBdr>
            <w:top w:val="none" w:sz="0" w:space="0" w:color="auto"/>
            <w:left w:val="none" w:sz="0" w:space="0" w:color="auto"/>
            <w:bottom w:val="none" w:sz="0" w:space="0" w:color="auto"/>
            <w:right w:val="none" w:sz="0" w:space="0" w:color="auto"/>
          </w:divBdr>
          <w:divsChild>
            <w:div w:id="1024788595">
              <w:marLeft w:val="0"/>
              <w:marRight w:val="0"/>
              <w:marTop w:val="0"/>
              <w:marBottom w:val="0"/>
              <w:divBdr>
                <w:top w:val="none" w:sz="0" w:space="0" w:color="auto"/>
                <w:left w:val="none" w:sz="0" w:space="0" w:color="auto"/>
                <w:bottom w:val="none" w:sz="0" w:space="0" w:color="auto"/>
                <w:right w:val="none" w:sz="0" w:space="0" w:color="auto"/>
              </w:divBdr>
            </w:div>
          </w:divsChild>
        </w:div>
        <w:div w:id="583414375">
          <w:marLeft w:val="0"/>
          <w:marRight w:val="0"/>
          <w:marTop w:val="0"/>
          <w:marBottom w:val="0"/>
          <w:divBdr>
            <w:top w:val="none" w:sz="0" w:space="0" w:color="auto"/>
            <w:left w:val="none" w:sz="0" w:space="0" w:color="auto"/>
            <w:bottom w:val="none" w:sz="0" w:space="0" w:color="auto"/>
            <w:right w:val="none" w:sz="0" w:space="0" w:color="auto"/>
          </w:divBdr>
          <w:divsChild>
            <w:div w:id="427392009">
              <w:marLeft w:val="0"/>
              <w:marRight w:val="0"/>
              <w:marTop w:val="0"/>
              <w:marBottom w:val="0"/>
              <w:divBdr>
                <w:top w:val="none" w:sz="0" w:space="0" w:color="auto"/>
                <w:left w:val="none" w:sz="0" w:space="0" w:color="auto"/>
                <w:bottom w:val="none" w:sz="0" w:space="0" w:color="auto"/>
                <w:right w:val="none" w:sz="0" w:space="0" w:color="auto"/>
              </w:divBdr>
            </w:div>
          </w:divsChild>
        </w:div>
        <w:div w:id="160583602">
          <w:marLeft w:val="0"/>
          <w:marRight w:val="0"/>
          <w:marTop w:val="0"/>
          <w:marBottom w:val="0"/>
          <w:divBdr>
            <w:top w:val="none" w:sz="0" w:space="0" w:color="auto"/>
            <w:left w:val="none" w:sz="0" w:space="0" w:color="auto"/>
            <w:bottom w:val="none" w:sz="0" w:space="0" w:color="auto"/>
            <w:right w:val="none" w:sz="0" w:space="0" w:color="auto"/>
          </w:divBdr>
          <w:divsChild>
            <w:div w:id="912853937">
              <w:marLeft w:val="0"/>
              <w:marRight w:val="0"/>
              <w:marTop w:val="0"/>
              <w:marBottom w:val="0"/>
              <w:divBdr>
                <w:top w:val="none" w:sz="0" w:space="0" w:color="auto"/>
                <w:left w:val="none" w:sz="0" w:space="0" w:color="auto"/>
                <w:bottom w:val="none" w:sz="0" w:space="0" w:color="auto"/>
                <w:right w:val="none" w:sz="0" w:space="0" w:color="auto"/>
              </w:divBdr>
            </w:div>
          </w:divsChild>
        </w:div>
        <w:div w:id="13963510">
          <w:marLeft w:val="0"/>
          <w:marRight w:val="0"/>
          <w:marTop w:val="0"/>
          <w:marBottom w:val="0"/>
          <w:divBdr>
            <w:top w:val="none" w:sz="0" w:space="0" w:color="auto"/>
            <w:left w:val="none" w:sz="0" w:space="0" w:color="auto"/>
            <w:bottom w:val="none" w:sz="0" w:space="0" w:color="auto"/>
            <w:right w:val="none" w:sz="0" w:space="0" w:color="auto"/>
          </w:divBdr>
          <w:divsChild>
            <w:div w:id="127171486">
              <w:marLeft w:val="0"/>
              <w:marRight w:val="0"/>
              <w:marTop w:val="0"/>
              <w:marBottom w:val="0"/>
              <w:divBdr>
                <w:top w:val="none" w:sz="0" w:space="0" w:color="auto"/>
                <w:left w:val="none" w:sz="0" w:space="0" w:color="auto"/>
                <w:bottom w:val="none" w:sz="0" w:space="0" w:color="auto"/>
                <w:right w:val="none" w:sz="0" w:space="0" w:color="auto"/>
              </w:divBdr>
            </w:div>
          </w:divsChild>
        </w:div>
        <w:div w:id="982543357">
          <w:marLeft w:val="0"/>
          <w:marRight w:val="0"/>
          <w:marTop w:val="0"/>
          <w:marBottom w:val="0"/>
          <w:divBdr>
            <w:top w:val="none" w:sz="0" w:space="0" w:color="auto"/>
            <w:left w:val="none" w:sz="0" w:space="0" w:color="auto"/>
            <w:bottom w:val="none" w:sz="0" w:space="0" w:color="auto"/>
            <w:right w:val="none" w:sz="0" w:space="0" w:color="auto"/>
          </w:divBdr>
          <w:divsChild>
            <w:div w:id="682975183">
              <w:marLeft w:val="0"/>
              <w:marRight w:val="0"/>
              <w:marTop w:val="0"/>
              <w:marBottom w:val="0"/>
              <w:divBdr>
                <w:top w:val="none" w:sz="0" w:space="0" w:color="auto"/>
                <w:left w:val="none" w:sz="0" w:space="0" w:color="auto"/>
                <w:bottom w:val="none" w:sz="0" w:space="0" w:color="auto"/>
                <w:right w:val="none" w:sz="0" w:space="0" w:color="auto"/>
              </w:divBdr>
            </w:div>
          </w:divsChild>
        </w:div>
        <w:div w:id="1211923117">
          <w:marLeft w:val="0"/>
          <w:marRight w:val="0"/>
          <w:marTop w:val="0"/>
          <w:marBottom w:val="0"/>
          <w:divBdr>
            <w:top w:val="none" w:sz="0" w:space="0" w:color="auto"/>
            <w:left w:val="none" w:sz="0" w:space="0" w:color="auto"/>
            <w:bottom w:val="none" w:sz="0" w:space="0" w:color="auto"/>
            <w:right w:val="none" w:sz="0" w:space="0" w:color="auto"/>
          </w:divBdr>
          <w:divsChild>
            <w:div w:id="1929540071">
              <w:marLeft w:val="0"/>
              <w:marRight w:val="0"/>
              <w:marTop w:val="0"/>
              <w:marBottom w:val="0"/>
              <w:divBdr>
                <w:top w:val="none" w:sz="0" w:space="0" w:color="auto"/>
                <w:left w:val="none" w:sz="0" w:space="0" w:color="auto"/>
                <w:bottom w:val="none" w:sz="0" w:space="0" w:color="auto"/>
                <w:right w:val="none" w:sz="0" w:space="0" w:color="auto"/>
              </w:divBdr>
            </w:div>
          </w:divsChild>
        </w:div>
        <w:div w:id="600334597">
          <w:marLeft w:val="0"/>
          <w:marRight w:val="0"/>
          <w:marTop w:val="0"/>
          <w:marBottom w:val="0"/>
          <w:divBdr>
            <w:top w:val="none" w:sz="0" w:space="0" w:color="auto"/>
            <w:left w:val="none" w:sz="0" w:space="0" w:color="auto"/>
            <w:bottom w:val="none" w:sz="0" w:space="0" w:color="auto"/>
            <w:right w:val="none" w:sz="0" w:space="0" w:color="auto"/>
          </w:divBdr>
          <w:divsChild>
            <w:div w:id="2109277402">
              <w:marLeft w:val="0"/>
              <w:marRight w:val="0"/>
              <w:marTop w:val="0"/>
              <w:marBottom w:val="0"/>
              <w:divBdr>
                <w:top w:val="none" w:sz="0" w:space="0" w:color="auto"/>
                <w:left w:val="none" w:sz="0" w:space="0" w:color="auto"/>
                <w:bottom w:val="none" w:sz="0" w:space="0" w:color="auto"/>
                <w:right w:val="none" w:sz="0" w:space="0" w:color="auto"/>
              </w:divBdr>
            </w:div>
          </w:divsChild>
        </w:div>
        <w:div w:id="1943999516">
          <w:marLeft w:val="0"/>
          <w:marRight w:val="0"/>
          <w:marTop w:val="0"/>
          <w:marBottom w:val="0"/>
          <w:divBdr>
            <w:top w:val="none" w:sz="0" w:space="0" w:color="auto"/>
            <w:left w:val="none" w:sz="0" w:space="0" w:color="auto"/>
            <w:bottom w:val="none" w:sz="0" w:space="0" w:color="auto"/>
            <w:right w:val="none" w:sz="0" w:space="0" w:color="auto"/>
          </w:divBdr>
          <w:divsChild>
            <w:div w:id="598677488">
              <w:marLeft w:val="0"/>
              <w:marRight w:val="0"/>
              <w:marTop w:val="0"/>
              <w:marBottom w:val="0"/>
              <w:divBdr>
                <w:top w:val="none" w:sz="0" w:space="0" w:color="auto"/>
                <w:left w:val="none" w:sz="0" w:space="0" w:color="auto"/>
                <w:bottom w:val="none" w:sz="0" w:space="0" w:color="auto"/>
                <w:right w:val="none" w:sz="0" w:space="0" w:color="auto"/>
              </w:divBdr>
            </w:div>
          </w:divsChild>
        </w:div>
        <w:div w:id="16346196">
          <w:marLeft w:val="0"/>
          <w:marRight w:val="0"/>
          <w:marTop w:val="0"/>
          <w:marBottom w:val="0"/>
          <w:divBdr>
            <w:top w:val="none" w:sz="0" w:space="0" w:color="auto"/>
            <w:left w:val="none" w:sz="0" w:space="0" w:color="auto"/>
            <w:bottom w:val="none" w:sz="0" w:space="0" w:color="auto"/>
            <w:right w:val="none" w:sz="0" w:space="0" w:color="auto"/>
          </w:divBdr>
          <w:divsChild>
            <w:div w:id="80683871">
              <w:marLeft w:val="0"/>
              <w:marRight w:val="0"/>
              <w:marTop w:val="0"/>
              <w:marBottom w:val="0"/>
              <w:divBdr>
                <w:top w:val="none" w:sz="0" w:space="0" w:color="auto"/>
                <w:left w:val="none" w:sz="0" w:space="0" w:color="auto"/>
                <w:bottom w:val="none" w:sz="0" w:space="0" w:color="auto"/>
                <w:right w:val="none" w:sz="0" w:space="0" w:color="auto"/>
              </w:divBdr>
            </w:div>
          </w:divsChild>
        </w:div>
        <w:div w:id="1718434170">
          <w:marLeft w:val="0"/>
          <w:marRight w:val="0"/>
          <w:marTop w:val="0"/>
          <w:marBottom w:val="0"/>
          <w:divBdr>
            <w:top w:val="none" w:sz="0" w:space="0" w:color="auto"/>
            <w:left w:val="none" w:sz="0" w:space="0" w:color="auto"/>
            <w:bottom w:val="none" w:sz="0" w:space="0" w:color="auto"/>
            <w:right w:val="none" w:sz="0" w:space="0" w:color="auto"/>
          </w:divBdr>
          <w:divsChild>
            <w:div w:id="53503396">
              <w:marLeft w:val="0"/>
              <w:marRight w:val="0"/>
              <w:marTop w:val="0"/>
              <w:marBottom w:val="0"/>
              <w:divBdr>
                <w:top w:val="none" w:sz="0" w:space="0" w:color="auto"/>
                <w:left w:val="none" w:sz="0" w:space="0" w:color="auto"/>
                <w:bottom w:val="none" w:sz="0" w:space="0" w:color="auto"/>
                <w:right w:val="none" w:sz="0" w:space="0" w:color="auto"/>
              </w:divBdr>
            </w:div>
          </w:divsChild>
        </w:div>
        <w:div w:id="1882353067">
          <w:marLeft w:val="0"/>
          <w:marRight w:val="0"/>
          <w:marTop w:val="0"/>
          <w:marBottom w:val="0"/>
          <w:divBdr>
            <w:top w:val="none" w:sz="0" w:space="0" w:color="auto"/>
            <w:left w:val="none" w:sz="0" w:space="0" w:color="auto"/>
            <w:bottom w:val="none" w:sz="0" w:space="0" w:color="auto"/>
            <w:right w:val="none" w:sz="0" w:space="0" w:color="auto"/>
          </w:divBdr>
          <w:divsChild>
            <w:div w:id="215313585">
              <w:marLeft w:val="0"/>
              <w:marRight w:val="0"/>
              <w:marTop w:val="0"/>
              <w:marBottom w:val="0"/>
              <w:divBdr>
                <w:top w:val="none" w:sz="0" w:space="0" w:color="auto"/>
                <w:left w:val="none" w:sz="0" w:space="0" w:color="auto"/>
                <w:bottom w:val="none" w:sz="0" w:space="0" w:color="auto"/>
                <w:right w:val="none" w:sz="0" w:space="0" w:color="auto"/>
              </w:divBdr>
            </w:div>
          </w:divsChild>
        </w:div>
        <w:div w:id="1784767213">
          <w:marLeft w:val="0"/>
          <w:marRight w:val="0"/>
          <w:marTop w:val="0"/>
          <w:marBottom w:val="0"/>
          <w:divBdr>
            <w:top w:val="none" w:sz="0" w:space="0" w:color="auto"/>
            <w:left w:val="none" w:sz="0" w:space="0" w:color="auto"/>
            <w:bottom w:val="none" w:sz="0" w:space="0" w:color="auto"/>
            <w:right w:val="none" w:sz="0" w:space="0" w:color="auto"/>
          </w:divBdr>
          <w:divsChild>
            <w:div w:id="1586957889">
              <w:marLeft w:val="0"/>
              <w:marRight w:val="0"/>
              <w:marTop w:val="0"/>
              <w:marBottom w:val="0"/>
              <w:divBdr>
                <w:top w:val="none" w:sz="0" w:space="0" w:color="auto"/>
                <w:left w:val="none" w:sz="0" w:space="0" w:color="auto"/>
                <w:bottom w:val="none" w:sz="0" w:space="0" w:color="auto"/>
                <w:right w:val="none" w:sz="0" w:space="0" w:color="auto"/>
              </w:divBdr>
            </w:div>
          </w:divsChild>
        </w:div>
        <w:div w:id="425078270">
          <w:marLeft w:val="0"/>
          <w:marRight w:val="0"/>
          <w:marTop w:val="0"/>
          <w:marBottom w:val="0"/>
          <w:divBdr>
            <w:top w:val="none" w:sz="0" w:space="0" w:color="auto"/>
            <w:left w:val="none" w:sz="0" w:space="0" w:color="auto"/>
            <w:bottom w:val="none" w:sz="0" w:space="0" w:color="auto"/>
            <w:right w:val="none" w:sz="0" w:space="0" w:color="auto"/>
          </w:divBdr>
          <w:divsChild>
            <w:div w:id="911546133">
              <w:marLeft w:val="0"/>
              <w:marRight w:val="0"/>
              <w:marTop w:val="0"/>
              <w:marBottom w:val="0"/>
              <w:divBdr>
                <w:top w:val="none" w:sz="0" w:space="0" w:color="auto"/>
                <w:left w:val="none" w:sz="0" w:space="0" w:color="auto"/>
                <w:bottom w:val="none" w:sz="0" w:space="0" w:color="auto"/>
                <w:right w:val="none" w:sz="0" w:space="0" w:color="auto"/>
              </w:divBdr>
            </w:div>
          </w:divsChild>
        </w:div>
        <w:div w:id="812404707">
          <w:marLeft w:val="0"/>
          <w:marRight w:val="0"/>
          <w:marTop w:val="0"/>
          <w:marBottom w:val="0"/>
          <w:divBdr>
            <w:top w:val="none" w:sz="0" w:space="0" w:color="auto"/>
            <w:left w:val="none" w:sz="0" w:space="0" w:color="auto"/>
            <w:bottom w:val="none" w:sz="0" w:space="0" w:color="auto"/>
            <w:right w:val="none" w:sz="0" w:space="0" w:color="auto"/>
          </w:divBdr>
          <w:divsChild>
            <w:div w:id="158693879">
              <w:marLeft w:val="0"/>
              <w:marRight w:val="0"/>
              <w:marTop w:val="0"/>
              <w:marBottom w:val="0"/>
              <w:divBdr>
                <w:top w:val="none" w:sz="0" w:space="0" w:color="auto"/>
                <w:left w:val="none" w:sz="0" w:space="0" w:color="auto"/>
                <w:bottom w:val="none" w:sz="0" w:space="0" w:color="auto"/>
                <w:right w:val="none" w:sz="0" w:space="0" w:color="auto"/>
              </w:divBdr>
            </w:div>
          </w:divsChild>
        </w:div>
        <w:div w:id="2092578854">
          <w:marLeft w:val="0"/>
          <w:marRight w:val="0"/>
          <w:marTop w:val="0"/>
          <w:marBottom w:val="0"/>
          <w:divBdr>
            <w:top w:val="none" w:sz="0" w:space="0" w:color="auto"/>
            <w:left w:val="none" w:sz="0" w:space="0" w:color="auto"/>
            <w:bottom w:val="none" w:sz="0" w:space="0" w:color="auto"/>
            <w:right w:val="none" w:sz="0" w:space="0" w:color="auto"/>
          </w:divBdr>
          <w:divsChild>
            <w:div w:id="1557425763">
              <w:marLeft w:val="0"/>
              <w:marRight w:val="0"/>
              <w:marTop w:val="0"/>
              <w:marBottom w:val="0"/>
              <w:divBdr>
                <w:top w:val="none" w:sz="0" w:space="0" w:color="auto"/>
                <w:left w:val="none" w:sz="0" w:space="0" w:color="auto"/>
                <w:bottom w:val="none" w:sz="0" w:space="0" w:color="auto"/>
                <w:right w:val="none" w:sz="0" w:space="0" w:color="auto"/>
              </w:divBdr>
            </w:div>
          </w:divsChild>
        </w:div>
        <w:div w:id="1091702064">
          <w:marLeft w:val="0"/>
          <w:marRight w:val="0"/>
          <w:marTop w:val="0"/>
          <w:marBottom w:val="0"/>
          <w:divBdr>
            <w:top w:val="none" w:sz="0" w:space="0" w:color="auto"/>
            <w:left w:val="none" w:sz="0" w:space="0" w:color="auto"/>
            <w:bottom w:val="none" w:sz="0" w:space="0" w:color="auto"/>
            <w:right w:val="none" w:sz="0" w:space="0" w:color="auto"/>
          </w:divBdr>
          <w:divsChild>
            <w:div w:id="732654074">
              <w:marLeft w:val="0"/>
              <w:marRight w:val="0"/>
              <w:marTop w:val="0"/>
              <w:marBottom w:val="0"/>
              <w:divBdr>
                <w:top w:val="none" w:sz="0" w:space="0" w:color="auto"/>
                <w:left w:val="none" w:sz="0" w:space="0" w:color="auto"/>
                <w:bottom w:val="none" w:sz="0" w:space="0" w:color="auto"/>
                <w:right w:val="none" w:sz="0" w:space="0" w:color="auto"/>
              </w:divBdr>
            </w:div>
          </w:divsChild>
        </w:div>
        <w:div w:id="1959677205">
          <w:marLeft w:val="0"/>
          <w:marRight w:val="0"/>
          <w:marTop w:val="0"/>
          <w:marBottom w:val="0"/>
          <w:divBdr>
            <w:top w:val="none" w:sz="0" w:space="0" w:color="auto"/>
            <w:left w:val="none" w:sz="0" w:space="0" w:color="auto"/>
            <w:bottom w:val="none" w:sz="0" w:space="0" w:color="auto"/>
            <w:right w:val="none" w:sz="0" w:space="0" w:color="auto"/>
          </w:divBdr>
          <w:divsChild>
            <w:div w:id="2067339816">
              <w:marLeft w:val="0"/>
              <w:marRight w:val="0"/>
              <w:marTop w:val="0"/>
              <w:marBottom w:val="0"/>
              <w:divBdr>
                <w:top w:val="none" w:sz="0" w:space="0" w:color="auto"/>
                <w:left w:val="none" w:sz="0" w:space="0" w:color="auto"/>
                <w:bottom w:val="none" w:sz="0" w:space="0" w:color="auto"/>
                <w:right w:val="none" w:sz="0" w:space="0" w:color="auto"/>
              </w:divBdr>
            </w:div>
          </w:divsChild>
        </w:div>
        <w:div w:id="1102071130">
          <w:marLeft w:val="0"/>
          <w:marRight w:val="0"/>
          <w:marTop w:val="0"/>
          <w:marBottom w:val="0"/>
          <w:divBdr>
            <w:top w:val="none" w:sz="0" w:space="0" w:color="auto"/>
            <w:left w:val="none" w:sz="0" w:space="0" w:color="auto"/>
            <w:bottom w:val="none" w:sz="0" w:space="0" w:color="auto"/>
            <w:right w:val="none" w:sz="0" w:space="0" w:color="auto"/>
          </w:divBdr>
          <w:divsChild>
            <w:div w:id="1140266107">
              <w:marLeft w:val="0"/>
              <w:marRight w:val="0"/>
              <w:marTop w:val="0"/>
              <w:marBottom w:val="0"/>
              <w:divBdr>
                <w:top w:val="none" w:sz="0" w:space="0" w:color="auto"/>
                <w:left w:val="none" w:sz="0" w:space="0" w:color="auto"/>
                <w:bottom w:val="none" w:sz="0" w:space="0" w:color="auto"/>
                <w:right w:val="none" w:sz="0" w:space="0" w:color="auto"/>
              </w:divBdr>
            </w:div>
          </w:divsChild>
        </w:div>
        <w:div w:id="1143498015">
          <w:marLeft w:val="0"/>
          <w:marRight w:val="0"/>
          <w:marTop w:val="0"/>
          <w:marBottom w:val="0"/>
          <w:divBdr>
            <w:top w:val="none" w:sz="0" w:space="0" w:color="auto"/>
            <w:left w:val="none" w:sz="0" w:space="0" w:color="auto"/>
            <w:bottom w:val="none" w:sz="0" w:space="0" w:color="auto"/>
            <w:right w:val="none" w:sz="0" w:space="0" w:color="auto"/>
          </w:divBdr>
          <w:divsChild>
            <w:div w:id="871184737">
              <w:marLeft w:val="0"/>
              <w:marRight w:val="0"/>
              <w:marTop w:val="0"/>
              <w:marBottom w:val="0"/>
              <w:divBdr>
                <w:top w:val="none" w:sz="0" w:space="0" w:color="auto"/>
                <w:left w:val="none" w:sz="0" w:space="0" w:color="auto"/>
                <w:bottom w:val="none" w:sz="0" w:space="0" w:color="auto"/>
                <w:right w:val="none" w:sz="0" w:space="0" w:color="auto"/>
              </w:divBdr>
            </w:div>
          </w:divsChild>
        </w:div>
        <w:div w:id="19665472">
          <w:marLeft w:val="0"/>
          <w:marRight w:val="0"/>
          <w:marTop w:val="0"/>
          <w:marBottom w:val="0"/>
          <w:divBdr>
            <w:top w:val="none" w:sz="0" w:space="0" w:color="auto"/>
            <w:left w:val="none" w:sz="0" w:space="0" w:color="auto"/>
            <w:bottom w:val="none" w:sz="0" w:space="0" w:color="auto"/>
            <w:right w:val="none" w:sz="0" w:space="0" w:color="auto"/>
          </w:divBdr>
          <w:divsChild>
            <w:div w:id="35743981">
              <w:marLeft w:val="0"/>
              <w:marRight w:val="0"/>
              <w:marTop w:val="0"/>
              <w:marBottom w:val="0"/>
              <w:divBdr>
                <w:top w:val="none" w:sz="0" w:space="0" w:color="auto"/>
                <w:left w:val="none" w:sz="0" w:space="0" w:color="auto"/>
                <w:bottom w:val="none" w:sz="0" w:space="0" w:color="auto"/>
                <w:right w:val="none" w:sz="0" w:space="0" w:color="auto"/>
              </w:divBdr>
            </w:div>
          </w:divsChild>
        </w:div>
        <w:div w:id="992219167">
          <w:marLeft w:val="0"/>
          <w:marRight w:val="0"/>
          <w:marTop w:val="0"/>
          <w:marBottom w:val="0"/>
          <w:divBdr>
            <w:top w:val="none" w:sz="0" w:space="0" w:color="auto"/>
            <w:left w:val="none" w:sz="0" w:space="0" w:color="auto"/>
            <w:bottom w:val="none" w:sz="0" w:space="0" w:color="auto"/>
            <w:right w:val="none" w:sz="0" w:space="0" w:color="auto"/>
          </w:divBdr>
          <w:divsChild>
            <w:div w:id="865102537">
              <w:marLeft w:val="0"/>
              <w:marRight w:val="0"/>
              <w:marTop w:val="0"/>
              <w:marBottom w:val="0"/>
              <w:divBdr>
                <w:top w:val="none" w:sz="0" w:space="0" w:color="auto"/>
                <w:left w:val="none" w:sz="0" w:space="0" w:color="auto"/>
                <w:bottom w:val="none" w:sz="0" w:space="0" w:color="auto"/>
                <w:right w:val="none" w:sz="0" w:space="0" w:color="auto"/>
              </w:divBdr>
            </w:div>
          </w:divsChild>
        </w:div>
        <w:div w:id="1190801778">
          <w:marLeft w:val="0"/>
          <w:marRight w:val="0"/>
          <w:marTop w:val="0"/>
          <w:marBottom w:val="0"/>
          <w:divBdr>
            <w:top w:val="none" w:sz="0" w:space="0" w:color="auto"/>
            <w:left w:val="none" w:sz="0" w:space="0" w:color="auto"/>
            <w:bottom w:val="none" w:sz="0" w:space="0" w:color="auto"/>
            <w:right w:val="none" w:sz="0" w:space="0" w:color="auto"/>
          </w:divBdr>
          <w:divsChild>
            <w:div w:id="2004777451">
              <w:marLeft w:val="0"/>
              <w:marRight w:val="0"/>
              <w:marTop w:val="0"/>
              <w:marBottom w:val="0"/>
              <w:divBdr>
                <w:top w:val="none" w:sz="0" w:space="0" w:color="auto"/>
                <w:left w:val="none" w:sz="0" w:space="0" w:color="auto"/>
                <w:bottom w:val="none" w:sz="0" w:space="0" w:color="auto"/>
                <w:right w:val="none" w:sz="0" w:space="0" w:color="auto"/>
              </w:divBdr>
            </w:div>
          </w:divsChild>
        </w:div>
        <w:div w:id="48696070">
          <w:marLeft w:val="0"/>
          <w:marRight w:val="0"/>
          <w:marTop w:val="0"/>
          <w:marBottom w:val="0"/>
          <w:divBdr>
            <w:top w:val="none" w:sz="0" w:space="0" w:color="auto"/>
            <w:left w:val="none" w:sz="0" w:space="0" w:color="auto"/>
            <w:bottom w:val="none" w:sz="0" w:space="0" w:color="auto"/>
            <w:right w:val="none" w:sz="0" w:space="0" w:color="auto"/>
          </w:divBdr>
          <w:divsChild>
            <w:div w:id="51582130">
              <w:marLeft w:val="0"/>
              <w:marRight w:val="0"/>
              <w:marTop w:val="0"/>
              <w:marBottom w:val="0"/>
              <w:divBdr>
                <w:top w:val="none" w:sz="0" w:space="0" w:color="auto"/>
                <w:left w:val="none" w:sz="0" w:space="0" w:color="auto"/>
                <w:bottom w:val="none" w:sz="0" w:space="0" w:color="auto"/>
                <w:right w:val="none" w:sz="0" w:space="0" w:color="auto"/>
              </w:divBdr>
            </w:div>
          </w:divsChild>
        </w:div>
        <w:div w:id="2144959931">
          <w:marLeft w:val="0"/>
          <w:marRight w:val="0"/>
          <w:marTop w:val="0"/>
          <w:marBottom w:val="0"/>
          <w:divBdr>
            <w:top w:val="none" w:sz="0" w:space="0" w:color="auto"/>
            <w:left w:val="none" w:sz="0" w:space="0" w:color="auto"/>
            <w:bottom w:val="none" w:sz="0" w:space="0" w:color="auto"/>
            <w:right w:val="none" w:sz="0" w:space="0" w:color="auto"/>
          </w:divBdr>
          <w:divsChild>
            <w:div w:id="1727147528">
              <w:marLeft w:val="0"/>
              <w:marRight w:val="0"/>
              <w:marTop w:val="0"/>
              <w:marBottom w:val="0"/>
              <w:divBdr>
                <w:top w:val="none" w:sz="0" w:space="0" w:color="auto"/>
                <w:left w:val="none" w:sz="0" w:space="0" w:color="auto"/>
                <w:bottom w:val="none" w:sz="0" w:space="0" w:color="auto"/>
                <w:right w:val="none" w:sz="0" w:space="0" w:color="auto"/>
              </w:divBdr>
            </w:div>
          </w:divsChild>
        </w:div>
        <w:div w:id="1075130885">
          <w:marLeft w:val="0"/>
          <w:marRight w:val="0"/>
          <w:marTop w:val="0"/>
          <w:marBottom w:val="0"/>
          <w:divBdr>
            <w:top w:val="none" w:sz="0" w:space="0" w:color="auto"/>
            <w:left w:val="none" w:sz="0" w:space="0" w:color="auto"/>
            <w:bottom w:val="none" w:sz="0" w:space="0" w:color="auto"/>
            <w:right w:val="none" w:sz="0" w:space="0" w:color="auto"/>
          </w:divBdr>
          <w:divsChild>
            <w:div w:id="706301429">
              <w:marLeft w:val="0"/>
              <w:marRight w:val="0"/>
              <w:marTop w:val="0"/>
              <w:marBottom w:val="0"/>
              <w:divBdr>
                <w:top w:val="none" w:sz="0" w:space="0" w:color="auto"/>
                <w:left w:val="none" w:sz="0" w:space="0" w:color="auto"/>
                <w:bottom w:val="none" w:sz="0" w:space="0" w:color="auto"/>
                <w:right w:val="none" w:sz="0" w:space="0" w:color="auto"/>
              </w:divBdr>
            </w:div>
          </w:divsChild>
        </w:div>
        <w:div w:id="911113369">
          <w:marLeft w:val="0"/>
          <w:marRight w:val="0"/>
          <w:marTop w:val="0"/>
          <w:marBottom w:val="0"/>
          <w:divBdr>
            <w:top w:val="none" w:sz="0" w:space="0" w:color="auto"/>
            <w:left w:val="none" w:sz="0" w:space="0" w:color="auto"/>
            <w:bottom w:val="none" w:sz="0" w:space="0" w:color="auto"/>
            <w:right w:val="none" w:sz="0" w:space="0" w:color="auto"/>
          </w:divBdr>
          <w:divsChild>
            <w:div w:id="1964533171">
              <w:marLeft w:val="0"/>
              <w:marRight w:val="0"/>
              <w:marTop w:val="0"/>
              <w:marBottom w:val="0"/>
              <w:divBdr>
                <w:top w:val="none" w:sz="0" w:space="0" w:color="auto"/>
                <w:left w:val="none" w:sz="0" w:space="0" w:color="auto"/>
                <w:bottom w:val="none" w:sz="0" w:space="0" w:color="auto"/>
                <w:right w:val="none" w:sz="0" w:space="0" w:color="auto"/>
              </w:divBdr>
            </w:div>
          </w:divsChild>
        </w:div>
        <w:div w:id="1200165603">
          <w:marLeft w:val="0"/>
          <w:marRight w:val="0"/>
          <w:marTop w:val="0"/>
          <w:marBottom w:val="0"/>
          <w:divBdr>
            <w:top w:val="none" w:sz="0" w:space="0" w:color="auto"/>
            <w:left w:val="none" w:sz="0" w:space="0" w:color="auto"/>
            <w:bottom w:val="none" w:sz="0" w:space="0" w:color="auto"/>
            <w:right w:val="none" w:sz="0" w:space="0" w:color="auto"/>
          </w:divBdr>
          <w:divsChild>
            <w:div w:id="494418022">
              <w:marLeft w:val="0"/>
              <w:marRight w:val="0"/>
              <w:marTop w:val="0"/>
              <w:marBottom w:val="0"/>
              <w:divBdr>
                <w:top w:val="none" w:sz="0" w:space="0" w:color="auto"/>
                <w:left w:val="none" w:sz="0" w:space="0" w:color="auto"/>
                <w:bottom w:val="none" w:sz="0" w:space="0" w:color="auto"/>
                <w:right w:val="none" w:sz="0" w:space="0" w:color="auto"/>
              </w:divBdr>
            </w:div>
          </w:divsChild>
        </w:div>
        <w:div w:id="48966199">
          <w:marLeft w:val="0"/>
          <w:marRight w:val="0"/>
          <w:marTop w:val="0"/>
          <w:marBottom w:val="0"/>
          <w:divBdr>
            <w:top w:val="none" w:sz="0" w:space="0" w:color="auto"/>
            <w:left w:val="none" w:sz="0" w:space="0" w:color="auto"/>
            <w:bottom w:val="none" w:sz="0" w:space="0" w:color="auto"/>
            <w:right w:val="none" w:sz="0" w:space="0" w:color="auto"/>
          </w:divBdr>
          <w:divsChild>
            <w:div w:id="572862330">
              <w:marLeft w:val="0"/>
              <w:marRight w:val="0"/>
              <w:marTop w:val="0"/>
              <w:marBottom w:val="0"/>
              <w:divBdr>
                <w:top w:val="none" w:sz="0" w:space="0" w:color="auto"/>
                <w:left w:val="none" w:sz="0" w:space="0" w:color="auto"/>
                <w:bottom w:val="none" w:sz="0" w:space="0" w:color="auto"/>
                <w:right w:val="none" w:sz="0" w:space="0" w:color="auto"/>
              </w:divBdr>
            </w:div>
          </w:divsChild>
        </w:div>
        <w:div w:id="1030496448">
          <w:marLeft w:val="0"/>
          <w:marRight w:val="0"/>
          <w:marTop w:val="0"/>
          <w:marBottom w:val="0"/>
          <w:divBdr>
            <w:top w:val="none" w:sz="0" w:space="0" w:color="auto"/>
            <w:left w:val="none" w:sz="0" w:space="0" w:color="auto"/>
            <w:bottom w:val="none" w:sz="0" w:space="0" w:color="auto"/>
            <w:right w:val="none" w:sz="0" w:space="0" w:color="auto"/>
          </w:divBdr>
          <w:divsChild>
            <w:div w:id="453796936">
              <w:marLeft w:val="0"/>
              <w:marRight w:val="0"/>
              <w:marTop w:val="0"/>
              <w:marBottom w:val="0"/>
              <w:divBdr>
                <w:top w:val="none" w:sz="0" w:space="0" w:color="auto"/>
                <w:left w:val="none" w:sz="0" w:space="0" w:color="auto"/>
                <w:bottom w:val="none" w:sz="0" w:space="0" w:color="auto"/>
                <w:right w:val="none" w:sz="0" w:space="0" w:color="auto"/>
              </w:divBdr>
            </w:div>
          </w:divsChild>
        </w:div>
        <w:div w:id="588855137">
          <w:marLeft w:val="0"/>
          <w:marRight w:val="0"/>
          <w:marTop w:val="0"/>
          <w:marBottom w:val="0"/>
          <w:divBdr>
            <w:top w:val="none" w:sz="0" w:space="0" w:color="auto"/>
            <w:left w:val="none" w:sz="0" w:space="0" w:color="auto"/>
            <w:bottom w:val="none" w:sz="0" w:space="0" w:color="auto"/>
            <w:right w:val="none" w:sz="0" w:space="0" w:color="auto"/>
          </w:divBdr>
          <w:divsChild>
            <w:div w:id="1818765346">
              <w:marLeft w:val="0"/>
              <w:marRight w:val="0"/>
              <w:marTop w:val="0"/>
              <w:marBottom w:val="0"/>
              <w:divBdr>
                <w:top w:val="none" w:sz="0" w:space="0" w:color="auto"/>
                <w:left w:val="none" w:sz="0" w:space="0" w:color="auto"/>
                <w:bottom w:val="none" w:sz="0" w:space="0" w:color="auto"/>
                <w:right w:val="none" w:sz="0" w:space="0" w:color="auto"/>
              </w:divBdr>
            </w:div>
          </w:divsChild>
        </w:div>
        <w:div w:id="1054768359">
          <w:marLeft w:val="0"/>
          <w:marRight w:val="0"/>
          <w:marTop w:val="0"/>
          <w:marBottom w:val="0"/>
          <w:divBdr>
            <w:top w:val="none" w:sz="0" w:space="0" w:color="auto"/>
            <w:left w:val="none" w:sz="0" w:space="0" w:color="auto"/>
            <w:bottom w:val="none" w:sz="0" w:space="0" w:color="auto"/>
            <w:right w:val="none" w:sz="0" w:space="0" w:color="auto"/>
          </w:divBdr>
          <w:divsChild>
            <w:div w:id="225723001">
              <w:marLeft w:val="0"/>
              <w:marRight w:val="0"/>
              <w:marTop w:val="0"/>
              <w:marBottom w:val="0"/>
              <w:divBdr>
                <w:top w:val="none" w:sz="0" w:space="0" w:color="auto"/>
                <w:left w:val="none" w:sz="0" w:space="0" w:color="auto"/>
                <w:bottom w:val="none" w:sz="0" w:space="0" w:color="auto"/>
                <w:right w:val="none" w:sz="0" w:space="0" w:color="auto"/>
              </w:divBdr>
            </w:div>
          </w:divsChild>
        </w:div>
        <w:div w:id="1305503097">
          <w:marLeft w:val="0"/>
          <w:marRight w:val="0"/>
          <w:marTop w:val="0"/>
          <w:marBottom w:val="0"/>
          <w:divBdr>
            <w:top w:val="none" w:sz="0" w:space="0" w:color="auto"/>
            <w:left w:val="none" w:sz="0" w:space="0" w:color="auto"/>
            <w:bottom w:val="none" w:sz="0" w:space="0" w:color="auto"/>
            <w:right w:val="none" w:sz="0" w:space="0" w:color="auto"/>
          </w:divBdr>
          <w:divsChild>
            <w:div w:id="1714575939">
              <w:marLeft w:val="0"/>
              <w:marRight w:val="0"/>
              <w:marTop w:val="0"/>
              <w:marBottom w:val="0"/>
              <w:divBdr>
                <w:top w:val="none" w:sz="0" w:space="0" w:color="auto"/>
                <w:left w:val="none" w:sz="0" w:space="0" w:color="auto"/>
                <w:bottom w:val="none" w:sz="0" w:space="0" w:color="auto"/>
                <w:right w:val="none" w:sz="0" w:space="0" w:color="auto"/>
              </w:divBdr>
            </w:div>
          </w:divsChild>
        </w:div>
        <w:div w:id="1098986952">
          <w:marLeft w:val="0"/>
          <w:marRight w:val="0"/>
          <w:marTop w:val="0"/>
          <w:marBottom w:val="0"/>
          <w:divBdr>
            <w:top w:val="none" w:sz="0" w:space="0" w:color="auto"/>
            <w:left w:val="none" w:sz="0" w:space="0" w:color="auto"/>
            <w:bottom w:val="none" w:sz="0" w:space="0" w:color="auto"/>
            <w:right w:val="none" w:sz="0" w:space="0" w:color="auto"/>
          </w:divBdr>
          <w:divsChild>
            <w:div w:id="1797333396">
              <w:marLeft w:val="0"/>
              <w:marRight w:val="0"/>
              <w:marTop w:val="0"/>
              <w:marBottom w:val="0"/>
              <w:divBdr>
                <w:top w:val="none" w:sz="0" w:space="0" w:color="auto"/>
                <w:left w:val="none" w:sz="0" w:space="0" w:color="auto"/>
                <w:bottom w:val="none" w:sz="0" w:space="0" w:color="auto"/>
                <w:right w:val="none" w:sz="0" w:space="0" w:color="auto"/>
              </w:divBdr>
            </w:div>
          </w:divsChild>
        </w:div>
        <w:div w:id="514541620">
          <w:marLeft w:val="0"/>
          <w:marRight w:val="0"/>
          <w:marTop w:val="0"/>
          <w:marBottom w:val="0"/>
          <w:divBdr>
            <w:top w:val="none" w:sz="0" w:space="0" w:color="auto"/>
            <w:left w:val="none" w:sz="0" w:space="0" w:color="auto"/>
            <w:bottom w:val="none" w:sz="0" w:space="0" w:color="auto"/>
            <w:right w:val="none" w:sz="0" w:space="0" w:color="auto"/>
          </w:divBdr>
          <w:divsChild>
            <w:div w:id="1114207631">
              <w:marLeft w:val="0"/>
              <w:marRight w:val="0"/>
              <w:marTop w:val="0"/>
              <w:marBottom w:val="0"/>
              <w:divBdr>
                <w:top w:val="none" w:sz="0" w:space="0" w:color="auto"/>
                <w:left w:val="none" w:sz="0" w:space="0" w:color="auto"/>
                <w:bottom w:val="none" w:sz="0" w:space="0" w:color="auto"/>
                <w:right w:val="none" w:sz="0" w:space="0" w:color="auto"/>
              </w:divBdr>
            </w:div>
          </w:divsChild>
        </w:div>
        <w:div w:id="1300916115">
          <w:marLeft w:val="0"/>
          <w:marRight w:val="0"/>
          <w:marTop w:val="0"/>
          <w:marBottom w:val="0"/>
          <w:divBdr>
            <w:top w:val="none" w:sz="0" w:space="0" w:color="auto"/>
            <w:left w:val="none" w:sz="0" w:space="0" w:color="auto"/>
            <w:bottom w:val="none" w:sz="0" w:space="0" w:color="auto"/>
            <w:right w:val="none" w:sz="0" w:space="0" w:color="auto"/>
          </w:divBdr>
          <w:divsChild>
            <w:div w:id="469328942">
              <w:marLeft w:val="0"/>
              <w:marRight w:val="0"/>
              <w:marTop w:val="0"/>
              <w:marBottom w:val="0"/>
              <w:divBdr>
                <w:top w:val="none" w:sz="0" w:space="0" w:color="auto"/>
                <w:left w:val="none" w:sz="0" w:space="0" w:color="auto"/>
                <w:bottom w:val="none" w:sz="0" w:space="0" w:color="auto"/>
                <w:right w:val="none" w:sz="0" w:space="0" w:color="auto"/>
              </w:divBdr>
            </w:div>
          </w:divsChild>
        </w:div>
        <w:div w:id="300621684">
          <w:marLeft w:val="0"/>
          <w:marRight w:val="0"/>
          <w:marTop w:val="0"/>
          <w:marBottom w:val="0"/>
          <w:divBdr>
            <w:top w:val="none" w:sz="0" w:space="0" w:color="auto"/>
            <w:left w:val="none" w:sz="0" w:space="0" w:color="auto"/>
            <w:bottom w:val="none" w:sz="0" w:space="0" w:color="auto"/>
            <w:right w:val="none" w:sz="0" w:space="0" w:color="auto"/>
          </w:divBdr>
          <w:divsChild>
            <w:div w:id="268246822">
              <w:marLeft w:val="0"/>
              <w:marRight w:val="0"/>
              <w:marTop w:val="0"/>
              <w:marBottom w:val="0"/>
              <w:divBdr>
                <w:top w:val="none" w:sz="0" w:space="0" w:color="auto"/>
                <w:left w:val="none" w:sz="0" w:space="0" w:color="auto"/>
                <w:bottom w:val="none" w:sz="0" w:space="0" w:color="auto"/>
                <w:right w:val="none" w:sz="0" w:space="0" w:color="auto"/>
              </w:divBdr>
            </w:div>
          </w:divsChild>
        </w:div>
        <w:div w:id="1187136012">
          <w:marLeft w:val="0"/>
          <w:marRight w:val="0"/>
          <w:marTop w:val="0"/>
          <w:marBottom w:val="0"/>
          <w:divBdr>
            <w:top w:val="none" w:sz="0" w:space="0" w:color="auto"/>
            <w:left w:val="none" w:sz="0" w:space="0" w:color="auto"/>
            <w:bottom w:val="none" w:sz="0" w:space="0" w:color="auto"/>
            <w:right w:val="none" w:sz="0" w:space="0" w:color="auto"/>
          </w:divBdr>
          <w:divsChild>
            <w:div w:id="1058432729">
              <w:marLeft w:val="0"/>
              <w:marRight w:val="0"/>
              <w:marTop w:val="0"/>
              <w:marBottom w:val="0"/>
              <w:divBdr>
                <w:top w:val="none" w:sz="0" w:space="0" w:color="auto"/>
                <w:left w:val="none" w:sz="0" w:space="0" w:color="auto"/>
                <w:bottom w:val="none" w:sz="0" w:space="0" w:color="auto"/>
                <w:right w:val="none" w:sz="0" w:space="0" w:color="auto"/>
              </w:divBdr>
            </w:div>
          </w:divsChild>
        </w:div>
        <w:div w:id="547650953">
          <w:marLeft w:val="0"/>
          <w:marRight w:val="0"/>
          <w:marTop w:val="0"/>
          <w:marBottom w:val="0"/>
          <w:divBdr>
            <w:top w:val="none" w:sz="0" w:space="0" w:color="auto"/>
            <w:left w:val="none" w:sz="0" w:space="0" w:color="auto"/>
            <w:bottom w:val="none" w:sz="0" w:space="0" w:color="auto"/>
            <w:right w:val="none" w:sz="0" w:space="0" w:color="auto"/>
          </w:divBdr>
          <w:divsChild>
            <w:div w:id="1870146173">
              <w:marLeft w:val="0"/>
              <w:marRight w:val="0"/>
              <w:marTop w:val="0"/>
              <w:marBottom w:val="0"/>
              <w:divBdr>
                <w:top w:val="none" w:sz="0" w:space="0" w:color="auto"/>
                <w:left w:val="none" w:sz="0" w:space="0" w:color="auto"/>
                <w:bottom w:val="none" w:sz="0" w:space="0" w:color="auto"/>
                <w:right w:val="none" w:sz="0" w:space="0" w:color="auto"/>
              </w:divBdr>
            </w:div>
          </w:divsChild>
        </w:div>
        <w:div w:id="220479946">
          <w:marLeft w:val="0"/>
          <w:marRight w:val="0"/>
          <w:marTop w:val="0"/>
          <w:marBottom w:val="0"/>
          <w:divBdr>
            <w:top w:val="none" w:sz="0" w:space="0" w:color="auto"/>
            <w:left w:val="none" w:sz="0" w:space="0" w:color="auto"/>
            <w:bottom w:val="none" w:sz="0" w:space="0" w:color="auto"/>
            <w:right w:val="none" w:sz="0" w:space="0" w:color="auto"/>
          </w:divBdr>
          <w:divsChild>
            <w:div w:id="370963064">
              <w:marLeft w:val="0"/>
              <w:marRight w:val="0"/>
              <w:marTop w:val="0"/>
              <w:marBottom w:val="0"/>
              <w:divBdr>
                <w:top w:val="none" w:sz="0" w:space="0" w:color="auto"/>
                <w:left w:val="none" w:sz="0" w:space="0" w:color="auto"/>
                <w:bottom w:val="none" w:sz="0" w:space="0" w:color="auto"/>
                <w:right w:val="none" w:sz="0" w:space="0" w:color="auto"/>
              </w:divBdr>
            </w:div>
          </w:divsChild>
        </w:div>
        <w:div w:id="179977983">
          <w:marLeft w:val="0"/>
          <w:marRight w:val="0"/>
          <w:marTop w:val="0"/>
          <w:marBottom w:val="0"/>
          <w:divBdr>
            <w:top w:val="none" w:sz="0" w:space="0" w:color="auto"/>
            <w:left w:val="none" w:sz="0" w:space="0" w:color="auto"/>
            <w:bottom w:val="none" w:sz="0" w:space="0" w:color="auto"/>
            <w:right w:val="none" w:sz="0" w:space="0" w:color="auto"/>
          </w:divBdr>
          <w:divsChild>
            <w:div w:id="1872187461">
              <w:marLeft w:val="0"/>
              <w:marRight w:val="0"/>
              <w:marTop w:val="0"/>
              <w:marBottom w:val="0"/>
              <w:divBdr>
                <w:top w:val="none" w:sz="0" w:space="0" w:color="auto"/>
                <w:left w:val="none" w:sz="0" w:space="0" w:color="auto"/>
                <w:bottom w:val="none" w:sz="0" w:space="0" w:color="auto"/>
                <w:right w:val="none" w:sz="0" w:space="0" w:color="auto"/>
              </w:divBdr>
            </w:div>
          </w:divsChild>
        </w:div>
        <w:div w:id="1282303259">
          <w:marLeft w:val="0"/>
          <w:marRight w:val="0"/>
          <w:marTop w:val="0"/>
          <w:marBottom w:val="0"/>
          <w:divBdr>
            <w:top w:val="none" w:sz="0" w:space="0" w:color="auto"/>
            <w:left w:val="none" w:sz="0" w:space="0" w:color="auto"/>
            <w:bottom w:val="none" w:sz="0" w:space="0" w:color="auto"/>
            <w:right w:val="none" w:sz="0" w:space="0" w:color="auto"/>
          </w:divBdr>
          <w:divsChild>
            <w:div w:id="1614362970">
              <w:marLeft w:val="0"/>
              <w:marRight w:val="0"/>
              <w:marTop w:val="0"/>
              <w:marBottom w:val="0"/>
              <w:divBdr>
                <w:top w:val="none" w:sz="0" w:space="0" w:color="auto"/>
                <w:left w:val="none" w:sz="0" w:space="0" w:color="auto"/>
                <w:bottom w:val="none" w:sz="0" w:space="0" w:color="auto"/>
                <w:right w:val="none" w:sz="0" w:space="0" w:color="auto"/>
              </w:divBdr>
            </w:div>
          </w:divsChild>
        </w:div>
        <w:div w:id="742995647">
          <w:marLeft w:val="0"/>
          <w:marRight w:val="0"/>
          <w:marTop w:val="0"/>
          <w:marBottom w:val="0"/>
          <w:divBdr>
            <w:top w:val="none" w:sz="0" w:space="0" w:color="auto"/>
            <w:left w:val="none" w:sz="0" w:space="0" w:color="auto"/>
            <w:bottom w:val="none" w:sz="0" w:space="0" w:color="auto"/>
            <w:right w:val="none" w:sz="0" w:space="0" w:color="auto"/>
          </w:divBdr>
          <w:divsChild>
            <w:div w:id="1419132620">
              <w:marLeft w:val="0"/>
              <w:marRight w:val="0"/>
              <w:marTop w:val="0"/>
              <w:marBottom w:val="0"/>
              <w:divBdr>
                <w:top w:val="none" w:sz="0" w:space="0" w:color="auto"/>
                <w:left w:val="none" w:sz="0" w:space="0" w:color="auto"/>
                <w:bottom w:val="none" w:sz="0" w:space="0" w:color="auto"/>
                <w:right w:val="none" w:sz="0" w:space="0" w:color="auto"/>
              </w:divBdr>
            </w:div>
          </w:divsChild>
        </w:div>
        <w:div w:id="1893694726">
          <w:marLeft w:val="0"/>
          <w:marRight w:val="0"/>
          <w:marTop w:val="0"/>
          <w:marBottom w:val="0"/>
          <w:divBdr>
            <w:top w:val="none" w:sz="0" w:space="0" w:color="auto"/>
            <w:left w:val="none" w:sz="0" w:space="0" w:color="auto"/>
            <w:bottom w:val="none" w:sz="0" w:space="0" w:color="auto"/>
            <w:right w:val="none" w:sz="0" w:space="0" w:color="auto"/>
          </w:divBdr>
          <w:divsChild>
            <w:div w:id="1156848118">
              <w:marLeft w:val="0"/>
              <w:marRight w:val="0"/>
              <w:marTop w:val="0"/>
              <w:marBottom w:val="0"/>
              <w:divBdr>
                <w:top w:val="none" w:sz="0" w:space="0" w:color="auto"/>
                <w:left w:val="none" w:sz="0" w:space="0" w:color="auto"/>
                <w:bottom w:val="none" w:sz="0" w:space="0" w:color="auto"/>
                <w:right w:val="none" w:sz="0" w:space="0" w:color="auto"/>
              </w:divBdr>
            </w:div>
          </w:divsChild>
        </w:div>
        <w:div w:id="1342198587">
          <w:marLeft w:val="0"/>
          <w:marRight w:val="0"/>
          <w:marTop w:val="0"/>
          <w:marBottom w:val="0"/>
          <w:divBdr>
            <w:top w:val="none" w:sz="0" w:space="0" w:color="auto"/>
            <w:left w:val="none" w:sz="0" w:space="0" w:color="auto"/>
            <w:bottom w:val="none" w:sz="0" w:space="0" w:color="auto"/>
            <w:right w:val="none" w:sz="0" w:space="0" w:color="auto"/>
          </w:divBdr>
          <w:divsChild>
            <w:div w:id="113596694">
              <w:marLeft w:val="0"/>
              <w:marRight w:val="0"/>
              <w:marTop w:val="0"/>
              <w:marBottom w:val="0"/>
              <w:divBdr>
                <w:top w:val="none" w:sz="0" w:space="0" w:color="auto"/>
                <w:left w:val="none" w:sz="0" w:space="0" w:color="auto"/>
                <w:bottom w:val="none" w:sz="0" w:space="0" w:color="auto"/>
                <w:right w:val="none" w:sz="0" w:space="0" w:color="auto"/>
              </w:divBdr>
            </w:div>
          </w:divsChild>
        </w:div>
        <w:div w:id="783692351">
          <w:marLeft w:val="0"/>
          <w:marRight w:val="0"/>
          <w:marTop w:val="0"/>
          <w:marBottom w:val="0"/>
          <w:divBdr>
            <w:top w:val="none" w:sz="0" w:space="0" w:color="auto"/>
            <w:left w:val="none" w:sz="0" w:space="0" w:color="auto"/>
            <w:bottom w:val="none" w:sz="0" w:space="0" w:color="auto"/>
            <w:right w:val="none" w:sz="0" w:space="0" w:color="auto"/>
          </w:divBdr>
          <w:divsChild>
            <w:div w:id="633490799">
              <w:marLeft w:val="0"/>
              <w:marRight w:val="0"/>
              <w:marTop w:val="0"/>
              <w:marBottom w:val="0"/>
              <w:divBdr>
                <w:top w:val="none" w:sz="0" w:space="0" w:color="auto"/>
                <w:left w:val="none" w:sz="0" w:space="0" w:color="auto"/>
                <w:bottom w:val="none" w:sz="0" w:space="0" w:color="auto"/>
                <w:right w:val="none" w:sz="0" w:space="0" w:color="auto"/>
              </w:divBdr>
            </w:div>
          </w:divsChild>
        </w:div>
        <w:div w:id="360591486">
          <w:marLeft w:val="0"/>
          <w:marRight w:val="0"/>
          <w:marTop w:val="0"/>
          <w:marBottom w:val="0"/>
          <w:divBdr>
            <w:top w:val="none" w:sz="0" w:space="0" w:color="auto"/>
            <w:left w:val="none" w:sz="0" w:space="0" w:color="auto"/>
            <w:bottom w:val="none" w:sz="0" w:space="0" w:color="auto"/>
            <w:right w:val="none" w:sz="0" w:space="0" w:color="auto"/>
          </w:divBdr>
          <w:divsChild>
            <w:div w:id="854929832">
              <w:marLeft w:val="0"/>
              <w:marRight w:val="0"/>
              <w:marTop w:val="0"/>
              <w:marBottom w:val="0"/>
              <w:divBdr>
                <w:top w:val="none" w:sz="0" w:space="0" w:color="auto"/>
                <w:left w:val="none" w:sz="0" w:space="0" w:color="auto"/>
                <w:bottom w:val="none" w:sz="0" w:space="0" w:color="auto"/>
                <w:right w:val="none" w:sz="0" w:space="0" w:color="auto"/>
              </w:divBdr>
            </w:div>
          </w:divsChild>
        </w:div>
        <w:div w:id="1078942545">
          <w:marLeft w:val="0"/>
          <w:marRight w:val="0"/>
          <w:marTop w:val="0"/>
          <w:marBottom w:val="0"/>
          <w:divBdr>
            <w:top w:val="none" w:sz="0" w:space="0" w:color="auto"/>
            <w:left w:val="none" w:sz="0" w:space="0" w:color="auto"/>
            <w:bottom w:val="none" w:sz="0" w:space="0" w:color="auto"/>
            <w:right w:val="none" w:sz="0" w:space="0" w:color="auto"/>
          </w:divBdr>
          <w:divsChild>
            <w:div w:id="1934124878">
              <w:marLeft w:val="0"/>
              <w:marRight w:val="0"/>
              <w:marTop w:val="0"/>
              <w:marBottom w:val="0"/>
              <w:divBdr>
                <w:top w:val="none" w:sz="0" w:space="0" w:color="auto"/>
                <w:left w:val="none" w:sz="0" w:space="0" w:color="auto"/>
                <w:bottom w:val="none" w:sz="0" w:space="0" w:color="auto"/>
                <w:right w:val="none" w:sz="0" w:space="0" w:color="auto"/>
              </w:divBdr>
            </w:div>
          </w:divsChild>
        </w:div>
        <w:div w:id="1957563931">
          <w:marLeft w:val="0"/>
          <w:marRight w:val="0"/>
          <w:marTop w:val="0"/>
          <w:marBottom w:val="0"/>
          <w:divBdr>
            <w:top w:val="none" w:sz="0" w:space="0" w:color="auto"/>
            <w:left w:val="none" w:sz="0" w:space="0" w:color="auto"/>
            <w:bottom w:val="none" w:sz="0" w:space="0" w:color="auto"/>
            <w:right w:val="none" w:sz="0" w:space="0" w:color="auto"/>
          </w:divBdr>
          <w:divsChild>
            <w:div w:id="1116145240">
              <w:marLeft w:val="0"/>
              <w:marRight w:val="0"/>
              <w:marTop w:val="0"/>
              <w:marBottom w:val="0"/>
              <w:divBdr>
                <w:top w:val="none" w:sz="0" w:space="0" w:color="auto"/>
                <w:left w:val="none" w:sz="0" w:space="0" w:color="auto"/>
                <w:bottom w:val="none" w:sz="0" w:space="0" w:color="auto"/>
                <w:right w:val="none" w:sz="0" w:space="0" w:color="auto"/>
              </w:divBdr>
            </w:div>
          </w:divsChild>
        </w:div>
        <w:div w:id="1013000084">
          <w:marLeft w:val="0"/>
          <w:marRight w:val="0"/>
          <w:marTop w:val="0"/>
          <w:marBottom w:val="0"/>
          <w:divBdr>
            <w:top w:val="none" w:sz="0" w:space="0" w:color="auto"/>
            <w:left w:val="none" w:sz="0" w:space="0" w:color="auto"/>
            <w:bottom w:val="none" w:sz="0" w:space="0" w:color="auto"/>
            <w:right w:val="none" w:sz="0" w:space="0" w:color="auto"/>
          </w:divBdr>
          <w:divsChild>
            <w:div w:id="1021853198">
              <w:marLeft w:val="0"/>
              <w:marRight w:val="0"/>
              <w:marTop w:val="0"/>
              <w:marBottom w:val="0"/>
              <w:divBdr>
                <w:top w:val="none" w:sz="0" w:space="0" w:color="auto"/>
                <w:left w:val="none" w:sz="0" w:space="0" w:color="auto"/>
                <w:bottom w:val="none" w:sz="0" w:space="0" w:color="auto"/>
                <w:right w:val="none" w:sz="0" w:space="0" w:color="auto"/>
              </w:divBdr>
            </w:div>
          </w:divsChild>
        </w:div>
        <w:div w:id="582227581">
          <w:marLeft w:val="0"/>
          <w:marRight w:val="0"/>
          <w:marTop w:val="0"/>
          <w:marBottom w:val="0"/>
          <w:divBdr>
            <w:top w:val="none" w:sz="0" w:space="0" w:color="auto"/>
            <w:left w:val="none" w:sz="0" w:space="0" w:color="auto"/>
            <w:bottom w:val="none" w:sz="0" w:space="0" w:color="auto"/>
            <w:right w:val="none" w:sz="0" w:space="0" w:color="auto"/>
          </w:divBdr>
          <w:divsChild>
            <w:div w:id="2042195716">
              <w:marLeft w:val="0"/>
              <w:marRight w:val="0"/>
              <w:marTop w:val="0"/>
              <w:marBottom w:val="0"/>
              <w:divBdr>
                <w:top w:val="none" w:sz="0" w:space="0" w:color="auto"/>
                <w:left w:val="none" w:sz="0" w:space="0" w:color="auto"/>
                <w:bottom w:val="none" w:sz="0" w:space="0" w:color="auto"/>
                <w:right w:val="none" w:sz="0" w:space="0" w:color="auto"/>
              </w:divBdr>
            </w:div>
          </w:divsChild>
        </w:div>
        <w:div w:id="132673662">
          <w:marLeft w:val="0"/>
          <w:marRight w:val="0"/>
          <w:marTop w:val="0"/>
          <w:marBottom w:val="0"/>
          <w:divBdr>
            <w:top w:val="none" w:sz="0" w:space="0" w:color="auto"/>
            <w:left w:val="none" w:sz="0" w:space="0" w:color="auto"/>
            <w:bottom w:val="none" w:sz="0" w:space="0" w:color="auto"/>
            <w:right w:val="none" w:sz="0" w:space="0" w:color="auto"/>
          </w:divBdr>
          <w:divsChild>
            <w:div w:id="1227835033">
              <w:marLeft w:val="0"/>
              <w:marRight w:val="0"/>
              <w:marTop w:val="0"/>
              <w:marBottom w:val="0"/>
              <w:divBdr>
                <w:top w:val="none" w:sz="0" w:space="0" w:color="auto"/>
                <w:left w:val="none" w:sz="0" w:space="0" w:color="auto"/>
                <w:bottom w:val="none" w:sz="0" w:space="0" w:color="auto"/>
                <w:right w:val="none" w:sz="0" w:space="0" w:color="auto"/>
              </w:divBdr>
            </w:div>
          </w:divsChild>
        </w:div>
        <w:div w:id="490871770">
          <w:marLeft w:val="0"/>
          <w:marRight w:val="0"/>
          <w:marTop w:val="0"/>
          <w:marBottom w:val="0"/>
          <w:divBdr>
            <w:top w:val="none" w:sz="0" w:space="0" w:color="auto"/>
            <w:left w:val="none" w:sz="0" w:space="0" w:color="auto"/>
            <w:bottom w:val="none" w:sz="0" w:space="0" w:color="auto"/>
            <w:right w:val="none" w:sz="0" w:space="0" w:color="auto"/>
          </w:divBdr>
          <w:divsChild>
            <w:div w:id="1305043572">
              <w:marLeft w:val="0"/>
              <w:marRight w:val="0"/>
              <w:marTop w:val="0"/>
              <w:marBottom w:val="0"/>
              <w:divBdr>
                <w:top w:val="none" w:sz="0" w:space="0" w:color="auto"/>
                <w:left w:val="none" w:sz="0" w:space="0" w:color="auto"/>
                <w:bottom w:val="none" w:sz="0" w:space="0" w:color="auto"/>
                <w:right w:val="none" w:sz="0" w:space="0" w:color="auto"/>
              </w:divBdr>
            </w:div>
          </w:divsChild>
        </w:div>
        <w:div w:id="2130083792">
          <w:marLeft w:val="0"/>
          <w:marRight w:val="0"/>
          <w:marTop w:val="0"/>
          <w:marBottom w:val="0"/>
          <w:divBdr>
            <w:top w:val="none" w:sz="0" w:space="0" w:color="auto"/>
            <w:left w:val="none" w:sz="0" w:space="0" w:color="auto"/>
            <w:bottom w:val="none" w:sz="0" w:space="0" w:color="auto"/>
            <w:right w:val="none" w:sz="0" w:space="0" w:color="auto"/>
          </w:divBdr>
          <w:divsChild>
            <w:div w:id="2101830132">
              <w:marLeft w:val="0"/>
              <w:marRight w:val="0"/>
              <w:marTop w:val="0"/>
              <w:marBottom w:val="0"/>
              <w:divBdr>
                <w:top w:val="none" w:sz="0" w:space="0" w:color="auto"/>
                <w:left w:val="none" w:sz="0" w:space="0" w:color="auto"/>
                <w:bottom w:val="none" w:sz="0" w:space="0" w:color="auto"/>
                <w:right w:val="none" w:sz="0" w:space="0" w:color="auto"/>
              </w:divBdr>
            </w:div>
          </w:divsChild>
        </w:div>
        <w:div w:id="1186136413">
          <w:marLeft w:val="0"/>
          <w:marRight w:val="0"/>
          <w:marTop w:val="0"/>
          <w:marBottom w:val="0"/>
          <w:divBdr>
            <w:top w:val="none" w:sz="0" w:space="0" w:color="auto"/>
            <w:left w:val="none" w:sz="0" w:space="0" w:color="auto"/>
            <w:bottom w:val="none" w:sz="0" w:space="0" w:color="auto"/>
            <w:right w:val="none" w:sz="0" w:space="0" w:color="auto"/>
          </w:divBdr>
          <w:divsChild>
            <w:div w:id="1946498023">
              <w:marLeft w:val="0"/>
              <w:marRight w:val="0"/>
              <w:marTop w:val="0"/>
              <w:marBottom w:val="0"/>
              <w:divBdr>
                <w:top w:val="none" w:sz="0" w:space="0" w:color="auto"/>
                <w:left w:val="none" w:sz="0" w:space="0" w:color="auto"/>
                <w:bottom w:val="none" w:sz="0" w:space="0" w:color="auto"/>
                <w:right w:val="none" w:sz="0" w:space="0" w:color="auto"/>
              </w:divBdr>
            </w:div>
          </w:divsChild>
        </w:div>
        <w:div w:id="468134181">
          <w:marLeft w:val="0"/>
          <w:marRight w:val="0"/>
          <w:marTop w:val="0"/>
          <w:marBottom w:val="0"/>
          <w:divBdr>
            <w:top w:val="none" w:sz="0" w:space="0" w:color="auto"/>
            <w:left w:val="none" w:sz="0" w:space="0" w:color="auto"/>
            <w:bottom w:val="none" w:sz="0" w:space="0" w:color="auto"/>
            <w:right w:val="none" w:sz="0" w:space="0" w:color="auto"/>
          </w:divBdr>
          <w:divsChild>
            <w:div w:id="1127745210">
              <w:marLeft w:val="0"/>
              <w:marRight w:val="0"/>
              <w:marTop w:val="0"/>
              <w:marBottom w:val="0"/>
              <w:divBdr>
                <w:top w:val="none" w:sz="0" w:space="0" w:color="auto"/>
                <w:left w:val="none" w:sz="0" w:space="0" w:color="auto"/>
                <w:bottom w:val="none" w:sz="0" w:space="0" w:color="auto"/>
                <w:right w:val="none" w:sz="0" w:space="0" w:color="auto"/>
              </w:divBdr>
            </w:div>
          </w:divsChild>
        </w:div>
        <w:div w:id="1150823358">
          <w:marLeft w:val="0"/>
          <w:marRight w:val="0"/>
          <w:marTop w:val="0"/>
          <w:marBottom w:val="0"/>
          <w:divBdr>
            <w:top w:val="none" w:sz="0" w:space="0" w:color="auto"/>
            <w:left w:val="none" w:sz="0" w:space="0" w:color="auto"/>
            <w:bottom w:val="none" w:sz="0" w:space="0" w:color="auto"/>
            <w:right w:val="none" w:sz="0" w:space="0" w:color="auto"/>
          </w:divBdr>
          <w:divsChild>
            <w:div w:id="1912961491">
              <w:marLeft w:val="0"/>
              <w:marRight w:val="0"/>
              <w:marTop w:val="0"/>
              <w:marBottom w:val="0"/>
              <w:divBdr>
                <w:top w:val="none" w:sz="0" w:space="0" w:color="auto"/>
                <w:left w:val="none" w:sz="0" w:space="0" w:color="auto"/>
                <w:bottom w:val="none" w:sz="0" w:space="0" w:color="auto"/>
                <w:right w:val="none" w:sz="0" w:space="0" w:color="auto"/>
              </w:divBdr>
            </w:div>
          </w:divsChild>
        </w:div>
        <w:div w:id="950865073">
          <w:marLeft w:val="0"/>
          <w:marRight w:val="0"/>
          <w:marTop w:val="0"/>
          <w:marBottom w:val="0"/>
          <w:divBdr>
            <w:top w:val="none" w:sz="0" w:space="0" w:color="auto"/>
            <w:left w:val="none" w:sz="0" w:space="0" w:color="auto"/>
            <w:bottom w:val="none" w:sz="0" w:space="0" w:color="auto"/>
            <w:right w:val="none" w:sz="0" w:space="0" w:color="auto"/>
          </w:divBdr>
          <w:divsChild>
            <w:div w:id="804934433">
              <w:marLeft w:val="0"/>
              <w:marRight w:val="0"/>
              <w:marTop w:val="0"/>
              <w:marBottom w:val="0"/>
              <w:divBdr>
                <w:top w:val="none" w:sz="0" w:space="0" w:color="auto"/>
                <w:left w:val="none" w:sz="0" w:space="0" w:color="auto"/>
                <w:bottom w:val="none" w:sz="0" w:space="0" w:color="auto"/>
                <w:right w:val="none" w:sz="0" w:space="0" w:color="auto"/>
              </w:divBdr>
            </w:div>
          </w:divsChild>
        </w:div>
        <w:div w:id="1871146991">
          <w:marLeft w:val="0"/>
          <w:marRight w:val="0"/>
          <w:marTop w:val="0"/>
          <w:marBottom w:val="0"/>
          <w:divBdr>
            <w:top w:val="none" w:sz="0" w:space="0" w:color="auto"/>
            <w:left w:val="none" w:sz="0" w:space="0" w:color="auto"/>
            <w:bottom w:val="none" w:sz="0" w:space="0" w:color="auto"/>
            <w:right w:val="none" w:sz="0" w:space="0" w:color="auto"/>
          </w:divBdr>
          <w:divsChild>
            <w:div w:id="1759477702">
              <w:marLeft w:val="0"/>
              <w:marRight w:val="0"/>
              <w:marTop w:val="0"/>
              <w:marBottom w:val="0"/>
              <w:divBdr>
                <w:top w:val="none" w:sz="0" w:space="0" w:color="auto"/>
                <w:left w:val="none" w:sz="0" w:space="0" w:color="auto"/>
                <w:bottom w:val="none" w:sz="0" w:space="0" w:color="auto"/>
                <w:right w:val="none" w:sz="0" w:space="0" w:color="auto"/>
              </w:divBdr>
            </w:div>
          </w:divsChild>
        </w:div>
        <w:div w:id="224609710">
          <w:marLeft w:val="0"/>
          <w:marRight w:val="0"/>
          <w:marTop w:val="0"/>
          <w:marBottom w:val="0"/>
          <w:divBdr>
            <w:top w:val="none" w:sz="0" w:space="0" w:color="auto"/>
            <w:left w:val="none" w:sz="0" w:space="0" w:color="auto"/>
            <w:bottom w:val="none" w:sz="0" w:space="0" w:color="auto"/>
            <w:right w:val="none" w:sz="0" w:space="0" w:color="auto"/>
          </w:divBdr>
          <w:divsChild>
            <w:div w:id="1465351307">
              <w:marLeft w:val="0"/>
              <w:marRight w:val="0"/>
              <w:marTop w:val="0"/>
              <w:marBottom w:val="0"/>
              <w:divBdr>
                <w:top w:val="none" w:sz="0" w:space="0" w:color="auto"/>
                <w:left w:val="none" w:sz="0" w:space="0" w:color="auto"/>
                <w:bottom w:val="none" w:sz="0" w:space="0" w:color="auto"/>
                <w:right w:val="none" w:sz="0" w:space="0" w:color="auto"/>
              </w:divBdr>
            </w:div>
          </w:divsChild>
        </w:div>
        <w:div w:id="1433666725">
          <w:marLeft w:val="0"/>
          <w:marRight w:val="0"/>
          <w:marTop w:val="0"/>
          <w:marBottom w:val="0"/>
          <w:divBdr>
            <w:top w:val="none" w:sz="0" w:space="0" w:color="auto"/>
            <w:left w:val="none" w:sz="0" w:space="0" w:color="auto"/>
            <w:bottom w:val="none" w:sz="0" w:space="0" w:color="auto"/>
            <w:right w:val="none" w:sz="0" w:space="0" w:color="auto"/>
          </w:divBdr>
          <w:divsChild>
            <w:div w:id="1301495978">
              <w:marLeft w:val="0"/>
              <w:marRight w:val="0"/>
              <w:marTop w:val="0"/>
              <w:marBottom w:val="0"/>
              <w:divBdr>
                <w:top w:val="none" w:sz="0" w:space="0" w:color="auto"/>
                <w:left w:val="none" w:sz="0" w:space="0" w:color="auto"/>
                <w:bottom w:val="none" w:sz="0" w:space="0" w:color="auto"/>
                <w:right w:val="none" w:sz="0" w:space="0" w:color="auto"/>
              </w:divBdr>
            </w:div>
          </w:divsChild>
        </w:div>
        <w:div w:id="1114984970">
          <w:marLeft w:val="0"/>
          <w:marRight w:val="0"/>
          <w:marTop w:val="0"/>
          <w:marBottom w:val="0"/>
          <w:divBdr>
            <w:top w:val="none" w:sz="0" w:space="0" w:color="auto"/>
            <w:left w:val="none" w:sz="0" w:space="0" w:color="auto"/>
            <w:bottom w:val="none" w:sz="0" w:space="0" w:color="auto"/>
            <w:right w:val="none" w:sz="0" w:space="0" w:color="auto"/>
          </w:divBdr>
          <w:divsChild>
            <w:div w:id="1204365888">
              <w:marLeft w:val="0"/>
              <w:marRight w:val="0"/>
              <w:marTop w:val="0"/>
              <w:marBottom w:val="0"/>
              <w:divBdr>
                <w:top w:val="none" w:sz="0" w:space="0" w:color="auto"/>
                <w:left w:val="none" w:sz="0" w:space="0" w:color="auto"/>
                <w:bottom w:val="none" w:sz="0" w:space="0" w:color="auto"/>
                <w:right w:val="none" w:sz="0" w:space="0" w:color="auto"/>
              </w:divBdr>
            </w:div>
            <w:div w:id="1885290937">
              <w:marLeft w:val="0"/>
              <w:marRight w:val="0"/>
              <w:marTop w:val="0"/>
              <w:marBottom w:val="0"/>
              <w:divBdr>
                <w:top w:val="none" w:sz="0" w:space="0" w:color="auto"/>
                <w:left w:val="none" w:sz="0" w:space="0" w:color="auto"/>
                <w:bottom w:val="none" w:sz="0" w:space="0" w:color="auto"/>
                <w:right w:val="none" w:sz="0" w:space="0" w:color="auto"/>
              </w:divBdr>
            </w:div>
            <w:div w:id="1721514392">
              <w:marLeft w:val="0"/>
              <w:marRight w:val="0"/>
              <w:marTop w:val="0"/>
              <w:marBottom w:val="0"/>
              <w:divBdr>
                <w:top w:val="none" w:sz="0" w:space="0" w:color="auto"/>
                <w:left w:val="none" w:sz="0" w:space="0" w:color="auto"/>
                <w:bottom w:val="none" w:sz="0" w:space="0" w:color="auto"/>
                <w:right w:val="none" w:sz="0" w:space="0" w:color="auto"/>
              </w:divBdr>
            </w:div>
            <w:div w:id="82999533">
              <w:marLeft w:val="0"/>
              <w:marRight w:val="0"/>
              <w:marTop w:val="0"/>
              <w:marBottom w:val="0"/>
              <w:divBdr>
                <w:top w:val="none" w:sz="0" w:space="0" w:color="auto"/>
                <w:left w:val="none" w:sz="0" w:space="0" w:color="auto"/>
                <w:bottom w:val="none" w:sz="0" w:space="0" w:color="auto"/>
                <w:right w:val="none" w:sz="0" w:space="0" w:color="auto"/>
              </w:divBdr>
            </w:div>
            <w:div w:id="1117604868">
              <w:marLeft w:val="0"/>
              <w:marRight w:val="0"/>
              <w:marTop w:val="0"/>
              <w:marBottom w:val="0"/>
              <w:divBdr>
                <w:top w:val="none" w:sz="0" w:space="0" w:color="auto"/>
                <w:left w:val="none" w:sz="0" w:space="0" w:color="auto"/>
                <w:bottom w:val="none" w:sz="0" w:space="0" w:color="auto"/>
                <w:right w:val="none" w:sz="0" w:space="0" w:color="auto"/>
              </w:divBdr>
            </w:div>
            <w:div w:id="1453865668">
              <w:marLeft w:val="0"/>
              <w:marRight w:val="0"/>
              <w:marTop w:val="0"/>
              <w:marBottom w:val="0"/>
              <w:divBdr>
                <w:top w:val="none" w:sz="0" w:space="0" w:color="auto"/>
                <w:left w:val="none" w:sz="0" w:space="0" w:color="auto"/>
                <w:bottom w:val="none" w:sz="0" w:space="0" w:color="auto"/>
                <w:right w:val="none" w:sz="0" w:space="0" w:color="auto"/>
              </w:divBdr>
            </w:div>
            <w:div w:id="477578727">
              <w:marLeft w:val="0"/>
              <w:marRight w:val="0"/>
              <w:marTop w:val="0"/>
              <w:marBottom w:val="0"/>
              <w:divBdr>
                <w:top w:val="none" w:sz="0" w:space="0" w:color="auto"/>
                <w:left w:val="none" w:sz="0" w:space="0" w:color="auto"/>
                <w:bottom w:val="none" w:sz="0" w:space="0" w:color="auto"/>
                <w:right w:val="none" w:sz="0" w:space="0" w:color="auto"/>
              </w:divBdr>
              <w:divsChild>
                <w:div w:id="1768425823">
                  <w:marLeft w:val="0"/>
                  <w:marRight w:val="0"/>
                  <w:marTop w:val="0"/>
                  <w:marBottom w:val="0"/>
                  <w:divBdr>
                    <w:top w:val="none" w:sz="0" w:space="0" w:color="auto"/>
                    <w:left w:val="none" w:sz="0" w:space="0" w:color="auto"/>
                    <w:bottom w:val="none" w:sz="0" w:space="0" w:color="auto"/>
                    <w:right w:val="none" w:sz="0" w:space="0" w:color="auto"/>
                  </w:divBdr>
                  <w:divsChild>
                    <w:div w:id="4790076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89883406">
              <w:marLeft w:val="0"/>
              <w:marRight w:val="0"/>
              <w:marTop w:val="0"/>
              <w:marBottom w:val="0"/>
              <w:divBdr>
                <w:top w:val="none" w:sz="0" w:space="0" w:color="auto"/>
                <w:left w:val="none" w:sz="0" w:space="0" w:color="auto"/>
                <w:bottom w:val="none" w:sz="0" w:space="0" w:color="auto"/>
                <w:right w:val="none" w:sz="0" w:space="0" w:color="auto"/>
              </w:divBdr>
            </w:div>
            <w:div w:id="1049767429">
              <w:marLeft w:val="0"/>
              <w:marRight w:val="0"/>
              <w:marTop w:val="0"/>
              <w:marBottom w:val="0"/>
              <w:divBdr>
                <w:top w:val="none" w:sz="0" w:space="0" w:color="auto"/>
                <w:left w:val="none" w:sz="0" w:space="0" w:color="auto"/>
                <w:bottom w:val="none" w:sz="0" w:space="0" w:color="auto"/>
                <w:right w:val="none" w:sz="0" w:space="0" w:color="auto"/>
              </w:divBdr>
            </w:div>
            <w:div w:id="214974325">
              <w:marLeft w:val="0"/>
              <w:marRight w:val="0"/>
              <w:marTop w:val="0"/>
              <w:marBottom w:val="0"/>
              <w:divBdr>
                <w:top w:val="none" w:sz="0" w:space="0" w:color="auto"/>
                <w:left w:val="none" w:sz="0" w:space="0" w:color="auto"/>
                <w:bottom w:val="none" w:sz="0" w:space="0" w:color="auto"/>
                <w:right w:val="none" w:sz="0" w:space="0" w:color="auto"/>
              </w:divBdr>
            </w:div>
            <w:div w:id="125002915">
              <w:marLeft w:val="0"/>
              <w:marRight w:val="0"/>
              <w:marTop w:val="0"/>
              <w:marBottom w:val="0"/>
              <w:divBdr>
                <w:top w:val="none" w:sz="0" w:space="0" w:color="auto"/>
                <w:left w:val="none" w:sz="0" w:space="0" w:color="auto"/>
                <w:bottom w:val="none" w:sz="0" w:space="0" w:color="auto"/>
                <w:right w:val="none" w:sz="0" w:space="0" w:color="auto"/>
              </w:divBdr>
            </w:div>
            <w:div w:id="1617758130">
              <w:marLeft w:val="0"/>
              <w:marRight w:val="0"/>
              <w:marTop w:val="0"/>
              <w:marBottom w:val="0"/>
              <w:divBdr>
                <w:top w:val="none" w:sz="0" w:space="0" w:color="auto"/>
                <w:left w:val="none" w:sz="0" w:space="0" w:color="auto"/>
                <w:bottom w:val="none" w:sz="0" w:space="0" w:color="auto"/>
                <w:right w:val="none" w:sz="0" w:space="0" w:color="auto"/>
              </w:divBdr>
            </w:div>
          </w:divsChild>
        </w:div>
        <w:div w:id="2086805372">
          <w:marLeft w:val="0"/>
          <w:marRight w:val="0"/>
          <w:marTop w:val="0"/>
          <w:marBottom w:val="0"/>
          <w:divBdr>
            <w:top w:val="none" w:sz="0" w:space="0" w:color="auto"/>
            <w:left w:val="none" w:sz="0" w:space="0" w:color="auto"/>
            <w:bottom w:val="none" w:sz="0" w:space="0" w:color="auto"/>
            <w:right w:val="none" w:sz="0" w:space="0" w:color="auto"/>
          </w:divBdr>
          <w:divsChild>
            <w:div w:id="1830095382">
              <w:marLeft w:val="0"/>
              <w:marRight w:val="0"/>
              <w:marTop w:val="0"/>
              <w:marBottom w:val="0"/>
              <w:divBdr>
                <w:top w:val="none" w:sz="0" w:space="0" w:color="auto"/>
                <w:left w:val="none" w:sz="0" w:space="0" w:color="auto"/>
                <w:bottom w:val="none" w:sz="0" w:space="0" w:color="auto"/>
                <w:right w:val="none" w:sz="0" w:space="0" w:color="auto"/>
              </w:divBdr>
            </w:div>
          </w:divsChild>
        </w:div>
        <w:div w:id="1357537912">
          <w:marLeft w:val="0"/>
          <w:marRight w:val="0"/>
          <w:marTop w:val="0"/>
          <w:marBottom w:val="0"/>
          <w:divBdr>
            <w:top w:val="none" w:sz="0" w:space="0" w:color="auto"/>
            <w:left w:val="none" w:sz="0" w:space="0" w:color="auto"/>
            <w:bottom w:val="none" w:sz="0" w:space="0" w:color="auto"/>
            <w:right w:val="none" w:sz="0" w:space="0" w:color="auto"/>
          </w:divBdr>
          <w:divsChild>
            <w:div w:id="1954708758">
              <w:marLeft w:val="0"/>
              <w:marRight w:val="0"/>
              <w:marTop w:val="0"/>
              <w:marBottom w:val="0"/>
              <w:divBdr>
                <w:top w:val="none" w:sz="0" w:space="0" w:color="auto"/>
                <w:left w:val="none" w:sz="0" w:space="0" w:color="auto"/>
                <w:bottom w:val="none" w:sz="0" w:space="0" w:color="auto"/>
                <w:right w:val="none" w:sz="0" w:space="0" w:color="auto"/>
              </w:divBdr>
            </w:div>
          </w:divsChild>
        </w:div>
        <w:div w:id="1648122669">
          <w:marLeft w:val="0"/>
          <w:marRight w:val="0"/>
          <w:marTop w:val="0"/>
          <w:marBottom w:val="0"/>
          <w:divBdr>
            <w:top w:val="none" w:sz="0" w:space="0" w:color="auto"/>
            <w:left w:val="none" w:sz="0" w:space="0" w:color="auto"/>
            <w:bottom w:val="none" w:sz="0" w:space="0" w:color="auto"/>
            <w:right w:val="none" w:sz="0" w:space="0" w:color="auto"/>
          </w:divBdr>
          <w:divsChild>
            <w:div w:id="808471720">
              <w:marLeft w:val="0"/>
              <w:marRight w:val="0"/>
              <w:marTop w:val="0"/>
              <w:marBottom w:val="0"/>
              <w:divBdr>
                <w:top w:val="none" w:sz="0" w:space="0" w:color="auto"/>
                <w:left w:val="none" w:sz="0" w:space="0" w:color="auto"/>
                <w:bottom w:val="none" w:sz="0" w:space="0" w:color="auto"/>
                <w:right w:val="none" w:sz="0" w:space="0" w:color="auto"/>
              </w:divBdr>
            </w:div>
          </w:divsChild>
        </w:div>
        <w:div w:id="1320157286">
          <w:marLeft w:val="0"/>
          <w:marRight w:val="0"/>
          <w:marTop w:val="0"/>
          <w:marBottom w:val="0"/>
          <w:divBdr>
            <w:top w:val="none" w:sz="0" w:space="0" w:color="auto"/>
            <w:left w:val="none" w:sz="0" w:space="0" w:color="auto"/>
            <w:bottom w:val="none" w:sz="0" w:space="0" w:color="auto"/>
            <w:right w:val="none" w:sz="0" w:space="0" w:color="auto"/>
          </w:divBdr>
          <w:divsChild>
            <w:div w:id="1796022099">
              <w:marLeft w:val="0"/>
              <w:marRight w:val="0"/>
              <w:marTop w:val="0"/>
              <w:marBottom w:val="0"/>
              <w:divBdr>
                <w:top w:val="none" w:sz="0" w:space="0" w:color="auto"/>
                <w:left w:val="none" w:sz="0" w:space="0" w:color="auto"/>
                <w:bottom w:val="none" w:sz="0" w:space="0" w:color="auto"/>
                <w:right w:val="none" w:sz="0" w:space="0" w:color="auto"/>
              </w:divBdr>
            </w:div>
          </w:divsChild>
        </w:div>
        <w:div w:id="369885212">
          <w:marLeft w:val="0"/>
          <w:marRight w:val="0"/>
          <w:marTop w:val="0"/>
          <w:marBottom w:val="0"/>
          <w:divBdr>
            <w:top w:val="none" w:sz="0" w:space="0" w:color="auto"/>
            <w:left w:val="none" w:sz="0" w:space="0" w:color="auto"/>
            <w:bottom w:val="none" w:sz="0" w:space="0" w:color="auto"/>
            <w:right w:val="none" w:sz="0" w:space="0" w:color="auto"/>
          </w:divBdr>
          <w:divsChild>
            <w:div w:id="1490487329">
              <w:marLeft w:val="0"/>
              <w:marRight w:val="0"/>
              <w:marTop w:val="0"/>
              <w:marBottom w:val="0"/>
              <w:divBdr>
                <w:top w:val="none" w:sz="0" w:space="0" w:color="auto"/>
                <w:left w:val="none" w:sz="0" w:space="0" w:color="auto"/>
                <w:bottom w:val="none" w:sz="0" w:space="0" w:color="auto"/>
                <w:right w:val="none" w:sz="0" w:space="0" w:color="auto"/>
              </w:divBdr>
            </w:div>
            <w:div w:id="1731994782">
              <w:marLeft w:val="0"/>
              <w:marRight w:val="0"/>
              <w:marTop w:val="0"/>
              <w:marBottom w:val="0"/>
              <w:divBdr>
                <w:top w:val="none" w:sz="0" w:space="0" w:color="auto"/>
                <w:left w:val="none" w:sz="0" w:space="0" w:color="auto"/>
                <w:bottom w:val="none" w:sz="0" w:space="0" w:color="auto"/>
                <w:right w:val="none" w:sz="0" w:space="0" w:color="auto"/>
              </w:divBdr>
            </w:div>
            <w:div w:id="1265267065">
              <w:marLeft w:val="0"/>
              <w:marRight w:val="0"/>
              <w:marTop w:val="0"/>
              <w:marBottom w:val="0"/>
              <w:divBdr>
                <w:top w:val="none" w:sz="0" w:space="0" w:color="auto"/>
                <w:left w:val="none" w:sz="0" w:space="0" w:color="auto"/>
                <w:bottom w:val="none" w:sz="0" w:space="0" w:color="auto"/>
                <w:right w:val="none" w:sz="0" w:space="0" w:color="auto"/>
              </w:divBdr>
            </w:div>
            <w:div w:id="1755006161">
              <w:marLeft w:val="0"/>
              <w:marRight w:val="0"/>
              <w:marTop w:val="0"/>
              <w:marBottom w:val="0"/>
              <w:divBdr>
                <w:top w:val="none" w:sz="0" w:space="0" w:color="auto"/>
                <w:left w:val="none" w:sz="0" w:space="0" w:color="auto"/>
                <w:bottom w:val="none" w:sz="0" w:space="0" w:color="auto"/>
                <w:right w:val="none" w:sz="0" w:space="0" w:color="auto"/>
              </w:divBdr>
            </w:div>
            <w:div w:id="789200641">
              <w:marLeft w:val="0"/>
              <w:marRight w:val="0"/>
              <w:marTop w:val="0"/>
              <w:marBottom w:val="0"/>
              <w:divBdr>
                <w:top w:val="none" w:sz="0" w:space="0" w:color="auto"/>
                <w:left w:val="none" w:sz="0" w:space="0" w:color="auto"/>
                <w:bottom w:val="none" w:sz="0" w:space="0" w:color="auto"/>
                <w:right w:val="none" w:sz="0" w:space="0" w:color="auto"/>
              </w:divBdr>
            </w:div>
          </w:divsChild>
        </w:div>
        <w:div w:id="964968755">
          <w:marLeft w:val="0"/>
          <w:marRight w:val="0"/>
          <w:marTop w:val="0"/>
          <w:marBottom w:val="0"/>
          <w:divBdr>
            <w:top w:val="none" w:sz="0" w:space="0" w:color="auto"/>
            <w:left w:val="none" w:sz="0" w:space="0" w:color="auto"/>
            <w:bottom w:val="none" w:sz="0" w:space="0" w:color="auto"/>
            <w:right w:val="none" w:sz="0" w:space="0" w:color="auto"/>
          </w:divBdr>
          <w:divsChild>
            <w:div w:id="1133018739">
              <w:marLeft w:val="0"/>
              <w:marRight w:val="0"/>
              <w:marTop w:val="0"/>
              <w:marBottom w:val="0"/>
              <w:divBdr>
                <w:top w:val="none" w:sz="0" w:space="0" w:color="auto"/>
                <w:left w:val="none" w:sz="0" w:space="0" w:color="auto"/>
                <w:bottom w:val="none" w:sz="0" w:space="0" w:color="auto"/>
                <w:right w:val="none" w:sz="0" w:space="0" w:color="auto"/>
              </w:divBdr>
            </w:div>
          </w:divsChild>
        </w:div>
        <w:div w:id="1795054261">
          <w:marLeft w:val="0"/>
          <w:marRight w:val="0"/>
          <w:marTop w:val="0"/>
          <w:marBottom w:val="0"/>
          <w:divBdr>
            <w:top w:val="none" w:sz="0" w:space="0" w:color="auto"/>
            <w:left w:val="none" w:sz="0" w:space="0" w:color="auto"/>
            <w:bottom w:val="none" w:sz="0" w:space="0" w:color="auto"/>
            <w:right w:val="none" w:sz="0" w:space="0" w:color="auto"/>
          </w:divBdr>
          <w:divsChild>
            <w:div w:id="1344285071">
              <w:marLeft w:val="0"/>
              <w:marRight w:val="0"/>
              <w:marTop w:val="0"/>
              <w:marBottom w:val="0"/>
              <w:divBdr>
                <w:top w:val="none" w:sz="0" w:space="0" w:color="auto"/>
                <w:left w:val="none" w:sz="0" w:space="0" w:color="auto"/>
                <w:bottom w:val="none" w:sz="0" w:space="0" w:color="auto"/>
                <w:right w:val="none" w:sz="0" w:space="0" w:color="auto"/>
              </w:divBdr>
            </w:div>
          </w:divsChild>
        </w:div>
        <w:div w:id="1755274134">
          <w:marLeft w:val="0"/>
          <w:marRight w:val="0"/>
          <w:marTop w:val="0"/>
          <w:marBottom w:val="0"/>
          <w:divBdr>
            <w:top w:val="none" w:sz="0" w:space="0" w:color="auto"/>
            <w:left w:val="none" w:sz="0" w:space="0" w:color="auto"/>
            <w:bottom w:val="none" w:sz="0" w:space="0" w:color="auto"/>
            <w:right w:val="none" w:sz="0" w:space="0" w:color="auto"/>
          </w:divBdr>
          <w:divsChild>
            <w:div w:id="2122988871">
              <w:marLeft w:val="0"/>
              <w:marRight w:val="0"/>
              <w:marTop w:val="0"/>
              <w:marBottom w:val="0"/>
              <w:divBdr>
                <w:top w:val="none" w:sz="0" w:space="0" w:color="auto"/>
                <w:left w:val="none" w:sz="0" w:space="0" w:color="auto"/>
                <w:bottom w:val="none" w:sz="0" w:space="0" w:color="auto"/>
                <w:right w:val="none" w:sz="0" w:space="0" w:color="auto"/>
              </w:divBdr>
            </w:div>
          </w:divsChild>
        </w:div>
        <w:div w:id="1851407417">
          <w:marLeft w:val="0"/>
          <w:marRight w:val="0"/>
          <w:marTop w:val="0"/>
          <w:marBottom w:val="0"/>
          <w:divBdr>
            <w:top w:val="none" w:sz="0" w:space="0" w:color="auto"/>
            <w:left w:val="none" w:sz="0" w:space="0" w:color="auto"/>
            <w:bottom w:val="none" w:sz="0" w:space="0" w:color="auto"/>
            <w:right w:val="none" w:sz="0" w:space="0" w:color="auto"/>
          </w:divBdr>
          <w:divsChild>
            <w:div w:id="925382236">
              <w:marLeft w:val="0"/>
              <w:marRight w:val="0"/>
              <w:marTop w:val="0"/>
              <w:marBottom w:val="0"/>
              <w:divBdr>
                <w:top w:val="none" w:sz="0" w:space="0" w:color="auto"/>
                <w:left w:val="none" w:sz="0" w:space="0" w:color="auto"/>
                <w:bottom w:val="none" w:sz="0" w:space="0" w:color="auto"/>
                <w:right w:val="none" w:sz="0" w:space="0" w:color="auto"/>
              </w:divBdr>
            </w:div>
          </w:divsChild>
        </w:div>
        <w:div w:id="1552305239">
          <w:marLeft w:val="0"/>
          <w:marRight w:val="0"/>
          <w:marTop w:val="0"/>
          <w:marBottom w:val="0"/>
          <w:divBdr>
            <w:top w:val="none" w:sz="0" w:space="0" w:color="auto"/>
            <w:left w:val="none" w:sz="0" w:space="0" w:color="auto"/>
            <w:bottom w:val="none" w:sz="0" w:space="0" w:color="auto"/>
            <w:right w:val="none" w:sz="0" w:space="0" w:color="auto"/>
          </w:divBdr>
          <w:divsChild>
            <w:div w:id="1666323767">
              <w:marLeft w:val="0"/>
              <w:marRight w:val="0"/>
              <w:marTop w:val="0"/>
              <w:marBottom w:val="0"/>
              <w:divBdr>
                <w:top w:val="none" w:sz="0" w:space="0" w:color="auto"/>
                <w:left w:val="none" w:sz="0" w:space="0" w:color="auto"/>
                <w:bottom w:val="none" w:sz="0" w:space="0" w:color="auto"/>
                <w:right w:val="none" w:sz="0" w:space="0" w:color="auto"/>
              </w:divBdr>
            </w:div>
            <w:div w:id="1603413453">
              <w:marLeft w:val="0"/>
              <w:marRight w:val="0"/>
              <w:marTop w:val="0"/>
              <w:marBottom w:val="0"/>
              <w:divBdr>
                <w:top w:val="none" w:sz="0" w:space="0" w:color="auto"/>
                <w:left w:val="none" w:sz="0" w:space="0" w:color="auto"/>
                <w:bottom w:val="none" w:sz="0" w:space="0" w:color="auto"/>
                <w:right w:val="none" w:sz="0" w:space="0" w:color="auto"/>
              </w:divBdr>
            </w:div>
            <w:div w:id="447241993">
              <w:marLeft w:val="0"/>
              <w:marRight w:val="0"/>
              <w:marTop w:val="0"/>
              <w:marBottom w:val="0"/>
              <w:divBdr>
                <w:top w:val="none" w:sz="0" w:space="0" w:color="auto"/>
                <w:left w:val="none" w:sz="0" w:space="0" w:color="auto"/>
                <w:bottom w:val="none" w:sz="0" w:space="0" w:color="auto"/>
                <w:right w:val="none" w:sz="0" w:space="0" w:color="auto"/>
              </w:divBdr>
              <w:divsChild>
                <w:div w:id="1483235469">
                  <w:marLeft w:val="0"/>
                  <w:marRight w:val="0"/>
                  <w:marTop w:val="0"/>
                  <w:marBottom w:val="0"/>
                  <w:divBdr>
                    <w:top w:val="none" w:sz="0" w:space="0" w:color="auto"/>
                    <w:left w:val="none" w:sz="0" w:space="0" w:color="auto"/>
                    <w:bottom w:val="none" w:sz="0" w:space="0" w:color="auto"/>
                    <w:right w:val="none" w:sz="0" w:space="0" w:color="auto"/>
                  </w:divBdr>
                  <w:divsChild>
                    <w:div w:id="8365052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4098383">
              <w:marLeft w:val="0"/>
              <w:marRight w:val="0"/>
              <w:marTop w:val="0"/>
              <w:marBottom w:val="0"/>
              <w:divBdr>
                <w:top w:val="none" w:sz="0" w:space="0" w:color="auto"/>
                <w:left w:val="none" w:sz="0" w:space="0" w:color="auto"/>
                <w:bottom w:val="none" w:sz="0" w:space="0" w:color="auto"/>
                <w:right w:val="none" w:sz="0" w:space="0" w:color="auto"/>
              </w:divBdr>
            </w:div>
          </w:divsChild>
        </w:div>
        <w:div w:id="1205210850">
          <w:marLeft w:val="0"/>
          <w:marRight w:val="0"/>
          <w:marTop w:val="0"/>
          <w:marBottom w:val="0"/>
          <w:divBdr>
            <w:top w:val="none" w:sz="0" w:space="0" w:color="auto"/>
            <w:left w:val="none" w:sz="0" w:space="0" w:color="auto"/>
            <w:bottom w:val="none" w:sz="0" w:space="0" w:color="auto"/>
            <w:right w:val="none" w:sz="0" w:space="0" w:color="auto"/>
          </w:divBdr>
          <w:divsChild>
            <w:div w:id="930044322">
              <w:marLeft w:val="0"/>
              <w:marRight w:val="0"/>
              <w:marTop w:val="0"/>
              <w:marBottom w:val="0"/>
              <w:divBdr>
                <w:top w:val="none" w:sz="0" w:space="0" w:color="auto"/>
                <w:left w:val="none" w:sz="0" w:space="0" w:color="auto"/>
                <w:bottom w:val="none" w:sz="0" w:space="0" w:color="auto"/>
                <w:right w:val="none" w:sz="0" w:space="0" w:color="auto"/>
              </w:divBdr>
            </w:div>
          </w:divsChild>
        </w:div>
        <w:div w:id="856845451">
          <w:marLeft w:val="0"/>
          <w:marRight w:val="0"/>
          <w:marTop w:val="0"/>
          <w:marBottom w:val="0"/>
          <w:divBdr>
            <w:top w:val="none" w:sz="0" w:space="0" w:color="auto"/>
            <w:left w:val="none" w:sz="0" w:space="0" w:color="auto"/>
            <w:bottom w:val="none" w:sz="0" w:space="0" w:color="auto"/>
            <w:right w:val="none" w:sz="0" w:space="0" w:color="auto"/>
          </w:divBdr>
          <w:divsChild>
            <w:div w:id="2005467638">
              <w:marLeft w:val="0"/>
              <w:marRight w:val="0"/>
              <w:marTop w:val="0"/>
              <w:marBottom w:val="0"/>
              <w:divBdr>
                <w:top w:val="none" w:sz="0" w:space="0" w:color="auto"/>
                <w:left w:val="none" w:sz="0" w:space="0" w:color="auto"/>
                <w:bottom w:val="none" w:sz="0" w:space="0" w:color="auto"/>
                <w:right w:val="none" w:sz="0" w:space="0" w:color="auto"/>
              </w:divBdr>
            </w:div>
          </w:divsChild>
        </w:div>
        <w:div w:id="1490318348">
          <w:marLeft w:val="0"/>
          <w:marRight w:val="0"/>
          <w:marTop w:val="0"/>
          <w:marBottom w:val="0"/>
          <w:divBdr>
            <w:top w:val="none" w:sz="0" w:space="0" w:color="auto"/>
            <w:left w:val="none" w:sz="0" w:space="0" w:color="auto"/>
            <w:bottom w:val="none" w:sz="0" w:space="0" w:color="auto"/>
            <w:right w:val="none" w:sz="0" w:space="0" w:color="auto"/>
          </w:divBdr>
          <w:divsChild>
            <w:div w:id="1188788514">
              <w:marLeft w:val="0"/>
              <w:marRight w:val="0"/>
              <w:marTop w:val="0"/>
              <w:marBottom w:val="0"/>
              <w:divBdr>
                <w:top w:val="none" w:sz="0" w:space="0" w:color="auto"/>
                <w:left w:val="none" w:sz="0" w:space="0" w:color="auto"/>
                <w:bottom w:val="none" w:sz="0" w:space="0" w:color="auto"/>
                <w:right w:val="none" w:sz="0" w:space="0" w:color="auto"/>
              </w:divBdr>
            </w:div>
            <w:div w:id="1116221536">
              <w:marLeft w:val="0"/>
              <w:marRight w:val="0"/>
              <w:marTop w:val="0"/>
              <w:marBottom w:val="0"/>
              <w:divBdr>
                <w:top w:val="none" w:sz="0" w:space="0" w:color="auto"/>
                <w:left w:val="none" w:sz="0" w:space="0" w:color="auto"/>
                <w:bottom w:val="none" w:sz="0" w:space="0" w:color="auto"/>
                <w:right w:val="none" w:sz="0" w:space="0" w:color="auto"/>
              </w:divBdr>
            </w:div>
          </w:divsChild>
        </w:div>
        <w:div w:id="1429733961">
          <w:marLeft w:val="0"/>
          <w:marRight w:val="0"/>
          <w:marTop w:val="0"/>
          <w:marBottom w:val="0"/>
          <w:divBdr>
            <w:top w:val="none" w:sz="0" w:space="0" w:color="auto"/>
            <w:left w:val="none" w:sz="0" w:space="0" w:color="auto"/>
            <w:bottom w:val="none" w:sz="0" w:space="0" w:color="auto"/>
            <w:right w:val="none" w:sz="0" w:space="0" w:color="auto"/>
          </w:divBdr>
          <w:divsChild>
            <w:div w:id="564488038">
              <w:marLeft w:val="0"/>
              <w:marRight w:val="0"/>
              <w:marTop w:val="0"/>
              <w:marBottom w:val="0"/>
              <w:divBdr>
                <w:top w:val="none" w:sz="0" w:space="0" w:color="auto"/>
                <w:left w:val="none" w:sz="0" w:space="0" w:color="auto"/>
                <w:bottom w:val="none" w:sz="0" w:space="0" w:color="auto"/>
                <w:right w:val="none" w:sz="0" w:space="0" w:color="auto"/>
              </w:divBdr>
            </w:div>
          </w:divsChild>
        </w:div>
        <w:div w:id="2128351356">
          <w:marLeft w:val="0"/>
          <w:marRight w:val="0"/>
          <w:marTop w:val="0"/>
          <w:marBottom w:val="0"/>
          <w:divBdr>
            <w:top w:val="none" w:sz="0" w:space="0" w:color="auto"/>
            <w:left w:val="none" w:sz="0" w:space="0" w:color="auto"/>
            <w:bottom w:val="none" w:sz="0" w:space="0" w:color="auto"/>
            <w:right w:val="none" w:sz="0" w:space="0" w:color="auto"/>
          </w:divBdr>
          <w:divsChild>
            <w:div w:id="865018060">
              <w:marLeft w:val="0"/>
              <w:marRight w:val="0"/>
              <w:marTop w:val="0"/>
              <w:marBottom w:val="0"/>
              <w:divBdr>
                <w:top w:val="none" w:sz="0" w:space="0" w:color="auto"/>
                <w:left w:val="none" w:sz="0" w:space="0" w:color="auto"/>
                <w:bottom w:val="none" w:sz="0" w:space="0" w:color="auto"/>
                <w:right w:val="none" w:sz="0" w:space="0" w:color="auto"/>
              </w:divBdr>
            </w:div>
            <w:div w:id="1163619532">
              <w:marLeft w:val="0"/>
              <w:marRight w:val="0"/>
              <w:marTop w:val="0"/>
              <w:marBottom w:val="0"/>
              <w:divBdr>
                <w:top w:val="none" w:sz="0" w:space="0" w:color="auto"/>
                <w:left w:val="none" w:sz="0" w:space="0" w:color="auto"/>
                <w:bottom w:val="none" w:sz="0" w:space="0" w:color="auto"/>
                <w:right w:val="none" w:sz="0" w:space="0" w:color="auto"/>
              </w:divBdr>
            </w:div>
          </w:divsChild>
        </w:div>
        <w:div w:id="1350838926">
          <w:marLeft w:val="0"/>
          <w:marRight w:val="0"/>
          <w:marTop w:val="0"/>
          <w:marBottom w:val="0"/>
          <w:divBdr>
            <w:top w:val="none" w:sz="0" w:space="0" w:color="auto"/>
            <w:left w:val="none" w:sz="0" w:space="0" w:color="auto"/>
            <w:bottom w:val="none" w:sz="0" w:space="0" w:color="auto"/>
            <w:right w:val="none" w:sz="0" w:space="0" w:color="auto"/>
          </w:divBdr>
          <w:divsChild>
            <w:div w:id="1963531098">
              <w:marLeft w:val="0"/>
              <w:marRight w:val="0"/>
              <w:marTop w:val="0"/>
              <w:marBottom w:val="0"/>
              <w:divBdr>
                <w:top w:val="none" w:sz="0" w:space="0" w:color="auto"/>
                <w:left w:val="none" w:sz="0" w:space="0" w:color="auto"/>
                <w:bottom w:val="none" w:sz="0" w:space="0" w:color="auto"/>
                <w:right w:val="none" w:sz="0" w:space="0" w:color="auto"/>
              </w:divBdr>
            </w:div>
          </w:divsChild>
        </w:div>
        <w:div w:id="541484129">
          <w:marLeft w:val="0"/>
          <w:marRight w:val="0"/>
          <w:marTop w:val="0"/>
          <w:marBottom w:val="0"/>
          <w:divBdr>
            <w:top w:val="none" w:sz="0" w:space="0" w:color="auto"/>
            <w:left w:val="none" w:sz="0" w:space="0" w:color="auto"/>
            <w:bottom w:val="none" w:sz="0" w:space="0" w:color="auto"/>
            <w:right w:val="none" w:sz="0" w:space="0" w:color="auto"/>
          </w:divBdr>
          <w:divsChild>
            <w:div w:id="455678431">
              <w:marLeft w:val="0"/>
              <w:marRight w:val="0"/>
              <w:marTop w:val="0"/>
              <w:marBottom w:val="0"/>
              <w:divBdr>
                <w:top w:val="none" w:sz="0" w:space="0" w:color="auto"/>
                <w:left w:val="none" w:sz="0" w:space="0" w:color="auto"/>
                <w:bottom w:val="none" w:sz="0" w:space="0" w:color="auto"/>
                <w:right w:val="none" w:sz="0" w:space="0" w:color="auto"/>
              </w:divBdr>
            </w:div>
          </w:divsChild>
        </w:div>
        <w:div w:id="1212813549">
          <w:marLeft w:val="0"/>
          <w:marRight w:val="0"/>
          <w:marTop w:val="0"/>
          <w:marBottom w:val="0"/>
          <w:divBdr>
            <w:top w:val="none" w:sz="0" w:space="0" w:color="auto"/>
            <w:left w:val="none" w:sz="0" w:space="0" w:color="auto"/>
            <w:bottom w:val="none" w:sz="0" w:space="0" w:color="auto"/>
            <w:right w:val="none" w:sz="0" w:space="0" w:color="auto"/>
          </w:divBdr>
          <w:divsChild>
            <w:div w:id="295379835">
              <w:marLeft w:val="0"/>
              <w:marRight w:val="0"/>
              <w:marTop w:val="0"/>
              <w:marBottom w:val="0"/>
              <w:divBdr>
                <w:top w:val="none" w:sz="0" w:space="0" w:color="auto"/>
                <w:left w:val="none" w:sz="0" w:space="0" w:color="auto"/>
                <w:bottom w:val="none" w:sz="0" w:space="0" w:color="auto"/>
                <w:right w:val="none" w:sz="0" w:space="0" w:color="auto"/>
              </w:divBdr>
            </w:div>
          </w:divsChild>
        </w:div>
        <w:div w:id="1546528151">
          <w:marLeft w:val="0"/>
          <w:marRight w:val="0"/>
          <w:marTop w:val="0"/>
          <w:marBottom w:val="0"/>
          <w:divBdr>
            <w:top w:val="none" w:sz="0" w:space="0" w:color="auto"/>
            <w:left w:val="none" w:sz="0" w:space="0" w:color="auto"/>
            <w:bottom w:val="none" w:sz="0" w:space="0" w:color="auto"/>
            <w:right w:val="none" w:sz="0" w:space="0" w:color="auto"/>
          </w:divBdr>
          <w:divsChild>
            <w:div w:id="1905722617">
              <w:marLeft w:val="0"/>
              <w:marRight w:val="0"/>
              <w:marTop w:val="0"/>
              <w:marBottom w:val="0"/>
              <w:divBdr>
                <w:top w:val="none" w:sz="0" w:space="0" w:color="auto"/>
                <w:left w:val="none" w:sz="0" w:space="0" w:color="auto"/>
                <w:bottom w:val="none" w:sz="0" w:space="0" w:color="auto"/>
                <w:right w:val="none" w:sz="0" w:space="0" w:color="auto"/>
              </w:divBdr>
            </w:div>
          </w:divsChild>
        </w:div>
        <w:div w:id="1870214459">
          <w:marLeft w:val="0"/>
          <w:marRight w:val="0"/>
          <w:marTop w:val="0"/>
          <w:marBottom w:val="0"/>
          <w:divBdr>
            <w:top w:val="none" w:sz="0" w:space="0" w:color="auto"/>
            <w:left w:val="none" w:sz="0" w:space="0" w:color="auto"/>
            <w:bottom w:val="none" w:sz="0" w:space="0" w:color="auto"/>
            <w:right w:val="none" w:sz="0" w:space="0" w:color="auto"/>
          </w:divBdr>
          <w:divsChild>
            <w:div w:id="791440497">
              <w:marLeft w:val="0"/>
              <w:marRight w:val="0"/>
              <w:marTop w:val="0"/>
              <w:marBottom w:val="0"/>
              <w:divBdr>
                <w:top w:val="none" w:sz="0" w:space="0" w:color="auto"/>
                <w:left w:val="none" w:sz="0" w:space="0" w:color="auto"/>
                <w:bottom w:val="none" w:sz="0" w:space="0" w:color="auto"/>
                <w:right w:val="none" w:sz="0" w:space="0" w:color="auto"/>
              </w:divBdr>
            </w:div>
            <w:div w:id="1213157261">
              <w:marLeft w:val="0"/>
              <w:marRight w:val="0"/>
              <w:marTop w:val="0"/>
              <w:marBottom w:val="0"/>
              <w:divBdr>
                <w:top w:val="none" w:sz="0" w:space="0" w:color="auto"/>
                <w:left w:val="none" w:sz="0" w:space="0" w:color="auto"/>
                <w:bottom w:val="none" w:sz="0" w:space="0" w:color="auto"/>
                <w:right w:val="none" w:sz="0" w:space="0" w:color="auto"/>
              </w:divBdr>
            </w:div>
          </w:divsChild>
        </w:div>
        <w:div w:id="1630940004">
          <w:marLeft w:val="0"/>
          <w:marRight w:val="0"/>
          <w:marTop w:val="0"/>
          <w:marBottom w:val="0"/>
          <w:divBdr>
            <w:top w:val="none" w:sz="0" w:space="0" w:color="auto"/>
            <w:left w:val="none" w:sz="0" w:space="0" w:color="auto"/>
            <w:bottom w:val="none" w:sz="0" w:space="0" w:color="auto"/>
            <w:right w:val="none" w:sz="0" w:space="0" w:color="auto"/>
          </w:divBdr>
          <w:divsChild>
            <w:div w:id="887837874">
              <w:marLeft w:val="0"/>
              <w:marRight w:val="0"/>
              <w:marTop w:val="0"/>
              <w:marBottom w:val="0"/>
              <w:divBdr>
                <w:top w:val="none" w:sz="0" w:space="0" w:color="auto"/>
                <w:left w:val="none" w:sz="0" w:space="0" w:color="auto"/>
                <w:bottom w:val="none" w:sz="0" w:space="0" w:color="auto"/>
                <w:right w:val="none" w:sz="0" w:space="0" w:color="auto"/>
              </w:divBdr>
            </w:div>
          </w:divsChild>
        </w:div>
        <w:div w:id="725762786">
          <w:marLeft w:val="0"/>
          <w:marRight w:val="0"/>
          <w:marTop w:val="0"/>
          <w:marBottom w:val="0"/>
          <w:divBdr>
            <w:top w:val="none" w:sz="0" w:space="0" w:color="auto"/>
            <w:left w:val="none" w:sz="0" w:space="0" w:color="auto"/>
            <w:bottom w:val="none" w:sz="0" w:space="0" w:color="auto"/>
            <w:right w:val="none" w:sz="0" w:space="0" w:color="auto"/>
          </w:divBdr>
          <w:divsChild>
            <w:div w:id="1088422016">
              <w:marLeft w:val="0"/>
              <w:marRight w:val="0"/>
              <w:marTop w:val="0"/>
              <w:marBottom w:val="0"/>
              <w:divBdr>
                <w:top w:val="none" w:sz="0" w:space="0" w:color="auto"/>
                <w:left w:val="none" w:sz="0" w:space="0" w:color="auto"/>
                <w:bottom w:val="none" w:sz="0" w:space="0" w:color="auto"/>
                <w:right w:val="none" w:sz="0" w:space="0" w:color="auto"/>
              </w:divBdr>
            </w:div>
          </w:divsChild>
        </w:div>
        <w:div w:id="685907815">
          <w:marLeft w:val="0"/>
          <w:marRight w:val="0"/>
          <w:marTop w:val="0"/>
          <w:marBottom w:val="0"/>
          <w:divBdr>
            <w:top w:val="none" w:sz="0" w:space="0" w:color="auto"/>
            <w:left w:val="none" w:sz="0" w:space="0" w:color="auto"/>
            <w:bottom w:val="none" w:sz="0" w:space="0" w:color="auto"/>
            <w:right w:val="none" w:sz="0" w:space="0" w:color="auto"/>
          </w:divBdr>
          <w:divsChild>
            <w:div w:id="1963030888">
              <w:marLeft w:val="0"/>
              <w:marRight w:val="0"/>
              <w:marTop w:val="0"/>
              <w:marBottom w:val="0"/>
              <w:divBdr>
                <w:top w:val="none" w:sz="0" w:space="0" w:color="auto"/>
                <w:left w:val="none" w:sz="0" w:space="0" w:color="auto"/>
                <w:bottom w:val="none" w:sz="0" w:space="0" w:color="auto"/>
                <w:right w:val="none" w:sz="0" w:space="0" w:color="auto"/>
              </w:divBdr>
            </w:div>
          </w:divsChild>
        </w:div>
        <w:div w:id="99224950">
          <w:marLeft w:val="0"/>
          <w:marRight w:val="0"/>
          <w:marTop w:val="0"/>
          <w:marBottom w:val="0"/>
          <w:divBdr>
            <w:top w:val="none" w:sz="0" w:space="0" w:color="auto"/>
            <w:left w:val="none" w:sz="0" w:space="0" w:color="auto"/>
            <w:bottom w:val="none" w:sz="0" w:space="0" w:color="auto"/>
            <w:right w:val="none" w:sz="0" w:space="0" w:color="auto"/>
          </w:divBdr>
          <w:divsChild>
            <w:div w:id="816923446">
              <w:marLeft w:val="0"/>
              <w:marRight w:val="0"/>
              <w:marTop w:val="0"/>
              <w:marBottom w:val="0"/>
              <w:divBdr>
                <w:top w:val="none" w:sz="0" w:space="0" w:color="auto"/>
                <w:left w:val="none" w:sz="0" w:space="0" w:color="auto"/>
                <w:bottom w:val="none" w:sz="0" w:space="0" w:color="auto"/>
                <w:right w:val="none" w:sz="0" w:space="0" w:color="auto"/>
              </w:divBdr>
            </w:div>
          </w:divsChild>
        </w:div>
        <w:div w:id="1458716572">
          <w:marLeft w:val="0"/>
          <w:marRight w:val="0"/>
          <w:marTop w:val="0"/>
          <w:marBottom w:val="0"/>
          <w:divBdr>
            <w:top w:val="none" w:sz="0" w:space="0" w:color="auto"/>
            <w:left w:val="none" w:sz="0" w:space="0" w:color="auto"/>
            <w:bottom w:val="none" w:sz="0" w:space="0" w:color="auto"/>
            <w:right w:val="none" w:sz="0" w:space="0" w:color="auto"/>
          </w:divBdr>
          <w:divsChild>
            <w:div w:id="1830513557">
              <w:marLeft w:val="0"/>
              <w:marRight w:val="0"/>
              <w:marTop w:val="0"/>
              <w:marBottom w:val="0"/>
              <w:divBdr>
                <w:top w:val="none" w:sz="0" w:space="0" w:color="auto"/>
                <w:left w:val="none" w:sz="0" w:space="0" w:color="auto"/>
                <w:bottom w:val="none" w:sz="0" w:space="0" w:color="auto"/>
                <w:right w:val="none" w:sz="0" w:space="0" w:color="auto"/>
              </w:divBdr>
            </w:div>
          </w:divsChild>
        </w:div>
        <w:div w:id="1878810551">
          <w:marLeft w:val="0"/>
          <w:marRight w:val="0"/>
          <w:marTop w:val="0"/>
          <w:marBottom w:val="0"/>
          <w:divBdr>
            <w:top w:val="none" w:sz="0" w:space="0" w:color="auto"/>
            <w:left w:val="none" w:sz="0" w:space="0" w:color="auto"/>
            <w:bottom w:val="none" w:sz="0" w:space="0" w:color="auto"/>
            <w:right w:val="none" w:sz="0" w:space="0" w:color="auto"/>
          </w:divBdr>
          <w:divsChild>
            <w:div w:id="1699159672">
              <w:marLeft w:val="0"/>
              <w:marRight w:val="0"/>
              <w:marTop w:val="0"/>
              <w:marBottom w:val="0"/>
              <w:divBdr>
                <w:top w:val="none" w:sz="0" w:space="0" w:color="auto"/>
                <w:left w:val="none" w:sz="0" w:space="0" w:color="auto"/>
                <w:bottom w:val="none" w:sz="0" w:space="0" w:color="auto"/>
                <w:right w:val="none" w:sz="0" w:space="0" w:color="auto"/>
              </w:divBdr>
            </w:div>
          </w:divsChild>
        </w:div>
        <w:div w:id="2100901121">
          <w:marLeft w:val="0"/>
          <w:marRight w:val="0"/>
          <w:marTop w:val="0"/>
          <w:marBottom w:val="0"/>
          <w:divBdr>
            <w:top w:val="none" w:sz="0" w:space="0" w:color="auto"/>
            <w:left w:val="none" w:sz="0" w:space="0" w:color="auto"/>
            <w:bottom w:val="none" w:sz="0" w:space="0" w:color="auto"/>
            <w:right w:val="none" w:sz="0" w:space="0" w:color="auto"/>
          </w:divBdr>
          <w:divsChild>
            <w:div w:id="571697389">
              <w:marLeft w:val="0"/>
              <w:marRight w:val="0"/>
              <w:marTop w:val="0"/>
              <w:marBottom w:val="0"/>
              <w:divBdr>
                <w:top w:val="none" w:sz="0" w:space="0" w:color="auto"/>
                <w:left w:val="none" w:sz="0" w:space="0" w:color="auto"/>
                <w:bottom w:val="none" w:sz="0" w:space="0" w:color="auto"/>
                <w:right w:val="none" w:sz="0" w:space="0" w:color="auto"/>
              </w:divBdr>
            </w:div>
          </w:divsChild>
        </w:div>
        <w:div w:id="1709063179">
          <w:marLeft w:val="0"/>
          <w:marRight w:val="0"/>
          <w:marTop w:val="0"/>
          <w:marBottom w:val="0"/>
          <w:divBdr>
            <w:top w:val="none" w:sz="0" w:space="0" w:color="auto"/>
            <w:left w:val="none" w:sz="0" w:space="0" w:color="auto"/>
            <w:bottom w:val="none" w:sz="0" w:space="0" w:color="auto"/>
            <w:right w:val="none" w:sz="0" w:space="0" w:color="auto"/>
          </w:divBdr>
          <w:divsChild>
            <w:div w:id="2054428459">
              <w:marLeft w:val="0"/>
              <w:marRight w:val="0"/>
              <w:marTop w:val="0"/>
              <w:marBottom w:val="0"/>
              <w:divBdr>
                <w:top w:val="none" w:sz="0" w:space="0" w:color="auto"/>
                <w:left w:val="none" w:sz="0" w:space="0" w:color="auto"/>
                <w:bottom w:val="none" w:sz="0" w:space="0" w:color="auto"/>
                <w:right w:val="none" w:sz="0" w:space="0" w:color="auto"/>
              </w:divBdr>
            </w:div>
          </w:divsChild>
        </w:div>
        <w:div w:id="87777044">
          <w:marLeft w:val="0"/>
          <w:marRight w:val="0"/>
          <w:marTop w:val="0"/>
          <w:marBottom w:val="0"/>
          <w:divBdr>
            <w:top w:val="none" w:sz="0" w:space="0" w:color="auto"/>
            <w:left w:val="none" w:sz="0" w:space="0" w:color="auto"/>
            <w:bottom w:val="none" w:sz="0" w:space="0" w:color="auto"/>
            <w:right w:val="none" w:sz="0" w:space="0" w:color="auto"/>
          </w:divBdr>
          <w:divsChild>
            <w:div w:id="2091273628">
              <w:marLeft w:val="0"/>
              <w:marRight w:val="0"/>
              <w:marTop w:val="0"/>
              <w:marBottom w:val="0"/>
              <w:divBdr>
                <w:top w:val="none" w:sz="0" w:space="0" w:color="auto"/>
                <w:left w:val="none" w:sz="0" w:space="0" w:color="auto"/>
                <w:bottom w:val="none" w:sz="0" w:space="0" w:color="auto"/>
                <w:right w:val="none" w:sz="0" w:space="0" w:color="auto"/>
              </w:divBdr>
            </w:div>
          </w:divsChild>
        </w:div>
        <w:div w:id="1408042081">
          <w:marLeft w:val="0"/>
          <w:marRight w:val="0"/>
          <w:marTop w:val="0"/>
          <w:marBottom w:val="0"/>
          <w:divBdr>
            <w:top w:val="none" w:sz="0" w:space="0" w:color="auto"/>
            <w:left w:val="none" w:sz="0" w:space="0" w:color="auto"/>
            <w:bottom w:val="none" w:sz="0" w:space="0" w:color="auto"/>
            <w:right w:val="none" w:sz="0" w:space="0" w:color="auto"/>
          </w:divBdr>
          <w:divsChild>
            <w:div w:id="694624236">
              <w:marLeft w:val="0"/>
              <w:marRight w:val="0"/>
              <w:marTop w:val="0"/>
              <w:marBottom w:val="0"/>
              <w:divBdr>
                <w:top w:val="none" w:sz="0" w:space="0" w:color="auto"/>
                <w:left w:val="none" w:sz="0" w:space="0" w:color="auto"/>
                <w:bottom w:val="none" w:sz="0" w:space="0" w:color="auto"/>
                <w:right w:val="none" w:sz="0" w:space="0" w:color="auto"/>
              </w:divBdr>
            </w:div>
            <w:div w:id="973022780">
              <w:marLeft w:val="0"/>
              <w:marRight w:val="0"/>
              <w:marTop w:val="0"/>
              <w:marBottom w:val="0"/>
              <w:divBdr>
                <w:top w:val="none" w:sz="0" w:space="0" w:color="auto"/>
                <w:left w:val="none" w:sz="0" w:space="0" w:color="auto"/>
                <w:bottom w:val="none" w:sz="0" w:space="0" w:color="auto"/>
                <w:right w:val="none" w:sz="0" w:space="0" w:color="auto"/>
              </w:divBdr>
            </w:div>
            <w:div w:id="1853760254">
              <w:marLeft w:val="0"/>
              <w:marRight w:val="0"/>
              <w:marTop w:val="0"/>
              <w:marBottom w:val="0"/>
              <w:divBdr>
                <w:top w:val="none" w:sz="0" w:space="0" w:color="auto"/>
                <w:left w:val="none" w:sz="0" w:space="0" w:color="auto"/>
                <w:bottom w:val="none" w:sz="0" w:space="0" w:color="auto"/>
                <w:right w:val="none" w:sz="0" w:space="0" w:color="auto"/>
              </w:divBdr>
            </w:div>
            <w:div w:id="39745918">
              <w:marLeft w:val="0"/>
              <w:marRight w:val="0"/>
              <w:marTop w:val="0"/>
              <w:marBottom w:val="0"/>
              <w:divBdr>
                <w:top w:val="none" w:sz="0" w:space="0" w:color="auto"/>
                <w:left w:val="none" w:sz="0" w:space="0" w:color="auto"/>
                <w:bottom w:val="none" w:sz="0" w:space="0" w:color="auto"/>
                <w:right w:val="none" w:sz="0" w:space="0" w:color="auto"/>
              </w:divBdr>
            </w:div>
            <w:div w:id="114955727">
              <w:marLeft w:val="0"/>
              <w:marRight w:val="0"/>
              <w:marTop w:val="0"/>
              <w:marBottom w:val="0"/>
              <w:divBdr>
                <w:top w:val="none" w:sz="0" w:space="0" w:color="auto"/>
                <w:left w:val="none" w:sz="0" w:space="0" w:color="auto"/>
                <w:bottom w:val="none" w:sz="0" w:space="0" w:color="auto"/>
                <w:right w:val="none" w:sz="0" w:space="0" w:color="auto"/>
              </w:divBdr>
            </w:div>
            <w:div w:id="1036736203">
              <w:marLeft w:val="0"/>
              <w:marRight w:val="0"/>
              <w:marTop w:val="0"/>
              <w:marBottom w:val="0"/>
              <w:divBdr>
                <w:top w:val="none" w:sz="0" w:space="0" w:color="auto"/>
                <w:left w:val="none" w:sz="0" w:space="0" w:color="auto"/>
                <w:bottom w:val="none" w:sz="0" w:space="0" w:color="auto"/>
                <w:right w:val="none" w:sz="0" w:space="0" w:color="auto"/>
              </w:divBdr>
            </w:div>
            <w:div w:id="1147280435">
              <w:marLeft w:val="0"/>
              <w:marRight w:val="0"/>
              <w:marTop w:val="0"/>
              <w:marBottom w:val="0"/>
              <w:divBdr>
                <w:top w:val="none" w:sz="0" w:space="0" w:color="auto"/>
                <w:left w:val="none" w:sz="0" w:space="0" w:color="auto"/>
                <w:bottom w:val="none" w:sz="0" w:space="0" w:color="auto"/>
                <w:right w:val="none" w:sz="0" w:space="0" w:color="auto"/>
              </w:divBdr>
            </w:div>
            <w:div w:id="1556430956">
              <w:marLeft w:val="0"/>
              <w:marRight w:val="0"/>
              <w:marTop w:val="0"/>
              <w:marBottom w:val="0"/>
              <w:divBdr>
                <w:top w:val="none" w:sz="0" w:space="0" w:color="auto"/>
                <w:left w:val="none" w:sz="0" w:space="0" w:color="auto"/>
                <w:bottom w:val="none" w:sz="0" w:space="0" w:color="auto"/>
                <w:right w:val="none" w:sz="0" w:space="0" w:color="auto"/>
              </w:divBdr>
            </w:div>
            <w:div w:id="2098207752">
              <w:marLeft w:val="0"/>
              <w:marRight w:val="0"/>
              <w:marTop w:val="0"/>
              <w:marBottom w:val="0"/>
              <w:divBdr>
                <w:top w:val="none" w:sz="0" w:space="0" w:color="auto"/>
                <w:left w:val="none" w:sz="0" w:space="0" w:color="auto"/>
                <w:bottom w:val="none" w:sz="0" w:space="0" w:color="auto"/>
                <w:right w:val="none" w:sz="0" w:space="0" w:color="auto"/>
              </w:divBdr>
            </w:div>
            <w:div w:id="1869023442">
              <w:marLeft w:val="0"/>
              <w:marRight w:val="0"/>
              <w:marTop w:val="0"/>
              <w:marBottom w:val="0"/>
              <w:divBdr>
                <w:top w:val="none" w:sz="0" w:space="0" w:color="auto"/>
                <w:left w:val="none" w:sz="0" w:space="0" w:color="auto"/>
                <w:bottom w:val="none" w:sz="0" w:space="0" w:color="auto"/>
                <w:right w:val="none" w:sz="0" w:space="0" w:color="auto"/>
              </w:divBdr>
            </w:div>
            <w:div w:id="1941713950">
              <w:marLeft w:val="0"/>
              <w:marRight w:val="0"/>
              <w:marTop w:val="0"/>
              <w:marBottom w:val="0"/>
              <w:divBdr>
                <w:top w:val="none" w:sz="0" w:space="0" w:color="auto"/>
                <w:left w:val="none" w:sz="0" w:space="0" w:color="auto"/>
                <w:bottom w:val="none" w:sz="0" w:space="0" w:color="auto"/>
                <w:right w:val="none" w:sz="0" w:space="0" w:color="auto"/>
              </w:divBdr>
            </w:div>
            <w:div w:id="1743914639">
              <w:marLeft w:val="0"/>
              <w:marRight w:val="0"/>
              <w:marTop w:val="0"/>
              <w:marBottom w:val="0"/>
              <w:divBdr>
                <w:top w:val="none" w:sz="0" w:space="0" w:color="auto"/>
                <w:left w:val="none" w:sz="0" w:space="0" w:color="auto"/>
                <w:bottom w:val="none" w:sz="0" w:space="0" w:color="auto"/>
                <w:right w:val="none" w:sz="0" w:space="0" w:color="auto"/>
              </w:divBdr>
            </w:div>
            <w:div w:id="870150114">
              <w:marLeft w:val="0"/>
              <w:marRight w:val="0"/>
              <w:marTop w:val="0"/>
              <w:marBottom w:val="0"/>
              <w:divBdr>
                <w:top w:val="none" w:sz="0" w:space="0" w:color="auto"/>
                <w:left w:val="none" w:sz="0" w:space="0" w:color="auto"/>
                <w:bottom w:val="none" w:sz="0" w:space="0" w:color="auto"/>
                <w:right w:val="none" w:sz="0" w:space="0" w:color="auto"/>
              </w:divBdr>
            </w:div>
            <w:div w:id="1726683330">
              <w:marLeft w:val="0"/>
              <w:marRight w:val="0"/>
              <w:marTop w:val="0"/>
              <w:marBottom w:val="0"/>
              <w:divBdr>
                <w:top w:val="none" w:sz="0" w:space="0" w:color="auto"/>
                <w:left w:val="none" w:sz="0" w:space="0" w:color="auto"/>
                <w:bottom w:val="none" w:sz="0" w:space="0" w:color="auto"/>
                <w:right w:val="none" w:sz="0" w:space="0" w:color="auto"/>
              </w:divBdr>
            </w:div>
            <w:div w:id="1419256448">
              <w:marLeft w:val="0"/>
              <w:marRight w:val="0"/>
              <w:marTop w:val="0"/>
              <w:marBottom w:val="0"/>
              <w:divBdr>
                <w:top w:val="none" w:sz="0" w:space="0" w:color="auto"/>
                <w:left w:val="none" w:sz="0" w:space="0" w:color="auto"/>
                <w:bottom w:val="none" w:sz="0" w:space="0" w:color="auto"/>
                <w:right w:val="none" w:sz="0" w:space="0" w:color="auto"/>
              </w:divBdr>
            </w:div>
            <w:div w:id="736585211">
              <w:marLeft w:val="0"/>
              <w:marRight w:val="0"/>
              <w:marTop w:val="0"/>
              <w:marBottom w:val="0"/>
              <w:divBdr>
                <w:top w:val="none" w:sz="0" w:space="0" w:color="auto"/>
                <w:left w:val="none" w:sz="0" w:space="0" w:color="auto"/>
                <w:bottom w:val="none" w:sz="0" w:space="0" w:color="auto"/>
                <w:right w:val="none" w:sz="0" w:space="0" w:color="auto"/>
              </w:divBdr>
            </w:div>
            <w:div w:id="553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9459">
      <w:bodyDiv w:val="1"/>
      <w:marLeft w:val="0"/>
      <w:marRight w:val="0"/>
      <w:marTop w:val="0"/>
      <w:marBottom w:val="0"/>
      <w:divBdr>
        <w:top w:val="none" w:sz="0" w:space="0" w:color="auto"/>
        <w:left w:val="none" w:sz="0" w:space="0" w:color="auto"/>
        <w:bottom w:val="none" w:sz="0" w:space="0" w:color="auto"/>
        <w:right w:val="none" w:sz="0" w:space="0" w:color="auto"/>
      </w:divBdr>
      <w:divsChild>
        <w:div w:id="1883859479">
          <w:marLeft w:val="0"/>
          <w:marRight w:val="0"/>
          <w:marTop w:val="0"/>
          <w:marBottom w:val="0"/>
          <w:divBdr>
            <w:top w:val="none" w:sz="0" w:space="0" w:color="auto"/>
            <w:left w:val="none" w:sz="0" w:space="0" w:color="auto"/>
            <w:bottom w:val="none" w:sz="0" w:space="0" w:color="auto"/>
            <w:right w:val="none" w:sz="0" w:space="0" w:color="auto"/>
          </w:divBdr>
          <w:divsChild>
            <w:div w:id="1863123687">
              <w:marLeft w:val="0"/>
              <w:marRight w:val="0"/>
              <w:marTop w:val="0"/>
              <w:marBottom w:val="0"/>
              <w:divBdr>
                <w:top w:val="none" w:sz="0" w:space="0" w:color="auto"/>
                <w:left w:val="none" w:sz="0" w:space="0" w:color="auto"/>
                <w:bottom w:val="none" w:sz="0" w:space="0" w:color="auto"/>
                <w:right w:val="none" w:sz="0" w:space="0" w:color="auto"/>
              </w:divBdr>
            </w:div>
          </w:divsChild>
        </w:div>
        <w:div w:id="1864853411">
          <w:marLeft w:val="0"/>
          <w:marRight w:val="0"/>
          <w:marTop w:val="0"/>
          <w:marBottom w:val="0"/>
          <w:divBdr>
            <w:top w:val="none" w:sz="0" w:space="0" w:color="auto"/>
            <w:left w:val="none" w:sz="0" w:space="0" w:color="auto"/>
            <w:bottom w:val="none" w:sz="0" w:space="0" w:color="auto"/>
            <w:right w:val="none" w:sz="0" w:space="0" w:color="auto"/>
          </w:divBdr>
          <w:divsChild>
            <w:div w:id="437799664">
              <w:marLeft w:val="0"/>
              <w:marRight w:val="0"/>
              <w:marTop w:val="0"/>
              <w:marBottom w:val="0"/>
              <w:divBdr>
                <w:top w:val="none" w:sz="0" w:space="0" w:color="auto"/>
                <w:left w:val="none" w:sz="0" w:space="0" w:color="auto"/>
                <w:bottom w:val="none" w:sz="0" w:space="0" w:color="auto"/>
                <w:right w:val="none" w:sz="0" w:space="0" w:color="auto"/>
              </w:divBdr>
            </w:div>
          </w:divsChild>
        </w:div>
        <w:div w:id="1029180294">
          <w:marLeft w:val="0"/>
          <w:marRight w:val="0"/>
          <w:marTop w:val="0"/>
          <w:marBottom w:val="0"/>
          <w:divBdr>
            <w:top w:val="none" w:sz="0" w:space="0" w:color="auto"/>
            <w:left w:val="none" w:sz="0" w:space="0" w:color="auto"/>
            <w:bottom w:val="none" w:sz="0" w:space="0" w:color="auto"/>
            <w:right w:val="none" w:sz="0" w:space="0" w:color="auto"/>
          </w:divBdr>
          <w:divsChild>
            <w:div w:id="14967319">
              <w:marLeft w:val="0"/>
              <w:marRight w:val="0"/>
              <w:marTop w:val="0"/>
              <w:marBottom w:val="0"/>
              <w:divBdr>
                <w:top w:val="none" w:sz="0" w:space="0" w:color="auto"/>
                <w:left w:val="none" w:sz="0" w:space="0" w:color="auto"/>
                <w:bottom w:val="none" w:sz="0" w:space="0" w:color="auto"/>
                <w:right w:val="none" w:sz="0" w:space="0" w:color="auto"/>
              </w:divBdr>
            </w:div>
          </w:divsChild>
        </w:div>
        <w:div w:id="1573194887">
          <w:marLeft w:val="0"/>
          <w:marRight w:val="0"/>
          <w:marTop w:val="0"/>
          <w:marBottom w:val="0"/>
          <w:divBdr>
            <w:top w:val="none" w:sz="0" w:space="0" w:color="auto"/>
            <w:left w:val="none" w:sz="0" w:space="0" w:color="auto"/>
            <w:bottom w:val="none" w:sz="0" w:space="0" w:color="auto"/>
            <w:right w:val="none" w:sz="0" w:space="0" w:color="auto"/>
          </w:divBdr>
          <w:divsChild>
            <w:div w:id="565530665">
              <w:marLeft w:val="0"/>
              <w:marRight w:val="0"/>
              <w:marTop w:val="0"/>
              <w:marBottom w:val="0"/>
              <w:divBdr>
                <w:top w:val="none" w:sz="0" w:space="0" w:color="auto"/>
                <w:left w:val="none" w:sz="0" w:space="0" w:color="auto"/>
                <w:bottom w:val="none" w:sz="0" w:space="0" w:color="auto"/>
                <w:right w:val="none" w:sz="0" w:space="0" w:color="auto"/>
              </w:divBdr>
            </w:div>
          </w:divsChild>
        </w:div>
        <w:div w:id="1233151916">
          <w:marLeft w:val="0"/>
          <w:marRight w:val="0"/>
          <w:marTop w:val="0"/>
          <w:marBottom w:val="0"/>
          <w:divBdr>
            <w:top w:val="none" w:sz="0" w:space="0" w:color="auto"/>
            <w:left w:val="none" w:sz="0" w:space="0" w:color="auto"/>
            <w:bottom w:val="none" w:sz="0" w:space="0" w:color="auto"/>
            <w:right w:val="none" w:sz="0" w:space="0" w:color="auto"/>
          </w:divBdr>
          <w:divsChild>
            <w:div w:id="756634728">
              <w:marLeft w:val="0"/>
              <w:marRight w:val="0"/>
              <w:marTop w:val="0"/>
              <w:marBottom w:val="0"/>
              <w:divBdr>
                <w:top w:val="none" w:sz="0" w:space="0" w:color="auto"/>
                <w:left w:val="none" w:sz="0" w:space="0" w:color="auto"/>
                <w:bottom w:val="none" w:sz="0" w:space="0" w:color="auto"/>
                <w:right w:val="none" w:sz="0" w:space="0" w:color="auto"/>
              </w:divBdr>
            </w:div>
          </w:divsChild>
        </w:div>
        <w:div w:id="1622150454">
          <w:marLeft w:val="0"/>
          <w:marRight w:val="0"/>
          <w:marTop w:val="0"/>
          <w:marBottom w:val="0"/>
          <w:divBdr>
            <w:top w:val="none" w:sz="0" w:space="0" w:color="auto"/>
            <w:left w:val="none" w:sz="0" w:space="0" w:color="auto"/>
            <w:bottom w:val="none" w:sz="0" w:space="0" w:color="auto"/>
            <w:right w:val="none" w:sz="0" w:space="0" w:color="auto"/>
          </w:divBdr>
          <w:divsChild>
            <w:div w:id="1198079416">
              <w:marLeft w:val="0"/>
              <w:marRight w:val="0"/>
              <w:marTop w:val="0"/>
              <w:marBottom w:val="0"/>
              <w:divBdr>
                <w:top w:val="none" w:sz="0" w:space="0" w:color="auto"/>
                <w:left w:val="none" w:sz="0" w:space="0" w:color="auto"/>
                <w:bottom w:val="none" w:sz="0" w:space="0" w:color="auto"/>
                <w:right w:val="none" w:sz="0" w:space="0" w:color="auto"/>
              </w:divBdr>
            </w:div>
          </w:divsChild>
        </w:div>
        <w:div w:id="87317581">
          <w:marLeft w:val="0"/>
          <w:marRight w:val="0"/>
          <w:marTop w:val="0"/>
          <w:marBottom w:val="0"/>
          <w:divBdr>
            <w:top w:val="none" w:sz="0" w:space="0" w:color="auto"/>
            <w:left w:val="none" w:sz="0" w:space="0" w:color="auto"/>
            <w:bottom w:val="none" w:sz="0" w:space="0" w:color="auto"/>
            <w:right w:val="none" w:sz="0" w:space="0" w:color="auto"/>
          </w:divBdr>
          <w:divsChild>
            <w:div w:id="1425414573">
              <w:marLeft w:val="0"/>
              <w:marRight w:val="0"/>
              <w:marTop w:val="0"/>
              <w:marBottom w:val="0"/>
              <w:divBdr>
                <w:top w:val="none" w:sz="0" w:space="0" w:color="auto"/>
                <w:left w:val="none" w:sz="0" w:space="0" w:color="auto"/>
                <w:bottom w:val="none" w:sz="0" w:space="0" w:color="auto"/>
                <w:right w:val="none" w:sz="0" w:space="0" w:color="auto"/>
              </w:divBdr>
            </w:div>
          </w:divsChild>
        </w:div>
        <w:div w:id="1865828163">
          <w:marLeft w:val="0"/>
          <w:marRight w:val="0"/>
          <w:marTop w:val="0"/>
          <w:marBottom w:val="0"/>
          <w:divBdr>
            <w:top w:val="none" w:sz="0" w:space="0" w:color="auto"/>
            <w:left w:val="none" w:sz="0" w:space="0" w:color="auto"/>
            <w:bottom w:val="none" w:sz="0" w:space="0" w:color="auto"/>
            <w:right w:val="none" w:sz="0" w:space="0" w:color="auto"/>
          </w:divBdr>
          <w:divsChild>
            <w:div w:id="571702037">
              <w:marLeft w:val="0"/>
              <w:marRight w:val="0"/>
              <w:marTop w:val="0"/>
              <w:marBottom w:val="0"/>
              <w:divBdr>
                <w:top w:val="none" w:sz="0" w:space="0" w:color="auto"/>
                <w:left w:val="none" w:sz="0" w:space="0" w:color="auto"/>
                <w:bottom w:val="none" w:sz="0" w:space="0" w:color="auto"/>
                <w:right w:val="none" w:sz="0" w:space="0" w:color="auto"/>
              </w:divBdr>
            </w:div>
          </w:divsChild>
        </w:div>
        <w:div w:id="411437618">
          <w:marLeft w:val="0"/>
          <w:marRight w:val="0"/>
          <w:marTop w:val="0"/>
          <w:marBottom w:val="0"/>
          <w:divBdr>
            <w:top w:val="none" w:sz="0" w:space="0" w:color="auto"/>
            <w:left w:val="none" w:sz="0" w:space="0" w:color="auto"/>
            <w:bottom w:val="none" w:sz="0" w:space="0" w:color="auto"/>
            <w:right w:val="none" w:sz="0" w:space="0" w:color="auto"/>
          </w:divBdr>
          <w:divsChild>
            <w:div w:id="1825579938">
              <w:marLeft w:val="0"/>
              <w:marRight w:val="0"/>
              <w:marTop w:val="0"/>
              <w:marBottom w:val="0"/>
              <w:divBdr>
                <w:top w:val="none" w:sz="0" w:space="0" w:color="auto"/>
                <w:left w:val="none" w:sz="0" w:space="0" w:color="auto"/>
                <w:bottom w:val="none" w:sz="0" w:space="0" w:color="auto"/>
                <w:right w:val="none" w:sz="0" w:space="0" w:color="auto"/>
              </w:divBdr>
            </w:div>
            <w:div w:id="185485107">
              <w:marLeft w:val="0"/>
              <w:marRight w:val="0"/>
              <w:marTop w:val="0"/>
              <w:marBottom w:val="0"/>
              <w:divBdr>
                <w:top w:val="none" w:sz="0" w:space="0" w:color="auto"/>
                <w:left w:val="none" w:sz="0" w:space="0" w:color="auto"/>
                <w:bottom w:val="none" w:sz="0" w:space="0" w:color="auto"/>
                <w:right w:val="none" w:sz="0" w:space="0" w:color="auto"/>
              </w:divBdr>
            </w:div>
          </w:divsChild>
        </w:div>
        <w:div w:id="1210412795">
          <w:marLeft w:val="0"/>
          <w:marRight w:val="0"/>
          <w:marTop w:val="0"/>
          <w:marBottom w:val="0"/>
          <w:divBdr>
            <w:top w:val="none" w:sz="0" w:space="0" w:color="auto"/>
            <w:left w:val="none" w:sz="0" w:space="0" w:color="auto"/>
            <w:bottom w:val="none" w:sz="0" w:space="0" w:color="auto"/>
            <w:right w:val="none" w:sz="0" w:space="0" w:color="auto"/>
          </w:divBdr>
          <w:divsChild>
            <w:div w:id="999230409">
              <w:marLeft w:val="0"/>
              <w:marRight w:val="0"/>
              <w:marTop w:val="0"/>
              <w:marBottom w:val="0"/>
              <w:divBdr>
                <w:top w:val="none" w:sz="0" w:space="0" w:color="auto"/>
                <w:left w:val="none" w:sz="0" w:space="0" w:color="auto"/>
                <w:bottom w:val="none" w:sz="0" w:space="0" w:color="auto"/>
                <w:right w:val="none" w:sz="0" w:space="0" w:color="auto"/>
              </w:divBdr>
            </w:div>
            <w:div w:id="529609807">
              <w:marLeft w:val="0"/>
              <w:marRight w:val="0"/>
              <w:marTop w:val="0"/>
              <w:marBottom w:val="0"/>
              <w:divBdr>
                <w:top w:val="none" w:sz="0" w:space="0" w:color="auto"/>
                <w:left w:val="none" w:sz="0" w:space="0" w:color="auto"/>
                <w:bottom w:val="none" w:sz="0" w:space="0" w:color="auto"/>
                <w:right w:val="none" w:sz="0" w:space="0" w:color="auto"/>
              </w:divBdr>
            </w:div>
          </w:divsChild>
        </w:div>
        <w:div w:id="8334855">
          <w:marLeft w:val="0"/>
          <w:marRight w:val="0"/>
          <w:marTop w:val="0"/>
          <w:marBottom w:val="0"/>
          <w:divBdr>
            <w:top w:val="none" w:sz="0" w:space="0" w:color="auto"/>
            <w:left w:val="none" w:sz="0" w:space="0" w:color="auto"/>
            <w:bottom w:val="none" w:sz="0" w:space="0" w:color="auto"/>
            <w:right w:val="none" w:sz="0" w:space="0" w:color="auto"/>
          </w:divBdr>
          <w:divsChild>
            <w:div w:id="1285885543">
              <w:marLeft w:val="0"/>
              <w:marRight w:val="0"/>
              <w:marTop w:val="0"/>
              <w:marBottom w:val="0"/>
              <w:divBdr>
                <w:top w:val="none" w:sz="0" w:space="0" w:color="auto"/>
                <w:left w:val="none" w:sz="0" w:space="0" w:color="auto"/>
                <w:bottom w:val="none" w:sz="0" w:space="0" w:color="auto"/>
                <w:right w:val="none" w:sz="0" w:space="0" w:color="auto"/>
              </w:divBdr>
            </w:div>
          </w:divsChild>
        </w:div>
        <w:div w:id="88283063">
          <w:marLeft w:val="0"/>
          <w:marRight w:val="0"/>
          <w:marTop w:val="0"/>
          <w:marBottom w:val="0"/>
          <w:divBdr>
            <w:top w:val="none" w:sz="0" w:space="0" w:color="auto"/>
            <w:left w:val="none" w:sz="0" w:space="0" w:color="auto"/>
            <w:bottom w:val="none" w:sz="0" w:space="0" w:color="auto"/>
            <w:right w:val="none" w:sz="0" w:space="0" w:color="auto"/>
          </w:divBdr>
          <w:divsChild>
            <w:div w:id="1745106511">
              <w:marLeft w:val="0"/>
              <w:marRight w:val="0"/>
              <w:marTop w:val="0"/>
              <w:marBottom w:val="0"/>
              <w:divBdr>
                <w:top w:val="none" w:sz="0" w:space="0" w:color="auto"/>
                <w:left w:val="none" w:sz="0" w:space="0" w:color="auto"/>
                <w:bottom w:val="none" w:sz="0" w:space="0" w:color="auto"/>
                <w:right w:val="none" w:sz="0" w:space="0" w:color="auto"/>
              </w:divBdr>
            </w:div>
          </w:divsChild>
        </w:div>
        <w:div w:id="1009870208">
          <w:marLeft w:val="0"/>
          <w:marRight w:val="0"/>
          <w:marTop w:val="0"/>
          <w:marBottom w:val="0"/>
          <w:divBdr>
            <w:top w:val="none" w:sz="0" w:space="0" w:color="auto"/>
            <w:left w:val="none" w:sz="0" w:space="0" w:color="auto"/>
            <w:bottom w:val="none" w:sz="0" w:space="0" w:color="auto"/>
            <w:right w:val="none" w:sz="0" w:space="0" w:color="auto"/>
          </w:divBdr>
          <w:divsChild>
            <w:div w:id="1193541640">
              <w:marLeft w:val="0"/>
              <w:marRight w:val="0"/>
              <w:marTop w:val="0"/>
              <w:marBottom w:val="0"/>
              <w:divBdr>
                <w:top w:val="none" w:sz="0" w:space="0" w:color="auto"/>
                <w:left w:val="none" w:sz="0" w:space="0" w:color="auto"/>
                <w:bottom w:val="none" w:sz="0" w:space="0" w:color="auto"/>
                <w:right w:val="none" w:sz="0" w:space="0" w:color="auto"/>
              </w:divBdr>
            </w:div>
          </w:divsChild>
        </w:div>
        <w:div w:id="627080889">
          <w:marLeft w:val="0"/>
          <w:marRight w:val="0"/>
          <w:marTop w:val="0"/>
          <w:marBottom w:val="0"/>
          <w:divBdr>
            <w:top w:val="none" w:sz="0" w:space="0" w:color="auto"/>
            <w:left w:val="none" w:sz="0" w:space="0" w:color="auto"/>
            <w:bottom w:val="none" w:sz="0" w:space="0" w:color="auto"/>
            <w:right w:val="none" w:sz="0" w:space="0" w:color="auto"/>
          </w:divBdr>
          <w:divsChild>
            <w:div w:id="2104757761">
              <w:marLeft w:val="0"/>
              <w:marRight w:val="0"/>
              <w:marTop w:val="0"/>
              <w:marBottom w:val="0"/>
              <w:divBdr>
                <w:top w:val="none" w:sz="0" w:space="0" w:color="auto"/>
                <w:left w:val="none" w:sz="0" w:space="0" w:color="auto"/>
                <w:bottom w:val="none" w:sz="0" w:space="0" w:color="auto"/>
                <w:right w:val="none" w:sz="0" w:space="0" w:color="auto"/>
              </w:divBdr>
            </w:div>
            <w:div w:id="1326322447">
              <w:marLeft w:val="0"/>
              <w:marRight w:val="0"/>
              <w:marTop w:val="0"/>
              <w:marBottom w:val="0"/>
              <w:divBdr>
                <w:top w:val="none" w:sz="0" w:space="0" w:color="auto"/>
                <w:left w:val="none" w:sz="0" w:space="0" w:color="auto"/>
                <w:bottom w:val="none" w:sz="0" w:space="0" w:color="auto"/>
                <w:right w:val="none" w:sz="0" w:space="0" w:color="auto"/>
              </w:divBdr>
            </w:div>
          </w:divsChild>
        </w:div>
        <w:div w:id="588198820">
          <w:marLeft w:val="0"/>
          <w:marRight w:val="0"/>
          <w:marTop w:val="0"/>
          <w:marBottom w:val="0"/>
          <w:divBdr>
            <w:top w:val="none" w:sz="0" w:space="0" w:color="auto"/>
            <w:left w:val="none" w:sz="0" w:space="0" w:color="auto"/>
            <w:bottom w:val="none" w:sz="0" w:space="0" w:color="auto"/>
            <w:right w:val="none" w:sz="0" w:space="0" w:color="auto"/>
          </w:divBdr>
          <w:divsChild>
            <w:div w:id="967199055">
              <w:marLeft w:val="0"/>
              <w:marRight w:val="0"/>
              <w:marTop w:val="0"/>
              <w:marBottom w:val="0"/>
              <w:divBdr>
                <w:top w:val="none" w:sz="0" w:space="0" w:color="auto"/>
                <w:left w:val="none" w:sz="0" w:space="0" w:color="auto"/>
                <w:bottom w:val="none" w:sz="0" w:space="0" w:color="auto"/>
                <w:right w:val="none" w:sz="0" w:space="0" w:color="auto"/>
              </w:divBdr>
            </w:div>
            <w:div w:id="1922830718">
              <w:marLeft w:val="0"/>
              <w:marRight w:val="0"/>
              <w:marTop w:val="0"/>
              <w:marBottom w:val="0"/>
              <w:divBdr>
                <w:top w:val="none" w:sz="0" w:space="0" w:color="auto"/>
                <w:left w:val="none" w:sz="0" w:space="0" w:color="auto"/>
                <w:bottom w:val="none" w:sz="0" w:space="0" w:color="auto"/>
                <w:right w:val="none" w:sz="0" w:space="0" w:color="auto"/>
              </w:divBdr>
            </w:div>
          </w:divsChild>
        </w:div>
        <w:div w:id="389768915">
          <w:marLeft w:val="0"/>
          <w:marRight w:val="0"/>
          <w:marTop w:val="0"/>
          <w:marBottom w:val="0"/>
          <w:divBdr>
            <w:top w:val="none" w:sz="0" w:space="0" w:color="auto"/>
            <w:left w:val="none" w:sz="0" w:space="0" w:color="auto"/>
            <w:bottom w:val="none" w:sz="0" w:space="0" w:color="auto"/>
            <w:right w:val="none" w:sz="0" w:space="0" w:color="auto"/>
          </w:divBdr>
          <w:divsChild>
            <w:div w:id="739327695">
              <w:marLeft w:val="0"/>
              <w:marRight w:val="0"/>
              <w:marTop w:val="0"/>
              <w:marBottom w:val="0"/>
              <w:divBdr>
                <w:top w:val="none" w:sz="0" w:space="0" w:color="auto"/>
                <w:left w:val="none" w:sz="0" w:space="0" w:color="auto"/>
                <w:bottom w:val="none" w:sz="0" w:space="0" w:color="auto"/>
                <w:right w:val="none" w:sz="0" w:space="0" w:color="auto"/>
              </w:divBdr>
            </w:div>
          </w:divsChild>
        </w:div>
        <w:div w:id="1333873781">
          <w:marLeft w:val="0"/>
          <w:marRight w:val="0"/>
          <w:marTop w:val="0"/>
          <w:marBottom w:val="0"/>
          <w:divBdr>
            <w:top w:val="none" w:sz="0" w:space="0" w:color="auto"/>
            <w:left w:val="none" w:sz="0" w:space="0" w:color="auto"/>
            <w:bottom w:val="none" w:sz="0" w:space="0" w:color="auto"/>
            <w:right w:val="none" w:sz="0" w:space="0" w:color="auto"/>
          </w:divBdr>
          <w:divsChild>
            <w:div w:id="1637178812">
              <w:marLeft w:val="0"/>
              <w:marRight w:val="0"/>
              <w:marTop w:val="0"/>
              <w:marBottom w:val="0"/>
              <w:divBdr>
                <w:top w:val="none" w:sz="0" w:space="0" w:color="auto"/>
                <w:left w:val="none" w:sz="0" w:space="0" w:color="auto"/>
                <w:bottom w:val="none" w:sz="0" w:space="0" w:color="auto"/>
                <w:right w:val="none" w:sz="0" w:space="0" w:color="auto"/>
              </w:divBdr>
            </w:div>
            <w:div w:id="380056074">
              <w:marLeft w:val="0"/>
              <w:marRight w:val="0"/>
              <w:marTop w:val="0"/>
              <w:marBottom w:val="0"/>
              <w:divBdr>
                <w:top w:val="none" w:sz="0" w:space="0" w:color="auto"/>
                <w:left w:val="none" w:sz="0" w:space="0" w:color="auto"/>
                <w:bottom w:val="none" w:sz="0" w:space="0" w:color="auto"/>
                <w:right w:val="none" w:sz="0" w:space="0" w:color="auto"/>
              </w:divBdr>
            </w:div>
          </w:divsChild>
        </w:div>
        <w:div w:id="1512179527">
          <w:marLeft w:val="0"/>
          <w:marRight w:val="0"/>
          <w:marTop w:val="0"/>
          <w:marBottom w:val="0"/>
          <w:divBdr>
            <w:top w:val="none" w:sz="0" w:space="0" w:color="auto"/>
            <w:left w:val="none" w:sz="0" w:space="0" w:color="auto"/>
            <w:bottom w:val="none" w:sz="0" w:space="0" w:color="auto"/>
            <w:right w:val="none" w:sz="0" w:space="0" w:color="auto"/>
          </w:divBdr>
          <w:divsChild>
            <w:div w:id="896860322">
              <w:marLeft w:val="0"/>
              <w:marRight w:val="0"/>
              <w:marTop w:val="0"/>
              <w:marBottom w:val="0"/>
              <w:divBdr>
                <w:top w:val="none" w:sz="0" w:space="0" w:color="auto"/>
                <w:left w:val="none" w:sz="0" w:space="0" w:color="auto"/>
                <w:bottom w:val="none" w:sz="0" w:space="0" w:color="auto"/>
                <w:right w:val="none" w:sz="0" w:space="0" w:color="auto"/>
              </w:divBdr>
            </w:div>
          </w:divsChild>
        </w:div>
        <w:div w:id="1011446523">
          <w:marLeft w:val="0"/>
          <w:marRight w:val="0"/>
          <w:marTop w:val="0"/>
          <w:marBottom w:val="0"/>
          <w:divBdr>
            <w:top w:val="none" w:sz="0" w:space="0" w:color="auto"/>
            <w:left w:val="none" w:sz="0" w:space="0" w:color="auto"/>
            <w:bottom w:val="none" w:sz="0" w:space="0" w:color="auto"/>
            <w:right w:val="none" w:sz="0" w:space="0" w:color="auto"/>
          </w:divBdr>
          <w:divsChild>
            <w:div w:id="977296728">
              <w:marLeft w:val="0"/>
              <w:marRight w:val="0"/>
              <w:marTop w:val="0"/>
              <w:marBottom w:val="0"/>
              <w:divBdr>
                <w:top w:val="none" w:sz="0" w:space="0" w:color="auto"/>
                <w:left w:val="none" w:sz="0" w:space="0" w:color="auto"/>
                <w:bottom w:val="none" w:sz="0" w:space="0" w:color="auto"/>
                <w:right w:val="none" w:sz="0" w:space="0" w:color="auto"/>
              </w:divBdr>
            </w:div>
            <w:div w:id="197132676">
              <w:marLeft w:val="0"/>
              <w:marRight w:val="0"/>
              <w:marTop w:val="0"/>
              <w:marBottom w:val="0"/>
              <w:divBdr>
                <w:top w:val="none" w:sz="0" w:space="0" w:color="auto"/>
                <w:left w:val="none" w:sz="0" w:space="0" w:color="auto"/>
                <w:bottom w:val="none" w:sz="0" w:space="0" w:color="auto"/>
                <w:right w:val="none" w:sz="0" w:space="0" w:color="auto"/>
              </w:divBdr>
            </w:div>
          </w:divsChild>
        </w:div>
        <w:div w:id="1891726488">
          <w:marLeft w:val="0"/>
          <w:marRight w:val="0"/>
          <w:marTop w:val="0"/>
          <w:marBottom w:val="0"/>
          <w:divBdr>
            <w:top w:val="none" w:sz="0" w:space="0" w:color="auto"/>
            <w:left w:val="none" w:sz="0" w:space="0" w:color="auto"/>
            <w:bottom w:val="none" w:sz="0" w:space="0" w:color="auto"/>
            <w:right w:val="none" w:sz="0" w:space="0" w:color="auto"/>
          </w:divBdr>
          <w:divsChild>
            <w:div w:id="672298407">
              <w:marLeft w:val="0"/>
              <w:marRight w:val="0"/>
              <w:marTop w:val="0"/>
              <w:marBottom w:val="0"/>
              <w:divBdr>
                <w:top w:val="none" w:sz="0" w:space="0" w:color="auto"/>
                <w:left w:val="none" w:sz="0" w:space="0" w:color="auto"/>
                <w:bottom w:val="none" w:sz="0" w:space="0" w:color="auto"/>
                <w:right w:val="none" w:sz="0" w:space="0" w:color="auto"/>
              </w:divBdr>
            </w:div>
            <w:div w:id="1086729963">
              <w:marLeft w:val="0"/>
              <w:marRight w:val="0"/>
              <w:marTop w:val="0"/>
              <w:marBottom w:val="0"/>
              <w:divBdr>
                <w:top w:val="none" w:sz="0" w:space="0" w:color="auto"/>
                <w:left w:val="none" w:sz="0" w:space="0" w:color="auto"/>
                <w:bottom w:val="none" w:sz="0" w:space="0" w:color="auto"/>
                <w:right w:val="none" w:sz="0" w:space="0" w:color="auto"/>
              </w:divBdr>
            </w:div>
          </w:divsChild>
        </w:div>
        <w:div w:id="1292514759">
          <w:marLeft w:val="0"/>
          <w:marRight w:val="0"/>
          <w:marTop w:val="0"/>
          <w:marBottom w:val="0"/>
          <w:divBdr>
            <w:top w:val="none" w:sz="0" w:space="0" w:color="auto"/>
            <w:left w:val="none" w:sz="0" w:space="0" w:color="auto"/>
            <w:bottom w:val="none" w:sz="0" w:space="0" w:color="auto"/>
            <w:right w:val="none" w:sz="0" w:space="0" w:color="auto"/>
          </w:divBdr>
          <w:divsChild>
            <w:div w:id="606929195">
              <w:marLeft w:val="0"/>
              <w:marRight w:val="0"/>
              <w:marTop w:val="0"/>
              <w:marBottom w:val="0"/>
              <w:divBdr>
                <w:top w:val="none" w:sz="0" w:space="0" w:color="auto"/>
                <w:left w:val="none" w:sz="0" w:space="0" w:color="auto"/>
                <w:bottom w:val="none" w:sz="0" w:space="0" w:color="auto"/>
                <w:right w:val="none" w:sz="0" w:space="0" w:color="auto"/>
              </w:divBdr>
            </w:div>
          </w:divsChild>
        </w:div>
        <w:div w:id="28725409">
          <w:marLeft w:val="0"/>
          <w:marRight w:val="0"/>
          <w:marTop w:val="0"/>
          <w:marBottom w:val="0"/>
          <w:divBdr>
            <w:top w:val="none" w:sz="0" w:space="0" w:color="auto"/>
            <w:left w:val="none" w:sz="0" w:space="0" w:color="auto"/>
            <w:bottom w:val="none" w:sz="0" w:space="0" w:color="auto"/>
            <w:right w:val="none" w:sz="0" w:space="0" w:color="auto"/>
          </w:divBdr>
          <w:divsChild>
            <w:div w:id="455492486">
              <w:marLeft w:val="0"/>
              <w:marRight w:val="0"/>
              <w:marTop w:val="0"/>
              <w:marBottom w:val="0"/>
              <w:divBdr>
                <w:top w:val="none" w:sz="0" w:space="0" w:color="auto"/>
                <w:left w:val="none" w:sz="0" w:space="0" w:color="auto"/>
                <w:bottom w:val="none" w:sz="0" w:space="0" w:color="auto"/>
                <w:right w:val="none" w:sz="0" w:space="0" w:color="auto"/>
              </w:divBdr>
            </w:div>
          </w:divsChild>
        </w:div>
        <w:div w:id="173762375">
          <w:marLeft w:val="0"/>
          <w:marRight w:val="0"/>
          <w:marTop w:val="0"/>
          <w:marBottom w:val="0"/>
          <w:divBdr>
            <w:top w:val="none" w:sz="0" w:space="0" w:color="auto"/>
            <w:left w:val="none" w:sz="0" w:space="0" w:color="auto"/>
            <w:bottom w:val="none" w:sz="0" w:space="0" w:color="auto"/>
            <w:right w:val="none" w:sz="0" w:space="0" w:color="auto"/>
          </w:divBdr>
          <w:divsChild>
            <w:div w:id="1226263971">
              <w:marLeft w:val="0"/>
              <w:marRight w:val="0"/>
              <w:marTop w:val="0"/>
              <w:marBottom w:val="0"/>
              <w:divBdr>
                <w:top w:val="none" w:sz="0" w:space="0" w:color="auto"/>
                <w:left w:val="none" w:sz="0" w:space="0" w:color="auto"/>
                <w:bottom w:val="none" w:sz="0" w:space="0" w:color="auto"/>
                <w:right w:val="none" w:sz="0" w:space="0" w:color="auto"/>
              </w:divBdr>
            </w:div>
          </w:divsChild>
        </w:div>
        <w:div w:id="1952780442">
          <w:marLeft w:val="0"/>
          <w:marRight w:val="0"/>
          <w:marTop w:val="0"/>
          <w:marBottom w:val="0"/>
          <w:divBdr>
            <w:top w:val="none" w:sz="0" w:space="0" w:color="auto"/>
            <w:left w:val="none" w:sz="0" w:space="0" w:color="auto"/>
            <w:bottom w:val="none" w:sz="0" w:space="0" w:color="auto"/>
            <w:right w:val="none" w:sz="0" w:space="0" w:color="auto"/>
          </w:divBdr>
          <w:divsChild>
            <w:div w:id="1200242031">
              <w:marLeft w:val="0"/>
              <w:marRight w:val="0"/>
              <w:marTop w:val="0"/>
              <w:marBottom w:val="0"/>
              <w:divBdr>
                <w:top w:val="none" w:sz="0" w:space="0" w:color="auto"/>
                <w:left w:val="none" w:sz="0" w:space="0" w:color="auto"/>
                <w:bottom w:val="none" w:sz="0" w:space="0" w:color="auto"/>
                <w:right w:val="none" w:sz="0" w:space="0" w:color="auto"/>
              </w:divBdr>
            </w:div>
          </w:divsChild>
        </w:div>
        <w:div w:id="1589316">
          <w:marLeft w:val="0"/>
          <w:marRight w:val="0"/>
          <w:marTop w:val="0"/>
          <w:marBottom w:val="0"/>
          <w:divBdr>
            <w:top w:val="none" w:sz="0" w:space="0" w:color="auto"/>
            <w:left w:val="none" w:sz="0" w:space="0" w:color="auto"/>
            <w:bottom w:val="none" w:sz="0" w:space="0" w:color="auto"/>
            <w:right w:val="none" w:sz="0" w:space="0" w:color="auto"/>
          </w:divBdr>
          <w:divsChild>
            <w:div w:id="1668825078">
              <w:marLeft w:val="0"/>
              <w:marRight w:val="0"/>
              <w:marTop w:val="0"/>
              <w:marBottom w:val="0"/>
              <w:divBdr>
                <w:top w:val="none" w:sz="0" w:space="0" w:color="auto"/>
                <w:left w:val="none" w:sz="0" w:space="0" w:color="auto"/>
                <w:bottom w:val="none" w:sz="0" w:space="0" w:color="auto"/>
                <w:right w:val="none" w:sz="0" w:space="0" w:color="auto"/>
              </w:divBdr>
            </w:div>
            <w:div w:id="1815633743">
              <w:marLeft w:val="0"/>
              <w:marRight w:val="0"/>
              <w:marTop w:val="0"/>
              <w:marBottom w:val="0"/>
              <w:divBdr>
                <w:top w:val="none" w:sz="0" w:space="0" w:color="auto"/>
                <w:left w:val="none" w:sz="0" w:space="0" w:color="auto"/>
                <w:bottom w:val="none" w:sz="0" w:space="0" w:color="auto"/>
                <w:right w:val="none" w:sz="0" w:space="0" w:color="auto"/>
              </w:divBdr>
            </w:div>
            <w:div w:id="2113896093">
              <w:marLeft w:val="0"/>
              <w:marRight w:val="0"/>
              <w:marTop w:val="0"/>
              <w:marBottom w:val="0"/>
              <w:divBdr>
                <w:top w:val="none" w:sz="0" w:space="0" w:color="auto"/>
                <w:left w:val="none" w:sz="0" w:space="0" w:color="auto"/>
                <w:bottom w:val="none" w:sz="0" w:space="0" w:color="auto"/>
                <w:right w:val="none" w:sz="0" w:space="0" w:color="auto"/>
              </w:divBdr>
            </w:div>
          </w:divsChild>
        </w:div>
        <w:div w:id="308051762">
          <w:marLeft w:val="0"/>
          <w:marRight w:val="0"/>
          <w:marTop w:val="0"/>
          <w:marBottom w:val="0"/>
          <w:divBdr>
            <w:top w:val="none" w:sz="0" w:space="0" w:color="auto"/>
            <w:left w:val="none" w:sz="0" w:space="0" w:color="auto"/>
            <w:bottom w:val="none" w:sz="0" w:space="0" w:color="auto"/>
            <w:right w:val="none" w:sz="0" w:space="0" w:color="auto"/>
          </w:divBdr>
          <w:divsChild>
            <w:div w:id="251086930">
              <w:marLeft w:val="0"/>
              <w:marRight w:val="0"/>
              <w:marTop w:val="0"/>
              <w:marBottom w:val="0"/>
              <w:divBdr>
                <w:top w:val="none" w:sz="0" w:space="0" w:color="auto"/>
                <w:left w:val="none" w:sz="0" w:space="0" w:color="auto"/>
                <w:bottom w:val="none" w:sz="0" w:space="0" w:color="auto"/>
                <w:right w:val="none" w:sz="0" w:space="0" w:color="auto"/>
              </w:divBdr>
            </w:div>
          </w:divsChild>
        </w:div>
        <w:div w:id="195970480">
          <w:marLeft w:val="0"/>
          <w:marRight w:val="0"/>
          <w:marTop w:val="0"/>
          <w:marBottom w:val="0"/>
          <w:divBdr>
            <w:top w:val="none" w:sz="0" w:space="0" w:color="auto"/>
            <w:left w:val="none" w:sz="0" w:space="0" w:color="auto"/>
            <w:bottom w:val="none" w:sz="0" w:space="0" w:color="auto"/>
            <w:right w:val="none" w:sz="0" w:space="0" w:color="auto"/>
          </w:divBdr>
          <w:divsChild>
            <w:div w:id="1109424157">
              <w:marLeft w:val="0"/>
              <w:marRight w:val="0"/>
              <w:marTop w:val="0"/>
              <w:marBottom w:val="0"/>
              <w:divBdr>
                <w:top w:val="none" w:sz="0" w:space="0" w:color="auto"/>
                <w:left w:val="none" w:sz="0" w:space="0" w:color="auto"/>
                <w:bottom w:val="none" w:sz="0" w:space="0" w:color="auto"/>
                <w:right w:val="none" w:sz="0" w:space="0" w:color="auto"/>
              </w:divBdr>
            </w:div>
          </w:divsChild>
        </w:div>
        <w:div w:id="1282609867">
          <w:marLeft w:val="0"/>
          <w:marRight w:val="0"/>
          <w:marTop w:val="0"/>
          <w:marBottom w:val="0"/>
          <w:divBdr>
            <w:top w:val="none" w:sz="0" w:space="0" w:color="auto"/>
            <w:left w:val="none" w:sz="0" w:space="0" w:color="auto"/>
            <w:bottom w:val="none" w:sz="0" w:space="0" w:color="auto"/>
            <w:right w:val="none" w:sz="0" w:space="0" w:color="auto"/>
          </w:divBdr>
          <w:divsChild>
            <w:div w:id="18095091">
              <w:marLeft w:val="0"/>
              <w:marRight w:val="0"/>
              <w:marTop w:val="0"/>
              <w:marBottom w:val="0"/>
              <w:divBdr>
                <w:top w:val="none" w:sz="0" w:space="0" w:color="auto"/>
                <w:left w:val="none" w:sz="0" w:space="0" w:color="auto"/>
                <w:bottom w:val="none" w:sz="0" w:space="0" w:color="auto"/>
                <w:right w:val="none" w:sz="0" w:space="0" w:color="auto"/>
              </w:divBdr>
            </w:div>
          </w:divsChild>
        </w:div>
        <w:div w:id="87891155">
          <w:marLeft w:val="0"/>
          <w:marRight w:val="0"/>
          <w:marTop w:val="0"/>
          <w:marBottom w:val="0"/>
          <w:divBdr>
            <w:top w:val="none" w:sz="0" w:space="0" w:color="auto"/>
            <w:left w:val="none" w:sz="0" w:space="0" w:color="auto"/>
            <w:bottom w:val="none" w:sz="0" w:space="0" w:color="auto"/>
            <w:right w:val="none" w:sz="0" w:space="0" w:color="auto"/>
          </w:divBdr>
          <w:divsChild>
            <w:div w:id="2060662191">
              <w:marLeft w:val="0"/>
              <w:marRight w:val="0"/>
              <w:marTop w:val="0"/>
              <w:marBottom w:val="0"/>
              <w:divBdr>
                <w:top w:val="none" w:sz="0" w:space="0" w:color="auto"/>
                <w:left w:val="none" w:sz="0" w:space="0" w:color="auto"/>
                <w:bottom w:val="none" w:sz="0" w:space="0" w:color="auto"/>
                <w:right w:val="none" w:sz="0" w:space="0" w:color="auto"/>
              </w:divBdr>
            </w:div>
          </w:divsChild>
        </w:div>
        <w:div w:id="747314321">
          <w:marLeft w:val="0"/>
          <w:marRight w:val="0"/>
          <w:marTop w:val="0"/>
          <w:marBottom w:val="0"/>
          <w:divBdr>
            <w:top w:val="none" w:sz="0" w:space="0" w:color="auto"/>
            <w:left w:val="none" w:sz="0" w:space="0" w:color="auto"/>
            <w:bottom w:val="none" w:sz="0" w:space="0" w:color="auto"/>
            <w:right w:val="none" w:sz="0" w:space="0" w:color="auto"/>
          </w:divBdr>
          <w:divsChild>
            <w:div w:id="1285231371">
              <w:marLeft w:val="0"/>
              <w:marRight w:val="0"/>
              <w:marTop w:val="0"/>
              <w:marBottom w:val="0"/>
              <w:divBdr>
                <w:top w:val="none" w:sz="0" w:space="0" w:color="auto"/>
                <w:left w:val="none" w:sz="0" w:space="0" w:color="auto"/>
                <w:bottom w:val="none" w:sz="0" w:space="0" w:color="auto"/>
                <w:right w:val="none" w:sz="0" w:space="0" w:color="auto"/>
              </w:divBdr>
            </w:div>
          </w:divsChild>
        </w:div>
        <w:div w:id="336809932">
          <w:marLeft w:val="0"/>
          <w:marRight w:val="0"/>
          <w:marTop w:val="0"/>
          <w:marBottom w:val="0"/>
          <w:divBdr>
            <w:top w:val="none" w:sz="0" w:space="0" w:color="auto"/>
            <w:left w:val="none" w:sz="0" w:space="0" w:color="auto"/>
            <w:bottom w:val="none" w:sz="0" w:space="0" w:color="auto"/>
            <w:right w:val="none" w:sz="0" w:space="0" w:color="auto"/>
          </w:divBdr>
          <w:divsChild>
            <w:div w:id="52630436">
              <w:marLeft w:val="0"/>
              <w:marRight w:val="0"/>
              <w:marTop w:val="0"/>
              <w:marBottom w:val="0"/>
              <w:divBdr>
                <w:top w:val="none" w:sz="0" w:space="0" w:color="auto"/>
                <w:left w:val="none" w:sz="0" w:space="0" w:color="auto"/>
                <w:bottom w:val="none" w:sz="0" w:space="0" w:color="auto"/>
                <w:right w:val="none" w:sz="0" w:space="0" w:color="auto"/>
              </w:divBdr>
            </w:div>
          </w:divsChild>
        </w:div>
        <w:div w:id="694498997">
          <w:marLeft w:val="0"/>
          <w:marRight w:val="0"/>
          <w:marTop w:val="0"/>
          <w:marBottom w:val="0"/>
          <w:divBdr>
            <w:top w:val="none" w:sz="0" w:space="0" w:color="auto"/>
            <w:left w:val="none" w:sz="0" w:space="0" w:color="auto"/>
            <w:bottom w:val="none" w:sz="0" w:space="0" w:color="auto"/>
            <w:right w:val="none" w:sz="0" w:space="0" w:color="auto"/>
          </w:divBdr>
          <w:divsChild>
            <w:div w:id="1823083832">
              <w:marLeft w:val="0"/>
              <w:marRight w:val="0"/>
              <w:marTop w:val="0"/>
              <w:marBottom w:val="0"/>
              <w:divBdr>
                <w:top w:val="none" w:sz="0" w:space="0" w:color="auto"/>
                <w:left w:val="none" w:sz="0" w:space="0" w:color="auto"/>
                <w:bottom w:val="none" w:sz="0" w:space="0" w:color="auto"/>
                <w:right w:val="none" w:sz="0" w:space="0" w:color="auto"/>
              </w:divBdr>
            </w:div>
          </w:divsChild>
        </w:div>
        <w:div w:id="837579494">
          <w:marLeft w:val="0"/>
          <w:marRight w:val="0"/>
          <w:marTop w:val="0"/>
          <w:marBottom w:val="0"/>
          <w:divBdr>
            <w:top w:val="none" w:sz="0" w:space="0" w:color="auto"/>
            <w:left w:val="none" w:sz="0" w:space="0" w:color="auto"/>
            <w:bottom w:val="none" w:sz="0" w:space="0" w:color="auto"/>
            <w:right w:val="none" w:sz="0" w:space="0" w:color="auto"/>
          </w:divBdr>
          <w:divsChild>
            <w:div w:id="1352534551">
              <w:marLeft w:val="0"/>
              <w:marRight w:val="0"/>
              <w:marTop w:val="0"/>
              <w:marBottom w:val="0"/>
              <w:divBdr>
                <w:top w:val="none" w:sz="0" w:space="0" w:color="auto"/>
                <w:left w:val="none" w:sz="0" w:space="0" w:color="auto"/>
                <w:bottom w:val="none" w:sz="0" w:space="0" w:color="auto"/>
                <w:right w:val="none" w:sz="0" w:space="0" w:color="auto"/>
              </w:divBdr>
            </w:div>
          </w:divsChild>
        </w:div>
        <w:div w:id="395004">
          <w:marLeft w:val="0"/>
          <w:marRight w:val="0"/>
          <w:marTop w:val="0"/>
          <w:marBottom w:val="0"/>
          <w:divBdr>
            <w:top w:val="none" w:sz="0" w:space="0" w:color="auto"/>
            <w:left w:val="none" w:sz="0" w:space="0" w:color="auto"/>
            <w:bottom w:val="none" w:sz="0" w:space="0" w:color="auto"/>
            <w:right w:val="none" w:sz="0" w:space="0" w:color="auto"/>
          </w:divBdr>
          <w:divsChild>
            <w:div w:id="452796722">
              <w:marLeft w:val="0"/>
              <w:marRight w:val="0"/>
              <w:marTop w:val="0"/>
              <w:marBottom w:val="0"/>
              <w:divBdr>
                <w:top w:val="none" w:sz="0" w:space="0" w:color="auto"/>
                <w:left w:val="none" w:sz="0" w:space="0" w:color="auto"/>
                <w:bottom w:val="none" w:sz="0" w:space="0" w:color="auto"/>
                <w:right w:val="none" w:sz="0" w:space="0" w:color="auto"/>
              </w:divBdr>
            </w:div>
          </w:divsChild>
        </w:div>
        <w:div w:id="1960719468">
          <w:marLeft w:val="0"/>
          <w:marRight w:val="0"/>
          <w:marTop w:val="0"/>
          <w:marBottom w:val="0"/>
          <w:divBdr>
            <w:top w:val="none" w:sz="0" w:space="0" w:color="auto"/>
            <w:left w:val="none" w:sz="0" w:space="0" w:color="auto"/>
            <w:bottom w:val="none" w:sz="0" w:space="0" w:color="auto"/>
            <w:right w:val="none" w:sz="0" w:space="0" w:color="auto"/>
          </w:divBdr>
          <w:divsChild>
            <w:div w:id="1945915134">
              <w:marLeft w:val="0"/>
              <w:marRight w:val="0"/>
              <w:marTop w:val="0"/>
              <w:marBottom w:val="0"/>
              <w:divBdr>
                <w:top w:val="none" w:sz="0" w:space="0" w:color="auto"/>
                <w:left w:val="none" w:sz="0" w:space="0" w:color="auto"/>
                <w:bottom w:val="none" w:sz="0" w:space="0" w:color="auto"/>
                <w:right w:val="none" w:sz="0" w:space="0" w:color="auto"/>
              </w:divBdr>
            </w:div>
          </w:divsChild>
        </w:div>
        <w:div w:id="1711103090">
          <w:marLeft w:val="0"/>
          <w:marRight w:val="0"/>
          <w:marTop w:val="0"/>
          <w:marBottom w:val="0"/>
          <w:divBdr>
            <w:top w:val="none" w:sz="0" w:space="0" w:color="auto"/>
            <w:left w:val="none" w:sz="0" w:space="0" w:color="auto"/>
            <w:bottom w:val="none" w:sz="0" w:space="0" w:color="auto"/>
            <w:right w:val="none" w:sz="0" w:space="0" w:color="auto"/>
          </w:divBdr>
          <w:divsChild>
            <w:div w:id="692800410">
              <w:marLeft w:val="0"/>
              <w:marRight w:val="0"/>
              <w:marTop w:val="0"/>
              <w:marBottom w:val="0"/>
              <w:divBdr>
                <w:top w:val="none" w:sz="0" w:space="0" w:color="auto"/>
                <w:left w:val="none" w:sz="0" w:space="0" w:color="auto"/>
                <w:bottom w:val="none" w:sz="0" w:space="0" w:color="auto"/>
                <w:right w:val="none" w:sz="0" w:space="0" w:color="auto"/>
              </w:divBdr>
            </w:div>
          </w:divsChild>
        </w:div>
        <w:div w:id="578173690">
          <w:marLeft w:val="0"/>
          <w:marRight w:val="0"/>
          <w:marTop w:val="0"/>
          <w:marBottom w:val="0"/>
          <w:divBdr>
            <w:top w:val="none" w:sz="0" w:space="0" w:color="auto"/>
            <w:left w:val="none" w:sz="0" w:space="0" w:color="auto"/>
            <w:bottom w:val="none" w:sz="0" w:space="0" w:color="auto"/>
            <w:right w:val="none" w:sz="0" w:space="0" w:color="auto"/>
          </w:divBdr>
          <w:divsChild>
            <w:div w:id="427236595">
              <w:marLeft w:val="0"/>
              <w:marRight w:val="0"/>
              <w:marTop w:val="0"/>
              <w:marBottom w:val="0"/>
              <w:divBdr>
                <w:top w:val="none" w:sz="0" w:space="0" w:color="auto"/>
                <w:left w:val="none" w:sz="0" w:space="0" w:color="auto"/>
                <w:bottom w:val="none" w:sz="0" w:space="0" w:color="auto"/>
                <w:right w:val="none" w:sz="0" w:space="0" w:color="auto"/>
              </w:divBdr>
            </w:div>
          </w:divsChild>
        </w:div>
        <w:div w:id="1806851354">
          <w:marLeft w:val="0"/>
          <w:marRight w:val="0"/>
          <w:marTop w:val="0"/>
          <w:marBottom w:val="0"/>
          <w:divBdr>
            <w:top w:val="none" w:sz="0" w:space="0" w:color="auto"/>
            <w:left w:val="none" w:sz="0" w:space="0" w:color="auto"/>
            <w:bottom w:val="none" w:sz="0" w:space="0" w:color="auto"/>
            <w:right w:val="none" w:sz="0" w:space="0" w:color="auto"/>
          </w:divBdr>
          <w:divsChild>
            <w:div w:id="578370914">
              <w:marLeft w:val="0"/>
              <w:marRight w:val="0"/>
              <w:marTop w:val="0"/>
              <w:marBottom w:val="0"/>
              <w:divBdr>
                <w:top w:val="none" w:sz="0" w:space="0" w:color="auto"/>
                <w:left w:val="none" w:sz="0" w:space="0" w:color="auto"/>
                <w:bottom w:val="none" w:sz="0" w:space="0" w:color="auto"/>
                <w:right w:val="none" w:sz="0" w:space="0" w:color="auto"/>
              </w:divBdr>
            </w:div>
          </w:divsChild>
        </w:div>
        <w:div w:id="71048061">
          <w:marLeft w:val="0"/>
          <w:marRight w:val="0"/>
          <w:marTop w:val="0"/>
          <w:marBottom w:val="0"/>
          <w:divBdr>
            <w:top w:val="none" w:sz="0" w:space="0" w:color="auto"/>
            <w:left w:val="none" w:sz="0" w:space="0" w:color="auto"/>
            <w:bottom w:val="none" w:sz="0" w:space="0" w:color="auto"/>
            <w:right w:val="none" w:sz="0" w:space="0" w:color="auto"/>
          </w:divBdr>
          <w:divsChild>
            <w:div w:id="1083994033">
              <w:marLeft w:val="0"/>
              <w:marRight w:val="0"/>
              <w:marTop w:val="0"/>
              <w:marBottom w:val="0"/>
              <w:divBdr>
                <w:top w:val="none" w:sz="0" w:space="0" w:color="auto"/>
                <w:left w:val="none" w:sz="0" w:space="0" w:color="auto"/>
                <w:bottom w:val="none" w:sz="0" w:space="0" w:color="auto"/>
                <w:right w:val="none" w:sz="0" w:space="0" w:color="auto"/>
              </w:divBdr>
            </w:div>
          </w:divsChild>
        </w:div>
        <w:div w:id="1966814618">
          <w:marLeft w:val="0"/>
          <w:marRight w:val="0"/>
          <w:marTop w:val="0"/>
          <w:marBottom w:val="0"/>
          <w:divBdr>
            <w:top w:val="none" w:sz="0" w:space="0" w:color="auto"/>
            <w:left w:val="none" w:sz="0" w:space="0" w:color="auto"/>
            <w:bottom w:val="none" w:sz="0" w:space="0" w:color="auto"/>
            <w:right w:val="none" w:sz="0" w:space="0" w:color="auto"/>
          </w:divBdr>
          <w:divsChild>
            <w:div w:id="182864087">
              <w:marLeft w:val="0"/>
              <w:marRight w:val="0"/>
              <w:marTop w:val="0"/>
              <w:marBottom w:val="0"/>
              <w:divBdr>
                <w:top w:val="none" w:sz="0" w:space="0" w:color="auto"/>
                <w:left w:val="none" w:sz="0" w:space="0" w:color="auto"/>
                <w:bottom w:val="none" w:sz="0" w:space="0" w:color="auto"/>
                <w:right w:val="none" w:sz="0" w:space="0" w:color="auto"/>
              </w:divBdr>
            </w:div>
          </w:divsChild>
        </w:div>
        <w:div w:id="568348989">
          <w:marLeft w:val="0"/>
          <w:marRight w:val="0"/>
          <w:marTop w:val="0"/>
          <w:marBottom w:val="0"/>
          <w:divBdr>
            <w:top w:val="none" w:sz="0" w:space="0" w:color="auto"/>
            <w:left w:val="none" w:sz="0" w:space="0" w:color="auto"/>
            <w:bottom w:val="none" w:sz="0" w:space="0" w:color="auto"/>
            <w:right w:val="none" w:sz="0" w:space="0" w:color="auto"/>
          </w:divBdr>
          <w:divsChild>
            <w:div w:id="1942030234">
              <w:marLeft w:val="0"/>
              <w:marRight w:val="0"/>
              <w:marTop w:val="0"/>
              <w:marBottom w:val="0"/>
              <w:divBdr>
                <w:top w:val="none" w:sz="0" w:space="0" w:color="auto"/>
                <w:left w:val="none" w:sz="0" w:space="0" w:color="auto"/>
                <w:bottom w:val="none" w:sz="0" w:space="0" w:color="auto"/>
                <w:right w:val="none" w:sz="0" w:space="0" w:color="auto"/>
              </w:divBdr>
            </w:div>
          </w:divsChild>
        </w:div>
        <w:div w:id="320936085">
          <w:marLeft w:val="0"/>
          <w:marRight w:val="0"/>
          <w:marTop w:val="0"/>
          <w:marBottom w:val="0"/>
          <w:divBdr>
            <w:top w:val="none" w:sz="0" w:space="0" w:color="auto"/>
            <w:left w:val="none" w:sz="0" w:space="0" w:color="auto"/>
            <w:bottom w:val="none" w:sz="0" w:space="0" w:color="auto"/>
            <w:right w:val="none" w:sz="0" w:space="0" w:color="auto"/>
          </w:divBdr>
          <w:divsChild>
            <w:div w:id="962269666">
              <w:marLeft w:val="0"/>
              <w:marRight w:val="0"/>
              <w:marTop w:val="0"/>
              <w:marBottom w:val="0"/>
              <w:divBdr>
                <w:top w:val="none" w:sz="0" w:space="0" w:color="auto"/>
                <w:left w:val="none" w:sz="0" w:space="0" w:color="auto"/>
                <w:bottom w:val="none" w:sz="0" w:space="0" w:color="auto"/>
                <w:right w:val="none" w:sz="0" w:space="0" w:color="auto"/>
              </w:divBdr>
            </w:div>
          </w:divsChild>
        </w:div>
        <w:div w:id="2108915662">
          <w:marLeft w:val="0"/>
          <w:marRight w:val="0"/>
          <w:marTop w:val="0"/>
          <w:marBottom w:val="0"/>
          <w:divBdr>
            <w:top w:val="none" w:sz="0" w:space="0" w:color="auto"/>
            <w:left w:val="none" w:sz="0" w:space="0" w:color="auto"/>
            <w:bottom w:val="none" w:sz="0" w:space="0" w:color="auto"/>
            <w:right w:val="none" w:sz="0" w:space="0" w:color="auto"/>
          </w:divBdr>
          <w:divsChild>
            <w:div w:id="378013182">
              <w:marLeft w:val="0"/>
              <w:marRight w:val="0"/>
              <w:marTop w:val="0"/>
              <w:marBottom w:val="0"/>
              <w:divBdr>
                <w:top w:val="none" w:sz="0" w:space="0" w:color="auto"/>
                <w:left w:val="none" w:sz="0" w:space="0" w:color="auto"/>
                <w:bottom w:val="none" w:sz="0" w:space="0" w:color="auto"/>
                <w:right w:val="none" w:sz="0" w:space="0" w:color="auto"/>
              </w:divBdr>
            </w:div>
          </w:divsChild>
        </w:div>
        <w:div w:id="1138381942">
          <w:marLeft w:val="0"/>
          <w:marRight w:val="0"/>
          <w:marTop w:val="0"/>
          <w:marBottom w:val="0"/>
          <w:divBdr>
            <w:top w:val="none" w:sz="0" w:space="0" w:color="auto"/>
            <w:left w:val="none" w:sz="0" w:space="0" w:color="auto"/>
            <w:bottom w:val="none" w:sz="0" w:space="0" w:color="auto"/>
            <w:right w:val="none" w:sz="0" w:space="0" w:color="auto"/>
          </w:divBdr>
          <w:divsChild>
            <w:div w:id="954486241">
              <w:marLeft w:val="0"/>
              <w:marRight w:val="0"/>
              <w:marTop w:val="0"/>
              <w:marBottom w:val="0"/>
              <w:divBdr>
                <w:top w:val="none" w:sz="0" w:space="0" w:color="auto"/>
                <w:left w:val="none" w:sz="0" w:space="0" w:color="auto"/>
                <w:bottom w:val="none" w:sz="0" w:space="0" w:color="auto"/>
                <w:right w:val="none" w:sz="0" w:space="0" w:color="auto"/>
              </w:divBdr>
            </w:div>
          </w:divsChild>
        </w:div>
        <w:div w:id="1196430694">
          <w:marLeft w:val="0"/>
          <w:marRight w:val="0"/>
          <w:marTop w:val="0"/>
          <w:marBottom w:val="0"/>
          <w:divBdr>
            <w:top w:val="none" w:sz="0" w:space="0" w:color="auto"/>
            <w:left w:val="none" w:sz="0" w:space="0" w:color="auto"/>
            <w:bottom w:val="none" w:sz="0" w:space="0" w:color="auto"/>
            <w:right w:val="none" w:sz="0" w:space="0" w:color="auto"/>
          </w:divBdr>
          <w:divsChild>
            <w:div w:id="1613629916">
              <w:marLeft w:val="0"/>
              <w:marRight w:val="0"/>
              <w:marTop w:val="0"/>
              <w:marBottom w:val="0"/>
              <w:divBdr>
                <w:top w:val="none" w:sz="0" w:space="0" w:color="auto"/>
                <w:left w:val="none" w:sz="0" w:space="0" w:color="auto"/>
                <w:bottom w:val="none" w:sz="0" w:space="0" w:color="auto"/>
                <w:right w:val="none" w:sz="0" w:space="0" w:color="auto"/>
              </w:divBdr>
            </w:div>
          </w:divsChild>
        </w:div>
        <w:div w:id="837237218">
          <w:marLeft w:val="0"/>
          <w:marRight w:val="0"/>
          <w:marTop w:val="0"/>
          <w:marBottom w:val="0"/>
          <w:divBdr>
            <w:top w:val="none" w:sz="0" w:space="0" w:color="auto"/>
            <w:left w:val="none" w:sz="0" w:space="0" w:color="auto"/>
            <w:bottom w:val="none" w:sz="0" w:space="0" w:color="auto"/>
            <w:right w:val="none" w:sz="0" w:space="0" w:color="auto"/>
          </w:divBdr>
          <w:divsChild>
            <w:div w:id="1811903487">
              <w:marLeft w:val="0"/>
              <w:marRight w:val="0"/>
              <w:marTop w:val="0"/>
              <w:marBottom w:val="0"/>
              <w:divBdr>
                <w:top w:val="none" w:sz="0" w:space="0" w:color="auto"/>
                <w:left w:val="none" w:sz="0" w:space="0" w:color="auto"/>
                <w:bottom w:val="none" w:sz="0" w:space="0" w:color="auto"/>
                <w:right w:val="none" w:sz="0" w:space="0" w:color="auto"/>
              </w:divBdr>
            </w:div>
          </w:divsChild>
        </w:div>
        <w:div w:id="1174225417">
          <w:marLeft w:val="0"/>
          <w:marRight w:val="0"/>
          <w:marTop w:val="0"/>
          <w:marBottom w:val="0"/>
          <w:divBdr>
            <w:top w:val="none" w:sz="0" w:space="0" w:color="auto"/>
            <w:left w:val="none" w:sz="0" w:space="0" w:color="auto"/>
            <w:bottom w:val="none" w:sz="0" w:space="0" w:color="auto"/>
            <w:right w:val="none" w:sz="0" w:space="0" w:color="auto"/>
          </w:divBdr>
          <w:divsChild>
            <w:div w:id="759984511">
              <w:marLeft w:val="0"/>
              <w:marRight w:val="0"/>
              <w:marTop w:val="0"/>
              <w:marBottom w:val="0"/>
              <w:divBdr>
                <w:top w:val="none" w:sz="0" w:space="0" w:color="auto"/>
                <w:left w:val="none" w:sz="0" w:space="0" w:color="auto"/>
                <w:bottom w:val="none" w:sz="0" w:space="0" w:color="auto"/>
                <w:right w:val="none" w:sz="0" w:space="0" w:color="auto"/>
              </w:divBdr>
            </w:div>
          </w:divsChild>
        </w:div>
        <w:div w:id="1314681786">
          <w:marLeft w:val="0"/>
          <w:marRight w:val="0"/>
          <w:marTop w:val="0"/>
          <w:marBottom w:val="0"/>
          <w:divBdr>
            <w:top w:val="none" w:sz="0" w:space="0" w:color="auto"/>
            <w:left w:val="none" w:sz="0" w:space="0" w:color="auto"/>
            <w:bottom w:val="none" w:sz="0" w:space="0" w:color="auto"/>
            <w:right w:val="none" w:sz="0" w:space="0" w:color="auto"/>
          </w:divBdr>
          <w:divsChild>
            <w:div w:id="1673877542">
              <w:marLeft w:val="0"/>
              <w:marRight w:val="0"/>
              <w:marTop w:val="0"/>
              <w:marBottom w:val="0"/>
              <w:divBdr>
                <w:top w:val="none" w:sz="0" w:space="0" w:color="auto"/>
                <w:left w:val="none" w:sz="0" w:space="0" w:color="auto"/>
                <w:bottom w:val="none" w:sz="0" w:space="0" w:color="auto"/>
                <w:right w:val="none" w:sz="0" w:space="0" w:color="auto"/>
              </w:divBdr>
            </w:div>
          </w:divsChild>
        </w:div>
        <w:div w:id="1375884642">
          <w:marLeft w:val="0"/>
          <w:marRight w:val="0"/>
          <w:marTop w:val="0"/>
          <w:marBottom w:val="0"/>
          <w:divBdr>
            <w:top w:val="none" w:sz="0" w:space="0" w:color="auto"/>
            <w:left w:val="none" w:sz="0" w:space="0" w:color="auto"/>
            <w:bottom w:val="none" w:sz="0" w:space="0" w:color="auto"/>
            <w:right w:val="none" w:sz="0" w:space="0" w:color="auto"/>
          </w:divBdr>
          <w:divsChild>
            <w:div w:id="1142965341">
              <w:marLeft w:val="0"/>
              <w:marRight w:val="0"/>
              <w:marTop w:val="0"/>
              <w:marBottom w:val="0"/>
              <w:divBdr>
                <w:top w:val="none" w:sz="0" w:space="0" w:color="auto"/>
                <w:left w:val="none" w:sz="0" w:space="0" w:color="auto"/>
                <w:bottom w:val="none" w:sz="0" w:space="0" w:color="auto"/>
                <w:right w:val="none" w:sz="0" w:space="0" w:color="auto"/>
              </w:divBdr>
            </w:div>
          </w:divsChild>
        </w:div>
        <w:div w:id="1213032122">
          <w:marLeft w:val="0"/>
          <w:marRight w:val="0"/>
          <w:marTop w:val="0"/>
          <w:marBottom w:val="0"/>
          <w:divBdr>
            <w:top w:val="none" w:sz="0" w:space="0" w:color="auto"/>
            <w:left w:val="none" w:sz="0" w:space="0" w:color="auto"/>
            <w:bottom w:val="none" w:sz="0" w:space="0" w:color="auto"/>
            <w:right w:val="none" w:sz="0" w:space="0" w:color="auto"/>
          </w:divBdr>
          <w:divsChild>
            <w:div w:id="1022514841">
              <w:marLeft w:val="0"/>
              <w:marRight w:val="0"/>
              <w:marTop w:val="0"/>
              <w:marBottom w:val="0"/>
              <w:divBdr>
                <w:top w:val="none" w:sz="0" w:space="0" w:color="auto"/>
                <w:left w:val="none" w:sz="0" w:space="0" w:color="auto"/>
                <w:bottom w:val="none" w:sz="0" w:space="0" w:color="auto"/>
                <w:right w:val="none" w:sz="0" w:space="0" w:color="auto"/>
              </w:divBdr>
            </w:div>
          </w:divsChild>
        </w:div>
        <w:div w:id="1348405764">
          <w:marLeft w:val="0"/>
          <w:marRight w:val="0"/>
          <w:marTop w:val="0"/>
          <w:marBottom w:val="0"/>
          <w:divBdr>
            <w:top w:val="none" w:sz="0" w:space="0" w:color="auto"/>
            <w:left w:val="none" w:sz="0" w:space="0" w:color="auto"/>
            <w:bottom w:val="none" w:sz="0" w:space="0" w:color="auto"/>
            <w:right w:val="none" w:sz="0" w:space="0" w:color="auto"/>
          </w:divBdr>
          <w:divsChild>
            <w:div w:id="518815198">
              <w:marLeft w:val="0"/>
              <w:marRight w:val="0"/>
              <w:marTop w:val="0"/>
              <w:marBottom w:val="0"/>
              <w:divBdr>
                <w:top w:val="none" w:sz="0" w:space="0" w:color="auto"/>
                <w:left w:val="none" w:sz="0" w:space="0" w:color="auto"/>
                <w:bottom w:val="none" w:sz="0" w:space="0" w:color="auto"/>
                <w:right w:val="none" w:sz="0" w:space="0" w:color="auto"/>
              </w:divBdr>
            </w:div>
            <w:div w:id="1465583482">
              <w:marLeft w:val="0"/>
              <w:marRight w:val="0"/>
              <w:marTop w:val="0"/>
              <w:marBottom w:val="0"/>
              <w:divBdr>
                <w:top w:val="none" w:sz="0" w:space="0" w:color="auto"/>
                <w:left w:val="none" w:sz="0" w:space="0" w:color="auto"/>
                <w:bottom w:val="none" w:sz="0" w:space="0" w:color="auto"/>
                <w:right w:val="none" w:sz="0" w:space="0" w:color="auto"/>
              </w:divBdr>
            </w:div>
          </w:divsChild>
        </w:div>
        <w:div w:id="769472040">
          <w:marLeft w:val="0"/>
          <w:marRight w:val="0"/>
          <w:marTop w:val="0"/>
          <w:marBottom w:val="0"/>
          <w:divBdr>
            <w:top w:val="none" w:sz="0" w:space="0" w:color="auto"/>
            <w:left w:val="none" w:sz="0" w:space="0" w:color="auto"/>
            <w:bottom w:val="none" w:sz="0" w:space="0" w:color="auto"/>
            <w:right w:val="none" w:sz="0" w:space="0" w:color="auto"/>
          </w:divBdr>
          <w:divsChild>
            <w:div w:id="1343045457">
              <w:marLeft w:val="0"/>
              <w:marRight w:val="0"/>
              <w:marTop w:val="0"/>
              <w:marBottom w:val="0"/>
              <w:divBdr>
                <w:top w:val="none" w:sz="0" w:space="0" w:color="auto"/>
                <w:left w:val="none" w:sz="0" w:space="0" w:color="auto"/>
                <w:bottom w:val="none" w:sz="0" w:space="0" w:color="auto"/>
                <w:right w:val="none" w:sz="0" w:space="0" w:color="auto"/>
              </w:divBdr>
            </w:div>
          </w:divsChild>
        </w:div>
        <w:div w:id="1047535687">
          <w:marLeft w:val="0"/>
          <w:marRight w:val="0"/>
          <w:marTop w:val="0"/>
          <w:marBottom w:val="0"/>
          <w:divBdr>
            <w:top w:val="none" w:sz="0" w:space="0" w:color="auto"/>
            <w:left w:val="none" w:sz="0" w:space="0" w:color="auto"/>
            <w:bottom w:val="none" w:sz="0" w:space="0" w:color="auto"/>
            <w:right w:val="none" w:sz="0" w:space="0" w:color="auto"/>
          </w:divBdr>
          <w:divsChild>
            <w:div w:id="607587817">
              <w:marLeft w:val="0"/>
              <w:marRight w:val="0"/>
              <w:marTop w:val="0"/>
              <w:marBottom w:val="0"/>
              <w:divBdr>
                <w:top w:val="none" w:sz="0" w:space="0" w:color="auto"/>
                <w:left w:val="none" w:sz="0" w:space="0" w:color="auto"/>
                <w:bottom w:val="none" w:sz="0" w:space="0" w:color="auto"/>
                <w:right w:val="none" w:sz="0" w:space="0" w:color="auto"/>
              </w:divBdr>
            </w:div>
          </w:divsChild>
        </w:div>
        <w:div w:id="646276797">
          <w:marLeft w:val="0"/>
          <w:marRight w:val="0"/>
          <w:marTop w:val="0"/>
          <w:marBottom w:val="0"/>
          <w:divBdr>
            <w:top w:val="none" w:sz="0" w:space="0" w:color="auto"/>
            <w:left w:val="none" w:sz="0" w:space="0" w:color="auto"/>
            <w:bottom w:val="none" w:sz="0" w:space="0" w:color="auto"/>
            <w:right w:val="none" w:sz="0" w:space="0" w:color="auto"/>
          </w:divBdr>
          <w:divsChild>
            <w:div w:id="1719741147">
              <w:marLeft w:val="0"/>
              <w:marRight w:val="0"/>
              <w:marTop w:val="0"/>
              <w:marBottom w:val="0"/>
              <w:divBdr>
                <w:top w:val="none" w:sz="0" w:space="0" w:color="auto"/>
                <w:left w:val="none" w:sz="0" w:space="0" w:color="auto"/>
                <w:bottom w:val="none" w:sz="0" w:space="0" w:color="auto"/>
                <w:right w:val="none" w:sz="0" w:space="0" w:color="auto"/>
              </w:divBdr>
            </w:div>
          </w:divsChild>
        </w:div>
        <w:div w:id="263615874">
          <w:marLeft w:val="0"/>
          <w:marRight w:val="0"/>
          <w:marTop w:val="0"/>
          <w:marBottom w:val="0"/>
          <w:divBdr>
            <w:top w:val="none" w:sz="0" w:space="0" w:color="auto"/>
            <w:left w:val="none" w:sz="0" w:space="0" w:color="auto"/>
            <w:bottom w:val="none" w:sz="0" w:space="0" w:color="auto"/>
            <w:right w:val="none" w:sz="0" w:space="0" w:color="auto"/>
          </w:divBdr>
          <w:divsChild>
            <w:div w:id="2128619837">
              <w:marLeft w:val="0"/>
              <w:marRight w:val="0"/>
              <w:marTop w:val="0"/>
              <w:marBottom w:val="0"/>
              <w:divBdr>
                <w:top w:val="none" w:sz="0" w:space="0" w:color="auto"/>
                <w:left w:val="none" w:sz="0" w:space="0" w:color="auto"/>
                <w:bottom w:val="none" w:sz="0" w:space="0" w:color="auto"/>
                <w:right w:val="none" w:sz="0" w:space="0" w:color="auto"/>
              </w:divBdr>
            </w:div>
          </w:divsChild>
        </w:div>
        <w:div w:id="98763155">
          <w:marLeft w:val="0"/>
          <w:marRight w:val="0"/>
          <w:marTop w:val="0"/>
          <w:marBottom w:val="0"/>
          <w:divBdr>
            <w:top w:val="none" w:sz="0" w:space="0" w:color="auto"/>
            <w:left w:val="none" w:sz="0" w:space="0" w:color="auto"/>
            <w:bottom w:val="none" w:sz="0" w:space="0" w:color="auto"/>
            <w:right w:val="none" w:sz="0" w:space="0" w:color="auto"/>
          </w:divBdr>
          <w:divsChild>
            <w:div w:id="478229551">
              <w:marLeft w:val="0"/>
              <w:marRight w:val="0"/>
              <w:marTop w:val="0"/>
              <w:marBottom w:val="0"/>
              <w:divBdr>
                <w:top w:val="none" w:sz="0" w:space="0" w:color="auto"/>
                <w:left w:val="none" w:sz="0" w:space="0" w:color="auto"/>
                <w:bottom w:val="none" w:sz="0" w:space="0" w:color="auto"/>
                <w:right w:val="none" w:sz="0" w:space="0" w:color="auto"/>
              </w:divBdr>
            </w:div>
          </w:divsChild>
        </w:div>
        <w:div w:id="191307533">
          <w:marLeft w:val="0"/>
          <w:marRight w:val="0"/>
          <w:marTop w:val="0"/>
          <w:marBottom w:val="0"/>
          <w:divBdr>
            <w:top w:val="none" w:sz="0" w:space="0" w:color="auto"/>
            <w:left w:val="none" w:sz="0" w:space="0" w:color="auto"/>
            <w:bottom w:val="none" w:sz="0" w:space="0" w:color="auto"/>
            <w:right w:val="none" w:sz="0" w:space="0" w:color="auto"/>
          </w:divBdr>
          <w:divsChild>
            <w:div w:id="1768424248">
              <w:marLeft w:val="0"/>
              <w:marRight w:val="0"/>
              <w:marTop w:val="0"/>
              <w:marBottom w:val="0"/>
              <w:divBdr>
                <w:top w:val="none" w:sz="0" w:space="0" w:color="auto"/>
                <w:left w:val="none" w:sz="0" w:space="0" w:color="auto"/>
                <w:bottom w:val="none" w:sz="0" w:space="0" w:color="auto"/>
                <w:right w:val="none" w:sz="0" w:space="0" w:color="auto"/>
              </w:divBdr>
            </w:div>
          </w:divsChild>
        </w:div>
        <w:div w:id="433747610">
          <w:marLeft w:val="0"/>
          <w:marRight w:val="0"/>
          <w:marTop w:val="0"/>
          <w:marBottom w:val="0"/>
          <w:divBdr>
            <w:top w:val="none" w:sz="0" w:space="0" w:color="auto"/>
            <w:left w:val="none" w:sz="0" w:space="0" w:color="auto"/>
            <w:bottom w:val="none" w:sz="0" w:space="0" w:color="auto"/>
            <w:right w:val="none" w:sz="0" w:space="0" w:color="auto"/>
          </w:divBdr>
          <w:divsChild>
            <w:div w:id="1253927814">
              <w:marLeft w:val="0"/>
              <w:marRight w:val="0"/>
              <w:marTop w:val="0"/>
              <w:marBottom w:val="0"/>
              <w:divBdr>
                <w:top w:val="none" w:sz="0" w:space="0" w:color="auto"/>
                <w:left w:val="none" w:sz="0" w:space="0" w:color="auto"/>
                <w:bottom w:val="none" w:sz="0" w:space="0" w:color="auto"/>
                <w:right w:val="none" w:sz="0" w:space="0" w:color="auto"/>
              </w:divBdr>
            </w:div>
          </w:divsChild>
        </w:div>
        <w:div w:id="22171237">
          <w:marLeft w:val="0"/>
          <w:marRight w:val="0"/>
          <w:marTop w:val="0"/>
          <w:marBottom w:val="0"/>
          <w:divBdr>
            <w:top w:val="none" w:sz="0" w:space="0" w:color="auto"/>
            <w:left w:val="none" w:sz="0" w:space="0" w:color="auto"/>
            <w:bottom w:val="none" w:sz="0" w:space="0" w:color="auto"/>
            <w:right w:val="none" w:sz="0" w:space="0" w:color="auto"/>
          </w:divBdr>
          <w:divsChild>
            <w:div w:id="603534119">
              <w:marLeft w:val="0"/>
              <w:marRight w:val="0"/>
              <w:marTop w:val="0"/>
              <w:marBottom w:val="0"/>
              <w:divBdr>
                <w:top w:val="none" w:sz="0" w:space="0" w:color="auto"/>
                <w:left w:val="none" w:sz="0" w:space="0" w:color="auto"/>
                <w:bottom w:val="none" w:sz="0" w:space="0" w:color="auto"/>
                <w:right w:val="none" w:sz="0" w:space="0" w:color="auto"/>
              </w:divBdr>
            </w:div>
          </w:divsChild>
        </w:div>
        <w:div w:id="1168669737">
          <w:marLeft w:val="0"/>
          <w:marRight w:val="0"/>
          <w:marTop w:val="0"/>
          <w:marBottom w:val="0"/>
          <w:divBdr>
            <w:top w:val="none" w:sz="0" w:space="0" w:color="auto"/>
            <w:left w:val="none" w:sz="0" w:space="0" w:color="auto"/>
            <w:bottom w:val="none" w:sz="0" w:space="0" w:color="auto"/>
            <w:right w:val="none" w:sz="0" w:space="0" w:color="auto"/>
          </w:divBdr>
          <w:divsChild>
            <w:div w:id="532963987">
              <w:marLeft w:val="0"/>
              <w:marRight w:val="0"/>
              <w:marTop w:val="0"/>
              <w:marBottom w:val="0"/>
              <w:divBdr>
                <w:top w:val="none" w:sz="0" w:space="0" w:color="auto"/>
                <w:left w:val="none" w:sz="0" w:space="0" w:color="auto"/>
                <w:bottom w:val="none" w:sz="0" w:space="0" w:color="auto"/>
                <w:right w:val="none" w:sz="0" w:space="0" w:color="auto"/>
              </w:divBdr>
            </w:div>
          </w:divsChild>
        </w:div>
        <w:div w:id="1438596635">
          <w:marLeft w:val="0"/>
          <w:marRight w:val="0"/>
          <w:marTop w:val="0"/>
          <w:marBottom w:val="0"/>
          <w:divBdr>
            <w:top w:val="none" w:sz="0" w:space="0" w:color="auto"/>
            <w:left w:val="none" w:sz="0" w:space="0" w:color="auto"/>
            <w:bottom w:val="none" w:sz="0" w:space="0" w:color="auto"/>
            <w:right w:val="none" w:sz="0" w:space="0" w:color="auto"/>
          </w:divBdr>
          <w:divsChild>
            <w:div w:id="1653630815">
              <w:marLeft w:val="0"/>
              <w:marRight w:val="0"/>
              <w:marTop w:val="0"/>
              <w:marBottom w:val="0"/>
              <w:divBdr>
                <w:top w:val="none" w:sz="0" w:space="0" w:color="auto"/>
                <w:left w:val="none" w:sz="0" w:space="0" w:color="auto"/>
                <w:bottom w:val="none" w:sz="0" w:space="0" w:color="auto"/>
                <w:right w:val="none" w:sz="0" w:space="0" w:color="auto"/>
              </w:divBdr>
            </w:div>
          </w:divsChild>
        </w:div>
        <w:div w:id="1615822545">
          <w:marLeft w:val="0"/>
          <w:marRight w:val="0"/>
          <w:marTop w:val="0"/>
          <w:marBottom w:val="0"/>
          <w:divBdr>
            <w:top w:val="none" w:sz="0" w:space="0" w:color="auto"/>
            <w:left w:val="none" w:sz="0" w:space="0" w:color="auto"/>
            <w:bottom w:val="none" w:sz="0" w:space="0" w:color="auto"/>
            <w:right w:val="none" w:sz="0" w:space="0" w:color="auto"/>
          </w:divBdr>
          <w:divsChild>
            <w:div w:id="472723892">
              <w:marLeft w:val="0"/>
              <w:marRight w:val="0"/>
              <w:marTop w:val="0"/>
              <w:marBottom w:val="0"/>
              <w:divBdr>
                <w:top w:val="none" w:sz="0" w:space="0" w:color="auto"/>
                <w:left w:val="none" w:sz="0" w:space="0" w:color="auto"/>
                <w:bottom w:val="none" w:sz="0" w:space="0" w:color="auto"/>
                <w:right w:val="none" w:sz="0" w:space="0" w:color="auto"/>
              </w:divBdr>
            </w:div>
          </w:divsChild>
        </w:div>
        <w:div w:id="409542722">
          <w:marLeft w:val="0"/>
          <w:marRight w:val="0"/>
          <w:marTop w:val="0"/>
          <w:marBottom w:val="0"/>
          <w:divBdr>
            <w:top w:val="none" w:sz="0" w:space="0" w:color="auto"/>
            <w:left w:val="none" w:sz="0" w:space="0" w:color="auto"/>
            <w:bottom w:val="none" w:sz="0" w:space="0" w:color="auto"/>
            <w:right w:val="none" w:sz="0" w:space="0" w:color="auto"/>
          </w:divBdr>
          <w:divsChild>
            <w:div w:id="1176269469">
              <w:marLeft w:val="0"/>
              <w:marRight w:val="0"/>
              <w:marTop w:val="0"/>
              <w:marBottom w:val="0"/>
              <w:divBdr>
                <w:top w:val="none" w:sz="0" w:space="0" w:color="auto"/>
                <w:left w:val="none" w:sz="0" w:space="0" w:color="auto"/>
                <w:bottom w:val="none" w:sz="0" w:space="0" w:color="auto"/>
                <w:right w:val="none" w:sz="0" w:space="0" w:color="auto"/>
              </w:divBdr>
            </w:div>
          </w:divsChild>
        </w:div>
        <w:div w:id="1866598418">
          <w:marLeft w:val="0"/>
          <w:marRight w:val="0"/>
          <w:marTop w:val="0"/>
          <w:marBottom w:val="0"/>
          <w:divBdr>
            <w:top w:val="none" w:sz="0" w:space="0" w:color="auto"/>
            <w:left w:val="none" w:sz="0" w:space="0" w:color="auto"/>
            <w:bottom w:val="none" w:sz="0" w:space="0" w:color="auto"/>
            <w:right w:val="none" w:sz="0" w:space="0" w:color="auto"/>
          </w:divBdr>
          <w:divsChild>
            <w:div w:id="491918801">
              <w:marLeft w:val="0"/>
              <w:marRight w:val="0"/>
              <w:marTop w:val="0"/>
              <w:marBottom w:val="0"/>
              <w:divBdr>
                <w:top w:val="none" w:sz="0" w:space="0" w:color="auto"/>
                <w:left w:val="none" w:sz="0" w:space="0" w:color="auto"/>
                <w:bottom w:val="none" w:sz="0" w:space="0" w:color="auto"/>
                <w:right w:val="none" w:sz="0" w:space="0" w:color="auto"/>
              </w:divBdr>
            </w:div>
          </w:divsChild>
        </w:div>
        <w:div w:id="2075928442">
          <w:marLeft w:val="0"/>
          <w:marRight w:val="0"/>
          <w:marTop w:val="0"/>
          <w:marBottom w:val="0"/>
          <w:divBdr>
            <w:top w:val="none" w:sz="0" w:space="0" w:color="auto"/>
            <w:left w:val="none" w:sz="0" w:space="0" w:color="auto"/>
            <w:bottom w:val="none" w:sz="0" w:space="0" w:color="auto"/>
            <w:right w:val="none" w:sz="0" w:space="0" w:color="auto"/>
          </w:divBdr>
          <w:divsChild>
            <w:div w:id="438065725">
              <w:marLeft w:val="0"/>
              <w:marRight w:val="0"/>
              <w:marTop w:val="0"/>
              <w:marBottom w:val="0"/>
              <w:divBdr>
                <w:top w:val="none" w:sz="0" w:space="0" w:color="auto"/>
                <w:left w:val="none" w:sz="0" w:space="0" w:color="auto"/>
                <w:bottom w:val="none" w:sz="0" w:space="0" w:color="auto"/>
                <w:right w:val="none" w:sz="0" w:space="0" w:color="auto"/>
              </w:divBdr>
            </w:div>
          </w:divsChild>
        </w:div>
        <w:div w:id="1811904030">
          <w:marLeft w:val="0"/>
          <w:marRight w:val="0"/>
          <w:marTop w:val="0"/>
          <w:marBottom w:val="0"/>
          <w:divBdr>
            <w:top w:val="none" w:sz="0" w:space="0" w:color="auto"/>
            <w:left w:val="none" w:sz="0" w:space="0" w:color="auto"/>
            <w:bottom w:val="none" w:sz="0" w:space="0" w:color="auto"/>
            <w:right w:val="none" w:sz="0" w:space="0" w:color="auto"/>
          </w:divBdr>
          <w:divsChild>
            <w:div w:id="125978074">
              <w:marLeft w:val="0"/>
              <w:marRight w:val="0"/>
              <w:marTop w:val="0"/>
              <w:marBottom w:val="0"/>
              <w:divBdr>
                <w:top w:val="none" w:sz="0" w:space="0" w:color="auto"/>
                <w:left w:val="none" w:sz="0" w:space="0" w:color="auto"/>
                <w:bottom w:val="none" w:sz="0" w:space="0" w:color="auto"/>
                <w:right w:val="none" w:sz="0" w:space="0" w:color="auto"/>
              </w:divBdr>
            </w:div>
          </w:divsChild>
        </w:div>
        <w:div w:id="2136867999">
          <w:marLeft w:val="0"/>
          <w:marRight w:val="0"/>
          <w:marTop w:val="0"/>
          <w:marBottom w:val="0"/>
          <w:divBdr>
            <w:top w:val="none" w:sz="0" w:space="0" w:color="auto"/>
            <w:left w:val="none" w:sz="0" w:space="0" w:color="auto"/>
            <w:bottom w:val="none" w:sz="0" w:space="0" w:color="auto"/>
            <w:right w:val="none" w:sz="0" w:space="0" w:color="auto"/>
          </w:divBdr>
          <w:divsChild>
            <w:div w:id="348875617">
              <w:marLeft w:val="0"/>
              <w:marRight w:val="0"/>
              <w:marTop w:val="0"/>
              <w:marBottom w:val="0"/>
              <w:divBdr>
                <w:top w:val="none" w:sz="0" w:space="0" w:color="auto"/>
                <w:left w:val="none" w:sz="0" w:space="0" w:color="auto"/>
                <w:bottom w:val="none" w:sz="0" w:space="0" w:color="auto"/>
                <w:right w:val="none" w:sz="0" w:space="0" w:color="auto"/>
              </w:divBdr>
            </w:div>
          </w:divsChild>
        </w:div>
        <w:div w:id="192115091">
          <w:marLeft w:val="0"/>
          <w:marRight w:val="0"/>
          <w:marTop w:val="0"/>
          <w:marBottom w:val="0"/>
          <w:divBdr>
            <w:top w:val="none" w:sz="0" w:space="0" w:color="auto"/>
            <w:left w:val="none" w:sz="0" w:space="0" w:color="auto"/>
            <w:bottom w:val="none" w:sz="0" w:space="0" w:color="auto"/>
            <w:right w:val="none" w:sz="0" w:space="0" w:color="auto"/>
          </w:divBdr>
          <w:divsChild>
            <w:div w:id="1631479178">
              <w:marLeft w:val="0"/>
              <w:marRight w:val="0"/>
              <w:marTop w:val="0"/>
              <w:marBottom w:val="0"/>
              <w:divBdr>
                <w:top w:val="none" w:sz="0" w:space="0" w:color="auto"/>
                <w:left w:val="none" w:sz="0" w:space="0" w:color="auto"/>
                <w:bottom w:val="none" w:sz="0" w:space="0" w:color="auto"/>
                <w:right w:val="none" w:sz="0" w:space="0" w:color="auto"/>
              </w:divBdr>
            </w:div>
          </w:divsChild>
        </w:div>
        <w:div w:id="383263071">
          <w:marLeft w:val="0"/>
          <w:marRight w:val="0"/>
          <w:marTop w:val="0"/>
          <w:marBottom w:val="0"/>
          <w:divBdr>
            <w:top w:val="none" w:sz="0" w:space="0" w:color="auto"/>
            <w:left w:val="none" w:sz="0" w:space="0" w:color="auto"/>
            <w:bottom w:val="none" w:sz="0" w:space="0" w:color="auto"/>
            <w:right w:val="none" w:sz="0" w:space="0" w:color="auto"/>
          </w:divBdr>
          <w:divsChild>
            <w:div w:id="934631230">
              <w:marLeft w:val="0"/>
              <w:marRight w:val="0"/>
              <w:marTop w:val="0"/>
              <w:marBottom w:val="0"/>
              <w:divBdr>
                <w:top w:val="none" w:sz="0" w:space="0" w:color="auto"/>
                <w:left w:val="none" w:sz="0" w:space="0" w:color="auto"/>
                <w:bottom w:val="none" w:sz="0" w:space="0" w:color="auto"/>
                <w:right w:val="none" w:sz="0" w:space="0" w:color="auto"/>
              </w:divBdr>
            </w:div>
          </w:divsChild>
        </w:div>
        <w:div w:id="203559690">
          <w:marLeft w:val="0"/>
          <w:marRight w:val="0"/>
          <w:marTop w:val="0"/>
          <w:marBottom w:val="0"/>
          <w:divBdr>
            <w:top w:val="none" w:sz="0" w:space="0" w:color="auto"/>
            <w:left w:val="none" w:sz="0" w:space="0" w:color="auto"/>
            <w:bottom w:val="none" w:sz="0" w:space="0" w:color="auto"/>
            <w:right w:val="none" w:sz="0" w:space="0" w:color="auto"/>
          </w:divBdr>
          <w:divsChild>
            <w:div w:id="1068381999">
              <w:marLeft w:val="0"/>
              <w:marRight w:val="0"/>
              <w:marTop w:val="0"/>
              <w:marBottom w:val="0"/>
              <w:divBdr>
                <w:top w:val="none" w:sz="0" w:space="0" w:color="auto"/>
                <w:left w:val="none" w:sz="0" w:space="0" w:color="auto"/>
                <w:bottom w:val="none" w:sz="0" w:space="0" w:color="auto"/>
                <w:right w:val="none" w:sz="0" w:space="0" w:color="auto"/>
              </w:divBdr>
            </w:div>
          </w:divsChild>
        </w:div>
        <w:div w:id="2061593526">
          <w:marLeft w:val="0"/>
          <w:marRight w:val="0"/>
          <w:marTop w:val="0"/>
          <w:marBottom w:val="0"/>
          <w:divBdr>
            <w:top w:val="none" w:sz="0" w:space="0" w:color="auto"/>
            <w:left w:val="none" w:sz="0" w:space="0" w:color="auto"/>
            <w:bottom w:val="none" w:sz="0" w:space="0" w:color="auto"/>
            <w:right w:val="none" w:sz="0" w:space="0" w:color="auto"/>
          </w:divBdr>
          <w:divsChild>
            <w:div w:id="75252770">
              <w:marLeft w:val="0"/>
              <w:marRight w:val="0"/>
              <w:marTop w:val="0"/>
              <w:marBottom w:val="0"/>
              <w:divBdr>
                <w:top w:val="none" w:sz="0" w:space="0" w:color="auto"/>
                <w:left w:val="none" w:sz="0" w:space="0" w:color="auto"/>
                <w:bottom w:val="none" w:sz="0" w:space="0" w:color="auto"/>
                <w:right w:val="none" w:sz="0" w:space="0" w:color="auto"/>
              </w:divBdr>
            </w:div>
          </w:divsChild>
        </w:div>
        <w:div w:id="521363585">
          <w:marLeft w:val="0"/>
          <w:marRight w:val="0"/>
          <w:marTop w:val="0"/>
          <w:marBottom w:val="0"/>
          <w:divBdr>
            <w:top w:val="none" w:sz="0" w:space="0" w:color="auto"/>
            <w:left w:val="none" w:sz="0" w:space="0" w:color="auto"/>
            <w:bottom w:val="none" w:sz="0" w:space="0" w:color="auto"/>
            <w:right w:val="none" w:sz="0" w:space="0" w:color="auto"/>
          </w:divBdr>
          <w:divsChild>
            <w:div w:id="1227373773">
              <w:marLeft w:val="0"/>
              <w:marRight w:val="0"/>
              <w:marTop w:val="0"/>
              <w:marBottom w:val="0"/>
              <w:divBdr>
                <w:top w:val="none" w:sz="0" w:space="0" w:color="auto"/>
                <w:left w:val="none" w:sz="0" w:space="0" w:color="auto"/>
                <w:bottom w:val="none" w:sz="0" w:space="0" w:color="auto"/>
                <w:right w:val="none" w:sz="0" w:space="0" w:color="auto"/>
              </w:divBdr>
            </w:div>
          </w:divsChild>
        </w:div>
        <w:div w:id="1835098700">
          <w:marLeft w:val="0"/>
          <w:marRight w:val="0"/>
          <w:marTop w:val="0"/>
          <w:marBottom w:val="0"/>
          <w:divBdr>
            <w:top w:val="none" w:sz="0" w:space="0" w:color="auto"/>
            <w:left w:val="none" w:sz="0" w:space="0" w:color="auto"/>
            <w:bottom w:val="none" w:sz="0" w:space="0" w:color="auto"/>
            <w:right w:val="none" w:sz="0" w:space="0" w:color="auto"/>
          </w:divBdr>
          <w:divsChild>
            <w:div w:id="1731884667">
              <w:marLeft w:val="0"/>
              <w:marRight w:val="0"/>
              <w:marTop w:val="0"/>
              <w:marBottom w:val="0"/>
              <w:divBdr>
                <w:top w:val="none" w:sz="0" w:space="0" w:color="auto"/>
                <w:left w:val="none" w:sz="0" w:space="0" w:color="auto"/>
                <w:bottom w:val="none" w:sz="0" w:space="0" w:color="auto"/>
                <w:right w:val="none" w:sz="0" w:space="0" w:color="auto"/>
              </w:divBdr>
            </w:div>
          </w:divsChild>
        </w:div>
        <w:div w:id="1617171968">
          <w:marLeft w:val="0"/>
          <w:marRight w:val="0"/>
          <w:marTop w:val="0"/>
          <w:marBottom w:val="0"/>
          <w:divBdr>
            <w:top w:val="none" w:sz="0" w:space="0" w:color="auto"/>
            <w:left w:val="none" w:sz="0" w:space="0" w:color="auto"/>
            <w:bottom w:val="none" w:sz="0" w:space="0" w:color="auto"/>
            <w:right w:val="none" w:sz="0" w:space="0" w:color="auto"/>
          </w:divBdr>
          <w:divsChild>
            <w:div w:id="902526643">
              <w:marLeft w:val="0"/>
              <w:marRight w:val="0"/>
              <w:marTop w:val="0"/>
              <w:marBottom w:val="0"/>
              <w:divBdr>
                <w:top w:val="none" w:sz="0" w:space="0" w:color="auto"/>
                <w:left w:val="none" w:sz="0" w:space="0" w:color="auto"/>
                <w:bottom w:val="none" w:sz="0" w:space="0" w:color="auto"/>
                <w:right w:val="none" w:sz="0" w:space="0" w:color="auto"/>
              </w:divBdr>
            </w:div>
          </w:divsChild>
        </w:div>
        <w:div w:id="1613436133">
          <w:marLeft w:val="0"/>
          <w:marRight w:val="0"/>
          <w:marTop w:val="0"/>
          <w:marBottom w:val="0"/>
          <w:divBdr>
            <w:top w:val="none" w:sz="0" w:space="0" w:color="auto"/>
            <w:left w:val="none" w:sz="0" w:space="0" w:color="auto"/>
            <w:bottom w:val="none" w:sz="0" w:space="0" w:color="auto"/>
            <w:right w:val="none" w:sz="0" w:space="0" w:color="auto"/>
          </w:divBdr>
          <w:divsChild>
            <w:div w:id="2123571481">
              <w:marLeft w:val="0"/>
              <w:marRight w:val="0"/>
              <w:marTop w:val="0"/>
              <w:marBottom w:val="0"/>
              <w:divBdr>
                <w:top w:val="none" w:sz="0" w:space="0" w:color="auto"/>
                <w:left w:val="none" w:sz="0" w:space="0" w:color="auto"/>
                <w:bottom w:val="none" w:sz="0" w:space="0" w:color="auto"/>
                <w:right w:val="none" w:sz="0" w:space="0" w:color="auto"/>
              </w:divBdr>
            </w:div>
          </w:divsChild>
        </w:div>
        <w:div w:id="528417750">
          <w:marLeft w:val="0"/>
          <w:marRight w:val="0"/>
          <w:marTop w:val="0"/>
          <w:marBottom w:val="0"/>
          <w:divBdr>
            <w:top w:val="none" w:sz="0" w:space="0" w:color="auto"/>
            <w:left w:val="none" w:sz="0" w:space="0" w:color="auto"/>
            <w:bottom w:val="none" w:sz="0" w:space="0" w:color="auto"/>
            <w:right w:val="none" w:sz="0" w:space="0" w:color="auto"/>
          </w:divBdr>
          <w:divsChild>
            <w:div w:id="536545898">
              <w:marLeft w:val="0"/>
              <w:marRight w:val="0"/>
              <w:marTop w:val="0"/>
              <w:marBottom w:val="0"/>
              <w:divBdr>
                <w:top w:val="none" w:sz="0" w:space="0" w:color="auto"/>
                <w:left w:val="none" w:sz="0" w:space="0" w:color="auto"/>
                <w:bottom w:val="none" w:sz="0" w:space="0" w:color="auto"/>
                <w:right w:val="none" w:sz="0" w:space="0" w:color="auto"/>
              </w:divBdr>
            </w:div>
          </w:divsChild>
        </w:div>
        <w:div w:id="1429037367">
          <w:marLeft w:val="0"/>
          <w:marRight w:val="0"/>
          <w:marTop w:val="0"/>
          <w:marBottom w:val="0"/>
          <w:divBdr>
            <w:top w:val="none" w:sz="0" w:space="0" w:color="auto"/>
            <w:left w:val="none" w:sz="0" w:space="0" w:color="auto"/>
            <w:bottom w:val="none" w:sz="0" w:space="0" w:color="auto"/>
            <w:right w:val="none" w:sz="0" w:space="0" w:color="auto"/>
          </w:divBdr>
          <w:divsChild>
            <w:div w:id="747994496">
              <w:marLeft w:val="0"/>
              <w:marRight w:val="0"/>
              <w:marTop w:val="0"/>
              <w:marBottom w:val="0"/>
              <w:divBdr>
                <w:top w:val="none" w:sz="0" w:space="0" w:color="auto"/>
                <w:left w:val="none" w:sz="0" w:space="0" w:color="auto"/>
                <w:bottom w:val="none" w:sz="0" w:space="0" w:color="auto"/>
                <w:right w:val="none" w:sz="0" w:space="0" w:color="auto"/>
              </w:divBdr>
            </w:div>
          </w:divsChild>
        </w:div>
        <w:div w:id="1887834181">
          <w:marLeft w:val="0"/>
          <w:marRight w:val="0"/>
          <w:marTop w:val="0"/>
          <w:marBottom w:val="0"/>
          <w:divBdr>
            <w:top w:val="none" w:sz="0" w:space="0" w:color="auto"/>
            <w:left w:val="none" w:sz="0" w:space="0" w:color="auto"/>
            <w:bottom w:val="none" w:sz="0" w:space="0" w:color="auto"/>
            <w:right w:val="none" w:sz="0" w:space="0" w:color="auto"/>
          </w:divBdr>
          <w:divsChild>
            <w:div w:id="784230453">
              <w:marLeft w:val="0"/>
              <w:marRight w:val="0"/>
              <w:marTop w:val="0"/>
              <w:marBottom w:val="0"/>
              <w:divBdr>
                <w:top w:val="none" w:sz="0" w:space="0" w:color="auto"/>
                <w:left w:val="none" w:sz="0" w:space="0" w:color="auto"/>
                <w:bottom w:val="none" w:sz="0" w:space="0" w:color="auto"/>
                <w:right w:val="none" w:sz="0" w:space="0" w:color="auto"/>
              </w:divBdr>
            </w:div>
          </w:divsChild>
        </w:div>
        <w:div w:id="970210096">
          <w:marLeft w:val="0"/>
          <w:marRight w:val="0"/>
          <w:marTop w:val="0"/>
          <w:marBottom w:val="0"/>
          <w:divBdr>
            <w:top w:val="none" w:sz="0" w:space="0" w:color="auto"/>
            <w:left w:val="none" w:sz="0" w:space="0" w:color="auto"/>
            <w:bottom w:val="none" w:sz="0" w:space="0" w:color="auto"/>
            <w:right w:val="none" w:sz="0" w:space="0" w:color="auto"/>
          </w:divBdr>
          <w:divsChild>
            <w:div w:id="925113661">
              <w:marLeft w:val="0"/>
              <w:marRight w:val="0"/>
              <w:marTop w:val="0"/>
              <w:marBottom w:val="0"/>
              <w:divBdr>
                <w:top w:val="none" w:sz="0" w:space="0" w:color="auto"/>
                <w:left w:val="none" w:sz="0" w:space="0" w:color="auto"/>
                <w:bottom w:val="none" w:sz="0" w:space="0" w:color="auto"/>
                <w:right w:val="none" w:sz="0" w:space="0" w:color="auto"/>
              </w:divBdr>
            </w:div>
          </w:divsChild>
        </w:div>
        <w:div w:id="98528807">
          <w:marLeft w:val="0"/>
          <w:marRight w:val="0"/>
          <w:marTop w:val="0"/>
          <w:marBottom w:val="0"/>
          <w:divBdr>
            <w:top w:val="none" w:sz="0" w:space="0" w:color="auto"/>
            <w:left w:val="none" w:sz="0" w:space="0" w:color="auto"/>
            <w:bottom w:val="none" w:sz="0" w:space="0" w:color="auto"/>
            <w:right w:val="none" w:sz="0" w:space="0" w:color="auto"/>
          </w:divBdr>
          <w:divsChild>
            <w:div w:id="1166941129">
              <w:marLeft w:val="0"/>
              <w:marRight w:val="0"/>
              <w:marTop w:val="0"/>
              <w:marBottom w:val="0"/>
              <w:divBdr>
                <w:top w:val="none" w:sz="0" w:space="0" w:color="auto"/>
                <w:left w:val="none" w:sz="0" w:space="0" w:color="auto"/>
                <w:bottom w:val="none" w:sz="0" w:space="0" w:color="auto"/>
                <w:right w:val="none" w:sz="0" w:space="0" w:color="auto"/>
              </w:divBdr>
            </w:div>
          </w:divsChild>
        </w:div>
        <w:div w:id="1224491610">
          <w:marLeft w:val="0"/>
          <w:marRight w:val="0"/>
          <w:marTop w:val="0"/>
          <w:marBottom w:val="0"/>
          <w:divBdr>
            <w:top w:val="none" w:sz="0" w:space="0" w:color="auto"/>
            <w:left w:val="none" w:sz="0" w:space="0" w:color="auto"/>
            <w:bottom w:val="none" w:sz="0" w:space="0" w:color="auto"/>
            <w:right w:val="none" w:sz="0" w:space="0" w:color="auto"/>
          </w:divBdr>
          <w:divsChild>
            <w:div w:id="1709993466">
              <w:marLeft w:val="0"/>
              <w:marRight w:val="0"/>
              <w:marTop w:val="0"/>
              <w:marBottom w:val="0"/>
              <w:divBdr>
                <w:top w:val="none" w:sz="0" w:space="0" w:color="auto"/>
                <w:left w:val="none" w:sz="0" w:space="0" w:color="auto"/>
                <w:bottom w:val="none" w:sz="0" w:space="0" w:color="auto"/>
                <w:right w:val="none" w:sz="0" w:space="0" w:color="auto"/>
              </w:divBdr>
            </w:div>
          </w:divsChild>
        </w:div>
        <w:div w:id="596911976">
          <w:marLeft w:val="0"/>
          <w:marRight w:val="0"/>
          <w:marTop w:val="0"/>
          <w:marBottom w:val="0"/>
          <w:divBdr>
            <w:top w:val="none" w:sz="0" w:space="0" w:color="auto"/>
            <w:left w:val="none" w:sz="0" w:space="0" w:color="auto"/>
            <w:bottom w:val="none" w:sz="0" w:space="0" w:color="auto"/>
            <w:right w:val="none" w:sz="0" w:space="0" w:color="auto"/>
          </w:divBdr>
          <w:divsChild>
            <w:div w:id="202600273">
              <w:marLeft w:val="0"/>
              <w:marRight w:val="0"/>
              <w:marTop w:val="0"/>
              <w:marBottom w:val="0"/>
              <w:divBdr>
                <w:top w:val="none" w:sz="0" w:space="0" w:color="auto"/>
                <w:left w:val="none" w:sz="0" w:space="0" w:color="auto"/>
                <w:bottom w:val="none" w:sz="0" w:space="0" w:color="auto"/>
                <w:right w:val="none" w:sz="0" w:space="0" w:color="auto"/>
              </w:divBdr>
            </w:div>
          </w:divsChild>
        </w:div>
        <w:div w:id="1705711046">
          <w:marLeft w:val="0"/>
          <w:marRight w:val="0"/>
          <w:marTop w:val="0"/>
          <w:marBottom w:val="0"/>
          <w:divBdr>
            <w:top w:val="none" w:sz="0" w:space="0" w:color="auto"/>
            <w:left w:val="none" w:sz="0" w:space="0" w:color="auto"/>
            <w:bottom w:val="none" w:sz="0" w:space="0" w:color="auto"/>
            <w:right w:val="none" w:sz="0" w:space="0" w:color="auto"/>
          </w:divBdr>
          <w:divsChild>
            <w:div w:id="1183125181">
              <w:marLeft w:val="0"/>
              <w:marRight w:val="0"/>
              <w:marTop w:val="0"/>
              <w:marBottom w:val="0"/>
              <w:divBdr>
                <w:top w:val="none" w:sz="0" w:space="0" w:color="auto"/>
                <w:left w:val="none" w:sz="0" w:space="0" w:color="auto"/>
                <w:bottom w:val="none" w:sz="0" w:space="0" w:color="auto"/>
                <w:right w:val="none" w:sz="0" w:space="0" w:color="auto"/>
              </w:divBdr>
            </w:div>
          </w:divsChild>
        </w:div>
        <w:div w:id="37365071">
          <w:marLeft w:val="0"/>
          <w:marRight w:val="0"/>
          <w:marTop w:val="0"/>
          <w:marBottom w:val="0"/>
          <w:divBdr>
            <w:top w:val="none" w:sz="0" w:space="0" w:color="auto"/>
            <w:left w:val="none" w:sz="0" w:space="0" w:color="auto"/>
            <w:bottom w:val="none" w:sz="0" w:space="0" w:color="auto"/>
            <w:right w:val="none" w:sz="0" w:space="0" w:color="auto"/>
          </w:divBdr>
          <w:divsChild>
            <w:div w:id="1581065846">
              <w:marLeft w:val="0"/>
              <w:marRight w:val="0"/>
              <w:marTop w:val="0"/>
              <w:marBottom w:val="0"/>
              <w:divBdr>
                <w:top w:val="none" w:sz="0" w:space="0" w:color="auto"/>
                <w:left w:val="none" w:sz="0" w:space="0" w:color="auto"/>
                <w:bottom w:val="none" w:sz="0" w:space="0" w:color="auto"/>
                <w:right w:val="none" w:sz="0" w:space="0" w:color="auto"/>
              </w:divBdr>
            </w:div>
          </w:divsChild>
        </w:div>
        <w:div w:id="110514887">
          <w:marLeft w:val="0"/>
          <w:marRight w:val="0"/>
          <w:marTop w:val="0"/>
          <w:marBottom w:val="0"/>
          <w:divBdr>
            <w:top w:val="none" w:sz="0" w:space="0" w:color="auto"/>
            <w:left w:val="none" w:sz="0" w:space="0" w:color="auto"/>
            <w:bottom w:val="none" w:sz="0" w:space="0" w:color="auto"/>
            <w:right w:val="none" w:sz="0" w:space="0" w:color="auto"/>
          </w:divBdr>
          <w:divsChild>
            <w:div w:id="1358580418">
              <w:marLeft w:val="0"/>
              <w:marRight w:val="0"/>
              <w:marTop w:val="0"/>
              <w:marBottom w:val="0"/>
              <w:divBdr>
                <w:top w:val="none" w:sz="0" w:space="0" w:color="auto"/>
                <w:left w:val="none" w:sz="0" w:space="0" w:color="auto"/>
                <w:bottom w:val="none" w:sz="0" w:space="0" w:color="auto"/>
                <w:right w:val="none" w:sz="0" w:space="0" w:color="auto"/>
              </w:divBdr>
            </w:div>
          </w:divsChild>
        </w:div>
        <w:div w:id="1132089868">
          <w:marLeft w:val="0"/>
          <w:marRight w:val="0"/>
          <w:marTop w:val="0"/>
          <w:marBottom w:val="0"/>
          <w:divBdr>
            <w:top w:val="none" w:sz="0" w:space="0" w:color="auto"/>
            <w:left w:val="none" w:sz="0" w:space="0" w:color="auto"/>
            <w:bottom w:val="none" w:sz="0" w:space="0" w:color="auto"/>
            <w:right w:val="none" w:sz="0" w:space="0" w:color="auto"/>
          </w:divBdr>
          <w:divsChild>
            <w:div w:id="1076975514">
              <w:marLeft w:val="0"/>
              <w:marRight w:val="0"/>
              <w:marTop w:val="0"/>
              <w:marBottom w:val="0"/>
              <w:divBdr>
                <w:top w:val="none" w:sz="0" w:space="0" w:color="auto"/>
                <w:left w:val="none" w:sz="0" w:space="0" w:color="auto"/>
                <w:bottom w:val="none" w:sz="0" w:space="0" w:color="auto"/>
                <w:right w:val="none" w:sz="0" w:space="0" w:color="auto"/>
              </w:divBdr>
            </w:div>
          </w:divsChild>
        </w:div>
        <w:div w:id="95566103">
          <w:marLeft w:val="0"/>
          <w:marRight w:val="0"/>
          <w:marTop w:val="0"/>
          <w:marBottom w:val="0"/>
          <w:divBdr>
            <w:top w:val="none" w:sz="0" w:space="0" w:color="auto"/>
            <w:left w:val="none" w:sz="0" w:space="0" w:color="auto"/>
            <w:bottom w:val="none" w:sz="0" w:space="0" w:color="auto"/>
            <w:right w:val="none" w:sz="0" w:space="0" w:color="auto"/>
          </w:divBdr>
          <w:divsChild>
            <w:div w:id="979455081">
              <w:marLeft w:val="0"/>
              <w:marRight w:val="0"/>
              <w:marTop w:val="0"/>
              <w:marBottom w:val="0"/>
              <w:divBdr>
                <w:top w:val="none" w:sz="0" w:space="0" w:color="auto"/>
                <w:left w:val="none" w:sz="0" w:space="0" w:color="auto"/>
                <w:bottom w:val="none" w:sz="0" w:space="0" w:color="auto"/>
                <w:right w:val="none" w:sz="0" w:space="0" w:color="auto"/>
              </w:divBdr>
            </w:div>
          </w:divsChild>
        </w:div>
        <w:div w:id="753208608">
          <w:marLeft w:val="0"/>
          <w:marRight w:val="0"/>
          <w:marTop w:val="0"/>
          <w:marBottom w:val="0"/>
          <w:divBdr>
            <w:top w:val="none" w:sz="0" w:space="0" w:color="auto"/>
            <w:left w:val="none" w:sz="0" w:space="0" w:color="auto"/>
            <w:bottom w:val="none" w:sz="0" w:space="0" w:color="auto"/>
            <w:right w:val="none" w:sz="0" w:space="0" w:color="auto"/>
          </w:divBdr>
          <w:divsChild>
            <w:div w:id="1334453835">
              <w:marLeft w:val="0"/>
              <w:marRight w:val="0"/>
              <w:marTop w:val="0"/>
              <w:marBottom w:val="0"/>
              <w:divBdr>
                <w:top w:val="none" w:sz="0" w:space="0" w:color="auto"/>
                <w:left w:val="none" w:sz="0" w:space="0" w:color="auto"/>
                <w:bottom w:val="none" w:sz="0" w:space="0" w:color="auto"/>
                <w:right w:val="none" w:sz="0" w:space="0" w:color="auto"/>
              </w:divBdr>
            </w:div>
          </w:divsChild>
        </w:div>
        <w:div w:id="1402798624">
          <w:marLeft w:val="0"/>
          <w:marRight w:val="0"/>
          <w:marTop w:val="0"/>
          <w:marBottom w:val="0"/>
          <w:divBdr>
            <w:top w:val="none" w:sz="0" w:space="0" w:color="auto"/>
            <w:left w:val="none" w:sz="0" w:space="0" w:color="auto"/>
            <w:bottom w:val="none" w:sz="0" w:space="0" w:color="auto"/>
            <w:right w:val="none" w:sz="0" w:space="0" w:color="auto"/>
          </w:divBdr>
          <w:divsChild>
            <w:div w:id="368844617">
              <w:marLeft w:val="0"/>
              <w:marRight w:val="0"/>
              <w:marTop w:val="0"/>
              <w:marBottom w:val="0"/>
              <w:divBdr>
                <w:top w:val="none" w:sz="0" w:space="0" w:color="auto"/>
                <w:left w:val="none" w:sz="0" w:space="0" w:color="auto"/>
                <w:bottom w:val="none" w:sz="0" w:space="0" w:color="auto"/>
                <w:right w:val="none" w:sz="0" w:space="0" w:color="auto"/>
              </w:divBdr>
            </w:div>
          </w:divsChild>
        </w:div>
        <w:div w:id="309940494">
          <w:marLeft w:val="0"/>
          <w:marRight w:val="0"/>
          <w:marTop w:val="0"/>
          <w:marBottom w:val="0"/>
          <w:divBdr>
            <w:top w:val="none" w:sz="0" w:space="0" w:color="auto"/>
            <w:left w:val="none" w:sz="0" w:space="0" w:color="auto"/>
            <w:bottom w:val="none" w:sz="0" w:space="0" w:color="auto"/>
            <w:right w:val="none" w:sz="0" w:space="0" w:color="auto"/>
          </w:divBdr>
          <w:divsChild>
            <w:div w:id="89132777">
              <w:marLeft w:val="0"/>
              <w:marRight w:val="0"/>
              <w:marTop w:val="0"/>
              <w:marBottom w:val="0"/>
              <w:divBdr>
                <w:top w:val="none" w:sz="0" w:space="0" w:color="auto"/>
                <w:left w:val="none" w:sz="0" w:space="0" w:color="auto"/>
                <w:bottom w:val="none" w:sz="0" w:space="0" w:color="auto"/>
                <w:right w:val="none" w:sz="0" w:space="0" w:color="auto"/>
              </w:divBdr>
            </w:div>
          </w:divsChild>
        </w:div>
        <w:div w:id="1000308595">
          <w:marLeft w:val="0"/>
          <w:marRight w:val="0"/>
          <w:marTop w:val="0"/>
          <w:marBottom w:val="0"/>
          <w:divBdr>
            <w:top w:val="none" w:sz="0" w:space="0" w:color="auto"/>
            <w:left w:val="none" w:sz="0" w:space="0" w:color="auto"/>
            <w:bottom w:val="none" w:sz="0" w:space="0" w:color="auto"/>
            <w:right w:val="none" w:sz="0" w:space="0" w:color="auto"/>
          </w:divBdr>
          <w:divsChild>
            <w:div w:id="878592583">
              <w:marLeft w:val="0"/>
              <w:marRight w:val="0"/>
              <w:marTop w:val="0"/>
              <w:marBottom w:val="0"/>
              <w:divBdr>
                <w:top w:val="none" w:sz="0" w:space="0" w:color="auto"/>
                <w:left w:val="none" w:sz="0" w:space="0" w:color="auto"/>
                <w:bottom w:val="none" w:sz="0" w:space="0" w:color="auto"/>
                <w:right w:val="none" w:sz="0" w:space="0" w:color="auto"/>
              </w:divBdr>
            </w:div>
          </w:divsChild>
        </w:div>
        <w:div w:id="1016998975">
          <w:marLeft w:val="0"/>
          <w:marRight w:val="0"/>
          <w:marTop w:val="0"/>
          <w:marBottom w:val="0"/>
          <w:divBdr>
            <w:top w:val="none" w:sz="0" w:space="0" w:color="auto"/>
            <w:left w:val="none" w:sz="0" w:space="0" w:color="auto"/>
            <w:bottom w:val="none" w:sz="0" w:space="0" w:color="auto"/>
            <w:right w:val="none" w:sz="0" w:space="0" w:color="auto"/>
          </w:divBdr>
          <w:divsChild>
            <w:div w:id="164709406">
              <w:marLeft w:val="0"/>
              <w:marRight w:val="0"/>
              <w:marTop w:val="0"/>
              <w:marBottom w:val="0"/>
              <w:divBdr>
                <w:top w:val="none" w:sz="0" w:space="0" w:color="auto"/>
                <w:left w:val="none" w:sz="0" w:space="0" w:color="auto"/>
                <w:bottom w:val="none" w:sz="0" w:space="0" w:color="auto"/>
                <w:right w:val="none" w:sz="0" w:space="0" w:color="auto"/>
              </w:divBdr>
            </w:div>
          </w:divsChild>
        </w:div>
        <w:div w:id="1235356030">
          <w:marLeft w:val="0"/>
          <w:marRight w:val="0"/>
          <w:marTop w:val="0"/>
          <w:marBottom w:val="0"/>
          <w:divBdr>
            <w:top w:val="none" w:sz="0" w:space="0" w:color="auto"/>
            <w:left w:val="none" w:sz="0" w:space="0" w:color="auto"/>
            <w:bottom w:val="none" w:sz="0" w:space="0" w:color="auto"/>
            <w:right w:val="none" w:sz="0" w:space="0" w:color="auto"/>
          </w:divBdr>
          <w:divsChild>
            <w:div w:id="235097451">
              <w:marLeft w:val="0"/>
              <w:marRight w:val="0"/>
              <w:marTop w:val="0"/>
              <w:marBottom w:val="0"/>
              <w:divBdr>
                <w:top w:val="none" w:sz="0" w:space="0" w:color="auto"/>
                <w:left w:val="none" w:sz="0" w:space="0" w:color="auto"/>
                <w:bottom w:val="none" w:sz="0" w:space="0" w:color="auto"/>
                <w:right w:val="none" w:sz="0" w:space="0" w:color="auto"/>
              </w:divBdr>
            </w:div>
            <w:div w:id="458257475">
              <w:marLeft w:val="0"/>
              <w:marRight w:val="0"/>
              <w:marTop w:val="0"/>
              <w:marBottom w:val="0"/>
              <w:divBdr>
                <w:top w:val="none" w:sz="0" w:space="0" w:color="auto"/>
                <w:left w:val="none" w:sz="0" w:space="0" w:color="auto"/>
                <w:bottom w:val="none" w:sz="0" w:space="0" w:color="auto"/>
                <w:right w:val="none" w:sz="0" w:space="0" w:color="auto"/>
              </w:divBdr>
            </w:div>
          </w:divsChild>
        </w:div>
        <w:div w:id="1464536993">
          <w:marLeft w:val="0"/>
          <w:marRight w:val="0"/>
          <w:marTop w:val="0"/>
          <w:marBottom w:val="0"/>
          <w:divBdr>
            <w:top w:val="none" w:sz="0" w:space="0" w:color="auto"/>
            <w:left w:val="none" w:sz="0" w:space="0" w:color="auto"/>
            <w:bottom w:val="none" w:sz="0" w:space="0" w:color="auto"/>
            <w:right w:val="none" w:sz="0" w:space="0" w:color="auto"/>
          </w:divBdr>
          <w:divsChild>
            <w:div w:id="892276024">
              <w:marLeft w:val="0"/>
              <w:marRight w:val="0"/>
              <w:marTop w:val="0"/>
              <w:marBottom w:val="0"/>
              <w:divBdr>
                <w:top w:val="none" w:sz="0" w:space="0" w:color="auto"/>
                <w:left w:val="none" w:sz="0" w:space="0" w:color="auto"/>
                <w:bottom w:val="none" w:sz="0" w:space="0" w:color="auto"/>
                <w:right w:val="none" w:sz="0" w:space="0" w:color="auto"/>
              </w:divBdr>
            </w:div>
            <w:div w:id="524489241">
              <w:marLeft w:val="0"/>
              <w:marRight w:val="0"/>
              <w:marTop w:val="0"/>
              <w:marBottom w:val="0"/>
              <w:divBdr>
                <w:top w:val="none" w:sz="0" w:space="0" w:color="auto"/>
                <w:left w:val="none" w:sz="0" w:space="0" w:color="auto"/>
                <w:bottom w:val="none" w:sz="0" w:space="0" w:color="auto"/>
                <w:right w:val="none" w:sz="0" w:space="0" w:color="auto"/>
              </w:divBdr>
            </w:div>
          </w:divsChild>
        </w:div>
        <w:div w:id="1734619773">
          <w:marLeft w:val="0"/>
          <w:marRight w:val="0"/>
          <w:marTop w:val="0"/>
          <w:marBottom w:val="0"/>
          <w:divBdr>
            <w:top w:val="none" w:sz="0" w:space="0" w:color="auto"/>
            <w:left w:val="none" w:sz="0" w:space="0" w:color="auto"/>
            <w:bottom w:val="none" w:sz="0" w:space="0" w:color="auto"/>
            <w:right w:val="none" w:sz="0" w:space="0" w:color="auto"/>
          </w:divBdr>
          <w:divsChild>
            <w:div w:id="336619461">
              <w:marLeft w:val="0"/>
              <w:marRight w:val="0"/>
              <w:marTop w:val="0"/>
              <w:marBottom w:val="0"/>
              <w:divBdr>
                <w:top w:val="none" w:sz="0" w:space="0" w:color="auto"/>
                <w:left w:val="none" w:sz="0" w:space="0" w:color="auto"/>
                <w:bottom w:val="none" w:sz="0" w:space="0" w:color="auto"/>
                <w:right w:val="none" w:sz="0" w:space="0" w:color="auto"/>
              </w:divBdr>
            </w:div>
            <w:div w:id="332412724">
              <w:marLeft w:val="0"/>
              <w:marRight w:val="0"/>
              <w:marTop w:val="0"/>
              <w:marBottom w:val="0"/>
              <w:divBdr>
                <w:top w:val="none" w:sz="0" w:space="0" w:color="auto"/>
                <w:left w:val="none" w:sz="0" w:space="0" w:color="auto"/>
                <w:bottom w:val="none" w:sz="0" w:space="0" w:color="auto"/>
                <w:right w:val="none" w:sz="0" w:space="0" w:color="auto"/>
              </w:divBdr>
            </w:div>
          </w:divsChild>
        </w:div>
        <w:div w:id="1855142467">
          <w:marLeft w:val="0"/>
          <w:marRight w:val="0"/>
          <w:marTop w:val="0"/>
          <w:marBottom w:val="0"/>
          <w:divBdr>
            <w:top w:val="none" w:sz="0" w:space="0" w:color="auto"/>
            <w:left w:val="none" w:sz="0" w:space="0" w:color="auto"/>
            <w:bottom w:val="none" w:sz="0" w:space="0" w:color="auto"/>
            <w:right w:val="none" w:sz="0" w:space="0" w:color="auto"/>
          </w:divBdr>
          <w:divsChild>
            <w:div w:id="1965386532">
              <w:marLeft w:val="0"/>
              <w:marRight w:val="0"/>
              <w:marTop w:val="0"/>
              <w:marBottom w:val="0"/>
              <w:divBdr>
                <w:top w:val="none" w:sz="0" w:space="0" w:color="auto"/>
                <w:left w:val="none" w:sz="0" w:space="0" w:color="auto"/>
                <w:bottom w:val="none" w:sz="0" w:space="0" w:color="auto"/>
                <w:right w:val="none" w:sz="0" w:space="0" w:color="auto"/>
              </w:divBdr>
            </w:div>
          </w:divsChild>
        </w:div>
        <w:div w:id="504367271">
          <w:marLeft w:val="0"/>
          <w:marRight w:val="0"/>
          <w:marTop w:val="0"/>
          <w:marBottom w:val="0"/>
          <w:divBdr>
            <w:top w:val="none" w:sz="0" w:space="0" w:color="auto"/>
            <w:left w:val="none" w:sz="0" w:space="0" w:color="auto"/>
            <w:bottom w:val="none" w:sz="0" w:space="0" w:color="auto"/>
            <w:right w:val="none" w:sz="0" w:space="0" w:color="auto"/>
          </w:divBdr>
          <w:divsChild>
            <w:div w:id="772633959">
              <w:marLeft w:val="0"/>
              <w:marRight w:val="0"/>
              <w:marTop w:val="0"/>
              <w:marBottom w:val="0"/>
              <w:divBdr>
                <w:top w:val="none" w:sz="0" w:space="0" w:color="auto"/>
                <w:left w:val="none" w:sz="0" w:space="0" w:color="auto"/>
                <w:bottom w:val="none" w:sz="0" w:space="0" w:color="auto"/>
                <w:right w:val="none" w:sz="0" w:space="0" w:color="auto"/>
              </w:divBdr>
            </w:div>
          </w:divsChild>
        </w:div>
        <w:div w:id="12155312">
          <w:marLeft w:val="0"/>
          <w:marRight w:val="0"/>
          <w:marTop w:val="0"/>
          <w:marBottom w:val="0"/>
          <w:divBdr>
            <w:top w:val="none" w:sz="0" w:space="0" w:color="auto"/>
            <w:left w:val="none" w:sz="0" w:space="0" w:color="auto"/>
            <w:bottom w:val="none" w:sz="0" w:space="0" w:color="auto"/>
            <w:right w:val="none" w:sz="0" w:space="0" w:color="auto"/>
          </w:divBdr>
          <w:divsChild>
            <w:div w:id="1895580416">
              <w:marLeft w:val="0"/>
              <w:marRight w:val="0"/>
              <w:marTop w:val="0"/>
              <w:marBottom w:val="0"/>
              <w:divBdr>
                <w:top w:val="none" w:sz="0" w:space="0" w:color="auto"/>
                <w:left w:val="none" w:sz="0" w:space="0" w:color="auto"/>
                <w:bottom w:val="none" w:sz="0" w:space="0" w:color="auto"/>
                <w:right w:val="none" w:sz="0" w:space="0" w:color="auto"/>
              </w:divBdr>
            </w:div>
          </w:divsChild>
        </w:div>
        <w:div w:id="72901745">
          <w:marLeft w:val="0"/>
          <w:marRight w:val="0"/>
          <w:marTop w:val="0"/>
          <w:marBottom w:val="0"/>
          <w:divBdr>
            <w:top w:val="none" w:sz="0" w:space="0" w:color="auto"/>
            <w:left w:val="none" w:sz="0" w:space="0" w:color="auto"/>
            <w:bottom w:val="none" w:sz="0" w:space="0" w:color="auto"/>
            <w:right w:val="none" w:sz="0" w:space="0" w:color="auto"/>
          </w:divBdr>
          <w:divsChild>
            <w:div w:id="272178702">
              <w:marLeft w:val="0"/>
              <w:marRight w:val="0"/>
              <w:marTop w:val="0"/>
              <w:marBottom w:val="0"/>
              <w:divBdr>
                <w:top w:val="none" w:sz="0" w:space="0" w:color="auto"/>
                <w:left w:val="none" w:sz="0" w:space="0" w:color="auto"/>
                <w:bottom w:val="none" w:sz="0" w:space="0" w:color="auto"/>
                <w:right w:val="none" w:sz="0" w:space="0" w:color="auto"/>
              </w:divBdr>
            </w:div>
          </w:divsChild>
        </w:div>
        <w:div w:id="646206266">
          <w:marLeft w:val="0"/>
          <w:marRight w:val="0"/>
          <w:marTop w:val="0"/>
          <w:marBottom w:val="0"/>
          <w:divBdr>
            <w:top w:val="none" w:sz="0" w:space="0" w:color="auto"/>
            <w:left w:val="none" w:sz="0" w:space="0" w:color="auto"/>
            <w:bottom w:val="none" w:sz="0" w:space="0" w:color="auto"/>
            <w:right w:val="none" w:sz="0" w:space="0" w:color="auto"/>
          </w:divBdr>
          <w:divsChild>
            <w:div w:id="1985498849">
              <w:marLeft w:val="0"/>
              <w:marRight w:val="0"/>
              <w:marTop w:val="0"/>
              <w:marBottom w:val="0"/>
              <w:divBdr>
                <w:top w:val="none" w:sz="0" w:space="0" w:color="auto"/>
                <w:left w:val="none" w:sz="0" w:space="0" w:color="auto"/>
                <w:bottom w:val="none" w:sz="0" w:space="0" w:color="auto"/>
                <w:right w:val="none" w:sz="0" w:space="0" w:color="auto"/>
              </w:divBdr>
            </w:div>
            <w:div w:id="1010983834">
              <w:marLeft w:val="0"/>
              <w:marRight w:val="0"/>
              <w:marTop w:val="0"/>
              <w:marBottom w:val="0"/>
              <w:divBdr>
                <w:top w:val="none" w:sz="0" w:space="0" w:color="auto"/>
                <w:left w:val="none" w:sz="0" w:space="0" w:color="auto"/>
                <w:bottom w:val="none" w:sz="0" w:space="0" w:color="auto"/>
                <w:right w:val="none" w:sz="0" w:space="0" w:color="auto"/>
              </w:divBdr>
            </w:div>
            <w:div w:id="570893635">
              <w:marLeft w:val="0"/>
              <w:marRight w:val="0"/>
              <w:marTop w:val="0"/>
              <w:marBottom w:val="0"/>
              <w:divBdr>
                <w:top w:val="none" w:sz="0" w:space="0" w:color="auto"/>
                <w:left w:val="none" w:sz="0" w:space="0" w:color="auto"/>
                <w:bottom w:val="none" w:sz="0" w:space="0" w:color="auto"/>
                <w:right w:val="none" w:sz="0" w:space="0" w:color="auto"/>
              </w:divBdr>
            </w:div>
            <w:div w:id="452479263">
              <w:marLeft w:val="0"/>
              <w:marRight w:val="0"/>
              <w:marTop w:val="0"/>
              <w:marBottom w:val="0"/>
              <w:divBdr>
                <w:top w:val="none" w:sz="0" w:space="0" w:color="auto"/>
                <w:left w:val="none" w:sz="0" w:space="0" w:color="auto"/>
                <w:bottom w:val="none" w:sz="0" w:space="0" w:color="auto"/>
                <w:right w:val="none" w:sz="0" w:space="0" w:color="auto"/>
              </w:divBdr>
            </w:div>
            <w:div w:id="1283536744">
              <w:marLeft w:val="0"/>
              <w:marRight w:val="0"/>
              <w:marTop w:val="0"/>
              <w:marBottom w:val="0"/>
              <w:divBdr>
                <w:top w:val="none" w:sz="0" w:space="0" w:color="auto"/>
                <w:left w:val="none" w:sz="0" w:space="0" w:color="auto"/>
                <w:bottom w:val="none" w:sz="0" w:space="0" w:color="auto"/>
                <w:right w:val="none" w:sz="0" w:space="0" w:color="auto"/>
              </w:divBdr>
            </w:div>
            <w:div w:id="798915457">
              <w:marLeft w:val="0"/>
              <w:marRight w:val="0"/>
              <w:marTop w:val="0"/>
              <w:marBottom w:val="0"/>
              <w:divBdr>
                <w:top w:val="none" w:sz="0" w:space="0" w:color="auto"/>
                <w:left w:val="none" w:sz="0" w:space="0" w:color="auto"/>
                <w:bottom w:val="none" w:sz="0" w:space="0" w:color="auto"/>
                <w:right w:val="none" w:sz="0" w:space="0" w:color="auto"/>
              </w:divBdr>
            </w:div>
            <w:div w:id="833767376">
              <w:marLeft w:val="0"/>
              <w:marRight w:val="0"/>
              <w:marTop w:val="0"/>
              <w:marBottom w:val="0"/>
              <w:divBdr>
                <w:top w:val="none" w:sz="0" w:space="0" w:color="auto"/>
                <w:left w:val="none" w:sz="0" w:space="0" w:color="auto"/>
                <w:bottom w:val="none" w:sz="0" w:space="0" w:color="auto"/>
                <w:right w:val="none" w:sz="0" w:space="0" w:color="auto"/>
              </w:divBdr>
              <w:divsChild>
                <w:div w:id="1665013746">
                  <w:marLeft w:val="0"/>
                  <w:marRight w:val="0"/>
                  <w:marTop w:val="0"/>
                  <w:marBottom w:val="0"/>
                  <w:divBdr>
                    <w:top w:val="none" w:sz="0" w:space="0" w:color="auto"/>
                    <w:left w:val="none" w:sz="0" w:space="0" w:color="auto"/>
                    <w:bottom w:val="none" w:sz="0" w:space="0" w:color="auto"/>
                    <w:right w:val="none" w:sz="0" w:space="0" w:color="auto"/>
                  </w:divBdr>
                  <w:divsChild>
                    <w:div w:id="79614260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1589674">
              <w:marLeft w:val="0"/>
              <w:marRight w:val="0"/>
              <w:marTop w:val="0"/>
              <w:marBottom w:val="0"/>
              <w:divBdr>
                <w:top w:val="none" w:sz="0" w:space="0" w:color="auto"/>
                <w:left w:val="none" w:sz="0" w:space="0" w:color="auto"/>
                <w:bottom w:val="none" w:sz="0" w:space="0" w:color="auto"/>
                <w:right w:val="none" w:sz="0" w:space="0" w:color="auto"/>
              </w:divBdr>
            </w:div>
            <w:div w:id="356128599">
              <w:marLeft w:val="0"/>
              <w:marRight w:val="0"/>
              <w:marTop w:val="0"/>
              <w:marBottom w:val="0"/>
              <w:divBdr>
                <w:top w:val="none" w:sz="0" w:space="0" w:color="auto"/>
                <w:left w:val="none" w:sz="0" w:space="0" w:color="auto"/>
                <w:bottom w:val="none" w:sz="0" w:space="0" w:color="auto"/>
                <w:right w:val="none" w:sz="0" w:space="0" w:color="auto"/>
              </w:divBdr>
            </w:div>
            <w:div w:id="1874927964">
              <w:marLeft w:val="0"/>
              <w:marRight w:val="0"/>
              <w:marTop w:val="0"/>
              <w:marBottom w:val="0"/>
              <w:divBdr>
                <w:top w:val="none" w:sz="0" w:space="0" w:color="auto"/>
                <w:left w:val="none" w:sz="0" w:space="0" w:color="auto"/>
                <w:bottom w:val="none" w:sz="0" w:space="0" w:color="auto"/>
                <w:right w:val="none" w:sz="0" w:space="0" w:color="auto"/>
              </w:divBdr>
              <w:divsChild>
                <w:div w:id="1254631423">
                  <w:marLeft w:val="0"/>
                  <w:marRight w:val="0"/>
                  <w:marTop w:val="0"/>
                  <w:marBottom w:val="0"/>
                  <w:divBdr>
                    <w:top w:val="none" w:sz="0" w:space="0" w:color="auto"/>
                    <w:left w:val="none" w:sz="0" w:space="0" w:color="auto"/>
                    <w:bottom w:val="none" w:sz="0" w:space="0" w:color="auto"/>
                    <w:right w:val="none" w:sz="0" w:space="0" w:color="auto"/>
                  </w:divBdr>
                  <w:divsChild>
                    <w:div w:id="19165481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68586978">
              <w:marLeft w:val="0"/>
              <w:marRight w:val="0"/>
              <w:marTop w:val="0"/>
              <w:marBottom w:val="0"/>
              <w:divBdr>
                <w:top w:val="none" w:sz="0" w:space="0" w:color="auto"/>
                <w:left w:val="none" w:sz="0" w:space="0" w:color="auto"/>
                <w:bottom w:val="none" w:sz="0" w:space="0" w:color="auto"/>
                <w:right w:val="none" w:sz="0" w:space="0" w:color="auto"/>
              </w:divBdr>
            </w:div>
            <w:div w:id="1812214822">
              <w:marLeft w:val="0"/>
              <w:marRight w:val="0"/>
              <w:marTop w:val="0"/>
              <w:marBottom w:val="0"/>
              <w:divBdr>
                <w:top w:val="none" w:sz="0" w:space="0" w:color="auto"/>
                <w:left w:val="none" w:sz="0" w:space="0" w:color="auto"/>
                <w:bottom w:val="none" w:sz="0" w:space="0" w:color="auto"/>
                <w:right w:val="none" w:sz="0" w:space="0" w:color="auto"/>
              </w:divBdr>
              <w:divsChild>
                <w:div w:id="1696808430">
                  <w:marLeft w:val="0"/>
                  <w:marRight w:val="0"/>
                  <w:marTop w:val="0"/>
                  <w:marBottom w:val="0"/>
                  <w:divBdr>
                    <w:top w:val="none" w:sz="0" w:space="0" w:color="auto"/>
                    <w:left w:val="none" w:sz="0" w:space="0" w:color="auto"/>
                    <w:bottom w:val="none" w:sz="0" w:space="0" w:color="auto"/>
                    <w:right w:val="none" w:sz="0" w:space="0" w:color="auto"/>
                  </w:divBdr>
                  <w:divsChild>
                    <w:div w:id="619531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1065880970">
          <w:marLeft w:val="0"/>
          <w:marRight w:val="0"/>
          <w:marTop w:val="0"/>
          <w:marBottom w:val="0"/>
          <w:divBdr>
            <w:top w:val="none" w:sz="0" w:space="0" w:color="auto"/>
            <w:left w:val="none" w:sz="0" w:space="0" w:color="auto"/>
            <w:bottom w:val="none" w:sz="0" w:space="0" w:color="auto"/>
            <w:right w:val="none" w:sz="0" w:space="0" w:color="auto"/>
          </w:divBdr>
          <w:divsChild>
            <w:div w:id="1791584478">
              <w:marLeft w:val="0"/>
              <w:marRight w:val="0"/>
              <w:marTop w:val="0"/>
              <w:marBottom w:val="0"/>
              <w:divBdr>
                <w:top w:val="none" w:sz="0" w:space="0" w:color="auto"/>
                <w:left w:val="none" w:sz="0" w:space="0" w:color="auto"/>
                <w:bottom w:val="none" w:sz="0" w:space="0" w:color="auto"/>
                <w:right w:val="none" w:sz="0" w:space="0" w:color="auto"/>
              </w:divBdr>
            </w:div>
          </w:divsChild>
        </w:div>
        <w:div w:id="1363437082">
          <w:marLeft w:val="0"/>
          <w:marRight w:val="0"/>
          <w:marTop w:val="0"/>
          <w:marBottom w:val="0"/>
          <w:divBdr>
            <w:top w:val="none" w:sz="0" w:space="0" w:color="auto"/>
            <w:left w:val="none" w:sz="0" w:space="0" w:color="auto"/>
            <w:bottom w:val="none" w:sz="0" w:space="0" w:color="auto"/>
            <w:right w:val="none" w:sz="0" w:space="0" w:color="auto"/>
          </w:divBdr>
          <w:divsChild>
            <w:div w:id="2018117614">
              <w:marLeft w:val="0"/>
              <w:marRight w:val="0"/>
              <w:marTop w:val="0"/>
              <w:marBottom w:val="0"/>
              <w:divBdr>
                <w:top w:val="none" w:sz="0" w:space="0" w:color="auto"/>
                <w:left w:val="none" w:sz="0" w:space="0" w:color="auto"/>
                <w:bottom w:val="none" w:sz="0" w:space="0" w:color="auto"/>
                <w:right w:val="none" w:sz="0" w:space="0" w:color="auto"/>
              </w:divBdr>
            </w:div>
          </w:divsChild>
        </w:div>
        <w:div w:id="1690061207">
          <w:marLeft w:val="0"/>
          <w:marRight w:val="0"/>
          <w:marTop w:val="0"/>
          <w:marBottom w:val="0"/>
          <w:divBdr>
            <w:top w:val="none" w:sz="0" w:space="0" w:color="auto"/>
            <w:left w:val="none" w:sz="0" w:space="0" w:color="auto"/>
            <w:bottom w:val="none" w:sz="0" w:space="0" w:color="auto"/>
            <w:right w:val="none" w:sz="0" w:space="0" w:color="auto"/>
          </w:divBdr>
          <w:divsChild>
            <w:div w:id="536352364">
              <w:marLeft w:val="0"/>
              <w:marRight w:val="0"/>
              <w:marTop w:val="0"/>
              <w:marBottom w:val="0"/>
              <w:divBdr>
                <w:top w:val="none" w:sz="0" w:space="0" w:color="auto"/>
                <w:left w:val="none" w:sz="0" w:space="0" w:color="auto"/>
                <w:bottom w:val="none" w:sz="0" w:space="0" w:color="auto"/>
                <w:right w:val="none" w:sz="0" w:space="0" w:color="auto"/>
              </w:divBdr>
            </w:div>
            <w:div w:id="790244050">
              <w:marLeft w:val="0"/>
              <w:marRight w:val="0"/>
              <w:marTop w:val="0"/>
              <w:marBottom w:val="0"/>
              <w:divBdr>
                <w:top w:val="none" w:sz="0" w:space="0" w:color="auto"/>
                <w:left w:val="none" w:sz="0" w:space="0" w:color="auto"/>
                <w:bottom w:val="none" w:sz="0" w:space="0" w:color="auto"/>
                <w:right w:val="none" w:sz="0" w:space="0" w:color="auto"/>
              </w:divBdr>
            </w:div>
            <w:div w:id="1145581500">
              <w:marLeft w:val="0"/>
              <w:marRight w:val="0"/>
              <w:marTop w:val="0"/>
              <w:marBottom w:val="0"/>
              <w:divBdr>
                <w:top w:val="none" w:sz="0" w:space="0" w:color="auto"/>
                <w:left w:val="none" w:sz="0" w:space="0" w:color="auto"/>
                <w:bottom w:val="none" w:sz="0" w:space="0" w:color="auto"/>
                <w:right w:val="none" w:sz="0" w:space="0" w:color="auto"/>
              </w:divBdr>
            </w:div>
          </w:divsChild>
        </w:div>
        <w:div w:id="100733242">
          <w:marLeft w:val="0"/>
          <w:marRight w:val="0"/>
          <w:marTop w:val="0"/>
          <w:marBottom w:val="0"/>
          <w:divBdr>
            <w:top w:val="none" w:sz="0" w:space="0" w:color="auto"/>
            <w:left w:val="none" w:sz="0" w:space="0" w:color="auto"/>
            <w:bottom w:val="none" w:sz="0" w:space="0" w:color="auto"/>
            <w:right w:val="none" w:sz="0" w:space="0" w:color="auto"/>
          </w:divBdr>
          <w:divsChild>
            <w:div w:id="1160267257">
              <w:marLeft w:val="0"/>
              <w:marRight w:val="0"/>
              <w:marTop w:val="0"/>
              <w:marBottom w:val="0"/>
              <w:divBdr>
                <w:top w:val="none" w:sz="0" w:space="0" w:color="auto"/>
                <w:left w:val="none" w:sz="0" w:space="0" w:color="auto"/>
                <w:bottom w:val="none" w:sz="0" w:space="0" w:color="auto"/>
                <w:right w:val="none" w:sz="0" w:space="0" w:color="auto"/>
              </w:divBdr>
            </w:div>
          </w:divsChild>
        </w:div>
        <w:div w:id="1596596124">
          <w:marLeft w:val="0"/>
          <w:marRight w:val="0"/>
          <w:marTop w:val="0"/>
          <w:marBottom w:val="0"/>
          <w:divBdr>
            <w:top w:val="none" w:sz="0" w:space="0" w:color="auto"/>
            <w:left w:val="none" w:sz="0" w:space="0" w:color="auto"/>
            <w:bottom w:val="none" w:sz="0" w:space="0" w:color="auto"/>
            <w:right w:val="none" w:sz="0" w:space="0" w:color="auto"/>
          </w:divBdr>
          <w:divsChild>
            <w:div w:id="1837065289">
              <w:marLeft w:val="0"/>
              <w:marRight w:val="0"/>
              <w:marTop w:val="0"/>
              <w:marBottom w:val="0"/>
              <w:divBdr>
                <w:top w:val="none" w:sz="0" w:space="0" w:color="auto"/>
                <w:left w:val="none" w:sz="0" w:space="0" w:color="auto"/>
                <w:bottom w:val="none" w:sz="0" w:space="0" w:color="auto"/>
                <w:right w:val="none" w:sz="0" w:space="0" w:color="auto"/>
              </w:divBdr>
            </w:div>
            <w:div w:id="2002923231">
              <w:marLeft w:val="0"/>
              <w:marRight w:val="0"/>
              <w:marTop w:val="0"/>
              <w:marBottom w:val="0"/>
              <w:divBdr>
                <w:top w:val="none" w:sz="0" w:space="0" w:color="auto"/>
                <w:left w:val="none" w:sz="0" w:space="0" w:color="auto"/>
                <w:bottom w:val="none" w:sz="0" w:space="0" w:color="auto"/>
                <w:right w:val="none" w:sz="0" w:space="0" w:color="auto"/>
              </w:divBdr>
            </w:div>
            <w:div w:id="1647589623">
              <w:marLeft w:val="0"/>
              <w:marRight w:val="0"/>
              <w:marTop w:val="0"/>
              <w:marBottom w:val="0"/>
              <w:divBdr>
                <w:top w:val="none" w:sz="0" w:space="0" w:color="auto"/>
                <w:left w:val="none" w:sz="0" w:space="0" w:color="auto"/>
                <w:bottom w:val="none" w:sz="0" w:space="0" w:color="auto"/>
                <w:right w:val="none" w:sz="0" w:space="0" w:color="auto"/>
              </w:divBdr>
              <w:divsChild>
                <w:div w:id="2127574332">
                  <w:marLeft w:val="0"/>
                  <w:marRight w:val="0"/>
                  <w:marTop w:val="0"/>
                  <w:marBottom w:val="0"/>
                  <w:divBdr>
                    <w:top w:val="none" w:sz="0" w:space="0" w:color="auto"/>
                    <w:left w:val="none" w:sz="0" w:space="0" w:color="auto"/>
                    <w:bottom w:val="none" w:sz="0" w:space="0" w:color="auto"/>
                    <w:right w:val="none" w:sz="0" w:space="0" w:color="auto"/>
                  </w:divBdr>
                  <w:divsChild>
                    <w:div w:id="10661513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84990409">
              <w:marLeft w:val="0"/>
              <w:marRight w:val="0"/>
              <w:marTop w:val="0"/>
              <w:marBottom w:val="0"/>
              <w:divBdr>
                <w:top w:val="none" w:sz="0" w:space="0" w:color="auto"/>
                <w:left w:val="none" w:sz="0" w:space="0" w:color="auto"/>
                <w:bottom w:val="none" w:sz="0" w:space="0" w:color="auto"/>
                <w:right w:val="none" w:sz="0" w:space="0" w:color="auto"/>
              </w:divBdr>
            </w:div>
          </w:divsChild>
        </w:div>
        <w:div w:id="1673949929">
          <w:marLeft w:val="0"/>
          <w:marRight w:val="0"/>
          <w:marTop w:val="0"/>
          <w:marBottom w:val="0"/>
          <w:divBdr>
            <w:top w:val="none" w:sz="0" w:space="0" w:color="auto"/>
            <w:left w:val="none" w:sz="0" w:space="0" w:color="auto"/>
            <w:bottom w:val="none" w:sz="0" w:space="0" w:color="auto"/>
            <w:right w:val="none" w:sz="0" w:space="0" w:color="auto"/>
          </w:divBdr>
          <w:divsChild>
            <w:div w:id="1044981632">
              <w:marLeft w:val="0"/>
              <w:marRight w:val="0"/>
              <w:marTop w:val="0"/>
              <w:marBottom w:val="0"/>
              <w:divBdr>
                <w:top w:val="none" w:sz="0" w:space="0" w:color="auto"/>
                <w:left w:val="none" w:sz="0" w:space="0" w:color="auto"/>
                <w:bottom w:val="none" w:sz="0" w:space="0" w:color="auto"/>
                <w:right w:val="none" w:sz="0" w:space="0" w:color="auto"/>
              </w:divBdr>
            </w:div>
          </w:divsChild>
        </w:div>
        <w:div w:id="1425111557">
          <w:marLeft w:val="0"/>
          <w:marRight w:val="0"/>
          <w:marTop w:val="0"/>
          <w:marBottom w:val="0"/>
          <w:divBdr>
            <w:top w:val="none" w:sz="0" w:space="0" w:color="auto"/>
            <w:left w:val="none" w:sz="0" w:space="0" w:color="auto"/>
            <w:bottom w:val="none" w:sz="0" w:space="0" w:color="auto"/>
            <w:right w:val="none" w:sz="0" w:space="0" w:color="auto"/>
          </w:divBdr>
          <w:divsChild>
            <w:div w:id="213200054">
              <w:marLeft w:val="0"/>
              <w:marRight w:val="0"/>
              <w:marTop w:val="0"/>
              <w:marBottom w:val="0"/>
              <w:divBdr>
                <w:top w:val="none" w:sz="0" w:space="0" w:color="auto"/>
                <w:left w:val="none" w:sz="0" w:space="0" w:color="auto"/>
                <w:bottom w:val="none" w:sz="0" w:space="0" w:color="auto"/>
                <w:right w:val="none" w:sz="0" w:space="0" w:color="auto"/>
              </w:divBdr>
            </w:div>
          </w:divsChild>
        </w:div>
        <w:div w:id="2107726051">
          <w:marLeft w:val="0"/>
          <w:marRight w:val="0"/>
          <w:marTop w:val="0"/>
          <w:marBottom w:val="0"/>
          <w:divBdr>
            <w:top w:val="none" w:sz="0" w:space="0" w:color="auto"/>
            <w:left w:val="none" w:sz="0" w:space="0" w:color="auto"/>
            <w:bottom w:val="none" w:sz="0" w:space="0" w:color="auto"/>
            <w:right w:val="none" w:sz="0" w:space="0" w:color="auto"/>
          </w:divBdr>
          <w:divsChild>
            <w:div w:id="1023478165">
              <w:marLeft w:val="0"/>
              <w:marRight w:val="0"/>
              <w:marTop w:val="0"/>
              <w:marBottom w:val="0"/>
              <w:divBdr>
                <w:top w:val="none" w:sz="0" w:space="0" w:color="auto"/>
                <w:left w:val="none" w:sz="0" w:space="0" w:color="auto"/>
                <w:bottom w:val="none" w:sz="0" w:space="0" w:color="auto"/>
                <w:right w:val="none" w:sz="0" w:space="0" w:color="auto"/>
              </w:divBdr>
            </w:div>
            <w:div w:id="553001581">
              <w:marLeft w:val="0"/>
              <w:marRight w:val="0"/>
              <w:marTop w:val="0"/>
              <w:marBottom w:val="0"/>
              <w:divBdr>
                <w:top w:val="none" w:sz="0" w:space="0" w:color="auto"/>
                <w:left w:val="none" w:sz="0" w:space="0" w:color="auto"/>
                <w:bottom w:val="none" w:sz="0" w:space="0" w:color="auto"/>
                <w:right w:val="none" w:sz="0" w:space="0" w:color="auto"/>
              </w:divBdr>
            </w:div>
            <w:div w:id="1371110529">
              <w:marLeft w:val="0"/>
              <w:marRight w:val="0"/>
              <w:marTop w:val="0"/>
              <w:marBottom w:val="0"/>
              <w:divBdr>
                <w:top w:val="none" w:sz="0" w:space="0" w:color="auto"/>
                <w:left w:val="none" w:sz="0" w:space="0" w:color="auto"/>
                <w:bottom w:val="none" w:sz="0" w:space="0" w:color="auto"/>
                <w:right w:val="none" w:sz="0" w:space="0" w:color="auto"/>
              </w:divBdr>
            </w:div>
          </w:divsChild>
        </w:div>
        <w:div w:id="1040865534">
          <w:marLeft w:val="0"/>
          <w:marRight w:val="0"/>
          <w:marTop w:val="0"/>
          <w:marBottom w:val="0"/>
          <w:divBdr>
            <w:top w:val="none" w:sz="0" w:space="0" w:color="auto"/>
            <w:left w:val="none" w:sz="0" w:space="0" w:color="auto"/>
            <w:bottom w:val="none" w:sz="0" w:space="0" w:color="auto"/>
            <w:right w:val="none" w:sz="0" w:space="0" w:color="auto"/>
          </w:divBdr>
          <w:divsChild>
            <w:div w:id="504785402">
              <w:marLeft w:val="0"/>
              <w:marRight w:val="0"/>
              <w:marTop w:val="0"/>
              <w:marBottom w:val="0"/>
              <w:divBdr>
                <w:top w:val="none" w:sz="0" w:space="0" w:color="auto"/>
                <w:left w:val="none" w:sz="0" w:space="0" w:color="auto"/>
                <w:bottom w:val="none" w:sz="0" w:space="0" w:color="auto"/>
                <w:right w:val="none" w:sz="0" w:space="0" w:color="auto"/>
              </w:divBdr>
            </w:div>
          </w:divsChild>
        </w:div>
        <w:div w:id="521744401">
          <w:marLeft w:val="0"/>
          <w:marRight w:val="0"/>
          <w:marTop w:val="0"/>
          <w:marBottom w:val="0"/>
          <w:divBdr>
            <w:top w:val="none" w:sz="0" w:space="0" w:color="auto"/>
            <w:left w:val="none" w:sz="0" w:space="0" w:color="auto"/>
            <w:bottom w:val="none" w:sz="0" w:space="0" w:color="auto"/>
            <w:right w:val="none" w:sz="0" w:space="0" w:color="auto"/>
          </w:divBdr>
          <w:divsChild>
            <w:div w:id="996804276">
              <w:marLeft w:val="0"/>
              <w:marRight w:val="0"/>
              <w:marTop w:val="0"/>
              <w:marBottom w:val="0"/>
              <w:divBdr>
                <w:top w:val="none" w:sz="0" w:space="0" w:color="auto"/>
                <w:left w:val="none" w:sz="0" w:space="0" w:color="auto"/>
                <w:bottom w:val="none" w:sz="0" w:space="0" w:color="auto"/>
                <w:right w:val="none" w:sz="0" w:space="0" w:color="auto"/>
              </w:divBdr>
            </w:div>
            <w:div w:id="936717496">
              <w:marLeft w:val="0"/>
              <w:marRight w:val="0"/>
              <w:marTop w:val="0"/>
              <w:marBottom w:val="0"/>
              <w:divBdr>
                <w:top w:val="none" w:sz="0" w:space="0" w:color="auto"/>
                <w:left w:val="none" w:sz="0" w:space="0" w:color="auto"/>
                <w:bottom w:val="none" w:sz="0" w:space="0" w:color="auto"/>
                <w:right w:val="none" w:sz="0" w:space="0" w:color="auto"/>
              </w:divBdr>
            </w:div>
          </w:divsChild>
        </w:div>
        <w:div w:id="1317999470">
          <w:marLeft w:val="0"/>
          <w:marRight w:val="0"/>
          <w:marTop w:val="0"/>
          <w:marBottom w:val="0"/>
          <w:divBdr>
            <w:top w:val="none" w:sz="0" w:space="0" w:color="auto"/>
            <w:left w:val="none" w:sz="0" w:space="0" w:color="auto"/>
            <w:bottom w:val="none" w:sz="0" w:space="0" w:color="auto"/>
            <w:right w:val="none" w:sz="0" w:space="0" w:color="auto"/>
          </w:divBdr>
          <w:divsChild>
            <w:div w:id="11343218">
              <w:marLeft w:val="0"/>
              <w:marRight w:val="0"/>
              <w:marTop w:val="0"/>
              <w:marBottom w:val="0"/>
              <w:divBdr>
                <w:top w:val="none" w:sz="0" w:space="0" w:color="auto"/>
                <w:left w:val="none" w:sz="0" w:space="0" w:color="auto"/>
                <w:bottom w:val="none" w:sz="0" w:space="0" w:color="auto"/>
                <w:right w:val="none" w:sz="0" w:space="0" w:color="auto"/>
              </w:divBdr>
            </w:div>
          </w:divsChild>
        </w:div>
        <w:div w:id="1383823459">
          <w:marLeft w:val="0"/>
          <w:marRight w:val="0"/>
          <w:marTop w:val="0"/>
          <w:marBottom w:val="0"/>
          <w:divBdr>
            <w:top w:val="none" w:sz="0" w:space="0" w:color="auto"/>
            <w:left w:val="none" w:sz="0" w:space="0" w:color="auto"/>
            <w:bottom w:val="none" w:sz="0" w:space="0" w:color="auto"/>
            <w:right w:val="none" w:sz="0" w:space="0" w:color="auto"/>
          </w:divBdr>
          <w:divsChild>
            <w:div w:id="2075085421">
              <w:marLeft w:val="0"/>
              <w:marRight w:val="0"/>
              <w:marTop w:val="0"/>
              <w:marBottom w:val="0"/>
              <w:divBdr>
                <w:top w:val="none" w:sz="0" w:space="0" w:color="auto"/>
                <w:left w:val="none" w:sz="0" w:space="0" w:color="auto"/>
                <w:bottom w:val="none" w:sz="0" w:space="0" w:color="auto"/>
                <w:right w:val="none" w:sz="0" w:space="0" w:color="auto"/>
              </w:divBdr>
            </w:div>
          </w:divsChild>
        </w:div>
        <w:div w:id="2111588303">
          <w:marLeft w:val="0"/>
          <w:marRight w:val="0"/>
          <w:marTop w:val="0"/>
          <w:marBottom w:val="0"/>
          <w:divBdr>
            <w:top w:val="none" w:sz="0" w:space="0" w:color="auto"/>
            <w:left w:val="none" w:sz="0" w:space="0" w:color="auto"/>
            <w:bottom w:val="none" w:sz="0" w:space="0" w:color="auto"/>
            <w:right w:val="none" w:sz="0" w:space="0" w:color="auto"/>
          </w:divBdr>
          <w:divsChild>
            <w:div w:id="589892595">
              <w:marLeft w:val="0"/>
              <w:marRight w:val="0"/>
              <w:marTop w:val="0"/>
              <w:marBottom w:val="0"/>
              <w:divBdr>
                <w:top w:val="none" w:sz="0" w:space="0" w:color="auto"/>
                <w:left w:val="none" w:sz="0" w:space="0" w:color="auto"/>
                <w:bottom w:val="none" w:sz="0" w:space="0" w:color="auto"/>
                <w:right w:val="none" w:sz="0" w:space="0" w:color="auto"/>
              </w:divBdr>
            </w:div>
          </w:divsChild>
        </w:div>
        <w:div w:id="213393129">
          <w:marLeft w:val="0"/>
          <w:marRight w:val="0"/>
          <w:marTop w:val="0"/>
          <w:marBottom w:val="0"/>
          <w:divBdr>
            <w:top w:val="none" w:sz="0" w:space="0" w:color="auto"/>
            <w:left w:val="none" w:sz="0" w:space="0" w:color="auto"/>
            <w:bottom w:val="none" w:sz="0" w:space="0" w:color="auto"/>
            <w:right w:val="none" w:sz="0" w:space="0" w:color="auto"/>
          </w:divBdr>
          <w:divsChild>
            <w:div w:id="1686202395">
              <w:marLeft w:val="0"/>
              <w:marRight w:val="0"/>
              <w:marTop w:val="0"/>
              <w:marBottom w:val="0"/>
              <w:divBdr>
                <w:top w:val="none" w:sz="0" w:space="0" w:color="auto"/>
                <w:left w:val="none" w:sz="0" w:space="0" w:color="auto"/>
                <w:bottom w:val="none" w:sz="0" w:space="0" w:color="auto"/>
                <w:right w:val="none" w:sz="0" w:space="0" w:color="auto"/>
              </w:divBdr>
            </w:div>
          </w:divsChild>
        </w:div>
        <w:div w:id="314795498">
          <w:marLeft w:val="0"/>
          <w:marRight w:val="0"/>
          <w:marTop w:val="0"/>
          <w:marBottom w:val="0"/>
          <w:divBdr>
            <w:top w:val="none" w:sz="0" w:space="0" w:color="auto"/>
            <w:left w:val="none" w:sz="0" w:space="0" w:color="auto"/>
            <w:bottom w:val="none" w:sz="0" w:space="0" w:color="auto"/>
            <w:right w:val="none" w:sz="0" w:space="0" w:color="auto"/>
          </w:divBdr>
          <w:divsChild>
            <w:div w:id="1748305354">
              <w:marLeft w:val="0"/>
              <w:marRight w:val="0"/>
              <w:marTop w:val="0"/>
              <w:marBottom w:val="0"/>
              <w:divBdr>
                <w:top w:val="none" w:sz="0" w:space="0" w:color="auto"/>
                <w:left w:val="none" w:sz="0" w:space="0" w:color="auto"/>
                <w:bottom w:val="none" w:sz="0" w:space="0" w:color="auto"/>
                <w:right w:val="none" w:sz="0" w:space="0" w:color="auto"/>
              </w:divBdr>
            </w:div>
          </w:divsChild>
        </w:div>
        <w:div w:id="23093224">
          <w:marLeft w:val="0"/>
          <w:marRight w:val="0"/>
          <w:marTop w:val="0"/>
          <w:marBottom w:val="0"/>
          <w:divBdr>
            <w:top w:val="none" w:sz="0" w:space="0" w:color="auto"/>
            <w:left w:val="none" w:sz="0" w:space="0" w:color="auto"/>
            <w:bottom w:val="none" w:sz="0" w:space="0" w:color="auto"/>
            <w:right w:val="none" w:sz="0" w:space="0" w:color="auto"/>
          </w:divBdr>
          <w:divsChild>
            <w:div w:id="1572231848">
              <w:marLeft w:val="0"/>
              <w:marRight w:val="0"/>
              <w:marTop w:val="0"/>
              <w:marBottom w:val="0"/>
              <w:divBdr>
                <w:top w:val="none" w:sz="0" w:space="0" w:color="auto"/>
                <w:left w:val="none" w:sz="0" w:space="0" w:color="auto"/>
                <w:bottom w:val="none" w:sz="0" w:space="0" w:color="auto"/>
                <w:right w:val="none" w:sz="0" w:space="0" w:color="auto"/>
              </w:divBdr>
            </w:div>
          </w:divsChild>
        </w:div>
        <w:div w:id="1038626065">
          <w:marLeft w:val="0"/>
          <w:marRight w:val="0"/>
          <w:marTop w:val="0"/>
          <w:marBottom w:val="0"/>
          <w:divBdr>
            <w:top w:val="none" w:sz="0" w:space="0" w:color="auto"/>
            <w:left w:val="none" w:sz="0" w:space="0" w:color="auto"/>
            <w:bottom w:val="none" w:sz="0" w:space="0" w:color="auto"/>
            <w:right w:val="none" w:sz="0" w:space="0" w:color="auto"/>
          </w:divBdr>
          <w:divsChild>
            <w:div w:id="2103716758">
              <w:marLeft w:val="0"/>
              <w:marRight w:val="0"/>
              <w:marTop w:val="0"/>
              <w:marBottom w:val="0"/>
              <w:divBdr>
                <w:top w:val="none" w:sz="0" w:space="0" w:color="auto"/>
                <w:left w:val="none" w:sz="0" w:space="0" w:color="auto"/>
                <w:bottom w:val="none" w:sz="0" w:space="0" w:color="auto"/>
                <w:right w:val="none" w:sz="0" w:space="0" w:color="auto"/>
              </w:divBdr>
            </w:div>
          </w:divsChild>
        </w:div>
        <w:div w:id="1624723552">
          <w:marLeft w:val="0"/>
          <w:marRight w:val="0"/>
          <w:marTop w:val="0"/>
          <w:marBottom w:val="0"/>
          <w:divBdr>
            <w:top w:val="none" w:sz="0" w:space="0" w:color="auto"/>
            <w:left w:val="none" w:sz="0" w:space="0" w:color="auto"/>
            <w:bottom w:val="none" w:sz="0" w:space="0" w:color="auto"/>
            <w:right w:val="none" w:sz="0" w:space="0" w:color="auto"/>
          </w:divBdr>
          <w:divsChild>
            <w:div w:id="164253087">
              <w:marLeft w:val="0"/>
              <w:marRight w:val="0"/>
              <w:marTop w:val="0"/>
              <w:marBottom w:val="0"/>
              <w:divBdr>
                <w:top w:val="none" w:sz="0" w:space="0" w:color="auto"/>
                <w:left w:val="none" w:sz="0" w:space="0" w:color="auto"/>
                <w:bottom w:val="none" w:sz="0" w:space="0" w:color="auto"/>
                <w:right w:val="none" w:sz="0" w:space="0" w:color="auto"/>
              </w:divBdr>
            </w:div>
          </w:divsChild>
        </w:div>
        <w:div w:id="746809640">
          <w:marLeft w:val="0"/>
          <w:marRight w:val="0"/>
          <w:marTop w:val="0"/>
          <w:marBottom w:val="0"/>
          <w:divBdr>
            <w:top w:val="none" w:sz="0" w:space="0" w:color="auto"/>
            <w:left w:val="none" w:sz="0" w:space="0" w:color="auto"/>
            <w:bottom w:val="none" w:sz="0" w:space="0" w:color="auto"/>
            <w:right w:val="none" w:sz="0" w:space="0" w:color="auto"/>
          </w:divBdr>
          <w:divsChild>
            <w:div w:id="362288244">
              <w:marLeft w:val="0"/>
              <w:marRight w:val="0"/>
              <w:marTop w:val="0"/>
              <w:marBottom w:val="0"/>
              <w:divBdr>
                <w:top w:val="none" w:sz="0" w:space="0" w:color="auto"/>
                <w:left w:val="none" w:sz="0" w:space="0" w:color="auto"/>
                <w:bottom w:val="none" w:sz="0" w:space="0" w:color="auto"/>
                <w:right w:val="none" w:sz="0" w:space="0" w:color="auto"/>
              </w:divBdr>
            </w:div>
          </w:divsChild>
        </w:div>
        <w:div w:id="1832942401">
          <w:marLeft w:val="0"/>
          <w:marRight w:val="0"/>
          <w:marTop w:val="0"/>
          <w:marBottom w:val="0"/>
          <w:divBdr>
            <w:top w:val="none" w:sz="0" w:space="0" w:color="auto"/>
            <w:left w:val="none" w:sz="0" w:space="0" w:color="auto"/>
            <w:bottom w:val="none" w:sz="0" w:space="0" w:color="auto"/>
            <w:right w:val="none" w:sz="0" w:space="0" w:color="auto"/>
          </w:divBdr>
          <w:divsChild>
            <w:div w:id="1274675640">
              <w:marLeft w:val="0"/>
              <w:marRight w:val="0"/>
              <w:marTop w:val="0"/>
              <w:marBottom w:val="0"/>
              <w:divBdr>
                <w:top w:val="none" w:sz="0" w:space="0" w:color="auto"/>
                <w:left w:val="none" w:sz="0" w:space="0" w:color="auto"/>
                <w:bottom w:val="none" w:sz="0" w:space="0" w:color="auto"/>
                <w:right w:val="none" w:sz="0" w:space="0" w:color="auto"/>
              </w:divBdr>
            </w:div>
          </w:divsChild>
        </w:div>
        <w:div w:id="877475958">
          <w:marLeft w:val="0"/>
          <w:marRight w:val="0"/>
          <w:marTop w:val="0"/>
          <w:marBottom w:val="0"/>
          <w:divBdr>
            <w:top w:val="none" w:sz="0" w:space="0" w:color="auto"/>
            <w:left w:val="none" w:sz="0" w:space="0" w:color="auto"/>
            <w:bottom w:val="none" w:sz="0" w:space="0" w:color="auto"/>
            <w:right w:val="none" w:sz="0" w:space="0" w:color="auto"/>
          </w:divBdr>
          <w:divsChild>
            <w:div w:id="150340840">
              <w:marLeft w:val="0"/>
              <w:marRight w:val="0"/>
              <w:marTop w:val="0"/>
              <w:marBottom w:val="0"/>
              <w:divBdr>
                <w:top w:val="none" w:sz="0" w:space="0" w:color="auto"/>
                <w:left w:val="none" w:sz="0" w:space="0" w:color="auto"/>
                <w:bottom w:val="none" w:sz="0" w:space="0" w:color="auto"/>
                <w:right w:val="none" w:sz="0" w:space="0" w:color="auto"/>
              </w:divBdr>
            </w:div>
          </w:divsChild>
        </w:div>
        <w:div w:id="538469215">
          <w:marLeft w:val="0"/>
          <w:marRight w:val="0"/>
          <w:marTop w:val="0"/>
          <w:marBottom w:val="0"/>
          <w:divBdr>
            <w:top w:val="none" w:sz="0" w:space="0" w:color="auto"/>
            <w:left w:val="none" w:sz="0" w:space="0" w:color="auto"/>
            <w:bottom w:val="none" w:sz="0" w:space="0" w:color="auto"/>
            <w:right w:val="none" w:sz="0" w:space="0" w:color="auto"/>
          </w:divBdr>
          <w:divsChild>
            <w:div w:id="672293625">
              <w:marLeft w:val="0"/>
              <w:marRight w:val="0"/>
              <w:marTop w:val="0"/>
              <w:marBottom w:val="0"/>
              <w:divBdr>
                <w:top w:val="none" w:sz="0" w:space="0" w:color="auto"/>
                <w:left w:val="none" w:sz="0" w:space="0" w:color="auto"/>
                <w:bottom w:val="none" w:sz="0" w:space="0" w:color="auto"/>
                <w:right w:val="none" w:sz="0" w:space="0" w:color="auto"/>
              </w:divBdr>
            </w:div>
          </w:divsChild>
        </w:div>
        <w:div w:id="1105072853">
          <w:marLeft w:val="0"/>
          <w:marRight w:val="0"/>
          <w:marTop w:val="0"/>
          <w:marBottom w:val="0"/>
          <w:divBdr>
            <w:top w:val="none" w:sz="0" w:space="0" w:color="auto"/>
            <w:left w:val="none" w:sz="0" w:space="0" w:color="auto"/>
            <w:bottom w:val="none" w:sz="0" w:space="0" w:color="auto"/>
            <w:right w:val="none" w:sz="0" w:space="0" w:color="auto"/>
          </w:divBdr>
          <w:divsChild>
            <w:div w:id="1743940198">
              <w:marLeft w:val="0"/>
              <w:marRight w:val="0"/>
              <w:marTop w:val="0"/>
              <w:marBottom w:val="0"/>
              <w:divBdr>
                <w:top w:val="none" w:sz="0" w:space="0" w:color="auto"/>
                <w:left w:val="none" w:sz="0" w:space="0" w:color="auto"/>
                <w:bottom w:val="none" w:sz="0" w:space="0" w:color="auto"/>
                <w:right w:val="none" w:sz="0" w:space="0" w:color="auto"/>
              </w:divBdr>
            </w:div>
            <w:div w:id="1881042760">
              <w:marLeft w:val="0"/>
              <w:marRight w:val="0"/>
              <w:marTop w:val="0"/>
              <w:marBottom w:val="0"/>
              <w:divBdr>
                <w:top w:val="none" w:sz="0" w:space="0" w:color="auto"/>
                <w:left w:val="none" w:sz="0" w:space="0" w:color="auto"/>
                <w:bottom w:val="none" w:sz="0" w:space="0" w:color="auto"/>
                <w:right w:val="none" w:sz="0" w:space="0" w:color="auto"/>
              </w:divBdr>
            </w:div>
            <w:div w:id="1317682372">
              <w:marLeft w:val="0"/>
              <w:marRight w:val="0"/>
              <w:marTop w:val="0"/>
              <w:marBottom w:val="0"/>
              <w:divBdr>
                <w:top w:val="none" w:sz="0" w:space="0" w:color="auto"/>
                <w:left w:val="none" w:sz="0" w:space="0" w:color="auto"/>
                <w:bottom w:val="none" w:sz="0" w:space="0" w:color="auto"/>
                <w:right w:val="none" w:sz="0" w:space="0" w:color="auto"/>
              </w:divBdr>
            </w:div>
            <w:div w:id="1028750506">
              <w:marLeft w:val="0"/>
              <w:marRight w:val="0"/>
              <w:marTop w:val="0"/>
              <w:marBottom w:val="0"/>
              <w:divBdr>
                <w:top w:val="none" w:sz="0" w:space="0" w:color="auto"/>
                <w:left w:val="none" w:sz="0" w:space="0" w:color="auto"/>
                <w:bottom w:val="none" w:sz="0" w:space="0" w:color="auto"/>
                <w:right w:val="none" w:sz="0" w:space="0" w:color="auto"/>
              </w:divBdr>
            </w:div>
          </w:divsChild>
        </w:div>
        <w:div w:id="1866285839">
          <w:marLeft w:val="0"/>
          <w:marRight w:val="0"/>
          <w:marTop w:val="0"/>
          <w:marBottom w:val="0"/>
          <w:divBdr>
            <w:top w:val="none" w:sz="0" w:space="0" w:color="auto"/>
            <w:left w:val="none" w:sz="0" w:space="0" w:color="auto"/>
            <w:bottom w:val="none" w:sz="0" w:space="0" w:color="auto"/>
            <w:right w:val="none" w:sz="0" w:space="0" w:color="auto"/>
          </w:divBdr>
          <w:divsChild>
            <w:div w:id="2032948456">
              <w:marLeft w:val="0"/>
              <w:marRight w:val="0"/>
              <w:marTop w:val="0"/>
              <w:marBottom w:val="0"/>
              <w:divBdr>
                <w:top w:val="none" w:sz="0" w:space="0" w:color="auto"/>
                <w:left w:val="none" w:sz="0" w:space="0" w:color="auto"/>
                <w:bottom w:val="none" w:sz="0" w:space="0" w:color="auto"/>
                <w:right w:val="none" w:sz="0" w:space="0" w:color="auto"/>
              </w:divBdr>
            </w:div>
            <w:div w:id="1534687837">
              <w:marLeft w:val="0"/>
              <w:marRight w:val="0"/>
              <w:marTop w:val="0"/>
              <w:marBottom w:val="0"/>
              <w:divBdr>
                <w:top w:val="none" w:sz="0" w:space="0" w:color="auto"/>
                <w:left w:val="none" w:sz="0" w:space="0" w:color="auto"/>
                <w:bottom w:val="none" w:sz="0" w:space="0" w:color="auto"/>
                <w:right w:val="none" w:sz="0" w:space="0" w:color="auto"/>
              </w:divBdr>
            </w:div>
          </w:divsChild>
        </w:div>
        <w:div w:id="1241216548">
          <w:marLeft w:val="0"/>
          <w:marRight w:val="0"/>
          <w:marTop w:val="0"/>
          <w:marBottom w:val="0"/>
          <w:divBdr>
            <w:top w:val="none" w:sz="0" w:space="0" w:color="auto"/>
            <w:left w:val="none" w:sz="0" w:space="0" w:color="auto"/>
            <w:bottom w:val="none" w:sz="0" w:space="0" w:color="auto"/>
            <w:right w:val="none" w:sz="0" w:space="0" w:color="auto"/>
          </w:divBdr>
          <w:divsChild>
            <w:div w:id="992296956">
              <w:marLeft w:val="0"/>
              <w:marRight w:val="0"/>
              <w:marTop w:val="0"/>
              <w:marBottom w:val="0"/>
              <w:divBdr>
                <w:top w:val="none" w:sz="0" w:space="0" w:color="auto"/>
                <w:left w:val="none" w:sz="0" w:space="0" w:color="auto"/>
                <w:bottom w:val="none" w:sz="0" w:space="0" w:color="auto"/>
                <w:right w:val="none" w:sz="0" w:space="0" w:color="auto"/>
              </w:divBdr>
            </w:div>
          </w:divsChild>
        </w:div>
        <w:div w:id="1253931033">
          <w:marLeft w:val="0"/>
          <w:marRight w:val="0"/>
          <w:marTop w:val="0"/>
          <w:marBottom w:val="0"/>
          <w:divBdr>
            <w:top w:val="none" w:sz="0" w:space="0" w:color="auto"/>
            <w:left w:val="none" w:sz="0" w:space="0" w:color="auto"/>
            <w:bottom w:val="none" w:sz="0" w:space="0" w:color="auto"/>
            <w:right w:val="none" w:sz="0" w:space="0" w:color="auto"/>
          </w:divBdr>
          <w:divsChild>
            <w:div w:id="2104717538">
              <w:marLeft w:val="0"/>
              <w:marRight w:val="0"/>
              <w:marTop w:val="0"/>
              <w:marBottom w:val="0"/>
              <w:divBdr>
                <w:top w:val="none" w:sz="0" w:space="0" w:color="auto"/>
                <w:left w:val="none" w:sz="0" w:space="0" w:color="auto"/>
                <w:bottom w:val="none" w:sz="0" w:space="0" w:color="auto"/>
                <w:right w:val="none" w:sz="0" w:space="0" w:color="auto"/>
              </w:divBdr>
            </w:div>
          </w:divsChild>
        </w:div>
        <w:div w:id="94326561">
          <w:marLeft w:val="0"/>
          <w:marRight w:val="0"/>
          <w:marTop w:val="0"/>
          <w:marBottom w:val="0"/>
          <w:divBdr>
            <w:top w:val="none" w:sz="0" w:space="0" w:color="auto"/>
            <w:left w:val="none" w:sz="0" w:space="0" w:color="auto"/>
            <w:bottom w:val="none" w:sz="0" w:space="0" w:color="auto"/>
            <w:right w:val="none" w:sz="0" w:space="0" w:color="auto"/>
          </w:divBdr>
          <w:divsChild>
            <w:div w:id="2036031998">
              <w:marLeft w:val="0"/>
              <w:marRight w:val="0"/>
              <w:marTop w:val="0"/>
              <w:marBottom w:val="0"/>
              <w:divBdr>
                <w:top w:val="none" w:sz="0" w:space="0" w:color="auto"/>
                <w:left w:val="none" w:sz="0" w:space="0" w:color="auto"/>
                <w:bottom w:val="none" w:sz="0" w:space="0" w:color="auto"/>
                <w:right w:val="none" w:sz="0" w:space="0" w:color="auto"/>
              </w:divBdr>
            </w:div>
          </w:divsChild>
        </w:div>
        <w:div w:id="2083336349">
          <w:marLeft w:val="0"/>
          <w:marRight w:val="0"/>
          <w:marTop w:val="0"/>
          <w:marBottom w:val="0"/>
          <w:divBdr>
            <w:top w:val="none" w:sz="0" w:space="0" w:color="auto"/>
            <w:left w:val="none" w:sz="0" w:space="0" w:color="auto"/>
            <w:bottom w:val="none" w:sz="0" w:space="0" w:color="auto"/>
            <w:right w:val="none" w:sz="0" w:space="0" w:color="auto"/>
          </w:divBdr>
          <w:divsChild>
            <w:div w:id="1047947788">
              <w:marLeft w:val="0"/>
              <w:marRight w:val="0"/>
              <w:marTop w:val="0"/>
              <w:marBottom w:val="0"/>
              <w:divBdr>
                <w:top w:val="none" w:sz="0" w:space="0" w:color="auto"/>
                <w:left w:val="none" w:sz="0" w:space="0" w:color="auto"/>
                <w:bottom w:val="none" w:sz="0" w:space="0" w:color="auto"/>
                <w:right w:val="none" w:sz="0" w:space="0" w:color="auto"/>
              </w:divBdr>
            </w:div>
          </w:divsChild>
        </w:div>
        <w:div w:id="1533108824">
          <w:marLeft w:val="0"/>
          <w:marRight w:val="0"/>
          <w:marTop w:val="0"/>
          <w:marBottom w:val="0"/>
          <w:divBdr>
            <w:top w:val="none" w:sz="0" w:space="0" w:color="auto"/>
            <w:left w:val="none" w:sz="0" w:space="0" w:color="auto"/>
            <w:bottom w:val="none" w:sz="0" w:space="0" w:color="auto"/>
            <w:right w:val="none" w:sz="0" w:space="0" w:color="auto"/>
          </w:divBdr>
          <w:divsChild>
            <w:div w:id="333920162">
              <w:marLeft w:val="0"/>
              <w:marRight w:val="0"/>
              <w:marTop w:val="0"/>
              <w:marBottom w:val="0"/>
              <w:divBdr>
                <w:top w:val="none" w:sz="0" w:space="0" w:color="auto"/>
                <w:left w:val="none" w:sz="0" w:space="0" w:color="auto"/>
                <w:bottom w:val="none" w:sz="0" w:space="0" w:color="auto"/>
                <w:right w:val="none" w:sz="0" w:space="0" w:color="auto"/>
              </w:divBdr>
            </w:div>
          </w:divsChild>
        </w:div>
        <w:div w:id="1185171383">
          <w:marLeft w:val="0"/>
          <w:marRight w:val="0"/>
          <w:marTop w:val="0"/>
          <w:marBottom w:val="0"/>
          <w:divBdr>
            <w:top w:val="none" w:sz="0" w:space="0" w:color="auto"/>
            <w:left w:val="none" w:sz="0" w:space="0" w:color="auto"/>
            <w:bottom w:val="none" w:sz="0" w:space="0" w:color="auto"/>
            <w:right w:val="none" w:sz="0" w:space="0" w:color="auto"/>
          </w:divBdr>
          <w:divsChild>
            <w:div w:id="1941907264">
              <w:marLeft w:val="0"/>
              <w:marRight w:val="0"/>
              <w:marTop w:val="0"/>
              <w:marBottom w:val="0"/>
              <w:divBdr>
                <w:top w:val="none" w:sz="0" w:space="0" w:color="auto"/>
                <w:left w:val="none" w:sz="0" w:space="0" w:color="auto"/>
                <w:bottom w:val="none" w:sz="0" w:space="0" w:color="auto"/>
                <w:right w:val="none" w:sz="0" w:space="0" w:color="auto"/>
              </w:divBdr>
            </w:div>
          </w:divsChild>
        </w:div>
        <w:div w:id="75367319">
          <w:marLeft w:val="0"/>
          <w:marRight w:val="0"/>
          <w:marTop w:val="0"/>
          <w:marBottom w:val="0"/>
          <w:divBdr>
            <w:top w:val="none" w:sz="0" w:space="0" w:color="auto"/>
            <w:left w:val="none" w:sz="0" w:space="0" w:color="auto"/>
            <w:bottom w:val="none" w:sz="0" w:space="0" w:color="auto"/>
            <w:right w:val="none" w:sz="0" w:space="0" w:color="auto"/>
          </w:divBdr>
          <w:divsChild>
            <w:div w:id="1496069754">
              <w:marLeft w:val="0"/>
              <w:marRight w:val="0"/>
              <w:marTop w:val="0"/>
              <w:marBottom w:val="0"/>
              <w:divBdr>
                <w:top w:val="none" w:sz="0" w:space="0" w:color="auto"/>
                <w:left w:val="none" w:sz="0" w:space="0" w:color="auto"/>
                <w:bottom w:val="none" w:sz="0" w:space="0" w:color="auto"/>
                <w:right w:val="none" w:sz="0" w:space="0" w:color="auto"/>
              </w:divBdr>
            </w:div>
          </w:divsChild>
        </w:div>
        <w:div w:id="411392828">
          <w:marLeft w:val="0"/>
          <w:marRight w:val="0"/>
          <w:marTop w:val="0"/>
          <w:marBottom w:val="0"/>
          <w:divBdr>
            <w:top w:val="none" w:sz="0" w:space="0" w:color="auto"/>
            <w:left w:val="none" w:sz="0" w:space="0" w:color="auto"/>
            <w:bottom w:val="none" w:sz="0" w:space="0" w:color="auto"/>
            <w:right w:val="none" w:sz="0" w:space="0" w:color="auto"/>
          </w:divBdr>
          <w:divsChild>
            <w:div w:id="875040373">
              <w:marLeft w:val="0"/>
              <w:marRight w:val="0"/>
              <w:marTop w:val="0"/>
              <w:marBottom w:val="0"/>
              <w:divBdr>
                <w:top w:val="none" w:sz="0" w:space="0" w:color="auto"/>
                <w:left w:val="none" w:sz="0" w:space="0" w:color="auto"/>
                <w:bottom w:val="none" w:sz="0" w:space="0" w:color="auto"/>
                <w:right w:val="none" w:sz="0" w:space="0" w:color="auto"/>
              </w:divBdr>
            </w:div>
          </w:divsChild>
        </w:div>
        <w:div w:id="1732923810">
          <w:marLeft w:val="0"/>
          <w:marRight w:val="0"/>
          <w:marTop w:val="0"/>
          <w:marBottom w:val="0"/>
          <w:divBdr>
            <w:top w:val="none" w:sz="0" w:space="0" w:color="auto"/>
            <w:left w:val="none" w:sz="0" w:space="0" w:color="auto"/>
            <w:bottom w:val="none" w:sz="0" w:space="0" w:color="auto"/>
            <w:right w:val="none" w:sz="0" w:space="0" w:color="auto"/>
          </w:divBdr>
          <w:divsChild>
            <w:div w:id="791679977">
              <w:marLeft w:val="0"/>
              <w:marRight w:val="0"/>
              <w:marTop w:val="0"/>
              <w:marBottom w:val="0"/>
              <w:divBdr>
                <w:top w:val="none" w:sz="0" w:space="0" w:color="auto"/>
                <w:left w:val="none" w:sz="0" w:space="0" w:color="auto"/>
                <w:bottom w:val="none" w:sz="0" w:space="0" w:color="auto"/>
                <w:right w:val="none" w:sz="0" w:space="0" w:color="auto"/>
              </w:divBdr>
            </w:div>
          </w:divsChild>
        </w:div>
        <w:div w:id="1690638962">
          <w:marLeft w:val="0"/>
          <w:marRight w:val="0"/>
          <w:marTop w:val="0"/>
          <w:marBottom w:val="0"/>
          <w:divBdr>
            <w:top w:val="none" w:sz="0" w:space="0" w:color="auto"/>
            <w:left w:val="none" w:sz="0" w:space="0" w:color="auto"/>
            <w:bottom w:val="none" w:sz="0" w:space="0" w:color="auto"/>
            <w:right w:val="none" w:sz="0" w:space="0" w:color="auto"/>
          </w:divBdr>
          <w:divsChild>
            <w:div w:id="1657955464">
              <w:marLeft w:val="0"/>
              <w:marRight w:val="0"/>
              <w:marTop w:val="0"/>
              <w:marBottom w:val="0"/>
              <w:divBdr>
                <w:top w:val="none" w:sz="0" w:space="0" w:color="auto"/>
                <w:left w:val="none" w:sz="0" w:space="0" w:color="auto"/>
                <w:bottom w:val="none" w:sz="0" w:space="0" w:color="auto"/>
                <w:right w:val="none" w:sz="0" w:space="0" w:color="auto"/>
              </w:divBdr>
            </w:div>
          </w:divsChild>
        </w:div>
        <w:div w:id="376203393">
          <w:marLeft w:val="0"/>
          <w:marRight w:val="0"/>
          <w:marTop w:val="0"/>
          <w:marBottom w:val="0"/>
          <w:divBdr>
            <w:top w:val="none" w:sz="0" w:space="0" w:color="auto"/>
            <w:left w:val="none" w:sz="0" w:space="0" w:color="auto"/>
            <w:bottom w:val="none" w:sz="0" w:space="0" w:color="auto"/>
            <w:right w:val="none" w:sz="0" w:space="0" w:color="auto"/>
          </w:divBdr>
          <w:divsChild>
            <w:div w:id="407852569">
              <w:marLeft w:val="0"/>
              <w:marRight w:val="0"/>
              <w:marTop w:val="0"/>
              <w:marBottom w:val="0"/>
              <w:divBdr>
                <w:top w:val="none" w:sz="0" w:space="0" w:color="auto"/>
                <w:left w:val="none" w:sz="0" w:space="0" w:color="auto"/>
                <w:bottom w:val="none" w:sz="0" w:space="0" w:color="auto"/>
                <w:right w:val="none" w:sz="0" w:space="0" w:color="auto"/>
              </w:divBdr>
            </w:div>
          </w:divsChild>
        </w:div>
        <w:div w:id="2143767462">
          <w:marLeft w:val="0"/>
          <w:marRight w:val="0"/>
          <w:marTop w:val="0"/>
          <w:marBottom w:val="0"/>
          <w:divBdr>
            <w:top w:val="none" w:sz="0" w:space="0" w:color="auto"/>
            <w:left w:val="none" w:sz="0" w:space="0" w:color="auto"/>
            <w:bottom w:val="none" w:sz="0" w:space="0" w:color="auto"/>
            <w:right w:val="none" w:sz="0" w:space="0" w:color="auto"/>
          </w:divBdr>
          <w:divsChild>
            <w:div w:id="1355813966">
              <w:marLeft w:val="0"/>
              <w:marRight w:val="0"/>
              <w:marTop w:val="0"/>
              <w:marBottom w:val="0"/>
              <w:divBdr>
                <w:top w:val="none" w:sz="0" w:space="0" w:color="auto"/>
                <w:left w:val="none" w:sz="0" w:space="0" w:color="auto"/>
                <w:bottom w:val="none" w:sz="0" w:space="0" w:color="auto"/>
                <w:right w:val="none" w:sz="0" w:space="0" w:color="auto"/>
              </w:divBdr>
            </w:div>
          </w:divsChild>
        </w:div>
        <w:div w:id="1963878146">
          <w:marLeft w:val="0"/>
          <w:marRight w:val="0"/>
          <w:marTop w:val="0"/>
          <w:marBottom w:val="0"/>
          <w:divBdr>
            <w:top w:val="none" w:sz="0" w:space="0" w:color="auto"/>
            <w:left w:val="none" w:sz="0" w:space="0" w:color="auto"/>
            <w:bottom w:val="none" w:sz="0" w:space="0" w:color="auto"/>
            <w:right w:val="none" w:sz="0" w:space="0" w:color="auto"/>
          </w:divBdr>
          <w:divsChild>
            <w:div w:id="993145839">
              <w:marLeft w:val="0"/>
              <w:marRight w:val="0"/>
              <w:marTop w:val="0"/>
              <w:marBottom w:val="0"/>
              <w:divBdr>
                <w:top w:val="none" w:sz="0" w:space="0" w:color="auto"/>
                <w:left w:val="none" w:sz="0" w:space="0" w:color="auto"/>
                <w:bottom w:val="none" w:sz="0" w:space="0" w:color="auto"/>
                <w:right w:val="none" w:sz="0" w:space="0" w:color="auto"/>
              </w:divBdr>
            </w:div>
          </w:divsChild>
        </w:div>
        <w:div w:id="1611399538">
          <w:marLeft w:val="0"/>
          <w:marRight w:val="0"/>
          <w:marTop w:val="0"/>
          <w:marBottom w:val="0"/>
          <w:divBdr>
            <w:top w:val="none" w:sz="0" w:space="0" w:color="auto"/>
            <w:left w:val="none" w:sz="0" w:space="0" w:color="auto"/>
            <w:bottom w:val="none" w:sz="0" w:space="0" w:color="auto"/>
            <w:right w:val="none" w:sz="0" w:space="0" w:color="auto"/>
          </w:divBdr>
          <w:divsChild>
            <w:div w:id="1719351080">
              <w:marLeft w:val="0"/>
              <w:marRight w:val="0"/>
              <w:marTop w:val="0"/>
              <w:marBottom w:val="0"/>
              <w:divBdr>
                <w:top w:val="none" w:sz="0" w:space="0" w:color="auto"/>
                <w:left w:val="none" w:sz="0" w:space="0" w:color="auto"/>
                <w:bottom w:val="none" w:sz="0" w:space="0" w:color="auto"/>
                <w:right w:val="none" w:sz="0" w:space="0" w:color="auto"/>
              </w:divBdr>
            </w:div>
            <w:div w:id="524712986">
              <w:marLeft w:val="0"/>
              <w:marRight w:val="0"/>
              <w:marTop w:val="0"/>
              <w:marBottom w:val="0"/>
              <w:divBdr>
                <w:top w:val="none" w:sz="0" w:space="0" w:color="auto"/>
                <w:left w:val="none" w:sz="0" w:space="0" w:color="auto"/>
                <w:bottom w:val="none" w:sz="0" w:space="0" w:color="auto"/>
                <w:right w:val="none" w:sz="0" w:space="0" w:color="auto"/>
              </w:divBdr>
            </w:div>
            <w:div w:id="754087780">
              <w:marLeft w:val="0"/>
              <w:marRight w:val="0"/>
              <w:marTop w:val="0"/>
              <w:marBottom w:val="0"/>
              <w:divBdr>
                <w:top w:val="none" w:sz="0" w:space="0" w:color="auto"/>
                <w:left w:val="none" w:sz="0" w:space="0" w:color="auto"/>
                <w:bottom w:val="none" w:sz="0" w:space="0" w:color="auto"/>
                <w:right w:val="none" w:sz="0" w:space="0" w:color="auto"/>
              </w:divBdr>
            </w:div>
            <w:div w:id="1376352812">
              <w:marLeft w:val="0"/>
              <w:marRight w:val="0"/>
              <w:marTop w:val="0"/>
              <w:marBottom w:val="0"/>
              <w:divBdr>
                <w:top w:val="none" w:sz="0" w:space="0" w:color="auto"/>
                <w:left w:val="none" w:sz="0" w:space="0" w:color="auto"/>
                <w:bottom w:val="none" w:sz="0" w:space="0" w:color="auto"/>
                <w:right w:val="none" w:sz="0" w:space="0" w:color="auto"/>
              </w:divBdr>
            </w:div>
            <w:div w:id="363289658">
              <w:marLeft w:val="0"/>
              <w:marRight w:val="0"/>
              <w:marTop w:val="0"/>
              <w:marBottom w:val="0"/>
              <w:divBdr>
                <w:top w:val="none" w:sz="0" w:space="0" w:color="auto"/>
                <w:left w:val="none" w:sz="0" w:space="0" w:color="auto"/>
                <w:bottom w:val="none" w:sz="0" w:space="0" w:color="auto"/>
                <w:right w:val="none" w:sz="0" w:space="0" w:color="auto"/>
              </w:divBdr>
            </w:div>
            <w:div w:id="1074618677">
              <w:marLeft w:val="0"/>
              <w:marRight w:val="0"/>
              <w:marTop w:val="0"/>
              <w:marBottom w:val="0"/>
              <w:divBdr>
                <w:top w:val="none" w:sz="0" w:space="0" w:color="auto"/>
                <w:left w:val="none" w:sz="0" w:space="0" w:color="auto"/>
                <w:bottom w:val="none" w:sz="0" w:space="0" w:color="auto"/>
                <w:right w:val="none" w:sz="0" w:space="0" w:color="auto"/>
              </w:divBdr>
            </w:div>
          </w:divsChild>
        </w:div>
        <w:div w:id="2063406658">
          <w:marLeft w:val="0"/>
          <w:marRight w:val="0"/>
          <w:marTop w:val="0"/>
          <w:marBottom w:val="0"/>
          <w:divBdr>
            <w:top w:val="none" w:sz="0" w:space="0" w:color="auto"/>
            <w:left w:val="none" w:sz="0" w:space="0" w:color="auto"/>
            <w:bottom w:val="none" w:sz="0" w:space="0" w:color="auto"/>
            <w:right w:val="none" w:sz="0" w:space="0" w:color="auto"/>
          </w:divBdr>
          <w:divsChild>
            <w:div w:id="2136560415">
              <w:marLeft w:val="0"/>
              <w:marRight w:val="0"/>
              <w:marTop w:val="0"/>
              <w:marBottom w:val="0"/>
              <w:divBdr>
                <w:top w:val="none" w:sz="0" w:space="0" w:color="auto"/>
                <w:left w:val="none" w:sz="0" w:space="0" w:color="auto"/>
                <w:bottom w:val="none" w:sz="0" w:space="0" w:color="auto"/>
                <w:right w:val="none" w:sz="0" w:space="0" w:color="auto"/>
              </w:divBdr>
            </w:div>
            <w:div w:id="1515921721">
              <w:marLeft w:val="0"/>
              <w:marRight w:val="0"/>
              <w:marTop w:val="0"/>
              <w:marBottom w:val="0"/>
              <w:divBdr>
                <w:top w:val="none" w:sz="0" w:space="0" w:color="auto"/>
                <w:left w:val="none" w:sz="0" w:space="0" w:color="auto"/>
                <w:bottom w:val="none" w:sz="0" w:space="0" w:color="auto"/>
                <w:right w:val="none" w:sz="0" w:space="0" w:color="auto"/>
              </w:divBdr>
            </w:div>
            <w:div w:id="602226667">
              <w:marLeft w:val="0"/>
              <w:marRight w:val="0"/>
              <w:marTop w:val="0"/>
              <w:marBottom w:val="0"/>
              <w:divBdr>
                <w:top w:val="none" w:sz="0" w:space="0" w:color="auto"/>
                <w:left w:val="none" w:sz="0" w:space="0" w:color="auto"/>
                <w:bottom w:val="none" w:sz="0" w:space="0" w:color="auto"/>
                <w:right w:val="none" w:sz="0" w:space="0" w:color="auto"/>
              </w:divBdr>
            </w:div>
            <w:div w:id="1094478975">
              <w:marLeft w:val="0"/>
              <w:marRight w:val="0"/>
              <w:marTop w:val="0"/>
              <w:marBottom w:val="0"/>
              <w:divBdr>
                <w:top w:val="none" w:sz="0" w:space="0" w:color="auto"/>
                <w:left w:val="none" w:sz="0" w:space="0" w:color="auto"/>
                <w:bottom w:val="none" w:sz="0" w:space="0" w:color="auto"/>
                <w:right w:val="none" w:sz="0" w:space="0" w:color="auto"/>
              </w:divBdr>
            </w:div>
            <w:div w:id="2075928425">
              <w:marLeft w:val="0"/>
              <w:marRight w:val="0"/>
              <w:marTop w:val="0"/>
              <w:marBottom w:val="0"/>
              <w:divBdr>
                <w:top w:val="none" w:sz="0" w:space="0" w:color="auto"/>
                <w:left w:val="none" w:sz="0" w:space="0" w:color="auto"/>
                <w:bottom w:val="none" w:sz="0" w:space="0" w:color="auto"/>
                <w:right w:val="none" w:sz="0" w:space="0" w:color="auto"/>
              </w:divBdr>
            </w:div>
            <w:div w:id="1915310977">
              <w:marLeft w:val="0"/>
              <w:marRight w:val="0"/>
              <w:marTop w:val="0"/>
              <w:marBottom w:val="0"/>
              <w:divBdr>
                <w:top w:val="none" w:sz="0" w:space="0" w:color="auto"/>
                <w:left w:val="none" w:sz="0" w:space="0" w:color="auto"/>
                <w:bottom w:val="none" w:sz="0" w:space="0" w:color="auto"/>
                <w:right w:val="none" w:sz="0" w:space="0" w:color="auto"/>
              </w:divBdr>
            </w:div>
            <w:div w:id="193886716">
              <w:marLeft w:val="0"/>
              <w:marRight w:val="0"/>
              <w:marTop w:val="0"/>
              <w:marBottom w:val="0"/>
              <w:divBdr>
                <w:top w:val="none" w:sz="0" w:space="0" w:color="auto"/>
                <w:left w:val="none" w:sz="0" w:space="0" w:color="auto"/>
                <w:bottom w:val="none" w:sz="0" w:space="0" w:color="auto"/>
                <w:right w:val="none" w:sz="0" w:space="0" w:color="auto"/>
              </w:divBdr>
            </w:div>
            <w:div w:id="1538813081">
              <w:marLeft w:val="0"/>
              <w:marRight w:val="0"/>
              <w:marTop w:val="0"/>
              <w:marBottom w:val="0"/>
              <w:divBdr>
                <w:top w:val="none" w:sz="0" w:space="0" w:color="auto"/>
                <w:left w:val="none" w:sz="0" w:space="0" w:color="auto"/>
                <w:bottom w:val="none" w:sz="0" w:space="0" w:color="auto"/>
                <w:right w:val="none" w:sz="0" w:space="0" w:color="auto"/>
              </w:divBdr>
            </w:div>
            <w:div w:id="1391266388">
              <w:marLeft w:val="0"/>
              <w:marRight w:val="0"/>
              <w:marTop w:val="0"/>
              <w:marBottom w:val="0"/>
              <w:divBdr>
                <w:top w:val="none" w:sz="0" w:space="0" w:color="auto"/>
                <w:left w:val="none" w:sz="0" w:space="0" w:color="auto"/>
                <w:bottom w:val="none" w:sz="0" w:space="0" w:color="auto"/>
                <w:right w:val="none" w:sz="0" w:space="0" w:color="auto"/>
              </w:divBdr>
            </w:div>
            <w:div w:id="1452286480">
              <w:marLeft w:val="0"/>
              <w:marRight w:val="0"/>
              <w:marTop w:val="0"/>
              <w:marBottom w:val="0"/>
              <w:divBdr>
                <w:top w:val="none" w:sz="0" w:space="0" w:color="auto"/>
                <w:left w:val="none" w:sz="0" w:space="0" w:color="auto"/>
                <w:bottom w:val="none" w:sz="0" w:space="0" w:color="auto"/>
                <w:right w:val="none" w:sz="0" w:space="0" w:color="auto"/>
              </w:divBdr>
            </w:div>
            <w:div w:id="1220943833">
              <w:marLeft w:val="0"/>
              <w:marRight w:val="0"/>
              <w:marTop w:val="0"/>
              <w:marBottom w:val="0"/>
              <w:divBdr>
                <w:top w:val="none" w:sz="0" w:space="0" w:color="auto"/>
                <w:left w:val="none" w:sz="0" w:space="0" w:color="auto"/>
                <w:bottom w:val="none" w:sz="0" w:space="0" w:color="auto"/>
                <w:right w:val="none" w:sz="0" w:space="0" w:color="auto"/>
              </w:divBdr>
            </w:div>
            <w:div w:id="1255825792">
              <w:marLeft w:val="0"/>
              <w:marRight w:val="0"/>
              <w:marTop w:val="0"/>
              <w:marBottom w:val="0"/>
              <w:divBdr>
                <w:top w:val="none" w:sz="0" w:space="0" w:color="auto"/>
                <w:left w:val="none" w:sz="0" w:space="0" w:color="auto"/>
                <w:bottom w:val="none" w:sz="0" w:space="0" w:color="auto"/>
                <w:right w:val="none" w:sz="0" w:space="0" w:color="auto"/>
              </w:divBdr>
            </w:div>
            <w:div w:id="100342646">
              <w:marLeft w:val="0"/>
              <w:marRight w:val="0"/>
              <w:marTop w:val="0"/>
              <w:marBottom w:val="0"/>
              <w:divBdr>
                <w:top w:val="none" w:sz="0" w:space="0" w:color="auto"/>
                <w:left w:val="none" w:sz="0" w:space="0" w:color="auto"/>
                <w:bottom w:val="none" w:sz="0" w:space="0" w:color="auto"/>
                <w:right w:val="none" w:sz="0" w:space="0" w:color="auto"/>
              </w:divBdr>
            </w:div>
            <w:div w:id="523053397">
              <w:marLeft w:val="0"/>
              <w:marRight w:val="0"/>
              <w:marTop w:val="0"/>
              <w:marBottom w:val="0"/>
              <w:divBdr>
                <w:top w:val="none" w:sz="0" w:space="0" w:color="auto"/>
                <w:left w:val="none" w:sz="0" w:space="0" w:color="auto"/>
                <w:bottom w:val="none" w:sz="0" w:space="0" w:color="auto"/>
                <w:right w:val="none" w:sz="0" w:space="0" w:color="auto"/>
              </w:divBdr>
            </w:div>
            <w:div w:id="1093936504">
              <w:marLeft w:val="0"/>
              <w:marRight w:val="0"/>
              <w:marTop w:val="0"/>
              <w:marBottom w:val="0"/>
              <w:divBdr>
                <w:top w:val="none" w:sz="0" w:space="0" w:color="auto"/>
                <w:left w:val="none" w:sz="0" w:space="0" w:color="auto"/>
                <w:bottom w:val="none" w:sz="0" w:space="0" w:color="auto"/>
                <w:right w:val="none" w:sz="0" w:space="0" w:color="auto"/>
              </w:divBdr>
            </w:div>
            <w:div w:id="2079815337">
              <w:marLeft w:val="0"/>
              <w:marRight w:val="0"/>
              <w:marTop w:val="0"/>
              <w:marBottom w:val="0"/>
              <w:divBdr>
                <w:top w:val="none" w:sz="0" w:space="0" w:color="auto"/>
                <w:left w:val="none" w:sz="0" w:space="0" w:color="auto"/>
                <w:bottom w:val="none" w:sz="0" w:space="0" w:color="auto"/>
                <w:right w:val="none" w:sz="0" w:space="0" w:color="auto"/>
              </w:divBdr>
            </w:div>
            <w:div w:id="1362710632">
              <w:marLeft w:val="0"/>
              <w:marRight w:val="0"/>
              <w:marTop w:val="0"/>
              <w:marBottom w:val="0"/>
              <w:divBdr>
                <w:top w:val="none" w:sz="0" w:space="0" w:color="auto"/>
                <w:left w:val="none" w:sz="0" w:space="0" w:color="auto"/>
                <w:bottom w:val="none" w:sz="0" w:space="0" w:color="auto"/>
                <w:right w:val="none" w:sz="0" w:space="0" w:color="auto"/>
              </w:divBdr>
            </w:div>
            <w:div w:id="1214585365">
              <w:marLeft w:val="0"/>
              <w:marRight w:val="0"/>
              <w:marTop w:val="0"/>
              <w:marBottom w:val="0"/>
              <w:divBdr>
                <w:top w:val="none" w:sz="0" w:space="0" w:color="auto"/>
                <w:left w:val="none" w:sz="0" w:space="0" w:color="auto"/>
                <w:bottom w:val="none" w:sz="0" w:space="0" w:color="auto"/>
                <w:right w:val="none" w:sz="0" w:space="0" w:color="auto"/>
              </w:divBdr>
            </w:div>
            <w:div w:id="918489861">
              <w:marLeft w:val="0"/>
              <w:marRight w:val="0"/>
              <w:marTop w:val="0"/>
              <w:marBottom w:val="0"/>
              <w:divBdr>
                <w:top w:val="none" w:sz="0" w:space="0" w:color="auto"/>
                <w:left w:val="none" w:sz="0" w:space="0" w:color="auto"/>
                <w:bottom w:val="none" w:sz="0" w:space="0" w:color="auto"/>
                <w:right w:val="none" w:sz="0" w:space="0" w:color="auto"/>
              </w:divBdr>
            </w:div>
            <w:div w:id="1315261430">
              <w:marLeft w:val="0"/>
              <w:marRight w:val="0"/>
              <w:marTop w:val="0"/>
              <w:marBottom w:val="0"/>
              <w:divBdr>
                <w:top w:val="none" w:sz="0" w:space="0" w:color="auto"/>
                <w:left w:val="none" w:sz="0" w:space="0" w:color="auto"/>
                <w:bottom w:val="none" w:sz="0" w:space="0" w:color="auto"/>
                <w:right w:val="none" w:sz="0" w:space="0" w:color="auto"/>
              </w:divBdr>
            </w:div>
            <w:div w:id="1062826097">
              <w:marLeft w:val="0"/>
              <w:marRight w:val="0"/>
              <w:marTop w:val="0"/>
              <w:marBottom w:val="0"/>
              <w:divBdr>
                <w:top w:val="none" w:sz="0" w:space="0" w:color="auto"/>
                <w:left w:val="none" w:sz="0" w:space="0" w:color="auto"/>
                <w:bottom w:val="none" w:sz="0" w:space="0" w:color="auto"/>
                <w:right w:val="none" w:sz="0" w:space="0" w:color="auto"/>
              </w:divBdr>
            </w:div>
            <w:div w:id="1106658014">
              <w:marLeft w:val="0"/>
              <w:marRight w:val="0"/>
              <w:marTop w:val="0"/>
              <w:marBottom w:val="0"/>
              <w:divBdr>
                <w:top w:val="none" w:sz="0" w:space="0" w:color="auto"/>
                <w:left w:val="none" w:sz="0" w:space="0" w:color="auto"/>
                <w:bottom w:val="none" w:sz="0" w:space="0" w:color="auto"/>
                <w:right w:val="none" w:sz="0" w:space="0" w:color="auto"/>
              </w:divBdr>
            </w:div>
            <w:div w:id="1659580228">
              <w:marLeft w:val="0"/>
              <w:marRight w:val="0"/>
              <w:marTop w:val="0"/>
              <w:marBottom w:val="0"/>
              <w:divBdr>
                <w:top w:val="none" w:sz="0" w:space="0" w:color="auto"/>
                <w:left w:val="none" w:sz="0" w:space="0" w:color="auto"/>
                <w:bottom w:val="none" w:sz="0" w:space="0" w:color="auto"/>
                <w:right w:val="none" w:sz="0" w:space="0" w:color="auto"/>
              </w:divBdr>
            </w:div>
            <w:div w:id="1191719870">
              <w:marLeft w:val="0"/>
              <w:marRight w:val="0"/>
              <w:marTop w:val="0"/>
              <w:marBottom w:val="0"/>
              <w:divBdr>
                <w:top w:val="none" w:sz="0" w:space="0" w:color="auto"/>
                <w:left w:val="none" w:sz="0" w:space="0" w:color="auto"/>
                <w:bottom w:val="none" w:sz="0" w:space="0" w:color="auto"/>
                <w:right w:val="none" w:sz="0" w:space="0" w:color="auto"/>
              </w:divBdr>
            </w:div>
            <w:div w:id="616569912">
              <w:marLeft w:val="0"/>
              <w:marRight w:val="0"/>
              <w:marTop w:val="0"/>
              <w:marBottom w:val="0"/>
              <w:divBdr>
                <w:top w:val="none" w:sz="0" w:space="0" w:color="auto"/>
                <w:left w:val="none" w:sz="0" w:space="0" w:color="auto"/>
                <w:bottom w:val="none" w:sz="0" w:space="0" w:color="auto"/>
                <w:right w:val="none" w:sz="0" w:space="0" w:color="auto"/>
              </w:divBdr>
            </w:div>
            <w:div w:id="840005957">
              <w:marLeft w:val="0"/>
              <w:marRight w:val="0"/>
              <w:marTop w:val="0"/>
              <w:marBottom w:val="0"/>
              <w:divBdr>
                <w:top w:val="none" w:sz="0" w:space="0" w:color="auto"/>
                <w:left w:val="none" w:sz="0" w:space="0" w:color="auto"/>
                <w:bottom w:val="none" w:sz="0" w:space="0" w:color="auto"/>
                <w:right w:val="none" w:sz="0" w:space="0" w:color="auto"/>
              </w:divBdr>
            </w:div>
            <w:div w:id="1849832172">
              <w:marLeft w:val="0"/>
              <w:marRight w:val="0"/>
              <w:marTop w:val="0"/>
              <w:marBottom w:val="0"/>
              <w:divBdr>
                <w:top w:val="none" w:sz="0" w:space="0" w:color="auto"/>
                <w:left w:val="none" w:sz="0" w:space="0" w:color="auto"/>
                <w:bottom w:val="none" w:sz="0" w:space="0" w:color="auto"/>
                <w:right w:val="none" w:sz="0" w:space="0" w:color="auto"/>
              </w:divBdr>
            </w:div>
            <w:div w:id="476993105">
              <w:marLeft w:val="0"/>
              <w:marRight w:val="0"/>
              <w:marTop w:val="0"/>
              <w:marBottom w:val="0"/>
              <w:divBdr>
                <w:top w:val="none" w:sz="0" w:space="0" w:color="auto"/>
                <w:left w:val="none" w:sz="0" w:space="0" w:color="auto"/>
                <w:bottom w:val="none" w:sz="0" w:space="0" w:color="auto"/>
                <w:right w:val="none" w:sz="0" w:space="0" w:color="auto"/>
              </w:divBdr>
            </w:div>
            <w:div w:id="223217839">
              <w:marLeft w:val="0"/>
              <w:marRight w:val="0"/>
              <w:marTop w:val="0"/>
              <w:marBottom w:val="0"/>
              <w:divBdr>
                <w:top w:val="none" w:sz="0" w:space="0" w:color="auto"/>
                <w:left w:val="none" w:sz="0" w:space="0" w:color="auto"/>
                <w:bottom w:val="none" w:sz="0" w:space="0" w:color="auto"/>
                <w:right w:val="none" w:sz="0" w:space="0" w:color="auto"/>
              </w:divBdr>
            </w:div>
            <w:div w:id="426193355">
              <w:marLeft w:val="0"/>
              <w:marRight w:val="0"/>
              <w:marTop w:val="0"/>
              <w:marBottom w:val="0"/>
              <w:divBdr>
                <w:top w:val="none" w:sz="0" w:space="0" w:color="auto"/>
                <w:left w:val="none" w:sz="0" w:space="0" w:color="auto"/>
                <w:bottom w:val="none" w:sz="0" w:space="0" w:color="auto"/>
                <w:right w:val="none" w:sz="0" w:space="0" w:color="auto"/>
              </w:divBdr>
            </w:div>
            <w:div w:id="1462578100">
              <w:marLeft w:val="0"/>
              <w:marRight w:val="0"/>
              <w:marTop w:val="0"/>
              <w:marBottom w:val="0"/>
              <w:divBdr>
                <w:top w:val="none" w:sz="0" w:space="0" w:color="auto"/>
                <w:left w:val="none" w:sz="0" w:space="0" w:color="auto"/>
                <w:bottom w:val="none" w:sz="0" w:space="0" w:color="auto"/>
                <w:right w:val="none" w:sz="0" w:space="0" w:color="auto"/>
              </w:divBdr>
            </w:div>
            <w:div w:id="791435950">
              <w:marLeft w:val="0"/>
              <w:marRight w:val="0"/>
              <w:marTop w:val="0"/>
              <w:marBottom w:val="0"/>
              <w:divBdr>
                <w:top w:val="none" w:sz="0" w:space="0" w:color="auto"/>
                <w:left w:val="none" w:sz="0" w:space="0" w:color="auto"/>
                <w:bottom w:val="none" w:sz="0" w:space="0" w:color="auto"/>
                <w:right w:val="none" w:sz="0" w:space="0" w:color="auto"/>
              </w:divBdr>
            </w:div>
          </w:divsChild>
        </w:div>
        <w:div w:id="773481064">
          <w:marLeft w:val="0"/>
          <w:marRight w:val="0"/>
          <w:marTop w:val="0"/>
          <w:marBottom w:val="0"/>
          <w:divBdr>
            <w:top w:val="none" w:sz="0" w:space="0" w:color="auto"/>
            <w:left w:val="none" w:sz="0" w:space="0" w:color="auto"/>
            <w:bottom w:val="none" w:sz="0" w:space="0" w:color="auto"/>
            <w:right w:val="none" w:sz="0" w:space="0" w:color="auto"/>
          </w:divBdr>
          <w:divsChild>
            <w:div w:id="1939950272">
              <w:marLeft w:val="0"/>
              <w:marRight w:val="0"/>
              <w:marTop w:val="0"/>
              <w:marBottom w:val="0"/>
              <w:divBdr>
                <w:top w:val="none" w:sz="0" w:space="0" w:color="auto"/>
                <w:left w:val="none" w:sz="0" w:space="0" w:color="auto"/>
                <w:bottom w:val="none" w:sz="0" w:space="0" w:color="auto"/>
                <w:right w:val="none" w:sz="0" w:space="0" w:color="auto"/>
              </w:divBdr>
            </w:div>
            <w:div w:id="1190683921">
              <w:marLeft w:val="0"/>
              <w:marRight w:val="0"/>
              <w:marTop w:val="0"/>
              <w:marBottom w:val="0"/>
              <w:divBdr>
                <w:top w:val="none" w:sz="0" w:space="0" w:color="auto"/>
                <w:left w:val="none" w:sz="0" w:space="0" w:color="auto"/>
                <w:bottom w:val="none" w:sz="0" w:space="0" w:color="auto"/>
                <w:right w:val="none" w:sz="0" w:space="0" w:color="auto"/>
              </w:divBdr>
            </w:div>
            <w:div w:id="1628046002">
              <w:marLeft w:val="0"/>
              <w:marRight w:val="0"/>
              <w:marTop w:val="0"/>
              <w:marBottom w:val="0"/>
              <w:divBdr>
                <w:top w:val="none" w:sz="0" w:space="0" w:color="auto"/>
                <w:left w:val="none" w:sz="0" w:space="0" w:color="auto"/>
                <w:bottom w:val="none" w:sz="0" w:space="0" w:color="auto"/>
                <w:right w:val="none" w:sz="0" w:space="0" w:color="auto"/>
              </w:divBdr>
            </w:div>
            <w:div w:id="1585647172">
              <w:marLeft w:val="0"/>
              <w:marRight w:val="0"/>
              <w:marTop w:val="0"/>
              <w:marBottom w:val="0"/>
              <w:divBdr>
                <w:top w:val="none" w:sz="0" w:space="0" w:color="auto"/>
                <w:left w:val="none" w:sz="0" w:space="0" w:color="auto"/>
                <w:bottom w:val="none" w:sz="0" w:space="0" w:color="auto"/>
                <w:right w:val="none" w:sz="0" w:space="0" w:color="auto"/>
              </w:divBdr>
            </w:div>
            <w:div w:id="1202396323">
              <w:marLeft w:val="0"/>
              <w:marRight w:val="0"/>
              <w:marTop w:val="0"/>
              <w:marBottom w:val="0"/>
              <w:divBdr>
                <w:top w:val="none" w:sz="0" w:space="0" w:color="auto"/>
                <w:left w:val="none" w:sz="0" w:space="0" w:color="auto"/>
                <w:bottom w:val="none" w:sz="0" w:space="0" w:color="auto"/>
                <w:right w:val="none" w:sz="0" w:space="0" w:color="auto"/>
              </w:divBdr>
            </w:div>
            <w:div w:id="988747116">
              <w:marLeft w:val="0"/>
              <w:marRight w:val="0"/>
              <w:marTop w:val="0"/>
              <w:marBottom w:val="0"/>
              <w:divBdr>
                <w:top w:val="none" w:sz="0" w:space="0" w:color="auto"/>
                <w:left w:val="none" w:sz="0" w:space="0" w:color="auto"/>
                <w:bottom w:val="none" w:sz="0" w:space="0" w:color="auto"/>
                <w:right w:val="none" w:sz="0" w:space="0" w:color="auto"/>
              </w:divBdr>
            </w:div>
            <w:div w:id="1416635588">
              <w:marLeft w:val="0"/>
              <w:marRight w:val="0"/>
              <w:marTop w:val="0"/>
              <w:marBottom w:val="0"/>
              <w:divBdr>
                <w:top w:val="none" w:sz="0" w:space="0" w:color="auto"/>
                <w:left w:val="none" w:sz="0" w:space="0" w:color="auto"/>
                <w:bottom w:val="none" w:sz="0" w:space="0" w:color="auto"/>
                <w:right w:val="none" w:sz="0" w:space="0" w:color="auto"/>
              </w:divBdr>
            </w:div>
            <w:div w:id="296297588">
              <w:marLeft w:val="0"/>
              <w:marRight w:val="0"/>
              <w:marTop w:val="0"/>
              <w:marBottom w:val="0"/>
              <w:divBdr>
                <w:top w:val="none" w:sz="0" w:space="0" w:color="auto"/>
                <w:left w:val="none" w:sz="0" w:space="0" w:color="auto"/>
                <w:bottom w:val="none" w:sz="0" w:space="0" w:color="auto"/>
                <w:right w:val="none" w:sz="0" w:space="0" w:color="auto"/>
              </w:divBdr>
            </w:div>
            <w:div w:id="136996412">
              <w:marLeft w:val="0"/>
              <w:marRight w:val="0"/>
              <w:marTop w:val="0"/>
              <w:marBottom w:val="0"/>
              <w:divBdr>
                <w:top w:val="none" w:sz="0" w:space="0" w:color="auto"/>
                <w:left w:val="none" w:sz="0" w:space="0" w:color="auto"/>
                <w:bottom w:val="none" w:sz="0" w:space="0" w:color="auto"/>
                <w:right w:val="none" w:sz="0" w:space="0" w:color="auto"/>
              </w:divBdr>
            </w:div>
            <w:div w:id="1093552910">
              <w:marLeft w:val="0"/>
              <w:marRight w:val="0"/>
              <w:marTop w:val="0"/>
              <w:marBottom w:val="0"/>
              <w:divBdr>
                <w:top w:val="none" w:sz="0" w:space="0" w:color="auto"/>
                <w:left w:val="none" w:sz="0" w:space="0" w:color="auto"/>
                <w:bottom w:val="none" w:sz="0" w:space="0" w:color="auto"/>
                <w:right w:val="none" w:sz="0" w:space="0" w:color="auto"/>
              </w:divBdr>
            </w:div>
            <w:div w:id="1751853138">
              <w:marLeft w:val="0"/>
              <w:marRight w:val="0"/>
              <w:marTop w:val="0"/>
              <w:marBottom w:val="0"/>
              <w:divBdr>
                <w:top w:val="none" w:sz="0" w:space="0" w:color="auto"/>
                <w:left w:val="none" w:sz="0" w:space="0" w:color="auto"/>
                <w:bottom w:val="none" w:sz="0" w:space="0" w:color="auto"/>
                <w:right w:val="none" w:sz="0" w:space="0" w:color="auto"/>
              </w:divBdr>
            </w:div>
            <w:div w:id="1762680121">
              <w:marLeft w:val="0"/>
              <w:marRight w:val="0"/>
              <w:marTop w:val="0"/>
              <w:marBottom w:val="0"/>
              <w:divBdr>
                <w:top w:val="none" w:sz="0" w:space="0" w:color="auto"/>
                <w:left w:val="none" w:sz="0" w:space="0" w:color="auto"/>
                <w:bottom w:val="none" w:sz="0" w:space="0" w:color="auto"/>
                <w:right w:val="none" w:sz="0" w:space="0" w:color="auto"/>
              </w:divBdr>
            </w:div>
            <w:div w:id="1719620818">
              <w:marLeft w:val="0"/>
              <w:marRight w:val="0"/>
              <w:marTop w:val="0"/>
              <w:marBottom w:val="0"/>
              <w:divBdr>
                <w:top w:val="none" w:sz="0" w:space="0" w:color="auto"/>
                <w:left w:val="none" w:sz="0" w:space="0" w:color="auto"/>
                <w:bottom w:val="none" w:sz="0" w:space="0" w:color="auto"/>
                <w:right w:val="none" w:sz="0" w:space="0" w:color="auto"/>
              </w:divBdr>
            </w:div>
            <w:div w:id="304553103">
              <w:marLeft w:val="0"/>
              <w:marRight w:val="0"/>
              <w:marTop w:val="0"/>
              <w:marBottom w:val="0"/>
              <w:divBdr>
                <w:top w:val="none" w:sz="0" w:space="0" w:color="auto"/>
                <w:left w:val="none" w:sz="0" w:space="0" w:color="auto"/>
                <w:bottom w:val="none" w:sz="0" w:space="0" w:color="auto"/>
                <w:right w:val="none" w:sz="0" w:space="0" w:color="auto"/>
              </w:divBdr>
            </w:div>
            <w:div w:id="534974136">
              <w:marLeft w:val="0"/>
              <w:marRight w:val="0"/>
              <w:marTop w:val="0"/>
              <w:marBottom w:val="0"/>
              <w:divBdr>
                <w:top w:val="none" w:sz="0" w:space="0" w:color="auto"/>
                <w:left w:val="none" w:sz="0" w:space="0" w:color="auto"/>
                <w:bottom w:val="none" w:sz="0" w:space="0" w:color="auto"/>
                <w:right w:val="none" w:sz="0" w:space="0" w:color="auto"/>
              </w:divBdr>
            </w:div>
            <w:div w:id="819735912">
              <w:marLeft w:val="0"/>
              <w:marRight w:val="0"/>
              <w:marTop w:val="0"/>
              <w:marBottom w:val="0"/>
              <w:divBdr>
                <w:top w:val="none" w:sz="0" w:space="0" w:color="auto"/>
                <w:left w:val="none" w:sz="0" w:space="0" w:color="auto"/>
                <w:bottom w:val="none" w:sz="0" w:space="0" w:color="auto"/>
                <w:right w:val="none" w:sz="0" w:space="0" w:color="auto"/>
              </w:divBdr>
            </w:div>
            <w:div w:id="231817393">
              <w:marLeft w:val="0"/>
              <w:marRight w:val="0"/>
              <w:marTop w:val="0"/>
              <w:marBottom w:val="0"/>
              <w:divBdr>
                <w:top w:val="none" w:sz="0" w:space="0" w:color="auto"/>
                <w:left w:val="none" w:sz="0" w:space="0" w:color="auto"/>
                <w:bottom w:val="none" w:sz="0" w:space="0" w:color="auto"/>
                <w:right w:val="none" w:sz="0" w:space="0" w:color="auto"/>
              </w:divBdr>
            </w:div>
            <w:div w:id="1807432697">
              <w:marLeft w:val="0"/>
              <w:marRight w:val="0"/>
              <w:marTop w:val="0"/>
              <w:marBottom w:val="0"/>
              <w:divBdr>
                <w:top w:val="none" w:sz="0" w:space="0" w:color="auto"/>
                <w:left w:val="none" w:sz="0" w:space="0" w:color="auto"/>
                <w:bottom w:val="none" w:sz="0" w:space="0" w:color="auto"/>
                <w:right w:val="none" w:sz="0" w:space="0" w:color="auto"/>
              </w:divBdr>
            </w:div>
            <w:div w:id="1563061752">
              <w:marLeft w:val="0"/>
              <w:marRight w:val="0"/>
              <w:marTop w:val="0"/>
              <w:marBottom w:val="0"/>
              <w:divBdr>
                <w:top w:val="none" w:sz="0" w:space="0" w:color="auto"/>
                <w:left w:val="none" w:sz="0" w:space="0" w:color="auto"/>
                <w:bottom w:val="none" w:sz="0" w:space="0" w:color="auto"/>
                <w:right w:val="none" w:sz="0" w:space="0" w:color="auto"/>
              </w:divBdr>
            </w:div>
            <w:div w:id="1493763044">
              <w:marLeft w:val="0"/>
              <w:marRight w:val="0"/>
              <w:marTop w:val="0"/>
              <w:marBottom w:val="0"/>
              <w:divBdr>
                <w:top w:val="none" w:sz="0" w:space="0" w:color="auto"/>
                <w:left w:val="none" w:sz="0" w:space="0" w:color="auto"/>
                <w:bottom w:val="none" w:sz="0" w:space="0" w:color="auto"/>
                <w:right w:val="none" w:sz="0" w:space="0" w:color="auto"/>
              </w:divBdr>
            </w:div>
            <w:div w:id="966156951">
              <w:marLeft w:val="0"/>
              <w:marRight w:val="0"/>
              <w:marTop w:val="0"/>
              <w:marBottom w:val="0"/>
              <w:divBdr>
                <w:top w:val="none" w:sz="0" w:space="0" w:color="auto"/>
                <w:left w:val="none" w:sz="0" w:space="0" w:color="auto"/>
                <w:bottom w:val="none" w:sz="0" w:space="0" w:color="auto"/>
                <w:right w:val="none" w:sz="0" w:space="0" w:color="auto"/>
              </w:divBdr>
            </w:div>
            <w:div w:id="1778211129">
              <w:marLeft w:val="0"/>
              <w:marRight w:val="0"/>
              <w:marTop w:val="0"/>
              <w:marBottom w:val="0"/>
              <w:divBdr>
                <w:top w:val="none" w:sz="0" w:space="0" w:color="auto"/>
                <w:left w:val="none" w:sz="0" w:space="0" w:color="auto"/>
                <w:bottom w:val="none" w:sz="0" w:space="0" w:color="auto"/>
                <w:right w:val="none" w:sz="0" w:space="0" w:color="auto"/>
              </w:divBdr>
            </w:div>
            <w:div w:id="246423626">
              <w:marLeft w:val="0"/>
              <w:marRight w:val="0"/>
              <w:marTop w:val="0"/>
              <w:marBottom w:val="0"/>
              <w:divBdr>
                <w:top w:val="none" w:sz="0" w:space="0" w:color="auto"/>
                <w:left w:val="none" w:sz="0" w:space="0" w:color="auto"/>
                <w:bottom w:val="none" w:sz="0" w:space="0" w:color="auto"/>
                <w:right w:val="none" w:sz="0" w:space="0" w:color="auto"/>
              </w:divBdr>
            </w:div>
            <w:div w:id="1388336407">
              <w:marLeft w:val="0"/>
              <w:marRight w:val="0"/>
              <w:marTop w:val="0"/>
              <w:marBottom w:val="0"/>
              <w:divBdr>
                <w:top w:val="none" w:sz="0" w:space="0" w:color="auto"/>
                <w:left w:val="none" w:sz="0" w:space="0" w:color="auto"/>
                <w:bottom w:val="none" w:sz="0" w:space="0" w:color="auto"/>
                <w:right w:val="none" w:sz="0" w:space="0" w:color="auto"/>
              </w:divBdr>
            </w:div>
            <w:div w:id="1757167364">
              <w:marLeft w:val="0"/>
              <w:marRight w:val="0"/>
              <w:marTop w:val="0"/>
              <w:marBottom w:val="0"/>
              <w:divBdr>
                <w:top w:val="none" w:sz="0" w:space="0" w:color="auto"/>
                <w:left w:val="none" w:sz="0" w:space="0" w:color="auto"/>
                <w:bottom w:val="none" w:sz="0" w:space="0" w:color="auto"/>
                <w:right w:val="none" w:sz="0" w:space="0" w:color="auto"/>
              </w:divBdr>
            </w:div>
            <w:div w:id="547763083">
              <w:marLeft w:val="0"/>
              <w:marRight w:val="0"/>
              <w:marTop w:val="0"/>
              <w:marBottom w:val="0"/>
              <w:divBdr>
                <w:top w:val="none" w:sz="0" w:space="0" w:color="auto"/>
                <w:left w:val="none" w:sz="0" w:space="0" w:color="auto"/>
                <w:bottom w:val="none" w:sz="0" w:space="0" w:color="auto"/>
                <w:right w:val="none" w:sz="0" w:space="0" w:color="auto"/>
              </w:divBdr>
            </w:div>
            <w:div w:id="63182645">
              <w:marLeft w:val="0"/>
              <w:marRight w:val="0"/>
              <w:marTop w:val="0"/>
              <w:marBottom w:val="0"/>
              <w:divBdr>
                <w:top w:val="none" w:sz="0" w:space="0" w:color="auto"/>
                <w:left w:val="none" w:sz="0" w:space="0" w:color="auto"/>
                <w:bottom w:val="none" w:sz="0" w:space="0" w:color="auto"/>
                <w:right w:val="none" w:sz="0" w:space="0" w:color="auto"/>
              </w:divBdr>
            </w:div>
            <w:div w:id="1541280652">
              <w:marLeft w:val="0"/>
              <w:marRight w:val="0"/>
              <w:marTop w:val="0"/>
              <w:marBottom w:val="0"/>
              <w:divBdr>
                <w:top w:val="none" w:sz="0" w:space="0" w:color="auto"/>
                <w:left w:val="none" w:sz="0" w:space="0" w:color="auto"/>
                <w:bottom w:val="none" w:sz="0" w:space="0" w:color="auto"/>
                <w:right w:val="none" w:sz="0" w:space="0" w:color="auto"/>
              </w:divBdr>
            </w:div>
            <w:div w:id="1802379174">
              <w:marLeft w:val="0"/>
              <w:marRight w:val="0"/>
              <w:marTop w:val="0"/>
              <w:marBottom w:val="0"/>
              <w:divBdr>
                <w:top w:val="none" w:sz="0" w:space="0" w:color="auto"/>
                <w:left w:val="none" w:sz="0" w:space="0" w:color="auto"/>
                <w:bottom w:val="none" w:sz="0" w:space="0" w:color="auto"/>
                <w:right w:val="none" w:sz="0" w:space="0" w:color="auto"/>
              </w:divBdr>
            </w:div>
            <w:div w:id="1170750835">
              <w:marLeft w:val="0"/>
              <w:marRight w:val="0"/>
              <w:marTop w:val="0"/>
              <w:marBottom w:val="0"/>
              <w:divBdr>
                <w:top w:val="none" w:sz="0" w:space="0" w:color="auto"/>
                <w:left w:val="none" w:sz="0" w:space="0" w:color="auto"/>
                <w:bottom w:val="none" w:sz="0" w:space="0" w:color="auto"/>
                <w:right w:val="none" w:sz="0" w:space="0" w:color="auto"/>
              </w:divBdr>
            </w:div>
            <w:div w:id="1908108788">
              <w:marLeft w:val="0"/>
              <w:marRight w:val="0"/>
              <w:marTop w:val="0"/>
              <w:marBottom w:val="0"/>
              <w:divBdr>
                <w:top w:val="none" w:sz="0" w:space="0" w:color="auto"/>
                <w:left w:val="none" w:sz="0" w:space="0" w:color="auto"/>
                <w:bottom w:val="none" w:sz="0" w:space="0" w:color="auto"/>
                <w:right w:val="none" w:sz="0" w:space="0" w:color="auto"/>
              </w:divBdr>
            </w:div>
            <w:div w:id="1700660105">
              <w:marLeft w:val="0"/>
              <w:marRight w:val="0"/>
              <w:marTop w:val="0"/>
              <w:marBottom w:val="0"/>
              <w:divBdr>
                <w:top w:val="none" w:sz="0" w:space="0" w:color="auto"/>
                <w:left w:val="none" w:sz="0" w:space="0" w:color="auto"/>
                <w:bottom w:val="none" w:sz="0" w:space="0" w:color="auto"/>
                <w:right w:val="none" w:sz="0" w:space="0" w:color="auto"/>
              </w:divBdr>
            </w:div>
            <w:div w:id="752893330">
              <w:marLeft w:val="0"/>
              <w:marRight w:val="0"/>
              <w:marTop w:val="0"/>
              <w:marBottom w:val="0"/>
              <w:divBdr>
                <w:top w:val="none" w:sz="0" w:space="0" w:color="auto"/>
                <w:left w:val="none" w:sz="0" w:space="0" w:color="auto"/>
                <w:bottom w:val="none" w:sz="0" w:space="0" w:color="auto"/>
                <w:right w:val="none" w:sz="0" w:space="0" w:color="auto"/>
              </w:divBdr>
            </w:div>
          </w:divsChild>
        </w:div>
        <w:div w:id="341510701">
          <w:marLeft w:val="0"/>
          <w:marRight w:val="0"/>
          <w:marTop w:val="0"/>
          <w:marBottom w:val="0"/>
          <w:divBdr>
            <w:top w:val="none" w:sz="0" w:space="0" w:color="auto"/>
            <w:left w:val="none" w:sz="0" w:space="0" w:color="auto"/>
            <w:bottom w:val="none" w:sz="0" w:space="0" w:color="auto"/>
            <w:right w:val="none" w:sz="0" w:space="0" w:color="auto"/>
          </w:divBdr>
          <w:divsChild>
            <w:div w:id="1346247232">
              <w:marLeft w:val="0"/>
              <w:marRight w:val="0"/>
              <w:marTop w:val="0"/>
              <w:marBottom w:val="0"/>
              <w:divBdr>
                <w:top w:val="none" w:sz="0" w:space="0" w:color="auto"/>
                <w:left w:val="none" w:sz="0" w:space="0" w:color="auto"/>
                <w:bottom w:val="none" w:sz="0" w:space="0" w:color="auto"/>
                <w:right w:val="none" w:sz="0" w:space="0" w:color="auto"/>
              </w:divBdr>
            </w:div>
          </w:divsChild>
        </w:div>
        <w:div w:id="1955791428">
          <w:marLeft w:val="0"/>
          <w:marRight w:val="0"/>
          <w:marTop w:val="0"/>
          <w:marBottom w:val="0"/>
          <w:divBdr>
            <w:top w:val="none" w:sz="0" w:space="0" w:color="auto"/>
            <w:left w:val="none" w:sz="0" w:space="0" w:color="auto"/>
            <w:bottom w:val="none" w:sz="0" w:space="0" w:color="auto"/>
            <w:right w:val="none" w:sz="0" w:space="0" w:color="auto"/>
          </w:divBdr>
          <w:divsChild>
            <w:div w:id="1837183356">
              <w:marLeft w:val="0"/>
              <w:marRight w:val="0"/>
              <w:marTop w:val="0"/>
              <w:marBottom w:val="0"/>
              <w:divBdr>
                <w:top w:val="none" w:sz="0" w:space="0" w:color="auto"/>
                <w:left w:val="none" w:sz="0" w:space="0" w:color="auto"/>
                <w:bottom w:val="none" w:sz="0" w:space="0" w:color="auto"/>
                <w:right w:val="none" w:sz="0" w:space="0" w:color="auto"/>
              </w:divBdr>
            </w:div>
          </w:divsChild>
        </w:div>
        <w:div w:id="1386639383">
          <w:marLeft w:val="0"/>
          <w:marRight w:val="0"/>
          <w:marTop w:val="0"/>
          <w:marBottom w:val="0"/>
          <w:divBdr>
            <w:top w:val="none" w:sz="0" w:space="0" w:color="auto"/>
            <w:left w:val="none" w:sz="0" w:space="0" w:color="auto"/>
            <w:bottom w:val="none" w:sz="0" w:space="0" w:color="auto"/>
            <w:right w:val="none" w:sz="0" w:space="0" w:color="auto"/>
          </w:divBdr>
          <w:divsChild>
            <w:div w:id="1789426347">
              <w:marLeft w:val="0"/>
              <w:marRight w:val="0"/>
              <w:marTop w:val="0"/>
              <w:marBottom w:val="0"/>
              <w:divBdr>
                <w:top w:val="none" w:sz="0" w:space="0" w:color="auto"/>
                <w:left w:val="none" w:sz="0" w:space="0" w:color="auto"/>
                <w:bottom w:val="none" w:sz="0" w:space="0" w:color="auto"/>
                <w:right w:val="none" w:sz="0" w:space="0" w:color="auto"/>
              </w:divBdr>
            </w:div>
            <w:div w:id="643395562">
              <w:marLeft w:val="0"/>
              <w:marRight w:val="0"/>
              <w:marTop w:val="0"/>
              <w:marBottom w:val="0"/>
              <w:divBdr>
                <w:top w:val="none" w:sz="0" w:space="0" w:color="auto"/>
                <w:left w:val="none" w:sz="0" w:space="0" w:color="auto"/>
                <w:bottom w:val="none" w:sz="0" w:space="0" w:color="auto"/>
                <w:right w:val="none" w:sz="0" w:space="0" w:color="auto"/>
              </w:divBdr>
            </w:div>
            <w:div w:id="476192275">
              <w:marLeft w:val="0"/>
              <w:marRight w:val="0"/>
              <w:marTop w:val="0"/>
              <w:marBottom w:val="0"/>
              <w:divBdr>
                <w:top w:val="none" w:sz="0" w:space="0" w:color="auto"/>
                <w:left w:val="none" w:sz="0" w:space="0" w:color="auto"/>
                <w:bottom w:val="none" w:sz="0" w:space="0" w:color="auto"/>
                <w:right w:val="none" w:sz="0" w:space="0" w:color="auto"/>
              </w:divBdr>
            </w:div>
            <w:div w:id="1456365214">
              <w:marLeft w:val="0"/>
              <w:marRight w:val="0"/>
              <w:marTop w:val="0"/>
              <w:marBottom w:val="0"/>
              <w:divBdr>
                <w:top w:val="none" w:sz="0" w:space="0" w:color="auto"/>
                <w:left w:val="none" w:sz="0" w:space="0" w:color="auto"/>
                <w:bottom w:val="none" w:sz="0" w:space="0" w:color="auto"/>
                <w:right w:val="none" w:sz="0" w:space="0" w:color="auto"/>
              </w:divBdr>
            </w:div>
            <w:div w:id="122240256">
              <w:marLeft w:val="0"/>
              <w:marRight w:val="0"/>
              <w:marTop w:val="0"/>
              <w:marBottom w:val="0"/>
              <w:divBdr>
                <w:top w:val="none" w:sz="0" w:space="0" w:color="auto"/>
                <w:left w:val="none" w:sz="0" w:space="0" w:color="auto"/>
                <w:bottom w:val="none" w:sz="0" w:space="0" w:color="auto"/>
                <w:right w:val="none" w:sz="0" w:space="0" w:color="auto"/>
              </w:divBdr>
            </w:div>
          </w:divsChild>
        </w:div>
        <w:div w:id="77218767">
          <w:marLeft w:val="0"/>
          <w:marRight w:val="0"/>
          <w:marTop w:val="0"/>
          <w:marBottom w:val="0"/>
          <w:divBdr>
            <w:top w:val="none" w:sz="0" w:space="0" w:color="auto"/>
            <w:left w:val="none" w:sz="0" w:space="0" w:color="auto"/>
            <w:bottom w:val="none" w:sz="0" w:space="0" w:color="auto"/>
            <w:right w:val="none" w:sz="0" w:space="0" w:color="auto"/>
          </w:divBdr>
          <w:divsChild>
            <w:div w:id="1526168747">
              <w:marLeft w:val="0"/>
              <w:marRight w:val="0"/>
              <w:marTop w:val="0"/>
              <w:marBottom w:val="0"/>
              <w:divBdr>
                <w:top w:val="none" w:sz="0" w:space="0" w:color="auto"/>
                <w:left w:val="none" w:sz="0" w:space="0" w:color="auto"/>
                <w:bottom w:val="none" w:sz="0" w:space="0" w:color="auto"/>
                <w:right w:val="none" w:sz="0" w:space="0" w:color="auto"/>
              </w:divBdr>
            </w:div>
            <w:div w:id="1777558403">
              <w:marLeft w:val="0"/>
              <w:marRight w:val="0"/>
              <w:marTop w:val="0"/>
              <w:marBottom w:val="0"/>
              <w:divBdr>
                <w:top w:val="none" w:sz="0" w:space="0" w:color="auto"/>
                <w:left w:val="none" w:sz="0" w:space="0" w:color="auto"/>
                <w:bottom w:val="none" w:sz="0" w:space="0" w:color="auto"/>
                <w:right w:val="none" w:sz="0" w:space="0" w:color="auto"/>
              </w:divBdr>
            </w:div>
            <w:div w:id="949628685">
              <w:marLeft w:val="0"/>
              <w:marRight w:val="0"/>
              <w:marTop w:val="0"/>
              <w:marBottom w:val="0"/>
              <w:divBdr>
                <w:top w:val="none" w:sz="0" w:space="0" w:color="auto"/>
                <w:left w:val="none" w:sz="0" w:space="0" w:color="auto"/>
                <w:bottom w:val="none" w:sz="0" w:space="0" w:color="auto"/>
                <w:right w:val="none" w:sz="0" w:space="0" w:color="auto"/>
              </w:divBdr>
            </w:div>
            <w:div w:id="499466815">
              <w:marLeft w:val="0"/>
              <w:marRight w:val="0"/>
              <w:marTop w:val="0"/>
              <w:marBottom w:val="0"/>
              <w:divBdr>
                <w:top w:val="none" w:sz="0" w:space="0" w:color="auto"/>
                <w:left w:val="none" w:sz="0" w:space="0" w:color="auto"/>
                <w:bottom w:val="none" w:sz="0" w:space="0" w:color="auto"/>
                <w:right w:val="none" w:sz="0" w:space="0" w:color="auto"/>
              </w:divBdr>
            </w:div>
            <w:div w:id="2034769550">
              <w:marLeft w:val="0"/>
              <w:marRight w:val="0"/>
              <w:marTop w:val="0"/>
              <w:marBottom w:val="0"/>
              <w:divBdr>
                <w:top w:val="none" w:sz="0" w:space="0" w:color="auto"/>
                <w:left w:val="none" w:sz="0" w:space="0" w:color="auto"/>
                <w:bottom w:val="none" w:sz="0" w:space="0" w:color="auto"/>
                <w:right w:val="none" w:sz="0" w:space="0" w:color="auto"/>
              </w:divBdr>
            </w:div>
            <w:div w:id="824587247">
              <w:marLeft w:val="0"/>
              <w:marRight w:val="0"/>
              <w:marTop w:val="0"/>
              <w:marBottom w:val="0"/>
              <w:divBdr>
                <w:top w:val="none" w:sz="0" w:space="0" w:color="auto"/>
                <w:left w:val="none" w:sz="0" w:space="0" w:color="auto"/>
                <w:bottom w:val="none" w:sz="0" w:space="0" w:color="auto"/>
                <w:right w:val="none" w:sz="0" w:space="0" w:color="auto"/>
              </w:divBdr>
            </w:div>
            <w:div w:id="1991208682">
              <w:marLeft w:val="0"/>
              <w:marRight w:val="0"/>
              <w:marTop w:val="0"/>
              <w:marBottom w:val="0"/>
              <w:divBdr>
                <w:top w:val="none" w:sz="0" w:space="0" w:color="auto"/>
                <w:left w:val="none" w:sz="0" w:space="0" w:color="auto"/>
                <w:bottom w:val="none" w:sz="0" w:space="0" w:color="auto"/>
                <w:right w:val="none" w:sz="0" w:space="0" w:color="auto"/>
              </w:divBdr>
            </w:div>
            <w:div w:id="606741947">
              <w:marLeft w:val="0"/>
              <w:marRight w:val="0"/>
              <w:marTop w:val="0"/>
              <w:marBottom w:val="0"/>
              <w:divBdr>
                <w:top w:val="none" w:sz="0" w:space="0" w:color="auto"/>
                <w:left w:val="none" w:sz="0" w:space="0" w:color="auto"/>
                <w:bottom w:val="none" w:sz="0" w:space="0" w:color="auto"/>
                <w:right w:val="none" w:sz="0" w:space="0" w:color="auto"/>
              </w:divBdr>
            </w:div>
            <w:div w:id="203952349">
              <w:marLeft w:val="0"/>
              <w:marRight w:val="0"/>
              <w:marTop w:val="0"/>
              <w:marBottom w:val="0"/>
              <w:divBdr>
                <w:top w:val="none" w:sz="0" w:space="0" w:color="auto"/>
                <w:left w:val="none" w:sz="0" w:space="0" w:color="auto"/>
                <w:bottom w:val="none" w:sz="0" w:space="0" w:color="auto"/>
                <w:right w:val="none" w:sz="0" w:space="0" w:color="auto"/>
              </w:divBdr>
            </w:div>
            <w:div w:id="1786344630">
              <w:marLeft w:val="0"/>
              <w:marRight w:val="0"/>
              <w:marTop w:val="0"/>
              <w:marBottom w:val="0"/>
              <w:divBdr>
                <w:top w:val="none" w:sz="0" w:space="0" w:color="auto"/>
                <w:left w:val="none" w:sz="0" w:space="0" w:color="auto"/>
                <w:bottom w:val="none" w:sz="0" w:space="0" w:color="auto"/>
                <w:right w:val="none" w:sz="0" w:space="0" w:color="auto"/>
              </w:divBdr>
            </w:div>
            <w:div w:id="511844921">
              <w:marLeft w:val="0"/>
              <w:marRight w:val="0"/>
              <w:marTop w:val="0"/>
              <w:marBottom w:val="0"/>
              <w:divBdr>
                <w:top w:val="none" w:sz="0" w:space="0" w:color="auto"/>
                <w:left w:val="none" w:sz="0" w:space="0" w:color="auto"/>
                <w:bottom w:val="none" w:sz="0" w:space="0" w:color="auto"/>
                <w:right w:val="none" w:sz="0" w:space="0" w:color="auto"/>
              </w:divBdr>
            </w:div>
            <w:div w:id="1821382600">
              <w:marLeft w:val="0"/>
              <w:marRight w:val="0"/>
              <w:marTop w:val="0"/>
              <w:marBottom w:val="0"/>
              <w:divBdr>
                <w:top w:val="none" w:sz="0" w:space="0" w:color="auto"/>
                <w:left w:val="none" w:sz="0" w:space="0" w:color="auto"/>
                <w:bottom w:val="none" w:sz="0" w:space="0" w:color="auto"/>
                <w:right w:val="none" w:sz="0" w:space="0" w:color="auto"/>
              </w:divBdr>
            </w:div>
            <w:div w:id="1716005582">
              <w:marLeft w:val="0"/>
              <w:marRight w:val="0"/>
              <w:marTop w:val="0"/>
              <w:marBottom w:val="0"/>
              <w:divBdr>
                <w:top w:val="none" w:sz="0" w:space="0" w:color="auto"/>
                <w:left w:val="none" w:sz="0" w:space="0" w:color="auto"/>
                <w:bottom w:val="none" w:sz="0" w:space="0" w:color="auto"/>
                <w:right w:val="none" w:sz="0" w:space="0" w:color="auto"/>
              </w:divBdr>
            </w:div>
            <w:div w:id="1219242250">
              <w:marLeft w:val="0"/>
              <w:marRight w:val="0"/>
              <w:marTop w:val="0"/>
              <w:marBottom w:val="0"/>
              <w:divBdr>
                <w:top w:val="none" w:sz="0" w:space="0" w:color="auto"/>
                <w:left w:val="none" w:sz="0" w:space="0" w:color="auto"/>
                <w:bottom w:val="none" w:sz="0" w:space="0" w:color="auto"/>
                <w:right w:val="none" w:sz="0" w:space="0" w:color="auto"/>
              </w:divBdr>
            </w:div>
            <w:div w:id="2972630">
              <w:marLeft w:val="0"/>
              <w:marRight w:val="0"/>
              <w:marTop w:val="0"/>
              <w:marBottom w:val="0"/>
              <w:divBdr>
                <w:top w:val="none" w:sz="0" w:space="0" w:color="auto"/>
                <w:left w:val="none" w:sz="0" w:space="0" w:color="auto"/>
                <w:bottom w:val="none" w:sz="0" w:space="0" w:color="auto"/>
                <w:right w:val="none" w:sz="0" w:space="0" w:color="auto"/>
              </w:divBdr>
            </w:div>
            <w:div w:id="860096142">
              <w:marLeft w:val="0"/>
              <w:marRight w:val="0"/>
              <w:marTop w:val="0"/>
              <w:marBottom w:val="0"/>
              <w:divBdr>
                <w:top w:val="none" w:sz="0" w:space="0" w:color="auto"/>
                <w:left w:val="none" w:sz="0" w:space="0" w:color="auto"/>
                <w:bottom w:val="none" w:sz="0" w:space="0" w:color="auto"/>
                <w:right w:val="none" w:sz="0" w:space="0" w:color="auto"/>
              </w:divBdr>
            </w:div>
          </w:divsChild>
        </w:div>
        <w:div w:id="1581334621">
          <w:marLeft w:val="0"/>
          <w:marRight w:val="0"/>
          <w:marTop w:val="0"/>
          <w:marBottom w:val="0"/>
          <w:divBdr>
            <w:top w:val="none" w:sz="0" w:space="0" w:color="auto"/>
            <w:left w:val="none" w:sz="0" w:space="0" w:color="auto"/>
            <w:bottom w:val="none" w:sz="0" w:space="0" w:color="auto"/>
            <w:right w:val="none" w:sz="0" w:space="0" w:color="auto"/>
          </w:divBdr>
          <w:divsChild>
            <w:div w:id="2115249697">
              <w:marLeft w:val="0"/>
              <w:marRight w:val="0"/>
              <w:marTop w:val="0"/>
              <w:marBottom w:val="0"/>
              <w:divBdr>
                <w:top w:val="none" w:sz="0" w:space="0" w:color="auto"/>
                <w:left w:val="none" w:sz="0" w:space="0" w:color="auto"/>
                <w:bottom w:val="none" w:sz="0" w:space="0" w:color="auto"/>
                <w:right w:val="none" w:sz="0" w:space="0" w:color="auto"/>
              </w:divBdr>
            </w:div>
            <w:div w:id="1161894107">
              <w:marLeft w:val="0"/>
              <w:marRight w:val="0"/>
              <w:marTop w:val="0"/>
              <w:marBottom w:val="0"/>
              <w:divBdr>
                <w:top w:val="none" w:sz="0" w:space="0" w:color="auto"/>
                <w:left w:val="none" w:sz="0" w:space="0" w:color="auto"/>
                <w:bottom w:val="none" w:sz="0" w:space="0" w:color="auto"/>
                <w:right w:val="none" w:sz="0" w:space="0" w:color="auto"/>
              </w:divBdr>
            </w:div>
            <w:div w:id="527648934">
              <w:marLeft w:val="0"/>
              <w:marRight w:val="0"/>
              <w:marTop w:val="0"/>
              <w:marBottom w:val="0"/>
              <w:divBdr>
                <w:top w:val="none" w:sz="0" w:space="0" w:color="auto"/>
                <w:left w:val="none" w:sz="0" w:space="0" w:color="auto"/>
                <w:bottom w:val="none" w:sz="0" w:space="0" w:color="auto"/>
                <w:right w:val="none" w:sz="0" w:space="0" w:color="auto"/>
              </w:divBdr>
            </w:div>
            <w:div w:id="461970042">
              <w:marLeft w:val="0"/>
              <w:marRight w:val="0"/>
              <w:marTop w:val="0"/>
              <w:marBottom w:val="0"/>
              <w:divBdr>
                <w:top w:val="none" w:sz="0" w:space="0" w:color="auto"/>
                <w:left w:val="none" w:sz="0" w:space="0" w:color="auto"/>
                <w:bottom w:val="none" w:sz="0" w:space="0" w:color="auto"/>
                <w:right w:val="none" w:sz="0" w:space="0" w:color="auto"/>
              </w:divBdr>
            </w:div>
            <w:div w:id="934367894">
              <w:marLeft w:val="0"/>
              <w:marRight w:val="0"/>
              <w:marTop w:val="0"/>
              <w:marBottom w:val="0"/>
              <w:divBdr>
                <w:top w:val="none" w:sz="0" w:space="0" w:color="auto"/>
                <w:left w:val="none" w:sz="0" w:space="0" w:color="auto"/>
                <w:bottom w:val="none" w:sz="0" w:space="0" w:color="auto"/>
                <w:right w:val="none" w:sz="0" w:space="0" w:color="auto"/>
              </w:divBdr>
            </w:div>
            <w:div w:id="1625576505">
              <w:marLeft w:val="0"/>
              <w:marRight w:val="0"/>
              <w:marTop w:val="0"/>
              <w:marBottom w:val="0"/>
              <w:divBdr>
                <w:top w:val="none" w:sz="0" w:space="0" w:color="auto"/>
                <w:left w:val="none" w:sz="0" w:space="0" w:color="auto"/>
                <w:bottom w:val="none" w:sz="0" w:space="0" w:color="auto"/>
                <w:right w:val="none" w:sz="0" w:space="0" w:color="auto"/>
              </w:divBdr>
            </w:div>
            <w:div w:id="1060589995">
              <w:marLeft w:val="0"/>
              <w:marRight w:val="0"/>
              <w:marTop w:val="0"/>
              <w:marBottom w:val="0"/>
              <w:divBdr>
                <w:top w:val="none" w:sz="0" w:space="0" w:color="auto"/>
                <w:left w:val="none" w:sz="0" w:space="0" w:color="auto"/>
                <w:bottom w:val="none" w:sz="0" w:space="0" w:color="auto"/>
                <w:right w:val="none" w:sz="0" w:space="0" w:color="auto"/>
              </w:divBdr>
            </w:div>
            <w:div w:id="672075960">
              <w:marLeft w:val="0"/>
              <w:marRight w:val="0"/>
              <w:marTop w:val="0"/>
              <w:marBottom w:val="0"/>
              <w:divBdr>
                <w:top w:val="none" w:sz="0" w:space="0" w:color="auto"/>
                <w:left w:val="none" w:sz="0" w:space="0" w:color="auto"/>
                <w:bottom w:val="none" w:sz="0" w:space="0" w:color="auto"/>
                <w:right w:val="none" w:sz="0" w:space="0" w:color="auto"/>
              </w:divBdr>
            </w:div>
            <w:div w:id="1846549557">
              <w:marLeft w:val="0"/>
              <w:marRight w:val="0"/>
              <w:marTop w:val="0"/>
              <w:marBottom w:val="0"/>
              <w:divBdr>
                <w:top w:val="none" w:sz="0" w:space="0" w:color="auto"/>
                <w:left w:val="none" w:sz="0" w:space="0" w:color="auto"/>
                <w:bottom w:val="none" w:sz="0" w:space="0" w:color="auto"/>
                <w:right w:val="none" w:sz="0" w:space="0" w:color="auto"/>
              </w:divBdr>
            </w:div>
            <w:div w:id="1035814354">
              <w:marLeft w:val="0"/>
              <w:marRight w:val="0"/>
              <w:marTop w:val="0"/>
              <w:marBottom w:val="0"/>
              <w:divBdr>
                <w:top w:val="none" w:sz="0" w:space="0" w:color="auto"/>
                <w:left w:val="none" w:sz="0" w:space="0" w:color="auto"/>
                <w:bottom w:val="none" w:sz="0" w:space="0" w:color="auto"/>
                <w:right w:val="none" w:sz="0" w:space="0" w:color="auto"/>
              </w:divBdr>
            </w:div>
            <w:div w:id="695814271">
              <w:marLeft w:val="0"/>
              <w:marRight w:val="0"/>
              <w:marTop w:val="0"/>
              <w:marBottom w:val="0"/>
              <w:divBdr>
                <w:top w:val="none" w:sz="0" w:space="0" w:color="auto"/>
                <w:left w:val="none" w:sz="0" w:space="0" w:color="auto"/>
                <w:bottom w:val="none" w:sz="0" w:space="0" w:color="auto"/>
                <w:right w:val="none" w:sz="0" w:space="0" w:color="auto"/>
              </w:divBdr>
            </w:div>
            <w:div w:id="1372995199">
              <w:marLeft w:val="0"/>
              <w:marRight w:val="0"/>
              <w:marTop w:val="0"/>
              <w:marBottom w:val="0"/>
              <w:divBdr>
                <w:top w:val="none" w:sz="0" w:space="0" w:color="auto"/>
                <w:left w:val="none" w:sz="0" w:space="0" w:color="auto"/>
                <w:bottom w:val="none" w:sz="0" w:space="0" w:color="auto"/>
                <w:right w:val="none" w:sz="0" w:space="0" w:color="auto"/>
              </w:divBdr>
            </w:div>
            <w:div w:id="895318867">
              <w:marLeft w:val="0"/>
              <w:marRight w:val="0"/>
              <w:marTop w:val="0"/>
              <w:marBottom w:val="0"/>
              <w:divBdr>
                <w:top w:val="none" w:sz="0" w:space="0" w:color="auto"/>
                <w:left w:val="none" w:sz="0" w:space="0" w:color="auto"/>
                <w:bottom w:val="none" w:sz="0" w:space="0" w:color="auto"/>
                <w:right w:val="none" w:sz="0" w:space="0" w:color="auto"/>
              </w:divBdr>
            </w:div>
            <w:div w:id="1168859431">
              <w:marLeft w:val="0"/>
              <w:marRight w:val="0"/>
              <w:marTop w:val="0"/>
              <w:marBottom w:val="0"/>
              <w:divBdr>
                <w:top w:val="none" w:sz="0" w:space="0" w:color="auto"/>
                <w:left w:val="none" w:sz="0" w:space="0" w:color="auto"/>
                <w:bottom w:val="none" w:sz="0" w:space="0" w:color="auto"/>
                <w:right w:val="none" w:sz="0" w:space="0" w:color="auto"/>
              </w:divBdr>
            </w:div>
            <w:div w:id="1048989338">
              <w:marLeft w:val="0"/>
              <w:marRight w:val="0"/>
              <w:marTop w:val="0"/>
              <w:marBottom w:val="0"/>
              <w:divBdr>
                <w:top w:val="none" w:sz="0" w:space="0" w:color="auto"/>
                <w:left w:val="none" w:sz="0" w:space="0" w:color="auto"/>
                <w:bottom w:val="none" w:sz="0" w:space="0" w:color="auto"/>
                <w:right w:val="none" w:sz="0" w:space="0" w:color="auto"/>
              </w:divBdr>
            </w:div>
            <w:div w:id="421032169">
              <w:marLeft w:val="0"/>
              <w:marRight w:val="0"/>
              <w:marTop w:val="0"/>
              <w:marBottom w:val="0"/>
              <w:divBdr>
                <w:top w:val="none" w:sz="0" w:space="0" w:color="auto"/>
                <w:left w:val="none" w:sz="0" w:space="0" w:color="auto"/>
                <w:bottom w:val="none" w:sz="0" w:space="0" w:color="auto"/>
                <w:right w:val="none" w:sz="0" w:space="0" w:color="auto"/>
              </w:divBdr>
            </w:div>
            <w:div w:id="859662480">
              <w:marLeft w:val="0"/>
              <w:marRight w:val="0"/>
              <w:marTop w:val="0"/>
              <w:marBottom w:val="0"/>
              <w:divBdr>
                <w:top w:val="none" w:sz="0" w:space="0" w:color="auto"/>
                <w:left w:val="none" w:sz="0" w:space="0" w:color="auto"/>
                <w:bottom w:val="none" w:sz="0" w:space="0" w:color="auto"/>
                <w:right w:val="none" w:sz="0" w:space="0" w:color="auto"/>
              </w:divBdr>
            </w:div>
            <w:div w:id="1902134189">
              <w:marLeft w:val="0"/>
              <w:marRight w:val="0"/>
              <w:marTop w:val="0"/>
              <w:marBottom w:val="0"/>
              <w:divBdr>
                <w:top w:val="none" w:sz="0" w:space="0" w:color="auto"/>
                <w:left w:val="none" w:sz="0" w:space="0" w:color="auto"/>
                <w:bottom w:val="none" w:sz="0" w:space="0" w:color="auto"/>
                <w:right w:val="none" w:sz="0" w:space="0" w:color="auto"/>
              </w:divBdr>
            </w:div>
            <w:div w:id="1357535270">
              <w:marLeft w:val="0"/>
              <w:marRight w:val="0"/>
              <w:marTop w:val="0"/>
              <w:marBottom w:val="0"/>
              <w:divBdr>
                <w:top w:val="none" w:sz="0" w:space="0" w:color="auto"/>
                <w:left w:val="none" w:sz="0" w:space="0" w:color="auto"/>
                <w:bottom w:val="none" w:sz="0" w:space="0" w:color="auto"/>
                <w:right w:val="none" w:sz="0" w:space="0" w:color="auto"/>
              </w:divBdr>
            </w:div>
          </w:divsChild>
        </w:div>
        <w:div w:id="478883528">
          <w:marLeft w:val="0"/>
          <w:marRight w:val="0"/>
          <w:marTop w:val="0"/>
          <w:marBottom w:val="0"/>
          <w:divBdr>
            <w:top w:val="none" w:sz="0" w:space="0" w:color="auto"/>
            <w:left w:val="none" w:sz="0" w:space="0" w:color="auto"/>
            <w:bottom w:val="none" w:sz="0" w:space="0" w:color="auto"/>
            <w:right w:val="none" w:sz="0" w:space="0" w:color="auto"/>
          </w:divBdr>
          <w:divsChild>
            <w:div w:id="1406997206">
              <w:marLeft w:val="0"/>
              <w:marRight w:val="0"/>
              <w:marTop w:val="0"/>
              <w:marBottom w:val="0"/>
              <w:divBdr>
                <w:top w:val="none" w:sz="0" w:space="0" w:color="auto"/>
                <w:left w:val="none" w:sz="0" w:space="0" w:color="auto"/>
                <w:bottom w:val="none" w:sz="0" w:space="0" w:color="auto"/>
                <w:right w:val="none" w:sz="0" w:space="0" w:color="auto"/>
              </w:divBdr>
            </w:div>
          </w:divsChild>
        </w:div>
        <w:div w:id="1870025445">
          <w:marLeft w:val="0"/>
          <w:marRight w:val="0"/>
          <w:marTop w:val="0"/>
          <w:marBottom w:val="0"/>
          <w:divBdr>
            <w:top w:val="none" w:sz="0" w:space="0" w:color="auto"/>
            <w:left w:val="none" w:sz="0" w:space="0" w:color="auto"/>
            <w:bottom w:val="none" w:sz="0" w:space="0" w:color="auto"/>
            <w:right w:val="none" w:sz="0" w:space="0" w:color="auto"/>
          </w:divBdr>
          <w:divsChild>
            <w:div w:id="1195386235">
              <w:marLeft w:val="0"/>
              <w:marRight w:val="0"/>
              <w:marTop w:val="0"/>
              <w:marBottom w:val="0"/>
              <w:divBdr>
                <w:top w:val="none" w:sz="0" w:space="0" w:color="auto"/>
                <w:left w:val="none" w:sz="0" w:space="0" w:color="auto"/>
                <w:bottom w:val="none" w:sz="0" w:space="0" w:color="auto"/>
                <w:right w:val="none" w:sz="0" w:space="0" w:color="auto"/>
              </w:divBdr>
            </w:div>
          </w:divsChild>
        </w:div>
        <w:div w:id="655887239">
          <w:marLeft w:val="0"/>
          <w:marRight w:val="0"/>
          <w:marTop w:val="0"/>
          <w:marBottom w:val="0"/>
          <w:divBdr>
            <w:top w:val="none" w:sz="0" w:space="0" w:color="auto"/>
            <w:left w:val="none" w:sz="0" w:space="0" w:color="auto"/>
            <w:bottom w:val="none" w:sz="0" w:space="0" w:color="auto"/>
            <w:right w:val="none" w:sz="0" w:space="0" w:color="auto"/>
          </w:divBdr>
          <w:divsChild>
            <w:div w:id="1171868928">
              <w:marLeft w:val="0"/>
              <w:marRight w:val="0"/>
              <w:marTop w:val="0"/>
              <w:marBottom w:val="0"/>
              <w:divBdr>
                <w:top w:val="none" w:sz="0" w:space="0" w:color="auto"/>
                <w:left w:val="none" w:sz="0" w:space="0" w:color="auto"/>
                <w:bottom w:val="none" w:sz="0" w:space="0" w:color="auto"/>
                <w:right w:val="none" w:sz="0" w:space="0" w:color="auto"/>
              </w:divBdr>
            </w:div>
          </w:divsChild>
        </w:div>
        <w:div w:id="1463574033">
          <w:marLeft w:val="0"/>
          <w:marRight w:val="0"/>
          <w:marTop w:val="0"/>
          <w:marBottom w:val="0"/>
          <w:divBdr>
            <w:top w:val="none" w:sz="0" w:space="0" w:color="auto"/>
            <w:left w:val="none" w:sz="0" w:space="0" w:color="auto"/>
            <w:bottom w:val="none" w:sz="0" w:space="0" w:color="auto"/>
            <w:right w:val="none" w:sz="0" w:space="0" w:color="auto"/>
          </w:divBdr>
          <w:divsChild>
            <w:div w:id="1184393876">
              <w:marLeft w:val="0"/>
              <w:marRight w:val="0"/>
              <w:marTop w:val="0"/>
              <w:marBottom w:val="0"/>
              <w:divBdr>
                <w:top w:val="none" w:sz="0" w:space="0" w:color="auto"/>
                <w:left w:val="none" w:sz="0" w:space="0" w:color="auto"/>
                <w:bottom w:val="none" w:sz="0" w:space="0" w:color="auto"/>
                <w:right w:val="none" w:sz="0" w:space="0" w:color="auto"/>
              </w:divBdr>
            </w:div>
          </w:divsChild>
        </w:div>
        <w:div w:id="2059159951">
          <w:marLeft w:val="0"/>
          <w:marRight w:val="0"/>
          <w:marTop w:val="0"/>
          <w:marBottom w:val="0"/>
          <w:divBdr>
            <w:top w:val="none" w:sz="0" w:space="0" w:color="auto"/>
            <w:left w:val="none" w:sz="0" w:space="0" w:color="auto"/>
            <w:bottom w:val="none" w:sz="0" w:space="0" w:color="auto"/>
            <w:right w:val="none" w:sz="0" w:space="0" w:color="auto"/>
          </w:divBdr>
          <w:divsChild>
            <w:div w:id="1632980854">
              <w:marLeft w:val="0"/>
              <w:marRight w:val="0"/>
              <w:marTop w:val="0"/>
              <w:marBottom w:val="0"/>
              <w:divBdr>
                <w:top w:val="none" w:sz="0" w:space="0" w:color="auto"/>
                <w:left w:val="none" w:sz="0" w:space="0" w:color="auto"/>
                <w:bottom w:val="none" w:sz="0" w:space="0" w:color="auto"/>
                <w:right w:val="none" w:sz="0" w:space="0" w:color="auto"/>
              </w:divBdr>
            </w:div>
            <w:div w:id="1955138537">
              <w:marLeft w:val="0"/>
              <w:marRight w:val="0"/>
              <w:marTop w:val="0"/>
              <w:marBottom w:val="0"/>
              <w:divBdr>
                <w:top w:val="none" w:sz="0" w:space="0" w:color="auto"/>
                <w:left w:val="none" w:sz="0" w:space="0" w:color="auto"/>
                <w:bottom w:val="none" w:sz="0" w:space="0" w:color="auto"/>
                <w:right w:val="none" w:sz="0" w:space="0" w:color="auto"/>
              </w:divBdr>
            </w:div>
          </w:divsChild>
        </w:div>
        <w:div w:id="449783914">
          <w:marLeft w:val="0"/>
          <w:marRight w:val="0"/>
          <w:marTop w:val="0"/>
          <w:marBottom w:val="0"/>
          <w:divBdr>
            <w:top w:val="none" w:sz="0" w:space="0" w:color="auto"/>
            <w:left w:val="none" w:sz="0" w:space="0" w:color="auto"/>
            <w:bottom w:val="none" w:sz="0" w:space="0" w:color="auto"/>
            <w:right w:val="none" w:sz="0" w:space="0" w:color="auto"/>
          </w:divBdr>
          <w:divsChild>
            <w:div w:id="62337138">
              <w:marLeft w:val="0"/>
              <w:marRight w:val="0"/>
              <w:marTop w:val="0"/>
              <w:marBottom w:val="0"/>
              <w:divBdr>
                <w:top w:val="none" w:sz="0" w:space="0" w:color="auto"/>
                <w:left w:val="none" w:sz="0" w:space="0" w:color="auto"/>
                <w:bottom w:val="none" w:sz="0" w:space="0" w:color="auto"/>
                <w:right w:val="none" w:sz="0" w:space="0" w:color="auto"/>
              </w:divBdr>
            </w:div>
          </w:divsChild>
        </w:div>
        <w:div w:id="1951666924">
          <w:marLeft w:val="0"/>
          <w:marRight w:val="0"/>
          <w:marTop w:val="0"/>
          <w:marBottom w:val="0"/>
          <w:divBdr>
            <w:top w:val="none" w:sz="0" w:space="0" w:color="auto"/>
            <w:left w:val="none" w:sz="0" w:space="0" w:color="auto"/>
            <w:bottom w:val="none" w:sz="0" w:space="0" w:color="auto"/>
            <w:right w:val="none" w:sz="0" w:space="0" w:color="auto"/>
          </w:divBdr>
          <w:divsChild>
            <w:div w:id="162018220">
              <w:marLeft w:val="0"/>
              <w:marRight w:val="0"/>
              <w:marTop w:val="0"/>
              <w:marBottom w:val="0"/>
              <w:divBdr>
                <w:top w:val="none" w:sz="0" w:space="0" w:color="auto"/>
                <w:left w:val="none" w:sz="0" w:space="0" w:color="auto"/>
                <w:bottom w:val="none" w:sz="0" w:space="0" w:color="auto"/>
                <w:right w:val="none" w:sz="0" w:space="0" w:color="auto"/>
              </w:divBdr>
            </w:div>
          </w:divsChild>
        </w:div>
        <w:div w:id="1798447830">
          <w:marLeft w:val="0"/>
          <w:marRight w:val="0"/>
          <w:marTop w:val="0"/>
          <w:marBottom w:val="0"/>
          <w:divBdr>
            <w:top w:val="none" w:sz="0" w:space="0" w:color="auto"/>
            <w:left w:val="none" w:sz="0" w:space="0" w:color="auto"/>
            <w:bottom w:val="none" w:sz="0" w:space="0" w:color="auto"/>
            <w:right w:val="none" w:sz="0" w:space="0" w:color="auto"/>
          </w:divBdr>
          <w:divsChild>
            <w:div w:id="2080008836">
              <w:marLeft w:val="0"/>
              <w:marRight w:val="0"/>
              <w:marTop w:val="0"/>
              <w:marBottom w:val="0"/>
              <w:divBdr>
                <w:top w:val="none" w:sz="0" w:space="0" w:color="auto"/>
                <w:left w:val="none" w:sz="0" w:space="0" w:color="auto"/>
                <w:bottom w:val="none" w:sz="0" w:space="0" w:color="auto"/>
                <w:right w:val="none" w:sz="0" w:space="0" w:color="auto"/>
              </w:divBdr>
            </w:div>
            <w:div w:id="2112166302">
              <w:marLeft w:val="0"/>
              <w:marRight w:val="0"/>
              <w:marTop w:val="0"/>
              <w:marBottom w:val="0"/>
              <w:divBdr>
                <w:top w:val="none" w:sz="0" w:space="0" w:color="auto"/>
                <w:left w:val="none" w:sz="0" w:space="0" w:color="auto"/>
                <w:bottom w:val="none" w:sz="0" w:space="0" w:color="auto"/>
                <w:right w:val="none" w:sz="0" w:space="0" w:color="auto"/>
              </w:divBdr>
            </w:div>
            <w:div w:id="1242449812">
              <w:marLeft w:val="0"/>
              <w:marRight w:val="0"/>
              <w:marTop w:val="0"/>
              <w:marBottom w:val="0"/>
              <w:divBdr>
                <w:top w:val="none" w:sz="0" w:space="0" w:color="auto"/>
                <w:left w:val="none" w:sz="0" w:space="0" w:color="auto"/>
                <w:bottom w:val="none" w:sz="0" w:space="0" w:color="auto"/>
                <w:right w:val="none" w:sz="0" w:space="0" w:color="auto"/>
              </w:divBdr>
            </w:div>
            <w:div w:id="625357051">
              <w:marLeft w:val="0"/>
              <w:marRight w:val="0"/>
              <w:marTop w:val="0"/>
              <w:marBottom w:val="0"/>
              <w:divBdr>
                <w:top w:val="none" w:sz="0" w:space="0" w:color="auto"/>
                <w:left w:val="none" w:sz="0" w:space="0" w:color="auto"/>
                <w:bottom w:val="none" w:sz="0" w:space="0" w:color="auto"/>
                <w:right w:val="none" w:sz="0" w:space="0" w:color="auto"/>
              </w:divBdr>
            </w:div>
            <w:div w:id="425735458">
              <w:marLeft w:val="0"/>
              <w:marRight w:val="0"/>
              <w:marTop w:val="0"/>
              <w:marBottom w:val="0"/>
              <w:divBdr>
                <w:top w:val="none" w:sz="0" w:space="0" w:color="auto"/>
                <w:left w:val="none" w:sz="0" w:space="0" w:color="auto"/>
                <w:bottom w:val="none" w:sz="0" w:space="0" w:color="auto"/>
                <w:right w:val="none" w:sz="0" w:space="0" w:color="auto"/>
              </w:divBdr>
            </w:div>
          </w:divsChild>
        </w:div>
        <w:div w:id="980118668">
          <w:marLeft w:val="0"/>
          <w:marRight w:val="0"/>
          <w:marTop w:val="0"/>
          <w:marBottom w:val="0"/>
          <w:divBdr>
            <w:top w:val="none" w:sz="0" w:space="0" w:color="auto"/>
            <w:left w:val="none" w:sz="0" w:space="0" w:color="auto"/>
            <w:bottom w:val="none" w:sz="0" w:space="0" w:color="auto"/>
            <w:right w:val="none" w:sz="0" w:space="0" w:color="auto"/>
          </w:divBdr>
          <w:divsChild>
            <w:div w:id="2014451723">
              <w:marLeft w:val="0"/>
              <w:marRight w:val="0"/>
              <w:marTop w:val="0"/>
              <w:marBottom w:val="0"/>
              <w:divBdr>
                <w:top w:val="none" w:sz="0" w:space="0" w:color="auto"/>
                <w:left w:val="none" w:sz="0" w:space="0" w:color="auto"/>
                <w:bottom w:val="none" w:sz="0" w:space="0" w:color="auto"/>
                <w:right w:val="none" w:sz="0" w:space="0" w:color="auto"/>
              </w:divBdr>
            </w:div>
            <w:div w:id="2107534835">
              <w:marLeft w:val="0"/>
              <w:marRight w:val="0"/>
              <w:marTop w:val="0"/>
              <w:marBottom w:val="0"/>
              <w:divBdr>
                <w:top w:val="none" w:sz="0" w:space="0" w:color="auto"/>
                <w:left w:val="none" w:sz="0" w:space="0" w:color="auto"/>
                <w:bottom w:val="none" w:sz="0" w:space="0" w:color="auto"/>
                <w:right w:val="none" w:sz="0" w:space="0" w:color="auto"/>
              </w:divBdr>
            </w:div>
            <w:div w:id="815343284">
              <w:marLeft w:val="0"/>
              <w:marRight w:val="0"/>
              <w:marTop w:val="0"/>
              <w:marBottom w:val="0"/>
              <w:divBdr>
                <w:top w:val="none" w:sz="0" w:space="0" w:color="auto"/>
                <w:left w:val="none" w:sz="0" w:space="0" w:color="auto"/>
                <w:bottom w:val="none" w:sz="0" w:space="0" w:color="auto"/>
                <w:right w:val="none" w:sz="0" w:space="0" w:color="auto"/>
              </w:divBdr>
            </w:div>
            <w:div w:id="1368601896">
              <w:marLeft w:val="0"/>
              <w:marRight w:val="0"/>
              <w:marTop w:val="0"/>
              <w:marBottom w:val="0"/>
              <w:divBdr>
                <w:top w:val="none" w:sz="0" w:space="0" w:color="auto"/>
                <w:left w:val="none" w:sz="0" w:space="0" w:color="auto"/>
                <w:bottom w:val="none" w:sz="0" w:space="0" w:color="auto"/>
                <w:right w:val="none" w:sz="0" w:space="0" w:color="auto"/>
              </w:divBdr>
            </w:div>
            <w:div w:id="1770198718">
              <w:marLeft w:val="0"/>
              <w:marRight w:val="0"/>
              <w:marTop w:val="0"/>
              <w:marBottom w:val="0"/>
              <w:divBdr>
                <w:top w:val="none" w:sz="0" w:space="0" w:color="auto"/>
                <w:left w:val="none" w:sz="0" w:space="0" w:color="auto"/>
                <w:bottom w:val="none" w:sz="0" w:space="0" w:color="auto"/>
                <w:right w:val="none" w:sz="0" w:space="0" w:color="auto"/>
              </w:divBdr>
            </w:div>
            <w:div w:id="203324836">
              <w:marLeft w:val="0"/>
              <w:marRight w:val="0"/>
              <w:marTop w:val="0"/>
              <w:marBottom w:val="0"/>
              <w:divBdr>
                <w:top w:val="none" w:sz="0" w:space="0" w:color="auto"/>
                <w:left w:val="none" w:sz="0" w:space="0" w:color="auto"/>
                <w:bottom w:val="none" w:sz="0" w:space="0" w:color="auto"/>
                <w:right w:val="none" w:sz="0" w:space="0" w:color="auto"/>
              </w:divBdr>
            </w:div>
            <w:div w:id="740517692">
              <w:marLeft w:val="0"/>
              <w:marRight w:val="0"/>
              <w:marTop w:val="0"/>
              <w:marBottom w:val="0"/>
              <w:divBdr>
                <w:top w:val="none" w:sz="0" w:space="0" w:color="auto"/>
                <w:left w:val="none" w:sz="0" w:space="0" w:color="auto"/>
                <w:bottom w:val="none" w:sz="0" w:space="0" w:color="auto"/>
                <w:right w:val="none" w:sz="0" w:space="0" w:color="auto"/>
              </w:divBdr>
            </w:div>
            <w:div w:id="210310329">
              <w:marLeft w:val="0"/>
              <w:marRight w:val="0"/>
              <w:marTop w:val="0"/>
              <w:marBottom w:val="0"/>
              <w:divBdr>
                <w:top w:val="none" w:sz="0" w:space="0" w:color="auto"/>
                <w:left w:val="none" w:sz="0" w:space="0" w:color="auto"/>
                <w:bottom w:val="none" w:sz="0" w:space="0" w:color="auto"/>
                <w:right w:val="none" w:sz="0" w:space="0" w:color="auto"/>
              </w:divBdr>
            </w:div>
            <w:div w:id="174612353">
              <w:marLeft w:val="0"/>
              <w:marRight w:val="0"/>
              <w:marTop w:val="0"/>
              <w:marBottom w:val="0"/>
              <w:divBdr>
                <w:top w:val="none" w:sz="0" w:space="0" w:color="auto"/>
                <w:left w:val="none" w:sz="0" w:space="0" w:color="auto"/>
                <w:bottom w:val="none" w:sz="0" w:space="0" w:color="auto"/>
                <w:right w:val="none" w:sz="0" w:space="0" w:color="auto"/>
              </w:divBdr>
            </w:div>
            <w:div w:id="1797332793">
              <w:marLeft w:val="0"/>
              <w:marRight w:val="0"/>
              <w:marTop w:val="0"/>
              <w:marBottom w:val="0"/>
              <w:divBdr>
                <w:top w:val="none" w:sz="0" w:space="0" w:color="auto"/>
                <w:left w:val="none" w:sz="0" w:space="0" w:color="auto"/>
                <w:bottom w:val="none" w:sz="0" w:space="0" w:color="auto"/>
                <w:right w:val="none" w:sz="0" w:space="0" w:color="auto"/>
              </w:divBdr>
            </w:div>
            <w:div w:id="1335186239">
              <w:marLeft w:val="0"/>
              <w:marRight w:val="0"/>
              <w:marTop w:val="0"/>
              <w:marBottom w:val="0"/>
              <w:divBdr>
                <w:top w:val="none" w:sz="0" w:space="0" w:color="auto"/>
                <w:left w:val="none" w:sz="0" w:space="0" w:color="auto"/>
                <w:bottom w:val="none" w:sz="0" w:space="0" w:color="auto"/>
                <w:right w:val="none" w:sz="0" w:space="0" w:color="auto"/>
              </w:divBdr>
            </w:div>
          </w:divsChild>
        </w:div>
        <w:div w:id="986860057">
          <w:marLeft w:val="0"/>
          <w:marRight w:val="0"/>
          <w:marTop w:val="0"/>
          <w:marBottom w:val="0"/>
          <w:divBdr>
            <w:top w:val="none" w:sz="0" w:space="0" w:color="auto"/>
            <w:left w:val="none" w:sz="0" w:space="0" w:color="auto"/>
            <w:bottom w:val="none" w:sz="0" w:space="0" w:color="auto"/>
            <w:right w:val="none" w:sz="0" w:space="0" w:color="auto"/>
          </w:divBdr>
          <w:divsChild>
            <w:div w:id="1615012625">
              <w:marLeft w:val="0"/>
              <w:marRight w:val="0"/>
              <w:marTop w:val="0"/>
              <w:marBottom w:val="0"/>
              <w:divBdr>
                <w:top w:val="none" w:sz="0" w:space="0" w:color="auto"/>
                <w:left w:val="none" w:sz="0" w:space="0" w:color="auto"/>
                <w:bottom w:val="none" w:sz="0" w:space="0" w:color="auto"/>
                <w:right w:val="none" w:sz="0" w:space="0" w:color="auto"/>
              </w:divBdr>
            </w:div>
            <w:div w:id="1723139580">
              <w:marLeft w:val="0"/>
              <w:marRight w:val="0"/>
              <w:marTop w:val="0"/>
              <w:marBottom w:val="0"/>
              <w:divBdr>
                <w:top w:val="none" w:sz="0" w:space="0" w:color="auto"/>
                <w:left w:val="none" w:sz="0" w:space="0" w:color="auto"/>
                <w:bottom w:val="none" w:sz="0" w:space="0" w:color="auto"/>
                <w:right w:val="none" w:sz="0" w:space="0" w:color="auto"/>
              </w:divBdr>
            </w:div>
            <w:div w:id="219093099">
              <w:marLeft w:val="0"/>
              <w:marRight w:val="0"/>
              <w:marTop w:val="0"/>
              <w:marBottom w:val="0"/>
              <w:divBdr>
                <w:top w:val="none" w:sz="0" w:space="0" w:color="auto"/>
                <w:left w:val="none" w:sz="0" w:space="0" w:color="auto"/>
                <w:bottom w:val="none" w:sz="0" w:space="0" w:color="auto"/>
                <w:right w:val="none" w:sz="0" w:space="0" w:color="auto"/>
              </w:divBdr>
            </w:div>
            <w:div w:id="1392344677">
              <w:marLeft w:val="0"/>
              <w:marRight w:val="0"/>
              <w:marTop w:val="0"/>
              <w:marBottom w:val="0"/>
              <w:divBdr>
                <w:top w:val="none" w:sz="0" w:space="0" w:color="auto"/>
                <w:left w:val="none" w:sz="0" w:space="0" w:color="auto"/>
                <w:bottom w:val="none" w:sz="0" w:space="0" w:color="auto"/>
                <w:right w:val="none" w:sz="0" w:space="0" w:color="auto"/>
              </w:divBdr>
            </w:div>
            <w:div w:id="516503662">
              <w:marLeft w:val="0"/>
              <w:marRight w:val="0"/>
              <w:marTop w:val="0"/>
              <w:marBottom w:val="0"/>
              <w:divBdr>
                <w:top w:val="none" w:sz="0" w:space="0" w:color="auto"/>
                <w:left w:val="none" w:sz="0" w:space="0" w:color="auto"/>
                <w:bottom w:val="none" w:sz="0" w:space="0" w:color="auto"/>
                <w:right w:val="none" w:sz="0" w:space="0" w:color="auto"/>
              </w:divBdr>
            </w:div>
            <w:div w:id="1911889728">
              <w:marLeft w:val="0"/>
              <w:marRight w:val="0"/>
              <w:marTop w:val="0"/>
              <w:marBottom w:val="0"/>
              <w:divBdr>
                <w:top w:val="none" w:sz="0" w:space="0" w:color="auto"/>
                <w:left w:val="none" w:sz="0" w:space="0" w:color="auto"/>
                <w:bottom w:val="none" w:sz="0" w:space="0" w:color="auto"/>
                <w:right w:val="none" w:sz="0" w:space="0" w:color="auto"/>
              </w:divBdr>
            </w:div>
            <w:div w:id="1613509115">
              <w:marLeft w:val="0"/>
              <w:marRight w:val="0"/>
              <w:marTop w:val="0"/>
              <w:marBottom w:val="0"/>
              <w:divBdr>
                <w:top w:val="none" w:sz="0" w:space="0" w:color="auto"/>
                <w:left w:val="none" w:sz="0" w:space="0" w:color="auto"/>
                <w:bottom w:val="none" w:sz="0" w:space="0" w:color="auto"/>
                <w:right w:val="none" w:sz="0" w:space="0" w:color="auto"/>
              </w:divBdr>
            </w:div>
            <w:div w:id="10113034">
              <w:marLeft w:val="0"/>
              <w:marRight w:val="0"/>
              <w:marTop w:val="0"/>
              <w:marBottom w:val="0"/>
              <w:divBdr>
                <w:top w:val="none" w:sz="0" w:space="0" w:color="auto"/>
                <w:left w:val="none" w:sz="0" w:space="0" w:color="auto"/>
                <w:bottom w:val="none" w:sz="0" w:space="0" w:color="auto"/>
                <w:right w:val="none" w:sz="0" w:space="0" w:color="auto"/>
              </w:divBdr>
            </w:div>
            <w:div w:id="495153464">
              <w:marLeft w:val="0"/>
              <w:marRight w:val="0"/>
              <w:marTop w:val="0"/>
              <w:marBottom w:val="0"/>
              <w:divBdr>
                <w:top w:val="none" w:sz="0" w:space="0" w:color="auto"/>
                <w:left w:val="none" w:sz="0" w:space="0" w:color="auto"/>
                <w:bottom w:val="none" w:sz="0" w:space="0" w:color="auto"/>
                <w:right w:val="none" w:sz="0" w:space="0" w:color="auto"/>
              </w:divBdr>
            </w:div>
            <w:div w:id="210070337">
              <w:marLeft w:val="0"/>
              <w:marRight w:val="0"/>
              <w:marTop w:val="0"/>
              <w:marBottom w:val="0"/>
              <w:divBdr>
                <w:top w:val="none" w:sz="0" w:space="0" w:color="auto"/>
                <w:left w:val="none" w:sz="0" w:space="0" w:color="auto"/>
                <w:bottom w:val="none" w:sz="0" w:space="0" w:color="auto"/>
                <w:right w:val="none" w:sz="0" w:space="0" w:color="auto"/>
              </w:divBdr>
            </w:div>
            <w:div w:id="1249925431">
              <w:marLeft w:val="0"/>
              <w:marRight w:val="0"/>
              <w:marTop w:val="0"/>
              <w:marBottom w:val="0"/>
              <w:divBdr>
                <w:top w:val="none" w:sz="0" w:space="0" w:color="auto"/>
                <w:left w:val="none" w:sz="0" w:space="0" w:color="auto"/>
                <w:bottom w:val="none" w:sz="0" w:space="0" w:color="auto"/>
                <w:right w:val="none" w:sz="0" w:space="0" w:color="auto"/>
              </w:divBdr>
            </w:div>
            <w:div w:id="730155165">
              <w:marLeft w:val="0"/>
              <w:marRight w:val="0"/>
              <w:marTop w:val="0"/>
              <w:marBottom w:val="0"/>
              <w:divBdr>
                <w:top w:val="none" w:sz="0" w:space="0" w:color="auto"/>
                <w:left w:val="none" w:sz="0" w:space="0" w:color="auto"/>
                <w:bottom w:val="none" w:sz="0" w:space="0" w:color="auto"/>
                <w:right w:val="none" w:sz="0" w:space="0" w:color="auto"/>
              </w:divBdr>
            </w:div>
          </w:divsChild>
        </w:div>
        <w:div w:id="792287125">
          <w:marLeft w:val="0"/>
          <w:marRight w:val="0"/>
          <w:marTop w:val="0"/>
          <w:marBottom w:val="0"/>
          <w:divBdr>
            <w:top w:val="none" w:sz="0" w:space="0" w:color="auto"/>
            <w:left w:val="none" w:sz="0" w:space="0" w:color="auto"/>
            <w:bottom w:val="none" w:sz="0" w:space="0" w:color="auto"/>
            <w:right w:val="none" w:sz="0" w:space="0" w:color="auto"/>
          </w:divBdr>
          <w:divsChild>
            <w:div w:id="1345866882">
              <w:marLeft w:val="0"/>
              <w:marRight w:val="0"/>
              <w:marTop w:val="0"/>
              <w:marBottom w:val="0"/>
              <w:divBdr>
                <w:top w:val="none" w:sz="0" w:space="0" w:color="auto"/>
                <w:left w:val="none" w:sz="0" w:space="0" w:color="auto"/>
                <w:bottom w:val="none" w:sz="0" w:space="0" w:color="auto"/>
                <w:right w:val="none" w:sz="0" w:space="0" w:color="auto"/>
              </w:divBdr>
            </w:div>
          </w:divsChild>
        </w:div>
        <w:div w:id="726758017">
          <w:marLeft w:val="0"/>
          <w:marRight w:val="0"/>
          <w:marTop w:val="0"/>
          <w:marBottom w:val="0"/>
          <w:divBdr>
            <w:top w:val="none" w:sz="0" w:space="0" w:color="auto"/>
            <w:left w:val="none" w:sz="0" w:space="0" w:color="auto"/>
            <w:bottom w:val="none" w:sz="0" w:space="0" w:color="auto"/>
            <w:right w:val="none" w:sz="0" w:space="0" w:color="auto"/>
          </w:divBdr>
          <w:divsChild>
            <w:div w:id="61022788">
              <w:marLeft w:val="0"/>
              <w:marRight w:val="0"/>
              <w:marTop w:val="0"/>
              <w:marBottom w:val="0"/>
              <w:divBdr>
                <w:top w:val="none" w:sz="0" w:space="0" w:color="auto"/>
                <w:left w:val="none" w:sz="0" w:space="0" w:color="auto"/>
                <w:bottom w:val="none" w:sz="0" w:space="0" w:color="auto"/>
                <w:right w:val="none" w:sz="0" w:space="0" w:color="auto"/>
              </w:divBdr>
            </w:div>
          </w:divsChild>
        </w:div>
        <w:div w:id="172112053">
          <w:marLeft w:val="0"/>
          <w:marRight w:val="0"/>
          <w:marTop w:val="0"/>
          <w:marBottom w:val="0"/>
          <w:divBdr>
            <w:top w:val="none" w:sz="0" w:space="0" w:color="auto"/>
            <w:left w:val="none" w:sz="0" w:space="0" w:color="auto"/>
            <w:bottom w:val="none" w:sz="0" w:space="0" w:color="auto"/>
            <w:right w:val="none" w:sz="0" w:space="0" w:color="auto"/>
          </w:divBdr>
          <w:divsChild>
            <w:div w:id="1652909133">
              <w:marLeft w:val="0"/>
              <w:marRight w:val="0"/>
              <w:marTop w:val="0"/>
              <w:marBottom w:val="0"/>
              <w:divBdr>
                <w:top w:val="none" w:sz="0" w:space="0" w:color="auto"/>
                <w:left w:val="none" w:sz="0" w:space="0" w:color="auto"/>
                <w:bottom w:val="none" w:sz="0" w:space="0" w:color="auto"/>
                <w:right w:val="none" w:sz="0" w:space="0" w:color="auto"/>
              </w:divBdr>
            </w:div>
          </w:divsChild>
        </w:div>
        <w:div w:id="318313763">
          <w:marLeft w:val="0"/>
          <w:marRight w:val="0"/>
          <w:marTop w:val="0"/>
          <w:marBottom w:val="0"/>
          <w:divBdr>
            <w:top w:val="none" w:sz="0" w:space="0" w:color="auto"/>
            <w:left w:val="none" w:sz="0" w:space="0" w:color="auto"/>
            <w:bottom w:val="none" w:sz="0" w:space="0" w:color="auto"/>
            <w:right w:val="none" w:sz="0" w:space="0" w:color="auto"/>
          </w:divBdr>
          <w:divsChild>
            <w:div w:id="367754392">
              <w:marLeft w:val="0"/>
              <w:marRight w:val="0"/>
              <w:marTop w:val="0"/>
              <w:marBottom w:val="0"/>
              <w:divBdr>
                <w:top w:val="none" w:sz="0" w:space="0" w:color="auto"/>
                <w:left w:val="none" w:sz="0" w:space="0" w:color="auto"/>
                <w:bottom w:val="none" w:sz="0" w:space="0" w:color="auto"/>
                <w:right w:val="none" w:sz="0" w:space="0" w:color="auto"/>
              </w:divBdr>
            </w:div>
          </w:divsChild>
        </w:div>
        <w:div w:id="1816599783">
          <w:marLeft w:val="0"/>
          <w:marRight w:val="0"/>
          <w:marTop w:val="0"/>
          <w:marBottom w:val="0"/>
          <w:divBdr>
            <w:top w:val="none" w:sz="0" w:space="0" w:color="auto"/>
            <w:left w:val="none" w:sz="0" w:space="0" w:color="auto"/>
            <w:bottom w:val="none" w:sz="0" w:space="0" w:color="auto"/>
            <w:right w:val="none" w:sz="0" w:space="0" w:color="auto"/>
          </w:divBdr>
          <w:divsChild>
            <w:div w:id="1971742953">
              <w:marLeft w:val="0"/>
              <w:marRight w:val="0"/>
              <w:marTop w:val="0"/>
              <w:marBottom w:val="0"/>
              <w:divBdr>
                <w:top w:val="none" w:sz="0" w:space="0" w:color="auto"/>
                <w:left w:val="none" w:sz="0" w:space="0" w:color="auto"/>
                <w:bottom w:val="none" w:sz="0" w:space="0" w:color="auto"/>
                <w:right w:val="none" w:sz="0" w:space="0" w:color="auto"/>
              </w:divBdr>
            </w:div>
            <w:div w:id="1300917399">
              <w:marLeft w:val="0"/>
              <w:marRight w:val="0"/>
              <w:marTop w:val="0"/>
              <w:marBottom w:val="0"/>
              <w:divBdr>
                <w:top w:val="none" w:sz="0" w:space="0" w:color="auto"/>
                <w:left w:val="none" w:sz="0" w:space="0" w:color="auto"/>
                <w:bottom w:val="none" w:sz="0" w:space="0" w:color="auto"/>
                <w:right w:val="none" w:sz="0" w:space="0" w:color="auto"/>
              </w:divBdr>
            </w:div>
            <w:div w:id="200831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6777">
      <w:bodyDiv w:val="1"/>
      <w:marLeft w:val="0"/>
      <w:marRight w:val="0"/>
      <w:marTop w:val="0"/>
      <w:marBottom w:val="0"/>
      <w:divBdr>
        <w:top w:val="none" w:sz="0" w:space="0" w:color="auto"/>
        <w:left w:val="none" w:sz="0" w:space="0" w:color="auto"/>
        <w:bottom w:val="none" w:sz="0" w:space="0" w:color="auto"/>
        <w:right w:val="none" w:sz="0" w:space="0" w:color="auto"/>
      </w:divBdr>
    </w:div>
    <w:div w:id="100689668">
      <w:bodyDiv w:val="1"/>
      <w:marLeft w:val="0"/>
      <w:marRight w:val="0"/>
      <w:marTop w:val="0"/>
      <w:marBottom w:val="0"/>
      <w:divBdr>
        <w:top w:val="none" w:sz="0" w:space="0" w:color="auto"/>
        <w:left w:val="none" w:sz="0" w:space="0" w:color="auto"/>
        <w:bottom w:val="none" w:sz="0" w:space="0" w:color="auto"/>
        <w:right w:val="none" w:sz="0" w:space="0" w:color="auto"/>
      </w:divBdr>
      <w:divsChild>
        <w:div w:id="976379590">
          <w:marLeft w:val="0"/>
          <w:marRight w:val="0"/>
          <w:marTop w:val="0"/>
          <w:marBottom w:val="0"/>
          <w:divBdr>
            <w:top w:val="none" w:sz="0" w:space="0" w:color="auto"/>
            <w:left w:val="none" w:sz="0" w:space="0" w:color="auto"/>
            <w:bottom w:val="none" w:sz="0" w:space="0" w:color="auto"/>
            <w:right w:val="none" w:sz="0" w:space="0" w:color="auto"/>
          </w:divBdr>
          <w:divsChild>
            <w:div w:id="326323424">
              <w:marLeft w:val="0"/>
              <w:marRight w:val="0"/>
              <w:marTop w:val="0"/>
              <w:marBottom w:val="0"/>
              <w:divBdr>
                <w:top w:val="none" w:sz="0" w:space="0" w:color="auto"/>
                <w:left w:val="none" w:sz="0" w:space="0" w:color="auto"/>
                <w:bottom w:val="none" w:sz="0" w:space="0" w:color="auto"/>
                <w:right w:val="none" w:sz="0" w:space="0" w:color="auto"/>
              </w:divBdr>
            </w:div>
          </w:divsChild>
        </w:div>
        <w:div w:id="1357805520">
          <w:marLeft w:val="0"/>
          <w:marRight w:val="0"/>
          <w:marTop w:val="0"/>
          <w:marBottom w:val="0"/>
          <w:divBdr>
            <w:top w:val="none" w:sz="0" w:space="0" w:color="auto"/>
            <w:left w:val="none" w:sz="0" w:space="0" w:color="auto"/>
            <w:bottom w:val="none" w:sz="0" w:space="0" w:color="auto"/>
            <w:right w:val="none" w:sz="0" w:space="0" w:color="auto"/>
          </w:divBdr>
          <w:divsChild>
            <w:div w:id="1728063092">
              <w:marLeft w:val="0"/>
              <w:marRight w:val="0"/>
              <w:marTop w:val="0"/>
              <w:marBottom w:val="0"/>
              <w:divBdr>
                <w:top w:val="none" w:sz="0" w:space="0" w:color="auto"/>
                <w:left w:val="none" w:sz="0" w:space="0" w:color="auto"/>
                <w:bottom w:val="none" w:sz="0" w:space="0" w:color="auto"/>
                <w:right w:val="none" w:sz="0" w:space="0" w:color="auto"/>
              </w:divBdr>
            </w:div>
            <w:div w:id="1360473563">
              <w:marLeft w:val="0"/>
              <w:marRight w:val="0"/>
              <w:marTop w:val="0"/>
              <w:marBottom w:val="0"/>
              <w:divBdr>
                <w:top w:val="none" w:sz="0" w:space="0" w:color="auto"/>
                <w:left w:val="none" w:sz="0" w:space="0" w:color="auto"/>
                <w:bottom w:val="none" w:sz="0" w:space="0" w:color="auto"/>
                <w:right w:val="none" w:sz="0" w:space="0" w:color="auto"/>
              </w:divBdr>
            </w:div>
          </w:divsChild>
        </w:div>
        <w:div w:id="1085155093">
          <w:marLeft w:val="0"/>
          <w:marRight w:val="0"/>
          <w:marTop w:val="0"/>
          <w:marBottom w:val="0"/>
          <w:divBdr>
            <w:top w:val="none" w:sz="0" w:space="0" w:color="auto"/>
            <w:left w:val="none" w:sz="0" w:space="0" w:color="auto"/>
            <w:bottom w:val="none" w:sz="0" w:space="0" w:color="auto"/>
            <w:right w:val="none" w:sz="0" w:space="0" w:color="auto"/>
          </w:divBdr>
          <w:divsChild>
            <w:div w:id="114033420">
              <w:marLeft w:val="0"/>
              <w:marRight w:val="0"/>
              <w:marTop w:val="0"/>
              <w:marBottom w:val="0"/>
              <w:divBdr>
                <w:top w:val="none" w:sz="0" w:space="0" w:color="auto"/>
                <w:left w:val="none" w:sz="0" w:space="0" w:color="auto"/>
                <w:bottom w:val="none" w:sz="0" w:space="0" w:color="auto"/>
                <w:right w:val="none" w:sz="0" w:space="0" w:color="auto"/>
              </w:divBdr>
            </w:div>
            <w:div w:id="1588461686">
              <w:marLeft w:val="0"/>
              <w:marRight w:val="0"/>
              <w:marTop w:val="0"/>
              <w:marBottom w:val="0"/>
              <w:divBdr>
                <w:top w:val="none" w:sz="0" w:space="0" w:color="auto"/>
                <w:left w:val="none" w:sz="0" w:space="0" w:color="auto"/>
                <w:bottom w:val="none" w:sz="0" w:space="0" w:color="auto"/>
                <w:right w:val="none" w:sz="0" w:space="0" w:color="auto"/>
              </w:divBdr>
            </w:div>
          </w:divsChild>
        </w:div>
        <w:div w:id="1379208196">
          <w:marLeft w:val="0"/>
          <w:marRight w:val="0"/>
          <w:marTop w:val="0"/>
          <w:marBottom w:val="0"/>
          <w:divBdr>
            <w:top w:val="none" w:sz="0" w:space="0" w:color="auto"/>
            <w:left w:val="none" w:sz="0" w:space="0" w:color="auto"/>
            <w:bottom w:val="none" w:sz="0" w:space="0" w:color="auto"/>
            <w:right w:val="none" w:sz="0" w:space="0" w:color="auto"/>
          </w:divBdr>
          <w:divsChild>
            <w:div w:id="1990135424">
              <w:marLeft w:val="0"/>
              <w:marRight w:val="0"/>
              <w:marTop w:val="0"/>
              <w:marBottom w:val="0"/>
              <w:divBdr>
                <w:top w:val="none" w:sz="0" w:space="0" w:color="auto"/>
                <w:left w:val="none" w:sz="0" w:space="0" w:color="auto"/>
                <w:bottom w:val="none" w:sz="0" w:space="0" w:color="auto"/>
                <w:right w:val="none" w:sz="0" w:space="0" w:color="auto"/>
              </w:divBdr>
            </w:div>
            <w:div w:id="1615672492">
              <w:marLeft w:val="0"/>
              <w:marRight w:val="0"/>
              <w:marTop w:val="0"/>
              <w:marBottom w:val="0"/>
              <w:divBdr>
                <w:top w:val="none" w:sz="0" w:space="0" w:color="auto"/>
                <w:left w:val="none" w:sz="0" w:space="0" w:color="auto"/>
                <w:bottom w:val="none" w:sz="0" w:space="0" w:color="auto"/>
                <w:right w:val="none" w:sz="0" w:space="0" w:color="auto"/>
              </w:divBdr>
            </w:div>
            <w:div w:id="895045663">
              <w:marLeft w:val="0"/>
              <w:marRight w:val="0"/>
              <w:marTop w:val="0"/>
              <w:marBottom w:val="0"/>
              <w:divBdr>
                <w:top w:val="none" w:sz="0" w:space="0" w:color="auto"/>
                <w:left w:val="none" w:sz="0" w:space="0" w:color="auto"/>
                <w:bottom w:val="none" w:sz="0" w:space="0" w:color="auto"/>
                <w:right w:val="none" w:sz="0" w:space="0" w:color="auto"/>
              </w:divBdr>
            </w:div>
          </w:divsChild>
        </w:div>
        <w:div w:id="477308848">
          <w:marLeft w:val="0"/>
          <w:marRight w:val="0"/>
          <w:marTop w:val="0"/>
          <w:marBottom w:val="0"/>
          <w:divBdr>
            <w:top w:val="none" w:sz="0" w:space="0" w:color="auto"/>
            <w:left w:val="none" w:sz="0" w:space="0" w:color="auto"/>
            <w:bottom w:val="none" w:sz="0" w:space="0" w:color="auto"/>
            <w:right w:val="none" w:sz="0" w:space="0" w:color="auto"/>
          </w:divBdr>
          <w:divsChild>
            <w:div w:id="333920481">
              <w:marLeft w:val="0"/>
              <w:marRight w:val="0"/>
              <w:marTop w:val="0"/>
              <w:marBottom w:val="0"/>
              <w:divBdr>
                <w:top w:val="none" w:sz="0" w:space="0" w:color="auto"/>
                <w:left w:val="none" w:sz="0" w:space="0" w:color="auto"/>
                <w:bottom w:val="none" w:sz="0" w:space="0" w:color="auto"/>
                <w:right w:val="none" w:sz="0" w:space="0" w:color="auto"/>
              </w:divBdr>
            </w:div>
          </w:divsChild>
        </w:div>
        <w:div w:id="915818720">
          <w:marLeft w:val="0"/>
          <w:marRight w:val="0"/>
          <w:marTop w:val="0"/>
          <w:marBottom w:val="0"/>
          <w:divBdr>
            <w:top w:val="none" w:sz="0" w:space="0" w:color="auto"/>
            <w:left w:val="none" w:sz="0" w:space="0" w:color="auto"/>
            <w:bottom w:val="none" w:sz="0" w:space="0" w:color="auto"/>
            <w:right w:val="none" w:sz="0" w:space="0" w:color="auto"/>
          </w:divBdr>
          <w:divsChild>
            <w:div w:id="369190000">
              <w:marLeft w:val="0"/>
              <w:marRight w:val="0"/>
              <w:marTop w:val="0"/>
              <w:marBottom w:val="0"/>
              <w:divBdr>
                <w:top w:val="none" w:sz="0" w:space="0" w:color="auto"/>
                <w:left w:val="none" w:sz="0" w:space="0" w:color="auto"/>
                <w:bottom w:val="none" w:sz="0" w:space="0" w:color="auto"/>
                <w:right w:val="none" w:sz="0" w:space="0" w:color="auto"/>
              </w:divBdr>
            </w:div>
          </w:divsChild>
        </w:div>
        <w:div w:id="356080554">
          <w:marLeft w:val="0"/>
          <w:marRight w:val="0"/>
          <w:marTop w:val="0"/>
          <w:marBottom w:val="0"/>
          <w:divBdr>
            <w:top w:val="none" w:sz="0" w:space="0" w:color="auto"/>
            <w:left w:val="none" w:sz="0" w:space="0" w:color="auto"/>
            <w:bottom w:val="none" w:sz="0" w:space="0" w:color="auto"/>
            <w:right w:val="none" w:sz="0" w:space="0" w:color="auto"/>
          </w:divBdr>
          <w:divsChild>
            <w:div w:id="1301688447">
              <w:marLeft w:val="0"/>
              <w:marRight w:val="0"/>
              <w:marTop w:val="0"/>
              <w:marBottom w:val="0"/>
              <w:divBdr>
                <w:top w:val="none" w:sz="0" w:space="0" w:color="auto"/>
                <w:left w:val="none" w:sz="0" w:space="0" w:color="auto"/>
                <w:bottom w:val="none" w:sz="0" w:space="0" w:color="auto"/>
                <w:right w:val="none" w:sz="0" w:space="0" w:color="auto"/>
              </w:divBdr>
            </w:div>
          </w:divsChild>
        </w:div>
        <w:div w:id="1332563566">
          <w:marLeft w:val="0"/>
          <w:marRight w:val="0"/>
          <w:marTop w:val="0"/>
          <w:marBottom w:val="0"/>
          <w:divBdr>
            <w:top w:val="none" w:sz="0" w:space="0" w:color="auto"/>
            <w:left w:val="none" w:sz="0" w:space="0" w:color="auto"/>
            <w:bottom w:val="none" w:sz="0" w:space="0" w:color="auto"/>
            <w:right w:val="none" w:sz="0" w:space="0" w:color="auto"/>
          </w:divBdr>
          <w:divsChild>
            <w:div w:id="554925507">
              <w:marLeft w:val="0"/>
              <w:marRight w:val="0"/>
              <w:marTop w:val="0"/>
              <w:marBottom w:val="0"/>
              <w:divBdr>
                <w:top w:val="none" w:sz="0" w:space="0" w:color="auto"/>
                <w:left w:val="none" w:sz="0" w:space="0" w:color="auto"/>
                <w:bottom w:val="none" w:sz="0" w:space="0" w:color="auto"/>
                <w:right w:val="none" w:sz="0" w:space="0" w:color="auto"/>
              </w:divBdr>
            </w:div>
          </w:divsChild>
        </w:div>
        <w:div w:id="505172681">
          <w:marLeft w:val="0"/>
          <w:marRight w:val="0"/>
          <w:marTop w:val="0"/>
          <w:marBottom w:val="0"/>
          <w:divBdr>
            <w:top w:val="none" w:sz="0" w:space="0" w:color="auto"/>
            <w:left w:val="none" w:sz="0" w:space="0" w:color="auto"/>
            <w:bottom w:val="none" w:sz="0" w:space="0" w:color="auto"/>
            <w:right w:val="none" w:sz="0" w:space="0" w:color="auto"/>
          </w:divBdr>
          <w:divsChild>
            <w:div w:id="1726294944">
              <w:marLeft w:val="0"/>
              <w:marRight w:val="0"/>
              <w:marTop w:val="0"/>
              <w:marBottom w:val="0"/>
              <w:divBdr>
                <w:top w:val="none" w:sz="0" w:space="0" w:color="auto"/>
                <w:left w:val="none" w:sz="0" w:space="0" w:color="auto"/>
                <w:bottom w:val="none" w:sz="0" w:space="0" w:color="auto"/>
                <w:right w:val="none" w:sz="0" w:space="0" w:color="auto"/>
              </w:divBdr>
            </w:div>
          </w:divsChild>
        </w:div>
        <w:div w:id="776025871">
          <w:marLeft w:val="0"/>
          <w:marRight w:val="0"/>
          <w:marTop w:val="0"/>
          <w:marBottom w:val="0"/>
          <w:divBdr>
            <w:top w:val="none" w:sz="0" w:space="0" w:color="auto"/>
            <w:left w:val="none" w:sz="0" w:space="0" w:color="auto"/>
            <w:bottom w:val="none" w:sz="0" w:space="0" w:color="auto"/>
            <w:right w:val="none" w:sz="0" w:space="0" w:color="auto"/>
          </w:divBdr>
          <w:divsChild>
            <w:div w:id="206912400">
              <w:marLeft w:val="0"/>
              <w:marRight w:val="0"/>
              <w:marTop w:val="0"/>
              <w:marBottom w:val="0"/>
              <w:divBdr>
                <w:top w:val="none" w:sz="0" w:space="0" w:color="auto"/>
                <w:left w:val="none" w:sz="0" w:space="0" w:color="auto"/>
                <w:bottom w:val="none" w:sz="0" w:space="0" w:color="auto"/>
                <w:right w:val="none" w:sz="0" w:space="0" w:color="auto"/>
              </w:divBdr>
            </w:div>
          </w:divsChild>
        </w:div>
        <w:div w:id="1136754075">
          <w:marLeft w:val="0"/>
          <w:marRight w:val="0"/>
          <w:marTop w:val="0"/>
          <w:marBottom w:val="0"/>
          <w:divBdr>
            <w:top w:val="none" w:sz="0" w:space="0" w:color="auto"/>
            <w:left w:val="none" w:sz="0" w:space="0" w:color="auto"/>
            <w:bottom w:val="none" w:sz="0" w:space="0" w:color="auto"/>
            <w:right w:val="none" w:sz="0" w:space="0" w:color="auto"/>
          </w:divBdr>
          <w:divsChild>
            <w:div w:id="1319574111">
              <w:marLeft w:val="0"/>
              <w:marRight w:val="0"/>
              <w:marTop w:val="0"/>
              <w:marBottom w:val="0"/>
              <w:divBdr>
                <w:top w:val="none" w:sz="0" w:space="0" w:color="auto"/>
                <w:left w:val="none" w:sz="0" w:space="0" w:color="auto"/>
                <w:bottom w:val="none" w:sz="0" w:space="0" w:color="auto"/>
                <w:right w:val="none" w:sz="0" w:space="0" w:color="auto"/>
              </w:divBdr>
            </w:div>
          </w:divsChild>
        </w:div>
        <w:div w:id="1953976047">
          <w:marLeft w:val="0"/>
          <w:marRight w:val="0"/>
          <w:marTop w:val="0"/>
          <w:marBottom w:val="0"/>
          <w:divBdr>
            <w:top w:val="none" w:sz="0" w:space="0" w:color="auto"/>
            <w:left w:val="none" w:sz="0" w:space="0" w:color="auto"/>
            <w:bottom w:val="none" w:sz="0" w:space="0" w:color="auto"/>
            <w:right w:val="none" w:sz="0" w:space="0" w:color="auto"/>
          </w:divBdr>
          <w:divsChild>
            <w:div w:id="1450510239">
              <w:marLeft w:val="0"/>
              <w:marRight w:val="0"/>
              <w:marTop w:val="0"/>
              <w:marBottom w:val="0"/>
              <w:divBdr>
                <w:top w:val="none" w:sz="0" w:space="0" w:color="auto"/>
                <w:left w:val="none" w:sz="0" w:space="0" w:color="auto"/>
                <w:bottom w:val="none" w:sz="0" w:space="0" w:color="auto"/>
                <w:right w:val="none" w:sz="0" w:space="0" w:color="auto"/>
              </w:divBdr>
            </w:div>
          </w:divsChild>
        </w:div>
        <w:div w:id="1083338258">
          <w:marLeft w:val="0"/>
          <w:marRight w:val="0"/>
          <w:marTop w:val="0"/>
          <w:marBottom w:val="0"/>
          <w:divBdr>
            <w:top w:val="none" w:sz="0" w:space="0" w:color="auto"/>
            <w:left w:val="none" w:sz="0" w:space="0" w:color="auto"/>
            <w:bottom w:val="none" w:sz="0" w:space="0" w:color="auto"/>
            <w:right w:val="none" w:sz="0" w:space="0" w:color="auto"/>
          </w:divBdr>
          <w:divsChild>
            <w:div w:id="1096559204">
              <w:marLeft w:val="0"/>
              <w:marRight w:val="0"/>
              <w:marTop w:val="0"/>
              <w:marBottom w:val="0"/>
              <w:divBdr>
                <w:top w:val="none" w:sz="0" w:space="0" w:color="auto"/>
                <w:left w:val="none" w:sz="0" w:space="0" w:color="auto"/>
                <w:bottom w:val="none" w:sz="0" w:space="0" w:color="auto"/>
                <w:right w:val="none" w:sz="0" w:space="0" w:color="auto"/>
              </w:divBdr>
            </w:div>
          </w:divsChild>
        </w:div>
        <w:div w:id="1325738844">
          <w:marLeft w:val="0"/>
          <w:marRight w:val="0"/>
          <w:marTop w:val="0"/>
          <w:marBottom w:val="0"/>
          <w:divBdr>
            <w:top w:val="none" w:sz="0" w:space="0" w:color="auto"/>
            <w:left w:val="none" w:sz="0" w:space="0" w:color="auto"/>
            <w:bottom w:val="none" w:sz="0" w:space="0" w:color="auto"/>
            <w:right w:val="none" w:sz="0" w:space="0" w:color="auto"/>
          </w:divBdr>
          <w:divsChild>
            <w:div w:id="1558935426">
              <w:marLeft w:val="0"/>
              <w:marRight w:val="0"/>
              <w:marTop w:val="0"/>
              <w:marBottom w:val="0"/>
              <w:divBdr>
                <w:top w:val="none" w:sz="0" w:space="0" w:color="auto"/>
                <w:left w:val="none" w:sz="0" w:space="0" w:color="auto"/>
                <w:bottom w:val="none" w:sz="0" w:space="0" w:color="auto"/>
                <w:right w:val="none" w:sz="0" w:space="0" w:color="auto"/>
              </w:divBdr>
            </w:div>
          </w:divsChild>
        </w:div>
        <w:div w:id="451553098">
          <w:marLeft w:val="0"/>
          <w:marRight w:val="0"/>
          <w:marTop w:val="0"/>
          <w:marBottom w:val="0"/>
          <w:divBdr>
            <w:top w:val="none" w:sz="0" w:space="0" w:color="auto"/>
            <w:left w:val="none" w:sz="0" w:space="0" w:color="auto"/>
            <w:bottom w:val="none" w:sz="0" w:space="0" w:color="auto"/>
            <w:right w:val="none" w:sz="0" w:space="0" w:color="auto"/>
          </w:divBdr>
          <w:divsChild>
            <w:div w:id="242491592">
              <w:marLeft w:val="0"/>
              <w:marRight w:val="0"/>
              <w:marTop w:val="0"/>
              <w:marBottom w:val="0"/>
              <w:divBdr>
                <w:top w:val="none" w:sz="0" w:space="0" w:color="auto"/>
                <w:left w:val="none" w:sz="0" w:space="0" w:color="auto"/>
                <w:bottom w:val="none" w:sz="0" w:space="0" w:color="auto"/>
                <w:right w:val="none" w:sz="0" w:space="0" w:color="auto"/>
              </w:divBdr>
            </w:div>
          </w:divsChild>
        </w:div>
        <w:div w:id="967974455">
          <w:marLeft w:val="0"/>
          <w:marRight w:val="0"/>
          <w:marTop w:val="0"/>
          <w:marBottom w:val="0"/>
          <w:divBdr>
            <w:top w:val="none" w:sz="0" w:space="0" w:color="auto"/>
            <w:left w:val="none" w:sz="0" w:space="0" w:color="auto"/>
            <w:bottom w:val="none" w:sz="0" w:space="0" w:color="auto"/>
            <w:right w:val="none" w:sz="0" w:space="0" w:color="auto"/>
          </w:divBdr>
          <w:divsChild>
            <w:div w:id="1536502315">
              <w:marLeft w:val="0"/>
              <w:marRight w:val="0"/>
              <w:marTop w:val="0"/>
              <w:marBottom w:val="0"/>
              <w:divBdr>
                <w:top w:val="none" w:sz="0" w:space="0" w:color="auto"/>
                <w:left w:val="none" w:sz="0" w:space="0" w:color="auto"/>
                <w:bottom w:val="none" w:sz="0" w:space="0" w:color="auto"/>
                <w:right w:val="none" w:sz="0" w:space="0" w:color="auto"/>
              </w:divBdr>
            </w:div>
          </w:divsChild>
        </w:div>
        <w:div w:id="865406945">
          <w:marLeft w:val="0"/>
          <w:marRight w:val="0"/>
          <w:marTop w:val="0"/>
          <w:marBottom w:val="0"/>
          <w:divBdr>
            <w:top w:val="none" w:sz="0" w:space="0" w:color="auto"/>
            <w:left w:val="none" w:sz="0" w:space="0" w:color="auto"/>
            <w:bottom w:val="none" w:sz="0" w:space="0" w:color="auto"/>
            <w:right w:val="none" w:sz="0" w:space="0" w:color="auto"/>
          </w:divBdr>
          <w:divsChild>
            <w:div w:id="1106074785">
              <w:marLeft w:val="0"/>
              <w:marRight w:val="0"/>
              <w:marTop w:val="0"/>
              <w:marBottom w:val="0"/>
              <w:divBdr>
                <w:top w:val="none" w:sz="0" w:space="0" w:color="auto"/>
                <w:left w:val="none" w:sz="0" w:space="0" w:color="auto"/>
                <w:bottom w:val="none" w:sz="0" w:space="0" w:color="auto"/>
                <w:right w:val="none" w:sz="0" w:space="0" w:color="auto"/>
              </w:divBdr>
            </w:div>
          </w:divsChild>
        </w:div>
        <w:div w:id="708648861">
          <w:marLeft w:val="0"/>
          <w:marRight w:val="0"/>
          <w:marTop w:val="0"/>
          <w:marBottom w:val="0"/>
          <w:divBdr>
            <w:top w:val="none" w:sz="0" w:space="0" w:color="auto"/>
            <w:left w:val="none" w:sz="0" w:space="0" w:color="auto"/>
            <w:bottom w:val="none" w:sz="0" w:space="0" w:color="auto"/>
            <w:right w:val="none" w:sz="0" w:space="0" w:color="auto"/>
          </w:divBdr>
          <w:divsChild>
            <w:div w:id="1227495156">
              <w:marLeft w:val="0"/>
              <w:marRight w:val="0"/>
              <w:marTop w:val="0"/>
              <w:marBottom w:val="0"/>
              <w:divBdr>
                <w:top w:val="none" w:sz="0" w:space="0" w:color="auto"/>
                <w:left w:val="none" w:sz="0" w:space="0" w:color="auto"/>
                <w:bottom w:val="none" w:sz="0" w:space="0" w:color="auto"/>
                <w:right w:val="none" w:sz="0" w:space="0" w:color="auto"/>
              </w:divBdr>
            </w:div>
          </w:divsChild>
        </w:div>
        <w:div w:id="58288207">
          <w:marLeft w:val="0"/>
          <w:marRight w:val="0"/>
          <w:marTop w:val="0"/>
          <w:marBottom w:val="0"/>
          <w:divBdr>
            <w:top w:val="none" w:sz="0" w:space="0" w:color="auto"/>
            <w:left w:val="none" w:sz="0" w:space="0" w:color="auto"/>
            <w:bottom w:val="none" w:sz="0" w:space="0" w:color="auto"/>
            <w:right w:val="none" w:sz="0" w:space="0" w:color="auto"/>
          </w:divBdr>
          <w:divsChild>
            <w:div w:id="1683438289">
              <w:marLeft w:val="0"/>
              <w:marRight w:val="0"/>
              <w:marTop w:val="0"/>
              <w:marBottom w:val="0"/>
              <w:divBdr>
                <w:top w:val="none" w:sz="0" w:space="0" w:color="auto"/>
                <w:left w:val="none" w:sz="0" w:space="0" w:color="auto"/>
                <w:bottom w:val="none" w:sz="0" w:space="0" w:color="auto"/>
                <w:right w:val="none" w:sz="0" w:space="0" w:color="auto"/>
              </w:divBdr>
            </w:div>
            <w:div w:id="257181900">
              <w:marLeft w:val="0"/>
              <w:marRight w:val="0"/>
              <w:marTop w:val="0"/>
              <w:marBottom w:val="0"/>
              <w:divBdr>
                <w:top w:val="none" w:sz="0" w:space="0" w:color="auto"/>
                <w:left w:val="none" w:sz="0" w:space="0" w:color="auto"/>
                <w:bottom w:val="none" w:sz="0" w:space="0" w:color="auto"/>
                <w:right w:val="none" w:sz="0" w:space="0" w:color="auto"/>
              </w:divBdr>
            </w:div>
            <w:div w:id="1326667790">
              <w:marLeft w:val="0"/>
              <w:marRight w:val="0"/>
              <w:marTop w:val="0"/>
              <w:marBottom w:val="0"/>
              <w:divBdr>
                <w:top w:val="none" w:sz="0" w:space="0" w:color="auto"/>
                <w:left w:val="none" w:sz="0" w:space="0" w:color="auto"/>
                <w:bottom w:val="none" w:sz="0" w:space="0" w:color="auto"/>
                <w:right w:val="none" w:sz="0" w:space="0" w:color="auto"/>
              </w:divBdr>
            </w:div>
            <w:div w:id="823745538">
              <w:marLeft w:val="0"/>
              <w:marRight w:val="0"/>
              <w:marTop w:val="0"/>
              <w:marBottom w:val="0"/>
              <w:divBdr>
                <w:top w:val="none" w:sz="0" w:space="0" w:color="auto"/>
                <w:left w:val="none" w:sz="0" w:space="0" w:color="auto"/>
                <w:bottom w:val="none" w:sz="0" w:space="0" w:color="auto"/>
                <w:right w:val="none" w:sz="0" w:space="0" w:color="auto"/>
              </w:divBdr>
            </w:div>
            <w:div w:id="1788349224">
              <w:marLeft w:val="0"/>
              <w:marRight w:val="0"/>
              <w:marTop w:val="0"/>
              <w:marBottom w:val="0"/>
              <w:divBdr>
                <w:top w:val="none" w:sz="0" w:space="0" w:color="auto"/>
                <w:left w:val="none" w:sz="0" w:space="0" w:color="auto"/>
                <w:bottom w:val="none" w:sz="0" w:space="0" w:color="auto"/>
                <w:right w:val="none" w:sz="0" w:space="0" w:color="auto"/>
              </w:divBdr>
            </w:div>
          </w:divsChild>
        </w:div>
        <w:div w:id="649142307">
          <w:marLeft w:val="0"/>
          <w:marRight w:val="0"/>
          <w:marTop w:val="0"/>
          <w:marBottom w:val="0"/>
          <w:divBdr>
            <w:top w:val="none" w:sz="0" w:space="0" w:color="auto"/>
            <w:left w:val="none" w:sz="0" w:space="0" w:color="auto"/>
            <w:bottom w:val="none" w:sz="0" w:space="0" w:color="auto"/>
            <w:right w:val="none" w:sz="0" w:space="0" w:color="auto"/>
          </w:divBdr>
          <w:divsChild>
            <w:div w:id="874389317">
              <w:marLeft w:val="0"/>
              <w:marRight w:val="0"/>
              <w:marTop w:val="0"/>
              <w:marBottom w:val="0"/>
              <w:divBdr>
                <w:top w:val="none" w:sz="0" w:space="0" w:color="auto"/>
                <w:left w:val="none" w:sz="0" w:space="0" w:color="auto"/>
                <w:bottom w:val="none" w:sz="0" w:space="0" w:color="auto"/>
                <w:right w:val="none" w:sz="0" w:space="0" w:color="auto"/>
              </w:divBdr>
            </w:div>
          </w:divsChild>
        </w:div>
        <w:div w:id="1229221781">
          <w:marLeft w:val="0"/>
          <w:marRight w:val="0"/>
          <w:marTop w:val="0"/>
          <w:marBottom w:val="0"/>
          <w:divBdr>
            <w:top w:val="none" w:sz="0" w:space="0" w:color="auto"/>
            <w:left w:val="none" w:sz="0" w:space="0" w:color="auto"/>
            <w:bottom w:val="none" w:sz="0" w:space="0" w:color="auto"/>
            <w:right w:val="none" w:sz="0" w:space="0" w:color="auto"/>
          </w:divBdr>
          <w:divsChild>
            <w:div w:id="1974405393">
              <w:marLeft w:val="0"/>
              <w:marRight w:val="0"/>
              <w:marTop w:val="0"/>
              <w:marBottom w:val="0"/>
              <w:divBdr>
                <w:top w:val="none" w:sz="0" w:space="0" w:color="auto"/>
                <w:left w:val="none" w:sz="0" w:space="0" w:color="auto"/>
                <w:bottom w:val="none" w:sz="0" w:space="0" w:color="auto"/>
                <w:right w:val="none" w:sz="0" w:space="0" w:color="auto"/>
              </w:divBdr>
            </w:div>
          </w:divsChild>
        </w:div>
        <w:div w:id="1209413721">
          <w:marLeft w:val="0"/>
          <w:marRight w:val="0"/>
          <w:marTop w:val="0"/>
          <w:marBottom w:val="0"/>
          <w:divBdr>
            <w:top w:val="none" w:sz="0" w:space="0" w:color="auto"/>
            <w:left w:val="none" w:sz="0" w:space="0" w:color="auto"/>
            <w:bottom w:val="none" w:sz="0" w:space="0" w:color="auto"/>
            <w:right w:val="none" w:sz="0" w:space="0" w:color="auto"/>
          </w:divBdr>
          <w:divsChild>
            <w:div w:id="1518232111">
              <w:marLeft w:val="0"/>
              <w:marRight w:val="0"/>
              <w:marTop w:val="0"/>
              <w:marBottom w:val="0"/>
              <w:divBdr>
                <w:top w:val="none" w:sz="0" w:space="0" w:color="auto"/>
                <w:left w:val="none" w:sz="0" w:space="0" w:color="auto"/>
                <w:bottom w:val="none" w:sz="0" w:space="0" w:color="auto"/>
                <w:right w:val="none" w:sz="0" w:space="0" w:color="auto"/>
              </w:divBdr>
            </w:div>
          </w:divsChild>
        </w:div>
        <w:div w:id="470633414">
          <w:marLeft w:val="0"/>
          <w:marRight w:val="0"/>
          <w:marTop w:val="0"/>
          <w:marBottom w:val="0"/>
          <w:divBdr>
            <w:top w:val="none" w:sz="0" w:space="0" w:color="auto"/>
            <w:left w:val="none" w:sz="0" w:space="0" w:color="auto"/>
            <w:bottom w:val="none" w:sz="0" w:space="0" w:color="auto"/>
            <w:right w:val="none" w:sz="0" w:space="0" w:color="auto"/>
          </w:divBdr>
          <w:divsChild>
            <w:div w:id="1737391500">
              <w:marLeft w:val="0"/>
              <w:marRight w:val="0"/>
              <w:marTop w:val="0"/>
              <w:marBottom w:val="0"/>
              <w:divBdr>
                <w:top w:val="none" w:sz="0" w:space="0" w:color="auto"/>
                <w:left w:val="none" w:sz="0" w:space="0" w:color="auto"/>
                <w:bottom w:val="none" w:sz="0" w:space="0" w:color="auto"/>
                <w:right w:val="none" w:sz="0" w:space="0" w:color="auto"/>
              </w:divBdr>
            </w:div>
          </w:divsChild>
        </w:div>
        <w:div w:id="88696479">
          <w:marLeft w:val="0"/>
          <w:marRight w:val="0"/>
          <w:marTop w:val="0"/>
          <w:marBottom w:val="0"/>
          <w:divBdr>
            <w:top w:val="none" w:sz="0" w:space="0" w:color="auto"/>
            <w:left w:val="none" w:sz="0" w:space="0" w:color="auto"/>
            <w:bottom w:val="none" w:sz="0" w:space="0" w:color="auto"/>
            <w:right w:val="none" w:sz="0" w:space="0" w:color="auto"/>
          </w:divBdr>
          <w:divsChild>
            <w:div w:id="102649958">
              <w:marLeft w:val="0"/>
              <w:marRight w:val="0"/>
              <w:marTop w:val="0"/>
              <w:marBottom w:val="0"/>
              <w:divBdr>
                <w:top w:val="none" w:sz="0" w:space="0" w:color="auto"/>
                <w:left w:val="none" w:sz="0" w:space="0" w:color="auto"/>
                <w:bottom w:val="none" w:sz="0" w:space="0" w:color="auto"/>
                <w:right w:val="none" w:sz="0" w:space="0" w:color="auto"/>
              </w:divBdr>
            </w:div>
          </w:divsChild>
        </w:div>
        <w:div w:id="523254718">
          <w:marLeft w:val="0"/>
          <w:marRight w:val="0"/>
          <w:marTop w:val="0"/>
          <w:marBottom w:val="0"/>
          <w:divBdr>
            <w:top w:val="none" w:sz="0" w:space="0" w:color="auto"/>
            <w:left w:val="none" w:sz="0" w:space="0" w:color="auto"/>
            <w:bottom w:val="none" w:sz="0" w:space="0" w:color="auto"/>
            <w:right w:val="none" w:sz="0" w:space="0" w:color="auto"/>
          </w:divBdr>
          <w:divsChild>
            <w:div w:id="337931636">
              <w:marLeft w:val="0"/>
              <w:marRight w:val="0"/>
              <w:marTop w:val="0"/>
              <w:marBottom w:val="0"/>
              <w:divBdr>
                <w:top w:val="none" w:sz="0" w:space="0" w:color="auto"/>
                <w:left w:val="none" w:sz="0" w:space="0" w:color="auto"/>
                <w:bottom w:val="none" w:sz="0" w:space="0" w:color="auto"/>
                <w:right w:val="none" w:sz="0" w:space="0" w:color="auto"/>
              </w:divBdr>
            </w:div>
          </w:divsChild>
        </w:div>
        <w:div w:id="1363439677">
          <w:marLeft w:val="0"/>
          <w:marRight w:val="0"/>
          <w:marTop w:val="0"/>
          <w:marBottom w:val="0"/>
          <w:divBdr>
            <w:top w:val="none" w:sz="0" w:space="0" w:color="auto"/>
            <w:left w:val="none" w:sz="0" w:space="0" w:color="auto"/>
            <w:bottom w:val="none" w:sz="0" w:space="0" w:color="auto"/>
            <w:right w:val="none" w:sz="0" w:space="0" w:color="auto"/>
          </w:divBdr>
          <w:divsChild>
            <w:div w:id="1896313569">
              <w:marLeft w:val="0"/>
              <w:marRight w:val="0"/>
              <w:marTop w:val="0"/>
              <w:marBottom w:val="0"/>
              <w:divBdr>
                <w:top w:val="none" w:sz="0" w:space="0" w:color="auto"/>
                <w:left w:val="none" w:sz="0" w:space="0" w:color="auto"/>
                <w:bottom w:val="none" w:sz="0" w:space="0" w:color="auto"/>
                <w:right w:val="none" w:sz="0" w:space="0" w:color="auto"/>
              </w:divBdr>
            </w:div>
          </w:divsChild>
        </w:div>
        <w:div w:id="394401534">
          <w:marLeft w:val="0"/>
          <w:marRight w:val="0"/>
          <w:marTop w:val="0"/>
          <w:marBottom w:val="0"/>
          <w:divBdr>
            <w:top w:val="none" w:sz="0" w:space="0" w:color="auto"/>
            <w:left w:val="none" w:sz="0" w:space="0" w:color="auto"/>
            <w:bottom w:val="none" w:sz="0" w:space="0" w:color="auto"/>
            <w:right w:val="none" w:sz="0" w:space="0" w:color="auto"/>
          </w:divBdr>
          <w:divsChild>
            <w:div w:id="168444218">
              <w:marLeft w:val="0"/>
              <w:marRight w:val="0"/>
              <w:marTop w:val="0"/>
              <w:marBottom w:val="0"/>
              <w:divBdr>
                <w:top w:val="none" w:sz="0" w:space="0" w:color="auto"/>
                <w:left w:val="none" w:sz="0" w:space="0" w:color="auto"/>
                <w:bottom w:val="none" w:sz="0" w:space="0" w:color="auto"/>
                <w:right w:val="none" w:sz="0" w:space="0" w:color="auto"/>
              </w:divBdr>
            </w:div>
            <w:div w:id="1536848706">
              <w:marLeft w:val="0"/>
              <w:marRight w:val="0"/>
              <w:marTop w:val="0"/>
              <w:marBottom w:val="0"/>
              <w:divBdr>
                <w:top w:val="none" w:sz="0" w:space="0" w:color="auto"/>
                <w:left w:val="none" w:sz="0" w:space="0" w:color="auto"/>
                <w:bottom w:val="none" w:sz="0" w:space="0" w:color="auto"/>
                <w:right w:val="none" w:sz="0" w:space="0" w:color="auto"/>
              </w:divBdr>
            </w:div>
            <w:div w:id="1182161493">
              <w:marLeft w:val="0"/>
              <w:marRight w:val="0"/>
              <w:marTop w:val="0"/>
              <w:marBottom w:val="0"/>
              <w:divBdr>
                <w:top w:val="none" w:sz="0" w:space="0" w:color="auto"/>
                <w:left w:val="none" w:sz="0" w:space="0" w:color="auto"/>
                <w:bottom w:val="none" w:sz="0" w:space="0" w:color="auto"/>
                <w:right w:val="none" w:sz="0" w:space="0" w:color="auto"/>
              </w:divBdr>
            </w:div>
          </w:divsChild>
        </w:div>
        <w:div w:id="1697778690">
          <w:marLeft w:val="0"/>
          <w:marRight w:val="0"/>
          <w:marTop w:val="0"/>
          <w:marBottom w:val="0"/>
          <w:divBdr>
            <w:top w:val="none" w:sz="0" w:space="0" w:color="auto"/>
            <w:left w:val="none" w:sz="0" w:space="0" w:color="auto"/>
            <w:bottom w:val="none" w:sz="0" w:space="0" w:color="auto"/>
            <w:right w:val="none" w:sz="0" w:space="0" w:color="auto"/>
          </w:divBdr>
          <w:divsChild>
            <w:div w:id="681246792">
              <w:marLeft w:val="0"/>
              <w:marRight w:val="0"/>
              <w:marTop w:val="0"/>
              <w:marBottom w:val="0"/>
              <w:divBdr>
                <w:top w:val="none" w:sz="0" w:space="0" w:color="auto"/>
                <w:left w:val="none" w:sz="0" w:space="0" w:color="auto"/>
                <w:bottom w:val="none" w:sz="0" w:space="0" w:color="auto"/>
                <w:right w:val="none" w:sz="0" w:space="0" w:color="auto"/>
              </w:divBdr>
            </w:div>
          </w:divsChild>
        </w:div>
        <w:div w:id="183331157">
          <w:marLeft w:val="0"/>
          <w:marRight w:val="0"/>
          <w:marTop w:val="0"/>
          <w:marBottom w:val="0"/>
          <w:divBdr>
            <w:top w:val="none" w:sz="0" w:space="0" w:color="auto"/>
            <w:left w:val="none" w:sz="0" w:space="0" w:color="auto"/>
            <w:bottom w:val="none" w:sz="0" w:space="0" w:color="auto"/>
            <w:right w:val="none" w:sz="0" w:space="0" w:color="auto"/>
          </w:divBdr>
          <w:divsChild>
            <w:div w:id="1108622550">
              <w:marLeft w:val="0"/>
              <w:marRight w:val="0"/>
              <w:marTop w:val="0"/>
              <w:marBottom w:val="0"/>
              <w:divBdr>
                <w:top w:val="none" w:sz="0" w:space="0" w:color="auto"/>
                <w:left w:val="none" w:sz="0" w:space="0" w:color="auto"/>
                <w:bottom w:val="none" w:sz="0" w:space="0" w:color="auto"/>
                <w:right w:val="none" w:sz="0" w:space="0" w:color="auto"/>
              </w:divBdr>
            </w:div>
          </w:divsChild>
        </w:div>
        <w:div w:id="1745568596">
          <w:marLeft w:val="0"/>
          <w:marRight w:val="0"/>
          <w:marTop w:val="0"/>
          <w:marBottom w:val="0"/>
          <w:divBdr>
            <w:top w:val="none" w:sz="0" w:space="0" w:color="auto"/>
            <w:left w:val="none" w:sz="0" w:space="0" w:color="auto"/>
            <w:bottom w:val="none" w:sz="0" w:space="0" w:color="auto"/>
            <w:right w:val="none" w:sz="0" w:space="0" w:color="auto"/>
          </w:divBdr>
          <w:divsChild>
            <w:div w:id="179973389">
              <w:marLeft w:val="0"/>
              <w:marRight w:val="0"/>
              <w:marTop w:val="0"/>
              <w:marBottom w:val="0"/>
              <w:divBdr>
                <w:top w:val="none" w:sz="0" w:space="0" w:color="auto"/>
                <w:left w:val="none" w:sz="0" w:space="0" w:color="auto"/>
                <w:bottom w:val="none" w:sz="0" w:space="0" w:color="auto"/>
                <w:right w:val="none" w:sz="0" w:space="0" w:color="auto"/>
              </w:divBdr>
            </w:div>
          </w:divsChild>
        </w:div>
        <w:div w:id="369768236">
          <w:marLeft w:val="0"/>
          <w:marRight w:val="0"/>
          <w:marTop w:val="0"/>
          <w:marBottom w:val="0"/>
          <w:divBdr>
            <w:top w:val="none" w:sz="0" w:space="0" w:color="auto"/>
            <w:left w:val="none" w:sz="0" w:space="0" w:color="auto"/>
            <w:bottom w:val="none" w:sz="0" w:space="0" w:color="auto"/>
            <w:right w:val="none" w:sz="0" w:space="0" w:color="auto"/>
          </w:divBdr>
          <w:divsChild>
            <w:div w:id="251357699">
              <w:marLeft w:val="0"/>
              <w:marRight w:val="0"/>
              <w:marTop w:val="0"/>
              <w:marBottom w:val="0"/>
              <w:divBdr>
                <w:top w:val="none" w:sz="0" w:space="0" w:color="auto"/>
                <w:left w:val="none" w:sz="0" w:space="0" w:color="auto"/>
                <w:bottom w:val="none" w:sz="0" w:space="0" w:color="auto"/>
                <w:right w:val="none" w:sz="0" w:space="0" w:color="auto"/>
              </w:divBdr>
            </w:div>
          </w:divsChild>
        </w:div>
        <w:div w:id="1059867192">
          <w:marLeft w:val="0"/>
          <w:marRight w:val="0"/>
          <w:marTop w:val="0"/>
          <w:marBottom w:val="0"/>
          <w:divBdr>
            <w:top w:val="none" w:sz="0" w:space="0" w:color="auto"/>
            <w:left w:val="none" w:sz="0" w:space="0" w:color="auto"/>
            <w:bottom w:val="none" w:sz="0" w:space="0" w:color="auto"/>
            <w:right w:val="none" w:sz="0" w:space="0" w:color="auto"/>
          </w:divBdr>
          <w:divsChild>
            <w:div w:id="523442947">
              <w:marLeft w:val="0"/>
              <w:marRight w:val="0"/>
              <w:marTop w:val="0"/>
              <w:marBottom w:val="0"/>
              <w:divBdr>
                <w:top w:val="none" w:sz="0" w:space="0" w:color="auto"/>
                <w:left w:val="none" w:sz="0" w:space="0" w:color="auto"/>
                <w:bottom w:val="none" w:sz="0" w:space="0" w:color="auto"/>
                <w:right w:val="none" w:sz="0" w:space="0" w:color="auto"/>
              </w:divBdr>
            </w:div>
          </w:divsChild>
        </w:div>
        <w:div w:id="1958022061">
          <w:marLeft w:val="0"/>
          <w:marRight w:val="0"/>
          <w:marTop w:val="0"/>
          <w:marBottom w:val="0"/>
          <w:divBdr>
            <w:top w:val="none" w:sz="0" w:space="0" w:color="auto"/>
            <w:left w:val="none" w:sz="0" w:space="0" w:color="auto"/>
            <w:bottom w:val="none" w:sz="0" w:space="0" w:color="auto"/>
            <w:right w:val="none" w:sz="0" w:space="0" w:color="auto"/>
          </w:divBdr>
          <w:divsChild>
            <w:div w:id="1779518412">
              <w:marLeft w:val="0"/>
              <w:marRight w:val="0"/>
              <w:marTop w:val="0"/>
              <w:marBottom w:val="0"/>
              <w:divBdr>
                <w:top w:val="none" w:sz="0" w:space="0" w:color="auto"/>
                <w:left w:val="none" w:sz="0" w:space="0" w:color="auto"/>
                <w:bottom w:val="none" w:sz="0" w:space="0" w:color="auto"/>
                <w:right w:val="none" w:sz="0" w:space="0" w:color="auto"/>
              </w:divBdr>
            </w:div>
          </w:divsChild>
        </w:div>
        <w:div w:id="171800905">
          <w:marLeft w:val="0"/>
          <w:marRight w:val="0"/>
          <w:marTop w:val="0"/>
          <w:marBottom w:val="0"/>
          <w:divBdr>
            <w:top w:val="none" w:sz="0" w:space="0" w:color="auto"/>
            <w:left w:val="none" w:sz="0" w:space="0" w:color="auto"/>
            <w:bottom w:val="none" w:sz="0" w:space="0" w:color="auto"/>
            <w:right w:val="none" w:sz="0" w:space="0" w:color="auto"/>
          </w:divBdr>
          <w:divsChild>
            <w:div w:id="2096703855">
              <w:marLeft w:val="0"/>
              <w:marRight w:val="0"/>
              <w:marTop w:val="0"/>
              <w:marBottom w:val="0"/>
              <w:divBdr>
                <w:top w:val="none" w:sz="0" w:space="0" w:color="auto"/>
                <w:left w:val="none" w:sz="0" w:space="0" w:color="auto"/>
                <w:bottom w:val="none" w:sz="0" w:space="0" w:color="auto"/>
                <w:right w:val="none" w:sz="0" w:space="0" w:color="auto"/>
              </w:divBdr>
            </w:div>
          </w:divsChild>
        </w:div>
        <w:div w:id="1194684098">
          <w:marLeft w:val="0"/>
          <w:marRight w:val="0"/>
          <w:marTop w:val="0"/>
          <w:marBottom w:val="0"/>
          <w:divBdr>
            <w:top w:val="none" w:sz="0" w:space="0" w:color="auto"/>
            <w:left w:val="none" w:sz="0" w:space="0" w:color="auto"/>
            <w:bottom w:val="none" w:sz="0" w:space="0" w:color="auto"/>
            <w:right w:val="none" w:sz="0" w:space="0" w:color="auto"/>
          </w:divBdr>
          <w:divsChild>
            <w:div w:id="302269446">
              <w:marLeft w:val="0"/>
              <w:marRight w:val="0"/>
              <w:marTop w:val="0"/>
              <w:marBottom w:val="0"/>
              <w:divBdr>
                <w:top w:val="none" w:sz="0" w:space="0" w:color="auto"/>
                <w:left w:val="none" w:sz="0" w:space="0" w:color="auto"/>
                <w:bottom w:val="none" w:sz="0" w:space="0" w:color="auto"/>
                <w:right w:val="none" w:sz="0" w:space="0" w:color="auto"/>
              </w:divBdr>
            </w:div>
            <w:div w:id="776995230">
              <w:marLeft w:val="0"/>
              <w:marRight w:val="0"/>
              <w:marTop w:val="0"/>
              <w:marBottom w:val="0"/>
              <w:divBdr>
                <w:top w:val="none" w:sz="0" w:space="0" w:color="auto"/>
                <w:left w:val="none" w:sz="0" w:space="0" w:color="auto"/>
                <w:bottom w:val="none" w:sz="0" w:space="0" w:color="auto"/>
                <w:right w:val="none" w:sz="0" w:space="0" w:color="auto"/>
              </w:divBdr>
            </w:div>
            <w:div w:id="569343213">
              <w:marLeft w:val="0"/>
              <w:marRight w:val="0"/>
              <w:marTop w:val="0"/>
              <w:marBottom w:val="0"/>
              <w:divBdr>
                <w:top w:val="none" w:sz="0" w:space="0" w:color="auto"/>
                <w:left w:val="none" w:sz="0" w:space="0" w:color="auto"/>
                <w:bottom w:val="none" w:sz="0" w:space="0" w:color="auto"/>
                <w:right w:val="none" w:sz="0" w:space="0" w:color="auto"/>
              </w:divBdr>
            </w:div>
          </w:divsChild>
        </w:div>
        <w:div w:id="374544640">
          <w:marLeft w:val="0"/>
          <w:marRight w:val="0"/>
          <w:marTop w:val="0"/>
          <w:marBottom w:val="0"/>
          <w:divBdr>
            <w:top w:val="none" w:sz="0" w:space="0" w:color="auto"/>
            <w:left w:val="none" w:sz="0" w:space="0" w:color="auto"/>
            <w:bottom w:val="none" w:sz="0" w:space="0" w:color="auto"/>
            <w:right w:val="none" w:sz="0" w:space="0" w:color="auto"/>
          </w:divBdr>
          <w:divsChild>
            <w:div w:id="866914125">
              <w:marLeft w:val="0"/>
              <w:marRight w:val="0"/>
              <w:marTop w:val="0"/>
              <w:marBottom w:val="0"/>
              <w:divBdr>
                <w:top w:val="none" w:sz="0" w:space="0" w:color="auto"/>
                <w:left w:val="none" w:sz="0" w:space="0" w:color="auto"/>
                <w:bottom w:val="none" w:sz="0" w:space="0" w:color="auto"/>
                <w:right w:val="none" w:sz="0" w:space="0" w:color="auto"/>
              </w:divBdr>
            </w:div>
          </w:divsChild>
        </w:div>
        <w:div w:id="665595845">
          <w:marLeft w:val="0"/>
          <w:marRight w:val="0"/>
          <w:marTop w:val="0"/>
          <w:marBottom w:val="0"/>
          <w:divBdr>
            <w:top w:val="none" w:sz="0" w:space="0" w:color="auto"/>
            <w:left w:val="none" w:sz="0" w:space="0" w:color="auto"/>
            <w:bottom w:val="none" w:sz="0" w:space="0" w:color="auto"/>
            <w:right w:val="none" w:sz="0" w:space="0" w:color="auto"/>
          </w:divBdr>
          <w:divsChild>
            <w:div w:id="700016678">
              <w:marLeft w:val="0"/>
              <w:marRight w:val="0"/>
              <w:marTop w:val="0"/>
              <w:marBottom w:val="0"/>
              <w:divBdr>
                <w:top w:val="none" w:sz="0" w:space="0" w:color="auto"/>
                <w:left w:val="none" w:sz="0" w:space="0" w:color="auto"/>
                <w:bottom w:val="none" w:sz="0" w:space="0" w:color="auto"/>
                <w:right w:val="none" w:sz="0" w:space="0" w:color="auto"/>
              </w:divBdr>
            </w:div>
          </w:divsChild>
        </w:div>
        <w:div w:id="596182058">
          <w:marLeft w:val="0"/>
          <w:marRight w:val="0"/>
          <w:marTop w:val="0"/>
          <w:marBottom w:val="0"/>
          <w:divBdr>
            <w:top w:val="none" w:sz="0" w:space="0" w:color="auto"/>
            <w:left w:val="none" w:sz="0" w:space="0" w:color="auto"/>
            <w:bottom w:val="none" w:sz="0" w:space="0" w:color="auto"/>
            <w:right w:val="none" w:sz="0" w:space="0" w:color="auto"/>
          </w:divBdr>
          <w:divsChild>
            <w:div w:id="565606569">
              <w:marLeft w:val="0"/>
              <w:marRight w:val="0"/>
              <w:marTop w:val="0"/>
              <w:marBottom w:val="0"/>
              <w:divBdr>
                <w:top w:val="none" w:sz="0" w:space="0" w:color="auto"/>
                <w:left w:val="none" w:sz="0" w:space="0" w:color="auto"/>
                <w:bottom w:val="none" w:sz="0" w:space="0" w:color="auto"/>
                <w:right w:val="none" w:sz="0" w:space="0" w:color="auto"/>
              </w:divBdr>
            </w:div>
          </w:divsChild>
        </w:div>
        <w:div w:id="1800032291">
          <w:marLeft w:val="0"/>
          <w:marRight w:val="0"/>
          <w:marTop w:val="0"/>
          <w:marBottom w:val="0"/>
          <w:divBdr>
            <w:top w:val="none" w:sz="0" w:space="0" w:color="auto"/>
            <w:left w:val="none" w:sz="0" w:space="0" w:color="auto"/>
            <w:bottom w:val="none" w:sz="0" w:space="0" w:color="auto"/>
            <w:right w:val="none" w:sz="0" w:space="0" w:color="auto"/>
          </w:divBdr>
          <w:divsChild>
            <w:div w:id="1094398976">
              <w:marLeft w:val="0"/>
              <w:marRight w:val="0"/>
              <w:marTop w:val="0"/>
              <w:marBottom w:val="0"/>
              <w:divBdr>
                <w:top w:val="none" w:sz="0" w:space="0" w:color="auto"/>
                <w:left w:val="none" w:sz="0" w:space="0" w:color="auto"/>
                <w:bottom w:val="none" w:sz="0" w:space="0" w:color="auto"/>
                <w:right w:val="none" w:sz="0" w:space="0" w:color="auto"/>
              </w:divBdr>
            </w:div>
          </w:divsChild>
        </w:div>
        <w:div w:id="1067219782">
          <w:marLeft w:val="0"/>
          <w:marRight w:val="0"/>
          <w:marTop w:val="0"/>
          <w:marBottom w:val="0"/>
          <w:divBdr>
            <w:top w:val="none" w:sz="0" w:space="0" w:color="auto"/>
            <w:left w:val="none" w:sz="0" w:space="0" w:color="auto"/>
            <w:bottom w:val="none" w:sz="0" w:space="0" w:color="auto"/>
            <w:right w:val="none" w:sz="0" w:space="0" w:color="auto"/>
          </w:divBdr>
          <w:divsChild>
            <w:div w:id="1745182658">
              <w:marLeft w:val="0"/>
              <w:marRight w:val="0"/>
              <w:marTop w:val="0"/>
              <w:marBottom w:val="0"/>
              <w:divBdr>
                <w:top w:val="none" w:sz="0" w:space="0" w:color="auto"/>
                <w:left w:val="none" w:sz="0" w:space="0" w:color="auto"/>
                <w:bottom w:val="none" w:sz="0" w:space="0" w:color="auto"/>
                <w:right w:val="none" w:sz="0" w:space="0" w:color="auto"/>
              </w:divBdr>
            </w:div>
          </w:divsChild>
        </w:div>
        <w:div w:id="445319160">
          <w:marLeft w:val="0"/>
          <w:marRight w:val="0"/>
          <w:marTop w:val="0"/>
          <w:marBottom w:val="0"/>
          <w:divBdr>
            <w:top w:val="none" w:sz="0" w:space="0" w:color="auto"/>
            <w:left w:val="none" w:sz="0" w:space="0" w:color="auto"/>
            <w:bottom w:val="none" w:sz="0" w:space="0" w:color="auto"/>
            <w:right w:val="none" w:sz="0" w:space="0" w:color="auto"/>
          </w:divBdr>
          <w:divsChild>
            <w:div w:id="1205942143">
              <w:marLeft w:val="0"/>
              <w:marRight w:val="0"/>
              <w:marTop w:val="0"/>
              <w:marBottom w:val="0"/>
              <w:divBdr>
                <w:top w:val="none" w:sz="0" w:space="0" w:color="auto"/>
                <w:left w:val="none" w:sz="0" w:space="0" w:color="auto"/>
                <w:bottom w:val="none" w:sz="0" w:space="0" w:color="auto"/>
                <w:right w:val="none" w:sz="0" w:space="0" w:color="auto"/>
              </w:divBdr>
            </w:div>
          </w:divsChild>
        </w:div>
        <w:div w:id="1335496770">
          <w:marLeft w:val="0"/>
          <w:marRight w:val="0"/>
          <w:marTop w:val="0"/>
          <w:marBottom w:val="0"/>
          <w:divBdr>
            <w:top w:val="none" w:sz="0" w:space="0" w:color="auto"/>
            <w:left w:val="none" w:sz="0" w:space="0" w:color="auto"/>
            <w:bottom w:val="none" w:sz="0" w:space="0" w:color="auto"/>
            <w:right w:val="none" w:sz="0" w:space="0" w:color="auto"/>
          </w:divBdr>
          <w:divsChild>
            <w:div w:id="1256355423">
              <w:marLeft w:val="0"/>
              <w:marRight w:val="0"/>
              <w:marTop w:val="0"/>
              <w:marBottom w:val="0"/>
              <w:divBdr>
                <w:top w:val="none" w:sz="0" w:space="0" w:color="auto"/>
                <w:left w:val="none" w:sz="0" w:space="0" w:color="auto"/>
                <w:bottom w:val="none" w:sz="0" w:space="0" w:color="auto"/>
                <w:right w:val="none" w:sz="0" w:space="0" w:color="auto"/>
              </w:divBdr>
            </w:div>
          </w:divsChild>
        </w:div>
        <w:div w:id="1593202042">
          <w:marLeft w:val="0"/>
          <w:marRight w:val="0"/>
          <w:marTop w:val="0"/>
          <w:marBottom w:val="0"/>
          <w:divBdr>
            <w:top w:val="none" w:sz="0" w:space="0" w:color="auto"/>
            <w:left w:val="none" w:sz="0" w:space="0" w:color="auto"/>
            <w:bottom w:val="none" w:sz="0" w:space="0" w:color="auto"/>
            <w:right w:val="none" w:sz="0" w:space="0" w:color="auto"/>
          </w:divBdr>
          <w:divsChild>
            <w:div w:id="793213753">
              <w:marLeft w:val="0"/>
              <w:marRight w:val="0"/>
              <w:marTop w:val="0"/>
              <w:marBottom w:val="0"/>
              <w:divBdr>
                <w:top w:val="none" w:sz="0" w:space="0" w:color="auto"/>
                <w:left w:val="none" w:sz="0" w:space="0" w:color="auto"/>
                <w:bottom w:val="none" w:sz="0" w:space="0" w:color="auto"/>
                <w:right w:val="none" w:sz="0" w:space="0" w:color="auto"/>
              </w:divBdr>
            </w:div>
          </w:divsChild>
        </w:div>
        <w:div w:id="1438208250">
          <w:marLeft w:val="0"/>
          <w:marRight w:val="0"/>
          <w:marTop w:val="0"/>
          <w:marBottom w:val="0"/>
          <w:divBdr>
            <w:top w:val="none" w:sz="0" w:space="0" w:color="auto"/>
            <w:left w:val="none" w:sz="0" w:space="0" w:color="auto"/>
            <w:bottom w:val="none" w:sz="0" w:space="0" w:color="auto"/>
            <w:right w:val="none" w:sz="0" w:space="0" w:color="auto"/>
          </w:divBdr>
          <w:divsChild>
            <w:div w:id="1282803284">
              <w:marLeft w:val="0"/>
              <w:marRight w:val="0"/>
              <w:marTop w:val="0"/>
              <w:marBottom w:val="0"/>
              <w:divBdr>
                <w:top w:val="none" w:sz="0" w:space="0" w:color="auto"/>
                <w:left w:val="none" w:sz="0" w:space="0" w:color="auto"/>
                <w:bottom w:val="none" w:sz="0" w:space="0" w:color="auto"/>
                <w:right w:val="none" w:sz="0" w:space="0" w:color="auto"/>
              </w:divBdr>
            </w:div>
          </w:divsChild>
        </w:div>
        <w:div w:id="1086809329">
          <w:marLeft w:val="0"/>
          <w:marRight w:val="0"/>
          <w:marTop w:val="0"/>
          <w:marBottom w:val="0"/>
          <w:divBdr>
            <w:top w:val="none" w:sz="0" w:space="0" w:color="auto"/>
            <w:left w:val="none" w:sz="0" w:space="0" w:color="auto"/>
            <w:bottom w:val="none" w:sz="0" w:space="0" w:color="auto"/>
            <w:right w:val="none" w:sz="0" w:space="0" w:color="auto"/>
          </w:divBdr>
          <w:divsChild>
            <w:div w:id="406727751">
              <w:marLeft w:val="0"/>
              <w:marRight w:val="0"/>
              <w:marTop w:val="0"/>
              <w:marBottom w:val="0"/>
              <w:divBdr>
                <w:top w:val="none" w:sz="0" w:space="0" w:color="auto"/>
                <w:left w:val="none" w:sz="0" w:space="0" w:color="auto"/>
                <w:bottom w:val="none" w:sz="0" w:space="0" w:color="auto"/>
                <w:right w:val="none" w:sz="0" w:space="0" w:color="auto"/>
              </w:divBdr>
            </w:div>
          </w:divsChild>
        </w:div>
        <w:div w:id="415714149">
          <w:marLeft w:val="0"/>
          <w:marRight w:val="0"/>
          <w:marTop w:val="0"/>
          <w:marBottom w:val="0"/>
          <w:divBdr>
            <w:top w:val="none" w:sz="0" w:space="0" w:color="auto"/>
            <w:left w:val="none" w:sz="0" w:space="0" w:color="auto"/>
            <w:bottom w:val="none" w:sz="0" w:space="0" w:color="auto"/>
            <w:right w:val="none" w:sz="0" w:space="0" w:color="auto"/>
          </w:divBdr>
          <w:divsChild>
            <w:div w:id="661587869">
              <w:marLeft w:val="0"/>
              <w:marRight w:val="0"/>
              <w:marTop w:val="0"/>
              <w:marBottom w:val="0"/>
              <w:divBdr>
                <w:top w:val="none" w:sz="0" w:space="0" w:color="auto"/>
                <w:left w:val="none" w:sz="0" w:space="0" w:color="auto"/>
                <w:bottom w:val="none" w:sz="0" w:space="0" w:color="auto"/>
                <w:right w:val="none" w:sz="0" w:space="0" w:color="auto"/>
              </w:divBdr>
            </w:div>
          </w:divsChild>
        </w:div>
        <w:div w:id="1642804474">
          <w:marLeft w:val="0"/>
          <w:marRight w:val="0"/>
          <w:marTop w:val="0"/>
          <w:marBottom w:val="0"/>
          <w:divBdr>
            <w:top w:val="none" w:sz="0" w:space="0" w:color="auto"/>
            <w:left w:val="none" w:sz="0" w:space="0" w:color="auto"/>
            <w:bottom w:val="none" w:sz="0" w:space="0" w:color="auto"/>
            <w:right w:val="none" w:sz="0" w:space="0" w:color="auto"/>
          </w:divBdr>
          <w:divsChild>
            <w:div w:id="90511968">
              <w:marLeft w:val="0"/>
              <w:marRight w:val="0"/>
              <w:marTop w:val="0"/>
              <w:marBottom w:val="0"/>
              <w:divBdr>
                <w:top w:val="none" w:sz="0" w:space="0" w:color="auto"/>
                <w:left w:val="none" w:sz="0" w:space="0" w:color="auto"/>
                <w:bottom w:val="none" w:sz="0" w:space="0" w:color="auto"/>
                <w:right w:val="none" w:sz="0" w:space="0" w:color="auto"/>
              </w:divBdr>
            </w:div>
          </w:divsChild>
        </w:div>
        <w:div w:id="391857708">
          <w:marLeft w:val="0"/>
          <w:marRight w:val="0"/>
          <w:marTop w:val="0"/>
          <w:marBottom w:val="0"/>
          <w:divBdr>
            <w:top w:val="none" w:sz="0" w:space="0" w:color="auto"/>
            <w:left w:val="none" w:sz="0" w:space="0" w:color="auto"/>
            <w:bottom w:val="none" w:sz="0" w:space="0" w:color="auto"/>
            <w:right w:val="none" w:sz="0" w:space="0" w:color="auto"/>
          </w:divBdr>
          <w:divsChild>
            <w:div w:id="1795706566">
              <w:marLeft w:val="0"/>
              <w:marRight w:val="0"/>
              <w:marTop w:val="0"/>
              <w:marBottom w:val="0"/>
              <w:divBdr>
                <w:top w:val="none" w:sz="0" w:space="0" w:color="auto"/>
                <w:left w:val="none" w:sz="0" w:space="0" w:color="auto"/>
                <w:bottom w:val="none" w:sz="0" w:space="0" w:color="auto"/>
                <w:right w:val="none" w:sz="0" w:space="0" w:color="auto"/>
              </w:divBdr>
            </w:div>
          </w:divsChild>
        </w:div>
        <w:div w:id="908033540">
          <w:marLeft w:val="0"/>
          <w:marRight w:val="0"/>
          <w:marTop w:val="0"/>
          <w:marBottom w:val="0"/>
          <w:divBdr>
            <w:top w:val="none" w:sz="0" w:space="0" w:color="auto"/>
            <w:left w:val="none" w:sz="0" w:space="0" w:color="auto"/>
            <w:bottom w:val="none" w:sz="0" w:space="0" w:color="auto"/>
            <w:right w:val="none" w:sz="0" w:space="0" w:color="auto"/>
          </w:divBdr>
          <w:divsChild>
            <w:div w:id="405416450">
              <w:marLeft w:val="0"/>
              <w:marRight w:val="0"/>
              <w:marTop w:val="0"/>
              <w:marBottom w:val="0"/>
              <w:divBdr>
                <w:top w:val="none" w:sz="0" w:space="0" w:color="auto"/>
                <w:left w:val="none" w:sz="0" w:space="0" w:color="auto"/>
                <w:bottom w:val="none" w:sz="0" w:space="0" w:color="auto"/>
                <w:right w:val="none" w:sz="0" w:space="0" w:color="auto"/>
              </w:divBdr>
            </w:div>
          </w:divsChild>
        </w:div>
        <w:div w:id="1870293706">
          <w:marLeft w:val="0"/>
          <w:marRight w:val="0"/>
          <w:marTop w:val="0"/>
          <w:marBottom w:val="0"/>
          <w:divBdr>
            <w:top w:val="none" w:sz="0" w:space="0" w:color="auto"/>
            <w:left w:val="none" w:sz="0" w:space="0" w:color="auto"/>
            <w:bottom w:val="none" w:sz="0" w:space="0" w:color="auto"/>
            <w:right w:val="none" w:sz="0" w:space="0" w:color="auto"/>
          </w:divBdr>
          <w:divsChild>
            <w:div w:id="95254492">
              <w:marLeft w:val="0"/>
              <w:marRight w:val="0"/>
              <w:marTop w:val="0"/>
              <w:marBottom w:val="0"/>
              <w:divBdr>
                <w:top w:val="none" w:sz="0" w:space="0" w:color="auto"/>
                <w:left w:val="none" w:sz="0" w:space="0" w:color="auto"/>
                <w:bottom w:val="none" w:sz="0" w:space="0" w:color="auto"/>
                <w:right w:val="none" w:sz="0" w:space="0" w:color="auto"/>
              </w:divBdr>
            </w:div>
          </w:divsChild>
        </w:div>
        <w:div w:id="289212588">
          <w:marLeft w:val="0"/>
          <w:marRight w:val="0"/>
          <w:marTop w:val="0"/>
          <w:marBottom w:val="0"/>
          <w:divBdr>
            <w:top w:val="none" w:sz="0" w:space="0" w:color="auto"/>
            <w:left w:val="none" w:sz="0" w:space="0" w:color="auto"/>
            <w:bottom w:val="none" w:sz="0" w:space="0" w:color="auto"/>
            <w:right w:val="none" w:sz="0" w:space="0" w:color="auto"/>
          </w:divBdr>
          <w:divsChild>
            <w:div w:id="1984892072">
              <w:marLeft w:val="0"/>
              <w:marRight w:val="0"/>
              <w:marTop w:val="0"/>
              <w:marBottom w:val="0"/>
              <w:divBdr>
                <w:top w:val="none" w:sz="0" w:space="0" w:color="auto"/>
                <w:left w:val="none" w:sz="0" w:space="0" w:color="auto"/>
                <w:bottom w:val="none" w:sz="0" w:space="0" w:color="auto"/>
                <w:right w:val="none" w:sz="0" w:space="0" w:color="auto"/>
              </w:divBdr>
            </w:div>
          </w:divsChild>
        </w:div>
        <w:div w:id="715086340">
          <w:marLeft w:val="0"/>
          <w:marRight w:val="0"/>
          <w:marTop w:val="0"/>
          <w:marBottom w:val="0"/>
          <w:divBdr>
            <w:top w:val="none" w:sz="0" w:space="0" w:color="auto"/>
            <w:left w:val="none" w:sz="0" w:space="0" w:color="auto"/>
            <w:bottom w:val="none" w:sz="0" w:space="0" w:color="auto"/>
            <w:right w:val="none" w:sz="0" w:space="0" w:color="auto"/>
          </w:divBdr>
          <w:divsChild>
            <w:div w:id="1255435112">
              <w:marLeft w:val="0"/>
              <w:marRight w:val="0"/>
              <w:marTop w:val="0"/>
              <w:marBottom w:val="0"/>
              <w:divBdr>
                <w:top w:val="none" w:sz="0" w:space="0" w:color="auto"/>
                <w:left w:val="none" w:sz="0" w:space="0" w:color="auto"/>
                <w:bottom w:val="none" w:sz="0" w:space="0" w:color="auto"/>
                <w:right w:val="none" w:sz="0" w:space="0" w:color="auto"/>
              </w:divBdr>
            </w:div>
          </w:divsChild>
        </w:div>
        <w:div w:id="1340422271">
          <w:marLeft w:val="0"/>
          <w:marRight w:val="0"/>
          <w:marTop w:val="0"/>
          <w:marBottom w:val="0"/>
          <w:divBdr>
            <w:top w:val="none" w:sz="0" w:space="0" w:color="auto"/>
            <w:left w:val="none" w:sz="0" w:space="0" w:color="auto"/>
            <w:bottom w:val="none" w:sz="0" w:space="0" w:color="auto"/>
            <w:right w:val="none" w:sz="0" w:space="0" w:color="auto"/>
          </w:divBdr>
          <w:divsChild>
            <w:div w:id="1644700183">
              <w:marLeft w:val="0"/>
              <w:marRight w:val="0"/>
              <w:marTop w:val="0"/>
              <w:marBottom w:val="0"/>
              <w:divBdr>
                <w:top w:val="none" w:sz="0" w:space="0" w:color="auto"/>
                <w:left w:val="none" w:sz="0" w:space="0" w:color="auto"/>
                <w:bottom w:val="none" w:sz="0" w:space="0" w:color="auto"/>
                <w:right w:val="none" w:sz="0" w:space="0" w:color="auto"/>
              </w:divBdr>
            </w:div>
          </w:divsChild>
        </w:div>
        <w:div w:id="1514343435">
          <w:marLeft w:val="0"/>
          <w:marRight w:val="0"/>
          <w:marTop w:val="0"/>
          <w:marBottom w:val="0"/>
          <w:divBdr>
            <w:top w:val="none" w:sz="0" w:space="0" w:color="auto"/>
            <w:left w:val="none" w:sz="0" w:space="0" w:color="auto"/>
            <w:bottom w:val="none" w:sz="0" w:space="0" w:color="auto"/>
            <w:right w:val="none" w:sz="0" w:space="0" w:color="auto"/>
          </w:divBdr>
          <w:divsChild>
            <w:div w:id="2142266617">
              <w:marLeft w:val="0"/>
              <w:marRight w:val="0"/>
              <w:marTop w:val="0"/>
              <w:marBottom w:val="0"/>
              <w:divBdr>
                <w:top w:val="none" w:sz="0" w:space="0" w:color="auto"/>
                <w:left w:val="none" w:sz="0" w:space="0" w:color="auto"/>
                <w:bottom w:val="none" w:sz="0" w:space="0" w:color="auto"/>
                <w:right w:val="none" w:sz="0" w:space="0" w:color="auto"/>
              </w:divBdr>
            </w:div>
          </w:divsChild>
        </w:div>
        <w:div w:id="283274535">
          <w:marLeft w:val="0"/>
          <w:marRight w:val="0"/>
          <w:marTop w:val="0"/>
          <w:marBottom w:val="0"/>
          <w:divBdr>
            <w:top w:val="none" w:sz="0" w:space="0" w:color="auto"/>
            <w:left w:val="none" w:sz="0" w:space="0" w:color="auto"/>
            <w:bottom w:val="none" w:sz="0" w:space="0" w:color="auto"/>
            <w:right w:val="none" w:sz="0" w:space="0" w:color="auto"/>
          </w:divBdr>
          <w:divsChild>
            <w:div w:id="2089108919">
              <w:marLeft w:val="0"/>
              <w:marRight w:val="0"/>
              <w:marTop w:val="0"/>
              <w:marBottom w:val="0"/>
              <w:divBdr>
                <w:top w:val="none" w:sz="0" w:space="0" w:color="auto"/>
                <w:left w:val="none" w:sz="0" w:space="0" w:color="auto"/>
                <w:bottom w:val="none" w:sz="0" w:space="0" w:color="auto"/>
                <w:right w:val="none" w:sz="0" w:space="0" w:color="auto"/>
              </w:divBdr>
            </w:div>
          </w:divsChild>
        </w:div>
        <w:div w:id="1003361886">
          <w:marLeft w:val="0"/>
          <w:marRight w:val="0"/>
          <w:marTop w:val="0"/>
          <w:marBottom w:val="0"/>
          <w:divBdr>
            <w:top w:val="none" w:sz="0" w:space="0" w:color="auto"/>
            <w:left w:val="none" w:sz="0" w:space="0" w:color="auto"/>
            <w:bottom w:val="none" w:sz="0" w:space="0" w:color="auto"/>
            <w:right w:val="none" w:sz="0" w:space="0" w:color="auto"/>
          </w:divBdr>
          <w:divsChild>
            <w:div w:id="199830079">
              <w:marLeft w:val="0"/>
              <w:marRight w:val="0"/>
              <w:marTop w:val="0"/>
              <w:marBottom w:val="0"/>
              <w:divBdr>
                <w:top w:val="none" w:sz="0" w:space="0" w:color="auto"/>
                <w:left w:val="none" w:sz="0" w:space="0" w:color="auto"/>
                <w:bottom w:val="none" w:sz="0" w:space="0" w:color="auto"/>
                <w:right w:val="none" w:sz="0" w:space="0" w:color="auto"/>
              </w:divBdr>
            </w:div>
          </w:divsChild>
        </w:div>
        <w:div w:id="998120184">
          <w:marLeft w:val="0"/>
          <w:marRight w:val="0"/>
          <w:marTop w:val="0"/>
          <w:marBottom w:val="0"/>
          <w:divBdr>
            <w:top w:val="none" w:sz="0" w:space="0" w:color="auto"/>
            <w:left w:val="none" w:sz="0" w:space="0" w:color="auto"/>
            <w:bottom w:val="none" w:sz="0" w:space="0" w:color="auto"/>
            <w:right w:val="none" w:sz="0" w:space="0" w:color="auto"/>
          </w:divBdr>
          <w:divsChild>
            <w:div w:id="799500210">
              <w:marLeft w:val="0"/>
              <w:marRight w:val="0"/>
              <w:marTop w:val="0"/>
              <w:marBottom w:val="0"/>
              <w:divBdr>
                <w:top w:val="none" w:sz="0" w:space="0" w:color="auto"/>
                <w:left w:val="none" w:sz="0" w:space="0" w:color="auto"/>
                <w:bottom w:val="none" w:sz="0" w:space="0" w:color="auto"/>
                <w:right w:val="none" w:sz="0" w:space="0" w:color="auto"/>
              </w:divBdr>
            </w:div>
          </w:divsChild>
        </w:div>
        <w:div w:id="1421875960">
          <w:marLeft w:val="0"/>
          <w:marRight w:val="0"/>
          <w:marTop w:val="0"/>
          <w:marBottom w:val="0"/>
          <w:divBdr>
            <w:top w:val="none" w:sz="0" w:space="0" w:color="auto"/>
            <w:left w:val="none" w:sz="0" w:space="0" w:color="auto"/>
            <w:bottom w:val="none" w:sz="0" w:space="0" w:color="auto"/>
            <w:right w:val="none" w:sz="0" w:space="0" w:color="auto"/>
          </w:divBdr>
          <w:divsChild>
            <w:div w:id="960762667">
              <w:marLeft w:val="0"/>
              <w:marRight w:val="0"/>
              <w:marTop w:val="0"/>
              <w:marBottom w:val="0"/>
              <w:divBdr>
                <w:top w:val="none" w:sz="0" w:space="0" w:color="auto"/>
                <w:left w:val="none" w:sz="0" w:space="0" w:color="auto"/>
                <w:bottom w:val="none" w:sz="0" w:space="0" w:color="auto"/>
                <w:right w:val="none" w:sz="0" w:space="0" w:color="auto"/>
              </w:divBdr>
            </w:div>
          </w:divsChild>
        </w:div>
        <w:div w:id="2037853538">
          <w:marLeft w:val="0"/>
          <w:marRight w:val="0"/>
          <w:marTop w:val="0"/>
          <w:marBottom w:val="0"/>
          <w:divBdr>
            <w:top w:val="none" w:sz="0" w:space="0" w:color="auto"/>
            <w:left w:val="none" w:sz="0" w:space="0" w:color="auto"/>
            <w:bottom w:val="none" w:sz="0" w:space="0" w:color="auto"/>
            <w:right w:val="none" w:sz="0" w:space="0" w:color="auto"/>
          </w:divBdr>
          <w:divsChild>
            <w:div w:id="622537948">
              <w:marLeft w:val="0"/>
              <w:marRight w:val="0"/>
              <w:marTop w:val="0"/>
              <w:marBottom w:val="0"/>
              <w:divBdr>
                <w:top w:val="none" w:sz="0" w:space="0" w:color="auto"/>
                <w:left w:val="none" w:sz="0" w:space="0" w:color="auto"/>
                <w:bottom w:val="none" w:sz="0" w:space="0" w:color="auto"/>
                <w:right w:val="none" w:sz="0" w:space="0" w:color="auto"/>
              </w:divBdr>
            </w:div>
          </w:divsChild>
        </w:div>
        <w:div w:id="1367758913">
          <w:marLeft w:val="0"/>
          <w:marRight w:val="0"/>
          <w:marTop w:val="0"/>
          <w:marBottom w:val="0"/>
          <w:divBdr>
            <w:top w:val="none" w:sz="0" w:space="0" w:color="auto"/>
            <w:left w:val="none" w:sz="0" w:space="0" w:color="auto"/>
            <w:bottom w:val="none" w:sz="0" w:space="0" w:color="auto"/>
            <w:right w:val="none" w:sz="0" w:space="0" w:color="auto"/>
          </w:divBdr>
          <w:divsChild>
            <w:div w:id="324094213">
              <w:marLeft w:val="0"/>
              <w:marRight w:val="0"/>
              <w:marTop w:val="0"/>
              <w:marBottom w:val="0"/>
              <w:divBdr>
                <w:top w:val="none" w:sz="0" w:space="0" w:color="auto"/>
                <w:left w:val="none" w:sz="0" w:space="0" w:color="auto"/>
                <w:bottom w:val="none" w:sz="0" w:space="0" w:color="auto"/>
                <w:right w:val="none" w:sz="0" w:space="0" w:color="auto"/>
              </w:divBdr>
            </w:div>
          </w:divsChild>
        </w:div>
        <w:div w:id="1704017394">
          <w:marLeft w:val="0"/>
          <w:marRight w:val="0"/>
          <w:marTop w:val="0"/>
          <w:marBottom w:val="0"/>
          <w:divBdr>
            <w:top w:val="none" w:sz="0" w:space="0" w:color="auto"/>
            <w:left w:val="none" w:sz="0" w:space="0" w:color="auto"/>
            <w:bottom w:val="none" w:sz="0" w:space="0" w:color="auto"/>
            <w:right w:val="none" w:sz="0" w:space="0" w:color="auto"/>
          </w:divBdr>
          <w:divsChild>
            <w:div w:id="1378814742">
              <w:marLeft w:val="0"/>
              <w:marRight w:val="0"/>
              <w:marTop w:val="0"/>
              <w:marBottom w:val="0"/>
              <w:divBdr>
                <w:top w:val="none" w:sz="0" w:space="0" w:color="auto"/>
                <w:left w:val="none" w:sz="0" w:space="0" w:color="auto"/>
                <w:bottom w:val="none" w:sz="0" w:space="0" w:color="auto"/>
                <w:right w:val="none" w:sz="0" w:space="0" w:color="auto"/>
              </w:divBdr>
            </w:div>
          </w:divsChild>
        </w:div>
        <w:div w:id="1266570271">
          <w:marLeft w:val="0"/>
          <w:marRight w:val="0"/>
          <w:marTop w:val="0"/>
          <w:marBottom w:val="0"/>
          <w:divBdr>
            <w:top w:val="none" w:sz="0" w:space="0" w:color="auto"/>
            <w:left w:val="none" w:sz="0" w:space="0" w:color="auto"/>
            <w:bottom w:val="none" w:sz="0" w:space="0" w:color="auto"/>
            <w:right w:val="none" w:sz="0" w:space="0" w:color="auto"/>
          </w:divBdr>
          <w:divsChild>
            <w:div w:id="423186313">
              <w:marLeft w:val="0"/>
              <w:marRight w:val="0"/>
              <w:marTop w:val="0"/>
              <w:marBottom w:val="0"/>
              <w:divBdr>
                <w:top w:val="none" w:sz="0" w:space="0" w:color="auto"/>
                <w:left w:val="none" w:sz="0" w:space="0" w:color="auto"/>
                <w:bottom w:val="none" w:sz="0" w:space="0" w:color="auto"/>
                <w:right w:val="none" w:sz="0" w:space="0" w:color="auto"/>
              </w:divBdr>
            </w:div>
          </w:divsChild>
        </w:div>
        <w:div w:id="1301838001">
          <w:marLeft w:val="0"/>
          <w:marRight w:val="0"/>
          <w:marTop w:val="0"/>
          <w:marBottom w:val="0"/>
          <w:divBdr>
            <w:top w:val="none" w:sz="0" w:space="0" w:color="auto"/>
            <w:left w:val="none" w:sz="0" w:space="0" w:color="auto"/>
            <w:bottom w:val="none" w:sz="0" w:space="0" w:color="auto"/>
            <w:right w:val="none" w:sz="0" w:space="0" w:color="auto"/>
          </w:divBdr>
          <w:divsChild>
            <w:div w:id="1339966384">
              <w:marLeft w:val="0"/>
              <w:marRight w:val="0"/>
              <w:marTop w:val="0"/>
              <w:marBottom w:val="0"/>
              <w:divBdr>
                <w:top w:val="none" w:sz="0" w:space="0" w:color="auto"/>
                <w:left w:val="none" w:sz="0" w:space="0" w:color="auto"/>
                <w:bottom w:val="none" w:sz="0" w:space="0" w:color="auto"/>
                <w:right w:val="none" w:sz="0" w:space="0" w:color="auto"/>
              </w:divBdr>
            </w:div>
            <w:div w:id="1320646536">
              <w:marLeft w:val="0"/>
              <w:marRight w:val="0"/>
              <w:marTop w:val="0"/>
              <w:marBottom w:val="0"/>
              <w:divBdr>
                <w:top w:val="none" w:sz="0" w:space="0" w:color="auto"/>
                <w:left w:val="none" w:sz="0" w:space="0" w:color="auto"/>
                <w:bottom w:val="none" w:sz="0" w:space="0" w:color="auto"/>
                <w:right w:val="none" w:sz="0" w:space="0" w:color="auto"/>
              </w:divBdr>
            </w:div>
          </w:divsChild>
        </w:div>
        <w:div w:id="1915897999">
          <w:marLeft w:val="0"/>
          <w:marRight w:val="0"/>
          <w:marTop w:val="0"/>
          <w:marBottom w:val="0"/>
          <w:divBdr>
            <w:top w:val="none" w:sz="0" w:space="0" w:color="auto"/>
            <w:left w:val="none" w:sz="0" w:space="0" w:color="auto"/>
            <w:bottom w:val="none" w:sz="0" w:space="0" w:color="auto"/>
            <w:right w:val="none" w:sz="0" w:space="0" w:color="auto"/>
          </w:divBdr>
          <w:divsChild>
            <w:div w:id="1331524742">
              <w:marLeft w:val="0"/>
              <w:marRight w:val="0"/>
              <w:marTop w:val="0"/>
              <w:marBottom w:val="0"/>
              <w:divBdr>
                <w:top w:val="none" w:sz="0" w:space="0" w:color="auto"/>
                <w:left w:val="none" w:sz="0" w:space="0" w:color="auto"/>
                <w:bottom w:val="none" w:sz="0" w:space="0" w:color="auto"/>
                <w:right w:val="none" w:sz="0" w:space="0" w:color="auto"/>
              </w:divBdr>
            </w:div>
          </w:divsChild>
        </w:div>
        <w:div w:id="474419860">
          <w:marLeft w:val="0"/>
          <w:marRight w:val="0"/>
          <w:marTop w:val="0"/>
          <w:marBottom w:val="0"/>
          <w:divBdr>
            <w:top w:val="none" w:sz="0" w:space="0" w:color="auto"/>
            <w:left w:val="none" w:sz="0" w:space="0" w:color="auto"/>
            <w:bottom w:val="none" w:sz="0" w:space="0" w:color="auto"/>
            <w:right w:val="none" w:sz="0" w:space="0" w:color="auto"/>
          </w:divBdr>
          <w:divsChild>
            <w:div w:id="552541644">
              <w:marLeft w:val="0"/>
              <w:marRight w:val="0"/>
              <w:marTop w:val="0"/>
              <w:marBottom w:val="0"/>
              <w:divBdr>
                <w:top w:val="none" w:sz="0" w:space="0" w:color="auto"/>
                <w:left w:val="none" w:sz="0" w:space="0" w:color="auto"/>
                <w:bottom w:val="none" w:sz="0" w:space="0" w:color="auto"/>
                <w:right w:val="none" w:sz="0" w:space="0" w:color="auto"/>
              </w:divBdr>
            </w:div>
          </w:divsChild>
        </w:div>
        <w:div w:id="1759449189">
          <w:marLeft w:val="0"/>
          <w:marRight w:val="0"/>
          <w:marTop w:val="0"/>
          <w:marBottom w:val="0"/>
          <w:divBdr>
            <w:top w:val="none" w:sz="0" w:space="0" w:color="auto"/>
            <w:left w:val="none" w:sz="0" w:space="0" w:color="auto"/>
            <w:bottom w:val="none" w:sz="0" w:space="0" w:color="auto"/>
            <w:right w:val="none" w:sz="0" w:space="0" w:color="auto"/>
          </w:divBdr>
          <w:divsChild>
            <w:div w:id="1080568334">
              <w:marLeft w:val="0"/>
              <w:marRight w:val="0"/>
              <w:marTop w:val="0"/>
              <w:marBottom w:val="0"/>
              <w:divBdr>
                <w:top w:val="none" w:sz="0" w:space="0" w:color="auto"/>
                <w:left w:val="none" w:sz="0" w:space="0" w:color="auto"/>
                <w:bottom w:val="none" w:sz="0" w:space="0" w:color="auto"/>
                <w:right w:val="none" w:sz="0" w:space="0" w:color="auto"/>
              </w:divBdr>
            </w:div>
          </w:divsChild>
        </w:div>
        <w:div w:id="2051605502">
          <w:marLeft w:val="0"/>
          <w:marRight w:val="0"/>
          <w:marTop w:val="0"/>
          <w:marBottom w:val="0"/>
          <w:divBdr>
            <w:top w:val="none" w:sz="0" w:space="0" w:color="auto"/>
            <w:left w:val="none" w:sz="0" w:space="0" w:color="auto"/>
            <w:bottom w:val="none" w:sz="0" w:space="0" w:color="auto"/>
            <w:right w:val="none" w:sz="0" w:space="0" w:color="auto"/>
          </w:divBdr>
          <w:divsChild>
            <w:div w:id="139612385">
              <w:marLeft w:val="0"/>
              <w:marRight w:val="0"/>
              <w:marTop w:val="0"/>
              <w:marBottom w:val="0"/>
              <w:divBdr>
                <w:top w:val="none" w:sz="0" w:space="0" w:color="auto"/>
                <w:left w:val="none" w:sz="0" w:space="0" w:color="auto"/>
                <w:bottom w:val="none" w:sz="0" w:space="0" w:color="auto"/>
                <w:right w:val="none" w:sz="0" w:space="0" w:color="auto"/>
              </w:divBdr>
            </w:div>
          </w:divsChild>
        </w:div>
        <w:div w:id="1869873639">
          <w:marLeft w:val="0"/>
          <w:marRight w:val="0"/>
          <w:marTop w:val="0"/>
          <w:marBottom w:val="0"/>
          <w:divBdr>
            <w:top w:val="none" w:sz="0" w:space="0" w:color="auto"/>
            <w:left w:val="none" w:sz="0" w:space="0" w:color="auto"/>
            <w:bottom w:val="none" w:sz="0" w:space="0" w:color="auto"/>
            <w:right w:val="none" w:sz="0" w:space="0" w:color="auto"/>
          </w:divBdr>
          <w:divsChild>
            <w:div w:id="644508749">
              <w:marLeft w:val="0"/>
              <w:marRight w:val="0"/>
              <w:marTop w:val="0"/>
              <w:marBottom w:val="0"/>
              <w:divBdr>
                <w:top w:val="none" w:sz="0" w:space="0" w:color="auto"/>
                <w:left w:val="none" w:sz="0" w:space="0" w:color="auto"/>
                <w:bottom w:val="none" w:sz="0" w:space="0" w:color="auto"/>
                <w:right w:val="none" w:sz="0" w:space="0" w:color="auto"/>
              </w:divBdr>
            </w:div>
          </w:divsChild>
        </w:div>
        <w:div w:id="1777168754">
          <w:marLeft w:val="0"/>
          <w:marRight w:val="0"/>
          <w:marTop w:val="0"/>
          <w:marBottom w:val="0"/>
          <w:divBdr>
            <w:top w:val="none" w:sz="0" w:space="0" w:color="auto"/>
            <w:left w:val="none" w:sz="0" w:space="0" w:color="auto"/>
            <w:bottom w:val="none" w:sz="0" w:space="0" w:color="auto"/>
            <w:right w:val="none" w:sz="0" w:space="0" w:color="auto"/>
          </w:divBdr>
          <w:divsChild>
            <w:div w:id="2065517326">
              <w:marLeft w:val="0"/>
              <w:marRight w:val="0"/>
              <w:marTop w:val="0"/>
              <w:marBottom w:val="0"/>
              <w:divBdr>
                <w:top w:val="none" w:sz="0" w:space="0" w:color="auto"/>
                <w:left w:val="none" w:sz="0" w:space="0" w:color="auto"/>
                <w:bottom w:val="none" w:sz="0" w:space="0" w:color="auto"/>
                <w:right w:val="none" w:sz="0" w:space="0" w:color="auto"/>
              </w:divBdr>
            </w:div>
          </w:divsChild>
        </w:div>
        <w:div w:id="1349286597">
          <w:marLeft w:val="0"/>
          <w:marRight w:val="0"/>
          <w:marTop w:val="0"/>
          <w:marBottom w:val="0"/>
          <w:divBdr>
            <w:top w:val="none" w:sz="0" w:space="0" w:color="auto"/>
            <w:left w:val="none" w:sz="0" w:space="0" w:color="auto"/>
            <w:bottom w:val="none" w:sz="0" w:space="0" w:color="auto"/>
            <w:right w:val="none" w:sz="0" w:space="0" w:color="auto"/>
          </w:divBdr>
          <w:divsChild>
            <w:div w:id="1334837340">
              <w:marLeft w:val="0"/>
              <w:marRight w:val="0"/>
              <w:marTop w:val="0"/>
              <w:marBottom w:val="0"/>
              <w:divBdr>
                <w:top w:val="none" w:sz="0" w:space="0" w:color="auto"/>
                <w:left w:val="none" w:sz="0" w:space="0" w:color="auto"/>
                <w:bottom w:val="none" w:sz="0" w:space="0" w:color="auto"/>
                <w:right w:val="none" w:sz="0" w:space="0" w:color="auto"/>
              </w:divBdr>
            </w:div>
          </w:divsChild>
        </w:div>
        <w:div w:id="1207720846">
          <w:marLeft w:val="0"/>
          <w:marRight w:val="0"/>
          <w:marTop w:val="0"/>
          <w:marBottom w:val="0"/>
          <w:divBdr>
            <w:top w:val="none" w:sz="0" w:space="0" w:color="auto"/>
            <w:left w:val="none" w:sz="0" w:space="0" w:color="auto"/>
            <w:bottom w:val="none" w:sz="0" w:space="0" w:color="auto"/>
            <w:right w:val="none" w:sz="0" w:space="0" w:color="auto"/>
          </w:divBdr>
          <w:divsChild>
            <w:div w:id="136069553">
              <w:marLeft w:val="0"/>
              <w:marRight w:val="0"/>
              <w:marTop w:val="0"/>
              <w:marBottom w:val="0"/>
              <w:divBdr>
                <w:top w:val="none" w:sz="0" w:space="0" w:color="auto"/>
                <w:left w:val="none" w:sz="0" w:space="0" w:color="auto"/>
                <w:bottom w:val="none" w:sz="0" w:space="0" w:color="auto"/>
                <w:right w:val="none" w:sz="0" w:space="0" w:color="auto"/>
              </w:divBdr>
            </w:div>
          </w:divsChild>
        </w:div>
        <w:div w:id="89010665">
          <w:marLeft w:val="0"/>
          <w:marRight w:val="0"/>
          <w:marTop w:val="0"/>
          <w:marBottom w:val="0"/>
          <w:divBdr>
            <w:top w:val="none" w:sz="0" w:space="0" w:color="auto"/>
            <w:left w:val="none" w:sz="0" w:space="0" w:color="auto"/>
            <w:bottom w:val="none" w:sz="0" w:space="0" w:color="auto"/>
            <w:right w:val="none" w:sz="0" w:space="0" w:color="auto"/>
          </w:divBdr>
          <w:divsChild>
            <w:div w:id="2025982496">
              <w:marLeft w:val="0"/>
              <w:marRight w:val="0"/>
              <w:marTop w:val="0"/>
              <w:marBottom w:val="0"/>
              <w:divBdr>
                <w:top w:val="none" w:sz="0" w:space="0" w:color="auto"/>
                <w:left w:val="none" w:sz="0" w:space="0" w:color="auto"/>
                <w:bottom w:val="none" w:sz="0" w:space="0" w:color="auto"/>
                <w:right w:val="none" w:sz="0" w:space="0" w:color="auto"/>
              </w:divBdr>
            </w:div>
          </w:divsChild>
        </w:div>
        <w:div w:id="1699237904">
          <w:marLeft w:val="0"/>
          <w:marRight w:val="0"/>
          <w:marTop w:val="0"/>
          <w:marBottom w:val="0"/>
          <w:divBdr>
            <w:top w:val="none" w:sz="0" w:space="0" w:color="auto"/>
            <w:left w:val="none" w:sz="0" w:space="0" w:color="auto"/>
            <w:bottom w:val="none" w:sz="0" w:space="0" w:color="auto"/>
            <w:right w:val="none" w:sz="0" w:space="0" w:color="auto"/>
          </w:divBdr>
          <w:divsChild>
            <w:div w:id="1180465940">
              <w:marLeft w:val="0"/>
              <w:marRight w:val="0"/>
              <w:marTop w:val="0"/>
              <w:marBottom w:val="0"/>
              <w:divBdr>
                <w:top w:val="none" w:sz="0" w:space="0" w:color="auto"/>
                <w:left w:val="none" w:sz="0" w:space="0" w:color="auto"/>
                <w:bottom w:val="none" w:sz="0" w:space="0" w:color="auto"/>
                <w:right w:val="none" w:sz="0" w:space="0" w:color="auto"/>
              </w:divBdr>
            </w:div>
          </w:divsChild>
        </w:div>
        <w:div w:id="93864582">
          <w:marLeft w:val="0"/>
          <w:marRight w:val="0"/>
          <w:marTop w:val="0"/>
          <w:marBottom w:val="0"/>
          <w:divBdr>
            <w:top w:val="none" w:sz="0" w:space="0" w:color="auto"/>
            <w:left w:val="none" w:sz="0" w:space="0" w:color="auto"/>
            <w:bottom w:val="none" w:sz="0" w:space="0" w:color="auto"/>
            <w:right w:val="none" w:sz="0" w:space="0" w:color="auto"/>
          </w:divBdr>
          <w:divsChild>
            <w:div w:id="675301248">
              <w:marLeft w:val="0"/>
              <w:marRight w:val="0"/>
              <w:marTop w:val="0"/>
              <w:marBottom w:val="0"/>
              <w:divBdr>
                <w:top w:val="none" w:sz="0" w:space="0" w:color="auto"/>
                <w:left w:val="none" w:sz="0" w:space="0" w:color="auto"/>
                <w:bottom w:val="none" w:sz="0" w:space="0" w:color="auto"/>
                <w:right w:val="none" w:sz="0" w:space="0" w:color="auto"/>
              </w:divBdr>
            </w:div>
          </w:divsChild>
        </w:div>
        <w:div w:id="1033189634">
          <w:marLeft w:val="0"/>
          <w:marRight w:val="0"/>
          <w:marTop w:val="0"/>
          <w:marBottom w:val="0"/>
          <w:divBdr>
            <w:top w:val="none" w:sz="0" w:space="0" w:color="auto"/>
            <w:left w:val="none" w:sz="0" w:space="0" w:color="auto"/>
            <w:bottom w:val="none" w:sz="0" w:space="0" w:color="auto"/>
            <w:right w:val="none" w:sz="0" w:space="0" w:color="auto"/>
          </w:divBdr>
          <w:divsChild>
            <w:div w:id="466968094">
              <w:marLeft w:val="0"/>
              <w:marRight w:val="0"/>
              <w:marTop w:val="0"/>
              <w:marBottom w:val="0"/>
              <w:divBdr>
                <w:top w:val="none" w:sz="0" w:space="0" w:color="auto"/>
                <w:left w:val="none" w:sz="0" w:space="0" w:color="auto"/>
                <w:bottom w:val="none" w:sz="0" w:space="0" w:color="auto"/>
                <w:right w:val="none" w:sz="0" w:space="0" w:color="auto"/>
              </w:divBdr>
            </w:div>
          </w:divsChild>
        </w:div>
        <w:div w:id="1793940729">
          <w:marLeft w:val="0"/>
          <w:marRight w:val="0"/>
          <w:marTop w:val="0"/>
          <w:marBottom w:val="0"/>
          <w:divBdr>
            <w:top w:val="none" w:sz="0" w:space="0" w:color="auto"/>
            <w:left w:val="none" w:sz="0" w:space="0" w:color="auto"/>
            <w:bottom w:val="none" w:sz="0" w:space="0" w:color="auto"/>
            <w:right w:val="none" w:sz="0" w:space="0" w:color="auto"/>
          </w:divBdr>
          <w:divsChild>
            <w:div w:id="137889038">
              <w:marLeft w:val="0"/>
              <w:marRight w:val="0"/>
              <w:marTop w:val="0"/>
              <w:marBottom w:val="0"/>
              <w:divBdr>
                <w:top w:val="none" w:sz="0" w:space="0" w:color="auto"/>
                <w:left w:val="none" w:sz="0" w:space="0" w:color="auto"/>
                <w:bottom w:val="none" w:sz="0" w:space="0" w:color="auto"/>
                <w:right w:val="none" w:sz="0" w:space="0" w:color="auto"/>
              </w:divBdr>
            </w:div>
          </w:divsChild>
        </w:div>
        <w:div w:id="1927109018">
          <w:marLeft w:val="0"/>
          <w:marRight w:val="0"/>
          <w:marTop w:val="0"/>
          <w:marBottom w:val="0"/>
          <w:divBdr>
            <w:top w:val="none" w:sz="0" w:space="0" w:color="auto"/>
            <w:left w:val="none" w:sz="0" w:space="0" w:color="auto"/>
            <w:bottom w:val="none" w:sz="0" w:space="0" w:color="auto"/>
            <w:right w:val="none" w:sz="0" w:space="0" w:color="auto"/>
          </w:divBdr>
          <w:divsChild>
            <w:div w:id="1612786350">
              <w:marLeft w:val="0"/>
              <w:marRight w:val="0"/>
              <w:marTop w:val="0"/>
              <w:marBottom w:val="0"/>
              <w:divBdr>
                <w:top w:val="none" w:sz="0" w:space="0" w:color="auto"/>
                <w:left w:val="none" w:sz="0" w:space="0" w:color="auto"/>
                <w:bottom w:val="none" w:sz="0" w:space="0" w:color="auto"/>
                <w:right w:val="none" w:sz="0" w:space="0" w:color="auto"/>
              </w:divBdr>
            </w:div>
          </w:divsChild>
        </w:div>
        <w:div w:id="1358849613">
          <w:marLeft w:val="0"/>
          <w:marRight w:val="0"/>
          <w:marTop w:val="0"/>
          <w:marBottom w:val="0"/>
          <w:divBdr>
            <w:top w:val="none" w:sz="0" w:space="0" w:color="auto"/>
            <w:left w:val="none" w:sz="0" w:space="0" w:color="auto"/>
            <w:bottom w:val="none" w:sz="0" w:space="0" w:color="auto"/>
            <w:right w:val="none" w:sz="0" w:space="0" w:color="auto"/>
          </w:divBdr>
          <w:divsChild>
            <w:div w:id="8215300">
              <w:marLeft w:val="0"/>
              <w:marRight w:val="0"/>
              <w:marTop w:val="0"/>
              <w:marBottom w:val="0"/>
              <w:divBdr>
                <w:top w:val="none" w:sz="0" w:space="0" w:color="auto"/>
                <w:left w:val="none" w:sz="0" w:space="0" w:color="auto"/>
                <w:bottom w:val="none" w:sz="0" w:space="0" w:color="auto"/>
                <w:right w:val="none" w:sz="0" w:space="0" w:color="auto"/>
              </w:divBdr>
            </w:div>
          </w:divsChild>
        </w:div>
        <w:div w:id="142547029">
          <w:marLeft w:val="0"/>
          <w:marRight w:val="0"/>
          <w:marTop w:val="0"/>
          <w:marBottom w:val="0"/>
          <w:divBdr>
            <w:top w:val="none" w:sz="0" w:space="0" w:color="auto"/>
            <w:left w:val="none" w:sz="0" w:space="0" w:color="auto"/>
            <w:bottom w:val="none" w:sz="0" w:space="0" w:color="auto"/>
            <w:right w:val="none" w:sz="0" w:space="0" w:color="auto"/>
          </w:divBdr>
          <w:divsChild>
            <w:div w:id="1249970137">
              <w:marLeft w:val="0"/>
              <w:marRight w:val="0"/>
              <w:marTop w:val="0"/>
              <w:marBottom w:val="0"/>
              <w:divBdr>
                <w:top w:val="none" w:sz="0" w:space="0" w:color="auto"/>
                <w:left w:val="none" w:sz="0" w:space="0" w:color="auto"/>
                <w:bottom w:val="none" w:sz="0" w:space="0" w:color="auto"/>
                <w:right w:val="none" w:sz="0" w:space="0" w:color="auto"/>
              </w:divBdr>
            </w:div>
          </w:divsChild>
        </w:div>
        <w:div w:id="506291830">
          <w:marLeft w:val="0"/>
          <w:marRight w:val="0"/>
          <w:marTop w:val="0"/>
          <w:marBottom w:val="0"/>
          <w:divBdr>
            <w:top w:val="none" w:sz="0" w:space="0" w:color="auto"/>
            <w:left w:val="none" w:sz="0" w:space="0" w:color="auto"/>
            <w:bottom w:val="none" w:sz="0" w:space="0" w:color="auto"/>
            <w:right w:val="none" w:sz="0" w:space="0" w:color="auto"/>
          </w:divBdr>
          <w:divsChild>
            <w:div w:id="2146502170">
              <w:marLeft w:val="0"/>
              <w:marRight w:val="0"/>
              <w:marTop w:val="0"/>
              <w:marBottom w:val="0"/>
              <w:divBdr>
                <w:top w:val="none" w:sz="0" w:space="0" w:color="auto"/>
                <w:left w:val="none" w:sz="0" w:space="0" w:color="auto"/>
                <w:bottom w:val="none" w:sz="0" w:space="0" w:color="auto"/>
                <w:right w:val="none" w:sz="0" w:space="0" w:color="auto"/>
              </w:divBdr>
            </w:div>
          </w:divsChild>
        </w:div>
        <w:div w:id="200828283">
          <w:marLeft w:val="0"/>
          <w:marRight w:val="0"/>
          <w:marTop w:val="0"/>
          <w:marBottom w:val="0"/>
          <w:divBdr>
            <w:top w:val="none" w:sz="0" w:space="0" w:color="auto"/>
            <w:left w:val="none" w:sz="0" w:space="0" w:color="auto"/>
            <w:bottom w:val="none" w:sz="0" w:space="0" w:color="auto"/>
            <w:right w:val="none" w:sz="0" w:space="0" w:color="auto"/>
          </w:divBdr>
          <w:divsChild>
            <w:div w:id="1516071397">
              <w:marLeft w:val="0"/>
              <w:marRight w:val="0"/>
              <w:marTop w:val="0"/>
              <w:marBottom w:val="0"/>
              <w:divBdr>
                <w:top w:val="none" w:sz="0" w:space="0" w:color="auto"/>
                <w:left w:val="none" w:sz="0" w:space="0" w:color="auto"/>
                <w:bottom w:val="none" w:sz="0" w:space="0" w:color="auto"/>
                <w:right w:val="none" w:sz="0" w:space="0" w:color="auto"/>
              </w:divBdr>
            </w:div>
          </w:divsChild>
        </w:div>
        <w:div w:id="2116436227">
          <w:marLeft w:val="0"/>
          <w:marRight w:val="0"/>
          <w:marTop w:val="0"/>
          <w:marBottom w:val="0"/>
          <w:divBdr>
            <w:top w:val="none" w:sz="0" w:space="0" w:color="auto"/>
            <w:left w:val="none" w:sz="0" w:space="0" w:color="auto"/>
            <w:bottom w:val="none" w:sz="0" w:space="0" w:color="auto"/>
            <w:right w:val="none" w:sz="0" w:space="0" w:color="auto"/>
          </w:divBdr>
          <w:divsChild>
            <w:div w:id="1440175538">
              <w:marLeft w:val="0"/>
              <w:marRight w:val="0"/>
              <w:marTop w:val="0"/>
              <w:marBottom w:val="0"/>
              <w:divBdr>
                <w:top w:val="none" w:sz="0" w:space="0" w:color="auto"/>
                <w:left w:val="none" w:sz="0" w:space="0" w:color="auto"/>
                <w:bottom w:val="none" w:sz="0" w:space="0" w:color="auto"/>
                <w:right w:val="none" w:sz="0" w:space="0" w:color="auto"/>
              </w:divBdr>
            </w:div>
            <w:div w:id="472257043">
              <w:marLeft w:val="0"/>
              <w:marRight w:val="0"/>
              <w:marTop w:val="0"/>
              <w:marBottom w:val="0"/>
              <w:divBdr>
                <w:top w:val="none" w:sz="0" w:space="0" w:color="auto"/>
                <w:left w:val="none" w:sz="0" w:space="0" w:color="auto"/>
                <w:bottom w:val="none" w:sz="0" w:space="0" w:color="auto"/>
                <w:right w:val="none" w:sz="0" w:space="0" w:color="auto"/>
              </w:divBdr>
            </w:div>
          </w:divsChild>
        </w:div>
        <w:div w:id="339822643">
          <w:marLeft w:val="0"/>
          <w:marRight w:val="0"/>
          <w:marTop w:val="0"/>
          <w:marBottom w:val="0"/>
          <w:divBdr>
            <w:top w:val="none" w:sz="0" w:space="0" w:color="auto"/>
            <w:left w:val="none" w:sz="0" w:space="0" w:color="auto"/>
            <w:bottom w:val="none" w:sz="0" w:space="0" w:color="auto"/>
            <w:right w:val="none" w:sz="0" w:space="0" w:color="auto"/>
          </w:divBdr>
          <w:divsChild>
            <w:div w:id="715082180">
              <w:marLeft w:val="0"/>
              <w:marRight w:val="0"/>
              <w:marTop w:val="0"/>
              <w:marBottom w:val="0"/>
              <w:divBdr>
                <w:top w:val="none" w:sz="0" w:space="0" w:color="auto"/>
                <w:left w:val="none" w:sz="0" w:space="0" w:color="auto"/>
                <w:bottom w:val="none" w:sz="0" w:space="0" w:color="auto"/>
                <w:right w:val="none" w:sz="0" w:space="0" w:color="auto"/>
              </w:divBdr>
            </w:div>
          </w:divsChild>
        </w:div>
        <w:div w:id="1283346796">
          <w:marLeft w:val="0"/>
          <w:marRight w:val="0"/>
          <w:marTop w:val="0"/>
          <w:marBottom w:val="0"/>
          <w:divBdr>
            <w:top w:val="none" w:sz="0" w:space="0" w:color="auto"/>
            <w:left w:val="none" w:sz="0" w:space="0" w:color="auto"/>
            <w:bottom w:val="none" w:sz="0" w:space="0" w:color="auto"/>
            <w:right w:val="none" w:sz="0" w:space="0" w:color="auto"/>
          </w:divBdr>
          <w:divsChild>
            <w:div w:id="1707679458">
              <w:marLeft w:val="0"/>
              <w:marRight w:val="0"/>
              <w:marTop w:val="0"/>
              <w:marBottom w:val="0"/>
              <w:divBdr>
                <w:top w:val="none" w:sz="0" w:space="0" w:color="auto"/>
                <w:left w:val="none" w:sz="0" w:space="0" w:color="auto"/>
                <w:bottom w:val="none" w:sz="0" w:space="0" w:color="auto"/>
                <w:right w:val="none" w:sz="0" w:space="0" w:color="auto"/>
              </w:divBdr>
            </w:div>
          </w:divsChild>
        </w:div>
        <w:div w:id="922954689">
          <w:marLeft w:val="0"/>
          <w:marRight w:val="0"/>
          <w:marTop w:val="0"/>
          <w:marBottom w:val="0"/>
          <w:divBdr>
            <w:top w:val="none" w:sz="0" w:space="0" w:color="auto"/>
            <w:left w:val="none" w:sz="0" w:space="0" w:color="auto"/>
            <w:bottom w:val="none" w:sz="0" w:space="0" w:color="auto"/>
            <w:right w:val="none" w:sz="0" w:space="0" w:color="auto"/>
          </w:divBdr>
          <w:divsChild>
            <w:div w:id="860632192">
              <w:marLeft w:val="0"/>
              <w:marRight w:val="0"/>
              <w:marTop w:val="0"/>
              <w:marBottom w:val="0"/>
              <w:divBdr>
                <w:top w:val="none" w:sz="0" w:space="0" w:color="auto"/>
                <w:left w:val="none" w:sz="0" w:space="0" w:color="auto"/>
                <w:bottom w:val="none" w:sz="0" w:space="0" w:color="auto"/>
                <w:right w:val="none" w:sz="0" w:space="0" w:color="auto"/>
              </w:divBdr>
            </w:div>
          </w:divsChild>
        </w:div>
        <w:div w:id="533470073">
          <w:marLeft w:val="0"/>
          <w:marRight w:val="0"/>
          <w:marTop w:val="0"/>
          <w:marBottom w:val="0"/>
          <w:divBdr>
            <w:top w:val="none" w:sz="0" w:space="0" w:color="auto"/>
            <w:left w:val="none" w:sz="0" w:space="0" w:color="auto"/>
            <w:bottom w:val="none" w:sz="0" w:space="0" w:color="auto"/>
            <w:right w:val="none" w:sz="0" w:space="0" w:color="auto"/>
          </w:divBdr>
          <w:divsChild>
            <w:div w:id="604845678">
              <w:marLeft w:val="0"/>
              <w:marRight w:val="0"/>
              <w:marTop w:val="0"/>
              <w:marBottom w:val="0"/>
              <w:divBdr>
                <w:top w:val="none" w:sz="0" w:space="0" w:color="auto"/>
                <w:left w:val="none" w:sz="0" w:space="0" w:color="auto"/>
                <w:bottom w:val="none" w:sz="0" w:space="0" w:color="auto"/>
                <w:right w:val="none" w:sz="0" w:space="0" w:color="auto"/>
              </w:divBdr>
            </w:div>
          </w:divsChild>
        </w:div>
        <w:div w:id="900989759">
          <w:marLeft w:val="0"/>
          <w:marRight w:val="0"/>
          <w:marTop w:val="0"/>
          <w:marBottom w:val="0"/>
          <w:divBdr>
            <w:top w:val="none" w:sz="0" w:space="0" w:color="auto"/>
            <w:left w:val="none" w:sz="0" w:space="0" w:color="auto"/>
            <w:bottom w:val="none" w:sz="0" w:space="0" w:color="auto"/>
            <w:right w:val="none" w:sz="0" w:space="0" w:color="auto"/>
          </w:divBdr>
          <w:divsChild>
            <w:div w:id="1895043124">
              <w:marLeft w:val="0"/>
              <w:marRight w:val="0"/>
              <w:marTop w:val="0"/>
              <w:marBottom w:val="0"/>
              <w:divBdr>
                <w:top w:val="none" w:sz="0" w:space="0" w:color="auto"/>
                <w:left w:val="none" w:sz="0" w:space="0" w:color="auto"/>
                <w:bottom w:val="none" w:sz="0" w:space="0" w:color="auto"/>
                <w:right w:val="none" w:sz="0" w:space="0" w:color="auto"/>
              </w:divBdr>
            </w:div>
          </w:divsChild>
        </w:div>
        <w:div w:id="1192958033">
          <w:marLeft w:val="0"/>
          <w:marRight w:val="0"/>
          <w:marTop w:val="0"/>
          <w:marBottom w:val="0"/>
          <w:divBdr>
            <w:top w:val="none" w:sz="0" w:space="0" w:color="auto"/>
            <w:left w:val="none" w:sz="0" w:space="0" w:color="auto"/>
            <w:bottom w:val="none" w:sz="0" w:space="0" w:color="auto"/>
            <w:right w:val="none" w:sz="0" w:space="0" w:color="auto"/>
          </w:divBdr>
          <w:divsChild>
            <w:div w:id="481773206">
              <w:marLeft w:val="0"/>
              <w:marRight w:val="0"/>
              <w:marTop w:val="0"/>
              <w:marBottom w:val="0"/>
              <w:divBdr>
                <w:top w:val="none" w:sz="0" w:space="0" w:color="auto"/>
                <w:left w:val="none" w:sz="0" w:space="0" w:color="auto"/>
                <w:bottom w:val="none" w:sz="0" w:space="0" w:color="auto"/>
                <w:right w:val="none" w:sz="0" w:space="0" w:color="auto"/>
              </w:divBdr>
            </w:div>
            <w:div w:id="69815470">
              <w:marLeft w:val="0"/>
              <w:marRight w:val="0"/>
              <w:marTop w:val="0"/>
              <w:marBottom w:val="0"/>
              <w:divBdr>
                <w:top w:val="none" w:sz="0" w:space="0" w:color="auto"/>
                <w:left w:val="none" w:sz="0" w:space="0" w:color="auto"/>
                <w:bottom w:val="none" w:sz="0" w:space="0" w:color="auto"/>
                <w:right w:val="none" w:sz="0" w:space="0" w:color="auto"/>
              </w:divBdr>
            </w:div>
          </w:divsChild>
        </w:div>
        <w:div w:id="995912126">
          <w:marLeft w:val="0"/>
          <w:marRight w:val="0"/>
          <w:marTop w:val="0"/>
          <w:marBottom w:val="0"/>
          <w:divBdr>
            <w:top w:val="none" w:sz="0" w:space="0" w:color="auto"/>
            <w:left w:val="none" w:sz="0" w:space="0" w:color="auto"/>
            <w:bottom w:val="none" w:sz="0" w:space="0" w:color="auto"/>
            <w:right w:val="none" w:sz="0" w:space="0" w:color="auto"/>
          </w:divBdr>
          <w:divsChild>
            <w:div w:id="1577012271">
              <w:marLeft w:val="0"/>
              <w:marRight w:val="0"/>
              <w:marTop w:val="0"/>
              <w:marBottom w:val="0"/>
              <w:divBdr>
                <w:top w:val="none" w:sz="0" w:space="0" w:color="auto"/>
                <w:left w:val="none" w:sz="0" w:space="0" w:color="auto"/>
                <w:bottom w:val="none" w:sz="0" w:space="0" w:color="auto"/>
                <w:right w:val="none" w:sz="0" w:space="0" w:color="auto"/>
              </w:divBdr>
            </w:div>
          </w:divsChild>
        </w:div>
        <w:div w:id="184484835">
          <w:marLeft w:val="0"/>
          <w:marRight w:val="0"/>
          <w:marTop w:val="0"/>
          <w:marBottom w:val="0"/>
          <w:divBdr>
            <w:top w:val="none" w:sz="0" w:space="0" w:color="auto"/>
            <w:left w:val="none" w:sz="0" w:space="0" w:color="auto"/>
            <w:bottom w:val="none" w:sz="0" w:space="0" w:color="auto"/>
            <w:right w:val="none" w:sz="0" w:space="0" w:color="auto"/>
          </w:divBdr>
          <w:divsChild>
            <w:div w:id="1221214776">
              <w:marLeft w:val="0"/>
              <w:marRight w:val="0"/>
              <w:marTop w:val="0"/>
              <w:marBottom w:val="0"/>
              <w:divBdr>
                <w:top w:val="none" w:sz="0" w:space="0" w:color="auto"/>
                <w:left w:val="none" w:sz="0" w:space="0" w:color="auto"/>
                <w:bottom w:val="none" w:sz="0" w:space="0" w:color="auto"/>
                <w:right w:val="none" w:sz="0" w:space="0" w:color="auto"/>
              </w:divBdr>
            </w:div>
          </w:divsChild>
        </w:div>
        <w:div w:id="1065564444">
          <w:marLeft w:val="0"/>
          <w:marRight w:val="0"/>
          <w:marTop w:val="0"/>
          <w:marBottom w:val="0"/>
          <w:divBdr>
            <w:top w:val="none" w:sz="0" w:space="0" w:color="auto"/>
            <w:left w:val="none" w:sz="0" w:space="0" w:color="auto"/>
            <w:bottom w:val="none" w:sz="0" w:space="0" w:color="auto"/>
            <w:right w:val="none" w:sz="0" w:space="0" w:color="auto"/>
          </w:divBdr>
          <w:divsChild>
            <w:div w:id="544027476">
              <w:marLeft w:val="0"/>
              <w:marRight w:val="0"/>
              <w:marTop w:val="0"/>
              <w:marBottom w:val="0"/>
              <w:divBdr>
                <w:top w:val="none" w:sz="0" w:space="0" w:color="auto"/>
                <w:left w:val="none" w:sz="0" w:space="0" w:color="auto"/>
                <w:bottom w:val="none" w:sz="0" w:space="0" w:color="auto"/>
                <w:right w:val="none" w:sz="0" w:space="0" w:color="auto"/>
              </w:divBdr>
            </w:div>
          </w:divsChild>
        </w:div>
        <w:div w:id="1208181828">
          <w:marLeft w:val="0"/>
          <w:marRight w:val="0"/>
          <w:marTop w:val="0"/>
          <w:marBottom w:val="0"/>
          <w:divBdr>
            <w:top w:val="none" w:sz="0" w:space="0" w:color="auto"/>
            <w:left w:val="none" w:sz="0" w:space="0" w:color="auto"/>
            <w:bottom w:val="none" w:sz="0" w:space="0" w:color="auto"/>
            <w:right w:val="none" w:sz="0" w:space="0" w:color="auto"/>
          </w:divBdr>
          <w:divsChild>
            <w:div w:id="51660737">
              <w:marLeft w:val="0"/>
              <w:marRight w:val="0"/>
              <w:marTop w:val="0"/>
              <w:marBottom w:val="0"/>
              <w:divBdr>
                <w:top w:val="none" w:sz="0" w:space="0" w:color="auto"/>
                <w:left w:val="none" w:sz="0" w:space="0" w:color="auto"/>
                <w:bottom w:val="none" w:sz="0" w:space="0" w:color="auto"/>
                <w:right w:val="none" w:sz="0" w:space="0" w:color="auto"/>
              </w:divBdr>
            </w:div>
          </w:divsChild>
        </w:div>
        <w:div w:id="1268199415">
          <w:marLeft w:val="0"/>
          <w:marRight w:val="0"/>
          <w:marTop w:val="0"/>
          <w:marBottom w:val="0"/>
          <w:divBdr>
            <w:top w:val="none" w:sz="0" w:space="0" w:color="auto"/>
            <w:left w:val="none" w:sz="0" w:space="0" w:color="auto"/>
            <w:bottom w:val="none" w:sz="0" w:space="0" w:color="auto"/>
            <w:right w:val="none" w:sz="0" w:space="0" w:color="auto"/>
          </w:divBdr>
          <w:divsChild>
            <w:div w:id="767196197">
              <w:marLeft w:val="0"/>
              <w:marRight w:val="0"/>
              <w:marTop w:val="0"/>
              <w:marBottom w:val="0"/>
              <w:divBdr>
                <w:top w:val="none" w:sz="0" w:space="0" w:color="auto"/>
                <w:left w:val="none" w:sz="0" w:space="0" w:color="auto"/>
                <w:bottom w:val="none" w:sz="0" w:space="0" w:color="auto"/>
                <w:right w:val="none" w:sz="0" w:space="0" w:color="auto"/>
              </w:divBdr>
            </w:div>
          </w:divsChild>
        </w:div>
        <w:div w:id="53167821">
          <w:marLeft w:val="0"/>
          <w:marRight w:val="0"/>
          <w:marTop w:val="0"/>
          <w:marBottom w:val="0"/>
          <w:divBdr>
            <w:top w:val="none" w:sz="0" w:space="0" w:color="auto"/>
            <w:left w:val="none" w:sz="0" w:space="0" w:color="auto"/>
            <w:bottom w:val="none" w:sz="0" w:space="0" w:color="auto"/>
            <w:right w:val="none" w:sz="0" w:space="0" w:color="auto"/>
          </w:divBdr>
          <w:divsChild>
            <w:div w:id="967783014">
              <w:marLeft w:val="0"/>
              <w:marRight w:val="0"/>
              <w:marTop w:val="0"/>
              <w:marBottom w:val="0"/>
              <w:divBdr>
                <w:top w:val="none" w:sz="0" w:space="0" w:color="auto"/>
                <w:left w:val="none" w:sz="0" w:space="0" w:color="auto"/>
                <w:bottom w:val="none" w:sz="0" w:space="0" w:color="auto"/>
                <w:right w:val="none" w:sz="0" w:space="0" w:color="auto"/>
              </w:divBdr>
            </w:div>
          </w:divsChild>
        </w:div>
        <w:div w:id="381828018">
          <w:marLeft w:val="0"/>
          <w:marRight w:val="0"/>
          <w:marTop w:val="0"/>
          <w:marBottom w:val="0"/>
          <w:divBdr>
            <w:top w:val="none" w:sz="0" w:space="0" w:color="auto"/>
            <w:left w:val="none" w:sz="0" w:space="0" w:color="auto"/>
            <w:bottom w:val="none" w:sz="0" w:space="0" w:color="auto"/>
            <w:right w:val="none" w:sz="0" w:space="0" w:color="auto"/>
          </w:divBdr>
          <w:divsChild>
            <w:div w:id="1224291866">
              <w:marLeft w:val="0"/>
              <w:marRight w:val="0"/>
              <w:marTop w:val="0"/>
              <w:marBottom w:val="0"/>
              <w:divBdr>
                <w:top w:val="none" w:sz="0" w:space="0" w:color="auto"/>
                <w:left w:val="none" w:sz="0" w:space="0" w:color="auto"/>
                <w:bottom w:val="none" w:sz="0" w:space="0" w:color="auto"/>
                <w:right w:val="none" w:sz="0" w:space="0" w:color="auto"/>
              </w:divBdr>
            </w:div>
          </w:divsChild>
        </w:div>
        <w:div w:id="568807955">
          <w:marLeft w:val="0"/>
          <w:marRight w:val="0"/>
          <w:marTop w:val="0"/>
          <w:marBottom w:val="0"/>
          <w:divBdr>
            <w:top w:val="none" w:sz="0" w:space="0" w:color="auto"/>
            <w:left w:val="none" w:sz="0" w:space="0" w:color="auto"/>
            <w:bottom w:val="none" w:sz="0" w:space="0" w:color="auto"/>
            <w:right w:val="none" w:sz="0" w:space="0" w:color="auto"/>
          </w:divBdr>
          <w:divsChild>
            <w:div w:id="970792045">
              <w:marLeft w:val="0"/>
              <w:marRight w:val="0"/>
              <w:marTop w:val="0"/>
              <w:marBottom w:val="0"/>
              <w:divBdr>
                <w:top w:val="none" w:sz="0" w:space="0" w:color="auto"/>
                <w:left w:val="none" w:sz="0" w:space="0" w:color="auto"/>
                <w:bottom w:val="none" w:sz="0" w:space="0" w:color="auto"/>
                <w:right w:val="none" w:sz="0" w:space="0" w:color="auto"/>
              </w:divBdr>
            </w:div>
          </w:divsChild>
        </w:div>
        <w:div w:id="379790234">
          <w:marLeft w:val="0"/>
          <w:marRight w:val="0"/>
          <w:marTop w:val="0"/>
          <w:marBottom w:val="0"/>
          <w:divBdr>
            <w:top w:val="none" w:sz="0" w:space="0" w:color="auto"/>
            <w:left w:val="none" w:sz="0" w:space="0" w:color="auto"/>
            <w:bottom w:val="none" w:sz="0" w:space="0" w:color="auto"/>
            <w:right w:val="none" w:sz="0" w:space="0" w:color="auto"/>
          </w:divBdr>
          <w:divsChild>
            <w:div w:id="1286892399">
              <w:marLeft w:val="0"/>
              <w:marRight w:val="0"/>
              <w:marTop w:val="0"/>
              <w:marBottom w:val="0"/>
              <w:divBdr>
                <w:top w:val="none" w:sz="0" w:space="0" w:color="auto"/>
                <w:left w:val="none" w:sz="0" w:space="0" w:color="auto"/>
                <w:bottom w:val="none" w:sz="0" w:space="0" w:color="auto"/>
                <w:right w:val="none" w:sz="0" w:space="0" w:color="auto"/>
              </w:divBdr>
            </w:div>
          </w:divsChild>
        </w:div>
        <w:div w:id="912934597">
          <w:marLeft w:val="0"/>
          <w:marRight w:val="0"/>
          <w:marTop w:val="0"/>
          <w:marBottom w:val="0"/>
          <w:divBdr>
            <w:top w:val="none" w:sz="0" w:space="0" w:color="auto"/>
            <w:left w:val="none" w:sz="0" w:space="0" w:color="auto"/>
            <w:bottom w:val="none" w:sz="0" w:space="0" w:color="auto"/>
            <w:right w:val="none" w:sz="0" w:space="0" w:color="auto"/>
          </w:divBdr>
          <w:divsChild>
            <w:div w:id="1569879473">
              <w:marLeft w:val="0"/>
              <w:marRight w:val="0"/>
              <w:marTop w:val="0"/>
              <w:marBottom w:val="0"/>
              <w:divBdr>
                <w:top w:val="none" w:sz="0" w:space="0" w:color="auto"/>
                <w:left w:val="none" w:sz="0" w:space="0" w:color="auto"/>
                <w:bottom w:val="none" w:sz="0" w:space="0" w:color="auto"/>
                <w:right w:val="none" w:sz="0" w:space="0" w:color="auto"/>
              </w:divBdr>
            </w:div>
          </w:divsChild>
        </w:div>
        <w:div w:id="1912502905">
          <w:marLeft w:val="0"/>
          <w:marRight w:val="0"/>
          <w:marTop w:val="0"/>
          <w:marBottom w:val="0"/>
          <w:divBdr>
            <w:top w:val="none" w:sz="0" w:space="0" w:color="auto"/>
            <w:left w:val="none" w:sz="0" w:space="0" w:color="auto"/>
            <w:bottom w:val="none" w:sz="0" w:space="0" w:color="auto"/>
            <w:right w:val="none" w:sz="0" w:space="0" w:color="auto"/>
          </w:divBdr>
          <w:divsChild>
            <w:div w:id="136999547">
              <w:marLeft w:val="0"/>
              <w:marRight w:val="0"/>
              <w:marTop w:val="0"/>
              <w:marBottom w:val="0"/>
              <w:divBdr>
                <w:top w:val="none" w:sz="0" w:space="0" w:color="auto"/>
                <w:left w:val="none" w:sz="0" w:space="0" w:color="auto"/>
                <w:bottom w:val="none" w:sz="0" w:space="0" w:color="auto"/>
                <w:right w:val="none" w:sz="0" w:space="0" w:color="auto"/>
              </w:divBdr>
            </w:div>
          </w:divsChild>
        </w:div>
        <w:div w:id="948321167">
          <w:marLeft w:val="0"/>
          <w:marRight w:val="0"/>
          <w:marTop w:val="0"/>
          <w:marBottom w:val="0"/>
          <w:divBdr>
            <w:top w:val="none" w:sz="0" w:space="0" w:color="auto"/>
            <w:left w:val="none" w:sz="0" w:space="0" w:color="auto"/>
            <w:bottom w:val="none" w:sz="0" w:space="0" w:color="auto"/>
            <w:right w:val="none" w:sz="0" w:space="0" w:color="auto"/>
          </w:divBdr>
          <w:divsChild>
            <w:div w:id="770275902">
              <w:marLeft w:val="0"/>
              <w:marRight w:val="0"/>
              <w:marTop w:val="0"/>
              <w:marBottom w:val="0"/>
              <w:divBdr>
                <w:top w:val="none" w:sz="0" w:space="0" w:color="auto"/>
                <w:left w:val="none" w:sz="0" w:space="0" w:color="auto"/>
                <w:bottom w:val="none" w:sz="0" w:space="0" w:color="auto"/>
                <w:right w:val="none" w:sz="0" w:space="0" w:color="auto"/>
              </w:divBdr>
            </w:div>
          </w:divsChild>
        </w:div>
        <w:div w:id="1349259230">
          <w:marLeft w:val="0"/>
          <w:marRight w:val="0"/>
          <w:marTop w:val="0"/>
          <w:marBottom w:val="0"/>
          <w:divBdr>
            <w:top w:val="none" w:sz="0" w:space="0" w:color="auto"/>
            <w:left w:val="none" w:sz="0" w:space="0" w:color="auto"/>
            <w:bottom w:val="none" w:sz="0" w:space="0" w:color="auto"/>
            <w:right w:val="none" w:sz="0" w:space="0" w:color="auto"/>
          </w:divBdr>
          <w:divsChild>
            <w:div w:id="2006662017">
              <w:marLeft w:val="0"/>
              <w:marRight w:val="0"/>
              <w:marTop w:val="0"/>
              <w:marBottom w:val="0"/>
              <w:divBdr>
                <w:top w:val="none" w:sz="0" w:space="0" w:color="auto"/>
                <w:left w:val="none" w:sz="0" w:space="0" w:color="auto"/>
                <w:bottom w:val="none" w:sz="0" w:space="0" w:color="auto"/>
                <w:right w:val="none" w:sz="0" w:space="0" w:color="auto"/>
              </w:divBdr>
            </w:div>
          </w:divsChild>
        </w:div>
        <w:div w:id="1276979564">
          <w:marLeft w:val="0"/>
          <w:marRight w:val="0"/>
          <w:marTop w:val="0"/>
          <w:marBottom w:val="0"/>
          <w:divBdr>
            <w:top w:val="none" w:sz="0" w:space="0" w:color="auto"/>
            <w:left w:val="none" w:sz="0" w:space="0" w:color="auto"/>
            <w:bottom w:val="none" w:sz="0" w:space="0" w:color="auto"/>
            <w:right w:val="none" w:sz="0" w:space="0" w:color="auto"/>
          </w:divBdr>
          <w:divsChild>
            <w:div w:id="1319727657">
              <w:marLeft w:val="0"/>
              <w:marRight w:val="0"/>
              <w:marTop w:val="0"/>
              <w:marBottom w:val="0"/>
              <w:divBdr>
                <w:top w:val="none" w:sz="0" w:space="0" w:color="auto"/>
                <w:left w:val="none" w:sz="0" w:space="0" w:color="auto"/>
                <w:bottom w:val="none" w:sz="0" w:space="0" w:color="auto"/>
                <w:right w:val="none" w:sz="0" w:space="0" w:color="auto"/>
              </w:divBdr>
            </w:div>
            <w:div w:id="855114409">
              <w:marLeft w:val="0"/>
              <w:marRight w:val="0"/>
              <w:marTop w:val="0"/>
              <w:marBottom w:val="0"/>
              <w:divBdr>
                <w:top w:val="none" w:sz="0" w:space="0" w:color="auto"/>
                <w:left w:val="none" w:sz="0" w:space="0" w:color="auto"/>
                <w:bottom w:val="none" w:sz="0" w:space="0" w:color="auto"/>
                <w:right w:val="none" w:sz="0" w:space="0" w:color="auto"/>
              </w:divBdr>
            </w:div>
            <w:div w:id="315574155">
              <w:marLeft w:val="0"/>
              <w:marRight w:val="0"/>
              <w:marTop w:val="0"/>
              <w:marBottom w:val="0"/>
              <w:divBdr>
                <w:top w:val="none" w:sz="0" w:space="0" w:color="auto"/>
                <w:left w:val="none" w:sz="0" w:space="0" w:color="auto"/>
                <w:bottom w:val="none" w:sz="0" w:space="0" w:color="auto"/>
                <w:right w:val="none" w:sz="0" w:space="0" w:color="auto"/>
              </w:divBdr>
            </w:div>
          </w:divsChild>
        </w:div>
        <w:div w:id="859779585">
          <w:marLeft w:val="0"/>
          <w:marRight w:val="0"/>
          <w:marTop w:val="0"/>
          <w:marBottom w:val="0"/>
          <w:divBdr>
            <w:top w:val="none" w:sz="0" w:space="0" w:color="auto"/>
            <w:left w:val="none" w:sz="0" w:space="0" w:color="auto"/>
            <w:bottom w:val="none" w:sz="0" w:space="0" w:color="auto"/>
            <w:right w:val="none" w:sz="0" w:space="0" w:color="auto"/>
          </w:divBdr>
          <w:divsChild>
            <w:div w:id="728652190">
              <w:marLeft w:val="0"/>
              <w:marRight w:val="0"/>
              <w:marTop w:val="0"/>
              <w:marBottom w:val="0"/>
              <w:divBdr>
                <w:top w:val="none" w:sz="0" w:space="0" w:color="auto"/>
                <w:left w:val="none" w:sz="0" w:space="0" w:color="auto"/>
                <w:bottom w:val="none" w:sz="0" w:space="0" w:color="auto"/>
                <w:right w:val="none" w:sz="0" w:space="0" w:color="auto"/>
              </w:divBdr>
            </w:div>
          </w:divsChild>
        </w:div>
        <w:div w:id="44528443">
          <w:marLeft w:val="0"/>
          <w:marRight w:val="0"/>
          <w:marTop w:val="0"/>
          <w:marBottom w:val="0"/>
          <w:divBdr>
            <w:top w:val="none" w:sz="0" w:space="0" w:color="auto"/>
            <w:left w:val="none" w:sz="0" w:space="0" w:color="auto"/>
            <w:bottom w:val="none" w:sz="0" w:space="0" w:color="auto"/>
            <w:right w:val="none" w:sz="0" w:space="0" w:color="auto"/>
          </w:divBdr>
          <w:divsChild>
            <w:div w:id="17449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9590">
      <w:bodyDiv w:val="1"/>
      <w:marLeft w:val="0"/>
      <w:marRight w:val="0"/>
      <w:marTop w:val="0"/>
      <w:marBottom w:val="0"/>
      <w:divBdr>
        <w:top w:val="none" w:sz="0" w:space="0" w:color="auto"/>
        <w:left w:val="none" w:sz="0" w:space="0" w:color="auto"/>
        <w:bottom w:val="none" w:sz="0" w:space="0" w:color="auto"/>
        <w:right w:val="none" w:sz="0" w:space="0" w:color="auto"/>
      </w:divBdr>
    </w:div>
    <w:div w:id="119039725">
      <w:bodyDiv w:val="1"/>
      <w:marLeft w:val="0"/>
      <w:marRight w:val="0"/>
      <w:marTop w:val="0"/>
      <w:marBottom w:val="0"/>
      <w:divBdr>
        <w:top w:val="none" w:sz="0" w:space="0" w:color="auto"/>
        <w:left w:val="none" w:sz="0" w:space="0" w:color="auto"/>
        <w:bottom w:val="none" w:sz="0" w:space="0" w:color="auto"/>
        <w:right w:val="none" w:sz="0" w:space="0" w:color="auto"/>
      </w:divBdr>
      <w:divsChild>
        <w:div w:id="667635397">
          <w:marLeft w:val="0"/>
          <w:marRight w:val="0"/>
          <w:marTop w:val="0"/>
          <w:marBottom w:val="0"/>
          <w:divBdr>
            <w:top w:val="none" w:sz="0" w:space="0" w:color="auto"/>
            <w:left w:val="none" w:sz="0" w:space="0" w:color="auto"/>
            <w:bottom w:val="none" w:sz="0" w:space="0" w:color="auto"/>
            <w:right w:val="none" w:sz="0" w:space="0" w:color="auto"/>
          </w:divBdr>
        </w:div>
        <w:div w:id="1987126046">
          <w:marLeft w:val="0"/>
          <w:marRight w:val="0"/>
          <w:marTop w:val="0"/>
          <w:marBottom w:val="0"/>
          <w:divBdr>
            <w:top w:val="none" w:sz="0" w:space="0" w:color="auto"/>
            <w:left w:val="none" w:sz="0" w:space="0" w:color="auto"/>
            <w:bottom w:val="none" w:sz="0" w:space="0" w:color="auto"/>
            <w:right w:val="none" w:sz="0" w:space="0" w:color="auto"/>
          </w:divBdr>
        </w:div>
        <w:div w:id="167716849">
          <w:marLeft w:val="0"/>
          <w:marRight w:val="0"/>
          <w:marTop w:val="0"/>
          <w:marBottom w:val="0"/>
          <w:divBdr>
            <w:top w:val="none" w:sz="0" w:space="0" w:color="auto"/>
            <w:left w:val="none" w:sz="0" w:space="0" w:color="auto"/>
            <w:bottom w:val="none" w:sz="0" w:space="0" w:color="auto"/>
            <w:right w:val="none" w:sz="0" w:space="0" w:color="auto"/>
          </w:divBdr>
          <w:divsChild>
            <w:div w:id="1372144798">
              <w:marLeft w:val="-75"/>
              <w:marRight w:val="0"/>
              <w:marTop w:val="30"/>
              <w:marBottom w:val="30"/>
              <w:divBdr>
                <w:top w:val="none" w:sz="0" w:space="0" w:color="auto"/>
                <w:left w:val="none" w:sz="0" w:space="0" w:color="auto"/>
                <w:bottom w:val="none" w:sz="0" w:space="0" w:color="auto"/>
                <w:right w:val="none" w:sz="0" w:space="0" w:color="auto"/>
              </w:divBdr>
              <w:divsChild>
                <w:div w:id="1160341491">
                  <w:marLeft w:val="0"/>
                  <w:marRight w:val="0"/>
                  <w:marTop w:val="0"/>
                  <w:marBottom w:val="0"/>
                  <w:divBdr>
                    <w:top w:val="none" w:sz="0" w:space="0" w:color="auto"/>
                    <w:left w:val="none" w:sz="0" w:space="0" w:color="auto"/>
                    <w:bottom w:val="none" w:sz="0" w:space="0" w:color="auto"/>
                    <w:right w:val="none" w:sz="0" w:space="0" w:color="auto"/>
                  </w:divBdr>
                  <w:divsChild>
                    <w:div w:id="957488742">
                      <w:marLeft w:val="0"/>
                      <w:marRight w:val="0"/>
                      <w:marTop w:val="0"/>
                      <w:marBottom w:val="0"/>
                      <w:divBdr>
                        <w:top w:val="none" w:sz="0" w:space="0" w:color="auto"/>
                        <w:left w:val="none" w:sz="0" w:space="0" w:color="auto"/>
                        <w:bottom w:val="none" w:sz="0" w:space="0" w:color="auto"/>
                        <w:right w:val="none" w:sz="0" w:space="0" w:color="auto"/>
                      </w:divBdr>
                    </w:div>
                  </w:divsChild>
                </w:div>
                <w:div w:id="714624952">
                  <w:marLeft w:val="0"/>
                  <w:marRight w:val="0"/>
                  <w:marTop w:val="0"/>
                  <w:marBottom w:val="0"/>
                  <w:divBdr>
                    <w:top w:val="none" w:sz="0" w:space="0" w:color="auto"/>
                    <w:left w:val="none" w:sz="0" w:space="0" w:color="auto"/>
                    <w:bottom w:val="none" w:sz="0" w:space="0" w:color="auto"/>
                    <w:right w:val="none" w:sz="0" w:space="0" w:color="auto"/>
                  </w:divBdr>
                  <w:divsChild>
                    <w:div w:id="1844586068">
                      <w:marLeft w:val="0"/>
                      <w:marRight w:val="0"/>
                      <w:marTop w:val="0"/>
                      <w:marBottom w:val="0"/>
                      <w:divBdr>
                        <w:top w:val="none" w:sz="0" w:space="0" w:color="auto"/>
                        <w:left w:val="none" w:sz="0" w:space="0" w:color="auto"/>
                        <w:bottom w:val="none" w:sz="0" w:space="0" w:color="auto"/>
                        <w:right w:val="none" w:sz="0" w:space="0" w:color="auto"/>
                      </w:divBdr>
                    </w:div>
                    <w:div w:id="1743795548">
                      <w:marLeft w:val="0"/>
                      <w:marRight w:val="0"/>
                      <w:marTop w:val="0"/>
                      <w:marBottom w:val="0"/>
                      <w:divBdr>
                        <w:top w:val="none" w:sz="0" w:space="0" w:color="auto"/>
                        <w:left w:val="none" w:sz="0" w:space="0" w:color="auto"/>
                        <w:bottom w:val="none" w:sz="0" w:space="0" w:color="auto"/>
                        <w:right w:val="none" w:sz="0" w:space="0" w:color="auto"/>
                      </w:divBdr>
                    </w:div>
                  </w:divsChild>
                </w:div>
                <w:div w:id="1575236074">
                  <w:marLeft w:val="0"/>
                  <w:marRight w:val="0"/>
                  <w:marTop w:val="0"/>
                  <w:marBottom w:val="0"/>
                  <w:divBdr>
                    <w:top w:val="none" w:sz="0" w:space="0" w:color="auto"/>
                    <w:left w:val="none" w:sz="0" w:space="0" w:color="auto"/>
                    <w:bottom w:val="none" w:sz="0" w:space="0" w:color="auto"/>
                    <w:right w:val="none" w:sz="0" w:space="0" w:color="auto"/>
                  </w:divBdr>
                  <w:divsChild>
                    <w:div w:id="1708095592">
                      <w:marLeft w:val="0"/>
                      <w:marRight w:val="0"/>
                      <w:marTop w:val="0"/>
                      <w:marBottom w:val="0"/>
                      <w:divBdr>
                        <w:top w:val="none" w:sz="0" w:space="0" w:color="auto"/>
                        <w:left w:val="none" w:sz="0" w:space="0" w:color="auto"/>
                        <w:bottom w:val="none" w:sz="0" w:space="0" w:color="auto"/>
                        <w:right w:val="none" w:sz="0" w:space="0" w:color="auto"/>
                      </w:divBdr>
                    </w:div>
                  </w:divsChild>
                </w:div>
                <w:div w:id="1828280534">
                  <w:marLeft w:val="0"/>
                  <w:marRight w:val="0"/>
                  <w:marTop w:val="0"/>
                  <w:marBottom w:val="0"/>
                  <w:divBdr>
                    <w:top w:val="none" w:sz="0" w:space="0" w:color="auto"/>
                    <w:left w:val="none" w:sz="0" w:space="0" w:color="auto"/>
                    <w:bottom w:val="none" w:sz="0" w:space="0" w:color="auto"/>
                    <w:right w:val="none" w:sz="0" w:space="0" w:color="auto"/>
                  </w:divBdr>
                  <w:divsChild>
                    <w:div w:id="1996299431">
                      <w:marLeft w:val="0"/>
                      <w:marRight w:val="0"/>
                      <w:marTop w:val="0"/>
                      <w:marBottom w:val="0"/>
                      <w:divBdr>
                        <w:top w:val="none" w:sz="0" w:space="0" w:color="auto"/>
                        <w:left w:val="none" w:sz="0" w:space="0" w:color="auto"/>
                        <w:bottom w:val="none" w:sz="0" w:space="0" w:color="auto"/>
                        <w:right w:val="none" w:sz="0" w:space="0" w:color="auto"/>
                      </w:divBdr>
                    </w:div>
                    <w:div w:id="1091391368">
                      <w:marLeft w:val="0"/>
                      <w:marRight w:val="0"/>
                      <w:marTop w:val="0"/>
                      <w:marBottom w:val="0"/>
                      <w:divBdr>
                        <w:top w:val="none" w:sz="0" w:space="0" w:color="auto"/>
                        <w:left w:val="none" w:sz="0" w:space="0" w:color="auto"/>
                        <w:bottom w:val="none" w:sz="0" w:space="0" w:color="auto"/>
                        <w:right w:val="none" w:sz="0" w:space="0" w:color="auto"/>
                      </w:divBdr>
                    </w:div>
                    <w:div w:id="707334084">
                      <w:marLeft w:val="0"/>
                      <w:marRight w:val="0"/>
                      <w:marTop w:val="0"/>
                      <w:marBottom w:val="0"/>
                      <w:divBdr>
                        <w:top w:val="none" w:sz="0" w:space="0" w:color="auto"/>
                        <w:left w:val="none" w:sz="0" w:space="0" w:color="auto"/>
                        <w:bottom w:val="none" w:sz="0" w:space="0" w:color="auto"/>
                        <w:right w:val="none" w:sz="0" w:space="0" w:color="auto"/>
                      </w:divBdr>
                    </w:div>
                    <w:div w:id="1633904037">
                      <w:marLeft w:val="0"/>
                      <w:marRight w:val="0"/>
                      <w:marTop w:val="0"/>
                      <w:marBottom w:val="0"/>
                      <w:divBdr>
                        <w:top w:val="none" w:sz="0" w:space="0" w:color="auto"/>
                        <w:left w:val="none" w:sz="0" w:space="0" w:color="auto"/>
                        <w:bottom w:val="none" w:sz="0" w:space="0" w:color="auto"/>
                        <w:right w:val="none" w:sz="0" w:space="0" w:color="auto"/>
                      </w:divBdr>
                    </w:div>
                    <w:div w:id="540560342">
                      <w:marLeft w:val="0"/>
                      <w:marRight w:val="0"/>
                      <w:marTop w:val="0"/>
                      <w:marBottom w:val="0"/>
                      <w:divBdr>
                        <w:top w:val="none" w:sz="0" w:space="0" w:color="auto"/>
                        <w:left w:val="none" w:sz="0" w:space="0" w:color="auto"/>
                        <w:bottom w:val="none" w:sz="0" w:space="0" w:color="auto"/>
                        <w:right w:val="none" w:sz="0" w:space="0" w:color="auto"/>
                      </w:divBdr>
                    </w:div>
                  </w:divsChild>
                </w:div>
                <w:div w:id="1273977545">
                  <w:marLeft w:val="0"/>
                  <w:marRight w:val="0"/>
                  <w:marTop w:val="0"/>
                  <w:marBottom w:val="0"/>
                  <w:divBdr>
                    <w:top w:val="none" w:sz="0" w:space="0" w:color="auto"/>
                    <w:left w:val="none" w:sz="0" w:space="0" w:color="auto"/>
                    <w:bottom w:val="none" w:sz="0" w:space="0" w:color="auto"/>
                    <w:right w:val="none" w:sz="0" w:space="0" w:color="auto"/>
                  </w:divBdr>
                  <w:divsChild>
                    <w:div w:id="1031029593">
                      <w:marLeft w:val="0"/>
                      <w:marRight w:val="0"/>
                      <w:marTop w:val="0"/>
                      <w:marBottom w:val="0"/>
                      <w:divBdr>
                        <w:top w:val="none" w:sz="0" w:space="0" w:color="auto"/>
                        <w:left w:val="none" w:sz="0" w:space="0" w:color="auto"/>
                        <w:bottom w:val="none" w:sz="0" w:space="0" w:color="auto"/>
                        <w:right w:val="none" w:sz="0" w:space="0" w:color="auto"/>
                      </w:divBdr>
                    </w:div>
                  </w:divsChild>
                </w:div>
                <w:div w:id="1213233378">
                  <w:marLeft w:val="0"/>
                  <w:marRight w:val="0"/>
                  <w:marTop w:val="0"/>
                  <w:marBottom w:val="0"/>
                  <w:divBdr>
                    <w:top w:val="none" w:sz="0" w:space="0" w:color="auto"/>
                    <w:left w:val="none" w:sz="0" w:space="0" w:color="auto"/>
                    <w:bottom w:val="none" w:sz="0" w:space="0" w:color="auto"/>
                    <w:right w:val="none" w:sz="0" w:space="0" w:color="auto"/>
                  </w:divBdr>
                  <w:divsChild>
                    <w:div w:id="1991709352">
                      <w:marLeft w:val="0"/>
                      <w:marRight w:val="0"/>
                      <w:marTop w:val="0"/>
                      <w:marBottom w:val="0"/>
                      <w:divBdr>
                        <w:top w:val="none" w:sz="0" w:space="0" w:color="auto"/>
                        <w:left w:val="none" w:sz="0" w:space="0" w:color="auto"/>
                        <w:bottom w:val="none" w:sz="0" w:space="0" w:color="auto"/>
                        <w:right w:val="none" w:sz="0" w:space="0" w:color="auto"/>
                      </w:divBdr>
                    </w:div>
                  </w:divsChild>
                </w:div>
                <w:div w:id="532960272">
                  <w:marLeft w:val="0"/>
                  <w:marRight w:val="0"/>
                  <w:marTop w:val="0"/>
                  <w:marBottom w:val="0"/>
                  <w:divBdr>
                    <w:top w:val="none" w:sz="0" w:space="0" w:color="auto"/>
                    <w:left w:val="none" w:sz="0" w:space="0" w:color="auto"/>
                    <w:bottom w:val="none" w:sz="0" w:space="0" w:color="auto"/>
                    <w:right w:val="none" w:sz="0" w:space="0" w:color="auto"/>
                  </w:divBdr>
                  <w:divsChild>
                    <w:div w:id="785199211">
                      <w:marLeft w:val="0"/>
                      <w:marRight w:val="0"/>
                      <w:marTop w:val="0"/>
                      <w:marBottom w:val="0"/>
                      <w:divBdr>
                        <w:top w:val="none" w:sz="0" w:space="0" w:color="auto"/>
                        <w:left w:val="none" w:sz="0" w:space="0" w:color="auto"/>
                        <w:bottom w:val="none" w:sz="0" w:space="0" w:color="auto"/>
                        <w:right w:val="none" w:sz="0" w:space="0" w:color="auto"/>
                      </w:divBdr>
                    </w:div>
                  </w:divsChild>
                </w:div>
                <w:div w:id="1573348160">
                  <w:marLeft w:val="0"/>
                  <w:marRight w:val="0"/>
                  <w:marTop w:val="0"/>
                  <w:marBottom w:val="0"/>
                  <w:divBdr>
                    <w:top w:val="none" w:sz="0" w:space="0" w:color="auto"/>
                    <w:left w:val="none" w:sz="0" w:space="0" w:color="auto"/>
                    <w:bottom w:val="none" w:sz="0" w:space="0" w:color="auto"/>
                    <w:right w:val="none" w:sz="0" w:space="0" w:color="auto"/>
                  </w:divBdr>
                  <w:divsChild>
                    <w:div w:id="238492016">
                      <w:marLeft w:val="0"/>
                      <w:marRight w:val="0"/>
                      <w:marTop w:val="0"/>
                      <w:marBottom w:val="0"/>
                      <w:divBdr>
                        <w:top w:val="none" w:sz="0" w:space="0" w:color="auto"/>
                        <w:left w:val="none" w:sz="0" w:space="0" w:color="auto"/>
                        <w:bottom w:val="none" w:sz="0" w:space="0" w:color="auto"/>
                        <w:right w:val="none" w:sz="0" w:space="0" w:color="auto"/>
                      </w:divBdr>
                    </w:div>
                  </w:divsChild>
                </w:div>
                <w:div w:id="1286809976">
                  <w:marLeft w:val="0"/>
                  <w:marRight w:val="0"/>
                  <w:marTop w:val="0"/>
                  <w:marBottom w:val="0"/>
                  <w:divBdr>
                    <w:top w:val="none" w:sz="0" w:space="0" w:color="auto"/>
                    <w:left w:val="none" w:sz="0" w:space="0" w:color="auto"/>
                    <w:bottom w:val="none" w:sz="0" w:space="0" w:color="auto"/>
                    <w:right w:val="none" w:sz="0" w:space="0" w:color="auto"/>
                  </w:divBdr>
                  <w:divsChild>
                    <w:div w:id="555968401">
                      <w:marLeft w:val="0"/>
                      <w:marRight w:val="0"/>
                      <w:marTop w:val="0"/>
                      <w:marBottom w:val="0"/>
                      <w:divBdr>
                        <w:top w:val="none" w:sz="0" w:space="0" w:color="auto"/>
                        <w:left w:val="none" w:sz="0" w:space="0" w:color="auto"/>
                        <w:bottom w:val="none" w:sz="0" w:space="0" w:color="auto"/>
                        <w:right w:val="none" w:sz="0" w:space="0" w:color="auto"/>
                      </w:divBdr>
                    </w:div>
                  </w:divsChild>
                </w:div>
                <w:div w:id="947472479">
                  <w:marLeft w:val="0"/>
                  <w:marRight w:val="0"/>
                  <w:marTop w:val="0"/>
                  <w:marBottom w:val="0"/>
                  <w:divBdr>
                    <w:top w:val="none" w:sz="0" w:space="0" w:color="auto"/>
                    <w:left w:val="none" w:sz="0" w:space="0" w:color="auto"/>
                    <w:bottom w:val="none" w:sz="0" w:space="0" w:color="auto"/>
                    <w:right w:val="none" w:sz="0" w:space="0" w:color="auto"/>
                  </w:divBdr>
                  <w:divsChild>
                    <w:div w:id="2009943872">
                      <w:marLeft w:val="0"/>
                      <w:marRight w:val="0"/>
                      <w:marTop w:val="0"/>
                      <w:marBottom w:val="0"/>
                      <w:divBdr>
                        <w:top w:val="none" w:sz="0" w:space="0" w:color="auto"/>
                        <w:left w:val="none" w:sz="0" w:space="0" w:color="auto"/>
                        <w:bottom w:val="none" w:sz="0" w:space="0" w:color="auto"/>
                        <w:right w:val="none" w:sz="0" w:space="0" w:color="auto"/>
                      </w:divBdr>
                    </w:div>
                    <w:div w:id="1509754188">
                      <w:marLeft w:val="0"/>
                      <w:marRight w:val="0"/>
                      <w:marTop w:val="0"/>
                      <w:marBottom w:val="0"/>
                      <w:divBdr>
                        <w:top w:val="none" w:sz="0" w:space="0" w:color="auto"/>
                        <w:left w:val="none" w:sz="0" w:space="0" w:color="auto"/>
                        <w:bottom w:val="none" w:sz="0" w:space="0" w:color="auto"/>
                        <w:right w:val="none" w:sz="0" w:space="0" w:color="auto"/>
                      </w:divBdr>
                    </w:div>
                  </w:divsChild>
                </w:div>
                <w:div w:id="625156752">
                  <w:marLeft w:val="0"/>
                  <w:marRight w:val="0"/>
                  <w:marTop w:val="0"/>
                  <w:marBottom w:val="0"/>
                  <w:divBdr>
                    <w:top w:val="none" w:sz="0" w:space="0" w:color="auto"/>
                    <w:left w:val="none" w:sz="0" w:space="0" w:color="auto"/>
                    <w:bottom w:val="none" w:sz="0" w:space="0" w:color="auto"/>
                    <w:right w:val="none" w:sz="0" w:space="0" w:color="auto"/>
                  </w:divBdr>
                  <w:divsChild>
                    <w:div w:id="2017922710">
                      <w:marLeft w:val="0"/>
                      <w:marRight w:val="0"/>
                      <w:marTop w:val="0"/>
                      <w:marBottom w:val="0"/>
                      <w:divBdr>
                        <w:top w:val="none" w:sz="0" w:space="0" w:color="auto"/>
                        <w:left w:val="none" w:sz="0" w:space="0" w:color="auto"/>
                        <w:bottom w:val="none" w:sz="0" w:space="0" w:color="auto"/>
                        <w:right w:val="none" w:sz="0" w:space="0" w:color="auto"/>
                      </w:divBdr>
                    </w:div>
                  </w:divsChild>
                </w:div>
                <w:div w:id="537350805">
                  <w:marLeft w:val="0"/>
                  <w:marRight w:val="0"/>
                  <w:marTop w:val="0"/>
                  <w:marBottom w:val="0"/>
                  <w:divBdr>
                    <w:top w:val="none" w:sz="0" w:space="0" w:color="auto"/>
                    <w:left w:val="none" w:sz="0" w:space="0" w:color="auto"/>
                    <w:bottom w:val="none" w:sz="0" w:space="0" w:color="auto"/>
                    <w:right w:val="none" w:sz="0" w:space="0" w:color="auto"/>
                  </w:divBdr>
                  <w:divsChild>
                    <w:div w:id="135030338">
                      <w:marLeft w:val="0"/>
                      <w:marRight w:val="0"/>
                      <w:marTop w:val="0"/>
                      <w:marBottom w:val="0"/>
                      <w:divBdr>
                        <w:top w:val="none" w:sz="0" w:space="0" w:color="auto"/>
                        <w:left w:val="none" w:sz="0" w:space="0" w:color="auto"/>
                        <w:bottom w:val="none" w:sz="0" w:space="0" w:color="auto"/>
                        <w:right w:val="none" w:sz="0" w:space="0" w:color="auto"/>
                      </w:divBdr>
                    </w:div>
                  </w:divsChild>
                </w:div>
                <w:div w:id="1060253567">
                  <w:marLeft w:val="0"/>
                  <w:marRight w:val="0"/>
                  <w:marTop w:val="0"/>
                  <w:marBottom w:val="0"/>
                  <w:divBdr>
                    <w:top w:val="none" w:sz="0" w:space="0" w:color="auto"/>
                    <w:left w:val="none" w:sz="0" w:space="0" w:color="auto"/>
                    <w:bottom w:val="none" w:sz="0" w:space="0" w:color="auto"/>
                    <w:right w:val="none" w:sz="0" w:space="0" w:color="auto"/>
                  </w:divBdr>
                  <w:divsChild>
                    <w:div w:id="880290210">
                      <w:marLeft w:val="0"/>
                      <w:marRight w:val="0"/>
                      <w:marTop w:val="0"/>
                      <w:marBottom w:val="0"/>
                      <w:divBdr>
                        <w:top w:val="none" w:sz="0" w:space="0" w:color="auto"/>
                        <w:left w:val="none" w:sz="0" w:space="0" w:color="auto"/>
                        <w:bottom w:val="none" w:sz="0" w:space="0" w:color="auto"/>
                        <w:right w:val="none" w:sz="0" w:space="0" w:color="auto"/>
                      </w:divBdr>
                    </w:div>
                  </w:divsChild>
                </w:div>
                <w:div w:id="2010870042">
                  <w:marLeft w:val="0"/>
                  <w:marRight w:val="0"/>
                  <w:marTop w:val="0"/>
                  <w:marBottom w:val="0"/>
                  <w:divBdr>
                    <w:top w:val="none" w:sz="0" w:space="0" w:color="auto"/>
                    <w:left w:val="none" w:sz="0" w:space="0" w:color="auto"/>
                    <w:bottom w:val="none" w:sz="0" w:space="0" w:color="auto"/>
                    <w:right w:val="none" w:sz="0" w:space="0" w:color="auto"/>
                  </w:divBdr>
                  <w:divsChild>
                    <w:div w:id="1034228364">
                      <w:marLeft w:val="0"/>
                      <w:marRight w:val="0"/>
                      <w:marTop w:val="0"/>
                      <w:marBottom w:val="0"/>
                      <w:divBdr>
                        <w:top w:val="none" w:sz="0" w:space="0" w:color="auto"/>
                        <w:left w:val="none" w:sz="0" w:space="0" w:color="auto"/>
                        <w:bottom w:val="none" w:sz="0" w:space="0" w:color="auto"/>
                        <w:right w:val="none" w:sz="0" w:space="0" w:color="auto"/>
                      </w:divBdr>
                    </w:div>
                    <w:div w:id="543752669">
                      <w:marLeft w:val="0"/>
                      <w:marRight w:val="0"/>
                      <w:marTop w:val="0"/>
                      <w:marBottom w:val="0"/>
                      <w:divBdr>
                        <w:top w:val="none" w:sz="0" w:space="0" w:color="auto"/>
                        <w:left w:val="none" w:sz="0" w:space="0" w:color="auto"/>
                        <w:bottom w:val="none" w:sz="0" w:space="0" w:color="auto"/>
                        <w:right w:val="none" w:sz="0" w:space="0" w:color="auto"/>
                      </w:divBdr>
                    </w:div>
                  </w:divsChild>
                </w:div>
                <w:div w:id="377751457">
                  <w:marLeft w:val="0"/>
                  <w:marRight w:val="0"/>
                  <w:marTop w:val="0"/>
                  <w:marBottom w:val="0"/>
                  <w:divBdr>
                    <w:top w:val="none" w:sz="0" w:space="0" w:color="auto"/>
                    <w:left w:val="none" w:sz="0" w:space="0" w:color="auto"/>
                    <w:bottom w:val="none" w:sz="0" w:space="0" w:color="auto"/>
                    <w:right w:val="none" w:sz="0" w:space="0" w:color="auto"/>
                  </w:divBdr>
                  <w:divsChild>
                    <w:div w:id="225066613">
                      <w:marLeft w:val="0"/>
                      <w:marRight w:val="0"/>
                      <w:marTop w:val="0"/>
                      <w:marBottom w:val="0"/>
                      <w:divBdr>
                        <w:top w:val="none" w:sz="0" w:space="0" w:color="auto"/>
                        <w:left w:val="none" w:sz="0" w:space="0" w:color="auto"/>
                        <w:bottom w:val="none" w:sz="0" w:space="0" w:color="auto"/>
                        <w:right w:val="none" w:sz="0" w:space="0" w:color="auto"/>
                      </w:divBdr>
                    </w:div>
                  </w:divsChild>
                </w:div>
                <w:div w:id="702363920">
                  <w:marLeft w:val="0"/>
                  <w:marRight w:val="0"/>
                  <w:marTop w:val="0"/>
                  <w:marBottom w:val="0"/>
                  <w:divBdr>
                    <w:top w:val="none" w:sz="0" w:space="0" w:color="auto"/>
                    <w:left w:val="none" w:sz="0" w:space="0" w:color="auto"/>
                    <w:bottom w:val="none" w:sz="0" w:space="0" w:color="auto"/>
                    <w:right w:val="none" w:sz="0" w:space="0" w:color="auto"/>
                  </w:divBdr>
                  <w:divsChild>
                    <w:div w:id="862478677">
                      <w:marLeft w:val="0"/>
                      <w:marRight w:val="0"/>
                      <w:marTop w:val="0"/>
                      <w:marBottom w:val="0"/>
                      <w:divBdr>
                        <w:top w:val="none" w:sz="0" w:space="0" w:color="auto"/>
                        <w:left w:val="none" w:sz="0" w:space="0" w:color="auto"/>
                        <w:bottom w:val="none" w:sz="0" w:space="0" w:color="auto"/>
                        <w:right w:val="none" w:sz="0" w:space="0" w:color="auto"/>
                      </w:divBdr>
                    </w:div>
                  </w:divsChild>
                </w:div>
                <w:div w:id="2131779391">
                  <w:marLeft w:val="0"/>
                  <w:marRight w:val="0"/>
                  <w:marTop w:val="0"/>
                  <w:marBottom w:val="0"/>
                  <w:divBdr>
                    <w:top w:val="none" w:sz="0" w:space="0" w:color="auto"/>
                    <w:left w:val="none" w:sz="0" w:space="0" w:color="auto"/>
                    <w:bottom w:val="none" w:sz="0" w:space="0" w:color="auto"/>
                    <w:right w:val="none" w:sz="0" w:space="0" w:color="auto"/>
                  </w:divBdr>
                  <w:divsChild>
                    <w:div w:id="1178083797">
                      <w:marLeft w:val="0"/>
                      <w:marRight w:val="0"/>
                      <w:marTop w:val="0"/>
                      <w:marBottom w:val="0"/>
                      <w:divBdr>
                        <w:top w:val="none" w:sz="0" w:space="0" w:color="auto"/>
                        <w:left w:val="none" w:sz="0" w:space="0" w:color="auto"/>
                        <w:bottom w:val="none" w:sz="0" w:space="0" w:color="auto"/>
                        <w:right w:val="none" w:sz="0" w:space="0" w:color="auto"/>
                      </w:divBdr>
                    </w:div>
                  </w:divsChild>
                </w:div>
                <w:div w:id="1214805832">
                  <w:marLeft w:val="0"/>
                  <w:marRight w:val="0"/>
                  <w:marTop w:val="0"/>
                  <w:marBottom w:val="0"/>
                  <w:divBdr>
                    <w:top w:val="none" w:sz="0" w:space="0" w:color="auto"/>
                    <w:left w:val="none" w:sz="0" w:space="0" w:color="auto"/>
                    <w:bottom w:val="none" w:sz="0" w:space="0" w:color="auto"/>
                    <w:right w:val="none" w:sz="0" w:space="0" w:color="auto"/>
                  </w:divBdr>
                  <w:divsChild>
                    <w:div w:id="719672714">
                      <w:marLeft w:val="0"/>
                      <w:marRight w:val="0"/>
                      <w:marTop w:val="0"/>
                      <w:marBottom w:val="0"/>
                      <w:divBdr>
                        <w:top w:val="none" w:sz="0" w:space="0" w:color="auto"/>
                        <w:left w:val="none" w:sz="0" w:space="0" w:color="auto"/>
                        <w:bottom w:val="none" w:sz="0" w:space="0" w:color="auto"/>
                        <w:right w:val="none" w:sz="0" w:space="0" w:color="auto"/>
                      </w:divBdr>
                    </w:div>
                    <w:div w:id="1123621290">
                      <w:marLeft w:val="0"/>
                      <w:marRight w:val="0"/>
                      <w:marTop w:val="0"/>
                      <w:marBottom w:val="0"/>
                      <w:divBdr>
                        <w:top w:val="none" w:sz="0" w:space="0" w:color="auto"/>
                        <w:left w:val="none" w:sz="0" w:space="0" w:color="auto"/>
                        <w:bottom w:val="none" w:sz="0" w:space="0" w:color="auto"/>
                        <w:right w:val="none" w:sz="0" w:space="0" w:color="auto"/>
                      </w:divBdr>
                    </w:div>
                    <w:div w:id="444008010">
                      <w:marLeft w:val="0"/>
                      <w:marRight w:val="0"/>
                      <w:marTop w:val="0"/>
                      <w:marBottom w:val="0"/>
                      <w:divBdr>
                        <w:top w:val="none" w:sz="0" w:space="0" w:color="auto"/>
                        <w:left w:val="none" w:sz="0" w:space="0" w:color="auto"/>
                        <w:bottom w:val="none" w:sz="0" w:space="0" w:color="auto"/>
                        <w:right w:val="none" w:sz="0" w:space="0" w:color="auto"/>
                      </w:divBdr>
                    </w:div>
                    <w:div w:id="1578827895">
                      <w:marLeft w:val="0"/>
                      <w:marRight w:val="0"/>
                      <w:marTop w:val="0"/>
                      <w:marBottom w:val="0"/>
                      <w:divBdr>
                        <w:top w:val="none" w:sz="0" w:space="0" w:color="auto"/>
                        <w:left w:val="none" w:sz="0" w:space="0" w:color="auto"/>
                        <w:bottom w:val="none" w:sz="0" w:space="0" w:color="auto"/>
                        <w:right w:val="none" w:sz="0" w:space="0" w:color="auto"/>
                      </w:divBdr>
                    </w:div>
                    <w:div w:id="1276862283">
                      <w:marLeft w:val="0"/>
                      <w:marRight w:val="0"/>
                      <w:marTop w:val="0"/>
                      <w:marBottom w:val="0"/>
                      <w:divBdr>
                        <w:top w:val="none" w:sz="0" w:space="0" w:color="auto"/>
                        <w:left w:val="none" w:sz="0" w:space="0" w:color="auto"/>
                        <w:bottom w:val="none" w:sz="0" w:space="0" w:color="auto"/>
                        <w:right w:val="none" w:sz="0" w:space="0" w:color="auto"/>
                      </w:divBdr>
                    </w:div>
                    <w:div w:id="1870296045">
                      <w:marLeft w:val="0"/>
                      <w:marRight w:val="0"/>
                      <w:marTop w:val="0"/>
                      <w:marBottom w:val="0"/>
                      <w:divBdr>
                        <w:top w:val="none" w:sz="0" w:space="0" w:color="auto"/>
                        <w:left w:val="none" w:sz="0" w:space="0" w:color="auto"/>
                        <w:bottom w:val="none" w:sz="0" w:space="0" w:color="auto"/>
                        <w:right w:val="none" w:sz="0" w:space="0" w:color="auto"/>
                      </w:divBdr>
                    </w:div>
                    <w:div w:id="33893592">
                      <w:marLeft w:val="0"/>
                      <w:marRight w:val="0"/>
                      <w:marTop w:val="0"/>
                      <w:marBottom w:val="0"/>
                      <w:divBdr>
                        <w:top w:val="none" w:sz="0" w:space="0" w:color="auto"/>
                        <w:left w:val="none" w:sz="0" w:space="0" w:color="auto"/>
                        <w:bottom w:val="none" w:sz="0" w:space="0" w:color="auto"/>
                        <w:right w:val="none" w:sz="0" w:space="0" w:color="auto"/>
                      </w:divBdr>
                    </w:div>
                    <w:div w:id="1687058557">
                      <w:marLeft w:val="0"/>
                      <w:marRight w:val="0"/>
                      <w:marTop w:val="0"/>
                      <w:marBottom w:val="0"/>
                      <w:divBdr>
                        <w:top w:val="none" w:sz="0" w:space="0" w:color="auto"/>
                        <w:left w:val="none" w:sz="0" w:space="0" w:color="auto"/>
                        <w:bottom w:val="none" w:sz="0" w:space="0" w:color="auto"/>
                        <w:right w:val="none" w:sz="0" w:space="0" w:color="auto"/>
                      </w:divBdr>
                    </w:div>
                    <w:div w:id="260912588">
                      <w:marLeft w:val="0"/>
                      <w:marRight w:val="0"/>
                      <w:marTop w:val="0"/>
                      <w:marBottom w:val="0"/>
                      <w:divBdr>
                        <w:top w:val="none" w:sz="0" w:space="0" w:color="auto"/>
                        <w:left w:val="none" w:sz="0" w:space="0" w:color="auto"/>
                        <w:bottom w:val="none" w:sz="0" w:space="0" w:color="auto"/>
                        <w:right w:val="none" w:sz="0" w:space="0" w:color="auto"/>
                      </w:divBdr>
                    </w:div>
                    <w:div w:id="13845930">
                      <w:marLeft w:val="0"/>
                      <w:marRight w:val="0"/>
                      <w:marTop w:val="0"/>
                      <w:marBottom w:val="0"/>
                      <w:divBdr>
                        <w:top w:val="none" w:sz="0" w:space="0" w:color="auto"/>
                        <w:left w:val="none" w:sz="0" w:space="0" w:color="auto"/>
                        <w:bottom w:val="none" w:sz="0" w:space="0" w:color="auto"/>
                        <w:right w:val="none" w:sz="0" w:space="0" w:color="auto"/>
                      </w:divBdr>
                    </w:div>
                    <w:div w:id="901868186">
                      <w:marLeft w:val="0"/>
                      <w:marRight w:val="0"/>
                      <w:marTop w:val="0"/>
                      <w:marBottom w:val="0"/>
                      <w:divBdr>
                        <w:top w:val="none" w:sz="0" w:space="0" w:color="auto"/>
                        <w:left w:val="none" w:sz="0" w:space="0" w:color="auto"/>
                        <w:bottom w:val="none" w:sz="0" w:space="0" w:color="auto"/>
                        <w:right w:val="none" w:sz="0" w:space="0" w:color="auto"/>
                      </w:divBdr>
                    </w:div>
                    <w:div w:id="299774921">
                      <w:marLeft w:val="0"/>
                      <w:marRight w:val="0"/>
                      <w:marTop w:val="0"/>
                      <w:marBottom w:val="0"/>
                      <w:divBdr>
                        <w:top w:val="none" w:sz="0" w:space="0" w:color="auto"/>
                        <w:left w:val="none" w:sz="0" w:space="0" w:color="auto"/>
                        <w:bottom w:val="none" w:sz="0" w:space="0" w:color="auto"/>
                        <w:right w:val="none" w:sz="0" w:space="0" w:color="auto"/>
                      </w:divBdr>
                    </w:div>
                    <w:div w:id="1600332516">
                      <w:marLeft w:val="0"/>
                      <w:marRight w:val="0"/>
                      <w:marTop w:val="0"/>
                      <w:marBottom w:val="0"/>
                      <w:divBdr>
                        <w:top w:val="none" w:sz="0" w:space="0" w:color="auto"/>
                        <w:left w:val="none" w:sz="0" w:space="0" w:color="auto"/>
                        <w:bottom w:val="none" w:sz="0" w:space="0" w:color="auto"/>
                        <w:right w:val="none" w:sz="0" w:space="0" w:color="auto"/>
                      </w:divBdr>
                    </w:div>
                    <w:div w:id="550922649">
                      <w:marLeft w:val="0"/>
                      <w:marRight w:val="0"/>
                      <w:marTop w:val="0"/>
                      <w:marBottom w:val="0"/>
                      <w:divBdr>
                        <w:top w:val="none" w:sz="0" w:space="0" w:color="auto"/>
                        <w:left w:val="none" w:sz="0" w:space="0" w:color="auto"/>
                        <w:bottom w:val="none" w:sz="0" w:space="0" w:color="auto"/>
                        <w:right w:val="none" w:sz="0" w:space="0" w:color="auto"/>
                      </w:divBdr>
                    </w:div>
                  </w:divsChild>
                </w:div>
                <w:div w:id="2011787583">
                  <w:marLeft w:val="0"/>
                  <w:marRight w:val="0"/>
                  <w:marTop w:val="0"/>
                  <w:marBottom w:val="0"/>
                  <w:divBdr>
                    <w:top w:val="none" w:sz="0" w:space="0" w:color="auto"/>
                    <w:left w:val="none" w:sz="0" w:space="0" w:color="auto"/>
                    <w:bottom w:val="none" w:sz="0" w:space="0" w:color="auto"/>
                    <w:right w:val="none" w:sz="0" w:space="0" w:color="auto"/>
                  </w:divBdr>
                  <w:divsChild>
                    <w:div w:id="714738028">
                      <w:marLeft w:val="0"/>
                      <w:marRight w:val="0"/>
                      <w:marTop w:val="0"/>
                      <w:marBottom w:val="0"/>
                      <w:divBdr>
                        <w:top w:val="none" w:sz="0" w:space="0" w:color="auto"/>
                        <w:left w:val="none" w:sz="0" w:space="0" w:color="auto"/>
                        <w:bottom w:val="none" w:sz="0" w:space="0" w:color="auto"/>
                        <w:right w:val="none" w:sz="0" w:space="0" w:color="auto"/>
                      </w:divBdr>
                    </w:div>
                  </w:divsChild>
                </w:div>
                <w:div w:id="1827743799">
                  <w:marLeft w:val="0"/>
                  <w:marRight w:val="0"/>
                  <w:marTop w:val="0"/>
                  <w:marBottom w:val="0"/>
                  <w:divBdr>
                    <w:top w:val="none" w:sz="0" w:space="0" w:color="auto"/>
                    <w:left w:val="none" w:sz="0" w:space="0" w:color="auto"/>
                    <w:bottom w:val="none" w:sz="0" w:space="0" w:color="auto"/>
                    <w:right w:val="none" w:sz="0" w:space="0" w:color="auto"/>
                  </w:divBdr>
                  <w:divsChild>
                    <w:div w:id="842745315">
                      <w:marLeft w:val="0"/>
                      <w:marRight w:val="0"/>
                      <w:marTop w:val="0"/>
                      <w:marBottom w:val="0"/>
                      <w:divBdr>
                        <w:top w:val="none" w:sz="0" w:space="0" w:color="auto"/>
                        <w:left w:val="none" w:sz="0" w:space="0" w:color="auto"/>
                        <w:bottom w:val="none" w:sz="0" w:space="0" w:color="auto"/>
                        <w:right w:val="none" w:sz="0" w:space="0" w:color="auto"/>
                      </w:divBdr>
                    </w:div>
                    <w:div w:id="1091123562">
                      <w:marLeft w:val="0"/>
                      <w:marRight w:val="0"/>
                      <w:marTop w:val="0"/>
                      <w:marBottom w:val="0"/>
                      <w:divBdr>
                        <w:top w:val="none" w:sz="0" w:space="0" w:color="auto"/>
                        <w:left w:val="none" w:sz="0" w:space="0" w:color="auto"/>
                        <w:bottom w:val="none" w:sz="0" w:space="0" w:color="auto"/>
                        <w:right w:val="none" w:sz="0" w:space="0" w:color="auto"/>
                      </w:divBdr>
                    </w:div>
                    <w:div w:id="976766767">
                      <w:marLeft w:val="0"/>
                      <w:marRight w:val="0"/>
                      <w:marTop w:val="0"/>
                      <w:marBottom w:val="0"/>
                      <w:divBdr>
                        <w:top w:val="none" w:sz="0" w:space="0" w:color="auto"/>
                        <w:left w:val="none" w:sz="0" w:space="0" w:color="auto"/>
                        <w:bottom w:val="none" w:sz="0" w:space="0" w:color="auto"/>
                        <w:right w:val="none" w:sz="0" w:space="0" w:color="auto"/>
                      </w:divBdr>
                    </w:div>
                  </w:divsChild>
                </w:div>
                <w:div w:id="918248463">
                  <w:marLeft w:val="0"/>
                  <w:marRight w:val="0"/>
                  <w:marTop w:val="0"/>
                  <w:marBottom w:val="0"/>
                  <w:divBdr>
                    <w:top w:val="none" w:sz="0" w:space="0" w:color="auto"/>
                    <w:left w:val="none" w:sz="0" w:space="0" w:color="auto"/>
                    <w:bottom w:val="none" w:sz="0" w:space="0" w:color="auto"/>
                    <w:right w:val="none" w:sz="0" w:space="0" w:color="auto"/>
                  </w:divBdr>
                  <w:divsChild>
                    <w:div w:id="1600022640">
                      <w:marLeft w:val="0"/>
                      <w:marRight w:val="0"/>
                      <w:marTop w:val="0"/>
                      <w:marBottom w:val="0"/>
                      <w:divBdr>
                        <w:top w:val="none" w:sz="0" w:space="0" w:color="auto"/>
                        <w:left w:val="none" w:sz="0" w:space="0" w:color="auto"/>
                        <w:bottom w:val="none" w:sz="0" w:space="0" w:color="auto"/>
                        <w:right w:val="none" w:sz="0" w:space="0" w:color="auto"/>
                      </w:divBdr>
                    </w:div>
                  </w:divsChild>
                </w:div>
                <w:div w:id="795946604">
                  <w:marLeft w:val="0"/>
                  <w:marRight w:val="0"/>
                  <w:marTop w:val="0"/>
                  <w:marBottom w:val="0"/>
                  <w:divBdr>
                    <w:top w:val="none" w:sz="0" w:space="0" w:color="auto"/>
                    <w:left w:val="none" w:sz="0" w:space="0" w:color="auto"/>
                    <w:bottom w:val="none" w:sz="0" w:space="0" w:color="auto"/>
                    <w:right w:val="none" w:sz="0" w:space="0" w:color="auto"/>
                  </w:divBdr>
                  <w:divsChild>
                    <w:div w:id="1088774709">
                      <w:marLeft w:val="0"/>
                      <w:marRight w:val="0"/>
                      <w:marTop w:val="0"/>
                      <w:marBottom w:val="0"/>
                      <w:divBdr>
                        <w:top w:val="none" w:sz="0" w:space="0" w:color="auto"/>
                        <w:left w:val="none" w:sz="0" w:space="0" w:color="auto"/>
                        <w:bottom w:val="none" w:sz="0" w:space="0" w:color="auto"/>
                        <w:right w:val="none" w:sz="0" w:space="0" w:color="auto"/>
                      </w:divBdr>
                    </w:div>
                  </w:divsChild>
                </w:div>
                <w:div w:id="681856349">
                  <w:marLeft w:val="0"/>
                  <w:marRight w:val="0"/>
                  <w:marTop w:val="0"/>
                  <w:marBottom w:val="0"/>
                  <w:divBdr>
                    <w:top w:val="none" w:sz="0" w:space="0" w:color="auto"/>
                    <w:left w:val="none" w:sz="0" w:space="0" w:color="auto"/>
                    <w:bottom w:val="none" w:sz="0" w:space="0" w:color="auto"/>
                    <w:right w:val="none" w:sz="0" w:space="0" w:color="auto"/>
                  </w:divBdr>
                  <w:divsChild>
                    <w:div w:id="1978801886">
                      <w:marLeft w:val="0"/>
                      <w:marRight w:val="0"/>
                      <w:marTop w:val="0"/>
                      <w:marBottom w:val="0"/>
                      <w:divBdr>
                        <w:top w:val="none" w:sz="0" w:space="0" w:color="auto"/>
                        <w:left w:val="none" w:sz="0" w:space="0" w:color="auto"/>
                        <w:bottom w:val="none" w:sz="0" w:space="0" w:color="auto"/>
                        <w:right w:val="none" w:sz="0" w:space="0" w:color="auto"/>
                      </w:divBdr>
                    </w:div>
                  </w:divsChild>
                </w:div>
                <w:div w:id="118380631">
                  <w:marLeft w:val="0"/>
                  <w:marRight w:val="0"/>
                  <w:marTop w:val="0"/>
                  <w:marBottom w:val="0"/>
                  <w:divBdr>
                    <w:top w:val="none" w:sz="0" w:space="0" w:color="auto"/>
                    <w:left w:val="none" w:sz="0" w:space="0" w:color="auto"/>
                    <w:bottom w:val="none" w:sz="0" w:space="0" w:color="auto"/>
                    <w:right w:val="none" w:sz="0" w:space="0" w:color="auto"/>
                  </w:divBdr>
                  <w:divsChild>
                    <w:div w:id="2063215255">
                      <w:marLeft w:val="0"/>
                      <w:marRight w:val="0"/>
                      <w:marTop w:val="0"/>
                      <w:marBottom w:val="0"/>
                      <w:divBdr>
                        <w:top w:val="none" w:sz="0" w:space="0" w:color="auto"/>
                        <w:left w:val="none" w:sz="0" w:space="0" w:color="auto"/>
                        <w:bottom w:val="none" w:sz="0" w:space="0" w:color="auto"/>
                        <w:right w:val="none" w:sz="0" w:space="0" w:color="auto"/>
                      </w:divBdr>
                    </w:div>
                  </w:divsChild>
                </w:div>
                <w:div w:id="878400973">
                  <w:marLeft w:val="0"/>
                  <w:marRight w:val="0"/>
                  <w:marTop w:val="0"/>
                  <w:marBottom w:val="0"/>
                  <w:divBdr>
                    <w:top w:val="none" w:sz="0" w:space="0" w:color="auto"/>
                    <w:left w:val="none" w:sz="0" w:space="0" w:color="auto"/>
                    <w:bottom w:val="none" w:sz="0" w:space="0" w:color="auto"/>
                    <w:right w:val="none" w:sz="0" w:space="0" w:color="auto"/>
                  </w:divBdr>
                  <w:divsChild>
                    <w:div w:id="608124326">
                      <w:marLeft w:val="0"/>
                      <w:marRight w:val="0"/>
                      <w:marTop w:val="0"/>
                      <w:marBottom w:val="0"/>
                      <w:divBdr>
                        <w:top w:val="none" w:sz="0" w:space="0" w:color="auto"/>
                        <w:left w:val="none" w:sz="0" w:space="0" w:color="auto"/>
                        <w:bottom w:val="none" w:sz="0" w:space="0" w:color="auto"/>
                        <w:right w:val="none" w:sz="0" w:space="0" w:color="auto"/>
                      </w:divBdr>
                    </w:div>
                  </w:divsChild>
                </w:div>
                <w:div w:id="1429152205">
                  <w:marLeft w:val="0"/>
                  <w:marRight w:val="0"/>
                  <w:marTop w:val="0"/>
                  <w:marBottom w:val="0"/>
                  <w:divBdr>
                    <w:top w:val="none" w:sz="0" w:space="0" w:color="auto"/>
                    <w:left w:val="none" w:sz="0" w:space="0" w:color="auto"/>
                    <w:bottom w:val="none" w:sz="0" w:space="0" w:color="auto"/>
                    <w:right w:val="none" w:sz="0" w:space="0" w:color="auto"/>
                  </w:divBdr>
                  <w:divsChild>
                    <w:div w:id="952243927">
                      <w:marLeft w:val="0"/>
                      <w:marRight w:val="0"/>
                      <w:marTop w:val="0"/>
                      <w:marBottom w:val="0"/>
                      <w:divBdr>
                        <w:top w:val="none" w:sz="0" w:space="0" w:color="auto"/>
                        <w:left w:val="none" w:sz="0" w:space="0" w:color="auto"/>
                        <w:bottom w:val="none" w:sz="0" w:space="0" w:color="auto"/>
                        <w:right w:val="none" w:sz="0" w:space="0" w:color="auto"/>
                      </w:divBdr>
                    </w:div>
                  </w:divsChild>
                </w:div>
                <w:div w:id="2035033356">
                  <w:marLeft w:val="0"/>
                  <w:marRight w:val="0"/>
                  <w:marTop w:val="0"/>
                  <w:marBottom w:val="0"/>
                  <w:divBdr>
                    <w:top w:val="none" w:sz="0" w:space="0" w:color="auto"/>
                    <w:left w:val="none" w:sz="0" w:space="0" w:color="auto"/>
                    <w:bottom w:val="none" w:sz="0" w:space="0" w:color="auto"/>
                    <w:right w:val="none" w:sz="0" w:space="0" w:color="auto"/>
                  </w:divBdr>
                  <w:divsChild>
                    <w:div w:id="1293949914">
                      <w:marLeft w:val="0"/>
                      <w:marRight w:val="0"/>
                      <w:marTop w:val="0"/>
                      <w:marBottom w:val="0"/>
                      <w:divBdr>
                        <w:top w:val="none" w:sz="0" w:space="0" w:color="auto"/>
                        <w:left w:val="none" w:sz="0" w:space="0" w:color="auto"/>
                        <w:bottom w:val="none" w:sz="0" w:space="0" w:color="auto"/>
                        <w:right w:val="none" w:sz="0" w:space="0" w:color="auto"/>
                      </w:divBdr>
                    </w:div>
                  </w:divsChild>
                </w:div>
                <w:div w:id="1063917555">
                  <w:marLeft w:val="0"/>
                  <w:marRight w:val="0"/>
                  <w:marTop w:val="0"/>
                  <w:marBottom w:val="0"/>
                  <w:divBdr>
                    <w:top w:val="none" w:sz="0" w:space="0" w:color="auto"/>
                    <w:left w:val="none" w:sz="0" w:space="0" w:color="auto"/>
                    <w:bottom w:val="none" w:sz="0" w:space="0" w:color="auto"/>
                    <w:right w:val="none" w:sz="0" w:space="0" w:color="auto"/>
                  </w:divBdr>
                  <w:divsChild>
                    <w:div w:id="1089039736">
                      <w:marLeft w:val="0"/>
                      <w:marRight w:val="0"/>
                      <w:marTop w:val="0"/>
                      <w:marBottom w:val="0"/>
                      <w:divBdr>
                        <w:top w:val="none" w:sz="0" w:space="0" w:color="auto"/>
                        <w:left w:val="none" w:sz="0" w:space="0" w:color="auto"/>
                        <w:bottom w:val="none" w:sz="0" w:space="0" w:color="auto"/>
                        <w:right w:val="none" w:sz="0" w:space="0" w:color="auto"/>
                      </w:divBdr>
                    </w:div>
                  </w:divsChild>
                </w:div>
                <w:div w:id="524901614">
                  <w:marLeft w:val="0"/>
                  <w:marRight w:val="0"/>
                  <w:marTop w:val="0"/>
                  <w:marBottom w:val="0"/>
                  <w:divBdr>
                    <w:top w:val="none" w:sz="0" w:space="0" w:color="auto"/>
                    <w:left w:val="none" w:sz="0" w:space="0" w:color="auto"/>
                    <w:bottom w:val="none" w:sz="0" w:space="0" w:color="auto"/>
                    <w:right w:val="none" w:sz="0" w:space="0" w:color="auto"/>
                  </w:divBdr>
                  <w:divsChild>
                    <w:div w:id="1634094893">
                      <w:marLeft w:val="0"/>
                      <w:marRight w:val="0"/>
                      <w:marTop w:val="0"/>
                      <w:marBottom w:val="0"/>
                      <w:divBdr>
                        <w:top w:val="none" w:sz="0" w:space="0" w:color="auto"/>
                        <w:left w:val="none" w:sz="0" w:space="0" w:color="auto"/>
                        <w:bottom w:val="none" w:sz="0" w:space="0" w:color="auto"/>
                        <w:right w:val="none" w:sz="0" w:space="0" w:color="auto"/>
                      </w:divBdr>
                    </w:div>
                  </w:divsChild>
                </w:div>
                <w:div w:id="1386836112">
                  <w:marLeft w:val="0"/>
                  <w:marRight w:val="0"/>
                  <w:marTop w:val="0"/>
                  <w:marBottom w:val="0"/>
                  <w:divBdr>
                    <w:top w:val="none" w:sz="0" w:space="0" w:color="auto"/>
                    <w:left w:val="none" w:sz="0" w:space="0" w:color="auto"/>
                    <w:bottom w:val="none" w:sz="0" w:space="0" w:color="auto"/>
                    <w:right w:val="none" w:sz="0" w:space="0" w:color="auto"/>
                  </w:divBdr>
                  <w:divsChild>
                    <w:div w:id="1090928893">
                      <w:marLeft w:val="0"/>
                      <w:marRight w:val="0"/>
                      <w:marTop w:val="0"/>
                      <w:marBottom w:val="0"/>
                      <w:divBdr>
                        <w:top w:val="none" w:sz="0" w:space="0" w:color="auto"/>
                        <w:left w:val="none" w:sz="0" w:space="0" w:color="auto"/>
                        <w:bottom w:val="none" w:sz="0" w:space="0" w:color="auto"/>
                        <w:right w:val="none" w:sz="0" w:space="0" w:color="auto"/>
                      </w:divBdr>
                    </w:div>
                    <w:div w:id="14765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5135">
          <w:marLeft w:val="0"/>
          <w:marRight w:val="0"/>
          <w:marTop w:val="0"/>
          <w:marBottom w:val="0"/>
          <w:divBdr>
            <w:top w:val="none" w:sz="0" w:space="0" w:color="auto"/>
            <w:left w:val="none" w:sz="0" w:space="0" w:color="auto"/>
            <w:bottom w:val="none" w:sz="0" w:space="0" w:color="auto"/>
            <w:right w:val="none" w:sz="0" w:space="0" w:color="auto"/>
          </w:divBdr>
        </w:div>
      </w:divsChild>
    </w:div>
    <w:div w:id="164515285">
      <w:bodyDiv w:val="1"/>
      <w:marLeft w:val="0"/>
      <w:marRight w:val="0"/>
      <w:marTop w:val="0"/>
      <w:marBottom w:val="0"/>
      <w:divBdr>
        <w:top w:val="none" w:sz="0" w:space="0" w:color="auto"/>
        <w:left w:val="none" w:sz="0" w:space="0" w:color="auto"/>
        <w:bottom w:val="none" w:sz="0" w:space="0" w:color="auto"/>
        <w:right w:val="none" w:sz="0" w:space="0" w:color="auto"/>
      </w:divBdr>
    </w:div>
    <w:div w:id="166142878">
      <w:bodyDiv w:val="1"/>
      <w:marLeft w:val="0"/>
      <w:marRight w:val="0"/>
      <w:marTop w:val="0"/>
      <w:marBottom w:val="0"/>
      <w:divBdr>
        <w:top w:val="none" w:sz="0" w:space="0" w:color="auto"/>
        <w:left w:val="none" w:sz="0" w:space="0" w:color="auto"/>
        <w:bottom w:val="none" w:sz="0" w:space="0" w:color="auto"/>
        <w:right w:val="none" w:sz="0" w:space="0" w:color="auto"/>
      </w:divBdr>
      <w:divsChild>
        <w:div w:id="1348753785">
          <w:marLeft w:val="0"/>
          <w:marRight w:val="0"/>
          <w:marTop w:val="0"/>
          <w:marBottom w:val="0"/>
          <w:divBdr>
            <w:top w:val="none" w:sz="0" w:space="0" w:color="auto"/>
            <w:left w:val="none" w:sz="0" w:space="0" w:color="auto"/>
            <w:bottom w:val="none" w:sz="0" w:space="0" w:color="auto"/>
            <w:right w:val="none" w:sz="0" w:space="0" w:color="auto"/>
          </w:divBdr>
        </w:div>
        <w:div w:id="492718847">
          <w:marLeft w:val="0"/>
          <w:marRight w:val="0"/>
          <w:marTop w:val="0"/>
          <w:marBottom w:val="0"/>
          <w:divBdr>
            <w:top w:val="none" w:sz="0" w:space="0" w:color="auto"/>
            <w:left w:val="none" w:sz="0" w:space="0" w:color="auto"/>
            <w:bottom w:val="none" w:sz="0" w:space="0" w:color="auto"/>
            <w:right w:val="none" w:sz="0" w:space="0" w:color="auto"/>
          </w:divBdr>
        </w:div>
        <w:div w:id="730613285">
          <w:marLeft w:val="0"/>
          <w:marRight w:val="0"/>
          <w:marTop w:val="0"/>
          <w:marBottom w:val="0"/>
          <w:divBdr>
            <w:top w:val="none" w:sz="0" w:space="0" w:color="auto"/>
            <w:left w:val="none" w:sz="0" w:space="0" w:color="auto"/>
            <w:bottom w:val="none" w:sz="0" w:space="0" w:color="auto"/>
            <w:right w:val="none" w:sz="0" w:space="0" w:color="auto"/>
          </w:divBdr>
        </w:div>
        <w:div w:id="142167489">
          <w:marLeft w:val="0"/>
          <w:marRight w:val="0"/>
          <w:marTop w:val="0"/>
          <w:marBottom w:val="0"/>
          <w:divBdr>
            <w:top w:val="none" w:sz="0" w:space="0" w:color="auto"/>
            <w:left w:val="none" w:sz="0" w:space="0" w:color="auto"/>
            <w:bottom w:val="none" w:sz="0" w:space="0" w:color="auto"/>
            <w:right w:val="none" w:sz="0" w:space="0" w:color="auto"/>
          </w:divBdr>
        </w:div>
        <w:div w:id="190807290">
          <w:marLeft w:val="0"/>
          <w:marRight w:val="0"/>
          <w:marTop w:val="0"/>
          <w:marBottom w:val="0"/>
          <w:divBdr>
            <w:top w:val="none" w:sz="0" w:space="0" w:color="auto"/>
            <w:left w:val="none" w:sz="0" w:space="0" w:color="auto"/>
            <w:bottom w:val="none" w:sz="0" w:space="0" w:color="auto"/>
            <w:right w:val="none" w:sz="0" w:space="0" w:color="auto"/>
          </w:divBdr>
        </w:div>
        <w:div w:id="2107844445">
          <w:marLeft w:val="0"/>
          <w:marRight w:val="0"/>
          <w:marTop w:val="0"/>
          <w:marBottom w:val="0"/>
          <w:divBdr>
            <w:top w:val="none" w:sz="0" w:space="0" w:color="auto"/>
            <w:left w:val="none" w:sz="0" w:space="0" w:color="auto"/>
            <w:bottom w:val="none" w:sz="0" w:space="0" w:color="auto"/>
            <w:right w:val="none" w:sz="0" w:space="0" w:color="auto"/>
          </w:divBdr>
          <w:divsChild>
            <w:div w:id="2119180771">
              <w:marLeft w:val="360"/>
              <w:marRight w:val="0"/>
              <w:marTop w:val="0"/>
              <w:marBottom w:val="0"/>
              <w:divBdr>
                <w:top w:val="none" w:sz="0" w:space="0" w:color="auto"/>
                <w:left w:val="none" w:sz="0" w:space="0" w:color="auto"/>
                <w:bottom w:val="none" w:sz="0" w:space="0" w:color="auto"/>
                <w:right w:val="none" w:sz="0" w:space="0" w:color="auto"/>
              </w:divBdr>
              <w:divsChild>
                <w:div w:id="1226987312">
                  <w:marLeft w:val="-75"/>
                  <w:marRight w:val="0"/>
                  <w:marTop w:val="30"/>
                  <w:marBottom w:val="30"/>
                  <w:divBdr>
                    <w:top w:val="none" w:sz="0" w:space="0" w:color="auto"/>
                    <w:left w:val="none" w:sz="0" w:space="0" w:color="auto"/>
                    <w:bottom w:val="none" w:sz="0" w:space="0" w:color="auto"/>
                    <w:right w:val="none" w:sz="0" w:space="0" w:color="auto"/>
                  </w:divBdr>
                  <w:divsChild>
                    <w:div w:id="1733774249">
                      <w:marLeft w:val="0"/>
                      <w:marRight w:val="0"/>
                      <w:marTop w:val="0"/>
                      <w:marBottom w:val="0"/>
                      <w:divBdr>
                        <w:top w:val="none" w:sz="0" w:space="0" w:color="auto"/>
                        <w:left w:val="none" w:sz="0" w:space="0" w:color="auto"/>
                        <w:bottom w:val="none" w:sz="0" w:space="0" w:color="auto"/>
                        <w:right w:val="none" w:sz="0" w:space="0" w:color="auto"/>
                      </w:divBdr>
                      <w:divsChild>
                        <w:div w:id="745034750">
                          <w:marLeft w:val="0"/>
                          <w:marRight w:val="0"/>
                          <w:marTop w:val="0"/>
                          <w:marBottom w:val="0"/>
                          <w:divBdr>
                            <w:top w:val="none" w:sz="0" w:space="0" w:color="auto"/>
                            <w:left w:val="none" w:sz="0" w:space="0" w:color="auto"/>
                            <w:bottom w:val="none" w:sz="0" w:space="0" w:color="auto"/>
                            <w:right w:val="none" w:sz="0" w:space="0" w:color="auto"/>
                          </w:divBdr>
                        </w:div>
                      </w:divsChild>
                    </w:div>
                    <w:div w:id="772552215">
                      <w:marLeft w:val="0"/>
                      <w:marRight w:val="0"/>
                      <w:marTop w:val="0"/>
                      <w:marBottom w:val="0"/>
                      <w:divBdr>
                        <w:top w:val="none" w:sz="0" w:space="0" w:color="auto"/>
                        <w:left w:val="none" w:sz="0" w:space="0" w:color="auto"/>
                        <w:bottom w:val="none" w:sz="0" w:space="0" w:color="auto"/>
                        <w:right w:val="none" w:sz="0" w:space="0" w:color="auto"/>
                      </w:divBdr>
                      <w:divsChild>
                        <w:div w:id="558711901">
                          <w:marLeft w:val="0"/>
                          <w:marRight w:val="0"/>
                          <w:marTop w:val="0"/>
                          <w:marBottom w:val="0"/>
                          <w:divBdr>
                            <w:top w:val="none" w:sz="0" w:space="0" w:color="auto"/>
                            <w:left w:val="none" w:sz="0" w:space="0" w:color="auto"/>
                            <w:bottom w:val="none" w:sz="0" w:space="0" w:color="auto"/>
                            <w:right w:val="none" w:sz="0" w:space="0" w:color="auto"/>
                          </w:divBdr>
                        </w:div>
                      </w:divsChild>
                    </w:div>
                    <w:div w:id="1355883409">
                      <w:marLeft w:val="0"/>
                      <w:marRight w:val="0"/>
                      <w:marTop w:val="0"/>
                      <w:marBottom w:val="0"/>
                      <w:divBdr>
                        <w:top w:val="none" w:sz="0" w:space="0" w:color="auto"/>
                        <w:left w:val="none" w:sz="0" w:space="0" w:color="auto"/>
                        <w:bottom w:val="none" w:sz="0" w:space="0" w:color="auto"/>
                        <w:right w:val="none" w:sz="0" w:space="0" w:color="auto"/>
                      </w:divBdr>
                      <w:divsChild>
                        <w:div w:id="699478171">
                          <w:marLeft w:val="0"/>
                          <w:marRight w:val="0"/>
                          <w:marTop w:val="0"/>
                          <w:marBottom w:val="0"/>
                          <w:divBdr>
                            <w:top w:val="none" w:sz="0" w:space="0" w:color="auto"/>
                            <w:left w:val="none" w:sz="0" w:space="0" w:color="auto"/>
                            <w:bottom w:val="none" w:sz="0" w:space="0" w:color="auto"/>
                            <w:right w:val="none" w:sz="0" w:space="0" w:color="auto"/>
                          </w:divBdr>
                        </w:div>
                      </w:divsChild>
                    </w:div>
                    <w:div w:id="2005278506">
                      <w:marLeft w:val="0"/>
                      <w:marRight w:val="0"/>
                      <w:marTop w:val="0"/>
                      <w:marBottom w:val="0"/>
                      <w:divBdr>
                        <w:top w:val="none" w:sz="0" w:space="0" w:color="auto"/>
                        <w:left w:val="none" w:sz="0" w:space="0" w:color="auto"/>
                        <w:bottom w:val="none" w:sz="0" w:space="0" w:color="auto"/>
                        <w:right w:val="none" w:sz="0" w:space="0" w:color="auto"/>
                      </w:divBdr>
                      <w:divsChild>
                        <w:div w:id="314770335">
                          <w:marLeft w:val="0"/>
                          <w:marRight w:val="0"/>
                          <w:marTop w:val="0"/>
                          <w:marBottom w:val="0"/>
                          <w:divBdr>
                            <w:top w:val="none" w:sz="0" w:space="0" w:color="auto"/>
                            <w:left w:val="none" w:sz="0" w:space="0" w:color="auto"/>
                            <w:bottom w:val="none" w:sz="0" w:space="0" w:color="auto"/>
                            <w:right w:val="none" w:sz="0" w:space="0" w:color="auto"/>
                          </w:divBdr>
                        </w:div>
                      </w:divsChild>
                    </w:div>
                    <w:div w:id="1244072223">
                      <w:marLeft w:val="0"/>
                      <w:marRight w:val="0"/>
                      <w:marTop w:val="0"/>
                      <w:marBottom w:val="0"/>
                      <w:divBdr>
                        <w:top w:val="none" w:sz="0" w:space="0" w:color="auto"/>
                        <w:left w:val="none" w:sz="0" w:space="0" w:color="auto"/>
                        <w:bottom w:val="none" w:sz="0" w:space="0" w:color="auto"/>
                        <w:right w:val="none" w:sz="0" w:space="0" w:color="auto"/>
                      </w:divBdr>
                      <w:divsChild>
                        <w:div w:id="737899106">
                          <w:marLeft w:val="0"/>
                          <w:marRight w:val="0"/>
                          <w:marTop w:val="0"/>
                          <w:marBottom w:val="0"/>
                          <w:divBdr>
                            <w:top w:val="none" w:sz="0" w:space="0" w:color="auto"/>
                            <w:left w:val="none" w:sz="0" w:space="0" w:color="auto"/>
                            <w:bottom w:val="none" w:sz="0" w:space="0" w:color="auto"/>
                            <w:right w:val="none" w:sz="0" w:space="0" w:color="auto"/>
                          </w:divBdr>
                        </w:div>
                      </w:divsChild>
                    </w:div>
                    <w:div w:id="1466854969">
                      <w:marLeft w:val="0"/>
                      <w:marRight w:val="0"/>
                      <w:marTop w:val="0"/>
                      <w:marBottom w:val="0"/>
                      <w:divBdr>
                        <w:top w:val="none" w:sz="0" w:space="0" w:color="auto"/>
                        <w:left w:val="none" w:sz="0" w:space="0" w:color="auto"/>
                        <w:bottom w:val="none" w:sz="0" w:space="0" w:color="auto"/>
                        <w:right w:val="none" w:sz="0" w:space="0" w:color="auto"/>
                      </w:divBdr>
                      <w:divsChild>
                        <w:div w:id="24643146">
                          <w:marLeft w:val="0"/>
                          <w:marRight w:val="0"/>
                          <w:marTop w:val="0"/>
                          <w:marBottom w:val="0"/>
                          <w:divBdr>
                            <w:top w:val="none" w:sz="0" w:space="0" w:color="auto"/>
                            <w:left w:val="none" w:sz="0" w:space="0" w:color="auto"/>
                            <w:bottom w:val="none" w:sz="0" w:space="0" w:color="auto"/>
                            <w:right w:val="none" w:sz="0" w:space="0" w:color="auto"/>
                          </w:divBdr>
                        </w:div>
                      </w:divsChild>
                    </w:div>
                    <w:div w:id="590697721">
                      <w:marLeft w:val="0"/>
                      <w:marRight w:val="0"/>
                      <w:marTop w:val="0"/>
                      <w:marBottom w:val="0"/>
                      <w:divBdr>
                        <w:top w:val="none" w:sz="0" w:space="0" w:color="auto"/>
                        <w:left w:val="none" w:sz="0" w:space="0" w:color="auto"/>
                        <w:bottom w:val="none" w:sz="0" w:space="0" w:color="auto"/>
                        <w:right w:val="none" w:sz="0" w:space="0" w:color="auto"/>
                      </w:divBdr>
                      <w:divsChild>
                        <w:div w:id="990526806">
                          <w:marLeft w:val="0"/>
                          <w:marRight w:val="0"/>
                          <w:marTop w:val="0"/>
                          <w:marBottom w:val="0"/>
                          <w:divBdr>
                            <w:top w:val="none" w:sz="0" w:space="0" w:color="auto"/>
                            <w:left w:val="none" w:sz="0" w:space="0" w:color="auto"/>
                            <w:bottom w:val="none" w:sz="0" w:space="0" w:color="auto"/>
                            <w:right w:val="none" w:sz="0" w:space="0" w:color="auto"/>
                          </w:divBdr>
                        </w:div>
                      </w:divsChild>
                    </w:div>
                    <w:div w:id="341009090">
                      <w:marLeft w:val="0"/>
                      <w:marRight w:val="0"/>
                      <w:marTop w:val="0"/>
                      <w:marBottom w:val="0"/>
                      <w:divBdr>
                        <w:top w:val="none" w:sz="0" w:space="0" w:color="auto"/>
                        <w:left w:val="none" w:sz="0" w:space="0" w:color="auto"/>
                        <w:bottom w:val="none" w:sz="0" w:space="0" w:color="auto"/>
                        <w:right w:val="none" w:sz="0" w:space="0" w:color="auto"/>
                      </w:divBdr>
                      <w:divsChild>
                        <w:div w:id="2085685306">
                          <w:marLeft w:val="0"/>
                          <w:marRight w:val="0"/>
                          <w:marTop w:val="0"/>
                          <w:marBottom w:val="0"/>
                          <w:divBdr>
                            <w:top w:val="none" w:sz="0" w:space="0" w:color="auto"/>
                            <w:left w:val="none" w:sz="0" w:space="0" w:color="auto"/>
                            <w:bottom w:val="none" w:sz="0" w:space="0" w:color="auto"/>
                            <w:right w:val="none" w:sz="0" w:space="0" w:color="auto"/>
                          </w:divBdr>
                        </w:div>
                      </w:divsChild>
                    </w:div>
                    <w:div w:id="512689051">
                      <w:marLeft w:val="0"/>
                      <w:marRight w:val="0"/>
                      <w:marTop w:val="0"/>
                      <w:marBottom w:val="0"/>
                      <w:divBdr>
                        <w:top w:val="none" w:sz="0" w:space="0" w:color="auto"/>
                        <w:left w:val="none" w:sz="0" w:space="0" w:color="auto"/>
                        <w:bottom w:val="none" w:sz="0" w:space="0" w:color="auto"/>
                        <w:right w:val="none" w:sz="0" w:space="0" w:color="auto"/>
                      </w:divBdr>
                      <w:divsChild>
                        <w:div w:id="1093816496">
                          <w:marLeft w:val="0"/>
                          <w:marRight w:val="0"/>
                          <w:marTop w:val="0"/>
                          <w:marBottom w:val="0"/>
                          <w:divBdr>
                            <w:top w:val="none" w:sz="0" w:space="0" w:color="auto"/>
                            <w:left w:val="none" w:sz="0" w:space="0" w:color="auto"/>
                            <w:bottom w:val="none" w:sz="0" w:space="0" w:color="auto"/>
                            <w:right w:val="none" w:sz="0" w:space="0" w:color="auto"/>
                          </w:divBdr>
                        </w:div>
                      </w:divsChild>
                    </w:div>
                    <w:div w:id="622732702">
                      <w:marLeft w:val="0"/>
                      <w:marRight w:val="0"/>
                      <w:marTop w:val="0"/>
                      <w:marBottom w:val="0"/>
                      <w:divBdr>
                        <w:top w:val="none" w:sz="0" w:space="0" w:color="auto"/>
                        <w:left w:val="none" w:sz="0" w:space="0" w:color="auto"/>
                        <w:bottom w:val="none" w:sz="0" w:space="0" w:color="auto"/>
                        <w:right w:val="none" w:sz="0" w:space="0" w:color="auto"/>
                      </w:divBdr>
                      <w:divsChild>
                        <w:div w:id="1463503218">
                          <w:marLeft w:val="0"/>
                          <w:marRight w:val="0"/>
                          <w:marTop w:val="0"/>
                          <w:marBottom w:val="0"/>
                          <w:divBdr>
                            <w:top w:val="none" w:sz="0" w:space="0" w:color="auto"/>
                            <w:left w:val="none" w:sz="0" w:space="0" w:color="auto"/>
                            <w:bottom w:val="none" w:sz="0" w:space="0" w:color="auto"/>
                            <w:right w:val="none" w:sz="0" w:space="0" w:color="auto"/>
                          </w:divBdr>
                        </w:div>
                      </w:divsChild>
                    </w:div>
                    <w:div w:id="884412065">
                      <w:marLeft w:val="0"/>
                      <w:marRight w:val="0"/>
                      <w:marTop w:val="0"/>
                      <w:marBottom w:val="0"/>
                      <w:divBdr>
                        <w:top w:val="none" w:sz="0" w:space="0" w:color="auto"/>
                        <w:left w:val="none" w:sz="0" w:space="0" w:color="auto"/>
                        <w:bottom w:val="none" w:sz="0" w:space="0" w:color="auto"/>
                        <w:right w:val="none" w:sz="0" w:space="0" w:color="auto"/>
                      </w:divBdr>
                      <w:divsChild>
                        <w:div w:id="1094743630">
                          <w:marLeft w:val="0"/>
                          <w:marRight w:val="0"/>
                          <w:marTop w:val="0"/>
                          <w:marBottom w:val="0"/>
                          <w:divBdr>
                            <w:top w:val="none" w:sz="0" w:space="0" w:color="auto"/>
                            <w:left w:val="none" w:sz="0" w:space="0" w:color="auto"/>
                            <w:bottom w:val="none" w:sz="0" w:space="0" w:color="auto"/>
                            <w:right w:val="none" w:sz="0" w:space="0" w:color="auto"/>
                          </w:divBdr>
                        </w:div>
                      </w:divsChild>
                    </w:div>
                    <w:div w:id="706683368">
                      <w:marLeft w:val="0"/>
                      <w:marRight w:val="0"/>
                      <w:marTop w:val="0"/>
                      <w:marBottom w:val="0"/>
                      <w:divBdr>
                        <w:top w:val="none" w:sz="0" w:space="0" w:color="auto"/>
                        <w:left w:val="none" w:sz="0" w:space="0" w:color="auto"/>
                        <w:bottom w:val="none" w:sz="0" w:space="0" w:color="auto"/>
                        <w:right w:val="none" w:sz="0" w:space="0" w:color="auto"/>
                      </w:divBdr>
                      <w:divsChild>
                        <w:div w:id="1141263943">
                          <w:marLeft w:val="0"/>
                          <w:marRight w:val="0"/>
                          <w:marTop w:val="0"/>
                          <w:marBottom w:val="0"/>
                          <w:divBdr>
                            <w:top w:val="none" w:sz="0" w:space="0" w:color="auto"/>
                            <w:left w:val="none" w:sz="0" w:space="0" w:color="auto"/>
                            <w:bottom w:val="none" w:sz="0" w:space="0" w:color="auto"/>
                            <w:right w:val="none" w:sz="0" w:space="0" w:color="auto"/>
                          </w:divBdr>
                        </w:div>
                      </w:divsChild>
                    </w:div>
                    <w:div w:id="1817453930">
                      <w:marLeft w:val="0"/>
                      <w:marRight w:val="0"/>
                      <w:marTop w:val="0"/>
                      <w:marBottom w:val="0"/>
                      <w:divBdr>
                        <w:top w:val="none" w:sz="0" w:space="0" w:color="auto"/>
                        <w:left w:val="none" w:sz="0" w:space="0" w:color="auto"/>
                        <w:bottom w:val="none" w:sz="0" w:space="0" w:color="auto"/>
                        <w:right w:val="none" w:sz="0" w:space="0" w:color="auto"/>
                      </w:divBdr>
                      <w:divsChild>
                        <w:div w:id="1272282921">
                          <w:marLeft w:val="0"/>
                          <w:marRight w:val="0"/>
                          <w:marTop w:val="0"/>
                          <w:marBottom w:val="0"/>
                          <w:divBdr>
                            <w:top w:val="none" w:sz="0" w:space="0" w:color="auto"/>
                            <w:left w:val="none" w:sz="0" w:space="0" w:color="auto"/>
                            <w:bottom w:val="none" w:sz="0" w:space="0" w:color="auto"/>
                            <w:right w:val="none" w:sz="0" w:space="0" w:color="auto"/>
                          </w:divBdr>
                        </w:div>
                      </w:divsChild>
                    </w:div>
                    <w:div w:id="42992859">
                      <w:marLeft w:val="0"/>
                      <w:marRight w:val="0"/>
                      <w:marTop w:val="0"/>
                      <w:marBottom w:val="0"/>
                      <w:divBdr>
                        <w:top w:val="none" w:sz="0" w:space="0" w:color="auto"/>
                        <w:left w:val="none" w:sz="0" w:space="0" w:color="auto"/>
                        <w:bottom w:val="none" w:sz="0" w:space="0" w:color="auto"/>
                        <w:right w:val="none" w:sz="0" w:space="0" w:color="auto"/>
                      </w:divBdr>
                      <w:divsChild>
                        <w:div w:id="1619603566">
                          <w:marLeft w:val="0"/>
                          <w:marRight w:val="0"/>
                          <w:marTop w:val="0"/>
                          <w:marBottom w:val="0"/>
                          <w:divBdr>
                            <w:top w:val="none" w:sz="0" w:space="0" w:color="auto"/>
                            <w:left w:val="none" w:sz="0" w:space="0" w:color="auto"/>
                            <w:bottom w:val="none" w:sz="0" w:space="0" w:color="auto"/>
                            <w:right w:val="none" w:sz="0" w:space="0" w:color="auto"/>
                          </w:divBdr>
                        </w:div>
                      </w:divsChild>
                    </w:div>
                    <w:div w:id="2055960769">
                      <w:marLeft w:val="0"/>
                      <w:marRight w:val="0"/>
                      <w:marTop w:val="0"/>
                      <w:marBottom w:val="0"/>
                      <w:divBdr>
                        <w:top w:val="none" w:sz="0" w:space="0" w:color="auto"/>
                        <w:left w:val="none" w:sz="0" w:space="0" w:color="auto"/>
                        <w:bottom w:val="none" w:sz="0" w:space="0" w:color="auto"/>
                        <w:right w:val="none" w:sz="0" w:space="0" w:color="auto"/>
                      </w:divBdr>
                      <w:divsChild>
                        <w:div w:id="1643077004">
                          <w:marLeft w:val="0"/>
                          <w:marRight w:val="0"/>
                          <w:marTop w:val="0"/>
                          <w:marBottom w:val="0"/>
                          <w:divBdr>
                            <w:top w:val="none" w:sz="0" w:space="0" w:color="auto"/>
                            <w:left w:val="none" w:sz="0" w:space="0" w:color="auto"/>
                            <w:bottom w:val="none" w:sz="0" w:space="0" w:color="auto"/>
                            <w:right w:val="none" w:sz="0" w:space="0" w:color="auto"/>
                          </w:divBdr>
                        </w:div>
                      </w:divsChild>
                    </w:div>
                    <w:div w:id="1579634124">
                      <w:marLeft w:val="0"/>
                      <w:marRight w:val="0"/>
                      <w:marTop w:val="0"/>
                      <w:marBottom w:val="0"/>
                      <w:divBdr>
                        <w:top w:val="none" w:sz="0" w:space="0" w:color="auto"/>
                        <w:left w:val="none" w:sz="0" w:space="0" w:color="auto"/>
                        <w:bottom w:val="none" w:sz="0" w:space="0" w:color="auto"/>
                        <w:right w:val="none" w:sz="0" w:space="0" w:color="auto"/>
                      </w:divBdr>
                      <w:divsChild>
                        <w:div w:id="724373167">
                          <w:marLeft w:val="0"/>
                          <w:marRight w:val="0"/>
                          <w:marTop w:val="0"/>
                          <w:marBottom w:val="0"/>
                          <w:divBdr>
                            <w:top w:val="none" w:sz="0" w:space="0" w:color="auto"/>
                            <w:left w:val="none" w:sz="0" w:space="0" w:color="auto"/>
                            <w:bottom w:val="none" w:sz="0" w:space="0" w:color="auto"/>
                            <w:right w:val="none" w:sz="0" w:space="0" w:color="auto"/>
                          </w:divBdr>
                        </w:div>
                      </w:divsChild>
                    </w:div>
                    <w:div w:id="1680933567">
                      <w:marLeft w:val="0"/>
                      <w:marRight w:val="0"/>
                      <w:marTop w:val="0"/>
                      <w:marBottom w:val="0"/>
                      <w:divBdr>
                        <w:top w:val="none" w:sz="0" w:space="0" w:color="auto"/>
                        <w:left w:val="none" w:sz="0" w:space="0" w:color="auto"/>
                        <w:bottom w:val="none" w:sz="0" w:space="0" w:color="auto"/>
                        <w:right w:val="none" w:sz="0" w:space="0" w:color="auto"/>
                      </w:divBdr>
                      <w:divsChild>
                        <w:div w:id="624385417">
                          <w:marLeft w:val="0"/>
                          <w:marRight w:val="0"/>
                          <w:marTop w:val="0"/>
                          <w:marBottom w:val="0"/>
                          <w:divBdr>
                            <w:top w:val="none" w:sz="0" w:space="0" w:color="auto"/>
                            <w:left w:val="none" w:sz="0" w:space="0" w:color="auto"/>
                            <w:bottom w:val="none" w:sz="0" w:space="0" w:color="auto"/>
                            <w:right w:val="none" w:sz="0" w:space="0" w:color="auto"/>
                          </w:divBdr>
                        </w:div>
                      </w:divsChild>
                    </w:div>
                    <w:div w:id="1765224715">
                      <w:marLeft w:val="0"/>
                      <w:marRight w:val="0"/>
                      <w:marTop w:val="0"/>
                      <w:marBottom w:val="0"/>
                      <w:divBdr>
                        <w:top w:val="none" w:sz="0" w:space="0" w:color="auto"/>
                        <w:left w:val="none" w:sz="0" w:space="0" w:color="auto"/>
                        <w:bottom w:val="none" w:sz="0" w:space="0" w:color="auto"/>
                        <w:right w:val="none" w:sz="0" w:space="0" w:color="auto"/>
                      </w:divBdr>
                      <w:divsChild>
                        <w:div w:id="1896815223">
                          <w:marLeft w:val="0"/>
                          <w:marRight w:val="0"/>
                          <w:marTop w:val="0"/>
                          <w:marBottom w:val="0"/>
                          <w:divBdr>
                            <w:top w:val="none" w:sz="0" w:space="0" w:color="auto"/>
                            <w:left w:val="none" w:sz="0" w:space="0" w:color="auto"/>
                            <w:bottom w:val="none" w:sz="0" w:space="0" w:color="auto"/>
                            <w:right w:val="none" w:sz="0" w:space="0" w:color="auto"/>
                          </w:divBdr>
                        </w:div>
                      </w:divsChild>
                    </w:div>
                    <w:div w:id="2060745985">
                      <w:marLeft w:val="0"/>
                      <w:marRight w:val="0"/>
                      <w:marTop w:val="0"/>
                      <w:marBottom w:val="0"/>
                      <w:divBdr>
                        <w:top w:val="none" w:sz="0" w:space="0" w:color="auto"/>
                        <w:left w:val="none" w:sz="0" w:space="0" w:color="auto"/>
                        <w:bottom w:val="none" w:sz="0" w:space="0" w:color="auto"/>
                        <w:right w:val="none" w:sz="0" w:space="0" w:color="auto"/>
                      </w:divBdr>
                      <w:divsChild>
                        <w:div w:id="188109309">
                          <w:marLeft w:val="0"/>
                          <w:marRight w:val="0"/>
                          <w:marTop w:val="0"/>
                          <w:marBottom w:val="0"/>
                          <w:divBdr>
                            <w:top w:val="none" w:sz="0" w:space="0" w:color="auto"/>
                            <w:left w:val="none" w:sz="0" w:space="0" w:color="auto"/>
                            <w:bottom w:val="none" w:sz="0" w:space="0" w:color="auto"/>
                            <w:right w:val="none" w:sz="0" w:space="0" w:color="auto"/>
                          </w:divBdr>
                        </w:div>
                      </w:divsChild>
                    </w:div>
                    <w:div w:id="87235960">
                      <w:marLeft w:val="0"/>
                      <w:marRight w:val="0"/>
                      <w:marTop w:val="0"/>
                      <w:marBottom w:val="0"/>
                      <w:divBdr>
                        <w:top w:val="none" w:sz="0" w:space="0" w:color="auto"/>
                        <w:left w:val="none" w:sz="0" w:space="0" w:color="auto"/>
                        <w:bottom w:val="none" w:sz="0" w:space="0" w:color="auto"/>
                        <w:right w:val="none" w:sz="0" w:space="0" w:color="auto"/>
                      </w:divBdr>
                      <w:divsChild>
                        <w:div w:id="700009828">
                          <w:marLeft w:val="0"/>
                          <w:marRight w:val="0"/>
                          <w:marTop w:val="0"/>
                          <w:marBottom w:val="0"/>
                          <w:divBdr>
                            <w:top w:val="none" w:sz="0" w:space="0" w:color="auto"/>
                            <w:left w:val="none" w:sz="0" w:space="0" w:color="auto"/>
                            <w:bottom w:val="none" w:sz="0" w:space="0" w:color="auto"/>
                            <w:right w:val="none" w:sz="0" w:space="0" w:color="auto"/>
                          </w:divBdr>
                        </w:div>
                      </w:divsChild>
                    </w:div>
                    <w:div w:id="781340635">
                      <w:marLeft w:val="0"/>
                      <w:marRight w:val="0"/>
                      <w:marTop w:val="0"/>
                      <w:marBottom w:val="0"/>
                      <w:divBdr>
                        <w:top w:val="none" w:sz="0" w:space="0" w:color="auto"/>
                        <w:left w:val="none" w:sz="0" w:space="0" w:color="auto"/>
                        <w:bottom w:val="none" w:sz="0" w:space="0" w:color="auto"/>
                        <w:right w:val="none" w:sz="0" w:space="0" w:color="auto"/>
                      </w:divBdr>
                      <w:divsChild>
                        <w:div w:id="1811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934347">
              <w:marLeft w:val="360"/>
              <w:marRight w:val="0"/>
              <w:marTop w:val="0"/>
              <w:marBottom w:val="0"/>
              <w:divBdr>
                <w:top w:val="none" w:sz="0" w:space="0" w:color="auto"/>
                <w:left w:val="none" w:sz="0" w:space="0" w:color="auto"/>
                <w:bottom w:val="none" w:sz="0" w:space="0" w:color="auto"/>
                <w:right w:val="none" w:sz="0" w:space="0" w:color="auto"/>
              </w:divBdr>
            </w:div>
          </w:divsChild>
        </w:div>
        <w:div w:id="1048844907">
          <w:marLeft w:val="0"/>
          <w:marRight w:val="0"/>
          <w:marTop w:val="0"/>
          <w:marBottom w:val="0"/>
          <w:divBdr>
            <w:top w:val="none" w:sz="0" w:space="0" w:color="auto"/>
            <w:left w:val="none" w:sz="0" w:space="0" w:color="auto"/>
            <w:bottom w:val="none" w:sz="0" w:space="0" w:color="auto"/>
            <w:right w:val="none" w:sz="0" w:space="0" w:color="auto"/>
          </w:divBdr>
        </w:div>
        <w:div w:id="192809441">
          <w:marLeft w:val="0"/>
          <w:marRight w:val="0"/>
          <w:marTop w:val="0"/>
          <w:marBottom w:val="0"/>
          <w:divBdr>
            <w:top w:val="none" w:sz="0" w:space="0" w:color="auto"/>
            <w:left w:val="none" w:sz="0" w:space="0" w:color="auto"/>
            <w:bottom w:val="none" w:sz="0" w:space="0" w:color="auto"/>
            <w:right w:val="none" w:sz="0" w:space="0" w:color="auto"/>
          </w:divBdr>
        </w:div>
      </w:divsChild>
    </w:div>
    <w:div w:id="254830249">
      <w:bodyDiv w:val="1"/>
      <w:marLeft w:val="0"/>
      <w:marRight w:val="0"/>
      <w:marTop w:val="0"/>
      <w:marBottom w:val="0"/>
      <w:divBdr>
        <w:top w:val="none" w:sz="0" w:space="0" w:color="auto"/>
        <w:left w:val="none" w:sz="0" w:space="0" w:color="auto"/>
        <w:bottom w:val="none" w:sz="0" w:space="0" w:color="auto"/>
        <w:right w:val="none" w:sz="0" w:space="0" w:color="auto"/>
      </w:divBdr>
      <w:divsChild>
        <w:div w:id="547961123">
          <w:marLeft w:val="0"/>
          <w:marRight w:val="0"/>
          <w:marTop w:val="0"/>
          <w:marBottom w:val="0"/>
          <w:divBdr>
            <w:top w:val="none" w:sz="0" w:space="0" w:color="auto"/>
            <w:left w:val="none" w:sz="0" w:space="0" w:color="auto"/>
            <w:bottom w:val="none" w:sz="0" w:space="0" w:color="auto"/>
            <w:right w:val="none" w:sz="0" w:space="0" w:color="auto"/>
          </w:divBdr>
        </w:div>
        <w:div w:id="442959980">
          <w:marLeft w:val="0"/>
          <w:marRight w:val="0"/>
          <w:marTop w:val="0"/>
          <w:marBottom w:val="0"/>
          <w:divBdr>
            <w:top w:val="none" w:sz="0" w:space="0" w:color="auto"/>
            <w:left w:val="none" w:sz="0" w:space="0" w:color="auto"/>
            <w:bottom w:val="none" w:sz="0" w:space="0" w:color="auto"/>
            <w:right w:val="none" w:sz="0" w:space="0" w:color="auto"/>
          </w:divBdr>
        </w:div>
      </w:divsChild>
    </w:div>
    <w:div w:id="260916475">
      <w:bodyDiv w:val="1"/>
      <w:marLeft w:val="0"/>
      <w:marRight w:val="0"/>
      <w:marTop w:val="0"/>
      <w:marBottom w:val="0"/>
      <w:divBdr>
        <w:top w:val="none" w:sz="0" w:space="0" w:color="auto"/>
        <w:left w:val="none" w:sz="0" w:space="0" w:color="auto"/>
        <w:bottom w:val="none" w:sz="0" w:space="0" w:color="auto"/>
        <w:right w:val="none" w:sz="0" w:space="0" w:color="auto"/>
      </w:divBdr>
      <w:divsChild>
        <w:div w:id="485903311">
          <w:marLeft w:val="0"/>
          <w:marRight w:val="0"/>
          <w:marTop w:val="0"/>
          <w:marBottom w:val="0"/>
          <w:divBdr>
            <w:top w:val="none" w:sz="0" w:space="0" w:color="auto"/>
            <w:left w:val="none" w:sz="0" w:space="0" w:color="auto"/>
            <w:bottom w:val="none" w:sz="0" w:space="0" w:color="auto"/>
            <w:right w:val="none" w:sz="0" w:space="0" w:color="auto"/>
          </w:divBdr>
          <w:divsChild>
            <w:div w:id="1591966145">
              <w:marLeft w:val="0"/>
              <w:marRight w:val="0"/>
              <w:marTop w:val="0"/>
              <w:marBottom w:val="0"/>
              <w:divBdr>
                <w:top w:val="none" w:sz="0" w:space="0" w:color="auto"/>
                <w:left w:val="none" w:sz="0" w:space="0" w:color="auto"/>
                <w:bottom w:val="none" w:sz="0" w:space="0" w:color="auto"/>
                <w:right w:val="none" w:sz="0" w:space="0" w:color="auto"/>
              </w:divBdr>
            </w:div>
          </w:divsChild>
        </w:div>
        <w:div w:id="1853449567">
          <w:marLeft w:val="0"/>
          <w:marRight w:val="0"/>
          <w:marTop w:val="0"/>
          <w:marBottom w:val="0"/>
          <w:divBdr>
            <w:top w:val="none" w:sz="0" w:space="0" w:color="auto"/>
            <w:left w:val="none" w:sz="0" w:space="0" w:color="auto"/>
            <w:bottom w:val="none" w:sz="0" w:space="0" w:color="auto"/>
            <w:right w:val="none" w:sz="0" w:space="0" w:color="auto"/>
          </w:divBdr>
          <w:divsChild>
            <w:div w:id="1684361918">
              <w:marLeft w:val="0"/>
              <w:marRight w:val="0"/>
              <w:marTop w:val="0"/>
              <w:marBottom w:val="0"/>
              <w:divBdr>
                <w:top w:val="none" w:sz="0" w:space="0" w:color="auto"/>
                <w:left w:val="none" w:sz="0" w:space="0" w:color="auto"/>
                <w:bottom w:val="none" w:sz="0" w:space="0" w:color="auto"/>
                <w:right w:val="none" w:sz="0" w:space="0" w:color="auto"/>
              </w:divBdr>
            </w:div>
          </w:divsChild>
        </w:div>
        <w:div w:id="1944536516">
          <w:marLeft w:val="0"/>
          <w:marRight w:val="0"/>
          <w:marTop w:val="0"/>
          <w:marBottom w:val="0"/>
          <w:divBdr>
            <w:top w:val="none" w:sz="0" w:space="0" w:color="auto"/>
            <w:left w:val="none" w:sz="0" w:space="0" w:color="auto"/>
            <w:bottom w:val="none" w:sz="0" w:space="0" w:color="auto"/>
            <w:right w:val="none" w:sz="0" w:space="0" w:color="auto"/>
          </w:divBdr>
          <w:divsChild>
            <w:div w:id="300426909">
              <w:marLeft w:val="0"/>
              <w:marRight w:val="0"/>
              <w:marTop w:val="0"/>
              <w:marBottom w:val="0"/>
              <w:divBdr>
                <w:top w:val="none" w:sz="0" w:space="0" w:color="auto"/>
                <w:left w:val="none" w:sz="0" w:space="0" w:color="auto"/>
                <w:bottom w:val="none" w:sz="0" w:space="0" w:color="auto"/>
                <w:right w:val="none" w:sz="0" w:space="0" w:color="auto"/>
              </w:divBdr>
            </w:div>
          </w:divsChild>
        </w:div>
        <w:div w:id="1484271979">
          <w:marLeft w:val="0"/>
          <w:marRight w:val="0"/>
          <w:marTop w:val="0"/>
          <w:marBottom w:val="0"/>
          <w:divBdr>
            <w:top w:val="none" w:sz="0" w:space="0" w:color="auto"/>
            <w:left w:val="none" w:sz="0" w:space="0" w:color="auto"/>
            <w:bottom w:val="none" w:sz="0" w:space="0" w:color="auto"/>
            <w:right w:val="none" w:sz="0" w:space="0" w:color="auto"/>
          </w:divBdr>
          <w:divsChild>
            <w:div w:id="301545775">
              <w:marLeft w:val="0"/>
              <w:marRight w:val="0"/>
              <w:marTop w:val="0"/>
              <w:marBottom w:val="0"/>
              <w:divBdr>
                <w:top w:val="none" w:sz="0" w:space="0" w:color="auto"/>
                <w:left w:val="none" w:sz="0" w:space="0" w:color="auto"/>
                <w:bottom w:val="none" w:sz="0" w:space="0" w:color="auto"/>
                <w:right w:val="none" w:sz="0" w:space="0" w:color="auto"/>
              </w:divBdr>
            </w:div>
          </w:divsChild>
        </w:div>
        <w:div w:id="134225022">
          <w:marLeft w:val="0"/>
          <w:marRight w:val="0"/>
          <w:marTop w:val="0"/>
          <w:marBottom w:val="0"/>
          <w:divBdr>
            <w:top w:val="none" w:sz="0" w:space="0" w:color="auto"/>
            <w:left w:val="none" w:sz="0" w:space="0" w:color="auto"/>
            <w:bottom w:val="none" w:sz="0" w:space="0" w:color="auto"/>
            <w:right w:val="none" w:sz="0" w:space="0" w:color="auto"/>
          </w:divBdr>
          <w:divsChild>
            <w:div w:id="1878471624">
              <w:marLeft w:val="0"/>
              <w:marRight w:val="0"/>
              <w:marTop w:val="0"/>
              <w:marBottom w:val="0"/>
              <w:divBdr>
                <w:top w:val="none" w:sz="0" w:space="0" w:color="auto"/>
                <w:left w:val="none" w:sz="0" w:space="0" w:color="auto"/>
                <w:bottom w:val="none" w:sz="0" w:space="0" w:color="auto"/>
                <w:right w:val="none" w:sz="0" w:space="0" w:color="auto"/>
              </w:divBdr>
            </w:div>
          </w:divsChild>
        </w:div>
        <w:div w:id="358045778">
          <w:marLeft w:val="0"/>
          <w:marRight w:val="0"/>
          <w:marTop w:val="0"/>
          <w:marBottom w:val="0"/>
          <w:divBdr>
            <w:top w:val="none" w:sz="0" w:space="0" w:color="auto"/>
            <w:left w:val="none" w:sz="0" w:space="0" w:color="auto"/>
            <w:bottom w:val="none" w:sz="0" w:space="0" w:color="auto"/>
            <w:right w:val="none" w:sz="0" w:space="0" w:color="auto"/>
          </w:divBdr>
          <w:divsChild>
            <w:div w:id="530340684">
              <w:marLeft w:val="0"/>
              <w:marRight w:val="0"/>
              <w:marTop w:val="0"/>
              <w:marBottom w:val="0"/>
              <w:divBdr>
                <w:top w:val="none" w:sz="0" w:space="0" w:color="auto"/>
                <w:left w:val="none" w:sz="0" w:space="0" w:color="auto"/>
                <w:bottom w:val="none" w:sz="0" w:space="0" w:color="auto"/>
                <w:right w:val="none" w:sz="0" w:space="0" w:color="auto"/>
              </w:divBdr>
            </w:div>
          </w:divsChild>
        </w:div>
        <w:div w:id="123041264">
          <w:marLeft w:val="0"/>
          <w:marRight w:val="0"/>
          <w:marTop w:val="0"/>
          <w:marBottom w:val="0"/>
          <w:divBdr>
            <w:top w:val="none" w:sz="0" w:space="0" w:color="auto"/>
            <w:left w:val="none" w:sz="0" w:space="0" w:color="auto"/>
            <w:bottom w:val="none" w:sz="0" w:space="0" w:color="auto"/>
            <w:right w:val="none" w:sz="0" w:space="0" w:color="auto"/>
          </w:divBdr>
          <w:divsChild>
            <w:div w:id="1857620145">
              <w:marLeft w:val="0"/>
              <w:marRight w:val="0"/>
              <w:marTop w:val="0"/>
              <w:marBottom w:val="0"/>
              <w:divBdr>
                <w:top w:val="none" w:sz="0" w:space="0" w:color="auto"/>
                <w:left w:val="none" w:sz="0" w:space="0" w:color="auto"/>
                <w:bottom w:val="none" w:sz="0" w:space="0" w:color="auto"/>
                <w:right w:val="none" w:sz="0" w:space="0" w:color="auto"/>
              </w:divBdr>
            </w:div>
          </w:divsChild>
        </w:div>
        <w:div w:id="94710371">
          <w:marLeft w:val="0"/>
          <w:marRight w:val="0"/>
          <w:marTop w:val="0"/>
          <w:marBottom w:val="0"/>
          <w:divBdr>
            <w:top w:val="none" w:sz="0" w:space="0" w:color="auto"/>
            <w:left w:val="none" w:sz="0" w:space="0" w:color="auto"/>
            <w:bottom w:val="none" w:sz="0" w:space="0" w:color="auto"/>
            <w:right w:val="none" w:sz="0" w:space="0" w:color="auto"/>
          </w:divBdr>
          <w:divsChild>
            <w:div w:id="707071844">
              <w:marLeft w:val="0"/>
              <w:marRight w:val="0"/>
              <w:marTop w:val="0"/>
              <w:marBottom w:val="0"/>
              <w:divBdr>
                <w:top w:val="none" w:sz="0" w:space="0" w:color="auto"/>
                <w:left w:val="none" w:sz="0" w:space="0" w:color="auto"/>
                <w:bottom w:val="none" w:sz="0" w:space="0" w:color="auto"/>
                <w:right w:val="none" w:sz="0" w:space="0" w:color="auto"/>
              </w:divBdr>
            </w:div>
          </w:divsChild>
        </w:div>
        <w:div w:id="273900216">
          <w:marLeft w:val="0"/>
          <w:marRight w:val="0"/>
          <w:marTop w:val="0"/>
          <w:marBottom w:val="0"/>
          <w:divBdr>
            <w:top w:val="none" w:sz="0" w:space="0" w:color="auto"/>
            <w:left w:val="none" w:sz="0" w:space="0" w:color="auto"/>
            <w:bottom w:val="none" w:sz="0" w:space="0" w:color="auto"/>
            <w:right w:val="none" w:sz="0" w:space="0" w:color="auto"/>
          </w:divBdr>
          <w:divsChild>
            <w:div w:id="660546760">
              <w:marLeft w:val="0"/>
              <w:marRight w:val="0"/>
              <w:marTop w:val="0"/>
              <w:marBottom w:val="0"/>
              <w:divBdr>
                <w:top w:val="none" w:sz="0" w:space="0" w:color="auto"/>
                <w:left w:val="none" w:sz="0" w:space="0" w:color="auto"/>
                <w:bottom w:val="none" w:sz="0" w:space="0" w:color="auto"/>
                <w:right w:val="none" w:sz="0" w:space="0" w:color="auto"/>
              </w:divBdr>
            </w:div>
          </w:divsChild>
        </w:div>
        <w:div w:id="695539279">
          <w:marLeft w:val="0"/>
          <w:marRight w:val="0"/>
          <w:marTop w:val="0"/>
          <w:marBottom w:val="0"/>
          <w:divBdr>
            <w:top w:val="none" w:sz="0" w:space="0" w:color="auto"/>
            <w:left w:val="none" w:sz="0" w:space="0" w:color="auto"/>
            <w:bottom w:val="none" w:sz="0" w:space="0" w:color="auto"/>
            <w:right w:val="none" w:sz="0" w:space="0" w:color="auto"/>
          </w:divBdr>
          <w:divsChild>
            <w:div w:id="1178927495">
              <w:marLeft w:val="0"/>
              <w:marRight w:val="0"/>
              <w:marTop w:val="0"/>
              <w:marBottom w:val="0"/>
              <w:divBdr>
                <w:top w:val="none" w:sz="0" w:space="0" w:color="auto"/>
                <w:left w:val="none" w:sz="0" w:space="0" w:color="auto"/>
                <w:bottom w:val="none" w:sz="0" w:space="0" w:color="auto"/>
                <w:right w:val="none" w:sz="0" w:space="0" w:color="auto"/>
              </w:divBdr>
            </w:div>
          </w:divsChild>
        </w:div>
        <w:div w:id="649335857">
          <w:marLeft w:val="0"/>
          <w:marRight w:val="0"/>
          <w:marTop w:val="0"/>
          <w:marBottom w:val="0"/>
          <w:divBdr>
            <w:top w:val="none" w:sz="0" w:space="0" w:color="auto"/>
            <w:left w:val="none" w:sz="0" w:space="0" w:color="auto"/>
            <w:bottom w:val="none" w:sz="0" w:space="0" w:color="auto"/>
            <w:right w:val="none" w:sz="0" w:space="0" w:color="auto"/>
          </w:divBdr>
          <w:divsChild>
            <w:div w:id="1488397449">
              <w:marLeft w:val="0"/>
              <w:marRight w:val="0"/>
              <w:marTop w:val="0"/>
              <w:marBottom w:val="0"/>
              <w:divBdr>
                <w:top w:val="none" w:sz="0" w:space="0" w:color="auto"/>
                <w:left w:val="none" w:sz="0" w:space="0" w:color="auto"/>
                <w:bottom w:val="none" w:sz="0" w:space="0" w:color="auto"/>
                <w:right w:val="none" w:sz="0" w:space="0" w:color="auto"/>
              </w:divBdr>
            </w:div>
          </w:divsChild>
        </w:div>
        <w:div w:id="1679113110">
          <w:marLeft w:val="0"/>
          <w:marRight w:val="0"/>
          <w:marTop w:val="0"/>
          <w:marBottom w:val="0"/>
          <w:divBdr>
            <w:top w:val="none" w:sz="0" w:space="0" w:color="auto"/>
            <w:left w:val="none" w:sz="0" w:space="0" w:color="auto"/>
            <w:bottom w:val="none" w:sz="0" w:space="0" w:color="auto"/>
            <w:right w:val="none" w:sz="0" w:space="0" w:color="auto"/>
          </w:divBdr>
          <w:divsChild>
            <w:div w:id="892079471">
              <w:marLeft w:val="0"/>
              <w:marRight w:val="0"/>
              <w:marTop w:val="0"/>
              <w:marBottom w:val="0"/>
              <w:divBdr>
                <w:top w:val="none" w:sz="0" w:space="0" w:color="auto"/>
                <w:left w:val="none" w:sz="0" w:space="0" w:color="auto"/>
                <w:bottom w:val="none" w:sz="0" w:space="0" w:color="auto"/>
                <w:right w:val="none" w:sz="0" w:space="0" w:color="auto"/>
              </w:divBdr>
            </w:div>
          </w:divsChild>
        </w:div>
        <w:div w:id="946502768">
          <w:marLeft w:val="0"/>
          <w:marRight w:val="0"/>
          <w:marTop w:val="0"/>
          <w:marBottom w:val="0"/>
          <w:divBdr>
            <w:top w:val="none" w:sz="0" w:space="0" w:color="auto"/>
            <w:left w:val="none" w:sz="0" w:space="0" w:color="auto"/>
            <w:bottom w:val="none" w:sz="0" w:space="0" w:color="auto"/>
            <w:right w:val="none" w:sz="0" w:space="0" w:color="auto"/>
          </w:divBdr>
          <w:divsChild>
            <w:div w:id="284391300">
              <w:marLeft w:val="0"/>
              <w:marRight w:val="0"/>
              <w:marTop w:val="0"/>
              <w:marBottom w:val="0"/>
              <w:divBdr>
                <w:top w:val="none" w:sz="0" w:space="0" w:color="auto"/>
                <w:left w:val="none" w:sz="0" w:space="0" w:color="auto"/>
                <w:bottom w:val="none" w:sz="0" w:space="0" w:color="auto"/>
                <w:right w:val="none" w:sz="0" w:space="0" w:color="auto"/>
              </w:divBdr>
            </w:div>
          </w:divsChild>
        </w:div>
        <w:div w:id="1958367029">
          <w:marLeft w:val="0"/>
          <w:marRight w:val="0"/>
          <w:marTop w:val="0"/>
          <w:marBottom w:val="0"/>
          <w:divBdr>
            <w:top w:val="none" w:sz="0" w:space="0" w:color="auto"/>
            <w:left w:val="none" w:sz="0" w:space="0" w:color="auto"/>
            <w:bottom w:val="none" w:sz="0" w:space="0" w:color="auto"/>
            <w:right w:val="none" w:sz="0" w:space="0" w:color="auto"/>
          </w:divBdr>
          <w:divsChild>
            <w:div w:id="71396759">
              <w:marLeft w:val="0"/>
              <w:marRight w:val="0"/>
              <w:marTop w:val="0"/>
              <w:marBottom w:val="0"/>
              <w:divBdr>
                <w:top w:val="none" w:sz="0" w:space="0" w:color="auto"/>
                <w:left w:val="none" w:sz="0" w:space="0" w:color="auto"/>
                <w:bottom w:val="none" w:sz="0" w:space="0" w:color="auto"/>
                <w:right w:val="none" w:sz="0" w:space="0" w:color="auto"/>
              </w:divBdr>
            </w:div>
          </w:divsChild>
        </w:div>
        <w:div w:id="184828148">
          <w:marLeft w:val="0"/>
          <w:marRight w:val="0"/>
          <w:marTop w:val="0"/>
          <w:marBottom w:val="0"/>
          <w:divBdr>
            <w:top w:val="none" w:sz="0" w:space="0" w:color="auto"/>
            <w:left w:val="none" w:sz="0" w:space="0" w:color="auto"/>
            <w:bottom w:val="none" w:sz="0" w:space="0" w:color="auto"/>
            <w:right w:val="none" w:sz="0" w:space="0" w:color="auto"/>
          </w:divBdr>
          <w:divsChild>
            <w:div w:id="1444694732">
              <w:marLeft w:val="0"/>
              <w:marRight w:val="0"/>
              <w:marTop w:val="0"/>
              <w:marBottom w:val="0"/>
              <w:divBdr>
                <w:top w:val="none" w:sz="0" w:space="0" w:color="auto"/>
                <w:left w:val="none" w:sz="0" w:space="0" w:color="auto"/>
                <w:bottom w:val="none" w:sz="0" w:space="0" w:color="auto"/>
                <w:right w:val="none" w:sz="0" w:space="0" w:color="auto"/>
              </w:divBdr>
            </w:div>
          </w:divsChild>
        </w:div>
        <w:div w:id="155876666">
          <w:marLeft w:val="0"/>
          <w:marRight w:val="0"/>
          <w:marTop w:val="0"/>
          <w:marBottom w:val="0"/>
          <w:divBdr>
            <w:top w:val="none" w:sz="0" w:space="0" w:color="auto"/>
            <w:left w:val="none" w:sz="0" w:space="0" w:color="auto"/>
            <w:bottom w:val="none" w:sz="0" w:space="0" w:color="auto"/>
            <w:right w:val="none" w:sz="0" w:space="0" w:color="auto"/>
          </w:divBdr>
          <w:divsChild>
            <w:div w:id="1509910325">
              <w:marLeft w:val="0"/>
              <w:marRight w:val="0"/>
              <w:marTop w:val="0"/>
              <w:marBottom w:val="0"/>
              <w:divBdr>
                <w:top w:val="none" w:sz="0" w:space="0" w:color="auto"/>
                <w:left w:val="none" w:sz="0" w:space="0" w:color="auto"/>
                <w:bottom w:val="none" w:sz="0" w:space="0" w:color="auto"/>
                <w:right w:val="none" w:sz="0" w:space="0" w:color="auto"/>
              </w:divBdr>
            </w:div>
          </w:divsChild>
        </w:div>
        <w:div w:id="885944635">
          <w:marLeft w:val="0"/>
          <w:marRight w:val="0"/>
          <w:marTop w:val="0"/>
          <w:marBottom w:val="0"/>
          <w:divBdr>
            <w:top w:val="none" w:sz="0" w:space="0" w:color="auto"/>
            <w:left w:val="none" w:sz="0" w:space="0" w:color="auto"/>
            <w:bottom w:val="none" w:sz="0" w:space="0" w:color="auto"/>
            <w:right w:val="none" w:sz="0" w:space="0" w:color="auto"/>
          </w:divBdr>
          <w:divsChild>
            <w:div w:id="1275558011">
              <w:marLeft w:val="0"/>
              <w:marRight w:val="0"/>
              <w:marTop w:val="0"/>
              <w:marBottom w:val="0"/>
              <w:divBdr>
                <w:top w:val="none" w:sz="0" w:space="0" w:color="auto"/>
                <w:left w:val="none" w:sz="0" w:space="0" w:color="auto"/>
                <w:bottom w:val="none" w:sz="0" w:space="0" w:color="auto"/>
                <w:right w:val="none" w:sz="0" w:space="0" w:color="auto"/>
              </w:divBdr>
            </w:div>
          </w:divsChild>
        </w:div>
        <w:div w:id="352462940">
          <w:marLeft w:val="0"/>
          <w:marRight w:val="0"/>
          <w:marTop w:val="0"/>
          <w:marBottom w:val="0"/>
          <w:divBdr>
            <w:top w:val="none" w:sz="0" w:space="0" w:color="auto"/>
            <w:left w:val="none" w:sz="0" w:space="0" w:color="auto"/>
            <w:bottom w:val="none" w:sz="0" w:space="0" w:color="auto"/>
            <w:right w:val="none" w:sz="0" w:space="0" w:color="auto"/>
          </w:divBdr>
          <w:divsChild>
            <w:div w:id="29309256">
              <w:marLeft w:val="0"/>
              <w:marRight w:val="0"/>
              <w:marTop w:val="0"/>
              <w:marBottom w:val="0"/>
              <w:divBdr>
                <w:top w:val="none" w:sz="0" w:space="0" w:color="auto"/>
                <w:left w:val="none" w:sz="0" w:space="0" w:color="auto"/>
                <w:bottom w:val="none" w:sz="0" w:space="0" w:color="auto"/>
                <w:right w:val="none" w:sz="0" w:space="0" w:color="auto"/>
              </w:divBdr>
            </w:div>
          </w:divsChild>
        </w:div>
        <w:div w:id="2088843821">
          <w:marLeft w:val="0"/>
          <w:marRight w:val="0"/>
          <w:marTop w:val="0"/>
          <w:marBottom w:val="0"/>
          <w:divBdr>
            <w:top w:val="none" w:sz="0" w:space="0" w:color="auto"/>
            <w:left w:val="none" w:sz="0" w:space="0" w:color="auto"/>
            <w:bottom w:val="none" w:sz="0" w:space="0" w:color="auto"/>
            <w:right w:val="none" w:sz="0" w:space="0" w:color="auto"/>
          </w:divBdr>
          <w:divsChild>
            <w:div w:id="1952777867">
              <w:marLeft w:val="0"/>
              <w:marRight w:val="0"/>
              <w:marTop w:val="0"/>
              <w:marBottom w:val="0"/>
              <w:divBdr>
                <w:top w:val="none" w:sz="0" w:space="0" w:color="auto"/>
                <w:left w:val="none" w:sz="0" w:space="0" w:color="auto"/>
                <w:bottom w:val="none" w:sz="0" w:space="0" w:color="auto"/>
                <w:right w:val="none" w:sz="0" w:space="0" w:color="auto"/>
              </w:divBdr>
            </w:div>
          </w:divsChild>
        </w:div>
        <w:div w:id="392697740">
          <w:marLeft w:val="0"/>
          <w:marRight w:val="0"/>
          <w:marTop w:val="0"/>
          <w:marBottom w:val="0"/>
          <w:divBdr>
            <w:top w:val="none" w:sz="0" w:space="0" w:color="auto"/>
            <w:left w:val="none" w:sz="0" w:space="0" w:color="auto"/>
            <w:bottom w:val="none" w:sz="0" w:space="0" w:color="auto"/>
            <w:right w:val="none" w:sz="0" w:space="0" w:color="auto"/>
          </w:divBdr>
          <w:divsChild>
            <w:div w:id="1805660447">
              <w:marLeft w:val="0"/>
              <w:marRight w:val="0"/>
              <w:marTop w:val="0"/>
              <w:marBottom w:val="0"/>
              <w:divBdr>
                <w:top w:val="none" w:sz="0" w:space="0" w:color="auto"/>
                <w:left w:val="none" w:sz="0" w:space="0" w:color="auto"/>
                <w:bottom w:val="none" w:sz="0" w:space="0" w:color="auto"/>
                <w:right w:val="none" w:sz="0" w:space="0" w:color="auto"/>
              </w:divBdr>
            </w:div>
          </w:divsChild>
        </w:div>
        <w:div w:id="1131823191">
          <w:marLeft w:val="0"/>
          <w:marRight w:val="0"/>
          <w:marTop w:val="0"/>
          <w:marBottom w:val="0"/>
          <w:divBdr>
            <w:top w:val="none" w:sz="0" w:space="0" w:color="auto"/>
            <w:left w:val="none" w:sz="0" w:space="0" w:color="auto"/>
            <w:bottom w:val="none" w:sz="0" w:space="0" w:color="auto"/>
            <w:right w:val="none" w:sz="0" w:space="0" w:color="auto"/>
          </w:divBdr>
          <w:divsChild>
            <w:div w:id="1967545809">
              <w:marLeft w:val="0"/>
              <w:marRight w:val="0"/>
              <w:marTop w:val="0"/>
              <w:marBottom w:val="0"/>
              <w:divBdr>
                <w:top w:val="none" w:sz="0" w:space="0" w:color="auto"/>
                <w:left w:val="none" w:sz="0" w:space="0" w:color="auto"/>
                <w:bottom w:val="none" w:sz="0" w:space="0" w:color="auto"/>
                <w:right w:val="none" w:sz="0" w:space="0" w:color="auto"/>
              </w:divBdr>
            </w:div>
          </w:divsChild>
        </w:div>
        <w:div w:id="374282299">
          <w:marLeft w:val="0"/>
          <w:marRight w:val="0"/>
          <w:marTop w:val="0"/>
          <w:marBottom w:val="0"/>
          <w:divBdr>
            <w:top w:val="none" w:sz="0" w:space="0" w:color="auto"/>
            <w:left w:val="none" w:sz="0" w:space="0" w:color="auto"/>
            <w:bottom w:val="none" w:sz="0" w:space="0" w:color="auto"/>
            <w:right w:val="none" w:sz="0" w:space="0" w:color="auto"/>
          </w:divBdr>
          <w:divsChild>
            <w:div w:id="1407655111">
              <w:marLeft w:val="0"/>
              <w:marRight w:val="0"/>
              <w:marTop w:val="0"/>
              <w:marBottom w:val="0"/>
              <w:divBdr>
                <w:top w:val="none" w:sz="0" w:space="0" w:color="auto"/>
                <w:left w:val="none" w:sz="0" w:space="0" w:color="auto"/>
                <w:bottom w:val="none" w:sz="0" w:space="0" w:color="auto"/>
                <w:right w:val="none" w:sz="0" w:space="0" w:color="auto"/>
              </w:divBdr>
            </w:div>
          </w:divsChild>
        </w:div>
        <w:div w:id="982077626">
          <w:marLeft w:val="0"/>
          <w:marRight w:val="0"/>
          <w:marTop w:val="0"/>
          <w:marBottom w:val="0"/>
          <w:divBdr>
            <w:top w:val="none" w:sz="0" w:space="0" w:color="auto"/>
            <w:left w:val="none" w:sz="0" w:space="0" w:color="auto"/>
            <w:bottom w:val="none" w:sz="0" w:space="0" w:color="auto"/>
            <w:right w:val="none" w:sz="0" w:space="0" w:color="auto"/>
          </w:divBdr>
          <w:divsChild>
            <w:div w:id="641931107">
              <w:marLeft w:val="0"/>
              <w:marRight w:val="0"/>
              <w:marTop w:val="0"/>
              <w:marBottom w:val="0"/>
              <w:divBdr>
                <w:top w:val="none" w:sz="0" w:space="0" w:color="auto"/>
                <w:left w:val="none" w:sz="0" w:space="0" w:color="auto"/>
                <w:bottom w:val="none" w:sz="0" w:space="0" w:color="auto"/>
                <w:right w:val="none" w:sz="0" w:space="0" w:color="auto"/>
              </w:divBdr>
            </w:div>
          </w:divsChild>
        </w:div>
        <w:div w:id="1260067358">
          <w:marLeft w:val="0"/>
          <w:marRight w:val="0"/>
          <w:marTop w:val="0"/>
          <w:marBottom w:val="0"/>
          <w:divBdr>
            <w:top w:val="none" w:sz="0" w:space="0" w:color="auto"/>
            <w:left w:val="none" w:sz="0" w:space="0" w:color="auto"/>
            <w:bottom w:val="none" w:sz="0" w:space="0" w:color="auto"/>
            <w:right w:val="none" w:sz="0" w:space="0" w:color="auto"/>
          </w:divBdr>
          <w:divsChild>
            <w:div w:id="2123767652">
              <w:marLeft w:val="0"/>
              <w:marRight w:val="0"/>
              <w:marTop w:val="0"/>
              <w:marBottom w:val="0"/>
              <w:divBdr>
                <w:top w:val="none" w:sz="0" w:space="0" w:color="auto"/>
                <w:left w:val="none" w:sz="0" w:space="0" w:color="auto"/>
                <w:bottom w:val="none" w:sz="0" w:space="0" w:color="auto"/>
                <w:right w:val="none" w:sz="0" w:space="0" w:color="auto"/>
              </w:divBdr>
            </w:div>
          </w:divsChild>
        </w:div>
        <w:div w:id="2036881092">
          <w:marLeft w:val="0"/>
          <w:marRight w:val="0"/>
          <w:marTop w:val="0"/>
          <w:marBottom w:val="0"/>
          <w:divBdr>
            <w:top w:val="none" w:sz="0" w:space="0" w:color="auto"/>
            <w:left w:val="none" w:sz="0" w:space="0" w:color="auto"/>
            <w:bottom w:val="none" w:sz="0" w:space="0" w:color="auto"/>
            <w:right w:val="none" w:sz="0" w:space="0" w:color="auto"/>
          </w:divBdr>
          <w:divsChild>
            <w:div w:id="138311024">
              <w:marLeft w:val="0"/>
              <w:marRight w:val="0"/>
              <w:marTop w:val="0"/>
              <w:marBottom w:val="0"/>
              <w:divBdr>
                <w:top w:val="none" w:sz="0" w:space="0" w:color="auto"/>
                <w:left w:val="none" w:sz="0" w:space="0" w:color="auto"/>
                <w:bottom w:val="none" w:sz="0" w:space="0" w:color="auto"/>
                <w:right w:val="none" w:sz="0" w:space="0" w:color="auto"/>
              </w:divBdr>
            </w:div>
          </w:divsChild>
        </w:div>
        <w:div w:id="826550315">
          <w:marLeft w:val="0"/>
          <w:marRight w:val="0"/>
          <w:marTop w:val="0"/>
          <w:marBottom w:val="0"/>
          <w:divBdr>
            <w:top w:val="none" w:sz="0" w:space="0" w:color="auto"/>
            <w:left w:val="none" w:sz="0" w:space="0" w:color="auto"/>
            <w:bottom w:val="none" w:sz="0" w:space="0" w:color="auto"/>
            <w:right w:val="none" w:sz="0" w:space="0" w:color="auto"/>
          </w:divBdr>
          <w:divsChild>
            <w:div w:id="1375153870">
              <w:marLeft w:val="0"/>
              <w:marRight w:val="0"/>
              <w:marTop w:val="0"/>
              <w:marBottom w:val="0"/>
              <w:divBdr>
                <w:top w:val="none" w:sz="0" w:space="0" w:color="auto"/>
                <w:left w:val="none" w:sz="0" w:space="0" w:color="auto"/>
                <w:bottom w:val="none" w:sz="0" w:space="0" w:color="auto"/>
                <w:right w:val="none" w:sz="0" w:space="0" w:color="auto"/>
              </w:divBdr>
            </w:div>
          </w:divsChild>
        </w:div>
        <w:div w:id="99449875">
          <w:marLeft w:val="0"/>
          <w:marRight w:val="0"/>
          <w:marTop w:val="0"/>
          <w:marBottom w:val="0"/>
          <w:divBdr>
            <w:top w:val="none" w:sz="0" w:space="0" w:color="auto"/>
            <w:left w:val="none" w:sz="0" w:space="0" w:color="auto"/>
            <w:bottom w:val="none" w:sz="0" w:space="0" w:color="auto"/>
            <w:right w:val="none" w:sz="0" w:space="0" w:color="auto"/>
          </w:divBdr>
          <w:divsChild>
            <w:div w:id="277956623">
              <w:marLeft w:val="0"/>
              <w:marRight w:val="0"/>
              <w:marTop w:val="0"/>
              <w:marBottom w:val="0"/>
              <w:divBdr>
                <w:top w:val="none" w:sz="0" w:space="0" w:color="auto"/>
                <w:left w:val="none" w:sz="0" w:space="0" w:color="auto"/>
                <w:bottom w:val="none" w:sz="0" w:space="0" w:color="auto"/>
                <w:right w:val="none" w:sz="0" w:space="0" w:color="auto"/>
              </w:divBdr>
            </w:div>
          </w:divsChild>
        </w:div>
        <w:div w:id="201286518">
          <w:marLeft w:val="0"/>
          <w:marRight w:val="0"/>
          <w:marTop w:val="0"/>
          <w:marBottom w:val="0"/>
          <w:divBdr>
            <w:top w:val="none" w:sz="0" w:space="0" w:color="auto"/>
            <w:left w:val="none" w:sz="0" w:space="0" w:color="auto"/>
            <w:bottom w:val="none" w:sz="0" w:space="0" w:color="auto"/>
            <w:right w:val="none" w:sz="0" w:space="0" w:color="auto"/>
          </w:divBdr>
          <w:divsChild>
            <w:div w:id="81875557">
              <w:marLeft w:val="0"/>
              <w:marRight w:val="0"/>
              <w:marTop w:val="0"/>
              <w:marBottom w:val="0"/>
              <w:divBdr>
                <w:top w:val="none" w:sz="0" w:space="0" w:color="auto"/>
                <w:left w:val="none" w:sz="0" w:space="0" w:color="auto"/>
                <w:bottom w:val="none" w:sz="0" w:space="0" w:color="auto"/>
                <w:right w:val="none" w:sz="0" w:space="0" w:color="auto"/>
              </w:divBdr>
            </w:div>
          </w:divsChild>
        </w:div>
        <w:div w:id="1921600146">
          <w:marLeft w:val="0"/>
          <w:marRight w:val="0"/>
          <w:marTop w:val="0"/>
          <w:marBottom w:val="0"/>
          <w:divBdr>
            <w:top w:val="none" w:sz="0" w:space="0" w:color="auto"/>
            <w:left w:val="none" w:sz="0" w:space="0" w:color="auto"/>
            <w:bottom w:val="none" w:sz="0" w:space="0" w:color="auto"/>
            <w:right w:val="none" w:sz="0" w:space="0" w:color="auto"/>
          </w:divBdr>
          <w:divsChild>
            <w:div w:id="950354962">
              <w:marLeft w:val="0"/>
              <w:marRight w:val="0"/>
              <w:marTop w:val="0"/>
              <w:marBottom w:val="0"/>
              <w:divBdr>
                <w:top w:val="none" w:sz="0" w:space="0" w:color="auto"/>
                <w:left w:val="none" w:sz="0" w:space="0" w:color="auto"/>
                <w:bottom w:val="none" w:sz="0" w:space="0" w:color="auto"/>
                <w:right w:val="none" w:sz="0" w:space="0" w:color="auto"/>
              </w:divBdr>
            </w:div>
          </w:divsChild>
        </w:div>
        <w:div w:id="1672373498">
          <w:marLeft w:val="0"/>
          <w:marRight w:val="0"/>
          <w:marTop w:val="0"/>
          <w:marBottom w:val="0"/>
          <w:divBdr>
            <w:top w:val="none" w:sz="0" w:space="0" w:color="auto"/>
            <w:left w:val="none" w:sz="0" w:space="0" w:color="auto"/>
            <w:bottom w:val="none" w:sz="0" w:space="0" w:color="auto"/>
            <w:right w:val="none" w:sz="0" w:space="0" w:color="auto"/>
          </w:divBdr>
          <w:divsChild>
            <w:div w:id="1543519652">
              <w:marLeft w:val="0"/>
              <w:marRight w:val="0"/>
              <w:marTop w:val="0"/>
              <w:marBottom w:val="0"/>
              <w:divBdr>
                <w:top w:val="none" w:sz="0" w:space="0" w:color="auto"/>
                <w:left w:val="none" w:sz="0" w:space="0" w:color="auto"/>
                <w:bottom w:val="none" w:sz="0" w:space="0" w:color="auto"/>
                <w:right w:val="none" w:sz="0" w:space="0" w:color="auto"/>
              </w:divBdr>
            </w:div>
          </w:divsChild>
        </w:div>
        <w:div w:id="1148785401">
          <w:marLeft w:val="0"/>
          <w:marRight w:val="0"/>
          <w:marTop w:val="0"/>
          <w:marBottom w:val="0"/>
          <w:divBdr>
            <w:top w:val="none" w:sz="0" w:space="0" w:color="auto"/>
            <w:left w:val="none" w:sz="0" w:space="0" w:color="auto"/>
            <w:bottom w:val="none" w:sz="0" w:space="0" w:color="auto"/>
            <w:right w:val="none" w:sz="0" w:space="0" w:color="auto"/>
          </w:divBdr>
          <w:divsChild>
            <w:div w:id="2063476397">
              <w:marLeft w:val="0"/>
              <w:marRight w:val="0"/>
              <w:marTop w:val="0"/>
              <w:marBottom w:val="0"/>
              <w:divBdr>
                <w:top w:val="none" w:sz="0" w:space="0" w:color="auto"/>
                <w:left w:val="none" w:sz="0" w:space="0" w:color="auto"/>
                <w:bottom w:val="none" w:sz="0" w:space="0" w:color="auto"/>
                <w:right w:val="none" w:sz="0" w:space="0" w:color="auto"/>
              </w:divBdr>
            </w:div>
          </w:divsChild>
        </w:div>
        <w:div w:id="974410482">
          <w:marLeft w:val="0"/>
          <w:marRight w:val="0"/>
          <w:marTop w:val="0"/>
          <w:marBottom w:val="0"/>
          <w:divBdr>
            <w:top w:val="none" w:sz="0" w:space="0" w:color="auto"/>
            <w:left w:val="none" w:sz="0" w:space="0" w:color="auto"/>
            <w:bottom w:val="none" w:sz="0" w:space="0" w:color="auto"/>
            <w:right w:val="none" w:sz="0" w:space="0" w:color="auto"/>
          </w:divBdr>
          <w:divsChild>
            <w:div w:id="1810436209">
              <w:marLeft w:val="0"/>
              <w:marRight w:val="0"/>
              <w:marTop w:val="0"/>
              <w:marBottom w:val="0"/>
              <w:divBdr>
                <w:top w:val="none" w:sz="0" w:space="0" w:color="auto"/>
                <w:left w:val="none" w:sz="0" w:space="0" w:color="auto"/>
                <w:bottom w:val="none" w:sz="0" w:space="0" w:color="auto"/>
                <w:right w:val="none" w:sz="0" w:space="0" w:color="auto"/>
              </w:divBdr>
            </w:div>
          </w:divsChild>
        </w:div>
        <w:div w:id="1373073863">
          <w:marLeft w:val="0"/>
          <w:marRight w:val="0"/>
          <w:marTop w:val="0"/>
          <w:marBottom w:val="0"/>
          <w:divBdr>
            <w:top w:val="none" w:sz="0" w:space="0" w:color="auto"/>
            <w:left w:val="none" w:sz="0" w:space="0" w:color="auto"/>
            <w:bottom w:val="none" w:sz="0" w:space="0" w:color="auto"/>
            <w:right w:val="none" w:sz="0" w:space="0" w:color="auto"/>
          </w:divBdr>
          <w:divsChild>
            <w:div w:id="741609705">
              <w:marLeft w:val="0"/>
              <w:marRight w:val="0"/>
              <w:marTop w:val="0"/>
              <w:marBottom w:val="0"/>
              <w:divBdr>
                <w:top w:val="none" w:sz="0" w:space="0" w:color="auto"/>
                <w:left w:val="none" w:sz="0" w:space="0" w:color="auto"/>
                <w:bottom w:val="none" w:sz="0" w:space="0" w:color="auto"/>
                <w:right w:val="none" w:sz="0" w:space="0" w:color="auto"/>
              </w:divBdr>
            </w:div>
          </w:divsChild>
        </w:div>
        <w:div w:id="1389915564">
          <w:marLeft w:val="0"/>
          <w:marRight w:val="0"/>
          <w:marTop w:val="0"/>
          <w:marBottom w:val="0"/>
          <w:divBdr>
            <w:top w:val="none" w:sz="0" w:space="0" w:color="auto"/>
            <w:left w:val="none" w:sz="0" w:space="0" w:color="auto"/>
            <w:bottom w:val="none" w:sz="0" w:space="0" w:color="auto"/>
            <w:right w:val="none" w:sz="0" w:space="0" w:color="auto"/>
          </w:divBdr>
          <w:divsChild>
            <w:div w:id="2012483093">
              <w:marLeft w:val="0"/>
              <w:marRight w:val="0"/>
              <w:marTop w:val="0"/>
              <w:marBottom w:val="0"/>
              <w:divBdr>
                <w:top w:val="none" w:sz="0" w:space="0" w:color="auto"/>
                <w:left w:val="none" w:sz="0" w:space="0" w:color="auto"/>
                <w:bottom w:val="none" w:sz="0" w:space="0" w:color="auto"/>
                <w:right w:val="none" w:sz="0" w:space="0" w:color="auto"/>
              </w:divBdr>
            </w:div>
          </w:divsChild>
        </w:div>
        <w:div w:id="466163013">
          <w:marLeft w:val="0"/>
          <w:marRight w:val="0"/>
          <w:marTop w:val="0"/>
          <w:marBottom w:val="0"/>
          <w:divBdr>
            <w:top w:val="none" w:sz="0" w:space="0" w:color="auto"/>
            <w:left w:val="none" w:sz="0" w:space="0" w:color="auto"/>
            <w:bottom w:val="none" w:sz="0" w:space="0" w:color="auto"/>
            <w:right w:val="none" w:sz="0" w:space="0" w:color="auto"/>
          </w:divBdr>
          <w:divsChild>
            <w:div w:id="161773360">
              <w:marLeft w:val="0"/>
              <w:marRight w:val="0"/>
              <w:marTop w:val="0"/>
              <w:marBottom w:val="0"/>
              <w:divBdr>
                <w:top w:val="none" w:sz="0" w:space="0" w:color="auto"/>
                <w:left w:val="none" w:sz="0" w:space="0" w:color="auto"/>
                <w:bottom w:val="none" w:sz="0" w:space="0" w:color="auto"/>
                <w:right w:val="none" w:sz="0" w:space="0" w:color="auto"/>
              </w:divBdr>
            </w:div>
          </w:divsChild>
        </w:div>
        <w:div w:id="1342389560">
          <w:marLeft w:val="0"/>
          <w:marRight w:val="0"/>
          <w:marTop w:val="0"/>
          <w:marBottom w:val="0"/>
          <w:divBdr>
            <w:top w:val="none" w:sz="0" w:space="0" w:color="auto"/>
            <w:left w:val="none" w:sz="0" w:space="0" w:color="auto"/>
            <w:bottom w:val="none" w:sz="0" w:space="0" w:color="auto"/>
            <w:right w:val="none" w:sz="0" w:space="0" w:color="auto"/>
          </w:divBdr>
          <w:divsChild>
            <w:div w:id="2093550701">
              <w:marLeft w:val="0"/>
              <w:marRight w:val="0"/>
              <w:marTop w:val="0"/>
              <w:marBottom w:val="0"/>
              <w:divBdr>
                <w:top w:val="none" w:sz="0" w:space="0" w:color="auto"/>
                <w:left w:val="none" w:sz="0" w:space="0" w:color="auto"/>
                <w:bottom w:val="none" w:sz="0" w:space="0" w:color="auto"/>
                <w:right w:val="none" w:sz="0" w:space="0" w:color="auto"/>
              </w:divBdr>
            </w:div>
          </w:divsChild>
        </w:div>
        <w:div w:id="620191500">
          <w:marLeft w:val="0"/>
          <w:marRight w:val="0"/>
          <w:marTop w:val="0"/>
          <w:marBottom w:val="0"/>
          <w:divBdr>
            <w:top w:val="none" w:sz="0" w:space="0" w:color="auto"/>
            <w:left w:val="none" w:sz="0" w:space="0" w:color="auto"/>
            <w:bottom w:val="none" w:sz="0" w:space="0" w:color="auto"/>
            <w:right w:val="none" w:sz="0" w:space="0" w:color="auto"/>
          </w:divBdr>
          <w:divsChild>
            <w:div w:id="602155475">
              <w:marLeft w:val="0"/>
              <w:marRight w:val="0"/>
              <w:marTop w:val="0"/>
              <w:marBottom w:val="0"/>
              <w:divBdr>
                <w:top w:val="none" w:sz="0" w:space="0" w:color="auto"/>
                <w:left w:val="none" w:sz="0" w:space="0" w:color="auto"/>
                <w:bottom w:val="none" w:sz="0" w:space="0" w:color="auto"/>
                <w:right w:val="none" w:sz="0" w:space="0" w:color="auto"/>
              </w:divBdr>
            </w:div>
          </w:divsChild>
        </w:div>
        <w:div w:id="1238783284">
          <w:marLeft w:val="0"/>
          <w:marRight w:val="0"/>
          <w:marTop w:val="0"/>
          <w:marBottom w:val="0"/>
          <w:divBdr>
            <w:top w:val="none" w:sz="0" w:space="0" w:color="auto"/>
            <w:left w:val="none" w:sz="0" w:space="0" w:color="auto"/>
            <w:bottom w:val="none" w:sz="0" w:space="0" w:color="auto"/>
            <w:right w:val="none" w:sz="0" w:space="0" w:color="auto"/>
          </w:divBdr>
          <w:divsChild>
            <w:div w:id="1850098097">
              <w:marLeft w:val="0"/>
              <w:marRight w:val="0"/>
              <w:marTop w:val="0"/>
              <w:marBottom w:val="0"/>
              <w:divBdr>
                <w:top w:val="none" w:sz="0" w:space="0" w:color="auto"/>
                <w:left w:val="none" w:sz="0" w:space="0" w:color="auto"/>
                <w:bottom w:val="none" w:sz="0" w:space="0" w:color="auto"/>
                <w:right w:val="none" w:sz="0" w:space="0" w:color="auto"/>
              </w:divBdr>
            </w:div>
          </w:divsChild>
        </w:div>
        <w:div w:id="1462653622">
          <w:marLeft w:val="0"/>
          <w:marRight w:val="0"/>
          <w:marTop w:val="0"/>
          <w:marBottom w:val="0"/>
          <w:divBdr>
            <w:top w:val="none" w:sz="0" w:space="0" w:color="auto"/>
            <w:left w:val="none" w:sz="0" w:space="0" w:color="auto"/>
            <w:bottom w:val="none" w:sz="0" w:space="0" w:color="auto"/>
            <w:right w:val="none" w:sz="0" w:space="0" w:color="auto"/>
          </w:divBdr>
          <w:divsChild>
            <w:div w:id="1250314381">
              <w:marLeft w:val="0"/>
              <w:marRight w:val="0"/>
              <w:marTop w:val="0"/>
              <w:marBottom w:val="0"/>
              <w:divBdr>
                <w:top w:val="none" w:sz="0" w:space="0" w:color="auto"/>
                <w:left w:val="none" w:sz="0" w:space="0" w:color="auto"/>
                <w:bottom w:val="none" w:sz="0" w:space="0" w:color="auto"/>
                <w:right w:val="none" w:sz="0" w:space="0" w:color="auto"/>
              </w:divBdr>
            </w:div>
          </w:divsChild>
        </w:div>
        <w:div w:id="1536770016">
          <w:marLeft w:val="0"/>
          <w:marRight w:val="0"/>
          <w:marTop w:val="0"/>
          <w:marBottom w:val="0"/>
          <w:divBdr>
            <w:top w:val="none" w:sz="0" w:space="0" w:color="auto"/>
            <w:left w:val="none" w:sz="0" w:space="0" w:color="auto"/>
            <w:bottom w:val="none" w:sz="0" w:space="0" w:color="auto"/>
            <w:right w:val="none" w:sz="0" w:space="0" w:color="auto"/>
          </w:divBdr>
          <w:divsChild>
            <w:div w:id="1130898257">
              <w:marLeft w:val="0"/>
              <w:marRight w:val="0"/>
              <w:marTop w:val="0"/>
              <w:marBottom w:val="0"/>
              <w:divBdr>
                <w:top w:val="none" w:sz="0" w:space="0" w:color="auto"/>
                <w:left w:val="none" w:sz="0" w:space="0" w:color="auto"/>
                <w:bottom w:val="none" w:sz="0" w:space="0" w:color="auto"/>
                <w:right w:val="none" w:sz="0" w:space="0" w:color="auto"/>
              </w:divBdr>
            </w:div>
          </w:divsChild>
        </w:div>
        <w:div w:id="1411465551">
          <w:marLeft w:val="0"/>
          <w:marRight w:val="0"/>
          <w:marTop w:val="0"/>
          <w:marBottom w:val="0"/>
          <w:divBdr>
            <w:top w:val="none" w:sz="0" w:space="0" w:color="auto"/>
            <w:left w:val="none" w:sz="0" w:space="0" w:color="auto"/>
            <w:bottom w:val="none" w:sz="0" w:space="0" w:color="auto"/>
            <w:right w:val="none" w:sz="0" w:space="0" w:color="auto"/>
          </w:divBdr>
          <w:divsChild>
            <w:div w:id="272517287">
              <w:marLeft w:val="0"/>
              <w:marRight w:val="0"/>
              <w:marTop w:val="0"/>
              <w:marBottom w:val="0"/>
              <w:divBdr>
                <w:top w:val="none" w:sz="0" w:space="0" w:color="auto"/>
                <w:left w:val="none" w:sz="0" w:space="0" w:color="auto"/>
                <w:bottom w:val="none" w:sz="0" w:space="0" w:color="auto"/>
                <w:right w:val="none" w:sz="0" w:space="0" w:color="auto"/>
              </w:divBdr>
            </w:div>
          </w:divsChild>
        </w:div>
        <w:div w:id="478573817">
          <w:marLeft w:val="0"/>
          <w:marRight w:val="0"/>
          <w:marTop w:val="0"/>
          <w:marBottom w:val="0"/>
          <w:divBdr>
            <w:top w:val="none" w:sz="0" w:space="0" w:color="auto"/>
            <w:left w:val="none" w:sz="0" w:space="0" w:color="auto"/>
            <w:bottom w:val="none" w:sz="0" w:space="0" w:color="auto"/>
            <w:right w:val="none" w:sz="0" w:space="0" w:color="auto"/>
          </w:divBdr>
          <w:divsChild>
            <w:div w:id="31004547">
              <w:marLeft w:val="0"/>
              <w:marRight w:val="0"/>
              <w:marTop w:val="0"/>
              <w:marBottom w:val="0"/>
              <w:divBdr>
                <w:top w:val="none" w:sz="0" w:space="0" w:color="auto"/>
                <w:left w:val="none" w:sz="0" w:space="0" w:color="auto"/>
                <w:bottom w:val="none" w:sz="0" w:space="0" w:color="auto"/>
                <w:right w:val="none" w:sz="0" w:space="0" w:color="auto"/>
              </w:divBdr>
            </w:div>
          </w:divsChild>
        </w:div>
        <w:div w:id="789126850">
          <w:marLeft w:val="0"/>
          <w:marRight w:val="0"/>
          <w:marTop w:val="0"/>
          <w:marBottom w:val="0"/>
          <w:divBdr>
            <w:top w:val="none" w:sz="0" w:space="0" w:color="auto"/>
            <w:left w:val="none" w:sz="0" w:space="0" w:color="auto"/>
            <w:bottom w:val="none" w:sz="0" w:space="0" w:color="auto"/>
            <w:right w:val="none" w:sz="0" w:space="0" w:color="auto"/>
          </w:divBdr>
          <w:divsChild>
            <w:div w:id="628826319">
              <w:marLeft w:val="0"/>
              <w:marRight w:val="0"/>
              <w:marTop w:val="0"/>
              <w:marBottom w:val="0"/>
              <w:divBdr>
                <w:top w:val="none" w:sz="0" w:space="0" w:color="auto"/>
                <w:left w:val="none" w:sz="0" w:space="0" w:color="auto"/>
                <w:bottom w:val="none" w:sz="0" w:space="0" w:color="auto"/>
                <w:right w:val="none" w:sz="0" w:space="0" w:color="auto"/>
              </w:divBdr>
            </w:div>
          </w:divsChild>
        </w:div>
        <w:div w:id="1831289972">
          <w:marLeft w:val="0"/>
          <w:marRight w:val="0"/>
          <w:marTop w:val="0"/>
          <w:marBottom w:val="0"/>
          <w:divBdr>
            <w:top w:val="none" w:sz="0" w:space="0" w:color="auto"/>
            <w:left w:val="none" w:sz="0" w:space="0" w:color="auto"/>
            <w:bottom w:val="none" w:sz="0" w:space="0" w:color="auto"/>
            <w:right w:val="none" w:sz="0" w:space="0" w:color="auto"/>
          </w:divBdr>
          <w:divsChild>
            <w:div w:id="420759530">
              <w:marLeft w:val="0"/>
              <w:marRight w:val="0"/>
              <w:marTop w:val="0"/>
              <w:marBottom w:val="0"/>
              <w:divBdr>
                <w:top w:val="none" w:sz="0" w:space="0" w:color="auto"/>
                <w:left w:val="none" w:sz="0" w:space="0" w:color="auto"/>
                <w:bottom w:val="none" w:sz="0" w:space="0" w:color="auto"/>
                <w:right w:val="none" w:sz="0" w:space="0" w:color="auto"/>
              </w:divBdr>
            </w:div>
          </w:divsChild>
        </w:div>
        <w:div w:id="1826580920">
          <w:marLeft w:val="0"/>
          <w:marRight w:val="0"/>
          <w:marTop w:val="0"/>
          <w:marBottom w:val="0"/>
          <w:divBdr>
            <w:top w:val="none" w:sz="0" w:space="0" w:color="auto"/>
            <w:left w:val="none" w:sz="0" w:space="0" w:color="auto"/>
            <w:bottom w:val="none" w:sz="0" w:space="0" w:color="auto"/>
            <w:right w:val="none" w:sz="0" w:space="0" w:color="auto"/>
          </w:divBdr>
          <w:divsChild>
            <w:div w:id="717096206">
              <w:marLeft w:val="0"/>
              <w:marRight w:val="0"/>
              <w:marTop w:val="0"/>
              <w:marBottom w:val="0"/>
              <w:divBdr>
                <w:top w:val="none" w:sz="0" w:space="0" w:color="auto"/>
                <w:left w:val="none" w:sz="0" w:space="0" w:color="auto"/>
                <w:bottom w:val="none" w:sz="0" w:space="0" w:color="auto"/>
                <w:right w:val="none" w:sz="0" w:space="0" w:color="auto"/>
              </w:divBdr>
            </w:div>
          </w:divsChild>
        </w:div>
        <w:div w:id="1394112716">
          <w:marLeft w:val="0"/>
          <w:marRight w:val="0"/>
          <w:marTop w:val="0"/>
          <w:marBottom w:val="0"/>
          <w:divBdr>
            <w:top w:val="none" w:sz="0" w:space="0" w:color="auto"/>
            <w:left w:val="none" w:sz="0" w:space="0" w:color="auto"/>
            <w:bottom w:val="none" w:sz="0" w:space="0" w:color="auto"/>
            <w:right w:val="none" w:sz="0" w:space="0" w:color="auto"/>
          </w:divBdr>
          <w:divsChild>
            <w:div w:id="1848597906">
              <w:marLeft w:val="0"/>
              <w:marRight w:val="0"/>
              <w:marTop w:val="0"/>
              <w:marBottom w:val="0"/>
              <w:divBdr>
                <w:top w:val="none" w:sz="0" w:space="0" w:color="auto"/>
                <w:left w:val="none" w:sz="0" w:space="0" w:color="auto"/>
                <w:bottom w:val="none" w:sz="0" w:space="0" w:color="auto"/>
                <w:right w:val="none" w:sz="0" w:space="0" w:color="auto"/>
              </w:divBdr>
            </w:div>
          </w:divsChild>
        </w:div>
        <w:div w:id="1281690603">
          <w:marLeft w:val="0"/>
          <w:marRight w:val="0"/>
          <w:marTop w:val="0"/>
          <w:marBottom w:val="0"/>
          <w:divBdr>
            <w:top w:val="none" w:sz="0" w:space="0" w:color="auto"/>
            <w:left w:val="none" w:sz="0" w:space="0" w:color="auto"/>
            <w:bottom w:val="none" w:sz="0" w:space="0" w:color="auto"/>
            <w:right w:val="none" w:sz="0" w:space="0" w:color="auto"/>
          </w:divBdr>
          <w:divsChild>
            <w:div w:id="1526215132">
              <w:marLeft w:val="0"/>
              <w:marRight w:val="0"/>
              <w:marTop w:val="0"/>
              <w:marBottom w:val="0"/>
              <w:divBdr>
                <w:top w:val="none" w:sz="0" w:space="0" w:color="auto"/>
                <w:left w:val="none" w:sz="0" w:space="0" w:color="auto"/>
                <w:bottom w:val="none" w:sz="0" w:space="0" w:color="auto"/>
                <w:right w:val="none" w:sz="0" w:space="0" w:color="auto"/>
              </w:divBdr>
            </w:div>
          </w:divsChild>
        </w:div>
        <w:div w:id="258417695">
          <w:marLeft w:val="0"/>
          <w:marRight w:val="0"/>
          <w:marTop w:val="0"/>
          <w:marBottom w:val="0"/>
          <w:divBdr>
            <w:top w:val="none" w:sz="0" w:space="0" w:color="auto"/>
            <w:left w:val="none" w:sz="0" w:space="0" w:color="auto"/>
            <w:bottom w:val="none" w:sz="0" w:space="0" w:color="auto"/>
            <w:right w:val="none" w:sz="0" w:space="0" w:color="auto"/>
          </w:divBdr>
          <w:divsChild>
            <w:div w:id="1313831748">
              <w:marLeft w:val="0"/>
              <w:marRight w:val="0"/>
              <w:marTop w:val="0"/>
              <w:marBottom w:val="0"/>
              <w:divBdr>
                <w:top w:val="none" w:sz="0" w:space="0" w:color="auto"/>
                <w:left w:val="none" w:sz="0" w:space="0" w:color="auto"/>
                <w:bottom w:val="none" w:sz="0" w:space="0" w:color="auto"/>
                <w:right w:val="none" w:sz="0" w:space="0" w:color="auto"/>
              </w:divBdr>
            </w:div>
          </w:divsChild>
        </w:div>
        <w:div w:id="1315840536">
          <w:marLeft w:val="0"/>
          <w:marRight w:val="0"/>
          <w:marTop w:val="0"/>
          <w:marBottom w:val="0"/>
          <w:divBdr>
            <w:top w:val="none" w:sz="0" w:space="0" w:color="auto"/>
            <w:left w:val="none" w:sz="0" w:space="0" w:color="auto"/>
            <w:bottom w:val="none" w:sz="0" w:space="0" w:color="auto"/>
            <w:right w:val="none" w:sz="0" w:space="0" w:color="auto"/>
          </w:divBdr>
          <w:divsChild>
            <w:div w:id="1181314077">
              <w:marLeft w:val="0"/>
              <w:marRight w:val="0"/>
              <w:marTop w:val="0"/>
              <w:marBottom w:val="0"/>
              <w:divBdr>
                <w:top w:val="none" w:sz="0" w:space="0" w:color="auto"/>
                <w:left w:val="none" w:sz="0" w:space="0" w:color="auto"/>
                <w:bottom w:val="none" w:sz="0" w:space="0" w:color="auto"/>
                <w:right w:val="none" w:sz="0" w:space="0" w:color="auto"/>
              </w:divBdr>
            </w:div>
          </w:divsChild>
        </w:div>
        <w:div w:id="214699488">
          <w:marLeft w:val="0"/>
          <w:marRight w:val="0"/>
          <w:marTop w:val="0"/>
          <w:marBottom w:val="0"/>
          <w:divBdr>
            <w:top w:val="none" w:sz="0" w:space="0" w:color="auto"/>
            <w:left w:val="none" w:sz="0" w:space="0" w:color="auto"/>
            <w:bottom w:val="none" w:sz="0" w:space="0" w:color="auto"/>
            <w:right w:val="none" w:sz="0" w:space="0" w:color="auto"/>
          </w:divBdr>
          <w:divsChild>
            <w:div w:id="2147163081">
              <w:marLeft w:val="0"/>
              <w:marRight w:val="0"/>
              <w:marTop w:val="0"/>
              <w:marBottom w:val="0"/>
              <w:divBdr>
                <w:top w:val="none" w:sz="0" w:space="0" w:color="auto"/>
                <w:left w:val="none" w:sz="0" w:space="0" w:color="auto"/>
                <w:bottom w:val="none" w:sz="0" w:space="0" w:color="auto"/>
                <w:right w:val="none" w:sz="0" w:space="0" w:color="auto"/>
              </w:divBdr>
            </w:div>
          </w:divsChild>
        </w:div>
        <w:div w:id="337470110">
          <w:marLeft w:val="0"/>
          <w:marRight w:val="0"/>
          <w:marTop w:val="0"/>
          <w:marBottom w:val="0"/>
          <w:divBdr>
            <w:top w:val="none" w:sz="0" w:space="0" w:color="auto"/>
            <w:left w:val="none" w:sz="0" w:space="0" w:color="auto"/>
            <w:bottom w:val="none" w:sz="0" w:space="0" w:color="auto"/>
            <w:right w:val="none" w:sz="0" w:space="0" w:color="auto"/>
          </w:divBdr>
          <w:divsChild>
            <w:div w:id="1734543131">
              <w:marLeft w:val="0"/>
              <w:marRight w:val="0"/>
              <w:marTop w:val="0"/>
              <w:marBottom w:val="0"/>
              <w:divBdr>
                <w:top w:val="none" w:sz="0" w:space="0" w:color="auto"/>
                <w:left w:val="none" w:sz="0" w:space="0" w:color="auto"/>
                <w:bottom w:val="none" w:sz="0" w:space="0" w:color="auto"/>
                <w:right w:val="none" w:sz="0" w:space="0" w:color="auto"/>
              </w:divBdr>
            </w:div>
          </w:divsChild>
        </w:div>
        <w:div w:id="1562135907">
          <w:marLeft w:val="0"/>
          <w:marRight w:val="0"/>
          <w:marTop w:val="0"/>
          <w:marBottom w:val="0"/>
          <w:divBdr>
            <w:top w:val="none" w:sz="0" w:space="0" w:color="auto"/>
            <w:left w:val="none" w:sz="0" w:space="0" w:color="auto"/>
            <w:bottom w:val="none" w:sz="0" w:space="0" w:color="auto"/>
            <w:right w:val="none" w:sz="0" w:space="0" w:color="auto"/>
          </w:divBdr>
          <w:divsChild>
            <w:div w:id="1575167741">
              <w:marLeft w:val="0"/>
              <w:marRight w:val="0"/>
              <w:marTop w:val="0"/>
              <w:marBottom w:val="0"/>
              <w:divBdr>
                <w:top w:val="none" w:sz="0" w:space="0" w:color="auto"/>
                <w:left w:val="none" w:sz="0" w:space="0" w:color="auto"/>
                <w:bottom w:val="none" w:sz="0" w:space="0" w:color="auto"/>
                <w:right w:val="none" w:sz="0" w:space="0" w:color="auto"/>
              </w:divBdr>
            </w:div>
          </w:divsChild>
        </w:div>
        <w:div w:id="295993302">
          <w:marLeft w:val="0"/>
          <w:marRight w:val="0"/>
          <w:marTop w:val="0"/>
          <w:marBottom w:val="0"/>
          <w:divBdr>
            <w:top w:val="none" w:sz="0" w:space="0" w:color="auto"/>
            <w:left w:val="none" w:sz="0" w:space="0" w:color="auto"/>
            <w:bottom w:val="none" w:sz="0" w:space="0" w:color="auto"/>
            <w:right w:val="none" w:sz="0" w:space="0" w:color="auto"/>
          </w:divBdr>
          <w:divsChild>
            <w:div w:id="1936326750">
              <w:marLeft w:val="0"/>
              <w:marRight w:val="0"/>
              <w:marTop w:val="0"/>
              <w:marBottom w:val="0"/>
              <w:divBdr>
                <w:top w:val="none" w:sz="0" w:space="0" w:color="auto"/>
                <w:left w:val="none" w:sz="0" w:space="0" w:color="auto"/>
                <w:bottom w:val="none" w:sz="0" w:space="0" w:color="auto"/>
                <w:right w:val="none" w:sz="0" w:space="0" w:color="auto"/>
              </w:divBdr>
            </w:div>
          </w:divsChild>
        </w:div>
        <w:div w:id="1944532949">
          <w:marLeft w:val="0"/>
          <w:marRight w:val="0"/>
          <w:marTop w:val="0"/>
          <w:marBottom w:val="0"/>
          <w:divBdr>
            <w:top w:val="none" w:sz="0" w:space="0" w:color="auto"/>
            <w:left w:val="none" w:sz="0" w:space="0" w:color="auto"/>
            <w:bottom w:val="none" w:sz="0" w:space="0" w:color="auto"/>
            <w:right w:val="none" w:sz="0" w:space="0" w:color="auto"/>
          </w:divBdr>
          <w:divsChild>
            <w:div w:id="1853490683">
              <w:marLeft w:val="0"/>
              <w:marRight w:val="0"/>
              <w:marTop w:val="0"/>
              <w:marBottom w:val="0"/>
              <w:divBdr>
                <w:top w:val="none" w:sz="0" w:space="0" w:color="auto"/>
                <w:left w:val="none" w:sz="0" w:space="0" w:color="auto"/>
                <w:bottom w:val="none" w:sz="0" w:space="0" w:color="auto"/>
                <w:right w:val="none" w:sz="0" w:space="0" w:color="auto"/>
              </w:divBdr>
            </w:div>
          </w:divsChild>
        </w:div>
        <w:div w:id="2140341991">
          <w:marLeft w:val="0"/>
          <w:marRight w:val="0"/>
          <w:marTop w:val="0"/>
          <w:marBottom w:val="0"/>
          <w:divBdr>
            <w:top w:val="none" w:sz="0" w:space="0" w:color="auto"/>
            <w:left w:val="none" w:sz="0" w:space="0" w:color="auto"/>
            <w:bottom w:val="none" w:sz="0" w:space="0" w:color="auto"/>
            <w:right w:val="none" w:sz="0" w:space="0" w:color="auto"/>
          </w:divBdr>
          <w:divsChild>
            <w:div w:id="30352400">
              <w:marLeft w:val="0"/>
              <w:marRight w:val="0"/>
              <w:marTop w:val="0"/>
              <w:marBottom w:val="0"/>
              <w:divBdr>
                <w:top w:val="none" w:sz="0" w:space="0" w:color="auto"/>
                <w:left w:val="none" w:sz="0" w:space="0" w:color="auto"/>
                <w:bottom w:val="none" w:sz="0" w:space="0" w:color="auto"/>
                <w:right w:val="none" w:sz="0" w:space="0" w:color="auto"/>
              </w:divBdr>
            </w:div>
          </w:divsChild>
        </w:div>
        <w:div w:id="1419712183">
          <w:marLeft w:val="0"/>
          <w:marRight w:val="0"/>
          <w:marTop w:val="0"/>
          <w:marBottom w:val="0"/>
          <w:divBdr>
            <w:top w:val="none" w:sz="0" w:space="0" w:color="auto"/>
            <w:left w:val="none" w:sz="0" w:space="0" w:color="auto"/>
            <w:bottom w:val="none" w:sz="0" w:space="0" w:color="auto"/>
            <w:right w:val="none" w:sz="0" w:space="0" w:color="auto"/>
          </w:divBdr>
          <w:divsChild>
            <w:div w:id="1201476194">
              <w:marLeft w:val="0"/>
              <w:marRight w:val="0"/>
              <w:marTop w:val="0"/>
              <w:marBottom w:val="0"/>
              <w:divBdr>
                <w:top w:val="none" w:sz="0" w:space="0" w:color="auto"/>
                <w:left w:val="none" w:sz="0" w:space="0" w:color="auto"/>
                <w:bottom w:val="none" w:sz="0" w:space="0" w:color="auto"/>
                <w:right w:val="none" w:sz="0" w:space="0" w:color="auto"/>
              </w:divBdr>
            </w:div>
          </w:divsChild>
        </w:div>
        <w:div w:id="1957444949">
          <w:marLeft w:val="0"/>
          <w:marRight w:val="0"/>
          <w:marTop w:val="0"/>
          <w:marBottom w:val="0"/>
          <w:divBdr>
            <w:top w:val="none" w:sz="0" w:space="0" w:color="auto"/>
            <w:left w:val="none" w:sz="0" w:space="0" w:color="auto"/>
            <w:bottom w:val="none" w:sz="0" w:space="0" w:color="auto"/>
            <w:right w:val="none" w:sz="0" w:space="0" w:color="auto"/>
          </w:divBdr>
          <w:divsChild>
            <w:div w:id="128521971">
              <w:marLeft w:val="0"/>
              <w:marRight w:val="0"/>
              <w:marTop w:val="0"/>
              <w:marBottom w:val="0"/>
              <w:divBdr>
                <w:top w:val="none" w:sz="0" w:space="0" w:color="auto"/>
                <w:left w:val="none" w:sz="0" w:space="0" w:color="auto"/>
                <w:bottom w:val="none" w:sz="0" w:space="0" w:color="auto"/>
                <w:right w:val="none" w:sz="0" w:space="0" w:color="auto"/>
              </w:divBdr>
            </w:div>
          </w:divsChild>
        </w:div>
        <w:div w:id="1242912364">
          <w:marLeft w:val="0"/>
          <w:marRight w:val="0"/>
          <w:marTop w:val="0"/>
          <w:marBottom w:val="0"/>
          <w:divBdr>
            <w:top w:val="none" w:sz="0" w:space="0" w:color="auto"/>
            <w:left w:val="none" w:sz="0" w:space="0" w:color="auto"/>
            <w:bottom w:val="none" w:sz="0" w:space="0" w:color="auto"/>
            <w:right w:val="none" w:sz="0" w:space="0" w:color="auto"/>
          </w:divBdr>
          <w:divsChild>
            <w:div w:id="2025934508">
              <w:marLeft w:val="0"/>
              <w:marRight w:val="0"/>
              <w:marTop w:val="0"/>
              <w:marBottom w:val="0"/>
              <w:divBdr>
                <w:top w:val="none" w:sz="0" w:space="0" w:color="auto"/>
                <w:left w:val="none" w:sz="0" w:space="0" w:color="auto"/>
                <w:bottom w:val="none" w:sz="0" w:space="0" w:color="auto"/>
                <w:right w:val="none" w:sz="0" w:space="0" w:color="auto"/>
              </w:divBdr>
            </w:div>
          </w:divsChild>
        </w:div>
        <w:div w:id="735248417">
          <w:marLeft w:val="0"/>
          <w:marRight w:val="0"/>
          <w:marTop w:val="0"/>
          <w:marBottom w:val="0"/>
          <w:divBdr>
            <w:top w:val="none" w:sz="0" w:space="0" w:color="auto"/>
            <w:left w:val="none" w:sz="0" w:space="0" w:color="auto"/>
            <w:bottom w:val="none" w:sz="0" w:space="0" w:color="auto"/>
            <w:right w:val="none" w:sz="0" w:space="0" w:color="auto"/>
          </w:divBdr>
          <w:divsChild>
            <w:div w:id="305815543">
              <w:marLeft w:val="0"/>
              <w:marRight w:val="0"/>
              <w:marTop w:val="0"/>
              <w:marBottom w:val="0"/>
              <w:divBdr>
                <w:top w:val="none" w:sz="0" w:space="0" w:color="auto"/>
                <w:left w:val="none" w:sz="0" w:space="0" w:color="auto"/>
                <w:bottom w:val="none" w:sz="0" w:space="0" w:color="auto"/>
                <w:right w:val="none" w:sz="0" w:space="0" w:color="auto"/>
              </w:divBdr>
            </w:div>
          </w:divsChild>
        </w:div>
        <w:div w:id="638845211">
          <w:marLeft w:val="0"/>
          <w:marRight w:val="0"/>
          <w:marTop w:val="0"/>
          <w:marBottom w:val="0"/>
          <w:divBdr>
            <w:top w:val="none" w:sz="0" w:space="0" w:color="auto"/>
            <w:left w:val="none" w:sz="0" w:space="0" w:color="auto"/>
            <w:bottom w:val="none" w:sz="0" w:space="0" w:color="auto"/>
            <w:right w:val="none" w:sz="0" w:space="0" w:color="auto"/>
          </w:divBdr>
          <w:divsChild>
            <w:div w:id="93329284">
              <w:marLeft w:val="0"/>
              <w:marRight w:val="0"/>
              <w:marTop w:val="0"/>
              <w:marBottom w:val="0"/>
              <w:divBdr>
                <w:top w:val="none" w:sz="0" w:space="0" w:color="auto"/>
                <w:left w:val="none" w:sz="0" w:space="0" w:color="auto"/>
                <w:bottom w:val="none" w:sz="0" w:space="0" w:color="auto"/>
                <w:right w:val="none" w:sz="0" w:space="0" w:color="auto"/>
              </w:divBdr>
            </w:div>
          </w:divsChild>
        </w:div>
        <w:div w:id="516895532">
          <w:marLeft w:val="0"/>
          <w:marRight w:val="0"/>
          <w:marTop w:val="0"/>
          <w:marBottom w:val="0"/>
          <w:divBdr>
            <w:top w:val="none" w:sz="0" w:space="0" w:color="auto"/>
            <w:left w:val="none" w:sz="0" w:space="0" w:color="auto"/>
            <w:bottom w:val="none" w:sz="0" w:space="0" w:color="auto"/>
            <w:right w:val="none" w:sz="0" w:space="0" w:color="auto"/>
          </w:divBdr>
          <w:divsChild>
            <w:div w:id="2006126534">
              <w:marLeft w:val="0"/>
              <w:marRight w:val="0"/>
              <w:marTop w:val="0"/>
              <w:marBottom w:val="0"/>
              <w:divBdr>
                <w:top w:val="none" w:sz="0" w:space="0" w:color="auto"/>
                <w:left w:val="none" w:sz="0" w:space="0" w:color="auto"/>
                <w:bottom w:val="none" w:sz="0" w:space="0" w:color="auto"/>
                <w:right w:val="none" w:sz="0" w:space="0" w:color="auto"/>
              </w:divBdr>
            </w:div>
          </w:divsChild>
        </w:div>
        <w:div w:id="480542153">
          <w:marLeft w:val="0"/>
          <w:marRight w:val="0"/>
          <w:marTop w:val="0"/>
          <w:marBottom w:val="0"/>
          <w:divBdr>
            <w:top w:val="none" w:sz="0" w:space="0" w:color="auto"/>
            <w:left w:val="none" w:sz="0" w:space="0" w:color="auto"/>
            <w:bottom w:val="none" w:sz="0" w:space="0" w:color="auto"/>
            <w:right w:val="none" w:sz="0" w:space="0" w:color="auto"/>
          </w:divBdr>
          <w:divsChild>
            <w:div w:id="886913803">
              <w:marLeft w:val="0"/>
              <w:marRight w:val="0"/>
              <w:marTop w:val="0"/>
              <w:marBottom w:val="0"/>
              <w:divBdr>
                <w:top w:val="none" w:sz="0" w:space="0" w:color="auto"/>
                <w:left w:val="none" w:sz="0" w:space="0" w:color="auto"/>
                <w:bottom w:val="none" w:sz="0" w:space="0" w:color="auto"/>
                <w:right w:val="none" w:sz="0" w:space="0" w:color="auto"/>
              </w:divBdr>
            </w:div>
          </w:divsChild>
        </w:div>
        <w:div w:id="1143893118">
          <w:marLeft w:val="0"/>
          <w:marRight w:val="0"/>
          <w:marTop w:val="0"/>
          <w:marBottom w:val="0"/>
          <w:divBdr>
            <w:top w:val="none" w:sz="0" w:space="0" w:color="auto"/>
            <w:left w:val="none" w:sz="0" w:space="0" w:color="auto"/>
            <w:bottom w:val="none" w:sz="0" w:space="0" w:color="auto"/>
            <w:right w:val="none" w:sz="0" w:space="0" w:color="auto"/>
          </w:divBdr>
          <w:divsChild>
            <w:div w:id="926770502">
              <w:marLeft w:val="0"/>
              <w:marRight w:val="0"/>
              <w:marTop w:val="0"/>
              <w:marBottom w:val="0"/>
              <w:divBdr>
                <w:top w:val="none" w:sz="0" w:space="0" w:color="auto"/>
                <w:left w:val="none" w:sz="0" w:space="0" w:color="auto"/>
                <w:bottom w:val="none" w:sz="0" w:space="0" w:color="auto"/>
                <w:right w:val="none" w:sz="0" w:space="0" w:color="auto"/>
              </w:divBdr>
            </w:div>
          </w:divsChild>
        </w:div>
        <w:div w:id="1167283500">
          <w:marLeft w:val="0"/>
          <w:marRight w:val="0"/>
          <w:marTop w:val="0"/>
          <w:marBottom w:val="0"/>
          <w:divBdr>
            <w:top w:val="none" w:sz="0" w:space="0" w:color="auto"/>
            <w:left w:val="none" w:sz="0" w:space="0" w:color="auto"/>
            <w:bottom w:val="none" w:sz="0" w:space="0" w:color="auto"/>
            <w:right w:val="none" w:sz="0" w:space="0" w:color="auto"/>
          </w:divBdr>
          <w:divsChild>
            <w:div w:id="863981438">
              <w:marLeft w:val="0"/>
              <w:marRight w:val="0"/>
              <w:marTop w:val="0"/>
              <w:marBottom w:val="0"/>
              <w:divBdr>
                <w:top w:val="none" w:sz="0" w:space="0" w:color="auto"/>
                <w:left w:val="none" w:sz="0" w:space="0" w:color="auto"/>
                <w:bottom w:val="none" w:sz="0" w:space="0" w:color="auto"/>
                <w:right w:val="none" w:sz="0" w:space="0" w:color="auto"/>
              </w:divBdr>
            </w:div>
          </w:divsChild>
        </w:div>
        <w:div w:id="909198076">
          <w:marLeft w:val="0"/>
          <w:marRight w:val="0"/>
          <w:marTop w:val="0"/>
          <w:marBottom w:val="0"/>
          <w:divBdr>
            <w:top w:val="none" w:sz="0" w:space="0" w:color="auto"/>
            <w:left w:val="none" w:sz="0" w:space="0" w:color="auto"/>
            <w:bottom w:val="none" w:sz="0" w:space="0" w:color="auto"/>
            <w:right w:val="none" w:sz="0" w:space="0" w:color="auto"/>
          </w:divBdr>
          <w:divsChild>
            <w:div w:id="258217250">
              <w:marLeft w:val="0"/>
              <w:marRight w:val="0"/>
              <w:marTop w:val="0"/>
              <w:marBottom w:val="0"/>
              <w:divBdr>
                <w:top w:val="none" w:sz="0" w:space="0" w:color="auto"/>
                <w:left w:val="none" w:sz="0" w:space="0" w:color="auto"/>
                <w:bottom w:val="none" w:sz="0" w:space="0" w:color="auto"/>
                <w:right w:val="none" w:sz="0" w:space="0" w:color="auto"/>
              </w:divBdr>
            </w:div>
          </w:divsChild>
        </w:div>
        <w:div w:id="1798141625">
          <w:marLeft w:val="0"/>
          <w:marRight w:val="0"/>
          <w:marTop w:val="0"/>
          <w:marBottom w:val="0"/>
          <w:divBdr>
            <w:top w:val="none" w:sz="0" w:space="0" w:color="auto"/>
            <w:left w:val="none" w:sz="0" w:space="0" w:color="auto"/>
            <w:bottom w:val="none" w:sz="0" w:space="0" w:color="auto"/>
            <w:right w:val="none" w:sz="0" w:space="0" w:color="auto"/>
          </w:divBdr>
          <w:divsChild>
            <w:div w:id="1377047446">
              <w:marLeft w:val="0"/>
              <w:marRight w:val="0"/>
              <w:marTop w:val="0"/>
              <w:marBottom w:val="0"/>
              <w:divBdr>
                <w:top w:val="none" w:sz="0" w:space="0" w:color="auto"/>
                <w:left w:val="none" w:sz="0" w:space="0" w:color="auto"/>
                <w:bottom w:val="none" w:sz="0" w:space="0" w:color="auto"/>
                <w:right w:val="none" w:sz="0" w:space="0" w:color="auto"/>
              </w:divBdr>
            </w:div>
          </w:divsChild>
        </w:div>
        <w:div w:id="1814714406">
          <w:marLeft w:val="0"/>
          <w:marRight w:val="0"/>
          <w:marTop w:val="0"/>
          <w:marBottom w:val="0"/>
          <w:divBdr>
            <w:top w:val="none" w:sz="0" w:space="0" w:color="auto"/>
            <w:left w:val="none" w:sz="0" w:space="0" w:color="auto"/>
            <w:bottom w:val="none" w:sz="0" w:space="0" w:color="auto"/>
            <w:right w:val="none" w:sz="0" w:space="0" w:color="auto"/>
          </w:divBdr>
          <w:divsChild>
            <w:div w:id="1299383536">
              <w:marLeft w:val="0"/>
              <w:marRight w:val="0"/>
              <w:marTop w:val="0"/>
              <w:marBottom w:val="0"/>
              <w:divBdr>
                <w:top w:val="none" w:sz="0" w:space="0" w:color="auto"/>
                <w:left w:val="none" w:sz="0" w:space="0" w:color="auto"/>
                <w:bottom w:val="none" w:sz="0" w:space="0" w:color="auto"/>
                <w:right w:val="none" w:sz="0" w:space="0" w:color="auto"/>
              </w:divBdr>
            </w:div>
          </w:divsChild>
        </w:div>
        <w:div w:id="726759781">
          <w:marLeft w:val="0"/>
          <w:marRight w:val="0"/>
          <w:marTop w:val="0"/>
          <w:marBottom w:val="0"/>
          <w:divBdr>
            <w:top w:val="none" w:sz="0" w:space="0" w:color="auto"/>
            <w:left w:val="none" w:sz="0" w:space="0" w:color="auto"/>
            <w:bottom w:val="none" w:sz="0" w:space="0" w:color="auto"/>
            <w:right w:val="none" w:sz="0" w:space="0" w:color="auto"/>
          </w:divBdr>
          <w:divsChild>
            <w:div w:id="1209415745">
              <w:marLeft w:val="0"/>
              <w:marRight w:val="0"/>
              <w:marTop w:val="0"/>
              <w:marBottom w:val="0"/>
              <w:divBdr>
                <w:top w:val="none" w:sz="0" w:space="0" w:color="auto"/>
                <w:left w:val="none" w:sz="0" w:space="0" w:color="auto"/>
                <w:bottom w:val="none" w:sz="0" w:space="0" w:color="auto"/>
                <w:right w:val="none" w:sz="0" w:space="0" w:color="auto"/>
              </w:divBdr>
            </w:div>
          </w:divsChild>
        </w:div>
        <w:div w:id="1923754894">
          <w:marLeft w:val="0"/>
          <w:marRight w:val="0"/>
          <w:marTop w:val="0"/>
          <w:marBottom w:val="0"/>
          <w:divBdr>
            <w:top w:val="none" w:sz="0" w:space="0" w:color="auto"/>
            <w:left w:val="none" w:sz="0" w:space="0" w:color="auto"/>
            <w:bottom w:val="none" w:sz="0" w:space="0" w:color="auto"/>
            <w:right w:val="none" w:sz="0" w:space="0" w:color="auto"/>
          </w:divBdr>
          <w:divsChild>
            <w:div w:id="1169443261">
              <w:marLeft w:val="0"/>
              <w:marRight w:val="0"/>
              <w:marTop w:val="0"/>
              <w:marBottom w:val="0"/>
              <w:divBdr>
                <w:top w:val="none" w:sz="0" w:space="0" w:color="auto"/>
                <w:left w:val="none" w:sz="0" w:space="0" w:color="auto"/>
                <w:bottom w:val="none" w:sz="0" w:space="0" w:color="auto"/>
                <w:right w:val="none" w:sz="0" w:space="0" w:color="auto"/>
              </w:divBdr>
            </w:div>
          </w:divsChild>
        </w:div>
        <w:div w:id="8341476">
          <w:marLeft w:val="0"/>
          <w:marRight w:val="0"/>
          <w:marTop w:val="0"/>
          <w:marBottom w:val="0"/>
          <w:divBdr>
            <w:top w:val="none" w:sz="0" w:space="0" w:color="auto"/>
            <w:left w:val="none" w:sz="0" w:space="0" w:color="auto"/>
            <w:bottom w:val="none" w:sz="0" w:space="0" w:color="auto"/>
            <w:right w:val="none" w:sz="0" w:space="0" w:color="auto"/>
          </w:divBdr>
          <w:divsChild>
            <w:div w:id="1812363529">
              <w:marLeft w:val="0"/>
              <w:marRight w:val="0"/>
              <w:marTop w:val="0"/>
              <w:marBottom w:val="0"/>
              <w:divBdr>
                <w:top w:val="none" w:sz="0" w:space="0" w:color="auto"/>
                <w:left w:val="none" w:sz="0" w:space="0" w:color="auto"/>
                <w:bottom w:val="none" w:sz="0" w:space="0" w:color="auto"/>
                <w:right w:val="none" w:sz="0" w:space="0" w:color="auto"/>
              </w:divBdr>
            </w:div>
          </w:divsChild>
        </w:div>
        <w:div w:id="806430396">
          <w:marLeft w:val="0"/>
          <w:marRight w:val="0"/>
          <w:marTop w:val="0"/>
          <w:marBottom w:val="0"/>
          <w:divBdr>
            <w:top w:val="none" w:sz="0" w:space="0" w:color="auto"/>
            <w:left w:val="none" w:sz="0" w:space="0" w:color="auto"/>
            <w:bottom w:val="none" w:sz="0" w:space="0" w:color="auto"/>
            <w:right w:val="none" w:sz="0" w:space="0" w:color="auto"/>
          </w:divBdr>
          <w:divsChild>
            <w:div w:id="367879159">
              <w:marLeft w:val="0"/>
              <w:marRight w:val="0"/>
              <w:marTop w:val="0"/>
              <w:marBottom w:val="0"/>
              <w:divBdr>
                <w:top w:val="none" w:sz="0" w:space="0" w:color="auto"/>
                <w:left w:val="none" w:sz="0" w:space="0" w:color="auto"/>
                <w:bottom w:val="none" w:sz="0" w:space="0" w:color="auto"/>
                <w:right w:val="none" w:sz="0" w:space="0" w:color="auto"/>
              </w:divBdr>
            </w:div>
          </w:divsChild>
        </w:div>
        <w:div w:id="458304460">
          <w:marLeft w:val="0"/>
          <w:marRight w:val="0"/>
          <w:marTop w:val="0"/>
          <w:marBottom w:val="0"/>
          <w:divBdr>
            <w:top w:val="none" w:sz="0" w:space="0" w:color="auto"/>
            <w:left w:val="none" w:sz="0" w:space="0" w:color="auto"/>
            <w:bottom w:val="none" w:sz="0" w:space="0" w:color="auto"/>
            <w:right w:val="none" w:sz="0" w:space="0" w:color="auto"/>
          </w:divBdr>
          <w:divsChild>
            <w:div w:id="2146895066">
              <w:marLeft w:val="0"/>
              <w:marRight w:val="0"/>
              <w:marTop w:val="0"/>
              <w:marBottom w:val="0"/>
              <w:divBdr>
                <w:top w:val="none" w:sz="0" w:space="0" w:color="auto"/>
                <w:left w:val="none" w:sz="0" w:space="0" w:color="auto"/>
                <w:bottom w:val="none" w:sz="0" w:space="0" w:color="auto"/>
                <w:right w:val="none" w:sz="0" w:space="0" w:color="auto"/>
              </w:divBdr>
            </w:div>
          </w:divsChild>
        </w:div>
        <w:div w:id="1391154565">
          <w:marLeft w:val="0"/>
          <w:marRight w:val="0"/>
          <w:marTop w:val="0"/>
          <w:marBottom w:val="0"/>
          <w:divBdr>
            <w:top w:val="none" w:sz="0" w:space="0" w:color="auto"/>
            <w:left w:val="none" w:sz="0" w:space="0" w:color="auto"/>
            <w:bottom w:val="none" w:sz="0" w:space="0" w:color="auto"/>
            <w:right w:val="none" w:sz="0" w:space="0" w:color="auto"/>
          </w:divBdr>
          <w:divsChild>
            <w:div w:id="1071579305">
              <w:marLeft w:val="0"/>
              <w:marRight w:val="0"/>
              <w:marTop w:val="0"/>
              <w:marBottom w:val="0"/>
              <w:divBdr>
                <w:top w:val="none" w:sz="0" w:space="0" w:color="auto"/>
                <w:left w:val="none" w:sz="0" w:space="0" w:color="auto"/>
                <w:bottom w:val="none" w:sz="0" w:space="0" w:color="auto"/>
                <w:right w:val="none" w:sz="0" w:space="0" w:color="auto"/>
              </w:divBdr>
            </w:div>
          </w:divsChild>
        </w:div>
        <w:div w:id="1265920502">
          <w:marLeft w:val="0"/>
          <w:marRight w:val="0"/>
          <w:marTop w:val="0"/>
          <w:marBottom w:val="0"/>
          <w:divBdr>
            <w:top w:val="none" w:sz="0" w:space="0" w:color="auto"/>
            <w:left w:val="none" w:sz="0" w:space="0" w:color="auto"/>
            <w:bottom w:val="none" w:sz="0" w:space="0" w:color="auto"/>
            <w:right w:val="none" w:sz="0" w:space="0" w:color="auto"/>
          </w:divBdr>
          <w:divsChild>
            <w:div w:id="44379731">
              <w:marLeft w:val="0"/>
              <w:marRight w:val="0"/>
              <w:marTop w:val="0"/>
              <w:marBottom w:val="0"/>
              <w:divBdr>
                <w:top w:val="none" w:sz="0" w:space="0" w:color="auto"/>
                <w:left w:val="none" w:sz="0" w:space="0" w:color="auto"/>
                <w:bottom w:val="none" w:sz="0" w:space="0" w:color="auto"/>
                <w:right w:val="none" w:sz="0" w:space="0" w:color="auto"/>
              </w:divBdr>
            </w:div>
          </w:divsChild>
        </w:div>
        <w:div w:id="1356034161">
          <w:marLeft w:val="0"/>
          <w:marRight w:val="0"/>
          <w:marTop w:val="0"/>
          <w:marBottom w:val="0"/>
          <w:divBdr>
            <w:top w:val="none" w:sz="0" w:space="0" w:color="auto"/>
            <w:left w:val="none" w:sz="0" w:space="0" w:color="auto"/>
            <w:bottom w:val="none" w:sz="0" w:space="0" w:color="auto"/>
            <w:right w:val="none" w:sz="0" w:space="0" w:color="auto"/>
          </w:divBdr>
          <w:divsChild>
            <w:div w:id="819691064">
              <w:marLeft w:val="0"/>
              <w:marRight w:val="0"/>
              <w:marTop w:val="0"/>
              <w:marBottom w:val="0"/>
              <w:divBdr>
                <w:top w:val="none" w:sz="0" w:space="0" w:color="auto"/>
                <w:left w:val="none" w:sz="0" w:space="0" w:color="auto"/>
                <w:bottom w:val="none" w:sz="0" w:space="0" w:color="auto"/>
                <w:right w:val="none" w:sz="0" w:space="0" w:color="auto"/>
              </w:divBdr>
            </w:div>
          </w:divsChild>
        </w:div>
        <w:div w:id="1027875436">
          <w:marLeft w:val="0"/>
          <w:marRight w:val="0"/>
          <w:marTop w:val="0"/>
          <w:marBottom w:val="0"/>
          <w:divBdr>
            <w:top w:val="none" w:sz="0" w:space="0" w:color="auto"/>
            <w:left w:val="none" w:sz="0" w:space="0" w:color="auto"/>
            <w:bottom w:val="none" w:sz="0" w:space="0" w:color="auto"/>
            <w:right w:val="none" w:sz="0" w:space="0" w:color="auto"/>
          </w:divBdr>
          <w:divsChild>
            <w:div w:id="1044252574">
              <w:marLeft w:val="0"/>
              <w:marRight w:val="0"/>
              <w:marTop w:val="0"/>
              <w:marBottom w:val="0"/>
              <w:divBdr>
                <w:top w:val="none" w:sz="0" w:space="0" w:color="auto"/>
                <w:left w:val="none" w:sz="0" w:space="0" w:color="auto"/>
                <w:bottom w:val="none" w:sz="0" w:space="0" w:color="auto"/>
                <w:right w:val="none" w:sz="0" w:space="0" w:color="auto"/>
              </w:divBdr>
            </w:div>
          </w:divsChild>
        </w:div>
        <w:div w:id="192039141">
          <w:marLeft w:val="0"/>
          <w:marRight w:val="0"/>
          <w:marTop w:val="0"/>
          <w:marBottom w:val="0"/>
          <w:divBdr>
            <w:top w:val="none" w:sz="0" w:space="0" w:color="auto"/>
            <w:left w:val="none" w:sz="0" w:space="0" w:color="auto"/>
            <w:bottom w:val="none" w:sz="0" w:space="0" w:color="auto"/>
            <w:right w:val="none" w:sz="0" w:space="0" w:color="auto"/>
          </w:divBdr>
          <w:divsChild>
            <w:div w:id="358168016">
              <w:marLeft w:val="0"/>
              <w:marRight w:val="0"/>
              <w:marTop w:val="0"/>
              <w:marBottom w:val="0"/>
              <w:divBdr>
                <w:top w:val="none" w:sz="0" w:space="0" w:color="auto"/>
                <w:left w:val="none" w:sz="0" w:space="0" w:color="auto"/>
                <w:bottom w:val="none" w:sz="0" w:space="0" w:color="auto"/>
                <w:right w:val="none" w:sz="0" w:space="0" w:color="auto"/>
              </w:divBdr>
            </w:div>
          </w:divsChild>
        </w:div>
        <w:div w:id="200284043">
          <w:marLeft w:val="0"/>
          <w:marRight w:val="0"/>
          <w:marTop w:val="0"/>
          <w:marBottom w:val="0"/>
          <w:divBdr>
            <w:top w:val="none" w:sz="0" w:space="0" w:color="auto"/>
            <w:left w:val="none" w:sz="0" w:space="0" w:color="auto"/>
            <w:bottom w:val="none" w:sz="0" w:space="0" w:color="auto"/>
            <w:right w:val="none" w:sz="0" w:space="0" w:color="auto"/>
          </w:divBdr>
          <w:divsChild>
            <w:div w:id="270356436">
              <w:marLeft w:val="0"/>
              <w:marRight w:val="0"/>
              <w:marTop w:val="0"/>
              <w:marBottom w:val="0"/>
              <w:divBdr>
                <w:top w:val="none" w:sz="0" w:space="0" w:color="auto"/>
                <w:left w:val="none" w:sz="0" w:space="0" w:color="auto"/>
                <w:bottom w:val="none" w:sz="0" w:space="0" w:color="auto"/>
                <w:right w:val="none" w:sz="0" w:space="0" w:color="auto"/>
              </w:divBdr>
            </w:div>
          </w:divsChild>
        </w:div>
        <w:div w:id="1394768244">
          <w:marLeft w:val="0"/>
          <w:marRight w:val="0"/>
          <w:marTop w:val="0"/>
          <w:marBottom w:val="0"/>
          <w:divBdr>
            <w:top w:val="none" w:sz="0" w:space="0" w:color="auto"/>
            <w:left w:val="none" w:sz="0" w:space="0" w:color="auto"/>
            <w:bottom w:val="none" w:sz="0" w:space="0" w:color="auto"/>
            <w:right w:val="none" w:sz="0" w:space="0" w:color="auto"/>
          </w:divBdr>
          <w:divsChild>
            <w:div w:id="861748717">
              <w:marLeft w:val="0"/>
              <w:marRight w:val="0"/>
              <w:marTop w:val="0"/>
              <w:marBottom w:val="0"/>
              <w:divBdr>
                <w:top w:val="none" w:sz="0" w:space="0" w:color="auto"/>
                <w:left w:val="none" w:sz="0" w:space="0" w:color="auto"/>
                <w:bottom w:val="none" w:sz="0" w:space="0" w:color="auto"/>
                <w:right w:val="none" w:sz="0" w:space="0" w:color="auto"/>
              </w:divBdr>
            </w:div>
          </w:divsChild>
        </w:div>
        <w:div w:id="1135176817">
          <w:marLeft w:val="0"/>
          <w:marRight w:val="0"/>
          <w:marTop w:val="0"/>
          <w:marBottom w:val="0"/>
          <w:divBdr>
            <w:top w:val="none" w:sz="0" w:space="0" w:color="auto"/>
            <w:left w:val="none" w:sz="0" w:space="0" w:color="auto"/>
            <w:bottom w:val="none" w:sz="0" w:space="0" w:color="auto"/>
            <w:right w:val="none" w:sz="0" w:space="0" w:color="auto"/>
          </w:divBdr>
          <w:divsChild>
            <w:div w:id="2135831761">
              <w:marLeft w:val="0"/>
              <w:marRight w:val="0"/>
              <w:marTop w:val="0"/>
              <w:marBottom w:val="0"/>
              <w:divBdr>
                <w:top w:val="none" w:sz="0" w:space="0" w:color="auto"/>
                <w:left w:val="none" w:sz="0" w:space="0" w:color="auto"/>
                <w:bottom w:val="none" w:sz="0" w:space="0" w:color="auto"/>
                <w:right w:val="none" w:sz="0" w:space="0" w:color="auto"/>
              </w:divBdr>
            </w:div>
          </w:divsChild>
        </w:div>
        <w:div w:id="496845998">
          <w:marLeft w:val="0"/>
          <w:marRight w:val="0"/>
          <w:marTop w:val="0"/>
          <w:marBottom w:val="0"/>
          <w:divBdr>
            <w:top w:val="none" w:sz="0" w:space="0" w:color="auto"/>
            <w:left w:val="none" w:sz="0" w:space="0" w:color="auto"/>
            <w:bottom w:val="none" w:sz="0" w:space="0" w:color="auto"/>
            <w:right w:val="none" w:sz="0" w:space="0" w:color="auto"/>
          </w:divBdr>
          <w:divsChild>
            <w:div w:id="1675721510">
              <w:marLeft w:val="0"/>
              <w:marRight w:val="0"/>
              <w:marTop w:val="0"/>
              <w:marBottom w:val="0"/>
              <w:divBdr>
                <w:top w:val="none" w:sz="0" w:space="0" w:color="auto"/>
                <w:left w:val="none" w:sz="0" w:space="0" w:color="auto"/>
                <w:bottom w:val="none" w:sz="0" w:space="0" w:color="auto"/>
                <w:right w:val="none" w:sz="0" w:space="0" w:color="auto"/>
              </w:divBdr>
            </w:div>
          </w:divsChild>
        </w:div>
        <w:div w:id="672340247">
          <w:marLeft w:val="0"/>
          <w:marRight w:val="0"/>
          <w:marTop w:val="0"/>
          <w:marBottom w:val="0"/>
          <w:divBdr>
            <w:top w:val="none" w:sz="0" w:space="0" w:color="auto"/>
            <w:left w:val="none" w:sz="0" w:space="0" w:color="auto"/>
            <w:bottom w:val="none" w:sz="0" w:space="0" w:color="auto"/>
            <w:right w:val="none" w:sz="0" w:space="0" w:color="auto"/>
          </w:divBdr>
          <w:divsChild>
            <w:div w:id="1831826645">
              <w:marLeft w:val="0"/>
              <w:marRight w:val="0"/>
              <w:marTop w:val="0"/>
              <w:marBottom w:val="0"/>
              <w:divBdr>
                <w:top w:val="none" w:sz="0" w:space="0" w:color="auto"/>
                <w:left w:val="none" w:sz="0" w:space="0" w:color="auto"/>
                <w:bottom w:val="none" w:sz="0" w:space="0" w:color="auto"/>
                <w:right w:val="none" w:sz="0" w:space="0" w:color="auto"/>
              </w:divBdr>
            </w:div>
          </w:divsChild>
        </w:div>
        <w:div w:id="954142336">
          <w:marLeft w:val="0"/>
          <w:marRight w:val="0"/>
          <w:marTop w:val="0"/>
          <w:marBottom w:val="0"/>
          <w:divBdr>
            <w:top w:val="none" w:sz="0" w:space="0" w:color="auto"/>
            <w:left w:val="none" w:sz="0" w:space="0" w:color="auto"/>
            <w:bottom w:val="none" w:sz="0" w:space="0" w:color="auto"/>
            <w:right w:val="none" w:sz="0" w:space="0" w:color="auto"/>
          </w:divBdr>
          <w:divsChild>
            <w:div w:id="144470059">
              <w:marLeft w:val="0"/>
              <w:marRight w:val="0"/>
              <w:marTop w:val="0"/>
              <w:marBottom w:val="0"/>
              <w:divBdr>
                <w:top w:val="none" w:sz="0" w:space="0" w:color="auto"/>
                <w:left w:val="none" w:sz="0" w:space="0" w:color="auto"/>
                <w:bottom w:val="none" w:sz="0" w:space="0" w:color="auto"/>
                <w:right w:val="none" w:sz="0" w:space="0" w:color="auto"/>
              </w:divBdr>
            </w:div>
          </w:divsChild>
        </w:div>
        <w:div w:id="1036004107">
          <w:marLeft w:val="0"/>
          <w:marRight w:val="0"/>
          <w:marTop w:val="0"/>
          <w:marBottom w:val="0"/>
          <w:divBdr>
            <w:top w:val="none" w:sz="0" w:space="0" w:color="auto"/>
            <w:left w:val="none" w:sz="0" w:space="0" w:color="auto"/>
            <w:bottom w:val="none" w:sz="0" w:space="0" w:color="auto"/>
            <w:right w:val="none" w:sz="0" w:space="0" w:color="auto"/>
          </w:divBdr>
          <w:divsChild>
            <w:div w:id="1572543968">
              <w:marLeft w:val="0"/>
              <w:marRight w:val="0"/>
              <w:marTop w:val="0"/>
              <w:marBottom w:val="0"/>
              <w:divBdr>
                <w:top w:val="none" w:sz="0" w:space="0" w:color="auto"/>
                <w:left w:val="none" w:sz="0" w:space="0" w:color="auto"/>
                <w:bottom w:val="none" w:sz="0" w:space="0" w:color="auto"/>
                <w:right w:val="none" w:sz="0" w:space="0" w:color="auto"/>
              </w:divBdr>
            </w:div>
          </w:divsChild>
        </w:div>
        <w:div w:id="626395949">
          <w:marLeft w:val="0"/>
          <w:marRight w:val="0"/>
          <w:marTop w:val="0"/>
          <w:marBottom w:val="0"/>
          <w:divBdr>
            <w:top w:val="none" w:sz="0" w:space="0" w:color="auto"/>
            <w:left w:val="none" w:sz="0" w:space="0" w:color="auto"/>
            <w:bottom w:val="none" w:sz="0" w:space="0" w:color="auto"/>
            <w:right w:val="none" w:sz="0" w:space="0" w:color="auto"/>
          </w:divBdr>
          <w:divsChild>
            <w:div w:id="1222863710">
              <w:marLeft w:val="0"/>
              <w:marRight w:val="0"/>
              <w:marTop w:val="0"/>
              <w:marBottom w:val="0"/>
              <w:divBdr>
                <w:top w:val="none" w:sz="0" w:space="0" w:color="auto"/>
                <w:left w:val="none" w:sz="0" w:space="0" w:color="auto"/>
                <w:bottom w:val="none" w:sz="0" w:space="0" w:color="auto"/>
                <w:right w:val="none" w:sz="0" w:space="0" w:color="auto"/>
              </w:divBdr>
            </w:div>
          </w:divsChild>
        </w:div>
        <w:div w:id="290864192">
          <w:marLeft w:val="0"/>
          <w:marRight w:val="0"/>
          <w:marTop w:val="0"/>
          <w:marBottom w:val="0"/>
          <w:divBdr>
            <w:top w:val="none" w:sz="0" w:space="0" w:color="auto"/>
            <w:left w:val="none" w:sz="0" w:space="0" w:color="auto"/>
            <w:bottom w:val="none" w:sz="0" w:space="0" w:color="auto"/>
            <w:right w:val="none" w:sz="0" w:space="0" w:color="auto"/>
          </w:divBdr>
          <w:divsChild>
            <w:div w:id="1401168899">
              <w:marLeft w:val="0"/>
              <w:marRight w:val="0"/>
              <w:marTop w:val="0"/>
              <w:marBottom w:val="0"/>
              <w:divBdr>
                <w:top w:val="none" w:sz="0" w:space="0" w:color="auto"/>
                <w:left w:val="none" w:sz="0" w:space="0" w:color="auto"/>
                <w:bottom w:val="none" w:sz="0" w:space="0" w:color="auto"/>
                <w:right w:val="none" w:sz="0" w:space="0" w:color="auto"/>
              </w:divBdr>
            </w:div>
          </w:divsChild>
        </w:div>
        <w:div w:id="521364723">
          <w:marLeft w:val="0"/>
          <w:marRight w:val="0"/>
          <w:marTop w:val="0"/>
          <w:marBottom w:val="0"/>
          <w:divBdr>
            <w:top w:val="none" w:sz="0" w:space="0" w:color="auto"/>
            <w:left w:val="none" w:sz="0" w:space="0" w:color="auto"/>
            <w:bottom w:val="none" w:sz="0" w:space="0" w:color="auto"/>
            <w:right w:val="none" w:sz="0" w:space="0" w:color="auto"/>
          </w:divBdr>
          <w:divsChild>
            <w:div w:id="265430073">
              <w:marLeft w:val="0"/>
              <w:marRight w:val="0"/>
              <w:marTop w:val="0"/>
              <w:marBottom w:val="0"/>
              <w:divBdr>
                <w:top w:val="none" w:sz="0" w:space="0" w:color="auto"/>
                <w:left w:val="none" w:sz="0" w:space="0" w:color="auto"/>
                <w:bottom w:val="none" w:sz="0" w:space="0" w:color="auto"/>
                <w:right w:val="none" w:sz="0" w:space="0" w:color="auto"/>
              </w:divBdr>
            </w:div>
          </w:divsChild>
        </w:div>
        <w:div w:id="851989012">
          <w:marLeft w:val="0"/>
          <w:marRight w:val="0"/>
          <w:marTop w:val="0"/>
          <w:marBottom w:val="0"/>
          <w:divBdr>
            <w:top w:val="none" w:sz="0" w:space="0" w:color="auto"/>
            <w:left w:val="none" w:sz="0" w:space="0" w:color="auto"/>
            <w:bottom w:val="none" w:sz="0" w:space="0" w:color="auto"/>
            <w:right w:val="none" w:sz="0" w:space="0" w:color="auto"/>
          </w:divBdr>
          <w:divsChild>
            <w:div w:id="1944192535">
              <w:marLeft w:val="0"/>
              <w:marRight w:val="0"/>
              <w:marTop w:val="0"/>
              <w:marBottom w:val="0"/>
              <w:divBdr>
                <w:top w:val="none" w:sz="0" w:space="0" w:color="auto"/>
                <w:left w:val="none" w:sz="0" w:space="0" w:color="auto"/>
                <w:bottom w:val="none" w:sz="0" w:space="0" w:color="auto"/>
                <w:right w:val="none" w:sz="0" w:space="0" w:color="auto"/>
              </w:divBdr>
            </w:div>
          </w:divsChild>
        </w:div>
        <w:div w:id="1533036549">
          <w:marLeft w:val="0"/>
          <w:marRight w:val="0"/>
          <w:marTop w:val="0"/>
          <w:marBottom w:val="0"/>
          <w:divBdr>
            <w:top w:val="none" w:sz="0" w:space="0" w:color="auto"/>
            <w:left w:val="none" w:sz="0" w:space="0" w:color="auto"/>
            <w:bottom w:val="none" w:sz="0" w:space="0" w:color="auto"/>
            <w:right w:val="none" w:sz="0" w:space="0" w:color="auto"/>
          </w:divBdr>
          <w:divsChild>
            <w:div w:id="1646934676">
              <w:marLeft w:val="0"/>
              <w:marRight w:val="0"/>
              <w:marTop w:val="0"/>
              <w:marBottom w:val="0"/>
              <w:divBdr>
                <w:top w:val="none" w:sz="0" w:space="0" w:color="auto"/>
                <w:left w:val="none" w:sz="0" w:space="0" w:color="auto"/>
                <w:bottom w:val="none" w:sz="0" w:space="0" w:color="auto"/>
                <w:right w:val="none" w:sz="0" w:space="0" w:color="auto"/>
              </w:divBdr>
            </w:div>
          </w:divsChild>
        </w:div>
        <w:div w:id="363406978">
          <w:marLeft w:val="0"/>
          <w:marRight w:val="0"/>
          <w:marTop w:val="0"/>
          <w:marBottom w:val="0"/>
          <w:divBdr>
            <w:top w:val="none" w:sz="0" w:space="0" w:color="auto"/>
            <w:left w:val="none" w:sz="0" w:space="0" w:color="auto"/>
            <w:bottom w:val="none" w:sz="0" w:space="0" w:color="auto"/>
            <w:right w:val="none" w:sz="0" w:space="0" w:color="auto"/>
          </w:divBdr>
          <w:divsChild>
            <w:div w:id="2122721433">
              <w:marLeft w:val="0"/>
              <w:marRight w:val="0"/>
              <w:marTop w:val="0"/>
              <w:marBottom w:val="0"/>
              <w:divBdr>
                <w:top w:val="none" w:sz="0" w:space="0" w:color="auto"/>
                <w:left w:val="none" w:sz="0" w:space="0" w:color="auto"/>
                <w:bottom w:val="none" w:sz="0" w:space="0" w:color="auto"/>
                <w:right w:val="none" w:sz="0" w:space="0" w:color="auto"/>
              </w:divBdr>
            </w:div>
          </w:divsChild>
        </w:div>
        <w:div w:id="1110248106">
          <w:marLeft w:val="0"/>
          <w:marRight w:val="0"/>
          <w:marTop w:val="0"/>
          <w:marBottom w:val="0"/>
          <w:divBdr>
            <w:top w:val="none" w:sz="0" w:space="0" w:color="auto"/>
            <w:left w:val="none" w:sz="0" w:space="0" w:color="auto"/>
            <w:bottom w:val="none" w:sz="0" w:space="0" w:color="auto"/>
            <w:right w:val="none" w:sz="0" w:space="0" w:color="auto"/>
          </w:divBdr>
          <w:divsChild>
            <w:div w:id="1823427931">
              <w:marLeft w:val="0"/>
              <w:marRight w:val="0"/>
              <w:marTop w:val="0"/>
              <w:marBottom w:val="0"/>
              <w:divBdr>
                <w:top w:val="none" w:sz="0" w:space="0" w:color="auto"/>
                <w:left w:val="none" w:sz="0" w:space="0" w:color="auto"/>
                <w:bottom w:val="none" w:sz="0" w:space="0" w:color="auto"/>
                <w:right w:val="none" w:sz="0" w:space="0" w:color="auto"/>
              </w:divBdr>
            </w:div>
          </w:divsChild>
        </w:div>
        <w:div w:id="1543399462">
          <w:marLeft w:val="0"/>
          <w:marRight w:val="0"/>
          <w:marTop w:val="0"/>
          <w:marBottom w:val="0"/>
          <w:divBdr>
            <w:top w:val="none" w:sz="0" w:space="0" w:color="auto"/>
            <w:left w:val="none" w:sz="0" w:space="0" w:color="auto"/>
            <w:bottom w:val="none" w:sz="0" w:space="0" w:color="auto"/>
            <w:right w:val="none" w:sz="0" w:space="0" w:color="auto"/>
          </w:divBdr>
          <w:divsChild>
            <w:div w:id="843395485">
              <w:marLeft w:val="0"/>
              <w:marRight w:val="0"/>
              <w:marTop w:val="0"/>
              <w:marBottom w:val="0"/>
              <w:divBdr>
                <w:top w:val="none" w:sz="0" w:space="0" w:color="auto"/>
                <w:left w:val="none" w:sz="0" w:space="0" w:color="auto"/>
                <w:bottom w:val="none" w:sz="0" w:space="0" w:color="auto"/>
                <w:right w:val="none" w:sz="0" w:space="0" w:color="auto"/>
              </w:divBdr>
            </w:div>
          </w:divsChild>
        </w:div>
        <w:div w:id="1248877857">
          <w:marLeft w:val="0"/>
          <w:marRight w:val="0"/>
          <w:marTop w:val="0"/>
          <w:marBottom w:val="0"/>
          <w:divBdr>
            <w:top w:val="none" w:sz="0" w:space="0" w:color="auto"/>
            <w:left w:val="none" w:sz="0" w:space="0" w:color="auto"/>
            <w:bottom w:val="none" w:sz="0" w:space="0" w:color="auto"/>
            <w:right w:val="none" w:sz="0" w:space="0" w:color="auto"/>
          </w:divBdr>
          <w:divsChild>
            <w:div w:id="489030761">
              <w:marLeft w:val="0"/>
              <w:marRight w:val="0"/>
              <w:marTop w:val="0"/>
              <w:marBottom w:val="0"/>
              <w:divBdr>
                <w:top w:val="none" w:sz="0" w:space="0" w:color="auto"/>
                <w:left w:val="none" w:sz="0" w:space="0" w:color="auto"/>
                <w:bottom w:val="none" w:sz="0" w:space="0" w:color="auto"/>
                <w:right w:val="none" w:sz="0" w:space="0" w:color="auto"/>
              </w:divBdr>
            </w:div>
          </w:divsChild>
        </w:div>
        <w:div w:id="1826318333">
          <w:marLeft w:val="0"/>
          <w:marRight w:val="0"/>
          <w:marTop w:val="0"/>
          <w:marBottom w:val="0"/>
          <w:divBdr>
            <w:top w:val="none" w:sz="0" w:space="0" w:color="auto"/>
            <w:left w:val="none" w:sz="0" w:space="0" w:color="auto"/>
            <w:bottom w:val="none" w:sz="0" w:space="0" w:color="auto"/>
            <w:right w:val="none" w:sz="0" w:space="0" w:color="auto"/>
          </w:divBdr>
          <w:divsChild>
            <w:div w:id="1381435232">
              <w:marLeft w:val="0"/>
              <w:marRight w:val="0"/>
              <w:marTop w:val="0"/>
              <w:marBottom w:val="0"/>
              <w:divBdr>
                <w:top w:val="none" w:sz="0" w:space="0" w:color="auto"/>
                <w:left w:val="none" w:sz="0" w:space="0" w:color="auto"/>
                <w:bottom w:val="none" w:sz="0" w:space="0" w:color="auto"/>
                <w:right w:val="none" w:sz="0" w:space="0" w:color="auto"/>
              </w:divBdr>
            </w:div>
          </w:divsChild>
        </w:div>
        <w:div w:id="687949190">
          <w:marLeft w:val="0"/>
          <w:marRight w:val="0"/>
          <w:marTop w:val="0"/>
          <w:marBottom w:val="0"/>
          <w:divBdr>
            <w:top w:val="none" w:sz="0" w:space="0" w:color="auto"/>
            <w:left w:val="none" w:sz="0" w:space="0" w:color="auto"/>
            <w:bottom w:val="none" w:sz="0" w:space="0" w:color="auto"/>
            <w:right w:val="none" w:sz="0" w:space="0" w:color="auto"/>
          </w:divBdr>
          <w:divsChild>
            <w:div w:id="222374519">
              <w:marLeft w:val="0"/>
              <w:marRight w:val="0"/>
              <w:marTop w:val="0"/>
              <w:marBottom w:val="0"/>
              <w:divBdr>
                <w:top w:val="none" w:sz="0" w:space="0" w:color="auto"/>
                <w:left w:val="none" w:sz="0" w:space="0" w:color="auto"/>
                <w:bottom w:val="none" w:sz="0" w:space="0" w:color="auto"/>
                <w:right w:val="none" w:sz="0" w:space="0" w:color="auto"/>
              </w:divBdr>
            </w:div>
          </w:divsChild>
        </w:div>
        <w:div w:id="777454462">
          <w:marLeft w:val="0"/>
          <w:marRight w:val="0"/>
          <w:marTop w:val="0"/>
          <w:marBottom w:val="0"/>
          <w:divBdr>
            <w:top w:val="none" w:sz="0" w:space="0" w:color="auto"/>
            <w:left w:val="none" w:sz="0" w:space="0" w:color="auto"/>
            <w:bottom w:val="none" w:sz="0" w:space="0" w:color="auto"/>
            <w:right w:val="none" w:sz="0" w:space="0" w:color="auto"/>
          </w:divBdr>
          <w:divsChild>
            <w:div w:id="894243612">
              <w:marLeft w:val="0"/>
              <w:marRight w:val="0"/>
              <w:marTop w:val="0"/>
              <w:marBottom w:val="0"/>
              <w:divBdr>
                <w:top w:val="none" w:sz="0" w:space="0" w:color="auto"/>
                <w:left w:val="none" w:sz="0" w:space="0" w:color="auto"/>
                <w:bottom w:val="none" w:sz="0" w:space="0" w:color="auto"/>
                <w:right w:val="none" w:sz="0" w:space="0" w:color="auto"/>
              </w:divBdr>
            </w:div>
          </w:divsChild>
        </w:div>
        <w:div w:id="1769347058">
          <w:marLeft w:val="0"/>
          <w:marRight w:val="0"/>
          <w:marTop w:val="0"/>
          <w:marBottom w:val="0"/>
          <w:divBdr>
            <w:top w:val="none" w:sz="0" w:space="0" w:color="auto"/>
            <w:left w:val="none" w:sz="0" w:space="0" w:color="auto"/>
            <w:bottom w:val="none" w:sz="0" w:space="0" w:color="auto"/>
            <w:right w:val="none" w:sz="0" w:space="0" w:color="auto"/>
          </w:divBdr>
          <w:divsChild>
            <w:div w:id="251861517">
              <w:marLeft w:val="0"/>
              <w:marRight w:val="0"/>
              <w:marTop w:val="0"/>
              <w:marBottom w:val="0"/>
              <w:divBdr>
                <w:top w:val="none" w:sz="0" w:space="0" w:color="auto"/>
                <w:left w:val="none" w:sz="0" w:space="0" w:color="auto"/>
                <w:bottom w:val="none" w:sz="0" w:space="0" w:color="auto"/>
                <w:right w:val="none" w:sz="0" w:space="0" w:color="auto"/>
              </w:divBdr>
            </w:div>
          </w:divsChild>
        </w:div>
        <w:div w:id="817113759">
          <w:marLeft w:val="0"/>
          <w:marRight w:val="0"/>
          <w:marTop w:val="0"/>
          <w:marBottom w:val="0"/>
          <w:divBdr>
            <w:top w:val="none" w:sz="0" w:space="0" w:color="auto"/>
            <w:left w:val="none" w:sz="0" w:space="0" w:color="auto"/>
            <w:bottom w:val="none" w:sz="0" w:space="0" w:color="auto"/>
            <w:right w:val="none" w:sz="0" w:space="0" w:color="auto"/>
          </w:divBdr>
          <w:divsChild>
            <w:div w:id="909577031">
              <w:marLeft w:val="0"/>
              <w:marRight w:val="0"/>
              <w:marTop w:val="0"/>
              <w:marBottom w:val="0"/>
              <w:divBdr>
                <w:top w:val="none" w:sz="0" w:space="0" w:color="auto"/>
                <w:left w:val="none" w:sz="0" w:space="0" w:color="auto"/>
                <w:bottom w:val="none" w:sz="0" w:space="0" w:color="auto"/>
                <w:right w:val="none" w:sz="0" w:space="0" w:color="auto"/>
              </w:divBdr>
            </w:div>
          </w:divsChild>
        </w:div>
        <w:div w:id="874267213">
          <w:marLeft w:val="0"/>
          <w:marRight w:val="0"/>
          <w:marTop w:val="0"/>
          <w:marBottom w:val="0"/>
          <w:divBdr>
            <w:top w:val="none" w:sz="0" w:space="0" w:color="auto"/>
            <w:left w:val="none" w:sz="0" w:space="0" w:color="auto"/>
            <w:bottom w:val="none" w:sz="0" w:space="0" w:color="auto"/>
            <w:right w:val="none" w:sz="0" w:space="0" w:color="auto"/>
          </w:divBdr>
          <w:divsChild>
            <w:div w:id="750279558">
              <w:marLeft w:val="0"/>
              <w:marRight w:val="0"/>
              <w:marTop w:val="0"/>
              <w:marBottom w:val="0"/>
              <w:divBdr>
                <w:top w:val="none" w:sz="0" w:space="0" w:color="auto"/>
                <w:left w:val="none" w:sz="0" w:space="0" w:color="auto"/>
                <w:bottom w:val="none" w:sz="0" w:space="0" w:color="auto"/>
                <w:right w:val="none" w:sz="0" w:space="0" w:color="auto"/>
              </w:divBdr>
            </w:div>
          </w:divsChild>
        </w:div>
        <w:div w:id="1824201515">
          <w:marLeft w:val="0"/>
          <w:marRight w:val="0"/>
          <w:marTop w:val="0"/>
          <w:marBottom w:val="0"/>
          <w:divBdr>
            <w:top w:val="none" w:sz="0" w:space="0" w:color="auto"/>
            <w:left w:val="none" w:sz="0" w:space="0" w:color="auto"/>
            <w:bottom w:val="none" w:sz="0" w:space="0" w:color="auto"/>
            <w:right w:val="none" w:sz="0" w:space="0" w:color="auto"/>
          </w:divBdr>
          <w:divsChild>
            <w:div w:id="569265724">
              <w:marLeft w:val="0"/>
              <w:marRight w:val="0"/>
              <w:marTop w:val="0"/>
              <w:marBottom w:val="0"/>
              <w:divBdr>
                <w:top w:val="none" w:sz="0" w:space="0" w:color="auto"/>
                <w:left w:val="none" w:sz="0" w:space="0" w:color="auto"/>
                <w:bottom w:val="none" w:sz="0" w:space="0" w:color="auto"/>
                <w:right w:val="none" w:sz="0" w:space="0" w:color="auto"/>
              </w:divBdr>
            </w:div>
          </w:divsChild>
        </w:div>
        <w:div w:id="2113937117">
          <w:marLeft w:val="0"/>
          <w:marRight w:val="0"/>
          <w:marTop w:val="0"/>
          <w:marBottom w:val="0"/>
          <w:divBdr>
            <w:top w:val="none" w:sz="0" w:space="0" w:color="auto"/>
            <w:left w:val="none" w:sz="0" w:space="0" w:color="auto"/>
            <w:bottom w:val="none" w:sz="0" w:space="0" w:color="auto"/>
            <w:right w:val="none" w:sz="0" w:space="0" w:color="auto"/>
          </w:divBdr>
          <w:divsChild>
            <w:div w:id="1573150963">
              <w:marLeft w:val="0"/>
              <w:marRight w:val="0"/>
              <w:marTop w:val="0"/>
              <w:marBottom w:val="0"/>
              <w:divBdr>
                <w:top w:val="none" w:sz="0" w:space="0" w:color="auto"/>
                <w:left w:val="none" w:sz="0" w:space="0" w:color="auto"/>
                <w:bottom w:val="none" w:sz="0" w:space="0" w:color="auto"/>
                <w:right w:val="none" w:sz="0" w:space="0" w:color="auto"/>
              </w:divBdr>
            </w:div>
          </w:divsChild>
        </w:div>
        <w:div w:id="1955407248">
          <w:marLeft w:val="0"/>
          <w:marRight w:val="0"/>
          <w:marTop w:val="0"/>
          <w:marBottom w:val="0"/>
          <w:divBdr>
            <w:top w:val="none" w:sz="0" w:space="0" w:color="auto"/>
            <w:left w:val="none" w:sz="0" w:space="0" w:color="auto"/>
            <w:bottom w:val="none" w:sz="0" w:space="0" w:color="auto"/>
            <w:right w:val="none" w:sz="0" w:space="0" w:color="auto"/>
          </w:divBdr>
          <w:divsChild>
            <w:div w:id="329722329">
              <w:marLeft w:val="0"/>
              <w:marRight w:val="0"/>
              <w:marTop w:val="0"/>
              <w:marBottom w:val="0"/>
              <w:divBdr>
                <w:top w:val="none" w:sz="0" w:space="0" w:color="auto"/>
                <w:left w:val="none" w:sz="0" w:space="0" w:color="auto"/>
                <w:bottom w:val="none" w:sz="0" w:space="0" w:color="auto"/>
                <w:right w:val="none" w:sz="0" w:space="0" w:color="auto"/>
              </w:divBdr>
            </w:div>
          </w:divsChild>
        </w:div>
        <w:div w:id="926226440">
          <w:marLeft w:val="0"/>
          <w:marRight w:val="0"/>
          <w:marTop w:val="0"/>
          <w:marBottom w:val="0"/>
          <w:divBdr>
            <w:top w:val="none" w:sz="0" w:space="0" w:color="auto"/>
            <w:left w:val="none" w:sz="0" w:space="0" w:color="auto"/>
            <w:bottom w:val="none" w:sz="0" w:space="0" w:color="auto"/>
            <w:right w:val="none" w:sz="0" w:space="0" w:color="auto"/>
          </w:divBdr>
          <w:divsChild>
            <w:div w:id="306057932">
              <w:marLeft w:val="0"/>
              <w:marRight w:val="0"/>
              <w:marTop w:val="0"/>
              <w:marBottom w:val="0"/>
              <w:divBdr>
                <w:top w:val="none" w:sz="0" w:space="0" w:color="auto"/>
                <w:left w:val="none" w:sz="0" w:space="0" w:color="auto"/>
                <w:bottom w:val="none" w:sz="0" w:space="0" w:color="auto"/>
                <w:right w:val="none" w:sz="0" w:space="0" w:color="auto"/>
              </w:divBdr>
            </w:div>
          </w:divsChild>
        </w:div>
        <w:div w:id="834690361">
          <w:marLeft w:val="0"/>
          <w:marRight w:val="0"/>
          <w:marTop w:val="0"/>
          <w:marBottom w:val="0"/>
          <w:divBdr>
            <w:top w:val="none" w:sz="0" w:space="0" w:color="auto"/>
            <w:left w:val="none" w:sz="0" w:space="0" w:color="auto"/>
            <w:bottom w:val="none" w:sz="0" w:space="0" w:color="auto"/>
            <w:right w:val="none" w:sz="0" w:space="0" w:color="auto"/>
          </w:divBdr>
          <w:divsChild>
            <w:div w:id="1860200453">
              <w:marLeft w:val="0"/>
              <w:marRight w:val="0"/>
              <w:marTop w:val="0"/>
              <w:marBottom w:val="0"/>
              <w:divBdr>
                <w:top w:val="none" w:sz="0" w:space="0" w:color="auto"/>
                <w:left w:val="none" w:sz="0" w:space="0" w:color="auto"/>
                <w:bottom w:val="none" w:sz="0" w:space="0" w:color="auto"/>
                <w:right w:val="none" w:sz="0" w:space="0" w:color="auto"/>
              </w:divBdr>
            </w:div>
          </w:divsChild>
        </w:div>
        <w:div w:id="1807115083">
          <w:marLeft w:val="0"/>
          <w:marRight w:val="0"/>
          <w:marTop w:val="0"/>
          <w:marBottom w:val="0"/>
          <w:divBdr>
            <w:top w:val="none" w:sz="0" w:space="0" w:color="auto"/>
            <w:left w:val="none" w:sz="0" w:space="0" w:color="auto"/>
            <w:bottom w:val="none" w:sz="0" w:space="0" w:color="auto"/>
            <w:right w:val="none" w:sz="0" w:space="0" w:color="auto"/>
          </w:divBdr>
          <w:divsChild>
            <w:div w:id="1817720698">
              <w:marLeft w:val="0"/>
              <w:marRight w:val="0"/>
              <w:marTop w:val="0"/>
              <w:marBottom w:val="0"/>
              <w:divBdr>
                <w:top w:val="none" w:sz="0" w:space="0" w:color="auto"/>
                <w:left w:val="none" w:sz="0" w:space="0" w:color="auto"/>
                <w:bottom w:val="none" w:sz="0" w:space="0" w:color="auto"/>
                <w:right w:val="none" w:sz="0" w:space="0" w:color="auto"/>
              </w:divBdr>
            </w:div>
          </w:divsChild>
        </w:div>
        <w:div w:id="125391626">
          <w:marLeft w:val="0"/>
          <w:marRight w:val="0"/>
          <w:marTop w:val="0"/>
          <w:marBottom w:val="0"/>
          <w:divBdr>
            <w:top w:val="none" w:sz="0" w:space="0" w:color="auto"/>
            <w:left w:val="none" w:sz="0" w:space="0" w:color="auto"/>
            <w:bottom w:val="none" w:sz="0" w:space="0" w:color="auto"/>
            <w:right w:val="none" w:sz="0" w:space="0" w:color="auto"/>
          </w:divBdr>
          <w:divsChild>
            <w:div w:id="1818456392">
              <w:marLeft w:val="0"/>
              <w:marRight w:val="0"/>
              <w:marTop w:val="0"/>
              <w:marBottom w:val="0"/>
              <w:divBdr>
                <w:top w:val="none" w:sz="0" w:space="0" w:color="auto"/>
                <w:left w:val="none" w:sz="0" w:space="0" w:color="auto"/>
                <w:bottom w:val="none" w:sz="0" w:space="0" w:color="auto"/>
                <w:right w:val="none" w:sz="0" w:space="0" w:color="auto"/>
              </w:divBdr>
            </w:div>
          </w:divsChild>
        </w:div>
        <w:div w:id="1195001160">
          <w:marLeft w:val="0"/>
          <w:marRight w:val="0"/>
          <w:marTop w:val="0"/>
          <w:marBottom w:val="0"/>
          <w:divBdr>
            <w:top w:val="none" w:sz="0" w:space="0" w:color="auto"/>
            <w:left w:val="none" w:sz="0" w:space="0" w:color="auto"/>
            <w:bottom w:val="none" w:sz="0" w:space="0" w:color="auto"/>
            <w:right w:val="none" w:sz="0" w:space="0" w:color="auto"/>
          </w:divBdr>
          <w:divsChild>
            <w:div w:id="972178412">
              <w:marLeft w:val="0"/>
              <w:marRight w:val="0"/>
              <w:marTop w:val="0"/>
              <w:marBottom w:val="0"/>
              <w:divBdr>
                <w:top w:val="none" w:sz="0" w:space="0" w:color="auto"/>
                <w:left w:val="none" w:sz="0" w:space="0" w:color="auto"/>
                <w:bottom w:val="none" w:sz="0" w:space="0" w:color="auto"/>
                <w:right w:val="none" w:sz="0" w:space="0" w:color="auto"/>
              </w:divBdr>
            </w:div>
          </w:divsChild>
        </w:div>
        <w:div w:id="1457336507">
          <w:marLeft w:val="0"/>
          <w:marRight w:val="0"/>
          <w:marTop w:val="0"/>
          <w:marBottom w:val="0"/>
          <w:divBdr>
            <w:top w:val="none" w:sz="0" w:space="0" w:color="auto"/>
            <w:left w:val="none" w:sz="0" w:space="0" w:color="auto"/>
            <w:bottom w:val="none" w:sz="0" w:space="0" w:color="auto"/>
            <w:right w:val="none" w:sz="0" w:space="0" w:color="auto"/>
          </w:divBdr>
          <w:divsChild>
            <w:div w:id="2026129505">
              <w:marLeft w:val="0"/>
              <w:marRight w:val="0"/>
              <w:marTop w:val="0"/>
              <w:marBottom w:val="0"/>
              <w:divBdr>
                <w:top w:val="none" w:sz="0" w:space="0" w:color="auto"/>
                <w:left w:val="none" w:sz="0" w:space="0" w:color="auto"/>
                <w:bottom w:val="none" w:sz="0" w:space="0" w:color="auto"/>
                <w:right w:val="none" w:sz="0" w:space="0" w:color="auto"/>
              </w:divBdr>
            </w:div>
          </w:divsChild>
        </w:div>
        <w:div w:id="1672834043">
          <w:marLeft w:val="0"/>
          <w:marRight w:val="0"/>
          <w:marTop w:val="0"/>
          <w:marBottom w:val="0"/>
          <w:divBdr>
            <w:top w:val="none" w:sz="0" w:space="0" w:color="auto"/>
            <w:left w:val="none" w:sz="0" w:space="0" w:color="auto"/>
            <w:bottom w:val="none" w:sz="0" w:space="0" w:color="auto"/>
            <w:right w:val="none" w:sz="0" w:space="0" w:color="auto"/>
          </w:divBdr>
          <w:divsChild>
            <w:div w:id="292249856">
              <w:marLeft w:val="0"/>
              <w:marRight w:val="0"/>
              <w:marTop w:val="0"/>
              <w:marBottom w:val="0"/>
              <w:divBdr>
                <w:top w:val="none" w:sz="0" w:space="0" w:color="auto"/>
                <w:left w:val="none" w:sz="0" w:space="0" w:color="auto"/>
                <w:bottom w:val="none" w:sz="0" w:space="0" w:color="auto"/>
                <w:right w:val="none" w:sz="0" w:space="0" w:color="auto"/>
              </w:divBdr>
            </w:div>
          </w:divsChild>
        </w:div>
        <w:div w:id="667249763">
          <w:marLeft w:val="0"/>
          <w:marRight w:val="0"/>
          <w:marTop w:val="0"/>
          <w:marBottom w:val="0"/>
          <w:divBdr>
            <w:top w:val="none" w:sz="0" w:space="0" w:color="auto"/>
            <w:left w:val="none" w:sz="0" w:space="0" w:color="auto"/>
            <w:bottom w:val="none" w:sz="0" w:space="0" w:color="auto"/>
            <w:right w:val="none" w:sz="0" w:space="0" w:color="auto"/>
          </w:divBdr>
          <w:divsChild>
            <w:div w:id="631405768">
              <w:marLeft w:val="0"/>
              <w:marRight w:val="0"/>
              <w:marTop w:val="0"/>
              <w:marBottom w:val="0"/>
              <w:divBdr>
                <w:top w:val="none" w:sz="0" w:space="0" w:color="auto"/>
                <w:left w:val="none" w:sz="0" w:space="0" w:color="auto"/>
                <w:bottom w:val="none" w:sz="0" w:space="0" w:color="auto"/>
                <w:right w:val="none" w:sz="0" w:space="0" w:color="auto"/>
              </w:divBdr>
            </w:div>
          </w:divsChild>
        </w:div>
        <w:div w:id="1679042570">
          <w:marLeft w:val="0"/>
          <w:marRight w:val="0"/>
          <w:marTop w:val="0"/>
          <w:marBottom w:val="0"/>
          <w:divBdr>
            <w:top w:val="none" w:sz="0" w:space="0" w:color="auto"/>
            <w:left w:val="none" w:sz="0" w:space="0" w:color="auto"/>
            <w:bottom w:val="none" w:sz="0" w:space="0" w:color="auto"/>
            <w:right w:val="none" w:sz="0" w:space="0" w:color="auto"/>
          </w:divBdr>
          <w:divsChild>
            <w:div w:id="954561130">
              <w:marLeft w:val="0"/>
              <w:marRight w:val="0"/>
              <w:marTop w:val="0"/>
              <w:marBottom w:val="0"/>
              <w:divBdr>
                <w:top w:val="none" w:sz="0" w:space="0" w:color="auto"/>
                <w:left w:val="none" w:sz="0" w:space="0" w:color="auto"/>
                <w:bottom w:val="none" w:sz="0" w:space="0" w:color="auto"/>
                <w:right w:val="none" w:sz="0" w:space="0" w:color="auto"/>
              </w:divBdr>
            </w:div>
          </w:divsChild>
        </w:div>
        <w:div w:id="1526359606">
          <w:marLeft w:val="0"/>
          <w:marRight w:val="0"/>
          <w:marTop w:val="0"/>
          <w:marBottom w:val="0"/>
          <w:divBdr>
            <w:top w:val="none" w:sz="0" w:space="0" w:color="auto"/>
            <w:left w:val="none" w:sz="0" w:space="0" w:color="auto"/>
            <w:bottom w:val="none" w:sz="0" w:space="0" w:color="auto"/>
            <w:right w:val="none" w:sz="0" w:space="0" w:color="auto"/>
          </w:divBdr>
          <w:divsChild>
            <w:div w:id="262230654">
              <w:marLeft w:val="0"/>
              <w:marRight w:val="0"/>
              <w:marTop w:val="0"/>
              <w:marBottom w:val="0"/>
              <w:divBdr>
                <w:top w:val="none" w:sz="0" w:space="0" w:color="auto"/>
                <w:left w:val="none" w:sz="0" w:space="0" w:color="auto"/>
                <w:bottom w:val="none" w:sz="0" w:space="0" w:color="auto"/>
                <w:right w:val="none" w:sz="0" w:space="0" w:color="auto"/>
              </w:divBdr>
            </w:div>
          </w:divsChild>
        </w:div>
        <w:div w:id="325942570">
          <w:marLeft w:val="0"/>
          <w:marRight w:val="0"/>
          <w:marTop w:val="0"/>
          <w:marBottom w:val="0"/>
          <w:divBdr>
            <w:top w:val="none" w:sz="0" w:space="0" w:color="auto"/>
            <w:left w:val="none" w:sz="0" w:space="0" w:color="auto"/>
            <w:bottom w:val="none" w:sz="0" w:space="0" w:color="auto"/>
            <w:right w:val="none" w:sz="0" w:space="0" w:color="auto"/>
          </w:divBdr>
          <w:divsChild>
            <w:div w:id="1427924619">
              <w:marLeft w:val="0"/>
              <w:marRight w:val="0"/>
              <w:marTop w:val="0"/>
              <w:marBottom w:val="0"/>
              <w:divBdr>
                <w:top w:val="none" w:sz="0" w:space="0" w:color="auto"/>
                <w:left w:val="none" w:sz="0" w:space="0" w:color="auto"/>
                <w:bottom w:val="none" w:sz="0" w:space="0" w:color="auto"/>
                <w:right w:val="none" w:sz="0" w:space="0" w:color="auto"/>
              </w:divBdr>
            </w:div>
          </w:divsChild>
        </w:div>
        <w:div w:id="396514549">
          <w:marLeft w:val="0"/>
          <w:marRight w:val="0"/>
          <w:marTop w:val="0"/>
          <w:marBottom w:val="0"/>
          <w:divBdr>
            <w:top w:val="none" w:sz="0" w:space="0" w:color="auto"/>
            <w:left w:val="none" w:sz="0" w:space="0" w:color="auto"/>
            <w:bottom w:val="none" w:sz="0" w:space="0" w:color="auto"/>
            <w:right w:val="none" w:sz="0" w:space="0" w:color="auto"/>
          </w:divBdr>
          <w:divsChild>
            <w:div w:id="1330711180">
              <w:marLeft w:val="0"/>
              <w:marRight w:val="0"/>
              <w:marTop w:val="0"/>
              <w:marBottom w:val="0"/>
              <w:divBdr>
                <w:top w:val="none" w:sz="0" w:space="0" w:color="auto"/>
                <w:left w:val="none" w:sz="0" w:space="0" w:color="auto"/>
                <w:bottom w:val="none" w:sz="0" w:space="0" w:color="auto"/>
                <w:right w:val="none" w:sz="0" w:space="0" w:color="auto"/>
              </w:divBdr>
            </w:div>
          </w:divsChild>
        </w:div>
        <w:div w:id="860242994">
          <w:marLeft w:val="0"/>
          <w:marRight w:val="0"/>
          <w:marTop w:val="0"/>
          <w:marBottom w:val="0"/>
          <w:divBdr>
            <w:top w:val="none" w:sz="0" w:space="0" w:color="auto"/>
            <w:left w:val="none" w:sz="0" w:space="0" w:color="auto"/>
            <w:bottom w:val="none" w:sz="0" w:space="0" w:color="auto"/>
            <w:right w:val="none" w:sz="0" w:space="0" w:color="auto"/>
          </w:divBdr>
          <w:divsChild>
            <w:div w:id="1479036554">
              <w:marLeft w:val="0"/>
              <w:marRight w:val="0"/>
              <w:marTop w:val="0"/>
              <w:marBottom w:val="0"/>
              <w:divBdr>
                <w:top w:val="none" w:sz="0" w:space="0" w:color="auto"/>
                <w:left w:val="none" w:sz="0" w:space="0" w:color="auto"/>
                <w:bottom w:val="none" w:sz="0" w:space="0" w:color="auto"/>
                <w:right w:val="none" w:sz="0" w:space="0" w:color="auto"/>
              </w:divBdr>
            </w:div>
            <w:div w:id="304314519">
              <w:marLeft w:val="0"/>
              <w:marRight w:val="0"/>
              <w:marTop w:val="0"/>
              <w:marBottom w:val="0"/>
              <w:divBdr>
                <w:top w:val="none" w:sz="0" w:space="0" w:color="auto"/>
                <w:left w:val="none" w:sz="0" w:space="0" w:color="auto"/>
                <w:bottom w:val="none" w:sz="0" w:space="0" w:color="auto"/>
                <w:right w:val="none" w:sz="0" w:space="0" w:color="auto"/>
              </w:divBdr>
            </w:div>
            <w:div w:id="1810053162">
              <w:marLeft w:val="0"/>
              <w:marRight w:val="0"/>
              <w:marTop w:val="0"/>
              <w:marBottom w:val="0"/>
              <w:divBdr>
                <w:top w:val="none" w:sz="0" w:space="0" w:color="auto"/>
                <w:left w:val="none" w:sz="0" w:space="0" w:color="auto"/>
                <w:bottom w:val="none" w:sz="0" w:space="0" w:color="auto"/>
                <w:right w:val="none" w:sz="0" w:space="0" w:color="auto"/>
              </w:divBdr>
            </w:div>
            <w:div w:id="1051080060">
              <w:marLeft w:val="0"/>
              <w:marRight w:val="0"/>
              <w:marTop w:val="0"/>
              <w:marBottom w:val="0"/>
              <w:divBdr>
                <w:top w:val="none" w:sz="0" w:space="0" w:color="auto"/>
                <w:left w:val="none" w:sz="0" w:space="0" w:color="auto"/>
                <w:bottom w:val="none" w:sz="0" w:space="0" w:color="auto"/>
                <w:right w:val="none" w:sz="0" w:space="0" w:color="auto"/>
              </w:divBdr>
            </w:div>
            <w:div w:id="1643846655">
              <w:marLeft w:val="0"/>
              <w:marRight w:val="0"/>
              <w:marTop w:val="0"/>
              <w:marBottom w:val="0"/>
              <w:divBdr>
                <w:top w:val="none" w:sz="0" w:space="0" w:color="auto"/>
                <w:left w:val="none" w:sz="0" w:space="0" w:color="auto"/>
                <w:bottom w:val="none" w:sz="0" w:space="0" w:color="auto"/>
                <w:right w:val="none" w:sz="0" w:space="0" w:color="auto"/>
              </w:divBdr>
            </w:div>
            <w:div w:id="368727576">
              <w:marLeft w:val="0"/>
              <w:marRight w:val="0"/>
              <w:marTop w:val="0"/>
              <w:marBottom w:val="0"/>
              <w:divBdr>
                <w:top w:val="none" w:sz="0" w:space="0" w:color="auto"/>
                <w:left w:val="none" w:sz="0" w:space="0" w:color="auto"/>
                <w:bottom w:val="none" w:sz="0" w:space="0" w:color="auto"/>
                <w:right w:val="none" w:sz="0" w:space="0" w:color="auto"/>
              </w:divBdr>
            </w:div>
            <w:div w:id="1578007101">
              <w:marLeft w:val="0"/>
              <w:marRight w:val="0"/>
              <w:marTop w:val="0"/>
              <w:marBottom w:val="0"/>
              <w:divBdr>
                <w:top w:val="none" w:sz="0" w:space="0" w:color="auto"/>
                <w:left w:val="none" w:sz="0" w:space="0" w:color="auto"/>
                <w:bottom w:val="none" w:sz="0" w:space="0" w:color="auto"/>
                <w:right w:val="none" w:sz="0" w:space="0" w:color="auto"/>
              </w:divBdr>
              <w:divsChild>
                <w:div w:id="806514244">
                  <w:marLeft w:val="0"/>
                  <w:marRight w:val="0"/>
                  <w:marTop w:val="0"/>
                  <w:marBottom w:val="0"/>
                  <w:divBdr>
                    <w:top w:val="none" w:sz="0" w:space="0" w:color="auto"/>
                    <w:left w:val="none" w:sz="0" w:space="0" w:color="auto"/>
                    <w:bottom w:val="none" w:sz="0" w:space="0" w:color="auto"/>
                    <w:right w:val="none" w:sz="0" w:space="0" w:color="auto"/>
                  </w:divBdr>
                  <w:divsChild>
                    <w:div w:id="172032372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63750047">
              <w:marLeft w:val="0"/>
              <w:marRight w:val="0"/>
              <w:marTop w:val="0"/>
              <w:marBottom w:val="0"/>
              <w:divBdr>
                <w:top w:val="none" w:sz="0" w:space="0" w:color="auto"/>
                <w:left w:val="none" w:sz="0" w:space="0" w:color="auto"/>
                <w:bottom w:val="none" w:sz="0" w:space="0" w:color="auto"/>
                <w:right w:val="none" w:sz="0" w:space="0" w:color="auto"/>
              </w:divBdr>
            </w:div>
            <w:div w:id="1003969003">
              <w:marLeft w:val="0"/>
              <w:marRight w:val="0"/>
              <w:marTop w:val="0"/>
              <w:marBottom w:val="0"/>
              <w:divBdr>
                <w:top w:val="none" w:sz="0" w:space="0" w:color="auto"/>
                <w:left w:val="none" w:sz="0" w:space="0" w:color="auto"/>
                <w:bottom w:val="none" w:sz="0" w:space="0" w:color="auto"/>
                <w:right w:val="none" w:sz="0" w:space="0" w:color="auto"/>
              </w:divBdr>
            </w:div>
            <w:div w:id="665281693">
              <w:marLeft w:val="0"/>
              <w:marRight w:val="0"/>
              <w:marTop w:val="0"/>
              <w:marBottom w:val="0"/>
              <w:divBdr>
                <w:top w:val="none" w:sz="0" w:space="0" w:color="auto"/>
                <w:left w:val="none" w:sz="0" w:space="0" w:color="auto"/>
                <w:bottom w:val="none" w:sz="0" w:space="0" w:color="auto"/>
                <w:right w:val="none" w:sz="0" w:space="0" w:color="auto"/>
              </w:divBdr>
            </w:div>
            <w:div w:id="206337413">
              <w:marLeft w:val="0"/>
              <w:marRight w:val="0"/>
              <w:marTop w:val="0"/>
              <w:marBottom w:val="0"/>
              <w:divBdr>
                <w:top w:val="none" w:sz="0" w:space="0" w:color="auto"/>
                <w:left w:val="none" w:sz="0" w:space="0" w:color="auto"/>
                <w:bottom w:val="none" w:sz="0" w:space="0" w:color="auto"/>
                <w:right w:val="none" w:sz="0" w:space="0" w:color="auto"/>
              </w:divBdr>
            </w:div>
            <w:div w:id="186869635">
              <w:marLeft w:val="0"/>
              <w:marRight w:val="0"/>
              <w:marTop w:val="0"/>
              <w:marBottom w:val="0"/>
              <w:divBdr>
                <w:top w:val="none" w:sz="0" w:space="0" w:color="auto"/>
                <w:left w:val="none" w:sz="0" w:space="0" w:color="auto"/>
                <w:bottom w:val="none" w:sz="0" w:space="0" w:color="auto"/>
                <w:right w:val="none" w:sz="0" w:space="0" w:color="auto"/>
              </w:divBdr>
            </w:div>
          </w:divsChild>
        </w:div>
        <w:div w:id="545456293">
          <w:marLeft w:val="0"/>
          <w:marRight w:val="0"/>
          <w:marTop w:val="0"/>
          <w:marBottom w:val="0"/>
          <w:divBdr>
            <w:top w:val="none" w:sz="0" w:space="0" w:color="auto"/>
            <w:left w:val="none" w:sz="0" w:space="0" w:color="auto"/>
            <w:bottom w:val="none" w:sz="0" w:space="0" w:color="auto"/>
            <w:right w:val="none" w:sz="0" w:space="0" w:color="auto"/>
          </w:divBdr>
          <w:divsChild>
            <w:div w:id="1341737226">
              <w:marLeft w:val="0"/>
              <w:marRight w:val="0"/>
              <w:marTop w:val="0"/>
              <w:marBottom w:val="0"/>
              <w:divBdr>
                <w:top w:val="none" w:sz="0" w:space="0" w:color="auto"/>
                <w:left w:val="none" w:sz="0" w:space="0" w:color="auto"/>
                <w:bottom w:val="none" w:sz="0" w:space="0" w:color="auto"/>
                <w:right w:val="none" w:sz="0" w:space="0" w:color="auto"/>
              </w:divBdr>
            </w:div>
          </w:divsChild>
        </w:div>
        <w:div w:id="1048452804">
          <w:marLeft w:val="0"/>
          <w:marRight w:val="0"/>
          <w:marTop w:val="0"/>
          <w:marBottom w:val="0"/>
          <w:divBdr>
            <w:top w:val="none" w:sz="0" w:space="0" w:color="auto"/>
            <w:left w:val="none" w:sz="0" w:space="0" w:color="auto"/>
            <w:bottom w:val="none" w:sz="0" w:space="0" w:color="auto"/>
            <w:right w:val="none" w:sz="0" w:space="0" w:color="auto"/>
          </w:divBdr>
          <w:divsChild>
            <w:div w:id="1237326424">
              <w:marLeft w:val="0"/>
              <w:marRight w:val="0"/>
              <w:marTop w:val="0"/>
              <w:marBottom w:val="0"/>
              <w:divBdr>
                <w:top w:val="none" w:sz="0" w:space="0" w:color="auto"/>
                <w:left w:val="none" w:sz="0" w:space="0" w:color="auto"/>
                <w:bottom w:val="none" w:sz="0" w:space="0" w:color="auto"/>
                <w:right w:val="none" w:sz="0" w:space="0" w:color="auto"/>
              </w:divBdr>
            </w:div>
          </w:divsChild>
        </w:div>
        <w:div w:id="1678843172">
          <w:marLeft w:val="0"/>
          <w:marRight w:val="0"/>
          <w:marTop w:val="0"/>
          <w:marBottom w:val="0"/>
          <w:divBdr>
            <w:top w:val="none" w:sz="0" w:space="0" w:color="auto"/>
            <w:left w:val="none" w:sz="0" w:space="0" w:color="auto"/>
            <w:bottom w:val="none" w:sz="0" w:space="0" w:color="auto"/>
            <w:right w:val="none" w:sz="0" w:space="0" w:color="auto"/>
          </w:divBdr>
          <w:divsChild>
            <w:div w:id="1393188840">
              <w:marLeft w:val="0"/>
              <w:marRight w:val="0"/>
              <w:marTop w:val="0"/>
              <w:marBottom w:val="0"/>
              <w:divBdr>
                <w:top w:val="none" w:sz="0" w:space="0" w:color="auto"/>
                <w:left w:val="none" w:sz="0" w:space="0" w:color="auto"/>
                <w:bottom w:val="none" w:sz="0" w:space="0" w:color="auto"/>
                <w:right w:val="none" w:sz="0" w:space="0" w:color="auto"/>
              </w:divBdr>
            </w:div>
          </w:divsChild>
        </w:div>
        <w:div w:id="1055198602">
          <w:marLeft w:val="0"/>
          <w:marRight w:val="0"/>
          <w:marTop w:val="0"/>
          <w:marBottom w:val="0"/>
          <w:divBdr>
            <w:top w:val="none" w:sz="0" w:space="0" w:color="auto"/>
            <w:left w:val="none" w:sz="0" w:space="0" w:color="auto"/>
            <w:bottom w:val="none" w:sz="0" w:space="0" w:color="auto"/>
            <w:right w:val="none" w:sz="0" w:space="0" w:color="auto"/>
          </w:divBdr>
          <w:divsChild>
            <w:div w:id="1814827891">
              <w:marLeft w:val="0"/>
              <w:marRight w:val="0"/>
              <w:marTop w:val="0"/>
              <w:marBottom w:val="0"/>
              <w:divBdr>
                <w:top w:val="none" w:sz="0" w:space="0" w:color="auto"/>
                <w:left w:val="none" w:sz="0" w:space="0" w:color="auto"/>
                <w:bottom w:val="none" w:sz="0" w:space="0" w:color="auto"/>
                <w:right w:val="none" w:sz="0" w:space="0" w:color="auto"/>
              </w:divBdr>
            </w:div>
          </w:divsChild>
        </w:div>
        <w:div w:id="1025329083">
          <w:marLeft w:val="0"/>
          <w:marRight w:val="0"/>
          <w:marTop w:val="0"/>
          <w:marBottom w:val="0"/>
          <w:divBdr>
            <w:top w:val="none" w:sz="0" w:space="0" w:color="auto"/>
            <w:left w:val="none" w:sz="0" w:space="0" w:color="auto"/>
            <w:bottom w:val="none" w:sz="0" w:space="0" w:color="auto"/>
            <w:right w:val="none" w:sz="0" w:space="0" w:color="auto"/>
          </w:divBdr>
          <w:divsChild>
            <w:div w:id="1661542504">
              <w:marLeft w:val="0"/>
              <w:marRight w:val="0"/>
              <w:marTop w:val="0"/>
              <w:marBottom w:val="0"/>
              <w:divBdr>
                <w:top w:val="none" w:sz="0" w:space="0" w:color="auto"/>
                <w:left w:val="none" w:sz="0" w:space="0" w:color="auto"/>
                <w:bottom w:val="none" w:sz="0" w:space="0" w:color="auto"/>
                <w:right w:val="none" w:sz="0" w:space="0" w:color="auto"/>
              </w:divBdr>
            </w:div>
            <w:div w:id="1395398566">
              <w:marLeft w:val="0"/>
              <w:marRight w:val="0"/>
              <w:marTop w:val="0"/>
              <w:marBottom w:val="0"/>
              <w:divBdr>
                <w:top w:val="none" w:sz="0" w:space="0" w:color="auto"/>
                <w:left w:val="none" w:sz="0" w:space="0" w:color="auto"/>
                <w:bottom w:val="none" w:sz="0" w:space="0" w:color="auto"/>
                <w:right w:val="none" w:sz="0" w:space="0" w:color="auto"/>
              </w:divBdr>
            </w:div>
            <w:div w:id="1107500143">
              <w:marLeft w:val="0"/>
              <w:marRight w:val="0"/>
              <w:marTop w:val="0"/>
              <w:marBottom w:val="0"/>
              <w:divBdr>
                <w:top w:val="none" w:sz="0" w:space="0" w:color="auto"/>
                <w:left w:val="none" w:sz="0" w:space="0" w:color="auto"/>
                <w:bottom w:val="none" w:sz="0" w:space="0" w:color="auto"/>
                <w:right w:val="none" w:sz="0" w:space="0" w:color="auto"/>
              </w:divBdr>
            </w:div>
            <w:div w:id="1725057508">
              <w:marLeft w:val="0"/>
              <w:marRight w:val="0"/>
              <w:marTop w:val="0"/>
              <w:marBottom w:val="0"/>
              <w:divBdr>
                <w:top w:val="none" w:sz="0" w:space="0" w:color="auto"/>
                <w:left w:val="none" w:sz="0" w:space="0" w:color="auto"/>
                <w:bottom w:val="none" w:sz="0" w:space="0" w:color="auto"/>
                <w:right w:val="none" w:sz="0" w:space="0" w:color="auto"/>
              </w:divBdr>
            </w:div>
            <w:div w:id="991955703">
              <w:marLeft w:val="0"/>
              <w:marRight w:val="0"/>
              <w:marTop w:val="0"/>
              <w:marBottom w:val="0"/>
              <w:divBdr>
                <w:top w:val="none" w:sz="0" w:space="0" w:color="auto"/>
                <w:left w:val="none" w:sz="0" w:space="0" w:color="auto"/>
                <w:bottom w:val="none" w:sz="0" w:space="0" w:color="auto"/>
                <w:right w:val="none" w:sz="0" w:space="0" w:color="auto"/>
              </w:divBdr>
            </w:div>
          </w:divsChild>
        </w:div>
        <w:div w:id="1414933056">
          <w:marLeft w:val="0"/>
          <w:marRight w:val="0"/>
          <w:marTop w:val="0"/>
          <w:marBottom w:val="0"/>
          <w:divBdr>
            <w:top w:val="none" w:sz="0" w:space="0" w:color="auto"/>
            <w:left w:val="none" w:sz="0" w:space="0" w:color="auto"/>
            <w:bottom w:val="none" w:sz="0" w:space="0" w:color="auto"/>
            <w:right w:val="none" w:sz="0" w:space="0" w:color="auto"/>
          </w:divBdr>
          <w:divsChild>
            <w:div w:id="1735275729">
              <w:marLeft w:val="0"/>
              <w:marRight w:val="0"/>
              <w:marTop w:val="0"/>
              <w:marBottom w:val="0"/>
              <w:divBdr>
                <w:top w:val="none" w:sz="0" w:space="0" w:color="auto"/>
                <w:left w:val="none" w:sz="0" w:space="0" w:color="auto"/>
                <w:bottom w:val="none" w:sz="0" w:space="0" w:color="auto"/>
                <w:right w:val="none" w:sz="0" w:space="0" w:color="auto"/>
              </w:divBdr>
            </w:div>
          </w:divsChild>
        </w:div>
        <w:div w:id="2074699733">
          <w:marLeft w:val="0"/>
          <w:marRight w:val="0"/>
          <w:marTop w:val="0"/>
          <w:marBottom w:val="0"/>
          <w:divBdr>
            <w:top w:val="none" w:sz="0" w:space="0" w:color="auto"/>
            <w:left w:val="none" w:sz="0" w:space="0" w:color="auto"/>
            <w:bottom w:val="none" w:sz="0" w:space="0" w:color="auto"/>
            <w:right w:val="none" w:sz="0" w:space="0" w:color="auto"/>
          </w:divBdr>
          <w:divsChild>
            <w:div w:id="1603144361">
              <w:marLeft w:val="0"/>
              <w:marRight w:val="0"/>
              <w:marTop w:val="0"/>
              <w:marBottom w:val="0"/>
              <w:divBdr>
                <w:top w:val="none" w:sz="0" w:space="0" w:color="auto"/>
                <w:left w:val="none" w:sz="0" w:space="0" w:color="auto"/>
                <w:bottom w:val="none" w:sz="0" w:space="0" w:color="auto"/>
                <w:right w:val="none" w:sz="0" w:space="0" w:color="auto"/>
              </w:divBdr>
            </w:div>
          </w:divsChild>
        </w:div>
        <w:div w:id="1447625764">
          <w:marLeft w:val="0"/>
          <w:marRight w:val="0"/>
          <w:marTop w:val="0"/>
          <w:marBottom w:val="0"/>
          <w:divBdr>
            <w:top w:val="none" w:sz="0" w:space="0" w:color="auto"/>
            <w:left w:val="none" w:sz="0" w:space="0" w:color="auto"/>
            <w:bottom w:val="none" w:sz="0" w:space="0" w:color="auto"/>
            <w:right w:val="none" w:sz="0" w:space="0" w:color="auto"/>
          </w:divBdr>
          <w:divsChild>
            <w:div w:id="262148560">
              <w:marLeft w:val="0"/>
              <w:marRight w:val="0"/>
              <w:marTop w:val="0"/>
              <w:marBottom w:val="0"/>
              <w:divBdr>
                <w:top w:val="none" w:sz="0" w:space="0" w:color="auto"/>
                <w:left w:val="none" w:sz="0" w:space="0" w:color="auto"/>
                <w:bottom w:val="none" w:sz="0" w:space="0" w:color="auto"/>
                <w:right w:val="none" w:sz="0" w:space="0" w:color="auto"/>
              </w:divBdr>
            </w:div>
          </w:divsChild>
        </w:div>
        <w:div w:id="1855652435">
          <w:marLeft w:val="0"/>
          <w:marRight w:val="0"/>
          <w:marTop w:val="0"/>
          <w:marBottom w:val="0"/>
          <w:divBdr>
            <w:top w:val="none" w:sz="0" w:space="0" w:color="auto"/>
            <w:left w:val="none" w:sz="0" w:space="0" w:color="auto"/>
            <w:bottom w:val="none" w:sz="0" w:space="0" w:color="auto"/>
            <w:right w:val="none" w:sz="0" w:space="0" w:color="auto"/>
          </w:divBdr>
          <w:divsChild>
            <w:div w:id="1626887704">
              <w:marLeft w:val="0"/>
              <w:marRight w:val="0"/>
              <w:marTop w:val="0"/>
              <w:marBottom w:val="0"/>
              <w:divBdr>
                <w:top w:val="none" w:sz="0" w:space="0" w:color="auto"/>
                <w:left w:val="none" w:sz="0" w:space="0" w:color="auto"/>
                <w:bottom w:val="none" w:sz="0" w:space="0" w:color="auto"/>
                <w:right w:val="none" w:sz="0" w:space="0" w:color="auto"/>
              </w:divBdr>
            </w:div>
          </w:divsChild>
        </w:div>
        <w:div w:id="2113550768">
          <w:marLeft w:val="0"/>
          <w:marRight w:val="0"/>
          <w:marTop w:val="0"/>
          <w:marBottom w:val="0"/>
          <w:divBdr>
            <w:top w:val="none" w:sz="0" w:space="0" w:color="auto"/>
            <w:left w:val="none" w:sz="0" w:space="0" w:color="auto"/>
            <w:bottom w:val="none" w:sz="0" w:space="0" w:color="auto"/>
            <w:right w:val="none" w:sz="0" w:space="0" w:color="auto"/>
          </w:divBdr>
          <w:divsChild>
            <w:div w:id="804588037">
              <w:marLeft w:val="0"/>
              <w:marRight w:val="0"/>
              <w:marTop w:val="0"/>
              <w:marBottom w:val="0"/>
              <w:divBdr>
                <w:top w:val="none" w:sz="0" w:space="0" w:color="auto"/>
                <w:left w:val="none" w:sz="0" w:space="0" w:color="auto"/>
                <w:bottom w:val="none" w:sz="0" w:space="0" w:color="auto"/>
                <w:right w:val="none" w:sz="0" w:space="0" w:color="auto"/>
              </w:divBdr>
            </w:div>
            <w:div w:id="1862091327">
              <w:marLeft w:val="0"/>
              <w:marRight w:val="0"/>
              <w:marTop w:val="0"/>
              <w:marBottom w:val="0"/>
              <w:divBdr>
                <w:top w:val="none" w:sz="0" w:space="0" w:color="auto"/>
                <w:left w:val="none" w:sz="0" w:space="0" w:color="auto"/>
                <w:bottom w:val="none" w:sz="0" w:space="0" w:color="auto"/>
                <w:right w:val="none" w:sz="0" w:space="0" w:color="auto"/>
              </w:divBdr>
            </w:div>
            <w:div w:id="579945893">
              <w:marLeft w:val="0"/>
              <w:marRight w:val="0"/>
              <w:marTop w:val="0"/>
              <w:marBottom w:val="0"/>
              <w:divBdr>
                <w:top w:val="none" w:sz="0" w:space="0" w:color="auto"/>
                <w:left w:val="none" w:sz="0" w:space="0" w:color="auto"/>
                <w:bottom w:val="none" w:sz="0" w:space="0" w:color="auto"/>
                <w:right w:val="none" w:sz="0" w:space="0" w:color="auto"/>
              </w:divBdr>
              <w:divsChild>
                <w:div w:id="315039407">
                  <w:marLeft w:val="0"/>
                  <w:marRight w:val="0"/>
                  <w:marTop w:val="0"/>
                  <w:marBottom w:val="0"/>
                  <w:divBdr>
                    <w:top w:val="none" w:sz="0" w:space="0" w:color="auto"/>
                    <w:left w:val="none" w:sz="0" w:space="0" w:color="auto"/>
                    <w:bottom w:val="none" w:sz="0" w:space="0" w:color="auto"/>
                    <w:right w:val="none" w:sz="0" w:space="0" w:color="auto"/>
                  </w:divBdr>
                  <w:divsChild>
                    <w:div w:id="25533466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3380538">
              <w:marLeft w:val="0"/>
              <w:marRight w:val="0"/>
              <w:marTop w:val="0"/>
              <w:marBottom w:val="0"/>
              <w:divBdr>
                <w:top w:val="none" w:sz="0" w:space="0" w:color="auto"/>
                <w:left w:val="none" w:sz="0" w:space="0" w:color="auto"/>
                <w:bottom w:val="none" w:sz="0" w:space="0" w:color="auto"/>
                <w:right w:val="none" w:sz="0" w:space="0" w:color="auto"/>
              </w:divBdr>
            </w:div>
          </w:divsChild>
        </w:div>
        <w:div w:id="1381587978">
          <w:marLeft w:val="0"/>
          <w:marRight w:val="0"/>
          <w:marTop w:val="0"/>
          <w:marBottom w:val="0"/>
          <w:divBdr>
            <w:top w:val="none" w:sz="0" w:space="0" w:color="auto"/>
            <w:left w:val="none" w:sz="0" w:space="0" w:color="auto"/>
            <w:bottom w:val="none" w:sz="0" w:space="0" w:color="auto"/>
            <w:right w:val="none" w:sz="0" w:space="0" w:color="auto"/>
          </w:divBdr>
          <w:divsChild>
            <w:div w:id="874275826">
              <w:marLeft w:val="0"/>
              <w:marRight w:val="0"/>
              <w:marTop w:val="0"/>
              <w:marBottom w:val="0"/>
              <w:divBdr>
                <w:top w:val="none" w:sz="0" w:space="0" w:color="auto"/>
                <w:left w:val="none" w:sz="0" w:space="0" w:color="auto"/>
                <w:bottom w:val="none" w:sz="0" w:space="0" w:color="auto"/>
                <w:right w:val="none" w:sz="0" w:space="0" w:color="auto"/>
              </w:divBdr>
            </w:div>
          </w:divsChild>
        </w:div>
        <w:div w:id="1541043202">
          <w:marLeft w:val="0"/>
          <w:marRight w:val="0"/>
          <w:marTop w:val="0"/>
          <w:marBottom w:val="0"/>
          <w:divBdr>
            <w:top w:val="none" w:sz="0" w:space="0" w:color="auto"/>
            <w:left w:val="none" w:sz="0" w:space="0" w:color="auto"/>
            <w:bottom w:val="none" w:sz="0" w:space="0" w:color="auto"/>
            <w:right w:val="none" w:sz="0" w:space="0" w:color="auto"/>
          </w:divBdr>
          <w:divsChild>
            <w:div w:id="540214955">
              <w:marLeft w:val="0"/>
              <w:marRight w:val="0"/>
              <w:marTop w:val="0"/>
              <w:marBottom w:val="0"/>
              <w:divBdr>
                <w:top w:val="none" w:sz="0" w:space="0" w:color="auto"/>
                <w:left w:val="none" w:sz="0" w:space="0" w:color="auto"/>
                <w:bottom w:val="none" w:sz="0" w:space="0" w:color="auto"/>
                <w:right w:val="none" w:sz="0" w:space="0" w:color="auto"/>
              </w:divBdr>
            </w:div>
          </w:divsChild>
        </w:div>
        <w:div w:id="665784018">
          <w:marLeft w:val="0"/>
          <w:marRight w:val="0"/>
          <w:marTop w:val="0"/>
          <w:marBottom w:val="0"/>
          <w:divBdr>
            <w:top w:val="none" w:sz="0" w:space="0" w:color="auto"/>
            <w:left w:val="none" w:sz="0" w:space="0" w:color="auto"/>
            <w:bottom w:val="none" w:sz="0" w:space="0" w:color="auto"/>
            <w:right w:val="none" w:sz="0" w:space="0" w:color="auto"/>
          </w:divBdr>
          <w:divsChild>
            <w:div w:id="598412549">
              <w:marLeft w:val="0"/>
              <w:marRight w:val="0"/>
              <w:marTop w:val="0"/>
              <w:marBottom w:val="0"/>
              <w:divBdr>
                <w:top w:val="none" w:sz="0" w:space="0" w:color="auto"/>
                <w:left w:val="none" w:sz="0" w:space="0" w:color="auto"/>
                <w:bottom w:val="none" w:sz="0" w:space="0" w:color="auto"/>
                <w:right w:val="none" w:sz="0" w:space="0" w:color="auto"/>
              </w:divBdr>
            </w:div>
            <w:div w:id="151796024">
              <w:marLeft w:val="0"/>
              <w:marRight w:val="0"/>
              <w:marTop w:val="0"/>
              <w:marBottom w:val="0"/>
              <w:divBdr>
                <w:top w:val="none" w:sz="0" w:space="0" w:color="auto"/>
                <w:left w:val="none" w:sz="0" w:space="0" w:color="auto"/>
                <w:bottom w:val="none" w:sz="0" w:space="0" w:color="auto"/>
                <w:right w:val="none" w:sz="0" w:space="0" w:color="auto"/>
              </w:divBdr>
            </w:div>
          </w:divsChild>
        </w:div>
        <w:div w:id="40903681">
          <w:marLeft w:val="0"/>
          <w:marRight w:val="0"/>
          <w:marTop w:val="0"/>
          <w:marBottom w:val="0"/>
          <w:divBdr>
            <w:top w:val="none" w:sz="0" w:space="0" w:color="auto"/>
            <w:left w:val="none" w:sz="0" w:space="0" w:color="auto"/>
            <w:bottom w:val="none" w:sz="0" w:space="0" w:color="auto"/>
            <w:right w:val="none" w:sz="0" w:space="0" w:color="auto"/>
          </w:divBdr>
          <w:divsChild>
            <w:div w:id="495995993">
              <w:marLeft w:val="0"/>
              <w:marRight w:val="0"/>
              <w:marTop w:val="0"/>
              <w:marBottom w:val="0"/>
              <w:divBdr>
                <w:top w:val="none" w:sz="0" w:space="0" w:color="auto"/>
                <w:left w:val="none" w:sz="0" w:space="0" w:color="auto"/>
                <w:bottom w:val="none" w:sz="0" w:space="0" w:color="auto"/>
                <w:right w:val="none" w:sz="0" w:space="0" w:color="auto"/>
              </w:divBdr>
            </w:div>
          </w:divsChild>
        </w:div>
        <w:div w:id="160048607">
          <w:marLeft w:val="0"/>
          <w:marRight w:val="0"/>
          <w:marTop w:val="0"/>
          <w:marBottom w:val="0"/>
          <w:divBdr>
            <w:top w:val="none" w:sz="0" w:space="0" w:color="auto"/>
            <w:left w:val="none" w:sz="0" w:space="0" w:color="auto"/>
            <w:bottom w:val="none" w:sz="0" w:space="0" w:color="auto"/>
            <w:right w:val="none" w:sz="0" w:space="0" w:color="auto"/>
          </w:divBdr>
          <w:divsChild>
            <w:div w:id="1075708715">
              <w:marLeft w:val="0"/>
              <w:marRight w:val="0"/>
              <w:marTop w:val="0"/>
              <w:marBottom w:val="0"/>
              <w:divBdr>
                <w:top w:val="none" w:sz="0" w:space="0" w:color="auto"/>
                <w:left w:val="none" w:sz="0" w:space="0" w:color="auto"/>
                <w:bottom w:val="none" w:sz="0" w:space="0" w:color="auto"/>
                <w:right w:val="none" w:sz="0" w:space="0" w:color="auto"/>
              </w:divBdr>
            </w:div>
            <w:div w:id="340862956">
              <w:marLeft w:val="0"/>
              <w:marRight w:val="0"/>
              <w:marTop w:val="0"/>
              <w:marBottom w:val="0"/>
              <w:divBdr>
                <w:top w:val="none" w:sz="0" w:space="0" w:color="auto"/>
                <w:left w:val="none" w:sz="0" w:space="0" w:color="auto"/>
                <w:bottom w:val="none" w:sz="0" w:space="0" w:color="auto"/>
                <w:right w:val="none" w:sz="0" w:space="0" w:color="auto"/>
              </w:divBdr>
            </w:div>
          </w:divsChild>
        </w:div>
        <w:div w:id="1450974510">
          <w:marLeft w:val="0"/>
          <w:marRight w:val="0"/>
          <w:marTop w:val="0"/>
          <w:marBottom w:val="0"/>
          <w:divBdr>
            <w:top w:val="none" w:sz="0" w:space="0" w:color="auto"/>
            <w:left w:val="none" w:sz="0" w:space="0" w:color="auto"/>
            <w:bottom w:val="none" w:sz="0" w:space="0" w:color="auto"/>
            <w:right w:val="none" w:sz="0" w:space="0" w:color="auto"/>
          </w:divBdr>
          <w:divsChild>
            <w:div w:id="1601525271">
              <w:marLeft w:val="0"/>
              <w:marRight w:val="0"/>
              <w:marTop w:val="0"/>
              <w:marBottom w:val="0"/>
              <w:divBdr>
                <w:top w:val="none" w:sz="0" w:space="0" w:color="auto"/>
                <w:left w:val="none" w:sz="0" w:space="0" w:color="auto"/>
                <w:bottom w:val="none" w:sz="0" w:space="0" w:color="auto"/>
                <w:right w:val="none" w:sz="0" w:space="0" w:color="auto"/>
              </w:divBdr>
            </w:div>
          </w:divsChild>
        </w:div>
        <w:div w:id="99952065">
          <w:marLeft w:val="0"/>
          <w:marRight w:val="0"/>
          <w:marTop w:val="0"/>
          <w:marBottom w:val="0"/>
          <w:divBdr>
            <w:top w:val="none" w:sz="0" w:space="0" w:color="auto"/>
            <w:left w:val="none" w:sz="0" w:space="0" w:color="auto"/>
            <w:bottom w:val="none" w:sz="0" w:space="0" w:color="auto"/>
            <w:right w:val="none" w:sz="0" w:space="0" w:color="auto"/>
          </w:divBdr>
          <w:divsChild>
            <w:div w:id="112795724">
              <w:marLeft w:val="0"/>
              <w:marRight w:val="0"/>
              <w:marTop w:val="0"/>
              <w:marBottom w:val="0"/>
              <w:divBdr>
                <w:top w:val="none" w:sz="0" w:space="0" w:color="auto"/>
                <w:left w:val="none" w:sz="0" w:space="0" w:color="auto"/>
                <w:bottom w:val="none" w:sz="0" w:space="0" w:color="auto"/>
                <w:right w:val="none" w:sz="0" w:space="0" w:color="auto"/>
              </w:divBdr>
            </w:div>
          </w:divsChild>
        </w:div>
        <w:div w:id="1161431005">
          <w:marLeft w:val="0"/>
          <w:marRight w:val="0"/>
          <w:marTop w:val="0"/>
          <w:marBottom w:val="0"/>
          <w:divBdr>
            <w:top w:val="none" w:sz="0" w:space="0" w:color="auto"/>
            <w:left w:val="none" w:sz="0" w:space="0" w:color="auto"/>
            <w:bottom w:val="none" w:sz="0" w:space="0" w:color="auto"/>
            <w:right w:val="none" w:sz="0" w:space="0" w:color="auto"/>
          </w:divBdr>
          <w:divsChild>
            <w:div w:id="1733313699">
              <w:marLeft w:val="0"/>
              <w:marRight w:val="0"/>
              <w:marTop w:val="0"/>
              <w:marBottom w:val="0"/>
              <w:divBdr>
                <w:top w:val="none" w:sz="0" w:space="0" w:color="auto"/>
                <w:left w:val="none" w:sz="0" w:space="0" w:color="auto"/>
                <w:bottom w:val="none" w:sz="0" w:space="0" w:color="auto"/>
                <w:right w:val="none" w:sz="0" w:space="0" w:color="auto"/>
              </w:divBdr>
            </w:div>
          </w:divsChild>
        </w:div>
        <w:div w:id="1741247218">
          <w:marLeft w:val="0"/>
          <w:marRight w:val="0"/>
          <w:marTop w:val="0"/>
          <w:marBottom w:val="0"/>
          <w:divBdr>
            <w:top w:val="none" w:sz="0" w:space="0" w:color="auto"/>
            <w:left w:val="none" w:sz="0" w:space="0" w:color="auto"/>
            <w:bottom w:val="none" w:sz="0" w:space="0" w:color="auto"/>
            <w:right w:val="none" w:sz="0" w:space="0" w:color="auto"/>
          </w:divBdr>
          <w:divsChild>
            <w:div w:id="909387461">
              <w:marLeft w:val="0"/>
              <w:marRight w:val="0"/>
              <w:marTop w:val="0"/>
              <w:marBottom w:val="0"/>
              <w:divBdr>
                <w:top w:val="none" w:sz="0" w:space="0" w:color="auto"/>
                <w:left w:val="none" w:sz="0" w:space="0" w:color="auto"/>
                <w:bottom w:val="none" w:sz="0" w:space="0" w:color="auto"/>
                <w:right w:val="none" w:sz="0" w:space="0" w:color="auto"/>
              </w:divBdr>
            </w:div>
          </w:divsChild>
        </w:div>
        <w:div w:id="2066248672">
          <w:marLeft w:val="0"/>
          <w:marRight w:val="0"/>
          <w:marTop w:val="0"/>
          <w:marBottom w:val="0"/>
          <w:divBdr>
            <w:top w:val="none" w:sz="0" w:space="0" w:color="auto"/>
            <w:left w:val="none" w:sz="0" w:space="0" w:color="auto"/>
            <w:bottom w:val="none" w:sz="0" w:space="0" w:color="auto"/>
            <w:right w:val="none" w:sz="0" w:space="0" w:color="auto"/>
          </w:divBdr>
          <w:divsChild>
            <w:div w:id="809327900">
              <w:marLeft w:val="0"/>
              <w:marRight w:val="0"/>
              <w:marTop w:val="0"/>
              <w:marBottom w:val="0"/>
              <w:divBdr>
                <w:top w:val="none" w:sz="0" w:space="0" w:color="auto"/>
                <w:left w:val="none" w:sz="0" w:space="0" w:color="auto"/>
                <w:bottom w:val="none" w:sz="0" w:space="0" w:color="auto"/>
                <w:right w:val="none" w:sz="0" w:space="0" w:color="auto"/>
              </w:divBdr>
            </w:div>
            <w:div w:id="610599642">
              <w:marLeft w:val="0"/>
              <w:marRight w:val="0"/>
              <w:marTop w:val="0"/>
              <w:marBottom w:val="0"/>
              <w:divBdr>
                <w:top w:val="none" w:sz="0" w:space="0" w:color="auto"/>
                <w:left w:val="none" w:sz="0" w:space="0" w:color="auto"/>
                <w:bottom w:val="none" w:sz="0" w:space="0" w:color="auto"/>
                <w:right w:val="none" w:sz="0" w:space="0" w:color="auto"/>
              </w:divBdr>
            </w:div>
          </w:divsChild>
        </w:div>
        <w:div w:id="183173157">
          <w:marLeft w:val="0"/>
          <w:marRight w:val="0"/>
          <w:marTop w:val="0"/>
          <w:marBottom w:val="0"/>
          <w:divBdr>
            <w:top w:val="none" w:sz="0" w:space="0" w:color="auto"/>
            <w:left w:val="none" w:sz="0" w:space="0" w:color="auto"/>
            <w:bottom w:val="none" w:sz="0" w:space="0" w:color="auto"/>
            <w:right w:val="none" w:sz="0" w:space="0" w:color="auto"/>
          </w:divBdr>
          <w:divsChild>
            <w:div w:id="279380552">
              <w:marLeft w:val="0"/>
              <w:marRight w:val="0"/>
              <w:marTop w:val="0"/>
              <w:marBottom w:val="0"/>
              <w:divBdr>
                <w:top w:val="none" w:sz="0" w:space="0" w:color="auto"/>
                <w:left w:val="none" w:sz="0" w:space="0" w:color="auto"/>
                <w:bottom w:val="none" w:sz="0" w:space="0" w:color="auto"/>
                <w:right w:val="none" w:sz="0" w:space="0" w:color="auto"/>
              </w:divBdr>
            </w:div>
          </w:divsChild>
        </w:div>
        <w:div w:id="1318147367">
          <w:marLeft w:val="0"/>
          <w:marRight w:val="0"/>
          <w:marTop w:val="0"/>
          <w:marBottom w:val="0"/>
          <w:divBdr>
            <w:top w:val="none" w:sz="0" w:space="0" w:color="auto"/>
            <w:left w:val="none" w:sz="0" w:space="0" w:color="auto"/>
            <w:bottom w:val="none" w:sz="0" w:space="0" w:color="auto"/>
            <w:right w:val="none" w:sz="0" w:space="0" w:color="auto"/>
          </w:divBdr>
          <w:divsChild>
            <w:div w:id="343437262">
              <w:marLeft w:val="0"/>
              <w:marRight w:val="0"/>
              <w:marTop w:val="0"/>
              <w:marBottom w:val="0"/>
              <w:divBdr>
                <w:top w:val="none" w:sz="0" w:space="0" w:color="auto"/>
                <w:left w:val="none" w:sz="0" w:space="0" w:color="auto"/>
                <w:bottom w:val="none" w:sz="0" w:space="0" w:color="auto"/>
                <w:right w:val="none" w:sz="0" w:space="0" w:color="auto"/>
              </w:divBdr>
            </w:div>
          </w:divsChild>
        </w:div>
        <w:div w:id="527253894">
          <w:marLeft w:val="0"/>
          <w:marRight w:val="0"/>
          <w:marTop w:val="0"/>
          <w:marBottom w:val="0"/>
          <w:divBdr>
            <w:top w:val="none" w:sz="0" w:space="0" w:color="auto"/>
            <w:left w:val="none" w:sz="0" w:space="0" w:color="auto"/>
            <w:bottom w:val="none" w:sz="0" w:space="0" w:color="auto"/>
            <w:right w:val="none" w:sz="0" w:space="0" w:color="auto"/>
          </w:divBdr>
          <w:divsChild>
            <w:div w:id="1237738754">
              <w:marLeft w:val="0"/>
              <w:marRight w:val="0"/>
              <w:marTop w:val="0"/>
              <w:marBottom w:val="0"/>
              <w:divBdr>
                <w:top w:val="none" w:sz="0" w:space="0" w:color="auto"/>
                <w:left w:val="none" w:sz="0" w:space="0" w:color="auto"/>
                <w:bottom w:val="none" w:sz="0" w:space="0" w:color="auto"/>
                <w:right w:val="none" w:sz="0" w:space="0" w:color="auto"/>
              </w:divBdr>
            </w:div>
          </w:divsChild>
        </w:div>
        <w:div w:id="1000547801">
          <w:marLeft w:val="0"/>
          <w:marRight w:val="0"/>
          <w:marTop w:val="0"/>
          <w:marBottom w:val="0"/>
          <w:divBdr>
            <w:top w:val="none" w:sz="0" w:space="0" w:color="auto"/>
            <w:left w:val="none" w:sz="0" w:space="0" w:color="auto"/>
            <w:bottom w:val="none" w:sz="0" w:space="0" w:color="auto"/>
            <w:right w:val="none" w:sz="0" w:space="0" w:color="auto"/>
          </w:divBdr>
          <w:divsChild>
            <w:div w:id="1589462589">
              <w:marLeft w:val="0"/>
              <w:marRight w:val="0"/>
              <w:marTop w:val="0"/>
              <w:marBottom w:val="0"/>
              <w:divBdr>
                <w:top w:val="none" w:sz="0" w:space="0" w:color="auto"/>
                <w:left w:val="none" w:sz="0" w:space="0" w:color="auto"/>
                <w:bottom w:val="none" w:sz="0" w:space="0" w:color="auto"/>
                <w:right w:val="none" w:sz="0" w:space="0" w:color="auto"/>
              </w:divBdr>
            </w:div>
          </w:divsChild>
        </w:div>
        <w:div w:id="1342582912">
          <w:marLeft w:val="0"/>
          <w:marRight w:val="0"/>
          <w:marTop w:val="0"/>
          <w:marBottom w:val="0"/>
          <w:divBdr>
            <w:top w:val="none" w:sz="0" w:space="0" w:color="auto"/>
            <w:left w:val="none" w:sz="0" w:space="0" w:color="auto"/>
            <w:bottom w:val="none" w:sz="0" w:space="0" w:color="auto"/>
            <w:right w:val="none" w:sz="0" w:space="0" w:color="auto"/>
          </w:divBdr>
          <w:divsChild>
            <w:div w:id="309870395">
              <w:marLeft w:val="0"/>
              <w:marRight w:val="0"/>
              <w:marTop w:val="0"/>
              <w:marBottom w:val="0"/>
              <w:divBdr>
                <w:top w:val="none" w:sz="0" w:space="0" w:color="auto"/>
                <w:left w:val="none" w:sz="0" w:space="0" w:color="auto"/>
                <w:bottom w:val="none" w:sz="0" w:space="0" w:color="auto"/>
                <w:right w:val="none" w:sz="0" w:space="0" w:color="auto"/>
              </w:divBdr>
            </w:div>
          </w:divsChild>
        </w:div>
        <w:div w:id="1444425726">
          <w:marLeft w:val="0"/>
          <w:marRight w:val="0"/>
          <w:marTop w:val="0"/>
          <w:marBottom w:val="0"/>
          <w:divBdr>
            <w:top w:val="none" w:sz="0" w:space="0" w:color="auto"/>
            <w:left w:val="none" w:sz="0" w:space="0" w:color="auto"/>
            <w:bottom w:val="none" w:sz="0" w:space="0" w:color="auto"/>
            <w:right w:val="none" w:sz="0" w:space="0" w:color="auto"/>
          </w:divBdr>
          <w:divsChild>
            <w:div w:id="1140878783">
              <w:marLeft w:val="0"/>
              <w:marRight w:val="0"/>
              <w:marTop w:val="0"/>
              <w:marBottom w:val="0"/>
              <w:divBdr>
                <w:top w:val="none" w:sz="0" w:space="0" w:color="auto"/>
                <w:left w:val="none" w:sz="0" w:space="0" w:color="auto"/>
                <w:bottom w:val="none" w:sz="0" w:space="0" w:color="auto"/>
                <w:right w:val="none" w:sz="0" w:space="0" w:color="auto"/>
              </w:divBdr>
            </w:div>
          </w:divsChild>
        </w:div>
        <w:div w:id="972633685">
          <w:marLeft w:val="0"/>
          <w:marRight w:val="0"/>
          <w:marTop w:val="0"/>
          <w:marBottom w:val="0"/>
          <w:divBdr>
            <w:top w:val="none" w:sz="0" w:space="0" w:color="auto"/>
            <w:left w:val="none" w:sz="0" w:space="0" w:color="auto"/>
            <w:bottom w:val="none" w:sz="0" w:space="0" w:color="auto"/>
            <w:right w:val="none" w:sz="0" w:space="0" w:color="auto"/>
          </w:divBdr>
          <w:divsChild>
            <w:div w:id="892546166">
              <w:marLeft w:val="0"/>
              <w:marRight w:val="0"/>
              <w:marTop w:val="0"/>
              <w:marBottom w:val="0"/>
              <w:divBdr>
                <w:top w:val="none" w:sz="0" w:space="0" w:color="auto"/>
                <w:left w:val="none" w:sz="0" w:space="0" w:color="auto"/>
                <w:bottom w:val="none" w:sz="0" w:space="0" w:color="auto"/>
                <w:right w:val="none" w:sz="0" w:space="0" w:color="auto"/>
              </w:divBdr>
            </w:div>
          </w:divsChild>
        </w:div>
        <w:div w:id="66075561">
          <w:marLeft w:val="0"/>
          <w:marRight w:val="0"/>
          <w:marTop w:val="0"/>
          <w:marBottom w:val="0"/>
          <w:divBdr>
            <w:top w:val="none" w:sz="0" w:space="0" w:color="auto"/>
            <w:left w:val="none" w:sz="0" w:space="0" w:color="auto"/>
            <w:bottom w:val="none" w:sz="0" w:space="0" w:color="auto"/>
            <w:right w:val="none" w:sz="0" w:space="0" w:color="auto"/>
          </w:divBdr>
          <w:divsChild>
            <w:div w:id="1720858341">
              <w:marLeft w:val="0"/>
              <w:marRight w:val="0"/>
              <w:marTop w:val="0"/>
              <w:marBottom w:val="0"/>
              <w:divBdr>
                <w:top w:val="none" w:sz="0" w:space="0" w:color="auto"/>
                <w:left w:val="none" w:sz="0" w:space="0" w:color="auto"/>
                <w:bottom w:val="none" w:sz="0" w:space="0" w:color="auto"/>
                <w:right w:val="none" w:sz="0" w:space="0" w:color="auto"/>
              </w:divBdr>
            </w:div>
          </w:divsChild>
        </w:div>
        <w:div w:id="423648229">
          <w:marLeft w:val="0"/>
          <w:marRight w:val="0"/>
          <w:marTop w:val="0"/>
          <w:marBottom w:val="0"/>
          <w:divBdr>
            <w:top w:val="none" w:sz="0" w:space="0" w:color="auto"/>
            <w:left w:val="none" w:sz="0" w:space="0" w:color="auto"/>
            <w:bottom w:val="none" w:sz="0" w:space="0" w:color="auto"/>
            <w:right w:val="none" w:sz="0" w:space="0" w:color="auto"/>
          </w:divBdr>
          <w:divsChild>
            <w:div w:id="1513302470">
              <w:marLeft w:val="0"/>
              <w:marRight w:val="0"/>
              <w:marTop w:val="0"/>
              <w:marBottom w:val="0"/>
              <w:divBdr>
                <w:top w:val="none" w:sz="0" w:space="0" w:color="auto"/>
                <w:left w:val="none" w:sz="0" w:space="0" w:color="auto"/>
                <w:bottom w:val="none" w:sz="0" w:space="0" w:color="auto"/>
                <w:right w:val="none" w:sz="0" w:space="0" w:color="auto"/>
              </w:divBdr>
            </w:div>
          </w:divsChild>
        </w:div>
        <w:div w:id="528572528">
          <w:marLeft w:val="0"/>
          <w:marRight w:val="0"/>
          <w:marTop w:val="0"/>
          <w:marBottom w:val="0"/>
          <w:divBdr>
            <w:top w:val="none" w:sz="0" w:space="0" w:color="auto"/>
            <w:left w:val="none" w:sz="0" w:space="0" w:color="auto"/>
            <w:bottom w:val="none" w:sz="0" w:space="0" w:color="auto"/>
            <w:right w:val="none" w:sz="0" w:space="0" w:color="auto"/>
          </w:divBdr>
          <w:divsChild>
            <w:div w:id="376322345">
              <w:marLeft w:val="0"/>
              <w:marRight w:val="0"/>
              <w:marTop w:val="0"/>
              <w:marBottom w:val="0"/>
              <w:divBdr>
                <w:top w:val="none" w:sz="0" w:space="0" w:color="auto"/>
                <w:left w:val="none" w:sz="0" w:space="0" w:color="auto"/>
                <w:bottom w:val="none" w:sz="0" w:space="0" w:color="auto"/>
                <w:right w:val="none" w:sz="0" w:space="0" w:color="auto"/>
              </w:divBdr>
            </w:div>
            <w:div w:id="1758674192">
              <w:marLeft w:val="0"/>
              <w:marRight w:val="0"/>
              <w:marTop w:val="0"/>
              <w:marBottom w:val="0"/>
              <w:divBdr>
                <w:top w:val="none" w:sz="0" w:space="0" w:color="auto"/>
                <w:left w:val="none" w:sz="0" w:space="0" w:color="auto"/>
                <w:bottom w:val="none" w:sz="0" w:space="0" w:color="auto"/>
                <w:right w:val="none" w:sz="0" w:space="0" w:color="auto"/>
              </w:divBdr>
            </w:div>
            <w:div w:id="754281159">
              <w:marLeft w:val="0"/>
              <w:marRight w:val="0"/>
              <w:marTop w:val="0"/>
              <w:marBottom w:val="0"/>
              <w:divBdr>
                <w:top w:val="none" w:sz="0" w:space="0" w:color="auto"/>
                <w:left w:val="none" w:sz="0" w:space="0" w:color="auto"/>
                <w:bottom w:val="none" w:sz="0" w:space="0" w:color="auto"/>
                <w:right w:val="none" w:sz="0" w:space="0" w:color="auto"/>
              </w:divBdr>
            </w:div>
            <w:div w:id="14817536">
              <w:marLeft w:val="0"/>
              <w:marRight w:val="0"/>
              <w:marTop w:val="0"/>
              <w:marBottom w:val="0"/>
              <w:divBdr>
                <w:top w:val="none" w:sz="0" w:space="0" w:color="auto"/>
                <w:left w:val="none" w:sz="0" w:space="0" w:color="auto"/>
                <w:bottom w:val="none" w:sz="0" w:space="0" w:color="auto"/>
                <w:right w:val="none" w:sz="0" w:space="0" w:color="auto"/>
              </w:divBdr>
            </w:div>
            <w:div w:id="378865858">
              <w:marLeft w:val="0"/>
              <w:marRight w:val="0"/>
              <w:marTop w:val="0"/>
              <w:marBottom w:val="0"/>
              <w:divBdr>
                <w:top w:val="none" w:sz="0" w:space="0" w:color="auto"/>
                <w:left w:val="none" w:sz="0" w:space="0" w:color="auto"/>
                <w:bottom w:val="none" w:sz="0" w:space="0" w:color="auto"/>
                <w:right w:val="none" w:sz="0" w:space="0" w:color="auto"/>
              </w:divBdr>
            </w:div>
            <w:div w:id="59645529">
              <w:marLeft w:val="0"/>
              <w:marRight w:val="0"/>
              <w:marTop w:val="0"/>
              <w:marBottom w:val="0"/>
              <w:divBdr>
                <w:top w:val="none" w:sz="0" w:space="0" w:color="auto"/>
                <w:left w:val="none" w:sz="0" w:space="0" w:color="auto"/>
                <w:bottom w:val="none" w:sz="0" w:space="0" w:color="auto"/>
                <w:right w:val="none" w:sz="0" w:space="0" w:color="auto"/>
              </w:divBdr>
            </w:div>
            <w:div w:id="1274946857">
              <w:marLeft w:val="0"/>
              <w:marRight w:val="0"/>
              <w:marTop w:val="0"/>
              <w:marBottom w:val="0"/>
              <w:divBdr>
                <w:top w:val="none" w:sz="0" w:space="0" w:color="auto"/>
                <w:left w:val="none" w:sz="0" w:space="0" w:color="auto"/>
                <w:bottom w:val="none" w:sz="0" w:space="0" w:color="auto"/>
                <w:right w:val="none" w:sz="0" w:space="0" w:color="auto"/>
              </w:divBdr>
            </w:div>
            <w:div w:id="599531040">
              <w:marLeft w:val="0"/>
              <w:marRight w:val="0"/>
              <w:marTop w:val="0"/>
              <w:marBottom w:val="0"/>
              <w:divBdr>
                <w:top w:val="none" w:sz="0" w:space="0" w:color="auto"/>
                <w:left w:val="none" w:sz="0" w:space="0" w:color="auto"/>
                <w:bottom w:val="none" w:sz="0" w:space="0" w:color="auto"/>
                <w:right w:val="none" w:sz="0" w:space="0" w:color="auto"/>
              </w:divBdr>
            </w:div>
            <w:div w:id="1205486934">
              <w:marLeft w:val="0"/>
              <w:marRight w:val="0"/>
              <w:marTop w:val="0"/>
              <w:marBottom w:val="0"/>
              <w:divBdr>
                <w:top w:val="none" w:sz="0" w:space="0" w:color="auto"/>
                <w:left w:val="none" w:sz="0" w:space="0" w:color="auto"/>
                <w:bottom w:val="none" w:sz="0" w:space="0" w:color="auto"/>
                <w:right w:val="none" w:sz="0" w:space="0" w:color="auto"/>
              </w:divBdr>
            </w:div>
            <w:div w:id="255600483">
              <w:marLeft w:val="0"/>
              <w:marRight w:val="0"/>
              <w:marTop w:val="0"/>
              <w:marBottom w:val="0"/>
              <w:divBdr>
                <w:top w:val="none" w:sz="0" w:space="0" w:color="auto"/>
                <w:left w:val="none" w:sz="0" w:space="0" w:color="auto"/>
                <w:bottom w:val="none" w:sz="0" w:space="0" w:color="auto"/>
                <w:right w:val="none" w:sz="0" w:space="0" w:color="auto"/>
              </w:divBdr>
            </w:div>
            <w:div w:id="559293885">
              <w:marLeft w:val="0"/>
              <w:marRight w:val="0"/>
              <w:marTop w:val="0"/>
              <w:marBottom w:val="0"/>
              <w:divBdr>
                <w:top w:val="none" w:sz="0" w:space="0" w:color="auto"/>
                <w:left w:val="none" w:sz="0" w:space="0" w:color="auto"/>
                <w:bottom w:val="none" w:sz="0" w:space="0" w:color="auto"/>
                <w:right w:val="none" w:sz="0" w:space="0" w:color="auto"/>
              </w:divBdr>
            </w:div>
            <w:div w:id="1281692702">
              <w:marLeft w:val="0"/>
              <w:marRight w:val="0"/>
              <w:marTop w:val="0"/>
              <w:marBottom w:val="0"/>
              <w:divBdr>
                <w:top w:val="none" w:sz="0" w:space="0" w:color="auto"/>
                <w:left w:val="none" w:sz="0" w:space="0" w:color="auto"/>
                <w:bottom w:val="none" w:sz="0" w:space="0" w:color="auto"/>
                <w:right w:val="none" w:sz="0" w:space="0" w:color="auto"/>
              </w:divBdr>
            </w:div>
            <w:div w:id="1288924435">
              <w:marLeft w:val="0"/>
              <w:marRight w:val="0"/>
              <w:marTop w:val="0"/>
              <w:marBottom w:val="0"/>
              <w:divBdr>
                <w:top w:val="none" w:sz="0" w:space="0" w:color="auto"/>
                <w:left w:val="none" w:sz="0" w:space="0" w:color="auto"/>
                <w:bottom w:val="none" w:sz="0" w:space="0" w:color="auto"/>
                <w:right w:val="none" w:sz="0" w:space="0" w:color="auto"/>
              </w:divBdr>
            </w:div>
            <w:div w:id="506790866">
              <w:marLeft w:val="0"/>
              <w:marRight w:val="0"/>
              <w:marTop w:val="0"/>
              <w:marBottom w:val="0"/>
              <w:divBdr>
                <w:top w:val="none" w:sz="0" w:space="0" w:color="auto"/>
                <w:left w:val="none" w:sz="0" w:space="0" w:color="auto"/>
                <w:bottom w:val="none" w:sz="0" w:space="0" w:color="auto"/>
                <w:right w:val="none" w:sz="0" w:space="0" w:color="auto"/>
              </w:divBdr>
            </w:div>
            <w:div w:id="696472323">
              <w:marLeft w:val="0"/>
              <w:marRight w:val="0"/>
              <w:marTop w:val="0"/>
              <w:marBottom w:val="0"/>
              <w:divBdr>
                <w:top w:val="none" w:sz="0" w:space="0" w:color="auto"/>
                <w:left w:val="none" w:sz="0" w:space="0" w:color="auto"/>
                <w:bottom w:val="none" w:sz="0" w:space="0" w:color="auto"/>
                <w:right w:val="none" w:sz="0" w:space="0" w:color="auto"/>
              </w:divBdr>
            </w:div>
            <w:div w:id="844975390">
              <w:marLeft w:val="0"/>
              <w:marRight w:val="0"/>
              <w:marTop w:val="0"/>
              <w:marBottom w:val="0"/>
              <w:divBdr>
                <w:top w:val="none" w:sz="0" w:space="0" w:color="auto"/>
                <w:left w:val="none" w:sz="0" w:space="0" w:color="auto"/>
                <w:bottom w:val="none" w:sz="0" w:space="0" w:color="auto"/>
                <w:right w:val="none" w:sz="0" w:space="0" w:color="auto"/>
              </w:divBdr>
            </w:div>
            <w:div w:id="3681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7211">
      <w:bodyDiv w:val="1"/>
      <w:marLeft w:val="0"/>
      <w:marRight w:val="0"/>
      <w:marTop w:val="0"/>
      <w:marBottom w:val="0"/>
      <w:divBdr>
        <w:top w:val="none" w:sz="0" w:space="0" w:color="auto"/>
        <w:left w:val="none" w:sz="0" w:space="0" w:color="auto"/>
        <w:bottom w:val="none" w:sz="0" w:space="0" w:color="auto"/>
        <w:right w:val="none" w:sz="0" w:space="0" w:color="auto"/>
      </w:divBdr>
      <w:divsChild>
        <w:div w:id="1912496225">
          <w:marLeft w:val="0"/>
          <w:marRight w:val="0"/>
          <w:marTop w:val="0"/>
          <w:marBottom w:val="0"/>
          <w:divBdr>
            <w:top w:val="none" w:sz="0" w:space="0" w:color="auto"/>
            <w:left w:val="none" w:sz="0" w:space="0" w:color="auto"/>
            <w:bottom w:val="none" w:sz="0" w:space="0" w:color="auto"/>
            <w:right w:val="none" w:sz="0" w:space="0" w:color="auto"/>
          </w:divBdr>
          <w:divsChild>
            <w:div w:id="1286037840">
              <w:marLeft w:val="0"/>
              <w:marRight w:val="0"/>
              <w:marTop w:val="0"/>
              <w:marBottom w:val="0"/>
              <w:divBdr>
                <w:top w:val="none" w:sz="0" w:space="0" w:color="auto"/>
                <w:left w:val="none" w:sz="0" w:space="0" w:color="auto"/>
                <w:bottom w:val="none" w:sz="0" w:space="0" w:color="auto"/>
                <w:right w:val="none" w:sz="0" w:space="0" w:color="auto"/>
              </w:divBdr>
            </w:div>
          </w:divsChild>
        </w:div>
        <w:div w:id="622467717">
          <w:marLeft w:val="0"/>
          <w:marRight w:val="0"/>
          <w:marTop w:val="0"/>
          <w:marBottom w:val="0"/>
          <w:divBdr>
            <w:top w:val="none" w:sz="0" w:space="0" w:color="auto"/>
            <w:left w:val="none" w:sz="0" w:space="0" w:color="auto"/>
            <w:bottom w:val="none" w:sz="0" w:space="0" w:color="auto"/>
            <w:right w:val="none" w:sz="0" w:space="0" w:color="auto"/>
          </w:divBdr>
          <w:divsChild>
            <w:div w:id="170029555">
              <w:marLeft w:val="0"/>
              <w:marRight w:val="0"/>
              <w:marTop w:val="0"/>
              <w:marBottom w:val="0"/>
              <w:divBdr>
                <w:top w:val="none" w:sz="0" w:space="0" w:color="auto"/>
                <w:left w:val="none" w:sz="0" w:space="0" w:color="auto"/>
                <w:bottom w:val="none" w:sz="0" w:space="0" w:color="auto"/>
                <w:right w:val="none" w:sz="0" w:space="0" w:color="auto"/>
              </w:divBdr>
            </w:div>
          </w:divsChild>
        </w:div>
        <w:div w:id="183443737">
          <w:marLeft w:val="0"/>
          <w:marRight w:val="0"/>
          <w:marTop w:val="0"/>
          <w:marBottom w:val="0"/>
          <w:divBdr>
            <w:top w:val="none" w:sz="0" w:space="0" w:color="auto"/>
            <w:left w:val="none" w:sz="0" w:space="0" w:color="auto"/>
            <w:bottom w:val="none" w:sz="0" w:space="0" w:color="auto"/>
            <w:right w:val="none" w:sz="0" w:space="0" w:color="auto"/>
          </w:divBdr>
          <w:divsChild>
            <w:div w:id="1834178476">
              <w:marLeft w:val="0"/>
              <w:marRight w:val="0"/>
              <w:marTop w:val="0"/>
              <w:marBottom w:val="0"/>
              <w:divBdr>
                <w:top w:val="none" w:sz="0" w:space="0" w:color="auto"/>
                <w:left w:val="none" w:sz="0" w:space="0" w:color="auto"/>
                <w:bottom w:val="none" w:sz="0" w:space="0" w:color="auto"/>
                <w:right w:val="none" w:sz="0" w:space="0" w:color="auto"/>
              </w:divBdr>
            </w:div>
          </w:divsChild>
        </w:div>
        <w:div w:id="613363050">
          <w:marLeft w:val="0"/>
          <w:marRight w:val="0"/>
          <w:marTop w:val="0"/>
          <w:marBottom w:val="0"/>
          <w:divBdr>
            <w:top w:val="none" w:sz="0" w:space="0" w:color="auto"/>
            <w:left w:val="none" w:sz="0" w:space="0" w:color="auto"/>
            <w:bottom w:val="none" w:sz="0" w:space="0" w:color="auto"/>
            <w:right w:val="none" w:sz="0" w:space="0" w:color="auto"/>
          </w:divBdr>
          <w:divsChild>
            <w:div w:id="1126703374">
              <w:marLeft w:val="0"/>
              <w:marRight w:val="0"/>
              <w:marTop w:val="0"/>
              <w:marBottom w:val="0"/>
              <w:divBdr>
                <w:top w:val="none" w:sz="0" w:space="0" w:color="auto"/>
                <w:left w:val="none" w:sz="0" w:space="0" w:color="auto"/>
                <w:bottom w:val="none" w:sz="0" w:space="0" w:color="auto"/>
                <w:right w:val="none" w:sz="0" w:space="0" w:color="auto"/>
              </w:divBdr>
            </w:div>
          </w:divsChild>
        </w:div>
        <w:div w:id="1313365537">
          <w:marLeft w:val="0"/>
          <w:marRight w:val="0"/>
          <w:marTop w:val="0"/>
          <w:marBottom w:val="0"/>
          <w:divBdr>
            <w:top w:val="none" w:sz="0" w:space="0" w:color="auto"/>
            <w:left w:val="none" w:sz="0" w:space="0" w:color="auto"/>
            <w:bottom w:val="none" w:sz="0" w:space="0" w:color="auto"/>
            <w:right w:val="none" w:sz="0" w:space="0" w:color="auto"/>
          </w:divBdr>
          <w:divsChild>
            <w:div w:id="1342317542">
              <w:marLeft w:val="0"/>
              <w:marRight w:val="0"/>
              <w:marTop w:val="0"/>
              <w:marBottom w:val="0"/>
              <w:divBdr>
                <w:top w:val="none" w:sz="0" w:space="0" w:color="auto"/>
                <w:left w:val="none" w:sz="0" w:space="0" w:color="auto"/>
                <w:bottom w:val="none" w:sz="0" w:space="0" w:color="auto"/>
                <w:right w:val="none" w:sz="0" w:space="0" w:color="auto"/>
              </w:divBdr>
            </w:div>
          </w:divsChild>
        </w:div>
        <w:div w:id="1034767346">
          <w:marLeft w:val="0"/>
          <w:marRight w:val="0"/>
          <w:marTop w:val="0"/>
          <w:marBottom w:val="0"/>
          <w:divBdr>
            <w:top w:val="none" w:sz="0" w:space="0" w:color="auto"/>
            <w:left w:val="none" w:sz="0" w:space="0" w:color="auto"/>
            <w:bottom w:val="none" w:sz="0" w:space="0" w:color="auto"/>
            <w:right w:val="none" w:sz="0" w:space="0" w:color="auto"/>
          </w:divBdr>
          <w:divsChild>
            <w:div w:id="711658348">
              <w:marLeft w:val="0"/>
              <w:marRight w:val="0"/>
              <w:marTop w:val="0"/>
              <w:marBottom w:val="0"/>
              <w:divBdr>
                <w:top w:val="none" w:sz="0" w:space="0" w:color="auto"/>
                <w:left w:val="none" w:sz="0" w:space="0" w:color="auto"/>
                <w:bottom w:val="none" w:sz="0" w:space="0" w:color="auto"/>
                <w:right w:val="none" w:sz="0" w:space="0" w:color="auto"/>
              </w:divBdr>
            </w:div>
          </w:divsChild>
        </w:div>
        <w:div w:id="1475247999">
          <w:marLeft w:val="0"/>
          <w:marRight w:val="0"/>
          <w:marTop w:val="0"/>
          <w:marBottom w:val="0"/>
          <w:divBdr>
            <w:top w:val="none" w:sz="0" w:space="0" w:color="auto"/>
            <w:left w:val="none" w:sz="0" w:space="0" w:color="auto"/>
            <w:bottom w:val="none" w:sz="0" w:space="0" w:color="auto"/>
            <w:right w:val="none" w:sz="0" w:space="0" w:color="auto"/>
          </w:divBdr>
          <w:divsChild>
            <w:div w:id="698361631">
              <w:marLeft w:val="0"/>
              <w:marRight w:val="0"/>
              <w:marTop w:val="0"/>
              <w:marBottom w:val="0"/>
              <w:divBdr>
                <w:top w:val="none" w:sz="0" w:space="0" w:color="auto"/>
                <w:left w:val="none" w:sz="0" w:space="0" w:color="auto"/>
                <w:bottom w:val="none" w:sz="0" w:space="0" w:color="auto"/>
                <w:right w:val="none" w:sz="0" w:space="0" w:color="auto"/>
              </w:divBdr>
            </w:div>
          </w:divsChild>
        </w:div>
        <w:div w:id="685253311">
          <w:marLeft w:val="0"/>
          <w:marRight w:val="0"/>
          <w:marTop w:val="0"/>
          <w:marBottom w:val="0"/>
          <w:divBdr>
            <w:top w:val="none" w:sz="0" w:space="0" w:color="auto"/>
            <w:left w:val="none" w:sz="0" w:space="0" w:color="auto"/>
            <w:bottom w:val="none" w:sz="0" w:space="0" w:color="auto"/>
            <w:right w:val="none" w:sz="0" w:space="0" w:color="auto"/>
          </w:divBdr>
          <w:divsChild>
            <w:div w:id="1407679931">
              <w:marLeft w:val="0"/>
              <w:marRight w:val="0"/>
              <w:marTop w:val="0"/>
              <w:marBottom w:val="0"/>
              <w:divBdr>
                <w:top w:val="none" w:sz="0" w:space="0" w:color="auto"/>
                <w:left w:val="none" w:sz="0" w:space="0" w:color="auto"/>
                <w:bottom w:val="none" w:sz="0" w:space="0" w:color="auto"/>
                <w:right w:val="none" w:sz="0" w:space="0" w:color="auto"/>
              </w:divBdr>
            </w:div>
          </w:divsChild>
        </w:div>
        <w:div w:id="2047022162">
          <w:marLeft w:val="0"/>
          <w:marRight w:val="0"/>
          <w:marTop w:val="0"/>
          <w:marBottom w:val="0"/>
          <w:divBdr>
            <w:top w:val="none" w:sz="0" w:space="0" w:color="auto"/>
            <w:left w:val="none" w:sz="0" w:space="0" w:color="auto"/>
            <w:bottom w:val="none" w:sz="0" w:space="0" w:color="auto"/>
            <w:right w:val="none" w:sz="0" w:space="0" w:color="auto"/>
          </w:divBdr>
          <w:divsChild>
            <w:div w:id="2091660572">
              <w:marLeft w:val="0"/>
              <w:marRight w:val="0"/>
              <w:marTop w:val="0"/>
              <w:marBottom w:val="0"/>
              <w:divBdr>
                <w:top w:val="none" w:sz="0" w:space="0" w:color="auto"/>
                <w:left w:val="none" w:sz="0" w:space="0" w:color="auto"/>
                <w:bottom w:val="none" w:sz="0" w:space="0" w:color="auto"/>
                <w:right w:val="none" w:sz="0" w:space="0" w:color="auto"/>
              </w:divBdr>
            </w:div>
          </w:divsChild>
        </w:div>
        <w:div w:id="1643273379">
          <w:marLeft w:val="0"/>
          <w:marRight w:val="0"/>
          <w:marTop w:val="0"/>
          <w:marBottom w:val="0"/>
          <w:divBdr>
            <w:top w:val="none" w:sz="0" w:space="0" w:color="auto"/>
            <w:left w:val="none" w:sz="0" w:space="0" w:color="auto"/>
            <w:bottom w:val="none" w:sz="0" w:space="0" w:color="auto"/>
            <w:right w:val="none" w:sz="0" w:space="0" w:color="auto"/>
          </w:divBdr>
          <w:divsChild>
            <w:div w:id="244414508">
              <w:marLeft w:val="0"/>
              <w:marRight w:val="0"/>
              <w:marTop w:val="0"/>
              <w:marBottom w:val="0"/>
              <w:divBdr>
                <w:top w:val="none" w:sz="0" w:space="0" w:color="auto"/>
                <w:left w:val="none" w:sz="0" w:space="0" w:color="auto"/>
                <w:bottom w:val="none" w:sz="0" w:space="0" w:color="auto"/>
                <w:right w:val="none" w:sz="0" w:space="0" w:color="auto"/>
              </w:divBdr>
            </w:div>
          </w:divsChild>
        </w:div>
        <w:div w:id="1887714179">
          <w:marLeft w:val="0"/>
          <w:marRight w:val="0"/>
          <w:marTop w:val="0"/>
          <w:marBottom w:val="0"/>
          <w:divBdr>
            <w:top w:val="none" w:sz="0" w:space="0" w:color="auto"/>
            <w:left w:val="none" w:sz="0" w:space="0" w:color="auto"/>
            <w:bottom w:val="none" w:sz="0" w:space="0" w:color="auto"/>
            <w:right w:val="none" w:sz="0" w:space="0" w:color="auto"/>
          </w:divBdr>
          <w:divsChild>
            <w:div w:id="1944729628">
              <w:marLeft w:val="0"/>
              <w:marRight w:val="0"/>
              <w:marTop w:val="0"/>
              <w:marBottom w:val="0"/>
              <w:divBdr>
                <w:top w:val="none" w:sz="0" w:space="0" w:color="auto"/>
                <w:left w:val="none" w:sz="0" w:space="0" w:color="auto"/>
                <w:bottom w:val="none" w:sz="0" w:space="0" w:color="auto"/>
                <w:right w:val="none" w:sz="0" w:space="0" w:color="auto"/>
              </w:divBdr>
            </w:div>
            <w:div w:id="766510684">
              <w:marLeft w:val="0"/>
              <w:marRight w:val="0"/>
              <w:marTop w:val="0"/>
              <w:marBottom w:val="0"/>
              <w:divBdr>
                <w:top w:val="none" w:sz="0" w:space="0" w:color="auto"/>
                <w:left w:val="none" w:sz="0" w:space="0" w:color="auto"/>
                <w:bottom w:val="none" w:sz="0" w:space="0" w:color="auto"/>
                <w:right w:val="none" w:sz="0" w:space="0" w:color="auto"/>
              </w:divBdr>
            </w:div>
          </w:divsChild>
        </w:div>
        <w:div w:id="1424450964">
          <w:marLeft w:val="0"/>
          <w:marRight w:val="0"/>
          <w:marTop w:val="0"/>
          <w:marBottom w:val="0"/>
          <w:divBdr>
            <w:top w:val="none" w:sz="0" w:space="0" w:color="auto"/>
            <w:left w:val="none" w:sz="0" w:space="0" w:color="auto"/>
            <w:bottom w:val="none" w:sz="0" w:space="0" w:color="auto"/>
            <w:right w:val="none" w:sz="0" w:space="0" w:color="auto"/>
          </w:divBdr>
          <w:divsChild>
            <w:div w:id="486097099">
              <w:marLeft w:val="0"/>
              <w:marRight w:val="0"/>
              <w:marTop w:val="0"/>
              <w:marBottom w:val="0"/>
              <w:divBdr>
                <w:top w:val="none" w:sz="0" w:space="0" w:color="auto"/>
                <w:left w:val="none" w:sz="0" w:space="0" w:color="auto"/>
                <w:bottom w:val="none" w:sz="0" w:space="0" w:color="auto"/>
                <w:right w:val="none" w:sz="0" w:space="0" w:color="auto"/>
              </w:divBdr>
            </w:div>
          </w:divsChild>
        </w:div>
        <w:div w:id="1810703152">
          <w:marLeft w:val="0"/>
          <w:marRight w:val="0"/>
          <w:marTop w:val="0"/>
          <w:marBottom w:val="0"/>
          <w:divBdr>
            <w:top w:val="none" w:sz="0" w:space="0" w:color="auto"/>
            <w:left w:val="none" w:sz="0" w:space="0" w:color="auto"/>
            <w:bottom w:val="none" w:sz="0" w:space="0" w:color="auto"/>
            <w:right w:val="none" w:sz="0" w:space="0" w:color="auto"/>
          </w:divBdr>
          <w:divsChild>
            <w:div w:id="196621802">
              <w:marLeft w:val="0"/>
              <w:marRight w:val="0"/>
              <w:marTop w:val="0"/>
              <w:marBottom w:val="0"/>
              <w:divBdr>
                <w:top w:val="none" w:sz="0" w:space="0" w:color="auto"/>
                <w:left w:val="none" w:sz="0" w:space="0" w:color="auto"/>
                <w:bottom w:val="none" w:sz="0" w:space="0" w:color="auto"/>
                <w:right w:val="none" w:sz="0" w:space="0" w:color="auto"/>
              </w:divBdr>
            </w:div>
          </w:divsChild>
        </w:div>
        <w:div w:id="589780830">
          <w:marLeft w:val="0"/>
          <w:marRight w:val="0"/>
          <w:marTop w:val="0"/>
          <w:marBottom w:val="0"/>
          <w:divBdr>
            <w:top w:val="none" w:sz="0" w:space="0" w:color="auto"/>
            <w:left w:val="none" w:sz="0" w:space="0" w:color="auto"/>
            <w:bottom w:val="none" w:sz="0" w:space="0" w:color="auto"/>
            <w:right w:val="none" w:sz="0" w:space="0" w:color="auto"/>
          </w:divBdr>
          <w:divsChild>
            <w:div w:id="209806991">
              <w:marLeft w:val="0"/>
              <w:marRight w:val="0"/>
              <w:marTop w:val="0"/>
              <w:marBottom w:val="0"/>
              <w:divBdr>
                <w:top w:val="none" w:sz="0" w:space="0" w:color="auto"/>
                <w:left w:val="none" w:sz="0" w:space="0" w:color="auto"/>
                <w:bottom w:val="none" w:sz="0" w:space="0" w:color="auto"/>
                <w:right w:val="none" w:sz="0" w:space="0" w:color="auto"/>
              </w:divBdr>
            </w:div>
          </w:divsChild>
        </w:div>
        <w:div w:id="1791318504">
          <w:marLeft w:val="0"/>
          <w:marRight w:val="0"/>
          <w:marTop w:val="0"/>
          <w:marBottom w:val="0"/>
          <w:divBdr>
            <w:top w:val="none" w:sz="0" w:space="0" w:color="auto"/>
            <w:left w:val="none" w:sz="0" w:space="0" w:color="auto"/>
            <w:bottom w:val="none" w:sz="0" w:space="0" w:color="auto"/>
            <w:right w:val="none" w:sz="0" w:space="0" w:color="auto"/>
          </w:divBdr>
          <w:divsChild>
            <w:div w:id="1445805360">
              <w:marLeft w:val="0"/>
              <w:marRight w:val="0"/>
              <w:marTop w:val="0"/>
              <w:marBottom w:val="0"/>
              <w:divBdr>
                <w:top w:val="none" w:sz="0" w:space="0" w:color="auto"/>
                <w:left w:val="none" w:sz="0" w:space="0" w:color="auto"/>
                <w:bottom w:val="none" w:sz="0" w:space="0" w:color="auto"/>
                <w:right w:val="none" w:sz="0" w:space="0" w:color="auto"/>
              </w:divBdr>
            </w:div>
          </w:divsChild>
        </w:div>
        <w:div w:id="1075473507">
          <w:marLeft w:val="0"/>
          <w:marRight w:val="0"/>
          <w:marTop w:val="0"/>
          <w:marBottom w:val="0"/>
          <w:divBdr>
            <w:top w:val="none" w:sz="0" w:space="0" w:color="auto"/>
            <w:left w:val="none" w:sz="0" w:space="0" w:color="auto"/>
            <w:bottom w:val="none" w:sz="0" w:space="0" w:color="auto"/>
            <w:right w:val="none" w:sz="0" w:space="0" w:color="auto"/>
          </w:divBdr>
          <w:divsChild>
            <w:div w:id="882138200">
              <w:marLeft w:val="0"/>
              <w:marRight w:val="0"/>
              <w:marTop w:val="0"/>
              <w:marBottom w:val="0"/>
              <w:divBdr>
                <w:top w:val="none" w:sz="0" w:space="0" w:color="auto"/>
                <w:left w:val="none" w:sz="0" w:space="0" w:color="auto"/>
                <w:bottom w:val="none" w:sz="0" w:space="0" w:color="auto"/>
                <w:right w:val="none" w:sz="0" w:space="0" w:color="auto"/>
              </w:divBdr>
            </w:div>
          </w:divsChild>
        </w:div>
        <w:div w:id="1029986119">
          <w:marLeft w:val="0"/>
          <w:marRight w:val="0"/>
          <w:marTop w:val="0"/>
          <w:marBottom w:val="0"/>
          <w:divBdr>
            <w:top w:val="none" w:sz="0" w:space="0" w:color="auto"/>
            <w:left w:val="none" w:sz="0" w:space="0" w:color="auto"/>
            <w:bottom w:val="none" w:sz="0" w:space="0" w:color="auto"/>
            <w:right w:val="none" w:sz="0" w:space="0" w:color="auto"/>
          </w:divBdr>
          <w:divsChild>
            <w:div w:id="722414356">
              <w:marLeft w:val="0"/>
              <w:marRight w:val="0"/>
              <w:marTop w:val="0"/>
              <w:marBottom w:val="0"/>
              <w:divBdr>
                <w:top w:val="none" w:sz="0" w:space="0" w:color="auto"/>
                <w:left w:val="none" w:sz="0" w:space="0" w:color="auto"/>
                <w:bottom w:val="none" w:sz="0" w:space="0" w:color="auto"/>
                <w:right w:val="none" w:sz="0" w:space="0" w:color="auto"/>
              </w:divBdr>
            </w:div>
          </w:divsChild>
        </w:div>
        <w:div w:id="1472600625">
          <w:marLeft w:val="0"/>
          <w:marRight w:val="0"/>
          <w:marTop w:val="0"/>
          <w:marBottom w:val="0"/>
          <w:divBdr>
            <w:top w:val="none" w:sz="0" w:space="0" w:color="auto"/>
            <w:left w:val="none" w:sz="0" w:space="0" w:color="auto"/>
            <w:bottom w:val="none" w:sz="0" w:space="0" w:color="auto"/>
            <w:right w:val="none" w:sz="0" w:space="0" w:color="auto"/>
          </w:divBdr>
          <w:divsChild>
            <w:div w:id="1825508158">
              <w:marLeft w:val="0"/>
              <w:marRight w:val="0"/>
              <w:marTop w:val="0"/>
              <w:marBottom w:val="0"/>
              <w:divBdr>
                <w:top w:val="none" w:sz="0" w:space="0" w:color="auto"/>
                <w:left w:val="none" w:sz="0" w:space="0" w:color="auto"/>
                <w:bottom w:val="none" w:sz="0" w:space="0" w:color="auto"/>
                <w:right w:val="none" w:sz="0" w:space="0" w:color="auto"/>
              </w:divBdr>
            </w:div>
          </w:divsChild>
        </w:div>
        <w:div w:id="1327518609">
          <w:marLeft w:val="0"/>
          <w:marRight w:val="0"/>
          <w:marTop w:val="0"/>
          <w:marBottom w:val="0"/>
          <w:divBdr>
            <w:top w:val="none" w:sz="0" w:space="0" w:color="auto"/>
            <w:left w:val="none" w:sz="0" w:space="0" w:color="auto"/>
            <w:bottom w:val="none" w:sz="0" w:space="0" w:color="auto"/>
            <w:right w:val="none" w:sz="0" w:space="0" w:color="auto"/>
          </w:divBdr>
          <w:divsChild>
            <w:div w:id="1479956992">
              <w:marLeft w:val="0"/>
              <w:marRight w:val="0"/>
              <w:marTop w:val="0"/>
              <w:marBottom w:val="0"/>
              <w:divBdr>
                <w:top w:val="none" w:sz="0" w:space="0" w:color="auto"/>
                <w:left w:val="none" w:sz="0" w:space="0" w:color="auto"/>
                <w:bottom w:val="none" w:sz="0" w:space="0" w:color="auto"/>
                <w:right w:val="none" w:sz="0" w:space="0" w:color="auto"/>
              </w:divBdr>
            </w:div>
          </w:divsChild>
        </w:div>
        <w:div w:id="1601454013">
          <w:marLeft w:val="0"/>
          <w:marRight w:val="0"/>
          <w:marTop w:val="0"/>
          <w:marBottom w:val="0"/>
          <w:divBdr>
            <w:top w:val="none" w:sz="0" w:space="0" w:color="auto"/>
            <w:left w:val="none" w:sz="0" w:space="0" w:color="auto"/>
            <w:bottom w:val="none" w:sz="0" w:space="0" w:color="auto"/>
            <w:right w:val="none" w:sz="0" w:space="0" w:color="auto"/>
          </w:divBdr>
          <w:divsChild>
            <w:div w:id="269902300">
              <w:marLeft w:val="0"/>
              <w:marRight w:val="0"/>
              <w:marTop w:val="0"/>
              <w:marBottom w:val="0"/>
              <w:divBdr>
                <w:top w:val="none" w:sz="0" w:space="0" w:color="auto"/>
                <w:left w:val="none" w:sz="0" w:space="0" w:color="auto"/>
                <w:bottom w:val="none" w:sz="0" w:space="0" w:color="auto"/>
                <w:right w:val="none" w:sz="0" w:space="0" w:color="auto"/>
              </w:divBdr>
            </w:div>
          </w:divsChild>
        </w:div>
        <w:div w:id="1884709838">
          <w:marLeft w:val="0"/>
          <w:marRight w:val="0"/>
          <w:marTop w:val="0"/>
          <w:marBottom w:val="0"/>
          <w:divBdr>
            <w:top w:val="none" w:sz="0" w:space="0" w:color="auto"/>
            <w:left w:val="none" w:sz="0" w:space="0" w:color="auto"/>
            <w:bottom w:val="none" w:sz="0" w:space="0" w:color="auto"/>
            <w:right w:val="none" w:sz="0" w:space="0" w:color="auto"/>
          </w:divBdr>
          <w:divsChild>
            <w:div w:id="1440563518">
              <w:marLeft w:val="0"/>
              <w:marRight w:val="0"/>
              <w:marTop w:val="0"/>
              <w:marBottom w:val="0"/>
              <w:divBdr>
                <w:top w:val="none" w:sz="0" w:space="0" w:color="auto"/>
                <w:left w:val="none" w:sz="0" w:space="0" w:color="auto"/>
                <w:bottom w:val="none" w:sz="0" w:space="0" w:color="auto"/>
                <w:right w:val="none" w:sz="0" w:space="0" w:color="auto"/>
              </w:divBdr>
            </w:div>
          </w:divsChild>
        </w:div>
        <w:div w:id="858854621">
          <w:marLeft w:val="0"/>
          <w:marRight w:val="0"/>
          <w:marTop w:val="0"/>
          <w:marBottom w:val="0"/>
          <w:divBdr>
            <w:top w:val="none" w:sz="0" w:space="0" w:color="auto"/>
            <w:left w:val="none" w:sz="0" w:space="0" w:color="auto"/>
            <w:bottom w:val="none" w:sz="0" w:space="0" w:color="auto"/>
            <w:right w:val="none" w:sz="0" w:space="0" w:color="auto"/>
          </w:divBdr>
          <w:divsChild>
            <w:div w:id="1815022087">
              <w:marLeft w:val="0"/>
              <w:marRight w:val="0"/>
              <w:marTop w:val="0"/>
              <w:marBottom w:val="0"/>
              <w:divBdr>
                <w:top w:val="none" w:sz="0" w:space="0" w:color="auto"/>
                <w:left w:val="none" w:sz="0" w:space="0" w:color="auto"/>
                <w:bottom w:val="none" w:sz="0" w:space="0" w:color="auto"/>
                <w:right w:val="none" w:sz="0" w:space="0" w:color="auto"/>
              </w:divBdr>
            </w:div>
          </w:divsChild>
        </w:div>
        <w:div w:id="51345733">
          <w:marLeft w:val="0"/>
          <w:marRight w:val="0"/>
          <w:marTop w:val="0"/>
          <w:marBottom w:val="0"/>
          <w:divBdr>
            <w:top w:val="none" w:sz="0" w:space="0" w:color="auto"/>
            <w:left w:val="none" w:sz="0" w:space="0" w:color="auto"/>
            <w:bottom w:val="none" w:sz="0" w:space="0" w:color="auto"/>
            <w:right w:val="none" w:sz="0" w:space="0" w:color="auto"/>
          </w:divBdr>
          <w:divsChild>
            <w:div w:id="2090341671">
              <w:marLeft w:val="0"/>
              <w:marRight w:val="0"/>
              <w:marTop w:val="0"/>
              <w:marBottom w:val="0"/>
              <w:divBdr>
                <w:top w:val="none" w:sz="0" w:space="0" w:color="auto"/>
                <w:left w:val="none" w:sz="0" w:space="0" w:color="auto"/>
                <w:bottom w:val="none" w:sz="0" w:space="0" w:color="auto"/>
                <w:right w:val="none" w:sz="0" w:space="0" w:color="auto"/>
              </w:divBdr>
            </w:div>
          </w:divsChild>
        </w:div>
        <w:div w:id="466435363">
          <w:marLeft w:val="0"/>
          <w:marRight w:val="0"/>
          <w:marTop w:val="0"/>
          <w:marBottom w:val="0"/>
          <w:divBdr>
            <w:top w:val="none" w:sz="0" w:space="0" w:color="auto"/>
            <w:left w:val="none" w:sz="0" w:space="0" w:color="auto"/>
            <w:bottom w:val="none" w:sz="0" w:space="0" w:color="auto"/>
            <w:right w:val="none" w:sz="0" w:space="0" w:color="auto"/>
          </w:divBdr>
          <w:divsChild>
            <w:div w:id="1769041298">
              <w:marLeft w:val="0"/>
              <w:marRight w:val="0"/>
              <w:marTop w:val="0"/>
              <w:marBottom w:val="0"/>
              <w:divBdr>
                <w:top w:val="none" w:sz="0" w:space="0" w:color="auto"/>
                <w:left w:val="none" w:sz="0" w:space="0" w:color="auto"/>
                <w:bottom w:val="none" w:sz="0" w:space="0" w:color="auto"/>
                <w:right w:val="none" w:sz="0" w:space="0" w:color="auto"/>
              </w:divBdr>
            </w:div>
          </w:divsChild>
        </w:div>
        <w:div w:id="837573362">
          <w:marLeft w:val="0"/>
          <w:marRight w:val="0"/>
          <w:marTop w:val="0"/>
          <w:marBottom w:val="0"/>
          <w:divBdr>
            <w:top w:val="none" w:sz="0" w:space="0" w:color="auto"/>
            <w:left w:val="none" w:sz="0" w:space="0" w:color="auto"/>
            <w:bottom w:val="none" w:sz="0" w:space="0" w:color="auto"/>
            <w:right w:val="none" w:sz="0" w:space="0" w:color="auto"/>
          </w:divBdr>
          <w:divsChild>
            <w:div w:id="227308100">
              <w:marLeft w:val="0"/>
              <w:marRight w:val="0"/>
              <w:marTop w:val="0"/>
              <w:marBottom w:val="0"/>
              <w:divBdr>
                <w:top w:val="none" w:sz="0" w:space="0" w:color="auto"/>
                <w:left w:val="none" w:sz="0" w:space="0" w:color="auto"/>
                <w:bottom w:val="none" w:sz="0" w:space="0" w:color="auto"/>
                <w:right w:val="none" w:sz="0" w:space="0" w:color="auto"/>
              </w:divBdr>
            </w:div>
          </w:divsChild>
        </w:div>
        <w:div w:id="1832788364">
          <w:marLeft w:val="0"/>
          <w:marRight w:val="0"/>
          <w:marTop w:val="0"/>
          <w:marBottom w:val="0"/>
          <w:divBdr>
            <w:top w:val="none" w:sz="0" w:space="0" w:color="auto"/>
            <w:left w:val="none" w:sz="0" w:space="0" w:color="auto"/>
            <w:bottom w:val="none" w:sz="0" w:space="0" w:color="auto"/>
            <w:right w:val="none" w:sz="0" w:space="0" w:color="auto"/>
          </w:divBdr>
          <w:divsChild>
            <w:div w:id="437262520">
              <w:marLeft w:val="0"/>
              <w:marRight w:val="0"/>
              <w:marTop w:val="0"/>
              <w:marBottom w:val="0"/>
              <w:divBdr>
                <w:top w:val="none" w:sz="0" w:space="0" w:color="auto"/>
                <w:left w:val="none" w:sz="0" w:space="0" w:color="auto"/>
                <w:bottom w:val="none" w:sz="0" w:space="0" w:color="auto"/>
                <w:right w:val="none" w:sz="0" w:space="0" w:color="auto"/>
              </w:divBdr>
            </w:div>
          </w:divsChild>
        </w:div>
        <w:div w:id="2073959861">
          <w:marLeft w:val="0"/>
          <w:marRight w:val="0"/>
          <w:marTop w:val="0"/>
          <w:marBottom w:val="0"/>
          <w:divBdr>
            <w:top w:val="none" w:sz="0" w:space="0" w:color="auto"/>
            <w:left w:val="none" w:sz="0" w:space="0" w:color="auto"/>
            <w:bottom w:val="none" w:sz="0" w:space="0" w:color="auto"/>
            <w:right w:val="none" w:sz="0" w:space="0" w:color="auto"/>
          </w:divBdr>
          <w:divsChild>
            <w:div w:id="2025351819">
              <w:marLeft w:val="0"/>
              <w:marRight w:val="0"/>
              <w:marTop w:val="0"/>
              <w:marBottom w:val="0"/>
              <w:divBdr>
                <w:top w:val="none" w:sz="0" w:space="0" w:color="auto"/>
                <w:left w:val="none" w:sz="0" w:space="0" w:color="auto"/>
                <w:bottom w:val="none" w:sz="0" w:space="0" w:color="auto"/>
                <w:right w:val="none" w:sz="0" w:space="0" w:color="auto"/>
              </w:divBdr>
            </w:div>
          </w:divsChild>
        </w:div>
        <w:div w:id="107353576">
          <w:marLeft w:val="0"/>
          <w:marRight w:val="0"/>
          <w:marTop w:val="0"/>
          <w:marBottom w:val="0"/>
          <w:divBdr>
            <w:top w:val="none" w:sz="0" w:space="0" w:color="auto"/>
            <w:left w:val="none" w:sz="0" w:space="0" w:color="auto"/>
            <w:bottom w:val="none" w:sz="0" w:space="0" w:color="auto"/>
            <w:right w:val="none" w:sz="0" w:space="0" w:color="auto"/>
          </w:divBdr>
          <w:divsChild>
            <w:div w:id="671419570">
              <w:marLeft w:val="0"/>
              <w:marRight w:val="0"/>
              <w:marTop w:val="0"/>
              <w:marBottom w:val="0"/>
              <w:divBdr>
                <w:top w:val="none" w:sz="0" w:space="0" w:color="auto"/>
                <w:left w:val="none" w:sz="0" w:space="0" w:color="auto"/>
                <w:bottom w:val="none" w:sz="0" w:space="0" w:color="auto"/>
                <w:right w:val="none" w:sz="0" w:space="0" w:color="auto"/>
              </w:divBdr>
            </w:div>
          </w:divsChild>
        </w:div>
        <w:div w:id="1090348104">
          <w:marLeft w:val="0"/>
          <w:marRight w:val="0"/>
          <w:marTop w:val="0"/>
          <w:marBottom w:val="0"/>
          <w:divBdr>
            <w:top w:val="none" w:sz="0" w:space="0" w:color="auto"/>
            <w:left w:val="none" w:sz="0" w:space="0" w:color="auto"/>
            <w:bottom w:val="none" w:sz="0" w:space="0" w:color="auto"/>
            <w:right w:val="none" w:sz="0" w:space="0" w:color="auto"/>
          </w:divBdr>
          <w:divsChild>
            <w:div w:id="1693993981">
              <w:marLeft w:val="0"/>
              <w:marRight w:val="0"/>
              <w:marTop w:val="0"/>
              <w:marBottom w:val="0"/>
              <w:divBdr>
                <w:top w:val="none" w:sz="0" w:space="0" w:color="auto"/>
                <w:left w:val="none" w:sz="0" w:space="0" w:color="auto"/>
                <w:bottom w:val="none" w:sz="0" w:space="0" w:color="auto"/>
                <w:right w:val="none" w:sz="0" w:space="0" w:color="auto"/>
              </w:divBdr>
            </w:div>
          </w:divsChild>
        </w:div>
        <w:div w:id="1555964886">
          <w:marLeft w:val="0"/>
          <w:marRight w:val="0"/>
          <w:marTop w:val="0"/>
          <w:marBottom w:val="0"/>
          <w:divBdr>
            <w:top w:val="none" w:sz="0" w:space="0" w:color="auto"/>
            <w:left w:val="none" w:sz="0" w:space="0" w:color="auto"/>
            <w:bottom w:val="none" w:sz="0" w:space="0" w:color="auto"/>
            <w:right w:val="none" w:sz="0" w:space="0" w:color="auto"/>
          </w:divBdr>
          <w:divsChild>
            <w:div w:id="1240407832">
              <w:marLeft w:val="0"/>
              <w:marRight w:val="0"/>
              <w:marTop w:val="0"/>
              <w:marBottom w:val="0"/>
              <w:divBdr>
                <w:top w:val="none" w:sz="0" w:space="0" w:color="auto"/>
                <w:left w:val="none" w:sz="0" w:space="0" w:color="auto"/>
                <w:bottom w:val="none" w:sz="0" w:space="0" w:color="auto"/>
                <w:right w:val="none" w:sz="0" w:space="0" w:color="auto"/>
              </w:divBdr>
            </w:div>
          </w:divsChild>
        </w:div>
        <w:div w:id="1679581024">
          <w:marLeft w:val="0"/>
          <w:marRight w:val="0"/>
          <w:marTop w:val="0"/>
          <w:marBottom w:val="0"/>
          <w:divBdr>
            <w:top w:val="none" w:sz="0" w:space="0" w:color="auto"/>
            <w:left w:val="none" w:sz="0" w:space="0" w:color="auto"/>
            <w:bottom w:val="none" w:sz="0" w:space="0" w:color="auto"/>
            <w:right w:val="none" w:sz="0" w:space="0" w:color="auto"/>
          </w:divBdr>
          <w:divsChild>
            <w:div w:id="1391534006">
              <w:marLeft w:val="0"/>
              <w:marRight w:val="0"/>
              <w:marTop w:val="0"/>
              <w:marBottom w:val="0"/>
              <w:divBdr>
                <w:top w:val="none" w:sz="0" w:space="0" w:color="auto"/>
                <w:left w:val="none" w:sz="0" w:space="0" w:color="auto"/>
                <w:bottom w:val="none" w:sz="0" w:space="0" w:color="auto"/>
                <w:right w:val="none" w:sz="0" w:space="0" w:color="auto"/>
              </w:divBdr>
            </w:div>
            <w:div w:id="765731398">
              <w:marLeft w:val="0"/>
              <w:marRight w:val="0"/>
              <w:marTop w:val="0"/>
              <w:marBottom w:val="0"/>
              <w:divBdr>
                <w:top w:val="none" w:sz="0" w:space="0" w:color="auto"/>
                <w:left w:val="none" w:sz="0" w:space="0" w:color="auto"/>
                <w:bottom w:val="none" w:sz="0" w:space="0" w:color="auto"/>
                <w:right w:val="none" w:sz="0" w:space="0" w:color="auto"/>
              </w:divBdr>
            </w:div>
          </w:divsChild>
        </w:div>
        <w:div w:id="397099346">
          <w:marLeft w:val="0"/>
          <w:marRight w:val="0"/>
          <w:marTop w:val="0"/>
          <w:marBottom w:val="0"/>
          <w:divBdr>
            <w:top w:val="none" w:sz="0" w:space="0" w:color="auto"/>
            <w:left w:val="none" w:sz="0" w:space="0" w:color="auto"/>
            <w:bottom w:val="none" w:sz="0" w:space="0" w:color="auto"/>
            <w:right w:val="none" w:sz="0" w:space="0" w:color="auto"/>
          </w:divBdr>
          <w:divsChild>
            <w:div w:id="178550419">
              <w:marLeft w:val="0"/>
              <w:marRight w:val="0"/>
              <w:marTop w:val="0"/>
              <w:marBottom w:val="0"/>
              <w:divBdr>
                <w:top w:val="none" w:sz="0" w:space="0" w:color="auto"/>
                <w:left w:val="none" w:sz="0" w:space="0" w:color="auto"/>
                <w:bottom w:val="none" w:sz="0" w:space="0" w:color="auto"/>
                <w:right w:val="none" w:sz="0" w:space="0" w:color="auto"/>
              </w:divBdr>
            </w:div>
          </w:divsChild>
        </w:div>
        <w:div w:id="969242191">
          <w:marLeft w:val="0"/>
          <w:marRight w:val="0"/>
          <w:marTop w:val="0"/>
          <w:marBottom w:val="0"/>
          <w:divBdr>
            <w:top w:val="none" w:sz="0" w:space="0" w:color="auto"/>
            <w:left w:val="none" w:sz="0" w:space="0" w:color="auto"/>
            <w:bottom w:val="none" w:sz="0" w:space="0" w:color="auto"/>
            <w:right w:val="none" w:sz="0" w:space="0" w:color="auto"/>
          </w:divBdr>
          <w:divsChild>
            <w:div w:id="83457941">
              <w:marLeft w:val="0"/>
              <w:marRight w:val="0"/>
              <w:marTop w:val="0"/>
              <w:marBottom w:val="0"/>
              <w:divBdr>
                <w:top w:val="none" w:sz="0" w:space="0" w:color="auto"/>
                <w:left w:val="none" w:sz="0" w:space="0" w:color="auto"/>
                <w:bottom w:val="none" w:sz="0" w:space="0" w:color="auto"/>
                <w:right w:val="none" w:sz="0" w:space="0" w:color="auto"/>
              </w:divBdr>
            </w:div>
          </w:divsChild>
        </w:div>
        <w:div w:id="823858150">
          <w:marLeft w:val="0"/>
          <w:marRight w:val="0"/>
          <w:marTop w:val="0"/>
          <w:marBottom w:val="0"/>
          <w:divBdr>
            <w:top w:val="none" w:sz="0" w:space="0" w:color="auto"/>
            <w:left w:val="none" w:sz="0" w:space="0" w:color="auto"/>
            <w:bottom w:val="none" w:sz="0" w:space="0" w:color="auto"/>
            <w:right w:val="none" w:sz="0" w:space="0" w:color="auto"/>
          </w:divBdr>
          <w:divsChild>
            <w:div w:id="1704558008">
              <w:marLeft w:val="0"/>
              <w:marRight w:val="0"/>
              <w:marTop w:val="0"/>
              <w:marBottom w:val="0"/>
              <w:divBdr>
                <w:top w:val="none" w:sz="0" w:space="0" w:color="auto"/>
                <w:left w:val="none" w:sz="0" w:space="0" w:color="auto"/>
                <w:bottom w:val="none" w:sz="0" w:space="0" w:color="auto"/>
                <w:right w:val="none" w:sz="0" w:space="0" w:color="auto"/>
              </w:divBdr>
            </w:div>
          </w:divsChild>
        </w:div>
        <w:div w:id="255407629">
          <w:marLeft w:val="0"/>
          <w:marRight w:val="0"/>
          <w:marTop w:val="0"/>
          <w:marBottom w:val="0"/>
          <w:divBdr>
            <w:top w:val="none" w:sz="0" w:space="0" w:color="auto"/>
            <w:left w:val="none" w:sz="0" w:space="0" w:color="auto"/>
            <w:bottom w:val="none" w:sz="0" w:space="0" w:color="auto"/>
            <w:right w:val="none" w:sz="0" w:space="0" w:color="auto"/>
          </w:divBdr>
          <w:divsChild>
            <w:div w:id="1955476911">
              <w:marLeft w:val="0"/>
              <w:marRight w:val="0"/>
              <w:marTop w:val="0"/>
              <w:marBottom w:val="0"/>
              <w:divBdr>
                <w:top w:val="none" w:sz="0" w:space="0" w:color="auto"/>
                <w:left w:val="none" w:sz="0" w:space="0" w:color="auto"/>
                <w:bottom w:val="none" w:sz="0" w:space="0" w:color="auto"/>
                <w:right w:val="none" w:sz="0" w:space="0" w:color="auto"/>
              </w:divBdr>
            </w:div>
          </w:divsChild>
        </w:div>
        <w:div w:id="1465737359">
          <w:marLeft w:val="0"/>
          <w:marRight w:val="0"/>
          <w:marTop w:val="0"/>
          <w:marBottom w:val="0"/>
          <w:divBdr>
            <w:top w:val="none" w:sz="0" w:space="0" w:color="auto"/>
            <w:left w:val="none" w:sz="0" w:space="0" w:color="auto"/>
            <w:bottom w:val="none" w:sz="0" w:space="0" w:color="auto"/>
            <w:right w:val="none" w:sz="0" w:space="0" w:color="auto"/>
          </w:divBdr>
          <w:divsChild>
            <w:div w:id="381288483">
              <w:marLeft w:val="0"/>
              <w:marRight w:val="0"/>
              <w:marTop w:val="0"/>
              <w:marBottom w:val="0"/>
              <w:divBdr>
                <w:top w:val="none" w:sz="0" w:space="0" w:color="auto"/>
                <w:left w:val="none" w:sz="0" w:space="0" w:color="auto"/>
                <w:bottom w:val="none" w:sz="0" w:space="0" w:color="auto"/>
                <w:right w:val="none" w:sz="0" w:space="0" w:color="auto"/>
              </w:divBdr>
            </w:div>
          </w:divsChild>
        </w:div>
        <w:div w:id="1510293228">
          <w:marLeft w:val="0"/>
          <w:marRight w:val="0"/>
          <w:marTop w:val="0"/>
          <w:marBottom w:val="0"/>
          <w:divBdr>
            <w:top w:val="none" w:sz="0" w:space="0" w:color="auto"/>
            <w:left w:val="none" w:sz="0" w:space="0" w:color="auto"/>
            <w:bottom w:val="none" w:sz="0" w:space="0" w:color="auto"/>
            <w:right w:val="none" w:sz="0" w:space="0" w:color="auto"/>
          </w:divBdr>
          <w:divsChild>
            <w:div w:id="1895391351">
              <w:marLeft w:val="0"/>
              <w:marRight w:val="0"/>
              <w:marTop w:val="0"/>
              <w:marBottom w:val="0"/>
              <w:divBdr>
                <w:top w:val="none" w:sz="0" w:space="0" w:color="auto"/>
                <w:left w:val="none" w:sz="0" w:space="0" w:color="auto"/>
                <w:bottom w:val="none" w:sz="0" w:space="0" w:color="auto"/>
                <w:right w:val="none" w:sz="0" w:space="0" w:color="auto"/>
              </w:divBdr>
            </w:div>
          </w:divsChild>
        </w:div>
        <w:div w:id="476729361">
          <w:marLeft w:val="0"/>
          <w:marRight w:val="0"/>
          <w:marTop w:val="0"/>
          <w:marBottom w:val="0"/>
          <w:divBdr>
            <w:top w:val="none" w:sz="0" w:space="0" w:color="auto"/>
            <w:left w:val="none" w:sz="0" w:space="0" w:color="auto"/>
            <w:bottom w:val="none" w:sz="0" w:space="0" w:color="auto"/>
            <w:right w:val="none" w:sz="0" w:space="0" w:color="auto"/>
          </w:divBdr>
          <w:divsChild>
            <w:div w:id="272131193">
              <w:marLeft w:val="0"/>
              <w:marRight w:val="0"/>
              <w:marTop w:val="0"/>
              <w:marBottom w:val="0"/>
              <w:divBdr>
                <w:top w:val="none" w:sz="0" w:space="0" w:color="auto"/>
                <w:left w:val="none" w:sz="0" w:space="0" w:color="auto"/>
                <w:bottom w:val="none" w:sz="0" w:space="0" w:color="auto"/>
                <w:right w:val="none" w:sz="0" w:space="0" w:color="auto"/>
              </w:divBdr>
            </w:div>
          </w:divsChild>
        </w:div>
        <w:div w:id="1404061364">
          <w:marLeft w:val="0"/>
          <w:marRight w:val="0"/>
          <w:marTop w:val="0"/>
          <w:marBottom w:val="0"/>
          <w:divBdr>
            <w:top w:val="none" w:sz="0" w:space="0" w:color="auto"/>
            <w:left w:val="none" w:sz="0" w:space="0" w:color="auto"/>
            <w:bottom w:val="none" w:sz="0" w:space="0" w:color="auto"/>
            <w:right w:val="none" w:sz="0" w:space="0" w:color="auto"/>
          </w:divBdr>
          <w:divsChild>
            <w:div w:id="1231576683">
              <w:marLeft w:val="0"/>
              <w:marRight w:val="0"/>
              <w:marTop w:val="0"/>
              <w:marBottom w:val="0"/>
              <w:divBdr>
                <w:top w:val="none" w:sz="0" w:space="0" w:color="auto"/>
                <w:left w:val="none" w:sz="0" w:space="0" w:color="auto"/>
                <w:bottom w:val="none" w:sz="0" w:space="0" w:color="auto"/>
                <w:right w:val="none" w:sz="0" w:space="0" w:color="auto"/>
              </w:divBdr>
            </w:div>
          </w:divsChild>
        </w:div>
        <w:div w:id="1593709514">
          <w:marLeft w:val="0"/>
          <w:marRight w:val="0"/>
          <w:marTop w:val="0"/>
          <w:marBottom w:val="0"/>
          <w:divBdr>
            <w:top w:val="none" w:sz="0" w:space="0" w:color="auto"/>
            <w:left w:val="none" w:sz="0" w:space="0" w:color="auto"/>
            <w:bottom w:val="none" w:sz="0" w:space="0" w:color="auto"/>
            <w:right w:val="none" w:sz="0" w:space="0" w:color="auto"/>
          </w:divBdr>
          <w:divsChild>
            <w:div w:id="23409630">
              <w:marLeft w:val="0"/>
              <w:marRight w:val="0"/>
              <w:marTop w:val="0"/>
              <w:marBottom w:val="0"/>
              <w:divBdr>
                <w:top w:val="none" w:sz="0" w:space="0" w:color="auto"/>
                <w:left w:val="none" w:sz="0" w:space="0" w:color="auto"/>
                <w:bottom w:val="none" w:sz="0" w:space="0" w:color="auto"/>
                <w:right w:val="none" w:sz="0" w:space="0" w:color="auto"/>
              </w:divBdr>
            </w:div>
          </w:divsChild>
        </w:div>
        <w:div w:id="780490132">
          <w:marLeft w:val="0"/>
          <w:marRight w:val="0"/>
          <w:marTop w:val="0"/>
          <w:marBottom w:val="0"/>
          <w:divBdr>
            <w:top w:val="none" w:sz="0" w:space="0" w:color="auto"/>
            <w:left w:val="none" w:sz="0" w:space="0" w:color="auto"/>
            <w:bottom w:val="none" w:sz="0" w:space="0" w:color="auto"/>
            <w:right w:val="none" w:sz="0" w:space="0" w:color="auto"/>
          </w:divBdr>
          <w:divsChild>
            <w:div w:id="912858055">
              <w:marLeft w:val="0"/>
              <w:marRight w:val="0"/>
              <w:marTop w:val="0"/>
              <w:marBottom w:val="0"/>
              <w:divBdr>
                <w:top w:val="none" w:sz="0" w:space="0" w:color="auto"/>
                <w:left w:val="none" w:sz="0" w:space="0" w:color="auto"/>
                <w:bottom w:val="none" w:sz="0" w:space="0" w:color="auto"/>
                <w:right w:val="none" w:sz="0" w:space="0" w:color="auto"/>
              </w:divBdr>
            </w:div>
          </w:divsChild>
        </w:div>
        <w:div w:id="1538160791">
          <w:marLeft w:val="0"/>
          <w:marRight w:val="0"/>
          <w:marTop w:val="0"/>
          <w:marBottom w:val="0"/>
          <w:divBdr>
            <w:top w:val="none" w:sz="0" w:space="0" w:color="auto"/>
            <w:left w:val="none" w:sz="0" w:space="0" w:color="auto"/>
            <w:bottom w:val="none" w:sz="0" w:space="0" w:color="auto"/>
            <w:right w:val="none" w:sz="0" w:space="0" w:color="auto"/>
          </w:divBdr>
          <w:divsChild>
            <w:div w:id="1046418526">
              <w:marLeft w:val="0"/>
              <w:marRight w:val="0"/>
              <w:marTop w:val="0"/>
              <w:marBottom w:val="0"/>
              <w:divBdr>
                <w:top w:val="none" w:sz="0" w:space="0" w:color="auto"/>
                <w:left w:val="none" w:sz="0" w:space="0" w:color="auto"/>
                <w:bottom w:val="none" w:sz="0" w:space="0" w:color="auto"/>
                <w:right w:val="none" w:sz="0" w:space="0" w:color="auto"/>
              </w:divBdr>
            </w:div>
          </w:divsChild>
        </w:div>
        <w:div w:id="110629689">
          <w:marLeft w:val="0"/>
          <w:marRight w:val="0"/>
          <w:marTop w:val="0"/>
          <w:marBottom w:val="0"/>
          <w:divBdr>
            <w:top w:val="none" w:sz="0" w:space="0" w:color="auto"/>
            <w:left w:val="none" w:sz="0" w:space="0" w:color="auto"/>
            <w:bottom w:val="none" w:sz="0" w:space="0" w:color="auto"/>
            <w:right w:val="none" w:sz="0" w:space="0" w:color="auto"/>
          </w:divBdr>
          <w:divsChild>
            <w:div w:id="1405108105">
              <w:marLeft w:val="0"/>
              <w:marRight w:val="0"/>
              <w:marTop w:val="0"/>
              <w:marBottom w:val="0"/>
              <w:divBdr>
                <w:top w:val="none" w:sz="0" w:space="0" w:color="auto"/>
                <w:left w:val="none" w:sz="0" w:space="0" w:color="auto"/>
                <w:bottom w:val="none" w:sz="0" w:space="0" w:color="auto"/>
                <w:right w:val="none" w:sz="0" w:space="0" w:color="auto"/>
              </w:divBdr>
            </w:div>
          </w:divsChild>
        </w:div>
        <w:div w:id="137651343">
          <w:marLeft w:val="0"/>
          <w:marRight w:val="0"/>
          <w:marTop w:val="0"/>
          <w:marBottom w:val="0"/>
          <w:divBdr>
            <w:top w:val="none" w:sz="0" w:space="0" w:color="auto"/>
            <w:left w:val="none" w:sz="0" w:space="0" w:color="auto"/>
            <w:bottom w:val="none" w:sz="0" w:space="0" w:color="auto"/>
            <w:right w:val="none" w:sz="0" w:space="0" w:color="auto"/>
          </w:divBdr>
          <w:divsChild>
            <w:div w:id="1948272835">
              <w:marLeft w:val="0"/>
              <w:marRight w:val="0"/>
              <w:marTop w:val="0"/>
              <w:marBottom w:val="0"/>
              <w:divBdr>
                <w:top w:val="none" w:sz="0" w:space="0" w:color="auto"/>
                <w:left w:val="none" w:sz="0" w:space="0" w:color="auto"/>
                <w:bottom w:val="none" w:sz="0" w:space="0" w:color="auto"/>
                <w:right w:val="none" w:sz="0" w:space="0" w:color="auto"/>
              </w:divBdr>
            </w:div>
          </w:divsChild>
        </w:div>
        <w:div w:id="2129228750">
          <w:marLeft w:val="0"/>
          <w:marRight w:val="0"/>
          <w:marTop w:val="0"/>
          <w:marBottom w:val="0"/>
          <w:divBdr>
            <w:top w:val="none" w:sz="0" w:space="0" w:color="auto"/>
            <w:left w:val="none" w:sz="0" w:space="0" w:color="auto"/>
            <w:bottom w:val="none" w:sz="0" w:space="0" w:color="auto"/>
            <w:right w:val="none" w:sz="0" w:space="0" w:color="auto"/>
          </w:divBdr>
          <w:divsChild>
            <w:div w:id="1726294869">
              <w:marLeft w:val="0"/>
              <w:marRight w:val="0"/>
              <w:marTop w:val="0"/>
              <w:marBottom w:val="0"/>
              <w:divBdr>
                <w:top w:val="none" w:sz="0" w:space="0" w:color="auto"/>
                <w:left w:val="none" w:sz="0" w:space="0" w:color="auto"/>
                <w:bottom w:val="none" w:sz="0" w:space="0" w:color="auto"/>
                <w:right w:val="none" w:sz="0" w:space="0" w:color="auto"/>
              </w:divBdr>
            </w:div>
          </w:divsChild>
        </w:div>
        <w:div w:id="411854688">
          <w:marLeft w:val="0"/>
          <w:marRight w:val="0"/>
          <w:marTop w:val="0"/>
          <w:marBottom w:val="0"/>
          <w:divBdr>
            <w:top w:val="none" w:sz="0" w:space="0" w:color="auto"/>
            <w:left w:val="none" w:sz="0" w:space="0" w:color="auto"/>
            <w:bottom w:val="none" w:sz="0" w:space="0" w:color="auto"/>
            <w:right w:val="none" w:sz="0" w:space="0" w:color="auto"/>
          </w:divBdr>
          <w:divsChild>
            <w:div w:id="1152869290">
              <w:marLeft w:val="0"/>
              <w:marRight w:val="0"/>
              <w:marTop w:val="0"/>
              <w:marBottom w:val="0"/>
              <w:divBdr>
                <w:top w:val="none" w:sz="0" w:space="0" w:color="auto"/>
                <w:left w:val="none" w:sz="0" w:space="0" w:color="auto"/>
                <w:bottom w:val="none" w:sz="0" w:space="0" w:color="auto"/>
                <w:right w:val="none" w:sz="0" w:space="0" w:color="auto"/>
              </w:divBdr>
            </w:div>
          </w:divsChild>
        </w:div>
        <w:div w:id="1875917759">
          <w:marLeft w:val="0"/>
          <w:marRight w:val="0"/>
          <w:marTop w:val="0"/>
          <w:marBottom w:val="0"/>
          <w:divBdr>
            <w:top w:val="none" w:sz="0" w:space="0" w:color="auto"/>
            <w:left w:val="none" w:sz="0" w:space="0" w:color="auto"/>
            <w:bottom w:val="none" w:sz="0" w:space="0" w:color="auto"/>
            <w:right w:val="none" w:sz="0" w:space="0" w:color="auto"/>
          </w:divBdr>
          <w:divsChild>
            <w:div w:id="1838492241">
              <w:marLeft w:val="0"/>
              <w:marRight w:val="0"/>
              <w:marTop w:val="0"/>
              <w:marBottom w:val="0"/>
              <w:divBdr>
                <w:top w:val="none" w:sz="0" w:space="0" w:color="auto"/>
                <w:left w:val="none" w:sz="0" w:space="0" w:color="auto"/>
                <w:bottom w:val="none" w:sz="0" w:space="0" w:color="auto"/>
                <w:right w:val="none" w:sz="0" w:space="0" w:color="auto"/>
              </w:divBdr>
            </w:div>
          </w:divsChild>
        </w:div>
        <w:div w:id="1383166085">
          <w:marLeft w:val="0"/>
          <w:marRight w:val="0"/>
          <w:marTop w:val="0"/>
          <w:marBottom w:val="0"/>
          <w:divBdr>
            <w:top w:val="none" w:sz="0" w:space="0" w:color="auto"/>
            <w:left w:val="none" w:sz="0" w:space="0" w:color="auto"/>
            <w:bottom w:val="none" w:sz="0" w:space="0" w:color="auto"/>
            <w:right w:val="none" w:sz="0" w:space="0" w:color="auto"/>
          </w:divBdr>
          <w:divsChild>
            <w:div w:id="484932165">
              <w:marLeft w:val="0"/>
              <w:marRight w:val="0"/>
              <w:marTop w:val="0"/>
              <w:marBottom w:val="0"/>
              <w:divBdr>
                <w:top w:val="none" w:sz="0" w:space="0" w:color="auto"/>
                <w:left w:val="none" w:sz="0" w:space="0" w:color="auto"/>
                <w:bottom w:val="none" w:sz="0" w:space="0" w:color="auto"/>
                <w:right w:val="none" w:sz="0" w:space="0" w:color="auto"/>
              </w:divBdr>
            </w:div>
          </w:divsChild>
        </w:div>
        <w:div w:id="2094817612">
          <w:marLeft w:val="0"/>
          <w:marRight w:val="0"/>
          <w:marTop w:val="0"/>
          <w:marBottom w:val="0"/>
          <w:divBdr>
            <w:top w:val="none" w:sz="0" w:space="0" w:color="auto"/>
            <w:left w:val="none" w:sz="0" w:space="0" w:color="auto"/>
            <w:bottom w:val="none" w:sz="0" w:space="0" w:color="auto"/>
            <w:right w:val="none" w:sz="0" w:space="0" w:color="auto"/>
          </w:divBdr>
          <w:divsChild>
            <w:div w:id="1515723341">
              <w:marLeft w:val="0"/>
              <w:marRight w:val="0"/>
              <w:marTop w:val="0"/>
              <w:marBottom w:val="0"/>
              <w:divBdr>
                <w:top w:val="none" w:sz="0" w:space="0" w:color="auto"/>
                <w:left w:val="none" w:sz="0" w:space="0" w:color="auto"/>
                <w:bottom w:val="none" w:sz="0" w:space="0" w:color="auto"/>
                <w:right w:val="none" w:sz="0" w:space="0" w:color="auto"/>
              </w:divBdr>
            </w:div>
          </w:divsChild>
        </w:div>
        <w:div w:id="1762872687">
          <w:marLeft w:val="0"/>
          <w:marRight w:val="0"/>
          <w:marTop w:val="0"/>
          <w:marBottom w:val="0"/>
          <w:divBdr>
            <w:top w:val="none" w:sz="0" w:space="0" w:color="auto"/>
            <w:left w:val="none" w:sz="0" w:space="0" w:color="auto"/>
            <w:bottom w:val="none" w:sz="0" w:space="0" w:color="auto"/>
            <w:right w:val="none" w:sz="0" w:space="0" w:color="auto"/>
          </w:divBdr>
          <w:divsChild>
            <w:div w:id="981927032">
              <w:marLeft w:val="0"/>
              <w:marRight w:val="0"/>
              <w:marTop w:val="0"/>
              <w:marBottom w:val="0"/>
              <w:divBdr>
                <w:top w:val="none" w:sz="0" w:space="0" w:color="auto"/>
                <w:left w:val="none" w:sz="0" w:space="0" w:color="auto"/>
                <w:bottom w:val="none" w:sz="0" w:space="0" w:color="auto"/>
                <w:right w:val="none" w:sz="0" w:space="0" w:color="auto"/>
              </w:divBdr>
            </w:div>
          </w:divsChild>
        </w:div>
        <w:div w:id="2023971468">
          <w:marLeft w:val="0"/>
          <w:marRight w:val="0"/>
          <w:marTop w:val="0"/>
          <w:marBottom w:val="0"/>
          <w:divBdr>
            <w:top w:val="none" w:sz="0" w:space="0" w:color="auto"/>
            <w:left w:val="none" w:sz="0" w:space="0" w:color="auto"/>
            <w:bottom w:val="none" w:sz="0" w:space="0" w:color="auto"/>
            <w:right w:val="none" w:sz="0" w:space="0" w:color="auto"/>
          </w:divBdr>
          <w:divsChild>
            <w:div w:id="1205362574">
              <w:marLeft w:val="0"/>
              <w:marRight w:val="0"/>
              <w:marTop w:val="0"/>
              <w:marBottom w:val="0"/>
              <w:divBdr>
                <w:top w:val="none" w:sz="0" w:space="0" w:color="auto"/>
                <w:left w:val="none" w:sz="0" w:space="0" w:color="auto"/>
                <w:bottom w:val="none" w:sz="0" w:space="0" w:color="auto"/>
                <w:right w:val="none" w:sz="0" w:space="0" w:color="auto"/>
              </w:divBdr>
            </w:div>
          </w:divsChild>
        </w:div>
        <w:div w:id="1165164809">
          <w:marLeft w:val="0"/>
          <w:marRight w:val="0"/>
          <w:marTop w:val="0"/>
          <w:marBottom w:val="0"/>
          <w:divBdr>
            <w:top w:val="none" w:sz="0" w:space="0" w:color="auto"/>
            <w:left w:val="none" w:sz="0" w:space="0" w:color="auto"/>
            <w:bottom w:val="none" w:sz="0" w:space="0" w:color="auto"/>
            <w:right w:val="none" w:sz="0" w:space="0" w:color="auto"/>
          </w:divBdr>
          <w:divsChild>
            <w:div w:id="1366952012">
              <w:marLeft w:val="0"/>
              <w:marRight w:val="0"/>
              <w:marTop w:val="0"/>
              <w:marBottom w:val="0"/>
              <w:divBdr>
                <w:top w:val="none" w:sz="0" w:space="0" w:color="auto"/>
                <w:left w:val="none" w:sz="0" w:space="0" w:color="auto"/>
                <w:bottom w:val="none" w:sz="0" w:space="0" w:color="auto"/>
                <w:right w:val="none" w:sz="0" w:space="0" w:color="auto"/>
              </w:divBdr>
            </w:div>
          </w:divsChild>
        </w:div>
        <w:div w:id="1227061823">
          <w:marLeft w:val="0"/>
          <w:marRight w:val="0"/>
          <w:marTop w:val="0"/>
          <w:marBottom w:val="0"/>
          <w:divBdr>
            <w:top w:val="none" w:sz="0" w:space="0" w:color="auto"/>
            <w:left w:val="none" w:sz="0" w:space="0" w:color="auto"/>
            <w:bottom w:val="none" w:sz="0" w:space="0" w:color="auto"/>
            <w:right w:val="none" w:sz="0" w:space="0" w:color="auto"/>
          </w:divBdr>
          <w:divsChild>
            <w:div w:id="1133251086">
              <w:marLeft w:val="0"/>
              <w:marRight w:val="0"/>
              <w:marTop w:val="0"/>
              <w:marBottom w:val="0"/>
              <w:divBdr>
                <w:top w:val="none" w:sz="0" w:space="0" w:color="auto"/>
                <w:left w:val="none" w:sz="0" w:space="0" w:color="auto"/>
                <w:bottom w:val="none" w:sz="0" w:space="0" w:color="auto"/>
                <w:right w:val="none" w:sz="0" w:space="0" w:color="auto"/>
              </w:divBdr>
            </w:div>
          </w:divsChild>
        </w:div>
        <w:div w:id="730426277">
          <w:marLeft w:val="0"/>
          <w:marRight w:val="0"/>
          <w:marTop w:val="0"/>
          <w:marBottom w:val="0"/>
          <w:divBdr>
            <w:top w:val="none" w:sz="0" w:space="0" w:color="auto"/>
            <w:left w:val="none" w:sz="0" w:space="0" w:color="auto"/>
            <w:bottom w:val="none" w:sz="0" w:space="0" w:color="auto"/>
            <w:right w:val="none" w:sz="0" w:space="0" w:color="auto"/>
          </w:divBdr>
          <w:divsChild>
            <w:div w:id="1971011956">
              <w:marLeft w:val="0"/>
              <w:marRight w:val="0"/>
              <w:marTop w:val="0"/>
              <w:marBottom w:val="0"/>
              <w:divBdr>
                <w:top w:val="none" w:sz="0" w:space="0" w:color="auto"/>
                <w:left w:val="none" w:sz="0" w:space="0" w:color="auto"/>
                <w:bottom w:val="none" w:sz="0" w:space="0" w:color="auto"/>
                <w:right w:val="none" w:sz="0" w:space="0" w:color="auto"/>
              </w:divBdr>
            </w:div>
          </w:divsChild>
        </w:div>
        <w:div w:id="979918831">
          <w:marLeft w:val="0"/>
          <w:marRight w:val="0"/>
          <w:marTop w:val="0"/>
          <w:marBottom w:val="0"/>
          <w:divBdr>
            <w:top w:val="none" w:sz="0" w:space="0" w:color="auto"/>
            <w:left w:val="none" w:sz="0" w:space="0" w:color="auto"/>
            <w:bottom w:val="none" w:sz="0" w:space="0" w:color="auto"/>
            <w:right w:val="none" w:sz="0" w:space="0" w:color="auto"/>
          </w:divBdr>
          <w:divsChild>
            <w:div w:id="1394738378">
              <w:marLeft w:val="0"/>
              <w:marRight w:val="0"/>
              <w:marTop w:val="0"/>
              <w:marBottom w:val="0"/>
              <w:divBdr>
                <w:top w:val="none" w:sz="0" w:space="0" w:color="auto"/>
                <w:left w:val="none" w:sz="0" w:space="0" w:color="auto"/>
                <w:bottom w:val="none" w:sz="0" w:space="0" w:color="auto"/>
                <w:right w:val="none" w:sz="0" w:space="0" w:color="auto"/>
              </w:divBdr>
            </w:div>
          </w:divsChild>
        </w:div>
        <w:div w:id="819690441">
          <w:marLeft w:val="0"/>
          <w:marRight w:val="0"/>
          <w:marTop w:val="0"/>
          <w:marBottom w:val="0"/>
          <w:divBdr>
            <w:top w:val="none" w:sz="0" w:space="0" w:color="auto"/>
            <w:left w:val="none" w:sz="0" w:space="0" w:color="auto"/>
            <w:bottom w:val="none" w:sz="0" w:space="0" w:color="auto"/>
            <w:right w:val="none" w:sz="0" w:space="0" w:color="auto"/>
          </w:divBdr>
          <w:divsChild>
            <w:div w:id="1850679363">
              <w:marLeft w:val="0"/>
              <w:marRight w:val="0"/>
              <w:marTop w:val="0"/>
              <w:marBottom w:val="0"/>
              <w:divBdr>
                <w:top w:val="none" w:sz="0" w:space="0" w:color="auto"/>
                <w:left w:val="none" w:sz="0" w:space="0" w:color="auto"/>
                <w:bottom w:val="none" w:sz="0" w:space="0" w:color="auto"/>
                <w:right w:val="none" w:sz="0" w:space="0" w:color="auto"/>
              </w:divBdr>
            </w:div>
          </w:divsChild>
        </w:div>
        <w:div w:id="2132476074">
          <w:marLeft w:val="0"/>
          <w:marRight w:val="0"/>
          <w:marTop w:val="0"/>
          <w:marBottom w:val="0"/>
          <w:divBdr>
            <w:top w:val="none" w:sz="0" w:space="0" w:color="auto"/>
            <w:left w:val="none" w:sz="0" w:space="0" w:color="auto"/>
            <w:bottom w:val="none" w:sz="0" w:space="0" w:color="auto"/>
            <w:right w:val="none" w:sz="0" w:space="0" w:color="auto"/>
          </w:divBdr>
          <w:divsChild>
            <w:div w:id="2095786063">
              <w:marLeft w:val="0"/>
              <w:marRight w:val="0"/>
              <w:marTop w:val="0"/>
              <w:marBottom w:val="0"/>
              <w:divBdr>
                <w:top w:val="none" w:sz="0" w:space="0" w:color="auto"/>
                <w:left w:val="none" w:sz="0" w:space="0" w:color="auto"/>
                <w:bottom w:val="none" w:sz="0" w:space="0" w:color="auto"/>
                <w:right w:val="none" w:sz="0" w:space="0" w:color="auto"/>
              </w:divBdr>
            </w:div>
            <w:div w:id="2046904608">
              <w:marLeft w:val="0"/>
              <w:marRight w:val="0"/>
              <w:marTop w:val="0"/>
              <w:marBottom w:val="0"/>
              <w:divBdr>
                <w:top w:val="none" w:sz="0" w:space="0" w:color="auto"/>
                <w:left w:val="none" w:sz="0" w:space="0" w:color="auto"/>
                <w:bottom w:val="none" w:sz="0" w:space="0" w:color="auto"/>
                <w:right w:val="none" w:sz="0" w:space="0" w:color="auto"/>
              </w:divBdr>
            </w:div>
          </w:divsChild>
        </w:div>
        <w:div w:id="2099791116">
          <w:marLeft w:val="0"/>
          <w:marRight w:val="0"/>
          <w:marTop w:val="0"/>
          <w:marBottom w:val="0"/>
          <w:divBdr>
            <w:top w:val="none" w:sz="0" w:space="0" w:color="auto"/>
            <w:left w:val="none" w:sz="0" w:space="0" w:color="auto"/>
            <w:bottom w:val="none" w:sz="0" w:space="0" w:color="auto"/>
            <w:right w:val="none" w:sz="0" w:space="0" w:color="auto"/>
          </w:divBdr>
          <w:divsChild>
            <w:div w:id="1882935131">
              <w:marLeft w:val="0"/>
              <w:marRight w:val="0"/>
              <w:marTop w:val="0"/>
              <w:marBottom w:val="0"/>
              <w:divBdr>
                <w:top w:val="none" w:sz="0" w:space="0" w:color="auto"/>
                <w:left w:val="none" w:sz="0" w:space="0" w:color="auto"/>
                <w:bottom w:val="none" w:sz="0" w:space="0" w:color="auto"/>
                <w:right w:val="none" w:sz="0" w:space="0" w:color="auto"/>
              </w:divBdr>
            </w:div>
          </w:divsChild>
        </w:div>
        <w:div w:id="1250193761">
          <w:marLeft w:val="0"/>
          <w:marRight w:val="0"/>
          <w:marTop w:val="0"/>
          <w:marBottom w:val="0"/>
          <w:divBdr>
            <w:top w:val="none" w:sz="0" w:space="0" w:color="auto"/>
            <w:left w:val="none" w:sz="0" w:space="0" w:color="auto"/>
            <w:bottom w:val="none" w:sz="0" w:space="0" w:color="auto"/>
            <w:right w:val="none" w:sz="0" w:space="0" w:color="auto"/>
          </w:divBdr>
          <w:divsChild>
            <w:div w:id="1796825223">
              <w:marLeft w:val="0"/>
              <w:marRight w:val="0"/>
              <w:marTop w:val="0"/>
              <w:marBottom w:val="0"/>
              <w:divBdr>
                <w:top w:val="none" w:sz="0" w:space="0" w:color="auto"/>
                <w:left w:val="none" w:sz="0" w:space="0" w:color="auto"/>
                <w:bottom w:val="none" w:sz="0" w:space="0" w:color="auto"/>
                <w:right w:val="none" w:sz="0" w:space="0" w:color="auto"/>
              </w:divBdr>
            </w:div>
          </w:divsChild>
        </w:div>
        <w:div w:id="751702466">
          <w:marLeft w:val="0"/>
          <w:marRight w:val="0"/>
          <w:marTop w:val="0"/>
          <w:marBottom w:val="0"/>
          <w:divBdr>
            <w:top w:val="none" w:sz="0" w:space="0" w:color="auto"/>
            <w:left w:val="none" w:sz="0" w:space="0" w:color="auto"/>
            <w:bottom w:val="none" w:sz="0" w:space="0" w:color="auto"/>
            <w:right w:val="none" w:sz="0" w:space="0" w:color="auto"/>
          </w:divBdr>
          <w:divsChild>
            <w:div w:id="899556786">
              <w:marLeft w:val="0"/>
              <w:marRight w:val="0"/>
              <w:marTop w:val="0"/>
              <w:marBottom w:val="0"/>
              <w:divBdr>
                <w:top w:val="none" w:sz="0" w:space="0" w:color="auto"/>
                <w:left w:val="none" w:sz="0" w:space="0" w:color="auto"/>
                <w:bottom w:val="none" w:sz="0" w:space="0" w:color="auto"/>
                <w:right w:val="none" w:sz="0" w:space="0" w:color="auto"/>
              </w:divBdr>
            </w:div>
          </w:divsChild>
        </w:div>
        <w:div w:id="1783456966">
          <w:marLeft w:val="0"/>
          <w:marRight w:val="0"/>
          <w:marTop w:val="0"/>
          <w:marBottom w:val="0"/>
          <w:divBdr>
            <w:top w:val="none" w:sz="0" w:space="0" w:color="auto"/>
            <w:left w:val="none" w:sz="0" w:space="0" w:color="auto"/>
            <w:bottom w:val="none" w:sz="0" w:space="0" w:color="auto"/>
            <w:right w:val="none" w:sz="0" w:space="0" w:color="auto"/>
          </w:divBdr>
          <w:divsChild>
            <w:div w:id="1385982923">
              <w:marLeft w:val="0"/>
              <w:marRight w:val="0"/>
              <w:marTop w:val="0"/>
              <w:marBottom w:val="0"/>
              <w:divBdr>
                <w:top w:val="none" w:sz="0" w:space="0" w:color="auto"/>
                <w:left w:val="none" w:sz="0" w:space="0" w:color="auto"/>
                <w:bottom w:val="none" w:sz="0" w:space="0" w:color="auto"/>
                <w:right w:val="none" w:sz="0" w:space="0" w:color="auto"/>
              </w:divBdr>
            </w:div>
          </w:divsChild>
        </w:div>
        <w:div w:id="90317065">
          <w:marLeft w:val="0"/>
          <w:marRight w:val="0"/>
          <w:marTop w:val="0"/>
          <w:marBottom w:val="0"/>
          <w:divBdr>
            <w:top w:val="none" w:sz="0" w:space="0" w:color="auto"/>
            <w:left w:val="none" w:sz="0" w:space="0" w:color="auto"/>
            <w:bottom w:val="none" w:sz="0" w:space="0" w:color="auto"/>
            <w:right w:val="none" w:sz="0" w:space="0" w:color="auto"/>
          </w:divBdr>
          <w:divsChild>
            <w:div w:id="540896344">
              <w:marLeft w:val="0"/>
              <w:marRight w:val="0"/>
              <w:marTop w:val="0"/>
              <w:marBottom w:val="0"/>
              <w:divBdr>
                <w:top w:val="none" w:sz="0" w:space="0" w:color="auto"/>
                <w:left w:val="none" w:sz="0" w:space="0" w:color="auto"/>
                <w:bottom w:val="none" w:sz="0" w:space="0" w:color="auto"/>
                <w:right w:val="none" w:sz="0" w:space="0" w:color="auto"/>
              </w:divBdr>
            </w:div>
          </w:divsChild>
        </w:div>
        <w:div w:id="913201028">
          <w:marLeft w:val="0"/>
          <w:marRight w:val="0"/>
          <w:marTop w:val="0"/>
          <w:marBottom w:val="0"/>
          <w:divBdr>
            <w:top w:val="none" w:sz="0" w:space="0" w:color="auto"/>
            <w:left w:val="none" w:sz="0" w:space="0" w:color="auto"/>
            <w:bottom w:val="none" w:sz="0" w:space="0" w:color="auto"/>
            <w:right w:val="none" w:sz="0" w:space="0" w:color="auto"/>
          </w:divBdr>
          <w:divsChild>
            <w:div w:id="1539316829">
              <w:marLeft w:val="0"/>
              <w:marRight w:val="0"/>
              <w:marTop w:val="0"/>
              <w:marBottom w:val="0"/>
              <w:divBdr>
                <w:top w:val="none" w:sz="0" w:space="0" w:color="auto"/>
                <w:left w:val="none" w:sz="0" w:space="0" w:color="auto"/>
                <w:bottom w:val="none" w:sz="0" w:space="0" w:color="auto"/>
                <w:right w:val="none" w:sz="0" w:space="0" w:color="auto"/>
              </w:divBdr>
            </w:div>
            <w:div w:id="1035231216">
              <w:marLeft w:val="0"/>
              <w:marRight w:val="0"/>
              <w:marTop w:val="0"/>
              <w:marBottom w:val="0"/>
              <w:divBdr>
                <w:top w:val="none" w:sz="0" w:space="0" w:color="auto"/>
                <w:left w:val="none" w:sz="0" w:space="0" w:color="auto"/>
                <w:bottom w:val="none" w:sz="0" w:space="0" w:color="auto"/>
                <w:right w:val="none" w:sz="0" w:space="0" w:color="auto"/>
              </w:divBdr>
            </w:div>
            <w:div w:id="443886870">
              <w:marLeft w:val="0"/>
              <w:marRight w:val="0"/>
              <w:marTop w:val="0"/>
              <w:marBottom w:val="0"/>
              <w:divBdr>
                <w:top w:val="none" w:sz="0" w:space="0" w:color="auto"/>
                <w:left w:val="none" w:sz="0" w:space="0" w:color="auto"/>
                <w:bottom w:val="none" w:sz="0" w:space="0" w:color="auto"/>
                <w:right w:val="none" w:sz="0" w:space="0" w:color="auto"/>
              </w:divBdr>
            </w:div>
          </w:divsChild>
        </w:div>
        <w:div w:id="2144274942">
          <w:marLeft w:val="0"/>
          <w:marRight w:val="0"/>
          <w:marTop w:val="0"/>
          <w:marBottom w:val="0"/>
          <w:divBdr>
            <w:top w:val="none" w:sz="0" w:space="0" w:color="auto"/>
            <w:left w:val="none" w:sz="0" w:space="0" w:color="auto"/>
            <w:bottom w:val="none" w:sz="0" w:space="0" w:color="auto"/>
            <w:right w:val="none" w:sz="0" w:space="0" w:color="auto"/>
          </w:divBdr>
          <w:divsChild>
            <w:div w:id="359015800">
              <w:marLeft w:val="0"/>
              <w:marRight w:val="0"/>
              <w:marTop w:val="0"/>
              <w:marBottom w:val="0"/>
              <w:divBdr>
                <w:top w:val="none" w:sz="0" w:space="0" w:color="auto"/>
                <w:left w:val="none" w:sz="0" w:space="0" w:color="auto"/>
                <w:bottom w:val="none" w:sz="0" w:space="0" w:color="auto"/>
                <w:right w:val="none" w:sz="0" w:space="0" w:color="auto"/>
              </w:divBdr>
            </w:div>
          </w:divsChild>
        </w:div>
        <w:div w:id="2090421038">
          <w:marLeft w:val="0"/>
          <w:marRight w:val="0"/>
          <w:marTop w:val="0"/>
          <w:marBottom w:val="0"/>
          <w:divBdr>
            <w:top w:val="none" w:sz="0" w:space="0" w:color="auto"/>
            <w:left w:val="none" w:sz="0" w:space="0" w:color="auto"/>
            <w:bottom w:val="none" w:sz="0" w:space="0" w:color="auto"/>
            <w:right w:val="none" w:sz="0" w:space="0" w:color="auto"/>
          </w:divBdr>
          <w:divsChild>
            <w:div w:id="1338575829">
              <w:marLeft w:val="0"/>
              <w:marRight w:val="0"/>
              <w:marTop w:val="0"/>
              <w:marBottom w:val="0"/>
              <w:divBdr>
                <w:top w:val="none" w:sz="0" w:space="0" w:color="auto"/>
                <w:left w:val="none" w:sz="0" w:space="0" w:color="auto"/>
                <w:bottom w:val="none" w:sz="0" w:space="0" w:color="auto"/>
                <w:right w:val="none" w:sz="0" w:space="0" w:color="auto"/>
              </w:divBdr>
            </w:div>
          </w:divsChild>
        </w:div>
        <w:div w:id="1970889657">
          <w:marLeft w:val="0"/>
          <w:marRight w:val="0"/>
          <w:marTop w:val="0"/>
          <w:marBottom w:val="0"/>
          <w:divBdr>
            <w:top w:val="none" w:sz="0" w:space="0" w:color="auto"/>
            <w:left w:val="none" w:sz="0" w:space="0" w:color="auto"/>
            <w:bottom w:val="none" w:sz="0" w:space="0" w:color="auto"/>
            <w:right w:val="none" w:sz="0" w:space="0" w:color="auto"/>
          </w:divBdr>
          <w:divsChild>
            <w:div w:id="1300115553">
              <w:marLeft w:val="0"/>
              <w:marRight w:val="0"/>
              <w:marTop w:val="0"/>
              <w:marBottom w:val="0"/>
              <w:divBdr>
                <w:top w:val="none" w:sz="0" w:space="0" w:color="auto"/>
                <w:left w:val="none" w:sz="0" w:space="0" w:color="auto"/>
                <w:bottom w:val="none" w:sz="0" w:space="0" w:color="auto"/>
                <w:right w:val="none" w:sz="0" w:space="0" w:color="auto"/>
              </w:divBdr>
            </w:div>
            <w:div w:id="179587481">
              <w:marLeft w:val="0"/>
              <w:marRight w:val="0"/>
              <w:marTop w:val="0"/>
              <w:marBottom w:val="0"/>
              <w:divBdr>
                <w:top w:val="none" w:sz="0" w:space="0" w:color="auto"/>
                <w:left w:val="none" w:sz="0" w:space="0" w:color="auto"/>
                <w:bottom w:val="none" w:sz="0" w:space="0" w:color="auto"/>
                <w:right w:val="none" w:sz="0" w:space="0" w:color="auto"/>
              </w:divBdr>
            </w:div>
            <w:div w:id="2114519944">
              <w:marLeft w:val="0"/>
              <w:marRight w:val="0"/>
              <w:marTop w:val="0"/>
              <w:marBottom w:val="0"/>
              <w:divBdr>
                <w:top w:val="none" w:sz="0" w:space="0" w:color="auto"/>
                <w:left w:val="none" w:sz="0" w:space="0" w:color="auto"/>
                <w:bottom w:val="none" w:sz="0" w:space="0" w:color="auto"/>
                <w:right w:val="none" w:sz="0" w:space="0" w:color="auto"/>
              </w:divBdr>
            </w:div>
          </w:divsChild>
        </w:div>
        <w:div w:id="173959516">
          <w:marLeft w:val="0"/>
          <w:marRight w:val="0"/>
          <w:marTop w:val="0"/>
          <w:marBottom w:val="0"/>
          <w:divBdr>
            <w:top w:val="none" w:sz="0" w:space="0" w:color="auto"/>
            <w:left w:val="none" w:sz="0" w:space="0" w:color="auto"/>
            <w:bottom w:val="none" w:sz="0" w:space="0" w:color="auto"/>
            <w:right w:val="none" w:sz="0" w:space="0" w:color="auto"/>
          </w:divBdr>
          <w:divsChild>
            <w:div w:id="1363048533">
              <w:marLeft w:val="0"/>
              <w:marRight w:val="0"/>
              <w:marTop w:val="0"/>
              <w:marBottom w:val="0"/>
              <w:divBdr>
                <w:top w:val="none" w:sz="0" w:space="0" w:color="auto"/>
                <w:left w:val="none" w:sz="0" w:space="0" w:color="auto"/>
                <w:bottom w:val="none" w:sz="0" w:space="0" w:color="auto"/>
                <w:right w:val="none" w:sz="0" w:space="0" w:color="auto"/>
              </w:divBdr>
            </w:div>
          </w:divsChild>
        </w:div>
        <w:div w:id="1534617368">
          <w:marLeft w:val="0"/>
          <w:marRight w:val="0"/>
          <w:marTop w:val="0"/>
          <w:marBottom w:val="0"/>
          <w:divBdr>
            <w:top w:val="none" w:sz="0" w:space="0" w:color="auto"/>
            <w:left w:val="none" w:sz="0" w:space="0" w:color="auto"/>
            <w:bottom w:val="none" w:sz="0" w:space="0" w:color="auto"/>
            <w:right w:val="none" w:sz="0" w:space="0" w:color="auto"/>
          </w:divBdr>
          <w:divsChild>
            <w:div w:id="49426281">
              <w:marLeft w:val="0"/>
              <w:marRight w:val="0"/>
              <w:marTop w:val="0"/>
              <w:marBottom w:val="0"/>
              <w:divBdr>
                <w:top w:val="none" w:sz="0" w:space="0" w:color="auto"/>
                <w:left w:val="none" w:sz="0" w:space="0" w:color="auto"/>
                <w:bottom w:val="none" w:sz="0" w:space="0" w:color="auto"/>
                <w:right w:val="none" w:sz="0" w:space="0" w:color="auto"/>
              </w:divBdr>
            </w:div>
          </w:divsChild>
        </w:div>
        <w:div w:id="2133865997">
          <w:marLeft w:val="0"/>
          <w:marRight w:val="0"/>
          <w:marTop w:val="0"/>
          <w:marBottom w:val="0"/>
          <w:divBdr>
            <w:top w:val="none" w:sz="0" w:space="0" w:color="auto"/>
            <w:left w:val="none" w:sz="0" w:space="0" w:color="auto"/>
            <w:bottom w:val="none" w:sz="0" w:space="0" w:color="auto"/>
            <w:right w:val="none" w:sz="0" w:space="0" w:color="auto"/>
          </w:divBdr>
          <w:divsChild>
            <w:div w:id="764233226">
              <w:marLeft w:val="0"/>
              <w:marRight w:val="0"/>
              <w:marTop w:val="0"/>
              <w:marBottom w:val="0"/>
              <w:divBdr>
                <w:top w:val="none" w:sz="0" w:space="0" w:color="auto"/>
                <w:left w:val="none" w:sz="0" w:space="0" w:color="auto"/>
                <w:bottom w:val="none" w:sz="0" w:space="0" w:color="auto"/>
                <w:right w:val="none" w:sz="0" w:space="0" w:color="auto"/>
              </w:divBdr>
            </w:div>
          </w:divsChild>
        </w:div>
        <w:div w:id="1194808362">
          <w:marLeft w:val="0"/>
          <w:marRight w:val="0"/>
          <w:marTop w:val="0"/>
          <w:marBottom w:val="0"/>
          <w:divBdr>
            <w:top w:val="none" w:sz="0" w:space="0" w:color="auto"/>
            <w:left w:val="none" w:sz="0" w:space="0" w:color="auto"/>
            <w:bottom w:val="none" w:sz="0" w:space="0" w:color="auto"/>
            <w:right w:val="none" w:sz="0" w:space="0" w:color="auto"/>
          </w:divBdr>
          <w:divsChild>
            <w:div w:id="465899366">
              <w:marLeft w:val="0"/>
              <w:marRight w:val="0"/>
              <w:marTop w:val="0"/>
              <w:marBottom w:val="0"/>
              <w:divBdr>
                <w:top w:val="none" w:sz="0" w:space="0" w:color="auto"/>
                <w:left w:val="none" w:sz="0" w:space="0" w:color="auto"/>
                <w:bottom w:val="none" w:sz="0" w:space="0" w:color="auto"/>
                <w:right w:val="none" w:sz="0" w:space="0" w:color="auto"/>
              </w:divBdr>
            </w:div>
          </w:divsChild>
        </w:div>
        <w:div w:id="760024972">
          <w:marLeft w:val="0"/>
          <w:marRight w:val="0"/>
          <w:marTop w:val="0"/>
          <w:marBottom w:val="0"/>
          <w:divBdr>
            <w:top w:val="none" w:sz="0" w:space="0" w:color="auto"/>
            <w:left w:val="none" w:sz="0" w:space="0" w:color="auto"/>
            <w:bottom w:val="none" w:sz="0" w:space="0" w:color="auto"/>
            <w:right w:val="none" w:sz="0" w:space="0" w:color="auto"/>
          </w:divBdr>
          <w:divsChild>
            <w:div w:id="2135053589">
              <w:marLeft w:val="0"/>
              <w:marRight w:val="0"/>
              <w:marTop w:val="0"/>
              <w:marBottom w:val="0"/>
              <w:divBdr>
                <w:top w:val="none" w:sz="0" w:space="0" w:color="auto"/>
                <w:left w:val="none" w:sz="0" w:space="0" w:color="auto"/>
                <w:bottom w:val="none" w:sz="0" w:space="0" w:color="auto"/>
                <w:right w:val="none" w:sz="0" w:space="0" w:color="auto"/>
              </w:divBdr>
            </w:div>
          </w:divsChild>
        </w:div>
        <w:div w:id="620769991">
          <w:marLeft w:val="0"/>
          <w:marRight w:val="0"/>
          <w:marTop w:val="0"/>
          <w:marBottom w:val="0"/>
          <w:divBdr>
            <w:top w:val="none" w:sz="0" w:space="0" w:color="auto"/>
            <w:left w:val="none" w:sz="0" w:space="0" w:color="auto"/>
            <w:bottom w:val="none" w:sz="0" w:space="0" w:color="auto"/>
            <w:right w:val="none" w:sz="0" w:space="0" w:color="auto"/>
          </w:divBdr>
          <w:divsChild>
            <w:div w:id="142043461">
              <w:marLeft w:val="0"/>
              <w:marRight w:val="0"/>
              <w:marTop w:val="0"/>
              <w:marBottom w:val="0"/>
              <w:divBdr>
                <w:top w:val="none" w:sz="0" w:space="0" w:color="auto"/>
                <w:left w:val="none" w:sz="0" w:space="0" w:color="auto"/>
                <w:bottom w:val="none" w:sz="0" w:space="0" w:color="auto"/>
                <w:right w:val="none" w:sz="0" w:space="0" w:color="auto"/>
              </w:divBdr>
            </w:div>
          </w:divsChild>
        </w:div>
        <w:div w:id="1393885969">
          <w:marLeft w:val="0"/>
          <w:marRight w:val="0"/>
          <w:marTop w:val="0"/>
          <w:marBottom w:val="0"/>
          <w:divBdr>
            <w:top w:val="none" w:sz="0" w:space="0" w:color="auto"/>
            <w:left w:val="none" w:sz="0" w:space="0" w:color="auto"/>
            <w:bottom w:val="none" w:sz="0" w:space="0" w:color="auto"/>
            <w:right w:val="none" w:sz="0" w:space="0" w:color="auto"/>
          </w:divBdr>
          <w:divsChild>
            <w:div w:id="509491683">
              <w:marLeft w:val="0"/>
              <w:marRight w:val="0"/>
              <w:marTop w:val="0"/>
              <w:marBottom w:val="0"/>
              <w:divBdr>
                <w:top w:val="none" w:sz="0" w:space="0" w:color="auto"/>
                <w:left w:val="none" w:sz="0" w:space="0" w:color="auto"/>
                <w:bottom w:val="none" w:sz="0" w:space="0" w:color="auto"/>
                <w:right w:val="none" w:sz="0" w:space="0" w:color="auto"/>
              </w:divBdr>
            </w:div>
          </w:divsChild>
        </w:div>
        <w:div w:id="1544365537">
          <w:marLeft w:val="0"/>
          <w:marRight w:val="0"/>
          <w:marTop w:val="0"/>
          <w:marBottom w:val="0"/>
          <w:divBdr>
            <w:top w:val="none" w:sz="0" w:space="0" w:color="auto"/>
            <w:left w:val="none" w:sz="0" w:space="0" w:color="auto"/>
            <w:bottom w:val="none" w:sz="0" w:space="0" w:color="auto"/>
            <w:right w:val="none" w:sz="0" w:space="0" w:color="auto"/>
          </w:divBdr>
          <w:divsChild>
            <w:div w:id="928806462">
              <w:marLeft w:val="0"/>
              <w:marRight w:val="0"/>
              <w:marTop w:val="0"/>
              <w:marBottom w:val="0"/>
              <w:divBdr>
                <w:top w:val="none" w:sz="0" w:space="0" w:color="auto"/>
                <w:left w:val="none" w:sz="0" w:space="0" w:color="auto"/>
                <w:bottom w:val="none" w:sz="0" w:space="0" w:color="auto"/>
                <w:right w:val="none" w:sz="0" w:space="0" w:color="auto"/>
              </w:divBdr>
            </w:div>
          </w:divsChild>
        </w:div>
        <w:div w:id="1972595842">
          <w:marLeft w:val="0"/>
          <w:marRight w:val="0"/>
          <w:marTop w:val="0"/>
          <w:marBottom w:val="0"/>
          <w:divBdr>
            <w:top w:val="none" w:sz="0" w:space="0" w:color="auto"/>
            <w:left w:val="none" w:sz="0" w:space="0" w:color="auto"/>
            <w:bottom w:val="none" w:sz="0" w:space="0" w:color="auto"/>
            <w:right w:val="none" w:sz="0" w:space="0" w:color="auto"/>
          </w:divBdr>
          <w:divsChild>
            <w:div w:id="923299406">
              <w:marLeft w:val="0"/>
              <w:marRight w:val="0"/>
              <w:marTop w:val="0"/>
              <w:marBottom w:val="0"/>
              <w:divBdr>
                <w:top w:val="none" w:sz="0" w:space="0" w:color="auto"/>
                <w:left w:val="none" w:sz="0" w:space="0" w:color="auto"/>
                <w:bottom w:val="none" w:sz="0" w:space="0" w:color="auto"/>
                <w:right w:val="none" w:sz="0" w:space="0" w:color="auto"/>
              </w:divBdr>
            </w:div>
            <w:div w:id="1520581047">
              <w:marLeft w:val="0"/>
              <w:marRight w:val="0"/>
              <w:marTop w:val="0"/>
              <w:marBottom w:val="0"/>
              <w:divBdr>
                <w:top w:val="none" w:sz="0" w:space="0" w:color="auto"/>
                <w:left w:val="none" w:sz="0" w:space="0" w:color="auto"/>
                <w:bottom w:val="none" w:sz="0" w:space="0" w:color="auto"/>
                <w:right w:val="none" w:sz="0" w:space="0" w:color="auto"/>
              </w:divBdr>
            </w:div>
            <w:div w:id="1130634046">
              <w:marLeft w:val="0"/>
              <w:marRight w:val="0"/>
              <w:marTop w:val="0"/>
              <w:marBottom w:val="0"/>
              <w:divBdr>
                <w:top w:val="none" w:sz="0" w:space="0" w:color="auto"/>
                <w:left w:val="none" w:sz="0" w:space="0" w:color="auto"/>
                <w:bottom w:val="none" w:sz="0" w:space="0" w:color="auto"/>
                <w:right w:val="none" w:sz="0" w:space="0" w:color="auto"/>
              </w:divBdr>
            </w:div>
            <w:div w:id="799421900">
              <w:marLeft w:val="0"/>
              <w:marRight w:val="0"/>
              <w:marTop w:val="0"/>
              <w:marBottom w:val="0"/>
              <w:divBdr>
                <w:top w:val="none" w:sz="0" w:space="0" w:color="auto"/>
                <w:left w:val="none" w:sz="0" w:space="0" w:color="auto"/>
                <w:bottom w:val="none" w:sz="0" w:space="0" w:color="auto"/>
                <w:right w:val="none" w:sz="0" w:space="0" w:color="auto"/>
              </w:divBdr>
            </w:div>
          </w:divsChild>
        </w:div>
        <w:div w:id="1114251064">
          <w:marLeft w:val="0"/>
          <w:marRight w:val="0"/>
          <w:marTop w:val="0"/>
          <w:marBottom w:val="0"/>
          <w:divBdr>
            <w:top w:val="none" w:sz="0" w:space="0" w:color="auto"/>
            <w:left w:val="none" w:sz="0" w:space="0" w:color="auto"/>
            <w:bottom w:val="none" w:sz="0" w:space="0" w:color="auto"/>
            <w:right w:val="none" w:sz="0" w:space="0" w:color="auto"/>
          </w:divBdr>
          <w:divsChild>
            <w:div w:id="1388064563">
              <w:marLeft w:val="0"/>
              <w:marRight w:val="0"/>
              <w:marTop w:val="0"/>
              <w:marBottom w:val="0"/>
              <w:divBdr>
                <w:top w:val="none" w:sz="0" w:space="0" w:color="auto"/>
                <w:left w:val="none" w:sz="0" w:space="0" w:color="auto"/>
                <w:bottom w:val="none" w:sz="0" w:space="0" w:color="auto"/>
                <w:right w:val="none" w:sz="0" w:space="0" w:color="auto"/>
              </w:divBdr>
            </w:div>
          </w:divsChild>
        </w:div>
        <w:div w:id="1267152302">
          <w:marLeft w:val="0"/>
          <w:marRight w:val="0"/>
          <w:marTop w:val="0"/>
          <w:marBottom w:val="0"/>
          <w:divBdr>
            <w:top w:val="none" w:sz="0" w:space="0" w:color="auto"/>
            <w:left w:val="none" w:sz="0" w:space="0" w:color="auto"/>
            <w:bottom w:val="none" w:sz="0" w:space="0" w:color="auto"/>
            <w:right w:val="none" w:sz="0" w:space="0" w:color="auto"/>
          </w:divBdr>
          <w:divsChild>
            <w:div w:id="709845114">
              <w:marLeft w:val="0"/>
              <w:marRight w:val="0"/>
              <w:marTop w:val="0"/>
              <w:marBottom w:val="0"/>
              <w:divBdr>
                <w:top w:val="none" w:sz="0" w:space="0" w:color="auto"/>
                <w:left w:val="none" w:sz="0" w:space="0" w:color="auto"/>
                <w:bottom w:val="none" w:sz="0" w:space="0" w:color="auto"/>
                <w:right w:val="none" w:sz="0" w:space="0" w:color="auto"/>
              </w:divBdr>
            </w:div>
          </w:divsChild>
        </w:div>
        <w:div w:id="158037766">
          <w:marLeft w:val="0"/>
          <w:marRight w:val="0"/>
          <w:marTop w:val="0"/>
          <w:marBottom w:val="0"/>
          <w:divBdr>
            <w:top w:val="none" w:sz="0" w:space="0" w:color="auto"/>
            <w:left w:val="none" w:sz="0" w:space="0" w:color="auto"/>
            <w:bottom w:val="none" w:sz="0" w:space="0" w:color="auto"/>
            <w:right w:val="none" w:sz="0" w:space="0" w:color="auto"/>
          </w:divBdr>
          <w:divsChild>
            <w:div w:id="1959020779">
              <w:marLeft w:val="0"/>
              <w:marRight w:val="0"/>
              <w:marTop w:val="0"/>
              <w:marBottom w:val="0"/>
              <w:divBdr>
                <w:top w:val="none" w:sz="0" w:space="0" w:color="auto"/>
                <w:left w:val="none" w:sz="0" w:space="0" w:color="auto"/>
                <w:bottom w:val="none" w:sz="0" w:space="0" w:color="auto"/>
                <w:right w:val="none" w:sz="0" w:space="0" w:color="auto"/>
              </w:divBdr>
            </w:div>
          </w:divsChild>
        </w:div>
        <w:div w:id="398602644">
          <w:marLeft w:val="0"/>
          <w:marRight w:val="0"/>
          <w:marTop w:val="0"/>
          <w:marBottom w:val="0"/>
          <w:divBdr>
            <w:top w:val="none" w:sz="0" w:space="0" w:color="auto"/>
            <w:left w:val="none" w:sz="0" w:space="0" w:color="auto"/>
            <w:bottom w:val="none" w:sz="0" w:space="0" w:color="auto"/>
            <w:right w:val="none" w:sz="0" w:space="0" w:color="auto"/>
          </w:divBdr>
          <w:divsChild>
            <w:div w:id="1095638712">
              <w:marLeft w:val="0"/>
              <w:marRight w:val="0"/>
              <w:marTop w:val="0"/>
              <w:marBottom w:val="0"/>
              <w:divBdr>
                <w:top w:val="none" w:sz="0" w:space="0" w:color="auto"/>
                <w:left w:val="none" w:sz="0" w:space="0" w:color="auto"/>
                <w:bottom w:val="none" w:sz="0" w:space="0" w:color="auto"/>
                <w:right w:val="none" w:sz="0" w:space="0" w:color="auto"/>
              </w:divBdr>
            </w:div>
          </w:divsChild>
        </w:div>
        <w:div w:id="1100761149">
          <w:marLeft w:val="0"/>
          <w:marRight w:val="0"/>
          <w:marTop w:val="0"/>
          <w:marBottom w:val="0"/>
          <w:divBdr>
            <w:top w:val="none" w:sz="0" w:space="0" w:color="auto"/>
            <w:left w:val="none" w:sz="0" w:space="0" w:color="auto"/>
            <w:bottom w:val="none" w:sz="0" w:space="0" w:color="auto"/>
            <w:right w:val="none" w:sz="0" w:space="0" w:color="auto"/>
          </w:divBdr>
          <w:divsChild>
            <w:div w:id="289823699">
              <w:marLeft w:val="0"/>
              <w:marRight w:val="0"/>
              <w:marTop w:val="0"/>
              <w:marBottom w:val="0"/>
              <w:divBdr>
                <w:top w:val="none" w:sz="0" w:space="0" w:color="auto"/>
                <w:left w:val="none" w:sz="0" w:space="0" w:color="auto"/>
                <w:bottom w:val="none" w:sz="0" w:space="0" w:color="auto"/>
                <w:right w:val="none" w:sz="0" w:space="0" w:color="auto"/>
              </w:divBdr>
            </w:div>
          </w:divsChild>
        </w:div>
        <w:div w:id="1674717882">
          <w:marLeft w:val="0"/>
          <w:marRight w:val="0"/>
          <w:marTop w:val="0"/>
          <w:marBottom w:val="0"/>
          <w:divBdr>
            <w:top w:val="none" w:sz="0" w:space="0" w:color="auto"/>
            <w:left w:val="none" w:sz="0" w:space="0" w:color="auto"/>
            <w:bottom w:val="none" w:sz="0" w:space="0" w:color="auto"/>
            <w:right w:val="none" w:sz="0" w:space="0" w:color="auto"/>
          </w:divBdr>
          <w:divsChild>
            <w:div w:id="2058162860">
              <w:marLeft w:val="0"/>
              <w:marRight w:val="0"/>
              <w:marTop w:val="0"/>
              <w:marBottom w:val="0"/>
              <w:divBdr>
                <w:top w:val="none" w:sz="0" w:space="0" w:color="auto"/>
                <w:left w:val="none" w:sz="0" w:space="0" w:color="auto"/>
                <w:bottom w:val="none" w:sz="0" w:space="0" w:color="auto"/>
                <w:right w:val="none" w:sz="0" w:space="0" w:color="auto"/>
              </w:divBdr>
            </w:div>
          </w:divsChild>
        </w:div>
        <w:div w:id="942569996">
          <w:marLeft w:val="0"/>
          <w:marRight w:val="0"/>
          <w:marTop w:val="0"/>
          <w:marBottom w:val="0"/>
          <w:divBdr>
            <w:top w:val="none" w:sz="0" w:space="0" w:color="auto"/>
            <w:left w:val="none" w:sz="0" w:space="0" w:color="auto"/>
            <w:bottom w:val="none" w:sz="0" w:space="0" w:color="auto"/>
            <w:right w:val="none" w:sz="0" w:space="0" w:color="auto"/>
          </w:divBdr>
          <w:divsChild>
            <w:div w:id="1014768410">
              <w:marLeft w:val="0"/>
              <w:marRight w:val="0"/>
              <w:marTop w:val="0"/>
              <w:marBottom w:val="0"/>
              <w:divBdr>
                <w:top w:val="none" w:sz="0" w:space="0" w:color="auto"/>
                <w:left w:val="none" w:sz="0" w:space="0" w:color="auto"/>
                <w:bottom w:val="none" w:sz="0" w:space="0" w:color="auto"/>
                <w:right w:val="none" w:sz="0" w:space="0" w:color="auto"/>
              </w:divBdr>
            </w:div>
          </w:divsChild>
        </w:div>
        <w:div w:id="1426153633">
          <w:marLeft w:val="0"/>
          <w:marRight w:val="0"/>
          <w:marTop w:val="0"/>
          <w:marBottom w:val="0"/>
          <w:divBdr>
            <w:top w:val="none" w:sz="0" w:space="0" w:color="auto"/>
            <w:left w:val="none" w:sz="0" w:space="0" w:color="auto"/>
            <w:bottom w:val="none" w:sz="0" w:space="0" w:color="auto"/>
            <w:right w:val="none" w:sz="0" w:space="0" w:color="auto"/>
          </w:divBdr>
          <w:divsChild>
            <w:div w:id="1298561775">
              <w:marLeft w:val="0"/>
              <w:marRight w:val="0"/>
              <w:marTop w:val="0"/>
              <w:marBottom w:val="0"/>
              <w:divBdr>
                <w:top w:val="none" w:sz="0" w:space="0" w:color="auto"/>
                <w:left w:val="none" w:sz="0" w:space="0" w:color="auto"/>
                <w:bottom w:val="none" w:sz="0" w:space="0" w:color="auto"/>
                <w:right w:val="none" w:sz="0" w:space="0" w:color="auto"/>
              </w:divBdr>
            </w:div>
          </w:divsChild>
        </w:div>
        <w:div w:id="609699277">
          <w:marLeft w:val="0"/>
          <w:marRight w:val="0"/>
          <w:marTop w:val="0"/>
          <w:marBottom w:val="0"/>
          <w:divBdr>
            <w:top w:val="none" w:sz="0" w:space="0" w:color="auto"/>
            <w:left w:val="none" w:sz="0" w:space="0" w:color="auto"/>
            <w:bottom w:val="none" w:sz="0" w:space="0" w:color="auto"/>
            <w:right w:val="none" w:sz="0" w:space="0" w:color="auto"/>
          </w:divBdr>
          <w:divsChild>
            <w:div w:id="829103871">
              <w:marLeft w:val="0"/>
              <w:marRight w:val="0"/>
              <w:marTop w:val="0"/>
              <w:marBottom w:val="0"/>
              <w:divBdr>
                <w:top w:val="none" w:sz="0" w:space="0" w:color="auto"/>
                <w:left w:val="none" w:sz="0" w:space="0" w:color="auto"/>
                <w:bottom w:val="none" w:sz="0" w:space="0" w:color="auto"/>
                <w:right w:val="none" w:sz="0" w:space="0" w:color="auto"/>
              </w:divBdr>
            </w:div>
            <w:div w:id="525754792">
              <w:marLeft w:val="0"/>
              <w:marRight w:val="0"/>
              <w:marTop w:val="0"/>
              <w:marBottom w:val="0"/>
              <w:divBdr>
                <w:top w:val="none" w:sz="0" w:space="0" w:color="auto"/>
                <w:left w:val="none" w:sz="0" w:space="0" w:color="auto"/>
                <w:bottom w:val="none" w:sz="0" w:space="0" w:color="auto"/>
                <w:right w:val="none" w:sz="0" w:space="0" w:color="auto"/>
              </w:divBdr>
            </w:div>
            <w:div w:id="12272881">
              <w:marLeft w:val="0"/>
              <w:marRight w:val="0"/>
              <w:marTop w:val="0"/>
              <w:marBottom w:val="0"/>
              <w:divBdr>
                <w:top w:val="none" w:sz="0" w:space="0" w:color="auto"/>
                <w:left w:val="none" w:sz="0" w:space="0" w:color="auto"/>
                <w:bottom w:val="none" w:sz="0" w:space="0" w:color="auto"/>
                <w:right w:val="none" w:sz="0" w:space="0" w:color="auto"/>
              </w:divBdr>
            </w:div>
            <w:div w:id="2065761735">
              <w:marLeft w:val="0"/>
              <w:marRight w:val="0"/>
              <w:marTop w:val="0"/>
              <w:marBottom w:val="0"/>
              <w:divBdr>
                <w:top w:val="none" w:sz="0" w:space="0" w:color="auto"/>
                <w:left w:val="none" w:sz="0" w:space="0" w:color="auto"/>
                <w:bottom w:val="none" w:sz="0" w:space="0" w:color="auto"/>
                <w:right w:val="none" w:sz="0" w:space="0" w:color="auto"/>
              </w:divBdr>
            </w:div>
            <w:div w:id="877665224">
              <w:marLeft w:val="0"/>
              <w:marRight w:val="0"/>
              <w:marTop w:val="0"/>
              <w:marBottom w:val="0"/>
              <w:divBdr>
                <w:top w:val="none" w:sz="0" w:space="0" w:color="auto"/>
                <w:left w:val="none" w:sz="0" w:space="0" w:color="auto"/>
                <w:bottom w:val="none" w:sz="0" w:space="0" w:color="auto"/>
                <w:right w:val="none" w:sz="0" w:space="0" w:color="auto"/>
              </w:divBdr>
            </w:div>
            <w:div w:id="1684355274">
              <w:marLeft w:val="0"/>
              <w:marRight w:val="0"/>
              <w:marTop w:val="0"/>
              <w:marBottom w:val="0"/>
              <w:divBdr>
                <w:top w:val="none" w:sz="0" w:space="0" w:color="auto"/>
                <w:left w:val="none" w:sz="0" w:space="0" w:color="auto"/>
                <w:bottom w:val="none" w:sz="0" w:space="0" w:color="auto"/>
                <w:right w:val="none" w:sz="0" w:space="0" w:color="auto"/>
              </w:divBdr>
            </w:div>
          </w:divsChild>
        </w:div>
        <w:div w:id="1815219149">
          <w:marLeft w:val="0"/>
          <w:marRight w:val="0"/>
          <w:marTop w:val="0"/>
          <w:marBottom w:val="0"/>
          <w:divBdr>
            <w:top w:val="none" w:sz="0" w:space="0" w:color="auto"/>
            <w:left w:val="none" w:sz="0" w:space="0" w:color="auto"/>
            <w:bottom w:val="none" w:sz="0" w:space="0" w:color="auto"/>
            <w:right w:val="none" w:sz="0" w:space="0" w:color="auto"/>
          </w:divBdr>
          <w:divsChild>
            <w:div w:id="2034840466">
              <w:marLeft w:val="0"/>
              <w:marRight w:val="0"/>
              <w:marTop w:val="0"/>
              <w:marBottom w:val="0"/>
              <w:divBdr>
                <w:top w:val="none" w:sz="0" w:space="0" w:color="auto"/>
                <w:left w:val="none" w:sz="0" w:space="0" w:color="auto"/>
                <w:bottom w:val="none" w:sz="0" w:space="0" w:color="auto"/>
                <w:right w:val="none" w:sz="0" w:space="0" w:color="auto"/>
              </w:divBdr>
            </w:div>
          </w:divsChild>
        </w:div>
        <w:div w:id="1344698332">
          <w:marLeft w:val="0"/>
          <w:marRight w:val="0"/>
          <w:marTop w:val="0"/>
          <w:marBottom w:val="0"/>
          <w:divBdr>
            <w:top w:val="none" w:sz="0" w:space="0" w:color="auto"/>
            <w:left w:val="none" w:sz="0" w:space="0" w:color="auto"/>
            <w:bottom w:val="none" w:sz="0" w:space="0" w:color="auto"/>
            <w:right w:val="none" w:sz="0" w:space="0" w:color="auto"/>
          </w:divBdr>
          <w:divsChild>
            <w:div w:id="1201435555">
              <w:marLeft w:val="0"/>
              <w:marRight w:val="0"/>
              <w:marTop w:val="0"/>
              <w:marBottom w:val="0"/>
              <w:divBdr>
                <w:top w:val="none" w:sz="0" w:space="0" w:color="auto"/>
                <w:left w:val="none" w:sz="0" w:space="0" w:color="auto"/>
                <w:bottom w:val="none" w:sz="0" w:space="0" w:color="auto"/>
                <w:right w:val="none" w:sz="0" w:space="0" w:color="auto"/>
              </w:divBdr>
            </w:div>
          </w:divsChild>
        </w:div>
        <w:div w:id="375543251">
          <w:marLeft w:val="0"/>
          <w:marRight w:val="0"/>
          <w:marTop w:val="0"/>
          <w:marBottom w:val="0"/>
          <w:divBdr>
            <w:top w:val="none" w:sz="0" w:space="0" w:color="auto"/>
            <w:left w:val="none" w:sz="0" w:space="0" w:color="auto"/>
            <w:bottom w:val="none" w:sz="0" w:space="0" w:color="auto"/>
            <w:right w:val="none" w:sz="0" w:space="0" w:color="auto"/>
          </w:divBdr>
          <w:divsChild>
            <w:div w:id="1355302762">
              <w:marLeft w:val="0"/>
              <w:marRight w:val="0"/>
              <w:marTop w:val="0"/>
              <w:marBottom w:val="0"/>
              <w:divBdr>
                <w:top w:val="none" w:sz="0" w:space="0" w:color="auto"/>
                <w:left w:val="none" w:sz="0" w:space="0" w:color="auto"/>
                <w:bottom w:val="none" w:sz="0" w:space="0" w:color="auto"/>
                <w:right w:val="none" w:sz="0" w:space="0" w:color="auto"/>
              </w:divBdr>
            </w:div>
            <w:div w:id="1146976139">
              <w:marLeft w:val="0"/>
              <w:marRight w:val="0"/>
              <w:marTop w:val="0"/>
              <w:marBottom w:val="0"/>
              <w:divBdr>
                <w:top w:val="none" w:sz="0" w:space="0" w:color="auto"/>
                <w:left w:val="none" w:sz="0" w:space="0" w:color="auto"/>
                <w:bottom w:val="none" w:sz="0" w:space="0" w:color="auto"/>
                <w:right w:val="none" w:sz="0" w:space="0" w:color="auto"/>
              </w:divBdr>
            </w:div>
            <w:div w:id="974725484">
              <w:marLeft w:val="0"/>
              <w:marRight w:val="0"/>
              <w:marTop w:val="0"/>
              <w:marBottom w:val="0"/>
              <w:divBdr>
                <w:top w:val="none" w:sz="0" w:space="0" w:color="auto"/>
                <w:left w:val="none" w:sz="0" w:space="0" w:color="auto"/>
                <w:bottom w:val="none" w:sz="0" w:space="0" w:color="auto"/>
                <w:right w:val="none" w:sz="0" w:space="0" w:color="auto"/>
              </w:divBdr>
            </w:div>
            <w:div w:id="811754861">
              <w:marLeft w:val="0"/>
              <w:marRight w:val="0"/>
              <w:marTop w:val="0"/>
              <w:marBottom w:val="0"/>
              <w:divBdr>
                <w:top w:val="none" w:sz="0" w:space="0" w:color="auto"/>
                <w:left w:val="none" w:sz="0" w:space="0" w:color="auto"/>
                <w:bottom w:val="none" w:sz="0" w:space="0" w:color="auto"/>
                <w:right w:val="none" w:sz="0" w:space="0" w:color="auto"/>
              </w:divBdr>
            </w:div>
            <w:div w:id="773014293">
              <w:marLeft w:val="0"/>
              <w:marRight w:val="0"/>
              <w:marTop w:val="0"/>
              <w:marBottom w:val="0"/>
              <w:divBdr>
                <w:top w:val="none" w:sz="0" w:space="0" w:color="auto"/>
                <w:left w:val="none" w:sz="0" w:space="0" w:color="auto"/>
                <w:bottom w:val="none" w:sz="0" w:space="0" w:color="auto"/>
                <w:right w:val="none" w:sz="0" w:space="0" w:color="auto"/>
              </w:divBdr>
            </w:div>
          </w:divsChild>
        </w:div>
        <w:div w:id="2030526012">
          <w:marLeft w:val="0"/>
          <w:marRight w:val="0"/>
          <w:marTop w:val="0"/>
          <w:marBottom w:val="0"/>
          <w:divBdr>
            <w:top w:val="none" w:sz="0" w:space="0" w:color="auto"/>
            <w:left w:val="none" w:sz="0" w:space="0" w:color="auto"/>
            <w:bottom w:val="none" w:sz="0" w:space="0" w:color="auto"/>
            <w:right w:val="none" w:sz="0" w:space="0" w:color="auto"/>
          </w:divBdr>
          <w:divsChild>
            <w:div w:id="239295648">
              <w:marLeft w:val="0"/>
              <w:marRight w:val="0"/>
              <w:marTop w:val="0"/>
              <w:marBottom w:val="0"/>
              <w:divBdr>
                <w:top w:val="none" w:sz="0" w:space="0" w:color="auto"/>
                <w:left w:val="none" w:sz="0" w:space="0" w:color="auto"/>
                <w:bottom w:val="none" w:sz="0" w:space="0" w:color="auto"/>
                <w:right w:val="none" w:sz="0" w:space="0" w:color="auto"/>
              </w:divBdr>
            </w:div>
          </w:divsChild>
        </w:div>
        <w:div w:id="992561552">
          <w:marLeft w:val="0"/>
          <w:marRight w:val="0"/>
          <w:marTop w:val="0"/>
          <w:marBottom w:val="0"/>
          <w:divBdr>
            <w:top w:val="none" w:sz="0" w:space="0" w:color="auto"/>
            <w:left w:val="none" w:sz="0" w:space="0" w:color="auto"/>
            <w:bottom w:val="none" w:sz="0" w:space="0" w:color="auto"/>
            <w:right w:val="none" w:sz="0" w:space="0" w:color="auto"/>
          </w:divBdr>
          <w:divsChild>
            <w:div w:id="1190099815">
              <w:marLeft w:val="0"/>
              <w:marRight w:val="0"/>
              <w:marTop w:val="0"/>
              <w:marBottom w:val="0"/>
              <w:divBdr>
                <w:top w:val="none" w:sz="0" w:space="0" w:color="auto"/>
                <w:left w:val="none" w:sz="0" w:space="0" w:color="auto"/>
                <w:bottom w:val="none" w:sz="0" w:space="0" w:color="auto"/>
                <w:right w:val="none" w:sz="0" w:space="0" w:color="auto"/>
              </w:divBdr>
            </w:div>
          </w:divsChild>
        </w:div>
        <w:div w:id="371198841">
          <w:marLeft w:val="0"/>
          <w:marRight w:val="0"/>
          <w:marTop w:val="0"/>
          <w:marBottom w:val="0"/>
          <w:divBdr>
            <w:top w:val="none" w:sz="0" w:space="0" w:color="auto"/>
            <w:left w:val="none" w:sz="0" w:space="0" w:color="auto"/>
            <w:bottom w:val="none" w:sz="0" w:space="0" w:color="auto"/>
            <w:right w:val="none" w:sz="0" w:space="0" w:color="auto"/>
          </w:divBdr>
          <w:divsChild>
            <w:div w:id="1238630527">
              <w:marLeft w:val="0"/>
              <w:marRight w:val="0"/>
              <w:marTop w:val="0"/>
              <w:marBottom w:val="0"/>
              <w:divBdr>
                <w:top w:val="none" w:sz="0" w:space="0" w:color="auto"/>
                <w:left w:val="none" w:sz="0" w:space="0" w:color="auto"/>
                <w:bottom w:val="none" w:sz="0" w:space="0" w:color="auto"/>
                <w:right w:val="none" w:sz="0" w:space="0" w:color="auto"/>
              </w:divBdr>
            </w:div>
          </w:divsChild>
        </w:div>
        <w:div w:id="550075595">
          <w:marLeft w:val="0"/>
          <w:marRight w:val="0"/>
          <w:marTop w:val="0"/>
          <w:marBottom w:val="0"/>
          <w:divBdr>
            <w:top w:val="none" w:sz="0" w:space="0" w:color="auto"/>
            <w:left w:val="none" w:sz="0" w:space="0" w:color="auto"/>
            <w:bottom w:val="none" w:sz="0" w:space="0" w:color="auto"/>
            <w:right w:val="none" w:sz="0" w:space="0" w:color="auto"/>
          </w:divBdr>
          <w:divsChild>
            <w:div w:id="987898636">
              <w:marLeft w:val="0"/>
              <w:marRight w:val="0"/>
              <w:marTop w:val="0"/>
              <w:marBottom w:val="0"/>
              <w:divBdr>
                <w:top w:val="none" w:sz="0" w:space="0" w:color="auto"/>
                <w:left w:val="none" w:sz="0" w:space="0" w:color="auto"/>
                <w:bottom w:val="none" w:sz="0" w:space="0" w:color="auto"/>
                <w:right w:val="none" w:sz="0" w:space="0" w:color="auto"/>
              </w:divBdr>
            </w:div>
          </w:divsChild>
        </w:div>
        <w:div w:id="1907647116">
          <w:marLeft w:val="0"/>
          <w:marRight w:val="0"/>
          <w:marTop w:val="0"/>
          <w:marBottom w:val="0"/>
          <w:divBdr>
            <w:top w:val="none" w:sz="0" w:space="0" w:color="auto"/>
            <w:left w:val="none" w:sz="0" w:space="0" w:color="auto"/>
            <w:bottom w:val="none" w:sz="0" w:space="0" w:color="auto"/>
            <w:right w:val="none" w:sz="0" w:space="0" w:color="auto"/>
          </w:divBdr>
          <w:divsChild>
            <w:div w:id="811142635">
              <w:marLeft w:val="0"/>
              <w:marRight w:val="0"/>
              <w:marTop w:val="0"/>
              <w:marBottom w:val="0"/>
              <w:divBdr>
                <w:top w:val="none" w:sz="0" w:space="0" w:color="auto"/>
                <w:left w:val="none" w:sz="0" w:space="0" w:color="auto"/>
                <w:bottom w:val="none" w:sz="0" w:space="0" w:color="auto"/>
                <w:right w:val="none" w:sz="0" w:space="0" w:color="auto"/>
              </w:divBdr>
            </w:div>
          </w:divsChild>
        </w:div>
        <w:div w:id="929503001">
          <w:marLeft w:val="0"/>
          <w:marRight w:val="0"/>
          <w:marTop w:val="0"/>
          <w:marBottom w:val="0"/>
          <w:divBdr>
            <w:top w:val="none" w:sz="0" w:space="0" w:color="auto"/>
            <w:left w:val="none" w:sz="0" w:space="0" w:color="auto"/>
            <w:bottom w:val="none" w:sz="0" w:space="0" w:color="auto"/>
            <w:right w:val="none" w:sz="0" w:space="0" w:color="auto"/>
          </w:divBdr>
          <w:divsChild>
            <w:div w:id="972324188">
              <w:marLeft w:val="0"/>
              <w:marRight w:val="0"/>
              <w:marTop w:val="0"/>
              <w:marBottom w:val="0"/>
              <w:divBdr>
                <w:top w:val="none" w:sz="0" w:space="0" w:color="auto"/>
                <w:left w:val="none" w:sz="0" w:space="0" w:color="auto"/>
                <w:bottom w:val="none" w:sz="0" w:space="0" w:color="auto"/>
                <w:right w:val="none" w:sz="0" w:space="0" w:color="auto"/>
              </w:divBdr>
            </w:div>
            <w:div w:id="1324895892">
              <w:marLeft w:val="0"/>
              <w:marRight w:val="0"/>
              <w:marTop w:val="0"/>
              <w:marBottom w:val="0"/>
              <w:divBdr>
                <w:top w:val="none" w:sz="0" w:space="0" w:color="auto"/>
                <w:left w:val="none" w:sz="0" w:space="0" w:color="auto"/>
                <w:bottom w:val="none" w:sz="0" w:space="0" w:color="auto"/>
                <w:right w:val="none" w:sz="0" w:space="0" w:color="auto"/>
              </w:divBdr>
            </w:div>
            <w:div w:id="673337112">
              <w:marLeft w:val="0"/>
              <w:marRight w:val="0"/>
              <w:marTop w:val="0"/>
              <w:marBottom w:val="0"/>
              <w:divBdr>
                <w:top w:val="none" w:sz="0" w:space="0" w:color="auto"/>
                <w:left w:val="none" w:sz="0" w:space="0" w:color="auto"/>
                <w:bottom w:val="none" w:sz="0" w:space="0" w:color="auto"/>
                <w:right w:val="none" w:sz="0" w:space="0" w:color="auto"/>
              </w:divBdr>
            </w:div>
            <w:div w:id="1951354808">
              <w:marLeft w:val="0"/>
              <w:marRight w:val="0"/>
              <w:marTop w:val="0"/>
              <w:marBottom w:val="0"/>
              <w:divBdr>
                <w:top w:val="none" w:sz="0" w:space="0" w:color="auto"/>
                <w:left w:val="none" w:sz="0" w:space="0" w:color="auto"/>
                <w:bottom w:val="none" w:sz="0" w:space="0" w:color="auto"/>
                <w:right w:val="none" w:sz="0" w:space="0" w:color="auto"/>
              </w:divBdr>
            </w:div>
            <w:div w:id="1998805867">
              <w:marLeft w:val="0"/>
              <w:marRight w:val="0"/>
              <w:marTop w:val="0"/>
              <w:marBottom w:val="0"/>
              <w:divBdr>
                <w:top w:val="none" w:sz="0" w:space="0" w:color="auto"/>
                <w:left w:val="none" w:sz="0" w:space="0" w:color="auto"/>
                <w:bottom w:val="none" w:sz="0" w:space="0" w:color="auto"/>
                <w:right w:val="none" w:sz="0" w:space="0" w:color="auto"/>
              </w:divBdr>
            </w:div>
          </w:divsChild>
        </w:div>
        <w:div w:id="1511604554">
          <w:marLeft w:val="0"/>
          <w:marRight w:val="0"/>
          <w:marTop w:val="0"/>
          <w:marBottom w:val="0"/>
          <w:divBdr>
            <w:top w:val="none" w:sz="0" w:space="0" w:color="auto"/>
            <w:left w:val="none" w:sz="0" w:space="0" w:color="auto"/>
            <w:bottom w:val="none" w:sz="0" w:space="0" w:color="auto"/>
            <w:right w:val="none" w:sz="0" w:space="0" w:color="auto"/>
          </w:divBdr>
          <w:divsChild>
            <w:div w:id="957756599">
              <w:marLeft w:val="0"/>
              <w:marRight w:val="0"/>
              <w:marTop w:val="0"/>
              <w:marBottom w:val="0"/>
              <w:divBdr>
                <w:top w:val="none" w:sz="0" w:space="0" w:color="auto"/>
                <w:left w:val="none" w:sz="0" w:space="0" w:color="auto"/>
                <w:bottom w:val="none" w:sz="0" w:space="0" w:color="auto"/>
                <w:right w:val="none" w:sz="0" w:space="0" w:color="auto"/>
              </w:divBdr>
            </w:div>
          </w:divsChild>
        </w:div>
        <w:div w:id="1711223577">
          <w:marLeft w:val="0"/>
          <w:marRight w:val="0"/>
          <w:marTop w:val="0"/>
          <w:marBottom w:val="0"/>
          <w:divBdr>
            <w:top w:val="none" w:sz="0" w:space="0" w:color="auto"/>
            <w:left w:val="none" w:sz="0" w:space="0" w:color="auto"/>
            <w:bottom w:val="none" w:sz="0" w:space="0" w:color="auto"/>
            <w:right w:val="none" w:sz="0" w:space="0" w:color="auto"/>
          </w:divBdr>
          <w:divsChild>
            <w:div w:id="1220282661">
              <w:marLeft w:val="0"/>
              <w:marRight w:val="0"/>
              <w:marTop w:val="0"/>
              <w:marBottom w:val="0"/>
              <w:divBdr>
                <w:top w:val="none" w:sz="0" w:space="0" w:color="auto"/>
                <w:left w:val="none" w:sz="0" w:space="0" w:color="auto"/>
                <w:bottom w:val="none" w:sz="0" w:space="0" w:color="auto"/>
                <w:right w:val="none" w:sz="0" w:space="0" w:color="auto"/>
              </w:divBdr>
            </w:div>
          </w:divsChild>
        </w:div>
        <w:div w:id="2035381880">
          <w:marLeft w:val="0"/>
          <w:marRight w:val="0"/>
          <w:marTop w:val="0"/>
          <w:marBottom w:val="0"/>
          <w:divBdr>
            <w:top w:val="none" w:sz="0" w:space="0" w:color="auto"/>
            <w:left w:val="none" w:sz="0" w:space="0" w:color="auto"/>
            <w:bottom w:val="none" w:sz="0" w:space="0" w:color="auto"/>
            <w:right w:val="none" w:sz="0" w:space="0" w:color="auto"/>
          </w:divBdr>
          <w:divsChild>
            <w:div w:id="15718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28021">
      <w:bodyDiv w:val="1"/>
      <w:marLeft w:val="0"/>
      <w:marRight w:val="0"/>
      <w:marTop w:val="0"/>
      <w:marBottom w:val="0"/>
      <w:divBdr>
        <w:top w:val="none" w:sz="0" w:space="0" w:color="auto"/>
        <w:left w:val="none" w:sz="0" w:space="0" w:color="auto"/>
        <w:bottom w:val="none" w:sz="0" w:space="0" w:color="auto"/>
        <w:right w:val="none" w:sz="0" w:space="0" w:color="auto"/>
      </w:divBdr>
      <w:divsChild>
        <w:div w:id="930115507">
          <w:marLeft w:val="0"/>
          <w:marRight w:val="0"/>
          <w:marTop w:val="0"/>
          <w:marBottom w:val="0"/>
          <w:divBdr>
            <w:top w:val="none" w:sz="0" w:space="0" w:color="auto"/>
            <w:left w:val="none" w:sz="0" w:space="0" w:color="auto"/>
            <w:bottom w:val="none" w:sz="0" w:space="0" w:color="auto"/>
            <w:right w:val="none" w:sz="0" w:space="0" w:color="auto"/>
          </w:divBdr>
        </w:div>
        <w:div w:id="1250579225">
          <w:marLeft w:val="0"/>
          <w:marRight w:val="0"/>
          <w:marTop w:val="0"/>
          <w:marBottom w:val="0"/>
          <w:divBdr>
            <w:top w:val="none" w:sz="0" w:space="0" w:color="auto"/>
            <w:left w:val="none" w:sz="0" w:space="0" w:color="auto"/>
            <w:bottom w:val="none" w:sz="0" w:space="0" w:color="auto"/>
            <w:right w:val="none" w:sz="0" w:space="0" w:color="auto"/>
          </w:divBdr>
        </w:div>
        <w:div w:id="1977684747">
          <w:marLeft w:val="0"/>
          <w:marRight w:val="0"/>
          <w:marTop w:val="0"/>
          <w:marBottom w:val="0"/>
          <w:divBdr>
            <w:top w:val="none" w:sz="0" w:space="0" w:color="auto"/>
            <w:left w:val="none" w:sz="0" w:space="0" w:color="auto"/>
            <w:bottom w:val="none" w:sz="0" w:space="0" w:color="auto"/>
            <w:right w:val="none" w:sz="0" w:space="0" w:color="auto"/>
          </w:divBdr>
        </w:div>
        <w:div w:id="501044898">
          <w:marLeft w:val="0"/>
          <w:marRight w:val="0"/>
          <w:marTop w:val="0"/>
          <w:marBottom w:val="0"/>
          <w:divBdr>
            <w:top w:val="none" w:sz="0" w:space="0" w:color="auto"/>
            <w:left w:val="none" w:sz="0" w:space="0" w:color="auto"/>
            <w:bottom w:val="none" w:sz="0" w:space="0" w:color="auto"/>
            <w:right w:val="none" w:sz="0" w:space="0" w:color="auto"/>
          </w:divBdr>
        </w:div>
        <w:div w:id="772945551">
          <w:marLeft w:val="0"/>
          <w:marRight w:val="0"/>
          <w:marTop w:val="0"/>
          <w:marBottom w:val="0"/>
          <w:divBdr>
            <w:top w:val="none" w:sz="0" w:space="0" w:color="auto"/>
            <w:left w:val="none" w:sz="0" w:space="0" w:color="auto"/>
            <w:bottom w:val="none" w:sz="0" w:space="0" w:color="auto"/>
            <w:right w:val="none" w:sz="0" w:space="0" w:color="auto"/>
          </w:divBdr>
        </w:div>
        <w:div w:id="580137512">
          <w:marLeft w:val="0"/>
          <w:marRight w:val="0"/>
          <w:marTop w:val="0"/>
          <w:marBottom w:val="0"/>
          <w:divBdr>
            <w:top w:val="none" w:sz="0" w:space="0" w:color="auto"/>
            <w:left w:val="none" w:sz="0" w:space="0" w:color="auto"/>
            <w:bottom w:val="none" w:sz="0" w:space="0" w:color="auto"/>
            <w:right w:val="none" w:sz="0" w:space="0" w:color="auto"/>
          </w:divBdr>
        </w:div>
        <w:div w:id="1294291527">
          <w:marLeft w:val="0"/>
          <w:marRight w:val="0"/>
          <w:marTop w:val="0"/>
          <w:marBottom w:val="0"/>
          <w:divBdr>
            <w:top w:val="none" w:sz="0" w:space="0" w:color="auto"/>
            <w:left w:val="none" w:sz="0" w:space="0" w:color="auto"/>
            <w:bottom w:val="none" w:sz="0" w:space="0" w:color="auto"/>
            <w:right w:val="none" w:sz="0" w:space="0" w:color="auto"/>
          </w:divBdr>
        </w:div>
        <w:div w:id="368140943">
          <w:marLeft w:val="0"/>
          <w:marRight w:val="0"/>
          <w:marTop w:val="0"/>
          <w:marBottom w:val="0"/>
          <w:divBdr>
            <w:top w:val="none" w:sz="0" w:space="0" w:color="auto"/>
            <w:left w:val="none" w:sz="0" w:space="0" w:color="auto"/>
            <w:bottom w:val="none" w:sz="0" w:space="0" w:color="auto"/>
            <w:right w:val="none" w:sz="0" w:space="0" w:color="auto"/>
          </w:divBdr>
        </w:div>
        <w:div w:id="553467081">
          <w:marLeft w:val="0"/>
          <w:marRight w:val="0"/>
          <w:marTop w:val="0"/>
          <w:marBottom w:val="0"/>
          <w:divBdr>
            <w:top w:val="none" w:sz="0" w:space="0" w:color="auto"/>
            <w:left w:val="none" w:sz="0" w:space="0" w:color="auto"/>
            <w:bottom w:val="none" w:sz="0" w:space="0" w:color="auto"/>
            <w:right w:val="none" w:sz="0" w:space="0" w:color="auto"/>
          </w:divBdr>
        </w:div>
        <w:div w:id="216747629">
          <w:marLeft w:val="0"/>
          <w:marRight w:val="0"/>
          <w:marTop w:val="0"/>
          <w:marBottom w:val="0"/>
          <w:divBdr>
            <w:top w:val="none" w:sz="0" w:space="0" w:color="auto"/>
            <w:left w:val="none" w:sz="0" w:space="0" w:color="auto"/>
            <w:bottom w:val="none" w:sz="0" w:space="0" w:color="auto"/>
            <w:right w:val="none" w:sz="0" w:space="0" w:color="auto"/>
          </w:divBdr>
        </w:div>
        <w:div w:id="1187325864">
          <w:marLeft w:val="0"/>
          <w:marRight w:val="0"/>
          <w:marTop w:val="0"/>
          <w:marBottom w:val="0"/>
          <w:divBdr>
            <w:top w:val="none" w:sz="0" w:space="0" w:color="auto"/>
            <w:left w:val="none" w:sz="0" w:space="0" w:color="auto"/>
            <w:bottom w:val="none" w:sz="0" w:space="0" w:color="auto"/>
            <w:right w:val="none" w:sz="0" w:space="0" w:color="auto"/>
          </w:divBdr>
        </w:div>
        <w:div w:id="2079013232">
          <w:marLeft w:val="0"/>
          <w:marRight w:val="0"/>
          <w:marTop w:val="0"/>
          <w:marBottom w:val="0"/>
          <w:divBdr>
            <w:top w:val="none" w:sz="0" w:space="0" w:color="auto"/>
            <w:left w:val="none" w:sz="0" w:space="0" w:color="auto"/>
            <w:bottom w:val="none" w:sz="0" w:space="0" w:color="auto"/>
            <w:right w:val="none" w:sz="0" w:space="0" w:color="auto"/>
          </w:divBdr>
        </w:div>
        <w:div w:id="345060041">
          <w:marLeft w:val="0"/>
          <w:marRight w:val="0"/>
          <w:marTop w:val="0"/>
          <w:marBottom w:val="0"/>
          <w:divBdr>
            <w:top w:val="none" w:sz="0" w:space="0" w:color="auto"/>
            <w:left w:val="none" w:sz="0" w:space="0" w:color="auto"/>
            <w:bottom w:val="none" w:sz="0" w:space="0" w:color="auto"/>
            <w:right w:val="none" w:sz="0" w:space="0" w:color="auto"/>
          </w:divBdr>
        </w:div>
        <w:div w:id="1903062016">
          <w:marLeft w:val="0"/>
          <w:marRight w:val="0"/>
          <w:marTop w:val="0"/>
          <w:marBottom w:val="0"/>
          <w:divBdr>
            <w:top w:val="none" w:sz="0" w:space="0" w:color="auto"/>
            <w:left w:val="none" w:sz="0" w:space="0" w:color="auto"/>
            <w:bottom w:val="none" w:sz="0" w:space="0" w:color="auto"/>
            <w:right w:val="none" w:sz="0" w:space="0" w:color="auto"/>
          </w:divBdr>
        </w:div>
        <w:div w:id="1923761878">
          <w:marLeft w:val="0"/>
          <w:marRight w:val="0"/>
          <w:marTop w:val="0"/>
          <w:marBottom w:val="0"/>
          <w:divBdr>
            <w:top w:val="none" w:sz="0" w:space="0" w:color="auto"/>
            <w:left w:val="none" w:sz="0" w:space="0" w:color="auto"/>
            <w:bottom w:val="none" w:sz="0" w:space="0" w:color="auto"/>
            <w:right w:val="none" w:sz="0" w:space="0" w:color="auto"/>
          </w:divBdr>
        </w:div>
        <w:div w:id="1536041891">
          <w:marLeft w:val="0"/>
          <w:marRight w:val="0"/>
          <w:marTop w:val="0"/>
          <w:marBottom w:val="0"/>
          <w:divBdr>
            <w:top w:val="none" w:sz="0" w:space="0" w:color="auto"/>
            <w:left w:val="none" w:sz="0" w:space="0" w:color="auto"/>
            <w:bottom w:val="none" w:sz="0" w:space="0" w:color="auto"/>
            <w:right w:val="none" w:sz="0" w:space="0" w:color="auto"/>
          </w:divBdr>
        </w:div>
        <w:div w:id="637538247">
          <w:marLeft w:val="0"/>
          <w:marRight w:val="0"/>
          <w:marTop w:val="0"/>
          <w:marBottom w:val="0"/>
          <w:divBdr>
            <w:top w:val="none" w:sz="0" w:space="0" w:color="auto"/>
            <w:left w:val="none" w:sz="0" w:space="0" w:color="auto"/>
            <w:bottom w:val="none" w:sz="0" w:space="0" w:color="auto"/>
            <w:right w:val="none" w:sz="0" w:space="0" w:color="auto"/>
          </w:divBdr>
        </w:div>
        <w:div w:id="405029316">
          <w:marLeft w:val="0"/>
          <w:marRight w:val="0"/>
          <w:marTop w:val="0"/>
          <w:marBottom w:val="0"/>
          <w:divBdr>
            <w:top w:val="none" w:sz="0" w:space="0" w:color="auto"/>
            <w:left w:val="none" w:sz="0" w:space="0" w:color="auto"/>
            <w:bottom w:val="none" w:sz="0" w:space="0" w:color="auto"/>
            <w:right w:val="none" w:sz="0" w:space="0" w:color="auto"/>
          </w:divBdr>
        </w:div>
        <w:div w:id="234436528">
          <w:marLeft w:val="0"/>
          <w:marRight w:val="0"/>
          <w:marTop w:val="0"/>
          <w:marBottom w:val="0"/>
          <w:divBdr>
            <w:top w:val="none" w:sz="0" w:space="0" w:color="auto"/>
            <w:left w:val="none" w:sz="0" w:space="0" w:color="auto"/>
            <w:bottom w:val="none" w:sz="0" w:space="0" w:color="auto"/>
            <w:right w:val="none" w:sz="0" w:space="0" w:color="auto"/>
          </w:divBdr>
        </w:div>
        <w:div w:id="965506435">
          <w:marLeft w:val="0"/>
          <w:marRight w:val="0"/>
          <w:marTop w:val="0"/>
          <w:marBottom w:val="0"/>
          <w:divBdr>
            <w:top w:val="none" w:sz="0" w:space="0" w:color="auto"/>
            <w:left w:val="none" w:sz="0" w:space="0" w:color="auto"/>
            <w:bottom w:val="none" w:sz="0" w:space="0" w:color="auto"/>
            <w:right w:val="none" w:sz="0" w:space="0" w:color="auto"/>
          </w:divBdr>
        </w:div>
        <w:div w:id="1196893007">
          <w:marLeft w:val="0"/>
          <w:marRight w:val="0"/>
          <w:marTop w:val="0"/>
          <w:marBottom w:val="0"/>
          <w:divBdr>
            <w:top w:val="none" w:sz="0" w:space="0" w:color="auto"/>
            <w:left w:val="none" w:sz="0" w:space="0" w:color="auto"/>
            <w:bottom w:val="none" w:sz="0" w:space="0" w:color="auto"/>
            <w:right w:val="none" w:sz="0" w:space="0" w:color="auto"/>
          </w:divBdr>
        </w:div>
        <w:div w:id="1105730225">
          <w:marLeft w:val="0"/>
          <w:marRight w:val="0"/>
          <w:marTop w:val="0"/>
          <w:marBottom w:val="0"/>
          <w:divBdr>
            <w:top w:val="none" w:sz="0" w:space="0" w:color="auto"/>
            <w:left w:val="none" w:sz="0" w:space="0" w:color="auto"/>
            <w:bottom w:val="none" w:sz="0" w:space="0" w:color="auto"/>
            <w:right w:val="none" w:sz="0" w:space="0" w:color="auto"/>
          </w:divBdr>
        </w:div>
        <w:div w:id="2033456041">
          <w:marLeft w:val="0"/>
          <w:marRight w:val="0"/>
          <w:marTop w:val="0"/>
          <w:marBottom w:val="0"/>
          <w:divBdr>
            <w:top w:val="none" w:sz="0" w:space="0" w:color="auto"/>
            <w:left w:val="none" w:sz="0" w:space="0" w:color="auto"/>
            <w:bottom w:val="none" w:sz="0" w:space="0" w:color="auto"/>
            <w:right w:val="none" w:sz="0" w:space="0" w:color="auto"/>
          </w:divBdr>
        </w:div>
        <w:div w:id="2094432126">
          <w:marLeft w:val="0"/>
          <w:marRight w:val="0"/>
          <w:marTop w:val="0"/>
          <w:marBottom w:val="0"/>
          <w:divBdr>
            <w:top w:val="none" w:sz="0" w:space="0" w:color="auto"/>
            <w:left w:val="none" w:sz="0" w:space="0" w:color="auto"/>
            <w:bottom w:val="none" w:sz="0" w:space="0" w:color="auto"/>
            <w:right w:val="none" w:sz="0" w:space="0" w:color="auto"/>
          </w:divBdr>
        </w:div>
        <w:div w:id="1061362920">
          <w:marLeft w:val="0"/>
          <w:marRight w:val="0"/>
          <w:marTop w:val="0"/>
          <w:marBottom w:val="0"/>
          <w:divBdr>
            <w:top w:val="none" w:sz="0" w:space="0" w:color="auto"/>
            <w:left w:val="none" w:sz="0" w:space="0" w:color="auto"/>
            <w:bottom w:val="none" w:sz="0" w:space="0" w:color="auto"/>
            <w:right w:val="none" w:sz="0" w:space="0" w:color="auto"/>
          </w:divBdr>
        </w:div>
        <w:div w:id="1747999150">
          <w:marLeft w:val="0"/>
          <w:marRight w:val="0"/>
          <w:marTop w:val="0"/>
          <w:marBottom w:val="0"/>
          <w:divBdr>
            <w:top w:val="none" w:sz="0" w:space="0" w:color="auto"/>
            <w:left w:val="none" w:sz="0" w:space="0" w:color="auto"/>
            <w:bottom w:val="none" w:sz="0" w:space="0" w:color="auto"/>
            <w:right w:val="none" w:sz="0" w:space="0" w:color="auto"/>
          </w:divBdr>
        </w:div>
        <w:div w:id="389771358">
          <w:marLeft w:val="0"/>
          <w:marRight w:val="0"/>
          <w:marTop w:val="0"/>
          <w:marBottom w:val="0"/>
          <w:divBdr>
            <w:top w:val="none" w:sz="0" w:space="0" w:color="auto"/>
            <w:left w:val="none" w:sz="0" w:space="0" w:color="auto"/>
            <w:bottom w:val="none" w:sz="0" w:space="0" w:color="auto"/>
            <w:right w:val="none" w:sz="0" w:space="0" w:color="auto"/>
          </w:divBdr>
        </w:div>
        <w:div w:id="1285118780">
          <w:marLeft w:val="0"/>
          <w:marRight w:val="0"/>
          <w:marTop w:val="0"/>
          <w:marBottom w:val="0"/>
          <w:divBdr>
            <w:top w:val="none" w:sz="0" w:space="0" w:color="auto"/>
            <w:left w:val="none" w:sz="0" w:space="0" w:color="auto"/>
            <w:bottom w:val="none" w:sz="0" w:space="0" w:color="auto"/>
            <w:right w:val="none" w:sz="0" w:space="0" w:color="auto"/>
          </w:divBdr>
        </w:div>
        <w:div w:id="1019432520">
          <w:marLeft w:val="0"/>
          <w:marRight w:val="0"/>
          <w:marTop w:val="0"/>
          <w:marBottom w:val="0"/>
          <w:divBdr>
            <w:top w:val="none" w:sz="0" w:space="0" w:color="auto"/>
            <w:left w:val="none" w:sz="0" w:space="0" w:color="auto"/>
            <w:bottom w:val="none" w:sz="0" w:space="0" w:color="auto"/>
            <w:right w:val="none" w:sz="0" w:space="0" w:color="auto"/>
          </w:divBdr>
        </w:div>
        <w:div w:id="782111225">
          <w:marLeft w:val="0"/>
          <w:marRight w:val="0"/>
          <w:marTop w:val="0"/>
          <w:marBottom w:val="0"/>
          <w:divBdr>
            <w:top w:val="none" w:sz="0" w:space="0" w:color="auto"/>
            <w:left w:val="none" w:sz="0" w:space="0" w:color="auto"/>
            <w:bottom w:val="none" w:sz="0" w:space="0" w:color="auto"/>
            <w:right w:val="none" w:sz="0" w:space="0" w:color="auto"/>
          </w:divBdr>
        </w:div>
        <w:div w:id="1724597050">
          <w:marLeft w:val="0"/>
          <w:marRight w:val="0"/>
          <w:marTop w:val="0"/>
          <w:marBottom w:val="0"/>
          <w:divBdr>
            <w:top w:val="none" w:sz="0" w:space="0" w:color="auto"/>
            <w:left w:val="none" w:sz="0" w:space="0" w:color="auto"/>
            <w:bottom w:val="none" w:sz="0" w:space="0" w:color="auto"/>
            <w:right w:val="none" w:sz="0" w:space="0" w:color="auto"/>
          </w:divBdr>
        </w:div>
        <w:div w:id="671109524">
          <w:marLeft w:val="0"/>
          <w:marRight w:val="0"/>
          <w:marTop w:val="0"/>
          <w:marBottom w:val="0"/>
          <w:divBdr>
            <w:top w:val="none" w:sz="0" w:space="0" w:color="auto"/>
            <w:left w:val="none" w:sz="0" w:space="0" w:color="auto"/>
            <w:bottom w:val="none" w:sz="0" w:space="0" w:color="auto"/>
            <w:right w:val="none" w:sz="0" w:space="0" w:color="auto"/>
          </w:divBdr>
        </w:div>
        <w:div w:id="1145051996">
          <w:marLeft w:val="0"/>
          <w:marRight w:val="0"/>
          <w:marTop w:val="0"/>
          <w:marBottom w:val="0"/>
          <w:divBdr>
            <w:top w:val="none" w:sz="0" w:space="0" w:color="auto"/>
            <w:left w:val="none" w:sz="0" w:space="0" w:color="auto"/>
            <w:bottom w:val="none" w:sz="0" w:space="0" w:color="auto"/>
            <w:right w:val="none" w:sz="0" w:space="0" w:color="auto"/>
          </w:divBdr>
        </w:div>
        <w:div w:id="700785458">
          <w:marLeft w:val="0"/>
          <w:marRight w:val="0"/>
          <w:marTop w:val="0"/>
          <w:marBottom w:val="0"/>
          <w:divBdr>
            <w:top w:val="none" w:sz="0" w:space="0" w:color="auto"/>
            <w:left w:val="none" w:sz="0" w:space="0" w:color="auto"/>
            <w:bottom w:val="none" w:sz="0" w:space="0" w:color="auto"/>
            <w:right w:val="none" w:sz="0" w:space="0" w:color="auto"/>
          </w:divBdr>
        </w:div>
        <w:div w:id="948394961">
          <w:marLeft w:val="0"/>
          <w:marRight w:val="0"/>
          <w:marTop w:val="0"/>
          <w:marBottom w:val="0"/>
          <w:divBdr>
            <w:top w:val="none" w:sz="0" w:space="0" w:color="auto"/>
            <w:left w:val="none" w:sz="0" w:space="0" w:color="auto"/>
            <w:bottom w:val="none" w:sz="0" w:space="0" w:color="auto"/>
            <w:right w:val="none" w:sz="0" w:space="0" w:color="auto"/>
          </w:divBdr>
        </w:div>
        <w:div w:id="168256680">
          <w:marLeft w:val="0"/>
          <w:marRight w:val="0"/>
          <w:marTop w:val="0"/>
          <w:marBottom w:val="0"/>
          <w:divBdr>
            <w:top w:val="none" w:sz="0" w:space="0" w:color="auto"/>
            <w:left w:val="none" w:sz="0" w:space="0" w:color="auto"/>
            <w:bottom w:val="none" w:sz="0" w:space="0" w:color="auto"/>
            <w:right w:val="none" w:sz="0" w:space="0" w:color="auto"/>
          </w:divBdr>
        </w:div>
        <w:div w:id="545220696">
          <w:marLeft w:val="0"/>
          <w:marRight w:val="0"/>
          <w:marTop w:val="0"/>
          <w:marBottom w:val="0"/>
          <w:divBdr>
            <w:top w:val="none" w:sz="0" w:space="0" w:color="auto"/>
            <w:left w:val="none" w:sz="0" w:space="0" w:color="auto"/>
            <w:bottom w:val="none" w:sz="0" w:space="0" w:color="auto"/>
            <w:right w:val="none" w:sz="0" w:space="0" w:color="auto"/>
          </w:divBdr>
        </w:div>
        <w:div w:id="2042435967">
          <w:marLeft w:val="0"/>
          <w:marRight w:val="0"/>
          <w:marTop w:val="0"/>
          <w:marBottom w:val="0"/>
          <w:divBdr>
            <w:top w:val="none" w:sz="0" w:space="0" w:color="auto"/>
            <w:left w:val="none" w:sz="0" w:space="0" w:color="auto"/>
            <w:bottom w:val="none" w:sz="0" w:space="0" w:color="auto"/>
            <w:right w:val="none" w:sz="0" w:space="0" w:color="auto"/>
          </w:divBdr>
        </w:div>
        <w:div w:id="452216745">
          <w:marLeft w:val="0"/>
          <w:marRight w:val="0"/>
          <w:marTop w:val="0"/>
          <w:marBottom w:val="0"/>
          <w:divBdr>
            <w:top w:val="none" w:sz="0" w:space="0" w:color="auto"/>
            <w:left w:val="none" w:sz="0" w:space="0" w:color="auto"/>
            <w:bottom w:val="none" w:sz="0" w:space="0" w:color="auto"/>
            <w:right w:val="none" w:sz="0" w:space="0" w:color="auto"/>
          </w:divBdr>
        </w:div>
        <w:div w:id="850223073">
          <w:marLeft w:val="0"/>
          <w:marRight w:val="0"/>
          <w:marTop w:val="0"/>
          <w:marBottom w:val="0"/>
          <w:divBdr>
            <w:top w:val="none" w:sz="0" w:space="0" w:color="auto"/>
            <w:left w:val="none" w:sz="0" w:space="0" w:color="auto"/>
            <w:bottom w:val="none" w:sz="0" w:space="0" w:color="auto"/>
            <w:right w:val="none" w:sz="0" w:space="0" w:color="auto"/>
          </w:divBdr>
        </w:div>
        <w:div w:id="1564104397">
          <w:marLeft w:val="0"/>
          <w:marRight w:val="0"/>
          <w:marTop w:val="0"/>
          <w:marBottom w:val="0"/>
          <w:divBdr>
            <w:top w:val="none" w:sz="0" w:space="0" w:color="auto"/>
            <w:left w:val="none" w:sz="0" w:space="0" w:color="auto"/>
            <w:bottom w:val="none" w:sz="0" w:space="0" w:color="auto"/>
            <w:right w:val="none" w:sz="0" w:space="0" w:color="auto"/>
          </w:divBdr>
        </w:div>
        <w:div w:id="1216700592">
          <w:marLeft w:val="0"/>
          <w:marRight w:val="0"/>
          <w:marTop w:val="0"/>
          <w:marBottom w:val="0"/>
          <w:divBdr>
            <w:top w:val="none" w:sz="0" w:space="0" w:color="auto"/>
            <w:left w:val="none" w:sz="0" w:space="0" w:color="auto"/>
            <w:bottom w:val="none" w:sz="0" w:space="0" w:color="auto"/>
            <w:right w:val="none" w:sz="0" w:space="0" w:color="auto"/>
          </w:divBdr>
        </w:div>
        <w:div w:id="1962153761">
          <w:marLeft w:val="0"/>
          <w:marRight w:val="0"/>
          <w:marTop w:val="0"/>
          <w:marBottom w:val="0"/>
          <w:divBdr>
            <w:top w:val="none" w:sz="0" w:space="0" w:color="auto"/>
            <w:left w:val="none" w:sz="0" w:space="0" w:color="auto"/>
            <w:bottom w:val="none" w:sz="0" w:space="0" w:color="auto"/>
            <w:right w:val="none" w:sz="0" w:space="0" w:color="auto"/>
          </w:divBdr>
        </w:div>
        <w:div w:id="1718359055">
          <w:marLeft w:val="0"/>
          <w:marRight w:val="0"/>
          <w:marTop w:val="0"/>
          <w:marBottom w:val="0"/>
          <w:divBdr>
            <w:top w:val="none" w:sz="0" w:space="0" w:color="auto"/>
            <w:left w:val="none" w:sz="0" w:space="0" w:color="auto"/>
            <w:bottom w:val="none" w:sz="0" w:space="0" w:color="auto"/>
            <w:right w:val="none" w:sz="0" w:space="0" w:color="auto"/>
          </w:divBdr>
        </w:div>
        <w:div w:id="180709087">
          <w:marLeft w:val="0"/>
          <w:marRight w:val="0"/>
          <w:marTop w:val="0"/>
          <w:marBottom w:val="0"/>
          <w:divBdr>
            <w:top w:val="none" w:sz="0" w:space="0" w:color="auto"/>
            <w:left w:val="none" w:sz="0" w:space="0" w:color="auto"/>
            <w:bottom w:val="none" w:sz="0" w:space="0" w:color="auto"/>
            <w:right w:val="none" w:sz="0" w:space="0" w:color="auto"/>
          </w:divBdr>
        </w:div>
        <w:div w:id="808979582">
          <w:marLeft w:val="0"/>
          <w:marRight w:val="0"/>
          <w:marTop w:val="0"/>
          <w:marBottom w:val="0"/>
          <w:divBdr>
            <w:top w:val="none" w:sz="0" w:space="0" w:color="auto"/>
            <w:left w:val="none" w:sz="0" w:space="0" w:color="auto"/>
            <w:bottom w:val="none" w:sz="0" w:space="0" w:color="auto"/>
            <w:right w:val="none" w:sz="0" w:space="0" w:color="auto"/>
          </w:divBdr>
        </w:div>
        <w:div w:id="1380473123">
          <w:marLeft w:val="0"/>
          <w:marRight w:val="0"/>
          <w:marTop w:val="0"/>
          <w:marBottom w:val="0"/>
          <w:divBdr>
            <w:top w:val="none" w:sz="0" w:space="0" w:color="auto"/>
            <w:left w:val="none" w:sz="0" w:space="0" w:color="auto"/>
            <w:bottom w:val="none" w:sz="0" w:space="0" w:color="auto"/>
            <w:right w:val="none" w:sz="0" w:space="0" w:color="auto"/>
          </w:divBdr>
        </w:div>
        <w:div w:id="796528189">
          <w:marLeft w:val="0"/>
          <w:marRight w:val="0"/>
          <w:marTop w:val="0"/>
          <w:marBottom w:val="0"/>
          <w:divBdr>
            <w:top w:val="none" w:sz="0" w:space="0" w:color="auto"/>
            <w:left w:val="none" w:sz="0" w:space="0" w:color="auto"/>
            <w:bottom w:val="none" w:sz="0" w:space="0" w:color="auto"/>
            <w:right w:val="none" w:sz="0" w:space="0" w:color="auto"/>
          </w:divBdr>
        </w:div>
        <w:div w:id="1048535034">
          <w:marLeft w:val="0"/>
          <w:marRight w:val="0"/>
          <w:marTop w:val="0"/>
          <w:marBottom w:val="0"/>
          <w:divBdr>
            <w:top w:val="none" w:sz="0" w:space="0" w:color="auto"/>
            <w:left w:val="none" w:sz="0" w:space="0" w:color="auto"/>
            <w:bottom w:val="none" w:sz="0" w:space="0" w:color="auto"/>
            <w:right w:val="none" w:sz="0" w:space="0" w:color="auto"/>
          </w:divBdr>
        </w:div>
        <w:div w:id="710887420">
          <w:marLeft w:val="0"/>
          <w:marRight w:val="0"/>
          <w:marTop w:val="0"/>
          <w:marBottom w:val="0"/>
          <w:divBdr>
            <w:top w:val="none" w:sz="0" w:space="0" w:color="auto"/>
            <w:left w:val="none" w:sz="0" w:space="0" w:color="auto"/>
            <w:bottom w:val="none" w:sz="0" w:space="0" w:color="auto"/>
            <w:right w:val="none" w:sz="0" w:space="0" w:color="auto"/>
          </w:divBdr>
        </w:div>
        <w:div w:id="791900066">
          <w:marLeft w:val="0"/>
          <w:marRight w:val="0"/>
          <w:marTop w:val="0"/>
          <w:marBottom w:val="0"/>
          <w:divBdr>
            <w:top w:val="none" w:sz="0" w:space="0" w:color="auto"/>
            <w:left w:val="none" w:sz="0" w:space="0" w:color="auto"/>
            <w:bottom w:val="none" w:sz="0" w:space="0" w:color="auto"/>
            <w:right w:val="none" w:sz="0" w:space="0" w:color="auto"/>
          </w:divBdr>
        </w:div>
        <w:div w:id="1195382914">
          <w:marLeft w:val="0"/>
          <w:marRight w:val="0"/>
          <w:marTop w:val="0"/>
          <w:marBottom w:val="0"/>
          <w:divBdr>
            <w:top w:val="none" w:sz="0" w:space="0" w:color="auto"/>
            <w:left w:val="none" w:sz="0" w:space="0" w:color="auto"/>
            <w:bottom w:val="none" w:sz="0" w:space="0" w:color="auto"/>
            <w:right w:val="none" w:sz="0" w:space="0" w:color="auto"/>
          </w:divBdr>
        </w:div>
        <w:div w:id="920137449">
          <w:marLeft w:val="0"/>
          <w:marRight w:val="0"/>
          <w:marTop w:val="0"/>
          <w:marBottom w:val="0"/>
          <w:divBdr>
            <w:top w:val="none" w:sz="0" w:space="0" w:color="auto"/>
            <w:left w:val="none" w:sz="0" w:space="0" w:color="auto"/>
            <w:bottom w:val="none" w:sz="0" w:space="0" w:color="auto"/>
            <w:right w:val="none" w:sz="0" w:space="0" w:color="auto"/>
          </w:divBdr>
        </w:div>
        <w:div w:id="957370760">
          <w:marLeft w:val="0"/>
          <w:marRight w:val="0"/>
          <w:marTop w:val="0"/>
          <w:marBottom w:val="0"/>
          <w:divBdr>
            <w:top w:val="none" w:sz="0" w:space="0" w:color="auto"/>
            <w:left w:val="none" w:sz="0" w:space="0" w:color="auto"/>
            <w:bottom w:val="none" w:sz="0" w:space="0" w:color="auto"/>
            <w:right w:val="none" w:sz="0" w:space="0" w:color="auto"/>
          </w:divBdr>
        </w:div>
        <w:div w:id="2132089334">
          <w:marLeft w:val="0"/>
          <w:marRight w:val="0"/>
          <w:marTop w:val="0"/>
          <w:marBottom w:val="0"/>
          <w:divBdr>
            <w:top w:val="none" w:sz="0" w:space="0" w:color="auto"/>
            <w:left w:val="none" w:sz="0" w:space="0" w:color="auto"/>
            <w:bottom w:val="none" w:sz="0" w:space="0" w:color="auto"/>
            <w:right w:val="none" w:sz="0" w:space="0" w:color="auto"/>
          </w:divBdr>
        </w:div>
        <w:div w:id="22827951">
          <w:marLeft w:val="0"/>
          <w:marRight w:val="0"/>
          <w:marTop w:val="0"/>
          <w:marBottom w:val="0"/>
          <w:divBdr>
            <w:top w:val="none" w:sz="0" w:space="0" w:color="auto"/>
            <w:left w:val="none" w:sz="0" w:space="0" w:color="auto"/>
            <w:bottom w:val="none" w:sz="0" w:space="0" w:color="auto"/>
            <w:right w:val="none" w:sz="0" w:space="0" w:color="auto"/>
          </w:divBdr>
        </w:div>
        <w:div w:id="49576826">
          <w:marLeft w:val="0"/>
          <w:marRight w:val="0"/>
          <w:marTop w:val="0"/>
          <w:marBottom w:val="0"/>
          <w:divBdr>
            <w:top w:val="none" w:sz="0" w:space="0" w:color="auto"/>
            <w:left w:val="none" w:sz="0" w:space="0" w:color="auto"/>
            <w:bottom w:val="none" w:sz="0" w:space="0" w:color="auto"/>
            <w:right w:val="none" w:sz="0" w:space="0" w:color="auto"/>
          </w:divBdr>
        </w:div>
        <w:div w:id="765272545">
          <w:marLeft w:val="0"/>
          <w:marRight w:val="0"/>
          <w:marTop w:val="0"/>
          <w:marBottom w:val="0"/>
          <w:divBdr>
            <w:top w:val="none" w:sz="0" w:space="0" w:color="auto"/>
            <w:left w:val="none" w:sz="0" w:space="0" w:color="auto"/>
            <w:bottom w:val="none" w:sz="0" w:space="0" w:color="auto"/>
            <w:right w:val="none" w:sz="0" w:space="0" w:color="auto"/>
          </w:divBdr>
        </w:div>
        <w:div w:id="308555261">
          <w:marLeft w:val="0"/>
          <w:marRight w:val="0"/>
          <w:marTop w:val="0"/>
          <w:marBottom w:val="0"/>
          <w:divBdr>
            <w:top w:val="none" w:sz="0" w:space="0" w:color="auto"/>
            <w:left w:val="none" w:sz="0" w:space="0" w:color="auto"/>
            <w:bottom w:val="none" w:sz="0" w:space="0" w:color="auto"/>
            <w:right w:val="none" w:sz="0" w:space="0" w:color="auto"/>
          </w:divBdr>
        </w:div>
        <w:div w:id="1278099016">
          <w:marLeft w:val="0"/>
          <w:marRight w:val="0"/>
          <w:marTop w:val="0"/>
          <w:marBottom w:val="0"/>
          <w:divBdr>
            <w:top w:val="none" w:sz="0" w:space="0" w:color="auto"/>
            <w:left w:val="none" w:sz="0" w:space="0" w:color="auto"/>
            <w:bottom w:val="none" w:sz="0" w:space="0" w:color="auto"/>
            <w:right w:val="none" w:sz="0" w:space="0" w:color="auto"/>
          </w:divBdr>
        </w:div>
        <w:div w:id="2065978998">
          <w:marLeft w:val="0"/>
          <w:marRight w:val="0"/>
          <w:marTop w:val="0"/>
          <w:marBottom w:val="0"/>
          <w:divBdr>
            <w:top w:val="none" w:sz="0" w:space="0" w:color="auto"/>
            <w:left w:val="none" w:sz="0" w:space="0" w:color="auto"/>
            <w:bottom w:val="none" w:sz="0" w:space="0" w:color="auto"/>
            <w:right w:val="none" w:sz="0" w:space="0" w:color="auto"/>
          </w:divBdr>
        </w:div>
        <w:div w:id="215551288">
          <w:marLeft w:val="0"/>
          <w:marRight w:val="0"/>
          <w:marTop w:val="0"/>
          <w:marBottom w:val="0"/>
          <w:divBdr>
            <w:top w:val="none" w:sz="0" w:space="0" w:color="auto"/>
            <w:left w:val="none" w:sz="0" w:space="0" w:color="auto"/>
            <w:bottom w:val="none" w:sz="0" w:space="0" w:color="auto"/>
            <w:right w:val="none" w:sz="0" w:space="0" w:color="auto"/>
          </w:divBdr>
        </w:div>
        <w:div w:id="655494577">
          <w:marLeft w:val="0"/>
          <w:marRight w:val="0"/>
          <w:marTop w:val="0"/>
          <w:marBottom w:val="0"/>
          <w:divBdr>
            <w:top w:val="none" w:sz="0" w:space="0" w:color="auto"/>
            <w:left w:val="none" w:sz="0" w:space="0" w:color="auto"/>
            <w:bottom w:val="none" w:sz="0" w:space="0" w:color="auto"/>
            <w:right w:val="none" w:sz="0" w:space="0" w:color="auto"/>
          </w:divBdr>
        </w:div>
        <w:div w:id="1324507650">
          <w:marLeft w:val="0"/>
          <w:marRight w:val="0"/>
          <w:marTop w:val="0"/>
          <w:marBottom w:val="0"/>
          <w:divBdr>
            <w:top w:val="none" w:sz="0" w:space="0" w:color="auto"/>
            <w:left w:val="none" w:sz="0" w:space="0" w:color="auto"/>
            <w:bottom w:val="none" w:sz="0" w:space="0" w:color="auto"/>
            <w:right w:val="none" w:sz="0" w:space="0" w:color="auto"/>
          </w:divBdr>
        </w:div>
        <w:div w:id="346835310">
          <w:marLeft w:val="0"/>
          <w:marRight w:val="0"/>
          <w:marTop w:val="0"/>
          <w:marBottom w:val="0"/>
          <w:divBdr>
            <w:top w:val="none" w:sz="0" w:space="0" w:color="auto"/>
            <w:left w:val="none" w:sz="0" w:space="0" w:color="auto"/>
            <w:bottom w:val="none" w:sz="0" w:space="0" w:color="auto"/>
            <w:right w:val="none" w:sz="0" w:space="0" w:color="auto"/>
          </w:divBdr>
        </w:div>
        <w:div w:id="539824524">
          <w:marLeft w:val="0"/>
          <w:marRight w:val="0"/>
          <w:marTop w:val="0"/>
          <w:marBottom w:val="0"/>
          <w:divBdr>
            <w:top w:val="none" w:sz="0" w:space="0" w:color="auto"/>
            <w:left w:val="none" w:sz="0" w:space="0" w:color="auto"/>
            <w:bottom w:val="none" w:sz="0" w:space="0" w:color="auto"/>
            <w:right w:val="none" w:sz="0" w:space="0" w:color="auto"/>
          </w:divBdr>
        </w:div>
        <w:div w:id="1196775937">
          <w:marLeft w:val="0"/>
          <w:marRight w:val="0"/>
          <w:marTop w:val="0"/>
          <w:marBottom w:val="0"/>
          <w:divBdr>
            <w:top w:val="none" w:sz="0" w:space="0" w:color="auto"/>
            <w:left w:val="none" w:sz="0" w:space="0" w:color="auto"/>
            <w:bottom w:val="none" w:sz="0" w:space="0" w:color="auto"/>
            <w:right w:val="none" w:sz="0" w:space="0" w:color="auto"/>
          </w:divBdr>
        </w:div>
        <w:div w:id="246228995">
          <w:marLeft w:val="0"/>
          <w:marRight w:val="0"/>
          <w:marTop w:val="0"/>
          <w:marBottom w:val="0"/>
          <w:divBdr>
            <w:top w:val="none" w:sz="0" w:space="0" w:color="auto"/>
            <w:left w:val="none" w:sz="0" w:space="0" w:color="auto"/>
            <w:bottom w:val="none" w:sz="0" w:space="0" w:color="auto"/>
            <w:right w:val="none" w:sz="0" w:space="0" w:color="auto"/>
          </w:divBdr>
        </w:div>
      </w:divsChild>
    </w:div>
    <w:div w:id="311104925">
      <w:bodyDiv w:val="1"/>
      <w:marLeft w:val="0"/>
      <w:marRight w:val="0"/>
      <w:marTop w:val="0"/>
      <w:marBottom w:val="0"/>
      <w:divBdr>
        <w:top w:val="none" w:sz="0" w:space="0" w:color="auto"/>
        <w:left w:val="none" w:sz="0" w:space="0" w:color="auto"/>
        <w:bottom w:val="none" w:sz="0" w:space="0" w:color="auto"/>
        <w:right w:val="none" w:sz="0" w:space="0" w:color="auto"/>
      </w:divBdr>
      <w:divsChild>
        <w:div w:id="1966692155">
          <w:marLeft w:val="0"/>
          <w:marRight w:val="0"/>
          <w:marTop w:val="0"/>
          <w:marBottom w:val="0"/>
          <w:divBdr>
            <w:top w:val="none" w:sz="0" w:space="0" w:color="auto"/>
            <w:left w:val="none" w:sz="0" w:space="0" w:color="auto"/>
            <w:bottom w:val="none" w:sz="0" w:space="0" w:color="auto"/>
            <w:right w:val="none" w:sz="0" w:space="0" w:color="auto"/>
          </w:divBdr>
          <w:divsChild>
            <w:div w:id="1148479995">
              <w:marLeft w:val="0"/>
              <w:marRight w:val="0"/>
              <w:marTop w:val="0"/>
              <w:marBottom w:val="0"/>
              <w:divBdr>
                <w:top w:val="none" w:sz="0" w:space="0" w:color="auto"/>
                <w:left w:val="none" w:sz="0" w:space="0" w:color="auto"/>
                <w:bottom w:val="none" w:sz="0" w:space="0" w:color="auto"/>
                <w:right w:val="none" w:sz="0" w:space="0" w:color="auto"/>
              </w:divBdr>
            </w:div>
          </w:divsChild>
        </w:div>
        <w:div w:id="257249767">
          <w:marLeft w:val="0"/>
          <w:marRight w:val="0"/>
          <w:marTop w:val="0"/>
          <w:marBottom w:val="0"/>
          <w:divBdr>
            <w:top w:val="none" w:sz="0" w:space="0" w:color="auto"/>
            <w:left w:val="none" w:sz="0" w:space="0" w:color="auto"/>
            <w:bottom w:val="none" w:sz="0" w:space="0" w:color="auto"/>
            <w:right w:val="none" w:sz="0" w:space="0" w:color="auto"/>
          </w:divBdr>
          <w:divsChild>
            <w:div w:id="206767485">
              <w:marLeft w:val="0"/>
              <w:marRight w:val="0"/>
              <w:marTop w:val="0"/>
              <w:marBottom w:val="0"/>
              <w:divBdr>
                <w:top w:val="none" w:sz="0" w:space="0" w:color="auto"/>
                <w:left w:val="none" w:sz="0" w:space="0" w:color="auto"/>
                <w:bottom w:val="none" w:sz="0" w:space="0" w:color="auto"/>
                <w:right w:val="none" w:sz="0" w:space="0" w:color="auto"/>
              </w:divBdr>
            </w:div>
          </w:divsChild>
        </w:div>
        <w:div w:id="729229781">
          <w:marLeft w:val="0"/>
          <w:marRight w:val="0"/>
          <w:marTop w:val="0"/>
          <w:marBottom w:val="0"/>
          <w:divBdr>
            <w:top w:val="none" w:sz="0" w:space="0" w:color="auto"/>
            <w:left w:val="none" w:sz="0" w:space="0" w:color="auto"/>
            <w:bottom w:val="none" w:sz="0" w:space="0" w:color="auto"/>
            <w:right w:val="none" w:sz="0" w:space="0" w:color="auto"/>
          </w:divBdr>
          <w:divsChild>
            <w:div w:id="651327067">
              <w:marLeft w:val="0"/>
              <w:marRight w:val="0"/>
              <w:marTop w:val="0"/>
              <w:marBottom w:val="0"/>
              <w:divBdr>
                <w:top w:val="none" w:sz="0" w:space="0" w:color="auto"/>
                <w:left w:val="none" w:sz="0" w:space="0" w:color="auto"/>
                <w:bottom w:val="none" w:sz="0" w:space="0" w:color="auto"/>
                <w:right w:val="none" w:sz="0" w:space="0" w:color="auto"/>
              </w:divBdr>
            </w:div>
          </w:divsChild>
        </w:div>
        <w:div w:id="1014305453">
          <w:marLeft w:val="0"/>
          <w:marRight w:val="0"/>
          <w:marTop w:val="0"/>
          <w:marBottom w:val="0"/>
          <w:divBdr>
            <w:top w:val="none" w:sz="0" w:space="0" w:color="auto"/>
            <w:left w:val="none" w:sz="0" w:space="0" w:color="auto"/>
            <w:bottom w:val="none" w:sz="0" w:space="0" w:color="auto"/>
            <w:right w:val="none" w:sz="0" w:space="0" w:color="auto"/>
          </w:divBdr>
          <w:divsChild>
            <w:div w:id="1983121543">
              <w:marLeft w:val="0"/>
              <w:marRight w:val="0"/>
              <w:marTop w:val="0"/>
              <w:marBottom w:val="0"/>
              <w:divBdr>
                <w:top w:val="none" w:sz="0" w:space="0" w:color="auto"/>
                <w:left w:val="none" w:sz="0" w:space="0" w:color="auto"/>
                <w:bottom w:val="none" w:sz="0" w:space="0" w:color="auto"/>
                <w:right w:val="none" w:sz="0" w:space="0" w:color="auto"/>
              </w:divBdr>
            </w:div>
            <w:div w:id="467094897">
              <w:marLeft w:val="0"/>
              <w:marRight w:val="0"/>
              <w:marTop w:val="0"/>
              <w:marBottom w:val="0"/>
              <w:divBdr>
                <w:top w:val="none" w:sz="0" w:space="0" w:color="auto"/>
                <w:left w:val="none" w:sz="0" w:space="0" w:color="auto"/>
                <w:bottom w:val="none" w:sz="0" w:space="0" w:color="auto"/>
                <w:right w:val="none" w:sz="0" w:space="0" w:color="auto"/>
              </w:divBdr>
            </w:div>
            <w:div w:id="321273318">
              <w:marLeft w:val="0"/>
              <w:marRight w:val="0"/>
              <w:marTop w:val="0"/>
              <w:marBottom w:val="0"/>
              <w:divBdr>
                <w:top w:val="none" w:sz="0" w:space="0" w:color="auto"/>
                <w:left w:val="none" w:sz="0" w:space="0" w:color="auto"/>
                <w:bottom w:val="none" w:sz="0" w:space="0" w:color="auto"/>
                <w:right w:val="none" w:sz="0" w:space="0" w:color="auto"/>
              </w:divBdr>
            </w:div>
          </w:divsChild>
        </w:div>
        <w:div w:id="54861589">
          <w:marLeft w:val="0"/>
          <w:marRight w:val="0"/>
          <w:marTop w:val="0"/>
          <w:marBottom w:val="0"/>
          <w:divBdr>
            <w:top w:val="none" w:sz="0" w:space="0" w:color="auto"/>
            <w:left w:val="none" w:sz="0" w:space="0" w:color="auto"/>
            <w:bottom w:val="none" w:sz="0" w:space="0" w:color="auto"/>
            <w:right w:val="none" w:sz="0" w:space="0" w:color="auto"/>
          </w:divBdr>
          <w:divsChild>
            <w:div w:id="149560430">
              <w:marLeft w:val="0"/>
              <w:marRight w:val="0"/>
              <w:marTop w:val="0"/>
              <w:marBottom w:val="0"/>
              <w:divBdr>
                <w:top w:val="none" w:sz="0" w:space="0" w:color="auto"/>
                <w:left w:val="none" w:sz="0" w:space="0" w:color="auto"/>
                <w:bottom w:val="none" w:sz="0" w:space="0" w:color="auto"/>
                <w:right w:val="none" w:sz="0" w:space="0" w:color="auto"/>
              </w:divBdr>
            </w:div>
            <w:div w:id="979766239">
              <w:marLeft w:val="0"/>
              <w:marRight w:val="0"/>
              <w:marTop w:val="0"/>
              <w:marBottom w:val="0"/>
              <w:divBdr>
                <w:top w:val="none" w:sz="0" w:space="0" w:color="auto"/>
                <w:left w:val="none" w:sz="0" w:space="0" w:color="auto"/>
                <w:bottom w:val="none" w:sz="0" w:space="0" w:color="auto"/>
                <w:right w:val="none" w:sz="0" w:space="0" w:color="auto"/>
              </w:divBdr>
            </w:div>
          </w:divsChild>
        </w:div>
        <w:div w:id="1526601979">
          <w:marLeft w:val="0"/>
          <w:marRight w:val="0"/>
          <w:marTop w:val="0"/>
          <w:marBottom w:val="0"/>
          <w:divBdr>
            <w:top w:val="none" w:sz="0" w:space="0" w:color="auto"/>
            <w:left w:val="none" w:sz="0" w:space="0" w:color="auto"/>
            <w:bottom w:val="none" w:sz="0" w:space="0" w:color="auto"/>
            <w:right w:val="none" w:sz="0" w:space="0" w:color="auto"/>
          </w:divBdr>
          <w:divsChild>
            <w:div w:id="130221696">
              <w:marLeft w:val="0"/>
              <w:marRight w:val="0"/>
              <w:marTop w:val="0"/>
              <w:marBottom w:val="0"/>
              <w:divBdr>
                <w:top w:val="none" w:sz="0" w:space="0" w:color="auto"/>
                <w:left w:val="none" w:sz="0" w:space="0" w:color="auto"/>
                <w:bottom w:val="none" w:sz="0" w:space="0" w:color="auto"/>
                <w:right w:val="none" w:sz="0" w:space="0" w:color="auto"/>
              </w:divBdr>
            </w:div>
          </w:divsChild>
        </w:div>
        <w:div w:id="757138875">
          <w:marLeft w:val="0"/>
          <w:marRight w:val="0"/>
          <w:marTop w:val="0"/>
          <w:marBottom w:val="0"/>
          <w:divBdr>
            <w:top w:val="none" w:sz="0" w:space="0" w:color="auto"/>
            <w:left w:val="none" w:sz="0" w:space="0" w:color="auto"/>
            <w:bottom w:val="none" w:sz="0" w:space="0" w:color="auto"/>
            <w:right w:val="none" w:sz="0" w:space="0" w:color="auto"/>
          </w:divBdr>
          <w:divsChild>
            <w:div w:id="1597011213">
              <w:marLeft w:val="0"/>
              <w:marRight w:val="0"/>
              <w:marTop w:val="0"/>
              <w:marBottom w:val="0"/>
              <w:divBdr>
                <w:top w:val="none" w:sz="0" w:space="0" w:color="auto"/>
                <w:left w:val="none" w:sz="0" w:space="0" w:color="auto"/>
                <w:bottom w:val="none" w:sz="0" w:space="0" w:color="auto"/>
                <w:right w:val="none" w:sz="0" w:space="0" w:color="auto"/>
              </w:divBdr>
            </w:div>
          </w:divsChild>
        </w:div>
        <w:div w:id="146632100">
          <w:marLeft w:val="0"/>
          <w:marRight w:val="0"/>
          <w:marTop w:val="0"/>
          <w:marBottom w:val="0"/>
          <w:divBdr>
            <w:top w:val="none" w:sz="0" w:space="0" w:color="auto"/>
            <w:left w:val="none" w:sz="0" w:space="0" w:color="auto"/>
            <w:bottom w:val="none" w:sz="0" w:space="0" w:color="auto"/>
            <w:right w:val="none" w:sz="0" w:space="0" w:color="auto"/>
          </w:divBdr>
          <w:divsChild>
            <w:div w:id="1817335117">
              <w:marLeft w:val="0"/>
              <w:marRight w:val="0"/>
              <w:marTop w:val="0"/>
              <w:marBottom w:val="0"/>
              <w:divBdr>
                <w:top w:val="none" w:sz="0" w:space="0" w:color="auto"/>
                <w:left w:val="none" w:sz="0" w:space="0" w:color="auto"/>
                <w:bottom w:val="none" w:sz="0" w:space="0" w:color="auto"/>
                <w:right w:val="none" w:sz="0" w:space="0" w:color="auto"/>
              </w:divBdr>
            </w:div>
          </w:divsChild>
        </w:div>
        <w:div w:id="1953005048">
          <w:marLeft w:val="0"/>
          <w:marRight w:val="0"/>
          <w:marTop w:val="0"/>
          <w:marBottom w:val="0"/>
          <w:divBdr>
            <w:top w:val="none" w:sz="0" w:space="0" w:color="auto"/>
            <w:left w:val="none" w:sz="0" w:space="0" w:color="auto"/>
            <w:bottom w:val="none" w:sz="0" w:space="0" w:color="auto"/>
            <w:right w:val="none" w:sz="0" w:space="0" w:color="auto"/>
          </w:divBdr>
          <w:divsChild>
            <w:div w:id="1664700054">
              <w:marLeft w:val="0"/>
              <w:marRight w:val="0"/>
              <w:marTop w:val="0"/>
              <w:marBottom w:val="0"/>
              <w:divBdr>
                <w:top w:val="none" w:sz="0" w:space="0" w:color="auto"/>
                <w:left w:val="none" w:sz="0" w:space="0" w:color="auto"/>
                <w:bottom w:val="none" w:sz="0" w:space="0" w:color="auto"/>
                <w:right w:val="none" w:sz="0" w:space="0" w:color="auto"/>
              </w:divBdr>
            </w:div>
            <w:div w:id="2087678440">
              <w:marLeft w:val="0"/>
              <w:marRight w:val="0"/>
              <w:marTop w:val="0"/>
              <w:marBottom w:val="0"/>
              <w:divBdr>
                <w:top w:val="none" w:sz="0" w:space="0" w:color="auto"/>
                <w:left w:val="none" w:sz="0" w:space="0" w:color="auto"/>
                <w:bottom w:val="none" w:sz="0" w:space="0" w:color="auto"/>
                <w:right w:val="none" w:sz="0" w:space="0" w:color="auto"/>
              </w:divBdr>
            </w:div>
          </w:divsChild>
        </w:div>
        <w:div w:id="1806509722">
          <w:marLeft w:val="0"/>
          <w:marRight w:val="0"/>
          <w:marTop w:val="0"/>
          <w:marBottom w:val="0"/>
          <w:divBdr>
            <w:top w:val="none" w:sz="0" w:space="0" w:color="auto"/>
            <w:left w:val="none" w:sz="0" w:space="0" w:color="auto"/>
            <w:bottom w:val="none" w:sz="0" w:space="0" w:color="auto"/>
            <w:right w:val="none" w:sz="0" w:space="0" w:color="auto"/>
          </w:divBdr>
          <w:divsChild>
            <w:div w:id="1018702303">
              <w:marLeft w:val="0"/>
              <w:marRight w:val="0"/>
              <w:marTop w:val="0"/>
              <w:marBottom w:val="0"/>
              <w:divBdr>
                <w:top w:val="none" w:sz="0" w:space="0" w:color="auto"/>
                <w:left w:val="none" w:sz="0" w:space="0" w:color="auto"/>
                <w:bottom w:val="none" w:sz="0" w:space="0" w:color="auto"/>
                <w:right w:val="none" w:sz="0" w:space="0" w:color="auto"/>
              </w:divBdr>
            </w:div>
          </w:divsChild>
        </w:div>
        <w:div w:id="952637231">
          <w:marLeft w:val="0"/>
          <w:marRight w:val="0"/>
          <w:marTop w:val="0"/>
          <w:marBottom w:val="0"/>
          <w:divBdr>
            <w:top w:val="none" w:sz="0" w:space="0" w:color="auto"/>
            <w:left w:val="none" w:sz="0" w:space="0" w:color="auto"/>
            <w:bottom w:val="none" w:sz="0" w:space="0" w:color="auto"/>
            <w:right w:val="none" w:sz="0" w:space="0" w:color="auto"/>
          </w:divBdr>
          <w:divsChild>
            <w:div w:id="40056837">
              <w:marLeft w:val="0"/>
              <w:marRight w:val="0"/>
              <w:marTop w:val="0"/>
              <w:marBottom w:val="0"/>
              <w:divBdr>
                <w:top w:val="none" w:sz="0" w:space="0" w:color="auto"/>
                <w:left w:val="none" w:sz="0" w:space="0" w:color="auto"/>
                <w:bottom w:val="none" w:sz="0" w:space="0" w:color="auto"/>
                <w:right w:val="none" w:sz="0" w:space="0" w:color="auto"/>
              </w:divBdr>
            </w:div>
          </w:divsChild>
        </w:div>
        <w:div w:id="1166361863">
          <w:marLeft w:val="0"/>
          <w:marRight w:val="0"/>
          <w:marTop w:val="0"/>
          <w:marBottom w:val="0"/>
          <w:divBdr>
            <w:top w:val="none" w:sz="0" w:space="0" w:color="auto"/>
            <w:left w:val="none" w:sz="0" w:space="0" w:color="auto"/>
            <w:bottom w:val="none" w:sz="0" w:space="0" w:color="auto"/>
            <w:right w:val="none" w:sz="0" w:space="0" w:color="auto"/>
          </w:divBdr>
          <w:divsChild>
            <w:div w:id="1741442765">
              <w:marLeft w:val="0"/>
              <w:marRight w:val="0"/>
              <w:marTop w:val="0"/>
              <w:marBottom w:val="0"/>
              <w:divBdr>
                <w:top w:val="none" w:sz="0" w:space="0" w:color="auto"/>
                <w:left w:val="none" w:sz="0" w:space="0" w:color="auto"/>
                <w:bottom w:val="none" w:sz="0" w:space="0" w:color="auto"/>
                <w:right w:val="none" w:sz="0" w:space="0" w:color="auto"/>
              </w:divBdr>
            </w:div>
            <w:div w:id="782308473">
              <w:marLeft w:val="0"/>
              <w:marRight w:val="0"/>
              <w:marTop w:val="0"/>
              <w:marBottom w:val="0"/>
              <w:divBdr>
                <w:top w:val="none" w:sz="0" w:space="0" w:color="auto"/>
                <w:left w:val="none" w:sz="0" w:space="0" w:color="auto"/>
                <w:bottom w:val="none" w:sz="0" w:space="0" w:color="auto"/>
                <w:right w:val="none" w:sz="0" w:space="0" w:color="auto"/>
              </w:divBdr>
            </w:div>
            <w:div w:id="1868520854">
              <w:marLeft w:val="0"/>
              <w:marRight w:val="0"/>
              <w:marTop w:val="0"/>
              <w:marBottom w:val="0"/>
              <w:divBdr>
                <w:top w:val="none" w:sz="0" w:space="0" w:color="auto"/>
                <w:left w:val="none" w:sz="0" w:space="0" w:color="auto"/>
                <w:bottom w:val="none" w:sz="0" w:space="0" w:color="auto"/>
                <w:right w:val="none" w:sz="0" w:space="0" w:color="auto"/>
              </w:divBdr>
            </w:div>
            <w:div w:id="1786344389">
              <w:marLeft w:val="0"/>
              <w:marRight w:val="0"/>
              <w:marTop w:val="0"/>
              <w:marBottom w:val="0"/>
              <w:divBdr>
                <w:top w:val="none" w:sz="0" w:space="0" w:color="auto"/>
                <w:left w:val="none" w:sz="0" w:space="0" w:color="auto"/>
                <w:bottom w:val="none" w:sz="0" w:space="0" w:color="auto"/>
                <w:right w:val="none" w:sz="0" w:space="0" w:color="auto"/>
              </w:divBdr>
            </w:div>
            <w:div w:id="105317239">
              <w:marLeft w:val="0"/>
              <w:marRight w:val="0"/>
              <w:marTop w:val="0"/>
              <w:marBottom w:val="0"/>
              <w:divBdr>
                <w:top w:val="none" w:sz="0" w:space="0" w:color="auto"/>
                <w:left w:val="none" w:sz="0" w:space="0" w:color="auto"/>
                <w:bottom w:val="none" w:sz="0" w:space="0" w:color="auto"/>
                <w:right w:val="none" w:sz="0" w:space="0" w:color="auto"/>
              </w:divBdr>
            </w:div>
            <w:div w:id="2113938885">
              <w:marLeft w:val="0"/>
              <w:marRight w:val="0"/>
              <w:marTop w:val="0"/>
              <w:marBottom w:val="0"/>
              <w:divBdr>
                <w:top w:val="none" w:sz="0" w:space="0" w:color="auto"/>
                <w:left w:val="none" w:sz="0" w:space="0" w:color="auto"/>
                <w:bottom w:val="none" w:sz="0" w:space="0" w:color="auto"/>
                <w:right w:val="none" w:sz="0" w:space="0" w:color="auto"/>
              </w:divBdr>
            </w:div>
            <w:div w:id="367025957">
              <w:marLeft w:val="0"/>
              <w:marRight w:val="0"/>
              <w:marTop w:val="0"/>
              <w:marBottom w:val="0"/>
              <w:divBdr>
                <w:top w:val="none" w:sz="0" w:space="0" w:color="auto"/>
                <w:left w:val="none" w:sz="0" w:space="0" w:color="auto"/>
                <w:bottom w:val="none" w:sz="0" w:space="0" w:color="auto"/>
                <w:right w:val="none" w:sz="0" w:space="0" w:color="auto"/>
              </w:divBdr>
            </w:div>
          </w:divsChild>
        </w:div>
        <w:div w:id="2033844604">
          <w:marLeft w:val="0"/>
          <w:marRight w:val="0"/>
          <w:marTop w:val="0"/>
          <w:marBottom w:val="0"/>
          <w:divBdr>
            <w:top w:val="none" w:sz="0" w:space="0" w:color="auto"/>
            <w:left w:val="none" w:sz="0" w:space="0" w:color="auto"/>
            <w:bottom w:val="none" w:sz="0" w:space="0" w:color="auto"/>
            <w:right w:val="none" w:sz="0" w:space="0" w:color="auto"/>
          </w:divBdr>
          <w:divsChild>
            <w:div w:id="741684824">
              <w:marLeft w:val="0"/>
              <w:marRight w:val="0"/>
              <w:marTop w:val="0"/>
              <w:marBottom w:val="0"/>
              <w:divBdr>
                <w:top w:val="none" w:sz="0" w:space="0" w:color="auto"/>
                <w:left w:val="none" w:sz="0" w:space="0" w:color="auto"/>
                <w:bottom w:val="none" w:sz="0" w:space="0" w:color="auto"/>
                <w:right w:val="none" w:sz="0" w:space="0" w:color="auto"/>
              </w:divBdr>
            </w:div>
          </w:divsChild>
        </w:div>
        <w:div w:id="192544993">
          <w:marLeft w:val="0"/>
          <w:marRight w:val="0"/>
          <w:marTop w:val="0"/>
          <w:marBottom w:val="0"/>
          <w:divBdr>
            <w:top w:val="none" w:sz="0" w:space="0" w:color="auto"/>
            <w:left w:val="none" w:sz="0" w:space="0" w:color="auto"/>
            <w:bottom w:val="none" w:sz="0" w:space="0" w:color="auto"/>
            <w:right w:val="none" w:sz="0" w:space="0" w:color="auto"/>
          </w:divBdr>
          <w:divsChild>
            <w:div w:id="1763912235">
              <w:marLeft w:val="0"/>
              <w:marRight w:val="0"/>
              <w:marTop w:val="0"/>
              <w:marBottom w:val="0"/>
              <w:divBdr>
                <w:top w:val="none" w:sz="0" w:space="0" w:color="auto"/>
                <w:left w:val="none" w:sz="0" w:space="0" w:color="auto"/>
                <w:bottom w:val="none" w:sz="0" w:space="0" w:color="auto"/>
                <w:right w:val="none" w:sz="0" w:space="0" w:color="auto"/>
              </w:divBdr>
            </w:div>
            <w:div w:id="1431200772">
              <w:marLeft w:val="0"/>
              <w:marRight w:val="0"/>
              <w:marTop w:val="0"/>
              <w:marBottom w:val="0"/>
              <w:divBdr>
                <w:top w:val="none" w:sz="0" w:space="0" w:color="auto"/>
                <w:left w:val="none" w:sz="0" w:space="0" w:color="auto"/>
                <w:bottom w:val="none" w:sz="0" w:space="0" w:color="auto"/>
                <w:right w:val="none" w:sz="0" w:space="0" w:color="auto"/>
              </w:divBdr>
            </w:div>
            <w:div w:id="139465274">
              <w:marLeft w:val="0"/>
              <w:marRight w:val="0"/>
              <w:marTop w:val="0"/>
              <w:marBottom w:val="0"/>
              <w:divBdr>
                <w:top w:val="none" w:sz="0" w:space="0" w:color="auto"/>
                <w:left w:val="none" w:sz="0" w:space="0" w:color="auto"/>
                <w:bottom w:val="none" w:sz="0" w:space="0" w:color="auto"/>
                <w:right w:val="none" w:sz="0" w:space="0" w:color="auto"/>
              </w:divBdr>
            </w:div>
            <w:div w:id="1281839370">
              <w:marLeft w:val="0"/>
              <w:marRight w:val="0"/>
              <w:marTop w:val="0"/>
              <w:marBottom w:val="0"/>
              <w:divBdr>
                <w:top w:val="none" w:sz="0" w:space="0" w:color="auto"/>
                <w:left w:val="none" w:sz="0" w:space="0" w:color="auto"/>
                <w:bottom w:val="none" w:sz="0" w:space="0" w:color="auto"/>
                <w:right w:val="none" w:sz="0" w:space="0" w:color="auto"/>
              </w:divBdr>
            </w:div>
          </w:divsChild>
        </w:div>
        <w:div w:id="857700363">
          <w:marLeft w:val="0"/>
          <w:marRight w:val="0"/>
          <w:marTop w:val="0"/>
          <w:marBottom w:val="0"/>
          <w:divBdr>
            <w:top w:val="none" w:sz="0" w:space="0" w:color="auto"/>
            <w:left w:val="none" w:sz="0" w:space="0" w:color="auto"/>
            <w:bottom w:val="none" w:sz="0" w:space="0" w:color="auto"/>
            <w:right w:val="none" w:sz="0" w:space="0" w:color="auto"/>
          </w:divBdr>
          <w:divsChild>
            <w:div w:id="857278484">
              <w:marLeft w:val="0"/>
              <w:marRight w:val="0"/>
              <w:marTop w:val="0"/>
              <w:marBottom w:val="0"/>
              <w:divBdr>
                <w:top w:val="none" w:sz="0" w:space="0" w:color="auto"/>
                <w:left w:val="none" w:sz="0" w:space="0" w:color="auto"/>
                <w:bottom w:val="none" w:sz="0" w:space="0" w:color="auto"/>
                <w:right w:val="none" w:sz="0" w:space="0" w:color="auto"/>
              </w:divBdr>
            </w:div>
            <w:div w:id="1855338134">
              <w:marLeft w:val="0"/>
              <w:marRight w:val="0"/>
              <w:marTop w:val="0"/>
              <w:marBottom w:val="0"/>
              <w:divBdr>
                <w:top w:val="none" w:sz="0" w:space="0" w:color="auto"/>
                <w:left w:val="none" w:sz="0" w:space="0" w:color="auto"/>
                <w:bottom w:val="none" w:sz="0" w:space="0" w:color="auto"/>
                <w:right w:val="none" w:sz="0" w:space="0" w:color="auto"/>
              </w:divBdr>
            </w:div>
            <w:div w:id="1100370250">
              <w:marLeft w:val="0"/>
              <w:marRight w:val="0"/>
              <w:marTop w:val="0"/>
              <w:marBottom w:val="0"/>
              <w:divBdr>
                <w:top w:val="none" w:sz="0" w:space="0" w:color="auto"/>
                <w:left w:val="none" w:sz="0" w:space="0" w:color="auto"/>
                <w:bottom w:val="none" w:sz="0" w:space="0" w:color="auto"/>
                <w:right w:val="none" w:sz="0" w:space="0" w:color="auto"/>
              </w:divBdr>
            </w:div>
          </w:divsChild>
        </w:div>
        <w:div w:id="551429002">
          <w:marLeft w:val="0"/>
          <w:marRight w:val="0"/>
          <w:marTop w:val="0"/>
          <w:marBottom w:val="0"/>
          <w:divBdr>
            <w:top w:val="none" w:sz="0" w:space="0" w:color="auto"/>
            <w:left w:val="none" w:sz="0" w:space="0" w:color="auto"/>
            <w:bottom w:val="none" w:sz="0" w:space="0" w:color="auto"/>
            <w:right w:val="none" w:sz="0" w:space="0" w:color="auto"/>
          </w:divBdr>
          <w:divsChild>
            <w:div w:id="1800611967">
              <w:marLeft w:val="0"/>
              <w:marRight w:val="0"/>
              <w:marTop w:val="0"/>
              <w:marBottom w:val="0"/>
              <w:divBdr>
                <w:top w:val="none" w:sz="0" w:space="0" w:color="auto"/>
                <w:left w:val="none" w:sz="0" w:space="0" w:color="auto"/>
                <w:bottom w:val="none" w:sz="0" w:space="0" w:color="auto"/>
                <w:right w:val="none" w:sz="0" w:space="0" w:color="auto"/>
              </w:divBdr>
            </w:div>
            <w:div w:id="485441645">
              <w:marLeft w:val="0"/>
              <w:marRight w:val="0"/>
              <w:marTop w:val="0"/>
              <w:marBottom w:val="0"/>
              <w:divBdr>
                <w:top w:val="none" w:sz="0" w:space="0" w:color="auto"/>
                <w:left w:val="none" w:sz="0" w:space="0" w:color="auto"/>
                <w:bottom w:val="none" w:sz="0" w:space="0" w:color="auto"/>
                <w:right w:val="none" w:sz="0" w:space="0" w:color="auto"/>
              </w:divBdr>
            </w:div>
            <w:div w:id="620114202">
              <w:marLeft w:val="0"/>
              <w:marRight w:val="0"/>
              <w:marTop w:val="0"/>
              <w:marBottom w:val="0"/>
              <w:divBdr>
                <w:top w:val="none" w:sz="0" w:space="0" w:color="auto"/>
                <w:left w:val="none" w:sz="0" w:space="0" w:color="auto"/>
                <w:bottom w:val="none" w:sz="0" w:space="0" w:color="auto"/>
                <w:right w:val="none" w:sz="0" w:space="0" w:color="auto"/>
              </w:divBdr>
            </w:div>
            <w:div w:id="1068764165">
              <w:marLeft w:val="0"/>
              <w:marRight w:val="0"/>
              <w:marTop w:val="0"/>
              <w:marBottom w:val="0"/>
              <w:divBdr>
                <w:top w:val="none" w:sz="0" w:space="0" w:color="auto"/>
                <w:left w:val="none" w:sz="0" w:space="0" w:color="auto"/>
                <w:bottom w:val="none" w:sz="0" w:space="0" w:color="auto"/>
                <w:right w:val="none" w:sz="0" w:space="0" w:color="auto"/>
              </w:divBdr>
            </w:div>
          </w:divsChild>
        </w:div>
        <w:div w:id="164053687">
          <w:marLeft w:val="0"/>
          <w:marRight w:val="0"/>
          <w:marTop w:val="0"/>
          <w:marBottom w:val="0"/>
          <w:divBdr>
            <w:top w:val="none" w:sz="0" w:space="0" w:color="auto"/>
            <w:left w:val="none" w:sz="0" w:space="0" w:color="auto"/>
            <w:bottom w:val="none" w:sz="0" w:space="0" w:color="auto"/>
            <w:right w:val="none" w:sz="0" w:space="0" w:color="auto"/>
          </w:divBdr>
          <w:divsChild>
            <w:div w:id="2025669061">
              <w:marLeft w:val="0"/>
              <w:marRight w:val="0"/>
              <w:marTop w:val="0"/>
              <w:marBottom w:val="0"/>
              <w:divBdr>
                <w:top w:val="none" w:sz="0" w:space="0" w:color="auto"/>
                <w:left w:val="none" w:sz="0" w:space="0" w:color="auto"/>
                <w:bottom w:val="none" w:sz="0" w:space="0" w:color="auto"/>
                <w:right w:val="none" w:sz="0" w:space="0" w:color="auto"/>
              </w:divBdr>
            </w:div>
            <w:div w:id="1296179830">
              <w:marLeft w:val="0"/>
              <w:marRight w:val="0"/>
              <w:marTop w:val="0"/>
              <w:marBottom w:val="0"/>
              <w:divBdr>
                <w:top w:val="none" w:sz="0" w:space="0" w:color="auto"/>
                <w:left w:val="none" w:sz="0" w:space="0" w:color="auto"/>
                <w:bottom w:val="none" w:sz="0" w:space="0" w:color="auto"/>
                <w:right w:val="none" w:sz="0" w:space="0" w:color="auto"/>
              </w:divBdr>
            </w:div>
          </w:divsChild>
        </w:div>
        <w:div w:id="1568417828">
          <w:marLeft w:val="0"/>
          <w:marRight w:val="0"/>
          <w:marTop w:val="0"/>
          <w:marBottom w:val="0"/>
          <w:divBdr>
            <w:top w:val="none" w:sz="0" w:space="0" w:color="auto"/>
            <w:left w:val="none" w:sz="0" w:space="0" w:color="auto"/>
            <w:bottom w:val="none" w:sz="0" w:space="0" w:color="auto"/>
            <w:right w:val="none" w:sz="0" w:space="0" w:color="auto"/>
          </w:divBdr>
          <w:divsChild>
            <w:div w:id="339048117">
              <w:marLeft w:val="0"/>
              <w:marRight w:val="0"/>
              <w:marTop w:val="0"/>
              <w:marBottom w:val="0"/>
              <w:divBdr>
                <w:top w:val="none" w:sz="0" w:space="0" w:color="auto"/>
                <w:left w:val="none" w:sz="0" w:space="0" w:color="auto"/>
                <w:bottom w:val="none" w:sz="0" w:space="0" w:color="auto"/>
                <w:right w:val="none" w:sz="0" w:space="0" w:color="auto"/>
              </w:divBdr>
            </w:div>
            <w:div w:id="996231641">
              <w:marLeft w:val="0"/>
              <w:marRight w:val="0"/>
              <w:marTop w:val="0"/>
              <w:marBottom w:val="0"/>
              <w:divBdr>
                <w:top w:val="none" w:sz="0" w:space="0" w:color="auto"/>
                <w:left w:val="none" w:sz="0" w:space="0" w:color="auto"/>
                <w:bottom w:val="none" w:sz="0" w:space="0" w:color="auto"/>
                <w:right w:val="none" w:sz="0" w:space="0" w:color="auto"/>
              </w:divBdr>
            </w:div>
            <w:div w:id="698550031">
              <w:marLeft w:val="0"/>
              <w:marRight w:val="0"/>
              <w:marTop w:val="0"/>
              <w:marBottom w:val="0"/>
              <w:divBdr>
                <w:top w:val="none" w:sz="0" w:space="0" w:color="auto"/>
                <w:left w:val="none" w:sz="0" w:space="0" w:color="auto"/>
                <w:bottom w:val="none" w:sz="0" w:space="0" w:color="auto"/>
                <w:right w:val="none" w:sz="0" w:space="0" w:color="auto"/>
              </w:divBdr>
            </w:div>
          </w:divsChild>
        </w:div>
        <w:div w:id="595988075">
          <w:marLeft w:val="0"/>
          <w:marRight w:val="0"/>
          <w:marTop w:val="0"/>
          <w:marBottom w:val="0"/>
          <w:divBdr>
            <w:top w:val="none" w:sz="0" w:space="0" w:color="auto"/>
            <w:left w:val="none" w:sz="0" w:space="0" w:color="auto"/>
            <w:bottom w:val="none" w:sz="0" w:space="0" w:color="auto"/>
            <w:right w:val="none" w:sz="0" w:space="0" w:color="auto"/>
          </w:divBdr>
          <w:divsChild>
            <w:div w:id="48694198">
              <w:marLeft w:val="0"/>
              <w:marRight w:val="0"/>
              <w:marTop w:val="0"/>
              <w:marBottom w:val="0"/>
              <w:divBdr>
                <w:top w:val="none" w:sz="0" w:space="0" w:color="auto"/>
                <w:left w:val="none" w:sz="0" w:space="0" w:color="auto"/>
                <w:bottom w:val="none" w:sz="0" w:space="0" w:color="auto"/>
                <w:right w:val="none" w:sz="0" w:space="0" w:color="auto"/>
              </w:divBdr>
            </w:div>
            <w:div w:id="1769154635">
              <w:marLeft w:val="0"/>
              <w:marRight w:val="0"/>
              <w:marTop w:val="0"/>
              <w:marBottom w:val="0"/>
              <w:divBdr>
                <w:top w:val="none" w:sz="0" w:space="0" w:color="auto"/>
                <w:left w:val="none" w:sz="0" w:space="0" w:color="auto"/>
                <w:bottom w:val="none" w:sz="0" w:space="0" w:color="auto"/>
                <w:right w:val="none" w:sz="0" w:space="0" w:color="auto"/>
              </w:divBdr>
            </w:div>
            <w:div w:id="1215003104">
              <w:marLeft w:val="0"/>
              <w:marRight w:val="0"/>
              <w:marTop w:val="0"/>
              <w:marBottom w:val="0"/>
              <w:divBdr>
                <w:top w:val="none" w:sz="0" w:space="0" w:color="auto"/>
                <w:left w:val="none" w:sz="0" w:space="0" w:color="auto"/>
                <w:bottom w:val="none" w:sz="0" w:space="0" w:color="auto"/>
                <w:right w:val="none" w:sz="0" w:space="0" w:color="auto"/>
              </w:divBdr>
            </w:div>
          </w:divsChild>
        </w:div>
        <w:div w:id="770394168">
          <w:marLeft w:val="0"/>
          <w:marRight w:val="0"/>
          <w:marTop w:val="0"/>
          <w:marBottom w:val="0"/>
          <w:divBdr>
            <w:top w:val="none" w:sz="0" w:space="0" w:color="auto"/>
            <w:left w:val="none" w:sz="0" w:space="0" w:color="auto"/>
            <w:bottom w:val="none" w:sz="0" w:space="0" w:color="auto"/>
            <w:right w:val="none" w:sz="0" w:space="0" w:color="auto"/>
          </w:divBdr>
          <w:divsChild>
            <w:div w:id="468593541">
              <w:marLeft w:val="0"/>
              <w:marRight w:val="0"/>
              <w:marTop w:val="0"/>
              <w:marBottom w:val="0"/>
              <w:divBdr>
                <w:top w:val="none" w:sz="0" w:space="0" w:color="auto"/>
                <w:left w:val="none" w:sz="0" w:space="0" w:color="auto"/>
                <w:bottom w:val="none" w:sz="0" w:space="0" w:color="auto"/>
                <w:right w:val="none" w:sz="0" w:space="0" w:color="auto"/>
              </w:divBdr>
            </w:div>
          </w:divsChild>
        </w:div>
        <w:div w:id="133134978">
          <w:marLeft w:val="0"/>
          <w:marRight w:val="0"/>
          <w:marTop w:val="0"/>
          <w:marBottom w:val="0"/>
          <w:divBdr>
            <w:top w:val="none" w:sz="0" w:space="0" w:color="auto"/>
            <w:left w:val="none" w:sz="0" w:space="0" w:color="auto"/>
            <w:bottom w:val="none" w:sz="0" w:space="0" w:color="auto"/>
            <w:right w:val="none" w:sz="0" w:space="0" w:color="auto"/>
          </w:divBdr>
          <w:divsChild>
            <w:div w:id="534083108">
              <w:marLeft w:val="0"/>
              <w:marRight w:val="0"/>
              <w:marTop w:val="0"/>
              <w:marBottom w:val="0"/>
              <w:divBdr>
                <w:top w:val="none" w:sz="0" w:space="0" w:color="auto"/>
                <w:left w:val="none" w:sz="0" w:space="0" w:color="auto"/>
                <w:bottom w:val="none" w:sz="0" w:space="0" w:color="auto"/>
                <w:right w:val="none" w:sz="0" w:space="0" w:color="auto"/>
              </w:divBdr>
            </w:div>
            <w:div w:id="1581283707">
              <w:marLeft w:val="0"/>
              <w:marRight w:val="0"/>
              <w:marTop w:val="0"/>
              <w:marBottom w:val="0"/>
              <w:divBdr>
                <w:top w:val="none" w:sz="0" w:space="0" w:color="auto"/>
                <w:left w:val="none" w:sz="0" w:space="0" w:color="auto"/>
                <w:bottom w:val="none" w:sz="0" w:space="0" w:color="auto"/>
                <w:right w:val="none" w:sz="0" w:space="0" w:color="auto"/>
              </w:divBdr>
            </w:div>
          </w:divsChild>
        </w:div>
        <w:div w:id="1952085563">
          <w:marLeft w:val="0"/>
          <w:marRight w:val="0"/>
          <w:marTop w:val="0"/>
          <w:marBottom w:val="0"/>
          <w:divBdr>
            <w:top w:val="none" w:sz="0" w:space="0" w:color="auto"/>
            <w:left w:val="none" w:sz="0" w:space="0" w:color="auto"/>
            <w:bottom w:val="none" w:sz="0" w:space="0" w:color="auto"/>
            <w:right w:val="none" w:sz="0" w:space="0" w:color="auto"/>
          </w:divBdr>
          <w:divsChild>
            <w:div w:id="152844045">
              <w:marLeft w:val="0"/>
              <w:marRight w:val="0"/>
              <w:marTop w:val="0"/>
              <w:marBottom w:val="0"/>
              <w:divBdr>
                <w:top w:val="none" w:sz="0" w:space="0" w:color="auto"/>
                <w:left w:val="none" w:sz="0" w:space="0" w:color="auto"/>
                <w:bottom w:val="none" w:sz="0" w:space="0" w:color="auto"/>
                <w:right w:val="none" w:sz="0" w:space="0" w:color="auto"/>
              </w:divBdr>
            </w:div>
            <w:div w:id="2031368924">
              <w:marLeft w:val="0"/>
              <w:marRight w:val="0"/>
              <w:marTop w:val="0"/>
              <w:marBottom w:val="0"/>
              <w:divBdr>
                <w:top w:val="none" w:sz="0" w:space="0" w:color="auto"/>
                <w:left w:val="none" w:sz="0" w:space="0" w:color="auto"/>
                <w:bottom w:val="none" w:sz="0" w:space="0" w:color="auto"/>
                <w:right w:val="none" w:sz="0" w:space="0" w:color="auto"/>
              </w:divBdr>
            </w:div>
            <w:div w:id="509638330">
              <w:marLeft w:val="0"/>
              <w:marRight w:val="0"/>
              <w:marTop w:val="0"/>
              <w:marBottom w:val="0"/>
              <w:divBdr>
                <w:top w:val="none" w:sz="0" w:space="0" w:color="auto"/>
                <w:left w:val="none" w:sz="0" w:space="0" w:color="auto"/>
                <w:bottom w:val="none" w:sz="0" w:space="0" w:color="auto"/>
                <w:right w:val="none" w:sz="0" w:space="0" w:color="auto"/>
              </w:divBdr>
            </w:div>
          </w:divsChild>
        </w:div>
        <w:div w:id="1552643990">
          <w:marLeft w:val="0"/>
          <w:marRight w:val="0"/>
          <w:marTop w:val="0"/>
          <w:marBottom w:val="0"/>
          <w:divBdr>
            <w:top w:val="none" w:sz="0" w:space="0" w:color="auto"/>
            <w:left w:val="none" w:sz="0" w:space="0" w:color="auto"/>
            <w:bottom w:val="none" w:sz="0" w:space="0" w:color="auto"/>
            <w:right w:val="none" w:sz="0" w:space="0" w:color="auto"/>
          </w:divBdr>
          <w:divsChild>
            <w:div w:id="1762868138">
              <w:marLeft w:val="0"/>
              <w:marRight w:val="0"/>
              <w:marTop w:val="0"/>
              <w:marBottom w:val="0"/>
              <w:divBdr>
                <w:top w:val="none" w:sz="0" w:space="0" w:color="auto"/>
                <w:left w:val="none" w:sz="0" w:space="0" w:color="auto"/>
                <w:bottom w:val="none" w:sz="0" w:space="0" w:color="auto"/>
                <w:right w:val="none" w:sz="0" w:space="0" w:color="auto"/>
              </w:divBdr>
            </w:div>
            <w:div w:id="328367692">
              <w:marLeft w:val="0"/>
              <w:marRight w:val="0"/>
              <w:marTop w:val="0"/>
              <w:marBottom w:val="0"/>
              <w:divBdr>
                <w:top w:val="none" w:sz="0" w:space="0" w:color="auto"/>
                <w:left w:val="none" w:sz="0" w:space="0" w:color="auto"/>
                <w:bottom w:val="none" w:sz="0" w:space="0" w:color="auto"/>
                <w:right w:val="none" w:sz="0" w:space="0" w:color="auto"/>
              </w:divBdr>
            </w:div>
          </w:divsChild>
        </w:div>
        <w:div w:id="1450053328">
          <w:marLeft w:val="0"/>
          <w:marRight w:val="0"/>
          <w:marTop w:val="0"/>
          <w:marBottom w:val="0"/>
          <w:divBdr>
            <w:top w:val="none" w:sz="0" w:space="0" w:color="auto"/>
            <w:left w:val="none" w:sz="0" w:space="0" w:color="auto"/>
            <w:bottom w:val="none" w:sz="0" w:space="0" w:color="auto"/>
            <w:right w:val="none" w:sz="0" w:space="0" w:color="auto"/>
          </w:divBdr>
          <w:divsChild>
            <w:div w:id="1345473804">
              <w:marLeft w:val="0"/>
              <w:marRight w:val="0"/>
              <w:marTop w:val="0"/>
              <w:marBottom w:val="0"/>
              <w:divBdr>
                <w:top w:val="none" w:sz="0" w:space="0" w:color="auto"/>
                <w:left w:val="none" w:sz="0" w:space="0" w:color="auto"/>
                <w:bottom w:val="none" w:sz="0" w:space="0" w:color="auto"/>
                <w:right w:val="none" w:sz="0" w:space="0" w:color="auto"/>
              </w:divBdr>
            </w:div>
          </w:divsChild>
        </w:div>
        <w:div w:id="453914657">
          <w:marLeft w:val="0"/>
          <w:marRight w:val="0"/>
          <w:marTop w:val="0"/>
          <w:marBottom w:val="0"/>
          <w:divBdr>
            <w:top w:val="none" w:sz="0" w:space="0" w:color="auto"/>
            <w:left w:val="none" w:sz="0" w:space="0" w:color="auto"/>
            <w:bottom w:val="none" w:sz="0" w:space="0" w:color="auto"/>
            <w:right w:val="none" w:sz="0" w:space="0" w:color="auto"/>
          </w:divBdr>
          <w:divsChild>
            <w:div w:id="1267621414">
              <w:marLeft w:val="0"/>
              <w:marRight w:val="0"/>
              <w:marTop w:val="0"/>
              <w:marBottom w:val="0"/>
              <w:divBdr>
                <w:top w:val="none" w:sz="0" w:space="0" w:color="auto"/>
                <w:left w:val="none" w:sz="0" w:space="0" w:color="auto"/>
                <w:bottom w:val="none" w:sz="0" w:space="0" w:color="auto"/>
                <w:right w:val="none" w:sz="0" w:space="0" w:color="auto"/>
              </w:divBdr>
            </w:div>
            <w:div w:id="221524845">
              <w:marLeft w:val="0"/>
              <w:marRight w:val="0"/>
              <w:marTop w:val="0"/>
              <w:marBottom w:val="0"/>
              <w:divBdr>
                <w:top w:val="none" w:sz="0" w:space="0" w:color="auto"/>
                <w:left w:val="none" w:sz="0" w:space="0" w:color="auto"/>
                <w:bottom w:val="none" w:sz="0" w:space="0" w:color="auto"/>
                <w:right w:val="none" w:sz="0" w:space="0" w:color="auto"/>
              </w:divBdr>
            </w:div>
            <w:div w:id="1993025830">
              <w:marLeft w:val="0"/>
              <w:marRight w:val="0"/>
              <w:marTop w:val="0"/>
              <w:marBottom w:val="0"/>
              <w:divBdr>
                <w:top w:val="none" w:sz="0" w:space="0" w:color="auto"/>
                <w:left w:val="none" w:sz="0" w:space="0" w:color="auto"/>
                <w:bottom w:val="none" w:sz="0" w:space="0" w:color="auto"/>
                <w:right w:val="none" w:sz="0" w:space="0" w:color="auto"/>
              </w:divBdr>
            </w:div>
          </w:divsChild>
        </w:div>
        <w:div w:id="1844587284">
          <w:marLeft w:val="0"/>
          <w:marRight w:val="0"/>
          <w:marTop w:val="0"/>
          <w:marBottom w:val="0"/>
          <w:divBdr>
            <w:top w:val="none" w:sz="0" w:space="0" w:color="auto"/>
            <w:left w:val="none" w:sz="0" w:space="0" w:color="auto"/>
            <w:bottom w:val="none" w:sz="0" w:space="0" w:color="auto"/>
            <w:right w:val="none" w:sz="0" w:space="0" w:color="auto"/>
          </w:divBdr>
          <w:divsChild>
            <w:div w:id="1919705695">
              <w:marLeft w:val="0"/>
              <w:marRight w:val="0"/>
              <w:marTop w:val="0"/>
              <w:marBottom w:val="0"/>
              <w:divBdr>
                <w:top w:val="none" w:sz="0" w:space="0" w:color="auto"/>
                <w:left w:val="none" w:sz="0" w:space="0" w:color="auto"/>
                <w:bottom w:val="none" w:sz="0" w:space="0" w:color="auto"/>
                <w:right w:val="none" w:sz="0" w:space="0" w:color="auto"/>
              </w:divBdr>
            </w:div>
            <w:div w:id="1933970015">
              <w:marLeft w:val="0"/>
              <w:marRight w:val="0"/>
              <w:marTop w:val="0"/>
              <w:marBottom w:val="0"/>
              <w:divBdr>
                <w:top w:val="none" w:sz="0" w:space="0" w:color="auto"/>
                <w:left w:val="none" w:sz="0" w:space="0" w:color="auto"/>
                <w:bottom w:val="none" w:sz="0" w:space="0" w:color="auto"/>
                <w:right w:val="none" w:sz="0" w:space="0" w:color="auto"/>
              </w:divBdr>
            </w:div>
          </w:divsChild>
        </w:div>
        <w:div w:id="230621889">
          <w:marLeft w:val="0"/>
          <w:marRight w:val="0"/>
          <w:marTop w:val="0"/>
          <w:marBottom w:val="0"/>
          <w:divBdr>
            <w:top w:val="none" w:sz="0" w:space="0" w:color="auto"/>
            <w:left w:val="none" w:sz="0" w:space="0" w:color="auto"/>
            <w:bottom w:val="none" w:sz="0" w:space="0" w:color="auto"/>
            <w:right w:val="none" w:sz="0" w:space="0" w:color="auto"/>
          </w:divBdr>
          <w:divsChild>
            <w:div w:id="912204914">
              <w:marLeft w:val="0"/>
              <w:marRight w:val="0"/>
              <w:marTop w:val="0"/>
              <w:marBottom w:val="0"/>
              <w:divBdr>
                <w:top w:val="none" w:sz="0" w:space="0" w:color="auto"/>
                <w:left w:val="none" w:sz="0" w:space="0" w:color="auto"/>
                <w:bottom w:val="none" w:sz="0" w:space="0" w:color="auto"/>
                <w:right w:val="none" w:sz="0" w:space="0" w:color="auto"/>
              </w:divBdr>
            </w:div>
            <w:div w:id="1086880349">
              <w:marLeft w:val="0"/>
              <w:marRight w:val="0"/>
              <w:marTop w:val="0"/>
              <w:marBottom w:val="0"/>
              <w:divBdr>
                <w:top w:val="none" w:sz="0" w:space="0" w:color="auto"/>
                <w:left w:val="none" w:sz="0" w:space="0" w:color="auto"/>
                <w:bottom w:val="none" w:sz="0" w:space="0" w:color="auto"/>
                <w:right w:val="none" w:sz="0" w:space="0" w:color="auto"/>
              </w:divBdr>
            </w:div>
            <w:div w:id="1710180397">
              <w:marLeft w:val="0"/>
              <w:marRight w:val="0"/>
              <w:marTop w:val="0"/>
              <w:marBottom w:val="0"/>
              <w:divBdr>
                <w:top w:val="none" w:sz="0" w:space="0" w:color="auto"/>
                <w:left w:val="none" w:sz="0" w:space="0" w:color="auto"/>
                <w:bottom w:val="none" w:sz="0" w:space="0" w:color="auto"/>
                <w:right w:val="none" w:sz="0" w:space="0" w:color="auto"/>
              </w:divBdr>
            </w:div>
          </w:divsChild>
        </w:div>
        <w:div w:id="1207841095">
          <w:marLeft w:val="0"/>
          <w:marRight w:val="0"/>
          <w:marTop w:val="0"/>
          <w:marBottom w:val="0"/>
          <w:divBdr>
            <w:top w:val="none" w:sz="0" w:space="0" w:color="auto"/>
            <w:left w:val="none" w:sz="0" w:space="0" w:color="auto"/>
            <w:bottom w:val="none" w:sz="0" w:space="0" w:color="auto"/>
            <w:right w:val="none" w:sz="0" w:space="0" w:color="auto"/>
          </w:divBdr>
          <w:divsChild>
            <w:div w:id="885726297">
              <w:marLeft w:val="0"/>
              <w:marRight w:val="0"/>
              <w:marTop w:val="0"/>
              <w:marBottom w:val="0"/>
              <w:divBdr>
                <w:top w:val="none" w:sz="0" w:space="0" w:color="auto"/>
                <w:left w:val="none" w:sz="0" w:space="0" w:color="auto"/>
                <w:bottom w:val="none" w:sz="0" w:space="0" w:color="auto"/>
                <w:right w:val="none" w:sz="0" w:space="0" w:color="auto"/>
              </w:divBdr>
            </w:div>
            <w:div w:id="483743719">
              <w:marLeft w:val="0"/>
              <w:marRight w:val="0"/>
              <w:marTop w:val="0"/>
              <w:marBottom w:val="0"/>
              <w:divBdr>
                <w:top w:val="none" w:sz="0" w:space="0" w:color="auto"/>
                <w:left w:val="none" w:sz="0" w:space="0" w:color="auto"/>
                <w:bottom w:val="none" w:sz="0" w:space="0" w:color="auto"/>
                <w:right w:val="none" w:sz="0" w:space="0" w:color="auto"/>
              </w:divBdr>
            </w:div>
            <w:div w:id="1435905499">
              <w:marLeft w:val="0"/>
              <w:marRight w:val="0"/>
              <w:marTop w:val="0"/>
              <w:marBottom w:val="0"/>
              <w:divBdr>
                <w:top w:val="none" w:sz="0" w:space="0" w:color="auto"/>
                <w:left w:val="none" w:sz="0" w:space="0" w:color="auto"/>
                <w:bottom w:val="none" w:sz="0" w:space="0" w:color="auto"/>
                <w:right w:val="none" w:sz="0" w:space="0" w:color="auto"/>
              </w:divBdr>
            </w:div>
          </w:divsChild>
        </w:div>
        <w:div w:id="1111777355">
          <w:marLeft w:val="0"/>
          <w:marRight w:val="0"/>
          <w:marTop w:val="0"/>
          <w:marBottom w:val="0"/>
          <w:divBdr>
            <w:top w:val="none" w:sz="0" w:space="0" w:color="auto"/>
            <w:left w:val="none" w:sz="0" w:space="0" w:color="auto"/>
            <w:bottom w:val="none" w:sz="0" w:space="0" w:color="auto"/>
            <w:right w:val="none" w:sz="0" w:space="0" w:color="auto"/>
          </w:divBdr>
          <w:divsChild>
            <w:div w:id="426082078">
              <w:marLeft w:val="0"/>
              <w:marRight w:val="0"/>
              <w:marTop w:val="0"/>
              <w:marBottom w:val="0"/>
              <w:divBdr>
                <w:top w:val="none" w:sz="0" w:space="0" w:color="auto"/>
                <w:left w:val="none" w:sz="0" w:space="0" w:color="auto"/>
                <w:bottom w:val="none" w:sz="0" w:space="0" w:color="auto"/>
                <w:right w:val="none" w:sz="0" w:space="0" w:color="auto"/>
              </w:divBdr>
            </w:div>
          </w:divsChild>
        </w:div>
        <w:div w:id="724721810">
          <w:marLeft w:val="0"/>
          <w:marRight w:val="0"/>
          <w:marTop w:val="0"/>
          <w:marBottom w:val="0"/>
          <w:divBdr>
            <w:top w:val="none" w:sz="0" w:space="0" w:color="auto"/>
            <w:left w:val="none" w:sz="0" w:space="0" w:color="auto"/>
            <w:bottom w:val="none" w:sz="0" w:space="0" w:color="auto"/>
            <w:right w:val="none" w:sz="0" w:space="0" w:color="auto"/>
          </w:divBdr>
          <w:divsChild>
            <w:div w:id="1002052441">
              <w:marLeft w:val="0"/>
              <w:marRight w:val="0"/>
              <w:marTop w:val="0"/>
              <w:marBottom w:val="0"/>
              <w:divBdr>
                <w:top w:val="none" w:sz="0" w:space="0" w:color="auto"/>
                <w:left w:val="none" w:sz="0" w:space="0" w:color="auto"/>
                <w:bottom w:val="none" w:sz="0" w:space="0" w:color="auto"/>
                <w:right w:val="none" w:sz="0" w:space="0" w:color="auto"/>
              </w:divBdr>
            </w:div>
            <w:div w:id="968630882">
              <w:marLeft w:val="0"/>
              <w:marRight w:val="0"/>
              <w:marTop w:val="0"/>
              <w:marBottom w:val="0"/>
              <w:divBdr>
                <w:top w:val="none" w:sz="0" w:space="0" w:color="auto"/>
                <w:left w:val="none" w:sz="0" w:space="0" w:color="auto"/>
                <w:bottom w:val="none" w:sz="0" w:space="0" w:color="auto"/>
                <w:right w:val="none" w:sz="0" w:space="0" w:color="auto"/>
              </w:divBdr>
            </w:div>
          </w:divsChild>
        </w:div>
        <w:div w:id="618418408">
          <w:marLeft w:val="0"/>
          <w:marRight w:val="0"/>
          <w:marTop w:val="0"/>
          <w:marBottom w:val="0"/>
          <w:divBdr>
            <w:top w:val="none" w:sz="0" w:space="0" w:color="auto"/>
            <w:left w:val="none" w:sz="0" w:space="0" w:color="auto"/>
            <w:bottom w:val="none" w:sz="0" w:space="0" w:color="auto"/>
            <w:right w:val="none" w:sz="0" w:space="0" w:color="auto"/>
          </w:divBdr>
          <w:divsChild>
            <w:div w:id="1628663683">
              <w:marLeft w:val="0"/>
              <w:marRight w:val="0"/>
              <w:marTop w:val="0"/>
              <w:marBottom w:val="0"/>
              <w:divBdr>
                <w:top w:val="none" w:sz="0" w:space="0" w:color="auto"/>
                <w:left w:val="none" w:sz="0" w:space="0" w:color="auto"/>
                <w:bottom w:val="none" w:sz="0" w:space="0" w:color="auto"/>
                <w:right w:val="none" w:sz="0" w:space="0" w:color="auto"/>
              </w:divBdr>
            </w:div>
          </w:divsChild>
        </w:div>
        <w:div w:id="746347607">
          <w:marLeft w:val="0"/>
          <w:marRight w:val="0"/>
          <w:marTop w:val="0"/>
          <w:marBottom w:val="0"/>
          <w:divBdr>
            <w:top w:val="none" w:sz="0" w:space="0" w:color="auto"/>
            <w:left w:val="none" w:sz="0" w:space="0" w:color="auto"/>
            <w:bottom w:val="none" w:sz="0" w:space="0" w:color="auto"/>
            <w:right w:val="none" w:sz="0" w:space="0" w:color="auto"/>
          </w:divBdr>
          <w:divsChild>
            <w:div w:id="1864393326">
              <w:marLeft w:val="0"/>
              <w:marRight w:val="0"/>
              <w:marTop w:val="0"/>
              <w:marBottom w:val="0"/>
              <w:divBdr>
                <w:top w:val="none" w:sz="0" w:space="0" w:color="auto"/>
                <w:left w:val="none" w:sz="0" w:space="0" w:color="auto"/>
                <w:bottom w:val="none" w:sz="0" w:space="0" w:color="auto"/>
                <w:right w:val="none" w:sz="0" w:space="0" w:color="auto"/>
              </w:divBdr>
            </w:div>
          </w:divsChild>
        </w:div>
        <w:div w:id="1578978434">
          <w:marLeft w:val="0"/>
          <w:marRight w:val="0"/>
          <w:marTop w:val="0"/>
          <w:marBottom w:val="0"/>
          <w:divBdr>
            <w:top w:val="none" w:sz="0" w:space="0" w:color="auto"/>
            <w:left w:val="none" w:sz="0" w:space="0" w:color="auto"/>
            <w:bottom w:val="none" w:sz="0" w:space="0" w:color="auto"/>
            <w:right w:val="none" w:sz="0" w:space="0" w:color="auto"/>
          </w:divBdr>
          <w:divsChild>
            <w:div w:id="357312704">
              <w:marLeft w:val="0"/>
              <w:marRight w:val="0"/>
              <w:marTop w:val="0"/>
              <w:marBottom w:val="0"/>
              <w:divBdr>
                <w:top w:val="none" w:sz="0" w:space="0" w:color="auto"/>
                <w:left w:val="none" w:sz="0" w:space="0" w:color="auto"/>
                <w:bottom w:val="none" w:sz="0" w:space="0" w:color="auto"/>
                <w:right w:val="none" w:sz="0" w:space="0" w:color="auto"/>
              </w:divBdr>
            </w:div>
          </w:divsChild>
        </w:div>
        <w:div w:id="888567924">
          <w:marLeft w:val="0"/>
          <w:marRight w:val="0"/>
          <w:marTop w:val="0"/>
          <w:marBottom w:val="0"/>
          <w:divBdr>
            <w:top w:val="none" w:sz="0" w:space="0" w:color="auto"/>
            <w:left w:val="none" w:sz="0" w:space="0" w:color="auto"/>
            <w:bottom w:val="none" w:sz="0" w:space="0" w:color="auto"/>
            <w:right w:val="none" w:sz="0" w:space="0" w:color="auto"/>
          </w:divBdr>
          <w:divsChild>
            <w:div w:id="1097678050">
              <w:marLeft w:val="0"/>
              <w:marRight w:val="0"/>
              <w:marTop w:val="0"/>
              <w:marBottom w:val="0"/>
              <w:divBdr>
                <w:top w:val="none" w:sz="0" w:space="0" w:color="auto"/>
                <w:left w:val="none" w:sz="0" w:space="0" w:color="auto"/>
                <w:bottom w:val="none" w:sz="0" w:space="0" w:color="auto"/>
                <w:right w:val="none" w:sz="0" w:space="0" w:color="auto"/>
              </w:divBdr>
            </w:div>
          </w:divsChild>
        </w:div>
        <w:div w:id="1949123369">
          <w:marLeft w:val="0"/>
          <w:marRight w:val="0"/>
          <w:marTop w:val="0"/>
          <w:marBottom w:val="0"/>
          <w:divBdr>
            <w:top w:val="none" w:sz="0" w:space="0" w:color="auto"/>
            <w:left w:val="none" w:sz="0" w:space="0" w:color="auto"/>
            <w:bottom w:val="none" w:sz="0" w:space="0" w:color="auto"/>
            <w:right w:val="none" w:sz="0" w:space="0" w:color="auto"/>
          </w:divBdr>
          <w:divsChild>
            <w:div w:id="903873149">
              <w:marLeft w:val="0"/>
              <w:marRight w:val="0"/>
              <w:marTop w:val="0"/>
              <w:marBottom w:val="0"/>
              <w:divBdr>
                <w:top w:val="none" w:sz="0" w:space="0" w:color="auto"/>
                <w:left w:val="none" w:sz="0" w:space="0" w:color="auto"/>
                <w:bottom w:val="none" w:sz="0" w:space="0" w:color="auto"/>
                <w:right w:val="none" w:sz="0" w:space="0" w:color="auto"/>
              </w:divBdr>
            </w:div>
          </w:divsChild>
        </w:div>
        <w:div w:id="1789734812">
          <w:marLeft w:val="0"/>
          <w:marRight w:val="0"/>
          <w:marTop w:val="0"/>
          <w:marBottom w:val="0"/>
          <w:divBdr>
            <w:top w:val="none" w:sz="0" w:space="0" w:color="auto"/>
            <w:left w:val="none" w:sz="0" w:space="0" w:color="auto"/>
            <w:bottom w:val="none" w:sz="0" w:space="0" w:color="auto"/>
            <w:right w:val="none" w:sz="0" w:space="0" w:color="auto"/>
          </w:divBdr>
          <w:divsChild>
            <w:div w:id="83378495">
              <w:marLeft w:val="0"/>
              <w:marRight w:val="0"/>
              <w:marTop w:val="0"/>
              <w:marBottom w:val="0"/>
              <w:divBdr>
                <w:top w:val="none" w:sz="0" w:space="0" w:color="auto"/>
                <w:left w:val="none" w:sz="0" w:space="0" w:color="auto"/>
                <w:bottom w:val="none" w:sz="0" w:space="0" w:color="auto"/>
                <w:right w:val="none" w:sz="0" w:space="0" w:color="auto"/>
              </w:divBdr>
            </w:div>
            <w:div w:id="544484541">
              <w:marLeft w:val="0"/>
              <w:marRight w:val="0"/>
              <w:marTop w:val="0"/>
              <w:marBottom w:val="0"/>
              <w:divBdr>
                <w:top w:val="none" w:sz="0" w:space="0" w:color="auto"/>
                <w:left w:val="none" w:sz="0" w:space="0" w:color="auto"/>
                <w:bottom w:val="none" w:sz="0" w:space="0" w:color="auto"/>
                <w:right w:val="none" w:sz="0" w:space="0" w:color="auto"/>
              </w:divBdr>
            </w:div>
          </w:divsChild>
        </w:div>
        <w:div w:id="399443426">
          <w:marLeft w:val="0"/>
          <w:marRight w:val="0"/>
          <w:marTop w:val="0"/>
          <w:marBottom w:val="0"/>
          <w:divBdr>
            <w:top w:val="none" w:sz="0" w:space="0" w:color="auto"/>
            <w:left w:val="none" w:sz="0" w:space="0" w:color="auto"/>
            <w:bottom w:val="none" w:sz="0" w:space="0" w:color="auto"/>
            <w:right w:val="none" w:sz="0" w:space="0" w:color="auto"/>
          </w:divBdr>
          <w:divsChild>
            <w:div w:id="2134052799">
              <w:marLeft w:val="0"/>
              <w:marRight w:val="0"/>
              <w:marTop w:val="0"/>
              <w:marBottom w:val="0"/>
              <w:divBdr>
                <w:top w:val="none" w:sz="0" w:space="0" w:color="auto"/>
                <w:left w:val="none" w:sz="0" w:space="0" w:color="auto"/>
                <w:bottom w:val="none" w:sz="0" w:space="0" w:color="auto"/>
                <w:right w:val="none" w:sz="0" w:space="0" w:color="auto"/>
              </w:divBdr>
            </w:div>
          </w:divsChild>
        </w:div>
        <w:div w:id="356152793">
          <w:marLeft w:val="0"/>
          <w:marRight w:val="0"/>
          <w:marTop w:val="0"/>
          <w:marBottom w:val="0"/>
          <w:divBdr>
            <w:top w:val="none" w:sz="0" w:space="0" w:color="auto"/>
            <w:left w:val="none" w:sz="0" w:space="0" w:color="auto"/>
            <w:bottom w:val="none" w:sz="0" w:space="0" w:color="auto"/>
            <w:right w:val="none" w:sz="0" w:space="0" w:color="auto"/>
          </w:divBdr>
          <w:divsChild>
            <w:div w:id="903368039">
              <w:marLeft w:val="0"/>
              <w:marRight w:val="0"/>
              <w:marTop w:val="0"/>
              <w:marBottom w:val="0"/>
              <w:divBdr>
                <w:top w:val="none" w:sz="0" w:space="0" w:color="auto"/>
                <w:left w:val="none" w:sz="0" w:space="0" w:color="auto"/>
                <w:bottom w:val="none" w:sz="0" w:space="0" w:color="auto"/>
                <w:right w:val="none" w:sz="0" w:space="0" w:color="auto"/>
              </w:divBdr>
            </w:div>
          </w:divsChild>
        </w:div>
        <w:div w:id="1582718187">
          <w:marLeft w:val="0"/>
          <w:marRight w:val="0"/>
          <w:marTop w:val="0"/>
          <w:marBottom w:val="0"/>
          <w:divBdr>
            <w:top w:val="none" w:sz="0" w:space="0" w:color="auto"/>
            <w:left w:val="none" w:sz="0" w:space="0" w:color="auto"/>
            <w:bottom w:val="none" w:sz="0" w:space="0" w:color="auto"/>
            <w:right w:val="none" w:sz="0" w:space="0" w:color="auto"/>
          </w:divBdr>
          <w:divsChild>
            <w:div w:id="1095784406">
              <w:marLeft w:val="0"/>
              <w:marRight w:val="0"/>
              <w:marTop w:val="0"/>
              <w:marBottom w:val="0"/>
              <w:divBdr>
                <w:top w:val="none" w:sz="0" w:space="0" w:color="auto"/>
                <w:left w:val="none" w:sz="0" w:space="0" w:color="auto"/>
                <w:bottom w:val="none" w:sz="0" w:space="0" w:color="auto"/>
                <w:right w:val="none" w:sz="0" w:space="0" w:color="auto"/>
              </w:divBdr>
            </w:div>
          </w:divsChild>
        </w:div>
        <w:div w:id="501239512">
          <w:marLeft w:val="0"/>
          <w:marRight w:val="0"/>
          <w:marTop w:val="0"/>
          <w:marBottom w:val="0"/>
          <w:divBdr>
            <w:top w:val="none" w:sz="0" w:space="0" w:color="auto"/>
            <w:left w:val="none" w:sz="0" w:space="0" w:color="auto"/>
            <w:bottom w:val="none" w:sz="0" w:space="0" w:color="auto"/>
            <w:right w:val="none" w:sz="0" w:space="0" w:color="auto"/>
          </w:divBdr>
          <w:divsChild>
            <w:div w:id="1189641082">
              <w:marLeft w:val="0"/>
              <w:marRight w:val="0"/>
              <w:marTop w:val="0"/>
              <w:marBottom w:val="0"/>
              <w:divBdr>
                <w:top w:val="none" w:sz="0" w:space="0" w:color="auto"/>
                <w:left w:val="none" w:sz="0" w:space="0" w:color="auto"/>
                <w:bottom w:val="none" w:sz="0" w:space="0" w:color="auto"/>
                <w:right w:val="none" w:sz="0" w:space="0" w:color="auto"/>
              </w:divBdr>
            </w:div>
          </w:divsChild>
        </w:div>
        <w:div w:id="907695046">
          <w:marLeft w:val="0"/>
          <w:marRight w:val="0"/>
          <w:marTop w:val="0"/>
          <w:marBottom w:val="0"/>
          <w:divBdr>
            <w:top w:val="none" w:sz="0" w:space="0" w:color="auto"/>
            <w:left w:val="none" w:sz="0" w:space="0" w:color="auto"/>
            <w:bottom w:val="none" w:sz="0" w:space="0" w:color="auto"/>
            <w:right w:val="none" w:sz="0" w:space="0" w:color="auto"/>
          </w:divBdr>
          <w:divsChild>
            <w:div w:id="1197699778">
              <w:marLeft w:val="0"/>
              <w:marRight w:val="0"/>
              <w:marTop w:val="0"/>
              <w:marBottom w:val="0"/>
              <w:divBdr>
                <w:top w:val="none" w:sz="0" w:space="0" w:color="auto"/>
                <w:left w:val="none" w:sz="0" w:space="0" w:color="auto"/>
                <w:bottom w:val="none" w:sz="0" w:space="0" w:color="auto"/>
                <w:right w:val="none" w:sz="0" w:space="0" w:color="auto"/>
              </w:divBdr>
            </w:div>
          </w:divsChild>
        </w:div>
        <w:div w:id="1547376488">
          <w:marLeft w:val="0"/>
          <w:marRight w:val="0"/>
          <w:marTop w:val="0"/>
          <w:marBottom w:val="0"/>
          <w:divBdr>
            <w:top w:val="none" w:sz="0" w:space="0" w:color="auto"/>
            <w:left w:val="none" w:sz="0" w:space="0" w:color="auto"/>
            <w:bottom w:val="none" w:sz="0" w:space="0" w:color="auto"/>
            <w:right w:val="none" w:sz="0" w:space="0" w:color="auto"/>
          </w:divBdr>
          <w:divsChild>
            <w:div w:id="1668513090">
              <w:marLeft w:val="0"/>
              <w:marRight w:val="0"/>
              <w:marTop w:val="0"/>
              <w:marBottom w:val="0"/>
              <w:divBdr>
                <w:top w:val="none" w:sz="0" w:space="0" w:color="auto"/>
                <w:left w:val="none" w:sz="0" w:space="0" w:color="auto"/>
                <w:bottom w:val="none" w:sz="0" w:space="0" w:color="auto"/>
                <w:right w:val="none" w:sz="0" w:space="0" w:color="auto"/>
              </w:divBdr>
            </w:div>
            <w:div w:id="1994485874">
              <w:marLeft w:val="0"/>
              <w:marRight w:val="0"/>
              <w:marTop w:val="0"/>
              <w:marBottom w:val="0"/>
              <w:divBdr>
                <w:top w:val="none" w:sz="0" w:space="0" w:color="auto"/>
                <w:left w:val="none" w:sz="0" w:space="0" w:color="auto"/>
                <w:bottom w:val="none" w:sz="0" w:space="0" w:color="auto"/>
                <w:right w:val="none" w:sz="0" w:space="0" w:color="auto"/>
              </w:divBdr>
            </w:div>
          </w:divsChild>
        </w:div>
        <w:div w:id="1879002504">
          <w:marLeft w:val="0"/>
          <w:marRight w:val="0"/>
          <w:marTop w:val="0"/>
          <w:marBottom w:val="0"/>
          <w:divBdr>
            <w:top w:val="none" w:sz="0" w:space="0" w:color="auto"/>
            <w:left w:val="none" w:sz="0" w:space="0" w:color="auto"/>
            <w:bottom w:val="none" w:sz="0" w:space="0" w:color="auto"/>
            <w:right w:val="none" w:sz="0" w:space="0" w:color="auto"/>
          </w:divBdr>
          <w:divsChild>
            <w:div w:id="218520332">
              <w:marLeft w:val="0"/>
              <w:marRight w:val="0"/>
              <w:marTop w:val="0"/>
              <w:marBottom w:val="0"/>
              <w:divBdr>
                <w:top w:val="none" w:sz="0" w:space="0" w:color="auto"/>
                <w:left w:val="none" w:sz="0" w:space="0" w:color="auto"/>
                <w:bottom w:val="none" w:sz="0" w:space="0" w:color="auto"/>
                <w:right w:val="none" w:sz="0" w:space="0" w:color="auto"/>
              </w:divBdr>
            </w:div>
          </w:divsChild>
        </w:div>
        <w:div w:id="1766805134">
          <w:marLeft w:val="0"/>
          <w:marRight w:val="0"/>
          <w:marTop w:val="0"/>
          <w:marBottom w:val="0"/>
          <w:divBdr>
            <w:top w:val="none" w:sz="0" w:space="0" w:color="auto"/>
            <w:left w:val="none" w:sz="0" w:space="0" w:color="auto"/>
            <w:bottom w:val="none" w:sz="0" w:space="0" w:color="auto"/>
            <w:right w:val="none" w:sz="0" w:space="0" w:color="auto"/>
          </w:divBdr>
          <w:divsChild>
            <w:div w:id="1799757902">
              <w:marLeft w:val="0"/>
              <w:marRight w:val="0"/>
              <w:marTop w:val="0"/>
              <w:marBottom w:val="0"/>
              <w:divBdr>
                <w:top w:val="none" w:sz="0" w:space="0" w:color="auto"/>
                <w:left w:val="none" w:sz="0" w:space="0" w:color="auto"/>
                <w:bottom w:val="none" w:sz="0" w:space="0" w:color="auto"/>
                <w:right w:val="none" w:sz="0" w:space="0" w:color="auto"/>
              </w:divBdr>
            </w:div>
          </w:divsChild>
        </w:div>
        <w:div w:id="433332128">
          <w:marLeft w:val="0"/>
          <w:marRight w:val="0"/>
          <w:marTop w:val="0"/>
          <w:marBottom w:val="0"/>
          <w:divBdr>
            <w:top w:val="none" w:sz="0" w:space="0" w:color="auto"/>
            <w:left w:val="none" w:sz="0" w:space="0" w:color="auto"/>
            <w:bottom w:val="none" w:sz="0" w:space="0" w:color="auto"/>
            <w:right w:val="none" w:sz="0" w:space="0" w:color="auto"/>
          </w:divBdr>
          <w:divsChild>
            <w:div w:id="1163622699">
              <w:marLeft w:val="0"/>
              <w:marRight w:val="0"/>
              <w:marTop w:val="0"/>
              <w:marBottom w:val="0"/>
              <w:divBdr>
                <w:top w:val="none" w:sz="0" w:space="0" w:color="auto"/>
                <w:left w:val="none" w:sz="0" w:space="0" w:color="auto"/>
                <w:bottom w:val="none" w:sz="0" w:space="0" w:color="auto"/>
                <w:right w:val="none" w:sz="0" w:space="0" w:color="auto"/>
              </w:divBdr>
            </w:div>
          </w:divsChild>
        </w:div>
        <w:div w:id="716903537">
          <w:marLeft w:val="0"/>
          <w:marRight w:val="0"/>
          <w:marTop w:val="0"/>
          <w:marBottom w:val="0"/>
          <w:divBdr>
            <w:top w:val="none" w:sz="0" w:space="0" w:color="auto"/>
            <w:left w:val="none" w:sz="0" w:space="0" w:color="auto"/>
            <w:bottom w:val="none" w:sz="0" w:space="0" w:color="auto"/>
            <w:right w:val="none" w:sz="0" w:space="0" w:color="auto"/>
          </w:divBdr>
          <w:divsChild>
            <w:div w:id="1249777850">
              <w:marLeft w:val="0"/>
              <w:marRight w:val="0"/>
              <w:marTop w:val="0"/>
              <w:marBottom w:val="0"/>
              <w:divBdr>
                <w:top w:val="none" w:sz="0" w:space="0" w:color="auto"/>
                <w:left w:val="none" w:sz="0" w:space="0" w:color="auto"/>
                <w:bottom w:val="none" w:sz="0" w:space="0" w:color="auto"/>
                <w:right w:val="none" w:sz="0" w:space="0" w:color="auto"/>
              </w:divBdr>
            </w:div>
          </w:divsChild>
        </w:div>
        <w:div w:id="788664592">
          <w:marLeft w:val="0"/>
          <w:marRight w:val="0"/>
          <w:marTop w:val="0"/>
          <w:marBottom w:val="0"/>
          <w:divBdr>
            <w:top w:val="none" w:sz="0" w:space="0" w:color="auto"/>
            <w:left w:val="none" w:sz="0" w:space="0" w:color="auto"/>
            <w:bottom w:val="none" w:sz="0" w:space="0" w:color="auto"/>
            <w:right w:val="none" w:sz="0" w:space="0" w:color="auto"/>
          </w:divBdr>
          <w:divsChild>
            <w:div w:id="842664665">
              <w:marLeft w:val="0"/>
              <w:marRight w:val="0"/>
              <w:marTop w:val="0"/>
              <w:marBottom w:val="0"/>
              <w:divBdr>
                <w:top w:val="none" w:sz="0" w:space="0" w:color="auto"/>
                <w:left w:val="none" w:sz="0" w:space="0" w:color="auto"/>
                <w:bottom w:val="none" w:sz="0" w:space="0" w:color="auto"/>
                <w:right w:val="none" w:sz="0" w:space="0" w:color="auto"/>
              </w:divBdr>
            </w:div>
          </w:divsChild>
        </w:div>
        <w:div w:id="159081139">
          <w:marLeft w:val="0"/>
          <w:marRight w:val="0"/>
          <w:marTop w:val="0"/>
          <w:marBottom w:val="0"/>
          <w:divBdr>
            <w:top w:val="none" w:sz="0" w:space="0" w:color="auto"/>
            <w:left w:val="none" w:sz="0" w:space="0" w:color="auto"/>
            <w:bottom w:val="none" w:sz="0" w:space="0" w:color="auto"/>
            <w:right w:val="none" w:sz="0" w:space="0" w:color="auto"/>
          </w:divBdr>
          <w:divsChild>
            <w:div w:id="444231558">
              <w:marLeft w:val="0"/>
              <w:marRight w:val="0"/>
              <w:marTop w:val="0"/>
              <w:marBottom w:val="0"/>
              <w:divBdr>
                <w:top w:val="none" w:sz="0" w:space="0" w:color="auto"/>
                <w:left w:val="none" w:sz="0" w:space="0" w:color="auto"/>
                <w:bottom w:val="none" w:sz="0" w:space="0" w:color="auto"/>
                <w:right w:val="none" w:sz="0" w:space="0" w:color="auto"/>
              </w:divBdr>
            </w:div>
          </w:divsChild>
        </w:div>
        <w:div w:id="1951158767">
          <w:marLeft w:val="0"/>
          <w:marRight w:val="0"/>
          <w:marTop w:val="0"/>
          <w:marBottom w:val="0"/>
          <w:divBdr>
            <w:top w:val="none" w:sz="0" w:space="0" w:color="auto"/>
            <w:left w:val="none" w:sz="0" w:space="0" w:color="auto"/>
            <w:bottom w:val="none" w:sz="0" w:space="0" w:color="auto"/>
            <w:right w:val="none" w:sz="0" w:space="0" w:color="auto"/>
          </w:divBdr>
          <w:divsChild>
            <w:div w:id="502162505">
              <w:marLeft w:val="0"/>
              <w:marRight w:val="0"/>
              <w:marTop w:val="0"/>
              <w:marBottom w:val="0"/>
              <w:divBdr>
                <w:top w:val="none" w:sz="0" w:space="0" w:color="auto"/>
                <w:left w:val="none" w:sz="0" w:space="0" w:color="auto"/>
                <w:bottom w:val="none" w:sz="0" w:space="0" w:color="auto"/>
                <w:right w:val="none" w:sz="0" w:space="0" w:color="auto"/>
              </w:divBdr>
            </w:div>
          </w:divsChild>
        </w:div>
        <w:div w:id="1089153397">
          <w:marLeft w:val="0"/>
          <w:marRight w:val="0"/>
          <w:marTop w:val="0"/>
          <w:marBottom w:val="0"/>
          <w:divBdr>
            <w:top w:val="none" w:sz="0" w:space="0" w:color="auto"/>
            <w:left w:val="none" w:sz="0" w:space="0" w:color="auto"/>
            <w:bottom w:val="none" w:sz="0" w:space="0" w:color="auto"/>
            <w:right w:val="none" w:sz="0" w:space="0" w:color="auto"/>
          </w:divBdr>
          <w:divsChild>
            <w:div w:id="1638950614">
              <w:marLeft w:val="0"/>
              <w:marRight w:val="0"/>
              <w:marTop w:val="0"/>
              <w:marBottom w:val="0"/>
              <w:divBdr>
                <w:top w:val="none" w:sz="0" w:space="0" w:color="auto"/>
                <w:left w:val="none" w:sz="0" w:space="0" w:color="auto"/>
                <w:bottom w:val="none" w:sz="0" w:space="0" w:color="auto"/>
                <w:right w:val="none" w:sz="0" w:space="0" w:color="auto"/>
              </w:divBdr>
            </w:div>
          </w:divsChild>
        </w:div>
        <w:div w:id="1117528428">
          <w:marLeft w:val="0"/>
          <w:marRight w:val="0"/>
          <w:marTop w:val="0"/>
          <w:marBottom w:val="0"/>
          <w:divBdr>
            <w:top w:val="none" w:sz="0" w:space="0" w:color="auto"/>
            <w:left w:val="none" w:sz="0" w:space="0" w:color="auto"/>
            <w:bottom w:val="none" w:sz="0" w:space="0" w:color="auto"/>
            <w:right w:val="none" w:sz="0" w:space="0" w:color="auto"/>
          </w:divBdr>
          <w:divsChild>
            <w:div w:id="1947227004">
              <w:marLeft w:val="0"/>
              <w:marRight w:val="0"/>
              <w:marTop w:val="0"/>
              <w:marBottom w:val="0"/>
              <w:divBdr>
                <w:top w:val="none" w:sz="0" w:space="0" w:color="auto"/>
                <w:left w:val="none" w:sz="0" w:space="0" w:color="auto"/>
                <w:bottom w:val="none" w:sz="0" w:space="0" w:color="auto"/>
                <w:right w:val="none" w:sz="0" w:space="0" w:color="auto"/>
              </w:divBdr>
            </w:div>
            <w:div w:id="1517039484">
              <w:marLeft w:val="0"/>
              <w:marRight w:val="0"/>
              <w:marTop w:val="0"/>
              <w:marBottom w:val="0"/>
              <w:divBdr>
                <w:top w:val="none" w:sz="0" w:space="0" w:color="auto"/>
                <w:left w:val="none" w:sz="0" w:space="0" w:color="auto"/>
                <w:bottom w:val="none" w:sz="0" w:space="0" w:color="auto"/>
                <w:right w:val="none" w:sz="0" w:space="0" w:color="auto"/>
              </w:divBdr>
            </w:div>
          </w:divsChild>
        </w:div>
        <w:div w:id="1901939146">
          <w:marLeft w:val="0"/>
          <w:marRight w:val="0"/>
          <w:marTop w:val="0"/>
          <w:marBottom w:val="0"/>
          <w:divBdr>
            <w:top w:val="none" w:sz="0" w:space="0" w:color="auto"/>
            <w:left w:val="none" w:sz="0" w:space="0" w:color="auto"/>
            <w:bottom w:val="none" w:sz="0" w:space="0" w:color="auto"/>
            <w:right w:val="none" w:sz="0" w:space="0" w:color="auto"/>
          </w:divBdr>
          <w:divsChild>
            <w:div w:id="968248178">
              <w:marLeft w:val="0"/>
              <w:marRight w:val="0"/>
              <w:marTop w:val="0"/>
              <w:marBottom w:val="0"/>
              <w:divBdr>
                <w:top w:val="none" w:sz="0" w:space="0" w:color="auto"/>
                <w:left w:val="none" w:sz="0" w:space="0" w:color="auto"/>
                <w:bottom w:val="none" w:sz="0" w:space="0" w:color="auto"/>
                <w:right w:val="none" w:sz="0" w:space="0" w:color="auto"/>
              </w:divBdr>
            </w:div>
          </w:divsChild>
        </w:div>
        <w:div w:id="145441266">
          <w:marLeft w:val="0"/>
          <w:marRight w:val="0"/>
          <w:marTop w:val="0"/>
          <w:marBottom w:val="0"/>
          <w:divBdr>
            <w:top w:val="none" w:sz="0" w:space="0" w:color="auto"/>
            <w:left w:val="none" w:sz="0" w:space="0" w:color="auto"/>
            <w:bottom w:val="none" w:sz="0" w:space="0" w:color="auto"/>
            <w:right w:val="none" w:sz="0" w:space="0" w:color="auto"/>
          </w:divBdr>
          <w:divsChild>
            <w:div w:id="1882980706">
              <w:marLeft w:val="0"/>
              <w:marRight w:val="0"/>
              <w:marTop w:val="0"/>
              <w:marBottom w:val="0"/>
              <w:divBdr>
                <w:top w:val="none" w:sz="0" w:space="0" w:color="auto"/>
                <w:left w:val="none" w:sz="0" w:space="0" w:color="auto"/>
                <w:bottom w:val="none" w:sz="0" w:space="0" w:color="auto"/>
                <w:right w:val="none" w:sz="0" w:space="0" w:color="auto"/>
              </w:divBdr>
            </w:div>
          </w:divsChild>
        </w:div>
        <w:div w:id="822041928">
          <w:marLeft w:val="0"/>
          <w:marRight w:val="0"/>
          <w:marTop w:val="0"/>
          <w:marBottom w:val="0"/>
          <w:divBdr>
            <w:top w:val="none" w:sz="0" w:space="0" w:color="auto"/>
            <w:left w:val="none" w:sz="0" w:space="0" w:color="auto"/>
            <w:bottom w:val="none" w:sz="0" w:space="0" w:color="auto"/>
            <w:right w:val="none" w:sz="0" w:space="0" w:color="auto"/>
          </w:divBdr>
          <w:divsChild>
            <w:div w:id="1965960877">
              <w:marLeft w:val="0"/>
              <w:marRight w:val="0"/>
              <w:marTop w:val="0"/>
              <w:marBottom w:val="0"/>
              <w:divBdr>
                <w:top w:val="none" w:sz="0" w:space="0" w:color="auto"/>
                <w:left w:val="none" w:sz="0" w:space="0" w:color="auto"/>
                <w:bottom w:val="none" w:sz="0" w:space="0" w:color="auto"/>
                <w:right w:val="none" w:sz="0" w:space="0" w:color="auto"/>
              </w:divBdr>
            </w:div>
          </w:divsChild>
        </w:div>
        <w:div w:id="605504230">
          <w:marLeft w:val="0"/>
          <w:marRight w:val="0"/>
          <w:marTop w:val="0"/>
          <w:marBottom w:val="0"/>
          <w:divBdr>
            <w:top w:val="none" w:sz="0" w:space="0" w:color="auto"/>
            <w:left w:val="none" w:sz="0" w:space="0" w:color="auto"/>
            <w:bottom w:val="none" w:sz="0" w:space="0" w:color="auto"/>
            <w:right w:val="none" w:sz="0" w:space="0" w:color="auto"/>
          </w:divBdr>
          <w:divsChild>
            <w:div w:id="990063707">
              <w:marLeft w:val="0"/>
              <w:marRight w:val="0"/>
              <w:marTop w:val="0"/>
              <w:marBottom w:val="0"/>
              <w:divBdr>
                <w:top w:val="none" w:sz="0" w:space="0" w:color="auto"/>
                <w:left w:val="none" w:sz="0" w:space="0" w:color="auto"/>
                <w:bottom w:val="none" w:sz="0" w:space="0" w:color="auto"/>
                <w:right w:val="none" w:sz="0" w:space="0" w:color="auto"/>
              </w:divBdr>
            </w:div>
          </w:divsChild>
        </w:div>
        <w:div w:id="747458412">
          <w:marLeft w:val="0"/>
          <w:marRight w:val="0"/>
          <w:marTop w:val="0"/>
          <w:marBottom w:val="0"/>
          <w:divBdr>
            <w:top w:val="none" w:sz="0" w:space="0" w:color="auto"/>
            <w:left w:val="none" w:sz="0" w:space="0" w:color="auto"/>
            <w:bottom w:val="none" w:sz="0" w:space="0" w:color="auto"/>
            <w:right w:val="none" w:sz="0" w:space="0" w:color="auto"/>
          </w:divBdr>
          <w:divsChild>
            <w:div w:id="238254913">
              <w:marLeft w:val="0"/>
              <w:marRight w:val="0"/>
              <w:marTop w:val="0"/>
              <w:marBottom w:val="0"/>
              <w:divBdr>
                <w:top w:val="none" w:sz="0" w:space="0" w:color="auto"/>
                <w:left w:val="none" w:sz="0" w:space="0" w:color="auto"/>
                <w:bottom w:val="none" w:sz="0" w:space="0" w:color="auto"/>
                <w:right w:val="none" w:sz="0" w:space="0" w:color="auto"/>
              </w:divBdr>
            </w:div>
          </w:divsChild>
        </w:div>
        <w:div w:id="2056001063">
          <w:marLeft w:val="0"/>
          <w:marRight w:val="0"/>
          <w:marTop w:val="0"/>
          <w:marBottom w:val="0"/>
          <w:divBdr>
            <w:top w:val="none" w:sz="0" w:space="0" w:color="auto"/>
            <w:left w:val="none" w:sz="0" w:space="0" w:color="auto"/>
            <w:bottom w:val="none" w:sz="0" w:space="0" w:color="auto"/>
            <w:right w:val="none" w:sz="0" w:space="0" w:color="auto"/>
          </w:divBdr>
          <w:divsChild>
            <w:div w:id="2100523071">
              <w:marLeft w:val="0"/>
              <w:marRight w:val="0"/>
              <w:marTop w:val="0"/>
              <w:marBottom w:val="0"/>
              <w:divBdr>
                <w:top w:val="none" w:sz="0" w:space="0" w:color="auto"/>
                <w:left w:val="none" w:sz="0" w:space="0" w:color="auto"/>
                <w:bottom w:val="none" w:sz="0" w:space="0" w:color="auto"/>
                <w:right w:val="none" w:sz="0" w:space="0" w:color="auto"/>
              </w:divBdr>
            </w:div>
            <w:div w:id="1317879784">
              <w:marLeft w:val="0"/>
              <w:marRight w:val="0"/>
              <w:marTop w:val="0"/>
              <w:marBottom w:val="0"/>
              <w:divBdr>
                <w:top w:val="none" w:sz="0" w:space="0" w:color="auto"/>
                <w:left w:val="none" w:sz="0" w:space="0" w:color="auto"/>
                <w:bottom w:val="none" w:sz="0" w:space="0" w:color="auto"/>
                <w:right w:val="none" w:sz="0" w:space="0" w:color="auto"/>
              </w:divBdr>
            </w:div>
            <w:div w:id="1075782211">
              <w:marLeft w:val="0"/>
              <w:marRight w:val="0"/>
              <w:marTop w:val="0"/>
              <w:marBottom w:val="0"/>
              <w:divBdr>
                <w:top w:val="none" w:sz="0" w:space="0" w:color="auto"/>
                <w:left w:val="none" w:sz="0" w:space="0" w:color="auto"/>
                <w:bottom w:val="none" w:sz="0" w:space="0" w:color="auto"/>
                <w:right w:val="none" w:sz="0" w:space="0" w:color="auto"/>
              </w:divBdr>
            </w:div>
          </w:divsChild>
        </w:div>
        <w:div w:id="1269393507">
          <w:marLeft w:val="0"/>
          <w:marRight w:val="0"/>
          <w:marTop w:val="0"/>
          <w:marBottom w:val="0"/>
          <w:divBdr>
            <w:top w:val="none" w:sz="0" w:space="0" w:color="auto"/>
            <w:left w:val="none" w:sz="0" w:space="0" w:color="auto"/>
            <w:bottom w:val="none" w:sz="0" w:space="0" w:color="auto"/>
            <w:right w:val="none" w:sz="0" w:space="0" w:color="auto"/>
          </w:divBdr>
          <w:divsChild>
            <w:div w:id="1507938622">
              <w:marLeft w:val="0"/>
              <w:marRight w:val="0"/>
              <w:marTop w:val="0"/>
              <w:marBottom w:val="0"/>
              <w:divBdr>
                <w:top w:val="none" w:sz="0" w:space="0" w:color="auto"/>
                <w:left w:val="none" w:sz="0" w:space="0" w:color="auto"/>
                <w:bottom w:val="none" w:sz="0" w:space="0" w:color="auto"/>
                <w:right w:val="none" w:sz="0" w:space="0" w:color="auto"/>
              </w:divBdr>
            </w:div>
          </w:divsChild>
        </w:div>
        <w:div w:id="296496356">
          <w:marLeft w:val="0"/>
          <w:marRight w:val="0"/>
          <w:marTop w:val="0"/>
          <w:marBottom w:val="0"/>
          <w:divBdr>
            <w:top w:val="none" w:sz="0" w:space="0" w:color="auto"/>
            <w:left w:val="none" w:sz="0" w:space="0" w:color="auto"/>
            <w:bottom w:val="none" w:sz="0" w:space="0" w:color="auto"/>
            <w:right w:val="none" w:sz="0" w:space="0" w:color="auto"/>
          </w:divBdr>
          <w:divsChild>
            <w:div w:id="939023511">
              <w:marLeft w:val="0"/>
              <w:marRight w:val="0"/>
              <w:marTop w:val="0"/>
              <w:marBottom w:val="0"/>
              <w:divBdr>
                <w:top w:val="none" w:sz="0" w:space="0" w:color="auto"/>
                <w:left w:val="none" w:sz="0" w:space="0" w:color="auto"/>
                <w:bottom w:val="none" w:sz="0" w:space="0" w:color="auto"/>
                <w:right w:val="none" w:sz="0" w:space="0" w:color="auto"/>
              </w:divBdr>
            </w:div>
            <w:div w:id="1087655141">
              <w:marLeft w:val="0"/>
              <w:marRight w:val="0"/>
              <w:marTop w:val="0"/>
              <w:marBottom w:val="0"/>
              <w:divBdr>
                <w:top w:val="none" w:sz="0" w:space="0" w:color="auto"/>
                <w:left w:val="none" w:sz="0" w:space="0" w:color="auto"/>
                <w:bottom w:val="none" w:sz="0" w:space="0" w:color="auto"/>
                <w:right w:val="none" w:sz="0" w:space="0" w:color="auto"/>
              </w:divBdr>
            </w:div>
          </w:divsChild>
        </w:div>
        <w:div w:id="368918234">
          <w:marLeft w:val="0"/>
          <w:marRight w:val="0"/>
          <w:marTop w:val="0"/>
          <w:marBottom w:val="0"/>
          <w:divBdr>
            <w:top w:val="none" w:sz="0" w:space="0" w:color="auto"/>
            <w:left w:val="none" w:sz="0" w:space="0" w:color="auto"/>
            <w:bottom w:val="none" w:sz="0" w:space="0" w:color="auto"/>
            <w:right w:val="none" w:sz="0" w:space="0" w:color="auto"/>
          </w:divBdr>
          <w:divsChild>
            <w:div w:id="1069498105">
              <w:marLeft w:val="0"/>
              <w:marRight w:val="0"/>
              <w:marTop w:val="0"/>
              <w:marBottom w:val="0"/>
              <w:divBdr>
                <w:top w:val="none" w:sz="0" w:space="0" w:color="auto"/>
                <w:left w:val="none" w:sz="0" w:space="0" w:color="auto"/>
                <w:bottom w:val="none" w:sz="0" w:space="0" w:color="auto"/>
                <w:right w:val="none" w:sz="0" w:space="0" w:color="auto"/>
              </w:divBdr>
            </w:div>
            <w:div w:id="1580945291">
              <w:marLeft w:val="0"/>
              <w:marRight w:val="0"/>
              <w:marTop w:val="0"/>
              <w:marBottom w:val="0"/>
              <w:divBdr>
                <w:top w:val="none" w:sz="0" w:space="0" w:color="auto"/>
                <w:left w:val="none" w:sz="0" w:space="0" w:color="auto"/>
                <w:bottom w:val="none" w:sz="0" w:space="0" w:color="auto"/>
                <w:right w:val="none" w:sz="0" w:space="0" w:color="auto"/>
              </w:divBdr>
            </w:div>
          </w:divsChild>
        </w:div>
        <w:div w:id="2136948192">
          <w:marLeft w:val="0"/>
          <w:marRight w:val="0"/>
          <w:marTop w:val="0"/>
          <w:marBottom w:val="0"/>
          <w:divBdr>
            <w:top w:val="none" w:sz="0" w:space="0" w:color="auto"/>
            <w:left w:val="none" w:sz="0" w:space="0" w:color="auto"/>
            <w:bottom w:val="none" w:sz="0" w:space="0" w:color="auto"/>
            <w:right w:val="none" w:sz="0" w:space="0" w:color="auto"/>
          </w:divBdr>
          <w:divsChild>
            <w:div w:id="1322857072">
              <w:marLeft w:val="0"/>
              <w:marRight w:val="0"/>
              <w:marTop w:val="0"/>
              <w:marBottom w:val="0"/>
              <w:divBdr>
                <w:top w:val="none" w:sz="0" w:space="0" w:color="auto"/>
                <w:left w:val="none" w:sz="0" w:space="0" w:color="auto"/>
                <w:bottom w:val="none" w:sz="0" w:space="0" w:color="auto"/>
                <w:right w:val="none" w:sz="0" w:space="0" w:color="auto"/>
              </w:divBdr>
            </w:div>
          </w:divsChild>
        </w:div>
        <w:div w:id="509028434">
          <w:marLeft w:val="0"/>
          <w:marRight w:val="0"/>
          <w:marTop w:val="0"/>
          <w:marBottom w:val="0"/>
          <w:divBdr>
            <w:top w:val="none" w:sz="0" w:space="0" w:color="auto"/>
            <w:left w:val="none" w:sz="0" w:space="0" w:color="auto"/>
            <w:bottom w:val="none" w:sz="0" w:space="0" w:color="auto"/>
            <w:right w:val="none" w:sz="0" w:space="0" w:color="auto"/>
          </w:divBdr>
          <w:divsChild>
            <w:div w:id="1301380689">
              <w:marLeft w:val="0"/>
              <w:marRight w:val="0"/>
              <w:marTop w:val="0"/>
              <w:marBottom w:val="0"/>
              <w:divBdr>
                <w:top w:val="none" w:sz="0" w:space="0" w:color="auto"/>
                <w:left w:val="none" w:sz="0" w:space="0" w:color="auto"/>
                <w:bottom w:val="none" w:sz="0" w:space="0" w:color="auto"/>
                <w:right w:val="none" w:sz="0" w:space="0" w:color="auto"/>
              </w:divBdr>
            </w:div>
          </w:divsChild>
        </w:div>
        <w:div w:id="999189359">
          <w:marLeft w:val="0"/>
          <w:marRight w:val="0"/>
          <w:marTop w:val="0"/>
          <w:marBottom w:val="0"/>
          <w:divBdr>
            <w:top w:val="none" w:sz="0" w:space="0" w:color="auto"/>
            <w:left w:val="none" w:sz="0" w:space="0" w:color="auto"/>
            <w:bottom w:val="none" w:sz="0" w:space="0" w:color="auto"/>
            <w:right w:val="none" w:sz="0" w:space="0" w:color="auto"/>
          </w:divBdr>
          <w:divsChild>
            <w:div w:id="1641618466">
              <w:marLeft w:val="0"/>
              <w:marRight w:val="0"/>
              <w:marTop w:val="0"/>
              <w:marBottom w:val="0"/>
              <w:divBdr>
                <w:top w:val="none" w:sz="0" w:space="0" w:color="auto"/>
                <w:left w:val="none" w:sz="0" w:space="0" w:color="auto"/>
                <w:bottom w:val="none" w:sz="0" w:space="0" w:color="auto"/>
                <w:right w:val="none" w:sz="0" w:space="0" w:color="auto"/>
              </w:divBdr>
            </w:div>
            <w:div w:id="1660385164">
              <w:marLeft w:val="0"/>
              <w:marRight w:val="0"/>
              <w:marTop w:val="0"/>
              <w:marBottom w:val="0"/>
              <w:divBdr>
                <w:top w:val="none" w:sz="0" w:space="0" w:color="auto"/>
                <w:left w:val="none" w:sz="0" w:space="0" w:color="auto"/>
                <w:bottom w:val="none" w:sz="0" w:space="0" w:color="auto"/>
                <w:right w:val="none" w:sz="0" w:space="0" w:color="auto"/>
              </w:divBdr>
            </w:div>
            <w:div w:id="1876231847">
              <w:marLeft w:val="0"/>
              <w:marRight w:val="0"/>
              <w:marTop w:val="0"/>
              <w:marBottom w:val="0"/>
              <w:divBdr>
                <w:top w:val="none" w:sz="0" w:space="0" w:color="auto"/>
                <w:left w:val="none" w:sz="0" w:space="0" w:color="auto"/>
                <w:bottom w:val="none" w:sz="0" w:space="0" w:color="auto"/>
                <w:right w:val="none" w:sz="0" w:space="0" w:color="auto"/>
              </w:divBdr>
            </w:div>
          </w:divsChild>
        </w:div>
        <w:div w:id="719868046">
          <w:marLeft w:val="0"/>
          <w:marRight w:val="0"/>
          <w:marTop w:val="0"/>
          <w:marBottom w:val="0"/>
          <w:divBdr>
            <w:top w:val="none" w:sz="0" w:space="0" w:color="auto"/>
            <w:left w:val="none" w:sz="0" w:space="0" w:color="auto"/>
            <w:bottom w:val="none" w:sz="0" w:space="0" w:color="auto"/>
            <w:right w:val="none" w:sz="0" w:space="0" w:color="auto"/>
          </w:divBdr>
          <w:divsChild>
            <w:div w:id="823551788">
              <w:marLeft w:val="0"/>
              <w:marRight w:val="0"/>
              <w:marTop w:val="0"/>
              <w:marBottom w:val="0"/>
              <w:divBdr>
                <w:top w:val="none" w:sz="0" w:space="0" w:color="auto"/>
                <w:left w:val="none" w:sz="0" w:space="0" w:color="auto"/>
                <w:bottom w:val="none" w:sz="0" w:space="0" w:color="auto"/>
                <w:right w:val="none" w:sz="0" w:space="0" w:color="auto"/>
              </w:divBdr>
            </w:div>
          </w:divsChild>
        </w:div>
        <w:div w:id="1296715103">
          <w:marLeft w:val="0"/>
          <w:marRight w:val="0"/>
          <w:marTop w:val="0"/>
          <w:marBottom w:val="0"/>
          <w:divBdr>
            <w:top w:val="none" w:sz="0" w:space="0" w:color="auto"/>
            <w:left w:val="none" w:sz="0" w:space="0" w:color="auto"/>
            <w:bottom w:val="none" w:sz="0" w:space="0" w:color="auto"/>
            <w:right w:val="none" w:sz="0" w:space="0" w:color="auto"/>
          </w:divBdr>
          <w:divsChild>
            <w:div w:id="1735810435">
              <w:marLeft w:val="0"/>
              <w:marRight w:val="0"/>
              <w:marTop w:val="0"/>
              <w:marBottom w:val="0"/>
              <w:divBdr>
                <w:top w:val="none" w:sz="0" w:space="0" w:color="auto"/>
                <w:left w:val="none" w:sz="0" w:space="0" w:color="auto"/>
                <w:bottom w:val="none" w:sz="0" w:space="0" w:color="auto"/>
                <w:right w:val="none" w:sz="0" w:space="0" w:color="auto"/>
              </w:divBdr>
            </w:div>
            <w:div w:id="84421700">
              <w:marLeft w:val="0"/>
              <w:marRight w:val="0"/>
              <w:marTop w:val="0"/>
              <w:marBottom w:val="0"/>
              <w:divBdr>
                <w:top w:val="none" w:sz="0" w:space="0" w:color="auto"/>
                <w:left w:val="none" w:sz="0" w:space="0" w:color="auto"/>
                <w:bottom w:val="none" w:sz="0" w:space="0" w:color="auto"/>
                <w:right w:val="none" w:sz="0" w:space="0" w:color="auto"/>
              </w:divBdr>
            </w:div>
          </w:divsChild>
        </w:div>
        <w:div w:id="1829634411">
          <w:marLeft w:val="0"/>
          <w:marRight w:val="0"/>
          <w:marTop w:val="0"/>
          <w:marBottom w:val="0"/>
          <w:divBdr>
            <w:top w:val="none" w:sz="0" w:space="0" w:color="auto"/>
            <w:left w:val="none" w:sz="0" w:space="0" w:color="auto"/>
            <w:bottom w:val="none" w:sz="0" w:space="0" w:color="auto"/>
            <w:right w:val="none" w:sz="0" w:space="0" w:color="auto"/>
          </w:divBdr>
          <w:divsChild>
            <w:div w:id="1321423591">
              <w:marLeft w:val="0"/>
              <w:marRight w:val="0"/>
              <w:marTop w:val="0"/>
              <w:marBottom w:val="0"/>
              <w:divBdr>
                <w:top w:val="none" w:sz="0" w:space="0" w:color="auto"/>
                <w:left w:val="none" w:sz="0" w:space="0" w:color="auto"/>
                <w:bottom w:val="none" w:sz="0" w:space="0" w:color="auto"/>
                <w:right w:val="none" w:sz="0" w:space="0" w:color="auto"/>
              </w:divBdr>
            </w:div>
            <w:div w:id="2085638570">
              <w:marLeft w:val="0"/>
              <w:marRight w:val="0"/>
              <w:marTop w:val="0"/>
              <w:marBottom w:val="0"/>
              <w:divBdr>
                <w:top w:val="none" w:sz="0" w:space="0" w:color="auto"/>
                <w:left w:val="none" w:sz="0" w:space="0" w:color="auto"/>
                <w:bottom w:val="none" w:sz="0" w:space="0" w:color="auto"/>
                <w:right w:val="none" w:sz="0" w:space="0" w:color="auto"/>
              </w:divBdr>
            </w:div>
            <w:div w:id="2039116807">
              <w:marLeft w:val="0"/>
              <w:marRight w:val="0"/>
              <w:marTop w:val="0"/>
              <w:marBottom w:val="0"/>
              <w:divBdr>
                <w:top w:val="none" w:sz="0" w:space="0" w:color="auto"/>
                <w:left w:val="none" w:sz="0" w:space="0" w:color="auto"/>
                <w:bottom w:val="none" w:sz="0" w:space="0" w:color="auto"/>
                <w:right w:val="none" w:sz="0" w:space="0" w:color="auto"/>
              </w:divBdr>
            </w:div>
          </w:divsChild>
        </w:div>
        <w:div w:id="793863180">
          <w:marLeft w:val="0"/>
          <w:marRight w:val="0"/>
          <w:marTop w:val="0"/>
          <w:marBottom w:val="0"/>
          <w:divBdr>
            <w:top w:val="none" w:sz="0" w:space="0" w:color="auto"/>
            <w:left w:val="none" w:sz="0" w:space="0" w:color="auto"/>
            <w:bottom w:val="none" w:sz="0" w:space="0" w:color="auto"/>
            <w:right w:val="none" w:sz="0" w:space="0" w:color="auto"/>
          </w:divBdr>
          <w:divsChild>
            <w:div w:id="2088989301">
              <w:marLeft w:val="0"/>
              <w:marRight w:val="0"/>
              <w:marTop w:val="0"/>
              <w:marBottom w:val="0"/>
              <w:divBdr>
                <w:top w:val="none" w:sz="0" w:space="0" w:color="auto"/>
                <w:left w:val="none" w:sz="0" w:space="0" w:color="auto"/>
                <w:bottom w:val="none" w:sz="0" w:space="0" w:color="auto"/>
                <w:right w:val="none" w:sz="0" w:space="0" w:color="auto"/>
              </w:divBdr>
            </w:div>
          </w:divsChild>
        </w:div>
        <w:div w:id="1728989519">
          <w:marLeft w:val="0"/>
          <w:marRight w:val="0"/>
          <w:marTop w:val="0"/>
          <w:marBottom w:val="0"/>
          <w:divBdr>
            <w:top w:val="none" w:sz="0" w:space="0" w:color="auto"/>
            <w:left w:val="none" w:sz="0" w:space="0" w:color="auto"/>
            <w:bottom w:val="none" w:sz="0" w:space="0" w:color="auto"/>
            <w:right w:val="none" w:sz="0" w:space="0" w:color="auto"/>
          </w:divBdr>
          <w:divsChild>
            <w:div w:id="996804761">
              <w:marLeft w:val="0"/>
              <w:marRight w:val="0"/>
              <w:marTop w:val="0"/>
              <w:marBottom w:val="0"/>
              <w:divBdr>
                <w:top w:val="none" w:sz="0" w:space="0" w:color="auto"/>
                <w:left w:val="none" w:sz="0" w:space="0" w:color="auto"/>
                <w:bottom w:val="none" w:sz="0" w:space="0" w:color="auto"/>
                <w:right w:val="none" w:sz="0" w:space="0" w:color="auto"/>
              </w:divBdr>
            </w:div>
          </w:divsChild>
        </w:div>
        <w:div w:id="949437595">
          <w:marLeft w:val="0"/>
          <w:marRight w:val="0"/>
          <w:marTop w:val="0"/>
          <w:marBottom w:val="0"/>
          <w:divBdr>
            <w:top w:val="none" w:sz="0" w:space="0" w:color="auto"/>
            <w:left w:val="none" w:sz="0" w:space="0" w:color="auto"/>
            <w:bottom w:val="none" w:sz="0" w:space="0" w:color="auto"/>
            <w:right w:val="none" w:sz="0" w:space="0" w:color="auto"/>
          </w:divBdr>
          <w:divsChild>
            <w:div w:id="1819148867">
              <w:marLeft w:val="0"/>
              <w:marRight w:val="0"/>
              <w:marTop w:val="0"/>
              <w:marBottom w:val="0"/>
              <w:divBdr>
                <w:top w:val="none" w:sz="0" w:space="0" w:color="auto"/>
                <w:left w:val="none" w:sz="0" w:space="0" w:color="auto"/>
                <w:bottom w:val="none" w:sz="0" w:space="0" w:color="auto"/>
                <w:right w:val="none" w:sz="0" w:space="0" w:color="auto"/>
              </w:divBdr>
            </w:div>
            <w:div w:id="1080178066">
              <w:marLeft w:val="0"/>
              <w:marRight w:val="0"/>
              <w:marTop w:val="0"/>
              <w:marBottom w:val="0"/>
              <w:divBdr>
                <w:top w:val="none" w:sz="0" w:space="0" w:color="auto"/>
                <w:left w:val="none" w:sz="0" w:space="0" w:color="auto"/>
                <w:bottom w:val="none" w:sz="0" w:space="0" w:color="auto"/>
                <w:right w:val="none" w:sz="0" w:space="0" w:color="auto"/>
              </w:divBdr>
            </w:div>
          </w:divsChild>
        </w:div>
        <w:div w:id="273446105">
          <w:marLeft w:val="0"/>
          <w:marRight w:val="0"/>
          <w:marTop w:val="0"/>
          <w:marBottom w:val="0"/>
          <w:divBdr>
            <w:top w:val="none" w:sz="0" w:space="0" w:color="auto"/>
            <w:left w:val="none" w:sz="0" w:space="0" w:color="auto"/>
            <w:bottom w:val="none" w:sz="0" w:space="0" w:color="auto"/>
            <w:right w:val="none" w:sz="0" w:space="0" w:color="auto"/>
          </w:divBdr>
          <w:divsChild>
            <w:div w:id="410200497">
              <w:marLeft w:val="0"/>
              <w:marRight w:val="0"/>
              <w:marTop w:val="0"/>
              <w:marBottom w:val="0"/>
              <w:divBdr>
                <w:top w:val="none" w:sz="0" w:space="0" w:color="auto"/>
                <w:left w:val="none" w:sz="0" w:space="0" w:color="auto"/>
                <w:bottom w:val="none" w:sz="0" w:space="0" w:color="auto"/>
                <w:right w:val="none" w:sz="0" w:space="0" w:color="auto"/>
              </w:divBdr>
            </w:div>
          </w:divsChild>
        </w:div>
        <w:div w:id="454522479">
          <w:marLeft w:val="0"/>
          <w:marRight w:val="0"/>
          <w:marTop w:val="0"/>
          <w:marBottom w:val="0"/>
          <w:divBdr>
            <w:top w:val="none" w:sz="0" w:space="0" w:color="auto"/>
            <w:left w:val="none" w:sz="0" w:space="0" w:color="auto"/>
            <w:bottom w:val="none" w:sz="0" w:space="0" w:color="auto"/>
            <w:right w:val="none" w:sz="0" w:space="0" w:color="auto"/>
          </w:divBdr>
          <w:divsChild>
            <w:div w:id="1547913335">
              <w:marLeft w:val="0"/>
              <w:marRight w:val="0"/>
              <w:marTop w:val="0"/>
              <w:marBottom w:val="0"/>
              <w:divBdr>
                <w:top w:val="none" w:sz="0" w:space="0" w:color="auto"/>
                <w:left w:val="none" w:sz="0" w:space="0" w:color="auto"/>
                <w:bottom w:val="none" w:sz="0" w:space="0" w:color="auto"/>
                <w:right w:val="none" w:sz="0" w:space="0" w:color="auto"/>
              </w:divBdr>
            </w:div>
          </w:divsChild>
        </w:div>
        <w:div w:id="842670112">
          <w:marLeft w:val="0"/>
          <w:marRight w:val="0"/>
          <w:marTop w:val="0"/>
          <w:marBottom w:val="0"/>
          <w:divBdr>
            <w:top w:val="none" w:sz="0" w:space="0" w:color="auto"/>
            <w:left w:val="none" w:sz="0" w:space="0" w:color="auto"/>
            <w:bottom w:val="none" w:sz="0" w:space="0" w:color="auto"/>
            <w:right w:val="none" w:sz="0" w:space="0" w:color="auto"/>
          </w:divBdr>
          <w:divsChild>
            <w:div w:id="508299297">
              <w:marLeft w:val="0"/>
              <w:marRight w:val="0"/>
              <w:marTop w:val="0"/>
              <w:marBottom w:val="0"/>
              <w:divBdr>
                <w:top w:val="none" w:sz="0" w:space="0" w:color="auto"/>
                <w:left w:val="none" w:sz="0" w:space="0" w:color="auto"/>
                <w:bottom w:val="none" w:sz="0" w:space="0" w:color="auto"/>
                <w:right w:val="none" w:sz="0" w:space="0" w:color="auto"/>
              </w:divBdr>
            </w:div>
            <w:div w:id="1543710777">
              <w:marLeft w:val="0"/>
              <w:marRight w:val="0"/>
              <w:marTop w:val="0"/>
              <w:marBottom w:val="0"/>
              <w:divBdr>
                <w:top w:val="none" w:sz="0" w:space="0" w:color="auto"/>
                <w:left w:val="none" w:sz="0" w:space="0" w:color="auto"/>
                <w:bottom w:val="none" w:sz="0" w:space="0" w:color="auto"/>
                <w:right w:val="none" w:sz="0" w:space="0" w:color="auto"/>
              </w:divBdr>
            </w:div>
          </w:divsChild>
        </w:div>
        <w:div w:id="249777710">
          <w:marLeft w:val="0"/>
          <w:marRight w:val="0"/>
          <w:marTop w:val="0"/>
          <w:marBottom w:val="0"/>
          <w:divBdr>
            <w:top w:val="none" w:sz="0" w:space="0" w:color="auto"/>
            <w:left w:val="none" w:sz="0" w:space="0" w:color="auto"/>
            <w:bottom w:val="none" w:sz="0" w:space="0" w:color="auto"/>
            <w:right w:val="none" w:sz="0" w:space="0" w:color="auto"/>
          </w:divBdr>
          <w:divsChild>
            <w:div w:id="150222222">
              <w:marLeft w:val="0"/>
              <w:marRight w:val="0"/>
              <w:marTop w:val="0"/>
              <w:marBottom w:val="0"/>
              <w:divBdr>
                <w:top w:val="none" w:sz="0" w:space="0" w:color="auto"/>
                <w:left w:val="none" w:sz="0" w:space="0" w:color="auto"/>
                <w:bottom w:val="none" w:sz="0" w:space="0" w:color="auto"/>
                <w:right w:val="none" w:sz="0" w:space="0" w:color="auto"/>
              </w:divBdr>
            </w:div>
          </w:divsChild>
        </w:div>
        <w:div w:id="1140882946">
          <w:marLeft w:val="0"/>
          <w:marRight w:val="0"/>
          <w:marTop w:val="0"/>
          <w:marBottom w:val="0"/>
          <w:divBdr>
            <w:top w:val="none" w:sz="0" w:space="0" w:color="auto"/>
            <w:left w:val="none" w:sz="0" w:space="0" w:color="auto"/>
            <w:bottom w:val="none" w:sz="0" w:space="0" w:color="auto"/>
            <w:right w:val="none" w:sz="0" w:space="0" w:color="auto"/>
          </w:divBdr>
          <w:divsChild>
            <w:div w:id="1673876224">
              <w:marLeft w:val="0"/>
              <w:marRight w:val="0"/>
              <w:marTop w:val="0"/>
              <w:marBottom w:val="0"/>
              <w:divBdr>
                <w:top w:val="none" w:sz="0" w:space="0" w:color="auto"/>
                <w:left w:val="none" w:sz="0" w:space="0" w:color="auto"/>
                <w:bottom w:val="none" w:sz="0" w:space="0" w:color="auto"/>
                <w:right w:val="none" w:sz="0" w:space="0" w:color="auto"/>
              </w:divBdr>
            </w:div>
            <w:div w:id="1524439053">
              <w:marLeft w:val="0"/>
              <w:marRight w:val="0"/>
              <w:marTop w:val="0"/>
              <w:marBottom w:val="0"/>
              <w:divBdr>
                <w:top w:val="none" w:sz="0" w:space="0" w:color="auto"/>
                <w:left w:val="none" w:sz="0" w:space="0" w:color="auto"/>
                <w:bottom w:val="none" w:sz="0" w:space="0" w:color="auto"/>
                <w:right w:val="none" w:sz="0" w:space="0" w:color="auto"/>
              </w:divBdr>
            </w:div>
          </w:divsChild>
        </w:div>
        <w:div w:id="869613108">
          <w:marLeft w:val="0"/>
          <w:marRight w:val="0"/>
          <w:marTop w:val="0"/>
          <w:marBottom w:val="0"/>
          <w:divBdr>
            <w:top w:val="none" w:sz="0" w:space="0" w:color="auto"/>
            <w:left w:val="none" w:sz="0" w:space="0" w:color="auto"/>
            <w:bottom w:val="none" w:sz="0" w:space="0" w:color="auto"/>
            <w:right w:val="none" w:sz="0" w:space="0" w:color="auto"/>
          </w:divBdr>
          <w:divsChild>
            <w:div w:id="1235893515">
              <w:marLeft w:val="0"/>
              <w:marRight w:val="0"/>
              <w:marTop w:val="0"/>
              <w:marBottom w:val="0"/>
              <w:divBdr>
                <w:top w:val="none" w:sz="0" w:space="0" w:color="auto"/>
                <w:left w:val="none" w:sz="0" w:space="0" w:color="auto"/>
                <w:bottom w:val="none" w:sz="0" w:space="0" w:color="auto"/>
                <w:right w:val="none" w:sz="0" w:space="0" w:color="auto"/>
              </w:divBdr>
            </w:div>
            <w:div w:id="1471558700">
              <w:marLeft w:val="0"/>
              <w:marRight w:val="0"/>
              <w:marTop w:val="0"/>
              <w:marBottom w:val="0"/>
              <w:divBdr>
                <w:top w:val="none" w:sz="0" w:space="0" w:color="auto"/>
                <w:left w:val="none" w:sz="0" w:space="0" w:color="auto"/>
                <w:bottom w:val="none" w:sz="0" w:space="0" w:color="auto"/>
                <w:right w:val="none" w:sz="0" w:space="0" w:color="auto"/>
              </w:divBdr>
            </w:div>
            <w:div w:id="412354672">
              <w:marLeft w:val="0"/>
              <w:marRight w:val="0"/>
              <w:marTop w:val="0"/>
              <w:marBottom w:val="0"/>
              <w:divBdr>
                <w:top w:val="none" w:sz="0" w:space="0" w:color="auto"/>
                <w:left w:val="none" w:sz="0" w:space="0" w:color="auto"/>
                <w:bottom w:val="none" w:sz="0" w:space="0" w:color="auto"/>
                <w:right w:val="none" w:sz="0" w:space="0" w:color="auto"/>
              </w:divBdr>
            </w:div>
          </w:divsChild>
        </w:div>
        <w:div w:id="264731567">
          <w:marLeft w:val="0"/>
          <w:marRight w:val="0"/>
          <w:marTop w:val="0"/>
          <w:marBottom w:val="0"/>
          <w:divBdr>
            <w:top w:val="none" w:sz="0" w:space="0" w:color="auto"/>
            <w:left w:val="none" w:sz="0" w:space="0" w:color="auto"/>
            <w:bottom w:val="none" w:sz="0" w:space="0" w:color="auto"/>
            <w:right w:val="none" w:sz="0" w:space="0" w:color="auto"/>
          </w:divBdr>
          <w:divsChild>
            <w:div w:id="1897664030">
              <w:marLeft w:val="0"/>
              <w:marRight w:val="0"/>
              <w:marTop w:val="0"/>
              <w:marBottom w:val="0"/>
              <w:divBdr>
                <w:top w:val="none" w:sz="0" w:space="0" w:color="auto"/>
                <w:left w:val="none" w:sz="0" w:space="0" w:color="auto"/>
                <w:bottom w:val="none" w:sz="0" w:space="0" w:color="auto"/>
                <w:right w:val="none" w:sz="0" w:space="0" w:color="auto"/>
              </w:divBdr>
            </w:div>
          </w:divsChild>
        </w:div>
        <w:div w:id="1522864039">
          <w:marLeft w:val="0"/>
          <w:marRight w:val="0"/>
          <w:marTop w:val="0"/>
          <w:marBottom w:val="0"/>
          <w:divBdr>
            <w:top w:val="none" w:sz="0" w:space="0" w:color="auto"/>
            <w:left w:val="none" w:sz="0" w:space="0" w:color="auto"/>
            <w:bottom w:val="none" w:sz="0" w:space="0" w:color="auto"/>
            <w:right w:val="none" w:sz="0" w:space="0" w:color="auto"/>
          </w:divBdr>
          <w:divsChild>
            <w:div w:id="498544664">
              <w:marLeft w:val="0"/>
              <w:marRight w:val="0"/>
              <w:marTop w:val="0"/>
              <w:marBottom w:val="0"/>
              <w:divBdr>
                <w:top w:val="none" w:sz="0" w:space="0" w:color="auto"/>
                <w:left w:val="none" w:sz="0" w:space="0" w:color="auto"/>
                <w:bottom w:val="none" w:sz="0" w:space="0" w:color="auto"/>
                <w:right w:val="none" w:sz="0" w:space="0" w:color="auto"/>
              </w:divBdr>
            </w:div>
            <w:div w:id="613248616">
              <w:marLeft w:val="0"/>
              <w:marRight w:val="0"/>
              <w:marTop w:val="0"/>
              <w:marBottom w:val="0"/>
              <w:divBdr>
                <w:top w:val="none" w:sz="0" w:space="0" w:color="auto"/>
                <w:left w:val="none" w:sz="0" w:space="0" w:color="auto"/>
                <w:bottom w:val="none" w:sz="0" w:space="0" w:color="auto"/>
                <w:right w:val="none" w:sz="0" w:space="0" w:color="auto"/>
              </w:divBdr>
            </w:div>
            <w:div w:id="608464669">
              <w:marLeft w:val="0"/>
              <w:marRight w:val="0"/>
              <w:marTop w:val="0"/>
              <w:marBottom w:val="0"/>
              <w:divBdr>
                <w:top w:val="none" w:sz="0" w:space="0" w:color="auto"/>
                <w:left w:val="none" w:sz="0" w:space="0" w:color="auto"/>
                <w:bottom w:val="none" w:sz="0" w:space="0" w:color="auto"/>
                <w:right w:val="none" w:sz="0" w:space="0" w:color="auto"/>
              </w:divBdr>
            </w:div>
          </w:divsChild>
        </w:div>
        <w:div w:id="2078937375">
          <w:marLeft w:val="0"/>
          <w:marRight w:val="0"/>
          <w:marTop w:val="0"/>
          <w:marBottom w:val="0"/>
          <w:divBdr>
            <w:top w:val="none" w:sz="0" w:space="0" w:color="auto"/>
            <w:left w:val="none" w:sz="0" w:space="0" w:color="auto"/>
            <w:bottom w:val="none" w:sz="0" w:space="0" w:color="auto"/>
            <w:right w:val="none" w:sz="0" w:space="0" w:color="auto"/>
          </w:divBdr>
          <w:divsChild>
            <w:div w:id="202595435">
              <w:marLeft w:val="0"/>
              <w:marRight w:val="0"/>
              <w:marTop w:val="0"/>
              <w:marBottom w:val="0"/>
              <w:divBdr>
                <w:top w:val="none" w:sz="0" w:space="0" w:color="auto"/>
                <w:left w:val="none" w:sz="0" w:space="0" w:color="auto"/>
                <w:bottom w:val="none" w:sz="0" w:space="0" w:color="auto"/>
                <w:right w:val="none" w:sz="0" w:space="0" w:color="auto"/>
              </w:divBdr>
            </w:div>
            <w:div w:id="463163867">
              <w:marLeft w:val="0"/>
              <w:marRight w:val="0"/>
              <w:marTop w:val="0"/>
              <w:marBottom w:val="0"/>
              <w:divBdr>
                <w:top w:val="none" w:sz="0" w:space="0" w:color="auto"/>
                <w:left w:val="none" w:sz="0" w:space="0" w:color="auto"/>
                <w:bottom w:val="none" w:sz="0" w:space="0" w:color="auto"/>
                <w:right w:val="none" w:sz="0" w:space="0" w:color="auto"/>
              </w:divBdr>
            </w:div>
            <w:div w:id="1817992682">
              <w:marLeft w:val="0"/>
              <w:marRight w:val="0"/>
              <w:marTop w:val="0"/>
              <w:marBottom w:val="0"/>
              <w:divBdr>
                <w:top w:val="none" w:sz="0" w:space="0" w:color="auto"/>
                <w:left w:val="none" w:sz="0" w:space="0" w:color="auto"/>
                <w:bottom w:val="none" w:sz="0" w:space="0" w:color="auto"/>
                <w:right w:val="none" w:sz="0" w:space="0" w:color="auto"/>
              </w:divBdr>
            </w:div>
            <w:div w:id="2090033672">
              <w:marLeft w:val="0"/>
              <w:marRight w:val="0"/>
              <w:marTop w:val="0"/>
              <w:marBottom w:val="0"/>
              <w:divBdr>
                <w:top w:val="none" w:sz="0" w:space="0" w:color="auto"/>
                <w:left w:val="none" w:sz="0" w:space="0" w:color="auto"/>
                <w:bottom w:val="none" w:sz="0" w:space="0" w:color="auto"/>
                <w:right w:val="none" w:sz="0" w:space="0" w:color="auto"/>
              </w:divBdr>
            </w:div>
            <w:div w:id="1890340129">
              <w:marLeft w:val="0"/>
              <w:marRight w:val="0"/>
              <w:marTop w:val="0"/>
              <w:marBottom w:val="0"/>
              <w:divBdr>
                <w:top w:val="none" w:sz="0" w:space="0" w:color="auto"/>
                <w:left w:val="none" w:sz="0" w:space="0" w:color="auto"/>
                <w:bottom w:val="none" w:sz="0" w:space="0" w:color="auto"/>
                <w:right w:val="none" w:sz="0" w:space="0" w:color="auto"/>
              </w:divBdr>
            </w:div>
          </w:divsChild>
        </w:div>
        <w:div w:id="902524400">
          <w:marLeft w:val="0"/>
          <w:marRight w:val="0"/>
          <w:marTop w:val="0"/>
          <w:marBottom w:val="0"/>
          <w:divBdr>
            <w:top w:val="none" w:sz="0" w:space="0" w:color="auto"/>
            <w:left w:val="none" w:sz="0" w:space="0" w:color="auto"/>
            <w:bottom w:val="none" w:sz="0" w:space="0" w:color="auto"/>
            <w:right w:val="none" w:sz="0" w:space="0" w:color="auto"/>
          </w:divBdr>
          <w:divsChild>
            <w:div w:id="1808431664">
              <w:marLeft w:val="0"/>
              <w:marRight w:val="0"/>
              <w:marTop w:val="0"/>
              <w:marBottom w:val="0"/>
              <w:divBdr>
                <w:top w:val="none" w:sz="0" w:space="0" w:color="auto"/>
                <w:left w:val="none" w:sz="0" w:space="0" w:color="auto"/>
                <w:bottom w:val="none" w:sz="0" w:space="0" w:color="auto"/>
                <w:right w:val="none" w:sz="0" w:space="0" w:color="auto"/>
              </w:divBdr>
            </w:div>
          </w:divsChild>
        </w:div>
        <w:div w:id="1911187782">
          <w:marLeft w:val="0"/>
          <w:marRight w:val="0"/>
          <w:marTop w:val="0"/>
          <w:marBottom w:val="0"/>
          <w:divBdr>
            <w:top w:val="none" w:sz="0" w:space="0" w:color="auto"/>
            <w:left w:val="none" w:sz="0" w:space="0" w:color="auto"/>
            <w:bottom w:val="none" w:sz="0" w:space="0" w:color="auto"/>
            <w:right w:val="none" w:sz="0" w:space="0" w:color="auto"/>
          </w:divBdr>
          <w:divsChild>
            <w:div w:id="1117338114">
              <w:marLeft w:val="0"/>
              <w:marRight w:val="0"/>
              <w:marTop w:val="0"/>
              <w:marBottom w:val="0"/>
              <w:divBdr>
                <w:top w:val="none" w:sz="0" w:space="0" w:color="auto"/>
                <w:left w:val="none" w:sz="0" w:space="0" w:color="auto"/>
                <w:bottom w:val="none" w:sz="0" w:space="0" w:color="auto"/>
                <w:right w:val="none" w:sz="0" w:space="0" w:color="auto"/>
              </w:divBdr>
            </w:div>
          </w:divsChild>
        </w:div>
        <w:div w:id="665321959">
          <w:marLeft w:val="0"/>
          <w:marRight w:val="0"/>
          <w:marTop w:val="0"/>
          <w:marBottom w:val="0"/>
          <w:divBdr>
            <w:top w:val="none" w:sz="0" w:space="0" w:color="auto"/>
            <w:left w:val="none" w:sz="0" w:space="0" w:color="auto"/>
            <w:bottom w:val="none" w:sz="0" w:space="0" w:color="auto"/>
            <w:right w:val="none" w:sz="0" w:space="0" w:color="auto"/>
          </w:divBdr>
          <w:divsChild>
            <w:div w:id="1351377197">
              <w:marLeft w:val="0"/>
              <w:marRight w:val="0"/>
              <w:marTop w:val="0"/>
              <w:marBottom w:val="0"/>
              <w:divBdr>
                <w:top w:val="none" w:sz="0" w:space="0" w:color="auto"/>
                <w:left w:val="none" w:sz="0" w:space="0" w:color="auto"/>
                <w:bottom w:val="none" w:sz="0" w:space="0" w:color="auto"/>
                <w:right w:val="none" w:sz="0" w:space="0" w:color="auto"/>
              </w:divBdr>
            </w:div>
            <w:div w:id="770468325">
              <w:marLeft w:val="0"/>
              <w:marRight w:val="0"/>
              <w:marTop w:val="0"/>
              <w:marBottom w:val="0"/>
              <w:divBdr>
                <w:top w:val="none" w:sz="0" w:space="0" w:color="auto"/>
                <w:left w:val="none" w:sz="0" w:space="0" w:color="auto"/>
                <w:bottom w:val="none" w:sz="0" w:space="0" w:color="auto"/>
                <w:right w:val="none" w:sz="0" w:space="0" w:color="auto"/>
              </w:divBdr>
            </w:div>
          </w:divsChild>
        </w:div>
        <w:div w:id="916590704">
          <w:marLeft w:val="0"/>
          <w:marRight w:val="0"/>
          <w:marTop w:val="0"/>
          <w:marBottom w:val="0"/>
          <w:divBdr>
            <w:top w:val="none" w:sz="0" w:space="0" w:color="auto"/>
            <w:left w:val="none" w:sz="0" w:space="0" w:color="auto"/>
            <w:bottom w:val="none" w:sz="0" w:space="0" w:color="auto"/>
            <w:right w:val="none" w:sz="0" w:space="0" w:color="auto"/>
          </w:divBdr>
          <w:divsChild>
            <w:div w:id="326712796">
              <w:marLeft w:val="0"/>
              <w:marRight w:val="0"/>
              <w:marTop w:val="0"/>
              <w:marBottom w:val="0"/>
              <w:divBdr>
                <w:top w:val="none" w:sz="0" w:space="0" w:color="auto"/>
                <w:left w:val="none" w:sz="0" w:space="0" w:color="auto"/>
                <w:bottom w:val="none" w:sz="0" w:space="0" w:color="auto"/>
                <w:right w:val="none" w:sz="0" w:space="0" w:color="auto"/>
              </w:divBdr>
            </w:div>
          </w:divsChild>
        </w:div>
        <w:div w:id="556164573">
          <w:marLeft w:val="0"/>
          <w:marRight w:val="0"/>
          <w:marTop w:val="0"/>
          <w:marBottom w:val="0"/>
          <w:divBdr>
            <w:top w:val="none" w:sz="0" w:space="0" w:color="auto"/>
            <w:left w:val="none" w:sz="0" w:space="0" w:color="auto"/>
            <w:bottom w:val="none" w:sz="0" w:space="0" w:color="auto"/>
            <w:right w:val="none" w:sz="0" w:space="0" w:color="auto"/>
          </w:divBdr>
          <w:divsChild>
            <w:div w:id="340013547">
              <w:marLeft w:val="0"/>
              <w:marRight w:val="0"/>
              <w:marTop w:val="0"/>
              <w:marBottom w:val="0"/>
              <w:divBdr>
                <w:top w:val="none" w:sz="0" w:space="0" w:color="auto"/>
                <w:left w:val="none" w:sz="0" w:space="0" w:color="auto"/>
                <w:bottom w:val="none" w:sz="0" w:space="0" w:color="auto"/>
                <w:right w:val="none" w:sz="0" w:space="0" w:color="auto"/>
              </w:divBdr>
            </w:div>
          </w:divsChild>
        </w:div>
        <w:div w:id="1444760631">
          <w:marLeft w:val="0"/>
          <w:marRight w:val="0"/>
          <w:marTop w:val="0"/>
          <w:marBottom w:val="0"/>
          <w:divBdr>
            <w:top w:val="none" w:sz="0" w:space="0" w:color="auto"/>
            <w:left w:val="none" w:sz="0" w:space="0" w:color="auto"/>
            <w:bottom w:val="none" w:sz="0" w:space="0" w:color="auto"/>
            <w:right w:val="none" w:sz="0" w:space="0" w:color="auto"/>
          </w:divBdr>
          <w:divsChild>
            <w:div w:id="1679650352">
              <w:marLeft w:val="0"/>
              <w:marRight w:val="0"/>
              <w:marTop w:val="0"/>
              <w:marBottom w:val="0"/>
              <w:divBdr>
                <w:top w:val="none" w:sz="0" w:space="0" w:color="auto"/>
                <w:left w:val="none" w:sz="0" w:space="0" w:color="auto"/>
                <w:bottom w:val="none" w:sz="0" w:space="0" w:color="auto"/>
                <w:right w:val="none" w:sz="0" w:space="0" w:color="auto"/>
              </w:divBdr>
            </w:div>
          </w:divsChild>
        </w:div>
        <w:div w:id="1345472648">
          <w:marLeft w:val="0"/>
          <w:marRight w:val="0"/>
          <w:marTop w:val="0"/>
          <w:marBottom w:val="0"/>
          <w:divBdr>
            <w:top w:val="none" w:sz="0" w:space="0" w:color="auto"/>
            <w:left w:val="none" w:sz="0" w:space="0" w:color="auto"/>
            <w:bottom w:val="none" w:sz="0" w:space="0" w:color="auto"/>
            <w:right w:val="none" w:sz="0" w:space="0" w:color="auto"/>
          </w:divBdr>
          <w:divsChild>
            <w:div w:id="1892156592">
              <w:marLeft w:val="0"/>
              <w:marRight w:val="0"/>
              <w:marTop w:val="0"/>
              <w:marBottom w:val="0"/>
              <w:divBdr>
                <w:top w:val="none" w:sz="0" w:space="0" w:color="auto"/>
                <w:left w:val="none" w:sz="0" w:space="0" w:color="auto"/>
                <w:bottom w:val="none" w:sz="0" w:space="0" w:color="auto"/>
                <w:right w:val="none" w:sz="0" w:space="0" w:color="auto"/>
              </w:divBdr>
            </w:div>
          </w:divsChild>
        </w:div>
        <w:div w:id="1259216028">
          <w:marLeft w:val="0"/>
          <w:marRight w:val="0"/>
          <w:marTop w:val="0"/>
          <w:marBottom w:val="0"/>
          <w:divBdr>
            <w:top w:val="none" w:sz="0" w:space="0" w:color="auto"/>
            <w:left w:val="none" w:sz="0" w:space="0" w:color="auto"/>
            <w:bottom w:val="none" w:sz="0" w:space="0" w:color="auto"/>
            <w:right w:val="none" w:sz="0" w:space="0" w:color="auto"/>
          </w:divBdr>
          <w:divsChild>
            <w:div w:id="917255130">
              <w:marLeft w:val="0"/>
              <w:marRight w:val="0"/>
              <w:marTop w:val="0"/>
              <w:marBottom w:val="0"/>
              <w:divBdr>
                <w:top w:val="none" w:sz="0" w:space="0" w:color="auto"/>
                <w:left w:val="none" w:sz="0" w:space="0" w:color="auto"/>
                <w:bottom w:val="none" w:sz="0" w:space="0" w:color="auto"/>
                <w:right w:val="none" w:sz="0" w:space="0" w:color="auto"/>
              </w:divBdr>
            </w:div>
          </w:divsChild>
        </w:div>
        <w:div w:id="283344754">
          <w:marLeft w:val="0"/>
          <w:marRight w:val="0"/>
          <w:marTop w:val="0"/>
          <w:marBottom w:val="0"/>
          <w:divBdr>
            <w:top w:val="none" w:sz="0" w:space="0" w:color="auto"/>
            <w:left w:val="none" w:sz="0" w:space="0" w:color="auto"/>
            <w:bottom w:val="none" w:sz="0" w:space="0" w:color="auto"/>
            <w:right w:val="none" w:sz="0" w:space="0" w:color="auto"/>
          </w:divBdr>
          <w:divsChild>
            <w:div w:id="525095902">
              <w:marLeft w:val="0"/>
              <w:marRight w:val="0"/>
              <w:marTop w:val="0"/>
              <w:marBottom w:val="0"/>
              <w:divBdr>
                <w:top w:val="none" w:sz="0" w:space="0" w:color="auto"/>
                <w:left w:val="none" w:sz="0" w:space="0" w:color="auto"/>
                <w:bottom w:val="none" w:sz="0" w:space="0" w:color="auto"/>
                <w:right w:val="none" w:sz="0" w:space="0" w:color="auto"/>
              </w:divBdr>
            </w:div>
          </w:divsChild>
        </w:div>
        <w:div w:id="441845012">
          <w:marLeft w:val="0"/>
          <w:marRight w:val="0"/>
          <w:marTop w:val="0"/>
          <w:marBottom w:val="0"/>
          <w:divBdr>
            <w:top w:val="none" w:sz="0" w:space="0" w:color="auto"/>
            <w:left w:val="none" w:sz="0" w:space="0" w:color="auto"/>
            <w:bottom w:val="none" w:sz="0" w:space="0" w:color="auto"/>
            <w:right w:val="none" w:sz="0" w:space="0" w:color="auto"/>
          </w:divBdr>
          <w:divsChild>
            <w:div w:id="1883132503">
              <w:marLeft w:val="0"/>
              <w:marRight w:val="0"/>
              <w:marTop w:val="0"/>
              <w:marBottom w:val="0"/>
              <w:divBdr>
                <w:top w:val="none" w:sz="0" w:space="0" w:color="auto"/>
                <w:left w:val="none" w:sz="0" w:space="0" w:color="auto"/>
                <w:bottom w:val="none" w:sz="0" w:space="0" w:color="auto"/>
                <w:right w:val="none" w:sz="0" w:space="0" w:color="auto"/>
              </w:divBdr>
            </w:div>
            <w:div w:id="12614723">
              <w:marLeft w:val="0"/>
              <w:marRight w:val="0"/>
              <w:marTop w:val="0"/>
              <w:marBottom w:val="0"/>
              <w:divBdr>
                <w:top w:val="none" w:sz="0" w:space="0" w:color="auto"/>
                <w:left w:val="none" w:sz="0" w:space="0" w:color="auto"/>
                <w:bottom w:val="none" w:sz="0" w:space="0" w:color="auto"/>
                <w:right w:val="none" w:sz="0" w:space="0" w:color="auto"/>
              </w:divBdr>
            </w:div>
            <w:div w:id="1193500359">
              <w:marLeft w:val="0"/>
              <w:marRight w:val="0"/>
              <w:marTop w:val="0"/>
              <w:marBottom w:val="0"/>
              <w:divBdr>
                <w:top w:val="none" w:sz="0" w:space="0" w:color="auto"/>
                <w:left w:val="none" w:sz="0" w:space="0" w:color="auto"/>
                <w:bottom w:val="none" w:sz="0" w:space="0" w:color="auto"/>
                <w:right w:val="none" w:sz="0" w:space="0" w:color="auto"/>
              </w:divBdr>
            </w:div>
          </w:divsChild>
        </w:div>
        <w:div w:id="848762194">
          <w:marLeft w:val="0"/>
          <w:marRight w:val="0"/>
          <w:marTop w:val="0"/>
          <w:marBottom w:val="0"/>
          <w:divBdr>
            <w:top w:val="none" w:sz="0" w:space="0" w:color="auto"/>
            <w:left w:val="none" w:sz="0" w:space="0" w:color="auto"/>
            <w:bottom w:val="none" w:sz="0" w:space="0" w:color="auto"/>
            <w:right w:val="none" w:sz="0" w:space="0" w:color="auto"/>
          </w:divBdr>
          <w:divsChild>
            <w:div w:id="1653102870">
              <w:marLeft w:val="0"/>
              <w:marRight w:val="0"/>
              <w:marTop w:val="0"/>
              <w:marBottom w:val="0"/>
              <w:divBdr>
                <w:top w:val="none" w:sz="0" w:space="0" w:color="auto"/>
                <w:left w:val="none" w:sz="0" w:space="0" w:color="auto"/>
                <w:bottom w:val="none" w:sz="0" w:space="0" w:color="auto"/>
                <w:right w:val="none" w:sz="0" w:space="0" w:color="auto"/>
              </w:divBdr>
            </w:div>
          </w:divsChild>
        </w:div>
        <w:div w:id="1866405728">
          <w:marLeft w:val="0"/>
          <w:marRight w:val="0"/>
          <w:marTop w:val="0"/>
          <w:marBottom w:val="0"/>
          <w:divBdr>
            <w:top w:val="none" w:sz="0" w:space="0" w:color="auto"/>
            <w:left w:val="none" w:sz="0" w:space="0" w:color="auto"/>
            <w:bottom w:val="none" w:sz="0" w:space="0" w:color="auto"/>
            <w:right w:val="none" w:sz="0" w:space="0" w:color="auto"/>
          </w:divBdr>
          <w:divsChild>
            <w:div w:id="1932201974">
              <w:marLeft w:val="0"/>
              <w:marRight w:val="0"/>
              <w:marTop w:val="0"/>
              <w:marBottom w:val="0"/>
              <w:divBdr>
                <w:top w:val="none" w:sz="0" w:space="0" w:color="auto"/>
                <w:left w:val="none" w:sz="0" w:space="0" w:color="auto"/>
                <w:bottom w:val="none" w:sz="0" w:space="0" w:color="auto"/>
                <w:right w:val="none" w:sz="0" w:space="0" w:color="auto"/>
              </w:divBdr>
            </w:div>
            <w:div w:id="1823352195">
              <w:marLeft w:val="0"/>
              <w:marRight w:val="0"/>
              <w:marTop w:val="0"/>
              <w:marBottom w:val="0"/>
              <w:divBdr>
                <w:top w:val="none" w:sz="0" w:space="0" w:color="auto"/>
                <w:left w:val="none" w:sz="0" w:space="0" w:color="auto"/>
                <w:bottom w:val="none" w:sz="0" w:space="0" w:color="auto"/>
                <w:right w:val="none" w:sz="0" w:space="0" w:color="auto"/>
              </w:divBdr>
            </w:div>
            <w:div w:id="733969660">
              <w:marLeft w:val="0"/>
              <w:marRight w:val="0"/>
              <w:marTop w:val="0"/>
              <w:marBottom w:val="0"/>
              <w:divBdr>
                <w:top w:val="none" w:sz="0" w:space="0" w:color="auto"/>
                <w:left w:val="none" w:sz="0" w:space="0" w:color="auto"/>
                <w:bottom w:val="none" w:sz="0" w:space="0" w:color="auto"/>
                <w:right w:val="none" w:sz="0" w:space="0" w:color="auto"/>
              </w:divBdr>
            </w:div>
          </w:divsChild>
        </w:div>
        <w:div w:id="844174576">
          <w:marLeft w:val="0"/>
          <w:marRight w:val="0"/>
          <w:marTop w:val="0"/>
          <w:marBottom w:val="0"/>
          <w:divBdr>
            <w:top w:val="none" w:sz="0" w:space="0" w:color="auto"/>
            <w:left w:val="none" w:sz="0" w:space="0" w:color="auto"/>
            <w:bottom w:val="none" w:sz="0" w:space="0" w:color="auto"/>
            <w:right w:val="none" w:sz="0" w:space="0" w:color="auto"/>
          </w:divBdr>
          <w:divsChild>
            <w:div w:id="1420828799">
              <w:marLeft w:val="0"/>
              <w:marRight w:val="0"/>
              <w:marTop w:val="0"/>
              <w:marBottom w:val="0"/>
              <w:divBdr>
                <w:top w:val="none" w:sz="0" w:space="0" w:color="auto"/>
                <w:left w:val="none" w:sz="0" w:space="0" w:color="auto"/>
                <w:bottom w:val="none" w:sz="0" w:space="0" w:color="auto"/>
                <w:right w:val="none" w:sz="0" w:space="0" w:color="auto"/>
              </w:divBdr>
            </w:div>
          </w:divsChild>
        </w:div>
        <w:div w:id="2120955390">
          <w:marLeft w:val="0"/>
          <w:marRight w:val="0"/>
          <w:marTop w:val="0"/>
          <w:marBottom w:val="0"/>
          <w:divBdr>
            <w:top w:val="none" w:sz="0" w:space="0" w:color="auto"/>
            <w:left w:val="none" w:sz="0" w:space="0" w:color="auto"/>
            <w:bottom w:val="none" w:sz="0" w:space="0" w:color="auto"/>
            <w:right w:val="none" w:sz="0" w:space="0" w:color="auto"/>
          </w:divBdr>
          <w:divsChild>
            <w:div w:id="1244950099">
              <w:marLeft w:val="0"/>
              <w:marRight w:val="0"/>
              <w:marTop w:val="0"/>
              <w:marBottom w:val="0"/>
              <w:divBdr>
                <w:top w:val="none" w:sz="0" w:space="0" w:color="auto"/>
                <w:left w:val="none" w:sz="0" w:space="0" w:color="auto"/>
                <w:bottom w:val="none" w:sz="0" w:space="0" w:color="auto"/>
                <w:right w:val="none" w:sz="0" w:space="0" w:color="auto"/>
              </w:divBdr>
            </w:div>
          </w:divsChild>
        </w:div>
        <w:div w:id="1193685814">
          <w:marLeft w:val="0"/>
          <w:marRight w:val="0"/>
          <w:marTop w:val="0"/>
          <w:marBottom w:val="0"/>
          <w:divBdr>
            <w:top w:val="none" w:sz="0" w:space="0" w:color="auto"/>
            <w:left w:val="none" w:sz="0" w:space="0" w:color="auto"/>
            <w:bottom w:val="none" w:sz="0" w:space="0" w:color="auto"/>
            <w:right w:val="none" w:sz="0" w:space="0" w:color="auto"/>
          </w:divBdr>
          <w:divsChild>
            <w:div w:id="1704940754">
              <w:marLeft w:val="0"/>
              <w:marRight w:val="0"/>
              <w:marTop w:val="0"/>
              <w:marBottom w:val="0"/>
              <w:divBdr>
                <w:top w:val="none" w:sz="0" w:space="0" w:color="auto"/>
                <w:left w:val="none" w:sz="0" w:space="0" w:color="auto"/>
                <w:bottom w:val="none" w:sz="0" w:space="0" w:color="auto"/>
                <w:right w:val="none" w:sz="0" w:space="0" w:color="auto"/>
              </w:divBdr>
            </w:div>
            <w:div w:id="414742011">
              <w:marLeft w:val="0"/>
              <w:marRight w:val="0"/>
              <w:marTop w:val="0"/>
              <w:marBottom w:val="0"/>
              <w:divBdr>
                <w:top w:val="none" w:sz="0" w:space="0" w:color="auto"/>
                <w:left w:val="none" w:sz="0" w:space="0" w:color="auto"/>
                <w:bottom w:val="none" w:sz="0" w:space="0" w:color="auto"/>
                <w:right w:val="none" w:sz="0" w:space="0" w:color="auto"/>
              </w:divBdr>
            </w:div>
          </w:divsChild>
        </w:div>
        <w:div w:id="996030775">
          <w:marLeft w:val="0"/>
          <w:marRight w:val="0"/>
          <w:marTop w:val="0"/>
          <w:marBottom w:val="0"/>
          <w:divBdr>
            <w:top w:val="none" w:sz="0" w:space="0" w:color="auto"/>
            <w:left w:val="none" w:sz="0" w:space="0" w:color="auto"/>
            <w:bottom w:val="none" w:sz="0" w:space="0" w:color="auto"/>
            <w:right w:val="none" w:sz="0" w:space="0" w:color="auto"/>
          </w:divBdr>
          <w:divsChild>
            <w:div w:id="894851253">
              <w:marLeft w:val="0"/>
              <w:marRight w:val="0"/>
              <w:marTop w:val="0"/>
              <w:marBottom w:val="0"/>
              <w:divBdr>
                <w:top w:val="none" w:sz="0" w:space="0" w:color="auto"/>
                <w:left w:val="none" w:sz="0" w:space="0" w:color="auto"/>
                <w:bottom w:val="none" w:sz="0" w:space="0" w:color="auto"/>
                <w:right w:val="none" w:sz="0" w:space="0" w:color="auto"/>
              </w:divBdr>
            </w:div>
          </w:divsChild>
        </w:div>
        <w:div w:id="990210434">
          <w:marLeft w:val="0"/>
          <w:marRight w:val="0"/>
          <w:marTop w:val="0"/>
          <w:marBottom w:val="0"/>
          <w:divBdr>
            <w:top w:val="none" w:sz="0" w:space="0" w:color="auto"/>
            <w:left w:val="none" w:sz="0" w:space="0" w:color="auto"/>
            <w:bottom w:val="none" w:sz="0" w:space="0" w:color="auto"/>
            <w:right w:val="none" w:sz="0" w:space="0" w:color="auto"/>
          </w:divBdr>
          <w:divsChild>
            <w:div w:id="2048605036">
              <w:marLeft w:val="0"/>
              <w:marRight w:val="0"/>
              <w:marTop w:val="0"/>
              <w:marBottom w:val="0"/>
              <w:divBdr>
                <w:top w:val="none" w:sz="0" w:space="0" w:color="auto"/>
                <w:left w:val="none" w:sz="0" w:space="0" w:color="auto"/>
                <w:bottom w:val="none" w:sz="0" w:space="0" w:color="auto"/>
                <w:right w:val="none" w:sz="0" w:space="0" w:color="auto"/>
              </w:divBdr>
            </w:div>
          </w:divsChild>
        </w:div>
        <w:div w:id="758062269">
          <w:marLeft w:val="0"/>
          <w:marRight w:val="0"/>
          <w:marTop w:val="0"/>
          <w:marBottom w:val="0"/>
          <w:divBdr>
            <w:top w:val="none" w:sz="0" w:space="0" w:color="auto"/>
            <w:left w:val="none" w:sz="0" w:space="0" w:color="auto"/>
            <w:bottom w:val="none" w:sz="0" w:space="0" w:color="auto"/>
            <w:right w:val="none" w:sz="0" w:space="0" w:color="auto"/>
          </w:divBdr>
          <w:divsChild>
            <w:div w:id="1378896896">
              <w:marLeft w:val="0"/>
              <w:marRight w:val="0"/>
              <w:marTop w:val="0"/>
              <w:marBottom w:val="0"/>
              <w:divBdr>
                <w:top w:val="none" w:sz="0" w:space="0" w:color="auto"/>
                <w:left w:val="none" w:sz="0" w:space="0" w:color="auto"/>
                <w:bottom w:val="none" w:sz="0" w:space="0" w:color="auto"/>
                <w:right w:val="none" w:sz="0" w:space="0" w:color="auto"/>
              </w:divBdr>
            </w:div>
          </w:divsChild>
        </w:div>
        <w:div w:id="693313882">
          <w:marLeft w:val="0"/>
          <w:marRight w:val="0"/>
          <w:marTop w:val="0"/>
          <w:marBottom w:val="0"/>
          <w:divBdr>
            <w:top w:val="none" w:sz="0" w:space="0" w:color="auto"/>
            <w:left w:val="none" w:sz="0" w:space="0" w:color="auto"/>
            <w:bottom w:val="none" w:sz="0" w:space="0" w:color="auto"/>
            <w:right w:val="none" w:sz="0" w:space="0" w:color="auto"/>
          </w:divBdr>
          <w:divsChild>
            <w:div w:id="41833485">
              <w:marLeft w:val="0"/>
              <w:marRight w:val="0"/>
              <w:marTop w:val="0"/>
              <w:marBottom w:val="0"/>
              <w:divBdr>
                <w:top w:val="none" w:sz="0" w:space="0" w:color="auto"/>
                <w:left w:val="none" w:sz="0" w:space="0" w:color="auto"/>
                <w:bottom w:val="none" w:sz="0" w:space="0" w:color="auto"/>
                <w:right w:val="none" w:sz="0" w:space="0" w:color="auto"/>
              </w:divBdr>
            </w:div>
          </w:divsChild>
        </w:div>
        <w:div w:id="1485391067">
          <w:marLeft w:val="0"/>
          <w:marRight w:val="0"/>
          <w:marTop w:val="0"/>
          <w:marBottom w:val="0"/>
          <w:divBdr>
            <w:top w:val="none" w:sz="0" w:space="0" w:color="auto"/>
            <w:left w:val="none" w:sz="0" w:space="0" w:color="auto"/>
            <w:bottom w:val="none" w:sz="0" w:space="0" w:color="auto"/>
            <w:right w:val="none" w:sz="0" w:space="0" w:color="auto"/>
          </w:divBdr>
          <w:divsChild>
            <w:div w:id="486867280">
              <w:marLeft w:val="0"/>
              <w:marRight w:val="0"/>
              <w:marTop w:val="0"/>
              <w:marBottom w:val="0"/>
              <w:divBdr>
                <w:top w:val="none" w:sz="0" w:space="0" w:color="auto"/>
                <w:left w:val="none" w:sz="0" w:space="0" w:color="auto"/>
                <w:bottom w:val="none" w:sz="0" w:space="0" w:color="auto"/>
                <w:right w:val="none" w:sz="0" w:space="0" w:color="auto"/>
              </w:divBdr>
            </w:div>
          </w:divsChild>
        </w:div>
        <w:div w:id="419103221">
          <w:marLeft w:val="0"/>
          <w:marRight w:val="0"/>
          <w:marTop w:val="0"/>
          <w:marBottom w:val="0"/>
          <w:divBdr>
            <w:top w:val="none" w:sz="0" w:space="0" w:color="auto"/>
            <w:left w:val="none" w:sz="0" w:space="0" w:color="auto"/>
            <w:bottom w:val="none" w:sz="0" w:space="0" w:color="auto"/>
            <w:right w:val="none" w:sz="0" w:space="0" w:color="auto"/>
          </w:divBdr>
          <w:divsChild>
            <w:div w:id="854924914">
              <w:marLeft w:val="0"/>
              <w:marRight w:val="0"/>
              <w:marTop w:val="0"/>
              <w:marBottom w:val="0"/>
              <w:divBdr>
                <w:top w:val="none" w:sz="0" w:space="0" w:color="auto"/>
                <w:left w:val="none" w:sz="0" w:space="0" w:color="auto"/>
                <w:bottom w:val="none" w:sz="0" w:space="0" w:color="auto"/>
                <w:right w:val="none" w:sz="0" w:space="0" w:color="auto"/>
              </w:divBdr>
            </w:div>
          </w:divsChild>
        </w:div>
        <w:div w:id="2134669916">
          <w:marLeft w:val="0"/>
          <w:marRight w:val="0"/>
          <w:marTop w:val="0"/>
          <w:marBottom w:val="0"/>
          <w:divBdr>
            <w:top w:val="none" w:sz="0" w:space="0" w:color="auto"/>
            <w:left w:val="none" w:sz="0" w:space="0" w:color="auto"/>
            <w:bottom w:val="none" w:sz="0" w:space="0" w:color="auto"/>
            <w:right w:val="none" w:sz="0" w:space="0" w:color="auto"/>
          </w:divBdr>
          <w:divsChild>
            <w:div w:id="161705248">
              <w:marLeft w:val="0"/>
              <w:marRight w:val="0"/>
              <w:marTop w:val="0"/>
              <w:marBottom w:val="0"/>
              <w:divBdr>
                <w:top w:val="none" w:sz="0" w:space="0" w:color="auto"/>
                <w:left w:val="none" w:sz="0" w:space="0" w:color="auto"/>
                <w:bottom w:val="none" w:sz="0" w:space="0" w:color="auto"/>
                <w:right w:val="none" w:sz="0" w:space="0" w:color="auto"/>
              </w:divBdr>
            </w:div>
          </w:divsChild>
        </w:div>
        <w:div w:id="52506877">
          <w:marLeft w:val="0"/>
          <w:marRight w:val="0"/>
          <w:marTop w:val="0"/>
          <w:marBottom w:val="0"/>
          <w:divBdr>
            <w:top w:val="none" w:sz="0" w:space="0" w:color="auto"/>
            <w:left w:val="none" w:sz="0" w:space="0" w:color="auto"/>
            <w:bottom w:val="none" w:sz="0" w:space="0" w:color="auto"/>
            <w:right w:val="none" w:sz="0" w:space="0" w:color="auto"/>
          </w:divBdr>
          <w:divsChild>
            <w:div w:id="1141655423">
              <w:marLeft w:val="0"/>
              <w:marRight w:val="0"/>
              <w:marTop w:val="0"/>
              <w:marBottom w:val="0"/>
              <w:divBdr>
                <w:top w:val="none" w:sz="0" w:space="0" w:color="auto"/>
                <w:left w:val="none" w:sz="0" w:space="0" w:color="auto"/>
                <w:bottom w:val="none" w:sz="0" w:space="0" w:color="auto"/>
                <w:right w:val="none" w:sz="0" w:space="0" w:color="auto"/>
              </w:divBdr>
            </w:div>
          </w:divsChild>
        </w:div>
        <w:div w:id="361899816">
          <w:marLeft w:val="0"/>
          <w:marRight w:val="0"/>
          <w:marTop w:val="0"/>
          <w:marBottom w:val="0"/>
          <w:divBdr>
            <w:top w:val="none" w:sz="0" w:space="0" w:color="auto"/>
            <w:left w:val="none" w:sz="0" w:space="0" w:color="auto"/>
            <w:bottom w:val="none" w:sz="0" w:space="0" w:color="auto"/>
            <w:right w:val="none" w:sz="0" w:space="0" w:color="auto"/>
          </w:divBdr>
          <w:divsChild>
            <w:div w:id="1862084931">
              <w:marLeft w:val="0"/>
              <w:marRight w:val="0"/>
              <w:marTop w:val="0"/>
              <w:marBottom w:val="0"/>
              <w:divBdr>
                <w:top w:val="none" w:sz="0" w:space="0" w:color="auto"/>
                <w:left w:val="none" w:sz="0" w:space="0" w:color="auto"/>
                <w:bottom w:val="none" w:sz="0" w:space="0" w:color="auto"/>
                <w:right w:val="none" w:sz="0" w:space="0" w:color="auto"/>
              </w:divBdr>
            </w:div>
          </w:divsChild>
        </w:div>
        <w:div w:id="2082944186">
          <w:marLeft w:val="0"/>
          <w:marRight w:val="0"/>
          <w:marTop w:val="0"/>
          <w:marBottom w:val="0"/>
          <w:divBdr>
            <w:top w:val="none" w:sz="0" w:space="0" w:color="auto"/>
            <w:left w:val="none" w:sz="0" w:space="0" w:color="auto"/>
            <w:bottom w:val="none" w:sz="0" w:space="0" w:color="auto"/>
            <w:right w:val="none" w:sz="0" w:space="0" w:color="auto"/>
          </w:divBdr>
          <w:divsChild>
            <w:div w:id="1061368345">
              <w:marLeft w:val="0"/>
              <w:marRight w:val="0"/>
              <w:marTop w:val="0"/>
              <w:marBottom w:val="0"/>
              <w:divBdr>
                <w:top w:val="none" w:sz="0" w:space="0" w:color="auto"/>
                <w:left w:val="none" w:sz="0" w:space="0" w:color="auto"/>
                <w:bottom w:val="none" w:sz="0" w:space="0" w:color="auto"/>
                <w:right w:val="none" w:sz="0" w:space="0" w:color="auto"/>
              </w:divBdr>
            </w:div>
          </w:divsChild>
        </w:div>
        <w:div w:id="89394150">
          <w:marLeft w:val="0"/>
          <w:marRight w:val="0"/>
          <w:marTop w:val="0"/>
          <w:marBottom w:val="0"/>
          <w:divBdr>
            <w:top w:val="none" w:sz="0" w:space="0" w:color="auto"/>
            <w:left w:val="none" w:sz="0" w:space="0" w:color="auto"/>
            <w:bottom w:val="none" w:sz="0" w:space="0" w:color="auto"/>
            <w:right w:val="none" w:sz="0" w:space="0" w:color="auto"/>
          </w:divBdr>
          <w:divsChild>
            <w:div w:id="1210334679">
              <w:marLeft w:val="0"/>
              <w:marRight w:val="0"/>
              <w:marTop w:val="0"/>
              <w:marBottom w:val="0"/>
              <w:divBdr>
                <w:top w:val="none" w:sz="0" w:space="0" w:color="auto"/>
                <w:left w:val="none" w:sz="0" w:space="0" w:color="auto"/>
                <w:bottom w:val="none" w:sz="0" w:space="0" w:color="auto"/>
                <w:right w:val="none" w:sz="0" w:space="0" w:color="auto"/>
              </w:divBdr>
            </w:div>
          </w:divsChild>
        </w:div>
        <w:div w:id="840199965">
          <w:marLeft w:val="0"/>
          <w:marRight w:val="0"/>
          <w:marTop w:val="0"/>
          <w:marBottom w:val="0"/>
          <w:divBdr>
            <w:top w:val="none" w:sz="0" w:space="0" w:color="auto"/>
            <w:left w:val="none" w:sz="0" w:space="0" w:color="auto"/>
            <w:bottom w:val="none" w:sz="0" w:space="0" w:color="auto"/>
            <w:right w:val="none" w:sz="0" w:space="0" w:color="auto"/>
          </w:divBdr>
          <w:divsChild>
            <w:div w:id="170530922">
              <w:marLeft w:val="0"/>
              <w:marRight w:val="0"/>
              <w:marTop w:val="0"/>
              <w:marBottom w:val="0"/>
              <w:divBdr>
                <w:top w:val="none" w:sz="0" w:space="0" w:color="auto"/>
                <w:left w:val="none" w:sz="0" w:space="0" w:color="auto"/>
                <w:bottom w:val="none" w:sz="0" w:space="0" w:color="auto"/>
                <w:right w:val="none" w:sz="0" w:space="0" w:color="auto"/>
              </w:divBdr>
            </w:div>
          </w:divsChild>
        </w:div>
        <w:div w:id="426123866">
          <w:marLeft w:val="0"/>
          <w:marRight w:val="0"/>
          <w:marTop w:val="0"/>
          <w:marBottom w:val="0"/>
          <w:divBdr>
            <w:top w:val="none" w:sz="0" w:space="0" w:color="auto"/>
            <w:left w:val="none" w:sz="0" w:space="0" w:color="auto"/>
            <w:bottom w:val="none" w:sz="0" w:space="0" w:color="auto"/>
            <w:right w:val="none" w:sz="0" w:space="0" w:color="auto"/>
          </w:divBdr>
          <w:divsChild>
            <w:div w:id="1376738501">
              <w:marLeft w:val="0"/>
              <w:marRight w:val="0"/>
              <w:marTop w:val="0"/>
              <w:marBottom w:val="0"/>
              <w:divBdr>
                <w:top w:val="none" w:sz="0" w:space="0" w:color="auto"/>
                <w:left w:val="none" w:sz="0" w:space="0" w:color="auto"/>
                <w:bottom w:val="none" w:sz="0" w:space="0" w:color="auto"/>
                <w:right w:val="none" w:sz="0" w:space="0" w:color="auto"/>
              </w:divBdr>
            </w:div>
          </w:divsChild>
        </w:div>
        <w:div w:id="1500460407">
          <w:marLeft w:val="0"/>
          <w:marRight w:val="0"/>
          <w:marTop w:val="0"/>
          <w:marBottom w:val="0"/>
          <w:divBdr>
            <w:top w:val="none" w:sz="0" w:space="0" w:color="auto"/>
            <w:left w:val="none" w:sz="0" w:space="0" w:color="auto"/>
            <w:bottom w:val="none" w:sz="0" w:space="0" w:color="auto"/>
            <w:right w:val="none" w:sz="0" w:space="0" w:color="auto"/>
          </w:divBdr>
          <w:divsChild>
            <w:div w:id="1860317346">
              <w:marLeft w:val="0"/>
              <w:marRight w:val="0"/>
              <w:marTop w:val="0"/>
              <w:marBottom w:val="0"/>
              <w:divBdr>
                <w:top w:val="none" w:sz="0" w:space="0" w:color="auto"/>
                <w:left w:val="none" w:sz="0" w:space="0" w:color="auto"/>
                <w:bottom w:val="none" w:sz="0" w:space="0" w:color="auto"/>
                <w:right w:val="none" w:sz="0" w:space="0" w:color="auto"/>
              </w:divBdr>
            </w:div>
          </w:divsChild>
        </w:div>
        <w:div w:id="68771241">
          <w:marLeft w:val="0"/>
          <w:marRight w:val="0"/>
          <w:marTop w:val="0"/>
          <w:marBottom w:val="0"/>
          <w:divBdr>
            <w:top w:val="none" w:sz="0" w:space="0" w:color="auto"/>
            <w:left w:val="none" w:sz="0" w:space="0" w:color="auto"/>
            <w:bottom w:val="none" w:sz="0" w:space="0" w:color="auto"/>
            <w:right w:val="none" w:sz="0" w:space="0" w:color="auto"/>
          </w:divBdr>
          <w:divsChild>
            <w:div w:id="1029571471">
              <w:marLeft w:val="0"/>
              <w:marRight w:val="0"/>
              <w:marTop w:val="0"/>
              <w:marBottom w:val="0"/>
              <w:divBdr>
                <w:top w:val="none" w:sz="0" w:space="0" w:color="auto"/>
                <w:left w:val="none" w:sz="0" w:space="0" w:color="auto"/>
                <w:bottom w:val="none" w:sz="0" w:space="0" w:color="auto"/>
                <w:right w:val="none" w:sz="0" w:space="0" w:color="auto"/>
              </w:divBdr>
            </w:div>
          </w:divsChild>
        </w:div>
        <w:div w:id="1245841167">
          <w:marLeft w:val="0"/>
          <w:marRight w:val="0"/>
          <w:marTop w:val="0"/>
          <w:marBottom w:val="0"/>
          <w:divBdr>
            <w:top w:val="none" w:sz="0" w:space="0" w:color="auto"/>
            <w:left w:val="none" w:sz="0" w:space="0" w:color="auto"/>
            <w:bottom w:val="none" w:sz="0" w:space="0" w:color="auto"/>
            <w:right w:val="none" w:sz="0" w:space="0" w:color="auto"/>
          </w:divBdr>
          <w:divsChild>
            <w:div w:id="1058162228">
              <w:marLeft w:val="0"/>
              <w:marRight w:val="0"/>
              <w:marTop w:val="0"/>
              <w:marBottom w:val="0"/>
              <w:divBdr>
                <w:top w:val="none" w:sz="0" w:space="0" w:color="auto"/>
                <w:left w:val="none" w:sz="0" w:space="0" w:color="auto"/>
                <w:bottom w:val="none" w:sz="0" w:space="0" w:color="auto"/>
                <w:right w:val="none" w:sz="0" w:space="0" w:color="auto"/>
              </w:divBdr>
            </w:div>
          </w:divsChild>
        </w:div>
        <w:div w:id="417602831">
          <w:marLeft w:val="0"/>
          <w:marRight w:val="0"/>
          <w:marTop w:val="0"/>
          <w:marBottom w:val="0"/>
          <w:divBdr>
            <w:top w:val="none" w:sz="0" w:space="0" w:color="auto"/>
            <w:left w:val="none" w:sz="0" w:space="0" w:color="auto"/>
            <w:bottom w:val="none" w:sz="0" w:space="0" w:color="auto"/>
            <w:right w:val="none" w:sz="0" w:space="0" w:color="auto"/>
          </w:divBdr>
          <w:divsChild>
            <w:div w:id="1473869513">
              <w:marLeft w:val="0"/>
              <w:marRight w:val="0"/>
              <w:marTop w:val="0"/>
              <w:marBottom w:val="0"/>
              <w:divBdr>
                <w:top w:val="none" w:sz="0" w:space="0" w:color="auto"/>
                <w:left w:val="none" w:sz="0" w:space="0" w:color="auto"/>
                <w:bottom w:val="none" w:sz="0" w:space="0" w:color="auto"/>
                <w:right w:val="none" w:sz="0" w:space="0" w:color="auto"/>
              </w:divBdr>
            </w:div>
          </w:divsChild>
        </w:div>
        <w:div w:id="1381973520">
          <w:marLeft w:val="0"/>
          <w:marRight w:val="0"/>
          <w:marTop w:val="0"/>
          <w:marBottom w:val="0"/>
          <w:divBdr>
            <w:top w:val="none" w:sz="0" w:space="0" w:color="auto"/>
            <w:left w:val="none" w:sz="0" w:space="0" w:color="auto"/>
            <w:bottom w:val="none" w:sz="0" w:space="0" w:color="auto"/>
            <w:right w:val="none" w:sz="0" w:space="0" w:color="auto"/>
          </w:divBdr>
          <w:divsChild>
            <w:div w:id="1187522678">
              <w:marLeft w:val="0"/>
              <w:marRight w:val="0"/>
              <w:marTop w:val="0"/>
              <w:marBottom w:val="0"/>
              <w:divBdr>
                <w:top w:val="none" w:sz="0" w:space="0" w:color="auto"/>
                <w:left w:val="none" w:sz="0" w:space="0" w:color="auto"/>
                <w:bottom w:val="none" w:sz="0" w:space="0" w:color="auto"/>
                <w:right w:val="none" w:sz="0" w:space="0" w:color="auto"/>
              </w:divBdr>
            </w:div>
          </w:divsChild>
        </w:div>
        <w:div w:id="1135028174">
          <w:marLeft w:val="0"/>
          <w:marRight w:val="0"/>
          <w:marTop w:val="0"/>
          <w:marBottom w:val="0"/>
          <w:divBdr>
            <w:top w:val="none" w:sz="0" w:space="0" w:color="auto"/>
            <w:left w:val="none" w:sz="0" w:space="0" w:color="auto"/>
            <w:bottom w:val="none" w:sz="0" w:space="0" w:color="auto"/>
            <w:right w:val="none" w:sz="0" w:space="0" w:color="auto"/>
          </w:divBdr>
          <w:divsChild>
            <w:div w:id="1934507461">
              <w:marLeft w:val="0"/>
              <w:marRight w:val="0"/>
              <w:marTop w:val="0"/>
              <w:marBottom w:val="0"/>
              <w:divBdr>
                <w:top w:val="none" w:sz="0" w:space="0" w:color="auto"/>
                <w:left w:val="none" w:sz="0" w:space="0" w:color="auto"/>
                <w:bottom w:val="none" w:sz="0" w:space="0" w:color="auto"/>
                <w:right w:val="none" w:sz="0" w:space="0" w:color="auto"/>
              </w:divBdr>
            </w:div>
          </w:divsChild>
        </w:div>
        <w:div w:id="989215797">
          <w:marLeft w:val="0"/>
          <w:marRight w:val="0"/>
          <w:marTop w:val="0"/>
          <w:marBottom w:val="0"/>
          <w:divBdr>
            <w:top w:val="none" w:sz="0" w:space="0" w:color="auto"/>
            <w:left w:val="none" w:sz="0" w:space="0" w:color="auto"/>
            <w:bottom w:val="none" w:sz="0" w:space="0" w:color="auto"/>
            <w:right w:val="none" w:sz="0" w:space="0" w:color="auto"/>
          </w:divBdr>
          <w:divsChild>
            <w:div w:id="515391174">
              <w:marLeft w:val="0"/>
              <w:marRight w:val="0"/>
              <w:marTop w:val="0"/>
              <w:marBottom w:val="0"/>
              <w:divBdr>
                <w:top w:val="none" w:sz="0" w:space="0" w:color="auto"/>
                <w:left w:val="none" w:sz="0" w:space="0" w:color="auto"/>
                <w:bottom w:val="none" w:sz="0" w:space="0" w:color="auto"/>
                <w:right w:val="none" w:sz="0" w:space="0" w:color="auto"/>
              </w:divBdr>
            </w:div>
          </w:divsChild>
        </w:div>
        <w:div w:id="855115849">
          <w:marLeft w:val="0"/>
          <w:marRight w:val="0"/>
          <w:marTop w:val="0"/>
          <w:marBottom w:val="0"/>
          <w:divBdr>
            <w:top w:val="none" w:sz="0" w:space="0" w:color="auto"/>
            <w:left w:val="none" w:sz="0" w:space="0" w:color="auto"/>
            <w:bottom w:val="none" w:sz="0" w:space="0" w:color="auto"/>
            <w:right w:val="none" w:sz="0" w:space="0" w:color="auto"/>
          </w:divBdr>
          <w:divsChild>
            <w:div w:id="1249273935">
              <w:marLeft w:val="0"/>
              <w:marRight w:val="0"/>
              <w:marTop w:val="0"/>
              <w:marBottom w:val="0"/>
              <w:divBdr>
                <w:top w:val="none" w:sz="0" w:space="0" w:color="auto"/>
                <w:left w:val="none" w:sz="0" w:space="0" w:color="auto"/>
                <w:bottom w:val="none" w:sz="0" w:space="0" w:color="auto"/>
                <w:right w:val="none" w:sz="0" w:space="0" w:color="auto"/>
              </w:divBdr>
            </w:div>
          </w:divsChild>
        </w:div>
        <w:div w:id="1487699423">
          <w:marLeft w:val="0"/>
          <w:marRight w:val="0"/>
          <w:marTop w:val="0"/>
          <w:marBottom w:val="0"/>
          <w:divBdr>
            <w:top w:val="none" w:sz="0" w:space="0" w:color="auto"/>
            <w:left w:val="none" w:sz="0" w:space="0" w:color="auto"/>
            <w:bottom w:val="none" w:sz="0" w:space="0" w:color="auto"/>
            <w:right w:val="none" w:sz="0" w:space="0" w:color="auto"/>
          </w:divBdr>
          <w:divsChild>
            <w:div w:id="1655525771">
              <w:marLeft w:val="0"/>
              <w:marRight w:val="0"/>
              <w:marTop w:val="0"/>
              <w:marBottom w:val="0"/>
              <w:divBdr>
                <w:top w:val="none" w:sz="0" w:space="0" w:color="auto"/>
                <w:left w:val="none" w:sz="0" w:space="0" w:color="auto"/>
                <w:bottom w:val="none" w:sz="0" w:space="0" w:color="auto"/>
                <w:right w:val="none" w:sz="0" w:space="0" w:color="auto"/>
              </w:divBdr>
            </w:div>
          </w:divsChild>
        </w:div>
        <w:div w:id="814419197">
          <w:marLeft w:val="0"/>
          <w:marRight w:val="0"/>
          <w:marTop w:val="0"/>
          <w:marBottom w:val="0"/>
          <w:divBdr>
            <w:top w:val="none" w:sz="0" w:space="0" w:color="auto"/>
            <w:left w:val="none" w:sz="0" w:space="0" w:color="auto"/>
            <w:bottom w:val="none" w:sz="0" w:space="0" w:color="auto"/>
            <w:right w:val="none" w:sz="0" w:space="0" w:color="auto"/>
          </w:divBdr>
          <w:divsChild>
            <w:div w:id="2130586948">
              <w:marLeft w:val="0"/>
              <w:marRight w:val="0"/>
              <w:marTop w:val="0"/>
              <w:marBottom w:val="0"/>
              <w:divBdr>
                <w:top w:val="none" w:sz="0" w:space="0" w:color="auto"/>
                <w:left w:val="none" w:sz="0" w:space="0" w:color="auto"/>
                <w:bottom w:val="none" w:sz="0" w:space="0" w:color="auto"/>
                <w:right w:val="none" w:sz="0" w:space="0" w:color="auto"/>
              </w:divBdr>
            </w:div>
          </w:divsChild>
        </w:div>
        <w:div w:id="1350837379">
          <w:marLeft w:val="0"/>
          <w:marRight w:val="0"/>
          <w:marTop w:val="0"/>
          <w:marBottom w:val="0"/>
          <w:divBdr>
            <w:top w:val="none" w:sz="0" w:space="0" w:color="auto"/>
            <w:left w:val="none" w:sz="0" w:space="0" w:color="auto"/>
            <w:bottom w:val="none" w:sz="0" w:space="0" w:color="auto"/>
            <w:right w:val="none" w:sz="0" w:space="0" w:color="auto"/>
          </w:divBdr>
          <w:divsChild>
            <w:div w:id="1314263195">
              <w:marLeft w:val="0"/>
              <w:marRight w:val="0"/>
              <w:marTop w:val="0"/>
              <w:marBottom w:val="0"/>
              <w:divBdr>
                <w:top w:val="none" w:sz="0" w:space="0" w:color="auto"/>
                <w:left w:val="none" w:sz="0" w:space="0" w:color="auto"/>
                <w:bottom w:val="none" w:sz="0" w:space="0" w:color="auto"/>
                <w:right w:val="none" w:sz="0" w:space="0" w:color="auto"/>
              </w:divBdr>
            </w:div>
            <w:div w:id="108748404">
              <w:marLeft w:val="0"/>
              <w:marRight w:val="0"/>
              <w:marTop w:val="0"/>
              <w:marBottom w:val="0"/>
              <w:divBdr>
                <w:top w:val="none" w:sz="0" w:space="0" w:color="auto"/>
                <w:left w:val="none" w:sz="0" w:space="0" w:color="auto"/>
                <w:bottom w:val="none" w:sz="0" w:space="0" w:color="auto"/>
                <w:right w:val="none" w:sz="0" w:space="0" w:color="auto"/>
              </w:divBdr>
            </w:div>
            <w:div w:id="824515471">
              <w:marLeft w:val="0"/>
              <w:marRight w:val="0"/>
              <w:marTop w:val="0"/>
              <w:marBottom w:val="0"/>
              <w:divBdr>
                <w:top w:val="none" w:sz="0" w:space="0" w:color="auto"/>
                <w:left w:val="none" w:sz="0" w:space="0" w:color="auto"/>
                <w:bottom w:val="none" w:sz="0" w:space="0" w:color="auto"/>
                <w:right w:val="none" w:sz="0" w:space="0" w:color="auto"/>
              </w:divBdr>
            </w:div>
          </w:divsChild>
        </w:div>
        <w:div w:id="1573467090">
          <w:marLeft w:val="0"/>
          <w:marRight w:val="0"/>
          <w:marTop w:val="0"/>
          <w:marBottom w:val="0"/>
          <w:divBdr>
            <w:top w:val="none" w:sz="0" w:space="0" w:color="auto"/>
            <w:left w:val="none" w:sz="0" w:space="0" w:color="auto"/>
            <w:bottom w:val="none" w:sz="0" w:space="0" w:color="auto"/>
            <w:right w:val="none" w:sz="0" w:space="0" w:color="auto"/>
          </w:divBdr>
          <w:divsChild>
            <w:div w:id="961960572">
              <w:marLeft w:val="0"/>
              <w:marRight w:val="0"/>
              <w:marTop w:val="0"/>
              <w:marBottom w:val="0"/>
              <w:divBdr>
                <w:top w:val="none" w:sz="0" w:space="0" w:color="auto"/>
                <w:left w:val="none" w:sz="0" w:space="0" w:color="auto"/>
                <w:bottom w:val="none" w:sz="0" w:space="0" w:color="auto"/>
                <w:right w:val="none" w:sz="0" w:space="0" w:color="auto"/>
              </w:divBdr>
            </w:div>
          </w:divsChild>
        </w:div>
        <w:div w:id="1518427976">
          <w:marLeft w:val="0"/>
          <w:marRight w:val="0"/>
          <w:marTop w:val="0"/>
          <w:marBottom w:val="0"/>
          <w:divBdr>
            <w:top w:val="none" w:sz="0" w:space="0" w:color="auto"/>
            <w:left w:val="none" w:sz="0" w:space="0" w:color="auto"/>
            <w:bottom w:val="none" w:sz="0" w:space="0" w:color="auto"/>
            <w:right w:val="none" w:sz="0" w:space="0" w:color="auto"/>
          </w:divBdr>
          <w:divsChild>
            <w:div w:id="67653179">
              <w:marLeft w:val="0"/>
              <w:marRight w:val="0"/>
              <w:marTop w:val="0"/>
              <w:marBottom w:val="0"/>
              <w:divBdr>
                <w:top w:val="none" w:sz="0" w:space="0" w:color="auto"/>
                <w:left w:val="none" w:sz="0" w:space="0" w:color="auto"/>
                <w:bottom w:val="none" w:sz="0" w:space="0" w:color="auto"/>
                <w:right w:val="none" w:sz="0" w:space="0" w:color="auto"/>
              </w:divBdr>
            </w:div>
          </w:divsChild>
        </w:div>
        <w:div w:id="1041784079">
          <w:marLeft w:val="0"/>
          <w:marRight w:val="0"/>
          <w:marTop w:val="0"/>
          <w:marBottom w:val="0"/>
          <w:divBdr>
            <w:top w:val="none" w:sz="0" w:space="0" w:color="auto"/>
            <w:left w:val="none" w:sz="0" w:space="0" w:color="auto"/>
            <w:bottom w:val="none" w:sz="0" w:space="0" w:color="auto"/>
            <w:right w:val="none" w:sz="0" w:space="0" w:color="auto"/>
          </w:divBdr>
          <w:divsChild>
            <w:div w:id="1642419403">
              <w:marLeft w:val="0"/>
              <w:marRight w:val="0"/>
              <w:marTop w:val="0"/>
              <w:marBottom w:val="0"/>
              <w:divBdr>
                <w:top w:val="none" w:sz="0" w:space="0" w:color="auto"/>
                <w:left w:val="none" w:sz="0" w:space="0" w:color="auto"/>
                <w:bottom w:val="none" w:sz="0" w:space="0" w:color="auto"/>
                <w:right w:val="none" w:sz="0" w:space="0" w:color="auto"/>
              </w:divBdr>
            </w:div>
            <w:div w:id="574899413">
              <w:marLeft w:val="0"/>
              <w:marRight w:val="0"/>
              <w:marTop w:val="0"/>
              <w:marBottom w:val="0"/>
              <w:divBdr>
                <w:top w:val="none" w:sz="0" w:space="0" w:color="auto"/>
                <w:left w:val="none" w:sz="0" w:space="0" w:color="auto"/>
                <w:bottom w:val="none" w:sz="0" w:space="0" w:color="auto"/>
                <w:right w:val="none" w:sz="0" w:space="0" w:color="auto"/>
              </w:divBdr>
            </w:div>
            <w:div w:id="938293774">
              <w:marLeft w:val="0"/>
              <w:marRight w:val="0"/>
              <w:marTop w:val="0"/>
              <w:marBottom w:val="0"/>
              <w:divBdr>
                <w:top w:val="none" w:sz="0" w:space="0" w:color="auto"/>
                <w:left w:val="none" w:sz="0" w:space="0" w:color="auto"/>
                <w:bottom w:val="none" w:sz="0" w:space="0" w:color="auto"/>
                <w:right w:val="none" w:sz="0" w:space="0" w:color="auto"/>
              </w:divBdr>
            </w:div>
          </w:divsChild>
        </w:div>
        <w:div w:id="228460420">
          <w:marLeft w:val="0"/>
          <w:marRight w:val="0"/>
          <w:marTop w:val="0"/>
          <w:marBottom w:val="0"/>
          <w:divBdr>
            <w:top w:val="none" w:sz="0" w:space="0" w:color="auto"/>
            <w:left w:val="none" w:sz="0" w:space="0" w:color="auto"/>
            <w:bottom w:val="none" w:sz="0" w:space="0" w:color="auto"/>
            <w:right w:val="none" w:sz="0" w:space="0" w:color="auto"/>
          </w:divBdr>
          <w:divsChild>
            <w:div w:id="498738292">
              <w:marLeft w:val="0"/>
              <w:marRight w:val="0"/>
              <w:marTop w:val="0"/>
              <w:marBottom w:val="0"/>
              <w:divBdr>
                <w:top w:val="none" w:sz="0" w:space="0" w:color="auto"/>
                <w:left w:val="none" w:sz="0" w:space="0" w:color="auto"/>
                <w:bottom w:val="none" w:sz="0" w:space="0" w:color="auto"/>
                <w:right w:val="none" w:sz="0" w:space="0" w:color="auto"/>
              </w:divBdr>
            </w:div>
          </w:divsChild>
        </w:div>
        <w:div w:id="1286423356">
          <w:marLeft w:val="0"/>
          <w:marRight w:val="0"/>
          <w:marTop w:val="0"/>
          <w:marBottom w:val="0"/>
          <w:divBdr>
            <w:top w:val="none" w:sz="0" w:space="0" w:color="auto"/>
            <w:left w:val="none" w:sz="0" w:space="0" w:color="auto"/>
            <w:bottom w:val="none" w:sz="0" w:space="0" w:color="auto"/>
            <w:right w:val="none" w:sz="0" w:space="0" w:color="auto"/>
          </w:divBdr>
          <w:divsChild>
            <w:div w:id="1282877965">
              <w:marLeft w:val="0"/>
              <w:marRight w:val="0"/>
              <w:marTop w:val="0"/>
              <w:marBottom w:val="0"/>
              <w:divBdr>
                <w:top w:val="none" w:sz="0" w:space="0" w:color="auto"/>
                <w:left w:val="none" w:sz="0" w:space="0" w:color="auto"/>
                <w:bottom w:val="none" w:sz="0" w:space="0" w:color="auto"/>
                <w:right w:val="none" w:sz="0" w:space="0" w:color="auto"/>
              </w:divBdr>
            </w:div>
          </w:divsChild>
        </w:div>
        <w:div w:id="1929652892">
          <w:marLeft w:val="0"/>
          <w:marRight w:val="0"/>
          <w:marTop w:val="0"/>
          <w:marBottom w:val="0"/>
          <w:divBdr>
            <w:top w:val="none" w:sz="0" w:space="0" w:color="auto"/>
            <w:left w:val="none" w:sz="0" w:space="0" w:color="auto"/>
            <w:bottom w:val="none" w:sz="0" w:space="0" w:color="auto"/>
            <w:right w:val="none" w:sz="0" w:space="0" w:color="auto"/>
          </w:divBdr>
          <w:divsChild>
            <w:div w:id="1823233283">
              <w:marLeft w:val="0"/>
              <w:marRight w:val="0"/>
              <w:marTop w:val="0"/>
              <w:marBottom w:val="0"/>
              <w:divBdr>
                <w:top w:val="none" w:sz="0" w:space="0" w:color="auto"/>
                <w:left w:val="none" w:sz="0" w:space="0" w:color="auto"/>
                <w:bottom w:val="none" w:sz="0" w:space="0" w:color="auto"/>
                <w:right w:val="none" w:sz="0" w:space="0" w:color="auto"/>
              </w:divBdr>
            </w:div>
          </w:divsChild>
        </w:div>
        <w:div w:id="1311590891">
          <w:marLeft w:val="0"/>
          <w:marRight w:val="0"/>
          <w:marTop w:val="0"/>
          <w:marBottom w:val="0"/>
          <w:divBdr>
            <w:top w:val="none" w:sz="0" w:space="0" w:color="auto"/>
            <w:left w:val="none" w:sz="0" w:space="0" w:color="auto"/>
            <w:bottom w:val="none" w:sz="0" w:space="0" w:color="auto"/>
            <w:right w:val="none" w:sz="0" w:space="0" w:color="auto"/>
          </w:divBdr>
          <w:divsChild>
            <w:div w:id="910777155">
              <w:marLeft w:val="0"/>
              <w:marRight w:val="0"/>
              <w:marTop w:val="0"/>
              <w:marBottom w:val="0"/>
              <w:divBdr>
                <w:top w:val="none" w:sz="0" w:space="0" w:color="auto"/>
                <w:left w:val="none" w:sz="0" w:space="0" w:color="auto"/>
                <w:bottom w:val="none" w:sz="0" w:space="0" w:color="auto"/>
                <w:right w:val="none" w:sz="0" w:space="0" w:color="auto"/>
              </w:divBdr>
            </w:div>
          </w:divsChild>
        </w:div>
        <w:div w:id="666596586">
          <w:marLeft w:val="0"/>
          <w:marRight w:val="0"/>
          <w:marTop w:val="0"/>
          <w:marBottom w:val="0"/>
          <w:divBdr>
            <w:top w:val="none" w:sz="0" w:space="0" w:color="auto"/>
            <w:left w:val="none" w:sz="0" w:space="0" w:color="auto"/>
            <w:bottom w:val="none" w:sz="0" w:space="0" w:color="auto"/>
            <w:right w:val="none" w:sz="0" w:space="0" w:color="auto"/>
          </w:divBdr>
          <w:divsChild>
            <w:div w:id="1385987142">
              <w:marLeft w:val="0"/>
              <w:marRight w:val="0"/>
              <w:marTop w:val="0"/>
              <w:marBottom w:val="0"/>
              <w:divBdr>
                <w:top w:val="none" w:sz="0" w:space="0" w:color="auto"/>
                <w:left w:val="none" w:sz="0" w:space="0" w:color="auto"/>
                <w:bottom w:val="none" w:sz="0" w:space="0" w:color="auto"/>
                <w:right w:val="none" w:sz="0" w:space="0" w:color="auto"/>
              </w:divBdr>
            </w:div>
          </w:divsChild>
        </w:div>
        <w:div w:id="1676608884">
          <w:marLeft w:val="0"/>
          <w:marRight w:val="0"/>
          <w:marTop w:val="0"/>
          <w:marBottom w:val="0"/>
          <w:divBdr>
            <w:top w:val="none" w:sz="0" w:space="0" w:color="auto"/>
            <w:left w:val="none" w:sz="0" w:space="0" w:color="auto"/>
            <w:bottom w:val="none" w:sz="0" w:space="0" w:color="auto"/>
            <w:right w:val="none" w:sz="0" w:space="0" w:color="auto"/>
          </w:divBdr>
          <w:divsChild>
            <w:div w:id="1338968260">
              <w:marLeft w:val="0"/>
              <w:marRight w:val="0"/>
              <w:marTop w:val="0"/>
              <w:marBottom w:val="0"/>
              <w:divBdr>
                <w:top w:val="none" w:sz="0" w:space="0" w:color="auto"/>
                <w:left w:val="none" w:sz="0" w:space="0" w:color="auto"/>
                <w:bottom w:val="none" w:sz="0" w:space="0" w:color="auto"/>
                <w:right w:val="none" w:sz="0" w:space="0" w:color="auto"/>
              </w:divBdr>
            </w:div>
          </w:divsChild>
        </w:div>
        <w:div w:id="896669618">
          <w:marLeft w:val="0"/>
          <w:marRight w:val="0"/>
          <w:marTop w:val="0"/>
          <w:marBottom w:val="0"/>
          <w:divBdr>
            <w:top w:val="none" w:sz="0" w:space="0" w:color="auto"/>
            <w:left w:val="none" w:sz="0" w:space="0" w:color="auto"/>
            <w:bottom w:val="none" w:sz="0" w:space="0" w:color="auto"/>
            <w:right w:val="none" w:sz="0" w:space="0" w:color="auto"/>
          </w:divBdr>
          <w:divsChild>
            <w:div w:id="1314487036">
              <w:marLeft w:val="0"/>
              <w:marRight w:val="0"/>
              <w:marTop w:val="0"/>
              <w:marBottom w:val="0"/>
              <w:divBdr>
                <w:top w:val="none" w:sz="0" w:space="0" w:color="auto"/>
                <w:left w:val="none" w:sz="0" w:space="0" w:color="auto"/>
                <w:bottom w:val="none" w:sz="0" w:space="0" w:color="auto"/>
                <w:right w:val="none" w:sz="0" w:space="0" w:color="auto"/>
              </w:divBdr>
            </w:div>
          </w:divsChild>
        </w:div>
        <w:div w:id="1970431040">
          <w:marLeft w:val="0"/>
          <w:marRight w:val="0"/>
          <w:marTop w:val="0"/>
          <w:marBottom w:val="0"/>
          <w:divBdr>
            <w:top w:val="none" w:sz="0" w:space="0" w:color="auto"/>
            <w:left w:val="none" w:sz="0" w:space="0" w:color="auto"/>
            <w:bottom w:val="none" w:sz="0" w:space="0" w:color="auto"/>
            <w:right w:val="none" w:sz="0" w:space="0" w:color="auto"/>
          </w:divBdr>
          <w:divsChild>
            <w:div w:id="298148624">
              <w:marLeft w:val="0"/>
              <w:marRight w:val="0"/>
              <w:marTop w:val="0"/>
              <w:marBottom w:val="0"/>
              <w:divBdr>
                <w:top w:val="none" w:sz="0" w:space="0" w:color="auto"/>
                <w:left w:val="none" w:sz="0" w:space="0" w:color="auto"/>
                <w:bottom w:val="none" w:sz="0" w:space="0" w:color="auto"/>
                <w:right w:val="none" w:sz="0" w:space="0" w:color="auto"/>
              </w:divBdr>
            </w:div>
            <w:div w:id="2101414599">
              <w:marLeft w:val="0"/>
              <w:marRight w:val="0"/>
              <w:marTop w:val="0"/>
              <w:marBottom w:val="0"/>
              <w:divBdr>
                <w:top w:val="none" w:sz="0" w:space="0" w:color="auto"/>
                <w:left w:val="none" w:sz="0" w:space="0" w:color="auto"/>
                <w:bottom w:val="none" w:sz="0" w:space="0" w:color="auto"/>
                <w:right w:val="none" w:sz="0" w:space="0" w:color="auto"/>
              </w:divBdr>
            </w:div>
          </w:divsChild>
        </w:div>
        <w:div w:id="1156654960">
          <w:marLeft w:val="0"/>
          <w:marRight w:val="0"/>
          <w:marTop w:val="0"/>
          <w:marBottom w:val="0"/>
          <w:divBdr>
            <w:top w:val="none" w:sz="0" w:space="0" w:color="auto"/>
            <w:left w:val="none" w:sz="0" w:space="0" w:color="auto"/>
            <w:bottom w:val="none" w:sz="0" w:space="0" w:color="auto"/>
            <w:right w:val="none" w:sz="0" w:space="0" w:color="auto"/>
          </w:divBdr>
          <w:divsChild>
            <w:div w:id="219561345">
              <w:marLeft w:val="0"/>
              <w:marRight w:val="0"/>
              <w:marTop w:val="0"/>
              <w:marBottom w:val="0"/>
              <w:divBdr>
                <w:top w:val="none" w:sz="0" w:space="0" w:color="auto"/>
                <w:left w:val="none" w:sz="0" w:space="0" w:color="auto"/>
                <w:bottom w:val="none" w:sz="0" w:space="0" w:color="auto"/>
                <w:right w:val="none" w:sz="0" w:space="0" w:color="auto"/>
              </w:divBdr>
            </w:div>
            <w:div w:id="568267154">
              <w:marLeft w:val="0"/>
              <w:marRight w:val="0"/>
              <w:marTop w:val="0"/>
              <w:marBottom w:val="0"/>
              <w:divBdr>
                <w:top w:val="none" w:sz="0" w:space="0" w:color="auto"/>
                <w:left w:val="none" w:sz="0" w:space="0" w:color="auto"/>
                <w:bottom w:val="none" w:sz="0" w:space="0" w:color="auto"/>
                <w:right w:val="none" w:sz="0" w:space="0" w:color="auto"/>
              </w:divBdr>
            </w:div>
            <w:div w:id="691223805">
              <w:marLeft w:val="0"/>
              <w:marRight w:val="0"/>
              <w:marTop w:val="0"/>
              <w:marBottom w:val="0"/>
              <w:divBdr>
                <w:top w:val="none" w:sz="0" w:space="0" w:color="auto"/>
                <w:left w:val="none" w:sz="0" w:space="0" w:color="auto"/>
                <w:bottom w:val="none" w:sz="0" w:space="0" w:color="auto"/>
                <w:right w:val="none" w:sz="0" w:space="0" w:color="auto"/>
              </w:divBdr>
            </w:div>
          </w:divsChild>
        </w:div>
        <w:div w:id="143395486">
          <w:marLeft w:val="0"/>
          <w:marRight w:val="0"/>
          <w:marTop w:val="0"/>
          <w:marBottom w:val="0"/>
          <w:divBdr>
            <w:top w:val="none" w:sz="0" w:space="0" w:color="auto"/>
            <w:left w:val="none" w:sz="0" w:space="0" w:color="auto"/>
            <w:bottom w:val="none" w:sz="0" w:space="0" w:color="auto"/>
            <w:right w:val="none" w:sz="0" w:space="0" w:color="auto"/>
          </w:divBdr>
          <w:divsChild>
            <w:div w:id="313797775">
              <w:marLeft w:val="0"/>
              <w:marRight w:val="0"/>
              <w:marTop w:val="0"/>
              <w:marBottom w:val="0"/>
              <w:divBdr>
                <w:top w:val="none" w:sz="0" w:space="0" w:color="auto"/>
                <w:left w:val="none" w:sz="0" w:space="0" w:color="auto"/>
                <w:bottom w:val="none" w:sz="0" w:space="0" w:color="auto"/>
                <w:right w:val="none" w:sz="0" w:space="0" w:color="auto"/>
              </w:divBdr>
            </w:div>
          </w:divsChild>
        </w:div>
        <w:div w:id="45489170">
          <w:marLeft w:val="0"/>
          <w:marRight w:val="0"/>
          <w:marTop w:val="0"/>
          <w:marBottom w:val="0"/>
          <w:divBdr>
            <w:top w:val="none" w:sz="0" w:space="0" w:color="auto"/>
            <w:left w:val="none" w:sz="0" w:space="0" w:color="auto"/>
            <w:bottom w:val="none" w:sz="0" w:space="0" w:color="auto"/>
            <w:right w:val="none" w:sz="0" w:space="0" w:color="auto"/>
          </w:divBdr>
          <w:divsChild>
            <w:div w:id="1520388249">
              <w:marLeft w:val="0"/>
              <w:marRight w:val="0"/>
              <w:marTop w:val="0"/>
              <w:marBottom w:val="0"/>
              <w:divBdr>
                <w:top w:val="none" w:sz="0" w:space="0" w:color="auto"/>
                <w:left w:val="none" w:sz="0" w:space="0" w:color="auto"/>
                <w:bottom w:val="none" w:sz="0" w:space="0" w:color="auto"/>
                <w:right w:val="none" w:sz="0" w:space="0" w:color="auto"/>
              </w:divBdr>
            </w:div>
            <w:div w:id="851846627">
              <w:marLeft w:val="0"/>
              <w:marRight w:val="0"/>
              <w:marTop w:val="0"/>
              <w:marBottom w:val="0"/>
              <w:divBdr>
                <w:top w:val="none" w:sz="0" w:space="0" w:color="auto"/>
                <w:left w:val="none" w:sz="0" w:space="0" w:color="auto"/>
                <w:bottom w:val="none" w:sz="0" w:space="0" w:color="auto"/>
                <w:right w:val="none" w:sz="0" w:space="0" w:color="auto"/>
              </w:divBdr>
            </w:div>
            <w:div w:id="43600791">
              <w:marLeft w:val="0"/>
              <w:marRight w:val="0"/>
              <w:marTop w:val="0"/>
              <w:marBottom w:val="0"/>
              <w:divBdr>
                <w:top w:val="none" w:sz="0" w:space="0" w:color="auto"/>
                <w:left w:val="none" w:sz="0" w:space="0" w:color="auto"/>
                <w:bottom w:val="none" w:sz="0" w:space="0" w:color="auto"/>
                <w:right w:val="none" w:sz="0" w:space="0" w:color="auto"/>
              </w:divBdr>
            </w:div>
            <w:div w:id="2017688746">
              <w:marLeft w:val="0"/>
              <w:marRight w:val="0"/>
              <w:marTop w:val="0"/>
              <w:marBottom w:val="0"/>
              <w:divBdr>
                <w:top w:val="none" w:sz="0" w:space="0" w:color="auto"/>
                <w:left w:val="none" w:sz="0" w:space="0" w:color="auto"/>
                <w:bottom w:val="none" w:sz="0" w:space="0" w:color="auto"/>
                <w:right w:val="none" w:sz="0" w:space="0" w:color="auto"/>
              </w:divBdr>
            </w:div>
            <w:div w:id="617877818">
              <w:marLeft w:val="0"/>
              <w:marRight w:val="0"/>
              <w:marTop w:val="0"/>
              <w:marBottom w:val="0"/>
              <w:divBdr>
                <w:top w:val="none" w:sz="0" w:space="0" w:color="auto"/>
                <w:left w:val="none" w:sz="0" w:space="0" w:color="auto"/>
                <w:bottom w:val="none" w:sz="0" w:space="0" w:color="auto"/>
                <w:right w:val="none" w:sz="0" w:space="0" w:color="auto"/>
              </w:divBdr>
            </w:div>
            <w:div w:id="1872453979">
              <w:marLeft w:val="0"/>
              <w:marRight w:val="0"/>
              <w:marTop w:val="0"/>
              <w:marBottom w:val="0"/>
              <w:divBdr>
                <w:top w:val="none" w:sz="0" w:space="0" w:color="auto"/>
                <w:left w:val="none" w:sz="0" w:space="0" w:color="auto"/>
                <w:bottom w:val="none" w:sz="0" w:space="0" w:color="auto"/>
                <w:right w:val="none" w:sz="0" w:space="0" w:color="auto"/>
              </w:divBdr>
            </w:div>
          </w:divsChild>
        </w:div>
        <w:div w:id="834227755">
          <w:marLeft w:val="0"/>
          <w:marRight w:val="0"/>
          <w:marTop w:val="0"/>
          <w:marBottom w:val="0"/>
          <w:divBdr>
            <w:top w:val="none" w:sz="0" w:space="0" w:color="auto"/>
            <w:left w:val="none" w:sz="0" w:space="0" w:color="auto"/>
            <w:bottom w:val="none" w:sz="0" w:space="0" w:color="auto"/>
            <w:right w:val="none" w:sz="0" w:space="0" w:color="auto"/>
          </w:divBdr>
          <w:divsChild>
            <w:div w:id="2062634152">
              <w:marLeft w:val="0"/>
              <w:marRight w:val="0"/>
              <w:marTop w:val="0"/>
              <w:marBottom w:val="0"/>
              <w:divBdr>
                <w:top w:val="none" w:sz="0" w:space="0" w:color="auto"/>
                <w:left w:val="none" w:sz="0" w:space="0" w:color="auto"/>
                <w:bottom w:val="none" w:sz="0" w:space="0" w:color="auto"/>
                <w:right w:val="none" w:sz="0" w:space="0" w:color="auto"/>
              </w:divBdr>
            </w:div>
            <w:div w:id="2024281120">
              <w:marLeft w:val="0"/>
              <w:marRight w:val="0"/>
              <w:marTop w:val="0"/>
              <w:marBottom w:val="0"/>
              <w:divBdr>
                <w:top w:val="none" w:sz="0" w:space="0" w:color="auto"/>
                <w:left w:val="none" w:sz="0" w:space="0" w:color="auto"/>
                <w:bottom w:val="none" w:sz="0" w:space="0" w:color="auto"/>
                <w:right w:val="none" w:sz="0" w:space="0" w:color="auto"/>
              </w:divBdr>
            </w:div>
            <w:div w:id="203761154">
              <w:marLeft w:val="0"/>
              <w:marRight w:val="0"/>
              <w:marTop w:val="0"/>
              <w:marBottom w:val="0"/>
              <w:divBdr>
                <w:top w:val="none" w:sz="0" w:space="0" w:color="auto"/>
                <w:left w:val="none" w:sz="0" w:space="0" w:color="auto"/>
                <w:bottom w:val="none" w:sz="0" w:space="0" w:color="auto"/>
                <w:right w:val="none" w:sz="0" w:space="0" w:color="auto"/>
              </w:divBdr>
            </w:div>
          </w:divsChild>
        </w:div>
        <w:div w:id="1320813325">
          <w:marLeft w:val="0"/>
          <w:marRight w:val="0"/>
          <w:marTop w:val="0"/>
          <w:marBottom w:val="0"/>
          <w:divBdr>
            <w:top w:val="none" w:sz="0" w:space="0" w:color="auto"/>
            <w:left w:val="none" w:sz="0" w:space="0" w:color="auto"/>
            <w:bottom w:val="none" w:sz="0" w:space="0" w:color="auto"/>
            <w:right w:val="none" w:sz="0" w:space="0" w:color="auto"/>
          </w:divBdr>
          <w:divsChild>
            <w:div w:id="1929188549">
              <w:marLeft w:val="0"/>
              <w:marRight w:val="0"/>
              <w:marTop w:val="0"/>
              <w:marBottom w:val="0"/>
              <w:divBdr>
                <w:top w:val="none" w:sz="0" w:space="0" w:color="auto"/>
                <w:left w:val="none" w:sz="0" w:space="0" w:color="auto"/>
                <w:bottom w:val="none" w:sz="0" w:space="0" w:color="auto"/>
                <w:right w:val="none" w:sz="0" w:space="0" w:color="auto"/>
              </w:divBdr>
            </w:div>
          </w:divsChild>
        </w:div>
        <w:div w:id="2015915453">
          <w:marLeft w:val="0"/>
          <w:marRight w:val="0"/>
          <w:marTop w:val="0"/>
          <w:marBottom w:val="0"/>
          <w:divBdr>
            <w:top w:val="none" w:sz="0" w:space="0" w:color="auto"/>
            <w:left w:val="none" w:sz="0" w:space="0" w:color="auto"/>
            <w:bottom w:val="none" w:sz="0" w:space="0" w:color="auto"/>
            <w:right w:val="none" w:sz="0" w:space="0" w:color="auto"/>
          </w:divBdr>
          <w:divsChild>
            <w:div w:id="180509535">
              <w:marLeft w:val="0"/>
              <w:marRight w:val="0"/>
              <w:marTop w:val="0"/>
              <w:marBottom w:val="0"/>
              <w:divBdr>
                <w:top w:val="none" w:sz="0" w:space="0" w:color="auto"/>
                <w:left w:val="none" w:sz="0" w:space="0" w:color="auto"/>
                <w:bottom w:val="none" w:sz="0" w:space="0" w:color="auto"/>
                <w:right w:val="none" w:sz="0" w:space="0" w:color="auto"/>
              </w:divBdr>
            </w:div>
          </w:divsChild>
        </w:div>
        <w:div w:id="1831097368">
          <w:marLeft w:val="0"/>
          <w:marRight w:val="0"/>
          <w:marTop w:val="0"/>
          <w:marBottom w:val="0"/>
          <w:divBdr>
            <w:top w:val="none" w:sz="0" w:space="0" w:color="auto"/>
            <w:left w:val="none" w:sz="0" w:space="0" w:color="auto"/>
            <w:bottom w:val="none" w:sz="0" w:space="0" w:color="auto"/>
            <w:right w:val="none" w:sz="0" w:space="0" w:color="auto"/>
          </w:divBdr>
          <w:divsChild>
            <w:div w:id="298539920">
              <w:marLeft w:val="0"/>
              <w:marRight w:val="0"/>
              <w:marTop w:val="0"/>
              <w:marBottom w:val="0"/>
              <w:divBdr>
                <w:top w:val="none" w:sz="0" w:space="0" w:color="auto"/>
                <w:left w:val="none" w:sz="0" w:space="0" w:color="auto"/>
                <w:bottom w:val="none" w:sz="0" w:space="0" w:color="auto"/>
                <w:right w:val="none" w:sz="0" w:space="0" w:color="auto"/>
              </w:divBdr>
            </w:div>
            <w:div w:id="998196822">
              <w:marLeft w:val="0"/>
              <w:marRight w:val="0"/>
              <w:marTop w:val="0"/>
              <w:marBottom w:val="0"/>
              <w:divBdr>
                <w:top w:val="none" w:sz="0" w:space="0" w:color="auto"/>
                <w:left w:val="none" w:sz="0" w:space="0" w:color="auto"/>
                <w:bottom w:val="none" w:sz="0" w:space="0" w:color="auto"/>
                <w:right w:val="none" w:sz="0" w:space="0" w:color="auto"/>
              </w:divBdr>
            </w:div>
          </w:divsChild>
        </w:div>
        <w:div w:id="1039938971">
          <w:marLeft w:val="0"/>
          <w:marRight w:val="0"/>
          <w:marTop w:val="0"/>
          <w:marBottom w:val="0"/>
          <w:divBdr>
            <w:top w:val="none" w:sz="0" w:space="0" w:color="auto"/>
            <w:left w:val="none" w:sz="0" w:space="0" w:color="auto"/>
            <w:bottom w:val="none" w:sz="0" w:space="0" w:color="auto"/>
            <w:right w:val="none" w:sz="0" w:space="0" w:color="auto"/>
          </w:divBdr>
          <w:divsChild>
            <w:div w:id="963929967">
              <w:marLeft w:val="0"/>
              <w:marRight w:val="0"/>
              <w:marTop w:val="0"/>
              <w:marBottom w:val="0"/>
              <w:divBdr>
                <w:top w:val="none" w:sz="0" w:space="0" w:color="auto"/>
                <w:left w:val="none" w:sz="0" w:space="0" w:color="auto"/>
                <w:bottom w:val="none" w:sz="0" w:space="0" w:color="auto"/>
                <w:right w:val="none" w:sz="0" w:space="0" w:color="auto"/>
              </w:divBdr>
            </w:div>
          </w:divsChild>
        </w:div>
        <w:div w:id="2042629311">
          <w:marLeft w:val="0"/>
          <w:marRight w:val="0"/>
          <w:marTop w:val="0"/>
          <w:marBottom w:val="0"/>
          <w:divBdr>
            <w:top w:val="none" w:sz="0" w:space="0" w:color="auto"/>
            <w:left w:val="none" w:sz="0" w:space="0" w:color="auto"/>
            <w:bottom w:val="none" w:sz="0" w:space="0" w:color="auto"/>
            <w:right w:val="none" w:sz="0" w:space="0" w:color="auto"/>
          </w:divBdr>
          <w:divsChild>
            <w:div w:id="591861695">
              <w:marLeft w:val="0"/>
              <w:marRight w:val="0"/>
              <w:marTop w:val="0"/>
              <w:marBottom w:val="0"/>
              <w:divBdr>
                <w:top w:val="none" w:sz="0" w:space="0" w:color="auto"/>
                <w:left w:val="none" w:sz="0" w:space="0" w:color="auto"/>
                <w:bottom w:val="none" w:sz="0" w:space="0" w:color="auto"/>
                <w:right w:val="none" w:sz="0" w:space="0" w:color="auto"/>
              </w:divBdr>
            </w:div>
            <w:div w:id="341015127">
              <w:marLeft w:val="0"/>
              <w:marRight w:val="0"/>
              <w:marTop w:val="0"/>
              <w:marBottom w:val="0"/>
              <w:divBdr>
                <w:top w:val="none" w:sz="0" w:space="0" w:color="auto"/>
                <w:left w:val="none" w:sz="0" w:space="0" w:color="auto"/>
                <w:bottom w:val="none" w:sz="0" w:space="0" w:color="auto"/>
                <w:right w:val="none" w:sz="0" w:space="0" w:color="auto"/>
              </w:divBdr>
            </w:div>
          </w:divsChild>
        </w:div>
        <w:div w:id="1660115004">
          <w:marLeft w:val="0"/>
          <w:marRight w:val="0"/>
          <w:marTop w:val="0"/>
          <w:marBottom w:val="0"/>
          <w:divBdr>
            <w:top w:val="none" w:sz="0" w:space="0" w:color="auto"/>
            <w:left w:val="none" w:sz="0" w:space="0" w:color="auto"/>
            <w:bottom w:val="none" w:sz="0" w:space="0" w:color="auto"/>
            <w:right w:val="none" w:sz="0" w:space="0" w:color="auto"/>
          </w:divBdr>
          <w:divsChild>
            <w:div w:id="2139567183">
              <w:marLeft w:val="0"/>
              <w:marRight w:val="0"/>
              <w:marTop w:val="0"/>
              <w:marBottom w:val="0"/>
              <w:divBdr>
                <w:top w:val="none" w:sz="0" w:space="0" w:color="auto"/>
                <w:left w:val="none" w:sz="0" w:space="0" w:color="auto"/>
                <w:bottom w:val="none" w:sz="0" w:space="0" w:color="auto"/>
                <w:right w:val="none" w:sz="0" w:space="0" w:color="auto"/>
              </w:divBdr>
            </w:div>
            <w:div w:id="15423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5631">
      <w:bodyDiv w:val="1"/>
      <w:marLeft w:val="0"/>
      <w:marRight w:val="0"/>
      <w:marTop w:val="0"/>
      <w:marBottom w:val="0"/>
      <w:divBdr>
        <w:top w:val="none" w:sz="0" w:space="0" w:color="auto"/>
        <w:left w:val="none" w:sz="0" w:space="0" w:color="auto"/>
        <w:bottom w:val="none" w:sz="0" w:space="0" w:color="auto"/>
        <w:right w:val="none" w:sz="0" w:space="0" w:color="auto"/>
      </w:divBdr>
      <w:divsChild>
        <w:div w:id="42096552">
          <w:marLeft w:val="0"/>
          <w:marRight w:val="0"/>
          <w:marTop w:val="0"/>
          <w:marBottom w:val="0"/>
          <w:divBdr>
            <w:top w:val="none" w:sz="0" w:space="0" w:color="auto"/>
            <w:left w:val="none" w:sz="0" w:space="0" w:color="auto"/>
            <w:bottom w:val="none" w:sz="0" w:space="0" w:color="auto"/>
            <w:right w:val="none" w:sz="0" w:space="0" w:color="auto"/>
          </w:divBdr>
          <w:divsChild>
            <w:div w:id="1515992855">
              <w:marLeft w:val="0"/>
              <w:marRight w:val="0"/>
              <w:marTop w:val="0"/>
              <w:marBottom w:val="0"/>
              <w:divBdr>
                <w:top w:val="none" w:sz="0" w:space="0" w:color="auto"/>
                <w:left w:val="none" w:sz="0" w:space="0" w:color="auto"/>
                <w:bottom w:val="none" w:sz="0" w:space="0" w:color="auto"/>
                <w:right w:val="none" w:sz="0" w:space="0" w:color="auto"/>
              </w:divBdr>
            </w:div>
          </w:divsChild>
        </w:div>
        <w:div w:id="299114628">
          <w:marLeft w:val="0"/>
          <w:marRight w:val="0"/>
          <w:marTop w:val="0"/>
          <w:marBottom w:val="0"/>
          <w:divBdr>
            <w:top w:val="none" w:sz="0" w:space="0" w:color="auto"/>
            <w:left w:val="none" w:sz="0" w:space="0" w:color="auto"/>
            <w:bottom w:val="none" w:sz="0" w:space="0" w:color="auto"/>
            <w:right w:val="none" w:sz="0" w:space="0" w:color="auto"/>
          </w:divBdr>
          <w:divsChild>
            <w:div w:id="1684013777">
              <w:marLeft w:val="0"/>
              <w:marRight w:val="0"/>
              <w:marTop w:val="0"/>
              <w:marBottom w:val="0"/>
              <w:divBdr>
                <w:top w:val="none" w:sz="0" w:space="0" w:color="auto"/>
                <w:left w:val="none" w:sz="0" w:space="0" w:color="auto"/>
                <w:bottom w:val="none" w:sz="0" w:space="0" w:color="auto"/>
                <w:right w:val="none" w:sz="0" w:space="0" w:color="auto"/>
              </w:divBdr>
            </w:div>
          </w:divsChild>
        </w:div>
        <w:div w:id="852497901">
          <w:marLeft w:val="0"/>
          <w:marRight w:val="0"/>
          <w:marTop w:val="0"/>
          <w:marBottom w:val="0"/>
          <w:divBdr>
            <w:top w:val="none" w:sz="0" w:space="0" w:color="auto"/>
            <w:left w:val="none" w:sz="0" w:space="0" w:color="auto"/>
            <w:bottom w:val="none" w:sz="0" w:space="0" w:color="auto"/>
            <w:right w:val="none" w:sz="0" w:space="0" w:color="auto"/>
          </w:divBdr>
          <w:divsChild>
            <w:div w:id="1812671792">
              <w:marLeft w:val="0"/>
              <w:marRight w:val="0"/>
              <w:marTop w:val="0"/>
              <w:marBottom w:val="0"/>
              <w:divBdr>
                <w:top w:val="none" w:sz="0" w:space="0" w:color="auto"/>
                <w:left w:val="none" w:sz="0" w:space="0" w:color="auto"/>
                <w:bottom w:val="none" w:sz="0" w:space="0" w:color="auto"/>
                <w:right w:val="none" w:sz="0" w:space="0" w:color="auto"/>
              </w:divBdr>
            </w:div>
          </w:divsChild>
        </w:div>
        <w:div w:id="2082678193">
          <w:marLeft w:val="0"/>
          <w:marRight w:val="0"/>
          <w:marTop w:val="0"/>
          <w:marBottom w:val="0"/>
          <w:divBdr>
            <w:top w:val="none" w:sz="0" w:space="0" w:color="auto"/>
            <w:left w:val="none" w:sz="0" w:space="0" w:color="auto"/>
            <w:bottom w:val="none" w:sz="0" w:space="0" w:color="auto"/>
            <w:right w:val="none" w:sz="0" w:space="0" w:color="auto"/>
          </w:divBdr>
          <w:divsChild>
            <w:div w:id="795686108">
              <w:marLeft w:val="0"/>
              <w:marRight w:val="0"/>
              <w:marTop w:val="0"/>
              <w:marBottom w:val="0"/>
              <w:divBdr>
                <w:top w:val="none" w:sz="0" w:space="0" w:color="auto"/>
                <w:left w:val="none" w:sz="0" w:space="0" w:color="auto"/>
                <w:bottom w:val="none" w:sz="0" w:space="0" w:color="auto"/>
                <w:right w:val="none" w:sz="0" w:space="0" w:color="auto"/>
              </w:divBdr>
            </w:div>
          </w:divsChild>
        </w:div>
        <w:div w:id="238098712">
          <w:marLeft w:val="0"/>
          <w:marRight w:val="0"/>
          <w:marTop w:val="0"/>
          <w:marBottom w:val="0"/>
          <w:divBdr>
            <w:top w:val="none" w:sz="0" w:space="0" w:color="auto"/>
            <w:left w:val="none" w:sz="0" w:space="0" w:color="auto"/>
            <w:bottom w:val="none" w:sz="0" w:space="0" w:color="auto"/>
            <w:right w:val="none" w:sz="0" w:space="0" w:color="auto"/>
          </w:divBdr>
          <w:divsChild>
            <w:div w:id="2114862288">
              <w:marLeft w:val="0"/>
              <w:marRight w:val="0"/>
              <w:marTop w:val="0"/>
              <w:marBottom w:val="0"/>
              <w:divBdr>
                <w:top w:val="none" w:sz="0" w:space="0" w:color="auto"/>
                <w:left w:val="none" w:sz="0" w:space="0" w:color="auto"/>
                <w:bottom w:val="none" w:sz="0" w:space="0" w:color="auto"/>
                <w:right w:val="none" w:sz="0" w:space="0" w:color="auto"/>
              </w:divBdr>
            </w:div>
          </w:divsChild>
        </w:div>
        <w:div w:id="778137308">
          <w:marLeft w:val="0"/>
          <w:marRight w:val="0"/>
          <w:marTop w:val="0"/>
          <w:marBottom w:val="0"/>
          <w:divBdr>
            <w:top w:val="none" w:sz="0" w:space="0" w:color="auto"/>
            <w:left w:val="none" w:sz="0" w:space="0" w:color="auto"/>
            <w:bottom w:val="none" w:sz="0" w:space="0" w:color="auto"/>
            <w:right w:val="none" w:sz="0" w:space="0" w:color="auto"/>
          </w:divBdr>
          <w:divsChild>
            <w:div w:id="711728178">
              <w:marLeft w:val="0"/>
              <w:marRight w:val="0"/>
              <w:marTop w:val="0"/>
              <w:marBottom w:val="0"/>
              <w:divBdr>
                <w:top w:val="none" w:sz="0" w:space="0" w:color="auto"/>
                <w:left w:val="none" w:sz="0" w:space="0" w:color="auto"/>
                <w:bottom w:val="none" w:sz="0" w:space="0" w:color="auto"/>
                <w:right w:val="none" w:sz="0" w:space="0" w:color="auto"/>
              </w:divBdr>
            </w:div>
          </w:divsChild>
        </w:div>
        <w:div w:id="1337079052">
          <w:marLeft w:val="0"/>
          <w:marRight w:val="0"/>
          <w:marTop w:val="0"/>
          <w:marBottom w:val="0"/>
          <w:divBdr>
            <w:top w:val="none" w:sz="0" w:space="0" w:color="auto"/>
            <w:left w:val="none" w:sz="0" w:space="0" w:color="auto"/>
            <w:bottom w:val="none" w:sz="0" w:space="0" w:color="auto"/>
            <w:right w:val="none" w:sz="0" w:space="0" w:color="auto"/>
          </w:divBdr>
          <w:divsChild>
            <w:div w:id="701397136">
              <w:marLeft w:val="0"/>
              <w:marRight w:val="0"/>
              <w:marTop w:val="0"/>
              <w:marBottom w:val="0"/>
              <w:divBdr>
                <w:top w:val="none" w:sz="0" w:space="0" w:color="auto"/>
                <w:left w:val="none" w:sz="0" w:space="0" w:color="auto"/>
                <w:bottom w:val="none" w:sz="0" w:space="0" w:color="auto"/>
                <w:right w:val="none" w:sz="0" w:space="0" w:color="auto"/>
              </w:divBdr>
            </w:div>
          </w:divsChild>
        </w:div>
        <w:div w:id="596864166">
          <w:marLeft w:val="0"/>
          <w:marRight w:val="0"/>
          <w:marTop w:val="0"/>
          <w:marBottom w:val="0"/>
          <w:divBdr>
            <w:top w:val="none" w:sz="0" w:space="0" w:color="auto"/>
            <w:left w:val="none" w:sz="0" w:space="0" w:color="auto"/>
            <w:bottom w:val="none" w:sz="0" w:space="0" w:color="auto"/>
            <w:right w:val="none" w:sz="0" w:space="0" w:color="auto"/>
          </w:divBdr>
          <w:divsChild>
            <w:div w:id="880941112">
              <w:marLeft w:val="0"/>
              <w:marRight w:val="0"/>
              <w:marTop w:val="0"/>
              <w:marBottom w:val="0"/>
              <w:divBdr>
                <w:top w:val="none" w:sz="0" w:space="0" w:color="auto"/>
                <w:left w:val="none" w:sz="0" w:space="0" w:color="auto"/>
                <w:bottom w:val="none" w:sz="0" w:space="0" w:color="auto"/>
                <w:right w:val="none" w:sz="0" w:space="0" w:color="auto"/>
              </w:divBdr>
            </w:div>
          </w:divsChild>
        </w:div>
        <w:div w:id="1407649965">
          <w:marLeft w:val="0"/>
          <w:marRight w:val="0"/>
          <w:marTop w:val="0"/>
          <w:marBottom w:val="0"/>
          <w:divBdr>
            <w:top w:val="none" w:sz="0" w:space="0" w:color="auto"/>
            <w:left w:val="none" w:sz="0" w:space="0" w:color="auto"/>
            <w:bottom w:val="none" w:sz="0" w:space="0" w:color="auto"/>
            <w:right w:val="none" w:sz="0" w:space="0" w:color="auto"/>
          </w:divBdr>
          <w:divsChild>
            <w:div w:id="1459256307">
              <w:marLeft w:val="0"/>
              <w:marRight w:val="0"/>
              <w:marTop w:val="0"/>
              <w:marBottom w:val="0"/>
              <w:divBdr>
                <w:top w:val="none" w:sz="0" w:space="0" w:color="auto"/>
                <w:left w:val="none" w:sz="0" w:space="0" w:color="auto"/>
                <w:bottom w:val="none" w:sz="0" w:space="0" w:color="auto"/>
                <w:right w:val="none" w:sz="0" w:space="0" w:color="auto"/>
              </w:divBdr>
            </w:div>
          </w:divsChild>
        </w:div>
        <w:div w:id="851381861">
          <w:marLeft w:val="0"/>
          <w:marRight w:val="0"/>
          <w:marTop w:val="0"/>
          <w:marBottom w:val="0"/>
          <w:divBdr>
            <w:top w:val="none" w:sz="0" w:space="0" w:color="auto"/>
            <w:left w:val="none" w:sz="0" w:space="0" w:color="auto"/>
            <w:bottom w:val="none" w:sz="0" w:space="0" w:color="auto"/>
            <w:right w:val="none" w:sz="0" w:space="0" w:color="auto"/>
          </w:divBdr>
          <w:divsChild>
            <w:div w:id="1354067470">
              <w:marLeft w:val="0"/>
              <w:marRight w:val="0"/>
              <w:marTop w:val="0"/>
              <w:marBottom w:val="0"/>
              <w:divBdr>
                <w:top w:val="none" w:sz="0" w:space="0" w:color="auto"/>
                <w:left w:val="none" w:sz="0" w:space="0" w:color="auto"/>
                <w:bottom w:val="none" w:sz="0" w:space="0" w:color="auto"/>
                <w:right w:val="none" w:sz="0" w:space="0" w:color="auto"/>
              </w:divBdr>
            </w:div>
          </w:divsChild>
        </w:div>
        <w:div w:id="1422490764">
          <w:marLeft w:val="0"/>
          <w:marRight w:val="0"/>
          <w:marTop w:val="0"/>
          <w:marBottom w:val="0"/>
          <w:divBdr>
            <w:top w:val="none" w:sz="0" w:space="0" w:color="auto"/>
            <w:left w:val="none" w:sz="0" w:space="0" w:color="auto"/>
            <w:bottom w:val="none" w:sz="0" w:space="0" w:color="auto"/>
            <w:right w:val="none" w:sz="0" w:space="0" w:color="auto"/>
          </w:divBdr>
          <w:divsChild>
            <w:div w:id="1087380395">
              <w:marLeft w:val="0"/>
              <w:marRight w:val="0"/>
              <w:marTop w:val="0"/>
              <w:marBottom w:val="0"/>
              <w:divBdr>
                <w:top w:val="none" w:sz="0" w:space="0" w:color="auto"/>
                <w:left w:val="none" w:sz="0" w:space="0" w:color="auto"/>
                <w:bottom w:val="none" w:sz="0" w:space="0" w:color="auto"/>
                <w:right w:val="none" w:sz="0" w:space="0" w:color="auto"/>
              </w:divBdr>
            </w:div>
            <w:div w:id="1973093215">
              <w:marLeft w:val="0"/>
              <w:marRight w:val="0"/>
              <w:marTop w:val="0"/>
              <w:marBottom w:val="0"/>
              <w:divBdr>
                <w:top w:val="none" w:sz="0" w:space="0" w:color="auto"/>
                <w:left w:val="none" w:sz="0" w:space="0" w:color="auto"/>
                <w:bottom w:val="none" w:sz="0" w:space="0" w:color="auto"/>
                <w:right w:val="none" w:sz="0" w:space="0" w:color="auto"/>
              </w:divBdr>
            </w:div>
          </w:divsChild>
        </w:div>
        <w:div w:id="1359545490">
          <w:marLeft w:val="0"/>
          <w:marRight w:val="0"/>
          <w:marTop w:val="0"/>
          <w:marBottom w:val="0"/>
          <w:divBdr>
            <w:top w:val="none" w:sz="0" w:space="0" w:color="auto"/>
            <w:left w:val="none" w:sz="0" w:space="0" w:color="auto"/>
            <w:bottom w:val="none" w:sz="0" w:space="0" w:color="auto"/>
            <w:right w:val="none" w:sz="0" w:space="0" w:color="auto"/>
          </w:divBdr>
          <w:divsChild>
            <w:div w:id="984041736">
              <w:marLeft w:val="0"/>
              <w:marRight w:val="0"/>
              <w:marTop w:val="0"/>
              <w:marBottom w:val="0"/>
              <w:divBdr>
                <w:top w:val="none" w:sz="0" w:space="0" w:color="auto"/>
                <w:left w:val="none" w:sz="0" w:space="0" w:color="auto"/>
                <w:bottom w:val="none" w:sz="0" w:space="0" w:color="auto"/>
                <w:right w:val="none" w:sz="0" w:space="0" w:color="auto"/>
              </w:divBdr>
            </w:div>
          </w:divsChild>
        </w:div>
        <w:div w:id="1975477750">
          <w:marLeft w:val="0"/>
          <w:marRight w:val="0"/>
          <w:marTop w:val="0"/>
          <w:marBottom w:val="0"/>
          <w:divBdr>
            <w:top w:val="none" w:sz="0" w:space="0" w:color="auto"/>
            <w:left w:val="none" w:sz="0" w:space="0" w:color="auto"/>
            <w:bottom w:val="none" w:sz="0" w:space="0" w:color="auto"/>
            <w:right w:val="none" w:sz="0" w:space="0" w:color="auto"/>
          </w:divBdr>
          <w:divsChild>
            <w:div w:id="1295983508">
              <w:marLeft w:val="0"/>
              <w:marRight w:val="0"/>
              <w:marTop w:val="0"/>
              <w:marBottom w:val="0"/>
              <w:divBdr>
                <w:top w:val="none" w:sz="0" w:space="0" w:color="auto"/>
                <w:left w:val="none" w:sz="0" w:space="0" w:color="auto"/>
                <w:bottom w:val="none" w:sz="0" w:space="0" w:color="auto"/>
                <w:right w:val="none" w:sz="0" w:space="0" w:color="auto"/>
              </w:divBdr>
            </w:div>
          </w:divsChild>
        </w:div>
        <w:div w:id="552352896">
          <w:marLeft w:val="0"/>
          <w:marRight w:val="0"/>
          <w:marTop w:val="0"/>
          <w:marBottom w:val="0"/>
          <w:divBdr>
            <w:top w:val="none" w:sz="0" w:space="0" w:color="auto"/>
            <w:left w:val="none" w:sz="0" w:space="0" w:color="auto"/>
            <w:bottom w:val="none" w:sz="0" w:space="0" w:color="auto"/>
            <w:right w:val="none" w:sz="0" w:space="0" w:color="auto"/>
          </w:divBdr>
          <w:divsChild>
            <w:div w:id="1139298964">
              <w:marLeft w:val="0"/>
              <w:marRight w:val="0"/>
              <w:marTop w:val="0"/>
              <w:marBottom w:val="0"/>
              <w:divBdr>
                <w:top w:val="none" w:sz="0" w:space="0" w:color="auto"/>
                <w:left w:val="none" w:sz="0" w:space="0" w:color="auto"/>
                <w:bottom w:val="none" w:sz="0" w:space="0" w:color="auto"/>
                <w:right w:val="none" w:sz="0" w:space="0" w:color="auto"/>
              </w:divBdr>
            </w:div>
          </w:divsChild>
        </w:div>
        <w:div w:id="890462631">
          <w:marLeft w:val="0"/>
          <w:marRight w:val="0"/>
          <w:marTop w:val="0"/>
          <w:marBottom w:val="0"/>
          <w:divBdr>
            <w:top w:val="none" w:sz="0" w:space="0" w:color="auto"/>
            <w:left w:val="none" w:sz="0" w:space="0" w:color="auto"/>
            <w:bottom w:val="none" w:sz="0" w:space="0" w:color="auto"/>
            <w:right w:val="none" w:sz="0" w:space="0" w:color="auto"/>
          </w:divBdr>
          <w:divsChild>
            <w:div w:id="481852426">
              <w:marLeft w:val="0"/>
              <w:marRight w:val="0"/>
              <w:marTop w:val="0"/>
              <w:marBottom w:val="0"/>
              <w:divBdr>
                <w:top w:val="none" w:sz="0" w:space="0" w:color="auto"/>
                <w:left w:val="none" w:sz="0" w:space="0" w:color="auto"/>
                <w:bottom w:val="none" w:sz="0" w:space="0" w:color="auto"/>
                <w:right w:val="none" w:sz="0" w:space="0" w:color="auto"/>
              </w:divBdr>
            </w:div>
          </w:divsChild>
        </w:div>
        <w:div w:id="794911256">
          <w:marLeft w:val="0"/>
          <w:marRight w:val="0"/>
          <w:marTop w:val="0"/>
          <w:marBottom w:val="0"/>
          <w:divBdr>
            <w:top w:val="none" w:sz="0" w:space="0" w:color="auto"/>
            <w:left w:val="none" w:sz="0" w:space="0" w:color="auto"/>
            <w:bottom w:val="none" w:sz="0" w:space="0" w:color="auto"/>
            <w:right w:val="none" w:sz="0" w:space="0" w:color="auto"/>
          </w:divBdr>
          <w:divsChild>
            <w:div w:id="1772701068">
              <w:marLeft w:val="0"/>
              <w:marRight w:val="0"/>
              <w:marTop w:val="0"/>
              <w:marBottom w:val="0"/>
              <w:divBdr>
                <w:top w:val="none" w:sz="0" w:space="0" w:color="auto"/>
                <w:left w:val="none" w:sz="0" w:space="0" w:color="auto"/>
                <w:bottom w:val="none" w:sz="0" w:space="0" w:color="auto"/>
                <w:right w:val="none" w:sz="0" w:space="0" w:color="auto"/>
              </w:divBdr>
            </w:div>
          </w:divsChild>
        </w:div>
        <w:div w:id="1393381490">
          <w:marLeft w:val="0"/>
          <w:marRight w:val="0"/>
          <w:marTop w:val="0"/>
          <w:marBottom w:val="0"/>
          <w:divBdr>
            <w:top w:val="none" w:sz="0" w:space="0" w:color="auto"/>
            <w:left w:val="none" w:sz="0" w:space="0" w:color="auto"/>
            <w:bottom w:val="none" w:sz="0" w:space="0" w:color="auto"/>
            <w:right w:val="none" w:sz="0" w:space="0" w:color="auto"/>
          </w:divBdr>
          <w:divsChild>
            <w:div w:id="1210915490">
              <w:marLeft w:val="0"/>
              <w:marRight w:val="0"/>
              <w:marTop w:val="0"/>
              <w:marBottom w:val="0"/>
              <w:divBdr>
                <w:top w:val="none" w:sz="0" w:space="0" w:color="auto"/>
                <w:left w:val="none" w:sz="0" w:space="0" w:color="auto"/>
                <w:bottom w:val="none" w:sz="0" w:space="0" w:color="auto"/>
                <w:right w:val="none" w:sz="0" w:space="0" w:color="auto"/>
              </w:divBdr>
            </w:div>
          </w:divsChild>
        </w:div>
        <w:div w:id="650789110">
          <w:marLeft w:val="0"/>
          <w:marRight w:val="0"/>
          <w:marTop w:val="0"/>
          <w:marBottom w:val="0"/>
          <w:divBdr>
            <w:top w:val="none" w:sz="0" w:space="0" w:color="auto"/>
            <w:left w:val="none" w:sz="0" w:space="0" w:color="auto"/>
            <w:bottom w:val="none" w:sz="0" w:space="0" w:color="auto"/>
            <w:right w:val="none" w:sz="0" w:space="0" w:color="auto"/>
          </w:divBdr>
          <w:divsChild>
            <w:div w:id="1248730619">
              <w:marLeft w:val="0"/>
              <w:marRight w:val="0"/>
              <w:marTop w:val="0"/>
              <w:marBottom w:val="0"/>
              <w:divBdr>
                <w:top w:val="none" w:sz="0" w:space="0" w:color="auto"/>
                <w:left w:val="none" w:sz="0" w:space="0" w:color="auto"/>
                <w:bottom w:val="none" w:sz="0" w:space="0" w:color="auto"/>
                <w:right w:val="none" w:sz="0" w:space="0" w:color="auto"/>
              </w:divBdr>
            </w:div>
          </w:divsChild>
        </w:div>
        <w:div w:id="889071837">
          <w:marLeft w:val="0"/>
          <w:marRight w:val="0"/>
          <w:marTop w:val="0"/>
          <w:marBottom w:val="0"/>
          <w:divBdr>
            <w:top w:val="none" w:sz="0" w:space="0" w:color="auto"/>
            <w:left w:val="none" w:sz="0" w:space="0" w:color="auto"/>
            <w:bottom w:val="none" w:sz="0" w:space="0" w:color="auto"/>
            <w:right w:val="none" w:sz="0" w:space="0" w:color="auto"/>
          </w:divBdr>
          <w:divsChild>
            <w:div w:id="877427632">
              <w:marLeft w:val="0"/>
              <w:marRight w:val="0"/>
              <w:marTop w:val="0"/>
              <w:marBottom w:val="0"/>
              <w:divBdr>
                <w:top w:val="none" w:sz="0" w:space="0" w:color="auto"/>
                <w:left w:val="none" w:sz="0" w:space="0" w:color="auto"/>
                <w:bottom w:val="none" w:sz="0" w:space="0" w:color="auto"/>
                <w:right w:val="none" w:sz="0" w:space="0" w:color="auto"/>
              </w:divBdr>
            </w:div>
          </w:divsChild>
        </w:div>
        <w:div w:id="1146049932">
          <w:marLeft w:val="0"/>
          <w:marRight w:val="0"/>
          <w:marTop w:val="0"/>
          <w:marBottom w:val="0"/>
          <w:divBdr>
            <w:top w:val="none" w:sz="0" w:space="0" w:color="auto"/>
            <w:left w:val="none" w:sz="0" w:space="0" w:color="auto"/>
            <w:bottom w:val="none" w:sz="0" w:space="0" w:color="auto"/>
            <w:right w:val="none" w:sz="0" w:space="0" w:color="auto"/>
          </w:divBdr>
          <w:divsChild>
            <w:div w:id="1070806175">
              <w:marLeft w:val="0"/>
              <w:marRight w:val="0"/>
              <w:marTop w:val="0"/>
              <w:marBottom w:val="0"/>
              <w:divBdr>
                <w:top w:val="none" w:sz="0" w:space="0" w:color="auto"/>
                <w:left w:val="none" w:sz="0" w:space="0" w:color="auto"/>
                <w:bottom w:val="none" w:sz="0" w:space="0" w:color="auto"/>
                <w:right w:val="none" w:sz="0" w:space="0" w:color="auto"/>
              </w:divBdr>
            </w:div>
          </w:divsChild>
        </w:div>
        <w:div w:id="574440046">
          <w:marLeft w:val="0"/>
          <w:marRight w:val="0"/>
          <w:marTop w:val="0"/>
          <w:marBottom w:val="0"/>
          <w:divBdr>
            <w:top w:val="none" w:sz="0" w:space="0" w:color="auto"/>
            <w:left w:val="none" w:sz="0" w:space="0" w:color="auto"/>
            <w:bottom w:val="none" w:sz="0" w:space="0" w:color="auto"/>
            <w:right w:val="none" w:sz="0" w:space="0" w:color="auto"/>
          </w:divBdr>
          <w:divsChild>
            <w:div w:id="1967928735">
              <w:marLeft w:val="0"/>
              <w:marRight w:val="0"/>
              <w:marTop w:val="0"/>
              <w:marBottom w:val="0"/>
              <w:divBdr>
                <w:top w:val="none" w:sz="0" w:space="0" w:color="auto"/>
                <w:left w:val="none" w:sz="0" w:space="0" w:color="auto"/>
                <w:bottom w:val="none" w:sz="0" w:space="0" w:color="auto"/>
                <w:right w:val="none" w:sz="0" w:space="0" w:color="auto"/>
              </w:divBdr>
            </w:div>
          </w:divsChild>
        </w:div>
        <w:div w:id="1219243352">
          <w:marLeft w:val="0"/>
          <w:marRight w:val="0"/>
          <w:marTop w:val="0"/>
          <w:marBottom w:val="0"/>
          <w:divBdr>
            <w:top w:val="none" w:sz="0" w:space="0" w:color="auto"/>
            <w:left w:val="none" w:sz="0" w:space="0" w:color="auto"/>
            <w:bottom w:val="none" w:sz="0" w:space="0" w:color="auto"/>
            <w:right w:val="none" w:sz="0" w:space="0" w:color="auto"/>
          </w:divBdr>
          <w:divsChild>
            <w:div w:id="183793220">
              <w:marLeft w:val="0"/>
              <w:marRight w:val="0"/>
              <w:marTop w:val="0"/>
              <w:marBottom w:val="0"/>
              <w:divBdr>
                <w:top w:val="none" w:sz="0" w:space="0" w:color="auto"/>
                <w:left w:val="none" w:sz="0" w:space="0" w:color="auto"/>
                <w:bottom w:val="none" w:sz="0" w:space="0" w:color="auto"/>
                <w:right w:val="none" w:sz="0" w:space="0" w:color="auto"/>
              </w:divBdr>
            </w:div>
          </w:divsChild>
        </w:div>
        <w:div w:id="186216134">
          <w:marLeft w:val="0"/>
          <w:marRight w:val="0"/>
          <w:marTop w:val="0"/>
          <w:marBottom w:val="0"/>
          <w:divBdr>
            <w:top w:val="none" w:sz="0" w:space="0" w:color="auto"/>
            <w:left w:val="none" w:sz="0" w:space="0" w:color="auto"/>
            <w:bottom w:val="none" w:sz="0" w:space="0" w:color="auto"/>
            <w:right w:val="none" w:sz="0" w:space="0" w:color="auto"/>
          </w:divBdr>
          <w:divsChild>
            <w:div w:id="282002562">
              <w:marLeft w:val="0"/>
              <w:marRight w:val="0"/>
              <w:marTop w:val="0"/>
              <w:marBottom w:val="0"/>
              <w:divBdr>
                <w:top w:val="none" w:sz="0" w:space="0" w:color="auto"/>
                <w:left w:val="none" w:sz="0" w:space="0" w:color="auto"/>
                <w:bottom w:val="none" w:sz="0" w:space="0" w:color="auto"/>
                <w:right w:val="none" w:sz="0" w:space="0" w:color="auto"/>
              </w:divBdr>
            </w:div>
          </w:divsChild>
        </w:div>
        <w:div w:id="1676493660">
          <w:marLeft w:val="0"/>
          <w:marRight w:val="0"/>
          <w:marTop w:val="0"/>
          <w:marBottom w:val="0"/>
          <w:divBdr>
            <w:top w:val="none" w:sz="0" w:space="0" w:color="auto"/>
            <w:left w:val="none" w:sz="0" w:space="0" w:color="auto"/>
            <w:bottom w:val="none" w:sz="0" w:space="0" w:color="auto"/>
            <w:right w:val="none" w:sz="0" w:space="0" w:color="auto"/>
          </w:divBdr>
          <w:divsChild>
            <w:div w:id="1541238050">
              <w:marLeft w:val="0"/>
              <w:marRight w:val="0"/>
              <w:marTop w:val="0"/>
              <w:marBottom w:val="0"/>
              <w:divBdr>
                <w:top w:val="none" w:sz="0" w:space="0" w:color="auto"/>
                <w:left w:val="none" w:sz="0" w:space="0" w:color="auto"/>
                <w:bottom w:val="none" w:sz="0" w:space="0" w:color="auto"/>
                <w:right w:val="none" w:sz="0" w:space="0" w:color="auto"/>
              </w:divBdr>
            </w:div>
          </w:divsChild>
        </w:div>
        <w:div w:id="1047489695">
          <w:marLeft w:val="0"/>
          <w:marRight w:val="0"/>
          <w:marTop w:val="0"/>
          <w:marBottom w:val="0"/>
          <w:divBdr>
            <w:top w:val="none" w:sz="0" w:space="0" w:color="auto"/>
            <w:left w:val="none" w:sz="0" w:space="0" w:color="auto"/>
            <w:bottom w:val="none" w:sz="0" w:space="0" w:color="auto"/>
            <w:right w:val="none" w:sz="0" w:space="0" w:color="auto"/>
          </w:divBdr>
          <w:divsChild>
            <w:div w:id="843671961">
              <w:marLeft w:val="0"/>
              <w:marRight w:val="0"/>
              <w:marTop w:val="0"/>
              <w:marBottom w:val="0"/>
              <w:divBdr>
                <w:top w:val="none" w:sz="0" w:space="0" w:color="auto"/>
                <w:left w:val="none" w:sz="0" w:space="0" w:color="auto"/>
                <w:bottom w:val="none" w:sz="0" w:space="0" w:color="auto"/>
                <w:right w:val="none" w:sz="0" w:space="0" w:color="auto"/>
              </w:divBdr>
            </w:div>
          </w:divsChild>
        </w:div>
        <w:div w:id="208958324">
          <w:marLeft w:val="0"/>
          <w:marRight w:val="0"/>
          <w:marTop w:val="0"/>
          <w:marBottom w:val="0"/>
          <w:divBdr>
            <w:top w:val="none" w:sz="0" w:space="0" w:color="auto"/>
            <w:left w:val="none" w:sz="0" w:space="0" w:color="auto"/>
            <w:bottom w:val="none" w:sz="0" w:space="0" w:color="auto"/>
            <w:right w:val="none" w:sz="0" w:space="0" w:color="auto"/>
          </w:divBdr>
          <w:divsChild>
            <w:div w:id="1121267786">
              <w:marLeft w:val="0"/>
              <w:marRight w:val="0"/>
              <w:marTop w:val="0"/>
              <w:marBottom w:val="0"/>
              <w:divBdr>
                <w:top w:val="none" w:sz="0" w:space="0" w:color="auto"/>
                <w:left w:val="none" w:sz="0" w:space="0" w:color="auto"/>
                <w:bottom w:val="none" w:sz="0" w:space="0" w:color="auto"/>
                <w:right w:val="none" w:sz="0" w:space="0" w:color="auto"/>
              </w:divBdr>
            </w:div>
          </w:divsChild>
        </w:div>
        <w:div w:id="1636060558">
          <w:marLeft w:val="0"/>
          <w:marRight w:val="0"/>
          <w:marTop w:val="0"/>
          <w:marBottom w:val="0"/>
          <w:divBdr>
            <w:top w:val="none" w:sz="0" w:space="0" w:color="auto"/>
            <w:left w:val="none" w:sz="0" w:space="0" w:color="auto"/>
            <w:bottom w:val="none" w:sz="0" w:space="0" w:color="auto"/>
            <w:right w:val="none" w:sz="0" w:space="0" w:color="auto"/>
          </w:divBdr>
          <w:divsChild>
            <w:div w:id="1340038733">
              <w:marLeft w:val="0"/>
              <w:marRight w:val="0"/>
              <w:marTop w:val="0"/>
              <w:marBottom w:val="0"/>
              <w:divBdr>
                <w:top w:val="none" w:sz="0" w:space="0" w:color="auto"/>
                <w:left w:val="none" w:sz="0" w:space="0" w:color="auto"/>
                <w:bottom w:val="none" w:sz="0" w:space="0" w:color="auto"/>
                <w:right w:val="none" w:sz="0" w:space="0" w:color="auto"/>
              </w:divBdr>
            </w:div>
          </w:divsChild>
        </w:div>
        <w:div w:id="1956018243">
          <w:marLeft w:val="0"/>
          <w:marRight w:val="0"/>
          <w:marTop w:val="0"/>
          <w:marBottom w:val="0"/>
          <w:divBdr>
            <w:top w:val="none" w:sz="0" w:space="0" w:color="auto"/>
            <w:left w:val="none" w:sz="0" w:space="0" w:color="auto"/>
            <w:bottom w:val="none" w:sz="0" w:space="0" w:color="auto"/>
            <w:right w:val="none" w:sz="0" w:space="0" w:color="auto"/>
          </w:divBdr>
          <w:divsChild>
            <w:div w:id="1799567193">
              <w:marLeft w:val="0"/>
              <w:marRight w:val="0"/>
              <w:marTop w:val="0"/>
              <w:marBottom w:val="0"/>
              <w:divBdr>
                <w:top w:val="none" w:sz="0" w:space="0" w:color="auto"/>
                <w:left w:val="none" w:sz="0" w:space="0" w:color="auto"/>
                <w:bottom w:val="none" w:sz="0" w:space="0" w:color="auto"/>
                <w:right w:val="none" w:sz="0" w:space="0" w:color="auto"/>
              </w:divBdr>
            </w:div>
          </w:divsChild>
        </w:div>
        <w:div w:id="500898100">
          <w:marLeft w:val="0"/>
          <w:marRight w:val="0"/>
          <w:marTop w:val="0"/>
          <w:marBottom w:val="0"/>
          <w:divBdr>
            <w:top w:val="none" w:sz="0" w:space="0" w:color="auto"/>
            <w:left w:val="none" w:sz="0" w:space="0" w:color="auto"/>
            <w:bottom w:val="none" w:sz="0" w:space="0" w:color="auto"/>
            <w:right w:val="none" w:sz="0" w:space="0" w:color="auto"/>
          </w:divBdr>
          <w:divsChild>
            <w:div w:id="1480996058">
              <w:marLeft w:val="0"/>
              <w:marRight w:val="0"/>
              <w:marTop w:val="0"/>
              <w:marBottom w:val="0"/>
              <w:divBdr>
                <w:top w:val="none" w:sz="0" w:space="0" w:color="auto"/>
                <w:left w:val="none" w:sz="0" w:space="0" w:color="auto"/>
                <w:bottom w:val="none" w:sz="0" w:space="0" w:color="auto"/>
                <w:right w:val="none" w:sz="0" w:space="0" w:color="auto"/>
              </w:divBdr>
            </w:div>
          </w:divsChild>
        </w:div>
        <w:div w:id="1448158545">
          <w:marLeft w:val="0"/>
          <w:marRight w:val="0"/>
          <w:marTop w:val="0"/>
          <w:marBottom w:val="0"/>
          <w:divBdr>
            <w:top w:val="none" w:sz="0" w:space="0" w:color="auto"/>
            <w:left w:val="none" w:sz="0" w:space="0" w:color="auto"/>
            <w:bottom w:val="none" w:sz="0" w:space="0" w:color="auto"/>
            <w:right w:val="none" w:sz="0" w:space="0" w:color="auto"/>
          </w:divBdr>
          <w:divsChild>
            <w:div w:id="2058432744">
              <w:marLeft w:val="0"/>
              <w:marRight w:val="0"/>
              <w:marTop w:val="0"/>
              <w:marBottom w:val="0"/>
              <w:divBdr>
                <w:top w:val="none" w:sz="0" w:space="0" w:color="auto"/>
                <w:left w:val="none" w:sz="0" w:space="0" w:color="auto"/>
                <w:bottom w:val="none" w:sz="0" w:space="0" w:color="auto"/>
                <w:right w:val="none" w:sz="0" w:space="0" w:color="auto"/>
              </w:divBdr>
            </w:div>
          </w:divsChild>
        </w:div>
        <w:div w:id="1489517741">
          <w:marLeft w:val="0"/>
          <w:marRight w:val="0"/>
          <w:marTop w:val="0"/>
          <w:marBottom w:val="0"/>
          <w:divBdr>
            <w:top w:val="none" w:sz="0" w:space="0" w:color="auto"/>
            <w:left w:val="none" w:sz="0" w:space="0" w:color="auto"/>
            <w:bottom w:val="none" w:sz="0" w:space="0" w:color="auto"/>
            <w:right w:val="none" w:sz="0" w:space="0" w:color="auto"/>
          </w:divBdr>
          <w:divsChild>
            <w:div w:id="922494854">
              <w:marLeft w:val="0"/>
              <w:marRight w:val="0"/>
              <w:marTop w:val="0"/>
              <w:marBottom w:val="0"/>
              <w:divBdr>
                <w:top w:val="none" w:sz="0" w:space="0" w:color="auto"/>
                <w:left w:val="none" w:sz="0" w:space="0" w:color="auto"/>
                <w:bottom w:val="none" w:sz="0" w:space="0" w:color="auto"/>
                <w:right w:val="none" w:sz="0" w:space="0" w:color="auto"/>
              </w:divBdr>
            </w:div>
            <w:div w:id="1244533370">
              <w:marLeft w:val="0"/>
              <w:marRight w:val="0"/>
              <w:marTop w:val="0"/>
              <w:marBottom w:val="0"/>
              <w:divBdr>
                <w:top w:val="none" w:sz="0" w:space="0" w:color="auto"/>
                <w:left w:val="none" w:sz="0" w:space="0" w:color="auto"/>
                <w:bottom w:val="none" w:sz="0" w:space="0" w:color="auto"/>
                <w:right w:val="none" w:sz="0" w:space="0" w:color="auto"/>
              </w:divBdr>
            </w:div>
          </w:divsChild>
        </w:div>
        <w:div w:id="703481871">
          <w:marLeft w:val="0"/>
          <w:marRight w:val="0"/>
          <w:marTop w:val="0"/>
          <w:marBottom w:val="0"/>
          <w:divBdr>
            <w:top w:val="none" w:sz="0" w:space="0" w:color="auto"/>
            <w:left w:val="none" w:sz="0" w:space="0" w:color="auto"/>
            <w:bottom w:val="none" w:sz="0" w:space="0" w:color="auto"/>
            <w:right w:val="none" w:sz="0" w:space="0" w:color="auto"/>
          </w:divBdr>
          <w:divsChild>
            <w:div w:id="1330984381">
              <w:marLeft w:val="0"/>
              <w:marRight w:val="0"/>
              <w:marTop w:val="0"/>
              <w:marBottom w:val="0"/>
              <w:divBdr>
                <w:top w:val="none" w:sz="0" w:space="0" w:color="auto"/>
                <w:left w:val="none" w:sz="0" w:space="0" w:color="auto"/>
                <w:bottom w:val="none" w:sz="0" w:space="0" w:color="auto"/>
                <w:right w:val="none" w:sz="0" w:space="0" w:color="auto"/>
              </w:divBdr>
            </w:div>
          </w:divsChild>
        </w:div>
        <w:div w:id="1660452557">
          <w:marLeft w:val="0"/>
          <w:marRight w:val="0"/>
          <w:marTop w:val="0"/>
          <w:marBottom w:val="0"/>
          <w:divBdr>
            <w:top w:val="none" w:sz="0" w:space="0" w:color="auto"/>
            <w:left w:val="none" w:sz="0" w:space="0" w:color="auto"/>
            <w:bottom w:val="none" w:sz="0" w:space="0" w:color="auto"/>
            <w:right w:val="none" w:sz="0" w:space="0" w:color="auto"/>
          </w:divBdr>
          <w:divsChild>
            <w:div w:id="139619181">
              <w:marLeft w:val="0"/>
              <w:marRight w:val="0"/>
              <w:marTop w:val="0"/>
              <w:marBottom w:val="0"/>
              <w:divBdr>
                <w:top w:val="none" w:sz="0" w:space="0" w:color="auto"/>
                <w:left w:val="none" w:sz="0" w:space="0" w:color="auto"/>
                <w:bottom w:val="none" w:sz="0" w:space="0" w:color="auto"/>
                <w:right w:val="none" w:sz="0" w:space="0" w:color="auto"/>
              </w:divBdr>
            </w:div>
          </w:divsChild>
        </w:div>
        <w:div w:id="625622885">
          <w:marLeft w:val="0"/>
          <w:marRight w:val="0"/>
          <w:marTop w:val="0"/>
          <w:marBottom w:val="0"/>
          <w:divBdr>
            <w:top w:val="none" w:sz="0" w:space="0" w:color="auto"/>
            <w:left w:val="none" w:sz="0" w:space="0" w:color="auto"/>
            <w:bottom w:val="none" w:sz="0" w:space="0" w:color="auto"/>
            <w:right w:val="none" w:sz="0" w:space="0" w:color="auto"/>
          </w:divBdr>
          <w:divsChild>
            <w:div w:id="535049080">
              <w:marLeft w:val="0"/>
              <w:marRight w:val="0"/>
              <w:marTop w:val="0"/>
              <w:marBottom w:val="0"/>
              <w:divBdr>
                <w:top w:val="none" w:sz="0" w:space="0" w:color="auto"/>
                <w:left w:val="none" w:sz="0" w:space="0" w:color="auto"/>
                <w:bottom w:val="none" w:sz="0" w:space="0" w:color="auto"/>
                <w:right w:val="none" w:sz="0" w:space="0" w:color="auto"/>
              </w:divBdr>
            </w:div>
          </w:divsChild>
        </w:div>
        <w:div w:id="1723943838">
          <w:marLeft w:val="0"/>
          <w:marRight w:val="0"/>
          <w:marTop w:val="0"/>
          <w:marBottom w:val="0"/>
          <w:divBdr>
            <w:top w:val="none" w:sz="0" w:space="0" w:color="auto"/>
            <w:left w:val="none" w:sz="0" w:space="0" w:color="auto"/>
            <w:bottom w:val="none" w:sz="0" w:space="0" w:color="auto"/>
            <w:right w:val="none" w:sz="0" w:space="0" w:color="auto"/>
          </w:divBdr>
          <w:divsChild>
            <w:div w:id="668094289">
              <w:marLeft w:val="0"/>
              <w:marRight w:val="0"/>
              <w:marTop w:val="0"/>
              <w:marBottom w:val="0"/>
              <w:divBdr>
                <w:top w:val="none" w:sz="0" w:space="0" w:color="auto"/>
                <w:left w:val="none" w:sz="0" w:space="0" w:color="auto"/>
                <w:bottom w:val="none" w:sz="0" w:space="0" w:color="auto"/>
                <w:right w:val="none" w:sz="0" w:space="0" w:color="auto"/>
              </w:divBdr>
            </w:div>
          </w:divsChild>
        </w:div>
        <w:div w:id="1632515866">
          <w:marLeft w:val="0"/>
          <w:marRight w:val="0"/>
          <w:marTop w:val="0"/>
          <w:marBottom w:val="0"/>
          <w:divBdr>
            <w:top w:val="none" w:sz="0" w:space="0" w:color="auto"/>
            <w:left w:val="none" w:sz="0" w:space="0" w:color="auto"/>
            <w:bottom w:val="none" w:sz="0" w:space="0" w:color="auto"/>
            <w:right w:val="none" w:sz="0" w:space="0" w:color="auto"/>
          </w:divBdr>
          <w:divsChild>
            <w:div w:id="218396319">
              <w:marLeft w:val="0"/>
              <w:marRight w:val="0"/>
              <w:marTop w:val="0"/>
              <w:marBottom w:val="0"/>
              <w:divBdr>
                <w:top w:val="none" w:sz="0" w:space="0" w:color="auto"/>
                <w:left w:val="none" w:sz="0" w:space="0" w:color="auto"/>
                <w:bottom w:val="none" w:sz="0" w:space="0" w:color="auto"/>
                <w:right w:val="none" w:sz="0" w:space="0" w:color="auto"/>
              </w:divBdr>
            </w:div>
          </w:divsChild>
        </w:div>
        <w:div w:id="2068068985">
          <w:marLeft w:val="0"/>
          <w:marRight w:val="0"/>
          <w:marTop w:val="0"/>
          <w:marBottom w:val="0"/>
          <w:divBdr>
            <w:top w:val="none" w:sz="0" w:space="0" w:color="auto"/>
            <w:left w:val="none" w:sz="0" w:space="0" w:color="auto"/>
            <w:bottom w:val="none" w:sz="0" w:space="0" w:color="auto"/>
            <w:right w:val="none" w:sz="0" w:space="0" w:color="auto"/>
          </w:divBdr>
          <w:divsChild>
            <w:div w:id="1792094111">
              <w:marLeft w:val="0"/>
              <w:marRight w:val="0"/>
              <w:marTop w:val="0"/>
              <w:marBottom w:val="0"/>
              <w:divBdr>
                <w:top w:val="none" w:sz="0" w:space="0" w:color="auto"/>
                <w:left w:val="none" w:sz="0" w:space="0" w:color="auto"/>
                <w:bottom w:val="none" w:sz="0" w:space="0" w:color="auto"/>
                <w:right w:val="none" w:sz="0" w:space="0" w:color="auto"/>
              </w:divBdr>
            </w:div>
          </w:divsChild>
        </w:div>
        <w:div w:id="1219702938">
          <w:marLeft w:val="0"/>
          <w:marRight w:val="0"/>
          <w:marTop w:val="0"/>
          <w:marBottom w:val="0"/>
          <w:divBdr>
            <w:top w:val="none" w:sz="0" w:space="0" w:color="auto"/>
            <w:left w:val="none" w:sz="0" w:space="0" w:color="auto"/>
            <w:bottom w:val="none" w:sz="0" w:space="0" w:color="auto"/>
            <w:right w:val="none" w:sz="0" w:space="0" w:color="auto"/>
          </w:divBdr>
          <w:divsChild>
            <w:div w:id="1495564078">
              <w:marLeft w:val="0"/>
              <w:marRight w:val="0"/>
              <w:marTop w:val="0"/>
              <w:marBottom w:val="0"/>
              <w:divBdr>
                <w:top w:val="none" w:sz="0" w:space="0" w:color="auto"/>
                <w:left w:val="none" w:sz="0" w:space="0" w:color="auto"/>
                <w:bottom w:val="none" w:sz="0" w:space="0" w:color="auto"/>
                <w:right w:val="none" w:sz="0" w:space="0" w:color="auto"/>
              </w:divBdr>
            </w:div>
          </w:divsChild>
        </w:div>
        <w:div w:id="2046784133">
          <w:marLeft w:val="0"/>
          <w:marRight w:val="0"/>
          <w:marTop w:val="0"/>
          <w:marBottom w:val="0"/>
          <w:divBdr>
            <w:top w:val="none" w:sz="0" w:space="0" w:color="auto"/>
            <w:left w:val="none" w:sz="0" w:space="0" w:color="auto"/>
            <w:bottom w:val="none" w:sz="0" w:space="0" w:color="auto"/>
            <w:right w:val="none" w:sz="0" w:space="0" w:color="auto"/>
          </w:divBdr>
          <w:divsChild>
            <w:div w:id="393502626">
              <w:marLeft w:val="0"/>
              <w:marRight w:val="0"/>
              <w:marTop w:val="0"/>
              <w:marBottom w:val="0"/>
              <w:divBdr>
                <w:top w:val="none" w:sz="0" w:space="0" w:color="auto"/>
                <w:left w:val="none" w:sz="0" w:space="0" w:color="auto"/>
                <w:bottom w:val="none" w:sz="0" w:space="0" w:color="auto"/>
                <w:right w:val="none" w:sz="0" w:space="0" w:color="auto"/>
              </w:divBdr>
            </w:div>
          </w:divsChild>
        </w:div>
        <w:div w:id="1182550848">
          <w:marLeft w:val="0"/>
          <w:marRight w:val="0"/>
          <w:marTop w:val="0"/>
          <w:marBottom w:val="0"/>
          <w:divBdr>
            <w:top w:val="none" w:sz="0" w:space="0" w:color="auto"/>
            <w:left w:val="none" w:sz="0" w:space="0" w:color="auto"/>
            <w:bottom w:val="none" w:sz="0" w:space="0" w:color="auto"/>
            <w:right w:val="none" w:sz="0" w:space="0" w:color="auto"/>
          </w:divBdr>
          <w:divsChild>
            <w:div w:id="39717297">
              <w:marLeft w:val="0"/>
              <w:marRight w:val="0"/>
              <w:marTop w:val="0"/>
              <w:marBottom w:val="0"/>
              <w:divBdr>
                <w:top w:val="none" w:sz="0" w:space="0" w:color="auto"/>
                <w:left w:val="none" w:sz="0" w:space="0" w:color="auto"/>
                <w:bottom w:val="none" w:sz="0" w:space="0" w:color="auto"/>
                <w:right w:val="none" w:sz="0" w:space="0" w:color="auto"/>
              </w:divBdr>
            </w:div>
          </w:divsChild>
        </w:div>
        <w:div w:id="268319108">
          <w:marLeft w:val="0"/>
          <w:marRight w:val="0"/>
          <w:marTop w:val="0"/>
          <w:marBottom w:val="0"/>
          <w:divBdr>
            <w:top w:val="none" w:sz="0" w:space="0" w:color="auto"/>
            <w:left w:val="none" w:sz="0" w:space="0" w:color="auto"/>
            <w:bottom w:val="none" w:sz="0" w:space="0" w:color="auto"/>
            <w:right w:val="none" w:sz="0" w:space="0" w:color="auto"/>
          </w:divBdr>
          <w:divsChild>
            <w:div w:id="2039817826">
              <w:marLeft w:val="0"/>
              <w:marRight w:val="0"/>
              <w:marTop w:val="0"/>
              <w:marBottom w:val="0"/>
              <w:divBdr>
                <w:top w:val="none" w:sz="0" w:space="0" w:color="auto"/>
                <w:left w:val="none" w:sz="0" w:space="0" w:color="auto"/>
                <w:bottom w:val="none" w:sz="0" w:space="0" w:color="auto"/>
                <w:right w:val="none" w:sz="0" w:space="0" w:color="auto"/>
              </w:divBdr>
            </w:div>
          </w:divsChild>
        </w:div>
        <w:div w:id="1728145118">
          <w:marLeft w:val="0"/>
          <w:marRight w:val="0"/>
          <w:marTop w:val="0"/>
          <w:marBottom w:val="0"/>
          <w:divBdr>
            <w:top w:val="none" w:sz="0" w:space="0" w:color="auto"/>
            <w:left w:val="none" w:sz="0" w:space="0" w:color="auto"/>
            <w:bottom w:val="none" w:sz="0" w:space="0" w:color="auto"/>
            <w:right w:val="none" w:sz="0" w:space="0" w:color="auto"/>
          </w:divBdr>
          <w:divsChild>
            <w:div w:id="351957379">
              <w:marLeft w:val="0"/>
              <w:marRight w:val="0"/>
              <w:marTop w:val="0"/>
              <w:marBottom w:val="0"/>
              <w:divBdr>
                <w:top w:val="none" w:sz="0" w:space="0" w:color="auto"/>
                <w:left w:val="none" w:sz="0" w:space="0" w:color="auto"/>
                <w:bottom w:val="none" w:sz="0" w:space="0" w:color="auto"/>
                <w:right w:val="none" w:sz="0" w:space="0" w:color="auto"/>
              </w:divBdr>
            </w:div>
          </w:divsChild>
        </w:div>
        <w:div w:id="1536887630">
          <w:marLeft w:val="0"/>
          <w:marRight w:val="0"/>
          <w:marTop w:val="0"/>
          <w:marBottom w:val="0"/>
          <w:divBdr>
            <w:top w:val="none" w:sz="0" w:space="0" w:color="auto"/>
            <w:left w:val="none" w:sz="0" w:space="0" w:color="auto"/>
            <w:bottom w:val="none" w:sz="0" w:space="0" w:color="auto"/>
            <w:right w:val="none" w:sz="0" w:space="0" w:color="auto"/>
          </w:divBdr>
          <w:divsChild>
            <w:div w:id="1953975904">
              <w:marLeft w:val="0"/>
              <w:marRight w:val="0"/>
              <w:marTop w:val="0"/>
              <w:marBottom w:val="0"/>
              <w:divBdr>
                <w:top w:val="none" w:sz="0" w:space="0" w:color="auto"/>
                <w:left w:val="none" w:sz="0" w:space="0" w:color="auto"/>
                <w:bottom w:val="none" w:sz="0" w:space="0" w:color="auto"/>
                <w:right w:val="none" w:sz="0" w:space="0" w:color="auto"/>
              </w:divBdr>
            </w:div>
          </w:divsChild>
        </w:div>
        <w:div w:id="59257937">
          <w:marLeft w:val="0"/>
          <w:marRight w:val="0"/>
          <w:marTop w:val="0"/>
          <w:marBottom w:val="0"/>
          <w:divBdr>
            <w:top w:val="none" w:sz="0" w:space="0" w:color="auto"/>
            <w:left w:val="none" w:sz="0" w:space="0" w:color="auto"/>
            <w:bottom w:val="none" w:sz="0" w:space="0" w:color="auto"/>
            <w:right w:val="none" w:sz="0" w:space="0" w:color="auto"/>
          </w:divBdr>
          <w:divsChild>
            <w:div w:id="1121799267">
              <w:marLeft w:val="0"/>
              <w:marRight w:val="0"/>
              <w:marTop w:val="0"/>
              <w:marBottom w:val="0"/>
              <w:divBdr>
                <w:top w:val="none" w:sz="0" w:space="0" w:color="auto"/>
                <w:left w:val="none" w:sz="0" w:space="0" w:color="auto"/>
                <w:bottom w:val="none" w:sz="0" w:space="0" w:color="auto"/>
                <w:right w:val="none" w:sz="0" w:space="0" w:color="auto"/>
              </w:divBdr>
            </w:div>
          </w:divsChild>
        </w:div>
        <w:div w:id="1975673837">
          <w:marLeft w:val="0"/>
          <w:marRight w:val="0"/>
          <w:marTop w:val="0"/>
          <w:marBottom w:val="0"/>
          <w:divBdr>
            <w:top w:val="none" w:sz="0" w:space="0" w:color="auto"/>
            <w:left w:val="none" w:sz="0" w:space="0" w:color="auto"/>
            <w:bottom w:val="none" w:sz="0" w:space="0" w:color="auto"/>
            <w:right w:val="none" w:sz="0" w:space="0" w:color="auto"/>
          </w:divBdr>
          <w:divsChild>
            <w:div w:id="321738638">
              <w:marLeft w:val="0"/>
              <w:marRight w:val="0"/>
              <w:marTop w:val="0"/>
              <w:marBottom w:val="0"/>
              <w:divBdr>
                <w:top w:val="none" w:sz="0" w:space="0" w:color="auto"/>
                <w:left w:val="none" w:sz="0" w:space="0" w:color="auto"/>
                <w:bottom w:val="none" w:sz="0" w:space="0" w:color="auto"/>
                <w:right w:val="none" w:sz="0" w:space="0" w:color="auto"/>
              </w:divBdr>
            </w:div>
          </w:divsChild>
        </w:div>
        <w:div w:id="62719597">
          <w:marLeft w:val="0"/>
          <w:marRight w:val="0"/>
          <w:marTop w:val="0"/>
          <w:marBottom w:val="0"/>
          <w:divBdr>
            <w:top w:val="none" w:sz="0" w:space="0" w:color="auto"/>
            <w:left w:val="none" w:sz="0" w:space="0" w:color="auto"/>
            <w:bottom w:val="none" w:sz="0" w:space="0" w:color="auto"/>
            <w:right w:val="none" w:sz="0" w:space="0" w:color="auto"/>
          </w:divBdr>
          <w:divsChild>
            <w:div w:id="238368018">
              <w:marLeft w:val="0"/>
              <w:marRight w:val="0"/>
              <w:marTop w:val="0"/>
              <w:marBottom w:val="0"/>
              <w:divBdr>
                <w:top w:val="none" w:sz="0" w:space="0" w:color="auto"/>
                <w:left w:val="none" w:sz="0" w:space="0" w:color="auto"/>
                <w:bottom w:val="none" w:sz="0" w:space="0" w:color="auto"/>
                <w:right w:val="none" w:sz="0" w:space="0" w:color="auto"/>
              </w:divBdr>
            </w:div>
          </w:divsChild>
        </w:div>
        <w:div w:id="1978027156">
          <w:marLeft w:val="0"/>
          <w:marRight w:val="0"/>
          <w:marTop w:val="0"/>
          <w:marBottom w:val="0"/>
          <w:divBdr>
            <w:top w:val="none" w:sz="0" w:space="0" w:color="auto"/>
            <w:left w:val="none" w:sz="0" w:space="0" w:color="auto"/>
            <w:bottom w:val="none" w:sz="0" w:space="0" w:color="auto"/>
            <w:right w:val="none" w:sz="0" w:space="0" w:color="auto"/>
          </w:divBdr>
          <w:divsChild>
            <w:div w:id="2082873082">
              <w:marLeft w:val="0"/>
              <w:marRight w:val="0"/>
              <w:marTop w:val="0"/>
              <w:marBottom w:val="0"/>
              <w:divBdr>
                <w:top w:val="none" w:sz="0" w:space="0" w:color="auto"/>
                <w:left w:val="none" w:sz="0" w:space="0" w:color="auto"/>
                <w:bottom w:val="none" w:sz="0" w:space="0" w:color="auto"/>
                <w:right w:val="none" w:sz="0" w:space="0" w:color="auto"/>
              </w:divBdr>
            </w:div>
          </w:divsChild>
        </w:div>
        <w:div w:id="857432013">
          <w:marLeft w:val="0"/>
          <w:marRight w:val="0"/>
          <w:marTop w:val="0"/>
          <w:marBottom w:val="0"/>
          <w:divBdr>
            <w:top w:val="none" w:sz="0" w:space="0" w:color="auto"/>
            <w:left w:val="none" w:sz="0" w:space="0" w:color="auto"/>
            <w:bottom w:val="none" w:sz="0" w:space="0" w:color="auto"/>
            <w:right w:val="none" w:sz="0" w:space="0" w:color="auto"/>
          </w:divBdr>
          <w:divsChild>
            <w:div w:id="1483694498">
              <w:marLeft w:val="0"/>
              <w:marRight w:val="0"/>
              <w:marTop w:val="0"/>
              <w:marBottom w:val="0"/>
              <w:divBdr>
                <w:top w:val="none" w:sz="0" w:space="0" w:color="auto"/>
                <w:left w:val="none" w:sz="0" w:space="0" w:color="auto"/>
                <w:bottom w:val="none" w:sz="0" w:space="0" w:color="auto"/>
                <w:right w:val="none" w:sz="0" w:space="0" w:color="auto"/>
              </w:divBdr>
            </w:div>
          </w:divsChild>
        </w:div>
        <w:div w:id="6904031">
          <w:marLeft w:val="0"/>
          <w:marRight w:val="0"/>
          <w:marTop w:val="0"/>
          <w:marBottom w:val="0"/>
          <w:divBdr>
            <w:top w:val="none" w:sz="0" w:space="0" w:color="auto"/>
            <w:left w:val="none" w:sz="0" w:space="0" w:color="auto"/>
            <w:bottom w:val="none" w:sz="0" w:space="0" w:color="auto"/>
            <w:right w:val="none" w:sz="0" w:space="0" w:color="auto"/>
          </w:divBdr>
          <w:divsChild>
            <w:div w:id="1302420570">
              <w:marLeft w:val="0"/>
              <w:marRight w:val="0"/>
              <w:marTop w:val="0"/>
              <w:marBottom w:val="0"/>
              <w:divBdr>
                <w:top w:val="none" w:sz="0" w:space="0" w:color="auto"/>
                <w:left w:val="none" w:sz="0" w:space="0" w:color="auto"/>
                <w:bottom w:val="none" w:sz="0" w:space="0" w:color="auto"/>
                <w:right w:val="none" w:sz="0" w:space="0" w:color="auto"/>
              </w:divBdr>
            </w:div>
          </w:divsChild>
        </w:div>
        <w:div w:id="69277093">
          <w:marLeft w:val="0"/>
          <w:marRight w:val="0"/>
          <w:marTop w:val="0"/>
          <w:marBottom w:val="0"/>
          <w:divBdr>
            <w:top w:val="none" w:sz="0" w:space="0" w:color="auto"/>
            <w:left w:val="none" w:sz="0" w:space="0" w:color="auto"/>
            <w:bottom w:val="none" w:sz="0" w:space="0" w:color="auto"/>
            <w:right w:val="none" w:sz="0" w:space="0" w:color="auto"/>
          </w:divBdr>
          <w:divsChild>
            <w:div w:id="152458222">
              <w:marLeft w:val="0"/>
              <w:marRight w:val="0"/>
              <w:marTop w:val="0"/>
              <w:marBottom w:val="0"/>
              <w:divBdr>
                <w:top w:val="none" w:sz="0" w:space="0" w:color="auto"/>
                <w:left w:val="none" w:sz="0" w:space="0" w:color="auto"/>
                <w:bottom w:val="none" w:sz="0" w:space="0" w:color="auto"/>
                <w:right w:val="none" w:sz="0" w:space="0" w:color="auto"/>
              </w:divBdr>
            </w:div>
          </w:divsChild>
        </w:div>
        <w:div w:id="173500637">
          <w:marLeft w:val="0"/>
          <w:marRight w:val="0"/>
          <w:marTop w:val="0"/>
          <w:marBottom w:val="0"/>
          <w:divBdr>
            <w:top w:val="none" w:sz="0" w:space="0" w:color="auto"/>
            <w:left w:val="none" w:sz="0" w:space="0" w:color="auto"/>
            <w:bottom w:val="none" w:sz="0" w:space="0" w:color="auto"/>
            <w:right w:val="none" w:sz="0" w:space="0" w:color="auto"/>
          </w:divBdr>
          <w:divsChild>
            <w:div w:id="1701591288">
              <w:marLeft w:val="0"/>
              <w:marRight w:val="0"/>
              <w:marTop w:val="0"/>
              <w:marBottom w:val="0"/>
              <w:divBdr>
                <w:top w:val="none" w:sz="0" w:space="0" w:color="auto"/>
                <w:left w:val="none" w:sz="0" w:space="0" w:color="auto"/>
                <w:bottom w:val="none" w:sz="0" w:space="0" w:color="auto"/>
                <w:right w:val="none" w:sz="0" w:space="0" w:color="auto"/>
              </w:divBdr>
            </w:div>
          </w:divsChild>
        </w:div>
        <w:div w:id="1348827711">
          <w:marLeft w:val="0"/>
          <w:marRight w:val="0"/>
          <w:marTop w:val="0"/>
          <w:marBottom w:val="0"/>
          <w:divBdr>
            <w:top w:val="none" w:sz="0" w:space="0" w:color="auto"/>
            <w:left w:val="none" w:sz="0" w:space="0" w:color="auto"/>
            <w:bottom w:val="none" w:sz="0" w:space="0" w:color="auto"/>
            <w:right w:val="none" w:sz="0" w:space="0" w:color="auto"/>
          </w:divBdr>
          <w:divsChild>
            <w:div w:id="514853937">
              <w:marLeft w:val="0"/>
              <w:marRight w:val="0"/>
              <w:marTop w:val="0"/>
              <w:marBottom w:val="0"/>
              <w:divBdr>
                <w:top w:val="none" w:sz="0" w:space="0" w:color="auto"/>
                <w:left w:val="none" w:sz="0" w:space="0" w:color="auto"/>
                <w:bottom w:val="none" w:sz="0" w:space="0" w:color="auto"/>
                <w:right w:val="none" w:sz="0" w:space="0" w:color="auto"/>
              </w:divBdr>
            </w:div>
          </w:divsChild>
        </w:div>
        <w:div w:id="665595161">
          <w:marLeft w:val="0"/>
          <w:marRight w:val="0"/>
          <w:marTop w:val="0"/>
          <w:marBottom w:val="0"/>
          <w:divBdr>
            <w:top w:val="none" w:sz="0" w:space="0" w:color="auto"/>
            <w:left w:val="none" w:sz="0" w:space="0" w:color="auto"/>
            <w:bottom w:val="none" w:sz="0" w:space="0" w:color="auto"/>
            <w:right w:val="none" w:sz="0" w:space="0" w:color="auto"/>
          </w:divBdr>
          <w:divsChild>
            <w:div w:id="1635479434">
              <w:marLeft w:val="0"/>
              <w:marRight w:val="0"/>
              <w:marTop w:val="0"/>
              <w:marBottom w:val="0"/>
              <w:divBdr>
                <w:top w:val="none" w:sz="0" w:space="0" w:color="auto"/>
                <w:left w:val="none" w:sz="0" w:space="0" w:color="auto"/>
                <w:bottom w:val="none" w:sz="0" w:space="0" w:color="auto"/>
                <w:right w:val="none" w:sz="0" w:space="0" w:color="auto"/>
              </w:divBdr>
            </w:div>
          </w:divsChild>
        </w:div>
        <w:div w:id="284242342">
          <w:marLeft w:val="0"/>
          <w:marRight w:val="0"/>
          <w:marTop w:val="0"/>
          <w:marBottom w:val="0"/>
          <w:divBdr>
            <w:top w:val="none" w:sz="0" w:space="0" w:color="auto"/>
            <w:left w:val="none" w:sz="0" w:space="0" w:color="auto"/>
            <w:bottom w:val="none" w:sz="0" w:space="0" w:color="auto"/>
            <w:right w:val="none" w:sz="0" w:space="0" w:color="auto"/>
          </w:divBdr>
          <w:divsChild>
            <w:div w:id="935862822">
              <w:marLeft w:val="0"/>
              <w:marRight w:val="0"/>
              <w:marTop w:val="0"/>
              <w:marBottom w:val="0"/>
              <w:divBdr>
                <w:top w:val="none" w:sz="0" w:space="0" w:color="auto"/>
                <w:left w:val="none" w:sz="0" w:space="0" w:color="auto"/>
                <w:bottom w:val="none" w:sz="0" w:space="0" w:color="auto"/>
                <w:right w:val="none" w:sz="0" w:space="0" w:color="auto"/>
              </w:divBdr>
            </w:div>
          </w:divsChild>
        </w:div>
        <w:div w:id="813254226">
          <w:marLeft w:val="0"/>
          <w:marRight w:val="0"/>
          <w:marTop w:val="0"/>
          <w:marBottom w:val="0"/>
          <w:divBdr>
            <w:top w:val="none" w:sz="0" w:space="0" w:color="auto"/>
            <w:left w:val="none" w:sz="0" w:space="0" w:color="auto"/>
            <w:bottom w:val="none" w:sz="0" w:space="0" w:color="auto"/>
            <w:right w:val="none" w:sz="0" w:space="0" w:color="auto"/>
          </w:divBdr>
          <w:divsChild>
            <w:div w:id="1197699488">
              <w:marLeft w:val="0"/>
              <w:marRight w:val="0"/>
              <w:marTop w:val="0"/>
              <w:marBottom w:val="0"/>
              <w:divBdr>
                <w:top w:val="none" w:sz="0" w:space="0" w:color="auto"/>
                <w:left w:val="none" w:sz="0" w:space="0" w:color="auto"/>
                <w:bottom w:val="none" w:sz="0" w:space="0" w:color="auto"/>
                <w:right w:val="none" w:sz="0" w:space="0" w:color="auto"/>
              </w:divBdr>
            </w:div>
          </w:divsChild>
        </w:div>
        <w:div w:id="1722706549">
          <w:marLeft w:val="0"/>
          <w:marRight w:val="0"/>
          <w:marTop w:val="0"/>
          <w:marBottom w:val="0"/>
          <w:divBdr>
            <w:top w:val="none" w:sz="0" w:space="0" w:color="auto"/>
            <w:left w:val="none" w:sz="0" w:space="0" w:color="auto"/>
            <w:bottom w:val="none" w:sz="0" w:space="0" w:color="auto"/>
            <w:right w:val="none" w:sz="0" w:space="0" w:color="auto"/>
          </w:divBdr>
          <w:divsChild>
            <w:div w:id="1522469738">
              <w:marLeft w:val="0"/>
              <w:marRight w:val="0"/>
              <w:marTop w:val="0"/>
              <w:marBottom w:val="0"/>
              <w:divBdr>
                <w:top w:val="none" w:sz="0" w:space="0" w:color="auto"/>
                <w:left w:val="none" w:sz="0" w:space="0" w:color="auto"/>
                <w:bottom w:val="none" w:sz="0" w:space="0" w:color="auto"/>
                <w:right w:val="none" w:sz="0" w:space="0" w:color="auto"/>
              </w:divBdr>
            </w:div>
          </w:divsChild>
        </w:div>
        <w:div w:id="1391660574">
          <w:marLeft w:val="0"/>
          <w:marRight w:val="0"/>
          <w:marTop w:val="0"/>
          <w:marBottom w:val="0"/>
          <w:divBdr>
            <w:top w:val="none" w:sz="0" w:space="0" w:color="auto"/>
            <w:left w:val="none" w:sz="0" w:space="0" w:color="auto"/>
            <w:bottom w:val="none" w:sz="0" w:space="0" w:color="auto"/>
            <w:right w:val="none" w:sz="0" w:space="0" w:color="auto"/>
          </w:divBdr>
          <w:divsChild>
            <w:div w:id="764693813">
              <w:marLeft w:val="0"/>
              <w:marRight w:val="0"/>
              <w:marTop w:val="0"/>
              <w:marBottom w:val="0"/>
              <w:divBdr>
                <w:top w:val="none" w:sz="0" w:space="0" w:color="auto"/>
                <w:left w:val="none" w:sz="0" w:space="0" w:color="auto"/>
                <w:bottom w:val="none" w:sz="0" w:space="0" w:color="auto"/>
                <w:right w:val="none" w:sz="0" w:space="0" w:color="auto"/>
              </w:divBdr>
            </w:div>
            <w:div w:id="469516355">
              <w:marLeft w:val="0"/>
              <w:marRight w:val="0"/>
              <w:marTop w:val="0"/>
              <w:marBottom w:val="0"/>
              <w:divBdr>
                <w:top w:val="none" w:sz="0" w:space="0" w:color="auto"/>
                <w:left w:val="none" w:sz="0" w:space="0" w:color="auto"/>
                <w:bottom w:val="none" w:sz="0" w:space="0" w:color="auto"/>
                <w:right w:val="none" w:sz="0" w:space="0" w:color="auto"/>
              </w:divBdr>
            </w:div>
          </w:divsChild>
        </w:div>
        <w:div w:id="2080517813">
          <w:marLeft w:val="0"/>
          <w:marRight w:val="0"/>
          <w:marTop w:val="0"/>
          <w:marBottom w:val="0"/>
          <w:divBdr>
            <w:top w:val="none" w:sz="0" w:space="0" w:color="auto"/>
            <w:left w:val="none" w:sz="0" w:space="0" w:color="auto"/>
            <w:bottom w:val="none" w:sz="0" w:space="0" w:color="auto"/>
            <w:right w:val="none" w:sz="0" w:space="0" w:color="auto"/>
          </w:divBdr>
          <w:divsChild>
            <w:div w:id="699401776">
              <w:marLeft w:val="0"/>
              <w:marRight w:val="0"/>
              <w:marTop w:val="0"/>
              <w:marBottom w:val="0"/>
              <w:divBdr>
                <w:top w:val="none" w:sz="0" w:space="0" w:color="auto"/>
                <w:left w:val="none" w:sz="0" w:space="0" w:color="auto"/>
                <w:bottom w:val="none" w:sz="0" w:space="0" w:color="auto"/>
                <w:right w:val="none" w:sz="0" w:space="0" w:color="auto"/>
              </w:divBdr>
            </w:div>
          </w:divsChild>
        </w:div>
        <w:div w:id="1216161902">
          <w:marLeft w:val="0"/>
          <w:marRight w:val="0"/>
          <w:marTop w:val="0"/>
          <w:marBottom w:val="0"/>
          <w:divBdr>
            <w:top w:val="none" w:sz="0" w:space="0" w:color="auto"/>
            <w:left w:val="none" w:sz="0" w:space="0" w:color="auto"/>
            <w:bottom w:val="none" w:sz="0" w:space="0" w:color="auto"/>
            <w:right w:val="none" w:sz="0" w:space="0" w:color="auto"/>
          </w:divBdr>
          <w:divsChild>
            <w:div w:id="1682969797">
              <w:marLeft w:val="0"/>
              <w:marRight w:val="0"/>
              <w:marTop w:val="0"/>
              <w:marBottom w:val="0"/>
              <w:divBdr>
                <w:top w:val="none" w:sz="0" w:space="0" w:color="auto"/>
                <w:left w:val="none" w:sz="0" w:space="0" w:color="auto"/>
                <w:bottom w:val="none" w:sz="0" w:space="0" w:color="auto"/>
                <w:right w:val="none" w:sz="0" w:space="0" w:color="auto"/>
              </w:divBdr>
            </w:div>
          </w:divsChild>
        </w:div>
        <w:div w:id="298191918">
          <w:marLeft w:val="0"/>
          <w:marRight w:val="0"/>
          <w:marTop w:val="0"/>
          <w:marBottom w:val="0"/>
          <w:divBdr>
            <w:top w:val="none" w:sz="0" w:space="0" w:color="auto"/>
            <w:left w:val="none" w:sz="0" w:space="0" w:color="auto"/>
            <w:bottom w:val="none" w:sz="0" w:space="0" w:color="auto"/>
            <w:right w:val="none" w:sz="0" w:space="0" w:color="auto"/>
          </w:divBdr>
          <w:divsChild>
            <w:div w:id="595553064">
              <w:marLeft w:val="0"/>
              <w:marRight w:val="0"/>
              <w:marTop w:val="0"/>
              <w:marBottom w:val="0"/>
              <w:divBdr>
                <w:top w:val="none" w:sz="0" w:space="0" w:color="auto"/>
                <w:left w:val="none" w:sz="0" w:space="0" w:color="auto"/>
                <w:bottom w:val="none" w:sz="0" w:space="0" w:color="auto"/>
                <w:right w:val="none" w:sz="0" w:space="0" w:color="auto"/>
              </w:divBdr>
            </w:div>
          </w:divsChild>
        </w:div>
        <w:div w:id="74980935">
          <w:marLeft w:val="0"/>
          <w:marRight w:val="0"/>
          <w:marTop w:val="0"/>
          <w:marBottom w:val="0"/>
          <w:divBdr>
            <w:top w:val="none" w:sz="0" w:space="0" w:color="auto"/>
            <w:left w:val="none" w:sz="0" w:space="0" w:color="auto"/>
            <w:bottom w:val="none" w:sz="0" w:space="0" w:color="auto"/>
            <w:right w:val="none" w:sz="0" w:space="0" w:color="auto"/>
          </w:divBdr>
          <w:divsChild>
            <w:div w:id="1269584445">
              <w:marLeft w:val="0"/>
              <w:marRight w:val="0"/>
              <w:marTop w:val="0"/>
              <w:marBottom w:val="0"/>
              <w:divBdr>
                <w:top w:val="none" w:sz="0" w:space="0" w:color="auto"/>
                <w:left w:val="none" w:sz="0" w:space="0" w:color="auto"/>
                <w:bottom w:val="none" w:sz="0" w:space="0" w:color="auto"/>
                <w:right w:val="none" w:sz="0" w:space="0" w:color="auto"/>
              </w:divBdr>
            </w:div>
          </w:divsChild>
        </w:div>
        <w:div w:id="112791162">
          <w:marLeft w:val="0"/>
          <w:marRight w:val="0"/>
          <w:marTop w:val="0"/>
          <w:marBottom w:val="0"/>
          <w:divBdr>
            <w:top w:val="none" w:sz="0" w:space="0" w:color="auto"/>
            <w:left w:val="none" w:sz="0" w:space="0" w:color="auto"/>
            <w:bottom w:val="none" w:sz="0" w:space="0" w:color="auto"/>
            <w:right w:val="none" w:sz="0" w:space="0" w:color="auto"/>
          </w:divBdr>
          <w:divsChild>
            <w:div w:id="594246284">
              <w:marLeft w:val="0"/>
              <w:marRight w:val="0"/>
              <w:marTop w:val="0"/>
              <w:marBottom w:val="0"/>
              <w:divBdr>
                <w:top w:val="none" w:sz="0" w:space="0" w:color="auto"/>
                <w:left w:val="none" w:sz="0" w:space="0" w:color="auto"/>
                <w:bottom w:val="none" w:sz="0" w:space="0" w:color="auto"/>
                <w:right w:val="none" w:sz="0" w:space="0" w:color="auto"/>
              </w:divBdr>
            </w:div>
          </w:divsChild>
        </w:div>
        <w:div w:id="77141347">
          <w:marLeft w:val="0"/>
          <w:marRight w:val="0"/>
          <w:marTop w:val="0"/>
          <w:marBottom w:val="0"/>
          <w:divBdr>
            <w:top w:val="none" w:sz="0" w:space="0" w:color="auto"/>
            <w:left w:val="none" w:sz="0" w:space="0" w:color="auto"/>
            <w:bottom w:val="none" w:sz="0" w:space="0" w:color="auto"/>
            <w:right w:val="none" w:sz="0" w:space="0" w:color="auto"/>
          </w:divBdr>
          <w:divsChild>
            <w:div w:id="1899169969">
              <w:marLeft w:val="0"/>
              <w:marRight w:val="0"/>
              <w:marTop w:val="0"/>
              <w:marBottom w:val="0"/>
              <w:divBdr>
                <w:top w:val="none" w:sz="0" w:space="0" w:color="auto"/>
                <w:left w:val="none" w:sz="0" w:space="0" w:color="auto"/>
                <w:bottom w:val="none" w:sz="0" w:space="0" w:color="auto"/>
                <w:right w:val="none" w:sz="0" w:space="0" w:color="auto"/>
              </w:divBdr>
            </w:div>
            <w:div w:id="38171312">
              <w:marLeft w:val="0"/>
              <w:marRight w:val="0"/>
              <w:marTop w:val="0"/>
              <w:marBottom w:val="0"/>
              <w:divBdr>
                <w:top w:val="none" w:sz="0" w:space="0" w:color="auto"/>
                <w:left w:val="none" w:sz="0" w:space="0" w:color="auto"/>
                <w:bottom w:val="none" w:sz="0" w:space="0" w:color="auto"/>
                <w:right w:val="none" w:sz="0" w:space="0" w:color="auto"/>
              </w:divBdr>
            </w:div>
            <w:div w:id="1962804845">
              <w:marLeft w:val="0"/>
              <w:marRight w:val="0"/>
              <w:marTop w:val="0"/>
              <w:marBottom w:val="0"/>
              <w:divBdr>
                <w:top w:val="none" w:sz="0" w:space="0" w:color="auto"/>
                <w:left w:val="none" w:sz="0" w:space="0" w:color="auto"/>
                <w:bottom w:val="none" w:sz="0" w:space="0" w:color="auto"/>
                <w:right w:val="none" w:sz="0" w:space="0" w:color="auto"/>
              </w:divBdr>
            </w:div>
          </w:divsChild>
        </w:div>
        <w:div w:id="465438011">
          <w:marLeft w:val="0"/>
          <w:marRight w:val="0"/>
          <w:marTop w:val="0"/>
          <w:marBottom w:val="0"/>
          <w:divBdr>
            <w:top w:val="none" w:sz="0" w:space="0" w:color="auto"/>
            <w:left w:val="none" w:sz="0" w:space="0" w:color="auto"/>
            <w:bottom w:val="none" w:sz="0" w:space="0" w:color="auto"/>
            <w:right w:val="none" w:sz="0" w:space="0" w:color="auto"/>
          </w:divBdr>
          <w:divsChild>
            <w:div w:id="2071229425">
              <w:marLeft w:val="0"/>
              <w:marRight w:val="0"/>
              <w:marTop w:val="0"/>
              <w:marBottom w:val="0"/>
              <w:divBdr>
                <w:top w:val="none" w:sz="0" w:space="0" w:color="auto"/>
                <w:left w:val="none" w:sz="0" w:space="0" w:color="auto"/>
                <w:bottom w:val="none" w:sz="0" w:space="0" w:color="auto"/>
                <w:right w:val="none" w:sz="0" w:space="0" w:color="auto"/>
              </w:divBdr>
            </w:div>
          </w:divsChild>
        </w:div>
        <w:div w:id="1426152545">
          <w:marLeft w:val="0"/>
          <w:marRight w:val="0"/>
          <w:marTop w:val="0"/>
          <w:marBottom w:val="0"/>
          <w:divBdr>
            <w:top w:val="none" w:sz="0" w:space="0" w:color="auto"/>
            <w:left w:val="none" w:sz="0" w:space="0" w:color="auto"/>
            <w:bottom w:val="none" w:sz="0" w:space="0" w:color="auto"/>
            <w:right w:val="none" w:sz="0" w:space="0" w:color="auto"/>
          </w:divBdr>
          <w:divsChild>
            <w:div w:id="814378351">
              <w:marLeft w:val="0"/>
              <w:marRight w:val="0"/>
              <w:marTop w:val="0"/>
              <w:marBottom w:val="0"/>
              <w:divBdr>
                <w:top w:val="none" w:sz="0" w:space="0" w:color="auto"/>
                <w:left w:val="none" w:sz="0" w:space="0" w:color="auto"/>
                <w:bottom w:val="none" w:sz="0" w:space="0" w:color="auto"/>
                <w:right w:val="none" w:sz="0" w:space="0" w:color="auto"/>
              </w:divBdr>
            </w:div>
          </w:divsChild>
        </w:div>
        <w:div w:id="1038746317">
          <w:marLeft w:val="0"/>
          <w:marRight w:val="0"/>
          <w:marTop w:val="0"/>
          <w:marBottom w:val="0"/>
          <w:divBdr>
            <w:top w:val="none" w:sz="0" w:space="0" w:color="auto"/>
            <w:left w:val="none" w:sz="0" w:space="0" w:color="auto"/>
            <w:bottom w:val="none" w:sz="0" w:space="0" w:color="auto"/>
            <w:right w:val="none" w:sz="0" w:space="0" w:color="auto"/>
          </w:divBdr>
          <w:divsChild>
            <w:div w:id="404765218">
              <w:marLeft w:val="0"/>
              <w:marRight w:val="0"/>
              <w:marTop w:val="0"/>
              <w:marBottom w:val="0"/>
              <w:divBdr>
                <w:top w:val="none" w:sz="0" w:space="0" w:color="auto"/>
                <w:left w:val="none" w:sz="0" w:space="0" w:color="auto"/>
                <w:bottom w:val="none" w:sz="0" w:space="0" w:color="auto"/>
                <w:right w:val="none" w:sz="0" w:space="0" w:color="auto"/>
              </w:divBdr>
            </w:div>
            <w:div w:id="1264656287">
              <w:marLeft w:val="0"/>
              <w:marRight w:val="0"/>
              <w:marTop w:val="0"/>
              <w:marBottom w:val="0"/>
              <w:divBdr>
                <w:top w:val="none" w:sz="0" w:space="0" w:color="auto"/>
                <w:left w:val="none" w:sz="0" w:space="0" w:color="auto"/>
                <w:bottom w:val="none" w:sz="0" w:space="0" w:color="auto"/>
                <w:right w:val="none" w:sz="0" w:space="0" w:color="auto"/>
              </w:divBdr>
            </w:div>
            <w:div w:id="836112730">
              <w:marLeft w:val="0"/>
              <w:marRight w:val="0"/>
              <w:marTop w:val="0"/>
              <w:marBottom w:val="0"/>
              <w:divBdr>
                <w:top w:val="none" w:sz="0" w:space="0" w:color="auto"/>
                <w:left w:val="none" w:sz="0" w:space="0" w:color="auto"/>
                <w:bottom w:val="none" w:sz="0" w:space="0" w:color="auto"/>
                <w:right w:val="none" w:sz="0" w:space="0" w:color="auto"/>
              </w:divBdr>
            </w:div>
          </w:divsChild>
        </w:div>
        <w:div w:id="1825315342">
          <w:marLeft w:val="0"/>
          <w:marRight w:val="0"/>
          <w:marTop w:val="0"/>
          <w:marBottom w:val="0"/>
          <w:divBdr>
            <w:top w:val="none" w:sz="0" w:space="0" w:color="auto"/>
            <w:left w:val="none" w:sz="0" w:space="0" w:color="auto"/>
            <w:bottom w:val="none" w:sz="0" w:space="0" w:color="auto"/>
            <w:right w:val="none" w:sz="0" w:space="0" w:color="auto"/>
          </w:divBdr>
          <w:divsChild>
            <w:div w:id="31075374">
              <w:marLeft w:val="0"/>
              <w:marRight w:val="0"/>
              <w:marTop w:val="0"/>
              <w:marBottom w:val="0"/>
              <w:divBdr>
                <w:top w:val="none" w:sz="0" w:space="0" w:color="auto"/>
                <w:left w:val="none" w:sz="0" w:space="0" w:color="auto"/>
                <w:bottom w:val="none" w:sz="0" w:space="0" w:color="auto"/>
                <w:right w:val="none" w:sz="0" w:space="0" w:color="auto"/>
              </w:divBdr>
            </w:div>
          </w:divsChild>
        </w:div>
        <w:div w:id="2028364674">
          <w:marLeft w:val="0"/>
          <w:marRight w:val="0"/>
          <w:marTop w:val="0"/>
          <w:marBottom w:val="0"/>
          <w:divBdr>
            <w:top w:val="none" w:sz="0" w:space="0" w:color="auto"/>
            <w:left w:val="none" w:sz="0" w:space="0" w:color="auto"/>
            <w:bottom w:val="none" w:sz="0" w:space="0" w:color="auto"/>
            <w:right w:val="none" w:sz="0" w:space="0" w:color="auto"/>
          </w:divBdr>
          <w:divsChild>
            <w:div w:id="653534844">
              <w:marLeft w:val="0"/>
              <w:marRight w:val="0"/>
              <w:marTop w:val="0"/>
              <w:marBottom w:val="0"/>
              <w:divBdr>
                <w:top w:val="none" w:sz="0" w:space="0" w:color="auto"/>
                <w:left w:val="none" w:sz="0" w:space="0" w:color="auto"/>
                <w:bottom w:val="none" w:sz="0" w:space="0" w:color="auto"/>
                <w:right w:val="none" w:sz="0" w:space="0" w:color="auto"/>
              </w:divBdr>
            </w:div>
          </w:divsChild>
        </w:div>
        <w:div w:id="871067168">
          <w:marLeft w:val="0"/>
          <w:marRight w:val="0"/>
          <w:marTop w:val="0"/>
          <w:marBottom w:val="0"/>
          <w:divBdr>
            <w:top w:val="none" w:sz="0" w:space="0" w:color="auto"/>
            <w:left w:val="none" w:sz="0" w:space="0" w:color="auto"/>
            <w:bottom w:val="none" w:sz="0" w:space="0" w:color="auto"/>
            <w:right w:val="none" w:sz="0" w:space="0" w:color="auto"/>
          </w:divBdr>
          <w:divsChild>
            <w:div w:id="288778435">
              <w:marLeft w:val="0"/>
              <w:marRight w:val="0"/>
              <w:marTop w:val="0"/>
              <w:marBottom w:val="0"/>
              <w:divBdr>
                <w:top w:val="none" w:sz="0" w:space="0" w:color="auto"/>
                <w:left w:val="none" w:sz="0" w:space="0" w:color="auto"/>
                <w:bottom w:val="none" w:sz="0" w:space="0" w:color="auto"/>
                <w:right w:val="none" w:sz="0" w:space="0" w:color="auto"/>
              </w:divBdr>
            </w:div>
          </w:divsChild>
        </w:div>
        <w:div w:id="1988049522">
          <w:marLeft w:val="0"/>
          <w:marRight w:val="0"/>
          <w:marTop w:val="0"/>
          <w:marBottom w:val="0"/>
          <w:divBdr>
            <w:top w:val="none" w:sz="0" w:space="0" w:color="auto"/>
            <w:left w:val="none" w:sz="0" w:space="0" w:color="auto"/>
            <w:bottom w:val="none" w:sz="0" w:space="0" w:color="auto"/>
            <w:right w:val="none" w:sz="0" w:space="0" w:color="auto"/>
          </w:divBdr>
          <w:divsChild>
            <w:div w:id="1769885031">
              <w:marLeft w:val="0"/>
              <w:marRight w:val="0"/>
              <w:marTop w:val="0"/>
              <w:marBottom w:val="0"/>
              <w:divBdr>
                <w:top w:val="none" w:sz="0" w:space="0" w:color="auto"/>
                <w:left w:val="none" w:sz="0" w:space="0" w:color="auto"/>
                <w:bottom w:val="none" w:sz="0" w:space="0" w:color="auto"/>
                <w:right w:val="none" w:sz="0" w:space="0" w:color="auto"/>
              </w:divBdr>
            </w:div>
          </w:divsChild>
        </w:div>
        <w:div w:id="864290672">
          <w:marLeft w:val="0"/>
          <w:marRight w:val="0"/>
          <w:marTop w:val="0"/>
          <w:marBottom w:val="0"/>
          <w:divBdr>
            <w:top w:val="none" w:sz="0" w:space="0" w:color="auto"/>
            <w:left w:val="none" w:sz="0" w:space="0" w:color="auto"/>
            <w:bottom w:val="none" w:sz="0" w:space="0" w:color="auto"/>
            <w:right w:val="none" w:sz="0" w:space="0" w:color="auto"/>
          </w:divBdr>
          <w:divsChild>
            <w:div w:id="1238782980">
              <w:marLeft w:val="0"/>
              <w:marRight w:val="0"/>
              <w:marTop w:val="0"/>
              <w:marBottom w:val="0"/>
              <w:divBdr>
                <w:top w:val="none" w:sz="0" w:space="0" w:color="auto"/>
                <w:left w:val="none" w:sz="0" w:space="0" w:color="auto"/>
                <w:bottom w:val="none" w:sz="0" w:space="0" w:color="auto"/>
                <w:right w:val="none" w:sz="0" w:space="0" w:color="auto"/>
              </w:divBdr>
            </w:div>
          </w:divsChild>
        </w:div>
        <w:div w:id="1381368272">
          <w:marLeft w:val="0"/>
          <w:marRight w:val="0"/>
          <w:marTop w:val="0"/>
          <w:marBottom w:val="0"/>
          <w:divBdr>
            <w:top w:val="none" w:sz="0" w:space="0" w:color="auto"/>
            <w:left w:val="none" w:sz="0" w:space="0" w:color="auto"/>
            <w:bottom w:val="none" w:sz="0" w:space="0" w:color="auto"/>
            <w:right w:val="none" w:sz="0" w:space="0" w:color="auto"/>
          </w:divBdr>
          <w:divsChild>
            <w:div w:id="1783574447">
              <w:marLeft w:val="0"/>
              <w:marRight w:val="0"/>
              <w:marTop w:val="0"/>
              <w:marBottom w:val="0"/>
              <w:divBdr>
                <w:top w:val="none" w:sz="0" w:space="0" w:color="auto"/>
                <w:left w:val="none" w:sz="0" w:space="0" w:color="auto"/>
                <w:bottom w:val="none" w:sz="0" w:space="0" w:color="auto"/>
                <w:right w:val="none" w:sz="0" w:space="0" w:color="auto"/>
              </w:divBdr>
            </w:div>
          </w:divsChild>
        </w:div>
        <w:div w:id="813059197">
          <w:marLeft w:val="0"/>
          <w:marRight w:val="0"/>
          <w:marTop w:val="0"/>
          <w:marBottom w:val="0"/>
          <w:divBdr>
            <w:top w:val="none" w:sz="0" w:space="0" w:color="auto"/>
            <w:left w:val="none" w:sz="0" w:space="0" w:color="auto"/>
            <w:bottom w:val="none" w:sz="0" w:space="0" w:color="auto"/>
            <w:right w:val="none" w:sz="0" w:space="0" w:color="auto"/>
          </w:divBdr>
          <w:divsChild>
            <w:div w:id="404107592">
              <w:marLeft w:val="0"/>
              <w:marRight w:val="0"/>
              <w:marTop w:val="0"/>
              <w:marBottom w:val="0"/>
              <w:divBdr>
                <w:top w:val="none" w:sz="0" w:space="0" w:color="auto"/>
                <w:left w:val="none" w:sz="0" w:space="0" w:color="auto"/>
                <w:bottom w:val="none" w:sz="0" w:space="0" w:color="auto"/>
                <w:right w:val="none" w:sz="0" w:space="0" w:color="auto"/>
              </w:divBdr>
            </w:div>
          </w:divsChild>
        </w:div>
        <w:div w:id="1293900429">
          <w:marLeft w:val="0"/>
          <w:marRight w:val="0"/>
          <w:marTop w:val="0"/>
          <w:marBottom w:val="0"/>
          <w:divBdr>
            <w:top w:val="none" w:sz="0" w:space="0" w:color="auto"/>
            <w:left w:val="none" w:sz="0" w:space="0" w:color="auto"/>
            <w:bottom w:val="none" w:sz="0" w:space="0" w:color="auto"/>
            <w:right w:val="none" w:sz="0" w:space="0" w:color="auto"/>
          </w:divBdr>
          <w:divsChild>
            <w:div w:id="44572402">
              <w:marLeft w:val="0"/>
              <w:marRight w:val="0"/>
              <w:marTop w:val="0"/>
              <w:marBottom w:val="0"/>
              <w:divBdr>
                <w:top w:val="none" w:sz="0" w:space="0" w:color="auto"/>
                <w:left w:val="none" w:sz="0" w:space="0" w:color="auto"/>
                <w:bottom w:val="none" w:sz="0" w:space="0" w:color="auto"/>
                <w:right w:val="none" w:sz="0" w:space="0" w:color="auto"/>
              </w:divBdr>
            </w:div>
          </w:divsChild>
        </w:div>
        <w:div w:id="1798063982">
          <w:marLeft w:val="0"/>
          <w:marRight w:val="0"/>
          <w:marTop w:val="0"/>
          <w:marBottom w:val="0"/>
          <w:divBdr>
            <w:top w:val="none" w:sz="0" w:space="0" w:color="auto"/>
            <w:left w:val="none" w:sz="0" w:space="0" w:color="auto"/>
            <w:bottom w:val="none" w:sz="0" w:space="0" w:color="auto"/>
            <w:right w:val="none" w:sz="0" w:space="0" w:color="auto"/>
          </w:divBdr>
          <w:divsChild>
            <w:div w:id="1820462751">
              <w:marLeft w:val="0"/>
              <w:marRight w:val="0"/>
              <w:marTop w:val="0"/>
              <w:marBottom w:val="0"/>
              <w:divBdr>
                <w:top w:val="none" w:sz="0" w:space="0" w:color="auto"/>
                <w:left w:val="none" w:sz="0" w:space="0" w:color="auto"/>
                <w:bottom w:val="none" w:sz="0" w:space="0" w:color="auto"/>
                <w:right w:val="none" w:sz="0" w:space="0" w:color="auto"/>
              </w:divBdr>
            </w:div>
            <w:div w:id="1937205966">
              <w:marLeft w:val="0"/>
              <w:marRight w:val="0"/>
              <w:marTop w:val="0"/>
              <w:marBottom w:val="0"/>
              <w:divBdr>
                <w:top w:val="none" w:sz="0" w:space="0" w:color="auto"/>
                <w:left w:val="none" w:sz="0" w:space="0" w:color="auto"/>
                <w:bottom w:val="none" w:sz="0" w:space="0" w:color="auto"/>
                <w:right w:val="none" w:sz="0" w:space="0" w:color="auto"/>
              </w:divBdr>
            </w:div>
            <w:div w:id="214124274">
              <w:marLeft w:val="0"/>
              <w:marRight w:val="0"/>
              <w:marTop w:val="0"/>
              <w:marBottom w:val="0"/>
              <w:divBdr>
                <w:top w:val="none" w:sz="0" w:space="0" w:color="auto"/>
                <w:left w:val="none" w:sz="0" w:space="0" w:color="auto"/>
                <w:bottom w:val="none" w:sz="0" w:space="0" w:color="auto"/>
                <w:right w:val="none" w:sz="0" w:space="0" w:color="auto"/>
              </w:divBdr>
            </w:div>
            <w:div w:id="1147166462">
              <w:marLeft w:val="0"/>
              <w:marRight w:val="0"/>
              <w:marTop w:val="0"/>
              <w:marBottom w:val="0"/>
              <w:divBdr>
                <w:top w:val="none" w:sz="0" w:space="0" w:color="auto"/>
                <w:left w:val="none" w:sz="0" w:space="0" w:color="auto"/>
                <w:bottom w:val="none" w:sz="0" w:space="0" w:color="auto"/>
                <w:right w:val="none" w:sz="0" w:space="0" w:color="auto"/>
              </w:divBdr>
            </w:div>
          </w:divsChild>
        </w:div>
        <w:div w:id="964896300">
          <w:marLeft w:val="0"/>
          <w:marRight w:val="0"/>
          <w:marTop w:val="0"/>
          <w:marBottom w:val="0"/>
          <w:divBdr>
            <w:top w:val="none" w:sz="0" w:space="0" w:color="auto"/>
            <w:left w:val="none" w:sz="0" w:space="0" w:color="auto"/>
            <w:bottom w:val="none" w:sz="0" w:space="0" w:color="auto"/>
            <w:right w:val="none" w:sz="0" w:space="0" w:color="auto"/>
          </w:divBdr>
          <w:divsChild>
            <w:div w:id="1434935084">
              <w:marLeft w:val="0"/>
              <w:marRight w:val="0"/>
              <w:marTop w:val="0"/>
              <w:marBottom w:val="0"/>
              <w:divBdr>
                <w:top w:val="none" w:sz="0" w:space="0" w:color="auto"/>
                <w:left w:val="none" w:sz="0" w:space="0" w:color="auto"/>
                <w:bottom w:val="none" w:sz="0" w:space="0" w:color="auto"/>
                <w:right w:val="none" w:sz="0" w:space="0" w:color="auto"/>
              </w:divBdr>
            </w:div>
          </w:divsChild>
        </w:div>
        <w:div w:id="1605188051">
          <w:marLeft w:val="0"/>
          <w:marRight w:val="0"/>
          <w:marTop w:val="0"/>
          <w:marBottom w:val="0"/>
          <w:divBdr>
            <w:top w:val="none" w:sz="0" w:space="0" w:color="auto"/>
            <w:left w:val="none" w:sz="0" w:space="0" w:color="auto"/>
            <w:bottom w:val="none" w:sz="0" w:space="0" w:color="auto"/>
            <w:right w:val="none" w:sz="0" w:space="0" w:color="auto"/>
          </w:divBdr>
          <w:divsChild>
            <w:div w:id="2077043290">
              <w:marLeft w:val="0"/>
              <w:marRight w:val="0"/>
              <w:marTop w:val="0"/>
              <w:marBottom w:val="0"/>
              <w:divBdr>
                <w:top w:val="none" w:sz="0" w:space="0" w:color="auto"/>
                <w:left w:val="none" w:sz="0" w:space="0" w:color="auto"/>
                <w:bottom w:val="none" w:sz="0" w:space="0" w:color="auto"/>
                <w:right w:val="none" w:sz="0" w:space="0" w:color="auto"/>
              </w:divBdr>
            </w:div>
          </w:divsChild>
        </w:div>
        <w:div w:id="1316641259">
          <w:marLeft w:val="0"/>
          <w:marRight w:val="0"/>
          <w:marTop w:val="0"/>
          <w:marBottom w:val="0"/>
          <w:divBdr>
            <w:top w:val="none" w:sz="0" w:space="0" w:color="auto"/>
            <w:left w:val="none" w:sz="0" w:space="0" w:color="auto"/>
            <w:bottom w:val="none" w:sz="0" w:space="0" w:color="auto"/>
            <w:right w:val="none" w:sz="0" w:space="0" w:color="auto"/>
          </w:divBdr>
          <w:divsChild>
            <w:div w:id="2140873315">
              <w:marLeft w:val="0"/>
              <w:marRight w:val="0"/>
              <w:marTop w:val="0"/>
              <w:marBottom w:val="0"/>
              <w:divBdr>
                <w:top w:val="none" w:sz="0" w:space="0" w:color="auto"/>
                <w:left w:val="none" w:sz="0" w:space="0" w:color="auto"/>
                <w:bottom w:val="none" w:sz="0" w:space="0" w:color="auto"/>
                <w:right w:val="none" w:sz="0" w:space="0" w:color="auto"/>
              </w:divBdr>
            </w:div>
          </w:divsChild>
        </w:div>
        <w:div w:id="286666788">
          <w:marLeft w:val="0"/>
          <w:marRight w:val="0"/>
          <w:marTop w:val="0"/>
          <w:marBottom w:val="0"/>
          <w:divBdr>
            <w:top w:val="none" w:sz="0" w:space="0" w:color="auto"/>
            <w:left w:val="none" w:sz="0" w:space="0" w:color="auto"/>
            <w:bottom w:val="none" w:sz="0" w:space="0" w:color="auto"/>
            <w:right w:val="none" w:sz="0" w:space="0" w:color="auto"/>
          </w:divBdr>
          <w:divsChild>
            <w:div w:id="929508562">
              <w:marLeft w:val="0"/>
              <w:marRight w:val="0"/>
              <w:marTop w:val="0"/>
              <w:marBottom w:val="0"/>
              <w:divBdr>
                <w:top w:val="none" w:sz="0" w:space="0" w:color="auto"/>
                <w:left w:val="none" w:sz="0" w:space="0" w:color="auto"/>
                <w:bottom w:val="none" w:sz="0" w:space="0" w:color="auto"/>
                <w:right w:val="none" w:sz="0" w:space="0" w:color="auto"/>
              </w:divBdr>
            </w:div>
          </w:divsChild>
        </w:div>
        <w:div w:id="1174568938">
          <w:marLeft w:val="0"/>
          <w:marRight w:val="0"/>
          <w:marTop w:val="0"/>
          <w:marBottom w:val="0"/>
          <w:divBdr>
            <w:top w:val="none" w:sz="0" w:space="0" w:color="auto"/>
            <w:left w:val="none" w:sz="0" w:space="0" w:color="auto"/>
            <w:bottom w:val="none" w:sz="0" w:space="0" w:color="auto"/>
            <w:right w:val="none" w:sz="0" w:space="0" w:color="auto"/>
          </w:divBdr>
          <w:divsChild>
            <w:div w:id="1771005334">
              <w:marLeft w:val="0"/>
              <w:marRight w:val="0"/>
              <w:marTop w:val="0"/>
              <w:marBottom w:val="0"/>
              <w:divBdr>
                <w:top w:val="none" w:sz="0" w:space="0" w:color="auto"/>
                <w:left w:val="none" w:sz="0" w:space="0" w:color="auto"/>
                <w:bottom w:val="none" w:sz="0" w:space="0" w:color="auto"/>
                <w:right w:val="none" w:sz="0" w:space="0" w:color="auto"/>
              </w:divBdr>
            </w:div>
          </w:divsChild>
        </w:div>
        <w:div w:id="2097242031">
          <w:marLeft w:val="0"/>
          <w:marRight w:val="0"/>
          <w:marTop w:val="0"/>
          <w:marBottom w:val="0"/>
          <w:divBdr>
            <w:top w:val="none" w:sz="0" w:space="0" w:color="auto"/>
            <w:left w:val="none" w:sz="0" w:space="0" w:color="auto"/>
            <w:bottom w:val="none" w:sz="0" w:space="0" w:color="auto"/>
            <w:right w:val="none" w:sz="0" w:space="0" w:color="auto"/>
          </w:divBdr>
          <w:divsChild>
            <w:div w:id="1762946939">
              <w:marLeft w:val="0"/>
              <w:marRight w:val="0"/>
              <w:marTop w:val="0"/>
              <w:marBottom w:val="0"/>
              <w:divBdr>
                <w:top w:val="none" w:sz="0" w:space="0" w:color="auto"/>
                <w:left w:val="none" w:sz="0" w:space="0" w:color="auto"/>
                <w:bottom w:val="none" w:sz="0" w:space="0" w:color="auto"/>
                <w:right w:val="none" w:sz="0" w:space="0" w:color="auto"/>
              </w:divBdr>
            </w:div>
          </w:divsChild>
        </w:div>
        <w:div w:id="433213527">
          <w:marLeft w:val="0"/>
          <w:marRight w:val="0"/>
          <w:marTop w:val="0"/>
          <w:marBottom w:val="0"/>
          <w:divBdr>
            <w:top w:val="none" w:sz="0" w:space="0" w:color="auto"/>
            <w:left w:val="none" w:sz="0" w:space="0" w:color="auto"/>
            <w:bottom w:val="none" w:sz="0" w:space="0" w:color="auto"/>
            <w:right w:val="none" w:sz="0" w:space="0" w:color="auto"/>
          </w:divBdr>
          <w:divsChild>
            <w:div w:id="1562640741">
              <w:marLeft w:val="0"/>
              <w:marRight w:val="0"/>
              <w:marTop w:val="0"/>
              <w:marBottom w:val="0"/>
              <w:divBdr>
                <w:top w:val="none" w:sz="0" w:space="0" w:color="auto"/>
                <w:left w:val="none" w:sz="0" w:space="0" w:color="auto"/>
                <w:bottom w:val="none" w:sz="0" w:space="0" w:color="auto"/>
                <w:right w:val="none" w:sz="0" w:space="0" w:color="auto"/>
              </w:divBdr>
            </w:div>
          </w:divsChild>
        </w:div>
        <w:div w:id="963388342">
          <w:marLeft w:val="0"/>
          <w:marRight w:val="0"/>
          <w:marTop w:val="0"/>
          <w:marBottom w:val="0"/>
          <w:divBdr>
            <w:top w:val="none" w:sz="0" w:space="0" w:color="auto"/>
            <w:left w:val="none" w:sz="0" w:space="0" w:color="auto"/>
            <w:bottom w:val="none" w:sz="0" w:space="0" w:color="auto"/>
            <w:right w:val="none" w:sz="0" w:space="0" w:color="auto"/>
          </w:divBdr>
          <w:divsChild>
            <w:div w:id="817844591">
              <w:marLeft w:val="0"/>
              <w:marRight w:val="0"/>
              <w:marTop w:val="0"/>
              <w:marBottom w:val="0"/>
              <w:divBdr>
                <w:top w:val="none" w:sz="0" w:space="0" w:color="auto"/>
                <w:left w:val="none" w:sz="0" w:space="0" w:color="auto"/>
                <w:bottom w:val="none" w:sz="0" w:space="0" w:color="auto"/>
                <w:right w:val="none" w:sz="0" w:space="0" w:color="auto"/>
              </w:divBdr>
            </w:div>
          </w:divsChild>
        </w:div>
        <w:div w:id="1239704177">
          <w:marLeft w:val="0"/>
          <w:marRight w:val="0"/>
          <w:marTop w:val="0"/>
          <w:marBottom w:val="0"/>
          <w:divBdr>
            <w:top w:val="none" w:sz="0" w:space="0" w:color="auto"/>
            <w:left w:val="none" w:sz="0" w:space="0" w:color="auto"/>
            <w:bottom w:val="none" w:sz="0" w:space="0" w:color="auto"/>
            <w:right w:val="none" w:sz="0" w:space="0" w:color="auto"/>
          </w:divBdr>
          <w:divsChild>
            <w:div w:id="527762295">
              <w:marLeft w:val="0"/>
              <w:marRight w:val="0"/>
              <w:marTop w:val="0"/>
              <w:marBottom w:val="0"/>
              <w:divBdr>
                <w:top w:val="none" w:sz="0" w:space="0" w:color="auto"/>
                <w:left w:val="none" w:sz="0" w:space="0" w:color="auto"/>
                <w:bottom w:val="none" w:sz="0" w:space="0" w:color="auto"/>
                <w:right w:val="none" w:sz="0" w:space="0" w:color="auto"/>
              </w:divBdr>
            </w:div>
            <w:div w:id="1693606057">
              <w:marLeft w:val="0"/>
              <w:marRight w:val="0"/>
              <w:marTop w:val="0"/>
              <w:marBottom w:val="0"/>
              <w:divBdr>
                <w:top w:val="none" w:sz="0" w:space="0" w:color="auto"/>
                <w:left w:val="none" w:sz="0" w:space="0" w:color="auto"/>
                <w:bottom w:val="none" w:sz="0" w:space="0" w:color="auto"/>
                <w:right w:val="none" w:sz="0" w:space="0" w:color="auto"/>
              </w:divBdr>
            </w:div>
            <w:div w:id="1512838563">
              <w:marLeft w:val="0"/>
              <w:marRight w:val="0"/>
              <w:marTop w:val="0"/>
              <w:marBottom w:val="0"/>
              <w:divBdr>
                <w:top w:val="none" w:sz="0" w:space="0" w:color="auto"/>
                <w:left w:val="none" w:sz="0" w:space="0" w:color="auto"/>
                <w:bottom w:val="none" w:sz="0" w:space="0" w:color="auto"/>
                <w:right w:val="none" w:sz="0" w:space="0" w:color="auto"/>
              </w:divBdr>
            </w:div>
            <w:div w:id="684787010">
              <w:marLeft w:val="0"/>
              <w:marRight w:val="0"/>
              <w:marTop w:val="0"/>
              <w:marBottom w:val="0"/>
              <w:divBdr>
                <w:top w:val="none" w:sz="0" w:space="0" w:color="auto"/>
                <w:left w:val="none" w:sz="0" w:space="0" w:color="auto"/>
                <w:bottom w:val="none" w:sz="0" w:space="0" w:color="auto"/>
                <w:right w:val="none" w:sz="0" w:space="0" w:color="auto"/>
              </w:divBdr>
            </w:div>
            <w:div w:id="776214316">
              <w:marLeft w:val="0"/>
              <w:marRight w:val="0"/>
              <w:marTop w:val="0"/>
              <w:marBottom w:val="0"/>
              <w:divBdr>
                <w:top w:val="none" w:sz="0" w:space="0" w:color="auto"/>
                <w:left w:val="none" w:sz="0" w:space="0" w:color="auto"/>
                <w:bottom w:val="none" w:sz="0" w:space="0" w:color="auto"/>
                <w:right w:val="none" w:sz="0" w:space="0" w:color="auto"/>
              </w:divBdr>
            </w:div>
            <w:div w:id="188371972">
              <w:marLeft w:val="0"/>
              <w:marRight w:val="0"/>
              <w:marTop w:val="0"/>
              <w:marBottom w:val="0"/>
              <w:divBdr>
                <w:top w:val="none" w:sz="0" w:space="0" w:color="auto"/>
                <w:left w:val="none" w:sz="0" w:space="0" w:color="auto"/>
                <w:bottom w:val="none" w:sz="0" w:space="0" w:color="auto"/>
                <w:right w:val="none" w:sz="0" w:space="0" w:color="auto"/>
              </w:divBdr>
            </w:div>
          </w:divsChild>
        </w:div>
        <w:div w:id="543063205">
          <w:marLeft w:val="0"/>
          <w:marRight w:val="0"/>
          <w:marTop w:val="0"/>
          <w:marBottom w:val="0"/>
          <w:divBdr>
            <w:top w:val="none" w:sz="0" w:space="0" w:color="auto"/>
            <w:left w:val="none" w:sz="0" w:space="0" w:color="auto"/>
            <w:bottom w:val="none" w:sz="0" w:space="0" w:color="auto"/>
            <w:right w:val="none" w:sz="0" w:space="0" w:color="auto"/>
          </w:divBdr>
          <w:divsChild>
            <w:div w:id="700667594">
              <w:marLeft w:val="0"/>
              <w:marRight w:val="0"/>
              <w:marTop w:val="0"/>
              <w:marBottom w:val="0"/>
              <w:divBdr>
                <w:top w:val="none" w:sz="0" w:space="0" w:color="auto"/>
                <w:left w:val="none" w:sz="0" w:space="0" w:color="auto"/>
                <w:bottom w:val="none" w:sz="0" w:space="0" w:color="auto"/>
                <w:right w:val="none" w:sz="0" w:space="0" w:color="auto"/>
              </w:divBdr>
            </w:div>
          </w:divsChild>
        </w:div>
        <w:div w:id="1351298935">
          <w:marLeft w:val="0"/>
          <w:marRight w:val="0"/>
          <w:marTop w:val="0"/>
          <w:marBottom w:val="0"/>
          <w:divBdr>
            <w:top w:val="none" w:sz="0" w:space="0" w:color="auto"/>
            <w:left w:val="none" w:sz="0" w:space="0" w:color="auto"/>
            <w:bottom w:val="none" w:sz="0" w:space="0" w:color="auto"/>
            <w:right w:val="none" w:sz="0" w:space="0" w:color="auto"/>
          </w:divBdr>
          <w:divsChild>
            <w:div w:id="2135907293">
              <w:marLeft w:val="0"/>
              <w:marRight w:val="0"/>
              <w:marTop w:val="0"/>
              <w:marBottom w:val="0"/>
              <w:divBdr>
                <w:top w:val="none" w:sz="0" w:space="0" w:color="auto"/>
                <w:left w:val="none" w:sz="0" w:space="0" w:color="auto"/>
                <w:bottom w:val="none" w:sz="0" w:space="0" w:color="auto"/>
                <w:right w:val="none" w:sz="0" w:space="0" w:color="auto"/>
              </w:divBdr>
            </w:div>
          </w:divsChild>
        </w:div>
        <w:div w:id="1175144963">
          <w:marLeft w:val="0"/>
          <w:marRight w:val="0"/>
          <w:marTop w:val="0"/>
          <w:marBottom w:val="0"/>
          <w:divBdr>
            <w:top w:val="none" w:sz="0" w:space="0" w:color="auto"/>
            <w:left w:val="none" w:sz="0" w:space="0" w:color="auto"/>
            <w:bottom w:val="none" w:sz="0" w:space="0" w:color="auto"/>
            <w:right w:val="none" w:sz="0" w:space="0" w:color="auto"/>
          </w:divBdr>
          <w:divsChild>
            <w:div w:id="1810442241">
              <w:marLeft w:val="0"/>
              <w:marRight w:val="0"/>
              <w:marTop w:val="0"/>
              <w:marBottom w:val="0"/>
              <w:divBdr>
                <w:top w:val="none" w:sz="0" w:space="0" w:color="auto"/>
                <w:left w:val="none" w:sz="0" w:space="0" w:color="auto"/>
                <w:bottom w:val="none" w:sz="0" w:space="0" w:color="auto"/>
                <w:right w:val="none" w:sz="0" w:space="0" w:color="auto"/>
              </w:divBdr>
            </w:div>
            <w:div w:id="1369721679">
              <w:marLeft w:val="0"/>
              <w:marRight w:val="0"/>
              <w:marTop w:val="0"/>
              <w:marBottom w:val="0"/>
              <w:divBdr>
                <w:top w:val="none" w:sz="0" w:space="0" w:color="auto"/>
                <w:left w:val="none" w:sz="0" w:space="0" w:color="auto"/>
                <w:bottom w:val="none" w:sz="0" w:space="0" w:color="auto"/>
                <w:right w:val="none" w:sz="0" w:space="0" w:color="auto"/>
              </w:divBdr>
            </w:div>
            <w:div w:id="831724943">
              <w:marLeft w:val="0"/>
              <w:marRight w:val="0"/>
              <w:marTop w:val="0"/>
              <w:marBottom w:val="0"/>
              <w:divBdr>
                <w:top w:val="none" w:sz="0" w:space="0" w:color="auto"/>
                <w:left w:val="none" w:sz="0" w:space="0" w:color="auto"/>
                <w:bottom w:val="none" w:sz="0" w:space="0" w:color="auto"/>
                <w:right w:val="none" w:sz="0" w:space="0" w:color="auto"/>
              </w:divBdr>
            </w:div>
            <w:div w:id="46877276">
              <w:marLeft w:val="0"/>
              <w:marRight w:val="0"/>
              <w:marTop w:val="0"/>
              <w:marBottom w:val="0"/>
              <w:divBdr>
                <w:top w:val="none" w:sz="0" w:space="0" w:color="auto"/>
                <w:left w:val="none" w:sz="0" w:space="0" w:color="auto"/>
                <w:bottom w:val="none" w:sz="0" w:space="0" w:color="auto"/>
                <w:right w:val="none" w:sz="0" w:space="0" w:color="auto"/>
              </w:divBdr>
            </w:div>
            <w:div w:id="1492717657">
              <w:marLeft w:val="0"/>
              <w:marRight w:val="0"/>
              <w:marTop w:val="0"/>
              <w:marBottom w:val="0"/>
              <w:divBdr>
                <w:top w:val="none" w:sz="0" w:space="0" w:color="auto"/>
                <w:left w:val="none" w:sz="0" w:space="0" w:color="auto"/>
                <w:bottom w:val="none" w:sz="0" w:space="0" w:color="auto"/>
                <w:right w:val="none" w:sz="0" w:space="0" w:color="auto"/>
              </w:divBdr>
            </w:div>
          </w:divsChild>
        </w:div>
        <w:div w:id="1720085753">
          <w:marLeft w:val="0"/>
          <w:marRight w:val="0"/>
          <w:marTop w:val="0"/>
          <w:marBottom w:val="0"/>
          <w:divBdr>
            <w:top w:val="none" w:sz="0" w:space="0" w:color="auto"/>
            <w:left w:val="none" w:sz="0" w:space="0" w:color="auto"/>
            <w:bottom w:val="none" w:sz="0" w:space="0" w:color="auto"/>
            <w:right w:val="none" w:sz="0" w:space="0" w:color="auto"/>
          </w:divBdr>
          <w:divsChild>
            <w:div w:id="1824925731">
              <w:marLeft w:val="0"/>
              <w:marRight w:val="0"/>
              <w:marTop w:val="0"/>
              <w:marBottom w:val="0"/>
              <w:divBdr>
                <w:top w:val="none" w:sz="0" w:space="0" w:color="auto"/>
                <w:left w:val="none" w:sz="0" w:space="0" w:color="auto"/>
                <w:bottom w:val="none" w:sz="0" w:space="0" w:color="auto"/>
                <w:right w:val="none" w:sz="0" w:space="0" w:color="auto"/>
              </w:divBdr>
            </w:div>
          </w:divsChild>
        </w:div>
        <w:div w:id="307056416">
          <w:marLeft w:val="0"/>
          <w:marRight w:val="0"/>
          <w:marTop w:val="0"/>
          <w:marBottom w:val="0"/>
          <w:divBdr>
            <w:top w:val="none" w:sz="0" w:space="0" w:color="auto"/>
            <w:left w:val="none" w:sz="0" w:space="0" w:color="auto"/>
            <w:bottom w:val="none" w:sz="0" w:space="0" w:color="auto"/>
            <w:right w:val="none" w:sz="0" w:space="0" w:color="auto"/>
          </w:divBdr>
          <w:divsChild>
            <w:div w:id="807668103">
              <w:marLeft w:val="0"/>
              <w:marRight w:val="0"/>
              <w:marTop w:val="0"/>
              <w:marBottom w:val="0"/>
              <w:divBdr>
                <w:top w:val="none" w:sz="0" w:space="0" w:color="auto"/>
                <w:left w:val="none" w:sz="0" w:space="0" w:color="auto"/>
                <w:bottom w:val="none" w:sz="0" w:space="0" w:color="auto"/>
                <w:right w:val="none" w:sz="0" w:space="0" w:color="auto"/>
              </w:divBdr>
            </w:div>
          </w:divsChild>
        </w:div>
        <w:div w:id="2090031451">
          <w:marLeft w:val="0"/>
          <w:marRight w:val="0"/>
          <w:marTop w:val="0"/>
          <w:marBottom w:val="0"/>
          <w:divBdr>
            <w:top w:val="none" w:sz="0" w:space="0" w:color="auto"/>
            <w:left w:val="none" w:sz="0" w:space="0" w:color="auto"/>
            <w:bottom w:val="none" w:sz="0" w:space="0" w:color="auto"/>
            <w:right w:val="none" w:sz="0" w:space="0" w:color="auto"/>
          </w:divBdr>
          <w:divsChild>
            <w:div w:id="597448356">
              <w:marLeft w:val="0"/>
              <w:marRight w:val="0"/>
              <w:marTop w:val="0"/>
              <w:marBottom w:val="0"/>
              <w:divBdr>
                <w:top w:val="none" w:sz="0" w:space="0" w:color="auto"/>
                <w:left w:val="none" w:sz="0" w:space="0" w:color="auto"/>
                <w:bottom w:val="none" w:sz="0" w:space="0" w:color="auto"/>
                <w:right w:val="none" w:sz="0" w:space="0" w:color="auto"/>
              </w:divBdr>
            </w:div>
          </w:divsChild>
        </w:div>
        <w:div w:id="880288316">
          <w:marLeft w:val="0"/>
          <w:marRight w:val="0"/>
          <w:marTop w:val="0"/>
          <w:marBottom w:val="0"/>
          <w:divBdr>
            <w:top w:val="none" w:sz="0" w:space="0" w:color="auto"/>
            <w:left w:val="none" w:sz="0" w:space="0" w:color="auto"/>
            <w:bottom w:val="none" w:sz="0" w:space="0" w:color="auto"/>
            <w:right w:val="none" w:sz="0" w:space="0" w:color="auto"/>
          </w:divBdr>
          <w:divsChild>
            <w:div w:id="671178533">
              <w:marLeft w:val="0"/>
              <w:marRight w:val="0"/>
              <w:marTop w:val="0"/>
              <w:marBottom w:val="0"/>
              <w:divBdr>
                <w:top w:val="none" w:sz="0" w:space="0" w:color="auto"/>
                <w:left w:val="none" w:sz="0" w:space="0" w:color="auto"/>
                <w:bottom w:val="none" w:sz="0" w:space="0" w:color="auto"/>
                <w:right w:val="none" w:sz="0" w:space="0" w:color="auto"/>
              </w:divBdr>
            </w:div>
          </w:divsChild>
        </w:div>
        <w:div w:id="1726753022">
          <w:marLeft w:val="0"/>
          <w:marRight w:val="0"/>
          <w:marTop w:val="0"/>
          <w:marBottom w:val="0"/>
          <w:divBdr>
            <w:top w:val="none" w:sz="0" w:space="0" w:color="auto"/>
            <w:left w:val="none" w:sz="0" w:space="0" w:color="auto"/>
            <w:bottom w:val="none" w:sz="0" w:space="0" w:color="auto"/>
            <w:right w:val="none" w:sz="0" w:space="0" w:color="auto"/>
          </w:divBdr>
          <w:divsChild>
            <w:div w:id="1627463214">
              <w:marLeft w:val="0"/>
              <w:marRight w:val="0"/>
              <w:marTop w:val="0"/>
              <w:marBottom w:val="0"/>
              <w:divBdr>
                <w:top w:val="none" w:sz="0" w:space="0" w:color="auto"/>
                <w:left w:val="none" w:sz="0" w:space="0" w:color="auto"/>
                <w:bottom w:val="none" w:sz="0" w:space="0" w:color="auto"/>
                <w:right w:val="none" w:sz="0" w:space="0" w:color="auto"/>
              </w:divBdr>
            </w:div>
          </w:divsChild>
        </w:div>
        <w:div w:id="660625934">
          <w:marLeft w:val="0"/>
          <w:marRight w:val="0"/>
          <w:marTop w:val="0"/>
          <w:marBottom w:val="0"/>
          <w:divBdr>
            <w:top w:val="none" w:sz="0" w:space="0" w:color="auto"/>
            <w:left w:val="none" w:sz="0" w:space="0" w:color="auto"/>
            <w:bottom w:val="none" w:sz="0" w:space="0" w:color="auto"/>
            <w:right w:val="none" w:sz="0" w:space="0" w:color="auto"/>
          </w:divBdr>
          <w:divsChild>
            <w:div w:id="670135605">
              <w:marLeft w:val="0"/>
              <w:marRight w:val="0"/>
              <w:marTop w:val="0"/>
              <w:marBottom w:val="0"/>
              <w:divBdr>
                <w:top w:val="none" w:sz="0" w:space="0" w:color="auto"/>
                <w:left w:val="none" w:sz="0" w:space="0" w:color="auto"/>
                <w:bottom w:val="none" w:sz="0" w:space="0" w:color="auto"/>
                <w:right w:val="none" w:sz="0" w:space="0" w:color="auto"/>
              </w:divBdr>
            </w:div>
            <w:div w:id="462040260">
              <w:marLeft w:val="0"/>
              <w:marRight w:val="0"/>
              <w:marTop w:val="0"/>
              <w:marBottom w:val="0"/>
              <w:divBdr>
                <w:top w:val="none" w:sz="0" w:space="0" w:color="auto"/>
                <w:left w:val="none" w:sz="0" w:space="0" w:color="auto"/>
                <w:bottom w:val="none" w:sz="0" w:space="0" w:color="auto"/>
                <w:right w:val="none" w:sz="0" w:space="0" w:color="auto"/>
              </w:divBdr>
            </w:div>
            <w:div w:id="1926113015">
              <w:marLeft w:val="0"/>
              <w:marRight w:val="0"/>
              <w:marTop w:val="0"/>
              <w:marBottom w:val="0"/>
              <w:divBdr>
                <w:top w:val="none" w:sz="0" w:space="0" w:color="auto"/>
                <w:left w:val="none" w:sz="0" w:space="0" w:color="auto"/>
                <w:bottom w:val="none" w:sz="0" w:space="0" w:color="auto"/>
                <w:right w:val="none" w:sz="0" w:space="0" w:color="auto"/>
              </w:divBdr>
            </w:div>
            <w:div w:id="1518546351">
              <w:marLeft w:val="0"/>
              <w:marRight w:val="0"/>
              <w:marTop w:val="0"/>
              <w:marBottom w:val="0"/>
              <w:divBdr>
                <w:top w:val="none" w:sz="0" w:space="0" w:color="auto"/>
                <w:left w:val="none" w:sz="0" w:space="0" w:color="auto"/>
                <w:bottom w:val="none" w:sz="0" w:space="0" w:color="auto"/>
                <w:right w:val="none" w:sz="0" w:space="0" w:color="auto"/>
              </w:divBdr>
            </w:div>
            <w:div w:id="608850480">
              <w:marLeft w:val="0"/>
              <w:marRight w:val="0"/>
              <w:marTop w:val="0"/>
              <w:marBottom w:val="0"/>
              <w:divBdr>
                <w:top w:val="none" w:sz="0" w:space="0" w:color="auto"/>
                <w:left w:val="none" w:sz="0" w:space="0" w:color="auto"/>
                <w:bottom w:val="none" w:sz="0" w:space="0" w:color="auto"/>
                <w:right w:val="none" w:sz="0" w:space="0" w:color="auto"/>
              </w:divBdr>
            </w:div>
          </w:divsChild>
        </w:div>
        <w:div w:id="409696092">
          <w:marLeft w:val="0"/>
          <w:marRight w:val="0"/>
          <w:marTop w:val="0"/>
          <w:marBottom w:val="0"/>
          <w:divBdr>
            <w:top w:val="none" w:sz="0" w:space="0" w:color="auto"/>
            <w:left w:val="none" w:sz="0" w:space="0" w:color="auto"/>
            <w:bottom w:val="none" w:sz="0" w:space="0" w:color="auto"/>
            <w:right w:val="none" w:sz="0" w:space="0" w:color="auto"/>
          </w:divBdr>
          <w:divsChild>
            <w:div w:id="1665088877">
              <w:marLeft w:val="0"/>
              <w:marRight w:val="0"/>
              <w:marTop w:val="0"/>
              <w:marBottom w:val="0"/>
              <w:divBdr>
                <w:top w:val="none" w:sz="0" w:space="0" w:color="auto"/>
                <w:left w:val="none" w:sz="0" w:space="0" w:color="auto"/>
                <w:bottom w:val="none" w:sz="0" w:space="0" w:color="auto"/>
                <w:right w:val="none" w:sz="0" w:space="0" w:color="auto"/>
              </w:divBdr>
            </w:div>
          </w:divsChild>
        </w:div>
        <w:div w:id="489710632">
          <w:marLeft w:val="0"/>
          <w:marRight w:val="0"/>
          <w:marTop w:val="0"/>
          <w:marBottom w:val="0"/>
          <w:divBdr>
            <w:top w:val="none" w:sz="0" w:space="0" w:color="auto"/>
            <w:left w:val="none" w:sz="0" w:space="0" w:color="auto"/>
            <w:bottom w:val="none" w:sz="0" w:space="0" w:color="auto"/>
            <w:right w:val="none" w:sz="0" w:space="0" w:color="auto"/>
          </w:divBdr>
          <w:divsChild>
            <w:div w:id="892817030">
              <w:marLeft w:val="0"/>
              <w:marRight w:val="0"/>
              <w:marTop w:val="0"/>
              <w:marBottom w:val="0"/>
              <w:divBdr>
                <w:top w:val="none" w:sz="0" w:space="0" w:color="auto"/>
                <w:left w:val="none" w:sz="0" w:space="0" w:color="auto"/>
                <w:bottom w:val="none" w:sz="0" w:space="0" w:color="auto"/>
                <w:right w:val="none" w:sz="0" w:space="0" w:color="auto"/>
              </w:divBdr>
            </w:div>
          </w:divsChild>
        </w:div>
        <w:div w:id="207303235">
          <w:marLeft w:val="0"/>
          <w:marRight w:val="0"/>
          <w:marTop w:val="0"/>
          <w:marBottom w:val="0"/>
          <w:divBdr>
            <w:top w:val="none" w:sz="0" w:space="0" w:color="auto"/>
            <w:left w:val="none" w:sz="0" w:space="0" w:color="auto"/>
            <w:bottom w:val="none" w:sz="0" w:space="0" w:color="auto"/>
            <w:right w:val="none" w:sz="0" w:space="0" w:color="auto"/>
          </w:divBdr>
          <w:divsChild>
            <w:div w:id="1582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6710">
      <w:bodyDiv w:val="1"/>
      <w:marLeft w:val="0"/>
      <w:marRight w:val="0"/>
      <w:marTop w:val="0"/>
      <w:marBottom w:val="0"/>
      <w:divBdr>
        <w:top w:val="none" w:sz="0" w:space="0" w:color="auto"/>
        <w:left w:val="none" w:sz="0" w:space="0" w:color="auto"/>
        <w:bottom w:val="none" w:sz="0" w:space="0" w:color="auto"/>
        <w:right w:val="none" w:sz="0" w:space="0" w:color="auto"/>
      </w:divBdr>
      <w:divsChild>
        <w:div w:id="985432063">
          <w:marLeft w:val="0"/>
          <w:marRight w:val="0"/>
          <w:marTop w:val="0"/>
          <w:marBottom w:val="0"/>
          <w:divBdr>
            <w:top w:val="none" w:sz="0" w:space="0" w:color="auto"/>
            <w:left w:val="none" w:sz="0" w:space="0" w:color="auto"/>
            <w:bottom w:val="none" w:sz="0" w:space="0" w:color="auto"/>
            <w:right w:val="none" w:sz="0" w:space="0" w:color="auto"/>
          </w:divBdr>
          <w:divsChild>
            <w:div w:id="1156454043">
              <w:marLeft w:val="0"/>
              <w:marRight w:val="0"/>
              <w:marTop w:val="0"/>
              <w:marBottom w:val="0"/>
              <w:divBdr>
                <w:top w:val="none" w:sz="0" w:space="0" w:color="auto"/>
                <w:left w:val="none" w:sz="0" w:space="0" w:color="auto"/>
                <w:bottom w:val="none" w:sz="0" w:space="0" w:color="auto"/>
                <w:right w:val="none" w:sz="0" w:space="0" w:color="auto"/>
              </w:divBdr>
            </w:div>
          </w:divsChild>
        </w:div>
        <w:div w:id="1275333801">
          <w:marLeft w:val="0"/>
          <w:marRight w:val="0"/>
          <w:marTop w:val="0"/>
          <w:marBottom w:val="0"/>
          <w:divBdr>
            <w:top w:val="none" w:sz="0" w:space="0" w:color="auto"/>
            <w:left w:val="none" w:sz="0" w:space="0" w:color="auto"/>
            <w:bottom w:val="none" w:sz="0" w:space="0" w:color="auto"/>
            <w:right w:val="none" w:sz="0" w:space="0" w:color="auto"/>
          </w:divBdr>
          <w:divsChild>
            <w:div w:id="243612245">
              <w:marLeft w:val="0"/>
              <w:marRight w:val="0"/>
              <w:marTop w:val="0"/>
              <w:marBottom w:val="0"/>
              <w:divBdr>
                <w:top w:val="none" w:sz="0" w:space="0" w:color="auto"/>
                <w:left w:val="none" w:sz="0" w:space="0" w:color="auto"/>
                <w:bottom w:val="none" w:sz="0" w:space="0" w:color="auto"/>
                <w:right w:val="none" w:sz="0" w:space="0" w:color="auto"/>
              </w:divBdr>
            </w:div>
            <w:div w:id="1949389935">
              <w:marLeft w:val="0"/>
              <w:marRight w:val="0"/>
              <w:marTop w:val="0"/>
              <w:marBottom w:val="0"/>
              <w:divBdr>
                <w:top w:val="none" w:sz="0" w:space="0" w:color="auto"/>
                <w:left w:val="none" w:sz="0" w:space="0" w:color="auto"/>
                <w:bottom w:val="none" w:sz="0" w:space="0" w:color="auto"/>
                <w:right w:val="none" w:sz="0" w:space="0" w:color="auto"/>
              </w:divBdr>
            </w:div>
          </w:divsChild>
        </w:div>
        <w:div w:id="883760422">
          <w:marLeft w:val="0"/>
          <w:marRight w:val="0"/>
          <w:marTop w:val="0"/>
          <w:marBottom w:val="0"/>
          <w:divBdr>
            <w:top w:val="none" w:sz="0" w:space="0" w:color="auto"/>
            <w:left w:val="none" w:sz="0" w:space="0" w:color="auto"/>
            <w:bottom w:val="none" w:sz="0" w:space="0" w:color="auto"/>
            <w:right w:val="none" w:sz="0" w:space="0" w:color="auto"/>
          </w:divBdr>
          <w:divsChild>
            <w:div w:id="956255728">
              <w:marLeft w:val="0"/>
              <w:marRight w:val="0"/>
              <w:marTop w:val="0"/>
              <w:marBottom w:val="0"/>
              <w:divBdr>
                <w:top w:val="none" w:sz="0" w:space="0" w:color="auto"/>
                <w:left w:val="none" w:sz="0" w:space="0" w:color="auto"/>
                <w:bottom w:val="none" w:sz="0" w:space="0" w:color="auto"/>
                <w:right w:val="none" w:sz="0" w:space="0" w:color="auto"/>
              </w:divBdr>
            </w:div>
            <w:div w:id="190463222">
              <w:marLeft w:val="0"/>
              <w:marRight w:val="0"/>
              <w:marTop w:val="0"/>
              <w:marBottom w:val="0"/>
              <w:divBdr>
                <w:top w:val="none" w:sz="0" w:space="0" w:color="auto"/>
                <w:left w:val="none" w:sz="0" w:space="0" w:color="auto"/>
                <w:bottom w:val="none" w:sz="0" w:space="0" w:color="auto"/>
                <w:right w:val="none" w:sz="0" w:space="0" w:color="auto"/>
              </w:divBdr>
            </w:div>
          </w:divsChild>
        </w:div>
        <w:div w:id="1249315880">
          <w:marLeft w:val="0"/>
          <w:marRight w:val="0"/>
          <w:marTop w:val="0"/>
          <w:marBottom w:val="0"/>
          <w:divBdr>
            <w:top w:val="none" w:sz="0" w:space="0" w:color="auto"/>
            <w:left w:val="none" w:sz="0" w:space="0" w:color="auto"/>
            <w:bottom w:val="none" w:sz="0" w:space="0" w:color="auto"/>
            <w:right w:val="none" w:sz="0" w:space="0" w:color="auto"/>
          </w:divBdr>
          <w:divsChild>
            <w:div w:id="1220436383">
              <w:marLeft w:val="0"/>
              <w:marRight w:val="0"/>
              <w:marTop w:val="0"/>
              <w:marBottom w:val="0"/>
              <w:divBdr>
                <w:top w:val="none" w:sz="0" w:space="0" w:color="auto"/>
                <w:left w:val="none" w:sz="0" w:space="0" w:color="auto"/>
                <w:bottom w:val="none" w:sz="0" w:space="0" w:color="auto"/>
                <w:right w:val="none" w:sz="0" w:space="0" w:color="auto"/>
              </w:divBdr>
            </w:div>
            <w:div w:id="953749560">
              <w:marLeft w:val="0"/>
              <w:marRight w:val="0"/>
              <w:marTop w:val="0"/>
              <w:marBottom w:val="0"/>
              <w:divBdr>
                <w:top w:val="none" w:sz="0" w:space="0" w:color="auto"/>
                <w:left w:val="none" w:sz="0" w:space="0" w:color="auto"/>
                <w:bottom w:val="none" w:sz="0" w:space="0" w:color="auto"/>
                <w:right w:val="none" w:sz="0" w:space="0" w:color="auto"/>
              </w:divBdr>
            </w:div>
          </w:divsChild>
        </w:div>
        <w:div w:id="1090010774">
          <w:marLeft w:val="0"/>
          <w:marRight w:val="0"/>
          <w:marTop w:val="0"/>
          <w:marBottom w:val="0"/>
          <w:divBdr>
            <w:top w:val="none" w:sz="0" w:space="0" w:color="auto"/>
            <w:left w:val="none" w:sz="0" w:space="0" w:color="auto"/>
            <w:bottom w:val="none" w:sz="0" w:space="0" w:color="auto"/>
            <w:right w:val="none" w:sz="0" w:space="0" w:color="auto"/>
          </w:divBdr>
          <w:divsChild>
            <w:div w:id="1950164092">
              <w:marLeft w:val="0"/>
              <w:marRight w:val="0"/>
              <w:marTop w:val="0"/>
              <w:marBottom w:val="0"/>
              <w:divBdr>
                <w:top w:val="none" w:sz="0" w:space="0" w:color="auto"/>
                <w:left w:val="none" w:sz="0" w:space="0" w:color="auto"/>
                <w:bottom w:val="none" w:sz="0" w:space="0" w:color="auto"/>
                <w:right w:val="none" w:sz="0" w:space="0" w:color="auto"/>
              </w:divBdr>
            </w:div>
          </w:divsChild>
        </w:div>
        <w:div w:id="1335380427">
          <w:marLeft w:val="0"/>
          <w:marRight w:val="0"/>
          <w:marTop w:val="0"/>
          <w:marBottom w:val="0"/>
          <w:divBdr>
            <w:top w:val="none" w:sz="0" w:space="0" w:color="auto"/>
            <w:left w:val="none" w:sz="0" w:space="0" w:color="auto"/>
            <w:bottom w:val="none" w:sz="0" w:space="0" w:color="auto"/>
            <w:right w:val="none" w:sz="0" w:space="0" w:color="auto"/>
          </w:divBdr>
          <w:divsChild>
            <w:div w:id="173032391">
              <w:marLeft w:val="0"/>
              <w:marRight w:val="0"/>
              <w:marTop w:val="0"/>
              <w:marBottom w:val="0"/>
              <w:divBdr>
                <w:top w:val="none" w:sz="0" w:space="0" w:color="auto"/>
                <w:left w:val="none" w:sz="0" w:space="0" w:color="auto"/>
                <w:bottom w:val="none" w:sz="0" w:space="0" w:color="auto"/>
                <w:right w:val="none" w:sz="0" w:space="0" w:color="auto"/>
              </w:divBdr>
            </w:div>
          </w:divsChild>
        </w:div>
        <w:div w:id="786655298">
          <w:marLeft w:val="0"/>
          <w:marRight w:val="0"/>
          <w:marTop w:val="0"/>
          <w:marBottom w:val="0"/>
          <w:divBdr>
            <w:top w:val="none" w:sz="0" w:space="0" w:color="auto"/>
            <w:left w:val="none" w:sz="0" w:space="0" w:color="auto"/>
            <w:bottom w:val="none" w:sz="0" w:space="0" w:color="auto"/>
            <w:right w:val="none" w:sz="0" w:space="0" w:color="auto"/>
          </w:divBdr>
          <w:divsChild>
            <w:div w:id="122845120">
              <w:marLeft w:val="0"/>
              <w:marRight w:val="0"/>
              <w:marTop w:val="0"/>
              <w:marBottom w:val="0"/>
              <w:divBdr>
                <w:top w:val="none" w:sz="0" w:space="0" w:color="auto"/>
                <w:left w:val="none" w:sz="0" w:space="0" w:color="auto"/>
                <w:bottom w:val="none" w:sz="0" w:space="0" w:color="auto"/>
                <w:right w:val="none" w:sz="0" w:space="0" w:color="auto"/>
              </w:divBdr>
            </w:div>
          </w:divsChild>
        </w:div>
        <w:div w:id="124659903">
          <w:marLeft w:val="0"/>
          <w:marRight w:val="0"/>
          <w:marTop w:val="0"/>
          <w:marBottom w:val="0"/>
          <w:divBdr>
            <w:top w:val="none" w:sz="0" w:space="0" w:color="auto"/>
            <w:left w:val="none" w:sz="0" w:space="0" w:color="auto"/>
            <w:bottom w:val="none" w:sz="0" w:space="0" w:color="auto"/>
            <w:right w:val="none" w:sz="0" w:space="0" w:color="auto"/>
          </w:divBdr>
          <w:divsChild>
            <w:div w:id="1549948507">
              <w:marLeft w:val="0"/>
              <w:marRight w:val="0"/>
              <w:marTop w:val="0"/>
              <w:marBottom w:val="0"/>
              <w:divBdr>
                <w:top w:val="none" w:sz="0" w:space="0" w:color="auto"/>
                <w:left w:val="none" w:sz="0" w:space="0" w:color="auto"/>
                <w:bottom w:val="none" w:sz="0" w:space="0" w:color="auto"/>
                <w:right w:val="none" w:sz="0" w:space="0" w:color="auto"/>
              </w:divBdr>
            </w:div>
          </w:divsChild>
        </w:div>
        <w:div w:id="1287272964">
          <w:marLeft w:val="0"/>
          <w:marRight w:val="0"/>
          <w:marTop w:val="0"/>
          <w:marBottom w:val="0"/>
          <w:divBdr>
            <w:top w:val="none" w:sz="0" w:space="0" w:color="auto"/>
            <w:left w:val="none" w:sz="0" w:space="0" w:color="auto"/>
            <w:bottom w:val="none" w:sz="0" w:space="0" w:color="auto"/>
            <w:right w:val="none" w:sz="0" w:space="0" w:color="auto"/>
          </w:divBdr>
          <w:divsChild>
            <w:div w:id="1275753142">
              <w:marLeft w:val="0"/>
              <w:marRight w:val="0"/>
              <w:marTop w:val="0"/>
              <w:marBottom w:val="0"/>
              <w:divBdr>
                <w:top w:val="none" w:sz="0" w:space="0" w:color="auto"/>
                <w:left w:val="none" w:sz="0" w:space="0" w:color="auto"/>
                <w:bottom w:val="none" w:sz="0" w:space="0" w:color="auto"/>
                <w:right w:val="none" w:sz="0" w:space="0" w:color="auto"/>
              </w:divBdr>
            </w:div>
          </w:divsChild>
        </w:div>
        <w:div w:id="325671129">
          <w:marLeft w:val="0"/>
          <w:marRight w:val="0"/>
          <w:marTop w:val="0"/>
          <w:marBottom w:val="0"/>
          <w:divBdr>
            <w:top w:val="none" w:sz="0" w:space="0" w:color="auto"/>
            <w:left w:val="none" w:sz="0" w:space="0" w:color="auto"/>
            <w:bottom w:val="none" w:sz="0" w:space="0" w:color="auto"/>
            <w:right w:val="none" w:sz="0" w:space="0" w:color="auto"/>
          </w:divBdr>
          <w:divsChild>
            <w:div w:id="1004749359">
              <w:marLeft w:val="0"/>
              <w:marRight w:val="0"/>
              <w:marTop w:val="0"/>
              <w:marBottom w:val="0"/>
              <w:divBdr>
                <w:top w:val="none" w:sz="0" w:space="0" w:color="auto"/>
                <w:left w:val="none" w:sz="0" w:space="0" w:color="auto"/>
                <w:bottom w:val="none" w:sz="0" w:space="0" w:color="auto"/>
                <w:right w:val="none" w:sz="0" w:space="0" w:color="auto"/>
              </w:divBdr>
            </w:div>
          </w:divsChild>
        </w:div>
        <w:div w:id="700126982">
          <w:marLeft w:val="0"/>
          <w:marRight w:val="0"/>
          <w:marTop w:val="0"/>
          <w:marBottom w:val="0"/>
          <w:divBdr>
            <w:top w:val="none" w:sz="0" w:space="0" w:color="auto"/>
            <w:left w:val="none" w:sz="0" w:space="0" w:color="auto"/>
            <w:bottom w:val="none" w:sz="0" w:space="0" w:color="auto"/>
            <w:right w:val="none" w:sz="0" w:space="0" w:color="auto"/>
          </w:divBdr>
          <w:divsChild>
            <w:div w:id="660349121">
              <w:marLeft w:val="0"/>
              <w:marRight w:val="0"/>
              <w:marTop w:val="0"/>
              <w:marBottom w:val="0"/>
              <w:divBdr>
                <w:top w:val="none" w:sz="0" w:space="0" w:color="auto"/>
                <w:left w:val="none" w:sz="0" w:space="0" w:color="auto"/>
                <w:bottom w:val="none" w:sz="0" w:space="0" w:color="auto"/>
                <w:right w:val="none" w:sz="0" w:space="0" w:color="auto"/>
              </w:divBdr>
            </w:div>
          </w:divsChild>
        </w:div>
        <w:div w:id="335769243">
          <w:marLeft w:val="0"/>
          <w:marRight w:val="0"/>
          <w:marTop w:val="0"/>
          <w:marBottom w:val="0"/>
          <w:divBdr>
            <w:top w:val="none" w:sz="0" w:space="0" w:color="auto"/>
            <w:left w:val="none" w:sz="0" w:space="0" w:color="auto"/>
            <w:bottom w:val="none" w:sz="0" w:space="0" w:color="auto"/>
            <w:right w:val="none" w:sz="0" w:space="0" w:color="auto"/>
          </w:divBdr>
          <w:divsChild>
            <w:div w:id="1059784651">
              <w:marLeft w:val="0"/>
              <w:marRight w:val="0"/>
              <w:marTop w:val="0"/>
              <w:marBottom w:val="0"/>
              <w:divBdr>
                <w:top w:val="none" w:sz="0" w:space="0" w:color="auto"/>
                <w:left w:val="none" w:sz="0" w:space="0" w:color="auto"/>
                <w:bottom w:val="none" w:sz="0" w:space="0" w:color="auto"/>
                <w:right w:val="none" w:sz="0" w:space="0" w:color="auto"/>
              </w:divBdr>
            </w:div>
          </w:divsChild>
        </w:div>
        <w:div w:id="497115832">
          <w:marLeft w:val="0"/>
          <w:marRight w:val="0"/>
          <w:marTop w:val="0"/>
          <w:marBottom w:val="0"/>
          <w:divBdr>
            <w:top w:val="none" w:sz="0" w:space="0" w:color="auto"/>
            <w:left w:val="none" w:sz="0" w:space="0" w:color="auto"/>
            <w:bottom w:val="none" w:sz="0" w:space="0" w:color="auto"/>
            <w:right w:val="none" w:sz="0" w:space="0" w:color="auto"/>
          </w:divBdr>
          <w:divsChild>
            <w:div w:id="1629702356">
              <w:marLeft w:val="0"/>
              <w:marRight w:val="0"/>
              <w:marTop w:val="0"/>
              <w:marBottom w:val="0"/>
              <w:divBdr>
                <w:top w:val="none" w:sz="0" w:space="0" w:color="auto"/>
                <w:left w:val="none" w:sz="0" w:space="0" w:color="auto"/>
                <w:bottom w:val="none" w:sz="0" w:space="0" w:color="auto"/>
                <w:right w:val="none" w:sz="0" w:space="0" w:color="auto"/>
              </w:divBdr>
            </w:div>
          </w:divsChild>
        </w:div>
        <w:div w:id="1607882898">
          <w:marLeft w:val="0"/>
          <w:marRight w:val="0"/>
          <w:marTop w:val="0"/>
          <w:marBottom w:val="0"/>
          <w:divBdr>
            <w:top w:val="none" w:sz="0" w:space="0" w:color="auto"/>
            <w:left w:val="none" w:sz="0" w:space="0" w:color="auto"/>
            <w:bottom w:val="none" w:sz="0" w:space="0" w:color="auto"/>
            <w:right w:val="none" w:sz="0" w:space="0" w:color="auto"/>
          </w:divBdr>
          <w:divsChild>
            <w:div w:id="1132749089">
              <w:marLeft w:val="0"/>
              <w:marRight w:val="0"/>
              <w:marTop w:val="0"/>
              <w:marBottom w:val="0"/>
              <w:divBdr>
                <w:top w:val="none" w:sz="0" w:space="0" w:color="auto"/>
                <w:left w:val="none" w:sz="0" w:space="0" w:color="auto"/>
                <w:bottom w:val="none" w:sz="0" w:space="0" w:color="auto"/>
                <w:right w:val="none" w:sz="0" w:space="0" w:color="auto"/>
              </w:divBdr>
            </w:div>
          </w:divsChild>
        </w:div>
        <w:div w:id="896091177">
          <w:marLeft w:val="0"/>
          <w:marRight w:val="0"/>
          <w:marTop w:val="0"/>
          <w:marBottom w:val="0"/>
          <w:divBdr>
            <w:top w:val="none" w:sz="0" w:space="0" w:color="auto"/>
            <w:left w:val="none" w:sz="0" w:space="0" w:color="auto"/>
            <w:bottom w:val="none" w:sz="0" w:space="0" w:color="auto"/>
            <w:right w:val="none" w:sz="0" w:space="0" w:color="auto"/>
          </w:divBdr>
          <w:divsChild>
            <w:div w:id="25058678">
              <w:marLeft w:val="0"/>
              <w:marRight w:val="0"/>
              <w:marTop w:val="0"/>
              <w:marBottom w:val="0"/>
              <w:divBdr>
                <w:top w:val="none" w:sz="0" w:space="0" w:color="auto"/>
                <w:left w:val="none" w:sz="0" w:space="0" w:color="auto"/>
                <w:bottom w:val="none" w:sz="0" w:space="0" w:color="auto"/>
                <w:right w:val="none" w:sz="0" w:space="0" w:color="auto"/>
              </w:divBdr>
            </w:div>
            <w:div w:id="275136654">
              <w:marLeft w:val="0"/>
              <w:marRight w:val="0"/>
              <w:marTop w:val="0"/>
              <w:marBottom w:val="0"/>
              <w:divBdr>
                <w:top w:val="none" w:sz="0" w:space="0" w:color="auto"/>
                <w:left w:val="none" w:sz="0" w:space="0" w:color="auto"/>
                <w:bottom w:val="none" w:sz="0" w:space="0" w:color="auto"/>
                <w:right w:val="none" w:sz="0" w:space="0" w:color="auto"/>
              </w:divBdr>
            </w:div>
          </w:divsChild>
        </w:div>
        <w:div w:id="1774014528">
          <w:marLeft w:val="0"/>
          <w:marRight w:val="0"/>
          <w:marTop w:val="0"/>
          <w:marBottom w:val="0"/>
          <w:divBdr>
            <w:top w:val="none" w:sz="0" w:space="0" w:color="auto"/>
            <w:left w:val="none" w:sz="0" w:space="0" w:color="auto"/>
            <w:bottom w:val="none" w:sz="0" w:space="0" w:color="auto"/>
            <w:right w:val="none" w:sz="0" w:space="0" w:color="auto"/>
          </w:divBdr>
          <w:divsChild>
            <w:div w:id="1785221899">
              <w:marLeft w:val="0"/>
              <w:marRight w:val="0"/>
              <w:marTop w:val="0"/>
              <w:marBottom w:val="0"/>
              <w:divBdr>
                <w:top w:val="none" w:sz="0" w:space="0" w:color="auto"/>
                <w:left w:val="none" w:sz="0" w:space="0" w:color="auto"/>
                <w:bottom w:val="none" w:sz="0" w:space="0" w:color="auto"/>
                <w:right w:val="none" w:sz="0" w:space="0" w:color="auto"/>
              </w:divBdr>
            </w:div>
          </w:divsChild>
        </w:div>
        <w:div w:id="731930157">
          <w:marLeft w:val="0"/>
          <w:marRight w:val="0"/>
          <w:marTop w:val="0"/>
          <w:marBottom w:val="0"/>
          <w:divBdr>
            <w:top w:val="none" w:sz="0" w:space="0" w:color="auto"/>
            <w:left w:val="none" w:sz="0" w:space="0" w:color="auto"/>
            <w:bottom w:val="none" w:sz="0" w:space="0" w:color="auto"/>
            <w:right w:val="none" w:sz="0" w:space="0" w:color="auto"/>
          </w:divBdr>
          <w:divsChild>
            <w:div w:id="1265577011">
              <w:marLeft w:val="0"/>
              <w:marRight w:val="0"/>
              <w:marTop w:val="0"/>
              <w:marBottom w:val="0"/>
              <w:divBdr>
                <w:top w:val="none" w:sz="0" w:space="0" w:color="auto"/>
                <w:left w:val="none" w:sz="0" w:space="0" w:color="auto"/>
                <w:bottom w:val="none" w:sz="0" w:space="0" w:color="auto"/>
                <w:right w:val="none" w:sz="0" w:space="0" w:color="auto"/>
              </w:divBdr>
            </w:div>
          </w:divsChild>
        </w:div>
        <w:div w:id="1512335531">
          <w:marLeft w:val="0"/>
          <w:marRight w:val="0"/>
          <w:marTop w:val="0"/>
          <w:marBottom w:val="0"/>
          <w:divBdr>
            <w:top w:val="none" w:sz="0" w:space="0" w:color="auto"/>
            <w:left w:val="none" w:sz="0" w:space="0" w:color="auto"/>
            <w:bottom w:val="none" w:sz="0" w:space="0" w:color="auto"/>
            <w:right w:val="none" w:sz="0" w:space="0" w:color="auto"/>
          </w:divBdr>
          <w:divsChild>
            <w:div w:id="2097480913">
              <w:marLeft w:val="0"/>
              <w:marRight w:val="0"/>
              <w:marTop w:val="0"/>
              <w:marBottom w:val="0"/>
              <w:divBdr>
                <w:top w:val="none" w:sz="0" w:space="0" w:color="auto"/>
                <w:left w:val="none" w:sz="0" w:space="0" w:color="auto"/>
                <w:bottom w:val="none" w:sz="0" w:space="0" w:color="auto"/>
                <w:right w:val="none" w:sz="0" w:space="0" w:color="auto"/>
              </w:divBdr>
            </w:div>
          </w:divsChild>
        </w:div>
        <w:div w:id="952053879">
          <w:marLeft w:val="0"/>
          <w:marRight w:val="0"/>
          <w:marTop w:val="0"/>
          <w:marBottom w:val="0"/>
          <w:divBdr>
            <w:top w:val="none" w:sz="0" w:space="0" w:color="auto"/>
            <w:left w:val="none" w:sz="0" w:space="0" w:color="auto"/>
            <w:bottom w:val="none" w:sz="0" w:space="0" w:color="auto"/>
            <w:right w:val="none" w:sz="0" w:space="0" w:color="auto"/>
          </w:divBdr>
          <w:divsChild>
            <w:div w:id="150365551">
              <w:marLeft w:val="0"/>
              <w:marRight w:val="0"/>
              <w:marTop w:val="0"/>
              <w:marBottom w:val="0"/>
              <w:divBdr>
                <w:top w:val="none" w:sz="0" w:space="0" w:color="auto"/>
                <w:left w:val="none" w:sz="0" w:space="0" w:color="auto"/>
                <w:bottom w:val="none" w:sz="0" w:space="0" w:color="auto"/>
                <w:right w:val="none" w:sz="0" w:space="0" w:color="auto"/>
              </w:divBdr>
            </w:div>
            <w:div w:id="162621812">
              <w:marLeft w:val="0"/>
              <w:marRight w:val="0"/>
              <w:marTop w:val="0"/>
              <w:marBottom w:val="0"/>
              <w:divBdr>
                <w:top w:val="none" w:sz="0" w:space="0" w:color="auto"/>
                <w:left w:val="none" w:sz="0" w:space="0" w:color="auto"/>
                <w:bottom w:val="none" w:sz="0" w:space="0" w:color="auto"/>
                <w:right w:val="none" w:sz="0" w:space="0" w:color="auto"/>
              </w:divBdr>
            </w:div>
          </w:divsChild>
        </w:div>
        <w:div w:id="44841832">
          <w:marLeft w:val="0"/>
          <w:marRight w:val="0"/>
          <w:marTop w:val="0"/>
          <w:marBottom w:val="0"/>
          <w:divBdr>
            <w:top w:val="none" w:sz="0" w:space="0" w:color="auto"/>
            <w:left w:val="none" w:sz="0" w:space="0" w:color="auto"/>
            <w:bottom w:val="none" w:sz="0" w:space="0" w:color="auto"/>
            <w:right w:val="none" w:sz="0" w:space="0" w:color="auto"/>
          </w:divBdr>
          <w:divsChild>
            <w:div w:id="1689286601">
              <w:marLeft w:val="0"/>
              <w:marRight w:val="0"/>
              <w:marTop w:val="0"/>
              <w:marBottom w:val="0"/>
              <w:divBdr>
                <w:top w:val="none" w:sz="0" w:space="0" w:color="auto"/>
                <w:left w:val="none" w:sz="0" w:space="0" w:color="auto"/>
                <w:bottom w:val="none" w:sz="0" w:space="0" w:color="auto"/>
                <w:right w:val="none" w:sz="0" w:space="0" w:color="auto"/>
              </w:divBdr>
            </w:div>
          </w:divsChild>
        </w:div>
        <w:div w:id="719205935">
          <w:marLeft w:val="0"/>
          <w:marRight w:val="0"/>
          <w:marTop w:val="0"/>
          <w:marBottom w:val="0"/>
          <w:divBdr>
            <w:top w:val="none" w:sz="0" w:space="0" w:color="auto"/>
            <w:left w:val="none" w:sz="0" w:space="0" w:color="auto"/>
            <w:bottom w:val="none" w:sz="0" w:space="0" w:color="auto"/>
            <w:right w:val="none" w:sz="0" w:space="0" w:color="auto"/>
          </w:divBdr>
          <w:divsChild>
            <w:div w:id="220990202">
              <w:marLeft w:val="0"/>
              <w:marRight w:val="0"/>
              <w:marTop w:val="0"/>
              <w:marBottom w:val="0"/>
              <w:divBdr>
                <w:top w:val="none" w:sz="0" w:space="0" w:color="auto"/>
                <w:left w:val="none" w:sz="0" w:space="0" w:color="auto"/>
                <w:bottom w:val="none" w:sz="0" w:space="0" w:color="auto"/>
                <w:right w:val="none" w:sz="0" w:space="0" w:color="auto"/>
              </w:divBdr>
            </w:div>
          </w:divsChild>
        </w:div>
        <w:div w:id="259413419">
          <w:marLeft w:val="0"/>
          <w:marRight w:val="0"/>
          <w:marTop w:val="0"/>
          <w:marBottom w:val="0"/>
          <w:divBdr>
            <w:top w:val="none" w:sz="0" w:space="0" w:color="auto"/>
            <w:left w:val="none" w:sz="0" w:space="0" w:color="auto"/>
            <w:bottom w:val="none" w:sz="0" w:space="0" w:color="auto"/>
            <w:right w:val="none" w:sz="0" w:space="0" w:color="auto"/>
          </w:divBdr>
          <w:divsChild>
            <w:div w:id="1374883574">
              <w:marLeft w:val="0"/>
              <w:marRight w:val="0"/>
              <w:marTop w:val="0"/>
              <w:marBottom w:val="0"/>
              <w:divBdr>
                <w:top w:val="none" w:sz="0" w:space="0" w:color="auto"/>
                <w:left w:val="none" w:sz="0" w:space="0" w:color="auto"/>
                <w:bottom w:val="none" w:sz="0" w:space="0" w:color="auto"/>
                <w:right w:val="none" w:sz="0" w:space="0" w:color="auto"/>
              </w:divBdr>
            </w:div>
          </w:divsChild>
        </w:div>
        <w:div w:id="1033310276">
          <w:marLeft w:val="0"/>
          <w:marRight w:val="0"/>
          <w:marTop w:val="0"/>
          <w:marBottom w:val="0"/>
          <w:divBdr>
            <w:top w:val="none" w:sz="0" w:space="0" w:color="auto"/>
            <w:left w:val="none" w:sz="0" w:space="0" w:color="auto"/>
            <w:bottom w:val="none" w:sz="0" w:space="0" w:color="auto"/>
            <w:right w:val="none" w:sz="0" w:space="0" w:color="auto"/>
          </w:divBdr>
          <w:divsChild>
            <w:div w:id="735586038">
              <w:marLeft w:val="0"/>
              <w:marRight w:val="0"/>
              <w:marTop w:val="0"/>
              <w:marBottom w:val="0"/>
              <w:divBdr>
                <w:top w:val="none" w:sz="0" w:space="0" w:color="auto"/>
                <w:left w:val="none" w:sz="0" w:space="0" w:color="auto"/>
                <w:bottom w:val="none" w:sz="0" w:space="0" w:color="auto"/>
                <w:right w:val="none" w:sz="0" w:space="0" w:color="auto"/>
              </w:divBdr>
            </w:div>
          </w:divsChild>
        </w:div>
        <w:div w:id="213198466">
          <w:marLeft w:val="0"/>
          <w:marRight w:val="0"/>
          <w:marTop w:val="0"/>
          <w:marBottom w:val="0"/>
          <w:divBdr>
            <w:top w:val="none" w:sz="0" w:space="0" w:color="auto"/>
            <w:left w:val="none" w:sz="0" w:space="0" w:color="auto"/>
            <w:bottom w:val="none" w:sz="0" w:space="0" w:color="auto"/>
            <w:right w:val="none" w:sz="0" w:space="0" w:color="auto"/>
          </w:divBdr>
          <w:divsChild>
            <w:div w:id="247810744">
              <w:marLeft w:val="0"/>
              <w:marRight w:val="0"/>
              <w:marTop w:val="0"/>
              <w:marBottom w:val="0"/>
              <w:divBdr>
                <w:top w:val="none" w:sz="0" w:space="0" w:color="auto"/>
                <w:left w:val="none" w:sz="0" w:space="0" w:color="auto"/>
                <w:bottom w:val="none" w:sz="0" w:space="0" w:color="auto"/>
                <w:right w:val="none" w:sz="0" w:space="0" w:color="auto"/>
              </w:divBdr>
            </w:div>
          </w:divsChild>
        </w:div>
        <w:div w:id="449007877">
          <w:marLeft w:val="0"/>
          <w:marRight w:val="0"/>
          <w:marTop w:val="0"/>
          <w:marBottom w:val="0"/>
          <w:divBdr>
            <w:top w:val="none" w:sz="0" w:space="0" w:color="auto"/>
            <w:left w:val="none" w:sz="0" w:space="0" w:color="auto"/>
            <w:bottom w:val="none" w:sz="0" w:space="0" w:color="auto"/>
            <w:right w:val="none" w:sz="0" w:space="0" w:color="auto"/>
          </w:divBdr>
          <w:divsChild>
            <w:div w:id="1726446454">
              <w:marLeft w:val="0"/>
              <w:marRight w:val="0"/>
              <w:marTop w:val="0"/>
              <w:marBottom w:val="0"/>
              <w:divBdr>
                <w:top w:val="none" w:sz="0" w:space="0" w:color="auto"/>
                <w:left w:val="none" w:sz="0" w:space="0" w:color="auto"/>
                <w:bottom w:val="none" w:sz="0" w:space="0" w:color="auto"/>
                <w:right w:val="none" w:sz="0" w:space="0" w:color="auto"/>
              </w:divBdr>
            </w:div>
          </w:divsChild>
        </w:div>
        <w:div w:id="56055374">
          <w:marLeft w:val="0"/>
          <w:marRight w:val="0"/>
          <w:marTop w:val="0"/>
          <w:marBottom w:val="0"/>
          <w:divBdr>
            <w:top w:val="none" w:sz="0" w:space="0" w:color="auto"/>
            <w:left w:val="none" w:sz="0" w:space="0" w:color="auto"/>
            <w:bottom w:val="none" w:sz="0" w:space="0" w:color="auto"/>
            <w:right w:val="none" w:sz="0" w:space="0" w:color="auto"/>
          </w:divBdr>
          <w:divsChild>
            <w:div w:id="1423841809">
              <w:marLeft w:val="0"/>
              <w:marRight w:val="0"/>
              <w:marTop w:val="0"/>
              <w:marBottom w:val="0"/>
              <w:divBdr>
                <w:top w:val="none" w:sz="0" w:space="0" w:color="auto"/>
                <w:left w:val="none" w:sz="0" w:space="0" w:color="auto"/>
                <w:bottom w:val="none" w:sz="0" w:space="0" w:color="auto"/>
                <w:right w:val="none" w:sz="0" w:space="0" w:color="auto"/>
              </w:divBdr>
            </w:div>
          </w:divsChild>
        </w:div>
        <w:div w:id="1370033565">
          <w:marLeft w:val="0"/>
          <w:marRight w:val="0"/>
          <w:marTop w:val="0"/>
          <w:marBottom w:val="0"/>
          <w:divBdr>
            <w:top w:val="none" w:sz="0" w:space="0" w:color="auto"/>
            <w:left w:val="none" w:sz="0" w:space="0" w:color="auto"/>
            <w:bottom w:val="none" w:sz="0" w:space="0" w:color="auto"/>
            <w:right w:val="none" w:sz="0" w:space="0" w:color="auto"/>
          </w:divBdr>
          <w:divsChild>
            <w:div w:id="344555174">
              <w:marLeft w:val="0"/>
              <w:marRight w:val="0"/>
              <w:marTop w:val="0"/>
              <w:marBottom w:val="0"/>
              <w:divBdr>
                <w:top w:val="none" w:sz="0" w:space="0" w:color="auto"/>
                <w:left w:val="none" w:sz="0" w:space="0" w:color="auto"/>
                <w:bottom w:val="none" w:sz="0" w:space="0" w:color="auto"/>
                <w:right w:val="none" w:sz="0" w:space="0" w:color="auto"/>
              </w:divBdr>
            </w:div>
          </w:divsChild>
        </w:div>
        <w:div w:id="142352231">
          <w:marLeft w:val="0"/>
          <w:marRight w:val="0"/>
          <w:marTop w:val="0"/>
          <w:marBottom w:val="0"/>
          <w:divBdr>
            <w:top w:val="none" w:sz="0" w:space="0" w:color="auto"/>
            <w:left w:val="none" w:sz="0" w:space="0" w:color="auto"/>
            <w:bottom w:val="none" w:sz="0" w:space="0" w:color="auto"/>
            <w:right w:val="none" w:sz="0" w:space="0" w:color="auto"/>
          </w:divBdr>
          <w:divsChild>
            <w:div w:id="1320227504">
              <w:marLeft w:val="0"/>
              <w:marRight w:val="0"/>
              <w:marTop w:val="0"/>
              <w:marBottom w:val="0"/>
              <w:divBdr>
                <w:top w:val="none" w:sz="0" w:space="0" w:color="auto"/>
                <w:left w:val="none" w:sz="0" w:space="0" w:color="auto"/>
                <w:bottom w:val="none" w:sz="0" w:space="0" w:color="auto"/>
                <w:right w:val="none" w:sz="0" w:space="0" w:color="auto"/>
              </w:divBdr>
            </w:div>
          </w:divsChild>
        </w:div>
        <w:div w:id="86579360">
          <w:marLeft w:val="0"/>
          <w:marRight w:val="0"/>
          <w:marTop w:val="0"/>
          <w:marBottom w:val="0"/>
          <w:divBdr>
            <w:top w:val="none" w:sz="0" w:space="0" w:color="auto"/>
            <w:left w:val="none" w:sz="0" w:space="0" w:color="auto"/>
            <w:bottom w:val="none" w:sz="0" w:space="0" w:color="auto"/>
            <w:right w:val="none" w:sz="0" w:space="0" w:color="auto"/>
          </w:divBdr>
          <w:divsChild>
            <w:div w:id="909313485">
              <w:marLeft w:val="0"/>
              <w:marRight w:val="0"/>
              <w:marTop w:val="0"/>
              <w:marBottom w:val="0"/>
              <w:divBdr>
                <w:top w:val="none" w:sz="0" w:space="0" w:color="auto"/>
                <w:left w:val="none" w:sz="0" w:space="0" w:color="auto"/>
                <w:bottom w:val="none" w:sz="0" w:space="0" w:color="auto"/>
                <w:right w:val="none" w:sz="0" w:space="0" w:color="auto"/>
              </w:divBdr>
            </w:div>
          </w:divsChild>
        </w:div>
        <w:div w:id="840391715">
          <w:marLeft w:val="0"/>
          <w:marRight w:val="0"/>
          <w:marTop w:val="0"/>
          <w:marBottom w:val="0"/>
          <w:divBdr>
            <w:top w:val="none" w:sz="0" w:space="0" w:color="auto"/>
            <w:left w:val="none" w:sz="0" w:space="0" w:color="auto"/>
            <w:bottom w:val="none" w:sz="0" w:space="0" w:color="auto"/>
            <w:right w:val="none" w:sz="0" w:space="0" w:color="auto"/>
          </w:divBdr>
          <w:divsChild>
            <w:div w:id="1075131954">
              <w:marLeft w:val="0"/>
              <w:marRight w:val="0"/>
              <w:marTop w:val="0"/>
              <w:marBottom w:val="0"/>
              <w:divBdr>
                <w:top w:val="none" w:sz="0" w:space="0" w:color="auto"/>
                <w:left w:val="none" w:sz="0" w:space="0" w:color="auto"/>
                <w:bottom w:val="none" w:sz="0" w:space="0" w:color="auto"/>
                <w:right w:val="none" w:sz="0" w:space="0" w:color="auto"/>
              </w:divBdr>
            </w:div>
          </w:divsChild>
        </w:div>
        <w:div w:id="319962646">
          <w:marLeft w:val="0"/>
          <w:marRight w:val="0"/>
          <w:marTop w:val="0"/>
          <w:marBottom w:val="0"/>
          <w:divBdr>
            <w:top w:val="none" w:sz="0" w:space="0" w:color="auto"/>
            <w:left w:val="none" w:sz="0" w:space="0" w:color="auto"/>
            <w:bottom w:val="none" w:sz="0" w:space="0" w:color="auto"/>
            <w:right w:val="none" w:sz="0" w:space="0" w:color="auto"/>
          </w:divBdr>
          <w:divsChild>
            <w:div w:id="1389961997">
              <w:marLeft w:val="0"/>
              <w:marRight w:val="0"/>
              <w:marTop w:val="0"/>
              <w:marBottom w:val="0"/>
              <w:divBdr>
                <w:top w:val="none" w:sz="0" w:space="0" w:color="auto"/>
                <w:left w:val="none" w:sz="0" w:space="0" w:color="auto"/>
                <w:bottom w:val="none" w:sz="0" w:space="0" w:color="auto"/>
                <w:right w:val="none" w:sz="0" w:space="0" w:color="auto"/>
              </w:divBdr>
            </w:div>
            <w:div w:id="708185169">
              <w:marLeft w:val="0"/>
              <w:marRight w:val="0"/>
              <w:marTop w:val="0"/>
              <w:marBottom w:val="0"/>
              <w:divBdr>
                <w:top w:val="none" w:sz="0" w:space="0" w:color="auto"/>
                <w:left w:val="none" w:sz="0" w:space="0" w:color="auto"/>
                <w:bottom w:val="none" w:sz="0" w:space="0" w:color="auto"/>
                <w:right w:val="none" w:sz="0" w:space="0" w:color="auto"/>
              </w:divBdr>
            </w:div>
            <w:div w:id="246037705">
              <w:marLeft w:val="0"/>
              <w:marRight w:val="0"/>
              <w:marTop w:val="0"/>
              <w:marBottom w:val="0"/>
              <w:divBdr>
                <w:top w:val="none" w:sz="0" w:space="0" w:color="auto"/>
                <w:left w:val="none" w:sz="0" w:space="0" w:color="auto"/>
                <w:bottom w:val="none" w:sz="0" w:space="0" w:color="auto"/>
                <w:right w:val="none" w:sz="0" w:space="0" w:color="auto"/>
              </w:divBdr>
            </w:div>
          </w:divsChild>
        </w:div>
        <w:div w:id="1381705873">
          <w:marLeft w:val="0"/>
          <w:marRight w:val="0"/>
          <w:marTop w:val="0"/>
          <w:marBottom w:val="0"/>
          <w:divBdr>
            <w:top w:val="none" w:sz="0" w:space="0" w:color="auto"/>
            <w:left w:val="none" w:sz="0" w:space="0" w:color="auto"/>
            <w:bottom w:val="none" w:sz="0" w:space="0" w:color="auto"/>
            <w:right w:val="none" w:sz="0" w:space="0" w:color="auto"/>
          </w:divBdr>
          <w:divsChild>
            <w:div w:id="1796026910">
              <w:marLeft w:val="0"/>
              <w:marRight w:val="0"/>
              <w:marTop w:val="0"/>
              <w:marBottom w:val="0"/>
              <w:divBdr>
                <w:top w:val="none" w:sz="0" w:space="0" w:color="auto"/>
                <w:left w:val="none" w:sz="0" w:space="0" w:color="auto"/>
                <w:bottom w:val="none" w:sz="0" w:space="0" w:color="auto"/>
                <w:right w:val="none" w:sz="0" w:space="0" w:color="auto"/>
              </w:divBdr>
            </w:div>
          </w:divsChild>
        </w:div>
        <w:div w:id="166527746">
          <w:marLeft w:val="0"/>
          <w:marRight w:val="0"/>
          <w:marTop w:val="0"/>
          <w:marBottom w:val="0"/>
          <w:divBdr>
            <w:top w:val="none" w:sz="0" w:space="0" w:color="auto"/>
            <w:left w:val="none" w:sz="0" w:space="0" w:color="auto"/>
            <w:bottom w:val="none" w:sz="0" w:space="0" w:color="auto"/>
            <w:right w:val="none" w:sz="0" w:space="0" w:color="auto"/>
          </w:divBdr>
          <w:divsChild>
            <w:div w:id="1528565374">
              <w:marLeft w:val="0"/>
              <w:marRight w:val="0"/>
              <w:marTop w:val="0"/>
              <w:marBottom w:val="0"/>
              <w:divBdr>
                <w:top w:val="none" w:sz="0" w:space="0" w:color="auto"/>
                <w:left w:val="none" w:sz="0" w:space="0" w:color="auto"/>
                <w:bottom w:val="none" w:sz="0" w:space="0" w:color="auto"/>
                <w:right w:val="none" w:sz="0" w:space="0" w:color="auto"/>
              </w:divBdr>
            </w:div>
          </w:divsChild>
        </w:div>
        <w:div w:id="593130331">
          <w:marLeft w:val="0"/>
          <w:marRight w:val="0"/>
          <w:marTop w:val="0"/>
          <w:marBottom w:val="0"/>
          <w:divBdr>
            <w:top w:val="none" w:sz="0" w:space="0" w:color="auto"/>
            <w:left w:val="none" w:sz="0" w:space="0" w:color="auto"/>
            <w:bottom w:val="none" w:sz="0" w:space="0" w:color="auto"/>
            <w:right w:val="none" w:sz="0" w:space="0" w:color="auto"/>
          </w:divBdr>
          <w:divsChild>
            <w:div w:id="1992975408">
              <w:marLeft w:val="0"/>
              <w:marRight w:val="0"/>
              <w:marTop w:val="0"/>
              <w:marBottom w:val="0"/>
              <w:divBdr>
                <w:top w:val="none" w:sz="0" w:space="0" w:color="auto"/>
                <w:left w:val="none" w:sz="0" w:space="0" w:color="auto"/>
                <w:bottom w:val="none" w:sz="0" w:space="0" w:color="auto"/>
                <w:right w:val="none" w:sz="0" w:space="0" w:color="auto"/>
              </w:divBdr>
            </w:div>
          </w:divsChild>
        </w:div>
        <w:div w:id="1089810214">
          <w:marLeft w:val="0"/>
          <w:marRight w:val="0"/>
          <w:marTop w:val="0"/>
          <w:marBottom w:val="0"/>
          <w:divBdr>
            <w:top w:val="none" w:sz="0" w:space="0" w:color="auto"/>
            <w:left w:val="none" w:sz="0" w:space="0" w:color="auto"/>
            <w:bottom w:val="none" w:sz="0" w:space="0" w:color="auto"/>
            <w:right w:val="none" w:sz="0" w:space="0" w:color="auto"/>
          </w:divBdr>
          <w:divsChild>
            <w:div w:id="446855662">
              <w:marLeft w:val="0"/>
              <w:marRight w:val="0"/>
              <w:marTop w:val="0"/>
              <w:marBottom w:val="0"/>
              <w:divBdr>
                <w:top w:val="none" w:sz="0" w:space="0" w:color="auto"/>
                <w:left w:val="none" w:sz="0" w:space="0" w:color="auto"/>
                <w:bottom w:val="none" w:sz="0" w:space="0" w:color="auto"/>
                <w:right w:val="none" w:sz="0" w:space="0" w:color="auto"/>
              </w:divBdr>
            </w:div>
          </w:divsChild>
        </w:div>
        <w:div w:id="80953968">
          <w:marLeft w:val="0"/>
          <w:marRight w:val="0"/>
          <w:marTop w:val="0"/>
          <w:marBottom w:val="0"/>
          <w:divBdr>
            <w:top w:val="none" w:sz="0" w:space="0" w:color="auto"/>
            <w:left w:val="none" w:sz="0" w:space="0" w:color="auto"/>
            <w:bottom w:val="none" w:sz="0" w:space="0" w:color="auto"/>
            <w:right w:val="none" w:sz="0" w:space="0" w:color="auto"/>
          </w:divBdr>
          <w:divsChild>
            <w:div w:id="1632125506">
              <w:marLeft w:val="0"/>
              <w:marRight w:val="0"/>
              <w:marTop w:val="0"/>
              <w:marBottom w:val="0"/>
              <w:divBdr>
                <w:top w:val="none" w:sz="0" w:space="0" w:color="auto"/>
                <w:left w:val="none" w:sz="0" w:space="0" w:color="auto"/>
                <w:bottom w:val="none" w:sz="0" w:space="0" w:color="auto"/>
                <w:right w:val="none" w:sz="0" w:space="0" w:color="auto"/>
              </w:divBdr>
            </w:div>
          </w:divsChild>
        </w:div>
        <w:div w:id="1920601588">
          <w:marLeft w:val="0"/>
          <w:marRight w:val="0"/>
          <w:marTop w:val="0"/>
          <w:marBottom w:val="0"/>
          <w:divBdr>
            <w:top w:val="none" w:sz="0" w:space="0" w:color="auto"/>
            <w:left w:val="none" w:sz="0" w:space="0" w:color="auto"/>
            <w:bottom w:val="none" w:sz="0" w:space="0" w:color="auto"/>
            <w:right w:val="none" w:sz="0" w:space="0" w:color="auto"/>
          </w:divBdr>
          <w:divsChild>
            <w:div w:id="1604261392">
              <w:marLeft w:val="0"/>
              <w:marRight w:val="0"/>
              <w:marTop w:val="0"/>
              <w:marBottom w:val="0"/>
              <w:divBdr>
                <w:top w:val="none" w:sz="0" w:space="0" w:color="auto"/>
                <w:left w:val="none" w:sz="0" w:space="0" w:color="auto"/>
                <w:bottom w:val="none" w:sz="0" w:space="0" w:color="auto"/>
                <w:right w:val="none" w:sz="0" w:space="0" w:color="auto"/>
              </w:divBdr>
            </w:div>
          </w:divsChild>
        </w:div>
        <w:div w:id="940331732">
          <w:marLeft w:val="0"/>
          <w:marRight w:val="0"/>
          <w:marTop w:val="0"/>
          <w:marBottom w:val="0"/>
          <w:divBdr>
            <w:top w:val="none" w:sz="0" w:space="0" w:color="auto"/>
            <w:left w:val="none" w:sz="0" w:space="0" w:color="auto"/>
            <w:bottom w:val="none" w:sz="0" w:space="0" w:color="auto"/>
            <w:right w:val="none" w:sz="0" w:space="0" w:color="auto"/>
          </w:divBdr>
          <w:divsChild>
            <w:div w:id="1183124993">
              <w:marLeft w:val="0"/>
              <w:marRight w:val="0"/>
              <w:marTop w:val="0"/>
              <w:marBottom w:val="0"/>
              <w:divBdr>
                <w:top w:val="none" w:sz="0" w:space="0" w:color="auto"/>
                <w:left w:val="none" w:sz="0" w:space="0" w:color="auto"/>
                <w:bottom w:val="none" w:sz="0" w:space="0" w:color="auto"/>
                <w:right w:val="none" w:sz="0" w:space="0" w:color="auto"/>
              </w:divBdr>
            </w:div>
          </w:divsChild>
        </w:div>
        <w:div w:id="378625561">
          <w:marLeft w:val="0"/>
          <w:marRight w:val="0"/>
          <w:marTop w:val="0"/>
          <w:marBottom w:val="0"/>
          <w:divBdr>
            <w:top w:val="none" w:sz="0" w:space="0" w:color="auto"/>
            <w:left w:val="none" w:sz="0" w:space="0" w:color="auto"/>
            <w:bottom w:val="none" w:sz="0" w:space="0" w:color="auto"/>
            <w:right w:val="none" w:sz="0" w:space="0" w:color="auto"/>
          </w:divBdr>
          <w:divsChild>
            <w:div w:id="854804699">
              <w:marLeft w:val="0"/>
              <w:marRight w:val="0"/>
              <w:marTop w:val="0"/>
              <w:marBottom w:val="0"/>
              <w:divBdr>
                <w:top w:val="none" w:sz="0" w:space="0" w:color="auto"/>
                <w:left w:val="none" w:sz="0" w:space="0" w:color="auto"/>
                <w:bottom w:val="none" w:sz="0" w:space="0" w:color="auto"/>
                <w:right w:val="none" w:sz="0" w:space="0" w:color="auto"/>
              </w:divBdr>
            </w:div>
          </w:divsChild>
        </w:div>
        <w:div w:id="1731537134">
          <w:marLeft w:val="0"/>
          <w:marRight w:val="0"/>
          <w:marTop w:val="0"/>
          <w:marBottom w:val="0"/>
          <w:divBdr>
            <w:top w:val="none" w:sz="0" w:space="0" w:color="auto"/>
            <w:left w:val="none" w:sz="0" w:space="0" w:color="auto"/>
            <w:bottom w:val="none" w:sz="0" w:space="0" w:color="auto"/>
            <w:right w:val="none" w:sz="0" w:space="0" w:color="auto"/>
          </w:divBdr>
          <w:divsChild>
            <w:div w:id="435059089">
              <w:marLeft w:val="0"/>
              <w:marRight w:val="0"/>
              <w:marTop w:val="0"/>
              <w:marBottom w:val="0"/>
              <w:divBdr>
                <w:top w:val="none" w:sz="0" w:space="0" w:color="auto"/>
                <w:left w:val="none" w:sz="0" w:space="0" w:color="auto"/>
                <w:bottom w:val="none" w:sz="0" w:space="0" w:color="auto"/>
                <w:right w:val="none" w:sz="0" w:space="0" w:color="auto"/>
              </w:divBdr>
            </w:div>
          </w:divsChild>
        </w:div>
        <w:div w:id="1648054291">
          <w:marLeft w:val="0"/>
          <w:marRight w:val="0"/>
          <w:marTop w:val="0"/>
          <w:marBottom w:val="0"/>
          <w:divBdr>
            <w:top w:val="none" w:sz="0" w:space="0" w:color="auto"/>
            <w:left w:val="none" w:sz="0" w:space="0" w:color="auto"/>
            <w:bottom w:val="none" w:sz="0" w:space="0" w:color="auto"/>
            <w:right w:val="none" w:sz="0" w:space="0" w:color="auto"/>
          </w:divBdr>
          <w:divsChild>
            <w:div w:id="1235163627">
              <w:marLeft w:val="0"/>
              <w:marRight w:val="0"/>
              <w:marTop w:val="0"/>
              <w:marBottom w:val="0"/>
              <w:divBdr>
                <w:top w:val="none" w:sz="0" w:space="0" w:color="auto"/>
                <w:left w:val="none" w:sz="0" w:space="0" w:color="auto"/>
                <w:bottom w:val="none" w:sz="0" w:space="0" w:color="auto"/>
                <w:right w:val="none" w:sz="0" w:space="0" w:color="auto"/>
              </w:divBdr>
            </w:div>
          </w:divsChild>
        </w:div>
        <w:div w:id="652415424">
          <w:marLeft w:val="0"/>
          <w:marRight w:val="0"/>
          <w:marTop w:val="0"/>
          <w:marBottom w:val="0"/>
          <w:divBdr>
            <w:top w:val="none" w:sz="0" w:space="0" w:color="auto"/>
            <w:left w:val="none" w:sz="0" w:space="0" w:color="auto"/>
            <w:bottom w:val="none" w:sz="0" w:space="0" w:color="auto"/>
            <w:right w:val="none" w:sz="0" w:space="0" w:color="auto"/>
          </w:divBdr>
          <w:divsChild>
            <w:div w:id="95099670">
              <w:marLeft w:val="0"/>
              <w:marRight w:val="0"/>
              <w:marTop w:val="0"/>
              <w:marBottom w:val="0"/>
              <w:divBdr>
                <w:top w:val="none" w:sz="0" w:space="0" w:color="auto"/>
                <w:left w:val="none" w:sz="0" w:space="0" w:color="auto"/>
                <w:bottom w:val="none" w:sz="0" w:space="0" w:color="auto"/>
                <w:right w:val="none" w:sz="0" w:space="0" w:color="auto"/>
              </w:divBdr>
            </w:div>
          </w:divsChild>
        </w:div>
        <w:div w:id="481851599">
          <w:marLeft w:val="0"/>
          <w:marRight w:val="0"/>
          <w:marTop w:val="0"/>
          <w:marBottom w:val="0"/>
          <w:divBdr>
            <w:top w:val="none" w:sz="0" w:space="0" w:color="auto"/>
            <w:left w:val="none" w:sz="0" w:space="0" w:color="auto"/>
            <w:bottom w:val="none" w:sz="0" w:space="0" w:color="auto"/>
            <w:right w:val="none" w:sz="0" w:space="0" w:color="auto"/>
          </w:divBdr>
          <w:divsChild>
            <w:div w:id="211889639">
              <w:marLeft w:val="0"/>
              <w:marRight w:val="0"/>
              <w:marTop w:val="0"/>
              <w:marBottom w:val="0"/>
              <w:divBdr>
                <w:top w:val="none" w:sz="0" w:space="0" w:color="auto"/>
                <w:left w:val="none" w:sz="0" w:space="0" w:color="auto"/>
                <w:bottom w:val="none" w:sz="0" w:space="0" w:color="auto"/>
                <w:right w:val="none" w:sz="0" w:space="0" w:color="auto"/>
              </w:divBdr>
            </w:div>
          </w:divsChild>
        </w:div>
        <w:div w:id="40179630">
          <w:marLeft w:val="0"/>
          <w:marRight w:val="0"/>
          <w:marTop w:val="0"/>
          <w:marBottom w:val="0"/>
          <w:divBdr>
            <w:top w:val="none" w:sz="0" w:space="0" w:color="auto"/>
            <w:left w:val="none" w:sz="0" w:space="0" w:color="auto"/>
            <w:bottom w:val="none" w:sz="0" w:space="0" w:color="auto"/>
            <w:right w:val="none" w:sz="0" w:space="0" w:color="auto"/>
          </w:divBdr>
          <w:divsChild>
            <w:div w:id="1527909704">
              <w:marLeft w:val="0"/>
              <w:marRight w:val="0"/>
              <w:marTop w:val="0"/>
              <w:marBottom w:val="0"/>
              <w:divBdr>
                <w:top w:val="none" w:sz="0" w:space="0" w:color="auto"/>
                <w:left w:val="none" w:sz="0" w:space="0" w:color="auto"/>
                <w:bottom w:val="none" w:sz="0" w:space="0" w:color="auto"/>
                <w:right w:val="none" w:sz="0" w:space="0" w:color="auto"/>
              </w:divBdr>
            </w:div>
          </w:divsChild>
        </w:div>
        <w:div w:id="501548656">
          <w:marLeft w:val="0"/>
          <w:marRight w:val="0"/>
          <w:marTop w:val="0"/>
          <w:marBottom w:val="0"/>
          <w:divBdr>
            <w:top w:val="none" w:sz="0" w:space="0" w:color="auto"/>
            <w:left w:val="none" w:sz="0" w:space="0" w:color="auto"/>
            <w:bottom w:val="none" w:sz="0" w:space="0" w:color="auto"/>
            <w:right w:val="none" w:sz="0" w:space="0" w:color="auto"/>
          </w:divBdr>
          <w:divsChild>
            <w:div w:id="1908759285">
              <w:marLeft w:val="0"/>
              <w:marRight w:val="0"/>
              <w:marTop w:val="0"/>
              <w:marBottom w:val="0"/>
              <w:divBdr>
                <w:top w:val="none" w:sz="0" w:space="0" w:color="auto"/>
                <w:left w:val="none" w:sz="0" w:space="0" w:color="auto"/>
                <w:bottom w:val="none" w:sz="0" w:space="0" w:color="auto"/>
                <w:right w:val="none" w:sz="0" w:space="0" w:color="auto"/>
              </w:divBdr>
            </w:div>
          </w:divsChild>
        </w:div>
        <w:div w:id="238826660">
          <w:marLeft w:val="0"/>
          <w:marRight w:val="0"/>
          <w:marTop w:val="0"/>
          <w:marBottom w:val="0"/>
          <w:divBdr>
            <w:top w:val="none" w:sz="0" w:space="0" w:color="auto"/>
            <w:left w:val="none" w:sz="0" w:space="0" w:color="auto"/>
            <w:bottom w:val="none" w:sz="0" w:space="0" w:color="auto"/>
            <w:right w:val="none" w:sz="0" w:space="0" w:color="auto"/>
          </w:divBdr>
          <w:divsChild>
            <w:div w:id="220554197">
              <w:marLeft w:val="0"/>
              <w:marRight w:val="0"/>
              <w:marTop w:val="0"/>
              <w:marBottom w:val="0"/>
              <w:divBdr>
                <w:top w:val="none" w:sz="0" w:space="0" w:color="auto"/>
                <w:left w:val="none" w:sz="0" w:space="0" w:color="auto"/>
                <w:bottom w:val="none" w:sz="0" w:space="0" w:color="auto"/>
                <w:right w:val="none" w:sz="0" w:space="0" w:color="auto"/>
              </w:divBdr>
            </w:div>
          </w:divsChild>
        </w:div>
        <w:div w:id="2058552890">
          <w:marLeft w:val="0"/>
          <w:marRight w:val="0"/>
          <w:marTop w:val="0"/>
          <w:marBottom w:val="0"/>
          <w:divBdr>
            <w:top w:val="none" w:sz="0" w:space="0" w:color="auto"/>
            <w:left w:val="none" w:sz="0" w:space="0" w:color="auto"/>
            <w:bottom w:val="none" w:sz="0" w:space="0" w:color="auto"/>
            <w:right w:val="none" w:sz="0" w:space="0" w:color="auto"/>
          </w:divBdr>
          <w:divsChild>
            <w:div w:id="390034810">
              <w:marLeft w:val="0"/>
              <w:marRight w:val="0"/>
              <w:marTop w:val="0"/>
              <w:marBottom w:val="0"/>
              <w:divBdr>
                <w:top w:val="none" w:sz="0" w:space="0" w:color="auto"/>
                <w:left w:val="none" w:sz="0" w:space="0" w:color="auto"/>
                <w:bottom w:val="none" w:sz="0" w:space="0" w:color="auto"/>
                <w:right w:val="none" w:sz="0" w:space="0" w:color="auto"/>
              </w:divBdr>
            </w:div>
          </w:divsChild>
        </w:div>
        <w:div w:id="932396878">
          <w:marLeft w:val="0"/>
          <w:marRight w:val="0"/>
          <w:marTop w:val="0"/>
          <w:marBottom w:val="0"/>
          <w:divBdr>
            <w:top w:val="none" w:sz="0" w:space="0" w:color="auto"/>
            <w:left w:val="none" w:sz="0" w:space="0" w:color="auto"/>
            <w:bottom w:val="none" w:sz="0" w:space="0" w:color="auto"/>
            <w:right w:val="none" w:sz="0" w:space="0" w:color="auto"/>
          </w:divBdr>
          <w:divsChild>
            <w:div w:id="1513304045">
              <w:marLeft w:val="0"/>
              <w:marRight w:val="0"/>
              <w:marTop w:val="0"/>
              <w:marBottom w:val="0"/>
              <w:divBdr>
                <w:top w:val="none" w:sz="0" w:space="0" w:color="auto"/>
                <w:left w:val="none" w:sz="0" w:space="0" w:color="auto"/>
                <w:bottom w:val="none" w:sz="0" w:space="0" w:color="auto"/>
                <w:right w:val="none" w:sz="0" w:space="0" w:color="auto"/>
              </w:divBdr>
            </w:div>
          </w:divsChild>
        </w:div>
        <w:div w:id="874002997">
          <w:marLeft w:val="0"/>
          <w:marRight w:val="0"/>
          <w:marTop w:val="0"/>
          <w:marBottom w:val="0"/>
          <w:divBdr>
            <w:top w:val="none" w:sz="0" w:space="0" w:color="auto"/>
            <w:left w:val="none" w:sz="0" w:space="0" w:color="auto"/>
            <w:bottom w:val="none" w:sz="0" w:space="0" w:color="auto"/>
            <w:right w:val="none" w:sz="0" w:space="0" w:color="auto"/>
          </w:divBdr>
          <w:divsChild>
            <w:div w:id="734669505">
              <w:marLeft w:val="0"/>
              <w:marRight w:val="0"/>
              <w:marTop w:val="0"/>
              <w:marBottom w:val="0"/>
              <w:divBdr>
                <w:top w:val="none" w:sz="0" w:space="0" w:color="auto"/>
                <w:left w:val="none" w:sz="0" w:space="0" w:color="auto"/>
                <w:bottom w:val="none" w:sz="0" w:space="0" w:color="auto"/>
                <w:right w:val="none" w:sz="0" w:space="0" w:color="auto"/>
              </w:divBdr>
            </w:div>
          </w:divsChild>
        </w:div>
        <w:div w:id="2053117157">
          <w:marLeft w:val="0"/>
          <w:marRight w:val="0"/>
          <w:marTop w:val="0"/>
          <w:marBottom w:val="0"/>
          <w:divBdr>
            <w:top w:val="none" w:sz="0" w:space="0" w:color="auto"/>
            <w:left w:val="none" w:sz="0" w:space="0" w:color="auto"/>
            <w:bottom w:val="none" w:sz="0" w:space="0" w:color="auto"/>
            <w:right w:val="none" w:sz="0" w:space="0" w:color="auto"/>
          </w:divBdr>
          <w:divsChild>
            <w:div w:id="400448852">
              <w:marLeft w:val="0"/>
              <w:marRight w:val="0"/>
              <w:marTop w:val="0"/>
              <w:marBottom w:val="0"/>
              <w:divBdr>
                <w:top w:val="none" w:sz="0" w:space="0" w:color="auto"/>
                <w:left w:val="none" w:sz="0" w:space="0" w:color="auto"/>
                <w:bottom w:val="none" w:sz="0" w:space="0" w:color="auto"/>
                <w:right w:val="none" w:sz="0" w:space="0" w:color="auto"/>
              </w:divBdr>
            </w:div>
          </w:divsChild>
        </w:div>
        <w:div w:id="1577857750">
          <w:marLeft w:val="0"/>
          <w:marRight w:val="0"/>
          <w:marTop w:val="0"/>
          <w:marBottom w:val="0"/>
          <w:divBdr>
            <w:top w:val="none" w:sz="0" w:space="0" w:color="auto"/>
            <w:left w:val="none" w:sz="0" w:space="0" w:color="auto"/>
            <w:bottom w:val="none" w:sz="0" w:space="0" w:color="auto"/>
            <w:right w:val="none" w:sz="0" w:space="0" w:color="auto"/>
          </w:divBdr>
          <w:divsChild>
            <w:div w:id="380593265">
              <w:marLeft w:val="0"/>
              <w:marRight w:val="0"/>
              <w:marTop w:val="0"/>
              <w:marBottom w:val="0"/>
              <w:divBdr>
                <w:top w:val="none" w:sz="0" w:space="0" w:color="auto"/>
                <w:left w:val="none" w:sz="0" w:space="0" w:color="auto"/>
                <w:bottom w:val="none" w:sz="0" w:space="0" w:color="auto"/>
                <w:right w:val="none" w:sz="0" w:space="0" w:color="auto"/>
              </w:divBdr>
            </w:div>
          </w:divsChild>
        </w:div>
        <w:div w:id="774130234">
          <w:marLeft w:val="0"/>
          <w:marRight w:val="0"/>
          <w:marTop w:val="0"/>
          <w:marBottom w:val="0"/>
          <w:divBdr>
            <w:top w:val="none" w:sz="0" w:space="0" w:color="auto"/>
            <w:left w:val="none" w:sz="0" w:space="0" w:color="auto"/>
            <w:bottom w:val="none" w:sz="0" w:space="0" w:color="auto"/>
            <w:right w:val="none" w:sz="0" w:space="0" w:color="auto"/>
          </w:divBdr>
          <w:divsChild>
            <w:div w:id="1355039670">
              <w:marLeft w:val="0"/>
              <w:marRight w:val="0"/>
              <w:marTop w:val="0"/>
              <w:marBottom w:val="0"/>
              <w:divBdr>
                <w:top w:val="none" w:sz="0" w:space="0" w:color="auto"/>
                <w:left w:val="none" w:sz="0" w:space="0" w:color="auto"/>
                <w:bottom w:val="none" w:sz="0" w:space="0" w:color="auto"/>
                <w:right w:val="none" w:sz="0" w:space="0" w:color="auto"/>
              </w:divBdr>
            </w:div>
          </w:divsChild>
        </w:div>
        <w:div w:id="1169247040">
          <w:marLeft w:val="0"/>
          <w:marRight w:val="0"/>
          <w:marTop w:val="0"/>
          <w:marBottom w:val="0"/>
          <w:divBdr>
            <w:top w:val="none" w:sz="0" w:space="0" w:color="auto"/>
            <w:left w:val="none" w:sz="0" w:space="0" w:color="auto"/>
            <w:bottom w:val="none" w:sz="0" w:space="0" w:color="auto"/>
            <w:right w:val="none" w:sz="0" w:space="0" w:color="auto"/>
          </w:divBdr>
          <w:divsChild>
            <w:div w:id="509030188">
              <w:marLeft w:val="0"/>
              <w:marRight w:val="0"/>
              <w:marTop w:val="0"/>
              <w:marBottom w:val="0"/>
              <w:divBdr>
                <w:top w:val="none" w:sz="0" w:space="0" w:color="auto"/>
                <w:left w:val="none" w:sz="0" w:space="0" w:color="auto"/>
                <w:bottom w:val="none" w:sz="0" w:space="0" w:color="auto"/>
                <w:right w:val="none" w:sz="0" w:space="0" w:color="auto"/>
              </w:divBdr>
            </w:div>
          </w:divsChild>
        </w:div>
        <w:div w:id="599459442">
          <w:marLeft w:val="0"/>
          <w:marRight w:val="0"/>
          <w:marTop w:val="0"/>
          <w:marBottom w:val="0"/>
          <w:divBdr>
            <w:top w:val="none" w:sz="0" w:space="0" w:color="auto"/>
            <w:left w:val="none" w:sz="0" w:space="0" w:color="auto"/>
            <w:bottom w:val="none" w:sz="0" w:space="0" w:color="auto"/>
            <w:right w:val="none" w:sz="0" w:space="0" w:color="auto"/>
          </w:divBdr>
          <w:divsChild>
            <w:div w:id="1984653050">
              <w:marLeft w:val="0"/>
              <w:marRight w:val="0"/>
              <w:marTop w:val="0"/>
              <w:marBottom w:val="0"/>
              <w:divBdr>
                <w:top w:val="none" w:sz="0" w:space="0" w:color="auto"/>
                <w:left w:val="none" w:sz="0" w:space="0" w:color="auto"/>
                <w:bottom w:val="none" w:sz="0" w:space="0" w:color="auto"/>
                <w:right w:val="none" w:sz="0" w:space="0" w:color="auto"/>
              </w:divBdr>
            </w:div>
          </w:divsChild>
        </w:div>
        <w:div w:id="548497990">
          <w:marLeft w:val="0"/>
          <w:marRight w:val="0"/>
          <w:marTop w:val="0"/>
          <w:marBottom w:val="0"/>
          <w:divBdr>
            <w:top w:val="none" w:sz="0" w:space="0" w:color="auto"/>
            <w:left w:val="none" w:sz="0" w:space="0" w:color="auto"/>
            <w:bottom w:val="none" w:sz="0" w:space="0" w:color="auto"/>
            <w:right w:val="none" w:sz="0" w:space="0" w:color="auto"/>
          </w:divBdr>
          <w:divsChild>
            <w:div w:id="1095243722">
              <w:marLeft w:val="0"/>
              <w:marRight w:val="0"/>
              <w:marTop w:val="0"/>
              <w:marBottom w:val="0"/>
              <w:divBdr>
                <w:top w:val="none" w:sz="0" w:space="0" w:color="auto"/>
                <w:left w:val="none" w:sz="0" w:space="0" w:color="auto"/>
                <w:bottom w:val="none" w:sz="0" w:space="0" w:color="auto"/>
                <w:right w:val="none" w:sz="0" w:space="0" w:color="auto"/>
              </w:divBdr>
            </w:div>
          </w:divsChild>
        </w:div>
        <w:div w:id="184440532">
          <w:marLeft w:val="0"/>
          <w:marRight w:val="0"/>
          <w:marTop w:val="0"/>
          <w:marBottom w:val="0"/>
          <w:divBdr>
            <w:top w:val="none" w:sz="0" w:space="0" w:color="auto"/>
            <w:left w:val="none" w:sz="0" w:space="0" w:color="auto"/>
            <w:bottom w:val="none" w:sz="0" w:space="0" w:color="auto"/>
            <w:right w:val="none" w:sz="0" w:space="0" w:color="auto"/>
          </w:divBdr>
          <w:divsChild>
            <w:div w:id="724640630">
              <w:marLeft w:val="0"/>
              <w:marRight w:val="0"/>
              <w:marTop w:val="0"/>
              <w:marBottom w:val="0"/>
              <w:divBdr>
                <w:top w:val="none" w:sz="0" w:space="0" w:color="auto"/>
                <w:left w:val="none" w:sz="0" w:space="0" w:color="auto"/>
                <w:bottom w:val="none" w:sz="0" w:space="0" w:color="auto"/>
                <w:right w:val="none" w:sz="0" w:space="0" w:color="auto"/>
              </w:divBdr>
            </w:div>
          </w:divsChild>
        </w:div>
        <w:div w:id="423109682">
          <w:marLeft w:val="0"/>
          <w:marRight w:val="0"/>
          <w:marTop w:val="0"/>
          <w:marBottom w:val="0"/>
          <w:divBdr>
            <w:top w:val="none" w:sz="0" w:space="0" w:color="auto"/>
            <w:left w:val="none" w:sz="0" w:space="0" w:color="auto"/>
            <w:bottom w:val="none" w:sz="0" w:space="0" w:color="auto"/>
            <w:right w:val="none" w:sz="0" w:space="0" w:color="auto"/>
          </w:divBdr>
          <w:divsChild>
            <w:div w:id="403577011">
              <w:marLeft w:val="0"/>
              <w:marRight w:val="0"/>
              <w:marTop w:val="0"/>
              <w:marBottom w:val="0"/>
              <w:divBdr>
                <w:top w:val="none" w:sz="0" w:space="0" w:color="auto"/>
                <w:left w:val="none" w:sz="0" w:space="0" w:color="auto"/>
                <w:bottom w:val="none" w:sz="0" w:space="0" w:color="auto"/>
                <w:right w:val="none" w:sz="0" w:space="0" w:color="auto"/>
              </w:divBdr>
            </w:div>
          </w:divsChild>
        </w:div>
        <w:div w:id="338894464">
          <w:marLeft w:val="0"/>
          <w:marRight w:val="0"/>
          <w:marTop w:val="0"/>
          <w:marBottom w:val="0"/>
          <w:divBdr>
            <w:top w:val="none" w:sz="0" w:space="0" w:color="auto"/>
            <w:left w:val="none" w:sz="0" w:space="0" w:color="auto"/>
            <w:bottom w:val="none" w:sz="0" w:space="0" w:color="auto"/>
            <w:right w:val="none" w:sz="0" w:space="0" w:color="auto"/>
          </w:divBdr>
          <w:divsChild>
            <w:div w:id="358632294">
              <w:marLeft w:val="0"/>
              <w:marRight w:val="0"/>
              <w:marTop w:val="0"/>
              <w:marBottom w:val="0"/>
              <w:divBdr>
                <w:top w:val="none" w:sz="0" w:space="0" w:color="auto"/>
                <w:left w:val="none" w:sz="0" w:space="0" w:color="auto"/>
                <w:bottom w:val="none" w:sz="0" w:space="0" w:color="auto"/>
                <w:right w:val="none" w:sz="0" w:space="0" w:color="auto"/>
              </w:divBdr>
            </w:div>
          </w:divsChild>
        </w:div>
        <w:div w:id="709107674">
          <w:marLeft w:val="0"/>
          <w:marRight w:val="0"/>
          <w:marTop w:val="0"/>
          <w:marBottom w:val="0"/>
          <w:divBdr>
            <w:top w:val="none" w:sz="0" w:space="0" w:color="auto"/>
            <w:left w:val="none" w:sz="0" w:space="0" w:color="auto"/>
            <w:bottom w:val="none" w:sz="0" w:space="0" w:color="auto"/>
            <w:right w:val="none" w:sz="0" w:space="0" w:color="auto"/>
          </w:divBdr>
          <w:divsChild>
            <w:div w:id="668873209">
              <w:marLeft w:val="0"/>
              <w:marRight w:val="0"/>
              <w:marTop w:val="0"/>
              <w:marBottom w:val="0"/>
              <w:divBdr>
                <w:top w:val="none" w:sz="0" w:space="0" w:color="auto"/>
                <w:left w:val="none" w:sz="0" w:space="0" w:color="auto"/>
                <w:bottom w:val="none" w:sz="0" w:space="0" w:color="auto"/>
                <w:right w:val="none" w:sz="0" w:space="0" w:color="auto"/>
              </w:divBdr>
            </w:div>
          </w:divsChild>
        </w:div>
        <w:div w:id="956450935">
          <w:marLeft w:val="0"/>
          <w:marRight w:val="0"/>
          <w:marTop w:val="0"/>
          <w:marBottom w:val="0"/>
          <w:divBdr>
            <w:top w:val="none" w:sz="0" w:space="0" w:color="auto"/>
            <w:left w:val="none" w:sz="0" w:space="0" w:color="auto"/>
            <w:bottom w:val="none" w:sz="0" w:space="0" w:color="auto"/>
            <w:right w:val="none" w:sz="0" w:space="0" w:color="auto"/>
          </w:divBdr>
          <w:divsChild>
            <w:div w:id="1837649156">
              <w:marLeft w:val="0"/>
              <w:marRight w:val="0"/>
              <w:marTop w:val="0"/>
              <w:marBottom w:val="0"/>
              <w:divBdr>
                <w:top w:val="none" w:sz="0" w:space="0" w:color="auto"/>
                <w:left w:val="none" w:sz="0" w:space="0" w:color="auto"/>
                <w:bottom w:val="none" w:sz="0" w:space="0" w:color="auto"/>
                <w:right w:val="none" w:sz="0" w:space="0" w:color="auto"/>
              </w:divBdr>
            </w:div>
          </w:divsChild>
        </w:div>
        <w:div w:id="722799659">
          <w:marLeft w:val="0"/>
          <w:marRight w:val="0"/>
          <w:marTop w:val="0"/>
          <w:marBottom w:val="0"/>
          <w:divBdr>
            <w:top w:val="none" w:sz="0" w:space="0" w:color="auto"/>
            <w:left w:val="none" w:sz="0" w:space="0" w:color="auto"/>
            <w:bottom w:val="none" w:sz="0" w:space="0" w:color="auto"/>
            <w:right w:val="none" w:sz="0" w:space="0" w:color="auto"/>
          </w:divBdr>
          <w:divsChild>
            <w:div w:id="144244847">
              <w:marLeft w:val="0"/>
              <w:marRight w:val="0"/>
              <w:marTop w:val="0"/>
              <w:marBottom w:val="0"/>
              <w:divBdr>
                <w:top w:val="none" w:sz="0" w:space="0" w:color="auto"/>
                <w:left w:val="none" w:sz="0" w:space="0" w:color="auto"/>
                <w:bottom w:val="none" w:sz="0" w:space="0" w:color="auto"/>
                <w:right w:val="none" w:sz="0" w:space="0" w:color="auto"/>
              </w:divBdr>
            </w:div>
          </w:divsChild>
        </w:div>
        <w:div w:id="753205306">
          <w:marLeft w:val="0"/>
          <w:marRight w:val="0"/>
          <w:marTop w:val="0"/>
          <w:marBottom w:val="0"/>
          <w:divBdr>
            <w:top w:val="none" w:sz="0" w:space="0" w:color="auto"/>
            <w:left w:val="none" w:sz="0" w:space="0" w:color="auto"/>
            <w:bottom w:val="none" w:sz="0" w:space="0" w:color="auto"/>
            <w:right w:val="none" w:sz="0" w:space="0" w:color="auto"/>
          </w:divBdr>
          <w:divsChild>
            <w:div w:id="1722172262">
              <w:marLeft w:val="0"/>
              <w:marRight w:val="0"/>
              <w:marTop w:val="0"/>
              <w:marBottom w:val="0"/>
              <w:divBdr>
                <w:top w:val="none" w:sz="0" w:space="0" w:color="auto"/>
                <w:left w:val="none" w:sz="0" w:space="0" w:color="auto"/>
                <w:bottom w:val="none" w:sz="0" w:space="0" w:color="auto"/>
                <w:right w:val="none" w:sz="0" w:space="0" w:color="auto"/>
              </w:divBdr>
            </w:div>
          </w:divsChild>
        </w:div>
        <w:div w:id="722947578">
          <w:marLeft w:val="0"/>
          <w:marRight w:val="0"/>
          <w:marTop w:val="0"/>
          <w:marBottom w:val="0"/>
          <w:divBdr>
            <w:top w:val="none" w:sz="0" w:space="0" w:color="auto"/>
            <w:left w:val="none" w:sz="0" w:space="0" w:color="auto"/>
            <w:bottom w:val="none" w:sz="0" w:space="0" w:color="auto"/>
            <w:right w:val="none" w:sz="0" w:space="0" w:color="auto"/>
          </w:divBdr>
          <w:divsChild>
            <w:div w:id="684868901">
              <w:marLeft w:val="0"/>
              <w:marRight w:val="0"/>
              <w:marTop w:val="0"/>
              <w:marBottom w:val="0"/>
              <w:divBdr>
                <w:top w:val="none" w:sz="0" w:space="0" w:color="auto"/>
                <w:left w:val="none" w:sz="0" w:space="0" w:color="auto"/>
                <w:bottom w:val="none" w:sz="0" w:space="0" w:color="auto"/>
                <w:right w:val="none" w:sz="0" w:space="0" w:color="auto"/>
              </w:divBdr>
            </w:div>
          </w:divsChild>
        </w:div>
        <w:div w:id="1924757063">
          <w:marLeft w:val="0"/>
          <w:marRight w:val="0"/>
          <w:marTop w:val="0"/>
          <w:marBottom w:val="0"/>
          <w:divBdr>
            <w:top w:val="none" w:sz="0" w:space="0" w:color="auto"/>
            <w:left w:val="none" w:sz="0" w:space="0" w:color="auto"/>
            <w:bottom w:val="none" w:sz="0" w:space="0" w:color="auto"/>
            <w:right w:val="none" w:sz="0" w:space="0" w:color="auto"/>
          </w:divBdr>
          <w:divsChild>
            <w:div w:id="190532599">
              <w:marLeft w:val="0"/>
              <w:marRight w:val="0"/>
              <w:marTop w:val="0"/>
              <w:marBottom w:val="0"/>
              <w:divBdr>
                <w:top w:val="none" w:sz="0" w:space="0" w:color="auto"/>
                <w:left w:val="none" w:sz="0" w:space="0" w:color="auto"/>
                <w:bottom w:val="none" w:sz="0" w:space="0" w:color="auto"/>
                <w:right w:val="none" w:sz="0" w:space="0" w:color="auto"/>
              </w:divBdr>
            </w:div>
          </w:divsChild>
        </w:div>
        <w:div w:id="362554964">
          <w:marLeft w:val="0"/>
          <w:marRight w:val="0"/>
          <w:marTop w:val="0"/>
          <w:marBottom w:val="0"/>
          <w:divBdr>
            <w:top w:val="none" w:sz="0" w:space="0" w:color="auto"/>
            <w:left w:val="none" w:sz="0" w:space="0" w:color="auto"/>
            <w:bottom w:val="none" w:sz="0" w:space="0" w:color="auto"/>
            <w:right w:val="none" w:sz="0" w:space="0" w:color="auto"/>
          </w:divBdr>
          <w:divsChild>
            <w:div w:id="745538240">
              <w:marLeft w:val="0"/>
              <w:marRight w:val="0"/>
              <w:marTop w:val="0"/>
              <w:marBottom w:val="0"/>
              <w:divBdr>
                <w:top w:val="none" w:sz="0" w:space="0" w:color="auto"/>
                <w:left w:val="none" w:sz="0" w:space="0" w:color="auto"/>
                <w:bottom w:val="none" w:sz="0" w:space="0" w:color="auto"/>
                <w:right w:val="none" w:sz="0" w:space="0" w:color="auto"/>
              </w:divBdr>
            </w:div>
          </w:divsChild>
        </w:div>
        <w:div w:id="705520707">
          <w:marLeft w:val="0"/>
          <w:marRight w:val="0"/>
          <w:marTop w:val="0"/>
          <w:marBottom w:val="0"/>
          <w:divBdr>
            <w:top w:val="none" w:sz="0" w:space="0" w:color="auto"/>
            <w:left w:val="none" w:sz="0" w:space="0" w:color="auto"/>
            <w:bottom w:val="none" w:sz="0" w:space="0" w:color="auto"/>
            <w:right w:val="none" w:sz="0" w:space="0" w:color="auto"/>
          </w:divBdr>
          <w:divsChild>
            <w:div w:id="91512843">
              <w:marLeft w:val="0"/>
              <w:marRight w:val="0"/>
              <w:marTop w:val="0"/>
              <w:marBottom w:val="0"/>
              <w:divBdr>
                <w:top w:val="none" w:sz="0" w:space="0" w:color="auto"/>
                <w:left w:val="none" w:sz="0" w:space="0" w:color="auto"/>
                <w:bottom w:val="none" w:sz="0" w:space="0" w:color="auto"/>
                <w:right w:val="none" w:sz="0" w:space="0" w:color="auto"/>
              </w:divBdr>
            </w:div>
          </w:divsChild>
        </w:div>
        <w:div w:id="1823429944">
          <w:marLeft w:val="0"/>
          <w:marRight w:val="0"/>
          <w:marTop w:val="0"/>
          <w:marBottom w:val="0"/>
          <w:divBdr>
            <w:top w:val="none" w:sz="0" w:space="0" w:color="auto"/>
            <w:left w:val="none" w:sz="0" w:space="0" w:color="auto"/>
            <w:bottom w:val="none" w:sz="0" w:space="0" w:color="auto"/>
            <w:right w:val="none" w:sz="0" w:space="0" w:color="auto"/>
          </w:divBdr>
          <w:divsChild>
            <w:div w:id="224921163">
              <w:marLeft w:val="0"/>
              <w:marRight w:val="0"/>
              <w:marTop w:val="0"/>
              <w:marBottom w:val="0"/>
              <w:divBdr>
                <w:top w:val="none" w:sz="0" w:space="0" w:color="auto"/>
                <w:left w:val="none" w:sz="0" w:space="0" w:color="auto"/>
                <w:bottom w:val="none" w:sz="0" w:space="0" w:color="auto"/>
                <w:right w:val="none" w:sz="0" w:space="0" w:color="auto"/>
              </w:divBdr>
            </w:div>
          </w:divsChild>
        </w:div>
        <w:div w:id="1428042278">
          <w:marLeft w:val="0"/>
          <w:marRight w:val="0"/>
          <w:marTop w:val="0"/>
          <w:marBottom w:val="0"/>
          <w:divBdr>
            <w:top w:val="none" w:sz="0" w:space="0" w:color="auto"/>
            <w:left w:val="none" w:sz="0" w:space="0" w:color="auto"/>
            <w:bottom w:val="none" w:sz="0" w:space="0" w:color="auto"/>
            <w:right w:val="none" w:sz="0" w:space="0" w:color="auto"/>
          </w:divBdr>
          <w:divsChild>
            <w:div w:id="2021349491">
              <w:marLeft w:val="0"/>
              <w:marRight w:val="0"/>
              <w:marTop w:val="0"/>
              <w:marBottom w:val="0"/>
              <w:divBdr>
                <w:top w:val="none" w:sz="0" w:space="0" w:color="auto"/>
                <w:left w:val="none" w:sz="0" w:space="0" w:color="auto"/>
                <w:bottom w:val="none" w:sz="0" w:space="0" w:color="auto"/>
                <w:right w:val="none" w:sz="0" w:space="0" w:color="auto"/>
              </w:divBdr>
            </w:div>
          </w:divsChild>
        </w:div>
        <w:div w:id="1711343956">
          <w:marLeft w:val="0"/>
          <w:marRight w:val="0"/>
          <w:marTop w:val="0"/>
          <w:marBottom w:val="0"/>
          <w:divBdr>
            <w:top w:val="none" w:sz="0" w:space="0" w:color="auto"/>
            <w:left w:val="none" w:sz="0" w:space="0" w:color="auto"/>
            <w:bottom w:val="none" w:sz="0" w:space="0" w:color="auto"/>
            <w:right w:val="none" w:sz="0" w:space="0" w:color="auto"/>
          </w:divBdr>
          <w:divsChild>
            <w:div w:id="24796159">
              <w:marLeft w:val="0"/>
              <w:marRight w:val="0"/>
              <w:marTop w:val="0"/>
              <w:marBottom w:val="0"/>
              <w:divBdr>
                <w:top w:val="none" w:sz="0" w:space="0" w:color="auto"/>
                <w:left w:val="none" w:sz="0" w:space="0" w:color="auto"/>
                <w:bottom w:val="none" w:sz="0" w:space="0" w:color="auto"/>
                <w:right w:val="none" w:sz="0" w:space="0" w:color="auto"/>
              </w:divBdr>
            </w:div>
          </w:divsChild>
        </w:div>
        <w:div w:id="1053237234">
          <w:marLeft w:val="0"/>
          <w:marRight w:val="0"/>
          <w:marTop w:val="0"/>
          <w:marBottom w:val="0"/>
          <w:divBdr>
            <w:top w:val="none" w:sz="0" w:space="0" w:color="auto"/>
            <w:left w:val="none" w:sz="0" w:space="0" w:color="auto"/>
            <w:bottom w:val="none" w:sz="0" w:space="0" w:color="auto"/>
            <w:right w:val="none" w:sz="0" w:space="0" w:color="auto"/>
          </w:divBdr>
          <w:divsChild>
            <w:div w:id="1649700540">
              <w:marLeft w:val="0"/>
              <w:marRight w:val="0"/>
              <w:marTop w:val="0"/>
              <w:marBottom w:val="0"/>
              <w:divBdr>
                <w:top w:val="none" w:sz="0" w:space="0" w:color="auto"/>
                <w:left w:val="none" w:sz="0" w:space="0" w:color="auto"/>
                <w:bottom w:val="none" w:sz="0" w:space="0" w:color="auto"/>
                <w:right w:val="none" w:sz="0" w:space="0" w:color="auto"/>
              </w:divBdr>
            </w:div>
          </w:divsChild>
        </w:div>
        <w:div w:id="1243836122">
          <w:marLeft w:val="0"/>
          <w:marRight w:val="0"/>
          <w:marTop w:val="0"/>
          <w:marBottom w:val="0"/>
          <w:divBdr>
            <w:top w:val="none" w:sz="0" w:space="0" w:color="auto"/>
            <w:left w:val="none" w:sz="0" w:space="0" w:color="auto"/>
            <w:bottom w:val="none" w:sz="0" w:space="0" w:color="auto"/>
            <w:right w:val="none" w:sz="0" w:space="0" w:color="auto"/>
          </w:divBdr>
          <w:divsChild>
            <w:div w:id="98070394">
              <w:marLeft w:val="0"/>
              <w:marRight w:val="0"/>
              <w:marTop w:val="0"/>
              <w:marBottom w:val="0"/>
              <w:divBdr>
                <w:top w:val="none" w:sz="0" w:space="0" w:color="auto"/>
                <w:left w:val="none" w:sz="0" w:space="0" w:color="auto"/>
                <w:bottom w:val="none" w:sz="0" w:space="0" w:color="auto"/>
                <w:right w:val="none" w:sz="0" w:space="0" w:color="auto"/>
              </w:divBdr>
            </w:div>
          </w:divsChild>
        </w:div>
        <w:div w:id="1612085223">
          <w:marLeft w:val="0"/>
          <w:marRight w:val="0"/>
          <w:marTop w:val="0"/>
          <w:marBottom w:val="0"/>
          <w:divBdr>
            <w:top w:val="none" w:sz="0" w:space="0" w:color="auto"/>
            <w:left w:val="none" w:sz="0" w:space="0" w:color="auto"/>
            <w:bottom w:val="none" w:sz="0" w:space="0" w:color="auto"/>
            <w:right w:val="none" w:sz="0" w:space="0" w:color="auto"/>
          </w:divBdr>
          <w:divsChild>
            <w:div w:id="1431044842">
              <w:marLeft w:val="0"/>
              <w:marRight w:val="0"/>
              <w:marTop w:val="0"/>
              <w:marBottom w:val="0"/>
              <w:divBdr>
                <w:top w:val="none" w:sz="0" w:space="0" w:color="auto"/>
                <w:left w:val="none" w:sz="0" w:space="0" w:color="auto"/>
                <w:bottom w:val="none" w:sz="0" w:space="0" w:color="auto"/>
                <w:right w:val="none" w:sz="0" w:space="0" w:color="auto"/>
              </w:divBdr>
            </w:div>
          </w:divsChild>
        </w:div>
        <w:div w:id="1423650106">
          <w:marLeft w:val="0"/>
          <w:marRight w:val="0"/>
          <w:marTop w:val="0"/>
          <w:marBottom w:val="0"/>
          <w:divBdr>
            <w:top w:val="none" w:sz="0" w:space="0" w:color="auto"/>
            <w:left w:val="none" w:sz="0" w:space="0" w:color="auto"/>
            <w:bottom w:val="none" w:sz="0" w:space="0" w:color="auto"/>
            <w:right w:val="none" w:sz="0" w:space="0" w:color="auto"/>
          </w:divBdr>
          <w:divsChild>
            <w:div w:id="175577502">
              <w:marLeft w:val="0"/>
              <w:marRight w:val="0"/>
              <w:marTop w:val="0"/>
              <w:marBottom w:val="0"/>
              <w:divBdr>
                <w:top w:val="none" w:sz="0" w:space="0" w:color="auto"/>
                <w:left w:val="none" w:sz="0" w:space="0" w:color="auto"/>
                <w:bottom w:val="none" w:sz="0" w:space="0" w:color="auto"/>
                <w:right w:val="none" w:sz="0" w:space="0" w:color="auto"/>
              </w:divBdr>
            </w:div>
          </w:divsChild>
        </w:div>
        <w:div w:id="303433283">
          <w:marLeft w:val="0"/>
          <w:marRight w:val="0"/>
          <w:marTop w:val="0"/>
          <w:marBottom w:val="0"/>
          <w:divBdr>
            <w:top w:val="none" w:sz="0" w:space="0" w:color="auto"/>
            <w:left w:val="none" w:sz="0" w:space="0" w:color="auto"/>
            <w:bottom w:val="none" w:sz="0" w:space="0" w:color="auto"/>
            <w:right w:val="none" w:sz="0" w:space="0" w:color="auto"/>
          </w:divBdr>
          <w:divsChild>
            <w:div w:id="429935645">
              <w:marLeft w:val="0"/>
              <w:marRight w:val="0"/>
              <w:marTop w:val="0"/>
              <w:marBottom w:val="0"/>
              <w:divBdr>
                <w:top w:val="none" w:sz="0" w:space="0" w:color="auto"/>
                <w:left w:val="none" w:sz="0" w:space="0" w:color="auto"/>
                <w:bottom w:val="none" w:sz="0" w:space="0" w:color="auto"/>
                <w:right w:val="none" w:sz="0" w:space="0" w:color="auto"/>
              </w:divBdr>
            </w:div>
          </w:divsChild>
        </w:div>
        <w:div w:id="298413529">
          <w:marLeft w:val="0"/>
          <w:marRight w:val="0"/>
          <w:marTop w:val="0"/>
          <w:marBottom w:val="0"/>
          <w:divBdr>
            <w:top w:val="none" w:sz="0" w:space="0" w:color="auto"/>
            <w:left w:val="none" w:sz="0" w:space="0" w:color="auto"/>
            <w:bottom w:val="none" w:sz="0" w:space="0" w:color="auto"/>
            <w:right w:val="none" w:sz="0" w:space="0" w:color="auto"/>
          </w:divBdr>
          <w:divsChild>
            <w:div w:id="849638559">
              <w:marLeft w:val="0"/>
              <w:marRight w:val="0"/>
              <w:marTop w:val="0"/>
              <w:marBottom w:val="0"/>
              <w:divBdr>
                <w:top w:val="none" w:sz="0" w:space="0" w:color="auto"/>
                <w:left w:val="none" w:sz="0" w:space="0" w:color="auto"/>
                <w:bottom w:val="none" w:sz="0" w:space="0" w:color="auto"/>
                <w:right w:val="none" w:sz="0" w:space="0" w:color="auto"/>
              </w:divBdr>
            </w:div>
          </w:divsChild>
        </w:div>
        <w:div w:id="1380087180">
          <w:marLeft w:val="0"/>
          <w:marRight w:val="0"/>
          <w:marTop w:val="0"/>
          <w:marBottom w:val="0"/>
          <w:divBdr>
            <w:top w:val="none" w:sz="0" w:space="0" w:color="auto"/>
            <w:left w:val="none" w:sz="0" w:space="0" w:color="auto"/>
            <w:bottom w:val="none" w:sz="0" w:space="0" w:color="auto"/>
            <w:right w:val="none" w:sz="0" w:space="0" w:color="auto"/>
          </w:divBdr>
          <w:divsChild>
            <w:div w:id="870843014">
              <w:marLeft w:val="0"/>
              <w:marRight w:val="0"/>
              <w:marTop w:val="0"/>
              <w:marBottom w:val="0"/>
              <w:divBdr>
                <w:top w:val="none" w:sz="0" w:space="0" w:color="auto"/>
                <w:left w:val="none" w:sz="0" w:space="0" w:color="auto"/>
                <w:bottom w:val="none" w:sz="0" w:space="0" w:color="auto"/>
                <w:right w:val="none" w:sz="0" w:space="0" w:color="auto"/>
              </w:divBdr>
            </w:div>
          </w:divsChild>
        </w:div>
        <w:div w:id="1873106695">
          <w:marLeft w:val="0"/>
          <w:marRight w:val="0"/>
          <w:marTop w:val="0"/>
          <w:marBottom w:val="0"/>
          <w:divBdr>
            <w:top w:val="none" w:sz="0" w:space="0" w:color="auto"/>
            <w:left w:val="none" w:sz="0" w:space="0" w:color="auto"/>
            <w:bottom w:val="none" w:sz="0" w:space="0" w:color="auto"/>
            <w:right w:val="none" w:sz="0" w:space="0" w:color="auto"/>
          </w:divBdr>
          <w:divsChild>
            <w:div w:id="861016685">
              <w:marLeft w:val="0"/>
              <w:marRight w:val="0"/>
              <w:marTop w:val="0"/>
              <w:marBottom w:val="0"/>
              <w:divBdr>
                <w:top w:val="none" w:sz="0" w:space="0" w:color="auto"/>
                <w:left w:val="none" w:sz="0" w:space="0" w:color="auto"/>
                <w:bottom w:val="none" w:sz="0" w:space="0" w:color="auto"/>
                <w:right w:val="none" w:sz="0" w:space="0" w:color="auto"/>
              </w:divBdr>
            </w:div>
          </w:divsChild>
        </w:div>
        <w:div w:id="636299090">
          <w:marLeft w:val="0"/>
          <w:marRight w:val="0"/>
          <w:marTop w:val="0"/>
          <w:marBottom w:val="0"/>
          <w:divBdr>
            <w:top w:val="none" w:sz="0" w:space="0" w:color="auto"/>
            <w:left w:val="none" w:sz="0" w:space="0" w:color="auto"/>
            <w:bottom w:val="none" w:sz="0" w:space="0" w:color="auto"/>
            <w:right w:val="none" w:sz="0" w:space="0" w:color="auto"/>
          </w:divBdr>
          <w:divsChild>
            <w:div w:id="956714147">
              <w:marLeft w:val="0"/>
              <w:marRight w:val="0"/>
              <w:marTop w:val="0"/>
              <w:marBottom w:val="0"/>
              <w:divBdr>
                <w:top w:val="none" w:sz="0" w:space="0" w:color="auto"/>
                <w:left w:val="none" w:sz="0" w:space="0" w:color="auto"/>
                <w:bottom w:val="none" w:sz="0" w:space="0" w:color="auto"/>
                <w:right w:val="none" w:sz="0" w:space="0" w:color="auto"/>
              </w:divBdr>
            </w:div>
          </w:divsChild>
        </w:div>
        <w:div w:id="831214252">
          <w:marLeft w:val="0"/>
          <w:marRight w:val="0"/>
          <w:marTop w:val="0"/>
          <w:marBottom w:val="0"/>
          <w:divBdr>
            <w:top w:val="none" w:sz="0" w:space="0" w:color="auto"/>
            <w:left w:val="none" w:sz="0" w:space="0" w:color="auto"/>
            <w:bottom w:val="none" w:sz="0" w:space="0" w:color="auto"/>
            <w:right w:val="none" w:sz="0" w:space="0" w:color="auto"/>
          </w:divBdr>
          <w:divsChild>
            <w:div w:id="2105766080">
              <w:marLeft w:val="0"/>
              <w:marRight w:val="0"/>
              <w:marTop w:val="0"/>
              <w:marBottom w:val="0"/>
              <w:divBdr>
                <w:top w:val="none" w:sz="0" w:space="0" w:color="auto"/>
                <w:left w:val="none" w:sz="0" w:space="0" w:color="auto"/>
                <w:bottom w:val="none" w:sz="0" w:space="0" w:color="auto"/>
                <w:right w:val="none" w:sz="0" w:space="0" w:color="auto"/>
              </w:divBdr>
            </w:div>
          </w:divsChild>
        </w:div>
        <w:div w:id="370039555">
          <w:marLeft w:val="0"/>
          <w:marRight w:val="0"/>
          <w:marTop w:val="0"/>
          <w:marBottom w:val="0"/>
          <w:divBdr>
            <w:top w:val="none" w:sz="0" w:space="0" w:color="auto"/>
            <w:left w:val="none" w:sz="0" w:space="0" w:color="auto"/>
            <w:bottom w:val="none" w:sz="0" w:space="0" w:color="auto"/>
            <w:right w:val="none" w:sz="0" w:space="0" w:color="auto"/>
          </w:divBdr>
          <w:divsChild>
            <w:div w:id="939525835">
              <w:marLeft w:val="0"/>
              <w:marRight w:val="0"/>
              <w:marTop w:val="0"/>
              <w:marBottom w:val="0"/>
              <w:divBdr>
                <w:top w:val="none" w:sz="0" w:space="0" w:color="auto"/>
                <w:left w:val="none" w:sz="0" w:space="0" w:color="auto"/>
                <w:bottom w:val="none" w:sz="0" w:space="0" w:color="auto"/>
                <w:right w:val="none" w:sz="0" w:space="0" w:color="auto"/>
              </w:divBdr>
            </w:div>
          </w:divsChild>
        </w:div>
        <w:div w:id="481311623">
          <w:marLeft w:val="0"/>
          <w:marRight w:val="0"/>
          <w:marTop w:val="0"/>
          <w:marBottom w:val="0"/>
          <w:divBdr>
            <w:top w:val="none" w:sz="0" w:space="0" w:color="auto"/>
            <w:left w:val="none" w:sz="0" w:space="0" w:color="auto"/>
            <w:bottom w:val="none" w:sz="0" w:space="0" w:color="auto"/>
            <w:right w:val="none" w:sz="0" w:space="0" w:color="auto"/>
          </w:divBdr>
          <w:divsChild>
            <w:div w:id="638220270">
              <w:marLeft w:val="0"/>
              <w:marRight w:val="0"/>
              <w:marTop w:val="0"/>
              <w:marBottom w:val="0"/>
              <w:divBdr>
                <w:top w:val="none" w:sz="0" w:space="0" w:color="auto"/>
                <w:left w:val="none" w:sz="0" w:space="0" w:color="auto"/>
                <w:bottom w:val="none" w:sz="0" w:space="0" w:color="auto"/>
                <w:right w:val="none" w:sz="0" w:space="0" w:color="auto"/>
              </w:divBdr>
            </w:div>
          </w:divsChild>
        </w:div>
        <w:div w:id="312485955">
          <w:marLeft w:val="0"/>
          <w:marRight w:val="0"/>
          <w:marTop w:val="0"/>
          <w:marBottom w:val="0"/>
          <w:divBdr>
            <w:top w:val="none" w:sz="0" w:space="0" w:color="auto"/>
            <w:left w:val="none" w:sz="0" w:space="0" w:color="auto"/>
            <w:bottom w:val="none" w:sz="0" w:space="0" w:color="auto"/>
            <w:right w:val="none" w:sz="0" w:space="0" w:color="auto"/>
          </w:divBdr>
          <w:divsChild>
            <w:div w:id="1454904232">
              <w:marLeft w:val="0"/>
              <w:marRight w:val="0"/>
              <w:marTop w:val="0"/>
              <w:marBottom w:val="0"/>
              <w:divBdr>
                <w:top w:val="none" w:sz="0" w:space="0" w:color="auto"/>
                <w:left w:val="none" w:sz="0" w:space="0" w:color="auto"/>
                <w:bottom w:val="none" w:sz="0" w:space="0" w:color="auto"/>
                <w:right w:val="none" w:sz="0" w:space="0" w:color="auto"/>
              </w:divBdr>
            </w:div>
          </w:divsChild>
        </w:div>
        <w:div w:id="66879247">
          <w:marLeft w:val="0"/>
          <w:marRight w:val="0"/>
          <w:marTop w:val="0"/>
          <w:marBottom w:val="0"/>
          <w:divBdr>
            <w:top w:val="none" w:sz="0" w:space="0" w:color="auto"/>
            <w:left w:val="none" w:sz="0" w:space="0" w:color="auto"/>
            <w:bottom w:val="none" w:sz="0" w:space="0" w:color="auto"/>
            <w:right w:val="none" w:sz="0" w:space="0" w:color="auto"/>
          </w:divBdr>
          <w:divsChild>
            <w:div w:id="732509385">
              <w:marLeft w:val="0"/>
              <w:marRight w:val="0"/>
              <w:marTop w:val="0"/>
              <w:marBottom w:val="0"/>
              <w:divBdr>
                <w:top w:val="none" w:sz="0" w:space="0" w:color="auto"/>
                <w:left w:val="none" w:sz="0" w:space="0" w:color="auto"/>
                <w:bottom w:val="none" w:sz="0" w:space="0" w:color="auto"/>
                <w:right w:val="none" w:sz="0" w:space="0" w:color="auto"/>
              </w:divBdr>
            </w:div>
            <w:div w:id="558441514">
              <w:marLeft w:val="0"/>
              <w:marRight w:val="0"/>
              <w:marTop w:val="0"/>
              <w:marBottom w:val="0"/>
              <w:divBdr>
                <w:top w:val="none" w:sz="0" w:space="0" w:color="auto"/>
                <w:left w:val="none" w:sz="0" w:space="0" w:color="auto"/>
                <w:bottom w:val="none" w:sz="0" w:space="0" w:color="auto"/>
                <w:right w:val="none" w:sz="0" w:space="0" w:color="auto"/>
              </w:divBdr>
            </w:div>
          </w:divsChild>
        </w:div>
        <w:div w:id="1039819705">
          <w:marLeft w:val="0"/>
          <w:marRight w:val="0"/>
          <w:marTop w:val="0"/>
          <w:marBottom w:val="0"/>
          <w:divBdr>
            <w:top w:val="none" w:sz="0" w:space="0" w:color="auto"/>
            <w:left w:val="none" w:sz="0" w:space="0" w:color="auto"/>
            <w:bottom w:val="none" w:sz="0" w:space="0" w:color="auto"/>
            <w:right w:val="none" w:sz="0" w:space="0" w:color="auto"/>
          </w:divBdr>
          <w:divsChild>
            <w:div w:id="2119521821">
              <w:marLeft w:val="0"/>
              <w:marRight w:val="0"/>
              <w:marTop w:val="0"/>
              <w:marBottom w:val="0"/>
              <w:divBdr>
                <w:top w:val="none" w:sz="0" w:space="0" w:color="auto"/>
                <w:left w:val="none" w:sz="0" w:space="0" w:color="auto"/>
                <w:bottom w:val="none" w:sz="0" w:space="0" w:color="auto"/>
                <w:right w:val="none" w:sz="0" w:space="0" w:color="auto"/>
              </w:divBdr>
            </w:div>
          </w:divsChild>
        </w:div>
        <w:div w:id="1000352284">
          <w:marLeft w:val="0"/>
          <w:marRight w:val="0"/>
          <w:marTop w:val="0"/>
          <w:marBottom w:val="0"/>
          <w:divBdr>
            <w:top w:val="none" w:sz="0" w:space="0" w:color="auto"/>
            <w:left w:val="none" w:sz="0" w:space="0" w:color="auto"/>
            <w:bottom w:val="none" w:sz="0" w:space="0" w:color="auto"/>
            <w:right w:val="none" w:sz="0" w:space="0" w:color="auto"/>
          </w:divBdr>
          <w:divsChild>
            <w:div w:id="1531382172">
              <w:marLeft w:val="0"/>
              <w:marRight w:val="0"/>
              <w:marTop w:val="0"/>
              <w:marBottom w:val="0"/>
              <w:divBdr>
                <w:top w:val="none" w:sz="0" w:space="0" w:color="auto"/>
                <w:left w:val="none" w:sz="0" w:space="0" w:color="auto"/>
                <w:bottom w:val="none" w:sz="0" w:space="0" w:color="auto"/>
                <w:right w:val="none" w:sz="0" w:space="0" w:color="auto"/>
              </w:divBdr>
            </w:div>
          </w:divsChild>
        </w:div>
        <w:div w:id="984237531">
          <w:marLeft w:val="0"/>
          <w:marRight w:val="0"/>
          <w:marTop w:val="0"/>
          <w:marBottom w:val="0"/>
          <w:divBdr>
            <w:top w:val="none" w:sz="0" w:space="0" w:color="auto"/>
            <w:left w:val="none" w:sz="0" w:space="0" w:color="auto"/>
            <w:bottom w:val="none" w:sz="0" w:space="0" w:color="auto"/>
            <w:right w:val="none" w:sz="0" w:space="0" w:color="auto"/>
          </w:divBdr>
          <w:divsChild>
            <w:div w:id="1971740880">
              <w:marLeft w:val="0"/>
              <w:marRight w:val="0"/>
              <w:marTop w:val="0"/>
              <w:marBottom w:val="0"/>
              <w:divBdr>
                <w:top w:val="none" w:sz="0" w:space="0" w:color="auto"/>
                <w:left w:val="none" w:sz="0" w:space="0" w:color="auto"/>
                <w:bottom w:val="none" w:sz="0" w:space="0" w:color="auto"/>
                <w:right w:val="none" w:sz="0" w:space="0" w:color="auto"/>
              </w:divBdr>
            </w:div>
          </w:divsChild>
        </w:div>
        <w:div w:id="1255478222">
          <w:marLeft w:val="0"/>
          <w:marRight w:val="0"/>
          <w:marTop w:val="0"/>
          <w:marBottom w:val="0"/>
          <w:divBdr>
            <w:top w:val="none" w:sz="0" w:space="0" w:color="auto"/>
            <w:left w:val="none" w:sz="0" w:space="0" w:color="auto"/>
            <w:bottom w:val="none" w:sz="0" w:space="0" w:color="auto"/>
            <w:right w:val="none" w:sz="0" w:space="0" w:color="auto"/>
          </w:divBdr>
          <w:divsChild>
            <w:div w:id="77094511">
              <w:marLeft w:val="0"/>
              <w:marRight w:val="0"/>
              <w:marTop w:val="0"/>
              <w:marBottom w:val="0"/>
              <w:divBdr>
                <w:top w:val="none" w:sz="0" w:space="0" w:color="auto"/>
                <w:left w:val="none" w:sz="0" w:space="0" w:color="auto"/>
                <w:bottom w:val="none" w:sz="0" w:space="0" w:color="auto"/>
                <w:right w:val="none" w:sz="0" w:space="0" w:color="auto"/>
              </w:divBdr>
            </w:div>
            <w:div w:id="1934821745">
              <w:marLeft w:val="0"/>
              <w:marRight w:val="0"/>
              <w:marTop w:val="0"/>
              <w:marBottom w:val="0"/>
              <w:divBdr>
                <w:top w:val="none" w:sz="0" w:space="0" w:color="auto"/>
                <w:left w:val="none" w:sz="0" w:space="0" w:color="auto"/>
                <w:bottom w:val="none" w:sz="0" w:space="0" w:color="auto"/>
                <w:right w:val="none" w:sz="0" w:space="0" w:color="auto"/>
              </w:divBdr>
            </w:div>
          </w:divsChild>
        </w:div>
        <w:div w:id="1720206557">
          <w:marLeft w:val="0"/>
          <w:marRight w:val="0"/>
          <w:marTop w:val="0"/>
          <w:marBottom w:val="0"/>
          <w:divBdr>
            <w:top w:val="none" w:sz="0" w:space="0" w:color="auto"/>
            <w:left w:val="none" w:sz="0" w:space="0" w:color="auto"/>
            <w:bottom w:val="none" w:sz="0" w:space="0" w:color="auto"/>
            <w:right w:val="none" w:sz="0" w:space="0" w:color="auto"/>
          </w:divBdr>
          <w:divsChild>
            <w:div w:id="1415855081">
              <w:marLeft w:val="0"/>
              <w:marRight w:val="0"/>
              <w:marTop w:val="0"/>
              <w:marBottom w:val="0"/>
              <w:divBdr>
                <w:top w:val="none" w:sz="0" w:space="0" w:color="auto"/>
                <w:left w:val="none" w:sz="0" w:space="0" w:color="auto"/>
                <w:bottom w:val="none" w:sz="0" w:space="0" w:color="auto"/>
                <w:right w:val="none" w:sz="0" w:space="0" w:color="auto"/>
              </w:divBdr>
            </w:div>
            <w:div w:id="1866558134">
              <w:marLeft w:val="0"/>
              <w:marRight w:val="0"/>
              <w:marTop w:val="0"/>
              <w:marBottom w:val="0"/>
              <w:divBdr>
                <w:top w:val="none" w:sz="0" w:space="0" w:color="auto"/>
                <w:left w:val="none" w:sz="0" w:space="0" w:color="auto"/>
                <w:bottom w:val="none" w:sz="0" w:space="0" w:color="auto"/>
                <w:right w:val="none" w:sz="0" w:space="0" w:color="auto"/>
              </w:divBdr>
            </w:div>
          </w:divsChild>
        </w:div>
        <w:div w:id="265044085">
          <w:marLeft w:val="0"/>
          <w:marRight w:val="0"/>
          <w:marTop w:val="0"/>
          <w:marBottom w:val="0"/>
          <w:divBdr>
            <w:top w:val="none" w:sz="0" w:space="0" w:color="auto"/>
            <w:left w:val="none" w:sz="0" w:space="0" w:color="auto"/>
            <w:bottom w:val="none" w:sz="0" w:space="0" w:color="auto"/>
            <w:right w:val="none" w:sz="0" w:space="0" w:color="auto"/>
          </w:divBdr>
          <w:divsChild>
            <w:div w:id="2093702654">
              <w:marLeft w:val="0"/>
              <w:marRight w:val="0"/>
              <w:marTop w:val="0"/>
              <w:marBottom w:val="0"/>
              <w:divBdr>
                <w:top w:val="none" w:sz="0" w:space="0" w:color="auto"/>
                <w:left w:val="none" w:sz="0" w:space="0" w:color="auto"/>
                <w:bottom w:val="none" w:sz="0" w:space="0" w:color="auto"/>
                <w:right w:val="none" w:sz="0" w:space="0" w:color="auto"/>
              </w:divBdr>
            </w:div>
          </w:divsChild>
        </w:div>
        <w:div w:id="1320958957">
          <w:marLeft w:val="0"/>
          <w:marRight w:val="0"/>
          <w:marTop w:val="0"/>
          <w:marBottom w:val="0"/>
          <w:divBdr>
            <w:top w:val="none" w:sz="0" w:space="0" w:color="auto"/>
            <w:left w:val="none" w:sz="0" w:space="0" w:color="auto"/>
            <w:bottom w:val="none" w:sz="0" w:space="0" w:color="auto"/>
            <w:right w:val="none" w:sz="0" w:space="0" w:color="auto"/>
          </w:divBdr>
          <w:divsChild>
            <w:div w:id="1821266084">
              <w:marLeft w:val="0"/>
              <w:marRight w:val="0"/>
              <w:marTop w:val="0"/>
              <w:marBottom w:val="0"/>
              <w:divBdr>
                <w:top w:val="none" w:sz="0" w:space="0" w:color="auto"/>
                <w:left w:val="none" w:sz="0" w:space="0" w:color="auto"/>
                <w:bottom w:val="none" w:sz="0" w:space="0" w:color="auto"/>
                <w:right w:val="none" w:sz="0" w:space="0" w:color="auto"/>
              </w:divBdr>
            </w:div>
          </w:divsChild>
        </w:div>
        <w:div w:id="994991837">
          <w:marLeft w:val="0"/>
          <w:marRight w:val="0"/>
          <w:marTop w:val="0"/>
          <w:marBottom w:val="0"/>
          <w:divBdr>
            <w:top w:val="none" w:sz="0" w:space="0" w:color="auto"/>
            <w:left w:val="none" w:sz="0" w:space="0" w:color="auto"/>
            <w:bottom w:val="none" w:sz="0" w:space="0" w:color="auto"/>
            <w:right w:val="none" w:sz="0" w:space="0" w:color="auto"/>
          </w:divBdr>
          <w:divsChild>
            <w:div w:id="532350157">
              <w:marLeft w:val="0"/>
              <w:marRight w:val="0"/>
              <w:marTop w:val="0"/>
              <w:marBottom w:val="0"/>
              <w:divBdr>
                <w:top w:val="none" w:sz="0" w:space="0" w:color="auto"/>
                <w:left w:val="none" w:sz="0" w:space="0" w:color="auto"/>
                <w:bottom w:val="none" w:sz="0" w:space="0" w:color="auto"/>
                <w:right w:val="none" w:sz="0" w:space="0" w:color="auto"/>
              </w:divBdr>
            </w:div>
          </w:divsChild>
        </w:div>
        <w:div w:id="674307629">
          <w:marLeft w:val="0"/>
          <w:marRight w:val="0"/>
          <w:marTop w:val="0"/>
          <w:marBottom w:val="0"/>
          <w:divBdr>
            <w:top w:val="none" w:sz="0" w:space="0" w:color="auto"/>
            <w:left w:val="none" w:sz="0" w:space="0" w:color="auto"/>
            <w:bottom w:val="none" w:sz="0" w:space="0" w:color="auto"/>
            <w:right w:val="none" w:sz="0" w:space="0" w:color="auto"/>
          </w:divBdr>
          <w:divsChild>
            <w:div w:id="1525512969">
              <w:marLeft w:val="0"/>
              <w:marRight w:val="0"/>
              <w:marTop w:val="0"/>
              <w:marBottom w:val="0"/>
              <w:divBdr>
                <w:top w:val="none" w:sz="0" w:space="0" w:color="auto"/>
                <w:left w:val="none" w:sz="0" w:space="0" w:color="auto"/>
                <w:bottom w:val="none" w:sz="0" w:space="0" w:color="auto"/>
                <w:right w:val="none" w:sz="0" w:space="0" w:color="auto"/>
              </w:divBdr>
            </w:div>
          </w:divsChild>
        </w:div>
        <w:div w:id="623080154">
          <w:marLeft w:val="0"/>
          <w:marRight w:val="0"/>
          <w:marTop w:val="0"/>
          <w:marBottom w:val="0"/>
          <w:divBdr>
            <w:top w:val="none" w:sz="0" w:space="0" w:color="auto"/>
            <w:left w:val="none" w:sz="0" w:space="0" w:color="auto"/>
            <w:bottom w:val="none" w:sz="0" w:space="0" w:color="auto"/>
            <w:right w:val="none" w:sz="0" w:space="0" w:color="auto"/>
          </w:divBdr>
          <w:divsChild>
            <w:div w:id="1197309752">
              <w:marLeft w:val="0"/>
              <w:marRight w:val="0"/>
              <w:marTop w:val="0"/>
              <w:marBottom w:val="0"/>
              <w:divBdr>
                <w:top w:val="none" w:sz="0" w:space="0" w:color="auto"/>
                <w:left w:val="none" w:sz="0" w:space="0" w:color="auto"/>
                <w:bottom w:val="none" w:sz="0" w:space="0" w:color="auto"/>
                <w:right w:val="none" w:sz="0" w:space="0" w:color="auto"/>
              </w:divBdr>
            </w:div>
          </w:divsChild>
        </w:div>
        <w:div w:id="1530138727">
          <w:marLeft w:val="0"/>
          <w:marRight w:val="0"/>
          <w:marTop w:val="0"/>
          <w:marBottom w:val="0"/>
          <w:divBdr>
            <w:top w:val="none" w:sz="0" w:space="0" w:color="auto"/>
            <w:left w:val="none" w:sz="0" w:space="0" w:color="auto"/>
            <w:bottom w:val="none" w:sz="0" w:space="0" w:color="auto"/>
            <w:right w:val="none" w:sz="0" w:space="0" w:color="auto"/>
          </w:divBdr>
          <w:divsChild>
            <w:div w:id="1154104253">
              <w:marLeft w:val="0"/>
              <w:marRight w:val="0"/>
              <w:marTop w:val="0"/>
              <w:marBottom w:val="0"/>
              <w:divBdr>
                <w:top w:val="none" w:sz="0" w:space="0" w:color="auto"/>
                <w:left w:val="none" w:sz="0" w:space="0" w:color="auto"/>
                <w:bottom w:val="none" w:sz="0" w:space="0" w:color="auto"/>
                <w:right w:val="none" w:sz="0" w:space="0" w:color="auto"/>
              </w:divBdr>
            </w:div>
          </w:divsChild>
        </w:div>
        <w:div w:id="258998343">
          <w:marLeft w:val="0"/>
          <w:marRight w:val="0"/>
          <w:marTop w:val="0"/>
          <w:marBottom w:val="0"/>
          <w:divBdr>
            <w:top w:val="none" w:sz="0" w:space="0" w:color="auto"/>
            <w:left w:val="none" w:sz="0" w:space="0" w:color="auto"/>
            <w:bottom w:val="none" w:sz="0" w:space="0" w:color="auto"/>
            <w:right w:val="none" w:sz="0" w:space="0" w:color="auto"/>
          </w:divBdr>
          <w:divsChild>
            <w:div w:id="1026519789">
              <w:marLeft w:val="0"/>
              <w:marRight w:val="0"/>
              <w:marTop w:val="0"/>
              <w:marBottom w:val="0"/>
              <w:divBdr>
                <w:top w:val="none" w:sz="0" w:space="0" w:color="auto"/>
                <w:left w:val="none" w:sz="0" w:space="0" w:color="auto"/>
                <w:bottom w:val="none" w:sz="0" w:space="0" w:color="auto"/>
                <w:right w:val="none" w:sz="0" w:space="0" w:color="auto"/>
              </w:divBdr>
            </w:div>
          </w:divsChild>
        </w:div>
        <w:div w:id="82649218">
          <w:marLeft w:val="0"/>
          <w:marRight w:val="0"/>
          <w:marTop w:val="0"/>
          <w:marBottom w:val="0"/>
          <w:divBdr>
            <w:top w:val="none" w:sz="0" w:space="0" w:color="auto"/>
            <w:left w:val="none" w:sz="0" w:space="0" w:color="auto"/>
            <w:bottom w:val="none" w:sz="0" w:space="0" w:color="auto"/>
            <w:right w:val="none" w:sz="0" w:space="0" w:color="auto"/>
          </w:divBdr>
          <w:divsChild>
            <w:div w:id="421805661">
              <w:marLeft w:val="0"/>
              <w:marRight w:val="0"/>
              <w:marTop w:val="0"/>
              <w:marBottom w:val="0"/>
              <w:divBdr>
                <w:top w:val="none" w:sz="0" w:space="0" w:color="auto"/>
                <w:left w:val="none" w:sz="0" w:space="0" w:color="auto"/>
                <w:bottom w:val="none" w:sz="0" w:space="0" w:color="auto"/>
                <w:right w:val="none" w:sz="0" w:space="0" w:color="auto"/>
              </w:divBdr>
            </w:div>
          </w:divsChild>
        </w:div>
        <w:div w:id="1074350318">
          <w:marLeft w:val="0"/>
          <w:marRight w:val="0"/>
          <w:marTop w:val="0"/>
          <w:marBottom w:val="0"/>
          <w:divBdr>
            <w:top w:val="none" w:sz="0" w:space="0" w:color="auto"/>
            <w:left w:val="none" w:sz="0" w:space="0" w:color="auto"/>
            <w:bottom w:val="none" w:sz="0" w:space="0" w:color="auto"/>
            <w:right w:val="none" w:sz="0" w:space="0" w:color="auto"/>
          </w:divBdr>
          <w:divsChild>
            <w:div w:id="1057239552">
              <w:marLeft w:val="0"/>
              <w:marRight w:val="0"/>
              <w:marTop w:val="0"/>
              <w:marBottom w:val="0"/>
              <w:divBdr>
                <w:top w:val="none" w:sz="0" w:space="0" w:color="auto"/>
                <w:left w:val="none" w:sz="0" w:space="0" w:color="auto"/>
                <w:bottom w:val="none" w:sz="0" w:space="0" w:color="auto"/>
                <w:right w:val="none" w:sz="0" w:space="0" w:color="auto"/>
              </w:divBdr>
            </w:div>
          </w:divsChild>
        </w:div>
        <w:div w:id="1354068997">
          <w:marLeft w:val="0"/>
          <w:marRight w:val="0"/>
          <w:marTop w:val="0"/>
          <w:marBottom w:val="0"/>
          <w:divBdr>
            <w:top w:val="none" w:sz="0" w:space="0" w:color="auto"/>
            <w:left w:val="none" w:sz="0" w:space="0" w:color="auto"/>
            <w:bottom w:val="none" w:sz="0" w:space="0" w:color="auto"/>
            <w:right w:val="none" w:sz="0" w:space="0" w:color="auto"/>
          </w:divBdr>
          <w:divsChild>
            <w:div w:id="1910378696">
              <w:marLeft w:val="0"/>
              <w:marRight w:val="0"/>
              <w:marTop w:val="0"/>
              <w:marBottom w:val="0"/>
              <w:divBdr>
                <w:top w:val="none" w:sz="0" w:space="0" w:color="auto"/>
                <w:left w:val="none" w:sz="0" w:space="0" w:color="auto"/>
                <w:bottom w:val="none" w:sz="0" w:space="0" w:color="auto"/>
                <w:right w:val="none" w:sz="0" w:space="0" w:color="auto"/>
              </w:divBdr>
            </w:div>
          </w:divsChild>
        </w:div>
        <w:div w:id="1843426717">
          <w:marLeft w:val="0"/>
          <w:marRight w:val="0"/>
          <w:marTop w:val="0"/>
          <w:marBottom w:val="0"/>
          <w:divBdr>
            <w:top w:val="none" w:sz="0" w:space="0" w:color="auto"/>
            <w:left w:val="none" w:sz="0" w:space="0" w:color="auto"/>
            <w:bottom w:val="none" w:sz="0" w:space="0" w:color="auto"/>
            <w:right w:val="none" w:sz="0" w:space="0" w:color="auto"/>
          </w:divBdr>
          <w:divsChild>
            <w:div w:id="302588109">
              <w:marLeft w:val="0"/>
              <w:marRight w:val="0"/>
              <w:marTop w:val="0"/>
              <w:marBottom w:val="0"/>
              <w:divBdr>
                <w:top w:val="none" w:sz="0" w:space="0" w:color="auto"/>
                <w:left w:val="none" w:sz="0" w:space="0" w:color="auto"/>
                <w:bottom w:val="none" w:sz="0" w:space="0" w:color="auto"/>
                <w:right w:val="none" w:sz="0" w:space="0" w:color="auto"/>
              </w:divBdr>
            </w:div>
          </w:divsChild>
        </w:div>
        <w:div w:id="709913811">
          <w:marLeft w:val="0"/>
          <w:marRight w:val="0"/>
          <w:marTop w:val="0"/>
          <w:marBottom w:val="0"/>
          <w:divBdr>
            <w:top w:val="none" w:sz="0" w:space="0" w:color="auto"/>
            <w:left w:val="none" w:sz="0" w:space="0" w:color="auto"/>
            <w:bottom w:val="none" w:sz="0" w:space="0" w:color="auto"/>
            <w:right w:val="none" w:sz="0" w:space="0" w:color="auto"/>
          </w:divBdr>
          <w:divsChild>
            <w:div w:id="980578273">
              <w:marLeft w:val="0"/>
              <w:marRight w:val="0"/>
              <w:marTop w:val="0"/>
              <w:marBottom w:val="0"/>
              <w:divBdr>
                <w:top w:val="none" w:sz="0" w:space="0" w:color="auto"/>
                <w:left w:val="none" w:sz="0" w:space="0" w:color="auto"/>
                <w:bottom w:val="none" w:sz="0" w:space="0" w:color="auto"/>
                <w:right w:val="none" w:sz="0" w:space="0" w:color="auto"/>
              </w:divBdr>
            </w:div>
          </w:divsChild>
        </w:div>
        <w:div w:id="220794323">
          <w:marLeft w:val="0"/>
          <w:marRight w:val="0"/>
          <w:marTop w:val="0"/>
          <w:marBottom w:val="0"/>
          <w:divBdr>
            <w:top w:val="none" w:sz="0" w:space="0" w:color="auto"/>
            <w:left w:val="none" w:sz="0" w:space="0" w:color="auto"/>
            <w:bottom w:val="none" w:sz="0" w:space="0" w:color="auto"/>
            <w:right w:val="none" w:sz="0" w:space="0" w:color="auto"/>
          </w:divBdr>
          <w:divsChild>
            <w:div w:id="2099522730">
              <w:marLeft w:val="0"/>
              <w:marRight w:val="0"/>
              <w:marTop w:val="0"/>
              <w:marBottom w:val="0"/>
              <w:divBdr>
                <w:top w:val="none" w:sz="0" w:space="0" w:color="auto"/>
                <w:left w:val="none" w:sz="0" w:space="0" w:color="auto"/>
                <w:bottom w:val="none" w:sz="0" w:space="0" w:color="auto"/>
                <w:right w:val="none" w:sz="0" w:space="0" w:color="auto"/>
              </w:divBdr>
            </w:div>
          </w:divsChild>
        </w:div>
        <w:div w:id="1915507853">
          <w:marLeft w:val="0"/>
          <w:marRight w:val="0"/>
          <w:marTop w:val="0"/>
          <w:marBottom w:val="0"/>
          <w:divBdr>
            <w:top w:val="none" w:sz="0" w:space="0" w:color="auto"/>
            <w:left w:val="none" w:sz="0" w:space="0" w:color="auto"/>
            <w:bottom w:val="none" w:sz="0" w:space="0" w:color="auto"/>
            <w:right w:val="none" w:sz="0" w:space="0" w:color="auto"/>
          </w:divBdr>
          <w:divsChild>
            <w:div w:id="1765492287">
              <w:marLeft w:val="0"/>
              <w:marRight w:val="0"/>
              <w:marTop w:val="0"/>
              <w:marBottom w:val="0"/>
              <w:divBdr>
                <w:top w:val="none" w:sz="0" w:space="0" w:color="auto"/>
                <w:left w:val="none" w:sz="0" w:space="0" w:color="auto"/>
                <w:bottom w:val="none" w:sz="0" w:space="0" w:color="auto"/>
                <w:right w:val="none" w:sz="0" w:space="0" w:color="auto"/>
              </w:divBdr>
            </w:div>
          </w:divsChild>
        </w:div>
        <w:div w:id="471941770">
          <w:marLeft w:val="0"/>
          <w:marRight w:val="0"/>
          <w:marTop w:val="0"/>
          <w:marBottom w:val="0"/>
          <w:divBdr>
            <w:top w:val="none" w:sz="0" w:space="0" w:color="auto"/>
            <w:left w:val="none" w:sz="0" w:space="0" w:color="auto"/>
            <w:bottom w:val="none" w:sz="0" w:space="0" w:color="auto"/>
            <w:right w:val="none" w:sz="0" w:space="0" w:color="auto"/>
          </w:divBdr>
          <w:divsChild>
            <w:div w:id="1009988829">
              <w:marLeft w:val="0"/>
              <w:marRight w:val="0"/>
              <w:marTop w:val="0"/>
              <w:marBottom w:val="0"/>
              <w:divBdr>
                <w:top w:val="none" w:sz="0" w:space="0" w:color="auto"/>
                <w:left w:val="none" w:sz="0" w:space="0" w:color="auto"/>
                <w:bottom w:val="none" w:sz="0" w:space="0" w:color="auto"/>
                <w:right w:val="none" w:sz="0" w:space="0" w:color="auto"/>
              </w:divBdr>
            </w:div>
          </w:divsChild>
        </w:div>
        <w:div w:id="1471827554">
          <w:marLeft w:val="0"/>
          <w:marRight w:val="0"/>
          <w:marTop w:val="0"/>
          <w:marBottom w:val="0"/>
          <w:divBdr>
            <w:top w:val="none" w:sz="0" w:space="0" w:color="auto"/>
            <w:left w:val="none" w:sz="0" w:space="0" w:color="auto"/>
            <w:bottom w:val="none" w:sz="0" w:space="0" w:color="auto"/>
            <w:right w:val="none" w:sz="0" w:space="0" w:color="auto"/>
          </w:divBdr>
          <w:divsChild>
            <w:div w:id="12996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6327">
      <w:bodyDiv w:val="1"/>
      <w:marLeft w:val="0"/>
      <w:marRight w:val="0"/>
      <w:marTop w:val="0"/>
      <w:marBottom w:val="0"/>
      <w:divBdr>
        <w:top w:val="none" w:sz="0" w:space="0" w:color="auto"/>
        <w:left w:val="none" w:sz="0" w:space="0" w:color="auto"/>
        <w:bottom w:val="none" w:sz="0" w:space="0" w:color="auto"/>
        <w:right w:val="none" w:sz="0" w:space="0" w:color="auto"/>
      </w:divBdr>
      <w:divsChild>
        <w:div w:id="1917200291">
          <w:marLeft w:val="0"/>
          <w:marRight w:val="0"/>
          <w:marTop w:val="0"/>
          <w:marBottom w:val="0"/>
          <w:divBdr>
            <w:top w:val="none" w:sz="0" w:space="0" w:color="auto"/>
            <w:left w:val="none" w:sz="0" w:space="0" w:color="auto"/>
            <w:bottom w:val="none" w:sz="0" w:space="0" w:color="auto"/>
            <w:right w:val="none" w:sz="0" w:space="0" w:color="auto"/>
          </w:divBdr>
          <w:divsChild>
            <w:div w:id="1448768893">
              <w:marLeft w:val="0"/>
              <w:marRight w:val="0"/>
              <w:marTop w:val="0"/>
              <w:marBottom w:val="0"/>
              <w:divBdr>
                <w:top w:val="none" w:sz="0" w:space="0" w:color="auto"/>
                <w:left w:val="none" w:sz="0" w:space="0" w:color="auto"/>
                <w:bottom w:val="none" w:sz="0" w:space="0" w:color="auto"/>
                <w:right w:val="none" w:sz="0" w:space="0" w:color="auto"/>
              </w:divBdr>
            </w:div>
          </w:divsChild>
        </w:div>
        <w:div w:id="1912034091">
          <w:marLeft w:val="0"/>
          <w:marRight w:val="0"/>
          <w:marTop w:val="0"/>
          <w:marBottom w:val="0"/>
          <w:divBdr>
            <w:top w:val="none" w:sz="0" w:space="0" w:color="auto"/>
            <w:left w:val="none" w:sz="0" w:space="0" w:color="auto"/>
            <w:bottom w:val="none" w:sz="0" w:space="0" w:color="auto"/>
            <w:right w:val="none" w:sz="0" w:space="0" w:color="auto"/>
          </w:divBdr>
          <w:divsChild>
            <w:div w:id="432091886">
              <w:marLeft w:val="0"/>
              <w:marRight w:val="0"/>
              <w:marTop w:val="0"/>
              <w:marBottom w:val="0"/>
              <w:divBdr>
                <w:top w:val="none" w:sz="0" w:space="0" w:color="auto"/>
                <w:left w:val="none" w:sz="0" w:space="0" w:color="auto"/>
                <w:bottom w:val="none" w:sz="0" w:space="0" w:color="auto"/>
                <w:right w:val="none" w:sz="0" w:space="0" w:color="auto"/>
              </w:divBdr>
            </w:div>
          </w:divsChild>
        </w:div>
        <w:div w:id="414936367">
          <w:marLeft w:val="0"/>
          <w:marRight w:val="0"/>
          <w:marTop w:val="0"/>
          <w:marBottom w:val="0"/>
          <w:divBdr>
            <w:top w:val="none" w:sz="0" w:space="0" w:color="auto"/>
            <w:left w:val="none" w:sz="0" w:space="0" w:color="auto"/>
            <w:bottom w:val="none" w:sz="0" w:space="0" w:color="auto"/>
            <w:right w:val="none" w:sz="0" w:space="0" w:color="auto"/>
          </w:divBdr>
          <w:divsChild>
            <w:div w:id="651829714">
              <w:marLeft w:val="0"/>
              <w:marRight w:val="0"/>
              <w:marTop w:val="0"/>
              <w:marBottom w:val="0"/>
              <w:divBdr>
                <w:top w:val="none" w:sz="0" w:space="0" w:color="auto"/>
                <w:left w:val="none" w:sz="0" w:space="0" w:color="auto"/>
                <w:bottom w:val="none" w:sz="0" w:space="0" w:color="auto"/>
                <w:right w:val="none" w:sz="0" w:space="0" w:color="auto"/>
              </w:divBdr>
            </w:div>
          </w:divsChild>
        </w:div>
        <w:div w:id="545457726">
          <w:marLeft w:val="0"/>
          <w:marRight w:val="0"/>
          <w:marTop w:val="0"/>
          <w:marBottom w:val="0"/>
          <w:divBdr>
            <w:top w:val="none" w:sz="0" w:space="0" w:color="auto"/>
            <w:left w:val="none" w:sz="0" w:space="0" w:color="auto"/>
            <w:bottom w:val="none" w:sz="0" w:space="0" w:color="auto"/>
            <w:right w:val="none" w:sz="0" w:space="0" w:color="auto"/>
          </w:divBdr>
          <w:divsChild>
            <w:div w:id="1391154437">
              <w:marLeft w:val="0"/>
              <w:marRight w:val="0"/>
              <w:marTop w:val="0"/>
              <w:marBottom w:val="0"/>
              <w:divBdr>
                <w:top w:val="none" w:sz="0" w:space="0" w:color="auto"/>
                <w:left w:val="none" w:sz="0" w:space="0" w:color="auto"/>
                <w:bottom w:val="none" w:sz="0" w:space="0" w:color="auto"/>
                <w:right w:val="none" w:sz="0" w:space="0" w:color="auto"/>
              </w:divBdr>
            </w:div>
            <w:div w:id="1292981672">
              <w:marLeft w:val="0"/>
              <w:marRight w:val="0"/>
              <w:marTop w:val="0"/>
              <w:marBottom w:val="0"/>
              <w:divBdr>
                <w:top w:val="none" w:sz="0" w:space="0" w:color="auto"/>
                <w:left w:val="none" w:sz="0" w:space="0" w:color="auto"/>
                <w:bottom w:val="none" w:sz="0" w:space="0" w:color="auto"/>
                <w:right w:val="none" w:sz="0" w:space="0" w:color="auto"/>
              </w:divBdr>
            </w:div>
          </w:divsChild>
        </w:div>
        <w:div w:id="1243102142">
          <w:marLeft w:val="0"/>
          <w:marRight w:val="0"/>
          <w:marTop w:val="0"/>
          <w:marBottom w:val="0"/>
          <w:divBdr>
            <w:top w:val="none" w:sz="0" w:space="0" w:color="auto"/>
            <w:left w:val="none" w:sz="0" w:space="0" w:color="auto"/>
            <w:bottom w:val="none" w:sz="0" w:space="0" w:color="auto"/>
            <w:right w:val="none" w:sz="0" w:space="0" w:color="auto"/>
          </w:divBdr>
          <w:divsChild>
            <w:div w:id="2121801299">
              <w:marLeft w:val="0"/>
              <w:marRight w:val="0"/>
              <w:marTop w:val="0"/>
              <w:marBottom w:val="0"/>
              <w:divBdr>
                <w:top w:val="none" w:sz="0" w:space="0" w:color="auto"/>
                <w:left w:val="none" w:sz="0" w:space="0" w:color="auto"/>
                <w:bottom w:val="none" w:sz="0" w:space="0" w:color="auto"/>
                <w:right w:val="none" w:sz="0" w:space="0" w:color="auto"/>
              </w:divBdr>
            </w:div>
            <w:div w:id="1793330038">
              <w:marLeft w:val="0"/>
              <w:marRight w:val="0"/>
              <w:marTop w:val="0"/>
              <w:marBottom w:val="0"/>
              <w:divBdr>
                <w:top w:val="none" w:sz="0" w:space="0" w:color="auto"/>
                <w:left w:val="none" w:sz="0" w:space="0" w:color="auto"/>
                <w:bottom w:val="none" w:sz="0" w:space="0" w:color="auto"/>
                <w:right w:val="none" w:sz="0" w:space="0" w:color="auto"/>
              </w:divBdr>
            </w:div>
          </w:divsChild>
        </w:div>
        <w:div w:id="380252760">
          <w:marLeft w:val="0"/>
          <w:marRight w:val="0"/>
          <w:marTop w:val="0"/>
          <w:marBottom w:val="0"/>
          <w:divBdr>
            <w:top w:val="none" w:sz="0" w:space="0" w:color="auto"/>
            <w:left w:val="none" w:sz="0" w:space="0" w:color="auto"/>
            <w:bottom w:val="none" w:sz="0" w:space="0" w:color="auto"/>
            <w:right w:val="none" w:sz="0" w:space="0" w:color="auto"/>
          </w:divBdr>
          <w:divsChild>
            <w:div w:id="296028409">
              <w:marLeft w:val="0"/>
              <w:marRight w:val="0"/>
              <w:marTop w:val="0"/>
              <w:marBottom w:val="0"/>
              <w:divBdr>
                <w:top w:val="none" w:sz="0" w:space="0" w:color="auto"/>
                <w:left w:val="none" w:sz="0" w:space="0" w:color="auto"/>
                <w:bottom w:val="none" w:sz="0" w:space="0" w:color="auto"/>
                <w:right w:val="none" w:sz="0" w:space="0" w:color="auto"/>
              </w:divBdr>
            </w:div>
            <w:div w:id="812990979">
              <w:marLeft w:val="0"/>
              <w:marRight w:val="0"/>
              <w:marTop w:val="0"/>
              <w:marBottom w:val="0"/>
              <w:divBdr>
                <w:top w:val="none" w:sz="0" w:space="0" w:color="auto"/>
                <w:left w:val="none" w:sz="0" w:space="0" w:color="auto"/>
                <w:bottom w:val="none" w:sz="0" w:space="0" w:color="auto"/>
                <w:right w:val="none" w:sz="0" w:space="0" w:color="auto"/>
              </w:divBdr>
            </w:div>
          </w:divsChild>
        </w:div>
        <w:div w:id="1772703994">
          <w:marLeft w:val="0"/>
          <w:marRight w:val="0"/>
          <w:marTop w:val="0"/>
          <w:marBottom w:val="0"/>
          <w:divBdr>
            <w:top w:val="none" w:sz="0" w:space="0" w:color="auto"/>
            <w:left w:val="none" w:sz="0" w:space="0" w:color="auto"/>
            <w:bottom w:val="none" w:sz="0" w:space="0" w:color="auto"/>
            <w:right w:val="none" w:sz="0" w:space="0" w:color="auto"/>
          </w:divBdr>
          <w:divsChild>
            <w:div w:id="2087722377">
              <w:marLeft w:val="0"/>
              <w:marRight w:val="0"/>
              <w:marTop w:val="0"/>
              <w:marBottom w:val="0"/>
              <w:divBdr>
                <w:top w:val="none" w:sz="0" w:space="0" w:color="auto"/>
                <w:left w:val="none" w:sz="0" w:space="0" w:color="auto"/>
                <w:bottom w:val="none" w:sz="0" w:space="0" w:color="auto"/>
                <w:right w:val="none" w:sz="0" w:space="0" w:color="auto"/>
              </w:divBdr>
            </w:div>
            <w:div w:id="662662995">
              <w:marLeft w:val="0"/>
              <w:marRight w:val="0"/>
              <w:marTop w:val="0"/>
              <w:marBottom w:val="0"/>
              <w:divBdr>
                <w:top w:val="none" w:sz="0" w:space="0" w:color="auto"/>
                <w:left w:val="none" w:sz="0" w:space="0" w:color="auto"/>
                <w:bottom w:val="none" w:sz="0" w:space="0" w:color="auto"/>
                <w:right w:val="none" w:sz="0" w:space="0" w:color="auto"/>
              </w:divBdr>
            </w:div>
          </w:divsChild>
        </w:div>
        <w:div w:id="538126189">
          <w:marLeft w:val="0"/>
          <w:marRight w:val="0"/>
          <w:marTop w:val="0"/>
          <w:marBottom w:val="0"/>
          <w:divBdr>
            <w:top w:val="none" w:sz="0" w:space="0" w:color="auto"/>
            <w:left w:val="none" w:sz="0" w:space="0" w:color="auto"/>
            <w:bottom w:val="none" w:sz="0" w:space="0" w:color="auto"/>
            <w:right w:val="none" w:sz="0" w:space="0" w:color="auto"/>
          </w:divBdr>
          <w:divsChild>
            <w:div w:id="407699490">
              <w:marLeft w:val="0"/>
              <w:marRight w:val="0"/>
              <w:marTop w:val="0"/>
              <w:marBottom w:val="0"/>
              <w:divBdr>
                <w:top w:val="none" w:sz="0" w:space="0" w:color="auto"/>
                <w:left w:val="none" w:sz="0" w:space="0" w:color="auto"/>
                <w:bottom w:val="none" w:sz="0" w:space="0" w:color="auto"/>
                <w:right w:val="none" w:sz="0" w:space="0" w:color="auto"/>
              </w:divBdr>
            </w:div>
            <w:div w:id="281152987">
              <w:marLeft w:val="0"/>
              <w:marRight w:val="0"/>
              <w:marTop w:val="0"/>
              <w:marBottom w:val="0"/>
              <w:divBdr>
                <w:top w:val="none" w:sz="0" w:space="0" w:color="auto"/>
                <w:left w:val="none" w:sz="0" w:space="0" w:color="auto"/>
                <w:bottom w:val="none" w:sz="0" w:space="0" w:color="auto"/>
                <w:right w:val="none" w:sz="0" w:space="0" w:color="auto"/>
              </w:divBdr>
            </w:div>
          </w:divsChild>
        </w:div>
        <w:div w:id="1412192865">
          <w:marLeft w:val="0"/>
          <w:marRight w:val="0"/>
          <w:marTop w:val="0"/>
          <w:marBottom w:val="0"/>
          <w:divBdr>
            <w:top w:val="none" w:sz="0" w:space="0" w:color="auto"/>
            <w:left w:val="none" w:sz="0" w:space="0" w:color="auto"/>
            <w:bottom w:val="none" w:sz="0" w:space="0" w:color="auto"/>
            <w:right w:val="none" w:sz="0" w:space="0" w:color="auto"/>
          </w:divBdr>
          <w:divsChild>
            <w:div w:id="224723755">
              <w:marLeft w:val="0"/>
              <w:marRight w:val="0"/>
              <w:marTop w:val="0"/>
              <w:marBottom w:val="0"/>
              <w:divBdr>
                <w:top w:val="none" w:sz="0" w:space="0" w:color="auto"/>
                <w:left w:val="none" w:sz="0" w:space="0" w:color="auto"/>
                <w:bottom w:val="none" w:sz="0" w:space="0" w:color="auto"/>
                <w:right w:val="none" w:sz="0" w:space="0" w:color="auto"/>
              </w:divBdr>
            </w:div>
            <w:div w:id="10112427">
              <w:marLeft w:val="0"/>
              <w:marRight w:val="0"/>
              <w:marTop w:val="0"/>
              <w:marBottom w:val="0"/>
              <w:divBdr>
                <w:top w:val="none" w:sz="0" w:space="0" w:color="auto"/>
                <w:left w:val="none" w:sz="0" w:space="0" w:color="auto"/>
                <w:bottom w:val="none" w:sz="0" w:space="0" w:color="auto"/>
                <w:right w:val="none" w:sz="0" w:space="0" w:color="auto"/>
              </w:divBdr>
            </w:div>
            <w:div w:id="774792208">
              <w:marLeft w:val="0"/>
              <w:marRight w:val="0"/>
              <w:marTop w:val="0"/>
              <w:marBottom w:val="0"/>
              <w:divBdr>
                <w:top w:val="none" w:sz="0" w:space="0" w:color="auto"/>
                <w:left w:val="none" w:sz="0" w:space="0" w:color="auto"/>
                <w:bottom w:val="none" w:sz="0" w:space="0" w:color="auto"/>
                <w:right w:val="none" w:sz="0" w:space="0" w:color="auto"/>
              </w:divBdr>
            </w:div>
          </w:divsChild>
        </w:div>
        <w:div w:id="251209670">
          <w:marLeft w:val="0"/>
          <w:marRight w:val="0"/>
          <w:marTop w:val="0"/>
          <w:marBottom w:val="0"/>
          <w:divBdr>
            <w:top w:val="none" w:sz="0" w:space="0" w:color="auto"/>
            <w:left w:val="none" w:sz="0" w:space="0" w:color="auto"/>
            <w:bottom w:val="none" w:sz="0" w:space="0" w:color="auto"/>
            <w:right w:val="none" w:sz="0" w:space="0" w:color="auto"/>
          </w:divBdr>
          <w:divsChild>
            <w:div w:id="1865240668">
              <w:marLeft w:val="0"/>
              <w:marRight w:val="0"/>
              <w:marTop w:val="0"/>
              <w:marBottom w:val="0"/>
              <w:divBdr>
                <w:top w:val="none" w:sz="0" w:space="0" w:color="auto"/>
                <w:left w:val="none" w:sz="0" w:space="0" w:color="auto"/>
                <w:bottom w:val="none" w:sz="0" w:space="0" w:color="auto"/>
                <w:right w:val="none" w:sz="0" w:space="0" w:color="auto"/>
              </w:divBdr>
            </w:div>
            <w:div w:id="163009044">
              <w:marLeft w:val="0"/>
              <w:marRight w:val="0"/>
              <w:marTop w:val="0"/>
              <w:marBottom w:val="0"/>
              <w:divBdr>
                <w:top w:val="none" w:sz="0" w:space="0" w:color="auto"/>
                <w:left w:val="none" w:sz="0" w:space="0" w:color="auto"/>
                <w:bottom w:val="none" w:sz="0" w:space="0" w:color="auto"/>
                <w:right w:val="none" w:sz="0" w:space="0" w:color="auto"/>
              </w:divBdr>
            </w:div>
            <w:div w:id="1619139706">
              <w:marLeft w:val="0"/>
              <w:marRight w:val="0"/>
              <w:marTop w:val="0"/>
              <w:marBottom w:val="0"/>
              <w:divBdr>
                <w:top w:val="none" w:sz="0" w:space="0" w:color="auto"/>
                <w:left w:val="none" w:sz="0" w:space="0" w:color="auto"/>
                <w:bottom w:val="none" w:sz="0" w:space="0" w:color="auto"/>
                <w:right w:val="none" w:sz="0" w:space="0" w:color="auto"/>
              </w:divBdr>
            </w:div>
          </w:divsChild>
        </w:div>
        <w:div w:id="1368292036">
          <w:marLeft w:val="0"/>
          <w:marRight w:val="0"/>
          <w:marTop w:val="0"/>
          <w:marBottom w:val="0"/>
          <w:divBdr>
            <w:top w:val="none" w:sz="0" w:space="0" w:color="auto"/>
            <w:left w:val="none" w:sz="0" w:space="0" w:color="auto"/>
            <w:bottom w:val="none" w:sz="0" w:space="0" w:color="auto"/>
            <w:right w:val="none" w:sz="0" w:space="0" w:color="auto"/>
          </w:divBdr>
          <w:divsChild>
            <w:div w:id="1875386300">
              <w:marLeft w:val="0"/>
              <w:marRight w:val="0"/>
              <w:marTop w:val="0"/>
              <w:marBottom w:val="0"/>
              <w:divBdr>
                <w:top w:val="none" w:sz="0" w:space="0" w:color="auto"/>
                <w:left w:val="none" w:sz="0" w:space="0" w:color="auto"/>
                <w:bottom w:val="none" w:sz="0" w:space="0" w:color="auto"/>
                <w:right w:val="none" w:sz="0" w:space="0" w:color="auto"/>
              </w:divBdr>
            </w:div>
            <w:div w:id="2020227967">
              <w:marLeft w:val="0"/>
              <w:marRight w:val="0"/>
              <w:marTop w:val="0"/>
              <w:marBottom w:val="0"/>
              <w:divBdr>
                <w:top w:val="none" w:sz="0" w:space="0" w:color="auto"/>
                <w:left w:val="none" w:sz="0" w:space="0" w:color="auto"/>
                <w:bottom w:val="none" w:sz="0" w:space="0" w:color="auto"/>
                <w:right w:val="none" w:sz="0" w:space="0" w:color="auto"/>
              </w:divBdr>
            </w:div>
            <w:div w:id="595022149">
              <w:marLeft w:val="0"/>
              <w:marRight w:val="0"/>
              <w:marTop w:val="0"/>
              <w:marBottom w:val="0"/>
              <w:divBdr>
                <w:top w:val="none" w:sz="0" w:space="0" w:color="auto"/>
                <w:left w:val="none" w:sz="0" w:space="0" w:color="auto"/>
                <w:bottom w:val="none" w:sz="0" w:space="0" w:color="auto"/>
                <w:right w:val="none" w:sz="0" w:space="0" w:color="auto"/>
              </w:divBdr>
            </w:div>
          </w:divsChild>
        </w:div>
        <w:div w:id="496698899">
          <w:marLeft w:val="0"/>
          <w:marRight w:val="0"/>
          <w:marTop w:val="0"/>
          <w:marBottom w:val="0"/>
          <w:divBdr>
            <w:top w:val="none" w:sz="0" w:space="0" w:color="auto"/>
            <w:left w:val="none" w:sz="0" w:space="0" w:color="auto"/>
            <w:bottom w:val="none" w:sz="0" w:space="0" w:color="auto"/>
            <w:right w:val="none" w:sz="0" w:space="0" w:color="auto"/>
          </w:divBdr>
          <w:divsChild>
            <w:div w:id="1329598716">
              <w:marLeft w:val="0"/>
              <w:marRight w:val="0"/>
              <w:marTop w:val="0"/>
              <w:marBottom w:val="0"/>
              <w:divBdr>
                <w:top w:val="none" w:sz="0" w:space="0" w:color="auto"/>
                <w:left w:val="none" w:sz="0" w:space="0" w:color="auto"/>
                <w:bottom w:val="none" w:sz="0" w:space="0" w:color="auto"/>
                <w:right w:val="none" w:sz="0" w:space="0" w:color="auto"/>
              </w:divBdr>
            </w:div>
            <w:div w:id="337318192">
              <w:marLeft w:val="0"/>
              <w:marRight w:val="0"/>
              <w:marTop w:val="0"/>
              <w:marBottom w:val="0"/>
              <w:divBdr>
                <w:top w:val="none" w:sz="0" w:space="0" w:color="auto"/>
                <w:left w:val="none" w:sz="0" w:space="0" w:color="auto"/>
                <w:bottom w:val="none" w:sz="0" w:space="0" w:color="auto"/>
                <w:right w:val="none" w:sz="0" w:space="0" w:color="auto"/>
              </w:divBdr>
            </w:div>
            <w:div w:id="1532185165">
              <w:marLeft w:val="0"/>
              <w:marRight w:val="0"/>
              <w:marTop w:val="0"/>
              <w:marBottom w:val="0"/>
              <w:divBdr>
                <w:top w:val="none" w:sz="0" w:space="0" w:color="auto"/>
                <w:left w:val="none" w:sz="0" w:space="0" w:color="auto"/>
                <w:bottom w:val="none" w:sz="0" w:space="0" w:color="auto"/>
                <w:right w:val="none" w:sz="0" w:space="0" w:color="auto"/>
              </w:divBdr>
            </w:div>
            <w:div w:id="91904719">
              <w:marLeft w:val="0"/>
              <w:marRight w:val="0"/>
              <w:marTop w:val="0"/>
              <w:marBottom w:val="0"/>
              <w:divBdr>
                <w:top w:val="none" w:sz="0" w:space="0" w:color="auto"/>
                <w:left w:val="none" w:sz="0" w:space="0" w:color="auto"/>
                <w:bottom w:val="none" w:sz="0" w:space="0" w:color="auto"/>
                <w:right w:val="none" w:sz="0" w:space="0" w:color="auto"/>
              </w:divBdr>
            </w:div>
            <w:div w:id="1703359792">
              <w:marLeft w:val="0"/>
              <w:marRight w:val="0"/>
              <w:marTop w:val="0"/>
              <w:marBottom w:val="0"/>
              <w:divBdr>
                <w:top w:val="none" w:sz="0" w:space="0" w:color="auto"/>
                <w:left w:val="none" w:sz="0" w:space="0" w:color="auto"/>
                <w:bottom w:val="none" w:sz="0" w:space="0" w:color="auto"/>
                <w:right w:val="none" w:sz="0" w:space="0" w:color="auto"/>
              </w:divBdr>
            </w:div>
            <w:div w:id="2133787421">
              <w:marLeft w:val="0"/>
              <w:marRight w:val="0"/>
              <w:marTop w:val="0"/>
              <w:marBottom w:val="0"/>
              <w:divBdr>
                <w:top w:val="none" w:sz="0" w:space="0" w:color="auto"/>
                <w:left w:val="none" w:sz="0" w:space="0" w:color="auto"/>
                <w:bottom w:val="none" w:sz="0" w:space="0" w:color="auto"/>
                <w:right w:val="none" w:sz="0" w:space="0" w:color="auto"/>
              </w:divBdr>
            </w:div>
            <w:div w:id="1825508917">
              <w:marLeft w:val="0"/>
              <w:marRight w:val="0"/>
              <w:marTop w:val="0"/>
              <w:marBottom w:val="0"/>
              <w:divBdr>
                <w:top w:val="none" w:sz="0" w:space="0" w:color="auto"/>
                <w:left w:val="none" w:sz="0" w:space="0" w:color="auto"/>
                <w:bottom w:val="none" w:sz="0" w:space="0" w:color="auto"/>
                <w:right w:val="none" w:sz="0" w:space="0" w:color="auto"/>
              </w:divBdr>
            </w:div>
          </w:divsChild>
        </w:div>
        <w:div w:id="1692029366">
          <w:marLeft w:val="0"/>
          <w:marRight w:val="0"/>
          <w:marTop w:val="0"/>
          <w:marBottom w:val="0"/>
          <w:divBdr>
            <w:top w:val="none" w:sz="0" w:space="0" w:color="auto"/>
            <w:left w:val="none" w:sz="0" w:space="0" w:color="auto"/>
            <w:bottom w:val="none" w:sz="0" w:space="0" w:color="auto"/>
            <w:right w:val="none" w:sz="0" w:space="0" w:color="auto"/>
          </w:divBdr>
          <w:divsChild>
            <w:div w:id="375550327">
              <w:marLeft w:val="0"/>
              <w:marRight w:val="0"/>
              <w:marTop w:val="0"/>
              <w:marBottom w:val="0"/>
              <w:divBdr>
                <w:top w:val="none" w:sz="0" w:space="0" w:color="auto"/>
                <w:left w:val="none" w:sz="0" w:space="0" w:color="auto"/>
                <w:bottom w:val="none" w:sz="0" w:space="0" w:color="auto"/>
                <w:right w:val="none" w:sz="0" w:space="0" w:color="auto"/>
              </w:divBdr>
            </w:div>
            <w:div w:id="227766469">
              <w:marLeft w:val="0"/>
              <w:marRight w:val="0"/>
              <w:marTop w:val="0"/>
              <w:marBottom w:val="0"/>
              <w:divBdr>
                <w:top w:val="none" w:sz="0" w:space="0" w:color="auto"/>
                <w:left w:val="none" w:sz="0" w:space="0" w:color="auto"/>
                <w:bottom w:val="none" w:sz="0" w:space="0" w:color="auto"/>
                <w:right w:val="none" w:sz="0" w:space="0" w:color="auto"/>
              </w:divBdr>
            </w:div>
          </w:divsChild>
        </w:div>
        <w:div w:id="2133547493">
          <w:marLeft w:val="0"/>
          <w:marRight w:val="0"/>
          <w:marTop w:val="0"/>
          <w:marBottom w:val="0"/>
          <w:divBdr>
            <w:top w:val="none" w:sz="0" w:space="0" w:color="auto"/>
            <w:left w:val="none" w:sz="0" w:space="0" w:color="auto"/>
            <w:bottom w:val="none" w:sz="0" w:space="0" w:color="auto"/>
            <w:right w:val="none" w:sz="0" w:space="0" w:color="auto"/>
          </w:divBdr>
          <w:divsChild>
            <w:div w:id="1689330451">
              <w:marLeft w:val="0"/>
              <w:marRight w:val="0"/>
              <w:marTop w:val="0"/>
              <w:marBottom w:val="0"/>
              <w:divBdr>
                <w:top w:val="none" w:sz="0" w:space="0" w:color="auto"/>
                <w:left w:val="none" w:sz="0" w:space="0" w:color="auto"/>
                <w:bottom w:val="none" w:sz="0" w:space="0" w:color="auto"/>
                <w:right w:val="none" w:sz="0" w:space="0" w:color="auto"/>
              </w:divBdr>
            </w:div>
            <w:div w:id="779682683">
              <w:marLeft w:val="0"/>
              <w:marRight w:val="0"/>
              <w:marTop w:val="0"/>
              <w:marBottom w:val="0"/>
              <w:divBdr>
                <w:top w:val="none" w:sz="0" w:space="0" w:color="auto"/>
                <w:left w:val="none" w:sz="0" w:space="0" w:color="auto"/>
                <w:bottom w:val="none" w:sz="0" w:space="0" w:color="auto"/>
                <w:right w:val="none" w:sz="0" w:space="0" w:color="auto"/>
              </w:divBdr>
            </w:div>
          </w:divsChild>
        </w:div>
        <w:div w:id="123936405">
          <w:marLeft w:val="0"/>
          <w:marRight w:val="0"/>
          <w:marTop w:val="0"/>
          <w:marBottom w:val="0"/>
          <w:divBdr>
            <w:top w:val="none" w:sz="0" w:space="0" w:color="auto"/>
            <w:left w:val="none" w:sz="0" w:space="0" w:color="auto"/>
            <w:bottom w:val="none" w:sz="0" w:space="0" w:color="auto"/>
            <w:right w:val="none" w:sz="0" w:space="0" w:color="auto"/>
          </w:divBdr>
          <w:divsChild>
            <w:div w:id="1297876265">
              <w:marLeft w:val="0"/>
              <w:marRight w:val="0"/>
              <w:marTop w:val="0"/>
              <w:marBottom w:val="0"/>
              <w:divBdr>
                <w:top w:val="none" w:sz="0" w:space="0" w:color="auto"/>
                <w:left w:val="none" w:sz="0" w:space="0" w:color="auto"/>
                <w:bottom w:val="none" w:sz="0" w:space="0" w:color="auto"/>
                <w:right w:val="none" w:sz="0" w:space="0" w:color="auto"/>
              </w:divBdr>
            </w:div>
            <w:div w:id="2135561468">
              <w:marLeft w:val="0"/>
              <w:marRight w:val="0"/>
              <w:marTop w:val="0"/>
              <w:marBottom w:val="0"/>
              <w:divBdr>
                <w:top w:val="none" w:sz="0" w:space="0" w:color="auto"/>
                <w:left w:val="none" w:sz="0" w:space="0" w:color="auto"/>
                <w:bottom w:val="none" w:sz="0" w:space="0" w:color="auto"/>
                <w:right w:val="none" w:sz="0" w:space="0" w:color="auto"/>
              </w:divBdr>
            </w:div>
            <w:div w:id="406659032">
              <w:marLeft w:val="0"/>
              <w:marRight w:val="0"/>
              <w:marTop w:val="0"/>
              <w:marBottom w:val="0"/>
              <w:divBdr>
                <w:top w:val="none" w:sz="0" w:space="0" w:color="auto"/>
                <w:left w:val="none" w:sz="0" w:space="0" w:color="auto"/>
                <w:bottom w:val="none" w:sz="0" w:space="0" w:color="auto"/>
                <w:right w:val="none" w:sz="0" w:space="0" w:color="auto"/>
              </w:divBdr>
            </w:div>
            <w:div w:id="1095325535">
              <w:marLeft w:val="0"/>
              <w:marRight w:val="0"/>
              <w:marTop w:val="0"/>
              <w:marBottom w:val="0"/>
              <w:divBdr>
                <w:top w:val="none" w:sz="0" w:space="0" w:color="auto"/>
                <w:left w:val="none" w:sz="0" w:space="0" w:color="auto"/>
                <w:bottom w:val="none" w:sz="0" w:space="0" w:color="auto"/>
                <w:right w:val="none" w:sz="0" w:space="0" w:color="auto"/>
              </w:divBdr>
            </w:div>
          </w:divsChild>
        </w:div>
        <w:div w:id="1104961244">
          <w:marLeft w:val="0"/>
          <w:marRight w:val="0"/>
          <w:marTop w:val="0"/>
          <w:marBottom w:val="0"/>
          <w:divBdr>
            <w:top w:val="none" w:sz="0" w:space="0" w:color="auto"/>
            <w:left w:val="none" w:sz="0" w:space="0" w:color="auto"/>
            <w:bottom w:val="none" w:sz="0" w:space="0" w:color="auto"/>
            <w:right w:val="none" w:sz="0" w:space="0" w:color="auto"/>
          </w:divBdr>
          <w:divsChild>
            <w:div w:id="963578739">
              <w:marLeft w:val="0"/>
              <w:marRight w:val="0"/>
              <w:marTop w:val="0"/>
              <w:marBottom w:val="0"/>
              <w:divBdr>
                <w:top w:val="none" w:sz="0" w:space="0" w:color="auto"/>
                <w:left w:val="none" w:sz="0" w:space="0" w:color="auto"/>
                <w:bottom w:val="none" w:sz="0" w:space="0" w:color="auto"/>
                <w:right w:val="none" w:sz="0" w:space="0" w:color="auto"/>
              </w:divBdr>
            </w:div>
          </w:divsChild>
        </w:div>
        <w:div w:id="1745910947">
          <w:marLeft w:val="0"/>
          <w:marRight w:val="0"/>
          <w:marTop w:val="0"/>
          <w:marBottom w:val="0"/>
          <w:divBdr>
            <w:top w:val="none" w:sz="0" w:space="0" w:color="auto"/>
            <w:left w:val="none" w:sz="0" w:space="0" w:color="auto"/>
            <w:bottom w:val="none" w:sz="0" w:space="0" w:color="auto"/>
            <w:right w:val="none" w:sz="0" w:space="0" w:color="auto"/>
          </w:divBdr>
          <w:divsChild>
            <w:div w:id="821652932">
              <w:marLeft w:val="0"/>
              <w:marRight w:val="0"/>
              <w:marTop w:val="0"/>
              <w:marBottom w:val="0"/>
              <w:divBdr>
                <w:top w:val="none" w:sz="0" w:space="0" w:color="auto"/>
                <w:left w:val="none" w:sz="0" w:space="0" w:color="auto"/>
                <w:bottom w:val="none" w:sz="0" w:space="0" w:color="auto"/>
                <w:right w:val="none" w:sz="0" w:space="0" w:color="auto"/>
              </w:divBdr>
            </w:div>
            <w:div w:id="567424989">
              <w:marLeft w:val="0"/>
              <w:marRight w:val="0"/>
              <w:marTop w:val="0"/>
              <w:marBottom w:val="0"/>
              <w:divBdr>
                <w:top w:val="none" w:sz="0" w:space="0" w:color="auto"/>
                <w:left w:val="none" w:sz="0" w:space="0" w:color="auto"/>
                <w:bottom w:val="none" w:sz="0" w:space="0" w:color="auto"/>
                <w:right w:val="none" w:sz="0" w:space="0" w:color="auto"/>
              </w:divBdr>
            </w:div>
            <w:div w:id="941376709">
              <w:marLeft w:val="0"/>
              <w:marRight w:val="0"/>
              <w:marTop w:val="0"/>
              <w:marBottom w:val="0"/>
              <w:divBdr>
                <w:top w:val="none" w:sz="0" w:space="0" w:color="auto"/>
                <w:left w:val="none" w:sz="0" w:space="0" w:color="auto"/>
                <w:bottom w:val="none" w:sz="0" w:space="0" w:color="auto"/>
                <w:right w:val="none" w:sz="0" w:space="0" w:color="auto"/>
              </w:divBdr>
            </w:div>
          </w:divsChild>
        </w:div>
        <w:div w:id="557321282">
          <w:marLeft w:val="0"/>
          <w:marRight w:val="0"/>
          <w:marTop w:val="0"/>
          <w:marBottom w:val="0"/>
          <w:divBdr>
            <w:top w:val="none" w:sz="0" w:space="0" w:color="auto"/>
            <w:left w:val="none" w:sz="0" w:space="0" w:color="auto"/>
            <w:bottom w:val="none" w:sz="0" w:space="0" w:color="auto"/>
            <w:right w:val="none" w:sz="0" w:space="0" w:color="auto"/>
          </w:divBdr>
          <w:divsChild>
            <w:div w:id="760757420">
              <w:marLeft w:val="0"/>
              <w:marRight w:val="0"/>
              <w:marTop w:val="0"/>
              <w:marBottom w:val="0"/>
              <w:divBdr>
                <w:top w:val="none" w:sz="0" w:space="0" w:color="auto"/>
                <w:left w:val="none" w:sz="0" w:space="0" w:color="auto"/>
                <w:bottom w:val="none" w:sz="0" w:space="0" w:color="auto"/>
                <w:right w:val="none" w:sz="0" w:space="0" w:color="auto"/>
              </w:divBdr>
            </w:div>
            <w:div w:id="596249582">
              <w:marLeft w:val="0"/>
              <w:marRight w:val="0"/>
              <w:marTop w:val="0"/>
              <w:marBottom w:val="0"/>
              <w:divBdr>
                <w:top w:val="none" w:sz="0" w:space="0" w:color="auto"/>
                <w:left w:val="none" w:sz="0" w:space="0" w:color="auto"/>
                <w:bottom w:val="none" w:sz="0" w:space="0" w:color="auto"/>
                <w:right w:val="none" w:sz="0" w:space="0" w:color="auto"/>
              </w:divBdr>
            </w:div>
            <w:div w:id="847869736">
              <w:marLeft w:val="0"/>
              <w:marRight w:val="0"/>
              <w:marTop w:val="0"/>
              <w:marBottom w:val="0"/>
              <w:divBdr>
                <w:top w:val="none" w:sz="0" w:space="0" w:color="auto"/>
                <w:left w:val="none" w:sz="0" w:space="0" w:color="auto"/>
                <w:bottom w:val="none" w:sz="0" w:space="0" w:color="auto"/>
                <w:right w:val="none" w:sz="0" w:space="0" w:color="auto"/>
              </w:divBdr>
            </w:div>
            <w:div w:id="1492066425">
              <w:marLeft w:val="0"/>
              <w:marRight w:val="0"/>
              <w:marTop w:val="0"/>
              <w:marBottom w:val="0"/>
              <w:divBdr>
                <w:top w:val="none" w:sz="0" w:space="0" w:color="auto"/>
                <w:left w:val="none" w:sz="0" w:space="0" w:color="auto"/>
                <w:bottom w:val="none" w:sz="0" w:space="0" w:color="auto"/>
                <w:right w:val="none" w:sz="0" w:space="0" w:color="auto"/>
              </w:divBdr>
            </w:div>
            <w:div w:id="1723400537">
              <w:marLeft w:val="0"/>
              <w:marRight w:val="0"/>
              <w:marTop w:val="0"/>
              <w:marBottom w:val="0"/>
              <w:divBdr>
                <w:top w:val="none" w:sz="0" w:space="0" w:color="auto"/>
                <w:left w:val="none" w:sz="0" w:space="0" w:color="auto"/>
                <w:bottom w:val="none" w:sz="0" w:space="0" w:color="auto"/>
                <w:right w:val="none" w:sz="0" w:space="0" w:color="auto"/>
              </w:divBdr>
            </w:div>
            <w:div w:id="857282200">
              <w:marLeft w:val="0"/>
              <w:marRight w:val="0"/>
              <w:marTop w:val="0"/>
              <w:marBottom w:val="0"/>
              <w:divBdr>
                <w:top w:val="none" w:sz="0" w:space="0" w:color="auto"/>
                <w:left w:val="none" w:sz="0" w:space="0" w:color="auto"/>
                <w:bottom w:val="none" w:sz="0" w:space="0" w:color="auto"/>
                <w:right w:val="none" w:sz="0" w:space="0" w:color="auto"/>
              </w:divBdr>
            </w:div>
            <w:div w:id="1396271719">
              <w:marLeft w:val="0"/>
              <w:marRight w:val="0"/>
              <w:marTop w:val="0"/>
              <w:marBottom w:val="0"/>
              <w:divBdr>
                <w:top w:val="none" w:sz="0" w:space="0" w:color="auto"/>
                <w:left w:val="none" w:sz="0" w:space="0" w:color="auto"/>
                <w:bottom w:val="none" w:sz="0" w:space="0" w:color="auto"/>
                <w:right w:val="none" w:sz="0" w:space="0" w:color="auto"/>
              </w:divBdr>
            </w:div>
          </w:divsChild>
        </w:div>
        <w:div w:id="1515613772">
          <w:marLeft w:val="0"/>
          <w:marRight w:val="0"/>
          <w:marTop w:val="0"/>
          <w:marBottom w:val="0"/>
          <w:divBdr>
            <w:top w:val="none" w:sz="0" w:space="0" w:color="auto"/>
            <w:left w:val="none" w:sz="0" w:space="0" w:color="auto"/>
            <w:bottom w:val="none" w:sz="0" w:space="0" w:color="auto"/>
            <w:right w:val="none" w:sz="0" w:space="0" w:color="auto"/>
          </w:divBdr>
          <w:divsChild>
            <w:div w:id="1229194820">
              <w:marLeft w:val="0"/>
              <w:marRight w:val="0"/>
              <w:marTop w:val="0"/>
              <w:marBottom w:val="0"/>
              <w:divBdr>
                <w:top w:val="none" w:sz="0" w:space="0" w:color="auto"/>
                <w:left w:val="none" w:sz="0" w:space="0" w:color="auto"/>
                <w:bottom w:val="none" w:sz="0" w:space="0" w:color="auto"/>
                <w:right w:val="none" w:sz="0" w:space="0" w:color="auto"/>
              </w:divBdr>
            </w:div>
          </w:divsChild>
        </w:div>
        <w:div w:id="849684292">
          <w:marLeft w:val="0"/>
          <w:marRight w:val="0"/>
          <w:marTop w:val="0"/>
          <w:marBottom w:val="0"/>
          <w:divBdr>
            <w:top w:val="none" w:sz="0" w:space="0" w:color="auto"/>
            <w:left w:val="none" w:sz="0" w:space="0" w:color="auto"/>
            <w:bottom w:val="none" w:sz="0" w:space="0" w:color="auto"/>
            <w:right w:val="none" w:sz="0" w:space="0" w:color="auto"/>
          </w:divBdr>
          <w:divsChild>
            <w:div w:id="214241764">
              <w:marLeft w:val="0"/>
              <w:marRight w:val="0"/>
              <w:marTop w:val="0"/>
              <w:marBottom w:val="0"/>
              <w:divBdr>
                <w:top w:val="none" w:sz="0" w:space="0" w:color="auto"/>
                <w:left w:val="none" w:sz="0" w:space="0" w:color="auto"/>
                <w:bottom w:val="none" w:sz="0" w:space="0" w:color="auto"/>
                <w:right w:val="none" w:sz="0" w:space="0" w:color="auto"/>
              </w:divBdr>
            </w:div>
            <w:div w:id="1404596593">
              <w:marLeft w:val="0"/>
              <w:marRight w:val="0"/>
              <w:marTop w:val="0"/>
              <w:marBottom w:val="0"/>
              <w:divBdr>
                <w:top w:val="none" w:sz="0" w:space="0" w:color="auto"/>
                <w:left w:val="none" w:sz="0" w:space="0" w:color="auto"/>
                <w:bottom w:val="none" w:sz="0" w:space="0" w:color="auto"/>
                <w:right w:val="none" w:sz="0" w:space="0" w:color="auto"/>
              </w:divBdr>
            </w:div>
          </w:divsChild>
        </w:div>
        <w:div w:id="926694030">
          <w:marLeft w:val="0"/>
          <w:marRight w:val="0"/>
          <w:marTop w:val="0"/>
          <w:marBottom w:val="0"/>
          <w:divBdr>
            <w:top w:val="none" w:sz="0" w:space="0" w:color="auto"/>
            <w:left w:val="none" w:sz="0" w:space="0" w:color="auto"/>
            <w:bottom w:val="none" w:sz="0" w:space="0" w:color="auto"/>
            <w:right w:val="none" w:sz="0" w:space="0" w:color="auto"/>
          </w:divBdr>
          <w:divsChild>
            <w:div w:id="1788307957">
              <w:marLeft w:val="0"/>
              <w:marRight w:val="0"/>
              <w:marTop w:val="0"/>
              <w:marBottom w:val="0"/>
              <w:divBdr>
                <w:top w:val="none" w:sz="0" w:space="0" w:color="auto"/>
                <w:left w:val="none" w:sz="0" w:space="0" w:color="auto"/>
                <w:bottom w:val="none" w:sz="0" w:space="0" w:color="auto"/>
                <w:right w:val="none" w:sz="0" w:space="0" w:color="auto"/>
              </w:divBdr>
            </w:div>
            <w:div w:id="2000841745">
              <w:marLeft w:val="0"/>
              <w:marRight w:val="0"/>
              <w:marTop w:val="0"/>
              <w:marBottom w:val="0"/>
              <w:divBdr>
                <w:top w:val="none" w:sz="0" w:space="0" w:color="auto"/>
                <w:left w:val="none" w:sz="0" w:space="0" w:color="auto"/>
                <w:bottom w:val="none" w:sz="0" w:space="0" w:color="auto"/>
                <w:right w:val="none" w:sz="0" w:space="0" w:color="auto"/>
              </w:divBdr>
            </w:div>
            <w:div w:id="1654944854">
              <w:marLeft w:val="0"/>
              <w:marRight w:val="0"/>
              <w:marTop w:val="0"/>
              <w:marBottom w:val="0"/>
              <w:divBdr>
                <w:top w:val="none" w:sz="0" w:space="0" w:color="auto"/>
                <w:left w:val="none" w:sz="0" w:space="0" w:color="auto"/>
                <w:bottom w:val="none" w:sz="0" w:space="0" w:color="auto"/>
                <w:right w:val="none" w:sz="0" w:space="0" w:color="auto"/>
              </w:divBdr>
            </w:div>
          </w:divsChild>
        </w:div>
        <w:div w:id="1013412442">
          <w:marLeft w:val="0"/>
          <w:marRight w:val="0"/>
          <w:marTop w:val="0"/>
          <w:marBottom w:val="0"/>
          <w:divBdr>
            <w:top w:val="none" w:sz="0" w:space="0" w:color="auto"/>
            <w:left w:val="none" w:sz="0" w:space="0" w:color="auto"/>
            <w:bottom w:val="none" w:sz="0" w:space="0" w:color="auto"/>
            <w:right w:val="none" w:sz="0" w:space="0" w:color="auto"/>
          </w:divBdr>
          <w:divsChild>
            <w:div w:id="1915629614">
              <w:marLeft w:val="0"/>
              <w:marRight w:val="0"/>
              <w:marTop w:val="0"/>
              <w:marBottom w:val="0"/>
              <w:divBdr>
                <w:top w:val="none" w:sz="0" w:space="0" w:color="auto"/>
                <w:left w:val="none" w:sz="0" w:space="0" w:color="auto"/>
                <w:bottom w:val="none" w:sz="0" w:space="0" w:color="auto"/>
                <w:right w:val="none" w:sz="0" w:space="0" w:color="auto"/>
              </w:divBdr>
            </w:div>
            <w:div w:id="1695304534">
              <w:marLeft w:val="0"/>
              <w:marRight w:val="0"/>
              <w:marTop w:val="0"/>
              <w:marBottom w:val="0"/>
              <w:divBdr>
                <w:top w:val="none" w:sz="0" w:space="0" w:color="auto"/>
                <w:left w:val="none" w:sz="0" w:space="0" w:color="auto"/>
                <w:bottom w:val="none" w:sz="0" w:space="0" w:color="auto"/>
                <w:right w:val="none" w:sz="0" w:space="0" w:color="auto"/>
              </w:divBdr>
            </w:div>
          </w:divsChild>
        </w:div>
        <w:div w:id="1297682562">
          <w:marLeft w:val="0"/>
          <w:marRight w:val="0"/>
          <w:marTop w:val="0"/>
          <w:marBottom w:val="0"/>
          <w:divBdr>
            <w:top w:val="none" w:sz="0" w:space="0" w:color="auto"/>
            <w:left w:val="none" w:sz="0" w:space="0" w:color="auto"/>
            <w:bottom w:val="none" w:sz="0" w:space="0" w:color="auto"/>
            <w:right w:val="none" w:sz="0" w:space="0" w:color="auto"/>
          </w:divBdr>
          <w:divsChild>
            <w:div w:id="599023808">
              <w:marLeft w:val="0"/>
              <w:marRight w:val="0"/>
              <w:marTop w:val="0"/>
              <w:marBottom w:val="0"/>
              <w:divBdr>
                <w:top w:val="none" w:sz="0" w:space="0" w:color="auto"/>
                <w:left w:val="none" w:sz="0" w:space="0" w:color="auto"/>
                <w:bottom w:val="none" w:sz="0" w:space="0" w:color="auto"/>
                <w:right w:val="none" w:sz="0" w:space="0" w:color="auto"/>
              </w:divBdr>
            </w:div>
          </w:divsChild>
        </w:div>
        <w:div w:id="1135411961">
          <w:marLeft w:val="0"/>
          <w:marRight w:val="0"/>
          <w:marTop w:val="0"/>
          <w:marBottom w:val="0"/>
          <w:divBdr>
            <w:top w:val="none" w:sz="0" w:space="0" w:color="auto"/>
            <w:left w:val="none" w:sz="0" w:space="0" w:color="auto"/>
            <w:bottom w:val="none" w:sz="0" w:space="0" w:color="auto"/>
            <w:right w:val="none" w:sz="0" w:space="0" w:color="auto"/>
          </w:divBdr>
          <w:divsChild>
            <w:div w:id="1635866526">
              <w:marLeft w:val="0"/>
              <w:marRight w:val="0"/>
              <w:marTop w:val="0"/>
              <w:marBottom w:val="0"/>
              <w:divBdr>
                <w:top w:val="none" w:sz="0" w:space="0" w:color="auto"/>
                <w:left w:val="none" w:sz="0" w:space="0" w:color="auto"/>
                <w:bottom w:val="none" w:sz="0" w:space="0" w:color="auto"/>
                <w:right w:val="none" w:sz="0" w:space="0" w:color="auto"/>
              </w:divBdr>
            </w:div>
            <w:div w:id="1979214474">
              <w:marLeft w:val="0"/>
              <w:marRight w:val="0"/>
              <w:marTop w:val="0"/>
              <w:marBottom w:val="0"/>
              <w:divBdr>
                <w:top w:val="none" w:sz="0" w:space="0" w:color="auto"/>
                <w:left w:val="none" w:sz="0" w:space="0" w:color="auto"/>
                <w:bottom w:val="none" w:sz="0" w:space="0" w:color="auto"/>
                <w:right w:val="none" w:sz="0" w:space="0" w:color="auto"/>
              </w:divBdr>
            </w:div>
            <w:div w:id="1523012023">
              <w:marLeft w:val="0"/>
              <w:marRight w:val="0"/>
              <w:marTop w:val="0"/>
              <w:marBottom w:val="0"/>
              <w:divBdr>
                <w:top w:val="none" w:sz="0" w:space="0" w:color="auto"/>
                <w:left w:val="none" w:sz="0" w:space="0" w:color="auto"/>
                <w:bottom w:val="none" w:sz="0" w:space="0" w:color="auto"/>
                <w:right w:val="none" w:sz="0" w:space="0" w:color="auto"/>
              </w:divBdr>
            </w:div>
            <w:div w:id="2066560909">
              <w:marLeft w:val="0"/>
              <w:marRight w:val="0"/>
              <w:marTop w:val="0"/>
              <w:marBottom w:val="0"/>
              <w:divBdr>
                <w:top w:val="none" w:sz="0" w:space="0" w:color="auto"/>
                <w:left w:val="none" w:sz="0" w:space="0" w:color="auto"/>
                <w:bottom w:val="none" w:sz="0" w:space="0" w:color="auto"/>
                <w:right w:val="none" w:sz="0" w:space="0" w:color="auto"/>
              </w:divBdr>
            </w:div>
          </w:divsChild>
        </w:div>
        <w:div w:id="1147698848">
          <w:marLeft w:val="0"/>
          <w:marRight w:val="0"/>
          <w:marTop w:val="0"/>
          <w:marBottom w:val="0"/>
          <w:divBdr>
            <w:top w:val="none" w:sz="0" w:space="0" w:color="auto"/>
            <w:left w:val="none" w:sz="0" w:space="0" w:color="auto"/>
            <w:bottom w:val="none" w:sz="0" w:space="0" w:color="auto"/>
            <w:right w:val="none" w:sz="0" w:space="0" w:color="auto"/>
          </w:divBdr>
          <w:divsChild>
            <w:div w:id="278345362">
              <w:marLeft w:val="0"/>
              <w:marRight w:val="0"/>
              <w:marTop w:val="0"/>
              <w:marBottom w:val="0"/>
              <w:divBdr>
                <w:top w:val="none" w:sz="0" w:space="0" w:color="auto"/>
                <w:left w:val="none" w:sz="0" w:space="0" w:color="auto"/>
                <w:bottom w:val="none" w:sz="0" w:space="0" w:color="auto"/>
                <w:right w:val="none" w:sz="0" w:space="0" w:color="auto"/>
              </w:divBdr>
            </w:div>
            <w:div w:id="211355078">
              <w:marLeft w:val="0"/>
              <w:marRight w:val="0"/>
              <w:marTop w:val="0"/>
              <w:marBottom w:val="0"/>
              <w:divBdr>
                <w:top w:val="none" w:sz="0" w:space="0" w:color="auto"/>
                <w:left w:val="none" w:sz="0" w:space="0" w:color="auto"/>
                <w:bottom w:val="none" w:sz="0" w:space="0" w:color="auto"/>
                <w:right w:val="none" w:sz="0" w:space="0" w:color="auto"/>
              </w:divBdr>
            </w:div>
            <w:div w:id="2121602641">
              <w:marLeft w:val="0"/>
              <w:marRight w:val="0"/>
              <w:marTop w:val="0"/>
              <w:marBottom w:val="0"/>
              <w:divBdr>
                <w:top w:val="none" w:sz="0" w:space="0" w:color="auto"/>
                <w:left w:val="none" w:sz="0" w:space="0" w:color="auto"/>
                <w:bottom w:val="none" w:sz="0" w:space="0" w:color="auto"/>
                <w:right w:val="none" w:sz="0" w:space="0" w:color="auto"/>
              </w:divBdr>
            </w:div>
            <w:div w:id="774861367">
              <w:marLeft w:val="0"/>
              <w:marRight w:val="0"/>
              <w:marTop w:val="0"/>
              <w:marBottom w:val="0"/>
              <w:divBdr>
                <w:top w:val="none" w:sz="0" w:space="0" w:color="auto"/>
                <w:left w:val="none" w:sz="0" w:space="0" w:color="auto"/>
                <w:bottom w:val="none" w:sz="0" w:space="0" w:color="auto"/>
                <w:right w:val="none" w:sz="0" w:space="0" w:color="auto"/>
              </w:divBdr>
            </w:div>
          </w:divsChild>
        </w:div>
        <w:div w:id="204218680">
          <w:marLeft w:val="0"/>
          <w:marRight w:val="0"/>
          <w:marTop w:val="0"/>
          <w:marBottom w:val="0"/>
          <w:divBdr>
            <w:top w:val="none" w:sz="0" w:space="0" w:color="auto"/>
            <w:left w:val="none" w:sz="0" w:space="0" w:color="auto"/>
            <w:bottom w:val="none" w:sz="0" w:space="0" w:color="auto"/>
            <w:right w:val="none" w:sz="0" w:space="0" w:color="auto"/>
          </w:divBdr>
          <w:divsChild>
            <w:div w:id="1949459250">
              <w:marLeft w:val="0"/>
              <w:marRight w:val="0"/>
              <w:marTop w:val="0"/>
              <w:marBottom w:val="0"/>
              <w:divBdr>
                <w:top w:val="none" w:sz="0" w:space="0" w:color="auto"/>
                <w:left w:val="none" w:sz="0" w:space="0" w:color="auto"/>
                <w:bottom w:val="none" w:sz="0" w:space="0" w:color="auto"/>
                <w:right w:val="none" w:sz="0" w:space="0" w:color="auto"/>
              </w:divBdr>
            </w:div>
            <w:div w:id="129901701">
              <w:marLeft w:val="0"/>
              <w:marRight w:val="0"/>
              <w:marTop w:val="0"/>
              <w:marBottom w:val="0"/>
              <w:divBdr>
                <w:top w:val="none" w:sz="0" w:space="0" w:color="auto"/>
                <w:left w:val="none" w:sz="0" w:space="0" w:color="auto"/>
                <w:bottom w:val="none" w:sz="0" w:space="0" w:color="auto"/>
                <w:right w:val="none" w:sz="0" w:space="0" w:color="auto"/>
              </w:divBdr>
            </w:div>
          </w:divsChild>
        </w:div>
        <w:div w:id="653531653">
          <w:marLeft w:val="0"/>
          <w:marRight w:val="0"/>
          <w:marTop w:val="0"/>
          <w:marBottom w:val="0"/>
          <w:divBdr>
            <w:top w:val="none" w:sz="0" w:space="0" w:color="auto"/>
            <w:left w:val="none" w:sz="0" w:space="0" w:color="auto"/>
            <w:bottom w:val="none" w:sz="0" w:space="0" w:color="auto"/>
            <w:right w:val="none" w:sz="0" w:space="0" w:color="auto"/>
          </w:divBdr>
          <w:divsChild>
            <w:div w:id="2007242601">
              <w:marLeft w:val="0"/>
              <w:marRight w:val="0"/>
              <w:marTop w:val="0"/>
              <w:marBottom w:val="0"/>
              <w:divBdr>
                <w:top w:val="none" w:sz="0" w:space="0" w:color="auto"/>
                <w:left w:val="none" w:sz="0" w:space="0" w:color="auto"/>
                <w:bottom w:val="none" w:sz="0" w:space="0" w:color="auto"/>
                <w:right w:val="none" w:sz="0" w:space="0" w:color="auto"/>
              </w:divBdr>
            </w:div>
            <w:div w:id="899704384">
              <w:marLeft w:val="0"/>
              <w:marRight w:val="0"/>
              <w:marTop w:val="0"/>
              <w:marBottom w:val="0"/>
              <w:divBdr>
                <w:top w:val="none" w:sz="0" w:space="0" w:color="auto"/>
                <w:left w:val="none" w:sz="0" w:space="0" w:color="auto"/>
                <w:bottom w:val="none" w:sz="0" w:space="0" w:color="auto"/>
                <w:right w:val="none" w:sz="0" w:space="0" w:color="auto"/>
              </w:divBdr>
            </w:div>
            <w:div w:id="1056708474">
              <w:marLeft w:val="0"/>
              <w:marRight w:val="0"/>
              <w:marTop w:val="0"/>
              <w:marBottom w:val="0"/>
              <w:divBdr>
                <w:top w:val="none" w:sz="0" w:space="0" w:color="auto"/>
                <w:left w:val="none" w:sz="0" w:space="0" w:color="auto"/>
                <w:bottom w:val="none" w:sz="0" w:space="0" w:color="auto"/>
                <w:right w:val="none" w:sz="0" w:space="0" w:color="auto"/>
              </w:divBdr>
            </w:div>
            <w:div w:id="553586003">
              <w:marLeft w:val="0"/>
              <w:marRight w:val="0"/>
              <w:marTop w:val="0"/>
              <w:marBottom w:val="0"/>
              <w:divBdr>
                <w:top w:val="none" w:sz="0" w:space="0" w:color="auto"/>
                <w:left w:val="none" w:sz="0" w:space="0" w:color="auto"/>
                <w:bottom w:val="none" w:sz="0" w:space="0" w:color="auto"/>
                <w:right w:val="none" w:sz="0" w:space="0" w:color="auto"/>
              </w:divBdr>
            </w:div>
            <w:div w:id="1050421982">
              <w:marLeft w:val="0"/>
              <w:marRight w:val="0"/>
              <w:marTop w:val="0"/>
              <w:marBottom w:val="0"/>
              <w:divBdr>
                <w:top w:val="none" w:sz="0" w:space="0" w:color="auto"/>
                <w:left w:val="none" w:sz="0" w:space="0" w:color="auto"/>
                <w:bottom w:val="none" w:sz="0" w:space="0" w:color="auto"/>
                <w:right w:val="none" w:sz="0" w:space="0" w:color="auto"/>
              </w:divBdr>
            </w:div>
          </w:divsChild>
        </w:div>
        <w:div w:id="763114197">
          <w:marLeft w:val="0"/>
          <w:marRight w:val="0"/>
          <w:marTop w:val="0"/>
          <w:marBottom w:val="0"/>
          <w:divBdr>
            <w:top w:val="none" w:sz="0" w:space="0" w:color="auto"/>
            <w:left w:val="none" w:sz="0" w:space="0" w:color="auto"/>
            <w:bottom w:val="none" w:sz="0" w:space="0" w:color="auto"/>
            <w:right w:val="none" w:sz="0" w:space="0" w:color="auto"/>
          </w:divBdr>
          <w:divsChild>
            <w:div w:id="1414857926">
              <w:marLeft w:val="0"/>
              <w:marRight w:val="0"/>
              <w:marTop w:val="0"/>
              <w:marBottom w:val="0"/>
              <w:divBdr>
                <w:top w:val="none" w:sz="0" w:space="0" w:color="auto"/>
                <w:left w:val="none" w:sz="0" w:space="0" w:color="auto"/>
                <w:bottom w:val="none" w:sz="0" w:space="0" w:color="auto"/>
                <w:right w:val="none" w:sz="0" w:space="0" w:color="auto"/>
              </w:divBdr>
            </w:div>
          </w:divsChild>
        </w:div>
        <w:div w:id="549263954">
          <w:marLeft w:val="0"/>
          <w:marRight w:val="0"/>
          <w:marTop w:val="0"/>
          <w:marBottom w:val="0"/>
          <w:divBdr>
            <w:top w:val="none" w:sz="0" w:space="0" w:color="auto"/>
            <w:left w:val="none" w:sz="0" w:space="0" w:color="auto"/>
            <w:bottom w:val="none" w:sz="0" w:space="0" w:color="auto"/>
            <w:right w:val="none" w:sz="0" w:space="0" w:color="auto"/>
          </w:divBdr>
          <w:divsChild>
            <w:div w:id="844051330">
              <w:marLeft w:val="0"/>
              <w:marRight w:val="0"/>
              <w:marTop w:val="0"/>
              <w:marBottom w:val="0"/>
              <w:divBdr>
                <w:top w:val="none" w:sz="0" w:space="0" w:color="auto"/>
                <w:left w:val="none" w:sz="0" w:space="0" w:color="auto"/>
                <w:bottom w:val="none" w:sz="0" w:space="0" w:color="auto"/>
                <w:right w:val="none" w:sz="0" w:space="0" w:color="auto"/>
              </w:divBdr>
            </w:div>
          </w:divsChild>
        </w:div>
        <w:div w:id="854804155">
          <w:marLeft w:val="0"/>
          <w:marRight w:val="0"/>
          <w:marTop w:val="0"/>
          <w:marBottom w:val="0"/>
          <w:divBdr>
            <w:top w:val="none" w:sz="0" w:space="0" w:color="auto"/>
            <w:left w:val="none" w:sz="0" w:space="0" w:color="auto"/>
            <w:bottom w:val="none" w:sz="0" w:space="0" w:color="auto"/>
            <w:right w:val="none" w:sz="0" w:space="0" w:color="auto"/>
          </w:divBdr>
          <w:divsChild>
            <w:div w:id="1015234229">
              <w:marLeft w:val="0"/>
              <w:marRight w:val="0"/>
              <w:marTop w:val="0"/>
              <w:marBottom w:val="0"/>
              <w:divBdr>
                <w:top w:val="none" w:sz="0" w:space="0" w:color="auto"/>
                <w:left w:val="none" w:sz="0" w:space="0" w:color="auto"/>
                <w:bottom w:val="none" w:sz="0" w:space="0" w:color="auto"/>
                <w:right w:val="none" w:sz="0" w:space="0" w:color="auto"/>
              </w:divBdr>
            </w:div>
          </w:divsChild>
        </w:div>
        <w:div w:id="95104455">
          <w:marLeft w:val="0"/>
          <w:marRight w:val="0"/>
          <w:marTop w:val="0"/>
          <w:marBottom w:val="0"/>
          <w:divBdr>
            <w:top w:val="none" w:sz="0" w:space="0" w:color="auto"/>
            <w:left w:val="none" w:sz="0" w:space="0" w:color="auto"/>
            <w:bottom w:val="none" w:sz="0" w:space="0" w:color="auto"/>
            <w:right w:val="none" w:sz="0" w:space="0" w:color="auto"/>
          </w:divBdr>
          <w:divsChild>
            <w:div w:id="36050262">
              <w:marLeft w:val="0"/>
              <w:marRight w:val="0"/>
              <w:marTop w:val="0"/>
              <w:marBottom w:val="0"/>
              <w:divBdr>
                <w:top w:val="none" w:sz="0" w:space="0" w:color="auto"/>
                <w:left w:val="none" w:sz="0" w:space="0" w:color="auto"/>
                <w:bottom w:val="none" w:sz="0" w:space="0" w:color="auto"/>
                <w:right w:val="none" w:sz="0" w:space="0" w:color="auto"/>
              </w:divBdr>
            </w:div>
          </w:divsChild>
        </w:div>
        <w:div w:id="958726637">
          <w:marLeft w:val="0"/>
          <w:marRight w:val="0"/>
          <w:marTop w:val="0"/>
          <w:marBottom w:val="0"/>
          <w:divBdr>
            <w:top w:val="none" w:sz="0" w:space="0" w:color="auto"/>
            <w:left w:val="none" w:sz="0" w:space="0" w:color="auto"/>
            <w:bottom w:val="none" w:sz="0" w:space="0" w:color="auto"/>
            <w:right w:val="none" w:sz="0" w:space="0" w:color="auto"/>
          </w:divBdr>
          <w:divsChild>
            <w:div w:id="1321736572">
              <w:marLeft w:val="0"/>
              <w:marRight w:val="0"/>
              <w:marTop w:val="0"/>
              <w:marBottom w:val="0"/>
              <w:divBdr>
                <w:top w:val="none" w:sz="0" w:space="0" w:color="auto"/>
                <w:left w:val="none" w:sz="0" w:space="0" w:color="auto"/>
                <w:bottom w:val="none" w:sz="0" w:space="0" w:color="auto"/>
                <w:right w:val="none" w:sz="0" w:space="0" w:color="auto"/>
              </w:divBdr>
            </w:div>
          </w:divsChild>
        </w:div>
        <w:div w:id="1362240796">
          <w:marLeft w:val="0"/>
          <w:marRight w:val="0"/>
          <w:marTop w:val="0"/>
          <w:marBottom w:val="0"/>
          <w:divBdr>
            <w:top w:val="none" w:sz="0" w:space="0" w:color="auto"/>
            <w:left w:val="none" w:sz="0" w:space="0" w:color="auto"/>
            <w:bottom w:val="none" w:sz="0" w:space="0" w:color="auto"/>
            <w:right w:val="none" w:sz="0" w:space="0" w:color="auto"/>
          </w:divBdr>
          <w:divsChild>
            <w:div w:id="1796024518">
              <w:marLeft w:val="0"/>
              <w:marRight w:val="0"/>
              <w:marTop w:val="0"/>
              <w:marBottom w:val="0"/>
              <w:divBdr>
                <w:top w:val="none" w:sz="0" w:space="0" w:color="auto"/>
                <w:left w:val="none" w:sz="0" w:space="0" w:color="auto"/>
                <w:bottom w:val="none" w:sz="0" w:space="0" w:color="auto"/>
                <w:right w:val="none" w:sz="0" w:space="0" w:color="auto"/>
              </w:divBdr>
            </w:div>
            <w:div w:id="983898622">
              <w:marLeft w:val="0"/>
              <w:marRight w:val="0"/>
              <w:marTop w:val="0"/>
              <w:marBottom w:val="0"/>
              <w:divBdr>
                <w:top w:val="none" w:sz="0" w:space="0" w:color="auto"/>
                <w:left w:val="none" w:sz="0" w:space="0" w:color="auto"/>
                <w:bottom w:val="none" w:sz="0" w:space="0" w:color="auto"/>
                <w:right w:val="none" w:sz="0" w:space="0" w:color="auto"/>
              </w:divBdr>
            </w:div>
            <w:div w:id="1143499065">
              <w:marLeft w:val="0"/>
              <w:marRight w:val="0"/>
              <w:marTop w:val="0"/>
              <w:marBottom w:val="0"/>
              <w:divBdr>
                <w:top w:val="none" w:sz="0" w:space="0" w:color="auto"/>
                <w:left w:val="none" w:sz="0" w:space="0" w:color="auto"/>
                <w:bottom w:val="none" w:sz="0" w:space="0" w:color="auto"/>
                <w:right w:val="none" w:sz="0" w:space="0" w:color="auto"/>
              </w:divBdr>
            </w:div>
          </w:divsChild>
        </w:div>
        <w:div w:id="834995777">
          <w:marLeft w:val="0"/>
          <w:marRight w:val="0"/>
          <w:marTop w:val="0"/>
          <w:marBottom w:val="0"/>
          <w:divBdr>
            <w:top w:val="none" w:sz="0" w:space="0" w:color="auto"/>
            <w:left w:val="none" w:sz="0" w:space="0" w:color="auto"/>
            <w:bottom w:val="none" w:sz="0" w:space="0" w:color="auto"/>
            <w:right w:val="none" w:sz="0" w:space="0" w:color="auto"/>
          </w:divBdr>
          <w:divsChild>
            <w:div w:id="743143097">
              <w:marLeft w:val="0"/>
              <w:marRight w:val="0"/>
              <w:marTop w:val="0"/>
              <w:marBottom w:val="0"/>
              <w:divBdr>
                <w:top w:val="none" w:sz="0" w:space="0" w:color="auto"/>
                <w:left w:val="none" w:sz="0" w:space="0" w:color="auto"/>
                <w:bottom w:val="none" w:sz="0" w:space="0" w:color="auto"/>
                <w:right w:val="none" w:sz="0" w:space="0" w:color="auto"/>
              </w:divBdr>
            </w:div>
            <w:div w:id="1411076587">
              <w:marLeft w:val="0"/>
              <w:marRight w:val="0"/>
              <w:marTop w:val="0"/>
              <w:marBottom w:val="0"/>
              <w:divBdr>
                <w:top w:val="none" w:sz="0" w:space="0" w:color="auto"/>
                <w:left w:val="none" w:sz="0" w:space="0" w:color="auto"/>
                <w:bottom w:val="none" w:sz="0" w:space="0" w:color="auto"/>
                <w:right w:val="none" w:sz="0" w:space="0" w:color="auto"/>
              </w:divBdr>
            </w:div>
            <w:div w:id="1293369533">
              <w:marLeft w:val="0"/>
              <w:marRight w:val="0"/>
              <w:marTop w:val="0"/>
              <w:marBottom w:val="0"/>
              <w:divBdr>
                <w:top w:val="none" w:sz="0" w:space="0" w:color="auto"/>
                <w:left w:val="none" w:sz="0" w:space="0" w:color="auto"/>
                <w:bottom w:val="none" w:sz="0" w:space="0" w:color="auto"/>
                <w:right w:val="none" w:sz="0" w:space="0" w:color="auto"/>
              </w:divBdr>
            </w:div>
          </w:divsChild>
        </w:div>
        <w:div w:id="668217910">
          <w:marLeft w:val="0"/>
          <w:marRight w:val="0"/>
          <w:marTop w:val="0"/>
          <w:marBottom w:val="0"/>
          <w:divBdr>
            <w:top w:val="none" w:sz="0" w:space="0" w:color="auto"/>
            <w:left w:val="none" w:sz="0" w:space="0" w:color="auto"/>
            <w:bottom w:val="none" w:sz="0" w:space="0" w:color="auto"/>
            <w:right w:val="none" w:sz="0" w:space="0" w:color="auto"/>
          </w:divBdr>
          <w:divsChild>
            <w:div w:id="1821844814">
              <w:marLeft w:val="0"/>
              <w:marRight w:val="0"/>
              <w:marTop w:val="0"/>
              <w:marBottom w:val="0"/>
              <w:divBdr>
                <w:top w:val="none" w:sz="0" w:space="0" w:color="auto"/>
                <w:left w:val="none" w:sz="0" w:space="0" w:color="auto"/>
                <w:bottom w:val="none" w:sz="0" w:space="0" w:color="auto"/>
                <w:right w:val="none" w:sz="0" w:space="0" w:color="auto"/>
              </w:divBdr>
            </w:div>
          </w:divsChild>
        </w:div>
        <w:div w:id="508712151">
          <w:marLeft w:val="0"/>
          <w:marRight w:val="0"/>
          <w:marTop w:val="0"/>
          <w:marBottom w:val="0"/>
          <w:divBdr>
            <w:top w:val="none" w:sz="0" w:space="0" w:color="auto"/>
            <w:left w:val="none" w:sz="0" w:space="0" w:color="auto"/>
            <w:bottom w:val="none" w:sz="0" w:space="0" w:color="auto"/>
            <w:right w:val="none" w:sz="0" w:space="0" w:color="auto"/>
          </w:divBdr>
          <w:divsChild>
            <w:div w:id="1725251050">
              <w:marLeft w:val="0"/>
              <w:marRight w:val="0"/>
              <w:marTop w:val="0"/>
              <w:marBottom w:val="0"/>
              <w:divBdr>
                <w:top w:val="none" w:sz="0" w:space="0" w:color="auto"/>
                <w:left w:val="none" w:sz="0" w:space="0" w:color="auto"/>
                <w:bottom w:val="none" w:sz="0" w:space="0" w:color="auto"/>
                <w:right w:val="none" w:sz="0" w:space="0" w:color="auto"/>
              </w:divBdr>
            </w:div>
            <w:div w:id="1399093154">
              <w:marLeft w:val="0"/>
              <w:marRight w:val="0"/>
              <w:marTop w:val="0"/>
              <w:marBottom w:val="0"/>
              <w:divBdr>
                <w:top w:val="none" w:sz="0" w:space="0" w:color="auto"/>
                <w:left w:val="none" w:sz="0" w:space="0" w:color="auto"/>
                <w:bottom w:val="none" w:sz="0" w:space="0" w:color="auto"/>
                <w:right w:val="none" w:sz="0" w:space="0" w:color="auto"/>
              </w:divBdr>
            </w:div>
          </w:divsChild>
        </w:div>
        <w:div w:id="1219366596">
          <w:marLeft w:val="0"/>
          <w:marRight w:val="0"/>
          <w:marTop w:val="0"/>
          <w:marBottom w:val="0"/>
          <w:divBdr>
            <w:top w:val="none" w:sz="0" w:space="0" w:color="auto"/>
            <w:left w:val="none" w:sz="0" w:space="0" w:color="auto"/>
            <w:bottom w:val="none" w:sz="0" w:space="0" w:color="auto"/>
            <w:right w:val="none" w:sz="0" w:space="0" w:color="auto"/>
          </w:divBdr>
          <w:divsChild>
            <w:div w:id="1704750226">
              <w:marLeft w:val="0"/>
              <w:marRight w:val="0"/>
              <w:marTop w:val="0"/>
              <w:marBottom w:val="0"/>
              <w:divBdr>
                <w:top w:val="none" w:sz="0" w:space="0" w:color="auto"/>
                <w:left w:val="none" w:sz="0" w:space="0" w:color="auto"/>
                <w:bottom w:val="none" w:sz="0" w:space="0" w:color="auto"/>
                <w:right w:val="none" w:sz="0" w:space="0" w:color="auto"/>
              </w:divBdr>
            </w:div>
          </w:divsChild>
        </w:div>
        <w:div w:id="1819568761">
          <w:marLeft w:val="0"/>
          <w:marRight w:val="0"/>
          <w:marTop w:val="0"/>
          <w:marBottom w:val="0"/>
          <w:divBdr>
            <w:top w:val="none" w:sz="0" w:space="0" w:color="auto"/>
            <w:left w:val="none" w:sz="0" w:space="0" w:color="auto"/>
            <w:bottom w:val="none" w:sz="0" w:space="0" w:color="auto"/>
            <w:right w:val="none" w:sz="0" w:space="0" w:color="auto"/>
          </w:divBdr>
          <w:divsChild>
            <w:div w:id="2030256616">
              <w:marLeft w:val="0"/>
              <w:marRight w:val="0"/>
              <w:marTop w:val="0"/>
              <w:marBottom w:val="0"/>
              <w:divBdr>
                <w:top w:val="none" w:sz="0" w:space="0" w:color="auto"/>
                <w:left w:val="none" w:sz="0" w:space="0" w:color="auto"/>
                <w:bottom w:val="none" w:sz="0" w:space="0" w:color="auto"/>
                <w:right w:val="none" w:sz="0" w:space="0" w:color="auto"/>
              </w:divBdr>
            </w:div>
          </w:divsChild>
        </w:div>
        <w:div w:id="95297616">
          <w:marLeft w:val="0"/>
          <w:marRight w:val="0"/>
          <w:marTop w:val="0"/>
          <w:marBottom w:val="0"/>
          <w:divBdr>
            <w:top w:val="none" w:sz="0" w:space="0" w:color="auto"/>
            <w:left w:val="none" w:sz="0" w:space="0" w:color="auto"/>
            <w:bottom w:val="none" w:sz="0" w:space="0" w:color="auto"/>
            <w:right w:val="none" w:sz="0" w:space="0" w:color="auto"/>
          </w:divBdr>
          <w:divsChild>
            <w:div w:id="1260797219">
              <w:marLeft w:val="0"/>
              <w:marRight w:val="0"/>
              <w:marTop w:val="0"/>
              <w:marBottom w:val="0"/>
              <w:divBdr>
                <w:top w:val="none" w:sz="0" w:space="0" w:color="auto"/>
                <w:left w:val="none" w:sz="0" w:space="0" w:color="auto"/>
                <w:bottom w:val="none" w:sz="0" w:space="0" w:color="auto"/>
                <w:right w:val="none" w:sz="0" w:space="0" w:color="auto"/>
              </w:divBdr>
            </w:div>
            <w:div w:id="1873495402">
              <w:marLeft w:val="0"/>
              <w:marRight w:val="0"/>
              <w:marTop w:val="0"/>
              <w:marBottom w:val="0"/>
              <w:divBdr>
                <w:top w:val="none" w:sz="0" w:space="0" w:color="auto"/>
                <w:left w:val="none" w:sz="0" w:space="0" w:color="auto"/>
                <w:bottom w:val="none" w:sz="0" w:space="0" w:color="auto"/>
                <w:right w:val="none" w:sz="0" w:space="0" w:color="auto"/>
              </w:divBdr>
            </w:div>
          </w:divsChild>
        </w:div>
        <w:div w:id="660501193">
          <w:marLeft w:val="0"/>
          <w:marRight w:val="0"/>
          <w:marTop w:val="0"/>
          <w:marBottom w:val="0"/>
          <w:divBdr>
            <w:top w:val="none" w:sz="0" w:space="0" w:color="auto"/>
            <w:left w:val="none" w:sz="0" w:space="0" w:color="auto"/>
            <w:bottom w:val="none" w:sz="0" w:space="0" w:color="auto"/>
            <w:right w:val="none" w:sz="0" w:space="0" w:color="auto"/>
          </w:divBdr>
          <w:divsChild>
            <w:div w:id="499468137">
              <w:marLeft w:val="0"/>
              <w:marRight w:val="0"/>
              <w:marTop w:val="0"/>
              <w:marBottom w:val="0"/>
              <w:divBdr>
                <w:top w:val="none" w:sz="0" w:space="0" w:color="auto"/>
                <w:left w:val="none" w:sz="0" w:space="0" w:color="auto"/>
                <w:bottom w:val="none" w:sz="0" w:space="0" w:color="auto"/>
                <w:right w:val="none" w:sz="0" w:space="0" w:color="auto"/>
              </w:divBdr>
            </w:div>
          </w:divsChild>
        </w:div>
        <w:div w:id="1006133019">
          <w:marLeft w:val="0"/>
          <w:marRight w:val="0"/>
          <w:marTop w:val="0"/>
          <w:marBottom w:val="0"/>
          <w:divBdr>
            <w:top w:val="none" w:sz="0" w:space="0" w:color="auto"/>
            <w:left w:val="none" w:sz="0" w:space="0" w:color="auto"/>
            <w:bottom w:val="none" w:sz="0" w:space="0" w:color="auto"/>
            <w:right w:val="none" w:sz="0" w:space="0" w:color="auto"/>
          </w:divBdr>
          <w:divsChild>
            <w:div w:id="1170684035">
              <w:marLeft w:val="0"/>
              <w:marRight w:val="0"/>
              <w:marTop w:val="0"/>
              <w:marBottom w:val="0"/>
              <w:divBdr>
                <w:top w:val="none" w:sz="0" w:space="0" w:color="auto"/>
                <w:left w:val="none" w:sz="0" w:space="0" w:color="auto"/>
                <w:bottom w:val="none" w:sz="0" w:space="0" w:color="auto"/>
                <w:right w:val="none" w:sz="0" w:space="0" w:color="auto"/>
              </w:divBdr>
            </w:div>
            <w:div w:id="109857692">
              <w:marLeft w:val="0"/>
              <w:marRight w:val="0"/>
              <w:marTop w:val="0"/>
              <w:marBottom w:val="0"/>
              <w:divBdr>
                <w:top w:val="none" w:sz="0" w:space="0" w:color="auto"/>
                <w:left w:val="none" w:sz="0" w:space="0" w:color="auto"/>
                <w:bottom w:val="none" w:sz="0" w:space="0" w:color="auto"/>
                <w:right w:val="none" w:sz="0" w:space="0" w:color="auto"/>
              </w:divBdr>
            </w:div>
          </w:divsChild>
        </w:div>
        <w:div w:id="1571964968">
          <w:marLeft w:val="0"/>
          <w:marRight w:val="0"/>
          <w:marTop w:val="0"/>
          <w:marBottom w:val="0"/>
          <w:divBdr>
            <w:top w:val="none" w:sz="0" w:space="0" w:color="auto"/>
            <w:left w:val="none" w:sz="0" w:space="0" w:color="auto"/>
            <w:bottom w:val="none" w:sz="0" w:space="0" w:color="auto"/>
            <w:right w:val="none" w:sz="0" w:space="0" w:color="auto"/>
          </w:divBdr>
          <w:divsChild>
            <w:div w:id="839006240">
              <w:marLeft w:val="0"/>
              <w:marRight w:val="0"/>
              <w:marTop w:val="0"/>
              <w:marBottom w:val="0"/>
              <w:divBdr>
                <w:top w:val="none" w:sz="0" w:space="0" w:color="auto"/>
                <w:left w:val="none" w:sz="0" w:space="0" w:color="auto"/>
                <w:bottom w:val="none" w:sz="0" w:space="0" w:color="auto"/>
                <w:right w:val="none" w:sz="0" w:space="0" w:color="auto"/>
              </w:divBdr>
            </w:div>
            <w:div w:id="1267926369">
              <w:marLeft w:val="0"/>
              <w:marRight w:val="0"/>
              <w:marTop w:val="0"/>
              <w:marBottom w:val="0"/>
              <w:divBdr>
                <w:top w:val="none" w:sz="0" w:space="0" w:color="auto"/>
                <w:left w:val="none" w:sz="0" w:space="0" w:color="auto"/>
                <w:bottom w:val="none" w:sz="0" w:space="0" w:color="auto"/>
                <w:right w:val="none" w:sz="0" w:space="0" w:color="auto"/>
              </w:divBdr>
            </w:div>
          </w:divsChild>
        </w:div>
        <w:div w:id="139688872">
          <w:marLeft w:val="0"/>
          <w:marRight w:val="0"/>
          <w:marTop w:val="0"/>
          <w:marBottom w:val="0"/>
          <w:divBdr>
            <w:top w:val="none" w:sz="0" w:space="0" w:color="auto"/>
            <w:left w:val="none" w:sz="0" w:space="0" w:color="auto"/>
            <w:bottom w:val="none" w:sz="0" w:space="0" w:color="auto"/>
            <w:right w:val="none" w:sz="0" w:space="0" w:color="auto"/>
          </w:divBdr>
          <w:divsChild>
            <w:div w:id="1425343408">
              <w:marLeft w:val="0"/>
              <w:marRight w:val="0"/>
              <w:marTop w:val="0"/>
              <w:marBottom w:val="0"/>
              <w:divBdr>
                <w:top w:val="none" w:sz="0" w:space="0" w:color="auto"/>
                <w:left w:val="none" w:sz="0" w:space="0" w:color="auto"/>
                <w:bottom w:val="none" w:sz="0" w:space="0" w:color="auto"/>
                <w:right w:val="none" w:sz="0" w:space="0" w:color="auto"/>
              </w:divBdr>
            </w:div>
          </w:divsChild>
        </w:div>
        <w:div w:id="819007105">
          <w:marLeft w:val="0"/>
          <w:marRight w:val="0"/>
          <w:marTop w:val="0"/>
          <w:marBottom w:val="0"/>
          <w:divBdr>
            <w:top w:val="none" w:sz="0" w:space="0" w:color="auto"/>
            <w:left w:val="none" w:sz="0" w:space="0" w:color="auto"/>
            <w:bottom w:val="none" w:sz="0" w:space="0" w:color="auto"/>
            <w:right w:val="none" w:sz="0" w:space="0" w:color="auto"/>
          </w:divBdr>
          <w:divsChild>
            <w:div w:id="2139370304">
              <w:marLeft w:val="0"/>
              <w:marRight w:val="0"/>
              <w:marTop w:val="0"/>
              <w:marBottom w:val="0"/>
              <w:divBdr>
                <w:top w:val="none" w:sz="0" w:space="0" w:color="auto"/>
                <w:left w:val="none" w:sz="0" w:space="0" w:color="auto"/>
                <w:bottom w:val="none" w:sz="0" w:space="0" w:color="auto"/>
                <w:right w:val="none" w:sz="0" w:space="0" w:color="auto"/>
              </w:divBdr>
            </w:div>
          </w:divsChild>
        </w:div>
        <w:div w:id="525486746">
          <w:marLeft w:val="0"/>
          <w:marRight w:val="0"/>
          <w:marTop w:val="0"/>
          <w:marBottom w:val="0"/>
          <w:divBdr>
            <w:top w:val="none" w:sz="0" w:space="0" w:color="auto"/>
            <w:left w:val="none" w:sz="0" w:space="0" w:color="auto"/>
            <w:bottom w:val="none" w:sz="0" w:space="0" w:color="auto"/>
            <w:right w:val="none" w:sz="0" w:space="0" w:color="auto"/>
          </w:divBdr>
          <w:divsChild>
            <w:div w:id="1761682809">
              <w:marLeft w:val="0"/>
              <w:marRight w:val="0"/>
              <w:marTop w:val="0"/>
              <w:marBottom w:val="0"/>
              <w:divBdr>
                <w:top w:val="none" w:sz="0" w:space="0" w:color="auto"/>
                <w:left w:val="none" w:sz="0" w:space="0" w:color="auto"/>
                <w:bottom w:val="none" w:sz="0" w:space="0" w:color="auto"/>
                <w:right w:val="none" w:sz="0" w:space="0" w:color="auto"/>
              </w:divBdr>
            </w:div>
          </w:divsChild>
        </w:div>
        <w:div w:id="1919442663">
          <w:marLeft w:val="0"/>
          <w:marRight w:val="0"/>
          <w:marTop w:val="0"/>
          <w:marBottom w:val="0"/>
          <w:divBdr>
            <w:top w:val="none" w:sz="0" w:space="0" w:color="auto"/>
            <w:left w:val="none" w:sz="0" w:space="0" w:color="auto"/>
            <w:bottom w:val="none" w:sz="0" w:space="0" w:color="auto"/>
            <w:right w:val="none" w:sz="0" w:space="0" w:color="auto"/>
          </w:divBdr>
          <w:divsChild>
            <w:div w:id="472600524">
              <w:marLeft w:val="0"/>
              <w:marRight w:val="0"/>
              <w:marTop w:val="0"/>
              <w:marBottom w:val="0"/>
              <w:divBdr>
                <w:top w:val="none" w:sz="0" w:space="0" w:color="auto"/>
                <w:left w:val="none" w:sz="0" w:space="0" w:color="auto"/>
                <w:bottom w:val="none" w:sz="0" w:space="0" w:color="auto"/>
                <w:right w:val="none" w:sz="0" w:space="0" w:color="auto"/>
              </w:divBdr>
            </w:div>
          </w:divsChild>
        </w:div>
        <w:div w:id="1753622575">
          <w:marLeft w:val="0"/>
          <w:marRight w:val="0"/>
          <w:marTop w:val="0"/>
          <w:marBottom w:val="0"/>
          <w:divBdr>
            <w:top w:val="none" w:sz="0" w:space="0" w:color="auto"/>
            <w:left w:val="none" w:sz="0" w:space="0" w:color="auto"/>
            <w:bottom w:val="none" w:sz="0" w:space="0" w:color="auto"/>
            <w:right w:val="none" w:sz="0" w:space="0" w:color="auto"/>
          </w:divBdr>
          <w:divsChild>
            <w:div w:id="1867521361">
              <w:marLeft w:val="0"/>
              <w:marRight w:val="0"/>
              <w:marTop w:val="0"/>
              <w:marBottom w:val="0"/>
              <w:divBdr>
                <w:top w:val="none" w:sz="0" w:space="0" w:color="auto"/>
                <w:left w:val="none" w:sz="0" w:space="0" w:color="auto"/>
                <w:bottom w:val="none" w:sz="0" w:space="0" w:color="auto"/>
                <w:right w:val="none" w:sz="0" w:space="0" w:color="auto"/>
              </w:divBdr>
            </w:div>
            <w:div w:id="742139639">
              <w:marLeft w:val="0"/>
              <w:marRight w:val="0"/>
              <w:marTop w:val="0"/>
              <w:marBottom w:val="0"/>
              <w:divBdr>
                <w:top w:val="none" w:sz="0" w:space="0" w:color="auto"/>
                <w:left w:val="none" w:sz="0" w:space="0" w:color="auto"/>
                <w:bottom w:val="none" w:sz="0" w:space="0" w:color="auto"/>
                <w:right w:val="none" w:sz="0" w:space="0" w:color="auto"/>
              </w:divBdr>
            </w:div>
          </w:divsChild>
        </w:div>
        <w:div w:id="45111494">
          <w:marLeft w:val="0"/>
          <w:marRight w:val="0"/>
          <w:marTop w:val="0"/>
          <w:marBottom w:val="0"/>
          <w:divBdr>
            <w:top w:val="none" w:sz="0" w:space="0" w:color="auto"/>
            <w:left w:val="none" w:sz="0" w:space="0" w:color="auto"/>
            <w:bottom w:val="none" w:sz="0" w:space="0" w:color="auto"/>
            <w:right w:val="none" w:sz="0" w:space="0" w:color="auto"/>
          </w:divBdr>
          <w:divsChild>
            <w:div w:id="463544464">
              <w:marLeft w:val="0"/>
              <w:marRight w:val="0"/>
              <w:marTop w:val="0"/>
              <w:marBottom w:val="0"/>
              <w:divBdr>
                <w:top w:val="none" w:sz="0" w:space="0" w:color="auto"/>
                <w:left w:val="none" w:sz="0" w:space="0" w:color="auto"/>
                <w:bottom w:val="none" w:sz="0" w:space="0" w:color="auto"/>
                <w:right w:val="none" w:sz="0" w:space="0" w:color="auto"/>
              </w:divBdr>
            </w:div>
            <w:div w:id="1144737741">
              <w:marLeft w:val="0"/>
              <w:marRight w:val="0"/>
              <w:marTop w:val="0"/>
              <w:marBottom w:val="0"/>
              <w:divBdr>
                <w:top w:val="none" w:sz="0" w:space="0" w:color="auto"/>
                <w:left w:val="none" w:sz="0" w:space="0" w:color="auto"/>
                <w:bottom w:val="none" w:sz="0" w:space="0" w:color="auto"/>
                <w:right w:val="none" w:sz="0" w:space="0" w:color="auto"/>
              </w:divBdr>
            </w:div>
            <w:div w:id="167792493">
              <w:marLeft w:val="0"/>
              <w:marRight w:val="0"/>
              <w:marTop w:val="0"/>
              <w:marBottom w:val="0"/>
              <w:divBdr>
                <w:top w:val="none" w:sz="0" w:space="0" w:color="auto"/>
                <w:left w:val="none" w:sz="0" w:space="0" w:color="auto"/>
                <w:bottom w:val="none" w:sz="0" w:space="0" w:color="auto"/>
                <w:right w:val="none" w:sz="0" w:space="0" w:color="auto"/>
              </w:divBdr>
            </w:div>
            <w:div w:id="373044218">
              <w:marLeft w:val="0"/>
              <w:marRight w:val="0"/>
              <w:marTop w:val="0"/>
              <w:marBottom w:val="0"/>
              <w:divBdr>
                <w:top w:val="none" w:sz="0" w:space="0" w:color="auto"/>
                <w:left w:val="none" w:sz="0" w:space="0" w:color="auto"/>
                <w:bottom w:val="none" w:sz="0" w:space="0" w:color="auto"/>
                <w:right w:val="none" w:sz="0" w:space="0" w:color="auto"/>
              </w:divBdr>
            </w:div>
            <w:div w:id="494615136">
              <w:marLeft w:val="0"/>
              <w:marRight w:val="0"/>
              <w:marTop w:val="0"/>
              <w:marBottom w:val="0"/>
              <w:divBdr>
                <w:top w:val="none" w:sz="0" w:space="0" w:color="auto"/>
                <w:left w:val="none" w:sz="0" w:space="0" w:color="auto"/>
                <w:bottom w:val="none" w:sz="0" w:space="0" w:color="auto"/>
                <w:right w:val="none" w:sz="0" w:space="0" w:color="auto"/>
              </w:divBdr>
            </w:div>
          </w:divsChild>
        </w:div>
        <w:div w:id="516844892">
          <w:marLeft w:val="0"/>
          <w:marRight w:val="0"/>
          <w:marTop w:val="0"/>
          <w:marBottom w:val="0"/>
          <w:divBdr>
            <w:top w:val="none" w:sz="0" w:space="0" w:color="auto"/>
            <w:left w:val="none" w:sz="0" w:space="0" w:color="auto"/>
            <w:bottom w:val="none" w:sz="0" w:space="0" w:color="auto"/>
            <w:right w:val="none" w:sz="0" w:space="0" w:color="auto"/>
          </w:divBdr>
          <w:divsChild>
            <w:div w:id="1475490900">
              <w:marLeft w:val="0"/>
              <w:marRight w:val="0"/>
              <w:marTop w:val="0"/>
              <w:marBottom w:val="0"/>
              <w:divBdr>
                <w:top w:val="none" w:sz="0" w:space="0" w:color="auto"/>
                <w:left w:val="none" w:sz="0" w:space="0" w:color="auto"/>
                <w:bottom w:val="none" w:sz="0" w:space="0" w:color="auto"/>
                <w:right w:val="none" w:sz="0" w:space="0" w:color="auto"/>
              </w:divBdr>
            </w:div>
          </w:divsChild>
        </w:div>
        <w:div w:id="1963800072">
          <w:marLeft w:val="0"/>
          <w:marRight w:val="0"/>
          <w:marTop w:val="0"/>
          <w:marBottom w:val="0"/>
          <w:divBdr>
            <w:top w:val="none" w:sz="0" w:space="0" w:color="auto"/>
            <w:left w:val="none" w:sz="0" w:space="0" w:color="auto"/>
            <w:bottom w:val="none" w:sz="0" w:space="0" w:color="auto"/>
            <w:right w:val="none" w:sz="0" w:space="0" w:color="auto"/>
          </w:divBdr>
          <w:divsChild>
            <w:div w:id="2042439843">
              <w:marLeft w:val="0"/>
              <w:marRight w:val="0"/>
              <w:marTop w:val="0"/>
              <w:marBottom w:val="0"/>
              <w:divBdr>
                <w:top w:val="none" w:sz="0" w:space="0" w:color="auto"/>
                <w:left w:val="none" w:sz="0" w:space="0" w:color="auto"/>
                <w:bottom w:val="none" w:sz="0" w:space="0" w:color="auto"/>
                <w:right w:val="none" w:sz="0" w:space="0" w:color="auto"/>
              </w:divBdr>
            </w:div>
            <w:div w:id="365525664">
              <w:marLeft w:val="0"/>
              <w:marRight w:val="0"/>
              <w:marTop w:val="0"/>
              <w:marBottom w:val="0"/>
              <w:divBdr>
                <w:top w:val="none" w:sz="0" w:space="0" w:color="auto"/>
                <w:left w:val="none" w:sz="0" w:space="0" w:color="auto"/>
                <w:bottom w:val="none" w:sz="0" w:space="0" w:color="auto"/>
                <w:right w:val="none" w:sz="0" w:space="0" w:color="auto"/>
              </w:divBdr>
            </w:div>
          </w:divsChild>
        </w:div>
        <w:div w:id="1985546280">
          <w:marLeft w:val="0"/>
          <w:marRight w:val="0"/>
          <w:marTop w:val="0"/>
          <w:marBottom w:val="0"/>
          <w:divBdr>
            <w:top w:val="none" w:sz="0" w:space="0" w:color="auto"/>
            <w:left w:val="none" w:sz="0" w:space="0" w:color="auto"/>
            <w:bottom w:val="none" w:sz="0" w:space="0" w:color="auto"/>
            <w:right w:val="none" w:sz="0" w:space="0" w:color="auto"/>
          </w:divBdr>
          <w:divsChild>
            <w:div w:id="1722090386">
              <w:marLeft w:val="0"/>
              <w:marRight w:val="0"/>
              <w:marTop w:val="0"/>
              <w:marBottom w:val="0"/>
              <w:divBdr>
                <w:top w:val="none" w:sz="0" w:space="0" w:color="auto"/>
                <w:left w:val="none" w:sz="0" w:space="0" w:color="auto"/>
                <w:bottom w:val="none" w:sz="0" w:space="0" w:color="auto"/>
                <w:right w:val="none" w:sz="0" w:space="0" w:color="auto"/>
              </w:divBdr>
            </w:div>
          </w:divsChild>
        </w:div>
        <w:div w:id="833225578">
          <w:marLeft w:val="0"/>
          <w:marRight w:val="0"/>
          <w:marTop w:val="0"/>
          <w:marBottom w:val="0"/>
          <w:divBdr>
            <w:top w:val="none" w:sz="0" w:space="0" w:color="auto"/>
            <w:left w:val="none" w:sz="0" w:space="0" w:color="auto"/>
            <w:bottom w:val="none" w:sz="0" w:space="0" w:color="auto"/>
            <w:right w:val="none" w:sz="0" w:space="0" w:color="auto"/>
          </w:divBdr>
          <w:divsChild>
            <w:div w:id="1808545397">
              <w:marLeft w:val="0"/>
              <w:marRight w:val="0"/>
              <w:marTop w:val="0"/>
              <w:marBottom w:val="0"/>
              <w:divBdr>
                <w:top w:val="none" w:sz="0" w:space="0" w:color="auto"/>
                <w:left w:val="none" w:sz="0" w:space="0" w:color="auto"/>
                <w:bottom w:val="none" w:sz="0" w:space="0" w:color="auto"/>
                <w:right w:val="none" w:sz="0" w:space="0" w:color="auto"/>
              </w:divBdr>
            </w:div>
          </w:divsChild>
        </w:div>
        <w:div w:id="1581330912">
          <w:marLeft w:val="0"/>
          <w:marRight w:val="0"/>
          <w:marTop w:val="0"/>
          <w:marBottom w:val="0"/>
          <w:divBdr>
            <w:top w:val="none" w:sz="0" w:space="0" w:color="auto"/>
            <w:left w:val="none" w:sz="0" w:space="0" w:color="auto"/>
            <w:bottom w:val="none" w:sz="0" w:space="0" w:color="auto"/>
            <w:right w:val="none" w:sz="0" w:space="0" w:color="auto"/>
          </w:divBdr>
          <w:divsChild>
            <w:div w:id="312612247">
              <w:marLeft w:val="0"/>
              <w:marRight w:val="0"/>
              <w:marTop w:val="0"/>
              <w:marBottom w:val="0"/>
              <w:divBdr>
                <w:top w:val="none" w:sz="0" w:space="0" w:color="auto"/>
                <w:left w:val="none" w:sz="0" w:space="0" w:color="auto"/>
                <w:bottom w:val="none" w:sz="0" w:space="0" w:color="auto"/>
                <w:right w:val="none" w:sz="0" w:space="0" w:color="auto"/>
              </w:divBdr>
            </w:div>
            <w:div w:id="1496259351">
              <w:marLeft w:val="0"/>
              <w:marRight w:val="0"/>
              <w:marTop w:val="0"/>
              <w:marBottom w:val="0"/>
              <w:divBdr>
                <w:top w:val="none" w:sz="0" w:space="0" w:color="auto"/>
                <w:left w:val="none" w:sz="0" w:space="0" w:color="auto"/>
                <w:bottom w:val="none" w:sz="0" w:space="0" w:color="auto"/>
                <w:right w:val="none" w:sz="0" w:space="0" w:color="auto"/>
              </w:divBdr>
            </w:div>
          </w:divsChild>
        </w:div>
        <w:div w:id="1320570658">
          <w:marLeft w:val="0"/>
          <w:marRight w:val="0"/>
          <w:marTop w:val="0"/>
          <w:marBottom w:val="0"/>
          <w:divBdr>
            <w:top w:val="none" w:sz="0" w:space="0" w:color="auto"/>
            <w:left w:val="none" w:sz="0" w:space="0" w:color="auto"/>
            <w:bottom w:val="none" w:sz="0" w:space="0" w:color="auto"/>
            <w:right w:val="none" w:sz="0" w:space="0" w:color="auto"/>
          </w:divBdr>
          <w:divsChild>
            <w:div w:id="1820271390">
              <w:marLeft w:val="0"/>
              <w:marRight w:val="0"/>
              <w:marTop w:val="0"/>
              <w:marBottom w:val="0"/>
              <w:divBdr>
                <w:top w:val="none" w:sz="0" w:space="0" w:color="auto"/>
                <w:left w:val="none" w:sz="0" w:space="0" w:color="auto"/>
                <w:bottom w:val="none" w:sz="0" w:space="0" w:color="auto"/>
                <w:right w:val="none" w:sz="0" w:space="0" w:color="auto"/>
              </w:divBdr>
            </w:div>
            <w:div w:id="1423144819">
              <w:marLeft w:val="0"/>
              <w:marRight w:val="0"/>
              <w:marTop w:val="0"/>
              <w:marBottom w:val="0"/>
              <w:divBdr>
                <w:top w:val="none" w:sz="0" w:space="0" w:color="auto"/>
                <w:left w:val="none" w:sz="0" w:space="0" w:color="auto"/>
                <w:bottom w:val="none" w:sz="0" w:space="0" w:color="auto"/>
                <w:right w:val="none" w:sz="0" w:space="0" w:color="auto"/>
              </w:divBdr>
            </w:div>
            <w:div w:id="831599330">
              <w:marLeft w:val="0"/>
              <w:marRight w:val="0"/>
              <w:marTop w:val="0"/>
              <w:marBottom w:val="0"/>
              <w:divBdr>
                <w:top w:val="none" w:sz="0" w:space="0" w:color="auto"/>
                <w:left w:val="none" w:sz="0" w:space="0" w:color="auto"/>
                <w:bottom w:val="none" w:sz="0" w:space="0" w:color="auto"/>
                <w:right w:val="none" w:sz="0" w:space="0" w:color="auto"/>
              </w:divBdr>
            </w:div>
            <w:div w:id="541089003">
              <w:marLeft w:val="0"/>
              <w:marRight w:val="0"/>
              <w:marTop w:val="0"/>
              <w:marBottom w:val="0"/>
              <w:divBdr>
                <w:top w:val="none" w:sz="0" w:space="0" w:color="auto"/>
                <w:left w:val="none" w:sz="0" w:space="0" w:color="auto"/>
                <w:bottom w:val="none" w:sz="0" w:space="0" w:color="auto"/>
                <w:right w:val="none" w:sz="0" w:space="0" w:color="auto"/>
              </w:divBdr>
            </w:div>
          </w:divsChild>
        </w:div>
        <w:div w:id="791633804">
          <w:marLeft w:val="0"/>
          <w:marRight w:val="0"/>
          <w:marTop w:val="0"/>
          <w:marBottom w:val="0"/>
          <w:divBdr>
            <w:top w:val="none" w:sz="0" w:space="0" w:color="auto"/>
            <w:left w:val="none" w:sz="0" w:space="0" w:color="auto"/>
            <w:bottom w:val="none" w:sz="0" w:space="0" w:color="auto"/>
            <w:right w:val="none" w:sz="0" w:space="0" w:color="auto"/>
          </w:divBdr>
          <w:divsChild>
            <w:div w:id="1563053539">
              <w:marLeft w:val="0"/>
              <w:marRight w:val="0"/>
              <w:marTop w:val="0"/>
              <w:marBottom w:val="0"/>
              <w:divBdr>
                <w:top w:val="none" w:sz="0" w:space="0" w:color="auto"/>
                <w:left w:val="none" w:sz="0" w:space="0" w:color="auto"/>
                <w:bottom w:val="none" w:sz="0" w:space="0" w:color="auto"/>
                <w:right w:val="none" w:sz="0" w:space="0" w:color="auto"/>
              </w:divBdr>
            </w:div>
          </w:divsChild>
        </w:div>
        <w:div w:id="275336884">
          <w:marLeft w:val="0"/>
          <w:marRight w:val="0"/>
          <w:marTop w:val="0"/>
          <w:marBottom w:val="0"/>
          <w:divBdr>
            <w:top w:val="none" w:sz="0" w:space="0" w:color="auto"/>
            <w:left w:val="none" w:sz="0" w:space="0" w:color="auto"/>
            <w:bottom w:val="none" w:sz="0" w:space="0" w:color="auto"/>
            <w:right w:val="none" w:sz="0" w:space="0" w:color="auto"/>
          </w:divBdr>
          <w:divsChild>
            <w:div w:id="455490896">
              <w:marLeft w:val="0"/>
              <w:marRight w:val="0"/>
              <w:marTop w:val="0"/>
              <w:marBottom w:val="0"/>
              <w:divBdr>
                <w:top w:val="none" w:sz="0" w:space="0" w:color="auto"/>
                <w:left w:val="none" w:sz="0" w:space="0" w:color="auto"/>
                <w:bottom w:val="none" w:sz="0" w:space="0" w:color="auto"/>
                <w:right w:val="none" w:sz="0" w:space="0" w:color="auto"/>
              </w:divBdr>
            </w:div>
            <w:div w:id="1084188615">
              <w:marLeft w:val="0"/>
              <w:marRight w:val="0"/>
              <w:marTop w:val="0"/>
              <w:marBottom w:val="0"/>
              <w:divBdr>
                <w:top w:val="none" w:sz="0" w:space="0" w:color="auto"/>
                <w:left w:val="none" w:sz="0" w:space="0" w:color="auto"/>
                <w:bottom w:val="none" w:sz="0" w:space="0" w:color="auto"/>
                <w:right w:val="none" w:sz="0" w:space="0" w:color="auto"/>
              </w:divBdr>
            </w:div>
            <w:div w:id="1578899014">
              <w:marLeft w:val="0"/>
              <w:marRight w:val="0"/>
              <w:marTop w:val="0"/>
              <w:marBottom w:val="0"/>
              <w:divBdr>
                <w:top w:val="none" w:sz="0" w:space="0" w:color="auto"/>
                <w:left w:val="none" w:sz="0" w:space="0" w:color="auto"/>
                <w:bottom w:val="none" w:sz="0" w:space="0" w:color="auto"/>
                <w:right w:val="none" w:sz="0" w:space="0" w:color="auto"/>
              </w:divBdr>
            </w:div>
          </w:divsChild>
        </w:div>
        <w:div w:id="762577822">
          <w:marLeft w:val="0"/>
          <w:marRight w:val="0"/>
          <w:marTop w:val="0"/>
          <w:marBottom w:val="0"/>
          <w:divBdr>
            <w:top w:val="none" w:sz="0" w:space="0" w:color="auto"/>
            <w:left w:val="none" w:sz="0" w:space="0" w:color="auto"/>
            <w:bottom w:val="none" w:sz="0" w:space="0" w:color="auto"/>
            <w:right w:val="none" w:sz="0" w:space="0" w:color="auto"/>
          </w:divBdr>
          <w:divsChild>
            <w:div w:id="1886798298">
              <w:marLeft w:val="0"/>
              <w:marRight w:val="0"/>
              <w:marTop w:val="0"/>
              <w:marBottom w:val="0"/>
              <w:divBdr>
                <w:top w:val="none" w:sz="0" w:space="0" w:color="auto"/>
                <w:left w:val="none" w:sz="0" w:space="0" w:color="auto"/>
                <w:bottom w:val="none" w:sz="0" w:space="0" w:color="auto"/>
                <w:right w:val="none" w:sz="0" w:space="0" w:color="auto"/>
              </w:divBdr>
            </w:div>
            <w:div w:id="1982077425">
              <w:marLeft w:val="0"/>
              <w:marRight w:val="0"/>
              <w:marTop w:val="0"/>
              <w:marBottom w:val="0"/>
              <w:divBdr>
                <w:top w:val="none" w:sz="0" w:space="0" w:color="auto"/>
                <w:left w:val="none" w:sz="0" w:space="0" w:color="auto"/>
                <w:bottom w:val="none" w:sz="0" w:space="0" w:color="auto"/>
                <w:right w:val="none" w:sz="0" w:space="0" w:color="auto"/>
              </w:divBdr>
            </w:div>
            <w:div w:id="1161963997">
              <w:marLeft w:val="0"/>
              <w:marRight w:val="0"/>
              <w:marTop w:val="0"/>
              <w:marBottom w:val="0"/>
              <w:divBdr>
                <w:top w:val="none" w:sz="0" w:space="0" w:color="auto"/>
                <w:left w:val="none" w:sz="0" w:space="0" w:color="auto"/>
                <w:bottom w:val="none" w:sz="0" w:space="0" w:color="auto"/>
                <w:right w:val="none" w:sz="0" w:space="0" w:color="auto"/>
              </w:divBdr>
            </w:div>
            <w:div w:id="622469003">
              <w:marLeft w:val="0"/>
              <w:marRight w:val="0"/>
              <w:marTop w:val="0"/>
              <w:marBottom w:val="0"/>
              <w:divBdr>
                <w:top w:val="none" w:sz="0" w:space="0" w:color="auto"/>
                <w:left w:val="none" w:sz="0" w:space="0" w:color="auto"/>
                <w:bottom w:val="none" w:sz="0" w:space="0" w:color="auto"/>
                <w:right w:val="none" w:sz="0" w:space="0" w:color="auto"/>
              </w:divBdr>
            </w:div>
          </w:divsChild>
        </w:div>
        <w:div w:id="1255741846">
          <w:marLeft w:val="0"/>
          <w:marRight w:val="0"/>
          <w:marTop w:val="0"/>
          <w:marBottom w:val="0"/>
          <w:divBdr>
            <w:top w:val="none" w:sz="0" w:space="0" w:color="auto"/>
            <w:left w:val="none" w:sz="0" w:space="0" w:color="auto"/>
            <w:bottom w:val="none" w:sz="0" w:space="0" w:color="auto"/>
            <w:right w:val="none" w:sz="0" w:space="0" w:color="auto"/>
          </w:divBdr>
          <w:divsChild>
            <w:div w:id="1451364191">
              <w:marLeft w:val="0"/>
              <w:marRight w:val="0"/>
              <w:marTop w:val="0"/>
              <w:marBottom w:val="0"/>
              <w:divBdr>
                <w:top w:val="none" w:sz="0" w:space="0" w:color="auto"/>
                <w:left w:val="none" w:sz="0" w:space="0" w:color="auto"/>
                <w:bottom w:val="none" w:sz="0" w:space="0" w:color="auto"/>
                <w:right w:val="none" w:sz="0" w:space="0" w:color="auto"/>
              </w:divBdr>
            </w:div>
          </w:divsChild>
        </w:div>
        <w:div w:id="579370745">
          <w:marLeft w:val="0"/>
          <w:marRight w:val="0"/>
          <w:marTop w:val="0"/>
          <w:marBottom w:val="0"/>
          <w:divBdr>
            <w:top w:val="none" w:sz="0" w:space="0" w:color="auto"/>
            <w:left w:val="none" w:sz="0" w:space="0" w:color="auto"/>
            <w:bottom w:val="none" w:sz="0" w:space="0" w:color="auto"/>
            <w:right w:val="none" w:sz="0" w:space="0" w:color="auto"/>
          </w:divBdr>
          <w:divsChild>
            <w:div w:id="423380945">
              <w:marLeft w:val="0"/>
              <w:marRight w:val="0"/>
              <w:marTop w:val="0"/>
              <w:marBottom w:val="0"/>
              <w:divBdr>
                <w:top w:val="none" w:sz="0" w:space="0" w:color="auto"/>
                <w:left w:val="none" w:sz="0" w:space="0" w:color="auto"/>
                <w:bottom w:val="none" w:sz="0" w:space="0" w:color="auto"/>
                <w:right w:val="none" w:sz="0" w:space="0" w:color="auto"/>
              </w:divBdr>
            </w:div>
            <w:div w:id="990409714">
              <w:marLeft w:val="0"/>
              <w:marRight w:val="0"/>
              <w:marTop w:val="0"/>
              <w:marBottom w:val="0"/>
              <w:divBdr>
                <w:top w:val="none" w:sz="0" w:space="0" w:color="auto"/>
                <w:left w:val="none" w:sz="0" w:space="0" w:color="auto"/>
                <w:bottom w:val="none" w:sz="0" w:space="0" w:color="auto"/>
                <w:right w:val="none" w:sz="0" w:space="0" w:color="auto"/>
              </w:divBdr>
            </w:div>
          </w:divsChild>
        </w:div>
        <w:div w:id="1129741243">
          <w:marLeft w:val="0"/>
          <w:marRight w:val="0"/>
          <w:marTop w:val="0"/>
          <w:marBottom w:val="0"/>
          <w:divBdr>
            <w:top w:val="none" w:sz="0" w:space="0" w:color="auto"/>
            <w:left w:val="none" w:sz="0" w:space="0" w:color="auto"/>
            <w:bottom w:val="none" w:sz="0" w:space="0" w:color="auto"/>
            <w:right w:val="none" w:sz="0" w:space="0" w:color="auto"/>
          </w:divBdr>
          <w:divsChild>
            <w:div w:id="952980049">
              <w:marLeft w:val="0"/>
              <w:marRight w:val="0"/>
              <w:marTop w:val="0"/>
              <w:marBottom w:val="0"/>
              <w:divBdr>
                <w:top w:val="none" w:sz="0" w:space="0" w:color="auto"/>
                <w:left w:val="none" w:sz="0" w:space="0" w:color="auto"/>
                <w:bottom w:val="none" w:sz="0" w:space="0" w:color="auto"/>
                <w:right w:val="none" w:sz="0" w:space="0" w:color="auto"/>
              </w:divBdr>
            </w:div>
            <w:div w:id="19477323">
              <w:marLeft w:val="0"/>
              <w:marRight w:val="0"/>
              <w:marTop w:val="0"/>
              <w:marBottom w:val="0"/>
              <w:divBdr>
                <w:top w:val="none" w:sz="0" w:space="0" w:color="auto"/>
                <w:left w:val="none" w:sz="0" w:space="0" w:color="auto"/>
                <w:bottom w:val="none" w:sz="0" w:space="0" w:color="auto"/>
                <w:right w:val="none" w:sz="0" w:space="0" w:color="auto"/>
              </w:divBdr>
            </w:div>
            <w:div w:id="1290939303">
              <w:marLeft w:val="0"/>
              <w:marRight w:val="0"/>
              <w:marTop w:val="0"/>
              <w:marBottom w:val="0"/>
              <w:divBdr>
                <w:top w:val="none" w:sz="0" w:space="0" w:color="auto"/>
                <w:left w:val="none" w:sz="0" w:space="0" w:color="auto"/>
                <w:bottom w:val="none" w:sz="0" w:space="0" w:color="auto"/>
                <w:right w:val="none" w:sz="0" w:space="0" w:color="auto"/>
              </w:divBdr>
            </w:div>
          </w:divsChild>
        </w:div>
        <w:div w:id="1852454600">
          <w:marLeft w:val="0"/>
          <w:marRight w:val="0"/>
          <w:marTop w:val="0"/>
          <w:marBottom w:val="0"/>
          <w:divBdr>
            <w:top w:val="none" w:sz="0" w:space="0" w:color="auto"/>
            <w:left w:val="none" w:sz="0" w:space="0" w:color="auto"/>
            <w:bottom w:val="none" w:sz="0" w:space="0" w:color="auto"/>
            <w:right w:val="none" w:sz="0" w:space="0" w:color="auto"/>
          </w:divBdr>
          <w:divsChild>
            <w:div w:id="1722629657">
              <w:marLeft w:val="0"/>
              <w:marRight w:val="0"/>
              <w:marTop w:val="0"/>
              <w:marBottom w:val="0"/>
              <w:divBdr>
                <w:top w:val="none" w:sz="0" w:space="0" w:color="auto"/>
                <w:left w:val="none" w:sz="0" w:space="0" w:color="auto"/>
                <w:bottom w:val="none" w:sz="0" w:space="0" w:color="auto"/>
                <w:right w:val="none" w:sz="0" w:space="0" w:color="auto"/>
              </w:divBdr>
            </w:div>
          </w:divsChild>
        </w:div>
        <w:div w:id="837421933">
          <w:marLeft w:val="0"/>
          <w:marRight w:val="0"/>
          <w:marTop w:val="0"/>
          <w:marBottom w:val="0"/>
          <w:divBdr>
            <w:top w:val="none" w:sz="0" w:space="0" w:color="auto"/>
            <w:left w:val="none" w:sz="0" w:space="0" w:color="auto"/>
            <w:bottom w:val="none" w:sz="0" w:space="0" w:color="auto"/>
            <w:right w:val="none" w:sz="0" w:space="0" w:color="auto"/>
          </w:divBdr>
          <w:divsChild>
            <w:div w:id="817573349">
              <w:marLeft w:val="0"/>
              <w:marRight w:val="0"/>
              <w:marTop w:val="0"/>
              <w:marBottom w:val="0"/>
              <w:divBdr>
                <w:top w:val="none" w:sz="0" w:space="0" w:color="auto"/>
                <w:left w:val="none" w:sz="0" w:space="0" w:color="auto"/>
                <w:bottom w:val="none" w:sz="0" w:space="0" w:color="auto"/>
                <w:right w:val="none" w:sz="0" w:space="0" w:color="auto"/>
              </w:divBdr>
            </w:div>
            <w:div w:id="1200899418">
              <w:marLeft w:val="0"/>
              <w:marRight w:val="0"/>
              <w:marTop w:val="0"/>
              <w:marBottom w:val="0"/>
              <w:divBdr>
                <w:top w:val="none" w:sz="0" w:space="0" w:color="auto"/>
                <w:left w:val="none" w:sz="0" w:space="0" w:color="auto"/>
                <w:bottom w:val="none" w:sz="0" w:space="0" w:color="auto"/>
                <w:right w:val="none" w:sz="0" w:space="0" w:color="auto"/>
              </w:divBdr>
            </w:div>
          </w:divsChild>
        </w:div>
        <w:div w:id="219562552">
          <w:marLeft w:val="0"/>
          <w:marRight w:val="0"/>
          <w:marTop w:val="0"/>
          <w:marBottom w:val="0"/>
          <w:divBdr>
            <w:top w:val="none" w:sz="0" w:space="0" w:color="auto"/>
            <w:left w:val="none" w:sz="0" w:space="0" w:color="auto"/>
            <w:bottom w:val="none" w:sz="0" w:space="0" w:color="auto"/>
            <w:right w:val="none" w:sz="0" w:space="0" w:color="auto"/>
          </w:divBdr>
          <w:divsChild>
            <w:div w:id="1632127163">
              <w:marLeft w:val="0"/>
              <w:marRight w:val="0"/>
              <w:marTop w:val="0"/>
              <w:marBottom w:val="0"/>
              <w:divBdr>
                <w:top w:val="none" w:sz="0" w:space="0" w:color="auto"/>
                <w:left w:val="none" w:sz="0" w:space="0" w:color="auto"/>
                <w:bottom w:val="none" w:sz="0" w:space="0" w:color="auto"/>
                <w:right w:val="none" w:sz="0" w:space="0" w:color="auto"/>
              </w:divBdr>
            </w:div>
            <w:div w:id="960915333">
              <w:marLeft w:val="0"/>
              <w:marRight w:val="0"/>
              <w:marTop w:val="0"/>
              <w:marBottom w:val="0"/>
              <w:divBdr>
                <w:top w:val="none" w:sz="0" w:space="0" w:color="auto"/>
                <w:left w:val="none" w:sz="0" w:space="0" w:color="auto"/>
                <w:bottom w:val="none" w:sz="0" w:space="0" w:color="auto"/>
                <w:right w:val="none" w:sz="0" w:space="0" w:color="auto"/>
              </w:divBdr>
            </w:div>
          </w:divsChild>
        </w:div>
        <w:div w:id="312368165">
          <w:marLeft w:val="0"/>
          <w:marRight w:val="0"/>
          <w:marTop w:val="0"/>
          <w:marBottom w:val="0"/>
          <w:divBdr>
            <w:top w:val="none" w:sz="0" w:space="0" w:color="auto"/>
            <w:left w:val="none" w:sz="0" w:space="0" w:color="auto"/>
            <w:bottom w:val="none" w:sz="0" w:space="0" w:color="auto"/>
            <w:right w:val="none" w:sz="0" w:space="0" w:color="auto"/>
          </w:divBdr>
          <w:divsChild>
            <w:div w:id="2021737260">
              <w:marLeft w:val="0"/>
              <w:marRight w:val="0"/>
              <w:marTop w:val="0"/>
              <w:marBottom w:val="0"/>
              <w:divBdr>
                <w:top w:val="none" w:sz="0" w:space="0" w:color="auto"/>
                <w:left w:val="none" w:sz="0" w:space="0" w:color="auto"/>
                <w:bottom w:val="none" w:sz="0" w:space="0" w:color="auto"/>
                <w:right w:val="none" w:sz="0" w:space="0" w:color="auto"/>
              </w:divBdr>
            </w:div>
          </w:divsChild>
        </w:div>
        <w:div w:id="1339036942">
          <w:marLeft w:val="0"/>
          <w:marRight w:val="0"/>
          <w:marTop w:val="0"/>
          <w:marBottom w:val="0"/>
          <w:divBdr>
            <w:top w:val="none" w:sz="0" w:space="0" w:color="auto"/>
            <w:left w:val="none" w:sz="0" w:space="0" w:color="auto"/>
            <w:bottom w:val="none" w:sz="0" w:space="0" w:color="auto"/>
            <w:right w:val="none" w:sz="0" w:space="0" w:color="auto"/>
          </w:divBdr>
          <w:divsChild>
            <w:div w:id="738134628">
              <w:marLeft w:val="0"/>
              <w:marRight w:val="0"/>
              <w:marTop w:val="0"/>
              <w:marBottom w:val="0"/>
              <w:divBdr>
                <w:top w:val="none" w:sz="0" w:space="0" w:color="auto"/>
                <w:left w:val="none" w:sz="0" w:space="0" w:color="auto"/>
                <w:bottom w:val="none" w:sz="0" w:space="0" w:color="auto"/>
                <w:right w:val="none" w:sz="0" w:space="0" w:color="auto"/>
              </w:divBdr>
            </w:div>
            <w:div w:id="758677044">
              <w:marLeft w:val="0"/>
              <w:marRight w:val="0"/>
              <w:marTop w:val="0"/>
              <w:marBottom w:val="0"/>
              <w:divBdr>
                <w:top w:val="none" w:sz="0" w:space="0" w:color="auto"/>
                <w:left w:val="none" w:sz="0" w:space="0" w:color="auto"/>
                <w:bottom w:val="none" w:sz="0" w:space="0" w:color="auto"/>
                <w:right w:val="none" w:sz="0" w:space="0" w:color="auto"/>
              </w:divBdr>
            </w:div>
          </w:divsChild>
        </w:div>
        <w:div w:id="1967731372">
          <w:marLeft w:val="0"/>
          <w:marRight w:val="0"/>
          <w:marTop w:val="0"/>
          <w:marBottom w:val="0"/>
          <w:divBdr>
            <w:top w:val="none" w:sz="0" w:space="0" w:color="auto"/>
            <w:left w:val="none" w:sz="0" w:space="0" w:color="auto"/>
            <w:bottom w:val="none" w:sz="0" w:space="0" w:color="auto"/>
            <w:right w:val="none" w:sz="0" w:space="0" w:color="auto"/>
          </w:divBdr>
          <w:divsChild>
            <w:div w:id="986591124">
              <w:marLeft w:val="0"/>
              <w:marRight w:val="0"/>
              <w:marTop w:val="0"/>
              <w:marBottom w:val="0"/>
              <w:divBdr>
                <w:top w:val="none" w:sz="0" w:space="0" w:color="auto"/>
                <w:left w:val="none" w:sz="0" w:space="0" w:color="auto"/>
                <w:bottom w:val="none" w:sz="0" w:space="0" w:color="auto"/>
                <w:right w:val="none" w:sz="0" w:space="0" w:color="auto"/>
              </w:divBdr>
            </w:div>
            <w:div w:id="1422263532">
              <w:marLeft w:val="0"/>
              <w:marRight w:val="0"/>
              <w:marTop w:val="0"/>
              <w:marBottom w:val="0"/>
              <w:divBdr>
                <w:top w:val="none" w:sz="0" w:space="0" w:color="auto"/>
                <w:left w:val="none" w:sz="0" w:space="0" w:color="auto"/>
                <w:bottom w:val="none" w:sz="0" w:space="0" w:color="auto"/>
                <w:right w:val="none" w:sz="0" w:space="0" w:color="auto"/>
              </w:divBdr>
            </w:div>
            <w:div w:id="1568032571">
              <w:marLeft w:val="0"/>
              <w:marRight w:val="0"/>
              <w:marTop w:val="0"/>
              <w:marBottom w:val="0"/>
              <w:divBdr>
                <w:top w:val="none" w:sz="0" w:space="0" w:color="auto"/>
                <w:left w:val="none" w:sz="0" w:space="0" w:color="auto"/>
                <w:bottom w:val="none" w:sz="0" w:space="0" w:color="auto"/>
                <w:right w:val="none" w:sz="0" w:space="0" w:color="auto"/>
              </w:divBdr>
            </w:div>
            <w:div w:id="847407515">
              <w:marLeft w:val="0"/>
              <w:marRight w:val="0"/>
              <w:marTop w:val="0"/>
              <w:marBottom w:val="0"/>
              <w:divBdr>
                <w:top w:val="none" w:sz="0" w:space="0" w:color="auto"/>
                <w:left w:val="none" w:sz="0" w:space="0" w:color="auto"/>
                <w:bottom w:val="none" w:sz="0" w:space="0" w:color="auto"/>
                <w:right w:val="none" w:sz="0" w:space="0" w:color="auto"/>
              </w:divBdr>
            </w:div>
            <w:div w:id="2004769971">
              <w:marLeft w:val="0"/>
              <w:marRight w:val="0"/>
              <w:marTop w:val="0"/>
              <w:marBottom w:val="0"/>
              <w:divBdr>
                <w:top w:val="none" w:sz="0" w:space="0" w:color="auto"/>
                <w:left w:val="none" w:sz="0" w:space="0" w:color="auto"/>
                <w:bottom w:val="none" w:sz="0" w:space="0" w:color="auto"/>
                <w:right w:val="none" w:sz="0" w:space="0" w:color="auto"/>
              </w:divBdr>
            </w:div>
          </w:divsChild>
        </w:div>
        <w:div w:id="1619876594">
          <w:marLeft w:val="0"/>
          <w:marRight w:val="0"/>
          <w:marTop w:val="0"/>
          <w:marBottom w:val="0"/>
          <w:divBdr>
            <w:top w:val="none" w:sz="0" w:space="0" w:color="auto"/>
            <w:left w:val="none" w:sz="0" w:space="0" w:color="auto"/>
            <w:bottom w:val="none" w:sz="0" w:space="0" w:color="auto"/>
            <w:right w:val="none" w:sz="0" w:space="0" w:color="auto"/>
          </w:divBdr>
          <w:divsChild>
            <w:div w:id="91363983">
              <w:marLeft w:val="0"/>
              <w:marRight w:val="0"/>
              <w:marTop w:val="0"/>
              <w:marBottom w:val="0"/>
              <w:divBdr>
                <w:top w:val="none" w:sz="0" w:space="0" w:color="auto"/>
                <w:left w:val="none" w:sz="0" w:space="0" w:color="auto"/>
                <w:bottom w:val="none" w:sz="0" w:space="0" w:color="auto"/>
                <w:right w:val="none" w:sz="0" w:space="0" w:color="auto"/>
              </w:divBdr>
            </w:div>
          </w:divsChild>
        </w:div>
        <w:div w:id="1051660719">
          <w:marLeft w:val="0"/>
          <w:marRight w:val="0"/>
          <w:marTop w:val="0"/>
          <w:marBottom w:val="0"/>
          <w:divBdr>
            <w:top w:val="none" w:sz="0" w:space="0" w:color="auto"/>
            <w:left w:val="none" w:sz="0" w:space="0" w:color="auto"/>
            <w:bottom w:val="none" w:sz="0" w:space="0" w:color="auto"/>
            <w:right w:val="none" w:sz="0" w:space="0" w:color="auto"/>
          </w:divBdr>
          <w:divsChild>
            <w:div w:id="450322185">
              <w:marLeft w:val="0"/>
              <w:marRight w:val="0"/>
              <w:marTop w:val="0"/>
              <w:marBottom w:val="0"/>
              <w:divBdr>
                <w:top w:val="none" w:sz="0" w:space="0" w:color="auto"/>
                <w:left w:val="none" w:sz="0" w:space="0" w:color="auto"/>
                <w:bottom w:val="none" w:sz="0" w:space="0" w:color="auto"/>
                <w:right w:val="none" w:sz="0" w:space="0" w:color="auto"/>
              </w:divBdr>
            </w:div>
            <w:div w:id="261306634">
              <w:marLeft w:val="0"/>
              <w:marRight w:val="0"/>
              <w:marTop w:val="0"/>
              <w:marBottom w:val="0"/>
              <w:divBdr>
                <w:top w:val="none" w:sz="0" w:space="0" w:color="auto"/>
                <w:left w:val="none" w:sz="0" w:space="0" w:color="auto"/>
                <w:bottom w:val="none" w:sz="0" w:space="0" w:color="auto"/>
                <w:right w:val="none" w:sz="0" w:space="0" w:color="auto"/>
              </w:divBdr>
            </w:div>
          </w:divsChild>
        </w:div>
        <w:div w:id="398795160">
          <w:marLeft w:val="0"/>
          <w:marRight w:val="0"/>
          <w:marTop w:val="0"/>
          <w:marBottom w:val="0"/>
          <w:divBdr>
            <w:top w:val="none" w:sz="0" w:space="0" w:color="auto"/>
            <w:left w:val="none" w:sz="0" w:space="0" w:color="auto"/>
            <w:bottom w:val="none" w:sz="0" w:space="0" w:color="auto"/>
            <w:right w:val="none" w:sz="0" w:space="0" w:color="auto"/>
          </w:divBdr>
          <w:divsChild>
            <w:div w:id="1960575019">
              <w:marLeft w:val="0"/>
              <w:marRight w:val="0"/>
              <w:marTop w:val="0"/>
              <w:marBottom w:val="0"/>
              <w:divBdr>
                <w:top w:val="none" w:sz="0" w:space="0" w:color="auto"/>
                <w:left w:val="none" w:sz="0" w:space="0" w:color="auto"/>
                <w:bottom w:val="none" w:sz="0" w:space="0" w:color="auto"/>
                <w:right w:val="none" w:sz="0" w:space="0" w:color="auto"/>
              </w:divBdr>
            </w:div>
            <w:div w:id="2117023365">
              <w:marLeft w:val="0"/>
              <w:marRight w:val="0"/>
              <w:marTop w:val="0"/>
              <w:marBottom w:val="0"/>
              <w:divBdr>
                <w:top w:val="none" w:sz="0" w:space="0" w:color="auto"/>
                <w:left w:val="none" w:sz="0" w:space="0" w:color="auto"/>
                <w:bottom w:val="none" w:sz="0" w:space="0" w:color="auto"/>
                <w:right w:val="none" w:sz="0" w:space="0" w:color="auto"/>
              </w:divBdr>
            </w:div>
            <w:div w:id="327372310">
              <w:marLeft w:val="0"/>
              <w:marRight w:val="0"/>
              <w:marTop w:val="0"/>
              <w:marBottom w:val="0"/>
              <w:divBdr>
                <w:top w:val="none" w:sz="0" w:space="0" w:color="auto"/>
                <w:left w:val="none" w:sz="0" w:space="0" w:color="auto"/>
                <w:bottom w:val="none" w:sz="0" w:space="0" w:color="auto"/>
                <w:right w:val="none" w:sz="0" w:space="0" w:color="auto"/>
              </w:divBdr>
            </w:div>
            <w:div w:id="1144666532">
              <w:marLeft w:val="0"/>
              <w:marRight w:val="0"/>
              <w:marTop w:val="0"/>
              <w:marBottom w:val="0"/>
              <w:divBdr>
                <w:top w:val="none" w:sz="0" w:space="0" w:color="auto"/>
                <w:left w:val="none" w:sz="0" w:space="0" w:color="auto"/>
                <w:bottom w:val="none" w:sz="0" w:space="0" w:color="auto"/>
                <w:right w:val="none" w:sz="0" w:space="0" w:color="auto"/>
              </w:divBdr>
            </w:div>
            <w:div w:id="1619753363">
              <w:marLeft w:val="0"/>
              <w:marRight w:val="0"/>
              <w:marTop w:val="0"/>
              <w:marBottom w:val="0"/>
              <w:divBdr>
                <w:top w:val="none" w:sz="0" w:space="0" w:color="auto"/>
                <w:left w:val="none" w:sz="0" w:space="0" w:color="auto"/>
                <w:bottom w:val="none" w:sz="0" w:space="0" w:color="auto"/>
                <w:right w:val="none" w:sz="0" w:space="0" w:color="auto"/>
              </w:divBdr>
            </w:div>
          </w:divsChild>
        </w:div>
        <w:div w:id="1543052227">
          <w:marLeft w:val="0"/>
          <w:marRight w:val="0"/>
          <w:marTop w:val="0"/>
          <w:marBottom w:val="0"/>
          <w:divBdr>
            <w:top w:val="none" w:sz="0" w:space="0" w:color="auto"/>
            <w:left w:val="none" w:sz="0" w:space="0" w:color="auto"/>
            <w:bottom w:val="none" w:sz="0" w:space="0" w:color="auto"/>
            <w:right w:val="none" w:sz="0" w:space="0" w:color="auto"/>
          </w:divBdr>
          <w:divsChild>
            <w:div w:id="1340234077">
              <w:marLeft w:val="0"/>
              <w:marRight w:val="0"/>
              <w:marTop w:val="0"/>
              <w:marBottom w:val="0"/>
              <w:divBdr>
                <w:top w:val="none" w:sz="0" w:space="0" w:color="auto"/>
                <w:left w:val="none" w:sz="0" w:space="0" w:color="auto"/>
                <w:bottom w:val="none" w:sz="0" w:space="0" w:color="auto"/>
                <w:right w:val="none" w:sz="0" w:space="0" w:color="auto"/>
              </w:divBdr>
            </w:div>
          </w:divsChild>
        </w:div>
        <w:div w:id="1796868815">
          <w:marLeft w:val="0"/>
          <w:marRight w:val="0"/>
          <w:marTop w:val="0"/>
          <w:marBottom w:val="0"/>
          <w:divBdr>
            <w:top w:val="none" w:sz="0" w:space="0" w:color="auto"/>
            <w:left w:val="none" w:sz="0" w:space="0" w:color="auto"/>
            <w:bottom w:val="none" w:sz="0" w:space="0" w:color="auto"/>
            <w:right w:val="none" w:sz="0" w:space="0" w:color="auto"/>
          </w:divBdr>
          <w:divsChild>
            <w:div w:id="264310848">
              <w:marLeft w:val="0"/>
              <w:marRight w:val="0"/>
              <w:marTop w:val="0"/>
              <w:marBottom w:val="0"/>
              <w:divBdr>
                <w:top w:val="none" w:sz="0" w:space="0" w:color="auto"/>
                <w:left w:val="none" w:sz="0" w:space="0" w:color="auto"/>
                <w:bottom w:val="none" w:sz="0" w:space="0" w:color="auto"/>
                <w:right w:val="none" w:sz="0" w:space="0" w:color="auto"/>
              </w:divBdr>
            </w:div>
          </w:divsChild>
        </w:div>
        <w:div w:id="2059163028">
          <w:marLeft w:val="0"/>
          <w:marRight w:val="0"/>
          <w:marTop w:val="0"/>
          <w:marBottom w:val="0"/>
          <w:divBdr>
            <w:top w:val="none" w:sz="0" w:space="0" w:color="auto"/>
            <w:left w:val="none" w:sz="0" w:space="0" w:color="auto"/>
            <w:bottom w:val="none" w:sz="0" w:space="0" w:color="auto"/>
            <w:right w:val="none" w:sz="0" w:space="0" w:color="auto"/>
          </w:divBdr>
          <w:divsChild>
            <w:div w:id="612983181">
              <w:marLeft w:val="0"/>
              <w:marRight w:val="0"/>
              <w:marTop w:val="0"/>
              <w:marBottom w:val="0"/>
              <w:divBdr>
                <w:top w:val="none" w:sz="0" w:space="0" w:color="auto"/>
                <w:left w:val="none" w:sz="0" w:space="0" w:color="auto"/>
                <w:bottom w:val="none" w:sz="0" w:space="0" w:color="auto"/>
                <w:right w:val="none" w:sz="0" w:space="0" w:color="auto"/>
              </w:divBdr>
            </w:div>
            <w:div w:id="1929536212">
              <w:marLeft w:val="0"/>
              <w:marRight w:val="0"/>
              <w:marTop w:val="0"/>
              <w:marBottom w:val="0"/>
              <w:divBdr>
                <w:top w:val="none" w:sz="0" w:space="0" w:color="auto"/>
                <w:left w:val="none" w:sz="0" w:space="0" w:color="auto"/>
                <w:bottom w:val="none" w:sz="0" w:space="0" w:color="auto"/>
                <w:right w:val="none" w:sz="0" w:space="0" w:color="auto"/>
              </w:divBdr>
            </w:div>
          </w:divsChild>
        </w:div>
        <w:div w:id="1106000350">
          <w:marLeft w:val="0"/>
          <w:marRight w:val="0"/>
          <w:marTop w:val="0"/>
          <w:marBottom w:val="0"/>
          <w:divBdr>
            <w:top w:val="none" w:sz="0" w:space="0" w:color="auto"/>
            <w:left w:val="none" w:sz="0" w:space="0" w:color="auto"/>
            <w:bottom w:val="none" w:sz="0" w:space="0" w:color="auto"/>
            <w:right w:val="none" w:sz="0" w:space="0" w:color="auto"/>
          </w:divBdr>
          <w:divsChild>
            <w:div w:id="545720986">
              <w:marLeft w:val="0"/>
              <w:marRight w:val="0"/>
              <w:marTop w:val="0"/>
              <w:marBottom w:val="0"/>
              <w:divBdr>
                <w:top w:val="none" w:sz="0" w:space="0" w:color="auto"/>
                <w:left w:val="none" w:sz="0" w:space="0" w:color="auto"/>
                <w:bottom w:val="none" w:sz="0" w:space="0" w:color="auto"/>
                <w:right w:val="none" w:sz="0" w:space="0" w:color="auto"/>
              </w:divBdr>
            </w:div>
          </w:divsChild>
        </w:div>
        <w:div w:id="1619482686">
          <w:marLeft w:val="0"/>
          <w:marRight w:val="0"/>
          <w:marTop w:val="0"/>
          <w:marBottom w:val="0"/>
          <w:divBdr>
            <w:top w:val="none" w:sz="0" w:space="0" w:color="auto"/>
            <w:left w:val="none" w:sz="0" w:space="0" w:color="auto"/>
            <w:bottom w:val="none" w:sz="0" w:space="0" w:color="auto"/>
            <w:right w:val="none" w:sz="0" w:space="0" w:color="auto"/>
          </w:divBdr>
          <w:divsChild>
            <w:div w:id="254214602">
              <w:marLeft w:val="0"/>
              <w:marRight w:val="0"/>
              <w:marTop w:val="0"/>
              <w:marBottom w:val="0"/>
              <w:divBdr>
                <w:top w:val="none" w:sz="0" w:space="0" w:color="auto"/>
                <w:left w:val="none" w:sz="0" w:space="0" w:color="auto"/>
                <w:bottom w:val="none" w:sz="0" w:space="0" w:color="auto"/>
                <w:right w:val="none" w:sz="0" w:space="0" w:color="auto"/>
              </w:divBdr>
            </w:div>
            <w:div w:id="571081691">
              <w:marLeft w:val="0"/>
              <w:marRight w:val="0"/>
              <w:marTop w:val="0"/>
              <w:marBottom w:val="0"/>
              <w:divBdr>
                <w:top w:val="none" w:sz="0" w:space="0" w:color="auto"/>
                <w:left w:val="none" w:sz="0" w:space="0" w:color="auto"/>
                <w:bottom w:val="none" w:sz="0" w:space="0" w:color="auto"/>
                <w:right w:val="none" w:sz="0" w:space="0" w:color="auto"/>
              </w:divBdr>
            </w:div>
          </w:divsChild>
        </w:div>
        <w:div w:id="686903030">
          <w:marLeft w:val="0"/>
          <w:marRight w:val="0"/>
          <w:marTop w:val="0"/>
          <w:marBottom w:val="0"/>
          <w:divBdr>
            <w:top w:val="none" w:sz="0" w:space="0" w:color="auto"/>
            <w:left w:val="none" w:sz="0" w:space="0" w:color="auto"/>
            <w:bottom w:val="none" w:sz="0" w:space="0" w:color="auto"/>
            <w:right w:val="none" w:sz="0" w:space="0" w:color="auto"/>
          </w:divBdr>
          <w:divsChild>
            <w:div w:id="1805005108">
              <w:marLeft w:val="0"/>
              <w:marRight w:val="0"/>
              <w:marTop w:val="0"/>
              <w:marBottom w:val="0"/>
              <w:divBdr>
                <w:top w:val="none" w:sz="0" w:space="0" w:color="auto"/>
                <w:left w:val="none" w:sz="0" w:space="0" w:color="auto"/>
                <w:bottom w:val="none" w:sz="0" w:space="0" w:color="auto"/>
                <w:right w:val="none" w:sz="0" w:space="0" w:color="auto"/>
              </w:divBdr>
            </w:div>
            <w:div w:id="605960554">
              <w:marLeft w:val="0"/>
              <w:marRight w:val="0"/>
              <w:marTop w:val="0"/>
              <w:marBottom w:val="0"/>
              <w:divBdr>
                <w:top w:val="none" w:sz="0" w:space="0" w:color="auto"/>
                <w:left w:val="none" w:sz="0" w:space="0" w:color="auto"/>
                <w:bottom w:val="none" w:sz="0" w:space="0" w:color="auto"/>
                <w:right w:val="none" w:sz="0" w:space="0" w:color="auto"/>
              </w:divBdr>
            </w:div>
          </w:divsChild>
        </w:div>
        <w:div w:id="764691613">
          <w:marLeft w:val="0"/>
          <w:marRight w:val="0"/>
          <w:marTop w:val="0"/>
          <w:marBottom w:val="0"/>
          <w:divBdr>
            <w:top w:val="none" w:sz="0" w:space="0" w:color="auto"/>
            <w:left w:val="none" w:sz="0" w:space="0" w:color="auto"/>
            <w:bottom w:val="none" w:sz="0" w:space="0" w:color="auto"/>
            <w:right w:val="none" w:sz="0" w:space="0" w:color="auto"/>
          </w:divBdr>
          <w:divsChild>
            <w:div w:id="1069309863">
              <w:marLeft w:val="0"/>
              <w:marRight w:val="0"/>
              <w:marTop w:val="0"/>
              <w:marBottom w:val="0"/>
              <w:divBdr>
                <w:top w:val="none" w:sz="0" w:space="0" w:color="auto"/>
                <w:left w:val="none" w:sz="0" w:space="0" w:color="auto"/>
                <w:bottom w:val="none" w:sz="0" w:space="0" w:color="auto"/>
                <w:right w:val="none" w:sz="0" w:space="0" w:color="auto"/>
              </w:divBdr>
            </w:div>
          </w:divsChild>
        </w:div>
        <w:div w:id="140388155">
          <w:marLeft w:val="0"/>
          <w:marRight w:val="0"/>
          <w:marTop w:val="0"/>
          <w:marBottom w:val="0"/>
          <w:divBdr>
            <w:top w:val="none" w:sz="0" w:space="0" w:color="auto"/>
            <w:left w:val="none" w:sz="0" w:space="0" w:color="auto"/>
            <w:bottom w:val="none" w:sz="0" w:space="0" w:color="auto"/>
            <w:right w:val="none" w:sz="0" w:space="0" w:color="auto"/>
          </w:divBdr>
          <w:divsChild>
            <w:div w:id="1598637201">
              <w:marLeft w:val="0"/>
              <w:marRight w:val="0"/>
              <w:marTop w:val="0"/>
              <w:marBottom w:val="0"/>
              <w:divBdr>
                <w:top w:val="none" w:sz="0" w:space="0" w:color="auto"/>
                <w:left w:val="none" w:sz="0" w:space="0" w:color="auto"/>
                <w:bottom w:val="none" w:sz="0" w:space="0" w:color="auto"/>
                <w:right w:val="none" w:sz="0" w:space="0" w:color="auto"/>
              </w:divBdr>
            </w:div>
          </w:divsChild>
        </w:div>
        <w:div w:id="248999489">
          <w:marLeft w:val="0"/>
          <w:marRight w:val="0"/>
          <w:marTop w:val="0"/>
          <w:marBottom w:val="0"/>
          <w:divBdr>
            <w:top w:val="none" w:sz="0" w:space="0" w:color="auto"/>
            <w:left w:val="none" w:sz="0" w:space="0" w:color="auto"/>
            <w:bottom w:val="none" w:sz="0" w:space="0" w:color="auto"/>
            <w:right w:val="none" w:sz="0" w:space="0" w:color="auto"/>
          </w:divBdr>
          <w:divsChild>
            <w:div w:id="416100082">
              <w:marLeft w:val="0"/>
              <w:marRight w:val="0"/>
              <w:marTop w:val="0"/>
              <w:marBottom w:val="0"/>
              <w:divBdr>
                <w:top w:val="none" w:sz="0" w:space="0" w:color="auto"/>
                <w:left w:val="none" w:sz="0" w:space="0" w:color="auto"/>
                <w:bottom w:val="none" w:sz="0" w:space="0" w:color="auto"/>
                <w:right w:val="none" w:sz="0" w:space="0" w:color="auto"/>
              </w:divBdr>
            </w:div>
            <w:div w:id="21982543">
              <w:marLeft w:val="0"/>
              <w:marRight w:val="0"/>
              <w:marTop w:val="0"/>
              <w:marBottom w:val="0"/>
              <w:divBdr>
                <w:top w:val="none" w:sz="0" w:space="0" w:color="auto"/>
                <w:left w:val="none" w:sz="0" w:space="0" w:color="auto"/>
                <w:bottom w:val="none" w:sz="0" w:space="0" w:color="auto"/>
                <w:right w:val="none" w:sz="0" w:space="0" w:color="auto"/>
              </w:divBdr>
            </w:div>
            <w:div w:id="306781380">
              <w:marLeft w:val="0"/>
              <w:marRight w:val="0"/>
              <w:marTop w:val="0"/>
              <w:marBottom w:val="0"/>
              <w:divBdr>
                <w:top w:val="none" w:sz="0" w:space="0" w:color="auto"/>
                <w:left w:val="none" w:sz="0" w:space="0" w:color="auto"/>
                <w:bottom w:val="none" w:sz="0" w:space="0" w:color="auto"/>
                <w:right w:val="none" w:sz="0" w:space="0" w:color="auto"/>
              </w:divBdr>
            </w:div>
          </w:divsChild>
        </w:div>
        <w:div w:id="163515952">
          <w:marLeft w:val="0"/>
          <w:marRight w:val="0"/>
          <w:marTop w:val="0"/>
          <w:marBottom w:val="0"/>
          <w:divBdr>
            <w:top w:val="none" w:sz="0" w:space="0" w:color="auto"/>
            <w:left w:val="none" w:sz="0" w:space="0" w:color="auto"/>
            <w:bottom w:val="none" w:sz="0" w:space="0" w:color="auto"/>
            <w:right w:val="none" w:sz="0" w:space="0" w:color="auto"/>
          </w:divBdr>
          <w:divsChild>
            <w:div w:id="1560703548">
              <w:marLeft w:val="0"/>
              <w:marRight w:val="0"/>
              <w:marTop w:val="0"/>
              <w:marBottom w:val="0"/>
              <w:divBdr>
                <w:top w:val="none" w:sz="0" w:space="0" w:color="auto"/>
                <w:left w:val="none" w:sz="0" w:space="0" w:color="auto"/>
                <w:bottom w:val="none" w:sz="0" w:space="0" w:color="auto"/>
                <w:right w:val="none" w:sz="0" w:space="0" w:color="auto"/>
              </w:divBdr>
            </w:div>
          </w:divsChild>
        </w:div>
        <w:div w:id="508980835">
          <w:marLeft w:val="0"/>
          <w:marRight w:val="0"/>
          <w:marTop w:val="0"/>
          <w:marBottom w:val="0"/>
          <w:divBdr>
            <w:top w:val="none" w:sz="0" w:space="0" w:color="auto"/>
            <w:left w:val="none" w:sz="0" w:space="0" w:color="auto"/>
            <w:bottom w:val="none" w:sz="0" w:space="0" w:color="auto"/>
            <w:right w:val="none" w:sz="0" w:space="0" w:color="auto"/>
          </w:divBdr>
          <w:divsChild>
            <w:div w:id="1309431622">
              <w:marLeft w:val="0"/>
              <w:marRight w:val="0"/>
              <w:marTop w:val="0"/>
              <w:marBottom w:val="0"/>
              <w:divBdr>
                <w:top w:val="none" w:sz="0" w:space="0" w:color="auto"/>
                <w:left w:val="none" w:sz="0" w:space="0" w:color="auto"/>
                <w:bottom w:val="none" w:sz="0" w:space="0" w:color="auto"/>
                <w:right w:val="none" w:sz="0" w:space="0" w:color="auto"/>
              </w:divBdr>
            </w:div>
            <w:div w:id="675614542">
              <w:marLeft w:val="0"/>
              <w:marRight w:val="0"/>
              <w:marTop w:val="0"/>
              <w:marBottom w:val="0"/>
              <w:divBdr>
                <w:top w:val="none" w:sz="0" w:space="0" w:color="auto"/>
                <w:left w:val="none" w:sz="0" w:space="0" w:color="auto"/>
                <w:bottom w:val="none" w:sz="0" w:space="0" w:color="auto"/>
                <w:right w:val="none" w:sz="0" w:space="0" w:color="auto"/>
              </w:divBdr>
            </w:div>
            <w:div w:id="494027989">
              <w:marLeft w:val="0"/>
              <w:marRight w:val="0"/>
              <w:marTop w:val="0"/>
              <w:marBottom w:val="0"/>
              <w:divBdr>
                <w:top w:val="none" w:sz="0" w:space="0" w:color="auto"/>
                <w:left w:val="none" w:sz="0" w:space="0" w:color="auto"/>
                <w:bottom w:val="none" w:sz="0" w:space="0" w:color="auto"/>
                <w:right w:val="none" w:sz="0" w:space="0" w:color="auto"/>
              </w:divBdr>
            </w:div>
            <w:div w:id="1009211323">
              <w:marLeft w:val="0"/>
              <w:marRight w:val="0"/>
              <w:marTop w:val="0"/>
              <w:marBottom w:val="0"/>
              <w:divBdr>
                <w:top w:val="none" w:sz="0" w:space="0" w:color="auto"/>
                <w:left w:val="none" w:sz="0" w:space="0" w:color="auto"/>
                <w:bottom w:val="none" w:sz="0" w:space="0" w:color="auto"/>
                <w:right w:val="none" w:sz="0" w:space="0" w:color="auto"/>
              </w:divBdr>
            </w:div>
            <w:div w:id="826899946">
              <w:marLeft w:val="0"/>
              <w:marRight w:val="0"/>
              <w:marTop w:val="0"/>
              <w:marBottom w:val="0"/>
              <w:divBdr>
                <w:top w:val="none" w:sz="0" w:space="0" w:color="auto"/>
                <w:left w:val="none" w:sz="0" w:space="0" w:color="auto"/>
                <w:bottom w:val="none" w:sz="0" w:space="0" w:color="auto"/>
                <w:right w:val="none" w:sz="0" w:space="0" w:color="auto"/>
              </w:divBdr>
            </w:div>
            <w:div w:id="712995810">
              <w:marLeft w:val="0"/>
              <w:marRight w:val="0"/>
              <w:marTop w:val="0"/>
              <w:marBottom w:val="0"/>
              <w:divBdr>
                <w:top w:val="none" w:sz="0" w:space="0" w:color="auto"/>
                <w:left w:val="none" w:sz="0" w:space="0" w:color="auto"/>
                <w:bottom w:val="none" w:sz="0" w:space="0" w:color="auto"/>
                <w:right w:val="none" w:sz="0" w:space="0" w:color="auto"/>
              </w:divBdr>
            </w:div>
            <w:div w:id="1439450515">
              <w:marLeft w:val="0"/>
              <w:marRight w:val="0"/>
              <w:marTop w:val="0"/>
              <w:marBottom w:val="0"/>
              <w:divBdr>
                <w:top w:val="none" w:sz="0" w:space="0" w:color="auto"/>
                <w:left w:val="none" w:sz="0" w:space="0" w:color="auto"/>
                <w:bottom w:val="none" w:sz="0" w:space="0" w:color="auto"/>
                <w:right w:val="none" w:sz="0" w:space="0" w:color="auto"/>
              </w:divBdr>
            </w:div>
            <w:div w:id="866604091">
              <w:marLeft w:val="0"/>
              <w:marRight w:val="0"/>
              <w:marTop w:val="0"/>
              <w:marBottom w:val="0"/>
              <w:divBdr>
                <w:top w:val="none" w:sz="0" w:space="0" w:color="auto"/>
                <w:left w:val="none" w:sz="0" w:space="0" w:color="auto"/>
                <w:bottom w:val="none" w:sz="0" w:space="0" w:color="auto"/>
                <w:right w:val="none" w:sz="0" w:space="0" w:color="auto"/>
              </w:divBdr>
            </w:div>
            <w:div w:id="1829785733">
              <w:marLeft w:val="0"/>
              <w:marRight w:val="0"/>
              <w:marTop w:val="0"/>
              <w:marBottom w:val="0"/>
              <w:divBdr>
                <w:top w:val="none" w:sz="0" w:space="0" w:color="auto"/>
                <w:left w:val="none" w:sz="0" w:space="0" w:color="auto"/>
                <w:bottom w:val="none" w:sz="0" w:space="0" w:color="auto"/>
                <w:right w:val="none" w:sz="0" w:space="0" w:color="auto"/>
              </w:divBdr>
            </w:div>
          </w:divsChild>
        </w:div>
        <w:div w:id="1901986667">
          <w:marLeft w:val="0"/>
          <w:marRight w:val="0"/>
          <w:marTop w:val="0"/>
          <w:marBottom w:val="0"/>
          <w:divBdr>
            <w:top w:val="none" w:sz="0" w:space="0" w:color="auto"/>
            <w:left w:val="none" w:sz="0" w:space="0" w:color="auto"/>
            <w:bottom w:val="none" w:sz="0" w:space="0" w:color="auto"/>
            <w:right w:val="none" w:sz="0" w:space="0" w:color="auto"/>
          </w:divBdr>
          <w:divsChild>
            <w:div w:id="1852258166">
              <w:marLeft w:val="0"/>
              <w:marRight w:val="0"/>
              <w:marTop w:val="0"/>
              <w:marBottom w:val="0"/>
              <w:divBdr>
                <w:top w:val="none" w:sz="0" w:space="0" w:color="auto"/>
                <w:left w:val="none" w:sz="0" w:space="0" w:color="auto"/>
                <w:bottom w:val="none" w:sz="0" w:space="0" w:color="auto"/>
                <w:right w:val="none" w:sz="0" w:space="0" w:color="auto"/>
              </w:divBdr>
            </w:div>
            <w:div w:id="854997447">
              <w:marLeft w:val="0"/>
              <w:marRight w:val="0"/>
              <w:marTop w:val="0"/>
              <w:marBottom w:val="0"/>
              <w:divBdr>
                <w:top w:val="none" w:sz="0" w:space="0" w:color="auto"/>
                <w:left w:val="none" w:sz="0" w:space="0" w:color="auto"/>
                <w:bottom w:val="none" w:sz="0" w:space="0" w:color="auto"/>
                <w:right w:val="none" w:sz="0" w:space="0" w:color="auto"/>
              </w:divBdr>
            </w:div>
            <w:div w:id="712847908">
              <w:marLeft w:val="0"/>
              <w:marRight w:val="0"/>
              <w:marTop w:val="0"/>
              <w:marBottom w:val="0"/>
              <w:divBdr>
                <w:top w:val="none" w:sz="0" w:space="0" w:color="auto"/>
                <w:left w:val="none" w:sz="0" w:space="0" w:color="auto"/>
                <w:bottom w:val="none" w:sz="0" w:space="0" w:color="auto"/>
                <w:right w:val="none" w:sz="0" w:space="0" w:color="auto"/>
              </w:divBdr>
            </w:div>
            <w:div w:id="550580721">
              <w:marLeft w:val="0"/>
              <w:marRight w:val="0"/>
              <w:marTop w:val="0"/>
              <w:marBottom w:val="0"/>
              <w:divBdr>
                <w:top w:val="none" w:sz="0" w:space="0" w:color="auto"/>
                <w:left w:val="none" w:sz="0" w:space="0" w:color="auto"/>
                <w:bottom w:val="none" w:sz="0" w:space="0" w:color="auto"/>
                <w:right w:val="none" w:sz="0" w:space="0" w:color="auto"/>
              </w:divBdr>
            </w:div>
          </w:divsChild>
        </w:div>
        <w:div w:id="1099912579">
          <w:marLeft w:val="0"/>
          <w:marRight w:val="0"/>
          <w:marTop w:val="0"/>
          <w:marBottom w:val="0"/>
          <w:divBdr>
            <w:top w:val="none" w:sz="0" w:space="0" w:color="auto"/>
            <w:left w:val="none" w:sz="0" w:space="0" w:color="auto"/>
            <w:bottom w:val="none" w:sz="0" w:space="0" w:color="auto"/>
            <w:right w:val="none" w:sz="0" w:space="0" w:color="auto"/>
          </w:divBdr>
          <w:divsChild>
            <w:div w:id="766118037">
              <w:marLeft w:val="0"/>
              <w:marRight w:val="0"/>
              <w:marTop w:val="0"/>
              <w:marBottom w:val="0"/>
              <w:divBdr>
                <w:top w:val="none" w:sz="0" w:space="0" w:color="auto"/>
                <w:left w:val="none" w:sz="0" w:space="0" w:color="auto"/>
                <w:bottom w:val="none" w:sz="0" w:space="0" w:color="auto"/>
                <w:right w:val="none" w:sz="0" w:space="0" w:color="auto"/>
              </w:divBdr>
            </w:div>
          </w:divsChild>
        </w:div>
        <w:div w:id="1258296313">
          <w:marLeft w:val="0"/>
          <w:marRight w:val="0"/>
          <w:marTop w:val="0"/>
          <w:marBottom w:val="0"/>
          <w:divBdr>
            <w:top w:val="none" w:sz="0" w:space="0" w:color="auto"/>
            <w:left w:val="none" w:sz="0" w:space="0" w:color="auto"/>
            <w:bottom w:val="none" w:sz="0" w:space="0" w:color="auto"/>
            <w:right w:val="none" w:sz="0" w:space="0" w:color="auto"/>
          </w:divBdr>
          <w:divsChild>
            <w:div w:id="889415751">
              <w:marLeft w:val="0"/>
              <w:marRight w:val="0"/>
              <w:marTop w:val="0"/>
              <w:marBottom w:val="0"/>
              <w:divBdr>
                <w:top w:val="none" w:sz="0" w:space="0" w:color="auto"/>
                <w:left w:val="none" w:sz="0" w:space="0" w:color="auto"/>
                <w:bottom w:val="none" w:sz="0" w:space="0" w:color="auto"/>
                <w:right w:val="none" w:sz="0" w:space="0" w:color="auto"/>
              </w:divBdr>
            </w:div>
            <w:div w:id="341318776">
              <w:marLeft w:val="0"/>
              <w:marRight w:val="0"/>
              <w:marTop w:val="0"/>
              <w:marBottom w:val="0"/>
              <w:divBdr>
                <w:top w:val="none" w:sz="0" w:space="0" w:color="auto"/>
                <w:left w:val="none" w:sz="0" w:space="0" w:color="auto"/>
                <w:bottom w:val="none" w:sz="0" w:space="0" w:color="auto"/>
                <w:right w:val="none" w:sz="0" w:space="0" w:color="auto"/>
              </w:divBdr>
            </w:div>
          </w:divsChild>
        </w:div>
        <w:div w:id="816724699">
          <w:marLeft w:val="0"/>
          <w:marRight w:val="0"/>
          <w:marTop w:val="0"/>
          <w:marBottom w:val="0"/>
          <w:divBdr>
            <w:top w:val="none" w:sz="0" w:space="0" w:color="auto"/>
            <w:left w:val="none" w:sz="0" w:space="0" w:color="auto"/>
            <w:bottom w:val="none" w:sz="0" w:space="0" w:color="auto"/>
            <w:right w:val="none" w:sz="0" w:space="0" w:color="auto"/>
          </w:divBdr>
          <w:divsChild>
            <w:div w:id="1450467742">
              <w:marLeft w:val="0"/>
              <w:marRight w:val="0"/>
              <w:marTop w:val="0"/>
              <w:marBottom w:val="0"/>
              <w:divBdr>
                <w:top w:val="none" w:sz="0" w:space="0" w:color="auto"/>
                <w:left w:val="none" w:sz="0" w:space="0" w:color="auto"/>
                <w:bottom w:val="none" w:sz="0" w:space="0" w:color="auto"/>
                <w:right w:val="none" w:sz="0" w:space="0" w:color="auto"/>
              </w:divBdr>
            </w:div>
            <w:div w:id="335156333">
              <w:marLeft w:val="0"/>
              <w:marRight w:val="0"/>
              <w:marTop w:val="0"/>
              <w:marBottom w:val="0"/>
              <w:divBdr>
                <w:top w:val="none" w:sz="0" w:space="0" w:color="auto"/>
                <w:left w:val="none" w:sz="0" w:space="0" w:color="auto"/>
                <w:bottom w:val="none" w:sz="0" w:space="0" w:color="auto"/>
                <w:right w:val="none" w:sz="0" w:space="0" w:color="auto"/>
              </w:divBdr>
            </w:div>
          </w:divsChild>
        </w:div>
        <w:div w:id="604389466">
          <w:marLeft w:val="0"/>
          <w:marRight w:val="0"/>
          <w:marTop w:val="0"/>
          <w:marBottom w:val="0"/>
          <w:divBdr>
            <w:top w:val="none" w:sz="0" w:space="0" w:color="auto"/>
            <w:left w:val="none" w:sz="0" w:space="0" w:color="auto"/>
            <w:bottom w:val="none" w:sz="0" w:space="0" w:color="auto"/>
            <w:right w:val="none" w:sz="0" w:space="0" w:color="auto"/>
          </w:divBdr>
          <w:divsChild>
            <w:div w:id="97414292">
              <w:marLeft w:val="0"/>
              <w:marRight w:val="0"/>
              <w:marTop w:val="0"/>
              <w:marBottom w:val="0"/>
              <w:divBdr>
                <w:top w:val="none" w:sz="0" w:space="0" w:color="auto"/>
                <w:left w:val="none" w:sz="0" w:space="0" w:color="auto"/>
                <w:bottom w:val="none" w:sz="0" w:space="0" w:color="auto"/>
                <w:right w:val="none" w:sz="0" w:space="0" w:color="auto"/>
              </w:divBdr>
            </w:div>
          </w:divsChild>
        </w:div>
        <w:div w:id="986319661">
          <w:marLeft w:val="0"/>
          <w:marRight w:val="0"/>
          <w:marTop w:val="0"/>
          <w:marBottom w:val="0"/>
          <w:divBdr>
            <w:top w:val="none" w:sz="0" w:space="0" w:color="auto"/>
            <w:left w:val="none" w:sz="0" w:space="0" w:color="auto"/>
            <w:bottom w:val="none" w:sz="0" w:space="0" w:color="auto"/>
            <w:right w:val="none" w:sz="0" w:space="0" w:color="auto"/>
          </w:divBdr>
          <w:divsChild>
            <w:div w:id="1759473127">
              <w:marLeft w:val="0"/>
              <w:marRight w:val="0"/>
              <w:marTop w:val="0"/>
              <w:marBottom w:val="0"/>
              <w:divBdr>
                <w:top w:val="none" w:sz="0" w:space="0" w:color="auto"/>
                <w:left w:val="none" w:sz="0" w:space="0" w:color="auto"/>
                <w:bottom w:val="none" w:sz="0" w:space="0" w:color="auto"/>
                <w:right w:val="none" w:sz="0" w:space="0" w:color="auto"/>
              </w:divBdr>
            </w:div>
            <w:div w:id="1562985295">
              <w:marLeft w:val="0"/>
              <w:marRight w:val="0"/>
              <w:marTop w:val="0"/>
              <w:marBottom w:val="0"/>
              <w:divBdr>
                <w:top w:val="none" w:sz="0" w:space="0" w:color="auto"/>
                <w:left w:val="none" w:sz="0" w:space="0" w:color="auto"/>
                <w:bottom w:val="none" w:sz="0" w:space="0" w:color="auto"/>
                <w:right w:val="none" w:sz="0" w:space="0" w:color="auto"/>
              </w:divBdr>
            </w:div>
          </w:divsChild>
        </w:div>
        <w:div w:id="1799568289">
          <w:marLeft w:val="0"/>
          <w:marRight w:val="0"/>
          <w:marTop w:val="0"/>
          <w:marBottom w:val="0"/>
          <w:divBdr>
            <w:top w:val="none" w:sz="0" w:space="0" w:color="auto"/>
            <w:left w:val="none" w:sz="0" w:space="0" w:color="auto"/>
            <w:bottom w:val="none" w:sz="0" w:space="0" w:color="auto"/>
            <w:right w:val="none" w:sz="0" w:space="0" w:color="auto"/>
          </w:divBdr>
          <w:divsChild>
            <w:div w:id="1053188740">
              <w:marLeft w:val="0"/>
              <w:marRight w:val="0"/>
              <w:marTop w:val="0"/>
              <w:marBottom w:val="0"/>
              <w:divBdr>
                <w:top w:val="none" w:sz="0" w:space="0" w:color="auto"/>
                <w:left w:val="none" w:sz="0" w:space="0" w:color="auto"/>
                <w:bottom w:val="none" w:sz="0" w:space="0" w:color="auto"/>
                <w:right w:val="none" w:sz="0" w:space="0" w:color="auto"/>
              </w:divBdr>
            </w:div>
            <w:div w:id="2128230173">
              <w:marLeft w:val="0"/>
              <w:marRight w:val="0"/>
              <w:marTop w:val="0"/>
              <w:marBottom w:val="0"/>
              <w:divBdr>
                <w:top w:val="none" w:sz="0" w:space="0" w:color="auto"/>
                <w:left w:val="none" w:sz="0" w:space="0" w:color="auto"/>
                <w:bottom w:val="none" w:sz="0" w:space="0" w:color="auto"/>
                <w:right w:val="none" w:sz="0" w:space="0" w:color="auto"/>
              </w:divBdr>
            </w:div>
          </w:divsChild>
        </w:div>
        <w:div w:id="559709629">
          <w:marLeft w:val="0"/>
          <w:marRight w:val="0"/>
          <w:marTop w:val="0"/>
          <w:marBottom w:val="0"/>
          <w:divBdr>
            <w:top w:val="none" w:sz="0" w:space="0" w:color="auto"/>
            <w:left w:val="none" w:sz="0" w:space="0" w:color="auto"/>
            <w:bottom w:val="none" w:sz="0" w:space="0" w:color="auto"/>
            <w:right w:val="none" w:sz="0" w:space="0" w:color="auto"/>
          </w:divBdr>
          <w:divsChild>
            <w:div w:id="842163091">
              <w:marLeft w:val="0"/>
              <w:marRight w:val="0"/>
              <w:marTop w:val="0"/>
              <w:marBottom w:val="0"/>
              <w:divBdr>
                <w:top w:val="none" w:sz="0" w:space="0" w:color="auto"/>
                <w:left w:val="none" w:sz="0" w:space="0" w:color="auto"/>
                <w:bottom w:val="none" w:sz="0" w:space="0" w:color="auto"/>
                <w:right w:val="none" w:sz="0" w:space="0" w:color="auto"/>
              </w:divBdr>
            </w:div>
          </w:divsChild>
        </w:div>
        <w:div w:id="98764984">
          <w:marLeft w:val="0"/>
          <w:marRight w:val="0"/>
          <w:marTop w:val="0"/>
          <w:marBottom w:val="0"/>
          <w:divBdr>
            <w:top w:val="none" w:sz="0" w:space="0" w:color="auto"/>
            <w:left w:val="none" w:sz="0" w:space="0" w:color="auto"/>
            <w:bottom w:val="none" w:sz="0" w:space="0" w:color="auto"/>
            <w:right w:val="none" w:sz="0" w:space="0" w:color="auto"/>
          </w:divBdr>
          <w:divsChild>
            <w:div w:id="1890146479">
              <w:marLeft w:val="0"/>
              <w:marRight w:val="0"/>
              <w:marTop w:val="0"/>
              <w:marBottom w:val="0"/>
              <w:divBdr>
                <w:top w:val="none" w:sz="0" w:space="0" w:color="auto"/>
                <w:left w:val="none" w:sz="0" w:space="0" w:color="auto"/>
                <w:bottom w:val="none" w:sz="0" w:space="0" w:color="auto"/>
                <w:right w:val="none" w:sz="0" w:space="0" w:color="auto"/>
              </w:divBdr>
            </w:div>
            <w:div w:id="1096367763">
              <w:marLeft w:val="0"/>
              <w:marRight w:val="0"/>
              <w:marTop w:val="0"/>
              <w:marBottom w:val="0"/>
              <w:divBdr>
                <w:top w:val="none" w:sz="0" w:space="0" w:color="auto"/>
                <w:left w:val="none" w:sz="0" w:space="0" w:color="auto"/>
                <w:bottom w:val="none" w:sz="0" w:space="0" w:color="auto"/>
                <w:right w:val="none" w:sz="0" w:space="0" w:color="auto"/>
              </w:divBdr>
            </w:div>
            <w:div w:id="609967695">
              <w:marLeft w:val="0"/>
              <w:marRight w:val="0"/>
              <w:marTop w:val="0"/>
              <w:marBottom w:val="0"/>
              <w:divBdr>
                <w:top w:val="none" w:sz="0" w:space="0" w:color="auto"/>
                <w:left w:val="none" w:sz="0" w:space="0" w:color="auto"/>
                <w:bottom w:val="none" w:sz="0" w:space="0" w:color="auto"/>
                <w:right w:val="none" w:sz="0" w:space="0" w:color="auto"/>
              </w:divBdr>
            </w:div>
            <w:div w:id="323240534">
              <w:marLeft w:val="0"/>
              <w:marRight w:val="0"/>
              <w:marTop w:val="0"/>
              <w:marBottom w:val="0"/>
              <w:divBdr>
                <w:top w:val="none" w:sz="0" w:space="0" w:color="auto"/>
                <w:left w:val="none" w:sz="0" w:space="0" w:color="auto"/>
                <w:bottom w:val="none" w:sz="0" w:space="0" w:color="auto"/>
                <w:right w:val="none" w:sz="0" w:space="0" w:color="auto"/>
              </w:divBdr>
            </w:div>
          </w:divsChild>
        </w:div>
        <w:div w:id="218710325">
          <w:marLeft w:val="0"/>
          <w:marRight w:val="0"/>
          <w:marTop w:val="0"/>
          <w:marBottom w:val="0"/>
          <w:divBdr>
            <w:top w:val="none" w:sz="0" w:space="0" w:color="auto"/>
            <w:left w:val="none" w:sz="0" w:space="0" w:color="auto"/>
            <w:bottom w:val="none" w:sz="0" w:space="0" w:color="auto"/>
            <w:right w:val="none" w:sz="0" w:space="0" w:color="auto"/>
          </w:divBdr>
          <w:divsChild>
            <w:div w:id="245194829">
              <w:marLeft w:val="0"/>
              <w:marRight w:val="0"/>
              <w:marTop w:val="0"/>
              <w:marBottom w:val="0"/>
              <w:divBdr>
                <w:top w:val="none" w:sz="0" w:space="0" w:color="auto"/>
                <w:left w:val="none" w:sz="0" w:space="0" w:color="auto"/>
                <w:bottom w:val="none" w:sz="0" w:space="0" w:color="auto"/>
                <w:right w:val="none" w:sz="0" w:space="0" w:color="auto"/>
              </w:divBdr>
            </w:div>
            <w:div w:id="443887246">
              <w:marLeft w:val="0"/>
              <w:marRight w:val="0"/>
              <w:marTop w:val="0"/>
              <w:marBottom w:val="0"/>
              <w:divBdr>
                <w:top w:val="none" w:sz="0" w:space="0" w:color="auto"/>
                <w:left w:val="none" w:sz="0" w:space="0" w:color="auto"/>
                <w:bottom w:val="none" w:sz="0" w:space="0" w:color="auto"/>
                <w:right w:val="none" w:sz="0" w:space="0" w:color="auto"/>
              </w:divBdr>
            </w:div>
            <w:div w:id="543177587">
              <w:marLeft w:val="0"/>
              <w:marRight w:val="0"/>
              <w:marTop w:val="0"/>
              <w:marBottom w:val="0"/>
              <w:divBdr>
                <w:top w:val="none" w:sz="0" w:space="0" w:color="auto"/>
                <w:left w:val="none" w:sz="0" w:space="0" w:color="auto"/>
                <w:bottom w:val="none" w:sz="0" w:space="0" w:color="auto"/>
                <w:right w:val="none" w:sz="0" w:space="0" w:color="auto"/>
              </w:divBdr>
            </w:div>
            <w:div w:id="1228031258">
              <w:marLeft w:val="0"/>
              <w:marRight w:val="0"/>
              <w:marTop w:val="0"/>
              <w:marBottom w:val="0"/>
              <w:divBdr>
                <w:top w:val="none" w:sz="0" w:space="0" w:color="auto"/>
                <w:left w:val="none" w:sz="0" w:space="0" w:color="auto"/>
                <w:bottom w:val="none" w:sz="0" w:space="0" w:color="auto"/>
                <w:right w:val="none" w:sz="0" w:space="0" w:color="auto"/>
              </w:divBdr>
            </w:div>
            <w:div w:id="168259969">
              <w:marLeft w:val="0"/>
              <w:marRight w:val="0"/>
              <w:marTop w:val="0"/>
              <w:marBottom w:val="0"/>
              <w:divBdr>
                <w:top w:val="none" w:sz="0" w:space="0" w:color="auto"/>
                <w:left w:val="none" w:sz="0" w:space="0" w:color="auto"/>
                <w:bottom w:val="none" w:sz="0" w:space="0" w:color="auto"/>
                <w:right w:val="none" w:sz="0" w:space="0" w:color="auto"/>
              </w:divBdr>
            </w:div>
          </w:divsChild>
        </w:div>
        <w:div w:id="862939018">
          <w:marLeft w:val="0"/>
          <w:marRight w:val="0"/>
          <w:marTop w:val="0"/>
          <w:marBottom w:val="0"/>
          <w:divBdr>
            <w:top w:val="none" w:sz="0" w:space="0" w:color="auto"/>
            <w:left w:val="none" w:sz="0" w:space="0" w:color="auto"/>
            <w:bottom w:val="none" w:sz="0" w:space="0" w:color="auto"/>
            <w:right w:val="none" w:sz="0" w:space="0" w:color="auto"/>
          </w:divBdr>
          <w:divsChild>
            <w:div w:id="555122311">
              <w:marLeft w:val="0"/>
              <w:marRight w:val="0"/>
              <w:marTop w:val="0"/>
              <w:marBottom w:val="0"/>
              <w:divBdr>
                <w:top w:val="none" w:sz="0" w:space="0" w:color="auto"/>
                <w:left w:val="none" w:sz="0" w:space="0" w:color="auto"/>
                <w:bottom w:val="none" w:sz="0" w:space="0" w:color="auto"/>
                <w:right w:val="none" w:sz="0" w:space="0" w:color="auto"/>
              </w:divBdr>
            </w:div>
            <w:div w:id="658264521">
              <w:marLeft w:val="0"/>
              <w:marRight w:val="0"/>
              <w:marTop w:val="0"/>
              <w:marBottom w:val="0"/>
              <w:divBdr>
                <w:top w:val="none" w:sz="0" w:space="0" w:color="auto"/>
                <w:left w:val="none" w:sz="0" w:space="0" w:color="auto"/>
                <w:bottom w:val="none" w:sz="0" w:space="0" w:color="auto"/>
                <w:right w:val="none" w:sz="0" w:space="0" w:color="auto"/>
              </w:divBdr>
            </w:div>
            <w:div w:id="1024020010">
              <w:marLeft w:val="0"/>
              <w:marRight w:val="0"/>
              <w:marTop w:val="0"/>
              <w:marBottom w:val="0"/>
              <w:divBdr>
                <w:top w:val="none" w:sz="0" w:space="0" w:color="auto"/>
                <w:left w:val="none" w:sz="0" w:space="0" w:color="auto"/>
                <w:bottom w:val="none" w:sz="0" w:space="0" w:color="auto"/>
                <w:right w:val="none" w:sz="0" w:space="0" w:color="auto"/>
              </w:divBdr>
            </w:div>
          </w:divsChild>
        </w:div>
        <w:div w:id="1618487887">
          <w:marLeft w:val="0"/>
          <w:marRight w:val="0"/>
          <w:marTop w:val="0"/>
          <w:marBottom w:val="0"/>
          <w:divBdr>
            <w:top w:val="none" w:sz="0" w:space="0" w:color="auto"/>
            <w:left w:val="none" w:sz="0" w:space="0" w:color="auto"/>
            <w:bottom w:val="none" w:sz="0" w:space="0" w:color="auto"/>
            <w:right w:val="none" w:sz="0" w:space="0" w:color="auto"/>
          </w:divBdr>
          <w:divsChild>
            <w:div w:id="789978575">
              <w:marLeft w:val="0"/>
              <w:marRight w:val="0"/>
              <w:marTop w:val="0"/>
              <w:marBottom w:val="0"/>
              <w:divBdr>
                <w:top w:val="none" w:sz="0" w:space="0" w:color="auto"/>
                <w:left w:val="none" w:sz="0" w:space="0" w:color="auto"/>
                <w:bottom w:val="none" w:sz="0" w:space="0" w:color="auto"/>
                <w:right w:val="none" w:sz="0" w:space="0" w:color="auto"/>
              </w:divBdr>
            </w:div>
            <w:div w:id="404182422">
              <w:marLeft w:val="0"/>
              <w:marRight w:val="0"/>
              <w:marTop w:val="0"/>
              <w:marBottom w:val="0"/>
              <w:divBdr>
                <w:top w:val="none" w:sz="0" w:space="0" w:color="auto"/>
                <w:left w:val="none" w:sz="0" w:space="0" w:color="auto"/>
                <w:bottom w:val="none" w:sz="0" w:space="0" w:color="auto"/>
                <w:right w:val="none" w:sz="0" w:space="0" w:color="auto"/>
              </w:divBdr>
            </w:div>
            <w:div w:id="2025667841">
              <w:marLeft w:val="0"/>
              <w:marRight w:val="0"/>
              <w:marTop w:val="0"/>
              <w:marBottom w:val="0"/>
              <w:divBdr>
                <w:top w:val="none" w:sz="0" w:space="0" w:color="auto"/>
                <w:left w:val="none" w:sz="0" w:space="0" w:color="auto"/>
                <w:bottom w:val="none" w:sz="0" w:space="0" w:color="auto"/>
                <w:right w:val="none" w:sz="0" w:space="0" w:color="auto"/>
              </w:divBdr>
            </w:div>
          </w:divsChild>
        </w:div>
        <w:div w:id="420957745">
          <w:marLeft w:val="0"/>
          <w:marRight w:val="0"/>
          <w:marTop w:val="0"/>
          <w:marBottom w:val="0"/>
          <w:divBdr>
            <w:top w:val="none" w:sz="0" w:space="0" w:color="auto"/>
            <w:left w:val="none" w:sz="0" w:space="0" w:color="auto"/>
            <w:bottom w:val="none" w:sz="0" w:space="0" w:color="auto"/>
            <w:right w:val="none" w:sz="0" w:space="0" w:color="auto"/>
          </w:divBdr>
          <w:divsChild>
            <w:div w:id="818377894">
              <w:marLeft w:val="0"/>
              <w:marRight w:val="0"/>
              <w:marTop w:val="0"/>
              <w:marBottom w:val="0"/>
              <w:divBdr>
                <w:top w:val="none" w:sz="0" w:space="0" w:color="auto"/>
                <w:left w:val="none" w:sz="0" w:space="0" w:color="auto"/>
                <w:bottom w:val="none" w:sz="0" w:space="0" w:color="auto"/>
                <w:right w:val="none" w:sz="0" w:space="0" w:color="auto"/>
              </w:divBdr>
            </w:div>
            <w:div w:id="556165937">
              <w:marLeft w:val="0"/>
              <w:marRight w:val="0"/>
              <w:marTop w:val="0"/>
              <w:marBottom w:val="0"/>
              <w:divBdr>
                <w:top w:val="none" w:sz="0" w:space="0" w:color="auto"/>
                <w:left w:val="none" w:sz="0" w:space="0" w:color="auto"/>
                <w:bottom w:val="none" w:sz="0" w:space="0" w:color="auto"/>
                <w:right w:val="none" w:sz="0" w:space="0" w:color="auto"/>
              </w:divBdr>
            </w:div>
            <w:div w:id="1779596007">
              <w:marLeft w:val="0"/>
              <w:marRight w:val="0"/>
              <w:marTop w:val="0"/>
              <w:marBottom w:val="0"/>
              <w:divBdr>
                <w:top w:val="none" w:sz="0" w:space="0" w:color="auto"/>
                <w:left w:val="none" w:sz="0" w:space="0" w:color="auto"/>
                <w:bottom w:val="none" w:sz="0" w:space="0" w:color="auto"/>
                <w:right w:val="none" w:sz="0" w:space="0" w:color="auto"/>
              </w:divBdr>
            </w:div>
          </w:divsChild>
        </w:div>
        <w:div w:id="2020084026">
          <w:marLeft w:val="0"/>
          <w:marRight w:val="0"/>
          <w:marTop w:val="0"/>
          <w:marBottom w:val="0"/>
          <w:divBdr>
            <w:top w:val="none" w:sz="0" w:space="0" w:color="auto"/>
            <w:left w:val="none" w:sz="0" w:space="0" w:color="auto"/>
            <w:bottom w:val="none" w:sz="0" w:space="0" w:color="auto"/>
            <w:right w:val="none" w:sz="0" w:space="0" w:color="auto"/>
          </w:divBdr>
          <w:divsChild>
            <w:div w:id="1090616448">
              <w:marLeft w:val="0"/>
              <w:marRight w:val="0"/>
              <w:marTop w:val="0"/>
              <w:marBottom w:val="0"/>
              <w:divBdr>
                <w:top w:val="none" w:sz="0" w:space="0" w:color="auto"/>
                <w:left w:val="none" w:sz="0" w:space="0" w:color="auto"/>
                <w:bottom w:val="none" w:sz="0" w:space="0" w:color="auto"/>
                <w:right w:val="none" w:sz="0" w:space="0" w:color="auto"/>
              </w:divBdr>
            </w:div>
          </w:divsChild>
        </w:div>
        <w:div w:id="1560166963">
          <w:marLeft w:val="0"/>
          <w:marRight w:val="0"/>
          <w:marTop w:val="0"/>
          <w:marBottom w:val="0"/>
          <w:divBdr>
            <w:top w:val="none" w:sz="0" w:space="0" w:color="auto"/>
            <w:left w:val="none" w:sz="0" w:space="0" w:color="auto"/>
            <w:bottom w:val="none" w:sz="0" w:space="0" w:color="auto"/>
            <w:right w:val="none" w:sz="0" w:space="0" w:color="auto"/>
          </w:divBdr>
          <w:divsChild>
            <w:div w:id="2135129464">
              <w:marLeft w:val="0"/>
              <w:marRight w:val="0"/>
              <w:marTop w:val="0"/>
              <w:marBottom w:val="0"/>
              <w:divBdr>
                <w:top w:val="none" w:sz="0" w:space="0" w:color="auto"/>
                <w:left w:val="none" w:sz="0" w:space="0" w:color="auto"/>
                <w:bottom w:val="none" w:sz="0" w:space="0" w:color="auto"/>
                <w:right w:val="none" w:sz="0" w:space="0" w:color="auto"/>
              </w:divBdr>
            </w:div>
            <w:div w:id="621696090">
              <w:marLeft w:val="0"/>
              <w:marRight w:val="0"/>
              <w:marTop w:val="0"/>
              <w:marBottom w:val="0"/>
              <w:divBdr>
                <w:top w:val="none" w:sz="0" w:space="0" w:color="auto"/>
                <w:left w:val="none" w:sz="0" w:space="0" w:color="auto"/>
                <w:bottom w:val="none" w:sz="0" w:space="0" w:color="auto"/>
                <w:right w:val="none" w:sz="0" w:space="0" w:color="auto"/>
              </w:divBdr>
            </w:div>
            <w:div w:id="872037391">
              <w:marLeft w:val="0"/>
              <w:marRight w:val="0"/>
              <w:marTop w:val="0"/>
              <w:marBottom w:val="0"/>
              <w:divBdr>
                <w:top w:val="none" w:sz="0" w:space="0" w:color="auto"/>
                <w:left w:val="none" w:sz="0" w:space="0" w:color="auto"/>
                <w:bottom w:val="none" w:sz="0" w:space="0" w:color="auto"/>
                <w:right w:val="none" w:sz="0" w:space="0" w:color="auto"/>
              </w:divBdr>
            </w:div>
            <w:div w:id="520970586">
              <w:marLeft w:val="0"/>
              <w:marRight w:val="0"/>
              <w:marTop w:val="0"/>
              <w:marBottom w:val="0"/>
              <w:divBdr>
                <w:top w:val="none" w:sz="0" w:space="0" w:color="auto"/>
                <w:left w:val="none" w:sz="0" w:space="0" w:color="auto"/>
                <w:bottom w:val="none" w:sz="0" w:space="0" w:color="auto"/>
                <w:right w:val="none" w:sz="0" w:space="0" w:color="auto"/>
              </w:divBdr>
            </w:div>
          </w:divsChild>
        </w:div>
        <w:div w:id="285281720">
          <w:marLeft w:val="0"/>
          <w:marRight w:val="0"/>
          <w:marTop w:val="0"/>
          <w:marBottom w:val="0"/>
          <w:divBdr>
            <w:top w:val="none" w:sz="0" w:space="0" w:color="auto"/>
            <w:left w:val="none" w:sz="0" w:space="0" w:color="auto"/>
            <w:bottom w:val="none" w:sz="0" w:space="0" w:color="auto"/>
            <w:right w:val="none" w:sz="0" w:space="0" w:color="auto"/>
          </w:divBdr>
          <w:divsChild>
            <w:div w:id="793989133">
              <w:marLeft w:val="0"/>
              <w:marRight w:val="0"/>
              <w:marTop w:val="0"/>
              <w:marBottom w:val="0"/>
              <w:divBdr>
                <w:top w:val="none" w:sz="0" w:space="0" w:color="auto"/>
                <w:left w:val="none" w:sz="0" w:space="0" w:color="auto"/>
                <w:bottom w:val="none" w:sz="0" w:space="0" w:color="auto"/>
                <w:right w:val="none" w:sz="0" w:space="0" w:color="auto"/>
              </w:divBdr>
            </w:div>
            <w:div w:id="810248456">
              <w:marLeft w:val="0"/>
              <w:marRight w:val="0"/>
              <w:marTop w:val="0"/>
              <w:marBottom w:val="0"/>
              <w:divBdr>
                <w:top w:val="none" w:sz="0" w:space="0" w:color="auto"/>
                <w:left w:val="none" w:sz="0" w:space="0" w:color="auto"/>
                <w:bottom w:val="none" w:sz="0" w:space="0" w:color="auto"/>
                <w:right w:val="none" w:sz="0" w:space="0" w:color="auto"/>
              </w:divBdr>
            </w:div>
            <w:div w:id="2135366181">
              <w:marLeft w:val="0"/>
              <w:marRight w:val="0"/>
              <w:marTop w:val="0"/>
              <w:marBottom w:val="0"/>
              <w:divBdr>
                <w:top w:val="none" w:sz="0" w:space="0" w:color="auto"/>
                <w:left w:val="none" w:sz="0" w:space="0" w:color="auto"/>
                <w:bottom w:val="none" w:sz="0" w:space="0" w:color="auto"/>
                <w:right w:val="none" w:sz="0" w:space="0" w:color="auto"/>
              </w:divBdr>
            </w:div>
            <w:div w:id="517502177">
              <w:marLeft w:val="0"/>
              <w:marRight w:val="0"/>
              <w:marTop w:val="0"/>
              <w:marBottom w:val="0"/>
              <w:divBdr>
                <w:top w:val="none" w:sz="0" w:space="0" w:color="auto"/>
                <w:left w:val="none" w:sz="0" w:space="0" w:color="auto"/>
                <w:bottom w:val="none" w:sz="0" w:space="0" w:color="auto"/>
                <w:right w:val="none" w:sz="0" w:space="0" w:color="auto"/>
              </w:divBdr>
            </w:div>
          </w:divsChild>
        </w:div>
        <w:div w:id="1011176703">
          <w:marLeft w:val="0"/>
          <w:marRight w:val="0"/>
          <w:marTop w:val="0"/>
          <w:marBottom w:val="0"/>
          <w:divBdr>
            <w:top w:val="none" w:sz="0" w:space="0" w:color="auto"/>
            <w:left w:val="none" w:sz="0" w:space="0" w:color="auto"/>
            <w:bottom w:val="none" w:sz="0" w:space="0" w:color="auto"/>
            <w:right w:val="none" w:sz="0" w:space="0" w:color="auto"/>
          </w:divBdr>
          <w:divsChild>
            <w:div w:id="1275869903">
              <w:marLeft w:val="0"/>
              <w:marRight w:val="0"/>
              <w:marTop w:val="0"/>
              <w:marBottom w:val="0"/>
              <w:divBdr>
                <w:top w:val="none" w:sz="0" w:space="0" w:color="auto"/>
                <w:left w:val="none" w:sz="0" w:space="0" w:color="auto"/>
                <w:bottom w:val="none" w:sz="0" w:space="0" w:color="auto"/>
                <w:right w:val="none" w:sz="0" w:space="0" w:color="auto"/>
              </w:divBdr>
            </w:div>
          </w:divsChild>
        </w:div>
        <w:div w:id="655888242">
          <w:marLeft w:val="0"/>
          <w:marRight w:val="0"/>
          <w:marTop w:val="0"/>
          <w:marBottom w:val="0"/>
          <w:divBdr>
            <w:top w:val="none" w:sz="0" w:space="0" w:color="auto"/>
            <w:left w:val="none" w:sz="0" w:space="0" w:color="auto"/>
            <w:bottom w:val="none" w:sz="0" w:space="0" w:color="auto"/>
            <w:right w:val="none" w:sz="0" w:space="0" w:color="auto"/>
          </w:divBdr>
          <w:divsChild>
            <w:div w:id="1778914492">
              <w:marLeft w:val="0"/>
              <w:marRight w:val="0"/>
              <w:marTop w:val="0"/>
              <w:marBottom w:val="0"/>
              <w:divBdr>
                <w:top w:val="none" w:sz="0" w:space="0" w:color="auto"/>
                <w:left w:val="none" w:sz="0" w:space="0" w:color="auto"/>
                <w:bottom w:val="none" w:sz="0" w:space="0" w:color="auto"/>
                <w:right w:val="none" w:sz="0" w:space="0" w:color="auto"/>
              </w:divBdr>
            </w:div>
            <w:div w:id="1958096063">
              <w:marLeft w:val="0"/>
              <w:marRight w:val="0"/>
              <w:marTop w:val="0"/>
              <w:marBottom w:val="0"/>
              <w:divBdr>
                <w:top w:val="none" w:sz="0" w:space="0" w:color="auto"/>
                <w:left w:val="none" w:sz="0" w:space="0" w:color="auto"/>
                <w:bottom w:val="none" w:sz="0" w:space="0" w:color="auto"/>
                <w:right w:val="none" w:sz="0" w:space="0" w:color="auto"/>
              </w:divBdr>
            </w:div>
          </w:divsChild>
        </w:div>
        <w:div w:id="390156015">
          <w:marLeft w:val="0"/>
          <w:marRight w:val="0"/>
          <w:marTop w:val="0"/>
          <w:marBottom w:val="0"/>
          <w:divBdr>
            <w:top w:val="none" w:sz="0" w:space="0" w:color="auto"/>
            <w:left w:val="none" w:sz="0" w:space="0" w:color="auto"/>
            <w:bottom w:val="none" w:sz="0" w:space="0" w:color="auto"/>
            <w:right w:val="none" w:sz="0" w:space="0" w:color="auto"/>
          </w:divBdr>
          <w:divsChild>
            <w:div w:id="197595101">
              <w:marLeft w:val="0"/>
              <w:marRight w:val="0"/>
              <w:marTop w:val="0"/>
              <w:marBottom w:val="0"/>
              <w:divBdr>
                <w:top w:val="none" w:sz="0" w:space="0" w:color="auto"/>
                <w:left w:val="none" w:sz="0" w:space="0" w:color="auto"/>
                <w:bottom w:val="none" w:sz="0" w:space="0" w:color="auto"/>
                <w:right w:val="none" w:sz="0" w:space="0" w:color="auto"/>
              </w:divBdr>
            </w:div>
          </w:divsChild>
        </w:div>
        <w:div w:id="1015379794">
          <w:marLeft w:val="0"/>
          <w:marRight w:val="0"/>
          <w:marTop w:val="0"/>
          <w:marBottom w:val="0"/>
          <w:divBdr>
            <w:top w:val="none" w:sz="0" w:space="0" w:color="auto"/>
            <w:left w:val="none" w:sz="0" w:space="0" w:color="auto"/>
            <w:bottom w:val="none" w:sz="0" w:space="0" w:color="auto"/>
            <w:right w:val="none" w:sz="0" w:space="0" w:color="auto"/>
          </w:divBdr>
          <w:divsChild>
            <w:div w:id="1319266173">
              <w:marLeft w:val="0"/>
              <w:marRight w:val="0"/>
              <w:marTop w:val="0"/>
              <w:marBottom w:val="0"/>
              <w:divBdr>
                <w:top w:val="none" w:sz="0" w:space="0" w:color="auto"/>
                <w:left w:val="none" w:sz="0" w:space="0" w:color="auto"/>
                <w:bottom w:val="none" w:sz="0" w:space="0" w:color="auto"/>
                <w:right w:val="none" w:sz="0" w:space="0" w:color="auto"/>
              </w:divBdr>
            </w:div>
          </w:divsChild>
        </w:div>
        <w:div w:id="87847974">
          <w:marLeft w:val="0"/>
          <w:marRight w:val="0"/>
          <w:marTop w:val="0"/>
          <w:marBottom w:val="0"/>
          <w:divBdr>
            <w:top w:val="none" w:sz="0" w:space="0" w:color="auto"/>
            <w:left w:val="none" w:sz="0" w:space="0" w:color="auto"/>
            <w:bottom w:val="none" w:sz="0" w:space="0" w:color="auto"/>
            <w:right w:val="none" w:sz="0" w:space="0" w:color="auto"/>
          </w:divBdr>
          <w:divsChild>
            <w:div w:id="997075035">
              <w:marLeft w:val="0"/>
              <w:marRight w:val="0"/>
              <w:marTop w:val="0"/>
              <w:marBottom w:val="0"/>
              <w:divBdr>
                <w:top w:val="none" w:sz="0" w:space="0" w:color="auto"/>
                <w:left w:val="none" w:sz="0" w:space="0" w:color="auto"/>
                <w:bottom w:val="none" w:sz="0" w:space="0" w:color="auto"/>
                <w:right w:val="none" w:sz="0" w:space="0" w:color="auto"/>
              </w:divBdr>
            </w:div>
            <w:div w:id="766316872">
              <w:marLeft w:val="0"/>
              <w:marRight w:val="0"/>
              <w:marTop w:val="0"/>
              <w:marBottom w:val="0"/>
              <w:divBdr>
                <w:top w:val="none" w:sz="0" w:space="0" w:color="auto"/>
                <w:left w:val="none" w:sz="0" w:space="0" w:color="auto"/>
                <w:bottom w:val="none" w:sz="0" w:space="0" w:color="auto"/>
                <w:right w:val="none" w:sz="0" w:space="0" w:color="auto"/>
              </w:divBdr>
            </w:div>
          </w:divsChild>
        </w:div>
        <w:div w:id="286399268">
          <w:marLeft w:val="0"/>
          <w:marRight w:val="0"/>
          <w:marTop w:val="0"/>
          <w:marBottom w:val="0"/>
          <w:divBdr>
            <w:top w:val="none" w:sz="0" w:space="0" w:color="auto"/>
            <w:left w:val="none" w:sz="0" w:space="0" w:color="auto"/>
            <w:bottom w:val="none" w:sz="0" w:space="0" w:color="auto"/>
            <w:right w:val="none" w:sz="0" w:space="0" w:color="auto"/>
          </w:divBdr>
          <w:divsChild>
            <w:div w:id="1928684812">
              <w:marLeft w:val="0"/>
              <w:marRight w:val="0"/>
              <w:marTop w:val="0"/>
              <w:marBottom w:val="0"/>
              <w:divBdr>
                <w:top w:val="none" w:sz="0" w:space="0" w:color="auto"/>
                <w:left w:val="none" w:sz="0" w:space="0" w:color="auto"/>
                <w:bottom w:val="none" w:sz="0" w:space="0" w:color="auto"/>
                <w:right w:val="none" w:sz="0" w:space="0" w:color="auto"/>
              </w:divBdr>
            </w:div>
          </w:divsChild>
        </w:div>
        <w:div w:id="771364603">
          <w:marLeft w:val="0"/>
          <w:marRight w:val="0"/>
          <w:marTop w:val="0"/>
          <w:marBottom w:val="0"/>
          <w:divBdr>
            <w:top w:val="none" w:sz="0" w:space="0" w:color="auto"/>
            <w:left w:val="none" w:sz="0" w:space="0" w:color="auto"/>
            <w:bottom w:val="none" w:sz="0" w:space="0" w:color="auto"/>
            <w:right w:val="none" w:sz="0" w:space="0" w:color="auto"/>
          </w:divBdr>
          <w:divsChild>
            <w:div w:id="872959556">
              <w:marLeft w:val="0"/>
              <w:marRight w:val="0"/>
              <w:marTop w:val="0"/>
              <w:marBottom w:val="0"/>
              <w:divBdr>
                <w:top w:val="none" w:sz="0" w:space="0" w:color="auto"/>
                <w:left w:val="none" w:sz="0" w:space="0" w:color="auto"/>
                <w:bottom w:val="none" w:sz="0" w:space="0" w:color="auto"/>
                <w:right w:val="none" w:sz="0" w:space="0" w:color="auto"/>
              </w:divBdr>
            </w:div>
          </w:divsChild>
        </w:div>
        <w:div w:id="751896374">
          <w:marLeft w:val="0"/>
          <w:marRight w:val="0"/>
          <w:marTop w:val="0"/>
          <w:marBottom w:val="0"/>
          <w:divBdr>
            <w:top w:val="none" w:sz="0" w:space="0" w:color="auto"/>
            <w:left w:val="none" w:sz="0" w:space="0" w:color="auto"/>
            <w:bottom w:val="none" w:sz="0" w:space="0" w:color="auto"/>
            <w:right w:val="none" w:sz="0" w:space="0" w:color="auto"/>
          </w:divBdr>
          <w:divsChild>
            <w:div w:id="581064195">
              <w:marLeft w:val="0"/>
              <w:marRight w:val="0"/>
              <w:marTop w:val="0"/>
              <w:marBottom w:val="0"/>
              <w:divBdr>
                <w:top w:val="none" w:sz="0" w:space="0" w:color="auto"/>
                <w:left w:val="none" w:sz="0" w:space="0" w:color="auto"/>
                <w:bottom w:val="none" w:sz="0" w:space="0" w:color="auto"/>
                <w:right w:val="none" w:sz="0" w:space="0" w:color="auto"/>
              </w:divBdr>
            </w:div>
            <w:div w:id="1105349562">
              <w:marLeft w:val="0"/>
              <w:marRight w:val="0"/>
              <w:marTop w:val="0"/>
              <w:marBottom w:val="0"/>
              <w:divBdr>
                <w:top w:val="none" w:sz="0" w:space="0" w:color="auto"/>
                <w:left w:val="none" w:sz="0" w:space="0" w:color="auto"/>
                <w:bottom w:val="none" w:sz="0" w:space="0" w:color="auto"/>
                <w:right w:val="none" w:sz="0" w:space="0" w:color="auto"/>
              </w:divBdr>
            </w:div>
          </w:divsChild>
        </w:div>
        <w:div w:id="936213243">
          <w:marLeft w:val="0"/>
          <w:marRight w:val="0"/>
          <w:marTop w:val="0"/>
          <w:marBottom w:val="0"/>
          <w:divBdr>
            <w:top w:val="none" w:sz="0" w:space="0" w:color="auto"/>
            <w:left w:val="none" w:sz="0" w:space="0" w:color="auto"/>
            <w:bottom w:val="none" w:sz="0" w:space="0" w:color="auto"/>
            <w:right w:val="none" w:sz="0" w:space="0" w:color="auto"/>
          </w:divBdr>
          <w:divsChild>
            <w:div w:id="915673377">
              <w:marLeft w:val="0"/>
              <w:marRight w:val="0"/>
              <w:marTop w:val="0"/>
              <w:marBottom w:val="0"/>
              <w:divBdr>
                <w:top w:val="none" w:sz="0" w:space="0" w:color="auto"/>
                <w:left w:val="none" w:sz="0" w:space="0" w:color="auto"/>
                <w:bottom w:val="none" w:sz="0" w:space="0" w:color="auto"/>
                <w:right w:val="none" w:sz="0" w:space="0" w:color="auto"/>
              </w:divBdr>
            </w:div>
            <w:div w:id="903372488">
              <w:marLeft w:val="0"/>
              <w:marRight w:val="0"/>
              <w:marTop w:val="0"/>
              <w:marBottom w:val="0"/>
              <w:divBdr>
                <w:top w:val="none" w:sz="0" w:space="0" w:color="auto"/>
                <w:left w:val="none" w:sz="0" w:space="0" w:color="auto"/>
                <w:bottom w:val="none" w:sz="0" w:space="0" w:color="auto"/>
                <w:right w:val="none" w:sz="0" w:space="0" w:color="auto"/>
              </w:divBdr>
            </w:div>
          </w:divsChild>
        </w:div>
        <w:div w:id="813565682">
          <w:marLeft w:val="0"/>
          <w:marRight w:val="0"/>
          <w:marTop w:val="0"/>
          <w:marBottom w:val="0"/>
          <w:divBdr>
            <w:top w:val="none" w:sz="0" w:space="0" w:color="auto"/>
            <w:left w:val="none" w:sz="0" w:space="0" w:color="auto"/>
            <w:bottom w:val="none" w:sz="0" w:space="0" w:color="auto"/>
            <w:right w:val="none" w:sz="0" w:space="0" w:color="auto"/>
          </w:divBdr>
          <w:divsChild>
            <w:div w:id="749816034">
              <w:marLeft w:val="0"/>
              <w:marRight w:val="0"/>
              <w:marTop w:val="0"/>
              <w:marBottom w:val="0"/>
              <w:divBdr>
                <w:top w:val="none" w:sz="0" w:space="0" w:color="auto"/>
                <w:left w:val="none" w:sz="0" w:space="0" w:color="auto"/>
                <w:bottom w:val="none" w:sz="0" w:space="0" w:color="auto"/>
                <w:right w:val="none" w:sz="0" w:space="0" w:color="auto"/>
              </w:divBdr>
            </w:div>
          </w:divsChild>
        </w:div>
        <w:div w:id="1487092276">
          <w:marLeft w:val="0"/>
          <w:marRight w:val="0"/>
          <w:marTop w:val="0"/>
          <w:marBottom w:val="0"/>
          <w:divBdr>
            <w:top w:val="none" w:sz="0" w:space="0" w:color="auto"/>
            <w:left w:val="none" w:sz="0" w:space="0" w:color="auto"/>
            <w:bottom w:val="none" w:sz="0" w:space="0" w:color="auto"/>
            <w:right w:val="none" w:sz="0" w:space="0" w:color="auto"/>
          </w:divBdr>
          <w:divsChild>
            <w:div w:id="1933196037">
              <w:marLeft w:val="0"/>
              <w:marRight w:val="0"/>
              <w:marTop w:val="0"/>
              <w:marBottom w:val="0"/>
              <w:divBdr>
                <w:top w:val="none" w:sz="0" w:space="0" w:color="auto"/>
                <w:left w:val="none" w:sz="0" w:space="0" w:color="auto"/>
                <w:bottom w:val="none" w:sz="0" w:space="0" w:color="auto"/>
                <w:right w:val="none" w:sz="0" w:space="0" w:color="auto"/>
              </w:divBdr>
            </w:div>
            <w:div w:id="1255938924">
              <w:marLeft w:val="0"/>
              <w:marRight w:val="0"/>
              <w:marTop w:val="0"/>
              <w:marBottom w:val="0"/>
              <w:divBdr>
                <w:top w:val="none" w:sz="0" w:space="0" w:color="auto"/>
                <w:left w:val="none" w:sz="0" w:space="0" w:color="auto"/>
                <w:bottom w:val="none" w:sz="0" w:space="0" w:color="auto"/>
                <w:right w:val="none" w:sz="0" w:space="0" w:color="auto"/>
              </w:divBdr>
            </w:div>
            <w:div w:id="250554248">
              <w:marLeft w:val="0"/>
              <w:marRight w:val="0"/>
              <w:marTop w:val="0"/>
              <w:marBottom w:val="0"/>
              <w:divBdr>
                <w:top w:val="none" w:sz="0" w:space="0" w:color="auto"/>
                <w:left w:val="none" w:sz="0" w:space="0" w:color="auto"/>
                <w:bottom w:val="none" w:sz="0" w:space="0" w:color="auto"/>
                <w:right w:val="none" w:sz="0" w:space="0" w:color="auto"/>
              </w:divBdr>
            </w:div>
            <w:div w:id="537282233">
              <w:marLeft w:val="0"/>
              <w:marRight w:val="0"/>
              <w:marTop w:val="0"/>
              <w:marBottom w:val="0"/>
              <w:divBdr>
                <w:top w:val="none" w:sz="0" w:space="0" w:color="auto"/>
                <w:left w:val="none" w:sz="0" w:space="0" w:color="auto"/>
                <w:bottom w:val="none" w:sz="0" w:space="0" w:color="auto"/>
                <w:right w:val="none" w:sz="0" w:space="0" w:color="auto"/>
              </w:divBdr>
            </w:div>
            <w:div w:id="1269317417">
              <w:marLeft w:val="0"/>
              <w:marRight w:val="0"/>
              <w:marTop w:val="0"/>
              <w:marBottom w:val="0"/>
              <w:divBdr>
                <w:top w:val="none" w:sz="0" w:space="0" w:color="auto"/>
                <w:left w:val="none" w:sz="0" w:space="0" w:color="auto"/>
                <w:bottom w:val="none" w:sz="0" w:space="0" w:color="auto"/>
                <w:right w:val="none" w:sz="0" w:space="0" w:color="auto"/>
              </w:divBdr>
            </w:div>
            <w:div w:id="486629903">
              <w:marLeft w:val="0"/>
              <w:marRight w:val="0"/>
              <w:marTop w:val="0"/>
              <w:marBottom w:val="0"/>
              <w:divBdr>
                <w:top w:val="none" w:sz="0" w:space="0" w:color="auto"/>
                <w:left w:val="none" w:sz="0" w:space="0" w:color="auto"/>
                <w:bottom w:val="none" w:sz="0" w:space="0" w:color="auto"/>
                <w:right w:val="none" w:sz="0" w:space="0" w:color="auto"/>
              </w:divBdr>
            </w:div>
            <w:div w:id="1978946050">
              <w:marLeft w:val="0"/>
              <w:marRight w:val="0"/>
              <w:marTop w:val="0"/>
              <w:marBottom w:val="0"/>
              <w:divBdr>
                <w:top w:val="none" w:sz="0" w:space="0" w:color="auto"/>
                <w:left w:val="none" w:sz="0" w:space="0" w:color="auto"/>
                <w:bottom w:val="none" w:sz="0" w:space="0" w:color="auto"/>
                <w:right w:val="none" w:sz="0" w:space="0" w:color="auto"/>
              </w:divBdr>
            </w:div>
            <w:div w:id="747387346">
              <w:marLeft w:val="0"/>
              <w:marRight w:val="0"/>
              <w:marTop w:val="0"/>
              <w:marBottom w:val="0"/>
              <w:divBdr>
                <w:top w:val="none" w:sz="0" w:space="0" w:color="auto"/>
                <w:left w:val="none" w:sz="0" w:space="0" w:color="auto"/>
                <w:bottom w:val="none" w:sz="0" w:space="0" w:color="auto"/>
                <w:right w:val="none" w:sz="0" w:space="0" w:color="auto"/>
              </w:divBdr>
            </w:div>
          </w:divsChild>
        </w:div>
        <w:div w:id="788279088">
          <w:marLeft w:val="0"/>
          <w:marRight w:val="0"/>
          <w:marTop w:val="0"/>
          <w:marBottom w:val="0"/>
          <w:divBdr>
            <w:top w:val="none" w:sz="0" w:space="0" w:color="auto"/>
            <w:left w:val="none" w:sz="0" w:space="0" w:color="auto"/>
            <w:bottom w:val="none" w:sz="0" w:space="0" w:color="auto"/>
            <w:right w:val="none" w:sz="0" w:space="0" w:color="auto"/>
          </w:divBdr>
          <w:divsChild>
            <w:div w:id="124590960">
              <w:marLeft w:val="0"/>
              <w:marRight w:val="0"/>
              <w:marTop w:val="0"/>
              <w:marBottom w:val="0"/>
              <w:divBdr>
                <w:top w:val="none" w:sz="0" w:space="0" w:color="auto"/>
                <w:left w:val="none" w:sz="0" w:space="0" w:color="auto"/>
                <w:bottom w:val="none" w:sz="0" w:space="0" w:color="auto"/>
                <w:right w:val="none" w:sz="0" w:space="0" w:color="auto"/>
              </w:divBdr>
            </w:div>
            <w:div w:id="424762462">
              <w:marLeft w:val="0"/>
              <w:marRight w:val="0"/>
              <w:marTop w:val="0"/>
              <w:marBottom w:val="0"/>
              <w:divBdr>
                <w:top w:val="none" w:sz="0" w:space="0" w:color="auto"/>
                <w:left w:val="none" w:sz="0" w:space="0" w:color="auto"/>
                <w:bottom w:val="none" w:sz="0" w:space="0" w:color="auto"/>
                <w:right w:val="none" w:sz="0" w:space="0" w:color="auto"/>
              </w:divBdr>
            </w:div>
            <w:div w:id="322785095">
              <w:marLeft w:val="0"/>
              <w:marRight w:val="0"/>
              <w:marTop w:val="0"/>
              <w:marBottom w:val="0"/>
              <w:divBdr>
                <w:top w:val="none" w:sz="0" w:space="0" w:color="auto"/>
                <w:left w:val="none" w:sz="0" w:space="0" w:color="auto"/>
                <w:bottom w:val="none" w:sz="0" w:space="0" w:color="auto"/>
                <w:right w:val="none" w:sz="0" w:space="0" w:color="auto"/>
              </w:divBdr>
            </w:div>
            <w:div w:id="118571354">
              <w:marLeft w:val="0"/>
              <w:marRight w:val="0"/>
              <w:marTop w:val="0"/>
              <w:marBottom w:val="0"/>
              <w:divBdr>
                <w:top w:val="none" w:sz="0" w:space="0" w:color="auto"/>
                <w:left w:val="none" w:sz="0" w:space="0" w:color="auto"/>
                <w:bottom w:val="none" w:sz="0" w:space="0" w:color="auto"/>
                <w:right w:val="none" w:sz="0" w:space="0" w:color="auto"/>
              </w:divBdr>
            </w:div>
          </w:divsChild>
        </w:div>
        <w:div w:id="948008377">
          <w:marLeft w:val="0"/>
          <w:marRight w:val="0"/>
          <w:marTop w:val="0"/>
          <w:marBottom w:val="0"/>
          <w:divBdr>
            <w:top w:val="none" w:sz="0" w:space="0" w:color="auto"/>
            <w:left w:val="none" w:sz="0" w:space="0" w:color="auto"/>
            <w:bottom w:val="none" w:sz="0" w:space="0" w:color="auto"/>
            <w:right w:val="none" w:sz="0" w:space="0" w:color="auto"/>
          </w:divBdr>
          <w:divsChild>
            <w:div w:id="1769109891">
              <w:marLeft w:val="0"/>
              <w:marRight w:val="0"/>
              <w:marTop w:val="0"/>
              <w:marBottom w:val="0"/>
              <w:divBdr>
                <w:top w:val="none" w:sz="0" w:space="0" w:color="auto"/>
                <w:left w:val="none" w:sz="0" w:space="0" w:color="auto"/>
                <w:bottom w:val="none" w:sz="0" w:space="0" w:color="auto"/>
                <w:right w:val="none" w:sz="0" w:space="0" w:color="auto"/>
              </w:divBdr>
            </w:div>
          </w:divsChild>
        </w:div>
        <w:div w:id="205487156">
          <w:marLeft w:val="0"/>
          <w:marRight w:val="0"/>
          <w:marTop w:val="0"/>
          <w:marBottom w:val="0"/>
          <w:divBdr>
            <w:top w:val="none" w:sz="0" w:space="0" w:color="auto"/>
            <w:left w:val="none" w:sz="0" w:space="0" w:color="auto"/>
            <w:bottom w:val="none" w:sz="0" w:space="0" w:color="auto"/>
            <w:right w:val="none" w:sz="0" w:space="0" w:color="auto"/>
          </w:divBdr>
          <w:divsChild>
            <w:div w:id="1738238019">
              <w:marLeft w:val="0"/>
              <w:marRight w:val="0"/>
              <w:marTop w:val="0"/>
              <w:marBottom w:val="0"/>
              <w:divBdr>
                <w:top w:val="none" w:sz="0" w:space="0" w:color="auto"/>
                <w:left w:val="none" w:sz="0" w:space="0" w:color="auto"/>
                <w:bottom w:val="none" w:sz="0" w:space="0" w:color="auto"/>
                <w:right w:val="none" w:sz="0" w:space="0" w:color="auto"/>
              </w:divBdr>
            </w:div>
            <w:div w:id="2120444188">
              <w:marLeft w:val="0"/>
              <w:marRight w:val="0"/>
              <w:marTop w:val="0"/>
              <w:marBottom w:val="0"/>
              <w:divBdr>
                <w:top w:val="none" w:sz="0" w:space="0" w:color="auto"/>
                <w:left w:val="none" w:sz="0" w:space="0" w:color="auto"/>
                <w:bottom w:val="none" w:sz="0" w:space="0" w:color="auto"/>
                <w:right w:val="none" w:sz="0" w:space="0" w:color="auto"/>
              </w:divBdr>
            </w:div>
          </w:divsChild>
        </w:div>
        <w:div w:id="220025511">
          <w:marLeft w:val="0"/>
          <w:marRight w:val="0"/>
          <w:marTop w:val="0"/>
          <w:marBottom w:val="0"/>
          <w:divBdr>
            <w:top w:val="none" w:sz="0" w:space="0" w:color="auto"/>
            <w:left w:val="none" w:sz="0" w:space="0" w:color="auto"/>
            <w:bottom w:val="none" w:sz="0" w:space="0" w:color="auto"/>
            <w:right w:val="none" w:sz="0" w:space="0" w:color="auto"/>
          </w:divBdr>
          <w:divsChild>
            <w:div w:id="324170510">
              <w:marLeft w:val="0"/>
              <w:marRight w:val="0"/>
              <w:marTop w:val="0"/>
              <w:marBottom w:val="0"/>
              <w:divBdr>
                <w:top w:val="none" w:sz="0" w:space="0" w:color="auto"/>
                <w:left w:val="none" w:sz="0" w:space="0" w:color="auto"/>
                <w:bottom w:val="none" w:sz="0" w:space="0" w:color="auto"/>
                <w:right w:val="none" w:sz="0" w:space="0" w:color="auto"/>
              </w:divBdr>
            </w:div>
            <w:div w:id="380986165">
              <w:marLeft w:val="0"/>
              <w:marRight w:val="0"/>
              <w:marTop w:val="0"/>
              <w:marBottom w:val="0"/>
              <w:divBdr>
                <w:top w:val="none" w:sz="0" w:space="0" w:color="auto"/>
                <w:left w:val="none" w:sz="0" w:space="0" w:color="auto"/>
                <w:bottom w:val="none" w:sz="0" w:space="0" w:color="auto"/>
                <w:right w:val="none" w:sz="0" w:space="0" w:color="auto"/>
              </w:divBdr>
            </w:div>
          </w:divsChild>
        </w:div>
        <w:div w:id="1481144398">
          <w:marLeft w:val="0"/>
          <w:marRight w:val="0"/>
          <w:marTop w:val="0"/>
          <w:marBottom w:val="0"/>
          <w:divBdr>
            <w:top w:val="none" w:sz="0" w:space="0" w:color="auto"/>
            <w:left w:val="none" w:sz="0" w:space="0" w:color="auto"/>
            <w:bottom w:val="none" w:sz="0" w:space="0" w:color="auto"/>
            <w:right w:val="none" w:sz="0" w:space="0" w:color="auto"/>
          </w:divBdr>
          <w:divsChild>
            <w:div w:id="1839996672">
              <w:marLeft w:val="0"/>
              <w:marRight w:val="0"/>
              <w:marTop w:val="0"/>
              <w:marBottom w:val="0"/>
              <w:divBdr>
                <w:top w:val="none" w:sz="0" w:space="0" w:color="auto"/>
                <w:left w:val="none" w:sz="0" w:space="0" w:color="auto"/>
                <w:bottom w:val="none" w:sz="0" w:space="0" w:color="auto"/>
                <w:right w:val="none" w:sz="0" w:space="0" w:color="auto"/>
              </w:divBdr>
            </w:div>
          </w:divsChild>
        </w:div>
        <w:div w:id="365562750">
          <w:marLeft w:val="0"/>
          <w:marRight w:val="0"/>
          <w:marTop w:val="0"/>
          <w:marBottom w:val="0"/>
          <w:divBdr>
            <w:top w:val="none" w:sz="0" w:space="0" w:color="auto"/>
            <w:left w:val="none" w:sz="0" w:space="0" w:color="auto"/>
            <w:bottom w:val="none" w:sz="0" w:space="0" w:color="auto"/>
            <w:right w:val="none" w:sz="0" w:space="0" w:color="auto"/>
          </w:divBdr>
          <w:divsChild>
            <w:div w:id="1788888203">
              <w:marLeft w:val="0"/>
              <w:marRight w:val="0"/>
              <w:marTop w:val="0"/>
              <w:marBottom w:val="0"/>
              <w:divBdr>
                <w:top w:val="none" w:sz="0" w:space="0" w:color="auto"/>
                <w:left w:val="none" w:sz="0" w:space="0" w:color="auto"/>
                <w:bottom w:val="none" w:sz="0" w:space="0" w:color="auto"/>
                <w:right w:val="none" w:sz="0" w:space="0" w:color="auto"/>
              </w:divBdr>
            </w:div>
            <w:div w:id="308556208">
              <w:marLeft w:val="0"/>
              <w:marRight w:val="0"/>
              <w:marTop w:val="0"/>
              <w:marBottom w:val="0"/>
              <w:divBdr>
                <w:top w:val="none" w:sz="0" w:space="0" w:color="auto"/>
                <w:left w:val="none" w:sz="0" w:space="0" w:color="auto"/>
                <w:bottom w:val="none" w:sz="0" w:space="0" w:color="auto"/>
                <w:right w:val="none" w:sz="0" w:space="0" w:color="auto"/>
              </w:divBdr>
            </w:div>
            <w:div w:id="1095445087">
              <w:marLeft w:val="0"/>
              <w:marRight w:val="0"/>
              <w:marTop w:val="0"/>
              <w:marBottom w:val="0"/>
              <w:divBdr>
                <w:top w:val="none" w:sz="0" w:space="0" w:color="auto"/>
                <w:left w:val="none" w:sz="0" w:space="0" w:color="auto"/>
                <w:bottom w:val="none" w:sz="0" w:space="0" w:color="auto"/>
                <w:right w:val="none" w:sz="0" w:space="0" w:color="auto"/>
              </w:divBdr>
            </w:div>
            <w:div w:id="239676416">
              <w:marLeft w:val="0"/>
              <w:marRight w:val="0"/>
              <w:marTop w:val="0"/>
              <w:marBottom w:val="0"/>
              <w:divBdr>
                <w:top w:val="none" w:sz="0" w:space="0" w:color="auto"/>
                <w:left w:val="none" w:sz="0" w:space="0" w:color="auto"/>
                <w:bottom w:val="none" w:sz="0" w:space="0" w:color="auto"/>
                <w:right w:val="none" w:sz="0" w:space="0" w:color="auto"/>
              </w:divBdr>
            </w:div>
          </w:divsChild>
        </w:div>
        <w:div w:id="22751890">
          <w:marLeft w:val="0"/>
          <w:marRight w:val="0"/>
          <w:marTop w:val="0"/>
          <w:marBottom w:val="0"/>
          <w:divBdr>
            <w:top w:val="none" w:sz="0" w:space="0" w:color="auto"/>
            <w:left w:val="none" w:sz="0" w:space="0" w:color="auto"/>
            <w:bottom w:val="none" w:sz="0" w:space="0" w:color="auto"/>
            <w:right w:val="none" w:sz="0" w:space="0" w:color="auto"/>
          </w:divBdr>
          <w:divsChild>
            <w:div w:id="1615209766">
              <w:marLeft w:val="0"/>
              <w:marRight w:val="0"/>
              <w:marTop w:val="0"/>
              <w:marBottom w:val="0"/>
              <w:divBdr>
                <w:top w:val="none" w:sz="0" w:space="0" w:color="auto"/>
                <w:left w:val="none" w:sz="0" w:space="0" w:color="auto"/>
                <w:bottom w:val="none" w:sz="0" w:space="0" w:color="auto"/>
                <w:right w:val="none" w:sz="0" w:space="0" w:color="auto"/>
              </w:divBdr>
            </w:div>
            <w:div w:id="666589563">
              <w:marLeft w:val="0"/>
              <w:marRight w:val="0"/>
              <w:marTop w:val="0"/>
              <w:marBottom w:val="0"/>
              <w:divBdr>
                <w:top w:val="none" w:sz="0" w:space="0" w:color="auto"/>
                <w:left w:val="none" w:sz="0" w:space="0" w:color="auto"/>
                <w:bottom w:val="none" w:sz="0" w:space="0" w:color="auto"/>
                <w:right w:val="none" w:sz="0" w:space="0" w:color="auto"/>
              </w:divBdr>
            </w:div>
            <w:div w:id="1697538318">
              <w:marLeft w:val="0"/>
              <w:marRight w:val="0"/>
              <w:marTop w:val="0"/>
              <w:marBottom w:val="0"/>
              <w:divBdr>
                <w:top w:val="none" w:sz="0" w:space="0" w:color="auto"/>
                <w:left w:val="none" w:sz="0" w:space="0" w:color="auto"/>
                <w:bottom w:val="none" w:sz="0" w:space="0" w:color="auto"/>
                <w:right w:val="none" w:sz="0" w:space="0" w:color="auto"/>
              </w:divBdr>
            </w:div>
          </w:divsChild>
        </w:div>
        <w:div w:id="1320694146">
          <w:marLeft w:val="0"/>
          <w:marRight w:val="0"/>
          <w:marTop w:val="0"/>
          <w:marBottom w:val="0"/>
          <w:divBdr>
            <w:top w:val="none" w:sz="0" w:space="0" w:color="auto"/>
            <w:left w:val="none" w:sz="0" w:space="0" w:color="auto"/>
            <w:bottom w:val="none" w:sz="0" w:space="0" w:color="auto"/>
            <w:right w:val="none" w:sz="0" w:space="0" w:color="auto"/>
          </w:divBdr>
          <w:divsChild>
            <w:div w:id="1176581382">
              <w:marLeft w:val="0"/>
              <w:marRight w:val="0"/>
              <w:marTop w:val="0"/>
              <w:marBottom w:val="0"/>
              <w:divBdr>
                <w:top w:val="none" w:sz="0" w:space="0" w:color="auto"/>
                <w:left w:val="none" w:sz="0" w:space="0" w:color="auto"/>
                <w:bottom w:val="none" w:sz="0" w:space="0" w:color="auto"/>
                <w:right w:val="none" w:sz="0" w:space="0" w:color="auto"/>
              </w:divBdr>
            </w:div>
          </w:divsChild>
        </w:div>
        <w:div w:id="1100369620">
          <w:marLeft w:val="0"/>
          <w:marRight w:val="0"/>
          <w:marTop w:val="0"/>
          <w:marBottom w:val="0"/>
          <w:divBdr>
            <w:top w:val="none" w:sz="0" w:space="0" w:color="auto"/>
            <w:left w:val="none" w:sz="0" w:space="0" w:color="auto"/>
            <w:bottom w:val="none" w:sz="0" w:space="0" w:color="auto"/>
            <w:right w:val="none" w:sz="0" w:space="0" w:color="auto"/>
          </w:divBdr>
          <w:divsChild>
            <w:div w:id="1780491862">
              <w:marLeft w:val="0"/>
              <w:marRight w:val="0"/>
              <w:marTop w:val="0"/>
              <w:marBottom w:val="0"/>
              <w:divBdr>
                <w:top w:val="none" w:sz="0" w:space="0" w:color="auto"/>
                <w:left w:val="none" w:sz="0" w:space="0" w:color="auto"/>
                <w:bottom w:val="none" w:sz="0" w:space="0" w:color="auto"/>
                <w:right w:val="none" w:sz="0" w:space="0" w:color="auto"/>
              </w:divBdr>
            </w:div>
            <w:div w:id="986474488">
              <w:marLeft w:val="0"/>
              <w:marRight w:val="0"/>
              <w:marTop w:val="0"/>
              <w:marBottom w:val="0"/>
              <w:divBdr>
                <w:top w:val="none" w:sz="0" w:space="0" w:color="auto"/>
                <w:left w:val="none" w:sz="0" w:space="0" w:color="auto"/>
                <w:bottom w:val="none" w:sz="0" w:space="0" w:color="auto"/>
                <w:right w:val="none" w:sz="0" w:space="0" w:color="auto"/>
              </w:divBdr>
            </w:div>
            <w:div w:id="1216239225">
              <w:marLeft w:val="0"/>
              <w:marRight w:val="0"/>
              <w:marTop w:val="0"/>
              <w:marBottom w:val="0"/>
              <w:divBdr>
                <w:top w:val="none" w:sz="0" w:space="0" w:color="auto"/>
                <w:left w:val="none" w:sz="0" w:space="0" w:color="auto"/>
                <w:bottom w:val="none" w:sz="0" w:space="0" w:color="auto"/>
                <w:right w:val="none" w:sz="0" w:space="0" w:color="auto"/>
              </w:divBdr>
            </w:div>
            <w:div w:id="2144276436">
              <w:marLeft w:val="0"/>
              <w:marRight w:val="0"/>
              <w:marTop w:val="0"/>
              <w:marBottom w:val="0"/>
              <w:divBdr>
                <w:top w:val="none" w:sz="0" w:space="0" w:color="auto"/>
                <w:left w:val="none" w:sz="0" w:space="0" w:color="auto"/>
                <w:bottom w:val="none" w:sz="0" w:space="0" w:color="auto"/>
                <w:right w:val="none" w:sz="0" w:space="0" w:color="auto"/>
              </w:divBdr>
            </w:div>
          </w:divsChild>
        </w:div>
        <w:div w:id="1485319493">
          <w:marLeft w:val="0"/>
          <w:marRight w:val="0"/>
          <w:marTop w:val="0"/>
          <w:marBottom w:val="0"/>
          <w:divBdr>
            <w:top w:val="none" w:sz="0" w:space="0" w:color="auto"/>
            <w:left w:val="none" w:sz="0" w:space="0" w:color="auto"/>
            <w:bottom w:val="none" w:sz="0" w:space="0" w:color="auto"/>
            <w:right w:val="none" w:sz="0" w:space="0" w:color="auto"/>
          </w:divBdr>
          <w:divsChild>
            <w:div w:id="1176918727">
              <w:marLeft w:val="0"/>
              <w:marRight w:val="0"/>
              <w:marTop w:val="0"/>
              <w:marBottom w:val="0"/>
              <w:divBdr>
                <w:top w:val="none" w:sz="0" w:space="0" w:color="auto"/>
                <w:left w:val="none" w:sz="0" w:space="0" w:color="auto"/>
                <w:bottom w:val="none" w:sz="0" w:space="0" w:color="auto"/>
                <w:right w:val="none" w:sz="0" w:space="0" w:color="auto"/>
              </w:divBdr>
            </w:div>
            <w:div w:id="689261244">
              <w:marLeft w:val="0"/>
              <w:marRight w:val="0"/>
              <w:marTop w:val="0"/>
              <w:marBottom w:val="0"/>
              <w:divBdr>
                <w:top w:val="none" w:sz="0" w:space="0" w:color="auto"/>
                <w:left w:val="none" w:sz="0" w:space="0" w:color="auto"/>
                <w:bottom w:val="none" w:sz="0" w:space="0" w:color="auto"/>
                <w:right w:val="none" w:sz="0" w:space="0" w:color="auto"/>
              </w:divBdr>
            </w:div>
            <w:div w:id="558171287">
              <w:marLeft w:val="0"/>
              <w:marRight w:val="0"/>
              <w:marTop w:val="0"/>
              <w:marBottom w:val="0"/>
              <w:divBdr>
                <w:top w:val="none" w:sz="0" w:space="0" w:color="auto"/>
                <w:left w:val="none" w:sz="0" w:space="0" w:color="auto"/>
                <w:bottom w:val="none" w:sz="0" w:space="0" w:color="auto"/>
                <w:right w:val="none" w:sz="0" w:space="0" w:color="auto"/>
              </w:divBdr>
            </w:div>
            <w:div w:id="485245775">
              <w:marLeft w:val="0"/>
              <w:marRight w:val="0"/>
              <w:marTop w:val="0"/>
              <w:marBottom w:val="0"/>
              <w:divBdr>
                <w:top w:val="none" w:sz="0" w:space="0" w:color="auto"/>
                <w:left w:val="none" w:sz="0" w:space="0" w:color="auto"/>
                <w:bottom w:val="none" w:sz="0" w:space="0" w:color="auto"/>
                <w:right w:val="none" w:sz="0" w:space="0" w:color="auto"/>
              </w:divBdr>
            </w:div>
            <w:div w:id="11090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1681">
      <w:bodyDiv w:val="1"/>
      <w:marLeft w:val="0"/>
      <w:marRight w:val="0"/>
      <w:marTop w:val="0"/>
      <w:marBottom w:val="0"/>
      <w:divBdr>
        <w:top w:val="none" w:sz="0" w:space="0" w:color="auto"/>
        <w:left w:val="none" w:sz="0" w:space="0" w:color="auto"/>
        <w:bottom w:val="none" w:sz="0" w:space="0" w:color="auto"/>
        <w:right w:val="none" w:sz="0" w:space="0" w:color="auto"/>
      </w:divBdr>
    </w:div>
    <w:div w:id="678243087">
      <w:bodyDiv w:val="1"/>
      <w:marLeft w:val="0"/>
      <w:marRight w:val="0"/>
      <w:marTop w:val="0"/>
      <w:marBottom w:val="0"/>
      <w:divBdr>
        <w:top w:val="none" w:sz="0" w:space="0" w:color="auto"/>
        <w:left w:val="none" w:sz="0" w:space="0" w:color="auto"/>
        <w:bottom w:val="none" w:sz="0" w:space="0" w:color="auto"/>
        <w:right w:val="none" w:sz="0" w:space="0" w:color="auto"/>
      </w:divBdr>
      <w:divsChild>
        <w:div w:id="2103453345">
          <w:marLeft w:val="0"/>
          <w:marRight w:val="0"/>
          <w:marTop w:val="0"/>
          <w:marBottom w:val="0"/>
          <w:divBdr>
            <w:top w:val="none" w:sz="0" w:space="0" w:color="auto"/>
            <w:left w:val="none" w:sz="0" w:space="0" w:color="auto"/>
            <w:bottom w:val="none" w:sz="0" w:space="0" w:color="auto"/>
            <w:right w:val="none" w:sz="0" w:space="0" w:color="auto"/>
          </w:divBdr>
        </w:div>
        <w:div w:id="52824576">
          <w:marLeft w:val="0"/>
          <w:marRight w:val="0"/>
          <w:marTop w:val="0"/>
          <w:marBottom w:val="0"/>
          <w:divBdr>
            <w:top w:val="none" w:sz="0" w:space="0" w:color="auto"/>
            <w:left w:val="none" w:sz="0" w:space="0" w:color="auto"/>
            <w:bottom w:val="none" w:sz="0" w:space="0" w:color="auto"/>
            <w:right w:val="none" w:sz="0" w:space="0" w:color="auto"/>
          </w:divBdr>
        </w:div>
        <w:div w:id="461195295">
          <w:marLeft w:val="0"/>
          <w:marRight w:val="0"/>
          <w:marTop w:val="0"/>
          <w:marBottom w:val="0"/>
          <w:divBdr>
            <w:top w:val="none" w:sz="0" w:space="0" w:color="auto"/>
            <w:left w:val="none" w:sz="0" w:space="0" w:color="auto"/>
            <w:bottom w:val="none" w:sz="0" w:space="0" w:color="auto"/>
            <w:right w:val="none" w:sz="0" w:space="0" w:color="auto"/>
          </w:divBdr>
        </w:div>
        <w:div w:id="1843356178">
          <w:marLeft w:val="0"/>
          <w:marRight w:val="0"/>
          <w:marTop w:val="0"/>
          <w:marBottom w:val="0"/>
          <w:divBdr>
            <w:top w:val="none" w:sz="0" w:space="0" w:color="auto"/>
            <w:left w:val="none" w:sz="0" w:space="0" w:color="auto"/>
            <w:bottom w:val="none" w:sz="0" w:space="0" w:color="auto"/>
            <w:right w:val="none" w:sz="0" w:space="0" w:color="auto"/>
          </w:divBdr>
        </w:div>
        <w:div w:id="2104303102">
          <w:marLeft w:val="0"/>
          <w:marRight w:val="0"/>
          <w:marTop w:val="0"/>
          <w:marBottom w:val="0"/>
          <w:divBdr>
            <w:top w:val="none" w:sz="0" w:space="0" w:color="auto"/>
            <w:left w:val="none" w:sz="0" w:space="0" w:color="auto"/>
            <w:bottom w:val="none" w:sz="0" w:space="0" w:color="auto"/>
            <w:right w:val="none" w:sz="0" w:space="0" w:color="auto"/>
          </w:divBdr>
        </w:div>
        <w:div w:id="1022125289">
          <w:marLeft w:val="0"/>
          <w:marRight w:val="0"/>
          <w:marTop w:val="0"/>
          <w:marBottom w:val="0"/>
          <w:divBdr>
            <w:top w:val="none" w:sz="0" w:space="0" w:color="auto"/>
            <w:left w:val="none" w:sz="0" w:space="0" w:color="auto"/>
            <w:bottom w:val="none" w:sz="0" w:space="0" w:color="auto"/>
            <w:right w:val="none" w:sz="0" w:space="0" w:color="auto"/>
          </w:divBdr>
        </w:div>
        <w:div w:id="1988590401">
          <w:marLeft w:val="0"/>
          <w:marRight w:val="0"/>
          <w:marTop w:val="0"/>
          <w:marBottom w:val="0"/>
          <w:divBdr>
            <w:top w:val="none" w:sz="0" w:space="0" w:color="auto"/>
            <w:left w:val="none" w:sz="0" w:space="0" w:color="auto"/>
            <w:bottom w:val="none" w:sz="0" w:space="0" w:color="auto"/>
            <w:right w:val="none" w:sz="0" w:space="0" w:color="auto"/>
          </w:divBdr>
        </w:div>
        <w:div w:id="186412500">
          <w:marLeft w:val="0"/>
          <w:marRight w:val="0"/>
          <w:marTop w:val="0"/>
          <w:marBottom w:val="0"/>
          <w:divBdr>
            <w:top w:val="none" w:sz="0" w:space="0" w:color="auto"/>
            <w:left w:val="none" w:sz="0" w:space="0" w:color="auto"/>
            <w:bottom w:val="none" w:sz="0" w:space="0" w:color="auto"/>
            <w:right w:val="none" w:sz="0" w:space="0" w:color="auto"/>
          </w:divBdr>
        </w:div>
        <w:div w:id="381296779">
          <w:marLeft w:val="0"/>
          <w:marRight w:val="0"/>
          <w:marTop w:val="0"/>
          <w:marBottom w:val="0"/>
          <w:divBdr>
            <w:top w:val="none" w:sz="0" w:space="0" w:color="auto"/>
            <w:left w:val="none" w:sz="0" w:space="0" w:color="auto"/>
            <w:bottom w:val="none" w:sz="0" w:space="0" w:color="auto"/>
            <w:right w:val="none" w:sz="0" w:space="0" w:color="auto"/>
          </w:divBdr>
        </w:div>
        <w:div w:id="2060669836">
          <w:marLeft w:val="0"/>
          <w:marRight w:val="0"/>
          <w:marTop w:val="0"/>
          <w:marBottom w:val="0"/>
          <w:divBdr>
            <w:top w:val="none" w:sz="0" w:space="0" w:color="auto"/>
            <w:left w:val="none" w:sz="0" w:space="0" w:color="auto"/>
            <w:bottom w:val="none" w:sz="0" w:space="0" w:color="auto"/>
            <w:right w:val="none" w:sz="0" w:space="0" w:color="auto"/>
          </w:divBdr>
        </w:div>
        <w:div w:id="1286157954">
          <w:marLeft w:val="0"/>
          <w:marRight w:val="0"/>
          <w:marTop w:val="0"/>
          <w:marBottom w:val="0"/>
          <w:divBdr>
            <w:top w:val="none" w:sz="0" w:space="0" w:color="auto"/>
            <w:left w:val="none" w:sz="0" w:space="0" w:color="auto"/>
            <w:bottom w:val="none" w:sz="0" w:space="0" w:color="auto"/>
            <w:right w:val="none" w:sz="0" w:space="0" w:color="auto"/>
          </w:divBdr>
        </w:div>
        <w:div w:id="662973959">
          <w:marLeft w:val="0"/>
          <w:marRight w:val="0"/>
          <w:marTop w:val="0"/>
          <w:marBottom w:val="0"/>
          <w:divBdr>
            <w:top w:val="none" w:sz="0" w:space="0" w:color="auto"/>
            <w:left w:val="none" w:sz="0" w:space="0" w:color="auto"/>
            <w:bottom w:val="none" w:sz="0" w:space="0" w:color="auto"/>
            <w:right w:val="none" w:sz="0" w:space="0" w:color="auto"/>
          </w:divBdr>
        </w:div>
        <w:div w:id="1569420097">
          <w:marLeft w:val="0"/>
          <w:marRight w:val="0"/>
          <w:marTop w:val="0"/>
          <w:marBottom w:val="0"/>
          <w:divBdr>
            <w:top w:val="none" w:sz="0" w:space="0" w:color="auto"/>
            <w:left w:val="none" w:sz="0" w:space="0" w:color="auto"/>
            <w:bottom w:val="none" w:sz="0" w:space="0" w:color="auto"/>
            <w:right w:val="none" w:sz="0" w:space="0" w:color="auto"/>
          </w:divBdr>
        </w:div>
        <w:div w:id="633872556">
          <w:marLeft w:val="0"/>
          <w:marRight w:val="0"/>
          <w:marTop w:val="0"/>
          <w:marBottom w:val="0"/>
          <w:divBdr>
            <w:top w:val="none" w:sz="0" w:space="0" w:color="auto"/>
            <w:left w:val="none" w:sz="0" w:space="0" w:color="auto"/>
            <w:bottom w:val="none" w:sz="0" w:space="0" w:color="auto"/>
            <w:right w:val="none" w:sz="0" w:space="0" w:color="auto"/>
          </w:divBdr>
        </w:div>
        <w:div w:id="2138640915">
          <w:marLeft w:val="0"/>
          <w:marRight w:val="0"/>
          <w:marTop w:val="0"/>
          <w:marBottom w:val="0"/>
          <w:divBdr>
            <w:top w:val="none" w:sz="0" w:space="0" w:color="auto"/>
            <w:left w:val="none" w:sz="0" w:space="0" w:color="auto"/>
            <w:bottom w:val="none" w:sz="0" w:space="0" w:color="auto"/>
            <w:right w:val="none" w:sz="0" w:space="0" w:color="auto"/>
          </w:divBdr>
        </w:div>
        <w:div w:id="1669599850">
          <w:marLeft w:val="0"/>
          <w:marRight w:val="0"/>
          <w:marTop w:val="0"/>
          <w:marBottom w:val="0"/>
          <w:divBdr>
            <w:top w:val="none" w:sz="0" w:space="0" w:color="auto"/>
            <w:left w:val="none" w:sz="0" w:space="0" w:color="auto"/>
            <w:bottom w:val="none" w:sz="0" w:space="0" w:color="auto"/>
            <w:right w:val="none" w:sz="0" w:space="0" w:color="auto"/>
          </w:divBdr>
        </w:div>
        <w:div w:id="37513978">
          <w:marLeft w:val="0"/>
          <w:marRight w:val="0"/>
          <w:marTop w:val="0"/>
          <w:marBottom w:val="0"/>
          <w:divBdr>
            <w:top w:val="none" w:sz="0" w:space="0" w:color="auto"/>
            <w:left w:val="none" w:sz="0" w:space="0" w:color="auto"/>
            <w:bottom w:val="none" w:sz="0" w:space="0" w:color="auto"/>
            <w:right w:val="none" w:sz="0" w:space="0" w:color="auto"/>
          </w:divBdr>
        </w:div>
        <w:div w:id="371270779">
          <w:marLeft w:val="0"/>
          <w:marRight w:val="0"/>
          <w:marTop w:val="0"/>
          <w:marBottom w:val="0"/>
          <w:divBdr>
            <w:top w:val="none" w:sz="0" w:space="0" w:color="auto"/>
            <w:left w:val="none" w:sz="0" w:space="0" w:color="auto"/>
            <w:bottom w:val="none" w:sz="0" w:space="0" w:color="auto"/>
            <w:right w:val="none" w:sz="0" w:space="0" w:color="auto"/>
          </w:divBdr>
        </w:div>
        <w:div w:id="294723483">
          <w:marLeft w:val="0"/>
          <w:marRight w:val="0"/>
          <w:marTop w:val="0"/>
          <w:marBottom w:val="0"/>
          <w:divBdr>
            <w:top w:val="none" w:sz="0" w:space="0" w:color="auto"/>
            <w:left w:val="none" w:sz="0" w:space="0" w:color="auto"/>
            <w:bottom w:val="none" w:sz="0" w:space="0" w:color="auto"/>
            <w:right w:val="none" w:sz="0" w:space="0" w:color="auto"/>
          </w:divBdr>
        </w:div>
        <w:div w:id="31611298">
          <w:marLeft w:val="0"/>
          <w:marRight w:val="0"/>
          <w:marTop w:val="0"/>
          <w:marBottom w:val="0"/>
          <w:divBdr>
            <w:top w:val="none" w:sz="0" w:space="0" w:color="auto"/>
            <w:left w:val="none" w:sz="0" w:space="0" w:color="auto"/>
            <w:bottom w:val="none" w:sz="0" w:space="0" w:color="auto"/>
            <w:right w:val="none" w:sz="0" w:space="0" w:color="auto"/>
          </w:divBdr>
        </w:div>
        <w:div w:id="1055157780">
          <w:marLeft w:val="0"/>
          <w:marRight w:val="0"/>
          <w:marTop w:val="0"/>
          <w:marBottom w:val="0"/>
          <w:divBdr>
            <w:top w:val="none" w:sz="0" w:space="0" w:color="auto"/>
            <w:left w:val="none" w:sz="0" w:space="0" w:color="auto"/>
            <w:bottom w:val="none" w:sz="0" w:space="0" w:color="auto"/>
            <w:right w:val="none" w:sz="0" w:space="0" w:color="auto"/>
          </w:divBdr>
        </w:div>
      </w:divsChild>
    </w:div>
    <w:div w:id="706877147">
      <w:bodyDiv w:val="1"/>
      <w:marLeft w:val="0"/>
      <w:marRight w:val="0"/>
      <w:marTop w:val="0"/>
      <w:marBottom w:val="0"/>
      <w:divBdr>
        <w:top w:val="none" w:sz="0" w:space="0" w:color="auto"/>
        <w:left w:val="none" w:sz="0" w:space="0" w:color="auto"/>
        <w:bottom w:val="none" w:sz="0" w:space="0" w:color="auto"/>
        <w:right w:val="none" w:sz="0" w:space="0" w:color="auto"/>
      </w:divBdr>
      <w:divsChild>
        <w:div w:id="1862470929">
          <w:marLeft w:val="0"/>
          <w:marRight w:val="0"/>
          <w:marTop w:val="0"/>
          <w:marBottom w:val="0"/>
          <w:divBdr>
            <w:top w:val="none" w:sz="0" w:space="0" w:color="auto"/>
            <w:left w:val="none" w:sz="0" w:space="0" w:color="auto"/>
            <w:bottom w:val="none" w:sz="0" w:space="0" w:color="auto"/>
            <w:right w:val="none" w:sz="0" w:space="0" w:color="auto"/>
          </w:divBdr>
        </w:div>
        <w:div w:id="1567763242">
          <w:marLeft w:val="0"/>
          <w:marRight w:val="0"/>
          <w:marTop w:val="0"/>
          <w:marBottom w:val="0"/>
          <w:divBdr>
            <w:top w:val="none" w:sz="0" w:space="0" w:color="auto"/>
            <w:left w:val="none" w:sz="0" w:space="0" w:color="auto"/>
            <w:bottom w:val="none" w:sz="0" w:space="0" w:color="auto"/>
            <w:right w:val="none" w:sz="0" w:space="0" w:color="auto"/>
          </w:divBdr>
        </w:div>
        <w:div w:id="1068334606">
          <w:marLeft w:val="0"/>
          <w:marRight w:val="0"/>
          <w:marTop w:val="0"/>
          <w:marBottom w:val="0"/>
          <w:divBdr>
            <w:top w:val="none" w:sz="0" w:space="0" w:color="auto"/>
            <w:left w:val="none" w:sz="0" w:space="0" w:color="auto"/>
            <w:bottom w:val="none" w:sz="0" w:space="0" w:color="auto"/>
            <w:right w:val="none" w:sz="0" w:space="0" w:color="auto"/>
          </w:divBdr>
          <w:divsChild>
            <w:div w:id="1081952376">
              <w:marLeft w:val="-75"/>
              <w:marRight w:val="0"/>
              <w:marTop w:val="30"/>
              <w:marBottom w:val="30"/>
              <w:divBdr>
                <w:top w:val="none" w:sz="0" w:space="0" w:color="auto"/>
                <w:left w:val="none" w:sz="0" w:space="0" w:color="auto"/>
                <w:bottom w:val="none" w:sz="0" w:space="0" w:color="auto"/>
                <w:right w:val="none" w:sz="0" w:space="0" w:color="auto"/>
              </w:divBdr>
              <w:divsChild>
                <w:div w:id="1275942715">
                  <w:marLeft w:val="0"/>
                  <w:marRight w:val="0"/>
                  <w:marTop w:val="0"/>
                  <w:marBottom w:val="0"/>
                  <w:divBdr>
                    <w:top w:val="none" w:sz="0" w:space="0" w:color="auto"/>
                    <w:left w:val="none" w:sz="0" w:space="0" w:color="auto"/>
                    <w:bottom w:val="none" w:sz="0" w:space="0" w:color="auto"/>
                    <w:right w:val="none" w:sz="0" w:space="0" w:color="auto"/>
                  </w:divBdr>
                  <w:divsChild>
                    <w:div w:id="2098476037">
                      <w:marLeft w:val="0"/>
                      <w:marRight w:val="0"/>
                      <w:marTop w:val="0"/>
                      <w:marBottom w:val="0"/>
                      <w:divBdr>
                        <w:top w:val="none" w:sz="0" w:space="0" w:color="auto"/>
                        <w:left w:val="none" w:sz="0" w:space="0" w:color="auto"/>
                        <w:bottom w:val="none" w:sz="0" w:space="0" w:color="auto"/>
                        <w:right w:val="none" w:sz="0" w:space="0" w:color="auto"/>
                      </w:divBdr>
                    </w:div>
                  </w:divsChild>
                </w:div>
                <w:div w:id="1703089642">
                  <w:marLeft w:val="0"/>
                  <w:marRight w:val="0"/>
                  <w:marTop w:val="0"/>
                  <w:marBottom w:val="0"/>
                  <w:divBdr>
                    <w:top w:val="none" w:sz="0" w:space="0" w:color="auto"/>
                    <w:left w:val="none" w:sz="0" w:space="0" w:color="auto"/>
                    <w:bottom w:val="none" w:sz="0" w:space="0" w:color="auto"/>
                    <w:right w:val="none" w:sz="0" w:space="0" w:color="auto"/>
                  </w:divBdr>
                  <w:divsChild>
                    <w:div w:id="440875678">
                      <w:marLeft w:val="0"/>
                      <w:marRight w:val="0"/>
                      <w:marTop w:val="0"/>
                      <w:marBottom w:val="0"/>
                      <w:divBdr>
                        <w:top w:val="none" w:sz="0" w:space="0" w:color="auto"/>
                        <w:left w:val="none" w:sz="0" w:space="0" w:color="auto"/>
                        <w:bottom w:val="none" w:sz="0" w:space="0" w:color="auto"/>
                        <w:right w:val="none" w:sz="0" w:space="0" w:color="auto"/>
                      </w:divBdr>
                    </w:div>
                  </w:divsChild>
                </w:div>
                <w:div w:id="761796984">
                  <w:marLeft w:val="0"/>
                  <w:marRight w:val="0"/>
                  <w:marTop w:val="0"/>
                  <w:marBottom w:val="0"/>
                  <w:divBdr>
                    <w:top w:val="none" w:sz="0" w:space="0" w:color="auto"/>
                    <w:left w:val="none" w:sz="0" w:space="0" w:color="auto"/>
                    <w:bottom w:val="none" w:sz="0" w:space="0" w:color="auto"/>
                    <w:right w:val="none" w:sz="0" w:space="0" w:color="auto"/>
                  </w:divBdr>
                  <w:divsChild>
                    <w:div w:id="830874047">
                      <w:marLeft w:val="0"/>
                      <w:marRight w:val="0"/>
                      <w:marTop w:val="0"/>
                      <w:marBottom w:val="0"/>
                      <w:divBdr>
                        <w:top w:val="none" w:sz="0" w:space="0" w:color="auto"/>
                        <w:left w:val="none" w:sz="0" w:space="0" w:color="auto"/>
                        <w:bottom w:val="none" w:sz="0" w:space="0" w:color="auto"/>
                        <w:right w:val="none" w:sz="0" w:space="0" w:color="auto"/>
                      </w:divBdr>
                    </w:div>
                  </w:divsChild>
                </w:div>
                <w:div w:id="2015641074">
                  <w:marLeft w:val="0"/>
                  <w:marRight w:val="0"/>
                  <w:marTop w:val="0"/>
                  <w:marBottom w:val="0"/>
                  <w:divBdr>
                    <w:top w:val="none" w:sz="0" w:space="0" w:color="auto"/>
                    <w:left w:val="none" w:sz="0" w:space="0" w:color="auto"/>
                    <w:bottom w:val="none" w:sz="0" w:space="0" w:color="auto"/>
                    <w:right w:val="none" w:sz="0" w:space="0" w:color="auto"/>
                  </w:divBdr>
                  <w:divsChild>
                    <w:div w:id="259485842">
                      <w:marLeft w:val="0"/>
                      <w:marRight w:val="0"/>
                      <w:marTop w:val="0"/>
                      <w:marBottom w:val="0"/>
                      <w:divBdr>
                        <w:top w:val="none" w:sz="0" w:space="0" w:color="auto"/>
                        <w:left w:val="none" w:sz="0" w:space="0" w:color="auto"/>
                        <w:bottom w:val="none" w:sz="0" w:space="0" w:color="auto"/>
                        <w:right w:val="none" w:sz="0" w:space="0" w:color="auto"/>
                      </w:divBdr>
                    </w:div>
                    <w:div w:id="800925337">
                      <w:marLeft w:val="0"/>
                      <w:marRight w:val="0"/>
                      <w:marTop w:val="0"/>
                      <w:marBottom w:val="0"/>
                      <w:divBdr>
                        <w:top w:val="none" w:sz="0" w:space="0" w:color="auto"/>
                        <w:left w:val="none" w:sz="0" w:space="0" w:color="auto"/>
                        <w:bottom w:val="none" w:sz="0" w:space="0" w:color="auto"/>
                        <w:right w:val="none" w:sz="0" w:space="0" w:color="auto"/>
                      </w:divBdr>
                    </w:div>
                    <w:div w:id="1021592927">
                      <w:marLeft w:val="0"/>
                      <w:marRight w:val="0"/>
                      <w:marTop w:val="0"/>
                      <w:marBottom w:val="0"/>
                      <w:divBdr>
                        <w:top w:val="none" w:sz="0" w:space="0" w:color="auto"/>
                        <w:left w:val="none" w:sz="0" w:space="0" w:color="auto"/>
                        <w:bottom w:val="none" w:sz="0" w:space="0" w:color="auto"/>
                        <w:right w:val="none" w:sz="0" w:space="0" w:color="auto"/>
                      </w:divBdr>
                    </w:div>
                    <w:div w:id="1902472469">
                      <w:marLeft w:val="0"/>
                      <w:marRight w:val="0"/>
                      <w:marTop w:val="0"/>
                      <w:marBottom w:val="0"/>
                      <w:divBdr>
                        <w:top w:val="none" w:sz="0" w:space="0" w:color="auto"/>
                        <w:left w:val="none" w:sz="0" w:space="0" w:color="auto"/>
                        <w:bottom w:val="none" w:sz="0" w:space="0" w:color="auto"/>
                        <w:right w:val="none" w:sz="0" w:space="0" w:color="auto"/>
                      </w:divBdr>
                    </w:div>
                    <w:div w:id="1483617086">
                      <w:marLeft w:val="0"/>
                      <w:marRight w:val="0"/>
                      <w:marTop w:val="0"/>
                      <w:marBottom w:val="0"/>
                      <w:divBdr>
                        <w:top w:val="none" w:sz="0" w:space="0" w:color="auto"/>
                        <w:left w:val="none" w:sz="0" w:space="0" w:color="auto"/>
                        <w:bottom w:val="none" w:sz="0" w:space="0" w:color="auto"/>
                        <w:right w:val="none" w:sz="0" w:space="0" w:color="auto"/>
                      </w:divBdr>
                    </w:div>
                  </w:divsChild>
                </w:div>
                <w:div w:id="811294465">
                  <w:marLeft w:val="0"/>
                  <w:marRight w:val="0"/>
                  <w:marTop w:val="0"/>
                  <w:marBottom w:val="0"/>
                  <w:divBdr>
                    <w:top w:val="none" w:sz="0" w:space="0" w:color="auto"/>
                    <w:left w:val="none" w:sz="0" w:space="0" w:color="auto"/>
                    <w:bottom w:val="none" w:sz="0" w:space="0" w:color="auto"/>
                    <w:right w:val="none" w:sz="0" w:space="0" w:color="auto"/>
                  </w:divBdr>
                  <w:divsChild>
                    <w:div w:id="368071874">
                      <w:marLeft w:val="0"/>
                      <w:marRight w:val="0"/>
                      <w:marTop w:val="0"/>
                      <w:marBottom w:val="0"/>
                      <w:divBdr>
                        <w:top w:val="none" w:sz="0" w:space="0" w:color="auto"/>
                        <w:left w:val="none" w:sz="0" w:space="0" w:color="auto"/>
                        <w:bottom w:val="none" w:sz="0" w:space="0" w:color="auto"/>
                        <w:right w:val="none" w:sz="0" w:space="0" w:color="auto"/>
                      </w:divBdr>
                    </w:div>
                  </w:divsChild>
                </w:div>
                <w:div w:id="941306855">
                  <w:marLeft w:val="0"/>
                  <w:marRight w:val="0"/>
                  <w:marTop w:val="0"/>
                  <w:marBottom w:val="0"/>
                  <w:divBdr>
                    <w:top w:val="none" w:sz="0" w:space="0" w:color="auto"/>
                    <w:left w:val="none" w:sz="0" w:space="0" w:color="auto"/>
                    <w:bottom w:val="none" w:sz="0" w:space="0" w:color="auto"/>
                    <w:right w:val="none" w:sz="0" w:space="0" w:color="auto"/>
                  </w:divBdr>
                  <w:divsChild>
                    <w:div w:id="1605725402">
                      <w:marLeft w:val="0"/>
                      <w:marRight w:val="0"/>
                      <w:marTop w:val="0"/>
                      <w:marBottom w:val="0"/>
                      <w:divBdr>
                        <w:top w:val="none" w:sz="0" w:space="0" w:color="auto"/>
                        <w:left w:val="none" w:sz="0" w:space="0" w:color="auto"/>
                        <w:bottom w:val="none" w:sz="0" w:space="0" w:color="auto"/>
                        <w:right w:val="none" w:sz="0" w:space="0" w:color="auto"/>
                      </w:divBdr>
                    </w:div>
                    <w:div w:id="177274981">
                      <w:marLeft w:val="0"/>
                      <w:marRight w:val="0"/>
                      <w:marTop w:val="0"/>
                      <w:marBottom w:val="0"/>
                      <w:divBdr>
                        <w:top w:val="none" w:sz="0" w:space="0" w:color="auto"/>
                        <w:left w:val="none" w:sz="0" w:space="0" w:color="auto"/>
                        <w:bottom w:val="none" w:sz="0" w:space="0" w:color="auto"/>
                        <w:right w:val="none" w:sz="0" w:space="0" w:color="auto"/>
                      </w:divBdr>
                    </w:div>
                  </w:divsChild>
                </w:div>
                <w:div w:id="602424664">
                  <w:marLeft w:val="0"/>
                  <w:marRight w:val="0"/>
                  <w:marTop w:val="0"/>
                  <w:marBottom w:val="0"/>
                  <w:divBdr>
                    <w:top w:val="none" w:sz="0" w:space="0" w:color="auto"/>
                    <w:left w:val="none" w:sz="0" w:space="0" w:color="auto"/>
                    <w:bottom w:val="none" w:sz="0" w:space="0" w:color="auto"/>
                    <w:right w:val="none" w:sz="0" w:space="0" w:color="auto"/>
                  </w:divBdr>
                  <w:divsChild>
                    <w:div w:id="1049183081">
                      <w:marLeft w:val="0"/>
                      <w:marRight w:val="0"/>
                      <w:marTop w:val="0"/>
                      <w:marBottom w:val="0"/>
                      <w:divBdr>
                        <w:top w:val="none" w:sz="0" w:space="0" w:color="auto"/>
                        <w:left w:val="none" w:sz="0" w:space="0" w:color="auto"/>
                        <w:bottom w:val="none" w:sz="0" w:space="0" w:color="auto"/>
                        <w:right w:val="none" w:sz="0" w:space="0" w:color="auto"/>
                      </w:divBdr>
                    </w:div>
                  </w:divsChild>
                </w:div>
                <w:div w:id="337930347">
                  <w:marLeft w:val="0"/>
                  <w:marRight w:val="0"/>
                  <w:marTop w:val="0"/>
                  <w:marBottom w:val="0"/>
                  <w:divBdr>
                    <w:top w:val="none" w:sz="0" w:space="0" w:color="auto"/>
                    <w:left w:val="none" w:sz="0" w:space="0" w:color="auto"/>
                    <w:bottom w:val="none" w:sz="0" w:space="0" w:color="auto"/>
                    <w:right w:val="none" w:sz="0" w:space="0" w:color="auto"/>
                  </w:divBdr>
                  <w:divsChild>
                    <w:div w:id="1797601398">
                      <w:marLeft w:val="0"/>
                      <w:marRight w:val="0"/>
                      <w:marTop w:val="0"/>
                      <w:marBottom w:val="0"/>
                      <w:divBdr>
                        <w:top w:val="none" w:sz="0" w:space="0" w:color="auto"/>
                        <w:left w:val="none" w:sz="0" w:space="0" w:color="auto"/>
                        <w:bottom w:val="none" w:sz="0" w:space="0" w:color="auto"/>
                        <w:right w:val="none" w:sz="0" w:space="0" w:color="auto"/>
                      </w:divBdr>
                    </w:div>
                  </w:divsChild>
                </w:div>
                <w:div w:id="1856769023">
                  <w:marLeft w:val="0"/>
                  <w:marRight w:val="0"/>
                  <w:marTop w:val="0"/>
                  <w:marBottom w:val="0"/>
                  <w:divBdr>
                    <w:top w:val="none" w:sz="0" w:space="0" w:color="auto"/>
                    <w:left w:val="none" w:sz="0" w:space="0" w:color="auto"/>
                    <w:bottom w:val="none" w:sz="0" w:space="0" w:color="auto"/>
                    <w:right w:val="none" w:sz="0" w:space="0" w:color="auto"/>
                  </w:divBdr>
                  <w:divsChild>
                    <w:div w:id="27149006">
                      <w:marLeft w:val="0"/>
                      <w:marRight w:val="0"/>
                      <w:marTop w:val="0"/>
                      <w:marBottom w:val="0"/>
                      <w:divBdr>
                        <w:top w:val="none" w:sz="0" w:space="0" w:color="auto"/>
                        <w:left w:val="none" w:sz="0" w:space="0" w:color="auto"/>
                        <w:bottom w:val="none" w:sz="0" w:space="0" w:color="auto"/>
                        <w:right w:val="none" w:sz="0" w:space="0" w:color="auto"/>
                      </w:divBdr>
                    </w:div>
                  </w:divsChild>
                </w:div>
                <w:div w:id="1941989984">
                  <w:marLeft w:val="0"/>
                  <w:marRight w:val="0"/>
                  <w:marTop w:val="0"/>
                  <w:marBottom w:val="0"/>
                  <w:divBdr>
                    <w:top w:val="none" w:sz="0" w:space="0" w:color="auto"/>
                    <w:left w:val="none" w:sz="0" w:space="0" w:color="auto"/>
                    <w:bottom w:val="none" w:sz="0" w:space="0" w:color="auto"/>
                    <w:right w:val="none" w:sz="0" w:space="0" w:color="auto"/>
                  </w:divBdr>
                  <w:divsChild>
                    <w:div w:id="1354384368">
                      <w:marLeft w:val="0"/>
                      <w:marRight w:val="0"/>
                      <w:marTop w:val="0"/>
                      <w:marBottom w:val="0"/>
                      <w:divBdr>
                        <w:top w:val="none" w:sz="0" w:space="0" w:color="auto"/>
                        <w:left w:val="none" w:sz="0" w:space="0" w:color="auto"/>
                        <w:bottom w:val="none" w:sz="0" w:space="0" w:color="auto"/>
                        <w:right w:val="none" w:sz="0" w:space="0" w:color="auto"/>
                      </w:divBdr>
                    </w:div>
                  </w:divsChild>
                </w:div>
                <w:div w:id="321087209">
                  <w:marLeft w:val="0"/>
                  <w:marRight w:val="0"/>
                  <w:marTop w:val="0"/>
                  <w:marBottom w:val="0"/>
                  <w:divBdr>
                    <w:top w:val="none" w:sz="0" w:space="0" w:color="auto"/>
                    <w:left w:val="none" w:sz="0" w:space="0" w:color="auto"/>
                    <w:bottom w:val="none" w:sz="0" w:space="0" w:color="auto"/>
                    <w:right w:val="none" w:sz="0" w:space="0" w:color="auto"/>
                  </w:divBdr>
                  <w:divsChild>
                    <w:div w:id="136580538">
                      <w:marLeft w:val="0"/>
                      <w:marRight w:val="0"/>
                      <w:marTop w:val="0"/>
                      <w:marBottom w:val="0"/>
                      <w:divBdr>
                        <w:top w:val="none" w:sz="0" w:space="0" w:color="auto"/>
                        <w:left w:val="none" w:sz="0" w:space="0" w:color="auto"/>
                        <w:bottom w:val="none" w:sz="0" w:space="0" w:color="auto"/>
                        <w:right w:val="none" w:sz="0" w:space="0" w:color="auto"/>
                      </w:divBdr>
                    </w:div>
                  </w:divsChild>
                </w:div>
                <w:div w:id="1344554874">
                  <w:marLeft w:val="0"/>
                  <w:marRight w:val="0"/>
                  <w:marTop w:val="0"/>
                  <w:marBottom w:val="0"/>
                  <w:divBdr>
                    <w:top w:val="none" w:sz="0" w:space="0" w:color="auto"/>
                    <w:left w:val="none" w:sz="0" w:space="0" w:color="auto"/>
                    <w:bottom w:val="none" w:sz="0" w:space="0" w:color="auto"/>
                    <w:right w:val="none" w:sz="0" w:space="0" w:color="auto"/>
                  </w:divBdr>
                  <w:divsChild>
                    <w:div w:id="345714810">
                      <w:marLeft w:val="0"/>
                      <w:marRight w:val="0"/>
                      <w:marTop w:val="0"/>
                      <w:marBottom w:val="0"/>
                      <w:divBdr>
                        <w:top w:val="none" w:sz="0" w:space="0" w:color="auto"/>
                        <w:left w:val="none" w:sz="0" w:space="0" w:color="auto"/>
                        <w:bottom w:val="none" w:sz="0" w:space="0" w:color="auto"/>
                        <w:right w:val="none" w:sz="0" w:space="0" w:color="auto"/>
                      </w:divBdr>
                    </w:div>
                  </w:divsChild>
                </w:div>
                <w:div w:id="485826204">
                  <w:marLeft w:val="0"/>
                  <w:marRight w:val="0"/>
                  <w:marTop w:val="0"/>
                  <w:marBottom w:val="0"/>
                  <w:divBdr>
                    <w:top w:val="none" w:sz="0" w:space="0" w:color="auto"/>
                    <w:left w:val="none" w:sz="0" w:space="0" w:color="auto"/>
                    <w:bottom w:val="none" w:sz="0" w:space="0" w:color="auto"/>
                    <w:right w:val="none" w:sz="0" w:space="0" w:color="auto"/>
                  </w:divBdr>
                  <w:divsChild>
                    <w:div w:id="630483452">
                      <w:marLeft w:val="0"/>
                      <w:marRight w:val="0"/>
                      <w:marTop w:val="0"/>
                      <w:marBottom w:val="0"/>
                      <w:divBdr>
                        <w:top w:val="none" w:sz="0" w:space="0" w:color="auto"/>
                        <w:left w:val="none" w:sz="0" w:space="0" w:color="auto"/>
                        <w:bottom w:val="none" w:sz="0" w:space="0" w:color="auto"/>
                        <w:right w:val="none" w:sz="0" w:space="0" w:color="auto"/>
                      </w:divBdr>
                    </w:div>
                  </w:divsChild>
                </w:div>
                <w:div w:id="988705173">
                  <w:marLeft w:val="0"/>
                  <w:marRight w:val="0"/>
                  <w:marTop w:val="0"/>
                  <w:marBottom w:val="0"/>
                  <w:divBdr>
                    <w:top w:val="none" w:sz="0" w:space="0" w:color="auto"/>
                    <w:left w:val="none" w:sz="0" w:space="0" w:color="auto"/>
                    <w:bottom w:val="none" w:sz="0" w:space="0" w:color="auto"/>
                    <w:right w:val="none" w:sz="0" w:space="0" w:color="auto"/>
                  </w:divBdr>
                  <w:divsChild>
                    <w:div w:id="1469974967">
                      <w:marLeft w:val="0"/>
                      <w:marRight w:val="0"/>
                      <w:marTop w:val="0"/>
                      <w:marBottom w:val="0"/>
                      <w:divBdr>
                        <w:top w:val="none" w:sz="0" w:space="0" w:color="auto"/>
                        <w:left w:val="none" w:sz="0" w:space="0" w:color="auto"/>
                        <w:bottom w:val="none" w:sz="0" w:space="0" w:color="auto"/>
                        <w:right w:val="none" w:sz="0" w:space="0" w:color="auto"/>
                      </w:divBdr>
                    </w:div>
                  </w:divsChild>
                </w:div>
                <w:div w:id="1200127195">
                  <w:marLeft w:val="0"/>
                  <w:marRight w:val="0"/>
                  <w:marTop w:val="0"/>
                  <w:marBottom w:val="0"/>
                  <w:divBdr>
                    <w:top w:val="none" w:sz="0" w:space="0" w:color="auto"/>
                    <w:left w:val="none" w:sz="0" w:space="0" w:color="auto"/>
                    <w:bottom w:val="none" w:sz="0" w:space="0" w:color="auto"/>
                    <w:right w:val="none" w:sz="0" w:space="0" w:color="auto"/>
                  </w:divBdr>
                  <w:divsChild>
                    <w:div w:id="2099323454">
                      <w:marLeft w:val="0"/>
                      <w:marRight w:val="0"/>
                      <w:marTop w:val="0"/>
                      <w:marBottom w:val="0"/>
                      <w:divBdr>
                        <w:top w:val="none" w:sz="0" w:space="0" w:color="auto"/>
                        <w:left w:val="none" w:sz="0" w:space="0" w:color="auto"/>
                        <w:bottom w:val="none" w:sz="0" w:space="0" w:color="auto"/>
                        <w:right w:val="none" w:sz="0" w:space="0" w:color="auto"/>
                      </w:divBdr>
                    </w:div>
                  </w:divsChild>
                </w:div>
                <w:div w:id="1303972249">
                  <w:marLeft w:val="0"/>
                  <w:marRight w:val="0"/>
                  <w:marTop w:val="0"/>
                  <w:marBottom w:val="0"/>
                  <w:divBdr>
                    <w:top w:val="none" w:sz="0" w:space="0" w:color="auto"/>
                    <w:left w:val="none" w:sz="0" w:space="0" w:color="auto"/>
                    <w:bottom w:val="none" w:sz="0" w:space="0" w:color="auto"/>
                    <w:right w:val="none" w:sz="0" w:space="0" w:color="auto"/>
                  </w:divBdr>
                  <w:divsChild>
                    <w:div w:id="106388682">
                      <w:marLeft w:val="0"/>
                      <w:marRight w:val="0"/>
                      <w:marTop w:val="0"/>
                      <w:marBottom w:val="0"/>
                      <w:divBdr>
                        <w:top w:val="none" w:sz="0" w:space="0" w:color="auto"/>
                        <w:left w:val="none" w:sz="0" w:space="0" w:color="auto"/>
                        <w:bottom w:val="none" w:sz="0" w:space="0" w:color="auto"/>
                        <w:right w:val="none" w:sz="0" w:space="0" w:color="auto"/>
                      </w:divBdr>
                    </w:div>
                  </w:divsChild>
                </w:div>
                <w:div w:id="536965549">
                  <w:marLeft w:val="0"/>
                  <w:marRight w:val="0"/>
                  <w:marTop w:val="0"/>
                  <w:marBottom w:val="0"/>
                  <w:divBdr>
                    <w:top w:val="none" w:sz="0" w:space="0" w:color="auto"/>
                    <w:left w:val="none" w:sz="0" w:space="0" w:color="auto"/>
                    <w:bottom w:val="none" w:sz="0" w:space="0" w:color="auto"/>
                    <w:right w:val="none" w:sz="0" w:space="0" w:color="auto"/>
                  </w:divBdr>
                  <w:divsChild>
                    <w:div w:id="784228169">
                      <w:marLeft w:val="0"/>
                      <w:marRight w:val="0"/>
                      <w:marTop w:val="0"/>
                      <w:marBottom w:val="0"/>
                      <w:divBdr>
                        <w:top w:val="none" w:sz="0" w:space="0" w:color="auto"/>
                        <w:left w:val="none" w:sz="0" w:space="0" w:color="auto"/>
                        <w:bottom w:val="none" w:sz="0" w:space="0" w:color="auto"/>
                        <w:right w:val="none" w:sz="0" w:space="0" w:color="auto"/>
                      </w:divBdr>
                    </w:div>
                  </w:divsChild>
                </w:div>
                <w:div w:id="1187790448">
                  <w:marLeft w:val="0"/>
                  <w:marRight w:val="0"/>
                  <w:marTop w:val="0"/>
                  <w:marBottom w:val="0"/>
                  <w:divBdr>
                    <w:top w:val="none" w:sz="0" w:space="0" w:color="auto"/>
                    <w:left w:val="none" w:sz="0" w:space="0" w:color="auto"/>
                    <w:bottom w:val="none" w:sz="0" w:space="0" w:color="auto"/>
                    <w:right w:val="none" w:sz="0" w:space="0" w:color="auto"/>
                  </w:divBdr>
                  <w:divsChild>
                    <w:div w:id="440147996">
                      <w:marLeft w:val="0"/>
                      <w:marRight w:val="0"/>
                      <w:marTop w:val="0"/>
                      <w:marBottom w:val="0"/>
                      <w:divBdr>
                        <w:top w:val="none" w:sz="0" w:space="0" w:color="auto"/>
                        <w:left w:val="none" w:sz="0" w:space="0" w:color="auto"/>
                        <w:bottom w:val="none" w:sz="0" w:space="0" w:color="auto"/>
                        <w:right w:val="none" w:sz="0" w:space="0" w:color="auto"/>
                      </w:divBdr>
                    </w:div>
                    <w:div w:id="1878925487">
                      <w:marLeft w:val="0"/>
                      <w:marRight w:val="0"/>
                      <w:marTop w:val="0"/>
                      <w:marBottom w:val="0"/>
                      <w:divBdr>
                        <w:top w:val="none" w:sz="0" w:space="0" w:color="auto"/>
                        <w:left w:val="none" w:sz="0" w:space="0" w:color="auto"/>
                        <w:bottom w:val="none" w:sz="0" w:space="0" w:color="auto"/>
                        <w:right w:val="none" w:sz="0" w:space="0" w:color="auto"/>
                      </w:divBdr>
                    </w:div>
                    <w:div w:id="1931697457">
                      <w:marLeft w:val="0"/>
                      <w:marRight w:val="0"/>
                      <w:marTop w:val="0"/>
                      <w:marBottom w:val="0"/>
                      <w:divBdr>
                        <w:top w:val="none" w:sz="0" w:space="0" w:color="auto"/>
                        <w:left w:val="none" w:sz="0" w:space="0" w:color="auto"/>
                        <w:bottom w:val="none" w:sz="0" w:space="0" w:color="auto"/>
                        <w:right w:val="none" w:sz="0" w:space="0" w:color="auto"/>
                      </w:divBdr>
                    </w:div>
                    <w:div w:id="842277667">
                      <w:marLeft w:val="0"/>
                      <w:marRight w:val="0"/>
                      <w:marTop w:val="0"/>
                      <w:marBottom w:val="0"/>
                      <w:divBdr>
                        <w:top w:val="none" w:sz="0" w:space="0" w:color="auto"/>
                        <w:left w:val="none" w:sz="0" w:space="0" w:color="auto"/>
                        <w:bottom w:val="none" w:sz="0" w:space="0" w:color="auto"/>
                        <w:right w:val="none" w:sz="0" w:space="0" w:color="auto"/>
                      </w:divBdr>
                    </w:div>
                    <w:div w:id="254021802">
                      <w:marLeft w:val="0"/>
                      <w:marRight w:val="0"/>
                      <w:marTop w:val="0"/>
                      <w:marBottom w:val="0"/>
                      <w:divBdr>
                        <w:top w:val="none" w:sz="0" w:space="0" w:color="auto"/>
                        <w:left w:val="none" w:sz="0" w:space="0" w:color="auto"/>
                        <w:bottom w:val="none" w:sz="0" w:space="0" w:color="auto"/>
                        <w:right w:val="none" w:sz="0" w:space="0" w:color="auto"/>
                      </w:divBdr>
                    </w:div>
                    <w:div w:id="1722173649">
                      <w:marLeft w:val="0"/>
                      <w:marRight w:val="0"/>
                      <w:marTop w:val="0"/>
                      <w:marBottom w:val="0"/>
                      <w:divBdr>
                        <w:top w:val="none" w:sz="0" w:space="0" w:color="auto"/>
                        <w:left w:val="none" w:sz="0" w:space="0" w:color="auto"/>
                        <w:bottom w:val="none" w:sz="0" w:space="0" w:color="auto"/>
                        <w:right w:val="none" w:sz="0" w:space="0" w:color="auto"/>
                      </w:divBdr>
                    </w:div>
                    <w:div w:id="553929586">
                      <w:marLeft w:val="0"/>
                      <w:marRight w:val="0"/>
                      <w:marTop w:val="0"/>
                      <w:marBottom w:val="0"/>
                      <w:divBdr>
                        <w:top w:val="none" w:sz="0" w:space="0" w:color="auto"/>
                        <w:left w:val="none" w:sz="0" w:space="0" w:color="auto"/>
                        <w:bottom w:val="none" w:sz="0" w:space="0" w:color="auto"/>
                        <w:right w:val="none" w:sz="0" w:space="0" w:color="auto"/>
                      </w:divBdr>
                    </w:div>
                    <w:div w:id="1984658712">
                      <w:marLeft w:val="0"/>
                      <w:marRight w:val="0"/>
                      <w:marTop w:val="0"/>
                      <w:marBottom w:val="0"/>
                      <w:divBdr>
                        <w:top w:val="none" w:sz="0" w:space="0" w:color="auto"/>
                        <w:left w:val="none" w:sz="0" w:space="0" w:color="auto"/>
                        <w:bottom w:val="none" w:sz="0" w:space="0" w:color="auto"/>
                        <w:right w:val="none" w:sz="0" w:space="0" w:color="auto"/>
                      </w:divBdr>
                    </w:div>
                    <w:div w:id="732236842">
                      <w:marLeft w:val="0"/>
                      <w:marRight w:val="0"/>
                      <w:marTop w:val="0"/>
                      <w:marBottom w:val="0"/>
                      <w:divBdr>
                        <w:top w:val="none" w:sz="0" w:space="0" w:color="auto"/>
                        <w:left w:val="none" w:sz="0" w:space="0" w:color="auto"/>
                        <w:bottom w:val="none" w:sz="0" w:space="0" w:color="auto"/>
                        <w:right w:val="none" w:sz="0" w:space="0" w:color="auto"/>
                      </w:divBdr>
                    </w:div>
                    <w:div w:id="749160702">
                      <w:marLeft w:val="0"/>
                      <w:marRight w:val="0"/>
                      <w:marTop w:val="0"/>
                      <w:marBottom w:val="0"/>
                      <w:divBdr>
                        <w:top w:val="none" w:sz="0" w:space="0" w:color="auto"/>
                        <w:left w:val="none" w:sz="0" w:space="0" w:color="auto"/>
                        <w:bottom w:val="none" w:sz="0" w:space="0" w:color="auto"/>
                        <w:right w:val="none" w:sz="0" w:space="0" w:color="auto"/>
                      </w:divBdr>
                    </w:div>
                    <w:div w:id="1532380160">
                      <w:marLeft w:val="0"/>
                      <w:marRight w:val="0"/>
                      <w:marTop w:val="0"/>
                      <w:marBottom w:val="0"/>
                      <w:divBdr>
                        <w:top w:val="none" w:sz="0" w:space="0" w:color="auto"/>
                        <w:left w:val="none" w:sz="0" w:space="0" w:color="auto"/>
                        <w:bottom w:val="none" w:sz="0" w:space="0" w:color="auto"/>
                        <w:right w:val="none" w:sz="0" w:space="0" w:color="auto"/>
                      </w:divBdr>
                    </w:div>
                    <w:div w:id="1654488084">
                      <w:marLeft w:val="0"/>
                      <w:marRight w:val="0"/>
                      <w:marTop w:val="0"/>
                      <w:marBottom w:val="0"/>
                      <w:divBdr>
                        <w:top w:val="none" w:sz="0" w:space="0" w:color="auto"/>
                        <w:left w:val="none" w:sz="0" w:space="0" w:color="auto"/>
                        <w:bottom w:val="none" w:sz="0" w:space="0" w:color="auto"/>
                        <w:right w:val="none" w:sz="0" w:space="0" w:color="auto"/>
                      </w:divBdr>
                    </w:div>
                    <w:div w:id="690642355">
                      <w:marLeft w:val="0"/>
                      <w:marRight w:val="0"/>
                      <w:marTop w:val="0"/>
                      <w:marBottom w:val="0"/>
                      <w:divBdr>
                        <w:top w:val="none" w:sz="0" w:space="0" w:color="auto"/>
                        <w:left w:val="none" w:sz="0" w:space="0" w:color="auto"/>
                        <w:bottom w:val="none" w:sz="0" w:space="0" w:color="auto"/>
                        <w:right w:val="none" w:sz="0" w:space="0" w:color="auto"/>
                      </w:divBdr>
                    </w:div>
                  </w:divsChild>
                </w:div>
                <w:div w:id="1969318477">
                  <w:marLeft w:val="0"/>
                  <w:marRight w:val="0"/>
                  <w:marTop w:val="0"/>
                  <w:marBottom w:val="0"/>
                  <w:divBdr>
                    <w:top w:val="none" w:sz="0" w:space="0" w:color="auto"/>
                    <w:left w:val="none" w:sz="0" w:space="0" w:color="auto"/>
                    <w:bottom w:val="none" w:sz="0" w:space="0" w:color="auto"/>
                    <w:right w:val="none" w:sz="0" w:space="0" w:color="auto"/>
                  </w:divBdr>
                  <w:divsChild>
                    <w:div w:id="1931965137">
                      <w:marLeft w:val="0"/>
                      <w:marRight w:val="0"/>
                      <w:marTop w:val="0"/>
                      <w:marBottom w:val="0"/>
                      <w:divBdr>
                        <w:top w:val="none" w:sz="0" w:space="0" w:color="auto"/>
                        <w:left w:val="none" w:sz="0" w:space="0" w:color="auto"/>
                        <w:bottom w:val="none" w:sz="0" w:space="0" w:color="auto"/>
                        <w:right w:val="none" w:sz="0" w:space="0" w:color="auto"/>
                      </w:divBdr>
                    </w:div>
                  </w:divsChild>
                </w:div>
                <w:div w:id="1917518053">
                  <w:marLeft w:val="0"/>
                  <w:marRight w:val="0"/>
                  <w:marTop w:val="0"/>
                  <w:marBottom w:val="0"/>
                  <w:divBdr>
                    <w:top w:val="none" w:sz="0" w:space="0" w:color="auto"/>
                    <w:left w:val="none" w:sz="0" w:space="0" w:color="auto"/>
                    <w:bottom w:val="none" w:sz="0" w:space="0" w:color="auto"/>
                    <w:right w:val="none" w:sz="0" w:space="0" w:color="auto"/>
                  </w:divBdr>
                  <w:divsChild>
                    <w:div w:id="710496828">
                      <w:marLeft w:val="0"/>
                      <w:marRight w:val="0"/>
                      <w:marTop w:val="0"/>
                      <w:marBottom w:val="0"/>
                      <w:divBdr>
                        <w:top w:val="none" w:sz="0" w:space="0" w:color="auto"/>
                        <w:left w:val="none" w:sz="0" w:space="0" w:color="auto"/>
                        <w:bottom w:val="none" w:sz="0" w:space="0" w:color="auto"/>
                        <w:right w:val="none" w:sz="0" w:space="0" w:color="auto"/>
                      </w:divBdr>
                    </w:div>
                  </w:divsChild>
                </w:div>
                <w:div w:id="547500543">
                  <w:marLeft w:val="0"/>
                  <w:marRight w:val="0"/>
                  <w:marTop w:val="0"/>
                  <w:marBottom w:val="0"/>
                  <w:divBdr>
                    <w:top w:val="none" w:sz="0" w:space="0" w:color="auto"/>
                    <w:left w:val="none" w:sz="0" w:space="0" w:color="auto"/>
                    <w:bottom w:val="none" w:sz="0" w:space="0" w:color="auto"/>
                    <w:right w:val="none" w:sz="0" w:space="0" w:color="auto"/>
                  </w:divBdr>
                  <w:divsChild>
                    <w:div w:id="1790927369">
                      <w:marLeft w:val="0"/>
                      <w:marRight w:val="0"/>
                      <w:marTop w:val="0"/>
                      <w:marBottom w:val="0"/>
                      <w:divBdr>
                        <w:top w:val="none" w:sz="0" w:space="0" w:color="auto"/>
                        <w:left w:val="none" w:sz="0" w:space="0" w:color="auto"/>
                        <w:bottom w:val="none" w:sz="0" w:space="0" w:color="auto"/>
                        <w:right w:val="none" w:sz="0" w:space="0" w:color="auto"/>
                      </w:divBdr>
                    </w:div>
                  </w:divsChild>
                </w:div>
                <w:div w:id="1183714051">
                  <w:marLeft w:val="0"/>
                  <w:marRight w:val="0"/>
                  <w:marTop w:val="0"/>
                  <w:marBottom w:val="0"/>
                  <w:divBdr>
                    <w:top w:val="none" w:sz="0" w:space="0" w:color="auto"/>
                    <w:left w:val="none" w:sz="0" w:space="0" w:color="auto"/>
                    <w:bottom w:val="none" w:sz="0" w:space="0" w:color="auto"/>
                    <w:right w:val="none" w:sz="0" w:space="0" w:color="auto"/>
                  </w:divBdr>
                  <w:divsChild>
                    <w:div w:id="584345843">
                      <w:marLeft w:val="0"/>
                      <w:marRight w:val="0"/>
                      <w:marTop w:val="0"/>
                      <w:marBottom w:val="0"/>
                      <w:divBdr>
                        <w:top w:val="none" w:sz="0" w:space="0" w:color="auto"/>
                        <w:left w:val="none" w:sz="0" w:space="0" w:color="auto"/>
                        <w:bottom w:val="none" w:sz="0" w:space="0" w:color="auto"/>
                        <w:right w:val="none" w:sz="0" w:space="0" w:color="auto"/>
                      </w:divBdr>
                    </w:div>
                  </w:divsChild>
                </w:div>
                <w:div w:id="1867406795">
                  <w:marLeft w:val="0"/>
                  <w:marRight w:val="0"/>
                  <w:marTop w:val="0"/>
                  <w:marBottom w:val="0"/>
                  <w:divBdr>
                    <w:top w:val="none" w:sz="0" w:space="0" w:color="auto"/>
                    <w:left w:val="none" w:sz="0" w:space="0" w:color="auto"/>
                    <w:bottom w:val="none" w:sz="0" w:space="0" w:color="auto"/>
                    <w:right w:val="none" w:sz="0" w:space="0" w:color="auto"/>
                  </w:divBdr>
                  <w:divsChild>
                    <w:div w:id="2038070710">
                      <w:marLeft w:val="0"/>
                      <w:marRight w:val="0"/>
                      <w:marTop w:val="0"/>
                      <w:marBottom w:val="0"/>
                      <w:divBdr>
                        <w:top w:val="none" w:sz="0" w:space="0" w:color="auto"/>
                        <w:left w:val="none" w:sz="0" w:space="0" w:color="auto"/>
                        <w:bottom w:val="none" w:sz="0" w:space="0" w:color="auto"/>
                        <w:right w:val="none" w:sz="0" w:space="0" w:color="auto"/>
                      </w:divBdr>
                    </w:div>
                  </w:divsChild>
                </w:div>
                <w:div w:id="1384258426">
                  <w:marLeft w:val="0"/>
                  <w:marRight w:val="0"/>
                  <w:marTop w:val="0"/>
                  <w:marBottom w:val="0"/>
                  <w:divBdr>
                    <w:top w:val="none" w:sz="0" w:space="0" w:color="auto"/>
                    <w:left w:val="none" w:sz="0" w:space="0" w:color="auto"/>
                    <w:bottom w:val="none" w:sz="0" w:space="0" w:color="auto"/>
                    <w:right w:val="none" w:sz="0" w:space="0" w:color="auto"/>
                  </w:divBdr>
                  <w:divsChild>
                    <w:div w:id="1803962532">
                      <w:marLeft w:val="0"/>
                      <w:marRight w:val="0"/>
                      <w:marTop w:val="0"/>
                      <w:marBottom w:val="0"/>
                      <w:divBdr>
                        <w:top w:val="none" w:sz="0" w:space="0" w:color="auto"/>
                        <w:left w:val="none" w:sz="0" w:space="0" w:color="auto"/>
                        <w:bottom w:val="none" w:sz="0" w:space="0" w:color="auto"/>
                        <w:right w:val="none" w:sz="0" w:space="0" w:color="auto"/>
                      </w:divBdr>
                    </w:div>
                  </w:divsChild>
                </w:div>
                <w:div w:id="1841500061">
                  <w:marLeft w:val="0"/>
                  <w:marRight w:val="0"/>
                  <w:marTop w:val="0"/>
                  <w:marBottom w:val="0"/>
                  <w:divBdr>
                    <w:top w:val="none" w:sz="0" w:space="0" w:color="auto"/>
                    <w:left w:val="none" w:sz="0" w:space="0" w:color="auto"/>
                    <w:bottom w:val="none" w:sz="0" w:space="0" w:color="auto"/>
                    <w:right w:val="none" w:sz="0" w:space="0" w:color="auto"/>
                  </w:divBdr>
                  <w:divsChild>
                    <w:div w:id="442573833">
                      <w:marLeft w:val="0"/>
                      <w:marRight w:val="0"/>
                      <w:marTop w:val="0"/>
                      <w:marBottom w:val="0"/>
                      <w:divBdr>
                        <w:top w:val="none" w:sz="0" w:space="0" w:color="auto"/>
                        <w:left w:val="none" w:sz="0" w:space="0" w:color="auto"/>
                        <w:bottom w:val="none" w:sz="0" w:space="0" w:color="auto"/>
                        <w:right w:val="none" w:sz="0" w:space="0" w:color="auto"/>
                      </w:divBdr>
                    </w:div>
                  </w:divsChild>
                </w:div>
                <w:div w:id="1765954587">
                  <w:marLeft w:val="0"/>
                  <w:marRight w:val="0"/>
                  <w:marTop w:val="0"/>
                  <w:marBottom w:val="0"/>
                  <w:divBdr>
                    <w:top w:val="none" w:sz="0" w:space="0" w:color="auto"/>
                    <w:left w:val="none" w:sz="0" w:space="0" w:color="auto"/>
                    <w:bottom w:val="none" w:sz="0" w:space="0" w:color="auto"/>
                    <w:right w:val="none" w:sz="0" w:space="0" w:color="auto"/>
                  </w:divBdr>
                  <w:divsChild>
                    <w:div w:id="413476883">
                      <w:marLeft w:val="0"/>
                      <w:marRight w:val="0"/>
                      <w:marTop w:val="0"/>
                      <w:marBottom w:val="0"/>
                      <w:divBdr>
                        <w:top w:val="none" w:sz="0" w:space="0" w:color="auto"/>
                        <w:left w:val="none" w:sz="0" w:space="0" w:color="auto"/>
                        <w:bottom w:val="none" w:sz="0" w:space="0" w:color="auto"/>
                        <w:right w:val="none" w:sz="0" w:space="0" w:color="auto"/>
                      </w:divBdr>
                    </w:div>
                  </w:divsChild>
                </w:div>
                <w:div w:id="1767118696">
                  <w:marLeft w:val="0"/>
                  <w:marRight w:val="0"/>
                  <w:marTop w:val="0"/>
                  <w:marBottom w:val="0"/>
                  <w:divBdr>
                    <w:top w:val="none" w:sz="0" w:space="0" w:color="auto"/>
                    <w:left w:val="none" w:sz="0" w:space="0" w:color="auto"/>
                    <w:bottom w:val="none" w:sz="0" w:space="0" w:color="auto"/>
                    <w:right w:val="none" w:sz="0" w:space="0" w:color="auto"/>
                  </w:divBdr>
                  <w:divsChild>
                    <w:div w:id="920649731">
                      <w:marLeft w:val="0"/>
                      <w:marRight w:val="0"/>
                      <w:marTop w:val="0"/>
                      <w:marBottom w:val="0"/>
                      <w:divBdr>
                        <w:top w:val="none" w:sz="0" w:space="0" w:color="auto"/>
                        <w:left w:val="none" w:sz="0" w:space="0" w:color="auto"/>
                        <w:bottom w:val="none" w:sz="0" w:space="0" w:color="auto"/>
                        <w:right w:val="none" w:sz="0" w:space="0" w:color="auto"/>
                      </w:divBdr>
                    </w:div>
                  </w:divsChild>
                </w:div>
                <w:div w:id="1542479183">
                  <w:marLeft w:val="0"/>
                  <w:marRight w:val="0"/>
                  <w:marTop w:val="0"/>
                  <w:marBottom w:val="0"/>
                  <w:divBdr>
                    <w:top w:val="none" w:sz="0" w:space="0" w:color="auto"/>
                    <w:left w:val="none" w:sz="0" w:space="0" w:color="auto"/>
                    <w:bottom w:val="none" w:sz="0" w:space="0" w:color="auto"/>
                    <w:right w:val="none" w:sz="0" w:space="0" w:color="auto"/>
                  </w:divBdr>
                  <w:divsChild>
                    <w:div w:id="18475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4224">
          <w:marLeft w:val="0"/>
          <w:marRight w:val="0"/>
          <w:marTop w:val="0"/>
          <w:marBottom w:val="0"/>
          <w:divBdr>
            <w:top w:val="none" w:sz="0" w:space="0" w:color="auto"/>
            <w:left w:val="none" w:sz="0" w:space="0" w:color="auto"/>
            <w:bottom w:val="none" w:sz="0" w:space="0" w:color="auto"/>
            <w:right w:val="none" w:sz="0" w:space="0" w:color="auto"/>
          </w:divBdr>
        </w:div>
      </w:divsChild>
    </w:div>
    <w:div w:id="720708761">
      <w:bodyDiv w:val="1"/>
      <w:marLeft w:val="0"/>
      <w:marRight w:val="0"/>
      <w:marTop w:val="0"/>
      <w:marBottom w:val="0"/>
      <w:divBdr>
        <w:top w:val="none" w:sz="0" w:space="0" w:color="auto"/>
        <w:left w:val="none" w:sz="0" w:space="0" w:color="auto"/>
        <w:bottom w:val="none" w:sz="0" w:space="0" w:color="auto"/>
        <w:right w:val="none" w:sz="0" w:space="0" w:color="auto"/>
      </w:divBdr>
      <w:divsChild>
        <w:div w:id="2041276501">
          <w:marLeft w:val="0"/>
          <w:marRight w:val="0"/>
          <w:marTop w:val="0"/>
          <w:marBottom w:val="0"/>
          <w:divBdr>
            <w:top w:val="none" w:sz="0" w:space="0" w:color="auto"/>
            <w:left w:val="none" w:sz="0" w:space="0" w:color="auto"/>
            <w:bottom w:val="none" w:sz="0" w:space="0" w:color="auto"/>
            <w:right w:val="none" w:sz="0" w:space="0" w:color="auto"/>
          </w:divBdr>
          <w:divsChild>
            <w:div w:id="1879467589">
              <w:marLeft w:val="0"/>
              <w:marRight w:val="0"/>
              <w:marTop w:val="0"/>
              <w:marBottom w:val="0"/>
              <w:divBdr>
                <w:top w:val="none" w:sz="0" w:space="0" w:color="auto"/>
                <w:left w:val="none" w:sz="0" w:space="0" w:color="auto"/>
                <w:bottom w:val="none" w:sz="0" w:space="0" w:color="auto"/>
                <w:right w:val="none" w:sz="0" w:space="0" w:color="auto"/>
              </w:divBdr>
            </w:div>
          </w:divsChild>
        </w:div>
        <w:div w:id="1126848592">
          <w:marLeft w:val="0"/>
          <w:marRight w:val="0"/>
          <w:marTop w:val="0"/>
          <w:marBottom w:val="0"/>
          <w:divBdr>
            <w:top w:val="none" w:sz="0" w:space="0" w:color="auto"/>
            <w:left w:val="none" w:sz="0" w:space="0" w:color="auto"/>
            <w:bottom w:val="none" w:sz="0" w:space="0" w:color="auto"/>
            <w:right w:val="none" w:sz="0" w:space="0" w:color="auto"/>
          </w:divBdr>
          <w:divsChild>
            <w:div w:id="988948024">
              <w:marLeft w:val="0"/>
              <w:marRight w:val="0"/>
              <w:marTop w:val="0"/>
              <w:marBottom w:val="0"/>
              <w:divBdr>
                <w:top w:val="none" w:sz="0" w:space="0" w:color="auto"/>
                <w:left w:val="none" w:sz="0" w:space="0" w:color="auto"/>
                <w:bottom w:val="none" w:sz="0" w:space="0" w:color="auto"/>
                <w:right w:val="none" w:sz="0" w:space="0" w:color="auto"/>
              </w:divBdr>
            </w:div>
          </w:divsChild>
        </w:div>
        <w:div w:id="1530332835">
          <w:marLeft w:val="0"/>
          <w:marRight w:val="0"/>
          <w:marTop w:val="0"/>
          <w:marBottom w:val="0"/>
          <w:divBdr>
            <w:top w:val="none" w:sz="0" w:space="0" w:color="auto"/>
            <w:left w:val="none" w:sz="0" w:space="0" w:color="auto"/>
            <w:bottom w:val="none" w:sz="0" w:space="0" w:color="auto"/>
            <w:right w:val="none" w:sz="0" w:space="0" w:color="auto"/>
          </w:divBdr>
          <w:divsChild>
            <w:div w:id="289437570">
              <w:marLeft w:val="0"/>
              <w:marRight w:val="0"/>
              <w:marTop w:val="0"/>
              <w:marBottom w:val="0"/>
              <w:divBdr>
                <w:top w:val="none" w:sz="0" w:space="0" w:color="auto"/>
                <w:left w:val="none" w:sz="0" w:space="0" w:color="auto"/>
                <w:bottom w:val="none" w:sz="0" w:space="0" w:color="auto"/>
                <w:right w:val="none" w:sz="0" w:space="0" w:color="auto"/>
              </w:divBdr>
            </w:div>
          </w:divsChild>
        </w:div>
        <w:div w:id="957564656">
          <w:marLeft w:val="0"/>
          <w:marRight w:val="0"/>
          <w:marTop w:val="0"/>
          <w:marBottom w:val="0"/>
          <w:divBdr>
            <w:top w:val="none" w:sz="0" w:space="0" w:color="auto"/>
            <w:left w:val="none" w:sz="0" w:space="0" w:color="auto"/>
            <w:bottom w:val="none" w:sz="0" w:space="0" w:color="auto"/>
            <w:right w:val="none" w:sz="0" w:space="0" w:color="auto"/>
          </w:divBdr>
          <w:divsChild>
            <w:div w:id="301733874">
              <w:marLeft w:val="0"/>
              <w:marRight w:val="0"/>
              <w:marTop w:val="0"/>
              <w:marBottom w:val="0"/>
              <w:divBdr>
                <w:top w:val="none" w:sz="0" w:space="0" w:color="auto"/>
                <w:left w:val="none" w:sz="0" w:space="0" w:color="auto"/>
                <w:bottom w:val="none" w:sz="0" w:space="0" w:color="auto"/>
                <w:right w:val="none" w:sz="0" w:space="0" w:color="auto"/>
              </w:divBdr>
            </w:div>
          </w:divsChild>
        </w:div>
        <w:div w:id="557858858">
          <w:marLeft w:val="0"/>
          <w:marRight w:val="0"/>
          <w:marTop w:val="0"/>
          <w:marBottom w:val="0"/>
          <w:divBdr>
            <w:top w:val="none" w:sz="0" w:space="0" w:color="auto"/>
            <w:left w:val="none" w:sz="0" w:space="0" w:color="auto"/>
            <w:bottom w:val="none" w:sz="0" w:space="0" w:color="auto"/>
            <w:right w:val="none" w:sz="0" w:space="0" w:color="auto"/>
          </w:divBdr>
          <w:divsChild>
            <w:div w:id="271522011">
              <w:marLeft w:val="0"/>
              <w:marRight w:val="0"/>
              <w:marTop w:val="0"/>
              <w:marBottom w:val="0"/>
              <w:divBdr>
                <w:top w:val="none" w:sz="0" w:space="0" w:color="auto"/>
                <w:left w:val="none" w:sz="0" w:space="0" w:color="auto"/>
                <w:bottom w:val="none" w:sz="0" w:space="0" w:color="auto"/>
                <w:right w:val="none" w:sz="0" w:space="0" w:color="auto"/>
              </w:divBdr>
            </w:div>
          </w:divsChild>
        </w:div>
        <w:div w:id="26878208">
          <w:marLeft w:val="0"/>
          <w:marRight w:val="0"/>
          <w:marTop w:val="0"/>
          <w:marBottom w:val="0"/>
          <w:divBdr>
            <w:top w:val="none" w:sz="0" w:space="0" w:color="auto"/>
            <w:left w:val="none" w:sz="0" w:space="0" w:color="auto"/>
            <w:bottom w:val="none" w:sz="0" w:space="0" w:color="auto"/>
            <w:right w:val="none" w:sz="0" w:space="0" w:color="auto"/>
          </w:divBdr>
          <w:divsChild>
            <w:div w:id="858354573">
              <w:marLeft w:val="0"/>
              <w:marRight w:val="0"/>
              <w:marTop w:val="0"/>
              <w:marBottom w:val="0"/>
              <w:divBdr>
                <w:top w:val="none" w:sz="0" w:space="0" w:color="auto"/>
                <w:left w:val="none" w:sz="0" w:space="0" w:color="auto"/>
                <w:bottom w:val="none" w:sz="0" w:space="0" w:color="auto"/>
                <w:right w:val="none" w:sz="0" w:space="0" w:color="auto"/>
              </w:divBdr>
            </w:div>
          </w:divsChild>
        </w:div>
        <w:div w:id="1021055307">
          <w:marLeft w:val="0"/>
          <w:marRight w:val="0"/>
          <w:marTop w:val="0"/>
          <w:marBottom w:val="0"/>
          <w:divBdr>
            <w:top w:val="none" w:sz="0" w:space="0" w:color="auto"/>
            <w:left w:val="none" w:sz="0" w:space="0" w:color="auto"/>
            <w:bottom w:val="none" w:sz="0" w:space="0" w:color="auto"/>
            <w:right w:val="none" w:sz="0" w:space="0" w:color="auto"/>
          </w:divBdr>
          <w:divsChild>
            <w:div w:id="416052377">
              <w:marLeft w:val="0"/>
              <w:marRight w:val="0"/>
              <w:marTop w:val="0"/>
              <w:marBottom w:val="0"/>
              <w:divBdr>
                <w:top w:val="none" w:sz="0" w:space="0" w:color="auto"/>
                <w:left w:val="none" w:sz="0" w:space="0" w:color="auto"/>
                <w:bottom w:val="none" w:sz="0" w:space="0" w:color="auto"/>
                <w:right w:val="none" w:sz="0" w:space="0" w:color="auto"/>
              </w:divBdr>
            </w:div>
          </w:divsChild>
        </w:div>
        <w:div w:id="116218829">
          <w:marLeft w:val="0"/>
          <w:marRight w:val="0"/>
          <w:marTop w:val="0"/>
          <w:marBottom w:val="0"/>
          <w:divBdr>
            <w:top w:val="none" w:sz="0" w:space="0" w:color="auto"/>
            <w:left w:val="none" w:sz="0" w:space="0" w:color="auto"/>
            <w:bottom w:val="none" w:sz="0" w:space="0" w:color="auto"/>
            <w:right w:val="none" w:sz="0" w:space="0" w:color="auto"/>
          </w:divBdr>
          <w:divsChild>
            <w:div w:id="1915819136">
              <w:marLeft w:val="0"/>
              <w:marRight w:val="0"/>
              <w:marTop w:val="0"/>
              <w:marBottom w:val="0"/>
              <w:divBdr>
                <w:top w:val="none" w:sz="0" w:space="0" w:color="auto"/>
                <w:left w:val="none" w:sz="0" w:space="0" w:color="auto"/>
                <w:bottom w:val="none" w:sz="0" w:space="0" w:color="auto"/>
                <w:right w:val="none" w:sz="0" w:space="0" w:color="auto"/>
              </w:divBdr>
            </w:div>
          </w:divsChild>
        </w:div>
        <w:div w:id="123042085">
          <w:marLeft w:val="0"/>
          <w:marRight w:val="0"/>
          <w:marTop w:val="0"/>
          <w:marBottom w:val="0"/>
          <w:divBdr>
            <w:top w:val="none" w:sz="0" w:space="0" w:color="auto"/>
            <w:left w:val="none" w:sz="0" w:space="0" w:color="auto"/>
            <w:bottom w:val="none" w:sz="0" w:space="0" w:color="auto"/>
            <w:right w:val="none" w:sz="0" w:space="0" w:color="auto"/>
          </w:divBdr>
          <w:divsChild>
            <w:div w:id="1486700415">
              <w:marLeft w:val="0"/>
              <w:marRight w:val="0"/>
              <w:marTop w:val="0"/>
              <w:marBottom w:val="0"/>
              <w:divBdr>
                <w:top w:val="none" w:sz="0" w:space="0" w:color="auto"/>
                <w:left w:val="none" w:sz="0" w:space="0" w:color="auto"/>
                <w:bottom w:val="none" w:sz="0" w:space="0" w:color="auto"/>
                <w:right w:val="none" w:sz="0" w:space="0" w:color="auto"/>
              </w:divBdr>
            </w:div>
          </w:divsChild>
        </w:div>
        <w:div w:id="1918778965">
          <w:marLeft w:val="0"/>
          <w:marRight w:val="0"/>
          <w:marTop w:val="0"/>
          <w:marBottom w:val="0"/>
          <w:divBdr>
            <w:top w:val="none" w:sz="0" w:space="0" w:color="auto"/>
            <w:left w:val="none" w:sz="0" w:space="0" w:color="auto"/>
            <w:bottom w:val="none" w:sz="0" w:space="0" w:color="auto"/>
            <w:right w:val="none" w:sz="0" w:space="0" w:color="auto"/>
          </w:divBdr>
          <w:divsChild>
            <w:div w:id="1038314790">
              <w:marLeft w:val="0"/>
              <w:marRight w:val="0"/>
              <w:marTop w:val="0"/>
              <w:marBottom w:val="0"/>
              <w:divBdr>
                <w:top w:val="none" w:sz="0" w:space="0" w:color="auto"/>
                <w:left w:val="none" w:sz="0" w:space="0" w:color="auto"/>
                <w:bottom w:val="none" w:sz="0" w:space="0" w:color="auto"/>
                <w:right w:val="none" w:sz="0" w:space="0" w:color="auto"/>
              </w:divBdr>
            </w:div>
          </w:divsChild>
        </w:div>
        <w:div w:id="935288370">
          <w:marLeft w:val="0"/>
          <w:marRight w:val="0"/>
          <w:marTop w:val="0"/>
          <w:marBottom w:val="0"/>
          <w:divBdr>
            <w:top w:val="none" w:sz="0" w:space="0" w:color="auto"/>
            <w:left w:val="none" w:sz="0" w:space="0" w:color="auto"/>
            <w:bottom w:val="none" w:sz="0" w:space="0" w:color="auto"/>
            <w:right w:val="none" w:sz="0" w:space="0" w:color="auto"/>
          </w:divBdr>
          <w:divsChild>
            <w:div w:id="1282566930">
              <w:marLeft w:val="0"/>
              <w:marRight w:val="0"/>
              <w:marTop w:val="0"/>
              <w:marBottom w:val="0"/>
              <w:divBdr>
                <w:top w:val="none" w:sz="0" w:space="0" w:color="auto"/>
                <w:left w:val="none" w:sz="0" w:space="0" w:color="auto"/>
                <w:bottom w:val="none" w:sz="0" w:space="0" w:color="auto"/>
                <w:right w:val="none" w:sz="0" w:space="0" w:color="auto"/>
              </w:divBdr>
            </w:div>
          </w:divsChild>
        </w:div>
        <w:div w:id="1911844810">
          <w:marLeft w:val="0"/>
          <w:marRight w:val="0"/>
          <w:marTop w:val="0"/>
          <w:marBottom w:val="0"/>
          <w:divBdr>
            <w:top w:val="none" w:sz="0" w:space="0" w:color="auto"/>
            <w:left w:val="none" w:sz="0" w:space="0" w:color="auto"/>
            <w:bottom w:val="none" w:sz="0" w:space="0" w:color="auto"/>
            <w:right w:val="none" w:sz="0" w:space="0" w:color="auto"/>
          </w:divBdr>
          <w:divsChild>
            <w:div w:id="1438138712">
              <w:marLeft w:val="0"/>
              <w:marRight w:val="0"/>
              <w:marTop w:val="0"/>
              <w:marBottom w:val="0"/>
              <w:divBdr>
                <w:top w:val="none" w:sz="0" w:space="0" w:color="auto"/>
                <w:left w:val="none" w:sz="0" w:space="0" w:color="auto"/>
                <w:bottom w:val="none" w:sz="0" w:space="0" w:color="auto"/>
                <w:right w:val="none" w:sz="0" w:space="0" w:color="auto"/>
              </w:divBdr>
            </w:div>
          </w:divsChild>
        </w:div>
        <w:div w:id="759104116">
          <w:marLeft w:val="0"/>
          <w:marRight w:val="0"/>
          <w:marTop w:val="0"/>
          <w:marBottom w:val="0"/>
          <w:divBdr>
            <w:top w:val="none" w:sz="0" w:space="0" w:color="auto"/>
            <w:left w:val="none" w:sz="0" w:space="0" w:color="auto"/>
            <w:bottom w:val="none" w:sz="0" w:space="0" w:color="auto"/>
            <w:right w:val="none" w:sz="0" w:space="0" w:color="auto"/>
          </w:divBdr>
          <w:divsChild>
            <w:div w:id="896934462">
              <w:marLeft w:val="0"/>
              <w:marRight w:val="0"/>
              <w:marTop w:val="0"/>
              <w:marBottom w:val="0"/>
              <w:divBdr>
                <w:top w:val="none" w:sz="0" w:space="0" w:color="auto"/>
                <w:left w:val="none" w:sz="0" w:space="0" w:color="auto"/>
                <w:bottom w:val="none" w:sz="0" w:space="0" w:color="auto"/>
                <w:right w:val="none" w:sz="0" w:space="0" w:color="auto"/>
              </w:divBdr>
            </w:div>
          </w:divsChild>
        </w:div>
        <w:div w:id="788553423">
          <w:marLeft w:val="0"/>
          <w:marRight w:val="0"/>
          <w:marTop w:val="0"/>
          <w:marBottom w:val="0"/>
          <w:divBdr>
            <w:top w:val="none" w:sz="0" w:space="0" w:color="auto"/>
            <w:left w:val="none" w:sz="0" w:space="0" w:color="auto"/>
            <w:bottom w:val="none" w:sz="0" w:space="0" w:color="auto"/>
            <w:right w:val="none" w:sz="0" w:space="0" w:color="auto"/>
          </w:divBdr>
          <w:divsChild>
            <w:div w:id="623464388">
              <w:marLeft w:val="0"/>
              <w:marRight w:val="0"/>
              <w:marTop w:val="0"/>
              <w:marBottom w:val="0"/>
              <w:divBdr>
                <w:top w:val="none" w:sz="0" w:space="0" w:color="auto"/>
                <w:left w:val="none" w:sz="0" w:space="0" w:color="auto"/>
                <w:bottom w:val="none" w:sz="0" w:space="0" w:color="auto"/>
                <w:right w:val="none" w:sz="0" w:space="0" w:color="auto"/>
              </w:divBdr>
            </w:div>
          </w:divsChild>
        </w:div>
        <w:div w:id="2081974413">
          <w:marLeft w:val="0"/>
          <w:marRight w:val="0"/>
          <w:marTop w:val="0"/>
          <w:marBottom w:val="0"/>
          <w:divBdr>
            <w:top w:val="none" w:sz="0" w:space="0" w:color="auto"/>
            <w:left w:val="none" w:sz="0" w:space="0" w:color="auto"/>
            <w:bottom w:val="none" w:sz="0" w:space="0" w:color="auto"/>
            <w:right w:val="none" w:sz="0" w:space="0" w:color="auto"/>
          </w:divBdr>
          <w:divsChild>
            <w:div w:id="1113817000">
              <w:marLeft w:val="0"/>
              <w:marRight w:val="0"/>
              <w:marTop w:val="0"/>
              <w:marBottom w:val="0"/>
              <w:divBdr>
                <w:top w:val="none" w:sz="0" w:space="0" w:color="auto"/>
                <w:left w:val="none" w:sz="0" w:space="0" w:color="auto"/>
                <w:bottom w:val="none" w:sz="0" w:space="0" w:color="auto"/>
                <w:right w:val="none" w:sz="0" w:space="0" w:color="auto"/>
              </w:divBdr>
            </w:div>
          </w:divsChild>
        </w:div>
        <w:div w:id="1248805478">
          <w:marLeft w:val="0"/>
          <w:marRight w:val="0"/>
          <w:marTop w:val="0"/>
          <w:marBottom w:val="0"/>
          <w:divBdr>
            <w:top w:val="none" w:sz="0" w:space="0" w:color="auto"/>
            <w:left w:val="none" w:sz="0" w:space="0" w:color="auto"/>
            <w:bottom w:val="none" w:sz="0" w:space="0" w:color="auto"/>
            <w:right w:val="none" w:sz="0" w:space="0" w:color="auto"/>
          </w:divBdr>
          <w:divsChild>
            <w:div w:id="437717154">
              <w:marLeft w:val="0"/>
              <w:marRight w:val="0"/>
              <w:marTop w:val="0"/>
              <w:marBottom w:val="0"/>
              <w:divBdr>
                <w:top w:val="none" w:sz="0" w:space="0" w:color="auto"/>
                <w:left w:val="none" w:sz="0" w:space="0" w:color="auto"/>
                <w:bottom w:val="none" w:sz="0" w:space="0" w:color="auto"/>
                <w:right w:val="none" w:sz="0" w:space="0" w:color="auto"/>
              </w:divBdr>
            </w:div>
          </w:divsChild>
        </w:div>
        <w:div w:id="1668946936">
          <w:marLeft w:val="0"/>
          <w:marRight w:val="0"/>
          <w:marTop w:val="0"/>
          <w:marBottom w:val="0"/>
          <w:divBdr>
            <w:top w:val="none" w:sz="0" w:space="0" w:color="auto"/>
            <w:left w:val="none" w:sz="0" w:space="0" w:color="auto"/>
            <w:bottom w:val="none" w:sz="0" w:space="0" w:color="auto"/>
            <w:right w:val="none" w:sz="0" w:space="0" w:color="auto"/>
          </w:divBdr>
          <w:divsChild>
            <w:div w:id="1290356627">
              <w:marLeft w:val="0"/>
              <w:marRight w:val="0"/>
              <w:marTop w:val="0"/>
              <w:marBottom w:val="0"/>
              <w:divBdr>
                <w:top w:val="none" w:sz="0" w:space="0" w:color="auto"/>
                <w:left w:val="none" w:sz="0" w:space="0" w:color="auto"/>
                <w:bottom w:val="none" w:sz="0" w:space="0" w:color="auto"/>
                <w:right w:val="none" w:sz="0" w:space="0" w:color="auto"/>
              </w:divBdr>
            </w:div>
          </w:divsChild>
        </w:div>
        <w:div w:id="286358728">
          <w:marLeft w:val="0"/>
          <w:marRight w:val="0"/>
          <w:marTop w:val="0"/>
          <w:marBottom w:val="0"/>
          <w:divBdr>
            <w:top w:val="none" w:sz="0" w:space="0" w:color="auto"/>
            <w:left w:val="none" w:sz="0" w:space="0" w:color="auto"/>
            <w:bottom w:val="none" w:sz="0" w:space="0" w:color="auto"/>
            <w:right w:val="none" w:sz="0" w:space="0" w:color="auto"/>
          </w:divBdr>
          <w:divsChild>
            <w:div w:id="82849242">
              <w:marLeft w:val="0"/>
              <w:marRight w:val="0"/>
              <w:marTop w:val="0"/>
              <w:marBottom w:val="0"/>
              <w:divBdr>
                <w:top w:val="none" w:sz="0" w:space="0" w:color="auto"/>
                <w:left w:val="none" w:sz="0" w:space="0" w:color="auto"/>
                <w:bottom w:val="none" w:sz="0" w:space="0" w:color="auto"/>
                <w:right w:val="none" w:sz="0" w:space="0" w:color="auto"/>
              </w:divBdr>
            </w:div>
          </w:divsChild>
        </w:div>
        <w:div w:id="1388993388">
          <w:marLeft w:val="0"/>
          <w:marRight w:val="0"/>
          <w:marTop w:val="0"/>
          <w:marBottom w:val="0"/>
          <w:divBdr>
            <w:top w:val="none" w:sz="0" w:space="0" w:color="auto"/>
            <w:left w:val="none" w:sz="0" w:space="0" w:color="auto"/>
            <w:bottom w:val="none" w:sz="0" w:space="0" w:color="auto"/>
            <w:right w:val="none" w:sz="0" w:space="0" w:color="auto"/>
          </w:divBdr>
          <w:divsChild>
            <w:div w:id="790167751">
              <w:marLeft w:val="0"/>
              <w:marRight w:val="0"/>
              <w:marTop w:val="0"/>
              <w:marBottom w:val="0"/>
              <w:divBdr>
                <w:top w:val="none" w:sz="0" w:space="0" w:color="auto"/>
                <w:left w:val="none" w:sz="0" w:space="0" w:color="auto"/>
                <w:bottom w:val="none" w:sz="0" w:space="0" w:color="auto"/>
                <w:right w:val="none" w:sz="0" w:space="0" w:color="auto"/>
              </w:divBdr>
            </w:div>
          </w:divsChild>
        </w:div>
        <w:div w:id="863517936">
          <w:marLeft w:val="0"/>
          <w:marRight w:val="0"/>
          <w:marTop w:val="0"/>
          <w:marBottom w:val="0"/>
          <w:divBdr>
            <w:top w:val="none" w:sz="0" w:space="0" w:color="auto"/>
            <w:left w:val="none" w:sz="0" w:space="0" w:color="auto"/>
            <w:bottom w:val="none" w:sz="0" w:space="0" w:color="auto"/>
            <w:right w:val="none" w:sz="0" w:space="0" w:color="auto"/>
          </w:divBdr>
          <w:divsChild>
            <w:div w:id="1401369875">
              <w:marLeft w:val="0"/>
              <w:marRight w:val="0"/>
              <w:marTop w:val="0"/>
              <w:marBottom w:val="0"/>
              <w:divBdr>
                <w:top w:val="none" w:sz="0" w:space="0" w:color="auto"/>
                <w:left w:val="none" w:sz="0" w:space="0" w:color="auto"/>
                <w:bottom w:val="none" w:sz="0" w:space="0" w:color="auto"/>
                <w:right w:val="none" w:sz="0" w:space="0" w:color="auto"/>
              </w:divBdr>
            </w:div>
          </w:divsChild>
        </w:div>
        <w:div w:id="673924809">
          <w:marLeft w:val="0"/>
          <w:marRight w:val="0"/>
          <w:marTop w:val="0"/>
          <w:marBottom w:val="0"/>
          <w:divBdr>
            <w:top w:val="none" w:sz="0" w:space="0" w:color="auto"/>
            <w:left w:val="none" w:sz="0" w:space="0" w:color="auto"/>
            <w:bottom w:val="none" w:sz="0" w:space="0" w:color="auto"/>
            <w:right w:val="none" w:sz="0" w:space="0" w:color="auto"/>
          </w:divBdr>
          <w:divsChild>
            <w:div w:id="1312758737">
              <w:marLeft w:val="0"/>
              <w:marRight w:val="0"/>
              <w:marTop w:val="0"/>
              <w:marBottom w:val="0"/>
              <w:divBdr>
                <w:top w:val="none" w:sz="0" w:space="0" w:color="auto"/>
                <w:left w:val="none" w:sz="0" w:space="0" w:color="auto"/>
                <w:bottom w:val="none" w:sz="0" w:space="0" w:color="auto"/>
                <w:right w:val="none" w:sz="0" w:space="0" w:color="auto"/>
              </w:divBdr>
            </w:div>
          </w:divsChild>
        </w:div>
        <w:div w:id="807548985">
          <w:marLeft w:val="0"/>
          <w:marRight w:val="0"/>
          <w:marTop w:val="0"/>
          <w:marBottom w:val="0"/>
          <w:divBdr>
            <w:top w:val="none" w:sz="0" w:space="0" w:color="auto"/>
            <w:left w:val="none" w:sz="0" w:space="0" w:color="auto"/>
            <w:bottom w:val="none" w:sz="0" w:space="0" w:color="auto"/>
            <w:right w:val="none" w:sz="0" w:space="0" w:color="auto"/>
          </w:divBdr>
          <w:divsChild>
            <w:div w:id="595329035">
              <w:marLeft w:val="0"/>
              <w:marRight w:val="0"/>
              <w:marTop w:val="0"/>
              <w:marBottom w:val="0"/>
              <w:divBdr>
                <w:top w:val="none" w:sz="0" w:space="0" w:color="auto"/>
                <w:left w:val="none" w:sz="0" w:space="0" w:color="auto"/>
                <w:bottom w:val="none" w:sz="0" w:space="0" w:color="auto"/>
                <w:right w:val="none" w:sz="0" w:space="0" w:color="auto"/>
              </w:divBdr>
            </w:div>
          </w:divsChild>
        </w:div>
        <w:div w:id="296449340">
          <w:marLeft w:val="0"/>
          <w:marRight w:val="0"/>
          <w:marTop w:val="0"/>
          <w:marBottom w:val="0"/>
          <w:divBdr>
            <w:top w:val="none" w:sz="0" w:space="0" w:color="auto"/>
            <w:left w:val="none" w:sz="0" w:space="0" w:color="auto"/>
            <w:bottom w:val="none" w:sz="0" w:space="0" w:color="auto"/>
            <w:right w:val="none" w:sz="0" w:space="0" w:color="auto"/>
          </w:divBdr>
          <w:divsChild>
            <w:div w:id="1939830456">
              <w:marLeft w:val="0"/>
              <w:marRight w:val="0"/>
              <w:marTop w:val="0"/>
              <w:marBottom w:val="0"/>
              <w:divBdr>
                <w:top w:val="none" w:sz="0" w:space="0" w:color="auto"/>
                <w:left w:val="none" w:sz="0" w:space="0" w:color="auto"/>
                <w:bottom w:val="none" w:sz="0" w:space="0" w:color="auto"/>
                <w:right w:val="none" w:sz="0" w:space="0" w:color="auto"/>
              </w:divBdr>
            </w:div>
          </w:divsChild>
        </w:div>
        <w:div w:id="2110463470">
          <w:marLeft w:val="0"/>
          <w:marRight w:val="0"/>
          <w:marTop w:val="0"/>
          <w:marBottom w:val="0"/>
          <w:divBdr>
            <w:top w:val="none" w:sz="0" w:space="0" w:color="auto"/>
            <w:left w:val="none" w:sz="0" w:space="0" w:color="auto"/>
            <w:bottom w:val="none" w:sz="0" w:space="0" w:color="auto"/>
            <w:right w:val="none" w:sz="0" w:space="0" w:color="auto"/>
          </w:divBdr>
          <w:divsChild>
            <w:div w:id="436483319">
              <w:marLeft w:val="0"/>
              <w:marRight w:val="0"/>
              <w:marTop w:val="0"/>
              <w:marBottom w:val="0"/>
              <w:divBdr>
                <w:top w:val="none" w:sz="0" w:space="0" w:color="auto"/>
                <w:left w:val="none" w:sz="0" w:space="0" w:color="auto"/>
                <w:bottom w:val="none" w:sz="0" w:space="0" w:color="auto"/>
                <w:right w:val="none" w:sz="0" w:space="0" w:color="auto"/>
              </w:divBdr>
            </w:div>
          </w:divsChild>
        </w:div>
        <w:div w:id="1976989397">
          <w:marLeft w:val="0"/>
          <w:marRight w:val="0"/>
          <w:marTop w:val="0"/>
          <w:marBottom w:val="0"/>
          <w:divBdr>
            <w:top w:val="none" w:sz="0" w:space="0" w:color="auto"/>
            <w:left w:val="none" w:sz="0" w:space="0" w:color="auto"/>
            <w:bottom w:val="none" w:sz="0" w:space="0" w:color="auto"/>
            <w:right w:val="none" w:sz="0" w:space="0" w:color="auto"/>
          </w:divBdr>
          <w:divsChild>
            <w:div w:id="839926618">
              <w:marLeft w:val="0"/>
              <w:marRight w:val="0"/>
              <w:marTop w:val="0"/>
              <w:marBottom w:val="0"/>
              <w:divBdr>
                <w:top w:val="none" w:sz="0" w:space="0" w:color="auto"/>
                <w:left w:val="none" w:sz="0" w:space="0" w:color="auto"/>
                <w:bottom w:val="none" w:sz="0" w:space="0" w:color="auto"/>
                <w:right w:val="none" w:sz="0" w:space="0" w:color="auto"/>
              </w:divBdr>
            </w:div>
          </w:divsChild>
        </w:div>
        <w:div w:id="710688608">
          <w:marLeft w:val="0"/>
          <w:marRight w:val="0"/>
          <w:marTop w:val="0"/>
          <w:marBottom w:val="0"/>
          <w:divBdr>
            <w:top w:val="none" w:sz="0" w:space="0" w:color="auto"/>
            <w:left w:val="none" w:sz="0" w:space="0" w:color="auto"/>
            <w:bottom w:val="none" w:sz="0" w:space="0" w:color="auto"/>
            <w:right w:val="none" w:sz="0" w:space="0" w:color="auto"/>
          </w:divBdr>
          <w:divsChild>
            <w:div w:id="2100132500">
              <w:marLeft w:val="0"/>
              <w:marRight w:val="0"/>
              <w:marTop w:val="0"/>
              <w:marBottom w:val="0"/>
              <w:divBdr>
                <w:top w:val="none" w:sz="0" w:space="0" w:color="auto"/>
                <w:left w:val="none" w:sz="0" w:space="0" w:color="auto"/>
                <w:bottom w:val="none" w:sz="0" w:space="0" w:color="auto"/>
                <w:right w:val="none" w:sz="0" w:space="0" w:color="auto"/>
              </w:divBdr>
            </w:div>
          </w:divsChild>
        </w:div>
        <w:div w:id="1028719174">
          <w:marLeft w:val="0"/>
          <w:marRight w:val="0"/>
          <w:marTop w:val="0"/>
          <w:marBottom w:val="0"/>
          <w:divBdr>
            <w:top w:val="none" w:sz="0" w:space="0" w:color="auto"/>
            <w:left w:val="none" w:sz="0" w:space="0" w:color="auto"/>
            <w:bottom w:val="none" w:sz="0" w:space="0" w:color="auto"/>
            <w:right w:val="none" w:sz="0" w:space="0" w:color="auto"/>
          </w:divBdr>
          <w:divsChild>
            <w:div w:id="1791775628">
              <w:marLeft w:val="0"/>
              <w:marRight w:val="0"/>
              <w:marTop w:val="0"/>
              <w:marBottom w:val="0"/>
              <w:divBdr>
                <w:top w:val="none" w:sz="0" w:space="0" w:color="auto"/>
                <w:left w:val="none" w:sz="0" w:space="0" w:color="auto"/>
                <w:bottom w:val="none" w:sz="0" w:space="0" w:color="auto"/>
                <w:right w:val="none" w:sz="0" w:space="0" w:color="auto"/>
              </w:divBdr>
            </w:div>
          </w:divsChild>
        </w:div>
        <w:div w:id="1449742918">
          <w:marLeft w:val="0"/>
          <w:marRight w:val="0"/>
          <w:marTop w:val="0"/>
          <w:marBottom w:val="0"/>
          <w:divBdr>
            <w:top w:val="none" w:sz="0" w:space="0" w:color="auto"/>
            <w:left w:val="none" w:sz="0" w:space="0" w:color="auto"/>
            <w:bottom w:val="none" w:sz="0" w:space="0" w:color="auto"/>
            <w:right w:val="none" w:sz="0" w:space="0" w:color="auto"/>
          </w:divBdr>
          <w:divsChild>
            <w:div w:id="839195819">
              <w:marLeft w:val="0"/>
              <w:marRight w:val="0"/>
              <w:marTop w:val="0"/>
              <w:marBottom w:val="0"/>
              <w:divBdr>
                <w:top w:val="none" w:sz="0" w:space="0" w:color="auto"/>
                <w:left w:val="none" w:sz="0" w:space="0" w:color="auto"/>
                <w:bottom w:val="none" w:sz="0" w:space="0" w:color="auto"/>
                <w:right w:val="none" w:sz="0" w:space="0" w:color="auto"/>
              </w:divBdr>
            </w:div>
          </w:divsChild>
        </w:div>
        <w:div w:id="67580848">
          <w:marLeft w:val="0"/>
          <w:marRight w:val="0"/>
          <w:marTop w:val="0"/>
          <w:marBottom w:val="0"/>
          <w:divBdr>
            <w:top w:val="none" w:sz="0" w:space="0" w:color="auto"/>
            <w:left w:val="none" w:sz="0" w:space="0" w:color="auto"/>
            <w:bottom w:val="none" w:sz="0" w:space="0" w:color="auto"/>
            <w:right w:val="none" w:sz="0" w:space="0" w:color="auto"/>
          </w:divBdr>
          <w:divsChild>
            <w:div w:id="1964772366">
              <w:marLeft w:val="0"/>
              <w:marRight w:val="0"/>
              <w:marTop w:val="0"/>
              <w:marBottom w:val="0"/>
              <w:divBdr>
                <w:top w:val="none" w:sz="0" w:space="0" w:color="auto"/>
                <w:left w:val="none" w:sz="0" w:space="0" w:color="auto"/>
                <w:bottom w:val="none" w:sz="0" w:space="0" w:color="auto"/>
                <w:right w:val="none" w:sz="0" w:space="0" w:color="auto"/>
              </w:divBdr>
            </w:div>
          </w:divsChild>
        </w:div>
        <w:div w:id="2069840162">
          <w:marLeft w:val="0"/>
          <w:marRight w:val="0"/>
          <w:marTop w:val="0"/>
          <w:marBottom w:val="0"/>
          <w:divBdr>
            <w:top w:val="none" w:sz="0" w:space="0" w:color="auto"/>
            <w:left w:val="none" w:sz="0" w:space="0" w:color="auto"/>
            <w:bottom w:val="none" w:sz="0" w:space="0" w:color="auto"/>
            <w:right w:val="none" w:sz="0" w:space="0" w:color="auto"/>
          </w:divBdr>
          <w:divsChild>
            <w:div w:id="2093502700">
              <w:marLeft w:val="0"/>
              <w:marRight w:val="0"/>
              <w:marTop w:val="0"/>
              <w:marBottom w:val="0"/>
              <w:divBdr>
                <w:top w:val="none" w:sz="0" w:space="0" w:color="auto"/>
                <w:left w:val="none" w:sz="0" w:space="0" w:color="auto"/>
                <w:bottom w:val="none" w:sz="0" w:space="0" w:color="auto"/>
                <w:right w:val="none" w:sz="0" w:space="0" w:color="auto"/>
              </w:divBdr>
            </w:div>
          </w:divsChild>
        </w:div>
        <w:div w:id="1764572200">
          <w:marLeft w:val="0"/>
          <w:marRight w:val="0"/>
          <w:marTop w:val="0"/>
          <w:marBottom w:val="0"/>
          <w:divBdr>
            <w:top w:val="none" w:sz="0" w:space="0" w:color="auto"/>
            <w:left w:val="none" w:sz="0" w:space="0" w:color="auto"/>
            <w:bottom w:val="none" w:sz="0" w:space="0" w:color="auto"/>
            <w:right w:val="none" w:sz="0" w:space="0" w:color="auto"/>
          </w:divBdr>
          <w:divsChild>
            <w:div w:id="1378243506">
              <w:marLeft w:val="0"/>
              <w:marRight w:val="0"/>
              <w:marTop w:val="0"/>
              <w:marBottom w:val="0"/>
              <w:divBdr>
                <w:top w:val="none" w:sz="0" w:space="0" w:color="auto"/>
                <w:left w:val="none" w:sz="0" w:space="0" w:color="auto"/>
                <w:bottom w:val="none" w:sz="0" w:space="0" w:color="auto"/>
                <w:right w:val="none" w:sz="0" w:space="0" w:color="auto"/>
              </w:divBdr>
            </w:div>
          </w:divsChild>
        </w:div>
        <w:div w:id="1006711898">
          <w:marLeft w:val="0"/>
          <w:marRight w:val="0"/>
          <w:marTop w:val="0"/>
          <w:marBottom w:val="0"/>
          <w:divBdr>
            <w:top w:val="none" w:sz="0" w:space="0" w:color="auto"/>
            <w:left w:val="none" w:sz="0" w:space="0" w:color="auto"/>
            <w:bottom w:val="none" w:sz="0" w:space="0" w:color="auto"/>
            <w:right w:val="none" w:sz="0" w:space="0" w:color="auto"/>
          </w:divBdr>
          <w:divsChild>
            <w:div w:id="1411852429">
              <w:marLeft w:val="0"/>
              <w:marRight w:val="0"/>
              <w:marTop w:val="0"/>
              <w:marBottom w:val="0"/>
              <w:divBdr>
                <w:top w:val="none" w:sz="0" w:space="0" w:color="auto"/>
                <w:left w:val="none" w:sz="0" w:space="0" w:color="auto"/>
                <w:bottom w:val="none" w:sz="0" w:space="0" w:color="auto"/>
                <w:right w:val="none" w:sz="0" w:space="0" w:color="auto"/>
              </w:divBdr>
            </w:div>
          </w:divsChild>
        </w:div>
        <w:div w:id="1045061084">
          <w:marLeft w:val="0"/>
          <w:marRight w:val="0"/>
          <w:marTop w:val="0"/>
          <w:marBottom w:val="0"/>
          <w:divBdr>
            <w:top w:val="none" w:sz="0" w:space="0" w:color="auto"/>
            <w:left w:val="none" w:sz="0" w:space="0" w:color="auto"/>
            <w:bottom w:val="none" w:sz="0" w:space="0" w:color="auto"/>
            <w:right w:val="none" w:sz="0" w:space="0" w:color="auto"/>
          </w:divBdr>
          <w:divsChild>
            <w:div w:id="1782065630">
              <w:marLeft w:val="0"/>
              <w:marRight w:val="0"/>
              <w:marTop w:val="0"/>
              <w:marBottom w:val="0"/>
              <w:divBdr>
                <w:top w:val="none" w:sz="0" w:space="0" w:color="auto"/>
                <w:left w:val="none" w:sz="0" w:space="0" w:color="auto"/>
                <w:bottom w:val="none" w:sz="0" w:space="0" w:color="auto"/>
                <w:right w:val="none" w:sz="0" w:space="0" w:color="auto"/>
              </w:divBdr>
            </w:div>
          </w:divsChild>
        </w:div>
        <w:div w:id="1760785115">
          <w:marLeft w:val="0"/>
          <w:marRight w:val="0"/>
          <w:marTop w:val="0"/>
          <w:marBottom w:val="0"/>
          <w:divBdr>
            <w:top w:val="none" w:sz="0" w:space="0" w:color="auto"/>
            <w:left w:val="none" w:sz="0" w:space="0" w:color="auto"/>
            <w:bottom w:val="none" w:sz="0" w:space="0" w:color="auto"/>
            <w:right w:val="none" w:sz="0" w:space="0" w:color="auto"/>
          </w:divBdr>
          <w:divsChild>
            <w:div w:id="1874338774">
              <w:marLeft w:val="0"/>
              <w:marRight w:val="0"/>
              <w:marTop w:val="0"/>
              <w:marBottom w:val="0"/>
              <w:divBdr>
                <w:top w:val="none" w:sz="0" w:space="0" w:color="auto"/>
                <w:left w:val="none" w:sz="0" w:space="0" w:color="auto"/>
                <w:bottom w:val="none" w:sz="0" w:space="0" w:color="auto"/>
                <w:right w:val="none" w:sz="0" w:space="0" w:color="auto"/>
              </w:divBdr>
            </w:div>
          </w:divsChild>
        </w:div>
        <w:div w:id="1021977225">
          <w:marLeft w:val="0"/>
          <w:marRight w:val="0"/>
          <w:marTop w:val="0"/>
          <w:marBottom w:val="0"/>
          <w:divBdr>
            <w:top w:val="none" w:sz="0" w:space="0" w:color="auto"/>
            <w:left w:val="none" w:sz="0" w:space="0" w:color="auto"/>
            <w:bottom w:val="none" w:sz="0" w:space="0" w:color="auto"/>
            <w:right w:val="none" w:sz="0" w:space="0" w:color="auto"/>
          </w:divBdr>
          <w:divsChild>
            <w:div w:id="1524243239">
              <w:marLeft w:val="0"/>
              <w:marRight w:val="0"/>
              <w:marTop w:val="0"/>
              <w:marBottom w:val="0"/>
              <w:divBdr>
                <w:top w:val="none" w:sz="0" w:space="0" w:color="auto"/>
                <w:left w:val="none" w:sz="0" w:space="0" w:color="auto"/>
                <w:bottom w:val="none" w:sz="0" w:space="0" w:color="auto"/>
                <w:right w:val="none" w:sz="0" w:space="0" w:color="auto"/>
              </w:divBdr>
            </w:div>
          </w:divsChild>
        </w:div>
        <w:div w:id="247081035">
          <w:marLeft w:val="0"/>
          <w:marRight w:val="0"/>
          <w:marTop w:val="0"/>
          <w:marBottom w:val="0"/>
          <w:divBdr>
            <w:top w:val="none" w:sz="0" w:space="0" w:color="auto"/>
            <w:left w:val="none" w:sz="0" w:space="0" w:color="auto"/>
            <w:bottom w:val="none" w:sz="0" w:space="0" w:color="auto"/>
            <w:right w:val="none" w:sz="0" w:space="0" w:color="auto"/>
          </w:divBdr>
          <w:divsChild>
            <w:div w:id="2080207947">
              <w:marLeft w:val="0"/>
              <w:marRight w:val="0"/>
              <w:marTop w:val="0"/>
              <w:marBottom w:val="0"/>
              <w:divBdr>
                <w:top w:val="none" w:sz="0" w:space="0" w:color="auto"/>
                <w:left w:val="none" w:sz="0" w:space="0" w:color="auto"/>
                <w:bottom w:val="none" w:sz="0" w:space="0" w:color="auto"/>
                <w:right w:val="none" w:sz="0" w:space="0" w:color="auto"/>
              </w:divBdr>
            </w:div>
          </w:divsChild>
        </w:div>
        <w:div w:id="847600883">
          <w:marLeft w:val="0"/>
          <w:marRight w:val="0"/>
          <w:marTop w:val="0"/>
          <w:marBottom w:val="0"/>
          <w:divBdr>
            <w:top w:val="none" w:sz="0" w:space="0" w:color="auto"/>
            <w:left w:val="none" w:sz="0" w:space="0" w:color="auto"/>
            <w:bottom w:val="none" w:sz="0" w:space="0" w:color="auto"/>
            <w:right w:val="none" w:sz="0" w:space="0" w:color="auto"/>
          </w:divBdr>
          <w:divsChild>
            <w:div w:id="1649166406">
              <w:marLeft w:val="0"/>
              <w:marRight w:val="0"/>
              <w:marTop w:val="0"/>
              <w:marBottom w:val="0"/>
              <w:divBdr>
                <w:top w:val="none" w:sz="0" w:space="0" w:color="auto"/>
                <w:left w:val="none" w:sz="0" w:space="0" w:color="auto"/>
                <w:bottom w:val="none" w:sz="0" w:space="0" w:color="auto"/>
                <w:right w:val="none" w:sz="0" w:space="0" w:color="auto"/>
              </w:divBdr>
            </w:div>
          </w:divsChild>
        </w:div>
        <w:div w:id="1374886511">
          <w:marLeft w:val="0"/>
          <w:marRight w:val="0"/>
          <w:marTop w:val="0"/>
          <w:marBottom w:val="0"/>
          <w:divBdr>
            <w:top w:val="none" w:sz="0" w:space="0" w:color="auto"/>
            <w:left w:val="none" w:sz="0" w:space="0" w:color="auto"/>
            <w:bottom w:val="none" w:sz="0" w:space="0" w:color="auto"/>
            <w:right w:val="none" w:sz="0" w:space="0" w:color="auto"/>
          </w:divBdr>
          <w:divsChild>
            <w:div w:id="1949115473">
              <w:marLeft w:val="0"/>
              <w:marRight w:val="0"/>
              <w:marTop w:val="0"/>
              <w:marBottom w:val="0"/>
              <w:divBdr>
                <w:top w:val="none" w:sz="0" w:space="0" w:color="auto"/>
                <w:left w:val="none" w:sz="0" w:space="0" w:color="auto"/>
                <w:bottom w:val="none" w:sz="0" w:space="0" w:color="auto"/>
                <w:right w:val="none" w:sz="0" w:space="0" w:color="auto"/>
              </w:divBdr>
            </w:div>
          </w:divsChild>
        </w:div>
        <w:div w:id="528106206">
          <w:marLeft w:val="0"/>
          <w:marRight w:val="0"/>
          <w:marTop w:val="0"/>
          <w:marBottom w:val="0"/>
          <w:divBdr>
            <w:top w:val="none" w:sz="0" w:space="0" w:color="auto"/>
            <w:left w:val="none" w:sz="0" w:space="0" w:color="auto"/>
            <w:bottom w:val="none" w:sz="0" w:space="0" w:color="auto"/>
            <w:right w:val="none" w:sz="0" w:space="0" w:color="auto"/>
          </w:divBdr>
          <w:divsChild>
            <w:div w:id="677582363">
              <w:marLeft w:val="0"/>
              <w:marRight w:val="0"/>
              <w:marTop w:val="0"/>
              <w:marBottom w:val="0"/>
              <w:divBdr>
                <w:top w:val="none" w:sz="0" w:space="0" w:color="auto"/>
                <w:left w:val="none" w:sz="0" w:space="0" w:color="auto"/>
                <w:bottom w:val="none" w:sz="0" w:space="0" w:color="auto"/>
                <w:right w:val="none" w:sz="0" w:space="0" w:color="auto"/>
              </w:divBdr>
            </w:div>
          </w:divsChild>
        </w:div>
        <w:div w:id="441995518">
          <w:marLeft w:val="0"/>
          <w:marRight w:val="0"/>
          <w:marTop w:val="0"/>
          <w:marBottom w:val="0"/>
          <w:divBdr>
            <w:top w:val="none" w:sz="0" w:space="0" w:color="auto"/>
            <w:left w:val="none" w:sz="0" w:space="0" w:color="auto"/>
            <w:bottom w:val="none" w:sz="0" w:space="0" w:color="auto"/>
            <w:right w:val="none" w:sz="0" w:space="0" w:color="auto"/>
          </w:divBdr>
          <w:divsChild>
            <w:div w:id="1667244462">
              <w:marLeft w:val="0"/>
              <w:marRight w:val="0"/>
              <w:marTop w:val="0"/>
              <w:marBottom w:val="0"/>
              <w:divBdr>
                <w:top w:val="none" w:sz="0" w:space="0" w:color="auto"/>
                <w:left w:val="none" w:sz="0" w:space="0" w:color="auto"/>
                <w:bottom w:val="none" w:sz="0" w:space="0" w:color="auto"/>
                <w:right w:val="none" w:sz="0" w:space="0" w:color="auto"/>
              </w:divBdr>
            </w:div>
          </w:divsChild>
        </w:div>
        <w:div w:id="428425976">
          <w:marLeft w:val="0"/>
          <w:marRight w:val="0"/>
          <w:marTop w:val="0"/>
          <w:marBottom w:val="0"/>
          <w:divBdr>
            <w:top w:val="none" w:sz="0" w:space="0" w:color="auto"/>
            <w:left w:val="none" w:sz="0" w:space="0" w:color="auto"/>
            <w:bottom w:val="none" w:sz="0" w:space="0" w:color="auto"/>
            <w:right w:val="none" w:sz="0" w:space="0" w:color="auto"/>
          </w:divBdr>
          <w:divsChild>
            <w:div w:id="995230410">
              <w:marLeft w:val="0"/>
              <w:marRight w:val="0"/>
              <w:marTop w:val="0"/>
              <w:marBottom w:val="0"/>
              <w:divBdr>
                <w:top w:val="none" w:sz="0" w:space="0" w:color="auto"/>
                <w:left w:val="none" w:sz="0" w:space="0" w:color="auto"/>
                <w:bottom w:val="none" w:sz="0" w:space="0" w:color="auto"/>
                <w:right w:val="none" w:sz="0" w:space="0" w:color="auto"/>
              </w:divBdr>
            </w:div>
          </w:divsChild>
        </w:div>
        <w:div w:id="206644220">
          <w:marLeft w:val="0"/>
          <w:marRight w:val="0"/>
          <w:marTop w:val="0"/>
          <w:marBottom w:val="0"/>
          <w:divBdr>
            <w:top w:val="none" w:sz="0" w:space="0" w:color="auto"/>
            <w:left w:val="none" w:sz="0" w:space="0" w:color="auto"/>
            <w:bottom w:val="none" w:sz="0" w:space="0" w:color="auto"/>
            <w:right w:val="none" w:sz="0" w:space="0" w:color="auto"/>
          </w:divBdr>
          <w:divsChild>
            <w:div w:id="795678855">
              <w:marLeft w:val="0"/>
              <w:marRight w:val="0"/>
              <w:marTop w:val="0"/>
              <w:marBottom w:val="0"/>
              <w:divBdr>
                <w:top w:val="none" w:sz="0" w:space="0" w:color="auto"/>
                <w:left w:val="none" w:sz="0" w:space="0" w:color="auto"/>
                <w:bottom w:val="none" w:sz="0" w:space="0" w:color="auto"/>
                <w:right w:val="none" w:sz="0" w:space="0" w:color="auto"/>
              </w:divBdr>
            </w:div>
          </w:divsChild>
        </w:div>
        <w:div w:id="242767601">
          <w:marLeft w:val="0"/>
          <w:marRight w:val="0"/>
          <w:marTop w:val="0"/>
          <w:marBottom w:val="0"/>
          <w:divBdr>
            <w:top w:val="none" w:sz="0" w:space="0" w:color="auto"/>
            <w:left w:val="none" w:sz="0" w:space="0" w:color="auto"/>
            <w:bottom w:val="none" w:sz="0" w:space="0" w:color="auto"/>
            <w:right w:val="none" w:sz="0" w:space="0" w:color="auto"/>
          </w:divBdr>
          <w:divsChild>
            <w:div w:id="451099105">
              <w:marLeft w:val="0"/>
              <w:marRight w:val="0"/>
              <w:marTop w:val="0"/>
              <w:marBottom w:val="0"/>
              <w:divBdr>
                <w:top w:val="none" w:sz="0" w:space="0" w:color="auto"/>
                <w:left w:val="none" w:sz="0" w:space="0" w:color="auto"/>
                <w:bottom w:val="none" w:sz="0" w:space="0" w:color="auto"/>
                <w:right w:val="none" w:sz="0" w:space="0" w:color="auto"/>
              </w:divBdr>
            </w:div>
          </w:divsChild>
        </w:div>
        <w:div w:id="1295677709">
          <w:marLeft w:val="0"/>
          <w:marRight w:val="0"/>
          <w:marTop w:val="0"/>
          <w:marBottom w:val="0"/>
          <w:divBdr>
            <w:top w:val="none" w:sz="0" w:space="0" w:color="auto"/>
            <w:left w:val="none" w:sz="0" w:space="0" w:color="auto"/>
            <w:bottom w:val="none" w:sz="0" w:space="0" w:color="auto"/>
            <w:right w:val="none" w:sz="0" w:space="0" w:color="auto"/>
          </w:divBdr>
          <w:divsChild>
            <w:div w:id="88737721">
              <w:marLeft w:val="0"/>
              <w:marRight w:val="0"/>
              <w:marTop w:val="0"/>
              <w:marBottom w:val="0"/>
              <w:divBdr>
                <w:top w:val="none" w:sz="0" w:space="0" w:color="auto"/>
                <w:left w:val="none" w:sz="0" w:space="0" w:color="auto"/>
                <w:bottom w:val="none" w:sz="0" w:space="0" w:color="auto"/>
                <w:right w:val="none" w:sz="0" w:space="0" w:color="auto"/>
              </w:divBdr>
            </w:div>
          </w:divsChild>
        </w:div>
        <w:div w:id="1040207324">
          <w:marLeft w:val="0"/>
          <w:marRight w:val="0"/>
          <w:marTop w:val="0"/>
          <w:marBottom w:val="0"/>
          <w:divBdr>
            <w:top w:val="none" w:sz="0" w:space="0" w:color="auto"/>
            <w:left w:val="none" w:sz="0" w:space="0" w:color="auto"/>
            <w:bottom w:val="none" w:sz="0" w:space="0" w:color="auto"/>
            <w:right w:val="none" w:sz="0" w:space="0" w:color="auto"/>
          </w:divBdr>
          <w:divsChild>
            <w:div w:id="108209183">
              <w:marLeft w:val="0"/>
              <w:marRight w:val="0"/>
              <w:marTop w:val="0"/>
              <w:marBottom w:val="0"/>
              <w:divBdr>
                <w:top w:val="none" w:sz="0" w:space="0" w:color="auto"/>
                <w:left w:val="none" w:sz="0" w:space="0" w:color="auto"/>
                <w:bottom w:val="none" w:sz="0" w:space="0" w:color="auto"/>
                <w:right w:val="none" w:sz="0" w:space="0" w:color="auto"/>
              </w:divBdr>
            </w:div>
          </w:divsChild>
        </w:div>
        <w:div w:id="1964578047">
          <w:marLeft w:val="0"/>
          <w:marRight w:val="0"/>
          <w:marTop w:val="0"/>
          <w:marBottom w:val="0"/>
          <w:divBdr>
            <w:top w:val="none" w:sz="0" w:space="0" w:color="auto"/>
            <w:left w:val="none" w:sz="0" w:space="0" w:color="auto"/>
            <w:bottom w:val="none" w:sz="0" w:space="0" w:color="auto"/>
            <w:right w:val="none" w:sz="0" w:space="0" w:color="auto"/>
          </w:divBdr>
          <w:divsChild>
            <w:div w:id="591550830">
              <w:marLeft w:val="0"/>
              <w:marRight w:val="0"/>
              <w:marTop w:val="0"/>
              <w:marBottom w:val="0"/>
              <w:divBdr>
                <w:top w:val="none" w:sz="0" w:space="0" w:color="auto"/>
                <w:left w:val="none" w:sz="0" w:space="0" w:color="auto"/>
                <w:bottom w:val="none" w:sz="0" w:space="0" w:color="auto"/>
                <w:right w:val="none" w:sz="0" w:space="0" w:color="auto"/>
              </w:divBdr>
            </w:div>
          </w:divsChild>
        </w:div>
        <w:div w:id="1333145940">
          <w:marLeft w:val="0"/>
          <w:marRight w:val="0"/>
          <w:marTop w:val="0"/>
          <w:marBottom w:val="0"/>
          <w:divBdr>
            <w:top w:val="none" w:sz="0" w:space="0" w:color="auto"/>
            <w:left w:val="none" w:sz="0" w:space="0" w:color="auto"/>
            <w:bottom w:val="none" w:sz="0" w:space="0" w:color="auto"/>
            <w:right w:val="none" w:sz="0" w:space="0" w:color="auto"/>
          </w:divBdr>
          <w:divsChild>
            <w:div w:id="344207485">
              <w:marLeft w:val="0"/>
              <w:marRight w:val="0"/>
              <w:marTop w:val="0"/>
              <w:marBottom w:val="0"/>
              <w:divBdr>
                <w:top w:val="none" w:sz="0" w:space="0" w:color="auto"/>
                <w:left w:val="none" w:sz="0" w:space="0" w:color="auto"/>
                <w:bottom w:val="none" w:sz="0" w:space="0" w:color="auto"/>
                <w:right w:val="none" w:sz="0" w:space="0" w:color="auto"/>
              </w:divBdr>
            </w:div>
          </w:divsChild>
        </w:div>
        <w:div w:id="1100446480">
          <w:marLeft w:val="0"/>
          <w:marRight w:val="0"/>
          <w:marTop w:val="0"/>
          <w:marBottom w:val="0"/>
          <w:divBdr>
            <w:top w:val="none" w:sz="0" w:space="0" w:color="auto"/>
            <w:left w:val="none" w:sz="0" w:space="0" w:color="auto"/>
            <w:bottom w:val="none" w:sz="0" w:space="0" w:color="auto"/>
            <w:right w:val="none" w:sz="0" w:space="0" w:color="auto"/>
          </w:divBdr>
          <w:divsChild>
            <w:div w:id="1841310785">
              <w:marLeft w:val="0"/>
              <w:marRight w:val="0"/>
              <w:marTop w:val="0"/>
              <w:marBottom w:val="0"/>
              <w:divBdr>
                <w:top w:val="none" w:sz="0" w:space="0" w:color="auto"/>
                <w:left w:val="none" w:sz="0" w:space="0" w:color="auto"/>
                <w:bottom w:val="none" w:sz="0" w:space="0" w:color="auto"/>
                <w:right w:val="none" w:sz="0" w:space="0" w:color="auto"/>
              </w:divBdr>
            </w:div>
          </w:divsChild>
        </w:div>
        <w:div w:id="746614356">
          <w:marLeft w:val="0"/>
          <w:marRight w:val="0"/>
          <w:marTop w:val="0"/>
          <w:marBottom w:val="0"/>
          <w:divBdr>
            <w:top w:val="none" w:sz="0" w:space="0" w:color="auto"/>
            <w:left w:val="none" w:sz="0" w:space="0" w:color="auto"/>
            <w:bottom w:val="none" w:sz="0" w:space="0" w:color="auto"/>
            <w:right w:val="none" w:sz="0" w:space="0" w:color="auto"/>
          </w:divBdr>
          <w:divsChild>
            <w:div w:id="1196380927">
              <w:marLeft w:val="0"/>
              <w:marRight w:val="0"/>
              <w:marTop w:val="0"/>
              <w:marBottom w:val="0"/>
              <w:divBdr>
                <w:top w:val="none" w:sz="0" w:space="0" w:color="auto"/>
                <w:left w:val="none" w:sz="0" w:space="0" w:color="auto"/>
                <w:bottom w:val="none" w:sz="0" w:space="0" w:color="auto"/>
                <w:right w:val="none" w:sz="0" w:space="0" w:color="auto"/>
              </w:divBdr>
            </w:div>
          </w:divsChild>
        </w:div>
        <w:div w:id="1433209879">
          <w:marLeft w:val="0"/>
          <w:marRight w:val="0"/>
          <w:marTop w:val="0"/>
          <w:marBottom w:val="0"/>
          <w:divBdr>
            <w:top w:val="none" w:sz="0" w:space="0" w:color="auto"/>
            <w:left w:val="none" w:sz="0" w:space="0" w:color="auto"/>
            <w:bottom w:val="none" w:sz="0" w:space="0" w:color="auto"/>
            <w:right w:val="none" w:sz="0" w:space="0" w:color="auto"/>
          </w:divBdr>
          <w:divsChild>
            <w:div w:id="965888397">
              <w:marLeft w:val="0"/>
              <w:marRight w:val="0"/>
              <w:marTop w:val="0"/>
              <w:marBottom w:val="0"/>
              <w:divBdr>
                <w:top w:val="none" w:sz="0" w:space="0" w:color="auto"/>
                <w:left w:val="none" w:sz="0" w:space="0" w:color="auto"/>
                <w:bottom w:val="none" w:sz="0" w:space="0" w:color="auto"/>
                <w:right w:val="none" w:sz="0" w:space="0" w:color="auto"/>
              </w:divBdr>
            </w:div>
          </w:divsChild>
        </w:div>
        <w:div w:id="1620915934">
          <w:marLeft w:val="0"/>
          <w:marRight w:val="0"/>
          <w:marTop w:val="0"/>
          <w:marBottom w:val="0"/>
          <w:divBdr>
            <w:top w:val="none" w:sz="0" w:space="0" w:color="auto"/>
            <w:left w:val="none" w:sz="0" w:space="0" w:color="auto"/>
            <w:bottom w:val="none" w:sz="0" w:space="0" w:color="auto"/>
            <w:right w:val="none" w:sz="0" w:space="0" w:color="auto"/>
          </w:divBdr>
          <w:divsChild>
            <w:div w:id="1252739203">
              <w:marLeft w:val="0"/>
              <w:marRight w:val="0"/>
              <w:marTop w:val="0"/>
              <w:marBottom w:val="0"/>
              <w:divBdr>
                <w:top w:val="none" w:sz="0" w:space="0" w:color="auto"/>
                <w:left w:val="none" w:sz="0" w:space="0" w:color="auto"/>
                <w:bottom w:val="none" w:sz="0" w:space="0" w:color="auto"/>
                <w:right w:val="none" w:sz="0" w:space="0" w:color="auto"/>
              </w:divBdr>
            </w:div>
          </w:divsChild>
        </w:div>
        <w:div w:id="1554850586">
          <w:marLeft w:val="0"/>
          <w:marRight w:val="0"/>
          <w:marTop w:val="0"/>
          <w:marBottom w:val="0"/>
          <w:divBdr>
            <w:top w:val="none" w:sz="0" w:space="0" w:color="auto"/>
            <w:left w:val="none" w:sz="0" w:space="0" w:color="auto"/>
            <w:bottom w:val="none" w:sz="0" w:space="0" w:color="auto"/>
            <w:right w:val="none" w:sz="0" w:space="0" w:color="auto"/>
          </w:divBdr>
          <w:divsChild>
            <w:div w:id="2021543010">
              <w:marLeft w:val="0"/>
              <w:marRight w:val="0"/>
              <w:marTop w:val="0"/>
              <w:marBottom w:val="0"/>
              <w:divBdr>
                <w:top w:val="none" w:sz="0" w:space="0" w:color="auto"/>
                <w:left w:val="none" w:sz="0" w:space="0" w:color="auto"/>
                <w:bottom w:val="none" w:sz="0" w:space="0" w:color="auto"/>
                <w:right w:val="none" w:sz="0" w:space="0" w:color="auto"/>
              </w:divBdr>
            </w:div>
          </w:divsChild>
        </w:div>
        <w:div w:id="529688239">
          <w:marLeft w:val="0"/>
          <w:marRight w:val="0"/>
          <w:marTop w:val="0"/>
          <w:marBottom w:val="0"/>
          <w:divBdr>
            <w:top w:val="none" w:sz="0" w:space="0" w:color="auto"/>
            <w:left w:val="none" w:sz="0" w:space="0" w:color="auto"/>
            <w:bottom w:val="none" w:sz="0" w:space="0" w:color="auto"/>
            <w:right w:val="none" w:sz="0" w:space="0" w:color="auto"/>
          </w:divBdr>
          <w:divsChild>
            <w:div w:id="1047677327">
              <w:marLeft w:val="0"/>
              <w:marRight w:val="0"/>
              <w:marTop w:val="0"/>
              <w:marBottom w:val="0"/>
              <w:divBdr>
                <w:top w:val="none" w:sz="0" w:space="0" w:color="auto"/>
                <w:left w:val="none" w:sz="0" w:space="0" w:color="auto"/>
                <w:bottom w:val="none" w:sz="0" w:space="0" w:color="auto"/>
                <w:right w:val="none" w:sz="0" w:space="0" w:color="auto"/>
              </w:divBdr>
            </w:div>
          </w:divsChild>
        </w:div>
        <w:div w:id="829715118">
          <w:marLeft w:val="0"/>
          <w:marRight w:val="0"/>
          <w:marTop w:val="0"/>
          <w:marBottom w:val="0"/>
          <w:divBdr>
            <w:top w:val="none" w:sz="0" w:space="0" w:color="auto"/>
            <w:left w:val="none" w:sz="0" w:space="0" w:color="auto"/>
            <w:bottom w:val="none" w:sz="0" w:space="0" w:color="auto"/>
            <w:right w:val="none" w:sz="0" w:space="0" w:color="auto"/>
          </w:divBdr>
          <w:divsChild>
            <w:div w:id="1850632361">
              <w:marLeft w:val="0"/>
              <w:marRight w:val="0"/>
              <w:marTop w:val="0"/>
              <w:marBottom w:val="0"/>
              <w:divBdr>
                <w:top w:val="none" w:sz="0" w:space="0" w:color="auto"/>
                <w:left w:val="none" w:sz="0" w:space="0" w:color="auto"/>
                <w:bottom w:val="none" w:sz="0" w:space="0" w:color="auto"/>
                <w:right w:val="none" w:sz="0" w:space="0" w:color="auto"/>
              </w:divBdr>
            </w:div>
          </w:divsChild>
        </w:div>
        <w:div w:id="589117624">
          <w:marLeft w:val="0"/>
          <w:marRight w:val="0"/>
          <w:marTop w:val="0"/>
          <w:marBottom w:val="0"/>
          <w:divBdr>
            <w:top w:val="none" w:sz="0" w:space="0" w:color="auto"/>
            <w:left w:val="none" w:sz="0" w:space="0" w:color="auto"/>
            <w:bottom w:val="none" w:sz="0" w:space="0" w:color="auto"/>
            <w:right w:val="none" w:sz="0" w:space="0" w:color="auto"/>
          </w:divBdr>
          <w:divsChild>
            <w:div w:id="479926378">
              <w:marLeft w:val="0"/>
              <w:marRight w:val="0"/>
              <w:marTop w:val="0"/>
              <w:marBottom w:val="0"/>
              <w:divBdr>
                <w:top w:val="none" w:sz="0" w:space="0" w:color="auto"/>
                <w:left w:val="none" w:sz="0" w:space="0" w:color="auto"/>
                <w:bottom w:val="none" w:sz="0" w:space="0" w:color="auto"/>
                <w:right w:val="none" w:sz="0" w:space="0" w:color="auto"/>
              </w:divBdr>
            </w:div>
          </w:divsChild>
        </w:div>
        <w:div w:id="317076153">
          <w:marLeft w:val="0"/>
          <w:marRight w:val="0"/>
          <w:marTop w:val="0"/>
          <w:marBottom w:val="0"/>
          <w:divBdr>
            <w:top w:val="none" w:sz="0" w:space="0" w:color="auto"/>
            <w:left w:val="none" w:sz="0" w:space="0" w:color="auto"/>
            <w:bottom w:val="none" w:sz="0" w:space="0" w:color="auto"/>
            <w:right w:val="none" w:sz="0" w:space="0" w:color="auto"/>
          </w:divBdr>
          <w:divsChild>
            <w:div w:id="1925797571">
              <w:marLeft w:val="0"/>
              <w:marRight w:val="0"/>
              <w:marTop w:val="0"/>
              <w:marBottom w:val="0"/>
              <w:divBdr>
                <w:top w:val="none" w:sz="0" w:space="0" w:color="auto"/>
                <w:left w:val="none" w:sz="0" w:space="0" w:color="auto"/>
                <w:bottom w:val="none" w:sz="0" w:space="0" w:color="auto"/>
                <w:right w:val="none" w:sz="0" w:space="0" w:color="auto"/>
              </w:divBdr>
            </w:div>
          </w:divsChild>
        </w:div>
        <w:div w:id="126749303">
          <w:marLeft w:val="0"/>
          <w:marRight w:val="0"/>
          <w:marTop w:val="0"/>
          <w:marBottom w:val="0"/>
          <w:divBdr>
            <w:top w:val="none" w:sz="0" w:space="0" w:color="auto"/>
            <w:left w:val="none" w:sz="0" w:space="0" w:color="auto"/>
            <w:bottom w:val="none" w:sz="0" w:space="0" w:color="auto"/>
            <w:right w:val="none" w:sz="0" w:space="0" w:color="auto"/>
          </w:divBdr>
          <w:divsChild>
            <w:div w:id="10032136">
              <w:marLeft w:val="0"/>
              <w:marRight w:val="0"/>
              <w:marTop w:val="0"/>
              <w:marBottom w:val="0"/>
              <w:divBdr>
                <w:top w:val="none" w:sz="0" w:space="0" w:color="auto"/>
                <w:left w:val="none" w:sz="0" w:space="0" w:color="auto"/>
                <w:bottom w:val="none" w:sz="0" w:space="0" w:color="auto"/>
                <w:right w:val="none" w:sz="0" w:space="0" w:color="auto"/>
              </w:divBdr>
            </w:div>
          </w:divsChild>
        </w:div>
        <w:div w:id="1653286788">
          <w:marLeft w:val="0"/>
          <w:marRight w:val="0"/>
          <w:marTop w:val="0"/>
          <w:marBottom w:val="0"/>
          <w:divBdr>
            <w:top w:val="none" w:sz="0" w:space="0" w:color="auto"/>
            <w:left w:val="none" w:sz="0" w:space="0" w:color="auto"/>
            <w:bottom w:val="none" w:sz="0" w:space="0" w:color="auto"/>
            <w:right w:val="none" w:sz="0" w:space="0" w:color="auto"/>
          </w:divBdr>
          <w:divsChild>
            <w:div w:id="265701540">
              <w:marLeft w:val="0"/>
              <w:marRight w:val="0"/>
              <w:marTop w:val="0"/>
              <w:marBottom w:val="0"/>
              <w:divBdr>
                <w:top w:val="none" w:sz="0" w:space="0" w:color="auto"/>
                <w:left w:val="none" w:sz="0" w:space="0" w:color="auto"/>
                <w:bottom w:val="none" w:sz="0" w:space="0" w:color="auto"/>
                <w:right w:val="none" w:sz="0" w:space="0" w:color="auto"/>
              </w:divBdr>
            </w:div>
          </w:divsChild>
        </w:div>
        <w:div w:id="984968467">
          <w:marLeft w:val="0"/>
          <w:marRight w:val="0"/>
          <w:marTop w:val="0"/>
          <w:marBottom w:val="0"/>
          <w:divBdr>
            <w:top w:val="none" w:sz="0" w:space="0" w:color="auto"/>
            <w:left w:val="none" w:sz="0" w:space="0" w:color="auto"/>
            <w:bottom w:val="none" w:sz="0" w:space="0" w:color="auto"/>
            <w:right w:val="none" w:sz="0" w:space="0" w:color="auto"/>
          </w:divBdr>
          <w:divsChild>
            <w:div w:id="422529644">
              <w:marLeft w:val="0"/>
              <w:marRight w:val="0"/>
              <w:marTop w:val="0"/>
              <w:marBottom w:val="0"/>
              <w:divBdr>
                <w:top w:val="none" w:sz="0" w:space="0" w:color="auto"/>
                <w:left w:val="none" w:sz="0" w:space="0" w:color="auto"/>
                <w:bottom w:val="none" w:sz="0" w:space="0" w:color="auto"/>
                <w:right w:val="none" w:sz="0" w:space="0" w:color="auto"/>
              </w:divBdr>
            </w:div>
          </w:divsChild>
        </w:div>
        <w:div w:id="1044450690">
          <w:marLeft w:val="0"/>
          <w:marRight w:val="0"/>
          <w:marTop w:val="0"/>
          <w:marBottom w:val="0"/>
          <w:divBdr>
            <w:top w:val="none" w:sz="0" w:space="0" w:color="auto"/>
            <w:left w:val="none" w:sz="0" w:space="0" w:color="auto"/>
            <w:bottom w:val="none" w:sz="0" w:space="0" w:color="auto"/>
            <w:right w:val="none" w:sz="0" w:space="0" w:color="auto"/>
          </w:divBdr>
          <w:divsChild>
            <w:div w:id="723329848">
              <w:marLeft w:val="0"/>
              <w:marRight w:val="0"/>
              <w:marTop w:val="0"/>
              <w:marBottom w:val="0"/>
              <w:divBdr>
                <w:top w:val="none" w:sz="0" w:space="0" w:color="auto"/>
                <w:left w:val="none" w:sz="0" w:space="0" w:color="auto"/>
                <w:bottom w:val="none" w:sz="0" w:space="0" w:color="auto"/>
                <w:right w:val="none" w:sz="0" w:space="0" w:color="auto"/>
              </w:divBdr>
            </w:div>
          </w:divsChild>
        </w:div>
        <w:div w:id="590047925">
          <w:marLeft w:val="0"/>
          <w:marRight w:val="0"/>
          <w:marTop w:val="0"/>
          <w:marBottom w:val="0"/>
          <w:divBdr>
            <w:top w:val="none" w:sz="0" w:space="0" w:color="auto"/>
            <w:left w:val="none" w:sz="0" w:space="0" w:color="auto"/>
            <w:bottom w:val="none" w:sz="0" w:space="0" w:color="auto"/>
            <w:right w:val="none" w:sz="0" w:space="0" w:color="auto"/>
          </w:divBdr>
          <w:divsChild>
            <w:div w:id="1122651569">
              <w:marLeft w:val="0"/>
              <w:marRight w:val="0"/>
              <w:marTop w:val="0"/>
              <w:marBottom w:val="0"/>
              <w:divBdr>
                <w:top w:val="none" w:sz="0" w:space="0" w:color="auto"/>
                <w:left w:val="none" w:sz="0" w:space="0" w:color="auto"/>
                <w:bottom w:val="none" w:sz="0" w:space="0" w:color="auto"/>
                <w:right w:val="none" w:sz="0" w:space="0" w:color="auto"/>
              </w:divBdr>
            </w:div>
          </w:divsChild>
        </w:div>
        <w:div w:id="1916473436">
          <w:marLeft w:val="0"/>
          <w:marRight w:val="0"/>
          <w:marTop w:val="0"/>
          <w:marBottom w:val="0"/>
          <w:divBdr>
            <w:top w:val="none" w:sz="0" w:space="0" w:color="auto"/>
            <w:left w:val="none" w:sz="0" w:space="0" w:color="auto"/>
            <w:bottom w:val="none" w:sz="0" w:space="0" w:color="auto"/>
            <w:right w:val="none" w:sz="0" w:space="0" w:color="auto"/>
          </w:divBdr>
          <w:divsChild>
            <w:div w:id="1444957943">
              <w:marLeft w:val="0"/>
              <w:marRight w:val="0"/>
              <w:marTop w:val="0"/>
              <w:marBottom w:val="0"/>
              <w:divBdr>
                <w:top w:val="none" w:sz="0" w:space="0" w:color="auto"/>
                <w:left w:val="none" w:sz="0" w:space="0" w:color="auto"/>
                <w:bottom w:val="none" w:sz="0" w:space="0" w:color="auto"/>
                <w:right w:val="none" w:sz="0" w:space="0" w:color="auto"/>
              </w:divBdr>
            </w:div>
          </w:divsChild>
        </w:div>
        <w:div w:id="1702242794">
          <w:marLeft w:val="0"/>
          <w:marRight w:val="0"/>
          <w:marTop w:val="0"/>
          <w:marBottom w:val="0"/>
          <w:divBdr>
            <w:top w:val="none" w:sz="0" w:space="0" w:color="auto"/>
            <w:left w:val="none" w:sz="0" w:space="0" w:color="auto"/>
            <w:bottom w:val="none" w:sz="0" w:space="0" w:color="auto"/>
            <w:right w:val="none" w:sz="0" w:space="0" w:color="auto"/>
          </w:divBdr>
          <w:divsChild>
            <w:div w:id="384108057">
              <w:marLeft w:val="0"/>
              <w:marRight w:val="0"/>
              <w:marTop w:val="0"/>
              <w:marBottom w:val="0"/>
              <w:divBdr>
                <w:top w:val="none" w:sz="0" w:space="0" w:color="auto"/>
                <w:left w:val="none" w:sz="0" w:space="0" w:color="auto"/>
                <w:bottom w:val="none" w:sz="0" w:space="0" w:color="auto"/>
                <w:right w:val="none" w:sz="0" w:space="0" w:color="auto"/>
              </w:divBdr>
            </w:div>
          </w:divsChild>
        </w:div>
        <w:div w:id="1502812505">
          <w:marLeft w:val="0"/>
          <w:marRight w:val="0"/>
          <w:marTop w:val="0"/>
          <w:marBottom w:val="0"/>
          <w:divBdr>
            <w:top w:val="none" w:sz="0" w:space="0" w:color="auto"/>
            <w:left w:val="none" w:sz="0" w:space="0" w:color="auto"/>
            <w:bottom w:val="none" w:sz="0" w:space="0" w:color="auto"/>
            <w:right w:val="none" w:sz="0" w:space="0" w:color="auto"/>
          </w:divBdr>
          <w:divsChild>
            <w:div w:id="82146995">
              <w:marLeft w:val="0"/>
              <w:marRight w:val="0"/>
              <w:marTop w:val="0"/>
              <w:marBottom w:val="0"/>
              <w:divBdr>
                <w:top w:val="none" w:sz="0" w:space="0" w:color="auto"/>
                <w:left w:val="none" w:sz="0" w:space="0" w:color="auto"/>
                <w:bottom w:val="none" w:sz="0" w:space="0" w:color="auto"/>
                <w:right w:val="none" w:sz="0" w:space="0" w:color="auto"/>
              </w:divBdr>
            </w:div>
          </w:divsChild>
        </w:div>
        <w:div w:id="821965637">
          <w:marLeft w:val="0"/>
          <w:marRight w:val="0"/>
          <w:marTop w:val="0"/>
          <w:marBottom w:val="0"/>
          <w:divBdr>
            <w:top w:val="none" w:sz="0" w:space="0" w:color="auto"/>
            <w:left w:val="none" w:sz="0" w:space="0" w:color="auto"/>
            <w:bottom w:val="none" w:sz="0" w:space="0" w:color="auto"/>
            <w:right w:val="none" w:sz="0" w:space="0" w:color="auto"/>
          </w:divBdr>
          <w:divsChild>
            <w:div w:id="1948462248">
              <w:marLeft w:val="0"/>
              <w:marRight w:val="0"/>
              <w:marTop w:val="0"/>
              <w:marBottom w:val="0"/>
              <w:divBdr>
                <w:top w:val="none" w:sz="0" w:space="0" w:color="auto"/>
                <w:left w:val="none" w:sz="0" w:space="0" w:color="auto"/>
                <w:bottom w:val="none" w:sz="0" w:space="0" w:color="auto"/>
                <w:right w:val="none" w:sz="0" w:space="0" w:color="auto"/>
              </w:divBdr>
            </w:div>
          </w:divsChild>
        </w:div>
        <w:div w:id="1240628123">
          <w:marLeft w:val="0"/>
          <w:marRight w:val="0"/>
          <w:marTop w:val="0"/>
          <w:marBottom w:val="0"/>
          <w:divBdr>
            <w:top w:val="none" w:sz="0" w:space="0" w:color="auto"/>
            <w:left w:val="none" w:sz="0" w:space="0" w:color="auto"/>
            <w:bottom w:val="none" w:sz="0" w:space="0" w:color="auto"/>
            <w:right w:val="none" w:sz="0" w:space="0" w:color="auto"/>
          </w:divBdr>
          <w:divsChild>
            <w:div w:id="2015645440">
              <w:marLeft w:val="0"/>
              <w:marRight w:val="0"/>
              <w:marTop w:val="0"/>
              <w:marBottom w:val="0"/>
              <w:divBdr>
                <w:top w:val="none" w:sz="0" w:space="0" w:color="auto"/>
                <w:left w:val="none" w:sz="0" w:space="0" w:color="auto"/>
                <w:bottom w:val="none" w:sz="0" w:space="0" w:color="auto"/>
                <w:right w:val="none" w:sz="0" w:space="0" w:color="auto"/>
              </w:divBdr>
            </w:div>
          </w:divsChild>
        </w:div>
        <w:div w:id="1039359791">
          <w:marLeft w:val="0"/>
          <w:marRight w:val="0"/>
          <w:marTop w:val="0"/>
          <w:marBottom w:val="0"/>
          <w:divBdr>
            <w:top w:val="none" w:sz="0" w:space="0" w:color="auto"/>
            <w:left w:val="none" w:sz="0" w:space="0" w:color="auto"/>
            <w:bottom w:val="none" w:sz="0" w:space="0" w:color="auto"/>
            <w:right w:val="none" w:sz="0" w:space="0" w:color="auto"/>
          </w:divBdr>
          <w:divsChild>
            <w:div w:id="440147758">
              <w:marLeft w:val="0"/>
              <w:marRight w:val="0"/>
              <w:marTop w:val="0"/>
              <w:marBottom w:val="0"/>
              <w:divBdr>
                <w:top w:val="none" w:sz="0" w:space="0" w:color="auto"/>
                <w:left w:val="none" w:sz="0" w:space="0" w:color="auto"/>
                <w:bottom w:val="none" w:sz="0" w:space="0" w:color="auto"/>
                <w:right w:val="none" w:sz="0" w:space="0" w:color="auto"/>
              </w:divBdr>
            </w:div>
          </w:divsChild>
        </w:div>
        <w:div w:id="1380547458">
          <w:marLeft w:val="0"/>
          <w:marRight w:val="0"/>
          <w:marTop w:val="0"/>
          <w:marBottom w:val="0"/>
          <w:divBdr>
            <w:top w:val="none" w:sz="0" w:space="0" w:color="auto"/>
            <w:left w:val="none" w:sz="0" w:space="0" w:color="auto"/>
            <w:bottom w:val="none" w:sz="0" w:space="0" w:color="auto"/>
            <w:right w:val="none" w:sz="0" w:space="0" w:color="auto"/>
          </w:divBdr>
          <w:divsChild>
            <w:div w:id="1150713210">
              <w:marLeft w:val="0"/>
              <w:marRight w:val="0"/>
              <w:marTop w:val="0"/>
              <w:marBottom w:val="0"/>
              <w:divBdr>
                <w:top w:val="none" w:sz="0" w:space="0" w:color="auto"/>
                <w:left w:val="none" w:sz="0" w:space="0" w:color="auto"/>
                <w:bottom w:val="none" w:sz="0" w:space="0" w:color="auto"/>
                <w:right w:val="none" w:sz="0" w:space="0" w:color="auto"/>
              </w:divBdr>
            </w:div>
          </w:divsChild>
        </w:div>
        <w:div w:id="800418209">
          <w:marLeft w:val="0"/>
          <w:marRight w:val="0"/>
          <w:marTop w:val="0"/>
          <w:marBottom w:val="0"/>
          <w:divBdr>
            <w:top w:val="none" w:sz="0" w:space="0" w:color="auto"/>
            <w:left w:val="none" w:sz="0" w:space="0" w:color="auto"/>
            <w:bottom w:val="none" w:sz="0" w:space="0" w:color="auto"/>
            <w:right w:val="none" w:sz="0" w:space="0" w:color="auto"/>
          </w:divBdr>
          <w:divsChild>
            <w:div w:id="1242136042">
              <w:marLeft w:val="0"/>
              <w:marRight w:val="0"/>
              <w:marTop w:val="0"/>
              <w:marBottom w:val="0"/>
              <w:divBdr>
                <w:top w:val="none" w:sz="0" w:space="0" w:color="auto"/>
                <w:left w:val="none" w:sz="0" w:space="0" w:color="auto"/>
                <w:bottom w:val="none" w:sz="0" w:space="0" w:color="auto"/>
                <w:right w:val="none" w:sz="0" w:space="0" w:color="auto"/>
              </w:divBdr>
            </w:div>
          </w:divsChild>
        </w:div>
        <w:div w:id="1967930747">
          <w:marLeft w:val="0"/>
          <w:marRight w:val="0"/>
          <w:marTop w:val="0"/>
          <w:marBottom w:val="0"/>
          <w:divBdr>
            <w:top w:val="none" w:sz="0" w:space="0" w:color="auto"/>
            <w:left w:val="none" w:sz="0" w:space="0" w:color="auto"/>
            <w:bottom w:val="none" w:sz="0" w:space="0" w:color="auto"/>
            <w:right w:val="none" w:sz="0" w:space="0" w:color="auto"/>
          </w:divBdr>
          <w:divsChild>
            <w:div w:id="1778255592">
              <w:marLeft w:val="0"/>
              <w:marRight w:val="0"/>
              <w:marTop w:val="0"/>
              <w:marBottom w:val="0"/>
              <w:divBdr>
                <w:top w:val="none" w:sz="0" w:space="0" w:color="auto"/>
                <w:left w:val="none" w:sz="0" w:space="0" w:color="auto"/>
                <w:bottom w:val="none" w:sz="0" w:space="0" w:color="auto"/>
                <w:right w:val="none" w:sz="0" w:space="0" w:color="auto"/>
              </w:divBdr>
            </w:div>
          </w:divsChild>
        </w:div>
        <w:div w:id="187837114">
          <w:marLeft w:val="0"/>
          <w:marRight w:val="0"/>
          <w:marTop w:val="0"/>
          <w:marBottom w:val="0"/>
          <w:divBdr>
            <w:top w:val="none" w:sz="0" w:space="0" w:color="auto"/>
            <w:left w:val="none" w:sz="0" w:space="0" w:color="auto"/>
            <w:bottom w:val="none" w:sz="0" w:space="0" w:color="auto"/>
            <w:right w:val="none" w:sz="0" w:space="0" w:color="auto"/>
          </w:divBdr>
          <w:divsChild>
            <w:div w:id="693960818">
              <w:marLeft w:val="0"/>
              <w:marRight w:val="0"/>
              <w:marTop w:val="0"/>
              <w:marBottom w:val="0"/>
              <w:divBdr>
                <w:top w:val="none" w:sz="0" w:space="0" w:color="auto"/>
                <w:left w:val="none" w:sz="0" w:space="0" w:color="auto"/>
                <w:bottom w:val="none" w:sz="0" w:space="0" w:color="auto"/>
                <w:right w:val="none" w:sz="0" w:space="0" w:color="auto"/>
              </w:divBdr>
            </w:div>
          </w:divsChild>
        </w:div>
        <w:div w:id="1548836807">
          <w:marLeft w:val="0"/>
          <w:marRight w:val="0"/>
          <w:marTop w:val="0"/>
          <w:marBottom w:val="0"/>
          <w:divBdr>
            <w:top w:val="none" w:sz="0" w:space="0" w:color="auto"/>
            <w:left w:val="none" w:sz="0" w:space="0" w:color="auto"/>
            <w:bottom w:val="none" w:sz="0" w:space="0" w:color="auto"/>
            <w:right w:val="none" w:sz="0" w:space="0" w:color="auto"/>
          </w:divBdr>
          <w:divsChild>
            <w:div w:id="857037239">
              <w:marLeft w:val="0"/>
              <w:marRight w:val="0"/>
              <w:marTop w:val="0"/>
              <w:marBottom w:val="0"/>
              <w:divBdr>
                <w:top w:val="none" w:sz="0" w:space="0" w:color="auto"/>
                <w:left w:val="none" w:sz="0" w:space="0" w:color="auto"/>
                <w:bottom w:val="none" w:sz="0" w:space="0" w:color="auto"/>
                <w:right w:val="none" w:sz="0" w:space="0" w:color="auto"/>
              </w:divBdr>
            </w:div>
          </w:divsChild>
        </w:div>
        <w:div w:id="408309216">
          <w:marLeft w:val="0"/>
          <w:marRight w:val="0"/>
          <w:marTop w:val="0"/>
          <w:marBottom w:val="0"/>
          <w:divBdr>
            <w:top w:val="none" w:sz="0" w:space="0" w:color="auto"/>
            <w:left w:val="none" w:sz="0" w:space="0" w:color="auto"/>
            <w:bottom w:val="none" w:sz="0" w:space="0" w:color="auto"/>
            <w:right w:val="none" w:sz="0" w:space="0" w:color="auto"/>
          </w:divBdr>
          <w:divsChild>
            <w:div w:id="192424750">
              <w:marLeft w:val="0"/>
              <w:marRight w:val="0"/>
              <w:marTop w:val="0"/>
              <w:marBottom w:val="0"/>
              <w:divBdr>
                <w:top w:val="none" w:sz="0" w:space="0" w:color="auto"/>
                <w:left w:val="none" w:sz="0" w:space="0" w:color="auto"/>
                <w:bottom w:val="none" w:sz="0" w:space="0" w:color="auto"/>
                <w:right w:val="none" w:sz="0" w:space="0" w:color="auto"/>
              </w:divBdr>
            </w:div>
          </w:divsChild>
        </w:div>
        <w:div w:id="1927692836">
          <w:marLeft w:val="0"/>
          <w:marRight w:val="0"/>
          <w:marTop w:val="0"/>
          <w:marBottom w:val="0"/>
          <w:divBdr>
            <w:top w:val="none" w:sz="0" w:space="0" w:color="auto"/>
            <w:left w:val="none" w:sz="0" w:space="0" w:color="auto"/>
            <w:bottom w:val="none" w:sz="0" w:space="0" w:color="auto"/>
            <w:right w:val="none" w:sz="0" w:space="0" w:color="auto"/>
          </w:divBdr>
          <w:divsChild>
            <w:div w:id="669212508">
              <w:marLeft w:val="0"/>
              <w:marRight w:val="0"/>
              <w:marTop w:val="0"/>
              <w:marBottom w:val="0"/>
              <w:divBdr>
                <w:top w:val="none" w:sz="0" w:space="0" w:color="auto"/>
                <w:left w:val="none" w:sz="0" w:space="0" w:color="auto"/>
                <w:bottom w:val="none" w:sz="0" w:space="0" w:color="auto"/>
                <w:right w:val="none" w:sz="0" w:space="0" w:color="auto"/>
              </w:divBdr>
            </w:div>
          </w:divsChild>
        </w:div>
        <w:div w:id="617569931">
          <w:marLeft w:val="0"/>
          <w:marRight w:val="0"/>
          <w:marTop w:val="0"/>
          <w:marBottom w:val="0"/>
          <w:divBdr>
            <w:top w:val="none" w:sz="0" w:space="0" w:color="auto"/>
            <w:left w:val="none" w:sz="0" w:space="0" w:color="auto"/>
            <w:bottom w:val="none" w:sz="0" w:space="0" w:color="auto"/>
            <w:right w:val="none" w:sz="0" w:space="0" w:color="auto"/>
          </w:divBdr>
          <w:divsChild>
            <w:div w:id="1854682320">
              <w:marLeft w:val="0"/>
              <w:marRight w:val="0"/>
              <w:marTop w:val="0"/>
              <w:marBottom w:val="0"/>
              <w:divBdr>
                <w:top w:val="none" w:sz="0" w:space="0" w:color="auto"/>
                <w:left w:val="none" w:sz="0" w:space="0" w:color="auto"/>
                <w:bottom w:val="none" w:sz="0" w:space="0" w:color="auto"/>
                <w:right w:val="none" w:sz="0" w:space="0" w:color="auto"/>
              </w:divBdr>
            </w:div>
          </w:divsChild>
        </w:div>
        <w:div w:id="1725326910">
          <w:marLeft w:val="0"/>
          <w:marRight w:val="0"/>
          <w:marTop w:val="0"/>
          <w:marBottom w:val="0"/>
          <w:divBdr>
            <w:top w:val="none" w:sz="0" w:space="0" w:color="auto"/>
            <w:left w:val="none" w:sz="0" w:space="0" w:color="auto"/>
            <w:bottom w:val="none" w:sz="0" w:space="0" w:color="auto"/>
            <w:right w:val="none" w:sz="0" w:space="0" w:color="auto"/>
          </w:divBdr>
          <w:divsChild>
            <w:div w:id="708381809">
              <w:marLeft w:val="0"/>
              <w:marRight w:val="0"/>
              <w:marTop w:val="0"/>
              <w:marBottom w:val="0"/>
              <w:divBdr>
                <w:top w:val="none" w:sz="0" w:space="0" w:color="auto"/>
                <w:left w:val="none" w:sz="0" w:space="0" w:color="auto"/>
                <w:bottom w:val="none" w:sz="0" w:space="0" w:color="auto"/>
                <w:right w:val="none" w:sz="0" w:space="0" w:color="auto"/>
              </w:divBdr>
            </w:div>
          </w:divsChild>
        </w:div>
        <w:div w:id="1630404648">
          <w:marLeft w:val="0"/>
          <w:marRight w:val="0"/>
          <w:marTop w:val="0"/>
          <w:marBottom w:val="0"/>
          <w:divBdr>
            <w:top w:val="none" w:sz="0" w:space="0" w:color="auto"/>
            <w:left w:val="none" w:sz="0" w:space="0" w:color="auto"/>
            <w:bottom w:val="none" w:sz="0" w:space="0" w:color="auto"/>
            <w:right w:val="none" w:sz="0" w:space="0" w:color="auto"/>
          </w:divBdr>
          <w:divsChild>
            <w:div w:id="223295377">
              <w:marLeft w:val="0"/>
              <w:marRight w:val="0"/>
              <w:marTop w:val="0"/>
              <w:marBottom w:val="0"/>
              <w:divBdr>
                <w:top w:val="none" w:sz="0" w:space="0" w:color="auto"/>
                <w:left w:val="none" w:sz="0" w:space="0" w:color="auto"/>
                <w:bottom w:val="none" w:sz="0" w:space="0" w:color="auto"/>
                <w:right w:val="none" w:sz="0" w:space="0" w:color="auto"/>
              </w:divBdr>
            </w:div>
          </w:divsChild>
        </w:div>
        <w:div w:id="205878809">
          <w:marLeft w:val="0"/>
          <w:marRight w:val="0"/>
          <w:marTop w:val="0"/>
          <w:marBottom w:val="0"/>
          <w:divBdr>
            <w:top w:val="none" w:sz="0" w:space="0" w:color="auto"/>
            <w:left w:val="none" w:sz="0" w:space="0" w:color="auto"/>
            <w:bottom w:val="none" w:sz="0" w:space="0" w:color="auto"/>
            <w:right w:val="none" w:sz="0" w:space="0" w:color="auto"/>
          </w:divBdr>
          <w:divsChild>
            <w:div w:id="228729278">
              <w:marLeft w:val="0"/>
              <w:marRight w:val="0"/>
              <w:marTop w:val="0"/>
              <w:marBottom w:val="0"/>
              <w:divBdr>
                <w:top w:val="none" w:sz="0" w:space="0" w:color="auto"/>
                <w:left w:val="none" w:sz="0" w:space="0" w:color="auto"/>
                <w:bottom w:val="none" w:sz="0" w:space="0" w:color="auto"/>
                <w:right w:val="none" w:sz="0" w:space="0" w:color="auto"/>
              </w:divBdr>
            </w:div>
          </w:divsChild>
        </w:div>
        <w:div w:id="1199902107">
          <w:marLeft w:val="0"/>
          <w:marRight w:val="0"/>
          <w:marTop w:val="0"/>
          <w:marBottom w:val="0"/>
          <w:divBdr>
            <w:top w:val="none" w:sz="0" w:space="0" w:color="auto"/>
            <w:left w:val="none" w:sz="0" w:space="0" w:color="auto"/>
            <w:bottom w:val="none" w:sz="0" w:space="0" w:color="auto"/>
            <w:right w:val="none" w:sz="0" w:space="0" w:color="auto"/>
          </w:divBdr>
          <w:divsChild>
            <w:div w:id="1308318258">
              <w:marLeft w:val="0"/>
              <w:marRight w:val="0"/>
              <w:marTop w:val="0"/>
              <w:marBottom w:val="0"/>
              <w:divBdr>
                <w:top w:val="none" w:sz="0" w:space="0" w:color="auto"/>
                <w:left w:val="none" w:sz="0" w:space="0" w:color="auto"/>
                <w:bottom w:val="none" w:sz="0" w:space="0" w:color="auto"/>
                <w:right w:val="none" w:sz="0" w:space="0" w:color="auto"/>
              </w:divBdr>
            </w:div>
          </w:divsChild>
        </w:div>
        <w:div w:id="1180504802">
          <w:marLeft w:val="0"/>
          <w:marRight w:val="0"/>
          <w:marTop w:val="0"/>
          <w:marBottom w:val="0"/>
          <w:divBdr>
            <w:top w:val="none" w:sz="0" w:space="0" w:color="auto"/>
            <w:left w:val="none" w:sz="0" w:space="0" w:color="auto"/>
            <w:bottom w:val="none" w:sz="0" w:space="0" w:color="auto"/>
            <w:right w:val="none" w:sz="0" w:space="0" w:color="auto"/>
          </w:divBdr>
          <w:divsChild>
            <w:div w:id="211431109">
              <w:marLeft w:val="0"/>
              <w:marRight w:val="0"/>
              <w:marTop w:val="0"/>
              <w:marBottom w:val="0"/>
              <w:divBdr>
                <w:top w:val="none" w:sz="0" w:space="0" w:color="auto"/>
                <w:left w:val="none" w:sz="0" w:space="0" w:color="auto"/>
                <w:bottom w:val="none" w:sz="0" w:space="0" w:color="auto"/>
                <w:right w:val="none" w:sz="0" w:space="0" w:color="auto"/>
              </w:divBdr>
            </w:div>
          </w:divsChild>
        </w:div>
        <w:div w:id="473446542">
          <w:marLeft w:val="0"/>
          <w:marRight w:val="0"/>
          <w:marTop w:val="0"/>
          <w:marBottom w:val="0"/>
          <w:divBdr>
            <w:top w:val="none" w:sz="0" w:space="0" w:color="auto"/>
            <w:left w:val="none" w:sz="0" w:space="0" w:color="auto"/>
            <w:bottom w:val="none" w:sz="0" w:space="0" w:color="auto"/>
            <w:right w:val="none" w:sz="0" w:space="0" w:color="auto"/>
          </w:divBdr>
          <w:divsChild>
            <w:div w:id="9454637">
              <w:marLeft w:val="0"/>
              <w:marRight w:val="0"/>
              <w:marTop w:val="0"/>
              <w:marBottom w:val="0"/>
              <w:divBdr>
                <w:top w:val="none" w:sz="0" w:space="0" w:color="auto"/>
                <w:left w:val="none" w:sz="0" w:space="0" w:color="auto"/>
                <w:bottom w:val="none" w:sz="0" w:space="0" w:color="auto"/>
                <w:right w:val="none" w:sz="0" w:space="0" w:color="auto"/>
              </w:divBdr>
            </w:div>
          </w:divsChild>
        </w:div>
        <w:div w:id="814637514">
          <w:marLeft w:val="0"/>
          <w:marRight w:val="0"/>
          <w:marTop w:val="0"/>
          <w:marBottom w:val="0"/>
          <w:divBdr>
            <w:top w:val="none" w:sz="0" w:space="0" w:color="auto"/>
            <w:left w:val="none" w:sz="0" w:space="0" w:color="auto"/>
            <w:bottom w:val="none" w:sz="0" w:space="0" w:color="auto"/>
            <w:right w:val="none" w:sz="0" w:space="0" w:color="auto"/>
          </w:divBdr>
          <w:divsChild>
            <w:div w:id="832069593">
              <w:marLeft w:val="0"/>
              <w:marRight w:val="0"/>
              <w:marTop w:val="0"/>
              <w:marBottom w:val="0"/>
              <w:divBdr>
                <w:top w:val="none" w:sz="0" w:space="0" w:color="auto"/>
                <w:left w:val="none" w:sz="0" w:space="0" w:color="auto"/>
                <w:bottom w:val="none" w:sz="0" w:space="0" w:color="auto"/>
                <w:right w:val="none" w:sz="0" w:space="0" w:color="auto"/>
              </w:divBdr>
            </w:div>
          </w:divsChild>
        </w:div>
        <w:div w:id="2120486446">
          <w:marLeft w:val="0"/>
          <w:marRight w:val="0"/>
          <w:marTop w:val="0"/>
          <w:marBottom w:val="0"/>
          <w:divBdr>
            <w:top w:val="none" w:sz="0" w:space="0" w:color="auto"/>
            <w:left w:val="none" w:sz="0" w:space="0" w:color="auto"/>
            <w:bottom w:val="none" w:sz="0" w:space="0" w:color="auto"/>
            <w:right w:val="none" w:sz="0" w:space="0" w:color="auto"/>
          </w:divBdr>
          <w:divsChild>
            <w:div w:id="460005548">
              <w:marLeft w:val="0"/>
              <w:marRight w:val="0"/>
              <w:marTop w:val="0"/>
              <w:marBottom w:val="0"/>
              <w:divBdr>
                <w:top w:val="none" w:sz="0" w:space="0" w:color="auto"/>
                <w:left w:val="none" w:sz="0" w:space="0" w:color="auto"/>
                <w:bottom w:val="none" w:sz="0" w:space="0" w:color="auto"/>
                <w:right w:val="none" w:sz="0" w:space="0" w:color="auto"/>
              </w:divBdr>
            </w:div>
          </w:divsChild>
        </w:div>
        <w:div w:id="514148996">
          <w:marLeft w:val="0"/>
          <w:marRight w:val="0"/>
          <w:marTop w:val="0"/>
          <w:marBottom w:val="0"/>
          <w:divBdr>
            <w:top w:val="none" w:sz="0" w:space="0" w:color="auto"/>
            <w:left w:val="none" w:sz="0" w:space="0" w:color="auto"/>
            <w:bottom w:val="none" w:sz="0" w:space="0" w:color="auto"/>
            <w:right w:val="none" w:sz="0" w:space="0" w:color="auto"/>
          </w:divBdr>
          <w:divsChild>
            <w:div w:id="2090105762">
              <w:marLeft w:val="0"/>
              <w:marRight w:val="0"/>
              <w:marTop w:val="0"/>
              <w:marBottom w:val="0"/>
              <w:divBdr>
                <w:top w:val="none" w:sz="0" w:space="0" w:color="auto"/>
                <w:left w:val="none" w:sz="0" w:space="0" w:color="auto"/>
                <w:bottom w:val="none" w:sz="0" w:space="0" w:color="auto"/>
                <w:right w:val="none" w:sz="0" w:space="0" w:color="auto"/>
              </w:divBdr>
            </w:div>
          </w:divsChild>
        </w:div>
        <w:div w:id="41713384">
          <w:marLeft w:val="0"/>
          <w:marRight w:val="0"/>
          <w:marTop w:val="0"/>
          <w:marBottom w:val="0"/>
          <w:divBdr>
            <w:top w:val="none" w:sz="0" w:space="0" w:color="auto"/>
            <w:left w:val="none" w:sz="0" w:space="0" w:color="auto"/>
            <w:bottom w:val="none" w:sz="0" w:space="0" w:color="auto"/>
            <w:right w:val="none" w:sz="0" w:space="0" w:color="auto"/>
          </w:divBdr>
          <w:divsChild>
            <w:div w:id="1391417257">
              <w:marLeft w:val="0"/>
              <w:marRight w:val="0"/>
              <w:marTop w:val="0"/>
              <w:marBottom w:val="0"/>
              <w:divBdr>
                <w:top w:val="none" w:sz="0" w:space="0" w:color="auto"/>
                <w:left w:val="none" w:sz="0" w:space="0" w:color="auto"/>
                <w:bottom w:val="none" w:sz="0" w:space="0" w:color="auto"/>
                <w:right w:val="none" w:sz="0" w:space="0" w:color="auto"/>
              </w:divBdr>
            </w:div>
          </w:divsChild>
        </w:div>
        <w:div w:id="1385442331">
          <w:marLeft w:val="0"/>
          <w:marRight w:val="0"/>
          <w:marTop w:val="0"/>
          <w:marBottom w:val="0"/>
          <w:divBdr>
            <w:top w:val="none" w:sz="0" w:space="0" w:color="auto"/>
            <w:left w:val="none" w:sz="0" w:space="0" w:color="auto"/>
            <w:bottom w:val="none" w:sz="0" w:space="0" w:color="auto"/>
            <w:right w:val="none" w:sz="0" w:space="0" w:color="auto"/>
          </w:divBdr>
          <w:divsChild>
            <w:div w:id="1125200858">
              <w:marLeft w:val="0"/>
              <w:marRight w:val="0"/>
              <w:marTop w:val="0"/>
              <w:marBottom w:val="0"/>
              <w:divBdr>
                <w:top w:val="none" w:sz="0" w:space="0" w:color="auto"/>
                <w:left w:val="none" w:sz="0" w:space="0" w:color="auto"/>
                <w:bottom w:val="none" w:sz="0" w:space="0" w:color="auto"/>
                <w:right w:val="none" w:sz="0" w:space="0" w:color="auto"/>
              </w:divBdr>
            </w:div>
          </w:divsChild>
        </w:div>
        <w:div w:id="250085574">
          <w:marLeft w:val="0"/>
          <w:marRight w:val="0"/>
          <w:marTop w:val="0"/>
          <w:marBottom w:val="0"/>
          <w:divBdr>
            <w:top w:val="none" w:sz="0" w:space="0" w:color="auto"/>
            <w:left w:val="none" w:sz="0" w:space="0" w:color="auto"/>
            <w:bottom w:val="none" w:sz="0" w:space="0" w:color="auto"/>
            <w:right w:val="none" w:sz="0" w:space="0" w:color="auto"/>
          </w:divBdr>
          <w:divsChild>
            <w:div w:id="498925642">
              <w:marLeft w:val="0"/>
              <w:marRight w:val="0"/>
              <w:marTop w:val="0"/>
              <w:marBottom w:val="0"/>
              <w:divBdr>
                <w:top w:val="none" w:sz="0" w:space="0" w:color="auto"/>
                <w:left w:val="none" w:sz="0" w:space="0" w:color="auto"/>
                <w:bottom w:val="none" w:sz="0" w:space="0" w:color="auto"/>
                <w:right w:val="none" w:sz="0" w:space="0" w:color="auto"/>
              </w:divBdr>
            </w:div>
          </w:divsChild>
        </w:div>
        <w:div w:id="233469328">
          <w:marLeft w:val="0"/>
          <w:marRight w:val="0"/>
          <w:marTop w:val="0"/>
          <w:marBottom w:val="0"/>
          <w:divBdr>
            <w:top w:val="none" w:sz="0" w:space="0" w:color="auto"/>
            <w:left w:val="none" w:sz="0" w:space="0" w:color="auto"/>
            <w:bottom w:val="none" w:sz="0" w:space="0" w:color="auto"/>
            <w:right w:val="none" w:sz="0" w:space="0" w:color="auto"/>
          </w:divBdr>
          <w:divsChild>
            <w:div w:id="1173496034">
              <w:marLeft w:val="0"/>
              <w:marRight w:val="0"/>
              <w:marTop w:val="0"/>
              <w:marBottom w:val="0"/>
              <w:divBdr>
                <w:top w:val="none" w:sz="0" w:space="0" w:color="auto"/>
                <w:left w:val="none" w:sz="0" w:space="0" w:color="auto"/>
                <w:bottom w:val="none" w:sz="0" w:space="0" w:color="auto"/>
                <w:right w:val="none" w:sz="0" w:space="0" w:color="auto"/>
              </w:divBdr>
            </w:div>
          </w:divsChild>
        </w:div>
        <w:div w:id="1803425336">
          <w:marLeft w:val="0"/>
          <w:marRight w:val="0"/>
          <w:marTop w:val="0"/>
          <w:marBottom w:val="0"/>
          <w:divBdr>
            <w:top w:val="none" w:sz="0" w:space="0" w:color="auto"/>
            <w:left w:val="none" w:sz="0" w:space="0" w:color="auto"/>
            <w:bottom w:val="none" w:sz="0" w:space="0" w:color="auto"/>
            <w:right w:val="none" w:sz="0" w:space="0" w:color="auto"/>
          </w:divBdr>
          <w:divsChild>
            <w:div w:id="849224846">
              <w:marLeft w:val="0"/>
              <w:marRight w:val="0"/>
              <w:marTop w:val="0"/>
              <w:marBottom w:val="0"/>
              <w:divBdr>
                <w:top w:val="none" w:sz="0" w:space="0" w:color="auto"/>
                <w:left w:val="none" w:sz="0" w:space="0" w:color="auto"/>
                <w:bottom w:val="none" w:sz="0" w:space="0" w:color="auto"/>
                <w:right w:val="none" w:sz="0" w:space="0" w:color="auto"/>
              </w:divBdr>
            </w:div>
          </w:divsChild>
        </w:div>
        <w:div w:id="1012487227">
          <w:marLeft w:val="0"/>
          <w:marRight w:val="0"/>
          <w:marTop w:val="0"/>
          <w:marBottom w:val="0"/>
          <w:divBdr>
            <w:top w:val="none" w:sz="0" w:space="0" w:color="auto"/>
            <w:left w:val="none" w:sz="0" w:space="0" w:color="auto"/>
            <w:bottom w:val="none" w:sz="0" w:space="0" w:color="auto"/>
            <w:right w:val="none" w:sz="0" w:space="0" w:color="auto"/>
          </w:divBdr>
          <w:divsChild>
            <w:div w:id="1862553267">
              <w:marLeft w:val="0"/>
              <w:marRight w:val="0"/>
              <w:marTop w:val="0"/>
              <w:marBottom w:val="0"/>
              <w:divBdr>
                <w:top w:val="none" w:sz="0" w:space="0" w:color="auto"/>
                <w:left w:val="none" w:sz="0" w:space="0" w:color="auto"/>
                <w:bottom w:val="none" w:sz="0" w:space="0" w:color="auto"/>
                <w:right w:val="none" w:sz="0" w:space="0" w:color="auto"/>
              </w:divBdr>
            </w:div>
          </w:divsChild>
        </w:div>
        <w:div w:id="376782898">
          <w:marLeft w:val="0"/>
          <w:marRight w:val="0"/>
          <w:marTop w:val="0"/>
          <w:marBottom w:val="0"/>
          <w:divBdr>
            <w:top w:val="none" w:sz="0" w:space="0" w:color="auto"/>
            <w:left w:val="none" w:sz="0" w:space="0" w:color="auto"/>
            <w:bottom w:val="none" w:sz="0" w:space="0" w:color="auto"/>
            <w:right w:val="none" w:sz="0" w:space="0" w:color="auto"/>
          </w:divBdr>
          <w:divsChild>
            <w:div w:id="1878160029">
              <w:marLeft w:val="0"/>
              <w:marRight w:val="0"/>
              <w:marTop w:val="0"/>
              <w:marBottom w:val="0"/>
              <w:divBdr>
                <w:top w:val="none" w:sz="0" w:space="0" w:color="auto"/>
                <w:left w:val="none" w:sz="0" w:space="0" w:color="auto"/>
                <w:bottom w:val="none" w:sz="0" w:space="0" w:color="auto"/>
                <w:right w:val="none" w:sz="0" w:space="0" w:color="auto"/>
              </w:divBdr>
            </w:div>
          </w:divsChild>
        </w:div>
        <w:div w:id="1545630100">
          <w:marLeft w:val="0"/>
          <w:marRight w:val="0"/>
          <w:marTop w:val="0"/>
          <w:marBottom w:val="0"/>
          <w:divBdr>
            <w:top w:val="none" w:sz="0" w:space="0" w:color="auto"/>
            <w:left w:val="none" w:sz="0" w:space="0" w:color="auto"/>
            <w:bottom w:val="none" w:sz="0" w:space="0" w:color="auto"/>
            <w:right w:val="none" w:sz="0" w:space="0" w:color="auto"/>
          </w:divBdr>
          <w:divsChild>
            <w:div w:id="1314675908">
              <w:marLeft w:val="0"/>
              <w:marRight w:val="0"/>
              <w:marTop w:val="0"/>
              <w:marBottom w:val="0"/>
              <w:divBdr>
                <w:top w:val="none" w:sz="0" w:space="0" w:color="auto"/>
                <w:left w:val="none" w:sz="0" w:space="0" w:color="auto"/>
                <w:bottom w:val="none" w:sz="0" w:space="0" w:color="auto"/>
                <w:right w:val="none" w:sz="0" w:space="0" w:color="auto"/>
              </w:divBdr>
            </w:div>
          </w:divsChild>
        </w:div>
        <w:div w:id="717895211">
          <w:marLeft w:val="0"/>
          <w:marRight w:val="0"/>
          <w:marTop w:val="0"/>
          <w:marBottom w:val="0"/>
          <w:divBdr>
            <w:top w:val="none" w:sz="0" w:space="0" w:color="auto"/>
            <w:left w:val="none" w:sz="0" w:space="0" w:color="auto"/>
            <w:bottom w:val="none" w:sz="0" w:space="0" w:color="auto"/>
            <w:right w:val="none" w:sz="0" w:space="0" w:color="auto"/>
          </w:divBdr>
          <w:divsChild>
            <w:div w:id="1828011253">
              <w:marLeft w:val="0"/>
              <w:marRight w:val="0"/>
              <w:marTop w:val="0"/>
              <w:marBottom w:val="0"/>
              <w:divBdr>
                <w:top w:val="none" w:sz="0" w:space="0" w:color="auto"/>
                <w:left w:val="none" w:sz="0" w:space="0" w:color="auto"/>
                <w:bottom w:val="none" w:sz="0" w:space="0" w:color="auto"/>
                <w:right w:val="none" w:sz="0" w:space="0" w:color="auto"/>
              </w:divBdr>
            </w:div>
          </w:divsChild>
        </w:div>
        <w:div w:id="16272226">
          <w:marLeft w:val="0"/>
          <w:marRight w:val="0"/>
          <w:marTop w:val="0"/>
          <w:marBottom w:val="0"/>
          <w:divBdr>
            <w:top w:val="none" w:sz="0" w:space="0" w:color="auto"/>
            <w:left w:val="none" w:sz="0" w:space="0" w:color="auto"/>
            <w:bottom w:val="none" w:sz="0" w:space="0" w:color="auto"/>
            <w:right w:val="none" w:sz="0" w:space="0" w:color="auto"/>
          </w:divBdr>
          <w:divsChild>
            <w:div w:id="703210985">
              <w:marLeft w:val="0"/>
              <w:marRight w:val="0"/>
              <w:marTop w:val="0"/>
              <w:marBottom w:val="0"/>
              <w:divBdr>
                <w:top w:val="none" w:sz="0" w:space="0" w:color="auto"/>
                <w:left w:val="none" w:sz="0" w:space="0" w:color="auto"/>
                <w:bottom w:val="none" w:sz="0" w:space="0" w:color="auto"/>
                <w:right w:val="none" w:sz="0" w:space="0" w:color="auto"/>
              </w:divBdr>
            </w:div>
          </w:divsChild>
        </w:div>
        <w:div w:id="1502693810">
          <w:marLeft w:val="0"/>
          <w:marRight w:val="0"/>
          <w:marTop w:val="0"/>
          <w:marBottom w:val="0"/>
          <w:divBdr>
            <w:top w:val="none" w:sz="0" w:space="0" w:color="auto"/>
            <w:left w:val="none" w:sz="0" w:space="0" w:color="auto"/>
            <w:bottom w:val="none" w:sz="0" w:space="0" w:color="auto"/>
            <w:right w:val="none" w:sz="0" w:space="0" w:color="auto"/>
          </w:divBdr>
          <w:divsChild>
            <w:div w:id="460880296">
              <w:marLeft w:val="0"/>
              <w:marRight w:val="0"/>
              <w:marTop w:val="0"/>
              <w:marBottom w:val="0"/>
              <w:divBdr>
                <w:top w:val="none" w:sz="0" w:space="0" w:color="auto"/>
                <w:left w:val="none" w:sz="0" w:space="0" w:color="auto"/>
                <w:bottom w:val="none" w:sz="0" w:space="0" w:color="auto"/>
                <w:right w:val="none" w:sz="0" w:space="0" w:color="auto"/>
              </w:divBdr>
            </w:div>
          </w:divsChild>
        </w:div>
        <w:div w:id="1222594750">
          <w:marLeft w:val="0"/>
          <w:marRight w:val="0"/>
          <w:marTop w:val="0"/>
          <w:marBottom w:val="0"/>
          <w:divBdr>
            <w:top w:val="none" w:sz="0" w:space="0" w:color="auto"/>
            <w:left w:val="none" w:sz="0" w:space="0" w:color="auto"/>
            <w:bottom w:val="none" w:sz="0" w:space="0" w:color="auto"/>
            <w:right w:val="none" w:sz="0" w:space="0" w:color="auto"/>
          </w:divBdr>
          <w:divsChild>
            <w:div w:id="1053236118">
              <w:marLeft w:val="0"/>
              <w:marRight w:val="0"/>
              <w:marTop w:val="0"/>
              <w:marBottom w:val="0"/>
              <w:divBdr>
                <w:top w:val="none" w:sz="0" w:space="0" w:color="auto"/>
                <w:left w:val="none" w:sz="0" w:space="0" w:color="auto"/>
                <w:bottom w:val="none" w:sz="0" w:space="0" w:color="auto"/>
                <w:right w:val="none" w:sz="0" w:space="0" w:color="auto"/>
              </w:divBdr>
            </w:div>
          </w:divsChild>
        </w:div>
        <w:div w:id="334113701">
          <w:marLeft w:val="0"/>
          <w:marRight w:val="0"/>
          <w:marTop w:val="0"/>
          <w:marBottom w:val="0"/>
          <w:divBdr>
            <w:top w:val="none" w:sz="0" w:space="0" w:color="auto"/>
            <w:left w:val="none" w:sz="0" w:space="0" w:color="auto"/>
            <w:bottom w:val="none" w:sz="0" w:space="0" w:color="auto"/>
            <w:right w:val="none" w:sz="0" w:space="0" w:color="auto"/>
          </w:divBdr>
          <w:divsChild>
            <w:div w:id="526985966">
              <w:marLeft w:val="0"/>
              <w:marRight w:val="0"/>
              <w:marTop w:val="0"/>
              <w:marBottom w:val="0"/>
              <w:divBdr>
                <w:top w:val="none" w:sz="0" w:space="0" w:color="auto"/>
                <w:left w:val="none" w:sz="0" w:space="0" w:color="auto"/>
                <w:bottom w:val="none" w:sz="0" w:space="0" w:color="auto"/>
                <w:right w:val="none" w:sz="0" w:space="0" w:color="auto"/>
              </w:divBdr>
            </w:div>
          </w:divsChild>
        </w:div>
        <w:div w:id="480855593">
          <w:marLeft w:val="0"/>
          <w:marRight w:val="0"/>
          <w:marTop w:val="0"/>
          <w:marBottom w:val="0"/>
          <w:divBdr>
            <w:top w:val="none" w:sz="0" w:space="0" w:color="auto"/>
            <w:left w:val="none" w:sz="0" w:space="0" w:color="auto"/>
            <w:bottom w:val="none" w:sz="0" w:space="0" w:color="auto"/>
            <w:right w:val="none" w:sz="0" w:space="0" w:color="auto"/>
          </w:divBdr>
          <w:divsChild>
            <w:div w:id="1847280078">
              <w:marLeft w:val="0"/>
              <w:marRight w:val="0"/>
              <w:marTop w:val="0"/>
              <w:marBottom w:val="0"/>
              <w:divBdr>
                <w:top w:val="none" w:sz="0" w:space="0" w:color="auto"/>
                <w:left w:val="none" w:sz="0" w:space="0" w:color="auto"/>
                <w:bottom w:val="none" w:sz="0" w:space="0" w:color="auto"/>
                <w:right w:val="none" w:sz="0" w:space="0" w:color="auto"/>
              </w:divBdr>
            </w:div>
          </w:divsChild>
        </w:div>
        <w:div w:id="1427112556">
          <w:marLeft w:val="0"/>
          <w:marRight w:val="0"/>
          <w:marTop w:val="0"/>
          <w:marBottom w:val="0"/>
          <w:divBdr>
            <w:top w:val="none" w:sz="0" w:space="0" w:color="auto"/>
            <w:left w:val="none" w:sz="0" w:space="0" w:color="auto"/>
            <w:bottom w:val="none" w:sz="0" w:space="0" w:color="auto"/>
            <w:right w:val="none" w:sz="0" w:space="0" w:color="auto"/>
          </w:divBdr>
          <w:divsChild>
            <w:div w:id="1012144502">
              <w:marLeft w:val="0"/>
              <w:marRight w:val="0"/>
              <w:marTop w:val="0"/>
              <w:marBottom w:val="0"/>
              <w:divBdr>
                <w:top w:val="none" w:sz="0" w:space="0" w:color="auto"/>
                <w:left w:val="none" w:sz="0" w:space="0" w:color="auto"/>
                <w:bottom w:val="none" w:sz="0" w:space="0" w:color="auto"/>
                <w:right w:val="none" w:sz="0" w:space="0" w:color="auto"/>
              </w:divBdr>
            </w:div>
          </w:divsChild>
        </w:div>
        <w:div w:id="874347629">
          <w:marLeft w:val="0"/>
          <w:marRight w:val="0"/>
          <w:marTop w:val="0"/>
          <w:marBottom w:val="0"/>
          <w:divBdr>
            <w:top w:val="none" w:sz="0" w:space="0" w:color="auto"/>
            <w:left w:val="none" w:sz="0" w:space="0" w:color="auto"/>
            <w:bottom w:val="none" w:sz="0" w:space="0" w:color="auto"/>
            <w:right w:val="none" w:sz="0" w:space="0" w:color="auto"/>
          </w:divBdr>
          <w:divsChild>
            <w:div w:id="1630042368">
              <w:marLeft w:val="0"/>
              <w:marRight w:val="0"/>
              <w:marTop w:val="0"/>
              <w:marBottom w:val="0"/>
              <w:divBdr>
                <w:top w:val="none" w:sz="0" w:space="0" w:color="auto"/>
                <w:left w:val="none" w:sz="0" w:space="0" w:color="auto"/>
                <w:bottom w:val="none" w:sz="0" w:space="0" w:color="auto"/>
                <w:right w:val="none" w:sz="0" w:space="0" w:color="auto"/>
              </w:divBdr>
            </w:div>
          </w:divsChild>
        </w:div>
        <w:div w:id="539441675">
          <w:marLeft w:val="0"/>
          <w:marRight w:val="0"/>
          <w:marTop w:val="0"/>
          <w:marBottom w:val="0"/>
          <w:divBdr>
            <w:top w:val="none" w:sz="0" w:space="0" w:color="auto"/>
            <w:left w:val="none" w:sz="0" w:space="0" w:color="auto"/>
            <w:bottom w:val="none" w:sz="0" w:space="0" w:color="auto"/>
            <w:right w:val="none" w:sz="0" w:space="0" w:color="auto"/>
          </w:divBdr>
          <w:divsChild>
            <w:div w:id="549728837">
              <w:marLeft w:val="0"/>
              <w:marRight w:val="0"/>
              <w:marTop w:val="0"/>
              <w:marBottom w:val="0"/>
              <w:divBdr>
                <w:top w:val="none" w:sz="0" w:space="0" w:color="auto"/>
                <w:left w:val="none" w:sz="0" w:space="0" w:color="auto"/>
                <w:bottom w:val="none" w:sz="0" w:space="0" w:color="auto"/>
                <w:right w:val="none" w:sz="0" w:space="0" w:color="auto"/>
              </w:divBdr>
            </w:div>
          </w:divsChild>
        </w:div>
        <w:div w:id="352658560">
          <w:marLeft w:val="0"/>
          <w:marRight w:val="0"/>
          <w:marTop w:val="0"/>
          <w:marBottom w:val="0"/>
          <w:divBdr>
            <w:top w:val="none" w:sz="0" w:space="0" w:color="auto"/>
            <w:left w:val="none" w:sz="0" w:space="0" w:color="auto"/>
            <w:bottom w:val="none" w:sz="0" w:space="0" w:color="auto"/>
            <w:right w:val="none" w:sz="0" w:space="0" w:color="auto"/>
          </w:divBdr>
          <w:divsChild>
            <w:div w:id="1095908123">
              <w:marLeft w:val="0"/>
              <w:marRight w:val="0"/>
              <w:marTop w:val="0"/>
              <w:marBottom w:val="0"/>
              <w:divBdr>
                <w:top w:val="none" w:sz="0" w:space="0" w:color="auto"/>
                <w:left w:val="none" w:sz="0" w:space="0" w:color="auto"/>
                <w:bottom w:val="none" w:sz="0" w:space="0" w:color="auto"/>
                <w:right w:val="none" w:sz="0" w:space="0" w:color="auto"/>
              </w:divBdr>
            </w:div>
          </w:divsChild>
        </w:div>
        <w:div w:id="1472751667">
          <w:marLeft w:val="0"/>
          <w:marRight w:val="0"/>
          <w:marTop w:val="0"/>
          <w:marBottom w:val="0"/>
          <w:divBdr>
            <w:top w:val="none" w:sz="0" w:space="0" w:color="auto"/>
            <w:left w:val="none" w:sz="0" w:space="0" w:color="auto"/>
            <w:bottom w:val="none" w:sz="0" w:space="0" w:color="auto"/>
            <w:right w:val="none" w:sz="0" w:space="0" w:color="auto"/>
          </w:divBdr>
          <w:divsChild>
            <w:div w:id="1568684872">
              <w:marLeft w:val="0"/>
              <w:marRight w:val="0"/>
              <w:marTop w:val="0"/>
              <w:marBottom w:val="0"/>
              <w:divBdr>
                <w:top w:val="none" w:sz="0" w:space="0" w:color="auto"/>
                <w:left w:val="none" w:sz="0" w:space="0" w:color="auto"/>
                <w:bottom w:val="none" w:sz="0" w:space="0" w:color="auto"/>
                <w:right w:val="none" w:sz="0" w:space="0" w:color="auto"/>
              </w:divBdr>
            </w:div>
          </w:divsChild>
        </w:div>
        <w:div w:id="845166807">
          <w:marLeft w:val="0"/>
          <w:marRight w:val="0"/>
          <w:marTop w:val="0"/>
          <w:marBottom w:val="0"/>
          <w:divBdr>
            <w:top w:val="none" w:sz="0" w:space="0" w:color="auto"/>
            <w:left w:val="none" w:sz="0" w:space="0" w:color="auto"/>
            <w:bottom w:val="none" w:sz="0" w:space="0" w:color="auto"/>
            <w:right w:val="none" w:sz="0" w:space="0" w:color="auto"/>
          </w:divBdr>
          <w:divsChild>
            <w:div w:id="362364436">
              <w:marLeft w:val="0"/>
              <w:marRight w:val="0"/>
              <w:marTop w:val="0"/>
              <w:marBottom w:val="0"/>
              <w:divBdr>
                <w:top w:val="none" w:sz="0" w:space="0" w:color="auto"/>
                <w:left w:val="none" w:sz="0" w:space="0" w:color="auto"/>
                <w:bottom w:val="none" w:sz="0" w:space="0" w:color="auto"/>
                <w:right w:val="none" w:sz="0" w:space="0" w:color="auto"/>
              </w:divBdr>
            </w:div>
          </w:divsChild>
        </w:div>
        <w:div w:id="651058038">
          <w:marLeft w:val="0"/>
          <w:marRight w:val="0"/>
          <w:marTop w:val="0"/>
          <w:marBottom w:val="0"/>
          <w:divBdr>
            <w:top w:val="none" w:sz="0" w:space="0" w:color="auto"/>
            <w:left w:val="none" w:sz="0" w:space="0" w:color="auto"/>
            <w:bottom w:val="none" w:sz="0" w:space="0" w:color="auto"/>
            <w:right w:val="none" w:sz="0" w:space="0" w:color="auto"/>
          </w:divBdr>
          <w:divsChild>
            <w:div w:id="531307936">
              <w:marLeft w:val="0"/>
              <w:marRight w:val="0"/>
              <w:marTop w:val="0"/>
              <w:marBottom w:val="0"/>
              <w:divBdr>
                <w:top w:val="none" w:sz="0" w:space="0" w:color="auto"/>
                <w:left w:val="none" w:sz="0" w:space="0" w:color="auto"/>
                <w:bottom w:val="none" w:sz="0" w:space="0" w:color="auto"/>
                <w:right w:val="none" w:sz="0" w:space="0" w:color="auto"/>
              </w:divBdr>
            </w:div>
          </w:divsChild>
        </w:div>
        <w:div w:id="1822188663">
          <w:marLeft w:val="0"/>
          <w:marRight w:val="0"/>
          <w:marTop w:val="0"/>
          <w:marBottom w:val="0"/>
          <w:divBdr>
            <w:top w:val="none" w:sz="0" w:space="0" w:color="auto"/>
            <w:left w:val="none" w:sz="0" w:space="0" w:color="auto"/>
            <w:bottom w:val="none" w:sz="0" w:space="0" w:color="auto"/>
            <w:right w:val="none" w:sz="0" w:space="0" w:color="auto"/>
          </w:divBdr>
          <w:divsChild>
            <w:div w:id="1899436076">
              <w:marLeft w:val="0"/>
              <w:marRight w:val="0"/>
              <w:marTop w:val="0"/>
              <w:marBottom w:val="0"/>
              <w:divBdr>
                <w:top w:val="none" w:sz="0" w:space="0" w:color="auto"/>
                <w:left w:val="none" w:sz="0" w:space="0" w:color="auto"/>
                <w:bottom w:val="none" w:sz="0" w:space="0" w:color="auto"/>
                <w:right w:val="none" w:sz="0" w:space="0" w:color="auto"/>
              </w:divBdr>
            </w:div>
          </w:divsChild>
        </w:div>
        <w:div w:id="767123383">
          <w:marLeft w:val="0"/>
          <w:marRight w:val="0"/>
          <w:marTop w:val="0"/>
          <w:marBottom w:val="0"/>
          <w:divBdr>
            <w:top w:val="none" w:sz="0" w:space="0" w:color="auto"/>
            <w:left w:val="none" w:sz="0" w:space="0" w:color="auto"/>
            <w:bottom w:val="none" w:sz="0" w:space="0" w:color="auto"/>
            <w:right w:val="none" w:sz="0" w:space="0" w:color="auto"/>
          </w:divBdr>
          <w:divsChild>
            <w:div w:id="1160846509">
              <w:marLeft w:val="0"/>
              <w:marRight w:val="0"/>
              <w:marTop w:val="0"/>
              <w:marBottom w:val="0"/>
              <w:divBdr>
                <w:top w:val="none" w:sz="0" w:space="0" w:color="auto"/>
                <w:left w:val="none" w:sz="0" w:space="0" w:color="auto"/>
                <w:bottom w:val="none" w:sz="0" w:space="0" w:color="auto"/>
                <w:right w:val="none" w:sz="0" w:space="0" w:color="auto"/>
              </w:divBdr>
            </w:div>
          </w:divsChild>
        </w:div>
        <w:div w:id="1340962360">
          <w:marLeft w:val="0"/>
          <w:marRight w:val="0"/>
          <w:marTop w:val="0"/>
          <w:marBottom w:val="0"/>
          <w:divBdr>
            <w:top w:val="none" w:sz="0" w:space="0" w:color="auto"/>
            <w:left w:val="none" w:sz="0" w:space="0" w:color="auto"/>
            <w:bottom w:val="none" w:sz="0" w:space="0" w:color="auto"/>
            <w:right w:val="none" w:sz="0" w:space="0" w:color="auto"/>
          </w:divBdr>
          <w:divsChild>
            <w:div w:id="428476819">
              <w:marLeft w:val="0"/>
              <w:marRight w:val="0"/>
              <w:marTop w:val="0"/>
              <w:marBottom w:val="0"/>
              <w:divBdr>
                <w:top w:val="none" w:sz="0" w:space="0" w:color="auto"/>
                <w:left w:val="none" w:sz="0" w:space="0" w:color="auto"/>
                <w:bottom w:val="none" w:sz="0" w:space="0" w:color="auto"/>
                <w:right w:val="none" w:sz="0" w:space="0" w:color="auto"/>
              </w:divBdr>
            </w:div>
          </w:divsChild>
        </w:div>
        <w:div w:id="1358121755">
          <w:marLeft w:val="0"/>
          <w:marRight w:val="0"/>
          <w:marTop w:val="0"/>
          <w:marBottom w:val="0"/>
          <w:divBdr>
            <w:top w:val="none" w:sz="0" w:space="0" w:color="auto"/>
            <w:left w:val="none" w:sz="0" w:space="0" w:color="auto"/>
            <w:bottom w:val="none" w:sz="0" w:space="0" w:color="auto"/>
            <w:right w:val="none" w:sz="0" w:space="0" w:color="auto"/>
          </w:divBdr>
          <w:divsChild>
            <w:div w:id="1830559094">
              <w:marLeft w:val="0"/>
              <w:marRight w:val="0"/>
              <w:marTop w:val="0"/>
              <w:marBottom w:val="0"/>
              <w:divBdr>
                <w:top w:val="none" w:sz="0" w:space="0" w:color="auto"/>
                <w:left w:val="none" w:sz="0" w:space="0" w:color="auto"/>
                <w:bottom w:val="none" w:sz="0" w:space="0" w:color="auto"/>
                <w:right w:val="none" w:sz="0" w:space="0" w:color="auto"/>
              </w:divBdr>
            </w:div>
          </w:divsChild>
        </w:div>
        <w:div w:id="388380267">
          <w:marLeft w:val="0"/>
          <w:marRight w:val="0"/>
          <w:marTop w:val="0"/>
          <w:marBottom w:val="0"/>
          <w:divBdr>
            <w:top w:val="none" w:sz="0" w:space="0" w:color="auto"/>
            <w:left w:val="none" w:sz="0" w:space="0" w:color="auto"/>
            <w:bottom w:val="none" w:sz="0" w:space="0" w:color="auto"/>
            <w:right w:val="none" w:sz="0" w:space="0" w:color="auto"/>
          </w:divBdr>
          <w:divsChild>
            <w:div w:id="1448239742">
              <w:marLeft w:val="0"/>
              <w:marRight w:val="0"/>
              <w:marTop w:val="0"/>
              <w:marBottom w:val="0"/>
              <w:divBdr>
                <w:top w:val="none" w:sz="0" w:space="0" w:color="auto"/>
                <w:left w:val="none" w:sz="0" w:space="0" w:color="auto"/>
                <w:bottom w:val="none" w:sz="0" w:space="0" w:color="auto"/>
                <w:right w:val="none" w:sz="0" w:space="0" w:color="auto"/>
              </w:divBdr>
            </w:div>
          </w:divsChild>
        </w:div>
        <w:div w:id="2102725814">
          <w:marLeft w:val="0"/>
          <w:marRight w:val="0"/>
          <w:marTop w:val="0"/>
          <w:marBottom w:val="0"/>
          <w:divBdr>
            <w:top w:val="none" w:sz="0" w:space="0" w:color="auto"/>
            <w:left w:val="none" w:sz="0" w:space="0" w:color="auto"/>
            <w:bottom w:val="none" w:sz="0" w:space="0" w:color="auto"/>
            <w:right w:val="none" w:sz="0" w:space="0" w:color="auto"/>
          </w:divBdr>
          <w:divsChild>
            <w:div w:id="912935761">
              <w:marLeft w:val="0"/>
              <w:marRight w:val="0"/>
              <w:marTop w:val="0"/>
              <w:marBottom w:val="0"/>
              <w:divBdr>
                <w:top w:val="none" w:sz="0" w:space="0" w:color="auto"/>
                <w:left w:val="none" w:sz="0" w:space="0" w:color="auto"/>
                <w:bottom w:val="none" w:sz="0" w:space="0" w:color="auto"/>
                <w:right w:val="none" w:sz="0" w:space="0" w:color="auto"/>
              </w:divBdr>
            </w:div>
          </w:divsChild>
        </w:div>
        <w:div w:id="441262850">
          <w:marLeft w:val="0"/>
          <w:marRight w:val="0"/>
          <w:marTop w:val="0"/>
          <w:marBottom w:val="0"/>
          <w:divBdr>
            <w:top w:val="none" w:sz="0" w:space="0" w:color="auto"/>
            <w:left w:val="none" w:sz="0" w:space="0" w:color="auto"/>
            <w:bottom w:val="none" w:sz="0" w:space="0" w:color="auto"/>
            <w:right w:val="none" w:sz="0" w:space="0" w:color="auto"/>
          </w:divBdr>
          <w:divsChild>
            <w:div w:id="746422198">
              <w:marLeft w:val="0"/>
              <w:marRight w:val="0"/>
              <w:marTop w:val="0"/>
              <w:marBottom w:val="0"/>
              <w:divBdr>
                <w:top w:val="none" w:sz="0" w:space="0" w:color="auto"/>
                <w:left w:val="none" w:sz="0" w:space="0" w:color="auto"/>
                <w:bottom w:val="none" w:sz="0" w:space="0" w:color="auto"/>
                <w:right w:val="none" w:sz="0" w:space="0" w:color="auto"/>
              </w:divBdr>
            </w:div>
          </w:divsChild>
        </w:div>
        <w:div w:id="506332977">
          <w:marLeft w:val="0"/>
          <w:marRight w:val="0"/>
          <w:marTop w:val="0"/>
          <w:marBottom w:val="0"/>
          <w:divBdr>
            <w:top w:val="none" w:sz="0" w:space="0" w:color="auto"/>
            <w:left w:val="none" w:sz="0" w:space="0" w:color="auto"/>
            <w:bottom w:val="none" w:sz="0" w:space="0" w:color="auto"/>
            <w:right w:val="none" w:sz="0" w:space="0" w:color="auto"/>
          </w:divBdr>
          <w:divsChild>
            <w:div w:id="88087688">
              <w:marLeft w:val="0"/>
              <w:marRight w:val="0"/>
              <w:marTop w:val="0"/>
              <w:marBottom w:val="0"/>
              <w:divBdr>
                <w:top w:val="none" w:sz="0" w:space="0" w:color="auto"/>
                <w:left w:val="none" w:sz="0" w:space="0" w:color="auto"/>
                <w:bottom w:val="none" w:sz="0" w:space="0" w:color="auto"/>
                <w:right w:val="none" w:sz="0" w:space="0" w:color="auto"/>
              </w:divBdr>
            </w:div>
          </w:divsChild>
        </w:div>
        <w:div w:id="1770809229">
          <w:marLeft w:val="0"/>
          <w:marRight w:val="0"/>
          <w:marTop w:val="0"/>
          <w:marBottom w:val="0"/>
          <w:divBdr>
            <w:top w:val="none" w:sz="0" w:space="0" w:color="auto"/>
            <w:left w:val="none" w:sz="0" w:space="0" w:color="auto"/>
            <w:bottom w:val="none" w:sz="0" w:space="0" w:color="auto"/>
            <w:right w:val="none" w:sz="0" w:space="0" w:color="auto"/>
          </w:divBdr>
          <w:divsChild>
            <w:div w:id="2000382612">
              <w:marLeft w:val="0"/>
              <w:marRight w:val="0"/>
              <w:marTop w:val="0"/>
              <w:marBottom w:val="0"/>
              <w:divBdr>
                <w:top w:val="none" w:sz="0" w:space="0" w:color="auto"/>
                <w:left w:val="none" w:sz="0" w:space="0" w:color="auto"/>
                <w:bottom w:val="none" w:sz="0" w:space="0" w:color="auto"/>
                <w:right w:val="none" w:sz="0" w:space="0" w:color="auto"/>
              </w:divBdr>
            </w:div>
          </w:divsChild>
        </w:div>
        <w:div w:id="650016019">
          <w:marLeft w:val="0"/>
          <w:marRight w:val="0"/>
          <w:marTop w:val="0"/>
          <w:marBottom w:val="0"/>
          <w:divBdr>
            <w:top w:val="none" w:sz="0" w:space="0" w:color="auto"/>
            <w:left w:val="none" w:sz="0" w:space="0" w:color="auto"/>
            <w:bottom w:val="none" w:sz="0" w:space="0" w:color="auto"/>
            <w:right w:val="none" w:sz="0" w:space="0" w:color="auto"/>
          </w:divBdr>
          <w:divsChild>
            <w:div w:id="787091672">
              <w:marLeft w:val="0"/>
              <w:marRight w:val="0"/>
              <w:marTop w:val="0"/>
              <w:marBottom w:val="0"/>
              <w:divBdr>
                <w:top w:val="none" w:sz="0" w:space="0" w:color="auto"/>
                <w:left w:val="none" w:sz="0" w:space="0" w:color="auto"/>
                <w:bottom w:val="none" w:sz="0" w:space="0" w:color="auto"/>
                <w:right w:val="none" w:sz="0" w:space="0" w:color="auto"/>
              </w:divBdr>
            </w:div>
            <w:div w:id="725764186">
              <w:marLeft w:val="0"/>
              <w:marRight w:val="0"/>
              <w:marTop w:val="0"/>
              <w:marBottom w:val="0"/>
              <w:divBdr>
                <w:top w:val="none" w:sz="0" w:space="0" w:color="auto"/>
                <w:left w:val="none" w:sz="0" w:space="0" w:color="auto"/>
                <w:bottom w:val="none" w:sz="0" w:space="0" w:color="auto"/>
                <w:right w:val="none" w:sz="0" w:space="0" w:color="auto"/>
              </w:divBdr>
            </w:div>
            <w:div w:id="1387602083">
              <w:marLeft w:val="0"/>
              <w:marRight w:val="0"/>
              <w:marTop w:val="0"/>
              <w:marBottom w:val="0"/>
              <w:divBdr>
                <w:top w:val="none" w:sz="0" w:space="0" w:color="auto"/>
                <w:left w:val="none" w:sz="0" w:space="0" w:color="auto"/>
                <w:bottom w:val="none" w:sz="0" w:space="0" w:color="auto"/>
                <w:right w:val="none" w:sz="0" w:space="0" w:color="auto"/>
              </w:divBdr>
            </w:div>
            <w:div w:id="437063560">
              <w:marLeft w:val="0"/>
              <w:marRight w:val="0"/>
              <w:marTop w:val="0"/>
              <w:marBottom w:val="0"/>
              <w:divBdr>
                <w:top w:val="none" w:sz="0" w:space="0" w:color="auto"/>
                <w:left w:val="none" w:sz="0" w:space="0" w:color="auto"/>
                <w:bottom w:val="none" w:sz="0" w:space="0" w:color="auto"/>
                <w:right w:val="none" w:sz="0" w:space="0" w:color="auto"/>
              </w:divBdr>
            </w:div>
            <w:div w:id="1741781793">
              <w:marLeft w:val="0"/>
              <w:marRight w:val="0"/>
              <w:marTop w:val="0"/>
              <w:marBottom w:val="0"/>
              <w:divBdr>
                <w:top w:val="none" w:sz="0" w:space="0" w:color="auto"/>
                <w:left w:val="none" w:sz="0" w:space="0" w:color="auto"/>
                <w:bottom w:val="none" w:sz="0" w:space="0" w:color="auto"/>
                <w:right w:val="none" w:sz="0" w:space="0" w:color="auto"/>
              </w:divBdr>
            </w:div>
            <w:div w:id="1540167021">
              <w:marLeft w:val="0"/>
              <w:marRight w:val="0"/>
              <w:marTop w:val="0"/>
              <w:marBottom w:val="0"/>
              <w:divBdr>
                <w:top w:val="none" w:sz="0" w:space="0" w:color="auto"/>
                <w:left w:val="none" w:sz="0" w:space="0" w:color="auto"/>
                <w:bottom w:val="none" w:sz="0" w:space="0" w:color="auto"/>
                <w:right w:val="none" w:sz="0" w:space="0" w:color="auto"/>
              </w:divBdr>
            </w:div>
            <w:div w:id="48652553">
              <w:marLeft w:val="0"/>
              <w:marRight w:val="0"/>
              <w:marTop w:val="0"/>
              <w:marBottom w:val="0"/>
              <w:divBdr>
                <w:top w:val="none" w:sz="0" w:space="0" w:color="auto"/>
                <w:left w:val="none" w:sz="0" w:space="0" w:color="auto"/>
                <w:bottom w:val="none" w:sz="0" w:space="0" w:color="auto"/>
                <w:right w:val="none" w:sz="0" w:space="0" w:color="auto"/>
              </w:divBdr>
              <w:divsChild>
                <w:div w:id="1653943282">
                  <w:marLeft w:val="0"/>
                  <w:marRight w:val="0"/>
                  <w:marTop w:val="0"/>
                  <w:marBottom w:val="0"/>
                  <w:divBdr>
                    <w:top w:val="none" w:sz="0" w:space="0" w:color="auto"/>
                    <w:left w:val="none" w:sz="0" w:space="0" w:color="auto"/>
                    <w:bottom w:val="none" w:sz="0" w:space="0" w:color="auto"/>
                    <w:right w:val="none" w:sz="0" w:space="0" w:color="auto"/>
                  </w:divBdr>
                  <w:divsChild>
                    <w:div w:id="13849992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54477941">
              <w:marLeft w:val="0"/>
              <w:marRight w:val="0"/>
              <w:marTop w:val="0"/>
              <w:marBottom w:val="0"/>
              <w:divBdr>
                <w:top w:val="none" w:sz="0" w:space="0" w:color="auto"/>
                <w:left w:val="none" w:sz="0" w:space="0" w:color="auto"/>
                <w:bottom w:val="none" w:sz="0" w:space="0" w:color="auto"/>
                <w:right w:val="none" w:sz="0" w:space="0" w:color="auto"/>
              </w:divBdr>
            </w:div>
            <w:div w:id="321393698">
              <w:marLeft w:val="0"/>
              <w:marRight w:val="0"/>
              <w:marTop w:val="0"/>
              <w:marBottom w:val="0"/>
              <w:divBdr>
                <w:top w:val="none" w:sz="0" w:space="0" w:color="auto"/>
                <w:left w:val="none" w:sz="0" w:space="0" w:color="auto"/>
                <w:bottom w:val="none" w:sz="0" w:space="0" w:color="auto"/>
                <w:right w:val="none" w:sz="0" w:space="0" w:color="auto"/>
              </w:divBdr>
            </w:div>
            <w:div w:id="2005428076">
              <w:marLeft w:val="0"/>
              <w:marRight w:val="0"/>
              <w:marTop w:val="0"/>
              <w:marBottom w:val="0"/>
              <w:divBdr>
                <w:top w:val="none" w:sz="0" w:space="0" w:color="auto"/>
                <w:left w:val="none" w:sz="0" w:space="0" w:color="auto"/>
                <w:bottom w:val="none" w:sz="0" w:space="0" w:color="auto"/>
                <w:right w:val="none" w:sz="0" w:space="0" w:color="auto"/>
              </w:divBdr>
            </w:div>
            <w:div w:id="1133333464">
              <w:marLeft w:val="0"/>
              <w:marRight w:val="0"/>
              <w:marTop w:val="0"/>
              <w:marBottom w:val="0"/>
              <w:divBdr>
                <w:top w:val="none" w:sz="0" w:space="0" w:color="auto"/>
                <w:left w:val="none" w:sz="0" w:space="0" w:color="auto"/>
                <w:bottom w:val="none" w:sz="0" w:space="0" w:color="auto"/>
                <w:right w:val="none" w:sz="0" w:space="0" w:color="auto"/>
              </w:divBdr>
            </w:div>
            <w:div w:id="1097991663">
              <w:marLeft w:val="0"/>
              <w:marRight w:val="0"/>
              <w:marTop w:val="0"/>
              <w:marBottom w:val="0"/>
              <w:divBdr>
                <w:top w:val="none" w:sz="0" w:space="0" w:color="auto"/>
                <w:left w:val="none" w:sz="0" w:space="0" w:color="auto"/>
                <w:bottom w:val="none" w:sz="0" w:space="0" w:color="auto"/>
                <w:right w:val="none" w:sz="0" w:space="0" w:color="auto"/>
              </w:divBdr>
            </w:div>
          </w:divsChild>
        </w:div>
        <w:div w:id="2084208312">
          <w:marLeft w:val="0"/>
          <w:marRight w:val="0"/>
          <w:marTop w:val="0"/>
          <w:marBottom w:val="0"/>
          <w:divBdr>
            <w:top w:val="none" w:sz="0" w:space="0" w:color="auto"/>
            <w:left w:val="none" w:sz="0" w:space="0" w:color="auto"/>
            <w:bottom w:val="none" w:sz="0" w:space="0" w:color="auto"/>
            <w:right w:val="none" w:sz="0" w:space="0" w:color="auto"/>
          </w:divBdr>
          <w:divsChild>
            <w:div w:id="2121337937">
              <w:marLeft w:val="0"/>
              <w:marRight w:val="0"/>
              <w:marTop w:val="0"/>
              <w:marBottom w:val="0"/>
              <w:divBdr>
                <w:top w:val="none" w:sz="0" w:space="0" w:color="auto"/>
                <w:left w:val="none" w:sz="0" w:space="0" w:color="auto"/>
                <w:bottom w:val="none" w:sz="0" w:space="0" w:color="auto"/>
                <w:right w:val="none" w:sz="0" w:space="0" w:color="auto"/>
              </w:divBdr>
            </w:div>
          </w:divsChild>
        </w:div>
        <w:div w:id="275596915">
          <w:marLeft w:val="0"/>
          <w:marRight w:val="0"/>
          <w:marTop w:val="0"/>
          <w:marBottom w:val="0"/>
          <w:divBdr>
            <w:top w:val="none" w:sz="0" w:space="0" w:color="auto"/>
            <w:left w:val="none" w:sz="0" w:space="0" w:color="auto"/>
            <w:bottom w:val="none" w:sz="0" w:space="0" w:color="auto"/>
            <w:right w:val="none" w:sz="0" w:space="0" w:color="auto"/>
          </w:divBdr>
          <w:divsChild>
            <w:div w:id="269313015">
              <w:marLeft w:val="0"/>
              <w:marRight w:val="0"/>
              <w:marTop w:val="0"/>
              <w:marBottom w:val="0"/>
              <w:divBdr>
                <w:top w:val="none" w:sz="0" w:space="0" w:color="auto"/>
                <w:left w:val="none" w:sz="0" w:space="0" w:color="auto"/>
                <w:bottom w:val="none" w:sz="0" w:space="0" w:color="auto"/>
                <w:right w:val="none" w:sz="0" w:space="0" w:color="auto"/>
              </w:divBdr>
            </w:div>
          </w:divsChild>
        </w:div>
        <w:div w:id="626544030">
          <w:marLeft w:val="0"/>
          <w:marRight w:val="0"/>
          <w:marTop w:val="0"/>
          <w:marBottom w:val="0"/>
          <w:divBdr>
            <w:top w:val="none" w:sz="0" w:space="0" w:color="auto"/>
            <w:left w:val="none" w:sz="0" w:space="0" w:color="auto"/>
            <w:bottom w:val="none" w:sz="0" w:space="0" w:color="auto"/>
            <w:right w:val="none" w:sz="0" w:space="0" w:color="auto"/>
          </w:divBdr>
          <w:divsChild>
            <w:div w:id="1358383657">
              <w:marLeft w:val="0"/>
              <w:marRight w:val="0"/>
              <w:marTop w:val="0"/>
              <w:marBottom w:val="0"/>
              <w:divBdr>
                <w:top w:val="none" w:sz="0" w:space="0" w:color="auto"/>
                <w:left w:val="none" w:sz="0" w:space="0" w:color="auto"/>
                <w:bottom w:val="none" w:sz="0" w:space="0" w:color="auto"/>
                <w:right w:val="none" w:sz="0" w:space="0" w:color="auto"/>
              </w:divBdr>
            </w:div>
          </w:divsChild>
        </w:div>
        <w:div w:id="1866361345">
          <w:marLeft w:val="0"/>
          <w:marRight w:val="0"/>
          <w:marTop w:val="0"/>
          <w:marBottom w:val="0"/>
          <w:divBdr>
            <w:top w:val="none" w:sz="0" w:space="0" w:color="auto"/>
            <w:left w:val="none" w:sz="0" w:space="0" w:color="auto"/>
            <w:bottom w:val="none" w:sz="0" w:space="0" w:color="auto"/>
            <w:right w:val="none" w:sz="0" w:space="0" w:color="auto"/>
          </w:divBdr>
          <w:divsChild>
            <w:div w:id="1310548948">
              <w:marLeft w:val="0"/>
              <w:marRight w:val="0"/>
              <w:marTop w:val="0"/>
              <w:marBottom w:val="0"/>
              <w:divBdr>
                <w:top w:val="none" w:sz="0" w:space="0" w:color="auto"/>
                <w:left w:val="none" w:sz="0" w:space="0" w:color="auto"/>
                <w:bottom w:val="none" w:sz="0" w:space="0" w:color="auto"/>
                <w:right w:val="none" w:sz="0" w:space="0" w:color="auto"/>
              </w:divBdr>
            </w:div>
          </w:divsChild>
        </w:div>
        <w:div w:id="382103927">
          <w:marLeft w:val="0"/>
          <w:marRight w:val="0"/>
          <w:marTop w:val="0"/>
          <w:marBottom w:val="0"/>
          <w:divBdr>
            <w:top w:val="none" w:sz="0" w:space="0" w:color="auto"/>
            <w:left w:val="none" w:sz="0" w:space="0" w:color="auto"/>
            <w:bottom w:val="none" w:sz="0" w:space="0" w:color="auto"/>
            <w:right w:val="none" w:sz="0" w:space="0" w:color="auto"/>
          </w:divBdr>
          <w:divsChild>
            <w:div w:id="1020933451">
              <w:marLeft w:val="0"/>
              <w:marRight w:val="0"/>
              <w:marTop w:val="0"/>
              <w:marBottom w:val="0"/>
              <w:divBdr>
                <w:top w:val="none" w:sz="0" w:space="0" w:color="auto"/>
                <w:left w:val="none" w:sz="0" w:space="0" w:color="auto"/>
                <w:bottom w:val="none" w:sz="0" w:space="0" w:color="auto"/>
                <w:right w:val="none" w:sz="0" w:space="0" w:color="auto"/>
              </w:divBdr>
            </w:div>
            <w:div w:id="397484040">
              <w:marLeft w:val="0"/>
              <w:marRight w:val="0"/>
              <w:marTop w:val="0"/>
              <w:marBottom w:val="0"/>
              <w:divBdr>
                <w:top w:val="none" w:sz="0" w:space="0" w:color="auto"/>
                <w:left w:val="none" w:sz="0" w:space="0" w:color="auto"/>
                <w:bottom w:val="none" w:sz="0" w:space="0" w:color="auto"/>
                <w:right w:val="none" w:sz="0" w:space="0" w:color="auto"/>
              </w:divBdr>
            </w:div>
            <w:div w:id="1453282548">
              <w:marLeft w:val="0"/>
              <w:marRight w:val="0"/>
              <w:marTop w:val="0"/>
              <w:marBottom w:val="0"/>
              <w:divBdr>
                <w:top w:val="none" w:sz="0" w:space="0" w:color="auto"/>
                <w:left w:val="none" w:sz="0" w:space="0" w:color="auto"/>
                <w:bottom w:val="none" w:sz="0" w:space="0" w:color="auto"/>
                <w:right w:val="none" w:sz="0" w:space="0" w:color="auto"/>
              </w:divBdr>
            </w:div>
            <w:div w:id="1220215758">
              <w:marLeft w:val="0"/>
              <w:marRight w:val="0"/>
              <w:marTop w:val="0"/>
              <w:marBottom w:val="0"/>
              <w:divBdr>
                <w:top w:val="none" w:sz="0" w:space="0" w:color="auto"/>
                <w:left w:val="none" w:sz="0" w:space="0" w:color="auto"/>
                <w:bottom w:val="none" w:sz="0" w:space="0" w:color="auto"/>
                <w:right w:val="none" w:sz="0" w:space="0" w:color="auto"/>
              </w:divBdr>
            </w:div>
            <w:div w:id="178088391">
              <w:marLeft w:val="0"/>
              <w:marRight w:val="0"/>
              <w:marTop w:val="0"/>
              <w:marBottom w:val="0"/>
              <w:divBdr>
                <w:top w:val="none" w:sz="0" w:space="0" w:color="auto"/>
                <w:left w:val="none" w:sz="0" w:space="0" w:color="auto"/>
                <w:bottom w:val="none" w:sz="0" w:space="0" w:color="auto"/>
                <w:right w:val="none" w:sz="0" w:space="0" w:color="auto"/>
              </w:divBdr>
            </w:div>
          </w:divsChild>
        </w:div>
        <w:div w:id="573440950">
          <w:marLeft w:val="0"/>
          <w:marRight w:val="0"/>
          <w:marTop w:val="0"/>
          <w:marBottom w:val="0"/>
          <w:divBdr>
            <w:top w:val="none" w:sz="0" w:space="0" w:color="auto"/>
            <w:left w:val="none" w:sz="0" w:space="0" w:color="auto"/>
            <w:bottom w:val="none" w:sz="0" w:space="0" w:color="auto"/>
            <w:right w:val="none" w:sz="0" w:space="0" w:color="auto"/>
          </w:divBdr>
          <w:divsChild>
            <w:div w:id="168495749">
              <w:marLeft w:val="0"/>
              <w:marRight w:val="0"/>
              <w:marTop w:val="0"/>
              <w:marBottom w:val="0"/>
              <w:divBdr>
                <w:top w:val="none" w:sz="0" w:space="0" w:color="auto"/>
                <w:left w:val="none" w:sz="0" w:space="0" w:color="auto"/>
                <w:bottom w:val="none" w:sz="0" w:space="0" w:color="auto"/>
                <w:right w:val="none" w:sz="0" w:space="0" w:color="auto"/>
              </w:divBdr>
            </w:div>
          </w:divsChild>
        </w:div>
        <w:div w:id="2140568723">
          <w:marLeft w:val="0"/>
          <w:marRight w:val="0"/>
          <w:marTop w:val="0"/>
          <w:marBottom w:val="0"/>
          <w:divBdr>
            <w:top w:val="none" w:sz="0" w:space="0" w:color="auto"/>
            <w:left w:val="none" w:sz="0" w:space="0" w:color="auto"/>
            <w:bottom w:val="none" w:sz="0" w:space="0" w:color="auto"/>
            <w:right w:val="none" w:sz="0" w:space="0" w:color="auto"/>
          </w:divBdr>
          <w:divsChild>
            <w:div w:id="1463579239">
              <w:marLeft w:val="0"/>
              <w:marRight w:val="0"/>
              <w:marTop w:val="0"/>
              <w:marBottom w:val="0"/>
              <w:divBdr>
                <w:top w:val="none" w:sz="0" w:space="0" w:color="auto"/>
                <w:left w:val="none" w:sz="0" w:space="0" w:color="auto"/>
                <w:bottom w:val="none" w:sz="0" w:space="0" w:color="auto"/>
                <w:right w:val="none" w:sz="0" w:space="0" w:color="auto"/>
              </w:divBdr>
            </w:div>
          </w:divsChild>
        </w:div>
        <w:div w:id="1488327789">
          <w:marLeft w:val="0"/>
          <w:marRight w:val="0"/>
          <w:marTop w:val="0"/>
          <w:marBottom w:val="0"/>
          <w:divBdr>
            <w:top w:val="none" w:sz="0" w:space="0" w:color="auto"/>
            <w:left w:val="none" w:sz="0" w:space="0" w:color="auto"/>
            <w:bottom w:val="none" w:sz="0" w:space="0" w:color="auto"/>
            <w:right w:val="none" w:sz="0" w:space="0" w:color="auto"/>
          </w:divBdr>
          <w:divsChild>
            <w:div w:id="1258365623">
              <w:marLeft w:val="0"/>
              <w:marRight w:val="0"/>
              <w:marTop w:val="0"/>
              <w:marBottom w:val="0"/>
              <w:divBdr>
                <w:top w:val="none" w:sz="0" w:space="0" w:color="auto"/>
                <w:left w:val="none" w:sz="0" w:space="0" w:color="auto"/>
                <w:bottom w:val="none" w:sz="0" w:space="0" w:color="auto"/>
                <w:right w:val="none" w:sz="0" w:space="0" w:color="auto"/>
              </w:divBdr>
            </w:div>
          </w:divsChild>
        </w:div>
        <w:div w:id="1864201085">
          <w:marLeft w:val="0"/>
          <w:marRight w:val="0"/>
          <w:marTop w:val="0"/>
          <w:marBottom w:val="0"/>
          <w:divBdr>
            <w:top w:val="none" w:sz="0" w:space="0" w:color="auto"/>
            <w:left w:val="none" w:sz="0" w:space="0" w:color="auto"/>
            <w:bottom w:val="none" w:sz="0" w:space="0" w:color="auto"/>
            <w:right w:val="none" w:sz="0" w:space="0" w:color="auto"/>
          </w:divBdr>
          <w:divsChild>
            <w:div w:id="477380685">
              <w:marLeft w:val="0"/>
              <w:marRight w:val="0"/>
              <w:marTop w:val="0"/>
              <w:marBottom w:val="0"/>
              <w:divBdr>
                <w:top w:val="none" w:sz="0" w:space="0" w:color="auto"/>
                <w:left w:val="none" w:sz="0" w:space="0" w:color="auto"/>
                <w:bottom w:val="none" w:sz="0" w:space="0" w:color="auto"/>
                <w:right w:val="none" w:sz="0" w:space="0" w:color="auto"/>
              </w:divBdr>
            </w:div>
          </w:divsChild>
        </w:div>
        <w:div w:id="770972625">
          <w:marLeft w:val="0"/>
          <w:marRight w:val="0"/>
          <w:marTop w:val="0"/>
          <w:marBottom w:val="0"/>
          <w:divBdr>
            <w:top w:val="none" w:sz="0" w:space="0" w:color="auto"/>
            <w:left w:val="none" w:sz="0" w:space="0" w:color="auto"/>
            <w:bottom w:val="none" w:sz="0" w:space="0" w:color="auto"/>
            <w:right w:val="none" w:sz="0" w:space="0" w:color="auto"/>
          </w:divBdr>
          <w:divsChild>
            <w:div w:id="476074998">
              <w:marLeft w:val="0"/>
              <w:marRight w:val="0"/>
              <w:marTop w:val="0"/>
              <w:marBottom w:val="0"/>
              <w:divBdr>
                <w:top w:val="none" w:sz="0" w:space="0" w:color="auto"/>
                <w:left w:val="none" w:sz="0" w:space="0" w:color="auto"/>
                <w:bottom w:val="none" w:sz="0" w:space="0" w:color="auto"/>
                <w:right w:val="none" w:sz="0" w:space="0" w:color="auto"/>
              </w:divBdr>
            </w:div>
            <w:div w:id="397552961">
              <w:marLeft w:val="0"/>
              <w:marRight w:val="0"/>
              <w:marTop w:val="0"/>
              <w:marBottom w:val="0"/>
              <w:divBdr>
                <w:top w:val="none" w:sz="0" w:space="0" w:color="auto"/>
                <w:left w:val="none" w:sz="0" w:space="0" w:color="auto"/>
                <w:bottom w:val="none" w:sz="0" w:space="0" w:color="auto"/>
                <w:right w:val="none" w:sz="0" w:space="0" w:color="auto"/>
              </w:divBdr>
            </w:div>
            <w:div w:id="769550314">
              <w:marLeft w:val="0"/>
              <w:marRight w:val="0"/>
              <w:marTop w:val="0"/>
              <w:marBottom w:val="0"/>
              <w:divBdr>
                <w:top w:val="none" w:sz="0" w:space="0" w:color="auto"/>
                <w:left w:val="none" w:sz="0" w:space="0" w:color="auto"/>
                <w:bottom w:val="none" w:sz="0" w:space="0" w:color="auto"/>
                <w:right w:val="none" w:sz="0" w:space="0" w:color="auto"/>
              </w:divBdr>
              <w:divsChild>
                <w:div w:id="871772014">
                  <w:marLeft w:val="0"/>
                  <w:marRight w:val="0"/>
                  <w:marTop w:val="0"/>
                  <w:marBottom w:val="0"/>
                  <w:divBdr>
                    <w:top w:val="none" w:sz="0" w:space="0" w:color="auto"/>
                    <w:left w:val="none" w:sz="0" w:space="0" w:color="auto"/>
                    <w:bottom w:val="none" w:sz="0" w:space="0" w:color="auto"/>
                    <w:right w:val="none" w:sz="0" w:space="0" w:color="auto"/>
                  </w:divBdr>
                  <w:divsChild>
                    <w:div w:id="7086480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44768808">
              <w:marLeft w:val="0"/>
              <w:marRight w:val="0"/>
              <w:marTop w:val="0"/>
              <w:marBottom w:val="0"/>
              <w:divBdr>
                <w:top w:val="none" w:sz="0" w:space="0" w:color="auto"/>
                <w:left w:val="none" w:sz="0" w:space="0" w:color="auto"/>
                <w:bottom w:val="none" w:sz="0" w:space="0" w:color="auto"/>
                <w:right w:val="none" w:sz="0" w:space="0" w:color="auto"/>
              </w:divBdr>
            </w:div>
          </w:divsChild>
        </w:div>
        <w:div w:id="341250046">
          <w:marLeft w:val="0"/>
          <w:marRight w:val="0"/>
          <w:marTop w:val="0"/>
          <w:marBottom w:val="0"/>
          <w:divBdr>
            <w:top w:val="none" w:sz="0" w:space="0" w:color="auto"/>
            <w:left w:val="none" w:sz="0" w:space="0" w:color="auto"/>
            <w:bottom w:val="none" w:sz="0" w:space="0" w:color="auto"/>
            <w:right w:val="none" w:sz="0" w:space="0" w:color="auto"/>
          </w:divBdr>
          <w:divsChild>
            <w:div w:id="1111433305">
              <w:marLeft w:val="0"/>
              <w:marRight w:val="0"/>
              <w:marTop w:val="0"/>
              <w:marBottom w:val="0"/>
              <w:divBdr>
                <w:top w:val="none" w:sz="0" w:space="0" w:color="auto"/>
                <w:left w:val="none" w:sz="0" w:space="0" w:color="auto"/>
                <w:bottom w:val="none" w:sz="0" w:space="0" w:color="auto"/>
                <w:right w:val="none" w:sz="0" w:space="0" w:color="auto"/>
              </w:divBdr>
            </w:div>
          </w:divsChild>
        </w:div>
        <w:div w:id="1808469181">
          <w:marLeft w:val="0"/>
          <w:marRight w:val="0"/>
          <w:marTop w:val="0"/>
          <w:marBottom w:val="0"/>
          <w:divBdr>
            <w:top w:val="none" w:sz="0" w:space="0" w:color="auto"/>
            <w:left w:val="none" w:sz="0" w:space="0" w:color="auto"/>
            <w:bottom w:val="none" w:sz="0" w:space="0" w:color="auto"/>
            <w:right w:val="none" w:sz="0" w:space="0" w:color="auto"/>
          </w:divBdr>
          <w:divsChild>
            <w:div w:id="437722457">
              <w:marLeft w:val="0"/>
              <w:marRight w:val="0"/>
              <w:marTop w:val="0"/>
              <w:marBottom w:val="0"/>
              <w:divBdr>
                <w:top w:val="none" w:sz="0" w:space="0" w:color="auto"/>
                <w:left w:val="none" w:sz="0" w:space="0" w:color="auto"/>
                <w:bottom w:val="none" w:sz="0" w:space="0" w:color="auto"/>
                <w:right w:val="none" w:sz="0" w:space="0" w:color="auto"/>
              </w:divBdr>
            </w:div>
          </w:divsChild>
        </w:div>
        <w:div w:id="234239873">
          <w:marLeft w:val="0"/>
          <w:marRight w:val="0"/>
          <w:marTop w:val="0"/>
          <w:marBottom w:val="0"/>
          <w:divBdr>
            <w:top w:val="none" w:sz="0" w:space="0" w:color="auto"/>
            <w:left w:val="none" w:sz="0" w:space="0" w:color="auto"/>
            <w:bottom w:val="none" w:sz="0" w:space="0" w:color="auto"/>
            <w:right w:val="none" w:sz="0" w:space="0" w:color="auto"/>
          </w:divBdr>
          <w:divsChild>
            <w:div w:id="965280688">
              <w:marLeft w:val="0"/>
              <w:marRight w:val="0"/>
              <w:marTop w:val="0"/>
              <w:marBottom w:val="0"/>
              <w:divBdr>
                <w:top w:val="none" w:sz="0" w:space="0" w:color="auto"/>
                <w:left w:val="none" w:sz="0" w:space="0" w:color="auto"/>
                <w:bottom w:val="none" w:sz="0" w:space="0" w:color="auto"/>
                <w:right w:val="none" w:sz="0" w:space="0" w:color="auto"/>
              </w:divBdr>
            </w:div>
            <w:div w:id="131795819">
              <w:marLeft w:val="0"/>
              <w:marRight w:val="0"/>
              <w:marTop w:val="0"/>
              <w:marBottom w:val="0"/>
              <w:divBdr>
                <w:top w:val="none" w:sz="0" w:space="0" w:color="auto"/>
                <w:left w:val="none" w:sz="0" w:space="0" w:color="auto"/>
                <w:bottom w:val="none" w:sz="0" w:space="0" w:color="auto"/>
                <w:right w:val="none" w:sz="0" w:space="0" w:color="auto"/>
              </w:divBdr>
            </w:div>
          </w:divsChild>
        </w:div>
        <w:div w:id="1582832403">
          <w:marLeft w:val="0"/>
          <w:marRight w:val="0"/>
          <w:marTop w:val="0"/>
          <w:marBottom w:val="0"/>
          <w:divBdr>
            <w:top w:val="none" w:sz="0" w:space="0" w:color="auto"/>
            <w:left w:val="none" w:sz="0" w:space="0" w:color="auto"/>
            <w:bottom w:val="none" w:sz="0" w:space="0" w:color="auto"/>
            <w:right w:val="none" w:sz="0" w:space="0" w:color="auto"/>
          </w:divBdr>
          <w:divsChild>
            <w:div w:id="1973755658">
              <w:marLeft w:val="0"/>
              <w:marRight w:val="0"/>
              <w:marTop w:val="0"/>
              <w:marBottom w:val="0"/>
              <w:divBdr>
                <w:top w:val="none" w:sz="0" w:space="0" w:color="auto"/>
                <w:left w:val="none" w:sz="0" w:space="0" w:color="auto"/>
                <w:bottom w:val="none" w:sz="0" w:space="0" w:color="auto"/>
                <w:right w:val="none" w:sz="0" w:space="0" w:color="auto"/>
              </w:divBdr>
            </w:div>
          </w:divsChild>
        </w:div>
        <w:div w:id="54209903">
          <w:marLeft w:val="0"/>
          <w:marRight w:val="0"/>
          <w:marTop w:val="0"/>
          <w:marBottom w:val="0"/>
          <w:divBdr>
            <w:top w:val="none" w:sz="0" w:space="0" w:color="auto"/>
            <w:left w:val="none" w:sz="0" w:space="0" w:color="auto"/>
            <w:bottom w:val="none" w:sz="0" w:space="0" w:color="auto"/>
            <w:right w:val="none" w:sz="0" w:space="0" w:color="auto"/>
          </w:divBdr>
          <w:divsChild>
            <w:div w:id="819267874">
              <w:marLeft w:val="0"/>
              <w:marRight w:val="0"/>
              <w:marTop w:val="0"/>
              <w:marBottom w:val="0"/>
              <w:divBdr>
                <w:top w:val="none" w:sz="0" w:space="0" w:color="auto"/>
                <w:left w:val="none" w:sz="0" w:space="0" w:color="auto"/>
                <w:bottom w:val="none" w:sz="0" w:space="0" w:color="auto"/>
                <w:right w:val="none" w:sz="0" w:space="0" w:color="auto"/>
              </w:divBdr>
            </w:div>
            <w:div w:id="1964385362">
              <w:marLeft w:val="0"/>
              <w:marRight w:val="0"/>
              <w:marTop w:val="0"/>
              <w:marBottom w:val="0"/>
              <w:divBdr>
                <w:top w:val="none" w:sz="0" w:space="0" w:color="auto"/>
                <w:left w:val="none" w:sz="0" w:space="0" w:color="auto"/>
                <w:bottom w:val="none" w:sz="0" w:space="0" w:color="auto"/>
                <w:right w:val="none" w:sz="0" w:space="0" w:color="auto"/>
              </w:divBdr>
            </w:div>
          </w:divsChild>
        </w:div>
        <w:div w:id="1527257334">
          <w:marLeft w:val="0"/>
          <w:marRight w:val="0"/>
          <w:marTop w:val="0"/>
          <w:marBottom w:val="0"/>
          <w:divBdr>
            <w:top w:val="none" w:sz="0" w:space="0" w:color="auto"/>
            <w:left w:val="none" w:sz="0" w:space="0" w:color="auto"/>
            <w:bottom w:val="none" w:sz="0" w:space="0" w:color="auto"/>
            <w:right w:val="none" w:sz="0" w:space="0" w:color="auto"/>
          </w:divBdr>
          <w:divsChild>
            <w:div w:id="599262127">
              <w:marLeft w:val="0"/>
              <w:marRight w:val="0"/>
              <w:marTop w:val="0"/>
              <w:marBottom w:val="0"/>
              <w:divBdr>
                <w:top w:val="none" w:sz="0" w:space="0" w:color="auto"/>
                <w:left w:val="none" w:sz="0" w:space="0" w:color="auto"/>
                <w:bottom w:val="none" w:sz="0" w:space="0" w:color="auto"/>
                <w:right w:val="none" w:sz="0" w:space="0" w:color="auto"/>
              </w:divBdr>
            </w:div>
          </w:divsChild>
        </w:div>
        <w:div w:id="846670529">
          <w:marLeft w:val="0"/>
          <w:marRight w:val="0"/>
          <w:marTop w:val="0"/>
          <w:marBottom w:val="0"/>
          <w:divBdr>
            <w:top w:val="none" w:sz="0" w:space="0" w:color="auto"/>
            <w:left w:val="none" w:sz="0" w:space="0" w:color="auto"/>
            <w:bottom w:val="none" w:sz="0" w:space="0" w:color="auto"/>
            <w:right w:val="none" w:sz="0" w:space="0" w:color="auto"/>
          </w:divBdr>
          <w:divsChild>
            <w:div w:id="854998679">
              <w:marLeft w:val="0"/>
              <w:marRight w:val="0"/>
              <w:marTop w:val="0"/>
              <w:marBottom w:val="0"/>
              <w:divBdr>
                <w:top w:val="none" w:sz="0" w:space="0" w:color="auto"/>
                <w:left w:val="none" w:sz="0" w:space="0" w:color="auto"/>
                <w:bottom w:val="none" w:sz="0" w:space="0" w:color="auto"/>
                <w:right w:val="none" w:sz="0" w:space="0" w:color="auto"/>
              </w:divBdr>
            </w:div>
          </w:divsChild>
        </w:div>
        <w:div w:id="1866019748">
          <w:marLeft w:val="0"/>
          <w:marRight w:val="0"/>
          <w:marTop w:val="0"/>
          <w:marBottom w:val="0"/>
          <w:divBdr>
            <w:top w:val="none" w:sz="0" w:space="0" w:color="auto"/>
            <w:left w:val="none" w:sz="0" w:space="0" w:color="auto"/>
            <w:bottom w:val="none" w:sz="0" w:space="0" w:color="auto"/>
            <w:right w:val="none" w:sz="0" w:space="0" w:color="auto"/>
          </w:divBdr>
          <w:divsChild>
            <w:div w:id="813181734">
              <w:marLeft w:val="0"/>
              <w:marRight w:val="0"/>
              <w:marTop w:val="0"/>
              <w:marBottom w:val="0"/>
              <w:divBdr>
                <w:top w:val="none" w:sz="0" w:space="0" w:color="auto"/>
                <w:left w:val="none" w:sz="0" w:space="0" w:color="auto"/>
                <w:bottom w:val="none" w:sz="0" w:space="0" w:color="auto"/>
                <w:right w:val="none" w:sz="0" w:space="0" w:color="auto"/>
              </w:divBdr>
            </w:div>
          </w:divsChild>
        </w:div>
        <w:div w:id="1962953835">
          <w:marLeft w:val="0"/>
          <w:marRight w:val="0"/>
          <w:marTop w:val="0"/>
          <w:marBottom w:val="0"/>
          <w:divBdr>
            <w:top w:val="none" w:sz="0" w:space="0" w:color="auto"/>
            <w:left w:val="none" w:sz="0" w:space="0" w:color="auto"/>
            <w:bottom w:val="none" w:sz="0" w:space="0" w:color="auto"/>
            <w:right w:val="none" w:sz="0" w:space="0" w:color="auto"/>
          </w:divBdr>
          <w:divsChild>
            <w:div w:id="1080367506">
              <w:marLeft w:val="0"/>
              <w:marRight w:val="0"/>
              <w:marTop w:val="0"/>
              <w:marBottom w:val="0"/>
              <w:divBdr>
                <w:top w:val="none" w:sz="0" w:space="0" w:color="auto"/>
                <w:left w:val="none" w:sz="0" w:space="0" w:color="auto"/>
                <w:bottom w:val="none" w:sz="0" w:space="0" w:color="auto"/>
                <w:right w:val="none" w:sz="0" w:space="0" w:color="auto"/>
              </w:divBdr>
            </w:div>
          </w:divsChild>
        </w:div>
        <w:div w:id="274026663">
          <w:marLeft w:val="0"/>
          <w:marRight w:val="0"/>
          <w:marTop w:val="0"/>
          <w:marBottom w:val="0"/>
          <w:divBdr>
            <w:top w:val="none" w:sz="0" w:space="0" w:color="auto"/>
            <w:left w:val="none" w:sz="0" w:space="0" w:color="auto"/>
            <w:bottom w:val="none" w:sz="0" w:space="0" w:color="auto"/>
            <w:right w:val="none" w:sz="0" w:space="0" w:color="auto"/>
          </w:divBdr>
          <w:divsChild>
            <w:div w:id="1438602318">
              <w:marLeft w:val="0"/>
              <w:marRight w:val="0"/>
              <w:marTop w:val="0"/>
              <w:marBottom w:val="0"/>
              <w:divBdr>
                <w:top w:val="none" w:sz="0" w:space="0" w:color="auto"/>
                <w:left w:val="none" w:sz="0" w:space="0" w:color="auto"/>
                <w:bottom w:val="none" w:sz="0" w:space="0" w:color="auto"/>
                <w:right w:val="none" w:sz="0" w:space="0" w:color="auto"/>
              </w:divBdr>
            </w:div>
            <w:div w:id="1279413857">
              <w:marLeft w:val="0"/>
              <w:marRight w:val="0"/>
              <w:marTop w:val="0"/>
              <w:marBottom w:val="0"/>
              <w:divBdr>
                <w:top w:val="none" w:sz="0" w:space="0" w:color="auto"/>
                <w:left w:val="none" w:sz="0" w:space="0" w:color="auto"/>
                <w:bottom w:val="none" w:sz="0" w:space="0" w:color="auto"/>
                <w:right w:val="none" w:sz="0" w:space="0" w:color="auto"/>
              </w:divBdr>
            </w:div>
          </w:divsChild>
        </w:div>
        <w:div w:id="731729826">
          <w:marLeft w:val="0"/>
          <w:marRight w:val="0"/>
          <w:marTop w:val="0"/>
          <w:marBottom w:val="0"/>
          <w:divBdr>
            <w:top w:val="none" w:sz="0" w:space="0" w:color="auto"/>
            <w:left w:val="none" w:sz="0" w:space="0" w:color="auto"/>
            <w:bottom w:val="none" w:sz="0" w:space="0" w:color="auto"/>
            <w:right w:val="none" w:sz="0" w:space="0" w:color="auto"/>
          </w:divBdr>
          <w:divsChild>
            <w:div w:id="1148865739">
              <w:marLeft w:val="0"/>
              <w:marRight w:val="0"/>
              <w:marTop w:val="0"/>
              <w:marBottom w:val="0"/>
              <w:divBdr>
                <w:top w:val="none" w:sz="0" w:space="0" w:color="auto"/>
                <w:left w:val="none" w:sz="0" w:space="0" w:color="auto"/>
                <w:bottom w:val="none" w:sz="0" w:space="0" w:color="auto"/>
                <w:right w:val="none" w:sz="0" w:space="0" w:color="auto"/>
              </w:divBdr>
            </w:div>
          </w:divsChild>
        </w:div>
        <w:div w:id="1023625901">
          <w:marLeft w:val="0"/>
          <w:marRight w:val="0"/>
          <w:marTop w:val="0"/>
          <w:marBottom w:val="0"/>
          <w:divBdr>
            <w:top w:val="none" w:sz="0" w:space="0" w:color="auto"/>
            <w:left w:val="none" w:sz="0" w:space="0" w:color="auto"/>
            <w:bottom w:val="none" w:sz="0" w:space="0" w:color="auto"/>
            <w:right w:val="none" w:sz="0" w:space="0" w:color="auto"/>
          </w:divBdr>
          <w:divsChild>
            <w:div w:id="599683081">
              <w:marLeft w:val="0"/>
              <w:marRight w:val="0"/>
              <w:marTop w:val="0"/>
              <w:marBottom w:val="0"/>
              <w:divBdr>
                <w:top w:val="none" w:sz="0" w:space="0" w:color="auto"/>
                <w:left w:val="none" w:sz="0" w:space="0" w:color="auto"/>
                <w:bottom w:val="none" w:sz="0" w:space="0" w:color="auto"/>
                <w:right w:val="none" w:sz="0" w:space="0" w:color="auto"/>
              </w:divBdr>
            </w:div>
          </w:divsChild>
        </w:div>
        <w:div w:id="1790737750">
          <w:marLeft w:val="0"/>
          <w:marRight w:val="0"/>
          <w:marTop w:val="0"/>
          <w:marBottom w:val="0"/>
          <w:divBdr>
            <w:top w:val="none" w:sz="0" w:space="0" w:color="auto"/>
            <w:left w:val="none" w:sz="0" w:space="0" w:color="auto"/>
            <w:bottom w:val="none" w:sz="0" w:space="0" w:color="auto"/>
            <w:right w:val="none" w:sz="0" w:space="0" w:color="auto"/>
          </w:divBdr>
          <w:divsChild>
            <w:div w:id="1916819241">
              <w:marLeft w:val="0"/>
              <w:marRight w:val="0"/>
              <w:marTop w:val="0"/>
              <w:marBottom w:val="0"/>
              <w:divBdr>
                <w:top w:val="none" w:sz="0" w:space="0" w:color="auto"/>
                <w:left w:val="none" w:sz="0" w:space="0" w:color="auto"/>
                <w:bottom w:val="none" w:sz="0" w:space="0" w:color="auto"/>
                <w:right w:val="none" w:sz="0" w:space="0" w:color="auto"/>
              </w:divBdr>
            </w:div>
          </w:divsChild>
        </w:div>
        <w:div w:id="1736472006">
          <w:marLeft w:val="0"/>
          <w:marRight w:val="0"/>
          <w:marTop w:val="0"/>
          <w:marBottom w:val="0"/>
          <w:divBdr>
            <w:top w:val="none" w:sz="0" w:space="0" w:color="auto"/>
            <w:left w:val="none" w:sz="0" w:space="0" w:color="auto"/>
            <w:bottom w:val="none" w:sz="0" w:space="0" w:color="auto"/>
            <w:right w:val="none" w:sz="0" w:space="0" w:color="auto"/>
          </w:divBdr>
          <w:divsChild>
            <w:div w:id="1765609345">
              <w:marLeft w:val="0"/>
              <w:marRight w:val="0"/>
              <w:marTop w:val="0"/>
              <w:marBottom w:val="0"/>
              <w:divBdr>
                <w:top w:val="none" w:sz="0" w:space="0" w:color="auto"/>
                <w:left w:val="none" w:sz="0" w:space="0" w:color="auto"/>
                <w:bottom w:val="none" w:sz="0" w:space="0" w:color="auto"/>
                <w:right w:val="none" w:sz="0" w:space="0" w:color="auto"/>
              </w:divBdr>
            </w:div>
          </w:divsChild>
        </w:div>
        <w:div w:id="1911307771">
          <w:marLeft w:val="0"/>
          <w:marRight w:val="0"/>
          <w:marTop w:val="0"/>
          <w:marBottom w:val="0"/>
          <w:divBdr>
            <w:top w:val="none" w:sz="0" w:space="0" w:color="auto"/>
            <w:left w:val="none" w:sz="0" w:space="0" w:color="auto"/>
            <w:bottom w:val="none" w:sz="0" w:space="0" w:color="auto"/>
            <w:right w:val="none" w:sz="0" w:space="0" w:color="auto"/>
          </w:divBdr>
          <w:divsChild>
            <w:div w:id="1519658069">
              <w:marLeft w:val="0"/>
              <w:marRight w:val="0"/>
              <w:marTop w:val="0"/>
              <w:marBottom w:val="0"/>
              <w:divBdr>
                <w:top w:val="none" w:sz="0" w:space="0" w:color="auto"/>
                <w:left w:val="none" w:sz="0" w:space="0" w:color="auto"/>
                <w:bottom w:val="none" w:sz="0" w:space="0" w:color="auto"/>
                <w:right w:val="none" w:sz="0" w:space="0" w:color="auto"/>
              </w:divBdr>
            </w:div>
          </w:divsChild>
        </w:div>
        <w:div w:id="1079715092">
          <w:marLeft w:val="0"/>
          <w:marRight w:val="0"/>
          <w:marTop w:val="0"/>
          <w:marBottom w:val="0"/>
          <w:divBdr>
            <w:top w:val="none" w:sz="0" w:space="0" w:color="auto"/>
            <w:left w:val="none" w:sz="0" w:space="0" w:color="auto"/>
            <w:bottom w:val="none" w:sz="0" w:space="0" w:color="auto"/>
            <w:right w:val="none" w:sz="0" w:space="0" w:color="auto"/>
          </w:divBdr>
          <w:divsChild>
            <w:div w:id="1652366366">
              <w:marLeft w:val="0"/>
              <w:marRight w:val="0"/>
              <w:marTop w:val="0"/>
              <w:marBottom w:val="0"/>
              <w:divBdr>
                <w:top w:val="none" w:sz="0" w:space="0" w:color="auto"/>
                <w:left w:val="none" w:sz="0" w:space="0" w:color="auto"/>
                <w:bottom w:val="none" w:sz="0" w:space="0" w:color="auto"/>
                <w:right w:val="none" w:sz="0" w:space="0" w:color="auto"/>
              </w:divBdr>
            </w:div>
          </w:divsChild>
        </w:div>
        <w:div w:id="341903642">
          <w:marLeft w:val="0"/>
          <w:marRight w:val="0"/>
          <w:marTop w:val="0"/>
          <w:marBottom w:val="0"/>
          <w:divBdr>
            <w:top w:val="none" w:sz="0" w:space="0" w:color="auto"/>
            <w:left w:val="none" w:sz="0" w:space="0" w:color="auto"/>
            <w:bottom w:val="none" w:sz="0" w:space="0" w:color="auto"/>
            <w:right w:val="none" w:sz="0" w:space="0" w:color="auto"/>
          </w:divBdr>
          <w:divsChild>
            <w:div w:id="2005818091">
              <w:marLeft w:val="0"/>
              <w:marRight w:val="0"/>
              <w:marTop w:val="0"/>
              <w:marBottom w:val="0"/>
              <w:divBdr>
                <w:top w:val="none" w:sz="0" w:space="0" w:color="auto"/>
                <w:left w:val="none" w:sz="0" w:space="0" w:color="auto"/>
                <w:bottom w:val="none" w:sz="0" w:space="0" w:color="auto"/>
                <w:right w:val="none" w:sz="0" w:space="0" w:color="auto"/>
              </w:divBdr>
            </w:div>
          </w:divsChild>
        </w:div>
        <w:div w:id="2097629492">
          <w:marLeft w:val="0"/>
          <w:marRight w:val="0"/>
          <w:marTop w:val="0"/>
          <w:marBottom w:val="0"/>
          <w:divBdr>
            <w:top w:val="none" w:sz="0" w:space="0" w:color="auto"/>
            <w:left w:val="none" w:sz="0" w:space="0" w:color="auto"/>
            <w:bottom w:val="none" w:sz="0" w:space="0" w:color="auto"/>
            <w:right w:val="none" w:sz="0" w:space="0" w:color="auto"/>
          </w:divBdr>
          <w:divsChild>
            <w:div w:id="1130981023">
              <w:marLeft w:val="0"/>
              <w:marRight w:val="0"/>
              <w:marTop w:val="0"/>
              <w:marBottom w:val="0"/>
              <w:divBdr>
                <w:top w:val="none" w:sz="0" w:space="0" w:color="auto"/>
                <w:left w:val="none" w:sz="0" w:space="0" w:color="auto"/>
                <w:bottom w:val="none" w:sz="0" w:space="0" w:color="auto"/>
                <w:right w:val="none" w:sz="0" w:space="0" w:color="auto"/>
              </w:divBdr>
            </w:div>
          </w:divsChild>
        </w:div>
        <w:div w:id="1885101141">
          <w:marLeft w:val="0"/>
          <w:marRight w:val="0"/>
          <w:marTop w:val="0"/>
          <w:marBottom w:val="0"/>
          <w:divBdr>
            <w:top w:val="none" w:sz="0" w:space="0" w:color="auto"/>
            <w:left w:val="none" w:sz="0" w:space="0" w:color="auto"/>
            <w:bottom w:val="none" w:sz="0" w:space="0" w:color="auto"/>
            <w:right w:val="none" w:sz="0" w:space="0" w:color="auto"/>
          </w:divBdr>
          <w:divsChild>
            <w:div w:id="1881815050">
              <w:marLeft w:val="0"/>
              <w:marRight w:val="0"/>
              <w:marTop w:val="0"/>
              <w:marBottom w:val="0"/>
              <w:divBdr>
                <w:top w:val="none" w:sz="0" w:space="0" w:color="auto"/>
                <w:left w:val="none" w:sz="0" w:space="0" w:color="auto"/>
                <w:bottom w:val="none" w:sz="0" w:space="0" w:color="auto"/>
                <w:right w:val="none" w:sz="0" w:space="0" w:color="auto"/>
              </w:divBdr>
            </w:div>
          </w:divsChild>
        </w:div>
        <w:div w:id="1905331336">
          <w:marLeft w:val="0"/>
          <w:marRight w:val="0"/>
          <w:marTop w:val="0"/>
          <w:marBottom w:val="0"/>
          <w:divBdr>
            <w:top w:val="none" w:sz="0" w:space="0" w:color="auto"/>
            <w:left w:val="none" w:sz="0" w:space="0" w:color="auto"/>
            <w:bottom w:val="none" w:sz="0" w:space="0" w:color="auto"/>
            <w:right w:val="none" w:sz="0" w:space="0" w:color="auto"/>
          </w:divBdr>
          <w:divsChild>
            <w:div w:id="1362975586">
              <w:marLeft w:val="0"/>
              <w:marRight w:val="0"/>
              <w:marTop w:val="0"/>
              <w:marBottom w:val="0"/>
              <w:divBdr>
                <w:top w:val="none" w:sz="0" w:space="0" w:color="auto"/>
                <w:left w:val="none" w:sz="0" w:space="0" w:color="auto"/>
                <w:bottom w:val="none" w:sz="0" w:space="0" w:color="auto"/>
                <w:right w:val="none" w:sz="0" w:space="0" w:color="auto"/>
              </w:divBdr>
            </w:div>
            <w:div w:id="1841583355">
              <w:marLeft w:val="0"/>
              <w:marRight w:val="0"/>
              <w:marTop w:val="0"/>
              <w:marBottom w:val="0"/>
              <w:divBdr>
                <w:top w:val="none" w:sz="0" w:space="0" w:color="auto"/>
                <w:left w:val="none" w:sz="0" w:space="0" w:color="auto"/>
                <w:bottom w:val="none" w:sz="0" w:space="0" w:color="auto"/>
                <w:right w:val="none" w:sz="0" w:space="0" w:color="auto"/>
              </w:divBdr>
            </w:div>
            <w:div w:id="853425159">
              <w:marLeft w:val="0"/>
              <w:marRight w:val="0"/>
              <w:marTop w:val="0"/>
              <w:marBottom w:val="0"/>
              <w:divBdr>
                <w:top w:val="none" w:sz="0" w:space="0" w:color="auto"/>
                <w:left w:val="none" w:sz="0" w:space="0" w:color="auto"/>
                <w:bottom w:val="none" w:sz="0" w:space="0" w:color="auto"/>
                <w:right w:val="none" w:sz="0" w:space="0" w:color="auto"/>
              </w:divBdr>
            </w:div>
            <w:div w:id="2122911749">
              <w:marLeft w:val="0"/>
              <w:marRight w:val="0"/>
              <w:marTop w:val="0"/>
              <w:marBottom w:val="0"/>
              <w:divBdr>
                <w:top w:val="none" w:sz="0" w:space="0" w:color="auto"/>
                <w:left w:val="none" w:sz="0" w:space="0" w:color="auto"/>
                <w:bottom w:val="none" w:sz="0" w:space="0" w:color="auto"/>
                <w:right w:val="none" w:sz="0" w:space="0" w:color="auto"/>
              </w:divBdr>
            </w:div>
            <w:div w:id="774785028">
              <w:marLeft w:val="0"/>
              <w:marRight w:val="0"/>
              <w:marTop w:val="0"/>
              <w:marBottom w:val="0"/>
              <w:divBdr>
                <w:top w:val="none" w:sz="0" w:space="0" w:color="auto"/>
                <w:left w:val="none" w:sz="0" w:space="0" w:color="auto"/>
                <w:bottom w:val="none" w:sz="0" w:space="0" w:color="auto"/>
                <w:right w:val="none" w:sz="0" w:space="0" w:color="auto"/>
              </w:divBdr>
            </w:div>
            <w:div w:id="1325158946">
              <w:marLeft w:val="0"/>
              <w:marRight w:val="0"/>
              <w:marTop w:val="0"/>
              <w:marBottom w:val="0"/>
              <w:divBdr>
                <w:top w:val="none" w:sz="0" w:space="0" w:color="auto"/>
                <w:left w:val="none" w:sz="0" w:space="0" w:color="auto"/>
                <w:bottom w:val="none" w:sz="0" w:space="0" w:color="auto"/>
                <w:right w:val="none" w:sz="0" w:space="0" w:color="auto"/>
              </w:divBdr>
            </w:div>
            <w:div w:id="87585373">
              <w:marLeft w:val="0"/>
              <w:marRight w:val="0"/>
              <w:marTop w:val="0"/>
              <w:marBottom w:val="0"/>
              <w:divBdr>
                <w:top w:val="none" w:sz="0" w:space="0" w:color="auto"/>
                <w:left w:val="none" w:sz="0" w:space="0" w:color="auto"/>
                <w:bottom w:val="none" w:sz="0" w:space="0" w:color="auto"/>
                <w:right w:val="none" w:sz="0" w:space="0" w:color="auto"/>
              </w:divBdr>
            </w:div>
            <w:div w:id="49499306">
              <w:marLeft w:val="0"/>
              <w:marRight w:val="0"/>
              <w:marTop w:val="0"/>
              <w:marBottom w:val="0"/>
              <w:divBdr>
                <w:top w:val="none" w:sz="0" w:space="0" w:color="auto"/>
                <w:left w:val="none" w:sz="0" w:space="0" w:color="auto"/>
                <w:bottom w:val="none" w:sz="0" w:space="0" w:color="auto"/>
                <w:right w:val="none" w:sz="0" w:space="0" w:color="auto"/>
              </w:divBdr>
            </w:div>
            <w:div w:id="652875575">
              <w:marLeft w:val="0"/>
              <w:marRight w:val="0"/>
              <w:marTop w:val="0"/>
              <w:marBottom w:val="0"/>
              <w:divBdr>
                <w:top w:val="none" w:sz="0" w:space="0" w:color="auto"/>
                <w:left w:val="none" w:sz="0" w:space="0" w:color="auto"/>
                <w:bottom w:val="none" w:sz="0" w:space="0" w:color="auto"/>
                <w:right w:val="none" w:sz="0" w:space="0" w:color="auto"/>
              </w:divBdr>
            </w:div>
            <w:div w:id="365911739">
              <w:marLeft w:val="0"/>
              <w:marRight w:val="0"/>
              <w:marTop w:val="0"/>
              <w:marBottom w:val="0"/>
              <w:divBdr>
                <w:top w:val="none" w:sz="0" w:space="0" w:color="auto"/>
                <w:left w:val="none" w:sz="0" w:space="0" w:color="auto"/>
                <w:bottom w:val="none" w:sz="0" w:space="0" w:color="auto"/>
                <w:right w:val="none" w:sz="0" w:space="0" w:color="auto"/>
              </w:divBdr>
            </w:div>
            <w:div w:id="1230994179">
              <w:marLeft w:val="0"/>
              <w:marRight w:val="0"/>
              <w:marTop w:val="0"/>
              <w:marBottom w:val="0"/>
              <w:divBdr>
                <w:top w:val="none" w:sz="0" w:space="0" w:color="auto"/>
                <w:left w:val="none" w:sz="0" w:space="0" w:color="auto"/>
                <w:bottom w:val="none" w:sz="0" w:space="0" w:color="auto"/>
                <w:right w:val="none" w:sz="0" w:space="0" w:color="auto"/>
              </w:divBdr>
            </w:div>
            <w:div w:id="1128551865">
              <w:marLeft w:val="0"/>
              <w:marRight w:val="0"/>
              <w:marTop w:val="0"/>
              <w:marBottom w:val="0"/>
              <w:divBdr>
                <w:top w:val="none" w:sz="0" w:space="0" w:color="auto"/>
                <w:left w:val="none" w:sz="0" w:space="0" w:color="auto"/>
                <w:bottom w:val="none" w:sz="0" w:space="0" w:color="auto"/>
                <w:right w:val="none" w:sz="0" w:space="0" w:color="auto"/>
              </w:divBdr>
            </w:div>
            <w:div w:id="1028219691">
              <w:marLeft w:val="0"/>
              <w:marRight w:val="0"/>
              <w:marTop w:val="0"/>
              <w:marBottom w:val="0"/>
              <w:divBdr>
                <w:top w:val="none" w:sz="0" w:space="0" w:color="auto"/>
                <w:left w:val="none" w:sz="0" w:space="0" w:color="auto"/>
                <w:bottom w:val="none" w:sz="0" w:space="0" w:color="auto"/>
                <w:right w:val="none" w:sz="0" w:space="0" w:color="auto"/>
              </w:divBdr>
            </w:div>
            <w:div w:id="42950742">
              <w:marLeft w:val="0"/>
              <w:marRight w:val="0"/>
              <w:marTop w:val="0"/>
              <w:marBottom w:val="0"/>
              <w:divBdr>
                <w:top w:val="none" w:sz="0" w:space="0" w:color="auto"/>
                <w:left w:val="none" w:sz="0" w:space="0" w:color="auto"/>
                <w:bottom w:val="none" w:sz="0" w:space="0" w:color="auto"/>
                <w:right w:val="none" w:sz="0" w:space="0" w:color="auto"/>
              </w:divBdr>
            </w:div>
            <w:div w:id="1792163469">
              <w:marLeft w:val="0"/>
              <w:marRight w:val="0"/>
              <w:marTop w:val="0"/>
              <w:marBottom w:val="0"/>
              <w:divBdr>
                <w:top w:val="none" w:sz="0" w:space="0" w:color="auto"/>
                <w:left w:val="none" w:sz="0" w:space="0" w:color="auto"/>
                <w:bottom w:val="none" w:sz="0" w:space="0" w:color="auto"/>
                <w:right w:val="none" w:sz="0" w:space="0" w:color="auto"/>
              </w:divBdr>
            </w:div>
            <w:div w:id="1405685530">
              <w:marLeft w:val="0"/>
              <w:marRight w:val="0"/>
              <w:marTop w:val="0"/>
              <w:marBottom w:val="0"/>
              <w:divBdr>
                <w:top w:val="none" w:sz="0" w:space="0" w:color="auto"/>
                <w:left w:val="none" w:sz="0" w:space="0" w:color="auto"/>
                <w:bottom w:val="none" w:sz="0" w:space="0" w:color="auto"/>
                <w:right w:val="none" w:sz="0" w:space="0" w:color="auto"/>
              </w:divBdr>
            </w:div>
            <w:div w:id="15546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6828">
      <w:bodyDiv w:val="1"/>
      <w:marLeft w:val="0"/>
      <w:marRight w:val="0"/>
      <w:marTop w:val="0"/>
      <w:marBottom w:val="0"/>
      <w:divBdr>
        <w:top w:val="none" w:sz="0" w:space="0" w:color="auto"/>
        <w:left w:val="none" w:sz="0" w:space="0" w:color="auto"/>
        <w:bottom w:val="none" w:sz="0" w:space="0" w:color="auto"/>
        <w:right w:val="none" w:sz="0" w:space="0" w:color="auto"/>
      </w:divBdr>
      <w:divsChild>
        <w:div w:id="844786563">
          <w:marLeft w:val="0"/>
          <w:marRight w:val="0"/>
          <w:marTop w:val="0"/>
          <w:marBottom w:val="0"/>
          <w:divBdr>
            <w:top w:val="none" w:sz="0" w:space="0" w:color="auto"/>
            <w:left w:val="none" w:sz="0" w:space="0" w:color="auto"/>
            <w:bottom w:val="none" w:sz="0" w:space="0" w:color="auto"/>
            <w:right w:val="none" w:sz="0" w:space="0" w:color="auto"/>
          </w:divBdr>
        </w:div>
        <w:div w:id="865673377">
          <w:marLeft w:val="0"/>
          <w:marRight w:val="0"/>
          <w:marTop w:val="0"/>
          <w:marBottom w:val="0"/>
          <w:divBdr>
            <w:top w:val="none" w:sz="0" w:space="0" w:color="auto"/>
            <w:left w:val="none" w:sz="0" w:space="0" w:color="auto"/>
            <w:bottom w:val="none" w:sz="0" w:space="0" w:color="auto"/>
            <w:right w:val="none" w:sz="0" w:space="0" w:color="auto"/>
          </w:divBdr>
        </w:div>
        <w:div w:id="1660501504">
          <w:marLeft w:val="0"/>
          <w:marRight w:val="0"/>
          <w:marTop w:val="0"/>
          <w:marBottom w:val="0"/>
          <w:divBdr>
            <w:top w:val="none" w:sz="0" w:space="0" w:color="auto"/>
            <w:left w:val="none" w:sz="0" w:space="0" w:color="auto"/>
            <w:bottom w:val="none" w:sz="0" w:space="0" w:color="auto"/>
            <w:right w:val="none" w:sz="0" w:space="0" w:color="auto"/>
          </w:divBdr>
        </w:div>
        <w:div w:id="636301007">
          <w:marLeft w:val="0"/>
          <w:marRight w:val="0"/>
          <w:marTop w:val="0"/>
          <w:marBottom w:val="0"/>
          <w:divBdr>
            <w:top w:val="none" w:sz="0" w:space="0" w:color="auto"/>
            <w:left w:val="none" w:sz="0" w:space="0" w:color="auto"/>
            <w:bottom w:val="none" w:sz="0" w:space="0" w:color="auto"/>
            <w:right w:val="none" w:sz="0" w:space="0" w:color="auto"/>
          </w:divBdr>
        </w:div>
        <w:div w:id="1167869745">
          <w:marLeft w:val="0"/>
          <w:marRight w:val="0"/>
          <w:marTop w:val="0"/>
          <w:marBottom w:val="0"/>
          <w:divBdr>
            <w:top w:val="none" w:sz="0" w:space="0" w:color="auto"/>
            <w:left w:val="none" w:sz="0" w:space="0" w:color="auto"/>
            <w:bottom w:val="none" w:sz="0" w:space="0" w:color="auto"/>
            <w:right w:val="none" w:sz="0" w:space="0" w:color="auto"/>
          </w:divBdr>
        </w:div>
        <w:div w:id="939416863">
          <w:marLeft w:val="0"/>
          <w:marRight w:val="0"/>
          <w:marTop w:val="0"/>
          <w:marBottom w:val="0"/>
          <w:divBdr>
            <w:top w:val="none" w:sz="0" w:space="0" w:color="auto"/>
            <w:left w:val="none" w:sz="0" w:space="0" w:color="auto"/>
            <w:bottom w:val="none" w:sz="0" w:space="0" w:color="auto"/>
            <w:right w:val="none" w:sz="0" w:space="0" w:color="auto"/>
          </w:divBdr>
        </w:div>
        <w:div w:id="166211777">
          <w:marLeft w:val="0"/>
          <w:marRight w:val="0"/>
          <w:marTop w:val="0"/>
          <w:marBottom w:val="0"/>
          <w:divBdr>
            <w:top w:val="none" w:sz="0" w:space="0" w:color="auto"/>
            <w:left w:val="none" w:sz="0" w:space="0" w:color="auto"/>
            <w:bottom w:val="none" w:sz="0" w:space="0" w:color="auto"/>
            <w:right w:val="none" w:sz="0" w:space="0" w:color="auto"/>
          </w:divBdr>
        </w:div>
        <w:div w:id="62677867">
          <w:marLeft w:val="0"/>
          <w:marRight w:val="0"/>
          <w:marTop w:val="0"/>
          <w:marBottom w:val="0"/>
          <w:divBdr>
            <w:top w:val="none" w:sz="0" w:space="0" w:color="auto"/>
            <w:left w:val="none" w:sz="0" w:space="0" w:color="auto"/>
            <w:bottom w:val="none" w:sz="0" w:space="0" w:color="auto"/>
            <w:right w:val="none" w:sz="0" w:space="0" w:color="auto"/>
          </w:divBdr>
        </w:div>
      </w:divsChild>
    </w:div>
    <w:div w:id="852063884">
      <w:bodyDiv w:val="1"/>
      <w:marLeft w:val="0"/>
      <w:marRight w:val="0"/>
      <w:marTop w:val="0"/>
      <w:marBottom w:val="0"/>
      <w:divBdr>
        <w:top w:val="none" w:sz="0" w:space="0" w:color="auto"/>
        <w:left w:val="none" w:sz="0" w:space="0" w:color="auto"/>
        <w:bottom w:val="none" w:sz="0" w:space="0" w:color="auto"/>
        <w:right w:val="none" w:sz="0" w:space="0" w:color="auto"/>
      </w:divBdr>
    </w:div>
    <w:div w:id="1053967251">
      <w:bodyDiv w:val="1"/>
      <w:marLeft w:val="0"/>
      <w:marRight w:val="0"/>
      <w:marTop w:val="0"/>
      <w:marBottom w:val="0"/>
      <w:divBdr>
        <w:top w:val="none" w:sz="0" w:space="0" w:color="auto"/>
        <w:left w:val="none" w:sz="0" w:space="0" w:color="auto"/>
        <w:bottom w:val="none" w:sz="0" w:space="0" w:color="auto"/>
        <w:right w:val="none" w:sz="0" w:space="0" w:color="auto"/>
      </w:divBdr>
      <w:divsChild>
        <w:div w:id="2082830996">
          <w:marLeft w:val="0"/>
          <w:marRight w:val="0"/>
          <w:marTop w:val="0"/>
          <w:marBottom w:val="0"/>
          <w:divBdr>
            <w:top w:val="none" w:sz="0" w:space="0" w:color="auto"/>
            <w:left w:val="none" w:sz="0" w:space="0" w:color="auto"/>
            <w:bottom w:val="none" w:sz="0" w:space="0" w:color="auto"/>
            <w:right w:val="none" w:sz="0" w:space="0" w:color="auto"/>
          </w:divBdr>
          <w:divsChild>
            <w:div w:id="1803618578">
              <w:marLeft w:val="0"/>
              <w:marRight w:val="0"/>
              <w:marTop w:val="0"/>
              <w:marBottom w:val="0"/>
              <w:divBdr>
                <w:top w:val="none" w:sz="0" w:space="0" w:color="auto"/>
                <w:left w:val="none" w:sz="0" w:space="0" w:color="auto"/>
                <w:bottom w:val="none" w:sz="0" w:space="0" w:color="auto"/>
                <w:right w:val="none" w:sz="0" w:space="0" w:color="auto"/>
              </w:divBdr>
              <w:divsChild>
                <w:div w:id="11029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5745">
      <w:bodyDiv w:val="1"/>
      <w:marLeft w:val="0"/>
      <w:marRight w:val="0"/>
      <w:marTop w:val="0"/>
      <w:marBottom w:val="0"/>
      <w:divBdr>
        <w:top w:val="none" w:sz="0" w:space="0" w:color="auto"/>
        <w:left w:val="none" w:sz="0" w:space="0" w:color="auto"/>
        <w:bottom w:val="none" w:sz="0" w:space="0" w:color="auto"/>
        <w:right w:val="none" w:sz="0" w:space="0" w:color="auto"/>
      </w:divBdr>
    </w:div>
    <w:div w:id="1106924319">
      <w:bodyDiv w:val="1"/>
      <w:marLeft w:val="0"/>
      <w:marRight w:val="0"/>
      <w:marTop w:val="0"/>
      <w:marBottom w:val="0"/>
      <w:divBdr>
        <w:top w:val="none" w:sz="0" w:space="0" w:color="auto"/>
        <w:left w:val="none" w:sz="0" w:space="0" w:color="auto"/>
        <w:bottom w:val="none" w:sz="0" w:space="0" w:color="auto"/>
        <w:right w:val="none" w:sz="0" w:space="0" w:color="auto"/>
      </w:divBdr>
    </w:div>
    <w:div w:id="1155143020">
      <w:bodyDiv w:val="1"/>
      <w:marLeft w:val="0"/>
      <w:marRight w:val="0"/>
      <w:marTop w:val="0"/>
      <w:marBottom w:val="0"/>
      <w:divBdr>
        <w:top w:val="none" w:sz="0" w:space="0" w:color="auto"/>
        <w:left w:val="none" w:sz="0" w:space="0" w:color="auto"/>
        <w:bottom w:val="none" w:sz="0" w:space="0" w:color="auto"/>
        <w:right w:val="none" w:sz="0" w:space="0" w:color="auto"/>
      </w:divBdr>
      <w:divsChild>
        <w:div w:id="105735005">
          <w:marLeft w:val="0"/>
          <w:marRight w:val="0"/>
          <w:marTop w:val="0"/>
          <w:marBottom w:val="0"/>
          <w:divBdr>
            <w:top w:val="none" w:sz="0" w:space="0" w:color="auto"/>
            <w:left w:val="none" w:sz="0" w:space="0" w:color="auto"/>
            <w:bottom w:val="none" w:sz="0" w:space="0" w:color="auto"/>
            <w:right w:val="none" w:sz="0" w:space="0" w:color="auto"/>
          </w:divBdr>
        </w:div>
        <w:div w:id="2048870124">
          <w:marLeft w:val="0"/>
          <w:marRight w:val="0"/>
          <w:marTop w:val="0"/>
          <w:marBottom w:val="0"/>
          <w:divBdr>
            <w:top w:val="none" w:sz="0" w:space="0" w:color="auto"/>
            <w:left w:val="none" w:sz="0" w:space="0" w:color="auto"/>
            <w:bottom w:val="none" w:sz="0" w:space="0" w:color="auto"/>
            <w:right w:val="none" w:sz="0" w:space="0" w:color="auto"/>
          </w:divBdr>
        </w:div>
        <w:div w:id="1699769982">
          <w:marLeft w:val="0"/>
          <w:marRight w:val="0"/>
          <w:marTop w:val="0"/>
          <w:marBottom w:val="0"/>
          <w:divBdr>
            <w:top w:val="none" w:sz="0" w:space="0" w:color="auto"/>
            <w:left w:val="none" w:sz="0" w:space="0" w:color="auto"/>
            <w:bottom w:val="none" w:sz="0" w:space="0" w:color="auto"/>
            <w:right w:val="none" w:sz="0" w:space="0" w:color="auto"/>
          </w:divBdr>
        </w:div>
        <w:div w:id="2010908175">
          <w:marLeft w:val="0"/>
          <w:marRight w:val="0"/>
          <w:marTop w:val="0"/>
          <w:marBottom w:val="0"/>
          <w:divBdr>
            <w:top w:val="none" w:sz="0" w:space="0" w:color="auto"/>
            <w:left w:val="none" w:sz="0" w:space="0" w:color="auto"/>
            <w:bottom w:val="none" w:sz="0" w:space="0" w:color="auto"/>
            <w:right w:val="none" w:sz="0" w:space="0" w:color="auto"/>
          </w:divBdr>
        </w:div>
        <w:div w:id="1988778551">
          <w:marLeft w:val="0"/>
          <w:marRight w:val="0"/>
          <w:marTop w:val="0"/>
          <w:marBottom w:val="0"/>
          <w:divBdr>
            <w:top w:val="none" w:sz="0" w:space="0" w:color="auto"/>
            <w:left w:val="none" w:sz="0" w:space="0" w:color="auto"/>
            <w:bottom w:val="none" w:sz="0" w:space="0" w:color="auto"/>
            <w:right w:val="none" w:sz="0" w:space="0" w:color="auto"/>
          </w:divBdr>
        </w:div>
        <w:div w:id="631253059">
          <w:marLeft w:val="0"/>
          <w:marRight w:val="0"/>
          <w:marTop w:val="0"/>
          <w:marBottom w:val="0"/>
          <w:divBdr>
            <w:top w:val="none" w:sz="0" w:space="0" w:color="auto"/>
            <w:left w:val="none" w:sz="0" w:space="0" w:color="auto"/>
            <w:bottom w:val="none" w:sz="0" w:space="0" w:color="auto"/>
            <w:right w:val="none" w:sz="0" w:space="0" w:color="auto"/>
          </w:divBdr>
        </w:div>
        <w:div w:id="441807512">
          <w:marLeft w:val="0"/>
          <w:marRight w:val="0"/>
          <w:marTop w:val="0"/>
          <w:marBottom w:val="0"/>
          <w:divBdr>
            <w:top w:val="none" w:sz="0" w:space="0" w:color="auto"/>
            <w:left w:val="none" w:sz="0" w:space="0" w:color="auto"/>
            <w:bottom w:val="none" w:sz="0" w:space="0" w:color="auto"/>
            <w:right w:val="none" w:sz="0" w:space="0" w:color="auto"/>
          </w:divBdr>
        </w:div>
        <w:div w:id="1707173720">
          <w:marLeft w:val="0"/>
          <w:marRight w:val="0"/>
          <w:marTop w:val="0"/>
          <w:marBottom w:val="0"/>
          <w:divBdr>
            <w:top w:val="none" w:sz="0" w:space="0" w:color="auto"/>
            <w:left w:val="none" w:sz="0" w:space="0" w:color="auto"/>
            <w:bottom w:val="none" w:sz="0" w:space="0" w:color="auto"/>
            <w:right w:val="none" w:sz="0" w:space="0" w:color="auto"/>
          </w:divBdr>
        </w:div>
        <w:div w:id="1290474806">
          <w:marLeft w:val="0"/>
          <w:marRight w:val="0"/>
          <w:marTop w:val="0"/>
          <w:marBottom w:val="0"/>
          <w:divBdr>
            <w:top w:val="none" w:sz="0" w:space="0" w:color="auto"/>
            <w:left w:val="none" w:sz="0" w:space="0" w:color="auto"/>
            <w:bottom w:val="none" w:sz="0" w:space="0" w:color="auto"/>
            <w:right w:val="none" w:sz="0" w:space="0" w:color="auto"/>
          </w:divBdr>
        </w:div>
        <w:div w:id="1215889697">
          <w:marLeft w:val="0"/>
          <w:marRight w:val="0"/>
          <w:marTop w:val="0"/>
          <w:marBottom w:val="0"/>
          <w:divBdr>
            <w:top w:val="none" w:sz="0" w:space="0" w:color="auto"/>
            <w:left w:val="none" w:sz="0" w:space="0" w:color="auto"/>
            <w:bottom w:val="none" w:sz="0" w:space="0" w:color="auto"/>
            <w:right w:val="none" w:sz="0" w:space="0" w:color="auto"/>
          </w:divBdr>
        </w:div>
        <w:div w:id="1409182672">
          <w:marLeft w:val="0"/>
          <w:marRight w:val="0"/>
          <w:marTop w:val="0"/>
          <w:marBottom w:val="0"/>
          <w:divBdr>
            <w:top w:val="none" w:sz="0" w:space="0" w:color="auto"/>
            <w:left w:val="none" w:sz="0" w:space="0" w:color="auto"/>
            <w:bottom w:val="none" w:sz="0" w:space="0" w:color="auto"/>
            <w:right w:val="none" w:sz="0" w:space="0" w:color="auto"/>
          </w:divBdr>
        </w:div>
        <w:div w:id="700977088">
          <w:marLeft w:val="0"/>
          <w:marRight w:val="0"/>
          <w:marTop w:val="0"/>
          <w:marBottom w:val="0"/>
          <w:divBdr>
            <w:top w:val="none" w:sz="0" w:space="0" w:color="auto"/>
            <w:left w:val="none" w:sz="0" w:space="0" w:color="auto"/>
            <w:bottom w:val="none" w:sz="0" w:space="0" w:color="auto"/>
            <w:right w:val="none" w:sz="0" w:space="0" w:color="auto"/>
          </w:divBdr>
        </w:div>
        <w:div w:id="1206060898">
          <w:marLeft w:val="0"/>
          <w:marRight w:val="0"/>
          <w:marTop w:val="0"/>
          <w:marBottom w:val="0"/>
          <w:divBdr>
            <w:top w:val="none" w:sz="0" w:space="0" w:color="auto"/>
            <w:left w:val="none" w:sz="0" w:space="0" w:color="auto"/>
            <w:bottom w:val="none" w:sz="0" w:space="0" w:color="auto"/>
            <w:right w:val="none" w:sz="0" w:space="0" w:color="auto"/>
          </w:divBdr>
        </w:div>
        <w:div w:id="1098990374">
          <w:marLeft w:val="0"/>
          <w:marRight w:val="0"/>
          <w:marTop w:val="0"/>
          <w:marBottom w:val="0"/>
          <w:divBdr>
            <w:top w:val="none" w:sz="0" w:space="0" w:color="auto"/>
            <w:left w:val="none" w:sz="0" w:space="0" w:color="auto"/>
            <w:bottom w:val="none" w:sz="0" w:space="0" w:color="auto"/>
            <w:right w:val="none" w:sz="0" w:space="0" w:color="auto"/>
          </w:divBdr>
        </w:div>
        <w:div w:id="911503038">
          <w:marLeft w:val="0"/>
          <w:marRight w:val="0"/>
          <w:marTop w:val="0"/>
          <w:marBottom w:val="0"/>
          <w:divBdr>
            <w:top w:val="none" w:sz="0" w:space="0" w:color="auto"/>
            <w:left w:val="none" w:sz="0" w:space="0" w:color="auto"/>
            <w:bottom w:val="none" w:sz="0" w:space="0" w:color="auto"/>
            <w:right w:val="none" w:sz="0" w:space="0" w:color="auto"/>
          </w:divBdr>
        </w:div>
        <w:div w:id="396436318">
          <w:marLeft w:val="0"/>
          <w:marRight w:val="0"/>
          <w:marTop w:val="0"/>
          <w:marBottom w:val="0"/>
          <w:divBdr>
            <w:top w:val="none" w:sz="0" w:space="0" w:color="auto"/>
            <w:left w:val="none" w:sz="0" w:space="0" w:color="auto"/>
            <w:bottom w:val="none" w:sz="0" w:space="0" w:color="auto"/>
            <w:right w:val="none" w:sz="0" w:space="0" w:color="auto"/>
          </w:divBdr>
        </w:div>
        <w:div w:id="1720786417">
          <w:marLeft w:val="0"/>
          <w:marRight w:val="0"/>
          <w:marTop w:val="0"/>
          <w:marBottom w:val="0"/>
          <w:divBdr>
            <w:top w:val="none" w:sz="0" w:space="0" w:color="auto"/>
            <w:left w:val="none" w:sz="0" w:space="0" w:color="auto"/>
            <w:bottom w:val="none" w:sz="0" w:space="0" w:color="auto"/>
            <w:right w:val="none" w:sz="0" w:space="0" w:color="auto"/>
          </w:divBdr>
        </w:div>
      </w:divsChild>
    </w:div>
    <w:div w:id="1199975906">
      <w:bodyDiv w:val="1"/>
      <w:marLeft w:val="0"/>
      <w:marRight w:val="0"/>
      <w:marTop w:val="0"/>
      <w:marBottom w:val="0"/>
      <w:divBdr>
        <w:top w:val="none" w:sz="0" w:space="0" w:color="auto"/>
        <w:left w:val="none" w:sz="0" w:space="0" w:color="auto"/>
        <w:bottom w:val="none" w:sz="0" w:space="0" w:color="auto"/>
        <w:right w:val="none" w:sz="0" w:space="0" w:color="auto"/>
      </w:divBdr>
      <w:divsChild>
        <w:div w:id="2005009591">
          <w:marLeft w:val="0"/>
          <w:marRight w:val="0"/>
          <w:marTop w:val="0"/>
          <w:marBottom w:val="0"/>
          <w:divBdr>
            <w:top w:val="none" w:sz="0" w:space="0" w:color="auto"/>
            <w:left w:val="none" w:sz="0" w:space="0" w:color="auto"/>
            <w:bottom w:val="none" w:sz="0" w:space="0" w:color="auto"/>
            <w:right w:val="none" w:sz="0" w:space="0" w:color="auto"/>
          </w:divBdr>
          <w:divsChild>
            <w:div w:id="1819765430">
              <w:marLeft w:val="0"/>
              <w:marRight w:val="0"/>
              <w:marTop w:val="0"/>
              <w:marBottom w:val="0"/>
              <w:divBdr>
                <w:top w:val="none" w:sz="0" w:space="0" w:color="auto"/>
                <w:left w:val="none" w:sz="0" w:space="0" w:color="auto"/>
                <w:bottom w:val="none" w:sz="0" w:space="0" w:color="auto"/>
                <w:right w:val="none" w:sz="0" w:space="0" w:color="auto"/>
              </w:divBdr>
            </w:div>
          </w:divsChild>
        </w:div>
        <w:div w:id="1051005614">
          <w:marLeft w:val="0"/>
          <w:marRight w:val="0"/>
          <w:marTop w:val="0"/>
          <w:marBottom w:val="0"/>
          <w:divBdr>
            <w:top w:val="none" w:sz="0" w:space="0" w:color="auto"/>
            <w:left w:val="none" w:sz="0" w:space="0" w:color="auto"/>
            <w:bottom w:val="none" w:sz="0" w:space="0" w:color="auto"/>
            <w:right w:val="none" w:sz="0" w:space="0" w:color="auto"/>
          </w:divBdr>
          <w:divsChild>
            <w:div w:id="1455365709">
              <w:marLeft w:val="0"/>
              <w:marRight w:val="0"/>
              <w:marTop w:val="0"/>
              <w:marBottom w:val="0"/>
              <w:divBdr>
                <w:top w:val="none" w:sz="0" w:space="0" w:color="auto"/>
                <w:left w:val="none" w:sz="0" w:space="0" w:color="auto"/>
                <w:bottom w:val="none" w:sz="0" w:space="0" w:color="auto"/>
                <w:right w:val="none" w:sz="0" w:space="0" w:color="auto"/>
              </w:divBdr>
            </w:div>
            <w:div w:id="253976367">
              <w:marLeft w:val="0"/>
              <w:marRight w:val="0"/>
              <w:marTop w:val="0"/>
              <w:marBottom w:val="0"/>
              <w:divBdr>
                <w:top w:val="none" w:sz="0" w:space="0" w:color="auto"/>
                <w:left w:val="none" w:sz="0" w:space="0" w:color="auto"/>
                <w:bottom w:val="none" w:sz="0" w:space="0" w:color="auto"/>
                <w:right w:val="none" w:sz="0" w:space="0" w:color="auto"/>
              </w:divBdr>
            </w:div>
          </w:divsChild>
        </w:div>
        <w:div w:id="1757363588">
          <w:marLeft w:val="0"/>
          <w:marRight w:val="0"/>
          <w:marTop w:val="0"/>
          <w:marBottom w:val="0"/>
          <w:divBdr>
            <w:top w:val="none" w:sz="0" w:space="0" w:color="auto"/>
            <w:left w:val="none" w:sz="0" w:space="0" w:color="auto"/>
            <w:bottom w:val="none" w:sz="0" w:space="0" w:color="auto"/>
            <w:right w:val="none" w:sz="0" w:space="0" w:color="auto"/>
          </w:divBdr>
          <w:divsChild>
            <w:div w:id="685986626">
              <w:marLeft w:val="0"/>
              <w:marRight w:val="0"/>
              <w:marTop w:val="0"/>
              <w:marBottom w:val="0"/>
              <w:divBdr>
                <w:top w:val="none" w:sz="0" w:space="0" w:color="auto"/>
                <w:left w:val="none" w:sz="0" w:space="0" w:color="auto"/>
                <w:bottom w:val="none" w:sz="0" w:space="0" w:color="auto"/>
                <w:right w:val="none" w:sz="0" w:space="0" w:color="auto"/>
              </w:divBdr>
            </w:div>
            <w:div w:id="581641775">
              <w:marLeft w:val="0"/>
              <w:marRight w:val="0"/>
              <w:marTop w:val="0"/>
              <w:marBottom w:val="0"/>
              <w:divBdr>
                <w:top w:val="none" w:sz="0" w:space="0" w:color="auto"/>
                <w:left w:val="none" w:sz="0" w:space="0" w:color="auto"/>
                <w:bottom w:val="none" w:sz="0" w:space="0" w:color="auto"/>
                <w:right w:val="none" w:sz="0" w:space="0" w:color="auto"/>
              </w:divBdr>
            </w:div>
          </w:divsChild>
        </w:div>
        <w:div w:id="495808568">
          <w:marLeft w:val="0"/>
          <w:marRight w:val="0"/>
          <w:marTop w:val="0"/>
          <w:marBottom w:val="0"/>
          <w:divBdr>
            <w:top w:val="none" w:sz="0" w:space="0" w:color="auto"/>
            <w:left w:val="none" w:sz="0" w:space="0" w:color="auto"/>
            <w:bottom w:val="none" w:sz="0" w:space="0" w:color="auto"/>
            <w:right w:val="none" w:sz="0" w:space="0" w:color="auto"/>
          </w:divBdr>
          <w:divsChild>
            <w:div w:id="220213825">
              <w:marLeft w:val="0"/>
              <w:marRight w:val="0"/>
              <w:marTop w:val="0"/>
              <w:marBottom w:val="0"/>
              <w:divBdr>
                <w:top w:val="none" w:sz="0" w:space="0" w:color="auto"/>
                <w:left w:val="none" w:sz="0" w:space="0" w:color="auto"/>
                <w:bottom w:val="none" w:sz="0" w:space="0" w:color="auto"/>
                <w:right w:val="none" w:sz="0" w:space="0" w:color="auto"/>
              </w:divBdr>
            </w:div>
            <w:div w:id="1816529568">
              <w:marLeft w:val="0"/>
              <w:marRight w:val="0"/>
              <w:marTop w:val="0"/>
              <w:marBottom w:val="0"/>
              <w:divBdr>
                <w:top w:val="none" w:sz="0" w:space="0" w:color="auto"/>
                <w:left w:val="none" w:sz="0" w:space="0" w:color="auto"/>
                <w:bottom w:val="none" w:sz="0" w:space="0" w:color="auto"/>
                <w:right w:val="none" w:sz="0" w:space="0" w:color="auto"/>
              </w:divBdr>
            </w:div>
          </w:divsChild>
        </w:div>
        <w:div w:id="1021468132">
          <w:marLeft w:val="0"/>
          <w:marRight w:val="0"/>
          <w:marTop w:val="0"/>
          <w:marBottom w:val="0"/>
          <w:divBdr>
            <w:top w:val="none" w:sz="0" w:space="0" w:color="auto"/>
            <w:left w:val="none" w:sz="0" w:space="0" w:color="auto"/>
            <w:bottom w:val="none" w:sz="0" w:space="0" w:color="auto"/>
            <w:right w:val="none" w:sz="0" w:space="0" w:color="auto"/>
          </w:divBdr>
          <w:divsChild>
            <w:div w:id="1252006522">
              <w:marLeft w:val="0"/>
              <w:marRight w:val="0"/>
              <w:marTop w:val="0"/>
              <w:marBottom w:val="0"/>
              <w:divBdr>
                <w:top w:val="none" w:sz="0" w:space="0" w:color="auto"/>
                <w:left w:val="none" w:sz="0" w:space="0" w:color="auto"/>
                <w:bottom w:val="none" w:sz="0" w:space="0" w:color="auto"/>
                <w:right w:val="none" w:sz="0" w:space="0" w:color="auto"/>
              </w:divBdr>
            </w:div>
          </w:divsChild>
        </w:div>
        <w:div w:id="1649163755">
          <w:marLeft w:val="0"/>
          <w:marRight w:val="0"/>
          <w:marTop w:val="0"/>
          <w:marBottom w:val="0"/>
          <w:divBdr>
            <w:top w:val="none" w:sz="0" w:space="0" w:color="auto"/>
            <w:left w:val="none" w:sz="0" w:space="0" w:color="auto"/>
            <w:bottom w:val="none" w:sz="0" w:space="0" w:color="auto"/>
            <w:right w:val="none" w:sz="0" w:space="0" w:color="auto"/>
          </w:divBdr>
          <w:divsChild>
            <w:div w:id="339360768">
              <w:marLeft w:val="0"/>
              <w:marRight w:val="0"/>
              <w:marTop w:val="0"/>
              <w:marBottom w:val="0"/>
              <w:divBdr>
                <w:top w:val="none" w:sz="0" w:space="0" w:color="auto"/>
                <w:left w:val="none" w:sz="0" w:space="0" w:color="auto"/>
                <w:bottom w:val="none" w:sz="0" w:space="0" w:color="auto"/>
                <w:right w:val="none" w:sz="0" w:space="0" w:color="auto"/>
              </w:divBdr>
            </w:div>
          </w:divsChild>
        </w:div>
        <w:div w:id="1723402041">
          <w:marLeft w:val="0"/>
          <w:marRight w:val="0"/>
          <w:marTop w:val="0"/>
          <w:marBottom w:val="0"/>
          <w:divBdr>
            <w:top w:val="none" w:sz="0" w:space="0" w:color="auto"/>
            <w:left w:val="none" w:sz="0" w:space="0" w:color="auto"/>
            <w:bottom w:val="none" w:sz="0" w:space="0" w:color="auto"/>
            <w:right w:val="none" w:sz="0" w:space="0" w:color="auto"/>
          </w:divBdr>
          <w:divsChild>
            <w:div w:id="147092544">
              <w:marLeft w:val="0"/>
              <w:marRight w:val="0"/>
              <w:marTop w:val="0"/>
              <w:marBottom w:val="0"/>
              <w:divBdr>
                <w:top w:val="none" w:sz="0" w:space="0" w:color="auto"/>
                <w:left w:val="none" w:sz="0" w:space="0" w:color="auto"/>
                <w:bottom w:val="none" w:sz="0" w:space="0" w:color="auto"/>
                <w:right w:val="none" w:sz="0" w:space="0" w:color="auto"/>
              </w:divBdr>
            </w:div>
          </w:divsChild>
        </w:div>
        <w:div w:id="1621956636">
          <w:marLeft w:val="0"/>
          <w:marRight w:val="0"/>
          <w:marTop w:val="0"/>
          <w:marBottom w:val="0"/>
          <w:divBdr>
            <w:top w:val="none" w:sz="0" w:space="0" w:color="auto"/>
            <w:left w:val="none" w:sz="0" w:space="0" w:color="auto"/>
            <w:bottom w:val="none" w:sz="0" w:space="0" w:color="auto"/>
            <w:right w:val="none" w:sz="0" w:space="0" w:color="auto"/>
          </w:divBdr>
          <w:divsChild>
            <w:div w:id="329255125">
              <w:marLeft w:val="0"/>
              <w:marRight w:val="0"/>
              <w:marTop w:val="0"/>
              <w:marBottom w:val="0"/>
              <w:divBdr>
                <w:top w:val="none" w:sz="0" w:space="0" w:color="auto"/>
                <w:left w:val="none" w:sz="0" w:space="0" w:color="auto"/>
                <w:bottom w:val="none" w:sz="0" w:space="0" w:color="auto"/>
                <w:right w:val="none" w:sz="0" w:space="0" w:color="auto"/>
              </w:divBdr>
            </w:div>
          </w:divsChild>
        </w:div>
        <w:div w:id="1528447490">
          <w:marLeft w:val="0"/>
          <w:marRight w:val="0"/>
          <w:marTop w:val="0"/>
          <w:marBottom w:val="0"/>
          <w:divBdr>
            <w:top w:val="none" w:sz="0" w:space="0" w:color="auto"/>
            <w:left w:val="none" w:sz="0" w:space="0" w:color="auto"/>
            <w:bottom w:val="none" w:sz="0" w:space="0" w:color="auto"/>
            <w:right w:val="none" w:sz="0" w:space="0" w:color="auto"/>
          </w:divBdr>
          <w:divsChild>
            <w:div w:id="1944412076">
              <w:marLeft w:val="0"/>
              <w:marRight w:val="0"/>
              <w:marTop w:val="0"/>
              <w:marBottom w:val="0"/>
              <w:divBdr>
                <w:top w:val="none" w:sz="0" w:space="0" w:color="auto"/>
                <w:left w:val="none" w:sz="0" w:space="0" w:color="auto"/>
                <w:bottom w:val="none" w:sz="0" w:space="0" w:color="auto"/>
                <w:right w:val="none" w:sz="0" w:space="0" w:color="auto"/>
              </w:divBdr>
            </w:div>
          </w:divsChild>
        </w:div>
        <w:div w:id="569997400">
          <w:marLeft w:val="0"/>
          <w:marRight w:val="0"/>
          <w:marTop w:val="0"/>
          <w:marBottom w:val="0"/>
          <w:divBdr>
            <w:top w:val="none" w:sz="0" w:space="0" w:color="auto"/>
            <w:left w:val="none" w:sz="0" w:space="0" w:color="auto"/>
            <w:bottom w:val="none" w:sz="0" w:space="0" w:color="auto"/>
            <w:right w:val="none" w:sz="0" w:space="0" w:color="auto"/>
          </w:divBdr>
          <w:divsChild>
            <w:div w:id="1556114974">
              <w:marLeft w:val="0"/>
              <w:marRight w:val="0"/>
              <w:marTop w:val="0"/>
              <w:marBottom w:val="0"/>
              <w:divBdr>
                <w:top w:val="none" w:sz="0" w:space="0" w:color="auto"/>
                <w:left w:val="none" w:sz="0" w:space="0" w:color="auto"/>
                <w:bottom w:val="none" w:sz="0" w:space="0" w:color="auto"/>
                <w:right w:val="none" w:sz="0" w:space="0" w:color="auto"/>
              </w:divBdr>
            </w:div>
          </w:divsChild>
        </w:div>
        <w:div w:id="1507748294">
          <w:marLeft w:val="0"/>
          <w:marRight w:val="0"/>
          <w:marTop w:val="0"/>
          <w:marBottom w:val="0"/>
          <w:divBdr>
            <w:top w:val="none" w:sz="0" w:space="0" w:color="auto"/>
            <w:left w:val="none" w:sz="0" w:space="0" w:color="auto"/>
            <w:bottom w:val="none" w:sz="0" w:space="0" w:color="auto"/>
            <w:right w:val="none" w:sz="0" w:space="0" w:color="auto"/>
          </w:divBdr>
          <w:divsChild>
            <w:div w:id="98330677">
              <w:marLeft w:val="0"/>
              <w:marRight w:val="0"/>
              <w:marTop w:val="0"/>
              <w:marBottom w:val="0"/>
              <w:divBdr>
                <w:top w:val="none" w:sz="0" w:space="0" w:color="auto"/>
                <w:left w:val="none" w:sz="0" w:space="0" w:color="auto"/>
                <w:bottom w:val="none" w:sz="0" w:space="0" w:color="auto"/>
                <w:right w:val="none" w:sz="0" w:space="0" w:color="auto"/>
              </w:divBdr>
            </w:div>
          </w:divsChild>
        </w:div>
        <w:div w:id="729425090">
          <w:marLeft w:val="0"/>
          <w:marRight w:val="0"/>
          <w:marTop w:val="0"/>
          <w:marBottom w:val="0"/>
          <w:divBdr>
            <w:top w:val="none" w:sz="0" w:space="0" w:color="auto"/>
            <w:left w:val="none" w:sz="0" w:space="0" w:color="auto"/>
            <w:bottom w:val="none" w:sz="0" w:space="0" w:color="auto"/>
            <w:right w:val="none" w:sz="0" w:space="0" w:color="auto"/>
          </w:divBdr>
          <w:divsChild>
            <w:div w:id="1832597973">
              <w:marLeft w:val="0"/>
              <w:marRight w:val="0"/>
              <w:marTop w:val="0"/>
              <w:marBottom w:val="0"/>
              <w:divBdr>
                <w:top w:val="none" w:sz="0" w:space="0" w:color="auto"/>
                <w:left w:val="none" w:sz="0" w:space="0" w:color="auto"/>
                <w:bottom w:val="none" w:sz="0" w:space="0" w:color="auto"/>
                <w:right w:val="none" w:sz="0" w:space="0" w:color="auto"/>
              </w:divBdr>
            </w:div>
          </w:divsChild>
        </w:div>
        <w:div w:id="1663311522">
          <w:marLeft w:val="0"/>
          <w:marRight w:val="0"/>
          <w:marTop w:val="0"/>
          <w:marBottom w:val="0"/>
          <w:divBdr>
            <w:top w:val="none" w:sz="0" w:space="0" w:color="auto"/>
            <w:left w:val="none" w:sz="0" w:space="0" w:color="auto"/>
            <w:bottom w:val="none" w:sz="0" w:space="0" w:color="auto"/>
            <w:right w:val="none" w:sz="0" w:space="0" w:color="auto"/>
          </w:divBdr>
          <w:divsChild>
            <w:div w:id="1119033335">
              <w:marLeft w:val="0"/>
              <w:marRight w:val="0"/>
              <w:marTop w:val="0"/>
              <w:marBottom w:val="0"/>
              <w:divBdr>
                <w:top w:val="none" w:sz="0" w:space="0" w:color="auto"/>
                <w:left w:val="none" w:sz="0" w:space="0" w:color="auto"/>
                <w:bottom w:val="none" w:sz="0" w:space="0" w:color="auto"/>
                <w:right w:val="none" w:sz="0" w:space="0" w:color="auto"/>
              </w:divBdr>
            </w:div>
          </w:divsChild>
        </w:div>
        <w:div w:id="1317027323">
          <w:marLeft w:val="0"/>
          <w:marRight w:val="0"/>
          <w:marTop w:val="0"/>
          <w:marBottom w:val="0"/>
          <w:divBdr>
            <w:top w:val="none" w:sz="0" w:space="0" w:color="auto"/>
            <w:left w:val="none" w:sz="0" w:space="0" w:color="auto"/>
            <w:bottom w:val="none" w:sz="0" w:space="0" w:color="auto"/>
            <w:right w:val="none" w:sz="0" w:space="0" w:color="auto"/>
          </w:divBdr>
          <w:divsChild>
            <w:div w:id="1337808437">
              <w:marLeft w:val="0"/>
              <w:marRight w:val="0"/>
              <w:marTop w:val="0"/>
              <w:marBottom w:val="0"/>
              <w:divBdr>
                <w:top w:val="none" w:sz="0" w:space="0" w:color="auto"/>
                <w:left w:val="none" w:sz="0" w:space="0" w:color="auto"/>
                <w:bottom w:val="none" w:sz="0" w:space="0" w:color="auto"/>
                <w:right w:val="none" w:sz="0" w:space="0" w:color="auto"/>
              </w:divBdr>
            </w:div>
          </w:divsChild>
        </w:div>
        <w:div w:id="758675629">
          <w:marLeft w:val="0"/>
          <w:marRight w:val="0"/>
          <w:marTop w:val="0"/>
          <w:marBottom w:val="0"/>
          <w:divBdr>
            <w:top w:val="none" w:sz="0" w:space="0" w:color="auto"/>
            <w:left w:val="none" w:sz="0" w:space="0" w:color="auto"/>
            <w:bottom w:val="none" w:sz="0" w:space="0" w:color="auto"/>
            <w:right w:val="none" w:sz="0" w:space="0" w:color="auto"/>
          </w:divBdr>
          <w:divsChild>
            <w:div w:id="1325477899">
              <w:marLeft w:val="0"/>
              <w:marRight w:val="0"/>
              <w:marTop w:val="0"/>
              <w:marBottom w:val="0"/>
              <w:divBdr>
                <w:top w:val="none" w:sz="0" w:space="0" w:color="auto"/>
                <w:left w:val="none" w:sz="0" w:space="0" w:color="auto"/>
                <w:bottom w:val="none" w:sz="0" w:space="0" w:color="auto"/>
                <w:right w:val="none" w:sz="0" w:space="0" w:color="auto"/>
              </w:divBdr>
            </w:div>
          </w:divsChild>
        </w:div>
        <w:div w:id="1565991083">
          <w:marLeft w:val="0"/>
          <w:marRight w:val="0"/>
          <w:marTop w:val="0"/>
          <w:marBottom w:val="0"/>
          <w:divBdr>
            <w:top w:val="none" w:sz="0" w:space="0" w:color="auto"/>
            <w:left w:val="none" w:sz="0" w:space="0" w:color="auto"/>
            <w:bottom w:val="none" w:sz="0" w:space="0" w:color="auto"/>
            <w:right w:val="none" w:sz="0" w:space="0" w:color="auto"/>
          </w:divBdr>
          <w:divsChild>
            <w:div w:id="622616552">
              <w:marLeft w:val="0"/>
              <w:marRight w:val="0"/>
              <w:marTop w:val="0"/>
              <w:marBottom w:val="0"/>
              <w:divBdr>
                <w:top w:val="none" w:sz="0" w:space="0" w:color="auto"/>
                <w:left w:val="none" w:sz="0" w:space="0" w:color="auto"/>
                <w:bottom w:val="none" w:sz="0" w:space="0" w:color="auto"/>
                <w:right w:val="none" w:sz="0" w:space="0" w:color="auto"/>
              </w:divBdr>
            </w:div>
          </w:divsChild>
        </w:div>
        <w:div w:id="253828579">
          <w:marLeft w:val="0"/>
          <w:marRight w:val="0"/>
          <w:marTop w:val="0"/>
          <w:marBottom w:val="0"/>
          <w:divBdr>
            <w:top w:val="none" w:sz="0" w:space="0" w:color="auto"/>
            <w:left w:val="none" w:sz="0" w:space="0" w:color="auto"/>
            <w:bottom w:val="none" w:sz="0" w:space="0" w:color="auto"/>
            <w:right w:val="none" w:sz="0" w:space="0" w:color="auto"/>
          </w:divBdr>
          <w:divsChild>
            <w:div w:id="1217355306">
              <w:marLeft w:val="0"/>
              <w:marRight w:val="0"/>
              <w:marTop w:val="0"/>
              <w:marBottom w:val="0"/>
              <w:divBdr>
                <w:top w:val="none" w:sz="0" w:space="0" w:color="auto"/>
                <w:left w:val="none" w:sz="0" w:space="0" w:color="auto"/>
                <w:bottom w:val="none" w:sz="0" w:space="0" w:color="auto"/>
                <w:right w:val="none" w:sz="0" w:space="0" w:color="auto"/>
              </w:divBdr>
            </w:div>
          </w:divsChild>
        </w:div>
        <w:div w:id="407383288">
          <w:marLeft w:val="0"/>
          <w:marRight w:val="0"/>
          <w:marTop w:val="0"/>
          <w:marBottom w:val="0"/>
          <w:divBdr>
            <w:top w:val="none" w:sz="0" w:space="0" w:color="auto"/>
            <w:left w:val="none" w:sz="0" w:space="0" w:color="auto"/>
            <w:bottom w:val="none" w:sz="0" w:space="0" w:color="auto"/>
            <w:right w:val="none" w:sz="0" w:space="0" w:color="auto"/>
          </w:divBdr>
          <w:divsChild>
            <w:div w:id="664548129">
              <w:marLeft w:val="0"/>
              <w:marRight w:val="0"/>
              <w:marTop w:val="0"/>
              <w:marBottom w:val="0"/>
              <w:divBdr>
                <w:top w:val="none" w:sz="0" w:space="0" w:color="auto"/>
                <w:left w:val="none" w:sz="0" w:space="0" w:color="auto"/>
                <w:bottom w:val="none" w:sz="0" w:space="0" w:color="auto"/>
                <w:right w:val="none" w:sz="0" w:space="0" w:color="auto"/>
              </w:divBdr>
            </w:div>
          </w:divsChild>
        </w:div>
        <w:div w:id="1483422247">
          <w:marLeft w:val="0"/>
          <w:marRight w:val="0"/>
          <w:marTop w:val="0"/>
          <w:marBottom w:val="0"/>
          <w:divBdr>
            <w:top w:val="none" w:sz="0" w:space="0" w:color="auto"/>
            <w:left w:val="none" w:sz="0" w:space="0" w:color="auto"/>
            <w:bottom w:val="none" w:sz="0" w:space="0" w:color="auto"/>
            <w:right w:val="none" w:sz="0" w:space="0" w:color="auto"/>
          </w:divBdr>
          <w:divsChild>
            <w:div w:id="994992166">
              <w:marLeft w:val="0"/>
              <w:marRight w:val="0"/>
              <w:marTop w:val="0"/>
              <w:marBottom w:val="0"/>
              <w:divBdr>
                <w:top w:val="none" w:sz="0" w:space="0" w:color="auto"/>
                <w:left w:val="none" w:sz="0" w:space="0" w:color="auto"/>
                <w:bottom w:val="none" w:sz="0" w:space="0" w:color="auto"/>
                <w:right w:val="none" w:sz="0" w:space="0" w:color="auto"/>
              </w:divBdr>
            </w:div>
            <w:div w:id="1011180397">
              <w:marLeft w:val="0"/>
              <w:marRight w:val="0"/>
              <w:marTop w:val="0"/>
              <w:marBottom w:val="0"/>
              <w:divBdr>
                <w:top w:val="none" w:sz="0" w:space="0" w:color="auto"/>
                <w:left w:val="none" w:sz="0" w:space="0" w:color="auto"/>
                <w:bottom w:val="none" w:sz="0" w:space="0" w:color="auto"/>
                <w:right w:val="none" w:sz="0" w:space="0" w:color="auto"/>
              </w:divBdr>
            </w:div>
            <w:div w:id="1759329747">
              <w:marLeft w:val="0"/>
              <w:marRight w:val="0"/>
              <w:marTop w:val="0"/>
              <w:marBottom w:val="0"/>
              <w:divBdr>
                <w:top w:val="none" w:sz="0" w:space="0" w:color="auto"/>
                <w:left w:val="none" w:sz="0" w:space="0" w:color="auto"/>
                <w:bottom w:val="none" w:sz="0" w:space="0" w:color="auto"/>
                <w:right w:val="none" w:sz="0" w:space="0" w:color="auto"/>
              </w:divBdr>
            </w:div>
          </w:divsChild>
        </w:div>
        <w:div w:id="64425093">
          <w:marLeft w:val="0"/>
          <w:marRight w:val="0"/>
          <w:marTop w:val="0"/>
          <w:marBottom w:val="0"/>
          <w:divBdr>
            <w:top w:val="none" w:sz="0" w:space="0" w:color="auto"/>
            <w:left w:val="none" w:sz="0" w:space="0" w:color="auto"/>
            <w:bottom w:val="none" w:sz="0" w:space="0" w:color="auto"/>
            <w:right w:val="none" w:sz="0" w:space="0" w:color="auto"/>
          </w:divBdr>
          <w:divsChild>
            <w:div w:id="199168498">
              <w:marLeft w:val="0"/>
              <w:marRight w:val="0"/>
              <w:marTop w:val="0"/>
              <w:marBottom w:val="0"/>
              <w:divBdr>
                <w:top w:val="none" w:sz="0" w:space="0" w:color="auto"/>
                <w:left w:val="none" w:sz="0" w:space="0" w:color="auto"/>
                <w:bottom w:val="none" w:sz="0" w:space="0" w:color="auto"/>
                <w:right w:val="none" w:sz="0" w:space="0" w:color="auto"/>
              </w:divBdr>
            </w:div>
          </w:divsChild>
        </w:div>
        <w:div w:id="121851720">
          <w:marLeft w:val="0"/>
          <w:marRight w:val="0"/>
          <w:marTop w:val="0"/>
          <w:marBottom w:val="0"/>
          <w:divBdr>
            <w:top w:val="none" w:sz="0" w:space="0" w:color="auto"/>
            <w:left w:val="none" w:sz="0" w:space="0" w:color="auto"/>
            <w:bottom w:val="none" w:sz="0" w:space="0" w:color="auto"/>
            <w:right w:val="none" w:sz="0" w:space="0" w:color="auto"/>
          </w:divBdr>
          <w:divsChild>
            <w:div w:id="1708406748">
              <w:marLeft w:val="0"/>
              <w:marRight w:val="0"/>
              <w:marTop w:val="0"/>
              <w:marBottom w:val="0"/>
              <w:divBdr>
                <w:top w:val="none" w:sz="0" w:space="0" w:color="auto"/>
                <w:left w:val="none" w:sz="0" w:space="0" w:color="auto"/>
                <w:bottom w:val="none" w:sz="0" w:space="0" w:color="auto"/>
                <w:right w:val="none" w:sz="0" w:space="0" w:color="auto"/>
              </w:divBdr>
            </w:div>
          </w:divsChild>
        </w:div>
        <w:div w:id="484322677">
          <w:marLeft w:val="0"/>
          <w:marRight w:val="0"/>
          <w:marTop w:val="0"/>
          <w:marBottom w:val="0"/>
          <w:divBdr>
            <w:top w:val="none" w:sz="0" w:space="0" w:color="auto"/>
            <w:left w:val="none" w:sz="0" w:space="0" w:color="auto"/>
            <w:bottom w:val="none" w:sz="0" w:space="0" w:color="auto"/>
            <w:right w:val="none" w:sz="0" w:space="0" w:color="auto"/>
          </w:divBdr>
          <w:divsChild>
            <w:div w:id="314795279">
              <w:marLeft w:val="0"/>
              <w:marRight w:val="0"/>
              <w:marTop w:val="0"/>
              <w:marBottom w:val="0"/>
              <w:divBdr>
                <w:top w:val="none" w:sz="0" w:space="0" w:color="auto"/>
                <w:left w:val="none" w:sz="0" w:space="0" w:color="auto"/>
                <w:bottom w:val="none" w:sz="0" w:space="0" w:color="auto"/>
                <w:right w:val="none" w:sz="0" w:space="0" w:color="auto"/>
              </w:divBdr>
            </w:div>
          </w:divsChild>
        </w:div>
        <w:div w:id="788865404">
          <w:marLeft w:val="0"/>
          <w:marRight w:val="0"/>
          <w:marTop w:val="0"/>
          <w:marBottom w:val="0"/>
          <w:divBdr>
            <w:top w:val="none" w:sz="0" w:space="0" w:color="auto"/>
            <w:left w:val="none" w:sz="0" w:space="0" w:color="auto"/>
            <w:bottom w:val="none" w:sz="0" w:space="0" w:color="auto"/>
            <w:right w:val="none" w:sz="0" w:space="0" w:color="auto"/>
          </w:divBdr>
          <w:divsChild>
            <w:div w:id="66996997">
              <w:marLeft w:val="0"/>
              <w:marRight w:val="0"/>
              <w:marTop w:val="0"/>
              <w:marBottom w:val="0"/>
              <w:divBdr>
                <w:top w:val="none" w:sz="0" w:space="0" w:color="auto"/>
                <w:left w:val="none" w:sz="0" w:space="0" w:color="auto"/>
                <w:bottom w:val="none" w:sz="0" w:space="0" w:color="auto"/>
                <w:right w:val="none" w:sz="0" w:space="0" w:color="auto"/>
              </w:divBdr>
            </w:div>
          </w:divsChild>
        </w:div>
        <w:div w:id="1431044868">
          <w:marLeft w:val="0"/>
          <w:marRight w:val="0"/>
          <w:marTop w:val="0"/>
          <w:marBottom w:val="0"/>
          <w:divBdr>
            <w:top w:val="none" w:sz="0" w:space="0" w:color="auto"/>
            <w:left w:val="none" w:sz="0" w:space="0" w:color="auto"/>
            <w:bottom w:val="none" w:sz="0" w:space="0" w:color="auto"/>
            <w:right w:val="none" w:sz="0" w:space="0" w:color="auto"/>
          </w:divBdr>
          <w:divsChild>
            <w:div w:id="371079257">
              <w:marLeft w:val="0"/>
              <w:marRight w:val="0"/>
              <w:marTop w:val="0"/>
              <w:marBottom w:val="0"/>
              <w:divBdr>
                <w:top w:val="none" w:sz="0" w:space="0" w:color="auto"/>
                <w:left w:val="none" w:sz="0" w:space="0" w:color="auto"/>
                <w:bottom w:val="none" w:sz="0" w:space="0" w:color="auto"/>
                <w:right w:val="none" w:sz="0" w:space="0" w:color="auto"/>
              </w:divBdr>
            </w:div>
          </w:divsChild>
        </w:div>
        <w:div w:id="971178350">
          <w:marLeft w:val="0"/>
          <w:marRight w:val="0"/>
          <w:marTop w:val="0"/>
          <w:marBottom w:val="0"/>
          <w:divBdr>
            <w:top w:val="none" w:sz="0" w:space="0" w:color="auto"/>
            <w:left w:val="none" w:sz="0" w:space="0" w:color="auto"/>
            <w:bottom w:val="none" w:sz="0" w:space="0" w:color="auto"/>
            <w:right w:val="none" w:sz="0" w:space="0" w:color="auto"/>
          </w:divBdr>
          <w:divsChild>
            <w:div w:id="1016661631">
              <w:marLeft w:val="0"/>
              <w:marRight w:val="0"/>
              <w:marTop w:val="0"/>
              <w:marBottom w:val="0"/>
              <w:divBdr>
                <w:top w:val="none" w:sz="0" w:space="0" w:color="auto"/>
                <w:left w:val="none" w:sz="0" w:space="0" w:color="auto"/>
                <w:bottom w:val="none" w:sz="0" w:space="0" w:color="auto"/>
                <w:right w:val="none" w:sz="0" w:space="0" w:color="auto"/>
              </w:divBdr>
            </w:div>
          </w:divsChild>
        </w:div>
        <w:div w:id="1895461333">
          <w:marLeft w:val="0"/>
          <w:marRight w:val="0"/>
          <w:marTop w:val="0"/>
          <w:marBottom w:val="0"/>
          <w:divBdr>
            <w:top w:val="none" w:sz="0" w:space="0" w:color="auto"/>
            <w:left w:val="none" w:sz="0" w:space="0" w:color="auto"/>
            <w:bottom w:val="none" w:sz="0" w:space="0" w:color="auto"/>
            <w:right w:val="none" w:sz="0" w:space="0" w:color="auto"/>
          </w:divBdr>
          <w:divsChild>
            <w:div w:id="1402022628">
              <w:marLeft w:val="0"/>
              <w:marRight w:val="0"/>
              <w:marTop w:val="0"/>
              <w:marBottom w:val="0"/>
              <w:divBdr>
                <w:top w:val="none" w:sz="0" w:space="0" w:color="auto"/>
                <w:left w:val="none" w:sz="0" w:space="0" w:color="auto"/>
                <w:bottom w:val="none" w:sz="0" w:space="0" w:color="auto"/>
                <w:right w:val="none" w:sz="0" w:space="0" w:color="auto"/>
              </w:divBdr>
            </w:div>
          </w:divsChild>
        </w:div>
        <w:div w:id="1594317994">
          <w:marLeft w:val="0"/>
          <w:marRight w:val="0"/>
          <w:marTop w:val="0"/>
          <w:marBottom w:val="0"/>
          <w:divBdr>
            <w:top w:val="none" w:sz="0" w:space="0" w:color="auto"/>
            <w:left w:val="none" w:sz="0" w:space="0" w:color="auto"/>
            <w:bottom w:val="none" w:sz="0" w:space="0" w:color="auto"/>
            <w:right w:val="none" w:sz="0" w:space="0" w:color="auto"/>
          </w:divBdr>
          <w:divsChild>
            <w:div w:id="545143241">
              <w:marLeft w:val="0"/>
              <w:marRight w:val="0"/>
              <w:marTop w:val="0"/>
              <w:marBottom w:val="0"/>
              <w:divBdr>
                <w:top w:val="none" w:sz="0" w:space="0" w:color="auto"/>
                <w:left w:val="none" w:sz="0" w:space="0" w:color="auto"/>
                <w:bottom w:val="none" w:sz="0" w:space="0" w:color="auto"/>
                <w:right w:val="none" w:sz="0" w:space="0" w:color="auto"/>
              </w:divBdr>
            </w:div>
          </w:divsChild>
        </w:div>
        <w:div w:id="331490628">
          <w:marLeft w:val="0"/>
          <w:marRight w:val="0"/>
          <w:marTop w:val="0"/>
          <w:marBottom w:val="0"/>
          <w:divBdr>
            <w:top w:val="none" w:sz="0" w:space="0" w:color="auto"/>
            <w:left w:val="none" w:sz="0" w:space="0" w:color="auto"/>
            <w:bottom w:val="none" w:sz="0" w:space="0" w:color="auto"/>
            <w:right w:val="none" w:sz="0" w:space="0" w:color="auto"/>
          </w:divBdr>
          <w:divsChild>
            <w:div w:id="108746345">
              <w:marLeft w:val="0"/>
              <w:marRight w:val="0"/>
              <w:marTop w:val="0"/>
              <w:marBottom w:val="0"/>
              <w:divBdr>
                <w:top w:val="none" w:sz="0" w:space="0" w:color="auto"/>
                <w:left w:val="none" w:sz="0" w:space="0" w:color="auto"/>
                <w:bottom w:val="none" w:sz="0" w:space="0" w:color="auto"/>
                <w:right w:val="none" w:sz="0" w:space="0" w:color="auto"/>
              </w:divBdr>
            </w:div>
          </w:divsChild>
        </w:div>
        <w:div w:id="665015265">
          <w:marLeft w:val="0"/>
          <w:marRight w:val="0"/>
          <w:marTop w:val="0"/>
          <w:marBottom w:val="0"/>
          <w:divBdr>
            <w:top w:val="none" w:sz="0" w:space="0" w:color="auto"/>
            <w:left w:val="none" w:sz="0" w:space="0" w:color="auto"/>
            <w:bottom w:val="none" w:sz="0" w:space="0" w:color="auto"/>
            <w:right w:val="none" w:sz="0" w:space="0" w:color="auto"/>
          </w:divBdr>
          <w:divsChild>
            <w:div w:id="794717553">
              <w:marLeft w:val="0"/>
              <w:marRight w:val="0"/>
              <w:marTop w:val="0"/>
              <w:marBottom w:val="0"/>
              <w:divBdr>
                <w:top w:val="none" w:sz="0" w:space="0" w:color="auto"/>
                <w:left w:val="none" w:sz="0" w:space="0" w:color="auto"/>
                <w:bottom w:val="none" w:sz="0" w:space="0" w:color="auto"/>
                <w:right w:val="none" w:sz="0" w:space="0" w:color="auto"/>
              </w:divBdr>
            </w:div>
          </w:divsChild>
        </w:div>
        <w:div w:id="2100519245">
          <w:marLeft w:val="0"/>
          <w:marRight w:val="0"/>
          <w:marTop w:val="0"/>
          <w:marBottom w:val="0"/>
          <w:divBdr>
            <w:top w:val="none" w:sz="0" w:space="0" w:color="auto"/>
            <w:left w:val="none" w:sz="0" w:space="0" w:color="auto"/>
            <w:bottom w:val="none" w:sz="0" w:space="0" w:color="auto"/>
            <w:right w:val="none" w:sz="0" w:space="0" w:color="auto"/>
          </w:divBdr>
          <w:divsChild>
            <w:div w:id="147136457">
              <w:marLeft w:val="0"/>
              <w:marRight w:val="0"/>
              <w:marTop w:val="0"/>
              <w:marBottom w:val="0"/>
              <w:divBdr>
                <w:top w:val="none" w:sz="0" w:space="0" w:color="auto"/>
                <w:left w:val="none" w:sz="0" w:space="0" w:color="auto"/>
                <w:bottom w:val="none" w:sz="0" w:space="0" w:color="auto"/>
                <w:right w:val="none" w:sz="0" w:space="0" w:color="auto"/>
              </w:divBdr>
            </w:div>
          </w:divsChild>
        </w:div>
        <w:div w:id="1629319383">
          <w:marLeft w:val="0"/>
          <w:marRight w:val="0"/>
          <w:marTop w:val="0"/>
          <w:marBottom w:val="0"/>
          <w:divBdr>
            <w:top w:val="none" w:sz="0" w:space="0" w:color="auto"/>
            <w:left w:val="none" w:sz="0" w:space="0" w:color="auto"/>
            <w:bottom w:val="none" w:sz="0" w:space="0" w:color="auto"/>
            <w:right w:val="none" w:sz="0" w:space="0" w:color="auto"/>
          </w:divBdr>
          <w:divsChild>
            <w:div w:id="1952124084">
              <w:marLeft w:val="0"/>
              <w:marRight w:val="0"/>
              <w:marTop w:val="0"/>
              <w:marBottom w:val="0"/>
              <w:divBdr>
                <w:top w:val="none" w:sz="0" w:space="0" w:color="auto"/>
                <w:left w:val="none" w:sz="0" w:space="0" w:color="auto"/>
                <w:bottom w:val="none" w:sz="0" w:space="0" w:color="auto"/>
                <w:right w:val="none" w:sz="0" w:space="0" w:color="auto"/>
              </w:divBdr>
            </w:div>
          </w:divsChild>
        </w:div>
        <w:div w:id="525212053">
          <w:marLeft w:val="0"/>
          <w:marRight w:val="0"/>
          <w:marTop w:val="0"/>
          <w:marBottom w:val="0"/>
          <w:divBdr>
            <w:top w:val="none" w:sz="0" w:space="0" w:color="auto"/>
            <w:left w:val="none" w:sz="0" w:space="0" w:color="auto"/>
            <w:bottom w:val="none" w:sz="0" w:space="0" w:color="auto"/>
            <w:right w:val="none" w:sz="0" w:space="0" w:color="auto"/>
          </w:divBdr>
          <w:divsChild>
            <w:div w:id="70740853">
              <w:marLeft w:val="0"/>
              <w:marRight w:val="0"/>
              <w:marTop w:val="0"/>
              <w:marBottom w:val="0"/>
              <w:divBdr>
                <w:top w:val="none" w:sz="0" w:space="0" w:color="auto"/>
                <w:left w:val="none" w:sz="0" w:space="0" w:color="auto"/>
                <w:bottom w:val="none" w:sz="0" w:space="0" w:color="auto"/>
                <w:right w:val="none" w:sz="0" w:space="0" w:color="auto"/>
              </w:divBdr>
            </w:div>
          </w:divsChild>
        </w:div>
        <w:div w:id="2120025111">
          <w:marLeft w:val="0"/>
          <w:marRight w:val="0"/>
          <w:marTop w:val="0"/>
          <w:marBottom w:val="0"/>
          <w:divBdr>
            <w:top w:val="none" w:sz="0" w:space="0" w:color="auto"/>
            <w:left w:val="none" w:sz="0" w:space="0" w:color="auto"/>
            <w:bottom w:val="none" w:sz="0" w:space="0" w:color="auto"/>
            <w:right w:val="none" w:sz="0" w:space="0" w:color="auto"/>
          </w:divBdr>
          <w:divsChild>
            <w:div w:id="172258045">
              <w:marLeft w:val="0"/>
              <w:marRight w:val="0"/>
              <w:marTop w:val="0"/>
              <w:marBottom w:val="0"/>
              <w:divBdr>
                <w:top w:val="none" w:sz="0" w:space="0" w:color="auto"/>
                <w:left w:val="none" w:sz="0" w:space="0" w:color="auto"/>
                <w:bottom w:val="none" w:sz="0" w:space="0" w:color="auto"/>
                <w:right w:val="none" w:sz="0" w:space="0" w:color="auto"/>
              </w:divBdr>
            </w:div>
          </w:divsChild>
        </w:div>
        <w:div w:id="1612854822">
          <w:marLeft w:val="0"/>
          <w:marRight w:val="0"/>
          <w:marTop w:val="0"/>
          <w:marBottom w:val="0"/>
          <w:divBdr>
            <w:top w:val="none" w:sz="0" w:space="0" w:color="auto"/>
            <w:left w:val="none" w:sz="0" w:space="0" w:color="auto"/>
            <w:bottom w:val="none" w:sz="0" w:space="0" w:color="auto"/>
            <w:right w:val="none" w:sz="0" w:space="0" w:color="auto"/>
          </w:divBdr>
          <w:divsChild>
            <w:div w:id="1902252823">
              <w:marLeft w:val="0"/>
              <w:marRight w:val="0"/>
              <w:marTop w:val="0"/>
              <w:marBottom w:val="0"/>
              <w:divBdr>
                <w:top w:val="none" w:sz="0" w:space="0" w:color="auto"/>
                <w:left w:val="none" w:sz="0" w:space="0" w:color="auto"/>
                <w:bottom w:val="none" w:sz="0" w:space="0" w:color="auto"/>
                <w:right w:val="none" w:sz="0" w:space="0" w:color="auto"/>
              </w:divBdr>
            </w:div>
          </w:divsChild>
        </w:div>
        <w:div w:id="575893861">
          <w:marLeft w:val="0"/>
          <w:marRight w:val="0"/>
          <w:marTop w:val="0"/>
          <w:marBottom w:val="0"/>
          <w:divBdr>
            <w:top w:val="none" w:sz="0" w:space="0" w:color="auto"/>
            <w:left w:val="none" w:sz="0" w:space="0" w:color="auto"/>
            <w:bottom w:val="none" w:sz="0" w:space="0" w:color="auto"/>
            <w:right w:val="none" w:sz="0" w:space="0" w:color="auto"/>
          </w:divBdr>
          <w:divsChild>
            <w:div w:id="1770351251">
              <w:marLeft w:val="0"/>
              <w:marRight w:val="0"/>
              <w:marTop w:val="0"/>
              <w:marBottom w:val="0"/>
              <w:divBdr>
                <w:top w:val="none" w:sz="0" w:space="0" w:color="auto"/>
                <w:left w:val="none" w:sz="0" w:space="0" w:color="auto"/>
                <w:bottom w:val="none" w:sz="0" w:space="0" w:color="auto"/>
                <w:right w:val="none" w:sz="0" w:space="0" w:color="auto"/>
              </w:divBdr>
            </w:div>
          </w:divsChild>
        </w:div>
        <w:div w:id="1971134668">
          <w:marLeft w:val="0"/>
          <w:marRight w:val="0"/>
          <w:marTop w:val="0"/>
          <w:marBottom w:val="0"/>
          <w:divBdr>
            <w:top w:val="none" w:sz="0" w:space="0" w:color="auto"/>
            <w:left w:val="none" w:sz="0" w:space="0" w:color="auto"/>
            <w:bottom w:val="none" w:sz="0" w:space="0" w:color="auto"/>
            <w:right w:val="none" w:sz="0" w:space="0" w:color="auto"/>
          </w:divBdr>
          <w:divsChild>
            <w:div w:id="1403067477">
              <w:marLeft w:val="0"/>
              <w:marRight w:val="0"/>
              <w:marTop w:val="0"/>
              <w:marBottom w:val="0"/>
              <w:divBdr>
                <w:top w:val="none" w:sz="0" w:space="0" w:color="auto"/>
                <w:left w:val="none" w:sz="0" w:space="0" w:color="auto"/>
                <w:bottom w:val="none" w:sz="0" w:space="0" w:color="auto"/>
                <w:right w:val="none" w:sz="0" w:space="0" w:color="auto"/>
              </w:divBdr>
            </w:div>
          </w:divsChild>
        </w:div>
        <w:div w:id="44138406">
          <w:marLeft w:val="0"/>
          <w:marRight w:val="0"/>
          <w:marTop w:val="0"/>
          <w:marBottom w:val="0"/>
          <w:divBdr>
            <w:top w:val="none" w:sz="0" w:space="0" w:color="auto"/>
            <w:left w:val="none" w:sz="0" w:space="0" w:color="auto"/>
            <w:bottom w:val="none" w:sz="0" w:space="0" w:color="auto"/>
            <w:right w:val="none" w:sz="0" w:space="0" w:color="auto"/>
          </w:divBdr>
          <w:divsChild>
            <w:div w:id="1097018615">
              <w:marLeft w:val="0"/>
              <w:marRight w:val="0"/>
              <w:marTop w:val="0"/>
              <w:marBottom w:val="0"/>
              <w:divBdr>
                <w:top w:val="none" w:sz="0" w:space="0" w:color="auto"/>
                <w:left w:val="none" w:sz="0" w:space="0" w:color="auto"/>
                <w:bottom w:val="none" w:sz="0" w:space="0" w:color="auto"/>
                <w:right w:val="none" w:sz="0" w:space="0" w:color="auto"/>
              </w:divBdr>
            </w:div>
          </w:divsChild>
        </w:div>
        <w:div w:id="1256748579">
          <w:marLeft w:val="0"/>
          <w:marRight w:val="0"/>
          <w:marTop w:val="0"/>
          <w:marBottom w:val="0"/>
          <w:divBdr>
            <w:top w:val="none" w:sz="0" w:space="0" w:color="auto"/>
            <w:left w:val="none" w:sz="0" w:space="0" w:color="auto"/>
            <w:bottom w:val="none" w:sz="0" w:space="0" w:color="auto"/>
            <w:right w:val="none" w:sz="0" w:space="0" w:color="auto"/>
          </w:divBdr>
          <w:divsChild>
            <w:div w:id="983582567">
              <w:marLeft w:val="0"/>
              <w:marRight w:val="0"/>
              <w:marTop w:val="0"/>
              <w:marBottom w:val="0"/>
              <w:divBdr>
                <w:top w:val="none" w:sz="0" w:space="0" w:color="auto"/>
                <w:left w:val="none" w:sz="0" w:space="0" w:color="auto"/>
                <w:bottom w:val="none" w:sz="0" w:space="0" w:color="auto"/>
                <w:right w:val="none" w:sz="0" w:space="0" w:color="auto"/>
              </w:divBdr>
            </w:div>
          </w:divsChild>
        </w:div>
        <w:div w:id="1481537436">
          <w:marLeft w:val="0"/>
          <w:marRight w:val="0"/>
          <w:marTop w:val="0"/>
          <w:marBottom w:val="0"/>
          <w:divBdr>
            <w:top w:val="none" w:sz="0" w:space="0" w:color="auto"/>
            <w:left w:val="none" w:sz="0" w:space="0" w:color="auto"/>
            <w:bottom w:val="none" w:sz="0" w:space="0" w:color="auto"/>
            <w:right w:val="none" w:sz="0" w:space="0" w:color="auto"/>
          </w:divBdr>
          <w:divsChild>
            <w:div w:id="1388259006">
              <w:marLeft w:val="0"/>
              <w:marRight w:val="0"/>
              <w:marTop w:val="0"/>
              <w:marBottom w:val="0"/>
              <w:divBdr>
                <w:top w:val="none" w:sz="0" w:space="0" w:color="auto"/>
                <w:left w:val="none" w:sz="0" w:space="0" w:color="auto"/>
                <w:bottom w:val="none" w:sz="0" w:space="0" w:color="auto"/>
                <w:right w:val="none" w:sz="0" w:space="0" w:color="auto"/>
              </w:divBdr>
            </w:div>
          </w:divsChild>
        </w:div>
        <w:div w:id="1672098344">
          <w:marLeft w:val="0"/>
          <w:marRight w:val="0"/>
          <w:marTop w:val="0"/>
          <w:marBottom w:val="0"/>
          <w:divBdr>
            <w:top w:val="none" w:sz="0" w:space="0" w:color="auto"/>
            <w:left w:val="none" w:sz="0" w:space="0" w:color="auto"/>
            <w:bottom w:val="none" w:sz="0" w:space="0" w:color="auto"/>
            <w:right w:val="none" w:sz="0" w:space="0" w:color="auto"/>
          </w:divBdr>
          <w:divsChild>
            <w:div w:id="1305819302">
              <w:marLeft w:val="0"/>
              <w:marRight w:val="0"/>
              <w:marTop w:val="0"/>
              <w:marBottom w:val="0"/>
              <w:divBdr>
                <w:top w:val="none" w:sz="0" w:space="0" w:color="auto"/>
                <w:left w:val="none" w:sz="0" w:space="0" w:color="auto"/>
                <w:bottom w:val="none" w:sz="0" w:space="0" w:color="auto"/>
                <w:right w:val="none" w:sz="0" w:space="0" w:color="auto"/>
              </w:divBdr>
            </w:div>
          </w:divsChild>
        </w:div>
        <w:div w:id="1764183158">
          <w:marLeft w:val="0"/>
          <w:marRight w:val="0"/>
          <w:marTop w:val="0"/>
          <w:marBottom w:val="0"/>
          <w:divBdr>
            <w:top w:val="none" w:sz="0" w:space="0" w:color="auto"/>
            <w:left w:val="none" w:sz="0" w:space="0" w:color="auto"/>
            <w:bottom w:val="none" w:sz="0" w:space="0" w:color="auto"/>
            <w:right w:val="none" w:sz="0" w:space="0" w:color="auto"/>
          </w:divBdr>
          <w:divsChild>
            <w:div w:id="1122305240">
              <w:marLeft w:val="0"/>
              <w:marRight w:val="0"/>
              <w:marTop w:val="0"/>
              <w:marBottom w:val="0"/>
              <w:divBdr>
                <w:top w:val="none" w:sz="0" w:space="0" w:color="auto"/>
                <w:left w:val="none" w:sz="0" w:space="0" w:color="auto"/>
                <w:bottom w:val="none" w:sz="0" w:space="0" w:color="auto"/>
                <w:right w:val="none" w:sz="0" w:space="0" w:color="auto"/>
              </w:divBdr>
            </w:div>
          </w:divsChild>
        </w:div>
        <w:div w:id="55860471">
          <w:marLeft w:val="0"/>
          <w:marRight w:val="0"/>
          <w:marTop w:val="0"/>
          <w:marBottom w:val="0"/>
          <w:divBdr>
            <w:top w:val="none" w:sz="0" w:space="0" w:color="auto"/>
            <w:left w:val="none" w:sz="0" w:space="0" w:color="auto"/>
            <w:bottom w:val="none" w:sz="0" w:space="0" w:color="auto"/>
            <w:right w:val="none" w:sz="0" w:space="0" w:color="auto"/>
          </w:divBdr>
          <w:divsChild>
            <w:div w:id="2063871588">
              <w:marLeft w:val="0"/>
              <w:marRight w:val="0"/>
              <w:marTop w:val="0"/>
              <w:marBottom w:val="0"/>
              <w:divBdr>
                <w:top w:val="none" w:sz="0" w:space="0" w:color="auto"/>
                <w:left w:val="none" w:sz="0" w:space="0" w:color="auto"/>
                <w:bottom w:val="none" w:sz="0" w:space="0" w:color="auto"/>
                <w:right w:val="none" w:sz="0" w:space="0" w:color="auto"/>
              </w:divBdr>
            </w:div>
            <w:div w:id="987976605">
              <w:marLeft w:val="0"/>
              <w:marRight w:val="0"/>
              <w:marTop w:val="0"/>
              <w:marBottom w:val="0"/>
              <w:divBdr>
                <w:top w:val="none" w:sz="0" w:space="0" w:color="auto"/>
                <w:left w:val="none" w:sz="0" w:space="0" w:color="auto"/>
                <w:bottom w:val="none" w:sz="0" w:space="0" w:color="auto"/>
                <w:right w:val="none" w:sz="0" w:space="0" w:color="auto"/>
              </w:divBdr>
            </w:div>
            <w:div w:id="1187910434">
              <w:marLeft w:val="0"/>
              <w:marRight w:val="0"/>
              <w:marTop w:val="0"/>
              <w:marBottom w:val="0"/>
              <w:divBdr>
                <w:top w:val="none" w:sz="0" w:space="0" w:color="auto"/>
                <w:left w:val="none" w:sz="0" w:space="0" w:color="auto"/>
                <w:bottom w:val="none" w:sz="0" w:space="0" w:color="auto"/>
                <w:right w:val="none" w:sz="0" w:space="0" w:color="auto"/>
              </w:divBdr>
            </w:div>
          </w:divsChild>
        </w:div>
        <w:div w:id="517933142">
          <w:marLeft w:val="0"/>
          <w:marRight w:val="0"/>
          <w:marTop w:val="0"/>
          <w:marBottom w:val="0"/>
          <w:divBdr>
            <w:top w:val="none" w:sz="0" w:space="0" w:color="auto"/>
            <w:left w:val="none" w:sz="0" w:space="0" w:color="auto"/>
            <w:bottom w:val="none" w:sz="0" w:space="0" w:color="auto"/>
            <w:right w:val="none" w:sz="0" w:space="0" w:color="auto"/>
          </w:divBdr>
          <w:divsChild>
            <w:div w:id="598829661">
              <w:marLeft w:val="0"/>
              <w:marRight w:val="0"/>
              <w:marTop w:val="0"/>
              <w:marBottom w:val="0"/>
              <w:divBdr>
                <w:top w:val="none" w:sz="0" w:space="0" w:color="auto"/>
                <w:left w:val="none" w:sz="0" w:space="0" w:color="auto"/>
                <w:bottom w:val="none" w:sz="0" w:space="0" w:color="auto"/>
                <w:right w:val="none" w:sz="0" w:space="0" w:color="auto"/>
              </w:divBdr>
            </w:div>
          </w:divsChild>
        </w:div>
        <w:div w:id="777524723">
          <w:marLeft w:val="0"/>
          <w:marRight w:val="0"/>
          <w:marTop w:val="0"/>
          <w:marBottom w:val="0"/>
          <w:divBdr>
            <w:top w:val="none" w:sz="0" w:space="0" w:color="auto"/>
            <w:left w:val="none" w:sz="0" w:space="0" w:color="auto"/>
            <w:bottom w:val="none" w:sz="0" w:space="0" w:color="auto"/>
            <w:right w:val="none" w:sz="0" w:space="0" w:color="auto"/>
          </w:divBdr>
          <w:divsChild>
            <w:div w:id="1423643360">
              <w:marLeft w:val="0"/>
              <w:marRight w:val="0"/>
              <w:marTop w:val="0"/>
              <w:marBottom w:val="0"/>
              <w:divBdr>
                <w:top w:val="none" w:sz="0" w:space="0" w:color="auto"/>
                <w:left w:val="none" w:sz="0" w:space="0" w:color="auto"/>
                <w:bottom w:val="none" w:sz="0" w:space="0" w:color="auto"/>
                <w:right w:val="none" w:sz="0" w:space="0" w:color="auto"/>
              </w:divBdr>
            </w:div>
          </w:divsChild>
        </w:div>
        <w:div w:id="1147936056">
          <w:marLeft w:val="0"/>
          <w:marRight w:val="0"/>
          <w:marTop w:val="0"/>
          <w:marBottom w:val="0"/>
          <w:divBdr>
            <w:top w:val="none" w:sz="0" w:space="0" w:color="auto"/>
            <w:left w:val="none" w:sz="0" w:space="0" w:color="auto"/>
            <w:bottom w:val="none" w:sz="0" w:space="0" w:color="auto"/>
            <w:right w:val="none" w:sz="0" w:space="0" w:color="auto"/>
          </w:divBdr>
          <w:divsChild>
            <w:div w:id="244383946">
              <w:marLeft w:val="0"/>
              <w:marRight w:val="0"/>
              <w:marTop w:val="0"/>
              <w:marBottom w:val="0"/>
              <w:divBdr>
                <w:top w:val="none" w:sz="0" w:space="0" w:color="auto"/>
                <w:left w:val="none" w:sz="0" w:space="0" w:color="auto"/>
                <w:bottom w:val="none" w:sz="0" w:space="0" w:color="auto"/>
                <w:right w:val="none" w:sz="0" w:space="0" w:color="auto"/>
              </w:divBdr>
            </w:div>
          </w:divsChild>
        </w:div>
        <w:div w:id="217522252">
          <w:marLeft w:val="0"/>
          <w:marRight w:val="0"/>
          <w:marTop w:val="0"/>
          <w:marBottom w:val="0"/>
          <w:divBdr>
            <w:top w:val="none" w:sz="0" w:space="0" w:color="auto"/>
            <w:left w:val="none" w:sz="0" w:space="0" w:color="auto"/>
            <w:bottom w:val="none" w:sz="0" w:space="0" w:color="auto"/>
            <w:right w:val="none" w:sz="0" w:space="0" w:color="auto"/>
          </w:divBdr>
          <w:divsChild>
            <w:div w:id="1939830389">
              <w:marLeft w:val="0"/>
              <w:marRight w:val="0"/>
              <w:marTop w:val="0"/>
              <w:marBottom w:val="0"/>
              <w:divBdr>
                <w:top w:val="none" w:sz="0" w:space="0" w:color="auto"/>
                <w:left w:val="none" w:sz="0" w:space="0" w:color="auto"/>
                <w:bottom w:val="none" w:sz="0" w:space="0" w:color="auto"/>
                <w:right w:val="none" w:sz="0" w:space="0" w:color="auto"/>
              </w:divBdr>
            </w:div>
          </w:divsChild>
        </w:div>
        <w:div w:id="943194199">
          <w:marLeft w:val="0"/>
          <w:marRight w:val="0"/>
          <w:marTop w:val="0"/>
          <w:marBottom w:val="0"/>
          <w:divBdr>
            <w:top w:val="none" w:sz="0" w:space="0" w:color="auto"/>
            <w:left w:val="none" w:sz="0" w:space="0" w:color="auto"/>
            <w:bottom w:val="none" w:sz="0" w:space="0" w:color="auto"/>
            <w:right w:val="none" w:sz="0" w:space="0" w:color="auto"/>
          </w:divBdr>
          <w:divsChild>
            <w:div w:id="381173632">
              <w:marLeft w:val="0"/>
              <w:marRight w:val="0"/>
              <w:marTop w:val="0"/>
              <w:marBottom w:val="0"/>
              <w:divBdr>
                <w:top w:val="none" w:sz="0" w:space="0" w:color="auto"/>
                <w:left w:val="none" w:sz="0" w:space="0" w:color="auto"/>
                <w:bottom w:val="none" w:sz="0" w:space="0" w:color="auto"/>
                <w:right w:val="none" w:sz="0" w:space="0" w:color="auto"/>
              </w:divBdr>
            </w:div>
          </w:divsChild>
        </w:div>
        <w:div w:id="1237740555">
          <w:marLeft w:val="0"/>
          <w:marRight w:val="0"/>
          <w:marTop w:val="0"/>
          <w:marBottom w:val="0"/>
          <w:divBdr>
            <w:top w:val="none" w:sz="0" w:space="0" w:color="auto"/>
            <w:left w:val="none" w:sz="0" w:space="0" w:color="auto"/>
            <w:bottom w:val="none" w:sz="0" w:space="0" w:color="auto"/>
            <w:right w:val="none" w:sz="0" w:space="0" w:color="auto"/>
          </w:divBdr>
          <w:divsChild>
            <w:div w:id="356084278">
              <w:marLeft w:val="0"/>
              <w:marRight w:val="0"/>
              <w:marTop w:val="0"/>
              <w:marBottom w:val="0"/>
              <w:divBdr>
                <w:top w:val="none" w:sz="0" w:space="0" w:color="auto"/>
                <w:left w:val="none" w:sz="0" w:space="0" w:color="auto"/>
                <w:bottom w:val="none" w:sz="0" w:space="0" w:color="auto"/>
                <w:right w:val="none" w:sz="0" w:space="0" w:color="auto"/>
              </w:divBdr>
            </w:div>
          </w:divsChild>
        </w:div>
        <w:div w:id="1944218567">
          <w:marLeft w:val="0"/>
          <w:marRight w:val="0"/>
          <w:marTop w:val="0"/>
          <w:marBottom w:val="0"/>
          <w:divBdr>
            <w:top w:val="none" w:sz="0" w:space="0" w:color="auto"/>
            <w:left w:val="none" w:sz="0" w:space="0" w:color="auto"/>
            <w:bottom w:val="none" w:sz="0" w:space="0" w:color="auto"/>
            <w:right w:val="none" w:sz="0" w:space="0" w:color="auto"/>
          </w:divBdr>
          <w:divsChild>
            <w:div w:id="448479323">
              <w:marLeft w:val="0"/>
              <w:marRight w:val="0"/>
              <w:marTop w:val="0"/>
              <w:marBottom w:val="0"/>
              <w:divBdr>
                <w:top w:val="none" w:sz="0" w:space="0" w:color="auto"/>
                <w:left w:val="none" w:sz="0" w:space="0" w:color="auto"/>
                <w:bottom w:val="none" w:sz="0" w:space="0" w:color="auto"/>
                <w:right w:val="none" w:sz="0" w:space="0" w:color="auto"/>
              </w:divBdr>
            </w:div>
          </w:divsChild>
        </w:div>
        <w:div w:id="2057200069">
          <w:marLeft w:val="0"/>
          <w:marRight w:val="0"/>
          <w:marTop w:val="0"/>
          <w:marBottom w:val="0"/>
          <w:divBdr>
            <w:top w:val="none" w:sz="0" w:space="0" w:color="auto"/>
            <w:left w:val="none" w:sz="0" w:space="0" w:color="auto"/>
            <w:bottom w:val="none" w:sz="0" w:space="0" w:color="auto"/>
            <w:right w:val="none" w:sz="0" w:space="0" w:color="auto"/>
          </w:divBdr>
          <w:divsChild>
            <w:div w:id="1558084066">
              <w:marLeft w:val="0"/>
              <w:marRight w:val="0"/>
              <w:marTop w:val="0"/>
              <w:marBottom w:val="0"/>
              <w:divBdr>
                <w:top w:val="none" w:sz="0" w:space="0" w:color="auto"/>
                <w:left w:val="none" w:sz="0" w:space="0" w:color="auto"/>
                <w:bottom w:val="none" w:sz="0" w:space="0" w:color="auto"/>
                <w:right w:val="none" w:sz="0" w:space="0" w:color="auto"/>
              </w:divBdr>
            </w:div>
          </w:divsChild>
        </w:div>
        <w:div w:id="2074503843">
          <w:marLeft w:val="0"/>
          <w:marRight w:val="0"/>
          <w:marTop w:val="0"/>
          <w:marBottom w:val="0"/>
          <w:divBdr>
            <w:top w:val="none" w:sz="0" w:space="0" w:color="auto"/>
            <w:left w:val="none" w:sz="0" w:space="0" w:color="auto"/>
            <w:bottom w:val="none" w:sz="0" w:space="0" w:color="auto"/>
            <w:right w:val="none" w:sz="0" w:space="0" w:color="auto"/>
          </w:divBdr>
          <w:divsChild>
            <w:div w:id="1974749075">
              <w:marLeft w:val="0"/>
              <w:marRight w:val="0"/>
              <w:marTop w:val="0"/>
              <w:marBottom w:val="0"/>
              <w:divBdr>
                <w:top w:val="none" w:sz="0" w:space="0" w:color="auto"/>
                <w:left w:val="none" w:sz="0" w:space="0" w:color="auto"/>
                <w:bottom w:val="none" w:sz="0" w:space="0" w:color="auto"/>
                <w:right w:val="none" w:sz="0" w:space="0" w:color="auto"/>
              </w:divBdr>
            </w:div>
          </w:divsChild>
        </w:div>
        <w:div w:id="216747300">
          <w:marLeft w:val="0"/>
          <w:marRight w:val="0"/>
          <w:marTop w:val="0"/>
          <w:marBottom w:val="0"/>
          <w:divBdr>
            <w:top w:val="none" w:sz="0" w:space="0" w:color="auto"/>
            <w:left w:val="none" w:sz="0" w:space="0" w:color="auto"/>
            <w:bottom w:val="none" w:sz="0" w:space="0" w:color="auto"/>
            <w:right w:val="none" w:sz="0" w:space="0" w:color="auto"/>
          </w:divBdr>
          <w:divsChild>
            <w:div w:id="464274127">
              <w:marLeft w:val="0"/>
              <w:marRight w:val="0"/>
              <w:marTop w:val="0"/>
              <w:marBottom w:val="0"/>
              <w:divBdr>
                <w:top w:val="none" w:sz="0" w:space="0" w:color="auto"/>
                <w:left w:val="none" w:sz="0" w:space="0" w:color="auto"/>
                <w:bottom w:val="none" w:sz="0" w:space="0" w:color="auto"/>
                <w:right w:val="none" w:sz="0" w:space="0" w:color="auto"/>
              </w:divBdr>
            </w:div>
            <w:div w:id="604851101">
              <w:marLeft w:val="0"/>
              <w:marRight w:val="0"/>
              <w:marTop w:val="0"/>
              <w:marBottom w:val="0"/>
              <w:divBdr>
                <w:top w:val="none" w:sz="0" w:space="0" w:color="auto"/>
                <w:left w:val="none" w:sz="0" w:space="0" w:color="auto"/>
                <w:bottom w:val="none" w:sz="0" w:space="0" w:color="auto"/>
                <w:right w:val="none" w:sz="0" w:space="0" w:color="auto"/>
              </w:divBdr>
            </w:div>
            <w:div w:id="1923640826">
              <w:marLeft w:val="0"/>
              <w:marRight w:val="0"/>
              <w:marTop w:val="0"/>
              <w:marBottom w:val="0"/>
              <w:divBdr>
                <w:top w:val="none" w:sz="0" w:space="0" w:color="auto"/>
                <w:left w:val="none" w:sz="0" w:space="0" w:color="auto"/>
                <w:bottom w:val="none" w:sz="0" w:space="0" w:color="auto"/>
                <w:right w:val="none" w:sz="0" w:space="0" w:color="auto"/>
              </w:divBdr>
            </w:div>
            <w:div w:id="970982164">
              <w:marLeft w:val="0"/>
              <w:marRight w:val="0"/>
              <w:marTop w:val="0"/>
              <w:marBottom w:val="0"/>
              <w:divBdr>
                <w:top w:val="none" w:sz="0" w:space="0" w:color="auto"/>
                <w:left w:val="none" w:sz="0" w:space="0" w:color="auto"/>
                <w:bottom w:val="none" w:sz="0" w:space="0" w:color="auto"/>
                <w:right w:val="none" w:sz="0" w:space="0" w:color="auto"/>
              </w:divBdr>
            </w:div>
          </w:divsChild>
        </w:div>
        <w:div w:id="1933391997">
          <w:marLeft w:val="0"/>
          <w:marRight w:val="0"/>
          <w:marTop w:val="0"/>
          <w:marBottom w:val="0"/>
          <w:divBdr>
            <w:top w:val="none" w:sz="0" w:space="0" w:color="auto"/>
            <w:left w:val="none" w:sz="0" w:space="0" w:color="auto"/>
            <w:bottom w:val="none" w:sz="0" w:space="0" w:color="auto"/>
            <w:right w:val="none" w:sz="0" w:space="0" w:color="auto"/>
          </w:divBdr>
          <w:divsChild>
            <w:div w:id="1826319564">
              <w:marLeft w:val="0"/>
              <w:marRight w:val="0"/>
              <w:marTop w:val="0"/>
              <w:marBottom w:val="0"/>
              <w:divBdr>
                <w:top w:val="none" w:sz="0" w:space="0" w:color="auto"/>
                <w:left w:val="none" w:sz="0" w:space="0" w:color="auto"/>
                <w:bottom w:val="none" w:sz="0" w:space="0" w:color="auto"/>
                <w:right w:val="none" w:sz="0" w:space="0" w:color="auto"/>
              </w:divBdr>
            </w:div>
          </w:divsChild>
        </w:div>
        <w:div w:id="328365798">
          <w:marLeft w:val="0"/>
          <w:marRight w:val="0"/>
          <w:marTop w:val="0"/>
          <w:marBottom w:val="0"/>
          <w:divBdr>
            <w:top w:val="none" w:sz="0" w:space="0" w:color="auto"/>
            <w:left w:val="none" w:sz="0" w:space="0" w:color="auto"/>
            <w:bottom w:val="none" w:sz="0" w:space="0" w:color="auto"/>
            <w:right w:val="none" w:sz="0" w:space="0" w:color="auto"/>
          </w:divBdr>
          <w:divsChild>
            <w:div w:id="961695026">
              <w:marLeft w:val="0"/>
              <w:marRight w:val="0"/>
              <w:marTop w:val="0"/>
              <w:marBottom w:val="0"/>
              <w:divBdr>
                <w:top w:val="none" w:sz="0" w:space="0" w:color="auto"/>
                <w:left w:val="none" w:sz="0" w:space="0" w:color="auto"/>
                <w:bottom w:val="none" w:sz="0" w:space="0" w:color="auto"/>
                <w:right w:val="none" w:sz="0" w:space="0" w:color="auto"/>
              </w:divBdr>
            </w:div>
          </w:divsChild>
        </w:div>
        <w:div w:id="1995334094">
          <w:marLeft w:val="0"/>
          <w:marRight w:val="0"/>
          <w:marTop w:val="0"/>
          <w:marBottom w:val="0"/>
          <w:divBdr>
            <w:top w:val="none" w:sz="0" w:space="0" w:color="auto"/>
            <w:left w:val="none" w:sz="0" w:space="0" w:color="auto"/>
            <w:bottom w:val="none" w:sz="0" w:space="0" w:color="auto"/>
            <w:right w:val="none" w:sz="0" w:space="0" w:color="auto"/>
          </w:divBdr>
          <w:divsChild>
            <w:div w:id="96486791">
              <w:marLeft w:val="0"/>
              <w:marRight w:val="0"/>
              <w:marTop w:val="0"/>
              <w:marBottom w:val="0"/>
              <w:divBdr>
                <w:top w:val="none" w:sz="0" w:space="0" w:color="auto"/>
                <w:left w:val="none" w:sz="0" w:space="0" w:color="auto"/>
                <w:bottom w:val="none" w:sz="0" w:space="0" w:color="auto"/>
                <w:right w:val="none" w:sz="0" w:space="0" w:color="auto"/>
              </w:divBdr>
            </w:div>
          </w:divsChild>
        </w:div>
        <w:div w:id="1487553044">
          <w:marLeft w:val="0"/>
          <w:marRight w:val="0"/>
          <w:marTop w:val="0"/>
          <w:marBottom w:val="0"/>
          <w:divBdr>
            <w:top w:val="none" w:sz="0" w:space="0" w:color="auto"/>
            <w:left w:val="none" w:sz="0" w:space="0" w:color="auto"/>
            <w:bottom w:val="none" w:sz="0" w:space="0" w:color="auto"/>
            <w:right w:val="none" w:sz="0" w:space="0" w:color="auto"/>
          </w:divBdr>
          <w:divsChild>
            <w:div w:id="1081803435">
              <w:marLeft w:val="0"/>
              <w:marRight w:val="0"/>
              <w:marTop w:val="0"/>
              <w:marBottom w:val="0"/>
              <w:divBdr>
                <w:top w:val="none" w:sz="0" w:space="0" w:color="auto"/>
                <w:left w:val="none" w:sz="0" w:space="0" w:color="auto"/>
                <w:bottom w:val="none" w:sz="0" w:space="0" w:color="auto"/>
                <w:right w:val="none" w:sz="0" w:space="0" w:color="auto"/>
              </w:divBdr>
            </w:div>
          </w:divsChild>
        </w:div>
        <w:div w:id="970550655">
          <w:marLeft w:val="0"/>
          <w:marRight w:val="0"/>
          <w:marTop w:val="0"/>
          <w:marBottom w:val="0"/>
          <w:divBdr>
            <w:top w:val="none" w:sz="0" w:space="0" w:color="auto"/>
            <w:left w:val="none" w:sz="0" w:space="0" w:color="auto"/>
            <w:bottom w:val="none" w:sz="0" w:space="0" w:color="auto"/>
            <w:right w:val="none" w:sz="0" w:space="0" w:color="auto"/>
          </w:divBdr>
          <w:divsChild>
            <w:div w:id="38406233">
              <w:marLeft w:val="0"/>
              <w:marRight w:val="0"/>
              <w:marTop w:val="0"/>
              <w:marBottom w:val="0"/>
              <w:divBdr>
                <w:top w:val="none" w:sz="0" w:space="0" w:color="auto"/>
                <w:left w:val="none" w:sz="0" w:space="0" w:color="auto"/>
                <w:bottom w:val="none" w:sz="0" w:space="0" w:color="auto"/>
                <w:right w:val="none" w:sz="0" w:space="0" w:color="auto"/>
              </w:divBdr>
            </w:div>
          </w:divsChild>
        </w:div>
        <w:div w:id="363135669">
          <w:marLeft w:val="0"/>
          <w:marRight w:val="0"/>
          <w:marTop w:val="0"/>
          <w:marBottom w:val="0"/>
          <w:divBdr>
            <w:top w:val="none" w:sz="0" w:space="0" w:color="auto"/>
            <w:left w:val="none" w:sz="0" w:space="0" w:color="auto"/>
            <w:bottom w:val="none" w:sz="0" w:space="0" w:color="auto"/>
            <w:right w:val="none" w:sz="0" w:space="0" w:color="auto"/>
          </w:divBdr>
          <w:divsChild>
            <w:div w:id="1447625085">
              <w:marLeft w:val="0"/>
              <w:marRight w:val="0"/>
              <w:marTop w:val="0"/>
              <w:marBottom w:val="0"/>
              <w:divBdr>
                <w:top w:val="none" w:sz="0" w:space="0" w:color="auto"/>
                <w:left w:val="none" w:sz="0" w:space="0" w:color="auto"/>
                <w:bottom w:val="none" w:sz="0" w:space="0" w:color="auto"/>
                <w:right w:val="none" w:sz="0" w:space="0" w:color="auto"/>
              </w:divBdr>
            </w:div>
          </w:divsChild>
        </w:div>
        <w:div w:id="129399251">
          <w:marLeft w:val="0"/>
          <w:marRight w:val="0"/>
          <w:marTop w:val="0"/>
          <w:marBottom w:val="0"/>
          <w:divBdr>
            <w:top w:val="none" w:sz="0" w:space="0" w:color="auto"/>
            <w:left w:val="none" w:sz="0" w:space="0" w:color="auto"/>
            <w:bottom w:val="none" w:sz="0" w:space="0" w:color="auto"/>
            <w:right w:val="none" w:sz="0" w:space="0" w:color="auto"/>
          </w:divBdr>
          <w:divsChild>
            <w:div w:id="1437166099">
              <w:marLeft w:val="0"/>
              <w:marRight w:val="0"/>
              <w:marTop w:val="0"/>
              <w:marBottom w:val="0"/>
              <w:divBdr>
                <w:top w:val="none" w:sz="0" w:space="0" w:color="auto"/>
                <w:left w:val="none" w:sz="0" w:space="0" w:color="auto"/>
                <w:bottom w:val="none" w:sz="0" w:space="0" w:color="auto"/>
                <w:right w:val="none" w:sz="0" w:space="0" w:color="auto"/>
              </w:divBdr>
            </w:div>
          </w:divsChild>
        </w:div>
        <w:div w:id="392241870">
          <w:marLeft w:val="0"/>
          <w:marRight w:val="0"/>
          <w:marTop w:val="0"/>
          <w:marBottom w:val="0"/>
          <w:divBdr>
            <w:top w:val="none" w:sz="0" w:space="0" w:color="auto"/>
            <w:left w:val="none" w:sz="0" w:space="0" w:color="auto"/>
            <w:bottom w:val="none" w:sz="0" w:space="0" w:color="auto"/>
            <w:right w:val="none" w:sz="0" w:space="0" w:color="auto"/>
          </w:divBdr>
          <w:divsChild>
            <w:div w:id="1265310752">
              <w:marLeft w:val="0"/>
              <w:marRight w:val="0"/>
              <w:marTop w:val="0"/>
              <w:marBottom w:val="0"/>
              <w:divBdr>
                <w:top w:val="none" w:sz="0" w:space="0" w:color="auto"/>
                <w:left w:val="none" w:sz="0" w:space="0" w:color="auto"/>
                <w:bottom w:val="none" w:sz="0" w:space="0" w:color="auto"/>
                <w:right w:val="none" w:sz="0" w:space="0" w:color="auto"/>
              </w:divBdr>
            </w:div>
          </w:divsChild>
        </w:div>
        <w:div w:id="1019435066">
          <w:marLeft w:val="0"/>
          <w:marRight w:val="0"/>
          <w:marTop w:val="0"/>
          <w:marBottom w:val="0"/>
          <w:divBdr>
            <w:top w:val="none" w:sz="0" w:space="0" w:color="auto"/>
            <w:left w:val="none" w:sz="0" w:space="0" w:color="auto"/>
            <w:bottom w:val="none" w:sz="0" w:space="0" w:color="auto"/>
            <w:right w:val="none" w:sz="0" w:space="0" w:color="auto"/>
          </w:divBdr>
          <w:divsChild>
            <w:div w:id="1112364263">
              <w:marLeft w:val="0"/>
              <w:marRight w:val="0"/>
              <w:marTop w:val="0"/>
              <w:marBottom w:val="0"/>
              <w:divBdr>
                <w:top w:val="none" w:sz="0" w:space="0" w:color="auto"/>
                <w:left w:val="none" w:sz="0" w:space="0" w:color="auto"/>
                <w:bottom w:val="none" w:sz="0" w:space="0" w:color="auto"/>
                <w:right w:val="none" w:sz="0" w:space="0" w:color="auto"/>
              </w:divBdr>
            </w:div>
          </w:divsChild>
        </w:div>
        <w:div w:id="237519821">
          <w:marLeft w:val="0"/>
          <w:marRight w:val="0"/>
          <w:marTop w:val="0"/>
          <w:marBottom w:val="0"/>
          <w:divBdr>
            <w:top w:val="none" w:sz="0" w:space="0" w:color="auto"/>
            <w:left w:val="none" w:sz="0" w:space="0" w:color="auto"/>
            <w:bottom w:val="none" w:sz="0" w:space="0" w:color="auto"/>
            <w:right w:val="none" w:sz="0" w:space="0" w:color="auto"/>
          </w:divBdr>
          <w:divsChild>
            <w:div w:id="1581062726">
              <w:marLeft w:val="0"/>
              <w:marRight w:val="0"/>
              <w:marTop w:val="0"/>
              <w:marBottom w:val="0"/>
              <w:divBdr>
                <w:top w:val="none" w:sz="0" w:space="0" w:color="auto"/>
                <w:left w:val="none" w:sz="0" w:space="0" w:color="auto"/>
                <w:bottom w:val="none" w:sz="0" w:space="0" w:color="auto"/>
                <w:right w:val="none" w:sz="0" w:space="0" w:color="auto"/>
              </w:divBdr>
            </w:div>
          </w:divsChild>
        </w:div>
        <w:div w:id="965283362">
          <w:marLeft w:val="0"/>
          <w:marRight w:val="0"/>
          <w:marTop w:val="0"/>
          <w:marBottom w:val="0"/>
          <w:divBdr>
            <w:top w:val="none" w:sz="0" w:space="0" w:color="auto"/>
            <w:left w:val="none" w:sz="0" w:space="0" w:color="auto"/>
            <w:bottom w:val="none" w:sz="0" w:space="0" w:color="auto"/>
            <w:right w:val="none" w:sz="0" w:space="0" w:color="auto"/>
          </w:divBdr>
          <w:divsChild>
            <w:div w:id="820586617">
              <w:marLeft w:val="0"/>
              <w:marRight w:val="0"/>
              <w:marTop w:val="0"/>
              <w:marBottom w:val="0"/>
              <w:divBdr>
                <w:top w:val="none" w:sz="0" w:space="0" w:color="auto"/>
                <w:left w:val="none" w:sz="0" w:space="0" w:color="auto"/>
                <w:bottom w:val="none" w:sz="0" w:space="0" w:color="auto"/>
                <w:right w:val="none" w:sz="0" w:space="0" w:color="auto"/>
              </w:divBdr>
            </w:div>
          </w:divsChild>
        </w:div>
        <w:div w:id="1334529866">
          <w:marLeft w:val="0"/>
          <w:marRight w:val="0"/>
          <w:marTop w:val="0"/>
          <w:marBottom w:val="0"/>
          <w:divBdr>
            <w:top w:val="none" w:sz="0" w:space="0" w:color="auto"/>
            <w:left w:val="none" w:sz="0" w:space="0" w:color="auto"/>
            <w:bottom w:val="none" w:sz="0" w:space="0" w:color="auto"/>
            <w:right w:val="none" w:sz="0" w:space="0" w:color="auto"/>
          </w:divBdr>
          <w:divsChild>
            <w:div w:id="937064312">
              <w:marLeft w:val="0"/>
              <w:marRight w:val="0"/>
              <w:marTop w:val="0"/>
              <w:marBottom w:val="0"/>
              <w:divBdr>
                <w:top w:val="none" w:sz="0" w:space="0" w:color="auto"/>
                <w:left w:val="none" w:sz="0" w:space="0" w:color="auto"/>
                <w:bottom w:val="none" w:sz="0" w:space="0" w:color="auto"/>
                <w:right w:val="none" w:sz="0" w:space="0" w:color="auto"/>
              </w:divBdr>
            </w:div>
          </w:divsChild>
        </w:div>
        <w:div w:id="1637032350">
          <w:marLeft w:val="0"/>
          <w:marRight w:val="0"/>
          <w:marTop w:val="0"/>
          <w:marBottom w:val="0"/>
          <w:divBdr>
            <w:top w:val="none" w:sz="0" w:space="0" w:color="auto"/>
            <w:left w:val="none" w:sz="0" w:space="0" w:color="auto"/>
            <w:bottom w:val="none" w:sz="0" w:space="0" w:color="auto"/>
            <w:right w:val="none" w:sz="0" w:space="0" w:color="auto"/>
          </w:divBdr>
          <w:divsChild>
            <w:div w:id="1571690844">
              <w:marLeft w:val="0"/>
              <w:marRight w:val="0"/>
              <w:marTop w:val="0"/>
              <w:marBottom w:val="0"/>
              <w:divBdr>
                <w:top w:val="none" w:sz="0" w:space="0" w:color="auto"/>
                <w:left w:val="none" w:sz="0" w:space="0" w:color="auto"/>
                <w:bottom w:val="none" w:sz="0" w:space="0" w:color="auto"/>
                <w:right w:val="none" w:sz="0" w:space="0" w:color="auto"/>
              </w:divBdr>
            </w:div>
          </w:divsChild>
        </w:div>
        <w:div w:id="277833467">
          <w:marLeft w:val="0"/>
          <w:marRight w:val="0"/>
          <w:marTop w:val="0"/>
          <w:marBottom w:val="0"/>
          <w:divBdr>
            <w:top w:val="none" w:sz="0" w:space="0" w:color="auto"/>
            <w:left w:val="none" w:sz="0" w:space="0" w:color="auto"/>
            <w:bottom w:val="none" w:sz="0" w:space="0" w:color="auto"/>
            <w:right w:val="none" w:sz="0" w:space="0" w:color="auto"/>
          </w:divBdr>
          <w:divsChild>
            <w:div w:id="1261916019">
              <w:marLeft w:val="0"/>
              <w:marRight w:val="0"/>
              <w:marTop w:val="0"/>
              <w:marBottom w:val="0"/>
              <w:divBdr>
                <w:top w:val="none" w:sz="0" w:space="0" w:color="auto"/>
                <w:left w:val="none" w:sz="0" w:space="0" w:color="auto"/>
                <w:bottom w:val="none" w:sz="0" w:space="0" w:color="auto"/>
                <w:right w:val="none" w:sz="0" w:space="0" w:color="auto"/>
              </w:divBdr>
            </w:div>
          </w:divsChild>
        </w:div>
        <w:div w:id="341052948">
          <w:marLeft w:val="0"/>
          <w:marRight w:val="0"/>
          <w:marTop w:val="0"/>
          <w:marBottom w:val="0"/>
          <w:divBdr>
            <w:top w:val="none" w:sz="0" w:space="0" w:color="auto"/>
            <w:left w:val="none" w:sz="0" w:space="0" w:color="auto"/>
            <w:bottom w:val="none" w:sz="0" w:space="0" w:color="auto"/>
            <w:right w:val="none" w:sz="0" w:space="0" w:color="auto"/>
          </w:divBdr>
          <w:divsChild>
            <w:div w:id="1480072312">
              <w:marLeft w:val="0"/>
              <w:marRight w:val="0"/>
              <w:marTop w:val="0"/>
              <w:marBottom w:val="0"/>
              <w:divBdr>
                <w:top w:val="none" w:sz="0" w:space="0" w:color="auto"/>
                <w:left w:val="none" w:sz="0" w:space="0" w:color="auto"/>
                <w:bottom w:val="none" w:sz="0" w:space="0" w:color="auto"/>
                <w:right w:val="none" w:sz="0" w:space="0" w:color="auto"/>
              </w:divBdr>
            </w:div>
            <w:div w:id="852575032">
              <w:marLeft w:val="0"/>
              <w:marRight w:val="0"/>
              <w:marTop w:val="0"/>
              <w:marBottom w:val="0"/>
              <w:divBdr>
                <w:top w:val="none" w:sz="0" w:space="0" w:color="auto"/>
                <w:left w:val="none" w:sz="0" w:space="0" w:color="auto"/>
                <w:bottom w:val="none" w:sz="0" w:space="0" w:color="auto"/>
                <w:right w:val="none" w:sz="0" w:space="0" w:color="auto"/>
              </w:divBdr>
            </w:div>
            <w:div w:id="1597639733">
              <w:marLeft w:val="0"/>
              <w:marRight w:val="0"/>
              <w:marTop w:val="0"/>
              <w:marBottom w:val="0"/>
              <w:divBdr>
                <w:top w:val="none" w:sz="0" w:space="0" w:color="auto"/>
                <w:left w:val="none" w:sz="0" w:space="0" w:color="auto"/>
                <w:bottom w:val="none" w:sz="0" w:space="0" w:color="auto"/>
                <w:right w:val="none" w:sz="0" w:space="0" w:color="auto"/>
              </w:divBdr>
            </w:div>
            <w:div w:id="1759015030">
              <w:marLeft w:val="0"/>
              <w:marRight w:val="0"/>
              <w:marTop w:val="0"/>
              <w:marBottom w:val="0"/>
              <w:divBdr>
                <w:top w:val="none" w:sz="0" w:space="0" w:color="auto"/>
                <w:left w:val="none" w:sz="0" w:space="0" w:color="auto"/>
                <w:bottom w:val="none" w:sz="0" w:space="0" w:color="auto"/>
                <w:right w:val="none" w:sz="0" w:space="0" w:color="auto"/>
              </w:divBdr>
            </w:div>
          </w:divsChild>
        </w:div>
        <w:div w:id="9069308">
          <w:marLeft w:val="0"/>
          <w:marRight w:val="0"/>
          <w:marTop w:val="0"/>
          <w:marBottom w:val="0"/>
          <w:divBdr>
            <w:top w:val="none" w:sz="0" w:space="0" w:color="auto"/>
            <w:left w:val="none" w:sz="0" w:space="0" w:color="auto"/>
            <w:bottom w:val="none" w:sz="0" w:space="0" w:color="auto"/>
            <w:right w:val="none" w:sz="0" w:space="0" w:color="auto"/>
          </w:divBdr>
          <w:divsChild>
            <w:div w:id="283773849">
              <w:marLeft w:val="0"/>
              <w:marRight w:val="0"/>
              <w:marTop w:val="0"/>
              <w:marBottom w:val="0"/>
              <w:divBdr>
                <w:top w:val="none" w:sz="0" w:space="0" w:color="auto"/>
                <w:left w:val="none" w:sz="0" w:space="0" w:color="auto"/>
                <w:bottom w:val="none" w:sz="0" w:space="0" w:color="auto"/>
                <w:right w:val="none" w:sz="0" w:space="0" w:color="auto"/>
              </w:divBdr>
            </w:div>
          </w:divsChild>
        </w:div>
        <w:div w:id="1958488213">
          <w:marLeft w:val="0"/>
          <w:marRight w:val="0"/>
          <w:marTop w:val="0"/>
          <w:marBottom w:val="0"/>
          <w:divBdr>
            <w:top w:val="none" w:sz="0" w:space="0" w:color="auto"/>
            <w:left w:val="none" w:sz="0" w:space="0" w:color="auto"/>
            <w:bottom w:val="none" w:sz="0" w:space="0" w:color="auto"/>
            <w:right w:val="none" w:sz="0" w:space="0" w:color="auto"/>
          </w:divBdr>
          <w:divsChild>
            <w:div w:id="26759884">
              <w:marLeft w:val="0"/>
              <w:marRight w:val="0"/>
              <w:marTop w:val="0"/>
              <w:marBottom w:val="0"/>
              <w:divBdr>
                <w:top w:val="none" w:sz="0" w:space="0" w:color="auto"/>
                <w:left w:val="none" w:sz="0" w:space="0" w:color="auto"/>
                <w:bottom w:val="none" w:sz="0" w:space="0" w:color="auto"/>
                <w:right w:val="none" w:sz="0" w:space="0" w:color="auto"/>
              </w:divBdr>
            </w:div>
          </w:divsChild>
        </w:div>
        <w:div w:id="862674477">
          <w:marLeft w:val="0"/>
          <w:marRight w:val="0"/>
          <w:marTop w:val="0"/>
          <w:marBottom w:val="0"/>
          <w:divBdr>
            <w:top w:val="none" w:sz="0" w:space="0" w:color="auto"/>
            <w:left w:val="none" w:sz="0" w:space="0" w:color="auto"/>
            <w:bottom w:val="none" w:sz="0" w:space="0" w:color="auto"/>
            <w:right w:val="none" w:sz="0" w:space="0" w:color="auto"/>
          </w:divBdr>
          <w:divsChild>
            <w:div w:id="1996687649">
              <w:marLeft w:val="0"/>
              <w:marRight w:val="0"/>
              <w:marTop w:val="0"/>
              <w:marBottom w:val="0"/>
              <w:divBdr>
                <w:top w:val="none" w:sz="0" w:space="0" w:color="auto"/>
                <w:left w:val="none" w:sz="0" w:space="0" w:color="auto"/>
                <w:bottom w:val="none" w:sz="0" w:space="0" w:color="auto"/>
                <w:right w:val="none" w:sz="0" w:space="0" w:color="auto"/>
              </w:divBdr>
            </w:div>
          </w:divsChild>
        </w:div>
        <w:div w:id="768082859">
          <w:marLeft w:val="0"/>
          <w:marRight w:val="0"/>
          <w:marTop w:val="0"/>
          <w:marBottom w:val="0"/>
          <w:divBdr>
            <w:top w:val="none" w:sz="0" w:space="0" w:color="auto"/>
            <w:left w:val="none" w:sz="0" w:space="0" w:color="auto"/>
            <w:bottom w:val="none" w:sz="0" w:space="0" w:color="auto"/>
            <w:right w:val="none" w:sz="0" w:space="0" w:color="auto"/>
          </w:divBdr>
          <w:divsChild>
            <w:div w:id="237135800">
              <w:marLeft w:val="0"/>
              <w:marRight w:val="0"/>
              <w:marTop w:val="0"/>
              <w:marBottom w:val="0"/>
              <w:divBdr>
                <w:top w:val="none" w:sz="0" w:space="0" w:color="auto"/>
                <w:left w:val="none" w:sz="0" w:space="0" w:color="auto"/>
                <w:bottom w:val="none" w:sz="0" w:space="0" w:color="auto"/>
                <w:right w:val="none" w:sz="0" w:space="0" w:color="auto"/>
              </w:divBdr>
            </w:div>
          </w:divsChild>
        </w:div>
        <w:div w:id="1619097421">
          <w:marLeft w:val="0"/>
          <w:marRight w:val="0"/>
          <w:marTop w:val="0"/>
          <w:marBottom w:val="0"/>
          <w:divBdr>
            <w:top w:val="none" w:sz="0" w:space="0" w:color="auto"/>
            <w:left w:val="none" w:sz="0" w:space="0" w:color="auto"/>
            <w:bottom w:val="none" w:sz="0" w:space="0" w:color="auto"/>
            <w:right w:val="none" w:sz="0" w:space="0" w:color="auto"/>
          </w:divBdr>
          <w:divsChild>
            <w:div w:id="852764350">
              <w:marLeft w:val="0"/>
              <w:marRight w:val="0"/>
              <w:marTop w:val="0"/>
              <w:marBottom w:val="0"/>
              <w:divBdr>
                <w:top w:val="none" w:sz="0" w:space="0" w:color="auto"/>
                <w:left w:val="none" w:sz="0" w:space="0" w:color="auto"/>
                <w:bottom w:val="none" w:sz="0" w:space="0" w:color="auto"/>
                <w:right w:val="none" w:sz="0" w:space="0" w:color="auto"/>
              </w:divBdr>
            </w:div>
          </w:divsChild>
        </w:div>
        <w:div w:id="2069378429">
          <w:marLeft w:val="0"/>
          <w:marRight w:val="0"/>
          <w:marTop w:val="0"/>
          <w:marBottom w:val="0"/>
          <w:divBdr>
            <w:top w:val="none" w:sz="0" w:space="0" w:color="auto"/>
            <w:left w:val="none" w:sz="0" w:space="0" w:color="auto"/>
            <w:bottom w:val="none" w:sz="0" w:space="0" w:color="auto"/>
            <w:right w:val="none" w:sz="0" w:space="0" w:color="auto"/>
          </w:divBdr>
          <w:divsChild>
            <w:div w:id="2055545281">
              <w:marLeft w:val="0"/>
              <w:marRight w:val="0"/>
              <w:marTop w:val="0"/>
              <w:marBottom w:val="0"/>
              <w:divBdr>
                <w:top w:val="none" w:sz="0" w:space="0" w:color="auto"/>
                <w:left w:val="none" w:sz="0" w:space="0" w:color="auto"/>
                <w:bottom w:val="none" w:sz="0" w:space="0" w:color="auto"/>
                <w:right w:val="none" w:sz="0" w:space="0" w:color="auto"/>
              </w:divBdr>
            </w:div>
          </w:divsChild>
        </w:div>
        <w:div w:id="1632590606">
          <w:marLeft w:val="0"/>
          <w:marRight w:val="0"/>
          <w:marTop w:val="0"/>
          <w:marBottom w:val="0"/>
          <w:divBdr>
            <w:top w:val="none" w:sz="0" w:space="0" w:color="auto"/>
            <w:left w:val="none" w:sz="0" w:space="0" w:color="auto"/>
            <w:bottom w:val="none" w:sz="0" w:space="0" w:color="auto"/>
            <w:right w:val="none" w:sz="0" w:space="0" w:color="auto"/>
          </w:divBdr>
          <w:divsChild>
            <w:div w:id="383794209">
              <w:marLeft w:val="0"/>
              <w:marRight w:val="0"/>
              <w:marTop w:val="0"/>
              <w:marBottom w:val="0"/>
              <w:divBdr>
                <w:top w:val="none" w:sz="0" w:space="0" w:color="auto"/>
                <w:left w:val="none" w:sz="0" w:space="0" w:color="auto"/>
                <w:bottom w:val="none" w:sz="0" w:space="0" w:color="auto"/>
                <w:right w:val="none" w:sz="0" w:space="0" w:color="auto"/>
              </w:divBdr>
            </w:div>
          </w:divsChild>
        </w:div>
        <w:div w:id="59906391">
          <w:marLeft w:val="0"/>
          <w:marRight w:val="0"/>
          <w:marTop w:val="0"/>
          <w:marBottom w:val="0"/>
          <w:divBdr>
            <w:top w:val="none" w:sz="0" w:space="0" w:color="auto"/>
            <w:left w:val="none" w:sz="0" w:space="0" w:color="auto"/>
            <w:bottom w:val="none" w:sz="0" w:space="0" w:color="auto"/>
            <w:right w:val="none" w:sz="0" w:space="0" w:color="auto"/>
          </w:divBdr>
          <w:divsChild>
            <w:div w:id="1086077799">
              <w:marLeft w:val="0"/>
              <w:marRight w:val="0"/>
              <w:marTop w:val="0"/>
              <w:marBottom w:val="0"/>
              <w:divBdr>
                <w:top w:val="none" w:sz="0" w:space="0" w:color="auto"/>
                <w:left w:val="none" w:sz="0" w:space="0" w:color="auto"/>
                <w:bottom w:val="none" w:sz="0" w:space="0" w:color="auto"/>
                <w:right w:val="none" w:sz="0" w:space="0" w:color="auto"/>
              </w:divBdr>
            </w:div>
            <w:div w:id="1882160664">
              <w:marLeft w:val="0"/>
              <w:marRight w:val="0"/>
              <w:marTop w:val="0"/>
              <w:marBottom w:val="0"/>
              <w:divBdr>
                <w:top w:val="none" w:sz="0" w:space="0" w:color="auto"/>
                <w:left w:val="none" w:sz="0" w:space="0" w:color="auto"/>
                <w:bottom w:val="none" w:sz="0" w:space="0" w:color="auto"/>
                <w:right w:val="none" w:sz="0" w:space="0" w:color="auto"/>
              </w:divBdr>
            </w:div>
          </w:divsChild>
        </w:div>
        <w:div w:id="672604551">
          <w:marLeft w:val="0"/>
          <w:marRight w:val="0"/>
          <w:marTop w:val="0"/>
          <w:marBottom w:val="0"/>
          <w:divBdr>
            <w:top w:val="none" w:sz="0" w:space="0" w:color="auto"/>
            <w:left w:val="none" w:sz="0" w:space="0" w:color="auto"/>
            <w:bottom w:val="none" w:sz="0" w:space="0" w:color="auto"/>
            <w:right w:val="none" w:sz="0" w:space="0" w:color="auto"/>
          </w:divBdr>
          <w:divsChild>
            <w:div w:id="523061985">
              <w:marLeft w:val="0"/>
              <w:marRight w:val="0"/>
              <w:marTop w:val="0"/>
              <w:marBottom w:val="0"/>
              <w:divBdr>
                <w:top w:val="none" w:sz="0" w:space="0" w:color="auto"/>
                <w:left w:val="none" w:sz="0" w:space="0" w:color="auto"/>
                <w:bottom w:val="none" w:sz="0" w:space="0" w:color="auto"/>
                <w:right w:val="none" w:sz="0" w:space="0" w:color="auto"/>
              </w:divBdr>
            </w:div>
          </w:divsChild>
        </w:div>
        <w:div w:id="1135443584">
          <w:marLeft w:val="0"/>
          <w:marRight w:val="0"/>
          <w:marTop w:val="0"/>
          <w:marBottom w:val="0"/>
          <w:divBdr>
            <w:top w:val="none" w:sz="0" w:space="0" w:color="auto"/>
            <w:left w:val="none" w:sz="0" w:space="0" w:color="auto"/>
            <w:bottom w:val="none" w:sz="0" w:space="0" w:color="auto"/>
            <w:right w:val="none" w:sz="0" w:space="0" w:color="auto"/>
          </w:divBdr>
          <w:divsChild>
            <w:div w:id="1170947111">
              <w:marLeft w:val="0"/>
              <w:marRight w:val="0"/>
              <w:marTop w:val="0"/>
              <w:marBottom w:val="0"/>
              <w:divBdr>
                <w:top w:val="none" w:sz="0" w:space="0" w:color="auto"/>
                <w:left w:val="none" w:sz="0" w:space="0" w:color="auto"/>
                <w:bottom w:val="none" w:sz="0" w:space="0" w:color="auto"/>
                <w:right w:val="none" w:sz="0" w:space="0" w:color="auto"/>
              </w:divBdr>
            </w:div>
          </w:divsChild>
        </w:div>
        <w:div w:id="1820609696">
          <w:marLeft w:val="0"/>
          <w:marRight w:val="0"/>
          <w:marTop w:val="0"/>
          <w:marBottom w:val="0"/>
          <w:divBdr>
            <w:top w:val="none" w:sz="0" w:space="0" w:color="auto"/>
            <w:left w:val="none" w:sz="0" w:space="0" w:color="auto"/>
            <w:bottom w:val="none" w:sz="0" w:space="0" w:color="auto"/>
            <w:right w:val="none" w:sz="0" w:space="0" w:color="auto"/>
          </w:divBdr>
          <w:divsChild>
            <w:div w:id="714817870">
              <w:marLeft w:val="0"/>
              <w:marRight w:val="0"/>
              <w:marTop w:val="0"/>
              <w:marBottom w:val="0"/>
              <w:divBdr>
                <w:top w:val="none" w:sz="0" w:space="0" w:color="auto"/>
                <w:left w:val="none" w:sz="0" w:space="0" w:color="auto"/>
                <w:bottom w:val="none" w:sz="0" w:space="0" w:color="auto"/>
                <w:right w:val="none" w:sz="0" w:space="0" w:color="auto"/>
              </w:divBdr>
            </w:div>
          </w:divsChild>
        </w:div>
        <w:div w:id="662705252">
          <w:marLeft w:val="0"/>
          <w:marRight w:val="0"/>
          <w:marTop w:val="0"/>
          <w:marBottom w:val="0"/>
          <w:divBdr>
            <w:top w:val="none" w:sz="0" w:space="0" w:color="auto"/>
            <w:left w:val="none" w:sz="0" w:space="0" w:color="auto"/>
            <w:bottom w:val="none" w:sz="0" w:space="0" w:color="auto"/>
            <w:right w:val="none" w:sz="0" w:space="0" w:color="auto"/>
          </w:divBdr>
          <w:divsChild>
            <w:div w:id="1023366302">
              <w:marLeft w:val="0"/>
              <w:marRight w:val="0"/>
              <w:marTop w:val="0"/>
              <w:marBottom w:val="0"/>
              <w:divBdr>
                <w:top w:val="none" w:sz="0" w:space="0" w:color="auto"/>
                <w:left w:val="none" w:sz="0" w:space="0" w:color="auto"/>
                <w:bottom w:val="none" w:sz="0" w:space="0" w:color="auto"/>
                <w:right w:val="none" w:sz="0" w:space="0" w:color="auto"/>
              </w:divBdr>
            </w:div>
            <w:div w:id="1301689482">
              <w:marLeft w:val="0"/>
              <w:marRight w:val="0"/>
              <w:marTop w:val="0"/>
              <w:marBottom w:val="0"/>
              <w:divBdr>
                <w:top w:val="none" w:sz="0" w:space="0" w:color="auto"/>
                <w:left w:val="none" w:sz="0" w:space="0" w:color="auto"/>
                <w:bottom w:val="none" w:sz="0" w:space="0" w:color="auto"/>
                <w:right w:val="none" w:sz="0" w:space="0" w:color="auto"/>
              </w:divBdr>
            </w:div>
            <w:div w:id="847328865">
              <w:marLeft w:val="0"/>
              <w:marRight w:val="0"/>
              <w:marTop w:val="0"/>
              <w:marBottom w:val="0"/>
              <w:divBdr>
                <w:top w:val="none" w:sz="0" w:space="0" w:color="auto"/>
                <w:left w:val="none" w:sz="0" w:space="0" w:color="auto"/>
                <w:bottom w:val="none" w:sz="0" w:space="0" w:color="auto"/>
                <w:right w:val="none" w:sz="0" w:space="0" w:color="auto"/>
              </w:divBdr>
            </w:div>
            <w:div w:id="968390610">
              <w:marLeft w:val="0"/>
              <w:marRight w:val="0"/>
              <w:marTop w:val="0"/>
              <w:marBottom w:val="0"/>
              <w:divBdr>
                <w:top w:val="none" w:sz="0" w:space="0" w:color="auto"/>
                <w:left w:val="none" w:sz="0" w:space="0" w:color="auto"/>
                <w:bottom w:val="none" w:sz="0" w:space="0" w:color="auto"/>
                <w:right w:val="none" w:sz="0" w:space="0" w:color="auto"/>
              </w:divBdr>
            </w:div>
            <w:div w:id="1639337103">
              <w:marLeft w:val="0"/>
              <w:marRight w:val="0"/>
              <w:marTop w:val="0"/>
              <w:marBottom w:val="0"/>
              <w:divBdr>
                <w:top w:val="none" w:sz="0" w:space="0" w:color="auto"/>
                <w:left w:val="none" w:sz="0" w:space="0" w:color="auto"/>
                <w:bottom w:val="none" w:sz="0" w:space="0" w:color="auto"/>
                <w:right w:val="none" w:sz="0" w:space="0" w:color="auto"/>
              </w:divBdr>
            </w:div>
          </w:divsChild>
        </w:div>
        <w:div w:id="833495774">
          <w:marLeft w:val="0"/>
          <w:marRight w:val="0"/>
          <w:marTop w:val="0"/>
          <w:marBottom w:val="0"/>
          <w:divBdr>
            <w:top w:val="none" w:sz="0" w:space="0" w:color="auto"/>
            <w:left w:val="none" w:sz="0" w:space="0" w:color="auto"/>
            <w:bottom w:val="none" w:sz="0" w:space="0" w:color="auto"/>
            <w:right w:val="none" w:sz="0" w:space="0" w:color="auto"/>
          </w:divBdr>
          <w:divsChild>
            <w:div w:id="1158766513">
              <w:marLeft w:val="0"/>
              <w:marRight w:val="0"/>
              <w:marTop w:val="0"/>
              <w:marBottom w:val="0"/>
              <w:divBdr>
                <w:top w:val="none" w:sz="0" w:space="0" w:color="auto"/>
                <w:left w:val="none" w:sz="0" w:space="0" w:color="auto"/>
                <w:bottom w:val="none" w:sz="0" w:space="0" w:color="auto"/>
                <w:right w:val="none" w:sz="0" w:space="0" w:color="auto"/>
              </w:divBdr>
            </w:div>
          </w:divsChild>
        </w:div>
        <w:div w:id="983003833">
          <w:marLeft w:val="0"/>
          <w:marRight w:val="0"/>
          <w:marTop w:val="0"/>
          <w:marBottom w:val="0"/>
          <w:divBdr>
            <w:top w:val="none" w:sz="0" w:space="0" w:color="auto"/>
            <w:left w:val="none" w:sz="0" w:space="0" w:color="auto"/>
            <w:bottom w:val="none" w:sz="0" w:space="0" w:color="auto"/>
            <w:right w:val="none" w:sz="0" w:space="0" w:color="auto"/>
          </w:divBdr>
          <w:divsChild>
            <w:div w:id="1038777751">
              <w:marLeft w:val="0"/>
              <w:marRight w:val="0"/>
              <w:marTop w:val="0"/>
              <w:marBottom w:val="0"/>
              <w:divBdr>
                <w:top w:val="none" w:sz="0" w:space="0" w:color="auto"/>
                <w:left w:val="none" w:sz="0" w:space="0" w:color="auto"/>
                <w:bottom w:val="none" w:sz="0" w:space="0" w:color="auto"/>
                <w:right w:val="none" w:sz="0" w:space="0" w:color="auto"/>
              </w:divBdr>
            </w:div>
          </w:divsChild>
        </w:div>
        <w:div w:id="212159714">
          <w:marLeft w:val="0"/>
          <w:marRight w:val="0"/>
          <w:marTop w:val="0"/>
          <w:marBottom w:val="0"/>
          <w:divBdr>
            <w:top w:val="none" w:sz="0" w:space="0" w:color="auto"/>
            <w:left w:val="none" w:sz="0" w:space="0" w:color="auto"/>
            <w:bottom w:val="none" w:sz="0" w:space="0" w:color="auto"/>
            <w:right w:val="none" w:sz="0" w:space="0" w:color="auto"/>
          </w:divBdr>
          <w:divsChild>
            <w:div w:id="1579486372">
              <w:marLeft w:val="0"/>
              <w:marRight w:val="0"/>
              <w:marTop w:val="0"/>
              <w:marBottom w:val="0"/>
              <w:divBdr>
                <w:top w:val="none" w:sz="0" w:space="0" w:color="auto"/>
                <w:left w:val="none" w:sz="0" w:space="0" w:color="auto"/>
                <w:bottom w:val="none" w:sz="0" w:space="0" w:color="auto"/>
                <w:right w:val="none" w:sz="0" w:space="0" w:color="auto"/>
              </w:divBdr>
            </w:div>
          </w:divsChild>
        </w:div>
        <w:div w:id="360056463">
          <w:marLeft w:val="0"/>
          <w:marRight w:val="0"/>
          <w:marTop w:val="0"/>
          <w:marBottom w:val="0"/>
          <w:divBdr>
            <w:top w:val="none" w:sz="0" w:space="0" w:color="auto"/>
            <w:left w:val="none" w:sz="0" w:space="0" w:color="auto"/>
            <w:bottom w:val="none" w:sz="0" w:space="0" w:color="auto"/>
            <w:right w:val="none" w:sz="0" w:space="0" w:color="auto"/>
          </w:divBdr>
          <w:divsChild>
            <w:div w:id="270862584">
              <w:marLeft w:val="0"/>
              <w:marRight w:val="0"/>
              <w:marTop w:val="0"/>
              <w:marBottom w:val="0"/>
              <w:divBdr>
                <w:top w:val="none" w:sz="0" w:space="0" w:color="auto"/>
                <w:left w:val="none" w:sz="0" w:space="0" w:color="auto"/>
                <w:bottom w:val="none" w:sz="0" w:space="0" w:color="auto"/>
                <w:right w:val="none" w:sz="0" w:space="0" w:color="auto"/>
              </w:divBdr>
            </w:div>
          </w:divsChild>
        </w:div>
        <w:div w:id="58554906">
          <w:marLeft w:val="0"/>
          <w:marRight w:val="0"/>
          <w:marTop w:val="0"/>
          <w:marBottom w:val="0"/>
          <w:divBdr>
            <w:top w:val="none" w:sz="0" w:space="0" w:color="auto"/>
            <w:left w:val="none" w:sz="0" w:space="0" w:color="auto"/>
            <w:bottom w:val="none" w:sz="0" w:space="0" w:color="auto"/>
            <w:right w:val="none" w:sz="0" w:space="0" w:color="auto"/>
          </w:divBdr>
          <w:divsChild>
            <w:div w:id="732195244">
              <w:marLeft w:val="0"/>
              <w:marRight w:val="0"/>
              <w:marTop w:val="0"/>
              <w:marBottom w:val="0"/>
              <w:divBdr>
                <w:top w:val="none" w:sz="0" w:space="0" w:color="auto"/>
                <w:left w:val="none" w:sz="0" w:space="0" w:color="auto"/>
                <w:bottom w:val="none" w:sz="0" w:space="0" w:color="auto"/>
                <w:right w:val="none" w:sz="0" w:space="0" w:color="auto"/>
              </w:divBdr>
            </w:div>
          </w:divsChild>
        </w:div>
        <w:div w:id="51740257">
          <w:marLeft w:val="0"/>
          <w:marRight w:val="0"/>
          <w:marTop w:val="0"/>
          <w:marBottom w:val="0"/>
          <w:divBdr>
            <w:top w:val="none" w:sz="0" w:space="0" w:color="auto"/>
            <w:left w:val="none" w:sz="0" w:space="0" w:color="auto"/>
            <w:bottom w:val="none" w:sz="0" w:space="0" w:color="auto"/>
            <w:right w:val="none" w:sz="0" w:space="0" w:color="auto"/>
          </w:divBdr>
          <w:divsChild>
            <w:div w:id="1670644696">
              <w:marLeft w:val="0"/>
              <w:marRight w:val="0"/>
              <w:marTop w:val="0"/>
              <w:marBottom w:val="0"/>
              <w:divBdr>
                <w:top w:val="none" w:sz="0" w:space="0" w:color="auto"/>
                <w:left w:val="none" w:sz="0" w:space="0" w:color="auto"/>
                <w:bottom w:val="none" w:sz="0" w:space="0" w:color="auto"/>
                <w:right w:val="none" w:sz="0" w:space="0" w:color="auto"/>
              </w:divBdr>
            </w:div>
          </w:divsChild>
        </w:div>
        <w:div w:id="1866675144">
          <w:marLeft w:val="0"/>
          <w:marRight w:val="0"/>
          <w:marTop w:val="0"/>
          <w:marBottom w:val="0"/>
          <w:divBdr>
            <w:top w:val="none" w:sz="0" w:space="0" w:color="auto"/>
            <w:left w:val="none" w:sz="0" w:space="0" w:color="auto"/>
            <w:bottom w:val="none" w:sz="0" w:space="0" w:color="auto"/>
            <w:right w:val="none" w:sz="0" w:space="0" w:color="auto"/>
          </w:divBdr>
          <w:divsChild>
            <w:div w:id="228226299">
              <w:marLeft w:val="0"/>
              <w:marRight w:val="0"/>
              <w:marTop w:val="0"/>
              <w:marBottom w:val="0"/>
              <w:divBdr>
                <w:top w:val="none" w:sz="0" w:space="0" w:color="auto"/>
                <w:left w:val="none" w:sz="0" w:space="0" w:color="auto"/>
                <w:bottom w:val="none" w:sz="0" w:space="0" w:color="auto"/>
                <w:right w:val="none" w:sz="0" w:space="0" w:color="auto"/>
              </w:divBdr>
            </w:div>
          </w:divsChild>
        </w:div>
        <w:div w:id="167404449">
          <w:marLeft w:val="0"/>
          <w:marRight w:val="0"/>
          <w:marTop w:val="0"/>
          <w:marBottom w:val="0"/>
          <w:divBdr>
            <w:top w:val="none" w:sz="0" w:space="0" w:color="auto"/>
            <w:left w:val="none" w:sz="0" w:space="0" w:color="auto"/>
            <w:bottom w:val="none" w:sz="0" w:space="0" w:color="auto"/>
            <w:right w:val="none" w:sz="0" w:space="0" w:color="auto"/>
          </w:divBdr>
          <w:divsChild>
            <w:div w:id="604578218">
              <w:marLeft w:val="0"/>
              <w:marRight w:val="0"/>
              <w:marTop w:val="0"/>
              <w:marBottom w:val="0"/>
              <w:divBdr>
                <w:top w:val="none" w:sz="0" w:space="0" w:color="auto"/>
                <w:left w:val="none" w:sz="0" w:space="0" w:color="auto"/>
                <w:bottom w:val="none" w:sz="0" w:space="0" w:color="auto"/>
                <w:right w:val="none" w:sz="0" w:space="0" w:color="auto"/>
              </w:divBdr>
            </w:div>
          </w:divsChild>
        </w:div>
        <w:div w:id="83916521">
          <w:marLeft w:val="0"/>
          <w:marRight w:val="0"/>
          <w:marTop w:val="0"/>
          <w:marBottom w:val="0"/>
          <w:divBdr>
            <w:top w:val="none" w:sz="0" w:space="0" w:color="auto"/>
            <w:left w:val="none" w:sz="0" w:space="0" w:color="auto"/>
            <w:bottom w:val="none" w:sz="0" w:space="0" w:color="auto"/>
            <w:right w:val="none" w:sz="0" w:space="0" w:color="auto"/>
          </w:divBdr>
          <w:divsChild>
            <w:div w:id="11113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5646">
      <w:bodyDiv w:val="1"/>
      <w:marLeft w:val="0"/>
      <w:marRight w:val="0"/>
      <w:marTop w:val="0"/>
      <w:marBottom w:val="0"/>
      <w:divBdr>
        <w:top w:val="none" w:sz="0" w:space="0" w:color="auto"/>
        <w:left w:val="none" w:sz="0" w:space="0" w:color="auto"/>
        <w:bottom w:val="none" w:sz="0" w:space="0" w:color="auto"/>
        <w:right w:val="none" w:sz="0" w:space="0" w:color="auto"/>
      </w:divBdr>
      <w:divsChild>
        <w:div w:id="1157112531">
          <w:marLeft w:val="0"/>
          <w:marRight w:val="0"/>
          <w:marTop w:val="0"/>
          <w:marBottom w:val="0"/>
          <w:divBdr>
            <w:top w:val="none" w:sz="0" w:space="0" w:color="auto"/>
            <w:left w:val="none" w:sz="0" w:space="0" w:color="auto"/>
            <w:bottom w:val="none" w:sz="0" w:space="0" w:color="auto"/>
            <w:right w:val="none" w:sz="0" w:space="0" w:color="auto"/>
          </w:divBdr>
        </w:div>
        <w:div w:id="91125447">
          <w:marLeft w:val="0"/>
          <w:marRight w:val="0"/>
          <w:marTop w:val="0"/>
          <w:marBottom w:val="0"/>
          <w:divBdr>
            <w:top w:val="none" w:sz="0" w:space="0" w:color="auto"/>
            <w:left w:val="none" w:sz="0" w:space="0" w:color="auto"/>
            <w:bottom w:val="none" w:sz="0" w:space="0" w:color="auto"/>
            <w:right w:val="none" w:sz="0" w:space="0" w:color="auto"/>
          </w:divBdr>
        </w:div>
        <w:div w:id="1817719250">
          <w:marLeft w:val="0"/>
          <w:marRight w:val="0"/>
          <w:marTop w:val="0"/>
          <w:marBottom w:val="0"/>
          <w:divBdr>
            <w:top w:val="none" w:sz="0" w:space="0" w:color="auto"/>
            <w:left w:val="none" w:sz="0" w:space="0" w:color="auto"/>
            <w:bottom w:val="none" w:sz="0" w:space="0" w:color="auto"/>
            <w:right w:val="none" w:sz="0" w:space="0" w:color="auto"/>
          </w:divBdr>
        </w:div>
        <w:div w:id="1843931425">
          <w:marLeft w:val="0"/>
          <w:marRight w:val="0"/>
          <w:marTop w:val="0"/>
          <w:marBottom w:val="0"/>
          <w:divBdr>
            <w:top w:val="none" w:sz="0" w:space="0" w:color="auto"/>
            <w:left w:val="none" w:sz="0" w:space="0" w:color="auto"/>
            <w:bottom w:val="none" w:sz="0" w:space="0" w:color="auto"/>
            <w:right w:val="none" w:sz="0" w:space="0" w:color="auto"/>
          </w:divBdr>
        </w:div>
        <w:div w:id="2044165471">
          <w:marLeft w:val="0"/>
          <w:marRight w:val="0"/>
          <w:marTop w:val="0"/>
          <w:marBottom w:val="0"/>
          <w:divBdr>
            <w:top w:val="none" w:sz="0" w:space="0" w:color="auto"/>
            <w:left w:val="none" w:sz="0" w:space="0" w:color="auto"/>
            <w:bottom w:val="none" w:sz="0" w:space="0" w:color="auto"/>
            <w:right w:val="none" w:sz="0" w:space="0" w:color="auto"/>
          </w:divBdr>
          <w:divsChild>
            <w:div w:id="877208928">
              <w:marLeft w:val="-75"/>
              <w:marRight w:val="0"/>
              <w:marTop w:val="30"/>
              <w:marBottom w:val="30"/>
              <w:divBdr>
                <w:top w:val="none" w:sz="0" w:space="0" w:color="auto"/>
                <w:left w:val="none" w:sz="0" w:space="0" w:color="auto"/>
                <w:bottom w:val="none" w:sz="0" w:space="0" w:color="auto"/>
                <w:right w:val="none" w:sz="0" w:space="0" w:color="auto"/>
              </w:divBdr>
              <w:divsChild>
                <w:div w:id="916980129">
                  <w:marLeft w:val="0"/>
                  <w:marRight w:val="0"/>
                  <w:marTop w:val="0"/>
                  <w:marBottom w:val="0"/>
                  <w:divBdr>
                    <w:top w:val="none" w:sz="0" w:space="0" w:color="auto"/>
                    <w:left w:val="none" w:sz="0" w:space="0" w:color="auto"/>
                    <w:bottom w:val="none" w:sz="0" w:space="0" w:color="auto"/>
                    <w:right w:val="none" w:sz="0" w:space="0" w:color="auto"/>
                  </w:divBdr>
                  <w:divsChild>
                    <w:div w:id="1614438928">
                      <w:marLeft w:val="0"/>
                      <w:marRight w:val="0"/>
                      <w:marTop w:val="0"/>
                      <w:marBottom w:val="0"/>
                      <w:divBdr>
                        <w:top w:val="none" w:sz="0" w:space="0" w:color="auto"/>
                        <w:left w:val="none" w:sz="0" w:space="0" w:color="auto"/>
                        <w:bottom w:val="none" w:sz="0" w:space="0" w:color="auto"/>
                        <w:right w:val="none" w:sz="0" w:space="0" w:color="auto"/>
                      </w:divBdr>
                    </w:div>
                  </w:divsChild>
                </w:div>
                <w:div w:id="321592456">
                  <w:marLeft w:val="0"/>
                  <w:marRight w:val="0"/>
                  <w:marTop w:val="0"/>
                  <w:marBottom w:val="0"/>
                  <w:divBdr>
                    <w:top w:val="none" w:sz="0" w:space="0" w:color="auto"/>
                    <w:left w:val="none" w:sz="0" w:space="0" w:color="auto"/>
                    <w:bottom w:val="none" w:sz="0" w:space="0" w:color="auto"/>
                    <w:right w:val="none" w:sz="0" w:space="0" w:color="auto"/>
                  </w:divBdr>
                  <w:divsChild>
                    <w:div w:id="197283046">
                      <w:marLeft w:val="0"/>
                      <w:marRight w:val="0"/>
                      <w:marTop w:val="0"/>
                      <w:marBottom w:val="0"/>
                      <w:divBdr>
                        <w:top w:val="none" w:sz="0" w:space="0" w:color="auto"/>
                        <w:left w:val="none" w:sz="0" w:space="0" w:color="auto"/>
                        <w:bottom w:val="none" w:sz="0" w:space="0" w:color="auto"/>
                        <w:right w:val="none" w:sz="0" w:space="0" w:color="auto"/>
                      </w:divBdr>
                    </w:div>
                    <w:div w:id="854659867">
                      <w:marLeft w:val="0"/>
                      <w:marRight w:val="0"/>
                      <w:marTop w:val="0"/>
                      <w:marBottom w:val="0"/>
                      <w:divBdr>
                        <w:top w:val="none" w:sz="0" w:space="0" w:color="auto"/>
                        <w:left w:val="none" w:sz="0" w:space="0" w:color="auto"/>
                        <w:bottom w:val="none" w:sz="0" w:space="0" w:color="auto"/>
                        <w:right w:val="none" w:sz="0" w:space="0" w:color="auto"/>
                      </w:divBdr>
                    </w:div>
                  </w:divsChild>
                </w:div>
                <w:div w:id="463815494">
                  <w:marLeft w:val="0"/>
                  <w:marRight w:val="0"/>
                  <w:marTop w:val="0"/>
                  <w:marBottom w:val="0"/>
                  <w:divBdr>
                    <w:top w:val="none" w:sz="0" w:space="0" w:color="auto"/>
                    <w:left w:val="none" w:sz="0" w:space="0" w:color="auto"/>
                    <w:bottom w:val="none" w:sz="0" w:space="0" w:color="auto"/>
                    <w:right w:val="none" w:sz="0" w:space="0" w:color="auto"/>
                  </w:divBdr>
                  <w:divsChild>
                    <w:div w:id="451555018">
                      <w:marLeft w:val="0"/>
                      <w:marRight w:val="0"/>
                      <w:marTop w:val="0"/>
                      <w:marBottom w:val="0"/>
                      <w:divBdr>
                        <w:top w:val="none" w:sz="0" w:space="0" w:color="auto"/>
                        <w:left w:val="none" w:sz="0" w:space="0" w:color="auto"/>
                        <w:bottom w:val="none" w:sz="0" w:space="0" w:color="auto"/>
                        <w:right w:val="none" w:sz="0" w:space="0" w:color="auto"/>
                      </w:divBdr>
                    </w:div>
                  </w:divsChild>
                </w:div>
                <w:div w:id="363487312">
                  <w:marLeft w:val="0"/>
                  <w:marRight w:val="0"/>
                  <w:marTop w:val="0"/>
                  <w:marBottom w:val="0"/>
                  <w:divBdr>
                    <w:top w:val="none" w:sz="0" w:space="0" w:color="auto"/>
                    <w:left w:val="none" w:sz="0" w:space="0" w:color="auto"/>
                    <w:bottom w:val="none" w:sz="0" w:space="0" w:color="auto"/>
                    <w:right w:val="none" w:sz="0" w:space="0" w:color="auto"/>
                  </w:divBdr>
                  <w:divsChild>
                    <w:div w:id="1695107398">
                      <w:marLeft w:val="0"/>
                      <w:marRight w:val="0"/>
                      <w:marTop w:val="0"/>
                      <w:marBottom w:val="0"/>
                      <w:divBdr>
                        <w:top w:val="none" w:sz="0" w:space="0" w:color="auto"/>
                        <w:left w:val="none" w:sz="0" w:space="0" w:color="auto"/>
                        <w:bottom w:val="none" w:sz="0" w:space="0" w:color="auto"/>
                        <w:right w:val="none" w:sz="0" w:space="0" w:color="auto"/>
                      </w:divBdr>
                    </w:div>
                    <w:div w:id="531114722">
                      <w:marLeft w:val="0"/>
                      <w:marRight w:val="0"/>
                      <w:marTop w:val="0"/>
                      <w:marBottom w:val="0"/>
                      <w:divBdr>
                        <w:top w:val="none" w:sz="0" w:space="0" w:color="auto"/>
                        <w:left w:val="none" w:sz="0" w:space="0" w:color="auto"/>
                        <w:bottom w:val="none" w:sz="0" w:space="0" w:color="auto"/>
                        <w:right w:val="none" w:sz="0" w:space="0" w:color="auto"/>
                      </w:divBdr>
                    </w:div>
                    <w:div w:id="1187210224">
                      <w:marLeft w:val="0"/>
                      <w:marRight w:val="0"/>
                      <w:marTop w:val="0"/>
                      <w:marBottom w:val="0"/>
                      <w:divBdr>
                        <w:top w:val="none" w:sz="0" w:space="0" w:color="auto"/>
                        <w:left w:val="none" w:sz="0" w:space="0" w:color="auto"/>
                        <w:bottom w:val="none" w:sz="0" w:space="0" w:color="auto"/>
                        <w:right w:val="none" w:sz="0" w:space="0" w:color="auto"/>
                      </w:divBdr>
                    </w:div>
                    <w:div w:id="588077548">
                      <w:marLeft w:val="0"/>
                      <w:marRight w:val="0"/>
                      <w:marTop w:val="0"/>
                      <w:marBottom w:val="0"/>
                      <w:divBdr>
                        <w:top w:val="none" w:sz="0" w:space="0" w:color="auto"/>
                        <w:left w:val="none" w:sz="0" w:space="0" w:color="auto"/>
                        <w:bottom w:val="none" w:sz="0" w:space="0" w:color="auto"/>
                        <w:right w:val="none" w:sz="0" w:space="0" w:color="auto"/>
                      </w:divBdr>
                    </w:div>
                    <w:div w:id="1487937882">
                      <w:marLeft w:val="0"/>
                      <w:marRight w:val="0"/>
                      <w:marTop w:val="0"/>
                      <w:marBottom w:val="0"/>
                      <w:divBdr>
                        <w:top w:val="none" w:sz="0" w:space="0" w:color="auto"/>
                        <w:left w:val="none" w:sz="0" w:space="0" w:color="auto"/>
                        <w:bottom w:val="none" w:sz="0" w:space="0" w:color="auto"/>
                        <w:right w:val="none" w:sz="0" w:space="0" w:color="auto"/>
                      </w:divBdr>
                    </w:div>
                  </w:divsChild>
                </w:div>
                <w:div w:id="1582451299">
                  <w:marLeft w:val="0"/>
                  <w:marRight w:val="0"/>
                  <w:marTop w:val="0"/>
                  <w:marBottom w:val="0"/>
                  <w:divBdr>
                    <w:top w:val="none" w:sz="0" w:space="0" w:color="auto"/>
                    <w:left w:val="none" w:sz="0" w:space="0" w:color="auto"/>
                    <w:bottom w:val="none" w:sz="0" w:space="0" w:color="auto"/>
                    <w:right w:val="none" w:sz="0" w:space="0" w:color="auto"/>
                  </w:divBdr>
                  <w:divsChild>
                    <w:div w:id="248462453">
                      <w:marLeft w:val="0"/>
                      <w:marRight w:val="0"/>
                      <w:marTop w:val="0"/>
                      <w:marBottom w:val="0"/>
                      <w:divBdr>
                        <w:top w:val="none" w:sz="0" w:space="0" w:color="auto"/>
                        <w:left w:val="none" w:sz="0" w:space="0" w:color="auto"/>
                        <w:bottom w:val="none" w:sz="0" w:space="0" w:color="auto"/>
                        <w:right w:val="none" w:sz="0" w:space="0" w:color="auto"/>
                      </w:divBdr>
                    </w:div>
                  </w:divsChild>
                </w:div>
                <w:div w:id="453986965">
                  <w:marLeft w:val="0"/>
                  <w:marRight w:val="0"/>
                  <w:marTop w:val="0"/>
                  <w:marBottom w:val="0"/>
                  <w:divBdr>
                    <w:top w:val="none" w:sz="0" w:space="0" w:color="auto"/>
                    <w:left w:val="none" w:sz="0" w:space="0" w:color="auto"/>
                    <w:bottom w:val="none" w:sz="0" w:space="0" w:color="auto"/>
                    <w:right w:val="none" w:sz="0" w:space="0" w:color="auto"/>
                  </w:divBdr>
                  <w:divsChild>
                    <w:div w:id="1293095891">
                      <w:marLeft w:val="0"/>
                      <w:marRight w:val="0"/>
                      <w:marTop w:val="0"/>
                      <w:marBottom w:val="0"/>
                      <w:divBdr>
                        <w:top w:val="none" w:sz="0" w:space="0" w:color="auto"/>
                        <w:left w:val="none" w:sz="0" w:space="0" w:color="auto"/>
                        <w:bottom w:val="none" w:sz="0" w:space="0" w:color="auto"/>
                        <w:right w:val="none" w:sz="0" w:space="0" w:color="auto"/>
                      </w:divBdr>
                    </w:div>
                  </w:divsChild>
                </w:div>
                <w:div w:id="1069763102">
                  <w:marLeft w:val="0"/>
                  <w:marRight w:val="0"/>
                  <w:marTop w:val="0"/>
                  <w:marBottom w:val="0"/>
                  <w:divBdr>
                    <w:top w:val="none" w:sz="0" w:space="0" w:color="auto"/>
                    <w:left w:val="none" w:sz="0" w:space="0" w:color="auto"/>
                    <w:bottom w:val="none" w:sz="0" w:space="0" w:color="auto"/>
                    <w:right w:val="none" w:sz="0" w:space="0" w:color="auto"/>
                  </w:divBdr>
                  <w:divsChild>
                    <w:div w:id="1160998945">
                      <w:marLeft w:val="0"/>
                      <w:marRight w:val="0"/>
                      <w:marTop w:val="0"/>
                      <w:marBottom w:val="0"/>
                      <w:divBdr>
                        <w:top w:val="none" w:sz="0" w:space="0" w:color="auto"/>
                        <w:left w:val="none" w:sz="0" w:space="0" w:color="auto"/>
                        <w:bottom w:val="none" w:sz="0" w:space="0" w:color="auto"/>
                        <w:right w:val="none" w:sz="0" w:space="0" w:color="auto"/>
                      </w:divBdr>
                    </w:div>
                  </w:divsChild>
                </w:div>
                <w:div w:id="399596314">
                  <w:marLeft w:val="0"/>
                  <w:marRight w:val="0"/>
                  <w:marTop w:val="0"/>
                  <w:marBottom w:val="0"/>
                  <w:divBdr>
                    <w:top w:val="none" w:sz="0" w:space="0" w:color="auto"/>
                    <w:left w:val="none" w:sz="0" w:space="0" w:color="auto"/>
                    <w:bottom w:val="none" w:sz="0" w:space="0" w:color="auto"/>
                    <w:right w:val="none" w:sz="0" w:space="0" w:color="auto"/>
                  </w:divBdr>
                  <w:divsChild>
                    <w:div w:id="1905332723">
                      <w:marLeft w:val="0"/>
                      <w:marRight w:val="0"/>
                      <w:marTop w:val="0"/>
                      <w:marBottom w:val="0"/>
                      <w:divBdr>
                        <w:top w:val="none" w:sz="0" w:space="0" w:color="auto"/>
                        <w:left w:val="none" w:sz="0" w:space="0" w:color="auto"/>
                        <w:bottom w:val="none" w:sz="0" w:space="0" w:color="auto"/>
                        <w:right w:val="none" w:sz="0" w:space="0" w:color="auto"/>
                      </w:divBdr>
                    </w:div>
                  </w:divsChild>
                </w:div>
                <w:div w:id="952322025">
                  <w:marLeft w:val="0"/>
                  <w:marRight w:val="0"/>
                  <w:marTop w:val="0"/>
                  <w:marBottom w:val="0"/>
                  <w:divBdr>
                    <w:top w:val="none" w:sz="0" w:space="0" w:color="auto"/>
                    <w:left w:val="none" w:sz="0" w:space="0" w:color="auto"/>
                    <w:bottom w:val="none" w:sz="0" w:space="0" w:color="auto"/>
                    <w:right w:val="none" w:sz="0" w:space="0" w:color="auto"/>
                  </w:divBdr>
                  <w:divsChild>
                    <w:div w:id="152262600">
                      <w:marLeft w:val="0"/>
                      <w:marRight w:val="0"/>
                      <w:marTop w:val="0"/>
                      <w:marBottom w:val="0"/>
                      <w:divBdr>
                        <w:top w:val="none" w:sz="0" w:space="0" w:color="auto"/>
                        <w:left w:val="none" w:sz="0" w:space="0" w:color="auto"/>
                        <w:bottom w:val="none" w:sz="0" w:space="0" w:color="auto"/>
                        <w:right w:val="none" w:sz="0" w:space="0" w:color="auto"/>
                      </w:divBdr>
                    </w:div>
                  </w:divsChild>
                </w:div>
                <w:div w:id="47386445">
                  <w:marLeft w:val="0"/>
                  <w:marRight w:val="0"/>
                  <w:marTop w:val="0"/>
                  <w:marBottom w:val="0"/>
                  <w:divBdr>
                    <w:top w:val="none" w:sz="0" w:space="0" w:color="auto"/>
                    <w:left w:val="none" w:sz="0" w:space="0" w:color="auto"/>
                    <w:bottom w:val="none" w:sz="0" w:space="0" w:color="auto"/>
                    <w:right w:val="none" w:sz="0" w:space="0" w:color="auto"/>
                  </w:divBdr>
                  <w:divsChild>
                    <w:div w:id="1283225289">
                      <w:marLeft w:val="0"/>
                      <w:marRight w:val="0"/>
                      <w:marTop w:val="0"/>
                      <w:marBottom w:val="0"/>
                      <w:divBdr>
                        <w:top w:val="none" w:sz="0" w:space="0" w:color="auto"/>
                        <w:left w:val="none" w:sz="0" w:space="0" w:color="auto"/>
                        <w:bottom w:val="none" w:sz="0" w:space="0" w:color="auto"/>
                        <w:right w:val="none" w:sz="0" w:space="0" w:color="auto"/>
                      </w:divBdr>
                    </w:div>
                    <w:div w:id="606698229">
                      <w:marLeft w:val="0"/>
                      <w:marRight w:val="0"/>
                      <w:marTop w:val="0"/>
                      <w:marBottom w:val="0"/>
                      <w:divBdr>
                        <w:top w:val="none" w:sz="0" w:space="0" w:color="auto"/>
                        <w:left w:val="none" w:sz="0" w:space="0" w:color="auto"/>
                        <w:bottom w:val="none" w:sz="0" w:space="0" w:color="auto"/>
                        <w:right w:val="none" w:sz="0" w:space="0" w:color="auto"/>
                      </w:divBdr>
                    </w:div>
                    <w:div w:id="1024750126">
                      <w:marLeft w:val="0"/>
                      <w:marRight w:val="0"/>
                      <w:marTop w:val="0"/>
                      <w:marBottom w:val="0"/>
                      <w:divBdr>
                        <w:top w:val="none" w:sz="0" w:space="0" w:color="auto"/>
                        <w:left w:val="none" w:sz="0" w:space="0" w:color="auto"/>
                        <w:bottom w:val="none" w:sz="0" w:space="0" w:color="auto"/>
                        <w:right w:val="none" w:sz="0" w:space="0" w:color="auto"/>
                      </w:divBdr>
                    </w:div>
                  </w:divsChild>
                </w:div>
                <w:div w:id="236869077">
                  <w:marLeft w:val="0"/>
                  <w:marRight w:val="0"/>
                  <w:marTop w:val="0"/>
                  <w:marBottom w:val="0"/>
                  <w:divBdr>
                    <w:top w:val="none" w:sz="0" w:space="0" w:color="auto"/>
                    <w:left w:val="none" w:sz="0" w:space="0" w:color="auto"/>
                    <w:bottom w:val="none" w:sz="0" w:space="0" w:color="auto"/>
                    <w:right w:val="none" w:sz="0" w:space="0" w:color="auto"/>
                  </w:divBdr>
                  <w:divsChild>
                    <w:div w:id="410009521">
                      <w:marLeft w:val="0"/>
                      <w:marRight w:val="0"/>
                      <w:marTop w:val="0"/>
                      <w:marBottom w:val="0"/>
                      <w:divBdr>
                        <w:top w:val="none" w:sz="0" w:space="0" w:color="auto"/>
                        <w:left w:val="none" w:sz="0" w:space="0" w:color="auto"/>
                        <w:bottom w:val="none" w:sz="0" w:space="0" w:color="auto"/>
                        <w:right w:val="none" w:sz="0" w:space="0" w:color="auto"/>
                      </w:divBdr>
                    </w:div>
                  </w:divsChild>
                </w:div>
                <w:div w:id="103111978">
                  <w:marLeft w:val="0"/>
                  <w:marRight w:val="0"/>
                  <w:marTop w:val="0"/>
                  <w:marBottom w:val="0"/>
                  <w:divBdr>
                    <w:top w:val="none" w:sz="0" w:space="0" w:color="auto"/>
                    <w:left w:val="none" w:sz="0" w:space="0" w:color="auto"/>
                    <w:bottom w:val="none" w:sz="0" w:space="0" w:color="auto"/>
                    <w:right w:val="none" w:sz="0" w:space="0" w:color="auto"/>
                  </w:divBdr>
                  <w:divsChild>
                    <w:div w:id="1683824389">
                      <w:marLeft w:val="0"/>
                      <w:marRight w:val="0"/>
                      <w:marTop w:val="0"/>
                      <w:marBottom w:val="0"/>
                      <w:divBdr>
                        <w:top w:val="none" w:sz="0" w:space="0" w:color="auto"/>
                        <w:left w:val="none" w:sz="0" w:space="0" w:color="auto"/>
                        <w:bottom w:val="none" w:sz="0" w:space="0" w:color="auto"/>
                        <w:right w:val="none" w:sz="0" w:space="0" w:color="auto"/>
                      </w:divBdr>
                    </w:div>
                  </w:divsChild>
                </w:div>
                <w:div w:id="542181067">
                  <w:marLeft w:val="0"/>
                  <w:marRight w:val="0"/>
                  <w:marTop w:val="0"/>
                  <w:marBottom w:val="0"/>
                  <w:divBdr>
                    <w:top w:val="none" w:sz="0" w:space="0" w:color="auto"/>
                    <w:left w:val="none" w:sz="0" w:space="0" w:color="auto"/>
                    <w:bottom w:val="none" w:sz="0" w:space="0" w:color="auto"/>
                    <w:right w:val="none" w:sz="0" w:space="0" w:color="auto"/>
                  </w:divBdr>
                  <w:divsChild>
                    <w:div w:id="1239169012">
                      <w:marLeft w:val="0"/>
                      <w:marRight w:val="0"/>
                      <w:marTop w:val="0"/>
                      <w:marBottom w:val="0"/>
                      <w:divBdr>
                        <w:top w:val="none" w:sz="0" w:space="0" w:color="auto"/>
                        <w:left w:val="none" w:sz="0" w:space="0" w:color="auto"/>
                        <w:bottom w:val="none" w:sz="0" w:space="0" w:color="auto"/>
                        <w:right w:val="none" w:sz="0" w:space="0" w:color="auto"/>
                      </w:divBdr>
                    </w:div>
                  </w:divsChild>
                </w:div>
                <w:div w:id="1146163972">
                  <w:marLeft w:val="0"/>
                  <w:marRight w:val="0"/>
                  <w:marTop w:val="0"/>
                  <w:marBottom w:val="0"/>
                  <w:divBdr>
                    <w:top w:val="none" w:sz="0" w:space="0" w:color="auto"/>
                    <w:left w:val="none" w:sz="0" w:space="0" w:color="auto"/>
                    <w:bottom w:val="none" w:sz="0" w:space="0" w:color="auto"/>
                    <w:right w:val="none" w:sz="0" w:space="0" w:color="auto"/>
                  </w:divBdr>
                  <w:divsChild>
                    <w:div w:id="643391880">
                      <w:marLeft w:val="0"/>
                      <w:marRight w:val="0"/>
                      <w:marTop w:val="0"/>
                      <w:marBottom w:val="0"/>
                      <w:divBdr>
                        <w:top w:val="none" w:sz="0" w:space="0" w:color="auto"/>
                        <w:left w:val="none" w:sz="0" w:space="0" w:color="auto"/>
                        <w:bottom w:val="none" w:sz="0" w:space="0" w:color="auto"/>
                        <w:right w:val="none" w:sz="0" w:space="0" w:color="auto"/>
                      </w:divBdr>
                    </w:div>
                  </w:divsChild>
                </w:div>
                <w:div w:id="871184924">
                  <w:marLeft w:val="0"/>
                  <w:marRight w:val="0"/>
                  <w:marTop w:val="0"/>
                  <w:marBottom w:val="0"/>
                  <w:divBdr>
                    <w:top w:val="none" w:sz="0" w:space="0" w:color="auto"/>
                    <w:left w:val="none" w:sz="0" w:space="0" w:color="auto"/>
                    <w:bottom w:val="none" w:sz="0" w:space="0" w:color="auto"/>
                    <w:right w:val="none" w:sz="0" w:space="0" w:color="auto"/>
                  </w:divBdr>
                  <w:divsChild>
                    <w:div w:id="63721028">
                      <w:marLeft w:val="0"/>
                      <w:marRight w:val="0"/>
                      <w:marTop w:val="0"/>
                      <w:marBottom w:val="0"/>
                      <w:divBdr>
                        <w:top w:val="none" w:sz="0" w:space="0" w:color="auto"/>
                        <w:left w:val="none" w:sz="0" w:space="0" w:color="auto"/>
                        <w:bottom w:val="none" w:sz="0" w:space="0" w:color="auto"/>
                        <w:right w:val="none" w:sz="0" w:space="0" w:color="auto"/>
                      </w:divBdr>
                    </w:div>
                  </w:divsChild>
                </w:div>
                <w:div w:id="225074426">
                  <w:marLeft w:val="0"/>
                  <w:marRight w:val="0"/>
                  <w:marTop w:val="0"/>
                  <w:marBottom w:val="0"/>
                  <w:divBdr>
                    <w:top w:val="none" w:sz="0" w:space="0" w:color="auto"/>
                    <w:left w:val="none" w:sz="0" w:space="0" w:color="auto"/>
                    <w:bottom w:val="none" w:sz="0" w:space="0" w:color="auto"/>
                    <w:right w:val="none" w:sz="0" w:space="0" w:color="auto"/>
                  </w:divBdr>
                  <w:divsChild>
                    <w:div w:id="1844977875">
                      <w:marLeft w:val="0"/>
                      <w:marRight w:val="0"/>
                      <w:marTop w:val="0"/>
                      <w:marBottom w:val="0"/>
                      <w:divBdr>
                        <w:top w:val="none" w:sz="0" w:space="0" w:color="auto"/>
                        <w:left w:val="none" w:sz="0" w:space="0" w:color="auto"/>
                        <w:bottom w:val="none" w:sz="0" w:space="0" w:color="auto"/>
                        <w:right w:val="none" w:sz="0" w:space="0" w:color="auto"/>
                      </w:divBdr>
                    </w:div>
                    <w:div w:id="1331593098">
                      <w:marLeft w:val="0"/>
                      <w:marRight w:val="0"/>
                      <w:marTop w:val="0"/>
                      <w:marBottom w:val="0"/>
                      <w:divBdr>
                        <w:top w:val="none" w:sz="0" w:space="0" w:color="auto"/>
                        <w:left w:val="none" w:sz="0" w:space="0" w:color="auto"/>
                        <w:bottom w:val="none" w:sz="0" w:space="0" w:color="auto"/>
                        <w:right w:val="none" w:sz="0" w:space="0" w:color="auto"/>
                      </w:divBdr>
                    </w:div>
                  </w:divsChild>
                </w:div>
                <w:div w:id="1745880846">
                  <w:marLeft w:val="0"/>
                  <w:marRight w:val="0"/>
                  <w:marTop w:val="0"/>
                  <w:marBottom w:val="0"/>
                  <w:divBdr>
                    <w:top w:val="none" w:sz="0" w:space="0" w:color="auto"/>
                    <w:left w:val="none" w:sz="0" w:space="0" w:color="auto"/>
                    <w:bottom w:val="none" w:sz="0" w:space="0" w:color="auto"/>
                    <w:right w:val="none" w:sz="0" w:space="0" w:color="auto"/>
                  </w:divBdr>
                  <w:divsChild>
                    <w:div w:id="23865546">
                      <w:marLeft w:val="0"/>
                      <w:marRight w:val="0"/>
                      <w:marTop w:val="0"/>
                      <w:marBottom w:val="0"/>
                      <w:divBdr>
                        <w:top w:val="none" w:sz="0" w:space="0" w:color="auto"/>
                        <w:left w:val="none" w:sz="0" w:space="0" w:color="auto"/>
                        <w:bottom w:val="none" w:sz="0" w:space="0" w:color="auto"/>
                        <w:right w:val="none" w:sz="0" w:space="0" w:color="auto"/>
                      </w:divBdr>
                    </w:div>
                  </w:divsChild>
                </w:div>
                <w:div w:id="895556297">
                  <w:marLeft w:val="0"/>
                  <w:marRight w:val="0"/>
                  <w:marTop w:val="0"/>
                  <w:marBottom w:val="0"/>
                  <w:divBdr>
                    <w:top w:val="none" w:sz="0" w:space="0" w:color="auto"/>
                    <w:left w:val="none" w:sz="0" w:space="0" w:color="auto"/>
                    <w:bottom w:val="none" w:sz="0" w:space="0" w:color="auto"/>
                    <w:right w:val="none" w:sz="0" w:space="0" w:color="auto"/>
                  </w:divBdr>
                  <w:divsChild>
                    <w:div w:id="1029836250">
                      <w:marLeft w:val="0"/>
                      <w:marRight w:val="0"/>
                      <w:marTop w:val="0"/>
                      <w:marBottom w:val="0"/>
                      <w:divBdr>
                        <w:top w:val="none" w:sz="0" w:space="0" w:color="auto"/>
                        <w:left w:val="none" w:sz="0" w:space="0" w:color="auto"/>
                        <w:bottom w:val="none" w:sz="0" w:space="0" w:color="auto"/>
                        <w:right w:val="none" w:sz="0" w:space="0" w:color="auto"/>
                      </w:divBdr>
                    </w:div>
                    <w:div w:id="1993869081">
                      <w:marLeft w:val="0"/>
                      <w:marRight w:val="0"/>
                      <w:marTop w:val="0"/>
                      <w:marBottom w:val="0"/>
                      <w:divBdr>
                        <w:top w:val="none" w:sz="0" w:space="0" w:color="auto"/>
                        <w:left w:val="none" w:sz="0" w:space="0" w:color="auto"/>
                        <w:bottom w:val="none" w:sz="0" w:space="0" w:color="auto"/>
                        <w:right w:val="none" w:sz="0" w:space="0" w:color="auto"/>
                      </w:divBdr>
                    </w:div>
                    <w:div w:id="1190408353">
                      <w:marLeft w:val="0"/>
                      <w:marRight w:val="0"/>
                      <w:marTop w:val="0"/>
                      <w:marBottom w:val="0"/>
                      <w:divBdr>
                        <w:top w:val="none" w:sz="0" w:space="0" w:color="auto"/>
                        <w:left w:val="none" w:sz="0" w:space="0" w:color="auto"/>
                        <w:bottom w:val="none" w:sz="0" w:space="0" w:color="auto"/>
                        <w:right w:val="none" w:sz="0" w:space="0" w:color="auto"/>
                      </w:divBdr>
                    </w:div>
                    <w:div w:id="968977965">
                      <w:marLeft w:val="0"/>
                      <w:marRight w:val="0"/>
                      <w:marTop w:val="0"/>
                      <w:marBottom w:val="0"/>
                      <w:divBdr>
                        <w:top w:val="none" w:sz="0" w:space="0" w:color="auto"/>
                        <w:left w:val="none" w:sz="0" w:space="0" w:color="auto"/>
                        <w:bottom w:val="none" w:sz="0" w:space="0" w:color="auto"/>
                        <w:right w:val="none" w:sz="0" w:space="0" w:color="auto"/>
                      </w:divBdr>
                    </w:div>
                    <w:div w:id="1310088897">
                      <w:marLeft w:val="0"/>
                      <w:marRight w:val="0"/>
                      <w:marTop w:val="0"/>
                      <w:marBottom w:val="0"/>
                      <w:divBdr>
                        <w:top w:val="none" w:sz="0" w:space="0" w:color="auto"/>
                        <w:left w:val="none" w:sz="0" w:space="0" w:color="auto"/>
                        <w:bottom w:val="none" w:sz="0" w:space="0" w:color="auto"/>
                        <w:right w:val="none" w:sz="0" w:space="0" w:color="auto"/>
                      </w:divBdr>
                    </w:div>
                    <w:div w:id="938484198">
                      <w:marLeft w:val="0"/>
                      <w:marRight w:val="0"/>
                      <w:marTop w:val="0"/>
                      <w:marBottom w:val="0"/>
                      <w:divBdr>
                        <w:top w:val="none" w:sz="0" w:space="0" w:color="auto"/>
                        <w:left w:val="none" w:sz="0" w:space="0" w:color="auto"/>
                        <w:bottom w:val="none" w:sz="0" w:space="0" w:color="auto"/>
                        <w:right w:val="none" w:sz="0" w:space="0" w:color="auto"/>
                      </w:divBdr>
                    </w:div>
                    <w:div w:id="109476305">
                      <w:marLeft w:val="0"/>
                      <w:marRight w:val="0"/>
                      <w:marTop w:val="0"/>
                      <w:marBottom w:val="0"/>
                      <w:divBdr>
                        <w:top w:val="none" w:sz="0" w:space="0" w:color="auto"/>
                        <w:left w:val="none" w:sz="0" w:space="0" w:color="auto"/>
                        <w:bottom w:val="none" w:sz="0" w:space="0" w:color="auto"/>
                        <w:right w:val="none" w:sz="0" w:space="0" w:color="auto"/>
                      </w:divBdr>
                    </w:div>
                    <w:div w:id="1909726403">
                      <w:marLeft w:val="0"/>
                      <w:marRight w:val="0"/>
                      <w:marTop w:val="0"/>
                      <w:marBottom w:val="0"/>
                      <w:divBdr>
                        <w:top w:val="none" w:sz="0" w:space="0" w:color="auto"/>
                        <w:left w:val="none" w:sz="0" w:space="0" w:color="auto"/>
                        <w:bottom w:val="none" w:sz="0" w:space="0" w:color="auto"/>
                        <w:right w:val="none" w:sz="0" w:space="0" w:color="auto"/>
                      </w:divBdr>
                    </w:div>
                    <w:div w:id="1664895326">
                      <w:marLeft w:val="0"/>
                      <w:marRight w:val="0"/>
                      <w:marTop w:val="0"/>
                      <w:marBottom w:val="0"/>
                      <w:divBdr>
                        <w:top w:val="none" w:sz="0" w:space="0" w:color="auto"/>
                        <w:left w:val="none" w:sz="0" w:space="0" w:color="auto"/>
                        <w:bottom w:val="none" w:sz="0" w:space="0" w:color="auto"/>
                        <w:right w:val="none" w:sz="0" w:space="0" w:color="auto"/>
                      </w:divBdr>
                    </w:div>
                    <w:div w:id="1183856897">
                      <w:marLeft w:val="0"/>
                      <w:marRight w:val="0"/>
                      <w:marTop w:val="0"/>
                      <w:marBottom w:val="0"/>
                      <w:divBdr>
                        <w:top w:val="none" w:sz="0" w:space="0" w:color="auto"/>
                        <w:left w:val="none" w:sz="0" w:space="0" w:color="auto"/>
                        <w:bottom w:val="none" w:sz="0" w:space="0" w:color="auto"/>
                        <w:right w:val="none" w:sz="0" w:space="0" w:color="auto"/>
                      </w:divBdr>
                    </w:div>
                    <w:div w:id="112600739">
                      <w:marLeft w:val="0"/>
                      <w:marRight w:val="0"/>
                      <w:marTop w:val="0"/>
                      <w:marBottom w:val="0"/>
                      <w:divBdr>
                        <w:top w:val="none" w:sz="0" w:space="0" w:color="auto"/>
                        <w:left w:val="none" w:sz="0" w:space="0" w:color="auto"/>
                        <w:bottom w:val="none" w:sz="0" w:space="0" w:color="auto"/>
                        <w:right w:val="none" w:sz="0" w:space="0" w:color="auto"/>
                      </w:divBdr>
                    </w:div>
                    <w:div w:id="1257131172">
                      <w:marLeft w:val="0"/>
                      <w:marRight w:val="0"/>
                      <w:marTop w:val="0"/>
                      <w:marBottom w:val="0"/>
                      <w:divBdr>
                        <w:top w:val="none" w:sz="0" w:space="0" w:color="auto"/>
                        <w:left w:val="none" w:sz="0" w:space="0" w:color="auto"/>
                        <w:bottom w:val="none" w:sz="0" w:space="0" w:color="auto"/>
                        <w:right w:val="none" w:sz="0" w:space="0" w:color="auto"/>
                      </w:divBdr>
                    </w:div>
                    <w:div w:id="1593589150">
                      <w:marLeft w:val="0"/>
                      <w:marRight w:val="0"/>
                      <w:marTop w:val="0"/>
                      <w:marBottom w:val="0"/>
                      <w:divBdr>
                        <w:top w:val="none" w:sz="0" w:space="0" w:color="auto"/>
                        <w:left w:val="none" w:sz="0" w:space="0" w:color="auto"/>
                        <w:bottom w:val="none" w:sz="0" w:space="0" w:color="auto"/>
                        <w:right w:val="none" w:sz="0" w:space="0" w:color="auto"/>
                      </w:divBdr>
                    </w:div>
                    <w:div w:id="4214235">
                      <w:marLeft w:val="0"/>
                      <w:marRight w:val="0"/>
                      <w:marTop w:val="0"/>
                      <w:marBottom w:val="0"/>
                      <w:divBdr>
                        <w:top w:val="none" w:sz="0" w:space="0" w:color="auto"/>
                        <w:left w:val="none" w:sz="0" w:space="0" w:color="auto"/>
                        <w:bottom w:val="none" w:sz="0" w:space="0" w:color="auto"/>
                        <w:right w:val="none" w:sz="0" w:space="0" w:color="auto"/>
                      </w:divBdr>
                    </w:div>
                    <w:div w:id="1593246403">
                      <w:marLeft w:val="0"/>
                      <w:marRight w:val="0"/>
                      <w:marTop w:val="0"/>
                      <w:marBottom w:val="0"/>
                      <w:divBdr>
                        <w:top w:val="none" w:sz="0" w:space="0" w:color="auto"/>
                        <w:left w:val="none" w:sz="0" w:space="0" w:color="auto"/>
                        <w:bottom w:val="none" w:sz="0" w:space="0" w:color="auto"/>
                        <w:right w:val="none" w:sz="0" w:space="0" w:color="auto"/>
                      </w:divBdr>
                    </w:div>
                    <w:div w:id="1090931425">
                      <w:marLeft w:val="0"/>
                      <w:marRight w:val="0"/>
                      <w:marTop w:val="0"/>
                      <w:marBottom w:val="0"/>
                      <w:divBdr>
                        <w:top w:val="none" w:sz="0" w:space="0" w:color="auto"/>
                        <w:left w:val="none" w:sz="0" w:space="0" w:color="auto"/>
                        <w:bottom w:val="none" w:sz="0" w:space="0" w:color="auto"/>
                        <w:right w:val="none" w:sz="0" w:space="0" w:color="auto"/>
                      </w:divBdr>
                      <w:divsChild>
                        <w:div w:id="103423146">
                          <w:marLeft w:val="0"/>
                          <w:marRight w:val="0"/>
                          <w:marTop w:val="0"/>
                          <w:marBottom w:val="0"/>
                          <w:divBdr>
                            <w:top w:val="none" w:sz="0" w:space="0" w:color="auto"/>
                            <w:left w:val="none" w:sz="0" w:space="0" w:color="auto"/>
                            <w:bottom w:val="none" w:sz="0" w:space="0" w:color="auto"/>
                            <w:right w:val="none" w:sz="0" w:space="0" w:color="auto"/>
                          </w:divBdr>
                        </w:div>
                      </w:divsChild>
                    </w:div>
                    <w:div w:id="1168787683">
                      <w:marLeft w:val="0"/>
                      <w:marRight w:val="0"/>
                      <w:marTop w:val="0"/>
                      <w:marBottom w:val="0"/>
                      <w:divBdr>
                        <w:top w:val="none" w:sz="0" w:space="0" w:color="auto"/>
                        <w:left w:val="none" w:sz="0" w:space="0" w:color="auto"/>
                        <w:bottom w:val="none" w:sz="0" w:space="0" w:color="auto"/>
                        <w:right w:val="none" w:sz="0" w:space="0" w:color="auto"/>
                      </w:divBdr>
                    </w:div>
                    <w:div w:id="931159708">
                      <w:marLeft w:val="0"/>
                      <w:marRight w:val="0"/>
                      <w:marTop w:val="0"/>
                      <w:marBottom w:val="0"/>
                      <w:divBdr>
                        <w:top w:val="none" w:sz="0" w:space="0" w:color="auto"/>
                        <w:left w:val="none" w:sz="0" w:space="0" w:color="auto"/>
                        <w:bottom w:val="none" w:sz="0" w:space="0" w:color="auto"/>
                        <w:right w:val="none" w:sz="0" w:space="0" w:color="auto"/>
                      </w:divBdr>
                    </w:div>
                    <w:div w:id="505053146">
                      <w:marLeft w:val="0"/>
                      <w:marRight w:val="0"/>
                      <w:marTop w:val="0"/>
                      <w:marBottom w:val="0"/>
                      <w:divBdr>
                        <w:top w:val="none" w:sz="0" w:space="0" w:color="auto"/>
                        <w:left w:val="none" w:sz="0" w:space="0" w:color="auto"/>
                        <w:bottom w:val="none" w:sz="0" w:space="0" w:color="auto"/>
                        <w:right w:val="none" w:sz="0" w:space="0" w:color="auto"/>
                      </w:divBdr>
                    </w:div>
                    <w:div w:id="1826630679">
                      <w:marLeft w:val="0"/>
                      <w:marRight w:val="0"/>
                      <w:marTop w:val="0"/>
                      <w:marBottom w:val="0"/>
                      <w:divBdr>
                        <w:top w:val="none" w:sz="0" w:space="0" w:color="auto"/>
                        <w:left w:val="none" w:sz="0" w:space="0" w:color="auto"/>
                        <w:bottom w:val="none" w:sz="0" w:space="0" w:color="auto"/>
                        <w:right w:val="none" w:sz="0" w:space="0" w:color="auto"/>
                      </w:divBdr>
                    </w:div>
                    <w:div w:id="1979604486">
                      <w:marLeft w:val="0"/>
                      <w:marRight w:val="0"/>
                      <w:marTop w:val="0"/>
                      <w:marBottom w:val="0"/>
                      <w:divBdr>
                        <w:top w:val="none" w:sz="0" w:space="0" w:color="auto"/>
                        <w:left w:val="none" w:sz="0" w:space="0" w:color="auto"/>
                        <w:bottom w:val="none" w:sz="0" w:space="0" w:color="auto"/>
                        <w:right w:val="none" w:sz="0" w:space="0" w:color="auto"/>
                      </w:divBdr>
                    </w:div>
                    <w:div w:id="1027222329">
                      <w:marLeft w:val="0"/>
                      <w:marRight w:val="0"/>
                      <w:marTop w:val="0"/>
                      <w:marBottom w:val="0"/>
                      <w:divBdr>
                        <w:top w:val="none" w:sz="0" w:space="0" w:color="auto"/>
                        <w:left w:val="none" w:sz="0" w:space="0" w:color="auto"/>
                        <w:bottom w:val="none" w:sz="0" w:space="0" w:color="auto"/>
                        <w:right w:val="none" w:sz="0" w:space="0" w:color="auto"/>
                      </w:divBdr>
                    </w:div>
                  </w:divsChild>
                </w:div>
                <w:div w:id="1016035653">
                  <w:marLeft w:val="0"/>
                  <w:marRight w:val="0"/>
                  <w:marTop w:val="0"/>
                  <w:marBottom w:val="0"/>
                  <w:divBdr>
                    <w:top w:val="none" w:sz="0" w:space="0" w:color="auto"/>
                    <w:left w:val="none" w:sz="0" w:space="0" w:color="auto"/>
                    <w:bottom w:val="none" w:sz="0" w:space="0" w:color="auto"/>
                    <w:right w:val="none" w:sz="0" w:space="0" w:color="auto"/>
                  </w:divBdr>
                  <w:divsChild>
                    <w:div w:id="546064667">
                      <w:marLeft w:val="0"/>
                      <w:marRight w:val="0"/>
                      <w:marTop w:val="0"/>
                      <w:marBottom w:val="0"/>
                      <w:divBdr>
                        <w:top w:val="none" w:sz="0" w:space="0" w:color="auto"/>
                        <w:left w:val="none" w:sz="0" w:space="0" w:color="auto"/>
                        <w:bottom w:val="none" w:sz="0" w:space="0" w:color="auto"/>
                        <w:right w:val="none" w:sz="0" w:space="0" w:color="auto"/>
                      </w:divBdr>
                    </w:div>
                  </w:divsChild>
                </w:div>
                <w:div w:id="982005831">
                  <w:marLeft w:val="0"/>
                  <w:marRight w:val="0"/>
                  <w:marTop w:val="0"/>
                  <w:marBottom w:val="0"/>
                  <w:divBdr>
                    <w:top w:val="none" w:sz="0" w:space="0" w:color="auto"/>
                    <w:left w:val="none" w:sz="0" w:space="0" w:color="auto"/>
                    <w:bottom w:val="none" w:sz="0" w:space="0" w:color="auto"/>
                    <w:right w:val="none" w:sz="0" w:space="0" w:color="auto"/>
                  </w:divBdr>
                  <w:divsChild>
                    <w:div w:id="1795051942">
                      <w:marLeft w:val="0"/>
                      <w:marRight w:val="0"/>
                      <w:marTop w:val="0"/>
                      <w:marBottom w:val="0"/>
                      <w:divBdr>
                        <w:top w:val="none" w:sz="0" w:space="0" w:color="auto"/>
                        <w:left w:val="none" w:sz="0" w:space="0" w:color="auto"/>
                        <w:bottom w:val="none" w:sz="0" w:space="0" w:color="auto"/>
                        <w:right w:val="none" w:sz="0" w:space="0" w:color="auto"/>
                      </w:divBdr>
                    </w:div>
                    <w:div w:id="1938363197">
                      <w:marLeft w:val="0"/>
                      <w:marRight w:val="0"/>
                      <w:marTop w:val="0"/>
                      <w:marBottom w:val="0"/>
                      <w:divBdr>
                        <w:top w:val="none" w:sz="0" w:space="0" w:color="auto"/>
                        <w:left w:val="none" w:sz="0" w:space="0" w:color="auto"/>
                        <w:bottom w:val="none" w:sz="0" w:space="0" w:color="auto"/>
                        <w:right w:val="none" w:sz="0" w:space="0" w:color="auto"/>
                      </w:divBdr>
                    </w:div>
                    <w:div w:id="287668284">
                      <w:marLeft w:val="0"/>
                      <w:marRight w:val="0"/>
                      <w:marTop w:val="0"/>
                      <w:marBottom w:val="0"/>
                      <w:divBdr>
                        <w:top w:val="none" w:sz="0" w:space="0" w:color="auto"/>
                        <w:left w:val="none" w:sz="0" w:space="0" w:color="auto"/>
                        <w:bottom w:val="none" w:sz="0" w:space="0" w:color="auto"/>
                        <w:right w:val="none" w:sz="0" w:space="0" w:color="auto"/>
                      </w:divBdr>
                    </w:div>
                  </w:divsChild>
                </w:div>
                <w:div w:id="1472020694">
                  <w:marLeft w:val="0"/>
                  <w:marRight w:val="0"/>
                  <w:marTop w:val="0"/>
                  <w:marBottom w:val="0"/>
                  <w:divBdr>
                    <w:top w:val="none" w:sz="0" w:space="0" w:color="auto"/>
                    <w:left w:val="none" w:sz="0" w:space="0" w:color="auto"/>
                    <w:bottom w:val="none" w:sz="0" w:space="0" w:color="auto"/>
                    <w:right w:val="none" w:sz="0" w:space="0" w:color="auto"/>
                  </w:divBdr>
                  <w:divsChild>
                    <w:div w:id="215436829">
                      <w:marLeft w:val="0"/>
                      <w:marRight w:val="0"/>
                      <w:marTop w:val="0"/>
                      <w:marBottom w:val="0"/>
                      <w:divBdr>
                        <w:top w:val="none" w:sz="0" w:space="0" w:color="auto"/>
                        <w:left w:val="none" w:sz="0" w:space="0" w:color="auto"/>
                        <w:bottom w:val="none" w:sz="0" w:space="0" w:color="auto"/>
                        <w:right w:val="none" w:sz="0" w:space="0" w:color="auto"/>
                      </w:divBdr>
                    </w:div>
                  </w:divsChild>
                </w:div>
                <w:div w:id="180972676">
                  <w:marLeft w:val="0"/>
                  <w:marRight w:val="0"/>
                  <w:marTop w:val="0"/>
                  <w:marBottom w:val="0"/>
                  <w:divBdr>
                    <w:top w:val="none" w:sz="0" w:space="0" w:color="auto"/>
                    <w:left w:val="none" w:sz="0" w:space="0" w:color="auto"/>
                    <w:bottom w:val="none" w:sz="0" w:space="0" w:color="auto"/>
                    <w:right w:val="none" w:sz="0" w:space="0" w:color="auto"/>
                  </w:divBdr>
                  <w:divsChild>
                    <w:div w:id="2102989974">
                      <w:marLeft w:val="0"/>
                      <w:marRight w:val="0"/>
                      <w:marTop w:val="0"/>
                      <w:marBottom w:val="0"/>
                      <w:divBdr>
                        <w:top w:val="none" w:sz="0" w:space="0" w:color="auto"/>
                        <w:left w:val="none" w:sz="0" w:space="0" w:color="auto"/>
                        <w:bottom w:val="none" w:sz="0" w:space="0" w:color="auto"/>
                        <w:right w:val="none" w:sz="0" w:space="0" w:color="auto"/>
                      </w:divBdr>
                    </w:div>
                    <w:div w:id="1245534631">
                      <w:marLeft w:val="0"/>
                      <w:marRight w:val="0"/>
                      <w:marTop w:val="0"/>
                      <w:marBottom w:val="0"/>
                      <w:divBdr>
                        <w:top w:val="none" w:sz="0" w:space="0" w:color="auto"/>
                        <w:left w:val="none" w:sz="0" w:space="0" w:color="auto"/>
                        <w:bottom w:val="none" w:sz="0" w:space="0" w:color="auto"/>
                        <w:right w:val="none" w:sz="0" w:space="0" w:color="auto"/>
                      </w:divBdr>
                    </w:div>
                  </w:divsChild>
                </w:div>
                <w:div w:id="1673801834">
                  <w:marLeft w:val="0"/>
                  <w:marRight w:val="0"/>
                  <w:marTop w:val="0"/>
                  <w:marBottom w:val="0"/>
                  <w:divBdr>
                    <w:top w:val="none" w:sz="0" w:space="0" w:color="auto"/>
                    <w:left w:val="none" w:sz="0" w:space="0" w:color="auto"/>
                    <w:bottom w:val="none" w:sz="0" w:space="0" w:color="auto"/>
                    <w:right w:val="none" w:sz="0" w:space="0" w:color="auto"/>
                  </w:divBdr>
                  <w:divsChild>
                    <w:div w:id="639194944">
                      <w:marLeft w:val="0"/>
                      <w:marRight w:val="0"/>
                      <w:marTop w:val="0"/>
                      <w:marBottom w:val="0"/>
                      <w:divBdr>
                        <w:top w:val="none" w:sz="0" w:space="0" w:color="auto"/>
                        <w:left w:val="none" w:sz="0" w:space="0" w:color="auto"/>
                        <w:bottom w:val="none" w:sz="0" w:space="0" w:color="auto"/>
                        <w:right w:val="none" w:sz="0" w:space="0" w:color="auto"/>
                      </w:divBdr>
                    </w:div>
                  </w:divsChild>
                </w:div>
                <w:div w:id="1084061926">
                  <w:marLeft w:val="0"/>
                  <w:marRight w:val="0"/>
                  <w:marTop w:val="0"/>
                  <w:marBottom w:val="0"/>
                  <w:divBdr>
                    <w:top w:val="none" w:sz="0" w:space="0" w:color="auto"/>
                    <w:left w:val="none" w:sz="0" w:space="0" w:color="auto"/>
                    <w:bottom w:val="none" w:sz="0" w:space="0" w:color="auto"/>
                    <w:right w:val="none" w:sz="0" w:space="0" w:color="auto"/>
                  </w:divBdr>
                  <w:divsChild>
                    <w:div w:id="1964921043">
                      <w:marLeft w:val="0"/>
                      <w:marRight w:val="0"/>
                      <w:marTop w:val="0"/>
                      <w:marBottom w:val="0"/>
                      <w:divBdr>
                        <w:top w:val="none" w:sz="0" w:space="0" w:color="auto"/>
                        <w:left w:val="none" w:sz="0" w:space="0" w:color="auto"/>
                        <w:bottom w:val="none" w:sz="0" w:space="0" w:color="auto"/>
                        <w:right w:val="none" w:sz="0" w:space="0" w:color="auto"/>
                      </w:divBdr>
                    </w:div>
                  </w:divsChild>
                </w:div>
                <w:div w:id="1246265224">
                  <w:marLeft w:val="0"/>
                  <w:marRight w:val="0"/>
                  <w:marTop w:val="0"/>
                  <w:marBottom w:val="0"/>
                  <w:divBdr>
                    <w:top w:val="none" w:sz="0" w:space="0" w:color="auto"/>
                    <w:left w:val="none" w:sz="0" w:space="0" w:color="auto"/>
                    <w:bottom w:val="none" w:sz="0" w:space="0" w:color="auto"/>
                    <w:right w:val="none" w:sz="0" w:space="0" w:color="auto"/>
                  </w:divBdr>
                  <w:divsChild>
                    <w:div w:id="700395835">
                      <w:marLeft w:val="0"/>
                      <w:marRight w:val="0"/>
                      <w:marTop w:val="0"/>
                      <w:marBottom w:val="0"/>
                      <w:divBdr>
                        <w:top w:val="none" w:sz="0" w:space="0" w:color="auto"/>
                        <w:left w:val="none" w:sz="0" w:space="0" w:color="auto"/>
                        <w:bottom w:val="none" w:sz="0" w:space="0" w:color="auto"/>
                        <w:right w:val="none" w:sz="0" w:space="0" w:color="auto"/>
                      </w:divBdr>
                    </w:div>
                  </w:divsChild>
                </w:div>
                <w:div w:id="1746565324">
                  <w:marLeft w:val="0"/>
                  <w:marRight w:val="0"/>
                  <w:marTop w:val="0"/>
                  <w:marBottom w:val="0"/>
                  <w:divBdr>
                    <w:top w:val="none" w:sz="0" w:space="0" w:color="auto"/>
                    <w:left w:val="none" w:sz="0" w:space="0" w:color="auto"/>
                    <w:bottom w:val="none" w:sz="0" w:space="0" w:color="auto"/>
                    <w:right w:val="none" w:sz="0" w:space="0" w:color="auto"/>
                  </w:divBdr>
                  <w:divsChild>
                    <w:div w:id="722561845">
                      <w:marLeft w:val="0"/>
                      <w:marRight w:val="0"/>
                      <w:marTop w:val="0"/>
                      <w:marBottom w:val="0"/>
                      <w:divBdr>
                        <w:top w:val="none" w:sz="0" w:space="0" w:color="auto"/>
                        <w:left w:val="none" w:sz="0" w:space="0" w:color="auto"/>
                        <w:bottom w:val="none" w:sz="0" w:space="0" w:color="auto"/>
                        <w:right w:val="none" w:sz="0" w:space="0" w:color="auto"/>
                      </w:divBdr>
                    </w:div>
                  </w:divsChild>
                </w:div>
                <w:div w:id="1423643562">
                  <w:marLeft w:val="0"/>
                  <w:marRight w:val="0"/>
                  <w:marTop w:val="0"/>
                  <w:marBottom w:val="0"/>
                  <w:divBdr>
                    <w:top w:val="none" w:sz="0" w:space="0" w:color="auto"/>
                    <w:left w:val="none" w:sz="0" w:space="0" w:color="auto"/>
                    <w:bottom w:val="none" w:sz="0" w:space="0" w:color="auto"/>
                    <w:right w:val="none" w:sz="0" w:space="0" w:color="auto"/>
                  </w:divBdr>
                  <w:divsChild>
                    <w:div w:id="1727561632">
                      <w:marLeft w:val="0"/>
                      <w:marRight w:val="0"/>
                      <w:marTop w:val="0"/>
                      <w:marBottom w:val="0"/>
                      <w:divBdr>
                        <w:top w:val="none" w:sz="0" w:space="0" w:color="auto"/>
                        <w:left w:val="none" w:sz="0" w:space="0" w:color="auto"/>
                        <w:bottom w:val="none" w:sz="0" w:space="0" w:color="auto"/>
                        <w:right w:val="none" w:sz="0" w:space="0" w:color="auto"/>
                      </w:divBdr>
                    </w:div>
                  </w:divsChild>
                </w:div>
                <w:div w:id="911087097">
                  <w:marLeft w:val="0"/>
                  <w:marRight w:val="0"/>
                  <w:marTop w:val="0"/>
                  <w:marBottom w:val="0"/>
                  <w:divBdr>
                    <w:top w:val="none" w:sz="0" w:space="0" w:color="auto"/>
                    <w:left w:val="none" w:sz="0" w:space="0" w:color="auto"/>
                    <w:bottom w:val="none" w:sz="0" w:space="0" w:color="auto"/>
                    <w:right w:val="none" w:sz="0" w:space="0" w:color="auto"/>
                  </w:divBdr>
                  <w:divsChild>
                    <w:div w:id="2015110740">
                      <w:marLeft w:val="0"/>
                      <w:marRight w:val="0"/>
                      <w:marTop w:val="0"/>
                      <w:marBottom w:val="0"/>
                      <w:divBdr>
                        <w:top w:val="none" w:sz="0" w:space="0" w:color="auto"/>
                        <w:left w:val="none" w:sz="0" w:space="0" w:color="auto"/>
                        <w:bottom w:val="none" w:sz="0" w:space="0" w:color="auto"/>
                        <w:right w:val="none" w:sz="0" w:space="0" w:color="auto"/>
                      </w:divBdr>
                    </w:div>
                    <w:div w:id="202836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31263">
          <w:marLeft w:val="0"/>
          <w:marRight w:val="0"/>
          <w:marTop w:val="0"/>
          <w:marBottom w:val="0"/>
          <w:divBdr>
            <w:top w:val="none" w:sz="0" w:space="0" w:color="auto"/>
            <w:left w:val="none" w:sz="0" w:space="0" w:color="auto"/>
            <w:bottom w:val="none" w:sz="0" w:space="0" w:color="auto"/>
            <w:right w:val="none" w:sz="0" w:space="0" w:color="auto"/>
          </w:divBdr>
        </w:div>
      </w:divsChild>
    </w:div>
    <w:div w:id="1238444246">
      <w:bodyDiv w:val="1"/>
      <w:marLeft w:val="0"/>
      <w:marRight w:val="0"/>
      <w:marTop w:val="0"/>
      <w:marBottom w:val="0"/>
      <w:divBdr>
        <w:top w:val="none" w:sz="0" w:space="0" w:color="auto"/>
        <w:left w:val="none" w:sz="0" w:space="0" w:color="auto"/>
        <w:bottom w:val="none" w:sz="0" w:space="0" w:color="auto"/>
        <w:right w:val="none" w:sz="0" w:space="0" w:color="auto"/>
      </w:divBdr>
      <w:divsChild>
        <w:div w:id="1402630449">
          <w:marLeft w:val="0"/>
          <w:marRight w:val="0"/>
          <w:marTop w:val="0"/>
          <w:marBottom w:val="0"/>
          <w:divBdr>
            <w:top w:val="none" w:sz="0" w:space="0" w:color="auto"/>
            <w:left w:val="none" w:sz="0" w:space="0" w:color="auto"/>
            <w:bottom w:val="none" w:sz="0" w:space="0" w:color="auto"/>
            <w:right w:val="none" w:sz="0" w:space="0" w:color="auto"/>
          </w:divBdr>
        </w:div>
        <w:div w:id="50620153">
          <w:marLeft w:val="0"/>
          <w:marRight w:val="0"/>
          <w:marTop w:val="0"/>
          <w:marBottom w:val="0"/>
          <w:divBdr>
            <w:top w:val="none" w:sz="0" w:space="0" w:color="auto"/>
            <w:left w:val="none" w:sz="0" w:space="0" w:color="auto"/>
            <w:bottom w:val="none" w:sz="0" w:space="0" w:color="auto"/>
            <w:right w:val="none" w:sz="0" w:space="0" w:color="auto"/>
          </w:divBdr>
        </w:div>
        <w:div w:id="2084256155">
          <w:marLeft w:val="0"/>
          <w:marRight w:val="0"/>
          <w:marTop w:val="0"/>
          <w:marBottom w:val="0"/>
          <w:divBdr>
            <w:top w:val="none" w:sz="0" w:space="0" w:color="auto"/>
            <w:left w:val="none" w:sz="0" w:space="0" w:color="auto"/>
            <w:bottom w:val="none" w:sz="0" w:space="0" w:color="auto"/>
            <w:right w:val="none" w:sz="0" w:space="0" w:color="auto"/>
          </w:divBdr>
        </w:div>
        <w:div w:id="108861088">
          <w:marLeft w:val="0"/>
          <w:marRight w:val="0"/>
          <w:marTop w:val="0"/>
          <w:marBottom w:val="0"/>
          <w:divBdr>
            <w:top w:val="none" w:sz="0" w:space="0" w:color="auto"/>
            <w:left w:val="none" w:sz="0" w:space="0" w:color="auto"/>
            <w:bottom w:val="none" w:sz="0" w:space="0" w:color="auto"/>
            <w:right w:val="none" w:sz="0" w:space="0" w:color="auto"/>
          </w:divBdr>
        </w:div>
        <w:div w:id="165362768">
          <w:marLeft w:val="0"/>
          <w:marRight w:val="0"/>
          <w:marTop w:val="0"/>
          <w:marBottom w:val="0"/>
          <w:divBdr>
            <w:top w:val="none" w:sz="0" w:space="0" w:color="auto"/>
            <w:left w:val="none" w:sz="0" w:space="0" w:color="auto"/>
            <w:bottom w:val="none" w:sz="0" w:space="0" w:color="auto"/>
            <w:right w:val="none" w:sz="0" w:space="0" w:color="auto"/>
          </w:divBdr>
        </w:div>
        <w:div w:id="1426146941">
          <w:marLeft w:val="0"/>
          <w:marRight w:val="0"/>
          <w:marTop w:val="0"/>
          <w:marBottom w:val="0"/>
          <w:divBdr>
            <w:top w:val="none" w:sz="0" w:space="0" w:color="auto"/>
            <w:left w:val="none" w:sz="0" w:space="0" w:color="auto"/>
            <w:bottom w:val="none" w:sz="0" w:space="0" w:color="auto"/>
            <w:right w:val="none" w:sz="0" w:space="0" w:color="auto"/>
          </w:divBdr>
        </w:div>
      </w:divsChild>
    </w:div>
    <w:div w:id="1241140167">
      <w:bodyDiv w:val="1"/>
      <w:marLeft w:val="0"/>
      <w:marRight w:val="0"/>
      <w:marTop w:val="0"/>
      <w:marBottom w:val="0"/>
      <w:divBdr>
        <w:top w:val="none" w:sz="0" w:space="0" w:color="auto"/>
        <w:left w:val="none" w:sz="0" w:space="0" w:color="auto"/>
        <w:bottom w:val="none" w:sz="0" w:space="0" w:color="auto"/>
        <w:right w:val="none" w:sz="0" w:space="0" w:color="auto"/>
      </w:divBdr>
      <w:divsChild>
        <w:div w:id="1914469115">
          <w:marLeft w:val="0"/>
          <w:marRight w:val="0"/>
          <w:marTop w:val="0"/>
          <w:marBottom w:val="0"/>
          <w:divBdr>
            <w:top w:val="none" w:sz="0" w:space="0" w:color="auto"/>
            <w:left w:val="none" w:sz="0" w:space="0" w:color="auto"/>
            <w:bottom w:val="none" w:sz="0" w:space="0" w:color="auto"/>
            <w:right w:val="none" w:sz="0" w:space="0" w:color="auto"/>
          </w:divBdr>
          <w:divsChild>
            <w:div w:id="1322855780">
              <w:marLeft w:val="0"/>
              <w:marRight w:val="0"/>
              <w:marTop w:val="0"/>
              <w:marBottom w:val="0"/>
              <w:divBdr>
                <w:top w:val="none" w:sz="0" w:space="0" w:color="auto"/>
                <w:left w:val="none" w:sz="0" w:space="0" w:color="auto"/>
                <w:bottom w:val="none" w:sz="0" w:space="0" w:color="auto"/>
                <w:right w:val="none" w:sz="0" w:space="0" w:color="auto"/>
              </w:divBdr>
            </w:div>
          </w:divsChild>
        </w:div>
        <w:div w:id="1055662952">
          <w:marLeft w:val="0"/>
          <w:marRight w:val="0"/>
          <w:marTop w:val="0"/>
          <w:marBottom w:val="0"/>
          <w:divBdr>
            <w:top w:val="none" w:sz="0" w:space="0" w:color="auto"/>
            <w:left w:val="none" w:sz="0" w:space="0" w:color="auto"/>
            <w:bottom w:val="none" w:sz="0" w:space="0" w:color="auto"/>
            <w:right w:val="none" w:sz="0" w:space="0" w:color="auto"/>
          </w:divBdr>
          <w:divsChild>
            <w:div w:id="621153241">
              <w:marLeft w:val="0"/>
              <w:marRight w:val="0"/>
              <w:marTop w:val="0"/>
              <w:marBottom w:val="0"/>
              <w:divBdr>
                <w:top w:val="none" w:sz="0" w:space="0" w:color="auto"/>
                <w:left w:val="none" w:sz="0" w:space="0" w:color="auto"/>
                <w:bottom w:val="none" w:sz="0" w:space="0" w:color="auto"/>
                <w:right w:val="none" w:sz="0" w:space="0" w:color="auto"/>
              </w:divBdr>
            </w:div>
            <w:div w:id="572660823">
              <w:marLeft w:val="0"/>
              <w:marRight w:val="0"/>
              <w:marTop w:val="0"/>
              <w:marBottom w:val="0"/>
              <w:divBdr>
                <w:top w:val="none" w:sz="0" w:space="0" w:color="auto"/>
                <w:left w:val="none" w:sz="0" w:space="0" w:color="auto"/>
                <w:bottom w:val="none" w:sz="0" w:space="0" w:color="auto"/>
                <w:right w:val="none" w:sz="0" w:space="0" w:color="auto"/>
              </w:divBdr>
            </w:div>
          </w:divsChild>
        </w:div>
        <w:div w:id="2098669310">
          <w:marLeft w:val="0"/>
          <w:marRight w:val="0"/>
          <w:marTop w:val="0"/>
          <w:marBottom w:val="0"/>
          <w:divBdr>
            <w:top w:val="none" w:sz="0" w:space="0" w:color="auto"/>
            <w:left w:val="none" w:sz="0" w:space="0" w:color="auto"/>
            <w:bottom w:val="none" w:sz="0" w:space="0" w:color="auto"/>
            <w:right w:val="none" w:sz="0" w:space="0" w:color="auto"/>
          </w:divBdr>
          <w:divsChild>
            <w:div w:id="1329479535">
              <w:marLeft w:val="0"/>
              <w:marRight w:val="0"/>
              <w:marTop w:val="0"/>
              <w:marBottom w:val="0"/>
              <w:divBdr>
                <w:top w:val="none" w:sz="0" w:space="0" w:color="auto"/>
                <w:left w:val="none" w:sz="0" w:space="0" w:color="auto"/>
                <w:bottom w:val="none" w:sz="0" w:space="0" w:color="auto"/>
                <w:right w:val="none" w:sz="0" w:space="0" w:color="auto"/>
              </w:divBdr>
            </w:div>
            <w:div w:id="626855066">
              <w:marLeft w:val="0"/>
              <w:marRight w:val="0"/>
              <w:marTop w:val="0"/>
              <w:marBottom w:val="0"/>
              <w:divBdr>
                <w:top w:val="none" w:sz="0" w:space="0" w:color="auto"/>
                <w:left w:val="none" w:sz="0" w:space="0" w:color="auto"/>
                <w:bottom w:val="none" w:sz="0" w:space="0" w:color="auto"/>
                <w:right w:val="none" w:sz="0" w:space="0" w:color="auto"/>
              </w:divBdr>
            </w:div>
          </w:divsChild>
        </w:div>
        <w:div w:id="928469346">
          <w:marLeft w:val="0"/>
          <w:marRight w:val="0"/>
          <w:marTop w:val="0"/>
          <w:marBottom w:val="0"/>
          <w:divBdr>
            <w:top w:val="none" w:sz="0" w:space="0" w:color="auto"/>
            <w:left w:val="none" w:sz="0" w:space="0" w:color="auto"/>
            <w:bottom w:val="none" w:sz="0" w:space="0" w:color="auto"/>
            <w:right w:val="none" w:sz="0" w:space="0" w:color="auto"/>
          </w:divBdr>
          <w:divsChild>
            <w:div w:id="1775009172">
              <w:marLeft w:val="0"/>
              <w:marRight w:val="0"/>
              <w:marTop w:val="0"/>
              <w:marBottom w:val="0"/>
              <w:divBdr>
                <w:top w:val="none" w:sz="0" w:space="0" w:color="auto"/>
                <w:left w:val="none" w:sz="0" w:space="0" w:color="auto"/>
                <w:bottom w:val="none" w:sz="0" w:space="0" w:color="auto"/>
                <w:right w:val="none" w:sz="0" w:space="0" w:color="auto"/>
              </w:divBdr>
            </w:div>
            <w:div w:id="1312515604">
              <w:marLeft w:val="0"/>
              <w:marRight w:val="0"/>
              <w:marTop w:val="0"/>
              <w:marBottom w:val="0"/>
              <w:divBdr>
                <w:top w:val="none" w:sz="0" w:space="0" w:color="auto"/>
                <w:left w:val="none" w:sz="0" w:space="0" w:color="auto"/>
                <w:bottom w:val="none" w:sz="0" w:space="0" w:color="auto"/>
                <w:right w:val="none" w:sz="0" w:space="0" w:color="auto"/>
              </w:divBdr>
            </w:div>
          </w:divsChild>
        </w:div>
        <w:div w:id="341473596">
          <w:marLeft w:val="0"/>
          <w:marRight w:val="0"/>
          <w:marTop w:val="0"/>
          <w:marBottom w:val="0"/>
          <w:divBdr>
            <w:top w:val="none" w:sz="0" w:space="0" w:color="auto"/>
            <w:left w:val="none" w:sz="0" w:space="0" w:color="auto"/>
            <w:bottom w:val="none" w:sz="0" w:space="0" w:color="auto"/>
            <w:right w:val="none" w:sz="0" w:space="0" w:color="auto"/>
          </w:divBdr>
          <w:divsChild>
            <w:div w:id="1141271140">
              <w:marLeft w:val="0"/>
              <w:marRight w:val="0"/>
              <w:marTop w:val="0"/>
              <w:marBottom w:val="0"/>
              <w:divBdr>
                <w:top w:val="none" w:sz="0" w:space="0" w:color="auto"/>
                <w:left w:val="none" w:sz="0" w:space="0" w:color="auto"/>
                <w:bottom w:val="none" w:sz="0" w:space="0" w:color="auto"/>
                <w:right w:val="none" w:sz="0" w:space="0" w:color="auto"/>
              </w:divBdr>
            </w:div>
          </w:divsChild>
        </w:div>
        <w:div w:id="206838602">
          <w:marLeft w:val="0"/>
          <w:marRight w:val="0"/>
          <w:marTop w:val="0"/>
          <w:marBottom w:val="0"/>
          <w:divBdr>
            <w:top w:val="none" w:sz="0" w:space="0" w:color="auto"/>
            <w:left w:val="none" w:sz="0" w:space="0" w:color="auto"/>
            <w:bottom w:val="none" w:sz="0" w:space="0" w:color="auto"/>
            <w:right w:val="none" w:sz="0" w:space="0" w:color="auto"/>
          </w:divBdr>
          <w:divsChild>
            <w:div w:id="404257204">
              <w:marLeft w:val="0"/>
              <w:marRight w:val="0"/>
              <w:marTop w:val="0"/>
              <w:marBottom w:val="0"/>
              <w:divBdr>
                <w:top w:val="none" w:sz="0" w:space="0" w:color="auto"/>
                <w:left w:val="none" w:sz="0" w:space="0" w:color="auto"/>
                <w:bottom w:val="none" w:sz="0" w:space="0" w:color="auto"/>
                <w:right w:val="none" w:sz="0" w:space="0" w:color="auto"/>
              </w:divBdr>
            </w:div>
          </w:divsChild>
        </w:div>
        <w:div w:id="529145455">
          <w:marLeft w:val="0"/>
          <w:marRight w:val="0"/>
          <w:marTop w:val="0"/>
          <w:marBottom w:val="0"/>
          <w:divBdr>
            <w:top w:val="none" w:sz="0" w:space="0" w:color="auto"/>
            <w:left w:val="none" w:sz="0" w:space="0" w:color="auto"/>
            <w:bottom w:val="none" w:sz="0" w:space="0" w:color="auto"/>
            <w:right w:val="none" w:sz="0" w:space="0" w:color="auto"/>
          </w:divBdr>
          <w:divsChild>
            <w:div w:id="1912428914">
              <w:marLeft w:val="0"/>
              <w:marRight w:val="0"/>
              <w:marTop w:val="0"/>
              <w:marBottom w:val="0"/>
              <w:divBdr>
                <w:top w:val="none" w:sz="0" w:space="0" w:color="auto"/>
                <w:left w:val="none" w:sz="0" w:space="0" w:color="auto"/>
                <w:bottom w:val="none" w:sz="0" w:space="0" w:color="auto"/>
                <w:right w:val="none" w:sz="0" w:space="0" w:color="auto"/>
              </w:divBdr>
            </w:div>
          </w:divsChild>
        </w:div>
        <w:div w:id="389034950">
          <w:marLeft w:val="0"/>
          <w:marRight w:val="0"/>
          <w:marTop w:val="0"/>
          <w:marBottom w:val="0"/>
          <w:divBdr>
            <w:top w:val="none" w:sz="0" w:space="0" w:color="auto"/>
            <w:left w:val="none" w:sz="0" w:space="0" w:color="auto"/>
            <w:bottom w:val="none" w:sz="0" w:space="0" w:color="auto"/>
            <w:right w:val="none" w:sz="0" w:space="0" w:color="auto"/>
          </w:divBdr>
          <w:divsChild>
            <w:div w:id="608315896">
              <w:marLeft w:val="0"/>
              <w:marRight w:val="0"/>
              <w:marTop w:val="0"/>
              <w:marBottom w:val="0"/>
              <w:divBdr>
                <w:top w:val="none" w:sz="0" w:space="0" w:color="auto"/>
                <w:left w:val="none" w:sz="0" w:space="0" w:color="auto"/>
                <w:bottom w:val="none" w:sz="0" w:space="0" w:color="auto"/>
                <w:right w:val="none" w:sz="0" w:space="0" w:color="auto"/>
              </w:divBdr>
            </w:div>
          </w:divsChild>
        </w:div>
        <w:div w:id="1561791609">
          <w:marLeft w:val="0"/>
          <w:marRight w:val="0"/>
          <w:marTop w:val="0"/>
          <w:marBottom w:val="0"/>
          <w:divBdr>
            <w:top w:val="none" w:sz="0" w:space="0" w:color="auto"/>
            <w:left w:val="none" w:sz="0" w:space="0" w:color="auto"/>
            <w:bottom w:val="none" w:sz="0" w:space="0" w:color="auto"/>
            <w:right w:val="none" w:sz="0" w:space="0" w:color="auto"/>
          </w:divBdr>
          <w:divsChild>
            <w:div w:id="1350336059">
              <w:marLeft w:val="0"/>
              <w:marRight w:val="0"/>
              <w:marTop w:val="0"/>
              <w:marBottom w:val="0"/>
              <w:divBdr>
                <w:top w:val="none" w:sz="0" w:space="0" w:color="auto"/>
                <w:left w:val="none" w:sz="0" w:space="0" w:color="auto"/>
                <w:bottom w:val="none" w:sz="0" w:space="0" w:color="auto"/>
                <w:right w:val="none" w:sz="0" w:space="0" w:color="auto"/>
              </w:divBdr>
            </w:div>
          </w:divsChild>
        </w:div>
        <w:div w:id="845368642">
          <w:marLeft w:val="0"/>
          <w:marRight w:val="0"/>
          <w:marTop w:val="0"/>
          <w:marBottom w:val="0"/>
          <w:divBdr>
            <w:top w:val="none" w:sz="0" w:space="0" w:color="auto"/>
            <w:left w:val="none" w:sz="0" w:space="0" w:color="auto"/>
            <w:bottom w:val="none" w:sz="0" w:space="0" w:color="auto"/>
            <w:right w:val="none" w:sz="0" w:space="0" w:color="auto"/>
          </w:divBdr>
          <w:divsChild>
            <w:div w:id="2006202420">
              <w:marLeft w:val="0"/>
              <w:marRight w:val="0"/>
              <w:marTop w:val="0"/>
              <w:marBottom w:val="0"/>
              <w:divBdr>
                <w:top w:val="none" w:sz="0" w:space="0" w:color="auto"/>
                <w:left w:val="none" w:sz="0" w:space="0" w:color="auto"/>
                <w:bottom w:val="none" w:sz="0" w:space="0" w:color="auto"/>
                <w:right w:val="none" w:sz="0" w:space="0" w:color="auto"/>
              </w:divBdr>
            </w:div>
          </w:divsChild>
        </w:div>
        <w:div w:id="525404981">
          <w:marLeft w:val="0"/>
          <w:marRight w:val="0"/>
          <w:marTop w:val="0"/>
          <w:marBottom w:val="0"/>
          <w:divBdr>
            <w:top w:val="none" w:sz="0" w:space="0" w:color="auto"/>
            <w:left w:val="none" w:sz="0" w:space="0" w:color="auto"/>
            <w:bottom w:val="none" w:sz="0" w:space="0" w:color="auto"/>
            <w:right w:val="none" w:sz="0" w:space="0" w:color="auto"/>
          </w:divBdr>
          <w:divsChild>
            <w:div w:id="1914898160">
              <w:marLeft w:val="0"/>
              <w:marRight w:val="0"/>
              <w:marTop w:val="0"/>
              <w:marBottom w:val="0"/>
              <w:divBdr>
                <w:top w:val="none" w:sz="0" w:space="0" w:color="auto"/>
                <w:left w:val="none" w:sz="0" w:space="0" w:color="auto"/>
                <w:bottom w:val="none" w:sz="0" w:space="0" w:color="auto"/>
                <w:right w:val="none" w:sz="0" w:space="0" w:color="auto"/>
              </w:divBdr>
            </w:div>
          </w:divsChild>
        </w:div>
        <w:div w:id="1904951901">
          <w:marLeft w:val="0"/>
          <w:marRight w:val="0"/>
          <w:marTop w:val="0"/>
          <w:marBottom w:val="0"/>
          <w:divBdr>
            <w:top w:val="none" w:sz="0" w:space="0" w:color="auto"/>
            <w:left w:val="none" w:sz="0" w:space="0" w:color="auto"/>
            <w:bottom w:val="none" w:sz="0" w:space="0" w:color="auto"/>
            <w:right w:val="none" w:sz="0" w:space="0" w:color="auto"/>
          </w:divBdr>
          <w:divsChild>
            <w:div w:id="1927570659">
              <w:marLeft w:val="0"/>
              <w:marRight w:val="0"/>
              <w:marTop w:val="0"/>
              <w:marBottom w:val="0"/>
              <w:divBdr>
                <w:top w:val="none" w:sz="0" w:space="0" w:color="auto"/>
                <w:left w:val="none" w:sz="0" w:space="0" w:color="auto"/>
                <w:bottom w:val="none" w:sz="0" w:space="0" w:color="auto"/>
                <w:right w:val="none" w:sz="0" w:space="0" w:color="auto"/>
              </w:divBdr>
            </w:div>
          </w:divsChild>
        </w:div>
        <w:div w:id="647171209">
          <w:marLeft w:val="0"/>
          <w:marRight w:val="0"/>
          <w:marTop w:val="0"/>
          <w:marBottom w:val="0"/>
          <w:divBdr>
            <w:top w:val="none" w:sz="0" w:space="0" w:color="auto"/>
            <w:left w:val="none" w:sz="0" w:space="0" w:color="auto"/>
            <w:bottom w:val="none" w:sz="0" w:space="0" w:color="auto"/>
            <w:right w:val="none" w:sz="0" w:space="0" w:color="auto"/>
          </w:divBdr>
          <w:divsChild>
            <w:div w:id="145125602">
              <w:marLeft w:val="0"/>
              <w:marRight w:val="0"/>
              <w:marTop w:val="0"/>
              <w:marBottom w:val="0"/>
              <w:divBdr>
                <w:top w:val="none" w:sz="0" w:space="0" w:color="auto"/>
                <w:left w:val="none" w:sz="0" w:space="0" w:color="auto"/>
                <w:bottom w:val="none" w:sz="0" w:space="0" w:color="auto"/>
                <w:right w:val="none" w:sz="0" w:space="0" w:color="auto"/>
              </w:divBdr>
            </w:div>
          </w:divsChild>
        </w:div>
        <w:div w:id="1570534733">
          <w:marLeft w:val="0"/>
          <w:marRight w:val="0"/>
          <w:marTop w:val="0"/>
          <w:marBottom w:val="0"/>
          <w:divBdr>
            <w:top w:val="none" w:sz="0" w:space="0" w:color="auto"/>
            <w:left w:val="none" w:sz="0" w:space="0" w:color="auto"/>
            <w:bottom w:val="none" w:sz="0" w:space="0" w:color="auto"/>
            <w:right w:val="none" w:sz="0" w:space="0" w:color="auto"/>
          </w:divBdr>
          <w:divsChild>
            <w:div w:id="1971013686">
              <w:marLeft w:val="0"/>
              <w:marRight w:val="0"/>
              <w:marTop w:val="0"/>
              <w:marBottom w:val="0"/>
              <w:divBdr>
                <w:top w:val="none" w:sz="0" w:space="0" w:color="auto"/>
                <w:left w:val="none" w:sz="0" w:space="0" w:color="auto"/>
                <w:bottom w:val="none" w:sz="0" w:space="0" w:color="auto"/>
                <w:right w:val="none" w:sz="0" w:space="0" w:color="auto"/>
              </w:divBdr>
            </w:div>
          </w:divsChild>
        </w:div>
        <w:div w:id="2062706914">
          <w:marLeft w:val="0"/>
          <w:marRight w:val="0"/>
          <w:marTop w:val="0"/>
          <w:marBottom w:val="0"/>
          <w:divBdr>
            <w:top w:val="none" w:sz="0" w:space="0" w:color="auto"/>
            <w:left w:val="none" w:sz="0" w:space="0" w:color="auto"/>
            <w:bottom w:val="none" w:sz="0" w:space="0" w:color="auto"/>
            <w:right w:val="none" w:sz="0" w:space="0" w:color="auto"/>
          </w:divBdr>
          <w:divsChild>
            <w:div w:id="1122311754">
              <w:marLeft w:val="0"/>
              <w:marRight w:val="0"/>
              <w:marTop w:val="0"/>
              <w:marBottom w:val="0"/>
              <w:divBdr>
                <w:top w:val="none" w:sz="0" w:space="0" w:color="auto"/>
                <w:left w:val="none" w:sz="0" w:space="0" w:color="auto"/>
                <w:bottom w:val="none" w:sz="0" w:space="0" w:color="auto"/>
                <w:right w:val="none" w:sz="0" w:space="0" w:color="auto"/>
              </w:divBdr>
            </w:div>
            <w:div w:id="408112473">
              <w:marLeft w:val="0"/>
              <w:marRight w:val="0"/>
              <w:marTop w:val="0"/>
              <w:marBottom w:val="0"/>
              <w:divBdr>
                <w:top w:val="none" w:sz="0" w:space="0" w:color="auto"/>
                <w:left w:val="none" w:sz="0" w:space="0" w:color="auto"/>
                <w:bottom w:val="none" w:sz="0" w:space="0" w:color="auto"/>
                <w:right w:val="none" w:sz="0" w:space="0" w:color="auto"/>
              </w:divBdr>
            </w:div>
          </w:divsChild>
        </w:div>
        <w:div w:id="2107186616">
          <w:marLeft w:val="0"/>
          <w:marRight w:val="0"/>
          <w:marTop w:val="0"/>
          <w:marBottom w:val="0"/>
          <w:divBdr>
            <w:top w:val="none" w:sz="0" w:space="0" w:color="auto"/>
            <w:left w:val="none" w:sz="0" w:space="0" w:color="auto"/>
            <w:bottom w:val="none" w:sz="0" w:space="0" w:color="auto"/>
            <w:right w:val="none" w:sz="0" w:space="0" w:color="auto"/>
          </w:divBdr>
          <w:divsChild>
            <w:div w:id="1416048640">
              <w:marLeft w:val="0"/>
              <w:marRight w:val="0"/>
              <w:marTop w:val="0"/>
              <w:marBottom w:val="0"/>
              <w:divBdr>
                <w:top w:val="none" w:sz="0" w:space="0" w:color="auto"/>
                <w:left w:val="none" w:sz="0" w:space="0" w:color="auto"/>
                <w:bottom w:val="none" w:sz="0" w:space="0" w:color="auto"/>
                <w:right w:val="none" w:sz="0" w:space="0" w:color="auto"/>
              </w:divBdr>
            </w:div>
          </w:divsChild>
        </w:div>
        <w:div w:id="439185897">
          <w:marLeft w:val="0"/>
          <w:marRight w:val="0"/>
          <w:marTop w:val="0"/>
          <w:marBottom w:val="0"/>
          <w:divBdr>
            <w:top w:val="none" w:sz="0" w:space="0" w:color="auto"/>
            <w:left w:val="none" w:sz="0" w:space="0" w:color="auto"/>
            <w:bottom w:val="none" w:sz="0" w:space="0" w:color="auto"/>
            <w:right w:val="none" w:sz="0" w:space="0" w:color="auto"/>
          </w:divBdr>
          <w:divsChild>
            <w:div w:id="893466018">
              <w:marLeft w:val="0"/>
              <w:marRight w:val="0"/>
              <w:marTop w:val="0"/>
              <w:marBottom w:val="0"/>
              <w:divBdr>
                <w:top w:val="none" w:sz="0" w:space="0" w:color="auto"/>
                <w:left w:val="none" w:sz="0" w:space="0" w:color="auto"/>
                <w:bottom w:val="none" w:sz="0" w:space="0" w:color="auto"/>
                <w:right w:val="none" w:sz="0" w:space="0" w:color="auto"/>
              </w:divBdr>
            </w:div>
          </w:divsChild>
        </w:div>
        <w:div w:id="1182086068">
          <w:marLeft w:val="0"/>
          <w:marRight w:val="0"/>
          <w:marTop w:val="0"/>
          <w:marBottom w:val="0"/>
          <w:divBdr>
            <w:top w:val="none" w:sz="0" w:space="0" w:color="auto"/>
            <w:left w:val="none" w:sz="0" w:space="0" w:color="auto"/>
            <w:bottom w:val="none" w:sz="0" w:space="0" w:color="auto"/>
            <w:right w:val="none" w:sz="0" w:space="0" w:color="auto"/>
          </w:divBdr>
          <w:divsChild>
            <w:div w:id="316037395">
              <w:marLeft w:val="0"/>
              <w:marRight w:val="0"/>
              <w:marTop w:val="0"/>
              <w:marBottom w:val="0"/>
              <w:divBdr>
                <w:top w:val="none" w:sz="0" w:space="0" w:color="auto"/>
                <w:left w:val="none" w:sz="0" w:space="0" w:color="auto"/>
                <w:bottom w:val="none" w:sz="0" w:space="0" w:color="auto"/>
                <w:right w:val="none" w:sz="0" w:space="0" w:color="auto"/>
              </w:divBdr>
            </w:div>
          </w:divsChild>
        </w:div>
        <w:div w:id="902566071">
          <w:marLeft w:val="0"/>
          <w:marRight w:val="0"/>
          <w:marTop w:val="0"/>
          <w:marBottom w:val="0"/>
          <w:divBdr>
            <w:top w:val="none" w:sz="0" w:space="0" w:color="auto"/>
            <w:left w:val="none" w:sz="0" w:space="0" w:color="auto"/>
            <w:bottom w:val="none" w:sz="0" w:space="0" w:color="auto"/>
            <w:right w:val="none" w:sz="0" w:space="0" w:color="auto"/>
          </w:divBdr>
          <w:divsChild>
            <w:div w:id="532771124">
              <w:marLeft w:val="0"/>
              <w:marRight w:val="0"/>
              <w:marTop w:val="0"/>
              <w:marBottom w:val="0"/>
              <w:divBdr>
                <w:top w:val="none" w:sz="0" w:space="0" w:color="auto"/>
                <w:left w:val="none" w:sz="0" w:space="0" w:color="auto"/>
                <w:bottom w:val="none" w:sz="0" w:space="0" w:color="auto"/>
                <w:right w:val="none" w:sz="0" w:space="0" w:color="auto"/>
              </w:divBdr>
            </w:div>
            <w:div w:id="2078048230">
              <w:marLeft w:val="0"/>
              <w:marRight w:val="0"/>
              <w:marTop w:val="0"/>
              <w:marBottom w:val="0"/>
              <w:divBdr>
                <w:top w:val="none" w:sz="0" w:space="0" w:color="auto"/>
                <w:left w:val="none" w:sz="0" w:space="0" w:color="auto"/>
                <w:bottom w:val="none" w:sz="0" w:space="0" w:color="auto"/>
                <w:right w:val="none" w:sz="0" w:space="0" w:color="auto"/>
              </w:divBdr>
            </w:div>
          </w:divsChild>
        </w:div>
        <w:div w:id="358103">
          <w:marLeft w:val="0"/>
          <w:marRight w:val="0"/>
          <w:marTop w:val="0"/>
          <w:marBottom w:val="0"/>
          <w:divBdr>
            <w:top w:val="none" w:sz="0" w:space="0" w:color="auto"/>
            <w:left w:val="none" w:sz="0" w:space="0" w:color="auto"/>
            <w:bottom w:val="none" w:sz="0" w:space="0" w:color="auto"/>
            <w:right w:val="none" w:sz="0" w:space="0" w:color="auto"/>
          </w:divBdr>
          <w:divsChild>
            <w:div w:id="1136947651">
              <w:marLeft w:val="0"/>
              <w:marRight w:val="0"/>
              <w:marTop w:val="0"/>
              <w:marBottom w:val="0"/>
              <w:divBdr>
                <w:top w:val="none" w:sz="0" w:space="0" w:color="auto"/>
                <w:left w:val="none" w:sz="0" w:space="0" w:color="auto"/>
                <w:bottom w:val="none" w:sz="0" w:space="0" w:color="auto"/>
                <w:right w:val="none" w:sz="0" w:space="0" w:color="auto"/>
              </w:divBdr>
            </w:div>
          </w:divsChild>
        </w:div>
        <w:div w:id="47844037">
          <w:marLeft w:val="0"/>
          <w:marRight w:val="0"/>
          <w:marTop w:val="0"/>
          <w:marBottom w:val="0"/>
          <w:divBdr>
            <w:top w:val="none" w:sz="0" w:space="0" w:color="auto"/>
            <w:left w:val="none" w:sz="0" w:space="0" w:color="auto"/>
            <w:bottom w:val="none" w:sz="0" w:space="0" w:color="auto"/>
            <w:right w:val="none" w:sz="0" w:space="0" w:color="auto"/>
          </w:divBdr>
          <w:divsChild>
            <w:div w:id="1321889069">
              <w:marLeft w:val="0"/>
              <w:marRight w:val="0"/>
              <w:marTop w:val="0"/>
              <w:marBottom w:val="0"/>
              <w:divBdr>
                <w:top w:val="none" w:sz="0" w:space="0" w:color="auto"/>
                <w:left w:val="none" w:sz="0" w:space="0" w:color="auto"/>
                <w:bottom w:val="none" w:sz="0" w:space="0" w:color="auto"/>
                <w:right w:val="none" w:sz="0" w:space="0" w:color="auto"/>
              </w:divBdr>
            </w:div>
          </w:divsChild>
        </w:div>
        <w:div w:id="595017431">
          <w:marLeft w:val="0"/>
          <w:marRight w:val="0"/>
          <w:marTop w:val="0"/>
          <w:marBottom w:val="0"/>
          <w:divBdr>
            <w:top w:val="none" w:sz="0" w:space="0" w:color="auto"/>
            <w:left w:val="none" w:sz="0" w:space="0" w:color="auto"/>
            <w:bottom w:val="none" w:sz="0" w:space="0" w:color="auto"/>
            <w:right w:val="none" w:sz="0" w:space="0" w:color="auto"/>
          </w:divBdr>
          <w:divsChild>
            <w:div w:id="713967048">
              <w:marLeft w:val="0"/>
              <w:marRight w:val="0"/>
              <w:marTop w:val="0"/>
              <w:marBottom w:val="0"/>
              <w:divBdr>
                <w:top w:val="none" w:sz="0" w:space="0" w:color="auto"/>
                <w:left w:val="none" w:sz="0" w:space="0" w:color="auto"/>
                <w:bottom w:val="none" w:sz="0" w:space="0" w:color="auto"/>
                <w:right w:val="none" w:sz="0" w:space="0" w:color="auto"/>
              </w:divBdr>
            </w:div>
          </w:divsChild>
        </w:div>
        <w:div w:id="365178623">
          <w:marLeft w:val="0"/>
          <w:marRight w:val="0"/>
          <w:marTop w:val="0"/>
          <w:marBottom w:val="0"/>
          <w:divBdr>
            <w:top w:val="none" w:sz="0" w:space="0" w:color="auto"/>
            <w:left w:val="none" w:sz="0" w:space="0" w:color="auto"/>
            <w:bottom w:val="none" w:sz="0" w:space="0" w:color="auto"/>
            <w:right w:val="none" w:sz="0" w:space="0" w:color="auto"/>
          </w:divBdr>
          <w:divsChild>
            <w:div w:id="1403602349">
              <w:marLeft w:val="0"/>
              <w:marRight w:val="0"/>
              <w:marTop w:val="0"/>
              <w:marBottom w:val="0"/>
              <w:divBdr>
                <w:top w:val="none" w:sz="0" w:space="0" w:color="auto"/>
                <w:left w:val="none" w:sz="0" w:space="0" w:color="auto"/>
                <w:bottom w:val="none" w:sz="0" w:space="0" w:color="auto"/>
                <w:right w:val="none" w:sz="0" w:space="0" w:color="auto"/>
              </w:divBdr>
            </w:div>
          </w:divsChild>
        </w:div>
        <w:div w:id="569578924">
          <w:marLeft w:val="0"/>
          <w:marRight w:val="0"/>
          <w:marTop w:val="0"/>
          <w:marBottom w:val="0"/>
          <w:divBdr>
            <w:top w:val="none" w:sz="0" w:space="0" w:color="auto"/>
            <w:left w:val="none" w:sz="0" w:space="0" w:color="auto"/>
            <w:bottom w:val="none" w:sz="0" w:space="0" w:color="auto"/>
            <w:right w:val="none" w:sz="0" w:space="0" w:color="auto"/>
          </w:divBdr>
          <w:divsChild>
            <w:div w:id="2098089590">
              <w:marLeft w:val="0"/>
              <w:marRight w:val="0"/>
              <w:marTop w:val="0"/>
              <w:marBottom w:val="0"/>
              <w:divBdr>
                <w:top w:val="none" w:sz="0" w:space="0" w:color="auto"/>
                <w:left w:val="none" w:sz="0" w:space="0" w:color="auto"/>
                <w:bottom w:val="none" w:sz="0" w:space="0" w:color="auto"/>
                <w:right w:val="none" w:sz="0" w:space="0" w:color="auto"/>
              </w:divBdr>
            </w:div>
          </w:divsChild>
        </w:div>
        <w:div w:id="1592278803">
          <w:marLeft w:val="0"/>
          <w:marRight w:val="0"/>
          <w:marTop w:val="0"/>
          <w:marBottom w:val="0"/>
          <w:divBdr>
            <w:top w:val="none" w:sz="0" w:space="0" w:color="auto"/>
            <w:left w:val="none" w:sz="0" w:space="0" w:color="auto"/>
            <w:bottom w:val="none" w:sz="0" w:space="0" w:color="auto"/>
            <w:right w:val="none" w:sz="0" w:space="0" w:color="auto"/>
          </w:divBdr>
          <w:divsChild>
            <w:div w:id="1691223393">
              <w:marLeft w:val="0"/>
              <w:marRight w:val="0"/>
              <w:marTop w:val="0"/>
              <w:marBottom w:val="0"/>
              <w:divBdr>
                <w:top w:val="none" w:sz="0" w:space="0" w:color="auto"/>
                <w:left w:val="none" w:sz="0" w:space="0" w:color="auto"/>
                <w:bottom w:val="none" w:sz="0" w:space="0" w:color="auto"/>
                <w:right w:val="none" w:sz="0" w:space="0" w:color="auto"/>
              </w:divBdr>
            </w:div>
          </w:divsChild>
        </w:div>
        <w:div w:id="2046980691">
          <w:marLeft w:val="0"/>
          <w:marRight w:val="0"/>
          <w:marTop w:val="0"/>
          <w:marBottom w:val="0"/>
          <w:divBdr>
            <w:top w:val="none" w:sz="0" w:space="0" w:color="auto"/>
            <w:left w:val="none" w:sz="0" w:space="0" w:color="auto"/>
            <w:bottom w:val="none" w:sz="0" w:space="0" w:color="auto"/>
            <w:right w:val="none" w:sz="0" w:space="0" w:color="auto"/>
          </w:divBdr>
          <w:divsChild>
            <w:div w:id="1760057330">
              <w:marLeft w:val="0"/>
              <w:marRight w:val="0"/>
              <w:marTop w:val="0"/>
              <w:marBottom w:val="0"/>
              <w:divBdr>
                <w:top w:val="none" w:sz="0" w:space="0" w:color="auto"/>
                <w:left w:val="none" w:sz="0" w:space="0" w:color="auto"/>
                <w:bottom w:val="none" w:sz="0" w:space="0" w:color="auto"/>
                <w:right w:val="none" w:sz="0" w:space="0" w:color="auto"/>
              </w:divBdr>
            </w:div>
          </w:divsChild>
        </w:div>
        <w:div w:id="1479227065">
          <w:marLeft w:val="0"/>
          <w:marRight w:val="0"/>
          <w:marTop w:val="0"/>
          <w:marBottom w:val="0"/>
          <w:divBdr>
            <w:top w:val="none" w:sz="0" w:space="0" w:color="auto"/>
            <w:left w:val="none" w:sz="0" w:space="0" w:color="auto"/>
            <w:bottom w:val="none" w:sz="0" w:space="0" w:color="auto"/>
            <w:right w:val="none" w:sz="0" w:space="0" w:color="auto"/>
          </w:divBdr>
          <w:divsChild>
            <w:div w:id="2019578578">
              <w:marLeft w:val="0"/>
              <w:marRight w:val="0"/>
              <w:marTop w:val="0"/>
              <w:marBottom w:val="0"/>
              <w:divBdr>
                <w:top w:val="none" w:sz="0" w:space="0" w:color="auto"/>
                <w:left w:val="none" w:sz="0" w:space="0" w:color="auto"/>
                <w:bottom w:val="none" w:sz="0" w:space="0" w:color="auto"/>
                <w:right w:val="none" w:sz="0" w:space="0" w:color="auto"/>
              </w:divBdr>
            </w:div>
          </w:divsChild>
        </w:div>
        <w:div w:id="1449087053">
          <w:marLeft w:val="0"/>
          <w:marRight w:val="0"/>
          <w:marTop w:val="0"/>
          <w:marBottom w:val="0"/>
          <w:divBdr>
            <w:top w:val="none" w:sz="0" w:space="0" w:color="auto"/>
            <w:left w:val="none" w:sz="0" w:space="0" w:color="auto"/>
            <w:bottom w:val="none" w:sz="0" w:space="0" w:color="auto"/>
            <w:right w:val="none" w:sz="0" w:space="0" w:color="auto"/>
          </w:divBdr>
          <w:divsChild>
            <w:div w:id="1967617655">
              <w:marLeft w:val="0"/>
              <w:marRight w:val="0"/>
              <w:marTop w:val="0"/>
              <w:marBottom w:val="0"/>
              <w:divBdr>
                <w:top w:val="none" w:sz="0" w:space="0" w:color="auto"/>
                <w:left w:val="none" w:sz="0" w:space="0" w:color="auto"/>
                <w:bottom w:val="none" w:sz="0" w:space="0" w:color="auto"/>
                <w:right w:val="none" w:sz="0" w:space="0" w:color="auto"/>
              </w:divBdr>
            </w:div>
          </w:divsChild>
        </w:div>
        <w:div w:id="689450072">
          <w:marLeft w:val="0"/>
          <w:marRight w:val="0"/>
          <w:marTop w:val="0"/>
          <w:marBottom w:val="0"/>
          <w:divBdr>
            <w:top w:val="none" w:sz="0" w:space="0" w:color="auto"/>
            <w:left w:val="none" w:sz="0" w:space="0" w:color="auto"/>
            <w:bottom w:val="none" w:sz="0" w:space="0" w:color="auto"/>
            <w:right w:val="none" w:sz="0" w:space="0" w:color="auto"/>
          </w:divBdr>
          <w:divsChild>
            <w:div w:id="1168977624">
              <w:marLeft w:val="0"/>
              <w:marRight w:val="0"/>
              <w:marTop w:val="0"/>
              <w:marBottom w:val="0"/>
              <w:divBdr>
                <w:top w:val="none" w:sz="0" w:space="0" w:color="auto"/>
                <w:left w:val="none" w:sz="0" w:space="0" w:color="auto"/>
                <w:bottom w:val="none" w:sz="0" w:space="0" w:color="auto"/>
                <w:right w:val="none" w:sz="0" w:space="0" w:color="auto"/>
              </w:divBdr>
            </w:div>
          </w:divsChild>
        </w:div>
        <w:div w:id="1895581474">
          <w:marLeft w:val="0"/>
          <w:marRight w:val="0"/>
          <w:marTop w:val="0"/>
          <w:marBottom w:val="0"/>
          <w:divBdr>
            <w:top w:val="none" w:sz="0" w:space="0" w:color="auto"/>
            <w:left w:val="none" w:sz="0" w:space="0" w:color="auto"/>
            <w:bottom w:val="none" w:sz="0" w:space="0" w:color="auto"/>
            <w:right w:val="none" w:sz="0" w:space="0" w:color="auto"/>
          </w:divBdr>
          <w:divsChild>
            <w:div w:id="1107503547">
              <w:marLeft w:val="0"/>
              <w:marRight w:val="0"/>
              <w:marTop w:val="0"/>
              <w:marBottom w:val="0"/>
              <w:divBdr>
                <w:top w:val="none" w:sz="0" w:space="0" w:color="auto"/>
                <w:left w:val="none" w:sz="0" w:space="0" w:color="auto"/>
                <w:bottom w:val="none" w:sz="0" w:space="0" w:color="auto"/>
                <w:right w:val="none" w:sz="0" w:space="0" w:color="auto"/>
              </w:divBdr>
            </w:div>
          </w:divsChild>
        </w:div>
        <w:div w:id="1211260285">
          <w:marLeft w:val="0"/>
          <w:marRight w:val="0"/>
          <w:marTop w:val="0"/>
          <w:marBottom w:val="0"/>
          <w:divBdr>
            <w:top w:val="none" w:sz="0" w:space="0" w:color="auto"/>
            <w:left w:val="none" w:sz="0" w:space="0" w:color="auto"/>
            <w:bottom w:val="none" w:sz="0" w:space="0" w:color="auto"/>
            <w:right w:val="none" w:sz="0" w:space="0" w:color="auto"/>
          </w:divBdr>
          <w:divsChild>
            <w:div w:id="227427809">
              <w:marLeft w:val="0"/>
              <w:marRight w:val="0"/>
              <w:marTop w:val="0"/>
              <w:marBottom w:val="0"/>
              <w:divBdr>
                <w:top w:val="none" w:sz="0" w:space="0" w:color="auto"/>
                <w:left w:val="none" w:sz="0" w:space="0" w:color="auto"/>
                <w:bottom w:val="none" w:sz="0" w:space="0" w:color="auto"/>
                <w:right w:val="none" w:sz="0" w:space="0" w:color="auto"/>
              </w:divBdr>
            </w:div>
            <w:div w:id="1401634568">
              <w:marLeft w:val="0"/>
              <w:marRight w:val="0"/>
              <w:marTop w:val="0"/>
              <w:marBottom w:val="0"/>
              <w:divBdr>
                <w:top w:val="none" w:sz="0" w:space="0" w:color="auto"/>
                <w:left w:val="none" w:sz="0" w:space="0" w:color="auto"/>
                <w:bottom w:val="none" w:sz="0" w:space="0" w:color="auto"/>
                <w:right w:val="none" w:sz="0" w:space="0" w:color="auto"/>
              </w:divBdr>
            </w:div>
            <w:div w:id="793018189">
              <w:marLeft w:val="0"/>
              <w:marRight w:val="0"/>
              <w:marTop w:val="0"/>
              <w:marBottom w:val="0"/>
              <w:divBdr>
                <w:top w:val="none" w:sz="0" w:space="0" w:color="auto"/>
                <w:left w:val="none" w:sz="0" w:space="0" w:color="auto"/>
                <w:bottom w:val="none" w:sz="0" w:space="0" w:color="auto"/>
                <w:right w:val="none" w:sz="0" w:space="0" w:color="auto"/>
              </w:divBdr>
            </w:div>
          </w:divsChild>
        </w:div>
        <w:div w:id="1311129768">
          <w:marLeft w:val="0"/>
          <w:marRight w:val="0"/>
          <w:marTop w:val="0"/>
          <w:marBottom w:val="0"/>
          <w:divBdr>
            <w:top w:val="none" w:sz="0" w:space="0" w:color="auto"/>
            <w:left w:val="none" w:sz="0" w:space="0" w:color="auto"/>
            <w:bottom w:val="none" w:sz="0" w:space="0" w:color="auto"/>
            <w:right w:val="none" w:sz="0" w:space="0" w:color="auto"/>
          </w:divBdr>
          <w:divsChild>
            <w:div w:id="944381132">
              <w:marLeft w:val="0"/>
              <w:marRight w:val="0"/>
              <w:marTop w:val="0"/>
              <w:marBottom w:val="0"/>
              <w:divBdr>
                <w:top w:val="none" w:sz="0" w:space="0" w:color="auto"/>
                <w:left w:val="none" w:sz="0" w:space="0" w:color="auto"/>
                <w:bottom w:val="none" w:sz="0" w:space="0" w:color="auto"/>
                <w:right w:val="none" w:sz="0" w:space="0" w:color="auto"/>
              </w:divBdr>
            </w:div>
          </w:divsChild>
        </w:div>
        <w:div w:id="1813596321">
          <w:marLeft w:val="0"/>
          <w:marRight w:val="0"/>
          <w:marTop w:val="0"/>
          <w:marBottom w:val="0"/>
          <w:divBdr>
            <w:top w:val="none" w:sz="0" w:space="0" w:color="auto"/>
            <w:left w:val="none" w:sz="0" w:space="0" w:color="auto"/>
            <w:bottom w:val="none" w:sz="0" w:space="0" w:color="auto"/>
            <w:right w:val="none" w:sz="0" w:space="0" w:color="auto"/>
          </w:divBdr>
          <w:divsChild>
            <w:div w:id="121384626">
              <w:marLeft w:val="0"/>
              <w:marRight w:val="0"/>
              <w:marTop w:val="0"/>
              <w:marBottom w:val="0"/>
              <w:divBdr>
                <w:top w:val="none" w:sz="0" w:space="0" w:color="auto"/>
                <w:left w:val="none" w:sz="0" w:space="0" w:color="auto"/>
                <w:bottom w:val="none" w:sz="0" w:space="0" w:color="auto"/>
                <w:right w:val="none" w:sz="0" w:space="0" w:color="auto"/>
              </w:divBdr>
            </w:div>
          </w:divsChild>
        </w:div>
        <w:div w:id="1082677300">
          <w:marLeft w:val="0"/>
          <w:marRight w:val="0"/>
          <w:marTop w:val="0"/>
          <w:marBottom w:val="0"/>
          <w:divBdr>
            <w:top w:val="none" w:sz="0" w:space="0" w:color="auto"/>
            <w:left w:val="none" w:sz="0" w:space="0" w:color="auto"/>
            <w:bottom w:val="none" w:sz="0" w:space="0" w:color="auto"/>
            <w:right w:val="none" w:sz="0" w:space="0" w:color="auto"/>
          </w:divBdr>
          <w:divsChild>
            <w:div w:id="1801799096">
              <w:marLeft w:val="0"/>
              <w:marRight w:val="0"/>
              <w:marTop w:val="0"/>
              <w:marBottom w:val="0"/>
              <w:divBdr>
                <w:top w:val="none" w:sz="0" w:space="0" w:color="auto"/>
                <w:left w:val="none" w:sz="0" w:space="0" w:color="auto"/>
                <w:bottom w:val="none" w:sz="0" w:space="0" w:color="auto"/>
                <w:right w:val="none" w:sz="0" w:space="0" w:color="auto"/>
              </w:divBdr>
            </w:div>
          </w:divsChild>
        </w:div>
        <w:div w:id="2121563086">
          <w:marLeft w:val="0"/>
          <w:marRight w:val="0"/>
          <w:marTop w:val="0"/>
          <w:marBottom w:val="0"/>
          <w:divBdr>
            <w:top w:val="none" w:sz="0" w:space="0" w:color="auto"/>
            <w:left w:val="none" w:sz="0" w:space="0" w:color="auto"/>
            <w:bottom w:val="none" w:sz="0" w:space="0" w:color="auto"/>
            <w:right w:val="none" w:sz="0" w:space="0" w:color="auto"/>
          </w:divBdr>
          <w:divsChild>
            <w:div w:id="1687053439">
              <w:marLeft w:val="0"/>
              <w:marRight w:val="0"/>
              <w:marTop w:val="0"/>
              <w:marBottom w:val="0"/>
              <w:divBdr>
                <w:top w:val="none" w:sz="0" w:space="0" w:color="auto"/>
                <w:left w:val="none" w:sz="0" w:space="0" w:color="auto"/>
                <w:bottom w:val="none" w:sz="0" w:space="0" w:color="auto"/>
                <w:right w:val="none" w:sz="0" w:space="0" w:color="auto"/>
              </w:divBdr>
            </w:div>
          </w:divsChild>
        </w:div>
        <w:div w:id="1804536603">
          <w:marLeft w:val="0"/>
          <w:marRight w:val="0"/>
          <w:marTop w:val="0"/>
          <w:marBottom w:val="0"/>
          <w:divBdr>
            <w:top w:val="none" w:sz="0" w:space="0" w:color="auto"/>
            <w:left w:val="none" w:sz="0" w:space="0" w:color="auto"/>
            <w:bottom w:val="none" w:sz="0" w:space="0" w:color="auto"/>
            <w:right w:val="none" w:sz="0" w:space="0" w:color="auto"/>
          </w:divBdr>
          <w:divsChild>
            <w:div w:id="824005751">
              <w:marLeft w:val="0"/>
              <w:marRight w:val="0"/>
              <w:marTop w:val="0"/>
              <w:marBottom w:val="0"/>
              <w:divBdr>
                <w:top w:val="none" w:sz="0" w:space="0" w:color="auto"/>
                <w:left w:val="none" w:sz="0" w:space="0" w:color="auto"/>
                <w:bottom w:val="none" w:sz="0" w:space="0" w:color="auto"/>
                <w:right w:val="none" w:sz="0" w:space="0" w:color="auto"/>
              </w:divBdr>
            </w:div>
          </w:divsChild>
        </w:div>
        <w:div w:id="1170489099">
          <w:marLeft w:val="0"/>
          <w:marRight w:val="0"/>
          <w:marTop w:val="0"/>
          <w:marBottom w:val="0"/>
          <w:divBdr>
            <w:top w:val="none" w:sz="0" w:space="0" w:color="auto"/>
            <w:left w:val="none" w:sz="0" w:space="0" w:color="auto"/>
            <w:bottom w:val="none" w:sz="0" w:space="0" w:color="auto"/>
            <w:right w:val="none" w:sz="0" w:space="0" w:color="auto"/>
          </w:divBdr>
          <w:divsChild>
            <w:div w:id="188568310">
              <w:marLeft w:val="0"/>
              <w:marRight w:val="0"/>
              <w:marTop w:val="0"/>
              <w:marBottom w:val="0"/>
              <w:divBdr>
                <w:top w:val="none" w:sz="0" w:space="0" w:color="auto"/>
                <w:left w:val="none" w:sz="0" w:space="0" w:color="auto"/>
                <w:bottom w:val="none" w:sz="0" w:space="0" w:color="auto"/>
                <w:right w:val="none" w:sz="0" w:space="0" w:color="auto"/>
              </w:divBdr>
            </w:div>
          </w:divsChild>
        </w:div>
        <w:div w:id="1983000584">
          <w:marLeft w:val="0"/>
          <w:marRight w:val="0"/>
          <w:marTop w:val="0"/>
          <w:marBottom w:val="0"/>
          <w:divBdr>
            <w:top w:val="none" w:sz="0" w:space="0" w:color="auto"/>
            <w:left w:val="none" w:sz="0" w:space="0" w:color="auto"/>
            <w:bottom w:val="none" w:sz="0" w:space="0" w:color="auto"/>
            <w:right w:val="none" w:sz="0" w:space="0" w:color="auto"/>
          </w:divBdr>
          <w:divsChild>
            <w:div w:id="350490765">
              <w:marLeft w:val="0"/>
              <w:marRight w:val="0"/>
              <w:marTop w:val="0"/>
              <w:marBottom w:val="0"/>
              <w:divBdr>
                <w:top w:val="none" w:sz="0" w:space="0" w:color="auto"/>
                <w:left w:val="none" w:sz="0" w:space="0" w:color="auto"/>
                <w:bottom w:val="none" w:sz="0" w:space="0" w:color="auto"/>
                <w:right w:val="none" w:sz="0" w:space="0" w:color="auto"/>
              </w:divBdr>
            </w:div>
          </w:divsChild>
        </w:div>
        <w:div w:id="1565287611">
          <w:marLeft w:val="0"/>
          <w:marRight w:val="0"/>
          <w:marTop w:val="0"/>
          <w:marBottom w:val="0"/>
          <w:divBdr>
            <w:top w:val="none" w:sz="0" w:space="0" w:color="auto"/>
            <w:left w:val="none" w:sz="0" w:space="0" w:color="auto"/>
            <w:bottom w:val="none" w:sz="0" w:space="0" w:color="auto"/>
            <w:right w:val="none" w:sz="0" w:space="0" w:color="auto"/>
          </w:divBdr>
          <w:divsChild>
            <w:div w:id="641886204">
              <w:marLeft w:val="0"/>
              <w:marRight w:val="0"/>
              <w:marTop w:val="0"/>
              <w:marBottom w:val="0"/>
              <w:divBdr>
                <w:top w:val="none" w:sz="0" w:space="0" w:color="auto"/>
                <w:left w:val="none" w:sz="0" w:space="0" w:color="auto"/>
                <w:bottom w:val="none" w:sz="0" w:space="0" w:color="auto"/>
                <w:right w:val="none" w:sz="0" w:space="0" w:color="auto"/>
              </w:divBdr>
            </w:div>
          </w:divsChild>
        </w:div>
        <w:div w:id="1245263710">
          <w:marLeft w:val="0"/>
          <w:marRight w:val="0"/>
          <w:marTop w:val="0"/>
          <w:marBottom w:val="0"/>
          <w:divBdr>
            <w:top w:val="none" w:sz="0" w:space="0" w:color="auto"/>
            <w:left w:val="none" w:sz="0" w:space="0" w:color="auto"/>
            <w:bottom w:val="none" w:sz="0" w:space="0" w:color="auto"/>
            <w:right w:val="none" w:sz="0" w:space="0" w:color="auto"/>
          </w:divBdr>
          <w:divsChild>
            <w:div w:id="47195981">
              <w:marLeft w:val="0"/>
              <w:marRight w:val="0"/>
              <w:marTop w:val="0"/>
              <w:marBottom w:val="0"/>
              <w:divBdr>
                <w:top w:val="none" w:sz="0" w:space="0" w:color="auto"/>
                <w:left w:val="none" w:sz="0" w:space="0" w:color="auto"/>
                <w:bottom w:val="none" w:sz="0" w:space="0" w:color="auto"/>
                <w:right w:val="none" w:sz="0" w:space="0" w:color="auto"/>
              </w:divBdr>
            </w:div>
          </w:divsChild>
        </w:div>
        <w:div w:id="1562130747">
          <w:marLeft w:val="0"/>
          <w:marRight w:val="0"/>
          <w:marTop w:val="0"/>
          <w:marBottom w:val="0"/>
          <w:divBdr>
            <w:top w:val="none" w:sz="0" w:space="0" w:color="auto"/>
            <w:left w:val="none" w:sz="0" w:space="0" w:color="auto"/>
            <w:bottom w:val="none" w:sz="0" w:space="0" w:color="auto"/>
            <w:right w:val="none" w:sz="0" w:space="0" w:color="auto"/>
          </w:divBdr>
          <w:divsChild>
            <w:div w:id="1007758218">
              <w:marLeft w:val="0"/>
              <w:marRight w:val="0"/>
              <w:marTop w:val="0"/>
              <w:marBottom w:val="0"/>
              <w:divBdr>
                <w:top w:val="none" w:sz="0" w:space="0" w:color="auto"/>
                <w:left w:val="none" w:sz="0" w:space="0" w:color="auto"/>
                <w:bottom w:val="none" w:sz="0" w:space="0" w:color="auto"/>
                <w:right w:val="none" w:sz="0" w:space="0" w:color="auto"/>
              </w:divBdr>
            </w:div>
          </w:divsChild>
        </w:div>
        <w:div w:id="933246397">
          <w:marLeft w:val="0"/>
          <w:marRight w:val="0"/>
          <w:marTop w:val="0"/>
          <w:marBottom w:val="0"/>
          <w:divBdr>
            <w:top w:val="none" w:sz="0" w:space="0" w:color="auto"/>
            <w:left w:val="none" w:sz="0" w:space="0" w:color="auto"/>
            <w:bottom w:val="none" w:sz="0" w:space="0" w:color="auto"/>
            <w:right w:val="none" w:sz="0" w:space="0" w:color="auto"/>
          </w:divBdr>
          <w:divsChild>
            <w:div w:id="411196994">
              <w:marLeft w:val="0"/>
              <w:marRight w:val="0"/>
              <w:marTop w:val="0"/>
              <w:marBottom w:val="0"/>
              <w:divBdr>
                <w:top w:val="none" w:sz="0" w:space="0" w:color="auto"/>
                <w:left w:val="none" w:sz="0" w:space="0" w:color="auto"/>
                <w:bottom w:val="none" w:sz="0" w:space="0" w:color="auto"/>
                <w:right w:val="none" w:sz="0" w:space="0" w:color="auto"/>
              </w:divBdr>
            </w:div>
          </w:divsChild>
        </w:div>
        <w:div w:id="270599067">
          <w:marLeft w:val="0"/>
          <w:marRight w:val="0"/>
          <w:marTop w:val="0"/>
          <w:marBottom w:val="0"/>
          <w:divBdr>
            <w:top w:val="none" w:sz="0" w:space="0" w:color="auto"/>
            <w:left w:val="none" w:sz="0" w:space="0" w:color="auto"/>
            <w:bottom w:val="none" w:sz="0" w:space="0" w:color="auto"/>
            <w:right w:val="none" w:sz="0" w:space="0" w:color="auto"/>
          </w:divBdr>
          <w:divsChild>
            <w:div w:id="998729288">
              <w:marLeft w:val="0"/>
              <w:marRight w:val="0"/>
              <w:marTop w:val="0"/>
              <w:marBottom w:val="0"/>
              <w:divBdr>
                <w:top w:val="none" w:sz="0" w:space="0" w:color="auto"/>
                <w:left w:val="none" w:sz="0" w:space="0" w:color="auto"/>
                <w:bottom w:val="none" w:sz="0" w:space="0" w:color="auto"/>
                <w:right w:val="none" w:sz="0" w:space="0" w:color="auto"/>
              </w:divBdr>
            </w:div>
          </w:divsChild>
        </w:div>
        <w:div w:id="364794667">
          <w:marLeft w:val="0"/>
          <w:marRight w:val="0"/>
          <w:marTop w:val="0"/>
          <w:marBottom w:val="0"/>
          <w:divBdr>
            <w:top w:val="none" w:sz="0" w:space="0" w:color="auto"/>
            <w:left w:val="none" w:sz="0" w:space="0" w:color="auto"/>
            <w:bottom w:val="none" w:sz="0" w:space="0" w:color="auto"/>
            <w:right w:val="none" w:sz="0" w:space="0" w:color="auto"/>
          </w:divBdr>
          <w:divsChild>
            <w:div w:id="1807237685">
              <w:marLeft w:val="0"/>
              <w:marRight w:val="0"/>
              <w:marTop w:val="0"/>
              <w:marBottom w:val="0"/>
              <w:divBdr>
                <w:top w:val="none" w:sz="0" w:space="0" w:color="auto"/>
                <w:left w:val="none" w:sz="0" w:space="0" w:color="auto"/>
                <w:bottom w:val="none" w:sz="0" w:space="0" w:color="auto"/>
                <w:right w:val="none" w:sz="0" w:space="0" w:color="auto"/>
              </w:divBdr>
            </w:div>
          </w:divsChild>
        </w:div>
        <w:div w:id="1177502122">
          <w:marLeft w:val="0"/>
          <w:marRight w:val="0"/>
          <w:marTop w:val="0"/>
          <w:marBottom w:val="0"/>
          <w:divBdr>
            <w:top w:val="none" w:sz="0" w:space="0" w:color="auto"/>
            <w:left w:val="none" w:sz="0" w:space="0" w:color="auto"/>
            <w:bottom w:val="none" w:sz="0" w:space="0" w:color="auto"/>
            <w:right w:val="none" w:sz="0" w:space="0" w:color="auto"/>
          </w:divBdr>
          <w:divsChild>
            <w:div w:id="786704235">
              <w:marLeft w:val="0"/>
              <w:marRight w:val="0"/>
              <w:marTop w:val="0"/>
              <w:marBottom w:val="0"/>
              <w:divBdr>
                <w:top w:val="none" w:sz="0" w:space="0" w:color="auto"/>
                <w:left w:val="none" w:sz="0" w:space="0" w:color="auto"/>
                <w:bottom w:val="none" w:sz="0" w:space="0" w:color="auto"/>
                <w:right w:val="none" w:sz="0" w:space="0" w:color="auto"/>
              </w:divBdr>
            </w:div>
          </w:divsChild>
        </w:div>
        <w:div w:id="182939051">
          <w:marLeft w:val="0"/>
          <w:marRight w:val="0"/>
          <w:marTop w:val="0"/>
          <w:marBottom w:val="0"/>
          <w:divBdr>
            <w:top w:val="none" w:sz="0" w:space="0" w:color="auto"/>
            <w:left w:val="none" w:sz="0" w:space="0" w:color="auto"/>
            <w:bottom w:val="none" w:sz="0" w:space="0" w:color="auto"/>
            <w:right w:val="none" w:sz="0" w:space="0" w:color="auto"/>
          </w:divBdr>
          <w:divsChild>
            <w:div w:id="749084741">
              <w:marLeft w:val="0"/>
              <w:marRight w:val="0"/>
              <w:marTop w:val="0"/>
              <w:marBottom w:val="0"/>
              <w:divBdr>
                <w:top w:val="none" w:sz="0" w:space="0" w:color="auto"/>
                <w:left w:val="none" w:sz="0" w:space="0" w:color="auto"/>
                <w:bottom w:val="none" w:sz="0" w:space="0" w:color="auto"/>
                <w:right w:val="none" w:sz="0" w:space="0" w:color="auto"/>
              </w:divBdr>
            </w:div>
          </w:divsChild>
        </w:div>
        <w:div w:id="910121593">
          <w:marLeft w:val="0"/>
          <w:marRight w:val="0"/>
          <w:marTop w:val="0"/>
          <w:marBottom w:val="0"/>
          <w:divBdr>
            <w:top w:val="none" w:sz="0" w:space="0" w:color="auto"/>
            <w:left w:val="none" w:sz="0" w:space="0" w:color="auto"/>
            <w:bottom w:val="none" w:sz="0" w:space="0" w:color="auto"/>
            <w:right w:val="none" w:sz="0" w:space="0" w:color="auto"/>
          </w:divBdr>
          <w:divsChild>
            <w:div w:id="1692023984">
              <w:marLeft w:val="0"/>
              <w:marRight w:val="0"/>
              <w:marTop w:val="0"/>
              <w:marBottom w:val="0"/>
              <w:divBdr>
                <w:top w:val="none" w:sz="0" w:space="0" w:color="auto"/>
                <w:left w:val="none" w:sz="0" w:space="0" w:color="auto"/>
                <w:bottom w:val="none" w:sz="0" w:space="0" w:color="auto"/>
                <w:right w:val="none" w:sz="0" w:space="0" w:color="auto"/>
              </w:divBdr>
            </w:div>
          </w:divsChild>
        </w:div>
        <w:div w:id="937442795">
          <w:marLeft w:val="0"/>
          <w:marRight w:val="0"/>
          <w:marTop w:val="0"/>
          <w:marBottom w:val="0"/>
          <w:divBdr>
            <w:top w:val="none" w:sz="0" w:space="0" w:color="auto"/>
            <w:left w:val="none" w:sz="0" w:space="0" w:color="auto"/>
            <w:bottom w:val="none" w:sz="0" w:space="0" w:color="auto"/>
            <w:right w:val="none" w:sz="0" w:space="0" w:color="auto"/>
          </w:divBdr>
          <w:divsChild>
            <w:div w:id="146171028">
              <w:marLeft w:val="0"/>
              <w:marRight w:val="0"/>
              <w:marTop w:val="0"/>
              <w:marBottom w:val="0"/>
              <w:divBdr>
                <w:top w:val="none" w:sz="0" w:space="0" w:color="auto"/>
                <w:left w:val="none" w:sz="0" w:space="0" w:color="auto"/>
                <w:bottom w:val="none" w:sz="0" w:space="0" w:color="auto"/>
                <w:right w:val="none" w:sz="0" w:space="0" w:color="auto"/>
              </w:divBdr>
            </w:div>
          </w:divsChild>
        </w:div>
        <w:div w:id="16007168">
          <w:marLeft w:val="0"/>
          <w:marRight w:val="0"/>
          <w:marTop w:val="0"/>
          <w:marBottom w:val="0"/>
          <w:divBdr>
            <w:top w:val="none" w:sz="0" w:space="0" w:color="auto"/>
            <w:left w:val="none" w:sz="0" w:space="0" w:color="auto"/>
            <w:bottom w:val="none" w:sz="0" w:space="0" w:color="auto"/>
            <w:right w:val="none" w:sz="0" w:space="0" w:color="auto"/>
          </w:divBdr>
          <w:divsChild>
            <w:div w:id="1913848936">
              <w:marLeft w:val="0"/>
              <w:marRight w:val="0"/>
              <w:marTop w:val="0"/>
              <w:marBottom w:val="0"/>
              <w:divBdr>
                <w:top w:val="none" w:sz="0" w:space="0" w:color="auto"/>
                <w:left w:val="none" w:sz="0" w:space="0" w:color="auto"/>
                <w:bottom w:val="none" w:sz="0" w:space="0" w:color="auto"/>
                <w:right w:val="none" w:sz="0" w:space="0" w:color="auto"/>
              </w:divBdr>
            </w:div>
          </w:divsChild>
        </w:div>
        <w:div w:id="418720208">
          <w:marLeft w:val="0"/>
          <w:marRight w:val="0"/>
          <w:marTop w:val="0"/>
          <w:marBottom w:val="0"/>
          <w:divBdr>
            <w:top w:val="none" w:sz="0" w:space="0" w:color="auto"/>
            <w:left w:val="none" w:sz="0" w:space="0" w:color="auto"/>
            <w:bottom w:val="none" w:sz="0" w:space="0" w:color="auto"/>
            <w:right w:val="none" w:sz="0" w:space="0" w:color="auto"/>
          </w:divBdr>
          <w:divsChild>
            <w:div w:id="1827476499">
              <w:marLeft w:val="0"/>
              <w:marRight w:val="0"/>
              <w:marTop w:val="0"/>
              <w:marBottom w:val="0"/>
              <w:divBdr>
                <w:top w:val="none" w:sz="0" w:space="0" w:color="auto"/>
                <w:left w:val="none" w:sz="0" w:space="0" w:color="auto"/>
                <w:bottom w:val="none" w:sz="0" w:space="0" w:color="auto"/>
                <w:right w:val="none" w:sz="0" w:space="0" w:color="auto"/>
              </w:divBdr>
            </w:div>
          </w:divsChild>
        </w:div>
        <w:div w:id="1056777184">
          <w:marLeft w:val="0"/>
          <w:marRight w:val="0"/>
          <w:marTop w:val="0"/>
          <w:marBottom w:val="0"/>
          <w:divBdr>
            <w:top w:val="none" w:sz="0" w:space="0" w:color="auto"/>
            <w:left w:val="none" w:sz="0" w:space="0" w:color="auto"/>
            <w:bottom w:val="none" w:sz="0" w:space="0" w:color="auto"/>
            <w:right w:val="none" w:sz="0" w:space="0" w:color="auto"/>
          </w:divBdr>
          <w:divsChild>
            <w:div w:id="864828205">
              <w:marLeft w:val="0"/>
              <w:marRight w:val="0"/>
              <w:marTop w:val="0"/>
              <w:marBottom w:val="0"/>
              <w:divBdr>
                <w:top w:val="none" w:sz="0" w:space="0" w:color="auto"/>
                <w:left w:val="none" w:sz="0" w:space="0" w:color="auto"/>
                <w:bottom w:val="none" w:sz="0" w:space="0" w:color="auto"/>
                <w:right w:val="none" w:sz="0" w:space="0" w:color="auto"/>
              </w:divBdr>
            </w:div>
          </w:divsChild>
        </w:div>
        <w:div w:id="1405421076">
          <w:marLeft w:val="0"/>
          <w:marRight w:val="0"/>
          <w:marTop w:val="0"/>
          <w:marBottom w:val="0"/>
          <w:divBdr>
            <w:top w:val="none" w:sz="0" w:space="0" w:color="auto"/>
            <w:left w:val="none" w:sz="0" w:space="0" w:color="auto"/>
            <w:bottom w:val="none" w:sz="0" w:space="0" w:color="auto"/>
            <w:right w:val="none" w:sz="0" w:space="0" w:color="auto"/>
          </w:divBdr>
          <w:divsChild>
            <w:div w:id="1774011596">
              <w:marLeft w:val="0"/>
              <w:marRight w:val="0"/>
              <w:marTop w:val="0"/>
              <w:marBottom w:val="0"/>
              <w:divBdr>
                <w:top w:val="none" w:sz="0" w:space="0" w:color="auto"/>
                <w:left w:val="none" w:sz="0" w:space="0" w:color="auto"/>
                <w:bottom w:val="none" w:sz="0" w:space="0" w:color="auto"/>
                <w:right w:val="none" w:sz="0" w:space="0" w:color="auto"/>
              </w:divBdr>
            </w:div>
          </w:divsChild>
        </w:div>
        <w:div w:id="272858507">
          <w:marLeft w:val="0"/>
          <w:marRight w:val="0"/>
          <w:marTop w:val="0"/>
          <w:marBottom w:val="0"/>
          <w:divBdr>
            <w:top w:val="none" w:sz="0" w:space="0" w:color="auto"/>
            <w:left w:val="none" w:sz="0" w:space="0" w:color="auto"/>
            <w:bottom w:val="none" w:sz="0" w:space="0" w:color="auto"/>
            <w:right w:val="none" w:sz="0" w:space="0" w:color="auto"/>
          </w:divBdr>
          <w:divsChild>
            <w:div w:id="1061756343">
              <w:marLeft w:val="0"/>
              <w:marRight w:val="0"/>
              <w:marTop w:val="0"/>
              <w:marBottom w:val="0"/>
              <w:divBdr>
                <w:top w:val="none" w:sz="0" w:space="0" w:color="auto"/>
                <w:left w:val="none" w:sz="0" w:space="0" w:color="auto"/>
                <w:bottom w:val="none" w:sz="0" w:space="0" w:color="auto"/>
                <w:right w:val="none" w:sz="0" w:space="0" w:color="auto"/>
              </w:divBdr>
            </w:div>
          </w:divsChild>
        </w:div>
        <w:div w:id="920332165">
          <w:marLeft w:val="0"/>
          <w:marRight w:val="0"/>
          <w:marTop w:val="0"/>
          <w:marBottom w:val="0"/>
          <w:divBdr>
            <w:top w:val="none" w:sz="0" w:space="0" w:color="auto"/>
            <w:left w:val="none" w:sz="0" w:space="0" w:color="auto"/>
            <w:bottom w:val="none" w:sz="0" w:space="0" w:color="auto"/>
            <w:right w:val="none" w:sz="0" w:space="0" w:color="auto"/>
          </w:divBdr>
          <w:divsChild>
            <w:div w:id="1543253523">
              <w:marLeft w:val="0"/>
              <w:marRight w:val="0"/>
              <w:marTop w:val="0"/>
              <w:marBottom w:val="0"/>
              <w:divBdr>
                <w:top w:val="none" w:sz="0" w:space="0" w:color="auto"/>
                <w:left w:val="none" w:sz="0" w:space="0" w:color="auto"/>
                <w:bottom w:val="none" w:sz="0" w:space="0" w:color="auto"/>
                <w:right w:val="none" w:sz="0" w:space="0" w:color="auto"/>
              </w:divBdr>
            </w:div>
          </w:divsChild>
        </w:div>
        <w:div w:id="1159271349">
          <w:marLeft w:val="0"/>
          <w:marRight w:val="0"/>
          <w:marTop w:val="0"/>
          <w:marBottom w:val="0"/>
          <w:divBdr>
            <w:top w:val="none" w:sz="0" w:space="0" w:color="auto"/>
            <w:left w:val="none" w:sz="0" w:space="0" w:color="auto"/>
            <w:bottom w:val="none" w:sz="0" w:space="0" w:color="auto"/>
            <w:right w:val="none" w:sz="0" w:space="0" w:color="auto"/>
          </w:divBdr>
          <w:divsChild>
            <w:div w:id="862212310">
              <w:marLeft w:val="0"/>
              <w:marRight w:val="0"/>
              <w:marTop w:val="0"/>
              <w:marBottom w:val="0"/>
              <w:divBdr>
                <w:top w:val="none" w:sz="0" w:space="0" w:color="auto"/>
                <w:left w:val="none" w:sz="0" w:space="0" w:color="auto"/>
                <w:bottom w:val="none" w:sz="0" w:space="0" w:color="auto"/>
                <w:right w:val="none" w:sz="0" w:space="0" w:color="auto"/>
              </w:divBdr>
            </w:div>
          </w:divsChild>
        </w:div>
        <w:div w:id="341201433">
          <w:marLeft w:val="0"/>
          <w:marRight w:val="0"/>
          <w:marTop w:val="0"/>
          <w:marBottom w:val="0"/>
          <w:divBdr>
            <w:top w:val="none" w:sz="0" w:space="0" w:color="auto"/>
            <w:left w:val="none" w:sz="0" w:space="0" w:color="auto"/>
            <w:bottom w:val="none" w:sz="0" w:space="0" w:color="auto"/>
            <w:right w:val="none" w:sz="0" w:space="0" w:color="auto"/>
          </w:divBdr>
          <w:divsChild>
            <w:div w:id="210850929">
              <w:marLeft w:val="0"/>
              <w:marRight w:val="0"/>
              <w:marTop w:val="0"/>
              <w:marBottom w:val="0"/>
              <w:divBdr>
                <w:top w:val="none" w:sz="0" w:space="0" w:color="auto"/>
                <w:left w:val="none" w:sz="0" w:space="0" w:color="auto"/>
                <w:bottom w:val="none" w:sz="0" w:space="0" w:color="auto"/>
                <w:right w:val="none" w:sz="0" w:space="0" w:color="auto"/>
              </w:divBdr>
            </w:div>
          </w:divsChild>
        </w:div>
        <w:div w:id="1766801545">
          <w:marLeft w:val="0"/>
          <w:marRight w:val="0"/>
          <w:marTop w:val="0"/>
          <w:marBottom w:val="0"/>
          <w:divBdr>
            <w:top w:val="none" w:sz="0" w:space="0" w:color="auto"/>
            <w:left w:val="none" w:sz="0" w:space="0" w:color="auto"/>
            <w:bottom w:val="none" w:sz="0" w:space="0" w:color="auto"/>
            <w:right w:val="none" w:sz="0" w:space="0" w:color="auto"/>
          </w:divBdr>
          <w:divsChild>
            <w:div w:id="502159532">
              <w:marLeft w:val="0"/>
              <w:marRight w:val="0"/>
              <w:marTop w:val="0"/>
              <w:marBottom w:val="0"/>
              <w:divBdr>
                <w:top w:val="none" w:sz="0" w:space="0" w:color="auto"/>
                <w:left w:val="none" w:sz="0" w:space="0" w:color="auto"/>
                <w:bottom w:val="none" w:sz="0" w:space="0" w:color="auto"/>
                <w:right w:val="none" w:sz="0" w:space="0" w:color="auto"/>
              </w:divBdr>
            </w:div>
          </w:divsChild>
        </w:div>
        <w:div w:id="578758451">
          <w:marLeft w:val="0"/>
          <w:marRight w:val="0"/>
          <w:marTop w:val="0"/>
          <w:marBottom w:val="0"/>
          <w:divBdr>
            <w:top w:val="none" w:sz="0" w:space="0" w:color="auto"/>
            <w:left w:val="none" w:sz="0" w:space="0" w:color="auto"/>
            <w:bottom w:val="none" w:sz="0" w:space="0" w:color="auto"/>
            <w:right w:val="none" w:sz="0" w:space="0" w:color="auto"/>
          </w:divBdr>
          <w:divsChild>
            <w:div w:id="1843739306">
              <w:marLeft w:val="0"/>
              <w:marRight w:val="0"/>
              <w:marTop w:val="0"/>
              <w:marBottom w:val="0"/>
              <w:divBdr>
                <w:top w:val="none" w:sz="0" w:space="0" w:color="auto"/>
                <w:left w:val="none" w:sz="0" w:space="0" w:color="auto"/>
                <w:bottom w:val="none" w:sz="0" w:space="0" w:color="auto"/>
                <w:right w:val="none" w:sz="0" w:space="0" w:color="auto"/>
              </w:divBdr>
            </w:div>
          </w:divsChild>
        </w:div>
        <w:div w:id="606041113">
          <w:marLeft w:val="0"/>
          <w:marRight w:val="0"/>
          <w:marTop w:val="0"/>
          <w:marBottom w:val="0"/>
          <w:divBdr>
            <w:top w:val="none" w:sz="0" w:space="0" w:color="auto"/>
            <w:left w:val="none" w:sz="0" w:space="0" w:color="auto"/>
            <w:bottom w:val="none" w:sz="0" w:space="0" w:color="auto"/>
            <w:right w:val="none" w:sz="0" w:space="0" w:color="auto"/>
          </w:divBdr>
          <w:divsChild>
            <w:div w:id="1608850158">
              <w:marLeft w:val="0"/>
              <w:marRight w:val="0"/>
              <w:marTop w:val="0"/>
              <w:marBottom w:val="0"/>
              <w:divBdr>
                <w:top w:val="none" w:sz="0" w:space="0" w:color="auto"/>
                <w:left w:val="none" w:sz="0" w:space="0" w:color="auto"/>
                <w:bottom w:val="none" w:sz="0" w:space="0" w:color="auto"/>
                <w:right w:val="none" w:sz="0" w:space="0" w:color="auto"/>
              </w:divBdr>
            </w:div>
          </w:divsChild>
        </w:div>
        <w:div w:id="1325548757">
          <w:marLeft w:val="0"/>
          <w:marRight w:val="0"/>
          <w:marTop w:val="0"/>
          <w:marBottom w:val="0"/>
          <w:divBdr>
            <w:top w:val="none" w:sz="0" w:space="0" w:color="auto"/>
            <w:left w:val="none" w:sz="0" w:space="0" w:color="auto"/>
            <w:bottom w:val="none" w:sz="0" w:space="0" w:color="auto"/>
            <w:right w:val="none" w:sz="0" w:space="0" w:color="auto"/>
          </w:divBdr>
          <w:divsChild>
            <w:div w:id="2131244284">
              <w:marLeft w:val="0"/>
              <w:marRight w:val="0"/>
              <w:marTop w:val="0"/>
              <w:marBottom w:val="0"/>
              <w:divBdr>
                <w:top w:val="none" w:sz="0" w:space="0" w:color="auto"/>
                <w:left w:val="none" w:sz="0" w:space="0" w:color="auto"/>
                <w:bottom w:val="none" w:sz="0" w:space="0" w:color="auto"/>
                <w:right w:val="none" w:sz="0" w:space="0" w:color="auto"/>
              </w:divBdr>
            </w:div>
          </w:divsChild>
        </w:div>
        <w:div w:id="1750081683">
          <w:marLeft w:val="0"/>
          <w:marRight w:val="0"/>
          <w:marTop w:val="0"/>
          <w:marBottom w:val="0"/>
          <w:divBdr>
            <w:top w:val="none" w:sz="0" w:space="0" w:color="auto"/>
            <w:left w:val="none" w:sz="0" w:space="0" w:color="auto"/>
            <w:bottom w:val="none" w:sz="0" w:space="0" w:color="auto"/>
            <w:right w:val="none" w:sz="0" w:space="0" w:color="auto"/>
          </w:divBdr>
          <w:divsChild>
            <w:div w:id="969747709">
              <w:marLeft w:val="0"/>
              <w:marRight w:val="0"/>
              <w:marTop w:val="0"/>
              <w:marBottom w:val="0"/>
              <w:divBdr>
                <w:top w:val="none" w:sz="0" w:space="0" w:color="auto"/>
                <w:left w:val="none" w:sz="0" w:space="0" w:color="auto"/>
                <w:bottom w:val="none" w:sz="0" w:space="0" w:color="auto"/>
                <w:right w:val="none" w:sz="0" w:space="0" w:color="auto"/>
              </w:divBdr>
            </w:div>
          </w:divsChild>
        </w:div>
        <w:div w:id="1669018998">
          <w:marLeft w:val="0"/>
          <w:marRight w:val="0"/>
          <w:marTop w:val="0"/>
          <w:marBottom w:val="0"/>
          <w:divBdr>
            <w:top w:val="none" w:sz="0" w:space="0" w:color="auto"/>
            <w:left w:val="none" w:sz="0" w:space="0" w:color="auto"/>
            <w:bottom w:val="none" w:sz="0" w:space="0" w:color="auto"/>
            <w:right w:val="none" w:sz="0" w:space="0" w:color="auto"/>
          </w:divBdr>
          <w:divsChild>
            <w:div w:id="1110471077">
              <w:marLeft w:val="0"/>
              <w:marRight w:val="0"/>
              <w:marTop w:val="0"/>
              <w:marBottom w:val="0"/>
              <w:divBdr>
                <w:top w:val="none" w:sz="0" w:space="0" w:color="auto"/>
                <w:left w:val="none" w:sz="0" w:space="0" w:color="auto"/>
                <w:bottom w:val="none" w:sz="0" w:space="0" w:color="auto"/>
                <w:right w:val="none" w:sz="0" w:space="0" w:color="auto"/>
              </w:divBdr>
            </w:div>
          </w:divsChild>
        </w:div>
        <w:div w:id="1192300362">
          <w:marLeft w:val="0"/>
          <w:marRight w:val="0"/>
          <w:marTop w:val="0"/>
          <w:marBottom w:val="0"/>
          <w:divBdr>
            <w:top w:val="none" w:sz="0" w:space="0" w:color="auto"/>
            <w:left w:val="none" w:sz="0" w:space="0" w:color="auto"/>
            <w:bottom w:val="none" w:sz="0" w:space="0" w:color="auto"/>
            <w:right w:val="none" w:sz="0" w:space="0" w:color="auto"/>
          </w:divBdr>
          <w:divsChild>
            <w:div w:id="432017681">
              <w:marLeft w:val="0"/>
              <w:marRight w:val="0"/>
              <w:marTop w:val="0"/>
              <w:marBottom w:val="0"/>
              <w:divBdr>
                <w:top w:val="none" w:sz="0" w:space="0" w:color="auto"/>
                <w:left w:val="none" w:sz="0" w:space="0" w:color="auto"/>
                <w:bottom w:val="none" w:sz="0" w:space="0" w:color="auto"/>
                <w:right w:val="none" w:sz="0" w:space="0" w:color="auto"/>
              </w:divBdr>
            </w:div>
          </w:divsChild>
        </w:div>
        <w:div w:id="317656761">
          <w:marLeft w:val="0"/>
          <w:marRight w:val="0"/>
          <w:marTop w:val="0"/>
          <w:marBottom w:val="0"/>
          <w:divBdr>
            <w:top w:val="none" w:sz="0" w:space="0" w:color="auto"/>
            <w:left w:val="none" w:sz="0" w:space="0" w:color="auto"/>
            <w:bottom w:val="none" w:sz="0" w:space="0" w:color="auto"/>
            <w:right w:val="none" w:sz="0" w:space="0" w:color="auto"/>
          </w:divBdr>
          <w:divsChild>
            <w:div w:id="496455669">
              <w:marLeft w:val="0"/>
              <w:marRight w:val="0"/>
              <w:marTop w:val="0"/>
              <w:marBottom w:val="0"/>
              <w:divBdr>
                <w:top w:val="none" w:sz="0" w:space="0" w:color="auto"/>
                <w:left w:val="none" w:sz="0" w:space="0" w:color="auto"/>
                <w:bottom w:val="none" w:sz="0" w:space="0" w:color="auto"/>
                <w:right w:val="none" w:sz="0" w:space="0" w:color="auto"/>
              </w:divBdr>
            </w:div>
          </w:divsChild>
        </w:div>
        <w:div w:id="714743699">
          <w:marLeft w:val="0"/>
          <w:marRight w:val="0"/>
          <w:marTop w:val="0"/>
          <w:marBottom w:val="0"/>
          <w:divBdr>
            <w:top w:val="none" w:sz="0" w:space="0" w:color="auto"/>
            <w:left w:val="none" w:sz="0" w:space="0" w:color="auto"/>
            <w:bottom w:val="none" w:sz="0" w:space="0" w:color="auto"/>
            <w:right w:val="none" w:sz="0" w:space="0" w:color="auto"/>
          </w:divBdr>
          <w:divsChild>
            <w:div w:id="1241214341">
              <w:marLeft w:val="0"/>
              <w:marRight w:val="0"/>
              <w:marTop w:val="0"/>
              <w:marBottom w:val="0"/>
              <w:divBdr>
                <w:top w:val="none" w:sz="0" w:space="0" w:color="auto"/>
                <w:left w:val="none" w:sz="0" w:space="0" w:color="auto"/>
                <w:bottom w:val="none" w:sz="0" w:space="0" w:color="auto"/>
                <w:right w:val="none" w:sz="0" w:space="0" w:color="auto"/>
              </w:divBdr>
            </w:div>
          </w:divsChild>
        </w:div>
        <w:div w:id="907615197">
          <w:marLeft w:val="0"/>
          <w:marRight w:val="0"/>
          <w:marTop w:val="0"/>
          <w:marBottom w:val="0"/>
          <w:divBdr>
            <w:top w:val="none" w:sz="0" w:space="0" w:color="auto"/>
            <w:left w:val="none" w:sz="0" w:space="0" w:color="auto"/>
            <w:bottom w:val="none" w:sz="0" w:space="0" w:color="auto"/>
            <w:right w:val="none" w:sz="0" w:space="0" w:color="auto"/>
          </w:divBdr>
          <w:divsChild>
            <w:div w:id="1537809298">
              <w:marLeft w:val="0"/>
              <w:marRight w:val="0"/>
              <w:marTop w:val="0"/>
              <w:marBottom w:val="0"/>
              <w:divBdr>
                <w:top w:val="none" w:sz="0" w:space="0" w:color="auto"/>
                <w:left w:val="none" w:sz="0" w:space="0" w:color="auto"/>
                <w:bottom w:val="none" w:sz="0" w:space="0" w:color="auto"/>
                <w:right w:val="none" w:sz="0" w:space="0" w:color="auto"/>
              </w:divBdr>
            </w:div>
          </w:divsChild>
        </w:div>
        <w:div w:id="506359563">
          <w:marLeft w:val="0"/>
          <w:marRight w:val="0"/>
          <w:marTop w:val="0"/>
          <w:marBottom w:val="0"/>
          <w:divBdr>
            <w:top w:val="none" w:sz="0" w:space="0" w:color="auto"/>
            <w:left w:val="none" w:sz="0" w:space="0" w:color="auto"/>
            <w:bottom w:val="none" w:sz="0" w:space="0" w:color="auto"/>
            <w:right w:val="none" w:sz="0" w:space="0" w:color="auto"/>
          </w:divBdr>
          <w:divsChild>
            <w:div w:id="1887789037">
              <w:marLeft w:val="0"/>
              <w:marRight w:val="0"/>
              <w:marTop w:val="0"/>
              <w:marBottom w:val="0"/>
              <w:divBdr>
                <w:top w:val="none" w:sz="0" w:space="0" w:color="auto"/>
                <w:left w:val="none" w:sz="0" w:space="0" w:color="auto"/>
                <w:bottom w:val="none" w:sz="0" w:space="0" w:color="auto"/>
                <w:right w:val="none" w:sz="0" w:space="0" w:color="auto"/>
              </w:divBdr>
            </w:div>
          </w:divsChild>
        </w:div>
        <w:div w:id="14819088">
          <w:marLeft w:val="0"/>
          <w:marRight w:val="0"/>
          <w:marTop w:val="0"/>
          <w:marBottom w:val="0"/>
          <w:divBdr>
            <w:top w:val="none" w:sz="0" w:space="0" w:color="auto"/>
            <w:left w:val="none" w:sz="0" w:space="0" w:color="auto"/>
            <w:bottom w:val="none" w:sz="0" w:space="0" w:color="auto"/>
            <w:right w:val="none" w:sz="0" w:space="0" w:color="auto"/>
          </w:divBdr>
          <w:divsChild>
            <w:div w:id="372729690">
              <w:marLeft w:val="0"/>
              <w:marRight w:val="0"/>
              <w:marTop w:val="0"/>
              <w:marBottom w:val="0"/>
              <w:divBdr>
                <w:top w:val="none" w:sz="0" w:space="0" w:color="auto"/>
                <w:left w:val="none" w:sz="0" w:space="0" w:color="auto"/>
                <w:bottom w:val="none" w:sz="0" w:space="0" w:color="auto"/>
                <w:right w:val="none" w:sz="0" w:space="0" w:color="auto"/>
              </w:divBdr>
            </w:div>
          </w:divsChild>
        </w:div>
        <w:div w:id="1364550069">
          <w:marLeft w:val="0"/>
          <w:marRight w:val="0"/>
          <w:marTop w:val="0"/>
          <w:marBottom w:val="0"/>
          <w:divBdr>
            <w:top w:val="none" w:sz="0" w:space="0" w:color="auto"/>
            <w:left w:val="none" w:sz="0" w:space="0" w:color="auto"/>
            <w:bottom w:val="none" w:sz="0" w:space="0" w:color="auto"/>
            <w:right w:val="none" w:sz="0" w:space="0" w:color="auto"/>
          </w:divBdr>
          <w:divsChild>
            <w:div w:id="708653168">
              <w:marLeft w:val="0"/>
              <w:marRight w:val="0"/>
              <w:marTop w:val="0"/>
              <w:marBottom w:val="0"/>
              <w:divBdr>
                <w:top w:val="none" w:sz="0" w:space="0" w:color="auto"/>
                <w:left w:val="none" w:sz="0" w:space="0" w:color="auto"/>
                <w:bottom w:val="none" w:sz="0" w:space="0" w:color="auto"/>
                <w:right w:val="none" w:sz="0" w:space="0" w:color="auto"/>
              </w:divBdr>
            </w:div>
          </w:divsChild>
        </w:div>
        <w:div w:id="477385915">
          <w:marLeft w:val="0"/>
          <w:marRight w:val="0"/>
          <w:marTop w:val="0"/>
          <w:marBottom w:val="0"/>
          <w:divBdr>
            <w:top w:val="none" w:sz="0" w:space="0" w:color="auto"/>
            <w:left w:val="none" w:sz="0" w:space="0" w:color="auto"/>
            <w:bottom w:val="none" w:sz="0" w:space="0" w:color="auto"/>
            <w:right w:val="none" w:sz="0" w:space="0" w:color="auto"/>
          </w:divBdr>
          <w:divsChild>
            <w:div w:id="3287090">
              <w:marLeft w:val="0"/>
              <w:marRight w:val="0"/>
              <w:marTop w:val="0"/>
              <w:marBottom w:val="0"/>
              <w:divBdr>
                <w:top w:val="none" w:sz="0" w:space="0" w:color="auto"/>
                <w:left w:val="none" w:sz="0" w:space="0" w:color="auto"/>
                <w:bottom w:val="none" w:sz="0" w:space="0" w:color="auto"/>
                <w:right w:val="none" w:sz="0" w:space="0" w:color="auto"/>
              </w:divBdr>
            </w:div>
          </w:divsChild>
        </w:div>
        <w:div w:id="1348556424">
          <w:marLeft w:val="0"/>
          <w:marRight w:val="0"/>
          <w:marTop w:val="0"/>
          <w:marBottom w:val="0"/>
          <w:divBdr>
            <w:top w:val="none" w:sz="0" w:space="0" w:color="auto"/>
            <w:left w:val="none" w:sz="0" w:space="0" w:color="auto"/>
            <w:bottom w:val="none" w:sz="0" w:space="0" w:color="auto"/>
            <w:right w:val="none" w:sz="0" w:space="0" w:color="auto"/>
          </w:divBdr>
          <w:divsChild>
            <w:div w:id="506873756">
              <w:marLeft w:val="0"/>
              <w:marRight w:val="0"/>
              <w:marTop w:val="0"/>
              <w:marBottom w:val="0"/>
              <w:divBdr>
                <w:top w:val="none" w:sz="0" w:space="0" w:color="auto"/>
                <w:left w:val="none" w:sz="0" w:space="0" w:color="auto"/>
                <w:bottom w:val="none" w:sz="0" w:space="0" w:color="auto"/>
                <w:right w:val="none" w:sz="0" w:space="0" w:color="auto"/>
              </w:divBdr>
            </w:div>
          </w:divsChild>
        </w:div>
        <w:div w:id="471950208">
          <w:marLeft w:val="0"/>
          <w:marRight w:val="0"/>
          <w:marTop w:val="0"/>
          <w:marBottom w:val="0"/>
          <w:divBdr>
            <w:top w:val="none" w:sz="0" w:space="0" w:color="auto"/>
            <w:left w:val="none" w:sz="0" w:space="0" w:color="auto"/>
            <w:bottom w:val="none" w:sz="0" w:space="0" w:color="auto"/>
            <w:right w:val="none" w:sz="0" w:space="0" w:color="auto"/>
          </w:divBdr>
          <w:divsChild>
            <w:div w:id="1004436906">
              <w:marLeft w:val="0"/>
              <w:marRight w:val="0"/>
              <w:marTop w:val="0"/>
              <w:marBottom w:val="0"/>
              <w:divBdr>
                <w:top w:val="none" w:sz="0" w:space="0" w:color="auto"/>
                <w:left w:val="none" w:sz="0" w:space="0" w:color="auto"/>
                <w:bottom w:val="none" w:sz="0" w:space="0" w:color="auto"/>
                <w:right w:val="none" w:sz="0" w:space="0" w:color="auto"/>
              </w:divBdr>
            </w:div>
          </w:divsChild>
        </w:div>
        <w:div w:id="67728986">
          <w:marLeft w:val="0"/>
          <w:marRight w:val="0"/>
          <w:marTop w:val="0"/>
          <w:marBottom w:val="0"/>
          <w:divBdr>
            <w:top w:val="none" w:sz="0" w:space="0" w:color="auto"/>
            <w:left w:val="none" w:sz="0" w:space="0" w:color="auto"/>
            <w:bottom w:val="none" w:sz="0" w:space="0" w:color="auto"/>
            <w:right w:val="none" w:sz="0" w:space="0" w:color="auto"/>
          </w:divBdr>
          <w:divsChild>
            <w:div w:id="1502812842">
              <w:marLeft w:val="0"/>
              <w:marRight w:val="0"/>
              <w:marTop w:val="0"/>
              <w:marBottom w:val="0"/>
              <w:divBdr>
                <w:top w:val="none" w:sz="0" w:space="0" w:color="auto"/>
                <w:left w:val="none" w:sz="0" w:space="0" w:color="auto"/>
                <w:bottom w:val="none" w:sz="0" w:space="0" w:color="auto"/>
                <w:right w:val="none" w:sz="0" w:space="0" w:color="auto"/>
              </w:divBdr>
            </w:div>
          </w:divsChild>
        </w:div>
        <w:div w:id="1851528331">
          <w:marLeft w:val="0"/>
          <w:marRight w:val="0"/>
          <w:marTop w:val="0"/>
          <w:marBottom w:val="0"/>
          <w:divBdr>
            <w:top w:val="none" w:sz="0" w:space="0" w:color="auto"/>
            <w:left w:val="none" w:sz="0" w:space="0" w:color="auto"/>
            <w:bottom w:val="none" w:sz="0" w:space="0" w:color="auto"/>
            <w:right w:val="none" w:sz="0" w:space="0" w:color="auto"/>
          </w:divBdr>
          <w:divsChild>
            <w:div w:id="351304212">
              <w:marLeft w:val="0"/>
              <w:marRight w:val="0"/>
              <w:marTop w:val="0"/>
              <w:marBottom w:val="0"/>
              <w:divBdr>
                <w:top w:val="none" w:sz="0" w:space="0" w:color="auto"/>
                <w:left w:val="none" w:sz="0" w:space="0" w:color="auto"/>
                <w:bottom w:val="none" w:sz="0" w:space="0" w:color="auto"/>
                <w:right w:val="none" w:sz="0" w:space="0" w:color="auto"/>
              </w:divBdr>
            </w:div>
          </w:divsChild>
        </w:div>
        <w:div w:id="1844587070">
          <w:marLeft w:val="0"/>
          <w:marRight w:val="0"/>
          <w:marTop w:val="0"/>
          <w:marBottom w:val="0"/>
          <w:divBdr>
            <w:top w:val="none" w:sz="0" w:space="0" w:color="auto"/>
            <w:left w:val="none" w:sz="0" w:space="0" w:color="auto"/>
            <w:bottom w:val="none" w:sz="0" w:space="0" w:color="auto"/>
            <w:right w:val="none" w:sz="0" w:space="0" w:color="auto"/>
          </w:divBdr>
          <w:divsChild>
            <w:div w:id="819924118">
              <w:marLeft w:val="0"/>
              <w:marRight w:val="0"/>
              <w:marTop w:val="0"/>
              <w:marBottom w:val="0"/>
              <w:divBdr>
                <w:top w:val="none" w:sz="0" w:space="0" w:color="auto"/>
                <w:left w:val="none" w:sz="0" w:space="0" w:color="auto"/>
                <w:bottom w:val="none" w:sz="0" w:space="0" w:color="auto"/>
                <w:right w:val="none" w:sz="0" w:space="0" w:color="auto"/>
              </w:divBdr>
            </w:div>
          </w:divsChild>
        </w:div>
        <w:div w:id="1517889210">
          <w:marLeft w:val="0"/>
          <w:marRight w:val="0"/>
          <w:marTop w:val="0"/>
          <w:marBottom w:val="0"/>
          <w:divBdr>
            <w:top w:val="none" w:sz="0" w:space="0" w:color="auto"/>
            <w:left w:val="none" w:sz="0" w:space="0" w:color="auto"/>
            <w:bottom w:val="none" w:sz="0" w:space="0" w:color="auto"/>
            <w:right w:val="none" w:sz="0" w:space="0" w:color="auto"/>
          </w:divBdr>
          <w:divsChild>
            <w:div w:id="498236594">
              <w:marLeft w:val="0"/>
              <w:marRight w:val="0"/>
              <w:marTop w:val="0"/>
              <w:marBottom w:val="0"/>
              <w:divBdr>
                <w:top w:val="none" w:sz="0" w:space="0" w:color="auto"/>
                <w:left w:val="none" w:sz="0" w:space="0" w:color="auto"/>
                <w:bottom w:val="none" w:sz="0" w:space="0" w:color="auto"/>
                <w:right w:val="none" w:sz="0" w:space="0" w:color="auto"/>
              </w:divBdr>
            </w:div>
          </w:divsChild>
        </w:div>
        <w:div w:id="1423985468">
          <w:marLeft w:val="0"/>
          <w:marRight w:val="0"/>
          <w:marTop w:val="0"/>
          <w:marBottom w:val="0"/>
          <w:divBdr>
            <w:top w:val="none" w:sz="0" w:space="0" w:color="auto"/>
            <w:left w:val="none" w:sz="0" w:space="0" w:color="auto"/>
            <w:bottom w:val="none" w:sz="0" w:space="0" w:color="auto"/>
            <w:right w:val="none" w:sz="0" w:space="0" w:color="auto"/>
          </w:divBdr>
          <w:divsChild>
            <w:div w:id="822236298">
              <w:marLeft w:val="0"/>
              <w:marRight w:val="0"/>
              <w:marTop w:val="0"/>
              <w:marBottom w:val="0"/>
              <w:divBdr>
                <w:top w:val="none" w:sz="0" w:space="0" w:color="auto"/>
                <w:left w:val="none" w:sz="0" w:space="0" w:color="auto"/>
                <w:bottom w:val="none" w:sz="0" w:space="0" w:color="auto"/>
                <w:right w:val="none" w:sz="0" w:space="0" w:color="auto"/>
              </w:divBdr>
            </w:div>
          </w:divsChild>
        </w:div>
        <w:div w:id="1999308045">
          <w:marLeft w:val="0"/>
          <w:marRight w:val="0"/>
          <w:marTop w:val="0"/>
          <w:marBottom w:val="0"/>
          <w:divBdr>
            <w:top w:val="none" w:sz="0" w:space="0" w:color="auto"/>
            <w:left w:val="none" w:sz="0" w:space="0" w:color="auto"/>
            <w:bottom w:val="none" w:sz="0" w:space="0" w:color="auto"/>
            <w:right w:val="none" w:sz="0" w:space="0" w:color="auto"/>
          </w:divBdr>
          <w:divsChild>
            <w:div w:id="1504008945">
              <w:marLeft w:val="0"/>
              <w:marRight w:val="0"/>
              <w:marTop w:val="0"/>
              <w:marBottom w:val="0"/>
              <w:divBdr>
                <w:top w:val="none" w:sz="0" w:space="0" w:color="auto"/>
                <w:left w:val="none" w:sz="0" w:space="0" w:color="auto"/>
                <w:bottom w:val="none" w:sz="0" w:space="0" w:color="auto"/>
                <w:right w:val="none" w:sz="0" w:space="0" w:color="auto"/>
              </w:divBdr>
            </w:div>
          </w:divsChild>
        </w:div>
        <w:div w:id="1842159578">
          <w:marLeft w:val="0"/>
          <w:marRight w:val="0"/>
          <w:marTop w:val="0"/>
          <w:marBottom w:val="0"/>
          <w:divBdr>
            <w:top w:val="none" w:sz="0" w:space="0" w:color="auto"/>
            <w:left w:val="none" w:sz="0" w:space="0" w:color="auto"/>
            <w:bottom w:val="none" w:sz="0" w:space="0" w:color="auto"/>
            <w:right w:val="none" w:sz="0" w:space="0" w:color="auto"/>
          </w:divBdr>
          <w:divsChild>
            <w:div w:id="1557468267">
              <w:marLeft w:val="0"/>
              <w:marRight w:val="0"/>
              <w:marTop w:val="0"/>
              <w:marBottom w:val="0"/>
              <w:divBdr>
                <w:top w:val="none" w:sz="0" w:space="0" w:color="auto"/>
                <w:left w:val="none" w:sz="0" w:space="0" w:color="auto"/>
                <w:bottom w:val="none" w:sz="0" w:space="0" w:color="auto"/>
                <w:right w:val="none" w:sz="0" w:space="0" w:color="auto"/>
              </w:divBdr>
            </w:div>
          </w:divsChild>
        </w:div>
        <w:div w:id="2098600561">
          <w:marLeft w:val="0"/>
          <w:marRight w:val="0"/>
          <w:marTop w:val="0"/>
          <w:marBottom w:val="0"/>
          <w:divBdr>
            <w:top w:val="none" w:sz="0" w:space="0" w:color="auto"/>
            <w:left w:val="none" w:sz="0" w:space="0" w:color="auto"/>
            <w:bottom w:val="none" w:sz="0" w:space="0" w:color="auto"/>
            <w:right w:val="none" w:sz="0" w:space="0" w:color="auto"/>
          </w:divBdr>
          <w:divsChild>
            <w:div w:id="2097046985">
              <w:marLeft w:val="0"/>
              <w:marRight w:val="0"/>
              <w:marTop w:val="0"/>
              <w:marBottom w:val="0"/>
              <w:divBdr>
                <w:top w:val="none" w:sz="0" w:space="0" w:color="auto"/>
                <w:left w:val="none" w:sz="0" w:space="0" w:color="auto"/>
                <w:bottom w:val="none" w:sz="0" w:space="0" w:color="auto"/>
                <w:right w:val="none" w:sz="0" w:space="0" w:color="auto"/>
              </w:divBdr>
            </w:div>
          </w:divsChild>
        </w:div>
        <w:div w:id="735933219">
          <w:marLeft w:val="0"/>
          <w:marRight w:val="0"/>
          <w:marTop w:val="0"/>
          <w:marBottom w:val="0"/>
          <w:divBdr>
            <w:top w:val="none" w:sz="0" w:space="0" w:color="auto"/>
            <w:left w:val="none" w:sz="0" w:space="0" w:color="auto"/>
            <w:bottom w:val="none" w:sz="0" w:space="0" w:color="auto"/>
            <w:right w:val="none" w:sz="0" w:space="0" w:color="auto"/>
          </w:divBdr>
          <w:divsChild>
            <w:div w:id="2066096445">
              <w:marLeft w:val="0"/>
              <w:marRight w:val="0"/>
              <w:marTop w:val="0"/>
              <w:marBottom w:val="0"/>
              <w:divBdr>
                <w:top w:val="none" w:sz="0" w:space="0" w:color="auto"/>
                <w:left w:val="none" w:sz="0" w:space="0" w:color="auto"/>
                <w:bottom w:val="none" w:sz="0" w:space="0" w:color="auto"/>
                <w:right w:val="none" w:sz="0" w:space="0" w:color="auto"/>
              </w:divBdr>
            </w:div>
          </w:divsChild>
        </w:div>
        <w:div w:id="1597203589">
          <w:marLeft w:val="0"/>
          <w:marRight w:val="0"/>
          <w:marTop w:val="0"/>
          <w:marBottom w:val="0"/>
          <w:divBdr>
            <w:top w:val="none" w:sz="0" w:space="0" w:color="auto"/>
            <w:left w:val="none" w:sz="0" w:space="0" w:color="auto"/>
            <w:bottom w:val="none" w:sz="0" w:space="0" w:color="auto"/>
            <w:right w:val="none" w:sz="0" w:space="0" w:color="auto"/>
          </w:divBdr>
          <w:divsChild>
            <w:div w:id="998537117">
              <w:marLeft w:val="0"/>
              <w:marRight w:val="0"/>
              <w:marTop w:val="0"/>
              <w:marBottom w:val="0"/>
              <w:divBdr>
                <w:top w:val="none" w:sz="0" w:space="0" w:color="auto"/>
                <w:left w:val="none" w:sz="0" w:space="0" w:color="auto"/>
                <w:bottom w:val="none" w:sz="0" w:space="0" w:color="auto"/>
                <w:right w:val="none" w:sz="0" w:space="0" w:color="auto"/>
              </w:divBdr>
            </w:div>
          </w:divsChild>
        </w:div>
        <w:div w:id="910044530">
          <w:marLeft w:val="0"/>
          <w:marRight w:val="0"/>
          <w:marTop w:val="0"/>
          <w:marBottom w:val="0"/>
          <w:divBdr>
            <w:top w:val="none" w:sz="0" w:space="0" w:color="auto"/>
            <w:left w:val="none" w:sz="0" w:space="0" w:color="auto"/>
            <w:bottom w:val="none" w:sz="0" w:space="0" w:color="auto"/>
            <w:right w:val="none" w:sz="0" w:space="0" w:color="auto"/>
          </w:divBdr>
          <w:divsChild>
            <w:div w:id="1693411849">
              <w:marLeft w:val="0"/>
              <w:marRight w:val="0"/>
              <w:marTop w:val="0"/>
              <w:marBottom w:val="0"/>
              <w:divBdr>
                <w:top w:val="none" w:sz="0" w:space="0" w:color="auto"/>
                <w:left w:val="none" w:sz="0" w:space="0" w:color="auto"/>
                <w:bottom w:val="none" w:sz="0" w:space="0" w:color="auto"/>
                <w:right w:val="none" w:sz="0" w:space="0" w:color="auto"/>
              </w:divBdr>
            </w:div>
            <w:div w:id="2041739244">
              <w:marLeft w:val="0"/>
              <w:marRight w:val="0"/>
              <w:marTop w:val="0"/>
              <w:marBottom w:val="0"/>
              <w:divBdr>
                <w:top w:val="none" w:sz="0" w:space="0" w:color="auto"/>
                <w:left w:val="none" w:sz="0" w:space="0" w:color="auto"/>
                <w:bottom w:val="none" w:sz="0" w:space="0" w:color="auto"/>
                <w:right w:val="none" w:sz="0" w:space="0" w:color="auto"/>
              </w:divBdr>
            </w:div>
          </w:divsChild>
        </w:div>
        <w:div w:id="887254489">
          <w:marLeft w:val="0"/>
          <w:marRight w:val="0"/>
          <w:marTop w:val="0"/>
          <w:marBottom w:val="0"/>
          <w:divBdr>
            <w:top w:val="none" w:sz="0" w:space="0" w:color="auto"/>
            <w:left w:val="none" w:sz="0" w:space="0" w:color="auto"/>
            <w:bottom w:val="none" w:sz="0" w:space="0" w:color="auto"/>
            <w:right w:val="none" w:sz="0" w:space="0" w:color="auto"/>
          </w:divBdr>
          <w:divsChild>
            <w:div w:id="209155058">
              <w:marLeft w:val="0"/>
              <w:marRight w:val="0"/>
              <w:marTop w:val="0"/>
              <w:marBottom w:val="0"/>
              <w:divBdr>
                <w:top w:val="none" w:sz="0" w:space="0" w:color="auto"/>
                <w:left w:val="none" w:sz="0" w:space="0" w:color="auto"/>
                <w:bottom w:val="none" w:sz="0" w:space="0" w:color="auto"/>
                <w:right w:val="none" w:sz="0" w:space="0" w:color="auto"/>
              </w:divBdr>
            </w:div>
          </w:divsChild>
        </w:div>
        <w:div w:id="1347639301">
          <w:marLeft w:val="0"/>
          <w:marRight w:val="0"/>
          <w:marTop w:val="0"/>
          <w:marBottom w:val="0"/>
          <w:divBdr>
            <w:top w:val="none" w:sz="0" w:space="0" w:color="auto"/>
            <w:left w:val="none" w:sz="0" w:space="0" w:color="auto"/>
            <w:bottom w:val="none" w:sz="0" w:space="0" w:color="auto"/>
            <w:right w:val="none" w:sz="0" w:space="0" w:color="auto"/>
          </w:divBdr>
          <w:divsChild>
            <w:div w:id="1057633436">
              <w:marLeft w:val="0"/>
              <w:marRight w:val="0"/>
              <w:marTop w:val="0"/>
              <w:marBottom w:val="0"/>
              <w:divBdr>
                <w:top w:val="none" w:sz="0" w:space="0" w:color="auto"/>
                <w:left w:val="none" w:sz="0" w:space="0" w:color="auto"/>
                <w:bottom w:val="none" w:sz="0" w:space="0" w:color="auto"/>
                <w:right w:val="none" w:sz="0" w:space="0" w:color="auto"/>
              </w:divBdr>
            </w:div>
          </w:divsChild>
        </w:div>
        <w:div w:id="869759087">
          <w:marLeft w:val="0"/>
          <w:marRight w:val="0"/>
          <w:marTop w:val="0"/>
          <w:marBottom w:val="0"/>
          <w:divBdr>
            <w:top w:val="none" w:sz="0" w:space="0" w:color="auto"/>
            <w:left w:val="none" w:sz="0" w:space="0" w:color="auto"/>
            <w:bottom w:val="none" w:sz="0" w:space="0" w:color="auto"/>
            <w:right w:val="none" w:sz="0" w:space="0" w:color="auto"/>
          </w:divBdr>
          <w:divsChild>
            <w:div w:id="1309939935">
              <w:marLeft w:val="0"/>
              <w:marRight w:val="0"/>
              <w:marTop w:val="0"/>
              <w:marBottom w:val="0"/>
              <w:divBdr>
                <w:top w:val="none" w:sz="0" w:space="0" w:color="auto"/>
                <w:left w:val="none" w:sz="0" w:space="0" w:color="auto"/>
                <w:bottom w:val="none" w:sz="0" w:space="0" w:color="auto"/>
                <w:right w:val="none" w:sz="0" w:space="0" w:color="auto"/>
              </w:divBdr>
            </w:div>
          </w:divsChild>
        </w:div>
        <w:div w:id="159009607">
          <w:marLeft w:val="0"/>
          <w:marRight w:val="0"/>
          <w:marTop w:val="0"/>
          <w:marBottom w:val="0"/>
          <w:divBdr>
            <w:top w:val="none" w:sz="0" w:space="0" w:color="auto"/>
            <w:left w:val="none" w:sz="0" w:space="0" w:color="auto"/>
            <w:bottom w:val="none" w:sz="0" w:space="0" w:color="auto"/>
            <w:right w:val="none" w:sz="0" w:space="0" w:color="auto"/>
          </w:divBdr>
          <w:divsChild>
            <w:div w:id="1950551502">
              <w:marLeft w:val="0"/>
              <w:marRight w:val="0"/>
              <w:marTop w:val="0"/>
              <w:marBottom w:val="0"/>
              <w:divBdr>
                <w:top w:val="none" w:sz="0" w:space="0" w:color="auto"/>
                <w:left w:val="none" w:sz="0" w:space="0" w:color="auto"/>
                <w:bottom w:val="none" w:sz="0" w:space="0" w:color="auto"/>
                <w:right w:val="none" w:sz="0" w:space="0" w:color="auto"/>
              </w:divBdr>
            </w:div>
            <w:div w:id="509374232">
              <w:marLeft w:val="0"/>
              <w:marRight w:val="0"/>
              <w:marTop w:val="0"/>
              <w:marBottom w:val="0"/>
              <w:divBdr>
                <w:top w:val="none" w:sz="0" w:space="0" w:color="auto"/>
                <w:left w:val="none" w:sz="0" w:space="0" w:color="auto"/>
                <w:bottom w:val="none" w:sz="0" w:space="0" w:color="auto"/>
                <w:right w:val="none" w:sz="0" w:space="0" w:color="auto"/>
              </w:divBdr>
            </w:div>
          </w:divsChild>
        </w:div>
        <w:div w:id="1875144653">
          <w:marLeft w:val="0"/>
          <w:marRight w:val="0"/>
          <w:marTop w:val="0"/>
          <w:marBottom w:val="0"/>
          <w:divBdr>
            <w:top w:val="none" w:sz="0" w:space="0" w:color="auto"/>
            <w:left w:val="none" w:sz="0" w:space="0" w:color="auto"/>
            <w:bottom w:val="none" w:sz="0" w:space="0" w:color="auto"/>
            <w:right w:val="none" w:sz="0" w:space="0" w:color="auto"/>
          </w:divBdr>
          <w:divsChild>
            <w:div w:id="1904019182">
              <w:marLeft w:val="0"/>
              <w:marRight w:val="0"/>
              <w:marTop w:val="0"/>
              <w:marBottom w:val="0"/>
              <w:divBdr>
                <w:top w:val="none" w:sz="0" w:space="0" w:color="auto"/>
                <w:left w:val="none" w:sz="0" w:space="0" w:color="auto"/>
                <w:bottom w:val="none" w:sz="0" w:space="0" w:color="auto"/>
                <w:right w:val="none" w:sz="0" w:space="0" w:color="auto"/>
              </w:divBdr>
            </w:div>
            <w:div w:id="1432968158">
              <w:marLeft w:val="0"/>
              <w:marRight w:val="0"/>
              <w:marTop w:val="0"/>
              <w:marBottom w:val="0"/>
              <w:divBdr>
                <w:top w:val="none" w:sz="0" w:space="0" w:color="auto"/>
                <w:left w:val="none" w:sz="0" w:space="0" w:color="auto"/>
                <w:bottom w:val="none" w:sz="0" w:space="0" w:color="auto"/>
                <w:right w:val="none" w:sz="0" w:space="0" w:color="auto"/>
              </w:divBdr>
            </w:div>
          </w:divsChild>
        </w:div>
        <w:div w:id="740178540">
          <w:marLeft w:val="0"/>
          <w:marRight w:val="0"/>
          <w:marTop w:val="0"/>
          <w:marBottom w:val="0"/>
          <w:divBdr>
            <w:top w:val="none" w:sz="0" w:space="0" w:color="auto"/>
            <w:left w:val="none" w:sz="0" w:space="0" w:color="auto"/>
            <w:bottom w:val="none" w:sz="0" w:space="0" w:color="auto"/>
            <w:right w:val="none" w:sz="0" w:space="0" w:color="auto"/>
          </w:divBdr>
          <w:divsChild>
            <w:div w:id="718282582">
              <w:marLeft w:val="0"/>
              <w:marRight w:val="0"/>
              <w:marTop w:val="0"/>
              <w:marBottom w:val="0"/>
              <w:divBdr>
                <w:top w:val="none" w:sz="0" w:space="0" w:color="auto"/>
                <w:left w:val="none" w:sz="0" w:space="0" w:color="auto"/>
                <w:bottom w:val="none" w:sz="0" w:space="0" w:color="auto"/>
                <w:right w:val="none" w:sz="0" w:space="0" w:color="auto"/>
              </w:divBdr>
            </w:div>
          </w:divsChild>
        </w:div>
        <w:div w:id="233047682">
          <w:marLeft w:val="0"/>
          <w:marRight w:val="0"/>
          <w:marTop w:val="0"/>
          <w:marBottom w:val="0"/>
          <w:divBdr>
            <w:top w:val="none" w:sz="0" w:space="0" w:color="auto"/>
            <w:left w:val="none" w:sz="0" w:space="0" w:color="auto"/>
            <w:bottom w:val="none" w:sz="0" w:space="0" w:color="auto"/>
            <w:right w:val="none" w:sz="0" w:space="0" w:color="auto"/>
          </w:divBdr>
          <w:divsChild>
            <w:div w:id="1366515689">
              <w:marLeft w:val="0"/>
              <w:marRight w:val="0"/>
              <w:marTop w:val="0"/>
              <w:marBottom w:val="0"/>
              <w:divBdr>
                <w:top w:val="none" w:sz="0" w:space="0" w:color="auto"/>
                <w:left w:val="none" w:sz="0" w:space="0" w:color="auto"/>
                <w:bottom w:val="none" w:sz="0" w:space="0" w:color="auto"/>
                <w:right w:val="none" w:sz="0" w:space="0" w:color="auto"/>
              </w:divBdr>
            </w:div>
          </w:divsChild>
        </w:div>
        <w:div w:id="2036687425">
          <w:marLeft w:val="0"/>
          <w:marRight w:val="0"/>
          <w:marTop w:val="0"/>
          <w:marBottom w:val="0"/>
          <w:divBdr>
            <w:top w:val="none" w:sz="0" w:space="0" w:color="auto"/>
            <w:left w:val="none" w:sz="0" w:space="0" w:color="auto"/>
            <w:bottom w:val="none" w:sz="0" w:space="0" w:color="auto"/>
            <w:right w:val="none" w:sz="0" w:space="0" w:color="auto"/>
          </w:divBdr>
          <w:divsChild>
            <w:div w:id="708454316">
              <w:marLeft w:val="0"/>
              <w:marRight w:val="0"/>
              <w:marTop w:val="0"/>
              <w:marBottom w:val="0"/>
              <w:divBdr>
                <w:top w:val="none" w:sz="0" w:space="0" w:color="auto"/>
                <w:left w:val="none" w:sz="0" w:space="0" w:color="auto"/>
                <w:bottom w:val="none" w:sz="0" w:space="0" w:color="auto"/>
                <w:right w:val="none" w:sz="0" w:space="0" w:color="auto"/>
              </w:divBdr>
            </w:div>
          </w:divsChild>
        </w:div>
        <w:div w:id="1639649899">
          <w:marLeft w:val="0"/>
          <w:marRight w:val="0"/>
          <w:marTop w:val="0"/>
          <w:marBottom w:val="0"/>
          <w:divBdr>
            <w:top w:val="none" w:sz="0" w:space="0" w:color="auto"/>
            <w:left w:val="none" w:sz="0" w:space="0" w:color="auto"/>
            <w:bottom w:val="none" w:sz="0" w:space="0" w:color="auto"/>
            <w:right w:val="none" w:sz="0" w:space="0" w:color="auto"/>
          </w:divBdr>
          <w:divsChild>
            <w:div w:id="1909074849">
              <w:marLeft w:val="0"/>
              <w:marRight w:val="0"/>
              <w:marTop w:val="0"/>
              <w:marBottom w:val="0"/>
              <w:divBdr>
                <w:top w:val="none" w:sz="0" w:space="0" w:color="auto"/>
                <w:left w:val="none" w:sz="0" w:space="0" w:color="auto"/>
                <w:bottom w:val="none" w:sz="0" w:space="0" w:color="auto"/>
                <w:right w:val="none" w:sz="0" w:space="0" w:color="auto"/>
              </w:divBdr>
            </w:div>
          </w:divsChild>
        </w:div>
        <w:div w:id="1978337462">
          <w:marLeft w:val="0"/>
          <w:marRight w:val="0"/>
          <w:marTop w:val="0"/>
          <w:marBottom w:val="0"/>
          <w:divBdr>
            <w:top w:val="none" w:sz="0" w:space="0" w:color="auto"/>
            <w:left w:val="none" w:sz="0" w:space="0" w:color="auto"/>
            <w:bottom w:val="none" w:sz="0" w:space="0" w:color="auto"/>
            <w:right w:val="none" w:sz="0" w:space="0" w:color="auto"/>
          </w:divBdr>
          <w:divsChild>
            <w:div w:id="253327084">
              <w:marLeft w:val="0"/>
              <w:marRight w:val="0"/>
              <w:marTop w:val="0"/>
              <w:marBottom w:val="0"/>
              <w:divBdr>
                <w:top w:val="none" w:sz="0" w:space="0" w:color="auto"/>
                <w:left w:val="none" w:sz="0" w:space="0" w:color="auto"/>
                <w:bottom w:val="none" w:sz="0" w:space="0" w:color="auto"/>
                <w:right w:val="none" w:sz="0" w:space="0" w:color="auto"/>
              </w:divBdr>
            </w:div>
          </w:divsChild>
        </w:div>
        <w:div w:id="709695454">
          <w:marLeft w:val="0"/>
          <w:marRight w:val="0"/>
          <w:marTop w:val="0"/>
          <w:marBottom w:val="0"/>
          <w:divBdr>
            <w:top w:val="none" w:sz="0" w:space="0" w:color="auto"/>
            <w:left w:val="none" w:sz="0" w:space="0" w:color="auto"/>
            <w:bottom w:val="none" w:sz="0" w:space="0" w:color="auto"/>
            <w:right w:val="none" w:sz="0" w:space="0" w:color="auto"/>
          </w:divBdr>
          <w:divsChild>
            <w:div w:id="1248731253">
              <w:marLeft w:val="0"/>
              <w:marRight w:val="0"/>
              <w:marTop w:val="0"/>
              <w:marBottom w:val="0"/>
              <w:divBdr>
                <w:top w:val="none" w:sz="0" w:space="0" w:color="auto"/>
                <w:left w:val="none" w:sz="0" w:space="0" w:color="auto"/>
                <w:bottom w:val="none" w:sz="0" w:space="0" w:color="auto"/>
                <w:right w:val="none" w:sz="0" w:space="0" w:color="auto"/>
              </w:divBdr>
            </w:div>
          </w:divsChild>
        </w:div>
        <w:div w:id="1412389413">
          <w:marLeft w:val="0"/>
          <w:marRight w:val="0"/>
          <w:marTop w:val="0"/>
          <w:marBottom w:val="0"/>
          <w:divBdr>
            <w:top w:val="none" w:sz="0" w:space="0" w:color="auto"/>
            <w:left w:val="none" w:sz="0" w:space="0" w:color="auto"/>
            <w:bottom w:val="none" w:sz="0" w:space="0" w:color="auto"/>
            <w:right w:val="none" w:sz="0" w:space="0" w:color="auto"/>
          </w:divBdr>
          <w:divsChild>
            <w:div w:id="807893730">
              <w:marLeft w:val="0"/>
              <w:marRight w:val="0"/>
              <w:marTop w:val="0"/>
              <w:marBottom w:val="0"/>
              <w:divBdr>
                <w:top w:val="none" w:sz="0" w:space="0" w:color="auto"/>
                <w:left w:val="none" w:sz="0" w:space="0" w:color="auto"/>
                <w:bottom w:val="none" w:sz="0" w:space="0" w:color="auto"/>
                <w:right w:val="none" w:sz="0" w:space="0" w:color="auto"/>
              </w:divBdr>
            </w:div>
          </w:divsChild>
        </w:div>
        <w:div w:id="1672368068">
          <w:marLeft w:val="0"/>
          <w:marRight w:val="0"/>
          <w:marTop w:val="0"/>
          <w:marBottom w:val="0"/>
          <w:divBdr>
            <w:top w:val="none" w:sz="0" w:space="0" w:color="auto"/>
            <w:left w:val="none" w:sz="0" w:space="0" w:color="auto"/>
            <w:bottom w:val="none" w:sz="0" w:space="0" w:color="auto"/>
            <w:right w:val="none" w:sz="0" w:space="0" w:color="auto"/>
          </w:divBdr>
          <w:divsChild>
            <w:div w:id="1614287709">
              <w:marLeft w:val="0"/>
              <w:marRight w:val="0"/>
              <w:marTop w:val="0"/>
              <w:marBottom w:val="0"/>
              <w:divBdr>
                <w:top w:val="none" w:sz="0" w:space="0" w:color="auto"/>
                <w:left w:val="none" w:sz="0" w:space="0" w:color="auto"/>
                <w:bottom w:val="none" w:sz="0" w:space="0" w:color="auto"/>
                <w:right w:val="none" w:sz="0" w:space="0" w:color="auto"/>
              </w:divBdr>
            </w:div>
          </w:divsChild>
        </w:div>
        <w:div w:id="1134448881">
          <w:marLeft w:val="0"/>
          <w:marRight w:val="0"/>
          <w:marTop w:val="0"/>
          <w:marBottom w:val="0"/>
          <w:divBdr>
            <w:top w:val="none" w:sz="0" w:space="0" w:color="auto"/>
            <w:left w:val="none" w:sz="0" w:space="0" w:color="auto"/>
            <w:bottom w:val="none" w:sz="0" w:space="0" w:color="auto"/>
            <w:right w:val="none" w:sz="0" w:space="0" w:color="auto"/>
          </w:divBdr>
          <w:divsChild>
            <w:div w:id="651520850">
              <w:marLeft w:val="0"/>
              <w:marRight w:val="0"/>
              <w:marTop w:val="0"/>
              <w:marBottom w:val="0"/>
              <w:divBdr>
                <w:top w:val="none" w:sz="0" w:space="0" w:color="auto"/>
                <w:left w:val="none" w:sz="0" w:space="0" w:color="auto"/>
                <w:bottom w:val="none" w:sz="0" w:space="0" w:color="auto"/>
                <w:right w:val="none" w:sz="0" w:space="0" w:color="auto"/>
              </w:divBdr>
            </w:div>
          </w:divsChild>
        </w:div>
        <w:div w:id="1214581463">
          <w:marLeft w:val="0"/>
          <w:marRight w:val="0"/>
          <w:marTop w:val="0"/>
          <w:marBottom w:val="0"/>
          <w:divBdr>
            <w:top w:val="none" w:sz="0" w:space="0" w:color="auto"/>
            <w:left w:val="none" w:sz="0" w:space="0" w:color="auto"/>
            <w:bottom w:val="none" w:sz="0" w:space="0" w:color="auto"/>
            <w:right w:val="none" w:sz="0" w:space="0" w:color="auto"/>
          </w:divBdr>
          <w:divsChild>
            <w:div w:id="1471243653">
              <w:marLeft w:val="0"/>
              <w:marRight w:val="0"/>
              <w:marTop w:val="0"/>
              <w:marBottom w:val="0"/>
              <w:divBdr>
                <w:top w:val="none" w:sz="0" w:space="0" w:color="auto"/>
                <w:left w:val="none" w:sz="0" w:space="0" w:color="auto"/>
                <w:bottom w:val="none" w:sz="0" w:space="0" w:color="auto"/>
                <w:right w:val="none" w:sz="0" w:space="0" w:color="auto"/>
              </w:divBdr>
            </w:div>
          </w:divsChild>
        </w:div>
        <w:div w:id="761877642">
          <w:marLeft w:val="0"/>
          <w:marRight w:val="0"/>
          <w:marTop w:val="0"/>
          <w:marBottom w:val="0"/>
          <w:divBdr>
            <w:top w:val="none" w:sz="0" w:space="0" w:color="auto"/>
            <w:left w:val="none" w:sz="0" w:space="0" w:color="auto"/>
            <w:bottom w:val="none" w:sz="0" w:space="0" w:color="auto"/>
            <w:right w:val="none" w:sz="0" w:space="0" w:color="auto"/>
          </w:divBdr>
          <w:divsChild>
            <w:div w:id="1817258438">
              <w:marLeft w:val="0"/>
              <w:marRight w:val="0"/>
              <w:marTop w:val="0"/>
              <w:marBottom w:val="0"/>
              <w:divBdr>
                <w:top w:val="none" w:sz="0" w:space="0" w:color="auto"/>
                <w:left w:val="none" w:sz="0" w:space="0" w:color="auto"/>
                <w:bottom w:val="none" w:sz="0" w:space="0" w:color="auto"/>
                <w:right w:val="none" w:sz="0" w:space="0" w:color="auto"/>
              </w:divBdr>
            </w:div>
          </w:divsChild>
        </w:div>
        <w:div w:id="1117484346">
          <w:marLeft w:val="0"/>
          <w:marRight w:val="0"/>
          <w:marTop w:val="0"/>
          <w:marBottom w:val="0"/>
          <w:divBdr>
            <w:top w:val="none" w:sz="0" w:space="0" w:color="auto"/>
            <w:left w:val="none" w:sz="0" w:space="0" w:color="auto"/>
            <w:bottom w:val="none" w:sz="0" w:space="0" w:color="auto"/>
            <w:right w:val="none" w:sz="0" w:space="0" w:color="auto"/>
          </w:divBdr>
          <w:divsChild>
            <w:div w:id="1625305226">
              <w:marLeft w:val="0"/>
              <w:marRight w:val="0"/>
              <w:marTop w:val="0"/>
              <w:marBottom w:val="0"/>
              <w:divBdr>
                <w:top w:val="none" w:sz="0" w:space="0" w:color="auto"/>
                <w:left w:val="none" w:sz="0" w:space="0" w:color="auto"/>
                <w:bottom w:val="none" w:sz="0" w:space="0" w:color="auto"/>
                <w:right w:val="none" w:sz="0" w:space="0" w:color="auto"/>
              </w:divBdr>
            </w:div>
          </w:divsChild>
        </w:div>
        <w:div w:id="826165931">
          <w:marLeft w:val="0"/>
          <w:marRight w:val="0"/>
          <w:marTop w:val="0"/>
          <w:marBottom w:val="0"/>
          <w:divBdr>
            <w:top w:val="none" w:sz="0" w:space="0" w:color="auto"/>
            <w:left w:val="none" w:sz="0" w:space="0" w:color="auto"/>
            <w:bottom w:val="none" w:sz="0" w:space="0" w:color="auto"/>
            <w:right w:val="none" w:sz="0" w:space="0" w:color="auto"/>
          </w:divBdr>
          <w:divsChild>
            <w:div w:id="1653215795">
              <w:marLeft w:val="0"/>
              <w:marRight w:val="0"/>
              <w:marTop w:val="0"/>
              <w:marBottom w:val="0"/>
              <w:divBdr>
                <w:top w:val="none" w:sz="0" w:space="0" w:color="auto"/>
                <w:left w:val="none" w:sz="0" w:space="0" w:color="auto"/>
                <w:bottom w:val="none" w:sz="0" w:space="0" w:color="auto"/>
                <w:right w:val="none" w:sz="0" w:space="0" w:color="auto"/>
              </w:divBdr>
            </w:div>
          </w:divsChild>
        </w:div>
        <w:div w:id="436486874">
          <w:marLeft w:val="0"/>
          <w:marRight w:val="0"/>
          <w:marTop w:val="0"/>
          <w:marBottom w:val="0"/>
          <w:divBdr>
            <w:top w:val="none" w:sz="0" w:space="0" w:color="auto"/>
            <w:left w:val="none" w:sz="0" w:space="0" w:color="auto"/>
            <w:bottom w:val="none" w:sz="0" w:space="0" w:color="auto"/>
            <w:right w:val="none" w:sz="0" w:space="0" w:color="auto"/>
          </w:divBdr>
          <w:divsChild>
            <w:div w:id="556749520">
              <w:marLeft w:val="0"/>
              <w:marRight w:val="0"/>
              <w:marTop w:val="0"/>
              <w:marBottom w:val="0"/>
              <w:divBdr>
                <w:top w:val="none" w:sz="0" w:space="0" w:color="auto"/>
                <w:left w:val="none" w:sz="0" w:space="0" w:color="auto"/>
                <w:bottom w:val="none" w:sz="0" w:space="0" w:color="auto"/>
                <w:right w:val="none" w:sz="0" w:space="0" w:color="auto"/>
              </w:divBdr>
            </w:div>
          </w:divsChild>
        </w:div>
        <w:div w:id="272368267">
          <w:marLeft w:val="0"/>
          <w:marRight w:val="0"/>
          <w:marTop w:val="0"/>
          <w:marBottom w:val="0"/>
          <w:divBdr>
            <w:top w:val="none" w:sz="0" w:space="0" w:color="auto"/>
            <w:left w:val="none" w:sz="0" w:space="0" w:color="auto"/>
            <w:bottom w:val="none" w:sz="0" w:space="0" w:color="auto"/>
            <w:right w:val="none" w:sz="0" w:space="0" w:color="auto"/>
          </w:divBdr>
          <w:divsChild>
            <w:div w:id="1072510243">
              <w:marLeft w:val="0"/>
              <w:marRight w:val="0"/>
              <w:marTop w:val="0"/>
              <w:marBottom w:val="0"/>
              <w:divBdr>
                <w:top w:val="none" w:sz="0" w:space="0" w:color="auto"/>
                <w:left w:val="none" w:sz="0" w:space="0" w:color="auto"/>
                <w:bottom w:val="none" w:sz="0" w:space="0" w:color="auto"/>
                <w:right w:val="none" w:sz="0" w:space="0" w:color="auto"/>
              </w:divBdr>
            </w:div>
          </w:divsChild>
        </w:div>
        <w:div w:id="720906131">
          <w:marLeft w:val="0"/>
          <w:marRight w:val="0"/>
          <w:marTop w:val="0"/>
          <w:marBottom w:val="0"/>
          <w:divBdr>
            <w:top w:val="none" w:sz="0" w:space="0" w:color="auto"/>
            <w:left w:val="none" w:sz="0" w:space="0" w:color="auto"/>
            <w:bottom w:val="none" w:sz="0" w:space="0" w:color="auto"/>
            <w:right w:val="none" w:sz="0" w:space="0" w:color="auto"/>
          </w:divBdr>
          <w:divsChild>
            <w:div w:id="2885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4582">
      <w:bodyDiv w:val="1"/>
      <w:marLeft w:val="0"/>
      <w:marRight w:val="0"/>
      <w:marTop w:val="0"/>
      <w:marBottom w:val="0"/>
      <w:divBdr>
        <w:top w:val="none" w:sz="0" w:space="0" w:color="auto"/>
        <w:left w:val="none" w:sz="0" w:space="0" w:color="auto"/>
        <w:bottom w:val="none" w:sz="0" w:space="0" w:color="auto"/>
        <w:right w:val="none" w:sz="0" w:space="0" w:color="auto"/>
      </w:divBdr>
    </w:div>
    <w:div w:id="1257135610">
      <w:bodyDiv w:val="1"/>
      <w:marLeft w:val="0"/>
      <w:marRight w:val="0"/>
      <w:marTop w:val="0"/>
      <w:marBottom w:val="0"/>
      <w:divBdr>
        <w:top w:val="none" w:sz="0" w:space="0" w:color="auto"/>
        <w:left w:val="none" w:sz="0" w:space="0" w:color="auto"/>
        <w:bottom w:val="none" w:sz="0" w:space="0" w:color="auto"/>
        <w:right w:val="none" w:sz="0" w:space="0" w:color="auto"/>
      </w:divBdr>
      <w:divsChild>
        <w:div w:id="1257522157">
          <w:marLeft w:val="0"/>
          <w:marRight w:val="0"/>
          <w:marTop w:val="0"/>
          <w:marBottom w:val="0"/>
          <w:divBdr>
            <w:top w:val="none" w:sz="0" w:space="0" w:color="auto"/>
            <w:left w:val="none" w:sz="0" w:space="0" w:color="auto"/>
            <w:bottom w:val="none" w:sz="0" w:space="0" w:color="auto"/>
            <w:right w:val="none" w:sz="0" w:space="0" w:color="auto"/>
          </w:divBdr>
          <w:divsChild>
            <w:div w:id="2025741420">
              <w:marLeft w:val="0"/>
              <w:marRight w:val="0"/>
              <w:marTop w:val="0"/>
              <w:marBottom w:val="0"/>
              <w:divBdr>
                <w:top w:val="none" w:sz="0" w:space="0" w:color="auto"/>
                <w:left w:val="none" w:sz="0" w:space="0" w:color="auto"/>
                <w:bottom w:val="none" w:sz="0" w:space="0" w:color="auto"/>
                <w:right w:val="none" w:sz="0" w:space="0" w:color="auto"/>
              </w:divBdr>
            </w:div>
          </w:divsChild>
        </w:div>
        <w:div w:id="1602906469">
          <w:marLeft w:val="0"/>
          <w:marRight w:val="0"/>
          <w:marTop w:val="0"/>
          <w:marBottom w:val="0"/>
          <w:divBdr>
            <w:top w:val="none" w:sz="0" w:space="0" w:color="auto"/>
            <w:left w:val="none" w:sz="0" w:space="0" w:color="auto"/>
            <w:bottom w:val="none" w:sz="0" w:space="0" w:color="auto"/>
            <w:right w:val="none" w:sz="0" w:space="0" w:color="auto"/>
          </w:divBdr>
          <w:divsChild>
            <w:div w:id="112479477">
              <w:marLeft w:val="0"/>
              <w:marRight w:val="0"/>
              <w:marTop w:val="0"/>
              <w:marBottom w:val="0"/>
              <w:divBdr>
                <w:top w:val="none" w:sz="0" w:space="0" w:color="auto"/>
                <w:left w:val="none" w:sz="0" w:space="0" w:color="auto"/>
                <w:bottom w:val="none" w:sz="0" w:space="0" w:color="auto"/>
                <w:right w:val="none" w:sz="0" w:space="0" w:color="auto"/>
              </w:divBdr>
            </w:div>
          </w:divsChild>
        </w:div>
        <w:div w:id="337389380">
          <w:marLeft w:val="0"/>
          <w:marRight w:val="0"/>
          <w:marTop w:val="0"/>
          <w:marBottom w:val="0"/>
          <w:divBdr>
            <w:top w:val="none" w:sz="0" w:space="0" w:color="auto"/>
            <w:left w:val="none" w:sz="0" w:space="0" w:color="auto"/>
            <w:bottom w:val="none" w:sz="0" w:space="0" w:color="auto"/>
            <w:right w:val="none" w:sz="0" w:space="0" w:color="auto"/>
          </w:divBdr>
          <w:divsChild>
            <w:div w:id="1719160311">
              <w:marLeft w:val="0"/>
              <w:marRight w:val="0"/>
              <w:marTop w:val="0"/>
              <w:marBottom w:val="0"/>
              <w:divBdr>
                <w:top w:val="none" w:sz="0" w:space="0" w:color="auto"/>
                <w:left w:val="none" w:sz="0" w:space="0" w:color="auto"/>
                <w:bottom w:val="none" w:sz="0" w:space="0" w:color="auto"/>
                <w:right w:val="none" w:sz="0" w:space="0" w:color="auto"/>
              </w:divBdr>
            </w:div>
          </w:divsChild>
        </w:div>
        <w:div w:id="1005547959">
          <w:marLeft w:val="0"/>
          <w:marRight w:val="0"/>
          <w:marTop w:val="0"/>
          <w:marBottom w:val="0"/>
          <w:divBdr>
            <w:top w:val="none" w:sz="0" w:space="0" w:color="auto"/>
            <w:left w:val="none" w:sz="0" w:space="0" w:color="auto"/>
            <w:bottom w:val="none" w:sz="0" w:space="0" w:color="auto"/>
            <w:right w:val="none" w:sz="0" w:space="0" w:color="auto"/>
          </w:divBdr>
          <w:divsChild>
            <w:div w:id="1707027734">
              <w:marLeft w:val="0"/>
              <w:marRight w:val="0"/>
              <w:marTop w:val="0"/>
              <w:marBottom w:val="0"/>
              <w:divBdr>
                <w:top w:val="none" w:sz="0" w:space="0" w:color="auto"/>
                <w:left w:val="none" w:sz="0" w:space="0" w:color="auto"/>
                <w:bottom w:val="none" w:sz="0" w:space="0" w:color="auto"/>
                <w:right w:val="none" w:sz="0" w:space="0" w:color="auto"/>
              </w:divBdr>
            </w:div>
          </w:divsChild>
        </w:div>
        <w:div w:id="819691014">
          <w:marLeft w:val="0"/>
          <w:marRight w:val="0"/>
          <w:marTop w:val="0"/>
          <w:marBottom w:val="0"/>
          <w:divBdr>
            <w:top w:val="none" w:sz="0" w:space="0" w:color="auto"/>
            <w:left w:val="none" w:sz="0" w:space="0" w:color="auto"/>
            <w:bottom w:val="none" w:sz="0" w:space="0" w:color="auto"/>
            <w:right w:val="none" w:sz="0" w:space="0" w:color="auto"/>
          </w:divBdr>
          <w:divsChild>
            <w:div w:id="558324063">
              <w:marLeft w:val="0"/>
              <w:marRight w:val="0"/>
              <w:marTop w:val="0"/>
              <w:marBottom w:val="0"/>
              <w:divBdr>
                <w:top w:val="none" w:sz="0" w:space="0" w:color="auto"/>
                <w:left w:val="none" w:sz="0" w:space="0" w:color="auto"/>
                <w:bottom w:val="none" w:sz="0" w:space="0" w:color="auto"/>
                <w:right w:val="none" w:sz="0" w:space="0" w:color="auto"/>
              </w:divBdr>
            </w:div>
          </w:divsChild>
        </w:div>
        <w:div w:id="1632714323">
          <w:marLeft w:val="0"/>
          <w:marRight w:val="0"/>
          <w:marTop w:val="0"/>
          <w:marBottom w:val="0"/>
          <w:divBdr>
            <w:top w:val="none" w:sz="0" w:space="0" w:color="auto"/>
            <w:left w:val="none" w:sz="0" w:space="0" w:color="auto"/>
            <w:bottom w:val="none" w:sz="0" w:space="0" w:color="auto"/>
            <w:right w:val="none" w:sz="0" w:space="0" w:color="auto"/>
          </w:divBdr>
          <w:divsChild>
            <w:div w:id="1269433277">
              <w:marLeft w:val="0"/>
              <w:marRight w:val="0"/>
              <w:marTop w:val="0"/>
              <w:marBottom w:val="0"/>
              <w:divBdr>
                <w:top w:val="none" w:sz="0" w:space="0" w:color="auto"/>
                <w:left w:val="none" w:sz="0" w:space="0" w:color="auto"/>
                <w:bottom w:val="none" w:sz="0" w:space="0" w:color="auto"/>
                <w:right w:val="none" w:sz="0" w:space="0" w:color="auto"/>
              </w:divBdr>
            </w:div>
          </w:divsChild>
        </w:div>
        <w:div w:id="1974362758">
          <w:marLeft w:val="0"/>
          <w:marRight w:val="0"/>
          <w:marTop w:val="0"/>
          <w:marBottom w:val="0"/>
          <w:divBdr>
            <w:top w:val="none" w:sz="0" w:space="0" w:color="auto"/>
            <w:left w:val="none" w:sz="0" w:space="0" w:color="auto"/>
            <w:bottom w:val="none" w:sz="0" w:space="0" w:color="auto"/>
            <w:right w:val="none" w:sz="0" w:space="0" w:color="auto"/>
          </w:divBdr>
          <w:divsChild>
            <w:div w:id="271791111">
              <w:marLeft w:val="0"/>
              <w:marRight w:val="0"/>
              <w:marTop w:val="0"/>
              <w:marBottom w:val="0"/>
              <w:divBdr>
                <w:top w:val="none" w:sz="0" w:space="0" w:color="auto"/>
                <w:left w:val="none" w:sz="0" w:space="0" w:color="auto"/>
                <w:bottom w:val="none" w:sz="0" w:space="0" w:color="auto"/>
                <w:right w:val="none" w:sz="0" w:space="0" w:color="auto"/>
              </w:divBdr>
            </w:div>
          </w:divsChild>
        </w:div>
        <w:div w:id="2009674777">
          <w:marLeft w:val="0"/>
          <w:marRight w:val="0"/>
          <w:marTop w:val="0"/>
          <w:marBottom w:val="0"/>
          <w:divBdr>
            <w:top w:val="none" w:sz="0" w:space="0" w:color="auto"/>
            <w:left w:val="none" w:sz="0" w:space="0" w:color="auto"/>
            <w:bottom w:val="none" w:sz="0" w:space="0" w:color="auto"/>
            <w:right w:val="none" w:sz="0" w:space="0" w:color="auto"/>
          </w:divBdr>
          <w:divsChild>
            <w:div w:id="1729448601">
              <w:marLeft w:val="0"/>
              <w:marRight w:val="0"/>
              <w:marTop w:val="0"/>
              <w:marBottom w:val="0"/>
              <w:divBdr>
                <w:top w:val="none" w:sz="0" w:space="0" w:color="auto"/>
                <w:left w:val="none" w:sz="0" w:space="0" w:color="auto"/>
                <w:bottom w:val="none" w:sz="0" w:space="0" w:color="auto"/>
                <w:right w:val="none" w:sz="0" w:space="0" w:color="auto"/>
              </w:divBdr>
            </w:div>
          </w:divsChild>
        </w:div>
        <w:div w:id="1681810377">
          <w:marLeft w:val="0"/>
          <w:marRight w:val="0"/>
          <w:marTop w:val="0"/>
          <w:marBottom w:val="0"/>
          <w:divBdr>
            <w:top w:val="none" w:sz="0" w:space="0" w:color="auto"/>
            <w:left w:val="none" w:sz="0" w:space="0" w:color="auto"/>
            <w:bottom w:val="none" w:sz="0" w:space="0" w:color="auto"/>
            <w:right w:val="none" w:sz="0" w:space="0" w:color="auto"/>
          </w:divBdr>
          <w:divsChild>
            <w:div w:id="1268268047">
              <w:marLeft w:val="0"/>
              <w:marRight w:val="0"/>
              <w:marTop w:val="0"/>
              <w:marBottom w:val="0"/>
              <w:divBdr>
                <w:top w:val="none" w:sz="0" w:space="0" w:color="auto"/>
                <w:left w:val="none" w:sz="0" w:space="0" w:color="auto"/>
                <w:bottom w:val="none" w:sz="0" w:space="0" w:color="auto"/>
                <w:right w:val="none" w:sz="0" w:space="0" w:color="auto"/>
              </w:divBdr>
            </w:div>
            <w:div w:id="728112056">
              <w:marLeft w:val="0"/>
              <w:marRight w:val="0"/>
              <w:marTop w:val="0"/>
              <w:marBottom w:val="0"/>
              <w:divBdr>
                <w:top w:val="none" w:sz="0" w:space="0" w:color="auto"/>
                <w:left w:val="none" w:sz="0" w:space="0" w:color="auto"/>
                <w:bottom w:val="none" w:sz="0" w:space="0" w:color="auto"/>
                <w:right w:val="none" w:sz="0" w:space="0" w:color="auto"/>
              </w:divBdr>
            </w:div>
          </w:divsChild>
        </w:div>
        <w:div w:id="478695907">
          <w:marLeft w:val="0"/>
          <w:marRight w:val="0"/>
          <w:marTop w:val="0"/>
          <w:marBottom w:val="0"/>
          <w:divBdr>
            <w:top w:val="none" w:sz="0" w:space="0" w:color="auto"/>
            <w:left w:val="none" w:sz="0" w:space="0" w:color="auto"/>
            <w:bottom w:val="none" w:sz="0" w:space="0" w:color="auto"/>
            <w:right w:val="none" w:sz="0" w:space="0" w:color="auto"/>
          </w:divBdr>
          <w:divsChild>
            <w:div w:id="1125780013">
              <w:marLeft w:val="0"/>
              <w:marRight w:val="0"/>
              <w:marTop w:val="0"/>
              <w:marBottom w:val="0"/>
              <w:divBdr>
                <w:top w:val="none" w:sz="0" w:space="0" w:color="auto"/>
                <w:left w:val="none" w:sz="0" w:space="0" w:color="auto"/>
                <w:bottom w:val="none" w:sz="0" w:space="0" w:color="auto"/>
                <w:right w:val="none" w:sz="0" w:space="0" w:color="auto"/>
              </w:divBdr>
            </w:div>
            <w:div w:id="1998412146">
              <w:marLeft w:val="0"/>
              <w:marRight w:val="0"/>
              <w:marTop w:val="0"/>
              <w:marBottom w:val="0"/>
              <w:divBdr>
                <w:top w:val="none" w:sz="0" w:space="0" w:color="auto"/>
                <w:left w:val="none" w:sz="0" w:space="0" w:color="auto"/>
                <w:bottom w:val="none" w:sz="0" w:space="0" w:color="auto"/>
                <w:right w:val="none" w:sz="0" w:space="0" w:color="auto"/>
              </w:divBdr>
            </w:div>
          </w:divsChild>
        </w:div>
        <w:div w:id="2143384642">
          <w:marLeft w:val="0"/>
          <w:marRight w:val="0"/>
          <w:marTop w:val="0"/>
          <w:marBottom w:val="0"/>
          <w:divBdr>
            <w:top w:val="none" w:sz="0" w:space="0" w:color="auto"/>
            <w:left w:val="none" w:sz="0" w:space="0" w:color="auto"/>
            <w:bottom w:val="none" w:sz="0" w:space="0" w:color="auto"/>
            <w:right w:val="none" w:sz="0" w:space="0" w:color="auto"/>
          </w:divBdr>
          <w:divsChild>
            <w:div w:id="46882379">
              <w:marLeft w:val="0"/>
              <w:marRight w:val="0"/>
              <w:marTop w:val="0"/>
              <w:marBottom w:val="0"/>
              <w:divBdr>
                <w:top w:val="none" w:sz="0" w:space="0" w:color="auto"/>
                <w:left w:val="none" w:sz="0" w:space="0" w:color="auto"/>
                <w:bottom w:val="none" w:sz="0" w:space="0" w:color="auto"/>
                <w:right w:val="none" w:sz="0" w:space="0" w:color="auto"/>
              </w:divBdr>
            </w:div>
          </w:divsChild>
        </w:div>
        <w:div w:id="921570074">
          <w:marLeft w:val="0"/>
          <w:marRight w:val="0"/>
          <w:marTop w:val="0"/>
          <w:marBottom w:val="0"/>
          <w:divBdr>
            <w:top w:val="none" w:sz="0" w:space="0" w:color="auto"/>
            <w:left w:val="none" w:sz="0" w:space="0" w:color="auto"/>
            <w:bottom w:val="none" w:sz="0" w:space="0" w:color="auto"/>
            <w:right w:val="none" w:sz="0" w:space="0" w:color="auto"/>
          </w:divBdr>
          <w:divsChild>
            <w:div w:id="634601501">
              <w:marLeft w:val="0"/>
              <w:marRight w:val="0"/>
              <w:marTop w:val="0"/>
              <w:marBottom w:val="0"/>
              <w:divBdr>
                <w:top w:val="none" w:sz="0" w:space="0" w:color="auto"/>
                <w:left w:val="none" w:sz="0" w:space="0" w:color="auto"/>
                <w:bottom w:val="none" w:sz="0" w:space="0" w:color="auto"/>
                <w:right w:val="none" w:sz="0" w:space="0" w:color="auto"/>
              </w:divBdr>
            </w:div>
          </w:divsChild>
        </w:div>
        <w:div w:id="270666263">
          <w:marLeft w:val="0"/>
          <w:marRight w:val="0"/>
          <w:marTop w:val="0"/>
          <w:marBottom w:val="0"/>
          <w:divBdr>
            <w:top w:val="none" w:sz="0" w:space="0" w:color="auto"/>
            <w:left w:val="none" w:sz="0" w:space="0" w:color="auto"/>
            <w:bottom w:val="none" w:sz="0" w:space="0" w:color="auto"/>
            <w:right w:val="none" w:sz="0" w:space="0" w:color="auto"/>
          </w:divBdr>
          <w:divsChild>
            <w:div w:id="1981111052">
              <w:marLeft w:val="0"/>
              <w:marRight w:val="0"/>
              <w:marTop w:val="0"/>
              <w:marBottom w:val="0"/>
              <w:divBdr>
                <w:top w:val="none" w:sz="0" w:space="0" w:color="auto"/>
                <w:left w:val="none" w:sz="0" w:space="0" w:color="auto"/>
                <w:bottom w:val="none" w:sz="0" w:space="0" w:color="auto"/>
                <w:right w:val="none" w:sz="0" w:space="0" w:color="auto"/>
              </w:divBdr>
            </w:div>
          </w:divsChild>
        </w:div>
        <w:div w:id="605306992">
          <w:marLeft w:val="0"/>
          <w:marRight w:val="0"/>
          <w:marTop w:val="0"/>
          <w:marBottom w:val="0"/>
          <w:divBdr>
            <w:top w:val="none" w:sz="0" w:space="0" w:color="auto"/>
            <w:left w:val="none" w:sz="0" w:space="0" w:color="auto"/>
            <w:bottom w:val="none" w:sz="0" w:space="0" w:color="auto"/>
            <w:right w:val="none" w:sz="0" w:space="0" w:color="auto"/>
          </w:divBdr>
          <w:divsChild>
            <w:div w:id="398141456">
              <w:marLeft w:val="0"/>
              <w:marRight w:val="0"/>
              <w:marTop w:val="0"/>
              <w:marBottom w:val="0"/>
              <w:divBdr>
                <w:top w:val="none" w:sz="0" w:space="0" w:color="auto"/>
                <w:left w:val="none" w:sz="0" w:space="0" w:color="auto"/>
                <w:bottom w:val="none" w:sz="0" w:space="0" w:color="auto"/>
                <w:right w:val="none" w:sz="0" w:space="0" w:color="auto"/>
              </w:divBdr>
            </w:div>
            <w:div w:id="1901867342">
              <w:marLeft w:val="0"/>
              <w:marRight w:val="0"/>
              <w:marTop w:val="0"/>
              <w:marBottom w:val="0"/>
              <w:divBdr>
                <w:top w:val="none" w:sz="0" w:space="0" w:color="auto"/>
                <w:left w:val="none" w:sz="0" w:space="0" w:color="auto"/>
                <w:bottom w:val="none" w:sz="0" w:space="0" w:color="auto"/>
                <w:right w:val="none" w:sz="0" w:space="0" w:color="auto"/>
              </w:divBdr>
            </w:div>
          </w:divsChild>
        </w:div>
        <w:div w:id="323246773">
          <w:marLeft w:val="0"/>
          <w:marRight w:val="0"/>
          <w:marTop w:val="0"/>
          <w:marBottom w:val="0"/>
          <w:divBdr>
            <w:top w:val="none" w:sz="0" w:space="0" w:color="auto"/>
            <w:left w:val="none" w:sz="0" w:space="0" w:color="auto"/>
            <w:bottom w:val="none" w:sz="0" w:space="0" w:color="auto"/>
            <w:right w:val="none" w:sz="0" w:space="0" w:color="auto"/>
          </w:divBdr>
          <w:divsChild>
            <w:div w:id="531111778">
              <w:marLeft w:val="0"/>
              <w:marRight w:val="0"/>
              <w:marTop w:val="0"/>
              <w:marBottom w:val="0"/>
              <w:divBdr>
                <w:top w:val="none" w:sz="0" w:space="0" w:color="auto"/>
                <w:left w:val="none" w:sz="0" w:space="0" w:color="auto"/>
                <w:bottom w:val="none" w:sz="0" w:space="0" w:color="auto"/>
                <w:right w:val="none" w:sz="0" w:space="0" w:color="auto"/>
              </w:divBdr>
            </w:div>
            <w:div w:id="302780367">
              <w:marLeft w:val="0"/>
              <w:marRight w:val="0"/>
              <w:marTop w:val="0"/>
              <w:marBottom w:val="0"/>
              <w:divBdr>
                <w:top w:val="none" w:sz="0" w:space="0" w:color="auto"/>
                <w:left w:val="none" w:sz="0" w:space="0" w:color="auto"/>
                <w:bottom w:val="none" w:sz="0" w:space="0" w:color="auto"/>
                <w:right w:val="none" w:sz="0" w:space="0" w:color="auto"/>
              </w:divBdr>
            </w:div>
          </w:divsChild>
        </w:div>
        <w:div w:id="8525465">
          <w:marLeft w:val="0"/>
          <w:marRight w:val="0"/>
          <w:marTop w:val="0"/>
          <w:marBottom w:val="0"/>
          <w:divBdr>
            <w:top w:val="none" w:sz="0" w:space="0" w:color="auto"/>
            <w:left w:val="none" w:sz="0" w:space="0" w:color="auto"/>
            <w:bottom w:val="none" w:sz="0" w:space="0" w:color="auto"/>
            <w:right w:val="none" w:sz="0" w:space="0" w:color="auto"/>
          </w:divBdr>
          <w:divsChild>
            <w:div w:id="1929195853">
              <w:marLeft w:val="0"/>
              <w:marRight w:val="0"/>
              <w:marTop w:val="0"/>
              <w:marBottom w:val="0"/>
              <w:divBdr>
                <w:top w:val="none" w:sz="0" w:space="0" w:color="auto"/>
                <w:left w:val="none" w:sz="0" w:space="0" w:color="auto"/>
                <w:bottom w:val="none" w:sz="0" w:space="0" w:color="auto"/>
                <w:right w:val="none" w:sz="0" w:space="0" w:color="auto"/>
              </w:divBdr>
            </w:div>
          </w:divsChild>
        </w:div>
        <w:div w:id="632753206">
          <w:marLeft w:val="0"/>
          <w:marRight w:val="0"/>
          <w:marTop w:val="0"/>
          <w:marBottom w:val="0"/>
          <w:divBdr>
            <w:top w:val="none" w:sz="0" w:space="0" w:color="auto"/>
            <w:left w:val="none" w:sz="0" w:space="0" w:color="auto"/>
            <w:bottom w:val="none" w:sz="0" w:space="0" w:color="auto"/>
            <w:right w:val="none" w:sz="0" w:space="0" w:color="auto"/>
          </w:divBdr>
          <w:divsChild>
            <w:div w:id="180634468">
              <w:marLeft w:val="0"/>
              <w:marRight w:val="0"/>
              <w:marTop w:val="0"/>
              <w:marBottom w:val="0"/>
              <w:divBdr>
                <w:top w:val="none" w:sz="0" w:space="0" w:color="auto"/>
                <w:left w:val="none" w:sz="0" w:space="0" w:color="auto"/>
                <w:bottom w:val="none" w:sz="0" w:space="0" w:color="auto"/>
                <w:right w:val="none" w:sz="0" w:space="0" w:color="auto"/>
              </w:divBdr>
            </w:div>
            <w:div w:id="1880118876">
              <w:marLeft w:val="0"/>
              <w:marRight w:val="0"/>
              <w:marTop w:val="0"/>
              <w:marBottom w:val="0"/>
              <w:divBdr>
                <w:top w:val="none" w:sz="0" w:space="0" w:color="auto"/>
                <w:left w:val="none" w:sz="0" w:space="0" w:color="auto"/>
                <w:bottom w:val="none" w:sz="0" w:space="0" w:color="auto"/>
                <w:right w:val="none" w:sz="0" w:space="0" w:color="auto"/>
              </w:divBdr>
            </w:div>
          </w:divsChild>
        </w:div>
        <w:div w:id="9723212">
          <w:marLeft w:val="0"/>
          <w:marRight w:val="0"/>
          <w:marTop w:val="0"/>
          <w:marBottom w:val="0"/>
          <w:divBdr>
            <w:top w:val="none" w:sz="0" w:space="0" w:color="auto"/>
            <w:left w:val="none" w:sz="0" w:space="0" w:color="auto"/>
            <w:bottom w:val="none" w:sz="0" w:space="0" w:color="auto"/>
            <w:right w:val="none" w:sz="0" w:space="0" w:color="auto"/>
          </w:divBdr>
          <w:divsChild>
            <w:div w:id="1847399742">
              <w:marLeft w:val="0"/>
              <w:marRight w:val="0"/>
              <w:marTop w:val="0"/>
              <w:marBottom w:val="0"/>
              <w:divBdr>
                <w:top w:val="none" w:sz="0" w:space="0" w:color="auto"/>
                <w:left w:val="none" w:sz="0" w:space="0" w:color="auto"/>
                <w:bottom w:val="none" w:sz="0" w:space="0" w:color="auto"/>
                <w:right w:val="none" w:sz="0" w:space="0" w:color="auto"/>
              </w:divBdr>
            </w:div>
          </w:divsChild>
        </w:div>
        <w:div w:id="2104564944">
          <w:marLeft w:val="0"/>
          <w:marRight w:val="0"/>
          <w:marTop w:val="0"/>
          <w:marBottom w:val="0"/>
          <w:divBdr>
            <w:top w:val="none" w:sz="0" w:space="0" w:color="auto"/>
            <w:left w:val="none" w:sz="0" w:space="0" w:color="auto"/>
            <w:bottom w:val="none" w:sz="0" w:space="0" w:color="auto"/>
            <w:right w:val="none" w:sz="0" w:space="0" w:color="auto"/>
          </w:divBdr>
          <w:divsChild>
            <w:div w:id="1584607085">
              <w:marLeft w:val="0"/>
              <w:marRight w:val="0"/>
              <w:marTop w:val="0"/>
              <w:marBottom w:val="0"/>
              <w:divBdr>
                <w:top w:val="none" w:sz="0" w:space="0" w:color="auto"/>
                <w:left w:val="none" w:sz="0" w:space="0" w:color="auto"/>
                <w:bottom w:val="none" w:sz="0" w:space="0" w:color="auto"/>
                <w:right w:val="none" w:sz="0" w:space="0" w:color="auto"/>
              </w:divBdr>
            </w:div>
            <w:div w:id="173569636">
              <w:marLeft w:val="0"/>
              <w:marRight w:val="0"/>
              <w:marTop w:val="0"/>
              <w:marBottom w:val="0"/>
              <w:divBdr>
                <w:top w:val="none" w:sz="0" w:space="0" w:color="auto"/>
                <w:left w:val="none" w:sz="0" w:space="0" w:color="auto"/>
                <w:bottom w:val="none" w:sz="0" w:space="0" w:color="auto"/>
                <w:right w:val="none" w:sz="0" w:space="0" w:color="auto"/>
              </w:divBdr>
            </w:div>
          </w:divsChild>
        </w:div>
        <w:div w:id="1643458800">
          <w:marLeft w:val="0"/>
          <w:marRight w:val="0"/>
          <w:marTop w:val="0"/>
          <w:marBottom w:val="0"/>
          <w:divBdr>
            <w:top w:val="none" w:sz="0" w:space="0" w:color="auto"/>
            <w:left w:val="none" w:sz="0" w:space="0" w:color="auto"/>
            <w:bottom w:val="none" w:sz="0" w:space="0" w:color="auto"/>
            <w:right w:val="none" w:sz="0" w:space="0" w:color="auto"/>
          </w:divBdr>
          <w:divsChild>
            <w:div w:id="1541554194">
              <w:marLeft w:val="0"/>
              <w:marRight w:val="0"/>
              <w:marTop w:val="0"/>
              <w:marBottom w:val="0"/>
              <w:divBdr>
                <w:top w:val="none" w:sz="0" w:space="0" w:color="auto"/>
                <w:left w:val="none" w:sz="0" w:space="0" w:color="auto"/>
                <w:bottom w:val="none" w:sz="0" w:space="0" w:color="auto"/>
                <w:right w:val="none" w:sz="0" w:space="0" w:color="auto"/>
              </w:divBdr>
            </w:div>
            <w:div w:id="333384957">
              <w:marLeft w:val="0"/>
              <w:marRight w:val="0"/>
              <w:marTop w:val="0"/>
              <w:marBottom w:val="0"/>
              <w:divBdr>
                <w:top w:val="none" w:sz="0" w:space="0" w:color="auto"/>
                <w:left w:val="none" w:sz="0" w:space="0" w:color="auto"/>
                <w:bottom w:val="none" w:sz="0" w:space="0" w:color="auto"/>
                <w:right w:val="none" w:sz="0" w:space="0" w:color="auto"/>
              </w:divBdr>
            </w:div>
          </w:divsChild>
        </w:div>
        <w:div w:id="297994832">
          <w:marLeft w:val="0"/>
          <w:marRight w:val="0"/>
          <w:marTop w:val="0"/>
          <w:marBottom w:val="0"/>
          <w:divBdr>
            <w:top w:val="none" w:sz="0" w:space="0" w:color="auto"/>
            <w:left w:val="none" w:sz="0" w:space="0" w:color="auto"/>
            <w:bottom w:val="none" w:sz="0" w:space="0" w:color="auto"/>
            <w:right w:val="none" w:sz="0" w:space="0" w:color="auto"/>
          </w:divBdr>
          <w:divsChild>
            <w:div w:id="11608647">
              <w:marLeft w:val="0"/>
              <w:marRight w:val="0"/>
              <w:marTop w:val="0"/>
              <w:marBottom w:val="0"/>
              <w:divBdr>
                <w:top w:val="none" w:sz="0" w:space="0" w:color="auto"/>
                <w:left w:val="none" w:sz="0" w:space="0" w:color="auto"/>
                <w:bottom w:val="none" w:sz="0" w:space="0" w:color="auto"/>
                <w:right w:val="none" w:sz="0" w:space="0" w:color="auto"/>
              </w:divBdr>
            </w:div>
          </w:divsChild>
        </w:div>
        <w:div w:id="295764113">
          <w:marLeft w:val="0"/>
          <w:marRight w:val="0"/>
          <w:marTop w:val="0"/>
          <w:marBottom w:val="0"/>
          <w:divBdr>
            <w:top w:val="none" w:sz="0" w:space="0" w:color="auto"/>
            <w:left w:val="none" w:sz="0" w:space="0" w:color="auto"/>
            <w:bottom w:val="none" w:sz="0" w:space="0" w:color="auto"/>
            <w:right w:val="none" w:sz="0" w:space="0" w:color="auto"/>
          </w:divBdr>
          <w:divsChild>
            <w:div w:id="951400873">
              <w:marLeft w:val="0"/>
              <w:marRight w:val="0"/>
              <w:marTop w:val="0"/>
              <w:marBottom w:val="0"/>
              <w:divBdr>
                <w:top w:val="none" w:sz="0" w:space="0" w:color="auto"/>
                <w:left w:val="none" w:sz="0" w:space="0" w:color="auto"/>
                <w:bottom w:val="none" w:sz="0" w:space="0" w:color="auto"/>
                <w:right w:val="none" w:sz="0" w:space="0" w:color="auto"/>
              </w:divBdr>
            </w:div>
          </w:divsChild>
        </w:div>
        <w:div w:id="1192109771">
          <w:marLeft w:val="0"/>
          <w:marRight w:val="0"/>
          <w:marTop w:val="0"/>
          <w:marBottom w:val="0"/>
          <w:divBdr>
            <w:top w:val="none" w:sz="0" w:space="0" w:color="auto"/>
            <w:left w:val="none" w:sz="0" w:space="0" w:color="auto"/>
            <w:bottom w:val="none" w:sz="0" w:space="0" w:color="auto"/>
            <w:right w:val="none" w:sz="0" w:space="0" w:color="auto"/>
          </w:divBdr>
          <w:divsChild>
            <w:div w:id="1387684075">
              <w:marLeft w:val="0"/>
              <w:marRight w:val="0"/>
              <w:marTop w:val="0"/>
              <w:marBottom w:val="0"/>
              <w:divBdr>
                <w:top w:val="none" w:sz="0" w:space="0" w:color="auto"/>
                <w:left w:val="none" w:sz="0" w:space="0" w:color="auto"/>
                <w:bottom w:val="none" w:sz="0" w:space="0" w:color="auto"/>
                <w:right w:val="none" w:sz="0" w:space="0" w:color="auto"/>
              </w:divBdr>
            </w:div>
          </w:divsChild>
        </w:div>
        <w:div w:id="97257461">
          <w:marLeft w:val="0"/>
          <w:marRight w:val="0"/>
          <w:marTop w:val="0"/>
          <w:marBottom w:val="0"/>
          <w:divBdr>
            <w:top w:val="none" w:sz="0" w:space="0" w:color="auto"/>
            <w:left w:val="none" w:sz="0" w:space="0" w:color="auto"/>
            <w:bottom w:val="none" w:sz="0" w:space="0" w:color="auto"/>
            <w:right w:val="none" w:sz="0" w:space="0" w:color="auto"/>
          </w:divBdr>
          <w:divsChild>
            <w:div w:id="1179004971">
              <w:marLeft w:val="0"/>
              <w:marRight w:val="0"/>
              <w:marTop w:val="0"/>
              <w:marBottom w:val="0"/>
              <w:divBdr>
                <w:top w:val="none" w:sz="0" w:space="0" w:color="auto"/>
                <w:left w:val="none" w:sz="0" w:space="0" w:color="auto"/>
                <w:bottom w:val="none" w:sz="0" w:space="0" w:color="auto"/>
                <w:right w:val="none" w:sz="0" w:space="0" w:color="auto"/>
              </w:divBdr>
            </w:div>
          </w:divsChild>
        </w:div>
        <w:div w:id="1837186715">
          <w:marLeft w:val="0"/>
          <w:marRight w:val="0"/>
          <w:marTop w:val="0"/>
          <w:marBottom w:val="0"/>
          <w:divBdr>
            <w:top w:val="none" w:sz="0" w:space="0" w:color="auto"/>
            <w:left w:val="none" w:sz="0" w:space="0" w:color="auto"/>
            <w:bottom w:val="none" w:sz="0" w:space="0" w:color="auto"/>
            <w:right w:val="none" w:sz="0" w:space="0" w:color="auto"/>
          </w:divBdr>
          <w:divsChild>
            <w:div w:id="1076629366">
              <w:marLeft w:val="0"/>
              <w:marRight w:val="0"/>
              <w:marTop w:val="0"/>
              <w:marBottom w:val="0"/>
              <w:divBdr>
                <w:top w:val="none" w:sz="0" w:space="0" w:color="auto"/>
                <w:left w:val="none" w:sz="0" w:space="0" w:color="auto"/>
                <w:bottom w:val="none" w:sz="0" w:space="0" w:color="auto"/>
                <w:right w:val="none" w:sz="0" w:space="0" w:color="auto"/>
              </w:divBdr>
            </w:div>
            <w:div w:id="1082064973">
              <w:marLeft w:val="0"/>
              <w:marRight w:val="0"/>
              <w:marTop w:val="0"/>
              <w:marBottom w:val="0"/>
              <w:divBdr>
                <w:top w:val="none" w:sz="0" w:space="0" w:color="auto"/>
                <w:left w:val="none" w:sz="0" w:space="0" w:color="auto"/>
                <w:bottom w:val="none" w:sz="0" w:space="0" w:color="auto"/>
                <w:right w:val="none" w:sz="0" w:space="0" w:color="auto"/>
              </w:divBdr>
            </w:div>
            <w:div w:id="486895013">
              <w:marLeft w:val="0"/>
              <w:marRight w:val="0"/>
              <w:marTop w:val="0"/>
              <w:marBottom w:val="0"/>
              <w:divBdr>
                <w:top w:val="none" w:sz="0" w:space="0" w:color="auto"/>
                <w:left w:val="none" w:sz="0" w:space="0" w:color="auto"/>
                <w:bottom w:val="none" w:sz="0" w:space="0" w:color="auto"/>
                <w:right w:val="none" w:sz="0" w:space="0" w:color="auto"/>
              </w:divBdr>
            </w:div>
          </w:divsChild>
        </w:div>
        <w:div w:id="370305341">
          <w:marLeft w:val="0"/>
          <w:marRight w:val="0"/>
          <w:marTop w:val="0"/>
          <w:marBottom w:val="0"/>
          <w:divBdr>
            <w:top w:val="none" w:sz="0" w:space="0" w:color="auto"/>
            <w:left w:val="none" w:sz="0" w:space="0" w:color="auto"/>
            <w:bottom w:val="none" w:sz="0" w:space="0" w:color="auto"/>
            <w:right w:val="none" w:sz="0" w:space="0" w:color="auto"/>
          </w:divBdr>
          <w:divsChild>
            <w:div w:id="1498574723">
              <w:marLeft w:val="0"/>
              <w:marRight w:val="0"/>
              <w:marTop w:val="0"/>
              <w:marBottom w:val="0"/>
              <w:divBdr>
                <w:top w:val="none" w:sz="0" w:space="0" w:color="auto"/>
                <w:left w:val="none" w:sz="0" w:space="0" w:color="auto"/>
                <w:bottom w:val="none" w:sz="0" w:space="0" w:color="auto"/>
                <w:right w:val="none" w:sz="0" w:space="0" w:color="auto"/>
              </w:divBdr>
            </w:div>
          </w:divsChild>
        </w:div>
        <w:div w:id="924336111">
          <w:marLeft w:val="0"/>
          <w:marRight w:val="0"/>
          <w:marTop w:val="0"/>
          <w:marBottom w:val="0"/>
          <w:divBdr>
            <w:top w:val="none" w:sz="0" w:space="0" w:color="auto"/>
            <w:left w:val="none" w:sz="0" w:space="0" w:color="auto"/>
            <w:bottom w:val="none" w:sz="0" w:space="0" w:color="auto"/>
            <w:right w:val="none" w:sz="0" w:space="0" w:color="auto"/>
          </w:divBdr>
          <w:divsChild>
            <w:div w:id="1707562859">
              <w:marLeft w:val="0"/>
              <w:marRight w:val="0"/>
              <w:marTop w:val="0"/>
              <w:marBottom w:val="0"/>
              <w:divBdr>
                <w:top w:val="none" w:sz="0" w:space="0" w:color="auto"/>
                <w:left w:val="none" w:sz="0" w:space="0" w:color="auto"/>
                <w:bottom w:val="none" w:sz="0" w:space="0" w:color="auto"/>
                <w:right w:val="none" w:sz="0" w:space="0" w:color="auto"/>
              </w:divBdr>
            </w:div>
          </w:divsChild>
        </w:div>
        <w:div w:id="600916044">
          <w:marLeft w:val="0"/>
          <w:marRight w:val="0"/>
          <w:marTop w:val="0"/>
          <w:marBottom w:val="0"/>
          <w:divBdr>
            <w:top w:val="none" w:sz="0" w:space="0" w:color="auto"/>
            <w:left w:val="none" w:sz="0" w:space="0" w:color="auto"/>
            <w:bottom w:val="none" w:sz="0" w:space="0" w:color="auto"/>
            <w:right w:val="none" w:sz="0" w:space="0" w:color="auto"/>
          </w:divBdr>
          <w:divsChild>
            <w:div w:id="1555048675">
              <w:marLeft w:val="0"/>
              <w:marRight w:val="0"/>
              <w:marTop w:val="0"/>
              <w:marBottom w:val="0"/>
              <w:divBdr>
                <w:top w:val="none" w:sz="0" w:space="0" w:color="auto"/>
                <w:left w:val="none" w:sz="0" w:space="0" w:color="auto"/>
                <w:bottom w:val="none" w:sz="0" w:space="0" w:color="auto"/>
                <w:right w:val="none" w:sz="0" w:space="0" w:color="auto"/>
              </w:divBdr>
            </w:div>
          </w:divsChild>
        </w:div>
        <w:div w:id="2005432476">
          <w:marLeft w:val="0"/>
          <w:marRight w:val="0"/>
          <w:marTop w:val="0"/>
          <w:marBottom w:val="0"/>
          <w:divBdr>
            <w:top w:val="none" w:sz="0" w:space="0" w:color="auto"/>
            <w:left w:val="none" w:sz="0" w:space="0" w:color="auto"/>
            <w:bottom w:val="none" w:sz="0" w:space="0" w:color="auto"/>
            <w:right w:val="none" w:sz="0" w:space="0" w:color="auto"/>
          </w:divBdr>
          <w:divsChild>
            <w:div w:id="1039168016">
              <w:marLeft w:val="0"/>
              <w:marRight w:val="0"/>
              <w:marTop w:val="0"/>
              <w:marBottom w:val="0"/>
              <w:divBdr>
                <w:top w:val="none" w:sz="0" w:space="0" w:color="auto"/>
                <w:left w:val="none" w:sz="0" w:space="0" w:color="auto"/>
                <w:bottom w:val="none" w:sz="0" w:space="0" w:color="auto"/>
                <w:right w:val="none" w:sz="0" w:space="0" w:color="auto"/>
              </w:divBdr>
            </w:div>
          </w:divsChild>
        </w:div>
        <w:div w:id="1461923921">
          <w:marLeft w:val="0"/>
          <w:marRight w:val="0"/>
          <w:marTop w:val="0"/>
          <w:marBottom w:val="0"/>
          <w:divBdr>
            <w:top w:val="none" w:sz="0" w:space="0" w:color="auto"/>
            <w:left w:val="none" w:sz="0" w:space="0" w:color="auto"/>
            <w:bottom w:val="none" w:sz="0" w:space="0" w:color="auto"/>
            <w:right w:val="none" w:sz="0" w:space="0" w:color="auto"/>
          </w:divBdr>
          <w:divsChild>
            <w:div w:id="912854823">
              <w:marLeft w:val="0"/>
              <w:marRight w:val="0"/>
              <w:marTop w:val="0"/>
              <w:marBottom w:val="0"/>
              <w:divBdr>
                <w:top w:val="none" w:sz="0" w:space="0" w:color="auto"/>
                <w:left w:val="none" w:sz="0" w:space="0" w:color="auto"/>
                <w:bottom w:val="none" w:sz="0" w:space="0" w:color="auto"/>
                <w:right w:val="none" w:sz="0" w:space="0" w:color="auto"/>
              </w:divBdr>
            </w:div>
          </w:divsChild>
        </w:div>
        <w:div w:id="379397886">
          <w:marLeft w:val="0"/>
          <w:marRight w:val="0"/>
          <w:marTop w:val="0"/>
          <w:marBottom w:val="0"/>
          <w:divBdr>
            <w:top w:val="none" w:sz="0" w:space="0" w:color="auto"/>
            <w:left w:val="none" w:sz="0" w:space="0" w:color="auto"/>
            <w:bottom w:val="none" w:sz="0" w:space="0" w:color="auto"/>
            <w:right w:val="none" w:sz="0" w:space="0" w:color="auto"/>
          </w:divBdr>
          <w:divsChild>
            <w:div w:id="861165828">
              <w:marLeft w:val="0"/>
              <w:marRight w:val="0"/>
              <w:marTop w:val="0"/>
              <w:marBottom w:val="0"/>
              <w:divBdr>
                <w:top w:val="none" w:sz="0" w:space="0" w:color="auto"/>
                <w:left w:val="none" w:sz="0" w:space="0" w:color="auto"/>
                <w:bottom w:val="none" w:sz="0" w:space="0" w:color="auto"/>
                <w:right w:val="none" w:sz="0" w:space="0" w:color="auto"/>
              </w:divBdr>
            </w:div>
          </w:divsChild>
        </w:div>
        <w:div w:id="1020859451">
          <w:marLeft w:val="0"/>
          <w:marRight w:val="0"/>
          <w:marTop w:val="0"/>
          <w:marBottom w:val="0"/>
          <w:divBdr>
            <w:top w:val="none" w:sz="0" w:space="0" w:color="auto"/>
            <w:left w:val="none" w:sz="0" w:space="0" w:color="auto"/>
            <w:bottom w:val="none" w:sz="0" w:space="0" w:color="auto"/>
            <w:right w:val="none" w:sz="0" w:space="0" w:color="auto"/>
          </w:divBdr>
          <w:divsChild>
            <w:div w:id="1705212428">
              <w:marLeft w:val="0"/>
              <w:marRight w:val="0"/>
              <w:marTop w:val="0"/>
              <w:marBottom w:val="0"/>
              <w:divBdr>
                <w:top w:val="none" w:sz="0" w:space="0" w:color="auto"/>
                <w:left w:val="none" w:sz="0" w:space="0" w:color="auto"/>
                <w:bottom w:val="none" w:sz="0" w:space="0" w:color="auto"/>
                <w:right w:val="none" w:sz="0" w:space="0" w:color="auto"/>
              </w:divBdr>
            </w:div>
          </w:divsChild>
        </w:div>
        <w:div w:id="300813729">
          <w:marLeft w:val="0"/>
          <w:marRight w:val="0"/>
          <w:marTop w:val="0"/>
          <w:marBottom w:val="0"/>
          <w:divBdr>
            <w:top w:val="none" w:sz="0" w:space="0" w:color="auto"/>
            <w:left w:val="none" w:sz="0" w:space="0" w:color="auto"/>
            <w:bottom w:val="none" w:sz="0" w:space="0" w:color="auto"/>
            <w:right w:val="none" w:sz="0" w:space="0" w:color="auto"/>
          </w:divBdr>
          <w:divsChild>
            <w:div w:id="944534143">
              <w:marLeft w:val="0"/>
              <w:marRight w:val="0"/>
              <w:marTop w:val="0"/>
              <w:marBottom w:val="0"/>
              <w:divBdr>
                <w:top w:val="none" w:sz="0" w:space="0" w:color="auto"/>
                <w:left w:val="none" w:sz="0" w:space="0" w:color="auto"/>
                <w:bottom w:val="none" w:sz="0" w:space="0" w:color="auto"/>
                <w:right w:val="none" w:sz="0" w:space="0" w:color="auto"/>
              </w:divBdr>
            </w:div>
          </w:divsChild>
        </w:div>
        <w:div w:id="919170203">
          <w:marLeft w:val="0"/>
          <w:marRight w:val="0"/>
          <w:marTop w:val="0"/>
          <w:marBottom w:val="0"/>
          <w:divBdr>
            <w:top w:val="none" w:sz="0" w:space="0" w:color="auto"/>
            <w:left w:val="none" w:sz="0" w:space="0" w:color="auto"/>
            <w:bottom w:val="none" w:sz="0" w:space="0" w:color="auto"/>
            <w:right w:val="none" w:sz="0" w:space="0" w:color="auto"/>
          </w:divBdr>
          <w:divsChild>
            <w:div w:id="1575164244">
              <w:marLeft w:val="0"/>
              <w:marRight w:val="0"/>
              <w:marTop w:val="0"/>
              <w:marBottom w:val="0"/>
              <w:divBdr>
                <w:top w:val="none" w:sz="0" w:space="0" w:color="auto"/>
                <w:left w:val="none" w:sz="0" w:space="0" w:color="auto"/>
                <w:bottom w:val="none" w:sz="0" w:space="0" w:color="auto"/>
                <w:right w:val="none" w:sz="0" w:space="0" w:color="auto"/>
              </w:divBdr>
            </w:div>
          </w:divsChild>
        </w:div>
        <w:div w:id="1901407395">
          <w:marLeft w:val="0"/>
          <w:marRight w:val="0"/>
          <w:marTop w:val="0"/>
          <w:marBottom w:val="0"/>
          <w:divBdr>
            <w:top w:val="none" w:sz="0" w:space="0" w:color="auto"/>
            <w:left w:val="none" w:sz="0" w:space="0" w:color="auto"/>
            <w:bottom w:val="none" w:sz="0" w:space="0" w:color="auto"/>
            <w:right w:val="none" w:sz="0" w:space="0" w:color="auto"/>
          </w:divBdr>
          <w:divsChild>
            <w:div w:id="667680841">
              <w:marLeft w:val="0"/>
              <w:marRight w:val="0"/>
              <w:marTop w:val="0"/>
              <w:marBottom w:val="0"/>
              <w:divBdr>
                <w:top w:val="none" w:sz="0" w:space="0" w:color="auto"/>
                <w:left w:val="none" w:sz="0" w:space="0" w:color="auto"/>
                <w:bottom w:val="none" w:sz="0" w:space="0" w:color="auto"/>
                <w:right w:val="none" w:sz="0" w:space="0" w:color="auto"/>
              </w:divBdr>
            </w:div>
          </w:divsChild>
        </w:div>
        <w:div w:id="1005473991">
          <w:marLeft w:val="0"/>
          <w:marRight w:val="0"/>
          <w:marTop w:val="0"/>
          <w:marBottom w:val="0"/>
          <w:divBdr>
            <w:top w:val="none" w:sz="0" w:space="0" w:color="auto"/>
            <w:left w:val="none" w:sz="0" w:space="0" w:color="auto"/>
            <w:bottom w:val="none" w:sz="0" w:space="0" w:color="auto"/>
            <w:right w:val="none" w:sz="0" w:space="0" w:color="auto"/>
          </w:divBdr>
          <w:divsChild>
            <w:div w:id="85854480">
              <w:marLeft w:val="0"/>
              <w:marRight w:val="0"/>
              <w:marTop w:val="0"/>
              <w:marBottom w:val="0"/>
              <w:divBdr>
                <w:top w:val="none" w:sz="0" w:space="0" w:color="auto"/>
                <w:left w:val="none" w:sz="0" w:space="0" w:color="auto"/>
                <w:bottom w:val="none" w:sz="0" w:space="0" w:color="auto"/>
                <w:right w:val="none" w:sz="0" w:space="0" w:color="auto"/>
              </w:divBdr>
            </w:div>
          </w:divsChild>
        </w:div>
        <w:div w:id="2107537058">
          <w:marLeft w:val="0"/>
          <w:marRight w:val="0"/>
          <w:marTop w:val="0"/>
          <w:marBottom w:val="0"/>
          <w:divBdr>
            <w:top w:val="none" w:sz="0" w:space="0" w:color="auto"/>
            <w:left w:val="none" w:sz="0" w:space="0" w:color="auto"/>
            <w:bottom w:val="none" w:sz="0" w:space="0" w:color="auto"/>
            <w:right w:val="none" w:sz="0" w:space="0" w:color="auto"/>
          </w:divBdr>
          <w:divsChild>
            <w:div w:id="2133281323">
              <w:marLeft w:val="0"/>
              <w:marRight w:val="0"/>
              <w:marTop w:val="0"/>
              <w:marBottom w:val="0"/>
              <w:divBdr>
                <w:top w:val="none" w:sz="0" w:space="0" w:color="auto"/>
                <w:left w:val="none" w:sz="0" w:space="0" w:color="auto"/>
                <w:bottom w:val="none" w:sz="0" w:space="0" w:color="auto"/>
                <w:right w:val="none" w:sz="0" w:space="0" w:color="auto"/>
              </w:divBdr>
            </w:div>
          </w:divsChild>
        </w:div>
        <w:div w:id="553124051">
          <w:marLeft w:val="0"/>
          <w:marRight w:val="0"/>
          <w:marTop w:val="0"/>
          <w:marBottom w:val="0"/>
          <w:divBdr>
            <w:top w:val="none" w:sz="0" w:space="0" w:color="auto"/>
            <w:left w:val="none" w:sz="0" w:space="0" w:color="auto"/>
            <w:bottom w:val="none" w:sz="0" w:space="0" w:color="auto"/>
            <w:right w:val="none" w:sz="0" w:space="0" w:color="auto"/>
          </w:divBdr>
          <w:divsChild>
            <w:div w:id="1613979675">
              <w:marLeft w:val="0"/>
              <w:marRight w:val="0"/>
              <w:marTop w:val="0"/>
              <w:marBottom w:val="0"/>
              <w:divBdr>
                <w:top w:val="none" w:sz="0" w:space="0" w:color="auto"/>
                <w:left w:val="none" w:sz="0" w:space="0" w:color="auto"/>
                <w:bottom w:val="none" w:sz="0" w:space="0" w:color="auto"/>
                <w:right w:val="none" w:sz="0" w:space="0" w:color="auto"/>
              </w:divBdr>
            </w:div>
          </w:divsChild>
        </w:div>
        <w:div w:id="1117019774">
          <w:marLeft w:val="0"/>
          <w:marRight w:val="0"/>
          <w:marTop w:val="0"/>
          <w:marBottom w:val="0"/>
          <w:divBdr>
            <w:top w:val="none" w:sz="0" w:space="0" w:color="auto"/>
            <w:left w:val="none" w:sz="0" w:space="0" w:color="auto"/>
            <w:bottom w:val="none" w:sz="0" w:space="0" w:color="auto"/>
            <w:right w:val="none" w:sz="0" w:space="0" w:color="auto"/>
          </w:divBdr>
          <w:divsChild>
            <w:div w:id="607588501">
              <w:marLeft w:val="0"/>
              <w:marRight w:val="0"/>
              <w:marTop w:val="0"/>
              <w:marBottom w:val="0"/>
              <w:divBdr>
                <w:top w:val="none" w:sz="0" w:space="0" w:color="auto"/>
                <w:left w:val="none" w:sz="0" w:space="0" w:color="auto"/>
                <w:bottom w:val="none" w:sz="0" w:space="0" w:color="auto"/>
                <w:right w:val="none" w:sz="0" w:space="0" w:color="auto"/>
              </w:divBdr>
            </w:div>
          </w:divsChild>
        </w:div>
        <w:div w:id="1698700983">
          <w:marLeft w:val="0"/>
          <w:marRight w:val="0"/>
          <w:marTop w:val="0"/>
          <w:marBottom w:val="0"/>
          <w:divBdr>
            <w:top w:val="none" w:sz="0" w:space="0" w:color="auto"/>
            <w:left w:val="none" w:sz="0" w:space="0" w:color="auto"/>
            <w:bottom w:val="none" w:sz="0" w:space="0" w:color="auto"/>
            <w:right w:val="none" w:sz="0" w:space="0" w:color="auto"/>
          </w:divBdr>
          <w:divsChild>
            <w:div w:id="706029069">
              <w:marLeft w:val="0"/>
              <w:marRight w:val="0"/>
              <w:marTop w:val="0"/>
              <w:marBottom w:val="0"/>
              <w:divBdr>
                <w:top w:val="none" w:sz="0" w:space="0" w:color="auto"/>
                <w:left w:val="none" w:sz="0" w:space="0" w:color="auto"/>
                <w:bottom w:val="none" w:sz="0" w:space="0" w:color="auto"/>
                <w:right w:val="none" w:sz="0" w:space="0" w:color="auto"/>
              </w:divBdr>
            </w:div>
          </w:divsChild>
        </w:div>
        <w:div w:id="1398824868">
          <w:marLeft w:val="0"/>
          <w:marRight w:val="0"/>
          <w:marTop w:val="0"/>
          <w:marBottom w:val="0"/>
          <w:divBdr>
            <w:top w:val="none" w:sz="0" w:space="0" w:color="auto"/>
            <w:left w:val="none" w:sz="0" w:space="0" w:color="auto"/>
            <w:bottom w:val="none" w:sz="0" w:space="0" w:color="auto"/>
            <w:right w:val="none" w:sz="0" w:space="0" w:color="auto"/>
          </w:divBdr>
          <w:divsChild>
            <w:div w:id="1548102364">
              <w:marLeft w:val="0"/>
              <w:marRight w:val="0"/>
              <w:marTop w:val="0"/>
              <w:marBottom w:val="0"/>
              <w:divBdr>
                <w:top w:val="none" w:sz="0" w:space="0" w:color="auto"/>
                <w:left w:val="none" w:sz="0" w:space="0" w:color="auto"/>
                <w:bottom w:val="none" w:sz="0" w:space="0" w:color="auto"/>
                <w:right w:val="none" w:sz="0" w:space="0" w:color="auto"/>
              </w:divBdr>
            </w:div>
          </w:divsChild>
        </w:div>
        <w:div w:id="676074535">
          <w:marLeft w:val="0"/>
          <w:marRight w:val="0"/>
          <w:marTop w:val="0"/>
          <w:marBottom w:val="0"/>
          <w:divBdr>
            <w:top w:val="none" w:sz="0" w:space="0" w:color="auto"/>
            <w:left w:val="none" w:sz="0" w:space="0" w:color="auto"/>
            <w:bottom w:val="none" w:sz="0" w:space="0" w:color="auto"/>
            <w:right w:val="none" w:sz="0" w:space="0" w:color="auto"/>
          </w:divBdr>
          <w:divsChild>
            <w:div w:id="1011687154">
              <w:marLeft w:val="0"/>
              <w:marRight w:val="0"/>
              <w:marTop w:val="0"/>
              <w:marBottom w:val="0"/>
              <w:divBdr>
                <w:top w:val="none" w:sz="0" w:space="0" w:color="auto"/>
                <w:left w:val="none" w:sz="0" w:space="0" w:color="auto"/>
                <w:bottom w:val="none" w:sz="0" w:space="0" w:color="auto"/>
                <w:right w:val="none" w:sz="0" w:space="0" w:color="auto"/>
              </w:divBdr>
            </w:div>
          </w:divsChild>
        </w:div>
        <w:div w:id="650598528">
          <w:marLeft w:val="0"/>
          <w:marRight w:val="0"/>
          <w:marTop w:val="0"/>
          <w:marBottom w:val="0"/>
          <w:divBdr>
            <w:top w:val="none" w:sz="0" w:space="0" w:color="auto"/>
            <w:left w:val="none" w:sz="0" w:space="0" w:color="auto"/>
            <w:bottom w:val="none" w:sz="0" w:space="0" w:color="auto"/>
            <w:right w:val="none" w:sz="0" w:space="0" w:color="auto"/>
          </w:divBdr>
          <w:divsChild>
            <w:div w:id="900946181">
              <w:marLeft w:val="0"/>
              <w:marRight w:val="0"/>
              <w:marTop w:val="0"/>
              <w:marBottom w:val="0"/>
              <w:divBdr>
                <w:top w:val="none" w:sz="0" w:space="0" w:color="auto"/>
                <w:left w:val="none" w:sz="0" w:space="0" w:color="auto"/>
                <w:bottom w:val="none" w:sz="0" w:space="0" w:color="auto"/>
                <w:right w:val="none" w:sz="0" w:space="0" w:color="auto"/>
              </w:divBdr>
            </w:div>
          </w:divsChild>
        </w:div>
        <w:div w:id="965429205">
          <w:marLeft w:val="0"/>
          <w:marRight w:val="0"/>
          <w:marTop w:val="0"/>
          <w:marBottom w:val="0"/>
          <w:divBdr>
            <w:top w:val="none" w:sz="0" w:space="0" w:color="auto"/>
            <w:left w:val="none" w:sz="0" w:space="0" w:color="auto"/>
            <w:bottom w:val="none" w:sz="0" w:space="0" w:color="auto"/>
            <w:right w:val="none" w:sz="0" w:space="0" w:color="auto"/>
          </w:divBdr>
          <w:divsChild>
            <w:div w:id="1142966138">
              <w:marLeft w:val="0"/>
              <w:marRight w:val="0"/>
              <w:marTop w:val="0"/>
              <w:marBottom w:val="0"/>
              <w:divBdr>
                <w:top w:val="none" w:sz="0" w:space="0" w:color="auto"/>
                <w:left w:val="none" w:sz="0" w:space="0" w:color="auto"/>
                <w:bottom w:val="none" w:sz="0" w:space="0" w:color="auto"/>
                <w:right w:val="none" w:sz="0" w:space="0" w:color="auto"/>
              </w:divBdr>
            </w:div>
          </w:divsChild>
        </w:div>
        <w:div w:id="354424776">
          <w:marLeft w:val="0"/>
          <w:marRight w:val="0"/>
          <w:marTop w:val="0"/>
          <w:marBottom w:val="0"/>
          <w:divBdr>
            <w:top w:val="none" w:sz="0" w:space="0" w:color="auto"/>
            <w:left w:val="none" w:sz="0" w:space="0" w:color="auto"/>
            <w:bottom w:val="none" w:sz="0" w:space="0" w:color="auto"/>
            <w:right w:val="none" w:sz="0" w:space="0" w:color="auto"/>
          </w:divBdr>
          <w:divsChild>
            <w:div w:id="1722443166">
              <w:marLeft w:val="0"/>
              <w:marRight w:val="0"/>
              <w:marTop w:val="0"/>
              <w:marBottom w:val="0"/>
              <w:divBdr>
                <w:top w:val="none" w:sz="0" w:space="0" w:color="auto"/>
                <w:left w:val="none" w:sz="0" w:space="0" w:color="auto"/>
                <w:bottom w:val="none" w:sz="0" w:space="0" w:color="auto"/>
                <w:right w:val="none" w:sz="0" w:space="0" w:color="auto"/>
              </w:divBdr>
            </w:div>
          </w:divsChild>
        </w:div>
        <w:div w:id="152574852">
          <w:marLeft w:val="0"/>
          <w:marRight w:val="0"/>
          <w:marTop w:val="0"/>
          <w:marBottom w:val="0"/>
          <w:divBdr>
            <w:top w:val="none" w:sz="0" w:space="0" w:color="auto"/>
            <w:left w:val="none" w:sz="0" w:space="0" w:color="auto"/>
            <w:bottom w:val="none" w:sz="0" w:space="0" w:color="auto"/>
            <w:right w:val="none" w:sz="0" w:space="0" w:color="auto"/>
          </w:divBdr>
          <w:divsChild>
            <w:div w:id="1591161993">
              <w:marLeft w:val="0"/>
              <w:marRight w:val="0"/>
              <w:marTop w:val="0"/>
              <w:marBottom w:val="0"/>
              <w:divBdr>
                <w:top w:val="none" w:sz="0" w:space="0" w:color="auto"/>
                <w:left w:val="none" w:sz="0" w:space="0" w:color="auto"/>
                <w:bottom w:val="none" w:sz="0" w:space="0" w:color="auto"/>
                <w:right w:val="none" w:sz="0" w:space="0" w:color="auto"/>
              </w:divBdr>
            </w:div>
          </w:divsChild>
        </w:div>
        <w:div w:id="2009209822">
          <w:marLeft w:val="0"/>
          <w:marRight w:val="0"/>
          <w:marTop w:val="0"/>
          <w:marBottom w:val="0"/>
          <w:divBdr>
            <w:top w:val="none" w:sz="0" w:space="0" w:color="auto"/>
            <w:left w:val="none" w:sz="0" w:space="0" w:color="auto"/>
            <w:bottom w:val="none" w:sz="0" w:space="0" w:color="auto"/>
            <w:right w:val="none" w:sz="0" w:space="0" w:color="auto"/>
          </w:divBdr>
          <w:divsChild>
            <w:div w:id="449787354">
              <w:marLeft w:val="0"/>
              <w:marRight w:val="0"/>
              <w:marTop w:val="0"/>
              <w:marBottom w:val="0"/>
              <w:divBdr>
                <w:top w:val="none" w:sz="0" w:space="0" w:color="auto"/>
                <w:left w:val="none" w:sz="0" w:space="0" w:color="auto"/>
                <w:bottom w:val="none" w:sz="0" w:space="0" w:color="auto"/>
                <w:right w:val="none" w:sz="0" w:space="0" w:color="auto"/>
              </w:divBdr>
            </w:div>
          </w:divsChild>
        </w:div>
        <w:div w:id="1447000935">
          <w:marLeft w:val="0"/>
          <w:marRight w:val="0"/>
          <w:marTop w:val="0"/>
          <w:marBottom w:val="0"/>
          <w:divBdr>
            <w:top w:val="none" w:sz="0" w:space="0" w:color="auto"/>
            <w:left w:val="none" w:sz="0" w:space="0" w:color="auto"/>
            <w:bottom w:val="none" w:sz="0" w:space="0" w:color="auto"/>
            <w:right w:val="none" w:sz="0" w:space="0" w:color="auto"/>
          </w:divBdr>
          <w:divsChild>
            <w:div w:id="300501940">
              <w:marLeft w:val="0"/>
              <w:marRight w:val="0"/>
              <w:marTop w:val="0"/>
              <w:marBottom w:val="0"/>
              <w:divBdr>
                <w:top w:val="none" w:sz="0" w:space="0" w:color="auto"/>
                <w:left w:val="none" w:sz="0" w:space="0" w:color="auto"/>
                <w:bottom w:val="none" w:sz="0" w:space="0" w:color="auto"/>
                <w:right w:val="none" w:sz="0" w:space="0" w:color="auto"/>
              </w:divBdr>
            </w:div>
          </w:divsChild>
        </w:div>
        <w:div w:id="1048648851">
          <w:marLeft w:val="0"/>
          <w:marRight w:val="0"/>
          <w:marTop w:val="0"/>
          <w:marBottom w:val="0"/>
          <w:divBdr>
            <w:top w:val="none" w:sz="0" w:space="0" w:color="auto"/>
            <w:left w:val="none" w:sz="0" w:space="0" w:color="auto"/>
            <w:bottom w:val="none" w:sz="0" w:space="0" w:color="auto"/>
            <w:right w:val="none" w:sz="0" w:space="0" w:color="auto"/>
          </w:divBdr>
          <w:divsChild>
            <w:div w:id="1525749953">
              <w:marLeft w:val="0"/>
              <w:marRight w:val="0"/>
              <w:marTop w:val="0"/>
              <w:marBottom w:val="0"/>
              <w:divBdr>
                <w:top w:val="none" w:sz="0" w:space="0" w:color="auto"/>
                <w:left w:val="none" w:sz="0" w:space="0" w:color="auto"/>
                <w:bottom w:val="none" w:sz="0" w:space="0" w:color="auto"/>
                <w:right w:val="none" w:sz="0" w:space="0" w:color="auto"/>
              </w:divBdr>
            </w:div>
          </w:divsChild>
        </w:div>
        <w:div w:id="601768855">
          <w:marLeft w:val="0"/>
          <w:marRight w:val="0"/>
          <w:marTop w:val="0"/>
          <w:marBottom w:val="0"/>
          <w:divBdr>
            <w:top w:val="none" w:sz="0" w:space="0" w:color="auto"/>
            <w:left w:val="none" w:sz="0" w:space="0" w:color="auto"/>
            <w:bottom w:val="none" w:sz="0" w:space="0" w:color="auto"/>
            <w:right w:val="none" w:sz="0" w:space="0" w:color="auto"/>
          </w:divBdr>
          <w:divsChild>
            <w:div w:id="1439595453">
              <w:marLeft w:val="0"/>
              <w:marRight w:val="0"/>
              <w:marTop w:val="0"/>
              <w:marBottom w:val="0"/>
              <w:divBdr>
                <w:top w:val="none" w:sz="0" w:space="0" w:color="auto"/>
                <w:left w:val="none" w:sz="0" w:space="0" w:color="auto"/>
                <w:bottom w:val="none" w:sz="0" w:space="0" w:color="auto"/>
                <w:right w:val="none" w:sz="0" w:space="0" w:color="auto"/>
              </w:divBdr>
            </w:div>
          </w:divsChild>
        </w:div>
        <w:div w:id="1335838453">
          <w:marLeft w:val="0"/>
          <w:marRight w:val="0"/>
          <w:marTop w:val="0"/>
          <w:marBottom w:val="0"/>
          <w:divBdr>
            <w:top w:val="none" w:sz="0" w:space="0" w:color="auto"/>
            <w:left w:val="none" w:sz="0" w:space="0" w:color="auto"/>
            <w:bottom w:val="none" w:sz="0" w:space="0" w:color="auto"/>
            <w:right w:val="none" w:sz="0" w:space="0" w:color="auto"/>
          </w:divBdr>
          <w:divsChild>
            <w:div w:id="121123014">
              <w:marLeft w:val="0"/>
              <w:marRight w:val="0"/>
              <w:marTop w:val="0"/>
              <w:marBottom w:val="0"/>
              <w:divBdr>
                <w:top w:val="none" w:sz="0" w:space="0" w:color="auto"/>
                <w:left w:val="none" w:sz="0" w:space="0" w:color="auto"/>
                <w:bottom w:val="none" w:sz="0" w:space="0" w:color="auto"/>
                <w:right w:val="none" w:sz="0" w:space="0" w:color="auto"/>
              </w:divBdr>
            </w:div>
            <w:div w:id="722368849">
              <w:marLeft w:val="0"/>
              <w:marRight w:val="0"/>
              <w:marTop w:val="0"/>
              <w:marBottom w:val="0"/>
              <w:divBdr>
                <w:top w:val="none" w:sz="0" w:space="0" w:color="auto"/>
                <w:left w:val="none" w:sz="0" w:space="0" w:color="auto"/>
                <w:bottom w:val="none" w:sz="0" w:space="0" w:color="auto"/>
                <w:right w:val="none" w:sz="0" w:space="0" w:color="auto"/>
              </w:divBdr>
            </w:div>
          </w:divsChild>
        </w:div>
        <w:div w:id="774373527">
          <w:marLeft w:val="0"/>
          <w:marRight w:val="0"/>
          <w:marTop w:val="0"/>
          <w:marBottom w:val="0"/>
          <w:divBdr>
            <w:top w:val="none" w:sz="0" w:space="0" w:color="auto"/>
            <w:left w:val="none" w:sz="0" w:space="0" w:color="auto"/>
            <w:bottom w:val="none" w:sz="0" w:space="0" w:color="auto"/>
            <w:right w:val="none" w:sz="0" w:space="0" w:color="auto"/>
          </w:divBdr>
          <w:divsChild>
            <w:div w:id="1249071611">
              <w:marLeft w:val="0"/>
              <w:marRight w:val="0"/>
              <w:marTop w:val="0"/>
              <w:marBottom w:val="0"/>
              <w:divBdr>
                <w:top w:val="none" w:sz="0" w:space="0" w:color="auto"/>
                <w:left w:val="none" w:sz="0" w:space="0" w:color="auto"/>
                <w:bottom w:val="none" w:sz="0" w:space="0" w:color="auto"/>
                <w:right w:val="none" w:sz="0" w:space="0" w:color="auto"/>
              </w:divBdr>
            </w:div>
          </w:divsChild>
        </w:div>
        <w:div w:id="919564611">
          <w:marLeft w:val="0"/>
          <w:marRight w:val="0"/>
          <w:marTop w:val="0"/>
          <w:marBottom w:val="0"/>
          <w:divBdr>
            <w:top w:val="none" w:sz="0" w:space="0" w:color="auto"/>
            <w:left w:val="none" w:sz="0" w:space="0" w:color="auto"/>
            <w:bottom w:val="none" w:sz="0" w:space="0" w:color="auto"/>
            <w:right w:val="none" w:sz="0" w:space="0" w:color="auto"/>
          </w:divBdr>
          <w:divsChild>
            <w:div w:id="753891611">
              <w:marLeft w:val="0"/>
              <w:marRight w:val="0"/>
              <w:marTop w:val="0"/>
              <w:marBottom w:val="0"/>
              <w:divBdr>
                <w:top w:val="none" w:sz="0" w:space="0" w:color="auto"/>
                <w:left w:val="none" w:sz="0" w:space="0" w:color="auto"/>
                <w:bottom w:val="none" w:sz="0" w:space="0" w:color="auto"/>
                <w:right w:val="none" w:sz="0" w:space="0" w:color="auto"/>
              </w:divBdr>
            </w:div>
          </w:divsChild>
        </w:div>
        <w:div w:id="1069694380">
          <w:marLeft w:val="0"/>
          <w:marRight w:val="0"/>
          <w:marTop w:val="0"/>
          <w:marBottom w:val="0"/>
          <w:divBdr>
            <w:top w:val="none" w:sz="0" w:space="0" w:color="auto"/>
            <w:left w:val="none" w:sz="0" w:space="0" w:color="auto"/>
            <w:bottom w:val="none" w:sz="0" w:space="0" w:color="auto"/>
            <w:right w:val="none" w:sz="0" w:space="0" w:color="auto"/>
          </w:divBdr>
          <w:divsChild>
            <w:div w:id="1401245940">
              <w:marLeft w:val="0"/>
              <w:marRight w:val="0"/>
              <w:marTop w:val="0"/>
              <w:marBottom w:val="0"/>
              <w:divBdr>
                <w:top w:val="none" w:sz="0" w:space="0" w:color="auto"/>
                <w:left w:val="none" w:sz="0" w:space="0" w:color="auto"/>
                <w:bottom w:val="none" w:sz="0" w:space="0" w:color="auto"/>
                <w:right w:val="none" w:sz="0" w:space="0" w:color="auto"/>
              </w:divBdr>
            </w:div>
          </w:divsChild>
        </w:div>
        <w:div w:id="1202985698">
          <w:marLeft w:val="0"/>
          <w:marRight w:val="0"/>
          <w:marTop w:val="0"/>
          <w:marBottom w:val="0"/>
          <w:divBdr>
            <w:top w:val="none" w:sz="0" w:space="0" w:color="auto"/>
            <w:left w:val="none" w:sz="0" w:space="0" w:color="auto"/>
            <w:bottom w:val="none" w:sz="0" w:space="0" w:color="auto"/>
            <w:right w:val="none" w:sz="0" w:space="0" w:color="auto"/>
          </w:divBdr>
          <w:divsChild>
            <w:div w:id="463541438">
              <w:marLeft w:val="0"/>
              <w:marRight w:val="0"/>
              <w:marTop w:val="0"/>
              <w:marBottom w:val="0"/>
              <w:divBdr>
                <w:top w:val="none" w:sz="0" w:space="0" w:color="auto"/>
                <w:left w:val="none" w:sz="0" w:space="0" w:color="auto"/>
                <w:bottom w:val="none" w:sz="0" w:space="0" w:color="auto"/>
                <w:right w:val="none" w:sz="0" w:space="0" w:color="auto"/>
              </w:divBdr>
            </w:div>
          </w:divsChild>
        </w:div>
        <w:div w:id="103617068">
          <w:marLeft w:val="0"/>
          <w:marRight w:val="0"/>
          <w:marTop w:val="0"/>
          <w:marBottom w:val="0"/>
          <w:divBdr>
            <w:top w:val="none" w:sz="0" w:space="0" w:color="auto"/>
            <w:left w:val="none" w:sz="0" w:space="0" w:color="auto"/>
            <w:bottom w:val="none" w:sz="0" w:space="0" w:color="auto"/>
            <w:right w:val="none" w:sz="0" w:space="0" w:color="auto"/>
          </w:divBdr>
          <w:divsChild>
            <w:div w:id="1611006843">
              <w:marLeft w:val="0"/>
              <w:marRight w:val="0"/>
              <w:marTop w:val="0"/>
              <w:marBottom w:val="0"/>
              <w:divBdr>
                <w:top w:val="none" w:sz="0" w:space="0" w:color="auto"/>
                <w:left w:val="none" w:sz="0" w:space="0" w:color="auto"/>
                <w:bottom w:val="none" w:sz="0" w:space="0" w:color="auto"/>
                <w:right w:val="none" w:sz="0" w:space="0" w:color="auto"/>
              </w:divBdr>
            </w:div>
          </w:divsChild>
        </w:div>
        <w:div w:id="1729954714">
          <w:marLeft w:val="0"/>
          <w:marRight w:val="0"/>
          <w:marTop w:val="0"/>
          <w:marBottom w:val="0"/>
          <w:divBdr>
            <w:top w:val="none" w:sz="0" w:space="0" w:color="auto"/>
            <w:left w:val="none" w:sz="0" w:space="0" w:color="auto"/>
            <w:bottom w:val="none" w:sz="0" w:space="0" w:color="auto"/>
            <w:right w:val="none" w:sz="0" w:space="0" w:color="auto"/>
          </w:divBdr>
          <w:divsChild>
            <w:div w:id="892303174">
              <w:marLeft w:val="0"/>
              <w:marRight w:val="0"/>
              <w:marTop w:val="0"/>
              <w:marBottom w:val="0"/>
              <w:divBdr>
                <w:top w:val="none" w:sz="0" w:space="0" w:color="auto"/>
                <w:left w:val="none" w:sz="0" w:space="0" w:color="auto"/>
                <w:bottom w:val="none" w:sz="0" w:space="0" w:color="auto"/>
                <w:right w:val="none" w:sz="0" w:space="0" w:color="auto"/>
              </w:divBdr>
            </w:div>
          </w:divsChild>
        </w:div>
        <w:div w:id="1181164525">
          <w:marLeft w:val="0"/>
          <w:marRight w:val="0"/>
          <w:marTop w:val="0"/>
          <w:marBottom w:val="0"/>
          <w:divBdr>
            <w:top w:val="none" w:sz="0" w:space="0" w:color="auto"/>
            <w:left w:val="none" w:sz="0" w:space="0" w:color="auto"/>
            <w:bottom w:val="none" w:sz="0" w:space="0" w:color="auto"/>
            <w:right w:val="none" w:sz="0" w:space="0" w:color="auto"/>
          </w:divBdr>
          <w:divsChild>
            <w:div w:id="672798937">
              <w:marLeft w:val="0"/>
              <w:marRight w:val="0"/>
              <w:marTop w:val="0"/>
              <w:marBottom w:val="0"/>
              <w:divBdr>
                <w:top w:val="none" w:sz="0" w:space="0" w:color="auto"/>
                <w:left w:val="none" w:sz="0" w:space="0" w:color="auto"/>
                <w:bottom w:val="none" w:sz="0" w:space="0" w:color="auto"/>
                <w:right w:val="none" w:sz="0" w:space="0" w:color="auto"/>
              </w:divBdr>
            </w:div>
          </w:divsChild>
        </w:div>
        <w:div w:id="696733668">
          <w:marLeft w:val="0"/>
          <w:marRight w:val="0"/>
          <w:marTop w:val="0"/>
          <w:marBottom w:val="0"/>
          <w:divBdr>
            <w:top w:val="none" w:sz="0" w:space="0" w:color="auto"/>
            <w:left w:val="none" w:sz="0" w:space="0" w:color="auto"/>
            <w:bottom w:val="none" w:sz="0" w:space="0" w:color="auto"/>
            <w:right w:val="none" w:sz="0" w:space="0" w:color="auto"/>
          </w:divBdr>
          <w:divsChild>
            <w:div w:id="1356341912">
              <w:marLeft w:val="0"/>
              <w:marRight w:val="0"/>
              <w:marTop w:val="0"/>
              <w:marBottom w:val="0"/>
              <w:divBdr>
                <w:top w:val="none" w:sz="0" w:space="0" w:color="auto"/>
                <w:left w:val="none" w:sz="0" w:space="0" w:color="auto"/>
                <w:bottom w:val="none" w:sz="0" w:space="0" w:color="auto"/>
                <w:right w:val="none" w:sz="0" w:space="0" w:color="auto"/>
              </w:divBdr>
            </w:div>
          </w:divsChild>
        </w:div>
        <w:div w:id="245264978">
          <w:marLeft w:val="0"/>
          <w:marRight w:val="0"/>
          <w:marTop w:val="0"/>
          <w:marBottom w:val="0"/>
          <w:divBdr>
            <w:top w:val="none" w:sz="0" w:space="0" w:color="auto"/>
            <w:left w:val="none" w:sz="0" w:space="0" w:color="auto"/>
            <w:bottom w:val="none" w:sz="0" w:space="0" w:color="auto"/>
            <w:right w:val="none" w:sz="0" w:space="0" w:color="auto"/>
          </w:divBdr>
          <w:divsChild>
            <w:div w:id="1949239414">
              <w:marLeft w:val="0"/>
              <w:marRight w:val="0"/>
              <w:marTop w:val="0"/>
              <w:marBottom w:val="0"/>
              <w:divBdr>
                <w:top w:val="none" w:sz="0" w:space="0" w:color="auto"/>
                <w:left w:val="none" w:sz="0" w:space="0" w:color="auto"/>
                <w:bottom w:val="none" w:sz="0" w:space="0" w:color="auto"/>
                <w:right w:val="none" w:sz="0" w:space="0" w:color="auto"/>
              </w:divBdr>
            </w:div>
          </w:divsChild>
        </w:div>
        <w:div w:id="1963883196">
          <w:marLeft w:val="0"/>
          <w:marRight w:val="0"/>
          <w:marTop w:val="0"/>
          <w:marBottom w:val="0"/>
          <w:divBdr>
            <w:top w:val="none" w:sz="0" w:space="0" w:color="auto"/>
            <w:left w:val="none" w:sz="0" w:space="0" w:color="auto"/>
            <w:bottom w:val="none" w:sz="0" w:space="0" w:color="auto"/>
            <w:right w:val="none" w:sz="0" w:space="0" w:color="auto"/>
          </w:divBdr>
          <w:divsChild>
            <w:div w:id="1830125470">
              <w:marLeft w:val="0"/>
              <w:marRight w:val="0"/>
              <w:marTop w:val="0"/>
              <w:marBottom w:val="0"/>
              <w:divBdr>
                <w:top w:val="none" w:sz="0" w:space="0" w:color="auto"/>
                <w:left w:val="none" w:sz="0" w:space="0" w:color="auto"/>
                <w:bottom w:val="none" w:sz="0" w:space="0" w:color="auto"/>
                <w:right w:val="none" w:sz="0" w:space="0" w:color="auto"/>
              </w:divBdr>
            </w:div>
          </w:divsChild>
        </w:div>
        <w:div w:id="1712535411">
          <w:marLeft w:val="0"/>
          <w:marRight w:val="0"/>
          <w:marTop w:val="0"/>
          <w:marBottom w:val="0"/>
          <w:divBdr>
            <w:top w:val="none" w:sz="0" w:space="0" w:color="auto"/>
            <w:left w:val="none" w:sz="0" w:space="0" w:color="auto"/>
            <w:bottom w:val="none" w:sz="0" w:space="0" w:color="auto"/>
            <w:right w:val="none" w:sz="0" w:space="0" w:color="auto"/>
          </w:divBdr>
          <w:divsChild>
            <w:div w:id="592202993">
              <w:marLeft w:val="0"/>
              <w:marRight w:val="0"/>
              <w:marTop w:val="0"/>
              <w:marBottom w:val="0"/>
              <w:divBdr>
                <w:top w:val="none" w:sz="0" w:space="0" w:color="auto"/>
                <w:left w:val="none" w:sz="0" w:space="0" w:color="auto"/>
                <w:bottom w:val="none" w:sz="0" w:space="0" w:color="auto"/>
                <w:right w:val="none" w:sz="0" w:space="0" w:color="auto"/>
              </w:divBdr>
            </w:div>
          </w:divsChild>
        </w:div>
        <w:div w:id="1307395594">
          <w:marLeft w:val="0"/>
          <w:marRight w:val="0"/>
          <w:marTop w:val="0"/>
          <w:marBottom w:val="0"/>
          <w:divBdr>
            <w:top w:val="none" w:sz="0" w:space="0" w:color="auto"/>
            <w:left w:val="none" w:sz="0" w:space="0" w:color="auto"/>
            <w:bottom w:val="none" w:sz="0" w:space="0" w:color="auto"/>
            <w:right w:val="none" w:sz="0" w:space="0" w:color="auto"/>
          </w:divBdr>
          <w:divsChild>
            <w:div w:id="1343168923">
              <w:marLeft w:val="0"/>
              <w:marRight w:val="0"/>
              <w:marTop w:val="0"/>
              <w:marBottom w:val="0"/>
              <w:divBdr>
                <w:top w:val="none" w:sz="0" w:space="0" w:color="auto"/>
                <w:left w:val="none" w:sz="0" w:space="0" w:color="auto"/>
                <w:bottom w:val="none" w:sz="0" w:space="0" w:color="auto"/>
                <w:right w:val="none" w:sz="0" w:space="0" w:color="auto"/>
              </w:divBdr>
            </w:div>
          </w:divsChild>
        </w:div>
        <w:div w:id="263147317">
          <w:marLeft w:val="0"/>
          <w:marRight w:val="0"/>
          <w:marTop w:val="0"/>
          <w:marBottom w:val="0"/>
          <w:divBdr>
            <w:top w:val="none" w:sz="0" w:space="0" w:color="auto"/>
            <w:left w:val="none" w:sz="0" w:space="0" w:color="auto"/>
            <w:bottom w:val="none" w:sz="0" w:space="0" w:color="auto"/>
            <w:right w:val="none" w:sz="0" w:space="0" w:color="auto"/>
          </w:divBdr>
          <w:divsChild>
            <w:div w:id="260115377">
              <w:marLeft w:val="0"/>
              <w:marRight w:val="0"/>
              <w:marTop w:val="0"/>
              <w:marBottom w:val="0"/>
              <w:divBdr>
                <w:top w:val="none" w:sz="0" w:space="0" w:color="auto"/>
                <w:left w:val="none" w:sz="0" w:space="0" w:color="auto"/>
                <w:bottom w:val="none" w:sz="0" w:space="0" w:color="auto"/>
                <w:right w:val="none" w:sz="0" w:space="0" w:color="auto"/>
              </w:divBdr>
            </w:div>
          </w:divsChild>
        </w:div>
        <w:div w:id="1839496968">
          <w:marLeft w:val="0"/>
          <w:marRight w:val="0"/>
          <w:marTop w:val="0"/>
          <w:marBottom w:val="0"/>
          <w:divBdr>
            <w:top w:val="none" w:sz="0" w:space="0" w:color="auto"/>
            <w:left w:val="none" w:sz="0" w:space="0" w:color="auto"/>
            <w:bottom w:val="none" w:sz="0" w:space="0" w:color="auto"/>
            <w:right w:val="none" w:sz="0" w:space="0" w:color="auto"/>
          </w:divBdr>
          <w:divsChild>
            <w:div w:id="1202790225">
              <w:marLeft w:val="0"/>
              <w:marRight w:val="0"/>
              <w:marTop w:val="0"/>
              <w:marBottom w:val="0"/>
              <w:divBdr>
                <w:top w:val="none" w:sz="0" w:space="0" w:color="auto"/>
                <w:left w:val="none" w:sz="0" w:space="0" w:color="auto"/>
                <w:bottom w:val="none" w:sz="0" w:space="0" w:color="auto"/>
                <w:right w:val="none" w:sz="0" w:space="0" w:color="auto"/>
              </w:divBdr>
            </w:div>
          </w:divsChild>
        </w:div>
        <w:div w:id="1405027329">
          <w:marLeft w:val="0"/>
          <w:marRight w:val="0"/>
          <w:marTop w:val="0"/>
          <w:marBottom w:val="0"/>
          <w:divBdr>
            <w:top w:val="none" w:sz="0" w:space="0" w:color="auto"/>
            <w:left w:val="none" w:sz="0" w:space="0" w:color="auto"/>
            <w:bottom w:val="none" w:sz="0" w:space="0" w:color="auto"/>
            <w:right w:val="none" w:sz="0" w:space="0" w:color="auto"/>
          </w:divBdr>
          <w:divsChild>
            <w:div w:id="2119913376">
              <w:marLeft w:val="0"/>
              <w:marRight w:val="0"/>
              <w:marTop w:val="0"/>
              <w:marBottom w:val="0"/>
              <w:divBdr>
                <w:top w:val="none" w:sz="0" w:space="0" w:color="auto"/>
                <w:left w:val="none" w:sz="0" w:space="0" w:color="auto"/>
                <w:bottom w:val="none" w:sz="0" w:space="0" w:color="auto"/>
                <w:right w:val="none" w:sz="0" w:space="0" w:color="auto"/>
              </w:divBdr>
            </w:div>
          </w:divsChild>
        </w:div>
        <w:div w:id="2004163171">
          <w:marLeft w:val="0"/>
          <w:marRight w:val="0"/>
          <w:marTop w:val="0"/>
          <w:marBottom w:val="0"/>
          <w:divBdr>
            <w:top w:val="none" w:sz="0" w:space="0" w:color="auto"/>
            <w:left w:val="none" w:sz="0" w:space="0" w:color="auto"/>
            <w:bottom w:val="none" w:sz="0" w:space="0" w:color="auto"/>
            <w:right w:val="none" w:sz="0" w:space="0" w:color="auto"/>
          </w:divBdr>
          <w:divsChild>
            <w:div w:id="837892073">
              <w:marLeft w:val="0"/>
              <w:marRight w:val="0"/>
              <w:marTop w:val="0"/>
              <w:marBottom w:val="0"/>
              <w:divBdr>
                <w:top w:val="none" w:sz="0" w:space="0" w:color="auto"/>
                <w:left w:val="none" w:sz="0" w:space="0" w:color="auto"/>
                <w:bottom w:val="none" w:sz="0" w:space="0" w:color="auto"/>
                <w:right w:val="none" w:sz="0" w:space="0" w:color="auto"/>
              </w:divBdr>
            </w:div>
          </w:divsChild>
        </w:div>
        <w:div w:id="839999830">
          <w:marLeft w:val="0"/>
          <w:marRight w:val="0"/>
          <w:marTop w:val="0"/>
          <w:marBottom w:val="0"/>
          <w:divBdr>
            <w:top w:val="none" w:sz="0" w:space="0" w:color="auto"/>
            <w:left w:val="none" w:sz="0" w:space="0" w:color="auto"/>
            <w:bottom w:val="none" w:sz="0" w:space="0" w:color="auto"/>
            <w:right w:val="none" w:sz="0" w:space="0" w:color="auto"/>
          </w:divBdr>
          <w:divsChild>
            <w:div w:id="1435830928">
              <w:marLeft w:val="0"/>
              <w:marRight w:val="0"/>
              <w:marTop w:val="0"/>
              <w:marBottom w:val="0"/>
              <w:divBdr>
                <w:top w:val="none" w:sz="0" w:space="0" w:color="auto"/>
                <w:left w:val="none" w:sz="0" w:space="0" w:color="auto"/>
                <w:bottom w:val="none" w:sz="0" w:space="0" w:color="auto"/>
                <w:right w:val="none" w:sz="0" w:space="0" w:color="auto"/>
              </w:divBdr>
            </w:div>
          </w:divsChild>
        </w:div>
        <w:div w:id="412506244">
          <w:marLeft w:val="0"/>
          <w:marRight w:val="0"/>
          <w:marTop w:val="0"/>
          <w:marBottom w:val="0"/>
          <w:divBdr>
            <w:top w:val="none" w:sz="0" w:space="0" w:color="auto"/>
            <w:left w:val="none" w:sz="0" w:space="0" w:color="auto"/>
            <w:bottom w:val="none" w:sz="0" w:space="0" w:color="auto"/>
            <w:right w:val="none" w:sz="0" w:space="0" w:color="auto"/>
          </w:divBdr>
          <w:divsChild>
            <w:div w:id="874120049">
              <w:marLeft w:val="0"/>
              <w:marRight w:val="0"/>
              <w:marTop w:val="0"/>
              <w:marBottom w:val="0"/>
              <w:divBdr>
                <w:top w:val="none" w:sz="0" w:space="0" w:color="auto"/>
                <w:left w:val="none" w:sz="0" w:space="0" w:color="auto"/>
                <w:bottom w:val="none" w:sz="0" w:space="0" w:color="auto"/>
                <w:right w:val="none" w:sz="0" w:space="0" w:color="auto"/>
              </w:divBdr>
            </w:div>
          </w:divsChild>
        </w:div>
        <w:div w:id="1121222060">
          <w:marLeft w:val="0"/>
          <w:marRight w:val="0"/>
          <w:marTop w:val="0"/>
          <w:marBottom w:val="0"/>
          <w:divBdr>
            <w:top w:val="none" w:sz="0" w:space="0" w:color="auto"/>
            <w:left w:val="none" w:sz="0" w:space="0" w:color="auto"/>
            <w:bottom w:val="none" w:sz="0" w:space="0" w:color="auto"/>
            <w:right w:val="none" w:sz="0" w:space="0" w:color="auto"/>
          </w:divBdr>
          <w:divsChild>
            <w:div w:id="1873573674">
              <w:marLeft w:val="0"/>
              <w:marRight w:val="0"/>
              <w:marTop w:val="0"/>
              <w:marBottom w:val="0"/>
              <w:divBdr>
                <w:top w:val="none" w:sz="0" w:space="0" w:color="auto"/>
                <w:left w:val="none" w:sz="0" w:space="0" w:color="auto"/>
                <w:bottom w:val="none" w:sz="0" w:space="0" w:color="auto"/>
                <w:right w:val="none" w:sz="0" w:space="0" w:color="auto"/>
              </w:divBdr>
            </w:div>
          </w:divsChild>
        </w:div>
        <w:div w:id="1451245731">
          <w:marLeft w:val="0"/>
          <w:marRight w:val="0"/>
          <w:marTop w:val="0"/>
          <w:marBottom w:val="0"/>
          <w:divBdr>
            <w:top w:val="none" w:sz="0" w:space="0" w:color="auto"/>
            <w:left w:val="none" w:sz="0" w:space="0" w:color="auto"/>
            <w:bottom w:val="none" w:sz="0" w:space="0" w:color="auto"/>
            <w:right w:val="none" w:sz="0" w:space="0" w:color="auto"/>
          </w:divBdr>
          <w:divsChild>
            <w:div w:id="1408382365">
              <w:marLeft w:val="0"/>
              <w:marRight w:val="0"/>
              <w:marTop w:val="0"/>
              <w:marBottom w:val="0"/>
              <w:divBdr>
                <w:top w:val="none" w:sz="0" w:space="0" w:color="auto"/>
                <w:left w:val="none" w:sz="0" w:space="0" w:color="auto"/>
                <w:bottom w:val="none" w:sz="0" w:space="0" w:color="auto"/>
                <w:right w:val="none" w:sz="0" w:space="0" w:color="auto"/>
              </w:divBdr>
            </w:div>
          </w:divsChild>
        </w:div>
        <w:div w:id="926840174">
          <w:marLeft w:val="0"/>
          <w:marRight w:val="0"/>
          <w:marTop w:val="0"/>
          <w:marBottom w:val="0"/>
          <w:divBdr>
            <w:top w:val="none" w:sz="0" w:space="0" w:color="auto"/>
            <w:left w:val="none" w:sz="0" w:space="0" w:color="auto"/>
            <w:bottom w:val="none" w:sz="0" w:space="0" w:color="auto"/>
            <w:right w:val="none" w:sz="0" w:space="0" w:color="auto"/>
          </w:divBdr>
          <w:divsChild>
            <w:div w:id="1100683123">
              <w:marLeft w:val="0"/>
              <w:marRight w:val="0"/>
              <w:marTop w:val="0"/>
              <w:marBottom w:val="0"/>
              <w:divBdr>
                <w:top w:val="none" w:sz="0" w:space="0" w:color="auto"/>
                <w:left w:val="none" w:sz="0" w:space="0" w:color="auto"/>
                <w:bottom w:val="none" w:sz="0" w:space="0" w:color="auto"/>
                <w:right w:val="none" w:sz="0" w:space="0" w:color="auto"/>
              </w:divBdr>
            </w:div>
          </w:divsChild>
        </w:div>
        <w:div w:id="441069996">
          <w:marLeft w:val="0"/>
          <w:marRight w:val="0"/>
          <w:marTop w:val="0"/>
          <w:marBottom w:val="0"/>
          <w:divBdr>
            <w:top w:val="none" w:sz="0" w:space="0" w:color="auto"/>
            <w:left w:val="none" w:sz="0" w:space="0" w:color="auto"/>
            <w:bottom w:val="none" w:sz="0" w:space="0" w:color="auto"/>
            <w:right w:val="none" w:sz="0" w:space="0" w:color="auto"/>
          </w:divBdr>
          <w:divsChild>
            <w:div w:id="769663933">
              <w:marLeft w:val="0"/>
              <w:marRight w:val="0"/>
              <w:marTop w:val="0"/>
              <w:marBottom w:val="0"/>
              <w:divBdr>
                <w:top w:val="none" w:sz="0" w:space="0" w:color="auto"/>
                <w:left w:val="none" w:sz="0" w:space="0" w:color="auto"/>
                <w:bottom w:val="none" w:sz="0" w:space="0" w:color="auto"/>
                <w:right w:val="none" w:sz="0" w:space="0" w:color="auto"/>
              </w:divBdr>
            </w:div>
          </w:divsChild>
        </w:div>
        <w:div w:id="57437678">
          <w:marLeft w:val="0"/>
          <w:marRight w:val="0"/>
          <w:marTop w:val="0"/>
          <w:marBottom w:val="0"/>
          <w:divBdr>
            <w:top w:val="none" w:sz="0" w:space="0" w:color="auto"/>
            <w:left w:val="none" w:sz="0" w:space="0" w:color="auto"/>
            <w:bottom w:val="none" w:sz="0" w:space="0" w:color="auto"/>
            <w:right w:val="none" w:sz="0" w:space="0" w:color="auto"/>
          </w:divBdr>
          <w:divsChild>
            <w:div w:id="507406623">
              <w:marLeft w:val="0"/>
              <w:marRight w:val="0"/>
              <w:marTop w:val="0"/>
              <w:marBottom w:val="0"/>
              <w:divBdr>
                <w:top w:val="none" w:sz="0" w:space="0" w:color="auto"/>
                <w:left w:val="none" w:sz="0" w:space="0" w:color="auto"/>
                <w:bottom w:val="none" w:sz="0" w:space="0" w:color="auto"/>
                <w:right w:val="none" w:sz="0" w:space="0" w:color="auto"/>
              </w:divBdr>
            </w:div>
          </w:divsChild>
        </w:div>
        <w:div w:id="867790869">
          <w:marLeft w:val="0"/>
          <w:marRight w:val="0"/>
          <w:marTop w:val="0"/>
          <w:marBottom w:val="0"/>
          <w:divBdr>
            <w:top w:val="none" w:sz="0" w:space="0" w:color="auto"/>
            <w:left w:val="none" w:sz="0" w:space="0" w:color="auto"/>
            <w:bottom w:val="none" w:sz="0" w:space="0" w:color="auto"/>
            <w:right w:val="none" w:sz="0" w:space="0" w:color="auto"/>
          </w:divBdr>
          <w:divsChild>
            <w:div w:id="1712418265">
              <w:marLeft w:val="0"/>
              <w:marRight w:val="0"/>
              <w:marTop w:val="0"/>
              <w:marBottom w:val="0"/>
              <w:divBdr>
                <w:top w:val="none" w:sz="0" w:space="0" w:color="auto"/>
                <w:left w:val="none" w:sz="0" w:space="0" w:color="auto"/>
                <w:bottom w:val="none" w:sz="0" w:space="0" w:color="auto"/>
                <w:right w:val="none" w:sz="0" w:space="0" w:color="auto"/>
              </w:divBdr>
            </w:div>
          </w:divsChild>
        </w:div>
        <w:div w:id="83571830">
          <w:marLeft w:val="0"/>
          <w:marRight w:val="0"/>
          <w:marTop w:val="0"/>
          <w:marBottom w:val="0"/>
          <w:divBdr>
            <w:top w:val="none" w:sz="0" w:space="0" w:color="auto"/>
            <w:left w:val="none" w:sz="0" w:space="0" w:color="auto"/>
            <w:bottom w:val="none" w:sz="0" w:space="0" w:color="auto"/>
            <w:right w:val="none" w:sz="0" w:space="0" w:color="auto"/>
          </w:divBdr>
          <w:divsChild>
            <w:div w:id="2110077259">
              <w:marLeft w:val="0"/>
              <w:marRight w:val="0"/>
              <w:marTop w:val="0"/>
              <w:marBottom w:val="0"/>
              <w:divBdr>
                <w:top w:val="none" w:sz="0" w:space="0" w:color="auto"/>
                <w:left w:val="none" w:sz="0" w:space="0" w:color="auto"/>
                <w:bottom w:val="none" w:sz="0" w:space="0" w:color="auto"/>
                <w:right w:val="none" w:sz="0" w:space="0" w:color="auto"/>
              </w:divBdr>
            </w:div>
          </w:divsChild>
        </w:div>
        <w:div w:id="1823961728">
          <w:marLeft w:val="0"/>
          <w:marRight w:val="0"/>
          <w:marTop w:val="0"/>
          <w:marBottom w:val="0"/>
          <w:divBdr>
            <w:top w:val="none" w:sz="0" w:space="0" w:color="auto"/>
            <w:left w:val="none" w:sz="0" w:space="0" w:color="auto"/>
            <w:bottom w:val="none" w:sz="0" w:space="0" w:color="auto"/>
            <w:right w:val="none" w:sz="0" w:space="0" w:color="auto"/>
          </w:divBdr>
          <w:divsChild>
            <w:div w:id="1019238382">
              <w:marLeft w:val="0"/>
              <w:marRight w:val="0"/>
              <w:marTop w:val="0"/>
              <w:marBottom w:val="0"/>
              <w:divBdr>
                <w:top w:val="none" w:sz="0" w:space="0" w:color="auto"/>
                <w:left w:val="none" w:sz="0" w:space="0" w:color="auto"/>
                <w:bottom w:val="none" w:sz="0" w:space="0" w:color="auto"/>
                <w:right w:val="none" w:sz="0" w:space="0" w:color="auto"/>
              </w:divBdr>
            </w:div>
          </w:divsChild>
        </w:div>
        <w:div w:id="872886301">
          <w:marLeft w:val="0"/>
          <w:marRight w:val="0"/>
          <w:marTop w:val="0"/>
          <w:marBottom w:val="0"/>
          <w:divBdr>
            <w:top w:val="none" w:sz="0" w:space="0" w:color="auto"/>
            <w:left w:val="none" w:sz="0" w:space="0" w:color="auto"/>
            <w:bottom w:val="none" w:sz="0" w:space="0" w:color="auto"/>
            <w:right w:val="none" w:sz="0" w:space="0" w:color="auto"/>
          </w:divBdr>
          <w:divsChild>
            <w:div w:id="1180390250">
              <w:marLeft w:val="0"/>
              <w:marRight w:val="0"/>
              <w:marTop w:val="0"/>
              <w:marBottom w:val="0"/>
              <w:divBdr>
                <w:top w:val="none" w:sz="0" w:space="0" w:color="auto"/>
                <w:left w:val="none" w:sz="0" w:space="0" w:color="auto"/>
                <w:bottom w:val="none" w:sz="0" w:space="0" w:color="auto"/>
                <w:right w:val="none" w:sz="0" w:space="0" w:color="auto"/>
              </w:divBdr>
            </w:div>
          </w:divsChild>
        </w:div>
        <w:div w:id="580145850">
          <w:marLeft w:val="0"/>
          <w:marRight w:val="0"/>
          <w:marTop w:val="0"/>
          <w:marBottom w:val="0"/>
          <w:divBdr>
            <w:top w:val="none" w:sz="0" w:space="0" w:color="auto"/>
            <w:left w:val="none" w:sz="0" w:space="0" w:color="auto"/>
            <w:bottom w:val="none" w:sz="0" w:space="0" w:color="auto"/>
            <w:right w:val="none" w:sz="0" w:space="0" w:color="auto"/>
          </w:divBdr>
          <w:divsChild>
            <w:div w:id="1447626787">
              <w:marLeft w:val="0"/>
              <w:marRight w:val="0"/>
              <w:marTop w:val="0"/>
              <w:marBottom w:val="0"/>
              <w:divBdr>
                <w:top w:val="none" w:sz="0" w:space="0" w:color="auto"/>
                <w:left w:val="none" w:sz="0" w:space="0" w:color="auto"/>
                <w:bottom w:val="none" w:sz="0" w:space="0" w:color="auto"/>
                <w:right w:val="none" w:sz="0" w:space="0" w:color="auto"/>
              </w:divBdr>
            </w:div>
          </w:divsChild>
        </w:div>
        <w:div w:id="268240213">
          <w:marLeft w:val="0"/>
          <w:marRight w:val="0"/>
          <w:marTop w:val="0"/>
          <w:marBottom w:val="0"/>
          <w:divBdr>
            <w:top w:val="none" w:sz="0" w:space="0" w:color="auto"/>
            <w:left w:val="none" w:sz="0" w:space="0" w:color="auto"/>
            <w:bottom w:val="none" w:sz="0" w:space="0" w:color="auto"/>
            <w:right w:val="none" w:sz="0" w:space="0" w:color="auto"/>
          </w:divBdr>
          <w:divsChild>
            <w:div w:id="1105535562">
              <w:marLeft w:val="0"/>
              <w:marRight w:val="0"/>
              <w:marTop w:val="0"/>
              <w:marBottom w:val="0"/>
              <w:divBdr>
                <w:top w:val="none" w:sz="0" w:space="0" w:color="auto"/>
                <w:left w:val="none" w:sz="0" w:space="0" w:color="auto"/>
                <w:bottom w:val="none" w:sz="0" w:space="0" w:color="auto"/>
                <w:right w:val="none" w:sz="0" w:space="0" w:color="auto"/>
              </w:divBdr>
            </w:div>
          </w:divsChild>
        </w:div>
        <w:div w:id="307708765">
          <w:marLeft w:val="0"/>
          <w:marRight w:val="0"/>
          <w:marTop w:val="0"/>
          <w:marBottom w:val="0"/>
          <w:divBdr>
            <w:top w:val="none" w:sz="0" w:space="0" w:color="auto"/>
            <w:left w:val="none" w:sz="0" w:space="0" w:color="auto"/>
            <w:bottom w:val="none" w:sz="0" w:space="0" w:color="auto"/>
            <w:right w:val="none" w:sz="0" w:space="0" w:color="auto"/>
          </w:divBdr>
          <w:divsChild>
            <w:div w:id="77337298">
              <w:marLeft w:val="0"/>
              <w:marRight w:val="0"/>
              <w:marTop w:val="0"/>
              <w:marBottom w:val="0"/>
              <w:divBdr>
                <w:top w:val="none" w:sz="0" w:space="0" w:color="auto"/>
                <w:left w:val="none" w:sz="0" w:space="0" w:color="auto"/>
                <w:bottom w:val="none" w:sz="0" w:space="0" w:color="auto"/>
                <w:right w:val="none" w:sz="0" w:space="0" w:color="auto"/>
              </w:divBdr>
            </w:div>
          </w:divsChild>
        </w:div>
        <w:div w:id="44984858">
          <w:marLeft w:val="0"/>
          <w:marRight w:val="0"/>
          <w:marTop w:val="0"/>
          <w:marBottom w:val="0"/>
          <w:divBdr>
            <w:top w:val="none" w:sz="0" w:space="0" w:color="auto"/>
            <w:left w:val="none" w:sz="0" w:space="0" w:color="auto"/>
            <w:bottom w:val="none" w:sz="0" w:space="0" w:color="auto"/>
            <w:right w:val="none" w:sz="0" w:space="0" w:color="auto"/>
          </w:divBdr>
          <w:divsChild>
            <w:div w:id="1775899045">
              <w:marLeft w:val="0"/>
              <w:marRight w:val="0"/>
              <w:marTop w:val="0"/>
              <w:marBottom w:val="0"/>
              <w:divBdr>
                <w:top w:val="none" w:sz="0" w:space="0" w:color="auto"/>
                <w:left w:val="none" w:sz="0" w:space="0" w:color="auto"/>
                <w:bottom w:val="none" w:sz="0" w:space="0" w:color="auto"/>
                <w:right w:val="none" w:sz="0" w:space="0" w:color="auto"/>
              </w:divBdr>
            </w:div>
          </w:divsChild>
        </w:div>
        <w:div w:id="1748727522">
          <w:marLeft w:val="0"/>
          <w:marRight w:val="0"/>
          <w:marTop w:val="0"/>
          <w:marBottom w:val="0"/>
          <w:divBdr>
            <w:top w:val="none" w:sz="0" w:space="0" w:color="auto"/>
            <w:left w:val="none" w:sz="0" w:space="0" w:color="auto"/>
            <w:bottom w:val="none" w:sz="0" w:space="0" w:color="auto"/>
            <w:right w:val="none" w:sz="0" w:space="0" w:color="auto"/>
          </w:divBdr>
          <w:divsChild>
            <w:div w:id="286355843">
              <w:marLeft w:val="0"/>
              <w:marRight w:val="0"/>
              <w:marTop w:val="0"/>
              <w:marBottom w:val="0"/>
              <w:divBdr>
                <w:top w:val="none" w:sz="0" w:space="0" w:color="auto"/>
                <w:left w:val="none" w:sz="0" w:space="0" w:color="auto"/>
                <w:bottom w:val="none" w:sz="0" w:space="0" w:color="auto"/>
                <w:right w:val="none" w:sz="0" w:space="0" w:color="auto"/>
              </w:divBdr>
            </w:div>
          </w:divsChild>
        </w:div>
        <w:div w:id="1442455702">
          <w:marLeft w:val="0"/>
          <w:marRight w:val="0"/>
          <w:marTop w:val="0"/>
          <w:marBottom w:val="0"/>
          <w:divBdr>
            <w:top w:val="none" w:sz="0" w:space="0" w:color="auto"/>
            <w:left w:val="none" w:sz="0" w:space="0" w:color="auto"/>
            <w:bottom w:val="none" w:sz="0" w:space="0" w:color="auto"/>
            <w:right w:val="none" w:sz="0" w:space="0" w:color="auto"/>
          </w:divBdr>
          <w:divsChild>
            <w:div w:id="2026130486">
              <w:marLeft w:val="0"/>
              <w:marRight w:val="0"/>
              <w:marTop w:val="0"/>
              <w:marBottom w:val="0"/>
              <w:divBdr>
                <w:top w:val="none" w:sz="0" w:space="0" w:color="auto"/>
                <w:left w:val="none" w:sz="0" w:space="0" w:color="auto"/>
                <w:bottom w:val="none" w:sz="0" w:space="0" w:color="auto"/>
                <w:right w:val="none" w:sz="0" w:space="0" w:color="auto"/>
              </w:divBdr>
            </w:div>
          </w:divsChild>
        </w:div>
        <w:div w:id="1782261779">
          <w:marLeft w:val="0"/>
          <w:marRight w:val="0"/>
          <w:marTop w:val="0"/>
          <w:marBottom w:val="0"/>
          <w:divBdr>
            <w:top w:val="none" w:sz="0" w:space="0" w:color="auto"/>
            <w:left w:val="none" w:sz="0" w:space="0" w:color="auto"/>
            <w:bottom w:val="none" w:sz="0" w:space="0" w:color="auto"/>
            <w:right w:val="none" w:sz="0" w:space="0" w:color="auto"/>
          </w:divBdr>
          <w:divsChild>
            <w:div w:id="1039159254">
              <w:marLeft w:val="0"/>
              <w:marRight w:val="0"/>
              <w:marTop w:val="0"/>
              <w:marBottom w:val="0"/>
              <w:divBdr>
                <w:top w:val="none" w:sz="0" w:space="0" w:color="auto"/>
                <w:left w:val="none" w:sz="0" w:space="0" w:color="auto"/>
                <w:bottom w:val="none" w:sz="0" w:space="0" w:color="auto"/>
                <w:right w:val="none" w:sz="0" w:space="0" w:color="auto"/>
              </w:divBdr>
            </w:div>
          </w:divsChild>
        </w:div>
        <w:div w:id="723140672">
          <w:marLeft w:val="0"/>
          <w:marRight w:val="0"/>
          <w:marTop w:val="0"/>
          <w:marBottom w:val="0"/>
          <w:divBdr>
            <w:top w:val="none" w:sz="0" w:space="0" w:color="auto"/>
            <w:left w:val="none" w:sz="0" w:space="0" w:color="auto"/>
            <w:bottom w:val="none" w:sz="0" w:space="0" w:color="auto"/>
            <w:right w:val="none" w:sz="0" w:space="0" w:color="auto"/>
          </w:divBdr>
          <w:divsChild>
            <w:div w:id="2035960691">
              <w:marLeft w:val="0"/>
              <w:marRight w:val="0"/>
              <w:marTop w:val="0"/>
              <w:marBottom w:val="0"/>
              <w:divBdr>
                <w:top w:val="none" w:sz="0" w:space="0" w:color="auto"/>
                <w:left w:val="none" w:sz="0" w:space="0" w:color="auto"/>
                <w:bottom w:val="none" w:sz="0" w:space="0" w:color="auto"/>
                <w:right w:val="none" w:sz="0" w:space="0" w:color="auto"/>
              </w:divBdr>
            </w:div>
          </w:divsChild>
        </w:div>
        <w:div w:id="1452092238">
          <w:marLeft w:val="0"/>
          <w:marRight w:val="0"/>
          <w:marTop w:val="0"/>
          <w:marBottom w:val="0"/>
          <w:divBdr>
            <w:top w:val="none" w:sz="0" w:space="0" w:color="auto"/>
            <w:left w:val="none" w:sz="0" w:space="0" w:color="auto"/>
            <w:bottom w:val="none" w:sz="0" w:space="0" w:color="auto"/>
            <w:right w:val="none" w:sz="0" w:space="0" w:color="auto"/>
          </w:divBdr>
          <w:divsChild>
            <w:div w:id="7484795">
              <w:marLeft w:val="0"/>
              <w:marRight w:val="0"/>
              <w:marTop w:val="0"/>
              <w:marBottom w:val="0"/>
              <w:divBdr>
                <w:top w:val="none" w:sz="0" w:space="0" w:color="auto"/>
                <w:left w:val="none" w:sz="0" w:space="0" w:color="auto"/>
                <w:bottom w:val="none" w:sz="0" w:space="0" w:color="auto"/>
                <w:right w:val="none" w:sz="0" w:space="0" w:color="auto"/>
              </w:divBdr>
            </w:div>
          </w:divsChild>
        </w:div>
        <w:div w:id="19399483">
          <w:marLeft w:val="0"/>
          <w:marRight w:val="0"/>
          <w:marTop w:val="0"/>
          <w:marBottom w:val="0"/>
          <w:divBdr>
            <w:top w:val="none" w:sz="0" w:space="0" w:color="auto"/>
            <w:left w:val="none" w:sz="0" w:space="0" w:color="auto"/>
            <w:bottom w:val="none" w:sz="0" w:space="0" w:color="auto"/>
            <w:right w:val="none" w:sz="0" w:space="0" w:color="auto"/>
          </w:divBdr>
          <w:divsChild>
            <w:div w:id="1666321232">
              <w:marLeft w:val="0"/>
              <w:marRight w:val="0"/>
              <w:marTop w:val="0"/>
              <w:marBottom w:val="0"/>
              <w:divBdr>
                <w:top w:val="none" w:sz="0" w:space="0" w:color="auto"/>
                <w:left w:val="none" w:sz="0" w:space="0" w:color="auto"/>
                <w:bottom w:val="none" w:sz="0" w:space="0" w:color="auto"/>
                <w:right w:val="none" w:sz="0" w:space="0" w:color="auto"/>
              </w:divBdr>
            </w:div>
          </w:divsChild>
        </w:div>
        <w:div w:id="1413623840">
          <w:marLeft w:val="0"/>
          <w:marRight w:val="0"/>
          <w:marTop w:val="0"/>
          <w:marBottom w:val="0"/>
          <w:divBdr>
            <w:top w:val="none" w:sz="0" w:space="0" w:color="auto"/>
            <w:left w:val="none" w:sz="0" w:space="0" w:color="auto"/>
            <w:bottom w:val="none" w:sz="0" w:space="0" w:color="auto"/>
            <w:right w:val="none" w:sz="0" w:space="0" w:color="auto"/>
          </w:divBdr>
          <w:divsChild>
            <w:div w:id="1816489363">
              <w:marLeft w:val="0"/>
              <w:marRight w:val="0"/>
              <w:marTop w:val="0"/>
              <w:marBottom w:val="0"/>
              <w:divBdr>
                <w:top w:val="none" w:sz="0" w:space="0" w:color="auto"/>
                <w:left w:val="none" w:sz="0" w:space="0" w:color="auto"/>
                <w:bottom w:val="none" w:sz="0" w:space="0" w:color="auto"/>
                <w:right w:val="none" w:sz="0" w:space="0" w:color="auto"/>
              </w:divBdr>
            </w:div>
          </w:divsChild>
        </w:div>
        <w:div w:id="1364555803">
          <w:marLeft w:val="0"/>
          <w:marRight w:val="0"/>
          <w:marTop w:val="0"/>
          <w:marBottom w:val="0"/>
          <w:divBdr>
            <w:top w:val="none" w:sz="0" w:space="0" w:color="auto"/>
            <w:left w:val="none" w:sz="0" w:space="0" w:color="auto"/>
            <w:bottom w:val="none" w:sz="0" w:space="0" w:color="auto"/>
            <w:right w:val="none" w:sz="0" w:space="0" w:color="auto"/>
          </w:divBdr>
          <w:divsChild>
            <w:div w:id="1623993222">
              <w:marLeft w:val="0"/>
              <w:marRight w:val="0"/>
              <w:marTop w:val="0"/>
              <w:marBottom w:val="0"/>
              <w:divBdr>
                <w:top w:val="none" w:sz="0" w:space="0" w:color="auto"/>
                <w:left w:val="none" w:sz="0" w:space="0" w:color="auto"/>
                <w:bottom w:val="none" w:sz="0" w:space="0" w:color="auto"/>
                <w:right w:val="none" w:sz="0" w:space="0" w:color="auto"/>
              </w:divBdr>
            </w:div>
          </w:divsChild>
        </w:div>
        <w:div w:id="439301516">
          <w:marLeft w:val="0"/>
          <w:marRight w:val="0"/>
          <w:marTop w:val="0"/>
          <w:marBottom w:val="0"/>
          <w:divBdr>
            <w:top w:val="none" w:sz="0" w:space="0" w:color="auto"/>
            <w:left w:val="none" w:sz="0" w:space="0" w:color="auto"/>
            <w:bottom w:val="none" w:sz="0" w:space="0" w:color="auto"/>
            <w:right w:val="none" w:sz="0" w:space="0" w:color="auto"/>
          </w:divBdr>
          <w:divsChild>
            <w:div w:id="1326475362">
              <w:marLeft w:val="0"/>
              <w:marRight w:val="0"/>
              <w:marTop w:val="0"/>
              <w:marBottom w:val="0"/>
              <w:divBdr>
                <w:top w:val="none" w:sz="0" w:space="0" w:color="auto"/>
                <w:left w:val="none" w:sz="0" w:space="0" w:color="auto"/>
                <w:bottom w:val="none" w:sz="0" w:space="0" w:color="auto"/>
                <w:right w:val="none" w:sz="0" w:space="0" w:color="auto"/>
              </w:divBdr>
            </w:div>
          </w:divsChild>
        </w:div>
        <w:div w:id="227573167">
          <w:marLeft w:val="0"/>
          <w:marRight w:val="0"/>
          <w:marTop w:val="0"/>
          <w:marBottom w:val="0"/>
          <w:divBdr>
            <w:top w:val="none" w:sz="0" w:space="0" w:color="auto"/>
            <w:left w:val="none" w:sz="0" w:space="0" w:color="auto"/>
            <w:bottom w:val="none" w:sz="0" w:space="0" w:color="auto"/>
            <w:right w:val="none" w:sz="0" w:space="0" w:color="auto"/>
          </w:divBdr>
          <w:divsChild>
            <w:div w:id="1261913540">
              <w:marLeft w:val="0"/>
              <w:marRight w:val="0"/>
              <w:marTop w:val="0"/>
              <w:marBottom w:val="0"/>
              <w:divBdr>
                <w:top w:val="none" w:sz="0" w:space="0" w:color="auto"/>
                <w:left w:val="none" w:sz="0" w:space="0" w:color="auto"/>
                <w:bottom w:val="none" w:sz="0" w:space="0" w:color="auto"/>
                <w:right w:val="none" w:sz="0" w:space="0" w:color="auto"/>
              </w:divBdr>
            </w:div>
          </w:divsChild>
        </w:div>
        <w:div w:id="1380934008">
          <w:marLeft w:val="0"/>
          <w:marRight w:val="0"/>
          <w:marTop w:val="0"/>
          <w:marBottom w:val="0"/>
          <w:divBdr>
            <w:top w:val="none" w:sz="0" w:space="0" w:color="auto"/>
            <w:left w:val="none" w:sz="0" w:space="0" w:color="auto"/>
            <w:bottom w:val="none" w:sz="0" w:space="0" w:color="auto"/>
            <w:right w:val="none" w:sz="0" w:space="0" w:color="auto"/>
          </w:divBdr>
          <w:divsChild>
            <w:div w:id="1172456456">
              <w:marLeft w:val="0"/>
              <w:marRight w:val="0"/>
              <w:marTop w:val="0"/>
              <w:marBottom w:val="0"/>
              <w:divBdr>
                <w:top w:val="none" w:sz="0" w:space="0" w:color="auto"/>
                <w:left w:val="none" w:sz="0" w:space="0" w:color="auto"/>
                <w:bottom w:val="none" w:sz="0" w:space="0" w:color="auto"/>
                <w:right w:val="none" w:sz="0" w:space="0" w:color="auto"/>
              </w:divBdr>
            </w:div>
            <w:div w:id="1941989432">
              <w:marLeft w:val="0"/>
              <w:marRight w:val="0"/>
              <w:marTop w:val="0"/>
              <w:marBottom w:val="0"/>
              <w:divBdr>
                <w:top w:val="none" w:sz="0" w:space="0" w:color="auto"/>
                <w:left w:val="none" w:sz="0" w:space="0" w:color="auto"/>
                <w:bottom w:val="none" w:sz="0" w:space="0" w:color="auto"/>
                <w:right w:val="none" w:sz="0" w:space="0" w:color="auto"/>
              </w:divBdr>
            </w:div>
          </w:divsChild>
        </w:div>
        <w:div w:id="1459225771">
          <w:marLeft w:val="0"/>
          <w:marRight w:val="0"/>
          <w:marTop w:val="0"/>
          <w:marBottom w:val="0"/>
          <w:divBdr>
            <w:top w:val="none" w:sz="0" w:space="0" w:color="auto"/>
            <w:left w:val="none" w:sz="0" w:space="0" w:color="auto"/>
            <w:bottom w:val="none" w:sz="0" w:space="0" w:color="auto"/>
            <w:right w:val="none" w:sz="0" w:space="0" w:color="auto"/>
          </w:divBdr>
          <w:divsChild>
            <w:div w:id="1554465367">
              <w:marLeft w:val="0"/>
              <w:marRight w:val="0"/>
              <w:marTop w:val="0"/>
              <w:marBottom w:val="0"/>
              <w:divBdr>
                <w:top w:val="none" w:sz="0" w:space="0" w:color="auto"/>
                <w:left w:val="none" w:sz="0" w:space="0" w:color="auto"/>
                <w:bottom w:val="none" w:sz="0" w:space="0" w:color="auto"/>
                <w:right w:val="none" w:sz="0" w:space="0" w:color="auto"/>
              </w:divBdr>
            </w:div>
            <w:div w:id="257060030">
              <w:marLeft w:val="0"/>
              <w:marRight w:val="0"/>
              <w:marTop w:val="0"/>
              <w:marBottom w:val="0"/>
              <w:divBdr>
                <w:top w:val="none" w:sz="0" w:space="0" w:color="auto"/>
                <w:left w:val="none" w:sz="0" w:space="0" w:color="auto"/>
                <w:bottom w:val="none" w:sz="0" w:space="0" w:color="auto"/>
                <w:right w:val="none" w:sz="0" w:space="0" w:color="auto"/>
              </w:divBdr>
            </w:div>
          </w:divsChild>
        </w:div>
        <w:div w:id="1045253426">
          <w:marLeft w:val="0"/>
          <w:marRight w:val="0"/>
          <w:marTop w:val="0"/>
          <w:marBottom w:val="0"/>
          <w:divBdr>
            <w:top w:val="none" w:sz="0" w:space="0" w:color="auto"/>
            <w:left w:val="none" w:sz="0" w:space="0" w:color="auto"/>
            <w:bottom w:val="none" w:sz="0" w:space="0" w:color="auto"/>
            <w:right w:val="none" w:sz="0" w:space="0" w:color="auto"/>
          </w:divBdr>
          <w:divsChild>
            <w:div w:id="407922353">
              <w:marLeft w:val="0"/>
              <w:marRight w:val="0"/>
              <w:marTop w:val="0"/>
              <w:marBottom w:val="0"/>
              <w:divBdr>
                <w:top w:val="none" w:sz="0" w:space="0" w:color="auto"/>
                <w:left w:val="none" w:sz="0" w:space="0" w:color="auto"/>
                <w:bottom w:val="none" w:sz="0" w:space="0" w:color="auto"/>
                <w:right w:val="none" w:sz="0" w:space="0" w:color="auto"/>
              </w:divBdr>
            </w:div>
            <w:div w:id="953099695">
              <w:marLeft w:val="0"/>
              <w:marRight w:val="0"/>
              <w:marTop w:val="0"/>
              <w:marBottom w:val="0"/>
              <w:divBdr>
                <w:top w:val="none" w:sz="0" w:space="0" w:color="auto"/>
                <w:left w:val="none" w:sz="0" w:space="0" w:color="auto"/>
                <w:bottom w:val="none" w:sz="0" w:space="0" w:color="auto"/>
                <w:right w:val="none" w:sz="0" w:space="0" w:color="auto"/>
              </w:divBdr>
            </w:div>
          </w:divsChild>
        </w:div>
        <w:div w:id="1344551889">
          <w:marLeft w:val="0"/>
          <w:marRight w:val="0"/>
          <w:marTop w:val="0"/>
          <w:marBottom w:val="0"/>
          <w:divBdr>
            <w:top w:val="none" w:sz="0" w:space="0" w:color="auto"/>
            <w:left w:val="none" w:sz="0" w:space="0" w:color="auto"/>
            <w:bottom w:val="none" w:sz="0" w:space="0" w:color="auto"/>
            <w:right w:val="none" w:sz="0" w:space="0" w:color="auto"/>
          </w:divBdr>
          <w:divsChild>
            <w:div w:id="268047971">
              <w:marLeft w:val="0"/>
              <w:marRight w:val="0"/>
              <w:marTop w:val="0"/>
              <w:marBottom w:val="0"/>
              <w:divBdr>
                <w:top w:val="none" w:sz="0" w:space="0" w:color="auto"/>
                <w:left w:val="none" w:sz="0" w:space="0" w:color="auto"/>
                <w:bottom w:val="none" w:sz="0" w:space="0" w:color="auto"/>
                <w:right w:val="none" w:sz="0" w:space="0" w:color="auto"/>
              </w:divBdr>
            </w:div>
          </w:divsChild>
        </w:div>
        <w:div w:id="1966740109">
          <w:marLeft w:val="0"/>
          <w:marRight w:val="0"/>
          <w:marTop w:val="0"/>
          <w:marBottom w:val="0"/>
          <w:divBdr>
            <w:top w:val="none" w:sz="0" w:space="0" w:color="auto"/>
            <w:left w:val="none" w:sz="0" w:space="0" w:color="auto"/>
            <w:bottom w:val="none" w:sz="0" w:space="0" w:color="auto"/>
            <w:right w:val="none" w:sz="0" w:space="0" w:color="auto"/>
          </w:divBdr>
          <w:divsChild>
            <w:div w:id="1568342836">
              <w:marLeft w:val="0"/>
              <w:marRight w:val="0"/>
              <w:marTop w:val="0"/>
              <w:marBottom w:val="0"/>
              <w:divBdr>
                <w:top w:val="none" w:sz="0" w:space="0" w:color="auto"/>
                <w:left w:val="none" w:sz="0" w:space="0" w:color="auto"/>
                <w:bottom w:val="none" w:sz="0" w:space="0" w:color="auto"/>
                <w:right w:val="none" w:sz="0" w:space="0" w:color="auto"/>
              </w:divBdr>
            </w:div>
          </w:divsChild>
        </w:div>
        <w:div w:id="1866361257">
          <w:marLeft w:val="0"/>
          <w:marRight w:val="0"/>
          <w:marTop w:val="0"/>
          <w:marBottom w:val="0"/>
          <w:divBdr>
            <w:top w:val="none" w:sz="0" w:space="0" w:color="auto"/>
            <w:left w:val="none" w:sz="0" w:space="0" w:color="auto"/>
            <w:bottom w:val="none" w:sz="0" w:space="0" w:color="auto"/>
            <w:right w:val="none" w:sz="0" w:space="0" w:color="auto"/>
          </w:divBdr>
          <w:divsChild>
            <w:div w:id="1149976066">
              <w:marLeft w:val="0"/>
              <w:marRight w:val="0"/>
              <w:marTop w:val="0"/>
              <w:marBottom w:val="0"/>
              <w:divBdr>
                <w:top w:val="none" w:sz="0" w:space="0" w:color="auto"/>
                <w:left w:val="none" w:sz="0" w:space="0" w:color="auto"/>
                <w:bottom w:val="none" w:sz="0" w:space="0" w:color="auto"/>
                <w:right w:val="none" w:sz="0" w:space="0" w:color="auto"/>
              </w:divBdr>
            </w:div>
          </w:divsChild>
        </w:div>
        <w:div w:id="376393579">
          <w:marLeft w:val="0"/>
          <w:marRight w:val="0"/>
          <w:marTop w:val="0"/>
          <w:marBottom w:val="0"/>
          <w:divBdr>
            <w:top w:val="none" w:sz="0" w:space="0" w:color="auto"/>
            <w:left w:val="none" w:sz="0" w:space="0" w:color="auto"/>
            <w:bottom w:val="none" w:sz="0" w:space="0" w:color="auto"/>
            <w:right w:val="none" w:sz="0" w:space="0" w:color="auto"/>
          </w:divBdr>
          <w:divsChild>
            <w:div w:id="265887260">
              <w:marLeft w:val="0"/>
              <w:marRight w:val="0"/>
              <w:marTop w:val="0"/>
              <w:marBottom w:val="0"/>
              <w:divBdr>
                <w:top w:val="none" w:sz="0" w:space="0" w:color="auto"/>
                <w:left w:val="none" w:sz="0" w:space="0" w:color="auto"/>
                <w:bottom w:val="none" w:sz="0" w:space="0" w:color="auto"/>
                <w:right w:val="none" w:sz="0" w:space="0" w:color="auto"/>
              </w:divBdr>
            </w:div>
          </w:divsChild>
        </w:div>
        <w:div w:id="1533416426">
          <w:marLeft w:val="0"/>
          <w:marRight w:val="0"/>
          <w:marTop w:val="0"/>
          <w:marBottom w:val="0"/>
          <w:divBdr>
            <w:top w:val="none" w:sz="0" w:space="0" w:color="auto"/>
            <w:left w:val="none" w:sz="0" w:space="0" w:color="auto"/>
            <w:bottom w:val="none" w:sz="0" w:space="0" w:color="auto"/>
            <w:right w:val="none" w:sz="0" w:space="0" w:color="auto"/>
          </w:divBdr>
          <w:divsChild>
            <w:div w:id="1809977412">
              <w:marLeft w:val="0"/>
              <w:marRight w:val="0"/>
              <w:marTop w:val="0"/>
              <w:marBottom w:val="0"/>
              <w:divBdr>
                <w:top w:val="none" w:sz="0" w:space="0" w:color="auto"/>
                <w:left w:val="none" w:sz="0" w:space="0" w:color="auto"/>
                <w:bottom w:val="none" w:sz="0" w:space="0" w:color="auto"/>
                <w:right w:val="none" w:sz="0" w:space="0" w:color="auto"/>
              </w:divBdr>
            </w:div>
            <w:div w:id="77869125">
              <w:marLeft w:val="0"/>
              <w:marRight w:val="0"/>
              <w:marTop w:val="0"/>
              <w:marBottom w:val="0"/>
              <w:divBdr>
                <w:top w:val="none" w:sz="0" w:space="0" w:color="auto"/>
                <w:left w:val="none" w:sz="0" w:space="0" w:color="auto"/>
                <w:bottom w:val="none" w:sz="0" w:space="0" w:color="auto"/>
                <w:right w:val="none" w:sz="0" w:space="0" w:color="auto"/>
              </w:divBdr>
            </w:div>
            <w:div w:id="1783452883">
              <w:marLeft w:val="0"/>
              <w:marRight w:val="0"/>
              <w:marTop w:val="0"/>
              <w:marBottom w:val="0"/>
              <w:divBdr>
                <w:top w:val="none" w:sz="0" w:space="0" w:color="auto"/>
                <w:left w:val="none" w:sz="0" w:space="0" w:color="auto"/>
                <w:bottom w:val="none" w:sz="0" w:space="0" w:color="auto"/>
                <w:right w:val="none" w:sz="0" w:space="0" w:color="auto"/>
              </w:divBdr>
            </w:div>
            <w:div w:id="933585368">
              <w:marLeft w:val="0"/>
              <w:marRight w:val="0"/>
              <w:marTop w:val="0"/>
              <w:marBottom w:val="0"/>
              <w:divBdr>
                <w:top w:val="none" w:sz="0" w:space="0" w:color="auto"/>
                <w:left w:val="none" w:sz="0" w:space="0" w:color="auto"/>
                <w:bottom w:val="none" w:sz="0" w:space="0" w:color="auto"/>
                <w:right w:val="none" w:sz="0" w:space="0" w:color="auto"/>
              </w:divBdr>
            </w:div>
            <w:div w:id="804274546">
              <w:marLeft w:val="0"/>
              <w:marRight w:val="0"/>
              <w:marTop w:val="0"/>
              <w:marBottom w:val="0"/>
              <w:divBdr>
                <w:top w:val="none" w:sz="0" w:space="0" w:color="auto"/>
                <w:left w:val="none" w:sz="0" w:space="0" w:color="auto"/>
                <w:bottom w:val="none" w:sz="0" w:space="0" w:color="auto"/>
                <w:right w:val="none" w:sz="0" w:space="0" w:color="auto"/>
              </w:divBdr>
            </w:div>
            <w:div w:id="1554385304">
              <w:marLeft w:val="0"/>
              <w:marRight w:val="0"/>
              <w:marTop w:val="0"/>
              <w:marBottom w:val="0"/>
              <w:divBdr>
                <w:top w:val="none" w:sz="0" w:space="0" w:color="auto"/>
                <w:left w:val="none" w:sz="0" w:space="0" w:color="auto"/>
                <w:bottom w:val="none" w:sz="0" w:space="0" w:color="auto"/>
                <w:right w:val="none" w:sz="0" w:space="0" w:color="auto"/>
              </w:divBdr>
            </w:div>
            <w:div w:id="41909198">
              <w:marLeft w:val="0"/>
              <w:marRight w:val="0"/>
              <w:marTop w:val="0"/>
              <w:marBottom w:val="0"/>
              <w:divBdr>
                <w:top w:val="none" w:sz="0" w:space="0" w:color="auto"/>
                <w:left w:val="none" w:sz="0" w:space="0" w:color="auto"/>
                <w:bottom w:val="none" w:sz="0" w:space="0" w:color="auto"/>
                <w:right w:val="none" w:sz="0" w:space="0" w:color="auto"/>
              </w:divBdr>
              <w:divsChild>
                <w:div w:id="1750031026">
                  <w:marLeft w:val="0"/>
                  <w:marRight w:val="0"/>
                  <w:marTop w:val="0"/>
                  <w:marBottom w:val="0"/>
                  <w:divBdr>
                    <w:top w:val="none" w:sz="0" w:space="0" w:color="auto"/>
                    <w:left w:val="none" w:sz="0" w:space="0" w:color="auto"/>
                    <w:bottom w:val="none" w:sz="0" w:space="0" w:color="auto"/>
                    <w:right w:val="none" w:sz="0" w:space="0" w:color="auto"/>
                  </w:divBdr>
                  <w:divsChild>
                    <w:div w:id="4198394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95910136">
              <w:marLeft w:val="0"/>
              <w:marRight w:val="0"/>
              <w:marTop w:val="0"/>
              <w:marBottom w:val="0"/>
              <w:divBdr>
                <w:top w:val="none" w:sz="0" w:space="0" w:color="auto"/>
                <w:left w:val="none" w:sz="0" w:space="0" w:color="auto"/>
                <w:bottom w:val="none" w:sz="0" w:space="0" w:color="auto"/>
                <w:right w:val="none" w:sz="0" w:space="0" w:color="auto"/>
              </w:divBdr>
            </w:div>
            <w:div w:id="725034331">
              <w:marLeft w:val="0"/>
              <w:marRight w:val="0"/>
              <w:marTop w:val="0"/>
              <w:marBottom w:val="0"/>
              <w:divBdr>
                <w:top w:val="none" w:sz="0" w:space="0" w:color="auto"/>
                <w:left w:val="none" w:sz="0" w:space="0" w:color="auto"/>
                <w:bottom w:val="none" w:sz="0" w:space="0" w:color="auto"/>
                <w:right w:val="none" w:sz="0" w:space="0" w:color="auto"/>
              </w:divBdr>
            </w:div>
            <w:div w:id="188568270">
              <w:marLeft w:val="0"/>
              <w:marRight w:val="0"/>
              <w:marTop w:val="0"/>
              <w:marBottom w:val="0"/>
              <w:divBdr>
                <w:top w:val="none" w:sz="0" w:space="0" w:color="auto"/>
                <w:left w:val="none" w:sz="0" w:space="0" w:color="auto"/>
                <w:bottom w:val="none" w:sz="0" w:space="0" w:color="auto"/>
                <w:right w:val="none" w:sz="0" w:space="0" w:color="auto"/>
              </w:divBdr>
              <w:divsChild>
                <w:div w:id="216556344">
                  <w:marLeft w:val="0"/>
                  <w:marRight w:val="0"/>
                  <w:marTop w:val="0"/>
                  <w:marBottom w:val="0"/>
                  <w:divBdr>
                    <w:top w:val="none" w:sz="0" w:space="0" w:color="auto"/>
                    <w:left w:val="none" w:sz="0" w:space="0" w:color="auto"/>
                    <w:bottom w:val="none" w:sz="0" w:space="0" w:color="auto"/>
                    <w:right w:val="none" w:sz="0" w:space="0" w:color="auto"/>
                  </w:divBdr>
                  <w:divsChild>
                    <w:div w:id="6925344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6512050">
              <w:marLeft w:val="0"/>
              <w:marRight w:val="0"/>
              <w:marTop w:val="0"/>
              <w:marBottom w:val="0"/>
              <w:divBdr>
                <w:top w:val="none" w:sz="0" w:space="0" w:color="auto"/>
                <w:left w:val="none" w:sz="0" w:space="0" w:color="auto"/>
                <w:bottom w:val="none" w:sz="0" w:space="0" w:color="auto"/>
                <w:right w:val="none" w:sz="0" w:space="0" w:color="auto"/>
              </w:divBdr>
            </w:div>
            <w:div w:id="510995214">
              <w:marLeft w:val="0"/>
              <w:marRight w:val="0"/>
              <w:marTop w:val="0"/>
              <w:marBottom w:val="0"/>
              <w:divBdr>
                <w:top w:val="none" w:sz="0" w:space="0" w:color="auto"/>
                <w:left w:val="none" w:sz="0" w:space="0" w:color="auto"/>
                <w:bottom w:val="none" w:sz="0" w:space="0" w:color="auto"/>
                <w:right w:val="none" w:sz="0" w:space="0" w:color="auto"/>
              </w:divBdr>
              <w:divsChild>
                <w:div w:id="1235359770">
                  <w:marLeft w:val="0"/>
                  <w:marRight w:val="0"/>
                  <w:marTop w:val="0"/>
                  <w:marBottom w:val="0"/>
                  <w:divBdr>
                    <w:top w:val="none" w:sz="0" w:space="0" w:color="auto"/>
                    <w:left w:val="none" w:sz="0" w:space="0" w:color="auto"/>
                    <w:bottom w:val="none" w:sz="0" w:space="0" w:color="auto"/>
                    <w:right w:val="none" w:sz="0" w:space="0" w:color="auto"/>
                  </w:divBdr>
                  <w:divsChild>
                    <w:div w:id="79156174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1059477682">
          <w:marLeft w:val="0"/>
          <w:marRight w:val="0"/>
          <w:marTop w:val="0"/>
          <w:marBottom w:val="0"/>
          <w:divBdr>
            <w:top w:val="none" w:sz="0" w:space="0" w:color="auto"/>
            <w:left w:val="none" w:sz="0" w:space="0" w:color="auto"/>
            <w:bottom w:val="none" w:sz="0" w:space="0" w:color="auto"/>
            <w:right w:val="none" w:sz="0" w:space="0" w:color="auto"/>
          </w:divBdr>
          <w:divsChild>
            <w:div w:id="340159674">
              <w:marLeft w:val="0"/>
              <w:marRight w:val="0"/>
              <w:marTop w:val="0"/>
              <w:marBottom w:val="0"/>
              <w:divBdr>
                <w:top w:val="none" w:sz="0" w:space="0" w:color="auto"/>
                <w:left w:val="none" w:sz="0" w:space="0" w:color="auto"/>
                <w:bottom w:val="none" w:sz="0" w:space="0" w:color="auto"/>
                <w:right w:val="none" w:sz="0" w:space="0" w:color="auto"/>
              </w:divBdr>
            </w:div>
          </w:divsChild>
        </w:div>
        <w:div w:id="1169835489">
          <w:marLeft w:val="0"/>
          <w:marRight w:val="0"/>
          <w:marTop w:val="0"/>
          <w:marBottom w:val="0"/>
          <w:divBdr>
            <w:top w:val="none" w:sz="0" w:space="0" w:color="auto"/>
            <w:left w:val="none" w:sz="0" w:space="0" w:color="auto"/>
            <w:bottom w:val="none" w:sz="0" w:space="0" w:color="auto"/>
            <w:right w:val="none" w:sz="0" w:space="0" w:color="auto"/>
          </w:divBdr>
          <w:divsChild>
            <w:div w:id="941955145">
              <w:marLeft w:val="0"/>
              <w:marRight w:val="0"/>
              <w:marTop w:val="0"/>
              <w:marBottom w:val="0"/>
              <w:divBdr>
                <w:top w:val="none" w:sz="0" w:space="0" w:color="auto"/>
                <w:left w:val="none" w:sz="0" w:space="0" w:color="auto"/>
                <w:bottom w:val="none" w:sz="0" w:space="0" w:color="auto"/>
                <w:right w:val="none" w:sz="0" w:space="0" w:color="auto"/>
              </w:divBdr>
            </w:div>
          </w:divsChild>
        </w:div>
        <w:div w:id="1777944604">
          <w:marLeft w:val="0"/>
          <w:marRight w:val="0"/>
          <w:marTop w:val="0"/>
          <w:marBottom w:val="0"/>
          <w:divBdr>
            <w:top w:val="none" w:sz="0" w:space="0" w:color="auto"/>
            <w:left w:val="none" w:sz="0" w:space="0" w:color="auto"/>
            <w:bottom w:val="none" w:sz="0" w:space="0" w:color="auto"/>
            <w:right w:val="none" w:sz="0" w:space="0" w:color="auto"/>
          </w:divBdr>
          <w:divsChild>
            <w:div w:id="1427922762">
              <w:marLeft w:val="0"/>
              <w:marRight w:val="0"/>
              <w:marTop w:val="0"/>
              <w:marBottom w:val="0"/>
              <w:divBdr>
                <w:top w:val="none" w:sz="0" w:space="0" w:color="auto"/>
                <w:left w:val="none" w:sz="0" w:space="0" w:color="auto"/>
                <w:bottom w:val="none" w:sz="0" w:space="0" w:color="auto"/>
                <w:right w:val="none" w:sz="0" w:space="0" w:color="auto"/>
              </w:divBdr>
            </w:div>
            <w:div w:id="772673125">
              <w:marLeft w:val="0"/>
              <w:marRight w:val="0"/>
              <w:marTop w:val="0"/>
              <w:marBottom w:val="0"/>
              <w:divBdr>
                <w:top w:val="none" w:sz="0" w:space="0" w:color="auto"/>
                <w:left w:val="none" w:sz="0" w:space="0" w:color="auto"/>
                <w:bottom w:val="none" w:sz="0" w:space="0" w:color="auto"/>
                <w:right w:val="none" w:sz="0" w:space="0" w:color="auto"/>
              </w:divBdr>
            </w:div>
            <w:div w:id="976570232">
              <w:marLeft w:val="0"/>
              <w:marRight w:val="0"/>
              <w:marTop w:val="0"/>
              <w:marBottom w:val="0"/>
              <w:divBdr>
                <w:top w:val="none" w:sz="0" w:space="0" w:color="auto"/>
                <w:left w:val="none" w:sz="0" w:space="0" w:color="auto"/>
                <w:bottom w:val="none" w:sz="0" w:space="0" w:color="auto"/>
                <w:right w:val="none" w:sz="0" w:space="0" w:color="auto"/>
              </w:divBdr>
            </w:div>
          </w:divsChild>
        </w:div>
        <w:div w:id="1288899403">
          <w:marLeft w:val="0"/>
          <w:marRight w:val="0"/>
          <w:marTop w:val="0"/>
          <w:marBottom w:val="0"/>
          <w:divBdr>
            <w:top w:val="none" w:sz="0" w:space="0" w:color="auto"/>
            <w:left w:val="none" w:sz="0" w:space="0" w:color="auto"/>
            <w:bottom w:val="none" w:sz="0" w:space="0" w:color="auto"/>
            <w:right w:val="none" w:sz="0" w:space="0" w:color="auto"/>
          </w:divBdr>
          <w:divsChild>
            <w:div w:id="1750611093">
              <w:marLeft w:val="0"/>
              <w:marRight w:val="0"/>
              <w:marTop w:val="0"/>
              <w:marBottom w:val="0"/>
              <w:divBdr>
                <w:top w:val="none" w:sz="0" w:space="0" w:color="auto"/>
                <w:left w:val="none" w:sz="0" w:space="0" w:color="auto"/>
                <w:bottom w:val="none" w:sz="0" w:space="0" w:color="auto"/>
                <w:right w:val="none" w:sz="0" w:space="0" w:color="auto"/>
              </w:divBdr>
            </w:div>
          </w:divsChild>
        </w:div>
        <w:div w:id="140070706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 w:id="1258559192">
              <w:marLeft w:val="0"/>
              <w:marRight w:val="0"/>
              <w:marTop w:val="0"/>
              <w:marBottom w:val="0"/>
              <w:divBdr>
                <w:top w:val="none" w:sz="0" w:space="0" w:color="auto"/>
                <w:left w:val="none" w:sz="0" w:space="0" w:color="auto"/>
                <w:bottom w:val="none" w:sz="0" w:space="0" w:color="auto"/>
                <w:right w:val="none" w:sz="0" w:space="0" w:color="auto"/>
              </w:divBdr>
            </w:div>
            <w:div w:id="554775500">
              <w:marLeft w:val="0"/>
              <w:marRight w:val="0"/>
              <w:marTop w:val="0"/>
              <w:marBottom w:val="0"/>
              <w:divBdr>
                <w:top w:val="none" w:sz="0" w:space="0" w:color="auto"/>
                <w:left w:val="none" w:sz="0" w:space="0" w:color="auto"/>
                <w:bottom w:val="none" w:sz="0" w:space="0" w:color="auto"/>
                <w:right w:val="none" w:sz="0" w:space="0" w:color="auto"/>
              </w:divBdr>
              <w:divsChild>
                <w:div w:id="1653676104">
                  <w:marLeft w:val="0"/>
                  <w:marRight w:val="0"/>
                  <w:marTop w:val="0"/>
                  <w:marBottom w:val="0"/>
                  <w:divBdr>
                    <w:top w:val="none" w:sz="0" w:space="0" w:color="auto"/>
                    <w:left w:val="none" w:sz="0" w:space="0" w:color="auto"/>
                    <w:bottom w:val="none" w:sz="0" w:space="0" w:color="auto"/>
                    <w:right w:val="none" w:sz="0" w:space="0" w:color="auto"/>
                  </w:divBdr>
                  <w:divsChild>
                    <w:div w:id="20050393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55895141">
              <w:marLeft w:val="0"/>
              <w:marRight w:val="0"/>
              <w:marTop w:val="0"/>
              <w:marBottom w:val="0"/>
              <w:divBdr>
                <w:top w:val="none" w:sz="0" w:space="0" w:color="auto"/>
                <w:left w:val="none" w:sz="0" w:space="0" w:color="auto"/>
                <w:bottom w:val="none" w:sz="0" w:space="0" w:color="auto"/>
                <w:right w:val="none" w:sz="0" w:space="0" w:color="auto"/>
              </w:divBdr>
            </w:div>
          </w:divsChild>
        </w:div>
        <w:div w:id="533349080">
          <w:marLeft w:val="0"/>
          <w:marRight w:val="0"/>
          <w:marTop w:val="0"/>
          <w:marBottom w:val="0"/>
          <w:divBdr>
            <w:top w:val="none" w:sz="0" w:space="0" w:color="auto"/>
            <w:left w:val="none" w:sz="0" w:space="0" w:color="auto"/>
            <w:bottom w:val="none" w:sz="0" w:space="0" w:color="auto"/>
            <w:right w:val="none" w:sz="0" w:space="0" w:color="auto"/>
          </w:divBdr>
          <w:divsChild>
            <w:div w:id="614094865">
              <w:marLeft w:val="0"/>
              <w:marRight w:val="0"/>
              <w:marTop w:val="0"/>
              <w:marBottom w:val="0"/>
              <w:divBdr>
                <w:top w:val="none" w:sz="0" w:space="0" w:color="auto"/>
                <w:left w:val="none" w:sz="0" w:space="0" w:color="auto"/>
                <w:bottom w:val="none" w:sz="0" w:space="0" w:color="auto"/>
                <w:right w:val="none" w:sz="0" w:space="0" w:color="auto"/>
              </w:divBdr>
            </w:div>
          </w:divsChild>
        </w:div>
        <w:div w:id="1306659732">
          <w:marLeft w:val="0"/>
          <w:marRight w:val="0"/>
          <w:marTop w:val="0"/>
          <w:marBottom w:val="0"/>
          <w:divBdr>
            <w:top w:val="none" w:sz="0" w:space="0" w:color="auto"/>
            <w:left w:val="none" w:sz="0" w:space="0" w:color="auto"/>
            <w:bottom w:val="none" w:sz="0" w:space="0" w:color="auto"/>
            <w:right w:val="none" w:sz="0" w:space="0" w:color="auto"/>
          </w:divBdr>
          <w:divsChild>
            <w:div w:id="1636452132">
              <w:marLeft w:val="0"/>
              <w:marRight w:val="0"/>
              <w:marTop w:val="0"/>
              <w:marBottom w:val="0"/>
              <w:divBdr>
                <w:top w:val="none" w:sz="0" w:space="0" w:color="auto"/>
                <w:left w:val="none" w:sz="0" w:space="0" w:color="auto"/>
                <w:bottom w:val="none" w:sz="0" w:space="0" w:color="auto"/>
                <w:right w:val="none" w:sz="0" w:space="0" w:color="auto"/>
              </w:divBdr>
            </w:div>
          </w:divsChild>
        </w:div>
        <w:div w:id="1786919341">
          <w:marLeft w:val="0"/>
          <w:marRight w:val="0"/>
          <w:marTop w:val="0"/>
          <w:marBottom w:val="0"/>
          <w:divBdr>
            <w:top w:val="none" w:sz="0" w:space="0" w:color="auto"/>
            <w:left w:val="none" w:sz="0" w:space="0" w:color="auto"/>
            <w:bottom w:val="none" w:sz="0" w:space="0" w:color="auto"/>
            <w:right w:val="none" w:sz="0" w:space="0" w:color="auto"/>
          </w:divBdr>
          <w:divsChild>
            <w:div w:id="1215963547">
              <w:marLeft w:val="0"/>
              <w:marRight w:val="0"/>
              <w:marTop w:val="0"/>
              <w:marBottom w:val="0"/>
              <w:divBdr>
                <w:top w:val="none" w:sz="0" w:space="0" w:color="auto"/>
                <w:left w:val="none" w:sz="0" w:space="0" w:color="auto"/>
                <w:bottom w:val="none" w:sz="0" w:space="0" w:color="auto"/>
                <w:right w:val="none" w:sz="0" w:space="0" w:color="auto"/>
              </w:divBdr>
            </w:div>
            <w:div w:id="1410231975">
              <w:marLeft w:val="0"/>
              <w:marRight w:val="0"/>
              <w:marTop w:val="0"/>
              <w:marBottom w:val="0"/>
              <w:divBdr>
                <w:top w:val="none" w:sz="0" w:space="0" w:color="auto"/>
                <w:left w:val="none" w:sz="0" w:space="0" w:color="auto"/>
                <w:bottom w:val="none" w:sz="0" w:space="0" w:color="auto"/>
                <w:right w:val="none" w:sz="0" w:space="0" w:color="auto"/>
              </w:divBdr>
            </w:div>
            <w:div w:id="367801537">
              <w:marLeft w:val="0"/>
              <w:marRight w:val="0"/>
              <w:marTop w:val="0"/>
              <w:marBottom w:val="0"/>
              <w:divBdr>
                <w:top w:val="none" w:sz="0" w:space="0" w:color="auto"/>
                <w:left w:val="none" w:sz="0" w:space="0" w:color="auto"/>
                <w:bottom w:val="none" w:sz="0" w:space="0" w:color="auto"/>
                <w:right w:val="none" w:sz="0" w:space="0" w:color="auto"/>
              </w:divBdr>
            </w:div>
          </w:divsChild>
        </w:div>
        <w:div w:id="1678653745">
          <w:marLeft w:val="0"/>
          <w:marRight w:val="0"/>
          <w:marTop w:val="0"/>
          <w:marBottom w:val="0"/>
          <w:divBdr>
            <w:top w:val="none" w:sz="0" w:space="0" w:color="auto"/>
            <w:left w:val="none" w:sz="0" w:space="0" w:color="auto"/>
            <w:bottom w:val="none" w:sz="0" w:space="0" w:color="auto"/>
            <w:right w:val="none" w:sz="0" w:space="0" w:color="auto"/>
          </w:divBdr>
          <w:divsChild>
            <w:div w:id="1151947401">
              <w:marLeft w:val="0"/>
              <w:marRight w:val="0"/>
              <w:marTop w:val="0"/>
              <w:marBottom w:val="0"/>
              <w:divBdr>
                <w:top w:val="none" w:sz="0" w:space="0" w:color="auto"/>
                <w:left w:val="none" w:sz="0" w:space="0" w:color="auto"/>
                <w:bottom w:val="none" w:sz="0" w:space="0" w:color="auto"/>
                <w:right w:val="none" w:sz="0" w:space="0" w:color="auto"/>
              </w:divBdr>
            </w:div>
          </w:divsChild>
        </w:div>
        <w:div w:id="908006474">
          <w:marLeft w:val="0"/>
          <w:marRight w:val="0"/>
          <w:marTop w:val="0"/>
          <w:marBottom w:val="0"/>
          <w:divBdr>
            <w:top w:val="none" w:sz="0" w:space="0" w:color="auto"/>
            <w:left w:val="none" w:sz="0" w:space="0" w:color="auto"/>
            <w:bottom w:val="none" w:sz="0" w:space="0" w:color="auto"/>
            <w:right w:val="none" w:sz="0" w:space="0" w:color="auto"/>
          </w:divBdr>
          <w:divsChild>
            <w:div w:id="774328508">
              <w:marLeft w:val="0"/>
              <w:marRight w:val="0"/>
              <w:marTop w:val="0"/>
              <w:marBottom w:val="0"/>
              <w:divBdr>
                <w:top w:val="none" w:sz="0" w:space="0" w:color="auto"/>
                <w:left w:val="none" w:sz="0" w:space="0" w:color="auto"/>
                <w:bottom w:val="none" w:sz="0" w:space="0" w:color="auto"/>
                <w:right w:val="none" w:sz="0" w:space="0" w:color="auto"/>
              </w:divBdr>
            </w:div>
            <w:div w:id="1580947247">
              <w:marLeft w:val="0"/>
              <w:marRight w:val="0"/>
              <w:marTop w:val="0"/>
              <w:marBottom w:val="0"/>
              <w:divBdr>
                <w:top w:val="none" w:sz="0" w:space="0" w:color="auto"/>
                <w:left w:val="none" w:sz="0" w:space="0" w:color="auto"/>
                <w:bottom w:val="none" w:sz="0" w:space="0" w:color="auto"/>
                <w:right w:val="none" w:sz="0" w:space="0" w:color="auto"/>
              </w:divBdr>
            </w:div>
          </w:divsChild>
        </w:div>
        <w:div w:id="1468547541">
          <w:marLeft w:val="0"/>
          <w:marRight w:val="0"/>
          <w:marTop w:val="0"/>
          <w:marBottom w:val="0"/>
          <w:divBdr>
            <w:top w:val="none" w:sz="0" w:space="0" w:color="auto"/>
            <w:left w:val="none" w:sz="0" w:space="0" w:color="auto"/>
            <w:bottom w:val="none" w:sz="0" w:space="0" w:color="auto"/>
            <w:right w:val="none" w:sz="0" w:space="0" w:color="auto"/>
          </w:divBdr>
          <w:divsChild>
            <w:div w:id="1456173883">
              <w:marLeft w:val="0"/>
              <w:marRight w:val="0"/>
              <w:marTop w:val="0"/>
              <w:marBottom w:val="0"/>
              <w:divBdr>
                <w:top w:val="none" w:sz="0" w:space="0" w:color="auto"/>
                <w:left w:val="none" w:sz="0" w:space="0" w:color="auto"/>
                <w:bottom w:val="none" w:sz="0" w:space="0" w:color="auto"/>
                <w:right w:val="none" w:sz="0" w:space="0" w:color="auto"/>
              </w:divBdr>
            </w:div>
          </w:divsChild>
        </w:div>
        <w:div w:id="1232237002">
          <w:marLeft w:val="0"/>
          <w:marRight w:val="0"/>
          <w:marTop w:val="0"/>
          <w:marBottom w:val="0"/>
          <w:divBdr>
            <w:top w:val="none" w:sz="0" w:space="0" w:color="auto"/>
            <w:left w:val="none" w:sz="0" w:space="0" w:color="auto"/>
            <w:bottom w:val="none" w:sz="0" w:space="0" w:color="auto"/>
            <w:right w:val="none" w:sz="0" w:space="0" w:color="auto"/>
          </w:divBdr>
          <w:divsChild>
            <w:div w:id="417679924">
              <w:marLeft w:val="0"/>
              <w:marRight w:val="0"/>
              <w:marTop w:val="0"/>
              <w:marBottom w:val="0"/>
              <w:divBdr>
                <w:top w:val="none" w:sz="0" w:space="0" w:color="auto"/>
                <w:left w:val="none" w:sz="0" w:space="0" w:color="auto"/>
                <w:bottom w:val="none" w:sz="0" w:space="0" w:color="auto"/>
                <w:right w:val="none" w:sz="0" w:space="0" w:color="auto"/>
              </w:divBdr>
            </w:div>
          </w:divsChild>
        </w:div>
        <w:div w:id="565187743">
          <w:marLeft w:val="0"/>
          <w:marRight w:val="0"/>
          <w:marTop w:val="0"/>
          <w:marBottom w:val="0"/>
          <w:divBdr>
            <w:top w:val="none" w:sz="0" w:space="0" w:color="auto"/>
            <w:left w:val="none" w:sz="0" w:space="0" w:color="auto"/>
            <w:bottom w:val="none" w:sz="0" w:space="0" w:color="auto"/>
            <w:right w:val="none" w:sz="0" w:space="0" w:color="auto"/>
          </w:divBdr>
          <w:divsChild>
            <w:div w:id="2006860075">
              <w:marLeft w:val="0"/>
              <w:marRight w:val="0"/>
              <w:marTop w:val="0"/>
              <w:marBottom w:val="0"/>
              <w:divBdr>
                <w:top w:val="none" w:sz="0" w:space="0" w:color="auto"/>
                <w:left w:val="none" w:sz="0" w:space="0" w:color="auto"/>
                <w:bottom w:val="none" w:sz="0" w:space="0" w:color="auto"/>
                <w:right w:val="none" w:sz="0" w:space="0" w:color="auto"/>
              </w:divBdr>
            </w:div>
          </w:divsChild>
        </w:div>
        <w:div w:id="32461903">
          <w:marLeft w:val="0"/>
          <w:marRight w:val="0"/>
          <w:marTop w:val="0"/>
          <w:marBottom w:val="0"/>
          <w:divBdr>
            <w:top w:val="none" w:sz="0" w:space="0" w:color="auto"/>
            <w:left w:val="none" w:sz="0" w:space="0" w:color="auto"/>
            <w:bottom w:val="none" w:sz="0" w:space="0" w:color="auto"/>
            <w:right w:val="none" w:sz="0" w:space="0" w:color="auto"/>
          </w:divBdr>
          <w:divsChild>
            <w:div w:id="375667359">
              <w:marLeft w:val="0"/>
              <w:marRight w:val="0"/>
              <w:marTop w:val="0"/>
              <w:marBottom w:val="0"/>
              <w:divBdr>
                <w:top w:val="none" w:sz="0" w:space="0" w:color="auto"/>
                <w:left w:val="none" w:sz="0" w:space="0" w:color="auto"/>
                <w:bottom w:val="none" w:sz="0" w:space="0" w:color="auto"/>
                <w:right w:val="none" w:sz="0" w:space="0" w:color="auto"/>
              </w:divBdr>
            </w:div>
          </w:divsChild>
        </w:div>
        <w:div w:id="1332181057">
          <w:marLeft w:val="0"/>
          <w:marRight w:val="0"/>
          <w:marTop w:val="0"/>
          <w:marBottom w:val="0"/>
          <w:divBdr>
            <w:top w:val="none" w:sz="0" w:space="0" w:color="auto"/>
            <w:left w:val="none" w:sz="0" w:space="0" w:color="auto"/>
            <w:bottom w:val="none" w:sz="0" w:space="0" w:color="auto"/>
            <w:right w:val="none" w:sz="0" w:space="0" w:color="auto"/>
          </w:divBdr>
          <w:divsChild>
            <w:div w:id="2128501011">
              <w:marLeft w:val="0"/>
              <w:marRight w:val="0"/>
              <w:marTop w:val="0"/>
              <w:marBottom w:val="0"/>
              <w:divBdr>
                <w:top w:val="none" w:sz="0" w:space="0" w:color="auto"/>
                <w:left w:val="none" w:sz="0" w:space="0" w:color="auto"/>
                <w:bottom w:val="none" w:sz="0" w:space="0" w:color="auto"/>
                <w:right w:val="none" w:sz="0" w:space="0" w:color="auto"/>
              </w:divBdr>
            </w:div>
          </w:divsChild>
        </w:div>
        <w:div w:id="763960115">
          <w:marLeft w:val="0"/>
          <w:marRight w:val="0"/>
          <w:marTop w:val="0"/>
          <w:marBottom w:val="0"/>
          <w:divBdr>
            <w:top w:val="none" w:sz="0" w:space="0" w:color="auto"/>
            <w:left w:val="none" w:sz="0" w:space="0" w:color="auto"/>
            <w:bottom w:val="none" w:sz="0" w:space="0" w:color="auto"/>
            <w:right w:val="none" w:sz="0" w:space="0" w:color="auto"/>
          </w:divBdr>
          <w:divsChild>
            <w:div w:id="2115242930">
              <w:marLeft w:val="0"/>
              <w:marRight w:val="0"/>
              <w:marTop w:val="0"/>
              <w:marBottom w:val="0"/>
              <w:divBdr>
                <w:top w:val="none" w:sz="0" w:space="0" w:color="auto"/>
                <w:left w:val="none" w:sz="0" w:space="0" w:color="auto"/>
                <w:bottom w:val="none" w:sz="0" w:space="0" w:color="auto"/>
                <w:right w:val="none" w:sz="0" w:space="0" w:color="auto"/>
              </w:divBdr>
            </w:div>
          </w:divsChild>
        </w:div>
        <w:div w:id="1742749898">
          <w:marLeft w:val="0"/>
          <w:marRight w:val="0"/>
          <w:marTop w:val="0"/>
          <w:marBottom w:val="0"/>
          <w:divBdr>
            <w:top w:val="none" w:sz="0" w:space="0" w:color="auto"/>
            <w:left w:val="none" w:sz="0" w:space="0" w:color="auto"/>
            <w:bottom w:val="none" w:sz="0" w:space="0" w:color="auto"/>
            <w:right w:val="none" w:sz="0" w:space="0" w:color="auto"/>
          </w:divBdr>
          <w:divsChild>
            <w:div w:id="62413369">
              <w:marLeft w:val="0"/>
              <w:marRight w:val="0"/>
              <w:marTop w:val="0"/>
              <w:marBottom w:val="0"/>
              <w:divBdr>
                <w:top w:val="none" w:sz="0" w:space="0" w:color="auto"/>
                <w:left w:val="none" w:sz="0" w:space="0" w:color="auto"/>
                <w:bottom w:val="none" w:sz="0" w:space="0" w:color="auto"/>
                <w:right w:val="none" w:sz="0" w:space="0" w:color="auto"/>
              </w:divBdr>
            </w:div>
          </w:divsChild>
        </w:div>
        <w:div w:id="1163275352">
          <w:marLeft w:val="0"/>
          <w:marRight w:val="0"/>
          <w:marTop w:val="0"/>
          <w:marBottom w:val="0"/>
          <w:divBdr>
            <w:top w:val="none" w:sz="0" w:space="0" w:color="auto"/>
            <w:left w:val="none" w:sz="0" w:space="0" w:color="auto"/>
            <w:bottom w:val="none" w:sz="0" w:space="0" w:color="auto"/>
            <w:right w:val="none" w:sz="0" w:space="0" w:color="auto"/>
          </w:divBdr>
          <w:divsChild>
            <w:div w:id="251475490">
              <w:marLeft w:val="0"/>
              <w:marRight w:val="0"/>
              <w:marTop w:val="0"/>
              <w:marBottom w:val="0"/>
              <w:divBdr>
                <w:top w:val="none" w:sz="0" w:space="0" w:color="auto"/>
                <w:left w:val="none" w:sz="0" w:space="0" w:color="auto"/>
                <w:bottom w:val="none" w:sz="0" w:space="0" w:color="auto"/>
                <w:right w:val="none" w:sz="0" w:space="0" w:color="auto"/>
              </w:divBdr>
            </w:div>
          </w:divsChild>
        </w:div>
        <w:div w:id="567882258">
          <w:marLeft w:val="0"/>
          <w:marRight w:val="0"/>
          <w:marTop w:val="0"/>
          <w:marBottom w:val="0"/>
          <w:divBdr>
            <w:top w:val="none" w:sz="0" w:space="0" w:color="auto"/>
            <w:left w:val="none" w:sz="0" w:space="0" w:color="auto"/>
            <w:bottom w:val="none" w:sz="0" w:space="0" w:color="auto"/>
            <w:right w:val="none" w:sz="0" w:space="0" w:color="auto"/>
          </w:divBdr>
          <w:divsChild>
            <w:div w:id="969676329">
              <w:marLeft w:val="0"/>
              <w:marRight w:val="0"/>
              <w:marTop w:val="0"/>
              <w:marBottom w:val="0"/>
              <w:divBdr>
                <w:top w:val="none" w:sz="0" w:space="0" w:color="auto"/>
                <w:left w:val="none" w:sz="0" w:space="0" w:color="auto"/>
                <w:bottom w:val="none" w:sz="0" w:space="0" w:color="auto"/>
                <w:right w:val="none" w:sz="0" w:space="0" w:color="auto"/>
              </w:divBdr>
            </w:div>
          </w:divsChild>
        </w:div>
        <w:div w:id="290980344">
          <w:marLeft w:val="0"/>
          <w:marRight w:val="0"/>
          <w:marTop w:val="0"/>
          <w:marBottom w:val="0"/>
          <w:divBdr>
            <w:top w:val="none" w:sz="0" w:space="0" w:color="auto"/>
            <w:left w:val="none" w:sz="0" w:space="0" w:color="auto"/>
            <w:bottom w:val="none" w:sz="0" w:space="0" w:color="auto"/>
            <w:right w:val="none" w:sz="0" w:space="0" w:color="auto"/>
          </w:divBdr>
          <w:divsChild>
            <w:div w:id="2002392052">
              <w:marLeft w:val="0"/>
              <w:marRight w:val="0"/>
              <w:marTop w:val="0"/>
              <w:marBottom w:val="0"/>
              <w:divBdr>
                <w:top w:val="none" w:sz="0" w:space="0" w:color="auto"/>
                <w:left w:val="none" w:sz="0" w:space="0" w:color="auto"/>
                <w:bottom w:val="none" w:sz="0" w:space="0" w:color="auto"/>
                <w:right w:val="none" w:sz="0" w:space="0" w:color="auto"/>
              </w:divBdr>
            </w:div>
          </w:divsChild>
        </w:div>
        <w:div w:id="724795000">
          <w:marLeft w:val="0"/>
          <w:marRight w:val="0"/>
          <w:marTop w:val="0"/>
          <w:marBottom w:val="0"/>
          <w:divBdr>
            <w:top w:val="none" w:sz="0" w:space="0" w:color="auto"/>
            <w:left w:val="none" w:sz="0" w:space="0" w:color="auto"/>
            <w:bottom w:val="none" w:sz="0" w:space="0" w:color="auto"/>
            <w:right w:val="none" w:sz="0" w:space="0" w:color="auto"/>
          </w:divBdr>
          <w:divsChild>
            <w:div w:id="15347910">
              <w:marLeft w:val="0"/>
              <w:marRight w:val="0"/>
              <w:marTop w:val="0"/>
              <w:marBottom w:val="0"/>
              <w:divBdr>
                <w:top w:val="none" w:sz="0" w:space="0" w:color="auto"/>
                <w:left w:val="none" w:sz="0" w:space="0" w:color="auto"/>
                <w:bottom w:val="none" w:sz="0" w:space="0" w:color="auto"/>
                <w:right w:val="none" w:sz="0" w:space="0" w:color="auto"/>
              </w:divBdr>
            </w:div>
          </w:divsChild>
        </w:div>
        <w:div w:id="998116627">
          <w:marLeft w:val="0"/>
          <w:marRight w:val="0"/>
          <w:marTop w:val="0"/>
          <w:marBottom w:val="0"/>
          <w:divBdr>
            <w:top w:val="none" w:sz="0" w:space="0" w:color="auto"/>
            <w:left w:val="none" w:sz="0" w:space="0" w:color="auto"/>
            <w:bottom w:val="none" w:sz="0" w:space="0" w:color="auto"/>
            <w:right w:val="none" w:sz="0" w:space="0" w:color="auto"/>
          </w:divBdr>
          <w:divsChild>
            <w:div w:id="1670255048">
              <w:marLeft w:val="0"/>
              <w:marRight w:val="0"/>
              <w:marTop w:val="0"/>
              <w:marBottom w:val="0"/>
              <w:divBdr>
                <w:top w:val="none" w:sz="0" w:space="0" w:color="auto"/>
                <w:left w:val="none" w:sz="0" w:space="0" w:color="auto"/>
                <w:bottom w:val="none" w:sz="0" w:space="0" w:color="auto"/>
                <w:right w:val="none" w:sz="0" w:space="0" w:color="auto"/>
              </w:divBdr>
            </w:div>
          </w:divsChild>
        </w:div>
        <w:div w:id="1819495120">
          <w:marLeft w:val="0"/>
          <w:marRight w:val="0"/>
          <w:marTop w:val="0"/>
          <w:marBottom w:val="0"/>
          <w:divBdr>
            <w:top w:val="none" w:sz="0" w:space="0" w:color="auto"/>
            <w:left w:val="none" w:sz="0" w:space="0" w:color="auto"/>
            <w:bottom w:val="none" w:sz="0" w:space="0" w:color="auto"/>
            <w:right w:val="none" w:sz="0" w:space="0" w:color="auto"/>
          </w:divBdr>
          <w:divsChild>
            <w:div w:id="558325990">
              <w:marLeft w:val="0"/>
              <w:marRight w:val="0"/>
              <w:marTop w:val="0"/>
              <w:marBottom w:val="0"/>
              <w:divBdr>
                <w:top w:val="none" w:sz="0" w:space="0" w:color="auto"/>
                <w:left w:val="none" w:sz="0" w:space="0" w:color="auto"/>
                <w:bottom w:val="none" w:sz="0" w:space="0" w:color="auto"/>
                <w:right w:val="none" w:sz="0" w:space="0" w:color="auto"/>
              </w:divBdr>
            </w:div>
            <w:div w:id="1968268260">
              <w:marLeft w:val="0"/>
              <w:marRight w:val="0"/>
              <w:marTop w:val="0"/>
              <w:marBottom w:val="0"/>
              <w:divBdr>
                <w:top w:val="none" w:sz="0" w:space="0" w:color="auto"/>
                <w:left w:val="none" w:sz="0" w:space="0" w:color="auto"/>
                <w:bottom w:val="none" w:sz="0" w:space="0" w:color="auto"/>
                <w:right w:val="none" w:sz="0" w:space="0" w:color="auto"/>
              </w:divBdr>
            </w:div>
            <w:div w:id="1027023716">
              <w:marLeft w:val="0"/>
              <w:marRight w:val="0"/>
              <w:marTop w:val="0"/>
              <w:marBottom w:val="0"/>
              <w:divBdr>
                <w:top w:val="none" w:sz="0" w:space="0" w:color="auto"/>
                <w:left w:val="none" w:sz="0" w:space="0" w:color="auto"/>
                <w:bottom w:val="none" w:sz="0" w:space="0" w:color="auto"/>
                <w:right w:val="none" w:sz="0" w:space="0" w:color="auto"/>
              </w:divBdr>
            </w:div>
            <w:div w:id="1428428831">
              <w:marLeft w:val="0"/>
              <w:marRight w:val="0"/>
              <w:marTop w:val="0"/>
              <w:marBottom w:val="0"/>
              <w:divBdr>
                <w:top w:val="none" w:sz="0" w:space="0" w:color="auto"/>
                <w:left w:val="none" w:sz="0" w:space="0" w:color="auto"/>
                <w:bottom w:val="none" w:sz="0" w:space="0" w:color="auto"/>
                <w:right w:val="none" w:sz="0" w:space="0" w:color="auto"/>
              </w:divBdr>
            </w:div>
          </w:divsChild>
        </w:div>
        <w:div w:id="1319655548">
          <w:marLeft w:val="0"/>
          <w:marRight w:val="0"/>
          <w:marTop w:val="0"/>
          <w:marBottom w:val="0"/>
          <w:divBdr>
            <w:top w:val="none" w:sz="0" w:space="0" w:color="auto"/>
            <w:left w:val="none" w:sz="0" w:space="0" w:color="auto"/>
            <w:bottom w:val="none" w:sz="0" w:space="0" w:color="auto"/>
            <w:right w:val="none" w:sz="0" w:space="0" w:color="auto"/>
          </w:divBdr>
          <w:divsChild>
            <w:div w:id="643966719">
              <w:marLeft w:val="0"/>
              <w:marRight w:val="0"/>
              <w:marTop w:val="0"/>
              <w:marBottom w:val="0"/>
              <w:divBdr>
                <w:top w:val="none" w:sz="0" w:space="0" w:color="auto"/>
                <w:left w:val="none" w:sz="0" w:space="0" w:color="auto"/>
                <w:bottom w:val="none" w:sz="0" w:space="0" w:color="auto"/>
                <w:right w:val="none" w:sz="0" w:space="0" w:color="auto"/>
              </w:divBdr>
            </w:div>
            <w:div w:id="538591655">
              <w:marLeft w:val="0"/>
              <w:marRight w:val="0"/>
              <w:marTop w:val="0"/>
              <w:marBottom w:val="0"/>
              <w:divBdr>
                <w:top w:val="none" w:sz="0" w:space="0" w:color="auto"/>
                <w:left w:val="none" w:sz="0" w:space="0" w:color="auto"/>
                <w:bottom w:val="none" w:sz="0" w:space="0" w:color="auto"/>
                <w:right w:val="none" w:sz="0" w:space="0" w:color="auto"/>
              </w:divBdr>
            </w:div>
          </w:divsChild>
        </w:div>
        <w:div w:id="1542281211">
          <w:marLeft w:val="0"/>
          <w:marRight w:val="0"/>
          <w:marTop w:val="0"/>
          <w:marBottom w:val="0"/>
          <w:divBdr>
            <w:top w:val="none" w:sz="0" w:space="0" w:color="auto"/>
            <w:left w:val="none" w:sz="0" w:space="0" w:color="auto"/>
            <w:bottom w:val="none" w:sz="0" w:space="0" w:color="auto"/>
            <w:right w:val="none" w:sz="0" w:space="0" w:color="auto"/>
          </w:divBdr>
          <w:divsChild>
            <w:div w:id="624046349">
              <w:marLeft w:val="0"/>
              <w:marRight w:val="0"/>
              <w:marTop w:val="0"/>
              <w:marBottom w:val="0"/>
              <w:divBdr>
                <w:top w:val="none" w:sz="0" w:space="0" w:color="auto"/>
                <w:left w:val="none" w:sz="0" w:space="0" w:color="auto"/>
                <w:bottom w:val="none" w:sz="0" w:space="0" w:color="auto"/>
                <w:right w:val="none" w:sz="0" w:space="0" w:color="auto"/>
              </w:divBdr>
            </w:div>
          </w:divsChild>
        </w:div>
        <w:div w:id="25446982">
          <w:marLeft w:val="0"/>
          <w:marRight w:val="0"/>
          <w:marTop w:val="0"/>
          <w:marBottom w:val="0"/>
          <w:divBdr>
            <w:top w:val="none" w:sz="0" w:space="0" w:color="auto"/>
            <w:left w:val="none" w:sz="0" w:space="0" w:color="auto"/>
            <w:bottom w:val="none" w:sz="0" w:space="0" w:color="auto"/>
            <w:right w:val="none" w:sz="0" w:space="0" w:color="auto"/>
          </w:divBdr>
          <w:divsChild>
            <w:div w:id="1436437956">
              <w:marLeft w:val="0"/>
              <w:marRight w:val="0"/>
              <w:marTop w:val="0"/>
              <w:marBottom w:val="0"/>
              <w:divBdr>
                <w:top w:val="none" w:sz="0" w:space="0" w:color="auto"/>
                <w:left w:val="none" w:sz="0" w:space="0" w:color="auto"/>
                <w:bottom w:val="none" w:sz="0" w:space="0" w:color="auto"/>
                <w:right w:val="none" w:sz="0" w:space="0" w:color="auto"/>
              </w:divBdr>
            </w:div>
          </w:divsChild>
        </w:div>
        <w:div w:id="1319532501">
          <w:marLeft w:val="0"/>
          <w:marRight w:val="0"/>
          <w:marTop w:val="0"/>
          <w:marBottom w:val="0"/>
          <w:divBdr>
            <w:top w:val="none" w:sz="0" w:space="0" w:color="auto"/>
            <w:left w:val="none" w:sz="0" w:space="0" w:color="auto"/>
            <w:bottom w:val="none" w:sz="0" w:space="0" w:color="auto"/>
            <w:right w:val="none" w:sz="0" w:space="0" w:color="auto"/>
          </w:divBdr>
          <w:divsChild>
            <w:div w:id="256137244">
              <w:marLeft w:val="0"/>
              <w:marRight w:val="0"/>
              <w:marTop w:val="0"/>
              <w:marBottom w:val="0"/>
              <w:divBdr>
                <w:top w:val="none" w:sz="0" w:space="0" w:color="auto"/>
                <w:left w:val="none" w:sz="0" w:space="0" w:color="auto"/>
                <w:bottom w:val="none" w:sz="0" w:space="0" w:color="auto"/>
                <w:right w:val="none" w:sz="0" w:space="0" w:color="auto"/>
              </w:divBdr>
            </w:div>
          </w:divsChild>
        </w:div>
        <w:div w:id="1781684408">
          <w:marLeft w:val="0"/>
          <w:marRight w:val="0"/>
          <w:marTop w:val="0"/>
          <w:marBottom w:val="0"/>
          <w:divBdr>
            <w:top w:val="none" w:sz="0" w:space="0" w:color="auto"/>
            <w:left w:val="none" w:sz="0" w:space="0" w:color="auto"/>
            <w:bottom w:val="none" w:sz="0" w:space="0" w:color="auto"/>
            <w:right w:val="none" w:sz="0" w:space="0" w:color="auto"/>
          </w:divBdr>
          <w:divsChild>
            <w:div w:id="1696224792">
              <w:marLeft w:val="0"/>
              <w:marRight w:val="0"/>
              <w:marTop w:val="0"/>
              <w:marBottom w:val="0"/>
              <w:divBdr>
                <w:top w:val="none" w:sz="0" w:space="0" w:color="auto"/>
                <w:left w:val="none" w:sz="0" w:space="0" w:color="auto"/>
                <w:bottom w:val="none" w:sz="0" w:space="0" w:color="auto"/>
                <w:right w:val="none" w:sz="0" w:space="0" w:color="auto"/>
              </w:divBdr>
            </w:div>
          </w:divsChild>
        </w:div>
        <w:div w:id="943996922">
          <w:marLeft w:val="0"/>
          <w:marRight w:val="0"/>
          <w:marTop w:val="0"/>
          <w:marBottom w:val="0"/>
          <w:divBdr>
            <w:top w:val="none" w:sz="0" w:space="0" w:color="auto"/>
            <w:left w:val="none" w:sz="0" w:space="0" w:color="auto"/>
            <w:bottom w:val="none" w:sz="0" w:space="0" w:color="auto"/>
            <w:right w:val="none" w:sz="0" w:space="0" w:color="auto"/>
          </w:divBdr>
          <w:divsChild>
            <w:div w:id="1070540237">
              <w:marLeft w:val="0"/>
              <w:marRight w:val="0"/>
              <w:marTop w:val="0"/>
              <w:marBottom w:val="0"/>
              <w:divBdr>
                <w:top w:val="none" w:sz="0" w:space="0" w:color="auto"/>
                <w:left w:val="none" w:sz="0" w:space="0" w:color="auto"/>
                <w:bottom w:val="none" w:sz="0" w:space="0" w:color="auto"/>
                <w:right w:val="none" w:sz="0" w:space="0" w:color="auto"/>
              </w:divBdr>
            </w:div>
          </w:divsChild>
        </w:div>
        <w:div w:id="257980848">
          <w:marLeft w:val="0"/>
          <w:marRight w:val="0"/>
          <w:marTop w:val="0"/>
          <w:marBottom w:val="0"/>
          <w:divBdr>
            <w:top w:val="none" w:sz="0" w:space="0" w:color="auto"/>
            <w:left w:val="none" w:sz="0" w:space="0" w:color="auto"/>
            <w:bottom w:val="none" w:sz="0" w:space="0" w:color="auto"/>
            <w:right w:val="none" w:sz="0" w:space="0" w:color="auto"/>
          </w:divBdr>
          <w:divsChild>
            <w:div w:id="2051688727">
              <w:marLeft w:val="0"/>
              <w:marRight w:val="0"/>
              <w:marTop w:val="0"/>
              <w:marBottom w:val="0"/>
              <w:divBdr>
                <w:top w:val="none" w:sz="0" w:space="0" w:color="auto"/>
                <w:left w:val="none" w:sz="0" w:space="0" w:color="auto"/>
                <w:bottom w:val="none" w:sz="0" w:space="0" w:color="auto"/>
                <w:right w:val="none" w:sz="0" w:space="0" w:color="auto"/>
              </w:divBdr>
            </w:div>
          </w:divsChild>
        </w:div>
        <w:div w:id="1418559306">
          <w:marLeft w:val="0"/>
          <w:marRight w:val="0"/>
          <w:marTop w:val="0"/>
          <w:marBottom w:val="0"/>
          <w:divBdr>
            <w:top w:val="none" w:sz="0" w:space="0" w:color="auto"/>
            <w:left w:val="none" w:sz="0" w:space="0" w:color="auto"/>
            <w:bottom w:val="none" w:sz="0" w:space="0" w:color="auto"/>
            <w:right w:val="none" w:sz="0" w:space="0" w:color="auto"/>
          </w:divBdr>
          <w:divsChild>
            <w:div w:id="111678764">
              <w:marLeft w:val="0"/>
              <w:marRight w:val="0"/>
              <w:marTop w:val="0"/>
              <w:marBottom w:val="0"/>
              <w:divBdr>
                <w:top w:val="none" w:sz="0" w:space="0" w:color="auto"/>
                <w:left w:val="none" w:sz="0" w:space="0" w:color="auto"/>
                <w:bottom w:val="none" w:sz="0" w:space="0" w:color="auto"/>
                <w:right w:val="none" w:sz="0" w:space="0" w:color="auto"/>
              </w:divBdr>
            </w:div>
          </w:divsChild>
        </w:div>
        <w:div w:id="225147611">
          <w:marLeft w:val="0"/>
          <w:marRight w:val="0"/>
          <w:marTop w:val="0"/>
          <w:marBottom w:val="0"/>
          <w:divBdr>
            <w:top w:val="none" w:sz="0" w:space="0" w:color="auto"/>
            <w:left w:val="none" w:sz="0" w:space="0" w:color="auto"/>
            <w:bottom w:val="none" w:sz="0" w:space="0" w:color="auto"/>
            <w:right w:val="none" w:sz="0" w:space="0" w:color="auto"/>
          </w:divBdr>
          <w:divsChild>
            <w:div w:id="1953437845">
              <w:marLeft w:val="0"/>
              <w:marRight w:val="0"/>
              <w:marTop w:val="0"/>
              <w:marBottom w:val="0"/>
              <w:divBdr>
                <w:top w:val="none" w:sz="0" w:space="0" w:color="auto"/>
                <w:left w:val="none" w:sz="0" w:space="0" w:color="auto"/>
                <w:bottom w:val="none" w:sz="0" w:space="0" w:color="auto"/>
                <w:right w:val="none" w:sz="0" w:space="0" w:color="auto"/>
              </w:divBdr>
            </w:div>
          </w:divsChild>
        </w:div>
        <w:div w:id="1768571957">
          <w:marLeft w:val="0"/>
          <w:marRight w:val="0"/>
          <w:marTop w:val="0"/>
          <w:marBottom w:val="0"/>
          <w:divBdr>
            <w:top w:val="none" w:sz="0" w:space="0" w:color="auto"/>
            <w:left w:val="none" w:sz="0" w:space="0" w:color="auto"/>
            <w:bottom w:val="none" w:sz="0" w:space="0" w:color="auto"/>
            <w:right w:val="none" w:sz="0" w:space="0" w:color="auto"/>
          </w:divBdr>
          <w:divsChild>
            <w:div w:id="1182469644">
              <w:marLeft w:val="0"/>
              <w:marRight w:val="0"/>
              <w:marTop w:val="0"/>
              <w:marBottom w:val="0"/>
              <w:divBdr>
                <w:top w:val="none" w:sz="0" w:space="0" w:color="auto"/>
                <w:left w:val="none" w:sz="0" w:space="0" w:color="auto"/>
                <w:bottom w:val="none" w:sz="0" w:space="0" w:color="auto"/>
                <w:right w:val="none" w:sz="0" w:space="0" w:color="auto"/>
              </w:divBdr>
            </w:div>
          </w:divsChild>
        </w:div>
        <w:div w:id="614410342">
          <w:marLeft w:val="0"/>
          <w:marRight w:val="0"/>
          <w:marTop w:val="0"/>
          <w:marBottom w:val="0"/>
          <w:divBdr>
            <w:top w:val="none" w:sz="0" w:space="0" w:color="auto"/>
            <w:left w:val="none" w:sz="0" w:space="0" w:color="auto"/>
            <w:bottom w:val="none" w:sz="0" w:space="0" w:color="auto"/>
            <w:right w:val="none" w:sz="0" w:space="0" w:color="auto"/>
          </w:divBdr>
          <w:divsChild>
            <w:div w:id="1300188643">
              <w:marLeft w:val="0"/>
              <w:marRight w:val="0"/>
              <w:marTop w:val="0"/>
              <w:marBottom w:val="0"/>
              <w:divBdr>
                <w:top w:val="none" w:sz="0" w:space="0" w:color="auto"/>
                <w:left w:val="none" w:sz="0" w:space="0" w:color="auto"/>
                <w:bottom w:val="none" w:sz="0" w:space="0" w:color="auto"/>
                <w:right w:val="none" w:sz="0" w:space="0" w:color="auto"/>
              </w:divBdr>
            </w:div>
          </w:divsChild>
        </w:div>
        <w:div w:id="1190601339">
          <w:marLeft w:val="0"/>
          <w:marRight w:val="0"/>
          <w:marTop w:val="0"/>
          <w:marBottom w:val="0"/>
          <w:divBdr>
            <w:top w:val="none" w:sz="0" w:space="0" w:color="auto"/>
            <w:left w:val="none" w:sz="0" w:space="0" w:color="auto"/>
            <w:bottom w:val="none" w:sz="0" w:space="0" w:color="auto"/>
            <w:right w:val="none" w:sz="0" w:space="0" w:color="auto"/>
          </w:divBdr>
          <w:divsChild>
            <w:div w:id="1451557656">
              <w:marLeft w:val="0"/>
              <w:marRight w:val="0"/>
              <w:marTop w:val="0"/>
              <w:marBottom w:val="0"/>
              <w:divBdr>
                <w:top w:val="none" w:sz="0" w:space="0" w:color="auto"/>
                <w:left w:val="none" w:sz="0" w:space="0" w:color="auto"/>
                <w:bottom w:val="none" w:sz="0" w:space="0" w:color="auto"/>
                <w:right w:val="none" w:sz="0" w:space="0" w:color="auto"/>
              </w:divBdr>
            </w:div>
          </w:divsChild>
        </w:div>
        <w:div w:id="1748189027">
          <w:marLeft w:val="0"/>
          <w:marRight w:val="0"/>
          <w:marTop w:val="0"/>
          <w:marBottom w:val="0"/>
          <w:divBdr>
            <w:top w:val="none" w:sz="0" w:space="0" w:color="auto"/>
            <w:left w:val="none" w:sz="0" w:space="0" w:color="auto"/>
            <w:bottom w:val="none" w:sz="0" w:space="0" w:color="auto"/>
            <w:right w:val="none" w:sz="0" w:space="0" w:color="auto"/>
          </w:divBdr>
          <w:divsChild>
            <w:div w:id="1435787490">
              <w:marLeft w:val="0"/>
              <w:marRight w:val="0"/>
              <w:marTop w:val="0"/>
              <w:marBottom w:val="0"/>
              <w:divBdr>
                <w:top w:val="none" w:sz="0" w:space="0" w:color="auto"/>
                <w:left w:val="none" w:sz="0" w:space="0" w:color="auto"/>
                <w:bottom w:val="none" w:sz="0" w:space="0" w:color="auto"/>
                <w:right w:val="none" w:sz="0" w:space="0" w:color="auto"/>
              </w:divBdr>
            </w:div>
          </w:divsChild>
        </w:div>
        <w:div w:id="1456829531">
          <w:marLeft w:val="0"/>
          <w:marRight w:val="0"/>
          <w:marTop w:val="0"/>
          <w:marBottom w:val="0"/>
          <w:divBdr>
            <w:top w:val="none" w:sz="0" w:space="0" w:color="auto"/>
            <w:left w:val="none" w:sz="0" w:space="0" w:color="auto"/>
            <w:bottom w:val="none" w:sz="0" w:space="0" w:color="auto"/>
            <w:right w:val="none" w:sz="0" w:space="0" w:color="auto"/>
          </w:divBdr>
          <w:divsChild>
            <w:div w:id="1131553246">
              <w:marLeft w:val="0"/>
              <w:marRight w:val="0"/>
              <w:marTop w:val="0"/>
              <w:marBottom w:val="0"/>
              <w:divBdr>
                <w:top w:val="none" w:sz="0" w:space="0" w:color="auto"/>
                <w:left w:val="none" w:sz="0" w:space="0" w:color="auto"/>
                <w:bottom w:val="none" w:sz="0" w:space="0" w:color="auto"/>
                <w:right w:val="none" w:sz="0" w:space="0" w:color="auto"/>
              </w:divBdr>
            </w:div>
          </w:divsChild>
        </w:div>
        <w:div w:id="1994792889">
          <w:marLeft w:val="0"/>
          <w:marRight w:val="0"/>
          <w:marTop w:val="0"/>
          <w:marBottom w:val="0"/>
          <w:divBdr>
            <w:top w:val="none" w:sz="0" w:space="0" w:color="auto"/>
            <w:left w:val="none" w:sz="0" w:space="0" w:color="auto"/>
            <w:bottom w:val="none" w:sz="0" w:space="0" w:color="auto"/>
            <w:right w:val="none" w:sz="0" w:space="0" w:color="auto"/>
          </w:divBdr>
          <w:divsChild>
            <w:div w:id="1904371878">
              <w:marLeft w:val="0"/>
              <w:marRight w:val="0"/>
              <w:marTop w:val="0"/>
              <w:marBottom w:val="0"/>
              <w:divBdr>
                <w:top w:val="none" w:sz="0" w:space="0" w:color="auto"/>
                <w:left w:val="none" w:sz="0" w:space="0" w:color="auto"/>
                <w:bottom w:val="none" w:sz="0" w:space="0" w:color="auto"/>
                <w:right w:val="none" w:sz="0" w:space="0" w:color="auto"/>
              </w:divBdr>
            </w:div>
            <w:div w:id="1045444258">
              <w:marLeft w:val="0"/>
              <w:marRight w:val="0"/>
              <w:marTop w:val="0"/>
              <w:marBottom w:val="0"/>
              <w:divBdr>
                <w:top w:val="none" w:sz="0" w:space="0" w:color="auto"/>
                <w:left w:val="none" w:sz="0" w:space="0" w:color="auto"/>
                <w:bottom w:val="none" w:sz="0" w:space="0" w:color="auto"/>
                <w:right w:val="none" w:sz="0" w:space="0" w:color="auto"/>
              </w:divBdr>
            </w:div>
            <w:div w:id="11032246">
              <w:marLeft w:val="0"/>
              <w:marRight w:val="0"/>
              <w:marTop w:val="0"/>
              <w:marBottom w:val="0"/>
              <w:divBdr>
                <w:top w:val="none" w:sz="0" w:space="0" w:color="auto"/>
                <w:left w:val="none" w:sz="0" w:space="0" w:color="auto"/>
                <w:bottom w:val="none" w:sz="0" w:space="0" w:color="auto"/>
                <w:right w:val="none" w:sz="0" w:space="0" w:color="auto"/>
              </w:divBdr>
            </w:div>
            <w:div w:id="418407366">
              <w:marLeft w:val="0"/>
              <w:marRight w:val="0"/>
              <w:marTop w:val="0"/>
              <w:marBottom w:val="0"/>
              <w:divBdr>
                <w:top w:val="none" w:sz="0" w:space="0" w:color="auto"/>
                <w:left w:val="none" w:sz="0" w:space="0" w:color="auto"/>
                <w:bottom w:val="none" w:sz="0" w:space="0" w:color="auto"/>
                <w:right w:val="none" w:sz="0" w:space="0" w:color="auto"/>
              </w:divBdr>
            </w:div>
            <w:div w:id="1182277008">
              <w:marLeft w:val="0"/>
              <w:marRight w:val="0"/>
              <w:marTop w:val="0"/>
              <w:marBottom w:val="0"/>
              <w:divBdr>
                <w:top w:val="none" w:sz="0" w:space="0" w:color="auto"/>
                <w:left w:val="none" w:sz="0" w:space="0" w:color="auto"/>
                <w:bottom w:val="none" w:sz="0" w:space="0" w:color="auto"/>
                <w:right w:val="none" w:sz="0" w:space="0" w:color="auto"/>
              </w:divBdr>
            </w:div>
            <w:div w:id="803351945">
              <w:marLeft w:val="0"/>
              <w:marRight w:val="0"/>
              <w:marTop w:val="0"/>
              <w:marBottom w:val="0"/>
              <w:divBdr>
                <w:top w:val="none" w:sz="0" w:space="0" w:color="auto"/>
                <w:left w:val="none" w:sz="0" w:space="0" w:color="auto"/>
                <w:bottom w:val="none" w:sz="0" w:space="0" w:color="auto"/>
                <w:right w:val="none" w:sz="0" w:space="0" w:color="auto"/>
              </w:divBdr>
            </w:div>
          </w:divsChild>
        </w:div>
        <w:div w:id="5253036">
          <w:marLeft w:val="0"/>
          <w:marRight w:val="0"/>
          <w:marTop w:val="0"/>
          <w:marBottom w:val="0"/>
          <w:divBdr>
            <w:top w:val="none" w:sz="0" w:space="0" w:color="auto"/>
            <w:left w:val="none" w:sz="0" w:space="0" w:color="auto"/>
            <w:bottom w:val="none" w:sz="0" w:space="0" w:color="auto"/>
            <w:right w:val="none" w:sz="0" w:space="0" w:color="auto"/>
          </w:divBdr>
          <w:divsChild>
            <w:div w:id="147020532">
              <w:marLeft w:val="0"/>
              <w:marRight w:val="0"/>
              <w:marTop w:val="0"/>
              <w:marBottom w:val="0"/>
              <w:divBdr>
                <w:top w:val="none" w:sz="0" w:space="0" w:color="auto"/>
                <w:left w:val="none" w:sz="0" w:space="0" w:color="auto"/>
                <w:bottom w:val="none" w:sz="0" w:space="0" w:color="auto"/>
                <w:right w:val="none" w:sz="0" w:space="0" w:color="auto"/>
              </w:divBdr>
            </w:div>
            <w:div w:id="1818915222">
              <w:marLeft w:val="0"/>
              <w:marRight w:val="0"/>
              <w:marTop w:val="0"/>
              <w:marBottom w:val="0"/>
              <w:divBdr>
                <w:top w:val="none" w:sz="0" w:space="0" w:color="auto"/>
                <w:left w:val="none" w:sz="0" w:space="0" w:color="auto"/>
                <w:bottom w:val="none" w:sz="0" w:space="0" w:color="auto"/>
                <w:right w:val="none" w:sz="0" w:space="0" w:color="auto"/>
              </w:divBdr>
            </w:div>
            <w:div w:id="943613507">
              <w:marLeft w:val="0"/>
              <w:marRight w:val="0"/>
              <w:marTop w:val="0"/>
              <w:marBottom w:val="0"/>
              <w:divBdr>
                <w:top w:val="none" w:sz="0" w:space="0" w:color="auto"/>
                <w:left w:val="none" w:sz="0" w:space="0" w:color="auto"/>
                <w:bottom w:val="none" w:sz="0" w:space="0" w:color="auto"/>
                <w:right w:val="none" w:sz="0" w:space="0" w:color="auto"/>
              </w:divBdr>
            </w:div>
            <w:div w:id="1105807555">
              <w:marLeft w:val="0"/>
              <w:marRight w:val="0"/>
              <w:marTop w:val="0"/>
              <w:marBottom w:val="0"/>
              <w:divBdr>
                <w:top w:val="none" w:sz="0" w:space="0" w:color="auto"/>
                <w:left w:val="none" w:sz="0" w:space="0" w:color="auto"/>
                <w:bottom w:val="none" w:sz="0" w:space="0" w:color="auto"/>
                <w:right w:val="none" w:sz="0" w:space="0" w:color="auto"/>
              </w:divBdr>
            </w:div>
            <w:div w:id="2078896044">
              <w:marLeft w:val="0"/>
              <w:marRight w:val="0"/>
              <w:marTop w:val="0"/>
              <w:marBottom w:val="0"/>
              <w:divBdr>
                <w:top w:val="none" w:sz="0" w:space="0" w:color="auto"/>
                <w:left w:val="none" w:sz="0" w:space="0" w:color="auto"/>
                <w:bottom w:val="none" w:sz="0" w:space="0" w:color="auto"/>
                <w:right w:val="none" w:sz="0" w:space="0" w:color="auto"/>
              </w:divBdr>
            </w:div>
            <w:div w:id="1334719770">
              <w:marLeft w:val="0"/>
              <w:marRight w:val="0"/>
              <w:marTop w:val="0"/>
              <w:marBottom w:val="0"/>
              <w:divBdr>
                <w:top w:val="none" w:sz="0" w:space="0" w:color="auto"/>
                <w:left w:val="none" w:sz="0" w:space="0" w:color="auto"/>
                <w:bottom w:val="none" w:sz="0" w:space="0" w:color="auto"/>
                <w:right w:val="none" w:sz="0" w:space="0" w:color="auto"/>
              </w:divBdr>
            </w:div>
            <w:div w:id="769280412">
              <w:marLeft w:val="0"/>
              <w:marRight w:val="0"/>
              <w:marTop w:val="0"/>
              <w:marBottom w:val="0"/>
              <w:divBdr>
                <w:top w:val="none" w:sz="0" w:space="0" w:color="auto"/>
                <w:left w:val="none" w:sz="0" w:space="0" w:color="auto"/>
                <w:bottom w:val="none" w:sz="0" w:space="0" w:color="auto"/>
                <w:right w:val="none" w:sz="0" w:space="0" w:color="auto"/>
              </w:divBdr>
            </w:div>
            <w:div w:id="2070958908">
              <w:marLeft w:val="0"/>
              <w:marRight w:val="0"/>
              <w:marTop w:val="0"/>
              <w:marBottom w:val="0"/>
              <w:divBdr>
                <w:top w:val="none" w:sz="0" w:space="0" w:color="auto"/>
                <w:left w:val="none" w:sz="0" w:space="0" w:color="auto"/>
                <w:bottom w:val="none" w:sz="0" w:space="0" w:color="auto"/>
                <w:right w:val="none" w:sz="0" w:space="0" w:color="auto"/>
              </w:divBdr>
            </w:div>
            <w:div w:id="979652050">
              <w:marLeft w:val="0"/>
              <w:marRight w:val="0"/>
              <w:marTop w:val="0"/>
              <w:marBottom w:val="0"/>
              <w:divBdr>
                <w:top w:val="none" w:sz="0" w:space="0" w:color="auto"/>
                <w:left w:val="none" w:sz="0" w:space="0" w:color="auto"/>
                <w:bottom w:val="none" w:sz="0" w:space="0" w:color="auto"/>
                <w:right w:val="none" w:sz="0" w:space="0" w:color="auto"/>
              </w:divBdr>
            </w:div>
            <w:div w:id="6757451">
              <w:marLeft w:val="0"/>
              <w:marRight w:val="0"/>
              <w:marTop w:val="0"/>
              <w:marBottom w:val="0"/>
              <w:divBdr>
                <w:top w:val="none" w:sz="0" w:space="0" w:color="auto"/>
                <w:left w:val="none" w:sz="0" w:space="0" w:color="auto"/>
                <w:bottom w:val="none" w:sz="0" w:space="0" w:color="auto"/>
                <w:right w:val="none" w:sz="0" w:space="0" w:color="auto"/>
              </w:divBdr>
            </w:div>
            <w:div w:id="2028169418">
              <w:marLeft w:val="0"/>
              <w:marRight w:val="0"/>
              <w:marTop w:val="0"/>
              <w:marBottom w:val="0"/>
              <w:divBdr>
                <w:top w:val="none" w:sz="0" w:space="0" w:color="auto"/>
                <w:left w:val="none" w:sz="0" w:space="0" w:color="auto"/>
                <w:bottom w:val="none" w:sz="0" w:space="0" w:color="auto"/>
                <w:right w:val="none" w:sz="0" w:space="0" w:color="auto"/>
              </w:divBdr>
            </w:div>
            <w:div w:id="732771781">
              <w:marLeft w:val="0"/>
              <w:marRight w:val="0"/>
              <w:marTop w:val="0"/>
              <w:marBottom w:val="0"/>
              <w:divBdr>
                <w:top w:val="none" w:sz="0" w:space="0" w:color="auto"/>
                <w:left w:val="none" w:sz="0" w:space="0" w:color="auto"/>
                <w:bottom w:val="none" w:sz="0" w:space="0" w:color="auto"/>
                <w:right w:val="none" w:sz="0" w:space="0" w:color="auto"/>
              </w:divBdr>
            </w:div>
            <w:div w:id="1552572278">
              <w:marLeft w:val="0"/>
              <w:marRight w:val="0"/>
              <w:marTop w:val="0"/>
              <w:marBottom w:val="0"/>
              <w:divBdr>
                <w:top w:val="none" w:sz="0" w:space="0" w:color="auto"/>
                <w:left w:val="none" w:sz="0" w:space="0" w:color="auto"/>
                <w:bottom w:val="none" w:sz="0" w:space="0" w:color="auto"/>
                <w:right w:val="none" w:sz="0" w:space="0" w:color="auto"/>
              </w:divBdr>
            </w:div>
            <w:div w:id="1132560146">
              <w:marLeft w:val="0"/>
              <w:marRight w:val="0"/>
              <w:marTop w:val="0"/>
              <w:marBottom w:val="0"/>
              <w:divBdr>
                <w:top w:val="none" w:sz="0" w:space="0" w:color="auto"/>
                <w:left w:val="none" w:sz="0" w:space="0" w:color="auto"/>
                <w:bottom w:val="none" w:sz="0" w:space="0" w:color="auto"/>
                <w:right w:val="none" w:sz="0" w:space="0" w:color="auto"/>
              </w:divBdr>
            </w:div>
            <w:div w:id="214440038">
              <w:marLeft w:val="0"/>
              <w:marRight w:val="0"/>
              <w:marTop w:val="0"/>
              <w:marBottom w:val="0"/>
              <w:divBdr>
                <w:top w:val="none" w:sz="0" w:space="0" w:color="auto"/>
                <w:left w:val="none" w:sz="0" w:space="0" w:color="auto"/>
                <w:bottom w:val="none" w:sz="0" w:space="0" w:color="auto"/>
                <w:right w:val="none" w:sz="0" w:space="0" w:color="auto"/>
              </w:divBdr>
            </w:div>
            <w:div w:id="487064122">
              <w:marLeft w:val="0"/>
              <w:marRight w:val="0"/>
              <w:marTop w:val="0"/>
              <w:marBottom w:val="0"/>
              <w:divBdr>
                <w:top w:val="none" w:sz="0" w:space="0" w:color="auto"/>
                <w:left w:val="none" w:sz="0" w:space="0" w:color="auto"/>
                <w:bottom w:val="none" w:sz="0" w:space="0" w:color="auto"/>
                <w:right w:val="none" w:sz="0" w:space="0" w:color="auto"/>
              </w:divBdr>
            </w:div>
            <w:div w:id="1915627887">
              <w:marLeft w:val="0"/>
              <w:marRight w:val="0"/>
              <w:marTop w:val="0"/>
              <w:marBottom w:val="0"/>
              <w:divBdr>
                <w:top w:val="none" w:sz="0" w:space="0" w:color="auto"/>
                <w:left w:val="none" w:sz="0" w:space="0" w:color="auto"/>
                <w:bottom w:val="none" w:sz="0" w:space="0" w:color="auto"/>
                <w:right w:val="none" w:sz="0" w:space="0" w:color="auto"/>
              </w:divBdr>
            </w:div>
            <w:div w:id="306010795">
              <w:marLeft w:val="0"/>
              <w:marRight w:val="0"/>
              <w:marTop w:val="0"/>
              <w:marBottom w:val="0"/>
              <w:divBdr>
                <w:top w:val="none" w:sz="0" w:space="0" w:color="auto"/>
                <w:left w:val="none" w:sz="0" w:space="0" w:color="auto"/>
                <w:bottom w:val="none" w:sz="0" w:space="0" w:color="auto"/>
                <w:right w:val="none" w:sz="0" w:space="0" w:color="auto"/>
              </w:divBdr>
            </w:div>
            <w:div w:id="1776317555">
              <w:marLeft w:val="0"/>
              <w:marRight w:val="0"/>
              <w:marTop w:val="0"/>
              <w:marBottom w:val="0"/>
              <w:divBdr>
                <w:top w:val="none" w:sz="0" w:space="0" w:color="auto"/>
                <w:left w:val="none" w:sz="0" w:space="0" w:color="auto"/>
                <w:bottom w:val="none" w:sz="0" w:space="0" w:color="auto"/>
                <w:right w:val="none" w:sz="0" w:space="0" w:color="auto"/>
              </w:divBdr>
            </w:div>
            <w:div w:id="252475714">
              <w:marLeft w:val="0"/>
              <w:marRight w:val="0"/>
              <w:marTop w:val="0"/>
              <w:marBottom w:val="0"/>
              <w:divBdr>
                <w:top w:val="none" w:sz="0" w:space="0" w:color="auto"/>
                <w:left w:val="none" w:sz="0" w:space="0" w:color="auto"/>
                <w:bottom w:val="none" w:sz="0" w:space="0" w:color="auto"/>
                <w:right w:val="none" w:sz="0" w:space="0" w:color="auto"/>
              </w:divBdr>
            </w:div>
            <w:div w:id="1929537358">
              <w:marLeft w:val="0"/>
              <w:marRight w:val="0"/>
              <w:marTop w:val="0"/>
              <w:marBottom w:val="0"/>
              <w:divBdr>
                <w:top w:val="none" w:sz="0" w:space="0" w:color="auto"/>
                <w:left w:val="none" w:sz="0" w:space="0" w:color="auto"/>
                <w:bottom w:val="none" w:sz="0" w:space="0" w:color="auto"/>
                <w:right w:val="none" w:sz="0" w:space="0" w:color="auto"/>
              </w:divBdr>
            </w:div>
            <w:div w:id="1028292196">
              <w:marLeft w:val="0"/>
              <w:marRight w:val="0"/>
              <w:marTop w:val="0"/>
              <w:marBottom w:val="0"/>
              <w:divBdr>
                <w:top w:val="none" w:sz="0" w:space="0" w:color="auto"/>
                <w:left w:val="none" w:sz="0" w:space="0" w:color="auto"/>
                <w:bottom w:val="none" w:sz="0" w:space="0" w:color="auto"/>
                <w:right w:val="none" w:sz="0" w:space="0" w:color="auto"/>
              </w:divBdr>
            </w:div>
            <w:div w:id="1684935607">
              <w:marLeft w:val="0"/>
              <w:marRight w:val="0"/>
              <w:marTop w:val="0"/>
              <w:marBottom w:val="0"/>
              <w:divBdr>
                <w:top w:val="none" w:sz="0" w:space="0" w:color="auto"/>
                <w:left w:val="none" w:sz="0" w:space="0" w:color="auto"/>
                <w:bottom w:val="none" w:sz="0" w:space="0" w:color="auto"/>
                <w:right w:val="none" w:sz="0" w:space="0" w:color="auto"/>
              </w:divBdr>
            </w:div>
            <w:div w:id="1925340321">
              <w:marLeft w:val="0"/>
              <w:marRight w:val="0"/>
              <w:marTop w:val="0"/>
              <w:marBottom w:val="0"/>
              <w:divBdr>
                <w:top w:val="none" w:sz="0" w:space="0" w:color="auto"/>
                <w:left w:val="none" w:sz="0" w:space="0" w:color="auto"/>
                <w:bottom w:val="none" w:sz="0" w:space="0" w:color="auto"/>
                <w:right w:val="none" w:sz="0" w:space="0" w:color="auto"/>
              </w:divBdr>
            </w:div>
            <w:div w:id="568080070">
              <w:marLeft w:val="0"/>
              <w:marRight w:val="0"/>
              <w:marTop w:val="0"/>
              <w:marBottom w:val="0"/>
              <w:divBdr>
                <w:top w:val="none" w:sz="0" w:space="0" w:color="auto"/>
                <w:left w:val="none" w:sz="0" w:space="0" w:color="auto"/>
                <w:bottom w:val="none" w:sz="0" w:space="0" w:color="auto"/>
                <w:right w:val="none" w:sz="0" w:space="0" w:color="auto"/>
              </w:divBdr>
            </w:div>
            <w:div w:id="1671179213">
              <w:marLeft w:val="0"/>
              <w:marRight w:val="0"/>
              <w:marTop w:val="0"/>
              <w:marBottom w:val="0"/>
              <w:divBdr>
                <w:top w:val="none" w:sz="0" w:space="0" w:color="auto"/>
                <w:left w:val="none" w:sz="0" w:space="0" w:color="auto"/>
                <w:bottom w:val="none" w:sz="0" w:space="0" w:color="auto"/>
                <w:right w:val="none" w:sz="0" w:space="0" w:color="auto"/>
              </w:divBdr>
            </w:div>
            <w:div w:id="1998067357">
              <w:marLeft w:val="0"/>
              <w:marRight w:val="0"/>
              <w:marTop w:val="0"/>
              <w:marBottom w:val="0"/>
              <w:divBdr>
                <w:top w:val="none" w:sz="0" w:space="0" w:color="auto"/>
                <w:left w:val="none" w:sz="0" w:space="0" w:color="auto"/>
                <w:bottom w:val="none" w:sz="0" w:space="0" w:color="auto"/>
                <w:right w:val="none" w:sz="0" w:space="0" w:color="auto"/>
              </w:divBdr>
            </w:div>
            <w:div w:id="155918741">
              <w:marLeft w:val="0"/>
              <w:marRight w:val="0"/>
              <w:marTop w:val="0"/>
              <w:marBottom w:val="0"/>
              <w:divBdr>
                <w:top w:val="none" w:sz="0" w:space="0" w:color="auto"/>
                <w:left w:val="none" w:sz="0" w:space="0" w:color="auto"/>
                <w:bottom w:val="none" w:sz="0" w:space="0" w:color="auto"/>
                <w:right w:val="none" w:sz="0" w:space="0" w:color="auto"/>
              </w:divBdr>
            </w:div>
            <w:div w:id="1881044435">
              <w:marLeft w:val="0"/>
              <w:marRight w:val="0"/>
              <w:marTop w:val="0"/>
              <w:marBottom w:val="0"/>
              <w:divBdr>
                <w:top w:val="none" w:sz="0" w:space="0" w:color="auto"/>
                <w:left w:val="none" w:sz="0" w:space="0" w:color="auto"/>
                <w:bottom w:val="none" w:sz="0" w:space="0" w:color="auto"/>
                <w:right w:val="none" w:sz="0" w:space="0" w:color="auto"/>
              </w:divBdr>
            </w:div>
            <w:div w:id="1039936628">
              <w:marLeft w:val="0"/>
              <w:marRight w:val="0"/>
              <w:marTop w:val="0"/>
              <w:marBottom w:val="0"/>
              <w:divBdr>
                <w:top w:val="none" w:sz="0" w:space="0" w:color="auto"/>
                <w:left w:val="none" w:sz="0" w:space="0" w:color="auto"/>
                <w:bottom w:val="none" w:sz="0" w:space="0" w:color="auto"/>
                <w:right w:val="none" w:sz="0" w:space="0" w:color="auto"/>
              </w:divBdr>
            </w:div>
            <w:div w:id="2109765018">
              <w:marLeft w:val="0"/>
              <w:marRight w:val="0"/>
              <w:marTop w:val="0"/>
              <w:marBottom w:val="0"/>
              <w:divBdr>
                <w:top w:val="none" w:sz="0" w:space="0" w:color="auto"/>
                <w:left w:val="none" w:sz="0" w:space="0" w:color="auto"/>
                <w:bottom w:val="none" w:sz="0" w:space="0" w:color="auto"/>
                <w:right w:val="none" w:sz="0" w:space="0" w:color="auto"/>
              </w:divBdr>
            </w:div>
            <w:div w:id="1146706336">
              <w:marLeft w:val="0"/>
              <w:marRight w:val="0"/>
              <w:marTop w:val="0"/>
              <w:marBottom w:val="0"/>
              <w:divBdr>
                <w:top w:val="none" w:sz="0" w:space="0" w:color="auto"/>
                <w:left w:val="none" w:sz="0" w:space="0" w:color="auto"/>
                <w:bottom w:val="none" w:sz="0" w:space="0" w:color="auto"/>
                <w:right w:val="none" w:sz="0" w:space="0" w:color="auto"/>
              </w:divBdr>
            </w:div>
          </w:divsChild>
        </w:div>
        <w:div w:id="362873906">
          <w:marLeft w:val="0"/>
          <w:marRight w:val="0"/>
          <w:marTop w:val="0"/>
          <w:marBottom w:val="0"/>
          <w:divBdr>
            <w:top w:val="none" w:sz="0" w:space="0" w:color="auto"/>
            <w:left w:val="none" w:sz="0" w:space="0" w:color="auto"/>
            <w:bottom w:val="none" w:sz="0" w:space="0" w:color="auto"/>
            <w:right w:val="none" w:sz="0" w:space="0" w:color="auto"/>
          </w:divBdr>
          <w:divsChild>
            <w:div w:id="2082560689">
              <w:marLeft w:val="0"/>
              <w:marRight w:val="0"/>
              <w:marTop w:val="0"/>
              <w:marBottom w:val="0"/>
              <w:divBdr>
                <w:top w:val="none" w:sz="0" w:space="0" w:color="auto"/>
                <w:left w:val="none" w:sz="0" w:space="0" w:color="auto"/>
                <w:bottom w:val="none" w:sz="0" w:space="0" w:color="auto"/>
                <w:right w:val="none" w:sz="0" w:space="0" w:color="auto"/>
              </w:divBdr>
            </w:div>
            <w:div w:id="1733388598">
              <w:marLeft w:val="0"/>
              <w:marRight w:val="0"/>
              <w:marTop w:val="0"/>
              <w:marBottom w:val="0"/>
              <w:divBdr>
                <w:top w:val="none" w:sz="0" w:space="0" w:color="auto"/>
                <w:left w:val="none" w:sz="0" w:space="0" w:color="auto"/>
                <w:bottom w:val="none" w:sz="0" w:space="0" w:color="auto"/>
                <w:right w:val="none" w:sz="0" w:space="0" w:color="auto"/>
              </w:divBdr>
            </w:div>
            <w:div w:id="1749616972">
              <w:marLeft w:val="0"/>
              <w:marRight w:val="0"/>
              <w:marTop w:val="0"/>
              <w:marBottom w:val="0"/>
              <w:divBdr>
                <w:top w:val="none" w:sz="0" w:space="0" w:color="auto"/>
                <w:left w:val="none" w:sz="0" w:space="0" w:color="auto"/>
                <w:bottom w:val="none" w:sz="0" w:space="0" w:color="auto"/>
                <w:right w:val="none" w:sz="0" w:space="0" w:color="auto"/>
              </w:divBdr>
            </w:div>
            <w:div w:id="1013846514">
              <w:marLeft w:val="0"/>
              <w:marRight w:val="0"/>
              <w:marTop w:val="0"/>
              <w:marBottom w:val="0"/>
              <w:divBdr>
                <w:top w:val="none" w:sz="0" w:space="0" w:color="auto"/>
                <w:left w:val="none" w:sz="0" w:space="0" w:color="auto"/>
                <w:bottom w:val="none" w:sz="0" w:space="0" w:color="auto"/>
                <w:right w:val="none" w:sz="0" w:space="0" w:color="auto"/>
              </w:divBdr>
            </w:div>
            <w:div w:id="244850689">
              <w:marLeft w:val="0"/>
              <w:marRight w:val="0"/>
              <w:marTop w:val="0"/>
              <w:marBottom w:val="0"/>
              <w:divBdr>
                <w:top w:val="none" w:sz="0" w:space="0" w:color="auto"/>
                <w:left w:val="none" w:sz="0" w:space="0" w:color="auto"/>
                <w:bottom w:val="none" w:sz="0" w:space="0" w:color="auto"/>
                <w:right w:val="none" w:sz="0" w:space="0" w:color="auto"/>
              </w:divBdr>
            </w:div>
            <w:div w:id="1460762399">
              <w:marLeft w:val="0"/>
              <w:marRight w:val="0"/>
              <w:marTop w:val="0"/>
              <w:marBottom w:val="0"/>
              <w:divBdr>
                <w:top w:val="none" w:sz="0" w:space="0" w:color="auto"/>
                <w:left w:val="none" w:sz="0" w:space="0" w:color="auto"/>
                <w:bottom w:val="none" w:sz="0" w:space="0" w:color="auto"/>
                <w:right w:val="none" w:sz="0" w:space="0" w:color="auto"/>
              </w:divBdr>
            </w:div>
            <w:div w:id="336230525">
              <w:marLeft w:val="0"/>
              <w:marRight w:val="0"/>
              <w:marTop w:val="0"/>
              <w:marBottom w:val="0"/>
              <w:divBdr>
                <w:top w:val="none" w:sz="0" w:space="0" w:color="auto"/>
                <w:left w:val="none" w:sz="0" w:space="0" w:color="auto"/>
                <w:bottom w:val="none" w:sz="0" w:space="0" w:color="auto"/>
                <w:right w:val="none" w:sz="0" w:space="0" w:color="auto"/>
              </w:divBdr>
            </w:div>
            <w:div w:id="286085888">
              <w:marLeft w:val="0"/>
              <w:marRight w:val="0"/>
              <w:marTop w:val="0"/>
              <w:marBottom w:val="0"/>
              <w:divBdr>
                <w:top w:val="none" w:sz="0" w:space="0" w:color="auto"/>
                <w:left w:val="none" w:sz="0" w:space="0" w:color="auto"/>
                <w:bottom w:val="none" w:sz="0" w:space="0" w:color="auto"/>
                <w:right w:val="none" w:sz="0" w:space="0" w:color="auto"/>
              </w:divBdr>
            </w:div>
            <w:div w:id="1082336581">
              <w:marLeft w:val="0"/>
              <w:marRight w:val="0"/>
              <w:marTop w:val="0"/>
              <w:marBottom w:val="0"/>
              <w:divBdr>
                <w:top w:val="none" w:sz="0" w:space="0" w:color="auto"/>
                <w:left w:val="none" w:sz="0" w:space="0" w:color="auto"/>
                <w:bottom w:val="none" w:sz="0" w:space="0" w:color="auto"/>
                <w:right w:val="none" w:sz="0" w:space="0" w:color="auto"/>
              </w:divBdr>
            </w:div>
            <w:div w:id="1310285660">
              <w:marLeft w:val="0"/>
              <w:marRight w:val="0"/>
              <w:marTop w:val="0"/>
              <w:marBottom w:val="0"/>
              <w:divBdr>
                <w:top w:val="none" w:sz="0" w:space="0" w:color="auto"/>
                <w:left w:val="none" w:sz="0" w:space="0" w:color="auto"/>
                <w:bottom w:val="none" w:sz="0" w:space="0" w:color="auto"/>
                <w:right w:val="none" w:sz="0" w:space="0" w:color="auto"/>
              </w:divBdr>
            </w:div>
            <w:div w:id="2021614588">
              <w:marLeft w:val="0"/>
              <w:marRight w:val="0"/>
              <w:marTop w:val="0"/>
              <w:marBottom w:val="0"/>
              <w:divBdr>
                <w:top w:val="none" w:sz="0" w:space="0" w:color="auto"/>
                <w:left w:val="none" w:sz="0" w:space="0" w:color="auto"/>
                <w:bottom w:val="none" w:sz="0" w:space="0" w:color="auto"/>
                <w:right w:val="none" w:sz="0" w:space="0" w:color="auto"/>
              </w:divBdr>
            </w:div>
            <w:div w:id="1445542175">
              <w:marLeft w:val="0"/>
              <w:marRight w:val="0"/>
              <w:marTop w:val="0"/>
              <w:marBottom w:val="0"/>
              <w:divBdr>
                <w:top w:val="none" w:sz="0" w:space="0" w:color="auto"/>
                <w:left w:val="none" w:sz="0" w:space="0" w:color="auto"/>
                <w:bottom w:val="none" w:sz="0" w:space="0" w:color="auto"/>
                <w:right w:val="none" w:sz="0" w:space="0" w:color="auto"/>
              </w:divBdr>
            </w:div>
            <w:div w:id="2069261106">
              <w:marLeft w:val="0"/>
              <w:marRight w:val="0"/>
              <w:marTop w:val="0"/>
              <w:marBottom w:val="0"/>
              <w:divBdr>
                <w:top w:val="none" w:sz="0" w:space="0" w:color="auto"/>
                <w:left w:val="none" w:sz="0" w:space="0" w:color="auto"/>
                <w:bottom w:val="none" w:sz="0" w:space="0" w:color="auto"/>
                <w:right w:val="none" w:sz="0" w:space="0" w:color="auto"/>
              </w:divBdr>
            </w:div>
            <w:div w:id="1915816298">
              <w:marLeft w:val="0"/>
              <w:marRight w:val="0"/>
              <w:marTop w:val="0"/>
              <w:marBottom w:val="0"/>
              <w:divBdr>
                <w:top w:val="none" w:sz="0" w:space="0" w:color="auto"/>
                <w:left w:val="none" w:sz="0" w:space="0" w:color="auto"/>
                <w:bottom w:val="none" w:sz="0" w:space="0" w:color="auto"/>
                <w:right w:val="none" w:sz="0" w:space="0" w:color="auto"/>
              </w:divBdr>
            </w:div>
            <w:div w:id="533034933">
              <w:marLeft w:val="0"/>
              <w:marRight w:val="0"/>
              <w:marTop w:val="0"/>
              <w:marBottom w:val="0"/>
              <w:divBdr>
                <w:top w:val="none" w:sz="0" w:space="0" w:color="auto"/>
                <w:left w:val="none" w:sz="0" w:space="0" w:color="auto"/>
                <w:bottom w:val="none" w:sz="0" w:space="0" w:color="auto"/>
                <w:right w:val="none" w:sz="0" w:space="0" w:color="auto"/>
              </w:divBdr>
            </w:div>
            <w:div w:id="101344270">
              <w:marLeft w:val="0"/>
              <w:marRight w:val="0"/>
              <w:marTop w:val="0"/>
              <w:marBottom w:val="0"/>
              <w:divBdr>
                <w:top w:val="none" w:sz="0" w:space="0" w:color="auto"/>
                <w:left w:val="none" w:sz="0" w:space="0" w:color="auto"/>
                <w:bottom w:val="none" w:sz="0" w:space="0" w:color="auto"/>
                <w:right w:val="none" w:sz="0" w:space="0" w:color="auto"/>
              </w:divBdr>
            </w:div>
            <w:div w:id="69012926">
              <w:marLeft w:val="0"/>
              <w:marRight w:val="0"/>
              <w:marTop w:val="0"/>
              <w:marBottom w:val="0"/>
              <w:divBdr>
                <w:top w:val="none" w:sz="0" w:space="0" w:color="auto"/>
                <w:left w:val="none" w:sz="0" w:space="0" w:color="auto"/>
                <w:bottom w:val="none" w:sz="0" w:space="0" w:color="auto"/>
                <w:right w:val="none" w:sz="0" w:space="0" w:color="auto"/>
              </w:divBdr>
            </w:div>
            <w:div w:id="1001157131">
              <w:marLeft w:val="0"/>
              <w:marRight w:val="0"/>
              <w:marTop w:val="0"/>
              <w:marBottom w:val="0"/>
              <w:divBdr>
                <w:top w:val="none" w:sz="0" w:space="0" w:color="auto"/>
                <w:left w:val="none" w:sz="0" w:space="0" w:color="auto"/>
                <w:bottom w:val="none" w:sz="0" w:space="0" w:color="auto"/>
                <w:right w:val="none" w:sz="0" w:space="0" w:color="auto"/>
              </w:divBdr>
            </w:div>
            <w:div w:id="747577375">
              <w:marLeft w:val="0"/>
              <w:marRight w:val="0"/>
              <w:marTop w:val="0"/>
              <w:marBottom w:val="0"/>
              <w:divBdr>
                <w:top w:val="none" w:sz="0" w:space="0" w:color="auto"/>
                <w:left w:val="none" w:sz="0" w:space="0" w:color="auto"/>
                <w:bottom w:val="none" w:sz="0" w:space="0" w:color="auto"/>
                <w:right w:val="none" w:sz="0" w:space="0" w:color="auto"/>
              </w:divBdr>
            </w:div>
            <w:div w:id="1491941408">
              <w:marLeft w:val="0"/>
              <w:marRight w:val="0"/>
              <w:marTop w:val="0"/>
              <w:marBottom w:val="0"/>
              <w:divBdr>
                <w:top w:val="none" w:sz="0" w:space="0" w:color="auto"/>
                <w:left w:val="none" w:sz="0" w:space="0" w:color="auto"/>
                <w:bottom w:val="none" w:sz="0" w:space="0" w:color="auto"/>
                <w:right w:val="none" w:sz="0" w:space="0" w:color="auto"/>
              </w:divBdr>
            </w:div>
            <w:div w:id="1123186778">
              <w:marLeft w:val="0"/>
              <w:marRight w:val="0"/>
              <w:marTop w:val="0"/>
              <w:marBottom w:val="0"/>
              <w:divBdr>
                <w:top w:val="none" w:sz="0" w:space="0" w:color="auto"/>
                <w:left w:val="none" w:sz="0" w:space="0" w:color="auto"/>
                <w:bottom w:val="none" w:sz="0" w:space="0" w:color="auto"/>
                <w:right w:val="none" w:sz="0" w:space="0" w:color="auto"/>
              </w:divBdr>
            </w:div>
            <w:div w:id="1163205022">
              <w:marLeft w:val="0"/>
              <w:marRight w:val="0"/>
              <w:marTop w:val="0"/>
              <w:marBottom w:val="0"/>
              <w:divBdr>
                <w:top w:val="none" w:sz="0" w:space="0" w:color="auto"/>
                <w:left w:val="none" w:sz="0" w:space="0" w:color="auto"/>
                <w:bottom w:val="none" w:sz="0" w:space="0" w:color="auto"/>
                <w:right w:val="none" w:sz="0" w:space="0" w:color="auto"/>
              </w:divBdr>
            </w:div>
            <w:div w:id="1695107679">
              <w:marLeft w:val="0"/>
              <w:marRight w:val="0"/>
              <w:marTop w:val="0"/>
              <w:marBottom w:val="0"/>
              <w:divBdr>
                <w:top w:val="none" w:sz="0" w:space="0" w:color="auto"/>
                <w:left w:val="none" w:sz="0" w:space="0" w:color="auto"/>
                <w:bottom w:val="none" w:sz="0" w:space="0" w:color="auto"/>
                <w:right w:val="none" w:sz="0" w:space="0" w:color="auto"/>
              </w:divBdr>
            </w:div>
            <w:div w:id="1086658847">
              <w:marLeft w:val="0"/>
              <w:marRight w:val="0"/>
              <w:marTop w:val="0"/>
              <w:marBottom w:val="0"/>
              <w:divBdr>
                <w:top w:val="none" w:sz="0" w:space="0" w:color="auto"/>
                <w:left w:val="none" w:sz="0" w:space="0" w:color="auto"/>
                <w:bottom w:val="none" w:sz="0" w:space="0" w:color="auto"/>
                <w:right w:val="none" w:sz="0" w:space="0" w:color="auto"/>
              </w:divBdr>
            </w:div>
            <w:div w:id="1099448082">
              <w:marLeft w:val="0"/>
              <w:marRight w:val="0"/>
              <w:marTop w:val="0"/>
              <w:marBottom w:val="0"/>
              <w:divBdr>
                <w:top w:val="none" w:sz="0" w:space="0" w:color="auto"/>
                <w:left w:val="none" w:sz="0" w:space="0" w:color="auto"/>
                <w:bottom w:val="none" w:sz="0" w:space="0" w:color="auto"/>
                <w:right w:val="none" w:sz="0" w:space="0" w:color="auto"/>
              </w:divBdr>
            </w:div>
            <w:div w:id="806122820">
              <w:marLeft w:val="0"/>
              <w:marRight w:val="0"/>
              <w:marTop w:val="0"/>
              <w:marBottom w:val="0"/>
              <w:divBdr>
                <w:top w:val="none" w:sz="0" w:space="0" w:color="auto"/>
                <w:left w:val="none" w:sz="0" w:space="0" w:color="auto"/>
                <w:bottom w:val="none" w:sz="0" w:space="0" w:color="auto"/>
                <w:right w:val="none" w:sz="0" w:space="0" w:color="auto"/>
              </w:divBdr>
            </w:div>
            <w:div w:id="1646739888">
              <w:marLeft w:val="0"/>
              <w:marRight w:val="0"/>
              <w:marTop w:val="0"/>
              <w:marBottom w:val="0"/>
              <w:divBdr>
                <w:top w:val="none" w:sz="0" w:space="0" w:color="auto"/>
                <w:left w:val="none" w:sz="0" w:space="0" w:color="auto"/>
                <w:bottom w:val="none" w:sz="0" w:space="0" w:color="auto"/>
                <w:right w:val="none" w:sz="0" w:space="0" w:color="auto"/>
              </w:divBdr>
            </w:div>
            <w:div w:id="644117647">
              <w:marLeft w:val="0"/>
              <w:marRight w:val="0"/>
              <w:marTop w:val="0"/>
              <w:marBottom w:val="0"/>
              <w:divBdr>
                <w:top w:val="none" w:sz="0" w:space="0" w:color="auto"/>
                <w:left w:val="none" w:sz="0" w:space="0" w:color="auto"/>
                <w:bottom w:val="none" w:sz="0" w:space="0" w:color="auto"/>
                <w:right w:val="none" w:sz="0" w:space="0" w:color="auto"/>
              </w:divBdr>
            </w:div>
            <w:div w:id="1276325020">
              <w:marLeft w:val="0"/>
              <w:marRight w:val="0"/>
              <w:marTop w:val="0"/>
              <w:marBottom w:val="0"/>
              <w:divBdr>
                <w:top w:val="none" w:sz="0" w:space="0" w:color="auto"/>
                <w:left w:val="none" w:sz="0" w:space="0" w:color="auto"/>
                <w:bottom w:val="none" w:sz="0" w:space="0" w:color="auto"/>
                <w:right w:val="none" w:sz="0" w:space="0" w:color="auto"/>
              </w:divBdr>
            </w:div>
            <w:div w:id="1626232051">
              <w:marLeft w:val="0"/>
              <w:marRight w:val="0"/>
              <w:marTop w:val="0"/>
              <w:marBottom w:val="0"/>
              <w:divBdr>
                <w:top w:val="none" w:sz="0" w:space="0" w:color="auto"/>
                <w:left w:val="none" w:sz="0" w:space="0" w:color="auto"/>
                <w:bottom w:val="none" w:sz="0" w:space="0" w:color="auto"/>
                <w:right w:val="none" w:sz="0" w:space="0" w:color="auto"/>
              </w:divBdr>
            </w:div>
            <w:div w:id="18941595">
              <w:marLeft w:val="0"/>
              <w:marRight w:val="0"/>
              <w:marTop w:val="0"/>
              <w:marBottom w:val="0"/>
              <w:divBdr>
                <w:top w:val="none" w:sz="0" w:space="0" w:color="auto"/>
                <w:left w:val="none" w:sz="0" w:space="0" w:color="auto"/>
                <w:bottom w:val="none" w:sz="0" w:space="0" w:color="auto"/>
                <w:right w:val="none" w:sz="0" w:space="0" w:color="auto"/>
              </w:divBdr>
            </w:div>
            <w:div w:id="1603295609">
              <w:marLeft w:val="0"/>
              <w:marRight w:val="0"/>
              <w:marTop w:val="0"/>
              <w:marBottom w:val="0"/>
              <w:divBdr>
                <w:top w:val="none" w:sz="0" w:space="0" w:color="auto"/>
                <w:left w:val="none" w:sz="0" w:space="0" w:color="auto"/>
                <w:bottom w:val="none" w:sz="0" w:space="0" w:color="auto"/>
                <w:right w:val="none" w:sz="0" w:space="0" w:color="auto"/>
              </w:divBdr>
            </w:div>
            <w:div w:id="652372313">
              <w:marLeft w:val="0"/>
              <w:marRight w:val="0"/>
              <w:marTop w:val="0"/>
              <w:marBottom w:val="0"/>
              <w:divBdr>
                <w:top w:val="none" w:sz="0" w:space="0" w:color="auto"/>
                <w:left w:val="none" w:sz="0" w:space="0" w:color="auto"/>
                <w:bottom w:val="none" w:sz="0" w:space="0" w:color="auto"/>
                <w:right w:val="none" w:sz="0" w:space="0" w:color="auto"/>
              </w:divBdr>
            </w:div>
          </w:divsChild>
        </w:div>
        <w:div w:id="363406030">
          <w:marLeft w:val="0"/>
          <w:marRight w:val="0"/>
          <w:marTop w:val="0"/>
          <w:marBottom w:val="0"/>
          <w:divBdr>
            <w:top w:val="none" w:sz="0" w:space="0" w:color="auto"/>
            <w:left w:val="none" w:sz="0" w:space="0" w:color="auto"/>
            <w:bottom w:val="none" w:sz="0" w:space="0" w:color="auto"/>
            <w:right w:val="none" w:sz="0" w:space="0" w:color="auto"/>
          </w:divBdr>
          <w:divsChild>
            <w:div w:id="1932078224">
              <w:marLeft w:val="0"/>
              <w:marRight w:val="0"/>
              <w:marTop w:val="0"/>
              <w:marBottom w:val="0"/>
              <w:divBdr>
                <w:top w:val="none" w:sz="0" w:space="0" w:color="auto"/>
                <w:left w:val="none" w:sz="0" w:space="0" w:color="auto"/>
                <w:bottom w:val="none" w:sz="0" w:space="0" w:color="auto"/>
                <w:right w:val="none" w:sz="0" w:space="0" w:color="auto"/>
              </w:divBdr>
            </w:div>
          </w:divsChild>
        </w:div>
        <w:div w:id="430977484">
          <w:marLeft w:val="0"/>
          <w:marRight w:val="0"/>
          <w:marTop w:val="0"/>
          <w:marBottom w:val="0"/>
          <w:divBdr>
            <w:top w:val="none" w:sz="0" w:space="0" w:color="auto"/>
            <w:left w:val="none" w:sz="0" w:space="0" w:color="auto"/>
            <w:bottom w:val="none" w:sz="0" w:space="0" w:color="auto"/>
            <w:right w:val="none" w:sz="0" w:space="0" w:color="auto"/>
          </w:divBdr>
          <w:divsChild>
            <w:div w:id="1485774227">
              <w:marLeft w:val="0"/>
              <w:marRight w:val="0"/>
              <w:marTop w:val="0"/>
              <w:marBottom w:val="0"/>
              <w:divBdr>
                <w:top w:val="none" w:sz="0" w:space="0" w:color="auto"/>
                <w:left w:val="none" w:sz="0" w:space="0" w:color="auto"/>
                <w:bottom w:val="none" w:sz="0" w:space="0" w:color="auto"/>
                <w:right w:val="none" w:sz="0" w:space="0" w:color="auto"/>
              </w:divBdr>
            </w:div>
          </w:divsChild>
        </w:div>
        <w:div w:id="1544054993">
          <w:marLeft w:val="0"/>
          <w:marRight w:val="0"/>
          <w:marTop w:val="0"/>
          <w:marBottom w:val="0"/>
          <w:divBdr>
            <w:top w:val="none" w:sz="0" w:space="0" w:color="auto"/>
            <w:left w:val="none" w:sz="0" w:space="0" w:color="auto"/>
            <w:bottom w:val="none" w:sz="0" w:space="0" w:color="auto"/>
            <w:right w:val="none" w:sz="0" w:space="0" w:color="auto"/>
          </w:divBdr>
          <w:divsChild>
            <w:div w:id="10422774">
              <w:marLeft w:val="0"/>
              <w:marRight w:val="0"/>
              <w:marTop w:val="0"/>
              <w:marBottom w:val="0"/>
              <w:divBdr>
                <w:top w:val="none" w:sz="0" w:space="0" w:color="auto"/>
                <w:left w:val="none" w:sz="0" w:space="0" w:color="auto"/>
                <w:bottom w:val="none" w:sz="0" w:space="0" w:color="auto"/>
                <w:right w:val="none" w:sz="0" w:space="0" w:color="auto"/>
              </w:divBdr>
            </w:div>
            <w:div w:id="769861939">
              <w:marLeft w:val="0"/>
              <w:marRight w:val="0"/>
              <w:marTop w:val="0"/>
              <w:marBottom w:val="0"/>
              <w:divBdr>
                <w:top w:val="none" w:sz="0" w:space="0" w:color="auto"/>
                <w:left w:val="none" w:sz="0" w:space="0" w:color="auto"/>
                <w:bottom w:val="none" w:sz="0" w:space="0" w:color="auto"/>
                <w:right w:val="none" w:sz="0" w:space="0" w:color="auto"/>
              </w:divBdr>
            </w:div>
            <w:div w:id="468786938">
              <w:marLeft w:val="0"/>
              <w:marRight w:val="0"/>
              <w:marTop w:val="0"/>
              <w:marBottom w:val="0"/>
              <w:divBdr>
                <w:top w:val="none" w:sz="0" w:space="0" w:color="auto"/>
                <w:left w:val="none" w:sz="0" w:space="0" w:color="auto"/>
                <w:bottom w:val="none" w:sz="0" w:space="0" w:color="auto"/>
                <w:right w:val="none" w:sz="0" w:space="0" w:color="auto"/>
              </w:divBdr>
            </w:div>
            <w:div w:id="1560169770">
              <w:marLeft w:val="0"/>
              <w:marRight w:val="0"/>
              <w:marTop w:val="0"/>
              <w:marBottom w:val="0"/>
              <w:divBdr>
                <w:top w:val="none" w:sz="0" w:space="0" w:color="auto"/>
                <w:left w:val="none" w:sz="0" w:space="0" w:color="auto"/>
                <w:bottom w:val="none" w:sz="0" w:space="0" w:color="auto"/>
                <w:right w:val="none" w:sz="0" w:space="0" w:color="auto"/>
              </w:divBdr>
            </w:div>
            <w:div w:id="1970163239">
              <w:marLeft w:val="0"/>
              <w:marRight w:val="0"/>
              <w:marTop w:val="0"/>
              <w:marBottom w:val="0"/>
              <w:divBdr>
                <w:top w:val="none" w:sz="0" w:space="0" w:color="auto"/>
                <w:left w:val="none" w:sz="0" w:space="0" w:color="auto"/>
                <w:bottom w:val="none" w:sz="0" w:space="0" w:color="auto"/>
                <w:right w:val="none" w:sz="0" w:space="0" w:color="auto"/>
              </w:divBdr>
            </w:div>
          </w:divsChild>
        </w:div>
        <w:div w:id="1441101939">
          <w:marLeft w:val="0"/>
          <w:marRight w:val="0"/>
          <w:marTop w:val="0"/>
          <w:marBottom w:val="0"/>
          <w:divBdr>
            <w:top w:val="none" w:sz="0" w:space="0" w:color="auto"/>
            <w:left w:val="none" w:sz="0" w:space="0" w:color="auto"/>
            <w:bottom w:val="none" w:sz="0" w:space="0" w:color="auto"/>
            <w:right w:val="none" w:sz="0" w:space="0" w:color="auto"/>
          </w:divBdr>
          <w:divsChild>
            <w:div w:id="1121221044">
              <w:marLeft w:val="0"/>
              <w:marRight w:val="0"/>
              <w:marTop w:val="0"/>
              <w:marBottom w:val="0"/>
              <w:divBdr>
                <w:top w:val="none" w:sz="0" w:space="0" w:color="auto"/>
                <w:left w:val="none" w:sz="0" w:space="0" w:color="auto"/>
                <w:bottom w:val="none" w:sz="0" w:space="0" w:color="auto"/>
                <w:right w:val="none" w:sz="0" w:space="0" w:color="auto"/>
              </w:divBdr>
            </w:div>
            <w:div w:id="679701286">
              <w:marLeft w:val="0"/>
              <w:marRight w:val="0"/>
              <w:marTop w:val="0"/>
              <w:marBottom w:val="0"/>
              <w:divBdr>
                <w:top w:val="none" w:sz="0" w:space="0" w:color="auto"/>
                <w:left w:val="none" w:sz="0" w:space="0" w:color="auto"/>
                <w:bottom w:val="none" w:sz="0" w:space="0" w:color="auto"/>
                <w:right w:val="none" w:sz="0" w:space="0" w:color="auto"/>
              </w:divBdr>
            </w:div>
            <w:div w:id="776872847">
              <w:marLeft w:val="0"/>
              <w:marRight w:val="0"/>
              <w:marTop w:val="0"/>
              <w:marBottom w:val="0"/>
              <w:divBdr>
                <w:top w:val="none" w:sz="0" w:space="0" w:color="auto"/>
                <w:left w:val="none" w:sz="0" w:space="0" w:color="auto"/>
                <w:bottom w:val="none" w:sz="0" w:space="0" w:color="auto"/>
                <w:right w:val="none" w:sz="0" w:space="0" w:color="auto"/>
              </w:divBdr>
            </w:div>
            <w:div w:id="913706911">
              <w:marLeft w:val="0"/>
              <w:marRight w:val="0"/>
              <w:marTop w:val="0"/>
              <w:marBottom w:val="0"/>
              <w:divBdr>
                <w:top w:val="none" w:sz="0" w:space="0" w:color="auto"/>
                <w:left w:val="none" w:sz="0" w:space="0" w:color="auto"/>
                <w:bottom w:val="none" w:sz="0" w:space="0" w:color="auto"/>
                <w:right w:val="none" w:sz="0" w:space="0" w:color="auto"/>
              </w:divBdr>
            </w:div>
            <w:div w:id="1211192411">
              <w:marLeft w:val="0"/>
              <w:marRight w:val="0"/>
              <w:marTop w:val="0"/>
              <w:marBottom w:val="0"/>
              <w:divBdr>
                <w:top w:val="none" w:sz="0" w:space="0" w:color="auto"/>
                <w:left w:val="none" w:sz="0" w:space="0" w:color="auto"/>
                <w:bottom w:val="none" w:sz="0" w:space="0" w:color="auto"/>
                <w:right w:val="none" w:sz="0" w:space="0" w:color="auto"/>
              </w:divBdr>
            </w:div>
            <w:div w:id="1240367000">
              <w:marLeft w:val="0"/>
              <w:marRight w:val="0"/>
              <w:marTop w:val="0"/>
              <w:marBottom w:val="0"/>
              <w:divBdr>
                <w:top w:val="none" w:sz="0" w:space="0" w:color="auto"/>
                <w:left w:val="none" w:sz="0" w:space="0" w:color="auto"/>
                <w:bottom w:val="none" w:sz="0" w:space="0" w:color="auto"/>
                <w:right w:val="none" w:sz="0" w:space="0" w:color="auto"/>
              </w:divBdr>
            </w:div>
            <w:div w:id="672104234">
              <w:marLeft w:val="0"/>
              <w:marRight w:val="0"/>
              <w:marTop w:val="0"/>
              <w:marBottom w:val="0"/>
              <w:divBdr>
                <w:top w:val="none" w:sz="0" w:space="0" w:color="auto"/>
                <w:left w:val="none" w:sz="0" w:space="0" w:color="auto"/>
                <w:bottom w:val="none" w:sz="0" w:space="0" w:color="auto"/>
                <w:right w:val="none" w:sz="0" w:space="0" w:color="auto"/>
              </w:divBdr>
            </w:div>
            <w:div w:id="467625300">
              <w:marLeft w:val="0"/>
              <w:marRight w:val="0"/>
              <w:marTop w:val="0"/>
              <w:marBottom w:val="0"/>
              <w:divBdr>
                <w:top w:val="none" w:sz="0" w:space="0" w:color="auto"/>
                <w:left w:val="none" w:sz="0" w:space="0" w:color="auto"/>
                <w:bottom w:val="none" w:sz="0" w:space="0" w:color="auto"/>
                <w:right w:val="none" w:sz="0" w:space="0" w:color="auto"/>
              </w:divBdr>
            </w:div>
            <w:div w:id="2024891010">
              <w:marLeft w:val="0"/>
              <w:marRight w:val="0"/>
              <w:marTop w:val="0"/>
              <w:marBottom w:val="0"/>
              <w:divBdr>
                <w:top w:val="none" w:sz="0" w:space="0" w:color="auto"/>
                <w:left w:val="none" w:sz="0" w:space="0" w:color="auto"/>
                <w:bottom w:val="none" w:sz="0" w:space="0" w:color="auto"/>
                <w:right w:val="none" w:sz="0" w:space="0" w:color="auto"/>
              </w:divBdr>
            </w:div>
            <w:div w:id="712582864">
              <w:marLeft w:val="0"/>
              <w:marRight w:val="0"/>
              <w:marTop w:val="0"/>
              <w:marBottom w:val="0"/>
              <w:divBdr>
                <w:top w:val="none" w:sz="0" w:space="0" w:color="auto"/>
                <w:left w:val="none" w:sz="0" w:space="0" w:color="auto"/>
                <w:bottom w:val="none" w:sz="0" w:space="0" w:color="auto"/>
                <w:right w:val="none" w:sz="0" w:space="0" w:color="auto"/>
              </w:divBdr>
            </w:div>
            <w:div w:id="2107841686">
              <w:marLeft w:val="0"/>
              <w:marRight w:val="0"/>
              <w:marTop w:val="0"/>
              <w:marBottom w:val="0"/>
              <w:divBdr>
                <w:top w:val="none" w:sz="0" w:space="0" w:color="auto"/>
                <w:left w:val="none" w:sz="0" w:space="0" w:color="auto"/>
                <w:bottom w:val="none" w:sz="0" w:space="0" w:color="auto"/>
                <w:right w:val="none" w:sz="0" w:space="0" w:color="auto"/>
              </w:divBdr>
            </w:div>
            <w:div w:id="757478392">
              <w:marLeft w:val="0"/>
              <w:marRight w:val="0"/>
              <w:marTop w:val="0"/>
              <w:marBottom w:val="0"/>
              <w:divBdr>
                <w:top w:val="none" w:sz="0" w:space="0" w:color="auto"/>
                <w:left w:val="none" w:sz="0" w:space="0" w:color="auto"/>
                <w:bottom w:val="none" w:sz="0" w:space="0" w:color="auto"/>
                <w:right w:val="none" w:sz="0" w:space="0" w:color="auto"/>
              </w:divBdr>
            </w:div>
            <w:div w:id="1534464900">
              <w:marLeft w:val="0"/>
              <w:marRight w:val="0"/>
              <w:marTop w:val="0"/>
              <w:marBottom w:val="0"/>
              <w:divBdr>
                <w:top w:val="none" w:sz="0" w:space="0" w:color="auto"/>
                <w:left w:val="none" w:sz="0" w:space="0" w:color="auto"/>
                <w:bottom w:val="none" w:sz="0" w:space="0" w:color="auto"/>
                <w:right w:val="none" w:sz="0" w:space="0" w:color="auto"/>
              </w:divBdr>
            </w:div>
            <w:div w:id="1305160795">
              <w:marLeft w:val="0"/>
              <w:marRight w:val="0"/>
              <w:marTop w:val="0"/>
              <w:marBottom w:val="0"/>
              <w:divBdr>
                <w:top w:val="none" w:sz="0" w:space="0" w:color="auto"/>
                <w:left w:val="none" w:sz="0" w:space="0" w:color="auto"/>
                <w:bottom w:val="none" w:sz="0" w:space="0" w:color="auto"/>
                <w:right w:val="none" w:sz="0" w:space="0" w:color="auto"/>
              </w:divBdr>
            </w:div>
            <w:div w:id="905871179">
              <w:marLeft w:val="0"/>
              <w:marRight w:val="0"/>
              <w:marTop w:val="0"/>
              <w:marBottom w:val="0"/>
              <w:divBdr>
                <w:top w:val="none" w:sz="0" w:space="0" w:color="auto"/>
                <w:left w:val="none" w:sz="0" w:space="0" w:color="auto"/>
                <w:bottom w:val="none" w:sz="0" w:space="0" w:color="auto"/>
                <w:right w:val="none" w:sz="0" w:space="0" w:color="auto"/>
              </w:divBdr>
            </w:div>
            <w:div w:id="55249396">
              <w:marLeft w:val="0"/>
              <w:marRight w:val="0"/>
              <w:marTop w:val="0"/>
              <w:marBottom w:val="0"/>
              <w:divBdr>
                <w:top w:val="none" w:sz="0" w:space="0" w:color="auto"/>
                <w:left w:val="none" w:sz="0" w:space="0" w:color="auto"/>
                <w:bottom w:val="none" w:sz="0" w:space="0" w:color="auto"/>
                <w:right w:val="none" w:sz="0" w:space="0" w:color="auto"/>
              </w:divBdr>
            </w:div>
          </w:divsChild>
        </w:div>
        <w:div w:id="984091043">
          <w:marLeft w:val="0"/>
          <w:marRight w:val="0"/>
          <w:marTop w:val="0"/>
          <w:marBottom w:val="0"/>
          <w:divBdr>
            <w:top w:val="none" w:sz="0" w:space="0" w:color="auto"/>
            <w:left w:val="none" w:sz="0" w:space="0" w:color="auto"/>
            <w:bottom w:val="none" w:sz="0" w:space="0" w:color="auto"/>
            <w:right w:val="none" w:sz="0" w:space="0" w:color="auto"/>
          </w:divBdr>
          <w:divsChild>
            <w:div w:id="1995526465">
              <w:marLeft w:val="0"/>
              <w:marRight w:val="0"/>
              <w:marTop w:val="0"/>
              <w:marBottom w:val="0"/>
              <w:divBdr>
                <w:top w:val="none" w:sz="0" w:space="0" w:color="auto"/>
                <w:left w:val="none" w:sz="0" w:space="0" w:color="auto"/>
                <w:bottom w:val="none" w:sz="0" w:space="0" w:color="auto"/>
                <w:right w:val="none" w:sz="0" w:space="0" w:color="auto"/>
              </w:divBdr>
            </w:div>
            <w:div w:id="1543320123">
              <w:marLeft w:val="0"/>
              <w:marRight w:val="0"/>
              <w:marTop w:val="0"/>
              <w:marBottom w:val="0"/>
              <w:divBdr>
                <w:top w:val="none" w:sz="0" w:space="0" w:color="auto"/>
                <w:left w:val="none" w:sz="0" w:space="0" w:color="auto"/>
                <w:bottom w:val="none" w:sz="0" w:space="0" w:color="auto"/>
                <w:right w:val="none" w:sz="0" w:space="0" w:color="auto"/>
              </w:divBdr>
            </w:div>
            <w:div w:id="276986611">
              <w:marLeft w:val="0"/>
              <w:marRight w:val="0"/>
              <w:marTop w:val="0"/>
              <w:marBottom w:val="0"/>
              <w:divBdr>
                <w:top w:val="none" w:sz="0" w:space="0" w:color="auto"/>
                <w:left w:val="none" w:sz="0" w:space="0" w:color="auto"/>
                <w:bottom w:val="none" w:sz="0" w:space="0" w:color="auto"/>
                <w:right w:val="none" w:sz="0" w:space="0" w:color="auto"/>
              </w:divBdr>
            </w:div>
            <w:div w:id="2002074723">
              <w:marLeft w:val="0"/>
              <w:marRight w:val="0"/>
              <w:marTop w:val="0"/>
              <w:marBottom w:val="0"/>
              <w:divBdr>
                <w:top w:val="none" w:sz="0" w:space="0" w:color="auto"/>
                <w:left w:val="none" w:sz="0" w:space="0" w:color="auto"/>
                <w:bottom w:val="none" w:sz="0" w:space="0" w:color="auto"/>
                <w:right w:val="none" w:sz="0" w:space="0" w:color="auto"/>
              </w:divBdr>
            </w:div>
            <w:div w:id="810246923">
              <w:marLeft w:val="0"/>
              <w:marRight w:val="0"/>
              <w:marTop w:val="0"/>
              <w:marBottom w:val="0"/>
              <w:divBdr>
                <w:top w:val="none" w:sz="0" w:space="0" w:color="auto"/>
                <w:left w:val="none" w:sz="0" w:space="0" w:color="auto"/>
                <w:bottom w:val="none" w:sz="0" w:space="0" w:color="auto"/>
                <w:right w:val="none" w:sz="0" w:space="0" w:color="auto"/>
              </w:divBdr>
            </w:div>
            <w:div w:id="925000623">
              <w:marLeft w:val="0"/>
              <w:marRight w:val="0"/>
              <w:marTop w:val="0"/>
              <w:marBottom w:val="0"/>
              <w:divBdr>
                <w:top w:val="none" w:sz="0" w:space="0" w:color="auto"/>
                <w:left w:val="none" w:sz="0" w:space="0" w:color="auto"/>
                <w:bottom w:val="none" w:sz="0" w:space="0" w:color="auto"/>
                <w:right w:val="none" w:sz="0" w:space="0" w:color="auto"/>
              </w:divBdr>
            </w:div>
            <w:div w:id="1171331020">
              <w:marLeft w:val="0"/>
              <w:marRight w:val="0"/>
              <w:marTop w:val="0"/>
              <w:marBottom w:val="0"/>
              <w:divBdr>
                <w:top w:val="none" w:sz="0" w:space="0" w:color="auto"/>
                <w:left w:val="none" w:sz="0" w:space="0" w:color="auto"/>
                <w:bottom w:val="none" w:sz="0" w:space="0" w:color="auto"/>
                <w:right w:val="none" w:sz="0" w:space="0" w:color="auto"/>
              </w:divBdr>
            </w:div>
            <w:div w:id="1966546326">
              <w:marLeft w:val="0"/>
              <w:marRight w:val="0"/>
              <w:marTop w:val="0"/>
              <w:marBottom w:val="0"/>
              <w:divBdr>
                <w:top w:val="none" w:sz="0" w:space="0" w:color="auto"/>
                <w:left w:val="none" w:sz="0" w:space="0" w:color="auto"/>
                <w:bottom w:val="none" w:sz="0" w:space="0" w:color="auto"/>
                <w:right w:val="none" w:sz="0" w:space="0" w:color="auto"/>
              </w:divBdr>
            </w:div>
            <w:div w:id="448621329">
              <w:marLeft w:val="0"/>
              <w:marRight w:val="0"/>
              <w:marTop w:val="0"/>
              <w:marBottom w:val="0"/>
              <w:divBdr>
                <w:top w:val="none" w:sz="0" w:space="0" w:color="auto"/>
                <w:left w:val="none" w:sz="0" w:space="0" w:color="auto"/>
                <w:bottom w:val="none" w:sz="0" w:space="0" w:color="auto"/>
                <w:right w:val="none" w:sz="0" w:space="0" w:color="auto"/>
              </w:divBdr>
            </w:div>
            <w:div w:id="246960833">
              <w:marLeft w:val="0"/>
              <w:marRight w:val="0"/>
              <w:marTop w:val="0"/>
              <w:marBottom w:val="0"/>
              <w:divBdr>
                <w:top w:val="none" w:sz="0" w:space="0" w:color="auto"/>
                <w:left w:val="none" w:sz="0" w:space="0" w:color="auto"/>
                <w:bottom w:val="none" w:sz="0" w:space="0" w:color="auto"/>
                <w:right w:val="none" w:sz="0" w:space="0" w:color="auto"/>
              </w:divBdr>
            </w:div>
            <w:div w:id="1606694796">
              <w:marLeft w:val="0"/>
              <w:marRight w:val="0"/>
              <w:marTop w:val="0"/>
              <w:marBottom w:val="0"/>
              <w:divBdr>
                <w:top w:val="none" w:sz="0" w:space="0" w:color="auto"/>
                <w:left w:val="none" w:sz="0" w:space="0" w:color="auto"/>
                <w:bottom w:val="none" w:sz="0" w:space="0" w:color="auto"/>
                <w:right w:val="none" w:sz="0" w:space="0" w:color="auto"/>
              </w:divBdr>
            </w:div>
            <w:div w:id="344671157">
              <w:marLeft w:val="0"/>
              <w:marRight w:val="0"/>
              <w:marTop w:val="0"/>
              <w:marBottom w:val="0"/>
              <w:divBdr>
                <w:top w:val="none" w:sz="0" w:space="0" w:color="auto"/>
                <w:left w:val="none" w:sz="0" w:space="0" w:color="auto"/>
                <w:bottom w:val="none" w:sz="0" w:space="0" w:color="auto"/>
                <w:right w:val="none" w:sz="0" w:space="0" w:color="auto"/>
              </w:divBdr>
            </w:div>
            <w:div w:id="514417039">
              <w:marLeft w:val="0"/>
              <w:marRight w:val="0"/>
              <w:marTop w:val="0"/>
              <w:marBottom w:val="0"/>
              <w:divBdr>
                <w:top w:val="none" w:sz="0" w:space="0" w:color="auto"/>
                <w:left w:val="none" w:sz="0" w:space="0" w:color="auto"/>
                <w:bottom w:val="none" w:sz="0" w:space="0" w:color="auto"/>
                <w:right w:val="none" w:sz="0" w:space="0" w:color="auto"/>
              </w:divBdr>
            </w:div>
            <w:div w:id="1269191915">
              <w:marLeft w:val="0"/>
              <w:marRight w:val="0"/>
              <w:marTop w:val="0"/>
              <w:marBottom w:val="0"/>
              <w:divBdr>
                <w:top w:val="none" w:sz="0" w:space="0" w:color="auto"/>
                <w:left w:val="none" w:sz="0" w:space="0" w:color="auto"/>
                <w:bottom w:val="none" w:sz="0" w:space="0" w:color="auto"/>
                <w:right w:val="none" w:sz="0" w:space="0" w:color="auto"/>
              </w:divBdr>
            </w:div>
            <w:div w:id="1291285783">
              <w:marLeft w:val="0"/>
              <w:marRight w:val="0"/>
              <w:marTop w:val="0"/>
              <w:marBottom w:val="0"/>
              <w:divBdr>
                <w:top w:val="none" w:sz="0" w:space="0" w:color="auto"/>
                <w:left w:val="none" w:sz="0" w:space="0" w:color="auto"/>
                <w:bottom w:val="none" w:sz="0" w:space="0" w:color="auto"/>
                <w:right w:val="none" w:sz="0" w:space="0" w:color="auto"/>
              </w:divBdr>
            </w:div>
            <w:div w:id="562911413">
              <w:marLeft w:val="0"/>
              <w:marRight w:val="0"/>
              <w:marTop w:val="0"/>
              <w:marBottom w:val="0"/>
              <w:divBdr>
                <w:top w:val="none" w:sz="0" w:space="0" w:color="auto"/>
                <w:left w:val="none" w:sz="0" w:space="0" w:color="auto"/>
                <w:bottom w:val="none" w:sz="0" w:space="0" w:color="auto"/>
                <w:right w:val="none" w:sz="0" w:space="0" w:color="auto"/>
              </w:divBdr>
            </w:div>
            <w:div w:id="672950470">
              <w:marLeft w:val="0"/>
              <w:marRight w:val="0"/>
              <w:marTop w:val="0"/>
              <w:marBottom w:val="0"/>
              <w:divBdr>
                <w:top w:val="none" w:sz="0" w:space="0" w:color="auto"/>
                <w:left w:val="none" w:sz="0" w:space="0" w:color="auto"/>
                <w:bottom w:val="none" w:sz="0" w:space="0" w:color="auto"/>
                <w:right w:val="none" w:sz="0" w:space="0" w:color="auto"/>
              </w:divBdr>
            </w:div>
            <w:div w:id="658927642">
              <w:marLeft w:val="0"/>
              <w:marRight w:val="0"/>
              <w:marTop w:val="0"/>
              <w:marBottom w:val="0"/>
              <w:divBdr>
                <w:top w:val="none" w:sz="0" w:space="0" w:color="auto"/>
                <w:left w:val="none" w:sz="0" w:space="0" w:color="auto"/>
                <w:bottom w:val="none" w:sz="0" w:space="0" w:color="auto"/>
                <w:right w:val="none" w:sz="0" w:space="0" w:color="auto"/>
              </w:divBdr>
            </w:div>
            <w:div w:id="1145313740">
              <w:marLeft w:val="0"/>
              <w:marRight w:val="0"/>
              <w:marTop w:val="0"/>
              <w:marBottom w:val="0"/>
              <w:divBdr>
                <w:top w:val="none" w:sz="0" w:space="0" w:color="auto"/>
                <w:left w:val="none" w:sz="0" w:space="0" w:color="auto"/>
                <w:bottom w:val="none" w:sz="0" w:space="0" w:color="auto"/>
                <w:right w:val="none" w:sz="0" w:space="0" w:color="auto"/>
              </w:divBdr>
            </w:div>
          </w:divsChild>
        </w:div>
        <w:div w:id="938222162">
          <w:marLeft w:val="0"/>
          <w:marRight w:val="0"/>
          <w:marTop w:val="0"/>
          <w:marBottom w:val="0"/>
          <w:divBdr>
            <w:top w:val="none" w:sz="0" w:space="0" w:color="auto"/>
            <w:left w:val="none" w:sz="0" w:space="0" w:color="auto"/>
            <w:bottom w:val="none" w:sz="0" w:space="0" w:color="auto"/>
            <w:right w:val="none" w:sz="0" w:space="0" w:color="auto"/>
          </w:divBdr>
          <w:divsChild>
            <w:div w:id="804200959">
              <w:marLeft w:val="0"/>
              <w:marRight w:val="0"/>
              <w:marTop w:val="0"/>
              <w:marBottom w:val="0"/>
              <w:divBdr>
                <w:top w:val="none" w:sz="0" w:space="0" w:color="auto"/>
                <w:left w:val="none" w:sz="0" w:space="0" w:color="auto"/>
                <w:bottom w:val="none" w:sz="0" w:space="0" w:color="auto"/>
                <w:right w:val="none" w:sz="0" w:space="0" w:color="auto"/>
              </w:divBdr>
            </w:div>
          </w:divsChild>
        </w:div>
        <w:div w:id="1745637794">
          <w:marLeft w:val="0"/>
          <w:marRight w:val="0"/>
          <w:marTop w:val="0"/>
          <w:marBottom w:val="0"/>
          <w:divBdr>
            <w:top w:val="none" w:sz="0" w:space="0" w:color="auto"/>
            <w:left w:val="none" w:sz="0" w:space="0" w:color="auto"/>
            <w:bottom w:val="none" w:sz="0" w:space="0" w:color="auto"/>
            <w:right w:val="none" w:sz="0" w:space="0" w:color="auto"/>
          </w:divBdr>
          <w:divsChild>
            <w:div w:id="1211844329">
              <w:marLeft w:val="0"/>
              <w:marRight w:val="0"/>
              <w:marTop w:val="0"/>
              <w:marBottom w:val="0"/>
              <w:divBdr>
                <w:top w:val="none" w:sz="0" w:space="0" w:color="auto"/>
                <w:left w:val="none" w:sz="0" w:space="0" w:color="auto"/>
                <w:bottom w:val="none" w:sz="0" w:space="0" w:color="auto"/>
                <w:right w:val="none" w:sz="0" w:space="0" w:color="auto"/>
              </w:divBdr>
            </w:div>
          </w:divsChild>
        </w:div>
        <w:div w:id="605623824">
          <w:marLeft w:val="0"/>
          <w:marRight w:val="0"/>
          <w:marTop w:val="0"/>
          <w:marBottom w:val="0"/>
          <w:divBdr>
            <w:top w:val="none" w:sz="0" w:space="0" w:color="auto"/>
            <w:left w:val="none" w:sz="0" w:space="0" w:color="auto"/>
            <w:bottom w:val="none" w:sz="0" w:space="0" w:color="auto"/>
            <w:right w:val="none" w:sz="0" w:space="0" w:color="auto"/>
          </w:divBdr>
          <w:divsChild>
            <w:div w:id="1398477776">
              <w:marLeft w:val="0"/>
              <w:marRight w:val="0"/>
              <w:marTop w:val="0"/>
              <w:marBottom w:val="0"/>
              <w:divBdr>
                <w:top w:val="none" w:sz="0" w:space="0" w:color="auto"/>
                <w:left w:val="none" w:sz="0" w:space="0" w:color="auto"/>
                <w:bottom w:val="none" w:sz="0" w:space="0" w:color="auto"/>
                <w:right w:val="none" w:sz="0" w:space="0" w:color="auto"/>
              </w:divBdr>
            </w:div>
          </w:divsChild>
        </w:div>
        <w:div w:id="1049299672">
          <w:marLeft w:val="0"/>
          <w:marRight w:val="0"/>
          <w:marTop w:val="0"/>
          <w:marBottom w:val="0"/>
          <w:divBdr>
            <w:top w:val="none" w:sz="0" w:space="0" w:color="auto"/>
            <w:left w:val="none" w:sz="0" w:space="0" w:color="auto"/>
            <w:bottom w:val="none" w:sz="0" w:space="0" w:color="auto"/>
            <w:right w:val="none" w:sz="0" w:space="0" w:color="auto"/>
          </w:divBdr>
          <w:divsChild>
            <w:div w:id="2106490216">
              <w:marLeft w:val="0"/>
              <w:marRight w:val="0"/>
              <w:marTop w:val="0"/>
              <w:marBottom w:val="0"/>
              <w:divBdr>
                <w:top w:val="none" w:sz="0" w:space="0" w:color="auto"/>
                <w:left w:val="none" w:sz="0" w:space="0" w:color="auto"/>
                <w:bottom w:val="none" w:sz="0" w:space="0" w:color="auto"/>
                <w:right w:val="none" w:sz="0" w:space="0" w:color="auto"/>
              </w:divBdr>
            </w:div>
          </w:divsChild>
        </w:div>
        <w:div w:id="1684160069">
          <w:marLeft w:val="0"/>
          <w:marRight w:val="0"/>
          <w:marTop w:val="0"/>
          <w:marBottom w:val="0"/>
          <w:divBdr>
            <w:top w:val="none" w:sz="0" w:space="0" w:color="auto"/>
            <w:left w:val="none" w:sz="0" w:space="0" w:color="auto"/>
            <w:bottom w:val="none" w:sz="0" w:space="0" w:color="auto"/>
            <w:right w:val="none" w:sz="0" w:space="0" w:color="auto"/>
          </w:divBdr>
          <w:divsChild>
            <w:div w:id="301466140">
              <w:marLeft w:val="0"/>
              <w:marRight w:val="0"/>
              <w:marTop w:val="0"/>
              <w:marBottom w:val="0"/>
              <w:divBdr>
                <w:top w:val="none" w:sz="0" w:space="0" w:color="auto"/>
                <w:left w:val="none" w:sz="0" w:space="0" w:color="auto"/>
                <w:bottom w:val="none" w:sz="0" w:space="0" w:color="auto"/>
                <w:right w:val="none" w:sz="0" w:space="0" w:color="auto"/>
              </w:divBdr>
            </w:div>
            <w:div w:id="1675377731">
              <w:marLeft w:val="0"/>
              <w:marRight w:val="0"/>
              <w:marTop w:val="0"/>
              <w:marBottom w:val="0"/>
              <w:divBdr>
                <w:top w:val="none" w:sz="0" w:space="0" w:color="auto"/>
                <w:left w:val="none" w:sz="0" w:space="0" w:color="auto"/>
                <w:bottom w:val="none" w:sz="0" w:space="0" w:color="auto"/>
                <w:right w:val="none" w:sz="0" w:space="0" w:color="auto"/>
              </w:divBdr>
            </w:div>
          </w:divsChild>
        </w:div>
        <w:div w:id="784008279">
          <w:marLeft w:val="0"/>
          <w:marRight w:val="0"/>
          <w:marTop w:val="0"/>
          <w:marBottom w:val="0"/>
          <w:divBdr>
            <w:top w:val="none" w:sz="0" w:space="0" w:color="auto"/>
            <w:left w:val="none" w:sz="0" w:space="0" w:color="auto"/>
            <w:bottom w:val="none" w:sz="0" w:space="0" w:color="auto"/>
            <w:right w:val="none" w:sz="0" w:space="0" w:color="auto"/>
          </w:divBdr>
          <w:divsChild>
            <w:div w:id="2018264964">
              <w:marLeft w:val="0"/>
              <w:marRight w:val="0"/>
              <w:marTop w:val="0"/>
              <w:marBottom w:val="0"/>
              <w:divBdr>
                <w:top w:val="none" w:sz="0" w:space="0" w:color="auto"/>
                <w:left w:val="none" w:sz="0" w:space="0" w:color="auto"/>
                <w:bottom w:val="none" w:sz="0" w:space="0" w:color="auto"/>
                <w:right w:val="none" w:sz="0" w:space="0" w:color="auto"/>
              </w:divBdr>
            </w:div>
          </w:divsChild>
        </w:div>
        <w:div w:id="2061438725">
          <w:marLeft w:val="0"/>
          <w:marRight w:val="0"/>
          <w:marTop w:val="0"/>
          <w:marBottom w:val="0"/>
          <w:divBdr>
            <w:top w:val="none" w:sz="0" w:space="0" w:color="auto"/>
            <w:left w:val="none" w:sz="0" w:space="0" w:color="auto"/>
            <w:bottom w:val="none" w:sz="0" w:space="0" w:color="auto"/>
            <w:right w:val="none" w:sz="0" w:space="0" w:color="auto"/>
          </w:divBdr>
          <w:divsChild>
            <w:div w:id="1941453965">
              <w:marLeft w:val="0"/>
              <w:marRight w:val="0"/>
              <w:marTop w:val="0"/>
              <w:marBottom w:val="0"/>
              <w:divBdr>
                <w:top w:val="none" w:sz="0" w:space="0" w:color="auto"/>
                <w:left w:val="none" w:sz="0" w:space="0" w:color="auto"/>
                <w:bottom w:val="none" w:sz="0" w:space="0" w:color="auto"/>
                <w:right w:val="none" w:sz="0" w:space="0" w:color="auto"/>
              </w:divBdr>
            </w:div>
          </w:divsChild>
        </w:div>
        <w:div w:id="84615110">
          <w:marLeft w:val="0"/>
          <w:marRight w:val="0"/>
          <w:marTop w:val="0"/>
          <w:marBottom w:val="0"/>
          <w:divBdr>
            <w:top w:val="none" w:sz="0" w:space="0" w:color="auto"/>
            <w:left w:val="none" w:sz="0" w:space="0" w:color="auto"/>
            <w:bottom w:val="none" w:sz="0" w:space="0" w:color="auto"/>
            <w:right w:val="none" w:sz="0" w:space="0" w:color="auto"/>
          </w:divBdr>
          <w:divsChild>
            <w:div w:id="1325818025">
              <w:marLeft w:val="0"/>
              <w:marRight w:val="0"/>
              <w:marTop w:val="0"/>
              <w:marBottom w:val="0"/>
              <w:divBdr>
                <w:top w:val="none" w:sz="0" w:space="0" w:color="auto"/>
                <w:left w:val="none" w:sz="0" w:space="0" w:color="auto"/>
                <w:bottom w:val="none" w:sz="0" w:space="0" w:color="auto"/>
                <w:right w:val="none" w:sz="0" w:space="0" w:color="auto"/>
              </w:divBdr>
            </w:div>
            <w:div w:id="1457212595">
              <w:marLeft w:val="0"/>
              <w:marRight w:val="0"/>
              <w:marTop w:val="0"/>
              <w:marBottom w:val="0"/>
              <w:divBdr>
                <w:top w:val="none" w:sz="0" w:space="0" w:color="auto"/>
                <w:left w:val="none" w:sz="0" w:space="0" w:color="auto"/>
                <w:bottom w:val="none" w:sz="0" w:space="0" w:color="auto"/>
                <w:right w:val="none" w:sz="0" w:space="0" w:color="auto"/>
              </w:divBdr>
            </w:div>
            <w:div w:id="337193144">
              <w:marLeft w:val="0"/>
              <w:marRight w:val="0"/>
              <w:marTop w:val="0"/>
              <w:marBottom w:val="0"/>
              <w:divBdr>
                <w:top w:val="none" w:sz="0" w:space="0" w:color="auto"/>
                <w:left w:val="none" w:sz="0" w:space="0" w:color="auto"/>
                <w:bottom w:val="none" w:sz="0" w:space="0" w:color="auto"/>
                <w:right w:val="none" w:sz="0" w:space="0" w:color="auto"/>
              </w:divBdr>
            </w:div>
            <w:div w:id="877547636">
              <w:marLeft w:val="0"/>
              <w:marRight w:val="0"/>
              <w:marTop w:val="0"/>
              <w:marBottom w:val="0"/>
              <w:divBdr>
                <w:top w:val="none" w:sz="0" w:space="0" w:color="auto"/>
                <w:left w:val="none" w:sz="0" w:space="0" w:color="auto"/>
                <w:bottom w:val="none" w:sz="0" w:space="0" w:color="auto"/>
                <w:right w:val="none" w:sz="0" w:space="0" w:color="auto"/>
              </w:divBdr>
            </w:div>
            <w:div w:id="449937050">
              <w:marLeft w:val="0"/>
              <w:marRight w:val="0"/>
              <w:marTop w:val="0"/>
              <w:marBottom w:val="0"/>
              <w:divBdr>
                <w:top w:val="none" w:sz="0" w:space="0" w:color="auto"/>
                <w:left w:val="none" w:sz="0" w:space="0" w:color="auto"/>
                <w:bottom w:val="none" w:sz="0" w:space="0" w:color="auto"/>
                <w:right w:val="none" w:sz="0" w:space="0" w:color="auto"/>
              </w:divBdr>
            </w:div>
          </w:divsChild>
        </w:div>
        <w:div w:id="191696094">
          <w:marLeft w:val="0"/>
          <w:marRight w:val="0"/>
          <w:marTop w:val="0"/>
          <w:marBottom w:val="0"/>
          <w:divBdr>
            <w:top w:val="none" w:sz="0" w:space="0" w:color="auto"/>
            <w:left w:val="none" w:sz="0" w:space="0" w:color="auto"/>
            <w:bottom w:val="none" w:sz="0" w:space="0" w:color="auto"/>
            <w:right w:val="none" w:sz="0" w:space="0" w:color="auto"/>
          </w:divBdr>
          <w:divsChild>
            <w:div w:id="75324467">
              <w:marLeft w:val="0"/>
              <w:marRight w:val="0"/>
              <w:marTop w:val="0"/>
              <w:marBottom w:val="0"/>
              <w:divBdr>
                <w:top w:val="none" w:sz="0" w:space="0" w:color="auto"/>
                <w:left w:val="none" w:sz="0" w:space="0" w:color="auto"/>
                <w:bottom w:val="none" w:sz="0" w:space="0" w:color="auto"/>
                <w:right w:val="none" w:sz="0" w:space="0" w:color="auto"/>
              </w:divBdr>
            </w:div>
            <w:div w:id="691995414">
              <w:marLeft w:val="0"/>
              <w:marRight w:val="0"/>
              <w:marTop w:val="0"/>
              <w:marBottom w:val="0"/>
              <w:divBdr>
                <w:top w:val="none" w:sz="0" w:space="0" w:color="auto"/>
                <w:left w:val="none" w:sz="0" w:space="0" w:color="auto"/>
                <w:bottom w:val="none" w:sz="0" w:space="0" w:color="auto"/>
                <w:right w:val="none" w:sz="0" w:space="0" w:color="auto"/>
              </w:divBdr>
            </w:div>
            <w:div w:id="1690252754">
              <w:marLeft w:val="0"/>
              <w:marRight w:val="0"/>
              <w:marTop w:val="0"/>
              <w:marBottom w:val="0"/>
              <w:divBdr>
                <w:top w:val="none" w:sz="0" w:space="0" w:color="auto"/>
                <w:left w:val="none" w:sz="0" w:space="0" w:color="auto"/>
                <w:bottom w:val="none" w:sz="0" w:space="0" w:color="auto"/>
                <w:right w:val="none" w:sz="0" w:space="0" w:color="auto"/>
              </w:divBdr>
            </w:div>
            <w:div w:id="1583366483">
              <w:marLeft w:val="0"/>
              <w:marRight w:val="0"/>
              <w:marTop w:val="0"/>
              <w:marBottom w:val="0"/>
              <w:divBdr>
                <w:top w:val="none" w:sz="0" w:space="0" w:color="auto"/>
                <w:left w:val="none" w:sz="0" w:space="0" w:color="auto"/>
                <w:bottom w:val="none" w:sz="0" w:space="0" w:color="auto"/>
                <w:right w:val="none" w:sz="0" w:space="0" w:color="auto"/>
              </w:divBdr>
            </w:div>
            <w:div w:id="969360178">
              <w:marLeft w:val="0"/>
              <w:marRight w:val="0"/>
              <w:marTop w:val="0"/>
              <w:marBottom w:val="0"/>
              <w:divBdr>
                <w:top w:val="none" w:sz="0" w:space="0" w:color="auto"/>
                <w:left w:val="none" w:sz="0" w:space="0" w:color="auto"/>
                <w:bottom w:val="none" w:sz="0" w:space="0" w:color="auto"/>
                <w:right w:val="none" w:sz="0" w:space="0" w:color="auto"/>
              </w:divBdr>
            </w:div>
            <w:div w:id="1806586655">
              <w:marLeft w:val="0"/>
              <w:marRight w:val="0"/>
              <w:marTop w:val="0"/>
              <w:marBottom w:val="0"/>
              <w:divBdr>
                <w:top w:val="none" w:sz="0" w:space="0" w:color="auto"/>
                <w:left w:val="none" w:sz="0" w:space="0" w:color="auto"/>
                <w:bottom w:val="none" w:sz="0" w:space="0" w:color="auto"/>
                <w:right w:val="none" w:sz="0" w:space="0" w:color="auto"/>
              </w:divBdr>
            </w:div>
            <w:div w:id="1797867954">
              <w:marLeft w:val="0"/>
              <w:marRight w:val="0"/>
              <w:marTop w:val="0"/>
              <w:marBottom w:val="0"/>
              <w:divBdr>
                <w:top w:val="none" w:sz="0" w:space="0" w:color="auto"/>
                <w:left w:val="none" w:sz="0" w:space="0" w:color="auto"/>
                <w:bottom w:val="none" w:sz="0" w:space="0" w:color="auto"/>
                <w:right w:val="none" w:sz="0" w:space="0" w:color="auto"/>
              </w:divBdr>
            </w:div>
            <w:div w:id="1341159201">
              <w:marLeft w:val="0"/>
              <w:marRight w:val="0"/>
              <w:marTop w:val="0"/>
              <w:marBottom w:val="0"/>
              <w:divBdr>
                <w:top w:val="none" w:sz="0" w:space="0" w:color="auto"/>
                <w:left w:val="none" w:sz="0" w:space="0" w:color="auto"/>
                <w:bottom w:val="none" w:sz="0" w:space="0" w:color="auto"/>
                <w:right w:val="none" w:sz="0" w:space="0" w:color="auto"/>
              </w:divBdr>
            </w:div>
            <w:div w:id="1480224311">
              <w:marLeft w:val="0"/>
              <w:marRight w:val="0"/>
              <w:marTop w:val="0"/>
              <w:marBottom w:val="0"/>
              <w:divBdr>
                <w:top w:val="none" w:sz="0" w:space="0" w:color="auto"/>
                <w:left w:val="none" w:sz="0" w:space="0" w:color="auto"/>
                <w:bottom w:val="none" w:sz="0" w:space="0" w:color="auto"/>
                <w:right w:val="none" w:sz="0" w:space="0" w:color="auto"/>
              </w:divBdr>
            </w:div>
            <w:div w:id="1290353144">
              <w:marLeft w:val="0"/>
              <w:marRight w:val="0"/>
              <w:marTop w:val="0"/>
              <w:marBottom w:val="0"/>
              <w:divBdr>
                <w:top w:val="none" w:sz="0" w:space="0" w:color="auto"/>
                <w:left w:val="none" w:sz="0" w:space="0" w:color="auto"/>
                <w:bottom w:val="none" w:sz="0" w:space="0" w:color="auto"/>
                <w:right w:val="none" w:sz="0" w:space="0" w:color="auto"/>
              </w:divBdr>
            </w:div>
            <w:div w:id="1799058914">
              <w:marLeft w:val="0"/>
              <w:marRight w:val="0"/>
              <w:marTop w:val="0"/>
              <w:marBottom w:val="0"/>
              <w:divBdr>
                <w:top w:val="none" w:sz="0" w:space="0" w:color="auto"/>
                <w:left w:val="none" w:sz="0" w:space="0" w:color="auto"/>
                <w:bottom w:val="none" w:sz="0" w:space="0" w:color="auto"/>
                <w:right w:val="none" w:sz="0" w:space="0" w:color="auto"/>
              </w:divBdr>
            </w:div>
          </w:divsChild>
        </w:div>
        <w:div w:id="1405106617">
          <w:marLeft w:val="0"/>
          <w:marRight w:val="0"/>
          <w:marTop w:val="0"/>
          <w:marBottom w:val="0"/>
          <w:divBdr>
            <w:top w:val="none" w:sz="0" w:space="0" w:color="auto"/>
            <w:left w:val="none" w:sz="0" w:space="0" w:color="auto"/>
            <w:bottom w:val="none" w:sz="0" w:space="0" w:color="auto"/>
            <w:right w:val="none" w:sz="0" w:space="0" w:color="auto"/>
          </w:divBdr>
          <w:divsChild>
            <w:div w:id="485047635">
              <w:marLeft w:val="0"/>
              <w:marRight w:val="0"/>
              <w:marTop w:val="0"/>
              <w:marBottom w:val="0"/>
              <w:divBdr>
                <w:top w:val="none" w:sz="0" w:space="0" w:color="auto"/>
                <w:left w:val="none" w:sz="0" w:space="0" w:color="auto"/>
                <w:bottom w:val="none" w:sz="0" w:space="0" w:color="auto"/>
                <w:right w:val="none" w:sz="0" w:space="0" w:color="auto"/>
              </w:divBdr>
            </w:div>
            <w:div w:id="721178661">
              <w:marLeft w:val="0"/>
              <w:marRight w:val="0"/>
              <w:marTop w:val="0"/>
              <w:marBottom w:val="0"/>
              <w:divBdr>
                <w:top w:val="none" w:sz="0" w:space="0" w:color="auto"/>
                <w:left w:val="none" w:sz="0" w:space="0" w:color="auto"/>
                <w:bottom w:val="none" w:sz="0" w:space="0" w:color="auto"/>
                <w:right w:val="none" w:sz="0" w:space="0" w:color="auto"/>
              </w:divBdr>
            </w:div>
            <w:div w:id="880482663">
              <w:marLeft w:val="0"/>
              <w:marRight w:val="0"/>
              <w:marTop w:val="0"/>
              <w:marBottom w:val="0"/>
              <w:divBdr>
                <w:top w:val="none" w:sz="0" w:space="0" w:color="auto"/>
                <w:left w:val="none" w:sz="0" w:space="0" w:color="auto"/>
                <w:bottom w:val="none" w:sz="0" w:space="0" w:color="auto"/>
                <w:right w:val="none" w:sz="0" w:space="0" w:color="auto"/>
              </w:divBdr>
            </w:div>
            <w:div w:id="148792224">
              <w:marLeft w:val="0"/>
              <w:marRight w:val="0"/>
              <w:marTop w:val="0"/>
              <w:marBottom w:val="0"/>
              <w:divBdr>
                <w:top w:val="none" w:sz="0" w:space="0" w:color="auto"/>
                <w:left w:val="none" w:sz="0" w:space="0" w:color="auto"/>
                <w:bottom w:val="none" w:sz="0" w:space="0" w:color="auto"/>
                <w:right w:val="none" w:sz="0" w:space="0" w:color="auto"/>
              </w:divBdr>
            </w:div>
            <w:div w:id="584152358">
              <w:marLeft w:val="0"/>
              <w:marRight w:val="0"/>
              <w:marTop w:val="0"/>
              <w:marBottom w:val="0"/>
              <w:divBdr>
                <w:top w:val="none" w:sz="0" w:space="0" w:color="auto"/>
                <w:left w:val="none" w:sz="0" w:space="0" w:color="auto"/>
                <w:bottom w:val="none" w:sz="0" w:space="0" w:color="auto"/>
                <w:right w:val="none" w:sz="0" w:space="0" w:color="auto"/>
              </w:divBdr>
            </w:div>
            <w:div w:id="1333022200">
              <w:marLeft w:val="0"/>
              <w:marRight w:val="0"/>
              <w:marTop w:val="0"/>
              <w:marBottom w:val="0"/>
              <w:divBdr>
                <w:top w:val="none" w:sz="0" w:space="0" w:color="auto"/>
                <w:left w:val="none" w:sz="0" w:space="0" w:color="auto"/>
                <w:bottom w:val="none" w:sz="0" w:space="0" w:color="auto"/>
                <w:right w:val="none" w:sz="0" w:space="0" w:color="auto"/>
              </w:divBdr>
            </w:div>
            <w:div w:id="1342858742">
              <w:marLeft w:val="0"/>
              <w:marRight w:val="0"/>
              <w:marTop w:val="0"/>
              <w:marBottom w:val="0"/>
              <w:divBdr>
                <w:top w:val="none" w:sz="0" w:space="0" w:color="auto"/>
                <w:left w:val="none" w:sz="0" w:space="0" w:color="auto"/>
                <w:bottom w:val="none" w:sz="0" w:space="0" w:color="auto"/>
                <w:right w:val="none" w:sz="0" w:space="0" w:color="auto"/>
              </w:divBdr>
            </w:div>
            <w:div w:id="1200896822">
              <w:marLeft w:val="0"/>
              <w:marRight w:val="0"/>
              <w:marTop w:val="0"/>
              <w:marBottom w:val="0"/>
              <w:divBdr>
                <w:top w:val="none" w:sz="0" w:space="0" w:color="auto"/>
                <w:left w:val="none" w:sz="0" w:space="0" w:color="auto"/>
                <w:bottom w:val="none" w:sz="0" w:space="0" w:color="auto"/>
                <w:right w:val="none" w:sz="0" w:space="0" w:color="auto"/>
              </w:divBdr>
            </w:div>
            <w:div w:id="439763661">
              <w:marLeft w:val="0"/>
              <w:marRight w:val="0"/>
              <w:marTop w:val="0"/>
              <w:marBottom w:val="0"/>
              <w:divBdr>
                <w:top w:val="none" w:sz="0" w:space="0" w:color="auto"/>
                <w:left w:val="none" w:sz="0" w:space="0" w:color="auto"/>
                <w:bottom w:val="none" w:sz="0" w:space="0" w:color="auto"/>
                <w:right w:val="none" w:sz="0" w:space="0" w:color="auto"/>
              </w:divBdr>
            </w:div>
            <w:div w:id="1498302191">
              <w:marLeft w:val="0"/>
              <w:marRight w:val="0"/>
              <w:marTop w:val="0"/>
              <w:marBottom w:val="0"/>
              <w:divBdr>
                <w:top w:val="none" w:sz="0" w:space="0" w:color="auto"/>
                <w:left w:val="none" w:sz="0" w:space="0" w:color="auto"/>
                <w:bottom w:val="none" w:sz="0" w:space="0" w:color="auto"/>
                <w:right w:val="none" w:sz="0" w:space="0" w:color="auto"/>
              </w:divBdr>
            </w:div>
            <w:div w:id="1605456770">
              <w:marLeft w:val="0"/>
              <w:marRight w:val="0"/>
              <w:marTop w:val="0"/>
              <w:marBottom w:val="0"/>
              <w:divBdr>
                <w:top w:val="none" w:sz="0" w:space="0" w:color="auto"/>
                <w:left w:val="none" w:sz="0" w:space="0" w:color="auto"/>
                <w:bottom w:val="none" w:sz="0" w:space="0" w:color="auto"/>
                <w:right w:val="none" w:sz="0" w:space="0" w:color="auto"/>
              </w:divBdr>
            </w:div>
            <w:div w:id="1098330641">
              <w:marLeft w:val="0"/>
              <w:marRight w:val="0"/>
              <w:marTop w:val="0"/>
              <w:marBottom w:val="0"/>
              <w:divBdr>
                <w:top w:val="none" w:sz="0" w:space="0" w:color="auto"/>
                <w:left w:val="none" w:sz="0" w:space="0" w:color="auto"/>
                <w:bottom w:val="none" w:sz="0" w:space="0" w:color="auto"/>
                <w:right w:val="none" w:sz="0" w:space="0" w:color="auto"/>
              </w:divBdr>
            </w:div>
          </w:divsChild>
        </w:div>
        <w:div w:id="443620506">
          <w:marLeft w:val="0"/>
          <w:marRight w:val="0"/>
          <w:marTop w:val="0"/>
          <w:marBottom w:val="0"/>
          <w:divBdr>
            <w:top w:val="none" w:sz="0" w:space="0" w:color="auto"/>
            <w:left w:val="none" w:sz="0" w:space="0" w:color="auto"/>
            <w:bottom w:val="none" w:sz="0" w:space="0" w:color="auto"/>
            <w:right w:val="none" w:sz="0" w:space="0" w:color="auto"/>
          </w:divBdr>
          <w:divsChild>
            <w:div w:id="1980261834">
              <w:marLeft w:val="0"/>
              <w:marRight w:val="0"/>
              <w:marTop w:val="0"/>
              <w:marBottom w:val="0"/>
              <w:divBdr>
                <w:top w:val="none" w:sz="0" w:space="0" w:color="auto"/>
                <w:left w:val="none" w:sz="0" w:space="0" w:color="auto"/>
                <w:bottom w:val="none" w:sz="0" w:space="0" w:color="auto"/>
                <w:right w:val="none" w:sz="0" w:space="0" w:color="auto"/>
              </w:divBdr>
            </w:div>
          </w:divsChild>
        </w:div>
        <w:div w:id="687949016">
          <w:marLeft w:val="0"/>
          <w:marRight w:val="0"/>
          <w:marTop w:val="0"/>
          <w:marBottom w:val="0"/>
          <w:divBdr>
            <w:top w:val="none" w:sz="0" w:space="0" w:color="auto"/>
            <w:left w:val="none" w:sz="0" w:space="0" w:color="auto"/>
            <w:bottom w:val="none" w:sz="0" w:space="0" w:color="auto"/>
            <w:right w:val="none" w:sz="0" w:space="0" w:color="auto"/>
          </w:divBdr>
          <w:divsChild>
            <w:div w:id="1208376191">
              <w:marLeft w:val="0"/>
              <w:marRight w:val="0"/>
              <w:marTop w:val="0"/>
              <w:marBottom w:val="0"/>
              <w:divBdr>
                <w:top w:val="none" w:sz="0" w:space="0" w:color="auto"/>
                <w:left w:val="none" w:sz="0" w:space="0" w:color="auto"/>
                <w:bottom w:val="none" w:sz="0" w:space="0" w:color="auto"/>
                <w:right w:val="none" w:sz="0" w:space="0" w:color="auto"/>
              </w:divBdr>
            </w:div>
          </w:divsChild>
        </w:div>
        <w:div w:id="2000959513">
          <w:marLeft w:val="0"/>
          <w:marRight w:val="0"/>
          <w:marTop w:val="0"/>
          <w:marBottom w:val="0"/>
          <w:divBdr>
            <w:top w:val="none" w:sz="0" w:space="0" w:color="auto"/>
            <w:left w:val="none" w:sz="0" w:space="0" w:color="auto"/>
            <w:bottom w:val="none" w:sz="0" w:space="0" w:color="auto"/>
            <w:right w:val="none" w:sz="0" w:space="0" w:color="auto"/>
          </w:divBdr>
          <w:divsChild>
            <w:div w:id="801534530">
              <w:marLeft w:val="0"/>
              <w:marRight w:val="0"/>
              <w:marTop w:val="0"/>
              <w:marBottom w:val="0"/>
              <w:divBdr>
                <w:top w:val="none" w:sz="0" w:space="0" w:color="auto"/>
                <w:left w:val="none" w:sz="0" w:space="0" w:color="auto"/>
                <w:bottom w:val="none" w:sz="0" w:space="0" w:color="auto"/>
                <w:right w:val="none" w:sz="0" w:space="0" w:color="auto"/>
              </w:divBdr>
            </w:div>
          </w:divsChild>
        </w:div>
        <w:div w:id="1639455540">
          <w:marLeft w:val="0"/>
          <w:marRight w:val="0"/>
          <w:marTop w:val="0"/>
          <w:marBottom w:val="0"/>
          <w:divBdr>
            <w:top w:val="none" w:sz="0" w:space="0" w:color="auto"/>
            <w:left w:val="none" w:sz="0" w:space="0" w:color="auto"/>
            <w:bottom w:val="none" w:sz="0" w:space="0" w:color="auto"/>
            <w:right w:val="none" w:sz="0" w:space="0" w:color="auto"/>
          </w:divBdr>
          <w:divsChild>
            <w:div w:id="609582495">
              <w:marLeft w:val="0"/>
              <w:marRight w:val="0"/>
              <w:marTop w:val="0"/>
              <w:marBottom w:val="0"/>
              <w:divBdr>
                <w:top w:val="none" w:sz="0" w:space="0" w:color="auto"/>
                <w:left w:val="none" w:sz="0" w:space="0" w:color="auto"/>
                <w:bottom w:val="none" w:sz="0" w:space="0" w:color="auto"/>
                <w:right w:val="none" w:sz="0" w:space="0" w:color="auto"/>
              </w:divBdr>
            </w:div>
          </w:divsChild>
        </w:div>
        <w:div w:id="966860929">
          <w:marLeft w:val="0"/>
          <w:marRight w:val="0"/>
          <w:marTop w:val="0"/>
          <w:marBottom w:val="0"/>
          <w:divBdr>
            <w:top w:val="none" w:sz="0" w:space="0" w:color="auto"/>
            <w:left w:val="none" w:sz="0" w:space="0" w:color="auto"/>
            <w:bottom w:val="none" w:sz="0" w:space="0" w:color="auto"/>
            <w:right w:val="none" w:sz="0" w:space="0" w:color="auto"/>
          </w:divBdr>
          <w:divsChild>
            <w:div w:id="608661193">
              <w:marLeft w:val="0"/>
              <w:marRight w:val="0"/>
              <w:marTop w:val="0"/>
              <w:marBottom w:val="0"/>
              <w:divBdr>
                <w:top w:val="none" w:sz="0" w:space="0" w:color="auto"/>
                <w:left w:val="none" w:sz="0" w:space="0" w:color="auto"/>
                <w:bottom w:val="none" w:sz="0" w:space="0" w:color="auto"/>
                <w:right w:val="none" w:sz="0" w:space="0" w:color="auto"/>
              </w:divBdr>
            </w:div>
            <w:div w:id="1338531666">
              <w:marLeft w:val="0"/>
              <w:marRight w:val="0"/>
              <w:marTop w:val="0"/>
              <w:marBottom w:val="0"/>
              <w:divBdr>
                <w:top w:val="none" w:sz="0" w:space="0" w:color="auto"/>
                <w:left w:val="none" w:sz="0" w:space="0" w:color="auto"/>
                <w:bottom w:val="none" w:sz="0" w:space="0" w:color="auto"/>
                <w:right w:val="none" w:sz="0" w:space="0" w:color="auto"/>
              </w:divBdr>
            </w:div>
            <w:div w:id="174282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9890">
      <w:bodyDiv w:val="1"/>
      <w:marLeft w:val="0"/>
      <w:marRight w:val="0"/>
      <w:marTop w:val="0"/>
      <w:marBottom w:val="0"/>
      <w:divBdr>
        <w:top w:val="none" w:sz="0" w:space="0" w:color="auto"/>
        <w:left w:val="none" w:sz="0" w:space="0" w:color="auto"/>
        <w:bottom w:val="none" w:sz="0" w:space="0" w:color="auto"/>
        <w:right w:val="none" w:sz="0" w:space="0" w:color="auto"/>
      </w:divBdr>
      <w:divsChild>
        <w:div w:id="59259355">
          <w:marLeft w:val="0"/>
          <w:marRight w:val="0"/>
          <w:marTop w:val="0"/>
          <w:marBottom w:val="0"/>
          <w:divBdr>
            <w:top w:val="none" w:sz="0" w:space="0" w:color="auto"/>
            <w:left w:val="none" w:sz="0" w:space="0" w:color="auto"/>
            <w:bottom w:val="none" w:sz="0" w:space="0" w:color="auto"/>
            <w:right w:val="none" w:sz="0" w:space="0" w:color="auto"/>
          </w:divBdr>
          <w:divsChild>
            <w:div w:id="339508656">
              <w:marLeft w:val="0"/>
              <w:marRight w:val="0"/>
              <w:marTop w:val="0"/>
              <w:marBottom w:val="0"/>
              <w:divBdr>
                <w:top w:val="none" w:sz="0" w:space="0" w:color="auto"/>
                <w:left w:val="none" w:sz="0" w:space="0" w:color="auto"/>
                <w:bottom w:val="none" w:sz="0" w:space="0" w:color="auto"/>
                <w:right w:val="none" w:sz="0" w:space="0" w:color="auto"/>
              </w:divBdr>
            </w:div>
          </w:divsChild>
        </w:div>
        <w:div w:id="308360271">
          <w:marLeft w:val="0"/>
          <w:marRight w:val="0"/>
          <w:marTop w:val="0"/>
          <w:marBottom w:val="0"/>
          <w:divBdr>
            <w:top w:val="none" w:sz="0" w:space="0" w:color="auto"/>
            <w:left w:val="none" w:sz="0" w:space="0" w:color="auto"/>
            <w:bottom w:val="none" w:sz="0" w:space="0" w:color="auto"/>
            <w:right w:val="none" w:sz="0" w:space="0" w:color="auto"/>
          </w:divBdr>
          <w:divsChild>
            <w:div w:id="787890371">
              <w:marLeft w:val="0"/>
              <w:marRight w:val="0"/>
              <w:marTop w:val="0"/>
              <w:marBottom w:val="0"/>
              <w:divBdr>
                <w:top w:val="none" w:sz="0" w:space="0" w:color="auto"/>
                <w:left w:val="none" w:sz="0" w:space="0" w:color="auto"/>
                <w:bottom w:val="none" w:sz="0" w:space="0" w:color="auto"/>
                <w:right w:val="none" w:sz="0" w:space="0" w:color="auto"/>
              </w:divBdr>
            </w:div>
          </w:divsChild>
        </w:div>
        <w:div w:id="854030966">
          <w:marLeft w:val="0"/>
          <w:marRight w:val="0"/>
          <w:marTop w:val="0"/>
          <w:marBottom w:val="0"/>
          <w:divBdr>
            <w:top w:val="none" w:sz="0" w:space="0" w:color="auto"/>
            <w:left w:val="none" w:sz="0" w:space="0" w:color="auto"/>
            <w:bottom w:val="none" w:sz="0" w:space="0" w:color="auto"/>
            <w:right w:val="none" w:sz="0" w:space="0" w:color="auto"/>
          </w:divBdr>
          <w:divsChild>
            <w:div w:id="1230919974">
              <w:marLeft w:val="0"/>
              <w:marRight w:val="0"/>
              <w:marTop w:val="0"/>
              <w:marBottom w:val="0"/>
              <w:divBdr>
                <w:top w:val="none" w:sz="0" w:space="0" w:color="auto"/>
                <w:left w:val="none" w:sz="0" w:space="0" w:color="auto"/>
                <w:bottom w:val="none" w:sz="0" w:space="0" w:color="auto"/>
                <w:right w:val="none" w:sz="0" w:space="0" w:color="auto"/>
              </w:divBdr>
            </w:div>
            <w:div w:id="9351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24227">
      <w:bodyDiv w:val="1"/>
      <w:marLeft w:val="0"/>
      <w:marRight w:val="0"/>
      <w:marTop w:val="0"/>
      <w:marBottom w:val="0"/>
      <w:divBdr>
        <w:top w:val="none" w:sz="0" w:space="0" w:color="auto"/>
        <w:left w:val="none" w:sz="0" w:space="0" w:color="auto"/>
        <w:bottom w:val="none" w:sz="0" w:space="0" w:color="auto"/>
        <w:right w:val="none" w:sz="0" w:space="0" w:color="auto"/>
      </w:divBdr>
      <w:divsChild>
        <w:div w:id="1165438267">
          <w:marLeft w:val="0"/>
          <w:marRight w:val="0"/>
          <w:marTop w:val="0"/>
          <w:marBottom w:val="0"/>
          <w:divBdr>
            <w:top w:val="none" w:sz="0" w:space="0" w:color="auto"/>
            <w:left w:val="none" w:sz="0" w:space="0" w:color="auto"/>
            <w:bottom w:val="none" w:sz="0" w:space="0" w:color="auto"/>
            <w:right w:val="none" w:sz="0" w:space="0" w:color="auto"/>
          </w:divBdr>
          <w:divsChild>
            <w:div w:id="1624531223">
              <w:marLeft w:val="0"/>
              <w:marRight w:val="0"/>
              <w:marTop w:val="0"/>
              <w:marBottom w:val="0"/>
              <w:divBdr>
                <w:top w:val="none" w:sz="0" w:space="0" w:color="auto"/>
                <w:left w:val="none" w:sz="0" w:space="0" w:color="auto"/>
                <w:bottom w:val="none" w:sz="0" w:space="0" w:color="auto"/>
                <w:right w:val="none" w:sz="0" w:space="0" w:color="auto"/>
              </w:divBdr>
              <w:divsChild>
                <w:div w:id="762383060">
                  <w:marLeft w:val="0"/>
                  <w:marRight w:val="0"/>
                  <w:marTop w:val="0"/>
                  <w:marBottom w:val="0"/>
                  <w:divBdr>
                    <w:top w:val="none" w:sz="0" w:space="0" w:color="auto"/>
                    <w:left w:val="none" w:sz="0" w:space="0" w:color="auto"/>
                    <w:bottom w:val="none" w:sz="0" w:space="0" w:color="auto"/>
                    <w:right w:val="none" w:sz="0" w:space="0" w:color="auto"/>
                  </w:divBdr>
                  <w:divsChild>
                    <w:div w:id="21426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716971">
      <w:bodyDiv w:val="1"/>
      <w:marLeft w:val="0"/>
      <w:marRight w:val="0"/>
      <w:marTop w:val="0"/>
      <w:marBottom w:val="0"/>
      <w:divBdr>
        <w:top w:val="none" w:sz="0" w:space="0" w:color="auto"/>
        <w:left w:val="none" w:sz="0" w:space="0" w:color="auto"/>
        <w:bottom w:val="none" w:sz="0" w:space="0" w:color="auto"/>
        <w:right w:val="none" w:sz="0" w:space="0" w:color="auto"/>
      </w:divBdr>
    </w:div>
    <w:div w:id="1322738884">
      <w:bodyDiv w:val="1"/>
      <w:marLeft w:val="0"/>
      <w:marRight w:val="0"/>
      <w:marTop w:val="0"/>
      <w:marBottom w:val="0"/>
      <w:divBdr>
        <w:top w:val="none" w:sz="0" w:space="0" w:color="auto"/>
        <w:left w:val="none" w:sz="0" w:space="0" w:color="auto"/>
        <w:bottom w:val="none" w:sz="0" w:space="0" w:color="auto"/>
        <w:right w:val="none" w:sz="0" w:space="0" w:color="auto"/>
      </w:divBdr>
      <w:divsChild>
        <w:div w:id="746734665">
          <w:marLeft w:val="0"/>
          <w:marRight w:val="0"/>
          <w:marTop w:val="0"/>
          <w:marBottom w:val="0"/>
          <w:divBdr>
            <w:top w:val="none" w:sz="0" w:space="0" w:color="auto"/>
            <w:left w:val="none" w:sz="0" w:space="0" w:color="auto"/>
            <w:bottom w:val="none" w:sz="0" w:space="0" w:color="auto"/>
            <w:right w:val="none" w:sz="0" w:space="0" w:color="auto"/>
          </w:divBdr>
        </w:div>
        <w:div w:id="1343363374">
          <w:marLeft w:val="0"/>
          <w:marRight w:val="0"/>
          <w:marTop w:val="0"/>
          <w:marBottom w:val="0"/>
          <w:divBdr>
            <w:top w:val="none" w:sz="0" w:space="0" w:color="auto"/>
            <w:left w:val="none" w:sz="0" w:space="0" w:color="auto"/>
            <w:bottom w:val="none" w:sz="0" w:space="0" w:color="auto"/>
            <w:right w:val="none" w:sz="0" w:space="0" w:color="auto"/>
          </w:divBdr>
        </w:div>
        <w:div w:id="2063092361">
          <w:marLeft w:val="0"/>
          <w:marRight w:val="0"/>
          <w:marTop w:val="0"/>
          <w:marBottom w:val="0"/>
          <w:divBdr>
            <w:top w:val="none" w:sz="0" w:space="0" w:color="auto"/>
            <w:left w:val="none" w:sz="0" w:space="0" w:color="auto"/>
            <w:bottom w:val="none" w:sz="0" w:space="0" w:color="auto"/>
            <w:right w:val="none" w:sz="0" w:space="0" w:color="auto"/>
          </w:divBdr>
        </w:div>
        <w:div w:id="2098206128">
          <w:marLeft w:val="0"/>
          <w:marRight w:val="0"/>
          <w:marTop w:val="0"/>
          <w:marBottom w:val="0"/>
          <w:divBdr>
            <w:top w:val="none" w:sz="0" w:space="0" w:color="auto"/>
            <w:left w:val="none" w:sz="0" w:space="0" w:color="auto"/>
            <w:bottom w:val="none" w:sz="0" w:space="0" w:color="auto"/>
            <w:right w:val="none" w:sz="0" w:space="0" w:color="auto"/>
          </w:divBdr>
        </w:div>
        <w:div w:id="833296585">
          <w:marLeft w:val="0"/>
          <w:marRight w:val="0"/>
          <w:marTop w:val="0"/>
          <w:marBottom w:val="0"/>
          <w:divBdr>
            <w:top w:val="none" w:sz="0" w:space="0" w:color="auto"/>
            <w:left w:val="none" w:sz="0" w:space="0" w:color="auto"/>
            <w:bottom w:val="none" w:sz="0" w:space="0" w:color="auto"/>
            <w:right w:val="none" w:sz="0" w:space="0" w:color="auto"/>
          </w:divBdr>
          <w:divsChild>
            <w:div w:id="849837113">
              <w:marLeft w:val="-75"/>
              <w:marRight w:val="0"/>
              <w:marTop w:val="30"/>
              <w:marBottom w:val="30"/>
              <w:divBdr>
                <w:top w:val="none" w:sz="0" w:space="0" w:color="auto"/>
                <w:left w:val="none" w:sz="0" w:space="0" w:color="auto"/>
                <w:bottom w:val="none" w:sz="0" w:space="0" w:color="auto"/>
                <w:right w:val="none" w:sz="0" w:space="0" w:color="auto"/>
              </w:divBdr>
              <w:divsChild>
                <w:div w:id="1672173422">
                  <w:marLeft w:val="0"/>
                  <w:marRight w:val="0"/>
                  <w:marTop w:val="0"/>
                  <w:marBottom w:val="0"/>
                  <w:divBdr>
                    <w:top w:val="none" w:sz="0" w:space="0" w:color="auto"/>
                    <w:left w:val="none" w:sz="0" w:space="0" w:color="auto"/>
                    <w:bottom w:val="none" w:sz="0" w:space="0" w:color="auto"/>
                    <w:right w:val="none" w:sz="0" w:space="0" w:color="auto"/>
                  </w:divBdr>
                  <w:divsChild>
                    <w:div w:id="448862686">
                      <w:marLeft w:val="0"/>
                      <w:marRight w:val="0"/>
                      <w:marTop w:val="0"/>
                      <w:marBottom w:val="0"/>
                      <w:divBdr>
                        <w:top w:val="none" w:sz="0" w:space="0" w:color="auto"/>
                        <w:left w:val="none" w:sz="0" w:space="0" w:color="auto"/>
                        <w:bottom w:val="none" w:sz="0" w:space="0" w:color="auto"/>
                        <w:right w:val="none" w:sz="0" w:space="0" w:color="auto"/>
                      </w:divBdr>
                    </w:div>
                  </w:divsChild>
                </w:div>
                <w:div w:id="363600815">
                  <w:marLeft w:val="0"/>
                  <w:marRight w:val="0"/>
                  <w:marTop w:val="0"/>
                  <w:marBottom w:val="0"/>
                  <w:divBdr>
                    <w:top w:val="none" w:sz="0" w:space="0" w:color="auto"/>
                    <w:left w:val="none" w:sz="0" w:space="0" w:color="auto"/>
                    <w:bottom w:val="none" w:sz="0" w:space="0" w:color="auto"/>
                    <w:right w:val="none" w:sz="0" w:space="0" w:color="auto"/>
                  </w:divBdr>
                  <w:divsChild>
                    <w:div w:id="855919315">
                      <w:marLeft w:val="0"/>
                      <w:marRight w:val="0"/>
                      <w:marTop w:val="0"/>
                      <w:marBottom w:val="0"/>
                      <w:divBdr>
                        <w:top w:val="none" w:sz="0" w:space="0" w:color="auto"/>
                        <w:left w:val="none" w:sz="0" w:space="0" w:color="auto"/>
                        <w:bottom w:val="none" w:sz="0" w:space="0" w:color="auto"/>
                        <w:right w:val="none" w:sz="0" w:space="0" w:color="auto"/>
                      </w:divBdr>
                    </w:div>
                  </w:divsChild>
                </w:div>
                <w:div w:id="690033840">
                  <w:marLeft w:val="0"/>
                  <w:marRight w:val="0"/>
                  <w:marTop w:val="0"/>
                  <w:marBottom w:val="0"/>
                  <w:divBdr>
                    <w:top w:val="none" w:sz="0" w:space="0" w:color="auto"/>
                    <w:left w:val="none" w:sz="0" w:space="0" w:color="auto"/>
                    <w:bottom w:val="none" w:sz="0" w:space="0" w:color="auto"/>
                    <w:right w:val="none" w:sz="0" w:space="0" w:color="auto"/>
                  </w:divBdr>
                  <w:divsChild>
                    <w:div w:id="384111755">
                      <w:marLeft w:val="0"/>
                      <w:marRight w:val="0"/>
                      <w:marTop w:val="0"/>
                      <w:marBottom w:val="0"/>
                      <w:divBdr>
                        <w:top w:val="none" w:sz="0" w:space="0" w:color="auto"/>
                        <w:left w:val="none" w:sz="0" w:space="0" w:color="auto"/>
                        <w:bottom w:val="none" w:sz="0" w:space="0" w:color="auto"/>
                        <w:right w:val="none" w:sz="0" w:space="0" w:color="auto"/>
                      </w:divBdr>
                    </w:div>
                  </w:divsChild>
                </w:div>
                <w:div w:id="496768046">
                  <w:marLeft w:val="0"/>
                  <w:marRight w:val="0"/>
                  <w:marTop w:val="0"/>
                  <w:marBottom w:val="0"/>
                  <w:divBdr>
                    <w:top w:val="none" w:sz="0" w:space="0" w:color="auto"/>
                    <w:left w:val="none" w:sz="0" w:space="0" w:color="auto"/>
                    <w:bottom w:val="none" w:sz="0" w:space="0" w:color="auto"/>
                    <w:right w:val="none" w:sz="0" w:space="0" w:color="auto"/>
                  </w:divBdr>
                  <w:divsChild>
                    <w:div w:id="1078289911">
                      <w:marLeft w:val="0"/>
                      <w:marRight w:val="0"/>
                      <w:marTop w:val="0"/>
                      <w:marBottom w:val="0"/>
                      <w:divBdr>
                        <w:top w:val="none" w:sz="0" w:space="0" w:color="auto"/>
                        <w:left w:val="none" w:sz="0" w:space="0" w:color="auto"/>
                        <w:bottom w:val="none" w:sz="0" w:space="0" w:color="auto"/>
                        <w:right w:val="none" w:sz="0" w:space="0" w:color="auto"/>
                      </w:divBdr>
                    </w:div>
                    <w:div w:id="1759135434">
                      <w:marLeft w:val="0"/>
                      <w:marRight w:val="0"/>
                      <w:marTop w:val="0"/>
                      <w:marBottom w:val="0"/>
                      <w:divBdr>
                        <w:top w:val="none" w:sz="0" w:space="0" w:color="auto"/>
                        <w:left w:val="none" w:sz="0" w:space="0" w:color="auto"/>
                        <w:bottom w:val="none" w:sz="0" w:space="0" w:color="auto"/>
                        <w:right w:val="none" w:sz="0" w:space="0" w:color="auto"/>
                      </w:divBdr>
                    </w:div>
                    <w:div w:id="1239287718">
                      <w:marLeft w:val="0"/>
                      <w:marRight w:val="0"/>
                      <w:marTop w:val="0"/>
                      <w:marBottom w:val="0"/>
                      <w:divBdr>
                        <w:top w:val="none" w:sz="0" w:space="0" w:color="auto"/>
                        <w:left w:val="none" w:sz="0" w:space="0" w:color="auto"/>
                        <w:bottom w:val="none" w:sz="0" w:space="0" w:color="auto"/>
                        <w:right w:val="none" w:sz="0" w:space="0" w:color="auto"/>
                      </w:divBdr>
                    </w:div>
                    <w:div w:id="2079666193">
                      <w:marLeft w:val="0"/>
                      <w:marRight w:val="0"/>
                      <w:marTop w:val="0"/>
                      <w:marBottom w:val="0"/>
                      <w:divBdr>
                        <w:top w:val="none" w:sz="0" w:space="0" w:color="auto"/>
                        <w:left w:val="none" w:sz="0" w:space="0" w:color="auto"/>
                        <w:bottom w:val="none" w:sz="0" w:space="0" w:color="auto"/>
                        <w:right w:val="none" w:sz="0" w:space="0" w:color="auto"/>
                      </w:divBdr>
                    </w:div>
                    <w:div w:id="291373220">
                      <w:marLeft w:val="0"/>
                      <w:marRight w:val="0"/>
                      <w:marTop w:val="0"/>
                      <w:marBottom w:val="0"/>
                      <w:divBdr>
                        <w:top w:val="none" w:sz="0" w:space="0" w:color="auto"/>
                        <w:left w:val="none" w:sz="0" w:space="0" w:color="auto"/>
                        <w:bottom w:val="none" w:sz="0" w:space="0" w:color="auto"/>
                        <w:right w:val="none" w:sz="0" w:space="0" w:color="auto"/>
                      </w:divBdr>
                    </w:div>
                  </w:divsChild>
                </w:div>
                <w:div w:id="1577014778">
                  <w:marLeft w:val="0"/>
                  <w:marRight w:val="0"/>
                  <w:marTop w:val="0"/>
                  <w:marBottom w:val="0"/>
                  <w:divBdr>
                    <w:top w:val="none" w:sz="0" w:space="0" w:color="auto"/>
                    <w:left w:val="none" w:sz="0" w:space="0" w:color="auto"/>
                    <w:bottom w:val="none" w:sz="0" w:space="0" w:color="auto"/>
                    <w:right w:val="none" w:sz="0" w:space="0" w:color="auto"/>
                  </w:divBdr>
                  <w:divsChild>
                    <w:div w:id="705062605">
                      <w:marLeft w:val="0"/>
                      <w:marRight w:val="0"/>
                      <w:marTop w:val="0"/>
                      <w:marBottom w:val="0"/>
                      <w:divBdr>
                        <w:top w:val="none" w:sz="0" w:space="0" w:color="auto"/>
                        <w:left w:val="none" w:sz="0" w:space="0" w:color="auto"/>
                        <w:bottom w:val="none" w:sz="0" w:space="0" w:color="auto"/>
                        <w:right w:val="none" w:sz="0" w:space="0" w:color="auto"/>
                      </w:divBdr>
                    </w:div>
                  </w:divsChild>
                </w:div>
                <w:div w:id="935090780">
                  <w:marLeft w:val="0"/>
                  <w:marRight w:val="0"/>
                  <w:marTop w:val="0"/>
                  <w:marBottom w:val="0"/>
                  <w:divBdr>
                    <w:top w:val="none" w:sz="0" w:space="0" w:color="auto"/>
                    <w:left w:val="none" w:sz="0" w:space="0" w:color="auto"/>
                    <w:bottom w:val="none" w:sz="0" w:space="0" w:color="auto"/>
                    <w:right w:val="none" w:sz="0" w:space="0" w:color="auto"/>
                  </w:divBdr>
                  <w:divsChild>
                    <w:div w:id="1979801661">
                      <w:marLeft w:val="0"/>
                      <w:marRight w:val="0"/>
                      <w:marTop w:val="0"/>
                      <w:marBottom w:val="0"/>
                      <w:divBdr>
                        <w:top w:val="none" w:sz="0" w:space="0" w:color="auto"/>
                        <w:left w:val="none" w:sz="0" w:space="0" w:color="auto"/>
                        <w:bottom w:val="none" w:sz="0" w:space="0" w:color="auto"/>
                        <w:right w:val="none" w:sz="0" w:space="0" w:color="auto"/>
                      </w:divBdr>
                    </w:div>
                    <w:div w:id="490220618">
                      <w:marLeft w:val="0"/>
                      <w:marRight w:val="0"/>
                      <w:marTop w:val="0"/>
                      <w:marBottom w:val="0"/>
                      <w:divBdr>
                        <w:top w:val="none" w:sz="0" w:space="0" w:color="auto"/>
                        <w:left w:val="none" w:sz="0" w:space="0" w:color="auto"/>
                        <w:bottom w:val="none" w:sz="0" w:space="0" w:color="auto"/>
                        <w:right w:val="none" w:sz="0" w:space="0" w:color="auto"/>
                      </w:divBdr>
                    </w:div>
                  </w:divsChild>
                </w:div>
                <w:div w:id="386344377">
                  <w:marLeft w:val="0"/>
                  <w:marRight w:val="0"/>
                  <w:marTop w:val="0"/>
                  <w:marBottom w:val="0"/>
                  <w:divBdr>
                    <w:top w:val="none" w:sz="0" w:space="0" w:color="auto"/>
                    <w:left w:val="none" w:sz="0" w:space="0" w:color="auto"/>
                    <w:bottom w:val="none" w:sz="0" w:space="0" w:color="auto"/>
                    <w:right w:val="none" w:sz="0" w:space="0" w:color="auto"/>
                  </w:divBdr>
                  <w:divsChild>
                    <w:div w:id="222761732">
                      <w:marLeft w:val="0"/>
                      <w:marRight w:val="0"/>
                      <w:marTop w:val="0"/>
                      <w:marBottom w:val="0"/>
                      <w:divBdr>
                        <w:top w:val="none" w:sz="0" w:space="0" w:color="auto"/>
                        <w:left w:val="none" w:sz="0" w:space="0" w:color="auto"/>
                        <w:bottom w:val="none" w:sz="0" w:space="0" w:color="auto"/>
                        <w:right w:val="none" w:sz="0" w:space="0" w:color="auto"/>
                      </w:divBdr>
                    </w:div>
                  </w:divsChild>
                </w:div>
                <w:div w:id="1159423727">
                  <w:marLeft w:val="0"/>
                  <w:marRight w:val="0"/>
                  <w:marTop w:val="0"/>
                  <w:marBottom w:val="0"/>
                  <w:divBdr>
                    <w:top w:val="none" w:sz="0" w:space="0" w:color="auto"/>
                    <w:left w:val="none" w:sz="0" w:space="0" w:color="auto"/>
                    <w:bottom w:val="none" w:sz="0" w:space="0" w:color="auto"/>
                    <w:right w:val="none" w:sz="0" w:space="0" w:color="auto"/>
                  </w:divBdr>
                  <w:divsChild>
                    <w:div w:id="1337612643">
                      <w:marLeft w:val="0"/>
                      <w:marRight w:val="0"/>
                      <w:marTop w:val="0"/>
                      <w:marBottom w:val="0"/>
                      <w:divBdr>
                        <w:top w:val="none" w:sz="0" w:space="0" w:color="auto"/>
                        <w:left w:val="none" w:sz="0" w:space="0" w:color="auto"/>
                        <w:bottom w:val="none" w:sz="0" w:space="0" w:color="auto"/>
                        <w:right w:val="none" w:sz="0" w:space="0" w:color="auto"/>
                      </w:divBdr>
                    </w:div>
                  </w:divsChild>
                </w:div>
                <w:div w:id="1276716091">
                  <w:marLeft w:val="0"/>
                  <w:marRight w:val="0"/>
                  <w:marTop w:val="0"/>
                  <w:marBottom w:val="0"/>
                  <w:divBdr>
                    <w:top w:val="none" w:sz="0" w:space="0" w:color="auto"/>
                    <w:left w:val="none" w:sz="0" w:space="0" w:color="auto"/>
                    <w:bottom w:val="none" w:sz="0" w:space="0" w:color="auto"/>
                    <w:right w:val="none" w:sz="0" w:space="0" w:color="auto"/>
                  </w:divBdr>
                  <w:divsChild>
                    <w:div w:id="155845477">
                      <w:marLeft w:val="0"/>
                      <w:marRight w:val="0"/>
                      <w:marTop w:val="0"/>
                      <w:marBottom w:val="0"/>
                      <w:divBdr>
                        <w:top w:val="none" w:sz="0" w:space="0" w:color="auto"/>
                        <w:left w:val="none" w:sz="0" w:space="0" w:color="auto"/>
                        <w:bottom w:val="none" w:sz="0" w:space="0" w:color="auto"/>
                        <w:right w:val="none" w:sz="0" w:space="0" w:color="auto"/>
                      </w:divBdr>
                    </w:div>
                  </w:divsChild>
                </w:div>
                <w:div w:id="1836723072">
                  <w:marLeft w:val="0"/>
                  <w:marRight w:val="0"/>
                  <w:marTop w:val="0"/>
                  <w:marBottom w:val="0"/>
                  <w:divBdr>
                    <w:top w:val="none" w:sz="0" w:space="0" w:color="auto"/>
                    <w:left w:val="none" w:sz="0" w:space="0" w:color="auto"/>
                    <w:bottom w:val="none" w:sz="0" w:space="0" w:color="auto"/>
                    <w:right w:val="none" w:sz="0" w:space="0" w:color="auto"/>
                  </w:divBdr>
                  <w:divsChild>
                    <w:div w:id="1880774600">
                      <w:marLeft w:val="0"/>
                      <w:marRight w:val="0"/>
                      <w:marTop w:val="0"/>
                      <w:marBottom w:val="0"/>
                      <w:divBdr>
                        <w:top w:val="none" w:sz="0" w:space="0" w:color="auto"/>
                        <w:left w:val="none" w:sz="0" w:space="0" w:color="auto"/>
                        <w:bottom w:val="none" w:sz="0" w:space="0" w:color="auto"/>
                        <w:right w:val="none" w:sz="0" w:space="0" w:color="auto"/>
                      </w:divBdr>
                    </w:div>
                    <w:div w:id="653922271">
                      <w:marLeft w:val="0"/>
                      <w:marRight w:val="0"/>
                      <w:marTop w:val="0"/>
                      <w:marBottom w:val="0"/>
                      <w:divBdr>
                        <w:top w:val="none" w:sz="0" w:space="0" w:color="auto"/>
                        <w:left w:val="none" w:sz="0" w:space="0" w:color="auto"/>
                        <w:bottom w:val="none" w:sz="0" w:space="0" w:color="auto"/>
                        <w:right w:val="none" w:sz="0" w:space="0" w:color="auto"/>
                      </w:divBdr>
                    </w:div>
                  </w:divsChild>
                </w:div>
                <w:div w:id="2107844060">
                  <w:marLeft w:val="0"/>
                  <w:marRight w:val="0"/>
                  <w:marTop w:val="0"/>
                  <w:marBottom w:val="0"/>
                  <w:divBdr>
                    <w:top w:val="none" w:sz="0" w:space="0" w:color="auto"/>
                    <w:left w:val="none" w:sz="0" w:space="0" w:color="auto"/>
                    <w:bottom w:val="none" w:sz="0" w:space="0" w:color="auto"/>
                    <w:right w:val="none" w:sz="0" w:space="0" w:color="auto"/>
                  </w:divBdr>
                  <w:divsChild>
                    <w:div w:id="1782723080">
                      <w:marLeft w:val="0"/>
                      <w:marRight w:val="0"/>
                      <w:marTop w:val="0"/>
                      <w:marBottom w:val="0"/>
                      <w:divBdr>
                        <w:top w:val="none" w:sz="0" w:space="0" w:color="auto"/>
                        <w:left w:val="none" w:sz="0" w:space="0" w:color="auto"/>
                        <w:bottom w:val="none" w:sz="0" w:space="0" w:color="auto"/>
                        <w:right w:val="none" w:sz="0" w:space="0" w:color="auto"/>
                      </w:divBdr>
                    </w:div>
                  </w:divsChild>
                </w:div>
                <w:div w:id="887300323">
                  <w:marLeft w:val="0"/>
                  <w:marRight w:val="0"/>
                  <w:marTop w:val="0"/>
                  <w:marBottom w:val="0"/>
                  <w:divBdr>
                    <w:top w:val="none" w:sz="0" w:space="0" w:color="auto"/>
                    <w:left w:val="none" w:sz="0" w:space="0" w:color="auto"/>
                    <w:bottom w:val="none" w:sz="0" w:space="0" w:color="auto"/>
                    <w:right w:val="none" w:sz="0" w:space="0" w:color="auto"/>
                  </w:divBdr>
                  <w:divsChild>
                    <w:div w:id="1827624654">
                      <w:marLeft w:val="0"/>
                      <w:marRight w:val="0"/>
                      <w:marTop w:val="0"/>
                      <w:marBottom w:val="0"/>
                      <w:divBdr>
                        <w:top w:val="none" w:sz="0" w:space="0" w:color="auto"/>
                        <w:left w:val="none" w:sz="0" w:space="0" w:color="auto"/>
                        <w:bottom w:val="none" w:sz="0" w:space="0" w:color="auto"/>
                        <w:right w:val="none" w:sz="0" w:space="0" w:color="auto"/>
                      </w:divBdr>
                    </w:div>
                  </w:divsChild>
                </w:div>
                <w:div w:id="550574923">
                  <w:marLeft w:val="0"/>
                  <w:marRight w:val="0"/>
                  <w:marTop w:val="0"/>
                  <w:marBottom w:val="0"/>
                  <w:divBdr>
                    <w:top w:val="none" w:sz="0" w:space="0" w:color="auto"/>
                    <w:left w:val="none" w:sz="0" w:space="0" w:color="auto"/>
                    <w:bottom w:val="none" w:sz="0" w:space="0" w:color="auto"/>
                    <w:right w:val="none" w:sz="0" w:space="0" w:color="auto"/>
                  </w:divBdr>
                  <w:divsChild>
                    <w:div w:id="972828549">
                      <w:marLeft w:val="0"/>
                      <w:marRight w:val="0"/>
                      <w:marTop w:val="0"/>
                      <w:marBottom w:val="0"/>
                      <w:divBdr>
                        <w:top w:val="none" w:sz="0" w:space="0" w:color="auto"/>
                        <w:left w:val="none" w:sz="0" w:space="0" w:color="auto"/>
                        <w:bottom w:val="none" w:sz="0" w:space="0" w:color="auto"/>
                        <w:right w:val="none" w:sz="0" w:space="0" w:color="auto"/>
                      </w:divBdr>
                    </w:div>
                  </w:divsChild>
                </w:div>
                <w:div w:id="292298187">
                  <w:marLeft w:val="0"/>
                  <w:marRight w:val="0"/>
                  <w:marTop w:val="0"/>
                  <w:marBottom w:val="0"/>
                  <w:divBdr>
                    <w:top w:val="none" w:sz="0" w:space="0" w:color="auto"/>
                    <w:left w:val="none" w:sz="0" w:space="0" w:color="auto"/>
                    <w:bottom w:val="none" w:sz="0" w:space="0" w:color="auto"/>
                    <w:right w:val="none" w:sz="0" w:space="0" w:color="auto"/>
                  </w:divBdr>
                  <w:divsChild>
                    <w:div w:id="376202257">
                      <w:marLeft w:val="0"/>
                      <w:marRight w:val="0"/>
                      <w:marTop w:val="0"/>
                      <w:marBottom w:val="0"/>
                      <w:divBdr>
                        <w:top w:val="none" w:sz="0" w:space="0" w:color="auto"/>
                        <w:left w:val="none" w:sz="0" w:space="0" w:color="auto"/>
                        <w:bottom w:val="none" w:sz="0" w:space="0" w:color="auto"/>
                        <w:right w:val="none" w:sz="0" w:space="0" w:color="auto"/>
                      </w:divBdr>
                    </w:div>
                    <w:div w:id="2011175831">
                      <w:marLeft w:val="0"/>
                      <w:marRight w:val="0"/>
                      <w:marTop w:val="0"/>
                      <w:marBottom w:val="0"/>
                      <w:divBdr>
                        <w:top w:val="none" w:sz="0" w:space="0" w:color="auto"/>
                        <w:left w:val="none" w:sz="0" w:space="0" w:color="auto"/>
                        <w:bottom w:val="none" w:sz="0" w:space="0" w:color="auto"/>
                        <w:right w:val="none" w:sz="0" w:space="0" w:color="auto"/>
                      </w:divBdr>
                    </w:div>
                  </w:divsChild>
                </w:div>
                <w:div w:id="1193958329">
                  <w:marLeft w:val="0"/>
                  <w:marRight w:val="0"/>
                  <w:marTop w:val="0"/>
                  <w:marBottom w:val="0"/>
                  <w:divBdr>
                    <w:top w:val="none" w:sz="0" w:space="0" w:color="auto"/>
                    <w:left w:val="none" w:sz="0" w:space="0" w:color="auto"/>
                    <w:bottom w:val="none" w:sz="0" w:space="0" w:color="auto"/>
                    <w:right w:val="none" w:sz="0" w:space="0" w:color="auto"/>
                  </w:divBdr>
                  <w:divsChild>
                    <w:div w:id="2039314756">
                      <w:marLeft w:val="0"/>
                      <w:marRight w:val="0"/>
                      <w:marTop w:val="0"/>
                      <w:marBottom w:val="0"/>
                      <w:divBdr>
                        <w:top w:val="none" w:sz="0" w:space="0" w:color="auto"/>
                        <w:left w:val="none" w:sz="0" w:space="0" w:color="auto"/>
                        <w:bottom w:val="none" w:sz="0" w:space="0" w:color="auto"/>
                        <w:right w:val="none" w:sz="0" w:space="0" w:color="auto"/>
                      </w:divBdr>
                    </w:div>
                  </w:divsChild>
                </w:div>
                <w:div w:id="205727783">
                  <w:marLeft w:val="0"/>
                  <w:marRight w:val="0"/>
                  <w:marTop w:val="0"/>
                  <w:marBottom w:val="0"/>
                  <w:divBdr>
                    <w:top w:val="none" w:sz="0" w:space="0" w:color="auto"/>
                    <w:left w:val="none" w:sz="0" w:space="0" w:color="auto"/>
                    <w:bottom w:val="none" w:sz="0" w:space="0" w:color="auto"/>
                    <w:right w:val="none" w:sz="0" w:space="0" w:color="auto"/>
                  </w:divBdr>
                  <w:divsChild>
                    <w:div w:id="1888224640">
                      <w:marLeft w:val="0"/>
                      <w:marRight w:val="0"/>
                      <w:marTop w:val="0"/>
                      <w:marBottom w:val="0"/>
                      <w:divBdr>
                        <w:top w:val="none" w:sz="0" w:space="0" w:color="auto"/>
                        <w:left w:val="none" w:sz="0" w:space="0" w:color="auto"/>
                        <w:bottom w:val="none" w:sz="0" w:space="0" w:color="auto"/>
                        <w:right w:val="none" w:sz="0" w:space="0" w:color="auto"/>
                      </w:divBdr>
                    </w:div>
                    <w:div w:id="471749128">
                      <w:marLeft w:val="0"/>
                      <w:marRight w:val="0"/>
                      <w:marTop w:val="0"/>
                      <w:marBottom w:val="0"/>
                      <w:divBdr>
                        <w:top w:val="none" w:sz="0" w:space="0" w:color="auto"/>
                        <w:left w:val="none" w:sz="0" w:space="0" w:color="auto"/>
                        <w:bottom w:val="none" w:sz="0" w:space="0" w:color="auto"/>
                        <w:right w:val="none" w:sz="0" w:space="0" w:color="auto"/>
                      </w:divBdr>
                    </w:div>
                  </w:divsChild>
                </w:div>
                <w:div w:id="545532947">
                  <w:marLeft w:val="0"/>
                  <w:marRight w:val="0"/>
                  <w:marTop w:val="0"/>
                  <w:marBottom w:val="0"/>
                  <w:divBdr>
                    <w:top w:val="none" w:sz="0" w:space="0" w:color="auto"/>
                    <w:left w:val="none" w:sz="0" w:space="0" w:color="auto"/>
                    <w:bottom w:val="none" w:sz="0" w:space="0" w:color="auto"/>
                    <w:right w:val="none" w:sz="0" w:space="0" w:color="auto"/>
                  </w:divBdr>
                  <w:divsChild>
                    <w:div w:id="2066490061">
                      <w:marLeft w:val="0"/>
                      <w:marRight w:val="0"/>
                      <w:marTop w:val="0"/>
                      <w:marBottom w:val="0"/>
                      <w:divBdr>
                        <w:top w:val="none" w:sz="0" w:space="0" w:color="auto"/>
                        <w:left w:val="none" w:sz="0" w:space="0" w:color="auto"/>
                        <w:bottom w:val="none" w:sz="0" w:space="0" w:color="auto"/>
                        <w:right w:val="none" w:sz="0" w:space="0" w:color="auto"/>
                      </w:divBdr>
                    </w:div>
                  </w:divsChild>
                </w:div>
                <w:div w:id="884802757">
                  <w:marLeft w:val="0"/>
                  <w:marRight w:val="0"/>
                  <w:marTop w:val="0"/>
                  <w:marBottom w:val="0"/>
                  <w:divBdr>
                    <w:top w:val="none" w:sz="0" w:space="0" w:color="auto"/>
                    <w:left w:val="none" w:sz="0" w:space="0" w:color="auto"/>
                    <w:bottom w:val="none" w:sz="0" w:space="0" w:color="auto"/>
                    <w:right w:val="none" w:sz="0" w:space="0" w:color="auto"/>
                  </w:divBdr>
                  <w:divsChild>
                    <w:div w:id="2090229038">
                      <w:marLeft w:val="0"/>
                      <w:marRight w:val="0"/>
                      <w:marTop w:val="0"/>
                      <w:marBottom w:val="0"/>
                      <w:divBdr>
                        <w:top w:val="none" w:sz="0" w:space="0" w:color="auto"/>
                        <w:left w:val="none" w:sz="0" w:space="0" w:color="auto"/>
                        <w:bottom w:val="none" w:sz="0" w:space="0" w:color="auto"/>
                        <w:right w:val="none" w:sz="0" w:space="0" w:color="auto"/>
                      </w:divBdr>
                    </w:div>
                    <w:div w:id="1099057186">
                      <w:marLeft w:val="0"/>
                      <w:marRight w:val="0"/>
                      <w:marTop w:val="0"/>
                      <w:marBottom w:val="0"/>
                      <w:divBdr>
                        <w:top w:val="none" w:sz="0" w:space="0" w:color="auto"/>
                        <w:left w:val="none" w:sz="0" w:space="0" w:color="auto"/>
                        <w:bottom w:val="none" w:sz="0" w:space="0" w:color="auto"/>
                        <w:right w:val="none" w:sz="0" w:space="0" w:color="auto"/>
                      </w:divBdr>
                    </w:div>
                    <w:div w:id="1757283405">
                      <w:marLeft w:val="0"/>
                      <w:marRight w:val="0"/>
                      <w:marTop w:val="0"/>
                      <w:marBottom w:val="0"/>
                      <w:divBdr>
                        <w:top w:val="none" w:sz="0" w:space="0" w:color="auto"/>
                        <w:left w:val="none" w:sz="0" w:space="0" w:color="auto"/>
                        <w:bottom w:val="none" w:sz="0" w:space="0" w:color="auto"/>
                        <w:right w:val="none" w:sz="0" w:space="0" w:color="auto"/>
                      </w:divBdr>
                    </w:div>
                    <w:div w:id="277642177">
                      <w:marLeft w:val="0"/>
                      <w:marRight w:val="0"/>
                      <w:marTop w:val="0"/>
                      <w:marBottom w:val="0"/>
                      <w:divBdr>
                        <w:top w:val="none" w:sz="0" w:space="0" w:color="auto"/>
                        <w:left w:val="none" w:sz="0" w:space="0" w:color="auto"/>
                        <w:bottom w:val="none" w:sz="0" w:space="0" w:color="auto"/>
                        <w:right w:val="none" w:sz="0" w:space="0" w:color="auto"/>
                      </w:divBdr>
                    </w:div>
                    <w:div w:id="934367790">
                      <w:marLeft w:val="0"/>
                      <w:marRight w:val="0"/>
                      <w:marTop w:val="0"/>
                      <w:marBottom w:val="0"/>
                      <w:divBdr>
                        <w:top w:val="none" w:sz="0" w:space="0" w:color="auto"/>
                        <w:left w:val="none" w:sz="0" w:space="0" w:color="auto"/>
                        <w:bottom w:val="none" w:sz="0" w:space="0" w:color="auto"/>
                        <w:right w:val="none" w:sz="0" w:space="0" w:color="auto"/>
                      </w:divBdr>
                    </w:div>
                    <w:div w:id="1287128060">
                      <w:marLeft w:val="0"/>
                      <w:marRight w:val="0"/>
                      <w:marTop w:val="0"/>
                      <w:marBottom w:val="0"/>
                      <w:divBdr>
                        <w:top w:val="none" w:sz="0" w:space="0" w:color="auto"/>
                        <w:left w:val="none" w:sz="0" w:space="0" w:color="auto"/>
                        <w:bottom w:val="none" w:sz="0" w:space="0" w:color="auto"/>
                        <w:right w:val="none" w:sz="0" w:space="0" w:color="auto"/>
                      </w:divBdr>
                    </w:div>
                    <w:div w:id="1519780625">
                      <w:marLeft w:val="0"/>
                      <w:marRight w:val="0"/>
                      <w:marTop w:val="0"/>
                      <w:marBottom w:val="0"/>
                      <w:divBdr>
                        <w:top w:val="none" w:sz="0" w:space="0" w:color="auto"/>
                        <w:left w:val="none" w:sz="0" w:space="0" w:color="auto"/>
                        <w:bottom w:val="none" w:sz="0" w:space="0" w:color="auto"/>
                        <w:right w:val="none" w:sz="0" w:space="0" w:color="auto"/>
                      </w:divBdr>
                    </w:div>
                    <w:div w:id="926500258">
                      <w:marLeft w:val="0"/>
                      <w:marRight w:val="0"/>
                      <w:marTop w:val="0"/>
                      <w:marBottom w:val="0"/>
                      <w:divBdr>
                        <w:top w:val="none" w:sz="0" w:space="0" w:color="auto"/>
                        <w:left w:val="none" w:sz="0" w:space="0" w:color="auto"/>
                        <w:bottom w:val="none" w:sz="0" w:space="0" w:color="auto"/>
                        <w:right w:val="none" w:sz="0" w:space="0" w:color="auto"/>
                      </w:divBdr>
                    </w:div>
                    <w:div w:id="1952398934">
                      <w:marLeft w:val="0"/>
                      <w:marRight w:val="0"/>
                      <w:marTop w:val="0"/>
                      <w:marBottom w:val="0"/>
                      <w:divBdr>
                        <w:top w:val="none" w:sz="0" w:space="0" w:color="auto"/>
                        <w:left w:val="none" w:sz="0" w:space="0" w:color="auto"/>
                        <w:bottom w:val="none" w:sz="0" w:space="0" w:color="auto"/>
                        <w:right w:val="none" w:sz="0" w:space="0" w:color="auto"/>
                      </w:divBdr>
                    </w:div>
                    <w:div w:id="319424472">
                      <w:marLeft w:val="0"/>
                      <w:marRight w:val="0"/>
                      <w:marTop w:val="0"/>
                      <w:marBottom w:val="0"/>
                      <w:divBdr>
                        <w:top w:val="none" w:sz="0" w:space="0" w:color="auto"/>
                        <w:left w:val="none" w:sz="0" w:space="0" w:color="auto"/>
                        <w:bottom w:val="none" w:sz="0" w:space="0" w:color="auto"/>
                        <w:right w:val="none" w:sz="0" w:space="0" w:color="auto"/>
                      </w:divBdr>
                    </w:div>
                    <w:div w:id="1710643236">
                      <w:marLeft w:val="0"/>
                      <w:marRight w:val="0"/>
                      <w:marTop w:val="0"/>
                      <w:marBottom w:val="0"/>
                      <w:divBdr>
                        <w:top w:val="none" w:sz="0" w:space="0" w:color="auto"/>
                        <w:left w:val="none" w:sz="0" w:space="0" w:color="auto"/>
                        <w:bottom w:val="none" w:sz="0" w:space="0" w:color="auto"/>
                        <w:right w:val="none" w:sz="0" w:space="0" w:color="auto"/>
                      </w:divBdr>
                    </w:div>
                    <w:div w:id="10882448">
                      <w:marLeft w:val="0"/>
                      <w:marRight w:val="0"/>
                      <w:marTop w:val="0"/>
                      <w:marBottom w:val="0"/>
                      <w:divBdr>
                        <w:top w:val="none" w:sz="0" w:space="0" w:color="auto"/>
                        <w:left w:val="none" w:sz="0" w:space="0" w:color="auto"/>
                        <w:bottom w:val="none" w:sz="0" w:space="0" w:color="auto"/>
                        <w:right w:val="none" w:sz="0" w:space="0" w:color="auto"/>
                      </w:divBdr>
                    </w:div>
                    <w:div w:id="1363439346">
                      <w:marLeft w:val="0"/>
                      <w:marRight w:val="0"/>
                      <w:marTop w:val="0"/>
                      <w:marBottom w:val="0"/>
                      <w:divBdr>
                        <w:top w:val="none" w:sz="0" w:space="0" w:color="auto"/>
                        <w:left w:val="none" w:sz="0" w:space="0" w:color="auto"/>
                        <w:bottom w:val="none" w:sz="0" w:space="0" w:color="auto"/>
                        <w:right w:val="none" w:sz="0" w:space="0" w:color="auto"/>
                      </w:divBdr>
                    </w:div>
                    <w:div w:id="1927375779">
                      <w:marLeft w:val="0"/>
                      <w:marRight w:val="0"/>
                      <w:marTop w:val="0"/>
                      <w:marBottom w:val="0"/>
                      <w:divBdr>
                        <w:top w:val="none" w:sz="0" w:space="0" w:color="auto"/>
                        <w:left w:val="none" w:sz="0" w:space="0" w:color="auto"/>
                        <w:bottom w:val="none" w:sz="0" w:space="0" w:color="auto"/>
                        <w:right w:val="none" w:sz="0" w:space="0" w:color="auto"/>
                      </w:divBdr>
                    </w:div>
                    <w:div w:id="1705859190">
                      <w:marLeft w:val="0"/>
                      <w:marRight w:val="0"/>
                      <w:marTop w:val="0"/>
                      <w:marBottom w:val="0"/>
                      <w:divBdr>
                        <w:top w:val="none" w:sz="0" w:space="0" w:color="auto"/>
                        <w:left w:val="none" w:sz="0" w:space="0" w:color="auto"/>
                        <w:bottom w:val="none" w:sz="0" w:space="0" w:color="auto"/>
                        <w:right w:val="none" w:sz="0" w:space="0" w:color="auto"/>
                      </w:divBdr>
                    </w:div>
                    <w:div w:id="1217356234">
                      <w:marLeft w:val="0"/>
                      <w:marRight w:val="0"/>
                      <w:marTop w:val="0"/>
                      <w:marBottom w:val="0"/>
                      <w:divBdr>
                        <w:top w:val="none" w:sz="0" w:space="0" w:color="auto"/>
                        <w:left w:val="none" w:sz="0" w:space="0" w:color="auto"/>
                        <w:bottom w:val="none" w:sz="0" w:space="0" w:color="auto"/>
                        <w:right w:val="none" w:sz="0" w:space="0" w:color="auto"/>
                      </w:divBdr>
                    </w:div>
                    <w:div w:id="397752787">
                      <w:marLeft w:val="0"/>
                      <w:marRight w:val="0"/>
                      <w:marTop w:val="0"/>
                      <w:marBottom w:val="0"/>
                      <w:divBdr>
                        <w:top w:val="none" w:sz="0" w:space="0" w:color="auto"/>
                        <w:left w:val="none" w:sz="0" w:space="0" w:color="auto"/>
                        <w:bottom w:val="none" w:sz="0" w:space="0" w:color="auto"/>
                        <w:right w:val="none" w:sz="0" w:space="0" w:color="auto"/>
                      </w:divBdr>
                    </w:div>
                    <w:div w:id="1649048727">
                      <w:marLeft w:val="0"/>
                      <w:marRight w:val="0"/>
                      <w:marTop w:val="0"/>
                      <w:marBottom w:val="0"/>
                      <w:divBdr>
                        <w:top w:val="none" w:sz="0" w:space="0" w:color="auto"/>
                        <w:left w:val="none" w:sz="0" w:space="0" w:color="auto"/>
                        <w:bottom w:val="none" w:sz="0" w:space="0" w:color="auto"/>
                        <w:right w:val="none" w:sz="0" w:space="0" w:color="auto"/>
                      </w:divBdr>
                    </w:div>
                    <w:div w:id="1696617255">
                      <w:marLeft w:val="0"/>
                      <w:marRight w:val="0"/>
                      <w:marTop w:val="0"/>
                      <w:marBottom w:val="0"/>
                      <w:divBdr>
                        <w:top w:val="none" w:sz="0" w:space="0" w:color="auto"/>
                        <w:left w:val="none" w:sz="0" w:space="0" w:color="auto"/>
                        <w:bottom w:val="none" w:sz="0" w:space="0" w:color="auto"/>
                        <w:right w:val="none" w:sz="0" w:space="0" w:color="auto"/>
                      </w:divBdr>
                    </w:div>
                    <w:div w:id="676005298">
                      <w:marLeft w:val="0"/>
                      <w:marRight w:val="0"/>
                      <w:marTop w:val="0"/>
                      <w:marBottom w:val="0"/>
                      <w:divBdr>
                        <w:top w:val="none" w:sz="0" w:space="0" w:color="auto"/>
                        <w:left w:val="none" w:sz="0" w:space="0" w:color="auto"/>
                        <w:bottom w:val="none" w:sz="0" w:space="0" w:color="auto"/>
                        <w:right w:val="none" w:sz="0" w:space="0" w:color="auto"/>
                      </w:divBdr>
                    </w:div>
                    <w:div w:id="282158293">
                      <w:marLeft w:val="0"/>
                      <w:marRight w:val="0"/>
                      <w:marTop w:val="0"/>
                      <w:marBottom w:val="0"/>
                      <w:divBdr>
                        <w:top w:val="none" w:sz="0" w:space="0" w:color="auto"/>
                        <w:left w:val="none" w:sz="0" w:space="0" w:color="auto"/>
                        <w:bottom w:val="none" w:sz="0" w:space="0" w:color="auto"/>
                        <w:right w:val="none" w:sz="0" w:space="0" w:color="auto"/>
                      </w:divBdr>
                    </w:div>
                    <w:div w:id="1618296200">
                      <w:marLeft w:val="0"/>
                      <w:marRight w:val="0"/>
                      <w:marTop w:val="0"/>
                      <w:marBottom w:val="0"/>
                      <w:divBdr>
                        <w:top w:val="none" w:sz="0" w:space="0" w:color="auto"/>
                        <w:left w:val="none" w:sz="0" w:space="0" w:color="auto"/>
                        <w:bottom w:val="none" w:sz="0" w:space="0" w:color="auto"/>
                        <w:right w:val="none" w:sz="0" w:space="0" w:color="auto"/>
                      </w:divBdr>
                    </w:div>
                    <w:div w:id="576091710">
                      <w:marLeft w:val="0"/>
                      <w:marRight w:val="0"/>
                      <w:marTop w:val="0"/>
                      <w:marBottom w:val="0"/>
                      <w:divBdr>
                        <w:top w:val="none" w:sz="0" w:space="0" w:color="auto"/>
                        <w:left w:val="none" w:sz="0" w:space="0" w:color="auto"/>
                        <w:bottom w:val="none" w:sz="0" w:space="0" w:color="auto"/>
                        <w:right w:val="none" w:sz="0" w:space="0" w:color="auto"/>
                      </w:divBdr>
                    </w:div>
                    <w:div w:id="1269237950">
                      <w:marLeft w:val="0"/>
                      <w:marRight w:val="0"/>
                      <w:marTop w:val="0"/>
                      <w:marBottom w:val="0"/>
                      <w:divBdr>
                        <w:top w:val="none" w:sz="0" w:space="0" w:color="auto"/>
                        <w:left w:val="none" w:sz="0" w:space="0" w:color="auto"/>
                        <w:bottom w:val="none" w:sz="0" w:space="0" w:color="auto"/>
                        <w:right w:val="none" w:sz="0" w:space="0" w:color="auto"/>
                      </w:divBdr>
                    </w:div>
                    <w:div w:id="1489205283">
                      <w:marLeft w:val="0"/>
                      <w:marRight w:val="0"/>
                      <w:marTop w:val="0"/>
                      <w:marBottom w:val="0"/>
                      <w:divBdr>
                        <w:top w:val="none" w:sz="0" w:space="0" w:color="auto"/>
                        <w:left w:val="none" w:sz="0" w:space="0" w:color="auto"/>
                        <w:bottom w:val="none" w:sz="0" w:space="0" w:color="auto"/>
                        <w:right w:val="none" w:sz="0" w:space="0" w:color="auto"/>
                      </w:divBdr>
                    </w:div>
                    <w:div w:id="240524559">
                      <w:marLeft w:val="0"/>
                      <w:marRight w:val="0"/>
                      <w:marTop w:val="0"/>
                      <w:marBottom w:val="0"/>
                      <w:divBdr>
                        <w:top w:val="none" w:sz="0" w:space="0" w:color="auto"/>
                        <w:left w:val="none" w:sz="0" w:space="0" w:color="auto"/>
                        <w:bottom w:val="none" w:sz="0" w:space="0" w:color="auto"/>
                        <w:right w:val="none" w:sz="0" w:space="0" w:color="auto"/>
                      </w:divBdr>
                    </w:div>
                    <w:div w:id="1774665793">
                      <w:marLeft w:val="0"/>
                      <w:marRight w:val="0"/>
                      <w:marTop w:val="0"/>
                      <w:marBottom w:val="0"/>
                      <w:divBdr>
                        <w:top w:val="none" w:sz="0" w:space="0" w:color="auto"/>
                        <w:left w:val="none" w:sz="0" w:space="0" w:color="auto"/>
                        <w:bottom w:val="none" w:sz="0" w:space="0" w:color="auto"/>
                        <w:right w:val="none" w:sz="0" w:space="0" w:color="auto"/>
                      </w:divBdr>
                    </w:div>
                    <w:div w:id="734162512">
                      <w:marLeft w:val="0"/>
                      <w:marRight w:val="0"/>
                      <w:marTop w:val="0"/>
                      <w:marBottom w:val="0"/>
                      <w:divBdr>
                        <w:top w:val="none" w:sz="0" w:space="0" w:color="auto"/>
                        <w:left w:val="none" w:sz="0" w:space="0" w:color="auto"/>
                        <w:bottom w:val="none" w:sz="0" w:space="0" w:color="auto"/>
                        <w:right w:val="none" w:sz="0" w:space="0" w:color="auto"/>
                      </w:divBdr>
                    </w:div>
                    <w:div w:id="753355714">
                      <w:marLeft w:val="0"/>
                      <w:marRight w:val="0"/>
                      <w:marTop w:val="0"/>
                      <w:marBottom w:val="0"/>
                      <w:divBdr>
                        <w:top w:val="none" w:sz="0" w:space="0" w:color="auto"/>
                        <w:left w:val="none" w:sz="0" w:space="0" w:color="auto"/>
                        <w:bottom w:val="none" w:sz="0" w:space="0" w:color="auto"/>
                        <w:right w:val="none" w:sz="0" w:space="0" w:color="auto"/>
                      </w:divBdr>
                    </w:div>
                    <w:div w:id="2089765898">
                      <w:marLeft w:val="0"/>
                      <w:marRight w:val="0"/>
                      <w:marTop w:val="0"/>
                      <w:marBottom w:val="0"/>
                      <w:divBdr>
                        <w:top w:val="none" w:sz="0" w:space="0" w:color="auto"/>
                        <w:left w:val="none" w:sz="0" w:space="0" w:color="auto"/>
                        <w:bottom w:val="none" w:sz="0" w:space="0" w:color="auto"/>
                        <w:right w:val="none" w:sz="0" w:space="0" w:color="auto"/>
                      </w:divBdr>
                    </w:div>
                    <w:div w:id="1095588218">
                      <w:marLeft w:val="0"/>
                      <w:marRight w:val="0"/>
                      <w:marTop w:val="0"/>
                      <w:marBottom w:val="0"/>
                      <w:divBdr>
                        <w:top w:val="none" w:sz="0" w:space="0" w:color="auto"/>
                        <w:left w:val="none" w:sz="0" w:space="0" w:color="auto"/>
                        <w:bottom w:val="none" w:sz="0" w:space="0" w:color="auto"/>
                        <w:right w:val="none" w:sz="0" w:space="0" w:color="auto"/>
                      </w:divBdr>
                    </w:div>
                    <w:div w:id="1301224261">
                      <w:marLeft w:val="0"/>
                      <w:marRight w:val="0"/>
                      <w:marTop w:val="0"/>
                      <w:marBottom w:val="0"/>
                      <w:divBdr>
                        <w:top w:val="none" w:sz="0" w:space="0" w:color="auto"/>
                        <w:left w:val="none" w:sz="0" w:space="0" w:color="auto"/>
                        <w:bottom w:val="none" w:sz="0" w:space="0" w:color="auto"/>
                        <w:right w:val="none" w:sz="0" w:space="0" w:color="auto"/>
                      </w:divBdr>
                    </w:div>
                  </w:divsChild>
                </w:div>
                <w:div w:id="1274050167">
                  <w:marLeft w:val="0"/>
                  <w:marRight w:val="0"/>
                  <w:marTop w:val="0"/>
                  <w:marBottom w:val="0"/>
                  <w:divBdr>
                    <w:top w:val="none" w:sz="0" w:space="0" w:color="auto"/>
                    <w:left w:val="none" w:sz="0" w:space="0" w:color="auto"/>
                    <w:bottom w:val="none" w:sz="0" w:space="0" w:color="auto"/>
                    <w:right w:val="none" w:sz="0" w:space="0" w:color="auto"/>
                  </w:divBdr>
                  <w:divsChild>
                    <w:div w:id="181675586">
                      <w:marLeft w:val="0"/>
                      <w:marRight w:val="0"/>
                      <w:marTop w:val="0"/>
                      <w:marBottom w:val="0"/>
                      <w:divBdr>
                        <w:top w:val="none" w:sz="0" w:space="0" w:color="auto"/>
                        <w:left w:val="none" w:sz="0" w:space="0" w:color="auto"/>
                        <w:bottom w:val="none" w:sz="0" w:space="0" w:color="auto"/>
                        <w:right w:val="none" w:sz="0" w:space="0" w:color="auto"/>
                      </w:divBdr>
                    </w:div>
                    <w:div w:id="1182159426">
                      <w:marLeft w:val="0"/>
                      <w:marRight w:val="0"/>
                      <w:marTop w:val="0"/>
                      <w:marBottom w:val="0"/>
                      <w:divBdr>
                        <w:top w:val="none" w:sz="0" w:space="0" w:color="auto"/>
                        <w:left w:val="none" w:sz="0" w:space="0" w:color="auto"/>
                        <w:bottom w:val="none" w:sz="0" w:space="0" w:color="auto"/>
                        <w:right w:val="none" w:sz="0" w:space="0" w:color="auto"/>
                      </w:divBdr>
                    </w:div>
                  </w:divsChild>
                </w:div>
                <w:div w:id="1776823817">
                  <w:marLeft w:val="0"/>
                  <w:marRight w:val="0"/>
                  <w:marTop w:val="0"/>
                  <w:marBottom w:val="0"/>
                  <w:divBdr>
                    <w:top w:val="none" w:sz="0" w:space="0" w:color="auto"/>
                    <w:left w:val="none" w:sz="0" w:space="0" w:color="auto"/>
                    <w:bottom w:val="none" w:sz="0" w:space="0" w:color="auto"/>
                    <w:right w:val="none" w:sz="0" w:space="0" w:color="auto"/>
                  </w:divBdr>
                  <w:divsChild>
                    <w:div w:id="1359314118">
                      <w:marLeft w:val="0"/>
                      <w:marRight w:val="0"/>
                      <w:marTop w:val="0"/>
                      <w:marBottom w:val="0"/>
                      <w:divBdr>
                        <w:top w:val="none" w:sz="0" w:space="0" w:color="auto"/>
                        <w:left w:val="none" w:sz="0" w:space="0" w:color="auto"/>
                        <w:bottom w:val="none" w:sz="0" w:space="0" w:color="auto"/>
                        <w:right w:val="none" w:sz="0" w:space="0" w:color="auto"/>
                      </w:divBdr>
                    </w:div>
                    <w:div w:id="1430851142">
                      <w:marLeft w:val="0"/>
                      <w:marRight w:val="0"/>
                      <w:marTop w:val="0"/>
                      <w:marBottom w:val="0"/>
                      <w:divBdr>
                        <w:top w:val="none" w:sz="0" w:space="0" w:color="auto"/>
                        <w:left w:val="none" w:sz="0" w:space="0" w:color="auto"/>
                        <w:bottom w:val="none" w:sz="0" w:space="0" w:color="auto"/>
                        <w:right w:val="none" w:sz="0" w:space="0" w:color="auto"/>
                      </w:divBdr>
                    </w:div>
                    <w:div w:id="544484061">
                      <w:marLeft w:val="0"/>
                      <w:marRight w:val="0"/>
                      <w:marTop w:val="0"/>
                      <w:marBottom w:val="0"/>
                      <w:divBdr>
                        <w:top w:val="none" w:sz="0" w:space="0" w:color="auto"/>
                        <w:left w:val="none" w:sz="0" w:space="0" w:color="auto"/>
                        <w:bottom w:val="none" w:sz="0" w:space="0" w:color="auto"/>
                        <w:right w:val="none" w:sz="0" w:space="0" w:color="auto"/>
                      </w:divBdr>
                    </w:div>
                    <w:div w:id="1858108177">
                      <w:marLeft w:val="0"/>
                      <w:marRight w:val="0"/>
                      <w:marTop w:val="0"/>
                      <w:marBottom w:val="0"/>
                      <w:divBdr>
                        <w:top w:val="none" w:sz="0" w:space="0" w:color="auto"/>
                        <w:left w:val="none" w:sz="0" w:space="0" w:color="auto"/>
                        <w:bottom w:val="none" w:sz="0" w:space="0" w:color="auto"/>
                        <w:right w:val="none" w:sz="0" w:space="0" w:color="auto"/>
                      </w:divBdr>
                    </w:div>
                  </w:divsChild>
                </w:div>
                <w:div w:id="902108286">
                  <w:marLeft w:val="0"/>
                  <w:marRight w:val="0"/>
                  <w:marTop w:val="0"/>
                  <w:marBottom w:val="0"/>
                  <w:divBdr>
                    <w:top w:val="none" w:sz="0" w:space="0" w:color="auto"/>
                    <w:left w:val="none" w:sz="0" w:space="0" w:color="auto"/>
                    <w:bottom w:val="none" w:sz="0" w:space="0" w:color="auto"/>
                    <w:right w:val="none" w:sz="0" w:space="0" w:color="auto"/>
                  </w:divBdr>
                  <w:divsChild>
                    <w:div w:id="820970921">
                      <w:marLeft w:val="0"/>
                      <w:marRight w:val="0"/>
                      <w:marTop w:val="0"/>
                      <w:marBottom w:val="0"/>
                      <w:divBdr>
                        <w:top w:val="none" w:sz="0" w:space="0" w:color="auto"/>
                        <w:left w:val="none" w:sz="0" w:space="0" w:color="auto"/>
                        <w:bottom w:val="none" w:sz="0" w:space="0" w:color="auto"/>
                        <w:right w:val="none" w:sz="0" w:space="0" w:color="auto"/>
                      </w:divBdr>
                    </w:div>
                  </w:divsChild>
                </w:div>
                <w:div w:id="1309432310">
                  <w:marLeft w:val="0"/>
                  <w:marRight w:val="0"/>
                  <w:marTop w:val="0"/>
                  <w:marBottom w:val="0"/>
                  <w:divBdr>
                    <w:top w:val="none" w:sz="0" w:space="0" w:color="auto"/>
                    <w:left w:val="none" w:sz="0" w:space="0" w:color="auto"/>
                    <w:bottom w:val="none" w:sz="0" w:space="0" w:color="auto"/>
                    <w:right w:val="none" w:sz="0" w:space="0" w:color="auto"/>
                  </w:divBdr>
                  <w:divsChild>
                    <w:div w:id="758914365">
                      <w:marLeft w:val="0"/>
                      <w:marRight w:val="0"/>
                      <w:marTop w:val="0"/>
                      <w:marBottom w:val="0"/>
                      <w:divBdr>
                        <w:top w:val="none" w:sz="0" w:space="0" w:color="auto"/>
                        <w:left w:val="none" w:sz="0" w:space="0" w:color="auto"/>
                        <w:bottom w:val="none" w:sz="0" w:space="0" w:color="auto"/>
                        <w:right w:val="none" w:sz="0" w:space="0" w:color="auto"/>
                      </w:divBdr>
                    </w:div>
                  </w:divsChild>
                </w:div>
                <w:div w:id="1776822626">
                  <w:marLeft w:val="0"/>
                  <w:marRight w:val="0"/>
                  <w:marTop w:val="0"/>
                  <w:marBottom w:val="0"/>
                  <w:divBdr>
                    <w:top w:val="none" w:sz="0" w:space="0" w:color="auto"/>
                    <w:left w:val="none" w:sz="0" w:space="0" w:color="auto"/>
                    <w:bottom w:val="none" w:sz="0" w:space="0" w:color="auto"/>
                    <w:right w:val="none" w:sz="0" w:space="0" w:color="auto"/>
                  </w:divBdr>
                  <w:divsChild>
                    <w:div w:id="1341539896">
                      <w:marLeft w:val="0"/>
                      <w:marRight w:val="0"/>
                      <w:marTop w:val="0"/>
                      <w:marBottom w:val="0"/>
                      <w:divBdr>
                        <w:top w:val="none" w:sz="0" w:space="0" w:color="auto"/>
                        <w:left w:val="none" w:sz="0" w:space="0" w:color="auto"/>
                        <w:bottom w:val="none" w:sz="0" w:space="0" w:color="auto"/>
                        <w:right w:val="none" w:sz="0" w:space="0" w:color="auto"/>
                      </w:divBdr>
                    </w:div>
                  </w:divsChild>
                </w:div>
                <w:div w:id="475418412">
                  <w:marLeft w:val="0"/>
                  <w:marRight w:val="0"/>
                  <w:marTop w:val="0"/>
                  <w:marBottom w:val="0"/>
                  <w:divBdr>
                    <w:top w:val="none" w:sz="0" w:space="0" w:color="auto"/>
                    <w:left w:val="none" w:sz="0" w:space="0" w:color="auto"/>
                    <w:bottom w:val="none" w:sz="0" w:space="0" w:color="auto"/>
                    <w:right w:val="none" w:sz="0" w:space="0" w:color="auto"/>
                  </w:divBdr>
                  <w:divsChild>
                    <w:div w:id="886113131">
                      <w:marLeft w:val="0"/>
                      <w:marRight w:val="0"/>
                      <w:marTop w:val="0"/>
                      <w:marBottom w:val="0"/>
                      <w:divBdr>
                        <w:top w:val="none" w:sz="0" w:space="0" w:color="auto"/>
                        <w:left w:val="none" w:sz="0" w:space="0" w:color="auto"/>
                        <w:bottom w:val="none" w:sz="0" w:space="0" w:color="auto"/>
                        <w:right w:val="none" w:sz="0" w:space="0" w:color="auto"/>
                      </w:divBdr>
                    </w:div>
                  </w:divsChild>
                </w:div>
                <w:div w:id="1027684488">
                  <w:marLeft w:val="0"/>
                  <w:marRight w:val="0"/>
                  <w:marTop w:val="0"/>
                  <w:marBottom w:val="0"/>
                  <w:divBdr>
                    <w:top w:val="none" w:sz="0" w:space="0" w:color="auto"/>
                    <w:left w:val="none" w:sz="0" w:space="0" w:color="auto"/>
                    <w:bottom w:val="none" w:sz="0" w:space="0" w:color="auto"/>
                    <w:right w:val="none" w:sz="0" w:space="0" w:color="auto"/>
                  </w:divBdr>
                  <w:divsChild>
                    <w:div w:id="1629432783">
                      <w:marLeft w:val="0"/>
                      <w:marRight w:val="0"/>
                      <w:marTop w:val="0"/>
                      <w:marBottom w:val="0"/>
                      <w:divBdr>
                        <w:top w:val="none" w:sz="0" w:space="0" w:color="auto"/>
                        <w:left w:val="none" w:sz="0" w:space="0" w:color="auto"/>
                        <w:bottom w:val="none" w:sz="0" w:space="0" w:color="auto"/>
                        <w:right w:val="none" w:sz="0" w:space="0" w:color="auto"/>
                      </w:divBdr>
                    </w:div>
                  </w:divsChild>
                </w:div>
                <w:div w:id="73673321">
                  <w:marLeft w:val="0"/>
                  <w:marRight w:val="0"/>
                  <w:marTop w:val="0"/>
                  <w:marBottom w:val="0"/>
                  <w:divBdr>
                    <w:top w:val="none" w:sz="0" w:space="0" w:color="auto"/>
                    <w:left w:val="none" w:sz="0" w:space="0" w:color="auto"/>
                    <w:bottom w:val="none" w:sz="0" w:space="0" w:color="auto"/>
                    <w:right w:val="none" w:sz="0" w:space="0" w:color="auto"/>
                  </w:divBdr>
                  <w:divsChild>
                    <w:div w:id="1418791613">
                      <w:marLeft w:val="0"/>
                      <w:marRight w:val="0"/>
                      <w:marTop w:val="0"/>
                      <w:marBottom w:val="0"/>
                      <w:divBdr>
                        <w:top w:val="none" w:sz="0" w:space="0" w:color="auto"/>
                        <w:left w:val="none" w:sz="0" w:space="0" w:color="auto"/>
                        <w:bottom w:val="none" w:sz="0" w:space="0" w:color="auto"/>
                        <w:right w:val="none" w:sz="0" w:space="0" w:color="auto"/>
                      </w:divBdr>
                    </w:div>
                  </w:divsChild>
                </w:div>
                <w:div w:id="189924989">
                  <w:marLeft w:val="0"/>
                  <w:marRight w:val="0"/>
                  <w:marTop w:val="0"/>
                  <w:marBottom w:val="0"/>
                  <w:divBdr>
                    <w:top w:val="none" w:sz="0" w:space="0" w:color="auto"/>
                    <w:left w:val="none" w:sz="0" w:space="0" w:color="auto"/>
                    <w:bottom w:val="none" w:sz="0" w:space="0" w:color="auto"/>
                    <w:right w:val="none" w:sz="0" w:space="0" w:color="auto"/>
                  </w:divBdr>
                  <w:divsChild>
                    <w:div w:id="117800395">
                      <w:marLeft w:val="0"/>
                      <w:marRight w:val="0"/>
                      <w:marTop w:val="0"/>
                      <w:marBottom w:val="0"/>
                      <w:divBdr>
                        <w:top w:val="none" w:sz="0" w:space="0" w:color="auto"/>
                        <w:left w:val="none" w:sz="0" w:space="0" w:color="auto"/>
                        <w:bottom w:val="none" w:sz="0" w:space="0" w:color="auto"/>
                        <w:right w:val="none" w:sz="0" w:space="0" w:color="auto"/>
                      </w:divBdr>
                    </w:div>
                  </w:divsChild>
                </w:div>
                <w:div w:id="919294154">
                  <w:marLeft w:val="0"/>
                  <w:marRight w:val="0"/>
                  <w:marTop w:val="0"/>
                  <w:marBottom w:val="0"/>
                  <w:divBdr>
                    <w:top w:val="none" w:sz="0" w:space="0" w:color="auto"/>
                    <w:left w:val="none" w:sz="0" w:space="0" w:color="auto"/>
                    <w:bottom w:val="none" w:sz="0" w:space="0" w:color="auto"/>
                    <w:right w:val="none" w:sz="0" w:space="0" w:color="auto"/>
                  </w:divBdr>
                  <w:divsChild>
                    <w:div w:id="19429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35648">
          <w:marLeft w:val="0"/>
          <w:marRight w:val="0"/>
          <w:marTop w:val="0"/>
          <w:marBottom w:val="0"/>
          <w:divBdr>
            <w:top w:val="none" w:sz="0" w:space="0" w:color="auto"/>
            <w:left w:val="none" w:sz="0" w:space="0" w:color="auto"/>
            <w:bottom w:val="none" w:sz="0" w:space="0" w:color="auto"/>
            <w:right w:val="none" w:sz="0" w:space="0" w:color="auto"/>
          </w:divBdr>
        </w:div>
        <w:div w:id="1927230072">
          <w:marLeft w:val="0"/>
          <w:marRight w:val="0"/>
          <w:marTop w:val="0"/>
          <w:marBottom w:val="0"/>
          <w:divBdr>
            <w:top w:val="none" w:sz="0" w:space="0" w:color="auto"/>
            <w:left w:val="none" w:sz="0" w:space="0" w:color="auto"/>
            <w:bottom w:val="none" w:sz="0" w:space="0" w:color="auto"/>
            <w:right w:val="none" w:sz="0" w:space="0" w:color="auto"/>
          </w:divBdr>
        </w:div>
      </w:divsChild>
    </w:div>
    <w:div w:id="1390810692">
      <w:bodyDiv w:val="1"/>
      <w:marLeft w:val="0"/>
      <w:marRight w:val="0"/>
      <w:marTop w:val="0"/>
      <w:marBottom w:val="0"/>
      <w:divBdr>
        <w:top w:val="none" w:sz="0" w:space="0" w:color="auto"/>
        <w:left w:val="none" w:sz="0" w:space="0" w:color="auto"/>
        <w:bottom w:val="none" w:sz="0" w:space="0" w:color="auto"/>
        <w:right w:val="none" w:sz="0" w:space="0" w:color="auto"/>
      </w:divBdr>
      <w:divsChild>
        <w:div w:id="1370229081">
          <w:marLeft w:val="0"/>
          <w:marRight w:val="0"/>
          <w:marTop w:val="0"/>
          <w:marBottom w:val="0"/>
          <w:divBdr>
            <w:top w:val="none" w:sz="0" w:space="0" w:color="auto"/>
            <w:left w:val="none" w:sz="0" w:space="0" w:color="auto"/>
            <w:bottom w:val="none" w:sz="0" w:space="0" w:color="auto"/>
            <w:right w:val="none" w:sz="0" w:space="0" w:color="auto"/>
          </w:divBdr>
        </w:div>
        <w:div w:id="429158147">
          <w:marLeft w:val="0"/>
          <w:marRight w:val="0"/>
          <w:marTop w:val="0"/>
          <w:marBottom w:val="0"/>
          <w:divBdr>
            <w:top w:val="none" w:sz="0" w:space="0" w:color="auto"/>
            <w:left w:val="none" w:sz="0" w:space="0" w:color="auto"/>
            <w:bottom w:val="none" w:sz="0" w:space="0" w:color="auto"/>
            <w:right w:val="none" w:sz="0" w:space="0" w:color="auto"/>
          </w:divBdr>
        </w:div>
        <w:div w:id="2002080391">
          <w:marLeft w:val="0"/>
          <w:marRight w:val="0"/>
          <w:marTop w:val="0"/>
          <w:marBottom w:val="0"/>
          <w:divBdr>
            <w:top w:val="none" w:sz="0" w:space="0" w:color="auto"/>
            <w:left w:val="none" w:sz="0" w:space="0" w:color="auto"/>
            <w:bottom w:val="none" w:sz="0" w:space="0" w:color="auto"/>
            <w:right w:val="none" w:sz="0" w:space="0" w:color="auto"/>
          </w:divBdr>
        </w:div>
        <w:div w:id="778137351">
          <w:marLeft w:val="0"/>
          <w:marRight w:val="0"/>
          <w:marTop w:val="0"/>
          <w:marBottom w:val="0"/>
          <w:divBdr>
            <w:top w:val="none" w:sz="0" w:space="0" w:color="auto"/>
            <w:left w:val="none" w:sz="0" w:space="0" w:color="auto"/>
            <w:bottom w:val="none" w:sz="0" w:space="0" w:color="auto"/>
            <w:right w:val="none" w:sz="0" w:space="0" w:color="auto"/>
          </w:divBdr>
        </w:div>
        <w:div w:id="369380650">
          <w:marLeft w:val="0"/>
          <w:marRight w:val="0"/>
          <w:marTop w:val="0"/>
          <w:marBottom w:val="0"/>
          <w:divBdr>
            <w:top w:val="none" w:sz="0" w:space="0" w:color="auto"/>
            <w:left w:val="none" w:sz="0" w:space="0" w:color="auto"/>
            <w:bottom w:val="none" w:sz="0" w:space="0" w:color="auto"/>
            <w:right w:val="none" w:sz="0" w:space="0" w:color="auto"/>
          </w:divBdr>
        </w:div>
      </w:divsChild>
    </w:div>
    <w:div w:id="1426489324">
      <w:bodyDiv w:val="1"/>
      <w:marLeft w:val="0"/>
      <w:marRight w:val="0"/>
      <w:marTop w:val="0"/>
      <w:marBottom w:val="0"/>
      <w:divBdr>
        <w:top w:val="none" w:sz="0" w:space="0" w:color="auto"/>
        <w:left w:val="none" w:sz="0" w:space="0" w:color="auto"/>
        <w:bottom w:val="none" w:sz="0" w:space="0" w:color="auto"/>
        <w:right w:val="none" w:sz="0" w:space="0" w:color="auto"/>
      </w:divBdr>
    </w:div>
    <w:div w:id="1426801942">
      <w:bodyDiv w:val="1"/>
      <w:marLeft w:val="0"/>
      <w:marRight w:val="0"/>
      <w:marTop w:val="0"/>
      <w:marBottom w:val="0"/>
      <w:divBdr>
        <w:top w:val="none" w:sz="0" w:space="0" w:color="auto"/>
        <w:left w:val="none" w:sz="0" w:space="0" w:color="auto"/>
        <w:bottom w:val="none" w:sz="0" w:space="0" w:color="auto"/>
        <w:right w:val="none" w:sz="0" w:space="0" w:color="auto"/>
      </w:divBdr>
      <w:divsChild>
        <w:div w:id="568267063">
          <w:marLeft w:val="0"/>
          <w:marRight w:val="0"/>
          <w:marTop w:val="0"/>
          <w:marBottom w:val="0"/>
          <w:divBdr>
            <w:top w:val="none" w:sz="0" w:space="0" w:color="auto"/>
            <w:left w:val="none" w:sz="0" w:space="0" w:color="auto"/>
            <w:bottom w:val="none" w:sz="0" w:space="0" w:color="auto"/>
            <w:right w:val="none" w:sz="0" w:space="0" w:color="auto"/>
          </w:divBdr>
        </w:div>
        <w:div w:id="1909804187">
          <w:marLeft w:val="0"/>
          <w:marRight w:val="0"/>
          <w:marTop w:val="0"/>
          <w:marBottom w:val="0"/>
          <w:divBdr>
            <w:top w:val="none" w:sz="0" w:space="0" w:color="auto"/>
            <w:left w:val="none" w:sz="0" w:space="0" w:color="auto"/>
            <w:bottom w:val="none" w:sz="0" w:space="0" w:color="auto"/>
            <w:right w:val="none" w:sz="0" w:space="0" w:color="auto"/>
          </w:divBdr>
        </w:div>
        <w:div w:id="1925795941">
          <w:marLeft w:val="0"/>
          <w:marRight w:val="0"/>
          <w:marTop w:val="0"/>
          <w:marBottom w:val="0"/>
          <w:divBdr>
            <w:top w:val="none" w:sz="0" w:space="0" w:color="auto"/>
            <w:left w:val="none" w:sz="0" w:space="0" w:color="auto"/>
            <w:bottom w:val="none" w:sz="0" w:space="0" w:color="auto"/>
            <w:right w:val="none" w:sz="0" w:space="0" w:color="auto"/>
          </w:divBdr>
        </w:div>
        <w:div w:id="1388148429">
          <w:marLeft w:val="0"/>
          <w:marRight w:val="0"/>
          <w:marTop w:val="0"/>
          <w:marBottom w:val="0"/>
          <w:divBdr>
            <w:top w:val="none" w:sz="0" w:space="0" w:color="auto"/>
            <w:left w:val="none" w:sz="0" w:space="0" w:color="auto"/>
            <w:bottom w:val="none" w:sz="0" w:space="0" w:color="auto"/>
            <w:right w:val="none" w:sz="0" w:space="0" w:color="auto"/>
          </w:divBdr>
        </w:div>
        <w:div w:id="976497073">
          <w:marLeft w:val="0"/>
          <w:marRight w:val="0"/>
          <w:marTop w:val="0"/>
          <w:marBottom w:val="0"/>
          <w:divBdr>
            <w:top w:val="none" w:sz="0" w:space="0" w:color="auto"/>
            <w:left w:val="none" w:sz="0" w:space="0" w:color="auto"/>
            <w:bottom w:val="none" w:sz="0" w:space="0" w:color="auto"/>
            <w:right w:val="none" w:sz="0" w:space="0" w:color="auto"/>
          </w:divBdr>
        </w:div>
        <w:div w:id="82920840">
          <w:marLeft w:val="0"/>
          <w:marRight w:val="0"/>
          <w:marTop w:val="0"/>
          <w:marBottom w:val="0"/>
          <w:divBdr>
            <w:top w:val="none" w:sz="0" w:space="0" w:color="auto"/>
            <w:left w:val="none" w:sz="0" w:space="0" w:color="auto"/>
            <w:bottom w:val="none" w:sz="0" w:space="0" w:color="auto"/>
            <w:right w:val="none" w:sz="0" w:space="0" w:color="auto"/>
          </w:divBdr>
        </w:div>
        <w:div w:id="515729450">
          <w:marLeft w:val="0"/>
          <w:marRight w:val="0"/>
          <w:marTop w:val="0"/>
          <w:marBottom w:val="0"/>
          <w:divBdr>
            <w:top w:val="none" w:sz="0" w:space="0" w:color="auto"/>
            <w:left w:val="none" w:sz="0" w:space="0" w:color="auto"/>
            <w:bottom w:val="none" w:sz="0" w:space="0" w:color="auto"/>
            <w:right w:val="none" w:sz="0" w:space="0" w:color="auto"/>
          </w:divBdr>
        </w:div>
        <w:div w:id="1107892983">
          <w:marLeft w:val="0"/>
          <w:marRight w:val="0"/>
          <w:marTop w:val="0"/>
          <w:marBottom w:val="0"/>
          <w:divBdr>
            <w:top w:val="none" w:sz="0" w:space="0" w:color="auto"/>
            <w:left w:val="none" w:sz="0" w:space="0" w:color="auto"/>
            <w:bottom w:val="none" w:sz="0" w:space="0" w:color="auto"/>
            <w:right w:val="none" w:sz="0" w:space="0" w:color="auto"/>
          </w:divBdr>
        </w:div>
        <w:div w:id="90393254">
          <w:marLeft w:val="0"/>
          <w:marRight w:val="0"/>
          <w:marTop w:val="0"/>
          <w:marBottom w:val="0"/>
          <w:divBdr>
            <w:top w:val="none" w:sz="0" w:space="0" w:color="auto"/>
            <w:left w:val="none" w:sz="0" w:space="0" w:color="auto"/>
            <w:bottom w:val="none" w:sz="0" w:space="0" w:color="auto"/>
            <w:right w:val="none" w:sz="0" w:space="0" w:color="auto"/>
          </w:divBdr>
        </w:div>
        <w:div w:id="1616252764">
          <w:marLeft w:val="0"/>
          <w:marRight w:val="0"/>
          <w:marTop w:val="0"/>
          <w:marBottom w:val="0"/>
          <w:divBdr>
            <w:top w:val="none" w:sz="0" w:space="0" w:color="auto"/>
            <w:left w:val="none" w:sz="0" w:space="0" w:color="auto"/>
            <w:bottom w:val="none" w:sz="0" w:space="0" w:color="auto"/>
            <w:right w:val="none" w:sz="0" w:space="0" w:color="auto"/>
          </w:divBdr>
        </w:div>
        <w:div w:id="1046635619">
          <w:marLeft w:val="0"/>
          <w:marRight w:val="0"/>
          <w:marTop w:val="0"/>
          <w:marBottom w:val="0"/>
          <w:divBdr>
            <w:top w:val="none" w:sz="0" w:space="0" w:color="auto"/>
            <w:left w:val="none" w:sz="0" w:space="0" w:color="auto"/>
            <w:bottom w:val="none" w:sz="0" w:space="0" w:color="auto"/>
            <w:right w:val="none" w:sz="0" w:space="0" w:color="auto"/>
          </w:divBdr>
        </w:div>
      </w:divsChild>
    </w:div>
    <w:div w:id="1435326693">
      <w:bodyDiv w:val="1"/>
      <w:marLeft w:val="0"/>
      <w:marRight w:val="0"/>
      <w:marTop w:val="0"/>
      <w:marBottom w:val="0"/>
      <w:divBdr>
        <w:top w:val="none" w:sz="0" w:space="0" w:color="auto"/>
        <w:left w:val="none" w:sz="0" w:space="0" w:color="auto"/>
        <w:bottom w:val="none" w:sz="0" w:space="0" w:color="auto"/>
        <w:right w:val="none" w:sz="0" w:space="0" w:color="auto"/>
      </w:divBdr>
      <w:divsChild>
        <w:div w:id="1437365058">
          <w:marLeft w:val="0"/>
          <w:marRight w:val="0"/>
          <w:marTop w:val="0"/>
          <w:marBottom w:val="0"/>
          <w:divBdr>
            <w:top w:val="none" w:sz="0" w:space="0" w:color="auto"/>
            <w:left w:val="none" w:sz="0" w:space="0" w:color="auto"/>
            <w:bottom w:val="none" w:sz="0" w:space="0" w:color="auto"/>
            <w:right w:val="none" w:sz="0" w:space="0" w:color="auto"/>
          </w:divBdr>
        </w:div>
        <w:div w:id="1714038586">
          <w:marLeft w:val="0"/>
          <w:marRight w:val="0"/>
          <w:marTop w:val="0"/>
          <w:marBottom w:val="0"/>
          <w:divBdr>
            <w:top w:val="none" w:sz="0" w:space="0" w:color="auto"/>
            <w:left w:val="none" w:sz="0" w:space="0" w:color="auto"/>
            <w:bottom w:val="none" w:sz="0" w:space="0" w:color="auto"/>
            <w:right w:val="none" w:sz="0" w:space="0" w:color="auto"/>
          </w:divBdr>
        </w:div>
        <w:div w:id="1795178355">
          <w:marLeft w:val="0"/>
          <w:marRight w:val="0"/>
          <w:marTop w:val="0"/>
          <w:marBottom w:val="0"/>
          <w:divBdr>
            <w:top w:val="none" w:sz="0" w:space="0" w:color="auto"/>
            <w:left w:val="none" w:sz="0" w:space="0" w:color="auto"/>
            <w:bottom w:val="none" w:sz="0" w:space="0" w:color="auto"/>
            <w:right w:val="none" w:sz="0" w:space="0" w:color="auto"/>
          </w:divBdr>
        </w:div>
        <w:div w:id="892346924">
          <w:marLeft w:val="0"/>
          <w:marRight w:val="0"/>
          <w:marTop w:val="0"/>
          <w:marBottom w:val="0"/>
          <w:divBdr>
            <w:top w:val="none" w:sz="0" w:space="0" w:color="auto"/>
            <w:left w:val="none" w:sz="0" w:space="0" w:color="auto"/>
            <w:bottom w:val="none" w:sz="0" w:space="0" w:color="auto"/>
            <w:right w:val="none" w:sz="0" w:space="0" w:color="auto"/>
          </w:divBdr>
        </w:div>
        <w:div w:id="540410289">
          <w:marLeft w:val="0"/>
          <w:marRight w:val="0"/>
          <w:marTop w:val="0"/>
          <w:marBottom w:val="0"/>
          <w:divBdr>
            <w:top w:val="none" w:sz="0" w:space="0" w:color="auto"/>
            <w:left w:val="none" w:sz="0" w:space="0" w:color="auto"/>
            <w:bottom w:val="none" w:sz="0" w:space="0" w:color="auto"/>
            <w:right w:val="none" w:sz="0" w:space="0" w:color="auto"/>
          </w:divBdr>
          <w:divsChild>
            <w:div w:id="1143886861">
              <w:marLeft w:val="360"/>
              <w:marRight w:val="0"/>
              <w:marTop w:val="0"/>
              <w:marBottom w:val="0"/>
              <w:divBdr>
                <w:top w:val="none" w:sz="0" w:space="0" w:color="auto"/>
                <w:left w:val="none" w:sz="0" w:space="0" w:color="auto"/>
                <w:bottom w:val="none" w:sz="0" w:space="0" w:color="auto"/>
                <w:right w:val="none" w:sz="0" w:space="0" w:color="auto"/>
              </w:divBdr>
            </w:div>
          </w:divsChild>
        </w:div>
        <w:div w:id="1938637870">
          <w:marLeft w:val="0"/>
          <w:marRight w:val="0"/>
          <w:marTop w:val="0"/>
          <w:marBottom w:val="0"/>
          <w:divBdr>
            <w:top w:val="none" w:sz="0" w:space="0" w:color="auto"/>
            <w:left w:val="none" w:sz="0" w:space="0" w:color="auto"/>
            <w:bottom w:val="none" w:sz="0" w:space="0" w:color="auto"/>
            <w:right w:val="none" w:sz="0" w:space="0" w:color="auto"/>
          </w:divBdr>
        </w:div>
        <w:div w:id="1074160460">
          <w:marLeft w:val="0"/>
          <w:marRight w:val="0"/>
          <w:marTop w:val="0"/>
          <w:marBottom w:val="0"/>
          <w:divBdr>
            <w:top w:val="none" w:sz="0" w:space="0" w:color="auto"/>
            <w:left w:val="none" w:sz="0" w:space="0" w:color="auto"/>
            <w:bottom w:val="none" w:sz="0" w:space="0" w:color="auto"/>
            <w:right w:val="none" w:sz="0" w:space="0" w:color="auto"/>
          </w:divBdr>
        </w:div>
        <w:div w:id="264726116">
          <w:marLeft w:val="0"/>
          <w:marRight w:val="0"/>
          <w:marTop w:val="0"/>
          <w:marBottom w:val="0"/>
          <w:divBdr>
            <w:top w:val="none" w:sz="0" w:space="0" w:color="auto"/>
            <w:left w:val="none" w:sz="0" w:space="0" w:color="auto"/>
            <w:bottom w:val="none" w:sz="0" w:space="0" w:color="auto"/>
            <w:right w:val="none" w:sz="0" w:space="0" w:color="auto"/>
          </w:divBdr>
        </w:div>
        <w:div w:id="1004280412">
          <w:marLeft w:val="0"/>
          <w:marRight w:val="0"/>
          <w:marTop w:val="0"/>
          <w:marBottom w:val="0"/>
          <w:divBdr>
            <w:top w:val="none" w:sz="0" w:space="0" w:color="auto"/>
            <w:left w:val="none" w:sz="0" w:space="0" w:color="auto"/>
            <w:bottom w:val="none" w:sz="0" w:space="0" w:color="auto"/>
            <w:right w:val="none" w:sz="0" w:space="0" w:color="auto"/>
          </w:divBdr>
        </w:div>
        <w:div w:id="1072774322">
          <w:marLeft w:val="0"/>
          <w:marRight w:val="0"/>
          <w:marTop w:val="0"/>
          <w:marBottom w:val="0"/>
          <w:divBdr>
            <w:top w:val="none" w:sz="0" w:space="0" w:color="auto"/>
            <w:left w:val="none" w:sz="0" w:space="0" w:color="auto"/>
            <w:bottom w:val="none" w:sz="0" w:space="0" w:color="auto"/>
            <w:right w:val="none" w:sz="0" w:space="0" w:color="auto"/>
          </w:divBdr>
        </w:div>
        <w:div w:id="597756691">
          <w:marLeft w:val="0"/>
          <w:marRight w:val="0"/>
          <w:marTop w:val="0"/>
          <w:marBottom w:val="0"/>
          <w:divBdr>
            <w:top w:val="none" w:sz="0" w:space="0" w:color="auto"/>
            <w:left w:val="none" w:sz="0" w:space="0" w:color="auto"/>
            <w:bottom w:val="none" w:sz="0" w:space="0" w:color="auto"/>
            <w:right w:val="none" w:sz="0" w:space="0" w:color="auto"/>
          </w:divBdr>
        </w:div>
        <w:div w:id="1480727537">
          <w:marLeft w:val="0"/>
          <w:marRight w:val="0"/>
          <w:marTop w:val="0"/>
          <w:marBottom w:val="0"/>
          <w:divBdr>
            <w:top w:val="none" w:sz="0" w:space="0" w:color="auto"/>
            <w:left w:val="none" w:sz="0" w:space="0" w:color="auto"/>
            <w:bottom w:val="none" w:sz="0" w:space="0" w:color="auto"/>
            <w:right w:val="none" w:sz="0" w:space="0" w:color="auto"/>
          </w:divBdr>
        </w:div>
        <w:div w:id="2052340324">
          <w:marLeft w:val="0"/>
          <w:marRight w:val="0"/>
          <w:marTop w:val="0"/>
          <w:marBottom w:val="0"/>
          <w:divBdr>
            <w:top w:val="none" w:sz="0" w:space="0" w:color="auto"/>
            <w:left w:val="none" w:sz="0" w:space="0" w:color="auto"/>
            <w:bottom w:val="none" w:sz="0" w:space="0" w:color="auto"/>
            <w:right w:val="none" w:sz="0" w:space="0" w:color="auto"/>
          </w:divBdr>
        </w:div>
        <w:div w:id="744645572">
          <w:marLeft w:val="0"/>
          <w:marRight w:val="0"/>
          <w:marTop w:val="0"/>
          <w:marBottom w:val="0"/>
          <w:divBdr>
            <w:top w:val="none" w:sz="0" w:space="0" w:color="auto"/>
            <w:left w:val="none" w:sz="0" w:space="0" w:color="auto"/>
            <w:bottom w:val="none" w:sz="0" w:space="0" w:color="auto"/>
            <w:right w:val="none" w:sz="0" w:space="0" w:color="auto"/>
          </w:divBdr>
        </w:div>
        <w:div w:id="82462415">
          <w:marLeft w:val="0"/>
          <w:marRight w:val="0"/>
          <w:marTop w:val="0"/>
          <w:marBottom w:val="0"/>
          <w:divBdr>
            <w:top w:val="none" w:sz="0" w:space="0" w:color="auto"/>
            <w:left w:val="none" w:sz="0" w:space="0" w:color="auto"/>
            <w:bottom w:val="none" w:sz="0" w:space="0" w:color="auto"/>
            <w:right w:val="none" w:sz="0" w:space="0" w:color="auto"/>
          </w:divBdr>
        </w:div>
        <w:div w:id="358161843">
          <w:marLeft w:val="0"/>
          <w:marRight w:val="0"/>
          <w:marTop w:val="0"/>
          <w:marBottom w:val="0"/>
          <w:divBdr>
            <w:top w:val="none" w:sz="0" w:space="0" w:color="auto"/>
            <w:left w:val="none" w:sz="0" w:space="0" w:color="auto"/>
            <w:bottom w:val="none" w:sz="0" w:space="0" w:color="auto"/>
            <w:right w:val="none" w:sz="0" w:space="0" w:color="auto"/>
          </w:divBdr>
        </w:div>
        <w:div w:id="1978603095">
          <w:marLeft w:val="0"/>
          <w:marRight w:val="0"/>
          <w:marTop w:val="0"/>
          <w:marBottom w:val="0"/>
          <w:divBdr>
            <w:top w:val="none" w:sz="0" w:space="0" w:color="auto"/>
            <w:left w:val="none" w:sz="0" w:space="0" w:color="auto"/>
            <w:bottom w:val="none" w:sz="0" w:space="0" w:color="auto"/>
            <w:right w:val="none" w:sz="0" w:space="0" w:color="auto"/>
          </w:divBdr>
        </w:div>
        <w:div w:id="75564697">
          <w:marLeft w:val="0"/>
          <w:marRight w:val="0"/>
          <w:marTop w:val="0"/>
          <w:marBottom w:val="0"/>
          <w:divBdr>
            <w:top w:val="none" w:sz="0" w:space="0" w:color="auto"/>
            <w:left w:val="none" w:sz="0" w:space="0" w:color="auto"/>
            <w:bottom w:val="none" w:sz="0" w:space="0" w:color="auto"/>
            <w:right w:val="none" w:sz="0" w:space="0" w:color="auto"/>
          </w:divBdr>
        </w:div>
        <w:div w:id="601450735">
          <w:marLeft w:val="0"/>
          <w:marRight w:val="0"/>
          <w:marTop w:val="0"/>
          <w:marBottom w:val="0"/>
          <w:divBdr>
            <w:top w:val="none" w:sz="0" w:space="0" w:color="auto"/>
            <w:left w:val="none" w:sz="0" w:space="0" w:color="auto"/>
            <w:bottom w:val="none" w:sz="0" w:space="0" w:color="auto"/>
            <w:right w:val="none" w:sz="0" w:space="0" w:color="auto"/>
          </w:divBdr>
        </w:div>
        <w:div w:id="1103380247">
          <w:marLeft w:val="0"/>
          <w:marRight w:val="0"/>
          <w:marTop w:val="0"/>
          <w:marBottom w:val="0"/>
          <w:divBdr>
            <w:top w:val="none" w:sz="0" w:space="0" w:color="auto"/>
            <w:left w:val="none" w:sz="0" w:space="0" w:color="auto"/>
            <w:bottom w:val="none" w:sz="0" w:space="0" w:color="auto"/>
            <w:right w:val="none" w:sz="0" w:space="0" w:color="auto"/>
          </w:divBdr>
        </w:div>
        <w:div w:id="2002462745">
          <w:marLeft w:val="0"/>
          <w:marRight w:val="0"/>
          <w:marTop w:val="0"/>
          <w:marBottom w:val="0"/>
          <w:divBdr>
            <w:top w:val="none" w:sz="0" w:space="0" w:color="auto"/>
            <w:left w:val="none" w:sz="0" w:space="0" w:color="auto"/>
            <w:bottom w:val="none" w:sz="0" w:space="0" w:color="auto"/>
            <w:right w:val="none" w:sz="0" w:space="0" w:color="auto"/>
          </w:divBdr>
        </w:div>
        <w:div w:id="1455295415">
          <w:marLeft w:val="0"/>
          <w:marRight w:val="0"/>
          <w:marTop w:val="0"/>
          <w:marBottom w:val="0"/>
          <w:divBdr>
            <w:top w:val="none" w:sz="0" w:space="0" w:color="auto"/>
            <w:left w:val="none" w:sz="0" w:space="0" w:color="auto"/>
            <w:bottom w:val="none" w:sz="0" w:space="0" w:color="auto"/>
            <w:right w:val="none" w:sz="0" w:space="0" w:color="auto"/>
          </w:divBdr>
        </w:div>
        <w:div w:id="1949316255">
          <w:marLeft w:val="0"/>
          <w:marRight w:val="0"/>
          <w:marTop w:val="0"/>
          <w:marBottom w:val="0"/>
          <w:divBdr>
            <w:top w:val="none" w:sz="0" w:space="0" w:color="auto"/>
            <w:left w:val="none" w:sz="0" w:space="0" w:color="auto"/>
            <w:bottom w:val="none" w:sz="0" w:space="0" w:color="auto"/>
            <w:right w:val="none" w:sz="0" w:space="0" w:color="auto"/>
          </w:divBdr>
        </w:div>
      </w:divsChild>
    </w:div>
    <w:div w:id="1441990242">
      <w:bodyDiv w:val="1"/>
      <w:marLeft w:val="0"/>
      <w:marRight w:val="0"/>
      <w:marTop w:val="0"/>
      <w:marBottom w:val="0"/>
      <w:divBdr>
        <w:top w:val="none" w:sz="0" w:space="0" w:color="auto"/>
        <w:left w:val="none" w:sz="0" w:space="0" w:color="auto"/>
        <w:bottom w:val="none" w:sz="0" w:space="0" w:color="auto"/>
        <w:right w:val="none" w:sz="0" w:space="0" w:color="auto"/>
      </w:divBdr>
    </w:div>
    <w:div w:id="1473861965">
      <w:bodyDiv w:val="1"/>
      <w:marLeft w:val="0"/>
      <w:marRight w:val="0"/>
      <w:marTop w:val="0"/>
      <w:marBottom w:val="0"/>
      <w:divBdr>
        <w:top w:val="none" w:sz="0" w:space="0" w:color="auto"/>
        <w:left w:val="none" w:sz="0" w:space="0" w:color="auto"/>
        <w:bottom w:val="none" w:sz="0" w:space="0" w:color="auto"/>
        <w:right w:val="none" w:sz="0" w:space="0" w:color="auto"/>
      </w:divBdr>
      <w:divsChild>
        <w:div w:id="1255435682">
          <w:marLeft w:val="0"/>
          <w:marRight w:val="0"/>
          <w:marTop w:val="0"/>
          <w:marBottom w:val="0"/>
          <w:divBdr>
            <w:top w:val="none" w:sz="0" w:space="0" w:color="auto"/>
            <w:left w:val="none" w:sz="0" w:space="0" w:color="auto"/>
            <w:bottom w:val="none" w:sz="0" w:space="0" w:color="auto"/>
            <w:right w:val="none" w:sz="0" w:space="0" w:color="auto"/>
          </w:divBdr>
          <w:divsChild>
            <w:div w:id="883713663">
              <w:marLeft w:val="-75"/>
              <w:marRight w:val="0"/>
              <w:marTop w:val="30"/>
              <w:marBottom w:val="30"/>
              <w:divBdr>
                <w:top w:val="none" w:sz="0" w:space="0" w:color="auto"/>
                <w:left w:val="none" w:sz="0" w:space="0" w:color="auto"/>
                <w:bottom w:val="none" w:sz="0" w:space="0" w:color="auto"/>
                <w:right w:val="none" w:sz="0" w:space="0" w:color="auto"/>
              </w:divBdr>
              <w:divsChild>
                <w:div w:id="1606378688">
                  <w:marLeft w:val="0"/>
                  <w:marRight w:val="0"/>
                  <w:marTop w:val="0"/>
                  <w:marBottom w:val="0"/>
                  <w:divBdr>
                    <w:top w:val="none" w:sz="0" w:space="0" w:color="auto"/>
                    <w:left w:val="none" w:sz="0" w:space="0" w:color="auto"/>
                    <w:bottom w:val="none" w:sz="0" w:space="0" w:color="auto"/>
                    <w:right w:val="none" w:sz="0" w:space="0" w:color="auto"/>
                  </w:divBdr>
                  <w:divsChild>
                    <w:div w:id="879322312">
                      <w:marLeft w:val="0"/>
                      <w:marRight w:val="0"/>
                      <w:marTop w:val="0"/>
                      <w:marBottom w:val="0"/>
                      <w:divBdr>
                        <w:top w:val="none" w:sz="0" w:space="0" w:color="auto"/>
                        <w:left w:val="none" w:sz="0" w:space="0" w:color="auto"/>
                        <w:bottom w:val="none" w:sz="0" w:space="0" w:color="auto"/>
                        <w:right w:val="none" w:sz="0" w:space="0" w:color="auto"/>
                      </w:divBdr>
                    </w:div>
                  </w:divsChild>
                </w:div>
                <w:div w:id="830558543">
                  <w:marLeft w:val="0"/>
                  <w:marRight w:val="0"/>
                  <w:marTop w:val="0"/>
                  <w:marBottom w:val="0"/>
                  <w:divBdr>
                    <w:top w:val="none" w:sz="0" w:space="0" w:color="auto"/>
                    <w:left w:val="none" w:sz="0" w:space="0" w:color="auto"/>
                    <w:bottom w:val="none" w:sz="0" w:space="0" w:color="auto"/>
                    <w:right w:val="none" w:sz="0" w:space="0" w:color="auto"/>
                  </w:divBdr>
                  <w:divsChild>
                    <w:div w:id="916477008">
                      <w:marLeft w:val="0"/>
                      <w:marRight w:val="0"/>
                      <w:marTop w:val="0"/>
                      <w:marBottom w:val="0"/>
                      <w:divBdr>
                        <w:top w:val="none" w:sz="0" w:space="0" w:color="auto"/>
                        <w:left w:val="none" w:sz="0" w:space="0" w:color="auto"/>
                        <w:bottom w:val="none" w:sz="0" w:space="0" w:color="auto"/>
                        <w:right w:val="none" w:sz="0" w:space="0" w:color="auto"/>
                      </w:divBdr>
                    </w:div>
                    <w:div w:id="765882220">
                      <w:marLeft w:val="0"/>
                      <w:marRight w:val="0"/>
                      <w:marTop w:val="0"/>
                      <w:marBottom w:val="0"/>
                      <w:divBdr>
                        <w:top w:val="none" w:sz="0" w:space="0" w:color="auto"/>
                        <w:left w:val="none" w:sz="0" w:space="0" w:color="auto"/>
                        <w:bottom w:val="none" w:sz="0" w:space="0" w:color="auto"/>
                        <w:right w:val="none" w:sz="0" w:space="0" w:color="auto"/>
                      </w:divBdr>
                    </w:div>
                  </w:divsChild>
                </w:div>
                <w:div w:id="2015329451">
                  <w:marLeft w:val="0"/>
                  <w:marRight w:val="0"/>
                  <w:marTop w:val="0"/>
                  <w:marBottom w:val="0"/>
                  <w:divBdr>
                    <w:top w:val="none" w:sz="0" w:space="0" w:color="auto"/>
                    <w:left w:val="none" w:sz="0" w:space="0" w:color="auto"/>
                    <w:bottom w:val="none" w:sz="0" w:space="0" w:color="auto"/>
                    <w:right w:val="none" w:sz="0" w:space="0" w:color="auto"/>
                  </w:divBdr>
                  <w:divsChild>
                    <w:div w:id="1472794313">
                      <w:marLeft w:val="0"/>
                      <w:marRight w:val="0"/>
                      <w:marTop w:val="0"/>
                      <w:marBottom w:val="0"/>
                      <w:divBdr>
                        <w:top w:val="none" w:sz="0" w:space="0" w:color="auto"/>
                        <w:left w:val="none" w:sz="0" w:space="0" w:color="auto"/>
                        <w:bottom w:val="none" w:sz="0" w:space="0" w:color="auto"/>
                        <w:right w:val="none" w:sz="0" w:space="0" w:color="auto"/>
                      </w:divBdr>
                    </w:div>
                    <w:div w:id="1401758112">
                      <w:marLeft w:val="0"/>
                      <w:marRight w:val="0"/>
                      <w:marTop w:val="0"/>
                      <w:marBottom w:val="0"/>
                      <w:divBdr>
                        <w:top w:val="none" w:sz="0" w:space="0" w:color="auto"/>
                        <w:left w:val="none" w:sz="0" w:space="0" w:color="auto"/>
                        <w:bottom w:val="none" w:sz="0" w:space="0" w:color="auto"/>
                        <w:right w:val="none" w:sz="0" w:space="0" w:color="auto"/>
                      </w:divBdr>
                    </w:div>
                  </w:divsChild>
                </w:div>
                <w:div w:id="535704514">
                  <w:marLeft w:val="0"/>
                  <w:marRight w:val="0"/>
                  <w:marTop w:val="0"/>
                  <w:marBottom w:val="0"/>
                  <w:divBdr>
                    <w:top w:val="none" w:sz="0" w:space="0" w:color="auto"/>
                    <w:left w:val="none" w:sz="0" w:space="0" w:color="auto"/>
                    <w:bottom w:val="none" w:sz="0" w:space="0" w:color="auto"/>
                    <w:right w:val="none" w:sz="0" w:space="0" w:color="auto"/>
                  </w:divBdr>
                  <w:divsChild>
                    <w:div w:id="1509980729">
                      <w:marLeft w:val="0"/>
                      <w:marRight w:val="0"/>
                      <w:marTop w:val="0"/>
                      <w:marBottom w:val="0"/>
                      <w:divBdr>
                        <w:top w:val="none" w:sz="0" w:space="0" w:color="auto"/>
                        <w:left w:val="none" w:sz="0" w:space="0" w:color="auto"/>
                        <w:bottom w:val="none" w:sz="0" w:space="0" w:color="auto"/>
                        <w:right w:val="none" w:sz="0" w:space="0" w:color="auto"/>
                      </w:divBdr>
                    </w:div>
                    <w:div w:id="2030640858">
                      <w:marLeft w:val="0"/>
                      <w:marRight w:val="0"/>
                      <w:marTop w:val="0"/>
                      <w:marBottom w:val="0"/>
                      <w:divBdr>
                        <w:top w:val="none" w:sz="0" w:space="0" w:color="auto"/>
                        <w:left w:val="none" w:sz="0" w:space="0" w:color="auto"/>
                        <w:bottom w:val="none" w:sz="0" w:space="0" w:color="auto"/>
                        <w:right w:val="none" w:sz="0" w:space="0" w:color="auto"/>
                      </w:divBdr>
                    </w:div>
                  </w:divsChild>
                </w:div>
                <w:div w:id="1677918869">
                  <w:marLeft w:val="0"/>
                  <w:marRight w:val="0"/>
                  <w:marTop w:val="0"/>
                  <w:marBottom w:val="0"/>
                  <w:divBdr>
                    <w:top w:val="none" w:sz="0" w:space="0" w:color="auto"/>
                    <w:left w:val="none" w:sz="0" w:space="0" w:color="auto"/>
                    <w:bottom w:val="none" w:sz="0" w:space="0" w:color="auto"/>
                    <w:right w:val="none" w:sz="0" w:space="0" w:color="auto"/>
                  </w:divBdr>
                  <w:divsChild>
                    <w:div w:id="1029526603">
                      <w:marLeft w:val="0"/>
                      <w:marRight w:val="0"/>
                      <w:marTop w:val="0"/>
                      <w:marBottom w:val="0"/>
                      <w:divBdr>
                        <w:top w:val="none" w:sz="0" w:space="0" w:color="auto"/>
                        <w:left w:val="none" w:sz="0" w:space="0" w:color="auto"/>
                        <w:bottom w:val="none" w:sz="0" w:space="0" w:color="auto"/>
                        <w:right w:val="none" w:sz="0" w:space="0" w:color="auto"/>
                      </w:divBdr>
                    </w:div>
                  </w:divsChild>
                </w:div>
                <w:div w:id="964501343">
                  <w:marLeft w:val="0"/>
                  <w:marRight w:val="0"/>
                  <w:marTop w:val="0"/>
                  <w:marBottom w:val="0"/>
                  <w:divBdr>
                    <w:top w:val="none" w:sz="0" w:space="0" w:color="auto"/>
                    <w:left w:val="none" w:sz="0" w:space="0" w:color="auto"/>
                    <w:bottom w:val="none" w:sz="0" w:space="0" w:color="auto"/>
                    <w:right w:val="none" w:sz="0" w:space="0" w:color="auto"/>
                  </w:divBdr>
                  <w:divsChild>
                    <w:div w:id="248471010">
                      <w:marLeft w:val="0"/>
                      <w:marRight w:val="0"/>
                      <w:marTop w:val="0"/>
                      <w:marBottom w:val="0"/>
                      <w:divBdr>
                        <w:top w:val="none" w:sz="0" w:space="0" w:color="auto"/>
                        <w:left w:val="none" w:sz="0" w:space="0" w:color="auto"/>
                        <w:bottom w:val="none" w:sz="0" w:space="0" w:color="auto"/>
                        <w:right w:val="none" w:sz="0" w:space="0" w:color="auto"/>
                      </w:divBdr>
                    </w:div>
                  </w:divsChild>
                </w:div>
                <w:div w:id="494298033">
                  <w:marLeft w:val="0"/>
                  <w:marRight w:val="0"/>
                  <w:marTop w:val="0"/>
                  <w:marBottom w:val="0"/>
                  <w:divBdr>
                    <w:top w:val="none" w:sz="0" w:space="0" w:color="auto"/>
                    <w:left w:val="none" w:sz="0" w:space="0" w:color="auto"/>
                    <w:bottom w:val="none" w:sz="0" w:space="0" w:color="auto"/>
                    <w:right w:val="none" w:sz="0" w:space="0" w:color="auto"/>
                  </w:divBdr>
                  <w:divsChild>
                    <w:div w:id="509829694">
                      <w:marLeft w:val="0"/>
                      <w:marRight w:val="0"/>
                      <w:marTop w:val="0"/>
                      <w:marBottom w:val="0"/>
                      <w:divBdr>
                        <w:top w:val="none" w:sz="0" w:space="0" w:color="auto"/>
                        <w:left w:val="none" w:sz="0" w:space="0" w:color="auto"/>
                        <w:bottom w:val="none" w:sz="0" w:space="0" w:color="auto"/>
                        <w:right w:val="none" w:sz="0" w:space="0" w:color="auto"/>
                      </w:divBdr>
                    </w:div>
                    <w:div w:id="143012498">
                      <w:marLeft w:val="0"/>
                      <w:marRight w:val="0"/>
                      <w:marTop w:val="0"/>
                      <w:marBottom w:val="0"/>
                      <w:divBdr>
                        <w:top w:val="none" w:sz="0" w:space="0" w:color="auto"/>
                        <w:left w:val="none" w:sz="0" w:space="0" w:color="auto"/>
                        <w:bottom w:val="none" w:sz="0" w:space="0" w:color="auto"/>
                        <w:right w:val="none" w:sz="0" w:space="0" w:color="auto"/>
                      </w:divBdr>
                    </w:div>
                  </w:divsChild>
                </w:div>
                <w:div w:id="832647780">
                  <w:marLeft w:val="0"/>
                  <w:marRight w:val="0"/>
                  <w:marTop w:val="0"/>
                  <w:marBottom w:val="0"/>
                  <w:divBdr>
                    <w:top w:val="none" w:sz="0" w:space="0" w:color="auto"/>
                    <w:left w:val="none" w:sz="0" w:space="0" w:color="auto"/>
                    <w:bottom w:val="none" w:sz="0" w:space="0" w:color="auto"/>
                    <w:right w:val="none" w:sz="0" w:space="0" w:color="auto"/>
                  </w:divBdr>
                  <w:divsChild>
                    <w:div w:id="1739862561">
                      <w:marLeft w:val="0"/>
                      <w:marRight w:val="0"/>
                      <w:marTop w:val="0"/>
                      <w:marBottom w:val="0"/>
                      <w:divBdr>
                        <w:top w:val="none" w:sz="0" w:space="0" w:color="auto"/>
                        <w:left w:val="none" w:sz="0" w:space="0" w:color="auto"/>
                        <w:bottom w:val="none" w:sz="0" w:space="0" w:color="auto"/>
                        <w:right w:val="none" w:sz="0" w:space="0" w:color="auto"/>
                      </w:divBdr>
                    </w:div>
                  </w:divsChild>
                </w:div>
                <w:div w:id="312636911">
                  <w:marLeft w:val="0"/>
                  <w:marRight w:val="0"/>
                  <w:marTop w:val="0"/>
                  <w:marBottom w:val="0"/>
                  <w:divBdr>
                    <w:top w:val="none" w:sz="0" w:space="0" w:color="auto"/>
                    <w:left w:val="none" w:sz="0" w:space="0" w:color="auto"/>
                    <w:bottom w:val="none" w:sz="0" w:space="0" w:color="auto"/>
                    <w:right w:val="none" w:sz="0" w:space="0" w:color="auto"/>
                  </w:divBdr>
                </w:div>
                <w:div w:id="446436536">
                  <w:marLeft w:val="0"/>
                  <w:marRight w:val="0"/>
                  <w:marTop w:val="0"/>
                  <w:marBottom w:val="0"/>
                  <w:divBdr>
                    <w:top w:val="none" w:sz="0" w:space="0" w:color="auto"/>
                    <w:left w:val="none" w:sz="0" w:space="0" w:color="auto"/>
                    <w:bottom w:val="none" w:sz="0" w:space="0" w:color="auto"/>
                    <w:right w:val="none" w:sz="0" w:space="0" w:color="auto"/>
                  </w:divBdr>
                  <w:divsChild>
                    <w:div w:id="2092315135">
                      <w:marLeft w:val="0"/>
                      <w:marRight w:val="0"/>
                      <w:marTop w:val="0"/>
                      <w:marBottom w:val="0"/>
                      <w:divBdr>
                        <w:top w:val="none" w:sz="0" w:space="0" w:color="auto"/>
                        <w:left w:val="none" w:sz="0" w:space="0" w:color="auto"/>
                        <w:bottom w:val="none" w:sz="0" w:space="0" w:color="auto"/>
                        <w:right w:val="none" w:sz="0" w:space="0" w:color="auto"/>
                      </w:divBdr>
                    </w:div>
                    <w:div w:id="647520016">
                      <w:marLeft w:val="0"/>
                      <w:marRight w:val="0"/>
                      <w:marTop w:val="0"/>
                      <w:marBottom w:val="0"/>
                      <w:divBdr>
                        <w:top w:val="none" w:sz="0" w:space="0" w:color="auto"/>
                        <w:left w:val="none" w:sz="0" w:space="0" w:color="auto"/>
                        <w:bottom w:val="none" w:sz="0" w:space="0" w:color="auto"/>
                        <w:right w:val="none" w:sz="0" w:space="0" w:color="auto"/>
                      </w:divBdr>
                    </w:div>
                  </w:divsChild>
                </w:div>
                <w:div w:id="1851331077">
                  <w:marLeft w:val="0"/>
                  <w:marRight w:val="0"/>
                  <w:marTop w:val="0"/>
                  <w:marBottom w:val="0"/>
                  <w:divBdr>
                    <w:top w:val="none" w:sz="0" w:space="0" w:color="auto"/>
                    <w:left w:val="none" w:sz="0" w:space="0" w:color="auto"/>
                    <w:bottom w:val="none" w:sz="0" w:space="0" w:color="auto"/>
                    <w:right w:val="none" w:sz="0" w:space="0" w:color="auto"/>
                  </w:divBdr>
                  <w:divsChild>
                    <w:div w:id="901401555">
                      <w:marLeft w:val="0"/>
                      <w:marRight w:val="0"/>
                      <w:marTop w:val="0"/>
                      <w:marBottom w:val="0"/>
                      <w:divBdr>
                        <w:top w:val="none" w:sz="0" w:space="0" w:color="auto"/>
                        <w:left w:val="none" w:sz="0" w:space="0" w:color="auto"/>
                        <w:bottom w:val="none" w:sz="0" w:space="0" w:color="auto"/>
                        <w:right w:val="none" w:sz="0" w:space="0" w:color="auto"/>
                      </w:divBdr>
                    </w:div>
                    <w:div w:id="38676234">
                      <w:marLeft w:val="0"/>
                      <w:marRight w:val="0"/>
                      <w:marTop w:val="0"/>
                      <w:marBottom w:val="0"/>
                      <w:divBdr>
                        <w:top w:val="none" w:sz="0" w:space="0" w:color="auto"/>
                        <w:left w:val="none" w:sz="0" w:space="0" w:color="auto"/>
                        <w:bottom w:val="none" w:sz="0" w:space="0" w:color="auto"/>
                        <w:right w:val="none" w:sz="0" w:space="0" w:color="auto"/>
                      </w:divBdr>
                    </w:div>
                    <w:div w:id="1074013724">
                      <w:marLeft w:val="0"/>
                      <w:marRight w:val="0"/>
                      <w:marTop w:val="0"/>
                      <w:marBottom w:val="0"/>
                      <w:divBdr>
                        <w:top w:val="none" w:sz="0" w:space="0" w:color="auto"/>
                        <w:left w:val="none" w:sz="0" w:space="0" w:color="auto"/>
                        <w:bottom w:val="none" w:sz="0" w:space="0" w:color="auto"/>
                        <w:right w:val="none" w:sz="0" w:space="0" w:color="auto"/>
                      </w:divBdr>
                    </w:div>
                    <w:div w:id="386030400">
                      <w:marLeft w:val="0"/>
                      <w:marRight w:val="0"/>
                      <w:marTop w:val="0"/>
                      <w:marBottom w:val="0"/>
                      <w:divBdr>
                        <w:top w:val="none" w:sz="0" w:space="0" w:color="auto"/>
                        <w:left w:val="none" w:sz="0" w:space="0" w:color="auto"/>
                        <w:bottom w:val="none" w:sz="0" w:space="0" w:color="auto"/>
                        <w:right w:val="none" w:sz="0" w:space="0" w:color="auto"/>
                      </w:divBdr>
                    </w:div>
                    <w:div w:id="925531258">
                      <w:marLeft w:val="0"/>
                      <w:marRight w:val="0"/>
                      <w:marTop w:val="0"/>
                      <w:marBottom w:val="0"/>
                      <w:divBdr>
                        <w:top w:val="none" w:sz="0" w:space="0" w:color="auto"/>
                        <w:left w:val="none" w:sz="0" w:space="0" w:color="auto"/>
                        <w:bottom w:val="none" w:sz="0" w:space="0" w:color="auto"/>
                        <w:right w:val="none" w:sz="0" w:space="0" w:color="auto"/>
                      </w:divBdr>
                    </w:div>
                  </w:divsChild>
                </w:div>
                <w:div w:id="1875121091">
                  <w:marLeft w:val="0"/>
                  <w:marRight w:val="0"/>
                  <w:marTop w:val="0"/>
                  <w:marBottom w:val="0"/>
                  <w:divBdr>
                    <w:top w:val="none" w:sz="0" w:space="0" w:color="auto"/>
                    <w:left w:val="none" w:sz="0" w:space="0" w:color="auto"/>
                    <w:bottom w:val="none" w:sz="0" w:space="0" w:color="auto"/>
                    <w:right w:val="none" w:sz="0" w:space="0" w:color="auto"/>
                  </w:divBdr>
                  <w:divsChild>
                    <w:div w:id="1229149493">
                      <w:marLeft w:val="0"/>
                      <w:marRight w:val="0"/>
                      <w:marTop w:val="0"/>
                      <w:marBottom w:val="0"/>
                      <w:divBdr>
                        <w:top w:val="none" w:sz="0" w:space="0" w:color="auto"/>
                        <w:left w:val="none" w:sz="0" w:space="0" w:color="auto"/>
                        <w:bottom w:val="none" w:sz="0" w:space="0" w:color="auto"/>
                        <w:right w:val="none" w:sz="0" w:space="0" w:color="auto"/>
                      </w:divBdr>
                    </w:div>
                    <w:div w:id="2023891929">
                      <w:marLeft w:val="0"/>
                      <w:marRight w:val="0"/>
                      <w:marTop w:val="0"/>
                      <w:marBottom w:val="0"/>
                      <w:divBdr>
                        <w:top w:val="none" w:sz="0" w:space="0" w:color="auto"/>
                        <w:left w:val="none" w:sz="0" w:space="0" w:color="auto"/>
                        <w:bottom w:val="none" w:sz="0" w:space="0" w:color="auto"/>
                        <w:right w:val="none" w:sz="0" w:space="0" w:color="auto"/>
                      </w:divBdr>
                    </w:div>
                    <w:div w:id="1515071343">
                      <w:marLeft w:val="0"/>
                      <w:marRight w:val="0"/>
                      <w:marTop w:val="0"/>
                      <w:marBottom w:val="0"/>
                      <w:divBdr>
                        <w:top w:val="none" w:sz="0" w:space="0" w:color="auto"/>
                        <w:left w:val="none" w:sz="0" w:space="0" w:color="auto"/>
                        <w:bottom w:val="none" w:sz="0" w:space="0" w:color="auto"/>
                        <w:right w:val="none" w:sz="0" w:space="0" w:color="auto"/>
                      </w:divBdr>
                    </w:div>
                    <w:div w:id="1911427970">
                      <w:marLeft w:val="0"/>
                      <w:marRight w:val="0"/>
                      <w:marTop w:val="0"/>
                      <w:marBottom w:val="0"/>
                      <w:divBdr>
                        <w:top w:val="none" w:sz="0" w:space="0" w:color="auto"/>
                        <w:left w:val="none" w:sz="0" w:space="0" w:color="auto"/>
                        <w:bottom w:val="none" w:sz="0" w:space="0" w:color="auto"/>
                        <w:right w:val="none" w:sz="0" w:space="0" w:color="auto"/>
                      </w:divBdr>
                    </w:div>
                    <w:div w:id="1557427893">
                      <w:marLeft w:val="0"/>
                      <w:marRight w:val="0"/>
                      <w:marTop w:val="0"/>
                      <w:marBottom w:val="0"/>
                      <w:divBdr>
                        <w:top w:val="none" w:sz="0" w:space="0" w:color="auto"/>
                        <w:left w:val="none" w:sz="0" w:space="0" w:color="auto"/>
                        <w:bottom w:val="none" w:sz="0" w:space="0" w:color="auto"/>
                        <w:right w:val="none" w:sz="0" w:space="0" w:color="auto"/>
                      </w:divBdr>
                    </w:div>
                    <w:div w:id="761999497">
                      <w:marLeft w:val="0"/>
                      <w:marRight w:val="0"/>
                      <w:marTop w:val="0"/>
                      <w:marBottom w:val="0"/>
                      <w:divBdr>
                        <w:top w:val="none" w:sz="0" w:space="0" w:color="auto"/>
                        <w:left w:val="none" w:sz="0" w:space="0" w:color="auto"/>
                        <w:bottom w:val="none" w:sz="0" w:space="0" w:color="auto"/>
                        <w:right w:val="none" w:sz="0" w:space="0" w:color="auto"/>
                      </w:divBdr>
                    </w:div>
                    <w:div w:id="292442473">
                      <w:marLeft w:val="0"/>
                      <w:marRight w:val="0"/>
                      <w:marTop w:val="0"/>
                      <w:marBottom w:val="0"/>
                      <w:divBdr>
                        <w:top w:val="none" w:sz="0" w:space="0" w:color="auto"/>
                        <w:left w:val="none" w:sz="0" w:space="0" w:color="auto"/>
                        <w:bottom w:val="none" w:sz="0" w:space="0" w:color="auto"/>
                        <w:right w:val="none" w:sz="0" w:space="0" w:color="auto"/>
                      </w:divBdr>
                    </w:div>
                    <w:div w:id="1362510025">
                      <w:marLeft w:val="0"/>
                      <w:marRight w:val="0"/>
                      <w:marTop w:val="0"/>
                      <w:marBottom w:val="0"/>
                      <w:divBdr>
                        <w:top w:val="none" w:sz="0" w:space="0" w:color="auto"/>
                        <w:left w:val="none" w:sz="0" w:space="0" w:color="auto"/>
                        <w:bottom w:val="none" w:sz="0" w:space="0" w:color="auto"/>
                        <w:right w:val="none" w:sz="0" w:space="0" w:color="auto"/>
                      </w:divBdr>
                    </w:div>
                  </w:divsChild>
                </w:div>
                <w:div w:id="1722829460">
                  <w:marLeft w:val="0"/>
                  <w:marRight w:val="0"/>
                  <w:marTop w:val="0"/>
                  <w:marBottom w:val="0"/>
                  <w:divBdr>
                    <w:top w:val="none" w:sz="0" w:space="0" w:color="auto"/>
                    <w:left w:val="none" w:sz="0" w:space="0" w:color="auto"/>
                    <w:bottom w:val="none" w:sz="0" w:space="0" w:color="auto"/>
                    <w:right w:val="none" w:sz="0" w:space="0" w:color="auto"/>
                  </w:divBdr>
                  <w:divsChild>
                    <w:div w:id="982390695">
                      <w:marLeft w:val="0"/>
                      <w:marRight w:val="0"/>
                      <w:marTop w:val="0"/>
                      <w:marBottom w:val="0"/>
                      <w:divBdr>
                        <w:top w:val="none" w:sz="0" w:space="0" w:color="auto"/>
                        <w:left w:val="none" w:sz="0" w:space="0" w:color="auto"/>
                        <w:bottom w:val="none" w:sz="0" w:space="0" w:color="auto"/>
                        <w:right w:val="none" w:sz="0" w:space="0" w:color="auto"/>
                      </w:divBdr>
                    </w:div>
                    <w:div w:id="1753311936">
                      <w:marLeft w:val="0"/>
                      <w:marRight w:val="0"/>
                      <w:marTop w:val="0"/>
                      <w:marBottom w:val="0"/>
                      <w:divBdr>
                        <w:top w:val="none" w:sz="0" w:space="0" w:color="auto"/>
                        <w:left w:val="none" w:sz="0" w:space="0" w:color="auto"/>
                        <w:bottom w:val="none" w:sz="0" w:space="0" w:color="auto"/>
                        <w:right w:val="none" w:sz="0" w:space="0" w:color="auto"/>
                      </w:divBdr>
                    </w:div>
                  </w:divsChild>
                </w:div>
                <w:div w:id="598834709">
                  <w:marLeft w:val="0"/>
                  <w:marRight w:val="0"/>
                  <w:marTop w:val="0"/>
                  <w:marBottom w:val="0"/>
                  <w:divBdr>
                    <w:top w:val="none" w:sz="0" w:space="0" w:color="auto"/>
                    <w:left w:val="none" w:sz="0" w:space="0" w:color="auto"/>
                    <w:bottom w:val="none" w:sz="0" w:space="0" w:color="auto"/>
                    <w:right w:val="none" w:sz="0" w:space="0" w:color="auto"/>
                  </w:divBdr>
                  <w:divsChild>
                    <w:div w:id="1293750210">
                      <w:marLeft w:val="0"/>
                      <w:marRight w:val="0"/>
                      <w:marTop w:val="0"/>
                      <w:marBottom w:val="0"/>
                      <w:divBdr>
                        <w:top w:val="none" w:sz="0" w:space="0" w:color="auto"/>
                        <w:left w:val="none" w:sz="0" w:space="0" w:color="auto"/>
                        <w:bottom w:val="none" w:sz="0" w:space="0" w:color="auto"/>
                        <w:right w:val="none" w:sz="0" w:space="0" w:color="auto"/>
                      </w:divBdr>
                    </w:div>
                  </w:divsChild>
                </w:div>
                <w:div w:id="2120755202">
                  <w:marLeft w:val="0"/>
                  <w:marRight w:val="0"/>
                  <w:marTop w:val="0"/>
                  <w:marBottom w:val="0"/>
                  <w:divBdr>
                    <w:top w:val="none" w:sz="0" w:space="0" w:color="auto"/>
                    <w:left w:val="none" w:sz="0" w:space="0" w:color="auto"/>
                    <w:bottom w:val="none" w:sz="0" w:space="0" w:color="auto"/>
                    <w:right w:val="none" w:sz="0" w:space="0" w:color="auto"/>
                  </w:divBdr>
                  <w:divsChild>
                    <w:div w:id="343170348">
                      <w:marLeft w:val="0"/>
                      <w:marRight w:val="0"/>
                      <w:marTop w:val="0"/>
                      <w:marBottom w:val="0"/>
                      <w:divBdr>
                        <w:top w:val="none" w:sz="0" w:space="0" w:color="auto"/>
                        <w:left w:val="none" w:sz="0" w:space="0" w:color="auto"/>
                        <w:bottom w:val="none" w:sz="0" w:space="0" w:color="auto"/>
                        <w:right w:val="none" w:sz="0" w:space="0" w:color="auto"/>
                      </w:divBdr>
                    </w:div>
                    <w:div w:id="1916668179">
                      <w:marLeft w:val="0"/>
                      <w:marRight w:val="0"/>
                      <w:marTop w:val="0"/>
                      <w:marBottom w:val="0"/>
                      <w:divBdr>
                        <w:top w:val="none" w:sz="0" w:space="0" w:color="auto"/>
                        <w:left w:val="none" w:sz="0" w:space="0" w:color="auto"/>
                        <w:bottom w:val="none" w:sz="0" w:space="0" w:color="auto"/>
                        <w:right w:val="none" w:sz="0" w:space="0" w:color="auto"/>
                      </w:divBdr>
                    </w:div>
                    <w:div w:id="615210380">
                      <w:marLeft w:val="0"/>
                      <w:marRight w:val="0"/>
                      <w:marTop w:val="0"/>
                      <w:marBottom w:val="0"/>
                      <w:divBdr>
                        <w:top w:val="none" w:sz="0" w:space="0" w:color="auto"/>
                        <w:left w:val="none" w:sz="0" w:space="0" w:color="auto"/>
                        <w:bottom w:val="none" w:sz="0" w:space="0" w:color="auto"/>
                        <w:right w:val="none" w:sz="0" w:space="0" w:color="auto"/>
                      </w:divBdr>
                    </w:div>
                    <w:div w:id="1630745867">
                      <w:marLeft w:val="0"/>
                      <w:marRight w:val="0"/>
                      <w:marTop w:val="0"/>
                      <w:marBottom w:val="0"/>
                      <w:divBdr>
                        <w:top w:val="none" w:sz="0" w:space="0" w:color="auto"/>
                        <w:left w:val="none" w:sz="0" w:space="0" w:color="auto"/>
                        <w:bottom w:val="none" w:sz="0" w:space="0" w:color="auto"/>
                        <w:right w:val="none" w:sz="0" w:space="0" w:color="auto"/>
                      </w:divBdr>
                    </w:div>
                    <w:div w:id="284779504">
                      <w:marLeft w:val="0"/>
                      <w:marRight w:val="0"/>
                      <w:marTop w:val="0"/>
                      <w:marBottom w:val="0"/>
                      <w:divBdr>
                        <w:top w:val="none" w:sz="0" w:space="0" w:color="auto"/>
                        <w:left w:val="none" w:sz="0" w:space="0" w:color="auto"/>
                        <w:bottom w:val="none" w:sz="0" w:space="0" w:color="auto"/>
                        <w:right w:val="none" w:sz="0" w:space="0" w:color="auto"/>
                      </w:divBdr>
                    </w:div>
                    <w:div w:id="326053148">
                      <w:marLeft w:val="0"/>
                      <w:marRight w:val="0"/>
                      <w:marTop w:val="0"/>
                      <w:marBottom w:val="0"/>
                      <w:divBdr>
                        <w:top w:val="none" w:sz="0" w:space="0" w:color="auto"/>
                        <w:left w:val="none" w:sz="0" w:space="0" w:color="auto"/>
                        <w:bottom w:val="none" w:sz="0" w:space="0" w:color="auto"/>
                        <w:right w:val="none" w:sz="0" w:space="0" w:color="auto"/>
                      </w:divBdr>
                    </w:div>
                    <w:div w:id="398095581">
                      <w:marLeft w:val="0"/>
                      <w:marRight w:val="0"/>
                      <w:marTop w:val="0"/>
                      <w:marBottom w:val="0"/>
                      <w:divBdr>
                        <w:top w:val="none" w:sz="0" w:space="0" w:color="auto"/>
                        <w:left w:val="none" w:sz="0" w:space="0" w:color="auto"/>
                        <w:bottom w:val="none" w:sz="0" w:space="0" w:color="auto"/>
                        <w:right w:val="none" w:sz="0" w:space="0" w:color="auto"/>
                      </w:divBdr>
                    </w:div>
                    <w:div w:id="1807771950">
                      <w:marLeft w:val="0"/>
                      <w:marRight w:val="0"/>
                      <w:marTop w:val="0"/>
                      <w:marBottom w:val="0"/>
                      <w:divBdr>
                        <w:top w:val="none" w:sz="0" w:space="0" w:color="auto"/>
                        <w:left w:val="none" w:sz="0" w:space="0" w:color="auto"/>
                        <w:bottom w:val="none" w:sz="0" w:space="0" w:color="auto"/>
                        <w:right w:val="none" w:sz="0" w:space="0" w:color="auto"/>
                      </w:divBdr>
                    </w:div>
                    <w:div w:id="989141404">
                      <w:marLeft w:val="0"/>
                      <w:marRight w:val="0"/>
                      <w:marTop w:val="0"/>
                      <w:marBottom w:val="0"/>
                      <w:divBdr>
                        <w:top w:val="none" w:sz="0" w:space="0" w:color="auto"/>
                        <w:left w:val="none" w:sz="0" w:space="0" w:color="auto"/>
                        <w:bottom w:val="none" w:sz="0" w:space="0" w:color="auto"/>
                        <w:right w:val="none" w:sz="0" w:space="0" w:color="auto"/>
                      </w:divBdr>
                    </w:div>
                    <w:div w:id="182716584">
                      <w:marLeft w:val="0"/>
                      <w:marRight w:val="0"/>
                      <w:marTop w:val="0"/>
                      <w:marBottom w:val="0"/>
                      <w:divBdr>
                        <w:top w:val="none" w:sz="0" w:space="0" w:color="auto"/>
                        <w:left w:val="none" w:sz="0" w:space="0" w:color="auto"/>
                        <w:bottom w:val="none" w:sz="0" w:space="0" w:color="auto"/>
                        <w:right w:val="none" w:sz="0" w:space="0" w:color="auto"/>
                      </w:divBdr>
                    </w:div>
                    <w:div w:id="516579550">
                      <w:marLeft w:val="0"/>
                      <w:marRight w:val="0"/>
                      <w:marTop w:val="0"/>
                      <w:marBottom w:val="0"/>
                      <w:divBdr>
                        <w:top w:val="none" w:sz="0" w:space="0" w:color="auto"/>
                        <w:left w:val="none" w:sz="0" w:space="0" w:color="auto"/>
                        <w:bottom w:val="none" w:sz="0" w:space="0" w:color="auto"/>
                        <w:right w:val="none" w:sz="0" w:space="0" w:color="auto"/>
                      </w:divBdr>
                    </w:div>
                    <w:div w:id="1490057722">
                      <w:marLeft w:val="0"/>
                      <w:marRight w:val="0"/>
                      <w:marTop w:val="0"/>
                      <w:marBottom w:val="0"/>
                      <w:divBdr>
                        <w:top w:val="none" w:sz="0" w:space="0" w:color="auto"/>
                        <w:left w:val="none" w:sz="0" w:space="0" w:color="auto"/>
                        <w:bottom w:val="none" w:sz="0" w:space="0" w:color="auto"/>
                        <w:right w:val="none" w:sz="0" w:space="0" w:color="auto"/>
                      </w:divBdr>
                    </w:div>
                    <w:div w:id="448740226">
                      <w:marLeft w:val="0"/>
                      <w:marRight w:val="0"/>
                      <w:marTop w:val="0"/>
                      <w:marBottom w:val="0"/>
                      <w:divBdr>
                        <w:top w:val="none" w:sz="0" w:space="0" w:color="auto"/>
                        <w:left w:val="none" w:sz="0" w:space="0" w:color="auto"/>
                        <w:bottom w:val="none" w:sz="0" w:space="0" w:color="auto"/>
                        <w:right w:val="none" w:sz="0" w:space="0" w:color="auto"/>
                      </w:divBdr>
                    </w:div>
                  </w:divsChild>
                </w:div>
                <w:div w:id="994650611">
                  <w:marLeft w:val="0"/>
                  <w:marRight w:val="0"/>
                  <w:marTop w:val="0"/>
                  <w:marBottom w:val="0"/>
                  <w:divBdr>
                    <w:top w:val="none" w:sz="0" w:space="0" w:color="auto"/>
                    <w:left w:val="none" w:sz="0" w:space="0" w:color="auto"/>
                    <w:bottom w:val="none" w:sz="0" w:space="0" w:color="auto"/>
                    <w:right w:val="none" w:sz="0" w:space="0" w:color="auto"/>
                  </w:divBdr>
                  <w:divsChild>
                    <w:div w:id="2069067064">
                      <w:marLeft w:val="0"/>
                      <w:marRight w:val="0"/>
                      <w:marTop w:val="0"/>
                      <w:marBottom w:val="0"/>
                      <w:divBdr>
                        <w:top w:val="none" w:sz="0" w:space="0" w:color="auto"/>
                        <w:left w:val="none" w:sz="0" w:space="0" w:color="auto"/>
                        <w:bottom w:val="none" w:sz="0" w:space="0" w:color="auto"/>
                        <w:right w:val="none" w:sz="0" w:space="0" w:color="auto"/>
                      </w:divBdr>
                    </w:div>
                    <w:div w:id="274022956">
                      <w:marLeft w:val="0"/>
                      <w:marRight w:val="0"/>
                      <w:marTop w:val="0"/>
                      <w:marBottom w:val="0"/>
                      <w:divBdr>
                        <w:top w:val="none" w:sz="0" w:space="0" w:color="auto"/>
                        <w:left w:val="none" w:sz="0" w:space="0" w:color="auto"/>
                        <w:bottom w:val="none" w:sz="0" w:space="0" w:color="auto"/>
                        <w:right w:val="none" w:sz="0" w:space="0" w:color="auto"/>
                      </w:divBdr>
                    </w:div>
                  </w:divsChild>
                </w:div>
                <w:div w:id="1380015597">
                  <w:marLeft w:val="0"/>
                  <w:marRight w:val="0"/>
                  <w:marTop w:val="0"/>
                  <w:marBottom w:val="0"/>
                  <w:divBdr>
                    <w:top w:val="none" w:sz="0" w:space="0" w:color="auto"/>
                    <w:left w:val="none" w:sz="0" w:space="0" w:color="auto"/>
                    <w:bottom w:val="none" w:sz="0" w:space="0" w:color="auto"/>
                    <w:right w:val="none" w:sz="0" w:space="0" w:color="auto"/>
                  </w:divBdr>
                  <w:divsChild>
                    <w:div w:id="1901790314">
                      <w:marLeft w:val="0"/>
                      <w:marRight w:val="0"/>
                      <w:marTop w:val="0"/>
                      <w:marBottom w:val="0"/>
                      <w:divBdr>
                        <w:top w:val="none" w:sz="0" w:space="0" w:color="auto"/>
                        <w:left w:val="none" w:sz="0" w:space="0" w:color="auto"/>
                        <w:bottom w:val="none" w:sz="0" w:space="0" w:color="auto"/>
                        <w:right w:val="none" w:sz="0" w:space="0" w:color="auto"/>
                      </w:divBdr>
                    </w:div>
                  </w:divsChild>
                </w:div>
                <w:div w:id="625087715">
                  <w:marLeft w:val="0"/>
                  <w:marRight w:val="0"/>
                  <w:marTop w:val="0"/>
                  <w:marBottom w:val="0"/>
                  <w:divBdr>
                    <w:top w:val="none" w:sz="0" w:space="0" w:color="auto"/>
                    <w:left w:val="none" w:sz="0" w:space="0" w:color="auto"/>
                    <w:bottom w:val="none" w:sz="0" w:space="0" w:color="auto"/>
                    <w:right w:val="none" w:sz="0" w:space="0" w:color="auto"/>
                  </w:divBdr>
                  <w:divsChild>
                    <w:div w:id="674453551">
                      <w:marLeft w:val="0"/>
                      <w:marRight w:val="0"/>
                      <w:marTop w:val="0"/>
                      <w:marBottom w:val="0"/>
                      <w:divBdr>
                        <w:top w:val="none" w:sz="0" w:space="0" w:color="auto"/>
                        <w:left w:val="none" w:sz="0" w:space="0" w:color="auto"/>
                        <w:bottom w:val="none" w:sz="0" w:space="0" w:color="auto"/>
                        <w:right w:val="none" w:sz="0" w:space="0" w:color="auto"/>
                      </w:divBdr>
                    </w:div>
                  </w:divsChild>
                </w:div>
                <w:div w:id="652755119">
                  <w:marLeft w:val="0"/>
                  <w:marRight w:val="0"/>
                  <w:marTop w:val="0"/>
                  <w:marBottom w:val="0"/>
                  <w:divBdr>
                    <w:top w:val="none" w:sz="0" w:space="0" w:color="auto"/>
                    <w:left w:val="none" w:sz="0" w:space="0" w:color="auto"/>
                    <w:bottom w:val="none" w:sz="0" w:space="0" w:color="auto"/>
                    <w:right w:val="none" w:sz="0" w:space="0" w:color="auto"/>
                  </w:divBdr>
                  <w:divsChild>
                    <w:div w:id="1210800672">
                      <w:marLeft w:val="0"/>
                      <w:marRight w:val="0"/>
                      <w:marTop w:val="0"/>
                      <w:marBottom w:val="0"/>
                      <w:divBdr>
                        <w:top w:val="none" w:sz="0" w:space="0" w:color="auto"/>
                        <w:left w:val="none" w:sz="0" w:space="0" w:color="auto"/>
                        <w:bottom w:val="none" w:sz="0" w:space="0" w:color="auto"/>
                        <w:right w:val="none" w:sz="0" w:space="0" w:color="auto"/>
                      </w:divBdr>
                    </w:div>
                  </w:divsChild>
                </w:div>
                <w:div w:id="225460608">
                  <w:marLeft w:val="0"/>
                  <w:marRight w:val="0"/>
                  <w:marTop w:val="0"/>
                  <w:marBottom w:val="0"/>
                  <w:divBdr>
                    <w:top w:val="none" w:sz="0" w:space="0" w:color="auto"/>
                    <w:left w:val="none" w:sz="0" w:space="0" w:color="auto"/>
                    <w:bottom w:val="none" w:sz="0" w:space="0" w:color="auto"/>
                    <w:right w:val="none" w:sz="0" w:space="0" w:color="auto"/>
                  </w:divBdr>
                  <w:divsChild>
                    <w:div w:id="630013042">
                      <w:marLeft w:val="0"/>
                      <w:marRight w:val="0"/>
                      <w:marTop w:val="0"/>
                      <w:marBottom w:val="0"/>
                      <w:divBdr>
                        <w:top w:val="none" w:sz="0" w:space="0" w:color="auto"/>
                        <w:left w:val="none" w:sz="0" w:space="0" w:color="auto"/>
                        <w:bottom w:val="none" w:sz="0" w:space="0" w:color="auto"/>
                        <w:right w:val="none" w:sz="0" w:space="0" w:color="auto"/>
                      </w:divBdr>
                    </w:div>
                  </w:divsChild>
                </w:div>
                <w:div w:id="350882124">
                  <w:marLeft w:val="0"/>
                  <w:marRight w:val="0"/>
                  <w:marTop w:val="0"/>
                  <w:marBottom w:val="0"/>
                  <w:divBdr>
                    <w:top w:val="none" w:sz="0" w:space="0" w:color="auto"/>
                    <w:left w:val="none" w:sz="0" w:space="0" w:color="auto"/>
                    <w:bottom w:val="none" w:sz="0" w:space="0" w:color="auto"/>
                    <w:right w:val="none" w:sz="0" w:space="0" w:color="auto"/>
                  </w:divBdr>
                  <w:divsChild>
                    <w:div w:id="2048211379">
                      <w:marLeft w:val="0"/>
                      <w:marRight w:val="0"/>
                      <w:marTop w:val="0"/>
                      <w:marBottom w:val="0"/>
                      <w:divBdr>
                        <w:top w:val="none" w:sz="0" w:space="0" w:color="auto"/>
                        <w:left w:val="none" w:sz="0" w:space="0" w:color="auto"/>
                        <w:bottom w:val="none" w:sz="0" w:space="0" w:color="auto"/>
                        <w:right w:val="none" w:sz="0" w:space="0" w:color="auto"/>
                      </w:divBdr>
                    </w:div>
                  </w:divsChild>
                </w:div>
                <w:div w:id="1597321666">
                  <w:marLeft w:val="0"/>
                  <w:marRight w:val="0"/>
                  <w:marTop w:val="0"/>
                  <w:marBottom w:val="0"/>
                  <w:divBdr>
                    <w:top w:val="none" w:sz="0" w:space="0" w:color="auto"/>
                    <w:left w:val="none" w:sz="0" w:space="0" w:color="auto"/>
                    <w:bottom w:val="none" w:sz="0" w:space="0" w:color="auto"/>
                    <w:right w:val="none" w:sz="0" w:space="0" w:color="auto"/>
                  </w:divBdr>
                  <w:divsChild>
                    <w:div w:id="772438309">
                      <w:marLeft w:val="0"/>
                      <w:marRight w:val="0"/>
                      <w:marTop w:val="0"/>
                      <w:marBottom w:val="0"/>
                      <w:divBdr>
                        <w:top w:val="none" w:sz="0" w:space="0" w:color="auto"/>
                        <w:left w:val="none" w:sz="0" w:space="0" w:color="auto"/>
                        <w:bottom w:val="none" w:sz="0" w:space="0" w:color="auto"/>
                        <w:right w:val="none" w:sz="0" w:space="0" w:color="auto"/>
                      </w:divBdr>
                    </w:div>
                    <w:div w:id="735709050">
                      <w:marLeft w:val="0"/>
                      <w:marRight w:val="0"/>
                      <w:marTop w:val="0"/>
                      <w:marBottom w:val="0"/>
                      <w:divBdr>
                        <w:top w:val="none" w:sz="0" w:space="0" w:color="auto"/>
                        <w:left w:val="none" w:sz="0" w:space="0" w:color="auto"/>
                        <w:bottom w:val="none" w:sz="0" w:space="0" w:color="auto"/>
                        <w:right w:val="none" w:sz="0" w:space="0" w:color="auto"/>
                      </w:divBdr>
                    </w:div>
                  </w:divsChild>
                </w:div>
                <w:div w:id="1710495092">
                  <w:marLeft w:val="0"/>
                  <w:marRight w:val="0"/>
                  <w:marTop w:val="0"/>
                  <w:marBottom w:val="0"/>
                  <w:divBdr>
                    <w:top w:val="none" w:sz="0" w:space="0" w:color="auto"/>
                    <w:left w:val="none" w:sz="0" w:space="0" w:color="auto"/>
                    <w:bottom w:val="none" w:sz="0" w:space="0" w:color="auto"/>
                    <w:right w:val="none" w:sz="0" w:space="0" w:color="auto"/>
                  </w:divBdr>
                  <w:divsChild>
                    <w:div w:id="1954970632">
                      <w:marLeft w:val="0"/>
                      <w:marRight w:val="0"/>
                      <w:marTop w:val="0"/>
                      <w:marBottom w:val="0"/>
                      <w:divBdr>
                        <w:top w:val="none" w:sz="0" w:space="0" w:color="auto"/>
                        <w:left w:val="none" w:sz="0" w:space="0" w:color="auto"/>
                        <w:bottom w:val="none" w:sz="0" w:space="0" w:color="auto"/>
                        <w:right w:val="none" w:sz="0" w:space="0" w:color="auto"/>
                      </w:divBdr>
                    </w:div>
                  </w:divsChild>
                </w:div>
                <w:div w:id="1470515138">
                  <w:marLeft w:val="0"/>
                  <w:marRight w:val="0"/>
                  <w:marTop w:val="0"/>
                  <w:marBottom w:val="0"/>
                  <w:divBdr>
                    <w:top w:val="none" w:sz="0" w:space="0" w:color="auto"/>
                    <w:left w:val="none" w:sz="0" w:space="0" w:color="auto"/>
                    <w:bottom w:val="none" w:sz="0" w:space="0" w:color="auto"/>
                    <w:right w:val="none" w:sz="0" w:space="0" w:color="auto"/>
                  </w:divBdr>
                  <w:divsChild>
                    <w:div w:id="202639644">
                      <w:marLeft w:val="0"/>
                      <w:marRight w:val="0"/>
                      <w:marTop w:val="0"/>
                      <w:marBottom w:val="0"/>
                      <w:divBdr>
                        <w:top w:val="none" w:sz="0" w:space="0" w:color="auto"/>
                        <w:left w:val="none" w:sz="0" w:space="0" w:color="auto"/>
                        <w:bottom w:val="none" w:sz="0" w:space="0" w:color="auto"/>
                        <w:right w:val="none" w:sz="0" w:space="0" w:color="auto"/>
                      </w:divBdr>
                    </w:div>
                    <w:div w:id="2023700175">
                      <w:marLeft w:val="0"/>
                      <w:marRight w:val="0"/>
                      <w:marTop w:val="0"/>
                      <w:marBottom w:val="0"/>
                      <w:divBdr>
                        <w:top w:val="none" w:sz="0" w:space="0" w:color="auto"/>
                        <w:left w:val="none" w:sz="0" w:space="0" w:color="auto"/>
                        <w:bottom w:val="none" w:sz="0" w:space="0" w:color="auto"/>
                        <w:right w:val="none" w:sz="0" w:space="0" w:color="auto"/>
                      </w:divBdr>
                    </w:div>
                    <w:div w:id="723723672">
                      <w:marLeft w:val="0"/>
                      <w:marRight w:val="0"/>
                      <w:marTop w:val="0"/>
                      <w:marBottom w:val="0"/>
                      <w:divBdr>
                        <w:top w:val="none" w:sz="0" w:space="0" w:color="auto"/>
                        <w:left w:val="none" w:sz="0" w:space="0" w:color="auto"/>
                        <w:bottom w:val="none" w:sz="0" w:space="0" w:color="auto"/>
                        <w:right w:val="none" w:sz="0" w:space="0" w:color="auto"/>
                      </w:divBdr>
                    </w:div>
                    <w:div w:id="1005135175">
                      <w:marLeft w:val="0"/>
                      <w:marRight w:val="0"/>
                      <w:marTop w:val="0"/>
                      <w:marBottom w:val="0"/>
                      <w:divBdr>
                        <w:top w:val="none" w:sz="0" w:space="0" w:color="auto"/>
                        <w:left w:val="none" w:sz="0" w:space="0" w:color="auto"/>
                        <w:bottom w:val="none" w:sz="0" w:space="0" w:color="auto"/>
                        <w:right w:val="none" w:sz="0" w:space="0" w:color="auto"/>
                      </w:divBdr>
                    </w:div>
                    <w:div w:id="885724035">
                      <w:marLeft w:val="0"/>
                      <w:marRight w:val="0"/>
                      <w:marTop w:val="0"/>
                      <w:marBottom w:val="0"/>
                      <w:divBdr>
                        <w:top w:val="none" w:sz="0" w:space="0" w:color="auto"/>
                        <w:left w:val="none" w:sz="0" w:space="0" w:color="auto"/>
                        <w:bottom w:val="none" w:sz="0" w:space="0" w:color="auto"/>
                        <w:right w:val="none" w:sz="0" w:space="0" w:color="auto"/>
                      </w:divBdr>
                    </w:div>
                    <w:div w:id="562562134">
                      <w:marLeft w:val="0"/>
                      <w:marRight w:val="0"/>
                      <w:marTop w:val="0"/>
                      <w:marBottom w:val="0"/>
                      <w:divBdr>
                        <w:top w:val="none" w:sz="0" w:space="0" w:color="auto"/>
                        <w:left w:val="none" w:sz="0" w:space="0" w:color="auto"/>
                        <w:bottom w:val="none" w:sz="0" w:space="0" w:color="auto"/>
                        <w:right w:val="none" w:sz="0" w:space="0" w:color="auto"/>
                      </w:divBdr>
                    </w:div>
                    <w:div w:id="1860119504">
                      <w:marLeft w:val="0"/>
                      <w:marRight w:val="0"/>
                      <w:marTop w:val="0"/>
                      <w:marBottom w:val="0"/>
                      <w:divBdr>
                        <w:top w:val="none" w:sz="0" w:space="0" w:color="auto"/>
                        <w:left w:val="none" w:sz="0" w:space="0" w:color="auto"/>
                        <w:bottom w:val="none" w:sz="0" w:space="0" w:color="auto"/>
                        <w:right w:val="none" w:sz="0" w:space="0" w:color="auto"/>
                      </w:divBdr>
                    </w:div>
                    <w:div w:id="1663851313">
                      <w:marLeft w:val="0"/>
                      <w:marRight w:val="0"/>
                      <w:marTop w:val="0"/>
                      <w:marBottom w:val="0"/>
                      <w:divBdr>
                        <w:top w:val="none" w:sz="0" w:space="0" w:color="auto"/>
                        <w:left w:val="none" w:sz="0" w:space="0" w:color="auto"/>
                        <w:bottom w:val="none" w:sz="0" w:space="0" w:color="auto"/>
                        <w:right w:val="none" w:sz="0" w:space="0" w:color="auto"/>
                      </w:divBdr>
                    </w:div>
                    <w:div w:id="126516409">
                      <w:marLeft w:val="0"/>
                      <w:marRight w:val="0"/>
                      <w:marTop w:val="0"/>
                      <w:marBottom w:val="0"/>
                      <w:divBdr>
                        <w:top w:val="none" w:sz="0" w:space="0" w:color="auto"/>
                        <w:left w:val="none" w:sz="0" w:space="0" w:color="auto"/>
                        <w:bottom w:val="none" w:sz="0" w:space="0" w:color="auto"/>
                        <w:right w:val="none" w:sz="0" w:space="0" w:color="auto"/>
                      </w:divBdr>
                    </w:div>
                    <w:div w:id="1930044756">
                      <w:marLeft w:val="0"/>
                      <w:marRight w:val="0"/>
                      <w:marTop w:val="0"/>
                      <w:marBottom w:val="0"/>
                      <w:divBdr>
                        <w:top w:val="none" w:sz="0" w:space="0" w:color="auto"/>
                        <w:left w:val="none" w:sz="0" w:space="0" w:color="auto"/>
                        <w:bottom w:val="none" w:sz="0" w:space="0" w:color="auto"/>
                        <w:right w:val="none" w:sz="0" w:space="0" w:color="auto"/>
                      </w:divBdr>
                    </w:div>
                    <w:div w:id="248078601">
                      <w:marLeft w:val="0"/>
                      <w:marRight w:val="0"/>
                      <w:marTop w:val="0"/>
                      <w:marBottom w:val="0"/>
                      <w:divBdr>
                        <w:top w:val="none" w:sz="0" w:space="0" w:color="auto"/>
                        <w:left w:val="none" w:sz="0" w:space="0" w:color="auto"/>
                        <w:bottom w:val="none" w:sz="0" w:space="0" w:color="auto"/>
                        <w:right w:val="none" w:sz="0" w:space="0" w:color="auto"/>
                      </w:divBdr>
                    </w:div>
                    <w:div w:id="692194902">
                      <w:marLeft w:val="0"/>
                      <w:marRight w:val="0"/>
                      <w:marTop w:val="0"/>
                      <w:marBottom w:val="0"/>
                      <w:divBdr>
                        <w:top w:val="none" w:sz="0" w:space="0" w:color="auto"/>
                        <w:left w:val="none" w:sz="0" w:space="0" w:color="auto"/>
                        <w:bottom w:val="none" w:sz="0" w:space="0" w:color="auto"/>
                        <w:right w:val="none" w:sz="0" w:space="0" w:color="auto"/>
                      </w:divBdr>
                    </w:div>
                    <w:div w:id="2110614594">
                      <w:marLeft w:val="0"/>
                      <w:marRight w:val="0"/>
                      <w:marTop w:val="0"/>
                      <w:marBottom w:val="0"/>
                      <w:divBdr>
                        <w:top w:val="none" w:sz="0" w:space="0" w:color="auto"/>
                        <w:left w:val="none" w:sz="0" w:space="0" w:color="auto"/>
                        <w:bottom w:val="none" w:sz="0" w:space="0" w:color="auto"/>
                        <w:right w:val="none" w:sz="0" w:space="0" w:color="auto"/>
                      </w:divBdr>
                    </w:div>
                  </w:divsChild>
                </w:div>
                <w:div w:id="325792930">
                  <w:marLeft w:val="0"/>
                  <w:marRight w:val="0"/>
                  <w:marTop w:val="0"/>
                  <w:marBottom w:val="0"/>
                  <w:divBdr>
                    <w:top w:val="none" w:sz="0" w:space="0" w:color="auto"/>
                    <w:left w:val="none" w:sz="0" w:space="0" w:color="auto"/>
                    <w:bottom w:val="none" w:sz="0" w:space="0" w:color="auto"/>
                    <w:right w:val="none" w:sz="0" w:space="0" w:color="auto"/>
                  </w:divBdr>
                  <w:divsChild>
                    <w:div w:id="211045636">
                      <w:marLeft w:val="0"/>
                      <w:marRight w:val="0"/>
                      <w:marTop w:val="0"/>
                      <w:marBottom w:val="0"/>
                      <w:divBdr>
                        <w:top w:val="none" w:sz="0" w:space="0" w:color="auto"/>
                        <w:left w:val="none" w:sz="0" w:space="0" w:color="auto"/>
                        <w:bottom w:val="none" w:sz="0" w:space="0" w:color="auto"/>
                        <w:right w:val="none" w:sz="0" w:space="0" w:color="auto"/>
                      </w:divBdr>
                    </w:div>
                    <w:div w:id="696076277">
                      <w:marLeft w:val="0"/>
                      <w:marRight w:val="0"/>
                      <w:marTop w:val="0"/>
                      <w:marBottom w:val="0"/>
                      <w:divBdr>
                        <w:top w:val="none" w:sz="0" w:space="0" w:color="auto"/>
                        <w:left w:val="none" w:sz="0" w:space="0" w:color="auto"/>
                        <w:bottom w:val="none" w:sz="0" w:space="0" w:color="auto"/>
                        <w:right w:val="none" w:sz="0" w:space="0" w:color="auto"/>
                      </w:divBdr>
                    </w:div>
                  </w:divsChild>
                </w:div>
                <w:div w:id="872184587">
                  <w:marLeft w:val="0"/>
                  <w:marRight w:val="0"/>
                  <w:marTop w:val="0"/>
                  <w:marBottom w:val="0"/>
                  <w:divBdr>
                    <w:top w:val="none" w:sz="0" w:space="0" w:color="auto"/>
                    <w:left w:val="none" w:sz="0" w:space="0" w:color="auto"/>
                    <w:bottom w:val="none" w:sz="0" w:space="0" w:color="auto"/>
                    <w:right w:val="none" w:sz="0" w:space="0" w:color="auto"/>
                  </w:divBdr>
                  <w:divsChild>
                    <w:div w:id="1702391981">
                      <w:marLeft w:val="0"/>
                      <w:marRight w:val="0"/>
                      <w:marTop w:val="0"/>
                      <w:marBottom w:val="0"/>
                      <w:divBdr>
                        <w:top w:val="none" w:sz="0" w:space="0" w:color="auto"/>
                        <w:left w:val="none" w:sz="0" w:space="0" w:color="auto"/>
                        <w:bottom w:val="none" w:sz="0" w:space="0" w:color="auto"/>
                        <w:right w:val="none" w:sz="0" w:space="0" w:color="auto"/>
                      </w:divBdr>
                    </w:div>
                  </w:divsChild>
                </w:div>
                <w:div w:id="1622759325">
                  <w:marLeft w:val="0"/>
                  <w:marRight w:val="0"/>
                  <w:marTop w:val="0"/>
                  <w:marBottom w:val="0"/>
                  <w:divBdr>
                    <w:top w:val="none" w:sz="0" w:space="0" w:color="auto"/>
                    <w:left w:val="none" w:sz="0" w:space="0" w:color="auto"/>
                    <w:bottom w:val="none" w:sz="0" w:space="0" w:color="auto"/>
                    <w:right w:val="none" w:sz="0" w:space="0" w:color="auto"/>
                  </w:divBdr>
                  <w:divsChild>
                    <w:div w:id="276526125">
                      <w:marLeft w:val="0"/>
                      <w:marRight w:val="0"/>
                      <w:marTop w:val="0"/>
                      <w:marBottom w:val="0"/>
                      <w:divBdr>
                        <w:top w:val="none" w:sz="0" w:space="0" w:color="auto"/>
                        <w:left w:val="none" w:sz="0" w:space="0" w:color="auto"/>
                        <w:bottom w:val="none" w:sz="0" w:space="0" w:color="auto"/>
                        <w:right w:val="none" w:sz="0" w:space="0" w:color="auto"/>
                      </w:divBdr>
                    </w:div>
                    <w:div w:id="187452946">
                      <w:marLeft w:val="0"/>
                      <w:marRight w:val="0"/>
                      <w:marTop w:val="0"/>
                      <w:marBottom w:val="0"/>
                      <w:divBdr>
                        <w:top w:val="none" w:sz="0" w:space="0" w:color="auto"/>
                        <w:left w:val="none" w:sz="0" w:space="0" w:color="auto"/>
                        <w:bottom w:val="none" w:sz="0" w:space="0" w:color="auto"/>
                        <w:right w:val="none" w:sz="0" w:space="0" w:color="auto"/>
                      </w:divBdr>
                    </w:div>
                    <w:div w:id="672799087">
                      <w:marLeft w:val="0"/>
                      <w:marRight w:val="0"/>
                      <w:marTop w:val="0"/>
                      <w:marBottom w:val="0"/>
                      <w:divBdr>
                        <w:top w:val="none" w:sz="0" w:space="0" w:color="auto"/>
                        <w:left w:val="none" w:sz="0" w:space="0" w:color="auto"/>
                        <w:bottom w:val="none" w:sz="0" w:space="0" w:color="auto"/>
                        <w:right w:val="none" w:sz="0" w:space="0" w:color="auto"/>
                      </w:divBdr>
                    </w:div>
                    <w:div w:id="1028871809">
                      <w:marLeft w:val="0"/>
                      <w:marRight w:val="0"/>
                      <w:marTop w:val="0"/>
                      <w:marBottom w:val="0"/>
                      <w:divBdr>
                        <w:top w:val="none" w:sz="0" w:space="0" w:color="auto"/>
                        <w:left w:val="none" w:sz="0" w:space="0" w:color="auto"/>
                        <w:bottom w:val="none" w:sz="0" w:space="0" w:color="auto"/>
                        <w:right w:val="none" w:sz="0" w:space="0" w:color="auto"/>
                      </w:divBdr>
                    </w:div>
                    <w:div w:id="984820026">
                      <w:marLeft w:val="0"/>
                      <w:marRight w:val="0"/>
                      <w:marTop w:val="0"/>
                      <w:marBottom w:val="0"/>
                      <w:divBdr>
                        <w:top w:val="none" w:sz="0" w:space="0" w:color="auto"/>
                        <w:left w:val="none" w:sz="0" w:space="0" w:color="auto"/>
                        <w:bottom w:val="none" w:sz="0" w:space="0" w:color="auto"/>
                        <w:right w:val="none" w:sz="0" w:space="0" w:color="auto"/>
                      </w:divBdr>
                    </w:div>
                    <w:div w:id="955260682">
                      <w:marLeft w:val="0"/>
                      <w:marRight w:val="0"/>
                      <w:marTop w:val="0"/>
                      <w:marBottom w:val="0"/>
                      <w:divBdr>
                        <w:top w:val="none" w:sz="0" w:space="0" w:color="auto"/>
                        <w:left w:val="none" w:sz="0" w:space="0" w:color="auto"/>
                        <w:bottom w:val="none" w:sz="0" w:space="0" w:color="auto"/>
                        <w:right w:val="none" w:sz="0" w:space="0" w:color="auto"/>
                      </w:divBdr>
                    </w:div>
                    <w:div w:id="1504586283">
                      <w:marLeft w:val="0"/>
                      <w:marRight w:val="0"/>
                      <w:marTop w:val="0"/>
                      <w:marBottom w:val="0"/>
                      <w:divBdr>
                        <w:top w:val="none" w:sz="0" w:space="0" w:color="auto"/>
                        <w:left w:val="none" w:sz="0" w:space="0" w:color="auto"/>
                        <w:bottom w:val="none" w:sz="0" w:space="0" w:color="auto"/>
                        <w:right w:val="none" w:sz="0" w:space="0" w:color="auto"/>
                      </w:divBdr>
                    </w:div>
                    <w:div w:id="1405251628">
                      <w:marLeft w:val="0"/>
                      <w:marRight w:val="0"/>
                      <w:marTop w:val="0"/>
                      <w:marBottom w:val="0"/>
                      <w:divBdr>
                        <w:top w:val="none" w:sz="0" w:space="0" w:color="auto"/>
                        <w:left w:val="none" w:sz="0" w:space="0" w:color="auto"/>
                        <w:bottom w:val="none" w:sz="0" w:space="0" w:color="auto"/>
                        <w:right w:val="none" w:sz="0" w:space="0" w:color="auto"/>
                      </w:divBdr>
                    </w:div>
                    <w:div w:id="1660310897">
                      <w:marLeft w:val="0"/>
                      <w:marRight w:val="0"/>
                      <w:marTop w:val="0"/>
                      <w:marBottom w:val="0"/>
                      <w:divBdr>
                        <w:top w:val="none" w:sz="0" w:space="0" w:color="auto"/>
                        <w:left w:val="none" w:sz="0" w:space="0" w:color="auto"/>
                        <w:bottom w:val="none" w:sz="0" w:space="0" w:color="auto"/>
                        <w:right w:val="none" w:sz="0" w:space="0" w:color="auto"/>
                      </w:divBdr>
                    </w:div>
                    <w:div w:id="1807700299">
                      <w:marLeft w:val="0"/>
                      <w:marRight w:val="0"/>
                      <w:marTop w:val="0"/>
                      <w:marBottom w:val="0"/>
                      <w:divBdr>
                        <w:top w:val="none" w:sz="0" w:space="0" w:color="auto"/>
                        <w:left w:val="none" w:sz="0" w:space="0" w:color="auto"/>
                        <w:bottom w:val="none" w:sz="0" w:space="0" w:color="auto"/>
                        <w:right w:val="none" w:sz="0" w:space="0" w:color="auto"/>
                      </w:divBdr>
                    </w:div>
                    <w:div w:id="1442916808">
                      <w:marLeft w:val="0"/>
                      <w:marRight w:val="0"/>
                      <w:marTop w:val="0"/>
                      <w:marBottom w:val="0"/>
                      <w:divBdr>
                        <w:top w:val="none" w:sz="0" w:space="0" w:color="auto"/>
                        <w:left w:val="none" w:sz="0" w:space="0" w:color="auto"/>
                        <w:bottom w:val="none" w:sz="0" w:space="0" w:color="auto"/>
                        <w:right w:val="none" w:sz="0" w:space="0" w:color="auto"/>
                      </w:divBdr>
                    </w:div>
                  </w:divsChild>
                </w:div>
                <w:div w:id="50689309">
                  <w:marLeft w:val="0"/>
                  <w:marRight w:val="0"/>
                  <w:marTop w:val="0"/>
                  <w:marBottom w:val="0"/>
                  <w:divBdr>
                    <w:top w:val="none" w:sz="0" w:space="0" w:color="auto"/>
                    <w:left w:val="none" w:sz="0" w:space="0" w:color="auto"/>
                    <w:bottom w:val="none" w:sz="0" w:space="0" w:color="auto"/>
                    <w:right w:val="none" w:sz="0" w:space="0" w:color="auto"/>
                  </w:divBdr>
                  <w:divsChild>
                    <w:div w:id="1110733834">
                      <w:marLeft w:val="0"/>
                      <w:marRight w:val="0"/>
                      <w:marTop w:val="0"/>
                      <w:marBottom w:val="0"/>
                      <w:divBdr>
                        <w:top w:val="none" w:sz="0" w:space="0" w:color="auto"/>
                        <w:left w:val="none" w:sz="0" w:space="0" w:color="auto"/>
                        <w:bottom w:val="none" w:sz="0" w:space="0" w:color="auto"/>
                        <w:right w:val="none" w:sz="0" w:space="0" w:color="auto"/>
                      </w:divBdr>
                    </w:div>
                    <w:div w:id="1633830944">
                      <w:marLeft w:val="0"/>
                      <w:marRight w:val="0"/>
                      <w:marTop w:val="0"/>
                      <w:marBottom w:val="0"/>
                      <w:divBdr>
                        <w:top w:val="none" w:sz="0" w:space="0" w:color="auto"/>
                        <w:left w:val="none" w:sz="0" w:space="0" w:color="auto"/>
                        <w:bottom w:val="none" w:sz="0" w:space="0" w:color="auto"/>
                        <w:right w:val="none" w:sz="0" w:space="0" w:color="auto"/>
                      </w:divBdr>
                    </w:div>
                  </w:divsChild>
                </w:div>
                <w:div w:id="1196230956">
                  <w:marLeft w:val="0"/>
                  <w:marRight w:val="0"/>
                  <w:marTop w:val="0"/>
                  <w:marBottom w:val="0"/>
                  <w:divBdr>
                    <w:top w:val="none" w:sz="0" w:space="0" w:color="auto"/>
                    <w:left w:val="none" w:sz="0" w:space="0" w:color="auto"/>
                    <w:bottom w:val="none" w:sz="0" w:space="0" w:color="auto"/>
                    <w:right w:val="none" w:sz="0" w:space="0" w:color="auto"/>
                  </w:divBdr>
                  <w:divsChild>
                    <w:div w:id="1151873656">
                      <w:marLeft w:val="0"/>
                      <w:marRight w:val="0"/>
                      <w:marTop w:val="0"/>
                      <w:marBottom w:val="0"/>
                      <w:divBdr>
                        <w:top w:val="none" w:sz="0" w:space="0" w:color="auto"/>
                        <w:left w:val="none" w:sz="0" w:space="0" w:color="auto"/>
                        <w:bottom w:val="none" w:sz="0" w:space="0" w:color="auto"/>
                        <w:right w:val="none" w:sz="0" w:space="0" w:color="auto"/>
                      </w:divBdr>
                    </w:div>
                  </w:divsChild>
                </w:div>
                <w:div w:id="820124909">
                  <w:marLeft w:val="0"/>
                  <w:marRight w:val="0"/>
                  <w:marTop w:val="0"/>
                  <w:marBottom w:val="0"/>
                  <w:divBdr>
                    <w:top w:val="none" w:sz="0" w:space="0" w:color="auto"/>
                    <w:left w:val="none" w:sz="0" w:space="0" w:color="auto"/>
                    <w:bottom w:val="none" w:sz="0" w:space="0" w:color="auto"/>
                    <w:right w:val="none" w:sz="0" w:space="0" w:color="auto"/>
                  </w:divBdr>
                  <w:divsChild>
                    <w:div w:id="1940092102">
                      <w:marLeft w:val="0"/>
                      <w:marRight w:val="0"/>
                      <w:marTop w:val="0"/>
                      <w:marBottom w:val="0"/>
                      <w:divBdr>
                        <w:top w:val="none" w:sz="0" w:space="0" w:color="auto"/>
                        <w:left w:val="none" w:sz="0" w:space="0" w:color="auto"/>
                        <w:bottom w:val="none" w:sz="0" w:space="0" w:color="auto"/>
                        <w:right w:val="none" w:sz="0" w:space="0" w:color="auto"/>
                      </w:divBdr>
                    </w:div>
                    <w:div w:id="63142125">
                      <w:marLeft w:val="0"/>
                      <w:marRight w:val="0"/>
                      <w:marTop w:val="0"/>
                      <w:marBottom w:val="0"/>
                      <w:divBdr>
                        <w:top w:val="none" w:sz="0" w:space="0" w:color="auto"/>
                        <w:left w:val="none" w:sz="0" w:space="0" w:color="auto"/>
                        <w:bottom w:val="none" w:sz="0" w:space="0" w:color="auto"/>
                        <w:right w:val="none" w:sz="0" w:space="0" w:color="auto"/>
                      </w:divBdr>
                    </w:div>
                    <w:div w:id="1097290648">
                      <w:marLeft w:val="0"/>
                      <w:marRight w:val="0"/>
                      <w:marTop w:val="0"/>
                      <w:marBottom w:val="0"/>
                      <w:divBdr>
                        <w:top w:val="none" w:sz="0" w:space="0" w:color="auto"/>
                        <w:left w:val="none" w:sz="0" w:space="0" w:color="auto"/>
                        <w:bottom w:val="none" w:sz="0" w:space="0" w:color="auto"/>
                        <w:right w:val="none" w:sz="0" w:space="0" w:color="auto"/>
                      </w:divBdr>
                    </w:div>
                    <w:div w:id="165485271">
                      <w:marLeft w:val="0"/>
                      <w:marRight w:val="0"/>
                      <w:marTop w:val="0"/>
                      <w:marBottom w:val="0"/>
                      <w:divBdr>
                        <w:top w:val="none" w:sz="0" w:space="0" w:color="auto"/>
                        <w:left w:val="none" w:sz="0" w:space="0" w:color="auto"/>
                        <w:bottom w:val="none" w:sz="0" w:space="0" w:color="auto"/>
                        <w:right w:val="none" w:sz="0" w:space="0" w:color="auto"/>
                      </w:divBdr>
                    </w:div>
                    <w:div w:id="905526805">
                      <w:marLeft w:val="0"/>
                      <w:marRight w:val="0"/>
                      <w:marTop w:val="0"/>
                      <w:marBottom w:val="0"/>
                      <w:divBdr>
                        <w:top w:val="none" w:sz="0" w:space="0" w:color="auto"/>
                        <w:left w:val="none" w:sz="0" w:space="0" w:color="auto"/>
                        <w:bottom w:val="none" w:sz="0" w:space="0" w:color="auto"/>
                        <w:right w:val="none" w:sz="0" w:space="0" w:color="auto"/>
                      </w:divBdr>
                    </w:div>
                    <w:div w:id="1276517043">
                      <w:marLeft w:val="0"/>
                      <w:marRight w:val="0"/>
                      <w:marTop w:val="0"/>
                      <w:marBottom w:val="0"/>
                      <w:divBdr>
                        <w:top w:val="none" w:sz="0" w:space="0" w:color="auto"/>
                        <w:left w:val="none" w:sz="0" w:space="0" w:color="auto"/>
                        <w:bottom w:val="none" w:sz="0" w:space="0" w:color="auto"/>
                        <w:right w:val="none" w:sz="0" w:space="0" w:color="auto"/>
                      </w:divBdr>
                    </w:div>
                    <w:div w:id="1544948048">
                      <w:marLeft w:val="0"/>
                      <w:marRight w:val="0"/>
                      <w:marTop w:val="0"/>
                      <w:marBottom w:val="0"/>
                      <w:divBdr>
                        <w:top w:val="none" w:sz="0" w:space="0" w:color="auto"/>
                        <w:left w:val="none" w:sz="0" w:space="0" w:color="auto"/>
                        <w:bottom w:val="none" w:sz="0" w:space="0" w:color="auto"/>
                        <w:right w:val="none" w:sz="0" w:space="0" w:color="auto"/>
                      </w:divBdr>
                    </w:div>
                    <w:div w:id="1570771317">
                      <w:marLeft w:val="0"/>
                      <w:marRight w:val="0"/>
                      <w:marTop w:val="0"/>
                      <w:marBottom w:val="0"/>
                      <w:divBdr>
                        <w:top w:val="none" w:sz="0" w:space="0" w:color="auto"/>
                        <w:left w:val="none" w:sz="0" w:space="0" w:color="auto"/>
                        <w:bottom w:val="none" w:sz="0" w:space="0" w:color="auto"/>
                        <w:right w:val="none" w:sz="0" w:space="0" w:color="auto"/>
                      </w:divBdr>
                    </w:div>
                    <w:div w:id="1239050714">
                      <w:marLeft w:val="0"/>
                      <w:marRight w:val="0"/>
                      <w:marTop w:val="0"/>
                      <w:marBottom w:val="0"/>
                      <w:divBdr>
                        <w:top w:val="none" w:sz="0" w:space="0" w:color="auto"/>
                        <w:left w:val="none" w:sz="0" w:space="0" w:color="auto"/>
                        <w:bottom w:val="none" w:sz="0" w:space="0" w:color="auto"/>
                        <w:right w:val="none" w:sz="0" w:space="0" w:color="auto"/>
                      </w:divBdr>
                    </w:div>
                    <w:div w:id="2068795245">
                      <w:marLeft w:val="0"/>
                      <w:marRight w:val="0"/>
                      <w:marTop w:val="0"/>
                      <w:marBottom w:val="0"/>
                      <w:divBdr>
                        <w:top w:val="none" w:sz="0" w:space="0" w:color="auto"/>
                        <w:left w:val="none" w:sz="0" w:space="0" w:color="auto"/>
                        <w:bottom w:val="none" w:sz="0" w:space="0" w:color="auto"/>
                        <w:right w:val="none" w:sz="0" w:space="0" w:color="auto"/>
                      </w:divBdr>
                    </w:div>
                  </w:divsChild>
                </w:div>
                <w:div w:id="1289160259">
                  <w:marLeft w:val="0"/>
                  <w:marRight w:val="0"/>
                  <w:marTop w:val="0"/>
                  <w:marBottom w:val="0"/>
                  <w:divBdr>
                    <w:top w:val="none" w:sz="0" w:space="0" w:color="auto"/>
                    <w:left w:val="none" w:sz="0" w:space="0" w:color="auto"/>
                    <w:bottom w:val="none" w:sz="0" w:space="0" w:color="auto"/>
                    <w:right w:val="none" w:sz="0" w:space="0" w:color="auto"/>
                  </w:divBdr>
                  <w:divsChild>
                    <w:div w:id="849832041">
                      <w:marLeft w:val="0"/>
                      <w:marRight w:val="0"/>
                      <w:marTop w:val="0"/>
                      <w:marBottom w:val="0"/>
                      <w:divBdr>
                        <w:top w:val="none" w:sz="0" w:space="0" w:color="auto"/>
                        <w:left w:val="none" w:sz="0" w:space="0" w:color="auto"/>
                        <w:bottom w:val="none" w:sz="0" w:space="0" w:color="auto"/>
                        <w:right w:val="none" w:sz="0" w:space="0" w:color="auto"/>
                      </w:divBdr>
                    </w:div>
                    <w:div w:id="869925353">
                      <w:marLeft w:val="0"/>
                      <w:marRight w:val="0"/>
                      <w:marTop w:val="0"/>
                      <w:marBottom w:val="0"/>
                      <w:divBdr>
                        <w:top w:val="none" w:sz="0" w:space="0" w:color="auto"/>
                        <w:left w:val="none" w:sz="0" w:space="0" w:color="auto"/>
                        <w:bottom w:val="none" w:sz="0" w:space="0" w:color="auto"/>
                        <w:right w:val="none" w:sz="0" w:space="0" w:color="auto"/>
                      </w:divBdr>
                    </w:div>
                  </w:divsChild>
                </w:div>
                <w:div w:id="875891976">
                  <w:marLeft w:val="0"/>
                  <w:marRight w:val="0"/>
                  <w:marTop w:val="0"/>
                  <w:marBottom w:val="0"/>
                  <w:divBdr>
                    <w:top w:val="none" w:sz="0" w:space="0" w:color="auto"/>
                    <w:left w:val="none" w:sz="0" w:space="0" w:color="auto"/>
                    <w:bottom w:val="none" w:sz="0" w:space="0" w:color="auto"/>
                    <w:right w:val="none" w:sz="0" w:space="0" w:color="auto"/>
                  </w:divBdr>
                  <w:divsChild>
                    <w:div w:id="1328558318">
                      <w:marLeft w:val="0"/>
                      <w:marRight w:val="0"/>
                      <w:marTop w:val="0"/>
                      <w:marBottom w:val="0"/>
                      <w:divBdr>
                        <w:top w:val="none" w:sz="0" w:space="0" w:color="auto"/>
                        <w:left w:val="none" w:sz="0" w:space="0" w:color="auto"/>
                        <w:bottom w:val="none" w:sz="0" w:space="0" w:color="auto"/>
                        <w:right w:val="none" w:sz="0" w:space="0" w:color="auto"/>
                      </w:divBdr>
                    </w:div>
                  </w:divsChild>
                </w:div>
                <w:div w:id="1104418150">
                  <w:marLeft w:val="0"/>
                  <w:marRight w:val="0"/>
                  <w:marTop w:val="0"/>
                  <w:marBottom w:val="0"/>
                  <w:divBdr>
                    <w:top w:val="none" w:sz="0" w:space="0" w:color="auto"/>
                    <w:left w:val="none" w:sz="0" w:space="0" w:color="auto"/>
                    <w:bottom w:val="none" w:sz="0" w:space="0" w:color="auto"/>
                    <w:right w:val="none" w:sz="0" w:space="0" w:color="auto"/>
                  </w:divBdr>
                  <w:divsChild>
                    <w:div w:id="1895967166">
                      <w:marLeft w:val="0"/>
                      <w:marRight w:val="0"/>
                      <w:marTop w:val="0"/>
                      <w:marBottom w:val="0"/>
                      <w:divBdr>
                        <w:top w:val="none" w:sz="0" w:space="0" w:color="auto"/>
                        <w:left w:val="none" w:sz="0" w:space="0" w:color="auto"/>
                        <w:bottom w:val="none" w:sz="0" w:space="0" w:color="auto"/>
                        <w:right w:val="none" w:sz="0" w:space="0" w:color="auto"/>
                      </w:divBdr>
                    </w:div>
                    <w:div w:id="2013603888">
                      <w:marLeft w:val="0"/>
                      <w:marRight w:val="0"/>
                      <w:marTop w:val="0"/>
                      <w:marBottom w:val="0"/>
                      <w:divBdr>
                        <w:top w:val="none" w:sz="0" w:space="0" w:color="auto"/>
                        <w:left w:val="none" w:sz="0" w:space="0" w:color="auto"/>
                        <w:bottom w:val="none" w:sz="0" w:space="0" w:color="auto"/>
                        <w:right w:val="none" w:sz="0" w:space="0" w:color="auto"/>
                      </w:divBdr>
                    </w:div>
                    <w:div w:id="1567180439">
                      <w:marLeft w:val="0"/>
                      <w:marRight w:val="0"/>
                      <w:marTop w:val="0"/>
                      <w:marBottom w:val="0"/>
                      <w:divBdr>
                        <w:top w:val="none" w:sz="0" w:space="0" w:color="auto"/>
                        <w:left w:val="none" w:sz="0" w:space="0" w:color="auto"/>
                        <w:bottom w:val="none" w:sz="0" w:space="0" w:color="auto"/>
                        <w:right w:val="none" w:sz="0" w:space="0" w:color="auto"/>
                      </w:divBdr>
                    </w:div>
                    <w:div w:id="839581869">
                      <w:marLeft w:val="0"/>
                      <w:marRight w:val="0"/>
                      <w:marTop w:val="0"/>
                      <w:marBottom w:val="0"/>
                      <w:divBdr>
                        <w:top w:val="none" w:sz="0" w:space="0" w:color="auto"/>
                        <w:left w:val="none" w:sz="0" w:space="0" w:color="auto"/>
                        <w:bottom w:val="none" w:sz="0" w:space="0" w:color="auto"/>
                        <w:right w:val="none" w:sz="0" w:space="0" w:color="auto"/>
                      </w:divBdr>
                    </w:div>
                    <w:div w:id="2049255739">
                      <w:marLeft w:val="0"/>
                      <w:marRight w:val="0"/>
                      <w:marTop w:val="0"/>
                      <w:marBottom w:val="0"/>
                      <w:divBdr>
                        <w:top w:val="none" w:sz="0" w:space="0" w:color="auto"/>
                        <w:left w:val="none" w:sz="0" w:space="0" w:color="auto"/>
                        <w:bottom w:val="none" w:sz="0" w:space="0" w:color="auto"/>
                        <w:right w:val="none" w:sz="0" w:space="0" w:color="auto"/>
                      </w:divBdr>
                    </w:div>
                    <w:div w:id="1242250177">
                      <w:marLeft w:val="0"/>
                      <w:marRight w:val="0"/>
                      <w:marTop w:val="0"/>
                      <w:marBottom w:val="0"/>
                      <w:divBdr>
                        <w:top w:val="none" w:sz="0" w:space="0" w:color="auto"/>
                        <w:left w:val="none" w:sz="0" w:space="0" w:color="auto"/>
                        <w:bottom w:val="none" w:sz="0" w:space="0" w:color="auto"/>
                        <w:right w:val="none" w:sz="0" w:space="0" w:color="auto"/>
                      </w:divBdr>
                    </w:div>
                    <w:div w:id="2079669446">
                      <w:marLeft w:val="0"/>
                      <w:marRight w:val="0"/>
                      <w:marTop w:val="0"/>
                      <w:marBottom w:val="0"/>
                      <w:divBdr>
                        <w:top w:val="none" w:sz="0" w:space="0" w:color="auto"/>
                        <w:left w:val="none" w:sz="0" w:space="0" w:color="auto"/>
                        <w:bottom w:val="none" w:sz="0" w:space="0" w:color="auto"/>
                        <w:right w:val="none" w:sz="0" w:space="0" w:color="auto"/>
                      </w:divBdr>
                    </w:div>
                    <w:div w:id="12803855">
                      <w:marLeft w:val="0"/>
                      <w:marRight w:val="0"/>
                      <w:marTop w:val="0"/>
                      <w:marBottom w:val="0"/>
                      <w:divBdr>
                        <w:top w:val="none" w:sz="0" w:space="0" w:color="auto"/>
                        <w:left w:val="none" w:sz="0" w:space="0" w:color="auto"/>
                        <w:bottom w:val="none" w:sz="0" w:space="0" w:color="auto"/>
                        <w:right w:val="none" w:sz="0" w:space="0" w:color="auto"/>
                      </w:divBdr>
                    </w:div>
                    <w:div w:id="1666784340">
                      <w:marLeft w:val="0"/>
                      <w:marRight w:val="0"/>
                      <w:marTop w:val="0"/>
                      <w:marBottom w:val="0"/>
                      <w:divBdr>
                        <w:top w:val="none" w:sz="0" w:space="0" w:color="auto"/>
                        <w:left w:val="none" w:sz="0" w:space="0" w:color="auto"/>
                        <w:bottom w:val="none" w:sz="0" w:space="0" w:color="auto"/>
                        <w:right w:val="none" w:sz="0" w:space="0" w:color="auto"/>
                      </w:divBdr>
                    </w:div>
                    <w:div w:id="1090735155">
                      <w:marLeft w:val="0"/>
                      <w:marRight w:val="0"/>
                      <w:marTop w:val="0"/>
                      <w:marBottom w:val="0"/>
                      <w:divBdr>
                        <w:top w:val="none" w:sz="0" w:space="0" w:color="auto"/>
                        <w:left w:val="none" w:sz="0" w:space="0" w:color="auto"/>
                        <w:bottom w:val="none" w:sz="0" w:space="0" w:color="auto"/>
                        <w:right w:val="none" w:sz="0" w:space="0" w:color="auto"/>
                      </w:divBdr>
                    </w:div>
                    <w:div w:id="1553273738">
                      <w:marLeft w:val="0"/>
                      <w:marRight w:val="0"/>
                      <w:marTop w:val="0"/>
                      <w:marBottom w:val="0"/>
                      <w:divBdr>
                        <w:top w:val="none" w:sz="0" w:space="0" w:color="auto"/>
                        <w:left w:val="none" w:sz="0" w:space="0" w:color="auto"/>
                        <w:bottom w:val="none" w:sz="0" w:space="0" w:color="auto"/>
                        <w:right w:val="none" w:sz="0" w:space="0" w:color="auto"/>
                      </w:divBdr>
                    </w:div>
                    <w:div w:id="886524433">
                      <w:marLeft w:val="0"/>
                      <w:marRight w:val="0"/>
                      <w:marTop w:val="0"/>
                      <w:marBottom w:val="0"/>
                      <w:divBdr>
                        <w:top w:val="none" w:sz="0" w:space="0" w:color="auto"/>
                        <w:left w:val="none" w:sz="0" w:space="0" w:color="auto"/>
                        <w:bottom w:val="none" w:sz="0" w:space="0" w:color="auto"/>
                        <w:right w:val="none" w:sz="0" w:space="0" w:color="auto"/>
                      </w:divBdr>
                    </w:div>
                    <w:div w:id="2141796301">
                      <w:marLeft w:val="0"/>
                      <w:marRight w:val="0"/>
                      <w:marTop w:val="0"/>
                      <w:marBottom w:val="0"/>
                      <w:divBdr>
                        <w:top w:val="none" w:sz="0" w:space="0" w:color="auto"/>
                        <w:left w:val="none" w:sz="0" w:space="0" w:color="auto"/>
                        <w:bottom w:val="none" w:sz="0" w:space="0" w:color="auto"/>
                        <w:right w:val="none" w:sz="0" w:space="0" w:color="auto"/>
                      </w:divBdr>
                    </w:div>
                    <w:div w:id="1301113189">
                      <w:marLeft w:val="0"/>
                      <w:marRight w:val="0"/>
                      <w:marTop w:val="0"/>
                      <w:marBottom w:val="0"/>
                      <w:divBdr>
                        <w:top w:val="none" w:sz="0" w:space="0" w:color="auto"/>
                        <w:left w:val="none" w:sz="0" w:space="0" w:color="auto"/>
                        <w:bottom w:val="none" w:sz="0" w:space="0" w:color="auto"/>
                        <w:right w:val="none" w:sz="0" w:space="0" w:color="auto"/>
                      </w:divBdr>
                    </w:div>
                    <w:div w:id="17974325">
                      <w:marLeft w:val="0"/>
                      <w:marRight w:val="0"/>
                      <w:marTop w:val="0"/>
                      <w:marBottom w:val="0"/>
                      <w:divBdr>
                        <w:top w:val="none" w:sz="0" w:space="0" w:color="auto"/>
                        <w:left w:val="none" w:sz="0" w:space="0" w:color="auto"/>
                        <w:bottom w:val="none" w:sz="0" w:space="0" w:color="auto"/>
                        <w:right w:val="none" w:sz="0" w:space="0" w:color="auto"/>
                      </w:divBdr>
                    </w:div>
                    <w:div w:id="1292903307">
                      <w:marLeft w:val="0"/>
                      <w:marRight w:val="0"/>
                      <w:marTop w:val="0"/>
                      <w:marBottom w:val="0"/>
                      <w:divBdr>
                        <w:top w:val="none" w:sz="0" w:space="0" w:color="auto"/>
                        <w:left w:val="none" w:sz="0" w:space="0" w:color="auto"/>
                        <w:bottom w:val="none" w:sz="0" w:space="0" w:color="auto"/>
                        <w:right w:val="none" w:sz="0" w:space="0" w:color="auto"/>
                      </w:divBdr>
                    </w:div>
                    <w:div w:id="602734786">
                      <w:marLeft w:val="0"/>
                      <w:marRight w:val="0"/>
                      <w:marTop w:val="0"/>
                      <w:marBottom w:val="0"/>
                      <w:divBdr>
                        <w:top w:val="none" w:sz="0" w:space="0" w:color="auto"/>
                        <w:left w:val="none" w:sz="0" w:space="0" w:color="auto"/>
                        <w:bottom w:val="none" w:sz="0" w:space="0" w:color="auto"/>
                        <w:right w:val="none" w:sz="0" w:space="0" w:color="auto"/>
                      </w:divBdr>
                    </w:div>
                    <w:div w:id="257830964">
                      <w:marLeft w:val="0"/>
                      <w:marRight w:val="0"/>
                      <w:marTop w:val="0"/>
                      <w:marBottom w:val="0"/>
                      <w:divBdr>
                        <w:top w:val="none" w:sz="0" w:space="0" w:color="auto"/>
                        <w:left w:val="none" w:sz="0" w:space="0" w:color="auto"/>
                        <w:bottom w:val="none" w:sz="0" w:space="0" w:color="auto"/>
                        <w:right w:val="none" w:sz="0" w:space="0" w:color="auto"/>
                      </w:divBdr>
                    </w:div>
                    <w:div w:id="1189366514">
                      <w:marLeft w:val="0"/>
                      <w:marRight w:val="0"/>
                      <w:marTop w:val="0"/>
                      <w:marBottom w:val="0"/>
                      <w:divBdr>
                        <w:top w:val="none" w:sz="0" w:space="0" w:color="auto"/>
                        <w:left w:val="none" w:sz="0" w:space="0" w:color="auto"/>
                        <w:bottom w:val="none" w:sz="0" w:space="0" w:color="auto"/>
                        <w:right w:val="none" w:sz="0" w:space="0" w:color="auto"/>
                      </w:divBdr>
                    </w:div>
                  </w:divsChild>
                </w:div>
                <w:div w:id="547952797">
                  <w:marLeft w:val="0"/>
                  <w:marRight w:val="0"/>
                  <w:marTop w:val="0"/>
                  <w:marBottom w:val="0"/>
                  <w:divBdr>
                    <w:top w:val="none" w:sz="0" w:space="0" w:color="auto"/>
                    <w:left w:val="none" w:sz="0" w:space="0" w:color="auto"/>
                    <w:bottom w:val="none" w:sz="0" w:space="0" w:color="auto"/>
                    <w:right w:val="none" w:sz="0" w:space="0" w:color="auto"/>
                  </w:divBdr>
                  <w:divsChild>
                    <w:div w:id="52314948">
                      <w:marLeft w:val="0"/>
                      <w:marRight w:val="0"/>
                      <w:marTop w:val="0"/>
                      <w:marBottom w:val="0"/>
                      <w:divBdr>
                        <w:top w:val="none" w:sz="0" w:space="0" w:color="auto"/>
                        <w:left w:val="none" w:sz="0" w:space="0" w:color="auto"/>
                        <w:bottom w:val="none" w:sz="0" w:space="0" w:color="auto"/>
                        <w:right w:val="none" w:sz="0" w:space="0" w:color="auto"/>
                      </w:divBdr>
                    </w:div>
                  </w:divsChild>
                </w:div>
                <w:div w:id="2112969148">
                  <w:marLeft w:val="0"/>
                  <w:marRight w:val="0"/>
                  <w:marTop w:val="0"/>
                  <w:marBottom w:val="0"/>
                  <w:divBdr>
                    <w:top w:val="none" w:sz="0" w:space="0" w:color="auto"/>
                    <w:left w:val="none" w:sz="0" w:space="0" w:color="auto"/>
                    <w:bottom w:val="none" w:sz="0" w:space="0" w:color="auto"/>
                    <w:right w:val="none" w:sz="0" w:space="0" w:color="auto"/>
                  </w:divBdr>
                  <w:divsChild>
                    <w:div w:id="1352879580">
                      <w:marLeft w:val="0"/>
                      <w:marRight w:val="0"/>
                      <w:marTop w:val="0"/>
                      <w:marBottom w:val="0"/>
                      <w:divBdr>
                        <w:top w:val="none" w:sz="0" w:space="0" w:color="auto"/>
                        <w:left w:val="none" w:sz="0" w:space="0" w:color="auto"/>
                        <w:bottom w:val="none" w:sz="0" w:space="0" w:color="auto"/>
                        <w:right w:val="none" w:sz="0" w:space="0" w:color="auto"/>
                      </w:divBdr>
                    </w:div>
                  </w:divsChild>
                </w:div>
                <w:div w:id="1067844627">
                  <w:marLeft w:val="0"/>
                  <w:marRight w:val="0"/>
                  <w:marTop w:val="0"/>
                  <w:marBottom w:val="0"/>
                  <w:divBdr>
                    <w:top w:val="none" w:sz="0" w:space="0" w:color="auto"/>
                    <w:left w:val="none" w:sz="0" w:space="0" w:color="auto"/>
                    <w:bottom w:val="none" w:sz="0" w:space="0" w:color="auto"/>
                    <w:right w:val="none" w:sz="0" w:space="0" w:color="auto"/>
                  </w:divBdr>
                  <w:divsChild>
                    <w:div w:id="387150427">
                      <w:marLeft w:val="0"/>
                      <w:marRight w:val="0"/>
                      <w:marTop w:val="0"/>
                      <w:marBottom w:val="0"/>
                      <w:divBdr>
                        <w:top w:val="none" w:sz="0" w:space="0" w:color="auto"/>
                        <w:left w:val="none" w:sz="0" w:space="0" w:color="auto"/>
                        <w:bottom w:val="none" w:sz="0" w:space="0" w:color="auto"/>
                        <w:right w:val="none" w:sz="0" w:space="0" w:color="auto"/>
                      </w:divBdr>
                    </w:div>
                  </w:divsChild>
                </w:div>
                <w:div w:id="969244422">
                  <w:marLeft w:val="0"/>
                  <w:marRight w:val="0"/>
                  <w:marTop w:val="0"/>
                  <w:marBottom w:val="0"/>
                  <w:divBdr>
                    <w:top w:val="none" w:sz="0" w:space="0" w:color="auto"/>
                    <w:left w:val="none" w:sz="0" w:space="0" w:color="auto"/>
                    <w:bottom w:val="none" w:sz="0" w:space="0" w:color="auto"/>
                    <w:right w:val="none" w:sz="0" w:space="0" w:color="auto"/>
                  </w:divBdr>
                  <w:divsChild>
                    <w:div w:id="1305355737">
                      <w:marLeft w:val="0"/>
                      <w:marRight w:val="0"/>
                      <w:marTop w:val="0"/>
                      <w:marBottom w:val="0"/>
                      <w:divBdr>
                        <w:top w:val="none" w:sz="0" w:space="0" w:color="auto"/>
                        <w:left w:val="none" w:sz="0" w:space="0" w:color="auto"/>
                        <w:bottom w:val="none" w:sz="0" w:space="0" w:color="auto"/>
                        <w:right w:val="none" w:sz="0" w:space="0" w:color="auto"/>
                      </w:divBdr>
                    </w:div>
                    <w:div w:id="2113894687">
                      <w:marLeft w:val="0"/>
                      <w:marRight w:val="0"/>
                      <w:marTop w:val="0"/>
                      <w:marBottom w:val="0"/>
                      <w:divBdr>
                        <w:top w:val="none" w:sz="0" w:space="0" w:color="auto"/>
                        <w:left w:val="none" w:sz="0" w:space="0" w:color="auto"/>
                        <w:bottom w:val="none" w:sz="0" w:space="0" w:color="auto"/>
                        <w:right w:val="none" w:sz="0" w:space="0" w:color="auto"/>
                      </w:divBdr>
                    </w:div>
                  </w:divsChild>
                </w:div>
                <w:div w:id="974066424">
                  <w:marLeft w:val="0"/>
                  <w:marRight w:val="0"/>
                  <w:marTop w:val="0"/>
                  <w:marBottom w:val="0"/>
                  <w:divBdr>
                    <w:top w:val="none" w:sz="0" w:space="0" w:color="auto"/>
                    <w:left w:val="none" w:sz="0" w:space="0" w:color="auto"/>
                    <w:bottom w:val="none" w:sz="0" w:space="0" w:color="auto"/>
                    <w:right w:val="none" w:sz="0" w:space="0" w:color="auto"/>
                  </w:divBdr>
                  <w:divsChild>
                    <w:div w:id="1089351528">
                      <w:marLeft w:val="0"/>
                      <w:marRight w:val="0"/>
                      <w:marTop w:val="0"/>
                      <w:marBottom w:val="0"/>
                      <w:divBdr>
                        <w:top w:val="none" w:sz="0" w:space="0" w:color="auto"/>
                        <w:left w:val="none" w:sz="0" w:space="0" w:color="auto"/>
                        <w:bottom w:val="none" w:sz="0" w:space="0" w:color="auto"/>
                        <w:right w:val="none" w:sz="0" w:space="0" w:color="auto"/>
                      </w:divBdr>
                    </w:div>
                  </w:divsChild>
                </w:div>
                <w:div w:id="819231550">
                  <w:marLeft w:val="0"/>
                  <w:marRight w:val="0"/>
                  <w:marTop w:val="0"/>
                  <w:marBottom w:val="0"/>
                  <w:divBdr>
                    <w:top w:val="none" w:sz="0" w:space="0" w:color="auto"/>
                    <w:left w:val="none" w:sz="0" w:space="0" w:color="auto"/>
                    <w:bottom w:val="none" w:sz="0" w:space="0" w:color="auto"/>
                    <w:right w:val="none" w:sz="0" w:space="0" w:color="auto"/>
                  </w:divBdr>
                  <w:divsChild>
                    <w:div w:id="811361194">
                      <w:marLeft w:val="0"/>
                      <w:marRight w:val="0"/>
                      <w:marTop w:val="0"/>
                      <w:marBottom w:val="0"/>
                      <w:divBdr>
                        <w:top w:val="none" w:sz="0" w:space="0" w:color="auto"/>
                        <w:left w:val="none" w:sz="0" w:space="0" w:color="auto"/>
                        <w:bottom w:val="none" w:sz="0" w:space="0" w:color="auto"/>
                        <w:right w:val="none" w:sz="0" w:space="0" w:color="auto"/>
                      </w:divBdr>
                    </w:div>
                    <w:div w:id="277568633">
                      <w:marLeft w:val="0"/>
                      <w:marRight w:val="0"/>
                      <w:marTop w:val="0"/>
                      <w:marBottom w:val="0"/>
                      <w:divBdr>
                        <w:top w:val="none" w:sz="0" w:space="0" w:color="auto"/>
                        <w:left w:val="none" w:sz="0" w:space="0" w:color="auto"/>
                        <w:bottom w:val="none" w:sz="0" w:space="0" w:color="auto"/>
                        <w:right w:val="none" w:sz="0" w:space="0" w:color="auto"/>
                      </w:divBdr>
                    </w:div>
                    <w:div w:id="546526596">
                      <w:marLeft w:val="0"/>
                      <w:marRight w:val="0"/>
                      <w:marTop w:val="0"/>
                      <w:marBottom w:val="0"/>
                      <w:divBdr>
                        <w:top w:val="none" w:sz="0" w:space="0" w:color="auto"/>
                        <w:left w:val="none" w:sz="0" w:space="0" w:color="auto"/>
                        <w:bottom w:val="none" w:sz="0" w:space="0" w:color="auto"/>
                        <w:right w:val="none" w:sz="0" w:space="0" w:color="auto"/>
                      </w:divBdr>
                    </w:div>
                    <w:div w:id="1336541343">
                      <w:marLeft w:val="0"/>
                      <w:marRight w:val="0"/>
                      <w:marTop w:val="0"/>
                      <w:marBottom w:val="0"/>
                      <w:divBdr>
                        <w:top w:val="none" w:sz="0" w:space="0" w:color="auto"/>
                        <w:left w:val="none" w:sz="0" w:space="0" w:color="auto"/>
                        <w:bottom w:val="none" w:sz="0" w:space="0" w:color="auto"/>
                        <w:right w:val="none" w:sz="0" w:space="0" w:color="auto"/>
                      </w:divBdr>
                    </w:div>
                    <w:div w:id="1753426889">
                      <w:marLeft w:val="0"/>
                      <w:marRight w:val="0"/>
                      <w:marTop w:val="0"/>
                      <w:marBottom w:val="0"/>
                      <w:divBdr>
                        <w:top w:val="none" w:sz="0" w:space="0" w:color="auto"/>
                        <w:left w:val="none" w:sz="0" w:space="0" w:color="auto"/>
                        <w:bottom w:val="none" w:sz="0" w:space="0" w:color="auto"/>
                        <w:right w:val="none" w:sz="0" w:space="0" w:color="auto"/>
                      </w:divBdr>
                    </w:div>
                    <w:div w:id="1177189615">
                      <w:marLeft w:val="0"/>
                      <w:marRight w:val="0"/>
                      <w:marTop w:val="0"/>
                      <w:marBottom w:val="0"/>
                      <w:divBdr>
                        <w:top w:val="none" w:sz="0" w:space="0" w:color="auto"/>
                        <w:left w:val="none" w:sz="0" w:space="0" w:color="auto"/>
                        <w:bottom w:val="none" w:sz="0" w:space="0" w:color="auto"/>
                        <w:right w:val="none" w:sz="0" w:space="0" w:color="auto"/>
                      </w:divBdr>
                    </w:div>
                    <w:div w:id="412241311">
                      <w:marLeft w:val="0"/>
                      <w:marRight w:val="0"/>
                      <w:marTop w:val="0"/>
                      <w:marBottom w:val="0"/>
                      <w:divBdr>
                        <w:top w:val="none" w:sz="0" w:space="0" w:color="auto"/>
                        <w:left w:val="none" w:sz="0" w:space="0" w:color="auto"/>
                        <w:bottom w:val="none" w:sz="0" w:space="0" w:color="auto"/>
                        <w:right w:val="none" w:sz="0" w:space="0" w:color="auto"/>
                      </w:divBdr>
                    </w:div>
                    <w:div w:id="1666782908">
                      <w:marLeft w:val="0"/>
                      <w:marRight w:val="0"/>
                      <w:marTop w:val="0"/>
                      <w:marBottom w:val="0"/>
                      <w:divBdr>
                        <w:top w:val="none" w:sz="0" w:space="0" w:color="auto"/>
                        <w:left w:val="none" w:sz="0" w:space="0" w:color="auto"/>
                        <w:bottom w:val="none" w:sz="0" w:space="0" w:color="auto"/>
                        <w:right w:val="none" w:sz="0" w:space="0" w:color="auto"/>
                      </w:divBdr>
                    </w:div>
                  </w:divsChild>
                </w:div>
                <w:div w:id="40831315">
                  <w:marLeft w:val="0"/>
                  <w:marRight w:val="0"/>
                  <w:marTop w:val="0"/>
                  <w:marBottom w:val="0"/>
                  <w:divBdr>
                    <w:top w:val="none" w:sz="0" w:space="0" w:color="auto"/>
                    <w:left w:val="none" w:sz="0" w:space="0" w:color="auto"/>
                    <w:bottom w:val="none" w:sz="0" w:space="0" w:color="auto"/>
                    <w:right w:val="none" w:sz="0" w:space="0" w:color="auto"/>
                  </w:divBdr>
                  <w:divsChild>
                    <w:div w:id="473064852">
                      <w:marLeft w:val="0"/>
                      <w:marRight w:val="0"/>
                      <w:marTop w:val="0"/>
                      <w:marBottom w:val="0"/>
                      <w:divBdr>
                        <w:top w:val="none" w:sz="0" w:space="0" w:color="auto"/>
                        <w:left w:val="none" w:sz="0" w:space="0" w:color="auto"/>
                        <w:bottom w:val="none" w:sz="0" w:space="0" w:color="auto"/>
                        <w:right w:val="none" w:sz="0" w:space="0" w:color="auto"/>
                      </w:divBdr>
                    </w:div>
                    <w:div w:id="131485498">
                      <w:marLeft w:val="0"/>
                      <w:marRight w:val="0"/>
                      <w:marTop w:val="0"/>
                      <w:marBottom w:val="0"/>
                      <w:divBdr>
                        <w:top w:val="none" w:sz="0" w:space="0" w:color="auto"/>
                        <w:left w:val="none" w:sz="0" w:space="0" w:color="auto"/>
                        <w:bottom w:val="none" w:sz="0" w:space="0" w:color="auto"/>
                        <w:right w:val="none" w:sz="0" w:space="0" w:color="auto"/>
                      </w:divBdr>
                    </w:div>
                  </w:divsChild>
                </w:div>
                <w:div w:id="1897163735">
                  <w:marLeft w:val="0"/>
                  <w:marRight w:val="0"/>
                  <w:marTop w:val="0"/>
                  <w:marBottom w:val="0"/>
                  <w:divBdr>
                    <w:top w:val="none" w:sz="0" w:space="0" w:color="auto"/>
                    <w:left w:val="none" w:sz="0" w:space="0" w:color="auto"/>
                    <w:bottom w:val="none" w:sz="0" w:space="0" w:color="auto"/>
                    <w:right w:val="none" w:sz="0" w:space="0" w:color="auto"/>
                  </w:divBdr>
                  <w:divsChild>
                    <w:div w:id="215776041">
                      <w:marLeft w:val="0"/>
                      <w:marRight w:val="0"/>
                      <w:marTop w:val="0"/>
                      <w:marBottom w:val="0"/>
                      <w:divBdr>
                        <w:top w:val="none" w:sz="0" w:space="0" w:color="auto"/>
                        <w:left w:val="none" w:sz="0" w:space="0" w:color="auto"/>
                        <w:bottom w:val="none" w:sz="0" w:space="0" w:color="auto"/>
                        <w:right w:val="none" w:sz="0" w:space="0" w:color="auto"/>
                      </w:divBdr>
                    </w:div>
                  </w:divsChild>
                </w:div>
                <w:div w:id="332101566">
                  <w:marLeft w:val="0"/>
                  <w:marRight w:val="0"/>
                  <w:marTop w:val="0"/>
                  <w:marBottom w:val="0"/>
                  <w:divBdr>
                    <w:top w:val="none" w:sz="0" w:space="0" w:color="auto"/>
                    <w:left w:val="none" w:sz="0" w:space="0" w:color="auto"/>
                    <w:bottom w:val="none" w:sz="0" w:space="0" w:color="auto"/>
                    <w:right w:val="none" w:sz="0" w:space="0" w:color="auto"/>
                  </w:divBdr>
                  <w:divsChild>
                    <w:div w:id="1251235119">
                      <w:marLeft w:val="0"/>
                      <w:marRight w:val="0"/>
                      <w:marTop w:val="0"/>
                      <w:marBottom w:val="0"/>
                      <w:divBdr>
                        <w:top w:val="none" w:sz="0" w:space="0" w:color="auto"/>
                        <w:left w:val="none" w:sz="0" w:space="0" w:color="auto"/>
                        <w:bottom w:val="none" w:sz="0" w:space="0" w:color="auto"/>
                        <w:right w:val="none" w:sz="0" w:space="0" w:color="auto"/>
                      </w:divBdr>
                    </w:div>
                    <w:div w:id="302470931">
                      <w:marLeft w:val="0"/>
                      <w:marRight w:val="0"/>
                      <w:marTop w:val="0"/>
                      <w:marBottom w:val="0"/>
                      <w:divBdr>
                        <w:top w:val="none" w:sz="0" w:space="0" w:color="auto"/>
                        <w:left w:val="none" w:sz="0" w:space="0" w:color="auto"/>
                        <w:bottom w:val="none" w:sz="0" w:space="0" w:color="auto"/>
                        <w:right w:val="none" w:sz="0" w:space="0" w:color="auto"/>
                      </w:divBdr>
                    </w:div>
                    <w:div w:id="443041336">
                      <w:marLeft w:val="0"/>
                      <w:marRight w:val="0"/>
                      <w:marTop w:val="0"/>
                      <w:marBottom w:val="0"/>
                      <w:divBdr>
                        <w:top w:val="none" w:sz="0" w:space="0" w:color="auto"/>
                        <w:left w:val="none" w:sz="0" w:space="0" w:color="auto"/>
                        <w:bottom w:val="none" w:sz="0" w:space="0" w:color="auto"/>
                        <w:right w:val="none" w:sz="0" w:space="0" w:color="auto"/>
                      </w:divBdr>
                    </w:div>
                    <w:div w:id="1692074503">
                      <w:marLeft w:val="0"/>
                      <w:marRight w:val="0"/>
                      <w:marTop w:val="0"/>
                      <w:marBottom w:val="0"/>
                      <w:divBdr>
                        <w:top w:val="none" w:sz="0" w:space="0" w:color="auto"/>
                        <w:left w:val="none" w:sz="0" w:space="0" w:color="auto"/>
                        <w:bottom w:val="none" w:sz="0" w:space="0" w:color="auto"/>
                        <w:right w:val="none" w:sz="0" w:space="0" w:color="auto"/>
                      </w:divBdr>
                    </w:div>
                    <w:div w:id="1521773078">
                      <w:marLeft w:val="0"/>
                      <w:marRight w:val="0"/>
                      <w:marTop w:val="0"/>
                      <w:marBottom w:val="0"/>
                      <w:divBdr>
                        <w:top w:val="none" w:sz="0" w:space="0" w:color="auto"/>
                        <w:left w:val="none" w:sz="0" w:space="0" w:color="auto"/>
                        <w:bottom w:val="none" w:sz="0" w:space="0" w:color="auto"/>
                        <w:right w:val="none" w:sz="0" w:space="0" w:color="auto"/>
                      </w:divBdr>
                    </w:div>
                    <w:div w:id="2109764251">
                      <w:marLeft w:val="0"/>
                      <w:marRight w:val="0"/>
                      <w:marTop w:val="0"/>
                      <w:marBottom w:val="0"/>
                      <w:divBdr>
                        <w:top w:val="none" w:sz="0" w:space="0" w:color="auto"/>
                        <w:left w:val="none" w:sz="0" w:space="0" w:color="auto"/>
                        <w:bottom w:val="none" w:sz="0" w:space="0" w:color="auto"/>
                        <w:right w:val="none" w:sz="0" w:space="0" w:color="auto"/>
                      </w:divBdr>
                    </w:div>
                    <w:div w:id="1401363728">
                      <w:marLeft w:val="0"/>
                      <w:marRight w:val="0"/>
                      <w:marTop w:val="0"/>
                      <w:marBottom w:val="0"/>
                      <w:divBdr>
                        <w:top w:val="none" w:sz="0" w:space="0" w:color="auto"/>
                        <w:left w:val="none" w:sz="0" w:space="0" w:color="auto"/>
                        <w:bottom w:val="none" w:sz="0" w:space="0" w:color="auto"/>
                        <w:right w:val="none" w:sz="0" w:space="0" w:color="auto"/>
                      </w:divBdr>
                    </w:div>
                    <w:div w:id="76025707">
                      <w:marLeft w:val="0"/>
                      <w:marRight w:val="0"/>
                      <w:marTop w:val="0"/>
                      <w:marBottom w:val="0"/>
                      <w:divBdr>
                        <w:top w:val="none" w:sz="0" w:space="0" w:color="auto"/>
                        <w:left w:val="none" w:sz="0" w:space="0" w:color="auto"/>
                        <w:bottom w:val="none" w:sz="0" w:space="0" w:color="auto"/>
                        <w:right w:val="none" w:sz="0" w:space="0" w:color="auto"/>
                      </w:divBdr>
                    </w:div>
                    <w:div w:id="2099866966">
                      <w:marLeft w:val="0"/>
                      <w:marRight w:val="0"/>
                      <w:marTop w:val="0"/>
                      <w:marBottom w:val="0"/>
                      <w:divBdr>
                        <w:top w:val="none" w:sz="0" w:space="0" w:color="auto"/>
                        <w:left w:val="none" w:sz="0" w:space="0" w:color="auto"/>
                        <w:bottom w:val="none" w:sz="0" w:space="0" w:color="auto"/>
                        <w:right w:val="none" w:sz="0" w:space="0" w:color="auto"/>
                      </w:divBdr>
                    </w:div>
                    <w:div w:id="615992513">
                      <w:marLeft w:val="0"/>
                      <w:marRight w:val="0"/>
                      <w:marTop w:val="0"/>
                      <w:marBottom w:val="0"/>
                      <w:divBdr>
                        <w:top w:val="none" w:sz="0" w:space="0" w:color="auto"/>
                        <w:left w:val="none" w:sz="0" w:space="0" w:color="auto"/>
                        <w:bottom w:val="none" w:sz="0" w:space="0" w:color="auto"/>
                        <w:right w:val="none" w:sz="0" w:space="0" w:color="auto"/>
                      </w:divBdr>
                    </w:div>
                    <w:div w:id="833643149">
                      <w:marLeft w:val="0"/>
                      <w:marRight w:val="0"/>
                      <w:marTop w:val="0"/>
                      <w:marBottom w:val="0"/>
                      <w:divBdr>
                        <w:top w:val="none" w:sz="0" w:space="0" w:color="auto"/>
                        <w:left w:val="none" w:sz="0" w:space="0" w:color="auto"/>
                        <w:bottom w:val="none" w:sz="0" w:space="0" w:color="auto"/>
                        <w:right w:val="none" w:sz="0" w:space="0" w:color="auto"/>
                      </w:divBdr>
                    </w:div>
                    <w:div w:id="1313677208">
                      <w:marLeft w:val="0"/>
                      <w:marRight w:val="0"/>
                      <w:marTop w:val="0"/>
                      <w:marBottom w:val="0"/>
                      <w:divBdr>
                        <w:top w:val="none" w:sz="0" w:space="0" w:color="auto"/>
                        <w:left w:val="none" w:sz="0" w:space="0" w:color="auto"/>
                        <w:bottom w:val="none" w:sz="0" w:space="0" w:color="auto"/>
                        <w:right w:val="none" w:sz="0" w:space="0" w:color="auto"/>
                      </w:divBdr>
                    </w:div>
                    <w:div w:id="688919270">
                      <w:marLeft w:val="0"/>
                      <w:marRight w:val="0"/>
                      <w:marTop w:val="0"/>
                      <w:marBottom w:val="0"/>
                      <w:divBdr>
                        <w:top w:val="none" w:sz="0" w:space="0" w:color="auto"/>
                        <w:left w:val="none" w:sz="0" w:space="0" w:color="auto"/>
                        <w:bottom w:val="none" w:sz="0" w:space="0" w:color="auto"/>
                        <w:right w:val="none" w:sz="0" w:space="0" w:color="auto"/>
                      </w:divBdr>
                    </w:div>
                  </w:divsChild>
                </w:div>
                <w:div w:id="149754910">
                  <w:marLeft w:val="0"/>
                  <w:marRight w:val="0"/>
                  <w:marTop w:val="0"/>
                  <w:marBottom w:val="0"/>
                  <w:divBdr>
                    <w:top w:val="none" w:sz="0" w:space="0" w:color="auto"/>
                    <w:left w:val="none" w:sz="0" w:space="0" w:color="auto"/>
                    <w:bottom w:val="none" w:sz="0" w:space="0" w:color="auto"/>
                    <w:right w:val="none" w:sz="0" w:space="0" w:color="auto"/>
                  </w:divBdr>
                  <w:divsChild>
                    <w:div w:id="1896625569">
                      <w:marLeft w:val="0"/>
                      <w:marRight w:val="0"/>
                      <w:marTop w:val="0"/>
                      <w:marBottom w:val="0"/>
                      <w:divBdr>
                        <w:top w:val="none" w:sz="0" w:space="0" w:color="auto"/>
                        <w:left w:val="none" w:sz="0" w:space="0" w:color="auto"/>
                        <w:bottom w:val="none" w:sz="0" w:space="0" w:color="auto"/>
                        <w:right w:val="none" w:sz="0" w:space="0" w:color="auto"/>
                      </w:divBdr>
                    </w:div>
                  </w:divsChild>
                </w:div>
                <w:div w:id="1441802546">
                  <w:marLeft w:val="0"/>
                  <w:marRight w:val="0"/>
                  <w:marTop w:val="0"/>
                  <w:marBottom w:val="0"/>
                  <w:divBdr>
                    <w:top w:val="none" w:sz="0" w:space="0" w:color="auto"/>
                    <w:left w:val="none" w:sz="0" w:space="0" w:color="auto"/>
                    <w:bottom w:val="none" w:sz="0" w:space="0" w:color="auto"/>
                    <w:right w:val="none" w:sz="0" w:space="0" w:color="auto"/>
                  </w:divBdr>
                  <w:divsChild>
                    <w:div w:id="1510677912">
                      <w:marLeft w:val="0"/>
                      <w:marRight w:val="0"/>
                      <w:marTop w:val="0"/>
                      <w:marBottom w:val="0"/>
                      <w:divBdr>
                        <w:top w:val="none" w:sz="0" w:space="0" w:color="auto"/>
                        <w:left w:val="none" w:sz="0" w:space="0" w:color="auto"/>
                        <w:bottom w:val="none" w:sz="0" w:space="0" w:color="auto"/>
                        <w:right w:val="none" w:sz="0" w:space="0" w:color="auto"/>
                      </w:divBdr>
                    </w:div>
                  </w:divsChild>
                </w:div>
                <w:div w:id="1092505939">
                  <w:marLeft w:val="0"/>
                  <w:marRight w:val="0"/>
                  <w:marTop w:val="0"/>
                  <w:marBottom w:val="0"/>
                  <w:divBdr>
                    <w:top w:val="none" w:sz="0" w:space="0" w:color="auto"/>
                    <w:left w:val="none" w:sz="0" w:space="0" w:color="auto"/>
                    <w:bottom w:val="none" w:sz="0" w:space="0" w:color="auto"/>
                    <w:right w:val="none" w:sz="0" w:space="0" w:color="auto"/>
                  </w:divBdr>
                  <w:divsChild>
                    <w:div w:id="1696425359">
                      <w:marLeft w:val="0"/>
                      <w:marRight w:val="0"/>
                      <w:marTop w:val="0"/>
                      <w:marBottom w:val="0"/>
                      <w:divBdr>
                        <w:top w:val="none" w:sz="0" w:space="0" w:color="auto"/>
                        <w:left w:val="none" w:sz="0" w:space="0" w:color="auto"/>
                        <w:bottom w:val="none" w:sz="0" w:space="0" w:color="auto"/>
                        <w:right w:val="none" w:sz="0" w:space="0" w:color="auto"/>
                      </w:divBdr>
                    </w:div>
                  </w:divsChild>
                </w:div>
                <w:div w:id="1727877076">
                  <w:marLeft w:val="0"/>
                  <w:marRight w:val="0"/>
                  <w:marTop w:val="0"/>
                  <w:marBottom w:val="0"/>
                  <w:divBdr>
                    <w:top w:val="none" w:sz="0" w:space="0" w:color="auto"/>
                    <w:left w:val="none" w:sz="0" w:space="0" w:color="auto"/>
                    <w:bottom w:val="none" w:sz="0" w:space="0" w:color="auto"/>
                    <w:right w:val="none" w:sz="0" w:space="0" w:color="auto"/>
                  </w:divBdr>
                  <w:divsChild>
                    <w:div w:id="1799638338">
                      <w:marLeft w:val="0"/>
                      <w:marRight w:val="0"/>
                      <w:marTop w:val="0"/>
                      <w:marBottom w:val="0"/>
                      <w:divBdr>
                        <w:top w:val="none" w:sz="0" w:space="0" w:color="auto"/>
                        <w:left w:val="none" w:sz="0" w:space="0" w:color="auto"/>
                        <w:bottom w:val="none" w:sz="0" w:space="0" w:color="auto"/>
                        <w:right w:val="none" w:sz="0" w:space="0" w:color="auto"/>
                      </w:divBdr>
                    </w:div>
                    <w:div w:id="63768312">
                      <w:marLeft w:val="0"/>
                      <w:marRight w:val="0"/>
                      <w:marTop w:val="0"/>
                      <w:marBottom w:val="0"/>
                      <w:divBdr>
                        <w:top w:val="none" w:sz="0" w:space="0" w:color="auto"/>
                        <w:left w:val="none" w:sz="0" w:space="0" w:color="auto"/>
                        <w:bottom w:val="none" w:sz="0" w:space="0" w:color="auto"/>
                        <w:right w:val="none" w:sz="0" w:space="0" w:color="auto"/>
                      </w:divBdr>
                    </w:div>
                  </w:divsChild>
                </w:div>
                <w:div w:id="1514804053">
                  <w:marLeft w:val="0"/>
                  <w:marRight w:val="0"/>
                  <w:marTop w:val="0"/>
                  <w:marBottom w:val="0"/>
                  <w:divBdr>
                    <w:top w:val="none" w:sz="0" w:space="0" w:color="auto"/>
                    <w:left w:val="none" w:sz="0" w:space="0" w:color="auto"/>
                    <w:bottom w:val="none" w:sz="0" w:space="0" w:color="auto"/>
                    <w:right w:val="none" w:sz="0" w:space="0" w:color="auto"/>
                  </w:divBdr>
                  <w:divsChild>
                    <w:div w:id="452989008">
                      <w:marLeft w:val="0"/>
                      <w:marRight w:val="0"/>
                      <w:marTop w:val="0"/>
                      <w:marBottom w:val="0"/>
                      <w:divBdr>
                        <w:top w:val="none" w:sz="0" w:space="0" w:color="auto"/>
                        <w:left w:val="none" w:sz="0" w:space="0" w:color="auto"/>
                        <w:bottom w:val="none" w:sz="0" w:space="0" w:color="auto"/>
                        <w:right w:val="none" w:sz="0" w:space="0" w:color="auto"/>
                      </w:divBdr>
                    </w:div>
                  </w:divsChild>
                </w:div>
                <w:div w:id="1576932768">
                  <w:marLeft w:val="0"/>
                  <w:marRight w:val="0"/>
                  <w:marTop w:val="0"/>
                  <w:marBottom w:val="0"/>
                  <w:divBdr>
                    <w:top w:val="none" w:sz="0" w:space="0" w:color="auto"/>
                    <w:left w:val="none" w:sz="0" w:space="0" w:color="auto"/>
                    <w:bottom w:val="none" w:sz="0" w:space="0" w:color="auto"/>
                    <w:right w:val="none" w:sz="0" w:space="0" w:color="auto"/>
                  </w:divBdr>
                  <w:divsChild>
                    <w:div w:id="1073626329">
                      <w:marLeft w:val="0"/>
                      <w:marRight w:val="0"/>
                      <w:marTop w:val="0"/>
                      <w:marBottom w:val="0"/>
                      <w:divBdr>
                        <w:top w:val="none" w:sz="0" w:space="0" w:color="auto"/>
                        <w:left w:val="none" w:sz="0" w:space="0" w:color="auto"/>
                        <w:bottom w:val="none" w:sz="0" w:space="0" w:color="auto"/>
                        <w:right w:val="none" w:sz="0" w:space="0" w:color="auto"/>
                      </w:divBdr>
                    </w:div>
                    <w:div w:id="1841431029">
                      <w:marLeft w:val="0"/>
                      <w:marRight w:val="0"/>
                      <w:marTop w:val="0"/>
                      <w:marBottom w:val="0"/>
                      <w:divBdr>
                        <w:top w:val="none" w:sz="0" w:space="0" w:color="auto"/>
                        <w:left w:val="none" w:sz="0" w:space="0" w:color="auto"/>
                        <w:bottom w:val="none" w:sz="0" w:space="0" w:color="auto"/>
                        <w:right w:val="none" w:sz="0" w:space="0" w:color="auto"/>
                      </w:divBdr>
                    </w:div>
                    <w:div w:id="281889802">
                      <w:marLeft w:val="0"/>
                      <w:marRight w:val="0"/>
                      <w:marTop w:val="0"/>
                      <w:marBottom w:val="0"/>
                      <w:divBdr>
                        <w:top w:val="none" w:sz="0" w:space="0" w:color="auto"/>
                        <w:left w:val="none" w:sz="0" w:space="0" w:color="auto"/>
                        <w:bottom w:val="none" w:sz="0" w:space="0" w:color="auto"/>
                        <w:right w:val="none" w:sz="0" w:space="0" w:color="auto"/>
                      </w:divBdr>
                    </w:div>
                    <w:div w:id="997072045">
                      <w:marLeft w:val="0"/>
                      <w:marRight w:val="0"/>
                      <w:marTop w:val="0"/>
                      <w:marBottom w:val="0"/>
                      <w:divBdr>
                        <w:top w:val="none" w:sz="0" w:space="0" w:color="auto"/>
                        <w:left w:val="none" w:sz="0" w:space="0" w:color="auto"/>
                        <w:bottom w:val="none" w:sz="0" w:space="0" w:color="auto"/>
                        <w:right w:val="none" w:sz="0" w:space="0" w:color="auto"/>
                      </w:divBdr>
                    </w:div>
                    <w:div w:id="474220817">
                      <w:marLeft w:val="0"/>
                      <w:marRight w:val="0"/>
                      <w:marTop w:val="0"/>
                      <w:marBottom w:val="0"/>
                      <w:divBdr>
                        <w:top w:val="none" w:sz="0" w:space="0" w:color="auto"/>
                        <w:left w:val="none" w:sz="0" w:space="0" w:color="auto"/>
                        <w:bottom w:val="none" w:sz="0" w:space="0" w:color="auto"/>
                        <w:right w:val="none" w:sz="0" w:space="0" w:color="auto"/>
                      </w:divBdr>
                    </w:div>
                    <w:div w:id="1642344844">
                      <w:marLeft w:val="0"/>
                      <w:marRight w:val="0"/>
                      <w:marTop w:val="0"/>
                      <w:marBottom w:val="0"/>
                      <w:divBdr>
                        <w:top w:val="none" w:sz="0" w:space="0" w:color="auto"/>
                        <w:left w:val="none" w:sz="0" w:space="0" w:color="auto"/>
                        <w:bottom w:val="none" w:sz="0" w:space="0" w:color="auto"/>
                        <w:right w:val="none" w:sz="0" w:space="0" w:color="auto"/>
                      </w:divBdr>
                    </w:div>
                  </w:divsChild>
                </w:div>
                <w:div w:id="1913463207">
                  <w:marLeft w:val="0"/>
                  <w:marRight w:val="0"/>
                  <w:marTop w:val="0"/>
                  <w:marBottom w:val="0"/>
                  <w:divBdr>
                    <w:top w:val="none" w:sz="0" w:space="0" w:color="auto"/>
                    <w:left w:val="none" w:sz="0" w:space="0" w:color="auto"/>
                    <w:bottom w:val="none" w:sz="0" w:space="0" w:color="auto"/>
                    <w:right w:val="none" w:sz="0" w:space="0" w:color="auto"/>
                  </w:divBdr>
                  <w:divsChild>
                    <w:div w:id="437649418">
                      <w:marLeft w:val="0"/>
                      <w:marRight w:val="0"/>
                      <w:marTop w:val="0"/>
                      <w:marBottom w:val="0"/>
                      <w:divBdr>
                        <w:top w:val="none" w:sz="0" w:space="0" w:color="auto"/>
                        <w:left w:val="none" w:sz="0" w:space="0" w:color="auto"/>
                        <w:bottom w:val="none" w:sz="0" w:space="0" w:color="auto"/>
                        <w:right w:val="none" w:sz="0" w:space="0" w:color="auto"/>
                      </w:divBdr>
                    </w:div>
                    <w:div w:id="39549900">
                      <w:marLeft w:val="0"/>
                      <w:marRight w:val="0"/>
                      <w:marTop w:val="0"/>
                      <w:marBottom w:val="0"/>
                      <w:divBdr>
                        <w:top w:val="none" w:sz="0" w:space="0" w:color="auto"/>
                        <w:left w:val="none" w:sz="0" w:space="0" w:color="auto"/>
                        <w:bottom w:val="none" w:sz="0" w:space="0" w:color="auto"/>
                        <w:right w:val="none" w:sz="0" w:space="0" w:color="auto"/>
                      </w:divBdr>
                    </w:div>
                  </w:divsChild>
                </w:div>
                <w:div w:id="2068990335">
                  <w:marLeft w:val="0"/>
                  <w:marRight w:val="0"/>
                  <w:marTop w:val="0"/>
                  <w:marBottom w:val="0"/>
                  <w:divBdr>
                    <w:top w:val="none" w:sz="0" w:space="0" w:color="auto"/>
                    <w:left w:val="none" w:sz="0" w:space="0" w:color="auto"/>
                    <w:bottom w:val="none" w:sz="0" w:space="0" w:color="auto"/>
                    <w:right w:val="none" w:sz="0" w:space="0" w:color="auto"/>
                  </w:divBdr>
                  <w:divsChild>
                    <w:div w:id="1390425095">
                      <w:marLeft w:val="0"/>
                      <w:marRight w:val="0"/>
                      <w:marTop w:val="0"/>
                      <w:marBottom w:val="0"/>
                      <w:divBdr>
                        <w:top w:val="none" w:sz="0" w:space="0" w:color="auto"/>
                        <w:left w:val="none" w:sz="0" w:space="0" w:color="auto"/>
                        <w:bottom w:val="none" w:sz="0" w:space="0" w:color="auto"/>
                        <w:right w:val="none" w:sz="0" w:space="0" w:color="auto"/>
                      </w:divBdr>
                    </w:div>
                  </w:divsChild>
                </w:div>
                <w:div w:id="2143618254">
                  <w:marLeft w:val="0"/>
                  <w:marRight w:val="0"/>
                  <w:marTop w:val="0"/>
                  <w:marBottom w:val="0"/>
                  <w:divBdr>
                    <w:top w:val="none" w:sz="0" w:space="0" w:color="auto"/>
                    <w:left w:val="none" w:sz="0" w:space="0" w:color="auto"/>
                    <w:bottom w:val="none" w:sz="0" w:space="0" w:color="auto"/>
                    <w:right w:val="none" w:sz="0" w:space="0" w:color="auto"/>
                  </w:divBdr>
                  <w:divsChild>
                    <w:div w:id="880358829">
                      <w:marLeft w:val="0"/>
                      <w:marRight w:val="0"/>
                      <w:marTop w:val="0"/>
                      <w:marBottom w:val="0"/>
                      <w:divBdr>
                        <w:top w:val="none" w:sz="0" w:space="0" w:color="auto"/>
                        <w:left w:val="none" w:sz="0" w:space="0" w:color="auto"/>
                        <w:bottom w:val="none" w:sz="0" w:space="0" w:color="auto"/>
                        <w:right w:val="none" w:sz="0" w:space="0" w:color="auto"/>
                      </w:divBdr>
                    </w:div>
                    <w:div w:id="1015614878">
                      <w:marLeft w:val="0"/>
                      <w:marRight w:val="0"/>
                      <w:marTop w:val="0"/>
                      <w:marBottom w:val="0"/>
                      <w:divBdr>
                        <w:top w:val="none" w:sz="0" w:space="0" w:color="auto"/>
                        <w:left w:val="none" w:sz="0" w:space="0" w:color="auto"/>
                        <w:bottom w:val="none" w:sz="0" w:space="0" w:color="auto"/>
                        <w:right w:val="none" w:sz="0" w:space="0" w:color="auto"/>
                      </w:divBdr>
                    </w:div>
                    <w:div w:id="25911094">
                      <w:marLeft w:val="0"/>
                      <w:marRight w:val="0"/>
                      <w:marTop w:val="0"/>
                      <w:marBottom w:val="0"/>
                      <w:divBdr>
                        <w:top w:val="none" w:sz="0" w:space="0" w:color="auto"/>
                        <w:left w:val="none" w:sz="0" w:space="0" w:color="auto"/>
                        <w:bottom w:val="none" w:sz="0" w:space="0" w:color="auto"/>
                        <w:right w:val="none" w:sz="0" w:space="0" w:color="auto"/>
                      </w:divBdr>
                    </w:div>
                    <w:div w:id="964237515">
                      <w:marLeft w:val="0"/>
                      <w:marRight w:val="0"/>
                      <w:marTop w:val="0"/>
                      <w:marBottom w:val="0"/>
                      <w:divBdr>
                        <w:top w:val="none" w:sz="0" w:space="0" w:color="auto"/>
                        <w:left w:val="none" w:sz="0" w:space="0" w:color="auto"/>
                        <w:bottom w:val="none" w:sz="0" w:space="0" w:color="auto"/>
                        <w:right w:val="none" w:sz="0" w:space="0" w:color="auto"/>
                      </w:divBdr>
                    </w:div>
                    <w:div w:id="598753867">
                      <w:marLeft w:val="0"/>
                      <w:marRight w:val="0"/>
                      <w:marTop w:val="0"/>
                      <w:marBottom w:val="0"/>
                      <w:divBdr>
                        <w:top w:val="none" w:sz="0" w:space="0" w:color="auto"/>
                        <w:left w:val="none" w:sz="0" w:space="0" w:color="auto"/>
                        <w:bottom w:val="none" w:sz="0" w:space="0" w:color="auto"/>
                        <w:right w:val="none" w:sz="0" w:space="0" w:color="auto"/>
                      </w:divBdr>
                    </w:div>
                    <w:div w:id="1323895332">
                      <w:marLeft w:val="0"/>
                      <w:marRight w:val="0"/>
                      <w:marTop w:val="0"/>
                      <w:marBottom w:val="0"/>
                      <w:divBdr>
                        <w:top w:val="none" w:sz="0" w:space="0" w:color="auto"/>
                        <w:left w:val="none" w:sz="0" w:space="0" w:color="auto"/>
                        <w:bottom w:val="none" w:sz="0" w:space="0" w:color="auto"/>
                        <w:right w:val="none" w:sz="0" w:space="0" w:color="auto"/>
                      </w:divBdr>
                    </w:div>
                    <w:div w:id="145435098">
                      <w:marLeft w:val="0"/>
                      <w:marRight w:val="0"/>
                      <w:marTop w:val="0"/>
                      <w:marBottom w:val="0"/>
                      <w:divBdr>
                        <w:top w:val="none" w:sz="0" w:space="0" w:color="auto"/>
                        <w:left w:val="none" w:sz="0" w:space="0" w:color="auto"/>
                        <w:bottom w:val="none" w:sz="0" w:space="0" w:color="auto"/>
                        <w:right w:val="none" w:sz="0" w:space="0" w:color="auto"/>
                      </w:divBdr>
                    </w:div>
                    <w:div w:id="387606442">
                      <w:marLeft w:val="0"/>
                      <w:marRight w:val="0"/>
                      <w:marTop w:val="0"/>
                      <w:marBottom w:val="0"/>
                      <w:divBdr>
                        <w:top w:val="none" w:sz="0" w:space="0" w:color="auto"/>
                        <w:left w:val="none" w:sz="0" w:space="0" w:color="auto"/>
                        <w:bottom w:val="none" w:sz="0" w:space="0" w:color="auto"/>
                        <w:right w:val="none" w:sz="0" w:space="0" w:color="auto"/>
                      </w:divBdr>
                    </w:div>
                    <w:div w:id="2078743127">
                      <w:marLeft w:val="0"/>
                      <w:marRight w:val="0"/>
                      <w:marTop w:val="0"/>
                      <w:marBottom w:val="0"/>
                      <w:divBdr>
                        <w:top w:val="none" w:sz="0" w:space="0" w:color="auto"/>
                        <w:left w:val="none" w:sz="0" w:space="0" w:color="auto"/>
                        <w:bottom w:val="none" w:sz="0" w:space="0" w:color="auto"/>
                        <w:right w:val="none" w:sz="0" w:space="0" w:color="auto"/>
                      </w:divBdr>
                    </w:div>
                    <w:div w:id="358821191">
                      <w:marLeft w:val="0"/>
                      <w:marRight w:val="0"/>
                      <w:marTop w:val="0"/>
                      <w:marBottom w:val="0"/>
                      <w:divBdr>
                        <w:top w:val="none" w:sz="0" w:space="0" w:color="auto"/>
                        <w:left w:val="none" w:sz="0" w:space="0" w:color="auto"/>
                        <w:bottom w:val="none" w:sz="0" w:space="0" w:color="auto"/>
                        <w:right w:val="none" w:sz="0" w:space="0" w:color="auto"/>
                      </w:divBdr>
                    </w:div>
                    <w:div w:id="132870131">
                      <w:marLeft w:val="0"/>
                      <w:marRight w:val="0"/>
                      <w:marTop w:val="0"/>
                      <w:marBottom w:val="0"/>
                      <w:divBdr>
                        <w:top w:val="none" w:sz="0" w:space="0" w:color="auto"/>
                        <w:left w:val="none" w:sz="0" w:space="0" w:color="auto"/>
                        <w:bottom w:val="none" w:sz="0" w:space="0" w:color="auto"/>
                        <w:right w:val="none" w:sz="0" w:space="0" w:color="auto"/>
                      </w:divBdr>
                    </w:div>
                    <w:div w:id="1907958387">
                      <w:marLeft w:val="0"/>
                      <w:marRight w:val="0"/>
                      <w:marTop w:val="0"/>
                      <w:marBottom w:val="0"/>
                      <w:divBdr>
                        <w:top w:val="none" w:sz="0" w:space="0" w:color="auto"/>
                        <w:left w:val="none" w:sz="0" w:space="0" w:color="auto"/>
                        <w:bottom w:val="none" w:sz="0" w:space="0" w:color="auto"/>
                        <w:right w:val="none" w:sz="0" w:space="0" w:color="auto"/>
                      </w:divBdr>
                    </w:div>
                    <w:div w:id="6483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13961">
          <w:marLeft w:val="0"/>
          <w:marRight w:val="0"/>
          <w:marTop w:val="0"/>
          <w:marBottom w:val="0"/>
          <w:divBdr>
            <w:top w:val="none" w:sz="0" w:space="0" w:color="auto"/>
            <w:left w:val="none" w:sz="0" w:space="0" w:color="auto"/>
            <w:bottom w:val="none" w:sz="0" w:space="0" w:color="auto"/>
            <w:right w:val="none" w:sz="0" w:space="0" w:color="auto"/>
          </w:divBdr>
        </w:div>
      </w:divsChild>
    </w:div>
    <w:div w:id="1514344865">
      <w:bodyDiv w:val="1"/>
      <w:marLeft w:val="0"/>
      <w:marRight w:val="0"/>
      <w:marTop w:val="0"/>
      <w:marBottom w:val="0"/>
      <w:divBdr>
        <w:top w:val="none" w:sz="0" w:space="0" w:color="auto"/>
        <w:left w:val="none" w:sz="0" w:space="0" w:color="auto"/>
        <w:bottom w:val="none" w:sz="0" w:space="0" w:color="auto"/>
        <w:right w:val="none" w:sz="0" w:space="0" w:color="auto"/>
      </w:divBdr>
      <w:divsChild>
        <w:div w:id="345715710">
          <w:marLeft w:val="0"/>
          <w:marRight w:val="0"/>
          <w:marTop w:val="0"/>
          <w:marBottom w:val="0"/>
          <w:divBdr>
            <w:top w:val="none" w:sz="0" w:space="0" w:color="auto"/>
            <w:left w:val="none" w:sz="0" w:space="0" w:color="auto"/>
            <w:bottom w:val="none" w:sz="0" w:space="0" w:color="auto"/>
            <w:right w:val="none" w:sz="0" w:space="0" w:color="auto"/>
          </w:divBdr>
        </w:div>
        <w:div w:id="808714493">
          <w:marLeft w:val="0"/>
          <w:marRight w:val="0"/>
          <w:marTop w:val="0"/>
          <w:marBottom w:val="0"/>
          <w:divBdr>
            <w:top w:val="none" w:sz="0" w:space="0" w:color="auto"/>
            <w:left w:val="none" w:sz="0" w:space="0" w:color="auto"/>
            <w:bottom w:val="none" w:sz="0" w:space="0" w:color="auto"/>
            <w:right w:val="none" w:sz="0" w:space="0" w:color="auto"/>
          </w:divBdr>
        </w:div>
        <w:div w:id="2080442566">
          <w:marLeft w:val="0"/>
          <w:marRight w:val="0"/>
          <w:marTop w:val="0"/>
          <w:marBottom w:val="0"/>
          <w:divBdr>
            <w:top w:val="none" w:sz="0" w:space="0" w:color="auto"/>
            <w:left w:val="none" w:sz="0" w:space="0" w:color="auto"/>
            <w:bottom w:val="none" w:sz="0" w:space="0" w:color="auto"/>
            <w:right w:val="none" w:sz="0" w:space="0" w:color="auto"/>
          </w:divBdr>
        </w:div>
        <w:div w:id="321350380">
          <w:marLeft w:val="0"/>
          <w:marRight w:val="0"/>
          <w:marTop w:val="0"/>
          <w:marBottom w:val="0"/>
          <w:divBdr>
            <w:top w:val="none" w:sz="0" w:space="0" w:color="auto"/>
            <w:left w:val="none" w:sz="0" w:space="0" w:color="auto"/>
            <w:bottom w:val="none" w:sz="0" w:space="0" w:color="auto"/>
            <w:right w:val="none" w:sz="0" w:space="0" w:color="auto"/>
          </w:divBdr>
        </w:div>
        <w:div w:id="1964725117">
          <w:marLeft w:val="0"/>
          <w:marRight w:val="0"/>
          <w:marTop w:val="0"/>
          <w:marBottom w:val="0"/>
          <w:divBdr>
            <w:top w:val="none" w:sz="0" w:space="0" w:color="auto"/>
            <w:left w:val="none" w:sz="0" w:space="0" w:color="auto"/>
            <w:bottom w:val="none" w:sz="0" w:space="0" w:color="auto"/>
            <w:right w:val="none" w:sz="0" w:space="0" w:color="auto"/>
          </w:divBdr>
        </w:div>
        <w:div w:id="2103213184">
          <w:marLeft w:val="0"/>
          <w:marRight w:val="0"/>
          <w:marTop w:val="0"/>
          <w:marBottom w:val="0"/>
          <w:divBdr>
            <w:top w:val="none" w:sz="0" w:space="0" w:color="auto"/>
            <w:left w:val="none" w:sz="0" w:space="0" w:color="auto"/>
            <w:bottom w:val="none" w:sz="0" w:space="0" w:color="auto"/>
            <w:right w:val="none" w:sz="0" w:space="0" w:color="auto"/>
          </w:divBdr>
        </w:div>
      </w:divsChild>
    </w:div>
    <w:div w:id="1536968378">
      <w:bodyDiv w:val="1"/>
      <w:marLeft w:val="0"/>
      <w:marRight w:val="0"/>
      <w:marTop w:val="0"/>
      <w:marBottom w:val="0"/>
      <w:divBdr>
        <w:top w:val="none" w:sz="0" w:space="0" w:color="auto"/>
        <w:left w:val="none" w:sz="0" w:space="0" w:color="auto"/>
        <w:bottom w:val="none" w:sz="0" w:space="0" w:color="auto"/>
        <w:right w:val="none" w:sz="0" w:space="0" w:color="auto"/>
      </w:divBdr>
      <w:divsChild>
        <w:div w:id="2135325482">
          <w:marLeft w:val="0"/>
          <w:marRight w:val="0"/>
          <w:marTop w:val="0"/>
          <w:marBottom w:val="0"/>
          <w:divBdr>
            <w:top w:val="none" w:sz="0" w:space="0" w:color="auto"/>
            <w:left w:val="none" w:sz="0" w:space="0" w:color="auto"/>
            <w:bottom w:val="none" w:sz="0" w:space="0" w:color="auto"/>
            <w:right w:val="none" w:sz="0" w:space="0" w:color="auto"/>
          </w:divBdr>
          <w:divsChild>
            <w:div w:id="836382930">
              <w:marLeft w:val="0"/>
              <w:marRight w:val="0"/>
              <w:marTop w:val="0"/>
              <w:marBottom w:val="0"/>
              <w:divBdr>
                <w:top w:val="none" w:sz="0" w:space="0" w:color="auto"/>
                <w:left w:val="none" w:sz="0" w:space="0" w:color="auto"/>
                <w:bottom w:val="none" w:sz="0" w:space="0" w:color="auto"/>
                <w:right w:val="none" w:sz="0" w:space="0" w:color="auto"/>
              </w:divBdr>
            </w:div>
          </w:divsChild>
        </w:div>
        <w:div w:id="612636100">
          <w:marLeft w:val="0"/>
          <w:marRight w:val="0"/>
          <w:marTop w:val="0"/>
          <w:marBottom w:val="0"/>
          <w:divBdr>
            <w:top w:val="none" w:sz="0" w:space="0" w:color="auto"/>
            <w:left w:val="none" w:sz="0" w:space="0" w:color="auto"/>
            <w:bottom w:val="none" w:sz="0" w:space="0" w:color="auto"/>
            <w:right w:val="none" w:sz="0" w:space="0" w:color="auto"/>
          </w:divBdr>
          <w:divsChild>
            <w:div w:id="363140483">
              <w:marLeft w:val="0"/>
              <w:marRight w:val="0"/>
              <w:marTop w:val="0"/>
              <w:marBottom w:val="0"/>
              <w:divBdr>
                <w:top w:val="none" w:sz="0" w:space="0" w:color="auto"/>
                <w:left w:val="none" w:sz="0" w:space="0" w:color="auto"/>
                <w:bottom w:val="none" w:sz="0" w:space="0" w:color="auto"/>
                <w:right w:val="none" w:sz="0" w:space="0" w:color="auto"/>
              </w:divBdr>
            </w:div>
            <w:div w:id="1416172456">
              <w:marLeft w:val="0"/>
              <w:marRight w:val="0"/>
              <w:marTop w:val="0"/>
              <w:marBottom w:val="0"/>
              <w:divBdr>
                <w:top w:val="none" w:sz="0" w:space="0" w:color="auto"/>
                <w:left w:val="none" w:sz="0" w:space="0" w:color="auto"/>
                <w:bottom w:val="none" w:sz="0" w:space="0" w:color="auto"/>
                <w:right w:val="none" w:sz="0" w:space="0" w:color="auto"/>
              </w:divBdr>
            </w:div>
          </w:divsChild>
        </w:div>
        <w:div w:id="642588277">
          <w:marLeft w:val="0"/>
          <w:marRight w:val="0"/>
          <w:marTop w:val="0"/>
          <w:marBottom w:val="0"/>
          <w:divBdr>
            <w:top w:val="none" w:sz="0" w:space="0" w:color="auto"/>
            <w:left w:val="none" w:sz="0" w:space="0" w:color="auto"/>
            <w:bottom w:val="none" w:sz="0" w:space="0" w:color="auto"/>
            <w:right w:val="none" w:sz="0" w:space="0" w:color="auto"/>
          </w:divBdr>
          <w:divsChild>
            <w:div w:id="406535945">
              <w:marLeft w:val="0"/>
              <w:marRight w:val="0"/>
              <w:marTop w:val="0"/>
              <w:marBottom w:val="0"/>
              <w:divBdr>
                <w:top w:val="none" w:sz="0" w:space="0" w:color="auto"/>
                <w:left w:val="none" w:sz="0" w:space="0" w:color="auto"/>
                <w:bottom w:val="none" w:sz="0" w:space="0" w:color="auto"/>
                <w:right w:val="none" w:sz="0" w:space="0" w:color="auto"/>
              </w:divBdr>
            </w:div>
            <w:div w:id="1615288403">
              <w:marLeft w:val="0"/>
              <w:marRight w:val="0"/>
              <w:marTop w:val="0"/>
              <w:marBottom w:val="0"/>
              <w:divBdr>
                <w:top w:val="none" w:sz="0" w:space="0" w:color="auto"/>
                <w:left w:val="none" w:sz="0" w:space="0" w:color="auto"/>
                <w:bottom w:val="none" w:sz="0" w:space="0" w:color="auto"/>
                <w:right w:val="none" w:sz="0" w:space="0" w:color="auto"/>
              </w:divBdr>
            </w:div>
            <w:div w:id="2004550360">
              <w:marLeft w:val="0"/>
              <w:marRight w:val="0"/>
              <w:marTop w:val="0"/>
              <w:marBottom w:val="0"/>
              <w:divBdr>
                <w:top w:val="none" w:sz="0" w:space="0" w:color="auto"/>
                <w:left w:val="none" w:sz="0" w:space="0" w:color="auto"/>
                <w:bottom w:val="none" w:sz="0" w:space="0" w:color="auto"/>
                <w:right w:val="none" w:sz="0" w:space="0" w:color="auto"/>
              </w:divBdr>
            </w:div>
          </w:divsChild>
        </w:div>
        <w:div w:id="500852630">
          <w:marLeft w:val="0"/>
          <w:marRight w:val="0"/>
          <w:marTop w:val="0"/>
          <w:marBottom w:val="0"/>
          <w:divBdr>
            <w:top w:val="none" w:sz="0" w:space="0" w:color="auto"/>
            <w:left w:val="none" w:sz="0" w:space="0" w:color="auto"/>
            <w:bottom w:val="none" w:sz="0" w:space="0" w:color="auto"/>
            <w:right w:val="none" w:sz="0" w:space="0" w:color="auto"/>
          </w:divBdr>
          <w:divsChild>
            <w:div w:id="274138412">
              <w:marLeft w:val="0"/>
              <w:marRight w:val="0"/>
              <w:marTop w:val="0"/>
              <w:marBottom w:val="0"/>
              <w:divBdr>
                <w:top w:val="none" w:sz="0" w:space="0" w:color="auto"/>
                <w:left w:val="none" w:sz="0" w:space="0" w:color="auto"/>
                <w:bottom w:val="none" w:sz="0" w:space="0" w:color="auto"/>
                <w:right w:val="none" w:sz="0" w:space="0" w:color="auto"/>
              </w:divBdr>
            </w:div>
            <w:div w:id="29691682">
              <w:marLeft w:val="0"/>
              <w:marRight w:val="0"/>
              <w:marTop w:val="0"/>
              <w:marBottom w:val="0"/>
              <w:divBdr>
                <w:top w:val="none" w:sz="0" w:space="0" w:color="auto"/>
                <w:left w:val="none" w:sz="0" w:space="0" w:color="auto"/>
                <w:bottom w:val="none" w:sz="0" w:space="0" w:color="auto"/>
                <w:right w:val="none" w:sz="0" w:space="0" w:color="auto"/>
              </w:divBdr>
            </w:div>
          </w:divsChild>
        </w:div>
        <w:div w:id="816991546">
          <w:marLeft w:val="0"/>
          <w:marRight w:val="0"/>
          <w:marTop w:val="0"/>
          <w:marBottom w:val="0"/>
          <w:divBdr>
            <w:top w:val="none" w:sz="0" w:space="0" w:color="auto"/>
            <w:left w:val="none" w:sz="0" w:space="0" w:color="auto"/>
            <w:bottom w:val="none" w:sz="0" w:space="0" w:color="auto"/>
            <w:right w:val="none" w:sz="0" w:space="0" w:color="auto"/>
          </w:divBdr>
          <w:divsChild>
            <w:div w:id="289941404">
              <w:marLeft w:val="0"/>
              <w:marRight w:val="0"/>
              <w:marTop w:val="0"/>
              <w:marBottom w:val="0"/>
              <w:divBdr>
                <w:top w:val="none" w:sz="0" w:space="0" w:color="auto"/>
                <w:left w:val="none" w:sz="0" w:space="0" w:color="auto"/>
                <w:bottom w:val="none" w:sz="0" w:space="0" w:color="auto"/>
                <w:right w:val="none" w:sz="0" w:space="0" w:color="auto"/>
              </w:divBdr>
            </w:div>
          </w:divsChild>
        </w:div>
        <w:div w:id="146631330">
          <w:marLeft w:val="0"/>
          <w:marRight w:val="0"/>
          <w:marTop w:val="0"/>
          <w:marBottom w:val="0"/>
          <w:divBdr>
            <w:top w:val="none" w:sz="0" w:space="0" w:color="auto"/>
            <w:left w:val="none" w:sz="0" w:space="0" w:color="auto"/>
            <w:bottom w:val="none" w:sz="0" w:space="0" w:color="auto"/>
            <w:right w:val="none" w:sz="0" w:space="0" w:color="auto"/>
          </w:divBdr>
          <w:divsChild>
            <w:div w:id="1435704826">
              <w:marLeft w:val="0"/>
              <w:marRight w:val="0"/>
              <w:marTop w:val="0"/>
              <w:marBottom w:val="0"/>
              <w:divBdr>
                <w:top w:val="none" w:sz="0" w:space="0" w:color="auto"/>
                <w:left w:val="none" w:sz="0" w:space="0" w:color="auto"/>
                <w:bottom w:val="none" w:sz="0" w:space="0" w:color="auto"/>
                <w:right w:val="none" w:sz="0" w:space="0" w:color="auto"/>
              </w:divBdr>
            </w:div>
          </w:divsChild>
        </w:div>
        <w:div w:id="328095395">
          <w:marLeft w:val="0"/>
          <w:marRight w:val="0"/>
          <w:marTop w:val="0"/>
          <w:marBottom w:val="0"/>
          <w:divBdr>
            <w:top w:val="none" w:sz="0" w:space="0" w:color="auto"/>
            <w:left w:val="none" w:sz="0" w:space="0" w:color="auto"/>
            <w:bottom w:val="none" w:sz="0" w:space="0" w:color="auto"/>
            <w:right w:val="none" w:sz="0" w:space="0" w:color="auto"/>
          </w:divBdr>
          <w:divsChild>
            <w:div w:id="1992520556">
              <w:marLeft w:val="0"/>
              <w:marRight w:val="0"/>
              <w:marTop w:val="0"/>
              <w:marBottom w:val="0"/>
              <w:divBdr>
                <w:top w:val="none" w:sz="0" w:space="0" w:color="auto"/>
                <w:left w:val="none" w:sz="0" w:space="0" w:color="auto"/>
                <w:bottom w:val="none" w:sz="0" w:space="0" w:color="auto"/>
                <w:right w:val="none" w:sz="0" w:space="0" w:color="auto"/>
              </w:divBdr>
            </w:div>
          </w:divsChild>
        </w:div>
        <w:div w:id="1308513372">
          <w:marLeft w:val="0"/>
          <w:marRight w:val="0"/>
          <w:marTop w:val="0"/>
          <w:marBottom w:val="0"/>
          <w:divBdr>
            <w:top w:val="none" w:sz="0" w:space="0" w:color="auto"/>
            <w:left w:val="none" w:sz="0" w:space="0" w:color="auto"/>
            <w:bottom w:val="none" w:sz="0" w:space="0" w:color="auto"/>
            <w:right w:val="none" w:sz="0" w:space="0" w:color="auto"/>
          </w:divBdr>
          <w:divsChild>
            <w:div w:id="1323588026">
              <w:marLeft w:val="0"/>
              <w:marRight w:val="0"/>
              <w:marTop w:val="0"/>
              <w:marBottom w:val="0"/>
              <w:divBdr>
                <w:top w:val="none" w:sz="0" w:space="0" w:color="auto"/>
                <w:left w:val="none" w:sz="0" w:space="0" w:color="auto"/>
                <w:bottom w:val="none" w:sz="0" w:space="0" w:color="auto"/>
                <w:right w:val="none" w:sz="0" w:space="0" w:color="auto"/>
              </w:divBdr>
            </w:div>
          </w:divsChild>
        </w:div>
        <w:div w:id="1096680848">
          <w:marLeft w:val="0"/>
          <w:marRight w:val="0"/>
          <w:marTop w:val="0"/>
          <w:marBottom w:val="0"/>
          <w:divBdr>
            <w:top w:val="none" w:sz="0" w:space="0" w:color="auto"/>
            <w:left w:val="none" w:sz="0" w:space="0" w:color="auto"/>
            <w:bottom w:val="none" w:sz="0" w:space="0" w:color="auto"/>
            <w:right w:val="none" w:sz="0" w:space="0" w:color="auto"/>
          </w:divBdr>
          <w:divsChild>
            <w:div w:id="1795707074">
              <w:marLeft w:val="0"/>
              <w:marRight w:val="0"/>
              <w:marTop w:val="0"/>
              <w:marBottom w:val="0"/>
              <w:divBdr>
                <w:top w:val="none" w:sz="0" w:space="0" w:color="auto"/>
                <w:left w:val="none" w:sz="0" w:space="0" w:color="auto"/>
                <w:bottom w:val="none" w:sz="0" w:space="0" w:color="auto"/>
                <w:right w:val="none" w:sz="0" w:space="0" w:color="auto"/>
              </w:divBdr>
            </w:div>
          </w:divsChild>
        </w:div>
        <w:div w:id="672220071">
          <w:marLeft w:val="0"/>
          <w:marRight w:val="0"/>
          <w:marTop w:val="0"/>
          <w:marBottom w:val="0"/>
          <w:divBdr>
            <w:top w:val="none" w:sz="0" w:space="0" w:color="auto"/>
            <w:left w:val="none" w:sz="0" w:space="0" w:color="auto"/>
            <w:bottom w:val="none" w:sz="0" w:space="0" w:color="auto"/>
            <w:right w:val="none" w:sz="0" w:space="0" w:color="auto"/>
          </w:divBdr>
          <w:divsChild>
            <w:div w:id="1972440586">
              <w:marLeft w:val="0"/>
              <w:marRight w:val="0"/>
              <w:marTop w:val="0"/>
              <w:marBottom w:val="0"/>
              <w:divBdr>
                <w:top w:val="none" w:sz="0" w:space="0" w:color="auto"/>
                <w:left w:val="none" w:sz="0" w:space="0" w:color="auto"/>
                <w:bottom w:val="none" w:sz="0" w:space="0" w:color="auto"/>
                <w:right w:val="none" w:sz="0" w:space="0" w:color="auto"/>
              </w:divBdr>
            </w:div>
          </w:divsChild>
        </w:div>
        <w:div w:id="932207167">
          <w:marLeft w:val="0"/>
          <w:marRight w:val="0"/>
          <w:marTop w:val="0"/>
          <w:marBottom w:val="0"/>
          <w:divBdr>
            <w:top w:val="none" w:sz="0" w:space="0" w:color="auto"/>
            <w:left w:val="none" w:sz="0" w:space="0" w:color="auto"/>
            <w:bottom w:val="none" w:sz="0" w:space="0" w:color="auto"/>
            <w:right w:val="none" w:sz="0" w:space="0" w:color="auto"/>
          </w:divBdr>
          <w:divsChild>
            <w:div w:id="1857688926">
              <w:marLeft w:val="0"/>
              <w:marRight w:val="0"/>
              <w:marTop w:val="0"/>
              <w:marBottom w:val="0"/>
              <w:divBdr>
                <w:top w:val="none" w:sz="0" w:space="0" w:color="auto"/>
                <w:left w:val="none" w:sz="0" w:space="0" w:color="auto"/>
                <w:bottom w:val="none" w:sz="0" w:space="0" w:color="auto"/>
                <w:right w:val="none" w:sz="0" w:space="0" w:color="auto"/>
              </w:divBdr>
            </w:div>
          </w:divsChild>
        </w:div>
        <w:div w:id="11690799">
          <w:marLeft w:val="0"/>
          <w:marRight w:val="0"/>
          <w:marTop w:val="0"/>
          <w:marBottom w:val="0"/>
          <w:divBdr>
            <w:top w:val="none" w:sz="0" w:space="0" w:color="auto"/>
            <w:left w:val="none" w:sz="0" w:space="0" w:color="auto"/>
            <w:bottom w:val="none" w:sz="0" w:space="0" w:color="auto"/>
            <w:right w:val="none" w:sz="0" w:space="0" w:color="auto"/>
          </w:divBdr>
          <w:divsChild>
            <w:div w:id="1052386593">
              <w:marLeft w:val="0"/>
              <w:marRight w:val="0"/>
              <w:marTop w:val="0"/>
              <w:marBottom w:val="0"/>
              <w:divBdr>
                <w:top w:val="none" w:sz="0" w:space="0" w:color="auto"/>
                <w:left w:val="none" w:sz="0" w:space="0" w:color="auto"/>
                <w:bottom w:val="none" w:sz="0" w:space="0" w:color="auto"/>
                <w:right w:val="none" w:sz="0" w:space="0" w:color="auto"/>
              </w:divBdr>
            </w:div>
          </w:divsChild>
        </w:div>
        <w:div w:id="1346784615">
          <w:marLeft w:val="0"/>
          <w:marRight w:val="0"/>
          <w:marTop w:val="0"/>
          <w:marBottom w:val="0"/>
          <w:divBdr>
            <w:top w:val="none" w:sz="0" w:space="0" w:color="auto"/>
            <w:left w:val="none" w:sz="0" w:space="0" w:color="auto"/>
            <w:bottom w:val="none" w:sz="0" w:space="0" w:color="auto"/>
            <w:right w:val="none" w:sz="0" w:space="0" w:color="auto"/>
          </w:divBdr>
          <w:divsChild>
            <w:div w:id="617420110">
              <w:marLeft w:val="0"/>
              <w:marRight w:val="0"/>
              <w:marTop w:val="0"/>
              <w:marBottom w:val="0"/>
              <w:divBdr>
                <w:top w:val="none" w:sz="0" w:space="0" w:color="auto"/>
                <w:left w:val="none" w:sz="0" w:space="0" w:color="auto"/>
                <w:bottom w:val="none" w:sz="0" w:space="0" w:color="auto"/>
                <w:right w:val="none" w:sz="0" w:space="0" w:color="auto"/>
              </w:divBdr>
            </w:div>
          </w:divsChild>
        </w:div>
        <w:div w:id="1655329075">
          <w:marLeft w:val="0"/>
          <w:marRight w:val="0"/>
          <w:marTop w:val="0"/>
          <w:marBottom w:val="0"/>
          <w:divBdr>
            <w:top w:val="none" w:sz="0" w:space="0" w:color="auto"/>
            <w:left w:val="none" w:sz="0" w:space="0" w:color="auto"/>
            <w:bottom w:val="none" w:sz="0" w:space="0" w:color="auto"/>
            <w:right w:val="none" w:sz="0" w:space="0" w:color="auto"/>
          </w:divBdr>
          <w:divsChild>
            <w:div w:id="260915450">
              <w:marLeft w:val="0"/>
              <w:marRight w:val="0"/>
              <w:marTop w:val="0"/>
              <w:marBottom w:val="0"/>
              <w:divBdr>
                <w:top w:val="none" w:sz="0" w:space="0" w:color="auto"/>
                <w:left w:val="none" w:sz="0" w:space="0" w:color="auto"/>
                <w:bottom w:val="none" w:sz="0" w:space="0" w:color="auto"/>
                <w:right w:val="none" w:sz="0" w:space="0" w:color="auto"/>
              </w:divBdr>
            </w:div>
          </w:divsChild>
        </w:div>
        <w:div w:id="336662827">
          <w:marLeft w:val="0"/>
          <w:marRight w:val="0"/>
          <w:marTop w:val="0"/>
          <w:marBottom w:val="0"/>
          <w:divBdr>
            <w:top w:val="none" w:sz="0" w:space="0" w:color="auto"/>
            <w:left w:val="none" w:sz="0" w:space="0" w:color="auto"/>
            <w:bottom w:val="none" w:sz="0" w:space="0" w:color="auto"/>
            <w:right w:val="none" w:sz="0" w:space="0" w:color="auto"/>
          </w:divBdr>
          <w:divsChild>
            <w:div w:id="674965102">
              <w:marLeft w:val="0"/>
              <w:marRight w:val="0"/>
              <w:marTop w:val="0"/>
              <w:marBottom w:val="0"/>
              <w:divBdr>
                <w:top w:val="none" w:sz="0" w:space="0" w:color="auto"/>
                <w:left w:val="none" w:sz="0" w:space="0" w:color="auto"/>
                <w:bottom w:val="none" w:sz="0" w:space="0" w:color="auto"/>
                <w:right w:val="none" w:sz="0" w:space="0" w:color="auto"/>
              </w:divBdr>
            </w:div>
            <w:div w:id="1883517391">
              <w:marLeft w:val="0"/>
              <w:marRight w:val="0"/>
              <w:marTop w:val="0"/>
              <w:marBottom w:val="0"/>
              <w:divBdr>
                <w:top w:val="none" w:sz="0" w:space="0" w:color="auto"/>
                <w:left w:val="none" w:sz="0" w:space="0" w:color="auto"/>
                <w:bottom w:val="none" w:sz="0" w:space="0" w:color="auto"/>
                <w:right w:val="none" w:sz="0" w:space="0" w:color="auto"/>
              </w:divBdr>
            </w:div>
            <w:div w:id="1809348927">
              <w:marLeft w:val="0"/>
              <w:marRight w:val="0"/>
              <w:marTop w:val="0"/>
              <w:marBottom w:val="0"/>
              <w:divBdr>
                <w:top w:val="none" w:sz="0" w:space="0" w:color="auto"/>
                <w:left w:val="none" w:sz="0" w:space="0" w:color="auto"/>
                <w:bottom w:val="none" w:sz="0" w:space="0" w:color="auto"/>
                <w:right w:val="none" w:sz="0" w:space="0" w:color="auto"/>
              </w:divBdr>
            </w:div>
          </w:divsChild>
        </w:div>
        <w:div w:id="77606315">
          <w:marLeft w:val="0"/>
          <w:marRight w:val="0"/>
          <w:marTop w:val="0"/>
          <w:marBottom w:val="0"/>
          <w:divBdr>
            <w:top w:val="none" w:sz="0" w:space="0" w:color="auto"/>
            <w:left w:val="none" w:sz="0" w:space="0" w:color="auto"/>
            <w:bottom w:val="none" w:sz="0" w:space="0" w:color="auto"/>
            <w:right w:val="none" w:sz="0" w:space="0" w:color="auto"/>
          </w:divBdr>
          <w:divsChild>
            <w:div w:id="457334000">
              <w:marLeft w:val="0"/>
              <w:marRight w:val="0"/>
              <w:marTop w:val="0"/>
              <w:marBottom w:val="0"/>
              <w:divBdr>
                <w:top w:val="none" w:sz="0" w:space="0" w:color="auto"/>
                <w:left w:val="none" w:sz="0" w:space="0" w:color="auto"/>
                <w:bottom w:val="none" w:sz="0" w:space="0" w:color="auto"/>
                <w:right w:val="none" w:sz="0" w:space="0" w:color="auto"/>
              </w:divBdr>
            </w:div>
          </w:divsChild>
        </w:div>
        <w:div w:id="1108549575">
          <w:marLeft w:val="0"/>
          <w:marRight w:val="0"/>
          <w:marTop w:val="0"/>
          <w:marBottom w:val="0"/>
          <w:divBdr>
            <w:top w:val="none" w:sz="0" w:space="0" w:color="auto"/>
            <w:left w:val="none" w:sz="0" w:space="0" w:color="auto"/>
            <w:bottom w:val="none" w:sz="0" w:space="0" w:color="auto"/>
            <w:right w:val="none" w:sz="0" w:space="0" w:color="auto"/>
          </w:divBdr>
          <w:divsChild>
            <w:div w:id="559629702">
              <w:marLeft w:val="0"/>
              <w:marRight w:val="0"/>
              <w:marTop w:val="0"/>
              <w:marBottom w:val="0"/>
              <w:divBdr>
                <w:top w:val="none" w:sz="0" w:space="0" w:color="auto"/>
                <w:left w:val="none" w:sz="0" w:space="0" w:color="auto"/>
                <w:bottom w:val="none" w:sz="0" w:space="0" w:color="auto"/>
                <w:right w:val="none" w:sz="0" w:space="0" w:color="auto"/>
              </w:divBdr>
            </w:div>
          </w:divsChild>
        </w:div>
        <w:div w:id="1579751690">
          <w:marLeft w:val="0"/>
          <w:marRight w:val="0"/>
          <w:marTop w:val="0"/>
          <w:marBottom w:val="0"/>
          <w:divBdr>
            <w:top w:val="none" w:sz="0" w:space="0" w:color="auto"/>
            <w:left w:val="none" w:sz="0" w:space="0" w:color="auto"/>
            <w:bottom w:val="none" w:sz="0" w:space="0" w:color="auto"/>
            <w:right w:val="none" w:sz="0" w:space="0" w:color="auto"/>
          </w:divBdr>
          <w:divsChild>
            <w:div w:id="491794538">
              <w:marLeft w:val="0"/>
              <w:marRight w:val="0"/>
              <w:marTop w:val="0"/>
              <w:marBottom w:val="0"/>
              <w:divBdr>
                <w:top w:val="none" w:sz="0" w:space="0" w:color="auto"/>
                <w:left w:val="none" w:sz="0" w:space="0" w:color="auto"/>
                <w:bottom w:val="none" w:sz="0" w:space="0" w:color="auto"/>
                <w:right w:val="none" w:sz="0" w:space="0" w:color="auto"/>
              </w:divBdr>
            </w:div>
          </w:divsChild>
        </w:div>
        <w:div w:id="762578336">
          <w:marLeft w:val="0"/>
          <w:marRight w:val="0"/>
          <w:marTop w:val="0"/>
          <w:marBottom w:val="0"/>
          <w:divBdr>
            <w:top w:val="none" w:sz="0" w:space="0" w:color="auto"/>
            <w:left w:val="none" w:sz="0" w:space="0" w:color="auto"/>
            <w:bottom w:val="none" w:sz="0" w:space="0" w:color="auto"/>
            <w:right w:val="none" w:sz="0" w:space="0" w:color="auto"/>
          </w:divBdr>
          <w:divsChild>
            <w:div w:id="518546917">
              <w:marLeft w:val="0"/>
              <w:marRight w:val="0"/>
              <w:marTop w:val="0"/>
              <w:marBottom w:val="0"/>
              <w:divBdr>
                <w:top w:val="none" w:sz="0" w:space="0" w:color="auto"/>
                <w:left w:val="none" w:sz="0" w:space="0" w:color="auto"/>
                <w:bottom w:val="none" w:sz="0" w:space="0" w:color="auto"/>
                <w:right w:val="none" w:sz="0" w:space="0" w:color="auto"/>
              </w:divBdr>
            </w:div>
          </w:divsChild>
        </w:div>
        <w:div w:id="2008052489">
          <w:marLeft w:val="0"/>
          <w:marRight w:val="0"/>
          <w:marTop w:val="0"/>
          <w:marBottom w:val="0"/>
          <w:divBdr>
            <w:top w:val="none" w:sz="0" w:space="0" w:color="auto"/>
            <w:left w:val="none" w:sz="0" w:space="0" w:color="auto"/>
            <w:bottom w:val="none" w:sz="0" w:space="0" w:color="auto"/>
            <w:right w:val="none" w:sz="0" w:space="0" w:color="auto"/>
          </w:divBdr>
          <w:divsChild>
            <w:div w:id="1375227732">
              <w:marLeft w:val="0"/>
              <w:marRight w:val="0"/>
              <w:marTop w:val="0"/>
              <w:marBottom w:val="0"/>
              <w:divBdr>
                <w:top w:val="none" w:sz="0" w:space="0" w:color="auto"/>
                <w:left w:val="none" w:sz="0" w:space="0" w:color="auto"/>
                <w:bottom w:val="none" w:sz="0" w:space="0" w:color="auto"/>
                <w:right w:val="none" w:sz="0" w:space="0" w:color="auto"/>
              </w:divBdr>
            </w:div>
          </w:divsChild>
        </w:div>
        <w:div w:id="1794909504">
          <w:marLeft w:val="0"/>
          <w:marRight w:val="0"/>
          <w:marTop w:val="0"/>
          <w:marBottom w:val="0"/>
          <w:divBdr>
            <w:top w:val="none" w:sz="0" w:space="0" w:color="auto"/>
            <w:left w:val="none" w:sz="0" w:space="0" w:color="auto"/>
            <w:bottom w:val="none" w:sz="0" w:space="0" w:color="auto"/>
            <w:right w:val="none" w:sz="0" w:space="0" w:color="auto"/>
          </w:divBdr>
          <w:divsChild>
            <w:div w:id="1313219686">
              <w:marLeft w:val="0"/>
              <w:marRight w:val="0"/>
              <w:marTop w:val="0"/>
              <w:marBottom w:val="0"/>
              <w:divBdr>
                <w:top w:val="none" w:sz="0" w:space="0" w:color="auto"/>
                <w:left w:val="none" w:sz="0" w:space="0" w:color="auto"/>
                <w:bottom w:val="none" w:sz="0" w:space="0" w:color="auto"/>
                <w:right w:val="none" w:sz="0" w:space="0" w:color="auto"/>
              </w:divBdr>
            </w:div>
          </w:divsChild>
        </w:div>
        <w:div w:id="1011103156">
          <w:marLeft w:val="0"/>
          <w:marRight w:val="0"/>
          <w:marTop w:val="0"/>
          <w:marBottom w:val="0"/>
          <w:divBdr>
            <w:top w:val="none" w:sz="0" w:space="0" w:color="auto"/>
            <w:left w:val="none" w:sz="0" w:space="0" w:color="auto"/>
            <w:bottom w:val="none" w:sz="0" w:space="0" w:color="auto"/>
            <w:right w:val="none" w:sz="0" w:space="0" w:color="auto"/>
          </w:divBdr>
          <w:divsChild>
            <w:div w:id="764306254">
              <w:marLeft w:val="0"/>
              <w:marRight w:val="0"/>
              <w:marTop w:val="0"/>
              <w:marBottom w:val="0"/>
              <w:divBdr>
                <w:top w:val="none" w:sz="0" w:space="0" w:color="auto"/>
                <w:left w:val="none" w:sz="0" w:space="0" w:color="auto"/>
                <w:bottom w:val="none" w:sz="0" w:space="0" w:color="auto"/>
                <w:right w:val="none" w:sz="0" w:space="0" w:color="auto"/>
              </w:divBdr>
            </w:div>
          </w:divsChild>
        </w:div>
        <w:div w:id="468329837">
          <w:marLeft w:val="0"/>
          <w:marRight w:val="0"/>
          <w:marTop w:val="0"/>
          <w:marBottom w:val="0"/>
          <w:divBdr>
            <w:top w:val="none" w:sz="0" w:space="0" w:color="auto"/>
            <w:left w:val="none" w:sz="0" w:space="0" w:color="auto"/>
            <w:bottom w:val="none" w:sz="0" w:space="0" w:color="auto"/>
            <w:right w:val="none" w:sz="0" w:space="0" w:color="auto"/>
          </w:divBdr>
          <w:divsChild>
            <w:div w:id="1690906201">
              <w:marLeft w:val="0"/>
              <w:marRight w:val="0"/>
              <w:marTop w:val="0"/>
              <w:marBottom w:val="0"/>
              <w:divBdr>
                <w:top w:val="none" w:sz="0" w:space="0" w:color="auto"/>
                <w:left w:val="none" w:sz="0" w:space="0" w:color="auto"/>
                <w:bottom w:val="none" w:sz="0" w:space="0" w:color="auto"/>
                <w:right w:val="none" w:sz="0" w:space="0" w:color="auto"/>
              </w:divBdr>
            </w:div>
          </w:divsChild>
        </w:div>
        <w:div w:id="742872599">
          <w:marLeft w:val="0"/>
          <w:marRight w:val="0"/>
          <w:marTop w:val="0"/>
          <w:marBottom w:val="0"/>
          <w:divBdr>
            <w:top w:val="none" w:sz="0" w:space="0" w:color="auto"/>
            <w:left w:val="none" w:sz="0" w:space="0" w:color="auto"/>
            <w:bottom w:val="none" w:sz="0" w:space="0" w:color="auto"/>
            <w:right w:val="none" w:sz="0" w:space="0" w:color="auto"/>
          </w:divBdr>
          <w:divsChild>
            <w:div w:id="1785541573">
              <w:marLeft w:val="0"/>
              <w:marRight w:val="0"/>
              <w:marTop w:val="0"/>
              <w:marBottom w:val="0"/>
              <w:divBdr>
                <w:top w:val="none" w:sz="0" w:space="0" w:color="auto"/>
                <w:left w:val="none" w:sz="0" w:space="0" w:color="auto"/>
                <w:bottom w:val="none" w:sz="0" w:space="0" w:color="auto"/>
                <w:right w:val="none" w:sz="0" w:space="0" w:color="auto"/>
              </w:divBdr>
            </w:div>
          </w:divsChild>
        </w:div>
        <w:div w:id="657929343">
          <w:marLeft w:val="0"/>
          <w:marRight w:val="0"/>
          <w:marTop w:val="0"/>
          <w:marBottom w:val="0"/>
          <w:divBdr>
            <w:top w:val="none" w:sz="0" w:space="0" w:color="auto"/>
            <w:left w:val="none" w:sz="0" w:space="0" w:color="auto"/>
            <w:bottom w:val="none" w:sz="0" w:space="0" w:color="auto"/>
            <w:right w:val="none" w:sz="0" w:space="0" w:color="auto"/>
          </w:divBdr>
          <w:divsChild>
            <w:div w:id="1120033219">
              <w:marLeft w:val="0"/>
              <w:marRight w:val="0"/>
              <w:marTop w:val="0"/>
              <w:marBottom w:val="0"/>
              <w:divBdr>
                <w:top w:val="none" w:sz="0" w:space="0" w:color="auto"/>
                <w:left w:val="none" w:sz="0" w:space="0" w:color="auto"/>
                <w:bottom w:val="none" w:sz="0" w:space="0" w:color="auto"/>
                <w:right w:val="none" w:sz="0" w:space="0" w:color="auto"/>
              </w:divBdr>
            </w:div>
          </w:divsChild>
        </w:div>
        <w:div w:id="1247574310">
          <w:marLeft w:val="0"/>
          <w:marRight w:val="0"/>
          <w:marTop w:val="0"/>
          <w:marBottom w:val="0"/>
          <w:divBdr>
            <w:top w:val="none" w:sz="0" w:space="0" w:color="auto"/>
            <w:left w:val="none" w:sz="0" w:space="0" w:color="auto"/>
            <w:bottom w:val="none" w:sz="0" w:space="0" w:color="auto"/>
            <w:right w:val="none" w:sz="0" w:space="0" w:color="auto"/>
          </w:divBdr>
          <w:divsChild>
            <w:div w:id="46154158">
              <w:marLeft w:val="0"/>
              <w:marRight w:val="0"/>
              <w:marTop w:val="0"/>
              <w:marBottom w:val="0"/>
              <w:divBdr>
                <w:top w:val="none" w:sz="0" w:space="0" w:color="auto"/>
                <w:left w:val="none" w:sz="0" w:space="0" w:color="auto"/>
                <w:bottom w:val="none" w:sz="0" w:space="0" w:color="auto"/>
                <w:right w:val="none" w:sz="0" w:space="0" w:color="auto"/>
              </w:divBdr>
            </w:div>
            <w:div w:id="1484203063">
              <w:marLeft w:val="0"/>
              <w:marRight w:val="0"/>
              <w:marTop w:val="0"/>
              <w:marBottom w:val="0"/>
              <w:divBdr>
                <w:top w:val="none" w:sz="0" w:space="0" w:color="auto"/>
                <w:left w:val="none" w:sz="0" w:space="0" w:color="auto"/>
                <w:bottom w:val="none" w:sz="0" w:space="0" w:color="auto"/>
                <w:right w:val="none" w:sz="0" w:space="0" w:color="auto"/>
              </w:divBdr>
            </w:div>
            <w:div w:id="1598902196">
              <w:marLeft w:val="0"/>
              <w:marRight w:val="0"/>
              <w:marTop w:val="0"/>
              <w:marBottom w:val="0"/>
              <w:divBdr>
                <w:top w:val="none" w:sz="0" w:space="0" w:color="auto"/>
                <w:left w:val="none" w:sz="0" w:space="0" w:color="auto"/>
                <w:bottom w:val="none" w:sz="0" w:space="0" w:color="auto"/>
                <w:right w:val="none" w:sz="0" w:space="0" w:color="auto"/>
              </w:divBdr>
            </w:div>
          </w:divsChild>
        </w:div>
        <w:div w:id="1165588911">
          <w:marLeft w:val="0"/>
          <w:marRight w:val="0"/>
          <w:marTop w:val="0"/>
          <w:marBottom w:val="0"/>
          <w:divBdr>
            <w:top w:val="none" w:sz="0" w:space="0" w:color="auto"/>
            <w:left w:val="none" w:sz="0" w:space="0" w:color="auto"/>
            <w:bottom w:val="none" w:sz="0" w:space="0" w:color="auto"/>
            <w:right w:val="none" w:sz="0" w:space="0" w:color="auto"/>
          </w:divBdr>
          <w:divsChild>
            <w:div w:id="1194540000">
              <w:marLeft w:val="0"/>
              <w:marRight w:val="0"/>
              <w:marTop w:val="0"/>
              <w:marBottom w:val="0"/>
              <w:divBdr>
                <w:top w:val="none" w:sz="0" w:space="0" w:color="auto"/>
                <w:left w:val="none" w:sz="0" w:space="0" w:color="auto"/>
                <w:bottom w:val="none" w:sz="0" w:space="0" w:color="auto"/>
                <w:right w:val="none" w:sz="0" w:space="0" w:color="auto"/>
              </w:divBdr>
            </w:div>
            <w:div w:id="529874990">
              <w:marLeft w:val="0"/>
              <w:marRight w:val="0"/>
              <w:marTop w:val="0"/>
              <w:marBottom w:val="0"/>
              <w:divBdr>
                <w:top w:val="none" w:sz="0" w:space="0" w:color="auto"/>
                <w:left w:val="none" w:sz="0" w:space="0" w:color="auto"/>
                <w:bottom w:val="none" w:sz="0" w:space="0" w:color="auto"/>
                <w:right w:val="none" w:sz="0" w:space="0" w:color="auto"/>
              </w:divBdr>
            </w:div>
          </w:divsChild>
        </w:div>
        <w:div w:id="1512915034">
          <w:marLeft w:val="0"/>
          <w:marRight w:val="0"/>
          <w:marTop w:val="0"/>
          <w:marBottom w:val="0"/>
          <w:divBdr>
            <w:top w:val="none" w:sz="0" w:space="0" w:color="auto"/>
            <w:left w:val="none" w:sz="0" w:space="0" w:color="auto"/>
            <w:bottom w:val="none" w:sz="0" w:space="0" w:color="auto"/>
            <w:right w:val="none" w:sz="0" w:space="0" w:color="auto"/>
          </w:divBdr>
          <w:divsChild>
            <w:div w:id="1632638483">
              <w:marLeft w:val="0"/>
              <w:marRight w:val="0"/>
              <w:marTop w:val="0"/>
              <w:marBottom w:val="0"/>
              <w:divBdr>
                <w:top w:val="none" w:sz="0" w:space="0" w:color="auto"/>
                <w:left w:val="none" w:sz="0" w:space="0" w:color="auto"/>
                <w:bottom w:val="none" w:sz="0" w:space="0" w:color="auto"/>
                <w:right w:val="none" w:sz="0" w:space="0" w:color="auto"/>
              </w:divBdr>
            </w:div>
          </w:divsChild>
        </w:div>
        <w:div w:id="1131168596">
          <w:marLeft w:val="0"/>
          <w:marRight w:val="0"/>
          <w:marTop w:val="0"/>
          <w:marBottom w:val="0"/>
          <w:divBdr>
            <w:top w:val="none" w:sz="0" w:space="0" w:color="auto"/>
            <w:left w:val="none" w:sz="0" w:space="0" w:color="auto"/>
            <w:bottom w:val="none" w:sz="0" w:space="0" w:color="auto"/>
            <w:right w:val="none" w:sz="0" w:space="0" w:color="auto"/>
          </w:divBdr>
          <w:divsChild>
            <w:div w:id="1464999456">
              <w:marLeft w:val="0"/>
              <w:marRight w:val="0"/>
              <w:marTop w:val="0"/>
              <w:marBottom w:val="0"/>
              <w:divBdr>
                <w:top w:val="none" w:sz="0" w:space="0" w:color="auto"/>
                <w:left w:val="none" w:sz="0" w:space="0" w:color="auto"/>
                <w:bottom w:val="none" w:sz="0" w:space="0" w:color="auto"/>
                <w:right w:val="none" w:sz="0" w:space="0" w:color="auto"/>
              </w:divBdr>
            </w:div>
          </w:divsChild>
        </w:div>
        <w:div w:id="1738935335">
          <w:marLeft w:val="0"/>
          <w:marRight w:val="0"/>
          <w:marTop w:val="0"/>
          <w:marBottom w:val="0"/>
          <w:divBdr>
            <w:top w:val="none" w:sz="0" w:space="0" w:color="auto"/>
            <w:left w:val="none" w:sz="0" w:space="0" w:color="auto"/>
            <w:bottom w:val="none" w:sz="0" w:space="0" w:color="auto"/>
            <w:right w:val="none" w:sz="0" w:space="0" w:color="auto"/>
          </w:divBdr>
          <w:divsChild>
            <w:div w:id="201094889">
              <w:marLeft w:val="0"/>
              <w:marRight w:val="0"/>
              <w:marTop w:val="0"/>
              <w:marBottom w:val="0"/>
              <w:divBdr>
                <w:top w:val="none" w:sz="0" w:space="0" w:color="auto"/>
                <w:left w:val="none" w:sz="0" w:space="0" w:color="auto"/>
                <w:bottom w:val="none" w:sz="0" w:space="0" w:color="auto"/>
                <w:right w:val="none" w:sz="0" w:space="0" w:color="auto"/>
              </w:divBdr>
            </w:div>
          </w:divsChild>
        </w:div>
        <w:div w:id="123473070">
          <w:marLeft w:val="0"/>
          <w:marRight w:val="0"/>
          <w:marTop w:val="0"/>
          <w:marBottom w:val="0"/>
          <w:divBdr>
            <w:top w:val="none" w:sz="0" w:space="0" w:color="auto"/>
            <w:left w:val="none" w:sz="0" w:space="0" w:color="auto"/>
            <w:bottom w:val="none" w:sz="0" w:space="0" w:color="auto"/>
            <w:right w:val="none" w:sz="0" w:space="0" w:color="auto"/>
          </w:divBdr>
          <w:divsChild>
            <w:div w:id="1220089377">
              <w:marLeft w:val="0"/>
              <w:marRight w:val="0"/>
              <w:marTop w:val="0"/>
              <w:marBottom w:val="0"/>
              <w:divBdr>
                <w:top w:val="none" w:sz="0" w:space="0" w:color="auto"/>
                <w:left w:val="none" w:sz="0" w:space="0" w:color="auto"/>
                <w:bottom w:val="none" w:sz="0" w:space="0" w:color="auto"/>
                <w:right w:val="none" w:sz="0" w:space="0" w:color="auto"/>
              </w:divBdr>
            </w:div>
          </w:divsChild>
        </w:div>
        <w:div w:id="2090081069">
          <w:marLeft w:val="0"/>
          <w:marRight w:val="0"/>
          <w:marTop w:val="0"/>
          <w:marBottom w:val="0"/>
          <w:divBdr>
            <w:top w:val="none" w:sz="0" w:space="0" w:color="auto"/>
            <w:left w:val="none" w:sz="0" w:space="0" w:color="auto"/>
            <w:bottom w:val="none" w:sz="0" w:space="0" w:color="auto"/>
            <w:right w:val="none" w:sz="0" w:space="0" w:color="auto"/>
          </w:divBdr>
          <w:divsChild>
            <w:div w:id="211692967">
              <w:marLeft w:val="0"/>
              <w:marRight w:val="0"/>
              <w:marTop w:val="0"/>
              <w:marBottom w:val="0"/>
              <w:divBdr>
                <w:top w:val="none" w:sz="0" w:space="0" w:color="auto"/>
                <w:left w:val="none" w:sz="0" w:space="0" w:color="auto"/>
                <w:bottom w:val="none" w:sz="0" w:space="0" w:color="auto"/>
                <w:right w:val="none" w:sz="0" w:space="0" w:color="auto"/>
              </w:divBdr>
            </w:div>
          </w:divsChild>
        </w:div>
        <w:div w:id="999574097">
          <w:marLeft w:val="0"/>
          <w:marRight w:val="0"/>
          <w:marTop w:val="0"/>
          <w:marBottom w:val="0"/>
          <w:divBdr>
            <w:top w:val="none" w:sz="0" w:space="0" w:color="auto"/>
            <w:left w:val="none" w:sz="0" w:space="0" w:color="auto"/>
            <w:bottom w:val="none" w:sz="0" w:space="0" w:color="auto"/>
            <w:right w:val="none" w:sz="0" w:space="0" w:color="auto"/>
          </w:divBdr>
          <w:divsChild>
            <w:div w:id="194199414">
              <w:marLeft w:val="0"/>
              <w:marRight w:val="0"/>
              <w:marTop w:val="0"/>
              <w:marBottom w:val="0"/>
              <w:divBdr>
                <w:top w:val="none" w:sz="0" w:space="0" w:color="auto"/>
                <w:left w:val="none" w:sz="0" w:space="0" w:color="auto"/>
                <w:bottom w:val="none" w:sz="0" w:space="0" w:color="auto"/>
                <w:right w:val="none" w:sz="0" w:space="0" w:color="auto"/>
              </w:divBdr>
            </w:div>
          </w:divsChild>
        </w:div>
        <w:div w:id="1486817126">
          <w:marLeft w:val="0"/>
          <w:marRight w:val="0"/>
          <w:marTop w:val="0"/>
          <w:marBottom w:val="0"/>
          <w:divBdr>
            <w:top w:val="none" w:sz="0" w:space="0" w:color="auto"/>
            <w:left w:val="none" w:sz="0" w:space="0" w:color="auto"/>
            <w:bottom w:val="none" w:sz="0" w:space="0" w:color="auto"/>
            <w:right w:val="none" w:sz="0" w:space="0" w:color="auto"/>
          </w:divBdr>
          <w:divsChild>
            <w:div w:id="461270600">
              <w:marLeft w:val="0"/>
              <w:marRight w:val="0"/>
              <w:marTop w:val="0"/>
              <w:marBottom w:val="0"/>
              <w:divBdr>
                <w:top w:val="none" w:sz="0" w:space="0" w:color="auto"/>
                <w:left w:val="none" w:sz="0" w:space="0" w:color="auto"/>
                <w:bottom w:val="none" w:sz="0" w:space="0" w:color="auto"/>
                <w:right w:val="none" w:sz="0" w:space="0" w:color="auto"/>
              </w:divBdr>
            </w:div>
          </w:divsChild>
        </w:div>
        <w:div w:id="1407650547">
          <w:marLeft w:val="0"/>
          <w:marRight w:val="0"/>
          <w:marTop w:val="0"/>
          <w:marBottom w:val="0"/>
          <w:divBdr>
            <w:top w:val="none" w:sz="0" w:space="0" w:color="auto"/>
            <w:left w:val="none" w:sz="0" w:space="0" w:color="auto"/>
            <w:bottom w:val="none" w:sz="0" w:space="0" w:color="auto"/>
            <w:right w:val="none" w:sz="0" w:space="0" w:color="auto"/>
          </w:divBdr>
          <w:divsChild>
            <w:div w:id="1867863325">
              <w:marLeft w:val="0"/>
              <w:marRight w:val="0"/>
              <w:marTop w:val="0"/>
              <w:marBottom w:val="0"/>
              <w:divBdr>
                <w:top w:val="none" w:sz="0" w:space="0" w:color="auto"/>
                <w:left w:val="none" w:sz="0" w:space="0" w:color="auto"/>
                <w:bottom w:val="none" w:sz="0" w:space="0" w:color="auto"/>
                <w:right w:val="none" w:sz="0" w:space="0" w:color="auto"/>
              </w:divBdr>
            </w:div>
          </w:divsChild>
        </w:div>
        <w:div w:id="1158688120">
          <w:marLeft w:val="0"/>
          <w:marRight w:val="0"/>
          <w:marTop w:val="0"/>
          <w:marBottom w:val="0"/>
          <w:divBdr>
            <w:top w:val="none" w:sz="0" w:space="0" w:color="auto"/>
            <w:left w:val="none" w:sz="0" w:space="0" w:color="auto"/>
            <w:bottom w:val="none" w:sz="0" w:space="0" w:color="auto"/>
            <w:right w:val="none" w:sz="0" w:space="0" w:color="auto"/>
          </w:divBdr>
          <w:divsChild>
            <w:div w:id="484975000">
              <w:marLeft w:val="0"/>
              <w:marRight w:val="0"/>
              <w:marTop w:val="0"/>
              <w:marBottom w:val="0"/>
              <w:divBdr>
                <w:top w:val="none" w:sz="0" w:space="0" w:color="auto"/>
                <w:left w:val="none" w:sz="0" w:space="0" w:color="auto"/>
                <w:bottom w:val="none" w:sz="0" w:space="0" w:color="auto"/>
                <w:right w:val="none" w:sz="0" w:space="0" w:color="auto"/>
              </w:divBdr>
            </w:div>
          </w:divsChild>
        </w:div>
        <w:div w:id="1912959560">
          <w:marLeft w:val="0"/>
          <w:marRight w:val="0"/>
          <w:marTop w:val="0"/>
          <w:marBottom w:val="0"/>
          <w:divBdr>
            <w:top w:val="none" w:sz="0" w:space="0" w:color="auto"/>
            <w:left w:val="none" w:sz="0" w:space="0" w:color="auto"/>
            <w:bottom w:val="none" w:sz="0" w:space="0" w:color="auto"/>
            <w:right w:val="none" w:sz="0" w:space="0" w:color="auto"/>
          </w:divBdr>
          <w:divsChild>
            <w:div w:id="1598556517">
              <w:marLeft w:val="0"/>
              <w:marRight w:val="0"/>
              <w:marTop w:val="0"/>
              <w:marBottom w:val="0"/>
              <w:divBdr>
                <w:top w:val="none" w:sz="0" w:space="0" w:color="auto"/>
                <w:left w:val="none" w:sz="0" w:space="0" w:color="auto"/>
                <w:bottom w:val="none" w:sz="0" w:space="0" w:color="auto"/>
                <w:right w:val="none" w:sz="0" w:space="0" w:color="auto"/>
              </w:divBdr>
            </w:div>
          </w:divsChild>
        </w:div>
        <w:div w:id="542794077">
          <w:marLeft w:val="0"/>
          <w:marRight w:val="0"/>
          <w:marTop w:val="0"/>
          <w:marBottom w:val="0"/>
          <w:divBdr>
            <w:top w:val="none" w:sz="0" w:space="0" w:color="auto"/>
            <w:left w:val="none" w:sz="0" w:space="0" w:color="auto"/>
            <w:bottom w:val="none" w:sz="0" w:space="0" w:color="auto"/>
            <w:right w:val="none" w:sz="0" w:space="0" w:color="auto"/>
          </w:divBdr>
          <w:divsChild>
            <w:div w:id="1686394860">
              <w:marLeft w:val="0"/>
              <w:marRight w:val="0"/>
              <w:marTop w:val="0"/>
              <w:marBottom w:val="0"/>
              <w:divBdr>
                <w:top w:val="none" w:sz="0" w:space="0" w:color="auto"/>
                <w:left w:val="none" w:sz="0" w:space="0" w:color="auto"/>
                <w:bottom w:val="none" w:sz="0" w:space="0" w:color="auto"/>
                <w:right w:val="none" w:sz="0" w:space="0" w:color="auto"/>
              </w:divBdr>
            </w:div>
          </w:divsChild>
        </w:div>
        <w:div w:id="1981612549">
          <w:marLeft w:val="0"/>
          <w:marRight w:val="0"/>
          <w:marTop w:val="0"/>
          <w:marBottom w:val="0"/>
          <w:divBdr>
            <w:top w:val="none" w:sz="0" w:space="0" w:color="auto"/>
            <w:left w:val="none" w:sz="0" w:space="0" w:color="auto"/>
            <w:bottom w:val="none" w:sz="0" w:space="0" w:color="auto"/>
            <w:right w:val="none" w:sz="0" w:space="0" w:color="auto"/>
          </w:divBdr>
          <w:divsChild>
            <w:div w:id="1101295020">
              <w:marLeft w:val="0"/>
              <w:marRight w:val="0"/>
              <w:marTop w:val="0"/>
              <w:marBottom w:val="0"/>
              <w:divBdr>
                <w:top w:val="none" w:sz="0" w:space="0" w:color="auto"/>
                <w:left w:val="none" w:sz="0" w:space="0" w:color="auto"/>
                <w:bottom w:val="none" w:sz="0" w:space="0" w:color="auto"/>
                <w:right w:val="none" w:sz="0" w:space="0" w:color="auto"/>
              </w:divBdr>
            </w:div>
          </w:divsChild>
        </w:div>
        <w:div w:id="708336027">
          <w:marLeft w:val="0"/>
          <w:marRight w:val="0"/>
          <w:marTop w:val="0"/>
          <w:marBottom w:val="0"/>
          <w:divBdr>
            <w:top w:val="none" w:sz="0" w:space="0" w:color="auto"/>
            <w:left w:val="none" w:sz="0" w:space="0" w:color="auto"/>
            <w:bottom w:val="none" w:sz="0" w:space="0" w:color="auto"/>
            <w:right w:val="none" w:sz="0" w:space="0" w:color="auto"/>
          </w:divBdr>
          <w:divsChild>
            <w:div w:id="2102480899">
              <w:marLeft w:val="0"/>
              <w:marRight w:val="0"/>
              <w:marTop w:val="0"/>
              <w:marBottom w:val="0"/>
              <w:divBdr>
                <w:top w:val="none" w:sz="0" w:space="0" w:color="auto"/>
                <w:left w:val="none" w:sz="0" w:space="0" w:color="auto"/>
                <w:bottom w:val="none" w:sz="0" w:space="0" w:color="auto"/>
                <w:right w:val="none" w:sz="0" w:space="0" w:color="auto"/>
              </w:divBdr>
            </w:div>
          </w:divsChild>
        </w:div>
        <w:div w:id="775246439">
          <w:marLeft w:val="0"/>
          <w:marRight w:val="0"/>
          <w:marTop w:val="0"/>
          <w:marBottom w:val="0"/>
          <w:divBdr>
            <w:top w:val="none" w:sz="0" w:space="0" w:color="auto"/>
            <w:left w:val="none" w:sz="0" w:space="0" w:color="auto"/>
            <w:bottom w:val="none" w:sz="0" w:space="0" w:color="auto"/>
            <w:right w:val="none" w:sz="0" w:space="0" w:color="auto"/>
          </w:divBdr>
          <w:divsChild>
            <w:div w:id="1029843418">
              <w:marLeft w:val="0"/>
              <w:marRight w:val="0"/>
              <w:marTop w:val="0"/>
              <w:marBottom w:val="0"/>
              <w:divBdr>
                <w:top w:val="none" w:sz="0" w:space="0" w:color="auto"/>
                <w:left w:val="none" w:sz="0" w:space="0" w:color="auto"/>
                <w:bottom w:val="none" w:sz="0" w:space="0" w:color="auto"/>
                <w:right w:val="none" w:sz="0" w:space="0" w:color="auto"/>
              </w:divBdr>
            </w:div>
          </w:divsChild>
        </w:div>
        <w:div w:id="1850558793">
          <w:marLeft w:val="0"/>
          <w:marRight w:val="0"/>
          <w:marTop w:val="0"/>
          <w:marBottom w:val="0"/>
          <w:divBdr>
            <w:top w:val="none" w:sz="0" w:space="0" w:color="auto"/>
            <w:left w:val="none" w:sz="0" w:space="0" w:color="auto"/>
            <w:bottom w:val="none" w:sz="0" w:space="0" w:color="auto"/>
            <w:right w:val="none" w:sz="0" w:space="0" w:color="auto"/>
          </w:divBdr>
          <w:divsChild>
            <w:div w:id="1310400820">
              <w:marLeft w:val="0"/>
              <w:marRight w:val="0"/>
              <w:marTop w:val="0"/>
              <w:marBottom w:val="0"/>
              <w:divBdr>
                <w:top w:val="none" w:sz="0" w:space="0" w:color="auto"/>
                <w:left w:val="none" w:sz="0" w:space="0" w:color="auto"/>
                <w:bottom w:val="none" w:sz="0" w:space="0" w:color="auto"/>
                <w:right w:val="none" w:sz="0" w:space="0" w:color="auto"/>
              </w:divBdr>
            </w:div>
            <w:div w:id="1418017896">
              <w:marLeft w:val="0"/>
              <w:marRight w:val="0"/>
              <w:marTop w:val="0"/>
              <w:marBottom w:val="0"/>
              <w:divBdr>
                <w:top w:val="none" w:sz="0" w:space="0" w:color="auto"/>
                <w:left w:val="none" w:sz="0" w:space="0" w:color="auto"/>
                <w:bottom w:val="none" w:sz="0" w:space="0" w:color="auto"/>
                <w:right w:val="none" w:sz="0" w:space="0" w:color="auto"/>
              </w:divBdr>
            </w:div>
          </w:divsChild>
        </w:div>
        <w:div w:id="162818936">
          <w:marLeft w:val="0"/>
          <w:marRight w:val="0"/>
          <w:marTop w:val="0"/>
          <w:marBottom w:val="0"/>
          <w:divBdr>
            <w:top w:val="none" w:sz="0" w:space="0" w:color="auto"/>
            <w:left w:val="none" w:sz="0" w:space="0" w:color="auto"/>
            <w:bottom w:val="none" w:sz="0" w:space="0" w:color="auto"/>
            <w:right w:val="none" w:sz="0" w:space="0" w:color="auto"/>
          </w:divBdr>
          <w:divsChild>
            <w:div w:id="106892946">
              <w:marLeft w:val="0"/>
              <w:marRight w:val="0"/>
              <w:marTop w:val="0"/>
              <w:marBottom w:val="0"/>
              <w:divBdr>
                <w:top w:val="none" w:sz="0" w:space="0" w:color="auto"/>
                <w:left w:val="none" w:sz="0" w:space="0" w:color="auto"/>
                <w:bottom w:val="none" w:sz="0" w:space="0" w:color="auto"/>
                <w:right w:val="none" w:sz="0" w:space="0" w:color="auto"/>
              </w:divBdr>
            </w:div>
          </w:divsChild>
        </w:div>
        <w:div w:id="1291402024">
          <w:marLeft w:val="0"/>
          <w:marRight w:val="0"/>
          <w:marTop w:val="0"/>
          <w:marBottom w:val="0"/>
          <w:divBdr>
            <w:top w:val="none" w:sz="0" w:space="0" w:color="auto"/>
            <w:left w:val="none" w:sz="0" w:space="0" w:color="auto"/>
            <w:bottom w:val="none" w:sz="0" w:space="0" w:color="auto"/>
            <w:right w:val="none" w:sz="0" w:space="0" w:color="auto"/>
          </w:divBdr>
          <w:divsChild>
            <w:div w:id="2143451483">
              <w:marLeft w:val="0"/>
              <w:marRight w:val="0"/>
              <w:marTop w:val="0"/>
              <w:marBottom w:val="0"/>
              <w:divBdr>
                <w:top w:val="none" w:sz="0" w:space="0" w:color="auto"/>
                <w:left w:val="none" w:sz="0" w:space="0" w:color="auto"/>
                <w:bottom w:val="none" w:sz="0" w:space="0" w:color="auto"/>
                <w:right w:val="none" w:sz="0" w:space="0" w:color="auto"/>
              </w:divBdr>
            </w:div>
          </w:divsChild>
        </w:div>
        <w:div w:id="1432967594">
          <w:marLeft w:val="0"/>
          <w:marRight w:val="0"/>
          <w:marTop w:val="0"/>
          <w:marBottom w:val="0"/>
          <w:divBdr>
            <w:top w:val="none" w:sz="0" w:space="0" w:color="auto"/>
            <w:left w:val="none" w:sz="0" w:space="0" w:color="auto"/>
            <w:bottom w:val="none" w:sz="0" w:space="0" w:color="auto"/>
            <w:right w:val="none" w:sz="0" w:space="0" w:color="auto"/>
          </w:divBdr>
          <w:divsChild>
            <w:div w:id="127553273">
              <w:marLeft w:val="0"/>
              <w:marRight w:val="0"/>
              <w:marTop w:val="0"/>
              <w:marBottom w:val="0"/>
              <w:divBdr>
                <w:top w:val="none" w:sz="0" w:space="0" w:color="auto"/>
                <w:left w:val="none" w:sz="0" w:space="0" w:color="auto"/>
                <w:bottom w:val="none" w:sz="0" w:space="0" w:color="auto"/>
                <w:right w:val="none" w:sz="0" w:space="0" w:color="auto"/>
              </w:divBdr>
            </w:div>
          </w:divsChild>
        </w:div>
        <w:div w:id="1782988674">
          <w:marLeft w:val="0"/>
          <w:marRight w:val="0"/>
          <w:marTop w:val="0"/>
          <w:marBottom w:val="0"/>
          <w:divBdr>
            <w:top w:val="none" w:sz="0" w:space="0" w:color="auto"/>
            <w:left w:val="none" w:sz="0" w:space="0" w:color="auto"/>
            <w:bottom w:val="none" w:sz="0" w:space="0" w:color="auto"/>
            <w:right w:val="none" w:sz="0" w:space="0" w:color="auto"/>
          </w:divBdr>
          <w:divsChild>
            <w:div w:id="2119987669">
              <w:marLeft w:val="0"/>
              <w:marRight w:val="0"/>
              <w:marTop w:val="0"/>
              <w:marBottom w:val="0"/>
              <w:divBdr>
                <w:top w:val="none" w:sz="0" w:space="0" w:color="auto"/>
                <w:left w:val="none" w:sz="0" w:space="0" w:color="auto"/>
                <w:bottom w:val="none" w:sz="0" w:space="0" w:color="auto"/>
                <w:right w:val="none" w:sz="0" w:space="0" w:color="auto"/>
              </w:divBdr>
            </w:div>
            <w:div w:id="368452520">
              <w:marLeft w:val="0"/>
              <w:marRight w:val="0"/>
              <w:marTop w:val="0"/>
              <w:marBottom w:val="0"/>
              <w:divBdr>
                <w:top w:val="none" w:sz="0" w:space="0" w:color="auto"/>
                <w:left w:val="none" w:sz="0" w:space="0" w:color="auto"/>
                <w:bottom w:val="none" w:sz="0" w:space="0" w:color="auto"/>
                <w:right w:val="none" w:sz="0" w:space="0" w:color="auto"/>
              </w:divBdr>
            </w:div>
          </w:divsChild>
        </w:div>
        <w:div w:id="1973557389">
          <w:marLeft w:val="0"/>
          <w:marRight w:val="0"/>
          <w:marTop w:val="0"/>
          <w:marBottom w:val="0"/>
          <w:divBdr>
            <w:top w:val="none" w:sz="0" w:space="0" w:color="auto"/>
            <w:left w:val="none" w:sz="0" w:space="0" w:color="auto"/>
            <w:bottom w:val="none" w:sz="0" w:space="0" w:color="auto"/>
            <w:right w:val="none" w:sz="0" w:space="0" w:color="auto"/>
          </w:divBdr>
          <w:divsChild>
            <w:div w:id="15276844">
              <w:marLeft w:val="0"/>
              <w:marRight w:val="0"/>
              <w:marTop w:val="0"/>
              <w:marBottom w:val="0"/>
              <w:divBdr>
                <w:top w:val="none" w:sz="0" w:space="0" w:color="auto"/>
                <w:left w:val="none" w:sz="0" w:space="0" w:color="auto"/>
                <w:bottom w:val="none" w:sz="0" w:space="0" w:color="auto"/>
                <w:right w:val="none" w:sz="0" w:space="0" w:color="auto"/>
              </w:divBdr>
            </w:div>
          </w:divsChild>
        </w:div>
        <w:div w:id="1715500437">
          <w:marLeft w:val="0"/>
          <w:marRight w:val="0"/>
          <w:marTop w:val="0"/>
          <w:marBottom w:val="0"/>
          <w:divBdr>
            <w:top w:val="none" w:sz="0" w:space="0" w:color="auto"/>
            <w:left w:val="none" w:sz="0" w:space="0" w:color="auto"/>
            <w:bottom w:val="none" w:sz="0" w:space="0" w:color="auto"/>
            <w:right w:val="none" w:sz="0" w:space="0" w:color="auto"/>
          </w:divBdr>
          <w:divsChild>
            <w:div w:id="1728184556">
              <w:marLeft w:val="0"/>
              <w:marRight w:val="0"/>
              <w:marTop w:val="0"/>
              <w:marBottom w:val="0"/>
              <w:divBdr>
                <w:top w:val="none" w:sz="0" w:space="0" w:color="auto"/>
                <w:left w:val="none" w:sz="0" w:space="0" w:color="auto"/>
                <w:bottom w:val="none" w:sz="0" w:space="0" w:color="auto"/>
                <w:right w:val="none" w:sz="0" w:space="0" w:color="auto"/>
              </w:divBdr>
            </w:div>
          </w:divsChild>
        </w:div>
        <w:div w:id="1546410674">
          <w:marLeft w:val="0"/>
          <w:marRight w:val="0"/>
          <w:marTop w:val="0"/>
          <w:marBottom w:val="0"/>
          <w:divBdr>
            <w:top w:val="none" w:sz="0" w:space="0" w:color="auto"/>
            <w:left w:val="none" w:sz="0" w:space="0" w:color="auto"/>
            <w:bottom w:val="none" w:sz="0" w:space="0" w:color="auto"/>
            <w:right w:val="none" w:sz="0" w:space="0" w:color="auto"/>
          </w:divBdr>
          <w:divsChild>
            <w:div w:id="2083717603">
              <w:marLeft w:val="0"/>
              <w:marRight w:val="0"/>
              <w:marTop w:val="0"/>
              <w:marBottom w:val="0"/>
              <w:divBdr>
                <w:top w:val="none" w:sz="0" w:space="0" w:color="auto"/>
                <w:left w:val="none" w:sz="0" w:space="0" w:color="auto"/>
                <w:bottom w:val="none" w:sz="0" w:space="0" w:color="auto"/>
                <w:right w:val="none" w:sz="0" w:space="0" w:color="auto"/>
              </w:divBdr>
            </w:div>
          </w:divsChild>
        </w:div>
        <w:div w:id="1917476337">
          <w:marLeft w:val="0"/>
          <w:marRight w:val="0"/>
          <w:marTop w:val="0"/>
          <w:marBottom w:val="0"/>
          <w:divBdr>
            <w:top w:val="none" w:sz="0" w:space="0" w:color="auto"/>
            <w:left w:val="none" w:sz="0" w:space="0" w:color="auto"/>
            <w:bottom w:val="none" w:sz="0" w:space="0" w:color="auto"/>
            <w:right w:val="none" w:sz="0" w:space="0" w:color="auto"/>
          </w:divBdr>
          <w:divsChild>
            <w:div w:id="325669660">
              <w:marLeft w:val="0"/>
              <w:marRight w:val="0"/>
              <w:marTop w:val="0"/>
              <w:marBottom w:val="0"/>
              <w:divBdr>
                <w:top w:val="none" w:sz="0" w:space="0" w:color="auto"/>
                <w:left w:val="none" w:sz="0" w:space="0" w:color="auto"/>
                <w:bottom w:val="none" w:sz="0" w:space="0" w:color="auto"/>
                <w:right w:val="none" w:sz="0" w:space="0" w:color="auto"/>
              </w:divBdr>
            </w:div>
          </w:divsChild>
        </w:div>
        <w:div w:id="1981496648">
          <w:marLeft w:val="0"/>
          <w:marRight w:val="0"/>
          <w:marTop w:val="0"/>
          <w:marBottom w:val="0"/>
          <w:divBdr>
            <w:top w:val="none" w:sz="0" w:space="0" w:color="auto"/>
            <w:left w:val="none" w:sz="0" w:space="0" w:color="auto"/>
            <w:bottom w:val="none" w:sz="0" w:space="0" w:color="auto"/>
            <w:right w:val="none" w:sz="0" w:space="0" w:color="auto"/>
          </w:divBdr>
          <w:divsChild>
            <w:div w:id="436021554">
              <w:marLeft w:val="0"/>
              <w:marRight w:val="0"/>
              <w:marTop w:val="0"/>
              <w:marBottom w:val="0"/>
              <w:divBdr>
                <w:top w:val="none" w:sz="0" w:space="0" w:color="auto"/>
                <w:left w:val="none" w:sz="0" w:space="0" w:color="auto"/>
                <w:bottom w:val="none" w:sz="0" w:space="0" w:color="auto"/>
                <w:right w:val="none" w:sz="0" w:space="0" w:color="auto"/>
              </w:divBdr>
            </w:div>
          </w:divsChild>
        </w:div>
        <w:div w:id="550385424">
          <w:marLeft w:val="0"/>
          <w:marRight w:val="0"/>
          <w:marTop w:val="0"/>
          <w:marBottom w:val="0"/>
          <w:divBdr>
            <w:top w:val="none" w:sz="0" w:space="0" w:color="auto"/>
            <w:left w:val="none" w:sz="0" w:space="0" w:color="auto"/>
            <w:bottom w:val="none" w:sz="0" w:space="0" w:color="auto"/>
            <w:right w:val="none" w:sz="0" w:space="0" w:color="auto"/>
          </w:divBdr>
          <w:divsChild>
            <w:div w:id="393237430">
              <w:marLeft w:val="0"/>
              <w:marRight w:val="0"/>
              <w:marTop w:val="0"/>
              <w:marBottom w:val="0"/>
              <w:divBdr>
                <w:top w:val="none" w:sz="0" w:space="0" w:color="auto"/>
                <w:left w:val="none" w:sz="0" w:space="0" w:color="auto"/>
                <w:bottom w:val="none" w:sz="0" w:space="0" w:color="auto"/>
                <w:right w:val="none" w:sz="0" w:space="0" w:color="auto"/>
              </w:divBdr>
            </w:div>
          </w:divsChild>
        </w:div>
        <w:div w:id="2105149045">
          <w:marLeft w:val="0"/>
          <w:marRight w:val="0"/>
          <w:marTop w:val="0"/>
          <w:marBottom w:val="0"/>
          <w:divBdr>
            <w:top w:val="none" w:sz="0" w:space="0" w:color="auto"/>
            <w:left w:val="none" w:sz="0" w:space="0" w:color="auto"/>
            <w:bottom w:val="none" w:sz="0" w:space="0" w:color="auto"/>
            <w:right w:val="none" w:sz="0" w:space="0" w:color="auto"/>
          </w:divBdr>
          <w:divsChild>
            <w:div w:id="1883518779">
              <w:marLeft w:val="0"/>
              <w:marRight w:val="0"/>
              <w:marTop w:val="0"/>
              <w:marBottom w:val="0"/>
              <w:divBdr>
                <w:top w:val="none" w:sz="0" w:space="0" w:color="auto"/>
                <w:left w:val="none" w:sz="0" w:space="0" w:color="auto"/>
                <w:bottom w:val="none" w:sz="0" w:space="0" w:color="auto"/>
                <w:right w:val="none" w:sz="0" w:space="0" w:color="auto"/>
              </w:divBdr>
            </w:div>
          </w:divsChild>
        </w:div>
        <w:div w:id="2098598334">
          <w:marLeft w:val="0"/>
          <w:marRight w:val="0"/>
          <w:marTop w:val="0"/>
          <w:marBottom w:val="0"/>
          <w:divBdr>
            <w:top w:val="none" w:sz="0" w:space="0" w:color="auto"/>
            <w:left w:val="none" w:sz="0" w:space="0" w:color="auto"/>
            <w:bottom w:val="none" w:sz="0" w:space="0" w:color="auto"/>
            <w:right w:val="none" w:sz="0" w:space="0" w:color="auto"/>
          </w:divBdr>
          <w:divsChild>
            <w:div w:id="901519672">
              <w:marLeft w:val="0"/>
              <w:marRight w:val="0"/>
              <w:marTop w:val="0"/>
              <w:marBottom w:val="0"/>
              <w:divBdr>
                <w:top w:val="none" w:sz="0" w:space="0" w:color="auto"/>
                <w:left w:val="none" w:sz="0" w:space="0" w:color="auto"/>
                <w:bottom w:val="none" w:sz="0" w:space="0" w:color="auto"/>
                <w:right w:val="none" w:sz="0" w:space="0" w:color="auto"/>
              </w:divBdr>
            </w:div>
          </w:divsChild>
        </w:div>
        <w:div w:id="314727539">
          <w:marLeft w:val="0"/>
          <w:marRight w:val="0"/>
          <w:marTop w:val="0"/>
          <w:marBottom w:val="0"/>
          <w:divBdr>
            <w:top w:val="none" w:sz="0" w:space="0" w:color="auto"/>
            <w:left w:val="none" w:sz="0" w:space="0" w:color="auto"/>
            <w:bottom w:val="none" w:sz="0" w:space="0" w:color="auto"/>
            <w:right w:val="none" w:sz="0" w:space="0" w:color="auto"/>
          </w:divBdr>
          <w:divsChild>
            <w:div w:id="719205324">
              <w:marLeft w:val="0"/>
              <w:marRight w:val="0"/>
              <w:marTop w:val="0"/>
              <w:marBottom w:val="0"/>
              <w:divBdr>
                <w:top w:val="none" w:sz="0" w:space="0" w:color="auto"/>
                <w:left w:val="none" w:sz="0" w:space="0" w:color="auto"/>
                <w:bottom w:val="none" w:sz="0" w:space="0" w:color="auto"/>
                <w:right w:val="none" w:sz="0" w:space="0" w:color="auto"/>
              </w:divBdr>
            </w:div>
            <w:div w:id="606084629">
              <w:marLeft w:val="0"/>
              <w:marRight w:val="0"/>
              <w:marTop w:val="0"/>
              <w:marBottom w:val="0"/>
              <w:divBdr>
                <w:top w:val="none" w:sz="0" w:space="0" w:color="auto"/>
                <w:left w:val="none" w:sz="0" w:space="0" w:color="auto"/>
                <w:bottom w:val="none" w:sz="0" w:space="0" w:color="auto"/>
                <w:right w:val="none" w:sz="0" w:space="0" w:color="auto"/>
              </w:divBdr>
            </w:div>
          </w:divsChild>
        </w:div>
        <w:div w:id="1805467842">
          <w:marLeft w:val="0"/>
          <w:marRight w:val="0"/>
          <w:marTop w:val="0"/>
          <w:marBottom w:val="0"/>
          <w:divBdr>
            <w:top w:val="none" w:sz="0" w:space="0" w:color="auto"/>
            <w:left w:val="none" w:sz="0" w:space="0" w:color="auto"/>
            <w:bottom w:val="none" w:sz="0" w:space="0" w:color="auto"/>
            <w:right w:val="none" w:sz="0" w:space="0" w:color="auto"/>
          </w:divBdr>
          <w:divsChild>
            <w:div w:id="1460803421">
              <w:marLeft w:val="0"/>
              <w:marRight w:val="0"/>
              <w:marTop w:val="0"/>
              <w:marBottom w:val="0"/>
              <w:divBdr>
                <w:top w:val="none" w:sz="0" w:space="0" w:color="auto"/>
                <w:left w:val="none" w:sz="0" w:space="0" w:color="auto"/>
                <w:bottom w:val="none" w:sz="0" w:space="0" w:color="auto"/>
                <w:right w:val="none" w:sz="0" w:space="0" w:color="auto"/>
              </w:divBdr>
            </w:div>
          </w:divsChild>
        </w:div>
        <w:div w:id="1716616900">
          <w:marLeft w:val="0"/>
          <w:marRight w:val="0"/>
          <w:marTop w:val="0"/>
          <w:marBottom w:val="0"/>
          <w:divBdr>
            <w:top w:val="none" w:sz="0" w:space="0" w:color="auto"/>
            <w:left w:val="none" w:sz="0" w:space="0" w:color="auto"/>
            <w:bottom w:val="none" w:sz="0" w:space="0" w:color="auto"/>
            <w:right w:val="none" w:sz="0" w:space="0" w:color="auto"/>
          </w:divBdr>
          <w:divsChild>
            <w:div w:id="12609165">
              <w:marLeft w:val="0"/>
              <w:marRight w:val="0"/>
              <w:marTop w:val="0"/>
              <w:marBottom w:val="0"/>
              <w:divBdr>
                <w:top w:val="none" w:sz="0" w:space="0" w:color="auto"/>
                <w:left w:val="none" w:sz="0" w:space="0" w:color="auto"/>
                <w:bottom w:val="none" w:sz="0" w:space="0" w:color="auto"/>
                <w:right w:val="none" w:sz="0" w:space="0" w:color="auto"/>
              </w:divBdr>
            </w:div>
          </w:divsChild>
        </w:div>
        <w:div w:id="511992677">
          <w:marLeft w:val="0"/>
          <w:marRight w:val="0"/>
          <w:marTop w:val="0"/>
          <w:marBottom w:val="0"/>
          <w:divBdr>
            <w:top w:val="none" w:sz="0" w:space="0" w:color="auto"/>
            <w:left w:val="none" w:sz="0" w:space="0" w:color="auto"/>
            <w:bottom w:val="none" w:sz="0" w:space="0" w:color="auto"/>
            <w:right w:val="none" w:sz="0" w:space="0" w:color="auto"/>
          </w:divBdr>
          <w:divsChild>
            <w:div w:id="1222595804">
              <w:marLeft w:val="0"/>
              <w:marRight w:val="0"/>
              <w:marTop w:val="0"/>
              <w:marBottom w:val="0"/>
              <w:divBdr>
                <w:top w:val="none" w:sz="0" w:space="0" w:color="auto"/>
                <w:left w:val="none" w:sz="0" w:space="0" w:color="auto"/>
                <w:bottom w:val="none" w:sz="0" w:space="0" w:color="auto"/>
                <w:right w:val="none" w:sz="0" w:space="0" w:color="auto"/>
              </w:divBdr>
            </w:div>
          </w:divsChild>
        </w:div>
        <w:div w:id="364982664">
          <w:marLeft w:val="0"/>
          <w:marRight w:val="0"/>
          <w:marTop w:val="0"/>
          <w:marBottom w:val="0"/>
          <w:divBdr>
            <w:top w:val="none" w:sz="0" w:space="0" w:color="auto"/>
            <w:left w:val="none" w:sz="0" w:space="0" w:color="auto"/>
            <w:bottom w:val="none" w:sz="0" w:space="0" w:color="auto"/>
            <w:right w:val="none" w:sz="0" w:space="0" w:color="auto"/>
          </w:divBdr>
          <w:divsChild>
            <w:div w:id="983662180">
              <w:marLeft w:val="0"/>
              <w:marRight w:val="0"/>
              <w:marTop w:val="0"/>
              <w:marBottom w:val="0"/>
              <w:divBdr>
                <w:top w:val="none" w:sz="0" w:space="0" w:color="auto"/>
                <w:left w:val="none" w:sz="0" w:space="0" w:color="auto"/>
                <w:bottom w:val="none" w:sz="0" w:space="0" w:color="auto"/>
                <w:right w:val="none" w:sz="0" w:space="0" w:color="auto"/>
              </w:divBdr>
            </w:div>
            <w:div w:id="2026711090">
              <w:marLeft w:val="0"/>
              <w:marRight w:val="0"/>
              <w:marTop w:val="0"/>
              <w:marBottom w:val="0"/>
              <w:divBdr>
                <w:top w:val="none" w:sz="0" w:space="0" w:color="auto"/>
                <w:left w:val="none" w:sz="0" w:space="0" w:color="auto"/>
                <w:bottom w:val="none" w:sz="0" w:space="0" w:color="auto"/>
                <w:right w:val="none" w:sz="0" w:space="0" w:color="auto"/>
              </w:divBdr>
            </w:div>
            <w:div w:id="249430123">
              <w:marLeft w:val="0"/>
              <w:marRight w:val="0"/>
              <w:marTop w:val="0"/>
              <w:marBottom w:val="0"/>
              <w:divBdr>
                <w:top w:val="none" w:sz="0" w:space="0" w:color="auto"/>
                <w:left w:val="none" w:sz="0" w:space="0" w:color="auto"/>
                <w:bottom w:val="none" w:sz="0" w:space="0" w:color="auto"/>
                <w:right w:val="none" w:sz="0" w:space="0" w:color="auto"/>
              </w:divBdr>
            </w:div>
          </w:divsChild>
        </w:div>
        <w:div w:id="1422602320">
          <w:marLeft w:val="0"/>
          <w:marRight w:val="0"/>
          <w:marTop w:val="0"/>
          <w:marBottom w:val="0"/>
          <w:divBdr>
            <w:top w:val="none" w:sz="0" w:space="0" w:color="auto"/>
            <w:left w:val="none" w:sz="0" w:space="0" w:color="auto"/>
            <w:bottom w:val="none" w:sz="0" w:space="0" w:color="auto"/>
            <w:right w:val="none" w:sz="0" w:space="0" w:color="auto"/>
          </w:divBdr>
          <w:divsChild>
            <w:div w:id="991954246">
              <w:marLeft w:val="0"/>
              <w:marRight w:val="0"/>
              <w:marTop w:val="0"/>
              <w:marBottom w:val="0"/>
              <w:divBdr>
                <w:top w:val="none" w:sz="0" w:space="0" w:color="auto"/>
                <w:left w:val="none" w:sz="0" w:space="0" w:color="auto"/>
                <w:bottom w:val="none" w:sz="0" w:space="0" w:color="auto"/>
                <w:right w:val="none" w:sz="0" w:space="0" w:color="auto"/>
              </w:divBdr>
            </w:div>
          </w:divsChild>
        </w:div>
        <w:div w:id="1289553612">
          <w:marLeft w:val="0"/>
          <w:marRight w:val="0"/>
          <w:marTop w:val="0"/>
          <w:marBottom w:val="0"/>
          <w:divBdr>
            <w:top w:val="none" w:sz="0" w:space="0" w:color="auto"/>
            <w:left w:val="none" w:sz="0" w:space="0" w:color="auto"/>
            <w:bottom w:val="none" w:sz="0" w:space="0" w:color="auto"/>
            <w:right w:val="none" w:sz="0" w:space="0" w:color="auto"/>
          </w:divBdr>
          <w:divsChild>
            <w:div w:id="85422877">
              <w:marLeft w:val="0"/>
              <w:marRight w:val="0"/>
              <w:marTop w:val="0"/>
              <w:marBottom w:val="0"/>
              <w:divBdr>
                <w:top w:val="none" w:sz="0" w:space="0" w:color="auto"/>
                <w:left w:val="none" w:sz="0" w:space="0" w:color="auto"/>
                <w:bottom w:val="none" w:sz="0" w:space="0" w:color="auto"/>
                <w:right w:val="none" w:sz="0" w:space="0" w:color="auto"/>
              </w:divBdr>
            </w:div>
          </w:divsChild>
        </w:div>
        <w:div w:id="1233393820">
          <w:marLeft w:val="0"/>
          <w:marRight w:val="0"/>
          <w:marTop w:val="0"/>
          <w:marBottom w:val="0"/>
          <w:divBdr>
            <w:top w:val="none" w:sz="0" w:space="0" w:color="auto"/>
            <w:left w:val="none" w:sz="0" w:space="0" w:color="auto"/>
            <w:bottom w:val="none" w:sz="0" w:space="0" w:color="auto"/>
            <w:right w:val="none" w:sz="0" w:space="0" w:color="auto"/>
          </w:divBdr>
          <w:divsChild>
            <w:div w:id="938028200">
              <w:marLeft w:val="0"/>
              <w:marRight w:val="0"/>
              <w:marTop w:val="0"/>
              <w:marBottom w:val="0"/>
              <w:divBdr>
                <w:top w:val="none" w:sz="0" w:space="0" w:color="auto"/>
                <w:left w:val="none" w:sz="0" w:space="0" w:color="auto"/>
                <w:bottom w:val="none" w:sz="0" w:space="0" w:color="auto"/>
                <w:right w:val="none" w:sz="0" w:space="0" w:color="auto"/>
              </w:divBdr>
            </w:div>
          </w:divsChild>
        </w:div>
        <w:div w:id="1910269659">
          <w:marLeft w:val="0"/>
          <w:marRight w:val="0"/>
          <w:marTop w:val="0"/>
          <w:marBottom w:val="0"/>
          <w:divBdr>
            <w:top w:val="none" w:sz="0" w:space="0" w:color="auto"/>
            <w:left w:val="none" w:sz="0" w:space="0" w:color="auto"/>
            <w:bottom w:val="none" w:sz="0" w:space="0" w:color="auto"/>
            <w:right w:val="none" w:sz="0" w:space="0" w:color="auto"/>
          </w:divBdr>
          <w:divsChild>
            <w:div w:id="508375560">
              <w:marLeft w:val="0"/>
              <w:marRight w:val="0"/>
              <w:marTop w:val="0"/>
              <w:marBottom w:val="0"/>
              <w:divBdr>
                <w:top w:val="none" w:sz="0" w:space="0" w:color="auto"/>
                <w:left w:val="none" w:sz="0" w:space="0" w:color="auto"/>
                <w:bottom w:val="none" w:sz="0" w:space="0" w:color="auto"/>
                <w:right w:val="none" w:sz="0" w:space="0" w:color="auto"/>
              </w:divBdr>
            </w:div>
          </w:divsChild>
        </w:div>
        <w:div w:id="744254933">
          <w:marLeft w:val="0"/>
          <w:marRight w:val="0"/>
          <w:marTop w:val="0"/>
          <w:marBottom w:val="0"/>
          <w:divBdr>
            <w:top w:val="none" w:sz="0" w:space="0" w:color="auto"/>
            <w:left w:val="none" w:sz="0" w:space="0" w:color="auto"/>
            <w:bottom w:val="none" w:sz="0" w:space="0" w:color="auto"/>
            <w:right w:val="none" w:sz="0" w:space="0" w:color="auto"/>
          </w:divBdr>
          <w:divsChild>
            <w:div w:id="2106874574">
              <w:marLeft w:val="0"/>
              <w:marRight w:val="0"/>
              <w:marTop w:val="0"/>
              <w:marBottom w:val="0"/>
              <w:divBdr>
                <w:top w:val="none" w:sz="0" w:space="0" w:color="auto"/>
                <w:left w:val="none" w:sz="0" w:space="0" w:color="auto"/>
                <w:bottom w:val="none" w:sz="0" w:space="0" w:color="auto"/>
                <w:right w:val="none" w:sz="0" w:space="0" w:color="auto"/>
              </w:divBdr>
            </w:div>
          </w:divsChild>
        </w:div>
        <w:div w:id="1731659300">
          <w:marLeft w:val="0"/>
          <w:marRight w:val="0"/>
          <w:marTop w:val="0"/>
          <w:marBottom w:val="0"/>
          <w:divBdr>
            <w:top w:val="none" w:sz="0" w:space="0" w:color="auto"/>
            <w:left w:val="none" w:sz="0" w:space="0" w:color="auto"/>
            <w:bottom w:val="none" w:sz="0" w:space="0" w:color="auto"/>
            <w:right w:val="none" w:sz="0" w:space="0" w:color="auto"/>
          </w:divBdr>
          <w:divsChild>
            <w:div w:id="956135218">
              <w:marLeft w:val="0"/>
              <w:marRight w:val="0"/>
              <w:marTop w:val="0"/>
              <w:marBottom w:val="0"/>
              <w:divBdr>
                <w:top w:val="none" w:sz="0" w:space="0" w:color="auto"/>
                <w:left w:val="none" w:sz="0" w:space="0" w:color="auto"/>
                <w:bottom w:val="none" w:sz="0" w:space="0" w:color="auto"/>
                <w:right w:val="none" w:sz="0" w:space="0" w:color="auto"/>
              </w:divBdr>
            </w:div>
          </w:divsChild>
        </w:div>
        <w:div w:id="1201940448">
          <w:marLeft w:val="0"/>
          <w:marRight w:val="0"/>
          <w:marTop w:val="0"/>
          <w:marBottom w:val="0"/>
          <w:divBdr>
            <w:top w:val="none" w:sz="0" w:space="0" w:color="auto"/>
            <w:left w:val="none" w:sz="0" w:space="0" w:color="auto"/>
            <w:bottom w:val="none" w:sz="0" w:space="0" w:color="auto"/>
            <w:right w:val="none" w:sz="0" w:space="0" w:color="auto"/>
          </w:divBdr>
          <w:divsChild>
            <w:div w:id="627395568">
              <w:marLeft w:val="0"/>
              <w:marRight w:val="0"/>
              <w:marTop w:val="0"/>
              <w:marBottom w:val="0"/>
              <w:divBdr>
                <w:top w:val="none" w:sz="0" w:space="0" w:color="auto"/>
                <w:left w:val="none" w:sz="0" w:space="0" w:color="auto"/>
                <w:bottom w:val="none" w:sz="0" w:space="0" w:color="auto"/>
                <w:right w:val="none" w:sz="0" w:space="0" w:color="auto"/>
              </w:divBdr>
            </w:div>
          </w:divsChild>
        </w:div>
        <w:div w:id="318464540">
          <w:marLeft w:val="0"/>
          <w:marRight w:val="0"/>
          <w:marTop w:val="0"/>
          <w:marBottom w:val="0"/>
          <w:divBdr>
            <w:top w:val="none" w:sz="0" w:space="0" w:color="auto"/>
            <w:left w:val="none" w:sz="0" w:space="0" w:color="auto"/>
            <w:bottom w:val="none" w:sz="0" w:space="0" w:color="auto"/>
            <w:right w:val="none" w:sz="0" w:space="0" w:color="auto"/>
          </w:divBdr>
          <w:divsChild>
            <w:div w:id="1581061395">
              <w:marLeft w:val="0"/>
              <w:marRight w:val="0"/>
              <w:marTop w:val="0"/>
              <w:marBottom w:val="0"/>
              <w:divBdr>
                <w:top w:val="none" w:sz="0" w:space="0" w:color="auto"/>
                <w:left w:val="none" w:sz="0" w:space="0" w:color="auto"/>
                <w:bottom w:val="none" w:sz="0" w:space="0" w:color="auto"/>
                <w:right w:val="none" w:sz="0" w:space="0" w:color="auto"/>
              </w:divBdr>
            </w:div>
          </w:divsChild>
        </w:div>
        <w:div w:id="126507704">
          <w:marLeft w:val="0"/>
          <w:marRight w:val="0"/>
          <w:marTop w:val="0"/>
          <w:marBottom w:val="0"/>
          <w:divBdr>
            <w:top w:val="none" w:sz="0" w:space="0" w:color="auto"/>
            <w:left w:val="none" w:sz="0" w:space="0" w:color="auto"/>
            <w:bottom w:val="none" w:sz="0" w:space="0" w:color="auto"/>
            <w:right w:val="none" w:sz="0" w:space="0" w:color="auto"/>
          </w:divBdr>
          <w:divsChild>
            <w:div w:id="1848446918">
              <w:marLeft w:val="0"/>
              <w:marRight w:val="0"/>
              <w:marTop w:val="0"/>
              <w:marBottom w:val="0"/>
              <w:divBdr>
                <w:top w:val="none" w:sz="0" w:space="0" w:color="auto"/>
                <w:left w:val="none" w:sz="0" w:space="0" w:color="auto"/>
                <w:bottom w:val="none" w:sz="0" w:space="0" w:color="auto"/>
                <w:right w:val="none" w:sz="0" w:space="0" w:color="auto"/>
              </w:divBdr>
            </w:div>
            <w:div w:id="695934174">
              <w:marLeft w:val="0"/>
              <w:marRight w:val="0"/>
              <w:marTop w:val="0"/>
              <w:marBottom w:val="0"/>
              <w:divBdr>
                <w:top w:val="none" w:sz="0" w:space="0" w:color="auto"/>
                <w:left w:val="none" w:sz="0" w:space="0" w:color="auto"/>
                <w:bottom w:val="none" w:sz="0" w:space="0" w:color="auto"/>
                <w:right w:val="none" w:sz="0" w:space="0" w:color="auto"/>
              </w:divBdr>
            </w:div>
          </w:divsChild>
        </w:div>
        <w:div w:id="1925449708">
          <w:marLeft w:val="0"/>
          <w:marRight w:val="0"/>
          <w:marTop w:val="0"/>
          <w:marBottom w:val="0"/>
          <w:divBdr>
            <w:top w:val="none" w:sz="0" w:space="0" w:color="auto"/>
            <w:left w:val="none" w:sz="0" w:space="0" w:color="auto"/>
            <w:bottom w:val="none" w:sz="0" w:space="0" w:color="auto"/>
            <w:right w:val="none" w:sz="0" w:space="0" w:color="auto"/>
          </w:divBdr>
          <w:divsChild>
            <w:div w:id="1611277941">
              <w:marLeft w:val="0"/>
              <w:marRight w:val="0"/>
              <w:marTop w:val="0"/>
              <w:marBottom w:val="0"/>
              <w:divBdr>
                <w:top w:val="none" w:sz="0" w:space="0" w:color="auto"/>
                <w:left w:val="none" w:sz="0" w:space="0" w:color="auto"/>
                <w:bottom w:val="none" w:sz="0" w:space="0" w:color="auto"/>
                <w:right w:val="none" w:sz="0" w:space="0" w:color="auto"/>
              </w:divBdr>
            </w:div>
          </w:divsChild>
        </w:div>
        <w:div w:id="628442258">
          <w:marLeft w:val="0"/>
          <w:marRight w:val="0"/>
          <w:marTop w:val="0"/>
          <w:marBottom w:val="0"/>
          <w:divBdr>
            <w:top w:val="none" w:sz="0" w:space="0" w:color="auto"/>
            <w:left w:val="none" w:sz="0" w:space="0" w:color="auto"/>
            <w:bottom w:val="none" w:sz="0" w:space="0" w:color="auto"/>
            <w:right w:val="none" w:sz="0" w:space="0" w:color="auto"/>
          </w:divBdr>
          <w:divsChild>
            <w:div w:id="31075662">
              <w:marLeft w:val="0"/>
              <w:marRight w:val="0"/>
              <w:marTop w:val="0"/>
              <w:marBottom w:val="0"/>
              <w:divBdr>
                <w:top w:val="none" w:sz="0" w:space="0" w:color="auto"/>
                <w:left w:val="none" w:sz="0" w:space="0" w:color="auto"/>
                <w:bottom w:val="none" w:sz="0" w:space="0" w:color="auto"/>
                <w:right w:val="none" w:sz="0" w:space="0" w:color="auto"/>
              </w:divBdr>
            </w:div>
          </w:divsChild>
        </w:div>
        <w:div w:id="757210433">
          <w:marLeft w:val="0"/>
          <w:marRight w:val="0"/>
          <w:marTop w:val="0"/>
          <w:marBottom w:val="0"/>
          <w:divBdr>
            <w:top w:val="none" w:sz="0" w:space="0" w:color="auto"/>
            <w:left w:val="none" w:sz="0" w:space="0" w:color="auto"/>
            <w:bottom w:val="none" w:sz="0" w:space="0" w:color="auto"/>
            <w:right w:val="none" w:sz="0" w:space="0" w:color="auto"/>
          </w:divBdr>
          <w:divsChild>
            <w:div w:id="723018300">
              <w:marLeft w:val="0"/>
              <w:marRight w:val="0"/>
              <w:marTop w:val="0"/>
              <w:marBottom w:val="0"/>
              <w:divBdr>
                <w:top w:val="none" w:sz="0" w:space="0" w:color="auto"/>
                <w:left w:val="none" w:sz="0" w:space="0" w:color="auto"/>
                <w:bottom w:val="none" w:sz="0" w:space="0" w:color="auto"/>
                <w:right w:val="none" w:sz="0" w:space="0" w:color="auto"/>
              </w:divBdr>
            </w:div>
            <w:div w:id="1232807646">
              <w:marLeft w:val="0"/>
              <w:marRight w:val="0"/>
              <w:marTop w:val="0"/>
              <w:marBottom w:val="0"/>
              <w:divBdr>
                <w:top w:val="none" w:sz="0" w:space="0" w:color="auto"/>
                <w:left w:val="none" w:sz="0" w:space="0" w:color="auto"/>
                <w:bottom w:val="none" w:sz="0" w:space="0" w:color="auto"/>
                <w:right w:val="none" w:sz="0" w:space="0" w:color="auto"/>
              </w:divBdr>
            </w:div>
          </w:divsChild>
        </w:div>
        <w:div w:id="1254973302">
          <w:marLeft w:val="0"/>
          <w:marRight w:val="0"/>
          <w:marTop w:val="0"/>
          <w:marBottom w:val="0"/>
          <w:divBdr>
            <w:top w:val="none" w:sz="0" w:space="0" w:color="auto"/>
            <w:left w:val="none" w:sz="0" w:space="0" w:color="auto"/>
            <w:bottom w:val="none" w:sz="0" w:space="0" w:color="auto"/>
            <w:right w:val="none" w:sz="0" w:space="0" w:color="auto"/>
          </w:divBdr>
          <w:divsChild>
            <w:div w:id="1476988163">
              <w:marLeft w:val="0"/>
              <w:marRight w:val="0"/>
              <w:marTop w:val="0"/>
              <w:marBottom w:val="0"/>
              <w:divBdr>
                <w:top w:val="none" w:sz="0" w:space="0" w:color="auto"/>
                <w:left w:val="none" w:sz="0" w:space="0" w:color="auto"/>
                <w:bottom w:val="none" w:sz="0" w:space="0" w:color="auto"/>
                <w:right w:val="none" w:sz="0" w:space="0" w:color="auto"/>
              </w:divBdr>
            </w:div>
          </w:divsChild>
        </w:div>
        <w:div w:id="2071225380">
          <w:marLeft w:val="0"/>
          <w:marRight w:val="0"/>
          <w:marTop w:val="0"/>
          <w:marBottom w:val="0"/>
          <w:divBdr>
            <w:top w:val="none" w:sz="0" w:space="0" w:color="auto"/>
            <w:left w:val="none" w:sz="0" w:space="0" w:color="auto"/>
            <w:bottom w:val="none" w:sz="0" w:space="0" w:color="auto"/>
            <w:right w:val="none" w:sz="0" w:space="0" w:color="auto"/>
          </w:divBdr>
          <w:divsChild>
            <w:div w:id="1672297082">
              <w:marLeft w:val="0"/>
              <w:marRight w:val="0"/>
              <w:marTop w:val="0"/>
              <w:marBottom w:val="0"/>
              <w:divBdr>
                <w:top w:val="none" w:sz="0" w:space="0" w:color="auto"/>
                <w:left w:val="none" w:sz="0" w:space="0" w:color="auto"/>
                <w:bottom w:val="none" w:sz="0" w:space="0" w:color="auto"/>
                <w:right w:val="none" w:sz="0" w:space="0" w:color="auto"/>
              </w:divBdr>
            </w:div>
          </w:divsChild>
        </w:div>
        <w:div w:id="2059891748">
          <w:marLeft w:val="0"/>
          <w:marRight w:val="0"/>
          <w:marTop w:val="0"/>
          <w:marBottom w:val="0"/>
          <w:divBdr>
            <w:top w:val="none" w:sz="0" w:space="0" w:color="auto"/>
            <w:left w:val="none" w:sz="0" w:space="0" w:color="auto"/>
            <w:bottom w:val="none" w:sz="0" w:space="0" w:color="auto"/>
            <w:right w:val="none" w:sz="0" w:space="0" w:color="auto"/>
          </w:divBdr>
          <w:divsChild>
            <w:div w:id="1634020855">
              <w:marLeft w:val="0"/>
              <w:marRight w:val="0"/>
              <w:marTop w:val="0"/>
              <w:marBottom w:val="0"/>
              <w:divBdr>
                <w:top w:val="none" w:sz="0" w:space="0" w:color="auto"/>
                <w:left w:val="none" w:sz="0" w:space="0" w:color="auto"/>
                <w:bottom w:val="none" w:sz="0" w:space="0" w:color="auto"/>
                <w:right w:val="none" w:sz="0" w:space="0" w:color="auto"/>
              </w:divBdr>
            </w:div>
          </w:divsChild>
        </w:div>
        <w:div w:id="597837812">
          <w:marLeft w:val="0"/>
          <w:marRight w:val="0"/>
          <w:marTop w:val="0"/>
          <w:marBottom w:val="0"/>
          <w:divBdr>
            <w:top w:val="none" w:sz="0" w:space="0" w:color="auto"/>
            <w:left w:val="none" w:sz="0" w:space="0" w:color="auto"/>
            <w:bottom w:val="none" w:sz="0" w:space="0" w:color="auto"/>
            <w:right w:val="none" w:sz="0" w:space="0" w:color="auto"/>
          </w:divBdr>
          <w:divsChild>
            <w:div w:id="862939808">
              <w:marLeft w:val="0"/>
              <w:marRight w:val="0"/>
              <w:marTop w:val="0"/>
              <w:marBottom w:val="0"/>
              <w:divBdr>
                <w:top w:val="none" w:sz="0" w:space="0" w:color="auto"/>
                <w:left w:val="none" w:sz="0" w:space="0" w:color="auto"/>
                <w:bottom w:val="none" w:sz="0" w:space="0" w:color="auto"/>
                <w:right w:val="none" w:sz="0" w:space="0" w:color="auto"/>
              </w:divBdr>
            </w:div>
            <w:div w:id="351882466">
              <w:marLeft w:val="0"/>
              <w:marRight w:val="0"/>
              <w:marTop w:val="0"/>
              <w:marBottom w:val="0"/>
              <w:divBdr>
                <w:top w:val="none" w:sz="0" w:space="0" w:color="auto"/>
                <w:left w:val="none" w:sz="0" w:space="0" w:color="auto"/>
                <w:bottom w:val="none" w:sz="0" w:space="0" w:color="auto"/>
                <w:right w:val="none" w:sz="0" w:space="0" w:color="auto"/>
              </w:divBdr>
            </w:div>
          </w:divsChild>
        </w:div>
        <w:div w:id="760949321">
          <w:marLeft w:val="0"/>
          <w:marRight w:val="0"/>
          <w:marTop w:val="0"/>
          <w:marBottom w:val="0"/>
          <w:divBdr>
            <w:top w:val="none" w:sz="0" w:space="0" w:color="auto"/>
            <w:left w:val="none" w:sz="0" w:space="0" w:color="auto"/>
            <w:bottom w:val="none" w:sz="0" w:space="0" w:color="auto"/>
            <w:right w:val="none" w:sz="0" w:space="0" w:color="auto"/>
          </w:divBdr>
          <w:divsChild>
            <w:div w:id="1737970718">
              <w:marLeft w:val="0"/>
              <w:marRight w:val="0"/>
              <w:marTop w:val="0"/>
              <w:marBottom w:val="0"/>
              <w:divBdr>
                <w:top w:val="none" w:sz="0" w:space="0" w:color="auto"/>
                <w:left w:val="none" w:sz="0" w:space="0" w:color="auto"/>
                <w:bottom w:val="none" w:sz="0" w:space="0" w:color="auto"/>
                <w:right w:val="none" w:sz="0" w:space="0" w:color="auto"/>
              </w:divBdr>
            </w:div>
          </w:divsChild>
        </w:div>
        <w:div w:id="423648959">
          <w:marLeft w:val="0"/>
          <w:marRight w:val="0"/>
          <w:marTop w:val="0"/>
          <w:marBottom w:val="0"/>
          <w:divBdr>
            <w:top w:val="none" w:sz="0" w:space="0" w:color="auto"/>
            <w:left w:val="none" w:sz="0" w:space="0" w:color="auto"/>
            <w:bottom w:val="none" w:sz="0" w:space="0" w:color="auto"/>
            <w:right w:val="none" w:sz="0" w:space="0" w:color="auto"/>
          </w:divBdr>
          <w:divsChild>
            <w:div w:id="1494179060">
              <w:marLeft w:val="0"/>
              <w:marRight w:val="0"/>
              <w:marTop w:val="0"/>
              <w:marBottom w:val="0"/>
              <w:divBdr>
                <w:top w:val="none" w:sz="0" w:space="0" w:color="auto"/>
                <w:left w:val="none" w:sz="0" w:space="0" w:color="auto"/>
                <w:bottom w:val="none" w:sz="0" w:space="0" w:color="auto"/>
                <w:right w:val="none" w:sz="0" w:space="0" w:color="auto"/>
              </w:divBdr>
            </w:div>
          </w:divsChild>
        </w:div>
        <w:div w:id="1783574497">
          <w:marLeft w:val="0"/>
          <w:marRight w:val="0"/>
          <w:marTop w:val="0"/>
          <w:marBottom w:val="0"/>
          <w:divBdr>
            <w:top w:val="none" w:sz="0" w:space="0" w:color="auto"/>
            <w:left w:val="none" w:sz="0" w:space="0" w:color="auto"/>
            <w:bottom w:val="none" w:sz="0" w:space="0" w:color="auto"/>
            <w:right w:val="none" w:sz="0" w:space="0" w:color="auto"/>
          </w:divBdr>
          <w:divsChild>
            <w:div w:id="1785805727">
              <w:marLeft w:val="0"/>
              <w:marRight w:val="0"/>
              <w:marTop w:val="0"/>
              <w:marBottom w:val="0"/>
              <w:divBdr>
                <w:top w:val="none" w:sz="0" w:space="0" w:color="auto"/>
                <w:left w:val="none" w:sz="0" w:space="0" w:color="auto"/>
                <w:bottom w:val="none" w:sz="0" w:space="0" w:color="auto"/>
                <w:right w:val="none" w:sz="0" w:space="0" w:color="auto"/>
              </w:divBdr>
            </w:div>
          </w:divsChild>
        </w:div>
        <w:div w:id="400980716">
          <w:marLeft w:val="0"/>
          <w:marRight w:val="0"/>
          <w:marTop w:val="0"/>
          <w:marBottom w:val="0"/>
          <w:divBdr>
            <w:top w:val="none" w:sz="0" w:space="0" w:color="auto"/>
            <w:left w:val="none" w:sz="0" w:space="0" w:color="auto"/>
            <w:bottom w:val="none" w:sz="0" w:space="0" w:color="auto"/>
            <w:right w:val="none" w:sz="0" w:space="0" w:color="auto"/>
          </w:divBdr>
          <w:divsChild>
            <w:div w:id="1915898008">
              <w:marLeft w:val="0"/>
              <w:marRight w:val="0"/>
              <w:marTop w:val="0"/>
              <w:marBottom w:val="0"/>
              <w:divBdr>
                <w:top w:val="none" w:sz="0" w:space="0" w:color="auto"/>
                <w:left w:val="none" w:sz="0" w:space="0" w:color="auto"/>
                <w:bottom w:val="none" w:sz="0" w:space="0" w:color="auto"/>
                <w:right w:val="none" w:sz="0" w:space="0" w:color="auto"/>
              </w:divBdr>
            </w:div>
          </w:divsChild>
        </w:div>
        <w:div w:id="1810854181">
          <w:marLeft w:val="0"/>
          <w:marRight w:val="0"/>
          <w:marTop w:val="0"/>
          <w:marBottom w:val="0"/>
          <w:divBdr>
            <w:top w:val="none" w:sz="0" w:space="0" w:color="auto"/>
            <w:left w:val="none" w:sz="0" w:space="0" w:color="auto"/>
            <w:bottom w:val="none" w:sz="0" w:space="0" w:color="auto"/>
            <w:right w:val="none" w:sz="0" w:space="0" w:color="auto"/>
          </w:divBdr>
          <w:divsChild>
            <w:div w:id="1425879953">
              <w:marLeft w:val="0"/>
              <w:marRight w:val="0"/>
              <w:marTop w:val="0"/>
              <w:marBottom w:val="0"/>
              <w:divBdr>
                <w:top w:val="none" w:sz="0" w:space="0" w:color="auto"/>
                <w:left w:val="none" w:sz="0" w:space="0" w:color="auto"/>
                <w:bottom w:val="none" w:sz="0" w:space="0" w:color="auto"/>
                <w:right w:val="none" w:sz="0" w:space="0" w:color="auto"/>
              </w:divBdr>
            </w:div>
          </w:divsChild>
        </w:div>
        <w:div w:id="1421297049">
          <w:marLeft w:val="0"/>
          <w:marRight w:val="0"/>
          <w:marTop w:val="0"/>
          <w:marBottom w:val="0"/>
          <w:divBdr>
            <w:top w:val="none" w:sz="0" w:space="0" w:color="auto"/>
            <w:left w:val="none" w:sz="0" w:space="0" w:color="auto"/>
            <w:bottom w:val="none" w:sz="0" w:space="0" w:color="auto"/>
            <w:right w:val="none" w:sz="0" w:space="0" w:color="auto"/>
          </w:divBdr>
          <w:divsChild>
            <w:div w:id="1324817689">
              <w:marLeft w:val="0"/>
              <w:marRight w:val="0"/>
              <w:marTop w:val="0"/>
              <w:marBottom w:val="0"/>
              <w:divBdr>
                <w:top w:val="none" w:sz="0" w:space="0" w:color="auto"/>
                <w:left w:val="none" w:sz="0" w:space="0" w:color="auto"/>
                <w:bottom w:val="none" w:sz="0" w:space="0" w:color="auto"/>
                <w:right w:val="none" w:sz="0" w:space="0" w:color="auto"/>
              </w:divBdr>
            </w:div>
          </w:divsChild>
        </w:div>
        <w:div w:id="1261718817">
          <w:marLeft w:val="0"/>
          <w:marRight w:val="0"/>
          <w:marTop w:val="0"/>
          <w:marBottom w:val="0"/>
          <w:divBdr>
            <w:top w:val="none" w:sz="0" w:space="0" w:color="auto"/>
            <w:left w:val="none" w:sz="0" w:space="0" w:color="auto"/>
            <w:bottom w:val="none" w:sz="0" w:space="0" w:color="auto"/>
            <w:right w:val="none" w:sz="0" w:space="0" w:color="auto"/>
          </w:divBdr>
          <w:divsChild>
            <w:div w:id="767311508">
              <w:marLeft w:val="0"/>
              <w:marRight w:val="0"/>
              <w:marTop w:val="0"/>
              <w:marBottom w:val="0"/>
              <w:divBdr>
                <w:top w:val="none" w:sz="0" w:space="0" w:color="auto"/>
                <w:left w:val="none" w:sz="0" w:space="0" w:color="auto"/>
                <w:bottom w:val="none" w:sz="0" w:space="0" w:color="auto"/>
                <w:right w:val="none" w:sz="0" w:space="0" w:color="auto"/>
              </w:divBdr>
            </w:div>
          </w:divsChild>
        </w:div>
        <w:div w:id="228804206">
          <w:marLeft w:val="0"/>
          <w:marRight w:val="0"/>
          <w:marTop w:val="0"/>
          <w:marBottom w:val="0"/>
          <w:divBdr>
            <w:top w:val="none" w:sz="0" w:space="0" w:color="auto"/>
            <w:left w:val="none" w:sz="0" w:space="0" w:color="auto"/>
            <w:bottom w:val="none" w:sz="0" w:space="0" w:color="auto"/>
            <w:right w:val="none" w:sz="0" w:space="0" w:color="auto"/>
          </w:divBdr>
          <w:divsChild>
            <w:div w:id="2072074817">
              <w:marLeft w:val="0"/>
              <w:marRight w:val="0"/>
              <w:marTop w:val="0"/>
              <w:marBottom w:val="0"/>
              <w:divBdr>
                <w:top w:val="none" w:sz="0" w:space="0" w:color="auto"/>
                <w:left w:val="none" w:sz="0" w:space="0" w:color="auto"/>
                <w:bottom w:val="none" w:sz="0" w:space="0" w:color="auto"/>
                <w:right w:val="none" w:sz="0" w:space="0" w:color="auto"/>
              </w:divBdr>
            </w:div>
          </w:divsChild>
        </w:div>
        <w:div w:id="1943830492">
          <w:marLeft w:val="0"/>
          <w:marRight w:val="0"/>
          <w:marTop w:val="0"/>
          <w:marBottom w:val="0"/>
          <w:divBdr>
            <w:top w:val="none" w:sz="0" w:space="0" w:color="auto"/>
            <w:left w:val="none" w:sz="0" w:space="0" w:color="auto"/>
            <w:bottom w:val="none" w:sz="0" w:space="0" w:color="auto"/>
            <w:right w:val="none" w:sz="0" w:space="0" w:color="auto"/>
          </w:divBdr>
          <w:divsChild>
            <w:div w:id="20050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892">
      <w:bodyDiv w:val="1"/>
      <w:marLeft w:val="0"/>
      <w:marRight w:val="0"/>
      <w:marTop w:val="0"/>
      <w:marBottom w:val="0"/>
      <w:divBdr>
        <w:top w:val="none" w:sz="0" w:space="0" w:color="auto"/>
        <w:left w:val="none" w:sz="0" w:space="0" w:color="auto"/>
        <w:bottom w:val="none" w:sz="0" w:space="0" w:color="auto"/>
        <w:right w:val="none" w:sz="0" w:space="0" w:color="auto"/>
      </w:divBdr>
    </w:div>
    <w:div w:id="1616982943">
      <w:bodyDiv w:val="1"/>
      <w:marLeft w:val="0"/>
      <w:marRight w:val="0"/>
      <w:marTop w:val="0"/>
      <w:marBottom w:val="0"/>
      <w:divBdr>
        <w:top w:val="none" w:sz="0" w:space="0" w:color="auto"/>
        <w:left w:val="none" w:sz="0" w:space="0" w:color="auto"/>
        <w:bottom w:val="none" w:sz="0" w:space="0" w:color="auto"/>
        <w:right w:val="none" w:sz="0" w:space="0" w:color="auto"/>
      </w:divBdr>
      <w:divsChild>
        <w:div w:id="282155668">
          <w:marLeft w:val="0"/>
          <w:marRight w:val="0"/>
          <w:marTop w:val="0"/>
          <w:marBottom w:val="0"/>
          <w:divBdr>
            <w:top w:val="none" w:sz="0" w:space="0" w:color="auto"/>
            <w:left w:val="none" w:sz="0" w:space="0" w:color="auto"/>
            <w:bottom w:val="none" w:sz="0" w:space="0" w:color="auto"/>
            <w:right w:val="none" w:sz="0" w:space="0" w:color="auto"/>
          </w:divBdr>
          <w:divsChild>
            <w:div w:id="1980650722">
              <w:marLeft w:val="0"/>
              <w:marRight w:val="0"/>
              <w:marTop w:val="0"/>
              <w:marBottom w:val="0"/>
              <w:divBdr>
                <w:top w:val="none" w:sz="0" w:space="0" w:color="auto"/>
                <w:left w:val="none" w:sz="0" w:space="0" w:color="auto"/>
                <w:bottom w:val="none" w:sz="0" w:space="0" w:color="auto"/>
                <w:right w:val="none" w:sz="0" w:space="0" w:color="auto"/>
              </w:divBdr>
            </w:div>
          </w:divsChild>
        </w:div>
        <w:div w:id="360866216">
          <w:marLeft w:val="0"/>
          <w:marRight w:val="0"/>
          <w:marTop w:val="0"/>
          <w:marBottom w:val="0"/>
          <w:divBdr>
            <w:top w:val="none" w:sz="0" w:space="0" w:color="auto"/>
            <w:left w:val="none" w:sz="0" w:space="0" w:color="auto"/>
            <w:bottom w:val="none" w:sz="0" w:space="0" w:color="auto"/>
            <w:right w:val="none" w:sz="0" w:space="0" w:color="auto"/>
          </w:divBdr>
          <w:divsChild>
            <w:div w:id="312413913">
              <w:marLeft w:val="0"/>
              <w:marRight w:val="0"/>
              <w:marTop w:val="0"/>
              <w:marBottom w:val="0"/>
              <w:divBdr>
                <w:top w:val="none" w:sz="0" w:space="0" w:color="auto"/>
                <w:left w:val="none" w:sz="0" w:space="0" w:color="auto"/>
                <w:bottom w:val="none" w:sz="0" w:space="0" w:color="auto"/>
                <w:right w:val="none" w:sz="0" w:space="0" w:color="auto"/>
              </w:divBdr>
            </w:div>
          </w:divsChild>
        </w:div>
        <w:div w:id="1337344074">
          <w:marLeft w:val="0"/>
          <w:marRight w:val="0"/>
          <w:marTop w:val="0"/>
          <w:marBottom w:val="0"/>
          <w:divBdr>
            <w:top w:val="none" w:sz="0" w:space="0" w:color="auto"/>
            <w:left w:val="none" w:sz="0" w:space="0" w:color="auto"/>
            <w:bottom w:val="none" w:sz="0" w:space="0" w:color="auto"/>
            <w:right w:val="none" w:sz="0" w:space="0" w:color="auto"/>
          </w:divBdr>
          <w:divsChild>
            <w:div w:id="249587658">
              <w:marLeft w:val="0"/>
              <w:marRight w:val="0"/>
              <w:marTop w:val="0"/>
              <w:marBottom w:val="0"/>
              <w:divBdr>
                <w:top w:val="none" w:sz="0" w:space="0" w:color="auto"/>
                <w:left w:val="none" w:sz="0" w:space="0" w:color="auto"/>
                <w:bottom w:val="none" w:sz="0" w:space="0" w:color="auto"/>
                <w:right w:val="none" w:sz="0" w:space="0" w:color="auto"/>
              </w:divBdr>
            </w:div>
          </w:divsChild>
        </w:div>
        <w:div w:id="433137923">
          <w:marLeft w:val="0"/>
          <w:marRight w:val="0"/>
          <w:marTop w:val="0"/>
          <w:marBottom w:val="0"/>
          <w:divBdr>
            <w:top w:val="none" w:sz="0" w:space="0" w:color="auto"/>
            <w:left w:val="none" w:sz="0" w:space="0" w:color="auto"/>
            <w:bottom w:val="none" w:sz="0" w:space="0" w:color="auto"/>
            <w:right w:val="none" w:sz="0" w:space="0" w:color="auto"/>
          </w:divBdr>
          <w:divsChild>
            <w:div w:id="1694502237">
              <w:marLeft w:val="0"/>
              <w:marRight w:val="0"/>
              <w:marTop w:val="0"/>
              <w:marBottom w:val="0"/>
              <w:divBdr>
                <w:top w:val="none" w:sz="0" w:space="0" w:color="auto"/>
                <w:left w:val="none" w:sz="0" w:space="0" w:color="auto"/>
                <w:bottom w:val="none" w:sz="0" w:space="0" w:color="auto"/>
                <w:right w:val="none" w:sz="0" w:space="0" w:color="auto"/>
              </w:divBdr>
            </w:div>
            <w:div w:id="619994088">
              <w:marLeft w:val="0"/>
              <w:marRight w:val="0"/>
              <w:marTop w:val="0"/>
              <w:marBottom w:val="0"/>
              <w:divBdr>
                <w:top w:val="none" w:sz="0" w:space="0" w:color="auto"/>
                <w:left w:val="none" w:sz="0" w:space="0" w:color="auto"/>
                <w:bottom w:val="none" w:sz="0" w:space="0" w:color="auto"/>
                <w:right w:val="none" w:sz="0" w:space="0" w:color="auto"/>
              </w:divBdr>
            </w:div>
            <w:div w:id="65499805">
              <w:marLeft w:val="0"/>
              <w:marRight w:val="0"/>
              <w:marTop w:val="0"/>
              <w:marBottom w:val="0"/>
              <w:divBdr>
                <w:top w:val="none" w:sz="0" w:space="0" w:color="auto"/>
                <w:left w:val="none" w:sz="0" w:space="0" w:color="auto"/>
                <w:bottom w:val="none" w:sz="0" w:space="0" w:color="auto"/>
                <w:right w:val="none" w:sz="0" w:space="0" w:color="auto"/>
              </w:divBdr>
            </w:div>
          </w:divsChild>
        </w:div>
        <w:div w:id="534080408">
          <w:marLeft w:val="0"/>
          <w:marRight w:val="0"/>
          <w:marTop w:val="0"/>
          <w:marBottom w:val="0"/>
          <w:divBdr>
            <w:top w:val="none" w:sz="0" w:space="0" w:color="auto"/>
            <w:left w:val="none" w:sz="0" w:space="0" w:color="auto"/>
            <w:bottom w:val="none" w:sz="0" w:space="0" w:color="auto"/>
            <w:right w:val="none" w:sz="0" w:space="0" w:color="auto"/>
          </w:divBdr>
          <w:divsChild>
            <w:div w:id="1921016904">
              <w:marLeft w:val="0"/>
              <w:marRight w:val="0"/>
              <w:marTop w:val="0"/>
              <w:marBottom w:val="0"/>
              <w:divBdr>
                <w:top w:val="none" w:sz="0" w:space="0" w:color="auto"/>
                <w:left w:val="none" w:sz="0" w:space="0" w:color="auto"/>
                <w:bottom w:val="none" w:sz="0" w:space="0" w:color="auto"/>
                <w:right w:val="none" w:sz="0" w:space="0" w:color="auto"/>
              </w:divBdr>
            </w:div>
            <w:div w:id="1351447411">
              <w:marLeft w:val="0"/>
              <w:marRight w:val="0"/>
              <w:marTop w:val="0"/>
              <w:marBottom w:val="0"/>
              <w:divBdr>
                <w:top w:val="none" w:sz="0" w:space="0" w:color="auto"/>
                <w:left w:val="none" w:sz="0" w:space="0" w:color="auto"/>
                <w:bottom w:val="none" w:sz="0" w:space="0" w:color="auto"/>
                <w:right w:val="none" w:sz="0" w:space="0" w:color="auto"/>
              </w:divBdr>
            </w:div>
          </w:divsChild>
        </w:div>
        <w:div w:id="1591242">
          <w:marLeft w:val="0"/>
          <w:marRight w:val="0"/>
          <w:marTop w:val="0"/>
          <w:marBottom w:val="0"/>
          <w:divBdr>
            <w:top w:val="none" w:sz="0" w:space="0" w:color="auto"/>
            <w:left w:val="none" w:sz="0" w:space="0" w:color="auto"/>
            <w:bottom w:val="none" w:sz="0" w:space="0" w:color="auto"/>
            <w:right w:val="none" w:sz="0" w:space="0" w:color="auto"/>
          </w:divBdr>
          <w:divsChild>
            <w:div w:id="1185437021">
              <w:marLeft w:val="0"/>
              <w:marRight w:val="0"/>
              <w:marTop w:val="0"/>
              <w:marBottom w:val="0"/>
              <w:divBdr>
                <w:top w:val="none" w:sz="0" w:space="0" w:color="auto"/>
                <w:left w:val="none" w:sz="0" w:space="0" w:color="auto"/>
                <w:bottom w:val="none" w:sz="0" w:space="0" w:color="auto"/>
                <w:right w:val="none" w:sz="0" w:space="0" w:color="auto"/>
              </w:divBdr>
            </w:div>
            <w:div w:id="1605528780">
              <w:marLeft w:val="0"/>
              <w:marRight w:val="0"/>
              <w:marTop w:val="0"/>
              <w:marBottom w:val="0"/>
              <w:divBdr>
                <w:top w:val="none" w:sz="0" w:space="0" w:color="auto"/>
                <w:left w:val="none" w:sz="0" w:space="0" w:color="auto"/>
                <w:bottom w:val="none" w:sz="0" w:space="0" w:color="auto"/>
                <w:right w:val="none" w:sz="0" w:space="0" w:color="auto"/>
              </w:divBdr>
            </w:div>
          </w:divsChild>
        </w:div>
        <w:div w:id="407307564">
          <w:marLeft w:val="0"/>
          <w:marRight w:val="0"/>
          <w:marTop w:val="0"/>
          <w:marBottom w:val="0"/>
          <w:divBdr>
            <w:top w:val="none" w:sz="0" w:space="0" w:color="auto"/>
            <w:left w:val="none" w:sz="0" w:space="0" w:color="auto"/>
            <w:bottom w:val="none" w:sz="0" w:space="0" w:color="auto"/>
            <w:right w:val="none" w:sz="0" w:space="0" w:color="auto"/>
          </w:divBdr>
          <w:divsChild>
            <w:div w:id="901594866">
              <w:marLeft w:val="0"/>
              <w:marRight w:val="0"/>
              <w:marTop w:val="0"/>
              <w:marBottom w:val="0"/>
              <w:divBdr>
                <w:top w:val="none" w:sz="0" w:space="0" w:color="auto"/>
                <w:left w:val="none" w:sz="0" w:space="0" w:color="auto"/>
                <w:bottom w:val="none" w:sz="0" w:space="0" w:color="auto"/>
                <w:right w:val="none" w:sz="0" w:space="0" w:color="auto"/>
              </w:divBdr>
            </w:div>
            <w:div w:id="1941645735">
              <w:marLeft w:val="0"/>
              <w:marRight w:val="0"/>
              <w:marTop w:val="0"/>
              <w:marBottom w:val="0"/>
              <w:divBdr>
                <w:top w:val="none" w:sz="0" w:space="0" w:color="auto"/>
                <w:left w:val="none" w:sz="0" w:space="0" w:color="auto"/>
                <w:bottom w:val="none" w:sz="0" w:space="0" w:color="auto"/>
                <w:right w:val="none" w:sz="0" w:space="0" w:color="auto"/>
              </w:divBdr>
            </w:div>
            <w:div w:id="126318811">
              <w:marLeft w:val="0"/>
              <w:marRight w:val="0"/>
              <w:marTop w:val="0"/>
              <w:marBottom w:val="0"/>
              <w:divBdr>
                <w:top w:val="none" w:sz="0" w:space="0" w:color="auto"/>
                <w:left w:val="none" w:sz="0" w:space="0" w:color="auto"/>
                <w:bottom w:val="none" w:sz="0" w:space="0" w:color="auto"/>
                <w:right w:val="none" w:sz="0" w:space="0" w:color="auto"/>
              </w:divBdr>
            </w:div>
          </w:divsChild>
        </w:div>
        <w:div w:id="2115317990">
          <w:marLeft w:val="0"/>
          <w:marRight w:val="0"/>
          <w:marTop w:val="0"/>
          <w:marBottom w:val="0"/>
          <w:divBdr>
            <w:top w:val="none" w:sz="0" w:space="0" w:color="auto"/>
            <w:left w:val="none" w:sz="0" w:space="0" w:color="auto"/>
            <w:bottom w:val="none" w:sz="0" w:space="0" w:color="auto"/>
            <w:right w:val="none" w:sz="0" w:space="0" w:color="auto"/>
          </w:divBdr>
          <w:divsChild>
            <w:div w:id="1946158924">
              <w:marLeft w:val="0"/>
              <w:marRight w:val="0"/>
              <w:marTop w:val="0"/>
              <w:marBottom w:val="0"/>
              <w:divBdr>
                <w:top w:val="none" w:sz="0" w:space="0" w:color="auto"/>
                <w:left w:val="none" w:sz="0" w:space="0" w:color="auto"/>
                <w:bottom w:val="none" w:sz="0" w:space="0" w:color="auto"/>
                <w:right w:val="none" w:sz="0" w:space="0" w:color="auto"/>
              </w:divBdr>
            </w:div>
          </w:divsChild>
        </w:div>
        <w:div w:id="1985229894">
          <w:marLeft w:val="0"/>
          <w:marRight w:val="0"/>
          <w:marTop w:val="0"/>
          <w:marBottom w:val="0"/>
          <w:divBdr>
            <w:top w:val="none" w:sz="0" w:space="0" w:color="auto"/>
            <w:left w:val="none" w:sz="0" w:space="0" w:color="auto"/>
            <w:bottom w:val="none" w:sz="0" w:space="0" w:color="auto"/>
            <w:right w:val="none" w:sz="0" w:space="0" w:color="auto"/>
          </w:divBdr>
          <w:divsChild>
            <w:div w:id="245461929">
              <w:marLeft w:val="0"/>
              <w:marRight w:val="0"/>
              <w:marTop w:val="0"/>
              <w:marBottom w:val="0"/>
              <w:divBdr>
                <w:top w:val="none" w:sz="0" w:space="0" w:color="auto"/>
                <w:left w:val="none" w:sz="0" w:space="0" w:color="auto"/>
                <w:bottom w:val="none" w:sz="0" w:space="0" w:color="auto"/>
                <w:right w:val="none" w:sz="0" w:space="0" w:color="auto"/>
              </w:divBdr>
            </w:div>
            <w:div w:id="873544304">
              <w:marLeft w:val="0"/>
              <w:marRight w:val="0"/>
              <w:marTop w:val="0"/>
              <w:marBottom w:val="0"/>
              <w:divBdr>
                <w:top w:val="none" w:sz="0" w:space="0" w:color="auto"/>
                <w:left w:val="none" w:sz="0" w:space="0" w:color="auto"/>
                <w:bottom w:val="none" w:sz="0" w:space="0" w:color="auto"/>
                <w:right w:val="none" w:sz="0" w:space="0" w:color="auto"/>
              </w:divBdr>
            </w:div>
          </w:divsChild>
        </w:div>
        <w:div w:id="1868827609">
          <w:marLeft w:val="0"/>
          <w:marRight w:val="0"/>
          <w:marTop w:val="0"/>
          <w:marBottom w:val="0"/>
          <w:divBdr>
            <w:top w:val="none" w:sz="0" w:space="0" w:color="auto"/>
            <w:left w:val="none" w:sz="0" w:space="0" w:color="auto"/>
            <w:bottom w:val="none" w:sz="0" w:space="0" w:color="auto"/>
            <w:right w:val="none" w:sz="0" w:space="0" w:color="auto"/>
          </w:divBdr>
          <w:divsChild>
            <w:div w:id="1902444991">
              <w:marLeft w:val="0"/>
              <w:marRight w:val="0"/>
              <w:marTop w:val="0"/>
              <w:marBottom w:val="0"/>
              <w:divBdr>
                <w:top w:val="none" w:sz="0" w:space="0" w:color="auto"/>
                <w:left w:val="none" w:sz="0" w:space="0" w:color="auto"/>
                <w:bottom w:val="none" w:sz="0" w:space="0" w:color="auto"/>
                <w:right w:val="none" w:sz="0" w:space="0" w:color="auto"/>
              </w:divBdr>
            </w:div>
            <w:div w:id="79759403">
              <w:marLeft w:val="0"/>
              <w:marRight w:val="0"/>
              <w:marTop w:val="0"/>
              <w:marBottom w:val="0"/>
              <w:divBdr>
                <w:top w:val="none" w:sz="0" w:space="0" w:color="auto"/>
                <w:left w:val="none" w:sz="0" w:space="0" w:color="auto"/>
                <w:bottom w:val="none" w:sz="0" w:space="0" w:color="auto"/>
                <w:right w:val="none" w:sz="0" w:space="0" w:color="auto"/>
              </w:divBdr>
            </w:div>
            <w:div w:id="1933851425">
              <w:marLeft w:val="0"/>
              <w:marRight w:val="0"/>
              <w:marTop w:val="0"/>
              <w:marBottom w:val="0"/>
              <w:divBdr>
                <w:top w:val="none" w:sz="0" w:space="0" w:color="auto"/>
                <w:left w:val="none" w:sz="0" w:space="0" w:color="auto"/>
                <w:bottom w:val="none" w:sz="0" w:space="0" w:color="auto"/>
                <w:right w:val="none" w:sz="0" w:space="0" w:color="auto"/>
              </w:divBdr>
            </w:div>
          </w:divsChild>
        </w:div>
        <w:div w:id="1380202282">
          <w:marLeft w:val="0"/>
          <w:marRight w:val="0"/>
          <w:marTop w:val="0"/>
          <w:marBottom w:val="0"/>
          <w:divBdr>
            <w:top w:val="none" w:sz="0" w:space="0" w:color="auto"/>
            <w:left w:val="none" w:sz="0" w:space="0" w:color="auto"/>
            <w:bottom w:val="none" w:sz="0" w:space="0" w:color="auto"/>
            <w:right w:val="none" w:sz="0" w:space="0" w:color="auto"/>
          </w:divBdr>
          <w:divsChild>
            <w:div w:id="279991922">
              <w:marLeft w:val="0"/>
              <w:marRight w:val="0"/>
              <w:marTop w:val="0"/>
              <w:marBottom w:val="0"/>
              <w:divBdr>
                <w:top w:val="none" w:sz="0" w:space="0" w:color="auto"/>
                <w:left w:val="none" w:sz="0" w:space="0" w:color="auto"/>
                <w:bottom w:val="none" w:sz="0" w:space="0" w:color="auto"/>
                <w:right w:val="none" w:sz="0" w:space="0" w:color="auto"/>
              </w:divBdr>
            </w:div>
            <w:div w:id="1765958264">
              <w:marLeft w:val="0"/>
              <w:marRight w:val="0"/>
              <w:marTop w:val="0"/>
              <w:marBottom w:val="0"/>
              <w:divBdr>
                <w:top w:val="none" w:sz="0" w:space="0" w:color="auto"/>
                <w:left w:val="none" w:sz="0" w:space="0" w:color="auto"/>
                <w:bottom w:val="none" w:sz="0" w:space="0" w:color="auto"/>
                <w:right w:val="none" w:sz="0" w:space="0" w:color="auto"/>
              </w:divBdr>
            </w:div>
            <w:div w:id="690838695">
              <w:marLeft w:val="0"/>
              <w:marRight w:val="0"/>
              <w:marTop w:val="0"/>
              <w:marBottom w:val="0"/>
              <w:divBdr>
                <w:top w:val="none" w:sz="0" w:space="0" w:color="auto"/>
                <w:left w:val="none" w:sz="0" w:space="0" w:color="auto"/>
                <w:bottom w:val="none" w:sz="0" w:space="0" w:color="auto"/>
                <w:right w:val="none" w:sz="0" w:space="0" w:color="auto"/>
              </w:divBdr>
            </w:div>
            <w:div w:id="458455189">
              <w:marLeft w:val="0"/>
              <w:marRight w:val="0"/>
              <w:marTop w:val="0"/>
              <w:marBottom w:val="0"/>
              <w:divBdr>
                <w:top w:val="none" w:sz="0" w:space="0" w:color="auto"/>
                <w:left w:val="none" w:sz="0" w:space="0" w:color="auto"/>
                <w:bottom w:val="none" w:sz="0" w:space="0" w:color="auto"/>
                <w:right w:val="none" w:sz="0" w:space="0" w:color="auto"/>
              </w:divBdr>
            </w:div>
            <w:div w:id="348526310">
              <w:marLeft w:val="0"/>
              <w:marRight w:val="0"/>
              <w:marTop w:val="0"/>
              <w:marBottom w:val="0"/>
              <w:divBdr>
                <w:top w:val="none" w:sz="0" w:space="0" w:color="auto"/>
                <w:left w:val="none" w:sz="0" w:space="0" w:color="auto"/>
                <w:bottom w:val="none" w:sz="0" w:space="0" w:color="auto"/>
                <w:right w:val="none" w:sz="0" w:space="0" w:color="auto"/>
              </w:divBdr>
            </w:div>
            <w:div w:id="351492324">
              <w:marLeft w:val="0"/>
              <w:marRight w:val="0"/>
              <w:marTop w:val="0"/>
              <w:marBottom w:val="0"/>
              <w:divBdr>
                <w:top w:val="none" w:sz="0" w:space="0" w:color="auto"/>
                <w:left w:val="none" w:sz="0" w:space="0" w:color="auto"/>
                <w:bottom w:val="none" w:sz="0" w:space="0" w:color="auto"/>
                <w:right w:val="none" w:sz="0" w:space="0" w:color="auto"/>
              </w:divBdr>
            </w:div>
            <w:div w:id="1186745428">
              <w:marLeft w:val="0"/>
              <w:marRight w:val="0"/>
              <w:marTop w:val="0"/>
              <w:marBottom w:val="0"/>
              <w:divBdr>
                <w:top w:val="none" w:sz="0" w:space="0" w:color="auto"/>
                <w:left w:val="none" w:sz="0" w:space="0" w:color="auto"/>
                <w:bottom w:val="none" w:sz="0" w:space="0" w:color="auto"/>
                <w:right w:val="none" w:sz="0" w:space="0" w:color="auto"/>
              </w:divBdr>
            </w:div>
          </w:divsChild>
        </w:div>
        <w:div w:id="1787192581">
          <w:marLeft w:val="0"/>
          <w:marRight w:val="0"/>
          <w:marTop w:val="0"/>
          <w:marBottom w:val="0"/>
          <w:divBdr>
            <w:top w:val="none" w:sz="0" w:space="0" w:color="auto"/>
            <w:left w:val="none" w:sz="0" w:space="0" w:color="auto"/>
            <w:bottom w:val="none" w:sz="0" w:space="0" w:color="auto"/>
            <w:right w:val="none" w:sz="0" w:space="0" w:color="auto"/>
          </w:divBdr>
          <w:divsChild>
            <w:div w:id="1543908610">
              <w:marLeft w:val="0"/>
              <w:marRight w:val="0"/>
              <w:marTop w:val="0"/>
              <w:marBottom w:val="0"/>
              <w:divBdr>
                <w:top w:val="none" w:sz="0" w:space="0" w:color="auto"/>
                <w:left w:val="none" w:sz="0" w:space="0" w:color="auto"/>
                <w:bottom w:val="none" w:sz="0" w:space="0" w:color="auto"/>
                <w:right w:val="none" w:sz="0" w:space="0" w:color="auto"/>
              </w:divBdr>
            </w:div>
            <w:div w:id="1016073641">
              <w:marLeft w:val="0"/>
              <w:marRight w:val="0"/>
              <w:marTop w:val="0"/>
              <w:marBottom w:val="0"/>
              <w:divBdr>
                <w:top w:val="none" w:sz="0" w:space="0" w:color="auto"/>
                <w:left w:val="none" w:sz="0" w:space="0" w:color="auto"/>
                <w:bottom w:val="none" w:sz="0" w:space="0" w:color="auto"/>
                <w:right w:val="none" w:sz="0" w:space="0" w:color="auto"/>
              </w:divBdr>
            </w:div>
            <w:div w:id="509612620">
              <w:marLeft w:val="0"/>
              <w:marRight w:val="0"/>
              <w:marTop w:val="0"/>
              <w:marBottom w:val="0"/>
              <w:divBdr>
                <w:top w:val="none" w:sz="0" w:space="0" w:color="auto"/>
                <w:left w:val="none" w:sz="0" w:space="0" w:color="auto"/>
                <w:bottom w:val="none" w:sz="0" w:space="0" w:color="auto"/>
                <w:right w:val="none" w:sz="0" w:space="0" w:color="auto"/>
              </w:divBdr>
            </w:div>
            <w:div w:id="2075660999">
              <w:marLeft w:val="0"/>
              <w:marRight w:val="0"/>
              <w:marTop w:val="0"/>
              <w:marBottom w:val="0"/>
              <w:divBdr>
                <w:top w:val="none" w:sz="0" w:space="0" w:color="auto"/>
                <w:left w:val="none" w:sz="0" w:space="0" w:color="auto"/>
                <w:bottom w:val="none" w:sz="0" w:space="0" w:color="auto"/>
                <w:right w:val="none" w:sz="0" w:space="0" w:color="auto"/>
              </w:divBdr>
            </w:div>
            <w:div w:id="1703704621">
              <w:marLeft w:val="0"/>
              <w:marRight w:val="0"/>
              <w:marTop w:val="0"/>
              <w:marBottom w:val="0"/>
              <w:divBdr>
                <w:top w:val="none" w:sz="0" w:space="0" w:color="auto"/>
                <w:left w:val="none" w:sz="0" w:space="0" w:color="auto"/>
                <w:bottom w:val="none" w:sz="0" w:space="0" w:color="auto"/>
                <w:right w:val="none" w:sz="0" w:space="0" w:color="auto"/>
              </w:divBdr>
            </w:div>
            <w:div w:id="257638390">
              <w:marLeft w:val="0"/>
              <w:marRight w:val="0"/>
              <w:marTop w:val="0"/>
              <w:marBottom w:val="0"/>
              <w:divBdr>
                <w:top w:val="none" w:sz="0" w:space="0" w:color="auto"/>
                <w:left w:val="none" w:sz="0" w:space="0" w:color="auto"/>
                <w:bottom w:val="none" w:sz="0" w:space="0" w:color="auto"/>
                <w:right w:val="none" w:sz="0" w:space="0" w:color="auto"/>
              </w:divBdr>
            </w:div>
            <w:div w:id="1396582710">
              <w:marLeft w:val="0"/>
              <w:marRight w:val="0"/>
              <w:marTop w:val="0"/>
              <w:marBottom w:val="0"/>
              <w:divBdr>
                <w:top w:val="none" w:sz="0" w:space="0" w:color="auto"/>
                <w:left w:val="none" w:sz="0" w:space="0" w:color="auto"/>
                <w:bottom w:val="none" w:sz="0" w:space="0" w:color="auto"/>
                <w:right w:val="none" w:sz="0" w:space="0" w:color="auto"/>
              </w:divBdr>
            </w:div>
            <w:div w:id="48110269">
              <w:marLeft w:val="0"/>
              <w:marRight w:val="0"/>
              <w:marTop w:val="0"/>
              <w:marBottom w:val="0"/>
              <w:divBdr>
                <w:top w:val="none" w:sz="0" w:space="0" w:color="auto"/>
                <w:left w:val="none" w:sz="0" w:space="0" w:color="auto"/>
                <w:bottom w:val="none" w:sz="0" w:space="0" w:color="auto"/>
                <w:right w:val="none" w:sz="0" w:space="0" w:color="auto"/>
              </w:divBdr>
            </w:div>
            <w:div w:id="1519584155">
              <w:marLeft w:val="0"/>
              <w:marRight w:val="0"/>
              <w:marTop w:val="0"/>
              <w:marBottom w:val="0"/>
              <w:divBdr>
                <w:top w:val="none" w:sz="0" w:space="0" w:color="auto"/>
                <w:left w:val="none" w:sz="0" w:space="0" w:color="auto"/>
                <w:bottom w:val="none" w:sz="0" w:space="0" w:color="auto"/>
                <w:right w:val="none" w:sz="0" w:space="0" w:color="auto"/>
              </w:divBdr>
            </w:div>
            <w:div w:id="1425492760">
              <w:marLeft w:val="0"/>
              <w:marRight w:val="0"/>
              <w:marTop w:val="0"/>
              <w:marBottom w:val="0"/>
              <w:divBdr>
                <w:top w:val="none" w:sz="0" w:space="0" w:color="auto"/>
                <w:left w:val="none" w:sz="0" w:space="0" w:color="auto"/>
                <w:bottom w:val="none" w:sz="0" w:space="0" w:color="auto"/>
                <w:right w:val="none" w:sz="0" w:space="0" w:color="auto"/>
              </w:divBdr>
            </w:div>
          </w:divsChild>
        </w:div>
        <w:div w:id="702365432">
          <w:marLeft w:val="0"/>
          <w:marRight w:val="0"/>
          <w:marTop w:val="0"/>
          <w:marBottom w:val="0"/>
          <w:divBdr>
            <w:top w:val="none" w:sz="0" w:space="0" w:color="auto"/>
            <w:left w:val="none" w:sz="0" w:space="0" w:color="auto"/>
            <w:bottom w:val="none" w:sz="0" w:space="0" w:color="auto"/>
            <w:right w:val="none" w:sz="0" w:space="0" w:color="auto"/>
          </w:divBdr>
          <w:divsChild>
            <w:div w:id="605425992">
              <w:marLeft w:val="0"/>
              <w:marRight w:val="0"/>
              <w:marTop w:val="0"/>
              <w:marBottom w:val="0"/>
              <w:divBdr>
                <w:top w:val="none" w:sz="0" w:space="0" w:color="auto"/>
                <w:left w:val="none" w:sz="0" w:space="0" w:color="auto"/>
                <w:bottom w:val="none" w:sz="0" w:space="0" w:color="auto"/>
                <w:right w:val="none" w:sz="0" w:space="0" w:color="auto"/>
              </w:divBdr>
            </w:div>
            <w:div w:id="267739580">
              <w:marLeft w:val="0"/>
              <w:marRight w:val="0"/>
              <w:marTop w:val="0"/>
              <w:marBottom w:val="0"/>
              <w:divBdr>
                <w:top w:val="none" w:sz="0" w:space="0" w:color="auto"/>
                <w:left w:val="none" w:sz="0" w:space="0" w:color="auto"/>
                <w:bottom w:val="none" w:sz="0" w:space="0" w:color="auto"/>
                <w:right w:val="none" w:sz="0" w:space="0" w:color="auto"/>
              </w:divBdr>
            </w:div>
            <w:div w:id="552890335">
              <w:marLeft w:val="0"/>
              <w:marRight w:val="0"/>
              <w:marTop w:val="0"/>
              <w:marBottom w:val="0"/>
              <w:divBdr>
                <w:top w:val="none" w:sz="0" w:space="0" w:color="auto"/>
                <w:left w:val="none" w:sz="0" w:space="0" w:color="auto"/>
                <w:bottom w:val="none" w:sz="0" w:space="0" w:color="auto"/>
                <w:right w:val="none" w:sz="0" w:space="0" w:color="auto"/>
              </w:divBdr>
            </w:div>
            <w:div w:id="1829707869">
              <w:marLeft w:val="0"/>
              <w:marRight w:val="0"/>
              <w:marTop w:val="0"/>
              <w:marBottom w:val="0"/>
              <w:divBdr>
                <w:top w:val="none" w:sz="0" w:space="0" w:color="auto"/>
                <w:left w:val="none" w:sz="0" w:space="0" w:color="auto"/>
                <w:bottom w:val="none" w:sz="0" w:space="0" w:color="auto"/>
                <w:right w:val="none" w:sz="0" w:space="0" w:color="auto"/>
              </w:divBdr>
            </w:div>
          </w:divsChild>
        </w:div>
        <w:div w:id="21977327">
          <w:marLeft w:val="0"/>
          <w:marRight w:val="0"/>
          <w:marTop w:val="0"/>
          <w:marBottom w:val="0"/>
          <w:divBdr>
            <w:top w:val="none" w:sz="0" w:space="0" w:color="auto"/>
            <w:left w:val="none" w:sz="0" w:space="0" w:color="auto"/>
            <w:bottom w:val="none" w:sz="0" w:space="0" w:color="auto"/>
            <w:right w:val="none" w:sz="0" w:space="0" w:color="auto"/>
          </w:divBdr>
          <w:divsChild>
            <w:div w:id="1046754374">
              <w:marLeft w:val="0"/>
              <w:marRight w:val="0"/>
              <w:marTop w:val="0"/>
              <w:marBottom w:val="0"/>
              <w:divBdr>
                <w:top w:val="none" w:sz="0" w:space="0" w:color="auto"/>
                <w:left w:val="none" w:sz="0" w:space="0" w:color="auto"/>
                <w:bottom w:val="none" w:sz="0" w:space="0" w:color="auto"/>
                <w:right w:val="none" w:sz="0" w:space="0" w:color="auto"/>
              </w:divBdr>
            </w:div>
            <w:div w:id="1739285541">
              <w:marLeft w:val="0"/>
              <w:marRight w:val="0"/>
              <w:marTop w:val="0"/>
              <w:marBottom w:val="0"/>
              <w:divBdr>
                <w:top w:val="none" w:sz="0" w:space="0" w:color="auto"/>
                <w:left w:val="none" w:sz="0" w:space="0" w:color="auto"/>
                <w:bottom w:val="none" w:sz="0" w:space="0" w:color="auto"/>
                <w:right w:val="none" w:sz="0" w:space="0" w:color="auto"/>
              </w:divBdr>
            </w:div>
          </w:divsChild>
        </w:div>
        <w:div w:id="219291109">
          <w:marLeft w:val="0"/>
          <w:marRight w:val="0"/>
          <w:marTop w:val="0"/>
          <w:marBottom w:val="0"/>
          <w:divBdr>
            <w:top w:val="none" w:sz="0" w:space="0" w:color="auto"/>
            <w:left w:val="none" w:sz="0" w:space="0" w:color="auto"/>
            <w:bottom w:val="none" w:sz="0" w:space="0" w:color="auto"/>
            <w:right w:val="none" w:sz="0" w:space="0" w:color="auto"/>
          </w:divBdr>
          <w:divsChild>
            <w:div w:id="1864049313">
              <w:marLeft w:val="0"/>
              <w:marRight w:val="0"/>
              <w:marTop w:val="0"/>
              <w:marBottom w:val="0"/>
              <w:divBdr>
                <w:top w:val="none" w:sz="0" w:space="0" w:color="auto"/>
                <w:left w:val="none" w:sz="0" w:space="0" w:color="auto"/>
                <w:bottom w:val="none" w:sz="0" w:space="0" w:color="auto"/>
                <w:right w:val="none" w:sz="0" w:space="0" w:color="auto"/>
              </w:divBdr>
            </w:div>
            <w:div w:id="2082024185">
              <w:marLeft w:val="0"/>
              <w:marRight w:val="0"/>
              <w:marTop w:val="0"/>
              <w:marBottom w:val="0"/>
              <w:divBdr>
                <w:top w:val="none" w:sz="0" w:space="0" w:color="auto"/>
                <w:left w:val="none" w:sz="0" w:space="0" w:color="auto"/>
                <w:bottom w:val="none" w:sz="0" w:space="0" w:color="auto"/>
                <w:right w:val="none" w:sz="0" w:space="0" w:color="auto"/>
              </w:divBdr>
            </w:div>
            <w:div w:id="553195626">
              <w:marLeft w:val="0"/>
              <w:marRight w:val="0"/>
              <w:marTop w:val="0"/>
              <w:marBottom w:val="0"/>
              <w:divBdr>
                <w:top w:val="none" w:sz="0" w:space="0" w:color="auto"/>
                <w:left w:val="none" w:sz="0" w:space="0" w:color="auto"/>
                <w:bottom w:val="none" w:sz="0" w:space="0" w:color="auto"/>
                <w:right w:val="none" w:sz="0" w:space="0" w:color="auto"/>
              </w:divBdr>
            </w:div>
            <w:div w:id="416707045">
              <w:marLeft w:val="0"/>
              <w:marRight w:val="0"/>
              <w:marTop w:val="0"/>
              <w:marBottom w:val="0"/>
              <w:divBdr>
                <w:top w:val="none" w:sz="0" w:space="0" w:color="auto"/>
                <w:left w:val="none" w:sz="0" w:space="0" w:color="auto"/>
                <w:bottom w:val="none" w:sz="0" w:space="0" w:color="auto"/>
                <w:right w:val="none" w:sz="0" w:space="0" w:color="auto"/>
              </w:divBdr>
            </w:div>
          </w:divsChild>
        </w:div>
        <w:div w:id="89159312">
          <w:marLeft w:val="0"/>
          <w:marRight w:val="0"/>
          <w:marTop w:val="0"/>
          <w:marBottom w:val="0"/>
          <w:divBdr>
            <w:top w:val="none" w:sz="0" w:space="0" w:color="auto"/>
            <w:left w:val="none" w:sz="0" w:space="0" w:color="auto"/>
            <w:bottom w:val="none" w:sz="0" w:space="0" w:color="auto"/>
            <w:right w:val="none" w:sz="0" w:space="0" w:color="auto"/>
          </w:divBdr>
          <w:divsChild>
            <w:div w:id="1588877982">
              <w:marLeft w:val="0"/>
              <w:marRight w:val="0"/>
              <w:marTop w:val="0"/>
              <w:marBottom w:val="0"/>
              <w:divBdr>
                <w:top w:val="none" w:sz="0" w:space="0" w:color="auto"/>
                <w:left w:val="none" w:sz="0" w:space="0" w:color="auto"/>
                <w:bottom w:val="none" w:sz="0" w:space="0" w:color="auto"/>
                <w:right w:val="none" w:sz="0" w:space="0" w:color="auto"/>
              </w:divBdr>
            </w:div>
          </w:divsChild>
        </w:div>
        <w:div w:id="1779720110">
          <w:marLeft w:val="0"/>
          <w:marRight w:val="0"/>
          <w:marTop w:val="0"/>
          <w:marBottom w:val="0"/>
          <w:divBdr>
            <w:top w:val="none" w:sz="0" w:space="0" w:color="auto"/>
            <w:left w:val="none" w:sz="0" w:space="0" w:color="auto"/>
            <w:bottom w:val="none" w:sz="0" w:space="0" w:color="auto"/>
            <w:right w:val="none" w:sz="0" w:space="0" w:color="auto"/>
          </w:divBdr>
          <w:divsChild>
            <w:div w:id="796795409">
              <w:marLeft w:val="0"/>
              <w:marRight w:val="0"/>
              <w:marTop w:val="0"/>
              <w:marBottom w:val="0"/>
              <w:divBdr>
                <w:top w:val="none" w:sz="0" w:space="0" w:color="auto"/>
                <w:left w:val="none" w:sz="0" w:space="0" w:color="auto"/>
                <w:bottom w:val="none" w:sz="0" w:space="0" w:color="auto"/>
                <w:right w:val="none" w:sz="0" w:space="0" w:color="auto"/>
              </w:divBdr>
            </w:div>
          </w:divsChild>
        </w:div>
        <w:div w:id="1360742012">
          <w:marLeft w:val="0"/>
          <w:marRight w:val="0"/>
          <w:marTop w:val="0"/>
          <w:marBottom w:val="0"/>
          <w:divBdr>
            <w:top w:val="none" w:sz="0" w:space="0" w:color="auto"/>
            <w:left w:val="none" w:sz="0" w:space="0" w:color="auto"/>
            <w:bottom w:val="none" w:sz="0" w:space="0" w:color="auto"/>
            <w:right w:val="none" w:sz="0" w:space="0" w:color="auto"/>
          </w:divBdr>
          <w:divsChild>
            <w:div w:id="797725965">
              <w:marLeft w:val="0"/>
              <w:marRight w:val="0"/>
              <w:marTop w:val="0"/>
              <w:marBottom w:val="0"/>
              <w:divBdr>
                <w:top w:val="none" w:sz="0" w:space="0" w:color="auto"/>
                <w:left w:val="none" w:sz="0" w:space="0" w:color="auto"/>
                <w:bottom w:val="none" w:sz="0" w:space="0" w:color="auto"/>
                <w:right w:val="none" w:sz="0" w:space="0" w:color="auto"/>
              </w:divBdr>
            </w:div>
            <w:div w:id="1996030701">
              <w:marLeft w:val="0"/>
              <w:marRight w:val="0"/>
              <w:marTop w:val="0"/>
              <w:marBottom w:val="0"/>
              <w:divBdr>
                <w:top w:val="none" w:sz="0" w:space="0" w:color="auto"/>
                <w:left w:val="none" w:sz="0" w:space="0" w:color="auto"/>
                <w:bottom w:val="none" w:sz="0" w:space="0" w:color="auto"/>
                <w:right w:val="none" w:sz="0" w:space="0" w:color="auto"/>
              </w:divBdr>
            </w:div>
          </w:divsChild>
        </w:div>
        <w:div w:id="1663315540">
          <w:marLeft w:val="0"/>
          <w:marRight w:val="0"/>
          <w:marTop w:val="0"/>
          <w:marBottom w:val="0"/>
          <w:divBdr>
            <w:top w:val="none" w:sz="0" w:space="0" w:color="auto"/>
            <w:left w:val="none" w:sz="0" w:space="0" w:color="auto"/>
            <w:bottom w:val="none" w:sz="0" w:space="0" w:color="auto"/>
            <w:right w:val="none" w:sz="0" w:space="0" w:color="auto"/>
          </w:divBdr>
          <w:divsChild>
            <w:div w:id="768505897">
              <w:marLeft w:val="0"/>
              <w:marRight w:val="0"/>
              <w:marTop w:val="0"/>
              <w:marBottom w:val="0"/>
              <w:divBdr>
                <w:top w:val="none" w:sz="0" w:space="0" w:color="auto"/>
                <w:left w:val="none" w:sz="0" w:space="0" w:color="auto"/>
                <w:bottom w:val="none" w:sz="0" w:space="0" w:color="auto"/>
                <w:right w:val="none" w:sz="0" w:space="0" w:color="auto"/>
              </w:divBdr>
            </w:div>
            <w:div w:id="1690180472">
              <w:marLeft w:val="0"/>
              <w:marRight w:val="0"/>
              <w:marTop w:val="0"/>
              <w:marBottom w:val="0"/>
              <w:divBdr>
                <w:top w:val="none" w:sz="0" w:space="0" w:color="auto"/>
                <w:left w:val="none" w:sz="0" w:space="0" w:color="auto"/>
                <w:bottom w:val="none" w:sz="0" w:space="0" w:color="auto"/>
                <w:right w:val="none" w:sz="0" w:space="0" w:color="auto"/>
              </w:divBdr>
            </w:div>
            <w:div w:id="1264418450">
              <w:marLeft w:val="0"/>
              <w:marRight w:val="0"/>
              <w:marTop w:val="0"/>
              <w:marBottom w:val="0"/>
              <w:divBdr>
                <w:top w:val="none" w:sz="0" w:space="0" w:color="auto"/>
                <w:left w:val="none" w:sz="0" w:space="0" w:color="auto"/>
                <w:bottom w:val="none" w:sz="0" w:space="0" w:color="auto"/>
                <w:right w:val="none" w:sz="0" w:space="0" w:color="auto"/>
              </w:divBdr>
            </w:div>
          </w:divsChild>
        </w:div>
        <w:div w:id="1417287918">
          <w:marLeft w:val="0"/>
          <w:marRight w:val="0"/>
          <w:marTop w:val="0"/>
          <w:marBottom w:val="0"/>
          <w:divBdr>
            <w:top w:val="none" w:sz="0" w:space="0" w:color="auto"/>
            <w:left w:val="none" w:sz="0" w:space="0" w:color="auto"/>
            <w:bottom w:val="none" w:sz="0" w:space="0" w:color="auto"/>
            <w:right w:val="none" w:sz="0" w:space="0" w:color="auto"/>
          </w:divBdr>
          <w:divsChild>
            <w:div w:id="1967924302">
              <w:marLeft w:val="0"/>
              <w:marRight w:val="0"/>
              <w:marTop w:val="0"/>
              <w:marBottom w:val="0"/>
              <w:divBdr>
                <w:top w:val="none" w:sz="0" w:space="0" w:color="auto"/>
                <w:left w:val="none" w:sz="0" w:space="0" w:color="auto"/>
                <w:bottom w:val="none" w:sz="0" w:space="0" w:color="auto"/>
                <w:right w:val="none" w:sz="0" w:space="0" w:color="auto"/>
              </w:divBdr>
            </w:div>
          </w:divsChild>
        </w:div>
        <w:div w:id="2065247889">
          <w:marLeft w:val="0"/>
          <w:marRight w:val="0"/>
          <w:marTop w:val="0"/>
          <w:marBottom w:val="0"/>
          <w:divBdr>
            <w:top w:val="none" w:sz="0" w:space="0" w:color="auto"/>
            <w:left w:val="none" w:sz="0" w:space="0" w:color="auto"/>
            <w:bottom w:val="none" w:sz="0" w:space="0" w:color="auto"/>
            <w:right w:val="none" w:sz="0" w:space="0" w:color="auto"/>
          </w:divBdr>
          <w:divsChild>
            <w:div w:id="1679767525">
              <w:marLeft w:val="0"/>
              <w:marRight w:val="0"/>
              <w:marTop w:val="0"/>
              <w:marBottom w:val="0"/>
              <w:divBdr>
                <w:top w:val="none" w:sz="0" w:space="0" w:color="auto"/>
                <w:left w:val="none" w:sz="0" w:space="0" w:color="auto"/>
                <w:bottom w:val="none" w:sz="0" w:space="0" w:color="auto"/>
                <w:right w:val="none" w:sz="0" w:space="0" w:color="auto"/>
              </w:divBdr>
            </w:div>
            <w:div w:id="1720203178">
              <w:marLeft w:val="0"/>
              <w:marRight w:val="0"/>
              <w:marTop w:val="0"/>
              <w:marBottom w:val="0"/>
              <w:divBdr>
                <w:top w:val="none" w:sz="0" w:space="0" w:color="auto"/>
                <w:left w:val="none" w:sz="0" w:space="0" w:color="auto"/>
                <w:bottom w:val="none" w:sz="0" w:space="0" w:color="auto"/>
                <w:right w:val="none" w:sz="0" w:space="0" w:color="auto"/>
              </w:divBdr>
            </w:div>
          </w:divsChild>
        </w:div>
        <w:div w:id="1236935036">
          <w:marLeft w:val="0"/>
          <w:marRight w:val="0"/>
          <w:marTop w:val="0"/>
          <w:marBottom w:val="0"/>
          <w:divBdr>
            <w:top w:val="none" w:sz="0" w:space="0" w:color="auto"/>
            <w:left w:val="none" w:sz="0" w:space="0" w:color="auto"/>
            <w:bottom w:val="none" w:sz="0" w:space="0" w:color="auto"/>
            <w:right w:val="none" w:sz="0" w:space="0" w:color="auto"/>
          </w:divBdr>
          <w:divsChild>
            <w:div w:id="2122719403">
              <w:marLeft w:val="0"/>
              <w:marRight w:val="0"/>
              <w:marTop w:val="0"/>
              <w:marBottom w:val="0"/>
              <w:divBdr>
                <w:top w:val="none" w:sz="0" w:space="0" w:color="auto"/>
                <w:left w:val="none" w:sz="0" w:space="0" w:color="auto"/>
                <w:bottom w:val="none" w:sz="0" w:space="0" w:color="auto"/>
                <w:right w:val="none" w:sz="0" w:space="0" w:color="auto"/>
              </w:divBdr>
            </w:div>
          </w:divsChild>
        </w:div>
        <w:div w:id="411006453">
          <w:marLeft w:val="0"/>
          <w:marRight w:val="0"/>
          <w:marTop w:val="0"/>
          <w:marBottom w:val="0"/>
          <w:divBdr>
            <w:top w:val="none" w:sz="0" w:space="0" w:color="auto"/>
            <w:left w:val="none" w:sz="0" w:space="0" w:color="auto"/>
            <w:bottom w:val="none" w:sz="0" w:space="0" w:color="auto"/>
            <w:right w:val="none" w:sz="0" w:space="0" w:color="auto"/>
          </w:divBdr>
          <w:divsChild>
            <w:div w:id="682174388">
              <w:marLeft w:val="0"/>
              <w:marRight w:val="0"/>
              <w:marTop w:val="0"/>
              <w:marBottom w:val="0"/>
              <w:divBdr>
                <w:top w:val="none" w:sz="0" w:space="0" w:color="auto"/>
                <w:left w:val="none" w:sz="0" w:space="0" w:color="auto"/>
                <w:bottom w:val="none" w:sz="0" w:space="0" w:color="auto"/>
                <w:right w:val="none" w:sz="0" w:space="0" w:color="auto"/>
              </w:divBdr>
            </w:div>
            <w:div w:id="663703861">
              <w:marLeft w:val="0"/>
              <w:marRight w:val="0"/>
              <w:marTop w:val="0"/>
              <w:marBottom w:val="0"/>
              <w:divBdr>
                <w:top w:val="none" w:sz="0" w:space="0" w:color="auto"/>
                <w:left w:val="none" w:sz="0" w:space="0" w:color="auto"/>
                <w:bottom w:val="none" w:sz="0" w:space="0" w:color="auto"/>
                <w:right w:val="none" w:sz="0" w:space="0" w:color="auto"/>
              </w:divBdr>
            </w:div>
            <w:div w:id="2057049874">
              <w:marLeft w:val="0"/>
              <w:marRight w:val="0"/>
              <w:marTop w:val="0"/>
              <w:marBottom w:val="0"/>
              <w:divBdr>
                <w:top w:val="none" w:sz="0" w:space="0" w:color="auto"/>
                <w:left w:val="none" w:sz="0" w:space="0" w:color="auto"/>
                <w:bottom w:val="none" w:sz="0" w:space="0" w:color="auto"/>
                <w:right w:val="none" w:sz="0" w:space="0" w:color="auto"/>
              </w:divBdr>
            </w:div>
          </w:divsChild>
        </w:div>
        <w:div w:id="1353800818">
          <w:marLeft w:val="0"/>
          <w:marRight w:val="0"/>
          <w:marTop w:val="0"/>
          <w:marBottom w:val="0"/>
          <w:divBdr>
            <w:top w:val="none" w:sz="0" w:space="0" w:color="auto"/>
            <w:left w:val="none" w:sz="0" w:space="0" w:color="auto"/>
            <w:bottom w:val="none" w:sz="0" w:space="0" w:color="auto"/>
            <w:right w:val="none" w:sz="0" w:space="0" w:color="auto"/>
          </w:divBdr>
          <w:divsChild>
            <w:div w:id="1399286296">
              <w:marLeft w:val="0"/>
              <w:marRight w:val="0"/>
              <w:marTop w:val="0"/>
              <w:marBottom w:val="0"/>
              <w:divBdr>
                <w:top w:val="none" w:sz="0" w:space="0" w:color="auto"/>
                <w:left w:val="none" w:sz="0" w:space="0" w:color="auto"/>
                <w:bottom w:val="none" w:sz="0" w:space="0" w:color="auto"/>
                <w:right w:val="none" w:sz="0" w:space="0" w:color="auto"/>
              </w:divBdr>
            </w:div>
          </w:divsChild>
        </w:div>
        <w:div w:id="1710571328">
          <w:marLeft w:val="0"/>
          <w:marRight w:val="0"/>
          <w:marTop w:val="0"/>
          <w:marBottom w:val="0"/>
          <w:divBdr>
            <w:top w:val="none" w:sz="0" w:space="0" w:color="auto"/>
            <w:left w:val="none" w:sz="0" w:space="0" w:color="auto"/>
            <w:bottom w:val="none" w:sz="0" w:space="0" w:color="auto"/>
            <w:right w:val="none" w:sz="0" w:space="0" w:color="auto"/>
          </w:divBdr>
          <w:divsChild>
            <w:div w:id="792407866">
              <w:marLeft w:val="0"/>
              <w:marRight w:val="0"/>
              <w:marTop w:val="0"/>
              <w:marBottom w:val="0"/>
              <w:divBdr>
                <w:top w:val="none" w:sz="0" w:space="0" w:color="auto"/>
                <w:left w:val="none" w:sz="0" w:space="0" w:color="auto"/>
                <w:bottom w:val="none" w:sz="0" w:space="0" w:color="auto"/>
                <w:right w:val="none" w:sz="0" w:space="0" w:color="auto"/>
              </w:divBdr>
            </w:div>
          </w:divsChild>
        </w:div>
        <w:div w:id="171576081">
          <w:marLeft w:val="0"/>
          <w:marRight w:val="0"/>
          <w:marTop w:val="0"/>
          <w:marBottom w:val="0"/>
          <w:divBdr>
            <w:top w:val="none" w:sz="0" w:space="0" w:color="auto"/>
            <w:left w:val="none" w:sz="0" w:space="0" w:color="auto"/>
            <w:bottom w:val="none" w:sz="0" w:space="0" w:color="auto"/>
            <w:right w:val="none" w:sz="0" w:space="0" w:color="auto"/>
          </w:divBdr>
          <w:divsChild>
            <w:div w:id="542595308">
              <w:marLeft w:val="0"/>
              <w:marRight w:val="0"/>
              <w:marTop w:val="0"/>
              <w:marBottom w:val="0"/>
              <w:divBdr>
                <w:top w:val="none" w:sz="0" w:space="0" w:color="auto"/>
                <w:left w:val="none" w:sz="0" w:space="0" w:color="auto"/>
                <w:bottom w:val="none" w:sz="0" w:space="0" w:color="auto"/>
                <w:right w:val="none" w:sz="0" w:space="0" w:color="auto"/>
              </w:divBdr>
            </w:div>
          </w:divsChild>
        </w:div>
        <w:div w:id="2050840174">
          <w:marLeft w:val="0"/>
          <w:marRight w:val="0"/>
          <w:marTop w:val="0"/>
          <w:marBottom w:val="0"/>
          <w:divBdr>
            <w:top w:val="none" w:sz="0" w:space="0" w:color="auto"/>
            <w:left w:val="none" w:sz="0" w:space="0" w:color="auto"/>
            <w:bottom w:val="none" w:sz="0" w:space="0" w:color="auto"/>
            <w:right w:val="none" w:sz="0" w:space="0" w:color="auto"/>
          </w:divBdr>
          <w:divsChild>
            <w:div w:id="176775412">
              <w:marLeft w:val="0"/>
              <w:marRight w:val="0"/>
              <w:marTop w:val="0"/>
              <w:marBottom w:val="0"/>
              <w:divBdr>
                <w:top w:val="none" w:sz="0" w:space="0" w:color="auto"/>
                <w:left w:val="none" w:sz="0" w:space="0" w:color="auto"/>
                <w:bottom w:val="none" w:sz="0" w:space="0" w:color="auto"/>
                <w:right w:val="none" w:sz="0" w:space="0" w:color="auto"/>
              </w:divBdr>
            </w:div>
            <w:div w:id="230232867">
              <w:marLeft w:val="0"/>
              <w:marRight w:val="0"/>
              <w:marTop w:val="0"/>
              <w:marBottom w:val="0"/>
              <w:divBdr>
                <w:top w:val="none" w:sz="0" w:space="0" w:color="auto"/>
                <w:left w:val="none" w:sz="0" w:space="0" w:color="auto"/>
                <w:bottom w:val="none" w:sz="0" w:space="0" w:color="auto"/>
                <w:right w:val="none" w:sz="0" w:space="0" w:color="auto"/>
              </w:divBdr>
            </w:div>
            <w:div w:id="897277395">
              <w:marLeft w:val="0"/>
              <w:marRight w:val="0"/>
              <w:marTop w:val="0"/>
              <w:marBottom w:val="0"/>
              <w:divBdr>
                <w:top w:val="none" w:sz="0" w:space="0" w:color="auto"/>
                <w:left w:val="none" w:sz="0" w:space="0" w:color="auto"/>
                <w:bottom w:val="none" w:sz="0" w:space="0" w:color="auto"/>
                <w:right w:val="none" w:sz="0" w:space="0" w:color="auto"/>
              </w:divBdr>
            </w:div>
          </w:divsChild>
        </w:div>
        <w:div w:id="615985883">
          <w:marLeft w:val="0"/>
          <w:marRight w:val="0"/>
          <w:marTop w:val="0"/>
          <w:marBottom w:val="0"/>
          <w:divBdr>
            <w:top w:val="none" w:sz="0" w:space="0" w:color="auto"/>
            <w:left w:val="none" w:sz="0" w:space="0" w:color="auto"/>
            <w:bottom w:val="none" w:sz="0" w:space="0" w:color="auto"/>
            <w:right w:val="none" w:sz="0" w:space="0" w:color="auto"/>
          </w:divBdr>
          <w:divsChild>
            <w:div w:id="1494104776">
              <w:marLeft w:val="0"/>
              <w:marRight w:val="0"/>
              <w:marTop w:val="0"/>
              <w:marBottom w:val="0"/>
              <w:divBdr>
                <w:top w:val="none" w:sz="0" w:space="0" w:color="auto"/>
                <w:left w:val="none" w:sz="0" w:space="0" w:color="auto"/>
                <w:bottom w:val="none" w:sz="0" w:space="0" w:color="auto"/>
                <w:right w:val="none" w:sz="0" w:space="0" w:color="auto"/>
              </w:divBdr>
            </w:div>
          </w:divsChild>
        </w:div>
        <w:div w:id="963317369">
          <w:marLeft w:val="0"/>
          <w:marRight w:val="0"/>
          <w:marTop w:val="0"/>
          <w:marBottom w:val="0"/>
          <w:divBdr>
            <w:top w:val="none" w:sz="0" w:space="0" w:color="auto"/>
            <w:left w:val="none" w:sz="0" w:space="0" w:color="auto"/>
            <w:bottom w:val="none" w:sz="0" w:space="0" w:color="auto"/>
            <w:right w:val="none" w:sz="0" w:space="0" w:color="auto"/>
          </w:divBdr>
          <w:divsChild>
            <w:div w:id="196742933">
              <w:marLeft w:val="0"/>
              <w:marRight w:val="0"/>
              <w:marTop w:val="0"/>
              <w:marBottom w:val="0"/>
              <w:divBdr>
                <w:top w:val="none" w:sz="0" w:space="0" w:color="auto"/>
                <w:left w:val="none" w:sz="0" w:space="0" w:color="auto"/>
                <w:bottom w:val="none" w:sz="0" w:space="0" w:color="auto"/>
                <w:right w:val="none" w:sz="0" w:space="0" w:color="auto"/>
              </w:divBdr>
            </w:div>
            <w:div w:id="719205759">
              <w:marLeft w:val="0"/>
              <w:marRight w:val="0"/>
              <w:marTop w:val="0"/>
              <w:marBottom w:val="0"/>
              <w:divBdr>
                <w:top w:val="none" w:sz="0" w:space="0" w:color="auto"/>
                <w:left w:val="none" w:sz="0" w:space="0" w:color="auto"/>
                <w:bottom w:val="none" w:sz="0" w:space="0" w:color="auto"/>
                <w:right w:val="none" w:sz="0" w:space="0" w:color="auto"/>
              </w:divBdr>
            </w:div>
            <w:div w:id="1563446639">
              <w:marLeft w:val="0"/>
              <w:marRight w:val="0"/>
              <w:marTop w:val="0"/>
              <w:marBottom w:val="0"/>
              <w:divBdr>
                <w:top w:val="none" w:sz="0" w:space="0" w:color="auto"/>
                <w:left w:val="none" w:sz="0" w:space="0" w:color="auto"/>
                <w:bottom w:val="none" w:sz="0" w:space="0" w:color="auto"/>
                <w:right w:val="none" w:sz="0" w:space="0" w:color="auto"/>
              </w:divBdr>
            </w:div>
          </w:divsChild>
        </w:div>
        <w:div w:id="526019246">
          <w:marLeft w:val="0"/>
          <w:marRight w:val="0"/>
          <w:marTop w:val="0"/>
          <w:marBottom w:val="0"/>
          <w:divBdr>
            <w:top w:val="none" w:sz="0" w:space="0" w:color="auto"/>
            <w:left w:val="none" w:sz="0" w:space="0" w:color="auto"/>
            <w:bottom w:val="none" w:sz="0" w:space="0" w:color="auto"/>
            <w:right w:val="none" w:sz="0" w:space="0" w:color="auto"/>
          </w:divBdr>
          <w:divsChild>
            <w:div w:id="1008563019">
              <w:marLeft w:val="0"/>
              <w:marRight w:val="0"/>
              <w:marTop w:val="0"/>
              <w:marBottom w:val="0"/>
              <w:divBdr>
                <w:top w:val="none" w:sz="0" w:space="0" w:color="auto"/>
                <w:left w:val="none" w:sz="0" w:space="0" w:color="auto"/>
                <w:bottom w:val="none" w:sz="0" w:space="0" w:color="auto"/>
                <w:right w:val="none" w:sz="0" w:space="0" w:color="auto"/>
              </w:divBdr>
            </w:div>
            <w:div w:id="1068846820">
              <w:marLeft w:val="0"/>
              <w:marRight w:val="0"/>
              <w:marTop w:val="0"/>
              <w:marBottom w:val="0"/>
              <w:divBdr>
                <w:top w:val="none" w:sz="0" w:space="0" w:color="auto"/>
                <w:left w:val="none" w:sz="0" w:space="0" w:color="auto"/>
                <w:bottom w:val="none" w:sz="0" w:space="0" w:color="auto"/>
                <w:right w:val="none" w:sz="0" w:space="0" w:color="auto"/>
              </w:divBdr>
            </w:div>
            <w:div w:id="513804758">
              <w:marLeft w:val="0"/>
              <w:marRight w:val="0"/>
              <w:marTop w:val="0"/>
              <w:marBottom w:val="0"/>
              <w:divBdr>
                <w:top w:val="none" w:sz="0" w:space="0" w:color="auto"/>
                <w:left w:val="none" w:sz="0" w:space="0" w:color="auto"/>
                <w:bottom w:val="none" w:sz="0" w:space="0" w:color="auto"/>
                <w:right w:val="none" w:sz="0" w:space="0" w:color="auto"/>
              </w:divBdr>
            </w:div>
            <w:div w:id="1879200402">
              <w:marLeft w:val="0"/>
              <w:marRight w:val="0"/>
              <w:marTop w:val="0"/>
              <w:marBottom w:val="0"/>
              <w:divBdr>
                <w:top w:val="none" w:sz="0" w:space="0" w:color="auto"/>
                <w:left w:val="none" w:sz="0" w:space="0" w:color="auto"/>
                <w:bottom w:val="none" w:sz="0" w:space="0" w:color="auto"/>
                <w:right w:val="none" w:sz="0" w:space="0" w:color="auto"/>
              </w:divBdr>
            </w:div>
            <w:div w:id="1093863382">
              <w:marLeft w:val="0"/>
              <w:marRight w:val="0"/>
              <w:marTop w:val="0"/>
              <w:marBottom w:val="0"/>
              <w:divBdr>
                <w:top w:val="none" w:sz="0" w:space="0" w:color="auto"/>
                <w:left w:val="none" w:sz="0" w:space="0" w:color="auto"/>
                <w:bottom w:val="none" w:sz="0" w:space="0" w:color="auto"/>
                <w:right w:val="none" w:sz="0" w:space="0" w:color="auto"/>
              </w:divBdr>
            </w:div>
          </w:divsChild>
        </w:div>
        <w:div w:id="1828742175">
          <w:marLeft w:val="0"/>
          <w:marRight w:val="0"/>
          <w:marTop w:val="0"/>
          <w:marBottom w:val="0"/>
          <w:divBdr>
            <w:top w:val="none" w:sz="0" w:space="0" w:color="auto"/>
            <w:left w:val="none" w:sz="0" w:space="0" w:color="auto"/>
            <w:bottom w:val="none" w:sz="0" w:space="0" w:color="auto"/>
            <w:right w:val="none" w:sz="0" w:space="0" w:color="auto"/>
          </w:divBdr>
          <w:divsChild>
            <w:div w:id="776675623">
              <w:marLeft w:val="0"/>
              <w:marRight w:val="0"/>
              <w:marTop w:val="0"/>
              <w:marBottom w:val="0"/>
              <w:divBdr>
                <w:top w:val="none" w:sz="0" w:space="0" w:color="auto"/>
                <w:left w:val="none" w:sz="0" w:space="0" w:color="auto"/>
                <w:bottom w:val="none" w:sz="0" w:space="0" w:color="auto"/>
                <w:right w:val="none" w:sz="0" w:space="0" w:color="auto"/>
              </w:divBdr>
            </w:div>
          </w:divsChild>
        </w:div>
        <w:div w:id="972255188">
          <w:marLeft w:val="0"/>
          <w:marRight w:val="0"/>
          <w:marTop w:val="0"/>
          <w:marBottom w:val="0"/>
          <w:divBdr>
            <w:top w:val="none" w:sz="0" w:space="0" w:color="auto"/>
            <w:left w:val="none" w:sz="0" w:space="0" w:color="auto"/>
            <w:bottom w:val="none" w:sz="0" w:space="0" w:color="auto"/>
            <w:right w:val="none" w:sz="0" w:space="0" w:color="auto"/>
          </w:divBdr>
          <w:divsChild>
            <w:div w:id="772093592">
              <w:marLeft w:val="0"/>
              <w:marRight w:val="0"/>
              <w:marTop w:val="0"/>
              <w:marBottom w:val="0"/>
              <w:divBdr>
                <w:top w:val="none" w:sz="0" w:space="0" w:color="auto"/>
                <w:left w:val="none" w:sz="0" w:space="0" w:color="auto"/>
                <w:bottom w:val="none" w:sz="0" w:space="0" w:color="auto"/>
                <w:right w:val="none" w:sz="0" w:space="0" w:color="auto"/>
              </w:divBdr>
            </w:div>
            <w:div w:id="1920483763">
              <w:marLeft w:val="0"/>
              <w:marRight w:val="0"/>
              <w:marTop w:val="0"/>
              <w:marBottom w:val="0"/>
              <w:divBdr>
                <w:top w:val="none" w:sz="0" w:space="0" w:color="auto"/>
                <w:left w:val="none" w:sz="0" w:space="0" w:color="auto"/>
                <w:bottom w:val="none" w:sz="0" w:space="0" w:color="auto"/>
                <w:right w:val="none" w:sz="0" w:space="0" w:color="auto"/>
              </w:divBdr>
            </w:div>
            <w:div w:id="106975556">
              <w:marLeft w:val="0"/>
              <w:marRight w:val="0"/>
              <w:marTop w:val="0"/>
              <w:marBottom w:val="0"/>
              <w:divBdr>
                <w:top w:val="none" w:sz="0" w:space="0" w:color="auto"/>
                <w:left w:val="none" w:sz="0" w:space="0" w:color="auto"/>
                <w:bottom w:val="none" w:sz="0" w:space="0" w:color="auto"/>
                <w:right w:val="none" w:sz="0" w:space="0" w:color="auto"/>
              </w:divBdr>
            </w:div>
          </w:divsChild>
        </w:div>
        <w:div w:id="907887054">
          <w:marLeft w:val="0"/>
          <w:marRight w:val="0"/>
          <w:marTop w:val="0"/>
          <w:marBottom w:val="0"/>
          <w:divBdr>
            <w:top w:val="none" w:sz="0" w:space="0" w:color="auto"/>
            <w:left w:val="none" w:sz="0" w:space="0" w:color="auto"/>
            <w:bottom w:val="none" w:sz="0" w:space="0" w:color="auto"/>
            <w:right w:val="none" w:sz="0" w:space="0" w:color="auto"/>
          </w:divBdr>
          <w:divsChild>
            <w:div w:id="1372344023">
              <w:marLeft w:val="0"/>
              <w:marRight w:val="0"/>
              <w:marTop w:val="0"/>
              <w:marBottom w:val="0"/>
              <w:divBdr>
                <w:top w:val="none" w:sz="0" w:space="0" w:color="auto"/>
                <w:left w:val="none" w:sz="0" w:space="0" w:color="auto"/>
                <w:bottom w:val="none" w:sz="0" w:space="0" w:color="auto"/>
                <w:right w:val="none" w:sz="0" w:space="0" w:color="auto"/>
              </w:divBdr>
            </w:div>
          </w:divsChild>
        </w:div>
        <w:div w:id="1765613153">
          <w:marLeft w:val="0"/>
          <w:marRight w:val="0"/>
          <w:marTop w:val="0"/>
          <w:marBottom w:val="0"/>
          <w:divBdr>
            <w:top w:val="none" w:sz="0" w:space="0" w:color="auto"/>
            <w:left w:val="none" w:sz="0" w:space="0" w:color="auto"/>
            <w:bottom w:val="none" w:sz="0" w:space="0" w:color="auto"/>
            <w:right w:val="none" w:sz="0" w:space="0" w:color="auto"/>
          </w:divBdr>
          <w:divsChild>
            <w:div w:id="346640446">
              <w:marLeft w:val="0"/>
              <w:marRight w:val="0"/>
              <w:marTop w:val="0"/>
              <w:marBottom w:val="0"/>
              <w:divBdr>
                <w:top w:val="none" w:sz="0" w:space="0" w:color="auto"/>
                <w:left w:val="none" w:sz="0" w:space="0" w:color="auto"/>
                <w:bottom w:val="none" w:sz="0" w:space="0" w:color="auto"/>
                <w:right w:val="none" w:sz="0" w:space="0" w:color="auto"/>
              </w:divBdr>
            </w:div>
            <w:div w:id="124082383">
              <w:marLeft w:val="0"/>
              <w:marRight w:val="0"/>
              <w:marTop w:val="0"/>
              <w:marBottom w:val="0"/>
              <w:divBdr>
                <w:top w:val="none" w:sz="0" w:space="0" w:color="auto"/>
                <w:left w:val="none" w:sz="0" w:space="0" w:color="auto"/>
                <w:bottom w:val="none" w:sz="0" w:space="0" w:color="auto"/>
                <w:right w:val="none" w:sz="0" w:space="0" w:color="auto"/>
              </w:divBdr>
            </w:div>
            <w:div w:id="422533604">
              <w:marLeft w:val="0"/>
              <w:marRight w:val="0"/>
              <w:marTop w:val="0"/>
              <w:marBottom w:val="0"/>
              <w:divBdr>
                <w:top w:val="none" w:sz="0" w:space="0" w:color="auto"/>
                <w:left w:val="none" w:sz="0" w:space="0" w:color="auto"/>
                <w:bottom w:val="none" w:sz="0" w:space="0" w:color="auto"/>
                <w:right w:val="none" w:sz="0" w:space="0" w:color="auto"/>
              </w:divBdr>
            </w:div>
            <w:div w:id="831139656">
              <w:marLeft w:val="0"/>
              <w:marRight w:val="0"/>
              <w:marTop w:val="0"/>
              <w:marBottom w:val="0"/>
              <w:divBdr>
                <w:top w:val="none" w:sz="0" w:space="0" w:color="auto"/>
                <w:left w:val="none" w:sz="0" w:space="0" w:color="auto"/>
                <w:bottom w:val="none" w:sz="0" w:space="0" w:color="auto"/>
                <w:right w:val="none" w:sz="0" w:space="0" w:color="auto"/>
              </w:divBdr>
            </w:div>
          </w:divsChild>
        </w:div>
        <w:div w:id="564074924">
          <w:marLeft w:val="0"/>
          <w:marRight w:val="0"/>
          <w:marTop w:val="0"/>
          <w:marBottom w:val="0"/>
          <w:divBdr>
            <w:top w:val="none" w:sz="0" w:space="0" w:color="auto"/>
            <w:left w:val="none" w:sz="0" w:space="0" w:color="auto"/>
            <w:bottom w:val="none" w:sz="0" w:space="0" w:color="auto"/>
            <w:right w:val="none" w:sz="0" w:space="0" w:color="auto"/>
          </w:divBdr>
          <w:divsChild>
            <w:div w:id="1924218936">
              <w:marLeft w:val="0"/>
              <w:marRight w:val="0"/>
              <w:marTop w:val="0"/>
              <w:marBottom w:val="0"/>
              <w:divBdr>
                <w:top w:val="none" w:sz="0" w:space="0" w:color="auto"/>
                <w:left w:val="none" w:sz="0" w:space="0" w:color="auto"/>
                <w:bottom w:val="none" w:sz="0" w:space="0" w:color="auto"/>
                <w:right w:val="none" w:sz="0" w:space="0" w:color="auto"/>
              </w:divBdr>
            </w:div>
            <w:div w:id="1126003668">
              <w:marLeft w:val="0"/>
              <w:marRight w:val="0"/>
              <w:marTop w:val="0"/>
              <w:marBottom w:val="0"/>
              <w:divBdr>
                <w:top w:val="none" w:sz="0" w:space="0" w:color="auto"/>
                <w:left w:val="none" w:sz="0" w:space="0" w:color="auto"/>
                <w:bottom w:val="none" w:sz="0" w:space="0" w:color="auto"/>
                <w:right w:val="none" w:sz="0" w:space="0" w:color="auto"/>
              </w:divBdr>
            </w:div>
            <w:div w:id="886919048">
              <w:marLeft w:val="0"/>
              <w:marRight w:val="0"/>
              <w:marTop w:val="0"/>
              <w:marBottom w:val="0"/>
              <w:divBdr>
                <w:top w:val="none" w:sz="0" w:space="0" w:color="auto"/>
                <w:left w:val="none" w:sz="0" w:space="0" w:color="auto"/>
                <w:bottom w:val="none" w:sz="0" w:space="0" w:color="auto"/>
                <w:right w:val="none" w:sz="0" w:space="0" w:color="auto"/>
              </w:divBdr>
            </w:div>
          </w:divsChild>
        </w:div>
        <w:div w:id="970787033">
          <w:marLeft w:val="0"/>
          <w:marRight w:val="0"/>
          <w:marTop w:val="0"/>
          <w:marBottom w:val="0"/>
          <w:divBdr>
            <w:top w:val="none" w:sz="0" w:space="0" w:color="auto"/>
            <w:left w:val="none" w:sz="0" w:space="0" w:color="auto"/>
            <w:bottom w:val="none" w:sz="0" w:space="0" w:color="auto"/>
            <w:right w:val="none" w:sz="0" w:space="0" w:color="auto"/>
          </w:divBdr>
          <w:divsChild>
            <w:div w:id="1763381303">
              <w:marLeft w:val="0"/>
              <w:marRight w:val="0"/>
              <w:marTop w:val="0"/>
              <w:marBottom w:val="0"/>
              <w:divBdr>
                <w:top w:val="none" w:sz="0" w:space="0" w:color="auto"/>
                <w:left w:val="none" w:sz="0" w:space="0" w:color="auto"/>
                <w:bottom w:val="none" w:sz="0" w:space="0" w:color="auto"/>
                <w:right w:val="none" w:sz="0" w:space="0" w:color="auto"/>
              </w:divBdr>
            </w:div>
            <w:div w:id="613949760">
              <w:marLeft w:val="0"/>
              <w:marRight w:val="0"/>
              <w:marTop w:val="0"/>
              <w:marBottom w:val="0"/>
              <w:divBdr>
                <w:top w:val="none" w:sz="0" w:space="0" w:color="auto"/>
                <w:left w:val="none" w:sz="0" w:space="0" w:color="auto"/>
                <w:bottom w:val="none" w:sz="0" w:space="0" w:color="auto"/>
                <w:right w:val="none" w:sz="0" w:space="0" w:color="auto"/>
              </w:divBdr>
            </w:div>
            <w:div w:id="494223677">
              <w:marLeft w:val="0"/>
              <w:marRight w:val="0"/>
              <w:marTop w:val="0"/>
              <w:marBottom w:val="0"/>
              <w:divBdr>
                <w:top w:val="none" w:sz="0" w:space="0" w:color="auto"/>
                <w:left w:val="none" w:sz="0" w:space="0" w:color="auto"/>
                <w:bottom w:val="none" w:sz="0" w:space="0" w:color="auto"/>
                <w:right w:val="none" w:sz="0" w:space="0" w:color="auto"/>
              </w:divBdr>
            </w:div>
            <w:div w:id="1485127688">
              <w:marLeft w:val="0"/>
              <w:marRight w:val="0"/>
              <w:marTop w:val="0"/>
              <w:marBottom w:val="0"/>
              <w:divBdr>
                <w:top w:val="none" w:sz="0" w:space="0" w:color="auto"/>
                <w:left w:val="none" w:sz="0" w:space="0" w:color="auto"/>
                <w:bottom w:val="none" w:sz="0" w:space="0" w:color="auto"/>
                <w:right w:val="none" w:sz="0" w:space="0" w:color="auto"/>
              </w:divBdr>
            </w:div>
            <w:div w:id="545684053">
              <w:marLeft w:val="0"/>
              <w:marRight w:val="0"/>
              <w:marTop w:val="0"/>
              <w:marBottom w:val="0"/>
              <w:divBdr>
                <w:top w:val="none" w:sz="0" w:space="0" w:color="auto"/>
                <w:left w:val="none" w:sz="0" w:space="0" w:color="auto"/>
                <w:bottom w:val="none" w:sz="0" w:space="0" w:color="auto"/>
                <w:right w:val="none" w:sz="0" w:space="0" w:color="auto"/>
              </w:divBdr>
            </w:div>
          </w:divsChild>
        </w:div>
        <w:div w:id="577520337">
          <w:marLeft w:val="0"/>
          <w:marRight w:val="0"/>
          <w:marTop w:val="0"/>
          <w:marBottom w:val="0"/>
          <w:divBdr>
            <w:top w:val="none" w:sz="0" w:space="0" w:color="auto"/>
            <w:left w:val="none" w:sz="0" w:space="0" w:color="auto"/>
            <w:bottom w:val="none" w:sz="0" w:space="0" w:color="auto"/>
            <w:right w:val="none" w:sz="0" w:space="0" w:color="auto"/>
          </w:divBdr>
          <w:divsChild>
            <w:div w:id="1771780468">
              <w:marLeft w:val="0"/>
              <w:marRight w:val="0"/>
              <w:marTop w:val="0"/>
              <w:marBottom w:val="0"/>
              <w:divBdr>
                <w:top w:val="none" w:sz="0" w:space="0" w:color="auto"/>
                <w:left w:val="none" w:sz="0" w:space="0" w:color="auto"/>
                <w:bottom w:val="none" w:sz="0" w:space="0" w:color="auto"/>
                <w:right w:val="none" w:sz="0" w:space="0" w:color="auto"/>
              </w:divBdr>
            </w:div>
          </w:divsChild>
        </w:div>
        <w:div w:id="1758399120">
          <w:marLeft w:val="0"/>
          <w:marRight w:val="0"/>
          <w:marTop w:val="0"/>
          <w:marBottom w:val="0"/>
          <w:divBdr>
            <w:top w:val="none" w:sz="0" w:space="0" w:color="auto"/>
            <w:left w:val="none" w:sz="0" w:space="0" w:color="auto"/>
            <w:bottom w:val="none" w:sz="0" w:space="0" w:color="auto"/>
            <w:right w:val="none" w:sz="0" w:space="0" w:color="auto"/>
          </w:divBdr>
          <w:divsChild>
            <w:div w:id="2021924667">
              <w:marLeft w:val="0"/>
              <w:marRight w:val="0"/>
              <w:marTop w:val="0"/>
              <w:marBottom w:val="0"/>
              <w:divBdr>
                <w:top w:val="none" w:sz="0" w:space="0" w:color="auto"/>
                <w:left w:val="none" w:sz="0" w:space="0" w:color="auto"/>
                <w:bottom w:val="none" w:sz="0" w:space="0" w:color="auto"/>
                <w:right w:val="none" w:sz="0" w:space="0" w:color="auto"/>
              </w:divBdr>
            </w:div>
            <w:div w:id="504132912">
              <w:marLeft w:val="0"/>
              <w:marRight w:val="0"/>
              <w:marTop w:val="0"/>
              <w:marBottom w:val="0"/>
              <w:divBdr>
                <w:top w:val="none" w:sz="0" w:space="0" w:color="auto"/>
                <w:left w:val="none" w:sz="0" w:space="0" w:color="auto"/>
                <w:bottom w:val="none" w:sz="0" w:space="0" w:color="auto"/>
                <w:right w:val="none" w:sz="0" w:space="0" w:color="auto"/>
              </w:divBdr>
            </w:div>
            <w:div w:id="1650788145">
              <w:marLeft w:val="0"/>
              <w:marRight w:val="0"/>
              <w:marTop w:val="0"/>
              <w:marBottom w:val="0"/>
              <w:divBdr>
                <w:top w:val="none" w:sz="0" w:space="0" w:color="auto"/>
                <w:left w:val="none" w:sz="0" w:space="0" w:color="auto"/>
                <w:bottom w:val="none" w:sz="0" w:space="0" w:color="auto"/>
                <w:right w:val="none" w:sz="0" w:space="0" w:color="auto"/>
              </w:divBdr>
            </w:div>
          </w:divsChild>
        </w:div>
        <w:div w:id="635842376">
          <w:marLeft w:val="0"/>
          <w:marRight w:val="0"/>
          <w:marTop w:val="0"/>
          <w:marBottom w:val="0"/>
          <w:divBdr>
            <w:top w:val="none" w:sz="0" w:space="0" w:color="auto"/>
            <w:left w:val="none" w:sz="0" w:space="0" w:color="auto"/>
            <w:bottom w:val="none" w:sz="0" w:space="0" w:color="auto"/>
            <w:right w:val="none" w:sz="0" w:space="0" w:color="auto"/>
          </w:divBdr>
          <w:divsChild>
            <w:div w:id="1127505361">
              <w:marLeft w:val="0"/>
              <w:marRight w:val="0"/>
              <w:marTop w:val="0"/>
              <w:marBottom w:val="0"/>
              <w:divBdr>
                <w:top w:val="none" w:sz="0" w:space="0" w:color="auto"/>
                <w:left w:val="none" w:sz="0" w:space="0" w:color="auto"/>
                <w:bottom w:val="none" w:sz="0" w:space="0" w:color="auto"/>
                <w:right w:val="none" w:sz="0" w:space="0" w:color="auto"/>
              </w:divBdr>
            </w:div>
            <w:div w:id="1061171426">
              <w:marLeft w:val="0"/>
              <w:marRight w:val="0"/>
              <w:marTop w:val="0"/>
              <w:marBottom w:val="0"/>
              <w:divBdr>
                <w:top w:val="none" w:sz="0" w:space="0" w:color="auto"/>
                <w:left w:val="none" w:sz="0" w:space="0" w:color="auto"/>
                <w:bottom w:val="none" w:sz="0" w:space="0" w:color="auto"/>
                <w:right w:val="none" w:sz="0" w:space="0" w:color="auto"/>
              </w:divBdr>
            </w:div>
            <w:div w:id="1753819556">
              <w:marLeft w:val="0"/>
              <w:marRight w:val="0"/>
              <w:marTop w:val="0"/>
              <w:marBottom w:val="0"/>
              <w:divBdr>
                <w:top w:val="none" w:sz="0" w:space="0" w:color="auto"/>
                <w:left w:val="none" w:sz="0" w:space="0" w:color="auto"/>
                <w:bottom w:val="none" w:sz="0" w:space="0" w:color="auto"/>
                <w:right w:val="none" w:sz="0" w:space="0" w:color="auto"/>
              </w:divBdr>
            </w:div>
            <w:div w:id="2070568022">
              <w:marLeft w:val="0"/>
              <w:marRight w:val="0"/>
              <w:marTop w:val="0"/>
              <w:marBottom w:val="0"/>
              <w:divBdr>
                <w:top w:val="none" w:sz="0" w:space="0" w:color="auto"/>
                <w:left w:val="none" w:sz="0" w:space="0" w:color="auto"/>
                <w:bottom w:val="none" w:sz="0" w:space="0" w:color="auto"/>
                <w:right w:val="none" w:sz="0" w:space="0" w:color="auto"/>
              </w:divBdr>
            </w:div>
            <w:div w:id="2126388967">
              <w:marLeft w:val="0"/>
              <w:marRight w:val="0"/>
              <w:marTop w:val="0"/>
              <w:marBottom w:val="0"/>
              <w:divBdr>
                <w:top w:val="none" w:sz="0" w:space="0" w:color="auto"/>
                <w:left w:val="none" w:sz="0" w:space="0" w:color="auto"/>
                <w:bottom w:val="none" w:sz="0" w:space="0" w:color="auto"/>
                <w:right w:val="none" w:sz="0" w:space="0" w:color="auto"/>
              </w:divBdr>
            </w:div>
          </w:divsChild>
        </w:div>
        <w:div w:id="1969578533">
          <w:marLeft w:val="0"/>
          <w:marRight w:val="0"/>
          <w:marTop w:val="0"/>
          <w:marBottom w:val="0"/>
          <w:divBdr>
            <w:top w:val="none" w:sz="0" w:space="0" w:color="auto"/>
            <w:left w:val="none" w:sz="0" w:space="0" w:color="auto"/>
            <w:bottom w:val="none" w:sz="0" w:space="0" w:color="auto"/>
            <w:right w:val="none" w:sz="0" w:space="0" w:color="auto"/>
          </w:divBdr>
          <w:divsChild>
            <w:div w:id="1844318762">
              <w:marLeft w:val="0"/>
              <w:marRight w:val="0"/>
              <w:marTop w:val="0"/>
              <w:marBottom w:val="0"/>
              <w:divBdr>
                <w:top w:val="none" w:sz="0" w:space="0" w:color="auto"/>
                <w:left w:val="none" w:sz="0" w:space="0" w:color="auto"/>
                <w:bottom w:val="none" w:sz="0" w:space="0" w:color="auto"/>
                <w:right w:val="none" w:sz="0" w:space="0" w:color="auto"/>
              </w:divBdr>
            </w:div>
          </w:divsChild>
        </w:div>
        <w:div w:id="1318606846">
          <w:marLeft w:val="0"/>
          <w:marRight w:val="0"/>
          <w:marTop w:val="0"/>
          <w:marBottom w:val="0"/>
          <w:divBdr>
            <w:top w:val="none" w:sz="0" w:space="0" w:color="auto"/>
            <w:left w:val="none" w:sz="0" w:space="0" w:color="auto"/>
            <w:bottom w:val="none" w:sz="0" w:space="0" w:color="auto"/>
            <w:right w:val="none" w:sz="0" w:space="0" w:color="auto"/>
          </w:divBdr>
          <w:divsChild>
            <w:div w:id="1258372258">
              <w:marLeft w:val="0"/>
              <w:marRight w:val="0"/>
              <w:marTop w:val="0"/>
              <w:marBottom w:val="0"/>
              <w:divBdr>
                <w:top w:val="none" w:sz="0" w:space="0" w:color="auto"/>
                <w:left w:val="none" w:sz="0" w:space="0" w:color="auto"/>
                <w:bottom w:val="none" w:sz="0" w:space="0" w:color="auto"/>
                <w:right w:val="none" w:sz="0" w:space="0" w:color="auto"/>
              </w:divBdr>
            </w:div>
            <w:div w:id="931086149">
              <w:marLeft w:val="0"/>
              <w:marRight w:val="0"/>
              <w:marTop w:val="0"/>
              <w:marBottom w:val="0"/>
              <w:divBdr>
                <w:top w:val="none" w:sz="0" w:space="0" w:color="auto"/>
                <w:left w:val="none" w:sz="0" w:space="0" w:color="auto"/>
                <w:bottom w:val="none" w:sz="0" w:space="0" w:color="auto"/>
                <w:right w:val="none" w:sz="0" w:space="0" w:color="auto"/>
              </w:divBdr>
            </w:div>
          </w:divsChild>
        </w:div>
        <w:div w:id="715272769">
          <w:marLeft w:val="0"/>
          <w:marRight w:val="0"/>
          <w:marTop w:val="0"/>
          <w:marBottom w:val="0"/>
          <w:divBdr>
            <w:top w:val="none" w:sz="0" w:space="0" w:color="auto"/>
            <w:left w:val="none" w:sz="0" w:space="0" w:color="auto"/>
            <w:bottom w:val="none" w:sz="0" w:space="0" w:color="auto"/>
            <w:right w:val="none" w:sz="0" w:space="0" w:color="auto"/>
          </w:divBdr>
          <w:divsChild>
            <w:div w:id="1242788646">
              <w:marLeft w:val="0"/>
              <w:marRight w:val="0"/>
              <w:marTop w:val="0"/>
              <w:marBottom w:val="0"/>
              <w:divBdr>
                <w:top w:val="none" w:sz="0" w:space="0" w:color="auto"/>
                <w:left w:val="none" w:sz="0" w:space="0" w:color="auto"/>
                <w:bottom w:val="none" w:sz="0" w:space="0" w:color="auto"/>
                <w:right w:val="none" w:sz="0" w:space="0" w:color="auto"/>
              </w:divBdr>
            </w:div>
          </w:divsChild>
        </w:div>
        <w:div w:id="1659385782">
          <w:marLeft w:val="0"/>
          <w:marRight w:val="0"/>
          <w:marTop w:val="0"/>
          <w:marBottom w:val="0"/>
          <w:divBdr>
            <w:top w:val="none" w:sz="0" w:space="0" w:color="auto"/>
            <w:left w:val="none" w:sz="0" w:space="0" w:color="auto"/>
            <w:bottom w:val="none" w:sz="0" w:space="0" w:color="auto"/>
            <w:right w:val="none" w:sz="0" w:space="0" w:color="auto"/>
          </w:divBdr>
          <w:divsChild>
            <w:div w:id="1991861704">
              <w:marLeft w:val="0"/>
              <w:marRight w:val="0"/>
              <w:marTop w:val="0"/>
              <w:marBottom w:val="0"/>
              <w:divBdr>
                <w:top w:val="none" w:sz="0" w:space="0" w:color="auto"/>
                <w:left w:val="none" w:sz="0" w:space="0" w:color="auto"/>
                <w:bottom w:val="none" w:sz="0" w:space="0" w:color="auto"/>
                <w:right w:val="none" w:sz="0" w:space="0" w:color="auto"/>
              </w:divBdr>
            </w:div>
          </w:divsChild>
        </w:div>
        <w:div w:id="1972831160">
          <w:marLeft w:val="0"/>
          <w:marRight w:val="0"/>
          <w:marTop w:val="0"/>
          <w:marBottom w:val="0"/>
          <w:divBdr>
            <w:top w:val="none" w:sz="0" w:space="0" w:color="auto"/>
            <w:left w:val="none" w:sz="0" w:space="0" w:color="auto"/>
            <w:bottom w:val="none" w:sz="0" w:space="0" w:color="auto"/>
            <w:right w:val="none" w:sz="0" w:space="0" w:color="auto"/>
          </w:divBdr>
          <w:divsChild>
            <w:div w:id="1473324365">
              <w:marLeft w:val="0"/>
              <w:marRight w:val="0"/>
              <w:marTop w:val="0"/>
              <w:marBottom w:val="0"/>
              <w:divBdr>
                <w:top w:val="none" w:sz="0" w:space="0" w:color="auto"/>
                <w:left w:val="none" w:sz="0" w:space="0" w:color="auto"/>
                <w:bottom w:val="none" w:sz="0" w:space="0" w:color="auto"/>
                <w:right w:val="none" w:sz="0" w:space="0" w:color="auto"/>
              </w:divBdr>
            </w:div>
            <w:div w:id="81415175">
              <w:marLeft w:val="0"/>
              <w:marRight w:val="0"/>
              <w:marTop w:val="0"/>
              <w:marBottom w:val="0"/>
              <w:divBdr>
                <w:top w:val="none" w:sz="0" w:space="0" w:color="auto"/>
                <w:left w:val="none" w:sz="0" w:space="0" w:color="auto"/>
                <w:bottom w:val="none" w:sz="0" w:space="0" w:color="auto"/>
                <w:right w:val="none" w:sz="0" w:space="0" w:color="auto"/>
              </w:divBdr>
            </w:div>
            <w:div w:id="1480414972">
              <w:marLeft w:val="0"/>
              <w:marRight w:val="0"/>
              <w:marTop w:val="0"/>
              <w:marBottom w:val="0"/>
              <w:divBdr>
                <w:top w:val="none" w:sz="0" w:space="0" w:color="auto"/>
                <w:left w:val="none" w:sz="0" w:space="0" w:color="auto"/>
                <w:bottom w:val="none" w:sz="0" w:space="0" w:color="auto"/>
                <w:right w:val="none" w:sz="0" w:space="0" w:color="auto"/>
              </w:divBdr>
            </w:div>
            <w:div w:id="671639622">
              <w:marLeft w:val="0"/>
              <w:marRight w:val="0"/>
              <w:marTop w:val="0"/>
              <w:marBottom w:val="0"/>
              <w:divBdr>
                <w:top w:val="none" w:sz="0" w:space="0" w:color="auto"/>
                <w:left w:val="none" w:sz="0" w:space="0" w:color="auto"/>
                <w:bottom w:val="none" w:sz="0" w:space="0" w:color="auto"/>
                <w:right w:val="none" w:sz="0" w:space="0" w:color="auto"/>
              </w:divBdr>
            </w:div>
          </w:divsChild>
        </w:div>
        <w:div w:id="141432214">
          <w:marLeft w:val="0"/>
          <w:marRight w:val="0"/>
          <w:marTop w:val="0"/>
          <w:marBottom w:val="0"/>
          <w:divBdr>
            <w:top w:val="none" w:sz="0" w:space="0" w:color="auto"/>
            <w:left w:val="none" w:sz="0" w:space="0" w:color="auto"/>
            <w:bottom w:val="none" w:sz="0" w:space="0" w:color="auto"/>
            <w:right w:val="none" w:sz="0" w:space="0" w:color="auto"/>
          </w:divBdr>
          <w:divsChild>
            <w:div w:id="929503422">
              <w:marLeft w:val="0"/>
              <w:marRight w:val="0"/>
              <w:marTop w:val="0"/>
              <w:marBottom w:val="0"/>
              <w:divBdr>
                <w:top w:val="none" w:sz="0" w:space="0" w:color="auto"/>
                <w:left w:val="none" w:sz="0" w:space="0" w:color="auto"/>
                <w:bottom w:val="none" w:sz="0" w:space="0" w:color="auto"/>
                <w:right w:val="none" w:sz="0" w:space="0" w:color="auto"/>
              </w:divBdr>
            </w:div>
            <w:div w:id="847409967">
              <w:marLeft w:val="0"/>
              <w:marRight w:val="0"/>
              <w:marTop w:val="0"/>
              <w:marBottom w:val="0"/>
              <w:divBdr>
                <w:top w:val="none" w:sz="0" w:space="0" w:color="auto"/>
                <w:left w:val="none" w:sz="0" w:space="0" w:color="auto"/>
                <w:bottom w:val="none" w:sz="0" w:space="0" w:color="auto"/>
                <w:right w:val="none" w:sz="0" w:space="0" w:color="auto"/>
              </w:divBdr>
            </w:div>
          </w:divsChild>
        </w:div>
        <w:div w:id="608201824">
          <w:marLeft w:val="0"/>
          <w:marRight w:val="0"/>
          <w:marTop w:val="0"/>
          <w:marBottom w:val="0"/>
          <w:divBdr>
            <w:top w:val="none" w:sz="0" w:space="0" w:color="auto"/>
            <w:left w:val="none" w:sz="0" w:space="0" w:color="auto"/>
            <w:bottom w:val="none" w:sz="0" w:space="0" w:color="auto"/>
            <w:right w:val="none" w:sz="0" w:space="0" w:color="auto"/>
          </w:divBdr>
          <w:divsChild>
            <w:div w:id="522674657">
              <w:marLeft w:val="0"/>
              <w:marRight w:val="0"/>
              <w:marTop w:val="0"/>
              <w:marBottom w:val="0"/>
              <w:divBdr>
                <w:top w:val="none" w:sz="0" w:space="0" w:color="auto"/>
                <w:left w:val="none" w:sz="0" w:space="0" w:color="auto"/>
                <w:bottom w:val="none" w:sz="0" w:space="0" w:color="auto"/>
                <w:right w:val="none" w:sz="0" w:space="0" w:color="auto"/>
              </w:divBdr>
            </w:div>
          </w:divsChild>
        </w:div>
        <w:div w:id="481434015">
          <w:marLeft w:val="0"/>
          <w:marRight w:val="0"/>
          <w:marTop w:val="0"/>
          <w:marBottom w:val="0"/>
          <w:divBdr>
            <w:top w:val="none" w:sz="0" w:space="0" w:color="auto"/>
            <w:left w:val="none" w:sz="0" w:space="0" w:color="auto"/>
            <w:bottom w:val="none" w:sz="0" w:space="0" w:color="auto"/>
            <w:right w:val="none" w:sz="0" w:space="0" w:color="auto"/>
          </w:divBdr>
          <w:divsChild>
            <w:div w:id="1300915912">
              <w:marLeft w:val="0"/>
              <w:marRight w:val="0"/>
              <w:marTop w:val="0"/>
              <w:marBottom w:val="0"/>
              <w:divBdr>
                <w:top w:val="none" w:sz="0" w:space="0" w:color="auto"/>
                <w:left w:val="none" w:sz="0" w:space="0" w:color="auto"/>
                <w:bottom w:val="none" w:sz="0" w:space="0" w:color="auto"/>
                <w:right w:val="none" w:sz="0" w:space="0" w:color="auto"/>
              </w:divBdr>
            </w:div>
          </w:divsChild>
        </w:div>
        <w:div w:id="484590876">
          <w:marLeft w:val="0"/>
          <w:marRight w:val="0"/>
          <w:marTop w:val="0"/>
          <w:marBottom w:val="0"/>
          <w:divBdr>
            <w:top w:val="none" w:sz="0" w:space="0" w:color="auto"/>
            <w:left w:val="none" w:sz="0" w:space="0" w:color="auto"/>
            <w:bottom w:val="none" w:sz="0" w:space="0" w:color="auto"/>
            <w:right w:val="none" w:sz="0" w:space="0" w:color="auto"/>
          </w:divBdr>
          <w:divsChild>
            <w:div w:id="53968060">
              <w:marLeft w:val="0"/>
              <w:marRight w:val="0"/>
              <w:marTop w:val="0"/>
              <w:marBottom w:val="0"/>
              <w:divBdr>
                <w:top w:val="none" w:sz="0" w:space="0" w:color="auto"/>
                <w:left w:val="none" w:sz="0" w:space="0" w:color="auto"/>
                <w:bottom w:val="none" w:sz="0" w:space="0" w:color="auto"/>
                <w:right w:val="none" w:sz="0" w:space="0" w:color="auto"/>
              </w:divBdr>
            </w:div>
            <w:div w:id="1715961765">
              <w:marLeft w:val="0"/>
              <w:marRight w:val="0"/>
              <w:marTop w:val="0"/>
              <w:marBottom w:val="0"/>
              <w:divBdr>
                <w:top w:val="none" w:sz="0" w:space="0" w:color="auto"/>
                <w:left w:val="none" w:sz="0" w:space="0" w:color="auto"/>
                <w:bottom w:val="none" w:sz="0" w:space="0" w:color="auto"/>
                <w:right w:val="none" w:sz="0" w:space="0" w:color="auto"/>
              </w:divBdr>
            </w:div>
            <w:div w:id="103229243">
              <w:marLeft w:val="0"/>
              <w:marRight w:val="0"/>
              <w:marTop w:val="0"/>
              <w:marBottom w:val="0"/>
              <w:divBdr>
                <w:top w:val="none" w:sz="0" w:space="0" w:color="auto"/>
                <w:left w:val="none" w:sz="0" w:space="0" w:color="auto"/>
                <w:bottom w:val="none" w:sz="0" w:space="0" w:color="auto"/>
                <w:right w:val="none" w:sz="0" w:space="0" w:color="auto"/>
              </w:divBdr>
            </w:div>
          </w:divsChild>
        </w:div>
        <w:div w:id="449132255">
          <w:marLeft w:val="0"/>
          <w:marRight w:val="0"/>
          <w:marTop w:val="0"/>
          <w:marBottom w:val="0"/>
          <w:divBdr>
            <w:top w:val="none" w:sz="0" w:space="0" w:color="auto"/>
            <w:left w:val="none" w:sz="0" w:space="0" w:color="auto"/>
            <w:bottom w:val="none" w:sz="0" w:space="0" w:color="auto"/>
            <w:right w:val="none" w:sz="0" w:space="0" w:color="auto"/>
          </w:divBdr>
          <w:divsChild>
            <w:div w:id="1647276708">
              <w:marLeft w:val="0"/>
              <w:marRight w:val="0"/>
              <w:marTop w:val="0"/>
              <w:marBottom w:val="0"/>
              <w:divBdr>
                <w:top w:val="none" w:sz="0" w:space="0" w:color="auto"/>
                <w:left w:val="none" w:sz="0" w:space="0" w:color="auto"/>
                <w:bottom w:val="none" w:sz="0" w:space="0" w:color="auto"/>
                <w:right w:val="none" w:sz="0" w:space="0" w:color="auto"/>
              </w:divBdr>
            </w:div>
          </w:divsChild>
        </w:div>
        <w:div w:id="270934746">
          <w:marLeft w:val="0"/>
          <w:marRight w:val="0"/>
          <w:marTop w:val="0"/>
          <w:marBottom w:val="0"/>
          <w:divBdr>
            <w:top w:val="none" w:sz="0" w:space="0" w:color="auto"/>
            <w:left w:val="none" w:sz="0" w:space="0" w:color="auto"/>
            <w:bottom w:val="none" w:sz="0" w:space="0" w:color="auto"/>
            <w:right w:val="none" w:sz="0" w:space="0" w:color="auto"/>
          </w:divBdr>
          <w:divsChild>
            <w:div w:id="451824906">
              <w:marLeft w:val="0"/>
              <w:marRight w:val="0"/>
              <w:marTop w:val="0"/>
              <w:marBottom w:val="0"/>
              <w:divBdr>
                <w:top w:val="none" w:sz="0" w:space="0" w:color="auto"/>
                <w:left w:val="none" w:sz="0" w:space="0" w:color="auto"/>
                <w:bottom w:val="none" w:sz="0" w:space="0" w:color="auto"/>
                <w:right w:val="none" w:sz="0" w:space="0" w:color="auto"/>
              </w:divBdr>
            </w:div>
            <w:div w:id="424422553">
              <w:marLeft w:val="0"/>
              <w:marRight w:val="0"/>
              <w:marTop w:val="0"/>
              <w:marBottom w:val="0"/>
              <w:divBdr>
                <w:top w:val="none" w:sz="0" w:space="0" w:color="auto"/>
                <w:left w:val="none" w:sz="0" w:space="0" w:color="auto"/>
                <w:bottom w:val="none" w:sz="0" w:space="0" w:color="auto"/>
                <w:right w:val="none" w:sz="0" w:space="0" w:color="auto"/>
              </w:divBdr>
            </w:div>
            <w:div w:id="148909580">
              <w:marLeft w:val="0"/>
              <w:marRight w:val="0"/>
              <w:marTop w:val="0"/>
              <w:marBottom w:val="0"/>
              <w:divBdr>
                <w:top w:val="none" w:sz="0" w:space="0" w:color="auto"/>
                <w:left w:val="none" w:sz="0" w:space="0" w:color="auto"/>
                <w:bottom w:val="none" w:sz="0" w:space="0" w:color="auto"/>
                <w:right w:val="none" w:sz="0" w:space="0" w:color="auto"/>
              </w:divBdr>
            </w:div>
          </w:divsChild>
        </w:div>
        <w:div w:id="1781877693">
          <w:marLeft w:val="0"/>
          <w:marRight w:val="0"/>
          <w:marTop w:val="0"/>
          <w:marBottom w:val="0"/>
          <w:divBdr>
            <w:top w:val="none" w:sz="0" w:space="0" w:color="auto"/>
            <w:left w:val="none" w:sz="0" w:space="0" w:color="auto"/>
            <w:bottom w:val="none" w:sz="0" w:space="0" w:color="auto"/>
            <w:right w:val="none" w:sz="0" w:space="0" w:color="auto"/>
          </w:divBdr>
          <w:divsChild>
            <w:div w:id="201330399">
              <w:marLeft w:val="0"/>
              <w:marRight w:val="0"/>
              <w:marTop w:val="0"/>
              <w:marBottom w:val="0"/>
              <w:divBdr>
                <w:top w:val="none" w:sz="0" w:space="0" w:color="auto"/>
                <w:left w:val="none" w:sz="0" w:space="0" w:color="auto"/>
                <w:bottom w:val="none" w:sz="0" w:space="0" w:color="auto"/>
                <w:right w:val="none" w:sz="0" w:space="0" w:color="auto"/>
              </w:divBdr>
            </w:div>
            <w:div w:id="148984334">
              <w:marLeft w:val="0"/>
              <w:marRight w:val="0"/>
              <w:marTop w:val="0"/>
              <w:marBottom w:val="0"/>
              <w:divBdr>
                <w:top w:val="none" w:sz="0" w:space="0" w:color="auto"/>
                <w:left w:val="none" w:sz="0" w:space="0" w:color="auto"/>
                <w:bottom w:val="none" w:sz="0" w:space="0" w:color="auto"/>
                <w:right w:val="none" w:sz="0" w:space="0" w:color="auto"/>
              </w:divBdr>
            </w:div>
            <w:div w:id="1990094902">
              <w:marLeft w:val="0"/>
              <w:marRight w:val="0"/>
              <w:marTop w:val="0"/>
              <w:marBottom w:val="0"/>
              <w:divBdr>
                <w:top w:val="none" w:sz="0" w:space="0" w:color="auto"/>
                <w:left w:val="none" w:sz="0" w:space="0" w:color="auto"/>
                <w:bottom w:val="none" w:sz="0" w:space="0" w:color="auto"/>
                <w:right w:val="none" w:sz="0" w:space="0" w:color="auto"/>
              </w:divBdr>
            </w:div>
            <w:div w:id="1951473621">
              <w:marLeft w:val="0"/>
              <w:marRight w:val="0"/>
              <w:marTop w:val="0"/>
              <w:marBottom w:val="0"/>
              <w:divBdr>
                <w:top w:val="none" w:sz="0" w:space="0" w:color="auto"/>
                <w:left w:val="none" w:sz="0" w:space="0" w:color="auto"/>
                <w:bottom w:val="none" w:sz="0" w:space="0" w:color="auto"/>
                <w:right w:val="none" w:sz="0" w:space="0" w:color="auto"/>
              </w:divBdr>
            </w:div>
            <w:div w:id="1267884976">
              <w:marLeft w:val="0"/>
              <w:marRight w:val="0"/>
              <w:marTop w:val="0"/>
              <w:marBottom w:val="0"/>
              <w:divBdr>
                <w:top w:val="none" w:sz="0" w:space="0" w:color="auto"/>
                <w:left w:val="none" w:sz="0" w:space="0" w:color="auto"/>
                <w:bottom w:val="none" w:sz="0" w:space="0" w:color="auto"/>
                <w:right w:val="none" w:sz="0" w:space="0" w:color="auto"/>
              </w:divBdr>
            </w:div>
            <w:div w:id="2035157212">
              <w:marLeft w:val="0"/>
              <w:marRight w:val="0"/>
              <w:marTop w:val="0"/>
              <w:marBottom w:val="0"/>
              <w:divBdr>
                <w:top w:val="none" w:sz="0" w:space="0" w:color="auto"/>
                <w:left w:val="none" w:sz="0" w:space="0" w:color="auto"/>
                <w:bottom w:val="none" w:sz="0" w:space="0" w:color="auto"/>
                <w:right w:val="none" w:sz="0" w:space="0" w:color="auto"/>
              </w:divBdr>
            </w:div>
          </w:divsChild>
        </w:div>
        <w:div w:id="77874251">
          <w:marLeft w:val="0"/>
          <w:marRight w:val="0"/>
          <w:marTop w:val="0"/>
          <w:marBottom w:val="0"/>
          <w:divBdr>
            <w:top w:val="none" w:sz="0" w:space="0" w:color="auto"/>
            <w:left w:val="none" w:sz="0" w:space="0" w:color="auto"/>
            <w:bottom w:val="none" w:sz="0" w:space="0" w:color="auto"/>
            <w:right w:val="none" w:sz="0" w:space="0" w:color="auto"/>
          </w:divBdr>
          <w:divsChild>
            <w:div w:id="956594942">
              <w:marLeft w:val="0"/>
              <w:marRight w:val="0"/>
              <w:marTop w:val="0"/>
              <w:marBottom w:val="0"/>
              <w:divBdr>
                <w:top w:val="none" w:sz="0" w:space="0" w:color="auto"/>
                <w:left w:val="none" w:sz="0" w:space="0" w:color="auto"/>
                <w:bottom w:val="none" w:sz="0" w:space="0" w:color="auto"/>
                <w:right w:val="none" w:sz="0" w:space="0" w:color="auto"/>
              </w:divBdr>
            </w:div>
          </w:divsChild>
        </w:div>
        <w:div w:id="939799070">
          <w:marLeft w:val="0"/>
          <w:marRight w:val="0"/>
          <w:marTop w:val="0"/>
          <w:marBottom w:val="0"/>
          <w:divBdr>
            <w:top w:val="none" w:sz="0" w:space="0" w:color="auto"/>
            <w:left w:val="none" w:sz="0" w:space="0" w:color="auto"/>
            <w:bottom w:val="none" w:sz="0" w:space="0" w:color="auto"/>
            <w:right w:val="none" w:sz="0" w:space="0" w:color="auto"/>
          </w:divBdr>
          <w:divsChild>
            <w:div w:id="405347442">
              <w:marLeft w:val="0"/>
              <w:marRight w:val="0"/>
              <w:marTop w:val="0"/>
              <w:marBottom w:val="0"/>
              <w:divBdr>
                <w:top w:val="none" w:sz="0" w:space="0" w:color="auto"/>
                <w:left w:val="none" w:sz="0" w:space="0" w:color="auto"/>
                <w:bottom w:val="none" w:sz="0" w:space="0" w:color="auto"/>
                <w:right w:val="none" w:sz="0" w:space="0" w:color="auto"/>
              </w:divBdr>
            </w:div>
            <w:div w:id="1067269405">
              <w:marLeft w:val="0"/>
              <w:marRight w:val="0"/>
              <w:marTop w:val="0"/>
              <w:marBottom w:val="0"/>
              <w:divBdr>
                <w:top w:val="none" w:sz="0" w:space="0" w:color="auto"/>
                <w:left w:val="none" w:sz="0" w:space="0" w:color="auto"/>
                <w:bottom w:val="none" w:sz="0" w:space="0" w:color="auto"/>
                <w:right w:val="none" w:sz="0" w:space="0" w:color="auto"/>
              </w:divBdr>
            </w:div>
            <w:div w:id="588075779">
              <w:marLeft w:val="0"/>
              <w:marRight w:val="0"/>
              <w:marTop w:val="0"/>
              <w:marBottom w:val="0"/>
              <w:divBdr>
                <w:top w:val="none" w:sz="0" w:space="0" w:color="auto"/>
                <w:left w:val="none" w:sz="0" w:space="0" w:color="auto"/>
                <w:bottom w:val="none" w:sz="0" w:space="0" w:color="auto"/>
                <w:right w:val="none" w:sz="0" w:space="0" w:color="auto"/>
              </w:divBdr>
            </w:div>
          </w:divsChild>
        </w:div>
        <w:div w:id="2009475061">
          <w:marLeft w:val="0"/>
          <w:marRight w:val="0"/>
          <w:marTop w:val="0"/>
          <w:marBottom w:val="0"/>
          <w:divBdr>
            <w:top w:val="none" w:sz="0" w:space="0" w:color="auto"/>
            <w:left w:val="none" w:sz="0" w:space="0" w:color="auto"/>
            <w:bottom w:val="none" w:sz="0" w:space="0" w:color="auto"/>
            <w:right w:val="none" w:sz="0" w:space="0" w:color="auto"/>
          </w:divBdr>
          <w:divsChild>
            <w:div w:id="1116212285">
              <w:marLeft w:val="0"/>
              <w:marRight w:val="0"/>
              <w:marTop w:val="0"/>
              <w:marBottom w:val="0"/>
              <w:divBdr>
                <w:top w:val="none" w:sz="0" w:space="0" w:color="auto"/>
                <w:left w:val="none" w:sz="0" w:space="0" w:color="auto"/>
                <w:bottom w:val="none" w:sz="0" w:space="0" w:color="auto"/>
                <w:right w:val="none" w:sz="0" w:space="0" w:color="auto"/>
              </w:divBdr>
            </w:div>
            <w:div w:id="2325882">
              <w:marLeft w:val="0"/>
              <w:marRight w:val="0"/>
              <w:marTop w:val="0"/>
              <w:marBottom w:val="0"/>
              <w:divBdr>
                <w:top w:val="none" w:sz="0" w:space="0" w:color="auto"/>
                <w:left w:val="none" w:sz="0" w:space="0" w:color="auto"/>
                <w:bottom w:val="none" w:sz="0" w:space="0" w:color="auto"/>
                <w:right w:val="none" w:sz="0" w:space="0" w:color="auto"/>
              </w:divBdr>
            </w:div>
            <w:div w:id="1766921181">
              <w:marLeft w:val="0"/>
              <w:marRight w:val="0"/>
              <w:marTop w:val="0"/>
              <w:marBottom w:val="0"/>
              <w:divBdr>
                <w:top w:val="none" w:sz="0" w:space="0" w:color="auto"/>
                <w:left w:val="none" w:sz="0" w:space="0" w:color="auto"/>
                <w:bottom w:val="none" w:sz="0" w:space="0" w:color="auto"/>
                <w:right w:val="none" w:sz="0" w:space="0" w:color="auto"/>
              </w:divBdr>
            </w:div>
            <w:div w:id="215507559">
              <w:marLeft w:val="0"/>
              <w:marRight w:val="0"/>
              <w:marTop w:val="0"/>
              <w:marBottom w:val="0"/>
              <w:divBdr>
                <w:top w:val="none" w:sz="0" w:space="0" w:color="auto"/>
                <w:left w:val="none" w:sz="0" w:space="0" w:color="auto"/>
                <w:bottom w:val="none" w:sz="0" w:space="0" w:color="auto"/>
                <w:right w:val="none" w:sz="0" w:space="0" w:color="auto"/>
              </w:divBdr>
            </w:div>
            <w:div w:id="692222385">
              <w:marLeft w:val="0"/>
              <w:marRight w:val="0"/>
              <w:marTop w:val="0"/>
              <w:marBottom w:val="0"/>
              <w:divBdr>
                <w:top w:val="none" w:sz="0" w:space="0" w:color="auto"/>
                <w:left w:val="none" w:sz="0" w:space="0" w:color="auto"/>
                <w:bottom w:val="none" w:sz="0" w:space="0" w:color="auto"/>
                <w:right w:val="none" w:sz="0" w:space="0" w:color="auto"/>
              </w:divBdr>
            </w:div>
            <w:div w:id="820855016">
              <w:marLeft w:val="0"/>
              <w:marRight w:val="0"/>
              <w:marTop w:val="0"/>
              <w:marBottom w:val="0"/>
              <w:divBdr>
                <w:top w:val="none" w:sz="0" w:space="0" w:color="auto"/>
                <w:left w:val="none" w:sz="0" w:space="0" w:color="auto"/>
                <w:bottom w:val="none" w:sz="0" w:space="0" w:color="auto"/>
                <w:right w:val="none" w:sz="0" w:space="0" w:color="auto"/>
              </w:divBdr>
            </w:div>
            <w:div w:id="720708076">
              <w:marLeft w:val="0"/>
              <w:marRight w:val="0"/>
              <w:marTop w:val="0"/>
              <w:marBottom w:val="0"/>
              <w:divBdr>
                <w:top w:val="none" w:sz="0" w:space="0" w:color="auto"/>
                <w:left w:val="none" w:sz="0" w:space="0" w:color="auto"/>
                <w:bottom w:val="none" w:sz="0" w:space="0" w:color="auto"/>
                <w:right w:val="none" w:sz="0" w:space="0" w:color="auto"/>
              </w:divBdr>
            </w:div>
          </w:divsChild>
        </w:div>
        <w:div w:id="494953261">
          <w:marLeft w:val="0"/>
          <w:marRight w:val="0"/>
          <w:marTop w:val="0"/>
          <w:marBottom w:val="0"/>
          <w:divBdr>
            <w:top w:val="none" w:sz="0" w:space="0" w:color="auto"/>
            <w:left w:val="none" w:sz="0" w:space="0" w:color="auto"/>
            <w:bottom w:val="none" w:sz="0" w:space="0" w:color="auto"/>
            <w:right w:val="none" w:sz="0" w:space="0" w:color="auto"/>
          </w:divBdr>
          <w:divsChild>
            <w:div w:id="1935627551">
              <w:marLeft w:val="0"/>
              <w:marRight w:val="0"/>
              <w:marTop w:val="0"/>
              <w:marBottom w:val="0"/>
              <w:divBdr>
                <w:top w:val="none" w:sz="0" w:space="0" w:color="auto"/>
                <w:left w:val="none" w:sz="0" w:space="0" w:color="auto"/>
                <w:bottom w:val="none" w:sz="0" w:space="0" w:color="auto"/>
                <w:right w:val="none" w:sz="0" w:space="0" w:color="auto"/>
              </w:divBdr>
            </w:div>
          </w:divsChild>
        </w:div>
        <w:div w:id="782387343">
          <w:marLeft w:val="0"/>
          <w:marRight w:val="0"/>
          <w:marTop w:val="0"/>
          <w:marBottom w:val="0"/>
          <w:divBdr>
            <w:top w:val="none" w:sz="0" w:space="0" w:color="auto"/>
            <w:left w:val="none" w:sz="0" w:space="0" w:color="auto"/>
            <w:bottom w:val="none" w:sz="0" w:space="0" w:color="auto"/>
            <w:right w:val="none" w:sz="0" w:space="0" w:color="auto"/>
          </w:divBdr>
          <w:divsChild>
            <w:div w:id="1307855744">
              <w:marLeft w:val="0"/>
              <w:marRight w:val="0"/>
              <w:marTop w:val="0"/>
              <w:marBottom w:val="0"/>
              <w:divBdr>
                <w:top w:val="none" w:sz="0" w:space="0" w:color="auto"/>
                <w:left w:val="none" w:sz="0" w:space="0" w:color="auto"/>
                <w:bottom w:val="none" w:sz="0" w:space="0" w:color="auto"/>
                <w:right w:val="none" w:sz="0" w:space="0" w:color="auto"/>
              </w:divBdr>
            </w:div>
            <w:div w:id="523057023">
              <w:marLeft w:val="0"/>
              <w:marRight w:val="0"/>
              <w:marTop w:val="0"/>
              <w:marBottom w:val="0"/>
              <w:divBdr>
                <w:top w:val="none" w:sz="0" w:space="0" w:color="auto"/>
                <w:left w:val="none" w:sz="0" w:space="0" w:color="auto"/>
                <w:bottom w:val="none" w:sz="0" w:space="0" w:color="auto"/>
                <w:right w:val="none" w:sz="0" w:space="0" w:color="auto"/>
              </w:divBdr>
            </w:div>
          </w:divsChild>
        </w:div>
        <w:div w:id="1183471405">
          <w:marLeft w:val="0"/>
          <w:marRight w:val="0"/>
          <w:marTop w:val="0"/>
          <w:marBottom w:val="0"/>
          <w:divBdr>
            <w:top w:val="none" w:sz="0" w:space="0" w:color="auto"/>
            <w:left w:val="none" w:sz="0" w:space="0" w:color="auto"/>
            <w:bottom w:val="none" w:sz="0" w:space="0" w:color="auto"/>
            <w:right w:val="none" w:sz="0" w:space="0" w:color="auto"/>
          </w:divBdr>
          <w:divsChild>
            <w:div w:id="650595484">
              <w:marLeft w:val="0"/>
              <w:marRight w:val="0"/>
              <w:marTop w:val="0"/>
              <w:marBottom w:val="0"/>
              <w:divBdr>
                <w:top w:val="none" w:sz="0" w:space="0" w:color="auto"/>
                <w:left w:val="none" w:sz="0" w:space="0" w:color="auto"/>
                <w:bottom w:val="none" w:sz="0" w:space="0" w:color="auto"/>
                <w:right w:val="none" w:sz="0" w:space="0" w:color="auto"/>
              </w:divBdr>
            </w:div>
            <w:div w:id="569073150">
              <w:marLeft w:val="0"/>
              <w:marRight w:val="0"/>
              <w:marTop w:val="0"/>
              <w:marBottom w:val="0"/>
              <w:divBdr>
                <w:top w:val="none" w:sz="0" w:space="0" w:color="auto"/>
                <w:left w:val="none" w:sz="0" w:space="0" w:color="auto"/>
                <w:bottom w:val="none" w:sz="0" w:space="0" w:color="auto"/>
                <w:right w:val="none" w:sz="0" w:space="0" w:color="auto"/>
              </w:divBdr>
            </w:div>
            <w:div w:id="35475532">
              <w:marLeft w:val="0"/>
              <w:marRight w:val="0"/>
              <w:marTop w:val="0"/>
              <w:marBottom w:val="0"/>
              <w:divBdr>
                <w:top w:val="none" w:sz="0" w:space="0" w:color="auto"/>
                <w:left w:val="none" w:sz="0" w:space="0" w:color="auto"/>
                <w:bottom w:val="none" w:sz="0" w:space="0" w:color="auto"/>
                <w:right w:val="none" w:sz="0" w:space="0" w:color="auto"/>
              </w:divBdr>
            </w:div>
            <w:div w:id="431124914">
              <w:marLeft w:val="0"/>
              <w:marRight w:val="0"/>
              <w:marTop w:val="0"/>
              <w:marBottom w:val="0"/>
              <w:divBdr>
                <w:top w:val="none" w:sz="0" w:space="0" w:color="auto"/>
                <w:left w:val="none" w:sz="0" w:space="0" w:color="auto"/>
                <w:bottom w:val="none" w:sz="0" w:space="0" w:color="auto"/>
                <w:right w:val="none" w:sz="0" w:space="0" w:color="auto"/>
              </w:divBdr>
            </w:div>
            <w:div w:id="178935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8686">
      <w:bodyDiv w:val="1"/>
      <w:marLeft w:val="0"/>
      <w:marRight w:val="0"/>
      <w:marTop w:val="0"/>
      <w:marBottom w:val="0"/>
      <w:divBdr>
        <w:top w:val="none" w:sz="0" w:space="0" w:color="auto"/>
        <w:left w:val="none" w:sz="0" w:space="0" w:color="auto"/>
        <w:bottom w:val="none" w:sz="0" w:space="0" w:color="auto"/>
        <w:right w:val="none" w:sz="0" w:space="0" w:color="auto"/>
      </w:divBdr>
      <w:divsChild>
        <w:div w:id="507255888">
          <w:marLeft w:val="0"/>
          <w:marRight w:val="0"/>
          <w:marTop w:val="0"/>
          <w:marBottom w:val="0"/>
          <w:divBdr>
            <w:top w:val="none" w:sz="0" w:space="0" w:color="auto"/>
            <w:left w:val="none" w:sz="0" w:space="0" w:color="auto"/>
            <w:bottom w:val="none" w:sz="0" w:space="0" w:color="auto"/>
            <w:right w:val="none" w:sz="0" w:space="0" w:color="auto"/>
          </w:divBdr>
        </w:div>
        <w:div w:id="843592933">
          <w:marLeft w:val="0"/>
          <w:marRight w:val="0"/>
          <w:marTop w:val="0"/>
          <w:marBottom w:val="0"/>
          <w:divBdr>
            <w:top w:val="none" w:sz="0" w:space="0" w:color="auto"/>
            <w:left w:val="none" w:sz="0" w:space="0" w:color="auto"/>
            <w:bottom w:val="none" w:sz="0" w:space="0" w:color="auto"/>
            <w:right w:val="none" w:sz="0" w:space="0" w:color="auto"/>
          </w:divBdr>
        </w:div>
        <w:div w:id="999306990">
          <w:marLeft w:val="0"/>
          <w:marRight w:val="0"/>
          <w:marTop w:val="0"/>
          <w:marBottom w:val="0"/>
          <w:divBdr>
            <w:top w:val="none" w:sz="0" w:space="0" w:color="auto"/>
            <w:left w:val="none" w:sz="0" w:space="0" w:color="auto"/>
            <w:bottom w:val="none" w:sz="0" w:space="0" w:color="auto"/>
            <w:right w:val="none" w:sz="0" w:space="0" w:color="auto"/>
          </w:divBdr>
        </w:div>
        <w:div w:id="1702853152">
          <w:marLeft w:val="0"/>
          <w:marRight w:val="0"/>
          <w:marTop w:val="0"/>
          <w:marBottom w:val="0"/>
          <w:divBdr>
            <w:top w:val="none" w:sz="0" w:space="0" w:color="auto"/>
            <w:left w:val="none" w:sz="0" w:space="0" w:color="auto"/>
            <w:bottom w:val="none" w:sz="0" w:space="0" w:color="auto"/>
            <w:right w:val="none" w:sz="0" w:space="0" w:color="auto"/>
          </w:divBdr>
        </w:div>
        <w:div w:id="935017023">
          <w:marLeft w:val="0"/>
          <w:marRight w:val="0"/>
          <w:marTop w:val="0"/>
          <w:marBottom w:val="0"/>
          <w:divBdr>
            <w:top w:val="none" w:sz="0" w:space="0" w:color="auto"/>
            <w:left w:val="none" w:sz="0" w:space="0" w:color="auto"/>
            <w:bottom w:val="none" w:sz="0" w:space="0" w:color="auto"/>
            <w:right w:val="none" w:sz="0" w:space="0" w:color="auto"/>
          </w:divBdr>
        </w:div>
        <w:div w:id="224146292">
          <w:marLeft w:val="0"/>
          <w:marRight w:val="0"/>
          <w:marTop w:val="0"/>
          <w:marBottom w:val="0"/>
          <w:divBdr>
            <w:top w:val="none" w:sz="0" w:space="0" w:color="auto"/>
            <w:left w:val="none" w:sz="0" w:space="0" w:color="auto"/>
            <w:bottom w:val="none" w:sz="0" w:space="0" w:color="auto"/>
            <w:right w:val="none" w:sz="0" w:space="0" w:color="auto"/>
          </w:divBdr>
        </w:div>
        <w:div w:id="2136025755">
          <w:marLeft w:val="0"/>
          <w:marRight w:val="0"/>
          <w:marTop w:val="0"/>
          <w:marBottom w:val="0"/>
          <w:divBdr>
            <w:top w:val="none" w:sz="0" w:space="0" w:color="auto"/>
            <w:left w:val="none" w:sz="0" w:space="0" w:color="auto"/>
            <w:bottom w:val="none" w:sz="0" w:space="0" w:color="auto"/>
            <w:right w:val="none" w:sz="0" w:space="0" w:color="auto"/>
          </w:divBdr>
        </w:div>
        <w:div w:id="546261314">
          <w:marLeft w:val="0"/>
          <w:marRight w:val="0"/>
          <w:marTop w:val="0"/>
          <w:marBottom w:val="0"/>
          <w:divBdr>
            <w:top w:val="none" w:sz="0" w:space="0" w:color="auto"/>
            <w:left w:val="none" w:sz="0" w:space="0" w:color="auto"/>
            <w:bottom w:val="none" w:sz="0" w:space="0" w:color="auto"/>
            <w:right w:val="none" w:sz="0" w:space="0" w:color="auto"/>
          </w:divBdr>
        </w:div>
        <w:div w:id="30616698">
          <w:marLeft w:val="0"/>
          <w:marRight w:val="0"/>
          <w:marTop w:val="0"/>
          <w:marBottom w:val="0"/>
          <w:divBdr>
            <w:top w:val="none" w:sz="0" w:space="0" w:color="auto"/>
            <w:left w:val="none" w:sz="0" w:space="0" w:color="auto"/>
            <w:bottom w:val="none" w:sz="0" w:space="0" w:color="auto"/>
            <w:right w:val="none" w:sz="0" w:space="0" w:color="auto"/>
          </w:divBdr>
        </w:div>
        <w:div w:id="1821802341">
          <w:marLeft w:val="0"/>
          <w:marRight w:val="0"/>
          <w:marTop w:val="0"/>
          <w:marBottom w:val="0"/>
          <w:divBdr>
            <w:top w:val="none" w:sz="0" w:space="0" w:color="auto"/>
            <w:left w:val="none" w:sz="0" w:space="0" w:color="auto"/>
            <w:bottom w:val="none" w:sz="0" w:space="0" w:color="auto"/>
            <w:right w:val="none" w:sz="0" w:space="0" w:color="auto"/>
          </w:divBdr>
        </w:div>
        <w:div w:id="2007661045">
          <w:marLeft w:val="0"/>
          <w:marRight w:val="0"/>
          <w:marTop w:val="0"/>
          <w:marBottom w:val="0"/>
          <w:divBdr>
            <w:top w:val="none" w:sz="0" w:space="0" w:color="auto"/>
            <w:left w:val="none" w:sz="0" w:space="0" w:color="auto"/>
            <w:bottom w:val="none" w:sz="0" w:space="0" w:color="auto"/>
            <w:right w:val="none" w:sz="0" w:space="0" w:color="auto"/>
          </w:divBdr>
        </w:div>
        <w:div w:id="1402094127">
          <w:marLeft w:val="0"/>
          <w:marRight w:val="0"/>
          <w:marTop w:val="0"/>
          <w:marBottom w:val="0"/>
          <w:divBdr>
            <w:top w:val="none" w:sz="0" w:space="0" w:color="auto"/>
            <w:left w:val="none" w:sz="0" w:space="0" w:color="auto"/>
            <w:bottom w:val="none" w:sz="0" w:space="0" w:color="auto"/>
            <w:right w:val="none" w:sz="0" w:space="0" w:color="auto"/>
          </w:divBdr>
        </w:div>
        <w:div w:id="458652062">
          <w:marLeft w:val="0"/>
          <w:marRight w:val="0"/>
          <w:marTop w:val="0"/>
          <w:marBottom w:val="0"/>
          <w:divBdr>
            <w:top w:val="none" w:sz="0" w:space="0" w:color="auto"/>
            <w:left w:val="none" w:sz="0" w:space="0" w:color="auto"/>
            <w:bottom w:val="none" w:sz="0" w:space="0" w:color="auto"/>
            <w:right w:val="none" w:sz="0" w:space="0" w:color="auto"/>
          </w:divBdr>
        </w:div>
        <w:div w:id="1393843939">
          <w:marLeft w:val="0"/>
          <w:marRight w:val="0"/>
          <w:marTop w:val="0"/>
          <w:marBottom w:val="0"/>
          <w:divBdr>
            <w:top w:val="none" w:sz="0" w:space="0" w:color="auto"/>
            <w:left w:val="none" w:sz="0" w:space="0" w:color="auto"/>
            <w:bottom w:val="none" w:sz="0" w:space="0" w:color="auto"/>
            <w:right w:val="none" w:sz="0" w:space="0" w:color="auto"/>
          </w:divBdr>
        </w:div>
        <w:div w:id="1212575404">
          <w:marLeft w:val="0"/>
          <w:marRight w:val="0"/>
          <w:marTop w:val="0"/>
          <w:marBottom w:val="0"/>
          <w:divBdr>
            <w:top w:val="none" w:sz="0" w:space="0" w:color="auto"/>
            <w:left w:val="none" w:sz="0" w:space="0" w:color="auto"/>
            <w:bottom w:val="none" w:sz="0" w:space="0" w:color="auto"/>
            <w:right w:val="none" w:sz="0" w:space="0" w:color="auto"/>
          </w:divBdr>
        </w:div>
        <w:div w:id="1537422676">
          <w:marLeft w:val="0"/>
          <w:marRight w:val="0"/>
          <w:marTop w:val="0"/>
          <w:marBottom w:val="0"/>
          <w:divBdr>
            <w:top w:val="none" w:sz="0" w:space="0" w:color="auto"/>
            <w:left w:val="none" w:sz="0" w:space="0" w:color="auto"/>
            <w:bottom w:val="none" w:sz="0" w:space="0" w:color="auto"/>
            <w:right w:val="none" w:sz="0" w:space="0" w:color="auto"/>
          </w:divBdr>
        </w:div>
        <w:div w:id="1819228122">
          <w:marLeft w:val="0"/>
          <w:marRight w:val="0"/>
          <w:marTop w:val="0"/>
          <w:marBottom w:val="0"/>
          <w:divBdr>
            <w:top w:val="none" w:sz="0" w:space="0" w:color="auto"/>
            <w:left w:val="none" w:sz="0" w:space="0" w:color="auto"/>
            <w:bottom w:val="none" w:sz="0" w:space="0" w:color="auto"/>
            <w:right w:val="none" w:sz="0" w:space="0" w:color="auto"/>
          </w:divBdr>
        </w:div>
        <w:div w:id="1248810070">
          <w:marLeft w:val="0"/>
          <w:marRight w:val="0"/>
          <w:marTop w:val="0"/>
          <w:marBottom w:val="0"/>
          <w:divBdr>
            <w:top w:val="none" w:sz="0" w:space="0" w:color="auto"/>
            <w:left w:val="none" w:sz="0" w:space="0" w:color="auto"/>
            <w:bottom w:val="none" w:sz="0" w:space="0" w:color="auto"/>
            <w:right w:val="none" w:sz="0" w:space="0" w:color="auto"/>
          </w:divBdr>
        </w:div>
        <w:div w:id="2146699800">
          <w:marLeft w:val="0"/>
          <w:marRight w:val="0"/>
          <w:marTop w:val="0"/>
          <w:marBottom w:val="0"/>
          <w:divBdr>
            <w:top w:val="none" w:sz="0" w:space="0" w:color="auto"/>
            <w:left w:val="none" w:sz="0" w:space="0" w:color="auto"/>
            <w:bottom w:val="none" w:sz="0" w:space="0" w:color="auto"/>
            <w:right w:val="none" w:sz="0" w:space="0" w:color="auto"/>
          </w:divBdr>
        </w:div>
        <w:div w:id="1317612729">
          <w:marLeft w:val="0"/>
          <w:marRight w:val="0"/>
          <w:marTop w:val="0"/>
          <w:marBottom w:val="0"/>
          <w:divBdr>
            <w:top w:val="none" w:sz="0" w:space="0" w:color="auto"/>
            <w:left w:val="none" w:sz="0" w:space="0" w:color="auto"/>
            <w:bottom w:val="none" w:sz="0" w:space="0" w:color="auto"/>
            <w:right w:val="none" w:sz="0" w:space="0" w:color="auto"/>
          </w:divBdr>
        </w:div>
        <w:div w:id="1553074689">
          <w:marLeft w:val="0"/>
          <w:marRight w:val="0"/>
          <w:marTop w:val="0"/>
          <w:marBottom w:val="0"/>
          <w:divBdr>
            <w:top w:val="none" w:sz="0" w:space="0" w:color="auto"/>
            <w:left w:val="none" w:sz="0" w:space="0" w:color="auto"/>
            <w:bottom w:val="none" w:sz="0" w:space="0" w:color="auto"/>
            <w:right w:val="none" w:sz="0" w:space="0" w:color="auto"/>
          </w:divBdr>
        </w:div>
      </w:divsChild>
    </w:div>
    <w:div w:id="1862740904">
      <w:bodyDiv w:val="1"/>
      <w:marLeft w:val="0"/>
      <w:marRight w:val="0"/>
      <w:marTop w:val="0"/>
      <w:marBottom w:val="0"/>
      <w:divBdr>
        <w:top w:val="none" w:sz="0" w:space="0" w:color="auto"/>
        <w:left w:val="none" w:sz="0" w:space="0" w:color="auto"/>
        <w:bottom w:val="none" w:sz="0" w:space="0" w:color="auto"/>
        <w:right w:val="none" w:sz="0" w:space="0" w:color="auto"/>
      </w:divBdr>
      <w:divsChild>
        <w:div w:id="791439731">
          <w:marLeft w:val="0"/>
          <w:marRight w:val="0"/>
          <w:marTop w:val="0"/>
          <w:marBottom w:val="0"/>
          <w:divBdr>
            <w:top w:val="none" w:sz="0" w:space="0" w:color="auto"/>
            <w:left w:val="none" w:sz="0" w:space="0" w:color="auto"/>
            <w:bottom w:val="none" w:sz="0" w:space="0" w:color="auto"/>
            <w:right w:val="none" w:sz="0" w:space="0" w:color="auto"/>
          </w:divBdr>
        </w:div>
        <w:div w:id="2060786910">
          <w:marLeft w:val="0"/>
          <w:marRight w:val="0"/>
          <w:marTop w:val="0"/>
          <w:marBottom w:val="0"/>
          <w:divBdr>
            <w:top w:val="none" w:sz="0" w:space="0" w:color="auto"/>
            <w:left w:val="none" w:sz="0" w:space="0" w:color="auto"/>
            <w:bottom w:val="none" w:sz="0" w:space="0" w:color="auto"/>
            <w:right w:val="none" w:sz="0" w:space="0" w:color="auto"/>
          </w:divBdr>
        </w:div>
        <w:div w:id="1885287387">
          <w:marLeft w:val="0"/>
          <w:marRight w:val="0"/>
          <w:marTop w:val="0"/>
          <w:marBottom w:val="0"/>
          <w:divBdr>
            <w:top w:val="none" w:sz="0" w:space="0" w:color="auto"/>
            <w:left w:val="none" w:sz="0" w:space="0" w:color="auto"/>
            <w:bottom w:val="none" w:sz="0" w:space="0" w:color="auto"/>
            <w:right w:val="none" w:sz="0" w:space="0" w:color="auto"/>
          </w:divBdr>
        </w:div>
        <w:div w:id="1896624017">
          <w:marLeft w:val="0"/>
          <w:marRight w:val="0"/>
          <w:marTop w:val="0"/>
          <w:marBottom w:val="0"/>
          <w:divBdr>
            <w:top w:val="none" w:sz="0" w:space="0" w:color="auto"/>
            <w:left w:val="none" w:sz="0" w:space="0" w:color="auto"/>
            <w:bottom w:val="none" w:sz="0" w:space="0" w:color="auto"/>
            <w:right w:val="none" w:sz="0" w:space="0" w:color="auto"/>
          </w:divBdr>
        </w:div>
        <w:div w:id="1888448307">
          <w:marLeft w:val="0"/>
          <w:marRight w:val="0"/>
          <w:marTop w:val="0"/>
          <w:marBottom w:val="0"/>
          <w:divBdr>
            <w:top w:val="none" w:sz="0" w:space="0" w:color="auto"/>
            <w:left w:val="none" w:sz="0" w:space="0" w:color="auto"/>
            <w:bottom w:val="none" w:sz="0" w:space="0" w:color="auto"/>
            <w:right w:val="none" w:sz="0" w:space="0" w:color="auto"/>
          </w:divBdr>
        </w:div>
        <w:div w:id="346293325">
          <w:marLeft w:val="0"/>
          <w:marRight w:val="0"/>
          <w:marTop w:val="0"/>
          <w:marBottom w:val="0"/>
          <w:divBdr>
            <w:top w:val="none" w:sz="0" w:space="0" w:color="auto"/>
            <w:left w:val="none" w:sz="0" w:space="0" w:color="auto"/>
            <w:bottom w:val="none" w:sz="0" w:space="0" w:color="auto"/>
            <w:right w:val="none" w:sz="0" w:space="0" w:color="auto"/>
          </w:divBdr>
        </w:div>
        <w:div w:id="93286520">
          <w:marLeft w:val="0"/>
          <w:marRight w:val="0"/>
          <w:marTop w:val="0"/>
          <w:marBottom w:val="0"/>
          <w:divBdr>
            <w:top w:val="none" w:sz="0" w:space="0" w:color="auto"/>
            <w:left w:val="none" w:sz="0" w:space="0" w:color="auto"/>
            <w:bottom w:val="none" w:sz="0" w:space="0" w:color="auto"/>
            <w:right w:val="none" w:sz="0" w:space="0" w:color="auto"/>
          </w:divBdr>
        </w:div>
        <w:div w:id="1417900810">
          <w:marLeft w:val="0"/>
          <w:marRight w:val="0"/>
          <w:marTop w:val="0"/>
          <w:marBottom w:val="0"/>
          <w:divBdr>
            <w:top w:val="none" w:sz="0" w:space="0" w:color="auto"/>
            <w:left w:val="none" w:sz="0" w:space="0" w:color="auto"/>
            <w:bottom w:val="none" w:sz="0" w:space="0" w:color="auto"/>
            <w:right w:val="none" w:sz="0" w:space="0" w:color="auto"/>
          </w:divBdr>
        </w:div>
        <w:div w:id="1598321262">
          <w:marLeft w:val="0"/>
          <w:marRight w:val="0"/>
          <w:marTop w:val="0"/>
          <w:marBottom w:val="0"/>
          <w:divBdr>
            <w:top w:val="none" w:sz="0" w:space="0" w:color="auto"/>
            <w:left w:val="none" w:sz="0" w:space="0" w:color="auto"/>
            <w:bottom w:val="none" w:sz="0" w:space="0" w:color="auto"/>
            <w:right w:val="none" w:sz="0" w:space="0" w:color="auto"/>
          </w:divBdr>
        </w:div>
        <w:div w:id="32733090">
          <w:marLeft w:val="0"/>
          <w:marRight w:val="0"/>
          <w:marTop w:val="0"/>
          <w:marBottom w:val="0"/>
          <w:divBdr>
            <w:top w:val="none" w:sz="0" w:space="0" w:color="auto"/>
            <w:left w:val="none" w:sz="0" w:space="0" w:color="auto"/>
            <w:bottom w:val="none" w:sz="0" w:space="0" w:color="auto"/>
            <w:right w:val="none" w:sz="0" w:space="0" w:color="auto"/>
          </w:divBdr>
        </w:div>
        <w:div w:id="833034482">
          <w:marLeft w:val="0"/>
          <w:marRight w:val="0"/>
          <w:marTop w:val="0"/>
          <w:marBottom w:val="0"/>
          <w:divBdr>
            <w:top w:val="none" w:sz="0" w:space="0" w:color="auto"/>
            <w:left w:val="none" w:sz="0" w:space="0" w:color="auto"/>
            <w:bottom w:val="none" w:sz="0" w:space="0" w:color="auto"/>
            <w:right w:val="none" w:sz="0" w:space="0" w:color="auto"/>
          </w:divBdr>
        </w:div>
        <w:div w:id="347372821">
          <w:marLeft w:val="0"/>
          <w:marRight w:val="0"/>
          <w:marTop w:val="0"/>
          <w:marBottom w:val="0"/>
          <w:divBdr>
            <w:top w:val="none" w:sz="0" w:space="0" w:color="auto"/>
            <w:left w:val="none" w:sz="0" w:space="0" w:color="auto"/>
            <w:bottom w:val="none" w:sz="0" w:space="0" w:color="auto"/>
            <w:right w:val="none" w:sz="0" w:space="0" w:color="auto"/>
          </w:divBdr>
        </w:div>
        <w:div w:id="821963905">
          <w:marLeft w:val="0"/>
          <w:marRight w:val="0"/>
          <w:marTop w:val="0"/>
          <w:marBottom w:val="0"/>
          <w:divBdr>
            <w:top w:val="none" w:sz="0" w:space="0" w:color="auto"/>
            <w:left w:val="none" w:sz="0" w:space="0" w:color="auto"/>
            <w:bottom w:val="none" w:sz="0" w:space="0" w:color="auto"/>
            <w:right w:val="none" w:sz="0" w:space="0" w:color="auto"/>
          </w:divBdr>
        </w:div>
        <w:div w:id="1425805641">
          <w:marLeft w:val="0"/>
          <w:marRight w:val="0"/>
          <w:marTop w:val="0"/>
          <w:marBottom w:val="0"/>
          <w:divBdr>
            <w:top w:val="none" w:sz="0" w:space="0" w:color="auto"/>
            <w:left w:val="none" w:sz="0" w:space="0" w:color="auto"/>
            <w:bottom w:val="none" w:sz="0" w:space="0" w:color="auto"/>
            <w:right w:val="none" w:sz="0" w:space="0" w:color="auto"/>
          </w:divBdr>
        </w:div>
        <w:div w:id="453451939">
          <w:marLeft w:val="0"/>
          <w:marRight w:val="0"/>
          <w:marTop w:val="0"/>
          <w:marBottom w:val="0"/>
          <w:divBdr>
            <w:top w:val="none" w:sz="0" w:space="0" w:color="auto"/>
            <w:left w:val="none" w:sz="0" w:space="0" w:color="auto"/>
            <w:bottom w:val="none" w:sz="0" w:space="0" w:color="auto"/>
            <w:right w:val="none" w:sz="0" w:space="0" w:color="auto"/>
          </w:divBdr>
        </w:div>
        <w:div w:id="224343152">
          <w:marLeft w:val="0"/>
          <w:marRight w:val="0"/>
          <w:marTop w:val="0"/>
          <w:marBottom w:val="0"/>
          <w:divBdr>
            <w:top w:val="none" w:sz="0" w:space="0" w:color="auto"/>
            <w:left w:val="none" w:sz="0" w:space="0" w:color="auto"/>
            <w:bottom w:val="none" w:sz="0" w:space="0" w:color="auto"/>
            <w:right w:val="none" w:sz="0" w:space="0" w:color="auto"/>
          </w:divBdr>
        </w:div>
        <w:div w:id="1268922805">
          <w:marLeft w:val="0"/>
          <w:marRight w:val="0"/>
          <w:marTop w:val="0"/>
          <w:marBottom w:val="0"/>
          <w:divBdr>
            <w:top w:val="none" w:sz="0" w:space="0" w:color="auto"/>
            <w:left w:val="none" w:sz="0" w:space="0" w:color="auto"/>
            <w:bottom w:val="none" w:sz="0" w:space="0" w:color="auto"/>
            <w:right w:val="none" w:sz="0" w:space="0" w:color="auto"/>
          </w:divBdr>
        </w:div>
        <w:div w:id="1910840737">
          <w:marLeft w:val="0"/>
          <w:marRight w:val="0"/>
          <w:marTop w:val="0"/>
          <w:marBottom w:val="0"/>
          <w:divBdr>
            <w:top w:val="none" w:sz="0" w:space="0" w:color="auto"/>
            <w:left w:val="none" w:sz="0" w:space="0" w:color="auto"/>
            <w:bottom w:val="none" w:sz="0" w:space="0" w:color="auto"/>
            <w:right w:val="none" w:sz="0" w:space="0" w:color="auto"/>
          </w:divBdr>
        </w:div>
        <w:div w:id="952515482">
          <w:marLeft w:val="0"/>
          <w:marRight w:val="0"/>
          <w:marTop w:val="0"/>
          <w:marBottom w:val="0"/>
          <w:divBdr>
            <w:top w:val="none" w:sz="0" w:space="0" w:color="auto"/>
            <w:left w:val="none" w:sz="0" w:space="0" w:color="auto"/>
            <w:bottom w:val="none" w:sz="0" w:space="0" w:color="auto"/>
            <w:right w:val="none" w:sz="0" w:space="0" w:color="auto"/>
          </w:divBdr>
        </w:div>
        <w:div w:id="357202367">
          <w:marLeft w:val="0"/>
          <w:marRight w:val="0"/>
          <w:marTop w:val="0"/>
          <w:marBottom w:val="0"/>
          <w:divBdr>
            <w:top w:val="none" w:sz="0" w:space="0" w:color="auto"/>
            <w:left w:val="none" w:sz="0" w:space="0" w:color="auto"/>
            <w:bottom w:val="none" w:sz="0" w:space="0" w:color="auto"/>
            <w:right w:val="none" w:sz="0" w:space="0" w:color="auto"/>
          </w:divBdr>
        </w:div>
        <w:div w:id="1188523779">
          <w:marLeft w:val="0"/>
          <w:marRight w:val="0"/>
          <w:marTop w:val="0"/>
          <w:marBottom w:val="0"/>
          <w:divBdr>
            <w:top w:val="none" w:sz="0" w:space="0" w:color="auto"/>
            <w:left w:val="none" w:sz="0" w:space="0" w:color="auto"/>
            <w:bottom w:val="none" w:sz="0" w:space="0" w:color="auto"/>
            <w:right w:val="none" w:sz="0" w:space="0" w:color="auto"/>
          </w:divBdr>
        </w:div>
      </w:divsChild>
    </w:div>
    <w:div w:id="1868909038">
      <w:bodyDiv w:val="1"/>
      <w:marLeft w:val="0"/>
      <w:marRight w:val="0"/>
      <w:marTop w:val="0"/>
      <w:marBottom w:val="0"/>
      <w:divBdr>
        <w:top w:val="none" w:sz="0" w:space="0" w:color="auto"/>
        <w:left w:val="none" w:sz="0" w:space="0" w:color="auto"/>
        <w:bottom w:val="none" w:sz="0" w:space="0" w:color="auto"/>
        <w:right w:val="none" w:sz="0" w:space="0" w:color="auto"/>
      </w:divBdr>
      <w:divsChild>
        <w:div w:id="289480462">
          <w:marLeft w:val="0"/>
          <w:marRight w:val="0"/>
          <w:marTop w:val="0"/>
          <w:marBottom w:val="0"/>
          <w:divBdr>
            <w:top w:val="none" w:sz="0" w:space="0" w:color="auto"/>
            <w:left w:val="none" w:sz="0" w:space="0" w:color="auto"/>
            <w:bottom w:val="none" w:sz="0" w:space="0" w:color="auto"/>
            <w:right w:val="none" w:sz="0" w:space="0" w:color="auto"/>
          </w:divBdr>
        </w:div>
        <w:div w:id="1643852396">
          <w:marLeft w:val="0"/>
          <w:marRight w:val="0"/>
          <w:marTop w:val="0"/>
          <w:marBottom w:val="0"/>
          <w:divBdr>
            <w:top w:val="none" w:sz="0" w:space="0" w:color="auto"/>
            <w:left w:val="none" w:sz="0" w:space="0" w:color="auto"/>
            <w:bottom w:val="none" w:sz="0" w:space="0" w:color="auto"/>
            <w:right w:val="none" w:sz="0" w:space="0" w:color="auto"/>
          </w:divBdr>
        </w:div>
        <w:div w:id="1613438379">
          <w:marLeft w:val="0"/>
          <w:marRight w:val="0"/>
          <w:marTop w:val="0"/>
          <w:marBottom w:val="0"/>
          <w:divBdr>
            <w:top w:val="none" w:sz="0" w:space="0" w:color="auto"/>
            <w:left w:val="none" w:sz="0" w:space="0" w:color="auto"/>
            <w:bottom w:val="none" w:sz="0" w:space="0" w:color="auto"/>
            <w:right w:val="none" w:sz="0" w:space="0" w:color="auto"/>
          </w:divBdr>
        </w:div>
        <w:div w:id="924530337">
          <w:marLeft w:val="0"/>
          <w:marRight w:val="0"/>
          <w:marTop w:val="0"/>
          <w:marBottom w:val="0"/>
          <w:divBdr>
            <w:top w:val="none" w:sz="0" w:space="0" w:color="auto"/>
            <w:left w:val="none" w:sz="0" w:space="0" w:color="auto"/>
            <w:bottom w:val="none" w:sz="0" w:space="0" w:color="auto"/>
            <w:right w:val="none" w:sz="0" w:space="0" w:color="auto"/>
          </w:divBdr>
        </w:div>
        <w:div w:id="1668051761">
          <w:marLeft w:val="0"/>
          <w:marRight w:val="0"/>
          <w:marTop w:val="0"/>
          <w:marBottom w:val="0"/>
          <w:divBdr>
            <w:top w:val="none" w:sz="0" w:space="0" w:color="auto"/>
            <w:left w:val="none" w:sz="0" w:space="0" w:color="auto"/>
            <w:bottom w:val="none" w:sz="0" w:space="0" w:color="auto"/>
            <w:right w:val="none" w:sz="0" w:space="0" w:color="auto"/>
          </w:divBdr>
        </w:div>
        <w:div w:id="1275794880">
          <w:marLeft w:val="0"/>
          <w:marRight w:val="0"/>
          <w:marTop w:val="0"/>
          <w:marBottom w:val="0"/>
          <w:divBdr>
            <w:top w:val="none" w:sz="0" w:space="0" w:color="auto"/>
            <w:left w:val="none" w:sz="0" w:space="0" w:color="auto"/>
            <w:bottom w:val="none" w:sz="0" w:space="0" w:color="auto"/>
            <w:right w:val="none" w:sz="0" w:space="0" w:color="auto"/>
          </w:divBdr>
        </w:div>
        <w:div w:id="2002074282">
          <w:marLeft w:val="0"/>
          <w:marRight w:val="0"/>
          <w:marTop w:val="0"/>
          <w:marBottom w:val="0"/>
          <w:divBdr>
            <w:top w:val="none" w:sz="0" w:space="0" w:color="auto"/>
            <w:left w:val="none" w:sz="0" w:space="0" w:color="auto"/>
            <w:bottom w:val="none" w:sz="0" w:space="0" w:color="auto"/>
            <w:right w:val="none" w:sz="0" w:space="0" w:color="auto"/>
          </w:divBdr>
        </w:div>
        <w:div w:id="405033710">
          <w:marLeft w:val="0"/>
          <w:marRight w:val="0"/>
          <w:marTop w:val="0"/>
          <w:marBottom w:val="0"/>
          <w:divBdr>
            <w:top w:val="none" w:sz="0" w:space="0" w:color="auto"/>
            <w:left w:val="none" w:sz="0" w:space="0" w:color="auto"/>
            <w:bottom w:val="none" w:sz="0" w:space="0" w:color="auto"/>
            <w:right w:val="none" w:sz="0" w:space="0" w:color="auto"/>
          </w:divBdr>
        </w:div>
        <w:div w:id="433669855">
          <w:marLeft w:val="0"/>
          <w:marRight w:val="0"/>
          <w:marTop w:val="0"/>
          <w:marBottom w:val="0"/>
          <w:divBdr>
            <w:top w:val="none" w:sz="0" w:space="0" w:color="auto"/>
            <w:left w:val="none" w:sz="0" w:space="0" w:color="auto"/>
            <w:bottom w:val="none" w:sz="0" w:space="0" w:color="auto"/>
            <w:right w:val="none" w:sz="0" w:space="0" w:color="auto"/>
          </w:divBdr>
        </w:div>
        <w:div w:id="5602667">
          <w:marLeft w:val="0"/>
          <w:marRight w:val="0"/>
          <w:marTop w:val="0"/>
          <w:marBottom w:val="0"/>
          <w:divBdr>
            <w:top w:val="none" w:sz="0" w:space="0" w:color="auto"/>
            <w:left w:val="none" w:sz="0" w:space="0" w:color="auto"/>
            <w:bottom w:val="none" w:sz="0" w:space="0" w:color="auto"/>
            <w:right w:val="none" w:sz="0" w:space="0" w:color="auto"/>
          </w:divBdr>
        </w:div>
        <w:div w:id="747652538">
          <w:marLeft w:val="0"/>
          <w:marRight w:val="0"/>
          <w:marTop w:val="0"/>
          <w:marBottom w:val="0"/>
          <w:divBdr>
            <w:top w:val="none" w:sz="0" w:space="0" w:color="auto"/>
            <w:left w:val="none" w:sz="0" w:space="0" w:color="auto"/>
            <w:bottom w:val="none" w:sz="0" w:space="0" w:color="auto"/>
            <w:right w:val="none" w:sz="0" w:space="0" w:color="auto"/>
          </w:divBdr>
        </w:div>
        <w:div w:id="144245776">
          <w:marLeft w:val="0"/>
          <w:marRight w:val="0"/>
          <w:marTop w:val="0"/>
          <w:marBottom w:val="0"/>
          <w:divBdr>
            <w:top w:val="none" w:sz="0" w:space="0" w:color="auto"/>
            <w:left w:val="none" w:sz="0" w:space="0" w:color="auto"/>
            <w:bottom w:val="none" w:sz="0" w:space="0" w:color="auto"/>
            <w:right w:val="none" w:sz="0" w:space="0" w:color="auto"/>
          </w:divBdr>
        </w:div>
        <w:div w:id="1821651033">
          <w:marLeft w:val="0"/>
          <w:marRight w:val="0"/>
          <w:marTop w:val="0"/>
          <w:marBottom w:val="0"/>
          <w:divBdr>
            <w:top w:val="none" w:sz="0" w:space="0" w:color="auto"/>
            <w:left w:val="none" w:sz="0" w:space="0" w:color="auto"/>
            <w:bottom w:val="none" w:sz="0" w:space="0" w:color="auto"/>
            <w:right w:val="none" w:sz="0" w:space="0" w:color="auto"/>
          </w:divBdr>
        </w:div>
      </w:divsChild>
    </w:div>
    <w:div w:id="1870412770">
      <w:bodyDiv w:val="1"/>
      <w:marLeft w:val="0"/>
      <w:marRight w:val="0"/>
      <w:marTop w:val="0"/>
      <w:marBottom w:val="0"/>
      <w:divBdr>
        <w:top w:val="none" w:sz="0" w:space="0" w:color="auto"/>
        <w:left w:val="none" w:sz="0" w:space="0" w:color="auto"/>
        <w:bottom w:val="none" w:sz="0" w:space="0" w:color="auto"/>
        <w:right w:val="none" w:sz="0" w:space="0" w:color="auto"/>
      </w:divBdr>
    </w:div>
    <w:div w:id="1873570051">
      <w:bodyDiv w:val="1"/>
      <w:marLeft w:val="0"/>
      <w:marRight w:val="0"/>
      <w:marTop w:val="0"/>
      <w:marBottom w:val="0"/>
      <w:divBdr>
        <w:top w:val="none" w:sz="0" w:space="0" w:color="auto"/>
        <w:left w:val="none" w:sz="0" w:space="0" w:color="auto"/>
        <w:bottom w:val="none" w:sz="0" w:space="0" w:color="auto"/>
        <w:right w:val="none" w:sz="0" w:space="0" w:color="auto"/>
      </w:divBdr>
      <w:divsChild>
        <w:div w:id="1750619376">
          <w:marLeft w:val="0"/>
          <w:marRight w:val="0"/>
          <w:marTop w:val="0"/>
          <w:marBottom w:val="0"/>
          <w:divBdr>
            <w:top w:val="none" w:sz="0" w:space="0" w:color="auto"/>
            <w:left w:val="none" w:sz="0" w:space="0" w:color="auto"/>
            <w:bottom w:val="none" w:sz="0" w:space="0" w:color="auto"/>
            <w:right w:val="none" w:sz="0" w:space="0" w:color="auto"/>
          </w:divBdr>
        </w:div>
        <w:div w:id="632827163">
          <w:marLeft w:val="0"/>
          <w:marRight w:val="0"/>
          <w:marTop w:val="0"/>
          <w:marBottom w:val="0"/>
          <w:divBdr>
            <w:top w:val="none" w:sz="0" w:space="0" w:color="auto"/>
            <w:left w:val="none" w:sz="0" w:space="0" w:color="auto"/>
            <w:bottom w:val="none" w:sz="0" w:space="0" w:color="auto"/>
            <w:right w:val="none" w:sz="0" w:space="0" w:color="auto"/>
          </w:divBdr>
        </w:div>
        <w:div w:id="1890264249">
          <w:marLeft w:val="0"/>
          <w:marRight w:val="0"/>
          <w:marTop w:val="0"/>
          <w:marBottom w:val="0"/>
          <w:divBdr>
            <w:top w:val="none" w:sz="0" w:space="0" w:color="auto"/>
            <w:left w:val="none" w:sz="0" w:space="0" w:color="auto"/>
            <w:bottom w:val="none" w:sz="0" w:space="0" w:color="auto"/>
            <w:right w:val="none" w:sz="0" w:space="0" w:color="auto"/>
          </w:divBdr>
        </w:div>
        <w:div w:id="1697199503">
          <w:marLeft w:val="0"/>
          <w:marRight w:val="0"/>
          <w:marTop w:val="0"/>
          <w:marBottom w:val="0"/>
          <w:divBdr>
            <w:top w:val="none" w:sz="0" w:space="0" w:color="auto"/>
            <w:left w:val="none" w:sz="0" w:space="0" w:color="auto"/>
            <w:bottom w:val="none" w:sz="0" w:space="0" w:color="auto"/>
            <w:right w:val="none" w:sz="0" w:space="0" w:color="auto"/>
          </w:divBdr>
        </w:div>
        <w:div w:id="1396077855">
          <w:marLeft w:val="0"/>
          <w:marRight w:val="0"/>
          <w:marTop w:val="0"/>
          <w:marBottom w:val="0"/>
          <w:divBdr>
            <w:top w:val="none" w:sz="0" w:space="0" w:color="auto"/>
            <w:left w:val="none" w:sz="0" w:space="0" w:color="auto"/>
            <w:bottom w:val="none" w:sz="0" w:space="0" w:color="auto"/>
            <w:right w:val="none" w:sz="0" w:space="0" w:color="auto"/>
          </w:divBdr>
        </w:div>
        <w:div w:id="1244222363">
          <w:marLeft w:val="0"/>
          <w:marRight w:val="0"/>
          <w:marTop w:val="0"/>
          <w:marBottom w:val="0"/>
          <w:divBdr>
            <w:top w:val="none" w:sz="0" w:space="0" w:color="auto"/>
            <w:left w:val="none" w:sz="0" w:space="0" w:color="auto"/>
            <w:bottom w:val="none" w:sz="0" w:space="0" w:color="auto"/>
            <w:right w:val="none" w:sz="0" w:space="0" w:color="auto"/>
          </w:divBdr>
        </w:div>
        <w:div w:id="260375291">
          <w:marLeft w:val="0"/>
          <w:marRight w:val="0"/>
          <w:marTop w:val="0"/>
          <w:marBottom w:val="0"/>
          <w:divBdr>
            <w:top w:val="none" w:sz="0" w:space="0" w:color="auto"/>
            <w:left w:val="none" w:sz="0" w:space="0" w:color="auto"/>
            <w:bottom w:val="none" w:sz="0" w:space="0" w:color="auto"/>
            <w:right w:val="none" w:sz="0" w:space="0" w:color="auto"/>
          </w:divBdr>
        </w:div>
      </w:divsChild>
    </w:div>
    <w:div w:id="1915968305">
      <w:bodyDiv w:val="1"/>
      <w:marLeft w:val="0"/>
      <w:marRight w:val="0"/>
      <w:marTop w:val="0"/>
      <w:marBottom w:val="0"/>
      <w:divBdr>
        <w:top w:val="none" w:sz="0" w:space="0" w:color="auto"/>
        <w:left w:val="none" w:sz="0" w:space="0" w:color="auto"/>
        <w:bottom w:val="none" w:sz="0" w:space="0" w:color="auto"/>
        <w:right w:val="none" w:sz="0" w:space="0" w:color="auto"/>
      </w:divBdr>
      <w:divsChild>
        <w:div w:id="2057655879">
          <w:marLeft w:val="-147"/>
          <w:marRight w:val="0"/>
          <w:marTop w:val="0"/>
          <w:marBottom w:val="0"/>
          <w:divBdr>
            <w:top w:val="none" w:sz="0" w:space="0" w:color="auto"/>
            <w:left w:val="none" w:sz="0" w:space="0" w:color="auto"/>
            <w:bottom w:val="none" w:sz="0" w:space="0" w:color="auto"/>
            <w:right w:val="none" w:sz="0" w:space="0" w:color="auto"/>
          </w:divBdr>
        </w:div>
      </w:divsChild>
    </w:div>
    <w:div w:id="2006786394">
      <w:bodyDiv w:val="1"/>
      <w:marLeft w:val="0"/>
      <w:marRight w:val="0"/>
      <w:marTop w:val="0"/>
      <w:marBottom w:val="0"/>
      <w:divBdr>
        <w:top w:val="none" w:sz="0" w:space="0" w:color="auto"/>
        <w:left w:val="none" w:sz="0" w:space="0" w:color="auto"/>
        <w:bottom w:val="none" w:sz="0" w:space="0" w:color="auto"/>
        <w:right w:val="none" w:sz="0" w:space="0" w:color="auto"/>
      </w:divBdr>
      <w:divsChild>
        <w:div w:id="1236818518">
          <w:marLeft w:val="0"/>
          <w:marRight w:val="0"/>
          <w:marTop w:val="0"/>
          <w:marBottom w:val="0"/>
          <w:divBdr>
            <w:top w:val="none" w:sz="0" w:space="0" w:color="auto"/>
            <w:left w:val="none" w:sz="0" w:space="0" w:color="auto"/>
            <w:bottom w:val="none" w:sz="0" w:space="0" w:color="auto"/>
            <w:right w:val="none" w:sz="0" w:space="0" w:color="auto"/>
          </w:divBdr>
        </w:div>
        <w:div w:id="708646092">
          <w:marLeft w:val="0"/>
          <w:marRight w:val="0"/>
          <w:marTop w:val="0"/>
          <w:marBottom w:val="0"/>
          <w:divBdr>
            <w:top w:val="none" w:sz="0" w:space="0" w:color="auto"/>
            <w:left w:val="none" w:sz="0" w:space="0" w:color="auto"/>
            <w:bottom w:val="none" w:sz="0" w:space="0" w:color="auto"/>
            <w:right w:val="none" w:sz="0" w:space="0" w:color="auto"/>
          </w:divBdr>
        </w:div>
        <w:div w:id="1672902632">
          <w:marLeft w:val="0"/>
          <w:marRight w:val="0"/>
          <w:marTop w:val="0"/>
          <w:marBottom w:val="0"/>
          <w:divBdr>
            <w:top w:val="none" w:sz="0" w:space="0" w:color="auto"/>
            <w:left w:val="none" w:sz="0" w:space="0" w:color="auto"/>
            <w:bottom w:val="none" w:sz="0" w:space="0" w:color="auto"/>
            <w:right w:val="none" w:sz="0" w:space="0" w:color="auto"/>
          </w:divBdr>
        </w:div>
        <w:div w:id="545877466">
          <w:marLeft w:val="0"/>
          <w:marRight w:val="0"/>
          <w:marTop w:val="0"/>
          <w:marBottom w:val="0"/>
          <w:divBdr>
            <w:top w:val="none" w:sz="0" w:space="0" w:color="auto"/>
            <w:left w:val="none" w:sz="0" w:space="0" w:color="auto"/>
            <w:bottom w:val="none" w:sz="0" w:space="0" w:color="auto"/>
            <w:right w:val="none" w:sz="0" w:space="0" w:color="auto"/>
          </w:divBdr>
        </w:div>
        <w:div w:id="1547642197">
          <w:marLeft w:val="0"/>
          <w:marRight w:val="0"/>
          <w:marTop w:val="0"/>
          <w:marBottom w:val="0"/>
          <w:divBdr>
            <w:top w:val="none" w:sz="0" w:space="0" w:color="auto"/>
            <w:left w:val="none" w:sz="0" w:space="0" w:color="auto"/>
            <w:bottom w:val="none" w:sz="0" w:space="0" w:color="auto"/>
            <w:right w:val="none" w:sz="0" w:space="0" w:color="auto"/>
          </w:divBdr>
        </w:div>
        <w:div w:id="1069421377">
          <w:marLeft w:val="0"/>
          <w:marRight w:val="0"/>
          <w:marTop w:val="0"/>
          <w:marBottom w:val="0"/>
          <w:divBdr>
            <w:top w:val="none" w:sz="0" w:space="0" w:color="auto"/>
            <w:left w:val="none" w:sz="0" w:space="0" w:color="auto"/>
            <w:bottom w:val="none" w:sz="0" w:space="0" w:color="auto"/>
            <w:right w:val="none" w:sz="0" w:space="0" w:color="auto"/>
          </w:divBdr>
        </w:div>
        <w:div w:id="1075198655">
          <w:marLeft w:val="0"/>
          <w:marRight w:val="0"/>
          <w:marTop w:val="0"/>
          <w:marBottom w:val="0"/>
          <w:divBdr>
            <w:top w:val="none" w:sz="0" w:space="0" w:color="auto"/>
            <w:left w:val="none" w:sz="0" w:space="0" w:color="auto"/>
            <w:bottom w:val="none" w:sz="0" w:space="0" w:color="auto"/>
            <w:right w:val="none" w:sz="0" w:space="0" w:color="auto"/>
          </w:divBdr>
        </w:div>
        <w:div w:id="1407148327">
          <w:marLeft w:val="0"/>
          <w:marRight w:val="0"/>
          <w:marTop w:val="0"/>
          <w:marBottom w:val="0"/>
          <w:divBdr>
            <w:top w:val="none" w:sz="0" w:space="0" w:color="auto"/>
            <w:left w:val="none" w:sz="0" w:space="0" w:color="auto"/>
            <w:bottom w:val="none" w:sz="0" w:space="0" w:color="auto"/>
            <w:right w:val="none" w:sz="0" w:space="0" w:color="auto"/>
          </w:divBdr>
        </w:div>
        <w:div w:id="1018234482">
          <w:marLeft w:val="0"/>
          <w:marRight w:val="0"/>
          <w:marTop w:val="0"/>
          <w:marBottom w:val="0"/>
          <w:divBdr>
            <w:top w:val="none" w:sz="0" w:space="0" w:color="auto"/>
            <w:left w:val="none" w:sz="0" w:space="0" w:color="auto"/>
            <w:bottom w:val="none" w:sz="0" w:space="0" w:color="auto"/>
            <w:right w:val="none" w:sz="0" w:space="0" w:color="auto"/>
          </w:divBdr>
        </w:div>
        <w:div w:id="1427724168">
          <w:marLeft w:val="0"/>
          <w:marRight w:val="0"/>
          <w:marTop w:val="0"/>
          <w:marBottom w:val="0"/>
          <w:divBdr>
            <w:top w:val="none" w:sz="0" w:space="0" w:color="auto"/>
            <w:left w:val="none" w:sz="0" w:space="0" w:color="auto"/>
            <w:bottom w:val="none" w:sz="0" w:space="0" w:color="auto"/>
            <w:right w:val="none" w:sz="0" w:space="0" w:color="auto"/>
          </w:divBdr>
        </w:div>
        <w:div w:id="648948220">
          <w:marLeft w:val="0"/>
          <w:marRight w:val="0"/>
          <w:marTop w:val="0"/>
          <w:marBottom w:val="0"/>
          <w:divBdr>
            <w:top w:val="none" w:sz="0" w:space="0" w:color="auto"/>
            <w:left w:val="none" w:sz="0" w:space="0" w:color="auto"/>
            <w:bottom w:val="none" w:sz="0" w:space="0" w:color="auto"/>
            <w:right w:val="none" w:sz="0" w:space="0" w:color="auto"/>
          </w:divBdr>
        </w:div>
        <w:div w:id="1280145534">
          <w:marLeft w:val="0"/>
          <w:marRight w:val="0"/>
          <w:marTop w:val="0"/>
          <w:marBottom w:val="0"/>
          <w:divBdr>
            <w:top w:val="none" w:sz="0" w:space="0" w:color="auto"/>
            <w:left w:val="none" w:sz="0" w:space="0" w:color="auto"/>
            <w:bottom w:val="none" w:sz="0" w:space="0" w:color="auto"/>
            <w:right w:val="none" w:sz="0" w:space="0" w:color="auto"/>
          </w:divBdr>
        </w:div>
        <w:div w:id="493957987">
          <w:marLeft w:val="0"/>
          <w:marRight w:val="0"/>
          <w:marTop w:val="0"/>
          <w:marBottom w:val="0"/>
          <w:divBdr>
            <w:top w:val="none" w:sz="0" w:space="0" w:color="auto"/>
            <w:left w:val="none" w:sz="0" w:space="0" w:color="auto"/>
            <w:bottom w:val="none" w:sz="0" w:space="0" w:color="auto"/>
            <w:right w:val="none" w:sz="0" w:space="0" w:color="auto"/>
          </w:divBdr>
        </w:div>
      </w:divsChild>
    </w:div>
    <w:div w:id="2025470826">
      <w:bodyDiv w:val="1"/>
      <w:marLeft w:val="0"/>
      <w:marRight w:val="0"/>
      <w:marTop w:val="0"/>
      <w:marBottom w:val="0"/>
      <w:divBdr>
        <w:top w:val="none" w:sz="0" w:space="0" w:color="auto"/>
        <w:left w:val="none" w:sz="0" w:space="0" w:color="auto"/>
        <w:bottom w:val="none" w:sz="0" w:space="0" w:color="auto"/>
        <w:right w:val="none" w:sz="0" w:space="0" w:color="auto"/>
      </w:divBdr>
      <w:divsChild>
        <w:div w:id="2106264240">
          <w:marLeft w:val="0"/>
          <w:marRight w:val="0"/>
          <w:marTop w:val="0"/>
          <w:marBottom w:val="0"/>
          <w:divBdr>
            <w:top w:val="none" w:sz="0" w:space="0" w:color="auto"/>
            <w:left w:val="none" w:sz="0" w:space="0" w:color="auto"/>
            <w:bottom w:val="none" w:sz="0" w:space="0" w:color="auto"/>
            <w:right w:val="none" w:sz="0" w:space="0" w:color="auto"/>
          </w:divBdr>
        </w:div>
        <w:div w:id="95685924">
          <w:marLeft w:val="0"/>
          <w:marRight w:val="0"/>
          <w:marTop w:val="0"/>
          <w:marBottom w:val="0"/>
          <w:divBdr>
            <w:top w:val="none" w:sz="0" w:space="0" w:color="auto"/>
            <w:left w:val="none" w:sz="0" w:space="0" w:color="auto"/>
            <w:bottom w:val="none" w:sz="0" w:space="0" w:color="auto"/>
            <w:right w:val="none" w:sz="0" w:space="0" w:color="auto"/>
          </w:divBdr>
        </w:div>
        <w:div w:id="466051940">
          <w:marLeft w:val="0"/>
          <w:marRight w:val="0"/>
          <w:marTop w:val="0"/>
          <w:marBottom w:val="0"/>
          <w:divBdr>
            <w:top w:val="none" w:sz="0" w:space="0" w:color="auto"/>
            <w:left w:val="none" w:sz="0" w:space="0" w:color="auto"/>
            <w:bottom w:val="none" w:sz="0" w:space="0" w:color="auto"/>
            <w:right w:val="none" w:sz="0" w:space="0" w:color="auto"/>
          </w:divBdr>
        </w:div>
        <w:div w:id="553276045">
          <w:marLeft w:val="0"/>
          <w:marRight w:val="0"/>
          <w:marTop w:val="0"/>
          <w:marBottom w:val="0"/>
          <w:divBdr>
            <w:top w:val="none" w:sz="0" w:space="0" w:color="auto"/>
            <w:left w:val="none" w:sz="0" w:space="0" w:color="auto"/>
            <w:bottom w:val="none" w:sz="0" w:space="0" w:color="auto"/>
            <w:right w:val="none" w:sz="0" w:space="0" w:color="auto"/>
          </w:divBdr>
        </w:div>
        <w:div w:id="59451999">
          <w:marLeft w:val="0"/>
          <w:marRight w:val="0"/>
          <w:marTop w:val="0"/>
          <w:marBottom w:val="0"/>
          <w:divBdr>
            <w:top w:val="none" w:sz="0" w:space="0" w:color="auto"/>
            <w:left w:val="none" w:sz="0" w:space="0" w:color="auto"/>
            <w:bottom w:val="none" w:sz="0" w:space="0" w:color="auto"/>
            <w:right w:val="none" w:sz="0" w:space="0" w:color="auto"/>
          </w:divBdr>
        </w:div>
        <w:div w:id="89005610">
          <w:marLeft w:val="0"/>
          <w:marRight w:val="0"/>
          <w:marTop w:val="0"/>
          <w:marBottom w:val="0"/>
          <w:divBdr>
            <w:top w:val="none" w:sz="0" w:space="0" w:color="auto"/>
            <w:left w:val="none" w:sz="0" w:space="0" w:color="auto"/>
            <w:bottom w:val="none" w:sz="0" w:space="0" w:color="auto"/>
            <w:right w:val="none" w:sz="0" w:space="0" w:color="auto"/>
          </w:divBdr>
        </w:div>
        <w:div w:id="826286325">
          <w:marLeft w:val="0"/>
          <w:marRight w:val="0"/>
          <w:marTop w:val="0"/>
          <w:marBottom w:val="0"/>
          <w:divBdr>
            <w:top w:val="none" w:sz="0" w:space="0" w:color="auto"/>
            <w:left w:val="none" w:sz="0" w:space="0" w:color="auto"/>
            <w:bottom w:val="none" w:sz="0" w:space="0" w:color="auto"/>
            <w:right w:val="none" w:sz="0" w:space="0" w:color="auto"/>
          </w:divBdr>
        </w:div>
        <w:div w:id="1635599774">
          <w:marLeft w:val="0"/>
          <w:marRight w:val="0"/>
          <w:marTop w:val="0"/>
          <w:marBottom w:val="0"/>
          <w:divBdr>
            <w:top w:val="none" w:sz="0" w:space="0" w:color="auto"/>
            <w:left w:val="none" w:sz="0" w:space="0" w:color="auto"/>
            <w:bottom w:val="none" w:sz="0" w:space="0" w:color="auto"/>
            <w:right w:val="none" w:sz="0" w:space="0" w:color="auto"/>
          </w:divBdr>
        </w:div>
        <w:div w:id="1212620707">
          <w:marLeft w:val="0"/>
          <w:marRight w:val="0"/>
          <w:marTop w:val="0"/>
          <w:marBottom w:val="0"/>
          <w:divBdr>
            <w:top w:val="none" w:sz="0" w:space="0" w:color="auto"/>
            <w:left w:val="none" w:sz="0" w:space="0" w:color="auto"/>
            <w:bottom w:val="none" w:sz="0" w:space="0" w:color="auto"/>
            <w:right w:val="none" w:sz="0" w:space="0" w:color="auto"/>
          </w:divBdr>
        </w:div>
        <w:div w:id="962269622">
          <w:marLeft w:val="0"/>
          <w:marRight w:val="0"/>
          <w:marTop w:val="0"/>
          <w:marBottom w:val="0"/>
          <w:divBdr>
            <w:top w:val="none" w:sz="0" w:space="0" w:color="auto"/>
            <w:left w:val="none" w:sz="0" w:space="0" w:color="auto"/>
            <w:bottom w:val="none" w:sz="0" w:space="0" w:color="auto"/>
            <w:right w:val="none" w:sz="0" w:space="0" w:color="auto"/>
          </w:divBdr>
        </w:div>
        <w:div w:id="28335079">
          <w:marLeft w:val="0"/>
          <w:marRight w:val="0"/>
          <w:marTop w:val="0"/>
          <w:marBottom w:val="0"/>
          <w:divBdr>
            <w:top w:val="none" w:sz="0" w:space="0" w:color="auto"/>
            <w:left w:val="none" w:sz="0" w:space="0" w:color="auto"/>
            <w:bottom w:val="none" w:sz="0" w:space="0" w:color="auto"/>
            <w:right w:val="none" w:sz="0" w:space="0" w:color="auto"/>
          </w:divBdr>
        </w:div>
        <w:div w:id="1523861857">
          <w:marLeft w:val="0"/>
          <w:marRight w:val="0"/>
          <w:marTop w:val="0"/>
          <w:marBottom w:val="0"/>
          <w:divBdr>
            <w:top w:val="none" w:sz="0" w:space="0" w:color="auto"/>
            <w:left w:val="none" w:sz="0" w:space="0" w:color="auto"/>
            <w:bottom w:val="none" w:sz="0" w:space="0" w:color="auto"/>
            <w:right w:val="none" w:sz="0" w:space="0" w:color="auto"/>
          </w:divBdr>
        </w:div>
        <w:div w:id="923539487">
          <w:marLeft w:val="0"/>
          <w:marRight w:val="0"/>
          <w:marTop w:val="0"/>
          <w:marBottom w:val="0"/>
          <w:divBdr>
            <w:top w:val="none" w:sz="0" w:space="0" w:color="auto"/>
            <w:left w:val="none" w:sz="0" w:space="0" w:color="auto"/>
            <w:bottom w:val="none" w:sz="0" w:space="0" w:color="auto"/>
            <w:right w:val="none" w:sz="0" w:space="0" w:color="auto"/>
          </w:divBdr>
        </w:div>
        <w:div w:id="1610357753">
          <w:marLeft w:val="0"/>
          <w:marRight w:val="0"/>
          <w:marTop w:val="0"/>
          <w:marBottom w:val="0"/>
          <w:divBdr>
            <w:top w:val="none" w:sz="0" w:space="0" w:color="auto"/>
            <w:left w:val="none" w:sz="0" w:space="0" w:color="auto"/>
            <w:bottom w:val="none" w:sz="0" w:space="0" w:color="auto"/>
            <w:right w:val="none" w:sz="0" w:space="0" w:color="auto"/>
          </w:divBdr>
        </w:div>
        <w:div w:id="569997693">
          <w:marLeft w:val="0"/>
          <w:marRight w:val="0"/>
          <w:marTop w:val="0"/>
          <w:marBottom w:val="0"/>
          <w:divBdr>
            <w:top w:val="none" w:sz="0" w:space="0" w:color="auto"/>
            <w:left w:val="none" w:sz="0" w:space="0" w:color="auto"/>
            <w:bottom w:val="none" w:sz="0" w:space="0" w:color="auto"/>
            <w:right w:val="none" w:sz="0" w:space="0" w:color="auto"/>
          </w:divBdr>
        </w:div>
        <w:div w:id="1555854321">
          <w:marLeft w:val="0"/>
          <w:marRight w:val="0"/>
          <w:marTop w:val="0"/>
          <w:marBottom w:val="0"/>
          <w:divBdr>
            <w:top w:val="none" w:sz="0" w:space="0" w:color="auto"/>
            <w:left w:val="none" w:sz="0" w:space="0" w:color="auto"/>
            <w:bottom w:val="none" w:sz="0" w:space="0" w:color="auto"/>
            <w:right w:val="none" w:sz="0" w:space="0" w:color="auto"/>
          </w:divBdr>
        </w:div>
        <w:div w:id="463353319">
          <w:marLeft w:val="0"/>
          <w:marRight w:val="0"/>
          <w:marTop w:val="0"/>
          <w:marBottom w:val="0"/>
          <w:divBdr>
            <w:top w:val="none" w:sz="0" w:space="0" w:color="auto"/>
            <w:left w:val="none" w:sz="0" w:space="0" w:color="auto"/>
            <w:bottom w:val="none" w:sz="0" w:space="0" w:color="auto"/>
            <w:right w:val="none" w:sz="0" w:space="0" w:color="auto"/>
          </w:divBdr>
        </w:div>
        <w:div w:id="1743721190">
          <w:marLeft w:val="0"/>
          <w:marRight w:val="0"/>
          <w:marTop w:val="0"/>
          <w:marBottom w:val="0"/>
          <w:divBdr>
            <w:top w:val="none" w:sz="0" w:space="0" w:color="auto"/>
            <w:left w:val="none" w:sz="0" w:space="0" w:color="auto"/>
            <w:bottom w:val="none" w:sz="0" w:space="0" w:color="auto"/>
            <w:right w:val="none" w:sz="0" w:space="0" w:color="auto"/>
          </w:divBdr>
        </w:div>
        <w:div w:id="130948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vairovesnamai.lt/_files/ugd/691f03_b076d7527de04576a46fc13352a167e7.pdf" TargetMode="External"/><Relationship Id="rId671" Type="http://schemas.openxmlformats.org/officeDocument/2006/relationships/hyperlink" Target="https://www.nsa.smm.lt/wp-content/uploads/2021/05/Atmintine-Probleminis-losimas-internete.mp4" TargetMode="External"/><Relationship Id="rId21" Type="http://schemas.openxmlformats.org/officeDocument/2006/relationships/header" Target="header3.xml"/><Relationship Id="rId324" Type="http://schemas.openxmlformats.org/officeDocument/2006/relationships/hyperlink" Target="https://sam.lrv.lt/uploads/sam/documents/files/pirmoji%20pagalba(2).pdf" TargetMode="External"/><Relationship Id="rId531" Type="http://schemas.openxmlformats.org/officeDocument/2006/relationships/hyperlink" Target="https://www.ivairovesnamai.lt/_files/ugd/07e0f2_24322d55367c4f79add7a28ef23f1b32.pdf" TargetMode="External"/><Relationship Id="rId629" Type="http://schemas.openxmlformats.org/officeDocument/2006/relationships/hyperlink" Target="https://pagalbasau.lt/priklausomybes/priklausomybe-nuo-alkoholio/mano-tevai-vartoja/" TargetMode="External"/><Relationship Id="rId170" Type="http://schemas.openxmlformats.org/officeDocument/2006/relationships/hyperlink" Target="https://pagalbasau.lt/priklausomybes/priklausomybe-nuo-interneto/" TargetMode="External"/><Relationship Id="rId268" Type="http://schemas.openxmlformats.org/officeDocument/2006/relationships/hyperlink" Target="https://www.missing.lt/naujienos/" TargetMode="External"/><Relationship Id="rId475" Type="http://schemas.openxmlformats.org/officeDocument/2006/relationships/hyperlink" Target="https://youtu.be/k1i5KYOOdAQ" TargetMode="External"/><Relationship Id="rId682" Type="http://schemas.openxmlformats.org/officeDocument/2006/relationships/hyperlink" Target="https://sodas.ugdome.lt/metodiniai-dokumentai/perziura/12051" TargetMode="External"/><Relationship Id="rId32" Type="http://schemas.openxmlformats.org/officeDocument/2006/relationships/hyperlink" Target="https://pagalbasau.lt/jaunimui/saves-zalojimas/" TargetMode="External"/><Relationship Id="rId128" Type="http://schemas.openxmlformats.org/officeDocument/2006/relationships/hyperlink" Target="https://youtu.be/I6PTqyPixoI" TargetMode="External"/><Relationship Id="rId335" Type="http://schemas.openxmlformats.org/officeDocument/2006/relationships/hyperlink" Target="https://pagalbasau.lt/jaunimui/stresas/" TargetMode="External"/><Relationship Id="rId542" Type="http://schemas.openxmlformats.org/officeDocument/2006/relationships/hyperlink" Target="https://pagalbasau.lt/priklausomybes/priklausomybe-nuo-alkoholio/mano-tevai-vartoja/" TargetMode="External"/><Relationship Id="rId181" Type="http://schemas.openxmlformats.org/officeDocument/2006/relationships/hyperlink" Target="https://www.youtube.com/watch?v=3YoayYs_1CM" TargetMode="External"/><Relationship Id="rId402" Type="http://schemas.openxmlformats.org/officeDocument/2006/relationships/hyperlink" Target="https://ivairovesnamai.lt/wp-content/uploads/2024/08/ee25f9_bd58e64e75f742a888d28e6991773fde.pdf" TargetMode="External"/><Relationship Id="rId279" Type="http://schemas.openxmlformats.org/officeDocument/2006/relationships/hyperlink" Target="https://www.nsa.smm.lt/wp-content/uploads/2020/12/Psichoaktyviuju_medziagu_vartojimo_prevencija.pdf" TargetMode="External"/><Relationship Id="rId486" Type="http://schemas.openxmlformats.org/officeDocument/2006/relationships/hyperlink" Target="https://www.nsa.smm.lt/wp-content/uploads/2022/01/savizudybes-krize_mokytojams.pdf" TargetMode="External"/><Relationship Id="rId693" Type="http://schemas.openxmlformats.org/officeDocument/2006/relationships/hyperlink" Target="https://www.ssinstitut.lt/wp-content/uploads/Apie-VEIK-program&#261;.pdf" TargetMode="External"/><Relationship Id="rId707" Type="http://schemas.openxmlformats.org/officeDocument/2006/relationships/hyperlink" Target="https://lions-quest.lt/jaunimas-ir-psichoaktyviosios-medziagos/" TargetMode="External"/><Relationship Id="rId43" Type="http://schemas.openxmlformats.org/officeDocument/2006/relationships/hyperlink" Target="https://www.knygos.lt/lt/knygos/autorius/michael-thompson/" TargetMode="External"/><Relationship Id="rId139" Type="http://schemas.openxmlformats.org/officeDocument/2006/relationships/hyperlink" Target="https://www.visureikalas.lt/naujienos/mokykloms/" TargetMode="External"/><Relationship Id="rId346" Type="http://schemas.openxmlformats.org/officeDocument/2006/relationships/hyperlink" Target="https://youtu.be/UwTmsw8q8uM" TargetMode="External"/><Relationship Id="rId553" Type="http://schemas.openxmlformats.org/officeDocument/2006/relationships/hyperlink" Target="https://civsauga.lt/pavojai/" TargetMode="External"/><Relationship Id="rId192" Type="http://schemas.openxmlformats.org/officeDocument/2006/relationships/hyperlink" Target="https://www.nsa.smm.lt/wp-content/uploads/2019/11/Rekomendacijos-praktiniam-5-8-klasiu-plakato-taikymui.pdf" TargetMode="External"/><Relationship Id="rId206" Type="http://schemas.openxmlformats.org/officeDocument/2006/relationships/hyperlink" Target="https://www.youtube.com/watch?v=ecto6lxG_pU" TargetMode="External"/><Relationship Id="rId413" Type="http://schemas.openxmlformats.org/officeDocument/2006/relationships/hyperlink" Target="https://www.napofilm.net/lt/napos-films/napo-safety-in%E2%80%A6-and-outside-work" TargetMode="External"/><Relationship Id="rId497" Type="http://schemas.openxmlformats.org/officeDocument/2006/relationships/hyperlink" Target="https://radiacija.eu/" TargetMode="External"/><Relationship Id="rId620" Type="http://schemas.openxmlformats.org/officeDocument/2006/relationships/hyperlink" Target="https://ivairovesnamai.lt/wp-content/uploads/2024/08/07e0f2_24322d55367c4f79add7a28ef23f1b32.pdf" TargetMode="External"/><Relationship Id="rId357" Type="http://schemas.openxmlformats.org/officeDocument/2006/relationships/hyperlink" Target="https://www.9pamoka.lt/moduliai/" TargetMode="External"/><Relationship Id="rId54" Type="http://schemas.openxmlformats.org/officeDocument/2006/relationships/hyperlink" Target="https://www.napofilm.net/lt/napos-films/napo-work-height" TargetMode="External"/><Relationship Id="rId217" Type="http://schemas.openxmlformats.org/officeDocument/2006/relationships/hyperlink" Target="https://nvsc.lrv.lt/lt/uzkreciamuju-ligu-valdymas" TargetMode="External"/><Relationship Id="rId564" Type="http://schemas.openxmlformats.org/officeDocument/2006/relationships/hyperlink" Target="https://www.knygos.lt/lt/knygos/autorius/linas-slusnys/" TargetMode="External"/><Relationship Id="rId424" Type="http://schemas.openxmlformats.org/officeDocument/2006/relationships/hyperlink" Target="https://www.knygos.lt/lt/knygos/buk-vyras-berniuku-knyga/" TargetMode="External"/><Relationship Id="rId631" Type="http://schemas.openxmlformats.org/officeDocument/2006/relationships/hyperlink" Target="https://www.vilniusyramokykla.lt/pamoka/gyvenimo-igudziai/kaip-sugalvoti-gera-ideja-ir-pristatyti-ja-kietai/" TargetMode="External"/><Relationship Id="rId270" Type="http://schemas.openxmlformats.org/officeDocument/2006/relationships/hyperlink" Target="https://www.nsa.smm.lt/wp-content/uploads/2022/10/Atmintine_prekybazmonemis_rizikos-veiksniai.pdf" TargetMode="External"/><Relationship Id="rId65" Type="http://schemas.openxmlformats.org/officeDocument/2006/relationships/hyperlink" Target="https://www.9pamoka.lt/moduliai/" TargetMode="External"/><Relationship Id="rId130" Type="http://schemas.openxmlformats.org/officeDocument/2006/relationships/hyperlink" Target="https://www.youtube.com/watch?v=am3h0vxL7O8" TargetMode="External"/><Relationship Id="rId368" Type="http://schemas.openxmlformats.org/officeDocument/2006/relationships/hyperlink" Target="https://www.knygos.lt/lt/knygos/autorius/paulius-jurkevicius/" TargetMode="External"/><Relationship Id="rId575" Type="http://schemas.openxmlformats.org/officeDocument/2006/relationships/hyperlink" Target="https://kraujodonoryste.lt/kontaktai/" TargetMode="External"/><Relationship Id="rId228" Type="http://schemas.openxmlformats.org/officeDocument/2006/relationships/hyperlink" Target="https://www.knygos.lt/lt/knygos/augant-kainui--kaip-apsaugoti-berniuku-jausmu-pasauli/?gclid=Cj0KCQjwmN2iBhCrARIsAG_G2i4tDBGyumQVs5GfzWEQUgkixMPyvj7BECjyFi8LO1rCcCxUvc3V3mUaAgoiEALw_wcB" TargetMode="External"/><Relationship Id="rId435" Type="http://schemas.openxmlformats.org/officeDocument/2006/relationships/hyperlink" Target="https://emokykla.lt/metodine-medziaga/medziaga/perziura/465" TargetMode="External"/><Relationship Id="rId642" Type="http://schemas.openxmlformats.org/officeDocument/2006/relationships/hyperlink" Target="https://lygybe.lt/data/public/uploads/2021/11/kiek-kilogramu-gali-pakelti-moteris.pdf" TargetMode="External"/><Relationship Id="rId281" Type="http://schemas.openxmlformats.org/officeDocument/2006/relationships/hyperlink" Target="https://www.hi.lt/uploads/Sveikatos%20stiprinimo%20centras/Naujienoms/2017%20metai/Vaiku%20sveikata/Vaiku%20metodines/Informacine_medziaga_vaiku_sveikatos_stiprinimo_temomis_skirta_visuomenes_sveikatos_prieziuros_specialistams/Pirmoji_pagalba/Vaizdine_medziaga_5-8_klasems.pptx" TargetMode="External"/><Relationship Id="rId502" Type="http://schemas.openxmlformats.org/officeDocument/2006/relationships/hyperlink" Target="https://www.rsc.lt/index.php/pageid/314" TargetMode="External"/><Relationship Id="rId76" Type="http://schemas.openxmlformats.org/officeDocument/2006/relationships/hyperlink" Target="https://www.knygos.lt/lt/knygos/autorius/gabrielius-liaudanskas---svaras/" TargetMode="External"/><Relationship Id="rId141" Type="http://schemas.openxmlformats.org/officeDocument/2006/relationships/hyperlink" Target="https://www.nsa.smm.lt/wp-content/uploads/2021/06/Uzsiemimas-klaseje-Prekybos-zmonemis-prevencija-1.pdf" TargetMode="External"/><Relationship Id="rId379" Type="http://schemas.openxmlformats.org/officeDocument/2006/relationships/hyperlink" Target="https://www.knygos.lt/lt/knygos/autorius/linas-slusnys/" TargetMode="External"/><Relationship Id="rId586" Type="http://schemas.openxmlformats.org/officeDocument/2006/relationships/image" Target="media/image7.png"/><Relationship Id="rId7" Type="http://schemas.openxmlformats.org/officeDocument/2006/relationships/settings" Target="settings.xml"/><Relationship Id="rId239" Type="http://schemas.openxmlformats.org/officeDocument/2006/relationships/hyperlink" Target="https://emokykla.lt/metodine-medziaga/medziaga/perziura/465" TargetMode="External"/><Relationship Id="rId446" Type="http://schemas.openxmlformats.org/officeDocument/2006/relationships/hyperlink" Target="https://youtu.be/UwTmsw8q8uM" TargetMode="External"/><Relationship Id="rId653" Type="http://schemas.openxmlformats.org/officeDocument/2006/relationships/hyperlink" Target="https://www.nsa.smm.lt/wp-content/uploads/2021/06/Uzsiemimas-klaseje-Prekybos-zmonemis-prevencija-1.pdf" TargetMode="External"/><Relationship Id="rId292" Type="http://schemas.openxmlformats.org/officeDocument/2006/relationships/hyperlink" Target="https://e-etika.lt/e-rastingumas/pin/" TargetMode="External"/><Relationship Id="rId306" Type="http://schemas.openxmlformats.org/officeDocument/2006/relationships/hyperlink" Target="https://www.visureikalas.lt/naujienos/mokykloms/" TargetMode="External"/><Relationship Id="rId87" Type="http://schemas.openxmlformats.org/officeDocument/2006/relationships/hyperlink" Target="https://pagalbasau.lt/priklausomybes/" TargetMode="External"/><Relationship Id="rId513" Type="http://schemas.openxmlformats.org/officeDocument/2006/relationships/hyperlink" Target="https://www.nsa.smm.lt/svietimo-pagalba/prevencija/prekybos-zmonemis-prevencija/" TargetMode="External"/><Relationship Id="rId597" Type="http://schemas.openxmlformats.org/officeDocument/2006/relationships/hyperlink" Target="https://tuesi.lt/" TargetMode="External"/><Relationship Id="rId152" Type="http://schemas.openxmlformats.org/officeDocument/2006/relationships/hyperlink" Target="https://www.knygos.lt/lt/knygos/autorius/jonas-girskis/" TargetMode="External"/><Relationship Id="rId457" Type="http://schemas.openxmlformats.org/officeDocument/2006/relationships/hyperlink" Target="https://www.nsa.smm.lt/wp-content/uploads/2022/11/Prekybos-zmonemis-specialistu-sarasas-2022-11.pdf" TargetMode="External"/><Relationship Id="rId664" Type="http://schemas.openxmlformats.org/officeDocument/2006/relationships/hyperlink" Target="https://emokykla.lt/metodine-medziaga/medziaga/perziura/309" TargetMode="External"/><Relationship Id="rId14" Type="http://schemas.openxmlformats.org/officeDocument/2006/relationships/image" Target="media/image7.jpeg"/><Relationship Id="rId317" Type="http://schemas.openxmlformats.org/officeDocument/2006/relationships/hyperlink" Target="https://www.knygos.lt/lt/knygos/autorius/jonas-girskis/" TargetMode="External"/><Relationship Id="rId524" Type="http://schemas.openxmlformats.org/officeDocument/2006/relationships/hyperlink" Target="https://www.knygos.lt/lt/knygos/autorius/jonas-girskis/" TargetMode="External"/><Relationship Id="rId98" Type="http://schemas.openxmlformats.org/officeDocument/2006/relationships/hyperlink" Target="https://www.knygos.lt/lt/knygos/autorius/michael-thompson/" TargetMode="External"/><Relationship Id="rId163" Type="http://schemas.openxmlformats.org/officeDocument/2006/relationships/hyperlink" Target="https://heyzine.com/flip-book/ecc990ca02.html" TargetMode="External"/><Relationship Id="rId370" Type="http://schemas.openxmlformats.org/officeDocument/2006/relationships/hyperlink" Target="https://www.knygos.lt/lt/knygos/autorius/algimantas-variakojis/" TargetMode="External"/><Relationship Id="rId230" Type="http://schemas.openxmlformats.org/officeDocument/2006/relationships/hyperlink" Target="https://www.knygos.lt/lt/knygos/buk-vyras-berniuku-knyga/" TargetMode="External"/><Relationship Id="rId468" Type="http://schemas.openxmlformats.org/officeDocument/2006/relationships/hyperlink" Target="https://www.youtube.com/watch?v=mv1yhJvcXsk" TargetMode="External"/><Relationship Id="rId675" Type="http://schemas.openxmlformats.org/officeDocument/2006/relationships/hyperlink" Target="https://ntakd.lrv.lt/lt/veiklos-sritys/prevencija-1/psichoaktyviuju-medziagu-vartojimo-prevencijos-kampanijos/" TargetMode="External"/><Relationship Id="rId25" Type="http://schemas.openxmlformats.org/officeDocument/2006/relationships/hyperlink" Target="https://lions-quest.lt/wp-content/uploads/2023/03/SEU-zodynas.pdf" TargetMode="External"/><Relationship Id="rId328" Type="http://schemas.openxmlformats.org/officeDocument/2006/relationships/hyperlink" Target="https://pagalbasau.lt/priklausomybes/priklausomybe-nuo-alkoholio/alkoholio-poveikis-man/" TargetMode="External"/><Relationship Id="rId535" Type="http://schemas.openxmlformats.org/officeDocument/2006/relationships/hyperlink" Target="https://pagalbasau.lt/priklausomybes/priklausomybe-nuo-alkoholio/alkoholio-poveikis-man/" TargetMode="External"/><Relationship Id="rId174" Type="http://schemas.openxmlformats.org/officeDocument/2006/relationships/hyperlink" Target="https://pagalbasau.lt/patarimai-tevams/" TargetMode="External"/><Relationship Id="rId381" Type="http://schemas.openxmlformats.org/officeDocument/2006/relationships/hyperlink" Target="https://www.knygos.lt/lt/knygos/autorius/gabrielius-liaudanskas---svaras/" TargetMode="External"/><Relationship Id="rId602" Type="http://schemas.openxmlformats.org/officeDocument/2006/relationships/hyperlink" Target="https://www.visureikalas.lt/naujienos/mokykloms/" TargetMode="External"/><Relationship Id="rId241" Type="http://schemas.openxmlformats.org/officeDocument/2006/relationships/hyperlink" Target="https://issuu.com/lgllgl/docs/handbook-dac-a5-lt-4" TargetMode="External"/><Relationship Id="rId479" Type="http://schemas.openxmlformats.org/officeDocument/2006/relationships/hyperlink" Target="https://pagalbasau.lt/priklausomybes/priklausomybe-nuo-alkoholio/pagalba-vaikams-kurie-vartoja/" TargetMode="External"/><Relationship Id="rId686" Type="http://schemas.openxmlformats.org/officeDocument/2006/relationships/hyperlink" Target="https://www.ivairovesnamai.lt/_files/ugd/691f03_62c7ef584b4e4761b8ecd31fed9b3c3e.pdf" TargetMode="External"/><Relationship Id="rId36" Type="http://schemas.openxmlformats.org/officeDocument/2006/relationships/hyperlink" Target="https://www.knygos.lt/lt/knygos/autorius/jonas-girskis/" TargetMode="External"/><Relationship Id="rId339" Type="http://schemas.openxmlformats.org/officeDocument/2006/relationships/hyperlink" Target="https://youtu.be/Q5Z-j4jVsME" TargetMode="External"/><Relationship Id="rId546" Type="http://schemas.openxmlformats.org/officeDocument/2006/relationships/hyperlink" Target="https://pagalbasau.lt/stresas/" TargetMode="External"/><Relationship Id="rId101" Type="http://schemas.openxmlformats.org/officeDocument/2006/relationships/hyperlink" Target="https://www.knygos.lt/lt/knygos/autorius/paulius-jurkevicius/" TargetMode="External"/><Relationship Id="rId185" Type="http://schemas.openxmlformats.org/officeDocument/2006/relationships/hyperlink" Target="https://pagalbasau.lt/jaunimui/saves-zalojimas/" TargetMode="External"/><Relationship Id="rId406" Type="http://schemas.openxmlformats.org/officeDocument/2006/relationships/hyperlink" Target="https://www.nsa.smm.lt/wp-content/uploads/2020/11/Elektronines-patycios.-04-08.pdf" TargetMode="External"/><Relationship Id="rId392" Type="http://schemas.openxmlformats.org/officeDocument/2006/relationships/hyperlink" Target="https://emokykla.lt/" TargetMode="External"/><Relationship Id="rId613" Type="http://schemas.openxmlformats.org/officeDocument/2006/relationships/hyperlink" Target="https://www.nsa.smm.lt/wp-content/uploads/2022/11/Prekybos-zmonemis-specialistu-sarasas-2022-11.pdf" TargetMode="External"/><Relationship Id="rId697" Type="http://schemas.openxmlformats.org/officeDocument/2006/relationships/hyperlink" Target="https://sodas.ugdome.lt/metodiniai-dokumentai/perziura/12051" TargetMode="External"/><Relationship Id="rId252" Type="http://schemas.openxmlformats.org/officeDocument/2006/relationships/hyperlink" Target="https://www.youtube.com/watch?v=cnLV-SBj4dQ" TargetMode="External"/><Relationship Id="rId47" Type="http://schemas.openxmlformats.org/officeDocument/2006/relationships/hyperlink" Target="https://www.youtube.com/watch?v=cnLV-SBj4dQ" TargetMode="External"/><Relationship Id="rId112" Type="http://schemas.openxmlformats.org/officeDocument/2006/relationships/hyperlink" Target="https://www.youtube.com/watch?v=zgyX9ojollY" TargetMode="External"/><Relationship Id="rId557" Type="http://schemas.openxmlformats.org/officeDocument/2006/relationships/hyperlink" Target="https://www.nsa.smm.lt/2019/11/07/parengtos-rekomendacijos-praktiniam-smurto-atpazinimui-skirtu-plakatu-taikymui/" TargetMode="External"/><Relationship Id="rId196" Type="http://schemas.openxmlformats.org/officeDocument/2006/relationships/hyperlink" Target="https://www.youtube.com/watch?v=G2JAWnqJb4I" TargetMode="External"/><Relationship Id="rId417" Type="http://schemas.openxmlformats.org/officeDocument/2006/relationships/hyperlink" Target="https://ivairovesnamai.lt/wp-content/uploads/2024/08/691f03_b076d7527de04576a46fc13352a167e7.pdf" TargetMode="External"/><Relationship Id="rId624" Type="http://schemas.openxmlformats.org/officeDocument/2006/relationships/hyperlink" Target="https://askritiskas.lt" TargetMode="External"/><Relationship Id="rId263" Type="http://schemas.openxmlformats.org/officeDocument/2006/relationships/hyperlink" Target="https://lygybe.lt/data/public/uploads/2021/11/lygybes-laboratorija_-saugios-aplinkos-mokykloje-kurimo-vadovas.pdf" TargetMode="External"/><Relationship Id="rId470" Type="http://schemas.openxmlformats.org/officeDocument/2006/relationships/hyperlink" Target="https://limsa.lt/" TargetMode="External"/><Relationship Id="rId58" Type="http://schemas.openxmlformats.org/officeDocument/2006/relationships/hyperlink" Target="https://www.youtube.com/watch?v=xDwkz0sOm18" TargetMode="External"/><Relationship Id="rId123" Type="http://schemas.openxmlformats.org/officeDocument/2006/relationships/hyperlink" Target="https://www.nsa.smm.lt/wp-content/uploads/2020/11/Elektronines-patycios.-04-08.pdf" TargetMode="External"/><Relationship Id="rId330" Type="http://schemas.openxmlformats.org/officeDocument/2006/relationships/hyperlink" Target="https://nerukysiu.lt/rukymo-zala-sveikatai/" TargetMode="External"/><Relationship Id="rId568" Type="http://schemas.openxmlformats.org/officeDocument/2006/relationships/hyperlink" Target="https://www.ivairovesnamai.lt/_files/ugd/07e0f2_24322d55367c4f79add7a28ef23f1b32.pdf" TargetMode="External"/><Relationship Id="rId428" Type="http://schemas.openxmlformats.org/officeDocument/2006/relationships/hyperlink" Target="https://www.youtube.com/watch?v=THQSXDUyMQ0&amp;t=30s" TargetMode="External"/><Relationship Id="rId635" Type="http://schemas.openxmlformats.org/officeDocument/2006/relationships/hyperlink" Target="https://pagalbasau.lt/wp-content/uploads/2020/05/Doing-What-matters-in-times-of-stress-an-illustrated-guide_Lithuanian_CC-BY-NC-SA-IGO_Redacted68.pdf" TargetMode="External"/><Relationship Id="rId274" Type="http://schemas.openxmlformats.org/officeDocument/2006/relationships/hyperlink" Target="https://sam.lrv.lt/uploads/sam/documents/files/pirmoji%20pagalba(2).pdf" TargetMode="External"/><Relationship Id="rId481" Type="http://schemas.openxmlformats.org/officeDocument/2006/relationships/hyperlink" Target="https://pagalbasau.lt/jaunimui/stresas/" TargetMode="External"/><Relationship Id="rId702" Type="http://schemas.openxmlformats.org/officeDocument/2006/relationships/hyperlink" Target="https://sam.lrv.lt/uploads/sam/documents/files/pirmoji%20pagalba(2).pdf" TargetMode="External"/><Relationship Id="rId69" Type="http://schemas.openxmlformats.org/officeDocument/2006/relationships/hyperlink" Target="https://odontologurumai.lt/lt/pacientams/burnos-sveikata" TargetMode="External"/><Relationship Id="rId134" Type="http://schemas.openxmlformats.org/officeDocument/2006/relationships/hyperlink" Target="https://www.uzuoveja.lt/edukacinis-centras/mokymai-specialistams/94" TargetMode="External"/><Relationship Id="rId579" Type="http://schemas.openxmlformats.org/officeDocument/2006/relationships/hyperlink" Target="https://www.nsa.smm.lt/wp-content/uploads/2021/05/Atmintine-tevams_-Priklausomybe-nuo-azartiniu-losimu.pdf" TargetMode="External"/><Relationship Id="rId341" Type="http://schemas.openxmlformats.org/officeDocument/2006/relationships/hyperlink" Target="https://youtu.be/opBgkkmJdgQ" TargetMode="External"/><Relationship Id="rId439" Type="http://schemas.openxmlformats.org/officeDocument/2006/relationships/hyperlink" Target="https://youtu.be/PujiYJZgNes" TargetMode="External"/><Relationship Id="rId646" Type="http://schemas.openxmlformats.org/officeDocument/2006/relationships/hyperlink" Target="https://lt72.lt/" TargetMode="External"/><Relationship Id="rId201" Type="http://schemas.openxmlformats.org/officeDocument/2006/relationships/hyperlink" Target="https://www.youtube.com/watch?v=StIZRdjv2Zk" TargetMode="External"/><Relationship Id="rId285" Type="http://schemas.openxmlformats.org/officeDocument/2006/relationships/hyperlink" Target="https://askritiskas.lt/jeigu-ka/" TargetMode="External"/><Relationship Id="rId506" Type="http://schemas.openxmlformats.org/officeDocument/2006/relationships/hyperlink" Target="https://www.rsc.lt/index.php/pageid/314" TargetMode="External"/><Relationship Id="rId492" Type="http://schemas.openxmlformats.org/officeDocument/2006/relationships/hyperlink" Target="https://www.visureikalas.lt/naujienos/mokykloms/" TargetMode="External"/><Relationship Id="rId713" Type="http://schemas.openxmlformats.org/officeDocument/2006/relationships/theme" Target="theme/theme1.xml"/><Relationship Id="rId145" Type="http://schemas.openxmlformats.org/officeDocument/2006/relationships/hyperlink" Target="https://www.missing.lt/naujienos/" TargetMode="External"/><Relationship Id="rId352" Type="http://schemas.openxmlformats.org/officeDocument/2006/relationships/hyperlink" Target="https://lt72.lt/" TargetMode="External"/><Relationship Id="rId212" Type="http://schemas.openxmlformats.org/officeDocument/2006/relationships/hyperlink" Target="https://lygybe.lt/data/public/uploads/2021/11/lygybes-laboratorija_-saugios-aplinkos-mokykloje-kurimo-vadovas.pdf" TargetMode="External"/><Relationship Id="rId657" Type="http://schemas.openxmlformats.org/officeDocument/2006/relationships/hyperlink" Target="https://www.knygos.lt/lt/knygos/buk-vyras-berniuku-knyga/" TargetMode="External"/><Relationship Id="rId296" Type="http://schemas.openxmlformats.org/officeDocument/2006/relationships/hyperlink" Target="https://youtu.be/PujiYJZgNes" TargetMode="External"/><Relationship Id="rId517" Type="http://schemas.openxmlformats.org/officeDocument/2006/relationships/hyperlink" Target="https://www.knygos.lt/lt/knygos/autorius/linas-slusnys/" TargetMode="External"/><Relationship Id="rId60" Type="http://schemas.openxmlformats.org/officeDocument/2006/relationships/hyperlink" Target="https://www.napofilm.net/lt/napos-films/napo-danger-chemicals" TargetMode="External"/><Relationship Id="rId156" Type="http://schemas.openxmlformats.org/officeDocument/2006/relationships/hyperlink" Target="https://www.knygos.lt/lt/knygos/autorius/gabrielius-liaudanskas---svaras/" TargetMode="External"/><Relationship Id="rId363" Type="http://schemas.openxmlformats.org/officeDocument/2006/relationships/hyperlink" Target="https://www.visureikalas.lt/naujienos/mokykloms/" TargetMode="External"/><Relationship Id="rId570" Type="http://schemas.openxmlformats.org/officeDocument/2006/relationships/hyperlink" Target="https://jra.lt/naujienos/187-kvieciame-skaityti-lytiskumo-ugdymo-praktini-gida" TargetMode="External"/><Relationship Id="rId223" Type="http://schemas.openxmlformats.org/officeDocument/2006/relationships/hyperlink" Target="https://www.knygos.lt/lt/knygos/buk-vyras-berniuku-knyga/" TargetMode="External"/><Relationship Id="rId430" Type="http://schemas.openxmlformats.org/officeDocument/2006/relationships/hyperlink" Target="https://pagalbasau.lt/priklausomybes/priklausomybe-nuo-alkoholio/alkoholio-poveikis-man/" TargetMode="External"/><Relationship Id="rId668" Type="http://schemas.openxmlformats.org/officeDocument/2006/relationships/hyperlink" Target="https://pagalbasau.lt/jaunimui/priklausomybes/" TargetMode="External"/><Relationship Id="rId18" Type="http://schemas.openxmlformats.org/officeDocument/2006/relationships/header" Target="header2.xml"/><Relationship Id="rId528" Type="http://schemas.openxmlformats.org/officeDocument/2006/relationships/hyperlink" Target="https://www.knygos.lt/lt/knygos/autorius/gabrielius-liaudanskas---svaras/" TargetMode="External"/><Relationship Id="rId167" Type="http://schemas.openxmlformats.org/officeDocument/2006/relationships/hyperlink" Target="https://askritiskas.lt/jeigu-ka/" TargetMode="External"/><Relationship Id="rId374" Type="http://schemas.openxmlformats.org/officeDocument/2006/relationships/hyperlink" Target="https://nvsc.lrv.lt/lt/uzkreciamuju-ligu-valdymas" TargetMode="External"/><Relationship Id="rId581" Type="http://schemas.openxmlformats.org/officeDocument/2006/relationships/hyperlink" Target="https://www.nsa.smm.lt/wp-content/uploads/2021/05/Atmintine-Probleminis-losimas-internete.mp4" TargetMode="External"/><Relationship Id="rId71" Type="http://schemas.openxmlformats.org/officeDocument/2006/relationships/hyperlink" Target="https://smlpc.lt/lt/vaiku_sveikatos_stiprinimas/edukaciniai_filmukai_sveikatos_stiprinimo_temomis/" TargetMode="External"/><Relationship Id="rId234" Type="http://schemas.openxmlformats.org/officeDocument/2006/relationships/hyperlink" Target="https://emokykla.lt/metodine-medziaga/medziaga/perziura/465" TargetMode="External"/><Relationship Id="rId679" Type="http://schemas.openxmlformats.org/officeDocument/2006/relationships/hyperlink" Target="http://vtaki.lt/uploads/documents/files/J_%20Korczak%20Vaiko%20teise%20i%20pagarba.pdf" TargetMode="External"/><Relationship Id="rId2" Type="http://schemas.openxmlformats.org/officeDocument/2006/relationships/customXml" Target="../customXml/item2.xml"/><Relationship Id="rId29" Type="http://schemas.openxmlformats.org/officeDocument/2006/relationships/hyperlink" Target="https://pagalbasau.lt/jaunimui/stresas/" TargetMode="External"/><Relationship Id="rId276" Type="http://schemas.openxmlformats.org/officeDocument/2006/relationships/hyperlink" Target="https://ivairovesnamai.lt/wp-content/uploads/2024/08/691f03_b076d7527de04576a46fc13352a167e7.pdf" TargetMode="External"/><Relationship Id="rId441" Type="http://schemas.openxmlformats.org/officeDocument/2006/relationships/hyperlink" Target="https://emokykla.lt/metodine-medziaga/medziaga/perziura/465" TargetMode="External"/><Relationship Id="rId483" Type="http://schemas.openxmlformats.org/officeDocument/2006/relationships/hyperlink" Target="https://www.nsa.smm.lt/wp-content/uploads/2022/01/savizudybes-krize_mokiniams_galutinis.pdf" TargetMode="External"/><Relationship Id="rId539" Type="http://schemas.openxmlformats.org/officeDocument/2006/relationships/hyperlink" Target="https://pagalbasau.lt/priklausomybes/priklausomybe-nuo-alkoholio/pagalba-vaikams-kurie-vartoja/" TargetMode="External"/><Relationship Id="rId690" Type="http://schemas.openxmlformats.org/officeDocument/2006/relationships/hyperlink" Target="https://sam.lrv.lt/uploads/sam/documents/files/pirmoji%20pagalba(2).pdf" TargetMode="External"/><Relationship Id="rId704" Type="http://schemas.openxmlformats.org/officeDocument/2006/relationships/hyperlink" Target="https://odontologurumai.lt/lt/pacientams/burnos-sveikata/84-saugokime-dantis" TargetMode="External"/><Relationship Id="rId40" Type="http://schemas.openxmlformats.org/officeDocument/2006/relationships/hyperlink" Target="https://www.knygos.lt/lt/knygos/autorius/gabrielius-liaudanskas---svaras/" TargetMode="External"/><Relationship Id="rId136" Type="http://schemas.openxmlformats.org/officeDocument/2006/relationships/hyperlink" Target="http://senas.anti-trafficking.lt/" TargetMode="External"/><Relationship Id="rId178" Type="http://schemas.openxmlformats.org/officeDocument/2006/relationships/hyperlink" Target="https://www.youtube.com/watch?v=8hft9k46rwQ" TargetMode="External"/><Relationship Id="rId301" Type="http://schemas.openxmlformats.org/officeDocument/2006/relationships/hyperlink" Target="https://www.nsa.smm.lt/wp-content/uploads/2020/11/Elektronines-patycios.-04-08.pdf" TargetMode="External"/><Relationship Id="rId343" Type="http://schemas.openxmlformats.org/officeDocument/2006/relationships/hyperlink" Target="https://youtu.be/UwTmsw8q8uM" TargetMode="External"/><Relationship Id="rId550" Type="http://schemas.openxmlformats.org/officeDocument/2006/relationships/hyperlink" Target="https://civsauga.lt/pavojai/" TargetMode="External"/><Relationship Id="rId82" Type="http://schemas.openxmlformats.org/officeDocument/2006/relationships/hyperlink" Target="https://odontologurumai.lt/lt/pacientams/burnos-sveikata" TargetMode="External"/><Relationship Id="rId203" Type="http://schemas.openxmlformats.org/officeDocument/2006/relationships/hyperlink" Target="https://www.youtube.com/watch?v=en5TUFPT45o&amp;ab_channel=Ugniagesi%C5%B3Gelb%C4%97toj%C5%B3Mokykla" TargetMode="External"/><Relationship Id="rId385" Type="http://schemas.openxmlformats.org/officeDocument/2006/relationships/hyperlink" Target="http://www.jaunimocentras.eu/index.php/konsultacijos" TargetMode="External"/><Relationship Id="rId592" Type="http://schemas.openxmlformats.org/officeDocument/2006/relationships/hyperlink" Target="https://emokykla.lt/metodine-medziaga/medziaga/perziura/465" TargetMode="External"/><Relationship Id="rId606" Type="http://schemas.openxmlformats.org/officeDocument/2006/relationships/hyperlink" Target="https://www.vilniusyramokykla.lt/pamoka/gyvenimo-igudziai/saugaus-eismo-pamoka/" TargetMode="External"/><Relationship Id="rId648" Type="http://schemas.openxmlformats.org/officeDocument/2006/relationships/hyperlink" Target="https://radiacija.eu/" TargetMode="External"/><Relationship Id="rId245" Type="http://schemas.openxmlformats.org/officeDocument/2006/relationships/hyperlink" Target="https://www.nsa.smm.lt/wp-content/uploads/2019/11/Rekomendacijos-praktiniam-5-8-klasiu-plakato-taikymui.pdf" TargetMode="External"/><Relationship Id="rId287" Type="http://schemas.openxmlformats.org/officeDocument/2006/relationships/hyperlink" Target="https://kaveikiavaikai.lt/tema/kaip-ugdyti-tvirta-aplinkos-spaudimui-gebanti-atsispirti-paaugli/" TargetMode="External"/><Relationship Id="rId410" Type="http://schemas.openxmlformats.org/officeDocument/2006/relationships/hyperlink" Target="https://www.youtube.com/watch?v=k1i5KYOOdAQ&amp;t=3s" TargetMode="External"/><Relationship Id="rId452" Type="http://schemas.openxmlformats.org/officeDocument/2006/relationships/hyperlink" Target="https://www.napofilm.net/lt/napos-films/napo-safety-in%E2%80%A6-and-outside-work" TargetMode="External"/><Relationship Id="rId494" Type="http://schemas.openxmlformats.org/officeDocument/2006/relationships/hyperlink" Target="https://www.ivairovesnamai.lt/_files/ugd/07e0f2_24322d55367c4f79add7a28ef23f1b32.pdf" TargetMode="External"/><Relationship Id="rId508" Type="http://schemas.openxmlformats.org/officeDocument/2006/relationships/hyperlink" Target="https://www.9pamoka.lt/moduliai/" TargetMode="External"/><Relationship Id="rId105" Type="http://schemas.openxmlformats.org/officeDocument/2006/relationships/hyperlink" Target="https://www.knygos.lt/lt/knygos/buk-vyras-berniuku-knyga/" TargetMode="External"/><Relationship Id="rId147" Type="http://schemas.openxmlformats.org/officeDocument/2006/relationships/hyperlink" Target="https://www.nsa.smm.lt/wp-content/uploads/2022/10/Atmintine_prekybazmonemis_rizikos-veiksniai.pdf" TargetMode="External"/><Relationship Id="rId312" Type="http://schemas.openxmlformats.org/officeDocument/2006/relationships/hyperlink" Target="https://www.missing.lt/naujienos/" TargetMode="External"/><Relationship Id="rId354" Type="http://schemas.openxmlformats.org/officeDocument/2006/relationships/hyperlink" Target="https://www.rsc.lt/index.php/pageid/314" TargetMode="External"/><Relationship Id="rId51" Type="http://schemas.openxmlformats.org/officeDocument/2006/relationships/hyperlink" Target="https://www.youtube.com/watch?v=8hft9k46rwQ" TargetMode="External"/><Relationship Id="rId93" Type="http://schemas.openxmlformats.org/officeDocument/2006/relationships/hyperlink" Target="https://www.knygos.lt/lt/knygos/autorius/algimantas-variakojis/" TargetMode="External"/><Relationship Id="rId189" Type="http://schemas.openxmlformats.org/officeDocument/2006/relationships/hyperlink" Target="https://www.knygos.lt/lt/knygos/buk-vyras-berniuku-knyga/" TargetMode="External"/><Relationship Id="rId396" Type="http://schemas.openxmlformats.org/officeDocument/2006/relationships/hyperlink" Target="https://emokykla.lt/metodine-medziaga/medziaga/perziura/465" TargetMode="External"/><Relationship Id="rId561" Type="http://schemas.openxmlformats.org/officeDocument/2006/relationships/hyperlink" Target="https://www.nsa.smm.lt//wp-content/uploads/2022/12/Lietuvis-prekyba-zmonemis.mp4" TargetMode="External"/><Relationship Id="rId617" Type="http://schemas.openxmlformats.org/officeDocument/2006/relationships/hyperlink" Target="https://www.knygos.lt/lt/knygos/buk-vyras-berniuku-knyga/" TargetMode="External"/><Relationship Id="rId659" Type="http://schemas.openxmlformats.org/officeDocument/2006/relationships/hyperlink" Target="https://jra.lt/naujienos/187-kvieciame-skaityti-lytiskumo-ugdymo-praktini-gida" TargetMode="External"/><Relationship Id="rId214" Type="http://schemas.openxmlformats.org/officeDocument/2006/relationships/hyperlink" Target="https://sam.lrv.lt/uploads/sam/documents/files/pirmoji%20pagalba(2).pdf" TargetMode="External"/><Relationship Id="rId256" Type="http://schemas.openxmlformats.org/officeDocument/2006/relationships/hyperlink" Target="https://www.youtube.com/watch?v=IA2-m86IaWU" TargetMode="External"/><Relationship Id="rId298" Type="http://schemas.openxmlformats.org/officeDocument/2006/relationships/hyperlink" Target="https://nepatogauskinoklase.lt/" TargetMode="External"/><Relationship Id="rId421" Type="http://schemas.openxmlformats.org/officeDocument/2006/relationships/hyperlink" Target="https://sodas.ugdome.lt/metodiniai-dokumentai/perziura/8900" TargetMode="External"/><Relationship Id="rId463" Type="http://schemas.openxmlformats.org/officeDocument/2006/relationships/hyperlink" Target="https://www.visureikalas.lt/naujienos/mokykloms/" TargetMode="External"/><Relationship Id="rId519" Type="http://schemas.openxmlformats.org/officeDocument/2006/relationships/hyperlink" Target="https://www.knygos.lt/lt/knygos/autorius/gabrielius-liaudanskas---svaras/" TargetMode="External"/><Relationship Id="rId670" Type="http://schemas.openxmlformats.org/officeDocument/2006/relationships/hyperlink" Target="https://pagalbasau.lt/gaukpagalba/" TargetMode="External"/><Relationship Id="rId116" Type="http://schemas.openxmlformats.org/officeDocument/2006/relationships/hyperlink" Target="https://lygybe.lt/data/public/uploads/2021/11/kiek-kilogramu-gali-pakelti-moteris.pdf" TargetMode="External"/><Relationship Id="rId158" Type="http://schemas.openxmlformats.org/officeDocument/2006/relationships/hyperlink" Target="https://www.knygos.lt/lt/knygos/autorius/dan-kindlon/" TargetMode="External"/><Relationship Id="rId323" Type="http://schemas.openxmlformats.org/officeDocument/2006/relationships/hyperlink" Target="https://www.ivairovesnamai.lt/_files/ugd/691f03_b076d7527de04576a46fc13352a167e7.pdf" TargetMode="External"/><Relationship Id="rId530" Type="http://schemas.openxmlformats.org/officeDocument/2006/relationships/hyperlink" Target="https://nvsc.lrv.lt/uploads/nvsc/documents/files/1%20-%20Moksleiviu%20svietimas%20apie%20LPI(2).pdf" TargetMode="External"/><Relationship Id="rId20" Type="http://schemas.openxmlformats.org/officeDocument/2006/relationships/footer" Target="footer2.xml"/><Relationship Id="rId62" Type="http://schemas.openxmlformats.org/officeDocument/2006/relationships/hyperlink" Target="https://sauga-sveikata5-8.mkp.emokykla.lt/lt/mo/zinynas/saugus_elgesys_minioje/" TargetMode="External"/><Relationship Id="rId365" Type="http://schemas.openxmlformats.org/officeDocument/2006/relationships/hyperlink" Target="https://www.nsa.smm.lt/wp-content/uploads/2021/06/Uzsiemimas-klaseje-Prekybos-zmonemis-prevencija-1.pdf" TargetMode="External"/><Relationship Id="rId572" Type="http://schemas.openxmlformats.org/officeDocument/2006/relationships/hyperlink" Target="https://www.youtube.com/watch?v=THQSXDUyMQ0&amp;t=30s" TargetMode="External"/><Relationship Id="rId628" Type="http://schemas.openxmlformats.org/officeDocument/2006/relationships/hyperlink" Target="https://www.rplc.lt/paslaugos/jaunimui/" TargetMode="External"/><Relationship Id="rId225" Type="http://schemas.openxmlformats.org/officeDocument/2006/relationships/hyperlink" Target="https://www.youtube.com/watch?v=8hft9k46rwQ" TargetMode="External"/><Relationship Id="rId267" Type="http://schemas.openxmlformats.org/officeDocument/2006/relationships/hyperlink" Target="https://socmin.lrv.lt/lt/veiklos-sritys/seima-ir-vaikai/seimos-politika/smurto-artimoje-aplinkoje-prevencija/" TargetMode="External"/><Relationship Id="rId432" Type="http://schemas.openxmlformats.org/officeDocument/2006/relationships/hyperlink" Target="https://askritiskas.lt" TargetMode="External"/><Relationship Id="rId474" Type="http://schemas.openxmlformats.org/officeDocument/2006/relationships/hyperlink" Target="https://kaveikiavaikai.lt/tema/kaip-ugdyti-tvirta-aplinkos-spaudimui-gebanti-atsispirti-paaugli/" TargetMode="External"/><Relationship Id="rId127" Type="http://schemas.openxmlformats.org/officeDocument/2006/relationships/hyperlink" Target="https://www.nsa.smm.lt/wp-content/uploads/2020/11/Elektronines-patycios.-04-08.pdf" TargetMode="External"/><Relationship Id="rId681" Type="http://schemas.openxmlformats.org/officeDocument/2006/relationships/hyperlink" Target="https://lygybe.lt/data/public/uploads/2022/02/metodologija.pdf" TargetMode="External"/><Relationship Id="rId31" Type="http://schemas.openxmlformats.org/officeDocument/2006/relationships/hyperlink" Target="https://pagalbasau.lt/wp-content/uploads/2020/05/Doing-What-matters-in-times-of-stress-an-illustrated-guide_Lithuanian_CC-BY-NC-SA-IGO_Redacted68.pdf" TargetMode="External"/><Relationship Id="rId73" Type="http://schemas.openxmlformats.org/officeDocument/2006/relationships/hyperlink" Target="https://www.knygos.lt/lt/knygos/autorius/paulius-jurkevicius/" TargetMode="External"/><Relationship Id="rId169" Type="http://schemas.openxmlformats.org/officeDocument/2006/relationships/hyperlink" Target="https://pagalbasau.lt/priklausomybes/priklausomybe-nuo-alkoholio/mano-vaikas-vartoja/" TargetMode="External"/><Relationship Id="rId334" Type="http://schemas.openxmlformats.org/officeDocument/2006/relationships/hyperlink" Target="https://pagalbasau.lt/priklausomybes/priklausomybe-nuo-alkoholio/mano-vaikas-vartoja/" TargetMode="External"/><Relationship Id="rId376" Type="http://schemas.openxmlformats.org/officeDocument/2006/relationships/hyperlink" Target="https://limsa.lt/" TargetMode="External"/><Relationship Id="rId541" Type="http://schemas.openxmlformats.org/officeDocument/2006/relationships/hyperlink" Target="https://askritiskas.lt/jeigu-ka/" TargetMode="External"/><Relationship Id="rId583" Type="http://schemas.openxmlformats.org/officeDocument/2006/relationships/hyperlink" Target="https://www.nsa.smm.lt/wp-content/uploads/2021/05/Atmintine.pdf" TargetMode="External"/><Relationship Id="rId639" Type="http://schemas.openxmlformats.org/officeDocument/2006/relationships/hyperlink" Target="https://lygybe.lt/data/public/uploads/2021/11/kiek-kilogramu-gali-pakelti-moteris.pdf" TargetMode="External"/><Relationship Id="rId4" Type="http://schemas.openxmlformats.org/officeDocument/2006/relationships/customXml" Target="../customXml/item4.xml"/><Relationship Id="rId180" Type="http://schemas.openxmlformats.org/officeDocument/2006/relationships/hyperlink" Target="https://www.youtube.com/watch?v=OwnmJCVuBng" TargetMode="External"/><Relationship Id="rId236" Type="http://schemas.openxmlformats.org/officeDocument/2006/relationships/hyperlink" Target="https://www.youtube.com/watch?v=OwnmJCVuBng" TargetMode="External"/><Relationship Id="rId278" Type="http://schemas.openxmlformats.org/officeDocument/2006/relationships/hyperlink" Target="https://pagalbasau.lt/priklausomybes/" TargetMode="External"/><Relationship Id="rId401" Type="http://schemas.openxmlformats.org/officeDocument/2006/relationships/hyperlink" Target="https://nepatogauskinoklase.lt/" TargetMode="External"/><Relationship Id="rId443" Type="http://schemas.openxmlformats.org/officeDocument/2006/relationships/hyperlink" Target="https://lygybe.lt/data/public/uploads/2021/11/kiek-kilogramu-gali-pakelti-moteris.pdf" TargetMode="External"/><Relationship Id="rId650" Type="http://schemas.openxmlformats.org/officeDocument/2006/relationships/hyperlink" Target="https://www.nsa.smm.lt/wp-content/uploads/2019/11/Rekomendacijos-praktiniam-9-12-klasiu-plakato-taikymui.pdf" TargetMode="External"/><Relationship Id="rId303" Type="http://schemas.openxmlformats.org/officeDocument/2006/relationships/hyperlink" Target="https://www.napofilm.net/lt/learning-with-napo/napo-for-teachers/napos-best-signs-safety-danger-prohibition-signs" TargetMode="External"/><Relationship Id="rId485" Type="http://schemas.openxmlformats.org/officeDocument/2006/relationships/hyperlink" Target="https://tuesi.lt/" TargetMode="External"/><Relationship Id="rId692" Type="http://schemas.openxmlformats.org/officeDocument/2006/relationships/hyperlink" Target="https://odontologurumai.lt/lt/pacientams/burnos-sveikata/84-saugokime-dantis" TargetMode="External"/><Relationship Id="rId706" Type="http://schemas.openxmlformats.org/officeDocument/2006/relationships/hyperlink" Target="http://lions-quest.lt/ix-xii-klase/" TargetMode="External"/><Relationship Id="rId42" Type="http://schemas.openxmlformats.org/officeDocument/2006/relationships/hyperlink" Target="https://www.knygos.lt/lt/knygos/autorius/dan-kindlon/" TargetMode="External"/><Relationship Id="rId84" Type="http://schemas.openxmlformats.org/officeDocument/2006/relationships/hyperlink" Target="https://pagalbasau.lt/priklausomybes/" TargetMode="External"/><Relationship Id="rId138" Type="http://schemas.openxmlformats.org/officeDocument/2006/relationships/hyperlink" Target="https://www.9pamoka.lt/moduliai/" TargetMode="External"/><Relationship Id="rId345" Type="http://schemas.openxmlformats.org/officeDocument/2006/relationships/hyperlink" Target="https://www.ivairovesnamai.lt/_files/ugd/07e0f2_2fd0f7c1bca043ea821fccc559f81220.pdf" TargetMode="External"/><Relationship Id="rId387" Type="http://schemas.openxmlformats.org/officeDocument/2006/relationships/hyperlink" Target="https://askritiskas.lt/mitai-faktai/" TargetMode="External"/><Relationship Id="rId510" Type="http://schemas.openxmlformats.org/officeDocument/2006/relationships/hyperlink" Target="https://www.nsa.smm.lt/wp-content/uploads/2022/12/Lietuvis-prekyba-zmonemis.mp4" TargetMode="External"/><Relationship Id="rId552" Type="http://schemas.openxmlformats.org/officeDocument/2006/relationships/hyperlink" Target="https://radiacija.eu/" TargetMode="External"/><Relationship Id="rId594" Type="http://schemas.openxmlformats.org/officeDocument/2006/relationships/hyperlink" Target="https://www.nsa.smm.lt/wp-content/uploads/2022/01/savizudybes-krize_mokiniams_galutinis.pdf" TargetMode="External"/><Relationship Id="rId608" Type="http://schemas.openxmlformats.org/officeDocument/2006/relationships/hyperlink" Target="https://ugm.lrv.lt/media/viesa/saugykla/2024/2/QPrbm2MF3OQ.pptx" TargetMode="External"/><Relationship Id="rId191" Type="http://schemas.openxmlformats.org/officeDocument/2006/relationships/hyperlink" Target="https://issuu.com/lgllgl/docs/handbook-dac-a5-lt-4" TargetMode="External"/><Relationship Id="rId205" Type="http://schemas.openxmlformats.org/officeDocument/2006/relationships/hyperlink" Target="https://www.youtube.com/watch?v=Ci9jM34mGxQ" TargetMode="External"/><Relationship Id="rId247" Type="http://schemas.openxmlformats.org/officeDocument/2006/relationships/hyperlink" Target="https://www.nsa.smm.lt/wp-content/uploads/2020/11/Elektronines-patycios.-04-08.pdf" TargetMode="External"/><Relationship Id="rId412" Type="http://schemas.openxmlformats.org/officeDocument/2006/relationships/hyperlink" Target="https://www.vilniusyramokykla.lt/pamoka/gyvenimo-igudziai/saugaus-eismo-pamoka/" TargetMode="External"/><Relationship Id="rId107" Type="http://schemas.openxmlformats.org/officeDocument/2006/relationships/hyperlink" Target="https://pagalbasau.lt/jaunimui/saves-zalojimas/" TargetMode="External"/><Relationship Id="rId289" Type="http://schemas.openxmlformats.org/officeDocument/2006/relationships/hyperlink" Target="https://pagalbasau.lt/priklausomybes/priklausomybe-nuo-interneto/" TargetMode="External"/><Relationship Id="rId454" Type="http://schemas.openxmlformats.org/officeDocument/2006/relationships/hyperlink" Target="https://ugm.lrv.lt/media/viesa/saugykla/2024/2/LZ0yy7AiRsg.pptx" TargetMode="External"/><Relationship Id="rId496" Type="http://schemas.openxmlformats.org/officeDocument/2006/relationships/hyperlink" Target="https://lt72.lt/" TargetMode="External"/><Relationship Id="rId661" Type="http://schemas.openxmlformats.org/officeDocument/2006/relationships/hyperlink" Target="https://www.youtube.com/watch?v=THQSXDUyMQ0&amp;t=30s" TargetMode="External"/><Relationship Id="rId11" Type="http://schemas.openxmlformats.org/officeDocument/2006/relationships/image" Target="media/image4.jpeg"/><Relationship Id="rId53" Type="http://schemas.openxmlformats.org/officeDocument/2006/relationships/hyperlink" Target="https://www.ivairovesnamai.lt/_files/ugd/691f03_b076d7527de04576a46fc13352a167e7.pdf" TargetMode="External"/><Relationship Id="rId149" Type="http://schemas.openxmlformats.org/officeDocument/2006/relationships/hyperlink" Target="https://www.ivairovesnamai.lt/_files/ugd/691f03_b076d7527de04576a46fc13352a167e7.pdf" TargetMode="External"/><Relationship Id="rId314" Type="http://schemas.openxmlformats.org/officeDocument/2006/relationships/hyperlink" Target="https://www.ivairovesnamai.lt/_files/ugd/691f03_b076d7527de04576a46fc13352a167e7.pdf" TargetMode="External"/><Relationship Id="rId356" Type="http://schemas.openxmlformats.org/officeDocument/2006/relationships/hyperlink" Target="https://www.nsa.smm.lt/wp-content/uploads/2022/11/Prekybos-zmonemis-specialistu-sarasas-2022-11.pdf" TargetMode="External"/><Relationship Id="rId398" Type="http://schemas.openxmlformats.org/officeDocument/2006/relationships/hyperlink" Target="https://youtu.be/Q5Z-j4jVsME" TargetMode="External"/><Relationship Id="rId521" Type="http://schemas.openxmlformats.org/officeDocument/2006/relationships/hyperlink" Target="https://jra.lt/naujienos/187-kvieciame-skaityti-lytiskumo-ugdymo-praktini-gida" TargetMode="External"/><Relationship Id="rId563" Type="http://schemas.openxmlformats.org/officeDocument/2006/relationships/hyperlink" Target="https://www.knygos.lt/lt/knygos/autorius/paulius-jurkevicius/" TargetMode="External"/><Relationship Id="rId619" Type="http://schemas.openxmlformats.org/officeDocument/2006/relationships/hyperlink" Target="https://nvsc.lrv.lt/uploads/nvsc/documents/files/1%20-%20Moksleiviu%20svietimas%20apie%20LPI(2).pdf" TargetMode="External"/><Relationship Id="rId95" Type="http://schemas.openxmlformats.org/officeDocument/2006/relationships/hyperlink" Target="https://www.knygos.lt/lt/knygos/buk-vyras-berniuku-knyga/" TargetMode="External"/><Relationship Id="rId160" Type="http://schemas.openxmlformats.org/officeDocument/2006/relationships/hyperlink" Target="https://www.knygos.lt/lt/knygos/augant-kainui--kaip-apsaugoti-berniuku-jausmu-pasauli/?gclid=Cj0KCQjwmN2iBhCrARIsAG_G2i4tDBGyumQVs5GfzWEQUgkixMPyvj7BECjyFi8LO1rCcCxUvc3V3mUaAgoiEALw_wcB" TargetMode="External"/><Relationship Id="rId216" Type="http://schemas.openxmlformats.org/officeDocument/2006/relationships/hyperlink" Target="https://www.knygos.lt/lt/knygos/buk-vyras-berniuku-knyga/" TargetMode="External"/><Relationship Id="rId423" Type="http://schemas.openxmlformats.org/officeDocument/2006/relationships/hyperlink" Target="https://www.youtube.com/watch?v=OhoQyFWFg6U" TargetMode="External"/><Relationship Id="rId258" Type="http://schemas.openxmlformats.org/officeDocument/2006/relationships/hyperlink" Target="https://www.hi.lt/uploads/Sveikatos%20stiprinimo%20centras/Naujienoms/2017%20metai/Vaiku%20sveikata/Vaiku%20metodines/Informacine_medziaga_vaiku_sveikatos_stiprinimo_temomis_skirta_visuomenes_sveikatos_prieziuros_specialistams/Pirmoji_pagalba/Vaizdine_medziaga_5-8_klasems.pptx" TargetMode="External"/><Relationship Id="rId465" Type="http://schemas.openxmlformats.org/officeDocument/2006/relationships/hyperlink" Target="http://anti-trafficking.lt/" TargetMode="External"/><Relationship Id="rId630" Type="http://schemas.openxmlformats.org/officeDocument/2006/relationships/hyperlink" Target="https://www.vilniusyramokykla.lt/pamoka/gyvenimo-igudziai/rukymo-garinimo-zurnalistai-vilniaus-mieste/" TargetMode="External"/><Relationship Id="rId672" Type="http://schemas.openxmlformats.org/officeDocument/2006/relationships/hyperlink" Target="https://www.rplc.lt/paslaugos/jaunimui/" TargetMode="External"/><Relationship Id="rId22" Type="http://schemas.openxmlformats.org/officeDocument/2006/relationships/footer" Target="footer3.xml"/><Relationship Id="rId64" Type="http://schemas.openxmlformats.org/officeDocument/2006/relationships/hyperlink" Target="https://www.uzuoveja.lt/edukacinis-centras/mokymai-specialistams/94" TargetMode="External"/><Relationship Id="rId118" Type="http://schemas.openxmlformats.org/officeDocument/2006/relationships/hyperlink" Target="https://www.visureikalas.lt/naujienos/mokykloms/" TargetMode="External"/><Relationship Id="rId325" Type="http://schemas.openxmlformats.org/officeDocument/2006/relationships/hyperlink" Target="https://smlpc.lt/lt/atmintines_lankstukai_plakatai/pirmoji_pagalba.html" TargetMode="External"/><Relationship Id="rId367" Type="http://schemas.openxmlformats.org/officeDocument/2006/relationships/hyperlink" Target="https://www.knygos.lt/lt/knygos/autorius/jonas-girskis/" TargetMode="External"/><Relationship Id="rId532" Type="http://schemas.openxmlformats.org/officeDocument/2006/relationships/hyperlink" Target="https://sam.lrv.lt/uploads/sam/documents/files/pirmoji%20pagalba(2).pdf" TargetMode="External"/><Relationship Id="rId574" Type="http://schemas.openxmlformats.org/officeDocument/2006/relationships/hyperlink" Target="https://ntb.lrv.lt" TargetMode="External"/><Relationship Id="rId171" Type="http://schemas.openxmlformats.org/officeDocument/2006/relationships/hyperlink" Target="https://lt.mediavaikai.lt/" TargetMode="External"/><Relationship Id="rId227" Type="http://schemas.openxmlformats.org/officeDocument/2006/relationships/hyperlink" Target="https://www.youtube.com/watch?v=OwnmJCVuBng" TargetMode="External"/><Relationship Id="rId269" Type="http://schemas.openxmlformats.org/officeDocument/2006/relationships/hyperlink" Target="https://www.visureikalas.lt/naujienos/mokykloms/" TargetMode="External"/><Relationship Id="rId434" Type="http://schemas.openxmlformats.org/officeDocument/2006/relationships/hyperlink" Target="https://pagalbasau.lt/priklausomybes/priklausomybe-nuo-alkoholio/mano-vaikas-vartoja/" TargetMode="External"/><Relationship Id="rId476" Type="http://schemas.openxmlformats.org/officeDocument/2006/relationships/hyperlink" Target="https://portalcris.vdu.lt/server/api/core/bitstreams/d42cbcd6-0004-402f-87d4-c933b0b658fa/content" TargetMode="External"/><Relationship Id="rId641" Type="http://schemas.openxmlformats.org/officeDocument/2006/relationships/hyperlink" Target="https://nepatogauskinoklase.lt/" TargetMode="External"/><Relationship Id="rId683" Type="http://schemas.openxmlformats.org/officeDocument/2006/relationships/hyperlink" Target="https://lygybe.lt/data/public/uploads/2021/11/lygybes-laboratorija_-saugios-aplinkos-mokykloje-kurimo-vadovas.pdf" TargetMode="External"/><Relationship Id="rId33" Type="http://schemas.openxmlformats.org/officeDocument/2006/relationships/hyperlink" Target="https://pagalbasau.lt/jaunimui/stresas/" TargetMode="External"/><Relationship Id="rId129" Type="http://schemas.openxmlformats.org/officeDocument/2006/relationships/hyperlink" Target="https://www.youtube.com/watch?v=I6PTqyPixoI" TargetMode="External"/><Relationship Id="rId280" Type="http://schemas.openxmlformats.org/officeDocument/2006/relationships/hyperlink" Target="https://www.knygos.lt/lt/knygos/buk-vyras-berniuku-knyga/" TargetMode="External"/><Relationship Id="rId336" Type="http://schemas.openxmlformats.org/officeDocument/2006/relationships/hyperlink" Target="https://pagalbasau.lt/wp-content/uploads/2020/05/Doing-What-matters-in-times-of-stress-an-illustrated-guide_Lithuanian_CC-BY-NC-SA-IGO_Redacted68.pdf" TargetMode="External"/><Relationship Id="rId501" Type="http://schemas.openxmlformats.org/officeDocument/2006/relationships/hyperlink" Target="https://radiacija.eu/" TargetMode="External"/><Relationship Id="rId543" Type="http://schemas.openxmlformats.org/officeDocument/2006/relationships/hyperlink" Target="https://pagalbasau.lt/wp-content/uploads/2020/05/Doing-What-matters-in-times-of-stress-an-illustrated-guide_Lithuanian_CC-BY-NC-SA-IGO_Redacted68.pdf" TargetMode="External"/><Relationship Id="rId75" Type="http://schemas.openxmlformats.org/officeDocument/2006/relationships/hyperlink" Target="https://www.knygos.lt/lt/knygos/autorius/algimantas-variakojis/" TargetMode="External"/><Relationship Id="rId140" Type="http://schemas.openxmlformats.org/officeDocument/2006/relationships/hyperlink" Target="https://www.nsa.smm.lt/wp-content/uploads/2021/06/Uzsiemimas-klaseje-Prekybos-zmonemis-prevencija-1.pdf" TargetMode="External"/><Relationship Id="rId182" Type="http://schemas.openxmlformats.org/officeDocument/2006/relationships/hyperlink" Target="https://pagalbasau.lt/wp-content/uploads/2020/05/Doing-What-matters-in-times-of-stress-an-illustrated-guide_Lithuanian_CC-BY-NC-SA-IGO_Redacted68.pdf" TargetMode="External"/><Relationship Id="rId378" Type="http://schemas.openxmlformats.org/officeDocument/2006/relationships/hyperlink" Target="https://www.knygos.lt/lt/knygos/autorius/paulius-jurkevicius/" TargetMode="External"/><Relationship Id="rId403" Type="http://schemas.openxmlformats.org/officeDocument/2006/relationships/hyperlink" Target="https://nepatogauskinoklase.lt/" TargetMode="External"/><Relationship Id="rId585" Type="http://schemas.openxmlformats.org/officeDocument/2006/relationships/hyperlink" Target="https://ntakd.lrv.lt/lt/gydymas/gydymas-1%20%20%20" TargetMode="External"/><Relationship Id="rId6" Type="http://schemas.openxmlformats.org/officeDocument/2006/relationships/styles" Target="styles.xml"/><Relationship Id="rId238" Type="http://schemas.openxmlformats.org/officeDocument/2006/relationships/hyperlink" Target="https://youtu.be/9OMlElXwfbM" TargetMode="External"/><Relationship Id="rId445" Type="http://schemas.openxmlformats.org/officeDocument/2006/relationships/hyperlink" Target="https://ivairovesnamai.lt/wp-content/uploads/2024/08/ee25f9_bd58e64e75f742a888d28e6991773fde.pdf" TargetMode="External"/><Relationship Id="rId487" Type="http://schemas.openxmlformats.org/officeDocument/2006/relationships/hyperlink" Target="https://tuesi.lt/" TargetMode="External"/><Relationship Id="rId610" Type="http://schemas.openxmlformats.org/officeDocument/2006/relationships/hyperlink" Target="https://emokykla.lt/metodine-medziaga/medziaga/perziura/393" TargetMode="External"/><Relationship Id="rId652" Type="http://schemas.openxmlformats.org/officeDocument/2006/relationships/hyperlink" Target="https://www.nsa.smm.lt/wp-content/uploads/2022/11/Prekybos-zmonemis-specialistu-sarasas-2022-11.pdf" TargetMode="External"/><Relationship Id="rId694" Type="http://schemas.openxmlformats.org/officeDocument/2006/relationships/hyperlink" Target="http://lions-quest.lt/as-zinau/" TargetMode="External"/><Relationship Id="rId708" Type="http://schemas.openxmlformats.org/officeDocument/2006/relationships/hyperlink" Target="https://www.nsa.smm.lt/svietimo-pagalbos-departamentas/psichologijos-skyrius/prevencija/psichoaktyviuju-medziagu-vartojimo-prevencine-programa-savo-keliu/" TargetMode="External"/><Relationship Id="rId291" Type="http://schemas.openxmlformats.org/officeDocument/2006/relationships/hyperlink" Target="https://pagalbasau.lt/patarimai-tevams/" TargetMode="External"/><Relationship Id="rId305" Type="http://schemas.openxmlformats.org/officeDocument/2006/relationships/hyperlink" Target="https://www.ivairovesnamai.lt/_files/ugd/07e0f2_24322d55367c4f79add7a28ef23f1b32.pdf" TargetMode="External"/><Relationship Id="rId347" Type="http://schemas.openxmlformats.org/officeDocument/2006/relationships/hyperlink" Target="https://youtu.be/UwTmsw8q8uM" TargetMode="External"/><Relationship Id="rId512" Type="http://schemas.openxmlformats.org/officeDocument/2006/relationships/hyperlink" Target="https://www.nsa.smm.lt/wp-content/uploads/2021/06/Uzsiemimas-klaseje-Prekybos-zmonemis-prevencija-1.pdf" TargetMode="External"/><Relationship Id="rId44" Type="http://schemas.openxmlformats.org/officeDocument/2006/relationships/hyperlink" Target="https://www.knygos.lt/lt/knygos/augant-kainui--kaip-apsaugoti-berniuku-jausmu-pasauli/?gclid=Cj0KCQjwmN2iBhCrARIsAG_G2i4tDBGyumQVs5GfzWEQUgkixMPyvj7BECjyFi8LO1rCcCxUvc3V3mUaAgoiEALw_wcB" TargetMode="External"/><Relationship Id="rId86" Type="http://schemas.openxmlformats.org/officeDocument/2006/relationships/hyperlink" Target="https://vb.mruni.eu/object/elaba:33125550/" TargetMode="External"/><Relationship Id="rId151" Type="http://schemas.openxmlformats.org/officeDocument/2006/relationships/hyperlink" Target="https://www.ivairovesnamai.lt/_files/ugd/8e1bf1_4538c11ea758473c88f6b852ad740dd7.pdf" TargetMode="External"/><Relationship Id="rId389" Type="http://schemas.openxmlformats.org/officeDocument/2006/relationships/hyperlink" Target="https://askritiskas.lt/jeigu-ka/" TargetMode="External"/><Relationship Id="rId554" Type="http://schemas.openxmlformats.org/officeDocument/2006/relationships/hyperlink" Target="https://lt72.lt/" TargetMode="External"/><Relationship Id="rId596" Type="http://schemas.openxmlformats.org/officeDocument/2006/relationships/hyperlink" Target="https://emokykla.lt/metodine-medziaga/medziaga/perziura/465" TargetMode="External"/><Relationship Id="rId193" Type="http://schemas.openxmlformats.org/officeDocument/2006/relationships/hyperlink" Target="https://www.nsa.smm.lt/wp-content/uploads/2020/11/Elektronines-patycios.-04-08.pdf" TargetMode="External"/><Relationship Id="rId207" Type="http://schemas.openxmlformats.org/officeDocument/2006/relationships/hyperlink" Target="https://www.napofilm.net/lt/napos-films/napo-danger-chemicals" TargetMode="External"/><Relationship Id="rId249" Type="http://schemas.openxmlformats.org/officeDocument/2006/relationships/hyperlink" Target="https://issuu.com/lgllgl/docs/handbook-dac-a5-lt-4" TargetMode="External"/><Relationship Id="rId414" Type="http://schemas.openxmlformats.org/officeDocument/2006/relationships/hyperlink" Target="https://emokykla.lt/metodine-medziaga/medziaga/perziura/392" TargetMode="External"/><Relationship Id="rId456" Type="http://schemas.openxmlformats.org/officeDocument/2006/relationships/hyperlink" Target="https://ivairovesnamai.lt/wp-content/uploads/2024/08/07e0f2_24322d55367c4f79add7a28ef23f1b32.pdf" TargetMode="External"/><Relationship Id="rId498" Type="http://schemas.openxmlformats.org/officeDocument/2006/relationships/hyperlink" Target="https://www.rsc.lt/index.php/pageid/314" TargetMode="External"/><Relationship Id="rId621" Type="http://schemas.openxmlformats.org/officeDocument/2006/relationships/hyperlink" Target="https://sam.lrv.lt/uploads/sam/documents/files/pirmoji%20pagalba(2).pdf" TargetMode="External"/><Relationship Id="rId663" Type="http://schemas.openxmlformats.org/officeDocument/2006/relationships/hyperlink" Target="https://ntb.lrv.lt" TargetMode="External"/><Relationship Id="rId13" Type="http://schemas.openxmlformats.org/officeDocument/2006/relationships/image" Target="media/image6.jpeg"/><Relationship Id="rId109" Type="http://schemas.openxmlformats.org/officeDocument/2006/relationships/hyperlink" Target="https://lygybe.lt/data/public/uploads/2021/11/lygybes-laboratorija_-saugios-aplinkos-mokykloje-kurimo-vadovas.pdf" TargetMode="External"/><Relationship Id="rId260" Type="http://schemas.openxmlformats.org/officeDocument/2006/relationships/hyperlink" Target="https://www.vilniusyramokykla.lt/pamoka/gyvenimo-igudziai/saugaus-eismo-pamoka/" TargetMode="External"/><Relationship Id="rId316" Type="http://schemas.openxmlformats.org/officeDocument/2006/relationships/hyperlink" Target="https://www.9pamoka.lt/moduliai/" TargetMode="External"/><Relationship Id="rId523" Type="http://schemas.openxmlformats.org/officeDocument/2006/relationships/hyperlink" Target="https://nepatogauskinoklase.lt/" TargetMode="External"/><Relationship Id="rId55" Type="http://schemas.openxmlformats.org/officeDocument/2006/relationships/hyperlink" Target="http://www.saugauvaika.lt/" TargetMode="External"/><Relationship Id="rId97" Type="http://schemas.openxmlformats.org/officeDocument/2006/relationships/hyperlink" Target="https://www.knygos.lt/lt/knygos/autorius/dan-kindlon/" TargetMode="External"/><Relationship Id="rId120" Type="http://schemas.openxmlformats.org/officeDocument/2006/relationships/hyperlink" Target="https://www.nsa.smm.lt/wp-content/uploads/2019/11/Rekomendacijos-praktiniam-5-8-klasiu-plakato-taikymui.pdf" TargetMode="External"/><Relationship Id="rId358" Type="http://schemas.openxmlformats.org/officeDocument/2006/relationships/hyperlink" Target="https://www.missing.lt/naujienos/" TargetMode="External"/><Relationship Id="rId565" Type="http://schemas.openxmlformats.org/officeDocument/2006/relationships/hyperlink" Target="https://www.knygos.lt/lt/knygos/autorius/algimantas-variakojis/" TargetMode="External"/><Relationship Id="rId162" Type="http://schemas.openxmlformats.org/officeDocument/2006/relationships/hyperlink" Target="https://smlpc.lt/lt/atmintines_lankstukai_plakatai/pirmoji_pagalba.html" TargetMode="External"/><Relationship Id="rId218" Type="http://schemas.openxmlformats.org/officeDocument/2006/relationships/hyperlink" Target="https://jra.lt/naujienos/187-kvieciame-skaityti-lytiskumo-ugdymo-praktini-gida" TargetMode="External"/><Relationship Id="rId425" Type="http://schemas.openxmlformats.org/officeDocument/2006/relationships/hyperlink" Target="https://sam.lrv.lt/uploads/sam/documents/files/pirmoji%20pagalba(2).pdf" TargetMode="External"/><Relationship Id="rId467" Type="http://schemas.openxmlformats.org/officeDocument/2006/relationships/hyperlink" Target="https://www.knygos.lt/lt/knygos/buk-vyras-berniuku-knyga/" TargetMode="External"/><Relationship Id="rId632" Type="http://schemas.openxmlformats.org/officeDocument/2006/relationships/hyperlink" Target="https://www.vilniusyramokykla.lt/pamoka/gyvenimo-igudziai/sekmingas-pristatymas-kaip-kalbeti-kad-mus-suprastu/" TargetMode="External"/><Relationship Id="rId271" Type="http://schemas.openxmlformats.org/officeDocument/2006/relationships/hyperlink" Target="https://www.youtube.com/watch?v=ExOw90UaNQI" TargetMode="External"/><Relationship Id="rId674" Type="http://schemas.openxmlformats.org/officeDocument/2006/relationships/hyperlink" Target="https://ntakd.lrv.lt/lt/veiklos-sritys/prevencija-1/kur-kreiptis-pagalbos-jeigu-vaikas-vartoja-psichoaktyviasias-medziagas/" TargetMode="External"/><Relationship Id="rId24" Type="http://schemas.openxmlformats.org/officeDocument/2006/relationships/hyperlink" Target="https://www.seuinstitutas.lt/SEU-altiniai/" TargetMode="External"/><Relationship Id="rId66" Type="http://schemas.openxmlformats.org/officeDocument/2006/relationships/hyperlink" Target="https://www.youtube.com/watch?v=T7weJVeIQa8" TargetMode="External"/><Relationship Id="rId131" Type="http://schemas.openxmlformats.org/officeDocument/2006/relationships/hyperlink" Target="https://sam.lrv.lt/uploads/sam/documents/files/pirmoji%20pagalba(2).pdf" TargetMode="External"/><Relationship Id="rId327" Type="http://schemas.openxmlformats.org/officeDocument/2006/relationships/hyperlink" Target="https://sam.lrv.lt/uploads/sam/documents/files/pirmoji%20pagalba(2).pdf" TargetMode="External"/><Relationship Id="rId369" Type="http://schemas.openxmlformats.org/officeDocument/2006/relationships/hyperlink" Target="https://www.knygos.lt/lt/knygos/autorius/linas-slusnys/" TargetMode="External"/><Relationship Id="rId534" Type="http://schemas.openxmlformats.org/officeDocument/2006/relationships/hyperlink" Target="https://askritiskas.lt/mitai-faktai/" TargetMode="External"/><Relationship Id="rId576" Type="http://schemas.openxmlformats.org/officeDocument/2006/relationships/hyperlink" Target="https://nvsc.lrv.lt/lt/uzkreciamuju-ligu-valdymas" TargetMode="External"/><Relationship Id="rId173" Type="http://schemas.openxmlformats.org/officeDocument/2006/relationships/hyperlink" Target="https://pvc.lt/socialines-kampanijos-2/socialine-kampanija-mastau-todel-nesiunciu/" TargetMode="External"/><Relationship Id="rId229" Type="http://schemas.openxmlformats.org/officeDocument/2006/relationships/hyperlink" Target="https://www.youtube.com/watch?v=3YoayYs_1CM" TargetMode="External"/><Relationship Id="rId380" Type="http://schemas.openxmlformats.org/officeDocument/2006/relationships/hyperlink" Target="https://www.knygos.lt/lt/knygos/autorius/algimantas-variakojis/" TargetMode="External"/><Relationship Id="rId436" Type="http://schemas.openxmlformats.org/officeDocument/2006/relationships/hyperlink" Target="https://pagalbasau.lt/jaunimui/stresas/" TargetMode="External"/><Relationship Id="rId601" Type="http://schemas.openxmlformats.org/officeDocument/2006/relationships/hyperlink" Target="https://ztcentras.lt/paslaugos/mokykloms/" TargetMode="External"/><Relationship Id="rId643" Type="http://schemas.openxmlformats.org/officeDocument/2006/relationships/hyperlink" Target="https://nepatogauskinoklase.lt/" TargetMode="External"/><Relationship Id="rId240" Type="http://schemas.openxmlformats.org/officeDocument/2006/relationships/hyperlink" Target="https://lygybe.lt/data/public/uploads/2021/11/kiek-kilogramu-gali-pakelti-moteris.pdf" TargetMode="External"/><Relationship Id="rId478" Type="http://schemas.openxmlformats.org/officeDocument/2006/relationships/hyperlink" Target="https://www.rplc.lt/paslaugos/jaunimui/" TargetMode="External"/><Relationship Id="rId685" Type="http://schemas.openxmlformats.org/officeDocument/2006/relationships/hyperlink" Target="https://www.ivairovesnamai.lt/_files/ugd/691f03_b076d7527de04576a46fc13352a167e7.pdf" TargetMode="External"/><Relationship Id="rId35" Type="http://schemas.openxmlformats.org/officeDocument/2006/relationships/hyperlink" Target="https://www.ivairovesnamai.lt/_files/ugd/691f03_b076d7527de04576a46fc13352a167e7.pdf" TargetMode="External"/><Relationship Id="rId77" Type="http://schemas.openxmlformats.org/officeDocument/2006/relationships/hyperlink" Target="https://www.knygos.lt/lt/knygos/buk-vyras-berniuku-knyga/" TargetMode="External"/><Relationship Id="rId100" Type="http://schemas.openxmlformats.org/officeDocument/2006/relationships/hyperlink" Target="https://www.knygos.lt/lt/knygos/autorius/jonas-girskis/" TargetMode="External"/><Relationship Id="rId282" Type="http://schemas.openxmlformats.org/officeDocument/2006/relationships/hyperlink" Target="https://sam.lrv.lt/uploads/sam/documents/files/pirmoji%20pagalba(2).pdf" TargetMode="External"/><Relationship Id="rId338" Type="http://schemas.openxmlformats.org/officeDocument/2006/relationships/hyperlink" Target="https://youtu.be/PujiYJZgNes" TargetMode="External"/><Relationship Id="rId503" Type="http://schemas.openxmlformats.org/officeDocument/2006/relationships/hyperlink" Target="https://civsauga.lt/pavojai/" TargetMode="External"/><Relationship Id="rId545" Type="http://schemas.openxmlformats.org/officeDocument/2006/relationships/hyperlink" Target="https://pagalbasau.lt/jaunimui/stresas/" TargetMode="External"/><Relationship Id="rId587" Type="http://schemas.openxmlformats.org/officeDocument/2006/relationships/hyperlink" Target="https://emokykla.lt/" TargetMode="External"/><Relationship Id="rId710" Type="http://schemas.openxmlformats.org/officeDocument/2006/relationships/footer" Target="footer5.xml"/><Relationship Id="rId8" Type="http://schemas.openxmlformats.org/officeDocument/2006/relationships/webSettings" Target="webSettings.xml"/><Relationship Id="rId142" Type="http://schemas.openxmlformats.org/officeDocument/2006/relationships/hyperlink" Target="https://www.nsa.smm.lt/2019/11/07/parengtos-rekomendacijos-praktiniam-smurto-atpazinimui-skirtu-plakatu-taikymui/" TargetMode="External"/><Relationship Id="rId184" Type="http://schemas.openxmlformats.org/officeDocument/2006/relationships/hyperlink" Target="https://emokykla.lt/metodine-medziaga/medziaga/perziura/465" TargetMode="External"/><Relationship Id="rId391" Type="http://schemas.openxmlformats.org/officeDocument/2006/relationships/hyperlink" Target="https://pagalbasau.lt/priklausomybes/priklausomybe-nuo-alkoholio/pagalba-vaikams-kurie-vartoja/" TargetMode="External"/><Relationship Id="rId405" Type="http://schemas.openxmlformats.org/officeDocument/2006/relationships/hyperlink" Target="https://youtu.be/UwTmsw8q8uM" TargetMode="External"/><Relationship Id="rId447" Type="http://schemas.openxmlformats.org/officeDocument/2006/relationships/hyperlink" Target="https://askritiskas.lt/jeigu-ka/" TargetMode="External"/><Relationship Id="rId612" Type="http://schemas.openxmlformats.org/officeDocument/2006/relationships/hyperlink" Target="http://anti-trafficking.lt/" TargetMode="External"/><Relationship Id="rId251" Type="http://schemas.openxmlformats.org/officeDocument/2006/relationships/hyperlink" Target="https://www.nsa.smm.lt/wp-content/uploads/2020/11/Elektronines-patycios.-04-08.pdf" TargetMode="External"/><Relationship Id="rId489" Type="http://schemas.openxmlformats.org/officeDocument/2006/relationships/hyperlink" Target="https://www.nsa.smm.lt/2019/11/07/parengtos-rekomendacijos-praktiniam-smurto-atpazinimui-skirtu-plakatu-taikymui/" TargetMode="External"/><Relationship Id="rId654" Type="http://schemas.openxmlformats.org/officeDocument/2006/relationships/hyperlink" Target="https://www.nsa.smm.lt//wp-content/uploads/2022/12/Lietuvis-prekyba-zmonemis.mp4" TargetMode="External"/><Relationship Id="rId696" Type="http://schemas.openxmlformats.org/officeDocument/2006/relationships/hyperlink" Target="https://lygybe.lt/data/public/uploads/2022/02/metodologija.pdf" TargetMode="External"/><Relationship Id="rId46" Type="http://schemas.openxmlformats.org/officeDocument/2006/relationships/hyperlink" Target="https://lygybe.lt/data/public/uploads/2021/11/lygybes-laboratorija_-saugios-aplinkos-mokykloje-kurimo-vadovas.pdf" TargetMode="External"/><Relationship Id="rId293" Type="http://schemas.openxmlformats.org/officeDocument/2006/relationships/hyperlink" Target="https://pagalbasau.lt/jaunimui/priklausomybes/internetas-ir-vaizdo-zaidimai/" TargetMode="External"/><Relationship Id="rId307" Type="http://schemas.openxmlformats.org/officeDocument/2006/relationships/hyperlink" Target="https://www.9pamoka.lt/moduliai/" TargetMode="External"/><Relationship Id="rId349" Type="http://schemas.openxmlformats.org/officeDocument/2006/relationships/hyperlink" Target="https://www.napofilm.net/lt/napos-films/napo-safety-in%E2%80%A6-and-outside-work" TargetMode="External"/><Relationship Id="rId514" Type="http://schemas.openxmlformats.org/officeDocument/2006/relationships/hyperlink" Target="https://smlpc.lt/media/image/Naujienoms/2017%20metai/Vaiku%20sveikata/Mokomieji%20filmai%20Vaikams%20ir%20paaugliams%20palankiu%20projekto/SMLPC%20Mityba%20ir%20fizinis%20aktyvas%209-12%20MASTER.mp4" TargetMode="External"/><Relationship Id="rId556" Type="http://schemas.openxmlformats.org/officeDocument/2006/relationships/hyperlink" Target="https://www.rsc.lt/index.php/pageid/314" TargetMode="External"/><Relationship Id="rId88" Type="http://schemas.openxmlformats.org/officeDocument/2006/relationships/hyperlink" Target="https://www.nsa.smm.lt/wp-content/uploads/2021/05/Atmintine.pdf" TargetMode="External"/><Relationship Id="rId111" Type="http://schemas.openxmlformats.org/officeDocument/2006/relationships/hyperlink" Target="https://pagalbasau.lt/jaunimui/stresas/" TargetMode="External"/><Relationship Id="rId153" Type="http://schemas.openxmlformats.org/officeDocument/2006/relationships/hyperlink" Target="https://www.knygos.lt/lt/knygos/autorius/paulius-jurkevicius/" TargetMode="External"/><Relationship Id="rId195" Type="http://schemas.openxmlformats.org/officeDocument/2006/relationships/hyperlink" Target="https://www.youtube.com/watch?v=KARe2b1S6UA" TargetMode="External"/><Relationship Id="rId209" Type="http://schemas.openxmlformats.org/officeDocument/2006/relationships/hyperlink" Target="https://sauga-sveikata5-8.mkp.emokykla.lt/lt/mo/zinynas/saugus_elgesys_minioje/" TargetMode="External"/><Relationship Id="rId360" Type="http://schemas.openxmlformats.org/officeDocument/2006/relationships/hyperlink" Target="https://www.nsa.smm.lt/wp-content/uploads/2022/10/Atmintine_prekybazmonemis_rizikos-veiksniai.pdf" TargetMode="External"/><Relationship Id="rId416" Type="http://schemas.openxmlformats.org/officeDocument/2006/relationships/hyperlink" Target="https://www.visureikalas.lt/naujienos/mokykloms/" TargetMode="External"/><Relationship Id="rId598" Type="http://schemas.openxmlformats.org/officeDocument/2006/relationships/hyperlink" Target="https://www.nsa.smm.lt/wp-content/uploads/2022/01/savizudybes-krize_mokytojams.pdf" TargetMode="External"/><Relationship Id="rId220" Type="http://schemas.openxmlformats.org/officeDocument/2006/relationships/hyperlink" Target="https://www.nsa.smm.lt/wp-content/uploads/2020/12/Psichoaktyviuju_medziagu_vartojimo_prevencija.pdf" TargetMode="External"/><Relationship Id="rId458" Type="http://schemas.openxmlformats.org/officeDocument/2006/relationships/hyperlink" Target="https://www.missing.lt/naujienos/" TargetMode="External"/><Relationship Id="rId623" Type="http://schemas.openxmlformats.org/officeDocument/2006/relationships/hyperlink" Target="https://portalcris.vdu.lt/server/api/core/bitstreams/d42cbcd6-0004-402f-87d4-c933b0b658fa/content" TargetMode="External"/><Relationship Id="rId665" Type="http://schemas.openxmlformats.org/officeDocument/2006/relationships/hyperlink" Target="https://kraujodonoryste.lt" TargetMode="External"/><Relationship Id="rId15" Type="http://schemas.openxmlformats.org/officeDocument/2006/relationships/image" Target="media/image8.png"/><Relationship Id="rId57" Type="http://schemas.openxmlformats.org/officeDocument/2006/relationships/hyperlink" Target="https://www.youtube.com/watch?v=StIZRdjv2Zk" TargetMode="External"/><Relationship Id="rId262" Type="http://schemas.openxmlformats.org/officeDocument/2006/relationships/hyperlink" Target="https://emokykla.lt/metodine-medziaga/medziaga/perziura/392" TargetMode="External"/><Relationship Id="rId318" Type="http://schemas.openxmlformats.org/officeDocument/2006/relationships/hyperlink" Target="https://www.knygos.lt/lt/knygos/autorius/paulius-jurkevicius/" TargetMode="External"/><Relationship Id="rId525" Type="http://schemas.openxmlformats.org/officeDocument/2006/relationships/hyperlink" Target="https://www.knygos.lt/lt/knygos/autorius/paulius-jurkevicius/" TargetMode="External"/><Relationship Id="rId567" Type="http://schemas.openxmlformats.org/officeDocument/2006/relationships/hyperlink" Target="https://www.knygos.lt/lt/knygos/buk-vyras-berniuku-knyga/" TargetMode="External"/><Relationship Id="rId99" Type="http://schemas.openxmlformats.org/officeDocument/2006/relationships/hyperlink" Target="https://www.knygos.lt/lt/knygos/augant-kainui--kaip-apsaugoti-berniuku-jausmu-pasauli/?gclid=Cj0KCQjwmN2iBhCrARIsAG_G2i4tDBGyumQVs5GfzWEQUgkixMPyvj7BECjyFi8LO1rCcCxUvc3V3mUaAgoiEALw_wcB" TargetMode="External"/><Relationship Id="rId122" Type="http://schemas.openxmlformats.org/officeDocument/2006/relationships/hyperlink" Target="https://www.youtube.com/watch?v=KARe2b1S6UA" TargetMode="External"/><Relationship Id="rId164" Type="http://schemas.openxmlformats.org/officeDocument/2006/relationships/hyperlink" Target="https://askritiskas.lt/jeigu-ka/" TargetMode="External"/><Relationship Id="rId371" Type="http://schemas.openxmlformats.org/officeDocument/2006/relationships/hyperlink" Target="https://www.knygos.lt/lt/knygos/autorius/gabrielius-liaudanskas---svaras/" TargetMode="External"/><Relationship Id="rId427" Type="http://schemas.openxmlformats.org/officeDocument/2006/relationships/hyperlink" Target="https://emokykla.lt/metodine-medziaga/medziaga/perziura/309" TargetMode="External"/><Relationship Id="rId469" Type="http://schemas.openxmlformats.org/officeDocument/2006/relationships/hyperlink" Target="https://jra.lt/naujienos/187-kvieciame-skaityti-lytiskumo-ugdymo-praktini-gida" TargetMode="External"/><Relationship Id="rId634" Type="http://schemas.openxmlformats.org/officeDocument/2006/relationships/hyperlink" Target="https://pagalbasau.lt/gaukpagalba/" TargetMode="External"/><Relationship Id="rId676" Type="http://schemas.openxmlformats.org/officeDocument/2006/relationships/hyperlink" Target="https://www.vilniusyramokykla.lt/pamoka/gyvenimo-igudziai/pasitarimo-narkotiku-kontroles-klausimais-simuliacija/" TargetMode="External"/><Relationship Id="rId26" Type="http://schemas.openxmlformats.org/officeDocument/2006/relationships/hyperlink" Target="http://vtaki.lt/uploads/documents/files/J_%20Korczak%20Vaiko%20teise%20i%20pagarba.pdf" TargetMode="External"/><Relationship Id="rId231" Type="http://schemas.openxmlformats.org/officeDocument/2006/relationships/hyperlink" Target="https://pagalbasau.lt/jaunimui/saves-zalojimas/" TargetMode="External"/><Relationship Id="rId273" Type="http://schemas.openxmlformats.org/officeDocument/2006/relationships/hyperlink" Target="https://www.youtube.com/watch?v=OhoQyFWFg6U" TargetMode="External"/><Relationship Id="rId329" Type="http://schemas.openxmlformats.org/officeDocument/2006/relationships/hyperlink" Target="https://askritiskas.lt/zala-sveikatai/" TargetMode="External"/><Relationship Id="rId480" Type="http://schemas.openxmlformats.org/officeDocument/2006/relationships/hyperlink" Target="https://pagalbasau.lt/wp-content/uploads/2020/05/Doing-What-matters-in-times-of-stress-an-illustrated-guide_Lithuanian_CC-BY-NC-SA-IGO_Redacted68.pdf" TargetMode="External"/><Relationship Id="rId536" Type="http://schemas.openxmlformats.org/officeDocument/2006/relationships/hyperlink" Target="https://askritiskas.lt/zala-sveikatai/" TargetMode="External"/><Relationship Id="rId701" Type="http://schemas.openxmlformats.org/officeDocument/2006/relationships/hyperlink" Target="https://www.visureikalas.lt/naujienos/mokykloms/" TargetMode="External"/><Relationship Id="rId68" Type="http://schemas.openxmlformats.org/officeDocument/2006/relationships/hyperlink" Target="https://www.youtube.com/watch?v=I6PTqyPixoI" TargetMode="External"/><Relationship Id="rId133" Type="http://schemas.openxmlformats.org/officeDocument/2006/relationships/hyperlink" Target="https://lygybe.lt/data/public/uploads/2021/11/lygybes-laboratorija_-saugios-aplinkos-mokykloje-kurimo-vadovas.pdf" TargetMode="External"/><Relationship Id="rId175" Type="http://schemas.openxmlformats.org/officeDocument/2006/relationships/hyperlink" Target="https://e-etika.lt/e-rastingumas/pin/" TargetMode="External"/><Relationship Id="rId340" Type="http://schemas.openxmlformats.org/officeDocument/2006/relationships/hyperlink" Target="https://youtu.be/k1i5KYOOdAQ" TargetMode="External"/><Relationship Id="rId578" Type="http://schemas.openxmlformats.org/officeDocument/2006/relationships/hyperlink" Target="https://pagalbasau.lt/jaunimui/priklausomybes/" TargetMode="External"/><Relationship Id="rId200" Type="http://schemas.openxmlformats.org/officeDocument/2006/relationships/hyperlink" Target="https://www.youtube.com/watch?v=T7weJVeIQa8" TargetMode="External"/><Relationship Id="rId382" Type="http://schemas.openxmlformats.org/officeDocument/2006/relationships/hyperlink" Target="https://www.knygos.lt/lt/knygos/buk-vyras-berniuku-knyga/" TargetMode="External"/><Relationship Id="rId438" Type="http://schemas.openxmlformats.org/officeDocument/2006/relationships/hyperlink" Target="https://pagalbasau.lt/stresas/" TargetMode="External"/><Relationship Id="rId603" Type="http://schemas.openxmlformats.org/officeDocument/2006/relationships/hyperlink" Target="https://nepatogauskinoklase.lt/" TargetMode="External"/><Relationship Id="rId645" Type="http://schemas.openxmlformats.org/officeDocument/2006/relationships/hyperlink" Target="https://www.vilniusyramokykla.lt/pamoka/gyvenimo-igudziai/saugaus-eismo-pamoka/" TargetMode="External"/><Relationship Id="rId687" Type="http://schemas.openxmlformats.org/officeDocument/2006/relationships/hyperlink" Target="https://www.ivairovesnamai.lt/_files/ugd/07e0f2_24322d55367c4f79add7a28ef23f1b32.pdf" TargetMode="External"/><Relationship Id="rId242" Type="http://schemas.openxmlformats.org/officeDocument/2006/relationships/hyperlink" Target="https://nepatogauskinoklase.lt/" TargetMode="External"/><Relationship Id="rId284" Type="http://schemas.openxmlformats.org/officeDocument/2006/relationships/hyperlink" Target="https://heyzine.com/flip-book/ecc990ca02.html" TargetMode="External"/><Relationship Id="rId491" Type="http://schemas.openxmlformats.org/officeDocument/2006/relationships/hyperlink" Target="https://ztcentras.lt/paslaugos/mokykloms/" TargetMode="External"/><Relationship Id="rId505" Type="http://schemas.openxmlformats.org/officeDocument/2006/relationships/hyperlink" Target="https://radiacija.eu/" TargetMode="External"/><Relationship Id="rId712" Type="http://schemas.openxmlformats.org/officeDocument/2006/relationships/fontTable" Target="fontTable.xml"/><Relationship Id="rId37" Type="http://schemas.openxmlformats.org/officeDocument/2006/relationships/hyperlink" Target="https://www.knygos.lt/lt/knygos/autorius/paulius-jurkevicius/" TargetMode="External"/><Relationship Id="rId79" Type="http://schemas.openxmlformats.org/officeDocument/2006/relationships/hyperlink" Target="https://nvsc.lrv.lt/lt/uzkreciamuju-ligu-valdymas" TargetMode="External"/><Relationship Id="rId102" Type="http://schemas.openxmlformats.org/officeDocument/2006/relationships/hyperlink" Target="https://www.knygos.lt/lt/knygos/autorius/linas-slusnys/" TargetMode="External"/><Relationship Id="rId144" Type="http://schemas.openxmlformats.org/officeDocument/2006/relationships/hyperlink" Target="https://www.youtube.com/watch?v=ExOw90UaNQI" TargetMode="External"/><Relationship Id="rId547" Type="http://schemas.openxmlformats.org/officeDocument/2006/relationships/hyperlink" Target="https://lygybe.lt/data/public/uploads/2021/11/kiek-kilogramu-gali-pakelti-moteris.pdf" TargetMode="External"/><Relationship Id="rId589" Type="http://schemas.openxmlformats.org/officeDocument/2006/relationships/hyperlink" Target="https://emokykla.lt/metodine-medziaga/medziaga/perziura/465" TargetMode="External"/><Relationship Id="rId90" Type="http://schemas.openxmlformats.org/officeDocument/2006/relationships/hyperlink" Target="https://www.knygos.lt/lt/knygos/autorius/jonas-girskis/" TargetMode="External"/><Relationship Id="rId186" Type="http://schemas.openxmlformats.org/officeDocument/2006/relationships/hyperlink" Target="https://www.youtube.com/watch?v=zgyX9ojollY" TargetMode="External"/><Relationship Id="rId351" Type="http://schemas.openxmlformats.org/officeDocument/2006/relationships/hyperlink" Target="https://civsauga.lt/pavojai/" TargetMode="External"/><Relationship Id="rId393" Type="http://schemas.openxmlformats.org/officeDocument/2006/relationships/hyperlink" Target="https://www.emokykla.lt/bendrosios-programos/visos-bendrosios-programos/48" TargetMode="External"/><Relationship Id="rId407" Type="http://schemas.openxmlformats.org/officeDocument/2006/relationships/hyperlink" Target="https://ivairovesnamai.lt/wp-content/uploads/2024/08/691f03_b076d7527de04576a46fc13352a167e7.pdf" TargetMode="External"/><Relationship Id="rId449" Type="http://schemas.openxmlformats.org/officeDocument/2006/relationships/hyperlink" Target="https://www.napofilm.net/lt/napos-films/napo-danger-chemicals" TargetMode="External"/><Relationship Id="rId614" Type="http://schemas.openxmlformats.org/officeDocument/2006/relationships/hyperlink" Target="https://www.nsa.smm.lt/wp-content/uploads/2021/06/Uzsiemimas-klaseje-Prekybos-zmonemis-prevencija-1.pdf" TargetMode="External"/><Relationship Id="rId656" Type="http://schemas.openxmlformats.org/officeDocument/2006/relationships/hyperlink" Target="https://nepatogauskinoklase.lt/" TargetMode="External"/><Relationship Id="rId211" Type="http://schemas.openxmlformats.org/officeDocument/2006/relationships/hyperlink" Target="https://www.youtube.com/watch?v=I6PTqyPixoI" TargetMode="External"/><Relationship Id="rId253" Type="http://schemas.openxmlformats.org/officeDocument/2006/relationships/hyperlink" Target="https://www.youtube.com/watch?v=KARe2b1S6UA" TargetMode="External"/><Relationship Id="rId295" Type="http://schemas.openxmlformats.org/officeDocument/2006/relationships/hyperlink" Target="https://lygybe.lt/data/public/uploads/2021/11/lygybes-laboratorija_-saugios-aplinkos-mokykloje-kurimo-vadovas.pdf" TargetMode="External"/><Relationship Id="rId309" Type="http://schemas.openxmlformats.org/officeDocument/2006/relationships/hyperlink" Target="https://www.ivairovesnamai.lt/_files/ugd/8e1bf1_4538c11ea758473c88f6b852ad740dd7.pdf" TargetMode="External"/><Relationship Id="rId460" Type="http://schemas.openxmlformats.org/officeDocument/2006/relationships/hyperlink" Target="https://www.nsa.smm.lt/wp-content/uploads/2022/10/Atmintine_prekybazmonemis_rizikos-veiksniai.pdf" TargetMode="External"/><Relationship Id="rId516" Type="http://schemas.openxmlformats.org/officeDocument/2006/relationships/hyperlink" Target="https://www.knygos.lt/lt/knygos/autorius/paulius-jurkevicius/" TargetMode="External"/><Relationship Id="rId698" Type="http://schemas.openxmlformats.org/officeDocument/2006/relationships/hyperlink" Target="https://lygybe.lt/data/public/uploads/2021/11/lygybes-laboratorija_-saugios-aplinkos-mokykloje-kurimo-vadovas.pdf" TargetMode="External"/><Relationship Id="rId48" Type="http://schemas.openxmlformats.org/officeDocument/2006/relationships/hyperlink" Target="https://www.nsa.smm.lt/2019/11/07/parengtos-rekomendacijos-praktiniam-smurto-atpazinimui-skirtu-plakatu-taikymui/" TargetMode="External"/><Relationship Id="rId113" Type="http://schemas.openxmlformats.org/officeDocument/2006/relationships/hyperlink" Target="https://lygybe.lt/data/public/uploads/2021/11/kiek-kilogramu-gali-pakelti-moteris.pdf" TargetMode="External"/><Relationship Id="rId320" Type="http://schemas.openxmlformats.org/officeDocument/2006/relationships/hyperlink" Target="https://www.knygos.lt/lt/knygos/autorius/algimantas-variakojis/" TargetMode="External"/><Relationship Id="rId558" Type="http://schemas.openxmlformats.org/officeDocument/2006/relationships/hyperlink" Target="https://www.nsa.smm.lt/wp-content/uploads/2019/11/Rekomendacijos-praktiniam-9-12-klasiu-plakato-taikymui.pdf" TargetMode="External"/><Relationship Id="rId155" Type="http://schemas.openxmlformats.org/officeDocument/2006/relationships/hyperlink" Target="https://www.knygos.lt/lt/knygos/autorius/algimantas-variakojis/" TargetMode="External"/><Relationship Id="rId197" Type="http://schemas.openxmlformats.org/officeDocument/2006/relationships/hyperlink" Target="https://ivairovesnamai.lt/wp-content/uploads/2024/08/691f03_b076d7527de04576a46fc13352a167e7.pdf" TargetMode="External"/><Relationship Id="rId362" Type="http://schemas.openxmlformats.org/officeDocument/2006/relationships/hyperlink" Target="https://www.nsa.smm.lt/wp-content/uploads/2022/12/2022-Prekybos-zmonemis-ir-ju-isnaudojimo-prevencija-B5-2022-12-09.pdf" TargetMode="External"/><Relationship Id="rId418" Type="http://schemas.openxmlformats.org/officeDocument/2006/relationships/hyperlink" Target="https://www.youtube.com/watch?v=ExOw90UaNQI" TargetMode="External"/><Relationship Id="rId625" Type="http://schemas.openxmlformats.org/officeDocument/2006/relationships/hyperlink" Target="https://pagalbasau.lt/priklausomybes/priklausomybe-nuo-alkoholio/alkoholio-poveikis-man/" TargetMode="External"/><Relationship Id="rId222" Type="http://schemas.openxmlformats.org/officeDocument/2006/relationships/hyperlink" Target="https://www.nsa.smm.lt/wp-content/uploads/2021/05/Atmintine.pdf" TargetMode="External"/><Relationship Id="rId264" Type="http://schemas.openxmlformats.org/officeDocument/2006/relationships/hyperlink" Target="http://anti-trafficking.lt/" TargetMode="External"/><Relationship Id="rId471" Type="http://schemas.openxmlformats.org/officeDocument/2006/relationships/hyperlink" Target="https://ivairovesnamai.lt/wp-content/uploads/2024/08/07e0f2_24322d55367c4f79add7a28ef23f1b32.pdf" TargetMode="External"/><Relationship Id="rId667" Type="http://schemas.openxmlformats.org/officeDocument/2006/relationships/hyperlink" Target="https://www.nsa.smm.lt/wp-content/uploads/2022/06/Azartiniu-losimu-prevencija-viesinimui.pdf" TargetMode="External"/><Relationship Id="rId17" Type="http://schemas.openxmlformats.org/officeDocument/2006/relationships/header" Target="header1.xml"/><Relationship Id="rId59" Type="http://schemas.openxmlformats.org/officeDocument/2006/relationships/hyperlink" Target="https://www.youtube.com/watch?v=en5TUFPT45o&amp;ab_channel=Ugniagesi%C5%B3Gelb%C4%97toj%C5%B3Mokykla" TargetMode="External"/><Relationship Id="rId124" Type="http://schemas.openxmlformats.org/officeDocument/2006/relationships/hyperlink" Target="https://www.nsa.smm.lt/2019/11/07/parengtos-rekomendacijos-praktiniam-smurto-atpazinimui-skirtu-plakatu-taikymui/" TargetMode="External"/><Relationship Id="rId527" Type="http://schemas.openxmlformats.org/officeDocument/2006/relationships/hyperlink" Target="https://www.knygos.lt/lt/knygos/autorius/algimantas-variakojis/" TargetMode="External"/><Relationship Id="rId569" Type="http://schemas.openxmlformats.org/officeDocument/2006/relationships/hyperlink" Target="https://nepatogauskinoklase.lt/" TargetMode="External"/><Relationship Id="rId70" Type="http://schemas.openxmlformats.org/officeDocument/2006/relationships/hyperlink" Target="https://www.ivairovesnamai.lt/_files/ugd/8e1bf1_4538c11ea758473c88f6b852ad740dd7.pdf" TargetMode="External"/><Relationship Id="rId166" Type="http://schemas.openxmlformats.org/officeDocument/2006/relationships/hyperlink" Target="https://pagalbasau.lt/jaunimui/priklausomybes/" TargetMode="External"/><Relationship Id="rId331" Type="http://schemas.openxmlformats.org/officeDocument/2006/relationships/hyperlink" Target="https://askritiskas.lt/mitai-faktai/" TargetMode="External"/><Relationship Id="rId373" Type="http://schemas.openxmlformats.org/officeDocument/2006/relationships/hyperlink" Target="https://jra.lt/naujienos/187-kvieciame-skaityti-lytiskumo-ugdymo-praktini-gida" TargetMode="External"/><Relationship Id="rId429" Type="http://schemas.openxmlformats.org/officeDocument/2006/relationships/hyperlink" Target="https://portalcris.vdu.lt/server/api/core/bitstreams/d42cbcd6-0004-402f-87d4-c933b0b658fa/content" TargetMode="External"/><Relationship Id="rId580" Type="http://schemas.openxmlformats.org/officeDocument/2006/relationships/hyperlink" Target="https://pagalbasau.lt/gaukpagalba/" TargetMode="External"/><Relationship Id="rId636" Type="http://schemas.openxmlformats.org/officeDocument/2006/relationships/hyperlink" Target="https://pagalbasau.lt/jaunimui/stresas/" TargetMode="External"/><Relationship Id="rId1" Type="http://schemas.openxmlformats.org/officeDocument/2006/relationships/customXml" Target="../customXml/item1.xml"/><Relationship Id="rId233" Type="http://schemas.openxmlformats.org/officeDocument/2006/relationships/hyperlink" Target="https://pagalbasau.lt/jaunimui/stresas/" TargetMode="External"/><Relationship Id="rId440" Type="http://schemas.openxmlformats.org/officeDocument/2006/relationships/hyperlink" Target="https://youtu.be/Q5Z-j4jVsME" TargetMode="External"/><Relationship Id="rId678" Type="http://schemas.openxmlformats.org/officeDocument/2006/relationships/hyperlink" Target="https://www.vilniusyramokykla.lt/pamoka/gyvenimo-igudziai/sekmingas-pristatymas-kaip-kalbeti-kad-mus-suprastu/" TargetMode="External"/><Relationship Id="rId28" Type="http://schemas.openxmlformats.org/officeDocument/2006/relationships/hyperlink" Target="https://www.youtube.com/watch?v=8hft9k46rwQ" TargetMode="External"/><Relationship Id="rId275" Type="http://schemas.openxmlformats.org/officeDocument/2006/relationships/hyperlink" Target="https://emokykla.lt/metodine-medziaga/medziaga/perziura/309" TargetMode="External"/><Relationship Id="rId300" Type="http://schemas.openxmlformats.org/officeDocument/2006/relationships/hyperlink" Target="https://www.ivairovesnamai.lt/_files/ugd/07e0f2_2fd0f7c1bca043ea821fccc559f81220.pdf" TargetMode="External"/><Relationship Id="rId482" Type="http://schemas.openxmlformats.org/officeDocument/2006/relationships/hyperlink" Target="https://pagalbasau.lt/stresas/" TargetMode="External"/><Relationship Id="rId538" Type="http://schemas.openxmlformats.org/officeDocument/2006/relationships/hyperlink" Target="https://askritiskas.lt/jeigu-ka/" TargetMode="External"/><Relationship Id="rId703" Type="http://schemas.openxmlformats.org/officeDocument/2006/relationships/hyperlink" Target="https://odontologurumai.lt/files/nauji/apie-vaiku-dantis.pdf" TargetMode="External"/><Relationship Id="rId81" Type="http://schemas.openxmlformats.org/officeDocument/2006/relationships/hyperlink" Target="https://odontologurumai.lt/files/nauji/apie-vaiku-dantis.pdf" TargetMode="External"/><Relationship Id="rId135" Type="http://schemas.openxmlformats.org/officeDocument/2006/relationships/hyperlink" Target="https://www.ivairovesnamai.lt/_files/ugd/691f03_b076d7527de04576a46fc13352a167e7.pdf" TargetMode="External"/><Relationship Id="rId177" Type="http://schemas.openxmlformats.org/officeDocument/2006/relationships/hyperlink" Target="https://www.emokykla.lt/bendrosios-programos/visos-bendrosios-programos/48" TargetMode="External"/><Relationship Id="rId342" Type="http://schemas.openxmlformats.org/officeDocument/2006/relationships/hyperlink" Target="https://lygybe.lt/data/public/uploads/2021/11/kiek-kilogramu-gali-pakelti-moteris.pdf" TargetMode="External"/><Relationship Id="rId384" Type="http://schemas.openxmlformats.org/officeDocument/2006/relationships/hyperlink" Target="https://www.ivairovesnamai.lt/_files/ugd/07e0f2_24322d55367c4f79add7a28ef23f1b32.pdf" TargetMode="External"/><Relationship Id="rId591" Type="http://schemas.openxmlformats.org/officeDocument/2006/relationships/hyperlink" Target="https://pagalbasau.lt/jaunimui/stresas/" TargetMode="External"/><Relationship Id="rId605" Type="http://schemas.openxmlformats.org/officeDocument/2006/relationships/hyperlink" Target="https://civsauga.lt/pavojai/" TargetMode="External"/><Relationship Id="rId202" Type="http://schemas.openxmlformats.org/officeDocument/2006/relationships/hyperlink" Target="https://www.youtube.com/watch?v=xDwkz0sOm18" TargetMode="External"/><Relationship Id="rId244" Type="http://schemas.openxmlformats.org/officeDocument/2006/relationships/hyperlink" Target="https://www.visureikalas.lt/naujienos/mokykloms/" TargetMode="External"/><Relationship Id="rId647" Type="http://schemas.openxmlformats.org/officeDocument/2006/relationships/hyperlink" Target="https://ugm.lrv.lt/media/viesa/saugykla/2024/2/QPrbm2MF3OQ.pptx" TargetMode="External"/><Relationship Id="rId689" Type="http://schemas.openxmlformats.org/officeDocument/2006/relationships/hyperlink" Target="https://www.visureikalas.lt/naujienos/mokykloms/" TargetMode="External"/><Relationship Id="rId39" Type="http://schemas.openxmlformats.org/officeDocument/2006/relationships/hyperlink" Target="https://www.knygos.lt/lt/knygos/autorius/algimantas-variakojis/" TargetMode="External"/><Relationship Id="rId286" Type="http://schemas.openxmlformats.org/officeDocument/2006/relationships/hyperlink" Target="https://portalcris.vdu.lt/server/api/core/bitstreams/d42cbcd6-0004-402f-87d4-c933b0b658fa/content" TargetMode="External"/><Relationship Id="rId451" Type="http://schemas.openxmlformats.org/officeDocument/2006/relationships/hyperlink" Target="https://lt72.lt/" TargetMode="External"/><Relationship Id="rId493" Type="http://schemas.openxmlformats.org/officeDocument/2006/relationships/hyperlink" Target="https://nepatogauskinoklase.lt/" TargetMode="External"/><Relationship Id="rId507" Type="http://schemas.openxmlformats.org/officeDocument/2006/relationships/hyperlink" Target="https://www.missing.lt/naujienos/" TargetMode="External"/><Relationship Id="rId549" Type="http://schemas.openxmlformats.org/officeDocument/2006/relationships/hyperlink" Target="https://nepatogauskinoklase.lt/" TargetMode="External"/><Relationship Id="rId50" Type="http://schemas.openxmlformats.org/officeDocument/2006/relationships/hyperlink" Target="https://www.nsa.smm.lt/wp-content/uploads/2020/11/Elektronines-patycios.-04-08.pdf" TargetMode="External"/><Relationship Id="rId104" Type="http://schemas.openxmlformats.org/officeDocument/2006/relationships/hyperlink" Target="https://www.knygos.lt/lt/knygos/autorius/gabrielius-liaudanskas---svaras/" TargetMode="External"/><Relationship Id="rId146" Type="http://schemas.openxmlformats.org/officeDocument/2006/relationships/hyperlink" Target="https://www.missing.lt/seksualinis-smurtas-elektronineje-erdveje/" TargetMode="External"/><Relationship Id="rId188" Type="http://schemas.openxmlformats.org/officeDocument/2006/relationships/hyperlink" Target="https://ivairovesnamai.lt/wp-content/uploads/2024/08/691f03_b076d7527de04576a46fc13352a167e7.pdf" TargetMode="External"/><Relationship Id="rId311" Type="http://schemas.openxmlformats.org/officeDocument/2006/relationships/hyperlink" Target="https://www.ivairovesnamai.lt/_files/ugd/691f03_b076d7527de04576a46fc13352a167e7.pdf" TargetMode="External"/><Relationship Id="rId353" Type="http://schemas.openxmlformats.org/officeDocument/2006/relationships/hyperlink" Target="https://radiacija.eu/" TargetMode="External"/><Relationship Id="rId395" Type="http://schemas.openxmlformats.org/officeDocument/2006/relationships/hyperlink" Target="https://emokykla.lt/metodine-medziaga/medziaga/perziura/465" TargetMode="External"/><Relationship Id="rId409" Type="http://schemas.openxmlformats.org/officeDocument/2006/relationships/hyperlink" Target="https://www.youtube.com/watch?v=k1i5KYOOdAQ&amp;t=3s" TargetMode="External"/><Relationship Id="rId560" Type="http://schemas.openxmlformats.org/officeDocument/2006/relationships/hyperlink" Target="https://www.nsa.smm.lt/wp-content/uploads/2022/11/Prekybos-zmonemis-specialistu-sarasas-2022-11.pdf" TargetMode="External"/><Relationship Id="rId92" Type="http://schemas.openxmlformats.org/officeDocument/2006/relationships/hyperlink" Target="https://www.knygos.lt/lt/knygos/autorius/linas-slusnys/" TargetMode="External"/><Relationship Id="rId213" Type="http://schemas.openxmlformats.org/officeDocument/2006/relationships/hyperlink" Target="https://www.youtube.com/watch?v=OhoQyFWFg6U" TargetMode="External"/><Relationship Id="rId420" Type="http://schemas.openxmlformats.org/officeDocument/2006/relationships/hyperlink" Target="https://www.missing.lt/seksualinis-smurtas-elektronineje-erdveje/" TargetMode="External"/><Relationship Id="rId616" Type="http://schemas.openxmlformats.org/officeDocument/2006/relationships/hyperlink" Target="https://www.vilniusyramokykla.lt/pamoka/gyvenimo-igudziai/prekybos-zmonemis-formos-atpazinimas-ir-pagalba/" TargetMode="External"/><Relationship Id="rId658" Type="http://schemas.openxmlformats.org/officeDocument/2006/relationships/hyperlink" Target="https://ivairovesnamai.lt/wp-content/uploads/2024/08/07e0f2_24322d55367c4f79add7a28ef23f1b32.pdf" TargetMode="External"/><Relationship Id="rId255" Type="http://schemas.openxmlformats.org/officeDocument/2006/relationships/hyperlink" Target="https://sam.lrv.lt/uploads/sam/documents/files/pirmoji%20pagalba(2).pdf" TargetMode="External"/><Relationship Id="rId297" Type="http://schemas.openxmlformats.org/officeDocument/2006/relationships/hyperlink" Target="https://youtu.be/opBgkkmJdgQ" TargetMode="External"/><Relationship Id="rId462" Type="http://schemas.openxmlformats.org/officeDocument/2006/relationships/hyperlink" Target="https://www.nsa.smm.lt/wp-content/uploads/2022/12/2022-Prekybos-zmonemis-ir-ju-isnaudojimo-prevencija-B5-2022-12-09.pdf" TargetMode="External"/><Relationship Id="rId518" Type="http://schemas.openxmlformats.org/officeDocument/2006/relationships/hyperlink" Target="https://www.knygos.lt/lt/knygos/autorius/algimantas-variakojis/" TargetMode="External"/><Relationship Id="rId115" Type="http://schemas.openxmlformats.org/officeDocument/2006/relationships/hyperlink" Target="https://nepatogauskinoklase.lt/" TargetMode="External"/><Relationship Id="rId157" Type="http://schemas.openxmlformats.org/officeDocument/2006/relationships/hyperlink" Target="https://www.knygos.lt/lt/knygos/buk-vyras-berniuku-knyga/" TargetMode="External"/><Relationship Id="rId322" Type="http://schemas.openxmlformats.org/officeDocument/2006/relationships/hyperlink" Target="https://www.knygos.lt/lt/knygos/buk-vyras-berniuku-knyga/" TargetMode="External"/><Relationship Id="rId364" Type="http://schemas.openxmlformats.org/officeDocument/2006/relationships/hyperlink" Target="https://www.nsa.smm.lt/wp-content/uploads/2021/06/Uzsiemimas-klaseje-Prekybos-zmonemis-prevencija-1.pdf" TargetMode="External"/><Relationship Id="rId61" Type="http://schemas.openxmlformats.org/officeDocument/2006/relationships/hyperlink" Target="https://www.napofilm.net/lt/napos-films/napo-in-shocking-situations" TargetMode="External"/><Relationship Id="rId199" Type="http://schemas.openxmlformats.org/officeDocument/2006/relationships/hyperlink" Target="http://www.saugauvaika.lt/" TargetMode="External"/><Relationship Id="rId571" Type="http://schemas.openxmlformats.org/officeDocument/2006/relationships/hyperlink" Target="https://sam.lrv.lt/uploads/sam/documents/files/pirmoji%20pagalba(2).pdf" TargetMode="External"/><Relationship Id="rId627" Type="http://schemas.openxmlformats.org/officeDocument/2006/relationships/hyperlink" Target="https://pagalbasau.lt/priklausomybes/priklausomybe-nuo-alkoholio/pagalba-vaikams-kurie-vartoja/" TargetMode="External"/><Relationship Id="rId669" Type="http://schemas.openxmlformats.org/officeDocument/2006/relationships/hyperlink" Target="https://www.nsa.smm.lt/wp-content/uploads/2021/05/Atmintine-tevams_-Priklausomybe-nuo-azartiniu-losimu.pdf" TargetMode="External"/><Relationship Id="rId19" Type="http://schemas.openxmlformats.org/officeDocument/2006/relationships/footer" Target="footer1.xml"/><Relationship Id="rId224" Type="http://schemas.openxmlformats.org/officeDocument/2006/relationships/hyperlink" Target="https://pagalbasau.lt/priklausomybes/" TargetMode="External"/><Relationship Id="rId266" Type="http://schemas.openxmlformats.org/officeDocument/2006/relationships/hyperlink" Target="https://www.nsa.smm.lt/wp-content/uploads/2019/11/Rekomendacijos-praktiniam-5-8-klasiu-plakato-taikymui.pdf" TargetMode="External"/><Relationship Id="rId431" Type="http://schemas.openxmlformats.org/officeDocument/2006/relationships/hyperlink" Target="https://nerukysiu.lt/zala-sveikatai/" TargetMode="External"/><Relationship Id="rId473" Type="http://schemas.openxmlformats.org/officeDocument/2006/relationships/hyperlink" Target="https://emokykla.lt/metodine-medziaga/medziaga/perziura/309" TargetMode="External"/><Relationship Id="rId529" Type="http://schemas.openxmlformats.org/officeDocument/2006/relationships/hyperlink" Target="https://www.knygos.lt/lt/knygos/buk-vyras-berniuku-knyga/" TargetMode="External"/><Relationship Id="rId680" Type="http://schemas.openxmlformats.org/officeDocument/2006/relationships/hyperlink" Target="http://vtaki.lt/uploads/documents/files/J_%20Korczak%20-%20Kaip%20myleti%20vaika_%20Vaikas%20seimoje.pdf" TargetMode="External"/><Relationship Id="rId30" Type="http://schemas.openxmlformats.org/officeDocument/2006/relationships/hyperlink" Target="https://www.youtube.com/watch?v=OwnmJCVuBng" TargetMode="External"/><Relationship Id="rId126" Type="http://schemas.openxmlformats.org/officeDocument/2006/relationships/hyperlink" Target="https://www.nsa.smm.lt/wp-content/uploads/2022/11/Prekybos-zmonemis-specialistu-sarasas-2022-11.pdf" TargetMode="External"/><Relationship Id="rId168" Type="http://schemas.openxmlformats.org/officeDocument/2006/relationships/hyperlink" Target="https://kaveikiavaikai.lt/tema/kaip-ugdyti-tvirta-aplinkos-spaudimui-gebanti-atsispirti-paaugli/" TargetMode="External"/><Relationship Id="rId333" Type="http://schemas.openxmlformats.org/officeDocument/2006/relationships/hyperlink" Target="https://pagalbasau.lt/jaunimui/priklausomybes/" TargetMode="External"/><Relationship Id="rId540" Type="http://schemas.openxmlformats.org/officeDocument/2006/relationships/hyperlink" Target="https://www.rplc.lt/paslaugos/jaunimui/" TargetMode="External"/><Relationship Id="rId72" Type="http://schemas.openxmlformats.org/officeDocument/2006/relationships/hyperlink" Target="https://www.knygos.lt/lt/knygos/autorius/jonas-girskis/" TargetMode="External"/><Relationship Id="rId375" Type="http://schemas.openxmlformats.org/officeDocument/2006/relationships/hyperlink" Target="https://smlpc.lt/lt/vaiku_sveikatos_stiprinimas/edukaciniai_filmukai_sveikatos_stiprinimo_temomis/" TargetMode="External"/><Relationship Id="rId582" Type="http://schemas.openxmlformats.org/officeDocument/2006/relationships/hyperlink" Target="https://www.rplc.lt/paslaugos/jaunimui/" TargetMode="External"/><Relationship Id="rId638" Type="http://schemas.openxmlformats.org/officeDocument/2006/relationships/hyperlink" Target="https://pagalbasau.lt/stresas/" TargetMode="External"/><Relationship Id="rId3" Type="http://schemas.openxmlformats.org/officeDocument/2006/relationships/customXml" Target="../customXml/item3.xml"/><Relationship Id="rId235" Type="http://schemas.openxmlformats.org/officeDocument/2006/relationships/hyperlink" Target="https://lygybe.lt/data/public/uploads/2021/11/lygybes-laboratorija_-saugios-aplinkos-mokykloje-kurimo-vadovas.pdf" TargetMode="External"/><Relationship Id="rId277" Type="http://schemas.openxmlformats.org/officeDocument/2006/relationships/hyperlink" Target="https://www.youtube.com/watch?v=OhoQyFWFg6U" TargetMode="External"/><Relationship Id="rId400" Type="http://schemas.openxmlformats.org/officeDocument/2006/relationships/hyperlink" Target="https://youtu.be/opBgkkmJdgQ" TargetMode="External"/><Relationship Id="rId442" Type="http://schemas.openxmlformats.org/officeDocument/2006/relationships/hyperlink" Target="https://www.vilniusyramokykla.lt/pamoka/gyvenimo-igudziai/orientacinis-zaidimas-verkiu-parke-ar-moku-bendradarbiauti/" TargetMode="External"/><Relationship Id="rId484" Type="http://schemas.openxmlformats.org/officeDocument/2006/relationships/hyperlink" Target="https://pagalbasau.lt/jaunimui/saves-zalojimas/" TargetMode="External"/><Relationship Id="rId705" Type="http://schemas.openxmlformats.org/officeDocument/2006/relationships/hyperlink" Target="https://www.vdi.lt/AtmUploads/DarbovieteseNaudojamiSaugosIrSveikatosZenklai.pdf" TargetMode="External"/><Relationship Id="rId137" Type="http://schemas.openxmlformats.org/officeDocument/2006/relationships/hyperlink" Target="https://socmin.lrv.lt/lt/veiklos-sritys/seima-ir-vaikai/seimos-politika/smurto-artimoje-aplinkoje-prevencija" TargetMode="External"/><Relationship Id="rId302" Type="http://schemas.openxmlformats.org/officeDocument/2006/relationships/hyperlink" Target="https://www.ivairovesnamai.lt/_files/ugd/691f03_b076d7527de04576a46fc13352a167e7.pdf" TargetMode="External"/><Relationship Id="rId344" Type="http://schemas.openxmlformats.org/officeDocument/2006/relationships/hyperlink" Target="https://www.ivairovesnamai.lt/_files/ugd/07e0f2_24322d55367c4f79add7a28ef23f1b32.pdf" TargetMode="External"/><Relationship Id="rId691" Type="http://schemas.openxmlformats.org/officeDocument/2006/relationships/hyperlink" Target="https://odontologurumai.lt/files/nauji/apie-vaiku-dantis.pdf" TargetMode="External"/><Relationship Id="rId41" Type="http://schemas.openxmlformats.org/officeDocument/2006/relationships/hyperlink" Target="https://www.knygos.lt/lt/knygos/buk-vyras-berniuku-knyga/" TargetMode="External"/><Relationship Id="rId83" Type="http://schemas.openxmlformats.org/officeDocument/2006/relationships/hyperlink" Target="https://odontologurumai.lt/lt/pacientams/burnos-sveikata/84-saugokime-dantis" TargetMode="External"/><Relationship Id="rId179" Type="http://schemas.openxmlformats.org/officeDocument/2006/relationships/hyperlink" Target="https://emokykla.lt/metodine-medziaga/medziaga/perziura/465" TargetMode="External"/><Relationship Id="rId386" Type="http://schemas.openxmlformats.org/officeDocument/2006/relationships/hyperlink" Target="https://kaveikiavaikai.lt/tema/kaip-ugdyti-tvirta-aplinkos-spaudimui-gebanti-atsispirti-paaugli/" TargetMode="External"/><Relationship Id="rId551" Type="http://schemas.openxmlformats.org/officeDocument/2006/relationships/hyperlink" Target="https://lt72.lt/" TargetMode="External"/><Relationship Id="rId593" Type="http://schemas.openxmlformats.org/officeDocument/2006/relationships/hyperlink" Target="https://pagalbasau.lt/stresas/" TargetMode="External"/><Relationship Id="rId607" Type="http://schemas.openxmlformats.org/officeDocument/2006/relationships/hyperlink" Target="https://lt72.lt/" TargetMode="External"/><Relationship Id="rId649" Type="http://schemas.openxmlformats.org/officeDocument/2006/relationships/hyperlink" Target="https://emokykla.lt/metodine-medziaga/medziaga/perziura/393" TargetMode="External"/><Relationship Id="rId190" Type="http://schemas.openxmlformats.org/officeDocument/2006/relationships/hyperlink" Target="https://www.knygos.lt/lt/knygos/augant-kainui--kaip-apsaugoti-berniuku-jausmu-pasauli/?gclid=Cj0KCQjwmN2iBhCrARIsAG_G2i4tDBGyumQVs5GfzWEQUgkixMPyvj7BECjyFi8LO1rCcCxUvc3V3mUaAgoiEALw_wcB" TargetMode="External"/><Relationship Id="rId204" Type="http://schemas.openxmlformats.org/officeDocument/2006/relationships/hyperlink" Target="https://www.vilniusyramokykla.lt/pamoka/gyvenimo-igudziai/saugaus-eismo-pamoka/" TargetMode="External"/><Relationship Id="rId246" Type="http://schemas.openxmlformats.org/officeDocument/2006/relationships/hyperlink" Target="https://www.nsa.smm.lt/wp-content/uploads/2022/11/Prekybos-zmonemis-specialistu-sarasas-2022-11.pdf" TargetMode="External"/><Relationship Id="rId288" Type="http://schemas.openxmlformats.org/officeDocument/2006/relationships/hyperlink" Target="https://pagalbasau.lt/priklausomybes/priklausomybe-nuo-alkoholio/mano-vaikas-vartoja/" TargetMode="External"/><Relationship Id="rId411" Type="http://schemas.openxmlformats.org/officeDocument/2006/relationships/hyperlink" Target="https://www.napofilm.net/lt/learning-with-napo/napo-for-teachers/napos-best-signs-safety-danger-prohibition-signs" TargetMode="External"/><Relationship Id="rId453" Type="http://schemas.openxmlformats.org/officeDocument/2006/relationships/hyperlink" Target="https://radiacija.eu/" TargetMode="External"/><Relationship Id="rId509" Type="http://schemas.openxmlformats.org/officeDocument/2006/relationships/hyperlink" Target="https://www.nsa.smm.lt/wp-content/uploads/2022/11/Prekybos-zmonemis-specialistu-sarasas-2022-11.pdf" TargetMode="External"/><Relationship Id="rId660" Type="http://schemas.openxmlformats.org/officeDocument/2006/relationships/hyperlink" Target="https://sam.lrv.lt/uploads/sam/documents/files/pirmoji%20pagalba(2).pdf" TargetMode="External"/><Relationship Id="rId106" Type="http://schemas.openxmlformats.org/officeDocument/2006/relationships/hyperlink" Target="https://pagalbasau.lt/wp-content/uploads/2020/05/Doing-What-matters-in-times-of-stress-an-illustrated-guide_Lithuanian_CC-BY-NC-SA-IGO_Redacted68.pdf" TargetMode="External"/><Relationship Id="rId313" Type="http://schemas.openxmlformats.org/officeDocument/2006/relationships/hyperlink" Target="https://sodas.ugdome.lt/metodiniai-dokumentai/perziura/8900" TargetMode="External"/><Relationship Id="rId495" Type="http://schemas.openxmlformats.org/officeDocument/2006/relationships/hyperlink" Target="https://civsauga.lt/pavojai/" TargetMode="External"/><Relationship Id="rId10" Type="http://schemas.openxmlformats.org/officeDocument/2006/relationships/endnotes" Target="endnotes.xml"/><Relationship Id="rId52" Type="http://schemas.openxmlformats.org/officeDocument/2006/relationships/hyperlink" Target="https://www.youtube.com/watch?v=KARe2b1S6UA" TargetMode="External"/><Relationship Id="rId94" Type="http://schemas.openxmlformats.org/officeDocument/2006/relationships/hyperlink" Target="https://www.knygos.lt/lt/knygos/autorius/gabrielius-liaudanskas---svaras/" TargetMode="External"/><Relationship Id="rId148" Type="http://schemas.openxmlformats.org/officeDocument/2006/relationships/hyperlink" Target="https://www.nsa.smm.lt/wp-content/uploads/2022/12/2022-Prekybos-zmonemis-ir-ju-isnaudojimo-prevencija-B5-2022-12-09.pdf" TargetMode="External"/><Relationship Id="rId355" Type="http://schemas.openxmlformats.org/officeDocument/2006/relationships/hyperlink" Target="https://www.ivairovesnamai.lt/_files/ugd/07e0f2_24322d55367c4f79add7a28ef23f1b32.pdf" TargetMode="External"/><Relationship Id="rId397" Type="http://schemas.openxmlformats.org/officeDocument/2006/relationships/hyperlink" Target="https://youtu.be/PujiYJZgNes" TargetMode="External"/><Relationship Id="rId520" Type="http://schemas.openxmlformats.org/officeDocument/2006/relationships/hyperlink" Target="https://www.knygos.lt/lt/knygos/buk-vyras-berniuku-knyga/" TargetMode="External"/><Relationship Id="rId562" Type="http://schemas.openxmlformats.org/officeDocument/2006/relationships/hyperlink" Target="https://www.knygos.lt/lt/knygos/autorius/jonas-girskis/" TargetMode="External"/><Relationship Id="rId618" Type="http://schemas.openxmlformats.org/officeDocument/2006/relationships/hyperlink" Target="https://jra.lt/naujienos/187-kvieciame-skaityti-lytiskumo-ugdymo-praktini-gida" TargetMode="External"/><Relationship Id="rId215" Type="http://schemas.openxmlformats.org/officeDocument/2006/relationships/hyperlink" Target="https://emokykla.lt/metodine-medziaga/medziaga/perziura/309" TargetMode="External"/><Relationship Id="rId257" Type="http://schemas.openxmlformats.org/officeDocument/2006/relationships/hyperlink" Target="https://www.youtube.com/watch?v=am3h0vxL7O8" TargetMode="External"/><Relationship Id="rId422" Type="http://schemas.openxmlformats.org/officeDocument/2006/relationships/hyperlink" Target="https://ivairovesnamai.lt/wp-content/uploads/2024/08/691f03_b076d7527de04576a46fc13352a167e7.pdf" TargetMode="External"/><Relationship Id="rId464" Type="http://schemas.openxmlformats.org/officeDocument/2006/relationships/hyperlink" Target="https://www.nsa.smm.lt/wp-content/uploads/2021/06/Uzsiemimas-klaseje-Prekybos-zmonemis-prevencija-1.pdf" TargetMode="External"/><Relationship Id="rId299" Type="http://schemas.openxmlformats.org/officeDocument/2006/relationships/hyperlink" Target="https://youtu.be/UwTmsw8q8uM" TargetMode="External"/><Relationship Id="rId63" Type="http://schemas.openxmlformats.org/officeDocument/2006/relationships/hyperlink" Target="https://lygybe.lt/data/public/uploads/2021/11/lygybes-laboratorija_-saugios-aplinkos-mokykloje-kurimo-vadovas.pdf" TargetMode="External"/><Relationship Id="rId159" Type="http://schemas.openxmlformats.org/officeDocument/2006/relationships/hyperlink" Target="https://www.knygos.lt/lt/knygos/autorius/michael-thompson/" TargetMode="External"/><Relationship Id="rId366" Type="http://schemas.openxmlformats.org/officeDocument/2006/relationships/hyperlink" Target="http://senas.anti-trafficking.lt/" TargetMode="External"/><Relationship Id="rId573" Type="http://schemas.openxmlformats.org/officeDocument/2006/relationships/hyperlink" Target="https://sam.lrv.lt/uploads/sam/documents/files/pirmoji%20pagalba(2).pdf" TargetMode="External"/><Relationship Id="rId226" Type="http://schemas.openxmlformats.org/officeDocument/2006/relationships/hyperlink" Target="https://emokykla.lt/metodine-medziaga/medziaga/perziura/465" TargetMode="External"/><Relationship Id="rId433" Type="http://schemas.openxmlformats.org/officeDocument/2006/relationships/hyperlink" Target="https://pagalbasau.lt/jaunimui/priklausomybes/" TargetMode="External"/><Relationship Id="rId640" Type="http://schemas.openxmlformats.org/officeDocument/2006/relationships/hyperlink" Target="https://emokykla.lt/metodine-medziaga/medziaga/perziura/465" TargetMode="External"/><Relationship Id="rId74" Type="http://schemas.openxmlformats.org/officeDocument/2006/relationships/hyperlink" Target="https://www.knygos.lt/lt/knygos/autorius/linas-slusnys/" TargetMode="External"/><Relationship Id="rId377" Type="http://schemas.openxmlformats.org/officeDocument/2006/relationships/hyperlink" Target="https://www.knygos.lt/lt/knygos/autorius/jonas-girskis/" TargetMode="External"/><Relationship Id="rId500" Type="http://schemas.openxmlformats.org/officeDocument/2006/relationships/hyperlink" Target="https://lt72.lt/" TargetMode="External"/><Relationship Id="rId584" Type="http://schemas.openxmlformats.org/officeDocument/2006/relationships/hyperlink" Target="https://ntakd.lrv.lt/lt/reabilitacija/kur-kreiptis-pagalbos-jeigu-vaikas-vartoja-psichoaktyviasias-medziagas" TargetMode="External"/><Relationship Id="rId5" Type="http://schemas.openxmlformats.org/officeDocument/2006/relationships/numbering" Target="numbering.xml"/><Relationship Id="rId237" Type="http://schemas.openxmlformats.org/officeDocument/2006/relationships/hyperlink" Target="https://www.youtube.com/watch?v=zgyX9ojollY" TargetMode="External"/><Relationship Id="rId444" Type="http://schemas.openxmlformats.org/officeDocument/2006/relationships/hyperlink" Target="https://ivairovesnamai.lt/wp-content/uploads/2024/08/07e0f2_24322d55367c4f79add7a28ef23f1b32.pdf" TargetMode="External"/><Relationship Id="rId651" Type="http://schemas.openxmlformats.org/officeDocument/2006/relationships/hyperlink" Target="https://www.visureikalas.lt/naujienos/mokykloms/" TargetMode="External"/><Relationship Id="rId290" Type="http://schemas.openxmlformats.org/officeDocument/2006/relationships/hyperlink" Target="https://lt.mediavaikai.lt/" TargetMode="External"/><Relationship Id="rId304" Type="http://schemas.openxmlformats.org/officeDocument/2006/relationships/hyperlink" Target="https://www.napofilm.net/lt/napos-films/napo-safety-in%E2%80%A6-and-outside-work" TargetMode="External"/><Relationship Id="rId388" Type="http://schemas.openxmlformats.org/officeDocument/2006/relationships/hyperlink" Target="https://www.rplc.lt/paslaugos/jaunimui/" TargetMode="External"/><Relationship Id="rId511" Type="http://schemas.openxmlformats.org/officeDocument/2006/relationships/hyperlink" Target="https://www.nsa.smm.lt/wp-content/uploads/2021/06/Uzsiemimas-klaseje-Prekybos-zmonemis-prevencija-1.pdf" TargetMode="External"/><Relationship Id="rId609" Type="http://schemas.openxmlformats.org/officeDocument/2006/relationships/hyperlink" Target="https://radiacija.eu/" TargetMode="External"/><Relationship Id="rId85" Type="http://schemas.openxmlformats.org/officeDocument/2006/relationships/hyperlink" Target="https://ntakd.lrv.lt/uploads/ntakd/documents/files/PM_vartojimo_prevencija.pdf" TargetMode="External"/><Relationship Id="rId150" Type="http://schemas.openxmlformats.org/officeDocument/2006/relationships/hyperlink" Target="https://smlpc.lt/lt/vaiku_sveikatos_stiprinimas/edukaciniai_filmukai_sveikatos_stiprinimo_temomis/" TargetMode="External"/><Relationship Id="rId595" Type="http://schemas.openxmlformats.org/officeDocument/2006/relationships/hyperlink" Target="https://pagalbasau.lt/jaunimui/saves-zalojimas/" TargetMode="External"/><Relationship Id="rId248" Type="http://schemas.openxmlformats.org/officeDocument/2006/relationships/hyperlink" Target="https://www.youtube.com/watch?v=I6PTqyPixoI" TargetMode="External"/><Relationship Id="rId455" Type="http://schemas.openxmlformats.org/officeDocument/2006/relationships/hyperlink" Target="https://emokykla.lt/metodine-medziaga/medziaga/perziura/392" TargetMode="External"/><Relationship Id="rId662" Type="http://schemas.openxmlformats.org/officeDocument/2006/relationships/hyperlink" Target="https://www.hi.lt/medziaga-mokytojams-ir-mokiniams/" TargetMode="External"/><Relationship Id="rId12" Type="http://schemas.openxmlformats.org/officeDocument/2006/relationships/image" Target="media/image5.png"/><Relationship Id="rId108" Type="http://schemas.openxmlformats.org/officeDocument/2006/relationships/hyperlink" Target="https://pagalbasau.lt/jaunimui/stresas/" TargetMode="External"/><Relationship Id="rId315" Type="http://schemas.openxmlformats.org/officeDocument/2006/relationships/hyperlink" Target="https://smlpc.lt/media/image/Naujienoms/2017%20metai/Vaiku%20sveikata/Mokomieji%20filmai%20Vaikams%20ir%20paaugliams%20palankiu%20projekto/SMLPC%20Lytinis%20brendimas%205-8%20MASTER.mp4" TargetMode="External"/><Relationship Id="rId522" Type="http://schemas.openxmlformats.org/officeDocument/2006/relationships/hyperlink" Target="https://smlpc.lt/media/image/Naujienoms/2017%20metai/Vaiku%20sveikata/Mokomieji%20filmai%20Vaikams%20ir%20paaugliams%20palankiu%20projekto/SMLPC%20Lytinis%20brendimas%209-12%20MASTER.mp4" TargetMode="External"/><Relationship Id="rId96" Type="http://schemas.openxmlformats.org/officeDocument/2006/relationships/hyperlink" Target="https://www.youtube.com/watch?v=8hft9k46rwQ" TargetMode="External"/><Relationship Id="rId161" Type="http://schemas.openxmlformats.org/officeDocument/2006/relationships/hyperlink" Target="https://sam.lrv.lt/uploads/sam/documents/files/pirmoji%20pagalba(2).pdf" TargetMode="External"/><Relationship Id="rId399" Type="http://schemas.openxmlformats.org/officeDocument/2006/relationships/hyperlink" Target="https://emokykla.lt/metodine-medziaga/medziaga/perziura/465" TargetMode="External"/><Relationship Id="rId259" Type="http://schemas.openxmlformats.org/officeDocument/2006/relationships/hyperlink" Target="https://www.youtube.com/watch?v=xDwkz0sOm18&amp;t=56s" TargetMode="External"/><Relationship Id="rId466" Type="http://schemas.openxmlformats.org/officeDocument/2006/relationships/hyperlink" Target="https://nvsc.lrv.lt/lt/uzkreciamuju-ligu-valdymas" TargetMode="External"/><Relationship Id="rId673" Type="http://schemas.openxmlformats.org/officeDocument/2006/relationships/hyperlink" Target="https://www.nsa.smm.lt/wp-content/uploads/2021/05/Atmintine.pdf" TargetMode="External"/><Relationship Id="rId23" Type="http://schemas.openxmlformats.org/officeDocument/2006/relationships/footer" Target="footer4.xml"/><Relationship Id="rId119" Type="http://schemas.openxmlformats.org/officeDocument/2006/relationships/hyperlink" Target="https://www.nsa.smm.lt/2019/11/07/parengtos-rekomendacijos-praktiniam-smurto-atpazinimui-skirtu-plakatu-taikymui/" TargetMode="External"/><Relationship Id="rId326" Type="http://schemas.openxmlformats.org/officeDocument/2006/relationships/hyperlink" Target="https://www.youtube.com/watch?v=THQSXDUyMQ0&amp;t=30s" TargetMode="External"/><Relationship Id="rId533" Type="http://schemas.openxmlformats.org/officeDocument/2006/relationships/hyperlink" Target="https://odontologurumai.lt/lt/pacientams/burnos-sveikata" TargetMode="External"/><Relationship Id="rId172" Type="http://schemas.openxmlformats.org/officeDocument/2006/relationships/hyperlink" Target="https://pagalbasau.lt/jaunimui/priklausomybes/internetas-ir-vaizdo-zaidimai/" TargetMode="External"/><Relationship Id="rId477" Type="http://schemas.openxmlformats.org/officeDocument/2006/relationships/hyperlink" Target="https://askritiskas.lt" TargetMode="External"/><Relationship Id="rId600" Type="http://schemas.openxmlformats.org/officeDocument/2006/relationships/hyperlink" Target="https://www.nsa.smm.lt/wp-content/uploads/2019/11/Rekomendacijos-praktiniam-9-12-klasiu-plakato-taikymui.pdf" TargetMode="External"/><Relationship Id="rId684" Type="http://schemas.openxmlformats.org/officeDocument/2006/relationships/hyperlink" Target="https://www.ivairovesnamai.lt/_files/ugd/8e1bf1_4538c11ea758473c88f6b852ad740dd7.pdf" TargetMode="External"/><Relationship Id="rId337" Type="http://schemas.openxmlformats.org/officeDocument/2006/relationships/hyperlink" Target="https://pagalbasau.lt/stresas/" TargetMode="External"/><Relationship Id="rId34" Type="http://schemas.openxmlformats.org/officeDocument/2006/relationships/hyperlink" Target="https://www.youtube.com/watch?v=zgyX9ojollY" TargetMode="External"/><Relationship Id="rId544" Type="http://schemas.openxmlformats.org/officeDocument/2006/relationships/hyperlink" Target="https://pagalbasau.lt/gaukpagalba/" TargetMode="External"/><Relationship Id="rId183" Type="http://schemas.openxmlformats.org/officeDocument/2006/relationships/hyperlink" Target="https://pagalbasau.lt/jaunimui/stresas/" TargetMode="External"/><Relationship Id="rId390" Type="http://schemas.openxmlformats.org/officeDocument/2006/relationships/hyperlink" Target="https://askritiskas.lt/jeigu-ka/" TargetMode="External"/><Relationship Id="rId404" Type="http://schemas.openxmlformats.org/officeDocument/2006/relationships/hyperlink" Target="https://ivairovesnamai.lt/wp-content/uploads/2024/08/ee25f9_bd58e64e75f742a888d28e6991773fde.pdf" TargetMode="External"/><Relationship Id="rId611" Type="http://schemas.openxmlformats.org/officeDocument/2006/relationships/hyperlink" Target="https://www.missing.lt/naujienos/" TargetMode="External"/><Relationship Id="rId250" Type="http://schemas.openxmlformats.org/officeDocument/2006/relationships/hyperlink" Target="https://www.nsa.smm.lt/wp-content/uploads/2019/11/Rekomendacijos-praktiniam-5-8-klasiu-plakato-taikymui.pdf" TargetMode="External"/><Relationship Id="rId488" Type="http://schemas.openxmlformats.org/officeDocument/2006/relationships/hyperlink" Target="https://nepatogauskinoklase.lt/" TargetMode="External"/><Relationship Id="rId695" Type="http://schemas.openxmlformats.org/officeDocument/2006/relationships/hyperlink" Target="https://www.nsa.smm.lt/svietimo-pagalbos-departamentas/psichologijos-skyrius/prevencija/psichoaktyviuju-medziagu-vartojimo-prevencine-programa-savo-keliu/" TargetMode="External"/><Relationship Id="rId709" Type="http://schemas.openxmlformats.org/officeDocument/2006/relationships/image" Target="media/image9.png"/><Relationship Id="rId45" Type="http://schemas.openxmlformats.org/officeDocument/2006/relationships/hyperlink" Target="https://issuu.com/lgllgl/docs/handbook-dac-a5-lt-4" TargetMode="External"/><Relationship Id="rId110" Type="http://schemas.openxmlformats.org/officeDocument/2006/relationships/hyperlink" Target="https://www.youtube.com/watch?v=OwnmJCVuBng" TargetMode="External"/><Relationship Id="rId348" Type="http://schemas.openxmlformats.org/officeDocument/2006/relationships/hyperlink" Target="https://askritiskas.lt/jeigu-ka/" TargetMode="External"/><Relationship Id="rId555" Type="http://schemas.openxmlformats.org/officeDocument/2006/relationships/hyperlink" Target="https://radiacija.eu/" TargetMode="External"/><Relationship Id="rId194" Type="http://schemas.openxmlformats.org/officeDocument/2006/relationships/hyperlink" Target="https://www.youtube.com/watch?v=cnLV-SBj4dQ" TargetMode="External"/><Relationship Id="rId208" Type="http://schemas.openxmlformats.org/officeDocument/2006/relationships/hyperlink" Target="https://www.napofilm.net/lt/napos-films/napo-in-shocking-situations" TargetMode="External"/><Relationship Id="rId415" Type="http://schemas.openxmlformats.org/officeDocument/2006/relationships/hyperlink" Target="https://ivairovesnamai.lt/wp-content/uploads/2024/08/8e1bf1_4538c11ea758473c88f6b852ad740dd7.pdf" TargetMode="External"/><Relationship Id="rId622" Type="http://schemas.openxmlformats.org/officeDocument/2006/relationships/hyperlink" Target="https://emokykla.lt/metodine-medziaga/medziaga/perziura/309" TargetMode="External"/><Relationship Id="rId261" Type="http://schemas.openxmlformats.org/officeDocument/2006/relationships/hyperlink" Target="https://www.youtube.com/watch?v=xDwkz0sOm18&amp;t=56s" TargetMode="External"/><Relationship Id="rId499" Type="http://schemas.openxmlformats.org/officeDocument/2006/relationships/hyperlink" Target="https://civsauga.lt/pavojai/" TargetMode="External"/><Relationship Id="rId56" Type="http://schemas.openxmlformats.org/officeDocument/2006/relationships/hyperlink" Target="https://www.youtube.com/watch?v=T7weJVeIQa8" TargetMode="External"/><Relationship Id="rId359" Type="http://schemas.openxmlformats.org/officeDocument/2006/relationships/hyperlink" Target="https://www.missing.lt/seksualinis-smurtas-elektronineje-erdveje/" TargetMode="External"/><Relationship Id="rId566" Type="http://schemas.openxmlformats.org/officeDocument/2006/relationships/hyperlink" Target="https://www.knygos.lt/lt/knygos/autorius/gabrielius-liaudanskas---svaras/" TargetMode="External"/><Relationship Id="rId121" Type="http://schemas.openxmlformats.org/officeDocument/2006/relationships/hyperlink" Target="https://www.youtube.com/watch?v=8hft9k46rwQ" TargetMode="External"/><Relationship Id="rId219" Type="http://schemas.openxmlformats.org/officeDocument/2006/relationships/hyperlink" Target="https://pagalbasau.lt/priklausomybes/" TargetMode="External"/><Relationship Id="rId426" Type="http://schemas.openxmlformats.org/officeDocument/2006/relationships/hyperlink" Target="https://www.hi.lt/uploads/Sveikatos%20stiprinimo%20centras/Naujienoms/2017%20metai/Vaiku%20sveikata/Vaiku%20metodines/Informacine_medziaga_vaiku_sveikatos_stiprinimo_temomis_skirta_visuomenes_sveikatos_prieziuros_specialistams/Pirmoji_pagalba/Vaizdine_medziaga_5-8_klasems.pptx" TargetMode="External"/><Relationship Id="rId633" Type="http://schemas.openxmlformats.org/officeDocument/2006/relationships/hyperlink" Target="https://emokykla.lt/metodine-medziaga/medziaga/perziura/465" TargetMode="External"/><Relationship Id="rId67" Type="http://schemas.openxmlformats.org/officeDocument/2006/relationships/hyperlink" Target="https://youtu.be/I6PTqyPixoI" TargetMode="External"/><Relationship Id="rId272" Type="http://schemas.openxmlformats.org/officeDocument/2006/relationships/hyperlink" Target="https://www.nsa.smm.lt/wp-content/uploads/2022/12/2022-Prekybos-zmonemis-ir-ju-isnaudojimo-prevencija-B5-2022-12-09.pdf" TargetMode="External"/><Relationship Id="rId577" Type="http://schemas.openxmlformats.org/officeDocument/2006/relationships/hyperlink" Target="https://www.nsa.smm.lt/wp-content/uploads/2022/06/Azartiniu-losimu-prevencija-viesinimui.pdf" TargetMode="External"/><Relationship Id="rId700" Type="http://schemas.openxmlformats.org/officeDocument/2006/relationships/hyperlink" Target="https://www.ivairovesnamai.lt/_files/ugd/07e0f2_24322d55367c4f79add7a28ef23f1b32.pdf" TargetMode="External"/><Relationship Id="rId132" Type="http://schemas.openxmlformats.org/officeDocument/2006/relationships/hyperlink" Target="https://smlpc.lt/lt/atmintines_lankstukai_plakatai/pirmoji_pagalba.html" TargetMode="External"/><Relationship Id="rId437" Type="http://schemas.openxmlformats.org/officeDocument/2006/relationships/hyperlink" Target="https://emokykla.lt/metodine-medziaga/medziaga/perziura/465" TargetMode="External"/><Relationship Id="rId644" Type="http://schemas.openxmlformats.org/officeDocument/2006/relationships/hyperlink" Target="https://civsauga.lt/pavojai/" TargetMode="External"/><Relationship Id="rId283" Type="http://schemas.openxmlformats.org/officeDocument/2006/relationships/hyperlink" Target="https://pagalbasau.lt/jaunimui/priklausomybes/" TargetMode="External"/><Relationship Id="rId490" Type="http://schemas.openxmlformats.org/officeDocument/2006/relationships/hyperlink" Target="https://www.nsa.smm.lt/wp-content/uploads/2019/11/Rekomendacijos-praktiniam-9-12-klasiu-plakato-taikymui.pdf" TargetMode="External"/><Relationship Id="rId504" Type="http://schemas.openxmlformats.org/officeDocument/2006/relationships/hyperlink" Target="https://lt72.lt/" TargetMode="External"/><Relationship Id="rId711" Type="http://schemas.openxmlformats.org/officeDocument/2006/relationships/footer" Target="footer6.xml"/><Relationship Id="rId78" Type="http://schemas.openxmlformats.org/officeDocument/2006/relationships/hyperlink" Target="https://jra.lt/naujienos/187-kvieciame-skaityti-lytiskumo-ugdymo-praktini-gida" TargetMode="External"/><Relationship Id="rId143" Type="http://schemas.openxmlformats.org/officeDocument/2006/relationships/hyperlink" Target="https://www.nsa.smm.lt/wp-content/uploads/2019/11/Rekomendacijos-praktiniam-5-8-klasiu-plakato-taikymui.pdf" TargetMode="External"/><Relationship Id="rId350" Type="http://schemas.openxmlformats.org/officeDocument/2006/relationships/hyperlink" Target="https://www.napofilm.net/lt/napos-films/napo-danger-chemicals" TargetMode="External"/><Relationship Id="rId588" Type="http://schemas.openxmlformats.org/officeDocument/2006/relationships/hyperlink" Target="https://www.emokykla.lt/bendrosios-programos/visos-bendrosios-programos/48" TargetMode="External"/><Relationship Id="rId9" Type="http://schemas.openxmlformats.org/officeDocument/2006/relationships/footnotes" Target="footnotes.xml"/><Relationship Id="rId210" Type="http://schemas.openxmlformats.org/officeDocument/2006/relationships/hyperlink" Target="https://emokykla.lt/metodine-medziaga/medziaga/perziura/392" TargetMode="External"/><Relationship Id="rId448" Type="http://schemas.openxmlformats.org/officeDocument/2006/relationships/hyperlink" Target="https://civsauga.lt/pavojai/" TargetMode="External"/><Relationship Id="rId655" Type="http://schemas.openxmlformats.org/officeDocument/2006/relationships/hyperlink" Target="https://www.vilniusyramokykla.lt/pamoka/gyvenimo-igudziai/prekybos-zmonemis-formos-atpazinimas-ir-pagalba/" TargetMode="External"/><Relationship Id="rId294" Type="http://schemas.openxmlformats.org/officeDocument/2006/relationships/hyperlink" Target="https://pvc.lt/socialines-kampanijos-2/socialine-kampanija-mastau-todel-nesiunciu/" TargetMode="External"/><Relationship Id="rId308" Type="http://schemas.openxmlformats.org/officeDocument/2006/relationships/hyperlink" Target="https://www.youtube.com/watch?v=ExOw90UaNQI" TargetMode="External"/><Relationship Id="rId515" Type="http://schemas.openxmlformats.org/officeDocument/2006/relationships/hyperlink" Target="https://www.knygos.lt/lt/knygos/autorius/jonas-girskis/" TargetMode="External"/><Relationship Id="rId89" Type="http://schemas.openxmlformats.org/officeDocument/2006/relationships/hyperlink" Target="https://www.nsa.smm.lt/wp-content/uploads/2020/12/Psichoaktyviuju_medziagu_vartojimo_prevencija.pdf" TargetMode="External"/><Relationship Id="rId154" Type="http://schemas.openxmlformats.org/officeDocument/2006/relationships/hyperlink" Target="https://www.knygos.lt/lt/knygos/autorius/linas-slusnys/" TargetMode="External"/><Relationship Id="rId361" Type="http://schemas.openxmlformats.org/officeDocument/2006/relationships/hyperlink" Target="https://www.youtube.com/watch?v=ExOw90UaNQI" TargetMode="External"/><Relationship Id="rId599" Type="http://schemas.openxmlformats.org/officeDocument/2006/relationships/hyperlink" Target="https://nepatogauskinoklase.lt/" TargetMode="External"/><Relationship Id="rId459" Type="http://schemas.openxmlformats.org/officeDocument/2006/relationships/hyperlink" Target="https://www.missing.lt/seksualinis-smurtas-elektronineje-erdveje/" TargetMode="External"/><Relationship Id="rId666" Type="http://schemas.openxmlformats.org/officeDocument/2006/relationships/hyperlink" Target="https://nvsc.lrv.lt/lt/uzkreciamuju-ligu-valdymas" TargetMode="External"/><Relationship Id="rId16" Type="http://schemas.openxmlformats.org/officeDocument/2006/relationships/image" Target="media/image9.jpeg"/><Relationship Id="rId221" Type="http://schemas.openxmlformats.org/officeDocument/2006/relationships/hyperlink" Target="https://portalcris.vdu.lt/server/api/core/bitstreams/d42cbcd6-0004-402f-87d4-c933b0b658fa/content" TargetMode="External"/><Relationship Id="rId319" Type="http://schemas.openxmlformats.org/officeDocument/2006/relationships/hyperlink" Target="https://www.knygos.lt/lt/knygos/autorius/linas-slusnys/" TargetMode="External"/><Relationship Id="rId526" Type="http://schemas.openxmlformats.org/officeDocument/2006/relationships/hyperlink" Target="https://www.knygos.lt/lt/knygos/autorius/linas-slusnys/" TargetMode="External"/><Relationship Id="rId165" Type="http://schemas.openxmlformats.org/officeDocument/2006/relationships/hyperlink" Target="http://www.smlpc.lt/lt/metodine_medziaga/metodine_medziaga_apie_tinkama_interneto_bei_vaizdo_zaidimu_naudojima.html" TargetMode="External"/><Relationship Id="rId372" Type="http://schemas.openxmlformats.org/officeDocument/2006/relationships/hyperlink" Target="https://www.knygos.lt/lt/knygos/buk-vyras-berniuku-knyga/" TargetMode="External"/><Relationship Id="rId677" Type="http://schemas.openxmlformats.org/officeDocument/2006/relationships/hyperlink" Target="https://www.vilniusyramokykla.lt/pamoka/gyvenimo-igudziai/kaip-sugalvoti-gera-ideja-ir-pristatyti-ja-kietai/" TargetMode="External"/><Relationship Id="rId232" Type="http://schemas.openxmlformats.org/officeDocument/2006/relationships/hyperlink" Target="https://pagalbasau.lt/wp-content/uploads/2020/05/Doing-What-matters-in-times-of-stress-an-illustrated-guide_Lithuanian_CC-BY-NC-SA-IGO_Redacted68.pdf" TargetMode="External"/><Relationship Id="rId27" Type="http://schemas.openxmlformats.org/officeDocument/2006/relationships/hyperlink" Target="http://vtaki.lt/uploads/documents/files/J_%20Korczak%20-%20Kaip%20myleti%20vaika_%20Vaikas%20seimoje.pdf" TargetMode="External"/><Relationship Id="rId537" Type="http://schemas.openxmlformats.org/officeDocument/2006/relationships/hyperlink" Target="https://nerukysiu.lt/rukymo-zala-sveikatai/" TargetMode="External"/><Relationship Id="rId80" Type="http://schemas.openxmlformats.org/officeDocument/2006/relationships/hyperlink" Target="https://sam.lrv.lt/uploads/sam/documents/files/pirmoji%20pagalba(2).pdf" TargetMode="External"/><Relationship Id="rId176" Type="http://schemas.openxmlformats.org/officeDocument/2006/relationships/hyperlink" Target="https://emokykla.lt/" TargetMode="External"/><Relationship Id="rId383" Type="http://schemas.openxmlformats.org/officeDocument/2006/relationships/hyperlink" Target="https://zemiaubambos.lt/lytinis-svietimas" TargetMode="External"/><Relationship Id="rId590" Type="http://schemas.openxmlformats.org/officeDocument/2006/relationships/hyperlink" Target="https://pagalbasau.lt/wp-content/uploads/2020/05/Doing-What-matters-in-times-of-stress-an-illustrated-guide_Lithuanian_CC-BY-NC-SA-IGO_Redacted68.pdf" TargetMode="External"/><Relationship Id="rId604" Type="http://schemas.openxmlformats.org/officeDocument/2006/relationships/hyperlink" Target="https://ivairovesnamai.lt/wp-content/uploads/2024/08/07e0f2_24322d55367c4f79add7a28ef23f1b32.pdf" TargetMode="External"/><Relationship Id="rId243" Type="http://schemas.openxmlformats.org/officeDocument/2006/relationships/hyperlink" Target="https://ivairovesnamai.lt/wp-content/uploads/2024/08/691f03_b076d7527de04576a46fc13352a167e7.pdf" TargetMode="External"/><Relationship Id="rId450" Type="http://schemas.openxmlformats.org/officeDocument/2006/relationships/hyperlink" Target="https://www.vilniusyramokykla.lt/pamoka/gyvenimo-igudziai/saugaus-eismo-pamoka/" TargetMode="External"/><Relationship Id="rId688" Type="http://schemas.openxmlformats.org/officeDocument/2006/relationships/hyperlink" Target="https://www.ivairovesnamai.lt/_files/ugd/07e0f2_2fd0f7c1bca043ea821fccc559f81220.pdf" TargetMode="External"/><Relationship Id="rId38" Type="http://schemas.openxmlformats.org/officeDocument/2006/relationships/hyperlink" Target="https://www.knygos.lt/lt/knygos/autorius/linas-slusnys/" TargetMode="External"/><Relationship Id="rId103" Type="http://schemas.openxmlformats.org/officeDocument/2006/relationships/hyperlink" Target="https://www.knygos.lt/lt/knygos/autorius/algimantas-variakojis/" TargetMode="External"/><Relationship Id="rId310" Type="http://schemas.openxmlformats.org/officeDocument/2006/relationships/hyperlink" Target="https://www.missing.lt/seksualinis-smurtas-elektronineje-erdveje/" TargetMode="External"/><Relationship Id="rId548" Type="http://schemas.openxmlformats.org/officeDocument/2006/relationships/hyperlink" Target="https://lygybe.lt/data/public/uploads/2021/11/kiek-kilogramu-gali-pakelti-moteris.pdf" TargetMode="External"/><Relationship Id="rId91" Type="http://schemas.openxmlformats.org/officeDocument/2006/relationships/hyperlink" Target="https://www.knygos.lt/lt/knygos/autorius/paulius-jurkevicius/" TargetMode="External"/><Relationship Id="rId187" Type="http://schemas.openxmlformats.org/officeDocument/2006/relationships/hyperlink" Target="https://emokykla.lt/metodine-medziaga/medziaga/perziura/465" TargetMode="External"/><Relationship Id="rId394" Type="http://schemas.openxmlformats.org/officeDocument/2006/relationships/hyperlink" Target="https://lygybe.lt/data/public/uploads/2021/11/lygybes-laboratorija_-saugios-aplinkos-mokykloje-kurimo-vadovas.pdf" TargetMode="External"/><Relationship Id="rId408" Type="http://schemas.openxmlformats.org/officeDocument/2006/relationships/hyperlink" Target="https://sodas.ugdome.lt/metodiniai-dokumentai/perziura/15151" TargetMode="External"/><Relationship Id="rId615" Type="http://schemas.openxmlformats.org/officeDocument/2006/relationships/hyperlink" Target="https://www.nsa.smm.lt//wp-content/uploads/2022/12/Lietuvis-prekyba-zmonemis.mp4" TargetMode="External"/><Relationship Id="rId254" Type="http://schemas.openxmlformats.org/officeDocument/2006/relationships/hyperlink" Target="https://www.youtube.com/watch?v=G2JAWnqJb4I" TargetMode="External"/><Relationship Id="rId699" Type="http://schemas.openxmlformats.org/officeDocument/2006/relationships/hyperlink" Target="https://lygybe.lt/data/public/uploads/2021/11/kiek-kilogramu-gali-pakelti-moteris.pdf" TargetMode="External"/><Relationship Id="rId49" Type="http://schemas.openxmlformats.org/officeDocument/2006/relationships/hyperlink" Target="https://www.nsa.smm.lt/wp-content/uploads/2019/11/Rekomendacijos-praktiniam-5-8-klasiu-plakato-taikymui.pdf" TargetMode="External"/><Relationship Id="rId114" Type="http://schemas.openxmlformats.org/officeDocument/2006/relationships/hyperlink" Target="https://issuu.com/lgllgl/docs/handbook-dac-a5-lt-4" TargetMode="External"/><Relationship Id="rId461" Type="http://schemas.openxmlformats.org/officeDocument/2006/relationships/hyperlink" Target="https://www.youtube.com/watch?v=ExOw90UaNQI" TargetMode="External"/><Relationship Id="rId559" Type="http://schemas.openxmlformats.org/officeDocument/2006/relationships/hyperlink" Target="https://www.visureikalas.lt/naujienos/mokykloms/" TargetMode="External"/><Relationship Id="rId198" Type="http://schemas.openxmlformats.org/officeDocument/2006/relationships/hyperlink" Target="https://www.napofilm.net/lt/napos-films/napo-work-height" TargetMode="External"/><Relationship Id="rId321" Type="http://schemas.openxmlformats.org/officeDocument/2006/relationships/hyperlink" Target="https://www.knygos.lt/lt/knygos/autorius/gabrielius-liaudanskas---svaras/" TargetMode="External"/><Relationship Id="rId419" Type="http://schemas.openxmlformats.org/officeDocument/2006/relationships/hyperlink" Target="https://www.missing.lt/naujienos/" TargetMode="External"/><Relationship Id="rId626" Type="http://schemas.openxmlformats.org/officeDocument/2006/relationships/hyperlink" Target="https://nerukysiu.lt/zala-sveikatai/" TargetMode="External"/><Relationship Id="rId265" Type="http://schemas.openxmlformats.org/officeDocument/2006/relationships/hyperlink" Target="https://ivairovesnamai.lt/wp-content/uploads/2024/08/691f03_b076d7527de04576a46fc13352a167e7.pdf" TargetMode="External"/><Relationship Id="rId472" Type="http://schemas.openxmlformats.org/officeDocument/2006/relationships/hyperlink" Target="http://www.jaunimocentras.eu/index.php/konsultacijos" TargetMode="External"/><Relationship Id="rId125" Type="http://schemas.openxmlformats.org/officeDocument/2006/relationships/hyperlink" Target="https://www.nsa.smm.lt/wp-content/uploads/2019/11/Rekomendacijos-praktiniam-5-8-klasiu-plakato-taikymui.pdf" TargetMode="External"/><Relationship Id="rId332" Type="http://schemas.openxmlformats.org/officeDocument/2006/relationships/hyperlink" Target="https://askritiskas.lt/jeigu-ka/" TargetMode="External"/><Relationship Id="rId637" Type="http://schemas.openxmlformats.org/officeDocument/2006/relationships/hyperlink" Target="https://emokykla.lt/metodine-medziaga/medziaga/perziura/465"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euinstitutas.lt/SEU-altiniai/" TargetMode="External"/><Relationship Id="rId1" Type="http://schemas.openxmlformats.org/officeDocument/2006/relationships/hyperlink" Target="https://e-seimas.lrs.lt/portal/legalAct/lt/TAD/45f3b02523e311edb36fa1cf41a91fd9/vziZkzrGZc?jfwid=eysqb0mf4"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8" ma:contentTypeDescription="Create a new document." ma:contentTypeScope="" ma:versionID="d04f42d55e0f88d43467f44ba2332c7f">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570ae53fb25cdd4c822402854c2c2a41"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32249-3E75-4F43-82EA-3580CA29AF48}">
  <ds:schemaRefs>
    <ds:schemaRef ds:uri="http://schemas.microsoft.com/sharepoint/v3/contenttype/forms"/>
  </ds:schemaRefs>
</ds:datastoreItem>
</file>

<file path=customXml/itemProps2.xml><?xml version="1.0" encoding="utf-8"?>
<ds:datastoreItem xmlns:ds="http://schemas.openxmlformats.org/officeDocument/2006/customXml" ds:itemID="{D4D24B97-F473-4D9F-87B0-8AAA81C529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80BFFC-8180-4C3C-92F2-95382A2CB42A}"/>
</file>

<file path=customXml/itemProps4.xml><?xml version="1.0" encoding="utf-8"?>
<ds:datastoreItem xmlns:ds="http://schemas.openxmlformats.org/officeDocument/2006/customXml" ds:itemID="{13E7E922-F6F3-4775-A0C5-B5F005417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335</Pages>
  <Words>96524</Words>
  <Characters>550190</Characters>
  <Application>Microsoft Office Word</Application>
  <DocSecurity>0</DocSecurity>
  <Lines>4584</Lines>
  <Paragraphs>1290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645424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Mindaugas Požėla</dc:creator>
  <cp:keywords/>
  <dc:description/>
  <cp:lastModifiedBy>Mindaugas Požėla</cp:lastModifiedBy>
  <cp:revision>3</cp:revision>
  <cp:lastPrinted>2025-08-22T09:39:00Z</cp:lastPrinted>
  <dcterms:created xsi:type="dcterms:W3CDTF">2025-08-22T09:38:00Z</dcterms:created>
  <dcterms:modified xsi:type="dcterms:W3CDTF">2025-08-22T09:39:00Z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